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1BB3F" w14:textId="44C9D1CA" w:rsidR="00745517" w:rsidRPr="00D30999" w:rsidRDefault="00FD3E3F" w:rsidP="0008188B">
      <w:pPr>
        <w:spacing w:before="3840"/>
        <w:rPr>
          <w:b/>
          <w:sz w:val="28"/>
          <w:lang w:eastAsia="pl-PL"/>
        </w:rPr>
      </w:pPr>
      <w:bookmarkStart w:id="0" w:name="_GoBack"/>
      <w:bookmarkEnd w:id="0"/>
      <w:r>
        <w:rPr>
          <w:b/>
          <w:noProof/>
          <w:sz w:val="28"/>
          <w:lang w:eastAsia="pl-PL"/>
        </w:rPr>
        <w:drawing>
          <wp:anchor distT="0" distB="0" distL="114300" distR="114300" simplePos="0" relativeHeight="251663872" behindDoc="1" locked="0" layoutInCell="1" allowOverlap="1" wp14:anchorId="65865048" wp14:editId="1D6A3EF6">
            <wp:simplePos x="0" y="0"/>
            <wp:positionH relativeFrom="column">
              <wp:posOffset>145085</wp:posOffset>
            </wp:positionH>
            <wp:positionV relativeFrom="paragraph">
              <wp:posOffset>107315</wp:posOffset>
            </wp:positionV>
            <wp:extent cx="2033270" cy="817245"/>
            <wp:effectExtent l="0" t="0" r="5080" b="1905"/>
            <wp:wrapNone/>
            <wp:docPr id="3" name="Obraz 3" descr="Logotyp: Samorząd Województwa Pomorskiego" title="Samorząd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P-pion-kolor-20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270" cy="817245"/>
                    </a:xfrm>
                    <a:prstGeom prst="rect">
                      <a:avLst/>
                    </a:prstGeom>
                  </pic:spPr>
                </pic:pic>
              </a:graphicData>
            </a:graphic>
            <wp14:sizeRelH relativeFrom="page">
              <wp14:pctWidth>0</wp14:pctWidth>
            </wp14:sizeRelH>
            <wp14:sizeRelV relativeFrom="page">
              <wp14:pctHeight>0</wp14:pctHeight>
            </wp14:sizeRelV>
          </wp:anchor>
        </w:drawing>
      </w:r>
      <w:r>
        <w:rPr>
          <w:b/>
          <w:noProof/>
          <w:sz w:val="28"/>
          <w:lang w:eastAsia="pl-PL"/>
        </w:rPr>
        <w:drawing>
          <wp:anchor distT="0" distB="0" distL="114300" distR="114300" simplePos="0" relativeHeight="251658752" behindDoc="0" locked="0" layoutInCell="1" allowOverlap="1" wp14:anchorId="65C6B74D" wp14:editId="0D8206E8">
            <wp:simplePos x="0" y="0"/>
            <wp:positionH relativeFrom="column">
              <wp:posOffset>2813990</wp:posOffset>
            </wp:positionH>
            <wp:positionV relativeFrom="paragraph">
              <wp:posOffset>-125730</wp:posOffset>
            </wp:positionV>
            <wp:extent cx="1272845" cy="1272845"/>
            <wp:effectExtent l="0" t="0" r="0" b="0"/>
            <wp:wrapNone/>
            <wp:docPr id="6" name="Obraz 6" descr="25 lat Województwa Pomorskiego" title="Logotyp 25 lat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_lat_SWP_kolo_chromatyczny_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845" cy="1272845"/>
                    </a:xfrm>
                    <a:prstGeom prst="rect">
                      <a:avLst/>
                    </a:prstGeom>
                  </pic:spPr>
                </pic:pic>
              </a:graphicData>
            </a:graphic>
            <wp14:sizeRelH relativeFrom="page">
              <wp14:pctWidth>0</wp14:pctWidth>
            </wp14:sizeRelH>
            <wp14:sizeRelV relativeFrom="page">
              <wp14:pctHeight>0</wp14:pctHeight>
            </wp14:sizeRelV>
          </wp:anchor>
        </w:drawing>
      </w:r>
      <w:r w:rsidR="00186621" w:rsidRPr="00D30999">
        <w:rPr>
          <w:b/>
          <w:noProof/>
          <w:sz w:val="28"/>
          <w:lang w:eastAsia="pl-PL"/>
        </w:rPr>
        <w:drawing>
          <wp:anchor distT="0" distB="0" distL="114300" distR="114300" simplePos="0" relativeHeight="251655680" behindDoc="0" locked="0" layoutInCell="1" allowOverlap="1" wp14:anchorId="7C5E36EE" wp14:editId="22454666">
            <wp:simplePos x="0" y="0"/>
            <wp:positionH relativeFrom="column">
              <wp:posOffset>5013739</wp:posOffset>
            </wp:positionH>
            <wp:positionV relativeFrom="paragraph">
              <wp:posOffset>31115</wp:posOffset>
            </wp:positionV>
            <wp:extent cx="1280160" cy="939165"/>
            <wp:effectExtent l="0" t="0" r="0" b="0"/>
            <wp:wrapNone/>
            <wp:docPr id="1" name="Obraz 1" descr="Pomorska Izba Rolnicza" title="Logo Pomorskiej Izby Rolnic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ba.png"/>
                    <pic:cNvPicPr/>
                  </pic:nvPicPr>
                  <pic:blipFill>
                    <a:blip r:embed="rId10">
                      <a:extLst>
                        <a:ext uri="{28A0092B-C50C-407E-A947-70E740481C1C}">
                          <a14:useLocalDpi xmlns:a14="http://schemas.microsoft.com/office/drawing/2010/main" val="0"/>
                        </a:ext>
                      </a:extLst>
                    </a:blip>
                    <a:stretch>
                      <a:fillRect/>
                    </a:stretch>
                  </pic:blipFill>
                  <pic:spPr>
                    <a:xfrm>
                      <a:off x="0" y="0"/>
                      <a:ext cx="1280160" cy="939165"/>
                    </a:xfrm>
                    <a:prstGeom prst="rect">
                      <a:avLst/>
                    </a:prstGeom>
                  </pic:spPr>
                </pic:pic>
              </a:graphicData>
            </a:graphic>
            <wp14:sizeRelH relativeFrom="page">
              <wp14:pctWidth>0</wp14:pctWidth>
            </wp14:sizeRelH>
            <wp14:sizeRelV relativeFrom="page">
              <wp14:pctHeight>0</wp14:pctHeight>
            </wp14:sizeRelV>
          </wp:anchor>
        </w:drawing>
      </w:r>
      <w:r w:rsidR="00745517" w:rsidRPr="00D30999">
        <w:rPr>
          <w:b/>
          <w:sz w:val="52"/>
          <w:lang w:eastAsia="pl-PL"/>
        </w:rPr>
        <w:t>Wyniki</w:t>
      </w:r>
    </w:p>
    <w:p w14:paraId="2AC9250C" w14:textId="77777777" w:rsidR="008508C4" w:rsidRPr="00D30999" w:rsidRDefault="00EA3506" w:rsidP="0008188B">
      <w:pPr>
        <w:rPr>
          <w:rFonts w:eastAsia="Times New Roman" w:cs="Calibri"/>
          <w:b/>
          <w:sz w:val="160"/>
          <w:szCs w:val="44"/>
          <w:lang w:eastAsia="pl-PL"/>
        </w:rPr>
      </w:pPr>
      <w:r w:rsidRPr="00D30999">
        <w:rPr>
          <w:b/>
          <w:sz w:val="52"/>
          <w:lang w:eastAsia="pl-PL"/>
        </w:rPr>
        <w:t>Porejestrowych Doświadczeń Odmianowych</w:t>
      </w:r>
    </w:p>
    <w:p w14:paraId="019F09F1" w14:textId="1C1860C9" w:rsidR="00ED470C" w:rsidRPr="00ED470C" w:rsidRDefault="00ED470C" w:rsidP="0008188B">
      <w:pPr>
        <w:spacing w:after="4320"/>
        <w:rPr>
          <w:rFonts w:cs="Times New Roman"/>
          <w:b/>
          <w:sz w:val="52"/>
          <w:lang w:eastAsia="pl-PL"/>
        </w:rPr>
      </w:pPr>
      <w:r>
        <w:rPr>
          <w:b/>
          <w:noProof/>
          <w:sz w:val="52"/>
          <w:lang w:eastAsia="pl-PL"/>
        </w:rPr>
        <w:drawing>
          <wp:anchor distT="0" distB="0" distL="114300" distR="114300" simplePos="0" relativeHeight="251660800" behindDoc="1" locked="0" layoutInCell="1" allowOverlap="1" wp14:anchorId="34C67DFC" wp14:editId="3DDBEFD5">
            <wp:simplePos x="0" y="0"/>
            <wp:positionH relativeFrom="column">
              <wp:posOffset>3017437</wp:posOffset>
            </wp:positionH>
            <wp:positionV relativeFrom="paragraph">
              <wp:posOffset>883892</wp:posOffset>
            </wp:positionV>
            <wp:extent cx="3070225" cy="1122680"/>
            <wp:effectExtent l="0" t="0" r="0" b="1270"/>
            <wp:wrapNone/>
            <wp:docPr id="8" name="Obraz 8" descr="Centralny Ośrodek Badania Odmian Roślin Uprawnych Stacja Doświdczalna Oceny Odmian w  Karzniczce" title="Logotyp COBORU SDOO Karznic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0225" cy="1122680"/>
                    </a:xfrm>
                    <a:prstGeom prst="rect">
                      <a:avLst/>
                    </a:prstGeom>
                  </pic:spPr>
                </pic:pic>
              </a:graphicData>
            </a:graphic>
            <wp14:sizeRelH relativeFrom="page">
              <wp14:pctWidth>0</wp14:pctWidth>
            </wp14:sizeRelH>
            <wp14:sizeRelV relativeFrom="page">
              <wp14:pctHeight>0</wp14:pctHeight>
            </wp14:sizeRelV>
          </wp:anchor>
        </w:drawing>
      </w:r>
      <w:r w:rsidR="00397EBF">
        <w:rPr>
          <w:noProof/>
          <w:lang w:eastAsia="pl-PL"/>
        </w:rPr>
        <w:drawing>
          <wp:anchor distT="0" distB="0" distL="114300" distR="114300" simplePos="0" relativeHeight="251662848" behindDoc="1" locked="0" layoutInCell="1" allowOverlap="1" wp14:anchorId="398C9C91" wp14:editId="3B468991">
            <wp:simplePos x="0" y="0"/>
            <wp:positionH relativeFrom="column">
              <wp:posOffset>443230</wp:posOffset>
            </wp:positionH>
            <wp:positionV relativeFrom="paragraph">
              <wp:posOffset>720090</wp:posOffset>
            </wp:positionV>
            <wp:extent cx="2057400" cy="1649730"/>
            <wp:effectExtent l="0" t="0" r="0" b="7620"/>
            <wp:wrapNone/>
            <wp:docPr id="4" name="Obraz 4" descr="Porejestrowe Doświadczalnictwo Odmia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ejestrowe Doświadczalnictwo Odmianow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64973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
          <w:sz w:val="52"/>
          <w:lang w:eastAsia="pl-PL"/>
        </w:rPr>
        <w:t>w województwie pomorskim</w:t>
      </w:r>
    </w:p>
    <w:p w14:paraId="4D4D0817" w14:textId="77777777" w:rsidR="00ED470C" w:rsidRDefault="00745517" w:rsidP="00ED470C">
      <w:pPr>
        <w:spacing w:after="480"/>
        <w:jc w:val="center"/>
        <w:rPr>
          <w:b/>
          <w:sz w:val="48"/>
          <w:szCs w:val="48"/>
          <w:lang w:eastAsia="pl-PL"/>
        </w:rPr>
      </w:pPr>
      <w:r w:rsidRPr="00D30999">
        <w:rPr>
          <w:b/>
          <w:sz w:val="48"/>
          <w:szCs w:val="48"/>
          <w:lang w:eastAsia="pl-PL"/>
        </w:rPr>
        <w:t>ZBOŻA, RZEPAK,</w:t>
      </w:r>
      <w:r w:rsidR="00EA3506" w:rsidRPr="00D30999">
        <w:rPr>
          <w:b/>
          <w:sz w:val="48"/>
          <w:szCs w:val="48"/>
          <w:lang w:eastAsia="pl-PL"/>
        </w:rPr>
        <w:t xml:space="preserve"> ZIEMNIAK</w:t>
      </w:r>
    </w:p>
    <w:p w14:paraId="1F3C3446" w14:textId="77777777" w:rsidR="00ED470C" w:rsidRPr="00D30999" w:rsidRDefault="00ED470C" w:rsidP="00745517">
      <w:pPr>
        <w:jc w:val="center"/>
        <w:rPr>
          <w:b/>
          <w:sz w:val="48"/>
          <w:szCs w:val="48"/>
          <w:lang w:eastAsia="pl-PL"/>
        </w:rPr>
      </w:pPr>
      <w:r>
        <w:rPr>
          <w:b/>
          <w:sz w:val="48"/>
          <w:szCs w:val="48"/>
          <w:lang w:eastAsia="pl-PL"/>
        </w:rPr>
        <w:t>2023</w:t>
      </w:r>
    </w:p>
    <w:p w14:paraId="63AE1F2B" w14:textId="77777777" w:rsidR="0057459E" w:rsidRPr="00D30999" w:rsidRDefault="0057459E">
      <w:pPr>
        <w:spacing w:after="200"/>
        <w:rPr>
          <w:rFonts w:ascii="Times New Roman" w:eastAsia="Times New Roman" w:hAnsi="Times New Roman" w:cs="Calibri"/>
          <w:b/>
          <w:sz w:val="28"/>
          <w:szCs w:val="28"/>
          <w:lang w:eastAsia="pl-PL"/>
        </w:rPr>
      </w:pPr>
      <w:r w:rsidRPr="00D30999">
        <w:rPr>
          <w:rFonts w:ascii="Times New Roman" w:eastAsia="Times New Roman" w:hAnsi="Times New Roman" w:cs="Calibri"/>
          <w:b/>
          <w:sz w:val="28"/>
          <w:szCs w:val="28"/>
          <w:lang w:eastAsia="pl-PL"/>
        </w:rPr>
        <w:br w:type="page"/>
      </w:r>
    </w:p>
    <w:p w14:paraId="29EEA83D" w14:textId="77777777" w:rsidR="00EA3506" w:rsidRPr="00D30999" w:rsidRDefault="0057459E" w:rsidP="0094560A">
      <w:pPr>
        <w:spacing w:after="480"/>
        <w:jc w:val="both"/>
        <w:rPr>
          <w:rFonts w:ascii="Calibri" w:eastAsia="Times New Roman" w:hAnsi="Calibri" w:cs="Arial"/>
          <w:szCs w:val="24"/>
          <w:lang w:eastAsia="pl-PL"/>
        </w:rPr>
      </w:pPr>
      <w:r w:rsidRPr="00D30999">
        <w:rPr>
          <w:noProof/>
          <w:lang w:eastAsia="pl-PL"/>
        </w:rPr>
        <w:lastRenderedPageBreak/>
        <w:drawing>
          <wp:anchor distT="0" distB="0" distL="114300" distR="114300" simplePos="0" relativeHeight="251656704" behindDoc="0" locked="0" layoutInCell="1" allowOverlap="1" wp14:anchorId="625F2683" wp14:editId="7755667F">
            <wp:simplePos x="0" y="0"/>
            <wp:positionH relativeFrom="margin">
              <wp:posOffset>4022090</wp:posOffset>
            </wp:positionH>
            <wp:positionV relativeFrom="margin">
              <wp:posOffset>-75565</wp:posOffset>
            </wp:positionV>
            <wp:extent cx="2451100" cy="3677285"/>
            <wp:effectExtent l="0" t="0" r="6350" b="0"/>
            <wp:wrapSquare wrapText="bothSides"/>
            <wp:docPr id="7" name="Obraz 7" descr="Na zdjęciu widoczny jest Marszałek Województwa Pomorskiego Mieczysław Struk w pozycji stojącej." title="Marszałek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ownloads\ReD_M_Struk_135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1100" cy="3677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999">
        <w:rPr>
          <w:lang w:eastAsia="pl-PL"/>
        </w:rPr>
        <w:t>Szanowni Państwo,</w:t>
      </w:r>
    </w:p>
    <w:p w14:paraId="43B8EA0D" w14:textId="50D0CF60" w:rsidR="004230D7" w:rsidRPr="00D30999" w:rsidRDefault="00654AAA" w:rsidP="006E5F7F">
      <w:pPr>
        <w:rPr>
          <w:rFonts w:cs="Arial"/>
          <w:szCs w:val="24"/>
        </w:rPr>
      </w:pPr>
      <w:r>
        <w:rPr>
          <w:rFonts w:cs="Arial"/>
          <w:szCs w:val="24"/>
        </w:rPr>
        <w:t>p</w:t>
      </w:r>
      <w:r w:rsidR="004230D7" w:rsidRPr="00D30999">
        <w:rPr>
          <w:rFonts w:cs="Arial"/>
          <w:szCs w:val="24"/>
        </w:rPr>
        <w:t xml:space="preserve">omorskie rolnictwo staje się coraz bardziej nowoczesne </w:t>
      </w:r>
      <w:r w:rsidR="00F1788E" w:rsidRPr="00D30999">
        <w:rPr>
          <w:rFonts w:cs="Arial"/>
          <w:szCs w:val="24"/>
        </w:rPr>
        <w:br/>
      </w:r>
      <w:r w:rsidR="004230D7" w:rsidRPr="00D30999">
        <w:rPr>
          <w:rFonts w:cs="Arial"/>
          <w:szCs w:val="24"/>
        </w:rPr>
        <w:t xml:space="preserve">i konkurencyjne. Dowodem na to są zarówno gospodarstwa rolne wyposażone w  specjalistyczne maszyny rolnicze, obiekty inwentarskie spełniające standardy dobrostanu zwierząt, jak również przemyślany dobór odmian roślin uprawnych. </w:t>
      </w:r>
    </w:p>
    <w:p w14:paraId="27F7CFEA" w14:textId="77777777" w:rsidR="00654AAA" w:rsidRDefault="00654AAA" w:rsidP="00654AAA">
      <w:pPr>
        <w:rPr>
          <w:rFonts w:cs="Arial"/>
          <w:szCs w:val="24"/>
        </w:rPr>
      </w:pPr>
    </w:p>
    <w:p w14:paraId="68EFF9A8" w14:textId="75B06CDD" w:rsidR="004230D7" w:rsidRPr="00D30999" w:rsidRDefault="004230D7" w:rsidP="0008188B">
      <w:pPr>
        <w:rPr>
          <w:rFonts w:cs="Arial"/>
          <w:szCs w:val="24"/>
        </w:rPr>
      </w:pPr>
      <w:r w:rsidRPr="00D30999">
        <w:rPr>
          <w:rFonts w:cs="Arial"/>
          <w:szCs w:val="24"/>
        </w:rPr>
        <w:t xml:space="preserve">Samorząd Województwa Pomorskiego od ponad 18 lat wspiera i finansuje system badań Porejestrowego Doświadczalnictwa Odmianowego, którego celem jest stworzenie listy zalecanych do uprawy odmian roślin uprawnych na obszarze województwa. Właściwy dobór odmian jest jednym z najważniejszych czynników decydujących o produkcyjności roślin uprawnych, zwłaszcza w dobie postępujących zmian klimatycznych. </w:t>
      </w:r>
      <w:r w:rsidR="006E5F7F">
        <w:rPr>
          <w:rFonts w:cs="Arial"/>
          <w:szCs w:val="24"/>
        </w:rPr>
        <w:t>U</w:t>
      </w:r>
      <w:r w:rsidRPr="00D30999">
        <w:rPr>
          <w:rFonts w:cs="Arial"/>
          <w:szCs w:val="24"/>
        </w:rPr>
        <w:t xml:space="preserve">zyskanie obiektywnej informacji o wzroście i plonowaniu odmian roślin uprawnych oraz ich reakcji na warunki siedliskowe i zastosowane elementy agrotechniki, przyczynia się do poprawy efektywności uprawy oraz wzrostu dochodów. </w:t>
      </w:r>
    </w:p>
    <w:p w14:paraId="59497DF8" w14:textId="77777777" w:rsidR="00654AAA" w:rsidRDefault="00654AAA" w:rsidP="00654AAA">
      <w:pPr>
        <w:rPr>
          <w:rFonts w:cs="Arial"/>
          <w:szCs w:val="24"/>
        </w:rPr>
      </w:pPr>
    </w:p>
    <w:p w14:paraId="7372680F" w14:textId="77777777" w:rsidR="004230D7" w:rsidRPr="00D30999" w:rsidRDefault="004230D7" w:rsidP="0008188B">
      <w:pPr>
        <w:rPr>
          <w:rFonts w:cs="Arial"/>
          <w:sz w:val="22"/>
        </w:rPr>
      </w:pPr>
      <w:r w:rsidRPr="00D30999">
        <w:rPr>
          <w:rFonts w:cs="Arial"/>
          <w:szCs w:val="24"/>
        </w:rPr>
        <w:t xml:space="preserve">Oddając w Państwa ręce publikację z najnowszymi wynikami badań polowych Porejestrowego Doświadczalnictwa Odmianowego mam nadzieję, że będą one pomocne w dokonaniu trafnego wyboru najwartościowszych odmian i przyczynią się do uzyskania optymalnych wyników produkcyjnych </w:t>
      </w:r>
      <w:r w:rsidR="00F1788E" w:rsidRPr="00D30999">
        <w:rPr>
          <w:rFonts w:cs="Arial"/>
          <w:szCs w:val="24"/>
        </w:rPr>
        <w:br/>
      </w:r>
      <w:r w:rsidRPr="00D30999">
        <w:rPr>
          <w:rFonts w:cs="Arial"/>
          <w:szCs w:val="24"/>
        </w:rPr>
        <w:t>i ekonomicznych w gospodarstwach rolnych województwa pomorskiego.</w:t>
      </w:r>
      <w:r w:rsidRPr="00D30999">
        <w:rPr>
          <w:rFonts w:cs="Arial"/>
          <w:sz w:val="22"/>
        </w:rPr>
        <w:t xml:space="preserve"> </w:t>
      </w:r>
    </w:p>
    <w:p w14:paraId="070F06E8" w14:textId="77777777" w:rsidR="009E20FB" w:rsidRPr="00D30999" w:rsidRDefault="009E20FB" w:rsidP="00F90C20">
      <w:pPr>
        <w:tabs>
          <w:tab w:val="left" w:pos="1665"/>
        </w:tabs>
        <w:spacing w:before="480" w:line="360" w:lineRule="auto"/>
        <w:ind w:left="4536" w:hanging="1701"/>
        <w:jc w:val="center"/>
        <w:rPr>
          <w:rFonts w:ascii="Calibri" w:eastAsia="Times New Roman" w:hAnsi="Calibri" w:cs="Arial"/>
          <w:szCs w:val="24"/>
          <w:lang w:val="en-GB" w:eastAsia="pl-PL"/>
        </w:rPr>
      </w:pPr>
      <w:r w:rsidRPr="00D30999">
        <w:rPr>
          <w:rFonts w:ascii="Calibri" w:eastAsia="Times New Roman" w:hAnsi="Calibri" w:cs="Arial"/>
          <w:szCs w:val="24"/>
          <w:lang w:val="en-GB" w:eastAsia="pl-PL"/>
        </w:rPr>
        <w:t>Mieczysław Struk</w:t>
      </w:r>
    </w:p>
    <w:p w14:paraId="6688A4B5" w14:textId="77777777" w:rsidR="009E20FB" w:rsidRPr="006E5F7F" w:rsidRDefault="00F90C20" w:rsidP="00F90C20">
      <w:pPr>
        <w:tabs>
          <w:tab w:val="left" w:pos="1665"/>
        </w:tabs>
        <w:spacing w:line="360" w:lineRule="auto"/>
        <w:ind w:left="4536" w:hanging="1701"/>
        <w:jc w:val="center"/>
        <w:rPr>
          <w:rFonts w:cs="Arial"/>
          <w:szCs w:val="24"/>
        </w:rPr>
      </w:pPr>
      <w:r>
        <w:rPr>
          <w:rFonts w:cs="Arial"/>
          <w:szCs w:val="24"/>
        </w:rPr>
        <w:t xml:space="preserve">Marszałek Województwa </w:t>
      </w:r>
      <w:r w:rsidR="009E20FB" w:rsidRPr="006E5F7F">
        <w:rPr>
          <w:rFonts w:cs="Arial"/>
          <w:szCs w:val="24"/>
        </w:rPr>
        <w:t>Pomorskiego</w:t>
      </w:r>
    </w:p>
    <w:p w14:paraId="232396F6" w14:textId="77777777" w:rsidR="00AF2C4D" w:rsidRPr="00D30999" w:rsidRDefault="009E20FB">
      <w:pPr>
        <w:spacing w:after="200"/>
        <w:rPr>
          <w:rFonts w:cs="Arial"/>
          <w:i/>
          <w:szCs w:val="24"/>
        </w:rPr>
        <w:sectPr w:rsidR="00AF2C4D" w:rsidRPr="00D30999" w:rsidSect="004B72F2">
          <w:footerReference w:type="default" r:id="rId14"/>
          <w:pgSz w:w="11906" w:h="16838"/>
          <w:pgMar w:top="993" w:right="849" w:bottom="1417" w:left="851" w:header="708" w:footer="708" w:gutter="0"/>
          <w:cols w:space="708"/>
          <w:docGrid w:linePitch="360"/>
        </w:sectPr>
      </w:pPr>
      <w:r w:rsidRPr="00D30999">
        <w:rPr>
          <w:rFonts w:cs="Arial"/>
          <w:i/>
          <w:szCs w:val="24"/>
        </w:rPr>
        <w:br w:type="page"/>
      </w:r>
    </w:p>
    <w:p w14:paraId="276321BA" w14:textId="77777777" w:rsidR="009E20FB" w:rsidRPr="00D30999" w:rsidRDefault="009E20FB">
      <w:pPr>
        <w:spacing w:after="200"/>
        <w:rPr>
          <w:rFonts w:cs="Arial"/>
          <w:i/>
          <w:szCs w:val="24"/>
        </w:rPr>
      </w:pPr>
    </w:p>
    <w:sdt>
      <w:sdtPr>
        <w:rPr>
          <w:rFonts w:asciiTheme="minorHAnsi" w:eastAsiaTheme="minorHAnsi" w:hAnsiTheme="minorHAnsi" w:cstheme="minorBidi"/>
          <w:b w:val="0"/>
          <w:bCs w:val="0"/>
          <w:color w:val="auto"/>
          <w:sz w:val="24"/>
          <w:szCs w:val="22"/>
          <w:lang w:eastAsia="en-US"/>
        </w:rPr>
        <w:id w:val="-567336177"/>
        <w:docPartObj>
          <w:docPartGallery w:val="Table of Contents"/>
          <w:docPartUnique/>
        </w:docPartObj>
      </w:sdtPr>
      <w:sdtEndPr/>
      <w:sdtContent>
        <w:p w14:paraId="2111A58D" w14:textId="77777777" w:rsidR="00091E3D" w:rsidRPr="00D30999" w:rsidRDefault="00091E3D" w:rsidP="00472307">
          <w:pPr>
            <w:pStyle w:val="Nagwekspisutreci"/>
            <w:rPr>
              <w:color w:val="auto"/>
            </w:rPr>
          </w:pPr>
          <w:r w:rsidRPr="00D30999">
            <w:rPr>
              <w:color w:val="auto"/>
            </w:rPr>
            <w:t>Spis treści</w:t>
          </w:r>
        </w:p>
        <w:p w14:paraId="1879A84C" w14:textId="77777777" w:rsidR="00D833DD" w:rsidRDefault="00091E3D">
          <w:pPr>
            <w:pStyle w:val="Spistreci1"/>
            <w:tabs>
              <w:tab w:val="right" w:leader="dot" w:pos="10196"/>
            </w:tabs>
            <w:rPr>
              <w:rFonts w:eastAsiaTheme="minorEastAsia"/>
              <w:noProof/>
              <w:sz w:val="22"/>
              <w:lang w:eastAsia="pl-PL"/>
            </w:rPr>
          </w:pPr>
          <w:r w:rsidRPr="00D30999">
            <w:fldChar w:fldCharType="begin"/>
          </w:r>
          <w:r w:rsidRPr="00D30999">
            <w:instrText xml:space="preserve"> TOC \o "1-3" \h \z \u </w:instrText>
          </w:r>
          <w:r w:rsidRPr="00D30999">
            <w:fldChar w:fldCharType="separate"/>
          </w:r>
          <w:hyperlink w:anchor="_Toc152575429" w:history="1">
            <w:r w:rsidR="00D833DD" w:rsidRPr="00EA6804">
              <w:rPr>
                <w:rStyle w:val="Hipercze"/>
                <w:noProof/>
              </w:rPr>
              <w:t>Rozdział 1. Wprowadzenie</w:t>
            </w:r>
            <w:r w:rsidR="00D833DD">
              <w:rPr>
                <w:noProof/>
                <w:webHidden/>
              </w:rPr>
              <w:tab/>
            </w:r>
            <w:r w:rsidR="00D833DD">
              <w:rPr>
                <w:noProof/>
                <w:webHidden/>
              </w:rPr>
              <w:fldChar w:fldCharType="begin"/>
            </w:r>
            <w:r w:rsidR="00D833DD">
              <w:rPr>
                <w:noProof/>
                <w:webHidden/>
              </w:rPr>
              <w:instrText xml:space="preserve"> PAGEREF _Toc152575429 \h </w:instrText>
            </w:r>
            <w:r w:rsidR="00D833DD">
              <w:rPr>
                <w:noProof/>
                <w:webHidden/>
              </w:rPr>
            </w:r>
            <w:r w:rsidR="00D833DD">
              <w:rPr>
                <w:noProof/>
                <w:webHidden/>
              </w:rPr>
              <w:fldChar w:fldCharType="separate"/>
            </w:r>
            <w:r w:rsidR="00D833DD">
              <w:rPr>
                <w:noProof/>
                <w:webHidden/>
              </w:rPr>
              <w:t>4</w:t>
            </w:r>
            <w:r w:rsidR="00D833DD">
              <w:rPr>
                <w:noProof/>
                <w:webHidden/>
              </w:rPr>
              <w:fldChar w:fldCharType="end"/>
            </w:r>
          </w:hyperlink>
        </w:p>
        <w:p w14:paraId="0E3A1E30" w14:textId="77777777" w:rsidR="00D833DD" w:rsidRDefault="00AC09A3">
          <w:pPr>
            <w:pStyle w:val="Spistreci1"/>
            <w:tabs>
              <w:tab w:val="right" w:leader="dot" w:pos="10196"/>
            </w:tabs>
            <w:rPr>
              <w:rFonts w:eastAsiaTheme="minorEastAsia"/>
              <w:noProof/>
              <w:sz w:val="22"/>
              <w:lang w:eastAsia="pl-PL"/>
            </w:rPr>
          </w:pPr>
          <w:hyperlink w:anchor="_Toc152575430" w:history="1">
            <w:r w:rsidR="00D833DD" w:rsidRPr="00EA6804">
              <w:rPr>
                <w:rStyle w:val="Hipercze"/>
                <w:noProof/>
              </w:rPr>
              <w:t>Rozdział 2. Przebieg pogody</w:t>
            </w:r>
            <w:r w:rsidR="00D833DD">
              <w:rPr>
                <w:noProof/>
                <w:webHidden/>
              </w:rPr>
              <w:tab/>
            </w:r>
            <w:r w:rsidR="00D833DD">
              <w:rPr>
                <w:noProof/>
                <w:webHidden/>
              </w:rPr>
              <w:fldChar w:fldCharType="begin"/>
            </w:r>
            <w:r w:rsidR="00D833DD">
              <w:rPr>
                <w:noProof/>
                <w:webHidden/>
              </w:rPr>
              <w:instrText xml:space="preserve"> PAGEREF _Toc152575430 \h </w:instrText>
            </w:r>
            <w:r w:rsidR="00D833DD">
              <w:rPr>
                <w:noProof/>
                <w:webHidden/>
              </w:rPr>
            </w:r>
            <w:r w:rsidR="00D833DD">
              <w:rPr>
                <w:noProof/>
                <w:webHidden/>
              </w:rPr>
              <w:fldChar w:fldCharType="separate"/>
            </w:r>
            <w:r w:rsidR="00D833DD">
              <w:rPr>
                <w:noProof/>
                <w:webHidden/>
              </w:rPr>
              <w:t>8</w:t>
            </w:r>
            <w:r w:rsidR="00D833DD">
              <w:rPr>
                <w:noProof/>
                <w:webHidden/>
              </w:rPr>
              <w:fldChar w:fldCharType="end"/>
            </w:r>
          </w:hyperlink>
        </w:p>
        <w:p w14:paraId="66A4E237" w14:textId="77777777" w:rsidR="00D833DD" w:rsidRDefault="00AC09A3">
          <w:pPr>
            <w:pStyle w:val="Spistreci1"/>
            <w:tabs>
              <w:tab w:val="right" w:leader="dot" w:pos="10196"/>
            </w:tabs>
            <w:rPr>
              <w:rFonts w:eastAsiaTheme="minorEastAsia"/>
              <w:noProof/>
              <w:sz w:val="22"/>
              <w:lang w:eastAsia="pl-PL"/>
            </w:rPr>
          </w:pPr>
          <w:hyperlink w:anchor="_Toc152575431" w:history="1">
            <w:r w:rsidR="00D833DD" w:rsidRPr="00EA6804">
              <w:rPr>
                <w:rStyle w:val="Hipercze"/>
                <w:noProof/>
              </w:rPr>
              <w:t>Rozdział 3. Pszenica ozima</w:t>
            </w:r>
            <w:r w:rsidR="00D833DD">
              <w:rPr>
                <w:noProof/>
                <w:webHidden/>
              </w:rPr>
              <w:tab/>
            </w:r>
            <w:r w:rsidR="00D833DD">
              <w:rPr>
                <w:noProof/>
                <w:webHidden/>
              </w:rPr>
              <w:fldChar w:fldCharType="begin"/>
            </w:r>
            <w:r w:rsidR="00D833DD">
              <w:rPr>
                <w:noProof/>
                <w:webHidden/>
              </w:rPr>
              <w:instrText xml:space="preserve"> PAGEREF _Toc152575431 \h </w:instrText>
            </w:r>
            <w:r w:rsidR="00D833DD">
              <w:rPr>
                <w:noProof/>
                <w:webHidden/>
              </w:rPr>
            </w:r>
            <w:r w:rsidR="00D833DD">
              <w:rPr>
                <w:noProof/>
                <w:webHidden/>
              </w:rPr>
              <w:fldChar w:fldCharType="separate"/>
            </w:r>
            <w:r w:rsidR="00D833DD">
              <w:rPr>
                <w:noProof/>
                <w:webHidden/>
              </w:rPr>
              <w:t>10</w:t>
            </w:r>
            <w:r w:rsidR="00D833DD">
              <w:rPr>
                <w:noProof/>
                <w:webHidden/>
              </w:rPr>
              <w:fldChar w:fldCharType="end"/>
            </w:r>
          </w:hyperlink>
        </w:p>
        <w:p w14:paraId="5E873C75" w14:textId="77777777" w:rsidR="00D833DD" w:rsidRDefault="00AC09A3">
          <w:pPr>
            <w:pStyle w:val="Spistreci1"/>
            <w:tabs>
              <w:tab w:val="right" w:leader="dot" w:pos="10196"/>
            </w:tabs>
            <w:rPr>
              <w:rFonts w:eastAsiaTheme="minorEastAsia"/>
              <w:noProof/>
              <w:sz w:val="22"/>
              <w:lang w:eastAsia="pl-PL"/>
            </w:rPr>
          </w:pPr>
          <w:hyperlink w:anchor="_Toc152575432" w:history="1">
            <w:r w:rsidR="00D833DD" w:rsidRPr="00EA6804">
              <w:rPr>
                <w:rStyle w:val="Hipercze"/>
                <w:noProof/>
              </w:rPr>
              <w:t>Rozdział 4. Pszenica jara</w:t>
            </w:r>
            <w:r w:rsidR="00D833DD">
              <w:rPr>
                <w:noProof/>
                <w:webHidden/>
              </w:rPr>
              <w:tab/>
            </w:r>
            <w:r w:rsidR="00D833DD">
              <w:rPr>
                <w:noProof/>
                <w:webHidden/>
              </w:rPr>
              <w:fldChar w:fldCharType="begin"/>
            </w:r>
            <w:r w:rsidR="00D833DD">
              <w:rPr>
                <w:noProof/>
                <w:webHidden/>
              </w:rPr>
              <w:instrText xml:space="preserve"> PAGEREF _Toc152575432 \h </w:instrText>
            </w:r>
            <w:r w:rsidR="00D833DD">
              <w:rPr>
                <w:noProof/>
                <w:webHidden/>
              </w:rPr>
            </w:r>
            <w:r w:rsidR="00D833DD">
              <w:rPr>
                <w:noProof/>
                <w:webHidden/>
              </w:rPr>
              <w:fldChar w:fldCharType="separate"/>
            </w:r>
            <w:r w:rsidR="00D833DD">
              <w:rPr>
                <w:noProof/>
                <w:webHidden/>
              </w:rPr>
              <w:t>31</w:t>
            </w:r>
            <w:r w:rsidR="00D833DD">
              <w:rPr>
                <w:noProof/>
                <w:webHidden/>
              </w:rPr>
              <w:fldChar w:fldCharType="end"/>
            </w:r>
          </w:hyperlink>
        </w:p>
        <w:p w14:paraId="0527449A" w14:textId="77777777" w:rsidR="00D833DD" w:rsidRDefault="00AC09A3">
          <w:pPr>
            <w:pStyle w:val="Spistreci1"/>
            <w:tabs>
              <w:tab w:val="right" w:leader="dot" w:pos="10196"/>
            </w:tabs>
            <w:rPr>
              <w:rFonts w:eastAsiaTheme="minorEastAsia"/>
              <w:noProof/>
              <w:sz w:val="22"/>
              <w:lang w:eastAsia="pl-PL"/>
            </w:rPr>
          </w:pPr>
          <w:hyperlink w:anchor="_Toc152575433" w:history="1">
            <w:r w:rsidR="00D833DD" w:rsidRPr="00EA6804">
              <w:rPr>
                <w:rStyle w:val="Hipercze"/>
                <w:noProof/>
              </w:rPr>
              <w:t>Rozdział 5. Jęczmień ozimy</w:t>
            </w:r>
            <w:r w:rsidR="00D833DD">
              <w:rPr>
                <w:noProof/>
                <w:webHidden/>
              </w:rPr>
              <w:tab/>
            </w:r>
            <w:r w:rsidR="00D833DD">
              <w:rPr>
                <w:noProof/>
                <w:webHidden/>
              </w:rPr>
              <w:fldChar w:fldCharType="begin"/>
            </w:r>
            <w:r w:rsidR="00D833DD">
              <w:rPr>
                <w:noProof/>
                <w:webHidden/>
              </w:rPr>
              <w:instrText xml:space="preserve"> PAGEREF _Toc152575433 \h </w:instrText>
            </w:r>
            <w:r w:rsidR="00D833DD">
              <w:rPr>
                <w:noProof/>
                <w:webHidden/>
              </w:rPr>
            </w:r>
            <w:r w:rsidR="00D833DD">
              <w:rPr>
                <w:noProof/>
                <w:webHidden/>
              </w:rPr>
              <w:fldChar w:fldCharType="separate"/>
            </w:r>
            <w:r w:rsidR="00D833DD">
              <w:rPr>
                <w:noProof/>
                <w:webHidden/>
              </w:rPr>
              <w:t>40</w:t>
            </w:r>
            <w:r w:rsidR="00D833DD">
              <w:rPr>
                <w:noProof/>
                <w:webHidden/>
              </w:rPr>
              <w:fldChar w:fldCharType="end"/>
            </w:r>
          </w:hyperlink>
        </w:p>
        <w:p w14:paraId="4E7F713B" w14:textId="77777777" w:rsidR="00D833DD" w:rsidRDefault="00AC09A3">
          <w:pPr>
            <w:pStyle w:val="Spistreci1"/>
            <w:tabs>
              <w:tab w:val="right" w:leader="dot" w:pos="10196"/>
            </w:tabs>
            <w:rPr>
              <w:rFonts w:eastAsiaTheme="minorEastAsia"/>
              <w:noProof/>
              <w:sz w:val="22"/>
              <w:lang w:eastAsia="pl-PL"/>
            </w:rPr>
          </w:pPr>
          <w:hyperlink w:anchor="_Toc152575434" w:history="1">
            <w:r w:rsidR="00D833DD" w:rsidRPr="00EA6804">
              <w:rPr>
                <w:rStyle w:val="Hipercze"/>
                <w:noProof/>
              </w:rPr>
              <w:t>Rozdział 6. Jęczmień jary</w:t>
            </w:r>
            <w:r w:rsidR="00D833DD">
              <w:rPr>
                <w:noProof/>
                <w:webHidden/>
              </w:rPr>
              <w:tab/>
            </w:r>
            <w:r w:rsidR="00D833DD">
              <w:rPr>
                <w:noProof/>
                <w:webHidden/>
              </w:rPr>
              <w:fldChar w:fldCharType="begin"/>
            </w:r>
            <w:r w:rsidR="00D833DD">
              <w:rPr>
                <w:noProof/>
                <w:webHidden/>
              </w:rPr>
              <w:instrText xml:space="preserve"> PAGEREF _Toc152575434 \h </w:instrText>
            </w:r>
            <w:r w:rsidR="00D833DD">
              <w:rPr>
                <w:noProof/>
                <w:webHidden/>
              </w:rPr>
            </w:r>
            <w:r w:rsidR="00D833DD">
              <w:rPr>
                <w:noProof/>
                <w:webHidden/>
              </w:rPr>
              <w:fldChar w:fldCharType="separate"/>
            </w:r>
            <w:r w:rsidR="00D833DD">
              <w:rPr>
                <w:noProof/>
                <w:webHidden/>
              </w:rPr>
              <w:t>52</w:t>
            </w:r>
            <w:r w:rsidR="00D833DD">
              <w:rPr>
                <w:noProof/>
                <w:webHidden/>
              </w:rPr>
              <w:fldChar w:fldCharType="end"/>
            </w:r>
          </w:hyperlink>
        </w:p>
        <w:p w14:paraId="0A27C180" w14:textId="77777777" w:rsidR="00D833DD" w:rsidRDefault="00AC09A3">
          <w:pPr>
            <w:pStyle w:val="Spistreci1"/>
            <w:tabs>
              <w:tab w:val="right" w:leader="dot" w:pos="10196"/>
            </w:tabs>
            <w:rPr>
              <w:rFonts w:eastAsiaTheme="minorEastAsia"/>
              <w:noProof/>
              <w:sz w:val="22"/>
              <w:lang w:eastAsia="pl-PL"/>
            </w:rPr>
          </w:pPr>
          <w:hyperlink w:anchor="_Toc152575435" w:history="1">
            <w:r w:rsidR="00D833DD" w:rsidRPr="00EA6804">
              <w:rPr>
                <w:rStyle w:val="Hipercze"/>
                <w:noProof/>
              </w:rPr>
              <w:t>Rozdział 7. Pszenżyto ozime</w:t>
            </w:r>
            <w:r w:rsidR="00D833DD">
              <w:rPr>
                <w:noProof/>
                <w:webHidden/>
              </w:rPr>
              <w:tab/>
            </w:r>
            <w:r w:rsidR="00D833DD">
              <w:rPr>
                <w:noProof/>
                <w:webHidden/>
              </w:rPr>
              <w:fldChar w:fldCharType="begin"/>
            </w:r>
            <w:r w:rsidR="00D833DD">
              <w:rPr>
                <w:noProof/>
                <w:webHidden/>
              </w:rPr>
              <w:instrText xml:space="preserve"> PAGEREF _Toc152575435 \h </w:instrText>
            </w:r>
            <w:r w:rsidR="00D833DD">
              <w:rPr>
                <w:noProof/>
                <w:webHidden/>
              </w:rPr>
            </w:r>
            <w:r w:rsidR="00D833DD">
              <w:rPr>
                <w:noProof/>
                <w:webHidden/>
              </w:rPr>
              <w:fldChar w:fldCharType="separate"/>
            </w:r>
            <w:r w:rsidR="00D833DD">
              <w:rPr>
                <w:noProof/>
                <w:webHidden/>
              </w:rPr>
              <w:t>63</w:t>
            </w:r>
            <w:r w:rsidR="00D833DD">
              <w:rPr>
                <w:noProof/>
                <w:webHidden/>
              </w:rPr>
              <w:fldChar w:fldCharType="end"/>
            </w:r>
          </w:hyperlink>
        </w:p>
        <w:p w14:paraId="3236EF8B" w14:textId="77777777" w:rsidR="00D833DD" w:rsidRDefault="00AC09A3">
          <w:pPr>
            <w:pStyle w:val="Spistreci1"/>
            <w:tabs>
              <w:tab w:val="right" w:leader="dot" w:pos="10196"/>
            </w:tabs>
            <w:rPr>
              <w:rFonts w:eastAsiaTheme="minorEastAsia"/>
              <w:noProof/>
              <w:sz w:val="22"/>
              <w:lang w:eastAsia="pl-PL"/>
            </w:rPr>
          </w:pPr>
          <w:hyperlink w:anchor="_Toc152575436" w:history="1">
            <w:r w:rsidR="00D833DD" w:rsidRPr="00EA6804">
              <w:rPr>
                <w:rStyle w:val="Hipercze"/>
                <w:noProof/>
              </w:rPr>
              <w:t>Rozdział 8. Pszenżyto jare</w:t>
            </w:r>
            <w:r w:rsidR="00D833DD">
              <w:rPr>
                <w:noProof/>
                <w:webHidden/>
              </w:rPr>
              <w:tab/>
            </w:r>
            <w:r w:rsidR="00D833DD">
              <w:rPr>
                <w:noProof/>
                <w:webHidden/>
              </w:rPr>
              <w:fldChar w:fldCharType="begin"/>
            </w:r>
            <w:r w:rsidR="00D833DD">
              <w:rPr>
                <w:noProof/>
                <w:webHidden/>
              </w:rPr>
              <w:instrText xml:space="preserve"> PAGEREF _Toc152575436 \h </w:instrText>
            </w:r>
            <w:r w:rsidR="00D833DD">
              <w:rPr>
                <w:noProof/>
                <w:webHidden/>
              </w:rPr>
            </w:r>
            <w:r w:rsidR="00D833DD">
              <w:rPr>
                <w:noProof/>
                <w:webHidden/>
              </w:rPr>
              <w:fldChar w:fldCharType="separate"/>
            </w:r>
            <w:r w:rsidR="00D833DD">
              <w:rPr>
                <w:noProof/>
                <w:webHidden/>
              </w:rPr>
              <w:t>72</w:t>
            </w:r>
            <w:r w:rsidR="00D833DD">
              <w:rPr>
                <w:noProof/>
                <w:webHidden/>
              </w:rPr>
              <w:fldChar w:fldCharType="end"/>
            </w:r>
          </w:hyperlink>
        </w:p>
        <w:p w14:paraId="00906923" w14:textId="77777777" w:rsidR="00D833DD" w:rsidRDefault="00AC09A3">
          <w:pPr>
            <w:pStyle w:val="Spistreci1"/>
            <w:tabs>
              <w:tab w:val="right" w:leader="dot" w:pos="10196"/>
            </w:tabs>
            <w:rPr>
              <w:rFonts w:eastAsiaTheme="minorEastAsia"/>
              <w:noProof/>
              <w:sz w:val="22"/>
              <w:lang w:eastAsia="pl-PL"/>
            </w:rPr>
          </w:pPr>
          <w:hyperlink w:anchor="_Toc152575437" w:history="1">
            <w:r w:rsidR="00D833DD" w:rsidRPr="00EA6804">
              <w:rPr>
                <w:rStyle w:val="Hipercze"/>
                <w:noProof/>
              </w:rPr>
              <w:t>Rozdział 9. Żyto ozime</w:t>
            </w:r>
            <w:r w:rsidR="00D833DD">
              <w:rPr>
                <w:noProof/>
                <w:webHidden/>
              </w:rPr>
              <w:tab/>
            </w:r>
            <w:r w:rsidR="00D833DD">
              <w:rPr>
                <w:noProof/>
                <w:webHidden/>
              </w:rPr>
              <w:fldChar w:fldCharType="begin"/>
            </w:r>
            <w:r w:rsidR="00D833DD">
              <w:rPr>
                <w:noProof/>
                <w:webHidden/>
              </w:rPr>
              <w:instrText xml:space="preserve"> PAGEREF _Toc152575437 \h </w:instrText>
            </w:r>
            <w:r w:rsidR="00D833DD">
              <w:rPr>
                <w:noProof/>
                <w:webHidden/>
              </w:rPr>
            </w:r>
            <w:r w:rsidR="00D833DD">
              <w:rPr>
                <w:noProof/>
                <w:webHidden/>
              </w:rPr>
              <w:fldChar w:fldCharType="separate"/>
            </w:r>
            <w:r w:rsidR="00D833DD">
              <w:rPr>
                <w:noProof/>
                <w:webHidden/>
              </w:rPr>
              <w:t>76</w:t>
            </w:r>
            <w:r w:rsidR="00D833DD">
              <w:rPr>
                <w:noProof/>
                <w:webHidden/>
              </w:rPr>
              <w:fldChar w:fldCharType="end"/>
            </w:r>
          </w:hyperlink>
        </w:p>
        <w:p w14:paraId="3F1E1BB0" w14:textId="77777777" w:rsidR="00D833DD" w:rsidRDefault="00AC09A3">
          <w:pPr>
            <w:pStyle w:val="Spistreci1"/>
            <w:tabs>
              <w:tab w:val="right" w:leader="dot" w:pos="10196"/>
            </w:tabs>
            <w:rPr>
              <w:rFonts w:eastAsiaTheme="minorEastAsia"/>
              <w:noProof/>
              <w:sz w:val="22"/>
              <w:lang w:eastAsia="pl-PL"/>
            </w:rPr>
          </w:pPr>
          <w:hyperlink w:anchor="_Toc152575438" w:history="1">
            <w:r w:rsidR="00D833DD" w:rsidRPr="00EA6804">
              <w:rPr>
                <w:rStyle w:val="Hipercze"/>
                <w:noProof/>
              </w:rPr>
              <w:t>Rozdział 10. Owies</w:t>
            </w:r>
            <w:r w:rsidR="00D833DD">
              <w:rPr>
                <w:noProof/>
                <w:webHidden/>
              </w:rPr>
              <w:tab/>
            </w:r>
            <w:r w:rsidR="00D833DD">
              <w:rPr>
                <w:noProof/>
                <w:webHidden/>
              </w:rPr>
              <w:fldChar w:fldCharType="begin"/>
            </w:r>
            <w:r w:rsidR="00D833DD">
              <w:rPr>
                <w:noProof/>
                <w:webHidden/>
              </w:rPr>
              <w:instrText xml:space="preserve"> PAGEREF _Toc152575438 \h </w:instrText>
            </w:r>
            <w:r w:rsidR="00D833DD">
              <w:rPr>
                <w:noProof/>
                <w:webHidden/>
              </w:rPr>
            </w:r>
            <w:r w:rsidR="00D833DD">
              <w:rPr>
                <w:noProof/>
                <w:webHidden/>
              </w:rPr>
              <w:fldChar w:fldCharType="separate"/>
            </w:r>
            <w:r w:rsidR="00D833DD">
              <w:rPr>
                <w:noProof/>
                <w:webHidden/>
              </w:rPr>
              <w:t>85</w:t>
            </w:r>
            <w:r w:rsidR="00D833DD">
              <w:rPr>
                <w:noProof/>
                <w:webHidden/>
              </w:rPr>
              <w:fldChar w:fldCharType="end"/>
            </w:r>
          </w:hyperlink>
        </w:p>
        <w:p w14:paraId="0118FCB8" w14:textId="77777777" w:rsidR="00D833DD" w:rsidRDefault="00AC09A3">
          <w:pPr>
            <w:pStyle w:val="Spistreci1"/>
            <w:tabs>
              <w:tab w:val="right" w:leader="dot" w:pos="10196"/>
            </w:tabs>
            <w:rPr>
              <w:rFonts w:eastAsiaTheme="minorEastAsia"/>
              <w:noProof/>
              <w:sz w:val="22"/>
              <w:lang w:eastAsia="pl-PL"/>
            </w:rPr>
          </w:pPr>
          <w:hyperlink w:anchor="_Toc152575439" w:history="1">
            <w:r w:rsidR="00D833DD" w:rsidRPr="00EA6804">
              <w:rPr>
                <w:rStyle w:val="Hipercze"/>
                <w:noProof/>
              </w:rPr>
              <w:t>Rozdział 11. Rzepak ozimy</w:t>
            </w:r>
            <w:r w:rsidR="00D833DD">
              <w:rPr>
                <w:noProof/>
                <w:webHidden/>
              </w:rPr>
              <w:tab/>
            </w:r>
            <w:r w:rsidR="00D833DD">
              <w:rPr>
                <w:noProof/>
                <w:webHidden/>
              </w:rPr>
              <w:fldChar w:fldCharType="begin"/>
            </w:r>
            <w:r w:rsidR="00D833DD">
              <w:rPr>
                <w:noProof/>
                <w:webHidden/>
              </w:rPr>
              <w:instrText xml:space="preserve"> PAGEREF _Toc152575439 \h </w:instrText>
            </w:r>
            <w:r w:rsidR="00D833DD">
              <w:rPr>
                <w:noProof/>
                <w:webHidden/>
              </w:rPr>
            </w:r>
            <w:r w:rsidR="00D833DD">
              <w:rPr>
                <w:noProof/>
                <w:webHidden/>
              </w:rPr>
              <w:fldChar w:fldCharType="separate"/>
            </w:r>
            <w:r w:rsidR="00D833DD">
              <w:rPr>
                <w:noProof/>
                <w:webHidden/>
              </w:rPr>
              <w:t>89</w:t>
            </w:r>
            <w:r w:rsidR="00D833DD">
              <w:rPr>
                <w:noProof/>
                <w:webHidden/>
              </w:rPr>
              <w:fldChar w:fldCharType="end"/>
            </w:r>
          </w:hyperlink>
        </w:p>
        <w:p w14:paraId="36A3CC40" w14:textId="77777777" w:rsidR="00D833DD" w:rsidRDefault="00AC09A3">
          <w:pPr>
            <w:pStyle w:val="Spistreci1"/>
            <w:tabs>
              <w:tab w:val="right" w:leader="dot" w:pos="10196"/>
            </w:tabs>
            <w:rPr>
              <w:rFonts w:eastAsiaTheme="minorEastAsia"/>
              <w:noProof/>
              <w:sz w:val="22"/>
              <w:lang w:eastAsia="pl-PL"/>
            </w:rPr>
          </w:pPr>
          <w:hyperlink w:anchor="_Toc152575440" w:history="1">
            <w:r w:rsidR="00D833DD" w:rsidRPr="00EA6804">
              <w:rPr>
                <w:rStyle w:val="Hipercze"/>
                <w:noProof/>
              </w:rPr>
              <w:t>Rozdział 12. Ziemniak</w:t>
            </w:r>
            <w:r w:rsidR="00D833DD">
              <w:rPr>
                <w:noProof/>
                <w:webHidden/>
              </w:rPr>
              <w:tab/>
            </w:r>
            <w:r w:rsidR="00D833DD">
              <w:rPr>
                <w:noProof/>
                <w:webHidden/>
              </w:rPr>
              <w:fldChar w:fldCharType="begin"/>
            </w:r>
            <w:r w:rsidR="00D833DD">
              <w:rPr>
                <w:noProof/>
                <w:webHidden/>
              </w:rPr>
              <w:instrText xml:space="preserve"> PAGEREF _Toc152575440 \h </w:instrText>
            </w:r>
            <w:r w:rsidR="00D833DD">
              <w:rPr>
                <w:noProof/>
                <w:webHidden/>
              </w:rPr>
            </w:r>
            <w:r w:rsidR="00D833DD">
              <w:rPr>
                <w:noProof/>
                <w:webHidden/>
              </w:rPr>
              <w:fldChar w:fldCharType="separate"/>
            </w:r>
            <w:r w:rsidR="00D833DD">
              <w:rPr>
                <w:noProof/>
                <w:webHidden/>
              </w:rPr>
              <w:t>105</w:t>
            </w:r>
            <w:r w:rsidR="00D833DD">
              <w:rPr>
                <w:noProof/>
                <w:webHidden/>
              </w:rPr>
              <w:fldChar w:fldCharType="end"/>
            </w:r>
          </w:hyperlink>
        </w:p>
        <w:p w14:paraId="03E3B26B" w14:textId="77777777" w:rsidR="001A0774" w:rsidRPr="00D30999" w:rsidRDefault="00091E3D" w:rsidP="00472307">
          <w:pPr>
            <w:pStyle w:val="Spistreci1"/>
            <w:tabs>
              <w:tab w:val="right" w:leader="dot" w:pos="10196"/>
            </w:tabs>
          </w:pPr>
          <w:r w:rsidRPr="00D30999">
            <w:rPr>
              <w:b/>
              <w:bCs/>
            </w:rPr>
            <w:fldChar w:fldCharType="end"/>
          </w:r>
        </w:p>
      </w:sdtContent>
    </w:sdt>
    <w:p w14:paraId="514058EF" w14:textId="77777777" w:rsidR="00745517" w:rsidRPr="00D30999" w:rsidRDefault="00745517" w:rsidP="001A0774">
      <w:r w:rsidRPr="00D30999">
        <w:rPr>
          <w:rFonts w:ascii="Calibri" w:hAnsi="Calibri" w:cs="Arial"/>
          <w:szCs w:val="24"/>
        </w:rPr>
        <w:br w:type="page"/>
      </w:r>
    </w:p>
    <w:p w14:paraId="2CA0AD28" w14:textId="77777777" w:rsidR="00091E3D" w:rsidRPr="00BE14A8" w:rsidRDefault="00182423" w:rsidP="00182423">
      <w:pPr>
        <w:pStyle w:val="Nagwek1"/>
        <w:rPr>
          <w:rFonts w:eastAsiaTheme="minorHAnsi"/>
        </w:rPr>
      </w:pPr>
      <w:bookmarkStart w:id="1" w:name="_Toc152575429"/>
      <w:r w:rsidRPr="00BE14A8">
        <w:rPr>
          <w:rFonts w:eastAsiaTheme="minorHAnsi"/>
        </w:rPr>
        <w:t>Rozdział 1. Wprowadzenie</w:t>
      </w:r>
      <w:bookmarkEnd w:id="1"/>
      <w:r w:rsidRPr="00BE14A8">
        <w:rPr>
          <w:rFonts w:eastAsiaTheme="minorHAnsi"/>
        </w:rPr>
        <w:t xml:space="preserve"> </w:t>
      </w:r>
    </w:p>
    <w:p w14:paraId="2B1F9353" w14:textId="0DEBA6B7" w:rsidR="0094560A" w:rsidRPr="00654AAA" w:rsidRDefault="00654AAA" w:rsidP="0008188B">
      <w:pPr>
        <w:spacing w:before="240"/>
      </w:pPr>
      <w:r>
        <w:t>P</w:t>
      </w:r>
      <w:r w:rsidR="0094560A" w:rsidRPr="00654AAA">
        <w:t>rzekazujemy Państwu kolejną publikację pt. „Wyniki Porejestrowego Doświadczalnictwa Odmianowego”. Publikacja ta zawiera wyniki przeprowadzonych doświadczeń polowych na terenie woj</w:t>
      </w:r>
      <w:r w:rsidR="005F2C7A" w:rsidRPr="00654AAA">
        <w:t>ewództwa pomorskiego w roku 2023</w:t>
      </w:r>
      <w:r w:rsidR="0094560A" w:rsidRPr="00654AAA">
        <w:t>.</w:t>
      </w:r>
    </w:p>
    <w:p w14:paraId="7563AF0A" w14:textId="77777777" w:rsidR="00654AAA" w:rsidRDefault="00654AAA" w:rsidP="00654AAA">
      <w:pPr>
        <w:rPr>
          <w:rFonts w:cs="Arial"/>
          <w:szCs w:val="28"/>
        </w:rPr>
      </w:pPr>
    </w:p>
    <w:p w14:paraId="0C3F1550" w14:textId="24677A79" w:rsidR="0094560A" w:rsidRPr="00654AAA" w:rsidRDefault="0094560A" w:rsidP="0008188B">
      <w:pPr>
        <w:rPr>
          <w:rFonts w:cs="Arial"/>
          <w:szCs w:val="28"/>
        </w:rPr>
      </w:pPr>
      <w:r w:rsidRPr="00654AAA">
        <w:rPr>
          <w:rFonts w:cs="Arial"/>
          <w:szCs w:val="28"/>
        </w:rPr>
        <w:t>Publikacja</w:t>
      </w:r>
      <w:r w:rsidR="00654AAA">
        <w:rPr>
          <w:rFonts w:cs="Arial"/>
          <w:szCs w:val="28"/>
        </w:rPr>
        <w:t>, którą oddajemy w Państwa ręce,</w:t>
      </w:r>
      <w:r w:rsidRPr="00654AAA">
        <w:rPr>
          <w:rFonts w:cs="Arial"/>
          <w:szCs w:val="28"/>
        </w:rPr>
        <w:t>to efekt wieloletniej pracy całej rzeszy ludzi, mający na celu wyselekcjonowanie najwłaściwszej odmiany do uprawy w prowadzonych przez Państwa gospodarstwach.</w:t>
      </w:r>
    </w:p>
    <w:p w14:paraId="6B214925" w14:textId="77777777" w:rsidR="00654AAA" w:rsidRDefault="00654AAA" w:rsidP="00654AAA">
      <w:pPr>
        <w:rPr>
          <w:rFonts w:cs="Arial"/>
          <w:szCs w:val="28"/>
        </w:rPr>
      </w:pPr>
    </w:p>
    <w:p w14:paraId="76FFFB49" w14:textId="77777777" w:rsidR="0094560A" w:rsidRPr="00654AAA" w:rsidRDefault="00E54061" w:rsidP="0008188B">
      <w:pPr>
        <w:rPr>
          <w:rFonts w:cs="Arial"/>
          <w:szCs w:val="28"/>
        </w:rPr>
      </w:pPr>
      <w:r w:rsidRPr="00654AAA">
        <w:rPr>
          <w:rFonts w:cs="Arial"/>
          <w:szCs w:val="28"/>
        </w:rPr>
        <w:t>Coroczna nasza praca polega na podjęciu decyzji</w:t>
      </w:r>
      <w:r w:rsidR="00654AAA">
        <w:rPr>
          <w:rFonts w:cs="Arial"/>
          <w:szCs w:val="28"/>
        </w:rPr>
        <w:t>,</w:t>
      </w:r>
      <w:r w:rsidRPr="00654AAA">
        <w:rPr>
          <w:rFonts w:cs="Arial"/>
          <w:szCs w:val="28"/>
        </w:rPr>
        <w:t xml:space="preserve"> którą z</w:t>
      </w:r>
      <w:r w:rsidR="0094560A" w:rsidRPr="00654AAA">
        <w:rPr>
          <w:rFonts w:cs="Arial"/>
          <w:szCs w:val="28"/>
        </w:rPr>
        <w:t xml:space="preserve"> nowo zarejestrowane odmiany </w:t>
      </w:r>
      <w:r w:rsidRPr="00654AAA">
        <w:rPr>
          <w:rFonts w:cs="Arial"/>
          <w:szCs w:val="28"/>
        </w:rPr>
        <w:t>w</w:t>
      </w:r>
      <w:r w:rsidR="00B43B73" w:rsidRPr="00654AAA">
        <w:rPr>
          <w:rFonts w:cs="Arial"/>
          <w:szCs w:val="28"/>
        </w:rPr>
        <w:t> </w:t>
      </w:r>
      <w:r w:rsidRPr="00654AAA">
        <w:rPr>
          <w:rFonts w:cs="Arial"/>
          <w:szCs w:val="28"/>
        </w:rPr>
        <w:t xml:space="preserve"> naszym kraju, wybrać i dołączyć do doświadczeń zakładanych na terenie  naszego województwa</w:t>
      </w:r>
      <w:r w:rsidR="0094560A" w:rsidRPr="00654AAA">
        <w:rPr>
          <w:rFonts w:cs="Arial"/>
          <w:szCs w:val="28"/>
        </w:rPr>
        <w:t>.</w:t>
      </w:r>
    </w:p>
    <w:p w14:paraId="5558209F" w14:textId="77777777" w:rsidR="00654AAA" w:rsidRDefault="00654AAA" w:rsidP="00654AAA">
      <w:pPr>
        <w:rPr>
          <w:rFonts w:cs="Arial"/>
          <w:szCs w:val="28"/>
        </w:rPr>
      </w:pPr>
    </w:p>
    <w:p w14:paraId="30E84C67" w14:textId="1DD11B40" w:rsidR="0094560A" w:rsidRPr="00654AAA" w:rsidRDefault="0094560A" w:rsidP="0008188B">
      <w:pPr>
        <w:rPr>
          <w:rFonts w:cs="Arial"/>
          <w:szCs w:val="28"/>
        </w:rPr>
      </w:pPr>
      <w:r w:rsidRPr="00654AAA">
        <w:rPr>
          <w:rFonts w:cs="Arial"/>
          <w:szCs w:val="28"/>
        </w:rPr>
        <w:t>Najważniejszym elementem Porejestrowego Doświadczalnictwa Odmianowego jest to, że nasze wyniki powstają na podstawie doświadczeń polowych prowadzonych w naszym województwie w k</w:t>
      </w:r>
      <w:r w:rsidR="009A7DB5" w:rsidRPr="00654AAA">
        <w:rPr>
          <w:rFonts w:cs="Arial"/>
          <w:szCs w:val="28"/>
        </w:rPr>
        <w:t>ilku lokalizacjach oraz w</w:t>
      </w:r>
      <w:r w:rsidRPr="00654AAA">
        <w:rPr>
          <w:rFonts w:cs="Arial"/>
          <w:szCs w:val="28"/>
        </w:rPr>
        <w:t xml:space="preserve"> odmiennych warunkach glebowych i klimatycznych. Ze względu na tą różnorodność warunków prowadzonych doświadczeń, zachęcamy Państwa do dokładnej analizy tej publikacji, bo znajdziecie w niej średnie dla województwa, jak również konkretne wyniki dla każdej z badanych odmian w danej lokalizacji prowadzonego doświadczenia.</w:t>
      </w:r>
    </w:p>
    <w:p w14:paraId="5AC7E0AF" w14:textId="77777777" w:rsidR="00654AAA" w:rsidRDefault="00654AAA" w:rsidP="00654AAA">
      <w:pPr>
        <w:rPr>
          <w:rFonts w:cs="Arial"/>
          <w:szCs w:val="28"/>
        </w:rPr>
      </w:pPr>
    </w:p>
    <w:p w14:paraId="41038E8A" w14:textId="70177B88" w:rsidR="0094560A" w:rsidRPr="00654AAA" w:rsidRDefault="0094560A" w:rsidP="0008188B">
      <w:pPr>
        <w:rPr>
          <w:rFonts w:cs="Arial"/>
          <w:szCs w:val="28"/>
        </w:rPr>
      </w:pPr>
      <w:r w:rsidRPr="00654AAA">
        <w:rPr>
          <w:rFonts w:cs="Arial"/>
          <w:szCs w:val="28"/>
        </w:rPr>
        <w:t xml:space="preserve">Rozmieszczenie doświadczeń pokazane jest na osobnej stronie tej publikacji, a po jej analizie </w:t>
      </w:r>
      <w:r w:rsidR="00654AAA">
        <w:rPr>
          <w:rFonts w:cs="Arial"/>
          <w:szCs w:val="28"/>
        </w:rPr>
        <w:t>można zauważyć</w:t>
      </w:r>
      <w:r w:rsidRPr="00654AAA">
        <w:rPr>
          <w:rFonts w:cs="Arial"/>
          <w:szCs w:val="28"/>
        </w:rPr>
        <w:t xml:space="preserve"> jak zróżnicowane jest nasze województwo pod względem warunków dla wzrostu i  rozwoju roślin. Ta różnorodność warunków w obrębie tylko naszego województwa nasuwa pytanie o wyniki przekazywane nam w różnych broszurach czy publikacjach</w:t>
      </w:r>
      <w:r w:rsidR="00654AAA">
        <w:rPr>
          <w:rFonts w:cs="Arial"/>
          <w:szCs w:val="28"/>
        </w:rPr>
        <w:t>,</w:t>
      </w:r>
      <w:r w:rsidRPr="00654AAA">
        <w:rPr>
          <w:rFonts w:cs="Arial"/>
          <w:szCs w:val="28"/>
        </w:rPr>
        <w:t xml:space="preserve"> gdzie nie podaje się miejsca prowadzenia doświadczenia lub podaje się średnią dla </w:t>
      </w:r>
      <w:r w:rsidR="00654AAA">
        <w:rPr>
          <w:rFonts w:cs="Arial"/>
          <w:szCs w:val="28"/>
        </w:rPr>
        <w:t>P</w:t>
      </w:r>
      <w:r w:rsidRPr="00654AAA">
        <w:rPr>
          <w:rFonts w:cs="Arial"/>
          <w:szCs w:val="28"/>
        </w:rPr>
        <w:t>olski lub średnią dla jeszcze innego kraju.</w:t>
      </w:r>
    </w:p>
    <w:p w14:paraId="40800C5D" w14:textId="77777777" w:rsidR="0094560A" w:rsidRPr="00654AAA" w:rsidRDefault="0094560A" w:rsidP="0008188B">
      <w:pPr>
        <w:rPr>
          <w:rFonts w:cs="Arial"/>
          <w:szCs w:val="28"/>
        </w:rPr>
      </w:pPr>
      <w:r w:rsidRPr="00654AAA">
        <w:rPr>
          <w:rFonts w:cs="Arial"/>
          <w:szCs w:val="28"/>
        </w:rPr>
        <w:t>W naszej publikacji znajdziecie Państwo dane „z tu i z teraz”.</w:t>
      </w:r>
    </w:p>
    <w:p w14:paraId="0B672986" w14:textId="77777777" w:rsidR="00654AAA" w:rsidRDefault="00654AAA" w:rsidP="00654AAA">
      <w:pPr>
        <w:rPr>
          <w:rFonts w:cs="Arial"/>
          <w:szCs w:val="28"/>
        </w:rPr>
      </w:pPr>
    </w:p>
    <w:p w14:paraId="0FB0B613" w14:textId="77777777" w:rsidR="0094560A" w:rsidRPr="00654AAA" w:rsidRDefault="0094560A" w:rsidP="0008188B">
      <w:pPr>
        <w:rPr>
          <w:rFonts w:cs="Arial"/>
          <w:szCs w:val="28"/>
        </w:rPr>
      </w:pPr>
      <w:r w:rsidRPr="00654AAA">
        <w:rPr>
          <w:rFonts w:cs="Arial"/>
          <w:szCs w:val="28"/>
        </w:rPr>
        <w:t>Jednocześnie ważnym elementem systemu Porejestrowego Doświadczalnictwa Odmianowego jest to, że doświadczenia są nadzorowane i prowadzone przez Stac</w:t>
      </w:r>
      <w:r w:rsidR="00F1788E" w:rsidRPr="00654AAA">
        <w:rPr>
          <w:rFonts w:cs="Arial"/>
          <w:szCs w:val="28"/>
        </w:rPr>
        <w:t xml:space="preserve">ję Doświadczalną Oceny Odmian </w:t>
      </w:r>
      <w:r w:rsidR="00F1788E" w:rsidRPr="00654AAA">
        <w:rPr>
          <w:rFonts w:cs="Arial"/>
          <w:szCs w:val="28"/>
        </w:rPr>
        <w:br/>
        <w:t>w</w:t>
      </w:r>
      <w:r w:rsidRPr="00654AAA">
        <w:rPr>
          <w:rFonts w:cs="Arial"/>
          <w:szCs w:val="28"/>
        </w:rPr>
        <w:t xml:space="preserve"> Karzniczce oddział terenowy Centralnego Ośrodka Badania Odmian Roślin Uprawnych w Słupi Wielkiej, czyli przez państwową i niezależną jednostkę gwarantującą bezstronność, perfekcjonizm </w:t>
      </w:r>
      <w:r w:rsidR="00F1788E" w:rsidRPr="00654AAA">
        <w:rPr>
          <w:rFonts w:cs="Arial"/>
          <w:szCs w:val="28"/>
        </w:rPr>
        <w:br/>
      </w:r>
      <w:r w:rsidRPr="00654AAA">
        <w:rPr>
          <w:rFonts w:cs="Arial"/>
          <w:szCs w:val="28"/>
        </w:rPr>
        <w:t>i dokładność prowadzonych doświadczeń.</w:t>
      </w:r>
    </w:p>
    <w:p w14:paraId="0945B9D1" w14:textId="77777777" w:rsidR="00654AAA" w:rsidRDefault="00654AAA" w:rsidP="00654AAA">
      <w:pPr>
        <w:rPr>
          <w:rFonts w:cs="Arial"/>
          <w:szCs w:val="28"/>
        </w:rPr>
      </w:pPr>
    </w:p>
    <w:p w14:paraId="52F64245" w14:textId="7E09BA96" w:rsidR="0094560A" w:rsidRPr="00654AAA" w:rsidRDefault="0094560A" w:rsidP="0008188B">
      <w:pPr>
        <w:rPr>
          <w:rFonts w:cs="Arial"/>
          <w:szCs w:val="28"/>
        </w:rPr>
      </w:pPr>
      <w:r w:rsidRPr="00654AAA">
        <w:rPr>
          <w:rFonts w:cs="Arial"/>
          <w:szCs w:val="28"/>
        </w:rPr>
        <w:t>Pierwsze strony tej publikacji są odpowiednim miejscem na podziękowanie wszystkim osobom, które aktywnie włączyły się w pracę przy prowadzeniu systemu PDO na terenie naszego województwa</w:t>
      </w:r>
      <w:r w:rsidR="00654AAA">
        <w:rPr>
          <w:rFonts w:cs="Arial"/>
          <w:szCs w:val="28"/>
        </w:rPr>
        <w:t xml:space="preserve"> tj.</w:t>
      </w:r>
      <w:r w:rsidRPr="00654AAA">
        <w:rPr>
          <w:rFonts w:cs="Arial"/>
          <w:szCs w:val="28"/>
        </w:rPr>
        <w:t xml:space="preserve"> członkom Pomorskiego Zespołu Porejestrowego Doświadczalnictwa Odmianowego, pracownikom Urzędu Marszałkowskiego </w:t>
      </w:r>
      <w:r w:rsidR="00654AAA">
        <w:rPr>
          <w:rFonts w:cs="Arial"/>
          <w:szCs w:val="28"/>
        </w:rPr>
        <w:t>W</w:t>
      </w:r>
      <w:r w:rsidRPr="00654AAA">
        <w:rPr>
          <w:rFonts w:cs="Arial"/>
          <w:szCs w:val="28"/>
        </w:rPr>
        <w:t xml:space="preserve">ojewództwa </w:t>
      </w:r>
      <w:r w:rsidR="00654AAA">
        <w:rPr>
          <w:rFonts w:cs="Arial"/>
          <w:szCs w:val="28"/>
        </w:rPr>
        <w:t>P</w:t>
      </w:r>
      <w:r w:rsidRPr="00654AAA">
        <w:rPr>
          <w:rFonts w:cs="Arial"/>
          <w:szCs w:val="28"/>
        </w:rPr>
        <w:t>omorskiego, pracownikom Pomorskiej Izby Rolniczej pracownikom Pomorskiego Ośrodka Doradztwa Rolniczego w Lubaniu.</w:t>
      </w:r>
    </w:p>
    <w:p w14:paraId="4C592583" w14:textId="77777777" w:rsidR="0094560A" w:rsidRPr="0008188B" w:rsidRDefault="0094560A" w:rsidP="0008188B">
      <w:pPr>
        <w:spacing w:before="240"/>
        <w:ind w:firstLine="4678"/>
        <w:rPr>
          <w:rFonts w:cs="Arial"/>
          <w:szCs w:val="28"/>
        </w:rPr>
      </w:pPr>
      <w:r w:rsidRPr="0008188B">
        <w:rPr>
          <w:rFonts w:cs="Arial"/>
          <w:szCs w:val="28"/>
        </w:rPr>
        <w:t>Jarosław Kapiszka</w:t>
      </w:r>
    </w:p>
    <w:p w14:paraId="1300E145" w14:textId="77777777" w:rsidR="0094560A" w:rsidRPr="0008188B" w:rsidRDefault="0094560A" w:rsidP="0008188B">
      <w:pPr>
        <w:ind w:firstLine="4678"/>
        <w:rPr>
          <w:rFonts w:cs="Arial"/>
          <w:szCs w:val="28"/>
        </w:rPr>
      </w:pPr>
      <w:r w:rsidRPr="0008188B">
        <w:rPr>
          <w:rFonts w:cs="Arial"/>
          <w:szCs w:val="28"/>
        </w:rPr>
        <w:t>Przewodniczący</w:t>
      </w:r>
    </w:p>
    <w:p w14:paraId="23CEBCE8" w14:textId="77777777" w:rsidR="0094560A" w:rsidRPr="0008188B" w:rsidRDefault="0094560A" w:rsidP="0008188B">
      <w:pPr>
        <w:ind w:firstLine="4678"/>
        <w:rPr>
          <w:rFonts w:cs="Arial"/>
          <w:szCs w:val="28"/>
        </w:rPr>
      </w:pPr>
      <w:r w:rsidRPr="0008188B">
        <w:rPr>
          <w:rFonts w:cs="Arial"/>
          <w:szCs w:val="28"/>
        </w:rPr>
        <w:t>Pomorskiego zespołu PDO</w:t>
      </w:r>
    </w:p>
    <w:p w14:paraId="4D31C388" w14:textId="77777777" w:rsidR="0094560A" w:rsidRPr="00D30999" w:rsidRDefault="0094560A">
      <w:pPr>
        <w:spacing w:after="200"/>
        <w:rPr>
          <w:rFonts w:cs="Arial"/>
          <w:i/>
          <w:szCs w:val="28"/>
        </w:rPr>
      </w:pPr>
      <w:r w:rsidRPr="00D30999">
        <w:rPr>
          <w:rFonts w:cs="Arial"/>
          <w:i/>
          <w:szCs w:val="28"/>
        </w:rPr>
        <w:br w:type="page"/>
      </w:r>
    </w:p>
    <w:p w14:paraId="09271B8A" w14:textId="77777777" w:rsidR="0030770B" w:rsidRPr="00D30999" w:rsidRDefault="0030770B" w:rsidP="00CB4F3D">
      <w:pPr>
        <w:pStyle w:val="Legenda"/>
        <w:keepNext/>
        <w:spacing w:after="0"/>
        <w:ind w:left="284"/>
        <w:rPr>
          <w:color w:val="auto"/>
          <w:sz w:val="24"/>
        </w:rPr>
      </w:pPr>
      <w:r w:rsidRPr="00D30999">
        <w:rPr>
          <w:color w:val="auto"/>
          <w:sz w:val="24"/>
        </w:rPr>
        <w:t xml:space="preserve">Tabela </w:t>
      </w:r>
      <w:r w:rsidR="00CB4F3D" w:rsidRPr="00D30999">
        <w:rPr>
          <w:color w:val="auto"/>
          <w:sz w:val="24"/>
        </w:rPr>
        <w:t>1.</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1</w:t>
      </w:r>
      <w:r w:rsidRPr="00D30999">
        <w:rPr>
          <w:color w:val="auto"/>
          <w:sz w:val="24"/>
        </w:rPr>
        <w:fldChar w:fldCharType="end"/>
      </w:r>
      <w:r w:rsidRPr="00D30999">
        <w:rPr>
          <w:color w:val="auto"/>
          <w:sz w:val="24"/>
        </w:rPr>
        <w:t>. Skład Pomorskiego Zespołu PDO, kadencja 2019-2023</w:t>
      </w:r>
    </w:p>
    <w:tbl>
      <w:tblPr>
        <w:tblW w:w="981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Caption w:val="Skład Pomorskiego Zespołu PDO, kadencja 2019-2023"/>
        <w:tblDescription w:val="Lista wymienionych członków Pomorskiego Zespołu PDO wraz z zajmowanymi stanowiskami pracy."/>
      </w:tblPr>
      <w:tblGrid>
        <w:gridCol w:w="586"/>
        <w:gridCol w:w="2667"/>
        <w:gridCol w:w="6563"/>
      </w:tblGrid>
      <w:tr w:rsidR="0094560A" w:rsidRPr="00D30999" w14:paraId="56D9DEE3" w14:textId="77777777" w:rsidTr="0008188B">
        <w:trPr>
          <w:trHeight w:val="369"/>
          <w:jc w:val="center"/>
        </w:trPr>
        <w:tc>
          <w:tcPr>
            <w:tcW w:w="586" w:type="dxa"/>
            <w:vAlign w:val="center"/>
          </w:tcPr>
          <w:p w14:paraId="3C583C86"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Lp.</w:t>
            </w:r>
          </w:p>
        </w:tc>
        <w:tc>
          <w:tcPr>
            <w:tcW w:w="2667" w:type="dxa"/>
            <w:vAlign w:val="center"/>
          </w:tcPr>
          <w:p w14:paraId="2016ADC8"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Imię i nazwisko</w:t>
            </w:r>
          </w:p>
        </w:tc>
        <w:tc>
          <w:tcPr>
            <w:tcW w:w="6563" w:type="dxa"/>
            <w:vAlign w:val="center"/>
          </w:tcPr>
          <w:p w14:paraId="2115A7FA"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Stanowisko/ Instytucja</w:t>
            </w:r>
          </w:p>
        </w:tc>
      </w:tr>
      <w:tr w:rsidR="0094560A" w:rsidRPr="00D30999" w14:paraId="1C3F138E" w14:textId="77777777" w:rsidTr="0008188B">
        <w:trPr>
          <w:trHeight w:val="369"/>
          <w:jc w:val="center"/>
        </w:trPr>
        <w:tc>
          <w:tcPr>
            <w:tcW w:w="9816" w:type="dxa"/>
            <w:gridSpan w:val="3"/>
            <w:vAlign w:val="center"/>
          </w:tcPr>
          <w:p w14:paraId="7F4885B9"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PRZEWODNICZĄCY</w:t>
            </w:r>
          </w:p>
        </w:tc>
      </w:tr>
      <w:tr w:rsidR="0094560A" w:rsidRPr="00D30999" w14:paraId="128F00B8" w14:textId="77777777" w:rsidTr="0008188B">
        <w:trPr>
          <w:trHeight w:val="369"/>
          <w:jc w:val="center"/>
        </w:trPr>
        <w:tc>
          <w:tcPr>
            <w:tcW w:w="586" w:type="dxa"/>
            <w:vAlign w:val="center"/>
          </w:tcPr>
          <w:p w14:paraId="3ADDE01D"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1.</w:t>
            </w:r>
          </w:p>
        </w:tc>
        <w:tc>
          <w:tcPr>
            <w:tcW w:w="2667" w:type="dxa"/>
            <w:vAlign w:val="center"/>
          </w:tcPr>
          <w:p w14:paraId="6CEB94D8"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Jarosław Kapiszka</w:t>
            </w:r>
          </w:p>
        </w:tc>
        <w:tc>
          <w:tcPr>
            <w:tcW w:w="6563" w:type="dxa"/>
            <w:vAlign w:val="center"/>
          </w:tcPr>
          <w:p w14:paraId="24BA1A48"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18"/>
              </w:rPr>
              <w:t>Dyrektor/Stacja Doświadczalna Oceny Odmian w Karzniczce</w:t>
            </w:r>
          </w:p>
        </w:tc>
      </w:tr>
      <w:tr w:rsidR="0094560A" w:rsidRPr="00D30999" w14:paraId="198D9C25" w14:textId="77777777" w:rsidTr="0008188B">
        <w:trPr>
          <w:trHeight w:val="369"/>
          <w:jc w:val="center"/>
        </w:trPr>
        <w:tc>
          <w:tcPr>
            <w:tcW w:w="9816" w:type="dxa"/>
            <w:gridSpan w:val="3"/>
            <w:vAlign w:val="center"/>
          </w:tcPr>
          <w:p w14:paraId="131B4E0A"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ZASTĘPCA PRZEWODNICZĄCEGO</w:t>
            </w:r>
          </w:p>
        </w:tc>
      </w:tr>
      <w:tr w:rsidR="0094560A" w:rsidRPr="00D30999" w14:paraId="54213248" w14:textId="77777777" w:rsidTr="0008188B">
        <w:trPr>
          <w:trHeight w:val="369"/>
          <w:jc w:val="center"/>
        </w:trPr>
        <w:tc>
          <w:tcPr>
            <w:tcW w:w="586" w:type="dxa"/>
            <w:vAlign w:val="center"/>
          </w:tcPr>
          <w:p w14:paraId="68ABE7FE"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w:t>
            </w:r>
          </w:p>
        </w:tc>
        <w:tc>
          <w:tcPr>
            <w:tcW w:w="2667" w:type="dxa"/>
            <w:vAlign w:val="center"/>
          </w:tcPr>
          <w:p w14:paraId="25EFF017"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dr inż. Andrzej Kania</w:t>
            </w:r>
          </w:p>
        </w:tc>
        <w:tc>
          <w:tcPr>
            <w:tcW w:w="6563" w:type="dxa"/>
            <w:vAlign w:val="center"/>
          </w:tcPr>
          <w:p w14:paraId="00DA5CA7"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18"/>
              </w:rPr>
              <w:t xml:space="preserve">Wojewódzki Inspektor/Wojewódzki Inspektorat Ochrony Roślin i Nasiennictwa </w:t>
            </w:r>
            <w:r w:rsidR="00F1788E" w:rsidRPr="00D30999">
              <w:rPr>
                <w:rFonts w:ascii="Calibri" w:eastAsia="Calibri" w:hAnsi="Calibri" w:cs="Arial"/>
                <w:sz w:val="18"/>
              </w:rPr>
              <w:br/>
            </w:r>
            <w:r w:rsidRPr="00D30999">
              <w:rPr>
                <w:rFonts w:ascii="Calibri" w:eastAsia="Calibri" w:hAnsi="Calibri" w:cs="Arial"/>
                <w:sz w:val="18"/>
              </w:rPr>
              <w:t>w Gdańsku</w:t>
            </w:r>
          </w:p>
        </w:tc>
      </w:tr>
      <w:tr w:rsidR="0094560A" w:rsidRPr="00D30999" w14:paraId="542EDEAD" w14:textId="77777777" w:rsidTr="0008188B">
        <w:trPr>
          <w:trHeight w:val="369"/>
          <w:jc w:val="center"/>
        </w:trPr>
        <w:tc>
          <w:tcPr>
            <w:tcW w:w="9816" w:type="dxa"/>
            <w:gridSpan w:val="3"/>
            <w:vAlign w:val="center"/>
          </w:tcPr>
          <w:p w14:paraId="1892D62B"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b/>
                <w:sz w:val="20"/>
              </w:rPr>
              <w:t>ZASTĘPCA PRZEWODNICZĄCEGO</w:t>
            </w:r>
          </w:p>
        </w:tc>
      </w:tr>
      <w:tr w:rsidR="0094560A" w:rsidRPr="00D30999" w14:paraId="78892256" w14:textId="77777777" w:rsidTr="0008188B">
        <w:trPr>
          <w:trHeight w:val="369"/>
          <w:jc w:val="center"/>
        </w:trPr>
        <w:tc>
          <w:tcPr>
            <w:tcW w:w="586" w:type="dxa"/>
            <w:vAlign w:val="center"/>
          </w:tcPr>
          <w:p w14:paraId="25216F63"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w:t>
            </w:r>
          </w:p>
        </w:tc>
        <w:tc>
          <w:tcPr>
            <w:tcW w:w="2667" w:type="dxa"/>
            <w:vAlign w:val="center"/>
          </w:tcPr>
          <w:p w14:paraId="0EBAE8F5" w14:textId="77777777" w:rsidR="0094560A" w:rsidRPr="00D30999" w:rsidRDefault="0094560A" w:rsidP="00072FFF">
            <w:pPr>
              <w:spacing w:line="259" w:lineRule="auto"/>
              <w:jc w:val="center"/>
              <w:rPr>
                <w:rFonts w:ascii="Calibri" w:eastAsia="Calibri" w:hAnsi="Calibri" w:cs="Arial"/>
                <w:i/>
                <w:sz w:val="20"/>
              </w:rPr>
            </w:pPr>
            <w:r w:rsidRPr="00D30999">
              <w:rPr>
                <w:rFonts w:ascii="Calibri" w:eastAsia="Calibri" w:hAnsi="Calibri" w:cs="Arial"/>
                <w:sz w:val="20"/>
              </w:rPr>
              <w:t>mgr inż. Krzysztof Pałkowski</w:t>
            </w:r>
          </w:p>
        </w:tc>
        <w:tc>
          <w:tcPr>
            <w:tcW w:w="6563" w:type="dxa"/>
            <w:vAlign w:val="center"/>
          </w:tcPr>
          <w:p w14:paraId="3387B720"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18"/>
              </w:rPr>
              <w:t>Dyrektor/Urząd Marszałkowski Województwa Pomorskiego, Departament Środowiska i Rolnictwa</w:t>
            </w:r>
          </w:p>
        </w:tc>
      </w:tr>
      <w:tr w:rsidR="0094560A" w:rsidRPr="00D30999" w14:paraId="07203CA7" w14:textId="77777777" w:rsidTr="0008188B">
        <w:trPr>
          <w:trHeight w:val="369"/>
          <w:jc w:val="center"/>
        </w:trPr>
        <w:tc>
          <w:tcPr>
            <w:tcW w:w="9816" w:type="dxa"/>
            <w:gridSpan w:val="3"/>
            <w:vAlign w:val="center"/>
          </w:tcPr>
          <w:p w14:paraId="3FF723AB"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POZOSTALI CZŁONKOWIE</w:t>
            </w:r>
          </w:p>
        </w:tc>
      </w:tr>
      <w:tr w:rsidR="0094560A" w:rsidRPr="00D30999" w14:paraId="19155EF8" w14:textId="77777777" w:rsidTr="0008188B">
        <w:trPr>
          <w:trHeight w:val="369"/>
          <w:jc w:val="center"/>
        </w:trPr>
        <w:tc>
          <w:tcPr>
            <w:tcW w:w="586" w:type="dxa"/>
            <w:vAlign w:val="center"/>
          </w:tcPr>
          <w:p w14:paraId="7AC38ADC" w14:textId="77777777" w:rsidR="0094560A" w:rsidRPr="00D30999" w:rsidRDefault="0094560A" w:rsidP="00072FFF">
            <w:pPr>
              <w:jc w:val="center"/>
              <w:rPr>
                <w:b/>
              </w:rPr>
            </w:pPr>
            <w:r w:rsidRPr="00D30999">
              <w:rPr>
                <w:b/>
              </w:rPr>
              <w:t>4.</w:t>
            </w:r>
          </w:p>
        </w:tc>
        <w:tc>
          <w:tcPr>
            <w:tcW w:w="2667" w:type="dxa"/>
            <w:vAlign w:val="center"/>
          </w:tcPr>
          <w:p w14:paraId="3AB322F7"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Mariusz Anioła</w:t>
            </w:r>
          </w:p>
        </w:tc>
        <w:tc>
          <w:tcPr>
            <w:tcW w:w="6563" w:type="dxa"/>
            <w:vAlign w:val="center"/>
          </w:tcPr>
          <w:p w14:paraId="0551401D"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Pracownik Działu Agrochemicznej Obsługi Rolnictwa/Okręgowa Stacja Chemiczno- Rolnicza w Gdańsku</w:t>
            </w:r>
          </w:p>
        </w:tc>
      </w:tr>
      <w:tr w:rsidR="0094560A" w:rsidRPr="00D30999" w14:paraId="03216A82" w14:textId="77777777" w:rsidTr="0008188B">
        <w:trPr>
          <w:trHeight w:val="369"/>
          <w:jc w:val="center"/>
        </w:trPr>
        <w:tc>
          <w:tcPr>
            <w:tcW w:w="586" w:type="dxa"/>
            <w:vAlign w:val="center"/>
          </w:tcPr>
          <w:p w14:paraId="63E9200A"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5.</w:t>
            </w:r>
          </w:p>
        </w:tc>
        <w:tc>
          <w:tcPr>
            <w:tcW w:w="2667" w:type="dxa"/>
            <w:vAlign w:val="center"/>
          </w:tcPr>
          <w:p w14:paraId="017F1892"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Wiktor Bieniewicz</w:t>
            </w:r>
          </w:p>
        </w:tc>
        <w:tc>
          <w:tcPr>
            <w:tcW w:w="6563" w:type="dxa"/>
            <w:vAlign w:val="center"/>
          </w:tcPr>
          <w:p w14:paraId="03DE52F6"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Inspektor COBORU/Centralny Ośrodek Badania Odmian Roślin Uprawnych</w:t>
            </w:r>
          </w:p>
        </w:tc>
      </w:tr>
      <w:tr w:rsidR="0094560A" w:rsidRPr="00D30999" w14:paraId="5FEC2DA3" w14:textId="77777777" w:rsidTr="0008188B">
        <w:trPr>
          <w:trHeight w:val="369"/>
          <w:jc w:val="center"/>
        </w:trPr>
        <w:tc>
          <w:tcPr>
            <w:tcW w:w="586" w:type="dxa"/>
            <w:vAlign w:val="center"/>
          </w:tcPr>
          <w:p w14:paraId="33FFB29C"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6.</w:t>
            </w:r>
          </w:p>
        </w:tc>
        <w:tc>
          <w:tcPr>
            <w:tcW w:w="2667" w:type="dxa"/>
            <w:vAlign w:val="center"/>
          </w:tcPr>
          <w:p w14:paraId="7373D9C6"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Krzysztof Błędowski</w:t>
            </w:r>
          </w:p>
        </w:tc>
        <w:tc>
          <w:tcPr>
            <w:tcW w:w="6563" w:type="dxa"/>
            <w:vAlign w:val="center"/>
          </w:tcPr>
          <w:p w14:paraId="3E766ACE"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Przedstawiciel handlowy/SAATBAU Polska</w:t>
            </w:r>
          </w:p>
        </w:tc>
      </w:tr>
      <w:tr w:rsidR="0094560A" w:rsidRPr="00D30999" w14:paraId="5E9985BB" w14:textId="77777777" w:rsidTr="0008188B">
        <w:trPr>
          <w:trHeight w:val="369"/>
          <w:jc w:val="center"/>
        </w:trPr>
        <w:tc>
          <w:tcPr>
            <w:tcW w:w="586" w:type="dxa"/>
            <w:vAlign w:val="center"/>
          </w:tcPr>
          <w:p w14:paraId="029FA707"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7.</w:t>
            </w:r>
          </w:p>
        </w:tc>
        <w:tc>
          <w:tcPr>
            <w:tcW w:w="2667" w:type="dxa"/>
            <w:vAlign w:val="center"/>
          </w:tcPr>
          <w:p w14:paraId="41D75EBB"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Jerzy Bogacki</w:t>
            </w:r>
          </w:p>
        </w:tc>
        <w:tc>
          <w:tcPr>
            <w:tcW w:w="6563" w:type="dxa"/>
            <w:vAlign w:val="center"/>
          </w:tcPr>
          <w:p w14:paraId="7E5A05B2"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Główny hodowca/„Danko” Hodowla Roślin Sp. z o. o.  Choryń, Zakład Hodowli Roślin, Oddział Dębina</w:t>
            </w:r>
          </w:p>
        </w:tc>
      </w:tr>
      <w:tr w:rsidR="0094560A" w:rsidRPr="00D30999" w14:paraId="5000B8AF" w14:textId="77777777" w:rsidTr="0008188B">
        <w:trPr>
          <w:trHeight w:val="369"/>
          <w:jc w:val="center"/>
        </w:trPr>
        <w:tc>
          <w:tcPr>
            <w:tcW w:w="586" w:type="dxa"/>
            <w:vAlign w:val="center"/>
          </w:tcPr>
          <w:p w14:paraId="42AC51BE"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8.</w:t>
            </w:r>
          </w:p>
        </w:tc>
        <w:tc>
          <w:tcPr>
            <w:tcW w:w="2667" w:type="dxa"/>
            <w:vAlign w:val="center"/>
          </w:tcPr>
          <w:p w14:paraId="67C8B4B2"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dr inż. Andrzej Borychowski</w:t>
            </w:r>
          </w:p>
        </w:tc>
        <w:tc>
          <w:tcPr>
            <w:tcW w:w="6563" w:type="dxa"/>
            <w:vAlign w:val="center"/>
          </w:tcPr>
          <w:p w14:paraId="19C9063B"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Specjalista ds. rejestracji i rozwoju produktów/Pioneer</w:t>
            </w:r>
          </w:p>
        </w:tc>
      </w:tr>
      <w:tr w:rsidR="0094560A" w:rsidRPr="00D30999" w14:paraId="110E7DD1" w14:textId="77777777" w:rsidTr="0008188B">
        <w:trPr>
          <w:trHeight w:val="369"/>
          <w:jc w:val="center"/>
        </w:trPr>
        <w:tc>
          <w:tcPr>
            <w:tcW w:w="586" w:type="dxa"/>
            <w:vAlign w:val="center"/>
          </w:tcPr>
          <w:p w14:paraId="46B9F4B4"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9.</w:t>
            </w:r>
          </w:p>
        </w:tc>
        <w:tc>
          <w:tcPr>
            <w:tcW w:w="2667" w:type="dxa"/>
            <w:vAlign w:val="center"/>
          </w:tcPr>
          <w:p w14:paraId="66ED8324"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Grzegorz Czecholiński</w:t>
            </w:r>
          </w:p>
        </w:tc>
        <w:tc>
          <w:tcPr>
            <w:tcW w:w="6563" w:type="dxa"/>
            <w:vAlign w:val="center"/>
          </w:tcPr>
          <w:p w14:paraId="40CCEF8B"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Kierownik ZDOO/Zakład Doświadczalny Oceny Odmian w Radostowie</w:t>
            </w:r>
          </w:p>
        </w:tc>
      </w:tr>
      <w:tr w:rsidR="0094560A" w:rsidRPr="00D30999" w14:paraId="1173B54F" w14:textId="77777777" w:rsidTr="0008188B">
        <w:trPr>
          <w:trHeight w:val="369"/>
          <w:jc w:val="center"/>
        </w:trPr>
        <w:tc>
          <w:tcPr>
            <w:tcW w:w="586" w:type="dxa"/>
            <w:vAlign w:val="center"/>
          </w:tcPr>
          <w:p w14:paraId="73FD77FD"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10.</w:t>
            </w:r>
          </w:p>
        </w:tc>
        <w:tc>
          <w:tcPr>
            <w:tcW w:w="2667" w:type="dxa"/>
            <w:vAlign w:val="center"/>
          </w:tcPr>
          <w:p w14:paraId="5DF12689"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Jerzy Czernia</w:t>
            </w:r>
          </w:p>
        </w:tc>
        <w:tc>
          <w:tcPr>
            <w:tcW w:w="6563" w:type="dxa"/>
            <w:vAlign w:val="center"/>
          </w:tcPr>
          <w:p w14:paraId="076038E7"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Kierownik ds. zakupów/Malteurop Polska Sp. z o.o.</w:t>
            </w:r>
          </w:p>
        </w:tc>
      </w:tr>
      <w:tr w:rsidR="0094560A" w:rsidRPr="00D30999" w14:paraId="5DEF00D3" w14:textId="77777777" w:rsidTr="0008188B">
        <w:trPr>
          <w:trHeight w:val="369"/>
          <w:jc w:val="center"/>
        </w:trPr>
        <w:tc>
          <w:tcPr>
            <w:tcW w:w="586" w:type="dxa"/>
            <w:vAlign w:val="center"/>
          </w:tcPr>
          <w:p w14:paraId="1EFF64CE"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11.</w:t>
            </w:r>
          </w:p>
        </w:tc>
        <w:tc>
          <w:tcPr>
            <w:tcW w:w="2667" w:type="dxa"/>
            <w:vAlign w:val="center"/>
          </w:tcPr>
          <w:p w14:paraId="46CAE2CA"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Daniel Dąbrowski</w:t>
            </w:r>
          </w:p>
        </w:tc>
        <w:tc>
          <w:tcPr>
            <w:tcW w:w="6563" w:type="dxa"/>
            <w:vAlign w:val="center"/>
          </w:tcPr>
          <w:p w14:paraId="706B42CF"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Starszy specjalista/Pomorski Ośrodek Doradztwa Rolniczego w Lubaniu</w:t>
            </w:r>
          </w:p>
        </w:tc>
      </w:tr>
      <w:tr w:rsidR="0094560A" w:rsidRPr="00D30999" w14:paraId="461DDF34" w14:textId="77777777" w:rsidTr="0008188B">
        <w:trPr>
          <w:trHeight w:val="369"/>
          <w:jc w:val="center"/>
        </w:trPr>
        <w:tc>
          <w:tcPr>
            <w:tcW w:w="586" w:type="dxa"/>
            <w:vAlign w:val="center"/>
          </w:tcPr>
          <w:p w14:paraId="34FF81C9"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12.</w:t>
            </w:r>
          </w:p>
        </w:tc>
        <w:tc>
          <w:tcPr>
            <w:tcW w:w="2667" w:type="dxa"/>
            <w:vAlign w:val="center"/>
          </w:tcPr>
          <w:p w14:paraId="4922BB69"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Mirosława Domańska</w:t>
            </w:r>
          </w:p>
        </w:tc>
        <w:tc>
          <w:tcPr>
            <w:tcW w:w="6563" w:type="dxa"/>
            <w:vAlign w:val="center"/>
          </w:tcPr>
          <w:p w14:paraId="547C783F"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Ekspert/Emeryt, były dyrektor ZDOO w Radostowie</w:t>
            </w:r>
          </w:p>
        </w:tc>
      </w:tr>
      <w:tr w:rsidR="0094560A" w:rsidRPr="00D30999" w14:paraId="51ABCB35" w14:textId="77777777" w:rsidTr="0008188B">
        <w:trPr>
          <w:trHeight w:val="369"/>
          <w:jc w:val="center"/>
        </w:trPr>
        <w:tc>
          <w:tcPr>
            <w:tcW w:w="586" w:type="dxa"/>
            <w:vAlign w:val="center"/>
          </w:tcPr>
          <w:p w14:paraId="0308B153"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13.</w:t>
            </w:r>
          </w:p>
        </w:tc>
        <w:tc>
          <w:tcPr>
            <w:tcW w:w="2667" w:type="dxa"/>
            <w:vAlign w:val="center"/>
          </w:tcPr>
          <w:p w14:paraId="7F87720C"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Łukasz Gawlik</w:t>
            </w:r>
          </w:p>
        </w:tc>
        <w:tc>
          <w:tcPr>
            <w:tcW w:w="6563" w:type="dxa"/>
            <w:vAlign w:val="center"/>
          </w:tcPr>
          <w:p w14:paraId="0A2F3FB5"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Dyrektor/ Stacja Doświadczalna Oceny Odmian w Szczecinie Dąbiu</w:t>
            </w:r>
          </w:p>
        </w:tc>
      </w:tr>
      <w:tr w:rsidR="0094560A" w:rsidRPr="00D30999" w14:paraId="10A16130" w14:textId="77777777" w:rsidTr="0008188B">
        <w:trPr>
          <w:trHeight w:val="369"/>
          <w:jc w:val="center"/>
        </w:trPr>
        <w:tc>
          <w:tcPr>
            <w:tcW w:w="586" w:type="dxa"/>
            <w:vAlign w:val="center"/>
          </w:tcPr>
          <w:p w14:paraId="469FA2E5"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14.</w:t>
            </w:r>
          </w:p>
        </w:tc>
        <w:tc>
          <w:tcPr>
            <w:tcW w:w="2667" w:type="dxa"/>
            <w:vAlign w:val="center"/>
          </w:tcPr>
          <w:p w14:paraId="75390195"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Bolesław Giczewski</w:t>
            </w:r>
          </w:p>
        </w:tc>
        <w:tc>
          <w:tcPr>
            <w:tcW w:w="6563" w:type="dxa"/>
            <w:vAlign w:val="center"/>
          </w:tcPr>
          <w:p w14:paraId="26FE9B87"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Ekspert/Emeryt, były dyrektor SDOO w Karzniczce</w:t>
            </w:r>
          </w:p>
        </w:tc>
      </w:tr>
      <w:tr w:rsidR="0094560A" w:rsidRPr="00D30999" w14:paraId="51E87EEC" w14:textId="77777777" w:rsidTr="0008188B">
        <w:trPr>
          <w:trHeight w:val="369"/>
          <w:jc w:val="center"/>
        </w:trPr>
        <w:tc>
          <w:tcPr>
            <w:tcW w:w="586" w:type="dxa"/>
            <w:vAlign w:val="center"/>
          </w:tcPr>
          <w:p w14:paraId="1A1A2B6F"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15.</w:t>
            </w:r>
          </w:p>
        </w:tc>
        <w:tc>
          <w:tcPr>
            <w:tcW w:w="2667" w:type="dxa"/>
            <w:vAlign w:val="center"/>
          </w:tcPr>
          <w:p w14:paraId="7900EF41"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Tadeusz Kłos</w:t>
            </w:r>
          </w:p>
        </w:tc>
        <w:tc>
          <w:tcPr>
            <w:tcW w:w="6563" w:type="dxa"/>
            <w:vAlign w:val="center"/>
          </w:tcPr>
          <w:p w14:paraId="33E777B7"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Prezes/Centrala Nasienna Sp. z o.o. w Starogardzie Gdańskim</w:t>
            </w:r>
          </w:p>
        </w:tc>
      </w:tr>
      <w:tr w:rsidR="0094560A" w:rsidRPr="00D30999" w14:paraId="3A52F4D6" w14:textId="77777777" w:rsidTr="0008188B">
        <w:trPr>
          <w:trHeight w:val="369"/>
          <w:jc w:val="center"/>
        </w:trPr>
        <w:tc>
          <w:tcPr>
            <w:tcW w:w="586" w:type="dxa"/>
            <w:vAlign w:val="center"/>
          </w:tcPr>
          <w:p w14:paraId="5F59FC99"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16.</w:t>
            </w:r>
          </w:p>
        </w:tc>
        <w:tc>
          <w:tcPr>
            <w:tcW w:w="2667" w:type="dxa"/>
            <w:vAlign w:val="center"/>
          </w:tcPr>
          <w:p w14:paraId="1A3C63C2"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Marcin Kośmider</w:t>
            </w:r>
          </w:p>
        </w:tc>
        <w:tc>
          <w:tcPr>
            <w:tcW w:w="6563" w:type="dxa"/>
            <w:vAlign w:val="center"/>
          </w:tcPr>
          <w:p w14:paraId="19CBCBB7"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Doradca techniczno-handlowy/Bayer CropScience Polska</w:t>
            </w:r>
          </w:p>
        </w:tc>
      </w:tr>
      <w:tr w:rsidR="0094560A" w:rsidRPr="00D30999" w14:paraId="76468F76" w14:textId="77777777" w:rsidTr="0008188B">
        <w:trPr>
          <w:trHeight w:val="369"/>
          <w:jc w:val="center"/>
        </w:trPr>
        <w:tc>
          <w:tcPr>
            <w:tcW w:w="586" w:type="dxa"/>
            <w:vAlign w:val="center"/>
          </w:tcPr>
          <w:p w14:paraId="1B8788EA"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17.</w:t>
            </w:r>
          </w:p>
        </w:tc>
        <w:tc>
          <w:tcPr>
            <w:tcW w:w="2667" w:type="dxa"/>
            <w:vAlign w:val="center"/>
          </w:tcPr>
          <w:p w14:paraId="399C4450"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Mariusz Lisiewicz</w:t>
            </w:r>
          </w:p>
        </w:tc>
        <w:tc>
          <w:tcPr>
            <w:tcW w:w="6563" w:type="dxa"/>
            <w:vAlign w:val="center"/>
          </w:tcPr>
          <w:p w14:paraId="3AF57998"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Doradca regionalny/KWS Polska Sp. z o.o.</w:t>
            </w:r>
          </w:p>
        </w:tc>
      </w:tr>
      <w:tr w:rsidR="0094560A" w:rsidRPr="00D30999" w14:paraId="5CF7A541" w14:textId="77777777" w:rsidTr="0008188B">
        <w:trPr>
          <w:trHeight w:val="369"/>
          <w:jc w:val="center"/>
        </w:trPr>
        <w:tc>
          <w:tcPr>
            <w:tcW w:w="586" w:type="dxa"/>
            <w:vAlign w:val="center"/>
          </w:tcPr>
          <w:p w14:paraId="0BFA9A81"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18.</w:t>
            </w:r>
          </w:p>
        </w:tc>
        <w:tc>
          <w:tcPr>
            <w:tcW w:w="2667" w:type="dxa"/>
            <w:vAlign w:val="center"/>
          </w:tcPr>
          <w:p w14:paraId="28060B6D"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Marcin Łakomy</w:t>
            </w:r>
          </w:p>
        </w:tc>
        <w:tc>
          <w:tcPr>
            <w:tcW w:w="6563" w:type="dxa"/>
            <w:vAlign w:val="center"/>
          </w:tcPr>
          <w:p w14:paraId="0AF10FCB"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Kierownik Stacji/Małopolska Hodowla Roślin Sp. z o.o. Stacja Hodowli Roślin Polanowice</w:t>
            </w:r>
          </w:p>
        </w:tc>
      </w:tr>
      <w:tr w:rsidR="0094560A" w:rsidRPr="00D30999" w14:paraId="717D4DF5" w14:textId="77777777" w:rsidTr="0008188B">
        <w:trPr>
          <w:trHeight w:val="369"/>
          <w:jc w:val="center"/>
        </w:trPr>
        <w:tc>
          <w:tcPr>
            <w:tcW w:w="586" w:type="dxa"/>
            <w:vAlign w:val="center"/>
          </w:tcPr>
          <w:p w14:paraId="238B8588"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19.</w:t>
            </w:r>
          </w:p>
        </w:tc>
        <w:tc>
          <w:tcPr>
            <w:tcW w:w="2667" w:type="dxa"/>
            <w:vAlign w:val="center"/>
          </w:tcPr>
          <w:p w14:paraId="3A8E80DB"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Józef Mak</w:t>
            </w:r>
          </w:p>
        </w:tc>
        <w:tc>
          <w:tcPr>
            <w:tcW w:w="6563" w:type="dxa"/>
            <w:vAlign w:val="center"/>
          </w:tcPr>
          <w:p w14:paraId="07F23238"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Ekspert/Emeryt, były Inspektor COBORU</w:t>
            </w:r>
          </w:p>
        </w:tc>
      </w:tr>
      <w:tr w:rsidR="0094560A" w:rsidRPr="00D30999" w14:paraId="321DB2CB" w14:textId="77777777" w:rsidTr="0008188B">
        <w:trPr>
          <w:trHeight w:val="369"/>
          <w:jc w:val="center"/>
        </w:trPr>
        <w:tc>
          <w:tcPr>
            <w:tcW w:w="586" w:type="dxa"/>
            <w:vAlign w:val="center"/>
          </w:tcPr>
          <w:p w14:paraId="6F249202"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20.</w:t>
            </w:r>
          </w:p>
        </w:tc>
        <w:tc>
          <w:tcPr>
            <w:tcW w:w="2667" w:type="dxa"/>
            <w:vAlign w:val="center"/>
          </w:tcPr>
          <w:p w14:paraId="6902470B"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Stanisław Małachowski</w:t>
            </w:r>
          </w:p>
        </w:tc>
        <w:tc>
          <w:tcPr>
            <w:tcW w:w="6563" w:type="dxa"/>
            <w:vAlign w:val="center"/>
          </w:tcPr>
          <w:p w14:paraId="176C55A1"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Właściciel/Centrala Nasienna „Zielenin” w Kościerzynie</w:t>
            </w:r>
          </w:p>
        </w:tc>
      </w:tr>
      <w:tr w:rsidR="0094560A" w:rsidRPr="00D30999" w14:paraId="008C07BA" w14:textId="77777777" w:rsidTr="0008188B">
        <w:trPr>
          <w:trHeight w:val="369"/>
          <w:jc w:val="center"/>
        </w:trPr>
        <w:tc>
          <w:tcPr>
            <w:tcW w:w="586" w:type="dxa"/>
            <w:vAlign w:val="center"/>
          </w:tcPr>
          <w:p w14:paraId="3860DD27"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21.</w:t>
            </w:r>
          </w:p>
        </w:tc>
        <w:tc>
          <w:tcPr>
            <w:tcW w:w="2667" w:type="dxa"/>
            <w:vAlign w:val="center"/>
          </w:tcPr>
          <w:p w14:paraId="7710FEFA"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Grzegorz Manowski</w:t>
            </w:r>
          </w:p>
        </w:tc>
        <w:tc>
          <w:tcPr>
            <w:tcW w:w="6563" w:type="dxa"/>
            <w:vAlign w:val="center"/>
          </w:tcPr>
          <w:p w14:paraId="6212A68B"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Specjalista/Pomorski Ośrodek Doradztwa Rolniczego w Gdańsku</w:t>
            </w:r>
          </w:p>
        </w:tc>
      </w:tr>
      <w:tr w:rsidR="0094560A" w:rsidRPr="00D30999" w14:paraId="1C1D0726" w14:textId="77777777" w:rsidTr="0008188B">
        <w:trPr>
          <w:trHeight w:val="369"/>
          <w:jc w:val="center"/>
        </w:trPr>
        <w:tc>
          <w:tcPr>
            <w:tcW w:w="586" w:type="dxa"/>
            <w:vAlign w:val="center"/>
          </w:tcPr>
          <w:p w14:paraId="17112D42"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22.</w:t>
            </w:r>
          </w:p>
        </w:tc>
        <w:tc>
          <w:tcPr>
            <w:tcW w:w="2667" w:type="dxa"/>
            <w:vAlign w:val="center"/>
          </w:tcPr>
          <w:p w14:paraId="090209C8"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Zbigniew Marciniak</w:t>
            </w:r>
          </w:p>
        </w:tc>
        <w:tc>
          <w:tcPr>
            <w:tcW w:w="6563" w:type="dxa"/>
            <w:vAlign w:val="center"/>
          </w:tcPr>
          <w:p w14:paraId="2E3E039A"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Główny specjalista/Pomorski Ośrodek Doradztwa Rolniczego w Lubaniu, Oddział Stare Pole</w:t>
            </w:r>
          </w:p>
        </w:tc>
      </w:tr>
      <w:tr w:rsidR="0094560A" w:rsidRPr="00D30999" w14:paraId="675C95E1" w14:textId="77777777" w:rsidTr="0008188B">
        <w:trPr>
          <w:trHeight w:val="369"/>
          <w:jc w:val="center"/>
        </w:trPr>
        <w:tc>
          <w:tcPr>
            <w:tcW w:w="586" w:type="dxa"/>
            <w:vAlign w:val="center"/>
          </w:tcPr>
          <w:p w14:paraId="20A7F09F"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23.</w:t>
            </w:r>
          </w:p>
        </w:tc>
        <w:tc>
          <w:tcPr>
            <w:tcW w:w="2667" w:type="dxa"/>
            <w:vAlign w:val="center"/>
          </w:tcPr>
          <w:p w14:paraId="65C6BB3F"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Jerzy Materka</w:t>
            </w:r>
          </w:p>
        </w:tc>
        <w:tc>
          <w:tcPr>
            <w:tcW w:w="6563" w:type="dxa"/>
            <w:vAlign w:val="center"/>
          </w:tcPr>
          <w:p w14:paraId="140A39EB"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Właściciel/Z.P.H.U. MATEX Jerzy Materka</w:t>
            </w:r>
          </w:p>
        </w:tc>
      </w:tr>
      <w:tr w:rsidR="0094560A" w:rsidRPr="00D30999" w14:paraId="155339C9" w14:textId="77777777" w:rsidTr="0008188B">
        <w:trPr>
          <w:trHeight w:val="369"/>
          <w:jc w:val="center"/>
        </w:trPr>
        <w:tc>
          <w:tcPr>
            <w:tcW w:w="586" w:type="dxa"/>
            <w:vAlign w:val="center"/>
          </w:tcPr>
          <w:p w14:paraId="65EECAB4"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24.</w:t>
            </w:r>
          </w:p>
        </w:tc>
        <w:tc>
          <w:tcPr>
            <w:tcW w:w="2667" w:type="dxa"/>
            <w:vAlign w:val="center"/>
          </w:tcPr>
          <w:p w14:paraId="14E33FCC"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dr inż. Przemysław Matysik</w:t>
            </w:r>
          </w:p>
        </w:tc>
        <w:tc>
          <w:tcPr>
            <w:tcW w:w="6563" w:type="dxa"/>
            <w:vAlign w:val="center"/>
          </w:tcPr>
          <w:p w14:paraId="6D1337DE"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Dyrektor Pionu Hodowli Roślin/Hodowla Roślin Strzelce Sp. z o.o. Grupa IHAR</w:t>
            </w:r>
          </w:p>
        </w:tc>
      </w:tr>
      <w:tr w:rsidR="0094560A" w:rsidRPr="00D30999" w14:paraId="4DF0A131" w14:textId="77777777" w:rsidTr="0008188B">
        <w:trPr>
          <w:trHeight w:val="369"/>
          <w:jc w:val="center"/>
        </w:trPr>
        <w:tc>
          <w:tcPr>
            <w:tcW w:w="586" w:type="dxa"/>
            <w:vAlign w:val="center"/>
          </w:tcPr>
          <w:p w14:paraId="34DC8A7E"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25.</w:t>
            </w:r>
          </w:p>
        </w:tc>
        <w:tc>
          <w:tcPr>
            <w:tcW w:w="2667" w:type="dxa"/>
            <w:vAlign w:val="center"/>
          </w:tcPr>
          <w:p w14:paraId="0BB9DFA4"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Andrzej Okrój</w:t>
            </w:r>
          </w:p>
        </w:tc>
        <w:tc>
          <w:tcPr>
            <w:tcW w:w="6563" w:type="dxa"/>
            <w:vAlign w:val="center"/>
          </w:tcPr>
          <w:p w14:paraId="74C53E36"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Kierownik Działu/Pomorski Ośrodek Doradztwa Rolniczego w Lubaniu, Dział systemów produkcji rolnej, standardów jakościowych i doświadczalnictwa</w:t>
            </w:r>
          </w:p>
        </w:tc>
      </w:tr>
      <w:tr w:rsidR="0094560A" w:rsidRPr="00D30999" w14:paraId="0ECA80C0" w14:textId="77777777" w:rsidTr="0008188B">
        <w:trPr>
          <w:trHeight w:val="369"/>
          <w:jc w:val="center"/>
        </w:trPr>
        <w:tc>
          <w:tcPr>
            <w:tcW w:w="586" w:type="dxa"/>
            <w:vAlign w:val="center"/>
          </w:tcPr>
          <w:p w14:paraId="2364AD25"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26.</w:t>
            </w:r>
          </w:p>
        </w:tc>
        <w:tc>
          <w:tcPr>
            <w:tcW w:w="2667" w:type="dxa"/>
            <w:vAlign w:val="center"/>
          </w:tcPr>
          <w:p w14:paraId="68531DD6"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dr inż. Marcin Pelc</w:t>
            </w:r>
          </w:p>
        </w:tc>
        <w:tc>
          <w:tcPr>
            <w:tcW w:w="6563" w:type="dxa"/>
            <w:vAlign w:val="center"/>
          </w:tcPr>
          <w:p w14:paraId="57AC79D3"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Kierownik ZDOO/Zakład Doświadczalny Oceny Odmian w Lisewie</w:t>
            </w:r>
          </w:p>
        </w:tc>
      </w:tr>
      <w:tr w:rsidR="0094560A" w:rsidRPr="00D30999" w14:paraId="0BDD9A67" w14:textId="77777777" w:rsidTr="0008188B">
        <w:trPr>
          <w:trHeight w:val="369"/>
          <w:jc w:val="center"/>
        </w:trPr>
        <w:tc>
          <w:tcPr>
            <w:tcW w:w="586" w:type="dxa"/>
            <w:vAlign w:val="center"/>
          </w:tcPr>
          <w:p w14:paraId="09BA0B36"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27.</w:t>
            </w:r>
          </w:p>
        </w:tc>
        <w:tc>
          <w:tcPr>
            <w:tcW w:w="2667" w:type="dxa"/>
            <w:vAlign w:val="center"/>
          </w:tcPr>
          <w:p w14:paraId="414CD8B4"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inż. Karol Przygocki</w:t>
            </w:r>
          </w:p>
        </w:tc>
        <w:tc>
          <w:tcPr>
            <w:tcW w:w="6563" w:type="dxa"/>
            <w:vAlign w:val="center"/>
          </w:tcPr>
          <w:p w14:paraId="3C22532C"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Przewodniczący Rady Powiatowej PIR oraz Członek Zarządu Pomorskiej Izby Rolniczej</w:t>
            </w:r>
          </w:p>
        </w:tc>
      </w:tr>
      <w:tr w:rsidR="0094560A" w:rsidRPr="00D30999" w14:paraId="4FCCA2C8" w14:textId="77777777" w:rsidTr="0008188B">
        <w:trPr>
          <w:trHeight w:val="369"/>
          <w:jc w:val="center"/>
        </w:trPr>
        <w:tc>
          <w:tcPr>
            <w:tcW w:w="586" w:type="dxa"/>
            <w:vAlign w:val="center"/>
          </w:tcPr>
          <w:p w14:paraId="4F79059C"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28.</w:t>
            </w:r>
          </w:p>
        </w:tc>
        <w:tc>
          <w:tcPr>
            <w:tcW w:w="2667" w:type="dxa"/>
            <w:vAlign w:val="center"/>
          </w:tcPr>
          <w:p w14:paraId="70D9013E"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Józef Sarnowski</w:t>
            </w:r>
          </w:p>
        </w:tc>
        <w:tc>
          <w:tcPr>
            <w:tcW w:w="6563" w:type="dxa"/>
            <w:vAlign w:val="center"/>
          </w:tcPr>
          <w:p w14:paraId="5011A3FB" w14:textId="56480F8A"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Członek Zarządu Województwa Pomorskiego</w:t>
            </w:r>
          </w:p>
        </w:tc>
      </w:tr>
      <w:tr w:rsidR="0094560A" w:rsidRPr="00D30999" w14:paraId="11F77A32" w14:textId="77777777" w:rsidTr="0008188B">
        <w:trPr>
          <w:trHeight w:val="369"/>
          <w:jc w:val="center"/>
        </w:trPr>
        <w:tc>
          <w:tcPr>
            <w:tcW w:w="586" w:type="dxa"/>
            <w:vAlign w:val="center"/>
          </w:tcPr>
          <w:p w14:paraId="788DC13F"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29.</w:t>
            </w:r>
          </w:p>
        </w:tc>
        <w:tc>
          <w:tcPr>
            <w:tcW w:w="2667" w:type="dxa"/>
            <w:vAlign w:val="center"/>
          </w:tcPr>
          <w:p w14:paraId="713B91FC"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Karol Szmagliński</w:t>
            </w:r>
          </w:p>
        </w:tc>
        <w:tc>
          <w:tcPr>
            <w:tcW w:w="6563" w:type="dxa"/>
            <w:vAlign w:val="center"/>
          </w:tcPr>
          <w:p w14:paraId="155C5361"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Regionalny kierownik sprzedaży/Poznańska Hodowla Roślin Sp. z o.o.</w:t>
            </w:r>
          </w:p>
        </w:tc>
      </w:tr>
      <w:tr w:rsidR="0094560A" w:rsidRPr="00D30999" w14:paraId="1347BACD" w14:textId="77777777" w:rsidTr="0008188B">
        <w:trPr>
          <w:trHeight w:val="384"/>
          <w:jc w:val="center"/>
        </w:trPr>
        <w:tc>
          <w:tcPr>
            <w:tcW w:w="586" w:type="dxa"/>
            <w:vAlign w:val="center"/>
          </w:tcPr>
          <w:p w14:paraId="5E178E5A"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Lp.</w:t>
            </w:r>
          </w:p>
        </w:tc>
        <w:tc>
          <w:tcPr>
            <w:tcW w:w="2667" w:type="dxa"/>
            <w:vAlign w:val="center"/>
          </w:tcPr>
          <w:p w14:paraId="48BD09C2"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Imię i nazwisko</w:t>
            </w:r>
          </w:p>
        </w:tc>
        <w:tc>
          <w:tcPr>
            <w:tcW w:w="6563" w:type="dxa"/>
            <w:vAlign w:val="center"/>
          </w:tcPr>
          <w:p w14:paraId="172C2302" w14:textId="77777777" w:rsidR="0094560A" w:rsidRPr="00D30999" w:rsidRDefault="0094560A" w:rsidP="00072FFF">
            <w:pPr>
              <w:spacing w:line="259" w:lineRule="auto"/>
              <w:jc w:val="center"/>
              <w:rPr>
                <w:rFonts w:ascii="Calibri" w:eastAsia="Calibri" w:hAnsi="Calibri" w:cs="Arial"/>
                <w:b/>
                <w:sz w:val="18"/>
              </w:rPr>
            </w:pPr>
            <w:r w:rsidRPr="00D30999">
              <w:rPr>
                <w:rFonts w:ascii="Calibri" w:eastAsia="Calibri" w:hAnsi="Calibri" w:cs="Arial"/>
                <w:b/>
                <w:sz w:val="18"/>
              </w:rPr>
              <w:t>Stanowisko/ Instytucja</w:t>
            </w:r>
          </w:p>
        </w:tc>
      </w:tr>
      <w:tr w:rsidR="0094560A" w:rsidRPr="00D30999" w14:paraId="573F2DDD" w14:textId="77777777" w:rsidTr="0008188B">
        <w:trPr>
          <w:trHeight w:val="384"/>
          <w:jc w:val="center"/>
        </w:trPr>
        <w:tc>
          <w:tcPr>
            <w:tcW w:w="586" w:type="dxa"/>
            <w:vAlign w:val="center"/>
          </w:tcPr>
          <w:p w14:paraId="41D6115B"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30.</w:t>
            </w:r>
          </w:p>
        </w:tc>
        <w:tc>
          <w:tcPr>
            <w:tcW w:w="2667" w:type="dxa"/>
            <w:vAlign w:val="center"/>
          </w:tcPr>
          <w:p w14:paraId="4C64A374"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Tomasz Trzmielewski</w:t>
            </w:r>
          </w:p>
        </w:tc>
        <w:tc>
          <w:tcPr>
            <w:tcW w:w="6563" w:type="dxa"/>
            <w:vAlign w:val="center"/>
          </w:tcPr>
          <w:p w14:paraId="4BDF7959"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Wiceprezes Zarządu/Polskie Składy Rolne</w:t>
            </w:r>
          </w:p>
        </w:tc>
      </w:tr>
      <w:tr w:rsidR="0094560A" w:rsidRPr="00D30999" w14:paraId="1F37F26D" w14:textId="77777777" w:rsidTr="0008188B">
        <w:trPr>
          <w:trHeight w:val="384"/>
          <w:jc w:val="center"/>
        </w:trPr>
        <w:tc>
          <w:tcPr>
            <w:tcW w:w="586" w:type="dxa"/>
            <w:vAlign w:val="center"/>
          </w:tcPr>
          <w:p w14:paraId="2DCF4BA8"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31.</w:t>
            </w:r>
          </w:p>
        </w:tc>
        <w:tc>
          <w:tcPr>
            <w:tcW w:w="2667" w:type="dxa"/>
            <w:vAlign w:val="center"/>
          </w:tcPr>
          <w:p w14:paraId="049633BE"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Małgorzata Walendziuk</w:t>
            </w:r>
          </w:p>
        </w:tc>
        <w:tc>
          <w:tcPr>
            <w:tcW w:w="6563" w:type="dxa"/>
            <w:vAlign w:val="center"/>
          </w:tcPr>
          <w:p w14:paraId="114BACFC"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Dyrektor/Okręgowa Stacja Chemiczno-Rolnicza w Gdańsku</w:t>
            </w:r>
          </w:p>
        </w:tc>
      </w:tr>
      <w:tr w:rsidR="0094560A" w:rsidRPr="00D30999" w14:paraId="5E8265A5" w14:textId="77777777" w:rsidTr="0008188B">
        <w:trPr>
          <w:trHeight w:val="384"/>
          <w:jc w:val="center"/>
        </w:trPr>
        <w:tc>
          <w:tcPr>
            <w:tcW w:w="586" w:type="dxa"/>
            <w:vAlign w:val="center"/>
          </w:tcPr>
          <w:p w14:paraId="405BFFE3"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32.</w:t>
            </w:r>
          </w:p>
        </w:tc>
        <w:tc>
          <w:tcPr>
            <w:tcW w:w="2667" w:type="dxa"/>
            <w:vAlign w:val="center"/>
          </w:tcPr>
          <w:p w14:paraId="24747B76"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dr inż. Grzegorz Waleryś</w:t>
            </w:r>
          </w:p>
        </w:tc>
        <w:tc>
          <w:tcPr>
            <w:tcW w:w="6563" w:type="dxa"/>
            <w:vAlign w:val="center"/>
          </w:tcPr>
          <w:p w14:paraId="23B12919"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Technical Field Analyst/Syngenta Polska Sp. z o.o.</w:t>
            </w:r>
          </w:p>
        </w:tc>
      </w:tr>
      <w:tr w:rsidR="0094560A" w:rsidRPr="00D30999" w14:paraId="39767CD1" w14:textId="77777777" w:rsidTr="0008188B">
        <w:trPr>
          <w:trHeight w:val="384"/>
          <w:jc w:val="center"/>
        </w:trPr>
        <w:tc>
          <w:tcPr>
            <w:tcW w:w="586" w:type="dxa"/>
            <w:vAlign w:val="center"/>
          </w:tcPr>
          <w:p w14:paraId="4B82424F"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33.</w:t>
            </w:r>
          </w:p>
        </w:tc>
        <w:tc>
          <w:tcPr>
            <w:tcW w:w="2667" w:type="dxa"/>
            <w:vAlign w:val="center"/>
          </w:tcPr>
          <w:p w14:paraId="5F36A298"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Sebastian Zwierz</w:t>
            </w:r>
          </w:p>
        </w:tc>
        <w:tc>
          <w:tcPr>
            <w:tcW w:w="6563" w:type="dxa"/>
            <w:vAlign w:val="center"/>
          </w:tcPr>
          <w:p w14:paraId="4E088F83"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Starszy specjalista/Pomorski Ośrodek Doradztwa Rolniczego w Gdańsku, Oddział Stare Pole</w:t>
            </w:r>
          </w:p>
        </w:tc>
      </w:tr>
      <w:tr w:rsidR="0094560A" w:rsidRPr="00D30999" w14:paraId="7DD43F59" w14:textId="77777777" w:rsidTr="0008188B">
        <w:trPr>
          <w:trHeight w:val="384"/>
          <w:jc w:val="center"/>
        </w:trPr>
        <w:tc>
          <w:tcPr>
            <w:tcW w:w="586" w:type="dxa"/>
            <w:vAlign w:val="center"/>
          </w:tcPr>
          <w:p w14:paraId="119F2ACE"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34.</w:t>
            </w:r>
          </w:p>
        </w:tc>
        <w:tc>
          <w:tcPr>
            <w:tcW w:w="2667" w:type="dxa"/>
            <w:vAlign w:val="center"/>
          </w:tcPr>
          <w:p w14:paraId="2239E240"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Roman Żekieć</w:t>
            </w:r>
          </w:p>
        </w:tc>
        <w:tc>
          <w:tcPr>
            <w:tcW w:w="6563" w:type="dxa"/>
            <w:vAlign w:val="center"/>
          </w:tcPr>
          <w:p w14:paraId="21A97AAF"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Przedstawiciel handlowy/KWS Lochow Polska Sp. z o.o.</w:t>
            </w:r>
          </w:p>
        </w:tc>
      </w:tr>
      <w:tr w:rsidR="0094560A" w:rsidRPr="00D30999" w14:paraId="572A3491" w14:textId="77777777" w:rsidTr="0008188B">
        <w:trPr>
          <w:trHeight w:val="384"/>
          <w:jc w:val="center"/>
        </w:trPr>
        <w:tc>
          <w:tcPr>
            <w:tcW w:w="586" w:type="dxa"/>
            <w:vAlign w:val="center"/>
          </w:tcPr>
          <w:p w14:paraId="528F26E0" w14:textId="77777777" w:rsidR="0094560A" w:rsidRPr="00D30999" w:rsidRDefault="0094560A" w:rsidP="00072FFF">
            <w:pPr>
              <w:spacing w:line="259" w:lineRule="auto"/>
              <w:jc w:val="center"/>
              <w:rPr>
                <w:rFonts w:ascii="Calibri" w:eastAsia="Calibri" w:hAnsi="Calibri" w:cs="Arial"/>
                <w:b/>
                <w:sz w:val="20"/>
              </w:rPr>
            </w:pPr>
            <w:r w:rsidRPr="00D30999">
              <w:rPr>
                <w:rFonts w:ascii="Calibri" w:eastAsia="Calibri" w:hAnsi="Calibri" w:cs="Arial"/>
                <w:b/>
                <w:sz w:val="20"/>
              </w:rPr>
              <w:t>35.</w:t>
            </w:r>
          </w:p>
        </w:tc>
        <w:tc>
          <w:tcPr>
            <w:tcW w:w="2667" w:type="dxa"/>
            <w:vAlign w:val="center"/>
          </w:tcPr>
          <w:p w14:paraId="58D34ECB" w14:textId="77777777" w:rsidR="0094560A" w:rsidRPr="00D30999" w:rsidRDefault="0094560A" w:rsidP="00072FFF">
            <w:pPr>
              <w:spacing w:line="259" w:lineRule="auto"/>
              <w:jc w:val="center"/>
              <w:rPr>
                <w:rFonts w:ascii="Calibri" w:eastAsia="Calibri" w:hAnsi="Calibri" w:cs="Arial"/>
                <w:sz w:val="20"/>
              </w:rPr>
            </w:pPr>
            <w:r w:rsidRPr="00D30999">
              <w:rPr>
                <w:rFonts w:ascii="Calibri" w:eastAsia="Calibri" w:hAnsi="Calibri" w:cs="Arial"/>
                <w:sz w:val="20"/>
              </w:rPr>
              <w:t>mgr inż. Grzegorz Żołądecki</w:t>
            </w:r>
          </w:p>
        </w:tc>
        <w:tc>
          <w:tcPr>
            <w:tcW w:w="6563" w:type="dxa"/>
            <w:vAlign w:val="center"/>
          </w:tcPr>
          <w:p w14:paraId="3D829F68" w14:textId="77777777" w:rsidR="0094560A" w:rsidRPr="00D30999" w:rsidRDefault="0094560A" w:rsidP="00072FFF">
            <w:pPr>
              <w:spacing w:line="259" w:lineRule="auto"/>
              <w:jc w:val="center"/>
              <w:rPr>
                <w:rFonts w:ascii="Calibri" w:eastAsia="Calibri" w:hAnsi="Calibri" w:cs="Arial"/>
                <w:sz w:val="18"/>
              </w:rPr>
            </w:pPr>
            <w:r w:rsidRPr="00D30999">
              <w:rPr>
                <w:rFonts w:ascii="Calibri" w:eastAsia="Calibri" w:hAnsi="Calibri" w:cs="Arial"/>
                <w:sz w:val="18"/>
              </w:rPr>
              <w:t>Specjalista ds. agrosurowcowych/Polskie Stowarzyszenie Producentów Oleju</w:t>
            </w:r>
          </w:p>
        </w:tc>
      </w:tr>
    </w:tbl>
    <w:p w14:paraId="092F8C13" w14:textId="77777777" w:rsidR="0030770B" w:rsidRPr="00D30999" w:rsidRDefault="0030770B" w:rsidP="00CB4F3D">
      <w:pPr>
        <w:pStyle w:val="Legenda"/>
        <w:keepNext/>
        <w:spacing w:before="240" w:after="0"/>
        <w:ind w:left="284"/>
        <w:rPr>
          <w:color w:val="auto"/>
          <w:sz w:val="22"/>
        </w:rPr>
      </w:pPr>
      <w:r w:rsidRPr="00D30999">
        <w:rPr>
          <w:color w:val="auto"/>
          <w:sz w:val="22"/>
        </w:rPr>
        <w:t xml:space="preserve">Tabela </w:t>
      </w:r>
      <w:r w:rsidR="00CB4F3D" w:rsidRPr="00D30999">
        <w:rPr>
          <w:color w:val="auto"/>
          <w:sz w:val="22"/>
        </w:rPr>
        <w:t>1.</w:t>
      </w:r>
      <w:r w:rsidRPr="00D30999">
        <w:rPr>
          <w:color w:val="auto"/>
          <w:sz w:val="22"/>
        </w:rPr>
        <w:fldChar w:fldCharType="begin"/>
      </w:r>
      <w:r w:rsidRPr="00D30999">
        <w:rPr>
          <w:color w:val="auto"/>
          <w:sz w:val="22"/>
        </w:rPr>
        <w:instrText xml:space="preserve"> SEQ Tabela \* ARABIC </w:instrText>
      </w:r>
      <w:r w:rsidRPr="00D30999">
        <w:rPr>
          <w:color w:val="auto"/>
          <w:sz w:val="22"/>
        </w:rPr>
        <w:fldChar w:fldCharType="separate"/>
      </w:r>
      <w:r w:rsidR="007D0C3E" w:rsidRPr="00D30999">
        <w:rPr>
          <w:noProof/>
          <w:color w:val="auto"/>
          <w:sz w:val="22"/>
        </w:rPr>
        <w:t>2</w:t>
      </w:r>
      <w:r w:rsidRPr="00D30999">
        <w:rPr>
          <w:color w:val="auto"/>
          <w:sz w:val="22"/>
        </w:rPr>
        <w:fldChar w:fldCharType="end"/>
      </w:r>
      <w:r w:rsidRPr="00D30999">
        <w:rPr>
          <w:color w:val="auto"/>
          <w:sz w:val="22"/>
        </w:rPr>
        <w:t xml:space="preserve">. </w:t>
      </w:r>
      <w:r w:rsidRPr="00D30999">
        <w:rPr>
          <w:color w:val="auto"/>
          <w:sz w:val="24"/>
        </w:rPr>
        <w:t>Doświadczenia prowadzone w systemie PDO w województwie pomorskim w 2022</w:t>
      </w:r>
      <w:r w:rsidR="00C967A6" w:rsidRPr="00D30999">
        <w:rPr>
          <w:color w:val="auto"/>
          <w:sz w:val="24"/>
        </w:rPr>
        <w:t xml:space="preserve"> </w:t>
      </w:r>
      <w:r w:rsidRPr="00D30999">
        <w:rPr>
          <w:color w:val="auto"/>
          <w:sz w:val="24"/>
        </w:rPr>
        <w:t>roku. Podział ze względu na badane taksony</w:t>
      </w:r>
    </w:p>
    <w:tbl>
      <w:tblPr>
        <w:tblW w:w="979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Doświadczenia prowadzone w systemie PDO w województwie pomorskim w 2022 roku. Podział ze względu na badane taksony"/>
        <w:tblDescription w:val="Wykaz ilości prowadzonych doświadczeń w poszczególnych punktach PDO"/>
      </w:tblPr>
      <w:tblGrid>
        <w:gridCol w:w="1494"/>
        <w:gridCol w:w="993"/>
        <w:gridCol w:w="992"/>
        <w:gridCol w:w="992"/>
        <w:gridCol w:w="992"/>
        <w:gridCol w:w="993"/>
        <w:gridCol w:w="1134"/>
        <w:gridCol w:w="1134"/>
        <w:gridCol w:w="1067"/>
      </w:tblGrid>
      <w:tr w:rsidR="00C967A6" w:rsidRPr="00D30999" w14:paraId="31C0CC96" w14:textId="77777777" w:rsidTr="00072FFF">
        <w:trPr>
          <w:trHeight w:val="746"/>
          <w:jc w:val="center"/>
        </w:trPr>
        <w:tc>
          <w:tcPr>
            <w:tcW w:w="1494" w:type="dxa"/>
            <w:vAlign w:val="center"/>
          </w:tcPr>
          <w:p w14:paraId="001D6FE0"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Taksony &gt;</w:t>
            </w:r>
          </w:p>
          <w:p w14:paraId="045995FB"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Punkt dośw.</w:t>
            </w:r>
          </w:p>
        </w:tc>
        <w:tc>
          <w:tcPr>
            <w:tcW w:w="993" w:type="dxa"/>
            <w:vAlign w:val="center"/>
          </w:tcPr>
          <w:p w14:paraId="7BDB7B19"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Zboża</w:t>
            </w:r>
          </w:p>
        </w:tc>
        <w:tc>
          <w:tcPr>
            <w:tcW w:w="992" w:type="dxa"/>
            <w:vAlign w:val="center"/>
          </w:tcPr>
          <w:p w14:paraId="2E0E7025"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Oleiste</w:t>
            </w:r>
          </w:p>
        </w:tc>
        <w:tc>
          <w:tcPr>
            <w:tcW w:w="992" w:type="dxa"/>
            <w:vAlign w:val="center"/>
          </w:tcPr>
          <w:p w14:paraId="7AF10B16"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Burak cukrowy</w:t>
            </w:r>
          </w:p>
        </w:tc>
        <w:tc>
          <w:tcPr>
            <w:tcW w:w="992" w:type="dxa"/>
            <w:vAlign w:val="center"/>
          </w:tcPr>
          <w:p w14:paraId="0C434E6B"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Ziemniak</w:t>
            </w:r>
          </w:p>
        </w:tc>
        <w:tc>
          <w:tcPr>
            <w:tcW w:w="993" w:type="dxa"/>
            <w:vAlign w:val="center"/>
          </w:tcPr>
          <w:p w14:paraId="0D24296E"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0"/>
                <w:lang w:val="en-GB"/>
              </w:rPr>
              <w:t>Kukurydza</w:t>
            </w:r>
          </w:p>
        </w:tc>
        <w:tc>
          <w:tcPr>
            <w:tcW w:w="1134" w:type="dxa"/>
            <w:vAlign w:val="center"/>
          </w:tcPr>
          <w:p w14:paraId="3F560A2C"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Rośliny bobowate</w:t>
            </w:r>
          </w:p>
        </w:tc>
        <w:tc>
          <w:tcPr>
            <w:tcW w:w="1134" w:type="dxa"/>
            <w:vAlign w:val="center"/>
          </w:tcPr>
          <w:p w14:paraId="62D11013" w14:textId="77777777" w:rsidR="0030770B" w:rsidRPr="00D30999" w:rsidRDefault="0030770B" w:rsidP="00072FFF">
            <w:pPr>
              <w:spacing w:line="259" w:lineRule="auto"/>
              <w:jc w:val="center"/>
              <w:rPr>
                <w:rFonts w:ascii="Calibri" w:eastAsia="Calibri" w:hAnsi="Calibri" w:cs="Times New Roman"/>
                <w:b/>
                <w:sz w:val="22"/>
              </w:rPr>
            </w:pPr>
            <w:r w:rsidRPr="00D30999">
              <w:rPr>
                <w:rFonts w:ascii="Calibri" w:eastAsia="Calibri" w:hAnsi="Calibri" w:cs="Times New Roman"/>
                <w:b/>
                <w:sz w:val="22"/>
              </w:rPr>
              <w:t>Trawy i motylkowe</w:t>
            </w:r>
          </w:p>
          <w:p w14:paraId="09629DCB" w14:textId="77777777" w:rsidR="0030770B" w:rsidRPr="00D30999" w:rsidRDefault="0030770B" w:rsidP="00072FFF">
            <w:pPr>
              <w:spacing w:line="259" w:lineRule="auto"/>
              <w:jc w:val="center"/>
              <w:rPr>
                <w:rFonts w:ascii="Calibri" w:eastAsia="Calibri" w:hAnsi="Calibri" w:cs="Times New Roman"/>
                <w:b/>
                <w:sz w:val="22"/>
              </w:rPr>
            </w:pPr>
            <w:r w:rsidRPr="00D30999">
              <w:rPr>
                <w:rFonts w:ascii="Calibri" w:eastAsia="Calibri" w:hAnsi="Calibri" w:cs="Times New Roman"/>
                <w:b/>
                <w:sz w:val="22"/>
              </w:rPr>
              <w:t>drobnon.</w:t>
            </w:r>
          </w:p>
        </w:tc>
        <w:tc>
          <w:tcPr>
            <w:tcW w:w="1067" w:type="dxa"/>
            <w:vAlign w:val="center"/>
          </w:tcPr>
          <w:p w14:paraId="274C3603" w14:textId="77777777" w:rsidR="0030770B" w:rsidRPr="00D30999" w:rsidRDefault="0030770B" w:rsidP="00072FFF">
            <w:pPr>
              <w:spacing w:line="259" w:lineRule="auto"/>
              <w:jc w:val="center"/>
              <w:rPr>
                <w:rFonts w:ascii="Calibri" w:eastAsia="Calibri" w:hAnsi="Calibri" w:cs="Times New Roman"/>
                <w:b/>
                <w:sz w:val="22"/>
                <w:lang w:val="en-GB"/>
              </w:rPr>
            </w:pPr>
            <w:r w:rsidRPr="00D30999">
              <w:rPr>
                <w:rFonts w:ascii="Calibri" w:eastAsia="Calibri" w:hAnsi="Calibri" w:cs="Times New Roman"/>
                <w:b/>
                <w:sz w:val="22"/>
                <w:lang w:val="en-GB"/>
              </w:rPr>
              <w:t>Razem</w:t>
            </w:r>
          </w:p>
        </w:tc>
      </w:tr>
      <w:tr w:rsidR="00C967A6" w:rsidRPr="00D30999" w14:paraId="7ED7C10A" w14:textId="77777777" w:rsidTr="00072FFF">
        <w:trPr>
          <w:trHeight w:val="341"/>
          <w:jc w:val="center"/>
        </w:trPr>
        <w:tc>
          <w:tcPr>
            <w:tcW w:w="1494" w:type="dxa"/>
            <w:vAlign w:val="center"/>
          </w:tcPr>
          <w:p w14:paraId="4C755282"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Dębina</w:t>
            </w:r>
          </w:p>
        </w:tc>
        <w:tc>
          <w:tcPr>
            <w:tcW w:w="993" w:type="dxa"/>
            <w:vAlign w:val="center"/>
          </w:tcPr>
          <w:p w14:paraId="4BEB3206"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3</w:t>
            </w:r>
          </w:p>
        </w:tc>
        <w:tc>
          <w:tcPr>
            <w:tcW w:w="992" w:type="dxa"/>
            <w:vAlign w:val="center"/>
          </w:tcPr>
          <w:p w14:paraId="18EAE022" w14:textId="24BC65B7"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05A52490" w14:textId="4D071F8F"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2B78623C" w14:textId="246836B2"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3" w:type="dxa"/>
            <w:vAlign w:val="center"/>
          </w:tcPr>
          <w:p w14:paraId="445D5AEF" w14:textId="591F64BB"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4C765312" w14:textId="3C490A5D"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725DC7FB" w14:textId="320D1E1D"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067" w:type="dxa"/>
            <w:vAlign w:val="center"/>
          </w:tcPr>
          <w:p w14:paraId="12CDDE59"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3</w:t>
            </w:r>
          </w:p>
        </w:tc>
      </w:tr>
      <w:tr w:rsidR="00C967A6" w:rsidRPr="00D30999" w14:paraId="292F5B76" w14:textId="77777777" w:rsidTr="00072FFF">
        <w:trPr>
          <w:trHeight w:val="341"/>
          <w:jc w:val="center"/>
        </w:trPr>
        <w:tc>
          <w:tcPr>
            <w:tcW w:w="1494" w:type="dxa"/>
            <w:vAlign w:val="center"/>
          </w:tcPr>
          <w:p w14:paraId="36158C21"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Karzniczka</w:t>
            </w:r>
          </w:p>
        </w:tc>
        <w:tc>
          <w:tcPr>
            <w:tcW w:w="993" w:type="dxa"/>
            <w:vAlign w:val="center"/>
          </w:tcPr>
          <w:p w14:paraId="73AD8C40"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7</w:t>
            </w:r>
          </w:p>
        </w:tc>
        <w:tc>
          <w:tcPr>
            <w:tcW w:w="992" w:type="dxa"/>
            <w:vAlign w:val="center"/>
          </w:tcPr>
          <w:p w14:paraId="63EA7147"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3</w:t>
            </w:r>
          </w:p>
        </w:tc>
        <w:tc>
          <w:tcPr>
            <w:tcW w:w="992" w:type="dxa"/>
            <w:vAlign w:val="center"/>
          </w:tcPr>
          <w:p w14:paraId="34089EB7" w14:textId="25528313"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49BD97DD"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6</w:t>
            </w:r>
          </w:p>
        </w:tc>
        <w:tc>
          <w:tcPr>
            <w:tcW w:w="993" w:type="dxa"/>
            <w:vAlign w:val="center"/>
          </w:tcPr>
          <w:p w14:paraId="0977DAC5" w14:textId="06D9DEA7"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5610771B"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7</w:t>
            </w:r>
          </w:p>
        </w:tc>
        <w:tc>
          <w:tcPr>
            <w:tcW w:w="1134" w:type="dxa"/>
            <w:vAlign w:val="center"/>
          </w:tcPr>
          <w:p w14:paraId="50B621D9" w14:textId="3AF05C2E"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067" w:type="dxa"/>
            <w:vAlign w:val="center"/>
          </w:tcPr>
          <w:p w14:paraId="763D4FE8"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23</w:t>
            </w:r>
          </w:p>
        </w:tc>
      </w:tr>
      <w:tr w:rsidR="00C967A6" w:rsidRPr="00D30999" w14:paraId="4A9E9C3E" w14:textId="77777777" w:rsidTr="00072FFF">
        <w:trPr>
          <w:trHeight w:val="341"/>
          <w:jc w:val="center"/>
        </w:trPr>
        <w:tc>
          <w:tcPr>
            <w:tcW w:w="1494" w:type="dxa"/>
            <w:vAlign w:val="center"/>
          </w:tcPr>
          <w:p w14:paraId="18D4922A"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Lisewo</w:t>
            </w:r>
          </w:p>
        </w:tc>
        <w:tc>
          <w:tcPr>
            <w:tcW w:w="993" w:type="dxa"/>
            <w:vAlign w:val="center"/>
          </w:tcPr>
          <w:p w14:paraId="2DF815FF"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4</w:t>
            </w:r>
          </w:p>
        </w:tc>
        <w:tc>
          <w:tcPr>
            <w:tcW w:w="992" w:type="dxa"/>
            <w:vAlign w:val="center"/>
          </w:tcPr>
          <w:p w14:paraId="2170AF15" w14:textId="6A96D8AC"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7AF96B21"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w:t>
            </w:r>
          </w:p>
        </w:tc>
        <w:tc>
          <w:tcPr>
            <w:tcW w:w="992" w:type="dxa"/>
            <w:vAlign w:val="center"/>
          </w:tcPr>
          <w:p w14:paraId="4D8FBB29" w14:textId="52183C9B"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3" w:type="dxa"/>
            <w:vAlign w:val="center"/>
          </w:tcPr>
          <w:p w14:paraId="1E0BFC92" w14:textId="6F3F660F"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4CE53D5D" w14:textId="74E8085C"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116FE7D6" w14:textId="5B61330D"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067" w:type="dxa"/>
            <w:vAlign w:val="center"/>
          </w:tcPr>
          <w:p w14:paraId="0D1DC86C"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5</w:t>
            </w:r>
          </w:p>
        </w:tc>
      </w:tr>
      <w:tr w:rsidR="00C967A6" w:rsidRPr="00D30999" w14:paraId="405463ED" w14:textId="77777777" w:rsidTr="00072FFF">
        <w:trPr>
          <w:trHeight w:val="341"/>
          <w:jc w:val="center"/>
        </w:trPr>
        <w:tc>
          <w:tcPr>
            <w:tcW w:w="1494" w:type="dxa"/>
            <w:vAlign w:val="center"/>
          </w:tcPr>
          <w:p w14:paraId="41DCDB87"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Lubań</w:t>
            </w:r>
          </w:p>
        </w:tc>
        <w:tc>
          <w:tcPr>
            <w:tcW w:w="993" w:type="dxa"/>
            <w:vAlign w:val="center"/>
          </w:tcPr>
          <w:p w14:paraId="50DE9E30"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6</w:t>
            </w:r>
          </w:p>
        </w:tc>
        <w:tc>
          <w:tcPr>
            <w:tcW w:w="992" w:type="dxa"/>
            <w:vAlign w:val="center"/>
          </w:tcPr>
          <w:p w14:paraId="0767709B" w14:textId="38032B5B"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2657A3A1" w14:textId="697B265F"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0B2D2F9C"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6</w:t>
            </w:r>
          </w:p>
        </w:tc>
        <w:tc>
          <w:tcPr>
            <w:tcW w:w="993" w:type="dxa"/>
            <w:vAlign w:val="center"/>
          </w:tcPr>
          <w:p w14:paraId="5F881829" w14:textId="6E3B52E5"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0313C859" w14:textId="0495A44A"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28F99D94" w14:textId="10E5CFCA"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067" w:type="dxa"/>
            <w:vAlign w:val="center"/>
          </w:tcPr>
          <w:p w14:paraId="0B1F06CC"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12</w:t>
            </w:r>
          </w:p>
        </w:tc>
      </w:tr>
      <w:tr w:rsidR="00C967A6" w:rsidRPr="00D30999" w14:paraId="55D592E9" w14:textId="77777777" w:rsidTr="00072FFF">
        <w:trPr>
          <w:trHeight w:val="341"/>
          <w:jc w:val="center"/>
        </w:trPr>
        <w:tc>
          <w:tcPr>
            <w:tcW w:w="1494" w:type="dxa"/>
            <w:vAlign w:val="center"/>
          </w:tcPr>
          <w:p w14:paraId="008A4E33"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Radostowo</w:t>
            </w:r>
          </w:p>
        </w:tc>
        <w:tc>
          <w:tcPr>
            <w:tcW w:w="993" w:type="dxa"/>
            <w:vAlign w:val="center"/>
          </w:tcPr>
          <w:p w14:paraId="54E6987F"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13</w:t>
            </w:r>
          </w:p>
        </w:tc>
        <w:tc>
          <w:tcPr>
            <w:tcW w:w="992" w:type="dxa"/>
            <w:vAlign w:val="center"/>
          </w:tcPr>
          <w:p w14:paraId="2D753327"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w:t>
            </w:r>
          </w:p>
        </w:tc>
        <w:tc>
          <w:tcPr>
            <w:tcW w:w="992" w:type="dxa"/>
            <w:vAlign w:val="center"/>
          </w:tcPr>
          <w:p w14:paraId="04383D82" w14:textId="347C0CBD"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7C9C4BA3" w14:textId="16017CAA"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3" w:type="dxa"/>
            <w:vAlign w:val="center"/>
          </w:tcPr>
          <w:p w14:paraId="130E9AE3"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6</w:t>
            </w:r>
          </w:p>
        </w:tc>
        <w:tc>
          <w:tcPr>
            <w:tcW w:w="1134" w:type="dxa"/>
            <w:vAlign w:val="center"/>
          </w:tcPr>
          <w:p w14:paraId="3258B4E2"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6</w:t>
            </w:r>
          </w:p>
        </w:tc>
        <w:tc>
          <w:tcPr>
            <w:tcW w:w="1134" w:type="dxa"/>
            <w:vAlign w:val="center"/>
          </w:tcPr>
          <w:p w14:paraId="10200158"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w:t>
            </w:r>
          </w:p>
        </w:tc>
        <w:tc>
          <w:tcPr>
            <w:tcW w:w="1067" w:type="dxa"/>
            <w:vAlign w:val="center"/>
          </w:tcPr>
          <w:p w14:paraId="36E04C22"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27</w:t>
            </w:r>
          </w:p>
        </w:tc>
      </w:tr>
      <w:tr w:rsidR="00C967A6" w:rsidRPr="00D30999" w14:paraId="60EE0765" w14:textId="77777777" w:rsidTr="00072FFF">
        <w:trPr>
          <w:trHeight w:val="341"/>
          <w:jc w:val="center"/>
        </w:trPr>
        <w:tc>
          <w:tcPr>
            <w:tcW w:w="1494" w:type="dxa"/>
            <w:vAlign w:val="center"/>
          </w:tcPr>
          <w:p w14:paraId="7D71D752"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Wyczechy</w:t>
            </w:r>
          </w:p>
        </w:tc>
        <w:tc>
          <w:tcPr>
            <w:tcW w:w="993" w:type="dxa"/>
            <w:vAlign w:val="center"/>
          </w:tcPr>
          <w:p w14:paraId="135E6D76"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7</w:t>
            </w:r>
          </w:p>
        </w:tc>
        <w:tc>
          <w:tcPr>
            <w:tcW w:w="992" w:type="dxa"/>
            <w:vAlign w:val="center"/>
          </w:tcPr>
          <w:p w14:paraId="289A0755" w14:textId="6CA318F9"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38181BF3" w14:textId="4801FD45"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2" w:type="dxa"/>
            <w:vAlign w:val="center"/>
          </w:tcPr>
          <w:p w14:paraId="0FF50B7A" w14:textId="0F5E20CD"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993" w:type="dxa"/>
            <w:vAlign w:val="center"/>
          </w:tcPr>
          <w:p w14:paraId="46C604C3" w14:textId="291D1F0F"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134" w:type="dxa"/>
            <w:vAlign w:val="center"/>
          </w:tcPr>
          <w:p w14:paraId="35B18495"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4</w:t>
            </w:r>
          </w:p>
        </w:tc>
        <w:tc>
          <w:tcPr>
            <w:tcW w:w="1134" w:type="dxa"/>
            <w:vAlign w:val="center"/>
          </w:tcPr>
          <w:p w14:paraId="76381680" w14:textId="5D3D39F8" w:rsidR="0030770B" w:rsidRPr="00D30999" w:rsidRDefault="0008188B" w:rsidP="00072FFF">
            <w:pPr>
              <w:spacing w:line="259" w:lineRule="auto"/>
              <w:jc w:val="center"/>
              <w:rPr>
                <w:rFonts w:ascii="Calibri" w:eastAsia="Calibri" w:hAnsi="Calibri" w:cs="Times New Roman"/>
                <w:sz w:val="22"/>
                <w:lang w:val="en-GB"/>
              </w:rPr>
            </w:pPr>
            <w:r>
              <w:rPr>
                <w:rFonts w:ascii="Calibri" w:eastAsia="Calibri" w:hAnsi="Calibri" w:cs="Times New Roman"/>
                <w:sz w:val="22"/>
                <w:lang w:val="en-GB"/>
              </w:rPr>
              <w:t>-</w:t>
            </w:r>
          </w:p>
        </w:tc>
        <w:tc>
          <w:tcPr>
            <w:tcW w:w="1067" w:type="dxa"/>
            <w:vAlign w:val="center"/>
          </w:tcPr>
          <w:p w14:paraId="60C42C8D"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11</w:t>
            </w:r>
          </w:p>
        </w:tc>
      </w:tr>
      <w:tr w:rsidR="00C967A6" w:rsidRPr="00D30999" w14:paraId="0647EBF2" w14:textId="77777777" w:rsidTr="00072FFF">
        <w:trPr>
          <w:trHeight w:val="341"/>
          <w:jc w:val="center"/>
        </w:trPr>
        <w:tc>
          <w:tcPr>
            <w:tcW w:w="1494" w:type="dxa"/>
            <w:vAlign w:val="center"/>
          </w:tcPr>
          <w:p w14:paraId="269E964B" w14:textId="77777777" w:rsidR="0030770B" w:rsidRPr="00D30999" w:rsidRDefault="0030770B"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Razem</w:t>
            </w:r>
          </w:p>
        </w:tc>
        <w:tc>
          <w:tcPr>
            <w:tcW w:w="993" w:type="dxa"/>
            <w:vAlign w:val="center"/>
          </w:tcPr>
          <w:p w14:paraId="2CF8849A"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40</w:t>
            </w:r>
          </w:p>
        </w:tc>
        <w:tc>
          <w:tcPr>
            <w:tcW w:w="992" w:type="dxa"/>
            <w:vAlign w:val="center"/>
          </w:tcPr>
          <w:p w14:paraId="5503DB1D"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4</w:t>
            </w:r>
          </w:p>
        </w:tc>
        <w:tc>
          <w:tcPr>
            <w:tcW w:w="992" w:type="dxa"/>
            <w:vAlign w:val="center"/>
          </w:tcPr>
          <w:p w14:paraId="0FF9D934"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w:t>
            </w:r>
          </w:p>
        </w:tc>
        <w:tc>
          <w:tcPr>
            <w:tcW w:w="992" w:type="dxa"/>
            <w:vAlign w:val="center"/>
          </w:tcPr>
          <w:p w14:paraId="7F0E686B"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12</w:t>
            </w:r>
          </w:p>
        </w:tc>
        <w:tc>
          <w:tcPr>
            <w:tcW w:w="993" w:type="dxa"/>
            <w:vAlign w:val="center"/>
          </w:tcPr>
          <w:p w14:paraId="66C8CA7A"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6</w:t>
            </w:r>
          </w:p>
        </w:tc>
        <w:tc>
          <w:tcPr>
            <w:tcW w:w="1134" w:type="dxa"/>
            <w:vAlign w:val="center"/>
          </w:tcPr>
          <w:p w14:paraId="400CA308"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17</w:t>
            </w:r>
          </w:p>
        </w:tc>
        <w:tc>
          <w:tcPr>
            <w:tcW w:w="1134" w:type="dxa"/>
            <w:vAlign w:val="center"/>
          </w:tcPr>
          <w:p w14:paraId="3FD73549"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1</w:t>
            </w:r>
          </w:p>
        </w:tc>
        <w:tc>
          <w:tcPr>
            <w:tcW w:w="1067" w:type="dxa"/>
            <w:vAlign w:val="center"/>
          </w:tcPr>
          <w:p w14:paraId="3E240105" w14:textId="77777777" w:rsidR="0030770B" w:rsidRPr="00D30999" w:rsidRDefault="00117AD0" w:rsidP="00072FFF">
            <w:pPr>
              <w:spacing w:line="259" w:lineRule="auto"/>
              <w:jc w:val="center"/>
              <w:rPr>
                <w:rFonts w:ascii="Calibri" w:eastAsia="Calibri" w:hAnsi="Calibri" w:cs="Times New Roman"/>
                <w:sz w:val="22"/>
                <w:lang w:val="en-GB"/>
              </w:rPr>
            </w:pPr>
            <w:r w:rsidRPr="00D30999">
              <w:rPr>
                <w:rFonts w:ascii="Calibri" w:eastAsia="Calibri" w:hAnsi="Calibri" w:cs="Times New Roman"/>
                <w:sz w:val="22"/>
                <w:lang w:val="en-GB"/>
              </w:rPr>
              <w:t>81</w:t>
            </w:r>
          </w:p>
        </w:tc>
      </w:tr>
    </w:tbl>
    <w:p w14:paraId="10334F33" w14:textId="77777777" w:rsidR="00C967A6" w:rsidRPr="00D833DD" w:rsidRDefault="00C967A6" w:rsidP="00D833DD">
      <w:pPr>
        <w:spacing w:before="240"/>
        <w:rPr>
          <w:b/>
          <w:sz w:val="36"/>
        </w:rPr>
      </w:pPr>
      <w:r w:rsidRPr="00D833DD">
        <w:rPr>
          <w:b/>
          <w:sz w:val="36"/>
        </w:rPr>
        <w:t>Listy Odmian Zalecanych do uprawy (LOZ)</w:t>
      </w:r>
    </w:p>
    <w:p w14:paraId="1B72186B" w14:textId="77777777" w:rsidR="00C967A6" w:rsidRPr="00D30999" w:rsidRDefault="00C967A6" w:rsidP="0008188B">
      <w:pPr>
        <w:rPr>
          <w:rFonts w:ascii="Calibri" w:hAnsi="Calibri"/>
          <w:szCs w:val="24"/>
        </w:rPr>
      </w:pPr>
      <w:r w:rsidRPr="00D30999">
        <w:rPr>
          <w:rFonts w:ascii="Calibri" w:hAnsi="Calibri"/>
          <w:szCs w:val="24"/>
        </w:rPr>
        <w:t xml:space="preserve">Od 2004 roku w województwie pomorskim tworzone są listy odmian zalecanych (LOZ) do uprawy na obszarze województwa pomorskiego. LOZ przygotowuje się w oparciu, o co najmniej 4-letnie wyniki </w:t>
      </w:r>
      <w:r w:rsidR="00F1788E" w:rsidRPr="00D30999">
        <w:rPr>
          <w:rFonts w:ascii="Calibri" w:hAnsi="Calibri"/>
          <w:szCs w:val="24"/>
        </w:rPr>
        <w:br/>
      </w:r>
      <w:r w:rsidRPr="00D30999">
        <w:rPr>
          <w:rFonts w:ascii="Calibri" w:hAnsi="Calibri"/>
          <w:szCs w:val="24"/>
        </w:rPr>
        <w:t>z doświadczeń odmianowych.</w:t>
      </w:r>
    </w:p>
    <w:p w14:paraId="031F7FE4" w14:textId="77777777" w:rsidR="0013429C" w:rsidRDefault="0013429C" w:rsidP="0013429C">
      <w:pPr>
        <w:rPr>
          <w:rFonts w:ascii="Calibri" w:hAnsi="Calibri"/>
          <w:szCs w:val="24"/>
        </w:rPr>
      </w:pPr>
    </w:p>
    <w:p w14:paraId="6A79F816" w14:textId="77777777" w:rsidR="00C967A6" w:rsidRPr="00D30999" w:rsidRDefault="00C967A6" w:rsidP="0008188B">
      <w:pPr>
        <w:rPr>
          <w:rFonts w:ascii="Calibri" w:hAnsi="Calibri"/>
          <w:szCs w:val="24"/>
        </w:rPr>
      </w:pPr>
      <w:r w:rsidRPr="00D30999">
        <w:rPr>
          <w:rFonts w:ascii="Calibri" w:hAnsi="Calibri"/>
          <w:szCs w:val="24"/>
        </w:rPr>
        <w:t>W celu opracowania LOZ zasadą jest badanie wszystkich odmian nowo zarejestrowanych w kraju. Odstąpić od tej zasady można w przypadku odmian nieprzystosowanych do specyficznych warunków określonego regionu przyrodniczo-klimatycznego, typu użytkowego nieprzydatnego dla regionu lub dużej liczby nowo zarejestrowanych odmian.</w:t>
      </w:r>
    </w:p>
    <w:p w14:paraId="642F4EEA" w14:textId="77777777" w:rsidR="0013429C" w:rsidRDefault="0013429C" w:rsidP="0013429C">
      <w:pPr>
        <w:rPr>
          <w:rFonts w:ascii="Calibri" w:hAnsi="Calibri"/>
          <w:szCs w:val="24"/>
        </w:rPr>
      </w:pPr>
    </w:p>
    <w:p w14:paraId="545F436C" w14:textId="09D0DCAD" w:rsidR="00C967A6" w:rsidRPr="00D30999" w:rsidRDefault="00C967A6" w:rsidP="0008188B">
      <w:pPr>
        <w:rPr>
          <w:rFonts w:ascii="Calibri" w:hAnsi="Calibri"/>
          <w:szCs w:val="24"/>
        </w:rPr>
      </w:pPr>
      <w:r w:rsidRPr="00D30999">
        <w:rPr>
          <w:rFonts w:ascii="Calibri" w:hAnsi="Calibri"/>
          <w:szCs w:val="24"/>
        </w:rPr>
        <w:t>Decyzję w sprawie utworzenia listy podejmuje dyrektor Stacji Koordynującej PDO po zasięgnięciu wiążącej opinii członków Pomorskiego Zespołu PDO. W niniejszej publi</w:t>
      </w:r>
      <w:r w:rsidR="008C17C9" w:rsidRPr="00D30999">
        <w:rPr>
          <w:rFonts w:ascii="Calibri" w:hAnsi="Calibri"/>
          <w:szCs w:val="24"/>
        </w:rPr>
        <w:t>kacji prezentujemy listę</w:t>
      </w:r>
      <w:r w:rsidRPr="00D30999">
        <w:rPr>
          <w:rFonts w:ascii="Calibri" w:hAnsi="Calibri"/>
          <w:szCs w:val="24"/>
        </w:rPr>
        <w:t xml:space="preserve"> odmian zalecanych do uprawy na rok 2023. </w:t>
      </w:r>
      <w:r w:rsidR="0013429C">
        <w:rPr>
          <w:rFonts w:ascii="Calibri" w:hAnsi="Calibri"/>
          <w:szCs w:val="24"/>
        </w:rPr>
        <w:t xml:space="preserve"> </w:t>
      </w:r>
      <w:r w:rsidRPr="00D30999">
        <w:rPr>
          <w:rFonts w:ascii="Calibri" w:hAnsi="Calibri"/>
          <w:szCs w:val="24"/>
        </w:rPr>
        <w:t>Lista odmian zalecanych na 2024 rok opublikowana będzie w lutym 2024 roku.</w:t>
      </w:r>
    </w:p>
    <w:p w14:paraId="65AA7AF8" w14:textId="77777777" w:rsidR="00C967A6" w:rsidRPr="00D30999" w:rsidRDefault="00C967A6" w:rsidP="00C967A6">
      <w:r w:rsidRPr="00D30999">
        <w:br w:type="page"/>
      </w:r>
    </w:p>
    <w:p w14:paraId="583C7C25" w14:textId="77777777" w:rsidR="0076597F" w:rsidRPr="00D30999" w:rsidRDefault="0076597F" w:rsidP="0076597F">
      <w:pPr>
        <w:pStyle w:val="Legenda"/>
        <w:keepNext/>
        <w:spacing w:after="0"/>
        <w:ind w:left="567" w:right="283"/>
        <w:rPr>
          <w:color w:val="auto"/>
          <w:sz w:val="24"/>
        </w:rPr>
      </w:pPr>
      <w:r w:rsidRPr="00D30999">
        <w:rPr>
          <w:color w:val="auto"/>
          <w:sz w:val="24"/>
        </w:rPr>
        <w:t>Tabela 1.</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3</w:t>
      </w:r>
      <w:r w:rsidRPr="00D30999">
        <w:rPr>
          <w:color w:val="auto"/>
          <w:sz w:val="24"/>
        </w:rPr>
        <w:fldChar w:fldCharType="end"/>
      </w:r>
      <w:r w:rsidRPr="00D30999">
        <w:rPr>
          <w:color w:val="auto"/>
          <w:sz w:val="24"/>
        </w:rPr>
        <w:t>. Lista odmian zalecanych do uprawy na obszarze województwa pomorskiego w rok</w:t>
      </w:r>
      <w:r w:rsidR="008C17C9" w:rsidRPr="00D30999">
        <w:rPr>
          <w:color w:val="auto"/>
          <w:sz w:val="24"/>
        </w:rPr>
        <w:t>u 2023</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a odmian zalecanych do uprawy na obszarze województwa pomorskiego w roku 2022"/>
        <w:tblDescription w:val="Wykaz odmian znajdujących się na Liście Odmian Zalecanych w Województwie Pomorskim"/>
      </w:tblPr>
      <w:tblGrid>
        <w:gridCol w:w="491"/>
        <w:gridCol w:w="1884"/>
        <w:gridCol w:w="1559"/>
        <w:gridCol w:w="1760"/>
        <w:gridCol w:w="1514"/>
        <w:gridCol w:w="769"/>
        <w:gridCol w:w="1875"/>
      </w:tblGrid>
      <w:tr w:rsidR="00C967A6" w:rsidRPr="00D30999" w14:paraId="7D2279CA" w14:textId="77777777" w:rsidTr="00072FFF">
        <w:trPr>
          <w:trHeight w:val="500"/>
          <w:jc w:val="center"/>
        </w:trPr>
        <w:tc>
          <w:tcPr>
            <w:tcW w:w="491" w:type="dxa"/>
            <w:tcBorders>
              <w:top w:val="single" w:sz="18" w:space="0" w:color="auto"/>
              <w:left w:val="single" w:sz="18" w:space="0" w:color="auto"/>
            </w:tcBorders>
            <w:shd w:val="clear" w:color="auto" w:fill="auto"/>
            <w:vAlign w:val="center"/>
          </w:tcPr>
          <w:p w14:paraId="2373818B" w14:textId="77777777" w:rsidR="00C967A6" w:rsidRPr="00D30999" w:rsidRDefault="00C967A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Lp.</w:t>
            </w:r>
          </w:p>
        </w:tc>
        <w:tc>
          <w:tcPr>
            <w:tcW w:w="1884" w:type="dxa"/>
            <w:tcBorders>
              <w:top w:val="single" w:sz="18" w:space="0" w:color="auto"/>
              <w:right w:val="single" w:sz="18" w:space="0" w:color="auto"/>
            </w:tcBorders>
            <w:shd w:val="clear" w:color="auto" w:fill="auto"/>
            <w:vAlign w:val="center"/>
          </w:tcPr>
          <w:p w14:paraId="213D6CC4" w14:textId="77777777" w:rsidR="00C967A6" w:rsidRPr="00D30999" w:rsidRDefault="00C967A6" w:rsidP="00072FFF">
            <w:pPr>
              <w:spacing w:line="240" w:lineRule="auto"/>
              <w:jc w:val="center"/>
              <w:rPr>
                <w:rFonts w:eastAsia="Times New Roman" w:cs="Times New Roman"/>
                <w:b/>
                <w:sz w:val="20"/>
                <w:szCs w:val="20"/>
                <w:lang w:eastAsia="pl-PL"/>
              </w:rPr>
            </w:pPr>
            <w:r w:rsidRPr="00D30999">
              <w:rPr>
                <w:rFonts w:eastAsia="Times New Roman" w:cs="Times New Roman"/>
                <w:b/>
                <w:sz w:val="20"/>
                <w:szCs w:val="20"/>
                <w:lang w:eastAsia="pl-PL"/>
              </w:rPr>
              <w:t>Pszenica ozima</w:t>
            </w:r>
          </w:p>
        </w:tc>
        <w:tc>
          <w:tcPr>
            <w:tcW w:w="1559" w:type="dxa"/>
            <w:tcBorders>
              <w:top w:val="single" w:sz="18" w:space="0" w:color="auto"/>
              <w:left w:val="single" w:sz="18" w:space="0" w:color="auto"/>
              <w:right w:val="single" w:sz="18" w:space="0" w:color="auto"/>
            </w:tcBorders>
            <w:shd w:val="clear" w:color="auto" w:fill="auto"/>
            <w:vAlign w:val="center"/>
          </w:tcPr>
          <w:p w14:paraId="4C8268AE" w14:textId="77777777" w:rsidR="00C967A6" w:rsidRPr="00D30999" w:rsidRDefault="00C967A6" w:rsidP="00072FFF">
            <w:pPr>
              <w:spacing w:line="240" w:lineRule="auto"/>
              <w:jc w:val="center"/>
              <w:rPr>
                <w:rFonts w:eastAsia="Times New Roman" w:cs="Times New Roman"/>
                <w:b/>
                <w:sz w:val="20"/>
                <w:szCs w:val="20"/>
                <w:lang w:eastAsia="pl-PL"/>
              </w:rPr>
            </w:pPr>
            <w:r w:rsidRPr="00D30999">
              <w:rPr>
                <w:rFonts w:eastAsia="Times New Roman" w:cs="Times New Roman"/>
                <w:b/>
                <w:sz w:val="20"/>
                <w:szCs w:val="20"/>
                <w:lang w:eastAsia="pl-PL"/>
              </w:rPr>
              <w:t>Jęczmień ozimy</w:t>
            </w:r>
          </w:p>
        </w:tc>
        <w:tc>
          <w:tcPr>
            <w:tcW w:w="1760" w:type="dxa"/>
            <w:tcBorders>
              <w:top w:val="single" w:sz="18" w:space="0" w:color="auto"/>
              <w:left w:val="single" w:sz="18" w:space="0" w:color="auto"/>
              <w:right w:val="single" w:sz="18" w:space="0" w:color="auto"/>
            </w:tcBorders>
            <w:shd w:val="clear" w:color="auto" w:fill="auto"/>
            <w:vAlign w:val="center"/>
          </w:tcPr>
          <w:p w14:paraId="41F6AE02" w14:textId="77777777" w:rsidR="00C967A6" w:rsidRPr="00D30999" w:rsidRDefault="00C967A6" w:rsidP="00072FFF">
            <w:pPr>
              <w:spacing w:line="240" w:lineRule="auto"/>
              <w:jc w:val="center"/>
              <w:rPr>
                <w:rFonts w:eastAsia="Times New Roman" w:cs="Times New Roman"/>
                <w:b/>
                <w:sz w:val="20"/>
                <w:szCs w:val="20"/>
                <w:lang w:eastAsia="pl-PL"/>
              </w:rPr>
            </w:pPr>
            <w:r w:rsidRPr="00D30999">
              <w:rPr>
                <w:rFonts w:eastAsia="Times New Roman" w:cs="Times New Roman"/>
                <w:b/>
                <w:sz w:val="20"/>
                <w:szCs w:val="20"/>
                <w:lang w:eastAsia="pl-PL"/>
              </w:rPr>
              <w:t>Pszenżyto ozime</w:t>
            </w:r>
          </w:p>
        </w:tc>
        <w:tc>
          <w:tcPr>
            <w:tcW w:w="2283" w:type="dxa"/>
            <w:gridSpan w:val="2"/>
            <w:tcBorders>
              <w:top w:val="single" w:sz="18" w:space="0" w:color="auto"/>
              <w:left w:val="single" w:sz="18" w:space="0" w:color="auto"/>
              <w:right w:val="single" w:sz="18" w:space="0" w:color="auto"/>
            </w:tcBorders>
            <w:shd w:val="clear" w:color="auto" w:fill="auto"/>
            <w:vAlign w:val="center"/>
          </w:tcPr>
          <w:p w14:paraId="2F7E518D" w14:textId="77777777" w:rsidR="00C967A6" w:rsidRPr="00D30999" w:rsidRDefault="00C967A6" w:rsidP="00072FFF">
            <w:pPr>
              <w:spacing w:line="240" w:lineRule="auto"/>
              <w:jc w:val="center"/>
              <w:rPr>
                <w:rFonts w:eastAsia="Times New Roman" w:cs="Times New Roman"/>
                <w:b/>
                <w:sz w:val="20"/>
                <w:szCs w:val="20"/>
                <w:lang w:eastAsia="pl-PL"/>
              </w:rPr>
            </w:pPr>
            <w:r w:rsidRPr="00D30999">
              <w:rPr>
                <w:rFonts w:eastAsia="Times New Roman" w:cs="Times New Roman"/>
                <w:b/>
                <w:sz w:val="20"/>
                <w:szCs w:val="20"/>
                <w:lang w:eastAsia="pl-PL"/>
              </w:rPr>
              <w:t>Żyto ozime</w:t>
            </w:r>
          </w:p>
        </w:tc>
        <w:tc>
          <w:tcPr>
            <w:tcW w:w="1875" w:type="dxa"/>
            <w:tcBorders>
              <w:top w:val="single" w:sz="18" w:space="0" w:color="auto"/>
              <w:left w:val="single" w:sz="18" w:space="0" w:color="auto"/>
              <w:right w:val="single" w:sz="18" w:space="0" w:color="auto"/>
            </w:tcBorders>
            <w:shd w:val="clear" w:color="auto" w:fill="auto"/>
            <w:vAlign w:val="center"/>
          </w:tcPr>
          <w:p w14:paraId="1C0B6B5C" w14:textId="77777777" w:rsidR="00C967A6" w:rsidRPr="00D30999" w:rsidRDefault="00C967A6" w:rsidP="00072FFF">
            <w:pPr>
              <w:spacing w:line="240" w:lineRule="auto"/>
              <w:jc w:val="center"/>
              <w:rPr>
                <w:rFonts w:eastAsia="Times New Roman" w:cs="Times New Roman"/>
                <w:sz w:val="20"/>
                <w:szCs w:val="20"/>
                <w:lang w:eastAsia="pl-PL"/>
              </w:rPr>
            </w:pPr>
            <w:r w:rsidRPr="00D30999">
              <w:rPr>
                <w:rFonts w:eastAsia="Times New Roman" w:cs="Times New Roman"/>
                <w:b/>
                <w:bCs/>
                <w:sz w:val="20"/>
                <w:szCs w:val="20"/>
                <w:lang w:eastAsia="pl-PL"/>
              </w:rPr>
              <w:t>Rzepak ozimy</w:t>
            </w:r>
          </w:p>
        </w:tc>
      </w:tr>
      <w:tr w:rsidR="00C967A6" w:rsidRPr="00D30999" w14:paraId="46F2787F" w14:textId="77777777" w:rsidTr="00072FFF">
        <w:trPr>
          <w:trHeight w:val="227"/>
          <w:jc w:val="center"/>
        </w:trPr>
        <w:tc>
          <w:tcPr>
            <w:tcW w:w="491" w:type="dxa"/>
            <w:tcBorders>
              <w:left w:val="single" w:sz="18" w:space="0" w:color="auto"/>
            </w:tcBorders>
            <w:shd w:val="clear" w:color="auto" w:fill="auto"/>
            <w:vAlign w:val="center"/>
          </w:tcPr>
          <w:p w14:paraId="2EA744A0" w14:textId="77777777" w:rsidR="00C967A6" w:rsidRPr="00D30999" w:rsidRDefault="00C967A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1</w:t>
            </w:r>
          </w:p>
        </w:tc>
        <w:tc>
          <w:tcPr>
            <w:tcW w:w="1884" w:type="dxa"/>
            <w:tcBorders>
              <w:right w:val="single" w:sz="18" w:space="0" w:color="auto"/>
            </w:tcBorders>
            <w:shd w:val="clear" w:color="auto" w:fill="auto"/>
            <w:vAlign w:val="center"/>
          </w:tcPr>
          <w:p w14:paraId="62008CE8" w14:textId="77777777" w:rsidR="00C967A6" w:rsidRPr="00D30999" w:rsidRDefault="003E327A"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Argument (B)</w:t>
            </w:r>
          </w:p>
        </w:tc>
        <w:tc>
          <w:tcPr>
            <w:tcW w:w="1559" w:type="dxa"/>
            <w:tcBorders>
              <w:left w:val="single" w:sz="18" w:space="0" w:color="auto"/>
              <w:right w:val="single" w:sz="18" w:space="0" w:color="auto"/>
            </w:tcBorders>
            <w:shd w:val="clear" w:color="auto" w:fill="auto"/>
            <w:vAlign w:val="center"/>
          </w:tcPr>
          <w:p w14:paraId="4A2A97DE" w14:textId="77777777" w:rsidR="00C967A6" w:rsidRPr="00D30999" w:rsidRDefault="00AA35D6" w:rsidP="00072FFF">
            <w:pPr>
              <w:spacing w:line="240" w:lineRule="auto"/>
              <w:jc w:val="center"/>
              <w:rPr>
                <w:rFonts w:eastAsia="Times New Roman" w:cs="Times New Roman"/>
                <w:sz w:val="20"/>
                <w:szCs w:val="20"/>
                <w:vertAlign w:val="superscript"/>
                <w:lang w:eastAsia="pl-PL"/>
              </w:rPr>
            </w:pPr>
            <w:r w:rsidRPr="00D30999">
              <w:rPr>
                <w:rFonts w:eastAsia="Times New Roman" w:cs="Times New Roman"/>
                <w:sz w:val="20"/>
                <w:szCs w:val="20"/>
                <w:lang w:eastAsia="pl-PL"/>
              </w:rPr>
              <w:t xml:space="preserve">Esprit </w:t>
            </w:r>
            <w:r w:rsidRPr="00D30999">
              <w:rPr>
                <w:rFonts w:eastAsia="Times New Roman" w:cs="Times New Roman"/>
                <w:sz w:val="20"/>
                <w:szCs w:val="20"/>
                <w:vertAlign w:val="superscript"/>
                <w:lang w:eastAsia="pl-PL"/>
              </w:rPr>
              <w:t>R</w:t>
            </w:r>
          </w:p>
        </w:tc>
        <w:tc>
          <w:tcPr>
            <w:tcW w:w="1760" w:type="dxa"/>
            <w:tcBorders>
              <w:left w:val="single" w:sz="18" w:space="0" w:color="auto"/>
              <w:right w:val="single" w:sz="18" w:space="0" w:color="auto"/>
            </w:tcBorders>
            <w:shd w:val="clear" w:color="auto" w:fill="auto"/>
            <w:vAlign w:val="center"/>
          </w:tcPr>
          <w:p w14:paraId="5F10F597" w14:textId="77777777" w:rsidR="00C967A6" w:rsidRPr="00D30999" w:rsidRDefault="00C967A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Corado</w:t>
            </w:r>
          </w:p>
        </w:tc>
        <w:tc>
          <w:tcPr>
            <w:tcW w:w="2283" w:type="dxa"/>
            <w:gridSpan w:val="2"/>
            <w:tcBorders>
              <w:left w:val="single" w:sz="18" w:space="0" w:color="auto"/>
              <w:right w:val="single" w:sz="18" w:space="0" w:color="auto"/>
            </w:tcBorders>
            <w:shd w:val="clear" w:color="auto" w:fill="auto"/>
            <w:vAlign w:val="center"/>
          </w:tcPr>
          <w:p w14:paraId="28AA88CF" w14:textId="77777777" w:rsidR="00C967A6" w:rsidRPr="00D30999" w:rsidRDefault="004A28A3"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Dańkowskie Dragon</w:t>
            </w:r>
          </w:p>
        </w:tc>
        <w:tc>
          <w:tcPr>
            <w:tcW w:w="1875" w:type="dxa"/>
            <w:tcBorders>
              <w:left w:val="single" w:sz="18" w:space="0" w:color="auto"/>
              <w:right w:val="single" w:sz="18" w:space="0" w:color="auto"/>
            </w:tcBorders>
            <w:shd w:val="clear" w:color="auto" w:fill="auto"/>
            <w:vAlign w:val="center"/>
          </w:tcPr>
          <w:p w14:paraId="314F36B5" w14:textId="77777777" w:rsidR="00C967A6" w:rsidRPr="00D30999" w:rsidRDefault="00C967A6"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eastAsia="pl-PL"/>
              </w:rPr>
              <w:t>Abs</w:t>
            </w:r>
            <w:r w:rsidRPr="00D30999">
              <w:rPr>
                <w:rFonts w:eastAsia="Times New Roman" w:cs="Times New Roman"/>
                <w:sz w:val="20"/>
                <w:szCs w:val="20"/>
                <w:lang w:val="en-GB" w:eastAsia="pl-PL"/>
              </w:rPr>
              <w:t>olut F</w:t>
            </w:r>
            <w:r w:rsidRPr="00D30999">
              <w:rPr>
                <w:rFonts w:eastAsia="Times New Roman" w:cs="Times New Roman"/>
                <w:sz w:val="20"/>
                <w:szCs w:val="20"/>
                <w:vertAlign w:val="subscript"/>
                <w:lang w:val="en-GB" w:eastAsia="pl-PL"/>
              </w:rPr>
              <w:t>1</w:t>
            </w:r>
          </w:p>
        </w:tc>
      </w:tr>
      <w:tr w:rsidR="00AA35D6" w:rsidRPr="00D30999" w14:paraId="6FC7EBE1" w14:textId="77777777" w:rsidTr="00072FFF">
        <w:trPr>
          <w:trHeight w:val="242"/>
          <w:jc w:val="center"/>
        </w:trPr>
        <w:tc>
          <w:tcPr>
            <w:tcW w:w="491" w:type="dxa"/>
            <w:tcBorders>
              <w:left w:val="single" w:sz="18" w:space="0" w:color="auto"/>
            </w:tcBorders>
            <w:shd w:val="clear" w:color="auto" w:fill="auto"/>
            <w:vAlign w:val="center"/>
          </w:tcPr>
          <w:p w14:paraId="5F05898F" w14:textId="77777777" w:rsidR="00AA35D6" w:rsidRPr="00D30999" w:rsidRDefault="00AA35D6"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2</w:t>
            </w:r>
          </w:p>
        </w:tc>
        <w:tc>
          <w:tcPr>
            <w:tcW w:w="1884" w:type="dxa"/>
            <w:tcBorders>
              <w:right w:val="single" w:sz="18" w:space="0" w:color="auto"/>
            </w:tcBorders>
            <w:shd w:val="clear" w:color="auto" w:fill="auto"/>
            <w:vAlign w:val="center"/>
          </w:tcPr>
          <w:p w14:paraId="727B2297" w14:textId="77777777" w:rsidR="00AA35D6" w:rsidRPr="00D30999" w:rsidRDefault="00AA35D6"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Euforia (A)</w:t>
            </w:r>
          </w:p>
        </w:tc>
        <w:tc>
          <w:tcPr>
            <w:tcW w:w="1559" w:type="dxa"/>
            <w:tcBorders>
              <w:left w:val="single" w:sz="18" w:space="0" w:color="auto"/>
              <w:right w:val="single" w:sz="18" w:space="0" w:color="auto"/>
            </w:tcBorders>
            <w:shd w:val="clear" w:color="auto" w:fill="auto"/>
            <w:vAlign w:val="center"/>
          </w:tcPr>
          <w:p w14:paraId="78EAED6B" w14:textId="77777777" w:rsidR="00AA35D6" w:rsidRPr="00D30999" w:rsidRDefault="00AA35D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Jakubus</w:t>
            </w:r>
          </w:p>
        </w:tc>
        <w:tc>
          <w:tcPr>
            <w:tcW w:w="1760" w:type="dxa"/>
            <w:tcBorders>
              <w:left w:val="single" w:sz="18" w:space="0" w:color="auto"/>
              <w:right w:val="single" w:sz="18" w:space="0" w:color="auto"/>
            </w:tcBorders>
            <w:shd w:val="clear" w:color="auto" w:fill="auto"/>
            <w:vAlign w:val="center"/>
          </w:tcPr>
          <w:p w14:paraId="67A317BB" w14:textId="77777777" w:rsidR="00AA35D6" w:rsidRPr="00D30999" w:rsidRDefault="00AA35D6"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Medalion</w:t>
            </w:r>
          </w:p>
        </w:tc>
        <w:tc>
          <w:tcPr>
            <w:tcW w:w="2283" w:type="dxa"/>
            <w:gridSpan w:val="2"/>
            <w:tcBorders>
              <w:left w:val="single" w:sz="18" w:space="0" w:color="auto"/>
              <w:right w:val="single" w:sz="18" w:space="0" w:color="auto"/>
            </w:tcBorders>
            <w:shd w:val="clear" w:color="auto" w:fill="auto"/>
            <w:vAlign w:val="center"/>
          </w:tcPr>
          <w:p w14:paraId="76D2567E" w14:textId="77777777" w:rsidR="00AA35D6"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Inspector</w:t>
            </w:r>
          </w:p>
        </w:tc>
        <w:tc>
          <w:tcPr>
            <w:tcW w:w="1875" w:type="dxa"/>
            <w:tcBorders>
              <w:left w:val="single" w:sz="18" w:space="0" w:color="auto"/>
              <w:right w:val="single" w:sz="18" w:space="0" w:color="auto"/>
            </w:tcBorders>
            <w:shd w:val="clear" w:color="auto" w:fill="auto"/>
            <w:vAlign w:val="center"/>
          </w:tcPr>
          <w:p w14:paraId="7E4D1FBF" w14:textId="77777777" w:rsidR="00AA35D6" w:rsidRPr="00D30999" w:rsidRDefault="004A28A3" w:rsidP="00072FFF">
            <w:pPr>
              <w:spacing w:line="240" w:lineRule="auto"/>
              <w:jc w:val="center"/>
              <w:rPr>
                <w:rFonts w:eastAsia="Times New Roman" w:cs="Times New Roman"/>
                <w:sz w:val="20"/>
                <w:szCs w:val="20"/>
                <w:vertAlign w:val="subscript"/>
                <w:lang w:val="en-GB" w:eastAsia="pl-PL"/>
              </w:rPr>
            </w:pPr>
            <w:r w:rsidRPr="00D30999">
              <w:rPr>
                <w:rFonts w:eastAsia="Times New Roman" w:cs="Times New Roman"/>
                <w:sz w:val="20"/>
                <w:szCs w:val="20"/>
                <w:lang w:val="en-GB" w:eastAsia="pl-PL"/>
              </w:rPr>
              <w:t>Akilah F</w:t>
            </w:r>
            <w:r w:rsidRPr="00D30999">
              <w:rPr>
                <w:rFonts w:eastAsia="Times New Roman" w:cs="Times New Roman"/>
                <w:sz w:val="20"/>
                <w:szCs w:val="20"/>
                <w:vertAlign w:val="subscript"/>
                <w:lang w:val="en-GB" w:eastAsia="pl-PL"/>
              </w:rPr>
              <w:t>1</w:t>
            </w:r>
          </w:p>
        </w:tc>
      </w:tr>
      <w:tr w:rsidR="004A28A3" w:rsidRPr="00D30999" w14:paraId="4DD52251" w14:textId="77777777" w:rsidTr="00072FFF">
        <w:trPr>
          <w:trHeight w:val="242"/>
          <w:jc w:val="center"/>
        </w:trPr>
        <w:tc>
          <w:tcPr>
            <w:tcW w:w="491" w:type="dxa"/>
            <w:tcBorders>
              <w:left w:val="single" w:sz="18" w:space="0" w:color="auto"/>
            </w:tcBorders>
            <w:shd w:val="clear" w:color="auto" w:fill="auto"/>
            <w:vAlign w:val="center"/>
          </w:tcPr>
          <w:p w14:paraId="63B0FC90"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3</w:t>
            </w:r>
          </w:p>
        </w:tc>
        <w:tc>
          <w:tcPr>
            <w:tcW w:w="1884" w:type="dxa"/>
            <w:tcBorders>
              <w:right w:val="single" w:sz="18" w:space="0" w:color="auto"/>
            </w:tcBorders>
            <w:shd w:val="clear" w:color="auto" w:fill="auto"/>
            <w:vAlign w:val="center"/>
          </w:tcPr>
          <w:p w14:paraId="17D61AD3" w14:textId="77777777" w:rsidR="004A28A3" w:rsidRPr="00D30999" w:rsidRDefault="004A28A3"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Knut (B) </w:t>
            </w:r>
            <w:r w:rsidRPr="00D30999">
              <w:rPr>
                <w:rFonts w:eastAsia="Times New Roman" w:cs="Times New Roman"/>
                <w:sz w:val="20"/>
                <w:szCs w:val="20"/>
                <w:vertAlign w:val="superscript"/>
                <w:lang w:val="en-GB" w:eastAsia="pl-PL"/>
              </w:rPr>
              <w:t>R</w:t>
            </w:r>
          </w:p>
        </w:tc>
        <w:tc>
          <w:tcPr>
            <w:tcW w:w="1559" w:type="dxa"/>
            <w:tcBorders>
              <w:left w:val="single" w:sz="18" w:space="0" w:color="auto"/>
              <w:right w:val="single" w:sz="18" w:space="0" w:color="auto"/>
            </w:tcBorders>
            <w:shd w:val="clear" w:color="auto" w:fill="auto"/>
            <w:vAlign w:val="center"/>
          </w:tcPr>
          <w:p w14:paraId="0BCFC375"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KWS Kosmos</w:t>
            </w:r>
          </w:p>
        </w:tc>
        <w:tc>
          <w:tcPr>
            <w:tcW w:w="1760" w:type="dxa"/>
            <w:tcBorders>
              <w:left w:val="single" w:sz="18" w:space="0" w:color="auto"/>
              <w:right w:val="single" w:sz="18" w:space="0" w:color="auto"/>
            </w:tcBorders>
            <w:shd w:val="clear" w:color="auto" w:fill="auto"/>
            <w:vAlign w:val="center"/>
          </w:tcPr>
          <w:p w14:paraId="3C8A18D3" w14:textId="77777777" w:rsidR="004A28A3" w:rsidRPr="00D30999" w:rsidRDefault="004A28A3"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Panaso </w:t>
            </w:r>
            <w:r w:rsidRPr="00D30999">
              <w:rPr>
                <w:rFonts w:eastAsia="Times New Roman" w:cs="Times New Roman"/>
                <w:sz w:val="20"/>
                <w:szCs w:val="20"/>
                <w:vertAlign w:val="superscript"/>
                <w:lang w:val="en-GB" w:eastAsia="pl-PL"/>
              </w:rPr>
              <w:t>R</w:t>
            </w:r>
          </w:p>
        </w:tc>
        <w:tc>
          <w:tcPr>
            <w:tcW w:w="2283" w:type="dxa"/>
            <w:gridSpan w:val="2"/>
            <w:tcBorders>
              <w:left w:val="single" w:sz="18" w:space="0" w:color="auto"/>
              <w:right w:val="single" w:sz="18" w:space="0" w:color="auto"/>
            </w:tcBorders>
            <w:shd w:val="clear" w:color="auto" w:fill="auto"/>
            <w:vAlign w:val="center"/>
          </w:tcPr>
          <w:p w14:paraId="18E72EC5" w14:textId="77777777" w:rsidR="004A28A3" w:rsidRPr="00D30999" w:rsidRDefault="004A28A3"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val="en-GB" w:eastAsia="pl-PL"/>
              </w:rPr>
              <w:t>KWS Berado</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F</w:t>
            </w:r>
            <w:r w:rsidRPr="00D30999">
              <w:rPr>
                <w:rFonts w:eastAsia="Times New Roman" w:cs="Times New Roman"/>
                <w:sz w:val="20"/>
                <w:szCs w:val="20"/>
                <w:vertAlign w:val="subscript"/>
                <w:lang w:val="en-GB" w:eastAsia="pl-PL"/>
              </w:rPr>
              <w:t>1</w:t>
            </w:r>
          </w:p>
        </w:tc>
        <w:tc>
          <w:tcPr>
            <w:tcW w:w="1875" w:type="dxa"/>
            <w:tcBorders>
              <w:left w:val="single" w:sz="18" w:space="0" w:color="auto"/>
              <w:right w:val="single" w:sz="18" w:space="0" w:color="auto"/>
            </w:tcBorders>
            <w:shd w:val="clear" w:color="auto" w:fill="auto"/>
            <w:vAlign w:val="center"/>
          </w:tcPr>
          <w:p w14:paraId="77FA066B"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Ambassador</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F</w:t>
            </w:r>
            <w:r w:rsidRPr="00D30999">
              <w:rPr>
                <w:rFonts w:eastAsia="Times New Roman" w:cs="Times New Roman"/>
                <w:sz w:val="20"/>
                <w:szCs w:val="20"/>
                <w:vertAlign w:val="subscript"/>
                <w:lang w:val="en-GB" w:eastAsia="pl-PL"/>
              </w:rPr>
              <w:t>1</w:t>
            </w:r>
          </w:p>
        </w:tc>
      </w:tr>
      <w:tr w:rsidR="004A28A3" w:rsidRPr="00D30999" w14:paraId="61DE8E37" w14:textId="77777777" w:rsidTr="00072FFF">
        <w:trPr>
          <w:trHeight w:val="242"/>
          <w:jc w:val="center"/>
        </w:trPr>
        <w:tc>
          <w:tcPr>
            <w:tcW w:w="491" w:type="dxa"/>
            <w:tcBorders>
              <w:left w:val="single" w:sz="18" w:space="0" w:color="auto"/>
            </w:tcBorders>
            <w:shd w:val="clear" w:color="auto" w:fill="auto"/>
            <w:vAlign w:val="center"/>
          </w:tcPr>
          <w:p w14:paraId="0492698D"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4</w:t>
            </w:r>
          </w:p>
        </w:tc>
        <w:tc>
          <w:tcPr>
            <w:tcW w:w="1884" w:type="dxa"/>
            <w:tcBorders>
              <w:right w:val="single" w:sz="18" w:space="0" w:color="auto"/>
            </w:tcBorders>
            <w:shd w:val="clear" w:color="auto" w:fill="auto"/>
            <w:vAlign w:val="center"/>
          </w:tcPr>
          <w:p w14:paraId="7FE7FDD1"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LG Keramik (B)</w:t>
            </w:r>
          </w:p>
        </w:tc>
        <w:tc>
          <w:tcPr>
            <w:tcW w:w="1559" w:type="dxa"/>
            <w:tcBorders>
              <w:left w:val="single" w:sz="18" w:space="0" w:color="auto"/>
              <w:right w:val="single" w:sz="18" w:space="0" w:color="auto"/>
            </w:tcBorders>
            <w:shd w:val="clear" w:color="auto" w:fill="auto"/>
            <w:vAlign w:val="center"/>
          </w:tcPr>
          <w:p w14:paraId="02013297" w14:textId="77777777" w:rsidR="004A28A3" w:rsidRPr="00D30999" w:rsidRDefault="004A28A3"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Picasso </w:t>
            </w:r>
            <w:r w:rsidRPr="00D30999">
              <w:rPr>
                <w:rFonts w:eastAsia="Times New Roman" w:cs="Times New Roman"/>
                <w:sz w:val="20"/>
                <w:szCs w:val="20"/>
                <w:vertAlign w:val="superscript"/>
                <w:lang w:val="en-GB" w:eastAsia="pl-PL"/>
              </w:rPr>
              <w:t>R</w:t>
            </w:r>
          </w:p>
        </w:tc>
        <w:tc>
          <w:tcPr>
            <w:tcW w:w="1760" w:type="dxa"/>
            <w:tcBorders>
              <w:left w:val="single" w:sz="18" w:space="0" w:color="auto"/>
              <w:right w:val="single" w:sz="18" w:space="0" w:color="auto"/>
            </w:tcBorders>
            <w:shd w:val="clear" w:color="auto" w:fill="auto"/>
            <w:vAlign w:val="center"/>
          </w:tcPr>
          <w:p w14:paraId="02FE817B"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SU Liborius</w:t>
            </w:r>
          </w:p>
        </w:tc>
        <w:tc>
          <w:tcPr>
            <w:tcW w:w="2283" w:type="dxa"/>
            <w:gridSpan w:val="2"/>
            <w:tcBorders>
              <w:left w:val="single" w:sz="18" w:space="0" w:color="auto"/>
              <w:right w:val="single" w:sz="18" w:space="0" w:color="auto"/>
            </w:tcBorders>
            <w:shd w:val="clear" w:color="auto" w:fill="auto"/>
            <w:vAlign w:val="center"/>
          </w:tcPr>
          <w:p w14:paraId="78BA0F1E" w14:textId="77777777" w:rsidR="004A28A3" w:rsidRPr="00D30999" w:rsidRDefault="004A28A3" w:rsidP="00072FFF">
            <w:pPr>
              <w:spacing w:line="240" w:lineRule="auto"/>
              <w:jc w:val="center"/>
              <w:rPr>
                <w:rFonts w:eastAsia="Times New Roman" w:cs="Times New Roman"/>
                <w:sz w:val="20"/>
                <w:szCs w:val="20"/>
                <w:vertAlign w:val="superscript"/>
                <w:lang w:eastAsia="pl-PL"/>
              </w:rPr>
            </w:pPr>
            <w:r w:rsidRPr="00D30999">
              <w:rPr>
                <w:rFonts w:eastAsia="Times New Roman" w:cs="Times New Roman"/>
                <w:sz w:val="20"/>
                <w:szCs w:val="20"/>
                <w:lang w:eastAsia="pl-PL"/>
              </w:rPr>
              <w:t>KWS Igor F</w:t>
            </w:r>
            <w:r w:rsidRPr="00D30999">
              <w:rPr>
                <w:rFonts w:eastAsia="Times New Roman" w:cs="Times New Roman"/>
                <w:sz w:val="20"/>
                <w:szCs w:val="20"/>
                <w:vertAlign w:val="subscript"/>
                <w:lang w:eastAsia="pl-PL"/>
              </w:rPr>
              <w:t xml:space="preserve">1 </w:t>
            </w:r>
            <w:r w:rsidRPr="00D30999">
              <w:rPr>
                <w:rFonts w:eastAsia="Times New Roman" w:cs="Times New Roman"/>
                <w:sz w:val="20"/>
                <w:szCs w:val="20"/>
                <w:vertAlign w:val="superscript"/>
                <w:lang w:eastAsia="pl-PL"/>
              </w:rPr>
              <w:t>R</w:t>
            </w:r>
          </w:p>
        </w:tc>
        <w:tc>
          <w:tcPr>
            <w:tcW w:w="1875" w:type="dxa"/>
            <w:tcBorders>
              <w:left w:val="single" w:sz="18" w:space="0" w:color="auto"/>
              <w:right w:val="single" w:sz="18" w:space="0" w:color="auto"/>
            </w:tcBorders>
            <w:shd w:val="clear" w:color="auto" w:fill="auto"/>
            <w:vAlign w:val="center"/>
          </w:tcPr>
          <w:p w14:paraId="14E2F505"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Aurelia</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F</w:t>
            </w:r>
            <w:r w:rsidRPr="00D30999">
              <w:rPr>
                <w:rFonts w:eastAsia="Times New Roman" w:cs="Times New Roman"/>
                <w:sz w:val="20"/>
                <w:szCs w:val="20"/>
                <w:vertAlign w:val="subscript"/>
                <w:lang w:val="en-GB" w:eastAsia="pl-PL"/>
              </w:rPr>
              <w:t>1</w:t>
            </w:r>
          </w:p>
        </w:tc>
      </w:tr>
      <w:tr w:rsidR="004A28A3" w:rsidRPr="00D30999" w14:paraId="22C293F4" w14:textId="77777777" w:rsidTr="00072FFF">
        <w:trPr>
          <w:trHeight w:val="242"/>
          <w:jc w:val="center"/>
        </w:trPr>
        <w:tc>
          <w:tcPr>
            <w:tcW w:w="491" w:type="dxa"/>
            <w:tcBorders>
              <w:left w:val="single" w:sz="18" w:space="0" w:color="auto"/>
            </w:tcBorders>
            <w:shd w:val="clear" w:color="auto" w:fill="auto"/>
            <w:vAlign w:val="center"/>
          </w:tcPr>
          <w:p w14:paraId="3202C62C"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5</w:t>
            </w:r>
          </w:p>
        </w:tc>
        <w:tc>
          <w:tcPr>
            <w:tcW w:w="1884" w:type="dxa"/>
            <w:tcBorders>
              <w:right w:val="single" w:sz="18" w:space="0" w:color="auto"/>
            </w:tcBorders>
            <w:shd w:val="clear" w:color="auto" w:fill="auto"/>
            <w:vAlign w:val="center"/>
          </w:tcPr>
          <w:p w14:paraId="2F7958EE"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Opoka (A)</w:t>
            </w:r>
          </w:p>
        </w:tc>
        <w:tc>
          <w:tcPr>
            <w:tcW w:w="1559" w:type="dxa"/>
            <w:tcBorders>
              <w:left w:val="single" w:sz="18" w:space="0" w:color="auto"/>
              <w:right w:val="single" w:sz="18" w:space="0" w:color="auto"/>
            </w:tcBorders>
            <w:shd w:val="clear" w:color="auto" w:fill="auto"/>
            <w:vAlign w:val="center"/>
          </w:tcPr>
          <w:p w14:paraId="5D557F38"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SU Jule</w:t>
            </w:r>
          </w:p>
        </w:tc>
        <w:tc>
          <w:tcPr>
            <w:tcW w:w="1760" w:type="dxa"/>
            <w:tcBorders>
              <w:left w:val="single" w:sz="18" w:space="0" w:color="auto"/>
              <w:right w:val="single" w:sz="18" w:space="0" w:color="auto"/>
            </w:tcBorders>
            <w:shd w:val="clear" w:color="auto" w:fill="auto"/>
            <w:vAlign w:val="center"/>
          </w:tcPr>
          <w:p w14:paraId="33FE829A"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Trapero</w:t>
            </w:r>
          </w:p>
        </w:tc>
        <w:tc>
          <w:tcPr>
            <w:tcW w:w="2283" w:type="dxa"/>
            <w:gridSpan w:val="2"/>
            <w:tcBorders>
              <w:left w:val="single" w:sz="18" w:space="0" w:color="auto"/>
              <w:right w:val="single" w:sz="18" w:space="0" w:color="auto"/>
            </w:tcBorders>
            <w:shd w:val="clear" w:color="auto" w:fill="auto"/>
            <w:vAlign w:val="center"/>
          </w:tcPr>
          <w:p w14:paraId="45E52011"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KWS Jethro</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F</w:t>
            </w:r>
            <w:r w:rsidRPr="00D30999">
              <w:rPr>
                <w:rFonts w:eastAsia="Times New Roman" w:cs="Times New Roman"/>
                <w:sz w:val="20"/>
                <w:szCs w:val="20"/>
                <w:vertAlign w:val="subscript"/>
                <w:lang w:val="en-GB" w:eastAsia="pl-PL"/>
              </w:rPr>
              <w:t>1</w:t>
            </w:r>
          </w:p>
        </w:tc>
        <w:tc>
          <w:tcPr>
            <w:tcW w:w="1875" w:type="dxa"/>
            <w:tcBorders>
              <w:left w:val="single" w:sz="18" w:space="0" w:color="auto"/>
              <w:right w:val="single" w:sz="18" w:space="0" w:color="auto"/>
            </w:tcBorders>
            <w:shd w:val="clear" w:color="auto" w:fill="auto"/>
            <w:vAlign w:val="center"/>
          </w:tcPr>
          <w:p w14:paraId="020C0904" w14:textId="77777777" w:rsidR="004A28A3" w:rsidRPr="00D30999" w:rsidRDefault="004A28A3" w:rsidP="00072FFF">
            <w:pPr>
              <w:spacing w:line="240" w:lineRule="auto"/>
              <w:jc w:val="center"/>
              <w:rPr>
                <w:rFonts w:eastAsia="Times New Roman" w:cs="Times New Roman"/>
                <w:sz w:val="20"/>
                <w:szCs w:val="20"/>
                <w:vertAlign w:val="subscript"/>
                <w:lang w:val="en-GB" w:eastAsia="pl-PL"/>
              </w:rPr>
            </w:pPr>
            <w:r w:rsidRPr="00D30999">
              <w:rPr>
                <w:rFonts w:eastAsia="Times New Roman" w:cs="Times New Roman"/>
                <w:sz w:val="20"/>
                <w:szCs w:val="20"/>
                <w:lang w:val="en-GB" w:eastAsia="pl-PL"/>
              </w:rPr>
              <w:t>Angelico F</w:t>
            </w:r>
            <w:r w:rsidRPr="00D30999">
              <w:rPr>
                <w:rFonts w:eastAsia="Times New Roman" w:cs="Times New Roman"/>
                <w:sz w:val="20"/>
                <w:szCs w:val="20"/>
                <w:vertAlign w:val="subscript"/>
                <w:lang w:val="en-GB" w:eastAsia="pl-PL"/>
              </w:rPr>
              <w:t>1</w:t>
            </w:r>
          </w:p>
        </w:tc>
      </w:tr>
      <w:tr w:rsidR="004A28A3" w:rsidRPr="00D30999" w14:paraId="17D0B18A" w14:textId="77777777" w:rsidTr="00072FFF">
        <w:trPr>
          <w:trHeight w:val="242"/>
          <w:jc w:val="center"/>
        </w:trPr>
        <w:tc>
          <w:tcPr>
            <w:tcW w:w="491" w:type="dxa"/>
            <w:tcBorders>
              <w:left w:val="single" w:sz="18" w:space="0" w:color="auto"/>
            </w:tcBorders>
            <w:shd w:val="clear" w:color="auto" w:fill="auto"/>
            <w:vAlign w:val="center"/>
          </w:tcPr>
          <w:p w14:paraId="1DB2C5A5"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6</w:t>
            </w:r>
          </w:p>
        </w:tc>
        <w:tc>
          <w:tcPr>
            <w:tcW w:w="1884" w:type="dxa"/>
            <w:tcBorders>
              <w:right w:val="single" w:sz="18" w:space="0" w:color="auto"/>
            </w:tcBorders>
            <w:shd w:val="clear" w:color="auto" w:fill="auto"/>
            <w:vAlign w:val="center"/>
          </w:tcPr>
          <w:p w14:paraId="6E5518CA"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RGT Bilanz (B)</w:t>
            </w:r>
          </w:p>
        </w:tc>
        <w:tc>
          <w:tcPr>
            <w:tcW w:w="1559" w:type="dxa"/>
            <w:tcBorders>
              <w:left w:val="single" w:sz="18" w:space="0" w:color="auto"/>
              <w:right w:val="single" w:sz="18" w:space="0" w:color="auto"/>
            </w:tcBorders>
            <w:shd w:val="clear" w:color="auto" w:fill="auto"/>
            <w:vAlign w:val="center"/>
          </w:tcPr>
          <w:p w14:paraId="51A4F305" w14:textId="7BCC6FE3" w:rsidR="004A28A3"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400BE78D" w14:textId="624D1BFA" w:rsidR="004A28A3"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23BED2CF"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KWS Serafino F</w:t>
            </w:r>
            <w:r w:rsidRPr="00D30999">
              <w:rPr>
                <w:rFonts w:eastAsia="Times New Roman" w:cs="Times New Roman"/>
                <w:sz w:val="20"/>
                <w:szCs w:val="20"/>
                <w:vertAlign w:val="subscript"/>
                <w:lang w:val="en-GB" w:eastAsia="pl-PL"/>
              </w:rPr>
              <w:t>1</w:t>
            </w:r>
          </w:p>
        </w:tc>
        <w:tc>
          <w:tcPr>
            <w:tcW w:w="1875" w:type="dxa"/>
            <w:tcBorders>
              <w:left w:val="single" w:sz="18" w:space="0" w:color="auto"/>
              <w:right w:val="single" w:sz="18" w:space="0" w:color="auto"/>
            </w:tcBorders>
            <w:shd w:val="clear" w:color="auto" w:fill="auto"/>
            <w:vAlign w:val="center"/>
          </w:tcPr>
          <w:p w14:paraId="6AAA06B8"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DK Excited F</w:t>
            </w:r>
            <w:r w:rsidRPr="00D30999">
              <w:rPr>
                <w:rFonts w:eastAsia="Times New Roman" w:cs="Times New Roman"/>
                <w:sz w:val="20"/>
                <w:szCs w:val="20"/>
                <w:vertAlign w:val="subscript"/>
                <w:lang w:val="en-GB" w:eastAsia="pl-PL"/>
              </w:rPr>
              <w:t>1</w:t>
            </w:r>
          </w:p>
        </w:tc>
      </w:tr>
      <w:tr w:rsidR="004A28A3" w:rsidRPr="00D30999" w14:paraId="79F8C440" w14:textId="77777777" w:rsidTr="00072FFF">
        <w:trPr>
          <w:trHeight w:val="254"/>
          <w:jc w:val="center"/>
        </w:trPr>
        <w:tc>
          <w:tcPr>
            <w:tcW w:w="491" w:type="dxa"/>
            <w:tcBorders>
              <w:left w:val="single" w:sz="18" w:space="0" w:color="auto"/>
            </w:tcBorders>
            <w:shd w:val="clear" w:color="auto" w:fill="auto"/>
            <w:vAlign w:val="center"/>
          </w:tcPr>
          <w:p w14:paraId="3C37B5CD"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7</w:t>
            </w:r>
          </w:p>
        </w:tc>
        <w:tc>
          <w:tcPr>
            <w:tcW w:w="1884" w:type="dxa"/>
            <w:tcBorders>
              <w:right w:val="single" w:sz="18" w:space="0" w:color="auto"/>
            </w:tcBorders>
            <w:shd w:val="clear" w:color="auto" w:fill="auto"/>
            <w:vAlign w:val="center"/>
          </w:tcPr>
          <w:p w14:paraId="40465BEE"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RGT Kilimanjaro (A)</w:t>
            </w:r>
          </w:p>
        </w:tc>
        <w:tc>
          <w:tcPr>
            <w:tcW w:w="1559" w:type="dxa"/>
            <w:tcBorders>
              <w:left w:val="single" w:sz="18" w:space="0" w:color="auto"/>
              <w:right w:val="single" w:sz="18" w:space="0" w:color="auto"/>
            </w:tcBorders>
            <w:shd w:val="clear" w:color="auto" w:fill="auto"/>
            <w:vAlign w:val="center"/>
          </w:tcPr>
          <w:p w14:paraId="664186DC" w14:textId="6CED62D4" w:rsidR="004A28A3"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7ADF981C" w14:textId="4E8F1608" w:rsidR="004A28A3"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6EDB637A"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KWS Vinetto F</w:t>
            </w:r>
            <w:r w:rsidRPr="00D30999">
              <w:rPr>
                <w:rFonts w:eastAsia="Times New Roman" w:cs="Times New Roman"/>
                <w:sz w:val="20"/>
                <w:szCs w:val="20"/>
                <w:vertAlign w:val="subscript"/>
                <w:lang w:val="en-GB" w:eastAsia="pl-PL"/>
              </w:rPr>
              <w:t>1</w:t>
            </w:r>
          </w:p>
        </w:tc>
        <w:tc>
          <w:tcPr>
            <w:tcW w:w="1875" w:type="dxa"/>
            <w:tcBorders>
              <w:left w:val="single" w:sz="18" w:space="0" w:color="auto"/>
              <w:right w:val="single" w:sz="18" w:space="0" w:color="auto"/>
            </w:tcBorders>
            <w:shd w:val="clear" w:color="auto" w:fill="auto"/>
            <w:vAlign w:val="center"/>
          </w:tcPr>
          <w:p w14:paraId="71844284"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DK Exima</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F</w:t>
            </w:r>
            <w:r w:rsidRPr="00D30999">
              <w:rPr>
                <w:rFonts w:eastAsia="Times New Roman" w:cs="Times New Roman"/>
                <w:sz w:val="20"/>
                <w:szCs w:val="20"/>
                <w:vertAlign w:val="subscript"/>
                <w:lang w:val="en-GB" w:eastAsia="pl-PL"/>
              </w:rPr>
              <w:t>1</w:t>
            </w:r>
          </w:p>
        </w:tc>
      </w:tr>
      <w:tr w:rsidR="004A28A3" w:rsidRPr="00D30999" w14:paraId="1B0D0001" w14:textId="77777777" w:rsidTr="00072FFF">
        <w:trPr>
          <w:trHeight w:val="308"/>
          <w:jc w:val="center"/>
        </w:trPr>
        <w:tc>
          <w:tcPr>
            <w:tcW w:w="491" w:type="dxa"/>
            <w:tcBorders>
              <w:left w:val="single" w:sz="18" w:space="0" w:color="auto"/>
            </w:tcBorders>
            <w:shd w:val="clear" w:color="auto" w:fill="auto"/>
            <w:vAlign w:val="center"/>
          </w:tcPr>
          <w:p w14:paraId="578DC6A8"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8</w:t>
            </w:r>
          </w:p>
        </w:tc>
        <w:tc>
          <w:tcPr>
            <w:tcW w:w="1884" w:type="dxa"/>
            <w:tcBorders>
              <w:right w:val="single" w:sz="18" w:space="0" w:color="auto"/>
            </w:tcBorders>
            <w:shd w:val="clear" w:color="auto" w:fill="auto"/>
            <w:vAlign w:val="center"/>
          </w:tcPr>
          <w:p w14:paraId="750AFB29"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RGT Provision (B)</w:t>
            </w:r>
          </w:p>
        </w:tc>
        <w:tc>
          <w:tcPr>
            <w:tcW w:w="1559" w:type="dxa"/>
            <w:tcBorders>
              <w:left w:val="single" w:sz="18" w:space="0" w:color="auto"/>
              <w:right w:val="single" w:sz="18" w:space="0" w:color="auto"/>
            </w:tcBorders>
            <w:shd w:val="clear" w:color="auto" w:fill="auto"/>
            <w:vAlign w:val="center"/>
          </w:tcPr>
          <w:p w14:paraId="415255D2" w14:textId="2922722D" w:rsidR="004A28A3"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0EB331EF" w14:textId="710B036B" w:rsidR="004A28A3"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0B8F4CBC" w14:textId="77777777" w:rsidR="004A28A3" w:rsidRPr="00D30999" w:rsidRDefault="004A28A3"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Piastowskie</w:t>
            </w:r>
          </w:p>
        </w:tc>
        <w:tc>
          <w:tcPr>
            <w:tcW w:w="1875" w:type="dxa"/>
            <w:tcBorders>
              <w:left w:val="single" w:sz="18" w:space="0" w:color="auto"/>
              <w:right w:val="single" w:sz="18" w:space="0" w:color="auto"/>
            </w:tcBorders>
            <w:shd w:val="clear" w:color="auto" w:fill="auto"/>
            <w:vAlign w:val="center"/>
          </w:tcPr>
          <w:p w14:paraId="137F7089" w14:textId="77777777" w:rsidR="004A28A3" w:rsidRPr="00D30999" w:rsidRDefault="004A28A3" w:rsidP="00072FFF">
            <w:pPr>
              <w:spacing w:line="240" w:lineRule="auto"/>
              <w:jc w:val="center"/>
              <w:rPr>
                <w:rFonts w:eastAsia="Times New Roman" w:cs="Times New Roman"/>
                <w:sz w:val="20"/>
                <w:szCs w:val="20"/>
                <w:vertAlign w:val="subscript"/>
                <w:lang w:val="en-GB" w:eastAsia="pl-PL"/>
              </w:rPr>
            </w:pPr>
            <w:r w:rsidRPr="00D30999">
              <w:rPr>
                <w:rFonts w:eastAsia="Times New Roman" w:cs="Times New Roman"/>
                <w:sz w:val="20"/>
                <w:szCs w:val="20"/>
                <w:lang w:val="en-GB" w:eastAsia="pl-PL"/>
              </w:rPr>
              <w:t>DK Exotter F</w:t>
            </w:r>
            <w:r w:rsidRPr="00D30999">
              <w:rPr>
                <w:rFonts w:eastAsia="Times New Roman" w:cs="Times New Roman"/>
                <w:sz w:val="20"/>
                <w:szCs w:val="20"/>
                <w:vertAlign w:val="subscript"/>
                <w:lang w:val="en-GB" w:eastAsia="pl-PL"/>
              </w:rPr>
              <w:t>1</w:t>
            </w:r>
          </w:p>
        </w:tc>
      </w:tr>
      <w:tr w:rsidR="00D43BAF" w:rsidRPr="00D30999" w14:paraId="7D0E0645" w14:textId="77777777" w:rsidTr="00072FFF">
        <w:trPr>
          <w:trHeight w:val="308"/>
          <w:jc w:val="center"/>
        </w:trPr>
        <w:tc>
          <w:tcPr>
            <w:tcW w:w="491" w:type="dxa"/>
            <w:tcBorders>
              <w:left w:val="single" w:sz="18" w:space="0" w:color="auto"/>
            </w:tcBorders>
            <w:shd w:val="clear" w:color="auto" w:fill="auto"/>
            <w:vAlign w:val="center"/>
          </w:tcPr>
          <w:p w14:paraId="5CC5DDBC"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9</w:t>
            </w:r>
          </w:p>
        </w:tc>
        <w:tc>
          <w:tcPr>
            <w:tcW w:w="1884" w:type="dxa"/>
            <w:tcBorders>
              <w:right w:val="single" w:sz="18" w:space="0" w:color="auto"/>
            </w:tcBorders>
            <w:shd w:val="clear" w:color="auto" w:fill="auto"/>
            <w:vAlign w:val="center"/>
          </w:tcPr>
          <w:p w14:paraId="2DD8580E" w14:textId="77777777" w:rsidR="00D43BAF" w:rsidRPr="00D30999" w:rsidRDefault="00D43BAF"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Revolver (B) </w:t>
            </w:r>
            <w:r w:rsidRPr="00D30999">
              <w:rPr>
                <w:rFonts w:eastAsia="Times New Roman" w:cs="Times New Roman"/>
                <w:sz w:val="20"/>
                <w:szCs w:val="20"/>
                <w:vertAlign w:val="superscript"/>
                <w:lang w:val="en-GB" w:eastAsia="pl-PL"/>
              </w:rPr>
              <w:t>R</w:t>
            </w:r>
          </w:p>
        </w:tc>
        <w:tc>
          <w:tcPr>
            <w:tcW w:w="1559" w:type="dxa"/>
            <w:tcBorders>
              <w:left w:val="single" w:sz="18" w:space="0" w:color="auto"/>
              <w:right w:val="single" w:sz="18" w:space="0" w:color="auto"/>
            </w:tcBorders>
            <w:shd w:val="clear" w:color="auto" w:fill="auto"/>
            <w:vAlign w:val="center"/>
          </w:tcPr>
          <w:p w14:paraId="5FB6D3FF" w14:textId="047842EC"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03EFBF59" w14:textId="7ED5F453"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1F8C676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SU Perspectiv F</w:t>
            </w:r>
            <w:r w:rsidRPr="00D30999">
              <w:rPr>
                <w:rFonts w:eastAsia="Times New Roman" w:cs="Times New Roman"/>
                <w:sz w:val="20"/>
                <w:szCs w:val="20"/>
                <w:vertAlign w:val="subscript"/>
                <w:lang w:val="en-GB" w:eastAsia="pl-PL"/>
              </w:rPr>
              <w:t xml:space="preserve">1 </w:t>
            </w:r>
            <w:r w:rsidRPr="00D30999">
              <w:rPr>
                <w:rFonts w:eastAsia="Times New Roman" w:cs="Times New Roman"/>
                <w:sz w:val="20"/>
                <w:szCs w:val="20"/>
                <w:vertAlign w:val="superscript"/>
                <w:lang w:val="en-GB" w:eastAsia="pl-PL"/>
              </w:rPr>
              <w:t>R</w:t>
            </w:r>
          </w:p>
        </w:tc>
        <w:tc>
          <w:tcPr>
            <w:tcW w:w="1875" w:type="dxa"/>
            <w:tcBorders>
              <w:left w:val="single" w:sz="18" w:space="0" w:color="auto"/>
              <w:right w:val="single" w:sz="18" w:space="0" w:color="auto"/>
            </w:tcBorders>
            <w:shd w:val="clear" w:color="auto" w:fill="auto"/>
            <w:vAlign w:val="center"/>
          </w:tcPr>
          <w:p w14:paraId="68681C2E" w14:textId="77777777" w:rsidR="00D43BAF" w:rsidRPr="00D30999" w:rsidRDefault="00D43BAF" w:rsidP="00072FFF">
            <w:pPr>
              <w:spacing w:line="240" w:lineRule="auto"/>
              <w:jc w:val="center"/>
              <w:rPr>
                <w:rFonts w:eastAsia="Times New Roman" w:cs="Times New Roman"/>
                <w:sz w:val="20"/>
                <w:szCs w:val="20"/>
                <w:vertAlign w:val="subscript"/>
                <w:lang w:val="en-GB" w:eastAsia="pl-PL"/>
              </w:rPr>
            </w:pPr>
            <w:r w:rsidRPr="00D30999">
              <w:rPr>
                <w:rFonts w:eastAsia="Times New Roman" w:cs="Times New Roman"/>
                <w:sz w:val="20"/>
                <w:szCs w:val="20"/>
                <w:lang w:val="en-GB" w:eastAsia="pl-PL"/>
              </w:rPr>
              <w:t>DK Expat F</w:t>
            </w:r>
            <w:r w:rsidRPr="00D30999">
              <w:rPr>
                <w:rFonts w:eastAsia="Times New Roman" w:cs="Times New Roman"/>
                <w:sz w:val="20"/>
                <w:szCs w:val="20"/>
                <w:vertAlign w:val="subscript"/>
                <w:lang w:val="en-GB" w:eastAsia="pl-PL"/>
              </w:rPr>
              <w:t>1</w:t>
            </w:r>
          </w:p>
        </w:tc>
      </w:tr>
      <w:tr w:rsidR="00D43BAF" w:rsidRPr="00D30999" w14:paraId="46367BED" w14:textId="77777777" w:rsidTr="00072FFF">
        <w:trPr>
          <w:trHeight w:val="308"/>
          <w:jc w:val="center"/>
        </w:trPr>
        <w:tc>
          <w:tcPr>
            <w:tcW w:w="491" w:type="dxa"/>
            <w:tcBorders>
              <w:left w:val="single" w:sz="18" w:space="0" w:color="auto"/>
            </w:tcBorders>
            <w:shd w:val="clear" w:color="auto" w:fill="auto"/>
            <w:vAlign w:val="center"/>
          </w:tcPr>
          <w:p w14:paraId="1E13850C"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10</w:t>
            </w:r>
          </w:p>
        </w:tc>
        <w:tc>
          <w:tcPr>
            <w:tcW w:w="1884" w:type="dxa"/>
            <w:tcBorders>
              <w:right w:val="single" w:sz="18" w:space="0" w:color="auto"/>
            </w:tcBorders>
            <w:shd w:val="clear" w:color="auto" w:fill="auto"/>
            <w:vAlign w:val="center"/>
          </w:tcPr>
          <w:p w14:paraId="6DE3DA20" w14:textId="77777777" w:rsidR="00D43BAF" w:rsidRPr="00D30999" w:rsidRDefault="00D43BAF"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SU Banatus (B) </w:t>
            </w:r>
            <w:r w:rsidRPr="00D30999">
              <w:rPr>
                <w:rFonts w:eastAsia="Times New Roman" w:cs="Times New Roman"/>
                <w:sz w:val="20"/>
                <w:szCs w:val="20"/>
                <w:vertAlign w:val="superscript"/>
                <w:lang w:val="en-GB" w:eastAsia="pl-PL"/>
              </w:rPr>
              <w:t>R</w:t>
            </w:r>
          </w:p>
        </w:tc>
        <w:tc>
          <w:tcPr>
            <w:tcW w:w="1559" w:type="dxa"/>
            <w:tcBorders>
              <w:left w:val="single" w:sz="18" w:space="0" w:color="auto"/>
              <w:right w:val="single" w:sz="18" w:space="0" w:color="auto"/>
            </w:tcBorders>
            <w:shd w:val="clear" w:color="auto" w:fill="auto"/>
            <w:vAlign w:val="center"/>
          </w:tcPr>
          <w:p w14:paraId="5933E360" w14:textId="2982F394"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36A6CD7E" w14:textId="58062568"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382618AA" w14:textId="43373550"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left w:val="single" w:sz="18" w:space="0" w:color="auto"/>
              <w:right w:val="single" w:sz="18" w:space="0" w:color="auto"/>
            </w:tcBorders>
            <w:shd w:val="clear" w:color="auto" w:fill="auto"/>
            <w:vAlign w:val="center"/>
          </w:tcPr>
          <w:p w14:paraId="288D0CF3"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Derrick</w:t>
            </w:r>
          </w:p>
        </w:tc>
      </w:tr>
      <w:tr w:rsidR="00D43BAF" w:rsidRPr="00D30999" w14:paraId="36415002" w14:textId="77777777" w:rsidTr="00072FFF">
        <w:trPr>
          <w:trHeight w:val="308"/>
          <w:jc w:val="center"/>
        </w:trPr>
        <w:tc>
          <w:tcPr>
            <w:tcW w:w="491" w:type="dxa"/>
            <w:tcBorders>
              <w:left w:val="single" w:sz="18" w:space="0" w:color="auto"/>
            </w:tcBorders>
            <w:shd w:val="clear" w:color="auto" w:fill="auto"/>
            <w:vAlign w:val="center"/>
          </w:tcPr>
          <w:p w14:paraId="333D0F09"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11</w:t>
            </w:r>
          </w:p>
        </w:tc>
        <w:tc>
          <w:tcPr>
            <w:tcW w:w="1884" w:type="dxa"/>
            <w:tcBorders>
              <w:right w:val="single" w:sz="18" w:space="0" w:color="auto"/>
            </w:tcBorders>
            <w:shd w:val="clear" w:color="auto" w:fill="auto"/>
            <w:vAlign w:val="center"/>
          </w:tcPr>
          <w:p w14:paraId="4876A13D"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Venecja (B)</w:t>
            </w:r>
          </w:p>
        </w:tc>
        <w:tc>
          <w:tcPr>
            <w:tcW w:w="1559" w:type="dxa"/>
            <w:tcBorders>
              <w:left w:val="single" w:sz="18" w:space="0" w:color="auto"/>
              <w:right w:val="single" w:sz="18" w:space="0" w:color="auto"/>
            </w:tcBorders>
            <w:shd w:val="clear" w:color="auto" w:fill="auto"/>
            <w:vAlign w:val="center"/>
          </w:tcPr>
          <w:p w14:paraId="0A147A41" w14:textId="1FC73655"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4EA2C1F7" w14:textId="17349A0A"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54F7FCF7" w14:textId="380522B1" w:rsidR="00D43BAF" w:rsidRPr="00D30999" w:rsidRDefault="0008188B" w:rsidP="00072FFF">
            <w:pPr>
              <w:spacing w:line="240" w:lineRule="auto"/>
              <w:jc w:val="center"/>
              <w:rPr>
                <w:rFonts w:eastAsia="Times New Roman" w:cs="Times New Roman"/>
                <w:sz w:val="20"/>
                <w:szCs w:val="20"/>
                <w:vertAlign w:val="superscript"/>
                <w:lang w:val="en-GB" w:eastAsia="pl-PL"/>
              </w:rPr>
            </w:pPr>
            <w:r>
              <w:rPr>
                <w:rFonts w:eastAsia="Times New Roman" w:cs="Times New Roman"/>
                <w:sz w:val="20"/>
                <w:szCs w:val="20"/>
                <w:vertAlign w:val="superscript"/>
                <w:lang w:val="en-GB" w:eastAsia="pl-PL"/>
              </w:rPr>
              <w:t>-</w:t>
            </w:r>
          </w:p>
        </w:tc>
        <w:tc>
          <w:tcPr>
            <w:tcW w:w="1875" w:type="dxa"/>
            <w:tcBorders>
              <w:left w:val="single" w:sz="18" w:space="0" w:color="auto"/>
              <w:right w:val="single" w:sz="18" w:space="0" w:color="auto"/>
            </w:tcBorders>
            <w:shd w:val="clear" w:color="auto" w:fill="auto"/>
            <w:vAlign w:val="center"/>
          </w:tcPr>
          <w:p w14:paraId="48B08093"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LG Anarion F</w:t>
            </w:r>
            <w:r w:rsidRPr="00D30999">
              <w:rPr>
                <w:rFonts w:eastAsia="Times New Roman" w:cs="Times New Roman"/>
                <w:sz w:val="20"/>
                <w:szCs w:val="20"/>
                <w:vertAlign w:val="subscript"/>
                <w:lang w:val="en-GB" w:eastAsia="pl-PL"/>
              </w:rPr>
              <w:t xml:space="preserve">1 </w:t>
            </w:r>
            <w:r w:rsidRPr="00D30999">
              <w:rPr>
                <w:rFonts w:eastAsia="Times New Roman" w:cs="Times New Roman"/>
                <w:sz w:val="20"/>
                <w:szCs w:val="20"/>
                <w:lang w:val="en-GB" w:eastAsia="pl-PL"/>
              </w:rPr>
              <w:t>kk.</w:t>
            </w:r>
          </w:p>
        </w:tc>
      </w:tr>
      <w:tr w:rsidR="00D43BAF" w:rsidRPr="00D30999" w14:paraId="0BBE1B6E" w14:textId="77777777" w:rsidTr="00072FFF">
        <w:trPr>
          <w:trHeight w:val="308"/>
          <w:jc w:val="center"/>
        </w:trPr>
        <w:tc>
          <w:tcPr>
            <w:tcW w:w="491" w:type="dxa"/>
            <w:tcBorders>
              <w:left w:val="single" w:sz="18" w:space="0" w:color="auto"/>
            </w:tcBorders>
            <w:shd w:val="clear" w:color="auto" w:fill="auto"/>
            <w:vAlign w:val="center"/>
          </w:tcPr>
          <w:p w14:paraId="02A736F2"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12</w:t>
            </w:r>
          </w:p>
        </w:tc>
        <w:tc>
          <w:tcPr>
            <w:tcW w:w="1884" w:type="dxa"/>
            <w:tcBorders>
              <w:right w:val="single" w:sz="18" w:space="0" w:color="auto"/>
            </w:tcBorders>
            <w:shd w:val="clear" w:color="auto" w:fill="auto"/>
            <w:vAlign w:val="center"/>
          </w:tcPr>
          <w:p w14:paraId="63F389B3" w14:textId="0BA65AEF" w:rsidR="00D43BAF" w:rsidRPr="00D30999" w:rsidRDefault="0008188B" w:rsidP="00072FFF">
            <w:pPr>
              <w:spacing w:line="240" w:lineRule="auto"/>
              <w:jc w:val="center"/>
              <w:rPr>
                <w:rFonts w:eastAsia="Times New Roman" w:cs="Times New Roman"/>
                <w:sz w:val="20"/>
                <w:szCs w:val="20"/>
                <w:vertAlign w:val="superscript"/>
                <w:lang w:val="en-GB" w:eastAsia="pl-PL"/>
              </w:rPr>
            </w:pPr>
            <w:r>
              <w:rPr>
                <w:rFonts w:eastAsia="Times New Roman" w:cs="Times New Roman"/>
                <w:sz w:val="20"/>
                <w:szCs w:val="20"/>
                <w:vertAlign w:val="superscript"/>
                <w:lang w:val="en-GB" w:eastAsia="pl-PL"/>
              </w:rPr>
              <w:t>-</w:t>
            </w:r>
          </w:p>
        </w:tc>
        <w:tc>
          <w:tcPr>
            <w:tcW w:w="1559" w:type="dxa"/>
            <w:tcBorders>
              <w:left w:val="single" w:sz="18" w:space="0" w:color="auto"/>
              <w:right w:val="single" w:sz="18" w:space="0" w:color="auto"/>
            </w:tcBorders>
            <w:shd w:val="clear" w:color="auto" w:fill="auto"/>
            <w:vAlign w:val="center"/>
          </w:tcPr>
          <w:p w14:paraId="10F6832E" w14:textId="387C0BE2"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right w:val="single" w:sz="18" w:space="0" w:color="auto"/>
            </w:tcBorders>
            <w:shd w:val="clear" w:color="auto" w:fill="auto"/>
            <w:vAlign w:val="center"/>
          </w:tcPr>
          <w:p w14:paraId="5C133C73" w14:textId="4A6B7356"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right w:val="single" w:sz="18" w:space="0" w:color="auto"/>
            </w:tcBorders>
            <w:shd w:val="clear" w:color="auto" w:fill="auto"/>
            <w:vAlign w:val="center"/>
          </w:tcPr>
          <w:p w14:paraId="6902DF37" w14:textId="3810B7F8"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left w:val="single" w:sz="18" w:space="0" w:color="auto"/>
              <w:right w:val="single" w:sz="18" w:space="0" w:color="auto"/>
            </w:tcBorders>
            <w:shd w:val="clear" w:color="auto" w:fill="auto"/>
            <w:vAlign w:val="center"/>
          </w:tcPr>
          <w:p w14:paraId="2E3A4036" w14:textId="77777777" w:rsidR="00D43BAF" w:rsidRPr="00D30999" w:rsidRDefault="00D43BAF" w:rsidP="00072FFF">
            <w:pPr>
              <w:spacing w:line="240" w:lineRule="auto"/>
              <w:jc w:val="center"/>
              <w:rPr>
                <w:rFonts w:eastAsia="Times New Roman" w:cs="Times New Roman"/>
                <w:sz w:val="20"/>
                <w:szCs w:val="20"/>
                <w:vertAlign w:val="subscript"/>
                <w:lang w:val="en-GB" w:eastAsia="pl-PL"/>
              </w:rPr>
            </w:pPr>
            <w:r w:rsidRPr="00D30999">
              <w:rPr>
                <w:rFonts w:eastAsia="Times New Roman" w:cs="Times New Roman"/>
                <w:sz w:val="20"/>
                <w:szCs w:val="20"/>
                <w:lang w:val="en-GB" w:eastAsia="pl-PL"/>
              </w:rPr>
              <w:t>Tigris F</w:t>
            </w:r>
            <w:r w:rsidRPr="00D30999">
              <w:rPr>
                <w:rFonts w:eastAsia="Times New Roman" w:cs="Times New Roman"/>
                <w:sz w:val="20"/>
                <w:szCs w:val="20"/>
                <w:vertAlign w:val="subscript"/>
                <w:lang w:val="en-GB" w:eastAsia="pl-PL"/>
              </w:rPr>
              <w:t>1</w:t>
            </w:r>
          </w:p>
        </w:tc>
      </w:tr>
      <w:tr w:rsidR="00D43BAF" w:rsidRPr="00D30999" w14:paraId="03BDC78D" w14:textId="77777777" w:rsidTr="00072FFF">
        <w:trPr>
          <w:trHeight w:val="242"/>
          <w:jc w:val="center"/>
        </w:trPr>
        <w:tc>
          <w:tcPr>
            <w:tcW w:w="491" w:type="dxa"/>
            <w:tcBorders>
              <w:left w:val="single" w:sz="18" w:space="0" w:color="auto"/>
              <w:bottom w:val="single" w:sz="18" w:space="0" w:color="auto"/>
            </w:tcBorders>
            <w:shd w:val="clear" w:color="auto" w:fill="auto"/>
            <w:vAlign w:val="center"/>
          </w:tcPr>
          <w:p w14:paraId="172F0D33"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13</w:t>
            </w:r>
          </w:p>
        </w:tc>
        <w:tc>
          <w:tcPr>
            <w:tcW w:w="1884" w:type="dxa"/>
            <w:tcBorders>
              <w:bottom w:val="single" w:sz="18" w:space="0" w:color="auto"/>
              <w:right w:val="single" w:sz="18" w:space="0" w:color="auto"/>
            </w:tcBorders>
            <w:shd w:val="clear" w:color="auto" w:fill="auto"/>
            <w:vAlign w:val="center"/>
          </w:tcPr>
          <w:p w14:paraId="031A26E3" w14:textId="07FB44B1"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559" w:type="dxa"/>
            <w:tcBorders>
              <w:left w:val="single" w:sz="18" w:space="0" w:color="auto"/>
              <w:bottom w:val="single" w:sz="18" w:space="0" w:color="auto"/>
              <w:right w:val="single" w:sz="18" w:space="0" w:color="auto"/>
            </w:tcBorders>
            <w:shd w:val="clear" w:color="auto" w:fill="auto"/>
            <w:vAlign w:val="center"/>
          </w:tcPr>
          <w:p w14:paraId="1D527F46" w14:textId="09E0AF00"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bottom w:val="single" w:sz="18" w:space="0" w:color="auto"/>
              <w:right w:val="single" w:sz="18" w:space="0" w:color="auto"/>
            </w:tcBorders>
            <w:shd w:val="clear" w:color="auto" w:fill="auto"/>
            <w:vAlign w:val="center"/>
          </w:tcPr>
          <w:p w14:paraId="00E96BBD" w14:textId="4D86E0D0"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left w:val="single" w:sz="18" w:space="0" w:color="auto"/>
              <w:bottom w:val="single" w:sz="18" w:space="0" w:color="auto"/>
              <w:right w:val="single" w:sz="18" w:space="0" w:color="auto"/>
            </w:tcBorders>
            <w:shd w:val="clear" w:color="auto" w:fill="auto"/>
            <w:vAlign w:val="center"/>
          </w:tcPr>
          <w:p w14:paraId="15D6EAD5" w14:textId="746E6C7F"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left w:val="single" w:sz="18" w:space="0" w:color="auto"/>
              <w:bottom w:val="single" w:sz="18" w:space="0" w:color="auto"/>
              <w:right w:val="single" w:sz="18" w:space="0" w:color="auto"/>
            </w:tcBorders>
            <w:shd w:val="clear" w:color="auto" w:fill="auto"/>
            <w:vAlign w:val="center"/>
          </w:tcPr>
          <w:p w14:paraId="70FBB78E"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Umberto KWS F</w:t>
            </w:r>
            <w:r w:rsidRPr="00D30999">
              <w:rPr>
                <w:rFonts w:eastAsia="Times New Roman" w:cs="Times New Roman"/>
                <w:sz w:val="20"/>
                <w:szCs w:val="20"/>
                <w:vertAlign w:val="subscript"/>
                <w:lang w:val="en-GB" w:eastAsia="pl-PL"/>
              </w:rPr>
              <w:t>1</w:t>
            </w:r>
          </w:p>
        </w:tc>
      </w:tr>
      <w:tr w:rsidR="0008188B" w:rsidRPr="00D30999" w14:paraId="4516A608" w14:textId="77777777" w:rsidTr="009D0C5E">
        <w:trPr>
          <w:trHeight w:val="242"/>
          <w:jc w:val="center"/>
        </w:trPr>
        <w:tc>
          <w:tcPr>
            <w:tcW w:w="3934" w:type="dxa"/>
            <w:gridSpan w:val="3"/>
            <w:tcBorders>
              <w:top w:val="single" w:sz="18" w:space="0" w:color="auto"/>
              <w:left w:val="single" w:sz="18" w:space="0" w:color="auto"/>
              <w:right w:val="single" w:sz="18" w:space="0" w:color="auto"/>
            </w:tcBorders>
            <w:shd w:val="clear" w:color="auto" w:fill="auto"/>
            <w:vAlign w:val="center"/>
          </w:tcPr>
          <w:p w14:paraId="7FD33356" w14:textId="77777777" w:rsidR="0008188B" w:rsidRPr="00D30999" w:rsidRDefault="0008188B"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Pszenica jara</w:t>
            </w:r>
          </w:p>
        </w:tc>
        <w:tc>
          <w:tcPr>
            <w:tcW w:w="1760" w:type="dxa"/>
            <w:tcBorders>
              <w:top w:val="single" w:sz="18" w:space="0" w:color="auto"/>
              <w:left w:val="single" w:sz="18" w:space="0" w:color="auto"/>
              <w:right w:val="single" w:sz="18" w:space="0" w:color="auto"/>
            </w:tcBorders>
            <w:shd w:val="clear" w:color="auto" w:fill="auto"/>
            <w:vAlign w:val="center"/>
          </w:tcPr>
          <w:p w14:paraId="64655D41" w14:textId="77777777" w:rsidR="0008188B" w:rsidRPr="00D30999" w:rsidRDefault="0008188B"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Jęczmień jary</w:t>
            </w:r>
          </w:p>
        </w:tc>
        <w:tc>
          <w:tcPr>
            <w:tcW w:w="2283" w:type="dxa"/>
            <w:gridSpan w:val="2"/>
            <w:tcBorders>
              <w:top w:val="single" w:sz="18" w:space="0" w:color="auto"/>
              <w:left w:val="single" w:sz="18" w:space="0" w:color="auto"/>
              <w:right w:val="single" w:sz="18" w:space="0" w:color="auto"/>
            </w:tcBorders>
            <w:shd w:val="clear" w:color="auto" w:fill="auto"/>
            <w:vAlign w:val="center"/>
          </w:tcPr>
          <w:p w14:paraId="1FB77FED" w14:textId="77777777" w:rsidR="0008188B" w:rsidRPr="00D30999" w:rsidRDefault="0008188B"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Owies</w:t>
            </w:r>
          </w:p>
        </w:tc>
        <w:tc>
          <w:tcPr>
            <w:tcW w:w="1875" w:type="dxa"/>
            <w:tcBorders>
              <w:top w:val="single" w:sz="18" w:space="0" w:color="auto"/>
              <w:left w:val="single" w:sz="18" w:space="0" w:color="auto"/>
              <w:right w:val="single" w:sz="18" w:space="0" w:color="auto"/>
            </w:tcBorders>
            <w:shd w:val="clear" w:color="auto" w:fill="auto"/>
            <w:vAlign w:val="center"/>
          </w:tcPr>
          <w:p w14:paraId="5DB35D7E" w14:textId="77777777" w:rsidR="0008188B" w:rsidRPr="00D30999" w:rsidRDefault="0008188B"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Pszenżyto jare</w:t>
            </w:r>
          </w:p>
        </w:tc>
      </w:tr>
      <w:tr w:rsidR="00D43BAF" w:rsidRPr="00D30999" w14:paraId="267D5078" w14:textId="77777777" w:rsidTr="00072FFF">
        <w:trPr>
          <w:trHeight w:val="242"/>
          <w:jc w:val="center"/>
        </w:trPr>
        <w:tc>
          <w:tcPr>
            <w:tcW w:w="491" w:type="dxa"/>
            <w:tcBorders>
              <w:left w:val="single" w:sz="18" w:space="0" w:color="auto"/>
            </w:tcBorders>
            <w:shd w:val="clear" w:color="auto" w:fill="auto"/>
            <w:vAlign w:val="center"/>
          </w:tcPr>
          <w:p w14:paraId="10EC5308"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w:t>
            </w:r>
          </w:p>
        </w:tc>
        <w:tc>
          <w:tcPr>
            <w:tcW w:w="3443" w:type="dxa"/>
            <w:gridSpan w:val="2"/>
            <w:tcBorders>
              <w:right w:val="single" w:sz="18" w:space="0" w:color="auto"/>
            </w:tcBorders>
            <w:shd w:val="clear" w:color="auto" w:fill="auto"/>
            <w:vAlign w:val="center"/>
          </w:tcPr>
          <w:p w14:paraId="553A1061"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Atrakcja (A)</w:t>
            </w:r>
          </w:p>
        </w:tc>
        <w:tc>
          <w:tcPr>
            <w:tcW w:w="1760" w:type="dxa"/>
            <w:tcBorders>
              <w:left w:val="single" w:sz="18" w:space="0" w:color="auto"/>
              <w:right w:val="single" w:sz="18" w:space="0" w:color="auto"/>
            </w:tcBorders>
            <w:shd w:val="clear" w:color="auto" w:fill="auto"/>
            <w:vAlign w:val="center"/>
          </w:tcPr>
          <w:p w14:paraId="2F93351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Brigitta</w:t>
            </w:r>
          </w:p>
        </w:tc>
        <w:tc>
          <w:tcPr>
            <w:tcW w:w="2283" w:type="dxa"/>
            <w:gridSpan w:val="2"/>
            <w:tcBorders>
              <w:left w:val="single" w:sz="18" w:space="0" w:color="auto"/>
              <w:right w:val="single" w:sz="18" w:space="0" w:color="auto"/>
            </w:tcBorders>
            <w:shd w:val="clear" w:color="auto" w:fill="auto"/>
            <w:vAlign w:val="center"/>
          </w:tcPr>
          <w:p w14:paraId="3D68F472"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Gepard</w:t>
            </w:r>
            <w:r w:rsidRPr="00D30999">
              <w:rPr>
                <w:rFonts w:eastAsia="Times New Roman" w:cs="Times New Roman"/>
                <w:sz w:val="20"/>
                <w:szCs w:val="20"/>
                <w:vertAlign w:val="superscript"/>
                <w:lang w:val="en-GB" w:eastAsia="pl-PL"/>
              </w:rPr>
              <w:t>R</w:t>
            </w:r>
          </w:p>
        </w:tc>
        <w:tc>
          <w:tcPr>
            <w:tcW w:w="1875" w:type="dxa"/>
            <w:tcBorders>
              <w:left w:val="single" w:sz="18" w:space="0" w:color="auto"/>
              <w:right w:val="single" w:sz="18" w:space="0" w:color="auto"/>
            </w:tcBorders>
            <w:shd w:val="clear" w:color="auto" w:fill="auto"/>
            <w:vAlign w:val="center"/>
          </w:tcPr>
          <w:p w14:paraId="7E76969F"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Gucio</w:t>
            </w:r>
          </w:p>
        </w:tc>
      </w:tr>
      <w:tr w:rsidR="00D43BAF" w:rsidRPr="00D30999" w14:paraId="43096313" w14:textId="77777777" w:rsidTr="00072FFF">
        <w:trPr>
          <w:trHeight w:val="242"/>
          <w:jc w:val="center"/>
        </w:trPr>
        <w:tc>
          <w:tcPr>
            <w:tcW w:w="491" w:type="dxa"/>
            <w:tcBorders>
              <w:left w:val="single" w:sz="18" w:space="0" w:color="auto"/>
            </w:tcBorders>
            <w:shd w:val="clear" w:color="auto" w:fill="auto"/>
            <w:vAlign w:val="center"/>
          </w:tcPr>
          <w:p w14:paraId="3084C511"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2</w:t>
            </w:r>
          </w:p>
        </w:tc>
        <w:tc>
          <w:tcPr>
            <w:tcW w:w="3443" w:type="dxa"/>
            <w:gridSpan w:val="2"/>
            <w:tcBorders>
              <w:right w:val="single" w:sz="18" w:space="0" w:color="auto"/>
            </w:tcBorders>
            <w:shd w:val="clear" w:color="auto" w:fill="auto"/>
            <w:vAlign w:val="center"/>
          </w:tcPr>
          <w:p w14:paraId="7088DCDD"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Goplana (A)</w:t>
            </w:r>
          </w:p>
        </w:tc>
        <w:tc>
          <w:tcPr>
            <w:tcW w:w="1760" w:type="dxa"/>
            <w:tcBorders>
              <w:left w:val="single" w:sz="18" w:space="0" w:color="auto"/>
              <w:right w:val="single" w:sz="18" w:space="0" w:color="auto"/>
            </w:tcBorders>
            <w:shd w:val="clear" w:color="auto" w:fill="auto"/>
            <w:vAlign w:val="center"/>
          </w:tcPr>
          <w:p w14:paraId="4D8DF342" w14:textId="77777777" w:rsidR="00D43BAF" w:rsidRPr="00D30999" w:rsidRDefault="00D43BAF"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Florence </w:t>
            </w:r>
            <w:r w:rsidRPr="00D30999">
              <w:rPr>
                <w:rFonts w:eastAsia="Times New Roman" w:cs="Times New Roman"/>
                <w:sz w:val="20"/>
                <w:szCs w:val="20"/>
                <w:vertAlign w:val="superscript"/>
                <w:lang w:val="en-GB" w:eastAsia="pl-PL"/>
              </w:rPr>
              <w:t>R</w:t>
            </w:r>
          </w:p>
        </w:tc>
        <w:tc>
          <w:tcPr>
            <w:tcW w:w="2283" w:type="dxa"/>
            <w:gridSpan w:val="2"/>
            <w:tcBorders>
              <w:left w:val="single" w:sz="18" w:space="0" w:color="auto"/>
              <w:right w:val="single" w:sz="18" w:space="0" w:color="auto"/>
            </w:tcBorders>
            <w:shd w:val="clear" w:color="auto" w:fill="auto"/>
            <w:vAlign w:val="center"/>
          </w:tcPr>
          <w:p w14:paraId="59BA173F"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Kozak</w:t>
            </w:r>
          </w:p>
        </w:tc>
        <w:tc>
          <w:tcPr>
            <w:tcW w:w="1875" w:type="dxa"/>
            <w:tcBorders>
              <w:left w:val="single" w:sz="18" w:space="0" w:color="auto"/>
              <w:right w:val="single" w:sz="18" w:space="0" w:color="auto"/>
            </w:tcBorders>
            <w:shd w:val="clear" w:color="auto" w:fill="auto"/>
            <w:vAlign w:val="center"/>
          </w:tcPr>
          <w:p w14:paraId="531AB7C8"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Hugo</w:t>
            </w:r>
          </w:p>
        </w:tc>
      </w:tr>
      <w:tr w:rsidR="00D43BAF" w:rsidRPr="00D30999" w14:paraId="3508D601" w14:textId="77777777" w:rsidTr="00072FFF">
        <w:trPr>
          <w:trHeight w:val="242"/>
          <w:jc w:val="center"/>
        </w:trPr>
        <w:tc>
          <w:tcPr>
            <w:tcW w:w="491" w:type="dxa"/>
            <w:tcBorders>
              <w:left w:val="single" w:sz="18" w:space="0" w:color="auto"/>
            </w:tcBorders>
            <w:shd w:val="clear" w:color="auto" w:fill="auto"/>
            <w:vAlign w:val="center"/>
          </w:tcPr>
          <w:p w14:paraId="5A2AAD90"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3</w:t>
            </w:r>
          </w:p>
        </w:tc>
        <w:tc>
          <w:tcPr>
            <w:tcW w:w="3443" w:type="dxa"/>
            <w:gridSpan w:val="2"/>
            <w:tcBorders>
              <w:right w:val="single" w:sz="18" w:space="0" w:color="auto"/>
            </w:tcBorders>
            <w:shd w:val="clear" w:color="auto" w:fill="auto"/>
            <w:vAlign w:val="center"/>
          </w:tcPr>
          <w:p w14:paraId="3251491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Itaka</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(A)</w:t>
            </w:r>
          </w:p>
        </w:tc>
        <w:tc>
          <w:tcPr>
            <w:tcW w:w="1760" w:type="dxa"/>
            <w:tcBorders>
              <w:left w:val="single" w:sz="18" w:space="0" w:color="auto"/>
              <w:right w:val="single" w:sz="18" w:space="0" w:color="auto"/>
            </w:tcBorders>
            <w:shd w:val="clear" w:color="auto" w:fill="auto"/>
            <w:vAlign w:val="center"/>
          </w:tcPr>
          <w:p w14:paraId="736E3179" w14:textId="77777777" w:rsidR="00D43BAF" w:rsidRPr="00D30999" w:rsidRDefault="00D43BAF"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LG Belcanto</w:t>
            </w:r>
            <w:r w:rsidRPr="00D30999">
              <w:rPr>
                <w:rFonts w:eastAsia="Times New Roman" w:cs="Times New Roman"/>
                <w:sz w:val="20"/>
                <w:szCs w:val="20"/>
                <w:vertAlign w:val="superscript"/>
                <w:lang w:val="en-GB" w:eastAsia="pl-PL"/>
              </w:rPr>
              <w:t>R</w:t>
            </w:r>
          </w:p>
        </w:tc>
        <w:tc>
          <w:tcPr>
            <w:tcW w:w="2283" w:type="dxa"/>
            <w:gridSpan w:val="2"/>
            <w:tcBorders>
              <w:left w:val="single" w:sz="18" w:space="0" w:color="auto"/>
              <w:right w:val="single" w:sz="18" w:space="0" w:color="auto"/>
            </w:tcBorders>
            <w:shd w:val="clear" w:color="auto" w:fill="auto"/>
            <w:vAlign w:val="center"/>
          </w:tcPr>
          <w:p w14:paraId="656CF6A6"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MHR Harem - nagi</w:t>
            </w:r>
          </w:p>
        </w:tc>
        <w:tc>
          <w:tcPr>
            <w:tcW w:w="1875" w:type="dxa"/>
            <w:tcBorders>
              <w:left w:val="single" w:sz="18" w:space="0" w:color="auto"/>
              <w:right w:val="single" w:sz="18" w:space="0" w:color="auto"/>
            </w:tcBorders>
            <w:shd w:val="clear" w:color="auto" w:fill="auto"/>
            <w:vAlign w:val="center"/>
          </w:tcPr>
          <w:p w14:paraId="203F3CB6"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Mamut</w:t>
            </w:r>
          </w:p>
        </w:tc>
      </w:tr>
      <w:tr w:rsidR="00D43BAF" w:rsidRPr="00D30999" w14:paraId="0CF235EB" w14:textId="77777777" w:rsidTr="00072FFF">
        <w:trPr>
          <w:trHeight w:val="260"/>
          <w:jc w:val="center"/>
        </w:trPr>
        <w:tc>
          <w:tcPr>
            <w:tcW w:w="491" w:type="dxa"/>
            <w:tcBorders>
              <w:left w:val="single" w:sz="18" w:space="0" w:color="auto"/>
            </w:tcBorders>
            <w:shd w:val="clear" w:color="auto" w:fill="auto"/>
            <w:vAlign w:val="center"/>
          </w:tcPr>
          <w:p w14:paraId="2F06AD92"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4</w:t>
            </w:r>
          </w:p>
        </w:tc>
        <w:tc>
          <w:tcPr>
            <w:tcW w:w="3443" w:type="dxa"/>
            <w:gridSpan w:val="2"/>
            <w:tcBorders>
              <w:right w:val="single" w:sz="18" w:space="0" w:color="auto"/>
            </w:tcBorders>
            <w:shd w:val="clear" w:color="auto" w:fill="auto"/>
            <w:vAlign w:val="center"/>
          </w:tcPr>
          <w:p w14:paraId="2E3D7F46" w14:textId="77777777" w:rsidR="00D43BAF" w:rsidRPr="00D30999" w:rsidRDefault="00D43BAF"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KWS Carsum (A) </w:t>
            </w:r>
            <w:r w:rsidRPr="00D30999">
              <w:rPr>
                <w:rFonts w:eastAsia="Times New Roman" w:cs="Times New Roman"/>
                <w:sz w:val="20"/>
                <w:szCs w:val="20"/>
                <w:vertAlign w:val="superscript"/>
                <w:lang w:val="en-GB" w:eastAsia="pl-PL"/>
              </w:rPr>
              <w:t>R</w:t>
            </w:r>
          </w:p>
        </w:tc>
        <w:tc>
          <w:tcPr>
            <w:tcW w:w="1760" w:type="dxa"/>
            <w:tcBorders>
              <w:left w:val="single" w:sz="18" w:space="0" w:color="auto"/>
              <w:right w:val="single" w:sz="18" w:space="0" w:color="auto"/>
            </w:tcBorders>
            <w:shd w:val="clear" w:color="auto" w:fill="auto"/>
            <w:vAlign w:val="center"/>
          </w:tcPr>
          <w:p w14:paraId="084873F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Mariola</w:t>
            </w:r>
          </w:p>
        </w:tc>
        <w:tc>
          <w:tcPr>
            <w:tcW w:w="2283" w:type="dxa"/>
            <w:gridSpan w:val="2"/>
            <w:tcBorders>
              <w:left w:val="single" w:sz="18" w:space="0" w:color="auto"/>
              <w:right w:val="single" w:sz="18" w:space="0" w:color="auto"/>
            </w:tcBorders>
            <w:shd w:val="clear" w:color="auto" w:fill="auto"/>
            <w:vAlign w:val="center"/>
          </w:tcPr>
          <w:p w14:paraId="5E96059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Rambo</w:t>
            </w:r>
          </w:p>
        </w:tc>
        <w:tc>
          <w:tcPr>
            <w:tcW w:w="1875" w:type="dxa"/>
            <w:tcBorders>
              <w:left w:val="single" w:sz="18" w:space="0" w:color="auto"/>
              <w:right w:val="single" w:sz="18" w:space="0" w:color="auto"/>
            </w:tcBorders>
            <w:shd w:val="clear" w:color="auto" w:fill="auto"/>
            <w:vAlign w:val="center"/>
          </w:tcPr>
          <w:p w14:paraId="3C61BF3C" w14:textId="77777777" w:rsidR="00D43BAF" w:rsidRPr="00D30999" w:rsidRDefault="00587390" w:rsidP="00072FFF">
            <w:pPr>
              <w:spacing w:line="240" w:lineRule="auto"/>
              <w:jc w:val="center"/>
              <w:rPr>
                <w:rFonts w:eastAsia="Times New Roman" w:cs="Times New Roman"/>
                <w:sz w:val="20"/>
                <w:szCs w:val="20"/>
                <w:vertAlign w:val="superscript"/>
                <w:lang w:val="en-GB" w:eastAsia="pl-PL"/>
              </w:rPr>
            </w:pPr>
            <w:r w:rsidRPr="00D30999">
              <w:rPr>
                <w:rFonts w:eastAsia="Times New Roman" w:cs="Times New Roman"/>
                <w:sz w:val="20"/>
                <w:szCs w:val="20"/>
                <w:lang w:val="en-GB" w:eastAsia="pl-PL"/>
              </w:rPr>
              <w:t xml:space="preserve">Toristo </w:t>
            </w:r>
            <w:r w:rsidRPr="00D30999">
              <w:rPr>
                <w:rFonts w:eastAsia="Times New Roman" w:cs="Times New Roman"/>
                <w:sz w:val="20"/>
                <w:szCs w:val="20"/>
                <w:vertAlign w:val="superscript"/>
                <w:lang w:val="en-GB" w:eastAsia="pl-PL"/>
              </w:rPr>
              <w:t>R</w:t>
            </w:r>
          </w:p>
        </w:tc>
      </w:tr>
      <w:tr w:rsidR="00D43BAF" w:rsidRPr="00D30999" w14:paraId="4FB2E882" w14:textId="77777777" w:rsidTr="00072FFF">
        <w:trPr>
          <w:trHeight w:val="242"/>
          <w:jc w:val="center"/>
        </w:trPr>
        <w:tc>
          <w:tcPr>
            <w:tcW w:w="491" w:type="dxa"/>
            <w:tcBorders>
              <w:left w:val="single" w:sz="18" w:space="0" w:color="auto"/>
            </w:tcBorders>
            <w:shd w:val="clear" w:color="auto" w:fill="auto"/>
            <w:vAlign w:val="center"/>
          </w:tcPr>
          <w:p w14:paraId="430B3909"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5</w:t>
            </w:r>
          </w:p>
        </w:tc>
        <w:tc>
          <w:tcPr>
            <w:tcW w:w="3443" w:type="dxa"/>
            <w:gridSpan w:val="2"/>
            <w:tcBorders>
              <w:right w:val="single" w:sz="18" w:space="0" w:color="auto"/>
            </w:tcBorders>
            <w:shd w:val="clear" w:color="auto" w:fill="auto"/>
            <w:vAlign w:val="center"/>
          </w:tcPr>
          <w:p w14:paraId="2097DEBF"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WPB Francis</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(A)</w:t>
            </w:r>
          </w:p>
        </w:tc>
        <w:tc>
          <w:tcPr>
            <w:tcW w:w="1760" w:type="dxa"/>
            <w:tcBorders>
              <w:left w:val="single" w:sz="18" w:space="0" w:color="auto"/>
              <w:right w:val="single" w:sz="18" w:space="0" w:color="auto"/>
            </w:tcBorders>
            <w:shd w:val="clear" w:color="auto" w:fill="auto"/>
            <w:vAlign w:val="center"/>
          </w:tcPr>
          <w:p w14:paraId="7D48FC02"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Poemat</w:t>
            </w:r>
          </w:p>
        </w:tc>
        <w:tc>
          <w:tcPr>
            <w:tcW w:w="2283" w:type="dxa"/>
            <w:gridSpan w:val="2"/>
            <w:tcBorders>
              <w:left w:val="single" w:sz="18" w:space="0" w:color="auto"/>
              <w:right w:val="single" w:sz="18" w:space="0" w:color="auto"/>
            </w:tcBorders>
            <w:shd w:val="clear" w:color="auto" w:fill="auto"/>
            <w:vAlign w:val="center"/>
          </w:tcPr>
          <w:p w14:paraId="73F8C286"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Refleks</w:t>
            </w:r>
          </w:p>
        </w:tc>
        <w:tc>
          <w:tcPr>
            <w:tcW w:w="1875" w:type="dxa"/>
            <w:tcBorders>
              <w:left w:val="single" w:sz="18" w:space="0" w:color="auto"/>
              <w:right w:val="single" w:sz="18" w:space="0" w:color="auto"/>
            </w:tcBorders>
            <w:shd w:val="clear" w:color="auto" w:fill="auto"/>
            <w:vAlign w:val="center"/>
          </w:tcPr>
          <w:p w14:paraId="294B7ACE" w14:textId="737AF3E1"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1B58D502" w14:textId="77777777" w:rsidTr="00072FFF">
        <w:trPr>
          <w:trHeight w:val="227"/>
          <w:jc w:val="center"/>
        </w:trPr>
        <w:tc>
          <w:tcPr>
            <w:tcW w:w="491" w:type="dxa"/>
            <w:tcBorders>
              <w:left w:val="single" w:sz="18" w:space="0" w:color="auto"/>
              <w:bottom w:val="single" w:sz="4" w:space="0" w:color="auto"/>
            </w:tcBorders>
            <w:shd w:val="clear" w:color="auto" w:fill="auto"/>
            <w:vAlign w:val="center"/>
          </w:tcPr>
          <w:p w14:paraId="1D8E9B7F"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6</w:t>
            </w:r>
          </w:p>
        </w:tc>
        <w:tc>
          <w:tcPr>
            <w:tcW w:w="3443" w:type="dxa"/>
            <w:gridSpan w:val="2"/>
            <w:tcBorders>
              <w:bottom w:val="single" w:sz="4" w:space="0" w:color="auto"/>
              <w:right w:val="single" w:sz="18" w:space="0" w:color="auto"/>
            </w:tcBorders>
            <w:shd w:val="clear" w:color="auto" w:fill="auto"/>
            <w:vAlign w:val="center"/>
          </w:tcPr>
          <w:p w14:paraId="02F00991"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WPB Pebbles</w:t>
            </w:r>
            <w:r w:rsidRPr="00D30999">
              <w:rPr>
                <w:rFonts w:eastAsia="Times New Roman" w:cs="Times New Roman"/>
                <w:sz w:val="20"/>
                <w:szCs w:val="20"/>
                <w:vertAlign w:val="superscript"/>
                <w:lang w:val="en-GB" w:eastAsia="pl-PL"/>
              </w:rPr>
              <w:t xml:space="preserve"> </w:t>
            </w:r>
            <w:r w:rsidRPr="00D30999">
              <w:rPr>
                <w:rFonts w:eastAsia="Times New Roman" w:cs="Times New Roman"/>
                <w:sz w:val="20"/>
                <w:szCs w:val="20"/>
                <w:lang w:val="en-GB" w:eastAsia="pl-PL"/>
              </w:rPr>
              <w:t>(A)</w:t>
            </w:r>
          </w:p>
        </w:tc>
        <w:tc>
          <w:tcPr>
            <w:tcW w:w="1760" w:type="dxa"/>
            <w:tcBorders>
              <w:left w:val="single" w:sz="18" w:space="0" w:color="auto"/>
              <w:bottom w:val="single" w:sz="4" w:space="0" w:color="auto"/>
              <w:right w:val="single" w:sz="18" w:space="0" w:color="auto"/>
            </w:tcBorders>
            <w:shd w:val="clear" w:color="auto" w:fill="auto"/>
            <w:vAlign w:val="center"/>
          </w:tcPr>
          <w:p w14:paraId="4DABBC84" w14:textId="77777777" w:rsidR="00D43BAF" w:rsidRPr="00D30999" w:rsidRDefault="0058739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Rekrut</w:t>
            </w:r>
          </w:p>
        </w:tc>
        <w:tc>
          <w:tcPr>
            <w:tcW w:w="2283" w:type="dxa"/>
            <w:gridSpan w:val="2"/>
            <w:tcBorders>
              <w:left w:val="single" w:sz="18" w:space="0" w:color="auto"/>
              <w:bottom w:val="single" w:sz="4" w:space="0" w:color="auto"/>
              <w:right w:val="single" w:sz="18" w:space="0" w:color="auto"/>
            </w:tcBorders>
            <w:shd w:val="clear" w:color="auto" w:fill="auto"/>
            <w:vAlign w:val="center"/>
          </w:tcPr>
          <w:p w14:paraId="506C00AD" w14:textId="4B3296BA"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left w:val="single" w:sz="18" w:space="0" w:color="auto"/>
              <w:bottom w:val="single" w:sz="4" w:space="0" w:color="auto"/>
              <w:right w:val="single" w:sz="18" w:space="0" w:color="auto"/>
            </w:tcBorders>
            <w:shd w:val="clear" w:color="auto" w:fill="auto"/>
            <w:vAlign w:val="center"/>
          </w:tcPr>
          <w:p w14:paraId="5A62CCD4" w14:textId="08099A8E"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52602D8A" w14:textId="77777777" w:rsidTr="00072FFF">
        <w:trPr>
          <w:trHeight w:val="242"/>
          <w:jc w:val="center"/>
        </w:trPr>
        <w:tc>
          <w:tcPr>
            <w:tcW w:w="491" w:type="dxa"/>
            <w:tcBorders>
              <w:left w:val="single" w:sz="18" w:space="0" w:color="auto"/>
              <w:bottom w:val="single" w:sz="4" w:space="0" w:color="auto"/>
            </w:tcBorders>
            <w:shd w:val="clear" w:color="auto" w:fill="auto"/>
            <w:vAlign w:val="center"/>
          </w:tcPr>
          <w:p w14:paraId="39F06819"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7</w:t>
            </w:r>
          </w:p>
        </w:tc>
        <w:tc>
          <w:tcPr>
            <w:tcW w:w="3443" w:type="dxa"/>
            <w:gridSpan w:val="2"/>
            <w:tcBorders>
              <w:bottom w:val="single" w:sz="4" w:space="0" w:color="auto"/>
              <w:right w:val="single" w:sz="18" w:space="0" w:color="auto"/>
            </w:tcBorders>
            <w:shd w:val="clear" w:color="auto" w:fill="auto"/>
            <w:vAlign w:val="center"/>
          </w:tcPr>
          <w:p w14:paraId="56D64DAA" w14:textId="0EE6E6D8"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bottom w:val="single" w:sz="4" w:space="0" w:color="auto"/>
              <w:right w:val="single" w:sz="18" w:space="0" w:color="auto"/>
            </w:tcBorders>
            <w:shd w:val="clear" w:color="auto" w:fill="auto"/>
            <w:vAlign w:val="center"/>
          </w:tcPr>
          <w:p w14:paraId="766E50A4" w14:textId="77777777" w:rsidR="00D43BAF" w:rsidRPr="00D30999" w:rsidRDefault="0058739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RGT Planet</w:t>
            </w:r>
            <w:r w:rsidRPr="00D30999">
              <w:rPr>
                <w:rFonts w:eastAsia="Times New Roman" w:cs="Times New Roman"/>
                <w:sz w:val="20"/>
                <w:szCs w:val="20"/>
                <w:vertAlign w:val="superscript"/>
                <w:lang w:val="en-GB" w:eastAsia="pl-PL"/>
              </w:rPr>
              <w:t>br</w:t>
            </w:r>
          </w:p>
        </w:tc>
        <w:tc>
          <w:tcPr>
            <w:tcW w:w="2283" w:type="dxa"/>
            <w:gridSpan w:val="2"/>
            <w:tcBorders>
              <w:left w:val="single" w:sz="18" w:space="0" w:color="auto"/>
              <w:bottom w:val="single" w:sz="4" w:space="0" w:color="auto"/>
              <w:right w:val="single" w:sz="18" w:space="0" w:color="auto"/>
            </w:tcBorders>
            <w:shd w:val="clear" w:color="auto" w:fill="auto"/>
            <w:vAlign w:val="center"/>
          </w:tcPr>
          <w:p w14:paraId="01189446" w14:textId="6ECD487E"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left w:val="single" w:sz="18" w:space="0" w:color="auto"/>
              <w:bottom w:val="single" w:sz="4" w:space="0" w:color="auto"/>
              <w:right w:val="single" w:sz="18" w:space="0" w:color="auto"/>
            </w:tcBorders>
            <w:shd w:val="clear" w:color="auto" w:fill="auto"/>
            <w:vAlign w:val="center"/>
          </w:tcPr>
          <w:p w14:paraId="26FCFC1A" w14:textId="5AFBC6E1"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4AC63EE1" w14:textId="77777777" w:rsidTr="00072FFF">
        <w:trPr>
          <w:trHeight w:val="242"/>
          <w:jc w:val="center"/>
        </w:trPr>
        <w:tc>
          <w:tcPr>
            <w:tcW w:w="491" w:type="dxa"/>
            <w:tcBorders>
              <w:left w:val="single" w:sz="18" w:space="0" w:color="auto"/>
              <w:bottom w:val="single" w:sz="18" w:space="0" w:color="auto"/>
            </w:tcBorders>
            <w:shd w:val="clear" w:color="auto" w:fill="auto"/>
            <w:vAlign w:val="center"/>
          </w:tcPr>
          <w:p w14:paraId="4EBFE009"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8</w:t>
            </w:r>
          </w:p>
        </w:tc>
        <w:tc>
          <w:tcPr>
            <w:tcW w:w="3443" w:type="dxa"/>
            <w:gridSpan w:val="2"/>
            <w:tcBorders>
              <w:bottom w:val="single" w:sz="18" w:space="0" w:color="auto"/>
              <w:right w:val="single" w:sz="18" w:space="0" w:color="auto"/>
            </w:tcBorders>
            <w:shd w:val="clear" w:color="auto" w:fill="auto"/>
            <w:vAlign w:val="center"/>
          </w:tcPr>
          <w:p w14:paraId="320293C9" w14:textId="1D9C43EF"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760" w:type="dxa"/>
            <w:tcBorders>
              <w:left w:val="single" w:sz="18" w:space="0" w:color="auto"/>
              <w:bottom w:val="single" w:sz="18" w:space="0" w:color="auto"/>
              <w:right w:val="single" w:sz="18" w:space="0" w:color="auto"/>
            </w:tcBorders>
            <w:shd w:val="clear" w:color="auto" w:fill="auto"/>
            <w:vAlign w:val="center"/>
          </w:tcPr>
          <w:p w14:paraId="27EC49AE" w14:textId="77777777" w:rsidR="00D43BAF" w:rsidRPr="00D30999" w:rsidRDefault="0058739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Trofeum</w:t>
            </w:r>
            <w:r w:rsidRPr="00D30999">
              <w:rPr>
                <w:rFonts w:eastAsia="Times New Roman" w:cs="Times New Roman"/>
                <w:sz w:val="20"/>
                <w:szCs w:val="20"/>
                <w:vertAlign w:val="superscript"/>
                <w:lang w:val="en-GB" w:eastAsia="pl-PL"/>
              </w:rPr>
              <w:t>R</w:t>
            </w:r>
          </w:p>
        </w:tc>
        <w:tc>
          <w:tcPr>
            <w:tcW w:w="2283" w:type="dxa"/>
            <w:gridSpan w:val="2"/>
            <w:tcBorders>
              <w:left w:val="single" w:sz="18" w:space="0" w:color="auto"/>
              <w:bottom w:val="single" w:sz="18" w:space="0" w:color="auto"/>
              <w:right w:val="single" w:sz="18" w:space="0" w:color="auto"/>
            </w:tcBorders>
            <w:shd w:val="clear" w:color="auto" w:fill="auto"/>
            <w:vAlign w:val="center"/>
          </w:tcPr>
          <w:p w14:paraId="2ED372E0" w14:textId="5462EB54"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left w:val="single" w:sz="18" w:space="0" w:color="auto"/>
              <w:bottom w:val="single" w:sz="18" w:space="0" w:color="auto"/>
              <w:right w:val="single" w:sz="18" w:space="0" w:color="auto"/>
            </w:tcBorders>
            <w:shd w:val="clear" w:color="auto" w:fill="auto"/>
            <w:vAlign w:val="center"/>
          </w:tcPr>
          <w:p w14:paraId="00EACCFA" w14:textId="71EAE262"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59DE467C" w14:textId="77777777" w:rsidTr="00072FFF">
        <w:trPr>
          <w:trHeight w:val="250"/>
          <w:jc w:val="center"/>
        </w:trPr>
        <w:tc>
          <w:tcPr>
            <w:tcW w:w="2375" w:type="dxa"/>
            <w:gridSpan w:val="2"/>
            <w:vMerge w:val="restart"/>
            <w:tcBorders>
              <w:top w:val="single" w:sz="18" w:space="0" w:color="auto"/>
              <w:left w:val="single" w:sz="18" w:space="0" w:color="auto"/>
              <w:right w:val="single" w:sz="18" w:space="0" w:color="auto"/>
            </w:tcBorders>
            <w:shd w:val="clear" w:color="auto" w:fill="auto"/>
            <w:vAlign w:val="center"/>
          </w:tcPr>
          <w:p w14:paraId="32671016" w14:textId="77777777" w:rsidR="00D43BAF" w:rsidRPr="00D30999" w:rsidRDefault="00D43BAF" w:rsidP="00072FFF">
            <w:pPr>
              <w:spacing w:line="240" w:lineRule="auto"/>
              <w:jc w:val="center"/>
              <w:rPr>
                <w:rFonts w:eastAsia="Times New Roman" w:cs="Times New Roman"/>
                <w:b/>
                <w:bCs/>
                <w:sz w:val="20"/>
                <w:szCs w:val="20"/>
                <w:lang w:val="en-GB" w:eastAsia="pl-PL"/>
              </w:rPr>
            </w:pPr>
            <w:r w:rsidRPr="00D30999">
              <w:rPr>
                <w:rFonts w:eastAsia="Times New Roman" w:cs="Times New Roman"/>
                <w:b/>
                <w:bCs/>
                <w:sz w:val="20"/>
                <w:szCs w:val="20"/>
                <w:lang w:val="en-GB" w:eastAsia="pl-PL"/>
              </w:rPr>
              <w:t>Kukurydza na ziarno</w:t>
            </w:r>
          </w:p>
        </w:tc>
        <w:tc>
          <w:tcPr>
            <w:tcW w:w="3319" w:type="dxa"/>
            <w:gridSpan w:val="2"/>
            <w:vMerge w:val="restart"/>
            <w:tcBorders>
              <w:top w:val="single" w:sz="18" w:space="0" w:color="auto"/>
              <w:left w:val="single" w:sz="18" w:space="0" w:color="auto"/>
              <w:right w:val="single" w:sz="18" w:space="0" w:color="auto"/>
            </w:tcBorders>
            <w:shd w:val="clear" w:color="auto" w:fill="auto"/>
            <w:vAlign w:val="center"/>
          </w:tcPr>
          <w:p w14:paraId="36E0F2D6" w14:textId="77777777" w:rsidR="00D43BAF" w:rsidRPr="00D30999" w:rsidRDefault="00D43BAF" w:rsidP="00072FFF">
            <w:pPr>
              <w:spacing w:line="240" w:lineRule="auto"/>
              <w:jc w:val="center"/>
              <w:rPr>
                <w:rFonts w:eastAsia="Times New Roman" w:cs="Times New Roman"/>
                <w:b/>
                <w:bCs/>
                <w:sz w:val="20"/>
                <w:szCs w:val="20"/>
                <w:lang w:val="en-GB" w:eastAsia="pl-PL"/>
              </w:rPr>
            </w:pPr>
            <w:r w:rsidRPr="00D30999">
              <w:rPr>
                <w:rFonts w:eastAsia="Times New Roman" w:cs="Times New Roman"/>
                <w:b/>
                <w:bCs/>
                <w:sz w:val="20"/>
                <w:szCs w:val="20"/>
                <w:lang w:val="en-GB" w:eastAsia="pl-PL"/>
              </w:rPr>
              <w:t>Kukurydza na kiszonkę</w:t>
            </w:r>
          </w:p>
        </w:tc>
        <w:tc>
          <w:tcPr>
            <w:tcW w:w="4158" w:type="dxa"/>
            <w:gridSpan w:val="3"/>
            <w:tcBorders>
              <w:top w:val="single" w:sz="18" w:space="0" w:color="auto"/>
              <w:left w:val="single" w:sz="18" w:space="0" w:color="auto"/>
              <w:bottom w:val="nil"/>
              <w:right w:val="single" w:sz="18" w:space="0" w:color="auto"/>
            </w:tcBorders>
            <w:shd w:val="clear" w:color="auto" w:fill="auto"/>
            <w:vAlign w:val="center"/>
          </w:tcPr>
          <w:p w14:paraId="6ED0C339"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b/>
                <w:bCs/>
                <w:sz w:val="20"/>
                <w:szCs w:val="20"/>
                <w:lang w:val="en-GB" w:eastAsia="pl-PL"/>
              </w:rPr>
              <w:t>Ziemniak odmiany skrobiowe</w:t>
            </w:r>
          </w:p>
        </w:tc>
      </w:tr>
      <w:tr w:rsidR="00D43BAF" w:rsidRPr="00D30999" w14:paraId="19EEE553" w14:textId="77777777" w:rsidTr="00072FFF">
        <w:trPr>
          <w:trHeight w:val="249"/>
          <w:jc w:val="center"/>
        </w:trPr>
        <w:tc>
          <w:tcPr>
            <w:tcW w:w="2375" w:type="dxa"/>
            <w:gridSpan w:val="2"/>
            <w:vMerge/>
            <w:tcBorders>
              <w:left w:val="single" w:sz="18" w:space="0" w:color="auto"/>
              <w:right w:val="single" w:sz="18" w:space="0" w:color="auto"/>
            </w:tcBorders>
            <w:shd w:val="clear" w:color="auto" w:fill="auto"/>
            <w:vAlign w:val="center"/>
          </w:tcPr>
          <w:p w14:paraId="3F42E8BA" w14:textId="77777777" w:rsidR="00D43BAF" w:rsidRPr="00D30999" w:rsidRDefault="00D43BAF" w:rsidP="00072FFF">
            <w:pPr>
              <w:spacing w:line="240" w:lineRule="auto"/>
              <w:jc w:val="center"/>
              <w:rPr>
                <w:rFonts w:eastAsia="Times New Roman" w:cs="Times New Roman"/>
                <w:b/>
                <w:bCs/>
                <w:sz w:val="20"/>
                <w:szCs w:val="20"/>
                <w:lang w:val="en-GB" w:eastAsia="pl-PL"/>
              </w:rPr>
            </w:pPr>
          </w:p>
        </w:tc>
        <w:tc>
          <w:tcPr>
            <w:tcW w:w="3319" w:type="dxa"/>
            <w:gridSpan w:val="2"/>
            <w:vMerge/>
            <w:tcBorders>
              <w:left w:val="single" w:sz="18" w:space="0" w:color="auto"/>
              <w:right w:val="single" w:sz="18" w:space="0" w:color="auto"/>
            </w:tcBorders>
            <w:shd w:val="clear" w:color="auto" w:fill="auto"/>
            <w:vAlign w:val="center"/>
          </w:tcPr>
          <w:p w14:paraId="04E6EDB5" w14:textId="77777777" w:rsidR="00D43BAF" w:rsidRPr="00D30999" w:rsidRDefault="00D43BAF" w:rsidP="00072FFF">
            <w:pPr>
              <w:spacing w:line="240" w:lineRule="auto"/>
              <w:jc w:val="center"/>
              <w:rPr>
                <w:rFonts w:eastAsia="Times New Roman" w:cs="Times New Roman"/>
                <w:b/>
                <w:bCs/>
                <w:sz w:val="20"/>
                <w:szCs w:val="20"/>
                <w:lang w:val="en-GB" w:eastAsia="pl-PL"/>
              </w:rPr>
            </w:pPr>
          </w:p>
        </w:tc>
        <w:tc>
          <w:tcPr>
            <w:tcW w:w="1514" w:type="dxa"/>
            <w:tcBorders>
              <w:top w:val="single" w:sz="4" w:space="0" w:color="auto"/>
              <w:left w:val="single" w:sz="18" w:space="0" w:color="auto"/>
            </w:tcBorders>
            <w:shd w:val="clear" w:color="auto" w:fill="auto"/>
            <w:vAlign w:val="center"/>
          </w:tcPr>
          <w:p w14:paraId="2A39ECD5"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średniowczesne</w:t>
            </w:r>
          </w:p>
        </w:tc>
        <w:tc>
          <w:tcPr>
            <w:tcW w:w="2644" w:type="dxa"/>
            <w:gridSpan w:val="2"/>
            <w:tcBorders>
              <w:top w:val="single" w:sz="4" w:space="0" w:color="auto"/>
              <w:right w:val="single" w:sz="18" w:space="0" w:color="auto"/>
            </w:tcBorders>
            <w:shd w:val="clear" w:color="auto" w:fill="auto"/>
            <w:vAlign w:val="center"/>
          </w:tcPr>
          <w:p w14:paraId="0B3F6413"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średniopóźne i późne</w:t>
            </w:r>
          </w:p>
        </w:tc>
      </w:tr>
      <w:tr w:rsidR="00D43BAF" w:rsidRPr="00D30999" w14:paraId="67809C30" w14:textId="77777777" w:rsidTr="00072FFF">
        <w:trPr>
          <w:trHeight w:val="242"/>
          <w:jc w:val="center"/>
        </w:trPr>
        <w:tc>
          <w:tcPr>
            <w:tcW w:w="491" w:type="dxa"/>
            <w:tcBorders>
              <w:left w:val="single" w:sz="18" w:space="0" w:color="auto"/>
            </w:tcBorders>
            <w:shd w:val="clear" w:color="auto" w:fill="auto"/>
            <w:vAlign w:val="center"/>
          </w:tcPr>
          <w:p w14:paraId="7CE0725F"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w:t>
            </w:r>
          </w:p>
        </w:tc>
        <w:tc>
          <w:tcPr>
            <w:tcW w:w="1884" w:type="dxa"/>
            <w:tcBorders>
              <w:right w:val="single" w:sz="18" w:space="0" w:color="auto"/>
            </w:tcBorders>
            <w:shd w:val="clear" w:color="auto" w:fill="auto"/>
            <w:vAlign w:val="center"/>
          </w:tcPr>
          <w:p w14:paraId="4990A2D1" w14:textId="77777777" w:rsidR="00D43BAF" w:rsidRPr="00D30999" w:rsidRDefault="00D13704"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Ama</w:t>
            </w:r>
            <w:r w:rsidR="002915C8" w:rsidRPr="00D30999">
              <w:rPr>
                <w:rFonts w:eastAsia="Times New Roman" w:cs="Times New Roman"/>
                <w:sz w:val="20"/>
                <w:szCs w:val="20"/>
                <w:lang w:val="en-GB" w:eastAsia="pl-PL"/>
              </w:rPr>
              <w:t>vit</w:t>
            </w:r>
          </w:p>
        </w:tc>
        <w:tc>
          <w:tcPr>
            <w:tcW w:w="3319" w:type="dxa"/>
            <w:gridSpan w:val="2"/>
            <w:tcBorders>
              <w:left w:val="single" w:sz="18" w:space="0" w:color="auto"/>
              <w:right w:val="single" w:sz="18" w:space="0" w:color="auto"/>
            </w:tcBorders>
            <w:shd w:val="clear" w:color="auto" w:fill="auto"/>
            <w:vAlign w:val="center"/>
          </w:tcPr>
          <w:p w14:paraId="4CC312F4"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Classico</w:t>
            </w:r>
          </w:p>
        </w:tc>
        <w:tc>
          <w:tcPr>
            <w:tcW w:w="1514" w:type="dxa"/>
            <w:tcBorders>
              <w:left w:val="single" w:sz="18" w:space="0" w:color="auto"/>
            </w:tcBorders>
            <w:shd w:val="clear" w:color="auto" w:fill="auto"/>
            <w:vAlign w:val="center"/>
          </w:tcPr>
          <w:p w14:paraId="72BAEB1C"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Jubilat</w:t>
            </w:r>
          </w:p>
        </w:tc>
        <w:tc>
          <w:tcPr>
            <w:tcW w:w="2644" w:type="dxa"/>
            <w:gridSpan w:val="2"/>
            <w:tcBorders>
              <w:right w:val="single" w:sz="18" w:space="0" w:color="auto"/>
            </w:tcBorders>
            <w:shd w:val="clear" w:color="auto" w:fill="auto"/>
            <w:vAlign w:val="center"/>
          </w:tcPr>
          <w:p w14:paraId="07DA9486"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Amarant</w:t>
            </w:r>
          </w:p>
        </w:tc>
      </w:tr>
      <w:tr w:rsidR="00D43BAF" w:rsidRPr="00D30999" w14:paraId="4D64B913" w14:textId="77777777" w:rsidTr="00072FFF">
        <w:trPr>
          <w:trHeight w:val="242"/>
          <w:jc w:val="center"/>
        </w:trPr>
        <w:tc>
          <w:tcPr>
            <w:tcW w:w="491" w:type="dxa"/>
            <w:tcBorders>
              <w:left w:val="single" w:sz="18" w:space="0" w:color="auto"/>
            </w:tcBorders>
            <w:shd w:val="clear" w:color="auto" w:fill="auto"/>
            <w:vAlign w:val="center"/>
          </w:tcPr>
          <w:p w14:paraId="4BF4D087"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2</w:t>
            </w:r>
          </w:p>
        </w:tc>
        <w:tc>
          <w:tcPr>
            <w:tcW w:w="1884" w:type="dxa"/>
            <w:tcBorders>
              <w:right w:val="single" w:sz="18" w:space="0" w:color="auto"/>
            </w:tcBorders>
            <w:shd w:val="clear" w:color="auto" w:fill="auto"/>
            <w:vAlign w:val="center"/>
          </w:tcPr>
          <w:p w14:paraId="09F0A4E3"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Amaroc</w:t>
            </w:r>
          </w:p>
        </w:tc>
        <w:tc>
          <w:tcPr>
            <w:tcW w:w="3319" w:type="dxa"/>
            <w:gridSpan w:val="2"/>
            <w:tcBorders>
              <w:left w:val="single" w:sz="18" w:space="0" w:color="auto"/>
              <w:right w:val="single" w:sz="18" w:space="0" w:color="auto"/>
            </w:tcBorders>
            <w:shd w:val="clear" w:color="auto" w:fill="auto"/>
            <w:vAlign w:val="center"/>
          </w:tcPr>
          <w:p w14:paraId="6FF243C5"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KWS Adaptico</w:t>
            </w:r>
          </w:p>
        </w:tc>
        <w:tc>
          <w:tcPr>
            <w:tcW w:w="1514" w:type="dxa"/>
            <w:tcBorders>
              <w:left w:val="single" w:sz="18" w:space="0" w:color="auto"/>
            </w:tcBorders>
            <w:shd w:val="clear" w:color="auto" w:fill="auto"/>
            <w:vAlign w:val="center"/>
          </w:tcPr>
          <w:p w14:paraId="3C1EDC52"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Kuba</w:t>
            </w:r>
          </w:p>
        </w:tc>
        <w:tc>
          <w:tcPr>
            <w:tcW w:w="2644" w:type="dxa"/>
            <w:gridSpan w:val="2"/>
            <w:tcBorders>
              <w:right w:val="single" w:sz="18" w:space="0" w:color="auto"/>
            </w:tcBorders>
            <w:shd w:val="clear" w:color="auto" w:fill="auto"/>
            <w:vAlign w:val="center"/>
          </w:tcPr>
          <w:p w14:paraId="06F70418"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Kuras</w:t>
            </w:r>
          </w:p>
        </w:tc>
      </w:tr>
      <w:tr w:rsidR="00D43BAF" w:rsidRPr="00D30999" w14:paraId="0A5F8859" w14:textId="77777777" w:rsidTr="00072FFF">
        <w:trPr>
          <w:trHeight w:val="242"/>
          <w:jc w:val="center"/>
        </w:trPr>
        <w:tc>
          <w:tcPr>
            <w:tcW w:w="491" w:type="dxa"/>
            <w:tcBorders>
              <w:left w:val="single" w:sz="18" w:space="0" w:color="auto"/>
            </w:tcBorders>
            <w:shd w:val="clear" w:color="auto" w:fill="auto"/>
            <w:vAlign w:val="center"/>
          </w:tcPr>
          <w:p w14:paraId="2C1CFC20"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3</w:t>
            </w:r>
          </w:p>
        </w:tc>
        <w:tc>
          <w:tcPr>
            <w:tcW w:w="1884" w:type="dxa"/>
            <w:tcBorders>
              <w:right w:val="single" w:sz="18" w:space="0" w:color="auto"/>
            </w:tcBorders>
            <w:shd w:val="clear" w:color="auto" w:fill="auto"/>
            <w:vAlign w:val="center"/>
          </w:tcPr>
          <w:p w14:paraId="6F011284"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KWS Salamandra</w:t>
            </w:r>
          </w:p>
        </w:tc>
        <w:tc>
          <w:tcPr>
            <w:tcW w:w="3319" w:type="dxa"/>
            <w:gridSpan w:val="2"/>
            <w:tcBorders>
              <w:left w:val="single" w:sz="18" w:space="0" w:color="auto"/>
              <w:right w:val="single" w:sz="18" w:space="0" w:color="auto"/>
            </w:tcBorders>
            <w:shd w:val="clear" w:color="auto" w:fill="auto"/>
            <w:vAlign w:val="center"/>
          </w:tcPr>
          <w:p w14:paraId="17304951"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RGT Decitexx</w:t>
            </w:r>
          </w:p>
        </w:tc>
        <w:tc>
          <w:tcPr>
            <w:tcW w:w="1514" w:type="dxa"/>
            <w:tcBorders>
              <w:left w:val="single" w:sz="18" w:space="0" w:color="auto"/>
            </w:tcBorders>
            <w:shd w:val="clear" w:color="auto" w:fill="auto"/>
            <w:vAlign w:val="center"/>
          </w:tcPr>
          <w:p w14:paraId="3279698A"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Mieszko</w:t>
            </w:r>
          </w:p>
        </w:tc>
        <w:tc>
          <w:tcPr>
            <w:tcW w:w="2644" w:type="dxa"/>
            <w:gridSpan w:val="2"/>
            <w:tcBorders>
              <w:right w:val="single" w:sz="18" w:space="0" w:color="auto"/>
            </w:tcBorders>
            <w:shd w:val="clear" w:color="auto" w:fill="auto"/>
            <w:vAlign w:val="center"/>
          </w:tcPr>
          <w:p w14:paraId="76D2A70D" w14:textId="4EEAE4B7"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06EF84B5" w14:textId="77777777" w:rsidTr="00072FFF">
        <w:trPr>
          <w:trHeight w:val="242"/>
          <w:jc w:val="center"/>
        </w:trPr>
        <w:tc>
          <w:tcPr>
            <w:tcW w:w="491" w:type="dxa"/>
            <w:tcBorders>
              <w:left w:val="single" w:sz="18" w:space="0" w:color="auto"/>
              <w:bottom w:val="single" w:sz="4" w:space="0" w:color="auto"/>
            </w:tcBorders>
            <w:shd w:val="clear" w:color="auto" w:fill="auto"/>
            <w:vAlign w:val="center"/>
          </w:tcPr>
          <w:p w14:paraId="0DFE8418"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4</w:t>
            </w:r>
          </w:p>
        </w:tc>
        <w:tc>
          <w:tcPr>
            <w:tcW w:w="1884" w:type="dxa"/>
            <w:tcBorders>
              <w:bottom w:val="single" w:sz="4" w:space="0" w:color="auto"/>
              <w:right w:val="single" w:sz="18" w:space="0" w:color="auto"/>
            </w:tcBorders>
            <w:shd w:val="clear" w:color="auto" w:fill="auto"/>
            <w:vAlign w:val="center"/>
          </w:tcPr>
          <w:p w14:paraId="781E4450"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RGT Alyxx</w:t>
            </w:r>
          </w:p>
        </w:tc>
        <w:tc>
          <w:tcPr>
            <w:tcW w:w="3319" w:type="dxa"/>
            <w:gridSpan w:val="2"/>
            <w:tcBorders>
              <w:left w:val="single" w:sz="18" w:space="0" w:color="auto"/>
              <w:bottom w:val="single" w:sz="4" w:space="0" w:color="auto"/>
              <w:right w:val="single" w:sz="18" w:space="0" w:color="auto"/>
            </w:tcBorders>
            <w:shd w:val="clear" w:color="auto" w:fill="auto"/>
            <w:vAlign w:val="center"/>
          </w:tcPr>
          <w:p w14:paraId="3C2FA8B9"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SM Perseus</w:t>
            </w:r>
          </w:p>
        </w:tc>
        <w:tc>
          <w:tcPr>
            <w:tcW w:w="1514" w:type="dxa"/>
            <w:tcBorders>
              <w:left w:val="single" w:sz="18" w:space="0" w:color="auto"/>
              <w:bottom w:val="single" w:sz="4" w:space="0" w:color="auto"/>
            </w:tcBorders>
            <w:shd w:val="clear" w:color="auto" w:fill="auto"/>
            <w:vAlign w:val="center"/>
          </w:tcPr>
          <w:p w14:paraId="0B689E32" w14:textId="7CC74594"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644" w:type="dxa"/>
            <w:gridSpan w:val="2"/>
            <w:tcBorders>
              <w:bottom w:val="single" w:sz="4" w:space="0" w:color="auto"/>
              <w:right w:val="single" w:sz="18" w:space="0" w:color="auto"/>
            </w:tcBorders>
            <w:shd w:val="clear" w:color="auto" w:fill="auto"/>
            <w:vAlign w:val="center"/>
          </w:tcPr>
          <w:p w14:paraId="4789A799" w14:textId="24552290"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38101A7B" w14:textId="77777777" w:rsidTr="00072FFF">
        <w:trPr>
          <w:trHeight w:val="242"/>
          <w:jc w:val="center"/>
        </w:trPr>
        <w:tc>
          <w:tcPr>
            <w:tcW w:w="491" w:type="dxa"/>
            <w:tcBorders>
              <w:left w:val="single" w:sz="18" w:space="0" w:color="auto"/>
              <w:bottom w:val="single" w:sz="2" w:space="0" w:color="auto"/>
            </w:tcBorders>
            <w:shd w:val="clear" w:color="auto" w:fill="auto"/>
            <w:vAlign w:val="center"/>
          </w:tcPr>
          <w:p w14:paraId="2DC2CB5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5</w:t>
            </w:r>
          </w:p>
        </w:tc>
        <w:tc>
          <w:tcPr>
            <w:tcW w:w="1884" w:type="dxa"/>
            <w:tcBorders>
              <w:bottom w:val="single" w:sz="2" w:space="0" w:color="auto"/>
              <w:right w:val="single" w:sz="18" w:space="0" w:color="auto"/>
            </w:tcBorders>
            <w:shd w:val="clear" w:color="auto" w:fill="auto"/>
            <w:vAlign w:val="center"/>
          </w:tcPr>
          <w:p w14:paraId="25000CFF" w14:textId="2A67C90B"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3319" w:type="dxa"/>
            <w:gridSpan w:val="2"/>
            <w:tcBorders>
              <w:left w:val="single" w:sz="18" w:space="0" w:color="auto"/>
              <w:bottom w:val="single" w:sz="2" w:space="0" w:color="auto"/>
              <w:right w:val="single" w:sz="18" w:space="0" w:color="auto"/>
            </w:tcBorders>
            <w:shd w:val="clear" w:color="auto" w:fill="auto"/>
            <w:vAlign w:val="center"/>
          </w:tcPr>
          <w:p w14:paraId="0DFF4930" w14:textId="77777777" w:rsidR="00D43BAF"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SM Varsovia</w:t>
            </w:r>
          </w:p>
        </w:tc>
        <w:tc>
          <w:tcPr>
            <w:tcW w:w="1514" w:type="dxa"/>
            <w:tcBorders>
              <w:left w:val="single" w:sz="18" w:space="0" w:color="auto"/>
              <w:bottom w:val="single" w:sz="2" w:space="0" w:color="auto"/>
            </w:tcBorders>
            <w:shd w:val="clear" w:color="auto" w:fill="auto"/>
            <w:vAlign w:val="center"/>
          </w:tcPr>
          <w:p w14:paraId="15A772E8" w14:textId="03C5341B"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644" w:type="dxa"/>
            <w:gridSpan w:val="2"/>
            <w:tcBorders>
              <w:bottom w:val="single" w:sz="2" w:space="0" w:color="auto"/>
              <w:right w:val="single" w:sz="18" w:space="0" w:color="auto"/>
            </w:tcBorders>
            <w:shd w:val="clear" w:color="auto" w:fill="auto"/>
            <w:vAlign w:val="center"/>
          </w:tcPr>
          <w:p w14:paraId="53EFF829" w14:textId="711BBF3B"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61978853" w14:textId="77777777" w:rsidTr="00072FFF">
        <w:trPr>
          <w:trHeight w:val="227"/>
          <w:jc w:val="center"/>
        </w:trPr>
        <w:tc>
          <w:tcPr>
            <w:tcW w:w="491" w:type="dxa"/>
            <w:tcBorders>
              <w:top w:val="single" w:sz="2" w:space="0" w:color="auto"/>
              <w:left w:val="single" w:sz="18" w:space="0" w:color="auto"/>
              <w:bottom w:val="single" w:sz="18" w:space="0" w:color="auto"/>
            </w:tcBorders>
            <w:shd w:val="clear" w:color="auto" w:fill="auto"/>
            <w:vAlign w:val="center"/>
          </w:tcPr>
          <w:p w14:paraId="5CD4B580"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6</w:t>
            </w:r>
          </w:p>
        </w:tc>
        <w:tc>
          <w:tcPr>
            <w:tcW w:w="1884" w:type="dxa"/>
            <w:tcBorders>
              <w:top w:val="single" w:sz="2" w:space="0" w:color="auto"/>
              <w:bottom w:val="single" w:sz="18" w:space="0" w:color="auto"/>
              <w:right w:val="single" w:sz="18" w:space="0" w:color="auto"/>
            </w:tcBorders>
            <w:shd w:val="clear" w:color="auto" w:fill="auto"/>
            <w:vAlign w:val="center"/>
          </w:tcPr>
          <w:p w14:paraId="6743E104" w14:textId="48561B72"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3319" w:type="dxa"/>
            <w:gridSpan w:val="2"/>
            <w:tcBorders>
              <w:top w:val="single" w:sz="2" w:space="0" w:color="auto"/>
              <w:left w:val="single" w:sz="18" w:space="0" w:color="auto"/>
              <w:bottom w:val="single" w:sz="18" w:space="0" w:color="auto"/>
              <w:right w:val="single" w:sz="18" w:space="0" w:color="auto"/>
            </w:tcBorders>
            <w:shd w:val="clear" w:color="auto" w:fill="auto"/>
            <w:vAlign w:val="center"/>
          </w:tcPr>
          <w:p w14:paraId="321C3769"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SY Collosseum</w:t>
            </w:r>
          </w:p>
        </w:tc>
        <w:tc>
          <w:tcPr>
            <w:tcW w:w="1514" w:type="dxa"/>
            <w:tcBorders>
              <w:top w:val="single" w:sz="2" w:space="0" w:color="auto"/>
              <w:left w:val="single" w:sz="18" w:space="0" w:color="auto"/>
              <w:bottom w:val="single" w:sz="18" w:space="0" w:color="auto"/>
            </w:tcBorders>
            <w:shd w:val="clear" w:color="auto" w:fill="auto"/>
            <w:vAlign w:val="center"/>
          </w:tcPr>
          <w:p w14:paraId="7F8692A1" w14:textId="3F6CB485"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644" w:type="dxa"/>
            <w:gridSpan w:val="2"/>
            <w:tcBorders>
              <w:top w:val="single" w:sz="2" w:space="0" w:color="auto"/>
              <w:bottom w:val="single" w:sz="18" w:space="0" w:color="auto"/>
              <w:right w:val="single" w:sz="18" w:space="0" w:color="auto"/>
            </w:tcBorders>
            <w:shd w:val="clear" w:color="auto" w:fill="auto"/>
            <w:vAlign w:val="center"/>
          </w:tcPr>
          <w:p w14:paraId="68B4225F" w14:textId="5084413B" w:rsidR="00D43BAF"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D43BAF" w:rsidRPr="00D30999" w14:paraId="30D8928D" w14:textId="77777777" w:rsidTr="00072FFF">
        <w:trPr>
          <w:trHeight w:val="242"/>
          <w:jc w:val="center"/>
        </w:trPr>
        <w:tc>
          <w:tcPr>
            <w:tcW w:w="9852" w:type="dxa"/>
            <w:gridSpan w:val="7"/>
            <w:tcBorders>
              <w:top w:val="single" w:sz="18" w:space="0" w:color="auto"/>
              <w:left w:val="single" w:sz="18" w:space="0" w:color="auto"/>
              <w:bottom w:val="single" w:sz="4" w:space="0" w:color="auto"/>
              <w:right w:val="single" w:sz="18" w:space="0" w:color="auto"/>
            </w:tcBorders>
            <w:shd w:val="clear" w:color="auto" w:fill="auto"/>
            <w:vAlign w:val="center"/>
          </w:tcPr>
          <w:p w14:paraId="0D55D4FC" w14:textId="77777777" w:rsidR="00D43BAF" w:rsidRPr="00D30999" w:rsidRDefault="00D43BAF" w:rsidP="00072FFF">
            <w:pPr>
              <w:spacing w:line="240" w:lineRule="auto"/>
              <w:jc w:val="center"/>
              <w:rPr>
                <w:rFonts w:eastAsia="Times New Roman" w:cs="Times New Roman"/>
                <w:b/>
                <w:bCs/>
                <w:sz w:val="20"/>
                <w:szCs w:val="20"/>
                <w:lang w:val="en-GB" w:eastAsia="pl-PL"/>
              </w:rPr>
            </w:pPr>
            <w:r w:rsidRPr="00D30999">
              <w:rPr>
                <w:rFonts w:eastAsia="Times New Roman" w:cs="Times New Roman"/>
                <w:b/>
                <w:bCs/>
                <w:sz w:val="20"/>
                <w:szCs w:val="20"/>
                <w:lang w:val="en-GB" w:eastAsia="pl-PL"/>
              </w:rPr>
              <w:t>Ziemniak odmiany jadalne</w:t>
            </w:r>
          </w:p>
        </w:tc>
      </w:tr>
      <w:tr w:rsidR="00D43BAF" w:rsidRPr="00D30999" w14:paraId="6FE6BC12" w14:textId="77777777" w:rsidTr="00072FFF">
        <w:trPr>
          <w:trHeight w:val="485"/>
          <w:jc w:val="center"/>
        </w:trPr>
        <w:tc>
          <w:tcPr>
            <w:tcW w:w="491" w:type="dxa"/>
            <w:tcBorders>
              <w:left w:val="single" w:sz="18" w:space="0" w:color="auto"/>
            </w:tcBorders>
            <w:shd w:val="clear" w:color="auto" w:fill="auto"/>
            <w:vAlign w:val="center"/>
          </w:tcPr>
          <w:p w14:paraId="7F7AFE3D" w14:textId="77777777" w:rsidR="00D43BAF" w:rsidRPr="00D30999" w:rsidRDefault="00D43BAF" w:rsidP="00072FFF">
            <w:pPr>
              <w:spacing w:line="240" w:lineRule="auto"/>
              <w:jc w:val="center"/>
              <w:rPr>
                <w:rFonts w:eastAsia="Times New Roman" w:cs="Times New Roman"/>
                <w:sz w:val="20"/>
                <w:szCs w:val="20"/>
                <w:lang w:val="en-GB" w:eastAsia="pl-PL"/>
              </w:rPr>
            </w:pPr>
          </w:p>
        </w:tc>
        <w:tc>
          <w:tcPr>
            <w:tcW w:w="1884" w:type="dxa"/>
            <w:shd w:val="clear" w:color="auto" w:fill="auto"/>
            <w:vAlign w:val="center"/>
          </w:tcPr>
          <w:p w14:paraId="2C787441"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Odmiany bardzo wczesne</w:t>
            </w:r>
          </w:p>
        </w:tc>
        <w:tc>
          <w:tcPr>
            <w:tcW w:w="3319" w:type="dxa"/>
            <w:gridSpan w:val="2"/>
            <w:shd w:val="clear" w:color="auto" w:fill="auto"/>
            <w:vAlign w:val="center"/>
          </w:tcPr>
          <w:p w14:paraId="2410B277"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Odmiany wczesne</w:t>
            </w:r>
          </w:p>
        </w:tc>
        <w:tc>
          <w:tcPr>
            <w:tcW w:w="4158" w:type="dxa"/>
            <w:gridSpan w:val="3"/>
            <w:tcBorders>
              <w:right w:val="single" w:sz="18" w:space="0" w:color="auto"/>
            </w:tcBorders>
            <w:shd w:val="clear" w:color="auto" w:fill="auto"/>
            <w:vAlign w:val="center"/>
          </w:tcPr>
          <w:p w14:paraId="2F9B3255"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Odmiany średniopóźne i późne</w:t>
            </w:r>
          </w:p>
        </w:tc>
      </w:tr>
      <w:tr w:rsidR="00D43BAF" w:rsidRPr="00D30999" w14:paraId="1B41C373" w14:textId="77777777" w:rsidTr="00072FFF">
        <w:trPr>
          <w:trHeight w:val="242"/>
          <w:jc w:val="center"/>
        </w:trPr>
        <w:tc>
          <w:tcPr>
            <w:tcW w:w="491" w:type="dxa"/>
            <w:tcBorders>
              <w:left w:val="single" w:sz="18" w:space="0" w:color="auto"/>
            </w:tcBorders>
            <w:shd w:val="clear" w:color="auto" w:fill="auto"/>
            <w:vAlign w:val="center"/>
          </w:tcPr>
          <w:p w14:paraId="01C9EC8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w:t>
            </w:r>
          </w:p>
        </w:tc>
        <w:tc>
          <w:tcPr>
            <w:tcW w:w="1884" w:type="dxa"/>
            <w:shd w:val="clear" w:color="auto" w:fill="auto"/>
            <w:vAlign w:val="center"/>
          </w:tcPr>
          <w:p w14:paraId="3A84101F"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Impala</w:t>
            </w:r>
          </w:p>
        </w:tc>
        <w:tc>
          <w:tcPr>
            <w:tcW w:w="3319" w:type="dxa"/>
            <w:gridSpan w:val="2"/>
            <w:shd w:val="clear" w:color="auto" w:fill="auto"/>
            <w:vAlign w:val="center"/>
          </w:tcPr>
          <w:p w14:paraId="776B529F" w14:textId="77777777" w:rsidR="00D43BAF" w:rsidRPr="00D30999" w:rsidRDefault="00D43BAF" w:rsidP="00072FFF">
            <w:pPr>
              <w:spacing w:line="240" w:lineRule="auto"/>
              <w:jc w:val="center"/>
              <w:rPr>
                <w:rFonts w:eastAsia="Times New Roman" w:cs="Times New Roman"/>
                <w:b/>
                <w:sz w:val="20"/>
                <w:szCs w:val="20"/>
                <w:lang w:val="en-GB" w:eastAsia="pl-PL"/>
              </w:rPr>
            </w:pPr>
            <w:r w:rsidRPr="00D30999">
              <w:rPr>
                <w:rFonts w:eastAsia="Times New Roman" w:cs="Times New Roman"/>
                <w:sz w:val="20"/>
                <w:szCs w:val="20"/>
                <w:lang w:val="en-GB" w:eastAsia="pl-PL"/>
              </w:rPr>
              <w:t>Bellarosa</w:t>
            </w:r>
          </w:p>
        </w:tc>
        <w:tc>
          <w:tcPr>
            <w:tcW w:w="4158" w:type="dxa"/>
            <w:gridSpan w:val="3"/>
            <w:tcBorders>
              <w:right w:val="single" w:sz="18" w:space="0" w:color="auto"/>
            </w:tcBorders>
            <w:shd w:val="clear" w:color="auto" w:fill="auto"/>
            <w:vAlign w:val="center"/>
          </w:tcPr>
          <w:p w14:paraId="6B4D9B0A" w14:textId="77777777" w:rsidR="00D43BAF" w:rsidRPr="00D30999" w:rsidRDefault="00D43BAF"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Jurek</w:t>
            </w:r>
          </w:p>
        </w:tc>
      </w:tr>
      <w:tr w:rsidR="002915C8" w:rsidRPr="00D30999" w14:paraId="628AB6B6" w14:textId="77777777" w:rsidTr="00072FFF">
        <w:trPr>
          <w:trHeight w:val="242"/>
          <w:jc w:val="center"/>
        </w:trPr>
        <w:tc>
          <w:tcPr>
            <w:tcW w:w="491" w:type="dxa"/>
            <w:tcBorders>
              <w:left w:val="single" w:sz="18" w:space="0" w:color="auto"/>
            </w:tcBorders>
            <w:shd w:val="clear" w:color="auto" w:fill="auto"/>
            <w:vAlign w:val="center"/>
          </w:tcPr>
          <w:p w14:paraId="44F3CD26"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2</w:t>
            </w:r>
          </w:p>
        </w:tc>
        <w:tc>
          <w:tcPr>
            <w:tcW w:w="1884" w:type="dxa"/>
            <w:shd w:val="clear" w:color="auto" w:fill="auto"/>
            <w:vAlign w:val="center"/>
          </w:tcPr>
          <w:p w14:paraId="5811F163"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Tonacja</w:t>
            </w:r>
          </w:p>
        </w:tc>
        <w:tc>
          <w:tcPr>
            <w:tcW w:w="3319" w:type="dxa"/>
            <w:gridSpan w:val="2"/>
            <w:shd w:val="clear" w:color="auto" w:fill="auto"/>
            <w:vAlign w:val="center"/>
          </w:tcPr>
          <w:p w14:paraId="436640DA"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Ignacy</w:t>
            </w:r>
          </w:p>
        </w:tc>
        <w:tc>
          <w:tcPr>
            <w:tcW w:w="4158" w:type="dxa"/>
            <w:gridSpan w:val="3"/>
            <w:tcBorders>
              <w:right w:val="single" w:sz="18" w:space="0" w:color="auto"/>
            </w:tcBorders>
            <w:shd w:val="clear" w:color="auto" w:fill="auto"/>
            <w:vAlign w:val="center"/>
          </w:tcPr>
          <w:p w14:paraId="44D2B586"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Mazur</w:t>
            </w:r>
          </w:p>
        </w:tc>
      </w:tr>
      <w:tr w:rsidR="002915C8" w:rsidRPr="00D30999" w14:paraId="16AE7FEB" w14:textId="77777777" w:rsidTr="00072FFF">
        <w:trPr>
          <w:trHeight w:val="242"/>
          <w:jc w:val="center"/>
        </w:trPr>
        <w:tc>
          <w:tcPr>
            <w:tcW w:w="491" w:type="dxa"/>
            <w:tcBorders>
              <w:left w:val="single" w:sz="18" w:space="0" w:color="auto"/>
            </w:tcBorders>
            <w:shd w:val="clear" w:color="auto" w:fill="auto"/>
            <w:vAlign w:val="center"/>
          </w:tcPr>
          <w:p w14:paraId="7E904692"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3</w:t>
            </w:r>
          </w:p>
        </w:tc>
        <w:tc>
          <w:tcPr>
            <w:tcW w:w="1884" w:type="dxa"/>
            <w:shd w:val="clear" w:color="auto" w:fill="auto"/>
            <w:vAlign w:val="center"/>
          </w:tcPr>
          <w:p w14:paraId="7FF042CD" w14:textId="6A9882A9" w:rsidR="002915C8"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3319" w:type="dxa"/>
            <w:gridSpan w:val="2"/>
            <w:shd w:val="clear" w:color="auto" w:fill="auto"/>
            <w:vAlign w:val="center"/>
          </w:tcPr>
          <w:p w14:paraId="3F3FA4BD"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Michalina</w:t>
            </w:r>
          </w:p>
        </w:tc>
        <w:tc>
          <w:tcPr>
            <w:tcW w:w="4158" w:type="dxa"/>
            <w:gridSpan w:val="3"/>
            <w:tcBorders>
              <w:right w:val="single" w:sz="18" w:space="0" w:color="auto"/>
            </w:tcBorders>
            <w:shd w:val="clear" w:color="auto" w:fill="auto"/>
            <w:vAlign w:val="center"/>
          </w:tcPr>
          <w:p w14:paraId="079FC0A7"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Satina</w:t>
            </w:r>
          </w:p>
        </w:tc>
      </w:tr>
      <w:tr w:rsidR="002915C8" w:rsidRPr="00D30999" w14:paraId="2F813500" w14:textId="77777777" w:rsidTr="00072FFF">
        <w:trPr>
          <w:trHeight w:val="242"/>
          <w:jc w:val="center"/>
        </w:trPr>
        <w:tc>
          <w:tcPr>
            <w:tcW w:w="491" w:type="dxa"/>
            <w:tcBorders>
              <w:left w:val="single" w:sz="18" w:space="0" w:color="auto"/>
              <w:bottom w:val="single" w:sz="4" w:space="0" w:color="auto"/>
            </w:tcBorders>
            <w:shd w:val="clear" w:color="auto" w:fill="auto"/>
            <w:vAlign w:val="center"/>
          </w:tcPr>
          <w:p w14:paraId="3F6E0528"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4</w:t>
            </w:r>
          </w:p>
        </w:tc>
        <w:tc>
          <w:tcPr>
            <w:tcW w:w="1884" w:type="dxa"/>
            <w:tcBorders>
              <w:bottom w:val="single" w:sz="4" w:space="0" w:color="auto"/>
            </w:tcBorders>
            <w:shd w:val="clear" w:color="auto" w:fill="auto"/>
            <w:vAlign w:val="center"/>
          </w:tcPr>
          <w:p w14:paraId="7AC89E81" w14:textId="77D97B29" w:rsidR="002915C8"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3319" w:type="dxa"/>
            <w:gridSpan w:val="2"/>
            <w:tcBorders>
              <w:bottom w:val="single" w:sz="4" w:space="0" w:color="auto"/>
            </w:tcBorders>
            <w:shd w:val="clear" w:color="auto" w:fill="auto"/>
            <w:vAlign w:val="center"/>
          </w:tcPr>
          <w:p w14:paraId="7D75A5EF"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Vineta</w:t>
            </w:r>
          </w:p>
        </w:tc>
        <w:tc>
          <w:tcPr>
            <w:tcW w:w="4158" w:type="dxa"/>
            <w:gridSpan w:val="3"/>
            <w:tcBorders>
              <w:bottom w:val="single" w:sz="4" w:space="0" w:color="auto"/>
              <w:right w:val="single" w:sz="18" w:space="0" w:color="auto"/>
            </w:tcBorders>
            <w:shd w:val="clear" w:color="auto" w:fill="auto"/>
            <w:vAlign w:val="center"/>
          </w:tcPr>
          <w:p w14:paraId="256BB165"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Tajfun</w:t>
            </w:r>
          </w:p>
        </w:tc>
      </w:tr>
      <w:tr w:rsidR="002915C8" w:rsidRPr="00D30999" w14:paraId="4F094B8C" w14:textId="77777777" w:rsidTr="00072FFF">
        <w:trPr>
          <w:trHeight w:val="242"/>
          <w:jc w:val="center"/>
        </w:trPr>
        <w:tc>
          <w:tcPr>
            <w:tcW w:w="491" w:type="dxa"/>
            <w:tcBorders>
              <w:left w:val="single" w:sz="18" w:space="0" w:color="auto"/>
              <w:bottom w:val="single" w:sz="18" w:space="0" w:color="auto"/>
            </w:tcBorders>
            <w:shd w:val="clear" w:color="auto" w:fill="auto"/>
            <w:vAlign w:val="center"/>
          </w:tcPr>
          <w:p w14:paraId="0ADB1B84"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5</w:t>
            </w:r>
          </w:p>
        </w:tc>
        <w:tc>
          <w:tcPr>
            <w:tcW w:w="1884" w:type="dxa"/>
            <w:tcBorders>
              <w:bottom w:val="single" w:sz="18" w:space="0" w:color="auto"/>
            </w:tcBorders>
            <w:shd w:val="clear" w:color="auto" w:fill="auto"/>
            <w:vAlign w:val="center"/>
          </w:tcPr>
          <w:p w14:paraId="12BB5A9E" w14:textId="6D56D811" w:rsidR="002915C8"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3319" w:type="dxa"/>
            <w:gridSpan w:val="2"/>
            <w:tcBorders>
              <w:bottom w:val="single" w:sz="18" w:space="0" w:color="auto"/>
            </w:tcBorders>
            <w:shd w:val="clear" w:color="auto" w:fill="auto"/>
            <w:vAlign w:val="center"/>
          </w:tcPr>
          <w:p w14:paraId="389013B3" w14:textId="37ABEDE7" w:rsidR="002915C8"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4158" w:type="dxa"/>
            <w:gridSpan w:val="3"/>
            <w:tcBorders>
              <w:bottom w:val="single" w:sz="18" w:space="0" w:color="auto"/>
              <w:right w:val="single" w:sz="18" w:space="0" w:color="auto"/>
            </w:tcBorders>
            <w:shd w:val="clear" w:color="auto" w:fill="auto"/>
            <w:vAlign w:val="center"/>
          </w:tcPr>
          <w:p w14:paraId="0A508BA1" w14:textId="77777777" w:rsidR="002915C8" w:rsidRPr="00D30999" w:rsidRDefault="002915C8"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Jelly</w:t>
            </w:r>
          </w:p>
        </w:tc>
      </w:tr>
      <w:tr w:rsidR="002915C8" w:rsidRPr="00D30999" w14:paraId="39BE556E" w14:textId="77777777" w:rsidTr="00072FFF">
        <w:trPr>
          <w:trHeight w:val="500"/>
          <w:jc w:val="center"/>
        </w:trPr>
        <w:tc>
          <w:tcPr>
            <w:tcW w:w="491" w:type="dxa"/>
            <w:tcBorders>
              <w:top w:val="single" w:sz="18" w:space="0" w:color="auto"/>
              <w:left w:val="single" w:sz="18" w:space="0" w:color="auto"/>
            </w:tcBorders>
            <w:shd w:val="clear" w:color="auto" w:fill="auto"/>
            <w:vAlign w:val="center"/>
          </w:tcPr>
          <w:p w14:paraId="32A40C35" w14:textId="77777777" w:rsidR="002915C8" w:rsidRPr="00D30999" w:rsidRDefault="002915C8" w:rsidP="00072FFF">
            <w:pPr>
              <w:spacing w:line="240" w:lineRule="auto"/>
              <w:jc w:val="center"/>
              <w:rPr>
                <w:rFonts w:eastAsia="Times New Roman" w:cs="Times New Roman"/>
                <w:sz w:val="20"/>
                <w:szCs w:val="20"/>
                <w:lang w:val="en-GB" w:eastAsia="pl-PL"/>
              </w:rPr>
            </w:pPr>
          </w:p>
        </w:tc>
        <w:tc>
          <w:tcPr>
            <w:tcW w:w="1884" w:type="dxa"/>
            <w:tcBorders>
              <w:top w:val="single" w:sz="18" w:space="0" w:color="auto"/>
            </w:tcBorders>
            <w:shd w:val="clear" w:color="auto" w:fill="auto"/>
            <w:vAlign w:val="center"/>
          </w:tcPr>
          <w:p w14:paraId="5A7518A1" w14:textId="77777777" w:rsidR="002915C8" w:rsidRPr="00D30999" w:rsidRDefault="002915C8"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Groch siewny</w:t>
            </w:r>
          </w:p>
        </w:tc>
        <w:tc>
          <w:tcPr>
            <w:tcW w:w="1559" w:type="dxa"/>
            <w:tcBorders>
              <w:top w:val="single" w:sz="18" w:space="0" w:color="auto"/>
            </w:tcBorders>
            <w:shd w:val="clear" w:color="auto" w:fill="auto"/>
            <w:vAlign w:val="center"/>
          </w:tcPr>
          <w:p w14:paraId="593ECE59" w14:textId="77777777" w:rsidR="002915C8" w:rsidRPr="00D30999" w:rsidRDefault="002915C8"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Łubin wąskolistny</w:t>
            </w:r>
          </w:p>
        </w:tc>
        <w:tc>
          <w:tcPr>
            <w:tcW w:w="1760" w:type="dxa"/>
            <w:tcBorders>
              <w:top w:val="single" w:sz="18" w:space="0" w:color="auto"/>
            </w:tcBorders>
            <w:shd w:val="clear" w:color="auto" w:fill="auto"/>
            <w:vAlign w:val="center"/>
          </w:tcPr>
          <w:p w14:paraId="597F21D2" w14:textId="77777777" w:rsidR="002915C8" w:rsidRPr="00D30999" w:rsidRDefault="002915C8"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Łubin żółty</w:t>
            </w:r>
          </w:p>
        </w:tc>
        <w:tc>
          <w:tcPr>
            <w:tcW w:w="2283" w:type="dxa"/>
            <w:gridSpan w:val="2"/>
            <w:tcBorders>
              <w:top w:val="single" w:sz="18" w:space="0" w:color="auto"/>
            </w:tcBorders>
            <w:shd w:val="clear" w:color="auto" w:fill="auto"/>
            <w:vAlign w:val="center"/>
          </w:tcPr>
          <w:p w14:paraId="7D4147EE" w14:textId="77777777" w:rsidR="002915C8" w:rsidRPr="00D30999" w:rsidRDefault="002915C8"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Soja</w:t>
            </w:r>
          </w:p>
        </w:tc>
        <w:tc>
          <w:tcPr>
            <w:tcW w:w="1875" w:type="dxa"/>
            <w:tcBorders>
              <w:top w:val="single" w:sz="18" w:space="0" w:color="auto"/>
              <w:right w:val="single" w:sz="18" w:space="0" w:color="auto"/>
            </w:tcBorders>
            <w:shd w:val="clear" w:color="auto" w:fill="auto"/>
            <w:vAlign w:val="center"/>
          </w:tcPr>
          <w:p w14:paraId="4C718313" w14:textId="77777777" w:rsidR="002915C8" w:rsidRPr="00D30999" w:rsidRDefault="002915C8" w:rsidP="00072FFF">
            <w:pPr>
              <w:spacing w:line="240" w:lineRule="auto"/>
              <w:jc w:val="center"/>
              <w:rPr>
                <w:rFonts w:eastAsia="Times New Roman" w:cs="Times New Roman"/>
                <w:b/>
                <w:sz w:val="20"/>
                <w:szCs w:val="20"/>
                <w:lang w:val="en-GB" w:eastAsia="pl-PL"/>
              </w:rPr>
            </w:pPr>
            <w:r w:rsidRPr="00D30999">
              <w:rPr>
                <w:rFonts w:eastAsia="Times New Roman" w:cs="Times New Roman"/>
                <w:b/>
                <w:sz w:val="20"/>
                <w:szCs w:val="20"/>
                <w:lang w:val="en-GB" w:eastAsia="pl-PL"/>
              </w:rPr>
              <w:t>Bobik</w:t>
            </w:r>
          </w:p>
        </w:tc>
      </w:tr>
      <w:tr w:rsidR="00E54E80" w:rsidRPr="00D30999" w14:paraId="59DB3BFF" w14:textId="77777777" w:rsidTr="00072FFF">
        <w:trPr>
          <w:trHeight w:val="242"/>
          <w:jc w:val="center"/>
        </w:trPr>
        <w:tc>
          <w:tcPr>
            <w:tcW w:w="491" w:type="dxa"/>
            <w:tcBorders>
              <w:left w:val="single" w:sz="18" w:space="0" w:color="auto"/>
            </w:tcBorders>
            <w:shd w:val="clear" w:color="auto" w:fill="auto"/>
            <w:vAlign w:val="center"/>
          </w:tcPr>
          <w:p w14:paraId="55E03B85"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1</w:t>
            </w:r>
          </w:p>
        </w:tc>
        <w:tc>
          <w:tcPr>
            <w:tcW w:w="1884" w:type="dxa"/>
            <w:shd w:val="clear" w:color="auto" w:fill="auto"/>
            <w:vAlign w:val="center"/>
          </w:tcPr>
          <w:p w14:paraId="16584000"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Astronaute</w:t>
            </w:r>
          </w:p>
        </w:tc>
        <w:tc>
          <w:tcPr>
            <w:tcW w:w="1559" w:type="dxa"/>
            <w:shd w:val="clear" w:color="auto" w:fill="auto"/>
            <w:vAlign w:val="center"/>
          </w:tcPr>
          <w:p w14:paraId="529BFBF1"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Agat</w:t>
            </w:r>
          </w:p>
        </w:tc>
        <w:tc>
          <w:tcPr>
            <w:tcW w:w="1760" w:type="dxa"/>
            <w:shd w:val="clear" w:color="auto" w:fill="auto"/>
            <w:vAlign w:val="center"/>
          </w:tcPr>
          <w:p w14:paraId="451D3261"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Diament</w:t>
            </w:r>
          </w:p>
        </w:tc>
        <w:tc>
          <w:tcPr>
            <w:tcW w:w="2283" w:type="dxa"/>
            <w:gridSpan w:val="2"/>
            <w:shd w:val="clear" w:color="auto" w:fill="auto"/>
            <w:vAlign w:val="center"/>
          </w:tcPr>
          <w:p w14:paraId="0C228750" w14:textId="77777777" w:rsidR="00E54E80" w:rsidRPr="00D30999" w:rsidRDefault="00E54E80" w:rsidP="00E54E80">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Adessa (2-3)</w:t>
            </w:r>
          </w:p>
        </w:tc>
        <w:tc>
          <w:tcPr>
            <w:tcW w:w="1875" w:type="dxa"/>
            <w:tcBorders>
              <w:right w:val="single" w:sz="18" w:space="0" w:color="auto"/>
            </w:tcBorders>
            <w:shd w:val="clear" w:color="auto" w:fill="auto"/>
            <w:vAlign w:val="center"/>
          </w:tcPr>
          <w:p w14:paraId="23ADB3E6"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Apollo</w:t>
            </w:r>
          </w:p>
        </w:tc>
      </w:tr>
      <w:tr w:rsidR="00E54E80" w:rsidRPr="00D30999" w14:paraId="2BCCE70A" w14:textId="77777777" w:rsidTr="00072FFF">
        <w:trPr>
          <w:trHeight w:val="242"/>
          <w:jc w:val="center"/>
        </w:trPr>
        <w:tc>
          <w:tcPr>
            <w:tcW w:w="491" w:type="dxa"/>
            <w:tcBorders>
              <w:left w:val="single" w:sz="18" w:space="0" w:color="auto"/>
            </w:tcBorders>
            <w:shd w:val="clear" w:color="auto" w:fill="auto"/>
            <w:vAlign w:val="center"/>
          </w:tcPr>
          <w:p w14:paraId="4A997D61"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2</w:t>
            </w:r>
          </w:p>
        </w:tc>
        <w:tc>
          <w:tcPr>
            <w:tcW w:w="1884" w:type="dxa"/>
            <w:shd w:val="clear" w:color="auto" w:fill="auto"/>
            <w:vAlign w:val="center"/>
          </w:tcPr>
          <w:p w14:paraId="7D6BC09C"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Batuta</w:t>
            </w:r>
          </w:p>
        </w:tc>
        <w:tc>
          <w:tcPr>
            <w:tcW w:w="1559" w:type="dxa"/>
            <w:shd w:val="clear" w:color="auto" w:fill="auto"/>
            <w:vAlign w:val="center"/>
          </w:tcPr>
          <w:p w14:paraId="29C920BA"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Bolero</w:t>
            </w:r>
          </w:p>
        </w:tc>
        <w:tc>
          <w:tcPr>
            <w:tcW w:w="1760" w:type="dxa"/>
            <w:shd w:val="clear" w:color="auto" w:fill="auto"/>
            <w:vAlign w:val="center"/>
          </w:tcPr>
          <w:p w14:paraId="23F94362"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Goldeneye</w:t>
            </w:r>
          </w:p>
        </w:tc>
        <w:tc>
          <w:tcPr>
            <w:tcW w:w="2283" w:type="dxa"/>
            <w:gridSpan w:val="2"/>
            <w:shd w:val="clear" w:color="auto" w:fill="auto"/>
            <w:vAlign w:val="center"/>
          </w:tcPr>
          <w:p w14:paraId="2C9AC8D7" w14:textId="77777777" w:rsidR="00E54E80" w:rsidRPr="00D30999" w:rsidRDefault="00E54E80" w:rsidP="00E54E80">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Erica (2)</w:t>
            </w:r>
          </w:p>
        </w:tc>
        <w:tc>
          <w:tcPr>
            <w:tcW w:w="1875" w:type="dxa"/>
            <w:tcBorders>
              <w:right w:val="single" w:sz="18" w:space="0" w:color="auto"/>
            </w:tcBorders>
            <w:shd w:val="clear" w:color="auto" w:fill="auto"/>
            <w:vAlign w:val="center"/>
          </w:tcPr>
          <w:p w14:paraId="4917A976"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Capri</w:t>
            </w:r>
          </w:p>
        </w:tc>
      </w:tr>
      <w:tr w:rsidR="00E54E80" w:rsidRPr="00D30999" w14:paraId="6E276A18" w14:textId="77777777" w:rsidTr="00072FFF">
        <w:trPr>
          <w:trHeight w:val="227"/>
          <w:jc w:val="center"/>
        </w:trPr>
        <w:tc>
          <w:tcPr>
            <w:tcW w:w="491" w:type="dxa"/>
            <w:tcBorders>
              <w:left w:val="single" w:sz="18" w:space="0" w:color="auto"/>
            </w:tcBorders>
            <w:shd w:val="clear" w:color="auto" w:fill="auto"/>
            <w:vAlign w:val="center"/>
          </w:tcPr>
          <w:p w14:paraId="6EC835EF"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3</w:t>
            </w:r>
          </w:p>
        </w:tc>
        <w:tc>
          <w:tcPr>
            <w:tcW w:w="1884" w:type="dxa"/>
            <w:shd w:val="clear" w:color="auto" w:fill="auto"/>
            <w:vAlign w:val="center"/>
          </w:tcPr>
          <w:p w14:paraId="11CA00B9"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Grot</w:t>
            </w:r>
          </w:p>
        </w:tc>
        <w:tc>
          <w:tcPr>
            <w:tcW w:w="1559" w:type="dxa"/>
            <w:shd w:val="clear" w:color="auto" w:fill="auto"/>
            <w:vAlign w:val="center"/>
          </w:tcPr>
          <w:p w14:paraId="0D8A6618"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Koral</w:t>
            </w:r>
          </w:p>
        </w:tc>
        <w:tc>
          <w:tcPr>
            <w:tcW w:w="1760" w:type="dxa"/>
            <w:shd w:val="clear" w:color="auto" w:fill="auto"/>
            <w:vAlign w:val="center"/>
          </w:tcPr>
          <w:p w14:paraId="117B52A1"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Puma</w:t>
            </w:r>
          </w:p>
        </w:tc>
        <w:tc>
          <w:tcPr>
            <w:tcW w:w="2283" w:type="dxa"/>
            <w:gridSpan w:val="2"/>
            <w:shd w:val="clear" w:color="auto" w:fill="auto"/>
            <w:vAlign w:val="center"/>
          </w:tcPr>
          <w:p w14:paraId="431DAEE6" w14:textId="77777777" w:rsidR="00E54E80" w:rsidRPr="00D30999" w:rsidRDefault="00E54E80" w:rsidP="00E54E80">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Marzena (2-3)</w:t>
            </w:r>
          </w:p>
        </w:tc>
        <w:tc>
          <w:tcPr>
            <w:tcW w:w="1875" w:type="dxa"/>
            <w:tcBorders>
              <w:right w:val="single" w:sz="18" w:space="0" w:color="auto"/>
            </w:tcBorders>
            <w:shd w:val="clear" w:color="auto" w:fill="auto"/>
            <w:vAlign w:val="center"/>
          </w:tcPr>
          <w:p w14:paraId="64CB812C"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Granit</w:t>
            </w:r>
            <w:r w:rsidRPr="00D30999">
              <w:rPr>
                <w:rFonts w:eastAsia="Times New Roman" w:cs="Times New Roman"/>
                <w:sz w:val="20"/>
                <w:szCs w:val="20"/>
                <w:vertAlign w:val="superscript"/>
                <w:lang w:val="en-GB" w:eastAsia="pl-PL"/>
              </w:rPr>
              <w:t>S</w:t>
            </w:r>
          </w:p>
        </w:tc>
      </w:tr>
      <w:tr w:rsidR="00E54E80" w:rsidRPr="00D30999" w14:paraId="0AB3FEE9" w14:textId="77777777" w:rsidTr="00072FFF">
        <w:trPr>
          <w:trHeight w:val="242"/>
          <w:jc w:val="center"/>
        </w:trPr>
        <w:tc>
          <w:tcPr>
            <w:tcW w:w="491" w:type="dxa"/>
            <w:tcBorders>
              <w:left w:val="single" w:sz="18" w:space="0" w:color="auto"/>
            </w:tcBorders>
            <w:shd w:val="clear" w:color="auto" w:fill="auto"/>
            <w:vAlign w:val="center"/>
          </w:tcPr>
          <w:p w14:paraId="791E173F"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4</w:t>
            </w:r>
          </w:p>
        </w:tc>
        <w:tc>
          <w:tcPr>
            <w:tcW w:w="1884" w:type="dxa"/>
            <w:shd w:val="clear" w:color="auto" w:fill="auto"/>
            <w:vAlign w:val="center"/>
          </w:tcPr>
          <w:p w14:paraId="126EC7E5"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Kazek</w:t>
            </w:r>
          </w:p>
        </w:tc>
        <w:tc>
          <w:tcPr>
            <w:tcW w:w="1559" w:type="dxa"/>
            <w:shd w:val="clear" w:color="auto" w:fill="auto"/>
            <w:vAlign w:val="center"/>
          </w:tcPr>
          <w:p w14:paraId="3EF76758"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 xml:space="preserve">Regent </w:t>
            </w:r>
            <w:r w:rsidRPr="00D30999">
              <w:rPr>
                <w:rFonts w:eastAsia="Times New Roman" w:cs="Times New Roman"/>
                <w:sz w:val="20"/>
                <w:szCs w:val="20"/>
                <w:vertAlign w:val="superscript"/>
                <w:lang w:val="en-GB" w:eastAsia="pl-PL"/>
              </w:rPr>
              <w:t>S</w:t>
            </w:r>
          </w:p>
        </w:tc>
        <w:tc>
          <w:tcPr>
            <w:tcW w:w="1760" w:type="dxa"/>
            <w:shd w:val="clear" w:color="auto" w:fill="auto"/>
            <w:vAlign w:val="center"/>
          </w:tcPr>
          <w:p w14:paraId="34447BED" w14:textId="59D275C8"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shd w:val="clear" w:color="auto" w:fill="auto"/>
            <w:vAlign w:val="center"/>
          </w:tcPr>
          <w:p w14:paraId="42530E96" w14:textId="1E779660"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right w:val="single" w:sz="18" w:space="0" w:color="auto"/>
            </w:tcBorders>
            <w:shd w:val="clear" w:color="auto" w:fill="auto"/>
            <w:vAlign w:val="center"/>
          </w:tcPr>
          <w:p w14:paraId="07636205"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Trumpet</w:t>
            </w:r>
          </w:p>
        </w:tc>
      </w:tr>
      <w:tr w:rsidR="00E54E80" w:rsidRPr="00D30999" w14:paraId="278DB853" w14:textId="77777777" w:rsidTr="00072FFF">
        <w:trPr>
          <w:trHeight w:val="242"/>
          <w:jc w:val="center"/>
        </w:trPr>
        <w:tc>
          <w:tcPr>
            <w:tcW w:w="491" w:type="dxa"/>
            <w:tcBorders>
              <w:left w:val="single" w:sz="18" w:space="0" w:color="auto"/>
            </w:tcBorders>
            <w:shd w:val="clear" w:color="auto" w:fill="auto"/>
            <w:vAlign w:val="center"/>
          </w:tcPr>
          <w:p w14:paraId="3646E0C0"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5</w:t>
            </w:r>
          </w:p>
        </w:tc>
        <w:tc>
          <w:tcPr>
            <w:tcW w:w="1884" w:type="dxa"/>
            <w:shd w:val="clear" w:color="auto" w:fill="auto"/>
            <w:vAlign w:val="center"/>
          </w:tcPr>
          <w:p w14:paraId="5828F0C1"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Olimp</w:t>
            </w:r>
          </w:p>
        </w:tc>
        <w:tc>
          <w:tcPr>
            <w:tcW w:w="1559" w:type="dxa"/>
            <w:shd w:val="clear" w:color="auto" w:fill="auto"/>
            <w:vAlign w:val="center"/>
          </w:tcPr>
          <w:p w14:paraId="35A8EF23"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Roland</w:t>
            </w:r>
          </w:p>
        </w:tc>
        <w:tc>
          <w:tcPr>
            <w:tcW w:w="1760" w:type="dxa"/>
            <w:shd w:val="clear" w:color="auto" w:fill="auto"/>
            <w:vAlign w:val="center"/>
          </w:tcPr>
          <w:p w14:paraId="2CEACF15" w14:textId="79FD62B4"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shd w:val="clear" w:color="auto" w:fill="auto"/>
            <w:vAlign w:val="center"/>
          </w:tcPr>
          <w:p w14:paraId="47172967" w14:textId="41E8E3CA"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right w:val="single" w:sz="18" w:space="0" w:color="auto"/>
            </w:tcBorders>
            <w:shd w:val="clear" w:color="auto" w:fill="auto"/>
            <w:vAlign w:val="center"/>
          </w:tcPr>
          <w:p w14:paraId="5E9C26EA" w14:textId="6CD09A1E"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E54E80" w:rsidRPr="00D30999" w14:paraId="6931C1FE" w14:textId="77777777" w:rsidTr="00072FFF">
        <w:trPr>
          <w:trHeight w:val="242"/>
          <w:jc w:val="center"/>
        </w:trPr>
        <w:tc>
          <w:tcPr>
            <w:tcW w:w="491" w:type="dxa"/>
            <w:tcBorders>
              <w:left w:val="single" w:sz="18" w:space="0" w:color="auto"/>
            </w:tcBorders>
            <w:shd w:val="clear" w:color="auto" w:fill="auto"/>
            <w:vAlign w:val="center"/>
          </w:tcPr>
          <w:p w14:paraId="02E50F6A"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6</w:t>
            </w:r>
          </w:p>
        </w:tc>
        <w:tc>
          <w:tcPr>
            <w:tcW w:w="1884" w:type="dxa"/>
            <w:shd w:val="clear" w:color="auto" w:fill="auto"/>
            <w:vAlign w:val="center"/>
          </w:tcPr>
          <w:p w14:paraId="288CFF05"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Ostinato</w:t>
            </w:r>
          </w:p>
        </w:tc>
        <w:tc>
          <w:tcPr>
            <w:tcW w:w="1559" w:type="dxa"/>
            <w:shd w:val="clear" w:color="auto" w:fill="auto"/>
            <w:vAlign w:val="center"/>
          </w:tcPr>
          <w:p w14:paraId="44202E6C"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Samba</w:t>
            </w:r>
          </w:p>
        </w:tc>
        <w:tc>
          <w:tcPr>
            <w:tcW w:w="1760" w:type="dxa"/>
            <w:shd w:val="clear" w:color="auto" w:fill="auto"/>
            <w:vAlign w:val="center"/>
          </w:tcPr>
          <w:p w14:paraId="21A1BA48" w14:textId="08C0868F"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shd w:val="clear" w:color="auto" w:fill="auto"/>
            <w:vAlign w:val="center"/>
          </w:tcPr>
          <w:p w14:paraId="547415DA" w14:textId="6BEEC42D"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right w:val="single" w:sz="18" w:space="0" w:color="auto"/>
            </w:tcBorders>
            <w:shd w:val="clear" w:color="auto" w:fill="auto"/>
            <w:vAlign w:val="center"/>
          </w:tcPr>
          <w:p w14:paraId="047720CB" w14:textId="19B56869"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r w:rsidR="00E54E80" w:rsidRPr="00D30999" w14:paraId="6BCB723C" w14:textId="77777777" w:rsidTr="00072FFF">
        <w:trPr>
          <w:trHeight w:val="242"/>
          <w:jc w:val="center"/>
        </w:trPr>
        <w:tc>
          <w:tcPr>
            <w:tcW w:w="491" w:type="dxa"/>
            <w:tcBorders>
              <w:left w:val="single" w:sz="18" w:space="0" w:color="auto"/>
              <w:bottom w:val="single" w:sz="18" w:space="0" w:color="auto"/>
            </w:tcBorders>
            <w:shd w:val="clear" w:color="auto" w:fill="auto"/>
            <w:vAlign w:val="center"/>
          </w:tcPr>
          <w:p w14:paraId="34EC1A98"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7</w:t>
            </w:r>
          </w:p>
        </w:tc>
        <w:tc>
          <w:tcPr>
            <w:tcW w:w="1884" w:type="dxa"/>
            <w:tcBorders>
              <w:bottom w:val="single" w:sz="18" w:space="0" w:color="auto"/>
            </w:tcBorders>
            <w:shd w:val="clear" w:color="auto" w:fill="auto"/>
            <w:vAlign w:val="center"/>
          </w:tcPr>
          <w:p w14:paraId="60C51395"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Prosper</w:t>
            </w:r>
          </w:p>
        </w:tc>
        <w:tc>
          <w:tcPr>
            <w:tcW w:w="1559" w:type="dxa"/>
            <w:tcBorders>
              <w:bottom w:val="single" w:sz="18" w:space="0" w:color="auto"/>
            </w:tcBorders>
            <w:shd w:val="clear" w:color="auto" w:fill="auto"/>
            <w:vAlign w:val="center"/>
          </w:tcPr>
          <w:p w14:paraId="038D1738" w14:textId="77777777" w:rsidR="00E54E80" w:rsidRPr="00D30999" w:rsidRDefault="00E54E80" w:rsidP="00072FFF">
            <w:pPr>
              <w:spacing w:line="240" w:lineRule="auto"/>
              <w:jc w:val="center"/>
              <w:rPr>
                <w:rFonts w:eastAsia="Times New Roman" w:cs="Times New Roman"/>
                <w:sz w:val="20"/>
                <w:szCs w:val="20"/>
                <w:lang w:val="en-GB" w:eastAsia="pl-PL"/>
              </w:rPr>
            </w:pPr>
            <w:r w:rsidRPr="00D30999">
              <w:rPr>
                <w:rFonts w:eastAsia="Times New Roman" w:cs="Times New Roman"/>
                <w:sz w:val="20"/>
                <w:szCs w:val="20"/>
                <w:lang w:val="en-GB" w:eastAsia="pl-PL"/>
              </w:rPr>
              <w:t>Zorba</w:t>
            </w:r>
          </w:p>
        </w:tc>
        <w:tc>
          <w:tcPr>
            <w:tcW w:w="1760" w:type="dxa"/>
            <w:tcBorders>
              <w:bottom w:val="single" w:sz="18" w:space="0" w:color="auto"/>
            </w:tcBorders>
            <w:shd w:val="clear" w:color="auto" w:fill="auto"/>
            <w:vAlign w:val="center"/>
          </w:tcPr>
          <w:p w14:paraId="56C07BE2" w14:textId="5CF6D677"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2283" w:type="dxa"/>
            <w:gridSpan w:val="2"/>
            <w:tcBorders>
              <w:bottom w:val="single" w:sz="18" w:space="0" w:color="auto"/>
            </w:tcBorders>
            <w:shd w:val="clear" w:color="auto" w:fill="auto"/>
            <w:vAlign w:val="center"/>
          </w:tcPr>
          <w:p w14:paraId="315D8450" w14:textId="048E8E1E"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c>
          <w:tcPr>
            <w:tcW w:w="1875" w:type="dxa"/>
            <w:tcBorders>
              <w:bottom w:val="single" w:sz="18" w:space="0" w:color="auto"/>
              <w:right w:val="single" w:sz="18" w:space="0" w:color="auto"/>
            </w:tcBorders>
            <w:shd w:val="clear" w:color="auto" w:fill="auto"/>
            <w:vAlign w:val="center"/>
          </w:tcPr>
          <w:p w14:paraId="6BA9CA86" w14:textId="5F735331" w:rsidR="00E54E80" w:rsidRPr="00D30999" w:rsidRDefault="0008188B" w:rsidP="00072FFF">
            <w:pPr>
              <w:spacing w:line="240" w:lineRule="auto"/>
              <w:jc w:val="center"/>
              <w:rPr>
                <w:rFonts w:eastAsia="Times New Roman" w:cs="Times New Roman"/>
                <w:sz w:val="20"/>
                <w:szCs w:val="20"/>
                <w:lang w:val="en-GB" w:eastAsia="pl-PL"/>
              </w:rPr>
            </w:pPr>
            <w:r>
              <w:rPr>
                <w:rFonts w:eastAsia="Times New Roman" w:cs="Times New Roman"/>
                <w:sz w:val="20"/>
                <w:szCs w:val="20"/>
                <w:lang w:val="en-GB" w:eastAsia="pl-PL"/>
              </w:rPr>
              <w:t>-</w:t>
            </w:r>
          </w:p>
        </w:tc>
      </w:tr>
    </w:tbl>
    <w:p w14:paraId="76EA55DD" w14:textId="77777777" w:rsidR="0094560A" w:rsidRPr="00D30999" w:rsidRDefault="008E3C1D" w:rsidP="00AF2C4D">
      <w:pPr>
        <w:spacing w:line="240" w:lineRule="auto"/>
        <w:ind w:left="142" w:right="567"/>
        <w:rPr>
          <w:rFonts w:cs="Arial"/>
          <w:i/>
          <w:sz w:val="18"/>
          <w:szCs w:val="17"/>
        </w:rPr>
      </w:pPr>
      <w:r w:rsidRPr="00D30999">
        <w:rPr>
          <w:i/>
          <w:sz w:val="18"/>
          <w:szCs w:val="17"/>
        </w:rPr>
        <w:t>R – oznacza odmianę wstępnie rekomendowaną, br – odmiana browarna, F1 - odmiana mieszańcowa, s – odmiana samo kończąca, A – jakościowa odmiana chlebowa, B - odmian</w:t>
      </w:r>
      <w:r w:rsidR="0076597F" w:rsidRPr="00D30999">
        <w:rPr>
          <w:i/>
          <w:sz w:val="18"/>
          <w:szCs w:val="17"/>
        </w:rPr>
        <w:t>a chlebowa</w:t>
      </w:r>
    </w:p>
    <w:p w14:paraId="16ECF90C" w14:textId="77777777" w:rsidR="00182423" w:rsidRPr="00BE14A8" w:rsidRDefault="00182423" w:rsidP="00CB4F3D">
      <w:pPr>
        <w:pStyle w:val="Nagwek1"/>
        <w:spacing w:before="0"/>
      </w:pPr>
      <w:bookmarkStart w:id="2" w:name="_Toc152575430"/>
      <w:r w:rsidRPr="00BE14A8">
        <w:t>Rozdział 2. Przebieg pogody</w:t>
      </w:r>
      <w:bookmarkEnd w:id="2"/>
      <w:r w:rsidRPr="00BE14A8">
        <w:t xml:space="preserve"> </w:t>
      </w:r>
    </w:p>
    <w:p w14:paraId="5226BC4B" w14:textId="2121AE68" w:rsidR="0013429C" w:rsidRDefault="0076597F" w:rsidP="003936B6">
      <w:pPr>
        <w:spacing w:after="120" w:line="240" w:lineRule="auto"/>
        <w:rPr>
          <w:rFonts w:ascii="Calibri" w:eastAsia="Times New Roman" w:hAnsi="Calibri" w:cs="Times New Roman"/>
          <w:szCs w:val="24"/>
          <w:lang w:eastAsia="pl-PL"/>
        </w:rPr>
      </w:pPr>
      <w:r w:rsidRPr="00D30999">
        <w:rPr>
          <w:rFonts w:ascii="Calibri" w:eastAsia="Times New Roman" w:hAnsi="Calibri" w:cs="Times New Roman"/>
          <w:szCs w:val="24"/>
          <w:lang w:eastAsia="pl-PL"/>
        </w:rPr>
        <w:t>Jesień 2022 była ciepła. Dość obfite letnie opady przyczyniły się do prawidłowego rozwoju roślin ozimych. Zboża zasiane zgodnie z terminami agrotechnicznymi w optymalnie uwilgotnioną glebę. Niska ilość opadów w okresie od początku maja do połowy lipca spowodowała redukcję w plonie wszystkich badanych gatunków roślin. Występujące obfite</w:t>
      </w:r>
      <w:r w:rsidR="008C17C9" w:rsidRPr="00D30999">
        <w:rPr>
          <w:rFonts w:ascii="Calibri" w:eastAsia="Times New Roman" w:hAnsi="Calibri" w:cs="Times New Roman"/>
          <w:szCs w:val="24"/>
          <w:lang w:eastAsia="pl-PL"/>
        </w:rPr>
        <w:t xml:space="preserve"> opady w okresie dojrzewania or</w:t>
      </w:r>
      <w:r w:rsidRPr="00D30999">
        <w:rPr>
          <w:rFonts w:ascii="Calibri" w:eastAsia="Times New Roman" w:hAnsi="Calibri" w:cs="Times New Roman"/>
          <w:szCs w:val="24"/>
          <w:lang w:eastAsia="pl-PL"/>
        </w:rPr>
        <w:t>az zbiorów rzepaku, zbóż i roślin bobowatych przyczynił</w:t>
      </w:r>
      <w:r w:rsidR="0013429C">
        <w:rPr>
          <w:rFonts w:ascii="Calibri" w:eastAsia="Times New Roman" w:hAnsi="Calibri" w:cs="Times New Roman"/>
          <w:szCs w:val="24"/>
          <w:lang w:eastAsia="pl-PL"/>
        </w:rPr>
        <w:t>y</w:t>
      </w:r>
      <w:r w:rsidRPr="00D30999">
        <w:rPr>
          <w:rFonts w:ascii="Calibri" w:eastAsia="Times New Roman" w:hAnsi="Calibri" w:cs="Times New Roman"/>
          <w:szCs w:val="24"/>
          <w:lang w:eastAsia="pl-PL"/>
        </w:rPr>
        <w:t xml:space="preserve"> się do opóźnienia żniw, a także pogorszeni</w:t>
      </w:r>
      <w:r w:rsidR="0013429C">
        <w:rPr>
          <w:rFonts w:ascii="Calibri" w:eastAsia="Times New Roman" w:hAnsi="Calibri" w:cs="Times New Roman"/>
          <w:szCs w:val="24"/>
          <w:lang w:eastAsia="pl-PL"/>
        </w:rPr>
        <w:t>a</w:t>
      </w:r>
      <w:r w:rsidRPr="00D30999">
        <w:rPr>
          <w:rFonts w:ascii="Calibri" w:eastAsia="Times New Roman" w:hAnsi="Calibri" w:cs="Times New Roman"/>
          <w:szCs w:val="24"/>
          <w:lang w:eastAsia="pl-PL"/>
        </w:rPr>
        <w:t xml:space="preserve"> parametrów jakościowych zbioru. Wysoka ilość opadów występujących w październiku spowodowała utrudnienie w zbiorze soi i</w:t>
      </w:r>
      <w:r w:rsidR="009A7DB5">
        <w:rPr>
          <w:rFonts w:ascii="Calibri" w:eastAsia="Times New Roman" w:hAnsi="Calibri" w:cs="Times New Roman"/>
          <w:szCs w:val="24"/>
          <w:lang w:eastAsia="pl-PL"/>
        </w:rPr>
        <w:t> </w:t>
      </w:r>
      <w:r w:rsidRPr="00D30999">
        <w:rPr>
          <w:rFonts w:ascii="Calibri" w:eastAsia="Times New Roman" w:hAnsi="Calibri" w:cs="Times New Roman"/>
          <w:szCs w:val="24"/>
          <w:lang w:eastAsia="pl-PL"/>
        </w:rPr>
        <w:t>ziemniaków.</w:t>
      </w:r>
    </w:p>
    <w:p w14:paraId="62002537" w14:textId="405FC9E9" w:rsidR="0013429C" w:rsidRDefault="0076597F" w:rsidP="003936B6">
      <w:pPr>
        <w:spacing w:after="120" w:line="240" w:lineRule="auto"/>
        <w:rPr>
          <w:rFonts w:ascii="Calibri" w:eastAsia="Times New Roman" w:hAnsi="Calibri" w:cs="Times New Roman"/>
          <w:szCs w:val="24"/>
          <w:lang w:eastAsia="pl-PL"/>
        </w:rPr>
      </w:pPr>
      <w:r w:rsidRPr="00D30999">
        <w:rPr>
          <w:rFonts w:ascii="Calibri" w:eastAsia="Times New Roman" w:hAnsi="Calibri" w:cs="Times New Roman"/>
          <w:szCs w:val="24"/>
          <w:lang w:eastAsia="pl-PL"/>
        </w:rPr>
        <w:t>Zahamowanie jesiennej wegetacji nastąpiło 18 listopada 2022 roku. Tego samego dnia odnotowano pierwszy opad śniegu, który utrzymał się jedynie kilka dni. Dłuższe utrzymywanie się pokrywy śnieżnej mo</w:t>
      </w:r>
      <w:r w:rsidR="008C17C9" w:rsidRPr="00D30999">
        <w:rPr>
          <w:rFonts w:ascii="Calibri" w:eastAsia="Times New Roman" w:hAnsi="Calibri" w:cs="Times New Roman"/>
          <w:szCs w:val="24"/>
          <w:lang w:eastAsia="pl-PL"/>
        </w:rPr>
        <w:t>żna było zaobserwować w grudniu</w:t>
      </w:r>
      <w:r w:rsidRPr="00D30999">
        <w:rPr>
          <w:rFonts w:ascii="Calibri" w:eastAsia="Times New Roman" w:hAnsi="Calibri" w:cs="Times New Roman"/>
          <w:szCs w:val="24"/>
          <w:lang w:eastAsia="pl-PL"/>
        </w:rPr>
        <w:t xml:space="preserve"> oraz w lutym. Łagodna zima wpłynęła na dobre przezimowanie roślin.</w:t>
      </w:r>
    </w:p>
    <w:p w14:paraId="65895E6D" w14:textId="34F97774" w:rsidR="00CB4F3D" w:rsidRPr="00D30999" w:rsidRDefault="0076597F" w:rsidP="0008188B">
      <w:pPr>
        <w:spacing w:line="240" w:lineRule="auto"/>
        <w:rPr>
          <w:rFonts w:ascii="Calibri" w:eastAsia="Times New Roman" w:hAnsi="Calibri" w:cs="Times New Roman"/>
          <w:szCs w:val="24"/>
          <w:lang w:eastAsia="pl-PL"/>
        </w:rPr>
      </w:pPr>
      <w:r w:rsidRPr="00D30999">
        <w:rPr>
          <w:rFonts w:ascii="Calibri" w:eastAsia="Times New Roman" w:hAnsi="Calibri" w:cs="Times New Roman"/>
          <w:szCs w:val="24"/>
          <w:lang w:eastAsia="pl-PL"/>
        </w:rPr>
        <w:t>Ruszenie wiosennej wegetacji zaobserwowano dopiero w trzeciej dekadzie marca 2023 roku. Niskie temperatury w okresie przedwiośnia przyczyniły się do pogorszenia stanu roślin oraz powolnej regeneracji roślin po zimie i powolnych wschodów roślin jarych. Siew zbóż jarych przebiegał w dobrych warunkach. W maju odnotowano najniższe miesięczne sumy opadów w całym sezonie wegetacyjnym. Siew roślin bobowatych oraz sadzenie ziemniaków przebiegało w warunkach niskiej wilgotności gleby, co również przełożyło się na niską dynamikę wschodów i efektywność przedwschodowej ochrony herbicydowej. Niska ilość opadów w maju istotnie wpłynęła na plonowanie roślin. Czerwiec był miesiącem</w:t>
      </w:r>
      <w:r w:rsidR="0013429C">
        <w:rPr>
          <w:rFonts w:ascii="Calibri" w:eastAsia="Times New Roman" w:hAnsi="Calibri" w:cs="Times New Roman"/>
          <w:szCs w:val="24"/>
          <w:lang w:eastAsia="pl-PL"/>
        </w:rPr>
        <w:t xml:space="preserve"> </w:t>
      </w:r>
      <w:r w:rsidRPr="00D30999">
        <w:rPr>
          <w:rFonts w:ascii="Calibri" w:eastAsia="Times New Roman" w:hAnsi="Calibri" w:cs="Times New Roman"/>
          <w:szCs w:val="24"/>
          <w:lang w:eastAsia="pl-PL"/>
        </w:rPr>
        <w:t xml:space="preserve">o  umiarkowanych opadach deszczu w prawie wszystkich lokalizacjach. W Karzniczce brak większych opadów w połączeniu z dość wysokimi temperaturami spowodował jedynie pogłębienie skutków występującej suszy. </w:t>
      </w:r>
    </w:p>
    <w:p w14:paraId="61F86458" w14:textId="77777777" w:rsidR="00CB4F3D" w:rsidRPr="00D30999" w:rsidRDefault="00CB4F3D" w:rsidP="00CB4F3D">
      <w:pPr>
        <w:pStyle w:val="Legenda"/>
        <w:keepNext/>
        <w:spacing w:before="120" w:after="0"/>
        <w:rPr>
          <w:color w:val="auto"/>
          <w:sz w:val="22"/>
        </w:rPr>
      </w:pPr>
      <w:r w:rsidRPr="00D30999">
        <w:rPr>
          <w:color w:val="auto"/>
          <w:sz w:val="22"/>
        </w:rPr>
        <w:t>Tabela 2.1. Województwo pomorskie. Ważniejsze dane meteorologiczne w okresie prowadzenia doświadczeń</w:t>
      </w:r>
    </w:p>
    <w:tbl>
      <w:tblPr>
        <w:tblW w:w="10262" w:type="dxa"/>
        <w:jc w:val="center"/>
        <w:tblLook w:val="04A0" w:firstRow="1" w:lastRow="0" w:firstColumn="1" w:lastColumn="0" w:noHBand="0" w:noVBand="1"/>
        <w:tblCaption w:val="Tabela 2.1. Województwo pomorskie. Ważniejsze dane meteorologiczne w okresie prowadzenia doświadczeń"/>
        <w:tblDescription w:val="Suma miesięcznych opadów oraz średnia temperatur miesięcznych w punktach PDO"/>
      </w:tblPr>
      <w:tblGrid>
        <w:gridCol w:w="559"/>
        <w:gridCol w:w="1438"/>
        <w:gridCol w:w="833"/>
        <w:gridCol w:w="833"/>
        <w:gridCol w:w="834"/>
        <w:gridCol w:w="834"/>
        <w:gridCol w:w="836"/>
        <w:gridCol w:w="836"/>
        <w:gridCol w:w="832"/>
        <w:gridCol w:w="760"/>
        <w:gridCol w:w="832"/>
        <w:gridCol w:w="835"/>
      </w:tblGrid>
      <w:tr w:rsidR="00D30999" w:rsidRPr="00D30999" w14:paraId="389F5039" w14:textId="77777777" w:rsidTr="00C764A6">
        <w:trPr>
          <w:trHeight w:val="390"/>
          <w:jc w:val="center"/>
        </w:trPr>
        <w:tc>
          <w:tcPr>
            <w:tcW w:w="559" w:type="dxa"/>
            <w:vMerge w:val="restart"/>
            <w:tcBorders>
              <w:top w:val="single" w:sz="18" w:space="0" w:color="auto"/>
              <w:left w:val="single" w:sz="18" w:space="0" w:color="auto"/>
              <w:bottom w:val="single" w:sz="4" w:space="0" w:color="auto"/>
              <w:right w:val="single" w:sz="4" w:space="0" w:color="auto"/>
            </w:tcBorders>
            <w:vAlign w:val="center"/>
            <w:hideMark/>
          </w:tcPr>
          <w:p w14:paraId="112E81A0" w14:textId="77777777" w:rsidR="00CB4F3D" w:rsidRPr="00D30999" w:rsidRDefault="00CB4F3D" w:rsidP="00072FFF">
            <w:pPr>
              <w:jc w:val="center"/>
              <w:rPr>
                <w:b/>
                <w:szCs w:val="24"/>
              </w:rPr>
            </w:pPr>
            <w:r w:rsidRPr="00D30999">
              <w:rPr>
                <w:b/>
                <w:szCs w:val="24"/>
              </w:rPr>
              <w:t>Lp.</w:t>
            </w:r>
          </w:p>
        </w:tc>
        <w:tc>
          <w:tcPr>
            <w:tcW w:w="1438" w:type="dxa"/>
            <w:vMerge w:val="restart"/>
            <w:tcBorders>
              <w:top w:val="single" w:sz="18" w:space="0" w:color="auto"/>
              <w:left w:val="single" w:sz="4" w:space="0" w:color="auto"/>
              <w:bottom w:val="single" w:sz="4" w:space="0" w:color="auto"/>
              <w:right w:val="single" w:sz="4" w:space="0" w:color="auto"/>
            </w:tcBorders>
            <w:vAlign w:val="center"/>
            <w:hideMark/>
          </w:tcPr>
          <w:p w14:paraId="402FA20E" w14:textId="77777777" w:rsidR="00CB4F3D" w:rsidRPr="00D30999" w:rsidRDefault="00CB4F3D" w:rsidP="00072FFF">
            <w:pPr>
              <w:jc w:val="center"/>
              <w:rPr>
                <w:b/>
                <w:szCs w:val="24"/>
              </w:rPr>
            </w:pPr>
            <w:r w:rsidRPr="00D30999">
              <w:rPr>
                <w:b/>
                <w:szCs w:val="24"/>
              </w:rPr>
              <w:t>Miesiąc</w:t>
            </w:r>
          </w:p>
        </w:tc>
        <w:tc>
          <w:tcPr>
            <w:tcW w:w="4170" w:type="dxa"/>
            <w:gridSpan w:val="5"/>
            <w:tcBorders>
              <w:top w:val="single" w:sz="18" w:space="0" w:color="auto"/>
              <w:left w:val="single" w:sz="4" w:space="0" w:color="auto"/>
              <w:bottom w:val="single" w:sz="4" w:space="0" w:color="auto"/>
              <w:right w:val="single" w:sz="4" w:space="0" w:color="auto"/>
            </w:tcBorders>
            <w:vAlign w:val="center"/>
            <w:hideMark/>
          </w:tcPr>
          <w:p w14:paraId="7E68BF22" w14:textId="77777777" w:rsidR="00CB4F3D" w:rsidRPr="00D30999" w:rsidRDefault="00CB4F3D" w:rsidP="00072FFF">
            <w:pPr>
              <w:jc w:val="center"/>
              <w:rPr>
                <w:b/>
                <w:szCs w:val="24"/>
              </w:rPr>
            </w:pPr>
            <w:r w:rsidRPr="00D30999">
              <w:rPr>
                <w:b/>
                <w:szCs w:val="24"/>
              </w:rPr>
              <w:t>Miesięczna suma opadów (mm)</w:t>
            </w:r>
          </w:p>
        </w:tc>
        <w:tc>
          <w:tcPr>
            <w:tcW w:w="4095" w:type="dxa"/>
            <w:gridSpan w:val="5"/>
            <w:tcBorders>
              <w:top w:val="single" w:sz="18" w:space="0" w:color="auto"/>
              <w:left w:val="single" w:sz="4" w:space="0" w:color="auto"/>
              <w:bottom w:val="single" w:sz="4" w:space="0" w:color="auto"/>
              <w:right w:val="single" w:sz="18" w:space="0" w:color="auto"/>
            </w:tcBorders>
            <w:vAlign w:val="center"/>
            <w:hideMark/>
          </w:tcPr>
          <w:p w14:paraId="13798992" w14:textId="77777777" w:rsidR="00CB4F3D" w:rsidRPr="00D30999" w:rsidRDefault="00CB4F3D" w:rsidP="00072FFF">
            <w:pPr>
              <w:jc w:val="center"/>
              <w:rPr>
                <w:b/>
                <w:szCs w:val="24"/>
              </w:rPr>
            </w:pPr>
            <w:r w:rsidRPr="00D30999">
              <w:rPr>
                <w:b/>
                <w:szCs w:val="24"/>
              </w:rPr>
              <w:t>Średnia temperatura miesięczna (</w:t>
            </w:r>
            <w:r w:rsidRPr="00D30999">
              <w:rPr>
                <w:b/>
                <w:szCs w:val="24"/>
                <w:vertAlign w:val="superscript"/>
              </w:rPr>
              <w:t>o</w:t>
            </w:r>
            <w:r w:rsidRPr="00D30999">
              <w:rPr>
                <w:b/>
                <w:szCs w:val="24"/>
              </w:rPr>
              <w:t>C)</w:t>
            </w:r>
          </w:p>
        </w:tc>
      </w:tr>
      <w:tr w:rsidR="00D30999" w:rsidRPr="00D30999" w14:paraId="5F3DC90A" w14:textId="77777777" w:rsidTr="00BE14A8">
        <w:trPr>
          <w:trHeight w:val="1241"/>
          <w:jc w:val="center"/>
        </w:trPr>
        <w:tc>
          <w:tcPr>
            <w:tcW w:w="0" w:type="auto"/>
            <w:vMerge/>
            <w:tcBorders>
              <w:top w:val="single" w:sz="12" w:space="0" w:color="auto"/>
              <w:left w:val="single" w:sz="18" w:space="0" w:color="auto"/>
              <w:bottom w:val="single" w:sz="4" w:space="0" w:color="auto"/>
              <w:right w:val="single" w:sz="4" w:space="0" w:color="auto"/>
            </w:tcBorders>
            <w:vAlign w:val="center"/>
            <w:hideMark/>
          </w:tcPr>
          <w:p w14:paraId="52D57EA9" w14:textId="77777777" w:rsidR="00CB4F3D" w:rsidRPr="00D30999" w:rsidRDefault="00CB4F3D" w:rsidP="00072FFF">
            <w:pPr>
              <w:jc w:val="center"/>
              <w:rPr>
                <w:b/>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368FF12" w14:textId="77777777" w:rsidR="00CB4F3D" w:rsidRPr="00D30999" w:rsidRDefault="00CB4F3D" w:rsidP="00072FFF">
            <w:pPr>
              <w:jc w:val="center"/>
              <w:rPr>
                <w:b/>
                <w:szCs w:val="24"/>
              </w:rPr>
            </w:pPr>
          </w:p>
        </w:tc>
        <w:tc>
          <w:tcPr>
            <w:tcW w:w="833" w:type="dxa"/>
            <w:tcBorders>
              <w:top w:val="single" w:sz="4" w:space="0" w:color="auto"/>
              <w:left w:val="single" w:sz="4" w:space="0" w:color="auto"/>
              <w:bottom w:val="single" w:sz="4" w:space="0" w:color="auto"/>
              <w:right w:val="single" w:sz="4" w:space="0" w:color="auto"/>
            </w:tcBorders>
            <w:textDirection w:val="btLr"/>
            <w:vAlign w:val="center"/>
            <w:hideMark/>
          </w:tcPr>
          <w:p w14:paraId="4E0E4209" w14:textId="77777777" w:rsidR="00CB4F3D" w:rsidRPr="00D30999" w:rsidRDefault="00CB4F3D" w:rsidP="00072FFF">
            <w:pPr>
              <w:ind w:left="113" w:right="113"/>
              <w:jc w:val="center"/>
              <w:rPr>
                <w:sz w:val="22"/>
              </w:rPr>
            </w:pPr>
            <w:r w:rsidRPr="00D30999">
              <w:rPr>
                <w:sz w:val="22"/>
              </w:rPr>
              <w:t>Karzniczka</w:t>
            </w:r>
          </w:p>
        </w:tc>
        <w:tc>
          <w:tcPr>
            <w:tcW w:w="833" w:type="dxa"/>
            <w:tcBorders>
              <w:top w:val="single" w:sz="4" w:space="0" w:color="auto"/>
              <w:left w:val="single" w:sz="4" w:space="0" w:color="auto"/>
              <w:bottom w:val="single" w:sz="4" w:space="0" w:color="auto"/>
              <w:right w:val="single" w:sz="4" w:space="0" w:color="auto"/>
            </w:tcBorders>
            <w:textDirection w:val="btLr"/>
            <w:vAlign w:val="center"/>
            <w:hideMark/>
          </w:tcPr>
          <w:p w14:paraId="14082DB6" w14:textId="77777777" w:rsidR="00CB4F3D" w:rsidRPr="00D30999" w:rsidRDefault="00CB4F3D" w:rsidP="00072FFF">
            <w:pPr>
              <w:ind w:left="113" w:right="113"/>
              <w:jc w:val="center"/>
              <w:rPr>
                <w:sz w:val="22"/>
              </w:rPr>
            </w:pPr>
            <w:r w:rsidRPr="00D30999">
              <w:rPr>
                <w:sz w:val="22"/>
              </w:rPr>
              <w:t>Lisewo</w:t>
            </w:r>
          </w:p>
        </w:tc>
        <w:tc>
          <w:tcPr>
            <w:tcW w:w="834" w:type="dxa"/>
            <w:tcBorders>
              <w:top w:val="single" w:sz="4" w:space="0" w:color="auto"/>
              <w:left w:val="single" w:sz="4" w:space="0" w:color="auto"/>
              <w:bottom w:val="single" w:sz="4" w:space="0" w:color="auto"/>
              <w:right w:val="single" w:sz="4" w:space="0" w:color="auto"/>
            </w:tcBorders>
            <w:textDirection w:val="btLr"/>
            <w:vAlign w:val="center"/>
            <w:hideMark/>
          </w:tcPr>
          <w:p w14:paraId="18CE5BD0" w14:textId="77777777" w:rsidR="00CB4F3D" w:rsidRPr="00D30999" w:rsidRDefault="00CB4F3D" w:rsidP="00072FFF">
            <w:pPr>
              <w:ind w:left="113" w:right="113"/>
              <w:jc w:val="center"/>
              <w:rPr>
                <w:sz w:val="22"/>
              </w:rPr>
            </w:pPr>
            <w:r w:rsidRPr="00D30999">
              <w:rPr>
                <w:sz w:val="22"/>
              </w:rPr>
              <w:t>Lubań</w:t>
            </w:r>
          </w:p>
        </w:tc>
        <w:tc>
          <w:tcPr>
            <w:tcW w:w="834" w:type="dxa"/>
            <w:tcBorders>
              <w:top w:val="single" w:sz="4" w:space="0" w:color="auto"/>
              <w:left w:val="single" w:sz="4" w:space="0" w:color="auto"/>
              <w:bottom w:val="single" w:sz="4" w:space="0" w:color="auto"/>
              <w:right w:val="single" w:sz="4" w:space="0" w:color="auto"/>
            </w:tcBorders>
            <w:textDirection w:val="btLr"/>
            <w:vAlign w:val="center"/>
            <w:hideMark/>
          </w:tcPr>
          <w:p w14:paraId="3FA4F2FC" w14:textId="77777777" w:rsidR="00CB4F3D" w:rsidRPr="00D30999" w:rsidRDefault="00CB4F3D" w:rsidP="00072FFF">
            <w:pPr>
              <w:ind w:left="113" w:right="113"/>
              <w:jc w:val="center"/>
              <w:rPr>
                <w:sz w:val="22"/>
              </w:rPr>
            </w:pPr>
            <w:r w:rsidRPr="00D30999">
              <w:rPr>
                <w:sz w:val="22"/>
              </w:rPr>
              <w:t>Radostowo</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14:paraId="360A7EC5" w14:textId="77777777" w:rsidR="00CB4F3D" w:rsidRPr="00D30999" w:rsidRDefault="00CB4F3D" w:rsidP="00072FFF">
            <w:pPr>
              <w:ind w:left="113" w:right="113"/>
              <w:jc w:val="center"/>
              <w:rPr>
                <w:sz w:val="22"/>
              </w:rPr>
            </w:pPr>
            <w:r w:rsidRPr="00D30999">
              <w:rPr>
                <w:sz w:val="22"/>
              </w:rPr>
              <w:t>Wyczechy</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14:paraId="4BAE2182" w14:textId="77777777" w:rsidR="00CB4F3D" w:rsidRPr="00D30999" w:rsidRDefault="00CB4F3D" w:rsidP="00072FFF">
            <w:pPr>
              <w:ind w:left="113" w:right="113"/>
              <w:jc w:val="center"/>
              <w:rPr>
                <w:sz w:val="22"/>
              </w:rPr>
            </w:pPr>
            <w:r w:rsidRPr="00D30999">
              <w:rPr>
                <w:sz w:val="22"/>
              </w:rPr>
              <w:t>Karzniczka</w:t>
            </w:r>
          </w:p>
        </w:tc>
        <w:tc>
          <w:tcPr>
            <w:tcW w:w="832" w:type="dxa"/>
            <w:tcBorders>
              <w:top w:val="single" w:sz="4" w:space="0" w:color="auto"/>
              <w:left w:val="single" w:sz="4" w:space="0" w:color="auto"/>
              <w:bottom w:val="single" w:sz="4" w:space="0" w:color="auto"/>
              <w:right w:val="single" w:sz="4" w:space="0" w:color="auto"/>
            </w:tcBorders>
            <w:textDirection w:val="btLr"/>
            <w:vAlign w:val="center"/>
            <w:hideMark/>
          </w:tcPr>
          <w:p w14:paraId="72485F2D" w14:textId="77777777" w:rsidR="00CB4F3D" w:rsidRPr="00D30999" w:rsidRDefault="00CB4F3D" w:rsidP="00072FFF">
            <w:pPr>
              <w:ind w:left="113" w:right="113"/>
              <w:jc w:val="center"/>
              <w:rPr>
                <w:sz w:val="22"/>
              </w:rPr>
            </w:pPr>
            <w:r w:rsidRPr="00D30999">
              <w:rPr>
                <w:sz w:val="22"/>
              </w:rPr>
              <w:t>Lisewo</w:t>
            </w:r>
          </w:p>
        </w:tc>
        <w:tc>
          <w:tcPr>
            <w:tcW w:w="760" w:type="dxa"/>
            <w:tcBorders>
              <w:top w:val="single" w:sz="4" w:space="0" w:color="auto"/>
              <w:left w:val="single" w:sz="4" w:space="0" w:color="auto"/>
              <w:bottom w:val="single" w:sz="4" w:space="0" w:color="auto"/>
              <w:right w:val="single" w:sz="4" w:space="0" w:color="auto"/>
            </w:tcBorders>
            <w:textDirection w:val="btLr"/>
            <w:vAlign w:val="center"/>
            <w:hideMark/>
          </w:tcPr>
          <w:p w14:paraId="5D783137" w14:textId="77777777" w:rsidR="00CB4F3D" w:rsidRPr="00D30999" w:rsidRDefault="00CB4F3D" w:rsidP="00072FFF">
            <w:pPr>
              <w:ind w:left="113" w:right="113"/>
              <w:jc w:val="center"/>
              <w:rPr>
                <w:sz w:val="22"/>
              </w:rPr>
            </w:pPr>
            <w:r w:rsidRPr="00D30999">
              <w:rPr>
                <w:sz w:val="22"/>
              </w:rPr>
              <w:t>Lubań</w:t>
            </w:r>
          </w:p>
        </w:tc>
        <w:tc>
          <w:tcPr>
            <w:tcW w:w="832" w:type="dxa"/>
            <w:tcBorders>
              <w:top w:val="single" w:sz="4" w:space="0" w:color="auto"/>
              <w:left w:val="single" w:sz="4" w:space="0" w:color="auto"/>
              <w:bottom w:val="single" w:sz="4" w:space="0" w:color="auto"/>
              <w:right w:val="single" w:sz="4" w:space="0" w:color="auto"/>
            </w:tcBorders>
            <w:textDirection w:val="btLr"/>
            <w:vAlign w:val="center"/>
            <w:hideMark/>
          </w:tcPr>
          <w:p w14:paraId="6704EC29" w14:textId="77777777" w:rsidR="00CB4F3D" w:rsidRPr="00D30999" w:rsidRDefault="00CB4F3D" w:rsidP="00072FFF">
            <w:pPr>
              <w:ind w:left="113" w:right="113"/>
              <w:jc w:val="center"/>
              <w:rPr>
                <w:sz w:val="22"/>
              </w:rPr>
            </w:pPr>
            <w:r w:rsidRPr="00D30999">
              <w:rPr>
                <w:sz w:val="22"/>
              </w:rPr>
              <w:t>Radostowo</w:t>
            </w:r>
          </w:p>
        </w:tc>
        <w:tc>
          <w:tcPr>
            <w:tcW w:w="835" w:type="dxa"/>
            <w:tcBorders>
              <w:top w:val="single" w:sz="4" w:space="0" w:color="auto"/>
              <w:left w:val="single" w:sz="4" w:space="0" w:color="auto"/>
              <w:bottom w:val="single" w:sz="4" w:space="0" w:color="auto"/>
              <w:right w:val="single" w:sz="18" w:space="0" w:color="auto"/>
            </w:tcBorders>
            <w:textDirection w:val="btLr"/>
            <w:vAlign w:val="center"/>
            <w:hideMark/>
          </w:tcPr>
          <w:p w14:paraId="42E4D14A" w14:textId="77777777" w:rsidR="00CB4F3D" w:rsidRPr="00D30999" w:rsidRDefault="00CB4F3D" w:rsidP="00072FFF">
            <w:pPr>
              <w:ind w:left="113" w:right="113"/>
              <w:jc w:val="center"/>
              <w:rPr>
                <w:sz w:val="22"/>
              </w:rPr>
            </w:pPr>
            <w:r w:rsidRPr="00D30999">
              <w:rPr>
                <w:sz w:val="22"/>
              </w:rPr>
              <w:t>Wyczechy</w:t>
            </w:r>
          </w:p>
        </w:tc>
      </w:tr>
      <w:tr w:rsidR="00D30999" w:rsidRPr="00D30999" w14:paraId="70360E4D" w14:textId="77777777" w:rsidTr="00C764A6">
        <w:trPr>
          <w:trHeight w:val="284"/>
          <w:jc w:val="center"/>
        </w:trPr>
        <w:tc>
          <w:tcPr>
            <w:tcW w:w="10262" w:type="dxa"/>
            <w:gridSpan w:val="12"/>
            <w:tcBorders>
              <w:top w:val="single" w:sz="4" w:space="0" w:color="auto"/>
              <w:left w:val="single" w:sz="18" w:space="0" w:color="auto"/>
              <w:bottom w:val="single" w:sz="4" w:space="0" w:color="auto"/>
              <w:right w:val="single" w:sz="18" w:space="0" w:color="auto"/>
            </w:tcBorders>
            <w:vAlign w:val="center"/>
            <w:hideMark/>
          </w:tcPr>
          <w:p w14:paraId="60567792" w14:textId="77777777" w:rsidR="00CB4F3D" w:rsidRPr="00D30999" w:rsidRDefault="00CB4F3D" w:rsidP="00072FFF">
            <w:pPr>
              <w:jc w:val="center"/>
              <w:rPr>
                <w:b/>
              </w:rPr>
            </w:pPr>
            <w:r w:rsidRPr="00D30999">
              <w:rPr>
                <w:b/>
              </w:rPr>
              <w:t>2022</w:t>
            </w:r>
          </w:p>
        </w:tc>
      </w:tr>
      <w:tr w:rsidR="00D30999" w:rsidRPr="00D30999" w14:paraId="4E16FB99"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64CFA03F" w14:textId="77777777" w:rsidR="00CB4F3D" w:rsidRPr="00D30999" w:rsidRDefault="00CB4F3D" w:rsidP="00072FFF">
            <w:pPr>
              <w:jc w:val="center"/>
            </w:pPr>
            <w:r w:rsidRPr="00D30999">
              <w:t>1</w:t>
            </w:r>
          </w:p>
        </w:tc>
        <w:tc>
          <w:tcPr>
            <w:tcW w:w="1438" w:type="dxa"/>
            <w:tcBorders>
              <w:top w:val="single" w:sz="4" w:space="0" w:color="auto"/>
              <w:left w:val="single" w:sz="4" w:space="0" w:color="auto"/>
              <w:bottom w:val="single" w:sz="4" w:space="0" w:color="auto"/>
              <w:right w:val="single" w:sz="4" w:space="0" w:color="auto"/>
            </w:tcBorders>
            <w:vAlign w:val="center"/>
            <w:hideMark/>
          </w:tcPr>
          <w:p w14:paraId="0C438FE5" w14:textId="77777777" w:rsidR="00CB4F3D" w:rsidRPr="00D30999" w:rsidRDefault="00CB4F3D" w:rsidP="00072FFF">
            <w:pPr>
              <w:jc w:val="center"/>
            </w:pPr>
            <w:r w:rsidRPr="00D30999">
              <w:t>Wrzesień</w:t>
            </w:r>
          </w:p>
        </w:tc>
        <w:tc>
          <w:tcPr>
            <w:tcW w:w="833" w:type="dxa"/>
            <w:tcBorders>
              <w:top w:val="single" w:sz="4" w:space="0" w:color="auto"/>
              <w:left w:val="single" w:sz="4" w:space="0" w:color="auto"/>
              <w:bottom w:val="single" w:sz="4" w:space="0" w:color="auto"/>
              <w:right w:val="single" w:sz="4" w:space="0" w:color="auto"/>
            </w:tcBorders>
            <w:vAlign w:val="center"/>
          </w:tcPr>
          <w:p w14:paraId="16F3F319" w14:textId="77777777" w:rsidR="00CB4F3D" w:rsidRPr="00D30999" w:rsidRDefault="00CB4F3D" w:rsidP="00072FFF">
            <w:pPr>
              <w:jc w:val="center"/>
            </w:pPr>
            <w:r w:rsidRPr="00D30999">
              <w:t>83,8</w:t>
            </w:r>
          </w:p>
        </w:tc>
        <w:tc>
          <w:tcPr>
            <w:tcW w:w="833" w:type="dxa"/>
            <w:tcBorders>
              <w:top w:val="single" w:sz="4" w:space="0" w:color="auto"/>
              <w:left w:val="single" w:sz="4" w:space="0" w:color="auto"/>
              <w:bottom w:val="single" w:sz="4" w:space="0" w:color="auto"/>
              <w:right w:val="single" w:sz="4" w:space="0" w:color="auto"/>
            </w:tcBorders>
            <w:vAlign w:val="center"/>
          </w:tcPr>
          <w:p w14:paraId="27C1D4AF" w14:textId="77777777" w:rsidR="00CB4F3D" w:rsidRPr="00D30999" w:rsidRDefault="00CB4F3D" w:rsidP="00072FFF">
            <w:pPr>
              <w:jc w:val="center"/>
            </w:pPr>
            <w:r w:rsidRPr="00D30999">
              <w:t>71,7</w:t>
            </w:r>
          </w:p>
        </w:tc>
        <w:tc>
          <w:tcPr>
            <w:tcW w:w="834" w:type="dxa"/>
            <w:tcBorders>
              <w:top w:val="single" w:sz="4" w:space="0" w:color="auto"/>
              <w:left w:val="single" w:sz="4" w:space="0" w:color="auto"/>
              <w:bottom w:val="single" w:sz="4" w:space="0" w:color="auto"/>
              <w:right w:val="single" w:sz="4" w:space="0" w:color="auto"/>
            </w:tcBorders>
            <w:vAlign w:val="center"/>
          </w:tcPr>
          <w:p w14:paraId="520905CE" w14:textId="77777777" w:rsidR="00CB4F3D" w:rsidRPr="00D30999" w:rsidRDefault="00CB4F3D" w:rsidP="00072FFF">
            <w:pPr>
              <w:jc w:val="center"/>
              <w:rPr>
                <w:rFonts w:eastAsia="Calibri"/>
              </w:rPr>
            </w:pPr>
            <w:r w:rsidRPr="00D30999">
              <w:rPr>
                <w:rFonts w:eastAsia="Calibri"/>
              </w:rPr>
              <w:t>39,2</w:t>
            </w:r>
          </w:p>
        </w:tc>
        <w:tc>
          <w:tcPr>
            <w:tcW w:w="834" w:type="dxa"/>
            <w:tcBorders>
              <w:top w:val="single" w:sz="4" w:space="0" w:color="auto"/>
              <w:left w:val="single" w:sz="4" w:space="0" w:color="auto"/>
              <w:bottom w:val="single" w:sz="4" w:space="0" w:color="auto"/>
              <w:right w:val="single" w:sz="4" w:space="0" w:color="auto"/>
            </w:tcBorders>
            <w:vAlign w:val="center"/>
          </w:tcPr>
          <w:p w14:paraId="3F308D92" w14:textId="77777777" w:rsidR="00CB4F3D" w:rsidRPr="00D30999" w:rsidRDefault="00CB4F3D" w:rsidP="00072FFF">
            <w:pPr>
              <w:jc w:val="center"/>
            </w:pPr>
            <w:r w:rsidRPr="00D30999">
              <w:t>46,7</w:t>
            </w:r>
          </w:p>
        </w:tc>
        <w:tc>
          <w:tcPr>
            <w:tcW w:w="836" w:type="dxa"/>
            <w:tcBorders>
              <w:top w:val="single" w:sz="4" w:space="0" w:color="auto"/>
              <w:left w:val="single" w:sz="4" w:space="0" w:color="auto"/>
              <w:bottom w:val="single" w:sz="4" w:space="0" w:color="auto"/>
              <w:right w:val="single" w:sz="4" w:space="0" w:color="auto"/>
            </w:tcBorders>
            <w:vAlign w:val="center"/>
          </w:tcPr>
          <w:p w14:paraId="44B3FCCB" w14:textId="77777777" w:rsidR="00CB4F3D" w:rsidRPr="00D30999" w:rsidRDefault="00CB4F3D" w:rsidP="00072FFF">
            <w:pPr>
              <w:jc w:val="center"/>
            </w:pPr>
            <w:r w:rsidRPr="00D30999">
              <w:t>28,9</w:t>
            </w:r>
          </w:p>
        </w:tc>
        <w:tc>
          <w:tcPr>
            <w:tcW w:w="836" w:type="dxa"/>
            <w:tcBorders>
              <w:top w:val="single" w:sz="4" w:space="0" w:color="auto"/>
              <w:left w:val="single" w:sz="4" w:space="0" w:color="auto"/>
              <w:bottom w:val="single" w:sz="4" w:space="0" w:color="auto"/>
              <w:right w:val="single" w:sz="4" w:space="0" w:color="auto"/>
            </w:tcBorders>
            <w:vAlign w:val="center"/>
          </w:tcPr>
          <w:p w14:paraId="47F5E105" w14:textId="77777777" w:rsidR="00CB4F3D" w:rsidRPr="00D30999" w:rsidRDefault="00CB4F3D" w:rsidP="00072FFF">
            <w:pPr>
              <w:jc w:val="center"/>
            </w:pPr>
            <w:r w:rsidRPr="00D30999">
              <w:t>12,3</w:t>
            </w:r>
          </w:p>
        </w:tc>
        <w:tc>
          <w:tcPr>
            <w:tcW w:w="832" w:type="dxa"/>
            <w:tcBorders>
              <w:top w:val="single" w:sz="4" w:space="0" w:color="auto"/>
              <w:left w:val="single" w:sz="4" w:space="0" w:color="auto"/>
              <w:bottom w:val="single" w:sz="4" w:space="0" w:color="auto"/>
              <w:right w:val="single" w:sz="4" w:space="0" w:color="auto"/>
            </w:tcBorders>
            <w:vAlign w:val="center"/>
          </w:tcPr>
          <w:p w14:paraId="3EC65E86" w14:textId="77777777" w:rsidR="00CB4F3D" w:rsidRPr="00D30999" w:rsidRDefault="00CB4F3D" w:rsidP="00072FFF">
            <w:pPr>
              <w:jc w:val="center"/>
            </w:pPr>
            <w:r w:rsidRPr="00D30999">
              <w:t>12,56</w:t>
            </w:r>
          </w:p>
        </w:tc>
        <w:tc>
          <w:tcPr>
            <w:tcW w:w="760" w:type="dxa"/>
            <w:tcBorders>
              <w:top w:val="single" w:sz="4" w:space="0" w:color="auto"/>
              <w:left w:val="single" w:sz="4" w:space="0" w:color="auto"/>
              <w:bottom w:val="single" w:sz="4" w:space="0" w:color="auto"/>
              <w:right w:val="single" w:sz="4" w:space="0" w:color="auto"/>
            </w:tcBorders>
            <w:vAlign w:val="center"/>
          </w:tcPr>
          <w:p w14:paraId="5B250F1F" w14:textId="77777777" w:rsidR="00CB4F3D" w:rsidRPr="00D30999" w:rsidRDefault="00CB4F3D" w:rsidP="00072FFF">
            <w:pPr>
              <w:jc w:val="center"/>
              <w:rPr>
                <w:rFonts w:eastAsia="Calibri"/>
              </w:rPr>
            </w:pPr>
            <w:r w:rsidRPr="00D30999">
              <w:rPr>
                <w:rFonts w:eastAsia="Calibri"/>
              </w:rPr>
              <w:t>11,8</w:t>
            </w:r>
          </w:p>
        </w:tc>
        <w:tc>
          <w:tcPr>
            <w:tcW w:w="832" w:type="dxa"/>
            <w:tcBorders>
              <w:top w:val="single" w:sz="4" w:space="0" w:color="auto"/>
              <w:left w:val="single" w:sz="4" w:space="0" w:color="auto"/>
              <w:bottom w:val="single" w:sz="4" w:space="0" w:color="auto"/>
              <w:right w:val="single" w:sz="4" w:space="0" w:color="auto"/>
            </w:tcBorders>
            <w:vAlign w:val="center"/>
          </w:tcPr>
          <w:p w14:paraId="37C20D4D" w14:textId="77777777" w:rsidR="00CB4F3D" w:rsidRPr="00D30999" w:rsidRDefault="00CB4F3D" w:rsidP="00072FFF">
            <w:pPr>
              <w:jc w:val="center"/>
            </w:pPr>
            <w:r w:rsidRPr="00D30999">
              <w:t>12,34</w:t>
            </w:r>
          </w:p>
        </w:tc>
        <w:tc>
          <w:tcPr>
            <w:tcW w:w="835" w:type="dxa"/>
            <w:tcBorders>
              <w:top w:val="single" w:sz="4" w:space="0" w:color="auto"/>
              <w:left w:val="single" w:sz="4" w:space="0" w:color="auto"/>
              <w:bottom w:val="single" w:sz="4" w:space="0" w:color="auto"/>
              <w:right w:val="single" w:sz="18" w:space="0" w:color="auto"/>
            </w:tcBorders>
            <w:vAlign w:val="center"/>
          </w:tcPr>
          <w:p w14:paraId="2A85122C" w14:textId="77777777" w:rsidR="00CB4F3D" w:rsidRPr="00D30999" w:rsidRDefault="00CB4F3D" w:rsidP="00072FFF">
            <w:pPr>
              <w:jc w:val="center"/>
            </w:pPr>
            <w:r w:rsidRPr="00D30999">
              <w:t>12,13</w:t>
            </w:r>
          </w:p>
        </w:tc>
      </w:tr>
      <w:tr w:rsidR="00D30999" w:rsidRPr="00D30999" w14:paraId="66CDBEAC"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62BEFFB6" w14:textId="77777777" w:rsidR="00CB4F3D" w:rsidRPr="00D30999" w:rsidRDefault="00CB4F3D" w:rsidP="00072FFF">
            <w:pPr>
              <w:jc w:val="center"/>
            </w:pPr>
            <w:r w:rsidRPr="00D30999">
              <w:t>2</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464CEDE" w14:textId="77777777" w:rsidR="00CB4F3D" w:rsidRPr="00D30999" w:rsidRDefault="00CB4F3D" w:rsidP="00072FFF">
            <w:pPr>
              <w:jc w:val="center"/>
            </w:pPr>
            <w:r w:rsidRPr="00D30999">
              <w:t>Październik</w:t>
            </w:r>
          </w:p>
        </w:tc>
        <w:tc>
          <w:tcPr>
            <w:tcW w:w="833" w:type="dxa"/>
            <w:tcBorders>
              <w:top w:val="single" w:sz="4" w:space="0" w:color="auto"/>
              <w:left w:val="single" w:sz="4" w:space="0" w:color="auto"/>
              <w:bottom w:val="single" w:sz="4" w:space="0" w:color="auto"/>
              <w:right w:val="single" w:sz="4" w:space="0" w:color="auto"/>
            </w:tcBorders>
            <w:vAlign w:val="center"/>
          </w:tcPr>
          <w:p w14:paraId="3A610E1D" w14:textId="77777777" w:rsidR="00CB4F3D" w:rsidRPr="00D30999" w:rsidRDefault="00CB4F3D" w:rsidP="00072FFF">
            <w:pPr>
              <w:jc w:val="center"/>
            </w:pPr>
            <w:r w:rsidRPr="00D30999">
              <w:t>61,0</w:t>
            </w:r>
          </w:p>
        </w:tc>
        <w:tc>
          <w:tcPr>
            <w:tcW w:w="833" w:type="dxa"/>
            <w:tcBorders>
              <w:top w:val="single" w:sz="4" w:space="0" w:color="auto"/>
              <w:left w:val="single" w:sz="4" w:space="0" w:color="auto"/>
              <w:bottom w:val="single" w:sz="4" w:space="0" w:color="auto"/>
              <w:right w:val="single" w:sz="4" w:space="0" w:color="auto"/>
            </w:tcBorders>
            <w:vAlign w:val="center"/>
          </w:tcPr>
          <w:p w14:paraId="386744DA" w14:textId="77777777" w:rsidR="00CB4F3D" w:rsidRPr="00D30999" w:rsidRDefault="00CB4F3D" w:rsidP="00072FFF">
            <w:pPr>
              <w:jc w:val="center"/>
            </w:pPr>
            <w:r w:rsidRPr="00D30999">
              <w:t>11,7</w:t>
            </w:r>
          </w:p>
        </w:tc>
        <w:tc>
          <w:tcPr>
            <w:tcW w:w="834" w:type="dxa"/>
            <w:tcBorders>
              <w:top w:val="single" w:sz="4" w:space="0" w:color="auto"/>
              <w:left w:val="single" w:sz="4" w:space="0" w:color="auto"/>
              <w:bottom w:val="single" w:sz="4" w:space="0" w:color="auto"/>
              <w:right w:val="single" w:sz="4" w:space="0" w:color="auto"/>
            </w:tcBorders>
            <w:vAlign w:val="center"/>
          </w:tcPr>
          <w:p w14:paraId="6CC9429F" w14:textId="77777777" w:rsidR="00CB4F3D" w:rsidRPr="00D30999" w:rsidRDefault="00CB4F3D" w:rsidP="00072FFF">
            <w:pPr>
              <w:jc w:val="center"/>
              <w:rPr>
                <w:rFonts w:eastAsia="Calibri"/>
              </w:rPr>
            </w:pPr>
            <w:r w:rsidRPr="00D30999">
              <w:rPr>
                <w:rFonts w:eastAsia="Calibri"/>
              </w:rPr>
              <w:t>27,0</w:t>
            </w:r>
          </w:p>
        </w:tc>
        <w:tc>
          <w:tcPr>
            <w:tcW w:w="834" w:type="dxa"/>
            <w:tcBorders>
              <w:top w:val="single" w:sz="4" w:space="0" w:color="auto"/>
              <w:left w:val="single" w:sz="4" w:space="0" w:color="auto"/>
              <w:bottom w:val="single" w:sz="4" w:space="0" w:color="auto"/>
              <w:right w:val="single" w:sz="4" w:space="0" w:color="auto"/>
            </w:tcBorders>
            <w:vAlign w:val="center"/>
          </w:tcPr>
          <w:p w14:paraId="000DCF64" w14:textId="77777777" w:rsidR="00CB4F3D" w:rsidRPr="00D30999" w:rsidRDefault="00CB4F3D" w:rsidP="00072FFF">
            <w:pPr>
              <w:jc w:val="center"/>
            </w:pPr>
            <w:r w:rsidRPr="00D30999">
              <w:t>12,6</w:t>
            </w:r>
          </w:p>
        </w:tc>
        <w:tc>
          <w:tcPr>
            <w:tcW w:w="836" w:type="dxa"/>
            <w:tcBorders>
              <w:top w:val="single" w:sz="4" w:space="0" w:color="auto"/>
              <w:left w:val="single" w:sz="4" w:space="0" w:color="auto"/>
              <w:bottom w:val="single" w:sz="4" w:space="0" w:color="auto"/>
              <w:right w:val="single" w:sz="4" w:space="0" w:color="auto"/>
            </w:tcBorders>
            <w:vAlign w:val="center"/>
          </w:tcPr>
          <w:p w14:paraId="2CD9EC19" w14:textId="77777777" w:rsidR="00CB4F3D" w:rsidRPr="00D30999" w:rsidRDefault="00CB4F3D" w:rsidP="00072FFF">
            <w:pPr>
              <w:jc w:val="center"/>
            </w:pPr>
            <w:r w:rsidRPr="00D30999">
              <w:t>25,9</w:t>
            </w:r>
          </w:p>
        </w:tc>
        <w:tc>
          <w:tcPr>
            <w:tcW w:w="836" w:type="dxa"/>
            <w:tcBorders>
              <w:top w:val="single" w:sz="4" w:space="0" w:color="auto"/>
              <w:left w:val="single" w:sz="4" w:space="0" w:color="auto"/>
              <w:bottom w:val="single" w:sz="4" w:space="0" w:color="auto"/>
              <w:right w:val="single" w:sz="4" w:space="0" w:color="auto"/>
            </w:tcBorders>
            <w:vAlign w:val="center"/>
          </w:tcPr>
          <w:p w14:paraId="3F433A79" w14:textId="77777777" w:rsidR="00CB4F3D" w:rsidRPr="00D30999" w:rsidRDefault="00CB4F3D" w:rsidP="00072FFF">
            <w:pPr>
              <w:jc w:val="center"/>
            </w:pPr>
            <w:r w:rsidRPr="00D30999">
              <w:t>11,3</w:t>
            </w:r>
          </w:p>
        </w:tc>
        <w:tc>
          <w:tcPr>
            <w:tcW w:w="832" w:type="dxa"/>
            <w:tcBorders>
              <w:top w:val="single" w:sz="4" w:space="0" w:color="auto"/>
              <w:left w:val="single" w:sz="4" w:space="0" w:color="auto"/>
              <w:bottom w:val="single" w:sz="4" w:space="0" w:color="auto"/>
              <w:right w:val="single" w:sz="4" w:space="0" w:color="auto"/>
            </w:tcBorders>
            <w:vAlign w:val="center"/>
          </w:tcPr>
          <w:p w14:paraId="11270EB3" w14:textId="77777777" w:rsidR="00CB4F3D" w:rsidRPr="00D30999" w:rsidRDefault="00CB4F3D" w:rsidP="00072FFF">
            <w:pPr>
              <w:jc w:val="center"/>
            </w:pPr>
            <w:r w:rsidRPr="00D30999">
              <w:t>11,58</w:t>
            </w:r>
          </w:p>
        </w:tc>
        <w:tc>
          <w:tcPr>
            <w:tcW w:w="760" w:type="dxa"/>
            <w:tcBorders>
              <w:top w:val="single" w:sz="4" w:space="0" w:color="auto"/>
              <w:left w:val="single" w:sz="4" w:space="0" w:color="auto"/>
              <w:bottom w:val="single" w:sz="4" w:space="0" w:color="auto"/>
              <w:right w:val="single" w:sz="4" w:space="0" w:color="auto"/>
            </w:tcBorders>
            <w:vAlign w:val="center"/>
          </w:tcPr>
          <w:p w14:paraId="226B9B3B" w14:textId="77777777" w:rsidR="00CB4F3D" w:rsidRPr="00D30999" w:rsidRDefault="00CB4F3D" w:rsidP="00072FFF">
            <w:pPr>
              <w:jc w:val="center"/>
              <w:rPr>
                <w:rFonts w:eastAsia="Calibri"/>
              </w:rPr>
            </w:pPr>
            <w:r w:rsidRPr="00D30999">
              <w:rPr>
                <w:rFonts w:eastAsia="Calibri"/>
              </w:rPr>
              <w:t>10,8</w:t>
            </w:r>
          </w:p>
        </w:tc>
        <w:tc>
          <w:tcPr>
            <w:tcW w:w="832" w:type="dxa"/>
            <w:tcBorders>
              <w:top w:val="single" w:sz="4" w:space="0" w:color="auto"/>
              <w:left w:val="single" w:sz="4" w:space="0" w:color="auto"/>
              <w:bottom w:val="single" w:sz="4" w:space="0" w:color="auto"/>
              <w:right w:val="single" w:sz="4" w:space="0" w:color="auto"/>
            </w:tcBorders>
            <w:vAlign w:val="center"/>
          </w:tcPr>
          <w:p w14:paraId="152EF4BD" w14:textId="77777777" w:rsidR="00CB4F3D" w:rsidRPr="00D30999" w:rsidRDefault="00CB4F3D" w:rsidP="00072FFF">
            <w:pPr>
              <w:jc w:val="center"/>
            </w:pPr>
            <w:r w:rsidRPr="00D30999">
              <w:t>11,31</w:t>
            </w:r>
          </w:p>
        </w:tc>
        <w:tc>
          <w:tcPr>
            <w:tcW w:w="835" w:type="dxa"/>
            <w:tcBorders>
              <w:top w:val="single" w:sz="4" w:space="0" w:color="auto"/>
              <w:left w:val="single" w:sz="4" w:space="0" w:color="auto"/>
              <w:bottom w:val="single" w:sz="4" w:space="0" w:color="auto"/>
              <w:right w:val="single" w:sz="18" w:space="0" w:color="auto"/>
            </w:tcBorders>
            <w:vAlign w:val="center"/>
          </w:tcPr>
          <w:p w14:paraId="456FA305" w14:textId="77777777" w:rsidR="00CB4F3D" w:rsidRPr="00D30999" w:rsidRDefault="00CB4F3D" w:rsidP="00072FFF">
            <w:pPr>
              <w:jc w:val="center"/>
            </w:pPr>
            <w:r w:rsidRPr="00D30999">
              <w:t>11,0</w:t>
            </w:r>
          </w:p>
        </w:tc>
      </w:tr>
      <w:tr w:rsidR="00D30999" w:rsidRPr="00D30999" w14:paraId="2D89FEBC"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7E18ADBD" w14:textId="77777777" w:rsidR="00CB4F3D" w:rsidRPr="00D30999" w:rsidRDefault="00CB4F3D" w:rsidP="00072FFF">
            <w:pPr>
              <w:jc w:val="center"/>
            </w:pPr>
            <w:r w:rsidRPr="00D30999">
              <w:t>3</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3CE2306" w14:textId="77777777" w:rsidR="00CB4F3D" w:rsidRPr="00D30999" w:rsidRDefault="00CB4F3D" w:rsidP="00072FFF">
            <w:pPr>
              <w:jc w:val="center"/>
            </w:pPr>
            <w:r w:rsidRPr="00D30999">
              <w:t>Listopad</w:t>
            </w:r>
          </w:p>
        </w:tc>
        <w:tc>
          <w:tcPr>
            <w:tcW w:w="833" w:type="dxa"/>
            <w:tcBorders>
              <w:top w:val="single" w:sz="4" w:space="0" w:color="auto"/>
              <w:left w:val="single" w:sz="4" w:space="0" w:color="auto"/>
              <w:bottom w:val="single" w:sz="4" w:space="0" w:color="auto"/>
              <w:right w:val="single" w:sz="4" w:space="0" w:color="auto"/>
            </w:tcBorders>
            <w:vAlign w:val="center"/>
          </w:tcPr>
          <w:p w14:paraId="66225E4A" w14:textId="77777777" w:rsidR="00CB4F3D" w:rsidRPr="00D30999" w:rsidRDefault="00CB4F3D" w:rsidP="00072FFF">
            <w:pPr>
              <w:jc w:val="center"/>
            </w:pPr>
            <w:r w:rsidRPr="00D30999">
              <w:t>23,6</w:t>
            </w:r>
          </w:p>
        </w:tc>
        <w:tc>
          <w:tcPr>
            <w:tcW w:w="833" w:type="dxa"/>
            <w:tcBorders>
              <w:top w:val="single" w:sz="4" w:space="0" w:color="auto"/>
              <w:left w:val="single" w:sz="4" w:space="0" w:color="auto"/>
              <w:bottom w:val="single" w:sz="4" w:space="0" w:color="auto"/>
              <w:right w:val="single" w:sz="4" w:space="0" w:color="auto"/>
            </w:tcBorders>
            <w:vAlign w:val="center"/>
          </w:tcPr>
          <w:p w14:paraId="4F88372A" w14:textId="77777777" w:rsidR="00CB4F3D" w:rsidRPr="00D30999" w:rsidRDefault="00CB4F3D" w:rsidP="00072FFF">
            <w:pPr>
              <w:jc w:val="center"/>
            </w:pPr>
            <w:r w:rsidRPr="00D30999">
              <w:t>16,5</w:t>
            </w:r>
          </w:p>
        </w:tc>
        <w:tc>
          <w:tcPr>
            <w:tcW w:w="834" w:type="dxa"/>
            <w:tcBorders>
              <w:top w:val="single" w:sz="4" w:space="0" w:color="auto"/>
              <w:left w:val="single" w:sz="4" w:space="0" w:color="auto"/>
              <w:bottom w:val="single" w:sz="4" w:space="0" w:color="auto"/>
              <w:right w:val="single" w:sz="4" w:space="0" w:color="auto"/>
            </w:tcBorders>
            <w:vAlign w:val="center"/>
          </w:tcPr>
          <w:p w14:paraId="37B930E2" w14:textId="77777777" w:rsidR="00CB4F3D" w:rsidRPr="00D30999" w:rsidRDefault="00CB4F3D" w:rsidP="00072FFF">
            <w:pPr>
              <w:jc w:val="center"/>
              <w:rPr>
                <w:rFonts w:eastAsia="Calibri"/>
              </w:rPr>
            </w:pPr>
            <w:r w:rsidRPr="00D30999">
              <w:rPr>
                <w:rFonts w:eastAsia="Calibri"/>
              </w:rPr>
              <w:t>10,4</w:t>
            </w:r>
          </w:p>
        </w:tc>
        <w:tc>
          <w:tcPr>
            <w:tcW w:w="834" w:type="dxa"/>
            <w:tcBorders>
              <w:top w:val="single" w:sz="4" w:space="0" w:color="auto"/>
              <w:left w:val="single" w:sz="4" w:space="0" w:color="auto"/>
              <w:bottom w:val="single" w:sz="4" w:space="0" w:color="auto"/>
              <w:right w:val="single" w:sz="4" w:space="0" w:color="auto"/>
            </w:tcBorders>
            <w:vAlign w:val="center"/>
          </w:tcPr>
          <w:p w14:paraId="569513C9" w14:textId="77777777" w:rsidR="00CB4F3D" w:rsidRPr="00D30999" w:rsidRDefault="00CB4F3D" w:rsidP="00072FFF">
            <w:pPr>
              <w:jc w:val="center"/>
            </w:pPr>
            <w:r w:rsidRPr="00D30999">
              <w:t>18,2</w:t>
            </w:r>
          </w:p>
        </w:tc>
        <w:tc>
          <w:tcPr>
            <w:tcW w:w="836" w:type="dxa"/>
            <w:tcBorders>
              <w:top w:val="single" w:sz="4" w:space="0" w:color="auto"/>
              <w:left w:val="single" w:sz="4" w:space="0" w:color="auto"/>
              <w:bottom w:val="single" w:sz="4" w:space="0" w:color="auto"/>
              <w:right w:val="single" w:sz="4" w:space="0" w:color="auto"/>
            </w:tcBorders>
            <w:vAlign w:val="center"/>
          </w:tcPr>
          <w:p w14:paraId="3024DD03" w14:textId="77777777" w:rsidR="00CB4F3D" w:rsidRPr="00D30999" w:rsidRDefault="00CB4F3D" w:rsidP="00072FFF">
            <w:pPr>
              <w:jc w:val="center"/>
            </w:pPr>
            <w:r w:rsidRPr="00D30999">
              <w:t>25,1</w:t>
            </w:r>
          </w:p>
        </w:tc>
        <w:tc>
          <w:tcPr>
            <w:tcW w:w="836" w:type="dxa"/>
            <w:tcBorders>
              <w:top w:val="single" w:sz="4" w:space="0" w:color="auto"/>
              <w:left w:val="single" w:sz="4" w:space="0" w:color="auto"/>
              <w:bottom w:val="single" w:sz="4" w:space="0" w:color="auto"/>
              <w:right w:val="single" w:sz="4" w:space="0" w:color="auto"/>
            </w:tcBorders>
            <w:vAlign w:val="center"/>
          </w:tcPr>
          <w:p w14:paraId="113F9183" w14:textId="77777777" w:rsidR="00CB4F3D" w:rsidRPr="00D30999" w:rsidRDefault="00CB4F3D" w:rsidP="00072FFF">
            <w:pPr>
              <w:jc w:val="center"/>
            </w:pPr>
            <w:r w:rsidRPr="00D30999">
              <w:t>4,90</w:t>
            </w:r>
          </w:p>
        </w:tc>
        <w:tc>
          <w:tcPr>
            <w:tcW w:w="832" w:type="dxa"/>
            <w:tcBorders>
              <w:top w:val="single" w:sz="4" w:space="0" w:color="auto"/>
              <w:left w:val="single" w:sz="4" w:space="0" w:color="auto"/>
              <w:bottom w:val="single" w:sz="4" w:space="0" w:color="auto"/>
              <w:right w:val="single" w:sz="4" w:space="0" w:color="auto"/>
            </w:tcBorders>
            <w:vAlign w:val="center"/>
          </w:tcPr>
          <w:p w14:paraId="4EBE04C3" w14:textId="77777777" w:rsidR="00CB4F3D" w:rsidRPr="00D30999" w:rsidRDefault="00CB4F3D" w:rsidP="00072FFF">
            <w:pPr>
              <w:jc w:val="center"/>
            </w:pPr>
            <w:r w:rsidRPr="00D30999">
              <w:t>4,83</w:t>
            </w:r>
          </w:p>
        </w:tc>
        <w:tc>
          <w:tcPr>
            <w:tcW w:w="760" w:type="dxa"/>
            <w:tcBorders>
              <w:top w:val="single" w:sz="4" w:space="0" w:color="auto"/>
              <w:left w:val="single" w:sz="4" w:space="0" w:color="auto"/>
              <w:bottom w:val="single" w:sz="4" w:space="0" w:color="auto"/>
              <w:right w:val="single" w:sz="4" w:space="0" w:color="auto"/>
            </w:tcBorders>
            <w:vAlign w:val="center"/>
          </w:tcPr>
          <w:p w14:paraId="6AC99331" w14:textId="77777777" w:rsidR="00CB4F3D" w:rsidRPr="00D30999" w:rsidRDefault="00CB4F3D" w:rsidP="00072FFF">
            <w:pPr>
              <w:jc w:val="center"/>
              <w:rPr>
                <w:rFonts w:eastAsia="Calibri"/>
              </w:rPr>
            </w:pPr>
            <w:r w:rsidRPr="00D30999">
              <w:rPr>
                <w:rFonts w:eastAsia="Calibri"/>
              </w:rPr>
              <w:t>4,6</w:t>
            </w:r>
          </w:p>
        </w:tc>
        <w:tc>
          <w:tcPr>
            <w:tcW w:w="832" w:type="dxa"/>
            <w:tcBorders>
              <w:top w:val="single" w:sz="4" w:space="0" w:color="auto"/>
              <w:left w:val="single" w:sz="4" w:space="0" w:color="auto"/>
              <w:bottom w:val="single" w:sz="4" w:space="0" w:color="auto"/>
              <w:right w:val="single" w:sz="4" w:space="0" w:color="auto"/>
            </w:tcBorders>
            <w:vAlign w:val="center"/>
          </w:tcPr>
          <w:p w14:paraId="52209D49" w14:textId="77777777" w:rsidR="00CB4F3D" w:rsidRPr="00D30999" w:rsidRDefault="00CB4F3D" w:rsidP="00072FFF">
            <w:pPr>
              <w:jc w:val="center"/>
            </w:pPr>
            <w:r w:rsidRPr="00D30999">
              <w:t>4,59</w:t>
            </w:r>
          </w:p>
        </w:tc>
        <w:tc>
          <w:tcPr>
            <w:tcW w:w="835" w:type="dxa"/>
            <w:tcBorders>
              <w:top w:val="single" w:sz="4" w:space="0" w:color="auto"/>
              <w:left w:val="single" w:sz="4" w:space="0" w:color="auto"/>
              <w:bottom w:val="single" w:sz="4" w:space="0" w:color="auto"/>
              <w:right w:val="single" w:sz="18" w:space="0" w:color="auto"/>
            </w:tcBorders>
            <w:vAlign w:val="center"/>
          </w:tcPr>
          <w:p w14:paraId="483ED54E" w14:textId="77777777" w:rsidR="00CB4F3D" w:rsidRPr="00D30999" w:rsidRDefault="00CB4F3D" w:rsidP="00072FFF">
            <w:pPr>
              <w:jc w:val="center"/>
            </w:pPr>
            <w:r w:rsidRPr="00D30999">
              <w:t>4,14</w:t>
            </w:r>
          </w:p>
        </w:tc>
      </w:tr>
      <w:tr w:rsidR="00D30999" w:rsidRPr="00D30999" w14:paraId="2AE9F6B7"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21FE2D45" w14:textId="77777777" w:rsidR="00CB4F3D" w:rsidRPr="00D30999" w:rsidRDefault="00CB4F3D" w:rsidP="00072FFF">
            <w:pPr>
              <w:jc w:val="center"/>
            </w:pPr>
            <w:r w:rsidRPr="00D30999">
              <w:t>4</w:t>
            </w:r>
          </w:p>
        </w:tc>
        <w:tc>
          <w:tcPr>
            <w:tcW w:w="1438" w:type="dxa"/>
            <w:tcBorders>
              <w:top w:val="single" w:sz="4" w:space="0" w:color="auto"/>
              <w:left w:val="single" w:sz="4" w:space="0" w:color="auto"/>
              <w:bottom w:val="single" w:sz="4" w:space="0" w:color="auto"/>
              <w:right w:val="single" w:sz="4" w:space="0" w:color="auto"/>
            </w:tcBorders>
            <w:vAlign w:val="center"/>
            <w:hideMark/>
          </w:tcPr>
          <w:p w14:paraId="2F1B61AC" w14:textId="77777777" w:rsidR="00CB4F3D" w:rsidRPr="00D30999" w:rsidRDefault="00CB4F3D" w:rsidP="00072FFF">
            <w:pPr>
              <w:jc w:val="center"/>
            </w:pPr>
            <w:r w:rsidRPr="00D30999">
              <w:t>Grudzień</w:t>
            </w:r>
          </w:p>
        </w:tc>
        <w:tc>
          <w:tcPr>
            <w:tcW w:w="833" w:type="dxa"/>
            <w:tcBorders>
              <w:top w:val="single" w:sz="4" w:space="0" w:color="auto"/>
              <w:left w:val="single" w:sz="4" w:space="0" w:color="auto"/>
              <w:bottom w:val="single" w:sz="4" w:space="0" w:color="auto"/>
              <w:right w:val="single" w:sz="4" w:space="0" w:color="auto"/>
            </w:tcBorders>
            <w:vAlign w:val="center"/>
          </w:tcPr>
          <w:p w14:paraId="487EC067" w14:textId="77777777" w:rsidR="00CB4F3D" w:rsidRPr="00D30999" w:rsidRDefault="00CB4F3D" w:rsidP="00072FFF">
            <w:pPr>
              <w:jc w:val="center"/>
            </w:pPr>
            <w:r w:rsidRPr="00D30999">
              <w:t>54,0</w:t>
            </w:r>
          </w:p>
        </w:tc>
        <w:tc>
          <w:tcPr>
            <w:tcW w:w="833" w:type="dxa"/>
            <w:tcBorders>
              <w:top w:val="single" w:sz="4" w:space="0" w:color="auto"/>
              <w:left w:val="single" w:sz="4" w:space="0" w:color="auto"/>
              <w:bottom w:val="single" w:sz="4" w:space="0" w:color="auto"/>
              <w:right w:val="single" w:sz="4" w:space="0" w:color="auto"/>
            </w:tcBorders>
            <w:vAlign w:val="center"/>
          </w:tcPr>
          <w:p w14:paraId="41A7FCBF" w14:textId="77777777" w:rsidR="00CB4F3D" w:rsidRPr="00D30999" w:rsidRDefault="00CB4F3D" w:rsidP="00072FFF">
            <w:pPr>
              <w:jc w:val="center"/>
            </w:pPr>
            <w:r w:rsidRPr="00D30999">
              <w:t>31,6</w:t>
            </w:r>
          </w:p>
        </w:tc>
        <w:tc>
          <w:tcPr>
            <w:tcW w:w="834" w:type="dxa"/>
            <w:tcBorders>
              <w:top w:val="single" w:sz="4" w:space="0" w:color="auto"/>
              <w:left w:val="single" w:sz="4" w:space="0" w:color="auto"/>
              <w:bottom w:val="single" w:sz="4" w:space="0" w:color="auto"/>
              <w:right w:val="single" w:sz="4" w:space="0" w:color="auto"/>
            </w:tcBorders>
            <w:vAlign w:val="center"/>
          </w:tcPr>
          <w:p w14:paraId="6497F03E" w14:textId="77777777" w:rsidR="00CB4F3D" w:rsidRPr="00D30999" w:rsidRDefault="00CB4F3D" w:rsidP="00072FFF">
            <w:pPr>
              <w:jc w:val="center"/>
              <w:rPr>
                <w:rFonts w:eastAsia="Calibri"/>
              </w:rPr>
            </w:pPr>
            <w:r w:rsidRPr="00D30999">
              <w:rPr>
                <w:rFonts w:eastAsia="Calibri"/>
              </w:rPr>
              <w:t>19,6</w:t>
            </w:r>
          </w:p>
        </w:tc>
        <w:tc>
          <w:tcPr>
            <w:tcW w:w="834" w:type="dxa"/>
            <w:tcBorders>
              <w:top w:val="single" w:sz="4" w:space="0" w:color="auto"/>
              <w:left w:val="single" w:sz="4" w:space="0" w:color="auto"/>
              <w:bottom w:val="single" w:sz="4" w:space="0" w:color="auto"/>
              <w:right w:val="single" w:sz="4" w:space="0" w:color="auto"/>
            </w:tcBorders>
            <w:vAlign w:val="center"/>
          </w:tcPr>
          <w:p w14:paraId="33E877F4" w14:textId="77777777" w:rsidR="00CB4F3D" w:rsidRPr="00D30999" w:rsidRDefault="00CB4F3D" w:rsidP="00072FFF">
            <w:pPr>
              <w:jc w:val="center"/>
            </w:pPr>
            <w:r w:rsidRPr="00D30999">
              <w:t>29,0</w:t>
            </w:r>
          </w:p>
        </w:tc>
        <w:tc>
          <w:tcPr>
            <w:tcW w:w="836" w:type="dxa"/>
            <w:tcBorders>
              <w:top w:val="single" w:sz="4" w:space="0" w:color="auto"/>
              <w:left w:val="single" w:sz="4" w:space="0" w:color="auto"/>
              <w:bottom w:val="single" w:sz="4" w:space="0" w:color="auto"/>
              <w:right w:val="single" w:sz="4" w:space="0" w:color="auto"/>
            </w:tcBorders>
            <w:vAlign w:val="center"/>
          </w:tcPr>
          <w:p w14:paraId="784EA806" w14:textId="77777777" w:rsidR="00CB4F3D" w:rsidRPr="00D30999" w:rsidRDefault="00CB4F3D" w:rsidP="00072FFF">
            <w:pPr>
              <w:jc w:val="center"/>
            </w:pPr>
            <w:r w:rsidRPr="00D30999">
              <w:t>39,4</w:t>
            </w:r>
          </w:p>
        </w:tc>
        <w:tc>
          <w:tcPr>
            <w:tcW w:w="836" w:type="dxa"/>
            <w:tcBorders>
              <w:top w:val="single" w:sz="4" w:space="0" w:color="auto"/>
              <w:left w:val="single" w:sz="4" w:space="0" w:color="auto"/>
              <w:bottom w:val="single" w:sz="4" w:space="0" w:color="auto"/>
              <w:right w:val="single" w:sz="4" w:space="0" w:color="auto"/>
            </w:tcBorders>
            <w:vAlign w:val="center"/>
          </w:tcPr>
          <w:p w14:paraId="7C90ECF4" w14:textId="77777777" w:rsidR="00CB4F3D" w:rsidRPr="00D30999" w:rsidRDefault="00CB4F3D" w:rsidP="00072FFF">
            <w:pPr>
              <w:jc w:val="center"/>
            </w:pPr>
            <w:r w:rsidRPr="00D30999">
              <w:t>-0,42</w:t>
            </w:r>
          </w:p>
        </w:tc>
        <w:tc>
          <w:tcPr>
            <w:tcW w:w="832" w:type="dxa"/>
            <w:tcBorders>
              <w:top w:val="single" w:sz="4" w:space="0" w:color="auto"/>
              <w:left w:val="single" w:sz="4" w:space="0" w:color="auto"/>
              <w:bottom w:val="single" w:sz="4" w:space="0" w:color="auto"/>
              <w:right w:val="single" w:sz="4" w:space="0" w:color="auto"/>
            </w:tcBorders>
            <w:vAlign w:val="center"/>
          </w:tcPr>
          <w:p w14:paraId="5EDF59BB" w14:textId="77777777" w:rsidR="00CB4F3D" w:rsidRPr="00D30999" w:rsidRDefault="00CB4F3D" w:rsidP="00072FFF">
            <w:pPr>
              <w:jc w:val="center"/>
            </w:pPr>
            <w:r w:rsidRPr="00D30999">
              <w:t>0,12</w:t>
            </w:r>
          </w:p>
        </w:tc>
        <w:tc>
          <w:tcPr>
            <w:tcW w:w="760" w:type="dxa"/>
            <w:tcBorders>
              <w:top w:val="single" w:sz="4" w:space="0" w:color="auto"/>
              <w:left w:val="single" w:sz="4" w:space="0" w:color="auto"/>
              <w:bottom w:val="single" w:sz="4" w:space="0" w:color="auto"/>
              <w:right w:val="single" w:sz="4" w:space="0" w:color="auto"/>
            </w:tcBorders>
            <w:vAlign w:val="center"/>
          </w:tcPr>
          <w:p w14:paraId="398235F9" w14:textId="77777777" w:rsidR="00CB4F3D" w:rsidRPr="00D30999" w:rsidRDefault="00CB4F3D" w:rsidP="00072FFF">
            <w:pPr>
              <w:jc w:val="center"/>
              <w:rPr>
                <w:rFonts w:eastAsia="Calibri"/>
              </w:rPr>
            </w:pPr>
            <w:r w:rsidRPr="00D30999">
              <w:rPr>
                <w:rFonts w:eastAsia="Calibri"/>
              </w:rPr>
              <w:t>0,1</w:t>
            </w:r>
          </w:p>
        </w:tc>
        <w:tc>
          <w:tcPr>
            <w:tcW w:w="832" w:type="dxa"/>
            <w:tcBorders>
              <w:top w:val="single" w:sz="4" w:space="0" w:color="auto"/>
              <w:left w:val="single" w:sz="4" w:space="0" w:color="auto"/>
              <w:bottom w:val="single" w:sz="4" w:space="0" w:color="auto"/>
              <w:right w:val="single" w:sz="4" w:space="0" w:color="auto"/>
            </w:tcBorders>
            <w:vAlign w:val="center"/>
          </w:tcPr>
          <w:p w14:paraId="535D5F88" w14:textId="77777777" w:rsidR="00CB4F3D" w:rsidRPr="00D30999" w:rsidRDefault="00CB4F3D" w:rsidP="00072FFF">
            <w:pPr>
              <w:jc w:val="center"/>
            </w:pPr>
            <w:r w:rsidRPr="00D30999">
              <w:t>0,21</w:t>
            </w:r>
          </w:p>
        </w:tc>
        <w:tc>
          <w:tcPr>
            <w:tcW w:w="835" w:type="dxa"/>
            <w:tcBorders>
              <w:top w:val="single" w:sz="4" w:space="0" w:color="auto"/>
              <w:left w:val="single" w:sz="4" w:space="0" w:color="auto"/>
              <w:bottom w:val="single" w:sz="4" w:space="0" w:color="auto"/>
              <w:right w:val="single" w:sz="18" w:space="0" w:color="auto"/>
            </w:tcBorders>
            <w:vAlign w:val="center"/>
          </w:tcPr>
          <w:p w14:paraId="4026C896" w14:textId="77777777" w:rsidR="00CB4F3D" w:rsidRPr="00D30999" w:rsidRDefault="00CB4F3D" w:rsidP="00072FFF">
            <w:pPr>
              <w:jc w:val="center"/>
            </w:pPr>
            <w:r w:rsidRPr="00D30999">
              <w:t>0,19</w:t>
            </w:r>
          </w:p>
        </w:tc>
      </w:tr>
      <w:tr w:rsidR="00D30999" w:rsidRPr="00D30999" w14:paraId="64A066CF" w14:textId="77777777" w:rsidTr="00C764A6">
        <w:trPr>
          <w:trHeight w:val="284"/>
          <w:jc w:val="center"/>
        </w:trPr>
        <w:tc>
          <w:tcPr>
            <w:tcW w:w="10262" w:type="dxa"/>
            <w:gridSpan w:val="12"/>
            <w:tcBorders>
              <w:top w:val="single" w:sz="4" w:space="0" w:color="auto"/>
              <w:left w:val="single" w:sz="18" w:space="0" w:color="auto"/>
              <w:bottom w:val="single" w:sz="4" w:space="0" w:color="auto"/>
              <w:right w:val="single" w:sz="18" w:space="0" w:color="auto"/>
            </w:tcBorders>
            <w:vAlign w:val="center"/>
            <w:hideMark/>
          </w:tcPr>
          <w:p w14:paraId="6CAA843F" w14:textId="77777777" w:rsidR="00CB4F3D" w:rsidRPr="00D30999" w:rsidRDefault="00CB4F3D" w:rsidP="00072FFF">
            <w:pPr>
              <w:jc w:val="center"/>
              <w:rPr>
                <w:b/>
              </w:rPr>
            </w:pPr>
            <w:r w:rsidRPr="00D30999">
              <w:rPr>
                <w:b/>
              </w:rPr>
              <w:t>2023</w:t>
            </w:r>
          </w:p>
        </w:tc>
      </w:tr>
      <w:tr w:rsidR="00D30999" w:rsidRPr="00D30999" w14:paraId="5436D709"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78951233" w14:textId="77777777" w:rsidR="00CB4F3D" w:rsidRPr="00D30999" w:rsidRDefault="00CB4F3D" w:rsidP="00072FFF">
            <w:pPr>
              <w:jc w:val="center"/>
            </w:pPr>
            <w:r w:rsidRPr="00D30999">
              <w:t>5</w:t>
            </w:r>
          </w:p>
        </w:tc>
        <w:tc>
          <w:tcPr>
            <w:tcW w:w="1438" w:type="dxa"/>
            <w:tcBorders>
              <w:top w:val="single" w:sz="4" w:space="0" w:color="auto"/>
              <w:left w:val="single" w:sz="4" w:space="0" w:color="auto"/>
              <w:bottom w:val="single" w:sz="4" w:space="0" w:color="auto"/>
              <w:right w:val="single" w:sz="4" w:space="0" w:color="auto"/>
            </w:tcBorders>
            <w:vAlign w:val="center"/>
            <w:hideMark/>
          </w:tcPr>
          <w:p w14:paraId="09E82A2A" w14:textId="77777777" w:rsidR="00CB4F3D" w:rsidRPr="00D30999" w:rsidRDefault="00CB4F3D" w:rsidP="00072FFF">
            <w:pPr>
              <w:jc w:val="center"/>
            </w:pPr>
            <w:r w:rsidRPr="00D30999">
              <w:t>Styczeń</w:t>
            </w:r>
          </w:p>
        </w:tc>
        <w:tc>
          <w:tcPr>
            <w:tcW w:w="833" w:type="dxa"/>
            <w:tcBorders>
              <w:top w:val="single" w:sz="4" w:space="0" w:color="auto"/>
              <w:left w:val="single" w:sz="4" w:space="0" w:color="auto"/>
              <w:bottom w:val="single" w:sz="4" w:space="0" w:color="auto"/>
              <w:right w:val="single" w:sz="4" w:space="0" w:color="auto"/>
            </w:tcBorders>
            <w:vAlign w:val="center"/>
          </w:tcPr>
          <w:p w14:paraId="2AA635A5" w14:textId="77777777" w:rsidR="00CB4F3D" w:rsidRPr="00D30999" w:rsidRDefault="00CB4F3D" w:rsidP="00072FFF">
            <w:pPr>
              <w:jc w:val="center"/>
            </w:pPr>
            <w:r w:rsidRPr="00D30999">
              <w:t>78,3</w:t>
            </w:r>
          </w:p>
        </w:tc>
        <w:tc>
          <w:tcPr>
            <w:tcW w:w="833" w:type="dxa"/>
            <w:tcBorders>
              <w:top w:val="single" w:sz="4" w:space="0" w:color="auto"/>
              <w:left w:val="single" w:sz="4" w:space="0" w:color="auto"/>
              <w:bottom w:val="single" w:sz="4" w:space="0" w:color="auto"/>
              <w:right w:val="single" w:sz="4" w:space="0" w:color="auto"/>
            </w:tcBorders>
            <w:vAlign w:val="center"/>
          </w:tcPr>
          <w:p w14:paraId="4564D11C" w14:textId="77777777" w:rsidR="00CB4F3D" w:rsidRPr="00D30999" w:rsidRDefault="00CB4F3D" w:rsidP="00072FFF">
            <w:pPr>
              <w:jc w:val="center"/>
            </w:pPr>
            <w:r w:rsidRPr="00D30999">
              <w:t>40,1</w:t>
            </w:r>
          </w:p>
        </w:tc>
        <w:tc>
          <w:tcPr>
            <w:tcW w:w="834" w:type="dxa"/>
            <w:tcBorders>
              <w:top w:val="single" w:sz="4" w:space="0" w:color="auto"/>
              <w:left w:val="single" w:sz="4" w:space="0" w:color="auto"/>
              <w:bottom w:val="single" w:sz="4" w:space="0" w:color="auto"/>
              <w:right w:val="single" w:sz="4" w:space="0" w:color="auto"/>
            </w:tcBorders>
            <w:vAlign w:val="center"/>
          </w:tcPr>
          <w:p w14:paraId="47B6F4AA" w14:textId="77777777" w:rsidR="00CB4F3D" w:rsidRPr="00D30999" w:rsidRDefault="00CB4F3D" w:rsidP="00072FFF">
            <w:pPr>
              <w:jc w:val="center"/>
              <w:rPr>
                <w:rFonts w:eastAsia="Calibri"/>
              </w:rPr>
            </w:pPr>
            <w:r w:rsidRPr="00D30999">
              <w:rPr>
                <w:rFonts w:eastAsia="Calibri"/>
              </w:rPr>
              <w:t>28,8</w:t>
            </w:r>
          </w:p>
        </w:tc>
        <w:tc>
          <w:tcPr>
            <w:tcW w:w="834" w:type="dxa"/>
            <w:tcBorders>
              <w:top w:val="single" w:sz="4" w:space="0" w:color="auto"/>
              <w:left w:val="single" w:sz="4" w:space="0" w:color="auto"/>
              <w:bottom w:val="single" w:sz="4" w:space="0" w:color="auto"/>
              <w:right w:val="single" w:sz="4" w:space="0" w:color="auto"/>
            </w:tcBorders>
            <w:vAlign w:val="center"/>
          </w:tcPr>
          <w:p w14:paraId="50D50143" w14:textId="77777777" w:rsidR="00CB4F3D" w:rsidRPr="00D30999" w:rsidRDefault="00CB4F3D" w:rsidP="00072FFF">
            <w:pPr>
              <w:jc w:val="center"/>
            </w:pPr>
            <w:r w:rsidRPr="00D30999">
              <w:t>38,0</w:t>
            </w:r>
          </w:p>
        </w:tc>
        <w:tc>
          <w:tcPr>
            <w:tcW w:w="836" w:type="dxa"/>
            <w:tcBorders>
              <w:top w:val="single" w:sz="4" w:space="0" w:color="auto"/>
              <w:left w:val="single" w:sz="4" w:space="0" w:color="auto"/>
              <w:bottom w:val="single" w:sz="4" w:space="0" w:color="auto"/>
              <w:right w:val="single" w:sz="4" w:space="0" w:color="auto"/>
            </w:tcBorders>
            <w:vAlign w:val="center"/>
          </w:tcPr>
          <w:p w14:paraId="169E4993" w14:textId="77777777" w:rsidR="00CB4F3D" w:rsidRPr="00D30999" w:rsidRDefault="00CB4F3D" w:rsidP="00072FFF">
            <w:pPr>
              <w:jc w:val="center"/>
            </w:pPr>
            <w:r w:rsidRPr="00D30999">
              <w:t>60</w:t>
            </w:r>
          </w:p>
        </w:tc>
        <w:tc>
          <w:tcPr>
            <w:tcW w:w="836" w:type="dxa"/>
            <w:tcBorders>
              <w:top w:val="single" w:sz="4" w:space="0" w:color="auto"/>
              <w:left w:val="single" w:sz="4" w:space="0" w:color="auto"/>
              <w:bottom w:val="single" w:sz="4" w:space="0" w:color="auto"/>
              <w:right w:val="single" w:sz="4" w:space="0" w:color="auto"/>
            </w:tcBorders>
            <w:vAlign w:val="center"/>
          </w:tcPr>
          <w:p w14:paraId="517944E6" w14:textId="77777777" w:rsidR="00CB4F3D" w:rsidRPr="00D30999" w:rsidRDefault="00CB4F3D" w:rsidP="00072FFF">
            <w:pPr>
              <w:jc w:val="center"/>
            </w:pPr>
            <w:r w:rsidRPr="00D30999">
              <w:t>3,14</w:t>
            </w:r>
          </w:p>
        </w:tc>
        <w:tc>
          <w:tcPr>
            <w:tcW w:w="832" w:type="dxa"/>
            <w:tcBorders>
              <w:top w:val="single" w:sz="4" w:space="0" w:color="auto"/>
              <w:left w:val="single" w:sz="4" w:space="0" w:color="auto"/>
              <w:bottom w:val="single" w:sz="4" w:space="0" w:color="auto"/>
              <w:right w:val="single" w:sz="4" w:space="0" w:color="auto"/>
            </w:tcBorders>
            <w:vAlign w:val="center"/>
          </w:tcPr>
          <w:p w14:paraId="345503BF" w14:textId="77777777" w:rsidR="00CB4F3D" w:rsidRPr="00D30999" w:rsidRDefault="00CB4F3D" w:rsidP="00072FFF">
            <w:pPr>
              <w:jc w:val="center"/>
            </w:pPr>
            <w:r w:rsidRPr="00D30999">
              <w:t>2,8</w:t>
            </w:r>
          </w:p>
        </w:tc>
        <w:tc>
          <w:tcPr>
            <w:tcW w:w="760" w:type="dxa"/>
            <w:tcBorders>
              <w:top w:val="single" w:sz="4" w:space="0" w:color="auto"/>
              <w:left w:val="single" w:sz="4" w:space="0" w:color="auto"/>
              <w:bottom w:val="single" w:sz="4" w:space="0" w:color="auto"/>
              <w:right w:val="single" w:sz="4" w:space="0" w:color="auto"/>
            </w:tcBorders>
            <w:vAlign w:val="center"/>
          </w:tcPr>
          <w:p w14:paraId="3C7D8835" w14:textId="77777777" w:rsidR="00CB4F3D" w:rsidRPr="00D30999" w:rsidRDefault="00CB4F3D" w:rsidP="00072FFF">
            <w:pPr>
              <w:jc w:val="center"/>
              <w:rPr>
                <w:rFonts w:eastAsia="Calibri"/>
              </w:rPr>
            </w:pPr>
            <w:r w:rsidRPr="00D30999">
              <w:rPr>
                <w:rFonts w:eastAsia="Calibri"/>
              </w:rPr>
              <w:t>2,5</w:t>
            </w:r>
          </w:p>
        </w:tc>
        <w:tc>
          <w:tcPr>
            <w:tcW w:w="832" w:type="dxa"/>
            <w:tcBorders>
              <w:top w:val="single" w:sz="4" w:space="0" w:color="auto"/>
              <w:left w:val="single" w:sz="4" w:space="0" w:color="auto"/>
              <w:bottom w:val="single" w:sz="4" w:space="0" w:color="auto"/>
              <w:right w:val="single" w:sz="4" w:space="0" w:color="auto"/>
            </w:tcBorders>
            <w:vAlign w:val="center"/>
          </w:tcPr>
          <w:p w14:paraId="36DF4095" w14:textId="77777777" w:rsidR="00CB4F3D" w:rsidRPr="00D30999" w:rsidRDefault="00CB4F3D" w:rsidP="00072FFF">
            <w:pPr>
              <w:jc w:val="center"/>
            </w:pPr>
            <w:r w:rsidRPr="00D30999">
              <w:t>2,78</w:t>
            </w:r>
          </w:p>
        </w:tc>
        <w:tc>
          <w:tcPr>
            <w:tcW w:w="835" w:type="dxa"/>
            <w:tcBorders>
              <w:top w:val="single" w:sz="4" w:space="0" w:color="auto"/>
              <w:left w:val="single" w:sz="4" w:space="0" w:color="auto"/>
              <w:bottom w:val="single" w:sz="4" w:space="0" w:color="auto"/>
              <w:right w:val="single" w:sz="18" w:space="0" w:color="auto"/>
            </w:tcBorders>
            <w:vAlign w:val="center"/>
          </w:tcPr>
          <w:p w14:paraId="2DBD5A1D" w14:textId="77777777" w:rsidR="00CB4F3D" w:rsidRPr="00D30999" w:rsidRDefault="00CB4F3D" w:rsidP="00072FFF">
            <w:pPr>
              <w:jc w:val="center"/>
            </w:pPr>
            <w:r w:rsidRPr="00D30999">
              <w:t>2,85</w:t>
            </w:r>
          </w:p>
        </w:tc>
      </w:tr>
      <w:tr w:rsidR="00D30999" w:rsidRPr="00D30999" w14:paraId="6AACD8F4"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56E45F91" w14:textId="77777777" w:rsidR="00CB4F3D" w:rsidRPr="00D30999" w:rsidRDefault="00CB4F3D" w:rsidP="00072FFF">
            <w:pPr>
              <w:jc w:val="center"/>
            </w:pPr>
            <w:r w:rsidRPr="00D30999">
              <w:t>6</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2331BB7" w14:textId="77777777" w:rsidR="00CB4F3D" w:rsidRPr="00D30999" w:rsidRDefault="00CB4F3D" w:rsidP="00072FFF">
            <w:pPr>
              <w:jc w:val="center"/>
            </w:pPr>
            <w:r w:rsidRPr="00D30999">
              <w:t>Luty</w:t>
            </w:r>
          </w:p>
        </w:tc>
        <w:tc>
          <w:tcPr>
            <w:tcW w:w="833" w:type="dxa"/>
            <w:tcBorders>
              <w:top w:val="single" w:sz="4" w:space="0" w:color="auto"/>
              <w:left w:val="single" w:sz="4" w:space="0" w:color="auto"/>
              <w:bottom w:val="single" w:sz="4" w:space="0" w:color="auto"/>
              <w:right w:val="single" w:sz="4" w:space="0" w:color="auto"/>
            </w:tcBorders>
            <w:vAlign w:val="center"/>
          </w:tcPr>
          <w:p w14:paraId="4DBAED62" w14:textId="77777777" w:rsidR="00CB4F3D" w:rsidRPr="00D30999" w:rsidRDefault="00CB4F3D" w:rsidP="00072FFF">
            <w:pPr>
              <w:jc w:val="center"/>
            </w:pPr>
            <w:r w:rsidRPr="00D30999">
              <w:t>53,4</w:t>
            </w:r>
          </w:p>
        </w:tc>
        <w:tc>
          <w:tcPr>
            <w:tcW w:w="833" w:type="dxa"/>
            <w:tcBorders>
              <w:top w:val="single" w:sz="4" w:space="0" w:color="auto"/>
              <w:left w:val="single" w:sz="4" w:space="0" w:color="auto"/>
              <w:bottom w:val="single" w:sz="4" w:space="0" w:color="auto"/>
              <w:right w:val="single" w:sz="4" w:space="0" w:color="auto"/>
            </w:tcBorders>
            <w:vAlign w:val="center"/>
          </w:tcPr>
          <w:p w14:paraId="1731A165" w14:textId="77777777" w:rsidR="00CB4F3D" w:rsidRPr="00D30999" w:rsidRDefault="00CB4F3D" w:rsidP="00072FFF">
            <w:pPr>
              <w:jc w:val="center"/>
            </w:pPr>
            <w:r w:rsidRPr="00D30999">
              <w:t>38,3</w:t>
            </w:r>
          </w:p>
        </w:tc>
        <w:tc>
          <w:tcPr>
            <w:tcW w:w="834" w:type="dxa"/>
            <w:tcBorders>
              <w:top w:val="single" w:sz="4" w:space="0" w:color="auto"/>
              <w:left w:val="single" w:sz="4" w:space="0" w:color="auto"/>
              <w:bottom w:val="single" w:sz="4" w:space="0" w:color="auto"/>
              <w:right w:val="single" w:sz="4" w:space="0" w:color="auto"/>
            </w:tcBorders>
            <w:vAlign w:val="center"/>
          </w:tcPr>
          <w:p w14:paraId="66095C88" w14:textId="77777777" w:rsidR="00CB4F3D" w:rsidRPr="00D30999" w:rsidRDefault="00CB4F3D" w:rsidP="00072FFF">
            <w:pPr>
              <w:jc w:val="center"/>
              <w:rPr>
                <w:rFonts w:eastAsia="Calibri"/>
              </w:rPr>
            </w:pPr>
            <w:r w:rsidRPr="00D30999">
              <w:rPr>
                <w:rFonts w:eastAsia="Calibri"/>
              </w:rPr>
              <w:t>43,8</w:t>
            </w:r>
          </w:p>
        </w:tc>
        <w:tc>
          <w:tcPr>
            <w:tcW w:w="834" w:type="dxa"/>
            <w:tcBorders>
              <w:top w:val="single" w:sz="4" w:space="0" w:color="auto"/>
              <w:left w:val="single" w:sz="4" w:space="0" w:color="auto"/>
              <w:bottom w:val="single" w:sz="4" w:space="0" w:color="auto"/>
              <w:right w:val="single" w:sz="4" w:space="0" w:color="auto"/>
            </w:tcBorders>
            <w:vAlign w:val="center"/>
          </w:tcPr>
          <w:p w14:paraId="102FBA21" w14:textId="77777777" w:rsidR="00CB4F3D" w:rsidRPr="00D30999" w:rsidRDefault="00CB4F3D" w:rsidP="00072FFF">
            <w:pPr>
              <w:jc w:val="center"/>
            </w:pPr>
            <w:r w:rsidRPr="00D30999">
              <w:t>39,9</w:t>
            </w:r>
          </w:p>
        </w:tc>
        <w:tc>
          <w:tcPr>
            <w:tcW w:w="836" w:type="dxa"/>
            <w:tcBorders>
              <w:top w:val="single" w:sz="4" w:space="0" w:color="auto"/>
              <w:left w:val="single" w:sz="4" w:space="0" w:color="auto"/>
              <w:bottom w:val="single" w:sz="4" w:space="0" w:color="auto"/>
              <w:right w:val="single" w:sz="4" w:space="0" w:color="auto"/>
            </w:tcBorders>
            <w:vAlign w:val="center"/>
          </w:tcPr>
          <w:p w14:paraId="12044CF9" w14:textId="77777777" w:rsidR="00CB4F3D" w:rsidRPr="00D30999" w:rsidRDefault="00CB4F3D" w:rsidP="00072FFF">
            <w:pPr>
              <w:jc w:val="center"/>
            </w:pPr>
            <w:r w:rsidRPr="00D30999">
              <w:t>56,4</w:t>
            </w:r>
          </w:p>
        </w:tc>
        <w:tc>
          <w:tcPr>
            <w:tcW w:w="836" w:type="dxa"/>
            <w:tcBorders>
              <w:top w:val="single" w:sz="4" w:space="0" w:color="auto"/>
              <w:left w:val="single" w:sz="4" w:space="0" w:color="auto"/>
              <w:bottom w:val="single" w:sz="4" w:space="0" w:color="auto"/>
              <w:right w:val="single" w:sz="4" w:space="0" w:color="auto"/>
            </w:tcBorders>
            <w:vAlign w:val="center"/>
          </w:tcPr>
          <w:p w14:paraId="4A099CC9" w14:textId="77777777" w:rsidR="00CB4F3D" w:rsidRPr="00D30999" w:rsidRDefault="00CB4F3D" w:rsidP="00072FFF">
            <w:pPr>
              <w:jc w:val="center"/>
            </w:pPr>
            <w:r w:rsidRPr="00D30999">
              <w:t>1,61</w:t>
            </w:r>
          </w:p>
        </w:tc>
        <w:tc>
          <w:tcPr>
            <w:tcW w:w="832" w:type="dxa"/>
            <w:tcBorders>
              <w:top w:val="single" w:sz="4" w:space="0" w:color="auto"/>
              <w:left w:val="single" w:sz="4" w:space="0" w:color="auto"/>
              <w:bottom w:val="single" w:sz="4" w:space="0" w:color="auto"/>
              <w:right w:val="single" w:sz="4" w:space="0" w:color="auto"/>
            </w:tcBorders>
            <w:vAlign w:val="center"/>
          </w:tcPr>
          <w:p w14:paraId="6DD0AAED" w14:textId="77777777" w:rsidR="00CB4F3D" w:rsidRPr="00D30999" w:rsidRDefault="00CB4F3D" w:rsidP="00072FFF">
            <w:pPr>
              <w:jc w:val="center"/>
            </w:pPr>
            <w:r w:rsidRPr="00D30999">
              <w:t>1,44</w:t>
            </w:r>
          </w:p>
        </w:tc>
        <w:tc>
          <w:tcPr>
            <w:tcW w:w="760" w:type="dxa"/>
            <w:tcBorders>
              <w:top w:val="single" w:sz="4" w:space="0" w:color="auto"/>
              <w:left w:val="single" w:sz="4" w:space="0" w:color="auto"/>
              <w:bottom w:val="single" w:sz="4" w:space="0" w:color="auto"/>
              <w:right w:val="single" w:sz="4" w:space="0" w:color="auto"/>
            </w:tcBorders>
            <w:vAlign w:val="center"/>
          </w:tcPr>
          <w:p w14:paraId="793A331D" w14:textId="77777777" w:rsidR="00CB4F3D" w:rsidRPr="00D30999" w:rsidRDefault="00CB4F3D" w:rsidP="00072FFF">
            <w:pPr>
              <w:jc w:val="center"/>
              <w:rPr>
                <w:rFonts w:eastAsia="Calibri"/>
              </w:rPr>
            </w:pPr>
            <w:r w:rsidRPr="00D30999">
              <w:rPr>
                <w:rFonts w:eastAsia="Calibri"/>
              </w:rPr>
              <w:t>1,4</w:t>
            </w:r>
          </w:p>
        </w:tc>
        <w:tc>
          <w:tcPr>
            <w:tcW w:w="832" w:type="dxa"/>
            <w:tcBorders>
              <w:top w:val="single" w:sz="4" w:space="0" w:color="auto"/>
              <w:left w:val="single" w:sz="4" w:space="0" w:color="auto"/>
              <w:bottom w:val="single" w:sz="4" w:space="0" w:color="auto"/>
              <w:right w:val="single" w:sz="4" w:space="0" w:color="auto"/>
            </w:tcBorders>
            <w:vAlign w:val="center"/>
          </w:tcPr>
          <w:p w14:paraId="48C7EAD4" w14:textId="77777777" w:rsidR="00CB4F3D" w:rsidRPr="00D30999" w:rsidRDefault="00CB4F3D" w:rsidP="00072FFF">
            <w:pPr>
              <w:jc w:val="center"/>
            </w:pPr>
            <w:r w:rsidRPr="00D30999">
              <w:t>1,46</w:t>
            </w:r>
          </w:p>
        </w:tc>
        <w:tc>
          <w:tcPr>
            <w:tcW w:w="835" w:type="dxa"/>
            <w:tcBorders>
              <w:top w:val="single" w:sz="4" w:space="0" w:color="auto"/>
              <w:left w:val="single" w:sz="4" w:space="0" w:color="auto"/>
              <w:bottom w:val="single" w:sz="4" w:space="0" w:color="auto"/>
              <w:right w:val="single" w:sz="18" w:space="0" w:color="auto"/>
            </w:tcBorders>
            <w:vAlign w:val="center"/>
          </w:tcPr>
          <w:p w14:paraId="38889444" w14:textId="77777777" w:rsidR="00CB4F3D" w:rsidRPr="00D30999" w:rsidRDefault="00CB4F3D" w:rsidP="00072FFF">
            <w:pPr>
              <w:jc w:val="center"/>
            </w:pPr>
            <w:r w:rsidRPr="00D30999">
              <w:t>1,1</w:t>
            </w:r>
          </w:p>
        </w:tc>
      </w:tr>
      <w:tr w:rsidR="00D30999" w:rsidRPr="00D30999" w14:paraId="3E8A44C6"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040C0A32" w14:textId="77777777" w:rsidR="00CB4F3D" w:rsidRPr="00D30999" w:rsidRDefault="00CB4F3D" w:rsidP="00072FFF">
            <w:pPr>
              <w:jc w:val="center"/>
            </w:pPr>
            <w:r w:rsidRPr="00D30999">
              <w:t>7</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CEFD5D0" w14:textId="77777777" w:rsidR="00CB4F3D" w:rsidRPr="00D30999" w:rsidRDefault="00CB4F3D" w:rsidP="00072FFF">
            <w:pPr>
              <w:jc w:val="center"/>
            </w:pPr>
            <w:r w:rsidRPr="00D30999">
              <w:t>Marzec</w:t>
            </w:r>
          </w:p>
        </w:tc>
        <w:tc>
          <w:tcPr>
            <w:tcW w:w="833" w:type="dxa"/>
            <w:tcBorders>
              <w:top w:val="single" w:sz="4" w:space="0" w:color="auto"/>
              <w:left w:val="single" w:sz="4" w:space="0" w:color="auto"/>
              <w:bottom w:val="single" w:sz="4" w:space="0" w:color="auto"/>
              <w:right w:val="single" w:sz="4" w:space="0" w:color="auto"/>
            </w:tcBorders>
            <w:vAlign w:val="center"/>
          </w:tcPr>
          <w:p w14:paraId="77EA687F" w14:textId="77777777" w:rsidR="00CB4F3D" w:rsidRPr="00D30999" w:rsidRDefault="00CB4F3D" w:rsidP="00072FFF">
            <w:pPr>
              <w:jc w:val="center"/>
              <w:rPr>
                <w:rFonts w:cs="Arial"/>
              </w:rPr>
            </w:pPr>
            <w:r w:rsidRPr="00D30999">
              <w:rPr>
                <w:rFonts w:cs="Arial"/>
              </w:rPr>
              <w:t>48,2</w:t>
            </w:r>
          </w:p>
        </w:tc>
        <w:tc>
          <w:tcPr>
            <w:tcW w:w="833" w:type="dxa"/>
            <w:tcBorders>
              <w:top w:val="single" w:sz="4" w:space="0" w:color="auto"/>
              <w:left w:val="single" w:sz="4" w:space="0" w:color="auto"/>
              <w:bottom w:val="single" w:sz="4" w:space="0" w:color="auto"/>
              <w:right w:val="single" w:sz="4" w:space="0" w:color="auto"/>
            </w:tcBorders>
            <w:vAlign w:val="center"/>
          </w:tcPr>
          <w:p w14:paraId="76B7CB77" w14:textId="77777777" w:rsidR="00CB4F3D" w:rsidRPr="00D30999" w:rsidRDefault="00CB4F3D" w:rsidP="00072FFF">
            <w:pPr>
              <w:jc w:val="center"/>
            </w:pPr>
            <w:r w:rsidRPr="00D30999">
              <w:t>42,2</w:t>
            </w:r>
          </w:p>
        </w:tc>
        <w:tc>
          <w:tcPr>
            <w:tcW w:w="834" w:type="dxa"/>
            <w:tcBorders>
              <w:top w:val="single" w:sz="4" w:space="0" w:color="auto"/>
              <w:left w:val="single" w:sz="4" w:space="0" w:color="auto"/>
              <w:bottom w:val="single" w:sz="4" w:space="0" w:color="auto"/>
              <w:right w:val="single" w:sz="4" w:space="0" w:color="auto"/>
            </w:tcBorders>
            <w:vAlign w:val="center"/>
          </w:tcPr>
          <w:p w14:paraId="040593D6" w14:textId="77777777" w:rsidR="00CB4F3D" w:rsidRPr="00D30999" w:rsidRDefault="00CB4F3D" w:rsidP="00072FFF">
            <w:pPr>
              <w:jc w:val="center"/>
              <w:rPr>
                <w:rFonts w:eastAsia="Calibri"/>
              </w:rPr>
            </w:pPr>
            <w:r w:rsidRPr="00D30999">
              <w:rPr>
                <w:rFonts w:eastAsia="Calibri"/>
              </w:rPr>
              <w:t>35,0</w:t>
            </w:r>
          </w:p>
        </w:tc>
        <w:tc>
          <w:tcPr>
            <w:tcW w:w="834" w:type="dxa"/>
            <w:tcBorders>
              <w:top w:val="single" w:sz="4" w:space="0" w:color="auto"/>
              <w:left w:val="single" w:sz="4" w:space="0" w:color="auto"/>
              <w:bottom w:val="single" w:sz="4" w:space="0" w:color="auto"/>
              <w:right w:val="single" w:sz="4" w:space="0" w:color="auto"/>
            </w:tcBorders>
            <w:vAlign w:val="center"/>
          </w:tcPr>
          <w:p w14:paraId="6505391B" w14:textId="77777777" w:rsidR="00CB4F3D" w:rsidRPr="00D30999" w:rsidRDefault="00CB4F3D" w:rsidP="00072FFF">
            <w:pPr>
              <w:jc w:val="center"/>
            </w:pPr>
            <w:r w:rsidRPr="00D30999">
              <w:t>43,9</w:t>
            </w:r>
          </w:p>
        </w:tc>
        <w:tc>
          <w:tcPr>
            <w:tcW w:w="836" w:type="dxa"/>
            <w:tcBorders>
              <w:top w:val="single" w:sz="4" w:space="0" w:color="auto"/>
              <w:left w:val="single" w:sz="4" w:space="0" w:color="auto"/>
              <w:bottom w:val="single" w:sz="4" w:space="0" w:color="auto"/>
              <w:right w:val="single" w:sz="4" w:space="0" w:color="auto"/>
            </w:tcBorders>
            <w:vAlign w:val="center"/>
          </w:tcPr>
          <w:p w14:paraId="146C9BC6" w14:textId="77777777" w:rsidR="00CB4F3D" w:rsidRPr="00D30999" w:rsidRDefault="00CB4F3D" w:rsidP="00072FFF">
            <w:pPr>
              <w:jc w:val="center"/>
            </w:pPr>
            <w:r w:rsidRPr="00D30999">
              <w:t>52,1</w:t>
            </w:r>
          </w:p>
        </w:tc>
        <w:tc>
          <w:tcPr>
            <w:tcW w:w="836" w:type="dxa"/>
            <w:tcBorders>
              <w:top w:val="single" w:sz="4" w:space="0" w:color="auto"/>
              <w:left w:val="single" w:sz="4" w:space="0" w:color="auto"/>
              <w:bottom w:val="single" w:sz="4" w:space="0" w:color="auto"/>
              <w:right w:val="single" w:sz="4" w:space="0" w:color="auto"/>
            </w:tcBorders>
            <w:vAlign w:val="center"/>
          </w:tcPr>
          <w:p w14:paraId="25A0C20A" w14:textId="77777777" w:rsidR="00CB4F3D" w:rsidRPr="00D30999" w:rsidRDefault="00CB4F3D" w:rsidP="00072FFF">
            <w:pPr>
              <w:jc w:val="center"/>
            </w:pPr>
            <w:r w:rsidRPr="00D30999">
              <w:t>3,68</w:t>
            </w:r>
          </w:p>
        </w:tc>
        <w:tc>
          <w:tcPr>
            <w:tcW w:w="832" w:type="dxa"/>
            <w:tcBorders>
              <w:top w:val="single" w:sz="4" w:space="0" w:color="auto"/>
              <w:left w:val="single" w:sz="4" w:space="0" w:color="auto"/>
              <w:bottom w:val="single" w:sz="4" w:space="0" w:color="auto"/>
              <w:right w:val="single" w:sz="4" w:space="0" w:color="auto"/>
            </w:tcBorders>
            <w:vAlign w:val="center"/>
          </w:tcPr>
          <w:p w14:paraId="2340BB92" w14:textId="77777777" w:rsidR="00CB4F3D" w:rsidRPr="00D30999" w:rsidRDefault="00CB4F3D" w:rsidP="00072FFF">
            <w:pPr>
              <w:jc w:val="center"/>
            </w:pPr>
            <w:r w:rsidRPr="00D30999">
              <w:t>4,31</w:t>
            </w:r>
          </w:p>
        </w:tc>
        <w:tc>
          <w:tcPr>
            <w:tcW w:w="760" w:type="dxa"/>
            <w:tcBorders>
              <w:top w:val="single" w:sz="4" w:space="0" w:color="auto"/>
              <w:left w:val="single" w:sz="4" w:space="0" w:color="auto"/>
              <w:bottom w:val="single" w:sz="4" w:space="0" w:color="auto"/>
              <w:right w:val="single" w:sz="4" w:space="0" w:color="auto"/>
            </w:tcBorders>
            <w:vAlign w:val="center"/>
          </w:tcPr>
          <w:p w14:paraId="0568A3E3" w14:textId="77777777" w:rsidR="00CB4F3D" w:rsidRPr="00D30999" w:rsidRDefault="00CB4F3D" w:rsidP="00072FFF">
            <w:pPr>
              <w:jc w:val="center"/>
              <w:rPr>
                <w:rFonts w:eastAsia="Calibri"/>
              </w:rPr>
            </w:pPr>
            <w:r w:rsidRPr="00D30999">
              <w:rPr>
                <w:rFonts w:eastAsia="Calibri"/>
              </w:rPr>
              <w:t>3,5</w:t>
            </w:r>
          </w:p>
        </w:tc>
        <w:tc>
          <w:tcPr>
            <w:tcW w:w="832" w:type="dxa"/>
            <w:tcBorders>
              <w:top w:val="single" w:sz="4" w:space="0" w:color="auto"/>
              <w:left w:val="single" w:sz="4" w:space="0" w:color="auto"/>
              <w:bottom w:val="single" w:sz="4" w:space="0" w:color="auto"/>
              <w:right w:val="single" w:sz="4" w:space="0" w:color="auto"/>
            </w:tcBorders>
            <w:vAlign w:val="center"/>
          </w:tcPr>
          <w:p w14:paraId="1A63F8C2" w14:textId="77777777" w:rsidR="00CB4F3D" w:rsidRPr="00D30999" w:rsidRDefault="00CB4F3D" w:rsidP="00072FFF">
            <w:pPr>
              <w:jc w:val="center"/>
            </w:pPr>
            <w:r w:rsidRPr="00D30999">
              <w:t>4,34</w:t>
            </w:r>
          </w:p>
        </w:tc>
        <w:tc>
          <w:tcPr>
            <w:tcW w:w="835" w:type="dxa"/>
            <w:tcBorders>
              <w:top w:val="single" w:sz="4" w:space="0" w:color="auto"/>
              <w:left w:val="single" w:sz="4" w:space="0" w:color="auto"/>
              <w:bottom w:val="single" w:sz="4" w:space="0" w:color="auto"/>
              <w:right w:val="single" w:sz="18" w:space="0" w:color="auto"/>
            </w:tcBorders>
            <w:vAlign w:val="center"/>
          </w:tcPr>
          <w:p w14:paraId="084AF449" w14:textId="77777777" w:rsidR="00CB4F3D" w:rsidRPr="00D30999" w:rsidRDefault="00CB4F3D" w:rsidP="00072FFF">
            <w:pPr>
              <w:jc w:val="center"/>
            </w:pPr>
            <w:r w:rsidRPr="00D30999">
              <w:t>4,18</w:t>
            </w:r>
          </w:p>
        </w:tc>
      </w:tr>
      <w:tr w:rsidR="00D30999" w:rsidRPr="00D30999" w14:paraId="774BF416"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597D38DE" w14:textId="77777777" w:rsidR="00CB4F3D" w:rsidRPr="00D30999" w:rsidRDefault="00CB4F3D" w:rsidP="00072FFF">
            <w:pPr>
              <w:jc w:val="center"/>
            </w:pPr>
            <w:r w:rsidRPr="00D30999">
              <w:t>8</w:t>
            </w:r>
          </w:p>
        </w:tc>
        <w:tc>
          <w:tcPr>
            <w:tcW w:w="1438" w:type="dxa"/>
            <w:tcBorders>
              <w:top w:val="single" w:sz="4" w:space="0" w:color="auto"/>
              <w:left w:val="single" w:sz="4" w:space="0" w:color="auto"/>
              <w:bottom w:val="single" w:sz="4" w:space="0" w:color="auto"/>
              <w:right w:val="single" w:sz="4" w:space="0" w:color="auto"/>
            </w:tcBorders>
            <w:vAlign w:val="center"/>
            <w:hideMark/>
          </w:tcPr>
          <w:p w14:paraId="33FB8DCB" w14:textId="77777777" w:rsidR="00CB4F3D" w:rsidRPr="00D30999" w:rsidRDefault="00CB4F3D" w:rsidP="00072FFF">
            <w:pPr>
              <w:jc w:val="center"/>
            </w:pPr>
            <w:r w:rsidRPr="00D30999">
              <w:t>Kwiecień</w:t>
            </w:r>
          </w:p>
        </w:tc>
        <w:tc>
          <w:tcPr>
            <w:tcW w:w="833" w:type="dxa"/>
            <w:tcBorders>
              <w:top w:val="single" w:sz="4" w:space="0" w:color="auto"/>
              <w:left w:val="single" w:sz="4" w:space="0" w:color="auto"/>
              <w:bottom w:val="single" w:sz="4" w:space="0" w:color="auto"/>
              <w:right w:val="single" w:sz="4" w:space="0" w:color="auto"/>
            </w:tcBorders>
            <w:vAlign w:val="center"/>
          </w:tcPr>
          <w:p w14:paraId="547B62DC" w14:textId="77777777" w:rsidR="00CB4F3D" w:rsidRPr="00D30999" w:rsidRDefault="00CB4F3D" w:rsidP="00072FFF">
            <w:pPr>
              <w:jc w:val="center"/>
            </w:pPr>
            <w:r w:rsidRPr="00D30999">
              <w:t>34,4</w:t>
            </w:r>
          </w:p>
        </w:tc>
        <w:tc>
          <w:tcPr>
            <w:tcW w:w="833" w:type="dxa"/>
            <w:tcBorders>
              <w:top w:val="single" w:sz="4" w:space="0" w:color="auto"/>
              <w:left w:val="single" w:sz="4" w:space="0" w:color="auto"/>
              <w:bottom w:val="single" w:sz="4" w:space="0" w:color="auto"/>
              <w:right w:val="single" w:sz="4" w:space="0" w:color="auto"/>
            </w:tcBorders>
            <w:vAlign w:val="center"/>
          </w:tcPr>
          <w:p w14:paraId="1C8C8204" w14:textId="77777777" w:rsidR="00CB4F3D" w:rsidRPr="00D30999" w:rsidRDefault="00CB4F3D" w:rsidP="00072FFF">
            <w:pPr>
              <w:jc w:val="center"/>
            </w:pPr>
            <w:r w:rsidRPr="00D30999">
              <w:t>23,1</w:t>
            </w:r>
          </w:p>
        </w:tc>
        <w:tc>
          <w:tcPr>
            <w:tcW w:w="834" w:type="dxa"/>
            <w:tcBorders>
              <w:top w:val="single" w:sz="4" w:space="0" w:color="auto"/>
              <w:left w:val="single" w:sz="4" w:space="0" w:color="auto"/>
              <w:bottom w:val="single" w:sz="4" w:space="0" w:color="auto"/>
              <w:right w:val="single" w:sz="4" w:space="0" w:color="auto"/>
            </w:tcBorders>
            <w:vAlign w:val="center"/>
          </w:tcPr>
          <w:p w14:paraId="5564A31A" w14:textId="77777777" w:rsidR="00CB4F3D" w:rsidRPr="00D30999" w:rsidRDefault="00CB4F3D" w:rsidP="00072FFF">
            <w:pPr>
              <w:jc w:val="center"/>
              <w:rPr>
                <w:rFonts w:eastAsia="Calibri"/>
              </w:rPr>
            </w:pPr>
            <w:r w:rsidRPr="00D30999">
              <w:rPr>
                <w:rFonts w:eastAsia="Calibri"/>
              </w:rPr>
              <w:t>27,0</w:t>
            </w:r>
          </w:p>
        </w:tc>
        <w:tc>
          <w:tcPr>
            <w:tcW w:w="834" w:type="dxa"/>
            <w:tcBorders>
              <w:top w:val="single" w:sz="4" w:space="0" w:color="auto"/>
              <w:left w:val="single" w:sz="4" w:space="0" w:color="auto"/>
              <w:bottom w:val="single" w:sz="4" w:space="0" w:color="auto"/>
              <w:right w:val="single" w:sz="4" w:space="0" w:color="auto"/>
            </w:tcBorders>
            <w:vAlign w:val="center"/>
          </w:tcPr>
          <w:p w14:paraId="10D1F982" w14:textId="77777777" w:rsidR="00CB4F3D" w:rsidRPr="00D30999" w:rsidRDefault="00CB4F3D" w:rsidP="00072FFF">
            <w:pPr>
              <w:jc w:val="center"/>
            </w:pPr>
            <w:r w:rsidRPr="00D30999">
              <w:t>32,4</w:t>
            </w:r>
          </w:p>
        </w:tc>
        <w:tc>
          <w:tcPr>
            <w:tcW w:w="836" w:type="dxa"/>
            <w:tcBorders>
              <w:top w:val="single" w:sz="4" w:space="0" w:color="auto"/>
              <w:left w:val="single" w:sz="4" w:space="0" w:color="auto"/>
              <w:bottom w:val="single" w:sz="4" w:space="0" w:color="auto"/>
              <w:right w:val="single" w:sz="4" w:space="0" w:color="auto"/>
            </w:tcBorders>
            <w:vAlign w:val="center"/>
          </w:tcPr>
          <w:p w14:paraId="625DBAA1" w14:textId="77777777" w:rsidR="00CB4F3D" w:rsidRPr="00D30999" w:rsidRDefault="00CB4F3D" w:rsidP="00072FFF">
            <w:pPr>
              <w:jc w:val="center"/>
            </w:pPr>
            <w:r w:rsidRPr="00D30999">
              <w:t>15,5</w:t>
            </w:r>
          </w:p>
        </w:tc>
        <w:tc>
          <w:tcPr>
            <w:tcW w:w="836" w:type="dxa"/>
            <w:tcBorders>
              <w:top w:val="single" w:sz="4" w:space="0" w:color="auto"/>
              <w:left w:val="single" w:sz="4" w:space="0" w:color="auto"/>
              <w:bottom w:val="single" w:sz="4" w:space="0" w:color="auto"/>
              <w:right w:val="single" w:sz="4" w:space="0" w:color="auto"/>
            </w:tcBorders>
            <w:vAlign w:val="center"/>
          </w:tcPr>
          <w:p w14:paraId="40CD9A7D" w14:textId="77777777" w:rsidR="00CB4F3D" w:rsidRPr="00D30999" w:rsidRDefault="00CB4F3D" w:rsidP="00072FFF">
            <w:pPr>
              <w:jc w:val="center"/>
            </w:pPr>
            <w:r w:rsidRPr="00D30999">
              <w:t>6,94</w:t>
            </w:r>
          </w:p>
        </w:tc>
        <w:tc>
          <w:tcPr>
            <w:tcW w:w="832" w:type="dxa"/>
            <w:tcBorders>
              <w:top w:val="single" w:sz="4" w:space="0" w:color="auto"/>
              <w:left w:val="single" w:sz="4" w:space="0" w:color="auto"/>
              <w:bottom w:val="single" w:sz="4" w:space="0" w:color="auto"/>
              <w:right w:val="single" w:sz="4" w:space="0" w:color="auto"/>
            </w:tcBorders>
            <w:vAlign w:val="center"/>
          </w:tcPr>
          <w:p w14:paraId="2AAC8BBF" w14:textId="77777777" w:rsidR="00CB4F3D" w:rsidRPr="00D30999" w:rsidRDefault="00CB4F3D" w:rsidP="00072FFF">
            <w:pPr>
              <w:jc w:val="center"/>
            </w:pPr>
            <w:r w:rsidRPr="00D30999">
              <w:t>7,95</w:t>
            </w:r>
          </w:p>
        </w:tc>
        <w:tc>
          <w:tcPr>
            <w:tcW w:w="760" w:type="dxa"/>
            <w:tcBorders>
              <w:top w:val="single" w:sz="4" w:space="0" w:color="auto"/>
              <w:left w:val="single" w:sz="4" w:space="0" w:color="auto"/>
              <w:bottom w:val="single" w:sz="4" w:space="0" w:color="auto"/>
              <w:right w:val="single" w:sz="4" w:space="0" w:color="auto"/>
            </w:tcBorders>
            <w:vAlign w:val="center"/>
          </w:tcPr>
          <w:p w14:paraId="3879EC2A" w14:textId="77777777" w:rsidR="00CB4F3D" w:rsidRPr="00D30999" w:rsidRDefault="00CB4F3D" w:rsidP="00072FFF">
            <w:pPr>
              <w:jc w:val="center"/>
              <w:rPr>
                <w:rFonts w:eastAsia="Calibri"/>
              </w:rPr>
            </w:pPr>
            <w:r w:rsidRPr="00D30999">
              <w:rPr>
                <w:rFonts w:eastAsia="Calibri"/>
              </w:rPr>
              <w:t>7,5</w:t>
            </w:r>
          </w:p>
        </w:tc>
        <w:tc>
          <w:tcPr>
            <w:tcW w:w="832" w:type="dxa"/>
            <w:tcBorders>
              <w:top w:val="single" w:sz="4" w:space="0" w:color="auto"/>
              <w:left w:val="single" w:sz="4" w:space="0" w:color="auto"/>
              <w:bottom w:val="single" w:sz="4" w:space="0" w:color="auto"/>
              <w:right w:val="single" w:sz="4" w:space="0" w:color="auto"/>
            </w:tcBorders>
            <w:vAlign w:val="center"/>
          </w:tcPr>
          <w:p w14:paraId="3865CF90" w14:textId="77777777" w:rsidR="00CB4F3D" w:rsidRPr="00D30999" w:rsidRDefault="00CB4F3D" w:rsidP="00072FFF">
            <w:pPr>
              <w:jc w:val="center"/>
            </w:pPr>
            <w:r w:rsidRPr="00D30999">
              <w:t>7,88</w:t>
            </w:r>
          </w:p>
        </w:tc>
        <w:tc>
          <w:tcPr>
            <w:tcW w:w="835" w:type="dxa"/>
            <w:tcBorders>
              <w:top w:val="single" w:sz="4" w:space="0" w:color="auto"/>
              <w:left w:val="single" w:sz="4" w:space="0" w:color="auto"/>
              <w:bottom w:val="single" w:sz="4" w:space="0" w:color="auto"/>
              <w:right w:val="single" w:sz="18" w:space="0" w:color="auto"/>
            </w:tcBorders>
            <w:vAlign w:val="center"/>
          </w:tcPr>
          <w:p w14:paraId="34D8AC04" w14:textId="77777777" w:rsidR="00CB4F3D" w:rsidRPr="00D30999" w:rsidRDefault="00CB4F3D" w:rsidP="00072FFF">
            <w:pPr>
              <w:jc w:val="center"/>
            </w:pPr>
            <w:r w:rsidRPr="00D30999">
              <w:t>7,78</w:t>
            </w:r>
          </w:p>
        </w:tc>
      </w:tr>
      <w:tr w:rsidR="00D30999" w:rsidRPr="00D30999" w14:paraId="0A6D42BE"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37DFD9A4" w14:textId="77777777" w:rsidR="00CB4F3D" w:rsidRPr="00D30999" w:rsidRDefault="00CB4F3D" w:rsidP="00072FFF">
            <w:pPr>
              <w:jc w:val="center"/>
            </w:pPr>
            <w:r w:rsidRPr="00D30999">
              <w:t>9</w:t>
            </w:r>
          </w:p>
        </w:tc>
        <w:tc>
          <w:tcPr>
            <w:tcW w:w="1438" w:type="dxa"/>
            <w:tcBorders>
              <w:top w:val="single" w:sz="4" w:space="0" w:color="auto"/>
              <w:left w:val="single" w:sz="4" w:space="0" w:color="auto"/>
              <w:bottom w:val="single" w:sz="4" w:space="0" w:color="auto"/>
              <w:right w:val="single" w:sz="4" w:space="0" w:color="auto"/>
            </w:tcBorders>
            <w:vAlign w:val="center"/>
            <w:hideMark/>
          </w:tcPr>
          <w:p w14:paraId="21AD46EA" w14:textId="77777777" w:rsidR="00CB4F3D" w:rsidRPr="00D30999" w:rsidRDefault="00CB4F3D" w:rsidP="00072FFF">
            <w:pPr>
              <w:jc w:val="center"/>
            </w:pPr>
            <w:r w:rsidRPr="00D30999">
              <w:t>Maj</w:t>
            </w:r>
          </w:p>
        </w:tc>
        <w:tc>
          <w:tcPr>
            <w:tcW w:w="833" w:type="dxa"/>
            <w:tcBorders>
              <w:top w:val="single" w:sz="4" w:space="0" w:color="auto"/>
              <w:left w:val="single" w:sz="4" w:space="0" w:color="auto"/>
              <w:bottom w:val="single" w:sz="4" w:space="0" w:color="auto"/>
              <w:right w:val="single" w:sz="4" w:space="0" w:color="auto"/>
            </w:tcBorders>
            <w:vAlign w:val="center"/>
          </w:tcPr>
          <w:p w14:paraId="0F864CC9" w14:textId="77777777" w:rsidR="00CB4F3D" w:rsidRPr="00D30999" w:rsidRDefault="00CB4F3D" w:rsidP="00072FFF">
            <w:pPr>
              <w:jc w:val="center"/>
            </w:pPr>
            <w:r w:rsidRPr="00D30999">
              <w:t>11,6</w:t>
            </w:r>
          </w:p>
        </w:tc>
        <w:tc>
          <w:tcPr>
            <w:tcW w:w="833" w:type="dxa"/>
            <w:tcBorders>
              <w:top w:val="single" w:sz="4" w:space="0" w:color="auto"/>
              <w:left w:val="single" w:sz="4" w:space="0" w:color="auto"/>
              <w:bottom w:val="single" w:sz="4" w:space="0" w:color="auto"/>
              <w:right w:val="single" w:sz="4" w:space="0" w:color="auto"/>
            </w:tcBorders>
            <w:vAlign w:val="center"/>
          </w:tcPr>
          <w:p w14:paraId="2E3C8354" w14:textId="77777777" w:rsidR="00CB4F3D" w:rsidRPr="00D30999" w:rsidRDefault="00CB4F3D" w:rsidP="00072FFF">
            <w:pPr>
              <w:jc w:val="center"/>
            </w:pPr>
            <w:r w:rsidRPr="00D30999">
              <w:t>18,9</w:t>
            </w:r>
          </w:p>
        </w:tc>
        <w:tc>
          <w:tcPr>
            <w:tcW w:w="834" w:type="dxa"/>
            <w:tcBorders>
              <w:top w:val="single" w:sz="4" w:space="0" w:color="auto"/>
              <w:left w:val="single" w:sz="4" w:space="0" w:color="auto"/>
              <w:bottom w:val="single" w:sz="4" w:space="0" w:color="auto"/>
              <w:right w:val="single" w:sz="4" w:space="0" w:color="auto"/>
            </w:tcBorders>
            <w:vAlign w:val="center"/>
          </w:tcPr>
          <w:p w14:paraId="6286EBDB" w14:textId="77777777" w:rsidR="00CB4F3D" w:rsidRPr="00D30999" w:rsidRDefault="00CB4F3D" w:rsidP="00072FFF">
            <w:pPr>
              <w:jc w:val="center"/>
              <w:rPr>
                <w:rFonts w:eastAsia="Calibri"/>
              </w:rPr>
            </w:pPr>
            <w:r w:rsidRPr="00D30999">
              <w:rPr>
                <w:rFonts w:eastAsia="Calibri"/>
              </w:rPr>
              <w:t>15,6</w:t>
            </w:r>
          </w:p>
        </w:tc>
        <w:tc>
          <w:tcPr>
            <w:tcW w:w="834" w:type="dxa"/>
            <w:tcBorders>
              <w:top w:val="single" w:sz="4" w:space="0" w:color="auto"/>
              <w:left w:val="single" w:sz="4" w:space="0" w:color="auto"/>
              <w:bottom w:val="single" w:sz="4" w:space="0" w:color="auto"/>
              <w:right w:val="single" w:sz="4" w:space="0" w:color="auto"/>
            </w:tcBorders>
            <w:vAlign w:val="center"/>
          </w:tcPr>
          <w:p w14:paraId="6D130F31" w14:textId="77777777" w:rsidR="00CB4F3D" w:rsidRPr="00D30999" w:rsidRDefault="00CB4F3D" w:rsidP="00072FFF">
            <w:pPr>
              <w:jc w:val="center"/>
            </w:pPr>
            <w:r w:rsidRPr="00D30999">
              <w:t>21,0</w:t>
            </w:r>
          </w:p>
        </w:tc>
        <w:tc>
          <w:tcPr>
            <w:tcW w:w="836" w:type="dxa"/>
            <w:tcBorders>
              <w:top w:val="single" w:sz="4" w:space="0" w:color="auto"/>
              <w:left w:val="single" w:sz="4" w:space="0" w:color="auto"/>
              <w:bottom w:val="single" w:sz="4" w:space="0" w:color="auto"/>
              <w:right w:val="single" w:sz="4" w:space="0" w:color="auto"/>
            </w:tcBorders>
            <w:vAlign w:val="center"/>
          </w:tcPr>
          <w:p w14:paraId="0F3AB474" w14:textId="77777777" w:rsidR="00CB4F3D" w:rsidRPr="00D30999" w:rsidRDefault="00CB4F3D" w:rsidP="00072FFF">
            <w:pPr>
              <w:jc w:val="center"/>
            </w:pPr>
            <w:r w:rsidRPr="00D30999">
              <w:t>15,5</w:t>
            </w:r>
          </w:p>
        </w:tc>
        <w:tc>
          <w:tcPr>
            <w:tcW w:w="836" w:type="dxa"/>
            <w:tcBorders>
              <w:top w:val="single" w:sz="4" w:space="0" w:color="auto"/>
              <w:left w:val="single" w:sz="4" w:space="0" w:color="auto"/>
              <w:bottom w:val="single" w:sz="4" w:space="0" w:color="auto"/>
              <w:right w:val="single" w:sz="4" w:space="0" w:color="auto"/>
            </w:tcBorders>
            <w:vAlign w:val="center"/>
          </w:tcPr>
          <w:p w14:paraId="5A297E1C" w14:textId="77777777" w:rsidR="00CB4F3D" w:rsidRPr="00D30999" w:rsidRDefault="00CB4F3D" w:rsidP="00072FFF">
            <w:pPr>
              <w:jc w:val="center"/>
            </w:pPr>
            <w:r w:rsidRPr="00D30999">
              <w:t>11,6</w:t>
            </w:r>
          </w:p>
        </w:tc>
        <w:tc>
          <w:tcPr>
            <w:tcW w:w="832" w:type="dxa"/>
            <w:tcBorders>
              <w:top w:val="single" w:sz="4" w:space="0" w:color="auto"/>
              <w:left w:val="single" w:sz="4" w:space="0" w:color="auto"/>
              <w:bottom w:val="single" w:sz="4" w:space="0" w:color="auto"/>
              <w:right w:val="single" w:sz="4" w:space="0" w:color="auto"/>
            </w:tcBorders>
            <w:vAlign w:val="center"/>
          </w:tcPr>
          <w:p w14:paraId="04D7EC51" w14:textId="77777777" w:rsidR="00CB4F3D" w:rsidRPr="00D30999" w:rsidRDefault="00CB4F3D" w:rsidP="00072FFF">
            <w:pPr>
              <w:jc w:val="center"/>
            </w:pPr>
            <w:r w:rsidRPr="00D30999">
              <w:t>12,58</w:t>
            </w:r>
          </w:p>
        </w:tc>
        <w:tc>
          <w:tcPr>
            <w:tcW w:w="760" w:type="dxa"/>
            <w:tcBorders>
              <w:top w:val="single" w:sz="4" w:space="0" w:color="auto"/>
              <w:left w:val="single" w:sz="4" w:space="0" w:color="auto"/>
              <w:bottom w:val="single" w:sz="4" w:space="0" w:color="auto"/>
              <w:right w:val="single" w:sz="4" w:space="0" w:color="auto"/>
            </w:tcBorders>
            <w:vAlign w:val="center"/>
          </w:tcPr>
          <w:p w14:paraId="6A91815E" w14:textId="77777777" w:rsidR="00CB4F3D" w:rsidRPr="00D30999" w:rsidRDefault="00CB4F3D" w:rsidP="00072FFF">
            <w:pPr>
              <w:jc w:val="center"/>
              <w:rPr>
                <w:rFonts w:eastAsia="Calibri"/>
              </w:rPr>
            </w:pPr>
            <w:r w:rsidRPr="00D30999">
              <w:rPr>
                <w:rFonts w:eastAsia="Calibri"/>
              </w:rPr>
              <w:t>12,5</w:t>
            </w:r>
          </w:p>
        </w:tc>
        <w:tc>
          <w:tcPr>
            <w:tcW w:w="832" w:type="dxa"/>
            <w:tcBorders>
              <w:top w:val="single" w:sz="4" w:space="0" w:color="auto"/>
              <w:left w:val="single" w:sz="4" w:space="0" w:color="auto"/>
              <w:bottom w:val="single" w:sz="4" w:space="0" w:color="auto"/>
              <w:right w:val="single" w:sz="4" w:space="0" w:color="auto"/>
            </w:tcBorders>
            <w:vAlign w:val="center"/>
          </w:tcPr>
          <w:p w14:paraId="6B1CD7DA" w14:textId="77777777" w:rsidR="00CB4F3D" w:rsidRPr="00D30999" w:rsidRDefault="00CB4F3D" w:rsidP="00072FFF">
            <w:pPr>
              <w:jc w:val="center"/>
            </w:pPr>
            <w:r w:rsidRPr="00D30999">
              <w:t>12,25</w:t>
            </w:r>
          </w:p>
        </w:tc>
        <w:tc>
          <w:tcPr>
            <w:tcW w:w="835" w:type="dxa"/>
            <w:tcBorders>
              <w:top w:val="single" w:sz="4" w:space="0" w:color="auto"/>
              <w:left w:val="single" w:sz="4" w:space="0" w:color="auto"/>
              <w:bottom w:val="single" w:sz="4" w:space="0" w:color="auto"/>
              <w:right w:val="single" w:sz="18" w:space="0" w:color="auto"/>
            </w:tcBorders>
            <w:vAlign w:val="center"/>
          </w:tcPr>
          <w:p w14:paraId="4C91A4D4" w14:textId="77777777" w:rsidR="00CB4F3D" w:rsidRPr="00D30999" w:rsidRDefault="00CB4F3D" w:rsidP="00072FFF">
            <w:pPr>
              <w:jc w:val="center"/>
            </w:pPr>
            <w:r w:rsidRPr="00D30999">
              <w:t>11,94</w:t>
            </w:r>
          </w:p>
        </w:tc>
      </w:tr>
      <w:tr w:rsidR="00D30999" w:rsidRPr="00D30999" w14:paraId="7CB090ED"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1CA631D1" w14:textId="77777777" w:rsidR="00CB4F3D" w:rsidRPr="00D30999" w:rsidRDefault="00CB4F3D" w:rsidP="00072FFF">
            <w:pPr>
              <w:jc w:val="center"/>
            </w:pPr>
            <w:r w:rsidRPr="00D30999">
              <w:t>10</w:t>
            </w:r>
          </w:p>
        </w:tc>
        <w:tc>
          <w:tcPr>
            <w:tcW w:w="1438" w:type="dxa"/>
            <w:tcBorders>
              <w:top w:val="single" w:sz="4" w:space="0" w:color="auto"/>
              <w:left w:val="single" w:sz="4" w:space="0" w:color="auto"/>
              <w:bottom w:val="single" w:sz="4" w:space="0" w:color="auto"/>
              <w:right w:val="single" w:sz="4" w:space="0" w:color="auto"/>
            </w:tcBorders>
            <w:vAlign w:val="center"/>
            <w:hideMark/>
          </w:tcPr>
          <w:p w14:paraId="2ED1DAA5" w14:textId="77777777" w:rsidR="00CB4F3D" w:rsidRPr="00D30999" w:rsidRDefault="00CB4F3D" w:rsidP="00072FFF">
            <w:pPr>
              <w:jc w:val="center"/>
            </w:pPr>
            <w:r w:rsidRPr="00D30999">
              <w:t>Czerwiec</w:t>
            </w:r>
          </w:p>
        </w:tc>
        <w:tc>
          <w:tcPr>
            <w:tcW w:w="833" w:type="dxa"/>
            <w:tcBorders>
              <w:top w:val="single" w:sz="4" w:space="0" w:color="auto"/>
              <w:left w:val="single" w:sz="4" w:space="0" w:color="auto"/>
              <w:bottom w:val="single" w:sz="4" w:space="0" w:color="auto"/>
              <w:right w:val="single" w:sz="4" w:space="0" w:color="auto"/>
            </w:tcBorders>
            <w:vAlign w:val="center"/>
          </w:tcPr>
          <w:p w14:paraId="43BDBCDD" w14:textId="77777777" w:rsidR="00CB4F3D" w:rsidRPr="00D30999" w:rsidRDefault="00CB4F3D" w:rsidP="00072FFF">
            <w:pPr>
              <w:jc w:val="center"/>
            </w:pPr>
            <w:r w:rsidRPr="00D30999">
              <w:t>16,9</w:t>
            </w:r>
          </w:p>
        </w:tc>
        <w:tc>
          <w:tcPr>
            <w:tcW w:w="833" w:type="dxa"/>
            <w:tcBorders>
              <w:top w:val="single" w:sz="4" w:space="0" w:color="auto"/>
              <w:left w:val="single" w:sz="4" w:space="0" w:color="auto"/>
              <w:bottom w:val="single" w:sz="4" w:space="0" w:color="auto"/>
              <w:right w:val="single" w:sz="4" w:space="0" w:color="auto"/>
            </w:tcBorders>
            <w:vAlign w:val="center"/>
          </w:tcPr>
          <w:p w14:paraId="61034AB7" w14:textId="77777777" w:rsidR="00CB4F3D" w:rsidRPr="00D30999" w:rsidRDefault="00CB4F3D" w:rsidP="00072FFF">
            <w:pPr>
              <w:jc w:val="center"/>
            </w:pPr>
            <w:r w:rsidRPr="00D30999">
              <w:t>47,5</w:t>
            </w:r>
          </w:p>
        </w:tc>
        <w:tc>
          <w:tcPr>
            <w:tcW w:w="834" w:type="dxa"/>
            <w:tcBorders>
              <w:top w:val="single" w:sz="4" w:space="0" w:color="auto"/>
              <w:left w:val="single" w:sz="4" w:space="0" w:color="auto"/>
              <w:bottom w:val="single" w:sz="4" w:space="0" w:color="auto"/>
              <w:right w:val="single" w:sz="4" w:space="0" w:color="auto"/>
            </w:tcBorders>
            <w:vAlign w:val="center"/>
          </w:tcPr>
          <w:p w14:paraId="565645EA" w14:textId="77777777" w:rsidR="00CB4F3D" w:rsidRPr="00D30999" w:rsidRDefault="00CB4F3D" w:rsidP="00072FFF">
            <w:pPr>
              <w:jc w:val="center"/>
              <w:rPr>
                <w:rFonts w:eastAsia="Calibri"/>
              </w:rPr>
            </w:pPr>
            <w:r w:rsidRPr="00D30999">
              <w:rPr>
                <w:rFonts w:eastAsia="Calibri"/>
              </w:rPr>
              <w:t>38,6</w:t>
            </w:r>
          </w:p>
        </w:tc>
        <w:tc>
          <w:tcPr>
            <w:tcW w:w="834" w:type="dxa"/>
            <w:tcBorders>
              <w:top w:val="single" w:sz="4" w:space="0" w:color="auto"/>
              <w:left w:val="single" w:sz="4" w:space="0" w:color="auto"/>
              <w:bottom w:val="single" w:sz="4" w:space="0" w:color="auto"/>
              <w:right w:val="single" w:sz="4" w:space="0" w:color="auto"/>
            </w:tcBorders>
            <w:vAlign w:val="center"/>
          </w:tcPr>
          <w:p w14:paraId="46C51061" w14:textId="77777777" w:rsidR="00CB4F3D" w:rsidRPr="00D30999" w:rsidRDefault="00CB4F3D" w:rsidP="00072FFF">
            <w:pPr>
              <w:jc w:val="center"/>
            </w:pPr>
            <w:r w:rsidRPr="00D30999">
              <w:t>58,2</w:t>
            </w:r>
          </w:p>
        </w:tc>
        <w:tc>
          <w:tcPr>
            <w:tcW w:w="836" w:type="dxa"/>
            <w:tcBorders>
              <w:top w:val="single" w:sz="4" w:space="0" w:color="auto"/>
              <w:left w:val="single" w:sz="4" w:space="0" w:color="auto"/>
              <w:bottom w:val="single" w:sz="4" w:space="0" w:color="auto"/>
              <w:right w:val="single" w:sz="4" w:space="0" w:color="auto"/>
            </w:tcBorders>
            <w:vAlign w:val="center"/>
          </w:tcPr>
          <w:p w14:paraId="11122212" w14:textId="77777777" w:rsidR="00CB4F3D" w:rsidRPr="00D30999" w:rsidRDefault="00CB4F3D" w:rsidP="00072FFF">
            <w:pPr>
              <w:jc w:val="center"/>
            </w:pPr>
            <w:r w:rsidRPr="00D30999">
              <w:t>47,5</w:t>
            </w:r>
          </w:p>
        </w:tc>
        <w:tc>
          <w:tcPr>
            <w:tcW w:w="836" w:type="dxa"/>
            <w:tcBorders>
              <w:top w:val="single" w:sz="4" w:space="0" w:color="auto"/>
              <w:left w:val="single" w:sz="4" w:space="0" w:color="auto"/>
              <w:bottom w:val="single" w:sz="4" w:space="0" w:color="auto"/>
              <w:right w:val="single" w:sz="4" w:space="0" w:color="auto"/>
            </w:tcBorders>
            <w:vAlign w:val="center"/>
          </w:tcPr>
          <w:p w14:paraId="7FB1D54A" w14:textId="77777777" w:rsidR="00CB4F3D" w:rsidRPr="00D30999" w:rsidRDefault="00CB4F3D" w:rsidP="00072FFF">
            <w:pPr>
              <w:jc w:val="center"/>
            </w:pPr>
            <w:r w:rsidRPr="00D30999">
              <w:t>16,7</w:t>
            </w:r>
          </w:p>
        </w:tc>
        <w:tc>
          <w:tcPr>
            <w:tcW w:w="832" w:type="dxa"/>
            <w:tcBorders>
              <w:top w:val="single" w:sz="4" w:space="0" w:color="auto"/>
              <w:left w:val="single" w:sz="4" w:space="0" w:color="auto"/>
              <w:bottom w:val="single" w:sz="4" w:space="0" w:color="auto"/>
              <w:right w:val="single" w:sz="4" w:space="0" w:color="auto"/>
            </w:tcBorders>
            <w:vAlign w:val="center"/>
          </w:tcPr>
          <w:p w14:paraId="64508665" w14:textId="77777777" w:rsidR="00CB4F3D" w:rsidRPr="00D30999" w:rsidRDefault="00CB4F3D" w:rsidP="00072FFF">
            <w:pPr>
              <w:jc w:val="center"/>
            </w:pPr>
            <w:r w:rsidRPr="00D30999">
              <w:t>17,87</w:t>
            </w:r>
          </w:p>
        </w:tc>
        <w:tc>
          <w:tcPr>
            <w:tcW w:w="760" w:type="dxa"/>
            <w:tcBorders>
              <w:top w:val="single" w:sz="4" w:space="0" w:color="auto"/>
              <w:left w:val="single" w:sz="4" w:space="0" w:color="auto"/>
              <w:bottom w:val="single" w:sz="4" w:space="0" w:color="auto"/>
              <w:right w:val="single" w:sz="4" w:space="0" w:color="auto"/>
            </w:tcBorders>
            <w:vAlign w:val="center"/>
          </w:tcPr>
          <w:p w14:paraId="0040BD1E" w14:textId="77777777" w:rsidR="00CB4F3D" w:rsidRPr="00D30999" w:rsidRDefault="00CB4F3D" w:rsidP="00072FFF">
            <w:pPr>
              <w:jc w:val="center"/>
              <w:rPr>
                <w:rFonts w:eastAsia="Calibri"/>
              </w:rPr>
            </w:pPr>
            <w:r w:rsidRPr="00D30999">
              <w:rPr>
                <w:rFonts w:eastAsia="Calibri"/>
              </w:rPr>
              <w:t>17,6</w:t>
            </w:r>
          </w:p>
        </w:tc>
        <w:tc>
          <w:tcPr>
            <w:tcW w:w="832" w:type="dxa"/>
            <w:tcBorders>
              <w:top w:val="single" w:sz="4" w:space="0" w:color="auto"/>
              <w:left w:val="single" w:sz="4" w:space="0" w:color="auto"/>
              <w:bottom w:val="single" w:sz="4" w:space="0" w:color="auto"/>
              <w:right w:val="single" w:sz="4" w:space="0" w:color="auto"/>
            </w:tcBorders>
            <w:vAlign w:val="center"/>
          </w:tcPr>
          <w:p w14:paraId="4EA3D501" w14:textId="77777777" w:rsidR="00CB4F3D" w:rsidRPr="00D30999" w:rsidRDefault="00CB4F3D" w:rsidP="00072FFF">
            <w:pPr>
              <w:jc w:val="center"/>
            </w:pPr>
            <w:r w:rsidRPr="00D30999">
              <w:t>17,27</w:t>
            </w:r>
          </w:p>
        </w:tc>
        <w:tc>
          <w:tcPr>
            <w:tcW w:w="835" w:type="dxa"/>
            <w:tcBorders>
              <w:top w:val="single" w:sz="4" w:space="0" w:color="auto"/>
              <w:left w:val="single" w:sz="4" w:space="0" w:color="auto"/>
              <w:bottom w:val="single" w:sz="4" w:space="0" w:color="auto"/>
              <w:right w:val="single" w:sz="18" w:space="0" w:color="auto"/>
            </w:tcBorders>
            <w:vAlign w:val="center"/>
          </w:tcPr>
          <w:p w14:paraId="7E2F6E8A" w14:textId="77777777" w:rsidR="00CB4F3D" w:rsidRPr="00D30999" w:rsidRDefault="00CB4F3D" w:rsidP="00072FFF">
            <w:pPr>
              <w:jc w:val="center"/>
            </w:pPr>
            <w:r w:rsidRPr="00D30999">
              <w:t>17,1</w:t>
            </w:r>
          </w:p>
        </w:tc>
      </w:tr>
      <w:tr w:rsidR="00D30999" w:rsidRPr="00D30999" w14:paraId="74678A34"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1CB4CA69" w14:textId="77777777" w:rsidR="00CB4F3D" w:rsidRPr="00D30999" w:rsidRDefault="00CB4F3D" w:rsidP="00072FFF">
            <w:pPr>
              <w:jc w:val="center"/>
            </w:pPr>
            <w:r w:rsidRPr="00D30999">
              <w:t>11</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EC5F0CA" w14:textId="77777777" w:rsidR="00CB4F3D" w:rsidRPr="00D30999" w:rsidRDefault="00CB4F3D" w:rsidP="00072FFF">
            <w:pPr>
              <w:jc w:val="center"/>
            </w:pPr>
            <w:r w:rsidRPr="00D30999">
              <w:t>Lipiec</w:t>
            </w:r>
          </w:p>
        </w:tc>
        <w:tc>
          <w:tcPr>
            <w:tcW w:w="833" w:type="dxa"/>
            <w:tcBorders>
              <w:top w:val="single" w:sz="4" w:space="0" w:color="auto"/>
              <w:left w:val="single" w:sz="4" w:space="0" w:color="auto"/>
              <w:bottom w:val="single" w:sz="4" w:space="0" w:color="auto"/>
              <w:right w:val="single" w:sz="4" w:space="0" w:color="auto"/>
            </w:tcBorders>
            <w:vAlign w:val="center"/>
          </w:tcPr>
          <w:p w14:paraId="6AB35CA2" w14:textId="77777777" w:rsidR="00CB4F3D" w:rsidRPr="00D30999" w:rsidRDefault="00CB4F3D" w:rsidP="00072FFF">
            <w:pPr>
              <w:jc w:val="center"/>
            </w:pPr>
            <w:r w:rsidRPr="00D30999">
              <w:t>89,5</w:t>
            </w:r>
          </w:p>
        </w:tc>
        <w:tc>
          <w:tcPr>
            <w:tcW w:w="833" w:type="dxa"/>
            <w:tcBorders>
              <w:top w:val="single" w:sz="4" w:space="0" w:color="auto"/>
              <w:left w:val="single" w:sz="4" w:space="0" w:color="auto"/>
              <w:bottom w:val="single" w:sz="4" w:space="0" w:color="auto"/>
              <w:right w:val="single" w:sz="4" w:space="0" w:color="auto"/>
            </w:tcBorders>
            <w:vAlign w:val="center"/>
          </w:tcPr>
          <w:p w14:paraId="7DF5983A" w14:textId="77777777" w:rsidR="00CB4F3D" w:rsidRPr="00D30999" w:rsidRDefault="00CB4F3D" w:rsidP="00072FFF">
            <w:pPr>
              <w:jc w:val="center"/>
            </w:pPr>
            <w:r w:rsidRPr="00D30999">
              <w:t>94,1</w:t>
            </w:r>
          </w:p>
        </w:tc>
        <w:tc>
          <w:tcPr>
            <w:tcW w:w="834" w:type="dxa"/>
            <w:tcBorders>
              <w:top w:val="single" w:sz="4" w:space="0" w:color="auto"/>
              <w:left w:val="single" w:sz="4" w:space="0" w:color="auto"/>
              <w:bottom w:val="single" w:sz="4" w:space="0" w:color="auto"/>
              <w:right w:val="single" w:sz="4" w:space="0" w:color="auto"/>
            </w:tcBorders>
            <w:vAlign w:val="center"/>
          </w:tcPr>
          <w:p w14:paraId="51DDE00E" w14:textId="77777777" w:rsidR="00CB4F3D" w:rsidRPr="00D30999" w:rsidRDefault="00CB4F3D" w:rsidP="00072FFF">
            <w:pPr>
              <w:jc w:val="center"/>
              <w:rPr>
                <w:rFonts w:eastAsia="Calibri"/>
              </w:rPr>
            </w:pPr>
            <w:r w:rsidRPr="00D30999">
              <w:rPr>
                <w:rFonts w:eastAsia="Calibri"/>
              </w:rPr>
              <w:t>85,8</w:t>
            </w:r>
          </w:p>
        </w:tc>
        <w:tc>
          <w:tcPr>
            <w:tcW w:w="834" w:type="dxa"/>
            <w:tcBorders>
              <w:top w:val="single" w:sz="4" w:space="0" w:color="auto"/>
              <w:left w:val="single" w:sz="4" w:space="0" w:color="auto"/>
              <w:bottom w:val="single" w:sz="4" w:space="0" w:color="auto"/>
              <w:right w:val="single" w:sz="4" w:space="0" w:color="auto"/>
            </w:tcBorders>
            <w:vAlign w:val="center"/>
          </w:tcPr>
          <w:p w14:paraId="47E96402" w14:textId="77777777" w:rsidR="00CB4F3D" w:rsidRPr="00D30999" w:rsidRDefault="00CB4F3D" w:rsidP="00072FFF">
            <w:pPr>
              <w:jc w:val="center"/>
            </w:pPr>
            <w:r w:rsidRPr="00D30999">
              <w:t>76,6</w:t>
            </w:r>
          </w:p>
        </w:tc>
        <w:tc>
          <w:tcPr>
            <w:tcW w:w="836" w:type="dxa"/>
            <w:tcBorders>
              <w:top w:val="single" w:sz="4" w:space="0" w:color="auto"/>
              <w:left w:val="single" w:sz="4" w:space="0" w:color="auto"/>
              <w:bottom w:val="single" w:sz="4" w:space="0" w:color="auto"/>
              <w:right w:val="single" w:sz="4" w:space="0" w:color="auto"/>
            </w:tcBorders>
            <w:vAlign w:val="center"/>
          </w:tcPr>
          <w:p w14:paraId="5FAE8248" w14:textId="77777777" w:rsidR="00CB4F3D" w:rsidRPr="00D30999" w:rsidRDefault="00CB4F3D" w:rsidP="00072FFF">
            <w:pPr>
              <w:jc w:val="center"/>
            </w:pPr>
            <w:r w:rsidRPr="00D30999">
              <w:t>59,7</w:t>
            </w:r>
          </w:p>
        </w:tc>
        <w:tc>
          <w:tcPr>
            <w:tcW w:w="836" w:type="dxa"/>
            <w:tcBorders>
              <w:top w:val="single" w:sz="4" w:space="0" w:color="auto"/>
              <w:left w:val="single" w:sz="4" w:space="0" w:color="auto"/>
              <w:bottom w:val="single" w:sz="4" w:space="0" w:color="auto"/>
              <w:right w:val="single" w:sz="4" w:space="0" w:color="auto"/>
            </w:tcBorders>
            <w:vAlign w:val="center"/>
          </w:tcPr>
          <w:p w14:paraId="44C8F107" w14:textId="77777777" w:rsidR="00CB4F3D" w:rsidRPr="00D30999" w:rsidRDefault="00CB4F3D" w:rsidP="00072FFF">
            <w:pPr>
              <w:jc w:val="center"/>
            </w:pPr>
            <w:r w:rsidRPr="00D30999">
              <w:t>17,5</w:t>
            </w:r>
          </w:p>
        </w:tc>
        <w:tc>
          <w:tcPr>
            <w:tcW w:w="832" w:type="dxa"/>
            <w:tcBorders>
              <w:top w:val="single" w:sz="4" w:space="0" w:color="auto"/>
              <w:left w:val="single" w:sz="4" w:space="0" w:color="auto"/>
              <w:bottom w:val="single" w:sz="4" w:space="0" w:color="auto"/>
              <w:right w:val="single" w:sz="4" w:space="0" w:color="auto"/>
            </w:tcBorders>
            <w:vAlign w:val="center"/>
          </w:tcPr>
          <w:p w14:paraId="6BD37075" w14:textId="77777777" w:rsidR="00CB4F3D" w:rsidRPr="00D30999" w:rsidRDefault="00CB4F3D" w:rsidP="00072FFF">
            <w:pPr>
              <w:jc w:val="center"/>
            </w:pPr>
            <w:r w:rsidRPr="00D30999">
              <w:t>18,98</w:t>
            </w:r>
          </w:p>
        </w:tc>
        <w:tc>
          <w:tcPr>
            <w:tcW w:w="760" w:type="dxa"/>
            <w:tcBorders>
              <w:top w:val="single" w:sz="4" w:space="0" w:color="auto"/>
              <w:left w:val="single" w:sz="4" w:space="0" w:color="auto"/>
              <w:bottom w:val="single" w:sz="4" w:space="0" w:color="auto"/>
              <w:right w:val="single" w:sz="4" w:space="0" w:color="auto"/>
            </w:tcBorders>
            <w:vAlign w:val="center"/>
          </w:tcPr>
          <w:p w14:paraId="298E2D52" w14:textId="77777777" w:rsidR="00CB4F3D" w:rsidRPr="00D30999" w:rsidRDefault="00CB4F3D" w:rsidP="00072FFF">
            <w:pPr>
              <w:jc w:val="center"/>
              <w:rPr>
                <w:rFonts w:eastAsia="Calibri"/>
              </w:rPr>
            </w:pPr>
            <w:r w:rsidRPr="00D30999">
              <w:rPr>
                <w:rFonts w:eastAsia="Calibri"/>
              </w:rPr>
              <w:t>17,5</w:t>
            </w:r>
          </w:p>
        </w:tc>
        <w:tc>
          <w:tcPr>
            <w:tcW w:w="832" w:type="dxa"/>
            <w:tcBorders>
              <w:top w:val="single" w:sz="4" w:space="0" w:color="auto"/>
              <w:left w:val="single" w:sz="4" w:space="0" w:color="auto"/>
              <w:bottom w:val="single" w:sz="4" w:space="0" w:color="auto"/>
              <w:right w:val="single" w:sz="4" w:space="0" w:color="auto"/>
            </w:tcBorders>
            <w:vAlign w:val="center"/>
          </w:tcPr>
          <w:p w14:paraId="4E6D5D28" w14:textId="77777777" w:rsidR="00CB4F3D" w:rsidRPr="00D30999" w:rsidRDefault="00CB4F3D" w:rsidP="00072FFF">
            <w:pPr>
              <w:jc w:val="center"/>
            </w:pPr>
            <w:r w:rsidRPr="00D30999">
              <w:t>18,03</w:t>
            </w:r>
          </w:p>
        </w:tc>
        <w:tc>
          <w:tcPr>
            <w:tcW w:w="835" w:type="dxa"/>
            <w:tcBorders>
              <w:top w:val="single" w:sz="4" w:space="0" w:color="auto"/>
              <w:left w:val="single" w:sz="4" w:space="0" w:color="auto"/>
              <w:bottom w:val="single" w:sz="4" w:space="0" w:color="auto"/>
              <w:right w:val="single" w:sz="18" w:space="0" w:color="auto"/>
            </w:tcBorders>
            <w:vAlign w:val="center"/>
          </w:tcPr>
          <w:p w14:paraId="549BB47A" w14:textId="77777777" w:rsidR="00CB4F3D" w:rsidRPr="00D30999" w:rsidRDefault="00CB4F3D" w:rsidP="00072FFF">
            <w:pPr>
              <w:jc w:val="center"/>
            </w:pPr>
            <w:r w:rsidRPr="00D30999">
              <w:t>17,92</w:t>
            </w:r>
          </w:p>
        </w:tc>
      </w:tr>
      <w:tr w:rsidR="00D30999" w:rsidRPr="00D30999" w14:paraId="0685F178"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432DDD95" w14:textId="77777777" w:rsidR="00CB4F3D" w:rsidRPr="00D30999" w:rsidRDefault="00CB4F3D" w:rsidP="00072FFF">
            <w:pPr>
              <w:jc w:val="center"/>
            </w:pPr>
            <w:r w:rsidRPr="00D30999">
              <w:t>12</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19A7E29" w14:textId="77777777" w:rsidR="00CB4F3D" w:rsidRPr="00D30999" w:rsidRDefault="00CB4F3D" w:rsidP="00072FFF">
            <w:pPr>
              <w:jc w:val="center"/>
            </w:pPr>
            <w:r w:rsidRPr="00D30999">
              <w:t>Sierpień</w:t>
            </w:r>
          </w:p>
        </w:tc>
        <w:tc>
          <w:tcPr>
            <w:tcW w:w="833" w:type="dxa"/>
            <w:tcBorders>
              <w:top w:val="single" w:sz="4" w:space="0" w:color="auto"/>
              <w:left w:val="single" w:sz="4" w:space="0" w:color="auto"/>
              <w:bottom w:val="single" w:sz="4" w:space="0" w:color="auto"/>
              <w:right w:val="single" w:sz="4" w:space="0" w:color="auto"/>
            </w:tcBorders>
            <w:vAlign w:val="center"/>
          </w:tcPr>
          <w:p w14:paraId="2EE6CD5A" w14:textId="77777777" w:rsidR="00CB4F3D" w:rsidRPr="00D30999" w:rsidRDefault="00CB4F3D" w:rsidP="00072FFF">
            <w:pPr>
              <w:jc w:val="center"/>
            </w:pPr>
            <w:r w:rsidRPr="00D30999">
              <w:t>129,8</w:t>
            </w:r>
          </w:p>
        </w:tc>
        <w:tc>
          <w:tcPr>
            <w:tcW w:w="833" w:type="dxa"/>
            <w:tcBorders>
              <w:top w:val="single" w:sz="4" w:space="0" w:color="auto"/>
              <w:left w:val="single" w:sz="4" w:space="0" w:color="auto"/>
              <w:bottom w:val="single" w:sz="4" w:space="0" w:color="auto"/>
              <w:right w:val="single" w:sz="4" w:space="0" w:color="auto"/>
            </w:tcBorders>
            <w:vAlign w:val="center"/>
          </w:tcPr>
          <w:p w14:paraId="6760C318" w14:textId="77777777" w:rsidR="00CB4F3D" w:rsidRPr="00D30999" w:rsidRDefault="00CB4F3D" w:rsidP="00072FFF">
            <w:pPr>
              <w:jc w:val="center"/>
            </w:pPr>
            <w:r w:rsidRPr="00D30999">
              <w:t>82,0</w:t>
            </w:r>
          </w:p>
        </w:tc>
        <w:tc>
          <w:tcPr>
            <w:tcW w:w="834" w:type="dxa"/>
            <w:tcBorders>
              <w:top w:val="single" w:sz="4" w:space="0" w:color="auto"/>
              <w:left w:val="single" w:sz="4" w:space="0" w:color="auto"/>
              <w:bottom w:val="single" w:sz="4" w:space="0" w:color="auto"/>
              <w:right w:val="single" w:sz="4" w:space="0" w:color="auto"/>
            </w:tcBorders>
            <w:vAlign w:val="center"/>
          </w:tcPr>
          <w:p w14:paraId="062961EA" w14:textId="77777777" w:rsidR="00CB4F3D" w:rsidRPr="00D30999" w:rsidRDefault="00CB4F3D" w:rsidP="00072FFF">
            <w:pPr>
              <w:jc w:val="center"/>
              <w:rPr>
                <w:rFonts w:eastAsia="Calibri"/>
              </w:rPr>
            </w:pPr>
            <w:r w:rsidRPr="00D30999">
              <w:rPr>
                <w:rFonts w:eastAsia="Calibri"/>
              </w:rPr>
              <w:t>32,3</w:t>
            </w:r>
          </w:p>
        </w:tc>
        <w:tc>
          <w:tcPr>
            <w:tcW w:w="834" w:type="dxa"/>
            <w:tcBorders>
              <w:top w:val="single" w:sz="4" w:space="0" w:color="auto"/>
              <w:left w:val="single" w:sz="4" w:space="0" w:color="auto"/>
              <w:bottom w:val="single" w:sz="4" w:space="0" w:color="auto"/>
              <w:right w:val="single" w:sz="4" w:space="0" w:color="auto"/>
            </w:tcBorders>
            <w:vAlign w:val="center"/>
          </w:tcPr>
          <w:p w14:paraId="7C9DFA96" w14:textId="77777777" w:rsidR="00CB4F3D" w:rsidRPr="00D30999" w:rsidRDefault="00CB4F3D" w:rsidP="00072FFF">
            <w:pPr>
              <w:jc w:val="center"/>
            </w:pPr>
            <w:r w:rsidRPr="00D30999">
              <w:t>75,8</w:t>
            </w:r>
          </w:p>
        </w:tc>
        <w:tc>
          <w:tcPr>
            <w:tcW w:w="836" w:type="dxa"/>
            <w:tcBorders>
              <w:top w:val="single" w:sz="4" w:space="0" w:color="auto"/>
              <w:left w:val="single" w:sz="4" w:space="0" w:color="auto"/>
              <w:bottom w:val="single" w:sz="4" w:space="0" w:color="auto"/>
              <w:right w:val="single" w:sz="4" w:space="0" w:color="auto"/>
            </w:tcBorders>
            <w:vAlign w:val="center"/>
          </w:tcPr>
          <w:p w14:paraId="53A34F9E" w14:textId="77777777" w:rsidR="00CB4F3D" w:rsidRPr="00D30999" w:rsidRDefault="00CB4F3D" w:rsidP="00072FFF">
            <w:pPr>
              <w:jc w:val="center"/>
            </w:pPr>
            <w:r w:rsidRPr="00D30999">
              <w:t>100,6</w:t>
            </w:r>
          </w:p>
        </w:tc>
        <w:tc>
          <w:tcPr>
            <w:tcW w:w="836" w:type="dxa"/>
            <w:tcBorders>
              <w:top w:val="single" w:sz="4" w:space="0" w:color="auto"/>
              <w:left w:val="single" w:sz="4" w:space="0" w:color="auto"/>
              <w:bottom w:val="single" w:sz="4" w:space="0" w:color="auto"/>
              <w:right w:val="single" w:sz="4" w:space="0" w:color="auto"/>
            </w:tcBorders>
            <w:vAlign w:val="center"/>
          </w:tcPr>
          <w:p w14:paraId="3B323571" w14:textId="77777777" w:rsidR="00CB4F3D" w:rsidRPr="00D30999" w:rsidRDefault="00CB4F3D" w:rsidP="00072FFF">
            <w:pPr>
              <w:jc w:val="center"/>
            </w:pPr>
            <w:r w:rsidRPr="00D30999">
              <w:t>18,5</w:t>
            </w:r>
          </w:p>
        </w:tc>
        <w:tc>
          <w:tcPr>
            <w:tcW w:w="832" w:type="dxa"/>
            <w:tcBorders>
              <w:top w:val="single" w:sz="4" w:space="0" w:color="auto"/>
              <w:left w:val="single" w:sz="4" w:space="0" w:color="auto"/>
              <w:bottom w:val="single" w:sz="4" w:space="0" w:color="auto"/>
              <w:right w:val="single" w:sz="4" w:space="0" w:color="auto"/>
            </w:tcBorders>
            <w:vAlign w:val="center"/>
          </w:tcPr>
          <w:p w14:paraId="1039101D" w14:textId="77777777" w:rsidR="00CB4F3D" w:rsidRPr="00D30999" w:rsidRDefault="00CB4F3D" w:rsidP="00072FFF">
            <w:pPr>
              <w:jc w:val="center"/>
            </w:pPr>
            <w:r w:rsidRPr="00D30999">
              <w:t>20,13</w:t>
            </w:r>
          </w:p>
        </w:tc>
        <w:tc>
          <w:tcPr>
            <w:tcW w:w="760" w:type="dxa"/>
            <w:tcBorders>
              <w:top w:val="single" w:sz="4" w:space="0" w:color="auto"/>
              <w:left w:val="single" w:sz="4" w:space="0" w:color="auto"/>
              <w:bottom w:val="single" w:sz="4" w:space="0" w:color="auto"/>
              <w:right w:val="single" w:sz="4" w:space="0" w:color="auto"/>
            </w:tcBorders>
            <w:vAlign w:val="center"/>
          </w:tcPr>
          <w:p w14:paraId="782BD6C3" w14:textId="77777777" w:rsidR="00CB4F3D" w:rsidRPr="00D30999" w:rsidRDefault="00CB4F3D" w:rsidP="00072FFF">
            <w:pPr>
              <w:jc w:val="center"/>
              <w:rPr>
                <w:rFonts w:eastAsia="Calibri"/>
              </w:rPr>
            </w:pPr>
            <w:r w:rsidRPr="00D30999">
              <w:rPr>
                <w:rFonts w:eastAsia="Calibri"/>
              </w:rPr>
              <w:t>18,4</w:t>
            </w:r>
          </w:p>
        </w:tc>
        <w:tc>
          <w:tcPr>
            <w:tcW w:w="832" w:type="dxa"/>
            <w:tcBorders>
              <w:top w:val="single" w:sz="4" w:space="0" w:color="auto"/>
              <w:left w:val="single" w:sz="4" w:space="0" w:color="auto"/>
              <w:bottom w:val="single" w:sz="4" w:space="0" w:color="auto"/>
              <w:right w:val="single" w:sz="4" w:space="0" w:color="auto"/>
            </w:tcBorders>
            <w:vAlign w:val="center"/>
          </w:tcPr>
          <w:p w14:paraId="44DAF9D1" w14:textId="77777777" w:rsidR="00CB4F3D" w:rsidRPr="00D30999" w:rsidRDefault="00CB4F3D" w:rsidP="00072FFF">
            <w:pPr>
              <w:jc w:val="center"/>
            </w:pPr>
            <w:r w:rsidRPr="00D30999">
              <w:t>19,59</w:t>
            </w:r>
          </w:p>
        </w:tc>
        <w:tc>
          <w:tcPr>
            <w:tcW w:w="835" w:type="dxa"/>
            <w:tcBorders>
              <w:top w:val="single" w:sz="4" w:space="0" w:color="auto"/>
              <w:left w:val="single" w:sz="4" w:space="0" w:color="auto"/>
              <w:bottom w:val="single" w:sz="4" w:space="0" w:color="auto"/>
              <w:right w:val="single" w:sz="18" w:space="0" w:color="auto"/>
            </w:tcBorders>
            <w:vAlign w:val="center"/>
          </w:tcPr>
          <w:p w14:paraId="1FAE8DE3" w14:textId="77777777" w:rsidR="00CB4F3D" w:rsidRPr="00D30999" w:rsidRDefault="00CB4F3D" w:rsidP="00072FFF">
            <w:pPr>
              <w:jc w:val="center"/>
            </w:pPr>
            <w:r w:rsidRPr="00D30999">
              <w:t>18,73</w:t>
            </w:r>
          </w:p>
        </w:tc>
      </w:tr>
      <w:tr w:rsidR="00D30999" w:rsidRPr="00D30999" w14:paraId="51A54791"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5B8D3E51" w14:textId="77777777" w:rsidR="00CB4F3D" w:rsidRPr="00D30999" w:rsidRDefault="00CB4F3D" w:rsidP="00072FFF">
            <w:pPr>
              <w:jc w:val="center"/>
            </w:pPr>
            <w:r w:rsidRPr="00D30999">
              <w:t>13</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49C8C55" w14:textId="77777777" w:rsidR="00CB4F3D" w:rsidRPr="00D30999" w:rsidRDefault="00CB4F3D" w:rsidP="00072FFF">
            <w:pPr>
              <w:jc w:val="center"/>
            </w:pPr>
            <w:r w:rsidRPr="00D30999">
              <w:t>Wrzesień</w:t>
            </w:r>
          </w:p>
        </w:tc>
        <w:tc>
          <w:tcPr>
            <w:tcW w:w="833" w:type="dxa"/>
            <w:tcBorders>
              <w:top w:val="single" w:sz="4" w:space="0" w:color="auto"/>
              <w:left w:val="single" w:sz="4" w:space="0" w:color="auto"/>
              <w:bottom w:val="single" w:sz="4" w:space="0" w:color="auto"/>
              <w:right w:val="single" w:sz="4" w:space="0" w:color="auto"/>
            </w:tcBorders>
            <w:vAlign w:val="center"/>
          </w:tcPr>
          <w:p w14:paraId="14C069BB" w14:textId="77777777" w:rsidR="00CB4F3D" w:rsidRPr="00D30999" w:rsidRDefault="00CB4F3D" w:rsidP="00072FFF">
            <w:pPr>
              <w:jc w:val="center"/>
            </w:pPr>
            <w:r w:rsidRPr="00D30999">
              <w:t>36,6</w:t>
            </w:r>
          </w:p>
        </w:tc>
        <w:tc>
          <w:tcPr>
            <w:tcW w:w="833" w:type="dxa"/>
            <w:tcBorders>
              <w:top w:val="single" w:sz="4" w:space="0" w:color="auto"/>
              <w:left w:val="single" w:sz="4" w:space="0" w:color="auto"/>
              <w:bottom w:val="single" w:sz="4" w:space="0" w:color="auto"/>
              <w:right w:val="single" w:sz="4" w:space="0" w:color="auto"/>
            </w:tcBorders>
            <w:vAlign w:val="center"/>
          </w:tcPr>
          <w:p w14:paraId="34A4DE09" w14:textId="77777777" w:rsidR="00CB4F3D" w:rsidRPr="00D30999" w:rsidRDefault="00CB4F3D" w:rsidP="00072FFF">
            <w:pPr>
              <w:jc w:val="center"/>
            </w:pPr>
            <w:r w:rsidRPr="00D30999">
              <w:t>12,8</w:t>
            </w:r>
          </w:p>
        </w:tc>
        <w:tc>
          <w:tcPr>
            <w:tcW w:w="834" w:type="dxa"/>
            <w:tcBorders>
              <w:top w:val="single" w:sz="4" w:space="0" w:color="auto"/>
              <w:left w:val="single" w:sz="4" w:space="0" w:color="auto"/>
              <w:bottom w:val="single" w:sz="4" w:space="0" w:color="auto"/>
              <w:right w:val="single" w:sz="4" w:space="0" w:color="auto"/>
            </w:tcBorders>
            <w:vAlign w:val="center"/>
          </w:tcPr>
          <w:p w14:paraId="33E6D477" w14:textId="77777777" w:rsidR="00CB4F3D" w:rsidRPr="00D30999" w:rsidRDefault="00CB4F3D" w:rsidP="00072FFF">
            <w:pPr>
              <w:jc w:val="center"/>
              <w:rPr>
                <w:rFonts w:eastAsia="Calibri"/>
              </w:rPr>
            </w:pPr>
            <w:r w:rsidRPr="00D30999">
              <w:rPr>
                <w:rFonts w:eastAsia="Calibri"/>
              </w:rPr>
              <w:t>20,9</w:t>
            </w:r>
          </w:p>
        </w:tc>
        <w:tc>
          <w:tcPr>
            <w:tcW w:w="834" w:type="dxa"/>
            <w:tcBorders>
              <w:top w:val="single" w:sz="4" w:space="0" w:color="auto"/>
              <w:left w:val="single" w:sz="4" w:space="0" w:color="auto"/>
              <w:bottom w:val="single" w:sz="4" w:space="0" w:color="auto"/>
              <w:right w:val="single" w:sz="4" w:space="0" w:color="auto"/>
            </w:tcBorders>
            <w:vAlign w:val="center"/>
          </w:tcPr>
          <w:p w14:paraId="3971A0DD" w14:textId="77777777" w:rsidR="00CB4F3D" w:rsidRPr="00D30999" w:rsidRDefault="00CB4F3D" w:rsidP="00072FFF">
            <w:pPr>
              <w:jc w:val="center"/>
            </w:pPr>
            <w:r w:rsidRPr="00D30999">
              <w:t>7,6</w:t>
            </w:r>
          </w:p>
        </w:tc>
        <w:tc>
          <w:tcPr>
            <w:tcW w:w="836" w:type="dxa"/>
            <w:tcBorders>
              <w:top w:val="single" w:sz="4" w:space="0" w:color="auto"/>
              <w:left w:val="single" w:sz="4" w:space="0" w:color="auto"/>
              <w:bottom w:val="single" w:sz="4" w:space="0" w:color="auto"/>
              <w:right w:val="single" w:sz="4" w:space="0" w:color="auto"/>
            </w:tcBorders>
            <w:vAlign w:val="center"/>
          </w:tcPr>
          <w:p w14:paraId="57350AA3" w14:textId="77777777" w:rsidR="00CB4F3D" w:rsidRPr="00D30999" w:rsidRDefault="00CB4F3D" w:rsidP="00072FFF">
            <w:pPr>
              <w:jc w:val="center"/>
            </w:pPr>
            <w:r w:rsidRPr="00D30999">
              <w:t>19,5</w:t>
            </w:r>
          </w:p>
        </w:tc>
        <w:tc>
          <w:tcPr>
            <w:tcW w:w="836" w:type="dxa"/>
            <w:tcBorders>
              <w:top w:val="single" w:sz="4" w:space="0" w:color="auto"/>
              <w:left w:val="single" w:sz="4" w:space="0" w:color="auto"/>
              <w:bottom w:val="single" w:sz="4" w:space="0" w:color="auto"/>
              <w:right w:val="single" w:sz="4" w:space="0" w:color="auto"/>
            </w:tcBorders>
            <w:vAlign w:val="center"/>
          </w:tcPr>
          <w:p w14:paraId="28E5EC94" w14:textId="77777777" w:rsidR="00CB4F3D" w:rsidRPr="00D30999" w:rsidRDefault="00CB4F3D" w:rsidP="00072FFF">
            <w:pPr>
              <w:jc w:val="center"/>
            </w:pPr>
            <w:r w:rsidRPr="00D30999">
              <w:t>17,9</w:t>
            </w:r>
          </w:p>
        </w:tc>
        <w:tc>
          <w:tcPr>
            <w:tcW w:w="832" w:type="dxa"/>
            <w:tcBorders>
              <w:top w:val="single" w:sz="4" w:space="0" w:color="auto"/>
              <w:left w:val="single" w:sz="4" w:space="0" w:color="auto"/>
              <w:bottom w:val="single" w:sz="4" w:space="0" w:color="auto"/>
              <w:right w:val="single" w:sz="4" w:space="0" w:color="auto"/>
            </w:tcBorders>
            <w:vAlign w:val="center"/>
          </w:tcPr>
          <w:p w14:paraId="17B1A9AF" w14:textId="77777777" w:rsidR="00CB4F3D" w:rsidRPr="00D30999" w:rsidRDefault="00CB4F3D" w:rsidP="00072FFF">
            <w:pPr>
              <w:jc w:val="center"/>
            </w:pPr>
            <w:r w:rsidRPr="00D30999">
              <w:t>18,64</w:t>
            </w:r>
          </w:p>
        </w:tc>
        <w:tc>
          <w:tcPr>
            <w:tcW w:w="760" w:type="dxa"/>
            <w:tcBorders>
              <w:top w:val="single" w:sz="4" w:space="0" w:color="auto"/>
              <w:left w:val="single" w:sz="4" w:space="0" w:color="auto"/>
              <w:bottom w:val="single" w:sz="4" w:space="0" w:color="auto"/>
              <w:right w:val="single" w:sz="4" w:space="0" w:color="auto"/>
            </w:tcBorders>
            <w:vAlign w:val="center"/>
          </w:tcPr>
          <w:p w14:paraId="15C74FBB" w14:textId="77777777" w:rsidR="00CB4F3D" w:rsidRPr="00D30999" w:rsidRDefault="00CB4F3D" w:rsidP="00072FFF">
            <w:pPr>
              <w:jc w:val="center"/>
              <w:rPr>
                <w:rFonts w:eastAsia="Calibri"/>
              </w:rPr>
            </w:pPr>
            <w:r w:rsidRPr="00D30999">
              <w:rPr>
                <w:rFonts w:eastAsia="Calibri"/>
              </w:rPr>
              <w:t>17,8</w:t>
            </w:r>
          </w:p>
        </w:tc>
        <w:tc>
          <w:tcPr>
            <w:tcW w:w="832" w:type="dxa"/>
            <w:tcBorders>
              <w:top w:val="single" w:sz="4" w:space="0" w:color="auto"/>
              <w:left w:val="single" w:sz="4" w:space="0" w:color="auto"/>
              <w:bottom w:val="single" w:sz="4" w:space="0" w:color="auto"/>
              <w:right w:val="single" w:sz="4" w:space="0" w:color="auto"/>
            </w:tcBorders>
            <w:vAlign w:val="center"/>
          </w:tcPr>
          <w:p w14:paraId="1A4A7268" w14:textId="77777777" w:rsidR="00CB4F3D" w:rsidRPr="00D30999" w:rsidRDefault="00CB4F3D" w:rsidP="00072FFF">
            <w:pPr>
              <w:jc w:val="center"/>
            </w:pPr>
            <w:r w:rsidRPr="00D30999">
              <w:t>18,07</w:t>
            </w:r>
          </w:p>
        </w:tc>
        <w:tc>
          <w:tcPr>
            <w:tcW w:w="835" w:type="dxa"/>
            <w:tcBorders>
              <w:top w:val="single" w:sz="4" w:space="0" w:color="auto"/>
              <w:left w:val="single" w:sz="4" w:space="0" w:color="auto"/>
              <w:bottom w:val="single" w:sz="4" w:space="0" w:color="auto"/>
              <w:right w:val="single" w:sz="18" w:space="0" w:color="auto"/>
            </w:tcBorders>
            <w:vAlign w:val="center"/>
          </w:tcPr>
          <w:p w14:paraId="3513BF79" w14:textId="77777777" w:rsidR="00CB4F3D" w:rsidRPr="00D30999" w:rsidRDefault="00CB4F3D" w:rsidP="00072FFF">
            <w:pPr>
              <w:jc w:val="center"/>
            </w:pPr>
            <w:r w:rsidRPr="00D30999">
              <w:t>17,82</w:t>
            </w:r>
          </w:p>
        </w:tc>
      </w:tr>
      <w:tr w:rsidR="00D30999" w:rsidRPr="00D30999" w14:paraId="5681492C" w14:textId="77777777" w:rsidTr="00C764A6">
        <w:trPr>
          <w:trHeight w:hRule="exact" w:val="284"/>
          <w:jc w:val="center"/>
        </w:trPr>
        <w:tc>
          <w:tcPr>
            <w:tcW w:w="559" w:type="dxa"/>
            <w:tcBorders>
              <w:top w:val="single" w:sz="4" w:space="0" w:color="auto"/>
              <w:left w:val="single" w:sz="18" w:space="0" w:color="auto"/>
              <w:bottom w:val="single" w:sz="4" w:space="0" w:color="auto"/>
              <w:right w:val="single" w:sz="4" w:space="0" w:color="auto"/>
            </w:tcBorders>
            <w:vAlign w:val="center"/>
            <w:hideMark/>
          </w:tcPr>
          <w:p w14:paraId="4CB771DF" w14:textId="77777777" w:rsidR="00CB4F3D" w:rsidRPr="00D30999" w:rsidRDefault="00CB4F3D" w:rsidP="00072FFF">
            <w:pPr>
              <w:jc w:val="center"/>
            </w:pPr>
            <w:r w:rsidRPr="00D30999">
              <w:t>14</w:t>
            </w:r>
          </w:p>
        </w:tc>
        <w:tc>
          <w:tcPr>
            <w:tcW w:w="1438" w:type="dxa"/>
            <w:tcBorders>
              <w:top w:val="single" w:sz="4" w:space="0" w:color="auto"/>
              <w:left w:val="single" w:sz="4" w:space="0" w:color="auto"/>
              <w:bottom w:val="single" w:sz="4" w:space="0" w:color="auto"/>
              <w:right w:val="single" w:sz="4" w:space="0" w:color="auto"/>
            </w:tcBorders>
            <w:vAlign w:val="center"/>
            <w:hideMark/>
          </w:tcPr>
          <w:p w14:paraId="34985CF1" w14:textId="77777777" w:rsidR="00CB4F3D" w:rsidRPr="00D30999" w:rsidRDefault="00CB4F3D" w:rsidP="00072FFF">
            <w:pPr>
              <w:jc w:val="center"/>
            </w:pPr>
            <w:r w:rsidRPr="00D30999">
              <w:t>Październik</w:t>
            </w:r>
          </w:p>
        </w:tc>
        <w:tc>
          <w:tcPr>
            <w:tcW w:w="833" w:type="dxa"/>
            <w:tcBorders>
              <w:top w:val="single" w:sz="4" w:space="0" w:color="auto"/>
              <w:left w:val="single" w:sz="4" w:space="0" w:color="auto"/>
              <w:bottom w:val="single" w:sz="4" w:space="0" w:color="auto"/>
              <w:right w:val="single" w:sz="4" w:space="0" w:color="auto"/>
            </w:tcBorders>
            <w:vAlign w:val="center"/>
          </w:tcPr>
          <w:p w14:paraId="543256BA" w14:textId="77777777" w:rsidR="00CB4F3D" w:rsidRPr="00D30999" w:rsidRDefault="00CB4F3D" w:rsidP="00072FFF">
            <w:pPr>
              <w:jc w:val="center"/>
            </w:pPr>
            <w:r w:rsidRPr="00D30999">
              <w:t>102,5</w:t>
            </w:r>
          </w:p>
        </w:tc>
        <w:tc>
          <w:tcPr>
            <w:tcW w:w="833" w:type="dxa"/>
            <w:tcBorders>
              <w:top w:val="single" w:sz="4" w:space="0" w:color="auto"/>
              <w:left w:val="single" w:sz="4" w:space="0" w:color="auto"/>
              <w:bottom w:val="single" w:sz="4" w:space="0" w:color="auto"/>
              <w:right w:val="single" w:sz="4" w:space="0" w:color="auto"/>
            </w:tcBorders>
            <w:vAlign w:val="center"/>
          </w:tcPr>
          <w:p w14:paraId="2A35FADC" w14:textId="77777777" w:rsidR="00CB4F3D" w:rsidRPr="00D30999" w:rsidRDefault="00CB4F3D" w:rsidP="00072FFF">
            <w:pPr>
              <w:jc w:val="center"/>
            </w:pPr>
            <w:r w:rsidRPr="00D30999">
              <w:t>64,7</w:t>
            </w:r>
          </w:p>
        </w:tc>
        <w:tc>
          <w:tcPr>
            <w:tcW w:w="834" w:type="dxa"/>
            <w:tcBorders>
              <w:top w:val="single" w:sz="4" w:space="0" w:color="auto"/>
              <w:left w:val="single" w:sz="4" w:space="0" w:color="auto"/>
              <w:bottom w:val="single" w:sz="4" w:space="0" w:color="auto"/>
              <w:right w:val="single" w:sz="4" w:space="0" w:color="auto"/>
            </w:tcBorders>
            <w:vAlign w:val="center"/>
          </w:tcPr>
          <w:p w14:paraId="73E582DD" w14:textId="77777777" w:rsidR="00CB4F3D" w:rsidRPr="00D30999" w:rsidRDefault="00CB4F3D" w:rsidP="00072FFF">
            <w:pPr>
              <w:jc w:val="center"/>
              <w:rPr>
                <w:rFonts w:eastAsia="Calibri"/>
              </w:rPr>
            </w:pPr>
            <w:r w:rsidRPr="00D30999">
              <w:rPr>
                <w:rFonts w:eastAsia="Calibri"/>
              </w:rPr>
              <w:t>84,5</w:t>
            </w:r>
          </w:p>
        </w:tc>
        <w:tc>
          <w:tcPr>
            <w:tcW w:w="834" w:type="dxa"/>
            <w:tcBorders>
              <w:top w:val="single" w:sz="4" w:space="0" w:color="auto"/>
              <w:left w:val="single" w:sz="4" w:space="0" w:color="auto"/>
              <w:bottom w:val="single" w:sz="4" w:space="0" w:color="auto"/>
              <w:right w:val="single" w:sz="4" w:space="0" w:color="auto"/>
            </w:tcBorders>
            <w:vAlign w:val="center"/>
          </w:tcPr>
          <w:p w14:paraId="46DA5A49" w14:textId="77777777" w:rsidR="00CB4F3D" w:rsidRPr="00D30999" w:rsidRDefault="00CB4F3D" w:rsidP="00072FFF">
            <w:pPr>
              <w:jc w:val="center"/>
            </w:pPr>
            <w:r w:rsidRPr="00D30999">
              <w:t>60,0</w:t>
            </w:r>
          </w:p>
        </w:tc>
        <w:tc>
          <w:tcPr>
            <w:tcW w:w="836" w:type="dxa"/>
            <w:tcBorders>
              <w:top w:val="single" w:sz="4" w:space="0" w:color="auto"/>
              <w:left w:val="single" w:sz="4" w:space="0" w:color="auto"/>
              <w:bottom w:val="single" w:sz="4" w:space="0" w:color="auto"/>
              <w:right w:val="single" w:sz="4" w:space="0" w:color="auto"/>
            </w:tcBorders>
            <w:vAlign w:val="center"/>
          </w:tcPr>
          <w:p w14:paraId="41C6820E" w14:textId="77777777" w:rsidR="00CB4F3D" w:rsidRPr="00D30999" w:rsidRDefault="00C764A6" w:rsidP="00C764A6">
            <w:pPr>
              <w:jc w:val="center"/>
            </w:pPr>
            <w:r w:rsidRPr="00D30999">
              <w:t>77,0</w:t>
            </w:r>
          </w:p>
        </w:tc>
        <w:tc>
          <w:tcPr>
            <w:tcW w:w="836" w:type="dxa"/>
            <w:tcBorders>
              <w:top w:val="single" w:sz="4" w:space="0" w:color="auto"/>
              <w:left w:val="single" w:sz="4" w:space="0" w:color="auto"/>
              <w:bottom w:val="single" w:sz="18" w:space="0" w:color="auto"/>
              <w:right w:val="single" w:sz="4" w:space="0" w:color="auto"/>
            </w:tcBorders>
            <w:vAlign w:val="center"/>
          </w:tcPr>
          <w:p w14:paraId="77781D43" w14:textId="77777777" w:rsidR="00CB4F3D" w:rsidRPr="00D30999" w:rsidRDefault="00CB4F3D" w:rsidP="00072FFF">
            <w:pPr>
              <w:jc w:val="center"/>
            </w:pPr>
            <w:r w:rsidRPr="00D30999">
              <w:t>9,93</w:t>
            </w:r>
          </w:p>
        </w:tc>
        <w:tc>
          <w:tcPr>
            <w:tcW w:w="832" w:type="dxa"/>
            <w:tcBorders>
              <w:top w:val="single" w:sz="4" w:space="0" w:color="auto"/>
              <w:left w:val="single" w:sz="4" w:space="0" w:color="auto"/>
              <w:bottom w:val="single" w:sz="18" w:space="0" w:color="auto"/>
              <w:right w:val="single" w:sz="4" w:space="0" w:color="auto"/>
            </w:tcBorders>
            <w:vAlign w:val="center"/>
          </w:tcPr>
          <w:p w14:paraId="56078CCC" w14:textId="77777777" w:rsidR="00CB4F3D" w:rsidRPr="00D30999" w:rsidRDefault="00CB4F3D" w:rsidP="00072FFF">
            <w:pPr>
              <w:jc w:val="center"/>
            </w:pPr>
            <w:r w:rsidRPr="00D30999">
              <w:t>10,46</w:t>
            </w:r>
          </w:p>
        </w:tc>
        <w:tc>
          <w:tcPr>
            <w:tcW w:w="760" w:type="dxa"/>
            <w:tcBorders>
              <w:top w:val="single" w:sz="4" w:space="0" w:color="auto"/>
              <w:left w:val="single" w:sz="4" w:space="0" w:color="auto"/>
              <w:bottom w:val="single" w:sz="18" w:space="0" w:color="auto"/>
              <w:right w:val="single" w:sz="4" w:space="0" w:color="auto"/>
            </w:tcBorders>
            <w:vAlign w:val="center"/>
          </w:tcPr>
          <w:p w14:paraId="7AB158E1" w14:textId="77777777" w:rsidR="00CB4F3D" w:rsidRPr="00D30999" w:rsidRDefault="00CB4F3D" w:rsidP="00072FFF">
            <w:pPr>
              <w:jc w:val="center"/>
              <w:rPr>
                <w:rFonts w:eastAsia="Calibri"/>
              </w:rPr>
            </w:pPr>
            <w:r w:rsidRPr="00D30999">
              <w:rPr>
                <w:rFonts w:eastAsia="Calibri"/>
              </w:rPr>
              <w:t>10,0</w:t>
            </w:r>
          </w:p>
        </w:tc>
        <w:tc>
          <w:tcPr>
            <w:tcW w:w="832" w:type="dxa"/>
            <w:tcBorders>
              <w:top w:val="single" w:sz="4" w:space="0" w:color="auto"/>
              <w:left w:val="single" w:sz="4" w:space="0" w:color="auto"/>
              <w:bottom w:val="single" w:sz="18" w:space="0" w:color="auto"/>
              <w:right w:val="single" w:sz="4" w:space="0" w:color="auto"/>
            </w:tcBorders>
            <w:vAlign w:val="center"/>
          </w:tcPr>
          <w:p w14:paraId="00ABA9BA" w14:textId="77777777" w:rsidR="00CB4F3D" w:rsidRPr="00D30999" w:rsidRDefault="00CB4F3D" w:rsidP="00072FFF">
            <w:pPr>
              <w:jc w:val="center"/>
            </w:pPr>
            <w:r w:rsidRPr="00D30999">
              <w:t>9,86</w:t>
            </w:r>
          </w:p>
        </w:tc>
        <w:tc>
          <w:tcPr>
            <w:tcW w:w="835" w:type="dxa"/>
            <w:tcBorders>
              <w:top w:val="single" w:sz="4" w:space="0" w:color="auto"/>
              <w:left w:val="single" w:sz="4" w:space="0" w:color="auto"/>
              <w:bottom w:val="single" w:sz="18" w:space="0" w:color="auto"/>
              <w:right w:val="single" w:sz="18" w:space="0" w:color="auto"/>
            </w:tcBorders>
            <w:vAlign w:val="center"/>
          </w:tcPr>
          <w:p w14:paraId="549AECF5" w14:textId="77777777" w:rsidR="00CB4F3D" w:rsidRPr="00D30999" w:rsidRDefault="00CB4F3D" w:rsidP="00072FFF">
            <w:pPr>
              <w:jc w:val="center"/>
            </w:pPr>
            <w:r w:rsidRPr="00D30999">
              <w:t>9,76</w:t>
            </w:r>
          </w:p>
        </w:tc>
      </w:tr>
      <w:tr w:rsidR="00D30999" w:rsidRPr="00D30999" w14:paraId="0EA8E187" w14:textId="77777777" w:rsidTr="00C764A6">
        <w:trPr>
          <w:gridAfter w:val="5"/>
          <w:wAfter w:w="4095" w:type="dxa"/>
          <w:trHeight w:hRule="exact" w:val="340"/>
          <w:jc w:val="center"/>
        </w:trPr>
        <w:tc>
          <w:tcPr>
            <w:tcW w:w="1997" w:type="dxa"/>
            <w:gridSpan w:val="2"/>
            <w:tcBorders>
              <w:top w:val="single" w:sz="4" w:space="0" w:color="auto"/>
              <w:left w:val="single" w:sz="18" w:space="0" w:color="auto"/>
              <w:bottom w:val="single" w:sz="18" w:space="0" w:color="auto"/>
              <w:right w:val="single" w:sz="4" w:space="0" w:color="auto"/>
            </w:tcBorders>
            <w:vAlign w:val="center"/>
            <w:hideMark/>
          </w:tcPr>
          <w:p w14:paraId="38E0FDF1" w14:textId="77777777" w:rsidR="00CB4F3D" w:rsidRPr="00D30999" w:rsidRDefault="00CB4F3D" w:rsidP="00072FFF">
            <w:pPr>
              <w:jc w:val="center"/>
              <w:rPr>
                <w:b/>
              </w:rPr>
            </w:pPr>
            <w:r w:rsidRPr="00D30999">
              <w:rPr>
                <w:b/>
              </w:rPr>
              <w:t>SUMA</w:t>
            </w:r>
          </w:p>
        </w:tc>
        <w:tc>
          <w:tcPr>
            <w:tcW w:w="833" w:type="dxa"/>
            <w:tcBorders>
              <w:top w:val="single" w:sz="4" w:space="0" w:color="auto"/>
              <w:left w:val="single" w:sz="4" w:space="0" w:color="auto"/>
              <w:bottom w:val="single" w:sz="18" w:space="0" w:color="auto"/>
              <w:right w:val="single" w:sz="4" w:space="0" w:color="auto"/>
            </w:tcBorders>
            <w:vAlign w:val="center"/>
          </w:tcPr>
          <w:p w14:paraId="2A7AE20A" w14:textId="77777777" w:rsidR="00CB4F3D" w:rsidRPr="00D30999" w:rsidRDefault="00CB4F3D" w:rsidP="00072FFF">
            <w:pPr>
              <w:jc w:val="center"/>
              <w:rPr>
                <w:b/>
              </w:rPr>
            </w:pPr>
            <w:r w:rsidRPr="00D30999">
              <w:rPr>
                <w:b/>
              </w:rPr>
              <w:t>823,6</w:t>
            </w:r>
          </w:p>
        </w:tc>
        <w:tc>
          <w:tcPr>
            <w:tcW w:w="833" w:type="dxa"/>
            <w:tcBorders>
              <w:top w:val="single" w:sz="4" w:space="0" w:color="auto"/>
              <w:left w:val="single" w:sz="4" w:space="0" w:color="auto"/>
              <w:bottom w:val="single" w:sz="18" w:space="0" w:color="auto"/>
              <w:right w:val="single" w:sz="4" w:space="0" w:color="auto"/>
            </w:tcBorders>
            <w:vAlign w:val="center"/>
          </w:tcPr>
          <w:p w14:paraId="473E6B28" w14:textId="77777777" w:rsidR="00CB4F3D" w:rsidRPr="00D30999" w:rsidRDefault="00CB4F3D" w:rsidP="00072FFF">
            <w:pPr>
              <w:jc w:val="center"/>
              <w:rPr>
                <w:b/>
              </w:rPr>
            </w:pPr>
            <w:r w:rsidRPr="00D30999">
              <w:rPr>
                <w:b/>
              </w:rPr>
              <w:t>595,2</w:t>
            </w:r>
          </w:p>
        </w:tc>
        <w:tc>
          <w:tcPr>
            <w:tcW w:w="834" w:type="dxa"/>
            <w:tcBorders>
              <w:top w:val="single" w:sz="4" w:space="0" w:color="auto"/>
              <w:left w:val="single" w:sz="4" w:space="0" w:color="auto"/>
              <w:bottom w:val="single" w:sz="18" w:space="0" w:color="auto"/>
              <w:right w:val="single" w:sz="4" w:space="0" w:color="auto"/>
            </w:tcBorders>
            <w:vAlign w:val="center"/>
          </w:tcPr>
          <w:p w14:paraId="40A1A8FC" w14:textId="77777777" w:rsidR="00CB4F3D" w:rsidRPr="00D30999" w:rsidRDefault="00CB4F3D" w:rsidP="00072FFF">
            <w:pPr>
              <w:jc w:val="center"/>
              <w:rPr>
                <w:b/>
              </w:rPr>
            </w:pPr>
            <w:r w:rsidRPr="00D30999">
              <w:rPr>
                <w:b/>
              </w:rPr>
              <w:t>508,5</w:t>
            </w:r>
          </w:p>
        </w:tc>
        <w:tc>
          <w:tcPr>
            <w:tcW w:w="834" w:type="dxa"/>
            <w:tcBorders>
              <w:top w:val="single" w:sz="4" w:space="0" w:color="auto"/>
              <w:left w:val="single" w:sz="4" w:space="0" w:color="auto"/>
              <w:bottom w:val="single" w:sz="18" w:space="0" w:color="auto"/>
              <w:right w:val="single" w:sz="4" w:space="0" w:color="auto"/>
            </w:tcBorders>
            <w:vAlign w:val="center"/>
          </w:tcPr>
          <w:p w14:paraId="14DCA204" w14:textId="77777777" w:rsidR="00CB4F3D" w:rsidRPr="00D30999" w:rsidRDefault="00CB4F3D" w:rsidP="00072FFF">
            <w:pPr>
              <w:jc w:val="center"/>
              <w:rPr>
                <w:b/>
              </w:rPr>
            </w:pPr>
            <w:r w:rsidRPr="00D30999">
              <w:rPr>
                <w:b/>
              </w:rPr>
              <w:t>559,9</w:t>
            </w:r>
          </w:p>
        </w:tc>
        <w:tc>
          <w:tcPr>
            <w:tcW w:w="836" w:type="dxa"/>
            <w:tcBorders>
              <w:top w:val="single" w:sz="4" w:space="0" w:color="auto"/>
              <w:left w:val="single" w:sz="4" w:space="0" w:color="auto"/>
              <w:bottom w:val="single" w:sz="18" w:space="0" w:color="auto"/>
              <w:right w:val="single" w:sz="18" w:space="0" w:color="auto"/>
            </w:tcBorders>
            <w:vAlign w:val="center"/>
          </w:tcPr>
          <w:p w14:paraId="6F403E74" w14:textId="77777777" w:rsidR="00CB4F3D" w:rsidRPr="00D30999" w:rsidRDefault="00CB4F3D" w:rsidP="00072FFF">
            <w:pPr>
              <w:jc w:val="center"/>
              <w:rPr>
                <w:b/>
              </w:rPr>
            </w:pPr>
            <w:r w:rsidRPr="00D30999">
              <w:rPr>
                <w:b/>
              </w:rPr>
              <w:t>623,1</w:t>
            </w:r>
          </w:p>
        </w:tc>
      </w:tr>
    </w:tbl>
    <w:p w14:paraId="7FE0B568" w14:textId="77777777" w:rsidR="00B55154" w:rsidRPr="00D30999" w:rsidRDefault="0076597F" w:rsidP="00B55154">
      <w:pPr>
        <w:keepNext/>
        <w:spacing w:line="240" w:lineRule="auto"/>
        <w:ind w:firstLine="708"/>
        <w:jc w:val="both"/>
      </w:pPr>
      <w:r w:rsidRPr="00D30999">
        <w:rPr>
          <w:rFonts w:ascii="Calibri" w:eastAsia="Times New Roman" w:hAnsi="Calibri" w:cs="Times New Roman"/>
          <w:szCs w:val="24"/>
          <w:lang w:eastAsia="pl-PL"/>
        </w:rPr>
        <w:t xml:space="preserve"> </w:t>
      </w:r>
      <w:r w:rsidR="00CB4F3D" w:rsidRPr="00D30999">
        <w:rPr>
          <w:noProof/>
          <w:lang w:eastAsia="pl-PL"/>
        </w:rPr>
        <w:drawing>
          <wp:inline distT="0" distB="0" distL="0" distR="0" wp14:anchorId="224A2075" wp14:editId="10CBE7F9">
            <wp:extent cx="6510130" cy="3558209"/>
            <wp:effectExtent l="0" t="0" r="24130" b="23495"/>
            <wp:docPr id="2" name="Wykres 2" descr="Wykres przedstawia porównianie pomiędzy punktami doświadczalnymi ilości opadów atmosferycznych w poszczególnych miesiącach sezonu wegetacyjnego 2022/2023." title="Rozkład sum opadów w miesiącach okresu wegetacyjnego 2022/2023 w poszczególnych lokalizacja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9C4DEA" w14:textId="77777777" w:rsidR="0076597F" w:rsidRPr="00D30999" w:rsidRDefault="00B55154" w:rsidP="0008188B">
      <w:pPr>
        <w:pStyle w:val="Legenda"/>
        <w:spacing w:before="120" w:after="360"/>
        <w:rPr>
          <w:rFonts w:ascii="Calibri" w:eastAsia="Times New Roman" w:hAnsi="Calibri" w:cs="Times New Roman"/>
          <w:color w:val="auto"/>
          <w:sz w:val="24"/>
          <w:szCs w:val="24"/>
          <w:lang w:eastAsia="pl-PL"/>
        </w:rPr>
      </w:pPr>
      <w:r w:rsidRPr="00D30999">
        <w:rPr>
          <w:color w:val="auto"/>
          <w:sz w:val="24"/>
        </w:rPr>
        <w:t xml:space="preserve">Wykres </w:t>
      </w:r>
      <w:r w:rsidRPr="00D30999">
        <w:rPr>
          <w:color w:val="auto"/>
          <w:sz w:val="24"/>
        </w:rPr>
        <w:fldChar w:fldCharType="begin"/>
      </w:r>
      <w:r w:rsidRPr="00D30999">
        <w:rPr>
          <w:color w:val="auto"/>
          <w:sz w:val="24"/>
        </w:rPr>
        <w:instrText xml:space="preserve"> SEQ Wykres \* ARABIC </w:instrText>
      </w:r>
      <w:r w:rsidRPr="00D30999">
        <w:rPr>
          <w:color w:val="auto"/>
          <w:sz w:val="24"/>
        </w:rPr>
        <w:fldChar w:fldCharType="separate"/>
      </w:r>
      <w:r w:rsidR="007D0C3E" w:rsidRPr="00D30999">
        <w:rPr>
          <w:noProof/>
          <w:color w:val="auto"/>
          <w:sz w:val="24"/>
        </w:rPr>
        <w:t>1</w:t>
      </w:r>
      <w:r w:rsidRPr="00D30999">
        <w:rPr>
          <w:color w:val="auto"/>
          <w:sz w:val="24"/>
        </w:rPr>
        <w:fldChar w:fldCharType="end"/>
      </w:r>
      <w:r w:rsidRPr="00D30999">
        <w:rPr>
          <w:color w:val="auto"/>
          <w:sz w:val="24"/>
        </w:rPr>
        <w:t>. Rozkład sum opadów w miesiącach okresu wegetacyjnego 2022/2023 w poszczególnych lokalizacjach</w:t>
      </w:r>
    </w:p>
    <w:p w14:paraId="09660305" w14:textId="77777777" w:rsidR="00B55154" w:rsidRPr="00D30999" w:rsidRDefault="00B55154" w:rsidP="00B55154">
      <w:pPr>
        <w:keepNext/>
      </w:pPr>
      <w:r w:rsidRPr="00D30999">
        <w:rPr>
          <w:noProof/>
          <w:lang w:eastAsia="pl-PL"/>
        </w:rPr>
        <w:drawing>
          <wp:inline distT="0" distB="0" distL="0" distR="0" wp14:anchorId="798EE929" wp14:editId="7A93C273">
            <wp:extent cx="6510130" cy="3886200"/>
            <wp:effectExtent l="0" t="0" r="24130" b="19050"/>
            <wp:docPr id="5" name="Wykres 5" descr="Wykres przedstawia porównanie pomiędzy miejscowościami średnich temperatur powietrza w poszczególnych miesiącach sezonu wegetacyjnego 2022/2023." title="Rozkład średnich miesięcznych temperatur w sezonie wegetacyjnym 2022/2023 w poszczególnych miejscowościa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8E97B5" w14:textId="77777777" w:rsidR="0076597F" w:rsidRPr="00D30999" w:rsidRDefault="00B55154" w:rsidP="0008188B">
      <w:pPr>
        <w:pStyle w:val="Legenda"/>
        <w:spacing w:before="120" w:after="120"/>
        <w:rPr>
          <w:color w:val="auto"/>
          <w:sz w:val="24"/>
        </w:rPr>
      </w:pPr>
      <w:r w:rsidRPr="00D30999">
        <w:rPr>
          <w:color w:val="auto"/>
          <w:sz w:val="24"/>
        </w:rPr>
        <w:t xml:space="preserve">Wykres </w:t>
      </w:r>
      <w:r w:rsidRPr="00D30999">
        <w:rPr>
          <w:color w:val="auto"/>
          <w:sz w:val="24"/>
        </w:rPr>
        <w:fldChar w:fldCharType="begin"/>
      </w:r>
      <w:r w:rsidRPr="00D30999">
        <w:rPr>
          <w:color w:val="auto"/>
          <w:sz w:val="24"/>
        </w:rPr>
        <w:instrText xml:space="preserve"> SEQ Wykres \* ARABIC </w:instrText>
      </w:r>
      <w:r w:rsidRPr="00D30999">
        <w:rPr>
          <w:color w:val="auto"/>
          <w:sz w:val="24"/>
        </w:rPr>
        <w:fldChar w:fldCharType="separate"/>
      </w:r>
      <w:r w:rsidR="007D0C3E" w:rsidRPr="00D30999">
        <w:rPr>
          <w:noProof/>
          <w:color w:val="auto"/>
          <w:sz w:val="24"/>
        </w:rPr>
        <w:t>2</w:t>
      </w:r>
      <w:r w:rsidRPr="00D30999">
        <w:rPr>
          <w:color w:val="auto"/>
          <w:sz w:val="24"/>
        </w:rPr>
        <w:fldChar w:fldCharType="end"/>
      </w:r>
      <w:r w:rsidRPr="00D30999">
        <w:rPr>
          <w:color w:val="auto"/>
          <w:sz w:val="24"/>
        </w:rPr>
        <w:t xml:space="preserve">. Rozkład średnich miesięcznych temperatur w sezonie wegetacyjnym 2022/2023 </w:t>
      </w:r>
      <w:r w:rsidR="008C17C9" w:rsidRPr="00D30999">
        <w:rPr>
          <w:color w:val="auto"/>
          <w:sz w:val="24"/>
        </w:rPr>
        <w:br/>
      </w:r>
      <w:r w:rsidRPr="00D30999">
        <w:rPr>
          <w:color w:val="auto"/>
          <w:sz w:val="24"/>
        </w:rPr>
        <w:t>w poszczególnych miejscowościach</w:t>
      </w:r>
    </w:p>
    <w:p w14:paraId="5E5EB9C4" w14:textId="77777777" w:rsidR="00182423" w:rsidRPr="00BE14A8" w:rsidRDefault="00182423" w:rsidP="00182423">
      <w:pPr>
        <w:pStyle w:val="Nagwek1"/>
      </w:pPr>
      <w:bookmarkStart w:id="3" w:name="_Toc152575431"/>
      <w:r w:rsidRPr="00BE14A8">
        <w:t>Rozdział 3. Pszenica ozima</w:t>
      </w:r>
      <w:bookmarkEnd w:id="3"/>
    </w:p>
    <w:p w14:paraId="73098B30" w14:textId="77777777" w:rsidR="00313E60" w:rsidRPr="00D30999" w:rsidRDefault="00313E60" w:rsidP="003936B6">
      <w:pPr>
        <w:spacing w:before="120" w:after="120"/>
        <w:rPr>
          <w:rFonts w:ascii="Calibri" w:hAnsi="Calibri"/>
          <w:b/>
        </w:rPr>
      </w:pPr>
      <w:r w:rsidRPr="00D30999">
        <w:rPr>
          <w:rFonts w:ascii="Calibri" w:hAnsi="Calibri"/>
          <w:b/>
        </w:rPr>
        <w:t>Uwagi ogólne</w:t>
      </w:r>
    </w:p>
    <w:p w14:paraId="00ADFA0F" w14:textId="7FE5AA23" w:rsidR="00967471" w:rsidRDefault="00313E60" w:rsidP="003936B6">
      <w:pPr>
        <w:spacing w:after="120"/>
        <w:rPr>
          <w:rFonts w:ascii="Calibri" w:hAnsi="Calibri" w:cs="Calibri"/>
          <w:szCs w:val="24"/>
        </w:rPr>
      </w:pPr>
      <w:r w:rsidRPr="00D30999">
        <w:rPr>
          <w:rFonts w:ascii="Calibri" w:hAnsi="Calibri" w:cs="Calibri"/>
          <w:szCs w:val="24"/>
        </w:rPr>
        <w:t>Pszenica zwyczajna ozima jest zbożem o największym areale uprawy w naszym kraju. Według danych GUS powierzchnia uprawy pszenicy ozimej w sezonie 2021/2022 wynosiła ponad 2,3 mln ha</w:t>
      </w:r>
      <w:r w:rsidR="00967471">
        <w:rPr>
          <w:rFonts w:ascii="Calibri" w:hAnsi="Calibri" w:cs="Calibri"/>
          <w:szCs w:val="24"/>
        </w:rPr>
        <w:t xml:space="preserve"> </w:t>
      </w:r>
      <w:r w:rsidRPr="00D30999">
        <w:rPr>
          <w:rFonts w:ascii="Calibri" w:hAnsi="Calibri" w:cs="Calibri"/>
          <w:szCs w:val="24"/>
        </w:rPr>
        <w:t xml:space="preserve">i w porównaniu z poprzednim </w:t>
      </w:r>
      <w:r w:rsidR="00BA23DE" w:rsidRPr="00D30999">
        <w:rPr>
          <w:rFonts w:ascii="Calibri" w:hAnsi="Calibri" w:cs="Calibri"/>
          <w:szCs w:val="24"/>
        </w:rPr>
        <w:t>sezonem zwiększyła się o 150 tys</w:t>
      </w:r>
      <w:r w:rsidRPr="00D30999">
        <w:rPr>
          <w:rFonts w:ascii="Calibri" w:hAnsi="Calibri" w:cs="Calibri"/>
          <w:szCs w:val="24"/>
        </w:rPr>
        <w:t xml:space="preserve">. </w:t>
      </w:r>
      <w:r w:rsidR="00967471">
        <w:rPr>
          <w:rFonts w:ascii="Calibri" w:hAnsi="Calibri" w:cs="Calibri"/>
          <w:szCs w:val="24"/>
        </w:rPr>
        <w:t>h</w:t>
      </w:r>
      <w:r w:rsidRPr="00D30999">
        <w:rPr>
          <w:rFonts w:ascii="Calibri" w:hAnsi="Calibri" w:cs="Calibri"/>
          <w:szCs w:val="24"/>
        </w:rPr>
        <w:t xml:space="preserve">a. Forma ozima pszenicy zwyczajnej jest podstawowym surowcem w przemyśle młynarsko – piekarskim. Znaczna część wyprodukowanego ziarna przeznaczana jest także na paszę oraz w niewielkim zakresie na inne cele konsumpcyjne. </w:t>
      </w:r>
    </w:p>
    <w:p w14:paraId="25DB3F1D" w14:textId="28BCF6A7" w:rsidR="00967471" w:rsidRDefault="00313E60" w:rsidP="003936B6">
      <w:pPr>
        <w:spacing w:after="120"/>
        <w:rPr>
          <w:rFonts w:ascii="Calibri" w:hAnsi="Calibri" w:cs="Calibri"/>
          <w:szCs w:val="24"/>
        </w:rPr>
      </w:pPr>
      <w:r w:rsidRPr="00D30999">
        <w:rPr>
          <w:rFonts w:ascii="Calibri" w:hAnsi="Calibri" w:cs="Calibri"/>
          <w:szCs w:val="24"/>
        </w:rPr>
        <w:t xml:space="preserve">Na początku 2023 roku zarejestrowano 18 nowych odmian, z których 5 pochodzi z hodowli krajowej, a pozostałe </w:t>
      </w:r>
      <w:r w:rsidR="00967471">
        <w:rPr>
          <w:rFonts w:ascii="Calibri" w:hAnsi="Calibri" w:cs="Calibri"/>
          <w:szCs w:val="24"/>
        </w:rPr>
        <w:t>są</w:t>
      </w:r>
      <w:r w:rsidRPr="00D30999">
        <w:rPr>
          <w:rFonts w:ascii="Calibri" w:hAnsi="Calibri" w:cs="Calibri"/>
          <w:szCs w:val="24"/>
        </w:rPr>
        <w:t xml:space="preserve"> zagraniczne. Najwięcej odmian zarejestrowan</w:t>
      </w:r>
      <w:r w:rsidR="001A0774" w:rsidRPr="00D30999">
        <w:rPr>
          <w:rFonts w:ascii="Calibri" w:hAnsi="Calibri" w:cs="Calibri"/>
          <w:szCs w:val="24"/>
        </w:rPr>
        <w:t xml:space="preserve">o w grupie chlebowej (B) – 13, </w:t>
      </w:r>
      <w:r w:rsidR="001A0774" w:rsidRPr="00D30999">
        <w:rPr>
          <w:rFonts w:ascii="Calibri" w:hAnsi="Calibri" w:cs="Calibri"/>
          <w:szCs w:val="24"/>
        </w:rPr>
        <w:br/>
      </w:r>
      <w:r w:rsidR="00BA23DE" w:rsidRPr="00D30999">
        <w:rPr>
          <w:rFonts w:ascii="Calibri" w:hAnsi="Calibri" w:cs="Calibri"/>
          <w:szCs w:val="24"/>
        </w:rPr>
        <w:t>a 5</w:t>
      </w:r>
      <w:r w:rsidRPr="00D30999">
        <w:rPr>
          <w:rFonts w:ascii="Calibri" w:hAnsi="Calibri" w:cs="Calibri"/>
          <w:szCs w:val="24"/>
        </w:rPr>
        <w:t xml:space="preserve"> w grupie jakościowej chlebowej (A).</w:t>
      </w:r>
    </w:p>
    <w:p w14:paraId="6710EF7F" w14:textId="744F3AC2" w:rsidR="00313E60" w:rsidRPr="00D30999" w:rsidRDefault="00313E60" w:rsidP="0008188B">
      <w:pPr>
        <w:rPr>
          <w:rFonts w:ascii="Calibri" w:hAnsi="Calibri" w:cs="Calibri"/>
          <w:szCs w:val="24"/>
        </w:rPr>
      </w:pPr>
      <w:r w:rsidRPr="00D30999">
        <w:rPr>
          <w:rFonts w:ascii="Calibri" w:hAnsi="Calibri" w:cs="Calibri"/>
          <w:szCs w:val="24"/>
        </w:rPr>
        <w:t>Doświadczenia porejestrowe z pszenicą ozimą w roku 2022/2023 przeprowadzono w 5-ciu punktach doświadczalnych reprezentujących różne rejony klimatyczno - glebowe województwa. Przedmiotem badań było 26 odmian wybranych przez Zespół Wojewódzki PDO, należąc</w:t>
      </w:r>
      <w:r w:rsidR="00967471">
        <w:rPr>
          <w:rFonts w:ascii="Calibri" w:hAnsi="Calibri" w:cs="Calibri"/>
          <w:szCs w:val="24"/>
        </w:rPr>
        <w:t>ych</w:t>
      </w:r>
      <w:r w:rsidRPr="00D30999">
        <w:rPr>
          <w:rFonts w:ascii="Calibri" w:hAnsi="Calibri" w:cs="Calibri"/>
          <w:szCs w:val="24"/>
        </w:rPr>
        <w:t xml:space="preserve"> do różnych grup wartości technologicznej. Wyniki wszystkich przeprowadzonych doświadczeń zostały wykorzystane </w:t>
      </w:r>
      <w:r w:rsidRPr="00D30999">
        <w:rPr>
          <w:rFonts w:ascii="Calibri" w:hAnsi="Calibri" w:cs="Calibri"/>
          <w:szCs w:val="24"/>
        </w:rPr>
        <w:br/>
        <w:t>w niniejszym opracowaniu. Badania przeprowadzono zgodnie z metodyką opracowaną przez COBORU. Doświadczenia założono w dwóch powtórzeniach. Powierzchnia do zbioru pojedynczego poletka wynosiła w Karzniczce i Wyczechach 16,5m</w:t>
      </w:r>
      <w:r w:rsidRPr="00D30999">
        <w:rPr>
          <w:rFonts w:ascii="Calibri" w:hAnsi="Calibri" w:cs="Calibri"/>
          <w:szCs w:val="24"/>
          <w:vertAlign w:val="superscript"/>
        </w:rPr>
        <w:t>2</w:t>
      </w:r>
      <w:r w:rsidRPr="00D30999">
        <w:rPr>
          <w:rFonts w:ascii="Calibri" w:hAnsi="Calibri" w:cs="Calibri"/>
          <w:szCs w:val="24"/>
        </w:rPr>
        <w:t>, Lisewie 14,25m</w:t>
      </w:r>
      <w:r w:rsidRPr="00D30999">
        <w:rPr>
          <w:rFonts w:ascii="Calibri" w:hAnsi="Calibri" w:cs="Calibri"/>
          <w:szCs w:val="24"/>
          <w:vertAlign w:val="superscript"/>
        </w:rPr>
        <w:t>2</w:t>
      </w:r>
      <w:r w:rsidRPr="00D30999">
        <w:rPr>
          <w:rFonts w:ascii="Calibri" w:hAnsi="Calibri" w:cs="Calibri"/>
          <w:szCs w:val="24"/>
        </w:rPr>
        <w:t xml:space="preserve">, Radostowie </w:t>
      </w:r>
      <w:r w:rsidR="00F1788E" w:rsidRPr="00D30999">
        <w:rPr>
          <w:rFonts w:ascii="Calibri" w:hAnsi="Calibri" w:cs="Calibri"/>
          <w:szCs w:val="24"/>
        </w:rPr>
        <w:t>15</w:t>
      </w:r>
      <w:r w:rsidRPr="00D30999">
        <w:rPr>
          <w:rFonts w:ascii="Calibri" w:hAnsi="Calibri" w:cs="Calibri"/>
          <w:szCs w:val="24"/>
        </w:rPr>
        <w:t>m</w:t>
      </w:r>
      <w:r w:rsidRPr="00D30999">
        <w:rPr>
          <w:rFonts w:ascii="Calibri" w:hAnsi="Calibri" w:cs="Calibri"/>
          <w:szCs w:val="24"/>
          <w:vertAlign w:val="superscript"/>
        </w:rPr>
        <w:t xml:space="preserve">2 </w:t>
      </w:r>
      <w:r w:rsidRPr="00D30999">
        <w:rPr>
          <w:rFonts w:ascii="Calibri" w:hAnsi="Calibri" w:cs="Calibri"/>
          <w:szCs w:val="24"/>
        </w:rPr>
        <w:t xml:space="preserve"> oraz 10m</w:t>
      </w:r>
      <w:r w:rsidRPr="00D30999">
        <w:rPr>
          <w:rFonts w:ascii="Calibri" w:hAnsi="Calibri" w:cs="Calibri"/>
          <w:szCs w:val="24"/>
          <w:vertAlign w:val="superscript"/>
        </w:rPr>
        <w:t>2</w:t>
      </w:r>
      <w:r w:rsidRPr="00D30999">
        <w:rPr>
          <w:rFonts w:ascii="Calibri" w:hAnsi="Calibri" w:cs="Calibri"/>
          <w:szCs w:val="24"/>
        </w:rPr>
        <w:t xml:space="preserve"> w Dębinie. </w:t>
      </w:r>
    </w:p>
    <w:p w14:paraId="0FC0C6ED" w14:textId="77777777" w:rsidR="001A0774" w:rsidRPr="00D30999" w:rsidRDefault="00313E60" w:rsidP="0008188B">
      <w:pPr>
        <w:rPr>
          <w:rFonts w:ascii="Calibri" w:hAnsi="Calibri" w:cs="Calibri"/>
          <w:szCs w:val="24"/>
        </w:rPr>
      </w:pPr>
      <w:r w:rsidRPr="00D30999">
        <w:rPr>
          <w:rFonts w:ascii="Calibri" w:hAnsi="Calibri" w:cs="Calibri"/>
          <w:szCs w:val="24"/>
        </w:rPr>
        <w:t>Doświadczenia zasiano w optymalnym terminie (05.10 – 07.10. 2022) i uwzględniono w nich dwa czynniki tj. odmianę oraz poziomy ag</w:t>
      </w:r>
      <w:r w:rsidR="001A0774" w:rsidRPr="00D30999">
        <w:rPr>
          <w:rFonts w:ascii="Calibri" w:hAnsi="Calibri" w:cs="Calibri"/>
          <w:szCs w:val="24"/>
        </w:rPr>
        <w:t>rotechniki oznaczone symbolami:</w:t>
      </w:r>
    </w:p>
    <w:p w14:paraId="719C1D8E" w14:textId="77777777" w:rsidR="001A0774" w:rsidRPr="00D30999" w:rsidRDefault="00313E60" w:rsidP="0008188B">
      <w:pPr>
        <w:ind w:firstLine="708"/>
        <w:rPr>
          <w:rFonts w:ascii="Calibri" w:hAnsi="Calibri" w:cs="Calibri"/>
          <w:szCs w:val="24"/>
        </w:rPr>
      </w:pPr>
      <w:r w:rsidRPr="00D30999">
        <w:rPr>
          <w:rFonts w:ascii="Calibri" w:hAnsi="Calibri" w:cs="Calibri"/>
          <w:szCs w:val="24"/>
        </w:rPr>
        <w:t>a</w:t>
      </w:r>
      <w:r w:rsidRPr="00D30999">
        <w:rPr>
          <w:rFonts w:ascii="Calibri" w:hAnsi="Calibri" w:cs="Calibri"/>
          <w:szCs w:val="24"/>
          <w:vertAlign w:val="subscript"/>
        </w:rPr>
        <w:t>1</w:t>
      </w:r>
      <w:r w:rsidR="001A0774" w:rsidRPr="00D30999">
        <w:rPr>
          <w:rFonts w:ascii="Calibri" w:hAnsi="Calibri" w:cs="Calibri"/>
          <w:szCs w:val="24"/>
        </w:rPr>
        <w:t xml:space="preserve"> – przeciętny</w:t>
      </w:r>
    </w:p>
    <w:p w14:paraId="216A5211" w14:textId="16F3171D" w:rsidR="00967471" w:rsidRDefault="00313E60" w:rsidP="003936B6">
      <w:pPr>
        <w:spacing w:after="120" w:line="240" w:lineRule="auto"/>
        <w:ind w:firstLine="709"/>
        <w:rPr>
          <w:rFonts w:ascii="Calibri" w:hAnsi="Calibri" w:cs="Calibri"/>
          <w:szCs w:val="24"/>
        </w:rPr>
      </w:pPr>
      <w:r w:rsidRPr="00D30999">
        <w:rPr>
          <w:rFonts w:ascii="Calibri" w:hAnsi="Calibri" w:cs="Calibri"/>
          <w:szCs w:val="24"/>
        </w:rPr>
        <w:t>a</w:t>
      </w:r>
      <w:r w:rsidRPr="00D30999">
        <w:rPr>
          <w:rFonts w:ascii="Calibri" w:hAnsi="Calibri" w:cs="Calibri"/>
          <w:szCs w:val="24"/>
          <w:vertAlign w:val="subscript"/>
        </w:rPr>
        <w:t>2</w:t>
      </w:r>
      <w:r w:rsidRPr="00D30999">
        <w:rPr>
          <w:rFonts w:ascii="Calibri" w:hAnsi="Calibri" w:cs="Calibri"/>
          <w:szCs w:val="24"/>
        </w:rPr>
        <w:t xml:space="preserve"> - wysoki (zwiększone o 40 kg nawożenie azotowe, zwalczanie chorób grzybowych, stosowanie regulatorów wzrostu i dolistne dokarmianie mikronawozami). </w:t>
      </w:r>
    </w:p>
    <w:p w14:paraId="06DB29A6" w14:textId="77777777" w:rsidR="00313E60" w:rsidRPr="00D30999" w:rsidRDefault="00313E60" w:rsidP="0008188B">
      <w:pPr>
        <w:spacing w:line="240" w:lineRule="auto"/>
        <w:rPr>
          <w:rFonts w:ascii="Calibri" w:hAnsi="Calibri" w:cs="Calibri"/>
          <w:szCs w:val="24"/>
        </w:rPr>
      </w:pPr>
      <w:r w:rsidRPr="00D30999">
        <w:rPr>
          <w:rFonts w:ascii="Calibri" w:hAnsi="Calibri" w:cs="Calibri"/>
          <w:szCs w:val="24"/>
        </w:rPr>
        <w:t xml:space="preserve">Stosowanie środków ochrony roślin było zgodne z zaleceniami IOR-u. W uzasadnionych przypadkach zwalczano szkodniki. </w:t>
      </w:r>
    </w:p>
    <w:p w14:paraId="20D9861F" w14:textId="77777777" w:rsidR="00313E60" w:rsidRPr="00D30999" w:rsidRDefault="00313E60" w:rsidP="00313E60">
      <w:pPr>
        <w:spacing w:before="240" w:after="240"/>
        <w:rPr>
          <w:b/>
        </w:rPr>
      </w:pPr>
      <w:r w:rsidRPr="00D30999">
        <w:rPr>
          <w:b/>
        </w:rPr>
        <w:t>Wyniki doświadczeń</w:t>
      </w:r>
    </w:p>
    <w:p w14:paraId="60EDAA71" w14:textId="37BB6B87" w:rsidR="00967471" w:rsidRDefault="00313E60" w:rsidP="003936B6">
      <w:pPr>
        <w:spacing w:after="120"/>
        <w:rPr>
          <w:rFonts w:ascii="Calibri" w:hAnsi="Calibri"/>
        </w:rPr>
      </w:pPr>
      <w:r w:rsidRPr="00D30999">
        <w:rPr>
          <w:rFonts w:ascii="Calibri" w:hAnsi="Calibri" w:cs="Calibri"/>
          <w:szCs w:val="24"/>
        </w:rPr>
        <w:t>Doświadczenia z pszenicą ozimą we wszystkich punktach założono w optymalnym terminie dla tego gatu</w:t>
      </w:r>
      <w:r w:rsidR="008F0DE2" w:rsidRPr="00D30999">
        <w:rPr>
          <w:rFonts w:ascii="Calibri" w:hAnsi="Calibri" w:cs="Calibri"/>
          <w:szCs w:val="24"/>
        </w:rPr>
        <w:t>n</w:t>
      </w:r>
      <w:r w:rsidRPr="00D30999">
        <w:rPr>
          <w:rFonts w:ascii="Calibri" w:hAnsi="Calibri" w:cs="Calibri"/>
          <w:szCs w:val="24"/>
        </w:rPr>
        <w:t xml:space="preserve">ku. Wschody roślin </w:t>
      </w:r>
      <w:r w:rsidRPr="00D30999">
        <w:rPr>
          <w:rFonts w:ascii="Calibri" w:eastAsia="Calibri" w:hAnsi="Calibri"/>
          <w:szCs w:val="24"/>
        </w:rPr>
        <w:t xml:space="preserve">w miarę wyrównane. </w:t>
      </w:r>
      <w:r w:rsidRPr="00D30999">
        <w:rPr>
          <w:rFonts w:ascii="Calibri" w:hAnsi="Calibri" w:cs="Calibri"/>
          <w:szCs w:val="21"/>
          <w:shd w:val="clear" w:color="auto" w:fill="FFFFFF"/>
        </w:rPr>
        <w:t xml:space="preserve">Jesień była ciepła, więc rośliny zdążyły się rozkrzewić, a w okres zimowy weszły dobrze rozwinięte. </w:t>
      </w:r>
    </w:p>
    <w:p w14:paraId="4A4E21A9" w14:textId="298A83EA" w:rsidR="00967471" w:rsidRDefault="00313E60" w:rsidP="003936B6">
      <w:pPr>
        <w:spacing w:after="120"/>
        <w:rPr>
          <w:rFonts w:ascii="Calibri" w:hAnsi="Calibri" w:cs="Calibri"/>
          <w:szCs w:val="21"/>
          <w:shd w:val="clear" w:color="auto" w:fill="FFFFFF"/>
        </w:rPr>
      </w:pPr>
      <w:r w:rsidRPr="00D30999">
        <w:rPr>
          <w:rFonts w:ascii="Calibri" w:hAnsi="Calibri"/>
        </w:rPr>
        <w:t>Zatrzymanie wegetacji nastąpiło 21 listopada</w:t>
      </w:r>
      <w:r w:rsidR="00967471">
        <w:rPr>
          <w:rFonts w:ascii="Calibri" w:hAnsi="Calibri"/>
        </w:rPr>
        <w:t xml:space="preserve"> 2022</w:t>
      </w:r>
      <w:r w:rsidRPr="00D30999">
        <w:rPr>
          <w:rFonts w:ascii="Calibri" w:hAnsi="Calibri"/>
        </w:rPr>
        <w:t xml:space="preserve">. </w:t>
      </w:r>
      <w:r w:rsidRPr="00D30999">
        <w:rPr>
          <w:rFonts w:ascii="Calibri" w:hAnsi="Calibri" w:cs="Calibri"/>
          <w:szCs w:val="21"/>
          <w:shd w:val="clear" w:color="auto" w:fill="FFFFFF"/>
        </w:rPr>
        <w:t>Zima łagodna, ciepła. Przezimowanie roślin dobre, chociaż zdarzały się wyginięcia roślin spowodowane prawdopodobnie okrywą śnieżną pozostającą na niezamarzniętej ziemi. Ruszenie wegetacji nastąpiło 20.03.2023, rośliny przezimowały dobrze.</w:t>
      </w:r>
    </w:p>
    <w:p w14:paraId="326E2B82" w14:textId="77777777" w:rsidR="00313E60" w:rsidRPr="00D30999" w:rsidRDefault="00313E60" w:rsidP="0008188B">
      <w:pPr>
        <w:rPr>
          <w:rFonts w:ascii="Calibri" w:hAnsi="Calibri" w:cs="Calibri"/>
          <w:szCs w:val="21"/>
          <w:shd w:val="clear" w:color="auto" w:fill="FFFFFF"/>
        </w:rPr>
      </w:pPr>
      <w:r w:rsidRPr="00D30999">
        <w:rPr>
          <w:rFonts w:ascii="Calibri" w:hAnsi="Calibri" w:cs="Calibri"/>
          <w:szCs w:val="21"/>
          <w:shd w:val="clear" w:color="auto" w:fill="FFFFFF"/>
        </w:rPr>
        <w:t>Wiosna</w:t>
      </w:r>
      <w:r w:rsidR="00967471">
        <w:rPr>
          <w:rFonts w:ascii="Calibri" w:hAnsi="Calibri" w:cs="Calibri"/>
          <w:szCs w:val="21"/>
          <w:shd w:val="clear" w:color="auto" w:fill="FFFFFF"/>
        </w:rPr>
        <w:t>,</w:t>
      </w:r>
      <w:r w:rsidRPr="00D30999">
        <w:rPr>
          <w:rFonts w:ascii="Calibri" w:hAnsi="Calibri" w:cs="Calibri"/>
          <w:szCs w:val="21"/>
          <w:shd w:val="clear" w:color="auto" w:fill="FFFFFF"/>
        </w:rPr>
        <w:t xml:space="preserve"> ze zmiennymi warunkami pogodowymi, wysokie wahania temperatury między dniem </w:t>
      </w:r>
      <w:r w:rsidRPr="00D30999">
        <w:rPr>
          <w:rFonts w:ascii="Calibri" w:hAnsi="Calibri" w:cs="Calibri"/>
          <w:szCs w:val="21"/>
          <w:shd w:val="clear" w:color="auto" w:fill="FFFFFF"/>
        </w:rPr>
        <w:br/>
        <w:t>a nocą oraz przymrozki na wysokośc</w:t>
      </w:r>
      <w:r w:rsidR="00BA23DE" w:rsidRPr="00D30999">
        <w:rPr>
          <w:rFonts w:ascii="Calibri" w:hAnsi="Calibri" w:cs="Calibri"/>
          <w:szCs w:val="21"/>
          <w:shd w:val="clear" w:color="auto" w:fill="FFFFFF"/>
        </w:rPr>
        <w:t>i 5 cm występujące do czerwca (</w:t>
      </w:r>
      <w:r w:rsidRPr="00D30999">
        <w:rPr>
          <w:rFonts w:ascii="Calibri" w:hAnsi="Calibri" w:cs="Calibri"/>
          <w:szCs w:val="21"/>
          <w:shd w:val="clear" w:color="auto" w:fill="FFFFFF"/>
        </w:rPr>
        <w:t xml:space="preserve">-2,5 </w:t>
      </w:r>
      <w:r w:rsidR="00BA23DE" w:rsidRPr="00D30999">
        <w:rPr>
          <w:rFonts w:ascii="Calibri" w:hAnsi="Calibri" w:cs="Calibri"/>
          <w:szCs w:val="21"/>
          <w:shd w:val="clear" w:color="auto" w:fill="FFFFFF"/>
        </w:rPr>
        <w:t xml:space="preserve">°C </w:t>
      </w:r>
      <w:r w:rsidRPr="00D30999">
        <w:rPr>
          <w:rFonts w:ascii="Calibri" w:hAnsi="Calibri" w:cs="Calibri"/>
          <w:szCs w:val="21"/>
          <w:shd w:val="clear" w:color="auto" w:fill="FFFFFF"/>
        </w:rPr>
        <w:t>3.06).</w:t>
      </w:r>
      <w:r w:rsidRPr="00D30999">
        <w:rPr>
          <w:rFonts w:ascii="Arial" w:hAnsi="Arial" w:cs="Arial"/>
          <w:sz w:val="21"/>
          <w:szCs w:val="21"/>
          <w:shd w:val="clear" w:color="auto" w:fill="FFFFFF"/>
        </w:rPr>
        <w:t xml:space="preserve"> </w:t>
      </w:r>
      <w:r w:rsidRPr="00D30999">
        <w:rPr>
          <w:rFonts w:ascii="Calibri" w:hAnsi="Calibri" w:cs="Calibri"/>
          <w:szCs w:val="21"/>
          <w:shd w:val="clear" w:color="auto" w:fill="FFFFFF"/>
        </w:rPr>
        <w:t>Opad deszczu najniższy w maju (11,6) i czerwcu (16,9). W lipcu i sierpniu ochłodzenie i spore opady deszczu (lipiec 89,5 mm, do 16 sierpnia 69,8 mm), które spowodowały opóźnienie zbiorów. Mała presja chorób, nieco większa ze strony szkodników (mszyce, skrzypionka, wciornastki - brak uszkodzeń). Doświadczenie zebrano w różnych terminach (15-28 sierpnia) w poszczególnych punktach, przy dobrych warunkach pogodowych.</w:t>
      </w:r>
    </w:p>
    <w:p w14:paraId="4787EF45" w14:textId="77777777" w:rsidR="00313E60" w:rsidRPr="00D30999" w:rsidRDefault="00313E60">
      <w:pPr>
        <w:spacing w:after="200"/>
        <w:rPr>
          <w:rFonts w:ascii="Calibri" w:hAnsi="Calibri" w:cs="Calibri"/>
          <w:szCs w:val="21"/>
          <w:shd w:val="clear" w:color="auto" w:fill="FFFFFF"/>
        </w:rPr>
      </w:pPr>
      <w:r w:rsidRPr="00D30999">
        <w:rPr>
          <w:rFonts w:ascii="Calibri" w:hAnsi="Calibri" w:cs="Calibri"/>
          <w:szCs w:val="21"/>
          <w:shd w:val="clear" w:color="auto" w:fill="FFFFFF"/>
        </w:rPr>
        <w:br w:type="page"/>
      </w:r>
    </w:p>
    <w:p w14:paraId="44F30A20" w14:textId="77777777" w:rsidR="00313E60" w:rsidRPr="00D30999" w:rsidRDefault="00313E60" w:rsidP="00313E60">
      <w:pPr>
        <w:pStyle w:val="Legenda"/>
        <w:keepNext/>
        <w:spacing w:after="0"/>
        <w:rPr>
          <w:color w:val="auto"/>
          <w:sz w:val="24"/>
        </w:rPr>
      </w:pPr>
      <w:r w:rsidRPr="00D30999">
        <w:rPr>
          <w:color w:val="auto"/>
          <w:sz w:val="24"/>
        </w:rPr>
        <w:t>Tabela 3.1. Pszenica ozima. Odmiany badane w województwie pomorskim. Rok zbioru: 2023.</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Pszenica ozima. Odmiany badane w województwie pomorskim. Rok zbioru: 2023."/>
        <w:tblDescription w:val="W tabeli zawarto wykaz odmian pszenicy ozimej badanych w województwie pomorskim w sezonie wegetacyjnym 2022/2023. Ponadto w tabeli zawarto informację na temat zimotrwałości w skali 9- stopniowej, rok wpisu danej odmiany do Krajowego Rejestru, rok wpisania odmiany na Listę Odmian Zalecanych do uprawy w województwie pomorskim, grupy wartości technologicznej, a także nazwy oraz adresy jednostek zachowujących poszczególne odmiany.   "/>
      </w:tblPr>
      <w:tblGrid>
        <w:gridCol w:w="338"/>
        <w:gridCol w:w="1548"/>
        <w:gridCol w:w="555"/>
        <w:gridCol w:w="1354"/>
        <w:gridCol w:w="760"/>
        <w:gridCol w:w="665"/>
        <w:gridCol w:w="5100"/>
      </w:tblGrid>
      <w:tr w:rsidR="00313E60" w:rsidRPr="00D30999" w14:paraId="4CDEDF9E" w14:textId="77777777" w:rsidTr="00072FFF">
        <w:trPr>
          <w:cantSplit/>
          <w:trHeight w:val="1089"/>
          <w:jc w:val="center"/>
        </w:trPr>
        <w:tc>
          <w:tcPr>
            <w:tcW w:w="164" w:type="pct"/>
            <w:vAlign w:val="center"/>
          </w:tcPr>
          <w:p w14:paraId="3AD84238"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Lp.</w:t>
            </w:r>
          </w:p>
        </w:tc>
        <w:tc>
          <w:tcPr>
            <w:tcW w:w="750" w:type="pct"/>
            <w:vAlign w:val="center"/>
          </w:tcPr>
          <w:p w14:paraId="15713AF5"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Odmiana</w:t>
            </w:r>
          </w:p>
        </w:tc>
        <w:tc>
          <w:tcPr>
            <w:tcW w:w="269" w:type="pct"/>
            <w:textDirection w:val="btLr"/>
            <w:vAlign w:val="center"/>
          </w:tcPr>
          <w:p w14:paraId="33EF8FF6" w14:textId="77777777" w:rsidR="00313E60" w:rsidRPr="00D30999" w:rsidRDefault="00313E60" w:rsidP="00BA23DE">
            <w:pPr>
              <w:spacing w:line="240" w:lineRule="auto"/>
              <w:ind w:left="113" w:right="-57"/>
              <w:rPr>
                <w:rFonts w:ascii="Calibri" w:eastAsia="Calibri" w:hAnsi="Calibri" w:cs="Calibri"/>
                <w:b/>
                <w:bCs/>
                <w:sz w:val="16"/>
                <w:szCs w:val="16"/>
              </w:rPr>
            </w:pPr>
            <w:r w:rsidRPr="00D30999">
              <w:rPr>
                <w:rFonts w:ascii="Calibri" w:eastAsia="Calibri" w:hAnsi="Calibri" w:cs="Calibri"/>
                <w:b/>
                <w:bCs/>
                <w:sz w:val="16"/>
                <w:szCs w:val="16"/>
              </w:rPr>
              <w:t>Zimotrwałość</w:t>
            </w:r>
          </w:p>
          <w:p w14:paraId="0872AABC" w14:textId="77777777" w:rsidR="00313E60" w:rsidRPr="00D30999" w:rsidRDefault="00313E60" w:rsidP="00072FFF">
            <w:pPr>
              <w:spacing w:line="240" w:lineRule="auto"/>
              <w:ind w:left="113" w:right="-57"/>
              <w:jc w:val="center"/>
              <w:rPr>
                <w:rFonts w:ascii="Calibri" w:eastAsia="Calibri" w:hAnsi="Calibri" w:cs="Calibri"/>
                <w:b/>
                <w:bCs/>
                <w:sz w:val="16"/>
                <w:szCs w:val="16"/>
              </w:rPr>
            </w:pPr>
            <w:r w:rsidRPr="00D30999">
              <w:rPr>
                <w:rFonts w:ascii="Calibri" w:eastAsia="Calibri" w:hAnsi="Calibri" w:cs="Calibri"/>
                <w:b/>
                <w:bCs/>
                <w:sz w:val="16"/>
                <w:szCs w:val="16"/>
              </w:rPr>
              <w:t>(skala 9</w:t>
            </w:r>
            <w:r w:rsidRPr="00D30999">
              <w:rPr>
                <w:rFonts w:ascii="Calibri" w:eastAsia="Calibri" w:hAnsi="Calibri" w:cs="Calibri"/>
                <w:b/>
                <w:bCs/>
                <w:sz w:val="16"/>
                <w:szCs w:val="16"/>
                <w:vertAlign w:val="superscript"/>
              </w:rPr>
              <w:t>o</w:t>
            </w:r>
            <w:r w:rsidRPr="00D30999">
              <w:rPr>
                <w:rFonts w:ascii="Calibri" w:eastAsia="Calibri" w:hAnsi="Calibri" w:cs="Calibri"/>
                <w:b/>
                <w:bCs/>
                <w:sz w:val="16"/>
                <w:szCs w:val="16"/>
              </w:rPr>
              <w:t>)</w:t>
            </w:r>
          </w:p>
        </w:tc>
        <w:tc>
          <w:tcPr>
            <w:tcW w:w="656" w:type="pct"/>
            <w:vAlign w:val="center"/>
          </w:tcPr>
          <w:p w14:paraId="320CA406"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Rok wpisu do KR</w:t>
            </w:r>
          </w:p>
          <w:p w14:paraId="29FD36B9"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w Polsce</w:t>
            </w:r>
          </w:p>
        </w:tc>
        <w:tc>
          <w:tcPr>
            <w:tcW w:w="368" w:type="pct"/>
            <w:vAlign w:val="center"/>
          </w:tcPr>
          <w:p w14:paraId="7229280D"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Rok</w:t>
            </w:r>
          </w:p>
          <w:p w14:paraId="2FF27A8D"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włączenia</w:t>
            </w:r>
          </w:p>
          <w:p w14:paraId="04544892"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do LOZ</w:t>
            </w:r>
          </w:p>
        </w:tc>
        <w:tc>
          <w:tcPr>
            <w:tcW w:w="322" w:type="pct"/>
            <w:vAlign w:val="center"/>
          </w:tcPr>
          <w:p w14:paraId="3070B83F"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Grupa</w:t>
            </w:r>
          </w:p>
          <w:p w14:paraId="6F590CFE"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wartości</w:t>
            </w:r>
          </w:p>
          <w:p w14:paraId="465470BF"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techn.</w:t>
            </w:r>
          </w:p>
          <w:p w14:paraId="30762E9F" w14:textId="77777777" w:rsidR="00313E60" w:rsidRPr="00D30999" w:rsidRDefault="00313E60" w:rsidP="00072FFF">
            <w:pPr>
              <w:spacing w:line="240" w:lineRule="auto"/>
              <w:ind w:right="-57"/>
              <w:jc w:val="center"/>
              <w:rPr>
                <w:rFonts w:ascii="Calibri" w:eastAsia="Calibri" w:hAnsi="Calibri" w:cs="Calibri"/>
                <w:b/>
                <w:bCs/>
                <w:sz w:val="16"/>
                <w:szCs w:val="16"/>
              </w:rPr>
            </w:pPr>
          </w:p>
        </w:tc>
        <w:tc>
          <w:tcPr>
            <w:tcW w:w="2471" w:type="pct"/>
            <w:vAlign w:val="center"/>
          </w:tcPr>
          <w:p w14:paraId="40E75E6E"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Adres jednostki zachowującej odmianę,</w:t>
            </w:r>
          </w:p>
          <w:p w14:paraId="071E858B"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a w przypadku odmiany zagranicznej -</w:t>
            </w:r>
          </w:p>
          <w:p w14:paraId="38F5E855" w14:textId="77777777" w:rsidR="00313E60" w:rsidRPr="00D30999" w:rsidRDefault="00313E60" w:rsidP="00072FFF">
            <w:pPr>
              <w:spacing w:line="240" w:lineRule="auto"/>
              <w:ind w:right="-57"/>
              <w:jc w:val="center"/>
              <w:rPr>
                <w:rFonts w:ascii="Calibri" w:eastAsia="Calibri" w:hAnsi="Calibri" w:cs="Calibri"/>
                <w:b/>
                <w:bCs/>
                <w:sz w:val="16"/>
                <w:szCs w:val="16"/>
              </w:rPr>
            </w:pPr>
            <w:r w:rsidRPr="00D30999">
              <w:rPr>
                <w:rFonts w:ascii="Calibri" w:eastAsia="Calibri" w:hAnsi="Calibri" w:cs="Calibri"/>
                <w:b/>
                <w:bCs/>
                <w:sz w:val="16"/>
                <w:szCs w:val="16"/>
              </w:rPr>
              <w:t>- pełnomocnika w Polsce</w:t>
            </w:r>
          </w:p>
        </w:tc>
      </w:tr>
      <w:tr w:rsidR="00313E60" w:rsidRPr="00D30999" w14:paraId="2C72DBB8" w14:textId="77777777" w:rsidTr="00072FFF">
        <w:trPr>
          <w:trHeight w:hRule="exact" w:val="454"/>
          <w:jc w:val="center"/>
        </w:trPr>
        <w:tc>
          <w:tcPr>
            <w:tcW w:w="164" w:type="pct"/>
            <w:vAlign w:val="center"/>
          </w:tcPr>
          <w:p w14:paraId="1D3588F7"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w:t>
            </w:r>
          </w:p>
        </w:tc>
        <w:tc>
          <w:tcPr>
            <w:tcW w:w="750" w:type="pct"/>
            <w:vAlign w:val="center"/>
          </w:tcPr>
          <w:p w14:paraId="29D43A08"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val="en-GB" w:eastAsia="pl-PL"/>
              </w:rPr>
              <w:t>Artist</w:t>
            </w:r>
          </w:p>
        </w:tc>
        <w:tc>
          <w:tcPr>
            <w:tcW w:w="269" w:type="pct"/>
            <w:vAlign w:val="center"/>
          </w:tcPr>
          <w:p w14:paraId="4DC317A0"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506E4358" w14:textId="77777777" w:rsidR="00313E60" w:rsidRPr="00D30999" w:rsidRDefault="00313E60" w:rsidP="00072FFF">
            <w:pPr>
              <w:jc w:val="center"/>
              <w:rPr>
                <w:lang w:val="en-GB" w:eastAsia="pl-PL"/>
              </w:rPr>
            </w:pPr>
            <w:r w:rsidRPr="00D30999">
              <w:rPr>
                <w:lang w:val="en-GB" w:eastAsia="pl-PL"/>
              </w:rPr>
              <w:t>2013</w:t>
            </w:r>
          </w:p>
        </w:tc>
        <w:tc>
          <w:tcPr>
            <w:tcW w:w="368" w:type="pct"/>
            <w:vAlign w:val="center"/>
          </w:tcPr>
          <w:p w14:paraId="311A683A" w14:textId="664B70D7"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5D1D4A1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47AF5594"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DSV Polska sp. z o. o. ul. </w:t>
            </w:r>
            <w:r w:rsidRPr="00D30999">
              <w:rPr>
                <w:rFonts w:ascii="Calibri" w:eastAsia="Times New Roman" w:hAnsi="Calibri" w:cs="Calibri"/>
                <w:sz w:val="16"/>
                <w:szCs w:val="20"/>
                <w:lang w:val="en-GB" w:eastAsia="pl-PL"/>
              </w:rPr>
              <w:t>Straszewska 70, 62-100 Wągrowiec</w:t>
            </w:r>
          </w:p>
        </w:tc>
      </w:tr>
      <w:tr w:rsidR="00313E60" w:rsidRPr="00D30999" w14:paraId="1B0A70AE" w14:textId="77777777" w:rsidTr="00072FFF">
        <w:trPr>
          <w:trHeight w:hRule="exact" w:val="454"/>
          <w:jc w:val="center"/>
        </w:trPr>
        <w:tc>
          <w:tcPr>
            <w:tcW w:w="164" w:type="pct"/>
            <w:vAlign w:val="center"/>
          </w:tcPr>
          <w:p w14:paraId="4D63EA39"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w:t>
            </w:r>
          </w:p>
        </w:tc>
        <w:tc>
          <w:tcPr>
            <w:tcW w:w="750" w:type="pct"/>
            <w:vAlign w:val="center"/>
          </w:tcPr>
          <w:p w14:paraId="0D1D7862"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Pallas</w:t>
            </w:r>
          </w:p>
        </w:tc>
        <w:tc>
          <w:tcPr>
            <w:tcW w:w="269" w:type="pct"/>
            <w:vAlign w:val="center"/>
          </w:tcPr>
          <w:p w14:paraId="3E9FFBC1"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1A89DEC7" w14:textId="77777777" w:rsidR="00313E60" w:rsidRPr="00D30999" w:rsidRDefault="00313E60" w:rsidP="00072FFF">
            <w:pPr>
              <w:jc w:val="center"/>
              <w:rPr>
                <w:lang w:val="en-GB" w:eastAsia="pl-PL"/>
              </w:rPr>
            </w:pPr>
            <w:r w:rsidRPr="00D30999">
              <w:rPr>
                <w:lang w:val="en-GB" w:eastAsia="pl-PL"/>
              </w:rPr>
              <w:t>2022</w:t>
            </w:r>
          </w:p>
        </w:tc>
        <w:tc>
          <w:tcPr>
            <w:tcW w:w="368" w:type="pct"/>
            <w:vAlign w:val="center"/>
          </w:tcPr>
          <w:p w14:paraId="36342C98" w14:textId="7734D37A"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0A9F94D2"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271CE859"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Strube Polska sp. z o.o. ul. Ostrowieckiego 9, 53-238 Wrocław</w:t>
            </w:r>
          </w:p>
        </w:tc>
      </w:tr>
      <w:tr w:rsidR="00313E60" w:rsidRPr="00D30999" w14:paraId="246DF739" w14:textId="77777777" w:rsidTr="00072FFF">
        <w:trPr>
          <w:trHeight w:hRule="exact" w:val="454"/>
          <w:jc w:val="center"/>
        </w:trPr>
        <w:tc>
          <w:tcPr>
            <w:tcW w:w="164" w:type="pct"/>
            <w:vAlign w:val="center"/>
          </w:tcPr>
          <w:p w14:paraId="7A918E96"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3</w:t>
            </w:r>
          </w:p>
        </w:tc>
        <w:tc>
          <w:tcPr>
            <w:tcW w:w="750" w:type="pct"/>
            <w:vAlign w:val="center"/>
          </w:tcPr>
          <w:p w14:paraId="3D18065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Kilimanjaro</w:t>
            </w:r>
          </w:p>
        </w:tc>
        <w:tc>
          <w:tcPr>
            <w:tcW w:w="269" w:type="pct"/>
            <w:vAlign w:val="center"/>
          </w:tcPr>
          <w:p w14:paraId="5DB8A042" w14:textId="77777777" w:rsidR="00313E60" w:rsidRPr="00D30999" w:rsidRDefault="00313E60" w:rsidP="00072FFF">
            <w:pPr>
              <w:jc w:val="center"/>
              <w:rPr>
                <w:lang w:eastAsia="pl-PL"/>
              </w:rPr>
            </w:pPr>
            <w:r w:rsidRPr="00D30999">
              <w:rPr>
                <w:lang w:eastAsia="pl-PL"/>
              </w:rPr>
              <w:t>4</w:t>
            </w:r>
          </w:p>
        </w:tc>
        <w:tc>
          <w:tcPr>
            <w:tcW w:w="656" w:type="pct"/>
            <w:vAlign w:val="center"/>
          </w:tcPr>
          <w:p w14:paraId="0EE8DD98" w14:textId="77777777" w:rsidR="00313E60" w:rsidRPr="00D30999" w:rsidRDefault="00313E60" w:rsidP="00072FFF">
            <w:pPr>
              <w:jc w:val="center"/>
              <w:rPr>
                <w:lang w:eastAsia="pl-PL"/>
              </w:rPr>
            </w:pPr>
            <w:r w:rsidRPr="00D30999">
              <w:rPr>
                <w:lang w:eastAsia="pl-PL"/>
              </w:rPr>
              <w:t>2014</w:t>
            </w:r>
          </w:p>
        </w:tc>
        <w:tc>
          <w:tcPr>
            <w:tcW w:w="368" w:type="pct"/>
            <w:vAlign w:val="center"/>
          </w:tcPr>
          <w:p w14:paraId="1689CCFD"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2016</w:t>
            </w:r>
          </w:p>
        </w:tc>
        <w:tc>
          <w:tcPr>
            <w:tcW w:w="322" w:type="pct"/>
            <w:vAlign w:val="center"/>
          </w:tcPr>
          <w:p w14:paraId="3F89C54D"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2362E813"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RAGT Semences Polska sp. z o. o. ul. </w:t>
            </w:r>
            <w:r w:rsidRPr="00D30999">
              <w:rPr>
                <w:rFonts w:ascii="Calibri" w:eastAsia="Times New Roman" w:hAnsi="Calibri" w:cs="Calibri"/>
                <w:sz w:val="16"/>
                <w:szCs w:val="20"/>
                <w:lang w:val="en-GB" w:eastAsia="pl-PL"/>
              </w:rPr>
              <w:t>Sadowa 10A, 87-148 Łysomice</w:t>
            </w:r>
          </w:p>
        </w:tc>
      </w:tr>
      <w:tr w:rsidR="00313E60" w:rsidRPr="00D30999" w14:paraId="460BFF4F" w14:textId="77777777" w:rsidTr="00072FFF">
        <w:trPr>
          <w:trHeight w:hRule="exact" w:val="454"/>
          <w:jc w:val="center"/>
        </w:trPr>
        <w:tc>
          <w:tcPr>
            <w:tcW w:w="164" w:type="pct"/>
            <w:vAlign w:val="center"/>
          </w:tcPr>
          <w:p w14:paraId="29B202C6"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4</w:t>
            </w:r>
          </w:p>
        </w:tc>
        <w:tc>
          <w:tcPr>
            <w:tcW w:w="750" w:type="pct"/>
            <w:vAlign w:val="center"/>
          </w:tcPr>
          <w:p w14:paraId="2D214132"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Symetria</w:t>
            </w:r>
          </w:p>
        </w:tc>
        <w:tc>
          <w:tcPr>
            <w:tcW w:w="269" w:type="pct"/>
            <w:vAlign w:val="center"/>
          </w:tcPr>
          <w:p w14:paraId="6FCED7C7"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6D38EB78" w14:textId="77777777" w:rsidR="00313E60" w:rsidRPr="00D30999" w:rsidRDefault="00313E60" w:rsidP="00072FFF">
            <w:pPr>
              <w:jc w:val="center"/>
              <w:rPr>
                <w:lang w:val="en-GB" w:eastAsia="pl-PL"/>
              </w:rPr>
            </w:pPr>
            <w:r w:rsidRPr="00D30999">
              <w:rPr>
                <w:lang w:val="en-GB" w:eastAsia="pl-PL"/>
              </w:rPr>
              <w:t>2020</w:t>
            </w:r>
          </w:p>
        </w:tc>
        <w:tc>
          <w:tcPr>
            <w:tcW w:w="368" w:type="pct"/>
            <w:vAlign w:val="center"/>
          </w:tcPr>
          <w:p w14:paraId="3BAE564D" w14:textId="40A1D453"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2A319D9E"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4C78817A"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Hodowla Roślin Strzelce sp. z o.o. ul. </w:t>
            </w:r>
            <w:r w:rsidRPr="00D30999">
              <w:rPr>
                <w:rFonts w:ascii="Calibri" w:eastAsia="Times New Roman" w:hAnsi="Calibri" w:cs="Calibri"/>
                <w:sz w:val="16"/>
                <w:szCs w:val="20"/>
                <w:lang w:val="en-GB" w:eastAsia="pl-PL"/>
              </w:rPr>
              <w:t>Główna 20 ,  99-307 Strzelce</w:t>
            </w:r>
          </w:p>
        </w:tc>
      </w:tr>
      <w:tr w:rsidR="00313E60" w:rsidRPr="00D30999" w14:paraId="7B4E192C" w14:textId="77777777" w:rsidTr="00072FFF">
        <w:trPr>
          <w:trHeight w:hRule="exact" w:val="454"/>
          <w:jc w:val="center"/>
        </w:trPr>
        <w:tc>
          <w:tcPr>
            <w:tcW w:w="164" w:type="pct"/>
            <w:vAlign w:val="center"/>
          </w:tcPr>
          <w:p w14:paraId="554E594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5</w:t>
            </w:r>
          </w:p>
        </w:tc>
        <w:tc>
          <w:tcPr>
            <w:tcW w:w="750" w:type="pct"/>
            <w:vAlign w:val="center"/>
          </w:tcPr>
          <w:p w14:paraId="39C4FCD9"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Formacja</w:t>
            </w:r>
          </w:p>
        </w:tc>
        <w:tc>
          <w:tcPr>
            <w:tcW w:w="269" w:type="pct"/>
            <w:vAlign w:val="center"/>
          </w:tcPr>
          <w:p w14:paraId="5524DFCE"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02AACCEA" w14:textId="77777777" w:rsidR="00313E60" w:rsidRPr="00D30999" w:rsidRDefault="00313E60" w:rsidP="00072FFF">
            <w:pPr>
              <w:jc w:val="center"/>
              <w:rPr>
                <w:lang w:val="en-GB" w:eastAsia="pl-PL"/>
              </w:rPr>
            </w:pPr>
            <w:r w:rsidRPr="00D30999">
              <w:rPr>
                <w:lang w:val="en-GB" w:eastAsia="pl-PL"/>
              </w:rPr>
              <w:t>2017</w:t>
            </w:r>
          </w:p>
        </w:tc>
        <w:tc>
          <w:tcPr>
            <w:tcW w:w="368" w:type="pct"/>
            <w:vAlign w:val="center"/>
          </w:tcPr>
          <w:p w14:paraId="6D83CFC6" w14:textId="17F164C7"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74C6C38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0849339F"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Poznańska Hodowla Roślin sp. z o. o. ul. </w:t>
            </w:r>
            <w:r w:rsidRPr="00D30999">
              <w:rPr>
                <w:rFonts w:ascii="Calibri" w:eastAsia="Times New Roman" w:hAnsi="Calibri" w:cs="Calibri"/>
                <w:sz w:val="16"/>
                <w:szCs w:val="20"/>
                <w:lang w:val="en-GB" w:eastAsia="pl-PL"/>
              </w:rPr>
              <w:t>Kasztanowa 5, 63-004 Tulce</w:t>
            </w:r>
          </w:p>
        </w:tc>
      </w:tr>
      <w:tr w:rsidR="00313E60" w:rsidRPr="00D30999" w14:paraId="605C598B" w14:textId="77777777" w:rsidTr="00072FFF">
        <w:trPr>
          <w:trHeight w:hRule="exact" w:val="454"/>
          <w:jc w:val="center"/>
        </w:trPr>
        <w:tc>
          <w:tcPr>
            <w:tcW w:w="164" w:type="pct"/>
            <w:vAlign w:val="center"/>
          </w:tcPr>
          <w:p w14:paraId="7E28B8F2"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6</w:t>
            </w:r>
          </w:p>
        </w:tc>
        <w:tc>
          <w:tcPr>
            <w:tcW w:w="750" w:type="pct"/>
            <w:vAlign w:val="center"/>
          </w:tcPr>
          <w:p w14:paraId="7B4C27CD"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KWS Spencer</w:t>
            </w:r>
          </w:p>
        </w:tc>
        <w:tc>
          <w:tcPr>
            <w:tcW w:w="269" w:type="pct"/>
            <w:vAlign w:val="center"/>
          </w:tcPr>
          <w:p w14:paraId="339FE879"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18A62D52" w14:textId="77777777" w:rsidR="00313E60" w:rsidRPr="00D30999" w:rsidRDefault="00313E60" w:rsidP="00072FFF">
            <w:pPr>
              <w:jc w:val="center"/>
              <w:rPr>
                <w:lang w:val="en-GB" w:eastAsia="pl-PL"/>
              </w:rPr>
            </w:pPr>
            <w:r w:rsidRPr="00D30999">
              <w:rPr>
                <w:lang w:val="en-GB" w:eastAsia="pl-PL"/>
              </w:rPr>
              <w:t>2017</w:t>
            </w:r>
          </w:p>
        </w:tc>
        <w:tc>
          <w:tcPr>
            <w:tcW w:w="368" w:type="pct"/>
            <w:vAlign w:val="center"/>
          </w:tcPr>
          <w:p w14:paraId="3A256194" w14:textId="1B5B484D"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471D4CD9"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4A19F1C1"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KWS Lochow Polska sp. z o. o. Kondratowice, ul. </w:t>
            </w:r>
            <w:r w:rsidR="00BE1B52" w:rsidRPr="00D30999">
              <w:rPr>
                <w:rFonts w:ascii="Calibri" w:eastAsia="Times New Roman" w:hAnsi="Calibri" w:cs="Calibri"/>
                <w:sz w:val="16"/>
                <w:szCs w:val="20"/>
                <w:lang w:val="en-GB" w:eastAsia="pl-PL"/>
              </w:rPr>
              <w:t xml:space="preserve">Słowiańska 5, </w:t>
            </w:r>
            <w:r w:rsidRPr="00D30999">
              <w:rPr>
                <w:rFonts w:ascii="Calibri" w:eastAsia="Times New Roman" w:hAnsi="Calibri" w:cs="Calibri"/>
                <w:sz w:val="16"/>
                <w:szCs w:val="20"/>
                <w:lang w:val="en-GB" w:eastAsia="pl-PL"/>
              </w:rPr>
              <w:t>57-150 Prusy</w:t>
            </w:r>
          </w:p>
        </w:tc>
      </w:tr>
      <w:tr w:rsidR="00313E60" w:rsidRPr="00D30999" w14:paraId="0D68A205" w14:textId="77777777" w:rsidTr="00072FFF">
        <w:trPr>
          <w:trHeight w:hRule="exact" w:val="454"/>
          <w:jc w:val="center"/>
        </w:trPr>
        <w:tc>
          <w:tcPr>
            <w:tcW w:w="164" w:type="pct"/>
            <w:vAlign w:val="center"/>
          </w:tcPr>
          <w:p w14:paraId="51E420EE"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750" w:type="pct"/>
            <w:vAlign w:val="center"/>
          </w:tcPr>
          <w:p w14:paraId="37D038D5"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Bilanz</w:t>
            </w:r>
          </w:p>
        </w:tc>
        <w:tc>
          <w:tcPr>
            <w:tcW w:w="269" w:type="pct"/>
            <w:vAlign w:val="center"/>
          </w:tcPr>
          <w:p w14:paraId="4A210C35"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70DE3C5F" w14:textId="77777777" w:rsidR="00313E60" w:rsidRPr="00D30999" w:rsidRDefault="00313E60" w:rsidP="00072FFF">
            <w:pPr>
              <w:jc w:val="center"/>
              <w:rPr>
                <w:lang w:val="en-GB" w:eastAsia="pl-PL"/>
              </w:rPr>
            </w:pPr>
            <w:r w:rsidRPr="00D30999">
              <w:rPr>
                <w:lang w:val="en-GB" w:eastAsia="pl-PL"/>
              </w:rPr>
              <w:t>2017</w:t>
            </w:r>
          </w:p>
        </w:tc>
        <w:tc>
          <w:tcPr>
            <w:tcW w:w="368" w:type="pct"/>
            <w:vAlign w:val="center"/>
          </w:tcPr>
          <w:p w14:paraId="18BEF0AA"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2022</w:t>
            </w:r>
          </w:p>
        </w:tc>
        <w:tc>
          <w:tcPr>
            <w:tcW w:w="322" w:type="pct"/>
            <w:vAlign w:val="center"/>
          </w:tcPr>
          <w:p w14:paraId="70236FD0"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1A857866"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RAGT Semences Polska sp. z o. o. ul. </w:t>
            </w:r>
            <w:r w:rsidRPr="00D30999">
              <w:rPr>
                <w:rFonts w:ascii="Calibri" w:eastAsia="Times New Roman" w:hAnsi="Calibri" w:cs="Calibri"/>
                <w:sz w:val="16"/>
                <w:szCs w:val="20"/>
                <w:lang w:val="en-GB" w:eastAsia="pl-PL"/>
              </w:rPr>
              <w:t>Sadowa 10A, 87-148 Łysomice</w:t>
            </w:r>
          </w:p>
        </w:tc>
      </w:tr>
      <w:tr w:rsidR="00313E60" w:rsidRPr="00D30999" w14:paraId="503D27FE" w14:textId="77777777" w:rsidTr="00072FFF">
        <w:trPr>
          <w:trHeight w:hRule="exact" w:val="454"/>
          <w:jc w:val="center"/>
        </w:trPr>
        <w:tc>
          <w:tcPr>
            <w:tcW w:w="164" w:type="pct"/>
            <w:vAlign w:val="center"/>
          </w:tcPr>
          <w:p w14:paraId="021C5FCE"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750" w:type="pct"/>
            <w:vAlign w:val="center"/>
          </w:tcPr>
          <w:p w14:paraId="159407FA"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Euforia</w:t>
            </w:r>
          </w:p>
        </w:tc>
        <w:tc>
          <w:tcPr>
            <w:tcW w:w="269" w:type="pct"/>
            <w:vAlign w:val="center"/>
          </w:tcPr>
          <w:p w14:paraId="6B02C6C1" w14:textId="77777777" w:rsidR="00313E60" w:rsidRPr="00D30999" w:rsidRDefault="00313E60" w:rsidP="00072FFF">
            <w:pPr>
              <w:jc w:val="center"/>
              <w:rPr>
                <w:lang w:val="en-GB" w:eastAsia="pl-PL"/>
              </w:rPr>
            </w:pPr>
            <w:r w:rsidRPr="00D30999">
              <w:rPr>
                <w:lang w:val="en-GB" w:eastAsia="pl-PL"/>
              </w:rPr>
              <w:t>5,5</w:t>
            </w:r>
          </w:p>
        </w:tc>
        <w:tc>
          <w:tcPr>
            <w:tcW w:w="656" w:type="pct"/>
            <w:vAlign w:val="center"/>
          </w:tcPr>
          <w:p w14:paraId="648FCF26" w14:textId="77777777" w:rsidR="00313E60" w:rsidRPr="00D30999" w:rsidRDefault="00313E60" w:rsidP="00072FFF">
            <w:pPr>
              <w:jc w:val="center"/>
              <w:rPr>
                <w:lang w:val="en-GB" w:eastAsia="pl-PL"/>
              </w:rPr>
            </w:pPr>
            <w:r w:rsidRPr="00D30999">
              <w:rPr>
                <w:lang w:val="en-GB" w:eastAsia="pl-PL"/>
              </w:rPr>
              <w:t>2018</w:t>
            </w:r>
          </w:p>
        </w:tc>
        <w:tc>
          <w:tcPr>
            <w:tcW w:w="368" w:type="pct"/>
            <w:vAlign w:val="center"/>
          </w:tcPr>
          <w:p w14:paraId="7C0ADA84"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2020</w:t>
            </w:r>
          </w:p>
        </w:tc>
        <w:tc>
          <w:tcPr>
            <w:tcW w:w="322" w:type="pct"/>
            <w:vAlign w:val="center"/>
          </w:tcPr>
          <w:p w14:paraId="476DE18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5D70ECE6"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Hodowla Roślin Strzelce sp. z o.o. ul. </w:t>
            </w:r>
            <w:r w:rsidRPr="00D30999">
              <w:rPr>
                <w:rFonts w:ascii="Calibri" w:eastAsia="Times New Roman" w:hAnsi="Calibri" w:cs="Calibri"/>
                <w:sz w:val="16"/>
                <w:szCs w:val="20"/>
                <w:lang w:val="en-GB" w:eastAsia="pl-PL"/>
              </w:rPr>
              <w:t>Główna 20,  99-307 Strzelce</w:t>
            </w:r>
          </w:p>
        </w:tc>
      </w:tr>
      <w:tr w:rsidR="00313E60" w:rsidRPr="00D30999" w14:paraId="1A45B395" w14:textId="77777777" w:rsidTr="00072FFF">
        <w:trPr>
          <w:trHeight w:hRule="exact" w:val="454"/>
          <w:jc w:val="center"/>
        </w:trPr>
        <w:tc>
          <w:tcPr>
            <w:tcW w:w="164" w:type="pct"/>
            <w:vAlign w:val="center"/>
          </w:tcPr>
          <w:p w14:paraId="55341F74"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750" w:type="pct"/>
            <w:vAlign w:val="center"/>
          </w:tcPr>
          <w:p w14:paraId="4BA7795C"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SY Orofino</w:t>
            </w:r>
          </w:p>
        </w:tc>
        <w:tc>
          <w:tcPr>
            <w:tcW w:w="269" w:type="pct"/>
            <w:vAlign w:val="center"/>
          </w:tcPr>
          <w:p w14:paraId="72E79E8D"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3ABA8926" w14:textId="77777777" w:rsidR="00313E60" w:rsidRPr="00D30999" w:rsidRDefault="00313E60" w:rsidP="00072FFF">
            <w:pPr>
              <w:jc w:val="center"/>
              <w:rPr>
                <w:lang w:val="en-GB" w:eastAsia="pl-PL"/>
              </w:rPr>
            </w:pPr>
            <w:r w:rsidRPr="00D30999">
              <w:rPr>
                <w:lang w:val="en-GB" w:eastAsia="pl-PL"/>
              </w:rPr>
              <w:t>2018</w:t>
            </w:r>
          </w:p>
        </w:tc>
        <w:tc>
          <w:tcPr>
            <w:tcW w:w="368" w:type="pct"/>
            <w:vAlign w:val="center"/>
          </w:tcPr>
          <w:p w14:paraId="212C4F72" w14:textId="22B3DF9D"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3BF09DA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18DE112D"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Syngenta Polska sp. z o.o. ul. </w:t>
            </w:r>
            <w:r w:rsidRPr="00D30999">
              <w:rPr>
                <w:rFonts w:ascii="Calibri" w:eastAsia="Times New Roman" w:hAnsi="Calibri" w:cs="Calibri"/>
                <w:sz w:val="16"/>
                <w:szCs w:val="20"/>
                <w:lang w:val="en-GB" w:eastAsia="pl-PL"/>
              </w:rPr>
              <w:t>Szamocka 8, 01-748 Warszawa</w:t>
            </w:r>
          </w:p>
        </w:tc>
      </w:tr>
      <w:tr w:rsidR="00313E60" w:rsidRPr="00D30999" w14:paraId="6381DAEF" w14:textId="77777777" w:rsidTr="00072FFF">
        <w:trPr>
          <w:trHeight w:hRule="exact" w:val="454"/>
          <w:jc w:val="center"/>
        </w:trPr>
        <w:tc>
          <w:tcPr>
            <w:tcW w:w="164" w:type="pct"/>
            <w:vAlign w:val="center"/>
          </w:tcPr>
          <w:p w14:paraId="7F07127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w:t>
            </w:r>
          </w:p>
        </w:tc>
        <w:tc>
          <w:tcPr>
            <w:tcW w:w="750" w:type="pct"/>
            <w:vAlign w:val="center"/>
          </w:tcPr>
          <w:p w14:paraId="4D5D9B4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Admont</w:t>
            </w:r>
          </w:p>
        </w:tc>
        <w:tc>
          <w:tcPr>
            <w:tcW w:w="269" w:type="pct"/>
            <w:vAlign w:val="center"/>
          </w:tcPr>
          <w:p w14:paraId="1B19F60A"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4E00A6EA" w14:textId="77777777" w:rsidR="00313E60" w:rsidRPr="00D30999" w:rsidRDefault="00313E60" w:rsidP="00072FFF">
            <w:pPr>
              <w:jc w:val="center"/>
              <w:rPr>
                <w:lang w:val="en-GB" w:eastAsia="pl-PL"/>
              </w:rPr>
            </w:pPr>
            <w:r w:rsidRPr="00D30999">
              <w:rPr>
                <w:lang w:val="en-GB" w:eastAsia="pl-PL"/>
              </w:rPr>
              <w:t>2019</w:t>
            </w:r>
          </w:p>
        </w:tc>
        <w:tc>
          <w:tcPr>
            <w:tcW w:w="368" w:type="pct"/>
            <w:vAlign w:val="center"/>
          </w:tcPr>
          <w:p w14:paraId="0A102B37" w14:textId="69966226"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2956860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77611C26"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Saaten-Union Polska sp. z o. o. ul. Straszewska 70,62-100 Wągrowiec</w:t>
            </w:r>
          </w:p>
        </w:tc>
      </w:tr>
      <w:tr w:rsidR="00313E60" w:rsidRPr="00D30999" w14:paraId="31F99FD2" w14:textId="77777777" w:rsidTr="00072FFF">
        <w:trPr>
          <w:trHeight w:hRule="exact" w:val="454"/>
          <w:jc w:val="center"/>
        </w:trPr>
        <w:tc>
          <w:tcPr>
            <w:tcW w:w="164" w:type="pct"/>
            <w:vAlign w:val="center"/>
          </w:tcPr>
          <w:p w14:paraId="07B8E9D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11</w:t>
            </w:r>
          </w:p>
        </w:tc>
        <w:tc>
          <w:tcPr>
            <w:tcW w:w="750" w:type="pct"/>
            <w:vAlign w:val="center"/>
          </w:tcPr>
          <w:p w14:paraId="5BF020A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Keramik</w:t>
            </w:r>
          </w:p>
        </w:tc>
        <w:tc>
          <w:tcPr>
            <w:tcW w:w="269" w:type="pct"/>
            <w:vAlign w:val="center"/>
          </w:tcPr>
          <w:p w14:paraId="26221D1C"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05C37E9C" w14:textId="77777777" w:rsidR="00313E60" w:rsidRPr="00D30999" w:rsidRDefault="00313E60" w:rsidP="00072FFF">
            <w:pPr>
              <w:jc w:val="center"/>
              <w:rPr>
                <w:lang w:val="en-GB" w:eastAsia="pl-PL"/>
              </w:rPr>
            </w:pPr>
            <w:r w:rsidRPr="00D30999">
              <w:rPr>
                <w:lang w:val="en-GB" w:eastAsia="pl-PL"/>
              </w:rPr>
              <w:t>2019</w:t>
            </w:r>
          </w:p>
        </w:tc>
        <w:tc>
          <w:tcPr>
            <w:tcW w:w="368" w:type="pct"/>
            <w:vAlign w:val="center"/>
          </w:tcPr>
          <w:p w14:paraId="37DCEC6E"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2022</w:t>
            </w:r>
          </w:p>
        </w:tc>
        <w:tc>
          <w:tcPr>
            <w:tcW w:w="322" w:type="pct"/>
            <w:vAlign w:val="center"/>
          </w:tcPr>
          <w:p w14:paraId="316715EC"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5AC0D008"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Limagrain Central Europe Societ</w:t>
            </w:r>
            <w:r w:rsidR="00BE1B52" w:rsidRPr="00D30999">
              <w:rPr>
                <w:rFonts w:ascii="Calibri" w:eastAsia="Times New Roman" w:hAnsi="Calibri" w:cs="Calibri"/>
                <w:sz w:val="16"/>
                <w:szCs w:val="20"/>
                <w:lang w:eastAsia="pl-PL"/>
              </w:rPr>
              <w:t xml:space="preserve">e Europeenne Spółka Europejska </w:t>
            </w:r>
            <w:r w:rsidR="00F1788E" w:rsidRPr="00D30999">
              <w:rPr>
                <w:rFonts w:ascii="Calibri" w:eastAsia="Times New Roman" w:hAnsi="Calibri" w:cs="Calibri"/>
                <w:sz w:val="16"/>
                <w:szCs w:val="20"/>
                <w:lang w:eastAsia="pl-PL"/>
              </w:rPr>
              <w:t xml:space="preserve">Oddział </w:t>
            </w:r>
            <w:r w:rsidR="00F1788E" w:rsidRPr="00D30999">
              <w:rPr>
                <w:rFonts w:ascii="Calibri" w:eastAsia="Times New Roman" w:hAnsi="Calibri" w:cs="Calibri"/>
                <w:sz w:val="16"/>
                <w:szCs w:val="20"/>
                <w:lang w:eastAsia="pl-PL"/>
              </w:rPr>
              <w:br/>
            </w:r>
            <w:r w:rsidRPr="00D30999">
              <w:rPr>
                <w:rFonts w:ascii="Calibri" w:eastAsia="Times New Roman" w:hAnsi="Calibri" w:cs="Calibri"/>
                <w:sz w:val="16"/>
                <w:szCs w:val="20"/>
                <w:lang w:eastAsia="pl-PL"/>
              </w:rPr>
              <w:t>w Polsce ul. Rataje 164,  61-168 Poznań</w:t>
            </w:r>
          </w:p>
        </w:tc>
      </w:tr>
      <w:tr w:rsidR="00313E60" w:rsidRPr="00D30999" w14:paraId="7E8F4E41" w14:textId="77777777" w:rsidTr="00072FFF">
        <w:trPr>
          <w:trHeight w:hRule="exact" w:val="454"/>
          <w:jc w:val="center"/>
        </w:trPr>
        <w:tc>
          <w:tcPr>
            <w:tcW w:w="164" w:type="pct"/>
            <w:vAlign w:val="center"/>
          </w:tcPr>
          <w:p w14:paraId="5074F7C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12</w:t>
            </w:r>
          </w:p>
        </w:tc>
        <w:tc>
          <w:tcPr>
            <w:tcW w:w="750" w:type="pct"/>
            <w:vAlign w:val="center"/>
          </w:tcPr>
          <w:p w14:paraId="3251975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Venecja</w:t>
            </w:r>
          </w:p>
        </w:tc>
        <w:tc>
          <w:tcPr>
            <w:tcW w:w="269" w:type="pct"/>
            <w:vAlign w:val="center"/>
          </w:tcPr>
          <w:p w14:paraId="7F285BA4"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4A509DC3" w14:textId="77777777" w:rsidR="00313E60" w:rsidRPr="00D30999" w:rsidRDefault="00313E60" w:rsidP="00072FFF">
            <w:pPr>
              <w:jc w:val="center"/>
              <w:rPr>
                <w:lang w:val="en-GB" w:eastAsia="pl-PL"/>
              </w:rPr>
            </w:pPr>
            <w:r w:rsidRPr="00D30999">
              <w:rPr>
                <w:lang w:val="en-GB" w:eastAsia="pl-PL"/>
              </w:rPr>
              <w:t>2019</w:t>
            </w:r>
          </w:p>
        </w:tc>
        <w:tc>
          <w:tcPr>
            <w:tcW w:w="368" w:type="pct"/>
            <w:vAlign w:val="center"/>
          </w:tcPr>
          <w:p w14:paraId="11C10CFF"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2022</w:t>
            </w:r>
          </w:p>
        </w:tc>
        <w:tc>
          <w:tcPr>
            <w:tcW w:w="322" w:type="pct"/>
            <w:vAlign w:val="center"/>
          </w:tcPr>
          <w:p w14:paraId="361C4D3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76CBABEB"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Hodowla Roślin Strzelce sp. z o.o. ul. </w:t>
            </w:r>
            <w:r w:rsidRPr="00D30999">
              <w:rPr>
                <w:rFonts w:ascii="Calibri" w:eastAsia="Times New Roman" w:hAnsi="Calibri" w:cs="Calibri"/>
                <w:sz w:val="16"/>
                <w:szCs w:val="20"/>
                <w:lang w:val="en-GB" w:eastAsia="pl-PL"/>
              </w:rPr>
              <w:t>Główna 20,  99-307 Strzelce</w:t>
            </w:r>
          </w:p>
        </w:tc>
      </w:tr>
      <w:tr w:rsidR="00313E60" w:rsidRPr="00D30999" w14:paraId="48245B78" w14:textId="77777777" w:rsidTr="00072FFF">
        <w:trPr>
          <w:trHeight w:hRule="exact" w:val="454"/>
          <w:jc w:val="center"/>
        </w:trPr>
        <w:tc>
          <w:tcPr>
            <w:tcW w:w="164" w:type="pct"/>
            <w:vAlign w:val="center"/>
          </w:tcPr>
          <w:p w14:paraId="5ABA056E"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13</w:t>
            </w:r>
          </w:p>
        </w:tc>
        <w:tc>
          <w:tcPr>
            <w:tcW w:w="750" w:type="pct"/>
            <w:vAlign w:val="center"/>
          </w:tcPr>
          <w:p w14:paraId="2D6F238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Opoka</w:t>
            </w:r>
          </w:p>
        </w:tc>
        <w:tc>
          <w:tcPr>
            <w:tcW w:w="269" w:type="pct"/>
            <w:vAlign w:val="center"/>
          </w:tcPr>
          <w:p w14:paraId="1BB1DDD6"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119829A5" w14:textId="77777777" w:rsidR="00313E60" w:rsidRPr="00D30999" w:rsidRDefault="00313E60" w:rsidP="00072FFF">
            <w:pPr>
              <w:jc w:val="center"/>
              <w:rPr>
                <w:lang w:val="en-GB" w:eastAsia="pl-PL"/>
              </w:rPr>
            </w:pPr>
            <w:r w:rsidRPr="00D30999">
              <w:rPr>
                <w:lang w:val="en-GB" w:eastAsia="pl-PL"/>
              </w:rPr>
              <w:t>2019</w:t>
            </w:r>
          </w:p>
        </w:tc>
        <w:tc>
          <w:tcPr>
            <w:tcW w:w="368" w:type="pct"/>
            <w:vAlign w:val="center"/>
          </w:tcPr>
          <w:p w14:paraId="15825CAF"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2021</w:t>
            </w:r>
          </w:p>
        </w:tc>
        <w:tc>
          <w:tcPr>
            <w:tcW w:w="322" w:type="pct"/>
            <w:vAlign w:val="center"/>
          </w:tcPr>
          <w:p w14:paraId="452A72D3"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0883ECE9"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Hodowla Roślin Strzelce sp. z o.o. ul. </w:t>
            </w:r>
            <w:r w:rsidRPr="00D30999">
              <w:rPr>
                <w:rFonts w:ascii="Calibri" w:eastAsia="Times New Roman" w:hAnsi="Calibri" w:cs="Calibri"/>
                <w:sz w:val="16"/>
                <w:szCs w:val="20"/>
                <w:lang w:val="en-GB" w:eastAsia="pl-PL"/>
              </w:rPr>
              <w:t>Główna 2 ,  99-307 Strzelce</w:t>
            </w:r>
          </w:p>
        </w:tc>
      </w:tr>
      <w:tr w:rsidR="00313E60" w:rsidRPr="00D30999" w14:paraId="4540C26E" w14:textId="77777777" w:rsidTr="00072FFF">
        <w:trPr>
          <w:trHeight w:hRule="exact" w:val="454"/>
          <w:jc w:val="center"/>
        </w:trPr>
        <w:tc>
          <w:tcPr>
            <w:tcW w:w="164" w:type="pct"/>
            <w:vAlign w:val="center"/>
          </w:tcPr>
          <w:p w14:paraId="35D5E69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14</w:t>
            </w:r>
          </w:p>
        </w:tc>
        <w:tc>
          <w:tcPr>
            <w:tcW w:w="750" w:type="pct"/>
            <w:vAlign w:val="center"/>
          </w:tcPr>
          <w:p w14:paraId="69FCA43E"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Kariatyda</w:t>
            </w:r>
          </w:p>
        </w:tc>
        <w:tc>
          <w:tcPr>
            <w:tcW w:w="269" w:type="pct"/>
            <w:vAlign w:val="center"/>
          </w:tcPr>
          <w:p w14:paraId="1C35D9DC"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58F37FA6" w14:textId="77777777" w:rsidR="00313E60" w:rsidRPr="00D30999" w:rsidRDefault="00313E60" w:rsidP="00072FFF">
            <w:pPr>
              <w:jc w:val="center"/>
              <w:rPr>
                <w:lang w:val="en-GB" w:eastAsia="pl-PL"/>
              </w:rPr>
            </w:pPr>
            <w:r w:rsidRPr="00D30999">
              <w:rPr>
                <w:lang w:val="en-GB" w:eastAsia="pl-PL"/>
              </w:rPr>
              <w:t>2020</w:t>
            </w:r>
          </w:p>
        </w:tc>
        <w:tc>
          <w:tcPr>
            <w:tcW w:w="368" w:type="pct"/>
            <w:vAlign w:val="center"/>
          </w:tcPr>
          <w:p w14:paraId="1074DC06" w14:textId="49403D05"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6E29880D"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4A554B90"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DANKO Hodowla Roślin sp. z o. o. Choryń 27, 64-000  Kościan</w:t>
            </w:r>
          </w:p>
        </w:tc>
      </w:tr>
      <w:tr w:rsidR="00313E60" w:rsidRPr="00D30999" w14:paraId="03BAD0BE" w14:textId="77777777" w:rsidTr="00072FFF">
        <w:trPr>
          <w:trHeight w:hRule="exact" w:val="454"/>
          <w:jc w:val="center"/>
        </w:trPr>
        <w:tc>
          <w:tcPr>
            <w:tcW w:w="164" w:type="pct"/>
            <w:vAlign w:val="center"/>
          </w:tcPr>
          <w:p w14:paraId="606FDE1C"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15</w:t>
            </w:r>
          </w:p>
        </w:tc>
        <w:tc>
          <w:tcPr>
            <w:tcW w:w="750" w:type="pct"/>
            <w:vAlign w:val="center"/>
          </w:tcPr>
          <w:p w14:paraId="3EA8C472"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Argument</w:t>
            </w:r>
          </w:p>
        </w:tc>
        <w:tc>
          <w:tcPr>
            <w:tcW w:w="269" w:type="pct"/>
            <w:vAlign w:val="center"/>
          </w:tcPr>
          <w:p w14:paraId="6B850EF2"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6A9B4955" w14:textId="77777777" w:rsidR="00313E60" w:rsidRPr="00D30999" w:rsidRDefault="00313E60" w:rsidP="00072FFF">
            <w:pPr>
              <w:jc w:val="center"/>
              <w:rPr>
                <w:lang w:val="en-GB" w:eastAsia="pl-PL"/>
              </w:rPr>
            </w:pPr>
            <w:r w:rsidRPr="00D30999">
              <w:rPr>
                <w:lang w:val="en-GB" w:eastAsia="pl-PL"/>
              </w:rPr>
              <w:t>2020</w:t>
            </w:r>
          </w:p>
        </w:tc>
        <w:tc>
          <w:tcPr>
            <w:tcW w:w="368" w:type="pct"/>
            <w:vAlign w:val="center"/>
          </w:tcPr>
          <w:p w14:paraId="62591F9D"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2022</w:t>
            </w:r>
          </w:p>
        </w:tc>
        <w:tc>
          <w:tcPr>
            <w:tcW w:w="322" w:type="pct"/>
            <w:vAlign w:val="center"/>
          </w:tcPr>
          <w:p w14:paraId="101EACC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03D7AAA9"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Poznańska Hodowla Roślin sp. z o. o. ul. </w:t>
            </w:r>
            <w:r w:rsidRPr="00D30999">
              <w:rPr>
                <w:rFonts w:ascii="Calibri" w:eastAsia="Times New Roman" w:hAnsi="Calibri" w:cs="Calibri"/>
                <w:sz w:val="16"/>
                <w:szCs w:val="20"/>
                <w:lang w:val="en-GB" w:eastAsia="pl-PL"/>
              </w:rPr>
              <w:t>Kasztanowa 5, 63-004 Tulce</w:t>
            </w:r>
          </w:p>
        </w:tc>
      </w:tr>
      <w:tr w:rsidR="00313E60" w:rsidRPr="00D30999" w14:paraId="22E6EB56" w14:textId="77777777" w:rsidTr="00072FFF">
        <w:trPr>
          <w:trHeight w:hRule="exact" w:val="454"/>
          <w:jc w:val="center"/>
        </w:trPr>
        <w:tc>
          <w:tcPr>
            <w:tcW w:w="164" w:type="pct"/>
            <w:vAlign w:val="center"/>
          </w:tcPr>
          <w:p w14:paraId="30E6B71B"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16</w:t>
            </w:r>
          </w:p>
        </w:tc>
        <w:tc>
          <w:tcPr>
            <w:tcW w:w="750" w:type="pct"/>
            <w:vAlign w:val="center"/>
          </w:tcPr>
          <w:p w14:paraId="1E0B557C"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MHR Promienna</w:t>
            </w:r>
          </w:p>
        </w:tc>
        <w:tc>
          <w:tcPr>
            <w:tcW w:w="269" w:type="pct"/>
            <w:vAlign w:val="center"/>
          </w:tcPr>
          <w:p w14:paraId="33DB453F"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7DFC5B7F" w14:textId="77777777" w:rsidR="00313E60" w:rsidRPr="00D30999" w:rsidRDefault="00313E60" w:rsidP="00072FFF">
            <w:pPr>
              <w:jc w:val="center"/>
              <w:rPr>
                <w:lang w:val="en-GB" w:eastAsia="pl-PL"/>
              </w:rPr>
            </w:pPr>
            <w:r w:rsidRPr="00D30999">
              <w:rPr>
                <w:lang w:val="en-GB" w:eastAsia="pl-PL"/>
              </w:rPr>
              <w:t>2020</w:t>
            </w:r>
          </w:p>
        </w:tc>
        <w:tc>
          <w:tcPr>
            <w:tcW w:w="368" w:type="pct"/>
            <w:vAlign w:val="center"/>
          </w:tcPr>
          <w:p w14:paraId="554F20A1" w14:textId="4071D444"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57A3A65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3C30457F"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Małopolska Hodowla Roślin Spółka z o.o., ul. </w:t>
            </w:r>
            <w:r w:rsidRPr="00D30999">
              <w:rPr>
                <w:rFonts w:ascii="Calibri" w:eastAsia="Times New Roman" w:hAnsi="Calibri" w:cs="Calibri"/>
                <w:sz w:val="16"/>
                <w:szCs w:val="20"/>
                <w:lang w:val="en-GB" w:eastAsia="pl-PL"/>
              </w:rPr>
              <w:t>Zbożowa 4, 30-002 Kraków</w:t>
            </w:r>
          </w:p>
        </w:tc>
      </w:tr>
      <w:tr w:rsidR="00313E60" w:rsidRPr="00D30999" w14:paraId="5574A302" w14:textId="77777777" w:rsidTr="00072FFF">
        <w:trPr>
          <w:trHeight w:hRule="exact" w:val="454"/>
          <w:jc w:val="center"/>
        </w:trPr>
        <w:tc>
          <w:tcPr>
            <w:tcW w:w="164" w:type="pct"/>
            <w:vAlign w:val="center"/>
          </w:tcPr>
          <w:p w14:paraId="0FDEFFB0"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17</w:t>
            </w:r>
          </w:p>
        </w:tc>
        <w:tc>
          <w:tcPr>
            <w:tcW w:w="750" w:type="pct"/>
            <w:vAlign w:val="center"/>
          </w:tcPr>
          <w:p w14:paraId="7903B450"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Provision</w:t>
            </w:r>
          </w:p>
        </w:tc>
        <w:tc>
          <w:tcPr>
            <w:tcW w:w="269" w:type="pct"/>
            <w:vAlign w:val="center"/>
          </w:tcPr>
          <w:p w14:paraId="1E2955CE"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32CD7350" w14:textId="77777777" w:rsidR="00313E60" w:rsidRPr="00D30999" w:rsidRDefault="00313E60" w:rsidP="00072FFF">
            <w:pPr>
              <w:jc w:val="center"/>
              <w:rPr>
                <w:lang w:val="en-GB" w:eastAsia="pl-PL"/>
              </w:rPr>
            </w:pPr>
            <w:r w:rsidRPr="00D30999">
              <w:rPr>
                <w:lang w:val="en-GB" w:eastAsia="pl-PL"/>
              </w:rPr>
              <w:t>2020</w:t>
            </w:r>
          </w:p>
        </w:tc>
        <w:tc>
          <w:tcPr>
            <w:tcW w:w="368" w:type="pct"/>
            <w:vAlign w:val="center"/>
          </w:tcPr>
          <w:p w14:paraId="0ECD95BD"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2022</w:t>
            </w:r>
          </w:p>
        </w:tc>
        <w:tc>
          <w:tcPr>
            <w:tcW w:w="322" w:type="pct"/>
            <w:vAlign w:val="center"/>
          </w:tcPr>
          <w:p w14:paraId="7FF626A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2136FC2A"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RAGT Semences Polska sp. z o. o. ul. </w:t>
            </w:r>
            <w:r w:rsidRPr="00D30999">
              <w:rPr>
                <w:rFonts w:ascii="Calibri" w:eastAsia="Times New Roman" w:hAnsi="Calibri" w:cs="Calibri"/>
                <w:sz w:val="16"/>
                <w:szCs w:val="20"/>
                <w:lang w:val="en-GB" w:eastAsia="pl-PL"/>
              </w:rPr>
              <w:t>Sadowa 10A, 87-148 Łysomice</w:t>
            </w:r>
          </w:p>
        </w:tc>
      </w:tr>
      <w:tr w:rsidR="00313E60" w:rsidRPr="00D30999" w14:paraId="2072FA40" w14:textId="77777777" w:rsidTr="00072FFF">
        <w:trPr>
          <w:trHeight w:hRule="exact" w:val="454"/>
          <w:jc w:val="center"/>
        </w:trPr>
        <w:tc>
          <w:tcPr>
            <w:tcW w:w="164" w:type="pct"/>
            <w:vAlign w:val="center"/>
          </w:tcPr>
          <w:p w14:paraId="769E7610"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18</w:t>
            </w:r>
          </w:p>
        </w:tc>
        <w:tc>
          <w:tcPr>
            <w:tcW w:w="750" w:type="pct"/>
            <w:vAlign w:val="center"/>
          </w:tcPr>
          <w:p w14:paraId="38244B0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Arevus</w:t>
            </w:r>
          </w:p>
        </w:tc>
        <w:tc>
          <w:tcPr>
            <w:tcW w:w="269" w:type="pct"/>
            <w:vAlign w:val="center"/>
          </w:tcPr>
          <w:p w14:paraId="6360530B"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015EA99D" w14:textId="77777777" w:rsidR="00313E60" w:rsidRPr="00D30999" w:rsidRDefault="00313E60" w:rsidP="00072FFF">
            <w:pPr>
              <w:jc w:val="center"/>
              <w:rPr>
                <w:lang w:val="en-GB" w:eastAsia="pl-PL"/>
              </w:rPr>
            </w:pPr>
            <w:r w:rsidRPr="00D30999">
              <w:rPr>
                <w:lang w:val="en-GB" w:eastAsia="pl-PL"/>
              </w:rPr>
              <w:t>2021</w:t>
            </w:r>
          </w:p>
        </w:tc>
        <w:tc>
          <w:tcPr>
            <w:tcW w:w="368" w:type="pct"/>
            <w:vAlign w:val="center"/>
          </w:tcPr>
          <w:p w14:paraId="279D8CA1" w14:textId="69E8FA4F"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6228D6DA"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53C750C8"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Strube Polska sp. z o.o. ul. Ostrowieckiego 9, 53-238 Wrocław</w:t>
            </w:r>
          </w:p>
        </w:tc>
      </w:tr>
      <w:tr w:rsidR="00313E60" w:rsidRPr="00D30999" w14:paraId="2700D23E" w14:textId="77777777" w:rsidTr="00072FFF">
        <w:trPr>
          <w:trHeight w:hRule="exact" w:val="454"/>
          <w:jc w:val="center"/>
        </w:trPr>
        <w:tc>
          <w:tcPr>
            <w:tcW w:w="164" w:type="pct"/>
            <w:vAlign w:val="center"/>
          </w:tcPr>
          <w:p w14:paraId="75F72ACF"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19</w:t>
            </w:r>
          </w:p>
        </w:tc>
        <w:tc>
          <w:tcPr>
            <w:tcW w:w="750" w:type="pct"/>
            <w:vAlign w:val="center"/>
          </w:tcPr>
          <w:p w14:paraId="263244EE"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Knut</w:t>
            </w:r>
          </w:p>
        </w:tc>
        <w:tc>
          <w:tcPr>
            <w:tcW w:w="269" w:type="pct"/>
            <w:vAlign w:val="center"/>
          </w:tcPr>
          <w:p w14:paraId="718B3081" w14:textId="77777777" w:rsidR="00313E60" w:rsidRPr="00D30999" w:rsidRDefault="00313E60" w:rsidP="00072FFF">
            <w:pPr>
              <w:jc w:val="center"/>
              <w:rPr>
                <w:lang w:eastAsia="pl-PL"/>
              </w:rPr>
            </w:pPr>
            <w:r w:rsidRPr="00D30999">
              <w:rPr>
                <w:lang w:eastAsia="pl-PL"/>
              </w:rPr>
              <w:t>4</w:t>
            </w:r>
          </w:p>
        </w:tc>
        <w:tc>
          <w:tcPr>
            <w:tcW w:w="656" w:type="pct"/>
            <w:vAlign w:val="center"/>
          </w:tcPr>
          <w:p w14:paraId="03D0C119" w14:textId="77777777" w:rsidR="00313E60" w:rsidRPr="00D30999" w:rsidRDefault="00313E60" w:rsidP="00072FFF">
            <w:pPr>
              <w:jc w:val="center"/>
              <w:rPr>
                <w:lang w:eastAsia="pl-PL"/>
              </w:rPr>
            </w:pPr>
            <w:r w:rsidRPr="00D30999">
              <w:rPr>
                <w:lang w:eastAsia="pl-PL"/>
              </w:rPr>
              <w:t>2021</w:t>
            </w:r>
          </w:p>
        </w:tc>
        <w:tc>
          <w:tcPr>
            <w:tcW w:w="368" w:type="pct"/>
            <w:vAlign w:val="center"/>
          </w:tcPr>
          <w:p w14:paraId="7A8C95D9"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2022</w:t>
            </w:r>
          </w:p>
        </w:tc>
        <w:tc>
          <w:tcPr>
            <w:tcW w:w="322" w:type="pct"/>
            <w:vAlign w:val="center"/>
          </w:tcPr>
          <w:p w14:paraId="7E5DA7C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69F9961D"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KWS Lochow Polska sp. z o. o. Kondratowice, ul. </w:t>
            </w:r>
            <w:r w:rsidR="00BE1B52" w:rsidRPr="00D30999">
              <w:rPr>
                <w:rFonts w:ascii="Calibri" w:eastAsia="Times New Roman" w:hAnsi="Calibri" w:cs="Calibri"/>
                <w:sz w:val="16"/>
                <w:szCs w:val="20"/>
                <w:lang w:val="en-GB" w:eastAsia="pl-PL"/>
              </w:rPr>
              <w:t>Słowiańska 5, 5</w:t>
            </w:r>
            <w:r w:rsidRPr="00D30999">
              <w:rPr>
                <w:rFonts w:ascii="Calibri" w:eastAsia="Times New Roman" w:hAnsi="Calibri" w:cs="Calibri"/>
                <w:sz w:val="16"/>
                <w:szCs w:val="20"/>
                <w:lang w:val="en-GB" w:eastAsia="pl-PL"/>
              </w:rPr>
              <w:t>7-150 Prusy</w:t>
            </w:r>
          </w:p>
        </w:tc>
      </w:tr>
      <w:tr w:rsidR="00313E60" w:rsidRPr="00D30999" w14:paraId="7FB06D6A" w14:textId="77777777" w:rsidTr="00072FFF">
        <w:trPr>
          <w:trHeight w:hRule="exact" w:val="454"/>
          <w:jc w:val="center"/>
        </w:trPr>
        <w:tc>
          <w:tcPr>
            <w:tcW w:w="164" w:type="pct"/>
            <w:vAlign w:val="center"/>
          </w:tcPr>
          <w:p w14:paraId="658E6A17"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20</w:t>
            </w:r>
          </w:p>
        </w:tc>
        <w:tc>
          <w:tcPr>
            <w:tcW w:w="750" w:type="pct"/>
            <w:vAlign w:val="center"/>
          </w:tcPr>
          <w:p w14:paraId="2388DED5"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Revolver</w:t>
            </w:r>
          </w:p>
        </w:tc>
        <w:tc>
          <w:tcPr>
            <w:tcW w:w="269" w:type="pct"/>
            <w:vAlign w:val="center"/>
          </w:tcPr>
          <w:p w14:paraId="54D94920" w14:textId="77777777" w:rsidR="00313E60" w:rsidRPr="00D30999" w:rsidRDefault="00313E60" w:rsidP="00072FFF">
            <w:pPr>
              <w:jc w:val="center"/>
              <w:rPr>
                <w:lang w:eastAsia="pl-PL"/>
              </w:rPr>
            </w:pPr>
            <w:r w:rsidRPr="00D30999">
              <w:rPr>
                <w:lang w:eastAsia="pl-PL"/>
              </w:rPr>
              <w:t>4</w:t>
            </w:r>
          </w:p>
        </w:tc>
        <w:tc>
          <w:tcPr>
            <w:tcW w:w="656" w:type="pct"/>
            <w:vAlign w:val="center"/>
          </w:tcPr>
          <w:p w14:paraId="2ED72FDC" w14:textId="77777777" w:rsidR="00313E60" w:rsidRPr="00D30999" w:rsidRDefault="00313E60" w:rsidP="00072FFF">
            <w:pPr>
              <w:jc w:val="center"/>
              <w:rPr>
                <w:lang w:eastAsia="pl-PL"/>
              </w:rPr>
            </w:pPr>
            <w:r w:rsidRPr="00D30999">
              <w:rPr>
                <w:lang w:eastAsia="pl-PL"/>
              </w:rPr>
              <w:t>2021</w:t>
            </w:r>
          </w:p>
        </w:tc>
        <w:tc>
          <w:tcPr>
            <w:tcW w:w="368" w:type="pct"/>
            <w:vAlign w:val="center"/>
          </w:tcPr>
          <w:p w14:paraId="1053DF98" w14:textId="77777777"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2022</w:t>
            </w:r>
          </w:p>
        </w:tc>
        <w:tc>
          <w:tcPr>
            <w:tcW w:w="322" w:type="pct"/>
            <w:vAlign w:val="center"/>
          </w:tcPr>
          <w:p w14:paraId="7CB5876F"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5B199686"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KWS Lochow Polska sp. z o. o. Kondratowice, ul. </w:t>
            </w:r>
            <w:r w:rsidR="00BE1B52" w:rsidRPr="00D30999">
              <w:rPr>
                <w:rFonts w:ascii="Calibri" w:eastAsia="Times New Roman" w:hAnsi="Calibri" w:cs="Calibri"/>
                <w:sz w:val="16"/>
                <w:szCs w:val="20"/>
                <w:lang w:val="en-GB" w:eastAsia="pl-PL"/>
              </w:rPr>
              <w:t xml:space="preserve">Słowiańska 5, </w:t>
            </w:r>
            <w:r w:rsidRPr="00D30999">
              <w:rPr>
                <w:rFonts w:ascii="Calibri" w:eastAsia="Times New Roman" w:hAnsi="Calibri" w:cs="Calibri"/>
                <w:sz w:val="16"/>
                <w:szCs w:val="20"/>
                <w:lang w:val="en-GB" w:eastAsia="pl-PL"/>
              </w:rPr>
              <w:t>57-150 Prusy</w:t>
            </w:r>
          </w:p>
        </w:tc>
      </w:tr>
      <w:tr w:rsidR="00313E60" w:rsidRPr="00D30999" w14:paraId="0A9CD228" w14:textId="77777777" w:rsidTr="00072FFF">
        <w:trPr>
          <w:trHeight w:hRule="exact" w:val="454"/>
          <w:jc w:val="center"/>
        </w:trPr>
        <w:tc>
          <w:tcPr>
            <w:tcW w:w="164" w:type="pct"/>
            <w:vAlign w:val="center"/>
          </w:tcPr>
          <w:p w14:paraId="2E627A70"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21</w:t>
            </w:r>
          </w:p>
        </w:tc>
        <w:tc>
          <w:tcPr>
            <w:tcW w:w="750" w:type="pct"/>
            <w:vAlign w:val="center"/>
          </w:tcPr>
          <w:p w14:paraId="12FFE924"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Diplom</w:t>
            </w:r>
          </w:p>
        </w:tc>
        <w:tc>
          <w:tcPr>
            <w:tcW w:w="269" w:type="pct"/>
            <w:vAlign w:val="center"/>
          </w:tcPr>
          <w:p w14:paraId="7E9FC45E"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523D567D" w14:textId="77777777" w:rsidR="00313E60" w:rsidRPr="00D30999" w:rsidRDefault="00313E60" w:rsidP="00072FFF">
            <w:pPr>
              <w:jc w:val="center"/>
              <w:rPr>
                <w:lang w:val="en-GB" w:eastAsia="pl-PL"/>
              </w:rPr>
            </w:pPr>
            <w:r w:rsidRPr="00D30999">
              <w:rPr>
                <w:lang w:val="en-GB" w:eastAsia="pl-PL"/>
              </w:rPr>
              <w:t>2021</w:t>
            </w:r>
          </w:p>
        </w:tc>
        <w:tc>
          <w:tcPr>
            <w:tcW w:w="368" w:type="pct"/>
            <w:vAlign w:val="center"/>
          </w:tcPr>
          <w:p w14:paraId="162BDB7F" w14:textId="29D79F16"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2B9041B3"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58352A18"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RAGT Semences Polska sp. z o. o. ul. </w:t>
            </w:r>
            <w:r w:rsidRPr="00D30999">
              <w:rPr>
                <w:rFonts w:ascii="Calibri" w:eastAsia="Times New Roman" w:hAnsi="Calibri" w:cs="Calibri"/>
                <w:sz w:val="16"/>
                <w:szCs w:val="20"/>
                <w:lang w:val="en-GB" w:eastAsia="pl-PL"/>
              </w:rPr>
              <w:t>Sadowa 10A, 87-148 Łysomice</w:t>
            </w:r>
          </w:p>
        </w:tc>
      </w:tr>
      <w:tr w:rsidR="00313E60" w:rsidRPr="00D30999" w14:paraId="00FEA382" w14:textId="77777777" w:rsidTr="00072FFF">
        <w:trPr>
          <w:trHeight w:hRule="exact" w:val="454"/>
          <w:jc w:val="center"/>
        </w:trPr>
        <w:tc>
          <w:tcPr>
            <w:tcW w:w="164" w:type="pct"/>
            <w:vAlign w:val="center"/>
          </w:tcPr>
          <w:p w14:paraId="3D37108A"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22</w:t>
            </w:r>
          </w:p>
        </w:tc>
        <w:tc>
          <w:tcPr>
            <w:tcW w:w="750" w:type="pct"/>
            <w:vAlign w:val="center"/>
          </w:tcPr>
          <w:p w14:paraId="048246F8"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SU Banatus</w:t>
            </w:r>
          </w:p>
        </w:tc>
        <w:tc>
          <w:tcPr>
            <w:tcW w:w="269" w:type="pct"/>
            <w:vAlign w:val="center"/>
          </w:tcPr>
          <w:p w14:paraId="14E93A7D" w14:textId="77777777" w:rsidR="00313E60" w:rsidRPr="00D30999" w:rsidRDefault="00313E60" w:rsidP="00072FFF">
            <w:pPr>
              <w:jc w:val="center"/>
              <w:rPr>
                <w:lang w:val="en-GB" w:eastAsia="pl-PL"/>
              </w:rPr>
            </w:pPr>
            <w:r w:rsidRPr="00D30999">
              <w:rPr>
                <w:lang w:val="en-GB" w:eastAsia="pl-PL"/>
              </w:rPr>
              <w:t>4,5</w:t>
            </w:r>
          </w:p>
        </w:tc>
        <w:tc>
          <w:tcPr>
            <w:tcW w:w="656" w:type="pct"/>
            <w:vAlign w:val="center"/>
          </w:tcPr>
          <w:p w14:paraId="52758F32" w14:textId="77777777" w:rsidR="00313E60" w:rsidRPr="00D30999" w:rsidRDefault="00313E60" w:rsidP="00072FFF">
            <w:pPr>
              <w:jc w:val="center"/>
              <w:rPr>
                <w:lang w:val="en-GB" w:eastAsia="pl-PL"/>
              </w:rPr>
            </w:pPr>
            <w:r w:rsidRPr="00D30999">
              <w:rPr>
                <w:lang w:val="en-GB" w:eastAsia="pl-PL"/>
              </w:rPr>
              <w:t>2021</w:t>
            </w:r>
          </w:p>
        </w:tc>
        <w:tc>
          <w:tcPr>
            <w:tcW w:w="368" w:type="pct"/>
            <w:vAlign w:val="center"/>
          </w:tcPr>
          <w:p w14:paraId="03035D71" w14:textId="012B8592" w:rsidR="00313E60" w:rsidRPr="00D30999" w:rsidRDefault="00313E60"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2022</w:t>
            </w:r>
          </w:p>
        </w:tc>
        <w:tc>
          <w:tcPr>
            <w:tcW w:w="322" w:type="pct"/>
            <w:vAlign w:val="center"/>
          </w:tcPr>
          <w:p w14:paraId="33245739"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1432EEC4"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Strube Polska sp. z o.o. ul. Ostrowieckiego 9, 53-238 Wrocław</w:t>
            </w:r>
          </w:p>
        </w:tc>
      </w:tr>
      <w:tr w:rsidR="00313E60" w:rsidRPr="00D30999" w14:paraId="3EF6E22A" w14:textId="77777777" w:rsidTr="00072FFF">
        <w:trPr>
          <w:trHeight w:hRule="exact" w:val="454"/>
          <w:jc w:val="center"/>
        </w:trPr>
        <w:tc>
          <w:tcPr>
            <w:tcW w:w="164" w:type="pct"/>
            <w:vAlign w:val="center"/>
          </w:tcPr>
          <w:p w14:paraId="43D35E96"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23</w:t>
            </w:r>
          </w:p>
        </w:tc>
        <w:tc>
          <w:tcPr>
            <w:tcW w:w="750" w:type="pct"/>
            <w:vAlign w:val="center"/>
          </w:tcPr>
          <w:p w14:paraId="1EE0685A"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Bright</w:t>
            </w:r>
          </w:p>
        </w:tc>
        <w:tc>
          <w:tcPr>
            <w:tcW w:w="269" w:type="pct"/>
            <w:vAlign w:val="center"/>
          </w:tcPr>
          <w:p w14:paraId="22100B0E"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5C84E111" w14:textId="77777777" w:rsidR="00313E60" w:rsidRPr="00D30999" w:rsidRDefault="00313E60" w:rsidP="00072FFF">
            <w:pPr>
              <w:jc w:val="center"/>
              <w:rPr>
                <w:lang w:val="en-GB" w:eastAsia="pl-PL"/>
              </w:rPr>
            </w:pPr>
            <w:r w:rsidRPr="00D30999">
              <w:rPr>
                <w:lang w:val="en-GB" w:eastAsia="pl-PL"/>
              </w:rPr>
              <w:t>2022</w:t>
            </w:r>
          </w:p>
        </w:tc>
        <w:tc>
          <w:tcPr>
            <w:tcW w:w="368" w:type="pct"/>
            <w:vAlign w:val="center"/>
          </w:tcPr>
          <w:p w14:paraId="70BB1FDD" w14:textId="7DAFF58C"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55C2678E"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1E0B9F9C"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KWS Lochow Polska sp. z o. o. Kondratowice, ul. </w:t>
            </w:r>
            <w:r w:rsidR="00BE1B52" w:rsidRPr="00D30999">
              <w:rPr>
                <w:rFonts w:ascii="Calibri" w:eastAsia="Times New Roman" w:hAnsi="Calibri" w:cs="Calibri"/>
                <w:sz w:val="16"/>
                <w:szCs w:val="20"/>
                <w:lang w:val="en-GB" w:eastAsia="pl-PL"/>
              </w:rPr>
              <w:t xml:space="preserve">Słowiańska 5, </w:t>
            </w:r>
            <w:r w:rsidRPr="00D30999">
              <w:rPr>
                <w:rFonts w:ascii="Calibri" w:eastAsia="Times New Roman" w:hAnsi="Calibri" w:cs="Calibri"/>
                <w:sz w:val="16"/>
                <w:szCs w:val="20"/>
                <w:lang w:val="en-GB" w:eastAsia="pl-PL"/>
              </w:rPr>
              <w:t>57-150 Prusy</w:t>
            </w:r>
          </w:p>
        </w:tc>
      </w:tr>
      <w:tr w:rsidR="00313E60" w:rsidRPr="00D30999" w14:paraId="305E179B" w14:textId="77777777" w:rsidTr="00072FFF">
        <w:trPr>
          <w:trHeight w:hRule="exact" w:val="454"/>
          <w:jc w:val="center"/>
        </w:trPr>
        <w:tc>
          <w:tcPr>
            <w:tcW w:w="164" w:type="pct"/>
            <w:vAlign w:val="center"/>
          </w:tcPr>
          <w:p w14:paraId="204F2B78"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24</w:t>
            </w:r>
          </w:p>
        </w:tc>
        <w:tc>
          <w:tcPr>
            <w:tcW w:w="750" w:type="pct"/>
            <w:vAlign w:val="center"/>
          </w:tcPr>
          <w:p w14:paraId="184355A4"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Intuicja</w:t>
            </w:r>
          </w:p>
        </w:tc>
        <w:tc>
          <w:tcPr>
            <w:tcW w:w="269" w:type="pct"/>
            <w:vAlign w:val="center"/>
          </w:tcPr>
          <w:p w14:paraId="6A392D26" w14:textId="77777777" w:rsidR="00313E60" w:rsidRPr="00D30999" w:rsidRDefault="00313E60" w:rsidP="00072FFF">
            <w:pPr>
              <w:jc w:val="center"/>
              <w:rPr>
                <w:lang w:val="en-GB" w:eastAsia="pl-PL"/>
              </w:rPr>
            </w:pPr>
            <w:r w:rsidRPr="00D30999">
              <w:rPr>
                <w:lang w:val="en-GB" w:eastAsia="pl-PL"/>
              </w:rPr>
              <w:t>5</w:t>
            </w:r>
          </w:p>
        </w:tc>
        <w:tc>
          <w:tcPr>
            <w:tcW w:w="656" w:type="pct"/>
            <w:vAlign w:val="center"/>
          </w:tcPr>
          <w:p w14:paraId="2E85E9F7" w14:textId="77777777" w:rsidR="00313E60" w:rsidRPr="00D30999" w:rsidRDefault="00313E60" w:rsidP="00072FFF">
            <w:pPr>
              <w:jc w:val="center"/>
              <w:rPr>
                <w:lang w:val="en-GB" w:eastAsia="pl-PL"/>
              </w:rPr>
            </w:pPr>
            <w:r w:rsidRPr="00D30999">
              <w:rPr>
                <w:lang w:val="en-GB" w:eastAsia="pl-PL"/>
              </w:rPr>
              <w:t>2022</w:t>
            </w:r>
          </w:p>
        </w:tc>
        <w:tc>
          <w:tcPr>
            <w:tcW w:w="368" w:type="pct"/>
            <w:vAlign w:val="center"/>
          </w:tcPr>
          <w:p w14:paraId="626D766E" w14:textId="626BEEF3"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1C6541AA"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w:t>
            </w:r>
          </w:p>
        </w:tc>
        <w:tc>
          <w:tcPr>
            <w:tcW w:w="2471" w:type="pct"/>
            <w:vAlign w:val="center"/>
          </w:tcPr>
          <w:p w14:paraId="7394D937" w14:textId="77777777" w:rsidR="00313E60" w:rsidRPr="00D30999" w:rsidRDefault="00313E60" w:rsidP="00072FFF">
            <w:pPr>
              <w:spacing w:line="240" w:lineRule="auto"/>
              <w:jc w:val="center"/>
              <w:rPr>
                <w:rFonts w:ascii="Calibri" w:eastAsia="Times New Roman" w:hAnsi="Calibri" w:cs="Calibri"/>
                <w:sz w:val="16"/>
                <w:szCs w:val="20"/>
                <w:lang w:val="en-GB" w:eastAsia="pl-PL"/>
              </w:rPr>
            </w:pPr>
            <w:r w:rsidRPr="00D30999">
              <w:rPr>
                <w:rFonts w:ascii="Calibri" w:eastAsia="Times New Roman" w:hAnsi="Calibri" w:cs="Calibri"/>
                <w:sz w:val="16"/>
                <w:szCs w:val="20"/>
                <w:lang w:eastAsia="pl-PL"/>
              </w:rPr>
              <w:t xml:space="preserve">Hodowla Roślin Strzelce sp. z o.o. ul. </w:t>
            </w:r>
            <w:r w:rsidRPr="00D30999">
              <w:rPr>
                <w:rFonts w:ascii="Calibri" w:eastAsia="Times New Roman" w:hAnsi="Calibri" w:cs="Calibri"/>
                <w:sz w:val="16"/>
                <w:szCs w:val="20"/>
                <w:lang w:val="en-GB" w:eastAsia="pl-PL"/>
              </w:rPr>
              <w:t>Główna 20 ,  99-307 Strzelce</w:t>
            </w:r>
          </w:p>
        </w:tc>
      </w:tr>
      <w:tr w:rsidR="00313E60" w:rsidRPr="00D30999" w14:paraId="49498CA4" w14:textId="77777777" w:rsidTr="00072FFF">
        <w:trPr>
          <w:trHeight w:hRule="exact" w:val="454"/>
          <w:jc w:val="center"/>
        </w:trPr>
        <w:tc>
          <w:tcPr>
            <w:tcW w:w="164" w:type="pct"/>
            <w:vAlign w:val="center"/>
          </w:tcPr>
          <w:p w14:paraId="24BC5C45"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25</w:t>
            </w:r>
          </w:p>
        </w:tc>
        <w:tc>
          <w:tcPr>
            <w:tcW w:w="750" w:type="pct"/>
            <w:vAlign w:val="center"/>
          </w:tcPr>
          <w:p w14:paraId="692C7711"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Liberia</w:t>
            </w:r>
          </w:p>
        </w:tc>
        <w:tc>
          <w:tcPr>
            <w:tcW w:w="269" w:type="pct"/>
            <w:vAlign w:val="center"/>
          </w:tcPr>
          <w:p w14:paraId="69E0A343" w14:textId="77777777" w:rsidR="00313E60" w:rsidRPr="00D30999" w:rsidRDefault="00313E60" w:rsidP="00072FFF">
            <w:pPr>
              <w:jc w:val="center"/>
              <w:rPr>
                <w:lang w:val="en-GB" w:eastAsia="pl-PL"/>
              </w:rPr>
            </w:pPr>
            <w:r w:rsidRPr="00D30999">
              <w:rPr>
                <w:lang w:val="en-GB" w:eastAsia="pl-PL"/>
              </w:rPr>
              <w:t>4</w:t>
            </w:r>
          </w:p>
        </w:tc>
        <w:tc>
          <w:tcPr>
            <w:tcW w:w="656" w:type="pct"/>
            <w:vAlign w:val="center"/>
          </w:tcPr>
          <w:p w14:paraId="69E4243E" w14:textId="77777777" w:rsidR="00313E60" w:rsidRPr="00D30999" w:rsidRDefault="00313E60" w:rsidP="00072FFF">
            <w:pPr>
              <w:jc w:val="center"/>
              <w:rPr>
                <w:lang w:val="en-GB" w:eastAsia="pl-PL"/>
              </w:rPr>
            </w:pPr>
            <w:r w:rsidRPr="00D30999">
              <w:rPr>
                <w:lang w:val="en-GB" w:eastAsia="pl-PL"/>
              </w:rPr>
              <w:t>2022</w:t>
            </w:r>
          </w:p>
        </w:tc>
        <w:tc>
          <w:tcPr>
            <w:tcW w:w="368" w:type="pct"/>
            <w:vAlign w:val="center"/>
          </w:tcPr>
          <w:p w14:paraId="704F55BB" w14:textId="61BAC5A7"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2E98E6C3"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w:t>
            </w:r>
          </w:p>
        </w:tc>
        <w:tc>
          <w:tcPr>
            <w:tcW w:w="2471" w:type="pct"/>
            <w:vAlign w:val="center"/>
          </w:tcPr>
          <w:p w14:paraId="3AD99C2F"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 xml:space="preserve">Poznańska Hodowla Roślin sp. z o. o. ul. </w:t>
            </w:r>
            <w:r w:rsidRPr="00D30999">
              <w:rPr>
                <w:rFonts w:ascii="Calibri" w:eastAsia="Times New Roman" w:hAnsi="Calibri" w:cs="Calibri"/>
                <w:sz w:val="16"/>
                <w:szCs w:val="20"/>
                <w:lang w:val="en-GB" w:eastAsia="pl-PL"/>
              </w:rPr>
              <w:t>Kasztanowa 5, 63-004 Tulce</w:t>
            </w:r>
          </w:p>
        </w:tc>
      </w:tr>
      <w:tr w:rsidR="00313E60" w:rsidRPr="00D30999" w14:paraId="623F2D2F" w14:textId="77777777" w:rsidTr="00072FFF">
        <w:trPr>
          <w:trHeight w:hRule="exact" w:val="454"/>
          <w:jc w:val="center"/>
        </w:trPr>
        <w:tc>
          <w:tcPr>
            <w:tcW w:w="164" w:type="pct"/>
            <w:vAlign w:val="center"/>
          </w:tcPr>
          <w:p w14:paraId="25A55A0E" w14:textId="77777777" w:rsidR="00313E60" w:rsidRPr="00D30999" w:rsidRDefault="00313E6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26</w:t>
            </w:r>
          </w:p>
        </w:tc>
        <w:tc>
          <w:tcPr>
            <w:tcW w:w="750" w:type="pct"/>
            <w:vAlign w:val="center"/>
          </w:tcPr>
          <w:p w14:paraId="537C82D5"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Mocca</w:t>
            </w:r>
          </w:p>
        </w:tc>
        <w:tc>
          <w:tcPr>
            <w:tcW w:w="269" w:type="pct"/>
            <w:vAlign w:val="center"/>
          </w:tcPr>
          <w:p w14:paraId="6AB4049C" w14:textId="35968797" w:rsidR="00313E60" w:rsidRPr="00D30999" w:rsidRDefault="0008188B" w:rsidP="00072FFF">
            <w:pPr>
              <w:tabs>
                <w:tab w:val="right" w:pos="-3085"/>
                <w:tab w:val="left" w:pos="1452"/>
              </w:tabs>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656" w:type="pct"/>
            <w:vAlign w:val="center"/>
          </w:tcPr>
          <w:p w14:paraId="1721CFB5" w14:textId="77777777" w:rsidR="00313E60" w:rsidRPr="00D30999" w:rsidRDefault="00313E60" w:rsidP="00072FFF">
            <w:pPr>
              <w:jc w:val="center"/>
              <w:rPr>
                <w:lang w:val="en-GB" w:eastAsia="pl-PL"/>
              </w:rPr>
            </w:pPr>
            <w:r w:rsidRPr="00D30999">
              <w:rPr>
                <w:lang w:val="en-GB" w:eastAsia="pl-PL"/>
              </w:rPr>
              <w:t>2022</w:t>
            </w:r>
          </w:p>
        </w:tc>
        <w:tc>
          <w:tcPr>
            <w:tcW w:w="368" w:type="pct"/>
            <w:vAlign w:val="center"/>
          </w:tcPr>
          <w:p w14:paraId="072A0FF9" w14:textId="553D8EA7" w:rsidR="00313E60" w:rsidRPr="00D30999" w:rsidRDefault="0008188B" w:rsidP="00072FFF">
            <w:pPr>
              <w:tabs>
                <w:tab w:val="right" w:pos="-3085"/>
                <w:tab w:val="left" w:pos="1452"/>
              </w:tabs>
              <w:spacing w:line="240" w:lineRule="auto"/>
              <w:ind w:right="170"/>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22" w:type="pct"/>
            <w:vAlign w:val="center"/>
          </w:tcPr>
          <w:p w14:paraId="73B3864A" w14:textId="77777777" w:rsidR="00313E60" w:rsidRPr="00D30999" w:rsidRDefault="00313E60" w:rsidP="00072FFF">
            <w:pPr>
              <w:spacing w:line="240" w:lineRule="auto"/>
              <w:jc w:val="center"/>
              <w:rPr>
                <w:rFonts w:ascii="Calibri" w:eastAsia="Times New Roman" w:hAnsi="Calibri" w:cs="Calibri"/>
                <w:sz w:val="20"/>
                <w:szCs w:val="20"/>
                <w:lang w:val="en-GB" w:eastAsia="pl-PL"/>
              </w:rPr>
            </w:pPr>
          </w:p>
        </w:tc>
        <w:tc>
          <w:tcPr>
            <w:tcW w:w="2471" w:type="pct"/>
            <w:vAlign w:val="center"/>
          </w:tcPr>
          <w:p w14:paraId="4933C5FC" w14:textId="77777777" w:rsidR="00313E60" w:rsidRPr="00D30999" w:rsidRDefault="00313E60"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Katalog Wspólnotowy CCA</w:t>
            </w:r>
          </w:p>
        </w:tc>
      </w:tr>
    </w:tbl>
    <w:p w14:paraId="2CB55FB5" w14:textId="77777777" w:rsidR="00BB5753" w:rsidRPr="0008188B" w:rsidRDefault="00BB5753" w:rsidP="00BB5753">
      <w:pPr>
        <w:ind w:right="125"/>
        <w:rPr>
          <w:rFonts w:ascii="Calibri" w:eastAsia="Calibri" w:hAnsi="Calibri" w:cs="Calibri"/>
          <w:sz w:val="18"/>
          <w:szCs w:val="18"/>
        </w:rPr>
      </w:pPr>
      <w:r w:rsidRPr="0008188B">
        <w:rPr>
          <w:rFonts w:ascii="Calibri" w:eastAsia="Calibri" w:hAnsi="Calibri" w:cs="Calibri"/>
          <w:sz w:val="18"/>
          <w:szCs w:val="18"/>
        </w:rPr>
        <w:t>Grupa wart.  technologicznej: E - elitarna, A - pszenica jakościowa, B - pszenica chlebowa, C - pszenica pozostała, K - ciastkowa (na podstawie Listy Opisowej Odmian Roślin Rolniczych COBORU Słupia Wielka, 2023).</w:t>
      </w:r>
    </w:p>
    <w:p w14:paraId="4525715B" w14:textId="77777777" w:rsidR="00BB5753" w:rsidRPr="00D30999" w:rsidRDefault="00BA23DE" w:rsidP="00BB5753">
      <w:pPr>
        <w:ind w:right="125"/>
        <w:rPr>
          <w:rFonts w:ascii="Calibri" w:eastAsia="Calibri" w:hAnsi="Calibri" w:cs="Times New Roman"/>
          <w:i/>
          <w:sz w:val="18"/>
          <w:szCs w:val="18"/>
        </w:rPr>
      </w:pPr>
      <w:r w:rsidRPr="0008188B">
        <w:rPr>
          <w:rFonts w:ascii="Calibri" w:eastAsia="Calibri" w:hAnsi="Calibri" w:cs="Times New Roman"/>
          <w:sz w:val="18"/>
          <w:szCs w:val="18"/>
        </w:rPr>
        <w:t xml:space="preserve">Odmiany wzorcowe 2022/2023 - </w:t>
      </w:r>
      <w:r w:rsidR="00BB5753" w:rsidRPr="0008188B">
        <w:rPr>
          <w:rFonts w:ascii="Calibri" w:eastAsia="Calibri" w:hAnsi="Calibri" w:cs="Times New Roman"/>
          <w:sz w:val="18"/>
          <w:szCs w:val="18"/>
        </w:rPr>
        <w:t xml:space="preserve">Artist, Formacja, RGT Kilimanjaro, Symetria </w:t>
      </w:r>
    </w:p>
    <w:p w14:paraId="487A784A" w14:textId="77777777" w:rsidR="00BB5753" w:rsidRPr="0008188B" w:rsidRDefault="00BB5753" w:rsidP="008145ED">
      <w:pPr>
        <w:spacing w:after="200"/>
        <w:rPr>
          <w:rFonts w:ascii="Calibri" w:eastAsia="Calibri" w:hAnsi="Calibri" w:cs="Times New Roman"/>
          <w:sz w:val="18"/>
          <w:szCs w:val="18"/>
        </w:rPr>
      </w:pPr>
      <w:r w:rsidRPr="00D30999">
        <w:rPr>
          <w:rFonts w:ascii="Calibri" w:eastAsia="Calibri" w:hAnsi="Calibri" w:cs="Times New Roman"/>
          <w:i/>
          <w:sz w:val="18"/>
          <w:szCs w:val="18"/>
        </w:rPr>
        <w:br w:type="page"/>
      </w:r>
    </w:p>
    <w:p w14:paraId="1D658C9F" w14:textId="77777777" w:rsidR="008145ED" w:rsidRPr="00D30999" w:rsidRDefault="008145ED" w:rsidP="008145ED">
      <w:pPr>
        <w:rPr>
          <w:rFonts w:ascii="Calibri" w:hAnsi="Calibri" w:cs="Calibri"/>
          <w:b/>
          <w:szCs w:val="24"/>
        </w:rPr>
      </w:pPr>
      <w:r w:rsidRPr="00D30999">
        <w:rPr>
          <w:rFonts w:ascii="Calibri" w:hAnsi="Calibri" w:cs="Calibri"/>
          <w:b/>
          <w:szCs w:val="24"/>
        </w:rPr>
        <w:t>Tabela 3.2. Pszenica ozima. Warunki polowe doświadczeń. Rok zbioru: 2023.</w:t>
      </w:r>
    </w:p>
    <w:tbl>
      <w:tblPr>
        <w:tblW w:w="5035"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7"/>
        <w:gridCol w:w="1589"/>
        <w:gridCol w:w="1488"/>
        <w:gridCol w:w="1577"/>
        <w:gridCol w:w="1399"/>
        <w:gridCol w:w="1484"/>
      </w:tblGrid>
      <w:tr w:rsidR="0059791E" w:rsidRPr="00D30999" w14:paraId="55249B95" w14:textId="77777777" w:rsidTr="00072FFF">
        <w:trPr>
          <w:cantSplit/>
          <w:trHeight w:val="701"/>
        </w:trPr>
        <w:tc>
          <w:tcPr>
            <w:tcW w:w="1353" w:type="pct"/>
            <w:vAlign w:val="center"/>
          </w:tcPr>
          <w:p w14:paraId="5BD06C27" w14:textId="77777777" w:rsidR="0059791E" w:rsidRPr="00D30999" w:rsidRDefault="0059791E" w:rsidP="00072FFF">
            <w:pPr>
              <w:jc w:val="center"/>
              <w:rPr>
                <w:b/>
                <w:lang w:eastAsia="pl-PL"/>
              </w:rPr>
            </w:pPr>
            <w:r w:rsidRPr="00D30999">
              <w:rPr>
                <w:b/>
                <w:lang w:eastAsia="pl-PL"/>
              </w:rPr>
              <w:t>Miejscowość</w:t>
            </w:r>
          </w:p>
        </w:tc>
        <w:tc>
          <w:tcPr>
            <w:tcW w:w="769" w:type="pct"/>
            <w:vAlign w:val="center"/>
          </w:tcPr>
          <w:p w14:paraId="65D1FD71" w14:textId="77777777" w:rsidR="0059791E" w:rsidRPr="00D30999" w:rsidRDefault="0059791E" w:rsidP="00072FFF">
            <w:pPr>
              <w:jc w:val="center"/>
              <w:rPr>
                <w:b/>
                <w:lang w:eastAsia="pl-PL"/>
              </w:rPr>
            </w:pPr>
            <w:r w:rsidRPr="00D30999">
              <w:rPr>
                <w:b/>
                <w:lang w:eastAsia="pl-PL"/>
              </w:rPr>
              <w:t>Dębina*</w:t>
            </w:r>
          </w:p>
        </w:tc>
        <w:tc>
          <w:tcPr>
            <w:tcW w:w="720" w:type="pct"/>
            <w:vAlign w:val="center"/>
          </w:tcPr>
          <w:p w14:paraId="43F4B9C2" w14:textId="77777777" w:rsidR="0059791E" w:rsidRPr="00D30999" w:rsidRDefault="0059791E" w:rsidP="00072FFF">
            <w:pPr>
              <w:jc w:val="center"/>
              <w:rPr>
                <w:b/>
                <w:lang w:eastAsia="pl-PL"/>
              </w:rPr>
            </w:pPr>
            <w:r w:rsidRPr="00D30999">
              <w:rPr>
                <w:b/>
                <w:lang w:eastAsia="pl-PL"/>
              </w:rPr>
              <w:t>Karzniczka*</w:t>
            </w:r>
          </w:p>
        </w:tc>
        <w:tc>
          <w:tcPr>
            <w:tcW w:w="763" w:type="pct"/>
            <w:vAlign w:val="center"/>
          </w:tcPr>
          <w:p w14:paraId="1E871BEC" w14:textId="77777777" w:rsidR="0059791E" w:rsidRPr="00D30999" w:rsidRDefault="0059791E" w:rsidP="00072FFF">
            <w:pPr>
              <w:jc w:val="center"/>
              <w:rPr>
                <w:b/>
                <w:lang w:eastAsia="pl-PL"/>
              </w:rPr>
            </w:pPr>
            <w:r w:rsidRPr="00D30999">
              <w:rPr>
                <w:b/>
                <w:lang w:eastAsia="pl-PL"/>
              </w:rPr>
              <w:t>Lisewo*</w:t>
            </w:r>
          </w:p>
        </w:tc>
        <w:tc>
          <w:tcPr>
            <w:tcW w:w="677" w:type="pct"/>
            <w:vAlign w:val="center"/>
          </w:tcPr>
          <w:p w14:paraId="4046FB69" w14:textId="77777777" w:rsidR="0059791E" w:rsidRPr="00D30999" w:rsidRDefault="0059791E" w:rsidP="00072FFF">
            <w:pPr>
              <w:jc w:val="center"/>
              <w:rPr>
                <w:b/>
                <w:lang w:eastAsia="pl-PL"/>
              </w:rPr>
            </w:pPr>
            <w:r w:rsidRPr="00D30999">
              <w:rPr>
                <w:b/>
                <w:lang w:eastAsia="pl-PL"/>
              </w:rPr>
              <w:t>Radostowo</w:t>
            </w:r>
          </w:p>
        </w:tc>
        <w:tc>
          <w:tcPr>
            <w:tcW w:w="718" w:type="pct"/>
            <w:vAlign w:val="center"/>
          </w:tcPr>
          <w:p w14:paraId="7E27BA57" w14:textId="77777777" w:rsidR="0059791E" w:rsidRPr="00D30999" w:rsidRDefault="0059791E" w:rsidP="00072FFF">
            <w:pPr>
              <w:jc w:val="center"/>
              <w:rPr>
                <w:b/>
                <w:lang w:eastAsia="pl-PL"/>
              </w:rPr>
            </w:pPr>
            <w:r w:rsidRPr="00D30999">
              <w:rPr>
                <w:b/>
                <w:lang w:eastAsia="pl-PL"/>
              </w:rPr>
              <w:t>Wyczechy*</w:t>
            </w:r>
          </w:p>
        </w:tc>
      </w:tr>
      <w:tr w:rsidR="0059791E" w:rsidRPr="00D30999" w14:paraId="5C987E5B" w14:textId="77777777" w:rsidTr="00072FFF">
        <w:trPr>
          <w:cantSplit/>
          <w:trHeight w:val="201"/>
        </w:trPr>
        <w:tc>
          <w:tcPr>
            <w:tcW w:w="1353" w:type="pct"/>
            <w:vAlign w:val="center"/>
          </w:tcPr>
          <w:p w14:paraId="78718642" w14:textId="77777777" w:rsidR="0059791E" w:rsidRPr="00D30999" w:rsidRDefault="0059791E"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Powiat</w:t>
            </w:r>
          </w:p>
        </w:tc>
        <w:tc>
          <w:tcPr>
            <w:tcW w:w="769" w:type="pct"/>
            <w:vAlign w:val="center"/>
          </w:tcPr>
          <w:p w14:paraId="363877BB" w14:textId="77777777" w:rsidR="0059791E" w:rsidRPr="00D30999" w:rsidRDefault="0059791E"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Malbork</w:t>
            </w:r>
          </w:p>
        </w:tc>
        <w:tc>
          <w:tcPr>
            <w:tcW w:w="720" w:type="pct"/>
            <w:vAlign w:val="center"/>
          </w:tcPr>
          <w:p w14:paraId="2F560E30" w14:textId="77777777" w:rsidR="0059791E" w:rsidRPr="00D30999" w:rsidRDefault="0059791E"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Słupsk</w:t>
            </w:r>
          </w:p>
        </w:tc>
        <w:tc>
          <w:tcPr>
            <w:tcW w:w="763" w:type="pct"/>
            <w:vAlign w:val="center"/>
          </w:tcPr>
          <w:p w14:paraId="136B0555" w14:textId="77777777" w:rsidR="0059791E" w:rsidRPr="00D30999" w:rsidRDefault="0059791E"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Malbork</w:t>
            </w:r>
          </w:p>
        </w:tc>
        <w:tc>
          <w:tcPr>
            <w:tcW w:w="677" w:type="pct"/>
            <w:vAlign w:val="center"/>
          </w:tcPr>
          <w:p w14:paraId="0BB842B5" w14:textId="77777777" w:rsidR="0059791E" w:rsidRPr="00D30999" w:rsidRDefault="0059791E"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Tczew</w:t>
            </w:r>
          </w:p>
        </w:tc>
        <w:tc>
          <w:tcPr>
            <w:tcW w:w="718" w:type="pct"/>
            <w:vAlign w:val="center"/>
          </w:tcPr>
          <w:p w14:paraId="36E3CF67" w14:textId="77777777" w:rsidR="0059791E" w:rsidRPr="00D30999" w:rsidRDefault="0059791E" w:rsidP="00072FFF">
            <w:pPr>
              <w:spacing w:line="240" w:lineRule="auto"/>
              <w:jc w:val="center"/>
              <w:rPr>
                <w:rFonts w:ascii="Calibri" w:eastAsia="Times New Roman" w:hAnsi="Calibri" w:cs="Calibri"/>
                <w:sz w:val="16"/>
                <w:szCs w:val="20"/>
                <w:lang w:eastAsia="pl-PL"/>
              </w:rPr>
            </w:pPr>
            <w:r w:rsidRPr="00D30999">
              <w:rPr>
                <w:rFonts w:ascii="Calibri" w:eastAsia="Times New Roman" w:hAnsi="Calibri" w:cs="Calibri"/>
                <w:sz w:val="16"/>
                <w:szCs w:val="20"/>
                <w:lang w:eastAsia="pl-PL"/>
              </w:rPr>
              <w:t>Człuchów</w:t>
            </w:r>
          </w:p>
        </w:tc>
      </w:tr>
      <w:tr w:rsidR="0059791E" w:rsidRPr="00D30999" w14:paraId="6981A6AA" w14:textId="77777777" w:rsidTr="00072FFF">
        <w:trPr>
          <w:cantSplit/>
          <w:trHeight w:val="310"/>
        </w:trPr>
        <w:tc>
          <w:tcPr>
            <w:tcW w:w="1353" w:type="pct"/>
            <w:vAlign w:val="center"/>
          </w:tcPr>
          <w:p w14:paraId="61343E07"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Kompleks rolniczej przydatności gleby</w:t>
            </w:r>
          </w:p>
        </w:tc>
        <w:tc>
          <w:tcPr>
            <w:tcW w:w="769" w:type="pct"/>
            <w:vAlign w:val="center"/>
          </w:tcPr>
          <w:p w14:paraId="2C3C6BA2" w14:textId="77777777" w:rsidR="0059791E" w:rsidRPr="00D30999" w:rsidRDefault="00AC09A3" w:rsidP="00072FFF">
            <w:pPr>
              <w:spacing w:line="240" w:lineRule="auto"/>
              <w:jc w:val="center"/>
              <w:rPr>
                <w:rFonts w:ascii="Calibri" w:eastAsia="Times New Roman" w:hAnsi="Calibri" w:cs="Calibri"/>
                <w:sz w:val="20"/>
                <w:szCs w:val="20"/>
                <w:lang w:eastAsia="pl-PL"/>
              </w:rPr>
            </w:pPr>
            <w:hyperlink r:id="rId17" w:tooltip="Kompleks pszenny dobry" w:history="1">
              <w:r w:rsidR="0059791E" w:rsidRPr="00D30999">
                <w:rPr>
                  <w:rFonts w:ascii="Calibri" w:eastAsia="Times New Roman" w:hAnsi="Calibri" w:cs="Calibri"/>
                  <w:sz w:val="20"/>
                  <w:szCs w:val="20"/>
                  <w:lang w:eastAsia="pl-PL"/>
                </w:rPr>
                <w:t>Pszenny bardzo dobry</w:t>
              </w:r>
            </w:hyperlink>
          </w:p>
        </w:tc>
        <w:tc>
          <w:tcPr>
            <w:tcW w:w="720" w:type="pct"/>
            <w:vAlign w:val="center"/>
          </w:tcPr>
          <w:p w14:paraId="24F9FE92" w14:textId="77777777" w:rsidR="0059791E" w:rsidRPr="00D30999" w:rsidRDefault="00AC09A3" w:rsidP="00072FFF">
            <w:pPr>
              <w:spacing w:line="240" w:lineRule="auto"/>
              <w:jc w:val="center"/>
              <w:rPr>
                <w:rFonts w:ascii="Calibri" w:eastAsia="Times New Roman" w:hAnsi="Calibri" w:cs="Calibri"/>
                <w:sz w:val="20"/>
                <w:szCs w:val="20"/>
                <w:lang w:eastAsia="pl-PL"/>
              </w:rPr>
            </w:pPr>
            <w:hyperlink r:id="rId18" w:tooltip="Kompleks pszenny dobry" w:history="1">
              <w:r w:rsidR="0059791E" w:rsidRPr="00D30999">
                <w:rPr>
                  <w:rFonts w:ascii="Calibri" w:eastAsia="Times New Roman" w:hAnsi="Calibri" w:cs="Calibri"/>
                  <w:sz w:val="20"/>
                  <w:szCs w:val="20"/>
                  <w:lang w:eastAsia="pl-PL"/>
                </w:rPr>
                <w:t>Żytni</w:t>
              </w:r>
            </w:hyperlink>
            <w:r w:rsidR="0059791E" w:rsidRPr="00D30999">
              <w:rPr>
                <w:rFonts w:ascii="Calibri" w:eastAsia="Times New Roman" w:hAnsi="Calibri" w:cs="Calibri"/>
                <w:sz w:val="20"/>
                <w:szCs w:val="20"/>
                <w:lang w:eastAsia="pl-PL"/>
              </w:rPr>
              <w:t xml:space="preserve"> bardzo dobry</w:t>
            </w:r>
          </w:p>
        </w:tc>
        <w:tc>
          <w:tcPr>
            <w:tcW w:w="763" w:type="pct"/>
            <w:vAlign w:val="center"/>
          </w:tcPr>
          <w:p w14:paraId="25A7DCEA"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Pszenny bardzo dobry</w:t>
            </w:r>
          </w:p>
        </w:tc>
        <w:tc>
          <w:tcPr>
            <w:tcW w:w="677" w:type="pct"/>
            <w:vAlign w:val="center"/>
          </w:tcPr>
          <w:p w14:paraId="33D2C77D"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Pszenny bardzo dobry</w:t>
            </w:r>
          </w:p>
        </w:tc>
        <w:tc>
          <w:tcPr>
            <w:tcW w:w="718" w:type="pct"/>
            <w:vAlign w:val="center"/>
          </w:tcPr>
          <w:p w14:paraId="383BCF04"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Żytni bardzo dobry</w:t>
            </w:r>
          </w:p>
        </w:tc>
      </w:tr>
      <w:tr w:rsidR="0059791E" w:rsidRPr="00D30999" w14:paraId="23B2572D" w14:textId="77777777" w:rsidTr="00072FFF">
        <w:trPr>
          <w:cantSplit/>
          <w:trHeight w:val="310"/>
        </w:trPr>
        <w:tc>
          <w:tcPr>
            <w:tcW w:w="1353" w:type="pct"/>
            <w:vAlign w:val="center"/>
          </w:tcPr>
          <w:p w14:paraId="2DE3BC46"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Klasa bonitacyjna gleby</w:t>
            </w:r>
          </w:p>
        </w:tc>
        <w:tc>
          <w:tcPr>
            <w:tcW w:w="769" w:type="pct"/>
            <w:vAlign w:val="center"/>
          </w:tcPr>
          <w:p w14:paraId="14BA8E38"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IIIa</w:t>
            </w:r>
          </w:p>
        </w:tc>
        <w:tc>
          <w:tcPr>
            <w:tcW w:w="720" w:type="pct"/>
            <w:vAlign w:val="center"/>
          </w:tcPr>
          <w:p w14:paraId="53EEA414"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IIIa</w:t>
            </w:r>
          </w:p>
        </w:tc>
        <w:tc>
          <w:tcPr>
            <w:tcW w:w="763" w:type="pct"/>
            <w:vAlign w:val="center"/>
          </w:tcPr>
          <w:p w14:paraId="051973C7"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w:t>
            </w:r>
          </w:p>
        </w:tc>
        <w:tc>
          <w:tcPr>
            <w:tcW w:w="677" w:type="pct"/>
            <w:vAlign w:val="center"/>
          </w:tcPr>
          <w:p w14:paraId="3C7B4AF9"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w:t>
            </w:r>
          </w:p>
        </w:tc>
        <w:tc>
          <w:tcPr>
            <w:tcW w:w="718" w:type="pct"/>
            <w:vAlign w:val="center"/>
          </w:tcPr>
          <w:p w14:paraId="60F7F657"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IIIa</w:t>
            </w:r>
          </w:p>
        </w:tc>
      </w:tr>
      <w:tr w:rsidR="0059791E" w:rsidRPr="00D30999" w14:paraId="531C3DDD" w14:textId="77777777" w:rsidTr="00072FFF">
        <w:trPr>
          <w:cantSplit/>
          <w:trHeight w:val="310"/>
        </w:trPr>
        <w:tc>
          <w:tcPr>
            <w:tcW w:w="1353" w:type="pct"/>
            <w:vAlign w:val="center"/>
          </w:tcPr>
          <w:p w14:paraId="0BC71E96"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PH gleby</w:t>
            </w:r>
          </w:p>
        </w:tc>
        <w:tc>
          <w:tcPr>
            <w:tcW w:w="769" w:type="pct"/>
            <w:shd w:val="clear" w:color="auto" w:fill="auto"/>
            <w:vAlign w:val="center"/>
          </w:tcPr>
          <w:p w14:paraId="70ED0DAC"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5,3</w:t>
            </w:r>
          </w:p>
        </w:tc>
        <w:tc>
          <w:tcPr>
            <w:tcW w:w="720" w:type="pct"/>
            <w:vAlign w:val="center"/>
          </w:tcPr>
          <w:p w14:paraId="51326DA1"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5,3</w:t>
            </w:r>
          </w:p>
        </w:tc>
        <w:tc>
          <w:tcPr>
            <w:tcW w:w="763" w:type="pct"/>
            <w:vAlign w:val="center"/>
          </w:tcPr>
          <w:p w14:paraId="16A493EE"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5,8</w:t>
            </w:r>
          </w:p>
        </w:tc>
        <w:tc>
          <w:tcPr>
            <w:tcW w:w="677" w:type="pct"/>
            <w:vAlign w:val="center"/>
          </w:tcPr>
          <w:p w14:paraId="42CBCE27"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6,8</w:t>
            </w:r>
          </w:p>
        </w:tc>
        <w:tc>
          <w:tcPr>
            <w:tcW w:w="718" w:type="pct"/>
            <w:vAlign w:val="center"/>
          </w:tcPr>
          <w:p w14:paraId="1FB08CF4"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r>
      <w:tr w:rsidR="0059791E" w:rsidRPr="00D30999" w14:paraId="07489EBC" w14:textId="77777777" w:rsidTr="00072FFF">
        <w:trPr>
          <w:cantSplit/>
          <w:trHeight w:val="310"/>
        </w:trPr>
        <w:tc>
          <w:tcPr>
            <w:tcW w:w="1353" w:type="pct"/>
            <w:vAlign w:val="center"/>
          </w:tcPr>
          <w:p w14:paraId="7D7E1D39"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Przedplon</w:t>
            </w:r>
          </w:p>
        </w:tc>
        <w:tc>
          <w:tcPr>
            <w:tcW w:w="769" w:type="pct"/>
            <w:shd w:val="clear" w:color="auto" w:fill="auto"/>
            <w:vAlign w:val="center"/>
          </w:tcPr>
          <w:p w14:paraId="6A342105"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rzepak ozimy</w:t>
            </w:r>
          </w:p>
        </w:tc>
        <w:tc>
          <w:tcPr>
            <w:tcW w:w="720" w:type="pct"/>
            <w:vAlign w:val="center"/>
          </w:tcPr>
          <w:p w14:paraId="6CE3ACD5"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rzepak ozimy</w:t>
            </w:r>
          </w:p>
        </w:tc>
        <w:tc>
          <w:tcPr>
            <w:tcW w:w="763" w:type="pct"/>
            <w:vAlign w:val="center"/>
          </w:tcPr>
          <w:p w14:paraId="756A566B"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rzepak ozimy</w:t>
            </w:r>
          </w:p>
        </w:tc>
        <w:tc>
          <w:tcPr>
            <w:tcW w:w="677" w:type="pct"/>
            <w:vAlign w:val="center"/>
          </w:tcPr>
          <w:p w14:paraId="0B824E92"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rzepak ozimy</w:t>
            </w:r>
          </w:p>
        </w:tc>
        <w:tc>
          <w:tcPr>
            <w:tcW w:w="718" w:type="pct"/>
            <w:vAlign w:val="center"/>
          </w:tcPr>
          <w:p w14:paraId="210CE8B8"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łubin wąskolistny</w:t>
            </w:r>
          </w:p>
        </w:tc>
      </w:tr>
      <w:tr w:rsidR="0059791E" w:rsidRPr="00D30999" w14:paraId="5838164A" w14:textId="77777777" w:rsidTr="00072FFF">
        <w:trPr>
          <w:cantSplit/>
          <w:trHeight w:val="310"/>
        </w:trPr>
        <w:tc>
          <w:tcPr>
            <w:tcW w:w="1353" w:type="pct"/>
            <w:vAlign w:val="center"/>
          </w:tcPr>
          <w:p w14:paraId="07FE3524"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Data siewu (dzień, m-c, rok)</w:t>
            </w:r>
          </w:p>
        </w:tc>
        <w:tc>
          <w:tcPr>
            <w:tcW w:w="769" w:type="pct"/>
            <w:shd w:val="clear" w:color="auto" w:fill="auto"/>
            <w:vAlign w:val="center"/>
          </w:tcPr>
          <w:p w14:paraId="3E496B50" w14:textId="77777777" w:rsidR="0059791E" w:rsidRPr="00D30999" w:rsidRDefault="0059791E"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12.10.2022</w:t>
            </w:r>
          </w:p>
        </w:tc>
        <w:tc>
          <w:tcPr>
            <w:tcW w:w="720" w:type="pct"/>
            <w:vAlign w:val="center"/>
          </w:tcPr>
          <w:p w14:paraId="21A6AF9C" w14:textId="77777777" w:rsidR="0059791E" w:rsidRPr="00D30999" w:rsidRDefault="0059791E"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07.10.2022</w:t>
            </w:r>
          </w:p>
        </w:tc>
        <w:tc>
          <w:tcPr>
            <w:tcW w:w="763" w:type="pct"/>
            <w:vAlign w:val="center"/>
          </w:tcPr>
          <w:p w14:paraId="12ABBB75" w14:textId="77777777" w:rsidR="0059791E" w:rsidRPr="00D30999" w:rsidRDefault="0059791E"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06.10.2022</w:t>
            </w:r>
          </w:p>
        </w:tc>
        <w:tc>
          <w:tcPr>
            <w:tcW w:w="677" w:type="pct"/>
            <w:vAlign w:val="center"/>
          </w:tcPr>
          <w:p w14:paraId="61432B6D"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07.10.2022</w:t>
            </w:r>
          </w:p>
        </w:tc>
        <w:tc>
          <w:tcPr>
            <w:tcW w:w="718" w:type="pct"/>
            <w:vAlign w:val="center"/>
          </w:tcPr>
          <w:p w14:paraId="68E5F014"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05.10.2022</w:t>
            </w:r>
          </w:p>
        </w:tc>
      </w:tr>
      <w:tr w:rsidR="0059791E" w:rsidRPr="00D30999" w14:paraId="6342DB66" w14:textId="77777777" w:rsidTr="00072FFF">
        <w:trPr>
          <w:cantSplit/>
          <w:trHeight w:val="310"/>
        </w:trPr>
        <w:tc>
          <w:tcPr>
            <w:tcW w:w="1353" w:type="pct"/>
            <w:vAlign w:val="center"/>
          </w:tcPr>
          <w:p w14:paraId="7ABC0BB7"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Obsada nasion (szt./m</w:t>
            </w:r>
            <w:r w:rsidRPr="00D30999">
              <w:rPr>
                <w:rFonts w:ascii="Calibri" w:eastAsia="Times New Roman" w:hAnsi="Calibri" w:cs="Calibri"/>
                <w:sz w:val="20"/>
                <w:szCs w:val="20"/>
                <w:vertAlign w:val="superscript"/>
                <w:lang w:eastAsia="pl-PL"/>
              </w:rPr>
              <w:t>2</w:t>
            </w:r>
            <w:r w:rsidRPr="00D30999">
              <w:rPr>
                <w:rFonts w:ascii="Calibri" w:eastAsia="Times New Roman" w:hAnsi="Calibri" w:cs="Calibri"/>
                <w:sz w:val="20"/>
                <w:szCs w:val="20"/>
                <w:lang w:eastAsia="pl-PL"/>
              </w:rPr>
              <w:t>)</w:t>
            </w:r>
          </w:p>
        </w:tc>
        <w:tc>
          <w:tcPr>
            <w:tcW w:w="769" w:type="pct"/>
            <w:shd w:val="clear" w:color="auto" w:fill="auto"/>
            <w:vAlign w:val="center"/>
          </w:tcPr>
          <w:p w14:paraId="1B1A6ED5"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c>
          <w:tcPr>
            <w:tcW w:w="720" w:type="pct"/>
            <w:vAlign w:val="center"/>
          </w:tcPr>
          <w:p w14:paraId="601AA4E3"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c>
          <w:tcPr>
            <w:tcW w:w="763" w:type="pct"/>
            <w:vAlign w:val="center"/>
          </w:tcPr>
          <w:p w14:paraId="79348B8D"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c>
          <w:tcPr>
            <w:tcW w:w="677" w:type="pct"/>
            <w:vAlign w:val="center"/>
          </w:tcPr>
          <w:p w14:paraId="6FDAA06C"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c>
          <w:tcPr>
            <w:tcW w:w="718" w:type="pct"/>
            <w:vAlign w:val="center"/>
          </w:tcPr>
          <w:p w14:paraId="31494758"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r>
      <w:tr w:rsidR="0059791E" w:rsidRPr="00D30999" w14:paraId="79FAF4B1" w14:textId="77777777" w:rsidTr="00072FFF">
        <w:trPr>
          <w:cantSplit/>
          <w:trHeight w:val="310"/>
        </w:trPr>
        <w:tc>
          <w:tcPr>
            <w:tcW w:w="1353" w:type="pct"/>
            <w:vAlign w:val="center"/>
          </w:tcPr>
          <w:p w14:paraId="16E7CF7E"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Data zbioru (dzień, m-c, rok)</w:t>
            </w:r>
          </w:p>
        </w:tc>
        <w:tc>
          <w:tcPr>
            <w:tcW w:w="769" w:type="pct"/>
            <w:shd w:val="clear" w:color="auto" w:fill="auto"/>
            <w:vAlign w:val="center"/>
          </w:tcPr>
          <w:p w14:paraId="560FDCC7" w14:textId="77777777" w:rsidR="0059791E" w:rsidRPr="00D30999" w:rsidRDefault="0059791E"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17.08.2023</w:t>
            </w:r>
          </w:p>
        </w:tc>
        <w:tc>
          <w:tcPr>
            <w:tcW w:w="720" w:type="pct"/>
            <w:vAlign w:val="center"/>
          </w:tcPr>
          <w:p w14:paraId="3995AD7D" w14:textId="77777777" w:rsidR="0059791E" w:rsidRPr="00D30999" w:rsidRDefault="0059791E"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12.08.2023</w:t>
            </w:r>
          </w:p>
        </w:tc>
        <w:tc>
          <w:tcPr>
            <w:tcW w:w="763" w:type="pct"/>
            <w:vAlign w:val="center"/>
          </w:tcPr>
          <w:p w14:paraId="3E2D5D2A" w14:textId="77777777" w:rsidR="0059791E" w:rsidRPr="00D30999" w:rsidRDefault="0059791E"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23.08.2023</w:t>
            </w:r>
          </w:p>
        </w:tc>
        <w:tc>
          <w:tcPr>
            <w:tcW w:w="677" w:type="pct"/>
            <w:vAlign w:val="center"/>
          </w:tcPr>
          <w:p w14:paraId="6D5BFC68"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17.08.2023</w:t>
            </w:r>
          </w:p>
        </w:tc>
        <w:tc>
          <w:tcPr>
            <w:tcW w:w="718" w:type="pct"/>
            <w:vAlign w:val="center"/>
          </w:tcPr>
          <w:p w14:paraId="7CEF0E0D"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28.07.2023</w:t>
            </w:r>
          </w:p>
        </w:tc>
      </w:tr>
      <w:tr w:rsidR="0059791E" w:rsidRPr="00D30999" w14:paraId="57C16D69" w14:textId="77777777" w:rsidTr="00072FFF">
        <w:trPr>
          <w:cantSplit/>
          <w:trHeight w:val="351"/>
        </w:trPr>
        <w:tc>
          <w:tcPr>
            <w:tcW w:w="1353" w:type="pct"/>
            <w:vAlign w:val="center"/>
          </w:tcPr>
          <w:p w14:paraId="2B8A20C4"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N na poziomie a</w:t>
            </w:r>
            <w:r w:rsidRPr="00D30999">
              <w:rPr>
                <w:rFonts w:ascii="Calibri" w:eastAsia="Times New Roman" w:hAnsi="Calibri" w:cs="Calibri"/>
                <w:sz w:val="20"/>
                <w:szCs w:val="20"/>
                <w:vertAlign w:val="subscript"/>
                <w:lang w:eastAsia="pl-PL"/>
              </w:rPr>
              <w:t xml:space="preserve">1 </w:t>
            </w:r>
            <w:r w:rsidRPr="00D30999">
              <w:rPr>
                <w:rFonts w:ascii="Calibri" w:eastAsia="Times New Roman" w:hAnsi="Calibri" w:cs="Calibri"/>
                <w:sz w:val="20"/>
                <w:szCs w:val="20"/>
                <w:lang w:eastAsia="pl-PL"/>
              </w:rPr>
              <w:t>(kg/ha)</w:t>
            </w:r>
          </w:p>
        </w:tc>
        <w:tc>
          <w:tcPr>
            <w:tcW w:w="769" w:type="pct"/>
            <w:shd w:val="clear" w:color="auto" w:fill="auto"/>
            <w:vAlign w:val="center"/>
          </w:tcPr>
          <w:p w14:paraId="6D17B96C"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720" w:type="pct"/>
            <w:vAlign w:val="center"/>
          </w:tcPr>
          <w:p w14:paraId="4231433E"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763" w:type="pct"/>
            <w:vAlign w:val="center"/>
          </w:tcPr>
          <w:p w14:paraId="76ED87A6"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677" w:type="pct"/>
            <w:vAlign w:val="center"/>
          </w:tcPr>
          <w:p w14:paraId="1179DB40"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718" w:type="pct"/>
            <w:vAlign w:val="center"/>
          </w:tcPr>
          <w:p w14:paraId="0ADCE81E"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100</w:t>
            </w:r>
          </w:p>
        </w:tc>
      </w:tr>
      <w:tr w:rsidR="0059791E" w:rsidRPr="00D30999" w14:paraId="17FAFB96" w14:textId="77777777" w:rsidTr="00072FFF">
        <w:trPr>
          <w:cantSplit/>
          <w:trHeight w:val="351"/>
        </w:trPr>
        <w:tc>
          <w:tcPr>
            <w:tcW w:w="1353" w:type="pct"/>
            <w:vAlign w:val="center"/>
          </w:tcPr>
          <w:p w14:paraId="328F3CEC"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N na poziomie a</w:t>
            </w:r>
            <w:r w:rsidRPr="00D30999">
              <w:rPr>
                <w:rFonts w:ascii="Calibri" w:eastAsia="Times New Roman" w:hAnsi="Calibri" w:cs="Calibri"/>
                <w:sz w:val="20"/>
                <w:szCs w:val="20"/>
                <w:vertAlign w:val="subscript"/>
                <w:lang w:eastAsia="pl-PL"/>
              </w:rPr>
              <w:t xml:space="preserve">2 </w:t>
            </w:r>
            <w:r w:rsidRPr="00D30999">
              <w:rPr>
                <w:rFonts w:ascii="Calibri" w:eastAsia="Times New Roman" w:hAnsi="Calibri" w:cs="Calibri"/>
                <w:sz w:val="20"/>
                <w:szCs w:val="20"/>
                <w:lang w:eastAsia="pl-PL"/>
              </w:rPr>
              <w:t>(kg/ha)</w:t>
            </w:r>
          </w:p>
        </w:tc>
        <w:tc>
          <w:tcPr>
            <w:tcW w:w="769" w:type="pct"/>
            <w:shd w:val="clear" w:color="auto" w:fill="auto"/>
            <w:vAlign w:val="center"/>
          </w:tcPr>
          <w:p w14:paraId="3C20F32A"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160</w:t>
            </w:r>
          </w:p>
        </w:tc>
        <w:tc>
          <w:tcPr>
            <w:tcW w:w="720" w:type="pct"/>
            <w:vAlign w:val="center"/>
          </w:tcPr>
          <w:p w14:paraId="571D6C65"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160</w:t>
            </w:r>
          </w:p>
        </w:tc>
        <w:tc>
          <w:tcPr>
            <w:tcW w:w="763" w:type="pct"/>
            <w:vAlign w:val="center"/>
          </w:tcPr>
          <w:p w14:paraId="1ED44C3D"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160</w:t>
            </w:r>
          </w:p>
        </w:tc>
        <w:tc>
          <w:tcPr>
            <w:tcW w:w="677" w:type="pct"/>
            <w:vAlign w:val="center"/>
          </w:tcPr>
          <w:p w14:paraId="517D8911"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160</w:t>
            </w:r>
          </w:p>
        </w:tc>
        <w:tc>
          <w:tcPr>
            <w:tcW w:w="718" w:type="pct"/>
            <w:vAlign w:val="center"/>
          </w:tcPr>
          <w:p w14:paraId="580020E6"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140</w:t>
            </w:r>
          </w:p>
        </w:tc>
      </w:tr>
      <w:tr w:rsidR="0059791E" w:rsidRPr="00D30999" w14:paraId="01D8033D" w14:textId="77777777" w:rsidTr="00072FFF">
        <w:trPr>
          <w:cantSplit/>
          <w:trHeight w:val="351"/>
        </w:trPr>
        <w:tc>
          <w:tcPr>
            <w:tcW w:w="1353" w:type="pct"/>
            <w:vAlign w:val="center"/>
          </w:tcPr>
          <w:p w14:paraId="12926FC7" w14:textId="77777777" w:rsidR="0059791E" w:rsidRPr="00D30999" w:rsidRDefault="0059791E" w:rsidP="00072FFF">
            <w:pPr>
              <w:tabs>
                <w:tab w:val="right" w:pos="3544"/>
              </w:tabs>
              <w:spacing w:line="240" w:lineRule="auto"/>
              <w:jc w:val="center"/>
              <w:rPr>
                <w:rFonts w:ascii="Calibri" w:eastAsia="Times New Roman" w:hAnsi="Calibri" w:cs="Calibri"/>
                <w:sz w:val="20"/>
                <w:szCs w:val="20"/>
                <w:vertAlign w:val="subscript"/>
                <w:lang w:eastAsia="pl-PL"/>
              </w:rPr>
            </w:pPr>
            <w:r w:rsidRPr="00D30999">
              <w:rPr>
                <w:rFonts w:ascii="Calibri" w:eastAsia="Times New Roman" w:hAnsi="Calibri" w:cs="Calibri"/>
                <w:sz w:val="20"/>
                <w:szCs w:val="20"/>
                <w:lang w:eastAsia="pl-PL"/>
              </w:rPr>
              <w:t>P</w:t>
            </w:r>
            <w:r w:rsidRPr="00D30999">
              <w:rPr>
                <w:rFonts w:ascii="Calibri" w:eastAsia="Times New Roman" w:hAnsi="Calibri" w:cs="Calibri"/>
                <w:sz w:val="20"/>
                <w:szCs w:val="20"/>
                <w:vertAlign w:val="subscript"/>
                <w:lang w:eastAsia="pl-PL"/>
              </w:rPr>
              <w:t>2</w:t>
            </w:r>
            <w:r w:rsidRPr="00D30999">
              <w:rPr>
                <w:rFonts w:ascii="Calibri" w:eastAsia="Times New Roman" w:hAnsi="Calibri" w:cs="Calibri"/>
                <w:sz w:val="20"/>
                <w:szCs w:val="20"/>
                <w:lang w:eastAsia="pl-PL"/>
              </w:rPr>
              <w:t>O</w:t>
            </w:r>
            <w:r w:rsidRPr="00D30999">
              <w:rPr>
                <w:rFonts w:ascii="Calibri" w:eastAsia="Times New Roman" w:hAnsi="Calibri" w:cs="Calibri"/>
                <w:sz w:val="20"/>
                <w:szCs w:val="20"/>
                <w:vertAlign w:val="subscript"/>
                <w:lang w:eastAsia="pl-PL"/>
              </w:rPr>
              <w:t xml:space="preserve">5 </w:t>
            </w:r>
            <w:r w:rsidRPr="00D30999">
              <w:rPr>
                <w:rFonts w:ascii="Calibri" w:eastAsia="Times New Roman" w:hAnsi="Calibri" w:cs="Calibri"/>
                <w:sz w:val="20"/>
                <w:szCs w:val="20"/>
                <w:lang w:eastAsia="pl-PL"/>
              </w:rPr>
              <w:t>(kg/ha)</w:t>
            </w:r>
          </w:p>
        </w:tc>
        <w:tc>
          <w:tcPr>
            <w:tcW w:w="769" w:type="pct"/>
            <w:shd w:val="clear" w:color="auto" w:fill="auto"/>
            <w:vAlign w:val="center"/>
          </w:tcPr>
          <w:p w14:paraId="16D6E74F"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c>
          <w:tcPr>
            <w:tcW w:w="720" w:type="pct"/>
            <w:vAlign w:val="center"/>
          </w:tcPr>
          <w:p w14:paraId="4D747626"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w:t>
            </w:r>
          </w:p>
        </w:tc>
        <w:tc>
          <w:tcPr>
            <w:tcW w:w="763" w:type="pct"/>
            <w:vAlign w:val="center"/>
          </w:tcPr>
          <w:p w14:paraId="07E56F58"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c>
          <w:tcPr>
            <w:tcW w:w="677" w:type="pct"/>
            <w:vAlign w:val="center"/>
          </w:tcPr>
          <w:p w14:paraId="07ED26CA"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c>
          <w:tcPr>
            <w:tcW w:w="718" w:type="pct"/>
            <w:vAlign w:val="center"/>
          </w:tcPr>
          <w:p w14:paraId="2FF5C01E"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w:t>
            </w:r>
          </w:p>
        </w:tc>
      </w:tr>
      <w:tr w:rsidR="0059791E" w:rsidRPr="00D30999" w14:paraId="201BF143" w14:textId="77777777" w:rsidTr="00072FFF">
        <w:trPr>
          <w:cantSplit/>
          <w:trHeight w:val="351"/>
        </w:trPr>
        <w:tc>
          <w:tcPr>
            <w:tcW w:w="1353" w:type="pct"/>
            <w:vAlign w:val="center"/>
          </w:tcPr>
          <w:p w14:paraId="5700E173" w14:textId="77777777" w:rsidR="0059791E" w:rsidRPr="00D30999" w:rsidRDefault="0059791E" w:rsidP="00072FFF">
            <w:pPr>
              <w:tabs>
                <w:tab w:val="right" w:pos="3544"/>
              </w:tabs>
              <w:spacing w:line="240" w:lineRule="auto"/>
              <w:jc w:val="center"/>
              <w:rPr>
                <w:rFonts w:ascii="Calibri" w:eastAsia="Times New Roman" w:hAnsi="Calibri" w:cs="Calibri"/>
                <w:sz w:val="20"/>
                <w:szCs w:val="20"/>
                <w:vertAlign w:val="subscript"/>
                <w:lang w:eastAsia="pl-PL"/>
              </w:rPr>
            </w:pPr>
            <w:r w:rsidRPr="00D30999">
              <w:rPr>
                <w:rFonts w:ascii="Calibri" w:eastAsia="Times New Roman" w:hAnsi="Calibri" w:cs="Calibri"/>
                <w:sz w:val="20"/>
                <w:szCs w:val="20"/>
                <w:lang w:eastAsia="pl-PL"/>
              </w:rPr>
              <w:t>K</w:t>
            </w:r>
            <w:r w:rsidRPr="00D30999">
              <w:rPr>
                <w:rFonts w:ascii="Calibri" w:eastAsia="Times New Roman" w:hAnsi="Calibri" w:cs="Calibri"/>
                <w:sz w:val="20"/>
                <w:szCs w:val="20"/>
                <w:vertAlign w:val="subscript"/>
                <w:lang w:eastAsia="pl-PL"/>
              </w:rPr>
              <w:t>2</w:t>
            </w:r>
            <w:r w:rsidRPr="00D30999">
              <w:rPr>
                <w:rFonts w:ascii="Calibri" w:eastAsia="Times New Roman" w:hAnsi="Calibri" w:cs="Calibri"/>
                <w:sz w:val="20"/>
                <w:szCs w:val="20"/>
                <w:lang w:eastAsia="pl-PL"/>
              </w:rPr>
              <w:t>O</w:t>
            </w:r>
            <w:r w:rsidRPr="00D30999">
              <w:rPr>
                <w:rFonts w:ascii="Calibri" w:eastAsia="Times New Roman" w:hAnsi="Calibri" w:cs="Calibri"/>
                <w:sz w:val="20"/>
                <w:szCs w:val="20"/>
                <w:vertAlign w:val="subscript"/>
                <w:lang w:eastAsia="pl-PL"/>
              </w:rPr>
              <w:t xml:space="preserve"> </w:t>
            </w:r>
            <w:r w:rsidRPr="00D30999">
              <w:rPr>
                <w:rFonts w:ascii="Calibri" w:eastAsia="Times New Roman" w:hAnsi="Calibri" w:cs="Calibri"/>
                <w:sz w:val="20"/>
                <w:szCs w:val="20"/>
                <w:lang w:eastAsia="pl-PL"/>
              </w:rPr>
              <w:t>(kg/ha)</w:t>
            </w:r>
          </w:p>
        </w:tc>
        <w:tc>
          <w:tcPr>
            <w:tcW w:w="769" w:type="pct"/>
            <w:shd w:val="clear" w:color="auto" w:fill="auto"/>
            <w:vAlign w:val="center"/>
          </w:tcPr>
          <w:p w14:paraId="57D5CBA6"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720" w:type="pct"/>
            <w:vAlign w:val="center"/>
          </w:tcPr>
          <w:p w14:paraId="3FF28C1A"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c>
          <w:tcPr>
            <w:tcW w:w="763" w:type="pct"/>
            <w:vAlign w:val="center"/>
          </w:tcPr>
          <w:p w14:paraId="56F59165"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90</w:t>
            </w:r>
          </w:p>
        </w:tc>
        <w:tc>
          <w:tcPr>
            <w:tcW w:w="677" w:type="pct"/>
            <w:vAlign w:val="center"/>
          </w:tcPr>
          <w:p w14:paraId="25D7A244"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90</w:t>
            </w:r>
          </w:p>
        </w:tc>
        <w:tc>
          <w:tcPr>
            <w:tcW w:w="718" w:type="pct"/>
            <w:vAlign w:val="center"/>
          </w:tcPr>
          <w:p w14:paraId="5C78C49F" w14:textId="77777777" w:rsidR="0059791E" w:rsidRPr="00D30999" w:rsidRDefault="0059791E"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70</w:t>
            </w:r>
          </w:p>
        </w:tc>
      </w:tr>
      <w:tr w:rsidR="0059791E" w:rsidRPr="00D30999" w14:paraId="35BF6F13" w14:textId="77777777" w:rsidTr="00072FFF">
        <w:trPr>
          <w:cantSplit/>
          <w:trHeight w:val="667"/>
        </w:trPr>
        <w:tc>
          <w:tcPr>
            <w:tcW w:w="1353" w:type="pct"/>
            <w:vAlign w:val="center"/>
          </w:tcPr>
          <w:p w14:paraId="6B036796" w14:textId="77777777" w:rsidR="0059791E" w:rsidRPr="00D30999" w:rsidRDefault="0059791E" w:rsidP="00072FFF">
            <w:pPr>
              <w:tabs>
                <w:tab w:val="right" w:pos="3544"/>
              </w:tabs>
              <w:spacing w:line="240" w:lineRule="auto"/>
              <w:ind w:left="57"/>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Nawożenie dolistne preparatami wieloskładnikami na poziomie a</w:t>
            </w:r>
            <w:r w:rsidRPr="00D30999">
              <w:rPr>
                <w:rFonts w:ascii="Calibri" w:eastAsia="Times New Roman" w:hAnsi="Calibri" w:cs="Calibri"/>
                <w:sz w:val="20"/>
                <w:szCs w:val="20"/>
                <w:vertAlign w:val="subscript"/>
                <w:lang w:eastAsia="pl-PL"/>
              </w:rPr>
              <w:t>2</w:t>
            </w:r>
          </w:p>
          <w:p w14:paraId="7CA9D3EF" w14:textId="77777777" w:rsidR="0059791E" w:rsidRPr="00D30999" w:rsidRDefault="0059791E" w:rsidP="00072FFF">
            <w:pPr>
              <w:tabs>
                <w:tab w:val="right" w:pos="3544"/>
              </w:tabs>
              <w:spacing w:line="240" w:lineRule="auto"/>
              <w:ind w:left="57"/>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(l/ha)</w:t>
            </w:r>
          </w:p>
        </w:tc>
        <w:tc>
          <w:tcPr>
            <w:tcW w:w="769" w:type="pct"/>
            <w:shd w:val="clear" w:color="auto" w:fill="auto"/>
            <w:vAlign w:val="center"/>
          </w:tcPr>
          <w:p w14:paraId="1A346E23"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w:t>
            </w:r>
          </w:p>
        </w:tc>
        <w:tc>
          <w:tcPr>
            <w:tcW w:w="720" w:type="pct"/>
            <w:shd w:val="clear" w:color="auto" w:fill="FFFFFF"/>
            <w:vAlign w:val="center"/>
          </w:tcPr>
          <w:p w14:paraId="6872075C" w14:textId="77777777" w:rsidR="0059791E" w:rsidRPr="00D30999" w:rsidRDefault="0059791E" w:rsidP="00072FFF">
            <w:pPr>
              <w:spacing w:line="240" w:lineRule="auto"/>
              <w:jc w:val="center"/>
              <w:rPr>
                <w:rFonts w:ascii="Calibri" w:eastAsia="Calibri" w:hAnsi="Calibri" w:cs="Arial"/>
                <w:sz w:val="18"/>
                <w:szCs w:val="18"/>
                <w:lang w:val="en-US"/>
              </w:rPr>
            </w:pPr>
            <w:r w:rsidRPr="00D30999">
              <w:rPr>
                <w:rFonts w:ascii="Calibri" w:eastAsia="Times New Roman" w:hAnsi="Calibri" w:cs="Calibri"/>
                <w:sz w:val="18"/>
                <w:szCs w:val="18"/>
                <w:lang w:val="en-US" w:eastAsia="pl-PL"/>
              </w:rPr>
              <w:t xml:space="preserve">Siarczan magnezu </w:t>
            </w:r>
            <w:r w:rsidRPr="00D30999">
              <w:rPr>
                <w:rFonts w:ascii="Calibri" w:eastAsia="Times New Roman" w:hAnsi="Calibri" w:cs="Calibri"/>
                <w:sz w:val="18"/>
                <w:szCs w:val="18"/>
                <w:lang w:eastAsia="pl-PL"/>
              </w:rPr>
              <w:t>- w dwóch terminach</w:t>
            </w:r>
          </w:p>
        </w:tc>
        <w:tc>
          <w:tcPr>
            <w:tcW w:w="763" w:type="pct"/>
            <w:shd w:val="clear" w:color="auto" w:fill="FFFFFF"/>
            <w:vAlign w:val="center"/>
          </w:tcPr>
          <w:p w14:paraId="79913BAB"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AgraVita Ca Plus 2kg</w:t>
            </w:r>
            <w:r w:rsidR="008C17C9" w:rsidRPr="00D30999">
              <w:rPr>
                <w:rFonts w:ascii="Calibri" w:eastAsia="Times New Roman" w:hAnsi="Calibri" w:cs="Calibri"/>
                <w:sz w:val="18"/>
                <w:szCs w:val="18"/>
                <w:lang w:val="en-US" w:eastAsia="pl-PL"/>
              </w:rPr>
              <w:t>/ha</w:t>
            </w:r>
            <w:r w:rsidRPr="00D30999">
              <w:rPr>
                <w:rFonts w:ascii="Calibri" w:eastAsia="Times New Roman" w:hAnsi="Calibri" w:cs="Calibri"/>
                <w:sz w:val="18"/>
                <w:szCs w:val="18"/>
                <w:lang w:val="en-US" w:eastAsia="pl-PL"/>
              </w:rPr>
              <w:t xml:space="preserve"> </w:t>
            </w:r>
            <w:r w:rsidRPr="00D30999">
              <w:rPr>
                <w:rFonts w:ascii="Calibri" w:eastAsia="Times New Roman" w:hAnsi="Calibri" w:cs="Calibri"/>
                <w:sz w:val="18"/>
                <w:szCs w:val="18"/>
                <w:lang w:eastAsia="pl-PL"/>
              </w:rPr>
              <w:t>w dwóch terminach</w:t>
            </w:r>
          </w:p>
        </w:tc>
        <w:tc>
          <w:tcPr>
            <w:tcW w:w="677" w:type="pct"/>
            <w:shd w:val="clear" w:color="auto" w:fill="FFFFFF"/>
            <w:vAlign w:val="center"/>
          </w:tcPr>
          <w:p w14:paraId="53AB1ADD"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Plonvit Zboża 2l</w:t>
            </w:r>
            <w:r w:rsidR="008C17C9"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eastAsia="pl-PL"/>
              </w:rPr>
              <w:t xml:space="preserve"> w dwóch terminach</w:t>
            </w:r>
          </w:p>
        </w:tc>
        <w:tc>
          <w:tcPr>
            <w:tcW w:w="718" w:type="pct"/>
            <w:shd w:val="clear" w:color="auto" w:fill="FFFFFF"/>
            <w:vAlign w:val="center"/>
          </w:tcPr>
          <w:p w14:paraId="663260FB"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eastAsia="pl-PL"/>
              </w:rPr>
              <w:t>Yara Vita 2 l</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eastAsia="pl-PL"/>
              </w:rPr>
              <w:t xml:space="preserve"> w dwóch terminach</w:t>
            </w:r>
          </w:p>
        </w:tc>
      </w:tr>
      <w:tr w:rsidR="0059791E" w:rsidRPr="00D30999" w14:paraId="6624FF36" w14:textId="77777777" w:rsidTr="00072FFF">
        <w:trPr>
          <w:cantSplit/>
          <w:trHeight w:val="667"/>
        </w:trPr>
        <w:tc>
          <w:tcPr>
            <w:tcW w:w="1353" w:type="pct"/>
            <w:vAlign w:val="center"/>
          </w:tcPr>
          <w:p w14:paraId="0C150957" w14:textId="77777777" w:rsidR="0059791E" w:rsidRPr="00D30999" w:rsidRDefault="0059791E" w:rsidP="00072FFF">
            <w:pPr>
              <w:tabs>
                <w:tab w:val="right" w:pos="3544"/>
              </w:tabs>
              <w:spacing w:after="200"/>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Herbicyd jesień (nazwa,dawka/ha)</w:t>
            </w:r>
          </w:p>
        </w:tc>
        <w:tc>
          <w:tcPr>
            <w:tcW w:w="769" w:type="pct"/>
            <w:shd w:val="clear" w:color="auto" w:fill="auto"/>
            <w:vAlign w:val="center"/>
          </w:tcPr>
          <w:p w14:paraId="1E14157D"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eastAsia="pl-PL"/>
              </w:rPr>
              <w:t>-</w:t>
            </w:r>
          </w:p>
        </w:tc>
        <w:tc>
          <w:tcPr>
            <w:tcW w:w="720" w:type="pct"/>
            <w:vAlign w:val="center"/>
          </w:tcPr>
          <w:p w14:paraId="03892FCF" w14:textId="77777777" w:rsidR="0059791E" w:rsidRPr="00D30999" w:rsidRDefault="0059791E" w:rsidP="00072FFF">
            <w:pPr>
              <w:spacing w:line="240" w:lineRule="auto"/>
              <w:jc w:val="center"/>
              <w:rPr>
                <w:rFonts w:ascii="Calibri" w:eastAsia="Calibri" w:hAnsi="Calibri" w:cs="Arial"/>
                <w:sz w:val="18"/>
                <w:szCs w:val="18"/>
              </w:rPr>
            </w:pPr>
            <w:r w:rsidRPr="00D30999">
              <w:rPr>
                <w:rFonts w:ascii="Calibri" w:eastAsia="Times New Roman" w:hAnsi="Calibri" w:cs="Calibri"/>
                <w:sz w:val="18"/>
                <w:szCs w:val="18"/>
                <w:lang w:eastAsia="pl-PL"/>
              </w:rPr>
              <w:t>Pontos 1l</w:t>
            </w:r>
            <w:r w:rsidR="00DC32DD" w:rsidRPr="00D30999">
              <w:rPr>
                <w:rFonts w:ascii="Calibri" w:eastAsia="Times New Roman" w:hAnsi="Calibri" w:cs="Calibri"/>
                <w:sz w:val="18"/>
                <w:szCs w:val="18"/>
                <w:lang w:eastAsia="pl-PL"/>
              </w:rPr>
              <w:t>/ha</w:t>
            </w:r>
          </w:p>
        </w:tc>
        <w:tc>
          <w:tcPr>
            <w:tcW w:w="763" w:type="pct"/>
            <w:vAlign w:val="center"/>
          </w:tcPr>
          <w:p w14:paraId="40FBD20B" w14:textId="77777777" w:rsidR="0059791E" w:rsidRPr="00D30999" w:rsidRDefault="00F1788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Amstaf 800 EC</w:t>
            </w:r>
            <w:r w:rsidR="0059791E" w:rsidRPr="00D30999">
              <w:rPr>
                <w:rFonts w:ascii="Calibri" w:eastAsia="Times New Roman" w:hAnsi="Calibri" w:cs="Calibri"/>
                <w:sz w:val="18"/>
                <w:szCs w:val="18"/>
                <w:lang w:val="en-US" w:eastAsia="pl-PL"/>
              </w:rPr>
              <w:t xml:space="preserve"> 3,0 l/ha</w:t>
            </w:r>
          </w:p>
        </w:tc>
        <w:tc>
          <w:tcPr>
            <w:tcW w:w="677" w:type="pct"/>
            <w:vAlign w:val="center"/>
          </w:tcPr>
          <w:p w14:paraId="17B5D288"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eastAsia="pl-PL"/>
              </w:rPr>
              <w:t>-</w:t>
            </w:r>
          </w:p>
        </w:tc>
        <w:tc>
          <w:tcPr>
            <w:tcW w:w="718" w:type="pct"/>
            <w:shd w:val="clear" w:color="auto" w:fill="auto"/>
            <w:vAlign w:val="center"/>
          </w:tcPr>
          <w:p w14:paraId="355A596A" w14:textId="77777777" w:rsidR="0059791E" w:rsidRPr="00D30999" w:rsidRDefault="0059791E" w:rsidP="00072FFF">
            <w:pPr>
              <w:spacing w:line="240" w:lineRule="auto"/>
              <w:jc w:val="center"/>
              <w:rPr>
                <w:rFonts w:ascii="Calibri" w:eastAsia="Times New Roman" w:hAnsi="Calibri" w:cs="Calibri"/>
                <w:sz w:val="18"/>
                <w:szCs w:val="18"/>
                <w:lang w:val="de-DE" w:eastAsia="pl-PL"/>
              </w:rPr>
            </w:pPr>
            <w:r w:rsidRPr="00D30999">
              <w:rPr>
                <w:rFonts w:ascii="Calibri" w:eastAsia="Times New Roman" w:hAnsi="Calibri" w:cs="Calibri"/>
                <w:sz w:val="18"/>
                <w:szCs w:val="18"/>
                <w:lang w:eastAsia="pl-PL"/>
              </w:rPr>
              <w:t>-</w:t>
            </w:r>
          </w:p>
        </w:tc>
      </w:tr>
      <w:tr w:rsidR="0059791E" w:rsidRPr="00D30999" w14:paraId="24039951" w14:textId="77777777" w:rsidTr="00072FFF">
        <w:trPr>
          <w:cantSplit/>
          <w:trHeight w:val="67"/>
        </w:trPr>
        <w:tc>
          <w:tcPr>
            <w:tcW w:w="1353" w:type="pct"/>
            <w:vAlign w:val="center"/>
          </w:tcPr>
          <w:p w14:paraId="345FB44D"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val="de-DE" w:eastAsia="pl-PL"/>
              </w:rPr>
            </w:pPr>
            <w:r w:rsidRPr="00D30999">
              <w:rPr>
                <w:rFonts w:ascii="Calibri" w:eastAsia="Times New Roman" w:hAnsi="Calibri" w:cs="Calibri"/>
                <w:sz w:val="20"/>
                <w:szCs w:val="20"/>
                <w:lang w:eastAsia="pl-PL"/>
              </w:rPr>
              <w:t>Herbicyd wiosna (nazwa,dawka/ha)</w:t>
            </w:r>
          </w:p>
        </w:tc>
        <w:tc>
          <w:tcPr>
            <w:tcW w:w="769" w:type="pct"/>
            <w:shd w:val="clear" w:color="auto" w:fill="auto"/>
            <w:vAlign w:val="center"/>
          </w:tcPr>
          <w:p w14:paraId="5694C736"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Calibri" w:hAnsi="Calibri" w:cs="Times New Roman"/>
                <w:sz w:val="18"/>
                <w:szCs w:val="18"/>
                <w:lang w:val="en-US"/>
              </w:rPr>
              <w:t>Sekator 125OD 0,15l</w:t>
            </w:r>
            <w:r w:rsidR="00DC32DD" w:rsidRPr="00D30999">
              <w:rPr>
                <w:rFonts w:ascii="Calibri" w:eastAsia="Times New Roman" w:hAnsi="Calibri" w:cs="Calibri"/>
                <w:sz w:val="18"/>
                <w:szCs w:val="18"/>
                <w:lang w:eastAsia="pl-PL"/>
              </w:rPr>
              <w:t>/ha</w:t>
            </w:r>
            <w:r w:rsidRPr="00D30999">
              <w:rPr>
                <w:rFonts w:ascii="Calibri" w:eastAsia="Calibri" w:hAnsi="Calibri" w:cs="Times New Roman"/>
                <w:sz w:val="18"/>
                <w:szCs w:val="18"/>
                <w:lang w:val="en-US"/>
              </w:rPr>
              <w:t xml:space="preserve"> + Nomad 75WG 240g</w:t>
            </w:r>
            <w:r w:rsidR="00DC32DD" w:rsidRPr="00D30999">
              <w:rPr>
                <w:rFonts w:ascii="Calibri" w:eastAsia="Times New Roman" w:hAnsi="Calibri" w:cs="Calibri"/>
                <w:sz w:val="18"/>
                <w:szCs w:val="18"/>
                <w:lang w:eastAsia="pl-PL"/>
              </w:rPr>
              <w:t>/ha</w:t>
            </w:r>
            <w:r w:rsidRPr="00D30999">
              <w:rPr>
                <w:rFonts w:ascii="Calibri" w:eastAsia="Calibri" w:hAnsi="Calibri" w:cs="Times New Roman"/>
                <w:sz w:val="18"/>
                <w:szCs w:val="18"/>
                <w:lang w:val="en-US"/>
              </w:rPr>
              <w:t xml:space="preserve"> + Asystent, Atlantis 12OD + BIO Power 1,2l</w:t>
            </w:r>
            <w:r w:rsidR="00DC32DD" w:rsidRPr="00D30999">
              <w:rPr>
                <w:rFonts w:ascii="Calibri" w:eastAsia="Times New Roman" w:hAnsi="Calibri" w:cs="Calibri"/>
                <w:sz w:val="18"/>
                <w:szCs w:val="18"/>
                <w:lang w:eastAsia="pl-PL"/>
              </w:rPr>
              <w:t>/ha</w:t>
            </w:r>
          </w:p>
        </w:tc>
        <w:tc>
          <w:tcPr>
            <w:tcW w:w="720" w:type="pct"/>
            <w:vAlign w:val="center"/>
          </w:tcPr>
          <w:p w14:paraId="24AB4945" w14:textId="77777777" w:rsidR="0059791E" w:rsidRPr="00D30999" w:rsidRDefault="0059791E" w:rsidP="00072FFF">
            <w:pPr>
              <w:spacing w:line="240" w:lineRule="auto"/>
              <w:ind w:left="-57" w:right="-57"/>
              <w:jc w:val="center"/>
              <w:rPr>
                <w:rFonts w:ascii="Calibri" w:eastAsia="Times New Roman" w:hAnsi="Calibri" w:cs="Calibri"/>
                <w:sz w:val="18"/>
                <w:szCs w:val="18"/>
                <w:lang w:val="en-US" w:eastAsia="pl-PL"/>
              </w:rPr>
            </w:pPr>
            <w:r w:rsidRPr="00D30999">
              <w:rPr>
                <w:rFonts w:ascii="Calibri" w:eastAsia="Calibri" w:hAnsi="Calibri" w:cs="Times New Roman"/>
                <w:sz w:val="18"/>
                <w:szCs w:val="18"/>
                <w:lang w:val="en-US"/>
              </w:rPr>
              <w:t>Fundamentum 700</w:t>
            </w:r>
            <w:r w:rsidR="00F1788E" w:rsidRPr="00D30999">
              <w:rPr>
                <w:rFonts w:ascii="Calibri" w:eastAsia="Calibri" w:hAnsi="Calibri" w:cs="Times New Roman"/>
                <w:sz w:val="18"/>
                <w:szCs w:val="18"/>
                <w:lang w:val="en-US"/>
              </w:rPr>
              <w:t>WG 30</w:t>
            </w:r>
            <w:r w:rsidRPr="00D30999">
              <w:rPr>
                <w:rFonts w:ascii="Calibri" w:eastAsia="Calibri" w:hAnsi="Calibri" w:cs="Times New Roman"/>
                <w:sz w:val="18"/>
                <w:szCs w:val="18"/>
                <w:lang w:val="en-US"/>
              </w:rPr>
              <w:t>g</w:t>
            </w:r>
            <w:r w:rsidR="00DC32DD" w:rsidRPr="00D30999">
              <w:rPr>
                <w:rFonts w:ascii="Calibri" w:eastAsia="Times New Roman" w:hAnsi="Calibri" w:cs="Calibri"/>
                <w:sz w:val="18"/>
                <w:szCs w:val="18"/>
                <w:lang w:eastAsia="pl-PL"/>
              </w:rPr>
              <w:t>/ha</w:t>
            </w:r>
            <w:r w:rsidR="00F1788E" w:rsidRPr="00D30999">
              <w:rPr>
                <w:rFonts w:ascii="Calibri" w:eastAsia="Calibri" w:hAnsi="Calibri" w:cs="Times New Roman"/>
                <w:sz w:val="18"/>
                <w:szCs w:val="18"/>
                <w:lang w:val="en-US"/>
              </w:rPr>
              <w:t xml:space="preserve"> + Asystent+ 0,05</w:t>
            </w:r>
            <w:r w:rsidRPr="00D30999">
              <w:rPr>
                <w:rFonts w:ascii="Calibri" w:eastAsia="Calibri" w:hAnsi="Calibri" w:cs="Times New Roman"/>
                <w:sz w:val="18"/>
                <w:szCs w:val="18"/>
                <w:lang w:val="en-US"/>
              </w:rPr>
              <w:t>l</w:t>
            </w:r>
            <w:r w:rsidR="00DC32DD" w:rsidRPr="00D30999">
              <w:rPr>
                <w:rFonts w:ascii="Calibri" w:eastAsia="Times New Roman" w:hAnsi="Calibri" w:cs="Calibri"/>
                <w:sz w:val="18"/>
                <w:szCs w:val="18"/>
                <w:lang w:eastAsia="pl-PL"/>
              </w:rPr>
              <w:t>/ha</w:t>
            </w:r>
            <w:r w:rsidR="00F1788E" w:rsidRPr="00D30999">
              <w:rPr>
                <w:rFonts w:ascii="Calibri" w:eastAsia="Calibri" w:hAnsi="Calibri" w:cs="Times New Roman"/>
                <w:sz w:val="18"/>
                <w:szCs w:val="18"/>
                <w:lang w:val="en-US"/>
              </w:rPr>
              <w:t>, Axial 50 EC 0,5</w:t>
            </w:r>
            <w:r w:rsidRPr="00D30999">
              <w:rPr>
                <w:rFonts w:ascii="Calibri" w:eastAsia="Calibri" w:hAnsi="Calibri" w:cs="Times New Roman"/>
                <w:sz w:val="18"/>
                <w:szCs w:val="18"/>
                <w:lang w:val="en-US"/>
              </w:rPr>
              <w:t>l</w:t>
            </w:r>
            <w:r w:rsidR="00DC32DD" w:rsidRPr="00D30999">
              <w:rPr>
                <w:rFonts w:ascii="Calibri" w:eastAsia="Times New Roman" w:hAnsi="Calibri" w:cs="Calibri"/>
                <w:sz w:val="18"/>
                <w:szCs w:val="18"/>
                <w:lang w:eastAsia="pl-PL"/>
              </w:rPr>
              <w:t>/ha</w:t>
            </w:r>
          </w:p>
        </w:tc>
        <w:tc>
          <w:tcPr>
            <w:tcW w:w="763" w:type="pct"/>
            <w:vAlign w:val="center"/>
          </w:tcPr>
          <w:p w14:paraId="5A26B00F" w14:textId="77777777" w:rsidR="0059791E" w:rsidRPr="00D30999" w:rsidRDefault="00F1788E" w:rsidP="00072FFF">
            <w:pPr>
              <w:spacing w:line="240" w:lineRule="auto"/>
              <w:ind w:right="-57"/>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 xml:space="preserve">Fenoxin 110 EC </w:t>
            </w:r>
            <w:r w:rsidR="0059791E" w:rsidRPr="00D30999">
              <w:rPr>
                <w:rFonts w:ascii="Calibri" w:eastAsia="Times New Roman" w:hAnsi="Calibri" w:cs="Calibri"/>
                <w:sz w:val="18"/>
                <w:szCs w:val="18"/>
                <w:lang w:val="en-US" w:eastAsia="pl-PL"/>
              </w:rPr>
              <w:t>0,6 l</w:t>
            </w:r>
            <w:r w:rsidR="00DC32DD" w:rsidRPr="00D30999">
              <w:rPr>
                <w:rFonts w:ascii="Calibri" w:eastAsia="Times New Roman" w:hAnsi="Calibri" w:cs="Calibri"/>
                <w:sz w:val="18"/>
                <w:szCs w:val="18"/>
                <w:lang w:eastAsia="pl-PL"/>
              </w:rPr>
              <w:t>/ha</w:t>
            </w:r>
            <w:r w:rsidR="0059791E" w:rsidRPr="00D30999">
              <w:rPr>
                <w:rFonts w:ascii="Calibri" w:eastAsia="Times New Roman" w:hAnsi="Calibri" w:cs="Calibri"/>
                <w:sz w:val="18"/>
                <w:szCs w:val="18"/>
                <w:lang w:val="en-US" w:eastAsia="pl-PL"/>
              </w:rPr>
              <w:t xml:space="preserve"> +Asystent+ 0,1 l</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val="en-US" w:eastAsia="pl-PL"/>
              </w:rPr>
              <w:t>,</w:t>
            </w:r>
            <w:r w:rsidR="0059791E" w:rsidRPr="00D30999">
              <w:rPr>
                <w:rFonts w:ascii="Calibri" w:eastAsia="Times New Roman" w:hAnsi="Calibri" w:cs="Calibri"/>
                <w:sz w:val="18"/>
                <w:szCs w:val="18"/>
                <w:lang w:val="en-US" w:eastAsia="pl-PL"/>
              </w:rPr>
              <w:t xml:space="preserve"> </w:t>
            </w:r>
            <w:r w:rsidR="0059791E" w:rsidRPr="00D30999">
              <w:rPr>
                <w:rFonts w:ascii="Calibri" w:eastAsia="Calibri" w:hAnsi="Calibri" w:cs="Times New Roman"/>
                <w:sz w:val="18"/>
                <w:szCs w:val="18"/>
                <w:lang w:val="en-US"/>
              </w:rPr>
              <w:t>Fundamentum 700 WG 25 g</w:t>
            </w:r>
            <w:r w:rsidR="00DC32DD" w:rsidRPr="00D30999">
              <w:rPr>
                <w:rFonts w:ascii="Calibri" w:eastAsia="Times New Roman" w:hAnsi="Calibri" w:cs="Calibri"/>
                <w:sz w:val="18"/>
                <w:szCs w:val="18"/>
                <w:lang w:eastAsia="pl-PL"/>
              </w:rPr>
              <w:t>/ha</w:t>
            </w:r>
          </w:p>
        </w:tc>
        <w:tc>
          <w:tcPr>
            <w:tcW w:w="677" w:type="pct"/>
            <w:vAlign w:val="center"/>
          </w:tcPr>
          <w:p w14:paraId="193D210B"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Fundamentum 700 25 g</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val="en-US" w:eastAsia="pl-PL"/>
              </w:rPr>
              <w:t xml:space="preserve"> + Fenoxinn 110 EC- 0,7 l</w:t>
            </w:r>
            <w:r w:rsidR="00DC32DD" w:rsidRPr="00D30999">
              <w:rPr>
                <w:rFonts w:ascii="Calibri" w:eastAsia="Times New Roman" w:hAnsi="Calibri" w:cs="Calibri"/>
                <w:sz w:val="18"/>
                <w:szCs w:val="18"/>
                <w:lang w:eastAsia="pl-PL"/>
              </w:rPr>
              <w:t>/ha</w:t>
            </w:r>
          </w:p>
        </w:tc>
        <w:tc>
          <w:tcPr>
            <w:tcW w:w="718" w:type="pct"/>
            <w:shd w:val="clear" w:color="auto" w:fill="auto"/>
            <w:vAlign w:val="center"/>
          </w:tcPr>
          <w:p w14:paraId="5929648F" w14:textId="77777777" w:rsidR="0059791E" w:rsidRPr="00D30999" w:rsidRDefault="00215A99" w:rsidP="00215A99">
            <w:pPr>
              <w:spacing w:line="240" w:lineRule="auto"/>
              <w:ind w:right="-57"/>
              <w:jc w:val="center"/>
              <w:rPr>
                <w:rFonts w:ascii="Calibri" w:eastAsia="Times New Roman" w:hAnsi="Calibri" w:cs="Calibri"/>
                <w:sz w:val="18"/>
                <w:szCs w:val="18"/>
                <w:lang w:val="en-US" w:eastAsia="pl-PL"/>
              </w:rPr>
            </w:pPr>
            <w:r w:rsidRPr="00D30999">
              <w:rPr>
                <w:rFonts w:ascii="Calibri" w:eastAsia="Calibri" w:hAnsi="Calibri" w:cs="Times New Roman"/>
                <w:sz w:val="18"/>
                <w:szCs w:val="18"/>
                <w:lang w:val="en-US"/>
              </w:rPr>
              <w:t>Fundamentum</w:t>
            </w:r>
            <w:r w:rsidR="0059791E" w:rsidRPr="00D30999">
              <w:rPr>
                <w:rFonts w:ascii="Calibri" w:eastAsia="Calibri" w:hAnsi="Calibri" w:cs="Times New Roman"/>
                <w:sz w:val="18"/>
                <w:szCs w:val="18"/>
                <w:lang w:val="en-US"/>
              </w:rPr>
              <w:t xml:space="preserve"> 700 WG 30 g</w:t>
            </w:r>
            <w:r w:rsidR="00DC32DD" w:rsidRPr="00D30999">
              <w:rPr>
                <w:rFonts w:ascii="Calibri" w:eastAsia="Times New Roman" w:hAnsi="Calibri" w:cs="Calibri"/>
                <w:sz w:val="18"/>
                <w:szCs w:val="18"/>
                <w:lang w:eastAsia="pl-PL"/>
              </w:rPr>
              <w:t>/ha</w:t>
            </w:r>
            <w:r w:rsidRPr="00D30999">
              <w:rPr>
                <w:rFonts w:ascii="Calibri" w:eastAsia="Calibri" w:hAnsi="Calibri" w:cs="Times New Roman"/>
                <w:sz w:val="18"/>
                <w:szCs w:val="18"/>
                <w:lang w:val="en-US"/>
              </w:rPr>
              <w:t xml:space="preserve"> + Asystent+ 0,1</w:t>
            </w:r>
            <w:r w:rsidR="0059791E" w:rsidRPr="00D30999">
              <w:rPr>
                <w:rFonts w:ascii="Calibri" w:eastAsia="Calibri" w:hAnsi="Calibri" w:cs="Times New Roman"/>
                <w:sz w:val="18"/>
                <w:szCs w:val="18"/>
                <w:lang w:val="en-US"/>
              </w:rPr>
              <w:t>l</w:t>
            </w:r>
            <w:r w:rsidR="00DC32DD" w:rsidRPr="00D30999">
              <w:rPr>
                <w:rFonts w:ascii="Calibri" w:eastAsia="Times New Roman" w:hAnsi="Calibri" w:cs="Calibri"/>
                <w:sz w:val="18"/>
                <w:szCs w:val="18"/>
                <w:lang w:eastAsia="pl-PL"/>
              </w:rPr>
              <w:t>/ha</w:t>
            </w:r>
          </w:p>
        </w:tc>
      </w:tr>
      <w:tr w:rsidR="0059791E" w:rsidRPr="00D30999" w14:paraId="7D4CE062" w14:textId="77777777" w:rsidTr="00072FFF">
        <w:trPr>
          <w:cantSplit/>
          <w:trHeight w:val="1129"/>
        </w:trPr>
        <w:tc>
          <w:tcPr>
            <w:tcW w:w="1353" w:type="pct"/>
            <w:vAlign w:val="center"/>
          </w:tcPr>
          <w:p w14:paraId="391D8A53"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val="en-US" w:eastAsia="pl-PL"/>
              </w:rPr>
              <w:t>I</w:t>
            </w:r>
            <w:r w:rsidRPr="00D30999">
              <w:rPr>
                <w:rFonts w:ascii="Calibri" w:eastAsia="Times New Roman" w:hAnsi="Calibri" w:cs="Calibri"/>
                <w:sz w:val="20"/>
                <w:szCs w:val="20"/>
                <w:lang w:eastAsia="pl-PL"/>
              </w:rPr>
              <w:t>nsektycyd (nazwa,dawka/ha)</w:t>
            </w:r>
          </w:p>
        </w:tc>
        <w:tc>
          <w:tcPr>
            <w:tcW w:w="769" w:type="pct"/>
            <w:shd w:val="clear" w:color="auto" w:fill="auto"/>
            <w:vAlign w:val="center"/>
          </w:tcPr>
          <w:p w14:paraId="3D505A16" w14:textId="77777777" w:rsidR="0059791E" w:rsidRPr="00D30999" w:rsidRDefault="00DC32DD" w:rsidP="00072FFF">
            <w:pPr>
              <w:spacing w:line="240" w:lineRule="auto"/>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Pirimor 500WG</w:t>
            </w:r>
            <w:r w:rsidR="0059791E" w:rsidRPr="00D30999">
              <w:rPr>
                <w:rFonts w:ascii="Calibri" w:eastAsia="Times New Roman" w:hAnsi="Calibri" w:cs="Calibri"/>
                <w:sz w:val="18"/>
                <w:szCs w:val="18"/>
                <w:lang w:eastAsia="pl-PL"/>
              </w:rPr>
              <w:t xml:space="preserve"> 0,25kg</w:t>
            </w:r>
            <w:r w:rsidRPr="00D30999">
              <w:rPr>
                <w:rFonts w:ascii="Calibri" w:eastAsia="Times New Roman" w:hAnsi="Calibri" w:cs="Calibri"/>
                <w:sz w:val="18"/>
                <w:szCs w:val="18"/>
                <w:lang w:eastAsia="pl-PL"/>
              </w:rPr>
              <w:t>/ha</w:t>
            </w:r>
          </w:p>
        </w:tc>
        <w:tc>
          <w:tcPr>
            <w:tcW w:w="720" w:type="pct"/>
            <w:vAlign w:val="center"/>
          </w:tcPr>
          <w:p w14:paraId="4E9CBFDB"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Calibri" w:hAnsi="Calibri" w:cs="Arial"/>
                <w:sz w:val="18"/>
                <w:szCs w:val="18"/>
                <w:lang w:val="en-US"/>
              </w:rPr>
              <w:t>Cyperkill Max 500 EC 0,05l</w:t>
            </w:r>
            <w:r w:rsidR="00DC32DD" w:rsidRPr="00D30999">
              <w:rPr>
                <w:rFonts w:ascii="Calibri" w:eastAsia="Times New Roman" w:hAnsi="Calibri" w:cs="Calibri"/>
                <w:sz w:val="18"/>
                <w:szCs w:val="18"/>
                <w:lang w:eastAsia="pl-PL"/>
              </w:rPr>
              <w:t>/ha</w:t>
            </w:r>
          </w:p>
        </w:tc>
        <w:tc>
          <w:tcPr>
            <w:tcW w:w="763" w:type="pct"/>
            <w:vAlign w:val="center"/>
          </w:tcPr>
          <w:p w14:paraId="6E79016F"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Calibri" w:hAnsi="Calibri" w:cs="Arial"/>
                <w:sz w:val="18"/>
                <w:szCs w:val="18"/>
                <w:lang w:val="en-US"/>
              </w:rPr>
              <w:t>Cyperkill Max 500 EC 0,05</w:t>
            </w:r>
            <w:r w:rsidR="00DC32DD" w:rsidRPr="00D30999">
              <w:rPr>
                <w:rFonts w:ascii="Calibri" w:eastAsia="Times New Roman" w:hAnsi="Calibri" w:cs="Calibri"/>
                <w:sz w:val="18"/>
                <w:szCs w:val="18"/>
                <w:lang w:eastAsia="pl-PL"/>
              </w:rPr>
              <w:t>/ha</w:t>
            </w:r>
            <w:r w:rsidRPr="00D30999">
              <w:rPr>
                <w:rFonts w:ascii="Calibri" w:eastAsia="Calibri" w:hAnsi="Calibri" w:cs="Arial"/>
                <w:sz w:val="18"/>
                <w:szCs w:val="18"/>
                <w:lang w:val="en-US"/>
              </w:rPr>
              <w:t xml:space="preserve"> l</w:t>
            </w:r>
            <w:r w:rsidRPr="00D30999">
              <w:rPr>
                <w:rFonts w:ascii="Calibri" w:eastAsia="Times New Roman" w:hAnsi="Calibri" w:cs="Calibri"/>
                <w:sz w:val="18"/>
                <w:szCs w:val="18"/>
                <w:lang w:eastAsia="pl-PL"/>
              </w:rPr>
              <w:t xml:space="preserve"> 2 razy w sezonie + </w:t>
            </w:r>
            <w:r w:rsidRPr="00D30999">
              <w:rPr>
                <w:rFonts w:ascii="Calibri" w:eastAsia="Calibri" w:hAnsi="Calibri" w:cs="Arial"/>
                <w:sz w:val="18"/>
                <w:szCs w:val="18"/>
                <w:lang w:val="en-US"/>
              </w:rPr>
              <w:t>Karate Zeon 050 CS 0,1 l</w:t>
            </w:r>
            <w:r w:rsidR="00DC32DD" w:rsidRPr="00D30999">
              <w:rPr>
                <w:rFonts w:ascii="Calibri" w:eastAsia="Times New Roman" w:hAnsi="Calibri" w:cs="Calibri"/>
                <w:sz w:val="18"/>
                <w:szCs w:val="18"/>
                <w:lang w:eastAsia="pl-PL"/>
              </w:rPr>
              <w:t>/ha</w:t>
            </w:r>
          </w:p>
        </w:tc>
        <w:tc>
          <w:tcPr>
            <w:tcW w:w="677" w:type="pct"/>
            <w:vAlign w:val="center"/>
          </w:tcPr>
          <w:p w14:paraId="3338E71A" w14:textId="77777777" w:rsidR="0059791E" w:rsidRPr="00D30999" w:rsidRDefault="00215A99" w:rsidP="00072FFF">
            <w:pPr>
              <w:spacing w:line="240" w:lineRule="auto"/>
              <w:jc w:val="center"/>
              <w:rPr>
                <w:rFonts w:ascii="Calibri" w:eastAsia="Times New Roman" w:hAnsi="Calibri" w:cs="Calibri"/>
                <w:sz w:val="18"/>
                <w:szCs w:val="18"/>
                <w:lang w:val="en-US" w:eastAsia="pl-PL"/>
              </w:rPr>
            </w:pPr>
            <w:r w:rsidRPr="00D30999">
              <w:rPr>
                <w:rFonts w:ascii="Calibri" w:eastAsia="Calibri" w:hAnsi="Calibri" w:cs="Arial"/>
                <w:sz w:val="18"/>
                <w:szCs w:val="18"/>
              </w:rPr>
              <w:t>Decis Mega 50</w:t>
            </w:r>
            <w:r w:rsidR="0059791E" w:rsidRPr="00D30999">
              <w:rPr>
                <w:rFonts w:ascii="Calibri" w:eastAsia="Calibri" w:hAnsi="Calibri" w:cs="Arial"/>
                <w:sz w:val="18"/>
                <w:szCs w:val="18"/>
              </w:rPr>
              <w:t>EW 0,15l</w:t>
            </w:r>
            <w:r w:rsidR="00DC32DD" w:rsidRPr="00D30999">
              <w:rPr>
                <w:rFonts w:ascii="Calibri" w:eastAsia="Times New Roman" w:hAnsi="Calibri" w:cs="Calibri"/>
                <w:sz w:val="18"/>
                <w:szCs w:val="18"/>
                <w:lang w:eastAsia="pl-PL"/>
              </w:rPr>
              <w:t>/ha</w:t>
            </w:r>
            <w:r w:rsidR="0059791E" w:rsidRPr="00D30999">
              <w:rPr>
                <w:rFonts w:ascii="Calibri" w:eastAsia="Calibri" w:hAnsi="Calibri" w:cs="Arial"/>
                <w:sz w:val="18"/>
                <w:szCs w:val="18"/>
              </w:rPr>
              <w:t>, Cyperkill Max 500EC 0,05 l</w:t>
            </w:r>
            <w:r w:rsidR="00DC32DD" w:rsidRPr="00D30999">
              <w:rPr>
                <w:rFonts w:ascii="Calibri" w:eastAsia="Times New Roman" w:hAnsi="Calibri" w:cs="Calibri"/>
                <w:sz w:val="18"/>
                <w:szCs w:val="18"/>
                <w:lang w:eastAsia="pl-PL"/>
              </w:rPr>
              <w:t>/ha</w:t>
            </w:r>
          </w:p>
        </w:tc>
        <w:tc>
          <w:tcPr>
            <w:tcW w:w="718" w:type="pct"/>
            <w:shd w:val="clear" w:color="auto" w:fill="auto"/>
            <w:vAlign w:val="center"/>
          </w:tcPr>
          <w:p w14:paraId="290699F4"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Los Ovados 200 SE 0,2 l</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eastAsia="pl-PL"/>
              </w:rPr>
              <w:t>, Delmetros 100 SC 0,05 l</w:t>
            </w:r>
            <w:r w:rsidR="00DC32DD" w:rsidRPr="00D30999">
              <w:rPr>
                <w:rFonts w:ascii="Calibri" w:eastAsia="Times New Roman" w:hAnsi="Calibri" w:cs="Calibri"/>
                <w:sz w:val="18"/>
                <w:szCs w:val="18"/>
                <w:lang w:eastAsia="pl-PL"/>
              </w:rPr>
              <w:t>/ha</w:t>
            </w:r>
          </w:p>
        </w:tc>
      </w:tr>
      <w:tr w:rsidR="0059791E" w:rsidRPr="00D30999" w14:paraId="6992C309" w14:textId="77777777" w:rsidTr="00072FFF">
        <w:trPr>
          <w:cantSplit/>
          <w:trHeight w:val="310"/>
        </w:trPr>
        <w:tc>
          <w:tcPr>
            <w:tcW w:w="1353" w:type="pct"/>
            <w:vAlign w:val="center"/>
          </w:tcPr>
          <w:p w14:paraId="0948F908" w14:textId="77777777" w:rsidR="0059791E" w:rsidRPr="00D30999" w:rsidRDefault="0059791E" w:rsidP="00072FFF">
            <w:pPr>
              <w:tabs>
                <w:tab w:val="right" w:pos="3544"/>
              </w:tabs>
              <w:spacing w:line="240" w:lineRule="auto"/>
              <w:jc w:val="center"/>
              <w:rPr>
                <w:rFonts w:ascii="Calibri" w:eastAsia="Times New Roman" w:hAnsi="Calibri" w:cs="Calibri"/>
                <w:spacing w:val="-6"/>
                <w:sz w:val="20"/>
                <w:szCs w:val="20"/>
                <w:lang w:eastAsia="pl-PL"/>
              </w:rPr>
            </w:pPr>
            <w:r w:rsidRPr="00D30999">
              <w:rPr>
                <w:rFonts w:ascii="Calibri" w:eastAsia="Times New Roman" w:hAnsi="Calibri" w:cs="Calibri"/>
                <w:spacing w:val="-6"/>
                <w:sz w:val="20"/>
                <w:szCs w:val="20"/>
                <w:lang w:eastAsia="pl-PL"/>
              </w:rPr>
              <w:t xml:space="preserve">Fungicyd - pierwszy zabieg  </w:t>
            </w:r>
            <w:r w:rsidRPr="00D30999">
              <w:rPr>
                <w:rFonts w:ascii="Calibri" w:eastAsia="Times New Roman" w:hAnsi="Calibri" w:cs="Calibri"/>
                <w:sz w:val="20"/>
                <w:szCs w:val="20"/>
                <w:lang w:eastAsia="pl-PL"/>
              </w:rPr>
              <w:t>na poziomie a</w:t>
            </w:r>
            <w:r w:rsidRPr="00D30999">
              <w:rPr>
                <w:rFonts w:ascii="Calibri" w:eastAsia="Times New Roman" w:hAnsi="Calibri" w:cs="Calibri"/>
                <w:sz w:val="20"/>
                <w:szCs w:val="20"/>
                <w:vertAlign w:val="subscript"/>
                <w:lang w:eastAsia="pl-PL"/>
              </w:rPr>
              <w:t>2</w:t>
            </w:r>
            <w:r w:rsidRPr="00D30999">
              <w:rPr>
                <w:rFonts w:ascii="Calibri" w:eastAsia="Times New Roman" w:hAnsi="Calibri" w:cs="Calibri"/>
                <w:sz w:val="20"/>
                <w:szCs w:val="20"/>
                <w:lang w:eastAsia="pl-PL"/>
              </w:rPr>
              <w:t xml:space="preserve"> </w:t>
            </w:r>
            <w:r w:rsidRPr="00D30999">
              <w:rPr>
                <w:rFonts w:ascii="Calibri" w:eastAsia="Times New Roman" w:hAnsi="Calibri" w:cs="Calibri"/>
                <w:spacing w:val="-6"/>
                <w:sz w:val="20"/>
                <w:szCs w:val="20"/>
                <w:lang w:eastAsia="pl-PL"/>
              </w:rPr>
              <w:t>(nazwa,dawka/ha)</w:t>
            </w:r>
          </w:p>
        </w:tc>
        <w:tc>
          <w:tcPr>
            <w:tcW w:w="769" w:type="pct"/>
            <w:shd w:val="clear" w:color="auto" w:fill="auto"/>
            <w:vAlign w:val="center"/>
          </w:tcPr>
          <w:p w14:paraId="4F864AE6"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Wirtuoz 520EC 1l</w:t>
            </w:r>
            <w:r w:rsidR="00DC32DD" w:rsidRPr="00D30999">
              <w:rPr>
                <w:rFonts w:ascii="Calibri" w:eastAsia="Times New Roman" w:hAnsi="Calibri" w:cs="Calibri"/>
                <w:sz w:val="18"/>
                <w:szCs w:val="18"/>
                <w:lang w:eastAsia="pl-PL"/>
              </w:rPr>
              <w:t>/ha</w:t>
            </w:r>
          </w:p>
        </w:tc>
        <w:tc>
          <w:tcPr>
            <w:tcW w:w="720" w:type="pct"/>
            <w:vAlign w:val="center"/>
          </w:tcPr>
          <w:p w14:paraId="6DF42CB9"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Aspik 250EC 0,75l</w:t>
            </w:r>
            <w:r w:rsidR="00DC32DD" w:rsidRPr="00D30999">
              <w:rPr>
                <w:rFonts w:ascii="Calibri" w:eastAsia="Times New Roman" w:hAnsi="Calibri" w:cs="Calibri"/>
                <w:sz w:val="18"/>
                <w:szCs w:val="18"/>
                <w:lang w:eastAsia="pl-PL"/>
              </w:rPr>
              <w:t>/ha</w:t>
            </w:r>
            <w:r w:rsidR="00215A99" w:rsidRPr="00D30999">
              <w:rPr>
                <w:rFonts w:ascii="Calibri" w:eastAsia="Times New Roman" w:hAnsi="Calibri" w:cs="Calibri"/>
                <w:sz w:val="18"/>
                <w:szCs w:val="18"/>
                <w:lang w:val="en-US" w:eastAsia="pl-PL"/>
              </w:rPr>
              <w:t xml:space="preserve"> X-MET 100SL 0,6l</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val="en-US" w:eastAsia="pl-PL"/>
              </w:rPr>
              <w:t xml:space="preserve"> Proticon 250EC 0,8l</w:t>
            </w:r>
            <w:r w:rsidR="00DC32DD" w:rsidRPr="00D30999">
              <w:rPr>
                <w:rFonts w:ascii="Calibri" w:eastAsia="Times New Roman" w:hAnsi="Calibri" w:cs="Calibri"/>
                <w:sz w:val="18"/>
                <w:szCs w:val="18"/>
                <w:lang w:eastAsia="pl-PL"/>
              </w:rPr>
              <w:t>/ha</w:t>
            </w:r>
          </w:p>
        </w:tc>
        <w:tc>
          <w:tcPr>
            <w:tcW w:w="763" w:type="pct"/>
            <w:vAlign w:val="center"/>
          </w:tcPr>
          <w:p w14:paraId="4B64A6DF"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Calibri" w:hAnsi="Calibri" w:cs="Arial"/>
                <w:sz w:val="18"/>
                <w:szCs w:val="18"/>
                <w:lang w:val="en-US"/>
              </w:rPr>
              <w:t>Kier 450 SC 1l</w:t>
            </w:r>
            <w:r w:rsidR="00DC32DD" w:rsidRPr="00D30999">
              <w:rPr>
                <w:rFonts w:ascii="Calibri" w:eastAsia="Times New Roman" w:hAnsi="Calibri" w:cs="Calibri"/>
                <w:sz w:val="18"/>
                <w:szCs w:val="18"/>
                <w:lang w:eastAsia="pl-PL"/>
              </w:rPr>
              <w:t>/ha</w:t>
            </w:r>
          </w:p>
        </w:tc>
        <w:tc>
          <w:tcPr>
            <w:tcW w:w="677" w:type="pct"/>
            <w:vAlign w:val="center"/>
          </w:tcPr>
          <w:p w14:paraId="6F62A7FA"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eastAsia="pl-PL"/>
              </w:rPr>
              <w:t>AsPik 250 EC 1l</w:t>
            </w:r>
            <w:r w:rsidR="00DC32DD" w:rsidRPr="00D30999">
              <w:rPr>
                <w:rFonts w:ascii="Calibri" w:eastAsia="Times New Roman" w:hAnsi="Calibri" w:cs="Calibri"/>
                <w:sz w:val="18"/>
                <w:szCs w:val="18"/>
                <w:lang w:eastAsia="pl-PL"/>
              </w:rPr>
              <w:t>/ha</w:t>
            </w:r>
          </w:p>
        </w:tc>
        <w:tc>
          <w:tcPr>
            <w:tcW w:w="718" w:type="pct"/>
            <w:shd w:val="clear" w:color="auto" w:fill="auto"/>
            <w:vAlign w:val="center"/>
          </w:tcPr>
          <w:p w14:paraId="36D32266" w14:textId="77777777" w:rsidR="00DC32DD" w:rsidRPr="00D30999" w:rsidRDefault="0059791E" w:rsidP="00072FFF">
            <w:pPr>
              <w:spacing w:line="240" w:lineRule="auto"/>
              <w:ind w:left="-57" w:right="-57"/>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AsPik 250 EC</w:t>
            </w:r>
          </w:p>
          <w:p w14:paraId="5CDB7134" w14:textId="77777777" w:rsidR="0059791E" w:rsidRPr="00D30999" w:rsidRDefault="0059791E" w:rsidP="00072FFF">
            <w:pPr>
              <w:spacing w:line="240" w:lineRule="auto"/>
              <w:ind w:left="-57" w:right="-57"/>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eastAsia="pl-PL"/>
              </w:rPr>
              <w:t>0,8l</w:t>
            </w:r>
            <w:r w:rsidR="00DC32DD" w:rsidRPr="00D30999">
              <w:rPr>
                <w:rFonts w:ascii="Calibri" w:eastAsia="Times New Roman" w:hAnsi="Calibri" w:cs="Calibri"/>
                <w:sz w:val="18"/>
                <w:szCs w:val="18"/>
                <w:lang w:eastAsia="pl-PL"/>
              </w:rPr>
              <w:t>/ha</w:t>
            </w:r>
          </w:p>
        </w:tc>
      </w:tr>
      <w:tr w:rsidR="0059791E" w:rsidRPr="00D30999" w14:paraId="53795FED" w14:textId="77777777" w:rsidTr="00072FFF">
        <w:trPr>
          <w:cantSplit/>
          <w:trHeight w:val="535"/>
        </w:trPr>
        <w:tc>
          <w:tcPr>
            <w:tcW w:w="1353" w:type="pct"/>
            <w:vAlign w:val="center"/>
          </w:tcPr>
          <w:p w14:paraId="3E5126BB" w14:textId="77777777" w:rsidR="0059791E" w:rsidRPr="00D30999" w:rsidRDefault="0059791E" w:rsidP="00072FFF">
            <w:pPr>
              <w:tabs>
                <w:tab w:val="right" w:pos="3544"/>
              </w:tabs>
              <w:spacing w:line="240" w:lineRule="auto"/>
              <w:jc w:val="center"/>
              <w:rPr>
                <w:rFonts w:ascii="Calibri" w:eastAsia="Times New Roman" w:hAnsi="Calibri" w:cs="Calibri"/>
                <w:spacing w:val="-6"/>
                <w:sz w:val="20"/>
                <w:szCs w:val="20"/>
                <w:lang w:eastAsia="pl-PL"/>
              </w:rPr>
            </w:pPr>
            <w:r w:rsidRPr="00D30999">
              <w:rPr>
                <w:rFonts w:ascii="Calibri" w:eastAsia="Times New Roman" w:hAnsi="Calibri" w:cs="Calibri"/>
                <w:spacing w:val="-6"/>
                <w:sz w:val="20"/>
                <w:szCs w:val="20"/>
                <w:lang w:eastAsia="pl-PL"/>
              </w:rPr>
              <w:t xml:space="preserve">Fungicyd - drugi zabieg </w:t>
            </w:r>
            <w:r w:rsidRPr="00D30999">
              <w:rPr>
                <w:rFonts w:ascii="Calibri" w:eastAsia="Times New Roman" w:hAnsi="Calibri" w:cs="Calibri"/>
                <w:sz w:val="20"/>
                <w:szCs w:val="20"/>
                <w:lang w:eastAsia="pl-PL"/>
              </w:rPr>
              <w:t>na poziomie a</w:t>
            </w:r>
            <w:r w:rsidRPr="00D30999">
              <w:rPr>
                <w:rFonts w:ascii="Calibri" w:eastAsia="Times New Roman" w:hAnsi="Calibri" w:cs="Calibri"/>
                <w:sz w:val="20"/>
                <w:szCs w:val="20"/>
                <w:vertAlign w:val="subscript"/>
                <w:lang w:eastAsia="pl-PL"/>
              </w:rPr>
              <w:t>2</w:t>
            </w:r>
            <w:r w:rsidRPr="00D30999">
              <w:rPr>
                <w:rFonts w:ascii="Calibri" w:eastAsia="Times New Roman" w:hAnsi="Calibri" w:cs="Calibri"/>
                <w:sz w:val="20"/>
                <w:szCs w:val="20"/>
                <w:lang w:eastAsia="pl-PL"/>
              </w:rPr>
              <w:t xml:space="preserve"> </w:t>
            </w:r>
            <w:r w:rsidRPr="00D30999">
              <w:rPr>
                <w:rFonts w:ascii="Calibri" w:eastAsia="Times New Roman" w:hAnsi="Calibri" w:cs="Calibri"/>
                <w:spacing w:val="-6"/>
                <w:sz w:val="20"/>
                <w:szCs w:val="20"/>
                <w:lang w:eastAsia="pl-PL"/>
              </w:rPr>
              <w:t>(nazwa,dawka/ha)</w:t>
            </w:r>
          </w:p>
        </w:tc>
        <w:tc>
          <w:tcPr>
            <w:tcW w:w="769" w:type="pct"/>
            <w:shd w:val="clear" w:color="auto" w:fill="auto"/>
            <w:vAlign w:val="center"/>
          </w:tcPr>
          <w:p w14:paraId="4A47B471"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Questar 1,25l</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eastAsia="pl-PL"/>
              </w:rPr>
              <w:t xml:space="preserve"> + Protikon 250EC 0,5l</w:t>
            </w:r>
            <w:r w:rsidR="00DC32DD" w:rsidRPr="00D30999">
              <w:rPr>
                <w:rFonts w:ascii="Calibri" w:eastAsia="Times New Roman" w:hAnsi="Calibri" w:cs="Calibri"/>
                <w:sz w:val="18"/>
                <w:szCs w:val="18"/>
                <w:lang w:eastAsia="pl-PL"/>
              </w:rPr>
              <w:t>/ha</w:t>
            </w:r>
          </w:p>
        </w:tc>
        <w:tc>
          <w:tcPr>
            <w:tcW w:w="720" w:type="pct"/>
            <w:vAlign w:val="center"/>
          </w:tcPr>
          <w:p w14:paraId="3BE22B18"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Harviga 0,75 l</w:t>
            </w:r>
            <w:r w:rsidR="00DC32DD" w:rsidRPr="00D30999">
              <w:rPr>
                <w:rFonts w:ascii="Calibri" w:eastAsia="Times New Roman" w:hAnsi="Calibri" w:cs="Calibri"/>
                <w:sz w:val="18"/>
                <w:szCs w:val="18"/>
                <w:lang w:eastAsia="pl-PL"/>
              </w:rPr>
              <w:t>/ha</w:t>
            </w:r>
          </w:p>
        </w:tc>
        <w:tc>
          <w:tcPr>
            <w:tcW w:w="763" w:type="pct"/>
            <w:vAlign w:val="center"/>
          </w:tcPr>
          <w:p w14:paraId="6E9BFB9A" w14:textId="77777777" w:rsidR="0059791E" w:rsidRPr="00D30999" w:rsidRDefault="0059791E" w:rsidP="00072FFF">
            <w:pPr>
              <w:spacing w:line="240" w:lineRule="auto"/>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AsPik 250 EC 1l</w:t>
            </w:r>
            <w:r w:rsidR="00DC32DD" w:rsidRPr="00D30999">
              <w:rPr>
                <w:rFonts w:ascii="Calibri" w:eastAsia="Times New Roman" w:hAnsi="Calibri" w:cs="Calibri"/>
                <w:sz w:val="18"/>
                <w:szCs w:val="18"/>
                <w:lang w:eastAsia="pl-PL"/>
              </w:rPr>
              <w:t>/ha</w:t>
            </w:r>
          </w:p>
        </w:tc>
        <w:tc>
          <w:tcPr>
            <w:tcW w:w="677" w:type="pct"/>
            <w:vAlign w:val="center"/>
          </w:tcPr>
          <w:p w14:paraId="71103283"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Sokół Forte 325 SC 1l</w:t>
            </w:r>
            <w:r w:rsidR="00DC32DD" w:rsidRPr="00D30999">
              <w:rPr>
                <w:rFonts w:ascii="Calibri" w:eastAsia="Times New Roman" w:hAnsi="Calibri" w:cs="Calibri"/>
                <w:sz w:val="18"/>
                <w:szCs w:val="18"/>
                <w:lang w:eastAsia="pl-PL"/>
              </w:rPr>
              <w:t>/ha</w:t>
            </w:r>
          </w:p>
        </w:tc>
        <w:tc>
          <w:tcPr>
            <w:tcW w:w="718" w:type="pct"/>
            <w:shd w:val="clear" w:color="auto" w:fill="auto"/>
            <w:vAlign w:val="center"/>
          </w:tcPr>
          <w:p w14:paraId="156EB744" w14:textId="77777777" w:rsidR="0059791E" w:rsidRPr="00D30999" w:rsidRDefault="0059791E" w:rsidP="00072FFF">
            <w:pPr>
              <w:spacing w:line="240" w:lineRule="auto"/>
              <w:ind w:left="-57" w:right="-57"/>
              <w:jc w:val="center"/>
              <w:rPr>
                <w:rFonts w:ascii="Calibri" w:eastAsia="Times New Roman" w:hAnsi="Calibri" w:cs="Calibri"/>
                <w:sz w:val="18"/>
                <w:szCs w:val="18"/>
                <w:lang w:eastAsia="pl-PL"/>
              </w:rPr>
            </w:pPr>
            <w:r w:rsidRPr="00D30999">
              <w:rPr>
                <w:rFonts w:ascii="Calibri" w:eastAsia="Times New Roman" w:hAnsi="Calibri" w:cs="Calibri"/>
                <w:sz w:val="18"/>
                <w:szCs w:val="18"/>
                <w:lang w:eastAsia="pl-PL"/>
              </w:rPr>
              <w:t>-</w:t>
            </w:r>
          </w:p>
        </w:tc>
      </w:tr>
      <w:tr w:rsidR="0059791E" w:rsidRPr="00D30999" w14:paraId="1A09DB0C" w14:textId="77777777" w:rsidTr="00072FFF">
        <w:trPr>
          <w:cantSplit/>
          <w:trHeight w:hRule="exact" w:val="1021"/>
        </w:trPr>
        <w:tc>
          <w:tcPr>
            <w:tcW w:w="1353" w:type="pct"/>
            <w:vAlign w:val="center"/>
          </w:tcPr>
          <w:p w14:paraId="7261F816" w14:textId="77777777" w:rsidR="0059791E" w:rsidRPr="00D30999" w:rsidRDefault="0059791E"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Regulator wzrostu na poziomie a</w:t>
            </w:r>
            <w:r w:rsidRPr="00D30999">
              <w:rPr>
                <w:rFonts w:ascii="Calibri" w:eastAsia="Times New Roman" w:hAnsi="Calibri" w:cs="Calibri"/>
                <w:sz w:val="20"/>
                <w:szCs w:val="20"/>
                <w:vertAlign w:val="subscript"/>
                <w:lang w:eastAsia="pl-PL"/>
              </w:rPr>
              <w:t>2</w:t>
            </w:r>
            <w:r w:rsidR="00DC32DD" w:rsidRPr="00D30999">
              <w:rPr>
                <w:rFonts w:ascii="Calibri" w:eastAsia="Times New Roman" w:hAnsi="Calibri" w:cs="Calibri"/>
                <w:sz w:val="20"/>
                <w:szCs w:val="20"/>
                <w:lang w:eastAsia="pl-PL"/>
              </w:rPr>
              <w:t xml:space="preserve"> </w:t>
            </w:r>
            <w:r w:rsidRPr="00D30999">
              <w:rPr>
                <w:rFonts w:ascii="Calibri" w:eastAsia="Times New Roman" w:hAnsi="Calibri" w:cs="Calibri"/>
                <w:spacing w:val="-6"/>
                <w:sz w:val="20"/>
                <w:szCs w:val="20"/>
                <w:lang w:eastAsia="pl-PL"/>
              </w:rPr>
              <w:t>(nazwa,dawka/ha)</w:t>
            </w:r>
          </w:p>
        </w:tc>
        <w:tc>
          <w:tcPr>
            <w:tcW w:w="769" w:type="pct"/>
            <w:shd w:val="clear" w:color="auto" w:fill="auto"/>
            <w:vAlign w:val="center"/>
          </w:tcPr>
          <w:p w14:paraId="337760E6"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Moddus 250EC  0,3l</w:t>
            </w:r>
            <w:r w:rsidR="00DC32DD" w:rsidRPr="00D30999">
              <w:rPr>
                <w:rFonts w:ascii="Calibri" w:eastAsia="Times New Roman" w:hAnsi="Calibri" w:cs="Calibri"/>
                <w:sz w:val="18"/>
                <w:szCs w:val="18"/>
                <w:lang w:eastAsia="pl-PL"/>
              </w:rPr>
              <w:t>/ha</w:t>
            </w:r>
            <w:r w:rsidRPr="00D30999">
              <w:rPr>
                <w:rFonts w:ascii="Calibri" w:eastAsia="Times New Roman" w:hAnsi="Calibri" w:cs="Calibri"/>
                <w:sz w:val="18"/>
                <w:szCs w:val="18"/>
                <w:lang w:val="en-US" w:eastAsia="pl-PL"/>
              </w:rPr>
              <w:t xml:space="preserve"> + </w:t>
            </w:r>
            <w:r w:rsidR="003C6FFD" w:rsidRPr="00D30999">
              <w:rPr>
                <w:rFonts w:ascii="Calibri" w:eastAsia="Calibri" w:hAnsi="Calibri" w:cs="Times New Roman"/>
                <w:sz w:val="18"/>
                <w:szCs w:val="18"/>
                <w:lang w:val="en-US"/>
              </w:rPr>
              <w:t xml:space="preserve">Antek 725SL </w:t>
            </w:r>
            <w:r w:rsidRPr="00D30999">
              <w:rPr>
                <w:rFonts w:ascii="Calibri" w:eastAsia="Calibri" w:hAnsi="Calibri" w:cs="Times New Roman"/>
                <w:sz w:val="18"/>
                <w:szCs w:val="18"/>
                <w:lang w:val="en-US"/>
              </w:rPr>
              <w:t>1l</w:t>
            </w:r>
            <w:r w:rsidR="00DC32DD" w:rsidRPr="00D30999">
              <w:rPr>
                <w:rFonts w:ascii="Calibri" w:eastAsia="Times New Roman" w:hAnsi="Calibri" w:cs="Calibri"/>
                <w:sz w:val="18"/>
                <w:szCs w:val="18"/>
                <w:lang w:eastAsia="pl-PL"/>
              </w:rPr>
              <w:t>/ha</w:t>
            </w:r>
          </w:p>
        </w:tc>
        <w:tc>
          <w:tcPr>
            <w:tcW w:w="720" w:type="pct"/>
            <w:vAlign w:val="center"/>
          </w:tcPr>
          <w:p w14:paraId="05CD299B" w14:textId="77777777" w:rsidR="0059791E" w:rsidRPr="00D30999" w:rsidRDefault="0059791E" w:rsidP="00072FFF">
            <w:pPr>
              <w:spacing w:line="240" w:lineRule="auto"/>
              <w:jc w:val="center"/>
              <w:rPr>
                <w:rFonts w:ascii="Calibri" w:eastAsia="Calibri" w:hAnsi="Calibri" w:cs="Arial"/>
                <w:sz w:val="18"/>
                <w:szCs w:val="18"/>
              </w:rPr>
            </w:pPr>
            <w:r w:rsidRPr="00D30999">
              <w:rPr>
                <w:rFonts w:ascii="Calibri" w:eastAsia="Calibri" w:hAnsi="Calibri" w:cs="Arial"/>
                <w:sz w:val="18"/>
                <w:szCs w:val="18"/>
              </w:rPr>
              <w:t>Regullo 500EC 0,2l</w:t>
            </w:r>
            <w:r w:rsidR="00DC32DD" w:rsidRPr="00D30999">
              <w:rPr>
                <w:rFonts w:ascii="Calibri" w:eastAsia="Times New Roman" w:hAnsi="Calibri" w:cs="Calibri"/>
                <w:sz w:val="18"/>
                <w:szCs w:val="18"/>
                <w:lang w:eastAsia="pl-PL"/>
              </w:rPr>
              <w:t>/ha</w:t>
            </w:r>
          </w:p>
        </w:tc>
        <w:tc>
          <w:tcPr>
            <w:tcW w:w="763" w:type="pct"/>
            <w:vAlign w:val="center"/>
          </w:tcPr>
          <w:p w14:paraId="2AC1CED1" w14:textId="77777777" w:rsidR="0059791E" w:rsidRPr="00D30999" w:rsidRDefault="0059791E" w:rsidP="00072FFF">
            <w:pPr>
              <w:spacing w:line="240" w:lineRule="auto"/>
              <w:jc w:val="center"/>
              <w:rPr>
                <w:rFonts w:ascii="Calibri" w:eastAsia="Calibri" w:hAnsi="Calibri" w:cs="Arial"/>
                <w:sz w:val="18"/>
                <w:szCs w:val="18"/>
                <w:lang w:val="en-US"/>
              </w:rPr>
            </w:pPr>
            <w:r w:rsidRPr="00D30999">
              <w:rPr>
                <w:rFonts w:ascii="Calibri" w:eastAsia="Calibri" w:hAnsi="Calibri" w:cs="Arial"/>
                <w:sz w:val="18"/>
                <w:szCs w:val="18"/>
                <w:lang w:val="en-US"/>
              </w:rPr>
              <w:t>Regullo 500EC</w:t>
            </w:r>
          </w:p>
          <w:p w14:paraId="6827E18B"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Calibri" w:hAnsi="Calibri" w:cs="Arial"/>
                <w:sz w:val="18"/>
                <w:szCs w:val="18"/>
                <w:lang w:val="en-US"/>
              </w:rPr>
              <w:t>0,2l</w:t>
            </w:r>
            <w:r w:rsidR="00DC32DD" w:rsidRPr="00D30999">
              <w:rPr>
                <w:rFonts w:ascii="Calibri" w:eastAsia="Times New Roman" w:hAnsi="Calibri" w:cs="Calibri"/>
                <w:sz w:val="18"/>
                <w:szCs w:val="18"/>
                <w:lang w:eastAsia="pl-PL"/>
              </w:rPr>
              <w:t>/ha</w:t>
            </w:r>
            <w:r w:rsidRPr="00D30999">
              <w:rPr>
                <w:rFonts w:ascii="Calibri" w:eastAsia="Calibri" w:hAnsi="Calibri" w:cs="Arial"/>
                <w:sz w:val="18"/>
                <w:szCs w:val="18"/>
                <w:lang w:val="en-US"/>
              </w:rPr>
              <w:t xml:space="preserve"> + CCC 750 SL 0,9l</w:t>
            </w:r>
            <w:r w:rsidR="00DC32DD" w:rsidRPr="00D30999">
              <w:rPr>
                <w:rFonts w:ascii="Calibri" w:eastAsia="Times New Roman" w:hAnsi="Calibri" w:cs="Calibri"/>
                <w:sz w:val="18"/>
                <w:szCs w:val="18"/>
                <w:lang w:eastAsia="pl-PL"/>
              </w:rPr>
              <w:t>/ha</w:t>
            </w:r>
          </w:p>
        </w:tc>
        <w:tc>
          <w:tcPr>
            <w:tcW w:w="677" w:type="pct"/>
            <w:vAlign w:val="center"/>
          </w:tcPr>
          <w:p w14:paraId="5D04857C" w14:textId="77777777" w:rsidR="0059791E" w:rsidRPr="00D30999" w:rsidRDefault="0059791E" w:rsidP="00072FFF">
            <w:pPr>
              <w:spacing w:line="240" w:lineRule="auto"/>
              <w:jc w:val="center"/>
              <w:rPr>
                <w:rFonts w:ascii="Calibri" w:eastAsia="Calibri" w:hAnsi="Calibri" w:cs="Arial"/>
                <w:sz w:val="18"/>
                <w:szCs w:val="18"/>
                <w:lang w:val="en-US"/>
              </w:rPr>
            </w:pPr>
            <w:r w:rsidRPr="00D30999">
              <w:rPr>
                <w:rFonts w:ascii="Calibri" w:eastAsia="Calibri" w:hAnsi="Calibri" w:cs="Arial"/>
                <w:sz w:val="18"/>
                <w:szCs w:val="18"/>
                <w:lang w:val="en-US"/>
              </w:rPr>
              <w:t>Regullo 500EC</w:t>
            </w:r>
          </w:p>
          <w:p w14:paraId="1181C6C8" w14:textId="77777777" w:rsidR="0059791E" w:rsidRPr="00D30999" w:rsidRDefault="0059791E" w:rsidP="00072FFF">
            <w:pPr>
              <w:spacing w:line="240" w:lineRule="auto"/>
              <w:jc w:val="center"/>
              <w:rPr>
                <w:rFonts w:ascii="Calibri" w:eastAsia="Times New Roman" w:hAnsi="Calibri" w:cs="Calibri"/>
                <w:sz w:val="18"/>
                <w:szCs w:val="18"/>
                <w:lang w:val="en-US" w:eastAsia="pl-PL"/>
              </w:rPr>
            </w:pPr>
            <w:r w:rsidRPr="00D30999">
              <w:rPr>
                <w:rFonts w:ascii="Calibri" w:eastAsia="Calibri" w:hAnsi="Calibri" w:cs="Arial"/>
                <w:sz w:val="18"/>
                <w:szCs w:val="18"/>
                <w:lang w:val="en-US"/>
              </w:rPr>
              <w:t>0,15l</w:t>
            </w:r>
            <w:r w:rsidR="00DC32DD" w:rsidRPr="00D30999">
              <w:rPr>
                <w:rFonts w:ascii="Calibri" w:eastAsia="Times New Roman" w:hAnsi="Calibri" w:cs="Calibri"/>
                <w:sz w:val="18"/>
                <w:szCs w:val="18"/>
                <w:lang w:eastAsia="pl-PL"/>
              </w:rPr>
              <w:t>/ha</w:t>
            </w:r>
            <w:r w:rsidRPr="00D30999">
              <w:rPr>
                <w:rFonts w:ascii="Calibri" w:eastAsia="Calibri" w:hAnsi="Calibri" w:cs="Arial"/>
                <w:sz w:val="18"/>
                <w:szCs w:val="18"/>
                <w:lang w:val="en-US"/>
              </w:rPr>
              <w:t xml:space="preserve"> + CCC 720 SL 0,7l</w:t>
            </w:r>
            <w:r w:rsidR="00DC32DD" w:rsidRPr="00D30999">
              <w:rPr>
                <w:rFonts w:ascii="Calibri" w:eastAsia="Times New Roman" w:hAnsi="Calibri" w:cs="Calibri"/>
                <w:sz w:val="18"/>
                <w:szCs w:val="18"/>
                <w:lang w:eastAsia="pl-PL"/>
              </w:rPr>
              <w:t>/ha</w:t>
            </w:r>
          </w:p>
        </w:tc>
        <w:tc>
          <w:tcPr>
            <w:tcW w:w="718" w:type="pct"/>
            <w:shd w:val="clear" w:color="auto" w:fill="auto"/>
            <w:vAlign w:val="center"/>
          </w:tcPr>
          <w:p w14:paraId="3AB3AD3D" w14:textId="77777777" w:rsidR="0059791E" w:rsidRPr="00D30999" w:rsidRDefault="00DC32DD" w:rsidP="00072FFF">
            <w:pPr>
              <w:spacing w:line="240" w:lineRule="auto"/>
              <w:jc w:val="center"/>
              <w:rPr>
                <w:rFonts w:ascii="Calibri" w:eastAsia="Calibri" w:hAnsi="Calibri" w:cs="Arial"/>
                <w:sz w:val="18"/>
                <w:szCs w:val="18"/>
              </w:rPr>
            </w:pPr>
            <w:r w:rsidRPr="00D30999">
              <w:rPr>
                <w:rFonts w:ascii="Calibri" w:eastAsia="Times New Roman" w:hAnsi="Calibri" w:cs="Calibri"/>
                <w:sz w:val="18"/>
                <w:szCs w:val="18"/>
                <w:lang w:eastAsia="pl-PL"/>
              </w:rPr>
              <w:t xml:space="preserve">Regullo 500EC </w:t>
            </w:r>
            <w:r w:rsidR="0059791E" w:rsidRPr="00D30999">
              <w:rPr>
                <w:rFonts w:ascii="Calibri" w:eastAsia="Times New Roman" w:hAnsi="Calibri" w:cs="Calibri"/>
                <w:sz w:val="18"/>
                <w:szCs w:val="18"/>
                <w:lang w:eastAsia="pl-PL"/>
              </w:rPr>
              <w:t>0,2 l</w:t>
            </w:r>
            <w:r w:rsidRPr="00D30999">
              <w:rPr>
                <w:rFonts w:ascii="Calibri" w:eastAsia="Times New Roman" w:hAnsi="Calibri" w:cs="Calibri"/>
                <w:sz w:val="18"/>
                <w:szCs w:val="18"/>
                <w:lang w:eastAsia="pl-PL"/>
              </w:rPr>
              <w:t>/ha</w:t>
            </w:r>
          </w:p>
        </w:tc>
      </w:tr>
    </w:tbl>
    <w:p w14:paraId="072525B1" w14:textId="77777777" w:rsidR="009671C2" w:rsidRPr="0008188B" w:rsidRDefault="003C6FFD" w:rsidP="008145ED">
      <w:pPr>
        <w:rPr>
          <w:rFonts w:ascii="Calibri" w:hAnsi="Calibri" w:cs="Calibri"/>
          <w:sz w:val="20"/>
        </w:rPr>
      </w:pPr>
      <w:r w:rsidRPr="0008188B">
        <w:rPr>
          <w:rFonts w:ascii="Calibri" w:hAnsi="Calibri" w:cs="Calibri"/>
          <w:sz w:val="20"/>
        </w:rPr>
        <w:t>*</w:t>
      </w:r>
      <w:r w:rsidR="008145ED" w:rsidRPr="0008188B">
        <w:rPr>
          <w:rFonts w:ascii="Calibri" w:hAnsi="Calibri" w:cs="Calibri"/>
          <w:sz w:val="20"/>
        </w:rPr>
        <w:t>Badania finansowane ze środków własnych Samorządu Województwa Pomorskiego</w:t>
      </w:r>
    </w:p>
    <w:p w14:paraId="3723B1F8" w14:textId="77777777" w:rsidR="009671C2" w:rsidRPr="00D30999" w:rsidRDefault="009671C2">
      <w:pPr>
        <w:spacing w:after="200"/>
        <w:rPr>
          <w:rFonts w:ascii="Calibri" w:hAnsi="Calibri" w:cs="Calibri"/>
          <w:i/>
          <w:sz w:val="20"/>
        </w:rPr>
      </w:pPr>
      <w:r w:rsidRPr="00D30999">
        <w:rPr>
          <w:rFonts w:ascii="Calibri" w:hAnsi="Calibri" w:cs="Calibri"/>
          <w:i/>
          <w:sz w:val="20"/>
        </w:rPr>
        <w:br w:type="page"/>
      </w:r>
    </w:p>
    <w:p w14:paraId="6F6F598C" w14:textId="77777777" w:rsidR="006F3628" w:rsidRPr="00D30999" w:rsidRDefault="006F3628" w:rsidP="006F3628">
      <w:pPr>
        <w:pStyle w:val="Legenda"/>
        <w:keepNext/>
        <w:spacing w:after="0"/>
        <w:rPr>
          <w:color w:val="auto"/>
          <w:sz w:val="22"/>
        </w:rPr>
      </w:pPr>
      <w:r w:rsidRPr="00D30999">
        <w:rPr>
          <w:color w:val="auto"/>
          <w:sz w:val="22"/>
        </w:rPr>
        <w:t>Tabela 3.3. Pszenica ozima. Wyniki ogólne doświadczeń. Rok zbioru: 2023.</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Pszenica ozima. Wyniki ogólne doświadczeń. Rok zbioru: 2023."/>
        <w:tblDescription w:val="Tabela zawiera ogólne informacje na temat stanu doświadczeń z pszenicą ozimą w poszczególnych miejscowościach w sezonie wegetacyjnym 2022/2023. W tabeli zwarto również informacje na temat występujących chorób, oraz średni plon w poszczególnych miejscowościach na dwóch poziomach agrotechniki, wilgotność ziarna podczas zbioru oraz masę tysiąca ziaren."/>
      </w:tblPr>
      <w:tblGrid>
        <w:gridCol w:w="495"/>
        <w:gridCol w:w="2187"/>
        <w:gridCol w:w="778"/>
        <w:gridCol w:w="778"/>
        <w:gridCol w:w="778"/>
        <w:gridCol w:w="778"/>
        <w:gridCol w:w="778"/>
        <w:gridCol w:w="778"/>
        <w:gridCol w:w="778"/>
        <w:gridCol w:w="778"/>
        <w:gridCol w:w="776"/>
        <w:gridCol w:w="774"/>
      </w:tblGrid>
      <w:tr w:rsidR="00500857" w:rsidRPr="00D30999" w14:paraId="703D5919" w14:textId="77777777" w:rsidTr="00072FFF">
        <w:trPr>
          <w:trHeight w:val="340"/>
        </w:trPr>
        <w:tc>
          <w:tcPr>
            <w:tcW w:w="237" w:type="pct"/>
            <w:tcBorders>
              <w:top w:val="single" w:sz="18" w:space="0" w:color="auto"/>
              <w:left w:val="single" w:sz="18" w:space="0" w:color="auto"/>
              <w:bottom w:val="single" w:sz="8" w:space="0" w:color="auto"/>
              <w:right w:val="single" w:sz="4" w:space="0" w:color="auto"/>
            </w:tcBorders>
            <w:vAlign w:val="center"/>
          </w:tcPr>
          <w:p w14:paraId="1DCB43A0" w14:textId="77777777" w:rsidR="00500857" w:rsidRPr="00D30999" w:rsidRDefault="00500857"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Lp.</w:t>
            </w:r>
          </w:p>
        </w:tc>
        <w:tc>
          <w:tcPr>
            <w:tcW w:w="1046" w:type="pct"/>
            <w:tcBorders>
              <w:top w:val="single" w:sz="18" w:space="0" w:color="auto"/>
              <w:left w:val="single" w:sz="4" w:space="0" w:color="auto"/>
              <w:bottom w:val="single" w:sz="8" w:space="0" w:color="auto"/>
              <w:right w:val="single" w:sz="4" w:space="0" w:color="auto"/>
            </w:tcBorders>
            <w:vAlign w:val="center"/>
          </w:tcPr>
          <w:p w14:paraId="19EE1D08" w14:textId="77777777" w:rsidR="00500857" w:rsidRPr="00D30999" w:rsidRDefault="00500857" w:rsidP="00072FFF">
            <w:pPr>
              <w:spacing w:line="240" w:lineRule="auto"/>
              <w:ind w:left="71"/>
              <w:jc w:val="center"/>
              <w:rPr>
                <w:rFonts w:ascii="Calibri" w:eastAsia="Times New Roman" w:hAnsi="Calibri" w:cs="Calibri"/>
                <w:b/>
                <w:szCs w:val="20"/>
                <w:lang w:eastAsia="pl-PL"/>
              </w:rPr>
            </w:pPr>
            <w:r w:rsidRPr="00D30999">
              <w:rPr>
                <w:rFonts w:ascii="Calibri" w:eastAsia="Times New Roman" w:hAnsi="Calibri" w:cs="Calibri"/>
                <w:b/>
                <w:szCs w:val="20"/>
                <w:lang w:eastAsia="pl-PL"/>
              </w:rPr>
              <w:t>Cecha</w:t>
            </w:r>
          </w:p>
        </w:tc>
        <w:tc>
          <w:tcPr>
            <w:tcW w:w="744" w:type="pct"/>
            <w:gridSpan w:val="2"/>
            <w:tcBorders>
              <w:top w:val="single" w:sz="18" w:space="0" w:color="auto"/>
              <w:left w:val="single" w:sz="4" w:space="0" w:color="auto"/>
              <w:bottom w:val="single" w:sz="4" w:space="0" w:color="auto"/>
              <w:right w:val="single" w:sz="4" w:space="0" w:color="auto"/>
            </w:tcBorders>
            <w:vAlign w:val="center"/>
          </w:tcPr>
          <w:p w14:paraId="5EDC6F75" w14:textId="77777777" w:rsidR="00500857" w:rsidRPr="00D30999" w:rsidRDefault="00500857"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Dębina*</w:t>
            </w:r>
          </w:p>
        </w:tc>
        <w:tc>
          <w:tcPr>
            <w:tcW w:w="744" w:type="pct"/>
            <w:gridSpan w:val="2"/>
            <w:tcBorders>
              <w:top w:val="single" w:sz="18" w:space="0" w:color="auto"/>
              <w:left w:val="single" w:sz="4" w:space="0" w:color="auto"/>
              <w:bottom w:val="single" w:sz="4" w:space="0" w:color="auto"/>
              <w:right w:val="single" w:sz="4" w:space="0" w:color="auto"/>
            </w:tcBorders>
            <w:vAlign w:val="center"/>
          </w:tcPr>
          <w:p w14:paraId="49ACB425" w14:textId="77777777" w:rsidR="00500857" w:rsidRPr="00D30999" w:rsidRDefault="00500857"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Karzniczka*</w:t>
            </w:r>
          </w:p>
        </w:tc>
        <w:tc>
          <w:tcPr>
            <w:tcW w:w="744" w:type="pct"/>
            <w:gridSpan w:val="2"/>
            <w:tcBorders>
              <w:top w:val="single" w:sz="18" w:space="0" w:color="auto"/>
              <w:left w:val="single" w:sz="4" w:space="0" w:color="auto"/>
              <w:bottom w:val="single" w:sz="4" w:space="0" w:color="auto"/>
              <w:right w:val="single" w:sz="4" w:space="0" w:color="auto"/>
            </w:tcBorders>
            <w:vAlign w:val="center"/>
          </w:tcPr>
          <w:p w14:paraId="0187C4B7" w14:textId="77777777" w:rsidR="00500857" w:rsidRPr="00D30999" w:rsidRDefault="00500857"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Lisewo*</w:t>
            </w:r>
          </w:p>
        </w:tc>
        <w:tc>
          <w:tcPr>
            <w:tcW w:w="744" w:type="pct"/>
            <w:gridSpan w:val="2"/>
            <w:tcBorders>
              <w:top w:val="single" w:sz="18" w:space="0" w:color="auto"/>
              <w:left w:val="single" w:sz="4" w:space="0" w:color="auto"/>
              <w:bottom w:val="single" w:sz="4" w:space="0" w:color="auto"/>
              <w:right w:val="single" w:sz="4" w:space="0" w:color="auto"/>
            </w:tcBorders>
            <w:vAlign w:val="center"/>
          </w:tcPr>
          <w:p w14:paraId="509248B7" w14:textId="77777777" w:rsidR="00500857" w:rsidRPr="00D30999" w:rsidRDefault="00500857"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Radostowo</w:t>
            </w:r>
          </w:p>
        </w:tc>
        <w:tc>
          <w:tcPr>
            <w:tcW w:w="741" w:type="pct"/>
            <w:gridSpan w:val="2"/>
            <w:tcBorders>
              <w:top w:val="single" w:sz="18" w:space="0" w:color="auto"/>
              <w:left w:val="single" w:sz="4" w:space="0" w:color="auto"/>
              <w:bottom w:val="single" w:sz="4" w:space="0" w:color="auto"/>
              <w:right w:val="single" w:sz="18" w:space="0" w:color="auto"/>
            </w:tcBorders>
            <w:vAlign w:val="center"/>
          </w:tcPr>
          <w:p w14:paraId="16FC8314" w14:textId="77777777" w:rsidR="00500857" w:rsidRPr="00D30999" w:rsidRDefault="00500857"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Wyczechy*</w:t>
            </w:r>
          </w:p>
        </w:tc>
      </w:tr>
      <w:tr w:rsidR="00500857" w:rsidRPr="00D30999" w14:paraId="57FE0FF8" w14:textId="77777777" w:rsidTr="00072FFF">
        <w:trPr>
          <w:trHeight w:val="57"/>
        </w:trPr>
        <w:tc>
          <w:tcPr>
            <w:tcW w:w="237" w:type="pct"/>
            <w:tcBorders>
              <w:top w:val="single" w:sz="8" w:space="0" w:color="auto"/>
              <w:left w:val="single" w:sz="18" w:space="0" w:color="auto"/>
              <w:bottom w:val="nil"/>
              <w:right w:val="single" w:sz="4" w:space="0" w:color="auto"/>
            </w:tcBorders>
            <w:vAlign w:val="center"/>
          </w:tcPr>
          <w:p w14:paraId="7C90152E" w14:textId="77777777" w:rsidR="00500857" w:rsidRPr="00D30999" w:rsidRDefault="00500857" w:rsidP="00072FFF">
            <w:pPr>
              <w:spacing w:line="240" w:lineRule="auto"/>
              <w:jc w:val="center"/>
              <w:rPr>
                <w:rFonts w:ascii="Calibri" w:eastAsia="Times New Roman" w:hAnsi="Calibri" w:cs="Calibri"/>
                <w:szCs w:val="20"/>
                <w:lang w:eastAsia="pl-PL"/>
              </w:rPr>
            </w:pPr>
          </w:p>
        </w:tc>
        <w:tc>
          <w:tcPr>
            <w:tcW w:w="1046" w:type="pct"/>
            <w:tcBorders>
              <w:top w:val="single" w:sz="8" w:space="0" w:color="auto"/>
              <w:left w:val="single" w:sz="4" w:space="0" w:color="auto"/>
              <w:bottom w:val="nil"/>
              <w:right w:val="single" w:sz="4" w:space="0" w:color="auto"/>
            </w:tcBorders>
            <w:vAlign w:val="center"/>
          </w:tcPr>
          <w:p w14:paraId="3E8984B7" w14:textId="77777777" w:rsidR="00500857" w:rsidRPr="00D30999" w:rsidRDefault="00500857" w:rsidP="00072FFF">
            <w:pPr>
              <w:spacing w:line="240" w:lineRule="auto"/>
              <w:jc w:val="center"/>
              <w:rPr>
                <w:rFonts w:ascii="Calibri" w:eastAsia="Times New Roman" w:hAnsi="Calibri" w:cs="Calibri"/>
                <w:szCs w:val="20"/>
                <w:lang w:eastAsia="pl-PL"/>
              </w:rPr>
            </w:pPr>
          </w:p>
        </w:tc>
        <w:tc>
          <w:tcPr>
            <w:tcW w:w="372" w:type="pct"/>
            <w:tcBorders>
              <w:top w:val="single" w:sz="8" w:space="0" w:color="auto"/>
              <w:left w:val="single" w:sz="4" w:space="0" w:color="auto"/>
              <w:bottom w:val="nil"/>
              <w:right w:val="single" w:sz="4" w:space="0" w:color="auto"/>
            </w:tcBorders>
            <w:vAlign w:val="center"/>
          </w:tcPr>
          <w:p w14:paraId="3CB535D3"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1</w:t>
            </w:r>
          </w:p>
        </w:tc>
        <w:tc>
          <w:tcPr>
            <w:tcW w:w="372" w:type="pct"/>
            <w:tcBorders>
              <w:top w:val="single" w:sz="8" w:space="0" w:color="auto"/>
              <w:left w:val="single" w:sz="4" w:space="0" w:color="auto"/>
              <w:bottom w:val="nil"/>
              <w:right w:val="single" w:sz="4" w:space="0" w:color="auto"/>
            </w:tcBorders>
            <w:vAlign w:val="center"/>
          </w:tcPr>
          <w:p w14:paraId="0EDEB539"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2</w:t>
            </w:r>
          </w:p>
        </w:tc>
        <w:tc>
          <w:tcPr>
            <w:tcW w:w="372" w:type="pct"/>
            <w:tcBorders>
              <w:top w:val="single" w:sz="8" w:space="0" w:color="auto"/>
              <w:left w:val="single" w:sz="4" w:space="0" w:color="auto"/>
              <w:bottom w:val="nil"/>
              <w:right w:val="single" w:sz="4" w:space="0" w:color="auto"/>
            </w:tcBorders>
            <w:vAlign w:val="center"/>
          </w:tcPr>
          <w:p w14:paraId="10DB0FD2"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1</w:t>
            </w:r>
          </w:p>
        </w:tc>
        <w:tc>
          <w:tcPr>
            <w:tcW w:w="372" w:type="pct"/>
            <w:tcBorders>
              <w:top w:val="single" w:sz="8" w:space="0" w:color="auto"/>
              <w:left w:val="single" w:sz="4" w:space="0" w:color="auto"/>
              <w:bottom w:val="nil"/>
              <w:right w:val="single" w:sz="4" w:space="0" w:color="auto"/>
            </w:tcBorders>
            <w:vAlign w:val="center"/>
          </w:tcPr>
          <w:p w14:paraId="3EFAA309"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2</w:t>
            </w:r>
          </w:p>
        </w:tc>
        <w:tc>
          <w:tcPr>
            <w:tcW w:w="372" w:type="pct"/>
            <w:tcBorders>
              <w:top w:val="single" w:sz="8" w:space="0" w:color="auto"/>
              <w:left w:val="single" w:sz="4" w:space="0" w:color="auto"/>
              <w:bottom w:val="nil"/>
              <w:right w:val="single" w:sz="4" w:space="0" w:color="auto"/>
            </w:tcBorders>
            <w:vAlign w:val="center"/>
          </w:tcPr>
          <w:p w14:paraId="304D6F81"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1</w:t>
            </w:r>
          </w:p>
        </w:tc>
        <w:tc>
          <w:tcPr>
            <w:tcW w:w="372" w:type="pct"/>
            <w:tcBorders>
              <w:top w:val="single" w:sz="8" w:space="0" w:color="auto"/>
              <w:left w:val="single" w:sz="4" w:space="0" w:color="auto"/>
              <w:bottom w:val="nil"/>
              <w:right w:val="single" w:sz="4" w:space="0" w:color="auto"/>
            </w:tcBorders>
            <w:vAlign w:val="center"/>
          </w:tcPr>
          <w:p w14:paraId="25BB7C89"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2</w:t>
            </w:r>
          </w:p>
        </w:tc>
        <w:tc>
          <w:tcPr>
            <w:tcW w:w="372" w:type="pct"/>
            <w:tcBorders>
              <w:top w:val="single" w:sz="8" w:space="0" w:color="auto"/>
              <w:left w:val="single" w:sz="4" w:space="0" w:color="auto"/>
              <w:bottom w:val="nil"/>
              <w:right w:val="single" w:sz="4" w:space="0" w:color="auto"/>
            </w:tcBorders>
            <w:vAlign w:val="center"/>
          </w:tcPr>
          <w:p w14:paraId="24A550FD"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1</w:t>
            </w:r>
          </w:p>
        </w:tc>
        <w:tc>
          <w:tcPr>
            <w:tcW w:w="372" w:type="pct"/>
            <w:tcBorders>
              <w:top w:val="single" w:sz="8" w:space="0" w:color="auto"/>
              <w:left w:val="single" w:sz="4" w:space="0" w:color="auto"/>
              <w:bottom w:val="nil"/>
              <w:right w:val="single" w:sz="4" w:space="0" w:color="auto"/>
            </w:tcBorders>
            <w:vAlign w:val="center"/>
          </w:tcPr>
          <w:p w14:paraId="7520BCBE"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2</w:t>
            </w:r>
          </w:p>
        </w:tc>
        <w:tc>
          <w:tcPr>
            <w:tcW w:w="371" w:type="pct"/>
            <w:tcBorders>
              <w:top w:val="single" w:sz="8" w:space="0" w:color="auto"/>
              <w:left w:val="single" w:sz="4" w:space="0" w:color="auto"/>
              <w:bottom w:val="nil"/>
              <w:right w:val="single" w:sz="4" w:space="0" w:color="auto"/>
            </w:tcBorders>
            <w:vAlign w:val="center"/>
          </w:tcPr>
          <w:p w14:paraId="03F5C621"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1</w:t>
            </w:r>
          </w:p>
        </w:tc>
        <w:tc>
          <w:tcPr>
            <w:tcW w:w="370" w:type="pct"/>
            <w:tcBorders>
              <w:top w:val="single" w:sz="8" w:space="0" w:color="auto"/>
              <w:left w:val="single" w:sz="4" w:space="0" w:color="auto"/>
              <w:bottom w:val="nil"/>
              <w:right w:val="single" w:sz="18" w:space="0" w:color="auto"/>
            </w:tcBorders>
            <w:vAlign w:val="center"/>
          </w:tcPr>
          <w:p w14:paraId="06BE9245" w14:textId="77777777" w:rsidR="00500857" w:rsidRPr="00D30999" w:rsidRDefault="00500857" w:rsidP="00072FFF">
            <w:pPr>
              <w:spacing w:line="240" w:lineRule="auto"/>
              <w:jc w:val="center"/>
              <w:rPr>
                <w:rFonts w:ascii="Calibri" w:eastAsia="Times New Roman" w:hAnsi="Calibri" w:cs="Calibri"/>
                <w:sz w:val="22"/>
                <w:szCs w:val="20"/>
                <w:lang w:eastAsia="pl-PL"/>
              </w:rPr>
            </w:pPr>
            <w:r w:rsidRPr="00D30999">
              <w:rPr>
                <w:rFonts w:ascii="Calibri" w:eastAsia="Times New Roman" w:hAnsi="Calibri" w:cs="Calibri"/>
                <w:b/>
                <w:sz w:val="22"/>
                <w:szCs w:val="20"/>
                <w:lang w:eastAsia="pl-PL"/>
              </w:rPr>
              <w:t>a</w:t>
            </w:r>
            <w:r w:rsidRPr="00D30999">
              <w:rPr>
                <w:rFonts w:ascii="Calibri" w:eastAsia="Times New Roman" w:hAnsi="Calibri" w:cs="Calibri"/>
                <w:b/>
                <w:sz w:val="22"/>
                <w:szCs w:val="20"/>
                <w:vertAlign w:val="subscript"/>
                <w:lang w:eastAsia="pl-PL"/>
              </w:rPr>
              <w:t>2</w:t>
            </w:r>
          </w:p>
        </w:tc>
      </w:tr>
      <w:tr w:rsidR="00500857" w:rsidRPr="00D30999" w14:paraId="3FA47FF0" w14:textId="77777777" w:rsidTr="00072FFF">
        <w:trPr>
          <w:trHeight w:val="567"/>
        </w:trPr>
        <w:tc>
          <w:tcPr>
            <w:tcW w:w="237" w:type="pct"/>
            <w:tcBorders>
              <w:top w:val="double" w:sz="4" w:space="0" w:color="auto"/>
              <w:left w:val="single" w:sz="18" w:space="0" w:color="auto"/>
              <w:bottom w:val="single" w:sz="2" w:space="0" w:color="auto"/>
              <w:right w:val="single" w:sz="4" w:space="0" w:color="auto"/>
            </w:tcBorders>
            <w:vAlign w:val="center"/>
          </w:tcPr>
          <w:p w14:paraId="48B7920E" w14:textId="77777777" w:rsidR="00500857" w:rsidRPr="00D30999" w:rsidRDefault="00500857" w:rsidP="00072FFF">
            <w:pPr>
              <w:spacing w:line="240" w:lineRule="auto"/>
              <w:jc w:val="center"/>
              <w:rPr>
                <w:rFonts w:ascii="Calibri" w:eastAsia="Times New Roman" w:hAnsi="Calibri" w:cs="Calibri"/>
                <w:position w:val="-2"/>
                <w:sz w:val="20"/>
                <w:szCs w:val="20"/>
                <w:lang w:eastAsia="pl-PL"/>
              </w:rPr>
            </w:pPr>
            <w:r w:rsidRPr="00D30999">
              <w:rPr>
                <w:rFonts w:ascii="Calibri" w:eastAsia="Times New Roman" w:hAnsi="Calibri" w:cs="Calibri"/>
                <w:position w:val="-2"/>
                <w:sz w:val="20"/>
                <w:szCs w:val="20"/>
                <w:lang w:eastAsia="pl-PL"/>
              </w:rPr>
              <w:t>1</w:t>
            </w:r>
          </w:p>
        </w:tc>
        <w:tc>
          <w:tcPr>
            <w:tcW w:w="1046" w:type="pct"/>
            <w:tcBorders>
              <w:top w:val="double" w:sz="4" w:space="0" w:color="auto"/>
              <w:left w:val="single" w:sz="4" w:space="0" w:color="auto"/>
              <w:bottom w:val="single" w:sz="2" w:space="0" w:color="auto"/>
              <w:right w:val="single" w:sz="4" w:space="0" w:color="auto"/>
            </w:tcBorders>
            <w:vAlign w:val="center"/>
          </w:tcPr>
          <w:p w14:paraId="456B11AE"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Stan roślin przed zimą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double" w:sz="4" w:space="0" w:color="auto"/>
              <w:left w:val="single" w:sz="4" w:space="0" w:color="auto"/>
              <w:right w:val="single" w:sz="4" w:space="0" w:color="auto"/>
            </w:tcBorders>
            <w:vAlign w:val="center"/>
          </w:tcPr>
          <w:p w14:paraId="37921DF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double" w:sz="4" w:space="0" w:color="auto"/>
              <w:left w:val="single" w:sz="4" w:space="0" w:color="auto"/>
              <w:right w:val="single" w:sz="4" w:space="0" w:color="auto"/>
            </w:tcBorders>
            <w:vAlign w:val="center"/>
          </w:tcPr>
          <w:p w14:paraId="7B93AFA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8,1</w:t>
            </w:r>
          </w:p>
        </w:tc>
        <w:tc>
          <w:tcPr>
            <w:tcW w:w="744" w:type="pct"/>
            <w:gridSpan w:val="2"/>
            <w:tcBorders>
              <w:top w:val="double" w:sz="4" w:space="0" w:color="auto"/>
              <w:left w:val="single" w:sz="4" w:space="0" w:color="auto"/>
              <w:right w:val="single" w:sz="4" w:space="0" w:color="auto"/>
            </w:tcBorders>
            <w:vAlign w:val="center"/>
          </w:tcPr>
          <w:p w14:paraId="6BC71C6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double" w:sz="4" w:space="0" w:color="auto"/>
              <w:left w:val="single" w:sz="4" w:space="0" w:color="auto"/>
              <w:right w:val="single" w:sz="4" w:space="0" w:color="auto"/>
            </w:tcBorders>
            <w:vAlign w:val="center"/>
          </w:tcPr>
          <w:p w14:paraId="5099307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double" w:sz="4" w:space="0" w:color="auto"/>
              <w:left w:val="single" w:sz="4" w:space="0" w:color="auto"/>
              <w:right w:val="single" w:sz="18" w:space="0" w:color="auto"/>
            </w:tcBorders>
            <w:vAlign w:val="center"/>
          </w:tcPr>
          <w:p w14:paraId="1FE56D7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w:t>
            </w:r>
          </w:p>
        </w:tc>
      </w:tr>
      <w:tr w:rsidR="00500857" w:rsidRPr="00D30999" w14:paraId="6A98CBA4"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24CCE5A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w:t>
            </w:r>
          </w:p>
        </w:tc>
        <w:tc>
          <w:tcPr>
            <w:tcW w:w="1046" w:type="pct"/>
            <w:tcBorders>
              <w:top w:val="single" w:sz="2" w:space="0" w:color="auto"/>
              <w:left w:val="single" w:sz="4" w:space="0" w:color="auto"/>
              <w:bottom w:val="single" w:sz="2" w:space="0" w:color="auto"/>
              <w:right w:val="single" w:sz="4" w:space="0" w:color="auto"/>
            </w:tcBorders>
            <w:vAlign w:val="center"/>
          </w:tcPr>
          <w:p w14:paraId="63929B0B" w14:textId="77777777" w:rsidR="00500857" w:rsidRPr="00D30999" w:rsidRDefault="00500857" w:rsidP="00072FFF">
            <w:pPr>
              <w:tabs>
                <w:tab w:val="left" w:pos="-1914"/>
                <w:tab w:val="left" w:pos="28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Stan roślin po zimie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left w:val="single" w:sz="4" w:space="0" w:color="auto"/>
              <w:right w:val="single" w:sz="4" w:space="0" w:color="auto"/>
            </w:tcBorders>
            <w:vAlign w:val="center"/>
          </w:tcPr>
          <w:p w14:paraId="0A52E65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372" w:type="pct"/>
            <w:tcBorders>
              <w:left w:val="single" w:sz="4" w:space="0" w:color="auto"/>
              <w:right w:val="single" w:sz="4" w:space="0" w:color="auto"/>
            </w:tcBorders>
            <w:vAlign w:val="center"/>
          </w:tcPr>
          <w:p w14:paraId="295C50CF"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7,6</w:t>
            </w:r>
          </w:p>
        </w:tc>
        <w:tc>
          <w:tcPr>
            <w:tcW w:w="372" w:type="pct"/>
            <w:tcBorders>
              <w:left w:val="single" w:sz="4" w:space="0" w:color="auto"/>
              <w:right w:val="single" w:sz="4" w:space="0" w:color="auto"/>
            </w:tcBorders>
            <w:vAlign w:val="center"/>
          </w:tcPr>
          <w:p w14:paraId="5594D291"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7,3</w:t>
            </w:r>
          </w:p>
        </w:tc>
        <w:tc>
          <w:tcPr>
            <w:tcW w:w="744" w:type="pct"/>
            <w:gridSpan w:val="2"/>
            <w:tcBorders>
              <w:left w:val="single" w:sz="4" w:space="0" w:color="auto"/>
              <w:right w:val="single" w:sz="4" w:space="0" w:color="auto"/>
            </w:tcBorders>
            <w:vAlign w:val="center"/>
          </w:tcPr>
          <w:p w14:paraId="495ED57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8,9</w:t>
            </w:r>
          </w:p>
        </w:tc>
        <w:tc>
          <w:tcPr>
            <w:tcW w:w="744" w:type="pct"/>
            <w:gridSpan w:val="2"/>
            <w:tcBorders>
              <w:left w:val="single" w:sz="4" w:space="0" w:color="auto"/>
              <w:right w:val="single" w:sz="4" w:space="0" w:color="auto"/>
            </w:tcBorders>
            <w:vAlign w:val="center"/>
          </w:tcPr>
          <w:p w14:paraId="562F6F4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left w:val="single" w:sz="4" w:space="0" w:color="auto"/>
              <w:right w:val="single" w:sz="18" w:space="0" w:color="auto"/>
            </w:tcBorders>
            <w:vAlign w:val="center"/>
          </w:tcPr>
          <w:p w14:paraId="74CCA9B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7,6</w:t>
            </w:r>
          </w:p>
        </w:tc>
      </w:tr>
      <w:tr w:rsidR="00500857" w:rsidRPr="00D30999" w14:paraId="631EDC30"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02C948E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3</w:t>
            </w:r>
          </w:p>
        </w:tc>
        <w:tc>
          <w:tcPr>
            <w:tcW w:w="1046" w:type="pct"/>
            <w:tcBorders>
              <w:top w:val="single" w:sz="2" w:space="0" w:color="auto"/>
              <w:left w:val="single" w:sz="4" w:space="0" w:color="auto"/>
              <w:bottom w:val="single" w:sz="2" w:space="0" w:color="auto"/>
              <w:right w:val="single" w:sz="4" w:space="0" w:color="auto"/>
            </w:tcBorders>
            <w:vAlign w:val="center"/>
          </w:tcPr>
          <w:p w14:paraId="7EFE2565" w14:textId="77777777" w:rsidR="00500857" w:rsidRPr="00D30999" w:rsidRDefault="00500857" w:rsidP="00072FFF">
            <w:pPr>
              <w:tabs>
                <w:tab w:val="left" w:pos="-1914"/>
                <w:tab w:val="right" w:pos="4040"/>
              </w:tabs>
              <w:spacing w:line="240" w:lineRule="auto"/>
              <w:ind w:right="-57"/>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Martwe rośliny (%)</w:t>
            </w:r>
          </w:p>
        </w:tc>
        <w:tc>
          <w:tcPr>
            <w:tcW w:w="744" w:type="pct"/>
            <w:gridSpan w:val="2"/>
            <w:tcBorders>
              <w:left w:val="single" w:sz="4" w:space="0" w:color="auto"/>
              <w:bottom w:val="single" w:sz="2" w:space="0" w:color="auto"/>
              <w:right w:val="single" w:sz="4" w:space="0" w:color="auto"/>
            </w:tcBorders>
            <w:vAlign w:val="center"/>
          </w:tcPr>
          <w:p w14:paraId="76ED9A5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w:t>
            </w:r>
          </w:p>
        </w:tc>
        <w:tc>
          <w:tcPr>
            <w:tcW w:w="744" w:type="pct"/>
            <w:gridSpan w:val="2"/>
            <w:tcBorders>
              <w:left w:val="single" w:sz="4" w:space="0" w:color="auto"/>
              <w:bottom w:val="single" w:sz="2" w:space="0" w:color="auto"/>
              <w:right w:val="single" w:sz="4" w:space="0" w:color="auto"/>
            </w:tcBorders>
            <w:vAlign w:val="center"/>
          </w:tcPr>
          <w:p w14:paraId="1446D5BF"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w:t>
            </w:r>
          </w:p>
        </w:tc>
        <w:tc>
          <w:tcPr>
            <w:tcW w:w="744" w:type="pct"/>
            <w:gridSpan w:val="2"/>
            <w:tcBorders>
              <w:left w:val="single" w:sz="4" w:space="0" w:color="auto"/>
              <w:bottom w:val="single" w:sz="2" w:space="0" w:color="auto"/>
              <w:right w:val="single" w:sz="4" w:space="0" w:color="auto"/>
            </w:tcBorders>
            <w:vAlign w:val="center"/>
          </w:tcPr>
          <w:p w14:paraId="7C82C7A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0,1</w:t>
            </w:r>
          </w:p>
        </w:tc>
        <w:tc>
          <w:tcPr>
            <w:tcW w:w="744" w:type="pct"/>
            <w:gridSpan w:val="2"/>
            <w:tcBorders>
              <w:left w:val="single" w:sz="4" w:space="0" w:color="auto"/>
              <w:bottom w:val="single" w:sz="2" w:space="0" w:color="auto"/>
              <w:right w:val="single" w:sz="4" w:space="0" w:color="auto"/>
            </w:tcBorders>
            <w:vAlign w:val="center"/>
          </w:tcPr>
          <w:p w14:paraId="4031D4D1"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w:t>
            </w:r>
          </w:p>
        </w:tc>
        <w:tc>
          <w:tcPr>
            <w:tcW w:w="741" w:type="pct"/>
            <w:gridSpan w:val="2"/>
            <w:tcBorders>
              <w:left w:val="single" w:sz="4" w:space="0" w:color="auto"/>
              <w:bottom w:val="single" w:sz="2" w:space="0" w:color="auto"/>
              <w:right w:val="single" w:sz="18" w:space="0" w:color="auto"/>
            </w:tcBorders>
            <w:vAlign w:val="center"/>
          </w:tcPr>
          <w:p w14:paraId="52BE21A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w:t>
            </w:r>
          </w:p>
        </w:tc>
      </w:tr>
      <w:tr w:rsidR="00500857" w:rsidRPr="00D30999" w14:paraId="66B3AFCE"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31F1FE5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w:t>
            </w:r>
          </w:p>
        </w:tc>
        <w:tc>
          <w:tcPr>
            <w:tcW w:w="1046" w:type="pct"/>
            <w:tcBorders>
              <w:top w:val="single" w:sz="2" w:space="0" w:color="auto"/>
              <w:left w:val="single" w:sz="4" w:space="0" w:color="auto"/>
              <w:bottom w:val="single" w:sz="2" w:space="0" w:color="auto"/>
              <w:right w:val="single" w:sz="4" w:space="0" w:color="auto"/>
            </w:tcBorders>
            <w:vAlign w:val="center"/>
          </w:tcPr>
          <w:p w14:paraId="2BB6644F" w14:textId="77777777" w:rsidR="00500857" w:rsidRPr="00D30999" w:rsidRDefault="00500857" w:rsidP="00072FFF">
            <w:pPr>
              <w:tabs>
                <w:tab w:val="left" w:pos="-1914"/>
                <w:tab w:val="right" w:pos="4040"/>
              </w:tabs>
              <w:spacing w:line="240" w:lineRule="auto"/>
              <w:jc w:val="center"/>
              <w:rPr>
                <w:rFonts w:ascii="Calibri" w:eastAsia="Times New Roman" w:hAnsi="Calibri" w:cs="Calibri"/>
                <w:position w:val="-2"/>
                <w:sz w:val="20"/>
                <w:szCs w:val="20"/>
                <w:lang w:eastAsia="pl-PL"/>
              </w:rPr>
            </w:pPr>
            <w:r w:rsidRPr="00D30999">
              <w:rPr>
                <w:rFonts w:ascii="Calibri" w:eastAsia="Times New Roman" w:hAnsi="Calibri" w:cs="Calibri"/>
                <w:sz w:val="20"/>
                <w:szCs w:val="20"/>
                <w:lang w:eastAsia="pl-PL"/>
              </w:rPr>
              <w:t>Termin</w:t>
            </w:r>
            <w:r w:rsidRPr="00D30999">
              <w:rPr>
                <w:rFonts w:ascii="Calibri" w:eastAsia="Times New Roman" w:hAnsi="Calibri" w:cs="Calibri"/>
                <w:position w:val="-2"/>
                <w:sz w:val="20"/>
                <w:szCs w:val="20"/>
                <w:lang w:eastAsia="pl-PL"/>
              </w:rPr>
              <w:t xml:space="preserve"> </w:t>
            </w:r>
            <w:r w:rsidRPr="00D30999">
              <w:rPr>
                <w:rFonts w:ascii="Calibri" w:eastAsia="Times New Roman" w:hAnsi="Calibri" w:cs="Calibri"/>
                <w:sz w:val="20"/>
                <w:szCs w:val="20"/>
                <w:lang w:eastAsia="pl-PL"/>
              </w:rPr>
              <w:t>kłoszenia</w:t>
            </w:r>
          </w:p>
          <w:p w14:paraId="0F330058" w14:textId="77777777" w:rsidR="00500857" w:rsidRPr="00D30999" w:rsidRDefault="00500857" w:rsidP="00072FFF">
            <w:pPr>
              <w:tabs>
                <w:tab w:val="left" w:pos="-1914"/>
                <w:tab w:val="right" w:pos="4040"/>
              </w:tabs>
              <w:spacing w:line="240" w:lineRule="auto"/>
              <w:jc w:val="center"/>
              <w:rPr>
                <w:rFonts w:ascii="Calibri" w:eastAsia="Times New Roman" w:hAnsi="Calibri" w:cs="Calibri"/>
                <w:position w:val="-2"/>
                <w:sz w:val="20"/>
                <w:szCs w:val="20"/>
                <w:lang w:eastAsia="pl-PL"/>
              </w:rPr>
            </w:pPr>
            <w:r w:rsidRPr="00D30999">
              <w:rPr>
                <w:rFonts w:ascii="Calibri" w:eastAsia="Times New Roman" w:hAnsi="Calibri" w:cs="Calibri"/>
                <w:position w:val="-2"/>
                <w:sz w:val="20"/>
                <w:szCs w:val="20"/>
                <w:lang w:eastAsia="pl-PL"/>
              </w:rPr>
              <w:t>(dzień, m-c)</w:t>
            </w:r>
          </w:p>
        </w:tc>
        <w:tc>
          <w:tcPr>
            <w:tcW w:w="372" w:type="pct"/>
            <w:tcBorders>
              <w:top w:val="single" w:sz="2" w:space="0" w:color="auto"/>
              <w:left w:val="single" w:sz="4" w:space="0" w:color="auto"/>
              <w:bottom w:val="single" w:sz="2" w:space="0" w:color="auto"/>
              <w:right w:val="single" w:sz="4" w:space="0" w:color="auto"/>
            </w:tcBorders>
            <w:vAlign w:val="center"/>
          </w:tcPr>
          <w:p w14:paraId="32A0FB0C" w14:textId="77777777" w:rsidR="00500857" w:rsidRPr="00D30999" w:rsidRDefault="00500857"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01.06</w:t>
            </w:r>
          </w:p>
        </w:tc>
        <w:tc>
          <w:tcPr>
            <w:tcW w:w="372" w:type="pct"/>
            <w:tcBorders>
              <w:top w:val="single" w:sz="2" w:space="0" w:color="auto"/>
              <w:left w:val="single" w:sz="4" w:space="0" w:color="auto"/>
              <w:bottom w:val="single" w:sz="2" w:space="0" w:color="auto"/>
              <w:right w:val="single" w:sz="4" w:space="0" w:color="auto"/>
            </w:tcBorders>
            <w:vAlign w:val="center"/>
          </w:tcPr>
          <w:p w14:paraId="64CBD559" w14:textId="77777777" w:rsidR="00500857" w:rsidRPr="00D30999" w:rsidRDefault="00500857"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03.06</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7AC496F0"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30.05</w:t>
            </w:r>
          </w:p>
        </w:tc>
        <w:tc>
          <w:tcPr>
            <w:tcW w:w="372" w:type="pct"/>
            <w:tcBorders>
              <w:top w:val="single" w:sz="2" w:space="0" w:color="auto"/>
              <w:left w:val="single" w:sz="4" w:space="0" w:color="auto"/>
              <w:bottom w:val="single" w:sz="2" w:space="0" w:color="auto"/>
              <w:right w:val="single" w:sz="4" w:space="0" w:color="auto"/>
            </w:tcBorders>
            <w:vAlign w:val="center"/>
          </w:tcPr>
          <w:p w14:paraId="62DF6CB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01.06</w:t>
            </w:r>
          </w:p>
        </w:tc>
        <w:tc>
          <w:tcPr>
            <w:tcW w:w="372" w:type="pct"/>
            <w:tcBorders>
              <w:top w:val="single" w:sz="2" w:space="0" w:color="auto"/>
              <w:left w:val="single" w:sz="4" w:space="0" w:color="auto"/>
              <w:bottom w:val="single" w:sz="2" w:space="0" w:color="auto"/>
              <w:right w:val="single" w:sz="4" w:space="0" w:color="auto"/>
            </w:tcBorders>
            <w:vAlign w:val="center"/>
          </w:tcPr>
          <w:p w14:paraId="3059DE1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03.06</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02A970F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08.06</w:t>
            </w:r>
          </w:p>
        </w:tc>
        <w:tc>
          <w:tcPr>
            <w:tcW w:w="371" w:type="pct"/>
            <w:tcBorders>
              <w:top w:val="single" w:sz="2" w:space="0" w:color="auto"/>
              <w:left w:val="single" w:sz="4" w:space="0" w:color="auto"/>
              <w:bottom w:val="single" w:sz="2" w:space="0" w:color="auto"/>
              <w:right w:val="single" w:sz="4" w:space="0" w:color="auto"/>
            </w:tcBorders>
            <w:vAlign w:val="center"/>
          </w:tcPr>
          <w:p w14:paraId="395EB8E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01.06</w:t>
            </w:r>
          </w:p>
        </w:tc>
        <w:tc>
          <w:tcPr>
            <w:tcW w:w="370" w:type="pct"/>
            <w:tcBorders>
              <w:top w:val="single" w:sz="2" w:space="0" w:color="auto"/>
              <w:left w:val="single" w:sz="4" w:space="0" w:color="auto"/>
              <w:bottom w:val="single" w:sz="2" w:space="0" w:color="auto"/>
              <w:right w:val="single" w:sz="18" w:space="0" w:color="auto"/>
            </w:tcBorders>
            <w:vAlign w:val="center"/>
          </w:tcPr>
          <w:p w14:paraId="01E91ABF"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02.06</w:t>
            </w:r>
          </w:p>
        </w:tc>
      </w:tr>
      <w:tr w:rsidR="00500857" w:rsidRPr="00D30999" w14:paraId="6F34099B"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166C684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w:t>
            </w:r>
          </w:p>
        </w:tc>
        <w:tc>
          <w:tcPr>
            <w:tcW w:w="1046" w:type="pct"/>
            <w:tcBorders>
              <w:top w:val="single" w:sz="2" w:space="0" w:color="auto"/>
              <w:left w:val="single" w:sz="4" w:space="0" w:color="auto"/>
              <w:bottom w:val="single" w:sz="2" w:space="0" w:color="auto"/>
              <w:right w:val="single" w:sz="4" w:space="0" w:color="auto"/>
            </w:tcBorders>
            <w:vAlign w:val="center"/>
          </w:tcPr>
          <w:p w14:paraId="57EA231E"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 xml:space="preserve">Termin dojrz. woskowej </w:t>
            </w:r>
            <w:r w:rsidRPr="00D30999">
              <w:rPr>
                <w:rFonts w:ascii="Calibri" w:eastAsia="Times New Roman" w:hAnsi="Calibri" w:cs="Calibri"/>
                <w:position w:val="-2"/>
                <w:sz w:val="20"/>
                <w:szCs w:val="20"/>
                <w:lang w:eastAsia="pl-PL"/>
              </w:rPr>
              <w:t>(dzień, m-c)</w:t>
            </w:r>
          </w:p>
        </w:tc>
        <w:tc>
          <w:tcPr>
            <w:tcW w:w="372" w:type="pct"/>
            <w:tcBorders>
              <w:top w:val="single" w:sz="2" w:space="0" w:color="auto"/>
              <w:left w:val="single" w:sz="4" w:space="0" w:color="auto"/>
              <w:bottom w:val="single" w:sz="2" w:space="0" w:color="auto"/>
              <w:right w:val="single" w:sz="4" w:space="0" w:color="auto"/>
            </w:tcBorders>
            <w:shd w:val="clear" w:color="auto" w:fill="FFFFFF"/>
            <w:vAlign w:val="center"/>
          </w:tcPr>
          <w:p w14:paraId="4C522B3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10.07</w:t>
            </w:r>
          </w:p>
        </w:tc>
        <w:tc>
          <w:tcPr>
            <w:tcW w:w="372" w:type="pct"/>
            <w:tcBorders>
              <w:top w:val="single" w:sz="2" w:space="0" w:color="auto"/>
              <w:left w:val="single" w:sz="4" w:space="0" w:color="auto"/>
              <w:bottom w:val="single" w:sz="2" w:space="0" w:color="auto"/>
              <w:right w:val="single" w:sz="4" w:space="0" w:color="auto"/>
            </w:tcBorders>
            <w:shd w:val="clear" w:color="auto" w:fill="FFFFFF"/>
            <w:vAlign w:val="center"/>
          </w:tcPr>
          <w:p w14:paraId="075187E0"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12.07</w:t>
            </w:r>
          </w:p>
        </w:tc>
        <w:tc>
          <w:tcPr>
            <w:tcW w:w="744" w:type="pct"/>
            <w:gridSpan w:val="2"/>
            <w:tcBorders>
              <w:top w:val="single" w:sz="2" w:space="0" w:color="auto"/>
              <w:left w:val="single" w:sz="4" w:space="0" w:color="auto"/>
              <w:bottom w:val="single" w:sz="2" w:space="0" w:color="auto"/>
              <w:right w:val="single" w:sz="4" w:space="0" w:color="auto"/>
            </w:tcBorders>
            <w:shd w:val="clear" w:color="auto" w:fill="FFFFFF"/>
            <w:vAlign w:val="center"/>
          </w:tcPr>
          <w:p w14:paraId="5DD63F2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28.06</w:t>
            </w:r>
          </w:p>
        </w:tc>
        <w:tc>
          <w:tcPr>
            <w:tcW w:w="372" w:type="pct"/>
            <w:tcBorders>
              <w:top w:val="single" w:sz="2" w:space="0" w:color="auto"/>
              <w:left w:val="single" w:sz="4" w:space="0" w:color="auto"/>
              <w:bottom w:val="single" w:sz="2" w:space="0" w:color="auto"/>
              <w:right w:val="single" w:sz="4" w:space="0" w:color="auto"/>
            </w:tcBorders>
            <w:vAlign w:val="center"/>
          </w:tcPr>
          <w:p w14:paraId="7F412CB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10.07</w:t>
            </w:r>
          </w:p>
        </w:tc>
        <w:tc>
          <w:tcPr>
            <w:tcW w:w="372" w:type="pct"/>
            <w:tcBorders>
              <w:top w:val="single" w:sz="2" w:space="0" w:color="auto"/>
              <w:left w:val="single" w:sz="4" w:space="0" w:color="auto"/>
              <w:bottom w:val="single" w:sz="2" w:space="0" w:color="auto"/>
              <w:right w:val="single" w:sz="4" w:space="0" w:color="auto"/>
            </w:tcBorders>
            <w:vAlign w:val="center"/>
          </w:tcPr>
          <w:p w14:paraId="025CF36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12.07</w:t>
            </w:r>
          </w:p>
        </w:tc>
        <w:tc>
          <w:tcPr>
            <w:tcW w:w="372" w:type="pct"/>
            <w:tcBorders>
              <w:top w:val="single" w:sz="2" w:space="0" w:color="auto"/>
              <w:left w:val="single" w:sz="4" w:space="0" w:color="auto"/>
              <w:bottom w:val="single" w:sz="2" w:space="0" w:color="auto"/>
              <w:right w:val="single" w:sz="4" w:space="0" w:color="auto"/>
            </w:tcBorders>
            <w:vAlign w:val="center"/>
          </w:tcPr>
          <w:p w14:paraId="42F33DC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13.07</w:t>
            </w:r>
          </w:p>
        </w:tc>
        <w:tc>
          <w:tcPr>
            <w:tcW w:w="372" w:type="pct"/>
            <w:tcBorders>
              <w:top w:val="single" w:sz="2" w:space="0" w:color="auto"/>
              <w:left w:val="single" w:sz="4" w:space="0" w:color="auto"/>
              <w:bottom w:val="single" w:sz="2" w:space="0" w:color="auto"/>
              <w:right w:val="single" w:sz="4" w:space="0" w:color="auto"/>
            </w:tcBorders>
            <w:vAlign w:val="center"/>
          </w:tcPr>
          <w:p w14:paraId="08965A2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15.07</w:t>
            </w:r>
          </w:p>
        </w:tc>
        <w:tc>
          <w:tcPr>
            <w:tcW w:w="371" w:type="pct"/>
            <w:tcBorders>
              <w:top w:val="single" w:sz="2" w:space="0" w:color="auto"/>
              <w:left w:val="single" w:sz="4" w:space="0" w:color="auto"/>
              <w:bottom w:val="single" w:sz="2" w:space="0" w:color="auto"/>
              <w:right w:val="single" w:sz="4" w:space="0" w:color="auto"/>
            </w:tcBorders>
            <w:vAlign w:val="center"/>
          </w:tcPr>
          <w:p w14:paraId="0B0C9C7A"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26.06</w:t>
            </w:r>
          </w:p>
        </w:tc>
        <w:tc>
          <w:tcPr>
            <w:tcW w:w="370" w:type="pct"/>
            <w:tcBorders>
              <w:top w:val="single" w:sz="2" w:space="0" w:color="auto"/>
              <w:left w:val="single" w:sz="4" w:space="0" w:color="auto"/>
              <w:bottom w:val="single" w:sz="2" w:space="0" w:color="auto"/>
              <w:right w:val="single" w:sz="18" w:space="0" w:color="auto"/>
            </w:tcBorders>
            <w:vAlign w:val="center"/>
          </w:tcPr>
          <w:p w14:paraId="7DDBAACA"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28.06</w:t>
            </w:r>
          </w:p>
        </w:tc>
      </w:tr>
      <w:tr w:rsidR="00500857" w:rsidRPr="00D30999" w14:paraId="6F3FE205"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3A6173D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w:t>
            </w:r>
          </w:p>
        </w:tc>
        <w:tc>
          <w:tcPr>
            <w:tcW w:w="1046" w:type="pct"/>
            <w:tcBorders>
              <w:top w:val="single" w:sz="2" w:space="0" w:color="auto"/>
              <w:left w:val="single" w:sz="4" w:space="0" w:color="auto"/>
              <w:bottom w:val="single" w:sz="2" w:space="0" w:color="auto"/>
              <w:right w:val="single" w:sz="4" w:space="0" w:color="auto"/>
            </w:tcBorders>
            <w:vAlign w:val="center"/>
          </w:tcPr>
          <w:p w14:paraId="47A52A83"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Wysokość roślin (cm)</w:t>
            </w:r>
          </w:p>
        </w:tc>
        <w:tc>
          <w:tcPr>
            <w:tcW w:w="372" w:type="pct"/>
            <w:tcBorders>
              <w:top w:val="single" w:sz="2" w:space="0" w:color="auto"/>
              <w:left w:val="single" w:sz="4" w:space="0" w:color="auto"/>
              <w:bottom w:val="single" w:sz="2" w:space="0" w:color="auto"/>
              <w:right w:val="single" w:sz="4" w:space="0" w:color="auto"/>
            </w:tcBorders>
            <w:vAlign w:val="center"/>
          </w:tcPr>
          <w:p w14:paraId="265CBAA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96,5</w:t>
            </w:r>
          </w:p>
        </w:tc>
        <w:tc>
          <w:tcPr>
            <w:tcW w:w="372" w:type="pct"/>
            <w:tcBorders>
              <w:top w:val="single" w:sz="2" w:space="0" w:color="auto"/>
              <w:left w:val="single" w:sz="4" w:space="0" w:color="auto"/>
              <w:bottom w:val="single" w:sz="2" w:space="0" w:color="auto"/>
              <w:right w:val="single" w:sz="4" w:space="0" w:color="auto"/>
            </w:tcBorders>
            <w:vAlign w:val="center"/>
          </w:tcPr>
          <w:p w14:paraId="4E719B6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90,1</w:t>
            </w:r>
          </w:p>
        </w:tc>
        <w:tc>
          <w:tcPr>
            <w:tcW w:w="372" w:type="pct"/>
            <w:tcBorders>
              <w:top w:val="single" w:sz="2" w:space="0" w:color="auto"/>
              <w:left w:val="single" w:sz="4" w:space="0" w:color="auto"/>
              <w:bottom w:val="single" w:sz="2" w:space="0" w:color="auto"/>
              <w:right w:val="single" w:sz="4" w:space="0" w:color="auto"/>
            </w:tcBorders>
            <w:vAlign w:val="center"/>
          </w:tcPr>
          <w:p w14:paraId="7764304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87,7</w:t>
            </w:r>
          </w:p>
        </w:tc>
        <w:tc>
          <w:tcPr>
            <w:tcW w:w="372" w:type="pct"/>
            <w:tcBorders>
              <w:top w:val="single" w:sz="2" w:space="0" w:color="auto"/>
              <w:left w:val="single" w:sz="4" w:space="0" w:color="auto"/>
              <w:bottom w:val="single" w:sz="2" w:space="0" w:color="auto"/>
              <w:right w:val="single" w:sz="4" w:space="0" w:color="auto"/>
            </w:tcBorders>
            <w:vAlign w:val="center"/>
          </w:tcPr>
          <w:p w14:paraId="599D473F"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81,9</w:t>
            </w:r>
          </w:p>
        </w:tc>
        <w:tc>
          <w:tcPr>
            <w:tcW w:w="372" w:type="pct"/>
            <w:tcBorders>
              <w:top w:val="single" w:sz="2" w:space="0" w:color="auto"/>
              <w:left w:val="single" w:sz="4" w:space="0" w:color="auto"/>
              <w:bottom w:val="single" w:sz="2" w:space="0" w:color="auto"/>
              <w:right w:val="single" w:sz="4" w:space="0" w:color="auto"/>
            </w:tcBorders>
            <w:vAlign w:val="center"/>
          </w:tcPr>
          <w:p w14:paraId="01C316E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97,5</w:t>
            </w:r>
          </w:p>
        </w:tc>
        <w:tc>
          <w:tcPr>
            <w:tcW w:w="372" w:type="pct"/>
            <w:tcBorders>
              <w:top w:val="single" w:sz="2" w:space="0" w:color="auto"/>
              <w:left w:val="single" w:sz="4" w:space="0" w:color="auto"/>
              <w:bottom w:val="single" w:sz="2" w:space="0" w:color="auto"/>
              <w:right w:val="single" w:sz="4" w:space="0" w:color="auto"/>
            </w:tcBorders>
            <w:vAlign w:val="center"/>
          </w:tcPr>
          <w:p w14:paraId="3453502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87,8</w:t>
            </w:r>
          </w:p>
        </w:tc>
        <w:tc>
          <w:tcPr>
            <w:tcW w:w="372" w:type="pct"/>
            <w:tcBorders>
              <w:top w:val="single" w:sz="2" w:space="0" w:color="auto"/>
              <w:left w:val="single" w:sz="4" w:space="0" w:color="auto"/>
              <w:bottom w:val="single" w:sz="2" w:space="0" w:color="auto"/>
              <w:right w:val="single" w:sz="4" w:space="0" w:color="auto"/>
            </w:tcBorders>
            <w:vAlign w:val="center"/>
          </w:tcPr>
          <w:p w14:paraId="7B378C2A"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101</w:t>
            </w:r>
          </w:p>
        </w:tc>
        <w:tc>
          <w:tcPr>
            <w:tcW w:w="372" w:type="pct"/>
            <w:tcBorders>
              <w:top w:val="single" w:sz="2" w:space="0" w:color="auto"/>
              <w:left w:val="single" w:sz="4" w:space="0" w:color="auto"/>
              <w:bottom w:val="single" w:sz="2" w:space="0" w:color="auto"/>
              <w:right w:val="single" w:sz="4" w:space="0" w:color="auto"/>
            </w:tcBorders>
            <w:vAlign w:val="center"/>
          </w:tcPr>
          <w:p w14:paraId="1D09127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91,8</w:t>
            </w:r>
          </w:p>
        </w:tc>
        <w:tc>
          <w:tcPr>
            <w:tcW w:w="371" w:type="pct"/>
            <w:tcBorders>
              <w:top w:val="single" w:sz="2" w:space="0" w:color="auto"/>
              <w:left w:val="single" w:sz="4" w:space="0" w:color="auto"/>
              <w:bottom w:val="single" w:sz="2" w:space="0" w:color="auto"/>
              <w:right w:val="single" w:sz="4" w:space="0" w:color="auto"/>
            </w:tcBorders>
            <w:vAlign w:val="center"/>
          </w:tcPr>
          <w:p w14:paraId="0016CFD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77,7</w:t>
            </w:r>
          </w:p>
        </w:tc>
        <w:tc>
          <w:tcPr>
            <w:tcW w:w="370" w:type="pct"/>
            <w:tcBorders>
              <w:top w:val="single" w:sz="2" w:space="0" w:color="auto"/>
              <w:left w:val="single" w:sz="4" w:space="0" w:color="auto"/>
              <w:bottom w:val="single" w:sz="2" w:space="0" w:color="auto"/>
              <w:right w:val="single" w:sz="18" w:space="0" w:color="auto"/>
            </w:tcBorders>
            <w:vAlign w:val="center"/>
          </w:tcPr>
          <w:p w14:paraId="062FB50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70,9</w:t>
            </w:r>
          </w:p>
        </w:tc>
      </w:tr>
      <w:tr w:rsidR="00500857" w:rsidRPr="00D30999" w14:paraId="71E88775"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00CECE9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w:t>
            </w:r>
          </w:p>
        </w:tc>
        <w:tc>
          <w:tcPr>
            <w:tcW w:w="1046" w:type="pct"/>
            <w:tcBorders>
              <w:top w:val="single" w:sz="2" w:space="0" w:color="auto"/>
              <w:left w:val="single" w:sz="4" w:space="0" w:color="auto"/>
              <w:bottom w:val="single" w:sz="2" w:space="0" w:color="auto"/>
              <w:right w:val="single" w:sz="4" w:space="0" w:color="auto"/>
            </w:tcBorders>
            <w:vAlign w:val="center"/>
          </w:tcPr>
          <w:p w14:paraId="18D7AF4D"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 xml:space="preserve">Wyleganie roślin </w:t>
            </w:r>
            <w:r w:rsidR="00FA737E" w:rsidRPr="00D30999">
              <w:t xml:space="preserve">w </w:t>
            </w:r>
            <w:r w:rsidRPr="00D30999">
              <w:t>fazie</w:t>
            </w:r>
            <w:r w:rsidRPr="00D30999">
              <w:rPr>
                <w:rFonts w:ascii="Calibri" w:eastAsia="Times New Roman" w:hAnsi="Calibri" w:cs="Calibri"/>
                <w:sz w:val="20"/>
                <w:szCs w:val="20"/>
                <w:lang w:eastAsia="pl-PL"/>
              </w:rPr>
              <w:t xml:space="preserve"> dojrz. mlecznej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372" w:type="pct"/>
            <w:tcBorders>
              <w:top w:val="single" w:sz="2" w:space="0" w:color="auto"/>
              <w:left w:val="single" w:sz="4" w:space="0" w:color="auto"/>
              <w:bottom w:val="single" w:sz="2" w:space="0" w:color="auto"/>
              <w:right w:val="single" w:sz="4" w:space="0" w:color="auto"/>
            </w:tcBorders>
            <w:vAlign w:val="center"/>
          </w:tcPr>
          <w:p w14:paraId="256CE4E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8,6</w:t>
            </w:r>
          </w:p>
        </w:tc>
        <w:tc>
          <w:tcPr>
            <w:tcW w:w="372" w:type="pct"/>
            <w:tcBorders>
              <w:top w:val="single" w:sz="2" w:space="0" w:color="auto"/>
              <w:left w:val="single" w:sz="4" w:space="0" w:color="auto"/>
              <w:bottom w:val="single" w:sz="2" w:space="0" w:color="auto"/>
              <w:right w:val="single" w:sz="4" w:space="0" w:color="auto"/>
            </w:tcBorders>
            <w:vAlign w:val="center"/>
          </w:tcPr>
          <w:p w14:paraId="5D9665A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6DC64677"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6A8A2B61"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51AF14A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44B86AD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6C01B85C"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00A1984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w:t>
            </w:r>
          </w:p>
        </w:tc>
        <w:tc>
          <w:tcPr>
            <w:tcW w:w="1046" w:type="pct"/>
            <w:tcBorders>
              <w:top w:val="single" w:sz="2" w:space="0" w:color="auto"/>
              <w:left w:val="single" w:sz="4" w:space="0" w:color="auto"/>
              <w:bottom w:val="single" w:sz="2" w:space="0" w:color="auto"/>
              <w:right w:val="single" w:sz="4" w:space="0" w:color="auto"/>
            </w:tcBorders>
            <w:vAlign w:val="center"/>
          </w:tcPr>
          <w:p w14:paraId="525BB089"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Wyleganie roślin</w:t>
            </w:r>
          </w:p>
          <w:p w14:paraId="22906252"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przed zbiorem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372" w:type="pct"/>
            <w:tcBorders>
              <w:top w:val="single" w:sz="2" w:space="0" w:color="auto"/>
              <w:left w:val="single" w:sz="4" w:space="0" w:color="auto"/>
              <w:bottom w:val="single" w:sz="2" w:space="0" w:color="auto"/>
              <w:right w:val="single" w:sz="4" w:space="0" w:color="auto"/>
            </w:tcBorders>
            <w:vAlign w:val="center"/>
          </w:tcPr>
          <w:p w14:paraId="1818ADF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8,6</w:t>
            </w:r>
          </w:p>
        </w:tc>
        <w:tc>
          <w:tcPr>
            <w:tcW w:w="372" w:type="pct"/>
            <w:tcBorders>
              <w:top w:val="single" w:sz="2" w:space="0" w:color="auto"/>
              <w:left w:val="single" w:sz="4" w:space="0" w:color="auto"/>
              <w:bottom w:val="single" w:sz="2" w:space="0" w:color="auto"/>
              <w:right w:val="single" w:sz="4" w:space="0" w:color="auto"/>
            </w:tcBorders>
            <w:vAlign w:val="center"/>
          </w:tcPr>
          <w:p w14:paraId="05D6D631"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8,9</w:t>
            </w:r>
          </w:p>
        </w:tc>
        <w:tc>
          <w:tcPr>
            <w:tcW w:w="372" w:type="pct"/>
            <w:tcBorders>
              <w:top w:val="single" w:sz="2" w:space="0" w:color="auto"/>
              <w:left w:val="single" w:sz="4" w:space="0" w:color="auto"/>
              <w:bottom w:val="single" w:sz="2" w:space="0" w:color="auto"/>
              <w:right w:val="single" w:sz="4" w:space="0" w:color="auto"/>
            </w:tcBorders>
            <w:vAlign w:val="center"/>
          </w:tcPr>
          <w:p w14:paraId="1DE3DA2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7,7</w:t>
            </w:r>
          </w:p>
        </w:tc>
        <w:tc>
          <w:tcPr>
            <w:tcW w:w="372" w:type="pct"/>
            <w:tcBorders>
              <w:top w:val="single" w:sz="2" w:space="0" w:color="auto"/>
              <w:left w:val="single" w:sz="4" w:space="0" w:color="auto"/>
              <w:bottom w:val="single" w:sz="2" w:space="0" w:color="auto"/>
              <w:right w:val="single" w:sz="4" w:space="0" w:color="auto"/>
            </w:tcBorders>
            <w:vAlign w:val="center"/>
          </w:tcPr>
          <w:p w14:paraId="49343D5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7,6</w:t>
            </w:r>
          </w:p>
        </w:tc>
        <w:tc>
          <w:tcPr>
            <w:tcW w:w="372" w:type="pct"/>
            <w:tcBorders>
              <w:top w:val="single" w:sz="2" w:space="0" w:color="auto"/>
              <w:left w:val="single" w:sz="4" w:space="0" w:color="auto"/>
              <w:bottom w:val="single" w:sz="2" w:space="0" w:color="auto"/>
              <w:right w:val="single" w:sz="4" w:space="0" w:color="auto"/>
            </w:tcBorders>
            <w:vAlign w:val="center"/>
          </w:tcPr>
          <w:p w14:paraId="7423120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8,4</w:t>
            </w:r>
          </w:p>
        </w:tc>
        <w:tc>
          <w:tcPr>
            <w:tcW w:w="372" w:type="pct"/>
            <w:tcBorders>
              <w:top w:val="single" w:sz="2" w:space="0" w:color="auto"/>
              <w:left w:val="single" w:sz="4" w:space="0" w:color="auto"/>
              <w:bottom w:val="single" w:sz="2" w:space="0" w:color="auto"/>
              <w:right w:val="single" w:sz="4" w:space="0" w:color="auto"/>
            </w:tcBorders>
            <w:vAlign w:val="center"/>
          </w:tcPr>
          <w:p w14:paraId="00771F9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8,9</w:t>
            </w:r>
          </w:p>
        </w:tc>
        <w:tc>
          <w:tcPr>
            <w:tcW w:w="744" w:type="pct"/>
            <w:gridSpan w:val="2"/>
            <w:tcBorders>
              <w:top w:val="single" w:sz="2" w:space="0" w:color="auto"/>
              <w:left w:val="single" w:sz="4" w:space="0" w:color="auto"/>
              <w:bottom w:val="single" w:sz="4" w:space="0" w:color="auto"/>
              <w:right w:val="single" w:sz="4" w:space="0" w:color="auto"/>
            </w:tcBorders>
            <w:vAlign w:val="center"/>
          </w:tcPr>
          <w:p w14:paraId="75047CC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48331D8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6946E15E"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190A913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1046" w:type="pct"/>
            <w:tcBorders>
              <w:top w:val="single" w:sz="2" w:space="0" w:color="auto"/>
              <w:left w:val="single" w:sz="4" w:space="0" w:color="auto"/>
              <w:bottom w:val="single" w:sz="2" w:space="0" w:color="auto"/>
              <w:right w:val="single" w:sz="4" w:space="0" w:color="auto"/>
            </w:tcBorders>
            <w:vAlign w:val="center"/>
          </w:tcPr>
          <w:p w14:paraId="4571C51F" w14:textId="77777777" w:rsidR="00500857" w:rsidRPr="00D30999" w:rsidRDefault="00500857" w:rsidP="00072FFF">
            <w:pPr>
              <w:tabs>
                <w:tab w:val="left" w:pos="-1914"/>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Mączniak prawdziwy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8A3FD7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063EC75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1716484"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4" w:space="0" w:color="auto"/>
              <w:left w:val="single" w:sz="4" w:space="0" w:color="auto"/>
              <w:bottom w:val="single" w:sz="2" w:space="0" w:color="auto"/>
              <w:right w:val="single" w:sz="4" w:space="0" w:color="auto"/>
            </w:tcBorders>
            <w:vAlign w:val="center"/>
          </w:tcPr>
          <w:p w14:paraId="6629D99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4" w:space="0" w:color="auto"/>
              <w:right w:val="single" w:sz="18" w:space="0" w:color="auto"/>
            </w:tcBorders>
            <w:vAlign w:val="center"/>
          </w:tcPr>
          <w:p w14:paraId="6E8E6F0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5E138375" w14:textId="77777777" w:rsidTr="00072FFF">
        <w:trPr>
          <w:trHeight w:val="567"/>
        </w:trPr>
        <w:tc>
          <w:tcPr>
            <w:tcW w:w="237" w:type="pct"/>
            <w:tcBorders>
              <w:top w:val="single" w:sz="4" w:space="0" w:color="auto"/>
              <w:left w:val="single" w:sz="18" w:space="0" w:color="auto"/>
              <w:bottom w:val="single" w:sz="2" w:space="0" w:color="auto"/>
              <w:right w:val="single" w:sz="4" w:space="0" w:color="auto"/>
            </w:tcBorders>
            <w:vAlign w:val="center"/>
          </w:tcPr>
          <w:p w14:paraId="5F40D46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10</w:t>
            </w:r>
          </w:p>
        </w:tc>
        <w:tc>
          <w:tcPr>
            <w:tcW w:w="1046" w:type="pct"/>
            <w:tcBorders>
              <w:top w:val="single" w:sz="4" w:space="0" w:color="auto"/>
              <w:left w:val="single" w:sz="4" w:space="0" w:color="auto"/>
              <w:bottom w:val="single" w:sz="2" w:space="0" w:color="auto"/>
              <w:right w:val="single" w:sz="4" w:space="0" w:color="auto"/>
            </w:tcBorders>
            <w:vAlign w:val="center"/>
          </w:tcPr>
          <w:p w14:paraId="5521338E" w14:textId="77777777" w:rsidR="00500857" w:rsidRPr="00D30999" w:rsidRDefault="00500857" w:rsidP="00072FFF">
            <w:pPr>
              <w:tabs>
                <w:tab w:val="left" w:pos="-1914"/>
                <w:tab w:val="right" w:pos="4040"/>
              </w:tabs>
              <w:spacing w:line="240" w:lineRule="auto"/>
              <w:ind w:left="165" w:hanging="165"/>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Rdza brunatna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4" w:space="0" w:color="auto"/>
              <w:left w:val="single" w:sz="4" w:space="0" w:color="auto"/>
              <w:bottom w:val="single" w:sz="2" w:space="0" w:color="auto"/>
              <w:right w:val="single" w:sz="4" w:space="0" w:color="auto"/>
            </w:tcBorders>
            <w:vAlign w:val="center"/>
          </w:tcPr>
          <w:p w14:paraId="75C3BB01"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4" w:space="0" w:color="auto"/>
              <w:left w:val="single" w:sz="4" w:space="0" w:color="auto"/>
              <w:bottom w:val="single" w:sz="2" w:space="0" w:color="auto"/>
              <w:right w:val="single" w:sz="4" w:space="0" w:color="auto"/>
            </w:tcBorders>
            <w:vAlign w:val="center"/>
          </w:tcPr>
          <w:p w14:paraId="70EA0F3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372" w:type="pct"/>
            <w:tcBorders>
              <w:top w:val="single" w:sz="4" w:space="0" w:color="auto"/>
              <w:left w:val="single" w:sz="4" w:space="0" w:color="auto"/>
              <w:bottom w:val="single" w:sz="2" w:space="0" w:color="auto"/>
              <w:right w:val="single" w:sz="4" w:space="0" w:color="auto"/>
            </w:tcBorders>
            <w:vAlign w:val="center"/>
          </w:tcPr>
          <w:p w14:paraId="5E55D87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7,8</w:t>
            </w:r>
          </w:p>
        </w:tc>
        <w:tc>
          <w:tcPr>
            <w:tcW w:w="372" w:type="pct"/>
            <w:tcBorders>
              <w:top w:val="single" w:sz="4" w:space="0" w:color="auto"/>
              <w:left w:val="single" w:sz="4" w:space="0" w:color="auto"/>
              <w:bottom w:val="single" w:sz="2" w:space="0" w:color="auto"/>
              <w:right w:val="single" w:sz="4" w:space="0" w:color="auto"/>
            </w:tcBorders>
            <w:vAlign w:val="center"/>
          </w:tcPr>
          <w:p w14:paraId="1E5F1FD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8,8</w:t>
            </w:r>
          </w:p>
        </w:tc>
        <w:tc>
          <w:tcPr>
            <w:tcW w:w="372" w:type="pct"/>
            <w:tcBorders>
              <w:top w:val="single" w:sz="4" w:space="0" w:color="auto"/>
              <w:left w:val="single" w:sz="4" w:space="0" w:color="auto"/>
              <w:bottom w:val="single" w:sz="2" w:space="0" w:color="auto"/>
              <w:right w:val="single" w:sz="4" w:space="0" w:color="auto"/>
            </w:tcBorders>
            <w:vAlign w:val="center"/>
          </w:tcPr>
          <w:p w14:paraId="425501D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7,5</w:t>
            </w:r>
          </w:p>
        </w:tc>
        <w:tc>
          <w:tcPr>
            <w:tcW w:w="372" w:type="pct"/>
            <w:tcBorders>
              <w:top w:val="single" w:sz="4" w:space="0" w:color="auto"/>
              <w:left w:val="single" w:sz="4" w:space="0" w:color="auto"/>
              <w:bottom w:val="single" w:sz="2" w:space="0" w:color="auto"/>
              <w:right w:val="single" w:sz="4" w:space="0" w:color="auto"/>
            </w:tcBorders>
            <w:vAlign w:val="center"/>
          </w:tcPr>
          <w:p w14:paraId="5234C90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4" w:space="0" w:color="auto"/>
              <w:left w:val="single" w:sz="4" w:space="0" w:color="auto"/>
              <w:bottom w:val="single" w:sz="2" w:space="0" w:color="auto"/>
              <w:right w:val="single" w:sz="18" w:space="0" w:color="auto"/>
            </w:tcBorders>
            <w:vAlign w:val="center"/>
          </w:tcPr>
          <w:p w14:paraId="4E10302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7,9</w:t>
            </w:r>
          </w:p>
        </w:tc>
      </w:tr>
      <w:tr w:rsidR="00500857" w:rsidRPr="00D30999" w14:paraId="053A6B94"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2DA70A0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11</w:t>
            </w:r>
          </w:p>
        </w:tc>
        <w:tc>
          <w:tcPr>
            <w:tcW w:w="1046" w:type="pct"/>
            <w:tcBorders>
              <w:top w:val="single" w:sz="2" w:space="0" w:color="auto"/>
              <w:left w:val="single" w:sz="4" w:space="0" w:color="auto"/>
              <w:bottom w:val="single" w:sz="2" w:space="0" w:color="auto"/>
              <w:right w:val="single" w:sz="4" w:space="0" w:color="auto"/>
            </w:tcBorders>
            <w:vAlign w:val="center"/>
          </w:tcPr>
          <w:p w14:paraId="7C3979CC" w14:textId="77777777" w:rsidR="00500857" w:rsidRPr="00D30999" w:rsidRDefault="00500857" w:rsidP="00072FFF">
            <w:pPr>
              <w:tabs>
                <w:tab w:val="left" w:pos="-1914"/>
                <w:tab w:val="left" w:pos="4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Rdza żółta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4402889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03EB78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372" w:type="pct"/>
            <w:tcBorders>
              <w:top w:val="single" w:sz="2" w:space="0" w:color="auto"/>
              <w:left w:val="single" w:sz="4" w:space="0" w:color="auto"/>
              <w:bottom w:val="single" w:sz="2" w:space="0" w:color="auto"/>
              <w:right w:val="single" w:sz="4" w:space="0" w:color="auto"/>
            </w:tcBorders>
            <w:vAlign w:val="center"/>
          </w:tcPr>
          <w:p w14:paraId="7113E2D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8,9</w:t>
            </w:r>
          </w:p>
        </w:tc>
        <w:tc>
          <w:tcPr>
            <w:tcW w:w="372" w:type="pct"/>
            <w:tcBorders>
              <w:top w:val="single" w:sz="2" w:space="0" w:color="auto"/>
              <w:left w:val="single" w:sz="4" w:space="0" w:color="auto"/>
              <w:bottom w:val="single" w:sz="2" w:space="0" w:color="auto"/>
              <w:right w:val="single" w:sz="4" w:space="0" w:color="auto"/>
            </w:tcBorders>
            <w:vAlign w:val="center"/>
          </w:tcPr>
          <w:p w14:paraId="22F1B39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2D84445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463F4B5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309C0833"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2D3DC2D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w:t>
            </w:r>
          </w:p>
        </w:tc>
        <w:tc>
          <w:tcPr>
            <w:tcW w:w="1046" w:type="pct"/>
            <w:tcBorders>
              <w:top w:val="single" w:sz="2" w:space="0" w:color="auto"/>
              <w:left w:val="single" w:sz="4" w:space="0" w:color="auto"/>
              <w:bottom w:val="single" w:sz="2" w:space="0" w:color="auto"/>
              <w:right w:val="single" w:sz="4" w:space="0" w:color="auto"/>
            </w:tcBorders>
            <w:vAlign w:val="center"/>
          </w:tcPr>
          <w:p w14:paraId="356977AB" w14:textId="77777777" w:rsidR="00500857" w:rsidRPr="00D30999" w:rsidRDefault="00500857" w:rsidP="00072FFF">
            <w:pPr>
              <w:tabs>
                <w:tab w:val="left" w:pos="-1914"/>
                <w:tab w:val="left" w:pos="4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Septorioza liści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372" w:type="pct"/>
            <w:tcBorders>
              <w:top w:val="single" w:sz="2" w:space="0" w:color="auto"/>
              <w:left w:val="single" w:sz="4" w:space="0" w:color="auto"/>
              <w:bottom w:val="single" w:sz="2" w:space="0" w:color="auto"/>
              <w:right w:val="single" w:sz="4" w:space="0" w:color="auto"/>
            </w:tcBorders>
            <w:vAlign w:val="center"/>
          </w:tcPr>
          <w:p w14:paraId="2A20BDBA"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8,4</w:t>
            </w:r>
          </w:p>
        </w:tc>
        <w:tc>
          <w:tcPr>
            <w:tcW w:w="372" w:type="pct"/>
            <w:tcBorders>
              <w:top w:val="single" w:sz="2" w:space="0" w:color="auto"/>
              <w:left w:val="single" w:sz="4" w:space="0" w:color="auto"/>
              <w:bottom w:val="single" w:sz="2" w:space="0" w:color="auto"/>
              <w:right w:val="single" w:sz="4" w:space="0" w:color="auto"/>
            </w:tcBorders>
            <w:vAlign w:val="center"/>
          </w:tcPr>
          <w:p w14:paraId="451B63E8"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46D4A53B"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72" w:type="pct"/>
            <w:tcBorders>
              <w:top w:val="single" w:sz="2" w:space="0" w:color="auto"/>
              <w:left w:val="single" w:sz="4" w:space="0" w:color="auto"/>
              <w:bottom w:val="single" w:sz="2" w:space="0" w:color="auto"/>
              <w:right w:val="single" w:sz="4" w:space="0" w:color="auto"/>
            </w:tcBorders>
            <w:vAlign w:val="center"/>
          </w:tcPr>
          <w:p w14:paraId="66D39C20"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6,8</w:t>
            </w:r>
          </w:p>
        </w:tc>
        <w:tc>
          <w:tcPr>
            <w:tcW w:w="372" w:type="pct"/>
            <w:tcBorders>
              <w:top w:val="single" w:sz="2" w:space="0" w:color="auto"/>
              <w:left w:val="single" w:sz="4" w:space="0" w:color="auto"/>
              <w:bottom w:val="single" w:sz="2" w:space="0" w:color="auto"/>
              <w:right w:val="single" w:sz="4" w:space="0" w:color="auto"/>
            </w:tcBorders>
            <w:vAlign w:val="center"/>
          </w:tcPr>
          <w:p w14:paraId="5F1973B4"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7,8</w:t>
            </w:r>
          </w:p>
        </w:tc>
        <w:tc>
          <w:tcPr>
            <w:tcW w:w="372" w:type="pct"/>
            <w:tcBorders>
              <w:top w:val="single" w:sz="2" w:space="0" w:color="auto"/>
              <w:left w:val="single" w:sz="4" w:space="0" w:color="auto"/>
              <w:bottom w:val="single" w:sz="2" w:space="0" w:color="auto"/>
              <w:right w:val="single" w:sz="4" w:space="0" w:color="auto"/>
            </w:tcBorders>
            <w:vAlign w:val="center"/>
          </w:tcPr>
          <w:p w14:paraId="6E78B8CC"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7,0</w:t>
            </w:r>
          </w:p>
        </w:tc>
        <w:tc>
          <w:tcPr>
            <w:tcW w:w="372" w:type="pct"/>
            <w:tcBorders>
              <w:top w:val="single" w:sz="2" w:space="0" w:color="auto"/>
              <w:left w:val="single" w:sz="4" w:space="0" w:color="auto"/>
              <w:bottom w:val="single" w:sz="2" w:space="0" w:color="auto"/>
              <w:right w:val="single" w:sz="4" w:space="0" w:color="auto"/>
            </w:tcBorders>
            <w:vAlign w:val="center"/>
          </w:tcPr>
          <w:p w14:paraId="28566658"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8,2</w:t>
            </w:r>
          </w:p>
        </w:tc>
        <w:tc>
          <w:tcPr>
            <w:tcW w:w="371" w:type="pct"/>
            <w:tcBorders>
              <w:top w:val="single" w:sz="2" w:space="0" w:color="auto"/>
              <w:left w:val="single" w:sz="4" w:space="0" w:color="auto"/>
              <w:bottom w:val="single" w:sz="2" w:space="0" w:color="auto"/>
              <w:right w:val="single" w:sz="4" w:space="0" w:color="auto"/>
            </w:tcBorders>
            <w:vAlign w:val="center"/>
          </w:tcPr>
          <w:p w14:paraId="15A0F7BE"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70" w:type="pct"/>
            <w:tcBorders>
              <w:top w:val="single" w:sz="2" w:space="0" w:color="auto"/>
              <w:left w:val="single" w:sz="4" w:space="0" w:color="auto"/>
              <w:bottom w:val="single" w:sz="2" w:space="0" w:color="auto"/>
              <w:right w:val="single" w:sz="18" w:space="0" w:color="auto"/>
            </w:tcBorders>
            <w:vAlign w:val="center"/>
          </w:tcPr>
          <w:p w14:paraId="5B4CE939"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r>
      <w:tr w:rsidR="00500857" w:rsidRPr="00D30999" w14:paraId="32D53A53"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6CF353D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13</w:t>
            </w:r>
          </w:p>
        </w:tc>
        <w:tc>
          <w:tcPr>
            <w:tcW w:w="1046" w:type="pct"/>
            <w:tcBorders>
              <w:top w:val="single" w:sz="2" w:space="0" w:color="auto"/>
              <w:left w:val="single" w:sz="4" w:space="0" w:color="auto"/>
              <w:bottom w:val="single" w:sz="2" w:space="0" w:color="auto"/>
              <w:right w:val="single" w:sz="4" w:space="0" w:color="auto"/>
            </w:tcBorders>
            <w:vAlign w:val="center"/>
          </w:tcPr>
          <w:p w14:paraId="4DE4F5C3" w14:textId="77777777" w:rsidR="00500857" w:rsidRPr="00D30999" w:rsidRDefault="00500857" w:rsidP="00072FFF">
            <w:pPr>
              <w:tabs>
                <w:tab w:val="left" w:pos="-1914"/>
                <w:tab w:val="left" w:pos="4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Septorioza plew</w:t>
            </w:r>
          </w:p>
          <w:p w14:paraId="63B527C2" w14:textId="77777777" w:rsidR="00500857" w:rsidRPr="00D30999" w:rsidRDefault="00500857" w:rsidP="00072FFF">
            <w:pPr>
              <w:tabs>
                <w:tab w:val="left" w:pos="-1914"/>
                <w:tab w:val="left" w:pos="4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7C32939"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55115130"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72" w:type="pct"/>
            <w:tcBorders>
              <w:top w:val="single" w:sz="2" w:space="0" w:color="auto"/>
              <w:left w:val="single" w:sz="4" w:space="0" w:color="auto"/>
              <w:bottom w:val="single" w:sz="2" w:space="0" w:color="auto"/>
              <w:right w:val="single" w:sz="4" w:space="0" w:color="auto"/>
            </w:tcBorders>
            <w:vAlign w:val="center"/>
          </w:tcPr>
          <w:p w14:paraId="14648458"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7,3</w:t>
            </w:r>
          </w:p>
        </w:tc>
        <w:tc>
          <w:tcPr>
            <w:tcW w:w="372" w:type="pct"/>
            <w:tcBorders>
              <w:top w:val="single" w:sz="2" w:space="0" w:color="auto"/>
              <w:left w:val="single" w:sz="4" w:space="0" w:color="auto"/>
              <w:bottom w:val="single" w:sz="2" w:space="0" w:color="auto"/>
              <w:right w:val="single" w:sz="4" w:space="0" w:color="auto"/>
            </w:tcBorders>
            <w:vAlign w:val="center"/>
          </w:tcPr>
          <w:p w14:paraId="6F35D8A4"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7,8</w:t>
            </w:r>
          </w:p>
        </w:tc>
        <w:tc>
          <w:tcPr>
            <w:tcW w:w="372" w:type="pct"/>
            <w:tcBorders>
              <w:top w:val="single" w:sz="2" w:space="0" w:color="auto"/>
              <w:left w:val="single" w:sz="4" w:space="0" w:color="auto"/>
              <w:bottom w:val="single" w:sz="2" w:space="0" w:color="auto"/>
              <w:right w:val="single" w:sz="4" w:space="0" w:color="auto"/>
            </w:tcBorders>
            <w:vAlign w:val="center"/>
          </w:tcPr>
          <w:p w14:paraId="7FC50003"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8,2</w:t>
            </w:r>
          </w:p>
        </w:tc>
        <w:tc>
          <w:tcPr>
            <w:tcW w:w="372" w:type="pct"/>
            <w:tcBorders>
              <w:top w:val="single" w:sz="2" w:space="0" w:color="auto"/>
              <w:left w:val="single" w:sz="4" w:space="0" w:color="auto"/>
              <w:bottom w:val="single" w:sz="2" w:space="0" w:color="auto"/>
              <w:right w:val="single" w:sz="4" w:space="0" w:color="auto"/>
            </w:tcBorders>
            <w:vAlign w:val="center"/>
          </w:tcPr>
          <w:p w14:paraId="439E7DC8"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324C43E3"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r>
      <w:tr w:rsidR="00500857" w:rsidRPr="00D30999" w14:paraId="25893F03"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392B5A5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14</w:t>
            </w:r>
          </w:p>
        </w:tc>
        <w:tc>
          <w:tcPr>
            <w:tcW w:w="1046" w:type="pct"/>
            <w:tcBorders>
              <w:top w:val="single" w:sz="2" w:space="0" w:color="auto"/>
              <w:left w:val="single" w:sz="4" w:space="0" w:color="auto"/>
              <w:bottom w:val="single" w:sz="2" w:space="0" w:color="auto"/>
              <w:right w:val="single" w:sz="4" w:space="0" w:color="auto"/>
            </w:tcBorders>
            <w:vAlign w:val="center"/>
          </w:tcPr>
          <w:p w14:paraId="4F35B3CA" w14:textId="77777777" w:rsidR="00500857" w:rsidRPr="00D30999" w:rsidRDefault="00500857" w:rsidP="00072FFF">
            <w:pPr>
              <w:tabs>
                <w:tab w:val="left" w:pos="-1914"/>
                <w:tab w:val="left" w:pos="4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Choroby podst. źdźbła (skala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5A3F33B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45AF931A"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7BAB18F2"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6DE8E73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1AFAE0A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7846E601"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1D430F7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15</w:t>
            </w:r>
          </w:p>
        </w:tc>
        <w:tc>
          <w:tcPr>
            <w:tcW w:w="1046" w:type="pct"/>
            <w:tcBorders>
              <w:top w:val="single" w:sz="2" w:space="0" w:color="auto"/>
              <w:left w:val="single" w:sz="4" w:space="0" w:color="auto"/>
              <w:bottom w:val="single" w:sz="2" w:space="0" w:color="auto"/>
              <w:right w:val="single" w:sz="4" w:space="0" w:color="auto"/>
            </w:tcBorders>
            <w:vAlign w:val="center"/>
          </w:tcPr>
          <w:p w14:paraId="30B5E722" w14:textId="77777777" w:rsidR="00500857" w:rsidRPr="00D30999" w:rsidRDefault="00500857" w:rsidP="00072FFF">
            <w:pPr>
              <w:tabs>
                <w:tab w:val="left" w:pos="-1914"/>
                <w:tab w:val="left" w:pos="435"/>
                <w:tab w:val="right" w:pos="4040"/>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Łamliwość źdźbła zbóż</w:t>
            </w:r>
            <w:r w:rsidR="003C6FFD" w:rsidRPr="00D30999">
              <w:rPr>
                <w:rFonts w:ascii="Calibri" w:eastAsia="Times New Roman" w:hAnsi="Calibri" w:cs="Calibri"/>
                <w:sz w:val="20"/>
                <w:szCs w:val="20"/>
                <w:lang w:eastAsia="pl-PL"/>
              </w:rPr>
              <w:t xml:space="preserve"> </w:t>
            </w:r>
            <w:r w:rsidRPr="00D30999">
              <w:rPr>
                <w:rFonts w:ascii="Calibri" w:eastAsia="Times New Roman" w:hAnsi="Calibri" w:cs="Calibri"/>
                <w:sz w:val="20"/>
                <w:szCs w:val="20"/>
                <w:lang w:eastAsia="pl-PL"/>
              </w:rPr>
              <w:t>(skala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4D70CA1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7B05737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1B2AEB3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588EF200"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7EE6D35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3F388064"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52F2AB20"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w:t>
            </w:r>
          </w:p>
        </w:tc>
        <w:tc>
          <w:tcPr>
            <w:tcW w:w="1046" w:type="pct"/>
            <w:tcBorders>
              <w:top w:val="single" w:sz="2" w:space="0" w:color="auto"/>
              <w:left w:val="single" w:sz="4" w:space="0" w:color="auto"/>
              <w:bottom w:val="single" w:sz="2" w:space="0" w:color="auto"/>
              <w:right w:val="single" w:sz="4" w:space="0" w:color="auto"/>
            </w:tcBorders>
            <w:vAlign w:val="center"/>
          </w:tcPr>
          <w:p w14:paraId="429BC0B8" w14:textId="77777777" w:rsidR="00500857" w:rsidRPr="00D30999" w:rsidRDefault="00500857" w:rsidP="00072FFF">
            <w:pPr>
              <w:tabs>
                <w:tab w:val="left" w:pos="-1914"/>
                <w:tab w:val="left" w:pos="435"/>
                <w:tab w:val="right" w:pos="4040"/>
              </w:tabs>
              <w:spacing w:line="240" w:lineRule="auto"/>
              <w:ind w:left="213" w:hanging="213"/>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Fuzarioza kłosów</w:t>
            </w:r>
          </w:p>
          <w:p w14:paraId="6C3D215E" w14:textId="77777777" w:rsidR="00500857" w:rsidRPr="00D30999" w:rsidRDefault="00500857" w:rsidP="00072FFF">
            <w:pPr>
              <w:tabs>
                <w:tab w:val="left" w:pos="-1914"/>
                <w:tab w:val="left" w:pos="435"/>
                <w:tab w:val="right" w:pos="4040"/>
              </w:tabs>
              <w:spacing w:line="240" w:lineRule="auto"/>
              <w:ind w:left="213" w:hanging="213"/>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0035FAC7"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1E25FDD"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5484644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7607A220"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1" w:type="pct"/>
            <w:gridSpan w:val="2"/>
            <w:tcBorders>
              <w:top w:val="single" w:sz="2" w:space="0" w:color="auto"/>
              <w:left w:val="single" w:sz="4" w:space="0" w:color="auto"/>
              <w:bottom w:val="single" w:sz="2" w:space="0" w:color="auto"/>
              <w:right w:val="single" w:sz="18" w:space="0" w:color="auto"/>
            </w:tcBorders>
            <w:vAlign w:val="center"/>
          </w:tcPr>
          <w:p w14:paraId="1DE3978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6B662DC5"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75A2433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17</w:t>
            </w:r>
          </w:p>
        </w:tc>
        <w:tc>
          <w:tcPr>
            <w:tcW w:w="1046" w:type="pct"/>
            <w:tcBorders>
              <w:top w:val="single" w:sz="2" w:space="0" w:color="auto"/>
              <w:left w:val="single" w:sz="4" w:space="0" w:color="auto"/>
              <w:bottom w:val="single" w:sz="2" w:space="0" w:color="auto"/>
              <w:right w:val="single" w:sz="4" w:space="0" w:color="auto"/>
            </w:tcBorders>
            <w:vAlign w:val="center"/>
          </w:tcPr>
          <w:p w14:paraId="6CF94203" w14:textId="77777777" w:rsidR="00500857" w:rsidRPr="00D30999" w:rsidRDefault="00500857" w:rsidP="00072FFF">
            <w:pPr>
              <w:tabs>
                <w:tab w:val="left" w:pos="-1914"/>
                <w:tab w:val="left" w:pos="435"/>
                <w:tab w:val="right" w:pos="4040"/>
              </w:tabs>
              <w:spacing w:line="240" w:lineRule="auto"/>
              <w:ind w:left="72" w:hanging="72"/>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Brunatna plamistość</w:t>
            </w:r>
          </w:p>
          <w:p w14:paraId="31664D60" w14:textId="77777777" w:rsidR="00500857" w:rsidRPr="00D30999" w:rsidRDefault="00500857" w:rsidP="00072FFF">
            <w:pPr>
              <w:tabs>
                <w:tab w:val="left" w:pos="-1914"/>
                <w:tab w:val="left" w:pos="435"/>
                <w:tab w:val="right" w:pos="4040"/>
              </w:tabs>
              <w:spacing w:line="240" w:lineRule="auto"/>
              <w:ind w:left="72" w:hanging="72"/>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(skala 9</w:t>
            </w:r>
            <w:r w:rsidRPr="00D30999">
              <w:rPr>
                <w:rFonts w:ascii="Calibri" w:eastAsia="Times New Roman" w:hAnsi="Calibri" w:cs="Calibri"/>
                <w:sz w:val="20"/>
                <w:szCs w:val="20"/>
                <w:vertAlign w:val="superscript"/>
                <w:lang w:eastAsia="pl-PL"/>
              </w:rPr>
              <w:t>o</w:t>
            </w:r>
            <w:r w:rsidRPr="00D30999">
              <w:rPr>
                <w:rFonts w:ascii="Calibri" w:eastAsia="Times New Roman" w:hAnsi="Calibri" w:cs="Calibri"/>
                <w:sz w:val="20"/>
                <w:szCs w:val="20"/>
                <w:lang w:eastAsia="pl-PL"/>
              </w:rPr>
              <w:t>)</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CB31F1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EBC663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c>
          <w:tcPr>
            <w:tcW w:w="372" w:type="pct"/>
            <w:tcBorders>
              <w:top w:val="single" w:sz="2" w:space="0" w:color="auto"/>
              <w:left w:val="single" w:sz="4" w:space="0" w:color="auto"/>
              <w:bottom w:val="single" w:sz="2" w:space="0" w:color="auto"/>
              <w:right w:val="single" w:sz="4" w:space="0" w:color="auto"/>
            </w:tcBorders>
            <w:vAlign w:val="center"/>
          </w:tcPr>
          <w:p w14:paraId="5CA9E99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7,3</w:t>
            </w:r>
          </w:p>
        </w:tc>
        <w:tc>
          <w:tcPr>
            <w:tcW w:w="372" w:type="pct"/>
            <w:tcBorders>
              <w:top w:val="single" w:sz="2" w:space="0" w:color="auto"/>
              <w:left w:val="single" w:sz="4" w:space="0" w:color="auto"/>
              <w:bottom w:val="single" w:sz="2" w:space="0" w:color="auto"/>
              <w:right w:val="single" w:sz="4" w:space="0" w:color="auto"/>
            </w:tcBorders>
            <w:vAlign w:val="center"/>
          </w:tcPr>
          <w:p w14:paraId="7D72A2EF"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8,5</w:t>
            </w:r>
          </w:p>
        </w:tc>
        <w:tc>
          <w:tcPr>
            <w:tcW w:w="372" w:type="pct"/>
            <w:tcBorders>
              <w:top w:val="single" w:sz="2" w:space="0" w:color="auto"/>
              <w:left w:val="single" w:sz="4" w:space="0" w:color="auto"/>
              <w:bottom w:val="single" w:sz="2" w:space="0" w:color="auto"/>
              <w:right w:val="single" w:sz="4" w:space="0" w:color="auto"/>
            </w:tcBorders>
            <w:vAlign w:val="center"/>
          </w:tcPr>
          <w:p w14:paraId="31E1B8AA"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7,8</w:t>
            </w:r>
          </w:p>
        </w:tc>
        <w:tc>
          <w:tcPr>
            <w:tcW w:w="372" w:type="pct"/>
            <w:tcBorders>
              <w:top w:val="single" w:sz="2" w:space="0" w:color="auto"/>
              <w:left w:val="single" w:sz="4" w:space="0" w:color="auto"/>
              <w:bottom w:val="single" w:sz="2" w:space="0" w:color="auto"/>
              <w:right w:val="single" w:sz="4" w:space="0" w:color="auto"/>
            </w:tcBorders>
            <w:vAlign w:val="center"/>
          </w:tcPr>
          <w:p w14:paraId="3B7625C1"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8,9</w:t>
            </w:r>
          </w:p>
        </w:tc>
        <w:tc>
          <w:tcPr>
            <w:tcW w:w="371" w:type="pct"/>
            <w:tcBorders>
              <w:top w:val="single" w:sz="4" w:space="0" w:color="auto"/>
              <w:left w:val="single" w:sz="4" w:space="0" w:color="auto"/>
              <w:bottom w:val="single" w:sz="4" w:space="0" w:color="auto"/>
              <w:right w:val="single" w:sz="4" w:space="0" w:color="auto"/>
            </w:tcBorders>
            <w:vAlign w:val="center"/>
          </w:tcPr>
          <w:p w14:paraId="3E932857"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8,7</w:t>
            </w:r>
          </w:p>
        </w:tc>
        <w:tc>
          <w:tcPr>
            <w:tcW w:w="370" w:type="pct"/>
            <w:tcBorders>
              <w:top w:val="single" w:sz="4" w:space="0" w:color="auto"/>
              <w:left w:val="single" w:sz="4" w:space="0" w:color="auto"/>
              <w:bottom w:val="single" w:sz="4" w:space="0" w:color="auto"/>
              <w:right w:val="single" w:sz="18" w:space="0" w:color="auto"/>
            </w:tcBorders>
            <w:vAlign w:val="center"/>
          </w:tcPr>
          <w:p w14:paraId="2E7F7988"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w:t>
            </w:r>
          </w:p>
        </w:tc>
      </w:tr>
      <w:tr w:rsidR="00500857" w:rsidRPr="00D30999" w14:paraId="1F0C56E7"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49F6D6D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18</w:t>
            </w:r>
          </w:p>
        </w:tc>
        <w:tc>
          <w:tcPr>
            <w:tcW w:w="1046" w:type="pct"/>
            <w:tcBorders>
              <w:top w:val="single" w:sz="2" w:space="0" w:color="auto"/>
              <w:left w:val="single" w:sz="4" w:space="0" w:color="auto"/>
              <w:bottom w:val="single" w:sz="2" w:space="0" w:color="auto"/>
              <w:right w:val="single" w:sz="4" w:space="0" w:color="auto"/>
            </w:tcBorders>
            <w:vAlign w:val="center"/>
          </w:tcPr>
          <w:p w14:paraId="1D9C4B06" w14:textId="77777777" w:rsidR="00500857" w:rsidRPr="00D30999" w:rsidRDefault="00500857" w:rsidP="00072FFF">
            <w:pPr>
              <w:tabs>
                <w:tab w:val="left" w:pos="-1914"/>
                <w:tab w:val="right" w:pos="4040"/>
              </w:tabs>
              <w:spacing w:line="240" w:lineRule="auto"/>
              <w:ind w:left="71" w:hanging="86"/>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Masa 1000 ziaren (g)</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0FF6EE03"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46,3</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0F15B1D9"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46,5</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4E54939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45,6</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1DB000A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46,4</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04168C06"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47,3</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700664DE"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48,4</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40589CA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54,7</w:t>
            </w:r>
          </w:p>
        </w:tc>
        <w:tc>
          <w:tcPr>
            <w:tcW w:w="372" w:type="pct"/>
            <w:tcBorders>
              <w:top w:val="single" w:sz="2" w:space="0" w:color="auto"/>
              <w:left w:val="single" w:sz="4" w:space="0" w:color="auto"/>
              <w:bottom w:val="single" w:sz="2" w:space="0" w:color="auto"/>
              <w:right w:val="single" w:sz="4" w:space="0" w:color="auto"/>
            </w:tcBorders>
            <w:shd w:val="clear" w:color="auto" w:fill="auto"/>
            <w:vAlign w:val="center"/>
          </w:tcPr>
          <w:p w14:paraId="227F4E6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54,8</w:t>
            </w:r>
          </w:p>
        </w:tc>
        <w:tc>
          <w:tcPr>
            <w:tcW w:w="371" w:type="pct"/>
            <w:tcBorders>
              <w:top w:val="single" w:sz="2" w:space="0" w:color="auto"/>
              <w:left w:val="single" w:sz="4" w:space="0" w:color="auto"/>
              <w:bottom w:val="single" w:sz="2" w:space="0" w:color="auto"/>
              <w:right w:val="single" w:sz="4" w:space="0" w:color="auto"/>
            </w:tcBorders>
            <w:shd w:val="clear" w:color="auto" w:fill="auto"/>
            <w:vAlign w:val="center"/>
          </w:tcPr>
          <w:p w14:paraId="08F05A35"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51,3</w:t>
            </w:r>
          </w:p>
        </w:tc>
        <w:tc>
          <w:tcPr>
            <w:tcW w:w="370" w:type="pct"/>
            <w:tcBorders>
              <w:top w:val="single" w:sz="2" w:space="0" w:color="auto"/>
              <w:left w:val="single" w:sz="4" w:space="0" w:color="auto"/>
              <w:bottom w:val="single" w:sz="2" w:space="0" w:color="auto"/>
              <w:right w:val="single" w:sz="18" w:space="0" w:color="auto"/>
            </w:tcBorders>
            <w:shd w:val="clear" w:color="auto" w:fill="auto"/>
            <w:vAlign w:val="center"/>
          </w:tcPr>
          <w:p w14:paraId="07C155FC"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54,8</w:t>
            </w:r>
          </w:p>
        </w:tc>
      </w:tr>
      <w:tr w:rsidR="00500857" w:rsidRPr="00D30999" w14:paraId="487C1A75" w14:textId="77777777" w:rsidTr="00072FFF">
        <w:trPr>
          <w:trHeight w:val="567"/>
        </w:trPr>
        <w:tc>
          <w:tcPr>
            <w:tcW w:w="237" w:type="pct"/>
            <w:tcBorders>
              <w:top w:val="single" w:sz="2" w:space="0" w:color="auto"/>
              <w:left w:val="single" w:sz="18" w:space="0" w:color="auto"/>
              <w:bottom w:val="single" w:sz="2" w:space="0" w:color="auto"/>
              <w:right w:val="single" w:sz="4" w:space="0" w:color="auto"/>
            </w:tcBorders>
            <w:vAlign w:val="center"/>
          </w:tcPr>
          <w:p w14:paraId="376E91CB" w14:textId="77777777" w:rsidR="00500857" w:rsidRPr="00D30999" w:rsidRDefault="00500857"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19</w:t>
            </w:r>
          </w:p>
        </w:tc>
        <w:tc>
          <w:tcPr>
            <w:tcW w:w="1046" w:type="pct"/>
            <w:tcBorders>
              <w:top w:val="single" w:sz="2" w:space="0" w:color="auto"/>
              <w:left w:val="single" w:sz="4" w:space="0" w:color="auto"/>
              <w:bottom w:val="single" w:sz="2" w:space="0" w:color="auto"/>
              <w:right w:val="single" w:sz="4" w:space="0" w:color="auto"/>
            </w:tcBorders>
            <w:vAlign w:val="center"/>
          </w:tcPr>
          <w:p w14:paraId="27DBE33A" w14:textId="77777777" w:rsidR="00500857" w:rsidRPr="00D30999" w:rsidRDefault="00500857" w:rsidP="00072FFF">
            <w:pPr>
              <w:tabs>
                <w:tab w:val="left" w:pos="-1914"/>
                <w:tab w:val="left" w:pos="-15"/>
                <w:tab w:val="left" w:pos="240"/>
                <w:tab w:val="right" w:pos="4040"/>
              </w:tabs>
              <w:spacing w:line="240" w:lineRule="auto"/>
              <w:ind w:left="71" w:hanging="86"/>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Wilgotność ziarna podczas zbioru (%)</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39A8F0AD"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15</w:t>
            </w:r>
          </w:p>
        </w:tc>
        <w:tc>
          <w:tcPr>
            <w:tcW w:w="372" w:type="pct"/>
            <w:tcBorders>
              <w:top w:val="single" w:sz="2" w:space="0" w:color="auto"/>
              <w:left w:val="single" w:sz="4" w:space="0" w:color="auto"/>
              <w:bottom w:val="single" w:sz="2" w:space="0" w:color="auto"/>
              <w:right w:val="single" w:sz="4" w:space="0" w:color="auto"/>
            </w:tcBorders>
            <w:vAlign w:val="center"/>
          </w:tcPr>
          <w:p w14:paraId="2125F710"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12,8</w:t>
            </w:r>
          </w:p>
        </w:tc>
        <w:tc>
          <w:tcPr>
            <w:tcW w:w="372" w:type="pct"/>
            <w:tcBorders>
              <w:top w:val="single" w:sz="2" w:space="0" w:color="auto"/>
              <w:left w:val="single" w:sz="4" w:space="0" w:color="auto"/>
              <w:bottom w:val="single" w:sz="2" w:space="0" w:color="auto"/>
              <w:right w:val="single" w:sz="4" w:space="0" w:color="auto"/>
            </w:tcBorders>
            <w:vAlign w:val="center"/>
          </w:tcPr>
          <w:p w14:paraId="4883EEF6"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13,0</w:t>
            </w:r>
          </w:p>
        </w:tc>
        <w:tc>
          <w:tcPr>
            <w:tcW w:w="744" w:type="pct"/>
            <w:gridSpan w:val="2"/>
            <w:tcBorders>
              <w:top w:val="single" w:sz="2" w:space="0" w:color="auto"/>
              <w:left w:val="single" w:sz="4" w:space="0" w:color="auto"/>
              <w:bottom w:val="single" w:sz="2" w:space="0" w:color="auto"/>
              <w:right w:val="single" w:sz="4" w:space="0" w:color="auto"/>
            </w:tcBorders>
            <w:vAlign w:val="center"/>
          </w:tcPr>
          <w:p w14:paraId="08733E85"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14,5</w:t>
            </w:r>
          </w:p>
        </w:tc>
        <w:tc>
          <w:tcPr>
            <w:tcW w:w="372" w:type="pct"/>
            <w:tcBorders>
              <w:top w:val="single" w:sz="2" w:space="0" w:color="auto"/>
              <w:left w:val="single" w:sz="4" w:space="0" w:color="auto"/>
              <w:bottom w:val="single" w:sz="2" w:space="0" w:color="auto"/>
              <w:right w:val="single" w:sz="4" w:space="0" w:color="auto"/>
            </w:tcBorders>
            <w:vAlign w:val="center"/>
          </w:tcPr>
          <w:p w14:paraId="48321E0D"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12,7</w:t>
            </w:r>
          </w:p>
        </w:tc>
        <w:tc>
          <w:tcPr>
            <w:tcW w:w="372" w:type="pct"/>
            <w:tcBorders>
              <w:top w:val="single" w:sz="2" w:space="0" w:color="auto"/>
              <w:left w:val="single" w:sz="4" w:space="0" w:color="auto"/>
              <w:bottom w:val="single" w:sz="2" w:space="0" w:color="auto"/>
              <w:right w:val="single" w:sz="4" w:space="0" w:color="auto"/>
            </w:tcBorders>
            <w:vAlign w:val="center"/>
          </w:tcPr>
          <w:p w14:paraId="45B7B93B"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13,2</w:t>
            </w:r>
          </w:p>
        </w:tc>
        <w:tc>
          <w:tcPr>
            <w:tcW w:w="371" w:type="pct"/>
            <w:tcBorders>
              <w:top w:val="single" w:sz="2" w:space="0" w:color="auto"/>
              <w:left w:val="single" w:sz="4" w:space="0" w:color="auto"/>
              <w:bottom w:val="single" w:sz="2" w:space="0" w:color="auto"/>
              <w:right w:val="single" w:sz="4" w:space="0" w:color="auto"/>
            </w:tcBorders>
            <w:vAlign w:val="center"/>
          </w:tcPr>
          <w:p w14:paraId="3449E47A"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18,6</w:t>
            </w:r>
          </w:p>
        </w:tc>
        <w:tc>
          <w:tcPr>
            <w:tcW w:w="370" w:type="pct"/>
            <w:tcBorders>
              <w:top w:val="single" w:sz="2" w:space="0" w:color="auto"/>
              <w:left w:val="single" w:sz="4" w:space="0" w:color="auto"/>
              <w:bottom w:val="single" w:sz="2" w:space="0" w:color="auto"/>
              <w:right w:val="single" w:sz="18" w:space="0" w:color="auto"/>
            </w:tcBorders>
            <w:vAlign w:val="center"/>
          </w:tcPr>
          <w:p w14:paraId="11CEE035" w14:textId="77777777" w:rsidR="00500857" w:rsidRPr="00D30999" w:rsidRDefault="00500857"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18,8</w:t>
            </w:r>
          </w:p>
        </w:tc>
      </w:tr>
      <w:tr w:rsidR="00500857" w:rsidRPr="00D30999" w14:paraId="77C32B53" w14:textId="77777777" w:rsidTr="00072FFF">
        <w:trPr>
          <w:trHeight w:val="567"/>
        </w:trPr>
        <w:tc>
          <w:tcPr>
            <w:tcW w:w="237" w:type="pct"/>
            <w:tcBorders>
              <w:top w:val="single" w:sz="2" w:space="0" w:color="auto"/>
              <w:left w:val="single" w:sz="18" w:space="0" w:color="auto"/>
              <w:bottom w:val="single" w:sz="18" w:space="0" w:color="auto"/>
              <w:right w:val="single" w:sz="4" w:space="0" w:color="auto"/>
            </w:tcBorders>
            <w:vAlign w:val="center"/>
          </w:tcPr>
          <w:p w14:paraId="5C0FE619"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20</w:t>
            </w:r>
          </w:p>
        </w:tc>
        <w:tc>
          <w:tcPr>
            <w:tcW w:w="1046" w:type="pct"/>
            <w:tcBorders>
              <w:top w:val="single" w:sz="2" w:space="0" w:color="auto"/>
              <w:left w:val="single" w:sz="4" w:space="0" w:color="auto"/>
              <w:bottom w:val="single" w:sz="18" w:space="0" w:color="auto"/>
              <w:right w:val="single" w:sz="4" w:space="0" w:color="auto"/>
            </w:tcBorders>
            <w:vAlign w:val="center"/>
          </w:tcPr>
          <w:p w14:paraId="68FB46FD" w14:textId="77777777" w:rsidR="00500857" w:rsidRPr="00D30999" w:rsidRDefault="00500857" w:rsidP="00072FFF">
            <w:pPr>
              <w:tabs>
                <w:tab w:val="left" w:pos="3190"/>
              </w:tabs>
              <w:spacing w:line="240" w:lineRule="auto"/>
              <w:ind w:left="71"/>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Plon ziarna (dt z ha)</w:t>
            </w:r>
          </w:p>
        </w:tc>
        <w:tc>
          <w:tcPr>
            <w:tcW w:w="372" w:type="pct"/>
            <w:tcBorders>
              <w:top w:val="single" w:sz="2" w:space="0" w:color="auto"/>
              <w:left w:val="single" w:sz="4" w:space="0" w:color="auto"/>
              <w:bottom w:val="single" w:sz="18" w:space="0" w:color="auto"/>
              <w:right w:val="single" w:sz="4" w:space="0" w:color="auto"/>
            </w:tcBorders>
            <w:shd w:val="clear" w:color="auto" w:fill="auto"/>
            <w:vAlign w:val="center"/>
          </w:tcPr>
          <w:p w14:paraId="0ADF460F"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135,1</w:t>
            </w:r>
          </w:p>
        </w:tc>
        <w:tc>
          <w:tcPr>
            <w:tcW w:w="372" w:type="pct"/>
            <w:tcBorders>
              <w:top w:val="single" w:sz="2" w:space="0" w:color="auto"/>
              <w:left w:val="single" w:sz="4" w:space="0" w:color="auto"/>
              <w:bottom w:val="single" w:sz="18" w:space="0" w:color="auto"/>
              <w:right w:val="single" w:sz="4" w:space="0" w:color="auto"/>
            </w:tcBorders>
            <w:shd w:val="clear" w:color="auto" w:fill="auto"/>
            <w:vAlign w:val="center"/>
          </w:tcPr>
          <w:p w14:paraId="328F6160"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148,5</w:t>
            </w:r>
          </w:p>
        </w:tc>
        <w:tc>
          <w:tcPr>
            <w:tcW w:w="372" w:type="pct"/>
            <w:tcBorders>
              <w:top w:val="single" w:sz="2" w:space="0" w:color="auto"/>
              <w:left w:val="single" w:sz="4" w:space="0" w:color="auto"/>
              <w:bottom w:val="single" w:sz="18" w:space="0" w:color="auto"/>
              <w:right w:val="single" w:sz="4" w:space="0" w:color="auto"/>
            </w:tcBorders>
            <w:vAlign w:val="center"/>
          </w:tcPr>
          <w:p w14:paraId="419774FE"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89,0</w:t>
            </w:r>
          </w:p>
        </w:tc>
        <w:tc>
          <w:tcPr>
            <w:tcW w:w="372" w:type="pct"/>
            <w:tcBorders>
              <w:top w:val="single" w:sz="2" w:space="0" w:color="auto"/>
              <w:left w:val="single" w:sz="4" w:space="0" w:color="auto"/>
              <w:bottom w:val="single" w:sz="18" w:space="0" w:color="auto"/>
              <w:right w:val="single" w:sz="4" w:space="0" w:color="auto"/>
            </w:tcBorders>
            <w:vAlign w:val="center"/>
          </w:tcPr>
          <w:p w14:paraId="6A701B4C"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89,6</w:t>
            </w:r>
          </w:p>
        </w:tc>
        <w:tc>
          <w:tcPr>
            <w:tcW w:w="372" w:type="pct"/>
            <w:tcBorders>
              <w:top w:val="single" w:sz="2" w:space="0" w:color="auto"/>
              <w:left w:val="single" w:sz="4" w:space="0" w:color="auto"/>
              <w:bottom w:val="single" w:sz="18" w:space="0" w:color="auto"/>
              <w:right w:val="single" w:sz="4" w:space="0" w:color="auto"/>
            </w:tcBorders>
            <w:vAlign w:val="center"/>
          </w:tcPr>
          <w:p w14:paraId="69D42972"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119,5</w:t>
            </w:r>
          </w:p>
        </w:tc>
        <w:tc>
          <w:tcPr>
            <w:tcW w:w="372" w:type="pct"/>
            <w:tcBorders>
              <w:top w:val="single" w:sz="2" w:space="0" w:color="auto"/>
              <w:left w:val="single" w:sz="4" w:space="0" w:color="auto"/>
              <w:bottom w:val="single" w:sz="18" w:space="0" w:color="auto"/>
              <w:right w:val="single" w:sz="4" w:space="0" w:color="auto"/>
            </w:tcBorders>
            <w:vAlign w:val="center"/>
          </w:tcPr>
          <w:p w14:paraId="0B46D767"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126,4</w:t>
            </w:r>
          </w:p>
        </w:tc>
        <w:tc>
          <w:tcPr>
            <w:tcW w:w="372" w:type="pct"/>
            <w:tcBorders>
              <w:top w:val="single" w:sz="2" w:space="0" w:color="auto"/>
              <w:left w:val="single" w:sz="4" w:space="0" w:color="auto"/>
              <w:bottom w:val="single" w:sz="18" w:space="0" w:color="auto"/>
              <w:right w:val="single" w:sz="4" w:space="0" w:color="auto"/>
            </w:tcBorders>
            <w:vAlign w:val="center"/>
          </w:tcPr>
          <w:p w14:paraId="37C24DDB"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115,4</w:t>
            </w:r>
          </w:p>
        </w:tc>
        <w:tc>
          <w:tcPr>
            <w:tcW w:w="372" w:type="pct"/>
            <w:tcBorders>
              <w:top w:val="single" w:sz="2" w:space="0" w:color="auto"/>
              <w:left w:val="single" w:sz="4" w:space="0" w:color="auto"/>
              <w:bottom w:val="single" w:sz="18" w:space="0" w:color="auto"/>
              <w:right w:val="single" w:sz="4" w:space="0" w:color="auto"/>
            </w:tcBorders>
            <w:vAlign w:val="center"/>
          </w:tcPr>
          <w:p w14:paraId="34319051"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133,2</w:t>
            </w:r>
          </w:p>
        </w:tc>
        <w:tc>
          <w:tcPr>
            <w:tcW w:w="371" w:type="pct"/>
            <w:tcBorders>
              <w:top w:val="single" w:sz="2" w:space="0" w:color="auto"/>
              <w:left w:val="single" w:sz="4" w:space="0" w:color="auto"/>
              <w:bottom w:val="single" w:sz="18" w:space="0" w:color="auto"/>
              <w:right w:val="single" w:sz="4" w:space="0" w:color="auto"/>
            </w:tcBorders>
            <w:shd w:val="clear" w:color="auto" w:fill="auto"/>
            <w:vAlign w:val="center"/>
          </w:tcPr>
          <w:p w14:paraId="6C7A5162"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60,6</w:t>
            </w:r>
          </w:p>
        </w:tc>
        <w:tc>
          <w:tcPr>
            <w:tcW w:w="370" w:type="pct"/>
            <w:tcBorders>
              <w:top w:val="single" w:sz="2" w:space="0" w:color="auto"/>
              <w:left w:val="single" w:sz="4" w:space="0" w:color="auto"/>
              <w:bottom w:val="single" w:sz="18" w:space="0" w:color="auto"/>
              <w:right w:val="single" w:sz="18" w:space="0" w:color="auto"/>
            </w:tcBorders>
            <w:shd w:val="clear" w:color="auto" w:fill="auto"/>
            <w:vAlign w:val="center"/>
          </w:tcPr>
          <w:p w14:paraId="2B911443" w14:textId="77777777" w:rsidR="00500857" w:rsidRPr="00D30999" w:rsidRDefault="00500857"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eastAsia="pl-PL"/>
              </w:rPr>
              <w:t>66,8</w:t>
            </w:r>
          </w:p>
        </w:tc>
      </w:tr>
    </w:tbl>
    <w:p w14:paraId="1561F8F4" w14:textId="77777777" w:rsidR="00500857" w:rsidRPr="0008188B" w:rsidRDefault="00500857" w:rsidP="00500857">
      <w:pPr>
        <w:rPr>
          <w:rFonts w:ascii="Calibri" w:hAnsi="Calibri" w:cs="Calibri"/>
          <w:sz w:val="20"/>
        </w:rPr>
      </w:pPr>
      <w:r w:rsidRPr="0008188B">
        <w:rPr>
          <w:rFonts w:ascii="Calibri" w:hAnsi="Calibri" w:cs="Calibri"/>
          <w:sz w:val="20"/>
        </w:rPr>
        <w:t>Wyniki średnie z wszystkich badanych odmian</w:t>
      </w:r>
    </w:p>
    <w:p w14:paraId="6A986E66" w14:textId="77777777" w:rsidR="006F3628" w:rsidRPr="0008188B" w:rsidRDefault="00500857" w:rsidP="00500857">
      <w:pPr>
        <w:rPr>
          <w:rFonts w:ascii="Calibri" w:hAnsi="Calibri" w:cs="Calibri"/>
          <w:sz w:val="20"/>
        </w:rPr>
      </w:pPr>
      <w:r w:rsidRPr="0008188B">
        <w:rPr>
          <w:rFonts w:ascii="Calibri" w:hAnsi="Calibri" w:cs="Calibri"/>
          <w:sz w:val="20"/>
        </w:rPr>
        <w:t>a</w:t>
      </w:r>
      <w:r w:rsidRPr="0008188B">
        <w:rPr>
          <w:rFonts w:ascii="Calibri" w:hAnsi="Calibri" w:cs="Calibri"/>
          <w:sz w:val="20"/>
          <w:vertAlign w:val="subscript"/>
        </w:rPr>
        <w:t>1</w:t>
      </w:r>
      <w:r w:rsidRPr="0008188B">
        <w:rPr>
          <w:rFonts w:ascii="Calibri" w:hAnsi="Calibri" w:cs="Calibri"/>
          <w:sz w:val="20"/>
        </w:rPr>
        <w:t xml:space="preserve"> - przeciętny poziom agrotechniki; a</w:t>
      </w:r>
      <w:r w:rsidRPr="0008188B">
        <w:rPr>
          <w:rFonts w:ascii="Calibri" w:hAnsi="Calibri" w:cs="Calibri"/>
          <w:sz w:val="20"/>
          <w:vertAlign w:val="subscript"/>
        </w:rPr>
        <w:t>2</w:t>
      </w:r>
      <w:r w:rsidRPr="0008188B">
        <w:rPr>
          <w:rFonts w:ascii="Calibri" w:hAnsi="Calibri" w:cs="Calibri"/>
          <w:sz w:val="20"/>
        </w:rPr>
        <w:t xml:space="preserve"> - wysoki poziom agrotechniki, </w:t>
      </w:r>
    </w:p>
    <w:p w14:paraId="74D01D03" w14:textId="77777777" w:rsidR="00500857" w:rsidRPr="0008188B" w:rsidRDefault="00500857" w:rsidP="00500857">
      <w:pPr>
        <w:rPr>
          <w:rFonts w:ascii="Calibri" w:hAnsi="Calibri" w:cs="Calibri"/>
          <w:sz w:val="20"/>
        </w:rPr>
      </w:pPr>
      <w:r w:rsidRPr="0008188B">
        <w:rPr>
          <w:rFonts w:ascii="Calibri" w:hAnsi="Calibri" w:cs="Calibri"/>
          <w:sz w:val="20"/>
        </w:rPr>
        <w:t>Skala 9</w:t>
      </w:r>
      <w:r w:rsidRPr="0008188B">
        <w:rPr>
          <w:rFonts w:ascii="Calibri" w:hAnsi="Calibri" w:cs="Calibri"/>
          <w:sz w:val="20"/>
          <w:vertAlign w:val="superscript"/>
        </w:rPr>
        <w:t>o</w:t>
      </w:r>
      <w:r w:rsidRPr="0008188B">
        <w:rPr>
          <w:rFonts w:ascii="Calibri" w:hAnsi="Calibri" w:cs="Calibri"/>
          <w:sz w:val="20"/>
        </w:rPr>
        <w:t>: 9 - oznacza stan najkorzystniejszy, 1- oznacza stan najmniej korzystny</w:t>
      </w:r>
    </w:p>
    <w:p w14:paraId="6EF5F3BF" w14:textId="77777777" w:rsidR="00FE5D99" w:rsidRPr="0008188B" w:rsidRDefault="00500857" w:rsidP="006F3628">
      <w:pPr>
        <w:rPr>
          <w:rFonts w:ascii="Calibri" w:hAnsi="Calibri" w:cs="Calibri"/>
          <w:sz w:val="20"/>
        </w:rPr>
      </w:pPr>
      <w:r w:rsidRPr="0008188B">
        <w:rPr>
          <w:rFonts w:ascii="Calibri" w:hAnsi="Calibri" w:cs="Calibri"/>
          <w:sz w:val="20"/>
        </w:rPr>
        <w:t>* Badania finansowane ze środków własnych Sa</w:t>
      </w:r>
      <w:r w:rsidR="006F3628" w:rsidRPr="0008188B">
        <w:rPr>
          <w:rFonts w:ascii="Calibri" w:hAnsi="Calibri" w:cs="Calibri"/>
          <w:sz w:val="20"/>
        </w:rPr>
        <w:t>morządu Województwa Pomorskiego</w:t>
      </w:r>
    </w:p>
    <w:p w14:paraId="6C94E9BC" w14:textId="77777777" w:rsidR="00FE5D99" w:rsidRPr="00D30999" w:rsidRDefault="00FE5D99" w:rsidP="00FE5D99">
      <w:r w:rsidRPr="00D30999">
        <w:br w:type="page"/>
      </w:r>
    </w:p>
    <w:p w14:paraId="27D7BB2C" w14:textId="77777777" w:rsidR="00FE5D99" w:rsidRPr="00D30999" w:rsidRDefault="00FE5D99" w:rsidP="00FE5D99">
      <w:pPr>
        <w:pStyle w:val="Legenda"/>
        <w:keepNext/>
        <w:spacing w:after="0"/>
        <w:rPr>
          <w:color w:val="auto"/>
          <w:sz w:val="24"/>
        </w:rPr>
      </w:pPr>
      <w:r w:rsidRPr="00D30999">
        <w:rPr>
          <w:color w:val="auto"/>
          <w:sz w:val="24"/>
        </w:rPr>
        <w:t>Tabela 3.</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4</w:t>
      </w:r>
      <w:r w:rsidRPr="00D30999">
        <w:rPr>
          <w:color w:val="auto"/>
          <w:sz w:val="24"/>
        </w:rPr>
        <w:fldChar w:fldCharType="end"/>
      </w:r>
      <w:r w:rsidRPr="00D30999">
        <w:rPr>
          <w:color w:val="auto"/>
          <w:sz w:val="24"/>
        </w:rPr>
        <w:t xml:space="preserve">. </w:t>
      </w:r>
      <w:r w:rsidRPr="00D30999">
        <w:rPr>
          <w:noProof/>
          <w:color w:val="auto"/>
          <w:sz w:val="24"/>
        </w:rPr>
        <w:t>Pszenica ozima. Stan roślin po zimie 2023.</w:t>
      </w:r>
    </w:p>
    <w:tbl>
      <w:tblPr>
        <w:tblpPr w:leftFromText="141" w:rightFromText="141" w:vertAnchor="text" w:tblpXSpec="center"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szenica ozima. Stan roślin po zimie 2023."/>
        <w:tblDescription w:val="W tebeli przedstawiono stan roślin po zimie poszczególnych odmian we wszystkich punktach doświadczalnych na obu poziomach agrotechniki. "/>
      </w:tblPr>
      <w:tblGrid>
        <w:gridCol w:w="567"/>
        <w:gridCol w:w="1623"/>
        <w:gridCol w:w="748"/>
        <w:gridCol w:w="746"/>
        <w:gridCol w:w="754"/>
        <w:gridCol w:w="844"/>
        <w:gridCol w:w="770"/>
        <w:gridCol w:w="805"/>
        <w:gridCol w:w="930"/>
        <w:gridCol w:w="889"/>
        <w:gridCol w:w="789"/>
        <w:gridCol w:w="805"/>
      </w:tblGrid>
      <w:tr w:rsidR="00FE5D99" w:rsidRPr="00D30999" w14:paraId="38E27471" w14:textId="77777777" w:rsidTr="00072FFF">
        <w:trPr>
          <w:cantSplit/>
          <w:trHeight w:val="335"/>
        </w:trPr>
        <w:tc>
          <w:tcPr>
            <w:tcW w:w="276" w:type="pct"/>
            <w:vMerge w:val="restart"/>
            <w:tcBorders>
              <w:top w:val="single" w:sz="18" w:space="0" w:color="auto"/>
              <w:left w:val="single" w:sz="18" w:space="0" w:color="auto"/>
              <w:right w:val="single" w:sz="4" w:space="0" w:color="auto"/>
            </w:tcBorders>
            <w:vAlign w:val="center"/>
          </w:tcPr>
          <w:p w14:paraId="1A3453CA" w14:textId="77777777" w:rsidR="00FE5D99" w:rsidRPr="00D30999" w:rsidRDefault="00FE5D99" w:rsidP="00072FFF">
            <w:pPr>
              <w:spacing w:line="240" w:lineRule="auto"/>
              <w:ind w:left="-57" w:right="-57"/>
              <w:jc w:val="center"/>
              <w:rPr>
                <w:rFonts w:ascii="Calibri" w:eastAsia="Times New Roman" w:hAnsi="Calibri" w:cs="Times New Roman"/>
                <w:b/>
                <w:szCs w:val="20"/>
                <w:lang w:eastAsia="pl-PL"/>
              </w:rPr>
            </w:pPr>
            <w:r w:rsidRPr="00D30999">
              <w:rPr>
                <w:rFonts w:ascii="Calibri" w:eastAsia="Times New Roman" w:hAnsi="Calibri" w:cs="Times New Roman"/>
                <w:b/>
                <w:szCs w:val="20"/>
                <w:lang w:eastAsia="pl-PL"/>
              </w:rPr>
              <w:t>Lp.</w:t>
            </w:r>
          </w:p>
        </w:tc>
        <w:tc>
          <w:tcPr>
            <w:tcW w:w="790" w:type="pct"/>
            <w:vMerge w:val="restart"/>
            <w:tcBorders>
              <w:top w:val="single" w:sz="18" w:space="0" w:color="auto"/>
              <w:left w:val="single" w:sz="4" w:space="0" w:color="auto"/>
              <w:right w:val="single" w:sz="12" w:space="0" w:color="auto"/>
            </w:tcBorders>
            <w:vAlign w:val="center"/>
          </w:tcPr>
          <w:p w14:paraId="647F26D3" w14:textId="77777777" w:rsidR="00FE5D99" w:rsidRPr="00D30999" w:rsidRDefault="00FE5D99" w:rsidP="00072FFF">
            <w:pPr>
              <w:spacing w:line="240" w:lineRule="auto"/>
              <w:ind w:left="-57" w:right="-57"/>
              <w:jc w:val="center"/>
              <w:rPr>
                <w:rFonts w:ascii="Calibri" w:eastAsia="Times New Roman" w:hAnsi="Calibri" w:cs="Times New Roman"/>
                <w:b/>
                <w:szCs w:val="20"/>
                <w:lang w:eastAsia="pl-PL"/>
              </w:rPr>
            </w:pPr>
            <w:r w:rsidRPr="00D30999">
              <w:rPr>
                <w:rFonts w:ascii="Calibri" w:eastAsia="Times New Roman" w:hAnsi="Calibri" w:cs="Times New Roman"/>
                <w:b/>
                <w:szCs w:val="20"/>
                <w:lang w:eastAsia="pl-PL"/>
              </w:rPr>
              <w:t>Odmiana</w:t>
            </w:r>
          </w:p>
        </w:tc>
        <w:tc>
          <w:tcPr>
            <w:tcW w:w="3934" w:type="pct"/>
            <w:gridSpan w:val="10"/>
            <w:tcBorders>
              <w:top w:val="single" w:sz="18" w:space="0" w:color="auto"/>
              <w:left w:val="single" w:sz="12" w:space="0" w:color="auto"/>
              <w:bottom w:val="single" w:sz="4" w:space="0" w:color="auto"/>
              <w:right w:val="single" w:sz="18" w:space="0" w:color="auto"/>
            </w:tcBorders>
            <w:vAlign w:val="center"/>
          </w:tcPr>
          <w:p w14:paraId="7D016090" w14:textId="77777777" w:rsidR="00FE5D99" w:rsidRPr="00D30999" w:rsidRDefault="00FE5D99" w:rsidP="00072FFF">
            <w:pPr>
              <w:spacing w:line="240" w:lineRule="auto"/>
              <w:jc w:val="center"/>
              <w:rPr>
                <w:rFonts w:ascii="Calibri" w:eastAsia="Times New Roman" w:hAnsi="Calibri" w:cs="Times New Roman"/>
                <w:b/>
                <w:szCs w:val="20"/>
                <w:lang w:eastAsia="pl-PL"/>
              </w:rPr>
            </w:pPr>
            <w:r w:rsidRPr="00D30999">
              <w:rPr>
                <w:rFonts w:ascii="Calibri" w:eastAsia="Times New Roman" w:hAnsi="Calibri" w:cs="Calibri"/>
                <w:b/>
                <w:bCs/>
                <w:sz w:val="22"/>
                <w:lang w:eastAsia="pl-PL"/>
              </w:rPr>
              <w:t>Stan roślin po zimie (skala 9</w:t>
            </w:r>
            <w:r w:rsidRPr="00D30999">
              <w:rPr>
                <w:rFonts w:ascii="Calibri" w:eastAsia="Times New Roman" w:hAnsi="Calibri" w:cs="Calibri"/>
                <w:b/>
                <w:bCs/>
                <w:sz w:val="22"/>
                <w:vertAlign w:val="superscript"/>
                <w:lang w:eastAsia="pl-PL"/>
              </w:rPr>
              <w:t>o</w:t>
            </w:r>
            <w:r w:rsidRPr="00D30999">
              <w:rPr>
                <w:rFonts w:ascii="Calibri" w:eastAsia="Times New Roman" w:hAnsi="Calibri" w:cs="Calibri"/>
                <w:b/>
                <w:bCs/>
                <w:sz w:val="22"/>
                <w:lang w:eastAsia="pl-PL"/>
              </w:rPr>
              <w:t>)</w:t>
            </w:r>
          </w:p>
        </w:tc>
      </w:tr>
      <w:tr w:rsidR="00FE5D99" w:rsidRPr="00D30999" w14:paraId="4F262F0A" w14:textId="77777777" w:rsidTr="00072FFF">
        <w:trPr>
          <w:cantSplit/>
          <w:trHeight w:hRule="exact" w:val="335"/>
        </w:trPr>
        <w:tc>
          <w:tcPr>
            <w:tcW w:w="276" w:type="pct"/>
            <w:vMerge/>
            <w:tcBorders>
              <w:left w:val="single" w:sz="18" w:space="0" w:color="auto"/>
              <w:right w:val="single" w:sz="4" w:space="0" w:color="auto"/>
            </w:tcBorders>
            <w:vAlign w:val="center"/>
          </w:tcPr>
          <w:p w14:paraId="6299DDE7" w14:textId="77777777" w:rsidR="00FE5D99" w:rsidRPr="00D30999" w:rsidRDefault="00FE5D99" w:rsidP="00072FFF">
            <w:pPr>
              <w:spacing w:line="240" w:lineRule="auto"/>
              <w:ind w:left="-57" w:right="-57"/>
              <w:jc w:val="center"/>
              <w:rPr>
                <w:rFonts w:ascii="Calibri" w:eastAsia="Times New Roman" w:hAnsi="Calibri" w:cs="Times New Roman"/>
                <w:b/>
                <w:szCs w:val="20"/>
                <w:lang w:eastAsia="pl-PL"/>
              </w:rPr>
            </w:pPr>
          </w:p>
        </w:tc>
        <w:tc>
          <w:tcPr>
            <w:tcW w:w="790" w:type="pct"/>
            <w:vMerge/>
            <w:tcBorders>
              <w:left w:val="single" w:sz="4" w:space="0" w:color="auto"/>
              <w:right w:val="single" w:sz="12" w:space="0" w:color="auto"/>
            </w:tcBorders>
            <w:vAlign w:val="center"/>
          </w:tcPr>
          <w:p w14:paraId="43E2D25D" w14:textId="77777777" w:rsidR="00FE5D99" w:rsidRPr="00D30999" w:rsidRDefault="00FE5D99" w:rsidP="00072FFF">
            <w:pPr>
              <w:spacing w:line="240" w:lineRule="auto"/>
              <w:ind w:left="-57" w:right="-57"/>
              <w:jc w:val="center"/>
              <w:rPr>
                <w:rFonts w:ascii="Calibri" w:eastAsia="Times New Roman" w:hAnsi="Calibri" w:cs="Times New Roman"/>
                <w:b/>
                <w:szCs w:val="20"/>
                <w:lang w:eastAsia="pl-PL"/>
              </w:rPr>
            </w:pPr>
          </w:p>
        </w:tc>
        <w:tc>
          <w:tcPr>
            <w:tcW w:w="1880" w:type="pct"/>
            <w:gridSpan w:val="5"/>
            <w:tcBorders>
              <w:top w:val="single" w:sz="12" w:space="0" w:color="auto"/>
              <w:left w:val="single" w:sz="12" w:space="0" w:color="auto"/>
              <w:bottom w:val="single" w:sz="4" w:space="0" w:color="auto"/>
              <w:right w:val="single" w:sz="4" w:space="0" w:color="auto"/>
            </w:tcBorders>
            <w:vAlign w:val="center"/>
          </w:tcPr>
          <w:p w14:paraId="6FAD25C1" w14:textId="77777777" w:rsidR="00FE5D99" w:rsidRPr="00D30999" w:rsidRDefault="00FE5D99" w:rsidP="00072FFF">
            <w:pPr>
              <w:spacing w:line="240" w:lineRule="auto"/>
              <w:jc w:val="center"/>
              <w:rPr>
                <w:rFonts w:ascii="Calibri" w:eastAsia="Times New Roman" w:hAnsi="Calibri" w:cs="Times New Roman"/>
                <w:b/>
                <w:sz w:val="22"/>
                <w:lang w:eastAsia="pl-PL"/>
              </w:rPr>
            </w:pPr>
            <w:r w:rsidRPr="00D30999">
              <w:rPr>
                <w:rFonts w:ascii="Calibri" w:eastAsia="Times New Roman" w:hAnsi="Calibri" w:cs="Times New Roman"/>
                <w:b/>
                <w:sz w:val="22"/>
                <w:lang w:eastAsia="pl-PL"/>
              </w:rPr>
              <w:t>Poziom a</w:t>
            </w:r>
            <w:r w:rsidRPr="00D30999">
              <w:rPr>
                <w:rFonts w:ascii="Calibri" w:eastAsia="Times New Roman" w:hAnsi="Calibri" w:cs="Times New Roman"/>
                <w:b/>
                <w:sz w:val="22"/>
                <w:vertAlign w:val="subscript"/>
                <w:lang w:eastAsia="pl-PL"/>
              </w:rPr>
              <w:t>1</w:t>
            </w:r>
          </w:p>
        </w:tc>
        <w:tc>
          <w:tcPr>
            <w:tcW w:w="2054" w:type="pct"/>
            <w:gridSpan w:val="5"/>
            <w:tcBorders>
              <w:top w:val="single" w:sz="12" w:space="0" w:color="auto"/>
              <w:left w:val="double" w:sz="4" w:space="0" w:color="auto"/>
              <w:bottom w:val="single" w:sz="4" w:space="0" w:color="auto"/>
              <w:right w:val="single" w:sz="18" w:space="0" w:color="auto"/>
            </w:tcBorders>
            <w:vAlign w:val="center"/>
          </w:tcPr>
          <w:p w14:paraId="608E5380" w14:textId="77777777" w:rsidR="00FE5D99" w:rsidRPr="00D30999" w:rsidRDefault="00FE5D99" w:rsidP="00072FFF">
            <w:pPr>
              <w:spacing w:line="240" w:lineRule="auto"/>
              <w:jc w:val="center"/>
              <w:rPr>
                <w:rFonts w:ascii="Calibri" w:eastAsia="Times New Roman" w:hAnsi="Calibri" w:cs="Times New Roman"/>
                <w:b/>
                <w:sz w:val="22"/>
                <w:lang w:eastAsia="pl-PL"/>
              </w:rPr>
            </w:pPr>
            <w:r w:rsidRPr="00D30999">
              <w:rPr>
                <w:rFonts w:ascii="Calibri" w:eastAsia="Times New Roman" w:hAnsi="Calibri" w:cs="Times New Roman"/>
                <w:b/>
                <w:sz w:val="22"/>
                <w:lang w:eastAsia="pl-PL"/>
              </w:rPr>
              <w:t>Poziom a</w:t>
            </w:r>
            <w:r w:rsidRPr="00D30999">
              <w:rPr>
                <w:rFonts w:ascii="Calibri" w:eastAsia="Times New Roman" w:hAnsi="Calibri" w:cs="Times New Roman"/>
                <w:b/>
                <w:sz w:val="22"/>
                <w:vertAlign w:val="subscript"/>
                <w:lang w:eastAsia="pl-PL"/>
              </w:rPr>
              <w:t>2</w:t>
            </w:r>
          </w:p>
        </w:tc>
      </w:tr>
      <w:tr w:rsidR="00FE5D99" w:rsidRPr="00D30999" w14:paraId="51D3ABED" w14:textId="77777777" w:rsidTr="00072FFF">
        <w:trPr>
          <w:cantSplit/>
          <w:trHeight w:val="1200"/>
        </w:trPr>
        <w:tc>
          <w:tcPr>
            <w:tcW w:w="276" w:type="pct"/>
            <w:vMerge/>
            <w:tcBorders>
              <w:left w:val="single" w:sz="18" w:space="0" w:color="auto"/>
              <w:bottom w:val="single" w:sz="4" w:space="0" w:color="auto"/>
              <w:right w:val="single" w:sz="4" w:space="0" w:color="auto"/>
            </w:tcBorders>
            <w:vAlign w:val="center"/>
          </w:tcPr>
          <w:p w14:paraId="06E76ECC" w14:textId="77777777" w:rsidR="00FE5D99" w:rsidRPr="00D30999" w:rsidRDefault="00FE5D99" w:rsidP="00072FFF">
            <w:pPr>
              <w:spacing w:line="240" w:lineRule="auto"/>
              <w:jc w:val="center"/>
              <w:rPr>
                <w:rFonts w:ascii="Calibri" w:eastAsia="Times New Roman" w:hAnsi="Calibri" w:cs="Times New Roman"/>
                <w:b/>
                <w:szCs w:val="20"/>
                <w:lang w:eastAsia="pl-PL"/>
              </w:rPr>
            </w:pPr>
          </w:p>
        </w:tc>
        <w:tc>
          <w:tcPr>
            <w:tcW w:w="790" w:type="pct"/>
            <w:vMerge/>
            <w:tcBorders>
              <w:left w:val="single" w:sz="4" w:space="0" w:color="auto"/>
              <w:bottom w:val="single" w:sz="4" w:space="0" w:color="auto"/>
              <w:right w:val="single" w:sz="12" w:space="0" w:color="auto"/>
            </w:tcBorders>
            <w:vAlign w:val="center"/>
          </w:tcPr>
          <w:p w14:paraId="77924B9E" w14:textId="77777777" w:rsidR="00FE5D99" w:rsidRPr="00D30999" w:rsidRDefault="00FE5D99" w:rsidP="00072FFF">
            <w:pPr>
              <w:spacing w:line="240" w:lineRule="auto"/>
              <w:jc w:val="center"/>
              <w:rPr>
                <w:rFonts w:ascii="Calibri" w:eastAsia="Times New Roman" w:hAnsi="Calibri" w:cs="Times New Roman"/>
                <w:b/>
                <w:szCs w:val="20"/>
                <w:lang w:eastAsia="pl-PL"/>
              </w:rPr>
            </w:pPr>
          </w:p>
        </w:tc>
        <w:tc>
          <w:tcPr>
            <w:tcW w:w="364" w:type="pct"/>
            <w:tcBorders>
              <w:top w:val="single" w:sz="4" w:space="0" w:color="auto"/>
              <w:left w:val="single" w:sz="12" w:space="0" w:color="auto"/>
              <w:bottom w:val="single" w:sz="4" w:space="0" w:color="auto"/>
              <w:right w:val="single" w:sz="4" w:space="0" w:color="auto"/>
            </w:tcBorders>
            <w:textDirection w:val="btLr"/>
            <w:vAlign w:val="center"/>
          </w:tcPr>
          <w:p w14:paraId="426BDF7D"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Dębina*</w:t>
            </w:r>
          </w:p>
        </w:tc>
        <w:tc>
          <w:tcPr>
            <w:tcW w:w="363" w:type="pct"/>
            <w:tcBorders>
              <w:top w:val="single" w:sz="4" w:space="0" w:color="auto"/>
              <w:left w:val="single" w:sz="4" w:space="0" w:color="auto"/>
              <w:bottom w:val="single" w:sz="4" w:space="0" w:color="auto"/>
              <w:right w:val="single" w:sz="4" w:space="0" w:color="auto"/>
            </w:tcBorders>
            <w:textDirection w:val="btLr"/>
            <w:vAlign w:val="center"/>
          </w:tcPr>
          <w:p w14:paraId="3F699840"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Karzniczka*</w:t>
            </w:r>
          </w:p>
        </w:tc>
        <w:tc>
          <w:tcPr>
            <w:tcW w:w="367" w:type="pct"/>
            <w:tcBorders>
              <w:top w:val="single" w:sz="4" w:space="0" w:color="auto"/>
              <w:left w:val="single" w:sz="4" w:space="0" w:color="auto"/>
              <w:bottom w:val="single" w:sz="4" w:space="0" w:color="auto"/>
              <w:right w:val="single" w:sz="4" w:space="0" w:color="auto"/>
            </w:tcBorders>
            <w:textDirection w:val="btLr"/>
            <w:vAlign w:val="center"/>
          </w:tcPr>
          <w:p w14:paraId="5102A0EC"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Lisewo *</w:t>
            </w:r>
          </w:p>
        </w:tc>
        <w:tc>
          <w:tcPr>
            <w:tcW w:w="411" w:type="pct"/>
            <w:tcBorders>
              <w:top w:val="single" w:sz="4" w:space="0" w:color="auto"/>
              <w:left w:val="single" w:sz="4" w:space="0" w:color="auto"/>
              <w:bottom w:val="single" w:sz="4" w:space="0" w:color="auto"/>
              <w:right w:val="single" w:sz="4" w:space="0" w:color="auto"/>
            </w:tcBorders>
            <w:textDirection w:val="btLr"/>
            <w:vAlign w:val="center"/>
          </w:tcPr>
          <w:p w14:paraId="6CE4571F"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Radostowo</w:t>
            </w:r>
          </w:p>
        </w:tc>
        <w:tc>
          <w:tcPr>
            <w:tcW w:w="375" w:type="pct"/>
            <w:tcBorders>
              <w:top w:val="single" w:sz="4" w:space="0" w:color="auto"/>
              <w:left w:val="single" w:sz="4" w:space="0" w:color="auto"/>
              <w:bottom w:val="single" w:sz="4" w:space="0" w:color="auto"/>
              <w:right w:val="single" w:sz="4" w:space="0" w:color="auto"/>
            </w:tcBorders>
            <w:textDirection w:val="btLr"/>
            <w:vAlign w:val="center"/>
          </w:tcPr>
          <w:p w14:paraId="0EEF34DA"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Wyczechy*</w:t>
            </w:r>
          </w:p>
        </w:tc>
        <w:tc>
          <w:tcPr>
            <w:tcW w:w="392" w:type="pct"/>
            <w:tcBorders>
              <w:top w:val="single" w:sz="4" w:space="0" w:color="auto"/>
              <w:left w:val="double" w:sz="4" w:space="0" w:color="auto"/>
              <w:bottom w:val="single" w:sz="4" w:space="0" w:color="auto"/>
              <w:right w:val="single" w:sz="4" w:space="0" w:color="auto"/>
            </w:tcBorders>
            <w:textDirection w:val="btLr"/>
            <w:vAlign w:val="center"/>
          </w:tcPr>
          <w:p w14:paraId="09CB5AF4"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Dębina*</w:t>
            </w:r>
          </w:p>
        </w:tc>
        <w:tc>
          <w:tcPr>
            <w:tcW w:w="453" w:type="pct"/>
            <w:tcBorders>
              <w:top w:val="single" w:sz="4" w:space="0" w:color="auto"/>
              <w:left w:val="single" w:sz="4" w:space="0" w:color="auto"/>
              <w:bottom w:val="single" w:sz="4" w:space="0" w:color="auto"/>
              <w:right w:val="single" w:sz="4" w:space="0" w:color="auto"/>
            </w:tcBorders>
            <w:textDirection w:val="btLr"/>
            <w:vAlign w:val="center"/>
          </w:tcPr>
          <w:p w14:paraId="596CE841"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Karzniczka*</w:t>
            </w:r>
          </w:p>
        </w:tc>
        <w:tc>
          <w:tcPr>
            <w:tcW w:w="433" w:type="pct"/>
            <w:tcBorders>
              <w:top w:val="single" w:sz="4" w:space="0" w:color="auto"/>
              <w:left w:val="single" w:sz="4" w:space="0" w:color="auto"/>
              <w:bottom w:val="single" w:sz="4" w:space="0" w:color="auto"/>
              <w:right w:val="single" w:sz="4" w:space="0" w:color="auto"/>
            </w:tcBorders>
            <w:textDirection w:val="btLr"/>
            <w:vAlign w:val="center"/>
          </w:tcPr>
          <w:p w14:paraId="4216E67F"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Lisewo *</w:t>
            </w:r>
          </w:p>
        </w:tc>
        <w:tc>
          <w:tcPr>
            <w:tcW w:w="384" w:type="pct"/>
            <w:tcBorders>
              <w:top w:val="single" w:sz="4" w:space="0" w:color="auto"/>
              <w:left w:val="single" w:sz="4" w:space="0" w:color="auto"/>
              <w:bottom w:val="single" w:sz="4" w:space="0" w:color="auto"/>
              <w:right w:val="single" w:sz="4" w:space="0" w:color="auto"/>
            </w:tcBorders>
            <w:textDirection w:val="btLr"/>
            <w:vAlign w:val="center"/>
          </w:tcPr>
          <w:p w14:paraId="03956AA9"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Radostowo</w:t>
            </w:r>
          </w:p>
        </w:tc>
        <w:tc>
          <w:tcPr>
            <w:tcW w:w="392" w:type="pct"/>
            <w:tcBorders>
              <w:top w:val="single" w:sz="4" w:space="0" w:color="auto"/>
              <w:left w:val="single" w:sz="4" w:space="0" w:color="auto"/>
              <w:bottom w:val="single" w:sz="4" w:space="0" w:color="auto"/>
              <w:right w:val="single" w:sz="18" w:space="0" w:color="auto"/>
            </w:tcBorders>
            <w:textDirection w:val="btLr"/>
            <w:vAlign w:val="center"/>
          </w:tcPr>
          <w:p w14:paraId="162984AD" w14:textId="77777777" w:rsidR="00FE5D99" w:rsidRPr="00D30999" w:rsidRDefault="00FE5D99" w:rsidP="00072FFF">
            <w:pPr>
              <w:spacing w:line="240" w:lineRule="auto"/>
              <w:ind w:left="113" w:right="113"/>
              <w:jc w:val="center"/>
              <w:rPr>
                <w:rFonts w:ascii="Calibri" w:eastAsia="Times New Roman" w:hAnsi="Calibri" w:cs="Times New Roman"/>
                <w:sz w:val="20"/>
                <w:szCs w:val="20"/>
                <w:lang w:eastAsia="pl-PL"/>
              </w:rPr>
            </w:pPr>
            <w:r w:rsidRPr="00D30999">
              <w:rPr>
                <w:rFonts w:ascii="Calibri" w:eastAsia="Times New Roman" w:hAnsi="Calibri" w:cs="Times New Roman"/>
                <w:sz w:val="20"/>
                <w:szCs w:val="20"/>
                <w:lang w:eastAsia="pl-PL"/>
              </w:rPr>
              <w:t>Wyczechy*</w:t>
            </w:r>
          </w:p>
        </w:tc>
      </w:tr>
      <w:tr w:rsidR="00FE5D99" w:rsidRPr="00D30999" w14:paraId="06BED858"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40777D16" w14:textId="77777777" w:rsidR="00FE5D99" w:rsidRPr="00D30999" w:rsidRDefault="00FE5D99"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1</w:t>
            </w:r>
          </w:p>
        </w:tc>
        <w:tc>
          <w:tcPr>
            <w:tcW w:w="790" w:type="pct"/>
            <w:tcBorders>
              <w:top w:val="single" w:sz="2" w:space="0" w:color="auto"/>
              <w:left w:val="single" w:sz="4" w:space="0" w:color="auto"/>
              <w:right w:val="single" w:sz="12" w:space="0" w:color="auto"/>
            </w:tcBorders>
            <w:shd w:val="clear" w:color="auto" w:fill="auto"/>
            <w:vAlign w:val="center"/>
          </w:tcPr>
          <w:p w14:paraId="4306949A" w14:textId="77777777" w:rsidR="00FE5D99" w:rsidRPr="00D30999" w:rsidRDefault="00FE5D99"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val="en-GB" w:eastAsia="pl-PL"/>
              </w:rPr>
              <w:t>Artist</w:t>
            </w:r>
          </w:p>
        </w:tc>
        <w:tc>
          <w:tcPr>
            <w:tcW w:w="364" w:type="pct"/>
            <w:tcBorders>
              <w:top w:val="single" w:sz="2" w:space="0" w:color="auto"/>
              <w:left w:val="single" w:sz="12" w:space="0" w:color="auto"/>
              <w:bottom w:val="single" w:sz="2" w:space="0" w:color="auto"/>
              <w:right w:val="single" w:sz="4" w:space="0" w:color="auto"/>
            </w:tcBorders>
            <w:vAlign w:val="center"/>
          </w:tcPr>
          <w:p w14:paraId="6E7FA917" w14:textId="77777777" w:rsidR="00FE5D99" w:rsidRPr="00D30999" w:rsidRDefault="00FE5D99" w:rsidP="00072FFF">
            <w:pPr>
              <w:spacing w:line="240" w:lineRule="auto"/>
              <w:jc w:val="center"/>
              <w:rPr>
                <w:rFonts w:ascii="Calibri" w:eastAsia="Calibri" w:hAnsi="Calibri" w:cs="Arial"/>
                <w:bCs/>
                <w:sz w:val="20"/>
                <w:szCs w:val="20"/>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3286CCB2"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78678D85"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37AD24BF" w14:textId="77777777" w:rsidR="00FE5D99" w:rsidRPr="00D30999" w:rsidRDefault="00FE5D99" w:rsidP="00072FFF">
            <w:pPr>
              <w:spacing w:line="240" w:lineRule="auto"/>
              <w:jc w:val="center"/>
              <w:rPr>
                <w:rFonts w:ascii="Calibri" w:eastAsia="Calibri" w:hAnsi="Calibri" w:cs="Arial"/>
                <w:bCs/>
                <w:sz w:val="20"/>
                <w:szCs w:val="20"/>
              </w:rPr>
            </w:pPr>
            <w:r w:rsidRPr="00D30999">
              <w:rPr>
                <w:rFonts w:ascii="Calibri" w:eastAsia="Calibri" w:hAnsi="Calibri" w:cs="Arial"/>
                <w:bCs/>
                <w:sz w:val="20"/>
                <w:szCs w:val="20"/>
              </w:rPr>
              <w:t>9</w:t>
            </w:r>
          </w:p>
        </w:tc>
        <w:tc>
          <w:tcPr>
            <w:tcW w:w="375" w:type="pct"/>
            <w:tcBorders>
              <w:top w:val="single" w:sz="2" w:space="0" w:color="auto"/>
              <w:left w:val="single" w:sz="4" w:space="0" w:color="auto"/>
              <w:bottom w:val="single" w:sz="4" w:space="0" w:color="auto"/>
              <w:right w:val="double" w:sz="4" w:space="0" w:color="auto"/>
            </w:tcBorders>
            <w:vAlign w:val="center"/>
          </w:tcPr>
          <w:p w14:paraId="08678FED"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2" w:space="0" w:color="auto"/>
              <w:right w:val="single" w:sz="4" w:space="0" w:color="auto"/>
            </w:tcBorders>
            <w:vAlign w:val="center"/>
          </w:tcPr>
          <w:p w14:paraId="08093717" w14:textId="77777777" w:rsidR="00FE5D99" w:rsidRPr="00D30999" w:rsidRDefault="00FE5D99"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6493257A"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7C119507"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498F3A55" w14:textId="77777777" w:rsidR="00FE5D99" w:rsidRPr="00D30999" w:rsidRDefault="00FE5D99"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2" w:space="0" w:color="auto"/>
              <w:left w:val="nil"/>
              <w:bottom w:val="single" w:sz="4" w:space="0" w:color="auto"/>
              <w:right w:val="single" w:sz="18" w:space="0" w:color="auto"/>
            </w:tcBorders>
            <w:vAlign w:val="center"/>
          </w:tcPr>
          <w:p w14:paraId="16BDB469"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FE5D99" w:rsidRPr="00D30999" w14:paraId="3036B8C6" w14:textId="77777777" w:rsidTr="00072FFF">
        <w:trPr>
          <w:cantSplit/>
          <w:trHeight w:val="397"/>
        </w:trPr>
        <w:tc>
          <w:tcPr>
            <w:tcW w:w="276" w:type="pct"/>
            <w:tcBorders>
              <w:top w:val="single" w:sz="2" w:space="0" w:color="auto"/>
              <w:left w:val="single" w:sz="18" w:space="0" w:color="auto"/>
              <w:bottom w:val="nil"/>
              <w:right w:val="single" w:sz="4" w:space="0" w:color="auto"/>
            </w:tcBorders>
            <w:vAlign w:val="center"/>
          </w:tcPr>
          <w:p w14:paraId="627E6449" w14:textId="77777777" w:rsidR="00FE5D99" w:rsidRPr="00D30999" w:rsidRDefault="00FE5D99"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2</w:t>
            </w:r>
          </w:p>
        </w:tc>
        <w:tc>
          <w:tcPr>
            <w:tcW w:w="790" w:type="pct"/>
            <w:tcBorders>
              <w:left w:val="single" w:sz="4" w:space="0" w:color="auto"/>
              <w:right w:val="single" w:sz="12" w:space="0" w:color="auto"/>
            </w:tcBorders>
            <w:shd w:val="clear" w:color="auto" w:fill="auto"/>
            <w:vAlign w:val="center"/>
          </w:tcPr>
          <w:p w14:paraId="25DA26D4" w14:textId="77777777" w:rsidR="00FE5D99" w:rsidRPr="00D30999" w:rsidRDefault="00FE5D99"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Pallas</w:t>
            </w:r>
          </w:p>
        </w:tc>
        <w:tc>
          <w:tcPr>
            <w:tcW w:w="364" w:type="pct"/>
            <w:tcBorders>
              <w:top w:val="single" w:sz="2" w:space="0" w:color="auto"/>
              <w:left w:val="single" w:sz="12" w:space="0" w:color="auto"/>
              <w:bottom w:val="nil"/>
              <w:right w:val="single" w:sz="4" w:space="0" w:color="auto"/>
            </w:tcBorders>
            <w:vAlign w:val="center"/>
          </w:tcPr>
          <w:p w14:paraId="3D10527B" w14:textId="77777777" w:rsidR="00FE5D99" w:rsidRPr="00D30999" w:rsidRDefault="00FE5D99"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nil"/>
              <w:right w:val="single" w:sz="4" w:space="0" w:color="auto"/>
            </w:tcBorders>
            <w:vAlign w:val="center"/>
          </w:tcPr>
          <w:p w14:paraId="36390CC1"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nil"/>
              <w:right w:val="single" w:sz="4" w:space="0" w:color="auto"/>
            </w:tcBorders>
            <w:vAlign w:val="center"/>
          </w:tcPr>
          <w:p w14:paraId="45AB1A4F"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nil"/>
              <w:right w:val="single" w:sz="4" w:space="0" w:color="auto"/>
            </w:tcBorders>
            <w:vAlign w:val="center"/>
          </w:tcPr>
          <w:p w14:paraId="501D2C81" w14:textId="77777777" w:rsidR="00FE5D99" w:rsidRPr="00D30999" w:rsidRDefault="00FE5D99"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0A41289C"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nil"/>
              <w:right w:val="single" w:sz="4" w:space="0" w:color="auto"/>
            </w:tcBorders>
            <w:vAlign w:val="center"/>
          </w:tcPr>
          <w:p w14:paraId="00BF90B0" w14:textId="77777777" w:rsidR="00FE5D99" w:rsidRPr="00D30999" w:rsidRDefault="00FE5D99"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nil"/>
              <w:right w:val="single" w:sz="4" w:space="0" w:color="auto"/>
            </w:tcBorders>
            <w:vAlign w:val="center"/>
          </w:tcPr>
          <w:p w14:paraId="501E6343"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6,5</w:t>
            </w:r>
          </w:p>
        </w:tc>
        <w:tc>
          <w:tcPr>
            <w:tcW w:w="433" w:type="pct"/>
            <w:tcBorders>
              <w:top w:val="single" w:sz="2" w:space="0" w:color="auto"/>
              <w:left w:val="nil"/>
              <w:bottom w:val="nil"/>
              <w:right w:val="single" w:sz="4" w:space="0" w:color="auto"/>
            </w:tcBorders>
            <w:vAlign w:val="center"/>
          </w:tcPr>
          <w:p w14:paraId="38D2EB71"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nil"/>
              <w:right w:val="single" w:sz="4" w:space="0" w:color="auto"/>
            </w:tcBorders>
            <w:vAlign w:val="center"/>
          </w:tcPr>
          <w:p w14:paraId="0E9F14C9" w14:textId="77777777" w:rsidR="00FE5D99" w:rsidRPr="00D30999" w:rsidRDefault="00FE5D99"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07ED287B" w14:textId="77777777" w:rsidR="00FE5D99" w:rsidRPr="00D30999" w:rsidRDefault="00FE5D99"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0CFFB71D"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3E5B3F59" w14:textId="77777777" w:rsidR="00DC32DD" w:rsidRPr="00D30999" w:rsidRDefault="00DC32DD"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3</w:t>
            </w:r>
          </w:p>
        </w:tc>
        <w:tc>
          <w:tcPr>
            <w:tcW w:w="790" w:type="pct"/>
            <w:tcBorders>
              <w:left w:val="single" w:sz="4" w:space="0" w:color="auto"/>
              <w:right w:val="single" w:sz="12" w:space="0" w:color="auto"/>
            </w:tcBorders>
            <w:shd w:val="clear" w:color="auto" w:fill="auto"/>
            <w:vAlign w:val="center"/>
          </w:tcPr>
          <w:p w14:paraId="4D9A14BE" w14:textId="77777777" w:rsidR="00DC32DD" w:rsidRPr="00D30999" w:rsidRDefault="00DC32DD"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RGT Kilimanjaro</w:t>
            </w:r>
          </w:p>
        </w:tc>
        <w:tc>
          <w:tcPr>
            <w:tcW w:w="364" w:type="pct"/>
            <w:tcBorders>
              <w:top w:val="single" w:sz="2" w:space="0" w:color="auto"/>
              <w:left w:val="single" w:sz="12" w:space="0" w:color="auto"/>
              <w:bottom w:val="single" w:sz="2" w:space="0" w:color="auto"/>
              <w:right w:val="single" w:sz="4" w:space="0" w:color="auto"/>
            </w:tcBorders>
            <w:vAlign w:val="center"/>
          </w:tcPr>
          <w:p w14:paraId="2B1AADF1"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398FC62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single" w:sz="2" w:space="0" w:color="auto"/>
              <w:right w:val="single" w:sz="4" w:space="0" w:color="auto"/>
            </w:tcBorders>
            <w:vAlign w:val="center"/>
          </w:tcPr>
          <w:p w14:paraId="5BB08FB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1F86545F"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7F5F81C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2" w:space="0" w:color="auto"/>
              <w:right w:val="single" w:sz="4" w:space="0" w:color="auto"/>
            </w:tcBorders>
            <w:vAlign w:val="center"/>
          </w:tcPr>
          <w:p w14:paraId="0E026ACA"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0DC7838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3A0E8C9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5B346AE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04F6D96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0FF084D8"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492093D3" w14:textId="77777777" w:rsidR="00DC32DD" w:rsidRPr="00D30999" w:rsidRDefault="00DC32DD"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4</w:t>
            </w:r>
          </w:p>
        </w:tc>
        <w:tc>
          <w:tcPr>
            <w:tcW w:w="790" w:type="pct"/>
            <w:tcBorders>
              <w:left w:val="single" w:sz="4" w:space="0" w:color="auto"/>
              <w:right w:val="single" w:sz="12" w:space="0" w:color="auto"/>
            </w:tcBorders>
            <w:shd w:val="clear" w:color="auto" w:fill="auto"/>
            <w:vAlign w:val="center"/>
          </w:tcPr>
          <w:p w14:paraId="01D3D9A7" w14:textId="77777777" w:rsidR="00DC32DD" w:rsidRPr="00D30999" w:rsidRDefault="00DC32DD"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Symetria</w:t>
            </w:r>
          </w:p>
        </w:tc>
        <w:tc>
          <w:tcPr>
            <w:tcW w:w="364" w:type="pct"/>
            <w:tcBorders>
              <w:top w:val="single" w:sz="2" w:space="0" w:color="auto"/>
              <w:left w:val="single" w:sz="12" w:space="0" w:color="auto"/>
              <w:bottom w:val="single" w:sz="2" w:space="0" w:color="auto"/>
              <w:right w:val="single" w:sz="4" w:space="0" w:color="auto"/>
            </w:tcBorders>
            <w:vAlign w:val="center"/>
          </w:tcPr>
          <w:p w14:paraId="3751808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4CBCC95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0184B04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5A6A5014"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3B8EFE6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77C1E936"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651CC73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433" w:type="pct"/>
            <w:tcBorders>
              <w:top w:val="single" w:sz="2" w:space="0" w:color="auto"/>
              <w:left w:val="nil"/>
              <w:bottom w:val="single" w:sz="2" w:space="0" w:color="auto"/>
              <w:right w:val="single" w:sz="4" w:space="0" w:color="auto"/>
            </w:tcBorders>
            <w:vAlign w:val="center"/>
          </w:tcPr>
          <w:p w14:paraId="1C14242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4BBB164D"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3535BA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13694F7B"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1924FE28"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5</w:t>
            </w:r>
          </w:p>
        </w:tc>
        <w:tc>
          <w:tcPr>
            <w:tcW w:w="790" w:type="pct"/>
            <w:tcBorders>
              <w:left w:val="single" w:sz="4" w:space="0" w:color="auto"/>
              <w:right w:val="single" w:sz="12" w:space="0" w:color="auto"/>
            </w:tcBorders>
            <w:shd w:val="clear" w:color="auto" w:fill="auto"/>
            <w:vAlign w:val="center"/>
          </w:tcPr>
          <w:p w14:paraId="3B36F40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Formacja</w:t>
            </w:r>
          </w:p>
        </w:tc>
        <w:tc>
          <w:tcPr>
            <w:tcW w:w="364" w:type="pct"/>
            <w:tcBorders>
              <w:top w:val="single" w:sz="2" w:space="0" w:color="auto"/>
              <w:left w:val="single" w:sz="12" w:space="0" w:color="auto"/>
              <w:bottom w:val="single" w:sz="2" w:space="0" w:color="auto"/>
              <w:right w:val="single" w:sz="4" w:space="0" w:color="auto"/>
            </w:tcBorders>
            <w:vAlign w:val="center"/>
          </w:tcPr>
          <w:p w14:paraId="463CDD41"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2800D43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42DB08E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67F0FFC6"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23912CD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13711842"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74BC56A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433" w:type="pct"/>
            <w:tcBorders>
              <w:top w:val="single" w:sz="2" w:space="0" w:color="auto"/>
              <w:left w:val="nil"/>
              <w:bottom w:val="single" w:sz="2" w:space="0" w:color="auto"/>
              <w:right w:val="single" w:sz="4" w:space="0" w:color="auto"/>
            </w:tcBorders>
            <w:vAlign w:val="center"/>
          </w:tcPr>
          <w:p w14:paraId="7854DA6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6A4B489A"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52D3C2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16E533C3"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4A1AD4B6"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6</w:t>
            </w:r>
          </w:p>
        </w:tc>
        <w:tc>
          <w:tcPr>
            <w:tcW w:w="790" w:type="pct"/>
            <w:tcBorders>
              <w:left w:val="single" w:sz="4" w:space="0" w:color="auto"/>
              <w:right w:val="single" w:sz="12" w:space="0" w:color="auto"/>
            </w:tcBorders>
            <w:shd w:val="clear" w:color="auto" w:fill="auto"/>
            <w:vAlign w:val="center"/>
          </w:tcPr>
          <w:p w14:paraId="025F185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KWS Spencer</w:t>
            </w:r>
          </w:p>
        </w:tc>
        <w:tc>
          <w:tcPr>
            <w:tcW w:w="364" w:type="pct"/>
            <w:tcBorders>
              <w:top w:val="single" w:sz="2" w:space="0" w:color="auto"/>
              <w:left w:val="single" w:sz="12" w:space="0" w:color="auto"/>
              <w:bottom w:val="single" w:sz="2" w:space="0" w:color="auto"/>
              <w:right w:val="single" w:sz="4" w:space="0" w:color="auto"/>
            </w:tcBorders>
            <w:vAlign w:val="center"/>
          </w:tcPr>
          <w:p w14:paraId="1535B3B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483C8C3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55DADEF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48A84ED2"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7BE4A4C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2" w:space="0" w:color="auto"/>
              <w:right w:val="single" w:sz="4" w:space="0" w:color="auto"/>
            </w:tcBorders>
            <w:vAlign w:val="center"/>
          </w:tcPr>
          <w:p w14:paraId="0D91717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1FBB4EC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433" w:type="pct"/>
            <w:tcBorders>
              <w:top w:val="single" w:sz="2" w:space="0" w:color="auto"/>
              <w:left w:val="nil"/>
              <w:bottom w:val="single" w:sz="2" w:space="0" w:color="auto"/>
              <w:right w:val="single" w:sz="4" w:space="0" w:color="auto"/>
            </w:tcBorders>
            <w:vAlign w:val="center"/>
          </w:tcPr>
          <w:p w14:paraId="6FCA12F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364766ED"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C44650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09469207"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71FF6E84"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7</w:t>
            </w:r>
          </w:p>
        </w:tc>
        <w:tc>
          <w:tcPr>
            <w:tcW w:w="790" w:type="pct"/>
            <w:tcBorders>
              <w:left w:val="single" w:sz="4" w:space="0" w:color="auto"/>
              <w:right w:val="single" w:sz="12" w:space="0" w:color="auto"/>
            </w:tcBorders>
            <w:shd w:val="clear" w:color="auto" w:fill="auto"/>
            <w:vAlign w:val="center"/>
          </w:tcPr>
          <w:p w14:paraId="6F3FC45F"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Bilanz</w:t>
            </w:r>
          </w:p>
        </w:tc>
        <w:tc>
          <w:tcPr>
            <w:tcW w:w="364" w:type="pct"/>
            <w:tcBorders>
              <w:top w:val="single" w:sz="2" w:space="0" w:color="auto"/>
              <w:left w:val="single" w:sz="12" w:space="0" w:color="auto"/>
              <w:bottom w:val="single" w:sz="2" w:space="0" w:color="auto"/>
              <w:right w:val="single" w:sz="4" w:space="0" w:color="auto"/>
            </w:tcBorders>
            <w:vAlign w:val="center"/>
          </w:tcPr>
          <w:p w14:paraId="7C5D6B9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26F67706"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single" w:sz="2" w:space="0" w:color="auto"/>
              <w:right w:val="single" w:sz="4" w:space="0" w:color="auto"/>
            </w:tcBorders>
            <w:vAlign w:val="center"/>
          </w:tcPr>
          <w:p w14:paraId="5840E6F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4CE86326"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0A307A1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00C9145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3D1EC9E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6133F9B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21FF7DC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18A14A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738F8D2E"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735CBDBA"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8</w:t>
            </w:r>
          </w:p>
        </w:tc>
        <w:tc>
          <w:tcPr>
            <w:tcW w:w="790" w:type="pct"/>
            <w:tcBorders>
              <w:left w:val="single" w:sz="4" w:space="0" w:color="auto"/>
              <w:right w:val="single" w:sz="12" w:space="0" w:color="auto"/>
            </w:tcBorders>
            <w:shd w:val="clear" w:color="auto" w:fill="auto"/>
            <w:vAlign w:val="center"/>
          </w:tcPr>
          <w:p w14:paraId="47E788B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Euforia</w:t>
            </w:r>
          </w:p>
        </w:tc>
        <w:tc>
          <w:tcPr>
            <w:tcW w:w="364" w:type="pct"/>
            <w:tcBorders>
              <w:top w:val="single" w:sz="2" w:space="0" w:color="auto"/>
              <w:left w:val="single" w:sz="12" w:space="0" w:color="auto"/>
              <w:bottom w:val="single" w:sz="2" w:space="0" w:color="auto"/>
              <w:right w:val="single" w:sz="4" w:space="0" w:color="auto"/>
            </w:tcBorders>
            <w:vAlign w:val="center"/>
          </w:tcPr>
          <w:p w14:paraId="187405E2"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3612743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7D001B0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411" w:type="pct"/>
            <w:tcBorders>
              <w:top w:val="single" w:sz="2" w:space="0" w:color="auto"/>
              <w:left w:val="single" w:sz="4" w:space="0" w:color="auto"/>
              <w:bottom w:val="single" w:sz="2" w:space="0" w:color="auto"/>
              <w:right w:val="single" w:sz="4" w:space="0" w:color="auto"/>
            </w:tcBorders>
            <w:vAlign w:val="center"/>
          </w:tcPr>
          <w:p w14:paraId="081A6B6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7896682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3D26093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773D532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06AD0CB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384" w:type="pct"/>
            <w:tcBorders>
              <w:top w:val="single" w:sz="2" w:space="0" w:color="auto"/>
              <w:left w:val="nil"/>
              <w:bottom w:val="single" w:sz="2" w:space="0" w:color="auto"/>
              <w:right w:val="single" w:sz="4" w:space="0" w:color="auto"/>
            </w:tcBorders>
            <w:vAlign w:val="center"/>
          </w:tcPr>
          <w:p w14:paraId="37CE8068"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0820F62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0EDAC47F" w14:textId="77777777" w:rsidTr="00072FFF">
        <w:trPr>
          <w:cantSplit/>
          <w:trHeight w:val="397"/>
        </w:trPr>
        <w:tc>
          <w:tcPr>
            <w:tcW w:w="276" w:type="pct"/>
            <w:tcBorders>
              <w:top w:val="single" w:sz="2" w:space="0" w:color="auto"/>
              <w:left w:val="single" w:sz="18" w:space="0" w:color="auto"/>
              <w:bottom w:val="nil"/>
              <w:right w:val="single" w:sz="4" w:space="0" w:color="auto"/>
            </w:tcBorders>
            <w:vAlign w:val="center"/>
          </w:tcPr>
          <w:p w14:paraId="65281033"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9</w:t>
            </w:r>
          </w:p>
        </w:tc>
        <w:tc>
          <w:tcPr>
            <w:tcW w:w="790" w:type="pct"/>
            <w:tcBorders>
              <w:left w:val="single" w:sz="4" w:space="0" w:color="auto"/>
              <w:right w:val="single" w:sz="12" w:space="0" w:color="auto"/>
            </w:tcBorders>
            <w:shd w:val="clear" w:color="auto" w:fill="auto"/>
            <w:vAlign w:val="center"/>
          </w:tcPr>
          <w:p w14:paraId="4D02635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SY Orofino</w:t>
            </w:r>
          </w:p>
        </w:tc>
        <w:tc>
          <w:tcPr>
            <w:tcW w:w="364" w:type="pct"/>
            <w:tcBorders>
              <w:top w:val="single" w:sz="2" w:space="0" w:color="auto"/>
              <w:left w:val="single" w:sz="12" w:space="0" w:color="auto"/>
              <w:bottom w:val="nil"/>
              <w:right w:val="single" w:sz="4" w:space="0" w:color="auto"/>
            </w:tcBorders>
            <w:vAlign w:val="center"/>
          </w:tcPr>
          <w:p w14:paraId="6FAA199B"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nil"/>
              <w:right w:val="single" w:sz="4" w:space="0" w:color="auto"/>
            </w:tcBorders>
            <w:vAlign w:val="center"/>
          </w:tcPr>
          <w:p w14:paraId="6BA54C1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nil"/>
              <w:right w:val="single" w:sz="4" w:space="0" w:color="auto"/>
            </w:tcBorders>
            <w:vAlign w:val="center"/>
          </w:tcPr>
          <w:p w14:paraId="3F63EC4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411" w:type="pct"/>
            <w:tcBorders>
              <w:top w:val="single" w:sz="2" w:space="0" w:color="auto"/>
              <w:left w:val="single" w:sz="4" w:space="0" w:color="auto"/>
              <w:bottom w:val="nil"/>
              <w:right w:val="single" w:sz="4" w:space="0" w:color="auto"/>
            </w:tcBorders>
            <w:vAlign w:val="center"/>
          </w:tcPr>
          <w:p w14:paraId="776C8AB4"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1A12019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nil"/>
              <w:right w:val="single" w:sz="4" w:space="0" w:color="auto"/>
            </w:tcBorders>
            <w:vAlign w:val="center"/>
          </w:tcPr>
          <w:p w14:paraId="3FD3F4C4"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nil"/>
              <w:right w:val="single" w:sz="4" w:space="0" w:color="auto"/>
            </w:tcBorders>
            <w:vAlign w:val="center"/>
          </w:tcPr>
          <w:p w14:paraId="4161E72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nil"/>
              <w:right w:val="single" w:sz="4" w:space="0" w:color="auto"/>
            </w:tcBorders>
            <w:vAlign w:val="center"/>
          </w:tcPr>
          <w:p w14:paraId="63EDCF3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384" w:type="pct"/>
            <w:tcBorders>
              <w:top w:val="single" w:sz="2" w:space="0" w:color="auto"/>
              <w:left w:val="nil"/>
              <w:bottom w:val="nil"/>
              <w:right w:val="single" w:sz="4" w:space="0" w:color="auto"/>
            </w:tcBorders>
            <w:vAlign w:val="center"/>
          </w:tcPr>
          <w:p w14:paraId="353310C0"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0316703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2CE04A35" w14:textId="77777777" w:rsidTr="00072FFF">
        <w:trPr>
          <w:cantSplit/>
          <w:trHeight w:val="397"/>
        </w:trPr>
        <w:tc>
          <w:tcPr>
            <w:tcW w:w="276" w:type="pct"/>
            <w:tcBorders>
              <w:top w:val="single" w:sz="2" w:space="0" w:color="auto"/>
              <w:left w:val="single" w:sz="18" w:space="0" w:color="auto"/>
              <w:bottom w:val="nil"/>
              <w:right w:val="single" w:sz="4" w:space="0" w:color="auto"/>
            </w:tcBorders>
            <w:vAlign w:val="center"/>
          </w:tcPr>
          <w:p w14:paraId="79B0F48F"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10</w:t>
            </w:r>
          </w:p>
        </w:tc>
        <w:tc>
          <w:tcPr>
            <w:tcW w:w="790" w:type="pct"/>
            <w:tcBorders>
              <w:left w:val="single" w:sz="4" w:space="0" w:color="auto"/>
              <w:right w:val="single" w:sz="12" w:space="0" w:color="auto"/>
            </w:tcBorders>
            <w:shd w:val="clear" w:color="auto" w:fill="auto"/>
            <w:vAlign w:val="center"/>
          </w:tcPr>
          <w:p w14:paraId="14A2FA2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Admont</w:t>
            </w:r>
          </w:p>
        </w:tc>
        <w:tc>
          <w:tcPr>
            <w:tcW w:w="364" w:type="pct"/>
            <w:tcBorders>
              <w:top w:val="single" w:sz="2" w:space="0" w:color="auto"/>
              <w:left w:val="single" w:sz="12" w:space="0" w:color="auto"/>
              <w:bottom w:val="nil"/>
              <w:right w:val="single" w:sz="4" w:space="0" w:color="auto"/>
            </w:tcBorders>
            <w:vAlign w:val="center"/>
          </w:tcPr>
          <w:p w14:paraId="4B645D4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nil"/>
              <w:right w:val="single" w:sz="4" w:space="0" w:color="auto"/>
            </w:tcBorders>
            <w:vAlign w:val="center"/>
          </w:tcPr>
          <w:p w14:paraId="645C1B5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nil"/>
              <w:right w:val="single" w:sz="4" w:space="0" w:color="auto"/>
            </w:tcBorders>
            <w:vAlign w:val="center"/>
          </w:tcPr>
          <w:p w14:paraId="3C92375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nil"/>
              <w:right w:val="single" w:sz="4" w:space="0" w:color="auto"/>
            </w:tcBorders>
            <w:vAlign w:val="center"/>
          </w:tcPr>
          <w:p w14:paraId="5062EBA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7DF79C6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nil"/>
              <w:right w:val="single" w:sz="4" w:space="0" w:color="auto"/>
            </w:tcBorders>
            <w:vAlign w:val="center"/>
          </w:tcPr>
          <w:p w14:paraId="1F388F8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nil"/>
              <w:right w:val="single" w:sz="4" w:space="0" w:color="auto"/>
            </w:tcBorders>
            <w:vAlign w:val="center"/>
          </w:tcPr>
          <w:p w14:paraId="57E74C8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433" w:type="pct"/>
            <w:tcBorders>
              <w:top w:val="single" w:sz="2" w:space="0" w:color="auto"/>
              <w:left w:val="nil"/>
              <w:bottom w:val="nil"/>
              <w:right w:val="single" w:sz="4" w:space="0" w:color="auto"/>
            </w:tcBorders>
            <w:vAlign w:val="center"/>
          </w:tcPr>
          <w:p w14:paraId="5F6F444F"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nil"/>
              <w:right w:val="single" w:sz="4" w:space="0" w:color="auto"/>
            </w:tcBorders>
            <w:vAlign w:val="center"/>
          </w:tcPr>
          <w:p w14:paraId="4A9C7B2B"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702DECBF"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36C4BED6"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338B9F9B"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11</w:t>
            </w:r>
          </w:p>
        </w:tc>
        <w:tc>
          <w:tcPr>
            <w:tcW w:w="790" w:type="pct"/>
            <w:tcBorders>
              <w:left w:val="single" w:sz="4" w:space="0" w:color="auto"/>
              <w:right w:val="single" w:sz="12" w:space="0" w:color="auto"/>
            </w:tcBorders>
            <w:shd w:val="clear" w:color="auto" w:fill="auto"/>
            <w:vAlign w:val="center"/>
          </w:tcPr>
          <w:p w14:paraId="0E76DAA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Keramik</w:t>
            </w:r>
          </w:p>
        </w:tc>
        <w:tc>
          <w:tcPr>
            <w:tcW w:w="364" w:type="pct"/>
            <w:tcBorders>
              <w:top w:val="single" w:sz="2" w:space="0" w:color="auto"/>
              <w:left w:val="single" w:sz="12" w:space="0" w:color="auto"/>
              <w:bottom w:val="single" w:sz="2" w:space="0" w:color="auto"/>
              <w:right w:val="single" w:sz="4" w:space="0" w:color="auto"/>
            </w:tcBorders>
            <w:vAlign w:val="center"/>
          </w:tcPr>
          <w:p w14:paraId="00AFB867"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7041F89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2DE9D8E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7F31D4AD"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35B8DFB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106C4F46"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2629DC5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2EF6BA0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4A4AFF1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3A284AA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2051C5FE"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34D9ED3D"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12</w:t>
            </w:r>
          </w:p>
        </w:tc>
        <w:tc>
          <w:tcPr>
            <w:tcW w:w="790" w:type="pct"/>
            <w:tcBorders>
              <w:left w:val="single" w:sz="4" w:space="0" w:color="auto"/>
              <w:right w:val="single" w:sz="12" w:space="0" w:color="auto"/>
            </w:tcBorders>
            <w:shd w:val="clear" w:color="auto" w:fill="auto"/>
            <w:vAlign w:val="center"/>
          </w:tcPr>
          <w:p w14:paraId="276EFA4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Venecja</w:t>
            </w:r>
          </w:p>
        </w:tc>
        <w:tc>
          <w:tcPr>
            <w:tcW w:w="364" w:type="pct"/>
            <w:tcBorders>
              <w:top w:val="single" w:sz="2" w:space="0" w:color="auto"/>
              <w:left w:val="single" w:sz="12" w:space="0" w:color="auto"/>
              <w:bottom w:val="single" w:sz="2" w:space="0" w:color="auto"/>
              <w:right w:val="single" w:sz="4" w:space="0" w:color="auto"/>
            </w:tcBorders>
            <w:vAlign w:val="center"/>
          </w:tcPr>
          <w:p w14:paraId="67853E34"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7DB02FBF"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6B24B0F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79A4DF72"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451D06C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2" w:space="0" w:color="auto"/>
              <w:right w:val="single" w:sz="4" w:space="0" w:color="auto"/>
            </w:tcBorders>
            <w:vAlign w:val="center"/>
          </w:tcPr>
          <w:p w14:paraId="059A15E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0347F4D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6</w:t>
            </w:r>
          </w:p>
        </w:tc>
        <w:tc>
          <w:tcPr>
            <w:tcW w:w="433" w:type="pct"/>
            <w:tcBorders>
              <w:top w:val="single" w:sz="2" w:space="0" w:color="auto"/>
              <w:left w:val="nil"/>
              <w:bottom w:val="single" w:sz="2" w:space="0" w:color="auto"/>
              <w:right w:val="single" w:sz="4" w:space="0" w:color="auto"/>
            </w:tcBorders>
            <w:vAlign w:val="center"/>
          </w:tcPr>
          <w:p w14:paraId="7A88005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4E81101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485281F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640B8C0A"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7C255725" w14:textId="77777777" w:rsidR="00DC32DD" w:rsidRPr="00D30999" w:rsidRDefault="00DC32DD"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13</w:t>
            </w:r>
          </w:p>
        </w:tc>
        <w:tc>
          <w:tcPr>
            <w:tcW w:w="790" w:type="pct"/>
            <w:tcBorders>
              <w:left w:val="single" w:sz="4" w:space="0" w:color="auto"/>
              <w:right w:val="single" w:sz="12" w:space="0" w:color="auto"/>
            </w:tcBorders>
            <w:shd w:val="clear" w:color="auto" w:fill="auto"/>
            <w:vAlign w:val="center"/>
          </w:tcPr>
          <w:p w14:paraId="3F8D174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Opoka</w:t>
            </w:r>
          </w:p>
        </w:tc>
        <w:tc>
          <w:tcPr>
            <w:tcW w:w="364" w:type="pct"/>
            <w:tcBorders>
              <w:top w:val="single" w:sz="2" w:space="0" w:color="auto"/>
              <w:left w:val="single" w:sz="12" w:space="0" w:color="auto"/>
              <w:bottom w:val="single" w:sz="2" w:space="0" w:color="auto"/>
              <w:right w:val="single" w:sz="4" w:space="0" w:color="auto"/>
            </w:tcBorders>
            <w:vAlign w:val="center"/>
          </w:tcPr>
          <w:p w14:paraId="22C31447"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30EDA99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288F7F0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411" w:type="pct"/>
            <w:tcBorders>
              <w:top w:val="single" w:sz="2" w:space="0" w:color="auto"/>
              <w:left w:val="single" w:sz="4" w:space="0" w:color="auto"/>
              <w:bottom w:val="single" w:sz="2" w:space="0" w:color="auto"/>
              <w:right w:val="single" w:sz="4" w:space="0" w:color="auto"/>
            </w:tcBorders>
            <w:vAlign w:val="center"/>
          </w:tcPr>
          <w:p w14:paraId="2409682B"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17EE02A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20E9848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398D4B0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7C839F7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608A3961"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31C8164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37D32455"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2A084B34"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14</w:t>
            </w:r>
          </w:p>
        </w:tc>
        <w:tc>
          <w:tcPr>
            <w:tcW w:w="790" w:type="pct"/>
            <w:tcBorders>
              <w:left w:val="single" w:sz="4" w:space="0" w:color="auto"/>
              <w:right w:val="single" w:sz="12" w:space="0" w:color="auto"/>
            </w:tcBorders>
            <w:shd w:val="clear" w:color="auto" w:fill="auto"/>
            <w:vAlign w:val="center"/>
          </w:tcPr>
          <w:p w14:paraId="1B39CF2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Kariatyda</w:t>
            </w:r>
          </w:p>
        </w:tc>
        <w:tc>
          <w:tcPr>
            <w:tcW w:w="364" w:type="pct"/>
            <w:tcBorders>
              <w:top w:val="single" w:sz="2" w:space="0" w:color="auto"/>
              <w:left w:val="single" w:sz="12" w:space="0" w:color="auto"/>
              <w:bottom w:val="single" w:sz="2" w:space="0" w:color="auto"/>
              <w:right w:val="single" w:sz="4" w:space="0" w:color="auto"/>
            </w:tcBorders>
            <w:vAlign w:val="center"/>
          </w:tcPr>
          <w:p w14:paraId="13CBD22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0D4AA9C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045F9E7F"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63501CE4"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13713DD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7A5ECB07"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219FCEE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433" w:type="pct"/>
            <w:tcBorders>
              <w:top w:val="single" w:sz="2" w:space="0" w:color="auto"/>
              <w:left w:val="nil"/>
              <w:bottom w:val="single" w:sz="2" w:space="0" w:color="auto"/>
              <w:right w:val="single" w:sz="4" w:space="0" w:color="auto"/>
            </w:tcBorders>
            <w:vAlign w:val="center"/>
          </w:tcPr>
          <w:p w14:paraId="0AD0EAB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0BC8C81F"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30B200B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7AC78AA6"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3A25AA45"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15</w:t>
            </w:r>
          </w:p>
        </w:tc>
        <w:tc>
          <w:tcPr>
            <w:tcW w:w="790" w:type="pct"/>
            <w:tcBorders>
              <w:left w:val="single" w:sz="4" w:space="0" w:color="auto"/>
              <w:right w:val="single" w:sz="12" w:space="0" w:color="auto"/>
            </w:tcBorders>
            <w:shd w:val="clear" w:color="auto" w:fill="auto"/>
            <w:vAlign w:val="center"/>
          </w:tcPr>
          <w:p w14:paraId="5201E74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Argument</w:t>
            </w:r>
          </w:p>
        </w:tc>
        <w:tc>
          <w:tcPr>
            <w:tcW w:w="364" w:type="pct"/>
            <w:tcBorders>
              <w:top w:val="single" w:sz="2" w:space="0" w:color="auto"/>
              <w:left w:val="single" w:sz="12" w:space="0" w:color="auto"/>
              <w:bottom w:val="single" w:sz="2" w:space="0" w:color="auto"/>
              <w:right w:val="single" w:sz="4" w:space="0" w:color="auto"/>
            </w:tcBorders>
            <w:vAlign w:val="center"/>
          </w:tcPr>
          <w:p w14:paraId="2E12F400"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28276FF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0BFFAAB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6A448FE8"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6351B34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5057E8F6"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5790FF5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70A125A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712EE244"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2EAB401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219FE26C"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541EF4A5"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16</w:t>
            </w:r>
          </w:p>
        </w:tc>
        <w:tc>
          <w:tcPr>
            <w:tcW w:w="790" w:type="pct"/>
            <w:tcBorders>
              <w:left w:val="single" w:sz="4" w:space="0" w:color="auto"/>
              <w:right w:val="single" w:sz="12" w:space="0" w:color="auto"/>
            </w:tcBorders>
            <w:shd w:val="clear" w:color="auto" w:fill="auto"/>
            <w:vAlign w:val="center"/>
          </w:tcPr>
          <w:p w14:paraId="429C3EF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MHR Promienna</w:t>
            </w:r>
          </w:p>
        </w:tc>
        <w:tc>
          <w:tcPr>
            <w:tcW w:w="364" w:type="pct"/>
            <w:tcBorders>
              <w:top w:val="single" w:sz="2" w:space="0" w:color="auto"/>
              <w:left w:val="single" w:sz="12" w:space="0" w:color="auto"/>
              <w:bottom w:val="single" w:sz="2" w:space="0" w:color="auto"/>
              <w:right w:val="single" w:sz="4" w:space="0" w:color="auto"/>
            </w:tcBorders>
            <w:vAlign w:val="center"/>
          </w:tcPr>
          <w:p w14:paraId="7F28B8E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584AB66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4544A60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75A2F445"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0781FA1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206359E2"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1E7C08A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1765729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29EA0F55"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135AE8C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6BC49CD2"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0DBE0674"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17</w:t>
            </w:r>
          </w:p>
        </w:tc>
        <w:tc>
          <w:tcPr>
            <w:tcW w:w="790" w:type="pct"/>
            <w:tcBorders>
              <w:left w:val="single" w:sz="4" w:space="0" w:color="auto"/>
              <w:right w:val="single" w:sz="12" w:space="0" w:color="auto"/>
            </w:tcBorders>
            <w:shd w:val="clear" w:color="auto" w:fill="auto"/>
            <w:vAlign w:val="center"/>
          </w:tcPr>
          <w:p w14:paraId="4E0A52F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Provision</w:t>
            </w:r>
          </w:p>
        </w:tc>
        <w:tc>
          <w:tcPr>
            <w:tcW w:w="364" w:type="pct"/>
            <w:tcBorders>
              <w:top w:val="single" w:sz="2" w:space="0" w:color="auto"/>
              <w:left w:val="single" w:sz="12" w:space="0" w:color="auto"/>
              <w:bottom w:val="single" w:sz="2" w:space="0" w:color="auto"/>
              <w:right w:val="single" w:sz="4" w:space="0" w:color="auto"/>
            </w:tcBorders>
            <w:vAlign w:val="center"/>
          </w:tcPr>
          <w:p w14:paraId="7D1E1B8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0714158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288A376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597C4B1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1058FDE2"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2" w:space="0" w:color="auto"/>
              <w:right w:val="single" w:sz="4" w:space="0" w:color="auto"/>
            </w:tcBorders>
            <w:vAlign w:val="center"/>
          </w:tcPr>
          <w:p w14:paraId="411082BF"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3174A35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62AB252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5ABD6697"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2F15A0BF"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45A97CDD"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70C11188"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18</w:t>
            </w:r>
          </w:p>
        </w:tc>
        <w:tc>
          <w:tcPr>
            <w:tcW w:w="790" w:type="pct"/>
            <w:tcBorders>
              <w:left w:val="single" w:sz="4" w:space="0" w:color="auto"/>
              <w:right w:val="single" w:sz="12" w:space="0" w:color="auto"/>
            </w:tcBorders>
            <w:shd w:val="clear" w:color="auto" w:fill="auto"/>
            <w:vAlign w:val="center"/>
          </w:tcPr>
          <w:p w14:paraId="39CA885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Arevus</w:t>
            </w:r>
          </w:p>
        </w:tc>
        <w:tc>
          <w:tcPr>
            <w:tcW w:w="364" w:type="pct"/>
            <w:tcBorders>
              <w:top w:val="single" w:sz="2" w:space="0" w:color="auto"/>
              <w:left w:val="single" w:sz="12" w:space="0" w:color="auto"/>
              <w:bottom w:val="single" w:sz="2" w:space="0" w:color="auto"/>
              <w:right w:val="single" w:sz="4" w:space="0" w:color="auto"/>
            </w:tcBorders>
            <w:vAlign w:val="center"/>
          </w:tcPr>
          <w:p w14:paraId="29DC534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0473D26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single" w:sz="2" w:space="0" w:color="auto"/>
              <w:right w:val="single" w:sz="4" w:space="0" w:color="auto"/>
            </w:tcBorders>
            <w:vAlign w:val="center"/>
          </w:tcPr>
          <w:p w14:paraId="6A5BFD8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6619254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6DB76EA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311CEB6A"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3D8006F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433" w:type="pct"/>
            <w:tcBorders>
              <w:top w:val="single" w:sz="2" w:space="0" w:color="auto"/>
              <w:left w:val="nil"/>
              <w:bottom w:val="single" w:sz="2" w:space="0" w:color="auto"/>
              <w:right w:val="single" w:sz="4" w:space="0" w:color="auto"/>
            </w:tcBorders>
            <w:vAlign w:val="center"/>
          </w:tcPr>
          <w:p w14:paraId="73981A2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2D31387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5451154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5CAE5B92"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1227F5BE"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19</w:t>
            </w:r>
          </w:p>
        </w:tc>
        <w:tc>
          <w:tcPr>
            <w:tcW w:w="790" w:type="pct"/>
            <w:tcBorders>
              <w:left w:val="single" w:sz="4" w:space="0" w:color="auto"/>
              <w:right w:val="single" w:sz="12" w:space="0" w:color="auto"/>
            </w:tcBorders>
            <w:shd w:val="clear" w:color="auto" w:fill="auto"/>
            <w:vAlign w:val="center"/>
          </w:tcPr>
          <w:p w14:paraId="220B2A21" w14:textId="77777777" w:rsidR="00DC32DD" w:rsidRPr="00D30999" w:rsidRDefault="00DC32DD"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Knut</w:t>
            </w:r>
          </w:p>
        </w:tc>
        <w:tc>
          <w:tcPr>
            <w:tcW w:w="364" w:type="pct"/>
            <w:tcBorders>
              <w:top w:val="single" w:sz="2" w:space="0" w:color="auto"/>
              <w:left w:val="single" w:sz="12" w:space="0" w:color="auto"/>
              <w:bottom w:val="single" w:sz="2" w:space="0" w:color="auto"/>
              <w:right w:val="single" w:sz="4" w:space="0" w:color="auto"/>
            </w:tcBorders>
            <w:vAlign w:val="center"/>
          </w:tcPr>
          <w:p w14:paraId="215BFEF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6152294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single" w:sz="2" w:space="0" w:color="auto"/>
              <w:right w:val="single" w:sz="4" w:space="0" w:color="auto"/>
            </w:tcBorders>
            <w:vAlign w:val="center"/>
          </w:tcPr>
          <w:p w14:paraId="280705F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307D1898"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4A2551B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14BCB2C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2624035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4EA1FD0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37749AC8"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0F62CF1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2D87775F"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27FBEA2D"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20</w:t>
            </w:r>
          </w:p>
        </w:tc>
        <w:tc>
          <w:tcPr>
            <w:tcW w:w="790" w:type="pct"/>
            <w:tcBorders>
              <w:left w:val="single" w:sz="4" w:space="0" w:color="auto"/>
              <w:right w:val="single" w:sz="12" w:space="0" w:color="auto"/>
            </w:tcBorders>
            <w:shd w:val="clear" w:color="auto" w:fill="auto"/>
            <w:vAlign w:val="center"/>
          </w:tcPr>
          <w:p w14:paraId="065376AD" w14:textId="77777777" w:rsidR="00DC32DD" w:rsidRPr="00D30999" w:rsidRDefault="00DC32DD"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Revolver</w:t>
            </w:r>
          </w:p>
        </w:tc>
        <w:tc>
          <w:tcPr>
            <w:tcW w:w="364" w:type="pct"/>
            <w:tcBorders>
              <w:top w:val="single" w:sz="2" w:space="0" w:color="auto"/>
              <w:left w:val="single" w:sz="12" w:space="0" w:color="auto"/>
              <w:bottom w:val="single" w:sz="2" w:space="0" w:color="auto"/>
              <w:right w:val="single" w:sz="4" w:space="0" w:color="auto"/>
            </w:tcBorders>
            <w:vAlign w:val="center"/>
          </w:tcPr>
          <w:p w14:paraId="4AFC726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51BDFC6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single" w:sz="2" w:space="0" w:color="auto"/>
              <w:right w:val="single" w:sz="4" w:space="0" w:color="auto"/>
            </w:tcBorders>
            <w:vAlign w:val="center"/>
          </w:tcPr>
          <w:p w14:paraId="00883E6E"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411" w:type="pct"/>
            <w:tcBorders>
              <w:top w:val="single" w:sz="2" w:space="0" w:color="auto"/>
              <w:left w:val="single" w:sz="4" w:space="0" w:color="auto"/>
              <w:bottom w:val="single" w:sz="2" w:space="0" w:color="auto"/>
              <w:right w:val="single" w:sz="4" w:space="0" w:color="auto"/>
            </w:tcBorders>
            <w:vAlign w:val="center"/>
          </w:tcPr>
          <w:p w14:paraId="05CFBAF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0D4511C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2DC85938"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7A1383F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59BA060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84" w:type="pct"/>
            <w:tcBorders>
              <w:top w:val="single" w:sz="2" w:space="0" w:color="auto"/>
              <w:left w:val="nil"/>
              <w:bottom w:val="single" w:sz="2" w:space="0" w:color="auto"/>
              <w:right w:val="single" w:sz="4" w:space="0" w:color="auto"/>
            </w:tcBorders>
            <w:vAlign w:val="center"/>
          </w:tcPr>
          <w:p w14:paraId="5086F577"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483C0C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0B7638C0"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40FB52A0"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21</w:t>
            </w:r>
          </w:p>
        </w:tc>
        <w:tc>
          <w:tcPr>
            <w:tcW w:w="790" w:type="pct"/>
            <w:tcBorders>
              <w:left w:val="single" w:sz="4" w:space="0" w:color="auto"/>
              <w:right w:val="single" w:sz="12" w:space="0" w:color="auto"/>
            </w:tcBorders>
            <w:shd w:val="clear" w:color="auto" w:fill="auto"/>
            <w:vAlign w:val="center"/>
          </w:tcPr>
          <w:p w14:paraId="049D992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Diplom</w:t>
            </w:r>
          </w:p>
        </w:tc>
        <w:tc>
          <w:tcPr>
            <w:tcW w:w="364" w:type="pct"/>
            <w:tcBorders>
              <w:top w:val="single" w:sz="2" w:space="0" w:color="auto"/>
              <w:left w:val="single" w:sz="12" w:space="0" w:color="auto"/>
              <w:bottom w:val="single" w:sz="2" w:space="0" w:color="auto"/>
              <w:right w:val="single" w:sz="4" w:space="0" w:color="auto"/>
            </w:tcBorders>
            <w:vAlign w:val="center"/>
          </w:tcPr>
          <w:p w14:paraId="2D09E6A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6FE375C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042B3C7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09BACEBD"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5E99DCA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2" w:space="0" w:color="auto"/>
              <w:right w:val="single" w:sz="4" w:space="0" w:color="auto"/>
            </w:tcBorders>
            <w:vAlign w:val="center"/>
          </w:tcPr>
          <w:p w14:paraId="4FB31B7B"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2532209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0F1911B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4FC8FFDB"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D0C49C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r w:rsidR="00DC32DD" w:rsidRPr="00D30999" w14:paraId="3C04F0C7"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516BC3BD"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22</w:t>
            </w:r>
          </w:p>
        </w:tc>
        <w:tc>
          <w:tcPr>
            <w:tcW w:w="790" w:type="pct"/>
            <w:tcBorders>
              <w:left w:val="single" w:sz="4" w:space="0" w:color="auto"/>
              <w:right w:val="single" w:sz="12" w:space="0" w:color="auto"/>
            </w:tcBorders>
            <w:shd w:val="clear" w:color="auto" w:fill="auto"/>
            <w:vAlign w:val="center"/>
          </w:tcPr>
          <w:p w14:paraId="2E410706"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SU Banatus</w:t>
            </w:r>
          </w:p>
        </w:tc>
        <w:tc>
          <w:tcPr>
            <w:tcW w:w="364" w:type="pct"/>
            <w:tcBorders>
              <w:top w:val="single" w:sz="2" w:space="0" w:color="auto"/>
              <w:left w:val="single" w:sz="12" w:space="0" w:color="auto"/>
              <w:bottom w:val="single" w:sz="2" w:space="0" w:color="auto"/>
              <w:right w:val="single" w:sz="4" w:space="0" w:color="auto"/>
            </w:tcBorders>
            <w:vAlign w:val="center"/>
          </w:tcPr>
          <w:p w14:paraId="0FB7311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01E33D3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05B106A2"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7358348A"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19E4921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70C5C370"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6DE7914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433" w:type="pct"/>
            <w:tcBorders>
              <w:top w:val="single" w:sz="2" w:space="0" w:color="auto"/>
              <w:left w:val="nil"/>
              <w:bottom w:val="single" w:sz="2" w:space="0" w:color="auto"/>
              <w:right w:val="single" w:sz="4" w:space="0" w:color="auto"/>
            </w:tcBorders>
            <w:vAlign w:val="center"/>
          </w:tcPr>
          <w:p w14:paraId="67BD38B7"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6135C24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66B4362"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514F4878"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2495C488"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23</w:t>
            </w:r>
          </w:p>
        </w:tc>
        <w:tc>
          <w:tcPr>
            <w:tcW w:w="790" w:type="pct"/>
            <w:tcBorders>
              <w:left w:val="single" w:sz="4" w:space="0" w:color="auto"/>
              <w:right w:val="single" w:sz="12" w:space="0" w:color="auto"/>
            </w:tcBorders>
            <w:shd w:val="clear" w:color="auto" w:fill="auto"/>
            <w:vAlign w:val="center"/>
          </w:tcPr>
          <w:p w14:paraId="20A15EC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Bright</w:t>
            </w:r>
          </w:p>
        </w:tc>
        <w:tc>
          <w:tcPr>
            <w:tcW w:w="364" w:type="pct"/>
            <w:tcBorders>
              <w:top w:val="single" w:sz="2" w:space="0" w:color="auto"/>
              <w:left w:val="single" w:sz="12" w:space="0" w:color="auto"/>
              <w:bottom w:val="single" w:sz="2" w:space="0" w:color="auto"/>
              <w:right w:val="single" w:sz="4" w:space="0" w:color="auto"/>
            </w:tcBorders>
            <w:vAlign w:val="center"/>
          </w:tcPr>
          <w:p w14:paraId="69BD3202"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1A346865"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6795B338"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750964F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0472B6E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3FDFF391"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0D8FE33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433" w:type="pct"/>
            <w:tcBorders>
              <w:top w:val="single" w:sz="2" w:space="0" w:color="auto"/>
              <w:left w:val="nil"/>
              <w:bottom w:val="single" w:sz="2" w:space="0" w:color="auto"/>
              <w:right w:val="single" w:sz="4" w:space="0" w:color="auto"/>
            </w:tcBorders>
            <w:vAlign w:val="center"/>
          </w:tcPr>
          <w:p w14:paraId="640D3B4D"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6AA8F640"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6EFBEA10"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001CF672"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699C09B8"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24</w:t>
            </w:r>
          </w:p>
        </w:tc>
        <w:tc>
          <w:tcPr>
            <w:tcW w:w="790" w:type="pct"/>
            <w:tcBorders>
              <w:left w:val="single" w:sz="4" w:space="0" w:color="auto"/>
              <w:right w:val="single" w:sz="12" w:space="0" w:color="auto"/>
            </w:tcBorders>
            <w:shd w:val="clear" w:color="auto" w:fill="auto"/>
            <w:vAlign w:val="center"/>
          </w:tcPr>
          <w:p w14:paraId="222DC7C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Intuicja</w:t>
            </w:r>
          </w:p>
        </w:tc>
        <w:tc>
          <w:tcPr>
            <w:tcW w:w="364" w:type="pct"/>
            <w:tcBorders>
              <w:top w:val="single" w:sz="2" w:space="0" w:color="auto"/>
              <w:left w:val="single" w:sz="12" w:space="0" w:color="auto"/>
              <w:bottom w:val="single" w:sz="2" w:space="0" w:color="auto"/>
              <w:right w:val="single" w:sz="4" w:space="0" w:color="auto"/>
            </w:tcBorders>
            <w:vAlign w:val="center"/>
          </w:tcPr>
          <w:p w14:paraId="51565218"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77984805" w14:textId="77777777" w:rsidR="00DC32DD" w:rsidRPr="00D30999" w:rsidRDefault="00DC32DD"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8</w:t>
            </w:r>
          </w:p>
        </w:tc>
        <w:tc>
          <w:tcPr>
            <w:tcW w:w="367" w:type="pct"/>
            <w:tcBorders>
              <w:top w:val="single" w:sz="2" w:space="0" w:color="auto"/>
              <w:left w:val="single" w:sz="4" w:space="0" w:color="auto"/>
              <w:bottom w:val="single" w:sz="2" w:space="0" w:color="auto"/>
              <w:right w:val="single" w:sz="4" w:space="0" w:color="auto"/>
            </w:tcBorders>
            <w:vAlign w:val="center"/>
          </w:tcPr>
          <w:p w14:paraId="280FD7D6" w14:textId="77777777" w:rsidR="00DC32DD" w:rsidRPr="00D30999" w:rsidRDefault="00DC32DD"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02D7F580"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31F1F14A" w14:textId="77777777" w:rsidR="00DC32DD" w:rsidRPr="00D30999" w:rsidRDefault="00DC32DD"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29C269CC"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22616D49"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433" w:type="pct"/>
            <w:tcBorders>
              <w:top w:val="single" w:sz="2" w:space="0" w:color="auto"/>
              <w:left w:val="nil"/>
              <w:bottom w:val="single" w:sz="2" w:space="0" w:color="auto"/>
              <w:right w:val="single" w:sz="4" w:space="0" w:color="auto"/>
            </w:tcBorders>
            <w:vAlign w:val="center"/>
          </w:tcPr>
          <w:p w14:paraId="0EAA498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35D2DEB6"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75B6C7D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431481F5" w14:textId="77777777" w:rsidTr="00072FFF">
        <w:trPr>
          <w:cantSplit/>
          <w:trHeight w:val="397"/>
        </w:trPr>
        <w:tc>
          <w:tcPr>
            <w:tcW w:w="276" w:type="pct"/>
            <w:tcBorders>
              <w:top w:val="single" w:sz="2" w:space="0" w:color="auto"/>
              <w:left w:val="single" w:sz="18" w:space="0" w:color="auto"/>
              <w:bottom w:val="single" w:sz="2" w:space="0" w:color="auto"/>
              <w:right w:val="single" w:sz="4" w:space="0" w:color="auto"/>
            </w:tcBorders>
            <w:vAlign w:val="center"/>
          </w:tcPr>
          <w:p w14:paraId="72273293"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25</w:t>
            </w:r>
          </w:p>
        </w:tc>
        <w:tc>
          <w:tcPr>
            <w:tcW w:w="790" w:type="pct"/>
            <w:tcBorders>
              <w:left w:val="single" w:sz="4" w:space="0" w:color="auto"/>
              <w:right w:val="single" w:sz="12" w:space="0" w:color="auto"/>
            </w:tcBorders>
            <w:shd w:val="clear" w:color="auto" w:fill="auto"/>
            <w:vAlign w:val="center"/>
          </w:tcPr>
          <w:p w14:paraId="64CC365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Liberia</w:t>
            </w:r>
          </w:p>
        </w:tc>
        <w:tc>
          <w:tcPr>
            <w:tcW w:w="364" w:type="pct"/>
            <w:tcBorders>
              <w:top w:val="single" w:sz="2" w:space="0" w:color="auto"/>
              <w:left w:val="single" w:sz="12" w:space="0" w:color="auto"/>
              <w:bottom w:val="single" w:sz="2" w:space="0" w:color="auto"/>
              <w:right w:val="single" w:sz="4" w:space="0" w:color="auto"/>
            </w:tcBorders>
            <w:vAlign w:val="center"/>
          </w:tcPr>
          <w:p w14:paraId="094CFF3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2" w:space="0" w:color="auto"/>
              <w:right w:val="single" w:sz="4" w:space="0" w:color="auto"/>
            </w:tcBorders>
            <w:vAlign w:val="center"/>
          </w:tcPr>
          <w:p w14:paraId="69E7E4D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67" w:type="pct"/>
            <w:tcBorders>
              <w:top w:val="single" w:sz="2" w:space="0" w:color="auto"/>
              <w:left w:val="single" w:sz="4" w:space="0" w:color="auto"/>
              <w:bottom w:val="single" w:sz="2" w:space="0" w:color="auto"/>
              <w:right w:val="single" w:sz="4" w:space="0" w:color="auto"/>
            </w:tcBorders>
            <w:vAlign w:val="center"/>
          </w:tcPr>
          <w:p w14:paraId="0043736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2" w:space="0" w:color="auto"/>
              <w:right w:val="single" w:sz="4" w:space="0" w:color="auto"/>
            </w:tcBorders>
            <w:vAlign w:val="center"/>
          </w:tcPr>
          <w:p w14:paraId="36AF526B"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4" w:space="0" w:color="auto"/>
              <w:right w:val="double" w:sz="4" w:space="0" w:color="auto"/>
            </w:tcBorders>
            <w:vAlign w:val="center"/>
          </w:tcPr>
          <w:p w14:paraId="7EF9B37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392" w:type="pct"/>
            <w:tcBorders>
              <w:top w:val="single" w:sz="2" w:space="0" w:color="auto"/>
              <w:left w:val="double" w:sz="4" w:space="0" w:color="auto"/>
              <w:bottom w:val="single" w:sz="2" w:space="0" w:color="auto"/>
              <w:right w:val="single" w:sz="4" w:space="0" w:color="auto"/>
            </w:tcBorders>
            <w:vAlign w:val="center"/>
          </w:tcPr>
          <w:p w14:paraId="4C66568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2" w:space="0" w:color="auto"/>
              <w:right w:val="single" w:sz="4" w:space="0" w:color="auto"/>
            </w:tcBorders>
            <w:vAlign w:val="center"/>
          </w:tcPr>
          <w:p w14:paraId="0D12A71B"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433" w:type="pct"/>
            <w:tcBorders>
              <w:top w:val="single" w:sz="2" w:space="0" w:color="auto"/>
              <w:left w:val="nil"/>
              <w:bottom w:val="single" w:sz="2" w:space="0" w:color="auto"/>
              <w:right w:val="single" w:sz="4" w:space="0" w:color="auto"/>
            </w:tcBorders>
            <w:vAlign w:val="center"/>
          </w:tcPr>
          <w:p w14:paraId="1FA1686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2" w:space="0" w:color="auto"/>
              <w:right w:val="single" w:sz="4" w:space="0" w:color="auto"/>
            </w:tcBorders>
            <w:vAlign w:val="center"/>
          </w:tcPr>
          <w:p w14:paraId="0E2F676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4" w:space="0" w:color="auto"/>
              <w:right w:val="single" w:sz="18" w:space="0" w:color="auto"/>
            </w:tcBorders>
            <w:vAlign w:val="center"/>
          </w:tcPr>
          <w:p w14:paraId="4B9F8DE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r>
      <w:tr w:rsidR="00DC32DD" w:rsidRPr="00D30999" w14:paraId="4B0F3542" w14:textId="77777777" w:rsidTr="00072FFF">
        <w:trPr>
          <w:cantSplit/>
          <w:trHeight w:val="397"/>
        </w:trPr>
        <w:tc>
          <w:tcPr>
            <w:tcW w:w="276" w:type="pct"/>
            <w:tcBorders>
              <w:top w:val="single" w:sz="2" w:space="0" w:color="auto"/>
              <w:left w:val="single" w:sz="18" w:space="0" w:color="auto"/>
              <w:bottom w:val="single" w:sz="18" w:space="0" w:color="auto"/>
              <w:right w:val="single" w:sz="4" w:space="0" w:color="auto"/>
            </w:tcBorders>
            <w:vAlign w:val="center"/>
          </w:tcPr>
          <w:p w14:paraId="04CA6B13" w14:textId="77777777" w:rsidR="00DC32DD" w:rsidRPr="00D30999" w:rsidRDefault="00DC32DD"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26</w:t>
            </w:r>
          </w:p>
        </w:tc>
        <w:tc>
          <w:tcPr>
            <w:tcW w:w="790" w:type="pct"/>
            <w:tcBorders>
              <w:left w:val="single" w:sz="4" w:space="0" w:color="auto"/>
              <w:bottom w:val="single" w:sz="18" w:space="0" w:color="auto"/>
              <w:right w:val="single" w:sz="12" w:space="0" w:color="auto"/>
            </w:tcBorders>
            <w:shd w:val="clear" w:color="auto" w:fill="auto"/>
            <w:vAlign w:val="center"/>
          </w:tcPr>
          <w:p w14:paraId="647A6DEC"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Mocca</w:t>
            </w:r>
          </w:p>
        </w:tc>
        <w:tc>
          <w:tcPr>
            <w:tcW w:w="364" w:type="pct"/>
            <w:tcBorders>
              <w:top w:val="single" w:sz="2" w:space="0" w:color="auto"/>
              <w:left w:val="single" w:sz="12" w:space="0" w:color="auto"/>
              <w:bottom w:val="single" w:sz="18" w:space="0" w:color="auto"/>
              <w:right w:val="single" w:sz="4" w:space="0" w:color="auto"/>
            </w:tcBorders>
            <w:vAlign w:val="center"/>
          </w:tcPr>
          <w:p w14:paraId="47D7F583"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63" w:type="pct"/>
            <w:tcBorders>
              <w:top w:val="single" w:sz="2" w:space="0" w:color="auto"/>
              <w:left w:val="single" w:sz="4" w:space="0" w:color="auto"/>
              <w:bottom w:val="single" w:sz="18" w:space="0" w:color="auto"/>
              <w:right w:val="single" w:sz="4" w:space="0" w:color="auto"/>
            </w:tcBorders>
            <w:vAlign w:val="center"/>
          </w:tcPr>
          <w:p w14:paraId="42F28951"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367" w:type="pct"/>
            <w:tcBorders>
              <w:top w:val="single" w:sz="2" w:space="0" w:color="auto"/>
              <w:left w:val="single" w:sz="4" w:space="0" w:color="auto"/>
              <w:bottom w:val="single" w:sz="18" w:space="0" w:color="auto"/>
              <w:right w:val="single" w:sz="4" w:space="0" w:color="auto"/>
            </w:tcBorders>
            <w:vAlign w:val="center"/>
          </w:tcPr>
          <w:p w14:paraId="6D8AC363"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411" w:type="pct"/>
            <w:tcBorders>
              <w:top w:val="single" w:sz="2" w:space="0" w:color="auto"/>
              <w:left w:val="single" w:sz="4" w:space="0" w:color="auto"/>
              <w:bottom w:val="single" w:sz="18" w:space="0" w:color="auto"/>
              <w:right w:val="single" w:sz="4" w:space="0" w:color="auto"/>
            </w:tcBorders>
            <w:vAlign w:val="center"/>
          </w:tcPr>
          <w:p w14:paraId="7F769A6E"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75" w:type="pct"/>
            <w:tcBorders>
              <w:top w:val="single" w:sz="4" w:space="0" w:color="auto"/>
              <w:left w:val="single" w:sz="4" w:space="0" w:color="auto"/>
              <w:bottom w:val="single" w:sz="18" w:space="0" w:color="auto"/>
              <w:right w:val="double" w:sz="4" w:space="0" w:color="auto"/>
            </w:tcBorders>
            <w:vAlign w:val="center"/>
          </w:tcPr>
          <w:p w14:paraId="040F7CB4"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392" w:type="pct"/>
            <w:tcBorders>
              <w:top w:val="single" w:sz="2" w:space="0" w:color="auto"/>
              <w:left w:val="double" w:sz="4" w:space="0" w:color="auto"/>
              <w:bottom w:val="single" w:sz="18" w:space="0" w:color="auto"/>
              <w:right w:val="single" w:sz="4" w:space="0" w:color="auto"/>
            </w:tcBorders>
            <w:vAlign w:val="center"/>
          </w:tcPr>
          <w:p w14:paraId="612FB9EA"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453" w:type="pct"/>
            <w:tcBorders>
              <w:top w:val="single" w:sz="2" w:space="0" w:color="auto"/>
              <w:left w:val="single" w:sz="4" w:space="0" w:color="auto"/>
              <w:bottom w:val="single" w:sz="18" w:space="0" w:color="auto"/>
              <w:right w:val="single" w:sz="4" w:space="0" w:color="auto"/>
            </w:tcBorders>
            <w:vAlign w:val="center"/>
          </w:tcPr>
          <w:p w14:paraId="7EFC2C82"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w:t>
            </w:r>
          </w:p>
        </w:tc>
        <w:tc>
          <w:tcPr>
            <w:tcW w:w="433" w:type="pct"/>
            <w:tcBorders>
              <w:top w:val="single" w:sz="2" w:space="0" w:color="auto"/>
              <w:left w:val="nil"/>
              <w:bottom w:val="single" w:sz="18" w:space="0" w:color="auto"/>
              <w:right w:val="single" w:sz="4" w:space="0" w:color="auto"/>
            </w:tcBorders>
            <w:vAlign w:val="center"/>
          </w:tcPr>
          <w:p w14:paraId="2B4463A6"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384" w:type="pct"/>
            <w:tcBorders>
              <w:top w:val="single" w:sz="2" w:space="0" w:color="auto"/>
              <w:left w:val="nil"/>
              <w:bottom w:val="single" w:sz="18" w:space="0" w:color="auto"/>
              <w:right w:val="single" w:sz="4" w:space="0" w:color="auto"/>
            </w:tcBorders>
            <w:vAlign w:val="center"/>
          </w:tcPr>
          <w:p w14:paraId="79AFAAD9" w14:textId="77777777" w:rsidR="00DC32DD" w:rsidRPr="00D30999" w:rsidRDefault="00DC32DD" w:rsidP="00072FFF">
            <w:pPr>
              <w:spacing w:line="240" w:lineRule="auto"/>
              <w:jc w:val="center"/>
              <w:rPr>
                <w:rFonts w:ascii="Times New Roman" w:eastAsia="Times New Roman" w:hAnsi="Times New Roman" w:cs="Times New Roman"/>
                <w:sz w:val="20"/>
                <w:szCs w:val="20"/>
                <w:lang w:val="en-GB" w:eastAsia="pl-PL"/>
              </w:rPr>
            </w:pPr>
            <w:r w:rsidRPr="00D30999">
              <w:rPr>
                <w:rFonts w:ascii="Calibri" w:eastAsia="Calibri" w:hAnsi="Calibri" w:cs="Arial"/>
                <w:bCs/>
                <w:sz w:val="20"/>
                <w:szCs w:val="20"/>
              </w:rPr>
              <w:t>9</w:t>
            </w:r>
          </w:p>
        </w:tc>
        <w:tc>
          <w:tcPr>
            <w:tcW w:w="392" w:type="pct"/>
            <w:tcBorders>
              <w:top w:val="single" w:sz="4" w:space="0" w:color="auto"/>
              <w:left w:val="nil"/>
              <w:bottom w:val="single" w:sz="18" w:space="0" w:color="auto"/>
              <w:right w:val="single" w:sz="18" w:space="0" w:color="auto"/>
            </w:tcBorders>
            <w:vAlign w:val="center"/>
          </w:tcPr>
          <w:p w14:paraId="633A34FA" w14:textId="77777777" w:rsidR="00DC32DD" w:rsidRPr="00D30999" w:rsidRDefault="00DC32DD"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r>
    </w:tbl>
    <w:p w14:paraId="217B0809" w14:textId="77777777" w:rsidR="00FE5D99" w:rsidRPr="0008188B" w:rsidRDefault="00FE5D99" w:rsidP="00967471">
      <w:pPr>
        <w:rPr>
          <w:rFonts w:ascii="Calibri" w:hAnsi="Calibri" w:cs="Calibri"/>
          <w:sz w:val="20"/>
          <w:szCs w:val="20"/>
        </w:rPr>
      </w:pPr>
      <w:r w:rsidRPr="0008188B">
        <w:rPr>
          <w:rFonts w:ascii="Calibri" w:hAnsi="Calibri" w:cs="Calibri"/>
          <w:sz w:val="20"/>
          <w:szCs w:val="20"/>
        </w:rPr>
        <w:t>Wzorzec 2023: Artist</w:t>
      </w:r>
      <w:r w:rsidRPr="0008188B">
        <w:rPr>
          <w:rFonts w:ascii="Calibri" w:eastAsia="Calibri" w:hAnsi="Calibri" w:cs="Calibri"/>
          <w:sz w:val="20"/>
          <w:szCs w:val="20"/>
        </w:rPr>
        <w:t>, Pallas, RGT Kilimanjaro, Symetria.</w:t>
      </w:r>
      <w:r w:rsidRPr="0008188B">
        <w:rPr>
          <w:rFonts w:ascii="Calibri" w:hAnsi="Calibri" w:cs="Calibri"/>
          <w:sz w:val="20"/>
          <w:szCs w:val="20"/>
        </w:rPr>
        <w:t xml:space="preserve"> </w:t>
      </w:r>
    </w:p>
    <w:p w14:paraId="07EFF9B2" w14:textId="77777777" w:rsidR="00FE5D99" w:rsidRPr="0008188B" w:rsidRDefault="00FE5D99" w:rsidP="00967471">
      <w:pPr>
        <w:rPr>
          <w:rFonts w:ascii="Calibri" w:eastAsia="Calibri" w:hAnsi="Calibri" w:cs="Calibri"/>
          <w:sz w:val="20"/>
          <w:szCs w:val="20"/>
        </w:rPr>
      </w:pPr>
      <w:r w:rsidRPr="0008188B">
        <w:rPr>
          <w:rFonts w:ascii="Calibri" w:hAnsi="Calibri" w:cs="Calibri"/>
          <w:sz w:val="20"/>
          <w:szCs w:val="20"/>
        </w:rPr>
        <w:t>Skala9</w:t>
      </w:r>
      <w:r w:rsidRPr="0008188B">
        <w:rPr>
          <w:rFonts w:ascii="Calibri" w:hAnsi="Calibri" w:cs="Calibri"/>
          <w:sz w:val="20"/>
          <w:szCs w:val="20"/>
          <w:vertAlign w:val="superscript"/>
        </w:rPr>
        <w:t>o</w:t>
      </w:r>
      <w:r w:rsidRPr="0008188B">
        <w:rPr>
          <w:rFonts w:ascii="Calibri" w:hAnsi="Calibri" w:cs="Calibri"/>
          <w:sz w:val="20"/>
          <w:szCs w:val="20"/>
        </w:rPr>
        <w:t>; 9 - stan roślin bardzo dobry, 1- stan roślin bardzo słaby.</w:t>
      </w:r>
    </w:p>
    <w:p w14:paraId="1C4ACC87" w14:textId="77777777" w:rsidR="00FE5D99" w:rsidRPr="00967471" w:rsidRDefault="00FE5D99" w:rsidP="0008188B">
      <w:pPr>
        <w:rPr>
          <w:rFonts w:ascii="Calibri" w:hAnsi="Calibri" w:cs="Arial"/>
          <w:b/>
          <w:sz w:val="20"/>
          <w:szCs w:val="20"/>
        </w:rPr>
      </w:pPr>
      <w:r w:rsidRPr="0008188B">
        <w:rPr>
          <w:rFonts w:ascii="Calibri" w:hAnsi="Calibri" w:cs="Calibri"/>
          <w:sz w:val="20"/>
          <w:szCs w:val="20"/>
        </w:rPr>
        <w:t>*Badania finansowane ze środków własnych Samorządu Województwa Pomorskiego</w:t>
      </w:r>
    </w:p>
    <w:p w14:paraId="7C95069E" w14:textId="77777777" w:rsidR="0059633F" w:rsidRPr="00D30999" w:rsidRDefault="0059633F">
      <w:pPr>
        <w:spacing w:after="200"/>
        <w:rPr>
          <w:rFonts w:ascii="Calibri" w:hAnsi="Calibri" w:cs="Calibri"/>
          <w:sz w:val="20"/>
        </w:rPr>
      </w:pPr>
      <w:r w:rsidRPr="00D30999">
        <w:rPr>
          <w:rFonts w:ascii="Calibri" w:hAnsi="Calibri" w:cs="Calibri"/>
          <w:sz w:val="20"/>
        </w:rPr>
        <w:br w:type="page"/>
      </w:r>
    </w:p>
    <w:p w14:paraId="7C2BE8B6" w14:textId="77777777" w:rsidR="0059633F" w:rsidRPr="00D30999" w:rsidRDefault="0059633F" w:rsidP="0059633F">
      <w:pPr>
        <w:pStyle w:val="Legenda"/>
        <w:keepNext/>
        <w:spacing w:after="0"/>
        <w:rPr>
          <w:color w:val="auto"/>
          <w:sz w:val="24"/>
        </w:rPr>
      </w:pPr>
      <w:r w:rsidRPr="00D30999">
        <w:rPr>
          <w:color w:val="auto"/>
          <w:sz w:val="24"/>
        </w:rPr>
        <w:t>Tabela 3.</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5</w:t>
      </w:r>
      <w:r w:rsidRPr="00D30999">
        <w:rPr>
          <w:color w:val="auto"/>
          <w:sz w:val="24"/>
        </w:rPr>
        <w:fldChar w:fldCharType="end"/>
      </w:r>
      <w:r w:rsidRPr="00D30999">
        <w:rPr>
          <w:color w:val="auto"/>
          <w:sz w:val="24"/>
        </w:rPr>
        <w:t>. Pszenica ozima. Plon ziarna odmian w miejscowościach (% wzorca). Rok zbioru: 2023.</w:t>
      </w:r>
    </w:p>
    <w:tbl>
      <w:tblPr>
        <w:tblpPr w:leftFromText="141" w:rightFromText="141" w:vertAnchor="text" w:tblpY="1"/>
        <w:tblOverlap w:val="neve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szenica ozima. Plon ziarna odmian w miejscowościach (% wzorca). Rok zbioru: 2023."/>
        <w:tblDescription w:val="W tabeli zawarto plon pszenicy ozimej w przeliczeniu na % wzorca. "/>
      </w:tblPr>
      <w:tblGrid>
        <w:gridCol w:w="483"/>
        <w:gridCol w:w="1747"/>
        <w:gridCol w:w="839"/>
        <w:gridCol w:w="803"/>
        <w:gridCol w:w="812"/>
        <w:gridCol w:w="812"/>
        <w:gridCol w:w="822"/>
        <w:gridCol w:w="839"/>
        <w:gridCol w:w="807"/>
        <w:gridCol w:w="839"/>
        <w:gridCol w:w="839"/>
        <w:gridCol w:w="843"/>
      </w:tblGrid>
      <w:tr w:rsidR="0059633F" w:rsidRPr="00D30999" w14:paraId="7262D5E2" w14:textId="77777777" w:rsidTr="00072FFF">
        <w:trPr>
          <w:cantSplit/>
          <w:trHeight w:val="353"/>
        </w:trPr>
        <w:tc>
          <w:tcPr>
            <w:tcW w:w="230" w:type="pct"/>
            <w:vMerge w:val="restart"/>
            <w:tcBorders>
              <w:top w:val="single" w:sz="18" w:space="0" w:color="auto"/>
              <w:left w:val="single" w:sz="18" w:space="0" w:color="auto"/>
              <w:bottom w:val="single" w:sz="4" w:space="0" w:color="auto"/>
              <w:right w:val="single" w:sz="4" w:space="0" w:color="auto"/>
            </w:tcBorders>
            <w:vAlign w:val="center"/>
          </w:tcPr>
          <w:p w14:paraId="3B8B7E23" w14:textId="77777777" w:rsidR="0059633F" w:rsidRPr="00D30999" w:rsidRDefault="0059633F" w:rsidP="00072FFF">
            <w:pPr>
              <w:ind w:left="-57" w:right="-57"/>
              <w:jc w:val="center"/>
              <w:rPr>
                <w:rFonts w:ascii="Calibri" w:eastAsia="Calibri" w:hAnsi="Calibri"/>
                <w:b/>
                <w:sz w:val="22"/>
              </w:rPr>
            </w:pPr>
            <w:r w:rsidRPr="00D30999">
              <w:rPr>
                <w:rFonts w:ascii="Calibri" w:eastAsia="Calibri" w:hAnsi="Calibri"/>
                <w:b/>
                <w:sz w:val="22"/>
              </w:rPr>
              <w:t>Lp.</w:t>
            </w:r>
          </w:p>
        </w:tc>
        <w:tc>
          <w:tcPr>
            <w:tcW w:w="833" w:type="pct"/>
            <w:vMerge w:val="restart"/>
            <w:tcBorders>
              <w:top w:val="single" w:sz="18" w:space="0" w:color="auto"/>
              <w:left w:val="single" w:sz="4" w:space="0" w:color="auto"/>
              <w:bottom w:val="single" w:sz="4" w:space="0" w:color="auto"/>
              <w:right w:val="single" w:sz="12" w:space="0" w:color="auto"/>
            </w:tcBorders>
            <w:vAlign w:val="center"/>
          </w:tcPr>
          <w:p w14:paraId="7172CD78" w14:textId="77777777" w:rsidR="0059633F" w:rsidRPr="00D30999" w:rsidRDefault="0059633F" w:rsidP="00072FFF">
            <w:pPr>
              <w:ind w:left="-57" w:right="-57"/>
              <w:jc w:val="center"/>
              <w:rPr>
                <w:rFonts w:ascii="Calibri" w:eastAsia="Calibri" w:hAnsi="Calibri"/>
                <w:b/>
                <w:sz w:val="22"/>
              </w:rPr>
            </w:pPr>
            <w:r w:rsidRPr="00D30999">
              <w:rPr>
                <w:rFonts w:ascii="Calibri" w:eastAsia="Calibri" w:hAnsi="Calibri"/>
                <w:b/>
                <w:sz w:val="22"/>
              </w:rPr>
              <w:t>Odmiana</w:t>
            </w:r>
          </w:p>
        </w:tc>
        <w:tc>
          <w:tcPr>
            <w:tcW w:w="1949" w:type="pct"/>
            <w:gridSpan w:val="5"/>
            <w:tcBorders>
              <w:top w:val="single" w:sz="18" w:space="0" w:color="auto"/>
              <w:left w:val="single" w:sz="12" w:space="0" w:color="auto"/>
              <w:bottom w:val="single" w:sz="4" w:space="0" w:color="auto"/>
              <w:right w:val="single" w:sz="4" w:space="0" w:color="auto"/>
            </w:tcBorders>
            <w:vAlign w:val="center"/>
          </w:tcPr>
          <w:p w14:paraId="5C415CBE" w14:textId="77777777" w:rsidR="0059633F" w:rsidRPr="00D30999" w:rsidRDefault="0059633F" w:rsidP="00072FFF">
            <w:pPr>
              <w:jc w:val="center"/>
              <w:rPr>
                <w:rFonts w:ascii="Calibri" w:eastAsia="Calibri" w:hAnsi="Calibri"/>
                <w:b/>
                <w:sz w:val="22"/>
              </w:rPr>
            </w:pPr>
            <w:r w:rsidRPr="00D30999">
              <w:rPr>
                <w:rFonts w:ascii="Calibri" w:eastAsia="Calibri" w:hAnsi="Calibri"/>
                <w:b/>
                <w:sz w:val="22"/>
              </w:rPr>
              <w:t>Poziom a</w:t>
            </w:r>
            <w:r w:rsidRPr="00D30999">
              <w:rPr>
                <w:rFonts w:ascii="Calibri" w:eastAsia="Calibri" w:hAnsi="Calibri"/>
                <w:b/>
                <w:sz w:val="22"/>
                <w:vertAlign w:val="subscript"/>
              </w:rPr>
              <w:t>1</w:t>
            </w:r>
          </w:p>
        </w:tc>
        <w:tc>
          <w:tcPr>
            <w:tcW w:w="1987" w:type="pct"/>
            <w:gridSpan w:val="5"/>
            <w:tcBorders>
              <w:top w:val="single" w:sz="18" w:space="0" w:color="auto"/>
              <w:left w:val="double" w:sz="4" w:space="0" w:color="auto"/>
              <w:bottom w:val="single" w:sz="4" w:space="0" w:color="auto"/>
              <w:right w:val="single" w:sz="18" w:space="0" w:color="auto"/>
            </w:tcBorders>
            <w:vAlign w:val="center"/>
          </w:tcPr>
          <w:p w14:paraId="528FD172" w14:textId="77777777" w:rsidR="0059633F" w:rsidRPr="00D30999" w:rsidRDefault="0059633F" w:rsidP="00072FFF">
            <w:pPr>
              <w:jc w:val="center"/>
              <w:rPr>
                <w:rFonts w:ascii="Calibri" w:eastAsia="Calibri" w:hAnsi="Calibri"/>
                <w:b/>
                <w:sz w:val="22"/>
              </w:rPr>
            </w:pPr>
            <w:r w:rsidRPr="00D30999">
              <w:rPr>
                <w:rFonts w:ascii="Calibri" w:eastAsia="Calibri" w:hAnsi="Calibri"/>
                <w:b/>
                <w:sz w:val="22"/>
              </w:rPr>
              <w:t>Poziom a</w:t>
            </w:r>
            <w:r w:rsidRPr="00D30999">
              <w:rPr>
                <w:rFonts w:ascii="Calibri" w:eastAsia="Calibri" w:hAnsi="Calibri"/>
                <w:b/>
                <w:sz w:val="22"/>
                <w:vertAlign w:val="subscript"/>
              </w:rPr>
              <w:t>2</w:t>
            </w:r>
          </w:p>
        </w:tc>
      </w:tr>
      <w:tr w:rsidR="0059633F" w:rsidRPr="00D30999" w14:paraId="0436D970" w14:textId="77777777" w:rsidTr="00072FFF">
        <w:trPr>
          <w:cantSplit/>
          <w:trHeight w:val="1410"/>
        </w:trPr>
        <w:tc>
          <w:tcPr>
            <w:tcW w:w="230" w:type="pct"/>
            <w:vMerge/>
            <w:tcBorders>
              <w:top w:val="single" w:sz="12" w:space="0" w:color="auto"/>
              <w:left w:val="single" w:sz="18" w:space="0" w:color="auto"/>
              <w:bottom w:val="single" w:sz="4" w:space="0" w:color="auto"/>
              <w:right w:val="single" w:sz="4" w:space="0" w:color="auto"/>
            </w:tcBorders>
            <w:vAlign w:val="center"/>
          </w:tcPr>
          <w:p w14:paraId="54B42647" w14:textId="77777777" w:rsidR="0059633F" w:rsidRPr="00D30999" w:rsidRDefault="0059633F" w:rsidP="00072FFF">
            <w:pPr>
              <w:jc w:val="center"/>
              <w:rPr>
                <w:rFonts w:ascii="Calibri" w:eastAsia="Calibri" w:hAnsi="Calibri"/>
                <w:b/>
                <w:sz w:val="22"/>
              </w:rPr>
            </w:pPr>
          </w:p>
        </w:tc>
        <w:tc>
          <w:tcPr>
            <w:tcW w:w="833" w:type="pct"/>
            <w:vMerge/>
            <w:tcBorders>
              <w:top w:val="single" w:sz="12" w:space="0" w:color="auto"/>
              <w:left w:val="single" w:sz="4" w:space="0" w:color="auto"/>
              <w:bottom w:val="single" w:sz="4" w:space="0" w:color="auto"/>
              <w:right w:val="single" w:sz="12" w:space="0" w:color="auto"/>
            </w:tcBorders>
            <w:vAlign w:val="center"/>
          </w:tcPr>
          <w:p w14:paraId="1E2D5048" w14:textId="77777777" w:rsidR="0059633F" w:rsidRPr="00D30999" w:rsidRDefault="0059633F" w:rsidP="00072FFF">
            <w:pPr>
              <w:jc w:val="center"/>
              <w:rPr>
                <w:rFonts w:ascii="Calibri" w:eastAsia="Calibri" w:hAnsi="Calibri"/>
                <w:b/>
                <w:sz w:val="22"/>
              </w:rPr>
            </w:pPr>
          </w:p>
        </w:tc>
        <w:tc>
          <w:tcPr>
            <w:tcW w:w="400" w:type="pct"/>
            <w:tcBorders>
              <w:top w:val="single" w:sz="4" w:space="0" w:color="auto"/>
              <w:left w:val="single" w:sz="12" w:space="0" w:color="auto"/>
              <w:bottom w:val="single" w:sz="4" w:space="0" w:color="auto"/>
              <w:right w:val="single" w:sz="4" w:space="0" w:color="auto"/>
            </w:tcBorders>
            <w:shd w:val="clear" w:color="auto" w:fill="auto"/>
            <w:textDirection w:val="btLr"/>
            <w:vAlign w:val="center"/>
          </w:tcPr>
          <w:p w14:paraId="4B6D8F81"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Dębina*</w:t>
            </w:r>
          </w:p>
        </w:tc>
        <w:tc>
          <w:tcPr>
            <w:tcW w:w="383" w:type="pct"/>
            <w:tcBorders>
              <w:top w:val="single" w:sz="4" w:space="0" w:color="auto"/>
              <w:left w:val="single" w:sz="4" w:space="0" w:color="auto"/>
              <w:bottom w:val="single" w:sz="4" w:space="0" w:color="auto"/>
              <w:right w:val="single" w:sz="4" w:space="0" w:color="auto"/>
            </w:tcBorders>
            <w:textDirection w:val="btLr"/>
            <w:vAlign w:val="center"/>
          </w:tcPr>
          <w:p w14:paraId="45272E4A"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Karzniczka*</w:t>
            </w:r>
          </w:p>
        </w:tc>
        <w:tc>
          <w:tcPr>
            <w:tcW w:w="387" w:type="pct"/>
            <w:tcBorders>
              <w:top w:val="single" w:sz="4" w:space="0" w:color="auto"/>
              <w:left w:val="single" w:sz="4" w:space="0" w:color="auto"/>
              <w:bottom w:val="single" w:sz="4" w:space="0" w:color="auto"/>
              <w:right w:val="single" w:sz="4" w:space="0" w:color="auto"/>
            </w:tcBorders>
            <w:textDirection w:val="btLr"/>
            <w:vAlign w:val="center"/>
          </w:tcPr>
          <w:p w14:paraId="0B27B257" w14:textId="77777777" w:rsidR="0059633F" w:rsidRPr="00D30999" w:rsidRDefault="0059633F" w:rsidP="00215A99">
            <w:pPr>
              <w:ind w:left="113" w:right="113"/>
              <w:jc w:val="center"/>
              <w:rPr>
                <w:rFonts w:ascii="Calibri" w:eastAsia="Calibri" w:hAnsi="Calibri"/>
              </w:rPr>
            </w:pPr>
            <w:r w:rsidRPr="00D30999">
              <w:rPr>
                <w:rFonts w:ascii="Calibri" w:eastAsia="Calibri" w:hAnsi="Calibri"/>
              </w:rPr>
              <w:t>Lisewo*</w:t>
            </w:r>
          </w:p>
        </w:tc>
        <w:tc>
          <w:tcPr>
            <w:tcW w:w="387" w:type="pct"/>
            <w:tcBorders>
              <w:top w:val="single" w:sz="4" w:space="0" w:color="auto"/>
              <w:left w:val="single" w:sz="4" w:space="0" w:color="auto"/>
              <w:bottom w:val="single" w:sz="4" w:space="0" w:color="auto"/>
              <w:right w:val="single" w:sz="4" w:space="0" w:color="auto"/>
            </w:tcBorders>
            <w:textDirection w:val="btLr"/>
            <w:vAlign w:val="center"/>
          </w:tcPr>
          <w:p w14:paraId="0CF164D6"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Radostowo</w:t>
            </w:r>
          </w:p>
        </w:tc>
        <w:tc>
          <w:tcPr>
            <w:tcW w:w="39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B6262F"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Wyczechy*</w:t>
            </w:r>
          </w:p>
        </w:tc>
        <w:tc>
          <w:tcPr>
            <w:tcW w:w="400" w:type="pct"/>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1DE394A5"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Dębina*</w:t>
            </w:r>
          </w:p>
        </w:tc>
        <w:tc>
          <w:tcPr>
            <w:tcW w:w="385" w:type="pct"/>
            <w:tcBorders>
              <w:top w:val="single" w:sz="4" w:space="0" w:color="auto"/>
              <w:left w:val="single" w:sz="4" w:space="0" w:color="auto"/>
              <w:bottom w:val="single" w:sz="4" w:space="0" w:color="auto"/>
              <w:right w:val="single" w:sz="4" w:space="0" w:color="auto"/>
            </w:tcBorders>
            <w:textDirection w:val="btLr"/>
            <w:vAlign w:val="center"/>
          </w:tcPr>
          <w:p w14:paraId="3ECA40ED"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Karzniczka*</w:t>
            </w:r>
          </w:p>
        </w:tc>
        <w:tc>
          <w:tcPr>
            <w:tcW w:w="400" w:type="pct"/>
            <w:tcBorders>
              <w:top w:val="single" w:sz="4" w:space="0" w:color="auto"/>
              <w:left w:val="single" w:sz="4" w:space="0" w:color="auto"/>
              <w:bottom w:val="single" w:sz="4" w:space="0" w:color="auto"/>
              <w:right w:val="single" w:sz="4" w:space="0" w:color="auto"/>
            </w:tcBorders>
            <w:textDirection w:val="btLr"/>
            <w:vAlign w:val="center"/>
          </w:tcPr>
          <w:p w14:paraId="7029ACC5" w14:textId="77777777" w:rsidR="0059633F" w:rsidRPr="00D30999" w:rsidRDefault="0059633F" w:rsidP="00215A99">
            <w:pPr>
              <w:ind w:left="113" w:right="113"/>
              <w:jc w:val="center"/>
              <w:rPr>
                <w:rFonts w:ascii="Calibri" w:eastAsia="Calibri" w:hAnsi="Calibri"/>
              </w:rPr>
            </w:pPr>
            <w:r w:rsidRPr="00D30999">
              <w:rPr>
                <w:rFonts w:ascii="Calibri" w:eastAsia="Calibri" w:hAnsi="Calibri"/>
              </w:rPr>
              <w:t>Lisewo*</w:t>
            </w:r>
          </w:p>
        </w:tc>
        <w:tc>
          <w:tcPr>
            <w:tcW w:w="400" w:type="pct"/>
            <w:tcBorders>
              <w:top w:val="single" w:sz="4" w:space="0" w:color="auto"/>
              <w:left w:val="single" w:sz="4" w:space="0" w:color="auto"/>
              <w:bottom w:val="single" w:sz="4" w:space="0" w:color="auto"/>
              <w:right w:val="single" w:sz="4" w:space="0" w:color="auto"/>
            </w:tcBorders>
            <w:textDirection w:val="btLr"/>
            <w:vAlign w:val="center"/>
          </w:tcPr>
          <w:p w14:paraId="09D5F842"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Radostowo</w:t>
            </w:r>
          </w:p>
        </w:tc>
        <w:tc>
          <w:tcPr>
            <w:tcW w:w="402" w:type="pct"/>
            <w:tcBorders>
              <w:top w:val="single" w:sz="4" w:space="0" w:color="auto"/>
              <w:left w:val="single" w:sz="4" w:space="0" w:color="auto"/>
              <w:bottom w:val="single" w:sz="4" w:space="0" w:color="auto"/>
              <w:right w:val="single" w:sz="18" w:space="0" w:color="auto"/>
            </w:tcBorders>
            <w:shd w:val="clear" w:color="auto" w:fill="auto"/>
            <w:textDirection w:val="btLr"/>
            <w:vAlign w:val="center"/>
          </w:tcPr>
          <w:p w14:paraId="70A1A4A9" w14:textId="77777777" w:rsidR="0059633F" w:rsidRPr="00D30999" w:rsidRDefault="0059633F" w:rsidP="00072FFF">
            <w:pPr>
              <w:ind w:left="113" w:right="113"/>
              <w:jc w:val="center"/>
              <w:rPr>
                <w:rFonts w:ascii="Calibri" w:eastAsia="Calibri" w:hAnsi="Calibri"/>
              </w:rPr>
            </w:pPr>
            <w:r w:rsidRPr="00D30999">
              <w:rPr>
                <w:rFonts w:ascii="Calibri" w:eastAsia="Calibri" w:hAnsi="Calibri"/>
              </w:rPr>
              <w:t>Wyczechy*</w:t>
            </w:r>
          </w:p>
        </w:tc>
      </w:tr>
      <w:tr w:rsidR="0059633F" w:rsidRPr="00D30999" w14:paraId="6B952996" w14:textId="77777777" w:rsidTr="00072FFF">
        <w:trPr>
          <w:cantSplit/>
          <w:trHeight w:hRule="exact" w:val="397"/>
        </w:trPr>
        <w:tc>
          <w:tcPr>
            <w:tcW w:w="1063" w:type="pct"/>
            <w:gridSpan w:val="2"/>
            <w:tcBorders>
              <w:top w:val="single" w:sz="2" w:space="0" w:color="auto"/>
              <w:left w:val="single" w:sz="18" w:space="0" w:color="auto"/>
              <w:bottom w:val="single" w:sz="2" w:space="0" w:color="auto"/>
              <w:right w:val="single" w:sz="12" w:space="0" w:color="auto"/>
            </w:tcBorders>
            <w:vAlign w:val="center"/>
          </w:tcPr>
          <w:p w14:paraId="474062D9" w14:textId="77777777" w:rsidR="0059633F" w:rsidRPr="00D30999" w:rsidRDefault="0059633F" w:rsidP="00072FFF">
            <w:pPr>
              <w:keepNext/>
              <w:tabs>
                <w:tab w:val="left" w:pos="708"/>
              </w:tabs>
              <w:jc w:val="center"/>
              <w:outlineLvl w:val="4"/>
              <w:rPr>
                <w:rFonts w:ascii="Calibri" w:eastAsia="Calibri" w:hAnsi="Calibri"/>
                <w:b/>
                <w:sz w:val="22"/>
              </w:rPr>
            </w:pPr>
            <w:r w:rsidRPr="00D30999">
              <w:rPr>
                <w:rFonts w:ascii="Calibri" w:eastAsia="Calibri" w:hAnsi="Calibri"/>
                <w:b/>
                <w:sz w:val="22"/>
              </w:rPr>
              <w:t>Wzorzec (dt z ha)</w:t>
            </w:r>
          </w:p>
        </w:tc>
        <w:tc>
          <w:tcPr>
            <w:tcW w:w="400" w:type="pct"/>
            <w:tcBorders>
              <w:top w:val="single" w:sz="2" w:space="0" w:color="auto"/>
              <w:left w:val="single" w:sz="12" w:space="0" w:color="auto"/>
              <w:bottom w:val="single" w:sz="2" w:space="0" w:color="auto"/>
              <w:right w:val="single" w:sz="4" w:space="0" w:color="auto"/>
            </w:tcBorders>
            <w:vAlign w:val="center"/>
          </w:tcPr>
          <w:p w14:paraId="0C1CEB6A" w14:textId="77777777" w:rsidR="0059633F" w:rsidRPr="00D30999" w:rsidRDefault="0059633F" w:rsidP="00072FFF">
            <w:pPr>
              <w:jc w:val="center"/>
              <w:rPr>
                <w:rFonts w:ascii="Calibri" w:hAnsi="Calibri" w:cs="Calibri"/>
                <w:b/>
                <w:sz w:val="22"/>
              </w:rPr>
            </w:pPr>
            <w:r w:rsidRPr="00D30999">
              <w:rPr>
                <w:rFonts w:ascii="Calibri" w:hAnsi="Calibri" w:cs="Calibri"/>
                <w:b/>
                <w:sz w:val="22"/>
              </w:rPr>
              <w:t>136,1</w:t>
            </w:r>
          </w:p>
        </w:tc>
        <w:tc>
          <w:tcPr>
            <w:tcW w:w="383" w:type="pct"/>
            <w:tcBorders>
              <w:top w:val="single" w:sz="2" w:space="0" w:color="auto"/>
              <w:left w:val="single" w:sz="4" w:space="0" w:color="auto"/>
              <w:bottom w:val="single" w:sz="2" w:space="0" w:color="auto"/>
              <w:right w:val="single" w:sz="4" w:space="0" w:color="auto"/>
            </w:tcBorders>
            <w:vAlign w:val="center"/>
          </w:tcPr>
          <w:p w14:paraId="4C7FE70C" w14:textId="77777777" w:rsidR="0059633F" w:rsidRPr="00D30999" w:rsidRDefault="0059633F" w:rsidP="00072FFF">
            <w:pPr>
              <w:jc w:val="center"/>
              <w:rPr>
                <w:rFonts w:ascii="Calibri" w:hAnsi="Calibri" w:cs="Calibri"/>
                <w:b/>
                <w:sz w:val="22"/>
              </w:rPr>
            </w:pPr>
            <w:r w:rsidRPr="00D30999">
              <w:rPr>
                <w:rFonts w:ascii="Calibri" w:hAnsi="Calibri" w:cs="Calibri"/>
                <w:b/>
                <w:sz w:val="22"/>
              </w:rPr>
              <w:t>85,2</w:t>
            </w:r>
          </w:p>
        </w:tc>
        <w:tc>
          <w:tcPr>
            <w:tcW w:w="387" w:type="pct"/>
            <w:tcBorders>
              <w:top w:val="single" w:sz="2" w:space="0" w:color="auto"/>
              <w:left w:val="single" w:sz="4" w:space="0" w:color="auto"/>
              <w:bottom w:val="single" w:sz="2" w:space="0" w:color="auto"/>
              <w:right w:val="single" w:sz="4" w:space="0" w:color="auto"/>
            </w:tcBorders>
            <w:vAlign w:val="center"/>
          </w:tcPr>
          <w:p w14:paraId="61CF9146" w14:textId="77777777" w:rsidR="0059633F" w:rsidRPr="00D30999" w:rsidRDefault="0059633F" w:rsidP="00072FFF">
            <w:pPr>
              <w:jc w:val="center"/>
              <w:rPr>
                <w:rFonts w:ascii="Calibri" w:hAnsi="Calibri" w:cs="Calibri"/>
                <w:b/>
                <w:sz w:val="22"/>
              </w:rPr>
            </w:pPr>
            <w:r w:rsidRPr="00D30999">
              <w:rPr>
                <w:rFonts w:ascii="Calibri" w:hAnsi="Calibri" w:cs="Calibri"/>
                <w:b/>
                <w:sz w:val="22"/>
              </w:rPr>
              <w:t>113,6</w:t>
            </w:r>
          </w:p>
        </w:tc>
        <w:tc>
          <w:tcPr>
            <w:tcW w:w="387" w:type="pct"/>
            <w:tcBorders>
              <w:top w:val="single" w:sz="2" w:space="0" w:color="auto"/>
              <w:left w:val="single" w:sz="4" w:space="0" w:color="auto"/>
              <w:bottom w:val="single" w:sz="2" w:space="0" w:color="auto"/>
              <w:right w:val="single" w:sz="4" w:space="0" w:color="auto"/>
            </w:tcBorders>
            <w:vAlign w:val="center"/>
          </w:tcPr>
          <w:p w14:paraId="73050311" w14:textId="77777777" w:rsidR="0059633F" w:rsidRPr="00D30999" w:rsidRDefault="0059633F" w:rsidP="00072FFF">
            <w:pPr>
              <w:jc w:val="center"/>
              <w:rPr>
                <w:rFonts w:ascii="Calibri" w:hAnsi="Calibri" w:cs="Calibri"/>
                <w:b/>
                <w:sz w:val="22"/>
              </w:rPr>
            </w:pPr>
            <w:r w:rsidRPr="00D30999">
              <w:rPr>
                <w:rFonts w:ascii="Calibri" w:hAnsi="Calibri" w:cs="Calibri"/>
                <w:b/>
                <w:sz w:val="22"/>
              </w:rPr>
              <w:t>115,1</w:t>
            </w:r>
          </w:p>
        </w:tc>
        <w:tc>
          <w:tcPr>
            <w:tcW w:w="392" w:type="pct"/>
            <w:tcBorders>
              <w:top w:val="single" w:sz="2" w:space="0" w:color="auto"/>
              <w:left w:val="single" w:sz="4" w:space="0" w:color="auto"/>
              <w:bottom w:val="single" w:sz="4" w:space="0" w:color="auto"/>
              <w:right w:val="double" w:sz="4" w:space="0" w:color="auto"/>
            </w:tcBorders>
            <w:shd w:val="clear" w:color="auto" w:fill="auto"/>
            <w:vAlign w:val="center"/>
          </w:tcPr>
          <w:p w14:paraId="22539ECF" w14:textId="77777777" w:rsidR="0059633F" w:rsidRPr="00D30999" w:rsidRDefault="0059633F" w:rsidP="00072FFF">
            <w:pPr>
              <w:jc w:val="center"/>
              <w:rPr>
                <w:rFonts w:ascii="Calibri" w:hAnsi="Calibri" w:cs="Calibri"/>
                <w:b/>
                <w:sz w:val="22"/>
              </w:rPr>
            </w:pPr>
            <w:r w:rsidRPr="00D30999">
              <w:rPr>
                <w:rFonts w:ascii="Calibri" w:hAnsi="Calibri" w:cs="Calibri"/>
                <w:b/>
                <w:sz w:val="22"/>
              </w:rPr>
              <w:t>59,0</w:t>
            </w:r>
          </w:p>
        </w:tc>
        <w:tc>
          <w:tcPr>
            <w:tcW w:w="400" w:type="pct"/>
            <w:tcBorders>
              <w:top w:val="single" w:sz="2" w:space="0" w:color="auto"/>
              <w:left w:val="double" w:sz="4" w:space="0" w:color="auto"/>
              <w:bottom w:val="single" w:sz="2" w:space="0" w:color="auto"/>
              <w:right w:val="single" w:sz="4" w:space="0" w:color="auto"/>
            </w:tcBorders>
            <w:shd w:val="clear" w:color="auto" w:fill="auto"/>
            <w:vAlign w:val="center"/>
          </w:tcPr>
          <w:p w14:paraId="7D0039F2" w14:textId="77777777" w:rsidR="0059633F" w:rsidRPr="00D30999" w:rsidRDefault="0059633F" w:rsidP="00072FFF">
            <w:pPr>
              <w:jc w:val="center"/>
              <w:rPr>
                <w:rFonts w:ascii="Calibri" w:hAnsi="Calibri" w:cs="Calibri"/>
                <w:b/>
                <w:sz w:val="22"/>
              </w:rPr>
            </w:pPr>
            <w:r w:rsidRPr="00D30999">
              <w:rPr>
                <w:rFonts w:ascii="Calibri" w:hAnsi="Calibri" w:cs="Calibri"/>
                <w:b/>
                <w:sz w:val="22"/>
              </w:rPr>
              <w:t>148,5</w:t>
            </w:r>
          </w:p>
        </w:tc>
        <w:tc>
          <w:tcPr>
            <w:tcW w:w="385" w:type="pct"/>
            <w:tcBorders>
              <w:top w:val="single" w:sz="2" w:space="0" w:color="auto"/>
              <w:left w:val="single" w:sz="4" w:space="0" w:color="auto"/>
              <w:bottom w:val="single" w:sz="2" w:space="0" w:color="auto"/>
              <w:right w:val="single" w:sz="4" w:space="0" w:color="auto"/>
            </w:tcBorders>
            <w:vAlign w:val="center"/>
          </w:tcPr>
          <w:p w14:paraId="0CBBF573" w14:textId="77777777" w:rsidR="0059633F" w:rsidRPr="00D30999" w:rsidRDefault="0059633F" w:rsidP="00072FFF">
            <w:pPr>
              <w:jc w:val="center"/>
              <w:rPr>
                <w:rFonts w:ascii="Calibri" w:hAnsi="Calibri" w:cs="Calibri"/>
                <w:b/>
                <w:sz w:val="22"/>
              </w:rPr>
            </w:pPr>
            <w:r w:rsidRPr="00D30999">
              <w:rPr>
                <w:rFonts w:ascii="Calibri" w:hAnsi="Calibri" w:cs="Calibri"/>
                <w:b/>
                <w:sz w:val="22"/>
              </w:rPr>
              <w:t>89,6</w:t>
            </w:r>
          </w:p>
        </w:tc>
        <w:tc>
          <w:tcPr>
            <w:tcW w:w="400" w:type="pct"/>
            <w:tcBorders>
              <w:top w:val="single" w:sz="2" w:space="0" w:color="auto"/>
              <w:left w:val="nil"/>
              <w:bottom w:val="single" w:sz="2" w:space="0" w:color="auto"/>
              <w:right w:val="single" w:sz="4" w:space="0" w:color="auto"/>
            </w:tcBorders>
            <w:vAlign w:val="center"/>
          </w:tcPr>
          <w:p w14:paraId="21C3EC0F" w14:textId="77777777" w:rsidR="0059633F" w:rsidRPr="00D30999" w:rsidRDefault="0059633F" w:rsidP="00072FFF">
            <w:pPr>
              <w:jc w:val="center"/>
              <w:rPr>
                <w:rFonts w:ascii="Calibri" w:hAnsi="Calibri" w:cs="Calibri"/>
                <w:b/>
                <w:sz w:val="22"/>
              </w:rPr>
            </w:pPr>
            <w:r w:rsidRPr="00D30999">
              <w:rPr>
                <w:rFonts w:ascii="Calibri" w:hAnsi="Calibri" w:cs="Calibri"/>
                <w:b/>
                <w:sz w:val="22"/>
              </w:rPr>
              <w:t>120,7</w:t>
            </w:r>
          </w:p>
        </w:tc>
        <w:tc>
          <w:tcPr>
            <w:tcW w:w="400" w:type="pct"/>
            <w:tcBorders>
              <w:top w:val="single" w:sz="2" w:space="0" w:color="auto"/>
              <w:left w:val="nil"/>
              <w:bottom w:val="single" w:sz="2" w:space="0" w:color="auto"/>
              <w:right w:val="single" w:sz="4" w:space="0" w:color="auto"/>
            </w:tcBorders>
            <w:vAlign w:val="center"/>
          </w:tcPr>
          <w:p w14:paraId="7443C686" w14:textId="77777777" w:rsidR="0059633F" w:rsidRPr="00D30999" w:rsidRDefault="0059633F" w:rsidP="00072FFF">
            <w:pPr>
              <w:jc w:val="center"/>
              <w:rPr>
                <w:rFonts w:ascii="Calibri" w:hAnsi="Calibri" w:cs="Calibri"/>
                <w:b/>
                <w:sz w:val="22"/>
              </w:rPr>
            </w:pPr>
            <w:r w:rsidRPr="00D30999">
              <w:rPr>
                <w:rFonts w:ascii="Calibri" w:hAnsi="Calibri" w:cs="Calibri"/>
                <w:b/>
                <w:sz w:val="22"/>
              </w:rPr>
              <w:t>132,3</w:t>
            </w:r>
          </w:p>
        </w:tc>
        <w:tc>
          <w:tcPr>
            <w:tcW w:w="402" w:type="pct"/>
            <w:tcBorders>
              <w:top w:val="single" w:sz="2" w:space="0" w:color="auto"/>
              <w:left w:val="nil"/>
              <w:bottom w:val="single" w:sz="4" w:space="0" w:color="auto"/>
              <w:right w:val="single" w:sz="18" w:space="0" w:color="auto"/>
            </w:tcBorders>
            <w:shd w:val="clear" w:color="auto" w:fill="auto"/>
            <w:vAlign w:val="center"/>
          </w:tcPr>
          <w:p w14:paraId="67240308" w14:textId="77777777" w:rsidR="0059633F" w:rsidRPr="00D30999" w:rsidRDefault="0059633F" w:rsidP="00072FFF">
            <w:pPr>
              <w:jc w:val="center"/>
              <w:rPr>
                <w:rFonts w:ascii="Calibri" w:hAnsi="Calibri" w:cs="Calibri"/>
                <w:b/>
                <w:sz w:val="22"/>
              </w:rPr>
            </w:pPr>
            <w:r w:rsidRPr="00D30999">
              <w:rPr>
                <w:rFonts w:ascii="Calibri" w:hAnsi="Calibri" w:cs="Calibri"/>
                <w:b/>
                <w:sz w:val="22"/>
              </w:rPr>
              <w:t>65,8</w:t>
            </w:r>
          </w:p>
        </w:tc>
      </w:tr>
      <w:tr w:rsidR="0059633F" w:rsidRPr="00D30999" w14:paraId="715459E1"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54695DF8" w14:textId="77777777" w:rsidR="0059633F" w:rsidRPr="00D30999" w:rsidRDefault="0059633F" w:rsidP="00072FFF">
            <w:pPr>
              <w:spacing w:after="200"/>
              <w:jc w:val="center"/>
              <w:rPr>
                <w:rFonts w:ascii="Calibri" w:eastAsia="Calibri" w:hAnsi="Calibri" w:cs="Calibri"/>
                <w:b/>
                <w:sz w:val="22"/>
              </w:rPr>
            </w:pPr>
            <w:r w:rsidRPr="00D30999">
              <w:rPr>
                <w:rFonts w:ascii="Calibri" w:eastAsia="Calibri" w:hAnsi="Calibri" w:cs="Calibri"/>
                <w:b/>
                <w:sz w:val="22"/>
              </w:rPr>
              <w:t>1</w:t>
            </w:r>
          </w:p>
        </w:tc>
        <w:tc>
          <w:tcPr>
            <w:tcW w:w="833" w:type="pct"/>
            <w:tcBorders>
              <w:top w:val="single" w:sz="2" w:space="0" w:color="auto"/>
              <w:left w:val="single" w:sz="4" w:space="0" w:color="auto"/>
              <w:right w:val="single" w:sz="12" w:space="0" w:color="auto"/>
            </w:tcBorders>
            <w:shd w:val="clear" w:color="auto" w:fill="auto"/>
            <w:vAlign w:val="center"/>
          </w:tcPr>
          <w:p w14:paraId="6946E44F" w14:textId="77777777" w:rsidR="0059633F" w:rsidRPr="00D30999" w:rsidRDefault="0059633F" w:rsidP="00072FFF">
            <w:pPr>
              <w:jc w:val="center"/>
              <w:rPr>
                <w:rFonts w:ascii="Calibri" w:hAnsi="Calibri" w:cs="Calibri"/>
                <w:b/>
              </w:rPr>
            </w:pPr>
            <w:r w:rsidRPr="00D30999">
              <w:rPr>
                <w:rFonts w:ascii="Calibri" w:hAnsi="Calibri" w:cs="Calibri"/>
                <w:b/>
              </w:rPr>
              <w:t>Artist</w:t>
            </w:r>
          </w:p>
        </w:tc>
        <w:tc>
          <w:tcPr>
            <w:tcW w:w="400" w:type="pct"/>
            <w:tcBorders>
              <w:top w:val="single" w:sz="2" w:space="0" w:color="auto"/>
              <w:left w:val="single" w:sz="12" w:space="0" w:color="auto"/>
              <w:bottom w:val="single" w:sz="2" w:space="0" w:color="auto"/>
              <w:right w:val="single" w:sz="4" w:space="0" w:color="auto"/>
            </w:tcBorders>
            <w:vAlign w:val="center"/>
          </w:tcPr>
          <w:p w14:paraId="5FB19625" w14:textId="77777777" w:rsidR="0059633F" w:rsidRPr="00D30999" w:rsidRDefault="0059633F" w:rsidP="00072FFF">
            <w:pPr>
              <w:jc w:val="center"/>
              <w:rPr>
                <w:rFonts w:ascii="Calibri" w:hAnsi="Calibri" w:cs="Calibri"/>
              </w:rPr>
            </w:pPr>
            <w:r w:rsidRPr="00D30999">
              <w:rPr>
                <w:rFonts w:ascii="Calibri" w:hAnsi="Calibri" w:cs="Calibri"/>
              </w:rPr>
              <w:t>99,4</w:t>
            </w:r>
          </w:p>
        </w:tc>
        <w:tc>
          <w:tcPr>
            <w:tcW w:w="383" w:type="pct"/>
            <w:tcBorders>
              <w:top w:val="single" w:sz="2" w:space="0" w:color="auto"/>
              <w:left w:val="single" w:sz="4" w:space="0" w:color="auto"/>
              <w:bottom w:val="single" w:sz="2" w:space="0" w:color="auto"/>
              <w:right w:val="single" w:sz="4" w:space="0" w:color="auto"/>
            </w:tcBorders>
            <w:vAlign w:val="center"/>
          </w:tcPr>
          <w:p w14:paraId="3AD9F56A" w14:textId="77777777" w:rsidR="0059633F" w:rsidRPr="00D30999" w:rsidRDefault="0059633F" w:rsidP="00072FFF">
            <w:pPr>
              <w:jc w:val="center"/>
              <w:rPr>
                <w:rFonts w:ascii="Calibri" w:hAnsi="Calibri" w:cs="Calibri"/>
              </w:rPr>
            </w:pPr>
            <w:r w:rsidRPr="00D30999">
              <w:rPr>
                <w:rFonts w:ascii="Calibri" w:hAnsi="Calibri" w:cs="Calibri"/>
              </w:rPr>
              <w:t>105,9</w:t>
            </w:r>
          </w:p>
        </w:tc>
        <w:tc>
          <w:tcPr>
            <w:tcW w:w="387" w:type="pct"/>
            <w:tcBorders>
              <w:top w:val="single" w:sz="2" w:space="0" w:color="auto"/>
              <w:left w:val="single" w:sz="4" w:space="0" w:color="auto"/>
              <w:bottom w:val="single" w:sz="2" w:space="0" w:color="auto"/>
              <w:right w:val="single" w:sz="4" w:space="0" w:color="auto"/>
            </w:tcBorders>
            <w:vAlign w:val="center"/>
          </w:tcPr>
          <w:p w14:paraId="56A8B388" w14:textId="77777777" w:rsidR="0059633F" w:rsidRPr="00D30999" w:rsidRDefault="0059633F" w:rsidP="00072FFF">
            <w:pPr>
              <w:jc w:val="center"/>
              <w:rPr>
                <w:rFonts w:ascii="Calibri" w:hAnsi="Calibri" w:cs="Calibri"/>
              </w:rPr>
            </w:pPr>
            <w:r w:rsidRPr="00D30999">
              <w:rPr>
                <w:rFonts w:ascii="Calibri" w:hAnsi="Calibri" w:cs="Calibri"/>
              </w:rPr>
              <w:t>100,6</w:t>
            </w:r>
          </w:p>
        </w:tc>
        <w:tc>
          <w:tcPr>
            <w:tcW w:w="387" w:type="pct"/>
            <w:tcBorders>
              <w:top w:val="single" w:sz="2" w:space="0" w:color="auto"/>
              <w:left w:val="single" w:sz="4" w:space="0" w:color="auto"/>
              <w:bottom w:val="single" w:sz="2" w:space="0" w:color="auto"/>
              <w:right w:val="single" w:sz="4" w:space="0" w:color="auto"/>
            </w:tcBorders>
            <w:vAlign w:val="center"/>
          </w:tcPr>
          <w:p w14:paraId="20FC41F3" w14:textId="77777777" w:rsidR="0059633F" w:rsidRPr="00D30999" w:rsidRDefault="0059633F" w:rsidP="00072FFF">
            <w:pPr>
              <w:jc w:val="center"/>
              <w:rPr>
                <w:rFonts w:ascii="Calibri" w:hAnsi="Calibri" w:cs="Calibri"/>
              </w:rPr>
            </w:pPr>
            <w:r w:rsidRPr="00D30999">
              <w:rPr>
                <w:rFonts w:ascii="Calibri" w:hAnsi="Calibri" w:cs="Calibri"/>
              </w:rPr>
              <w:t>98,4</w:t>
            </w:r>
          </w:p>
        </w:tc>
        <w:tc>
          <w:tcPr>
            <w:tcW w:w="392" w:type="pct"/>
            <w:tcBorders>
              <w:top w:val="single" w:sz="2" w:space="0" w:color="auto"/>
              <w:left w:val="single" w:sz="4" w:space="0" w:color="auto"/>
              <w:bottom w:val="single" w:sz="4" w:space="0" w:color="auto"/>
              <w:right w:val="double" w:sz="4" w:space="0" w:color="auto"/>
            </w:tcBorders>
            <w:vAlign w:val="center"/>
          </w:tcPr>
          <w:p w14:paraId="087ABD14" w14:textId="77777777" w:rsidR="0059633F" w:rsidRPr="00D30999" w:rsidRDefault="0059633F" w:rsidP="00072FFF">
            <w:pPr>
              <w:jc w:val="center"/>
              <w:rPr>
                <w:rFonts w:ascii="Calibri" w:hAnsi="Calibri" w:cs="Calibri"/>
              </w:rPr>
            </w:pPr>
            <w:r w:rsidRPr="00D30999">
              <w:rPr>
                <w:rFonts w:ascii="Calibri" w:hAnsi="Calibri" w:cs="Calibri"/>
              </w:rPr>
              <w:t>108,6</w:t>
            </w:r>
          </w:p>
        </w:tc>
        <w:tc>
          <w:tcPr>
            <w:tcW w:w="400" w:type="pct"/>
            <w:tcBorders>
              <w:top w:val="single" w:sz="2" w:space="0" w:color="auto"/>
              <w:left w:val="double" w:sz="4" w:space="0" w:color="auto"/>
              <w:bottom w:val="single" w:sz="2" w:space="0" w:color="auto"/>
              <w:right w:val="single" w:sz="4" w:space="0" w:color="auto"/>
            </w:tcBorders>
            <w:vAlign w:val="center"/>
          </w:tcPr>
          <w:p w14:paraId="67B46BC6" w14:textId="77777777" w:rsidR="0059633F" w:rsidRPr="00D30999" w:rsidRDefault="0059633F" w:rsidP="00072FFF">
            <w:pPr>
              <w:jc w:val="center"/>
              <w:rPr>
                <w:rFonts w:ascii="Calibri" w:hAnsi="Calibri" w:cs="Calibri"/>
              </w:rPr>
            </w:pPr>
            <w:r w:rsidRPr="00D30999">
              <w:rPr>
                <w:rFonts w:ascii="Calibri" w:hAnsi="Calibri" w:cs="Calibri"/>
              </w:rPr>
              <w:t>102,1</w:t>
            </w:r>
          </w:p>
        </w:tc>
        <w:tc>
          <w:tcPr>
            <w:tcW w:w="385" w:type="pct"/>
            <w:tcBorders>
              <w:top w:val="single" w:sz="2" w:space="0" w:color="auto"/>
              <w:left w:val="single" w:sz="4" w:space="0" w:color="auto"/>
              <w:bottom w:val="single" w:sz="2" w:space="0" w:color="auto"/>
              <w:right w:val="single" w:sz="4" w:space="0" w:color="auto"/>
            </w:tcBorders>
            <w:vAlign w:val="center"/>
          </w:tcPr>
          <w:p w14:paraId="0F977E06" w14:textId="77777777" w:rsidR="0059633F" w:rsidRPr="00D30999" w:rsidRDefault="0059633F" w:rsidP="00072FFF">
            <w:pPr>
              <w:jc w:val="center"/>
              <w:rPr>
                <w:rFonts w:ascii="Calibri" w:hAnsi="Calibri" w:cs="Calibri"/>
              </w:rPr>
            </w:pPr>
            <w:r w:rsidRPr="00D30999">
              <w:rPr>
                <w:rFonts w:ascii="Calibri" w:hAnsi="Calibri" w:cs="Calibri"/>
              </w:rPr>
              <w:t>103,5</w:t>
            </w:r>
          </w:p>
        </w:tc>
        <w:tc>
          <w:tcPr>
            <w:tcW w:w="400" w:type="pct"/>
            <w:tcBorders>
              <w:top w:val="single" w:sz="2" w:space="0" w:color="auto"/>
              <w:left w:val="nil"/>
              <w:bottom w:val="single" w:sz="2" w:space="0" w:color="auto"/>
              <w:right w:val="single" w:sz="4" w:space="0" w:color="auto"/>
            </w:tcBorders>
            <w:vAlign w:val="center"/>
          </w:tcPr>
          <w:p w14:paraId="41CA5FA8" w14:textId="77777777" w:rsidR="0059633F" w:rsidRPr="00D30999" w:rsidRDefault="0059633F" w:rsidP="00072FFF">
            <w:pPr>
              <w:jc w:val="center"/>
              <w:rPr>
                <w:rFonts w:ascii="Calibri" w:hAnsi="Calibri" w:cs="Calibri"/>
              </w:rPr>
            </w:pPr>
            <w:r w:rsidRPr="00D30999">
              <w:rPr>
                <w:rFonts w:ascii="Calibri" w:hAnsi="Calibri" w:cs="Calibri"/>
              </w:rPr>
              <w:t>100,4</w:t>
            </w:r>
          </w:p>
        </w:tc>
        <w:tc>
          <w:tcPr>
            <w:tcW w:w="400" w:type="pct"/>
            <w:tcBorders>
              <w:top w:val="single" w:sz="2" w:space="0" w:color="auto"/>
              <w:left w:val="nil"/>
              <w:bottom w:val="single" w:sz="2" w:space="0" w:color="auto"/>
              <w:right w:val="single" w:sz="4" w:space="0" w:color="auto"/>
            </w:tcBorders>
            <w:vAlign w:val="center"/>
          </w:tcPr>
          <w:p w14:paraId="0BC481B5" w14:textId="77777777" w:rsidR="0059633F" w:rsidRPr="00D30999" w:rsidRDefault="0059633F" w:rsidP="00072FFF">
            <w:pPr>
              <w:jc w:val="center"/>
              <w:rPr>
                <w:rFonts w:ascii="Calibri" w:hAnsi="Calibri" w:cs="Calibri"/>
              </w:rPr>
            </w:pPr>
            <w:r w:rsidRPr="00D30999">
              <w:rPr>
                <w:rFonts w:ascii="Calibri" w:hAnsi="Calibri" w:cs="Calibri"/>
              </w:rPr>
              <w:t>97,6</w:t>
            </w:r>
          </w:p>
        </w:tc>
        <w:tc>
          <w:tcPr>
            <w:tcW w:w="402" w:type="pct"/>
            <w:tcBorders>
              <w:top w:val="single" w:sz="2" w:space="0" w:color="auto"/>
              <w:left w:val="nil"/>
              <w:bottom w:val="single" w:sz="4" w:space="0" w:color="auto"/>
              <w:right w:val="single" w:sz="18" w:space="0" w:color="auto"/>
            </w:tcBorders>
            <w:vAlign w:val="center"/>
          </w:tcPr>
          <w:p w14:paraId="0CB0AFC9" w14:textId="77777777" w:rsidR="0059633F" w:rsidRPr="00D30999" w:rsidRDefault="0059633F" w:rsidP="00072FFF">
            <w:pPr>
              <w:jc w:val="center"/>
              <w:rPr>
                <w:rFonts w:ascii="Calibri" w:hAnsi="Calibri" w:cs="Calibri"/>
              </w:rPr>
            </w:pPr>
            <w:r w:rsidRPr="00D30999">
              <w:rPr>
                <w:rFonts w:ascii="Calibri" w:hAnsi="Calibri" w:cs="Calibri"/>
              </w:rPr>
              <w:t>107,1</w:t>
            </w:r>
          </w:p>
        </w:tc>
      </w:tr>
      <w:tr w:rsidR="0059633F" w:rsidRPr="00D30999" w14:paraId="72BCE0C1" w14:textId="77777777" w:rsidTr="00072FFF">
        <w:trPr>
          <w:cantSplit/>
          <w:trHeight w:hRule="exact" w:val="397"/>
        </w:trPr>
        <w:tc>
          <w:tcPr>
            <w:tcW w:w="230" w:type="pct"/>
            <w:tcBorders>
              <w:top w:val="single" w:sz="2" w:space="0" w:color="auto"/>
              <w:left w:val="single" w:sz="18" w:space="0" w:color="auto"/>
              <w:bottom w:val="nil"/>
              <w:right w:val="single" w:sz="4" w:space="0" w:color="auto"/>
            </w:tcBorders>
            <w:vAlign w:val="center"/>
          </w:tcPr>
          <w:p w14:paraId="4C08FEDB" w14:textId="77777777" w:rsidR="0059633F" w:rsidRPr="00D30999" w:rsidRDefault="0059633F" w:rsidP="00072FFF">
            <w:pPr>
              <w:spacing w:after="200"/>
              <w:jc w:val="center"/>
              <w:rPr>
                <w:rFonts w:ascii="Calibri" w:eastAsia="Calibri" w:hAnsi="Calibri" w:cs="Calibri"/>
                <w:b/>
                <w:sz w:val="22"/>
              </w:rPr>
            </w:pPr>
            <w:r w:rsidRPr="00D30999">
              <w:rPr>
                <w:rFonts w:ascii="Calibri" w:eastAsia="Calibri" w:hAnsi="Calibri" w:cs="Calibri"/>
                <w:b/>
                <w:sz w:val="22"/>
              </w:rPr>
              <w:t>2</w:t>
            </w:r>
          </w:p>
        </w:tc>
        <w:tc>
          <w:tcPr>
            <w:tcW w:w="833" w:type="pct"/>
            <w:tcBorders>
              <w:left w:val="single" w:sz="4" w:space="0" w:color="auto"/>
              <w:right w:val="single" w:sz="12" w:space="0" w:color="auto"/>
            </w:tcBorders>
            <w:shd w:val="clear" w:color="auto" w:fill="auto"/>
            <w:vAlign w:val="center"/>
          </w:tcPr>
          <w:p w14:paraId="1025E39D" w14:textId="77777777" w:rsidR="0059633F" w:rsidRPr="00D30999" w:rsidRDefault="0059633F" w:rsidP="00072FFF">
            <w:pPr>
              <w:jc w:val="center"/>
              <w:rPr>
                <w:rFonts w:ascii="Calibri" w:hAnsi="Calibri" w:cs="Calibri"/>
                <w:b/>
              </w:rPr>
            </w:pPr>
            <w:r w:rsidRPr="00D30999">
              <w:rPr>
                <w:rFonts w:ascii="Calibri" w:hAnsi="Calibri" w:cs="Calibri"/>
                <w:b/>
              </w:rPr>
              <w:t>Pallas</w:t>
            </w:r>
          </w:p>
        </w:tc>
        <w:tc>
          <w:tcPr>
            <w:tcW w:w="400" w:type="pct"/>
            <w:tcBorders>
              <w:top w:val="single" w:sz="2" w:space="0" w:color="auto"/>
              <w:left w:val="single" w:sz="12" w:space="0" w:color="auto"/>
              <w:bottom w:val="nil"/>
              <w:right w:val="single" w:sz="4" w:space="0" w:color="auto"/>
            </w:tcBorders>
            <w:vAlign w:val="center"/>
          </w:tcPr>
          <w:p w14:paraId="1899BF86" w14:textId="77777777" w:rsidR="0059633F" w:rsidRPr="00D30999" w:rsidRDefault="0059633F" w:rsidP="00072FFF">
            <w:pPr>
              <w:jc w:val="center"/>
              <w:rPr>
                <w:rFonts w:ascii="Calibri" w:hAnsi="Calibri" w:cs="Calibri"/>
              </w:rPr>
            </w:pPr>
            <w:r w:rsidRPr="00D30999">
              <w:rPr>
                <w:rFonts w:ascii="Calibri" w:hAnsi="Calibri" w:cs="Calibri"/>
              </w:rPr>
              <w:t>97,8</w:t>
            </w:r>
          </w:p>
        </w:tc>
        <w:tc>
          <w:tcPr>
            <w:tcW w:w="383" w:type="pct"/>
            <w:tcBorders>
              <w:top w:val="single" w:sz="2" w:space="0" w:color="auto"/>
              <w:left w:val="single" w:sz="4" w:space="0" w:color="auto"/>
              <w:bottom w:val="nil"/>
              <w:right w:val="single" w:sz="4" w:space="0" w:color="auto"/>
            </w:tcBorders>
            <w:vAlign w:val="center"/>
          </w:tcPr>
          <w:p w14:paraId="5D554814" w14:textId="77777777" w:rsidR="0059633F" w:rsidRPr="00D30999" w:rsidRDefault="0059633F" w:rsidP="00072FFF">
            <w:pPr>
              <w:jc w:val="center"/>
              <w:rPr>
                <w:rFonts w:ascii="Calibri" w:hAnsi="Calibri" w:cs="Calibri"/>
              </w:rPr>
            </w:pPr>
            <w:r w:rsidRPr="00D30999">
              <w:rPr>
                <w:rFonts w:ascii="Calibri" w:hAnsi="Calibri" w:cs="Calibri"/>
              </w:rPr>
              <w:t>103,6</w:t>
            </w:r>
          </w:p>
        </w:tc>
        <w:tc>
          <w:tcPr>
            <w:tcW w:w="387" w:type="pct"/>
            <w:tcBorders>
              <w:top w:val="single" w:sz="2" w:space="0" w:color="auto"/>
              <w:left w:val="single" w:sz="4" w:space="0" w:color="auto"/>
              <w:bottom w:val="nil"/>
              <w:right w:val="single" w:sz="4" w:space="0" w:color="auto"/>
            </w:tcBorders>
            <w:vAlign w:val="center"/>
          </w:tcPr>
          <w:p w14:paraId="2BBAFD49" w14:textId="77777777" w:rsidR="0059633F" w:rsidRPr="00D30999" w:rsidRDefault="0059633F" w:rsidP="00072FFF">
            <w:pPr>
              <w:jc w:val="center"/>
              <w:rPr>
                <w:rFonts w:ascii="Calibri" w:hAnsi="Calibri" w:cs="Calibri"/>
              </w:rPr>
            </w:pPr>
            <w:r w:rsidRPr="00D30999">
              <w:rPr>
                <w:rFonts w:ascii="Calibri" w:hAnsi="Calibri" w:cs="Calibri"/>
              </w:rPr>
              <w:t>102,5</w:t>
            </w:r>
          </w:p>
        </w:tc>
        <w:tc>
          <w:tcPr>
            <w:tcW w:w="387" w:type="pct"/>
            <w:tcBorders>
              <w:top w:val="single" w:sz="2" w:space="0" w:color="auto"/>
              <w:left w:val="single" w:sz="4" w:space="0" w:color="auto"/>
              <w:bottom w:val="nil"/>
              <w:right w:val="single" w:sz="4" w:space="0" w:color="auto"/>
            </w:tcBorders>
            <w:vAlign w:val="center"/>
          </w:tcPr>
          <w:p w14:paraId="3F93A114" w14:textId="77777777" w:rsidR="0059633F" w:rsidRPr="00D30999" w:rsidRDefault="0059633F" w:rsidP="00072FFF">
            <w:pPr>
              <w:jc w:val="center"/>
              <w:rPr>
                <w:rFonts w:ascii="Calibri" w:hAnsi="Calibri" w:cs="Calibri"/>
              </w:rPr>
            </w:pPr>
            <w:r w:rsidRPr="00D30999">
              <w:rPr>
                <w:rFonts w:ascii="Calibri" w:hAnsi="Calibri" w:cs="Calibri"/>
              </w:rPr>
              <w:t>96,5</w:t>
            </w:r>
          </w:p>
        </w:tc>
        <w:tc>
          <w:tcPr>
            <w:tcW w:w="392" w:type="pct"/>
            <w:tcBorders>
              <w:top w:val="single" w:sz="4" w:space="0" w:color="auto"/>
              <w:left w:val="single" w:sz="4" w:space="0" w:color="auto"/>
              <w:bottom w:val="single" w:sz="4" w:space="0" w:color="auto"/>
              <w:right w:val="double" w:sz="4" w:space="0" w:color="auto"/>
            </w:tcBorders>
            <w:vAlign w:val="center"/>
          </w:tcPr>
          <w:p w14:paraId="1D9741A7" w14:textId="77777777" w:rsidR="0059633F" w:rsidRPr="00D30999" w:rsidRDefault="0059633F" w:rsidP="00072FFF">
            <w:pPr>
              <w:jc w:val="center"/>
              <w:rPr>
                <w:rFonts w:ascii="Calibri" w:hAnsi="Calibri" w:cs="Calibri"/>
              </w:rPr>
            </w:pPr>
            <w:r w:rsidRPr="00D30999">
              <w:rPr>
                <w:rFonts w:ascii="Calibri" w:hAnsi="Calibri" w:cs="Calibri"/>
              </w:rPr>
              <w:t>96,4</w:t>
            </w:r>
          </w:p>
        </w:tc>
        <w:tc>
          <w:tcPr>
            <w:tcW w:w="400" w:type="pct"/>
            <w:tcBorders>
              <w:top w:val="single" w:sz="2" w:space="0" w:color="auto"/>
              <w:left w:val="double" w:sz="4" w:space="0" w:color="auto"/>
              <w:bottom w:val="nil"/>
              <w:right w:val="single" w:sz="4" w:space="0" w:color="auto"/>
            </w:tcBorders>
            <w:vAlign w:val="center"/>
          </w:tcPr>
          <w:p w14:paraId="4EBE5EC9" w14:textId="77777777" w:rsidR="0059633F" w:rsidRPr="00D30999" w:rsidRDefault="0059633F" w:rsidP="00072FFF">
            <w:pPr>
              <w:jc w:val="center"/>
              <w:rPr>
                <w:rFonts w:ascii="Calibri" w:hAnsi="Calibri" w:cs="Calibri"/>
              </w:rPr>
            </w:pPr>
            <w:r w:rsidRPr="00D30999">
              <w:rPr>
                <w:rFonts w:ascii="Calibri" w:hAnsi="Calibri" w:cs="Calibri"/>
              </w:rPr>
              <w:t>96</w:t>
            </w:r>
          </w:p>
        </w:tc>
        <w:tc>
          <w:tcPr>
            <w:tcW w:w="385" w:type="pct"/>
            <w:tcBorders>
              <w:top w:val="single" w:sz="2" w:space="0" w:color="auto"/>
              <w:left w:val="single" w:sz="4" w:space="0" w:color="auto"/>
              <w:bottom w:val="nil"/>
              <w:right w:val="single" w:sz="4" w:space="0" w:color="auto"/>
            </w:tcBorders>
            <w:vAlign w:val="center"/>
          </w:tcPr>
          <w:p w14:paraId="78472AEB" w14:textId="77777777" w:rsidR="0059633F" w:rsidRPr="00D30999" w:rsidRDefault="0059633F" w:rsidP="00072FFF">
            <w:pPr>
              <w:jc w:val="center"/>
              <w:rPr>
                <w:rFonts w:ascii="Calibri" w:hAnsi="Calibri" w:cs="Calibri"/>
              </w:rPr>
            </w:pPr>
            <w:r w:rsidRPr="00D30999">
              <w:rPr>
                <w:rFonts w:ascii="Calibri" w:hAnsi="Calibri" w:cs="Calibri"/>
              </w:rPr>
              <w:t>106,3</w:t>
            </w:r>
          </w:p>
        </w:tc>
        <w:tc>
          <w:tcPr>
            <w:tcW w:w="400" w:type="pct"/>
            <w:tcBorders>
              <w:top w:val="single" w:sz="2" w:space="0" w:color="auto"/>
              <w:left w:val="nil"/>
              <w:bottom w:val="nil"/>
              <w:right w:val="single" w:sz="4" w:space="0" w:color="auto"/>
            </w:tcBorders>
            <w:vAlign w:val="center"/>
          </w:tcPr>
          <w:p w14:paraId="5D467AC5" w14:textId="77777777" w:rsidR="0059633F" w:rsidRPr="00D30999" w:rsidRDefault="0059633F" w:rsidP="00072FFF">
            <w:pPr>
              <w:jc w:val="center"/>
              <w:rPr>
                <w:rFonts w:ascii="Calibri" w:hAnsi="Calibri" w:cs="Calibri"/>
              </w:rPr>
            </w:pPr>
            <w:r w:rsidRPr="00D30999">
              <w:rPr>
                <w:rFonts w:ascii="Calibri" w:hAnsi="Calibri" w:cs="Calibri"/>
              </w:rPr>
              <w:t>101,9</w:t>
            </w:r>
          </w:p>
        </w:tc>
        <w:tc>
          <w:tcPr>
            <w:tcW w:w="400" w:type="pct"/>
            <w:tcBorders>
              <w:top w:val="single" w:sz="2" w:space="0" w:color="auto"/>
              <w:left w:val="nil"/>
              <w:bottom w:val="nil"/>
              <w:right w:val="single" w:sz="4" w:space="0" w:color="auto"/>
            </w:tcBorders>
            <w:vAlign w:val="center"/>
          </w:tcPr>
          <w:p w14:paraId="73E0CC14" w14:textId="77777777" w:rsidR="0059633F" w:rsidRPr="00D30999" w:rsidRDefault="0059633F" w:rsidP="00072FFF">
            <w:pPr>
              <w:jc w:val="center"/>
              <w:rPr>
                <w:rFonts w:ascii="Calibri" w:hAnsi="Calibri" w:cs="Calibri"/>
              </w:rPr>
            </w:pPr>
            <w:r w:rsidRPr="00D30999">
              <w:rPr>
                <w:rFonts w:ascii="Calibri" w:hAnsi="Calibri" w:cs="Calibri"/>
              </w:rPr>
              <w:t>98,2</w:t>
            </w:r>
          </w:p>
        </w:tc>
        <w:tc>
          <w:tcPr>
            <w:tcW w:w="402" w:type="pct"/>
            <w:tcBorders>
              <w:top w:val="single" w:sz="4" w:space="0" w:color="auto"/>
              <w:left w:val="nil"/>
              <w:bottom w:val="single" w:sz="4" w:space="0" w:color="auto"/>
              <w:right w:val="single" w:sz="18" w:space="0" w:color="auto"/>
            </w:tcBorders>
            <w:vAlign w:val="center"/>
          </w:tcPr>
          <w:p w14:paraId="1202066B" w14:textId="77777777" w:rsidR="0059633F" w:rsidRPr="00D30999" w:rsidRDefault="0059633F" w:rsidP="00072FFF">
            <w:pPr>
              <w:jc w:val="center"/>
              <w:rPr>
                <w:rFonts w:ascii="Calibri" w:hAnsi="Calibri" w:cs="Calibri"/>
              </w:rPr>
            </w:pPr>
            <w:r w:rsidRPr="00D30999">
              <w:rPr>
                <w:rFonts w:ascii="Calibri" w:hAnsi="Calibri" w:cs="Calibri"/>
              </w:rPr>
              <w:t>96,7</w:t>
            </w:r>
          </w:p>
        </w:tc>
      </w:tr>
      <w:tr w:rsidR="00DC32DD" w:rsidRPr="00D30999" w14:paraId="43603DAB" w14:textId="77777777" w:rsidTr="00072FFF">
        <w:trPr>
          <w:cantSplit/>
          <w:trHeight w:hRule="exact" w:val="369"/>
        </w:trPr>
        <w:tc>
          <w:tcPr>
            <w:tcW w:w="230" w:type="pct"/>
            <w:tcBorders>
              <w:top w:val="single" w:sz="2" w:space="0" w:color="auto"/>
              <w:left w:val="single" w:sz="18" w:space="0" w:color="auto"/>
              <w:bottom w:val="single" w:sz="2" w:space="0" w:color="auto"/>
              <w:right w:val="single" w:sz="4" w:space="0" w:color="auto"/>
            </w:tcBorders>
            <w:vAlign w:val="center"/>
          </w:tcPr>
          <w:p w14:paraId="53073A8F" w14:textId="77777777" w:rsidR="00DC32DD" w:rsidRPr="00D30999" w:rsidRDefault="00DC32DD" w:rsidP="00072FFF">
            <w:pPr>
              <w:spacing w:after="200"/>
              <w:jc w:val="center"/>
              <w:rPr>
                <w:rFonts w:ascii="Calibri" w:eastAsia="Calibri" w:hAnsi="Calibri" w:cs="Calibri"/>
                <w:b/>
                <w:sz w:val="22"/>
              </w:rPr>
            </w:pPr>
            <w:r w:rsidRPr="00D30999">
              <w:rPr>
                <w:rFonts w:ascii="Calibri" w:eastAsia="Calibri" w:hAnsi="Calibri" w:cs="Calibri"/>
                <w:b/>
                <w:sz w:val="22"/>
              </w:rPr>
              <w:t>3</w:t>
            </w:r>
          </w:p>
        </w:tc>
        <w:tc>
          <w:tcPr>
            <w:tcW w:w="833" w:type="pct"/>
            <w:tcBorders>
              <w:left w:val="single" w:sz="4" w:space="0" w:color="auto"/>
              <w:right w:val="single" w:sz="12" w:space="0" w:color="auto"/>
            </w:tcBorders>
            <w:shd w:val="clear" w:color="auto" w:fill="auto"/>
            <w:vAlign w:val="center"/>
          </w:tcPr>
          <w:p w14:paraId="575E4FE6" w14:textId="77777777" w:rsidR="00DC32DD" w:rsidRPr="00D30999" w:rsidRDefault="00DC32DD"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2"/>
                <w:szCs w:val="20"/>
                <w:lang w:val="en-GB" w:eastAsia="pl-PL"/>
              </w:rPr>
              <w:t>RGT Kilimanjaro</w:t>
            </w:r>
          </w:p>
        </w:tc>
        <w:tc>
          <w:tcPr>
            <w:tcW w:w="400" w:type="pct"/>
            <w:tcBorders>
              <w:top w:val="single" w:sz="2" w:space="0" w:color="auto"/>
              <w:left w:val="single" w:sz="12" w:space="0" w:color="auto"/>
              <w:bottom w:val="single" w:sz="2" w:space="0" w:color="auto"/>
              <w:right w:val="single" w:sz="4" w:space="0" w:color="auto"/>
            </w:tcBorders>
            <w:vAlign w:val="center"/>
          </w:tcPr>
          <w:p w14:paraId="582BFD20" w14:textId="77777777" w:rsidR="00DC32DD" w:rsidRPr="00D30999" w:rsidRDefault="00DC32DD" w:rsidP="00072FFF">
            <w:pPr>
              <w:jc w:val="center"/>
              <w:rPr>
                <w:rFonts w:ascii="Calibri" w:hAnsi="Calibri" w:cs="Calibri"/>
              </w:rPr>
            </w:pPr>
            <w:r w:rsidRPr="00D30999">
              <w:rPr>
                <w:rFonts w:ascii="Calibri" w:hAnsi="Calibri" w:cs="Calibri"/>
              </w:rPr>
              <w:t>99,3</w:t>
            </w:r>
          </w:p>
        </w:tc>
        <w:tc>
          <w:tcPr>
            <w:tcW w:w="383" w:type="pct"/>
            <w:tcBorders>
              <w:top w:val="single" w:sz="2" w:space="0" w:color="auto"/>
              <w:left w:val="single" w:sz="4" w:space="0" w:color="auto"/>
              <w:bottom w:val="single" w:sz="2" w:space="0" w:color="auto"/>
              <w:right w:val="single" w:sz="4" w:space="0" w:color="auto"/>
            </w:tcBorders>
            <w:vAlign w:val="center"/>
          </w:tcPr>
          <w:p w14:paraId="2A9A94E9" w14:textId="77777777" w:rsidR="00DC32DD" w:rsidRPr="00D30999" w:rsidRDefault="00DC32DD" w:rsidP="00072FFF">
            <w:pPr>
              <w:jc w:val="center"/>
              <w:rPr>
                <w:rFonts w:ascii="Calibri" w:hAnsi="Calibri" w:cs="Calibri"/>
              </w:rPr>
            </w:pPr>
            <w:r w:rsidRPr="00D30999">
              <w:rPr>
                <w:rFonts w:ascii="Calibri" w:hAnsi="Calibri" w:cs="Calibri"/>
              </w:rPr>
              <w:t>98,9</w:t>
            </w:r>
          </w:p>
        </w:tc>
        <w:tc>
          <w:tcPr>
            <w:tcW w:w="387" w:type="pct"/>
            <w:tcBorders>
              <w:top w:val="single" w:sz="2" w:space="0" w:color="auto"/>
              <w:left w:val="single" w:sz="4" w:space="0" w:color="auto"/>
              <w:bottom w:val="single" w:sz="2" w:space="0" w:color="auto"/>
              <w:right w:val="single" w:sz="4" w:space="0" w:color="auto"/>
            </w:tcBorders>
            <w:vAlign w:val="center"/>
          </w:tcPr>
          <w:p w14:paraId="074F71C9" w14:textId="77777777" w:rsidR="00DC32DD" w:rsidRPr="00D30999" w:rsidRDefault="00DC32DD" w:rsidP="00072FFF">
            <w:pPr>
              <w:jc w:val="center"/>
              <w:rPr>
                <w:rFonts w:ascii="Calibri" w:hAnsi="Calibri" w:cs="Calibri"/>
              </w:rPr>
            </w:pPr>
            <w:r w:rsidRPr="00D30999">
              <w:rPr>
                <w:rFonts w:ascii="Calibri" w:hAnsi="Calibri" w:cs="Calibri"/>
              </w:rPr>
              <w:t>98,4</w:t>
            </w:r>
          </w:p>
        </w:tc>
        <w:tc>
          <w:tcPr>
            <w:tcW w:w="387" w:type="pct"/>
            <w:tcBorders>
              <w:top w:val="single" w:sz="2" w:space="0" w:color="auto"/>
              <w:left w:val="single" w:sz="4" w:space="0" w:color="auto"/>
              <w:bottom w:val="single" w:sz="2" w:space="0" w:color="auto"/>
              <w:right w:val="single" w:sz="4" w:space="0" w:color="auto"/>
            </w:tcBorders>
            <w:vAlign w:val="center"/>
          </w:tcPr>
          <w:p w14:paraId="0DCCD5E8" w14:textId="77777777" w:rsidR="00DC32DD" w:rsidRPr="00D30999" w:rsidRDefault="00DC32DD" w:rsidP="00072FFF">
            <w:pPr>
              <w:jc w:val="center"/>
              <w:rPr>
                <w:rFonts w:ascii="Calibri" w:hAnsi="Calibri" w:cs="Calibri"/>
              </w:rPr>
            </w:pPr>
            <w:r w:rsidRPr="00D30999">
              <w:rPr>
                <w:rFonts w:ascii="Calibri" w:hAnsi="Calibri" w:cs="Calibri"/>
              </w:rPr>
              <w:t>103,4</w:t>
            </w:r>
          </w:p>
        </w:tc>
        <w:tc>
          <w:tcPr>
            <w:tcW w:w="392" w:type="pct"/>
            <w:tcBorders>
              <w:top w:val="single" w:sz="4" w:space="0" w:color="auto"/>
              <w:left w:val="single" w:sz="4" w:space="0" w:color="auto"/>
              <w:bottom w:val="single" w:sz="4" w:space="0" w:color="auto"/>
              <w:right w:val="double" w:sz="4" w:space="0" w:color="auto"/>
            </w:tcBorders>
            <w:vAlign w:val="center"/>
          </w:tcPr>
          <w:p w14:paraId="0636ED5E" w14:textId="77777777" w:rsidR="00DC32DD" w:rsidRPr="00D30999" w:rsidRDefault="00DC32DD" w:rsidP="00072FFF">
            <w:pPr>
              <w:jc w:val="center"/>
              <w:rPr>
                <w:rFonts w:ascii="Calibri" w:hAnsi="Calibri" w:cs="Calibri"/>
              </w:rPr>
            </w:pPr>
            <w:r w:rsidRPr="00D30999">
              <w:rPr>
                <w:rFonts w:ascii="Calibri" w:hAnsi="Calibri" w:cs="Calibri"/>
              </w:rPr>
              <w:t>96,1</w:t>
            </w:r>
          </w:p>
        </w:tc>
        <w:tc>
          <w:tcPr>
            <w:tcW w:w="400" w:type="pct"/>
            <w:tcBorders>
              <w:top w:val="single" w:sz="2" w:space="0" w:color="auto"/>
              <w:left w:val="double" w:sz="4" w:space="0" w:color="auto"/>
              <w:bottom w:val="single" w:sz="2" w:space="0" w:color="auto"/>
              <w:right w:val="single" w:sz="4" w:space="0" w:color="auto"/>
            </w:tcBorders>
            <w:vAlign w:val="center"/>
          </w:tcPr>
          <w:p w14:paraId="043CD896" w14:textId="77777777" w:rsidR="00DC32DD" w:rsidRPr="00D30999" w:rsidRDefault="00DC32DD" w:rsidP="00072FFF">
            <w:pPr>
              <w:jc w:val="center"/>
              <w:rPr>
                <w:rFonts w:ascii="Calibri" w:hAnsi="Calibri" w:cs="Calibri"/>
              </w:rPr>
            </w:pPr>
            <w:r w:rsidRPr="00D30999">
              <w:rPr>
                <w:rFonts w:ascii="Calibri" w:hAnsi="Calibri" w:cs="Calibri"/>
              </w:rPr>
              <w:t>101,1</w:t>
            </w:r>
          </w:p>
        </w:tc>
        <w:tc>
          <w:tcPr>
            <w:tcW w:w="385" w:type="pct"/>
            <w:tcBorders>
              <w:top w:val="single" w:sz="2" w:space="0" w:color="auto"/>
              <w:left w:val="single" w:sz="4" w:space="0" w:color="auto"/>
              <w:bottom w:val="single" w:sz="2" w:space="0" w:color="auto"/>
              <w:right w:val="single" w:sz="4" w:space="0" w:color="auto"/>
            </w:tcBorders>
            <w:vAlign w:val="center"/>
          </w:tcPr>
          <w:p w14:paraId="2D4DB721" w14:textId="77777777" w:rsidR="00DC32DD" w:rsidRPr="00D30999" w:rsidRDefault="00DC32DD" w:rsidP="00072FFF">
            <w:pPr>
              <w:jc w:val="center"/>
              <w:rPr>
                <w:rFonts w:ascii="Calibri" w:hAnsi="Calibri" w:cs="Calibri"/>
              </w:rPr>
            </w:pPr>
            <w:r w:rsidRPr="00D30999">
              <w:rPr>
                <w:rFonts w:ascii="Calibri" w:hAnsi="Calibri" w:cs="Calibri"/>
              </w:rPr>
              <w:t>97,8</w:t>
            </w:r>
          </w:p>
        </w:tc>
        <w:tc>
          <w:tcPr>
            <w:tcW w:w="400" w:type="pct"/>
            <w:tcBorders>
              <w:top w:val="single" w:sz="2" w:space="0" w:color="auto"/>
              <w:left w:val="nil"/>
              <w:bottom w:val="single" w:sz="2" w:space="0" w:color="auto"/>
              <w:right w:val="single" w:sz="4" w:space="0" w:color="auto"/>
            </w:tcBorders>
            <w:vAlign w:val="center"/>
          </w:tcPr>
          <w:p w14:paraId="19772F27" w14:textId="77777777" w:rsidR="00DC32DD" w:rsidRPr="00D30999" w:rsidRDefault="00DC32DD" w:rsidP="00072FFF">
            <w:pPr>
              <w:jc w:val="center"/>
              <w:rPr>
                <w:rFonts w:ascii="Calibri" w:hAnsi="Calibri" w:cs="Calibri"/>
              </w:rPr>
            </w:pPr>
            <w:r w:rsidRPr="00D30999">
              <w:rPr>
                <w:rFonts w:ascii="Calibri" w:hAnsi="Calibri" w:cs="Calibri"/>
              </w:rPr>
              <w:t>97,6</w:t>
            </w:r>
          </w:p>
        </w:tc>
        <w:tc>
          <w:tcPr>
            <w:tcW w:w="400" w:type="pct"/>
            <w:tcBorders>
              <w:top w:val="single" w:sz="2" w:space="0" w:color="auto"/>
              <w:left w:val="nil"/>
              <w:bottom w:val="single" w:sz="2" w:space="0" w:color="auto"/>
              <w:right w:val="single" w:sz="4" w:space="0" w:color="auto"/>
            </w:tcBorders>
            <w:vAlign w:val="center"/>
          </w:tcPr>
          <w:p w14:paraId="0C58AD8F" w14:textId="77777777" w:rsidR="00DC32DD" w:rsidRPr="00D30999" w:rsidRDefault="00DC32DD" w:rsidP="00072FFF">
            <w:pPr>
              <w:jc w:val="center"/>
              <w:rPr>
                <w:rFonts w:ascii="Calibri" w:hAnsi="Calibri" w:cs="Calibri"/>
              </w:rPr>
            </w:pPr>
            <w:r w:rsidRPr="00D30999">
              <w:rPr>
                <w:rFonts w:ascii="Calibri" w:hAnsi="Calibri" w:cs="Calibri"/>
              </w:rPr>
              <w:t>101,9</w:t>
            </w:r>
          </w:p>
        </w:tc>
        <w:tc>
          <w:tcPr>
            <w:tcW w:w="402" w:type="pct"/>
            <w:tcBorders>
              <w:top w:val="single" w:sz="4" w:space="0" w:color="auto"/>
              <w:left w:val="nil"/>
              <w:bottom w:val="single" w:sz="4" w:space="0" w:color="auto"/>
              <w:right w:val="single" w:sz="18" w:space="0" w:color="auto"/>
            </w:tcBorders>
            <w:vAlign w:val="center"/>
          </w:tcPr>
          <w:p w14:paraId="4106F7E1" w14:textId="77777777" w:rsidR="00DC32DD" w:rsidRPr="00D30999" w:rsidRDefault="00DC32DD" w:rsidP="00072FFF">
            <w:pPr>
              <w:jc w:val="center"/>
              <w:rPr>
                <w:rFonts w:ascii="Calibri" w:hAnsi="Calibri" w:cs="Calibri"/>
              </w:rPr>
            </w:pPr>
            <w:r w:rsidRPr="00D30999">
              <w:rPr>
                <w:rFonts w:ascii="Calibri" w:hAnsi="Calibri" w:cs="Calibri"/>
              </w:rPr>
              <w:t>93,9</w:t>
            </w:r>
          </w:p>
        </w:tc>
      </w:tr>
      <w:tr w:rsidR="00DC32DD" w:rsidRPr="00D30999" w14:paraId="48545819"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5E2A952C" w14:textId="77777777" w:rsidR="00DC32DD" w:rsidRPr="00D30999" w:rsidRDefault="00DC32DD" w:rsidP="00072FFF">
            <w:pPr>
              <w:spacing w:after="200"/>
              <w:jc w:val="center"/>
              <w:rPr>
                <w:rFonts w:ascii="Calibri" w:eastAsia="Calibri" w:hAnsi="Calibri" w:cs="Calibri"/>
                <w:b/>
                <w:sz w:val="22"/>
              </w:rPr>
            </w:pPr>
            <w:r w:rsidRPr="00D30999">
              <w:rPr>
                <w:rFonts w:ascii="Calibri" w:eastAsia="Calibri" w:hAnsi="Calibri" w:cs="Calibri"/>
                <w:b/>
                <w:sz w:val="22"/>
              </w:rPr>
              <w:t>4</w:t>
            </w:r>
          </w:p>
        </w:tc>
        <w:tc>
          <w:tcPr>
            <w:tcW w:w="833" w:type="pct"/>
            <w:tcBorders>
              <w:left w:val="single" w:sz="4" w:space="0" w:color="auto"/>
              <w:right w:val="single" w:sz="12" w:space="0" w:color="auto"/>
            </w:tcBorders>
            <w:shd w:val="clear" w:color="auto" w:fill="auto"/>
            <w:noWrap/>
            <w:vAlign w:val="center"/>
          </w:tcPr>
          <w:p w14:paraId="22A9A0D6" w14:textId="77777777" w:rsidR="00DC32DD" w:rsidRPr="00D30999" w:rsidRDefault="00DC32DD" w:rsidP="00072FFF">
            <w:pPr>
              <w:jc w:val="center"/>
              <w:rPr>
                <w:rFonts w:ascii="Calibri" w:hAnsi="Calibri" w:cs="Calibri"/>
                <w:b/>
              </w:rPr>
            </w:pPr>
            <w:r w:rsidRPr="00D30999">
              <w:rPr>
                <w:rFonts w:ascii="Calibri" w:hAnsi="Calibri" w:cs="Calibri"/>
                <w:b/>
              </w:rPr>
              <w:t>Symetria</w:t>
            </w:r>
          </w:p>
        </w:tc>
        <w:tc>
          <w:tcPr>
            <w:tcW w:w="400" w:type="pct"/>
            <w:tcBorders>
              <w:top w:val="single" w:sz="2" w:space="0" w:color="auto"/>
              <w:left w:val="single" w:sz="12" w:space="0" w:color="auto"/>
              <w:bottom w:val="single" w:sz="2" w:space="0" w:color="auto"/>
              <w:right w:val="single" w:sz="4" w:space="0" w:color="auto"/>
            </w:tcBorders>
            <w:vAlign w:val="center"/>
          </w:tcPr>
          <w:p w14:paraId="608C0223" w14:textId="77777777" w:rsidR="00DC32DD" w:rsidRPr="00D30999" w:rsidRDefault="00DC32DD" w:rsidP="00072FFF">
            <w:pPr>
              <w:jc w:val="center"/>
              <w:rPr>
                <w:rFonts w:ascii="Calibri" w:hAnsi="Calibri" w:cs="Calibri"/>
              </w:rPr>
            </w:pPr>
            <w:r w:rsidRPr="00D30999">
              <w:rPr>
                <w:rFonts w:ascii="Calibri" w:hAnsi="Calibri" w:cs="Calibri"/>
              </w:rPr>
              <w:t>103,5</w:t>
            </w:r>
          </w:p>
        </w:tc>
        <w:tc>
          <w:tcPr>
            <w:tcW w:w="383" w:type="pct"/>
            <w:tcBorders>
              <w:top w:val="single" w:sz="2" w:space="0" w:color="auto"/>
              <w:left w:val="single" w:sz="4" w:space="0" w:color="auto"/>
              <w:bottom w:val="single" w:sz="2" w:space="0" w:color="auto"/>
              <w:right w:val="single" w:sz="4" w:space="0" w:color="auto"/>
            </w:tcBorders>
            <w:vAlign w:val="center"/>
          </w:tcPr>
          <w:p w14:paraId="763AF518" w14:textId="77777777" w:rsidR="00DC32DD" w:rsidRPr="00D30999" w:rsidRDefault="00DC32DD" w:rsidP="00072FFF">
            <w:pPr>
              <w:jc w:val="center"/>
              <w:rPr>
                <w:rFonts w:ascii="Calibri" w:hAnsi="Calibri" w:cs="Calibri"/>
              </w:rPr>
            </w:pPr>
            <w:r w:rsidRPr="00D30999">
              <w:rPr>
                <w:rFonts w:ascii="Calibri" w:hAnsi="Calibri" w:cs="Calibri"/>
              </w:rPr>
              <w:t>91,7</w:t>
            </w:r>
          </w:p>
        </w:tc>
        <w:tc>
          <w:tcPr>
            <w:tcW w:w="387" w:type="pct"/>
            <w:tcBorders>
              <w:top w:val="single" w:sz="2" w:space="0" w:color="auto"/>
              <w:left w:val="single" w:sz="4" w:space="0" w:color="auto"/>
              <w:bottom w:val="single" w:sz="2" w:space="0" w:color="auto"/>
              <w:right w:val="single" w:sz="4" w:space="0" w:color="auto"/>
            </w:tcBorders>
            <w:vAlign w:val="center"/>
          </w:tcPr>
          <w:p w14:paraId="4ED987A3" w14:textId="77777777" w:rsidR="00DC32DD" w:rsidRPr="00D30999" w:rsidRDefault="00DC32DD" w:rsidP="00072FFF">
            <w:pPr>
              <w:jc w:val="center"/>
              <w:rPr>
                <w:rFonts w:ascii="Calibri" w:hAnsi="Calibri" w:cs="Calibri"/>
              </w:rPr>
            </w:pPr>
            <w:r w:rsidRPr="00D30999">
              <w:rPr>
                <w:rFonts w:ascii="Calibri" w:hAnsi="Calibri" w:cs="Calibri"/>
              </w:rPr>
              <w:t>98,5</w:t>
            </w:r>
          </w:p>
        </w:tc>
        <w:tc>
          <w:tcPr>
            <w:tcW w:w="387" w:type="pct"/>
            <w:tcBorders>
              <w:top w:val="single" w:sz="2" w:space="0" w:color="auto"/>
              <w:left w:val="single" w:sz="4" w:space="0" w:color="auto"/>
              <w:bottom w:val="single" w:sz="2" w:space="0" w:color="auto"/>
              <w:right w:val="single" w:sz="4" w:space="0" w:color="auto"/>
            </w:tcBorders>
            <w:vAlign w:val="center"/>
          </w:tcPr>
          <w:p w14:paraId="0A35640A" w14:textId="77777777" w:rsidR="00DC32DD" w:rsidRPr="00D30999" w:rsidRDefault="00DC32DD" w:rsidP="00072FFF">
            <w:pPr>
              <w:jc w:val="center"/>
              <w:rPr>
                <w:rFonts w:ascii="Calibri" w:hAnsi="Calibri" w:cs="Calibri"/>
              </w:rPr>
            </w:pPr>
            <w:r w:rsidRPr="00D30999">
              <w:rPr>
                <w:rFonts w:ascii="Calibri" w:hAnsi="Calibri" w:cs="Calibri"/>
              </w:rPr>
              <w:t>101,8</w:t>
            </w:r>
          </w:p>
        </w:tc>
        <w:tc>
          <w:tcPr>
            <w:tcW w:w="392" w:type="pct"/>
            <w:tcBorders>
              <w:top w:val="single" w:sz="4" w:space="0" w:color="auto"/>
              <w:left w:val="single" w:sz="4" w:space="0" w:color="auto"/>
              <w:bottom w:val="single" w:sz="4" w:space="0" w:color="auto"/>
              <w:right w:val="double" w:sz="4" w:space="0" w:color="auto"/>
            </w:tcBorders>
            <w:vAlign w:val="center"/>
          </w:tcPr>
          <w:p w14:paraId="3D4B95B8" w14:textId="77777777" w:rsidR="00DC32DD" w:rsidRPr="00D30999" w:rsidRDefault="00DC32DD" w:rsidP="00072FFF">
            <w:pPr>
              <w:jc w:val="center"/>
              <w:rPr>
                <w:rFonts w:ascii="Calibri" w:hAnsi="Calibri" w:cs="Calibri"/>
              </w:rPr>
            </w:pPr>
            <w:r w:rsidRPr="00D30999">
              <w:rPr>
                <w:rFonts w:ascii="Calibri" w:hAnsi="Calibri" w:cs="Calibri"/>
              </w:rPr>
              <w:t>98,8</w:t>
            </w:r>
          </w:p>
        </w:tc>
        <w:tc>
          <w:tcPr>
            <w:tcW w:w="400" w:type="pct"/>
            <w:tcBorders>
              <w:top w:val="single" w:sz="2" w:space="0" w:color="auto"/>
              <w:left w:val="double" w:sz="4" w:space="0" w:color="auto"/>
              <w:bottom w:val="single" w:sz="2" w:space="0" w:color="auto"/>
              <w:right w:val="single" w:sz="4" w:space="0" w:color="auto"/>
            </w:tcBorders>
            <w:vAlign w:val="center"/>
          </w:tcPr>
          <w:p w14:paraId="17BB95A1" w14:textId="77777777" w:rsidR="00DC32DD" w:rsidRPr="00D30999" w:rsidRDefault="00DC32DD" w:rsidP="00072FFF">
            <w:pPr>
              <w:jc w:val="center"/>
              <w:rPr>
                <w:rFonts w:ascii="Calibri" w:hAnsi="Calibri" w:cs="Calibri"/>
              </w:rPr>
            </w:pPr>
            <w:r w:rsidRPr="00D30999">
              <w:rPr>
                <w:rFonts w:ascii="Calibri" w:hAnsi="Calibri" w:cs="Calibri"/>
              </w:rPr>
              <w:t>100,8</w:t>
            </w:r>
          </w:p>
        </w:tc>
        <w:tc>
          <w:tcPr>
            <w:tcW w:w="385" w:type="pct"/>
            <w:tcBorders>
              <w:top w:val="single" w:sz="2" w:space="0" w:color="auto"/>
              <w:left w:val="single" w:sz="4" w:space="0" w:color="auto"/>
              <w:bottom w:val="single" w:sz="2" w:space="0" w:color="auto"/>
              <w:right w:val="single" w:sz="4" w:space="0" w:color="auto"/>
            </w:tcBorders>
            <w:vAlign w:val="center"/>
          </w:tcPr>
          <w:p w14:paraId="1267F68A" w14:textId="77777777" w:rsidR="00DC32DD" w:rsidRPr="00D30999" w:rsidRDefault="00DC32DD" w:rsidP="00072FFF">
            <w:pPr>
              <w:jc w:val="center"/>
              <w:rPr>
                <w:rFonts w:ascii="Calibri" w:hAnsi="Calibri" w:cs="Calibri"/>
              </w:rPr>
            </w:pPr>
            <w:r w:rsidRPr="00D30999">
              <w:rPr>
                <w:rFonts w:ascii="Calibri" w:hAnsi="Calibri" w:cs="Calibri"/>
              </w:rPr>
              <w:t>92,5</w:t>
            </w:r>
          </w:p>
        </w:tc>
        <w:tc>
          <w:tcPr>
            <w:tcW w:w="400" w:type="pct"/>
            <w:tcBorders>
              <w:top w:val="single" w:sz="2" w:space="0" w:color="auto"/>
              <w:left w:val="nil"/>
              <w:bottom w:val="single" w:sz="2" w:space="0" w:color="auto"/>
              <w:right w:val="single" w:sz="4" w:space="0" w:color="auto"/>
            </w:tcBorders>
            <w:vAlign w:val="center"/>
          </w:tcPr>
          <w:p w14:paraId="3969D6B0" w14:textId="77777777" w:rsidR="00DC32DD" w:rsidRPr="00D30999" w:rsidRDefault="00DC32DD" w:rsidP="00072FFF">
            <w:pPr>
              <w:jc w:val="center"/>
              <w:rPr>
                <w:rFonts w:ascii="Calibri" w:hAnsi="Calibri" w:cs="Calibri"/>
              </w:rPr>
            </w:pPr>
            <w:r w:rsidRPr="00D30999">
              <w:rPr>
                <w:rFonts w:ascii="Calibri" w:hAnsi="Calibri" w:cs="Calibri"/>
              </w:rPr>
              <w:t>100,1</w:t>
            </w:r>
          </w:p>
        </w:tc>
        <w:tc>
          <w:tcPr>
            <w:tcW w:w="400" w:type="pct"/>
            <w:tcBorders>
              <w:top w:val="single" w:sz="2" w:space="0" w:color="auto"/>
              <w:left w:val="nil"/>
              <w:bottom w:val="single" w:sz="2" w:space="0" w:color="auto"/>
              <w:right w:val="single" w:sz="4" w:space="0" w:color="auto"/>
            </w:tcBorders>
            <w:vAlign w:val="center"/>
          </w:tcPr>
          <w:p w14:paraId="2C5DED83" w14:textId="77777777" w:rsidR="00DC32DD" w:rsidRPr="00D30999" w:rsidRDefault="00DC32DD" w:rsidP="00072FFF">
            <w:pPr>
              <w:jc w:val="center"/>
              <w:rPr>
                <w:rFonts w:ascii="Calibri" w:hAnsi="Calibri" w:cs="Calibri"/>
              </w:rPr>
            </w:pPr>
            <w:r w:rsidRPr="00D30999">
              <w:rPr>
                <w:rFonts w:ascii="Calibri" w:hAnsi="Calibri" w:cs="Calibri"/>
              </w:rPr>
              <w:t>102,3</w:t>
            </w:r>
          </w:p>
        </w:tc>
        <w:tc>
          <w:tcPr>
            <w:tcW w:w="402" w:type="pct"/>
            <w:tcBorders>
              <w:top w:val="single" w:sz="4" w:space="0" w:color="auto"/>
              <w:left w:val="nil"/>
              <w:bottom w:val="single" w:sz="4" w:space="0" w:color="auto"/>
              <w:right w:val="single" w:sz="18" w:space="0" w:color="auto"/>
            </w:tcBorders>
            <w:vAlign w:val="center"/>
          </w:tcPr>
          <w:p w14:paraId="2A6D90AF" w14:textId="77777777" w:rsidR="00DC32DD" w:rsidRPr="00D30999" w:rsidRDefault="00DC32DD" w:rsidP="00072FFF">
            <w:pPr>
              <w:jc w:val="center"/>
              <w:rPr>
                <w:rFonts w:ascii="Calibri" w:hAnsi="Calibri" w:cs="Calibri"/>
              </w:rPr>
            </w:pPr>
            <w:r w:rsidRPr="00D30999">
              <w:rPr>
                <w:rFonts w:ascii="Calibri" w:hAnsi="Calibri" w:cs="Calibri"/>
              </w:rPr>
              <w:t>102,3</w:t>
            </w:r>
          </w:p>
        </w:tc>
      </w:tr>
      <w:tr w:rsidR="00DC32DD" w:rsidRPr="00D30999" w14:paraId="15402945"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66C49EB5"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5</w:t>
            </w:r>
          </w:p>
        </w:tc>
        <w:tc>
          <w:tcPr>
            <w:tcW w:w="833" w:type="pct"/>
            <w:tcBorders>
              <w:left w:val="single" w:sz="4" w:space="0" w:color="auto"/>
              <w:right w:val="single" w:sz="12" w:space="0" w:color="auto"/>
            </w:tcBorders>
            <w:shd w:val="clear" w:color="auto" w:fill="auto"/>
            <w:vAlign w:val="center"/>
          </w:tcPr>
          <w:p w14:paraId="2009679D" w14:textId="77777777" w:rsidR="00DC32DD" w:rsidRPr="00D30999" w:rsidRDefault="00DC32DD" w:rsidP="00072FFF">
            <w:pPr>
              <w:jc w:val="center"/>
              <w:rPr>
                <w:rFonts w:ascii="Calibri" w:hAnsi="Calibri" w:cs="Calibri"/>
              </w:rPr>
            </w:pPr>
            <w:r w:rsidRPr="00D30999">
              <w:rPr>
                <w:rFonts w:ascii="Calibri" w:hAnsi="Calibri" w:cs="Calibri"/>
              </w:rPr>
              <w:t>Formacja</w:t>
            </w:r>
          </w:p>
        </w:tc>
        <w:tc>
          <w:tcPr>
            <w:tcW w:w="400" w:type="pct"/>
            <w:tcBorders>
              <w:top w:val="single" w:sz="2" w:space="0" w:color="auto"/>
              <w:left w:val="single" w:sz="12" w:space="0" w:color="auto"/>
              <w:bottom w:val="single" w:sz="2" w:space="0" w:color="auto"/>
              <w:right w:val="single" w:sz="4" w:space="0" w:color="auto"/>
            </w:tcBorders>
            <w:vAlign w:val="center"/>
          </w:tcPr>
          <w:p w14:paraId="23D8AE0E" w14:textId="77777777" w:rsidR="00DC32DD" w:rsidRPr="00D30999" w:rsidRDefault="00DC32DD" w:rsidP="00072FFF">
            <w:pPr>
              <w:jc w:val="center"/>
              <w:rPr>
                <w:rFonts w:ascii="Calibri" w:hAnsi="Calibri" w:cs="Calibri"/>
              </w:rPr>
            </w:pPr>
            <w:r w:rsidRPr="00D30999">
              <w:rPr>
                <w:rFonts w:ascii="Calibri" w:hAnsi="Calibri" w:cs="Calibri"/>
              </w:rPr>
              <w:t>98,9</w:t>
            </w:r>
          </w:p>
        </w:tc>
        <w:tc>
          <w:tcPr>
            <w:tcW w:w="383" w:type="pct"/>
            <w:tcBorders>
              <w:top w:val="single" w:sz="2" w:space="0" w:color="auto"/>
              <w:left w:val="single" w:sz="4" w:space="0" w:color="auto"/>
              <w:bottom w:val="single" w:sz="2" w:space="0" w:color="auto"/>
              <w:right w:val="single" w:sz="4" w:space="0" w:color="auto"/>
            </w:tcBorders>
            <w:vAlign w:val="center"/>
          </w:tcPr>
          <w:p w14:paraId="4A9A1585" w14:textId="77777777" w:rsidR="00DC32DD" w:rsidRPr="00D30999" w:rsidRDefault="00DC32DD" w:rsidP="00072FFF">
            <w:pPr>
              <w:jc w:val="center"/>
              <w:rPr>
                <w:rFonts w:ascii="Calibri" w:hAnsi="Calibri" w:cs="Calibri"/>
              </w:rPr>
            </w:pPr>
            <w:r w:rsidRPr="00D30999">
              <w:rPr>
                <w:rFonts w:ascii="Calibri" w:hAnsi="Calibri" w:cs="Calibri"/>
              </w:rPr>
              <w:t>95,8</w:t>
            </w:r>
          </w:p>
        </w:tc>
        <w:tc>
          <w:tcPr>
            <w:tcW w:w="387" w:type="pct"/>
            <w:tcBorders>
              <w:top w:val="single" w:sz="2" w:space="0" w:color="auto"/>
              <w:left w:val="single" w:sz="4" w:space="0" w:color="auto"/>
              <w:bottom w:val="single" w:sz="2" w:space="0" w:color="auto"/>
              <w:right w:val="single" w:sz="4" w:space="0" w:color="auto"/>
            </w:tcBorders>
            <w:vAlign w:val="center"/>
          </w:tcPr>
          <w:p w14:paraId="14385F45" w14:textId="77777777" w:rsidR="00DC32DD" w:rsidRPr="00D30999" w:rsidRDefault="00DC32DD" w:rsidP="00072FFF">
            <w:pPr>
              <w:jc w:val="center"/>
              <w:rPr>
                <w:rFonts w:ascii="Calibri" w:hAnsi="Calibri" w:cs="Calibri"/>
              </w:rPr>
            </w:pPr>
            <w:r w:rsidRPr="00D30999">
              <w:rPr>
                <w:rFonts w:ascii="Calibri" w:hAnsi="Calibri" w:cs="Calibri"/>
              </w:rPr>
              <w:t>100,5</w:t>
            </w:r>
          </w:p>
        </w:tc>
        <w:tc>
          <w:tcPr>
            <w:tcW w:w="387" w:type="pct"/>
            <w:tcBorders>
              <w:top w:val="single" w:sz="2" w:space="0" w:color="auto"/>
              <w:left w:val="single" w:sz="4" w:space="0" w:color="auto"/>
              <w:bottom w:val="single" w:sz="2" w:space="0" w:color="auto"/>
              <w:right w:val="single" w:sz="4" w:space="0" w:color="auto"/>
            </w:tcBorders>
            <w:vAlign w:val="center"/>
          </w:tcPr>
          <w:p w14:paraId="51AB8646" w14:textId="77777777" w:rsidR="00DC32DD" w:rsidRPr="00D30999" w:rsidRDefault="00DC32DD" w:rsidP="00072FFF">
            <w:pPr>
              <w:jc w:val="center"/>
              <w:rPr>
                <w:rFonts w:ascii="Calibri" w:hAnsi="Calibri" w:cs="Calibri"/>
              </w:rPr>
            </w:pPr>
            <w:r w:rsidRPr="00D30999">
              <w:rPr>
                <w:rFonts w:ascii="Calibri" w:hAnsi="Calibri" w:cs="Calibri"/>
              </w:rPr>
              <w:t>94,6</w:t>
            </w:r>
          </w:p>
        </w:tc>
        <w:tc>
          <w:tcPr>
            <w:tcW w:w="392" w:type="pct"/>
            <w:tcBorders>
              <w:top w:val="single" w:sz="4" w:space="0" w:color="auto"/>
              <w:left w:val="single" w:sz="4" w:space="0" w:color="auto"/>
              <w:bottom w:val="single" w:sz="4" w:space="0" w:color="auto"/>
              <w:right w:val="double" w:sz="4" w:space="0" w:color="auto"/>
            </w:tcBorders>
            <w:vAlign w:val="center"/>
          </w:tcPr>
          <w:p w14:paraId="3C4B0BB7" w14:textId="77777777" w:rsidR="00DC32DD" w:rsidRPr="00D30999" w:rsidRDefault="00DC32DD" w:rsidP="00072FFF">
            <w:pPr>
              <w:jc w:val="center"/>
              <w:rPr>
                <w:rFonts w:ascii="Calibri" w:hAnsi="Calibri" w:cs="Calibri"/>
              </w:rPr>
            </w:pPr>
            <w:r w:rsidRPr="00D30999">
              <w:rPr>
                <w:rFonts w:ascii="Calibri" w:hAnsi="Calibri" w:cs="Calibri"/>
              </w:rPr>
              <w:t>91,7</w:t>
            </w:r>
          </w:p>
        </w:tc>
        <w:tc>
          <w:tcPr>
            <w:tcW w:w="400" w:type="pct"/>
            <w:tcBorders>
              <w:top w:val="single" w:sz="2" w:space="0" w:color="auto"/>
              <w:left w:val="double" w:sz="4" w:space="0" w:color="auto"/>
              <w:bottom w:val="single" w:sz="2" w:space="0" w:color="auto"/>
              <w:right w:val="single" w:sz="4" w:space="0" w:color="auto"/>
            </w:tcBorders>
            <w:vAlign w:val="center"/>
          </w:tcPr>
          <w:p w14:paraId="260D2E9E" w14:textId="77777777" w:rsidR="00DC32DD" w:rsidRPr="00D30999" w:rsidRDefault="00DC32DD" w:rsidP="00072FFF">
            <w:pPr>
              <w:jc w:val="center"/>
              <w:rPr>
                <w:rFonts w:ascii="Calibri" w:hAnsi="Calibri" w:cs="Calibri"/>
              </w:rPr>
            </w:pPr>
            <w:r w:rsidRPr="00D30999">
              <w:rPr>
                <w:rFonts w:ascii="Calibri" w:hAnsi="Calibri" w:cs="Calibri"/>
              </w:rPr>
              <w:t>96,1</w:t>
            </w:r>
          </w:p>
        </w:tc>
        <w:tc>
          <w:tcPr>
            <w:tcW w:w="385" w:type="pct"/>
            <w:tcBorders>
              <w:top w:val="single" w:sz="2" w:space="0" w:color="auto"/>
              <w:left w:val="single" w:sz="4" w:space="0" w:color="auto"/>
              <w:bottom w:val="single" w:sz="2" w:space="0" w:color="auto"/>
              <w:right w:val="single" w:sz="4" w:space="0" w:color="auto"/>
            </w:tcBorders>
            <w:vAlign w:val="center"/>
          </w:tcPr>
          <w:p w14:paraId="62C233A5" w14:textId="77777777" w:rsidR="00DC32DD" w:rsidRPr="00D30999" w:rsidRDefault="00DC32DD" w:rsidP="00072FFF">
            <w:pPr>
              <w:jc w:val="center"/>
              <w:rPr>
                <w:rFonts w:ascii="Calibri" w:hAnsi="Calibri" w:cs="Calibri"/>
              </w:rPr>
            </w:pPr>
            <w:r w:rsidRPr="00D30999">
              <w:rPr>
                <w:rFonts w:ascii="Calibri" w:hAnsi="Calibri" w:cs="Calibri"/>
              </w:rPr>
              <w:t>97</w:t>
            </w:r>
          </w:p>
        </w:tc>
        <w:tc>
          <w:tcPr>
            <w:tcW w:w="400" w:type="pct"/>
            <w:tcBorders>
              <w:top w:val="single" w:sz="2" w:space="0" w:color="auto"/>
              <w:left w:val="nil"/>
              <w:bottom w:val="single" w:sz="2" w:space="0" w:color="auto"/>
              <w:right w:val="single" w:sz="4" w:space="0" w:color="auto"/>
            </w:tcBorders>
            <w:vAlign w:val="center"/>
          </w:tcPr>
          <w:p w14:paraId="4F442F63" w14:textId="77777777" w:rsidR="00DC32DD" w:rsidRPr="00D30999" w:rsidRDefault="00DC32DD" w:rsidP="00072FFF">
            <w:pPr>
              <w:jc w:val="center"/>
              <w:rPr>
                <w:rFonts w:ascii="Calibri" w:hAnsi="Calibri" w:cs="Calibri"/>
              </w:rPr>
            </w:pPr>
            <w:r w:rsidRPr="00D30999">
              <w:rPr>
                <w:rFonts w:ascii="Calibri" w:hAnsi="Calibri" w:cs="Calibri"/>
              </w:rPr>
              <w:t>99,8</w:t>
            </w:r>
          </w:p>
        </w:tc>
        <w:tc>
          <w:tcPr>
            <w:tcW w:w="400" w:type="pct"/>
            <w:tcBorders>
              <w:top w:val="single" w:sz="2" w:space="0" w:color="auto"/>
              <w:left w:val="nil"/>
              <w:bottom w:val="single" w:sz="2" w:space="0" w:color="auto"/>
              <w:right w:val="single" w:sz="4" w:space="0" w:color="auto"/>
            </w:tcBorders>
            <w:vAlign w:val="center"/>
          </w:tcPr>
          <w:p w14:paraId="05DAB8C4" w14:textId="77777777" w:rsidR="00DC32DD" w:rsidRPr="00D30999" w:rsidRDefault="00DC32DD" w:rsidP="00072FFF">
            <w:pPr>
              <w:jc w:val="center"/>
              <w:rPr>
                <w:rFonts w:ascii="Calibri" w:hAnsi="Calibri" w:cs="Calibri"/>
              </w:rPr>
            </w:pPr>
            <w:r w:rsidRPr="00D30999">
              <w:rPr>
                <w:rFonts w:ascii="Calibri" w:hAnsi="Calibri" w:cs="Calibri"/>
              </w:rPr>
              <w:t>98,2</w:t>
            </w:r>
          </w:p>
        </w:tc>
        <w:tc>
          <w:tcPr>
            <w:tcW w:w="402" w:type="pct"/>
            <w:tcBorders>
              <w:top w:val="single" w:sz="4" w:space="0" w:color="auto"/>
              <w:left w:val="nil"/>
              <w:bottom w:val="single" w:sz="4" w:space="0" w:color="auto"/>
              <w:right w:val="single" w:sz="18" w:space="0" w:color="auto"/>
            </w:tcBorders>
            <w:vAlign w:val="center"/>
          </w:tcPr>
          <w:p w14:paraId="32EEFBD7" w14:textId="77777777" w:rsidR="00DC32DD" w:rsidRPr="00D30999" w:rsidRDefault="00DC32DD" w:rsidP="00072FFF">
            <w:pPr>
              <w:jc w:val="center"/>
              <w:rPr>
                <w:rFonts w:ascii="Calibri" w:hAnsi="Calibri" w:cs="Calibri"/>
              </w:rPr>
            </w:pPr>
            <w:r w:rsidRPr="00D30999">
              <w:rPr>
                <w:rFonts w:ascii="Calibri" w:hAnsi="Calibri" w:cs="Calibri"/>
              </w:rPr>
              <w:t>94</w:t>
            </w:r>
          </w:p>
        </w:tc>
      </w:tr>
      <w:tr w:rsidR="00DC32DD" w:rsidRPr="00D30999" w14:paraId="77930994"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597BFE74"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6</w:t>
            </w:r>
          </w:p>
        </w:tc>
        <w:tc>
          <w:tcPr>
            <w:tcW w:w="833" w:type="pct"/>
            <w:tcBorders>
              <w:left w:val="single" w:sz="4" w:space="0" w:color="auto"/>
              <w:right w:val="single" w:sz="12" w:space="0" w:color="auto"/>
            </w:tcBorders>
            <w:shd w:val="clear" w:color="auto" w:fill="auto"/>
            <w:vAlign w:val="center"/>
          </w:tcPr>
          <w:p w14:paraId="04DD7F70" w14:textId="77777777" w:rsidR="00DC32DD" w:rsidRPr="00D30999" w:rsidRDefault="00DC32DD" w:rsidP="00072FFF">
            <w:pPr>
              <w:jc w:val="center"/>
              <w:rPr>
                <w:rFonts w:ascii="Calibri" w:hAnsi="Calibri" w:cs="Calibri"/>
              </w:rPr>
            </w:pPr>
            <w:r w:rsidRPr="00D30999">
              <w:rPr>
                <w:rFonts w:ascii="Calibri" w:hAnsi="Calibri" w:cs="Calibri"/>
              </w:rPr>
              <w:t>KWS Spencer</w:t>
            </w:r>
          </w:p>
        </w:tc>
        <w:tc>
          <w:tcPr>
            <w:tcW w:w="400" w:type="pct"/>
            <w:tcBorders>
              <w:top w:val="single" w:sz="2" w:space="0" w:color="auto"/>
              <w:left w:val="single" w:sz="12" w:space="0" w:color="auto"/>
              <w:bottom w:val="single" w:sz="2" w:space="0" w:color="auto"/>
              <w:right w:val="single" w:sz="4" w:space="0" w:color="auto"/>
            </w:tcBorders>
            <w:vAlign w:val="center"/>
          </w:tcPr>
          <w:p w14:paraId="406E9041" w14:textId="77777777" w:rsidR="00DC32DD" w:rsidRPr="00D30999" w:rsidRDefault="00DC32DD" w:rsidP="00072FFF">
            <w:pPr>
              <w:jc w:val="center"/>
              <w:rPr>
                <w:rFonts w:ascii="Calibri" w:hAnsi="Calibri" w:cs="Calibri"/>
              </w:rPr>
            </w:pPr>
            <w:r w:rsidRPr="00D30999">
              <w:rPr>
                <w:rFonts w:ascii="Calibri" w:hAnsi="Calibri" w:cs="Calibri"/>
              </w:rPr>
              <w:t>99,4</w:t>
            </w:r>
          </w:p>
        </w:tc>
        <w:tc>
          <w:tcPr>
            <w:tcW w:w="383" w:type="pct"/>
            <w:tcBorders>
              <w:top w:val="single" w:sz="2" w:space="0" w:color="auto"/>
              <w:left w:val="single" w:sz="4" w:space="0" w:color="auto"/>
              <w:bottom w:val="single" w:sz="2" w:space="0" w:color="auto"/>
              <w:right w:val="single" w:sz="4" w:space="0" w:color="auto"/>
            </w:tcBorders>
            <w:vAlign w:val="center"/>
          </w:tcPr>
          <w:p w14:paraId="6CA0D9AA" w14:textId="77777777" w:rsidR="00DC32DD" w:rsidRPr="00D30999" w:rsidRDefault="00DC32DD" w:rsidP="00072FFF">
            <w:pPr>
              <w:jc w:val="center"/>
              <w:rPr>
                <w:rFonts w:ascii="Calibri" w:hAnsi="Calibri" w:cs="Calibri"/>
              </w:rPr>
            </w:pPr>
            <w:r w:rsidRPr="00D30999">
              <w:rPr>
                <w:rFonts w:ascii="Calibri" w:hAnsi="Calibri" w:cs="Calibri"/>
              </w:rPr>
              <w:t>98,5</w:t>
            </w:r>
          </w:p>
        </w:tc>
        <w:tc>
          <w:tcPr>
            <w:tcW w:w="387" w:type="pct"/>
            <w:tcBorders>
              <w:top w:val="single" w:sz="2" w:space="0" w:color="auto"/>
              <w:left w:val="single" w:sz="4" w:space="0" w:color="auto"/>
              <w:bottom w:val="single" w:sz="2" w:space="0" w:color="auto"/>
              <w:right w:val="single" w:sz="4" w:space="0" w:color="auto"/>
            </w:tcBorders>
            <w:vAlign w:val="center"/>
          </w:tcPr>
          <w:p w14:paraId="71CB369B" w14:textId="77777777" w:rsidR="00DC32DD" w:rsidRPr="00D30999" w:rsidRDefault="00DC32DD" w:rsidP="00072FFF">
            <w:pPr>
              <w:jc w:val="center"/>
              <w:rPr>
                <w:rFonts w:ascii="Calibri" w:hAnsi="Calibri" w:cs="Calibri"/>
              </w:rPr>
            </w:pPr>
            <w:r w:rsidRPr="00D30999">
              <w:rPr>
                <w:rFonts w:ascii="Calibri" w:hAnsi="Calibri" w:cs="Calibri"/>
              </w:rPr>
              <w:t>103,9</w:t>
            </w:r>
          </w:p>
        </w:tc>
        <w:tc>
          <w:tcPr>
            <w:tcW w:w="387" w:type="pct"/>
            <w:tcBorders>
              <w:top w:val="single" w:sz="2" w:space="0" w:color="auto"/>
              <w:left w:val="single" w:sz="4" w:space="0" w:color="auto"/>
              <w:bottom w:val="single" w:sz="2" w:space="0" w:color="auto"/>
              <w:right w:val="single" w:sz="4" w:space="0" w:color="auto"/>
            </w:tcBorders>
            <w:vAlign w:val="center"/>
          </w:tcPr>
          <w:p w14:paraId="1BFACF39" w14:textId="77777777" w:rsidR="00DC32DD" w:rsidRPr="00D30999" w:rsidRDefault="00DC32DD" w:rsidP="00072FFF">
            <w:pPr>
              <w:jc w:val="center"/>
              <w:rPr>
                <w:rFonts w:ascii="Calibri" w:hAnsi="Calibri" w:cs="Calibri"/>
              </w:rPr>
            </w:pPr>
            <w:r w:rsidRPr="00D30999">
              <w:rPr>
                <w:rFonts w:ascii="Calibri" w:hAnsi="Calibri" w:cs="Calibri"/>
              </w:rPr>
              <w:t>102,6</w:t>
            </w:r>
          </w:p>
        </w:tc>
        <w:tc>
          <w:tcPr>
            <w:tcW w:w="392" w:type="pct"/>
            <w:tcBorders>
              <w:top w:val="single" w:sz="4" w:space="0" w:color="auto"/>
              <w:left w:val="single" w:sz="4" w:space="0" w:color="auto"/>
              <w:bottom w:val="single" w:sz="4" w:space="0" w:color="auto"/>
              <w:right w:val="double" w:sz="4" w:space="0" w:color="auto"/>
            </w:tcBorders>
            <w:vAlign w:val="center"/>
          </w:tcPr>
          <w:p w14:paraId="7FEC7B5F" w14:textId="77777777" w:rsidR="00DC32DD" w:rsidRPr="00D30999" w:rsidRDefault="00DC32DD" w:rsidP="00072FFF">
            <w:pPr>
              <w:jc w:val="center"/>
              <w:rPr>
                <w:rFonts w:ascii="Calibri" w:hAnsi="Calibri" w:cs="Calibri"/>
              </w:rPr>
            </w:pPr>
            <w:r w:rsidRPr="00D30999">
              <w:rPr>
                <w:rFonts w:ascii="Calibri" w:hAnsi="Calibri" w:cs="Calibri"/>
              </w:rPr>
              <w:t>90,9</w:t>
            </w:r>
          </w:p>
        </w:tc>
        <w:tc>
          <w:tcPr>
            <w:tcW w:w="400" w:type="pct"/>
            <w:tcBorders>
              <w:top w:val="single" w:sz="2" w:space="0" w:color="auto"/>
              <w:left w:val="double" w:sz="4" w:space="0" w:color="auto"/>
              <w:bottom w:val="single" w:sz="2" w:space="0" w:color="auto"/>
              <w:right w:val="single" w:sz="4" w:space="0" w:color="auto"/>
            </w:tcBorders>
            <w:vAlign w:val="center"/>
          </w:tcPr>
          <w:p w14:paraId="2E45D829" w14:textId="77777777" w:rsidR="00DC32DD" w:rsidRPr="00D30999" w:rsidRDefault="00DC32DD" w:rsidP="00072FFF">
            <w:pPr>
              <w:jc w:val="center"/>
              <w:rPr>
                <w:rFonts w:ascii="Calibri" w:hAnsi="Calibri" w:cs="Calibri"/>
              </w:rPr>
            </w:pPr>
            <w:r w:rsidRPr="00D30999">
              <w:rPr>
                <w:rFonts w:ascii="Calibri" w:hAnsi="Calibri" w:cs="Calibri"/>
              </w:rPr>
              <w:t>95,7</w:t>
            </w:r>
          </w:p>
        </w:tc>
        <w:tc>
          <w:tcPr>
            <w:tcW w:w="385" w:type="pct"/>
            <w:tcBorders>
              <w:top w:val="single" w:sz="2" w:space="0" w:color="auto"/>
              <w:left w:val="single" w:sz="4" w:space="0" w:color="auto"/>
              <w:bottom w:val="single" w:sz="2" w:space="0" w:color="auto"/>
              <w:right w:val="single" w:sz="4" w:space="0" w:color="auto"/>
            </w:tcBorders>
            <w:vAlign w:val="center"/>
          </w:tcPr>
          <w:p w14:paraId="48825F0E" w14:textId="77777777" w:rsidR="00DC32DD" w:rsidRPr="00D30999" w:rsidRDefault="00DC32DD" w:rsidP="00072FFF">
            <w:pPr>
              <w:jc w:val="center"/>
              <w:rPr>
                <w:rFonts w:ascii="Calibri" w:hAnsi="Calibri" w:cs="Calibri"/>
              </w:rPr>
            </w:pPr>
            <w:r w:rsidRPr="00D30999">
              <w:rPr>
                <w:rFonts w:ascii="Calibri" w:hAnsi="Calibri" w:cs="Calibri"/>
              </w:rPr>
              <w:t>100,6</w:t>
            </w:r>
          </w:p>
        </w:tc>
        <w:tc>
          <w:tcPr>
            <w:tcW w:w="400" w:type="pct"/>
            <w:tcBorders>
              <w:top w:val="single" w:sz="2" w:space="0" w:color="auto"/>
              <w:left w:val="nil"/>
              <w:bottom w:val="single" w:sz="2" w:space="0" w:color="auto"/>
              <w:right w:val="single" w:sz="4" w:space="0" w:color="auto"/>
            </w:tcBorders>
            <w:vAlign w:val="center"/>
          </w:tcPr>
          <w:p w14:paraId="4C8584D6" w14:textId="77777777" w:rsidR="00DC32DD" w:rsidRPr="00D30999" w:rsidRDefault="00DC32DD" w:rsidP="00072FFF">
            <w:pPr>
              <w:jc w:val="center"/>
              <w:rPr>
                <w:rFonts w:ascii="Calibri" w:hAnsi="Calibri" w:cs="Calibri"/>
              </w:rPr>
            </w:pPr>
            <w:r w:rsidRPr="00D30999">
              <w:rPr>
                <w:rFonts w:ascii="Calibri" w:hAnsi="Calibri" w:cs="Calibri"/>
              </w:rPr>
              <w:t>106,1</w:t>
            </w:r>
          </w:p>
        </w:tc>
        <w:tc>
          <w:tcPr>
            <w:tcW w:w="400" w:type="pct"/>
            <w:tcBorders>
              <w:top w:val="single" w:sz="2" w:space="0" w:color="auto"/>
              <w:left w:val="nil"/>
              <w:bottom w:val="single" w:sz="2" w:space="0" w:color="auto"/>
              <w:right w:val="single" w:sz="4" w:space="0" w:color="auto"/>
            </w:tcBorders>
            <w:vAlign w:val="center"/>
          </w:tcPr>
          <w:p w14:paraId="3945DD09" w14:textId="77777777" w:rsidR="00DC32DD" w:rsidRPr="00D30999" w:rsidRDefault="00DC32DD" w:rsidP="00072FFF">
            <w:pPr>
              <w:jc w:val="center"/>
              <w:rPr>
                <w:rFonts w:ascii="Calibri" w:hAnsi="Calibri" w:cs="Calibri"/>
              </w:rPr>
            </w:pPr>
            <w:r w:rsidRPr="00D30999">
              <w:rPr>
                <w:rFonts w:ascii="Calibri" w:hAnsi="Calibri" w:cs="Calibri"/>
              </w:rPr>
              <w:t>98,2</w:t>
            </w:r>
          </w:p>
        </w:tc>
        <w:tc>
          <w:tcPr>
            <w:tcW w:w="402" w:type="pct"/>
            <w:tcBorders>
              <w:top w:val="single" w:sz="4" w:space="0" w:color="auto"/>
              <w:left w:val="nil"/>
              <w:bottom w:val="single" w:sz="4" w:space="0" w:color="auto"/>
              <w:right w:val="single" w:sz="18" w:space="0" w:color="auto"/>
            </w:tcBorders>
            <w:vAlign w:val="center"/>
          </w:tcPr>
          <w:p w14:paraId="483D6D33" w14:textId="77777777" w:rsidR="00DC32DD" w:rsidRPr="00D30999" w:rsidRDefault="00DC32DD" w:rsidP="00072FFF">
            <w:pPr>
              <w:jc w:val="center"/>
              <w:rPr>
                <w:rFonts w:ascii="Calibri" w:hAnsi="Calibri" w:cs="Calibri"/>
              </w:rPr>
            </w:pPr>
            <w:r w:rsidRPr="00D30999">
              <w:rPr>
                <w:rFonts w:ascii="Calibri" w:hAnsi="Calibri" w:cs="Calibri"/>
              </w:rPr>
              <w:t>93,1</w:t>
            </w:r>
          </w:p>
        </w:tc>
      </w:tr>
      <w:tr w:rsidR="00DC32DD" w:rsidRPr="00D30999" w14:paraId="7A8AF2A3"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5EE35A9D"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7</w:t>
            </w:r>
          </w:p>
        </w:tc>
        <w:tc>
          <w:tcPr>
            <w:tcW w:w="833" w:type="pct"/>
            <w:tcBorders>
              <w:left w:val="single" w:sz="4" w:space="0" w:color="auto"/>
              <w:right w:val="single" w:sz="12" w:space="0" w:color="auto"/>
            </w:tcBorders>
            <w:shd w:val="clear" w:color="auto" w:fill="auto"/>
            <w:vAlign w:val="center"/>
          </w:tcPr>
          <w:p w14:paraId="53182FF2" w14:textId="77777777" w:rsidR="00DC32DD" w:rsidRPr="00D30999" w:rsidRDefault="00DC32DD" w:rsidP="00072FFF">
            <w:pPr>
              <w:jc w:val="center"/>
              <w:rPr>
                <w:rFonts w:ascii="Calibri" w:hAnsi="Calibri" w:cs="Calibri"/>
              </w:rPr>
            </w:pPr>
            <w:r w:rsidRPr="00D30999">
              <w:rPr>
                <w:rFonts w:ascii="Calibri" w:hAnsi="Calibri" w:cs="Calibri"/>
              </w:rPr>
              <w:t>RGT Bilanz</w:t>
            </w:r>
          </w:p>
        </w:tc>
        <w:tc>
          <w:tcPr>
            <w:tcW w:w="400" w:type="pct"/>
            <w:tcBorders>
              <w:top w:val="single" w:sz="2" w:space="0" w:color="auto"/>
              <w:left w:val="single" w:sz="12" w:space="0" w:color="auto"/>
              <w:bottom w:val="single" w:sz="2" w:space="0" w:color="auto"/>
              <w:right w:val="single" w:sz="4" w:space="0" w:color="auto"/>
            </w:tcBorders>
            <w:vAlign w:val="center"/>
          </w:tcPr>
          <w:p w14:paraId="61F43ADE" w14:textId="77777777" w:rsidR="00DC32DD" w:rsidRPr="00D30999" w:rsidRDefault="00DC32DD" w:rsidP="00072FFF">
            <w:pPr>
              <w:jc w:val="center"/>
              <w:rPr>
                <w:rFonts w:ascii="Calibri" w:hAnsi="Calibri" w:cs="Calibri"/>
              </w:rPr>
            </w:pPr>
            <w:r w:rsidRPr="00D30999">
              <w:rPr>
                <w:rFonts w:ascii="Calibri" w:hAnsi="Calibri" w:cs="Calibri"/>
              </w:rPr>
              <w:t>101,8</w:t>
            </w:r>
          </w:p>
        </w:tc>
        <w:tc>
          <w:tcPr>
            <w:tcW w:w="383" w:type="pct"/>
            <w:tcBorders>
              <w:top w:val="single" w:sz="2" w:space="0" w:color="auto"/>
              <w:left w:val="single" w:sz="4" w:space="0" w:color="auto"/>
              <w:bottom w:val="single" w:sz="2" w:space="0" w:color="auto"/>
              <w:right w:val="single" w:sz="4" w:space="0" w:color="auto"/>
            </w:tcBorders>
            <w:vAlign w:val="center"/>
          </w:tcPr>
          <w:p w14:paraId="71833C53" w14:textId="77777777" w:rsidR="00DC32DD" w:rsidRPr="00D30999" w:rsidRDefault="00DC32DD" w:rsidP="00072FFF">
            <w:pPr>
              <w:jc w:val="center"/>
              <w:rPr>
                <w:rFonts w:ascii="Calibri" w:hAnsi="Calibri" w:cs="Calibri"/>
              </w:rPr>
            </w:pPr>
            <w:r w:rsidRPr="00D30999">
              <w:rPr>
                <w:rFonts w:ascii="Calibri" w:hAnsi="Calibri" w:cs="Calibri"/>
              </w:rPr>
              <w:t>102,6</w:t>
            </w:r>
          </w:p>
        </w:tc>
        <w:tc>
          <w:tcPr>
            <w:tcW w:w="387" w:type="pct"/>
            <w:tcBorders>
              <w:top w:val="single" w:sz="2" w:space="0" w:color="auto"/>
              <w:left w:val="single" w:sz="4" w:space="0" w:color="auto"/>
              <w:bottom w:val="single" w:sz="2" w:space="0" w:color="auto"/>
              <w:right w:val="single" w:sz="4" w:space="0" w:color="auto"/>
            </w:tcBorders>
            <w:vAlign w:val="center"/>
          </w:tcPr>
          <w:p w14:paraId="52AE28A6" w14:textId="77777777" w:rsidR="00DC32DD" w:rsidRPr="00D30999" w:rsidRDefault="00DC32DD" w:rsidP="00072FFF">
            <w:pPr>
              <w:jc w:val="center"/>
              <w:rPr>
                <w:rFonts w:ascii="Calibri" w:hAnsi="Calibri" w:cs="Calibri"/>
              </w:rPr>
            </w:pPr>
            <w:r w:rsidRPr="00D30999">
              <w:rPr>
                <w:rFonts w:ascii="Calibri" w:hAnsi="Calibri" w:cs="Calibri"/>
              </w:rPr>
              <w:t>93,7</w:t>
            </w:r>
          </w:p>
        </w:tc>
        <w:tc>
          <w:tcPr>
            <w:tcW w:w="387" w:type="pct"/>
            <w:tcBorders>
              <w:top w:val="single" w:sz="2" w:space="0" w:color="auto"/>
              <w:left w:val="single" w:sz="4" w:space="0" w:color="auto"/>
              <w:bottom w:val="single" w:sz="2" w:space="0" w:color="auto"/>
              <w:right w:val="single" w:sz="4" w:space="0" w:color="auto"/>
            </w:tcBorders>
            <w:vAlign w:val="center"/>
          </w:tcPr>
          <w:p w14:paraId="7E5A42BD" w14:textId="77777777" w:rsidR="00DC32DD" w:rsidRPr="00D30999" w:rsidRDefault="00DC32DD" w:rsidP="00072FFF">
            <w:pPr>
              <w:jc w:val="center"/>
              <w:rPr>
                <w:rFonts w:ascii="Calibri" w:hAnsi="Calibri" w:cs="Calibri"/>
              </w:rPr>
            </w:pPr>
            <w:r w:rsidRPr="00D30999">
              <w:rPr>
                <w:rFonts w:ascii="Calibri" w:hAnsi="Calibri" w:cs="Calibri"/>
              </w:rPr>
              <w:t>101,6</w:t>
            </w:r>
          </w:p>
        </w:tc>
        <w:tc>
          <w:tcPr>
            <w:tcW w:w="392" w:type="pct"/>
            <w:tcBorders>
              <w:top w:val="single" w:sz="4" w:space="0" w:color="auto"/>
              <w:left w:val="single" w:sz="4" w:space="0" w:color="auto"/>
              <w:bottom w:val="single" w:sz="4" w:space="0" w:color="auto"/>
              <w:right w:val="double" w:sz="4" w:space="0" w:color="auto"/>
            </w:tcBorders>
            <w:vAlign w:val="center"/>
          </w:tcPr>
          <w:p w14:paraId="67BF5614" w14:textId="77777777" w:rsidR="00DC32DD" w:rsidRPr="00D30999" w:rsidRDefault="00DC32DD" w:rsidP="00072FFF">
            <w:pPr>
              <w:jc w:val="center"/>
              <w:rPr>
                <w:rFonts w:ascii="Calibri" w:hAnsi="Calibri" w:cs="Calibri"/>
              </w:rPr>
            </w:pPr>
            <w:r w:rsidRPr="00D30999">
              <w:rPr>
                <w:rFonts w:ascii="Calibri" w:hAnsi="Calibri" w:cs="Calibri"/>
              </w:rPr>
              <w:t>104</w:t>
            </w:r>
          </w:p>
        </w:tc>
        <w:tc>
          <w:tcPr>
            <w:tcW w:w="400" w:type="pct"/>
            <w:tcBorders>
              <w:top w:val="single" w:sz="2" w:space="0" w:color="auto"/>
              <w:left w:val="double" w:sz="4" w:space="0" w:color="auto"/>
              <w:bottom w:val="single" w:sz="2" w:space="0" w:color="auto"/>
              <w:right w:val="single" w:sz="4" w:space="0" w:color="auto"/>
            </w:tcBorders>
            <w:vAlign w:val="center"/>
          </w:tcPr>
          <w:p w14:paraId="32561C33" w14:textId="77777777" w:rsidR="00DC32DD" w:rsidRPr="00D30999" w:rsidRDefault="00DC32DD" w:rsidP="00072FFF">
            <w:pPr>
              <w:jc w:val="center"/>
              <w:rPr>
                <w:rFonts w:ascii="Calibri" w:hAnsi="Calibri" w:cs="Calibri"/>
              </w:rPr>
            </w:pPr>
            <w:r w:rsidRPr="00D30999">
              <w:rPr>
                <w:rFonts w:ascii="Calibri" w:hAnsi="Calibri" w:cs="Calibri"/>
              </w:rPr>
              <w:t>101,2</w:t>
            </w:r>
          </w:p>
        </w:tc>
        <w:tc>
          <w:tcPr>
            <w:tcW w:w="385" w:type="pct"/>
            <w:tcBorders>
              <w:top w:val="single" w:sz="2" w:space="0" w:color="auto"/>
              <w:left w:val="single" w:sz="4" w:space="0" w:color="auto"/>
              <w:bottom w:val="single" w:sz="2" w:space="0" w:color="auto"/>
              <w:right w:val="single" w:sz="4" w:space="0" w:color="auto"/>
            </w:tcBorders>
            <w:vAlign w:val="center"/>
          </w:tcPr>
          <w:p w14:paraId="2C84AFB0" w14:textId="77777777" w:rsidR="00DC32DD" w:rsidRPr="00D30999" w:rsidRDefault="00DC32DD" w:rsidP="00072FFF">
            <w:pPr>
              <w:jc w:val="center"/>
              <w:rPr>
                <w:rFonts w:ascii="Calibri" w:hAnsi="Calibri" w:cs="Calibri"/>
              </w:rPr>
            </w:pPr>
            <w:r w:rsidRPr="00D30999">
              <w:rPr>
                <w:rFonts w:ascii="Calibri" w:hAnsi="Calibri" w:cs="Calibri"/>
              </w:rPr>
              <w:t>98,9</w:t>
            </w:r>
          </w:p>
        </w:tc>
        <w:tc>
          <w:tcPr>
            <w:tcW w:w="400" w:type="pct"/>
            <w:tcBorders>
              <w:top w:val="single" w:sz="2" w:space="0" w:color="auto"/>
              <w:left w:val="nil"/>
              <w:bottom w:val="single" w:sz="2" w:space="0" w:color="auto"/>
              <w:right w:val="single" w:sz="4" w:space="0" w:color="auto"/>
            </w:tcBorders>
            <w:vAlign w:val="center"/>
          </w:tcPr>
          <w:p w14:paraId="7954C0A3" w14:textId="77777777" w:rsidR="00DC32DD" w:rsidRPr="00D30999" w:rsidRDefault="00DC32DD" w:rsidP="00072FFF">
            <w:pPr>
              <w:jc w:val="center"/>
              <w:rPr>
                <w:rFonts w:ascii="Calibri" w:hAnsi="Calibri" w:cs="Calibri"/>
              </w:rPr>
            </w:pPr>
            <w:r w:rsidRPr="00D30999">
              <w:rPr>
                <w:rFonts w:ascii="Calibri" w:hAnsi="Calibri" w:cs="Calibri"/>
              </w:rPr>
              <w:t>99,1</w:t>
            </w:r>
          </w:p>
        </w:tc>
        <w:tc>
          <w:tcPr>
            <w:tcW w:w="400" w:type="pct"/>
            <w:tcBorders>
              <w:top w:val="single" w:sz="2" w:space="0" w:color="auto"/>
              <w:left w:val="nil"/>
              <w:bottom w:val="single" w:sz="2" w:space="0" w:color="auto"/>
              <w:right w:val="single" w:sz="4" w:space="0" w:color="auto"/>
            </w:tcBorders>
            <w:vAlign w:val="center"/>
          </w:tcPr>
          <w:p w14:paraId="436F14EA" w14:textId="77777777" w:rsidR="00DC32DD" w:rsidRPr="00D30999" w:rsidRDefault="00DC32DD" w:rsidP="00072FFF">
            <w:pPr>
              <w:jc w:val="center"/>
              <w:rPr>
                <w:rFonts w:ascii="Calibri" w:hAnsi="Calibri" w:cs="Calibri"/>
              </w:rPr>
            </w:pPr>
            <w:r w:rsidRPr="00D30999">
              <w:rPr>
                <w:rFonts w:ascii="Calibri" w:hAnsi="Calibri" w:cs="Calibri"/>
              </w:rPr>
              <w:t>97,7</w:t>
            </w:r>
          </w:p>
        </w:tc>
        <w:tc>
          <w:tcPr>
            <w:tcW w:w="402" w:type="pct"/>
            <w:tcBorders>
              <w:top w:val="single" w:sz="4" w:space="0" w:color="auto"/>
              <w:left w:val="nil"/>
              <w:bottom w:val="single" w:sz="4" w:space="0" w:color="auto"/>
              <w:right w:val="single" w:sz="18" w:space="0" w:color="auto"/>
            </w:tcBorders>
            <w:vAlign w:val="center"/>
          </w:tcPr>
          <w:p w14:paraId="17823DD6" w14:textId="77777777" w:rsidR="00DC32DD" w:rsidRPr="00D30999" w:rsidRDefault="00DC32DD" w:rsidP="00072FFF">
            <w:pPr>
              <w:jc w:val="center"/>
              <w:rPr>
                <w:rFonts w:ascii="Calibri" w:hAnsi="Calibri" w:cs="Calibri"/>
              </w:rPr>
            </w:pPr>
            <w:r w:rsidRPr="00D30999">
              <w:rPr>
                <w:rFonts w:ascii="Calibri" w:hAnsi="Calibri" w:cs="Calibri"/>
              </w:rPr>
              <w:t>97,8</w:t>
            </w:r>
          </w:p>
        </w:tc>
      </w:tr>
      <w:tr w:rsidR="00DC32DD" w:rsidRPr="00D30999" w14:paraId="3C283F8B"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3F8B4463"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8</w:t>
            </w:r>
          </w:p>
        </w:tc>
        <w:tc>
          <w:tcPr>
            <w:tcW w:w="833" w:type="pct"/>
            <w:tcBorders>
              <w:left w:val="single" w:sz="4" w:space="0" w:color="auto"/>
              <w:right w:val="single" w:sz="12" w:space="0" w:color="auto"/>
            </w:tcBorders>
            <w:shd w:val="clear" w:color="auto" w:fill="auto"/>
            <w:vAlign w:val="center"/>
          </w:tcPr>
          <w:p w14:paraId="5CCB5677" w14:textId="77777777" w:rsidR="00DC32DD" w:rsidRPr="00D30999" w:rsidRDefault="00DC32DD" w:rsidP="00072FFF">
            <w:pPr>
              <w:jc w:val="center"/>
              <w:rPr>
                <w:rFonts w:ascii="Calibri" w:hAnsi="Calibri" w:cs="Calibri"/>
              </w:rPr>
            </w:pPr>
            <w:r w:rsidRPr="00D30999">
              <w:rPr>
                <w:rFonts w:ascii="Calibri" w:hAnsi="Calibri" w:cs="Calibri"/>
              </w:rPr>
              <w:t>Euforia</w:t>
            </w:r>
          </w:p>
        </w:tc>
        <w:tc>
          <w:tcPr>
            <w:tcW w:w="400" w:type="pct"/>
            <w:tcBorders>
              <w:top w:val="single" w:sz="2" w:space="0" w:color="auto"/>
              <w:left w:val="single" w:sz="12" w:space="0" w:color="auto"/>
              <w:bottom w:val="single" w:sz="2" w:space="0" w:color="auto"/>
              <w:right w:val="single" w:sz="4" w:space="0" w:color="auto"/>
            </w:tcBorders>
            <w:vAlign w:val="center"/>
          </w:tcPr>
          <w:p w14:paraId="7FC0FE86" w14:textId="77777777" w:rsidR="00DC32DD" w:rsidRPr="00D30999" w:rsidRDefault="00DC32DD" w:rsidP="00072FFF">
            <w:pPr>
              <w:jc w:val="center"/>
              <w:rPr>
                <w:rFonts w:ascii="Calibri" w:hAnsi="Calibri" w:cs="Calibri"/>
              </w:rPr>
            </w:pPr>
            <w:r w:rsidRPr="00D30999">
              <w:rPr>
                <w:rFonts w:ascii="Calibri" w:hAnsi="Calibri" w:cs="Calibri"/>
              </w:rPr>
              <w:t>96,8</w:t>
            </w:r>
          </w:p>
        </w:tc>
        <w:tc>
          <w:tcPr>
            <w:tcW w:w="383" w:type="pct"/>
            <w:tcBorders>
              <w:top w:val="single" w:sz="2" w:space="0" w:color="auto"/>
              <w:left w:val="single" w:sz="4" w:space="0" w:color="auto"/>
              <w:bottom w:val="single" w:sz="2" w:space="0" w:color="auto"/>
              <w:right w:val="single" w:sz="4" w:space="0" w:color="auto"/>
            </w:tcBorders>
            <w:vAlign w:val="center"/>
          </w:tcPr>
          <w:p w14:paraId="29F15F14" w14:textId="77777777" w:rsidR="00DC32DD" w:rsidRPr="00D30999" w:rsidRDefault="00DC32DD" w:rsidP="00072FFF">
            <w:pPr>
              <w:jc w:val="center"/>
              <w:rPr>
                <w:rFonts w:ascii="Calibri" w:hAnsi="Calibri" w:cs="Calibri"/>
              </w:rPr>
            </w:pPr>
            <w:r w:rsidRPr="00D30999">
              <w:rPr>
                <w:rFonts w:ascii="Calibri" w:hAnsi="Calibri" w:cs="Calibri"/>
              </w:rPr>
              <w:t>105,5</w:t>
            </w:r>
          </w:p>
        </w:tc>
        <w:tc>
          <w:tcPr>
            <w:tcW w:w="387" w:type="pct"/>
            <w:tcBorders>
              <w:top w:val="single" w:sz="2" w:space="0" w:color="auto"/>
              <w:left w:val="single" w:sz="4" w:space="0" w:color="auto"/>
              <w:bottom w:val="single" w:sz="2" w:space="0" w:color="auto"/>
              <w:right w:val="single" w:sz="4" w:space="0" w:color="auto"/>
            </w:tcBorders>
            <w:vAlign w:val="center"/>
          </w:tcPr>
          <w:p w14:paraId="2BD95A9C" w14:textId="77777777" w:rsidR="00DC32DD" w:rsidRPr="00D30999" w:rsidRDefault="00DC32DD" w:rsidP="00072FFF">
            <w:pPr>
              <w:jc w:val="center"/>
              <w:rPr>
                <w:rFonts w:ascii="Calibri" w:hAnsi="Calibri" w:cs="Calibri"/>
              </w:rPr>
            </w:pPr>
            <w:r w:rsidRPr="00D30999">
              <w:rPr>
                <w:rFonts w:ascii="Calibri" w:hAnsi="Calibri" w:cs="Calibri"/>
              </w:rPr>
              <w:t>106,5</w:t>
            </w:r>
          </w:p>
        </w:tc>
        <w:tc>
          <w:tcPr>
            <w:tcW w:w="387" w:type="pct"/>
            <w:tcBorders>
              <w:top w:val="single" w:sz="2" w:space="0" w:color="auto"/>
              <w:left w:val="single" w:sz="4" w:space="0" w:color="auto"/>
              <w:bottom w:val="single" w:sz="2" w:space="0" w:color="auto"/>
              <w:right w:val="single" w:sz="4" w:space="0" w:color="auto"/>
            </w:tcBorders>
            <w:vAlign w:val="center"/>
          </w:tcPr>
          <w:p w14:paraId="4C75CC11" w14:textId="77777777" w:rsidR="00DC32DD" w:rsidRPr="00D30999" w:rsidRDefault="00DC32DD" w:rsidP="00072FFF">
            <w:pPr>
              <w:jc w:val="center"/>
              <w:rPr>
                <w:rFonts w:ascii="Calibri" w:hAnsi="Calibri" w:cs="Calibri"/>
              </w:rPr>
            </w:pPr>
            <w:r w:rsidRPr="00D30999">
              <w:rPr>
                <w:rFonts w:ascii="Calibri" w:hAnsi="Calibri" w:cs="Calibri"/>
              </w:rPr>
              <w:t>92,6</w:t>
            </w:r>
          </w:p>
        </w:tc>
        <w:tc>
          <w:tcPr>
            <w:tcW w:w="392" w:type="pct"/>
            <w:tcBorders>
              <w:top w:val="single" w:sz="4" w:space="0" w:color="auto"/>
              <w:left w:val="single" w:sz="4" w:space="0" w:color="auto"/>
              <w:bottom w:val="single" w:sz="4" w:space="0" w:color="auto"/>
              <w:right w:val="double" w:sz="4" w:space="0" w:color="auto"/>
            </w:tcBorders>
            <w:vAlign w:val="center"/>
          </w:tcPr>
          <w:p w14:paraId="5E228742" w14:textId="77777777" w:rsidR="00DC32DD" w:rsidRPr="00D30999" w:rsidRDefault="00DC32DD" w:rsidP="00072FFF">
            <w:pPr>
              <w:jc w:val="center"/>
              <w:rPr>
                <w:rFonts w:ascii="Calibri" w:hAnsi="Calibri" w:cs="Calibri"/>
              </w:rPr>
            </w:pPr>
            <w:r w:rsidRPr="00D30999">
              <w:rPr>
                <w:rFonts w:ascii="Calibri" w:hAnsi="Calibri" w:cs="Calibri"/>
              </w:rPr>
              <w:t>96,1</w:t>
            </w:r>
          </w:p>
        </w:tc>
        <w:tc>
          <w:tcPr>
            <w:tcW w:w="400" w:type="pct"/>
            <w:tcBorders>
              <w:top w:val="single" w:sz="2" w:space="0" w:color="auto"/>
              <w:left w:val="double" w:sz="4" w:space="0" w:color="auto"/>
              <w:bottom w:val="single" w:sz="2" w:space="0" w:color="auto"/>
              <w:right w:val="single" w:sz="4" w:space="0" w:color="auto"/>
            </w:tcBorders>
            <w:vAlign w:val="center"/>
          </w:tcPr>
          <w:p w14:paraId="6DABDC12" w14:textId="77777777" w:rsidR="00DC32DD" w:rsidRPr="00D30999" w:rsidRDefault="00DC32DD" w:rsidP="00072FFF">
            <w:pPr>
              <w:jc w:val="center"/>
              <w:rPr>
                <w:rFonts w:ascii="Calibri" w:hAnsi="Calibri" w:cs="Calibri"/>
              </w:rPr>
            </w:pPr>
            <w:r w:rsidRPr="00D30999">
              <w:rPr>
                <w:rFonts w:ascii="Calibri" w:hAnsi="Calibri" w:cs="Calibri"/>
              </w:rPr>
              <w:t>95</w:t>
            </w:r>
          </w:p>
        </w:tc>
        <w:tc>
          <w:tcPr>
            <w:tcW w:w="385" w:type="pct"/>
            <w:tcBorders>
              <w:top w:val="single" w:sz="2" w:space="0" w:color="auto"/>
              <w:left w:val="single" w:sz="4" w:space="0" w:color="auto"/>
              <w:bottom w:val="single" w:sz="2" w:space="0" w:color="auto"/>
              <w:right w:val="single" w:sz="4" w:space="0" w:color="auto"/>
            </w:tcBorders>
            <w:vAlign w:val="center"/>
          </w:tcPr>
          <w:p w14:paraId="75268A5C" w14:textId="77777777" w:rsidR="00DC32DD" w:rsidRPr="00D30999" w:rsidRDefault="00DC32DD" w:rsidP="00072FFF">
            <w:pPr>
              <w:jc w:val="center"/>
              <w:rPr>
                <w:rFonts w:ascii="Calibri" w:hAnsi="Calibri" w:cs="Calibri"/>
              </w:rPr>
            </w:pPr>
            <w:r w:rsidRPr="00D30999">
              <w:rPr>
                <w:rFonts w:ascii="Calibri" w:hAnsi="Calibri" w:cs="Calibri"/>
              </w:rPr>
              <w:t>103,7</w:t>
            </w:r>
          </w:p>
        </w:tc>
        <w:tc>
          <w:tcPr>
            <w:tcW w:w="400" w:type="pct"/>
            <w:tcBorders>
              <w:top w:val="single" w:sz="2" w:space="0" w:color="auto"/>
              <w:left w:val="nil"/>
              <w:bottom w:val="single" w:sz="2" w:space="0" w:color="auto"/>
              <w:right w:val="single" w:sz="4" w:space="0" w:color="auto"/>
            </w:tcBorders>
            <w:vAlign w:val="center"/>
          </w:tcPr>
          <w:p w14:paraId="6296D3F2" w14:textId="77777777" w:rsidR="00DC32DD" w:rsidRPr="00D30999" w:rsidRDefault="00DC32DD" w:rsidP="00072FFF">
            <w:pPr>
              <w:jc w:val="center"/>
              <w:rPr>
                <w:rFonts w:ascii="Calibri" w:hAnsi="Calibri" w:cs="Calibri"/>
              </w:rPr>
            </w:pPr>
            <w:r w:rsidRPr="00D30999">
              <w:rPr>
                <w:rFonts w:ascii="Calibri" w:hAnsi="Calibri" w:cs="Calibri"/>
              </w:rPr>
              <w:t>107,4</w:t>
            </w:r>
          </w:p>
        </w:tc>
        <w:tc>
          <w:tcPr>
            <w:tcW w:w="400" w:type="pct"/>
            <w:tcBorders>
              <w:top w:val="single" w:sz="2" w:space="0" w:color="auto"/>
              <w:left w:val="nil"/>
              <w:bottom w:val="single" w:sz="2" w:space="0" w:color="auto"/>
              <w:right w:val="single" w:sz="4" w:space="0" w:color="auto"/>
            </w:tcBorders>
            <w:vAlign w:val="center"/>
          </w:tcPr>
          <w:p w14:paraId="4F4DD3BD" w14:textId="77777777" w:rsidR="00DC32DD" w:rsidRPr="00D30999" w:rsidRDefault="00DC32DD" w:rsidP="00072FFF">
            <w:pPr>
              <w:jc w:val="center"/>
              <w:rPr>
                <w:rFonts w:ascii="Calibri" w:hAnsi="Calibri" w:cs="Calibri"/>
              </w:rPr>
            </w:pPr>
            <w:r w:rsidRPr="00D30999">
              <w:rPr>
                <w:rFonts w:ascii="Calibri" w:hAnsi="Calibri" w:cs="Calibri"/>
              </w:rPr>
              <w:t>93,8</w:t>
            </w:r>
          </w:p>
        </w:tc>
        <w:tc>
          <w:tcPr>
            <w:tcW w:w="402" w:type="pct"/>
            <w:tcBorders>
              <w:top w:val="single" w:sz="4" w:space="0" w:color="auto"/>
              <w:left w:val="nil"/>
              <w:bottom w:val="single" w:sz="4" w:space="0" w:color="auto"/>
              <w:right w:val="single" w:sz="18" w:space="0" w:color="auto"/>
            </w:tcBorders>
            <w:vAlign w:val="center"/>
          </w:tcPr>
          <w:p w14:paraId="77C0D7EB" w14:textId="77777777" w:rsidR="00DC32DD" w:rsidRPr="00D30999" w:rsidRDefault="00DC32DD" w:rsidP="00072FFF">
            <w:pPr>
              <w:jc w:val="center"/>
              <w:rPr>
                <w:rFonts w:ascii="Calibri" w:hAnsi="Calibri" w:cs="Calibri"/>
              </w:rPr>
            </w:pPr>
            <w:r w:rsidRPr="00D30999">
              <w:rPr>
                <w:rFonts w:ascii="Calibri" w:hAnsi="Calibri" w:cs="Calibri"/>
              </w:rPr>
              <w:t>96,9</w:t>
            </w:r>
          </w:p>
        </w:tc>
      </w:tr>
      <w:tr w:rsidR="00DC32DD" w:rsidRPr="00D30999" w14:paraId="4806FF30"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6F1A83FF"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9</w:t>
            </w:r>
          </w:p>
        </w:tc>
        <w:tc>
          <w:tcPr>
            <w:tcW w:w="833" w:type="pct"/>
            <w:tcBorders>
              <w:left w:val="single" w:sz="4" w:space="0" w:color="auto"/>
              <w:right w:val="single" w:sz="12" w:space="0" w:color="auto"/>
            </w:tcBorders>
            <w:shd w:val="clear" w:color="auto" w:fill="auto"/>
            <w:vAlign w:val="center"/>
          </w:tcPr>
          <w:p w14:paraId="6746B8EF" w14:textId="77777777" w:rsidR="00DC32DD" w:rsidRPr="00D30999" w:rsidRDefault="00DC32DD" w:rsidP="00072FFF">
            <w:pPr>
              <w:jc w:val="center"/>
              <w:rPr>
                <w:rFonts w:ascii="Calibri" w:hAnsi="Calibri" w:cs="Calibri"/>
              </w:rPr>
            </w:pPr>
            <w:r w:rsidRPr="00D30999">
              <w:rPr>
                <w:rFonts w:ascii="Calibri" w:hAnsi="Calibri" w:cs="Calibri"/>
              </w:rPr>
              <w:t>SY Orofino</w:t>
            </w:r>
          </w:p>
        </w:tc>
        <w:tc>
          <w:tcPr>
            <w:tcW w:w="400" w:type="pct"/>
            <w:tcBorders>
              <w:top w:val="single" w:sz="2" w:space="0" w:color="auto"/>
              <w:left w:val="single" w:sz="12" w:space="0" w:color="auto"/>
              <w:bottom w:val="single" w:sz="2" w:space="0" w:color="auto"/>
              <w:right w:val="single" w:sz="4" w:space="0" w:color="auto"/>
            </w:tcBorders>
            <w:vAlign w:val="center"/>
          </w:tcPr>
          <w:p w14:paraId="1F3186DD" w14:textId="77777777" w:rsidR="00DC32DD" w:rsidRPr="00D30999" w:rsidRDefault="00DC32DD" w:rsidP="00072FFF">
            <w:pPr>
              <w:jc w:val="center"/>
              <w:rPr>
                <w:rFonts w:ascii="Calibri" w:hAnsi="Calibri" w:cs="Calibri"/>
              </w:rPr>
            </w:pPr>
            <w:r w:rsidRPr="00D30999">
              <w:rPr>
                <w:rFonts w:ascii="Calibri" w:hAnsi="Calibri" w:cs="Calibri"/>
              </w:rPr>
              <w:t>97,3</w:t>
            </w:r>
          </w:p>
        </w:tc>
        <w:tc>
          <w:tcPr>
            <w:tcW w:w="383" w:type="pct"/>
            <w:tcBorders>
              <w:top w:val="single" w:sz="2" w:space="0" w:color="auto"/>
              <w:left w:val="single" w:sz="4" w:space="0" w:color="auto"/>
              <w:bottom w:val="single" w:sz="2" w:space="0" w:color="auto"/>
              <w:right w:val="single" w:sz="4" w:space="0" w:color="auto"/>
            </w:tcBorders>
            <w:vAlign w:val="center"/>
          </w:tcPr>
          <w:p w14:paraId="4A0F7E30" w14:textId="77777777" w:rsidR="00DC32DD" w:rsidRPr="00D30999" w:rsidRDefault="00DC32DD" w:rsidP="00072FFF">
            <w:pPr>
              <w:jc w:val="center"/>
              <w:rPr>
                <w:rFonts w:ascii="Calibri" w:hAnsi="Calibri" w:cs="Calibri"/>
              </w:rPr>
            </w:pPr>
            <w:r w:rsidRPr="00D30999">
              <w:rPr>
                <w:rFonts w:ascii="Calibri" w:hAnsi="Calibri" w:cs="Calibri"/>
              </w:rPr>
              <w:t>97,1</w:t>
            </w:r>
          </w:p>
        </w:tc>
        <w:tc>
          <w:tcPr>
            <w:tcW w:w="387" w:type="pct"/>
            <w:tcBorders>
              <w:top w:val="single" w:sz="2" w:space="0" w:color="auto"/>
              <w:left w:val="single" w:sz="4" w:space="0" w:color="auto"/>
              <w:bottom w:val="single" w:sz="2" w:space="0" w:color="auto"/>
              <w:right w:val="single" w:sz="4" w:space="0" w:color="auto"/>
            </w:tcBorders>
            <w:vAlign w:val="center"/>
          </w:tcPr>
          <w:p w14:paraId="4F68D03A" w14:textId="77777777" w:rsidR="00DC32DD" w:rsidRPr="00D30999" w:rsidRDefault="00DC32DD" w:rsidP="00072FFF">
            <w:pPr>
              <w:jc w:val="center"/>
              <w:rPr>
                <w:rFonts w:ascii="Calibri" w:hAnsi="Calibri" w:cs="Calibri"/>
              </w:rPr>
            </w:pPr>
            <w:r w:rsidRPr="00D30999">
              <w:rPr>
                <w:rFonts w:ascii="Calibri" w:hAnsi="Calibri" w:cs="Calibri"/>
              </w:rPr>
              <w:t>116,4</w:t>
            </w:r>
          </w:p>
        </w:tc>
        <w:tc>
          <w:tcPr>
            <w:tcW w:w="387" w:type="pct"/>
            <w:tcBorders>
              <w:top w:val="single" w:sz="2" w:space="0" w:color="auto"/>
              <w:left w:val="single" w:sz="4" w:space="0" w:color="auto"/>
              <w:bottom w:val="single" w:sz="2" w:space="0" w:color="auto"/>
              <w:right w:val="single" w:sz="4" w:space="0" w:color="auto"/>
            </w:tcBorders>
            <w:vAlign w:val="center"/>
          </w:tcPr>
          <w:p w14:paraId="03092448" w14:textId="77777777" w:rsidR="00DC32DD" w:rsidRPr="00D30999" w:rsidRDefault="00DC32DD" w:rsidP="00072FFF">
            <w:pPr>
              <w:jc w:val="center"/>
              <w:rPr>
                <w:rFonts w:ascii="Calibri" w:hAnsi="Calibri" w:cs="Calibri"/>
              </w:rPr>
            </w:pPr>
            <w:r w:rsidRPr="00D30999">
              <w:rPr>
                <w:rFonts w:ascii="Calibri" w:hAnsi="Calibri" w:cs="Calibri"/>
              </w:rPr>
              <w:t>103,8</w:t>
            </w:r>
          </w:p>
        </w:tc>
        <w:tc>
          <w:tcPr>
            <w:tcW w:w="392" w:type="pct"/>
            <w:tcBorders>
              <w:top w:val="single" w:sz="4" w:space="0" w:color="auto"/>
              <w:left w:val="single" w:sz="4" w:space="0" w:color="auto"/>
              <w:bottom w:val="single" w:sz="4" w:space="0" w:color="auto"/>
              <w:right w:val="double" w:sz="4" w:space="0" w:color="auto"/>
            </w:tcBorders>
            <w:vAlign w:val="center"/>
          </w:tcPr>
          <w:p w14:paraId="10C17E27" w14:textId="77777777" w:rsidR="00DC32DD" w:rsidRPr="00D30999" w:rsidRDefault="00DC32DD" w:rsidP="00072FFF">
            <w:pPr>
              <w:jc w:val="center"/>
              <w:rPr>
                <w:rFonts w:ascii="Calibri" w:hAnsi="Calibri" w:cs="Calibri"/>
              </w:rPr>
            </w:pPr>
            <w:r w:rsidRPr="00D30999">
              <w:rPr>
                <w:rFonts w:ascii="Calibri" w:hAnsi="Calibri" w:cs="Calibri"/>
              </w:rPr>
              <w:t>115,8</w:t>
            </w:r>
          </w:p>
        </w:tc>
        <w:tc>
          <w:tcPr>
            <w:tcW w:w="400" w:type="pct"/>
            <w:tcBorders>
              <w:top w:val="single" w:sz="2" w:space="0" w:color="auto"/>
              <w:left w:val="double" w:sz="4" w:space="0" w:color="auto"/>
              <w:bottom w:val="single" w:sz="2" w:space="0" w:color="auto"/>
              <w:right w:val="single" w:sz="4" w:space="0" w:color="auto"/>
            </w:tcBorders>
            <w:vAlign w:val="center"/>
          </w:tcPr>
          <w:p w14:paraId="6A116726" w14:textId="77777777" w:rsidR="00DC32DD" w:rsidRPr="00D30999" w:rsidRDefault="00DC32DD" w:rsidP="00072FFF">
            <w:pPr>
              <w:jc w:val="center"/>
              <w:rPr>
                <w:rFonts w:ascii="Calibri" w:hAnsi="Calibri" w:cs="Calibri"/>
              </w:rPr>
            </w:pPr>
            <w:r w:rsidRPr="00D30999">
              <w:rPr>
                <w:rFonts w:ascii="Calibri" w:hAnsi="Calibri" w:cs="Calibri"/>
              </w:rPr>
              <w:t>96,3</w:t>
            </w:r>
          </w:p>
        </w:tc>
        <w:tc>
          <w:tcPr>
            <w:tcW w:w="385" w:type="pct"/>
            <w:tcBorders>
              <w:top w:val="single" w:sz="2" w:space="0" w:color="auto"/>
              <w:left w:val="single" w:sz="4" w:space="0" w:color="auto"/>
              <w:bottom w:val="single" w:sz="2" w:space="0" w:color="auto"/>
              <w:right w:val="single" w:sz="4" w:space="0" w:color="auto"/>
            </w:tcBorders>
            <w:vAlign w:val="center"/>
          </w:tcPr>
          <w:p w14:paraId="38AF0A80" w14:textId="77777777" w:rsidR="00DC32DD" w:rsidRPr="00D30999" w:rsidRDefault="00DC32DD" w:rsidP="00072FFF">
            <w:pPr>
              <w:jc w:val="center"/>
              <w:rPr>
                <w:rFonts w:ascii="Calibri" w:hAnsi="Calibri" w:cs="Calibri"/>
              </w:rPr>
            </w:pPr>
            <w:r w:rsidRPr="00D30999">
              <w:rPr>
                <w:rFonts w:ascii="Calibri" w:hAnsi="Calibri" w:cs="Calibri"/>
              </w:rPr>
              <w:t>101,4</w:t>
            </w:r>
          </w:p>
        </w:tc>
        <w:tc>
          <w:tcPr>
            <w:tcW w:w="400" w:type="pct"/>
            <w:tcBorders>
              <w:top w:val="single" w:sz="2" w:space="0" w:color="auto"/>
              <w:left w:val="nil"/>
              <w:bottom w:val="single" w:sz="2" w:space="0" w:color="auto"/>
              <w:right w:val="single" w:sz="4" w:space="0" w:color="auto"/>
            </w:tcBorders>
            <w:vAlign w:val="center"/>
          </w:tcPr>
          <w:p w14:paraId="2E32A758" w14:textId="77777777" w:rsidR="00DC32DD" w:rsidRPr="00D30999" w:rsidRDefault="00DC32DD" w:rsidP="00072FFF">
            <w:pPr>
              <w:jc w:val="center"/>
              <w:rPr>
                <w:rFonts w:ascii="Calibri" w:hAnsi="Calibri" w:cs="Calibri"/>
              </w:rPr>
            </w:pPr>
            <w:r w:rsidRPr="00D30999">
              <w:rPr>
                <w:rFonts w:ascii="Calibri" w:hAnsi="Calibri" w:cs="Calibri"/>
              </w:rPr>
              <w:t>113,6</w:t>
            </w:r>
          </w:p>
        </w:tc>
        <w:tc>
          <w:tcPr>
            <w:tcW w:w="400" w:type="pct"/>
            <w:tcBorders>
              <w:top w:val="single" w:sz="2" w:space="0" w:color="auto"/>
              <w:left w:val="nil"/>
              <w:bottom w:val="single" w:sz="2" w:space="0" w:color="auto"/>
              <w:right w:val="single" w:sz="4" w:space="0" w:color="auto"/>
            </w:tcBorders>
            <w:vAlign w:val="center"/>
          </w:tcPr>
          <w:p w14:paraId="684AA273" w14:textId="77777777" w:rsidR="00DC32DD" w:rsidRPr="00D30999" w:rsidRDefault="00DC32DD" w:rsidP="00072FFF">
            <w:pPr>
              <w:jc w:val="center"/>
              <w:rPr>
                <w:rFonts w:ascii="Calibri" w:hAnsi="Calibri" w:cs="Calibri"/>
              </w:rPr>
            </w:pPr>
            <w:r w:rsidRPr="00D30999">
              <w:rPr>
                <w:rFonts w:ascii="Calibri" w:hAnsi="Calibri" w:cs="Calibri"/>
              </w:rPr>
              <w:t>99,4</w:t>
            </w:r>
          </w:p>
        </w:tc>
        <w:tc>
          <w:tcPr>
            <w:tcW w:w="402" w:type="pct"/>
            <w:tcBorders>
              <w:top w:val="single" w:sz="4" w:space="0" w:color="auto"/>
              <w:left w:val="nil"/>
              <w:bottom w:val="single" w:sz="4" w:space="0" w:color="auto"/>
              <w:right w:val="single" w:sz="18" w:space="0" w:color="auto"/>
            </w:tcBorders>
            <w:vAlign w:val="center"/>
          </w:tcPr>
          <w:p w14:paraId="1246FA8F" w14:textId="77777777" w:rsidR="00DC32DD" w:rsidRPr="00D30999" w:rsidRDefault="00DC32DD" w:rsidP="00072FFF">
            <w:pPr>
              <w:jc w:val="center"/>
              <w:rPr>
                <w:rFonts w:ascii="Calibri" w:hAnsi="Calibri" w:cs="Calibri"/>
              </w:rPr>
            </w:pPr>
            <w:r w:rsidRPr="00D30999">
              <w:rPr>
                <w:rFonts w:ascii="Calibri" w:hAnsi="Calibri" w:cs="Calibri"/>
              </w:rPr>
              <w:t>108,3</w:t>
            </w:r>
          </w:p>
        </w:tc>
      </w:tr>
      <w:tr w:rsidR="00DC32DD" w:rsidRPr="00D30999" w14:paraId="24B1DB50"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4F78B9F7"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10</w:t>
            </w:r>
          </w:p>
        </w:tc>
        <w:tc>
          <w:tcPr>
            <w:tcW w:w="833" w:type="pct"/>
            <w:tcBorders>
              <w:left w:val="single" w:sz="4" w:space="0" w:color="auto"/>
              <w:right w:val="single" w:sz="12" w:space="0" w:color="auto"/>
            </w:tcBorders>
            <w:shd w:val="clear" w:color="auto" w:fill="auto"/>
            <w:vAlign w:val="center"/>
          </w:tcPr>
          <w:p w14:paraId="6583174A" w14:textId="77777777" w:rsidR="00DC32DD" w:rsidRPr="00D30999" w:rsidRDefault="00DC32DD" w:rsidP="00072FFF">
            <w:pPr>
              <w:jc w:val="center"/>
              <w:rPr>
                <w:rFonts w:ascii="Calibri" w:hAnsi="Calibri" w:cs="Calibri"/>
              </w:rPr>
            </w:pPr>
            <w:r w:rsidRPr="00D30999">
              <w:rPr>
                <w:rFonts w:ascii="Calibri" w:hAnsi="Calibri" w:cs="Calibri"/>
              </w:rPr>
              <w:t>Admont</w:t>
            </w:r>
          </w:p>
        </w:tc>
        <w:tc>
          <w:tcPr>
            <w:tcW w:w="400" w:type="pct"/>
            <w:tcBorders>
              <w:top w:val="single" w:sz="2" w:space="0" w:color="auto"/>
              <w:left w:val="single" w:sz="12" w:space="0" w:color="auto"/>
              <w:bottom w:val="single" w:sz="2" w:space="0" w:color="auto"/>
              <w:right w:val="single" w:sz="4" w:space="0" w:color="auto"/>
            </w:tcBorders>
            <w:vAlign w:val="center"/>
          </w:tcPr>
          <w:p w14:paraId="71215490" w14:textId="77777777" w:rsidR="00DC32DD" w:rsidRPr="00D30999" w:rsidRDefault="00DC32DD" w:rsidP="00072FFF">
            <w:pPr>
              <w:jc w:val="center"/>
              <w:rPr>
                <w:rFonts w:ascii="Calibri" w:hAnsi="Calibri" w:cs="Calibri"/>
              </w:rPr>
            </w:pPr>
            <w:r w:rsidRPr="00D30999">
              <w:rPr>
                <w:rFonts w:ascii="Calibri" w:hAnsi="Calibri" w:cs="Calibri"/>
              </w:rPr>
              <w:t>98,2</w:t>
            </w:r>
          </w:p>
        </w:tc>
        <w:tc>
          <w:tcPr>
            <w:tcW w:w="383" w:type="pct"/>
            <w:tcBorders>
              <w:top w:val="single" w:sz="2" w:space="0" w:color="auto"/>
              <w:left w:val="single" w:sz="4" w:space="0" w:color="auto"/>
              <w:bottom w:val="single" w:sz="2" w:space="0" w:color="auto"/>
              <w:right w:val="single" w:sz="4" w:space="0" w:color="auto"/>
            </w:tcBorders>
            <w:vAlign w:val="center"/>
          </w:tcPr>
          <w:p w14:paraId="26B5FA9F" w14:textId="77777777" w:rsidR="00DC32DD" w:rsidRPr="00D30999" w:rsidRDefault="00DC32DD" w:rsidP="00072FFF">
            <w:pPr>
              <w:jc w:val="center"/>
              <w:rPr>
                <w:rFonts w:ascii="Calibri" w:hAnsi="Calibri" w:cs="Calibri"/>
              </w:rPr>
            </w:pPr>
            <w:r w:rsidRPr="00D30999">
              <w:rPr>
                <w:rFonts w:ascii="Calibri" w:hAnsi="Calibri" w:cs="Calibri"/>
              </w:rPr>
              <w:t>97,6</w:t>
            </w:r>
          </w:p>
        </w:tc>
        <w:tc>
          <w:tcPr>
            <w:tcW w:w="387" w:type="pct"/>
            <w:tcBorders>
              <w:top w:val="single" w:sz="2" w:space="0" w:color="auto"/>
              <w:left w:val="single" w:sz="4" w:space="0" w:color="auto"/>
              <w:bottom w:val="single" w:sz="2" w:space="0" w:color="auto"/>
              <w:right w:val="single" w:sz="4" w:space="0" w:color="auto"/>
            </w:tcBorders>
            <w:vAlign w:val="center"/>
          </w:tcPr>
          <w:p w14:paraId="2E5C653A" w14:textId="77777777" w:rsidR="00DC32DD" w:rsidRPr="00D30999" w:rsidRDefault="00DC32DD" w:rsidP="00072FFF">
            <w:pPr>
              <w:jc w:val="center"/>
              <w:rPr>
                <w:rFonts w:ascii="Calibri" w:hAnsi="Calibri" w:cs="Calibri"/>
              </w:rPr>
            </w:pPr>
            <w:r w:rsidRPr="00D30999">
              <w:rPr>
                <w:rFonts w:ascii="Calibri" w:hAnsi="Calibri" w:cs="Calibri"/>
              </w:rPr>
              <w:t>100,3</w:t>
            </w:r>
          </w:p>
        </w:tc>
        <w:tc>
          <w:tcPr>
            <w:tcW w:w="387" w:type="pct"/>
            <w:tcBorders>
              <w:top w:val="single" w:sz="2" w:space="0" w:color="auto"/>
              <w:left w:val="single" w:sz="4" w:space="0" w:color="auto"/>
              <w:bottom w:val="single" w:sz="2" w:space="0" w:color="auto"/>
              <w:right w:val="single" w:sz="4" w:space="0" w:color="auto"/>
            </w:tcBorders>
            <w:vAlign w:val="center"/>
          </w:tcPr>
          <w:p w14:paraId="29A43624" w14:textId="77777777" w:rsidR="00DC32DD" w:rsidRPr="00D30999" w:rsidRDefault="00DC32DD" w:rsidP="00072FFF">
            <w:pPr>
              <w:jc w:val="center"/>
              <w:rPr>
                <w:rFonts w:ascii="Calibri" w:hAnsi="Calibri" w:cs="Calibri"/>
              </w:rPr>
            </w:pPr>
            <w:r w:rsidRPr="00D30999">
              <w:rPr>
                <w:rFonts w:ascii="Calibri" w:hAnsi="Calibri" w:cs="Calibri"/>
              </w:rPr>
              <w:t>101,6</w:t>
            </w:r>
          </w:p>
        </w:tc>
        <w:tc>
          <w:tcPr>
            <w:tcW w:w="392" w:type="pct"/>
            <w:tcBorders>
              <w:top w:val="single" w:sz="4" w:space="0" w:color="auto"/>
              <w:left w:val="single" w:sz="4" w:space="0" w:color="auto"/>
              <w:bottom w:val="single" w:sz="4" w:space="0" w:color="auto"/>
              <w:right w:val="double" w:sz="4" w:space="0" w:color="auto"/>
            </w:tcBorders>
            <w:vAlign w:val="center"/>
          </w:tcPr>
          <w:p w14:paraId="1BBDD547" w14:textId="77777777" w:rsidR="00DC32DD" w:rsidRPr="00D30999" w:rsidRDefault="00DC32DD" w:rsidP="00072FFF">
            <w:pPr>
              <w:jc w:val="center"/>
              <w:rPr>
                <w:rFonts w:ascii="Calibri" w:hAnsi="Calibri" w:cs="Calibri"/>
              </w:rPr>
            </w:pPr>
            <w:r w:rsidRPr="00D30999">
              <w:rPr>
                <w:rFonts w:ascii="Calibri" w:hAnsi="Calibri" w:cs="Calibri"/>
              </w:rPr>
              <w:t>106,3</w:t>
            </w:r>
          </w:p>
        </w:tc>
        <w:tc>
          <w:tcPr>
            <w:tcW w:w="400" w:type="pct"/>
            <w:tcBorders>
              <w:top w:val="single" w:sz="2" w:space="0" w:color="auto"/>
              <w:left w:val="double" w:sz="4" w:space="0" w:color="auto"/>
              <w:bottom w:val="single" w:sz="2" w:space="0" w:color="auto"/>
              <w:right w:val="single" w:sz="4" w:space="0" w:color="auto"/>
            </w:tcBorders>
            <w:vAlign w:val="center"/>
          </w:tcPr>
          <w:p w14:paraId="5CABC23C" w14:textId="77777777" w:rsidR="00DC32DD" w:rsidRPr="00D30999" w:rsidRDefault="00DC32DD" w:rsidP="00072FFF">
            <w:pPr>
              <w:jc w:val="center"/>
              <w:rPr>
                <w:rFonts w:ascii="Calibri" w:hAnsi="Calibri" w:cs="Calibri"/>
              </w:rPr>
            </w:pPr>
            <w:r w:rsidRPr="00D30999">
              <w:rPr>
                <w:rFonts w:ascii="Calibri" w:hAnsi="Calibri" w:cs="Calibri"/>
              </w:rPr>
              <w:t>100,2</w:t>
            </w:r>
          </w:p>
        </w:tc>
        <w:tc>
          <w:tcPr>
            <w:tcW w:w="385" w:type="pct"/>
            <w:tcBorders>
              <w:top w:val="single" w:sz="2" w:space="0" w:color="auto"/>
              <w:left w:val="single" w:sz="4" w:space="0" w:color="auto"/>
              <w:bottom w:val="single" w:sz="2" w:space="0" w:color="auto"/>
              <w:right w:val="single" w:sz="4" w:space="0" w:color="auto"/>
            </w:tcBorders>
            <w:vAlign w:val="center"/>
          </w:tcPr>
          <w:p w14:paraId="44474F8A" w14:textId="77777777" w:rsidR="00DC32DD" w:rsidRPr="00D30999" w:rsidRDefault="00DC32DD" w:rsidP="00072FFF">
            <w:pPr>
              <w:jc w:val="center"/>
              <w:rPr>
                <w:rFonts w:ascii="Calibri" w:hAnsi="Calibri" w:cs="Calibri"/>
              </w:rPr>
            </w:pPr>
            <w:r w:rsidRPr="00D30999">
              <w:rPr>
                <w:rFonts w:ascii="Calibri" w:hAnsi="Calibri" w:cs="Calibri"/>
              </w:rPr>
              <w:t>95,7</w:t>
            </w:r>
          </w:p>
        </w:tc>
        <w:tc>
          <w:tcPr>
            <w:tcW w:w="400" w:type="pct"/>
            <w:tcBorders>
              <w:top w:val="single" w:sz="2" w:space="0" w:color="auto"/>
              <w:left w:val="nil"/>
              <w:bottom w:val="single" w:sz="2" w:space="0" w:color="auto"/>
              <w:right w:val="single" w:sz="4" w:space="0" w:color="auto"/>
            </w:tcBorders>
            <w:vAlign w:val="center"/>
          </w:tcPr>
          <w:p w14:paraId="7EC32F81" w14:textId="77777777" w:rsidR="00DC32DD" w:rsidRPr="00D30999" w:rsidRDefault="00DC32DD" w:rsidP="00072FFF">
            <w:pPr>
              <w:jc w:val="center"/>
              <w:rPr>
                <w:rFonts w:ascii="Calibri" w:hAnsi="Calibri" w:cs="Calibri"/>
              </w:rPr>
            </w:pPr>
            <w:r w:rsidRPr="00D30999">
              <w:rPr>
                <w:rFonts w:ascii="Calibri" w:hAnsi="Calibri" w:cs="Calibri"/>
              </w:rPr>
              <w:t>98,3</w:t>
            </w:r>
          </w:p>
        </w:tc>
        <w:tc>
          <w:tcPr>
            <w:tcW w:w="400" w:type="pct"/>
            <w:tcBorders>
              <w:top w:val="single" w:sz="2" w:space="0" w:color="auto"/>
              <w:left w:val="nil"/>
              <w:bottom w:val="single" w:sz="2" w:space="0" w:color="auto"/>
              <w:right w:val="single" w:sz="4" w:space="0" w:color="auto"/>
            </w:tcBorders>
            <w:vAlign w:val="center"/>
          </w:tcPr>
          <w:p w14:paraId="210267EB" w14:textId="77777777" w:rsidR="00DC32DD" w:rsidRPr="00D30999" w:rsidRDefault="00DC32DD" w:rsidP="00072FFF">
            <w:pPr>
              <w:jc w:val="center"/>
              <w:rPr>
                <w:rFonts w:ascii="Calibri" w:hAnsi="Calibri" w:cs="Calibri"/>
              </w:rPr>
            </w:pPr>
            <w:r w:rsidRPr="00D30999">
              <w:rPr>
                <w:rFonts w:ascii="Calibri" w:hAnsi="Calibri" w:cs="Calibri"/>
              </w:rPr>
              <w:t>105,4</w:t>
            </w:r>
          </w:p>
        </w:tc>
        <w:tc>
          <w:tcPr>
            <w:tcW w:w="402" w:type="pct"/>
            <w:tcBorders>
              <w:top w:val="single" w:sz="4" w:space="0" w:color="auto"/>
              <w:left w:val="nil"/>
              <w:bottom w:val="single" w:sz="4" w:space="0" w:color="auto"/>
              <w:right w:val="single" w:sz="18" w:space="0" w:color="auto"/>
            </w:tcBorders>
            <w:vAlign w:val="center"/>
          </w:tcPr>
          <w:p w14:paraId="7459662E" w14:textId="77777777" w:rsidR="00DC32DD" w:rsidRPr="00D30999" w:rsidRDefault="00DC32DD" w:rsidP="00072FFF">
            <w:pPr>
              <w:jc w:val="center"/>
              <w:rPr>
                <w:rFonts w:ascii="Calibri" w:hAnsi="Calibri" w:cs="Calibri"/>
              </w:rPr>
            </w:pPr>
            <w:r w:rsidRPr="00D30999">
              <w:rPr>
                <w:rFonts w:ascii="Calibri" w:hAnsi="Calibri" w:cs="Calibri"/>
              </w:rPr>
              <w:t>101,6</w:t>
            </w:r>
          </w:p>
        </w:tc>
      </w:tr>
      <w:tr w:rsidR="00DC32DD" w:rsidRPr="00D30999" w14:paraId="748089ED"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5637556B"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11</w:t>
            </w:r>
          </w:p>
        </w:tc>
        <w:tc>
          <w:tcPr>
            <w:tcW w:w="833" w:type="pct"/>
            <w:tcBorders>
              <w:left w:val="single" w:sz="4" w:space="0" w:color="auto"/>
              <w:right w:val="single" w:sz="12" w:space="0" w:color="auto"/>
            </w:tcBorders>
            <w:shd w:val="clear" w:color="auto" w:fill="auto"/>
            <w:vAlign w:val="center"/>
          </w:tcPr>
          <w:p w14:paraId="23D4BD0B" w14:textId="77777777" w:rsidR="00DC32DD" w:rsidRPr="00D30999" w:rsidRDefault="00DC32DD" w:rsidP="00072FFF">
            <w:pPr>
              <w:jc w:val="center"/>
              <w:rPr>
                <w:rFonts w:ascii="Calibri" w:hAnsi="Calibri" w:cs="Calibri"/>
              </w:rPr>
            </w:pPr>
            <w:r w:rsidRPr="00D30999">
              <w:rPr>
                <w:rFonts w:ascii="Calibri" w:hAnsi="Calibri" w:cs="Calibri"/>
              </w:rPr>
              <w:t>LG Keramik</w:t>
            </w:r>
          </w:p>
        </w:tc>
        <w:tc>
          <w:tcPr>
            <w:tcW w:w="400" w:type="pct"/>
            <w:tcBorders>
              <w:top w:val="single" w:sz="2" w:space="0" w:color="auto"/>
              <w:left w:val="single" w:sz="12" w:space="0" w:color="auto"/>
              <w:bottom w:val="single" w:sz="2" w:space="0" w:color="auto"/>
              <w:right w:val="single" w:sz="4" w:space="0" w:color="auto"/>
            </w:tcBorders>
            <w:vAlign w:val="center"/>
          </w:tcPr>
          <w:p w14:paraId="33651A4D" w14:textId="77777777" w:rsidR="00DC32DD" w:rsidRPr="00D30999" w:rsidRDefault="00DC32DD" w:rsidP="00072FFF">
            <w:pPr>
              <w:jc w:val="center"/>
              <w:rPr>
                <w:rFonts w:ascii="Calibri" w:hAnsi="Calibri" w:cs="Calibri"/>
              </w:rPr>
            </w:pPr>
            <w:r w:rsidRPr="00D30999">
              <w:rPr>
                <w:rFonts w:ascii="Calibri" w:hAnsi="Calibri" w:cs="Calibri"/>
              </w:rPr>
              <w:t>99,1</w:t>
            </w:r>
          </w:p>
        </w:tc>
        <w:tc>
          <w:tcPr>
            <w:tcW w:w="383" w:type="pct"/>
            <w:tcBorders>
              <w:top w:val="single" w:sz="2" w:space="0" w:color="auto"/>
              <w:left w:val="single" w:sz="4" w:space="0" w:color="auto"/>
              <w:bottom w:val="single" w:sz="2" w:space="0" w:color="auto"/>
              <w:right w:val="single" w:sz="4" w:space="0" w:color="auto"/>
            </w:tcBorders>
            <w:vAlign w:val="center"/>
          </w:tcPr>
          <w:p w14:paraId="48AEC481" w14:textId="77777777" w:rsidR="00DC32DD" w:rsidRPr="00D30999" w:rsidRDefault="00DC32DD" w:rsidP="00072FFF">
            <w:pPr>
              <w:jc w:val="center"/>
              <w:rPr>
                <w:rFonts w:ascii="Calibri" w:hAnsi="Calibri" w:cs="Calibri"/>
              </w:rPr>
            </w:pPr>
            <w:r w:rsidRPr="00D30999">
              <w:rPr>
                <w:rFonts w:ascii="Calibri" w:hAnsi="Calibri" w:cs="Calibri"/>
              </w:rPr>
              <w:t>98,6</w:t>
            </w:r>
          </w:p>
        </w:tc>
        <w:tc>
          <w:tcPr>
            <w:tcW w:w="387" w:type="pct"/>
            <w:tcBorders>
              <w:top w:val="single" w:sz="2" w:space="0" w:color="auto"/>
              <w:left w:val="single" w:sz="4" w:space="0" w:color="auto"/>
              <w:bottom w:val="single" w:sz="2" w:space="0" w:color="auto"/>
              <w:right w:val="single" w:sz="4" w:space="0" w:color="auto"/>
            </w:tcBorders>
            <w:vAlign w:val="center"/>
          </w:tcPr>
          <w:p w14:paraId="73B55C1B" w14:textId="77777777" w:rsidR="00DC32DD" w:rsidRPr="00D30999" w:rsidRDefault="00DC32DD" w:rsidP="00072FFF">
            <w:pPr>
              <w:jc w:val="center"/>
              <w:rPr>
                <w:rFonts w:ascii="Calibri" w:hAnsi="Calibri" w:cs="Calibri"/>
              </w:rPr>
            </w:pPr>
            <w:r w:rsidRPr="00D30999">
              <w:rPr>
                <w:rFonts w:ascii="Calibri" w:hAnsi="Calibri" w:cs="Calibri"/>
              </w:rPr>
              <w:t>102,1</w:t>
            </w:r>
          </w:p>
        </w:tc>
        <w:tc>
          <w:tcPr>
            <w:tcW w:w="387" w:type="pct"/>
            <w:tcBorders>
              <w:top w:val="single" w:sz="2" w:space="0" w:color="auto"/>
              <w:left w:val="single" w:sz="4" w:space="0" w:color="auto"/>
              <w:bottom w:val="single" w:sz="2" w:space="0" w:color="auto"/>
              <w:right w:val="single" w:sz="4" w:space="0" w:color="auto"/>
            </w:tcBorders>
            <w:vAlign w:val="center"/>
          </w:tcPr>
          <w:p w14:paraId="0F9B7072" w14:textId="77777777" w:rsidR="00DC32DD" w:rsidRPr="00D30999" w:rsidRDefault="00DC32DD" w:rsidP="00072FFF">
            <w:pPr>
              <w:jc w:val="center"/>
              <w:rPr>
                <w:rFonts w:ascii="Calibri" w:hAnsi="Calibri" w:cs="Calibri"/>
              </w:rPr>
            </w:pPr>
            <w:r w:rsidRPr="00D30999">
              <w:rPr>
                <w:rFonts w:ascii="Calibri" w:hAnsi="Calibri" w:cs="Calibri"/>
              </w:rPr>
              <w:t>101,2</w:t>
            </w:r>
          </w:p>
        </w:tc>
        <w:tc>
          <w:tcPr>
            <w:tcW w:w="392" w:type="pct"/>
            <w:tcBorders>
              <w:top w:val="single" w:sz="4" w:space="0" w:color="auto"/>
              <w:left w:val="single" w:sz="4" w:space="0" w:color="auto"/>
              <w:bottom w:val="single" w:sz="4" w:space="0" w:color="auto"/>
              <w:right w:val="double" w:sz="4" w:space="0" w:color="auto"/>
            </w:tcBorders>
            <w:vAlign w:val="center"/>
          </w:tcPr>
          <w:p w14:paraId="593589F9" w14:textId="77777777" w:rsidR="00DC32DD" w:rsidRPr="00D30999" w:rsidRDefault="00DC32DD" w:rsidP="00072FFF">
            <w:pPr>
              <w:jc w:val="center"/>
              <w:rPr>
                <w:rFonts w:ascii="Calibri" w:hAnsi="Calibri" w:cs="Calibri"/>
              </w:rPr>
            </w:pPr>
            <w:r w:rsidRPr="00D30999">
              <w:rPr>
                <w:rFonts w:ascii="Calibri" w:hAnsi="Calibri" w:cs="Calibri"/>
              </w:rPr>
              <w:t>101,7</w:t>
            </w:r>
          </w:p>
        </w:tc>
        <w:tc>
          <w:tcPr>
            <w:tcW w:w="400" w:type="pct"/>
            <w:tcBorders>
              <w:top w:val="single" w:sz="2" w:space="0" w:color="auto"/>
              <w:left w:val="double" w:sz="4" w:space="0" w:color="auto"/>
              <w:bottom w:val="single" w:sz="2" w:space="0" w:color="auto"/>
              <w:right w:val="single" w:sz="4" w:space="0" w:color="auto"/>
            </w:tcBorders>
            <w:vAlign w:val="center"/>
          </w:tcPr>
          <w:p w14:paraId="75FAF703" w14:textId="77777777" w:rsidR="00DC32DD" w:rsidRPr="00D30999" w:rsidRDefault="00DC32DD" w:rsidP="00072FFF">
            <w:pPr>
              <w:jc w:val="center"/>
              <w:rPr>
                <w:rFonts w:ascii="Calibri" w:hAnsi="Calibri" w:cs="Calibri"/>
              </w:rPr>
            </w:pPr>
            <w:r w:rsidRPr="00D30999">
              <w:rPr>
                <w:rFonts w:ascii="Calibri" w:hAnsi="Calibri" w:cs="Calibri"/>
              </w:rPr>
              <w:t>99,6</w:t>
            </w:r>
          </w:p>
        </w:tc>
        <w:tc>
          <w:tcPr>
            <w:tcW w:w="385" w:type="pct"/>
            <w:tcBorders>
              <w:top w:val="single" w:sz="2" w:space="0" w:color="auto"/>
              <w:left w:val="single" w:sz="4" w:space="0" w:color="auto"/>
              <w:bottom w:val="single" w:sz="2" w:space="0" w:color="auto"/>
              <w:right w:val="single" w:sz="4" w:space="0" w:color="auto"/>
            </w:tcBorders>
            <w:vAlign w:val="center"/>
          </w:tcPr>
          <w:p w14:paraId="37E31AF6" w14:textId="77777777" w:rsidR="00DC32DD" w:rsidRPr="00D30999" w:rsidRDefault="00DC32DD" w:rsidP="00072FFF">
            <w:pPr>
              <w:jc w:val="center"/>
              <w:rPr>
                <w:rFonts w:ascii="Calibri" w:hAnsi="Calibri" w:cs="Calibri"/>
              </w:rPr>
            </w:pPr>
            <w:r w:rsidRPr="00D30999">
              <w:rPr>
                <w:rFonts w:ascii="Calibri" w:hAnsi="Calibri" w:cs="Calibri"/>
              </w:rPr>
              <w:t>99,8</w:t>
            </w:r>
          </w:p>
        </w:tc>
        <w:tc>
          <w:tcPr>
            <w:tcW w:w="400" w:type="pct"/>
            <w:tcBorders>
              <w:top w:val="single" w:sz="2" w:space="0" w:color="auto"/>
              <w:left w:val="nil"/>
              <w:bottom w:val="single" w:sz="2" w:space="0" w:color="auto"/>
              <w:right w:val="single" w:sz="4" w:space="0" w:color="auto"/>
            </w:tcBorders>
            <w:vAlign w:val="center"/>
          </w:tcPr>
          <w:p w14:paraId="1E8E265C" w14:textId="77777777" w:rsidR="00DC32DD" w:rsidRPr="00D30999" w:rsidRDefault="00DC32DD" w:rsidP="00072FFF">
            <w:pPr>
              <w:jc w:val="center"/>
              <w:rPr>
                <w:rFonts w:ascii="Calibri" w:hAnsi="Calibri" w:cs="Calibri"/>
              </w:rPr>
            </w:pPr>
            <w:r w:rsidRPr="00D30999">
              <w:rPr>
                <w:rFonts w:ascii="Calibri" w:hAnsi="Calibri" w:cs="Calibri"/>
              </w:rPr>
              <w:t>103,1</w:t>
            </w:r>
          </w:p>
        </w:tc>
        <w:tc>
          <w:tcPr>
            <w:tcW w:w="400" w:type="pct"/>
            <w:tcBorders>
              <w:top w:val="single" w:sz="2" w:space="0" w:color="auto"/>
              <w:left w:val="nil"/>
              <w:bottom w:val="single" w:sz="2" w:space="0" w:color="auto"/>
              <w:right w:val="single" w:sz="4" w:space="0" w:color="auto"/>
            </w:tcBorders>
            <w:vAlign w:val="center"/>
          </w:tcPr>
          <w:p w14:paraId="4E626CD7" w14:textId="77777777" w:rsidR="00DC32DD" w:rsidRPr="00D30999" w:rsidRDefault="00DC32DD" w:rsidP="00072FFF">
            <w:pPr>
              <w:jc w:val="center"/>
              <w:rPr>
                <w:rFonts w:ascii="Calibri" w:hAnsi="Calibri" w:cs="Calibri"/>
              </w:rPr>
            </w:pPr>
            <w:r w:rsidRPr="00D30999">
              <w:rPr>
                <w:rFonts w:ascii="Calibri" w:hAnsi="Calibri" w:cs="Calibri"/>
              </w:rPr>
              <w:t>102,1</w:t>
            </w:r>
          </w:p>
        </w:tc>
        <w:tc>
          <w:tcPr>
            <w:tcW w:w="402" w:type="pct"/>
            <w:tcBorders>
              <w:top w:val="single" w:sz="4" w:space="0" w:color="auto"/>
              <w:left w:val="nil"/>
              <w:bottom w:val="single" w:sz="4" w:space="0" w:color="auto"/>
              <w:right w:val="single" w:sz="18" w:space="0" w:color="auto"/>
            </w:tcBorders>
            <w:vAlign w:val="center"/>
          </w:tcPr>
          <w:p w14:paraId="30F650A5" w14:textId="77777777" w:rsidR="00DC32DD" w:rsidRPr="00D30999" w:rsidRDefault="00DC32DD" w:rsidP="00072FFF">
            <w:pPr>
              <w:jc w:val="center"/>
              <w:rPr>
                <w:rFonts w:ascii="Calibri" w:hAnsi="Calibri" w:cs="Calibri"/>
              </w:rPr>
            </w:pPr>
            <w:r w:rsidRPr="00D30999">
              <w:rPr>
                <w:rFonts w:ascii="Calibri" w:hAnsi="Calibri" w:cs="Calibri"/>
              </w:rPr>
              <w:t>98,3</w:t>
            </w:r>
          </w:p>
        </w:tc>
      </w:tr>
      <w:tr w:rsidR="00DC32DD" w:rsidRPr="00D30999" w14:paraId="2AC93BD5"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02384DF3"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12</w:t>
            </w:r>
          </w:p>
        </w:tc>
        <w:tc>
          <w:tcPr>
            <w:tcW w:w="833" w:type="pct"/>
            <w:tcBorders>
              <w:left w:val="single" w:sz="4" w:space="0" w:color="auto"/>
              <w:right w:val="single" w:sz="12" w:space="0" w:color="auto"/>
            </w:tcBorders>
            <w:shd w:val="clear" w:color="auto" w:fill="auto"/>
            <w:vAlign w:val="center"/>
          </w:tcPr>
          <w:p w14:paraId="451318B4" w14:textId="77777777" w:rsidR="00DC32DD" w:rsidRPr="00D30999" w:rsidRDefault="00DC32DD" w:rsidP="00072FFF">
            <w:pPr>
              <w:jc w:val="center"/>
              <w:rPr>
                <w:rFonts w:ascii="Calibri" w:hAnsi="Calibri" w:cs="Calibri"/>
              </w:rPr>
            </w:pPr>
            <w:r w:rsidRPr="00D30999">
              <w:rPr>
                <w:rFonts w:ascii="Calibri" w:hAnsi="Calibri" w:cs="Calibri"/>
              </w:rPr>
              <w:t>Venecja</w:t>
            </w:r>
          </w:p>
        </w:tc>
        <w:tc>
          <w:tcPr>
            <w:tcW w:w="400" w:type="pct"/>
            <w:tcBorders>
              <w:top w:val="single" w:sz="2" w:space="0" w:color="auto"/>
              <w:left w:val="single" w:sz="12" w:space="0" w:color="auto"/>
              <w:bottom w:val="single" w:sz="2" w:space="0" w:color="auto"/>
              <w:right w:val="single" w:sz="4" w:space="0" w:color="auto"/>
            </w:tcBorders>
            <w:vAlign w:val="center"/>
          </w:tcPr>
          <w:p w14:paraId="08A7786E" w14:textId="77777777" w:rsidR="00DC32DD" w:rsidRPr="00D30999" w:rsidRDefault="00DC32DD" w:rsidP="00072FFF">
            <w:pPr>
              <w:jc w:val="center"/>
              <w:rPr>
                <w:rFonts w:ascii="Calibri" w:hAnsi="Calibri" w:cs="Calibri"/>
              </w:rPr>
            </w:pPr>
            <w:r w:rsidRPr="00D30999">
              <w:rPr>
                <w:rFonts w:ascii="Calibri" w:hAnsi="Calibri" w:cs="Calibri"/>
              </w:rPr>
              <w:t>102,6</w:t>
            </w:r>
          </w:p>
        </w:tc>
        <w:tc>
          <w:tcPr>
            <w:tcW w:w="383" w:type="pct"/>
            <w:tcBorders>
              <w:top w:val="single" w:sz="2" w:space="0" w:color="auto"/>
              <w:left w:val="single" w:sz="4" w:space="0" w:color="auto"/>
              <w:bottom w:val="single" w:sz="2" w:space="0" w:color="auto"/>
              <w:right w:val="single" w:sz="4" w:space="0" w:color="auto"/>
            </w:tcBorders>
            <w:vAlign w:val="center"/>
          </w:tcPr>
          <w:p w14:paraId="1BC3BF92" w14:textId="77777777" w:rsidR="00DC32DD" w:rsidRPr="00D30999" w:rsidRDefault="00DC32DD" w:rsidP="00072FFF">
            <w:pPr>
              <w:jc w:val="center"/>
              <w:rPr>
                <w:rFonts w:ascii="Calibri" w:hAnsi="Calibri" w:cs="Calibri"/>
              </w:rPr>
            </w:pPr>
            <w:r w:rsidRPr="00D30999">
              <w:rPr>
                <w:rFonts w:ascii="Calibri" w:hAnsi="Calibri" w:cs="Calibri"/>
              </w:rPr>
              <w:t>106,6</w:t>
            </w:r>
          </w:p>
        </w:tc>
        <w:tc>
          <w:tcPr>
            <w:tcW w:w="387" w:type="pct"/>
            <w:tcBorders>
              <w:top w:val="single" w:sz="2" w:space="0" w:color="auto"/>
              <w:left w:val="single" w:sz="4" w:space="0" w:color="auto"/>
              <w:bottom w:val="single" w:sz="2" w:space="0" w:color="auto"/>
              <w:right w:val="single" w:sz="4" w:space="0" w:color="auto"/>
            </w:tcBorders>
            <w:vAlign w:val="center"/>
          </w:tcPr>
          <w:p w14:paraId="3F9912F0" w14:textId="77777777" w:rsidR="00DC32DD" w:rsidRPr="00D30999" w:rsidRDefault="00DC32DD" w:rsidP="00072FFF">
            <w:pPr>
              <w:jc w:val="center"/>
              <w:rPr>
                <w:rFonts w:ascii="Calibri" w:hAnsi="Calibri" w:cs="Calibri"/>
              </w:rPr>
            </w:pPr>
            <w:r w:rsidRPr="00D30999">
              <w:rPr>
                <w:rFonts w:ascii="Calibri" w:hAnsi="Calibri" w:cs="Calibri"/>
              </w:rPr>
              <w:t>111</w:t>
            </w:r>
          </w:p>
        </w:tc>
        <w:tc>
          <w:tcPr>
            <w:tcW w:w="387" w:type="pct"/>
            <w:tcBorders>
              <w:top w:val="single" w:sz="2" w:space="0" w:color="auto"/>
              <w:left w:val="single" w:sz="4" w:space="0" w:color="auto"/>
              <w:bottom w:val="single" w:sz="2" w:space="0" w:color="auto"/>
              <w:right w:val="single" w:sz="4" w:space="0" w:color="auto"/>
            </w:tcBorders>
            <w:vAlign w:val="center"/>
          </w:tcPr>
          <w:p w14:paraId="6E78654A" w14:textId="77777777" w:rsidR="00DC32DD" w:rsidRPr="00D30999" w:rsidRDefault="00DC32DD" w:rsidP="00072FFF">
            <w:pPr>
              <w:jc w:val="center"/>
              <w:rPr>
                <w:rFonts w:ascii="Calibri" w:hAnsi="Calibri" w:cs="Calibri"/>
              </w:rPr>
            </w:pPr>
            <w:r w:rsidRPr="00D30999">
              <w:rPr>
                <w:rFonts w:ascii="Calibri" w:hAnsi="Calibri" w:cs="Calibri"/>
              </w:rPr>
              <w:t>103,9</w:t>
            </w:r>
          </w:p>
        </w:tc>
        <w:tc>
          <w:tcPr>
            <w:tcW w:w="392" w:type="pct"/>
            <w:tcBorders>
              <w:top w:val="single" w:sz="4" w:space="0" w:color="auto"/>
              <w:left w:val="single" w:sz="4" w:space="0" w:color="auto"/>
              <w:bottom w:val="single" w:sz="4" w:space="0" w:color="auto"/>
              <w:right w:val="double" w:sz="4" w:space="0" w:color="auto"/>
            </w:tcBorders>
            <w:vAlign w:val="center"/>
          </w:tcPr>
          <w:p w14:paraId="1BD2BB80" w14:textId="77777777" w:rsidR="00DC32DD" w:rsidRPr="00D30999" w:rsidRDefault="00DC32DD" w:rsidP="00072FFF">
            <w:pPr>
              <w:jc w:val="center"/>
              <w:rPr>
                <w:rFonts w:ascii="Calibri" w:hAnsi="Calibri" w:cs="Calibri"/>
              </w:rPr>
            </w:pPr>
            <w:r w:rsidRPr="00D30999">
              <w:rPr>
                <w:rFonts w:ascii="Calibri" w:hAnsi="Calibri" w:cs="Calibri"/>
              </w:rPr>
              <w:t>101,2</w:t>
            </w:r>
          </w:p>
        </w:tc>
        <w:tc>
          <w:tcPr>
            <w:tcW w:w="400" w:type="pct"/>
            <w:tcBorders>
              <w:top w:val="single" w:sz="2" w:space="0" w:color="auto"/>
              <w:left w:val="double" w:sz="4" w:space="0" w:color="auto"/>
              <w:bottom w:val="single" w:sz="2" w:space="0" w:color="auto"/>
              <w:right w:val="single" w:sz="4" w:space="0" w:color="auto"/>
            </w:tcBorders>
            <w:vAlign w:val="center"/>
          </w:tcPr>
          <w:p w14:paraId="7E6FDB76" w14:textId="77777777" w:rsidR="00DC32DD" w:rsidRPr="00D30999" w:rsidRDefault="00DC32DD" w:rsidP="00072FFF">
            <w:pPr>
              <w:jc w:val="center"/>
              <w:rPr>
                <w:rFonts w:ascii="Calibri" w:hAnsi="Calibri" w:cs="Calibri"/>
              </w:rPr>
            </w:pPr>
            <w:r w:rsidRPr="00D30999">
              <w:rPr>
                <w:rFonts w:ascii="Calibri" w:hAnsi="Calibri" w:cs="Calibri"/>
              </w:rPr>
              <w:t>102</w:t>
            </w:r>
          </w:p>
        </w:tc>
        <w:tc>
          <w:tcPr>
            <w:tcW w:w="385" w:type="pct"/>
            <w:tcBorders>
              <w:top w:val="single" w:sz="2" w:space="0" w:color="auto"/>
              <w:left w:val="single" w:sz="4" w:space="0" w:color="auto"/>
              <w:bottom w:val="single" w:sz="2" w:space="0" w:color="auto"/>
              <w:right w:val="single" w:sz="4" w:space="0" w:color="auto"/>
            </w:tcBorders>
            <w:vAlign w:val="center"/>
          </w:tcPr>
          <w:p w14:paraId="24434663" w14:textId="77777777" w:rsidR="00DC32DD" w:rsidRPr="00D30999" w:rsidRDefault="00DC32DD" w:rsidP="00072FFF">
            <w:pPr>
              <w:jc w:val="center"/>
              <w:rPr>
                <w:rFonts w:ascii="Calibri" w:hAnsi="Calibri" w:cs="Calibri"/>
              </w:rPr>
            </w:pPr>
            <w:r w:rsidRPr="00D30999">
              <w:rPr>
                <w:rFonts w:ascii="Calibri" w:hAnsi="Calibri" w:cs="Calibri"/>
              </w:rPr>
              <w:t>109,5</w:t>
            </w:r>
          </w:p>
        </w:tc>
        <w:tc>
          <w:tcPr>
            <w:tcW w:w="400" w:type="pct"/>
            <w:tcBorders>
              <w:top w:val="single" w:sz="2" w:space="0" w:color="auto"/>
              <w:left w:val="nil"/>
              <w:bottom w:val="single" w:sz="2" w:space="0" w:color="auto"/>
              <w:right w:val="single" w:sz="4" w:space="0" w:color="auto"/>
            </w:tcBorders>
            <w:vAlign w:val="center"/>
          </w:tcPr>
          <w:p w14:paraId="43F01C01" w14:textId="77777777" w:rsidR="00DC32DD" w:rsidRPr="00D30999" w:rsidRDefault="00DC32DD" w:rsidP="00072FFF">
            <w:pPr>
              <w:jc w:val="center"/>
              <w:rPr>
                <w:rFonts w:ascii="Calibri" w:hAnsi="Calibri" w:cs="Calibri"/>
              </w:rPr>
            </w:pPr>
            <w:r w:rsidRPr="00D30999">
              <w:rPr>
                <w:rFonts w:ascii="Calibri" w:hAnsi="Calibri" w:cs="Calibri"/>
              </w:rPr>
              <w:t>111,7</w:t>
            </w:r>
          </w:p>
        </w:tc>
        <w:tc>
          <w:tcPr>
            <w:tcW w:w="400" w:type="pct"/>
            <w:tcBorders>
              <w:top w:val="single" w:sz="2" w:space="0" w:color="auto"/>
              <w:left w:val="nil"/>
              <w:bottom w:val="single" w:sz="2" w:space="0" w:color="auto"/>
              <w:right w:val="single" w:sz="4" w:space="0" w:color="auto"/>
            </w:tcBorders>
            <w:vAlign w:val="center"/>
          </w:tcPr>
          <w:p w14:paraId="6D6F3C9C" w14:textId="77777777" w:rsidR="00DC32DD" w:rsidRPr="00D30999" w:rsidRDefault="00DC32DD" w:rsidP="00072FFF">
            <w:pPr>
              <w:jc w:val="center"/>
              <w:rPr>
                <w:rFonts w:ascii="Calibri" w:hAnsi="Calibri" w:cs="Calibri"/>
              </w:rPr>
            </w:pPr>
            <w:r w:rsidRPr="00D30999">
              <w:rPr>
                <w:rFonts w:ascii="Calibri" w:hAnsi="Calibri" w:cs="Calibri"/>
              </w:rPr>
              <w:t>105,9</w:t>
            </w:r>
          </w:p>
        </w:tc>
        <w:tc>
          <w:tcPr>
            <w:tcW w:w="402" w:type="pct"/>
            <w:tcBorders>
              <w:top w:val="single" w:sz="4" w:space="0" w:color="auto"/>
              <w:left w:val="nil"/>
              <w:bottom w:val="single" w:sz="4" w:space="0" w:color="auto"/>
              <w:right w:val="single" w:sz="18" w:space="0" w:color="auto"/>
            </w:tcBorders>
            <w:vAlign w:val="center"/>
          </w:tcPr>
          <w:p w14:paraId="5F751C3D" w14:textId="77777777" w:rsidR="00DC32DD" w:rsidRPr="00D30999" w:rsidRDefault="00DC32DD" w:rsidP="00072FFF">
            <w:pPr>
              <w:jc w:val="center"/>
              <w:rPr>
                <w:rFonts w:ascii="Calibri" w:hAnsi="Calibri" w:cs="Calibri"/>
              </w:rPr>
            </w:pPr>
            <w:r w:rsidRPr="00D30999">
              <w:rPr>
                <w:rFonts w:ascii="Calibri" w:hAnsi="Calibri" w:cs="Calibri"/>
              </w:rPr>
              <w:t>97,6</w:t>
            </w:r>
          </w:p>
        </w:tc>
      </w:tr>
      <w:tr w:rsidR="00DC32DD" w:rsidRPr="00D30999" w14:paraId="2A251199"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050934E5"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13</w:t>
            </w:r>
          </w:p>
        </w:tc>
        <w:tc>
          <w:tcPr>
            <w:tcW w:w="833" w:type="pct"/>
            <w:tcBorders>
              <w:left w:val="single" w:sz="4" w:space="0" w:color="auto"/>
              <w:right w:val="single" w:sz="12" w:space="0" w:color="auto"/>
            </w:tcBorders>
            <w:shd w:val="clear" w:color="auto" w:fill="auto"/>
            <w:vAlign w:val="center"/>
          </w:tcPr>
          <w:p w14:paraId="4D3EF8DA" w14:textId="77777777" w:rsidR="00DC32DD" w:rsidRPr="00D30999" w:rsidRDefault="00DC32DD" w:rsidP="00072FFF">
            <w:pPr>
              <w:jc w:val="center"/>
              <w:rPr>
                <w:rFonts w:ascii="Calibri" w:hAnsi="Calibri" w:cs="Calibri"/>
              </w:rPr>
            </w:pPr>
            <w:r w:rsidRPr="00D30999">
              <w:rPr>
                <w:rFonts w:ascii="Calibri" w:hAnsi="Calibri" w:cs="Calibri"/>
              </w:rPr>
              <w:t>Opoka</w:t>
            </w:r>
          </w:p>
        </w:tc>
        <w:tc>
          <w:tcPr>
            <w:tcW w:w="400" w:type="pct"/>
            <w:tcBorders>
              <w:top w:val="single" w:sz="2" w:space="0" w:color="auto"/>
              <w:left w:val="single" w:sz="12" w:space="0" w:color="auto"/>
              <w:bottom w:val="single" w:sz="2" w:space="0" w:color="auto"/>
              <w:right w:val="single" w:sz="4" w:space="0" w:color="auto"/>
            </w:tcBorders>
            <w:vAlign w:val="center"/>
          </w:tcPr>
          <w:p w14:paraId="03DD9DDD" w14:textId="77777777" w:rsidR="00DC32DD" w:rsidRPr="00D30999" w:rsidRDefault="00DC32DD" w:rsidP="00072FFF">
            <w:pPr>
              <w:jc w:val="center"/>
              <w:rPr>
                <w:rFonts w:ascii="Calibri" w:hAnsi="Calibri" w:cs="Calibri"/>
              </w:rPr>
            </w:pPr>
            <w:r w:rsidRPr="00D30999">
              <w:rPr>
                <w:rFonts w:ascii="Calibri" w:hAnsi="Calibri" w:cs="Calibri"/>
              </w:rPr>
              <w:t>99,3</w:t>
            </w:r>
          </w:p>
        </w:tc>
        <w:tc>
          <w:tcPr>
            <w:tcW w:w="383" w:type="pct"/>
            <w:tcBorders>
              <w:top w:val="single" w:sz="2" w:space="0" w:color="auto"/>
              <w:left w:val="single" w:sz="4" w:space="0" w:color="auto"/>
              <w:bottom w:val="single" w:sz="2" w:space="0" w:color="auto"/>
              <w:right w:val="single" w:sz="4" w:space="0" w:color="auto"/>
            </w:tcBorders>
            <w:vAlign w:val="center"/>
          </w:tcPr>
          <w:p w14:paraId="67FDD284" w14:textId="77777777" w:rsidR="00DC32DD" w:rsidRPr="00D30999" w:rsidRDefault="00DC32DD" w:rsidP="00072FFF">
            <w:pPr>
              <w:jc w:val="center"/>
              <w:rPr>
                <w:rFonts w:ascii="Calibri" w:hAnsi="Calibri" w:cs="Calibri"/>
              </w:rPr>
            </w:pPr>
            <w:r w:rsidRPr="00D30999">
              <w:rPr>
                <w:rFonts w:ascii="Calibri" w:hAnsi="Calibri" w:cs="Calibri"/>
              </w:rPr>
              <w:t>103,6</w:t>
            </w:r>
          </w:p>
        </w:tc>
        <w:tc>
          <w:tcPr>
            <w:tcW w:w="387" w:type="pct"/>
            <w:tcBorders>
              <w:top w:val="single" w:sz="2" w:space="0" w:color="auto"/>
              <w:left w:val="single" w:sz="4" w:space="0" w:color="auto"/>
              <w:bottom w:val="single" w:sz="2" w:space="0" w:color="auto"/>
              <w:right w:val="single" w:sz="4" w:space="0" w:color="auto"/>
            </w:tcBorders>
            <w:vAlign w:val="center"/>
          </w:tcPr>
          <w:p w14:paraId="0F820ABE" w14:textId="77777777" w:rsidR="00DC32DD" w:rsidRPr="00D30999" w:rsidRDefault="00DC32DD" w:rsidP="00072FFF">
            <w:pPr>
              <w:jc w:val="center"/>
              <w:rPr>
                <w:rFonts w:ascii="Calibri" w:hAnsi="Calibri" w:cs="Calibri"/>
              </w:rPr>
            </w:pPr>
            <w:r w:rsidRPr="00D30999">
              <w:rPr>
                <w:rFonts w:ascii="Calibri" w:hAnsi="Calibri" w:cs="Calibri"/>
              </w:rPr>
              <w:t>96,5</w:t>
            </w:r>
          </w:p>
        </w:tc>
        <w:tc>
          <w:tcPr>
            <w:tcW w:w="387" w:type="pct"/>
            <w:tcBorders>
              <w:top w:val="single" w:sz="2" w:space="0" w:color="auto"/>
              <w:left w:val="single" w:sz="4" w:space="0" w:color="auto"/>
              <w:bottom w:val="single" w:sz="2" w:space="0" w:color="auto"/>
              <w:right w:val="single" w:sz="4" w:space="0" w:color="auto"/>
            </w:tcBorders>
            <w:vAlign w:val="center"/>
          </w:tcPr>
          <w:p w14:paraId="0AE2C703" w14:textId="77777777" w:rsidR="00DC32DD" w:rsidRPr="00D30999" w:rsidRDefault="00DC32DD" w:rsidP="00072FFF">
            <w:pPr>
              <w:jc w:val="center"/>
              <w:rPr>
                <w:rFonts w:ascii="Calibri" w:hAnsi="Calibri" w:cs="Calibri"/>
              </w:rPr>
            </w:pPr>
            <w:r w:rsidRPr="00D30999">
              <w:rPr>
                <w:rFonts w:ascii="Calibri" w:hAnsi="Calibri" w:cs="Calibri"/>
              </w:rPr>
              <w:t>100,8</w:t>
            </w:r>
          </w:p>
        </w:tc>
        <w:tc>
          <w:tcPr>
            <w:tcW w:w="392" w:type="pct"/>
            <w:tcBorders>
              <w:top w:val="single" w:sz="4" w:space="0" w:color="auto"/>
              <w:left w:val="single" w:sz="4" w:space="0" w:color="auto"/>
              <w:bottom w:val="single" w:sz="4" w:space="0" w:color="auto"/>
              <w:right w:val="double" w:sz="4" w:space="0" w:color="auto"/>
            </w:tcBorders>
            <w:vAlign w:val="center"/>
          </w:tcPr>
          <w:p w14:paraId="38F9631B" w14:textId="77777777" w:rsidR="00DC32DD" w:rsidRPr="00D30999" w:rsidRDefault="00DC32DD" w:rsidP="00072FFF">
            <w:pPr>
              <w:jc w:val="center"/>
              <w:rPr>
                <w:rFonts w:ascii="Calibri" w:hAnsi="Calibri" w:cs="Calibri"/>
              </w:rPr>
            </w:pPr>
            <w:r w:rsidRPr="00D30999">
              <w:rPr>
                <w:rFonts w:ascii="Calibri" w:hAnsi="Calibri" w:cs="Calibri"/>
              </w:rPr>
              <w:t>112,6</w:t>
            </w:r>
          </w:p>
        </w:tc>
        <w:tc>
          <w:tcPr>
            <w:tcW w:w="400" w:type="pct"/>
            <w:tcBorders>
              <w:top w:val="single" w:sz="2" w:space="0" w:color="auto"/>
              <w:left w:val="double" w:sz="4" w:space="0" w:color="auto"/>
              <w:bottom w:val="single" w:sz="2" w:space="0" w:color="auto"/>
              <w:right w:val="single" w:sz="4" w:space="0" w:color="auto"/>
            </w:tcBorders>
            <w:vAlign w:val="center"/>
          </w:tcPr>
          <w:p w14:paraId="525BD24F" w14:textId="77777777" w:rsidR="00DC32DD" w:rsidRPr="00D30999" w:rsidRDefault="00DC32DD" w:rsidP="00072FFF">
            <w:pPr>
              <w:jc w:val="center"/>
              <w:rPr>
                <w:rFonts w:ascii="Calibri" w:hAnsi="Calibri" w:cs="Calibri"/>
              </w:rPr>
            </w:pPr>
            <w:r w:rsidRPr="00D30999">
              <w:rPr>
                <w:rFonts w:ascii="Calibri" w:hAnsi="Calibri" w:cs="Calibri"/>
              </w:rPr>
              <w:t>101,5</w:t>
            </w:r>
          </w:p>
        </w:tc>
        <w:tc>
          <w:tcPr>
            <w:tcW w:w="385" w:type="pct"/>
            <w:tcBorders>
              <w:top w:val="single" w:sz="2" w:space="0" w:color="auto"/>
              <w:left w:val="single" w:sz="4" w:space="0" w:color="auto"/>
              <w:bottom w:val="single" w:sz="2" w:space="0" w:color="auto"/>
              <w:right w:val="single" w:sz="4" w:space="0" w:color="auto"/>
            </w:tcBorders>
            <w:vAlign w:val="center"/>
          </w:tcPr>
          <w:p w14:paraId="279FEFD3" w14:textId="77777777" w:rsidR="00DC32DD" w:rsidRPr="00D30999" w:rsidRDefault="00DC32DD" w:rsidP="00072FFF">
            <w:pPr>
              <w:jc w:val="center"/>
              <w:rPr>
                <w:rFonts w:ascii="Calibri" w:hAnsi="Calibri" w:cs="Calibri"/>
              </w:rPr>
            </w:pPr>
            <w:r w:rsidRPr="00D30999">
              <w:rPr>
                <w:rFonts w:ascii="Calibri" w:hAnsi="Calibri" w:cs="Calibri"/>
              </w:rPr>
              <w:t>102,9</w:t>
            </w:r>
          </w:p>
        </w:tc>
        <w:tc>
          <w:tcPr>
            <w:tcW w:w="400" w:type="pct"/>
            <w:tcBorders>
              <w:top w:val="single" w:sz="2" w:space="0" w:color="auto"/>
              <w:left w:val="nil"/>
              <w:bottom w:val="single" w:sz="2" w:space="0" w:color="auto"/>
              <w:right w:val="single" w:sz="4" w:space="0" w:color="auto"/>
            </w:tcBorders>
            <w:vAlign w:val="center"/>
          </w:tcPr>
          <w:p w14:paraId="3DC0444C" w14:textId="77777777" w:rsidR="00DC32DD" w:rsidRPr="00D30999" w:rsidRDefault="00DC32DD" w:rsidP="00072FFF">
            <w:pPr>
              <w:jc w:val="center"/>
              <w:rPr>
                <w:rFonts w:ascii="Calibri" w:hAnsi="Calibri" w:cs="Calibri"/>
              </w:rPr>
            </w:pPr>
            <w:r w:rsidRPr="00D30999">
              <w:rPr>
                <w:rFonts w:ascii="Calibri" w:hAnsi="Calibri" w:cs="Calibri"/>
              </w:rPr>
              <w:t>99,1</w:t>
            </w:r>
          </w:p>
        </w:tc>
        <w:tc>
          <w:tcPr>
            <w:tcW w:w="400" w:type="pct"/>
            <w:tcBorders>
              <w:top w:val="single" w:sz="2" w:space="0" w:color="auto"/>
              <w:left w:val="nil"/>
              <w:bottom w:val="single" w:sz="2" w:space="0" w:color="auto"/>
              <w:right w:val="single" w:sz="4" w:space="0" w:color="auto"/>
            </w:tcBorders>
            <w:vAlign w:val="center"/>
          </w:tcPr>
          <w:p w14:paraId="1408FEDD" w14:textId="77777777" w:rsidR="00DC32DD" w:rsidRPr="00D30999" w:rsidRDefault="00DC32DD" w:rsidP="00072FFF">
            <w:pPr>
              <w:jc w:val="center"/>
              <w:rPr>
                <w:rFonts w:ascii="Calibri" w:hAnsi="Calibri" w:cs="Calibri"/>
              </w:rPr>
            </w:pPr>
            <w:r w:rsidRPr="00D30999">
              <w:rPr>
                <w:rFonts w:ascii="Calibri" w:hAnsi="Calibri" w:cs="Calibri"/>
              </w:rPr>
              <w:t>101,6</w:t>
            </w:r>
          </w:p>
        </w:tc>
        <w:tc>
          <w:tcPr>
            <w:tcW w:w="402" w:type="pct"/>
            <w:tcBorders>
              <w:top w:val="single" w:sz="4" w:space="0" w:color="auto"/>
              <w:left w:val="nil"/>
              <w:bottom w:val="single" w:sz="4" w:space="0" w:color="auto"/>
              <w:right w:val="single" w:sz="18" w:space="0" w:color="auto"/>
            </w:tcBorders>
            <w:vAlign w:val="center"/>
          </w:tcPr>
          <w:p w14:paraId="3826234D" w14:textId="77777777" w:rsidR="00DC32DD" w:rsidRPr="00D30999" w:rsidRDefault="00DC32DD" w:rsidP="00072FFF">
            <w:pPr>
              <w:jc w:val="center"/>
              <w:rPr>
                <w:rFonts w:ascii="Calibri" w:hAnsi="Calibri" w:cs="Calibri"/>
              </w:rPr>
            </w:pPr>
            <w:r w:rsidRPr="00D30999">
              <w:rPr>
                <w:rFonts w:ascii="Calibri" w:hAnsi="Calibri" w:cs="Calibri"/>
              </w:rPr>
              <w:t>110,6</w:t>
            </w:r>
          </w:p>
        </w:tc>
      </w:tr>
      <w:tr w:rsidR="00DC32DD" w:rsidRPr="00D30999" w14:paraId="5E2ED3D5"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6B20DF24"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14</w:t>
            </w:r>
          </w:p>
        </w:tc>
        <w:tc>
          <w:tcPr>
            <w:tcW w:w="833" w:type="pct"/>
            <w:tcBorders>
              <w:left w:val="single" w:sz="4" w:space="0" w:color="auto"/>
              <w:right w:val="single" w:sz="12" w:space="0" w:color="auto"/>
            </w:tcBorders>
            <w:shd w:val="clear" w:color="auto" w:fill="auto"/>
            <w:vAlign w:val="center"/>
          </w:tcPr>
          <w:p w14:paraId="671D49A2" w14:textId="77777777" w:rsidR="00DC32DD" w:rsidRPr="00D30999" w:rsidRDefault="00DC32DD" w:rsidP="00072FFF">
            <w:pPr>
              <w:jc w:val="center"/>
              <w:rPr>
                <w:rFonts w:ascii="Calibri" w:hAnsi="Calibri" w:cs="Calibri"/>
              </w:rPr>
            </w:pPr>
            <w:r w:rsidRPr="00D30999">
              <w:rPr>
                <w:rFonts w:ascii="Calibri" w:hAnsi="Calibri" w:cs="Calibri"/>
              </w:rPr>
              <w:t>Kariatyda</w:t>
            </w:r>
          </w:p>
        </w:tc>
        <w:tc>
          <w:tcPr>
            <w:tcW w:w="400" w:type="pct"/>
            <w:tcBorders>
              <w:top w:val="single" w:sz="2" w:space="0" w:color="auto"/>
              <w:left w:val="single" w:sz="12" w:space="0" w:color="auto"/>
              <w:bottom w:val="single" w:sz="2" w:space="0" w:color="auto"/>
              <w:right w:val="single" w:sz="4" w:space="0" w:color="auto"/>
            </w:tcBorders>
            <w:vAlign w:val="center"/>
          </w:tcPr>
          <w:p w14:paraId="699EB8DF" w14:textId="77777777" w:rsidR="00DC32DD" w:rsidRPr="00D30999" w:rsidRDefault="00DC32DD" w:rsidP="00072FFF">
            <w:pPr>
              <w:jc w:val="center"/>
              <w:rPr>
                <w:rFonts w:ascii="Calibri" w:hAnsi="Calibri" w:cs="Calibri"/>
              </w:rPr>
            </w:pPr>
            <w:r w:rsidRPr="00D30999">
              <w:rPr>
                <w:rFonts w:ascii="Calibri" w:hAnsi="Calibri" w:cs="Calibri"/>
              </w:rPr>
              <w:t>94,9</w:t>
            </w:r>
          </w:p>
        </w:tc>
        <w:tc>
          <w:tcPr>
            <w:tcW w:w="383" w:type="pct"/>
            <w:tcBorders>
              <w:top w:val="single" w:sz="2" w:space="0" w:color="auto"/>
              <w:left w:val="single" w:sz="4" w:space="0" w:color="auto"/>
              <w:bottom w:val="single" w:sz="2" w:space="0" w:color="auto"/>
              <w:right w:val="single" w:sz="4" w:space="0" w:color="auto"/>
            </w:tcBorders>
            <w:vAlign w:val="center"/>
          </w:tcPr>
          <w:p w14:paraId="092727DE" w14:textId="77777777" w:rsidR="00DC32DD" w:rsidRPr="00D30999" w:rsidRDefault="00DC32DD" w:rsidP="00072FFF">
            <w:pPr>
              <w:jc w:val="center"/>
              <w:rPr>
                <w:rFonts w:ascii="Calibri" w:hAnsi="Calibri" w:cs="Calibri"/>
              </w:rPr>
            </w:pPr>
            <w:r w:rsidRPr="00D30999">
              <w:rPr>
                <w:rFonts w:ascii="Calibri" w:hAnsi="Calibri" w:cs="Calibri"/>
              </w:rPr>
              <w:t>91,4</w:t>
            </w:r>
          </w:p>
        </w:tc>
        <w:tc>
          <w:tcPr>
            <w:tcW w:w="387" w:type="pct"/>
            <w:tcBorders>
              <w:top w:val="single" w:sz="2" w:space="0" w:color="auto"/>
              <w:left w:val="single" w:sz="4" w:space="0" w:color="auto"/>
              <w:bottom w:val="single" w:sz="2" w:space="0" w:color="auto"/>
              <w:right w:val="single" w:sz="4" w:space="0" w:color="auto"/>
            </w:tcBorders>
            <w:vAlign w:val="center"/>
          </w:tcPr>
          <w:p w14:paraId="3E3135DB" w14:textId="77777777" w:rsidR="00DC32DD" w:rsidRPr="00D30999" w:rsidRDefault="00DC32DD" w:rsidP="00072FFF">
            <w:pPr>
              <w:jc w:val="center"/>
              <w:rPr>
                <w:rFonts w:ascii="Calibri" w:hAnsi="Calibri" w:cs="Calibri"/>
              </w:rPr>
            </w:pPr>
            <w:r w:rsidRPr="00D30999">
              <w:rPr>
                <w:rFonts w:ascii="Calibri" w:hAnsi="Calibri" w:cs="Calibri"/>
              </w:rPr>
              <w:t>99,3</w:t>
            </w:r>
          </w:p>
        </w:tc>
        <w:tc>
          <w:tcPr>
            <w:tcW w:w="387" w:type="pct"/>
            <w:tcBorders>
              <w:top w:val="single" w:sz="2" w:space="0" w:color="auto"/>
              <w:left w:val="single" w:sz="4" w:space="0" w:color="auto"/>
              <w:bottom w:val="single" w:sz="2" w:space="0" w:color="auto"/>
              <w:right w:val="single" w:sz="4" w:space="0" w:color="auto"/>
            </w:tcBorders>
            <w:vAlign w:val="center"/>
          </w:tcPr>
          <w:p w14:paraId="00EBF3F8" w14:textId="77777777" w:rsidR="00DC32DD" w:rsidRPr="00D30999" w:rsidRDefault="00DC32DD" w:rsidP="00072FFF">
            <w:pPr>
              <w:jc w:val="center"/>
              <w:rPr>
                <w:rFonts w:ascii="Calibri" w:hAnsi="Calibri" w:cs="Calibri"/>
              </w:rPr>
            </w:pPr>
            <w:r w:rsidRPr="00D30999">
              <w:rPr>
                <w:rFonts w:ascii="Calibri" w:hAnsi="Calibri" w:cs="Calibri"/>
              </w:rPr>
              <w:t>92,1</w:t>
            </w:r>
          </w:p>
        </w:tc>
        <w:tc>
          <w:tcPr>
            <w:tcW w:w="392" w:type="pct"/>
            <w:tcBorders>
              <w:top w:val="single" w:sz="4" w:space="0" w:color="auto"/>
              <w:left w:val="single" w:sz="4" w:space="0" w:color="auto"/>
              <w:bottom w:val="single" w:sz="4" w:space="0" w:color="auto"/>
              <w:right w:val="double" w:sz="4" w:space="0" w:color="auto"/>
            </w:tcBorders>
            <w:vAlign w:val="center"/>
          </w:tcPr>
          <w:p w14:paraId="76FB29A9" w14:textId="77777777" w:rsidR="00DC32DD" w:rsidRPr="00D30999" w:rsidRDefault="00DC32DD" w:rsidP="00072FFF">
            <w:pPr>
              <w:jc w:val="center"/>
              <w:rPr>
                <w:rFonts w:ascii="Calibri" w:hAnsi="Calibri" w:cs="Calibri"/>
              </w:rPr>
            </w:pPr>
            <w:r w:rsidRPr="00D30999">
              <w:rPr>
                <w:rFonts w:ascii="Calibri" w:hAnsi="Calibri" w:cs="Calibri"/>
              </w:rPr>
              <w:t>85,4</w:t>
            </w:r>
          </w:p>
        </w:tc>
        <w:tc>
          <w:tcPr>
            <w:tcW w:w="400" w:type="pct"/>
            <w:tcBorders>
              <w:top w:val="single" w:sz="2" w:space="0" w:color="auto"/>
              <w:left w:val="double" w:sz="4" w:space="0" w:color="auto"/>
              <w:bottom w:val="single" w:sz="2" w:space="0" w:color="auto"/>
              <w:right w:val="single" w:sz="4" w:space="0" w:color="auto"/>
            </w:tcBorders>
            <w:vAlign w:val="center"/>
          </w:tcPr>
          <w:p w14:paraId="1C7A3DEC" w14:textId="77777777" w:rsidR="00DC32DD" w:rsidRPr="00D30999" w:rsidRDefault="00DC32DD" w:rsidP="00072FFF">
            <w:pPr>
              <w:jc w:val="center"/>
              <w:rPr>
                <w:rFonts w:ascii="Calibri" w:hAnsi="Calibri" w:cs="Calibri"/>
              </w:rPr>
            </w:pPr>
            <w:r w:rsidRPr="00D30999">
              <w:rPr>
                <w:rFonts w:ascii="Calibri" w:hAnsi="Calibri" w:cs="Calibri"/>
              </w:rPr>
              <w:t>98,4</w:t>
            </w:r>
          </w:p>
        </w:tc>
        <w:tc>
          <w:tcPr>
            <w:tcW w:w="385" w:type="pct"/>
            <w:tcBorders>
              <w:top w:val="single" w:sz="2" w:space="0" w:color="auto"/>
              <w:left w:val="single" w:sz="4" w:space="0" w:color="auto"/>
              <w:bottom w:val="single" w:sz="2" w:space="0" w:color="auto"/>
              <w:right w:val="single" w:sz="4" w:space="0" w:color="auto"/>
            </w:tcBorders>
            <w:vAlign w:val="center"/>
          </w:tcPr>
          <w:p w14:paraId="18A6399D" w14:textId="77777777" w:rsidR="00DC32DD" w:rsidRPr="00D30999" w:rsidRDefault="00DC32DD" w:rsidP="00072FFF">
            <w:pPr>
              <w:jc w:val="center"/>
              <w:rPr>
                <w:rFonts w:ascii="Calibri" w:hAnsi="Calibri" w:cs="Calibri"/>
              </w:rPr>
            </w:pPr>
            <w:r w:rsidRPr="00D30999">
              <w:rPr>
                <w:rFonts w:ascii="Calibri" w:hAnsi="Calibri" w:cs="Calibri"/>
              </w:rPr>
              <w:t>91,4</w:t>
            </w:r>
          </w:p>
        </w:tc>
        <w:tc>
          <w:tcPr>
            <w:tcW w:w="400" w:type="pct"/>
            <w:tcBorders>
              <w:top w:val="single" w:sz="2" w:space="0" w:color="auto"/>
              <w:left w:val="nil"/>
              <w:bottom w:val="single" w:sz="2" w:space="0" w:color="auto"/>
              <w:right w:val="single" w:sz="4" w:space="0" w:color="auto"/>
            </w:tcBorders>
            <w:vAlign w:val="center"/>
          </w:tcPr>
          <w:p w14:paraId="3BFCFC53" w14:textId="77777777" w:rsidR="00DC32DD" w:rsidRPr="00D30999" w:rsidRDefault="00DC32DD" w:rsidP="00072FFF">
            <w:pPr>
              <w:jc w:val="center"/>
              <w:rPr>
                <w:rFonts w:ascii="Calibri" w:hAnsi="Calibri" w:cs="Calibri"/>
              </w:rPr>
            </w:pPr>
            <w:r w:rsidRPr="00D30999">
              <w:rPr>
                <w:rFonts w:ascii="Calibri" w:hAnsi="Calibri" w:cs="Calibri"/>
              </w:rPr>
              <w:t>99,3</w:t>
            </w:r>
          </w:p>
        </w:tc>
        <w:tc>
          <w:tcPr>
            <w:tcW w:w="400" w:type="pct"/>
            <w:tcBorders>
              <w:top w:val="single" w:sz="2" w:space="0" w:color="auto"/>
              <w:left w:val="nil"/>
              <w:bottom w:val="single" w:sz="2" w:space="0" w:color="auto"/>
              <w:right w:val="single" w:sz="4" w:space="0" w:color="auto"/>
            </w:tcBorders>
            <w:vAlign w:val="center"/>
          </w:tcPr>
          <w:p w14:paraId="7368D025" w14:textId="77777777" w:rsidR="00DC32DD" w:rsidRPr="00D30999" w:rsidRDefault="00DC32DD" w:rsidP="00072FFF">
            <w:pPr>
              <w:jc w:val="center"/>
              <w:rPr>
                <w:rFonts w:ascii="Calibri" w:hAnsi="Calibri" w:cs="Calibri"/>
              </w:rPr>
            </w:pPr>
            <w:r w:rsidRPr="00D30999">
              <w:rPr>
                <w:rFonts w:ascii="Calibri" w:hAnsi="Calibri" w:cs="Calibri"/>
              </w:rPr>
              <w:t>90,6</w:t>
            </w:r>
          </w:p>
        </w:tc>
        <w:tc>
          <w:tcPr>
            <w:tcW w:w="402" w:type="pct"/>
            <w:tcBorders>
              <w:top w:val="single" w:sz="4" w:space="0" w:color="auto"/>
              <w:left w:val="nil"/>
              <w:bottom w:val="single" w:sz="4" w:space="0" w:color="auto"/>
              <w:right w:val="single" w:sz="18" w:space="0" w:color="auto"/>
            </w:tcBorders>
            <w:vAlign w:val="center"/>
          </w:tcPr>
          <w:p w14:paraId="17060D09" w14:textId="77777777" w:rsidR="00DC32DD" w:rsidRPr="00D30999" w:rsidRDefault="00DC32DD" w:rsidP="00072FFF">
            <w:pPr>
              <w:jc w:val="center"/>
              <w:rPr>
                <w:rFonts w:ascii="Calibri" w:hAnsi="Calibri" w:cs="Calibri"/>
              </w:rPr>
            </w:pPr>
            <w:r w:rsidRPr="00D30999">
              <w:rPr>
                <w:rFonts w:ascii="Calibri" w:hAnsi="Calibri" w:cs="Calibri"/>
              </w:rPr>
              <w:t>85,3</w:t>
            </w:r>
          </w:p>
        </w:tc>
      </w:tr>
      <w:tr w:rsidR="00DC32DD" w:rsidRPr="00D30999" w14:paraId="5B20F442" w14:textId="77777777" w:rsidTr="00072FFF">
        <w:trPr>
          <w:cantSplit/>
          <w:trHeight w:hRule="exact" w:val="397"/>
        </w:trPr>
        <w:tc>
          <w:tcPr>
            <w:tcW w:w="230" w:type="pct"/>
            <w:tcBorders>
              <w:top w:val="single" w:sz="2" w:space="0" w:color="auto"/>
              <w:left w:val="single" w:sz="18" w:space="0" w:color="auto"/>
              <w:bottom w:val="nil"/>
              <w:right w:val="single" w:sz="4" w:space="0" w:color="auto"/>
            </w:tcBorders>
            <w:vAlign w:val="center"/>
          </w:tcPr>
          <w:p w14:paraId="458169BF"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15</w:t>
            </w:r>
          </w:p>
        </w:tc>
        <w:tc>
          <w:tcPr>
            <w:tcW w:w="833" w:type="pct"/>
            <w:tcBorders>
              <w:left w:val="single" w:sz="4" w:space="0" w:color="auto"/>
              <w:right w:val="single" w:sz="12" w:space="0" w:color="auto"/>
            </w:tcBorders>
            <w:shd w:val="clear" w:color="auto" w:fill="auto"/>
            <w:vAlign w:val="center"/>
          </w:tcPr>
          <w:p w14:paraId="10C29649" w14:textId="77777777" w:rsidR="00DC32DD" w:rsidRPr="00D30999" w:rsidRDefault="00DC32DD" w:rsidP="00072FFF">
            <w:pPr>
              <w:jc w:val="center"/>
              <w:rPr>
                <w:rFonts w:ascii="Calibri" w:hAnsi="Calibri" w:cs="Calibri"/>
              </w:rPr>
            </w:pPr>
            <w:r w:rsidRPr="00D30999">
              <w:rPr>
                <w:rFonts w:ascii="Calibri" w:hAnsi="Calibri" w:cs="Calibri"/>
              </w:rPr>
              <w:t>Argument</w:t>
            </w:r>
          </w:p>
        </w:tc>
        <w:tc>
          <w:tcPr>
            <w:tcW w:w="400" w:type="pct"/>
            <w:tcBorders>
              <w:top w:val="single" w:sz="2" w:space="0" w:color="auto"/>
              <w:left w:val="single" w:sz="12" w:space="0" w:color="auto"/>
              <w:bottom w:val="nil"/>
              <w:right w:val="single" w:sz="4" w:space="0" w:color="auto"/>
            </w:tcBorders>
            <w:vAlign w:val="center"/>
          </w:tcPr>
          <w:p w14:paraId="140C3674" w14:textId="77777777" w:rsidR="00DC32DD" w:rsidRPr="00D30999" w:rsidRDefault="00DC32DD" w:rsidP="00072FFF">
            <w:pPr>
              <w:jc w:val="center"/>
              <w:rPr>
                <w:rFonts w:ascii="Calibri" w:hAnsi="Calibri" w:cs="Calibri"/>
              </w:rPr>
            </w:pPr>
            <w:r w:rsidRPr="00D30999">
              <w:rPr>
                <w:rFonts w:ascii="Calibri" w:hAnsi="Calibri" w:cs="Calibri"/>
              </w:rPr>
              <w:t>99,9</w:t>
            </w:r>
          </w:p>
        </w:tc>
        <w:tc>
          <w:tcPr>
            <w:tcW w:w="383" w:type="pct"/>
            <w:tcBorders>
              <w:top w:val="single" w:sz="2" w:space="0" w:color="auto"/>
              <w:left w:val="single" w:sz="4" w:space="0" w:color="auto"/>
              <w:bottom w:val="nil"/>
              <w:right w:val="single" w:sz="4" w:space="0" w:color="auto"/>
            </w:tcBorders>
            <w:vAlign w:val="center"/>
          </w:tcPr>
          <w:p w14:paraId="3391C201" w14:textId="77777777" w:rsidR="00DC32DD" w:rsidRPr="00D30999" w:rsidRDefault="00DC32DD" w:rsidP="00072FFF">
            <w:pPr>
              <w:jc w:val="center"/>
              <w:rPr>
                <w:rFonts w:ascii="Calibri" w:hAnsi="Calibri" w:cs="Calibri"/>
              </w:rPr>
            </w:pPr>
            <w:r w:rsidRPr="00D30999">
              <w:rPr>
                <w:rFonts w:ascii="Calibri" w:hAnsi="Calibri" w:cs="Calibri"/>
              </w:rPr>
              <w:t>101,1</w:t>
            </w:r>
          </w:p>
        </w:tc>
        <w:tc>
          <w:tcPr>
            <w:tcW w:w="387" w:type="pct"/>
            <w:tcBorders>
              <w:top w:val="single" w:sz="2" w:space="0" w:color="auto"/>
              <w:left w:val="single" w:sz="4" w:space="0" w:color="auto"/>
              <w:bottom w:val="nil"/>
              <w:right w:val="single" w:sz="4" w:space="0" w:color="auto"/>
            </w:tcBorders>
            <w:vAlign w:val="center"/>
          </w:tcPr>
          <w:p w14:paraId="79CC6D3D" w14:textId="77777777" w:rsidR="00DC32DD" w:rsidRPr="00D30999" w:rsidRDefault="00DC32DD" w:rsidP="00072FFF">
            <w:pPr>
              <w:jc w:val="center"/>
              <w:rPr>
                <w:rFonts w:ascii="Calibri" w:hAnsi="Calibri" w:cs="Calibri"/>
              </w:rPr>
            </w:pPr>
            <w:r w:rsidRPr="00D30999">
              <w:rPr>
                <w:rFonts w:ascii="Calibri" w:hAnsi="Calibri" w:cs="Calibri"/>
              </w:rPr>
              <w:t>108,3</w:t>
            </w:r>
          </w:p>
        </w:tc>
        <w:tc>
          <w:tcPr>
            <w:tcW w:w="387" w:type="pct"/>
            <w:tcBorders>
              <w:top w:val="single" w:sz="2" w:space="0" w:color="auto"/>
              <w:left w:val="single" w:sz="4" w:space="0" w:color="auto"/>
              <w:bottom w:val="nil"/>
              <w:right w:val="single" w:sz="4" w:space="0" w:color="auto"/>
            </w:tcBorders>
            <w:vAlign w:val="center"/>
          </w:tcPr>
          <w:p w14:paraId="3287A4F0" w14:textId="77777777" w:rsidR="00DC32DD" w:rsidRPr="00D30999" w:rsidRDefault="00DC32DD" w:rsidP="00072FFF">
            <w:pPr>
              <w:jc w:val="center"/>
              <w:rPr>
                <w:rFonts w:ascii="Calibri" w:hAnsi="Calibri" w:cs="Calibri"/>
              </w:rPr>
            </w:pPr>
            <w:r w:rsidRPr="00D30999">
              <w:rPr>
                <w:rFonts w:ascii="Calibri" w:hAnsi="Calibri" w:cs="Calibri"/>
              </w:rPr>
              <w:t>107</w:t>
            </w:r>
          </w:p>
        </w:tc>
        <w:tc>
          <w:tcPr>
            <w:tcW w:w="392" w:type="pct"/>
            <w:tcBorders>
              <w:top w:val="single" w:sz="4" w:space="0" w:color="auto"/>
              <w:left w:val="single" w:sz="4" w:space="0" w:color="auto"/>
              <w:bottom w:val="single" w:sz="4" w:space="0" w:color="auto"/>
              <w:right w:val="double" w:sz="4" w:space="0" w:color="auto"/>
            </w:tcBorders>
            <w:vAlign w:val="center"/>
          </w:tcPr>
          <w:p w14:paraId="18CF54B2" w14:textId="77777777" w:rsidR="00DC32DD" w:rsidRPr="00D30999" w:rsidRDefault="00DC32DD" w:rsidP="00072FFF">
            <w:pPr>
              <w:jc w:val="center"/>
              <w:rPr>
                <w:rFonts w:ascii="Calibri" w:hAnsi="Calibri" w:cs="Calibri"/>
              </w:rPr>
            </w:pPr>
            <w:r w:rsidRPr="00D30999">
              <w:rPr>
                <w:rFonts w:ascii="Calibri" w:hAnsi="Calibri" w:cs="Calibri"/>
              </w:rPr>
              <w:t>109,5</w:t>
            </w:r>
          </w:p>
        </w:tc>
        <w:tc>
          <w:tcPr>
            <w:tcW w:w="400" w:type="pct"/>
            <w:tcBorders>
              <w:top w:val="single" w:sz="2" w:space="0" w:color="auto"/>
              <w:left w:val="double" w:sz="4" w:space="0" w:color="auto"/>
              <w:bottom w:val="nil"/>
              <w:right w:val="single" w:sz="4" w:space="0" w:color="auto"/>
            </w:tcBorders>
            <w:vAlign w:val="center"/>
          </w:tcPr>
          <w:p w14:paraId="64F0EB68" w14:textId="77777777" w:rsidR="00DC32DD" w:rsidRPr="00D30999" w:rsidRDefault="00DC32DD" w:rsidP="00072FFF">
            <w:pPr>
              <w:jc w:val="center"/>
              <w:rPr>
                <w:rFonts w:ascii="Calibri" w:hAnsi="Calibri" w:cs="Calibri"/>
              </w:rPr>
            </w:pPr>
            <w:r w:rsidRPr="00D30999">
              <w:rPr>
                <w:rFonts w:ascii="Calibri" w:hAnsi="Calibri" w:cs="Calibri"/>
              </w:rPr>
              <w:t>103,1</w:t>
            </w:r>
          </w:p>
        </w:tc>
        <w:tc>
          <w:tcPr>
            <w:tcW w:w="385" w:type="pct"/>
            <w:tcBorders>
              <w:top w:val="single" w:sz="2" w:space="0" w:color="auto"/>
              <w:left w:val="single" w:sz="4" w:space="0" w:color="auto"/>
              <w:bottom w:val="nil"/>
              <w:right w:val="single" w:sz="4" w:space="0" w:color="auto"/>
            </w:tcBorders>
            <w:vAlign w:val="center"/>
          </w:tcPr>
          <w:p w14:paraId="0983DE36" w14:textId="77777777" w:rsidR="00DC32DD" w:rsidRPr="00D30999" w:rsidRDefault="00DC32DD" w:rsidP="00072FFF">
            <w:pPr>
              <w:jc w:val="center"/>
              <w:rPr>
                <w:rFonts w:ascii="Calibri" w:hAnsi="Calibri" w:cs="Calibri"/>
              </w:rPr>
            </w:pPr>
            <w:r w:rsidRPr="00D30999">
              <w:rPr>
                <w:rFonts w:ascii="Calibri" w:hAnsi="Calibri" w:cs="Calibri"/>
              </w:rPr>
              <w:t>101,2</w:t>
            </w:r>
          </w:p>
        </w:tc>
        <w:tc>
          <w:tcPr>
            <w:tcW w:w="400" w:type="pct"/>
            <w:tcBorders>
              <w:top w:val="single" w:sz="2" w:space="0" w:color="auto"/>
              <w:left w:val="nil"/>
              <w:bottom w:val="nil"/>
              <w:right w:val="single" w:sz="4" w:space="0" w:color="auto"/>
            </w:tcBorders>
            <w:vAlign w:val="center"/>
          </w:tcPr>
          <w:p w14:paraId="22F06089" w14:textId="77777777" w:rsidR="00DC32DD" w:rsidRPr="00D30999" w:rsidRDefault="00DC32DD" w:rsidP="00072FFF">
            <w:pPr>
              <w:jc w:val="center"/>
              <w:rPr>
                <w:rFonts w:ascii="Calibri" w:hAnsi="Calibri" w:cs="Calibri"/>
              </w:rPr>
            </w:pPr>
            <w:r w:rsidRPr="00D30999">
              <w:rPr>
                <w:rFonts w:ascii="Calibri" w:hAnsi="Calibri" w:cs="Calibri"/>
              </w:rPr>
              <w:t>107,8</w:t>
            </w:r>
          </w:p>
        </w:tc>
        <w:tc>
          <w:tcPr>
            <w:tcW w:w="400" w:type="pct"/>
            <w:tcBorders>
              <w:top w:val="single" w:sz="2" w:space="0" w:color="auto"/>
              <w:left w:val="nil"/>
              <w:bottom w:val="nil"/>
              <w:right w:val="single" w:sz="4" w:space="0" w:color="auto"/>
            </w:tcBorders>
            <w:vAlign w:val="center"/>
          </w:tcPr>
          <w:p w14:paraId="7AB433F8" w14:textId="77777777" w:rsidR="00DC32DD" w:rsidRPr="00D30999" w:rsidRDefault="00DC32DD" w:rsidP="00072FFF">
            <w:pPr>
              <w:jc w:val="center"/>
              <w:rPr>
                <w:rFonts w:ascii="Calibri" w:hAnsi="Calibri" w:cs="Calibri"/>
              </w:rPr>
            </w:pPr>
            <w:r w:rsidRPr="00D30999">
              <w:rPr>
                <w:rFonts w:ascii="Calibri" w:hAnsi="Calibri" w:cs="Calibri"/>
              </w:rPr>
              <w:t>108,4</w:t>
            </w:r>
          </w:p>
        </w:tc>
        <w:tc>
          <w:tcPr>
            <w:tcW w:w="402" w:type="pct"/>
            <w:tcBorders>
              <w:top w:val="single" w:sz="4" w:space="0" w:color="auto"/>
              <w:left w:val="nil"/>
              <w:bottom w:val="single" w:sz="4" w:space="0" w:color="auto"/>
              <w:right w:val="single" w:sz="18" w:space="0" w:color="auto"/>
            </w:tcBorders>
            <w:vAlign w:val="center"/>
          </w:tcPr>
          <w:p w14:paraId="6E3AA6E1" w14:textId="77777777" w:rsidR="00DC32DD" w:rsidRPr="00D30999" w:rsidRDefault="00DC32DD" w:rsidP="00072FFF">
            <w:pPr>
              <w:jc w:val="center"/>
              <w:rPr>
                <w:rFonts w:ascii="Calibri" w:hAnsi="Calibri" w:cs="Calibri"/>
              </w:rPr>
            </w:pPr>
            <w:r w:rsidRPr="00D30999">
              <w:rPr>
                <w:rFonts w:ascii="Calibri" w:hAnsi="Calibri" w:cs="Calibri"/>
              </w:rPr>
              <w:t>102,1</w:t>
            </w:r>
          </w:p>
        </w:tc>
      </w:tr>
      <w:tr w:rsidR="00DC32DD" w:rsidRPr="00D30999" w14:paraId="3DF3EBBE"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1A475ED2"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16</w:t>
            </w:r>
          </w:p>
        </w:tc>
        <w:tc>
          <w:tcPr>
            <w:tcW w:w="833" w:type="pct"/>
            <w:tcBorders>
              <w:left w:val="single" w:sz="4" w:space="0" w:color="auto"/>
              <w:right w:val="single" w:sz="12" w:space="0" w:color="auto"/>
            </w:tcBorders>
            <w:shd w:val="clear" w:color="auto" w:fill="auto"/>
            <w:vAlign w:val="center"/>
          </w:tcPr>
          <w:p w14:paraId="3F0D65C5" w14:textId="77777777" w:rsidR="00DC32DD" w:rsidRPr="00D30999" w:rsidRDefault="00DC32DD" w:rsidP="00072FFF">
            <w:pPr>
              <w:jc w:val="center"/>
              <w:rPr>
                <w:rFonts w:ascii="Calibri" w:hAnsi="Calibri" w:cs="Calibri"/>
              </w:rPr>
            </w:pPr>
            <w:r w:rsidRPr="00D30999">
              <w:rPr>
                <w:rFonts w:ascii="Calibri" w:hAnsi="Calibri" w:cs="Calibri"/>
              </w:rPr>
              <w:t>MHR Promienna</w:t>
            </w:r>
          </w:p>
        </w:tc>
        <w:tc>
          <w:tcPr>
            <w:tcW w:w="400" w:type="pct"/>
            <w:tcBorders>
              <w:top w:val="single" w:sz="2" w:space="0" w:color="auto"/>
              <w:left w:val="single" w:sz="12" w:space="0" w:color="auto"/>
              <w:bottom w:val="single" w:sz="2" w:space="0" w:color="auto"/>
              <w:right w:val="single" w:sz="4" w:space="0" w:color="auto"/>
            </w:tcBorders>
            <w:vAlign w:val="center"/>
          </w:tcPr>
          <w:p w14:paraId="00061B59" w14:textId="77777777" w:rsidR="00DC32DD" w:rsidRPr="00D30999" w:rsidRDefault="00DC32DD" w:rsidP="00072FFF">
            <w:pPr>
              <w:jc w:val="center"/>
              <w:rPr>
                <w:rFonts w:ascii="Calibri" w:hAnsi="Calibri" w:cs="Calibri"/>
              </w:rPr>
            </w:pPr>
            <w:r w:rsidRPr="00D30999">
              <w:rPr>
                <w:rFonts w:ascii="Calibri" w:hAnsi="Calibri" w:cs="Calibri"/>
              </w:rPr>
              <w:t>97,3</w:t>
            </w:r>
          </w:p>
        </w:tc>
        <w:tc>
          <w:tcPr>
            <w:tcW w:w="383" w:type="pct"/>
            <w:tcBorders>
              <w:top w:val="single" w:sz="2" w:space="0" w:color="auto"/>
              <w:left w:val="single" w:sz="4" w:space="0" w:color="auto"/>
              <w:bottom w:val="single" w:sz="2" w:space="0" w:color="auto"/>
              <w:right w:val="single" w:sz="4" w:space="0" w:color="auto"/>
            </w:tcBorders>
            <w:vAlign w:val="center"/>
          </w:tcPr>
          <w:p w14:paraId="0553E493" w14:textId="77777777" w:rsidR="00DC32DD" w:rsidRPr="00D30999" w:rsidRDefault="00DC32DD" w:rsidP="00072FFF">
            <w:pPr>
              <w:jc w:val="center"/>
              <w:rPr>
                <w:rFonts w:ascii="Calibri" w:hAnsi="Calibri" w:cs="Calibri"/>
              </w:rPr>
            </w:pPr>
            <w:r w:rsidRPr="00D30999">
              <w:rPr>
                <w:rFonts w:ascii="Calibri" w:hAnsi="Calibri" w:cs="Calibri"/>
              </w:rPr>
              <w:t>102,5</w:t>
            </w:r>
          </w:p>
        </w:tc>
        <w:tc>
          <w:tcPr>
            <w:tcW w:w="387" w:type="pct"/>
            <w:tcBorders>
              <w:top w:val="single" w:sz="2" w:space="0" w:color="auto"/>
              <w:left w:val="single" w:sz="4" w:space="0" w:color="auto"/>
              <w:bottom w:val="single" w:sz="2" w:space="0" w:color="auto"/>
              <w:right w:val="single" w:sz="4" w:space="0" w:color="auto"/>
            </w:tcBorders>
            <w:vAlign w:val="center"/>
          </w:tcPr>
          <w:p w14:paraId="7E749A91" w14:textId="77777777" w:rsidR="00DC32DD" w:rsidRPr="00D30999" w:rsidRDefault="00DC32DD" w:rsidP="00072FFF">
            <w:pPr>
              <w:jc w:val="center"/>
              <w:rPr>
                <w:rFonts w:ascii="Calibri" w:hAnsi="Calibri" w:cs="Calibri"/>
              </w:rPr>
            </w:pPr>
            <w:r w:rsidRPr="00D30999">
              <w:rPr>
                <w:rFonts w:ascii="Calibri" w:hAnsi="Calibri" w:cs="Calibri"/>
              </w:rPr>
              <w:t>109,2</w:t>
            </w:r>
          </w:p>
        </w:tc>
        <w:tc>
          <w:tcPr>
            <w:tcW w:w="387" w:type="pct"/>
            <w:tcBorders>
              <w:top w:val="single" w:sz="2" w:space="0" w:color="auto"/>
              <w:left w:val="single" w:sz="4" w:space="0" w:color="auto"/>
              <w:bottom w:val="single" w:sz="2" w:space="0" w:color="auto"/>
              <w:right w:val="single" w:sz="4" w:space="0" w:color="auto"/>
            </w:tcBorders>
            <w:vAlign w:val="center"/>
          </w:tcPr>
          <w:p w14:paraId="5A5A98E4" w14:textId="77777777" w:rsidR="00DC32DD" w:rsidRPr="00D30999" w:rsidRDefault="00DC32DD" w:rsidP="00072FFF">
            <w:pPr>
              <w:jc w:val="center"/>
              <w:rPr>
                <w:rFonts w:ascii="Calibri" w:hAnsi="Calibri" w:cs="Calibri"/>
              </w:rPr>
            </w:pPr>
            <w:r w:rsidRPr="00D30999">
              <w:rPr>
                <w:rFonts w:ascii="Calibri" w:hAnsi="Calibri" w:cs="Calibri"/>
              </w:rPr>
              <w:t>102,8</w:t>
            </w:r>
          </w:p>
        </w:tc>
        <w:tc>
          <w:tcPr>
            <w:tcW w:w="392" w:type="pct"/>
            <w:tcBorders>
              <w:top w:val="single" w:sz="4" w:space="0" w:color="auto"/>
              <w:left w:val="single" w:sz="4" w:space="0" w:color="auto"/>
              <w:bottom w:val="single" w:sz="4" w:space="0" w:color="auto"/>
              <w:right w:val="double" w:sz="4" w:space="0" w:color="auto"/>
            </w:tcBorders>
            <w:vAlign w:val="center"/>
          </w:tcPr>
          <w:p w14:paraId="60A83FF6" w14:textId="77777777" w:rsidR="00DC32DD" w:rsidRPr="00D30999" w:rsidRDefault="00DC32DD" w:rsidP="00072FFF">
            <w:pPr>
              <w:jc w:val="center"/>
              <w:rPr>
                <w:rFonts w:ascii="Calibri" w:hAnsi="Calibri" w:cs="Calibri"/>
              </w:rPr>
            </w:pPr>
            <w:r w:rsidRPr="00D30999">
              <w:rPr>
                <w:rFonts w:ascii="Calibri" w:hAnsi="Calibri" w:cs="Calibri"/>
              </w:rPr>
              <w:t>90,5</w:t>
            </w:r>
          </w:p>
        </w:tc>
        <w:tc>
          <w:tcPr>
            <w:tcW w:w="400" w:type="pct"/>
            <w:tcBorders>
              <w:top w:val="single" w:sz="2" w:space="0" w:color="auto"/>
              <w:left w:val="double" w:sz="4" w:space="0" w:color="auto"/>
              <w:bottom w:val="single" w:sz="2" w:space="0" w:color="auto"/>
              <w:right w:val="single" w:sz="4" w:space="0" w:color="auto"/>
            </w:tcBorders>
            <w:vAlign w:val="center"/>
          </w:tcPr>
          <w:p w14:paraId="31AAB81B" w14:textId="77777777" w:rsidR="00DC32DD" w:rsidRPr="00D30999" w:rsidRDefault="00DC32DD" w:rsidP="00072FFF">
            <w:pPr>
              <w:jc w:val="center"/>
              <w:rPr>
                <w:rFonts w:ascii="Calibri" w:hAnsi="Calibri" w:cs="Calibri"/>
              </w:rPr>
            </w:pPr>
            <w:r w:rsidRPr="00D30999">
              <w:rPr>
                <w:rFonts w:ascii="Calibri" w:hAnsi="Calibri" w:cs="Calibri"/>
              </w:rPr>
              <w:t>96,1</w:t>
            </w:r>
          </w:p>
        </w:tc>
        <w:tc>
          <w:tcPr>
            <w:tcW w:w="385" w:type="pct"/>
            <w:tcBorders>
              <w:top w:val="single" w:sz="2" w:space="0" w:color="auto"/>
              <w:left w:val="single" w:sz="4" w:space="0" w:color="auto"/>
              <w:bottom w:val="single" w:sz="2" w:space="0" w:color="auto"/>
              <w:right w:val="single" w:sz="4" w:space="0" w:color="auto"/>
            </w:tcBorders>
            <w:vAlign w:val="center"/>
          </w:tcPr>
          <w:p w14:paraId="7D65A152" w14:textId="77777777" w:rsidR="00DC32DD" w:rsidRPr="00D30999" w:rsidRDefault="00DC32DD" w:rsidP="00072FFF">
            <w:pPr>
              <w:jc w:val="center"/>
              <w:rPr>
                <w:rFonts w:ascii="Calibri" w:hAnsi="Calibri" w:cs="Calibri"/>
              </w:rPr>
            </w:pPr>
            <w:r w:rsidRPr="00D30999">
              <w:rPr>
                <w:rFonts w:ascii="Calibri" w:hAnsi="Calibri" w:cs="Calibri"/>
              </w:rPr>
              <w:t>100,9</w:t>
            </w:r>
          </w:p>
        </w:tc>
        <w:tc>
          <w:tcPr>
            <w:tcW w:w="400" w:type="pct"/>
            <w:tcBorders>
              <w:top w:val="single" w:sz="2" w:space="0" w:color="auto"/>
              <w:left w:val="nil"/>
              <w:bottom w:val="single" w:sz="2" w:space="0" w:color="auto"/>
              <w:right w:val="single" w:sz="4" w:space="0" w:color="auto"/>
            </w:tcBorders>
            <w:vAlign w:val="center"/>
          </w:tcPr>
          <w:p w14:paraId="3EEACBDD" w14:textId="77777777" w:rsidR="00DC32DD" w:rsidRPr="00D30999" w:rsidRDefault="00DC32DD" w:rsidP="00072FFF">
            <w:pPr>
              <w:jc w:val="center"/>
              <w:rPr>
                <w:rFonts w:ascii="Calibri" w:hAnsi="Calibri" w:cs="Calibri"/>
              </w:rPr>
            </w:pPr>
            <w:r w:rsidRPr="00D30999">
              <w:rPr>
                <w:rFonts w:ascii="Calibri" w:hAnsi="Calibri" w:cs="Calibri"/>
              </w:rPr>
              <w:t>107</w:t>
            </w:r>
          </w:p>
        </w:tc>
        <w:tc>
          <w:tcPr>
            <w:tcW w:w="400" w:type="pct"/>
            <w:tcBorders>
              <w:top w:val="single" w:sz="2" w:space="0" w:color="auto"/>
              <w:left w:val="nil"/>
              <w:bottom w:val="single" w:sz="2" w:space="0" w:color="auto"/>
              <w:right w:val="single" w:sz="4" w:space="0" w:color="auto"/>
            </w:tcBorders>
            <w:vAlign w:val="center"/>
          </w:tcPr>
          <w:p w14:paraId="509BA78A" w14:textId="77777777" w:rsidR="00DC32DD" w:rsidRPr="00D30999" w:rsidRDefault="00DC32DD" w:rsidP="00072FFF">
            <w:pPr>
              <w:jc w:val="center"/>
              <w:rPr>
                <w:rFonts w:ascii="Calibri" w:hAnsi="Calibri" w:cs="Calibri"/>
              </w:rPr>
            </w:pPr>
            <w:r w:rsidRPr="00D30999">
              <w:rPr>
                <w:rFonts w:ascii="Calibri" w:hAnsi="Calibri" w:cs="Calibri"/>
              </w:rPr>
              <w:t>102</w:t>
            </w:r>
          </w:p>
        </w:tc>
        <w:tc>
          <w:tcPr>
            <w:tcW w:w="402" w:type="pct"/>
            <w:tcBorders>
              <w:top w:val="single" w:sz="4" w:space="0" w:color="auto"/>
              <w:left w:val="nil"/>
              <w:bottom w:val="single" w:sz="4" w:space="0" w:color="auto"/>
              <w:right w:val="single" w:sz="18" w:space="0" w:color="auto"/>
            </w:tcBorders>
            <w:vAlign w:val="center"/>
          </w:tcPr>
          <w:p w14:paraId="7E773331" w14:textId="77777777" w:rsidR="00DC32DD" w:rsidRPr="00D30999" w:rsidRDefault="00DC32DD" w:rsidP="00072FFF">
            <w:pPr>
              <w:jc w:val="center"/>
              <w:rPr>
                <w:rFonts w:ascii="Calibri" w:hAnsi="Calibri" w:cs="Calibri"/>
              </w:rPr>
            </w:pPr>
            <w:r w:rsidRPr="00D30999">
              <w:rPr>
                <w:rFonts w:ascii="Calibri" w:hAnsi="Calibri" w:cs="Calibri"/>
              </w:rPr>
              <w:t>88,3</w:t>
            </w:r>
          </w:p>
        </w:tc>
      </w:tr>
      <w:tr w:rsidR="00DC32DD" w:rsidRPr="00D30999" w14:paraId="137249A4"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51A7A520"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17</w:t>
            </w:r>
          </w:p>
        </w:tc>
        <w:tc>
          <w:tcPr>
            <w:tcW w:w="833" w:type="pct"/>
            <w:tcBorders>
              <w:left w:val="single" w:sz="4" w:space="0" w:color="auto"/>
              <w:right w:val="single" w:sz="12" w:space="0" w:color="auto"/>
            </w:tcBorders>
            <w:shd w:val="clear" w:color="auto" w:fill="auto"/>
            <w:vAlign w:val="center"/>
          </w:tcPr>
          <w:p w14:paraId="277692F2" w14:textId="77777777" w:rsidR="00DC32DD" w:rsidRPr="00D30999" w:rsidRDefault="00DC32DD" w:rsidP="00072FFF">
            <w:pPr>
              <w:jc w:val="center"/>
              <w:rPr>
                <w:rFonts w:ascii="Calibri" w:hAnsi="Calibri" w:cs="Calibri"/>
              </w:rPr>
            </w:pPr>
            <w:r w:rsidRPr="00D30999">
              <w:rPr>
                <w:rFonts w:ascii="Calibri" w:hAnsi="Calibri" w:cs="Calibri"/>
              </w:rPr>
              <w:t>RGT Provision</w:t>
            </w:r>
          </w:p>
        </w:tc>
        <w:tc>
          <w:tcPr>
            <w:tcW w:w="400" w:type="pct"/>
            <w:tcBorders>
              <w:top w:val="single" w:sz="2" w:space="0" w:color="auto"/>
              <w:left w:val="single" w:sz="12" w:space="0" w:color="auto"/>
              <w:bottom w:val="single" w:sz="2" w:space="0" w:color="auto"/>
              <w:right w:val="single" w:sz="4" w:space="0" w:color="auto"/>
            </w:tcBorders>
            <w:vAlign w:val="center"/>
          </w:tcPr>
          <w:p w14:paraId="0AF00AFC" w14:textId="77777777" w:rsidR="00DC32DD" w:rsidRPr="00D30999" w:rsidRDefault="00DC32DD" w:rsidP="00072FFF">
            <w:pPr>
              <w:jc w:val="center"/>
              <w:rPr>
                <w:rFonts w:ascii="Calibri" w:hAnsi="Calibri" w:cs="Calibri"/>
              </w:rPr>
            </w:pPr>
            <w:r w:rsidRPr="00D30999">
              <w:rPr>
                <w:rFonts w:ascii="Calibri" w:hAnsi="Calibri" w:cs="Calibri"/>
              </w:rPr>
              <w:t>96,2</w:t>
            </w:r>
          </w:p>
        </w:tc>
        <w:tc>
          <w:tcPr>
            <w:tcW w:w="383" w:type="pct"/>
            <w:tcBorders>
              <w:top w:val="single" w:sz="2" w:space="0" w:color="auto"/>
              <w:left w:val="single" w:sz="4" w:space="0" w:color="auto"/>
              <w:bottom w:val="single" w:sz="2" w:space="0" w:color="auto"/>
              <w:right w:val="single" w:sz="4" w:space="0" w:color="auto"/>
            </w:tcBorders>
            <w:vAlign w:val="center"/>
          </w:tcPr>
          <w:p w14:paraId="35E21A72" w14:textId="77777777" w:rsidR="00DC32DD" w:rsidRPr="00D30999" w:rsidRDefault="00DC32DD" w:rsidP="00072FFF">
            <w:pPr>
              <w:jc w:val="center"/>
              <w:rPr>
                <w:rFonts w:ascii="Calibri" w:hAnsi="Calibri" w:cs="Calibri"/>
              </w:rPr>
            </w:pPr>
            <w:r w:rsidRPr="00D30999">
              <w:rPr>
                <w:rFonts w:ascii="Calibri" w:hAnsi="Calibri" w:cs="Calibri"/>
              </w:rPr>
              <w:t>99,5</w:t>
            </w:r>
          </w:p>
        </w:tc>
        <w:tc>
          <w:tcPr>
            <w:tcW w:w="387" w:type="pct"/>
            <w:tcBorders>
              <w:top w:val="single" w:sz="2" w:space="0" w:color="auto"/>
              <w:left w:val="single" w:sz="4" w:space="0" w:color="auto"/>
              <w:bottom w:val="single" w:sz="2" w:space="0" w:color="auto"/>
              <w:right w:val="single" w:sz="4" w:space="0" w:color="auto"/>
            </w:tcBorders>
            <w:vAlign w:val="center"/>
          </w:tcPr>
          <w:p w14:paraId="3E1D6A65" w14:textId="77777777" w:rsidR="00DC32DD" w:rsidRPr="00D30999" w:rsidRDefault="00DC32DD" w:rsidP="00072FFF">
            <w:pPr>
              <w:jc w:val="center"/>
              <w:rPr>
                <w:rFonts w:ascii="Calibri" w:hAnsi="Calibri" w:cs="Calibri"/>
              </w:rPr>
            </w:pPr>
            <w:r w:rsidRPr="00D30999">
              <w:rPr>
                <w:rFonts w:ascii="Calibri" w:hAnsi="Calibri" w:cs="Calibri"/>
              </w:rPr>
              <w:t>106,3</w:t>
            </w:r>
          </w:p>
        </w:tc>
        <w:tc>
          <w:tcPr>
            <w:tcW w:w="387" w:type="pct"/>
            <w:tcBorders>
              <w:top w:val="single" w:sz="2" w:space="0" w:color="auto"/>
              <w:left w:val="single" w:sz="4" w:space="0" w:color="auto"/>
              <w:bottom w:val="single" w:sz="2" w:space="0" w:color="auto"/>
              <w:right w:val="single" w:sz="4" w:space="0" w:color="auto"/>
            </w:tcBorders>
            <w:vAlign w:val="center"/>
          </w:tcPr>
          <w:p w14:paraId="09877C83" w14:textId="77777777" w:rsidR="00DC32DD" w:rsidRPr="00D30999" w:rsidRDefault="00DC32DD" w:rsidP="00072FFF">
            <w:pPr>
              <w:jc w:val="center"/>
              <w:rPr>
                <w:rFonts w:ascii="Calibri" w:hAnsi="Calibri" w:cs="Calibri"/>
              </w:rPr>
            </w:pPr>
            <w:r w:rsidRPr="00D30999">
              <w:rPr>
                <w:rFonts w:ascii="Calibri" w:hAnsi="Calibri" w:cs="Calibri"/>
              </w:rPr>
              <w:t>104,5</w:t>
            </w:r>
          </w:p>
        </w:tc>
        <w:tc>
          <w:tcPr>
            <w:tcW w:w="392" w:type="pct"/>
            <w:tcBorders>
              <w:top w:val="single" w:sz="4" w:space="0" w:color="auto"/>
              <w:left w:val="single" w:sz="4" w:space="0" w:color="auto"/>
              <w:bottom w:val="single" w:sz="4" w:space="0" w:color="auto"/>
              <w:right w:val="double" w:sz="4" w:space="0" w:color="auto"/>
            </w:tcBorders>
            <w:vAlign w:val="center"/>
          </w:tcPr>
          <w:p w14:paraId="2DC05C92" w14:textId="77777777" w:rsidR="00DC32DD" w:rsidRPr="00D30999" w:rsidRDefault="00DC32DD" w:rsidP="00072FFF">
            <w:pPr>
              <w:jc w:val="center"/>
              <w:rPr>
                <w:rFonts w:ascii="Calibri" w:hAnsi="Calibri" w:cs="Calibri"/>
              </w:rPr>
            </w:pPr>
            <w:r w:rsidRPr="00D30999">
              <w:rPr>
                <w:rFonts w:ascii="Calibri" w:hAnsi="Calibri" w:cs="Calibri"/>
              </w:rPr>
              <w:t>108,1</w:t>
            </w:r>
          </w:p>
        </w:tc>
        <w:tc>
          <w:tcPr>
            <w:tcW w:w="400" w:type="pct"/>
            <w:tcBorders>
              <w:top w:val="single" w:sz="2" w:space="0" w:color="auto"/>
              <w:left w:val="double" w:sz="4" w:space="0" w:color="auto"/>
              <w:bottom w:val="single" w:sz="2" w:space="0" w:color="auto"/>
              <w:right w:val="single" w:sz="4" w:space="0" w:color="auto"/>
            </w:tcBorders>
            <w:vAlign w:val="center"/>
          </w:tcPr>
          <w:p w14:paraId="47AC229B" w14:textId="77777777" w:rsidR="00DC32DD" w:rsidRPr="00D30999" w:rsidRDefault="00DC32DD" w:rsidP="00072FFF">
            <w:pPr>
              <w:jc w:val="center"/>
              <w:rPr>
                <w:rFonts w:ascii="Calibri" w:hAnsi="Calibri" w:cs="Calibri"/>
              </w:rPr>
            </w:pPr>
            <w:r w:rsidRPr="00D30999">
              <w:rPr>
                <w:rFonts w:ascii="Calibri" w:hAnsi="Calibri" w:cs="Calibri"/>
              </w:rPr>
              <w:t>102,6</w:t>
            </w:r>
          </w:p>
        </w:tc>
        <w:tc>
          <w:tcPr>
            <w:tcW w:w="385" w:type="pct"/>
            <w:tcBorders>
              <w:top w:val="single" w:sz="2" w:space="0" w:color="auto"/>
              <w:left w:val="single" w:sz="4" w:space="0" w:color="auto"/>
              <w:bottom w:val="single" w:sz="2" w:space="0" w:color="auto"/>
              <w:right w:val="single" w:sz="4" w:space="0" w:color="auto"/>
            </w:tcBorders>
            <w:vAlign w:val="center"/>
          </w:tcPr>
          <w:p w14:paraId="31B87EC8" w14:textId="77777777" w:rsidR="00DC32DD" w:rsidRPr="00D30999" w:rsidRDefault="00DC32DD" w:rsidP="00072FFF">
            <w:pPr>
              <w:jc w:val="center"/>
              <w:rPr>
                <w:rFonts w:ascii="Calibri" w:hAnsi="Calibri" w:cs="Calibri"/>
              </w:rPr>
            </w:pPr>
            <w:r w:rsidRPr="00D30999">
              <w:rPr>
                <w:rFonts w:ascii="Calibri" w:hAnsi="Calibri" w:cs="Calibri"/>
              </w:rPr>
              <w:t>100,9</w:t>
            </w:r>
          </w:p>
        </w:tc>
        <w:tc>
          <w:tcPr>
            <w:tcW w:w="400" w:type="pct"/>
            <w:tcBorders>
              <w:top w:val="single" w:sz="2" w:space="0" w:color="auto"/>
              <w:left w:val="nil"/>
              <w:bottom w:val="single" w:sz="2" w:space="0" w:color="auto"/>
              <w:right w:val="single" w:sz="4" w:space="0" w:color="auto"/>
            </w:tcBorders>
            <w:vAlign w:val="center"/>
          </w:tcPr>
          <w:p w14:paraId="0DE49CC5" w14:textId="77777777" w:rsidR="00DC32DD" w:rsidRPr="00D30999" w:rsidRDefault="00DC32DD" w:rsidP="00072FFF">
            <w:pPr>
              <w:jc w:val="center"/>
              <w:rPr>
                <w:rFonts w:ascii="Calibri" w:hAnsi="Calibri" w:cs="Calibri"/>
              </w:rPr>
            </w:pPr>
            <w:r w:rsidRPr="00D30999">
              <w:rPr>
                <w:rFonts w:ascii="Calibri" w:hAnsi="Calibri" w:cs="Calibri"/>
              </w:rPr>
              <w:t>111,6</w:t>
            </w:r>
          </w:p>
        </w:tc>
        <w:tc>
          <w:tcPr>
            <w:tcW w:w="400" w:type="pct"/>
            <w:tcBorders>
              <w:top w:val="single" w:sz="2" w:space="0" w:color="auto"/>
              <w:left w:val="nil"/>
              <w:bottom w:val="single" w:sz="2" w:space="0" w:color="auto"/>
              <w:right w:val="single" w:sz="4" w:space="0" w:color="auto"/>
            </w:tcBorders>
            <w:vAlign w:val="center"/>
          </w:tcPr>
          <w:p w14:paraId="165EEA71" w14:textId="77777777" w:rsidR="00DC32DD" w:rsidRPr="00D30999" w:rsidRDefault="00DC32DD" w:rsidP="00072FFF">
            <w:pPr>
              <w:jc w:val="center"/>
              <w:rPr>
                <w:rFonts w:ascii="Calibri" w:hAnsi="Calibri" w:cs="Calibri"/>
              </w:rPr>
            </w:pPr>
            <w:r w:rsidRPr="00D30999">
              <w:rPr>
                <w:rFonts w:ascii="Calibri" w:hAnsi="Calibri" w:cs="Calibri"/>
              </w:rPr>
              <w:t>105,4</w:t>
            </w:r>
          </w:p>
        </w:tc>
        <w:tc>
          <w:tcPr>
            <w:tcW w:w="402" w:type="pct"/>
            <w:tcBorders>
              <w:top w:val="single" w:sz="4" w:space="0" w:color="auto"/>
              <w:left w:val="nil"/>
              <w:bottom w:val="single" w:sz="4" w:space="0" w:color="auto"/>
              <w:right w:val="single" w:sz="18" w:space="0" w:color="auto"/>
            </w:tcBorders>
            <w:vAlign w:val="center"/>
          </w:tcPr>
          <w:p w14:paraId="52549F5B" w14:textId="77777777" w:rsidR="00DC32DD" w:rsidRPr="00D30999" w:rsidRDefault="00DC32DD" w:rsidP="00072FFF">
            <w:pPr>
              <w:jc w:val="center"/>
              <w:rPr>
                <w:rFonts w:ascii="Calibri" w:hAnsi="Calibri" w:cs="Calibri"/>
              </w:rPr>
            </w:pPr>
            <w:r w:rsidRPr="00D30999">
              <w:rPr>
                <w:rFonts w:ascii="Calibri" w:hAnsi="Calibri" w:cs="Calibri"/>
              </w:rPr>
              <w:t>104,5</w:t>
            </w:r>
          </w:p>
        </w:tc>
      </w:tr>
      <w:tr w:rsidR="00DC32DD" w:rsidRPr="00D30999" w14:paraId="40219206"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227FDB6B"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18</w:t>
            </w:r>
          </w:p>
        </w:tc>
        <w:tc>
          <w:tcPr>
            <w:tcW w:w="833" w:type="pct"/>
            <w:tcBorders>
              <w:left w:val="single" w:sz="4" w:space="0" w:color="auto"/>
              <w:right w:val="single" w:sz="12" w:space="0" w:color="auto"/>
            </w:tcBorders>
            <w:shd w:val="clear" w:color="auto" w:fill="auto"/>
            <w:vAlign w:val="center"/>
          </w:tcPr>
          <w:p w14:paraId="1E114C40" w14:textId="77777777" w:rsidR="00DC32DD" w:rsidRPr="00D30999" w:rsidRDefault="00DC32DD" w:rsidP="00072FFF">
            <w:pPr>
              <w:jc w:val="center"/>
              <w:rPr>
                <w:rFonts w:ascii="Calibri" w:hAnsi="Calibri" w:cs="Calibri"/>
              </w:rPr>
            </w:pPr>
            <w:r w:rsidRPr="00D30999">
              <w:rPr>
                <w:rFonts w:ascii="Calibri" w:hAnsi="Calibri" w:cs="Calibri"/>
              </w:rPr>
              <w:t>Arevus</w:t>
            </w:r>
          </w:p>
        </w:tc>
        <w:tc>
          <w:tcPr>
            <w:tcW w:w="400" w:type="pct"/>
            <w:tcBorders>
              <w:top w:val="single" w:sz="2" w:space="0" w:color="auto"/>
              <w:left w:val="single" w:sz="12" w:space="0" w:color="auto"/>
              <w:bottom w:val="single" w:sz="2" w:space="0" w:color="auto"/>
              <w:right w:val="single" w:sz="4" w:space="0" w:color="auto"/>
            </w:tcBorders>
            <w:vAlign w:val="center"/>
          </w:tcPr>
          <w:p w14:paraId="18A6E574" w14:textId="77777777" w:rsidR="00DC32DD" w:rsidRPr="00D30999" w:rsidRDefault="00DC32DD" w:rsidP="00072FFF">
            <w:pPr>
              <w:jc w:val="center"/>
              <w:rPr>
                <w:rFonts w:ascii="Calibri" w:hAnsi="Calibri" w:cs="Calibri"/>
              </w:rPr>
            </w:pPr>
            <w:r w:rsidRPr="00D30999">
              <w:rPr>
                <w:rFonts w:ascii="Calibri" w:hAnsi="Calibri" w:cs="Calibri"/>
              </w:rPr>
              <w:t>91,7</w:t>
            </w:r>
          </w:p>
        </w:tc>
        <w:tc>
          <w:tcPr>
            <w:tcW w:w="383" w:type="pct"/>
            <w:tcBorders>
              <w:top w:val="single" w:sz="2" w:space="0" w:color="auto"/>
              <w:left w:val="single" w:sz="4" w:space="0" w:color="auto"/>
              <w:bottom w:val="single" w:sz="2" w:space="0" w:color="auto"/>
              <w:right w:val="single" w:sz="4" w:space="0" w:color="auto"/>
            </w:tcBorders>
            <w:vAlign w:val="center"/>
          </w:tcPr>
          <w:p w14:paraId="55BD6171" w14:textId="77777777" w:rsidR="00DC32DD" w:rsidRPr="00D30999" w:rsidRDefault="00DC32DD" w:rsidP="00072FFF">
            <w:pPr>
              <w:jc w:val="center"/>
              <w:rPr>
                <w:rFonts w:ascii="Calibri" w:hAnsi="Calibri" w:cs="Calibri"/>
              </w:rPr>
            </w:pPr>
            <w:r w:rsidRPr="00D30999">
              <w:rPr>
                <w:rFonts w:ascii="Calibri" w:hAnsi="Calibri" w:cs="Calibri"/>
              </w:rPr>
              <w:t>103,3</w:t>
            </w:r>
          </w:p>
        </w:tc>
        <w:tc>
          <w:tcPr>
            <w:tcW w:w="387" w:type="pct"/>
            <w:tcBorders>
              <w:top w:val="single" w:sz="2" w:space="0" w:color="auto"/>
              <w:left w:val="single" w:sz="4" w:space="0" w:color="auto"/>
              <w:bottom w:val="single" w:sz="2" w:space="0" w:color="auto"/>
              <w:right w:val="single" w:sz="4" w:space="0" w:color="auto"/>
            </w:tcBorders>
            <w:vAlign w:val="center"/>
          </w:tcPr>
          <w:p w14:paraId="5D4FFEC5" w14:textId="77777777" w:rsidR="00DC32DD" w:rsidRPr="00D30999" w:rsidRDefault="00DC32DD" w:rsidP="00072FFF">
            <w:pPr>
              <w:jc w:val="center"/>
              <w:rPr>
                <w:rFonts w:ascii="Calibri" w:hAnsi="Calibri" w:cs="Calibri"/>
              </w:rPr>
            </w:pPr>
            <w:r w:rsidRPr="00D30999">
              <w:rPr>
                <w:rFonts w:ascii="Calibri" w:hAnsi="Calibri" w:cs="Calibri"/>
              </w:rPr>
              <w:t>110,1</w:t>
            </w:r>
          </w:p>
        </w:tc>
        <w:tc>
          <w:tcPr>
            <w:tcW w:w="387" w:type="pct"/>
            <w:tcBorders>
              <w:top w:val="single" w:sz="2" w:space="0" w:color="auto"/>
              <w:left w:val="single" w:sz="4" w:space="0" w:color="auto"/>
              <w:bottom w:val="single" w:sz="2" w:space="0" w:color="auto"/>
              <w:right w:val="single" w:sz="4" w:space="0" w:color="auto"/>
            </w:tcBorders>
            <w:vAlign w:val="center"/>
          </w:tcPr>
          <w:p w14:paraId="60EDB9C9" w14:textId="77777777" w:rsidR="00DC32DD" w:rsidRPr="00D30999" w:rsidRDefault="00DC32DD" w:rsidP="00072FFF">
            <w:pPr>
              <w:jc w:val="center"/>
              <w:rPr>
                <w:rFonts w:ascii="Calibri" w:hAnsi="Calibri" w:cs="Calibri"/>
              </w:rPr>
            </w:pPr>
            <w:r w:rsidRPr="00D30999">
              <w:rPr>
                <w:rFonts w:ascii="Calibri" w:hAnsi="Calibri" w:cs="Calibri"/>
              </w:rPr>
              <w:t>102,1</w:t>
            </w:r>
          </w:p>
        </w:tc>
        <w:tc>
          <w:tcPr>
            <w:tcW w:w="392" w:type="pct"/>
            <w:tcBorders>
              <w:top w:val="single" w:sz="4" w:space="0" w:color="auto"/>
              <w:left w:val="single" w:sz="4" w:space="0" w:color="auto"/>
              <w:bottom w:val="single" w:sz="4" w:space="0" w:color="auto"/>
              <w:right w:val="double" w:sz="4" w:space="0" w:color="auto"/>
            </w:tcBorders>
            <w:vAlign w:val="center"/>
          </w:tcPr>
          <w:p w14:paraId="1AFD3547" w14:textId="77777777" w:rsidR="00DC32DD" w:rsidRPr="00D30999" w:rsidRDefault="00DC32DD" w:rsidP="00072FFF">
            <w:pPr>
              <w:jc w:val="center"/>
              <w:rPr>
                <w:rFonts w:ascii="Calibri" w:hAnsi="Calibri" w:cs="Calibri"/>
              </w:rPr>
            </w:pPr>
            <w:r w:rsidRPr="00D30999">
              <w:rPr>
                <w:rFonts w:ascii="Calibri" w:hAnsi="Calibri" w:cs="Calibri"/>
              </w:rPr>
              <w:t>117,2</w:t>
            </w:r>
          </w:p>
        </w:tc>
        <w:tc>
          <w:tcPr>
            <w:tcW w:w="400" w:type="pct"/>
            <w:tcBorders>
              <w:top w:val="single" w:sz="2" w:space="0" w:color="auto"/>
              <w:left w:val="double" w:sz="4" w:space="0" w:color="auto"/>
              <w:bottom w:val="single" w:sz="2" w:space="0" w:color="auto"/>
              <w:right w:val="single" w:sz="4" w:space="0" w:color="auto"/>
            </w:tcBorders>
            <w:vAlign w:val="center"/>
          </w:tcPr>
          <w:p w14:paraId="7EF1B5C9" w14:textId="77777777" w:rsidR="00DC32DD" w:rsidRPr="00D30999" w:rsidRDefault="00DC32DD" w:rsidP="00072FFF">
            <w:pPr>
              <w:jc w:val="center"/>
              <w:rPr>
                <w:rFonts w:ascii="Calibri" w:hAnsi="Calibri" w:cs="Calibri"/>
              </w:rPr>
            </w:pPr>
            <w:r w:rsidRPr="00D30999">
              <w:rPr>
                <w:rFonts w:ascii="Calibri" w:hAnsi="Calibri" w:cs="Calibri"/>
              </w:rPr>
              <w:t>97</w:t>
            </w:r>
          </w:p>
        </w:tc>
        <w:tc>
          <w:tcPr>
            <w:tcW w:w="385" w:type="pct"/>
            <w:tcBorders>
              <w:top w:val="single" w:sz="2" w:space="0" w:color="auto"/>
              <w:left w:val="single" w:sz="4" w:space="0" w:color="auto"/>
              <w:bottom w:val="single" w:sz="2" w:space="0" w:color="auto"/>
              <w:right w:val="single" w:sz="4" w:space="0" w:color="auto"/>
            </w:tcBorders>
            <w:vAlign w:val="center"/>
          </w:tcPr>
          <w:p w14:paraId="19D7EDC9" w14:textId="77777777" w:rsidR="00DC32DD" w:rsidRPr="00D30999" w:rsidRDefault="00DC32DD" w:rsidP="00072FFF">
            <w:pPr>
              <w:jc w:val="center"/>
              <w:rPr>
                <w:rFonts w:ascii="Calibri" w:hAnsi="Calibri" w:cs="Calibri"/>
              </w:rPr>
            </w:pPr>
            <w:r w:rsidRPr="00D30999">
              <w:rPr>
                <w:rFonts w:ascii="Calibri" w:hAnsi="Calibri" w:cs="Calibri"/>
              </w:rPr>
              <w:t>100,4</w:t>
            </w:r>
          </w:p>
        </w:tc>
        <w:tc>
          <w:tcPr>
            <w:tcW w:w="400" w:type="pct"/>
            <w:tcBorders>
              <w:top w:val="single" w:sz="2" w:space="0" w:color="auto"/>
              <w:left w:val="nil"/>
              <w:bottom w:val="single" w:sz="2" w:space="0" w:color="auto"/>
              <w:right w:val="single" w:sz="4" w:space="0" w:color="auto"/>
            </w:tcBorders>
            <w:vAlign w:val="center"/>
          </w:tcPr>
          <w:p w14:paraId="0BCA04F9" w14:textId="77777777" w:rsidR="00DC32DD" w:rsidRPr="00D30999" w:rsidRDefault="00DC32DD" w:rsidP="00072FFF">
            <w:pPr>
              <w:jc w:val="center"/>
              <w:rPr>
                <w:rFonts w:ascii="Calibri" w:hAnsi="Calibri" w:cs="Calibri"/>
              </w:rPr>
            </w:pPr>
            <w:r w:rsidRPr="00D30999">
              <w:rPr>
                <w:rFonts w:ascii="Calibri" w:hAnsi="Calibri" w:cs="Calibri"/>
              </w:rPr>
              <w:t>108,9</w:t>
            </w:r>
          </w:p>
        </w:tc>
        <w:tc>
          <w:tcPr>
            <w:tcW w:w="400" w:type="pct"/>
            <w:tcBorders>
              <w:top w:val="single" w:sz="2" w:space="0" w:color="auto"/>
              <w:left w:val="nil"/>
              <w:bottom w:val="single" w:sz="2" w:space="0" w:color="auto"/>
              <w:right w:val="single" w:sz="4" w:space="0" w:color="auto"/>
            </w:tcBorders>
            <w:vAlign w:val="center"/>
          </w:tcPr>
          <w:p w14:paraId="602D8CD6" w14:textId="77777777" w:rsidR="00DC32DD" w:rsidRPr="00D30999" w:rsidRDefault="00DC32DD" w:rsidP="00072FFF">
            <w:pPr>
              <w:jc w:val="center"/>
              <w:rPr>
                <w:rFonts w:ascii="Calibri" w:hAnsi="Calibri" w:cs="Calibri"/>
              </w:rPr>
            </w:pPr>
            <w:r w:rsidRPr="00D30999">
              <w:rPr>
                <w:rFonts w:ascii="Calibri" w:hAnsi="Calibri" w:cs="Calibri"/>
              </w:rPr>
              <w:t>106,9</w:t>
            </w:r>
          </w:p>
        </w:tc>
        <w:tc>
          <w:tcPr>
            <w:tcW w:w="402" w:type="pct"/>
            <w:tcBorders>
              <w:top w:val="single" w:sz="4" w:space="0" w:color="auto"/>
              <w:left w:val="nil"/>
              <w:bottom w:val="single" w:sz="4" w:space="0" w:color="auto"/>
              <w:right w:val="single" w:sz="18" w:space="0" w:color="auto"/>
            </w:tcBorders>
            <w:vAlign w:val="center"/>
          </w:tcPr>
          <w:p w14:paraId="4E80D96A" w14:textId="77777777" w:rsidR="00DC32DD" w:rsidRPr="00D30999" w:rsidRDefault="00DC32DD" w:rsidP="00072FFF">
            <w:pPr>
              <w:jc w:val="center"/>
              <w:rPr>
                <w:rFonts w:ascii="Calibri" w:hAnsi="Calibri" w:cs="Calibri"/>
              </w:rPr>
            </w:pPr>
            <w:r w:rsidRPr="00D30999">
              <w:rPr>
                <w:rFonts w:ascii="Calibri" w:hAnsi="Calibri" w:cs="Calibri"/>
              </w:rPr>
              <w:t>109,7</w:t>
            </w:r>
          </w:p>
        </w:tc>
      </w:tr>
      <w:tr w:rsidR="00DC32DD" w:rsidRPr="00D30999" w14:paraId="37B3C5CD"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62EBB3D7"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19</w:t>
            </w:r>
          </w:p>
        </w:tc>
        <w:tc>
          <w:tcPr>
            <w:tcW w:w="833" w:type="pct"/>
            <w:tcBorders>
              <w:left w:val="single" w:sz="4" w:space="0" w:color="auto"/>
              <w:right w:val="single" w:sz="12" w:space="0" w:color="auto"/>
            </w:tcBorders>
            <w:shd w:val="clear" w:color="auto" w:fill="auto"/>
            <w:vAlign w:val="center"/>
          </w:tcPr>
          <w:p w14:paraId="075F19C6" w14:textId="77777777" w:rsidR="00DC32DD" w:rsidRPr="00D30999" w:rsidRDefault="00DC32DD" w:rsidP="00072FFF">
            <w:pPr>
              <w:jc w:val="center"/>
              <w:rPr>
                <w:rFonts w:ascii="Calibri" w:hAnsi="Calibri" w:cs="Calibri"/>
              </w:rPr>
            </w:pPr>
            <w:r w:rsidRPr="00D30999">
              <w:rPr>
                <w:rFonts w:ascii="Calibri" w:hAnsi="Calibri" w:cs="Calibri"/>
              </w:rPr>
              <w:t>Knut</w:t>
            </w:r>
          </w:p>
        </w:tc>
        <w:tc>
          <w:tcPr>
            <w:tcW w:w="400" w:type="pct"/>
            <w:tcBorders>
              <w:top w:val="single" w:sz="2" w:space="0" w:color="auto"/>
              <w:left w:val="single" w:sz="12" w:space="0" w:color="auto"/>
              <w:bottom w:val="single" w:sz="2" w:space="0" w:color="auto"/>
              <w:right w:val="single" w:sz="4" w:space="0" w:color="auto"/>
            </w:tcBorders>
            <w:vAlign w:val="center"/>
          </w:tcPr>
          <w:p w14:paraId="666C6C29" w14:textId="77777777" w:rsidR="00DC32DD" w:rsidRPr="00D30999" w:rsidRDefault="00DC32DD" w:rsidP="00072FFF">
            <w:pPr>
              <w:jc w:val="center"/>
              <w:rPr>
                <w:rFonts w:ascii="Calibri" w:hAnsi="Calibri" w:cs="Calibri"/>
              </w:rPr>
            </w:pPr>
            <w:r w:rsidRPr="00D30999">
              <w:rPr>
                <w:rFonts w:ascii="Calibri" w:hAnsi="Calibri" w:cs="Calibri"/>
              </w:rPr>
              <w:t>110,8</w:t>
            </w:r>
          </w:p>
        </w:tc>
        <w:tc>
          <w:tcPr>
            <w:tcW w:w="383" w:type="pct"/>
            <w:tcBorders>
              <w:top w:val="single" w:sz="2" w:space="0" w:color="auto"/>
              <w:left w:val="single" w:sz="4" w:space="0" w:color="auto"/>
              <w:bottom w:val="single" w:sz="2" w:space="0" w:color="auto"/>
              <w:right w:val="single" w:sz="4" w:space="0" w:color="auto"/>
            </w:tcBorders>
            <w:vAlign w:val="center"/>
          </w:tcPr>
          <w:p w14:paraId="687E59AD" w14:textId="77777777" w:rsidR="00DC32DD" w:rsidRPr="00D30999" w:rsidRDefault="00DC32DD" w:rsidP="00072FFF">
            <w:pPr>
              <w:jc w:val="center"/>
              <w:rPr>
                <w:rFonts w:ascii="Calibri" w:hAnsi="Calibri" w:cs="Calibri"/>
              </w:rPr>
            </w:pPr>
            <w:r w:rsidRPr="00D30999">
              <w:rPr>
                <w:rFonts w:ascii="Calibri" w:hAnsi="Calibri" w:cs="Calibri"/>
              </w:rPr>
              <w:t>98,5</w:t>
            </w:r>
          </w:p>
        </w:tc>
        <w:tc>
          <w:tcPr>
            <w:tcW w:w="387" w:type="pct"/>
            <w:tcBorders>
              <w:top w:val="single" w:sz="2" w:space="0" w:color="auto"/>
              <w:left w:val="single" w:sz="4" w:space="0" w:color="auto"/>
              <w:bottom w:val="single" w:sz="2" w:space="0" w:color="auto"/>
              <w:right w:val="single" w:sz="4" w:space="0" w:color="auto"/>
            </w:tcBorders>
            <w:vAlign w:val="center"/>
          </w:tcPr>
          <w:p w14:paraId="52433A8E" w14:textId="77777777" w:rsidR="00DC32DD" w:rsidRPr="00D30999" w:rsidRDefault="00DC32DD" w:rsidP="00072FFF">
            <w:pPr>
              <w:jc w:val="center"/>
              <w:rPr>
                <w:rFonts w:ascii="Calibri" w:hAnsi="Calibri" w:cs="Calibri"/>
              </w:rPr>
            </w:pPr>
            <w:r w:rsidRPr="00D30999">
              <w:rPr>
                <w:rFonts w:ascii="Calibri" w:hAnsi="Calibri" w:cs="Calibri"/>
              </w:rPr>
              <w:t>110,7</w:t>
            </w:r>
          </w:p>
        </w:tc>
        <w:tc>
          <w:tcPr>
            <w:tcW w:w="387" w:type="pct"/>
            <w:tcBorders>
              <w:top w:val="single" w:sz="2" w:space="0" w:color="auto"/>
              <w:left w:val="single" w:sz="4" w:space="0" w:color="auto"/>
              <w:bottom w:val="single" w:sz="2" w:space="0" w:color="auto"/>
              <w:right w:val="single" w:sz="4" w:space="0" w:color="auto"/>
            </w:tcBorders>
            <w:vAlign w:val="center"/>
          </w:tcPr>
          <w:p w14:paraId="782A4B53" w14:textId="77777777" w:rsidR="00DC32DD" w:rsidRPr="00D30999" w:rsidRDefault="00DC32DD" w:rsidP="00072FFF">
            <w:pPr>
              <w:jc w:val="center"/>
              <w:rPr>
                <w:rFonts w:ascii="Calibri" w:hAnsi="Calibri" w:cs="Calibri"/>
              </w:rPr>
            </w:pPr>
            <w:r w:rsidRPr="00D30999">
              <w:rPr>
                <w:rFonts w:ascii="Calibri" w:hAnsi="Calibri" w:cs="Calibri"/>
              </w:rPr>
              <w:t>103,9</w:t>
            </w:r>
          </w:p>
        </w:tc>
        <w:tc>
          <w:tcPr>
            <w:tcW w:w="392" w:type="pct"/>
            <w:tcBorders>
              <w:top w:val="single" w:sz="4" w:space="0" w:color="auto"/>
              <w:left w:val="single" w:sz="4" w:space="0" w:color="auto"/>
              <w:bottom w:val="single" w:sz="4" w:space="0" w:color="auto"/>
              <w:right w:val="double" w:sz="4" w:space="0" w:color="auto"/>
            </w:tcBorders>
            <w:vAlign w:val="center"/>
          </w:tcPr>
          <w:p w14:paraId="0998A505" w14:textId="77777777" w:rsidR="00DC32DD" w:rsidRPr="00D30999" w:rsidRDefault="00DC32DD" w:rsidP="00072FFF">
            <w:pPr>
              <w:jc w:val="center"/>
              <w:rPr>
                <w:rFonts w:ascii="Calibri" w:hAnsi="Calibri" w:cs="Calibri"/>
              </w:rPr>
            </w:pPr>
            <w:r w:rsidRPr="00D30999">
              <w:rPr>
                <w:rFonts w:ascii="Calibri" w:hAnsi="Calibri" w:cs="Calibri"/>
              </w:rPr>
              <w:t>110,7</w:t>
            </w:r>
          </w:p>
        </w:tc>
        <w:tc>
          <w:tcPr>
            <w:tcW w:w="400" w:type="pct"/>
            <w:tcBorders>
              <w:top w:val="single" w:sz="2" w:space="0" w:color="auto"/>
              <w:left w:val="double" w:sz="4" w:space="0" w:color="auto"/>
              <w:bottom w:val="single" w:sz="2" w:space="0" w:color="auto"/>
              <w:right w:val="single" w:sz="4" w:space="0" w:color="auto"/>
            </w:tcBorders>
            <w:vAlign w:val="center"/>
          </w:tcPr>
          <w:p w14:paraId="3FFF59A7" w14:textId="77777777" w:rsidR="00DC32DD" w:rsidRPr="00D30999" w:rsidRDefault="00DC32DD" w:rsidP="00072FFF">
            <w:pPr>
              <w:jc w:val="center"/>
              <w:rPr>
                <w:rFonts w:ascii="Calibri" w:hAnsi="Calibri" w:cs="Calibri"/>
              </w:rPr>
            </w:pPr>
            <w:r w:rsidRPr="00D30999">
              <w:rPr>
                <w:rFonts w:ascii="Calibri" w:hAnsi="Calibri" w:cs="Calibri"/>
              </w:rPr>
              <w:t>107,1</w:t>
            </w:r>
          </w:p>
        </w:tc>
        <w:tc>
          <w:tcPr>
            <w:tcW w:w="385" w:type="pct"/>
            <w:tcBorders>
              <w:top w:val="single" w:sz="2" w:space="0" w:color="auto"/>
              <w:left w:val="single" w:sz="4" w:space="0" w:color="auto"/>
              <w:bottom w:val="single" w:sz="2" w:space="0" w:color="auto"/>
              <w:right w:val="single" w:sz="4" w:space="0" w:color="auto"/>
            </w:tcBorders>
            <w:vAlign w:val="center"/>
          </w:tcPr>
          <w:p w14:paraId="421F3548" w14:textId="77777777" w:rsidR="00DC32DD" w:rsidRPr="00D30999" w:rsidRDefault="00DC32DD" w:rsidP="00072FFF">
            <w:pPr>
              <w:jc w:val="center"/>
              <w:rPr>
                <w:rFonts w:ascii="Calibri" w:hAnsi="Calibri" w:cs="Calibri"/>
              </w:rPr>
            </w:pPr>
            <w:r w:rsidRPr="00D30999">
              <w:rPr>
                <w:rFonts w:ascii="Calibri" w:hAnsi="Calibri" w:cs="Calibri"/>
              </w:rPr>
              <w:t>98,1</w:t>
            </w:r>
          </w:p>
        </w:tc>
        <w:tc>
          <w:tcPr>
            <w:tcW w:w="400" w:type="pct"/>
            <w:tcBorders>
              <w:top w:val="single" w:sz="2" w:space="0" w:color="auto"/>
              <w:left w:val="nil"/>
              <w:bottom w:val="single" w:sz="2" w:space="0" w:color="auto"/>
              <w:right w:val="single" w:sz="4" w:space="0" w:color="auto"/>
            </w:tcBorders>
            <w:vAlign w:val="center"/>
          </w:tcPr>
          <w:p w14:paraId="424BEE49" w14:textId="77777777" w:rsidR="00DC32DD" w:rsidRPr="00D30999" w:rsidRDefault="00DC32DD" w:rsidP="00072FFF">
            <w:pPr>
              <w:jc w:val="center"/>
              <w:rPr>
                <w:rFonts w:ascii="Calibri" w:hAnsi="Calibri" w:cs="Calibri"/>
              </w:rPr>
            </w:pPr>
            <w:r w:rsidRPr="00D30999">
              <w:rPr>
                <w:rFonts w:ascii="Calibri" w:hAnsi="Calibri" w:cs="Calibri"/>
              </w:rPr>
              <w:t>107,9</w:t>
            </w:r>
          </w:p>
        </w:tc>
        <w:tc>
          <w:tcPr>
            <w:tcW w:w="400" w:type="pct"/>
            <w:tcBorders>
              <w:top w:val="single" w:sz="2" w:space="0" w:color="auto"/>
              <w:left w:val="nil"/>
              <w:bottom w:val="single" w:sz="2" w:space="0" w:color="auto"/>
              <w:right w:val="single" w:sz="4" w:space="0" w:color="auto"/>
            </w:tcBorders>
            <w:vAlign w:val="center"/>
          </w:tcPr>
          <w:p w14:paraId="76014C45" w14:textId="77777777" w:rsidR="00DC32DD" w:rsidRPr="00D30999" w:rsidRDefault="00DC32DD" w:rsidP="00072FFF">
            <w:pPr>
              <w:jc w:val="center"/>
              <w:rPr>
                <w:rFonts w:ascii="Calibri" w:hAnsi="Calibri" w:cs="Calibri"/>
              </w:rPr>
            </w:pPr>
            <w:r w:rsidRPr="00D30999">
              <w:rPr>
                <w:rFonts w:ascii="Calibri" w:hAnsi="Calibri" w:cs="Calibri"/>
              </w:rPr>
              <w:t>96,8</w:t>
            </w:r>
          </w:p>
        </w:tc>
        <w:tc>
          <w:tcPr>
            <w:tcW w:w="402" w:type="pct"/>
            <w:tcBorders>
              <w:top w:val="single" w:sz="4" w:space="0" w:color="auto"/>
              <w:left w:val="nil"/>
              <w:bottom w:val="single" w:sz="4" w:space="0" w:color="auto"/>
              <w:right w:val="single" w:sz="18" w:space="0" w:color="auto"/>
            </w:tcBorders>
            <w:vAlign w:val="center"/>
          </w:tcPr>
          <w:p w14:paraId="2AD7E688" w14:textId="77777777" w:rsidR="00DC32DD" w:rsidRPr="00D30999" w:rsidRDefault="00DC32DD" w:rsidP="00072FFF">
            <w:pPr>
              <w:jc w:val="center"/>
              <w:rPr>
                <w:rFonts w:ascii="Calibri" w:hAnsi="Calibri" w:cs="Calibri"/>
              </w:rPr>
            </w:pPr>
            <w:r w:rsidRPr="00D30999">
              <w:rPr>
                <w:rFonts w:ascii="Calibri" w:hAnsi="Calibri" w:cs="Calibri"/>
              </w:rPr>
              <w:t>106,8</w:t>
            </w:r>
          </w:p>
        </w:tc>
      </w:tr>
      <w:tr w:rsidR="00DC32DD" w:rsidRPr="00D30999" w14:paraId="52479F76"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06B80D83"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20</w:t>
            </w:r>
          </w:p>
        </w:tc>
        <w:tc>
          <w:tcPr>
            <w:tcW w:w="833" w:type="pct"/>
            <w:tcBorders>
              <w:left w:val="single" w:sz="4" w:space="0" w:color="auto"/>
              <w:right w:val="single" w:sz="12" w:space="0" w:color="auto"/>
            </w:tcBorders>
            <w:shd w:val="clear" w:color="auto" w:fill="auto"/>
            <w:vAlign w:val="center"/>
          </w:tcPr>
          <w:p w14:paraId="5DEB0B5E" w14:textId="77777777" w:rsidR="00DC32DD" w:rsidRPr="00D30999" w:rsidRDefault="00DC32DD" w:rsidP="00072FFF">
            <w:pPr>
              <w:jc w:val="center"/>
              <w:rPr>
                <w:rFonts w:ascii="Calibri" w:hAnsi="Calibri" w:cs="Calibri"/>
              </w:rPr>
            </w:pPr>
            <w:r w:rsidRPr="00D30999">
              <w:rPr>
                <w:rFonts w:ascii="Calibri" w:hAnsi="Calibri" w:cs="Calibri"/>
              </w:rPr>
              <w:t>Revolver</w:t>
            </w:r>
          </w:p>
        </w:tc>
        <w:tc>
          <w:tcPr>
            <w:tcW w:w="400" w:type="pct"/>
            <w:tcBorders>
              <w:top w:val="single" w:sz="2" w:space="0" w:color="auto"/>
              <w:left w:val="single" w:sz="12" w:space="0" w:color="auto"/>
              <w:bottom w:val="single" w:sz="2" w:space="0" w:color="auto"/>
              <w:right w:val="single" w:sz="4" w:space="0" w:color="auto"/>
            </w:tcBorders>
            <w:vAlign w:val="center"/>
          </w:tcPr>
          <w:p w14:paraId="1D1FF881" w14:textId="77777777" w:rsidR="00DC32DD" w:rsidRPr="00D30999" w:rsidRDefault="00DC32DD" w:rsidP="00072FFF">
            <w:pPr>
              <w:jc w:val="center"/>
              <w:rPr>
                <w:rFonts w:ascii="Calibri" w:hAnsi="Calibri" w:cs="Calibri"/>
              </w:rPr>
            </w:pPr>
            <w:r w:rsidRPr="00D30999">
              <w:rPr>
                <w:rFonts w:ascii="Calibri" w:hAnsi="Calibri" w:cs="Calibri"/>
              </w:rPr>
              <w:t>104,7</w:t>
            </w:r>
          </w:p>
        </w:tc>
        <w:tc>
          <w:tcPr>
            <w:tcW w:w="383" w:type="pct"/>
            <w:tcBorders>
              <w:top w:val="single" w:sz="2" w:space="0" w:color="auto"/>
              <w:left w:val="single" w:sz="4" w:space="0" w:color="auto"/>
              <w:bottom w:val="single" w:sz="2" w:space="0" w:color="auto"/>
              <w:right w:val="single" w:sz="4" w:space="0" w:color="auto"/>
            </w:tcBorders>
            <w:vAlign w:val="center"/>
          </w:tcPr>
          <w:p w14:paraId="6E8D4128" w14:textId="77777777" w:rsidR="00DC32DD" w:rsidRPr="00D30999" w:rsidRDefault="00DC32DD" w:rsidP="00072FFF">
            <w:pPr>
              <w:jc w:val="center"/>
              <w:rPr>
                <w:rFonts w:ascii="Calibri" w:hAnsi="Calibri" w:cs="Calibri"/>
              </w:rPr>
            </w:pPr>
            <w:r w:rsidRPr="00D30999">
              <w:rPr>
                <w:rFonts w:ascii="Calibri" w:hAnsi="Calibri" w:cs="Calibri"/>
              </w:rPr>
              <w:t>95,3</w:t>
            </w:r>
          </w:p>
        </w:tc>
        <w:tc>
          <w:tcPr>
            <w:tcW w:w="387" w:type="pct"/>
            <w:tcBorders>
              <w:top w:val="single" w:sz="2" w:space="0" w:color="auto"/>
              <w:left w:val="single" w:sz="4" w:space="0" w:color="auto"/>
              <w:bottom w:val="single" w:sz="2" w:space="0" w:color="auto"/>
              <w:right w:val="single" w:sz="4" w:space="0" w:color="auto"/>
            </w:tcBorders>
            <w:vAlign w:val="center"/>
          </w:tcPr>
          <w:p w14:paraId="3C0982A2" w14:textId="77777777" w:rsidR="00DC32DD" w:rsidRPr="00D30999" w:rsidRDefault="00DC32DD" w:rsidP="00072FFF">
            <w:pPr>
              <w:jc w:val="center"/>
              <w:rPr>
                <w:rFonts w:ascii="Calibri" w:hAnsi="Calibri" w:cs="Calibri"/>
              </w:rPr>
            </w:pPr>
            <w:r w:rsidRPr="00D30999">
              <w:rPr>
                <w:rFonts w:ascii="Calibri" w:hAnsi="Calibri" w:cs="Calibri"/>
              </w:rPr>
              <w:t>98,8</w:t>
            </w:r>
          </w:p>
        </w:tc>
        <w:tc>
          <w:tcPr>
            <w:tcW w:w="387" w:type="pct"/>
            <w:tcBorders>
              <w:top w:val="single" w:sz="2" w:space="0" w:color="auto"/>
              <w:left w:val="single" w:sz="4" w:space="0" w:color="auto"/>
              <w:bottom w:val="single" w:sz="2" w:space="0" w:color="auto"/>
              <w:right w:val="single" w:sz="4" w:space="0" w:color="auto"/>
            </w:tcBorders>
            <w:vAlign w:val="center"/>
          </w:tcPr>
          <w:p w14:paraId="53E5584B" w14:textId="77777777" w:rsidR="00DC32DD" w:rsidRPr="00D30999" w:rsidRDefault="00DC32DD" w:rsidP="00072FFF">
            <w:pPr>
              <w:jc w:val="center"/>
              <w:rPr>
                <w:rFonts w:ascii="Calibri" w:hAnsi="Calibri" w:cs="Calibri"/>
              </w:rPr>
            </w:pPr>
            <w:r w:rsidRPr="00D30999">
              <w:rPr>
                <w:rFonts w:ascii="Calibri" w:hAnsi="Calibri" w:cs="Calibri"/>
              </w:rPr>
              <w:t>106,9</w:t>
            </w:r>
          </w:p>
        </w:tc>
        <w:tc>
          <w:tcPr>
            <w:tcW w:w="392" w:type="pct"/>
            <w:tcBorders>
              <w:top w:val="single" w:sz="4" w:space="0" w:color="auto"/>
              <w:left w:val="single" w:sz="4" w:space="0" w:color="auto"/>
              <w:bottom w:val="single" w:sz="4" w:space="0" w:color="auto"/>
              <w:right w:val="double" w:sz="4" w:space="0" w:color="auto"/>
            </w:tcBorders>
            <w:vAlign w:val="center"/>
          </w:tcPr>
          <w:p w14:paraId="20790E1D" w14:textId="77777777" w:rsidR="00DC32DD" w:rsidRPr="00D30999" w:rsidRDefault="00DC32DD" w:rsidP="00072FFF">
            <w:pPr>
              <w:jc w:val="center"/>
              <w:rPr>
                <w:rFonts w:ascii="Calibri" w:hAnsi="Calibri" w:cs="Calibri"/>
              </w:rPr>
            </w:pPr>
            <w:r w:rsidRPr="00D30999">
              <w:rPr>
                <w:rFonts w:ascii="Calibri" w:hAnsi="Calibri" w:cs="Calibri"/>
              </w:rPr>
              <w:t>100,3</w:t>
            </w:r>
          </w:p>
        </w:tc>
        <w:tc>
          <w:tcPr>
            <w:tcW w:w="400" w:type="pct"/>
            <w:tcBorders>
              <w:top w:val="single" w:sz="2" w:space="0" w:color="auto"/>
              <w:left w:val="double" w:sz="4" w:space="0" w:color="auto"/>
              <w:bottom w:val="single" w:sz="2" w:space="0" w:color="auto"/>
              <w:right w:val="single" w:sz="4" w:space="0" w:color="auto"/>
            </w:tcBorders>
            <w:vAlign w:val="center"/>
          </w:tcPr>
          <w:p w14:paraId="5F1F3258" w14:textId="77777777" w:rsidR="00DC32DD" w:rsidRPr="00D30999" w:rsidRDefault="00DC32DD" w:rsidP="00072FFF">
            <w:pPr>
              <w:jc w:val="center"/>
              <w:rPr>
                <w:rFonts w:ascii="Calibri" w:hAnsi="Calibri" w:cs="Calibri"/>
              </w:rPr>
            </w:pPr>
            <w:r w:rsidRPr="00D30999">
              <w:rPr>
                <w:rFonts w:ascii="Calibri" w:hAnsi="Calibri" w:cs="Calibri"/>
              </w:rPr>
              <w:t>105,5</w:t>
            </w:r>
          </w:p>
        </w:tc>
        <w:tc>
          <w:tcPr>
            <w:tcW w:w="385" w:type="pct"/>
            <w:tcBorders>
              <w:top w:val="single" w:sz="2" w:space="0" w:color="auto"/>
              <w:left w:val="single" w:sz="4" w:space="0" w:color="auto"/>
              <w:bottom w:val="single" w:sz="2" w:space="0" w:color="auto"/>
              <w:right w:val="single" w:sz="4" w:space="0" w:color="auto"/>
            </w:tcBorders>
            <w:vAlign w:val="center"/>
          </w:tcPr>
          <w:p w14:paraId="4ADB4291" w14:textId="77777777" w:rsidR="00DC32DD" w:rsidRPr="00D30999" w:rsidRDefault="00DC32DD" w:rsidP="00072FFF">
            <w:pPr>
              <w:jc w:val="center"/>
              <w:rPr>
                <w:rFonts w:ascii="Calibri" w:hAnsi="Calibri" w:cs="Calibri"/>
              </w:rPr>
            </w:pPr>
            <w:r w:rsidRPr="00D30999">
              <w:rPr>
                <w:rFonts w:ascii="Calibri" w:hAnsi="Calibri" w:cs="Calibri"/>
              </w:rPr>
              <w:t>98,3</w:t>
            </w:r>
          </w:p>
        </w:tc>
        <w:tc>
          <w:tcPr>
            <w:tcW w:w="400" w:type="pct"/>
            <w:tcBorders>
              <w:top w:val="single" w:sz="2" w:space="0" w:color="auto"/>
              <w:left w:val="nil"/>
              <w:bottom w:val="single" w:sz="2" w:space="0" w:color="auto"/>
              <w:right w:val="single" w:sz="4" w:space="0" w:color="auto"/>
            </w:tcBorders>
            <w:vAlign w:val="center"/>
          </w:tcPr>
          <w:p w14:paraId="5895A465" w14:textId="77777777" w:rsidR="00DC32DD" w:rsidRPr="00D30999" w:rsidRDefault="00DC32DD" w:rsidP="00072FFF">
            <w:pPr>
              <w:jc w:val="center"/>
              <w:rPr>
                <w:rFonts w:ascii="Calibri" w:hAnsi="Calibri" w:cs="Calibri"/>
              </w:rPr>
            </w:pPr>
            <w:r w:rsidRPr="00D30999">
              <w:rPr>
                <w:rFonts w:ascii="Calibri" w:hAnsi="Calibri" w:cs="Calibri"/>
              </w:rPr>
              <w:t>103,2</w:t>
            </w:r>
          </w:p>
        </w:tc>
        <w:tc>
          <w:tcPr>
            <w:tcW w:w="400" w:type="pct"/>
            <w:tcBorders>
              <w:top w:val="single" w:sz="2" w:space="0" w:color="auto"/>
              <w:left w:val="nil"/>
              <w:bottom w:val="single" w:sz="2" w:space="0" w:color="auto"/>
              <w:right w:val="single" w:sz="4" w:space="0" w:color="auto"/>
            </w:tcBorders>
            <w:vAlign w:val="center"/>
          </w:tcPr>
          <w:p w14:paraId="7FD089DC" w14:textId="77777777" w:rsidR="00DC32DD" w:rsidRPr="00D30999" w:rsidRDefault="00DC32DD" w:rsidP="00072FFF">
            <w:pPr>
              <w:jc w:val="center"/>
              <w:rPr>
                <w:rFonts w:ascii="Calibri" w:hAnsi="Calibri" w:cs="Calibri"/>
              </w:rPr>
            </w:pPr>
            <w:r w:rsidRPr="00D30999">
              <w:rPr>
                <w:rFonts w:ascii="Calibri" w:hAnsi="Calibri" w:cs="Calibri"/>
              </w:rPr>
              <w:t>105,3</w:t>
            </w:r>
          </w:p>
        </w:tc>
        <w:tc>
          <w:tcPr>
            <w:tcW w:w="402" w:type="pct"/>
            <w:tcBorders>
              <w:top w:val="single" w:sz="4" w:space="0" w:color="auto"/>
              <w:left w:val="nil"/>
              <w:bottom w:val="single" w:sz="4" w:space="0" w:color="auto"/>
              <w:right w:val="single" w:sz="18" w:space="0" w:color="auto"/>
            </w:tcBorders>
            <w:vAlign w:val="center"/>
          </w:tcPr>
          <w:p w14:paraId="7E45AE96" w14:textId="77777777" w:rsidR="00DC32DD" w:rsidRPr="00D30999" w:rsidRDefault="00DC32DD" w:rsidP="00072FFF">
            <w:pPr>
              <w:jc w:val="center"/>
              <w:rPr>
                <w:rFonts w:ascii="Calibri" w:hAnsi="Calibri" w:cs="Calibri"/>
              </w:rPr>
            </w:pPr>
            <w:r w:rsidRPr="00D30999">
              <w:rPr>
                <w:rFonts w:ascii="Calibri" w:hAnsi="Calibri" w:cs="Calibri"/>
              </w:rPr>
              <w:t>111,2</w:t>
            </w:r>
          </w:p>
        </w:tc>
      </w:tr>
      <w:tr w:rsidR="00DC32DD" w:rsidRPr="00D30999" w14:paraId="68EAFF17"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20BD4C28"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21</w:t>
            </w:r>
          </w:p>
        </w:tc>
        <w:tc>
          <w:tcPr>
            <w:tcW w:w="833" w:type="pct"/>
            <w:tcBorders>
              <w:left w:val="single" w:sz="4" w:space="0" w:color="auto"/>
              <w:right w:val="single" w:sz="12" w:space="0" w:color="auto"/>
            </w:tcBorders>
            <w:shd w:val="clear" w:color="auto" w:fill="auto"/>
            <w:vAlign w:val="center"/>
          </w:tcPr>
          <w:p w14:paraId="191F6FA7" w14:textId="77777777" w:rsidR="00DC32DD" w:rsidRPr="00D30999" w:rsidRDefault="00DC32DD" w:rsidP="00072FFF">
            <w:pPr>
              <w:jc w:val="center"/>
              <w:rPr>
                <w:rFonts w:ascii="Calibri" w:hAnsi="Calibri" w:cs="Calibri"/>
              </w:rPr>
            </w:pPr>
            <w:r w:rsidRPr="00D30999">
              <w:rPr>
                <w:rFonts w:ascii="Calibri" w:hAnsi="Calibri" w:cs="Calibri"/>
              </w:rPr>
              <w:t>RGT Diplom</w:t>
            </w:r>
          </w:p>
        </w:tc>
        <w:tc>
          <w:tcPr>
            <w:tcW w:w="400" w:type="pct"/>
            <w:tcBorders>
              <w:top w:val="single" w:sz="2" w:space="0" w:color="auto"/>
              <w:left w:val="single" w:sz="12" w:space="0" w:color="auto"/>
              <w:bottom w:val="single" w:sz="2" w:space="0" w:color="auto"/>
              <w:right w:val="single" w:sz="4" w:space="0" w:color="auto"/>
            </w:tcBorders>
            <w:vAlign w:val="center"/>
          </w:tcPr>
          <w:p w14:paraId="660B1A54" w14:textId="77777777" w:rsidR="00DC32DD" w:rsidRPr="00D30999" w:rsidRDefault="00DC32DD" w:rsidP="00072FFF">
            <w:pPr>
              <w:jc w:val="center"/>
              <w:rPr>
                <w:rFonts w:ascii="Calibri" w:hAnsi="Calibri" w:cs="Calibri"/>
              </w:rPr>
            </w:pPr>
            <w:r w:rsidRPr="00D30999">
              <w:rPr>
                <w:rFonts w:ascii="Calibri" w:hAnsi="Calibri" w:cs="Calibri"/>
              </w:rPr>
              <w:t>89,5</w:t>
            </w:r>
          </w:p>
        </w:tc>
        <w:tc>
          <w:tcPr>
            <w:tcW w:w="383" w:type="pct"/>
            <w:tcBorders>
              <w:top w:val="single" w:sz="2" w:space="0" w:color="auto"/>
              <w:left w:val="single" w:sz="4" w:space="0" w:color="auto"/>
              <w:bottom w:val="single" w:sz="2" w:space="0" w:color="auto"/>
              <w:right w:val="single" w:sz="4" w:space="0" w:color="auto"/>
            </w:tcBorders>
            <w:vAlign w:val="center"/>
          </w:tcPr>
          <w:p w14:paraId="52FDFF5A" w14:textId="77777777" w:rsidR="00DC32DD" w:rsidRPr="00D30999" w:rsidRDefault="00DC32DD" w:rsidP="00072FFF">
            <w:pPr>
              <w:jc w:val="center"/>
              <w:rPr>
                <w:rFonts w:ascii="Calibri" w:hAnsi="Calibri" w:cs="Calibri"/>
              </w:rPr>
            </w:pPr>
            <w:r w:rsidRPr="00D30999">
              <w:rPr>
                <w:rFonts w:ascii="Calibri" w:hAnsi="Calibri" w:cs="Calibri"/>
              </w:rPr>
              <w:t>92,8</w:t>
            </w:r>
          </w:p>
        </w:tc>
        <w:tc>
          <w:tcPr>
            <w:tcW w:w="387" w:type="pct"/>
            <w:tcBorders>
              <w:top w:val="single" w:sz="2" w:space="0" w:color="auto"/>
              <w:left w:val="single" w:sz="4" w:space="0" w:color="auto"/>
              <w:bottom w:val="single" w:sz="2" w:space="0" w:color="auto"/>
              <w:right w:val="single" w:sz="4" w:space="0" w:color="auto"/>
            </w:tcBorders>
            <w:vAlign w:val="center"/>
          </w:tcPr>
          <w:p w14:paraId="7539FCAE" w14:textId="77777777" w:rsidR="00DC32DD" w:rsidRPr="00D30999" w:rsidRDefault="00DC32DD" w:rsidP="00072FFF">
            <w:pPr>
              <w:jc w:val="center"/>
              <w:rPr>
                <w:rFonts w:ascii="Calibri" w:hAnsi="Calibri" w:cs="Calibri"/>
              </w:rPr>
            </w:pPr>
            <w:r w:rsidRPr="00D30999">
              <w:rPr>
                <w:rFonts w:ascii="Calibri" w:hAnsi="Calibri" w:cs="Calibri"/>
              </w:rPr>
              <w:t>97,2</w:t>
            </w:r>
          </w:p>
        </w:tc>
        <w:tc>
          <w:tcPr>
            <w:tcW w:w="387" w:type="pct"/>
            <w:tcBorders>
              <w:top w:val="single" w:sz="2" w:space="0" w:color="auto"/>
              <w:left w:val="single" w:sz="4" w:space="0" w:color="auto"/>
              <w:bottom w:val="single" w:sz="2" w:space="0" w:color="auto"/>
              <w:right w:val="single" w:sz="4" w:space="0" w:color="auto"/>
            </w:tcBorders>
            <w:vAlign w:val="center"/>
          </w:tcPr>
          <w:p w14:paraId="4C9F8902" w14:textId="77777777" w:rsidR="00DC32DD" w:rsidRPr="00D30999" w:rsidRDefault="00DC32DD" w:rsidP="00072FFF">
            <w:pPr>
              <w:jc w:val="center"/>
              <w:rPr>
                <w:rFonts w:ascii="Calibri" w:hAnsi="Calibri" w:cs="Calibri"/>
              </w:rPr>
            </w:pPr>
            <w:r w:rsidRPr="00D30999">
              <w:rPr>
                <w:rFonts w:ascii="Calibri" w:hAnsi="Calibri" w:cs="Calibri"/>
              </w:rPr>
              <w:t>95,8</w:t>
            </w:r>
          </w:p>
        </w:tc>
        <w:tc>
          <w:tcPr>
            <w:tcW w:w="392" w:type="pct"/>
            <w:tcBorders>
              <w:top w:val="single" w:sz="4" w:space="0" w:color="auto"/>
              <w:left w:val="single" w:sz="4" w:space="0" w:color="auto"/>
              <w:bottom w:val="single" w:sz="4" w:space="0" w:color="auto"/>
              <w:right w:val="double" w:sz="4" w:space="0" w:color="auto"/>
            </w:tcBorders>
            <w:vAlign w:val="center"/>
          </w:tcPr>
          <w:p w14:paraId="1F57FDDA" w14:textId="77777777" w:rsidR="00DC32DD" w:rsidRPr="00D30999" w:rsidRDefault="00DC32DD" w:rsidP="00072FFF">
            <w:pPr>
              <w:jc w:val="center"/>
              <w:rPr>
                <w:rFonts w:ascii="Calibri" w:hAnsi="Calibri" w:cs="Calibri"/>
              </w:rPr>
            </w:pPr>
            <w:r w:rsidRPr="00D30999">
              <w:rPr>
                <w:rFonts w:ascii="Calibri" w:hAnsi="Calibri" w:cs="Calibri"/>
              </w:rPr>
              <w:t>114,8</w:t>
            </w:r>
          </w:p>
        </w:tc>
        <w:tc>
          <w:tcPr>
            <w:tcW w:w="400" w:type="pct"/>
            <w:tcBorders>
              <w:top w:val="single" w:sz="2" w:space="0" w:color="auto"/>
              <w:left w:val="double" w:sz="4" w:space="0" w:color="auto"/>
              <w:bottom w:val="single" w:sz="2" w:space="0" w:color="auto"/>
              <w:right w:val="single" w:sz="4" w:space="0" w:color="auto"/>
            </w:tcBorders>
            <w:vAlign w:val="center"/>
          </w:tcPr>
          <w:p w14:paraId="0DB24BCC" w14:textId="77777777" w:rsidR="00DC32DD" w:rsidRPr="00D30999" w:rsidRDefault="00DC32DD" w:rsidP="00072FFF">
            <w:pPr>
              <w:jc w:val="center"/>
              <w:rPr>
                <w:rFonts w:ascii="Calibri" w:hAnsi="Calibri" w:cs="Calibri"/>
              </w:rPr>
            </w:pPr>
            <w:r w:rsidRPr="00D30999">
              <w:rPr>
                <w:rFonts w:ascii="Calibri" w:hAnsi="Calibri" w:cs="Calibri"/>
              </w:rPr>
              <w:t>98,4</w:t>
            </w:r>
          </w:p>
        </w:tc>
        <w:tc>
          <w:tcPr>
            <w:tcW w:w="385" w:type="pct"/>
            <w:tcBorders>
              <w:top w:val="single" w:sz="2" w:space="0" w:color="auto"/>
              <w:left w:val="single" w:sz="4" w:space="0" w:color="auto"/>
              <w:bottom w:val="single" w:sz="2" w:space="0" w:color="auto"/>
              <w:right w:val="single" w:sz="4" w:space="0" w:color="auto"/>
            </w:tcBorders>
            <w:vAlign w:val="center"/>
          </w:tcPr>
          <w:p w14:paraId="0C127C0C" w14:textId="77777777" w:rsidR="00DC32DD" w:rsidRPr="00D30999" w:rsidRDefault="00DC32DD" w:rsidP="00072FFF">
            <w:pPr>
              <w:jc w:val="center"/>
              <w:rPr>
                <w:rFonts w:ascii="Calibri" w:hAnsi="Calibri" w:cs="Calibri"/>
              </w:rPr>
            </w:pPr>
            <w:r w:rsidRPr="00D30999">
              <w:rPr>
                <w:rFonts w:ascii="Calibri" w:hAnsi="Calibri" w:cs="Calibri"/>
              </w:rPr>
              <w:t>96,2</w:t>
            </w:r>
          </w:p>
        </w:tc>
        <w:tc>
          <w:tcPr>
            <w:tcW w:w="400" w:type="pct"/>
            <w:tcBorders>
              <w:top w:val="single" w:sz="2" w:space="0" w:color="auto"/>
              <w:left w:val="nil"/>
              <w:bottom w:val="single" w:sz="2" w:space="0" w:color="auto"/>
              <w:right w:val="single" w:sz="4" w:space="0" w:color="auto"/>
            </w:tcBorders>
            <w:vAlign w:val="center"/>
          </w:tcPr>
          <w:p w14:paraId="3C2D8EE8" w14:textId="77777777" w:rsidR="00DC32DD" w:rsidRPr="00D30999" w:rsidRDefault="00DC32DD" w:rsidP="00072FFF">
            <w:pPr>
              <w:jc w:val="center"/>
              <w:rPr>
                <w:rFonts w:ascii="Calibri" w:hAnsi="Calibri" w:cs="Calibri"/>
              </w:rPr>
            </w:pPr>
            <w:r w:rsidRPr="00D30999">
              <w:rPr>
                <w:rFonts w:ascii="Calibri" w:hAnsi="Calibri" w:cs="Calibri"/>
              </w:rPr>
              <w:t>103,1</w:t>
            </w:r>
          </w:p>
        </w:tc>
        <w:tc>
          <w:tcPr>
            <w:tcW w:w="400" w:type="pct"/>
            <w:tcBorders>
              <w:top w:val="single" w:sz="2" w:space="0" w:color="auto"/>
              <w:left w:val="nil"/>
              <w:bottom w:val="single" w:sz="2" w:space="0" w:color="auto"/>
              <w:right w:val="single" w:sz="4" w:space="0" w:color="auto"/>
            </w:tcBorders>
            <w:vAlign w:val="center"/>
          </w:tcPr>
          <w:p w14:paraId="3AD03D1D" w14:textId="77777777" w:rsidR="00DC32DD" w:rsidRPr="00D30999" w:rsidRDefault="00DC32DD" w:rsidP="00072FFF">
            <w:pPr>
              <w:jc w:val="center"/>
              <w:rPr>
                <w:rFonts w:ascii="Calibri" w:hAnsi="Calibri" w:cs="Calibri"/>
              </w:rPr>
            </w:pPr>
            <w:r w:rsidRPr="00D30999">
              <w:rPr>
                <w:rFonts w:ascii="Calibri" w:hAnsi="Calibri" w:cs="Calibri"/>
              </w:rPr>
              <w:t>93,6</w:t>
            </w:r>
          </w:p>
        </w:tc>
        <w:tc>
          <w:tcPr>
            <w:tcW w:w="402" w:type="pct"/>
            <w:tcBorders>
              <w:top w:val="single" w:sz="4" w:space="0" w:color="auto"/>
              <w:left w:val="nil"/>
              <w:bottom w:val="single" w:sz="4" w:space="0" w:color="auto"/>
              <w:right w:val="single" w:sz="18" w:space="0" w:color="auto"/>
            </w:tcBorders>
            <w:vAlign w:val="center"/>
          </w:tcPr>
          <w:p w14:paraId="61C54B6A" w14:textId="77777777" w:rsidR="00DC32DD" w:rsidRPr="00D30999" w:rsidRDefault="00DC32DD" w:rsidP="00072FFF">
            <w:pPr>
              <w:jc w:val="center"/>
              <w:rPr>
                <w:rFonts w:ascii="Calibri" w:hAnsi="Calibri" w:cs="Calibri"/>
              </w:rPr>
            </w:pPr>
            <w:r w:rsidRPr="00D30999">
              <w:rPr>
                <w:rFonts w:ascii="Calibri" w:hAnsi="Calibri" w:cs="Calibri"/>
              </w:rPr>
              <w:t>107,2</w:t>
            </w:r>
          </w:p>
        </w:tc>
      </w:tr>
      <w:tr w:rsidR="00DC32DD" w:rsidRPr="00D30999" w14:paraId="5B7EC85C"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1A49108A"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22</w:t>
            </w:r>
          </w:p>
        </w:tc>
        <w:tc>
          <w:tcPr>
            <w:tcW w:w="833" w:type="pct"/>
            <w:tcBorders>
              <w:left w:val="single" w:sz="4" w:space="0" w:color="auto"/>
              <w:right w:val="single" w:sz="12" w:space="0" w:color="auto"/>
            </w:tcBorders>
            <w:shd w:val="clear" w:color="auto" w:fill="auto"/>
            <w:vAlign w:val="center"/>
          </w:tcPr>
          <w:p w14:paraId="000C494A" w14:textId="77777777" w:rsidR="00DC32DD" w:rsidRPr="00D30999" w:rsidRDefault="00DC32DD" w:rsidP="00072FFF">
            <w:pPr>
              <w:jc w:val="center"/>
              <w:rPr>
                <w:rFonts w:ascii="Calibri" w:hAnsi="Calibri" w:cs="Calibri"/>
              </w:rPr>
            </w:pPr>
            <w:r w:rsidRPr="00D30999">
              <w:rPr>
                <w:rFonts w:ascii="Calibri" w:hAnsi="Calibri" w:cs="Calibri"/>
              </w:rPr>
              <w:t>SU Banatus</w:t>
            </w:r>
          </w:p>
        </w:tc>
        <w:tc>
          <w:tcPr>
            <w:tcW w:w="400" w:type="pct"/>
            <w:tcBorders>
              <w:top w:val="single" w:sz="2" w:space="0" w:color="auto"/>
              <w:left w:val="single" w:sz="12" w:space="0" w:color="auto"/>
              <w:bottom w:val="single" w:sz="2" w:space="0" w:color="auto"/>
              <w:right w:val="single" w:sz="4" w:space="0" w:color="auto"/>
            </w:tcBorders>
            <w:vAlign w:val="center"/>
          </w:tcPr>
          <w:p w14:paraId="72645679" w14:textId="77777777" w:rsidR="00DC32DD" w:rsidRPr="00D30999" w:rsidRDefault="00DC32DD" w:rsidP="00072FFF">
            <w:pPr>
              <w:jc w:val="center"/>
              <w:rPr>
                <w:rFonts w:ascii="Calibri" w:hAnsi="Calibri" w:cs="Calibri"/>
              </w:rPr>
            </w:pPr>
            <w:r w:rsidRPr="00D30999">
              <w:rPr>
                <w:rFonts w:ascii="Calibri" w:hAnsi="Calibri" w:cs="Calibri"/>
              </w:rPr>
              <w:t>104,9</w:t>
            </w:r>
          </w:p>
        </w:tc>
        <w:tc>
          <w:tcPr>
            <w:tcW w:w="383" w:type="pct"/>
            <w:tcBorders>
              <w:top w:val="single" w:sz="2" w:space="0" w:color="auto"/>
              <w:left w:val="single" w:sz="4" w:space="0" w:color="auto"/>
              <w:bottom w:val="single" w:sz="2" w:space="0" w:color="auto"/>
              <w:right w:val="single" w:sz="4" w:space="0" w:color="auto"/>
            </w:tcBorders>
            <w:vAlign w:val="center"/>
          </w:tcPr>
          <w:p w14:paraId="0E5661D0" w14:textId="77777777" w:rsidR="00DC32DD" w:rsidRPr="00D30999" w:rsidRDefault="00DC32DD" w:rsidP="00072FFF">
            <w:pPr>
              <w:jc w:val="center"/>
              <w:rPr>
                <w:rFonts w:ascii="Calibri" w:hAnsi="Calibri" w:cs="Calibri"/>
              </w:rPr>
            </w:pPr>
            <w:r w:rsidRPr="00D30999">
              <w:rPr>
                <w:rFonts w:ascii="Calibri" w:hAnsi="Calibri" w:cs="Calibri"/>
              </w:rPr>
              <w:t>100,9</w:t>
            </w:r>
          </w:p>
        </w:tc>
        <w:tc>
          <w:tcPr>
            <w:tcW w:w="387" w:type="pct"/>
            <w:tcBorders>
              <w:top w:val="single" w:sz="2" w:space="0" w:color="auto"/>
              <w:left w:val="single" w:sz="4" w:space="0" w:color="auto"/>
              <w:bottom w:val="single" w:sz="2" w:space="0" w:color="auto"/>
              <w:right w:val="single" w:sz="4" w:space="0" w:color="auto"/>
            </w:tcBorders>
            <w:vAlign w:val="center"/>
          </w:tcPr>
          <w:p w14:paraId="22F3216F" w14:textId="77777777" w:rsidR="00DC32DD" w:rsidRPr="00D30999" w:rsidRDefault="00DC32DD" w:rsidP="00072FFF">
            <w:pPr>
              <w:jc w:val="center"/>
              <w:rPr>
                <w:rFonts w:ascii="Calibri" w:hAnsi="Calibri" w:cs="Calibri"/>
              </w:rPr>
            </w:pPr>
            <w:r w:rsidRPr="00D30999">
              <w:rPr>
                <w:rFonts w:ascii="Calibri" w:hAnsi="Calibri" w:cs="Calibri"/>
              </w:rPr>
              <w:t>107,8</w:t>
            </w:r>
          </w:p>
        </w:tc>
        <w:tc>
          <w:tcPr>
            <w:tcW w:w="387" w:type="pct"/>
            <w:tcBorders>
              <w:top w:val="single" w:sz="2" w:space="0" w:color="auto"/>
              <w:left w:val="single" w:sz="4" w:space="0" w:color="auto"/>
              <w:bottom w:val="single" w:sz="2" w:space="0" w:color="auto"/>
              <w:right w:val="single" w:sz="4" w:space="0" w:color="auto"/>
            </w:tcBorders>
            <w:vAlign w:val="center"/>
          </w:tcPr>
          <w:p w14:paraId="645673FE" w14:textId="77777777" w:rsidR="00DC32DD" w:rsidRPr="00D30999" w:rsidRDefault="00DC32DD" w:rsidP="00072FFF">
            <w:pPr>
              <w:jc w:val="center"/>
              <w:rPr>
                <w:rFonts w:ascii="Calibri" w:hAnsi="Calibri" w:cs="Calibri"/>
              </w:rPr>
            </w:pPr>
            <w:r w:rsidRPr="00D30999">
              <w:rPr>
                <w:rFonts w:ascii="Calibri" w:hAnsi="Calibri" w:cs="Calibri"/>
              </w:rPr>
              <w:t>104,9</w:t>
            </w:r>
          </w:p>
        </w:tc>
        <w:tc>
          <w:tcPr>
            <w:tcW w:w="392" w:type="pct"/>
            <w:tcBorders>
              <w:top w:val="single" w:sz="4" w:space="0" w:color="auto"/>
              <w:left w:val="single" w:sz="4" w:space="0" w:color="auto"/>
              <w:bottom w:val="single" w:sz="4" w:space="0" w:color="auto"/>
              <w:right w:val="double" w:sz="4" w:space="0" w:color="auto"/>
            </w:tcBorders>
            <w:vAlign w:val="center"/>
          </w:tcPr>
          <w:p w14:paraId="63ACBADA" w14:textId="77777777" w:rsidR="00DC32DD" w:rsidRPr="00D30999" w:rsidRDefault="00DC32DD" w:rsidP="00072FFF">
            <w:pPr>
              <w:jc w:val="center"/>
              <w:rPr>
                <w:rFonts w:ascii="Calibri" w:hAnsi="Calibri" w:cs="Calibri"/>
              </w:rPr>
            </w:pPr>
            <w:r w:rsidRPr="00D30999">
              <w:rPr>
                <w:rFonts w:ascii="Calibri" w:hAnsi="Calibri" w:cs="Calibri"/>
              </w:rPr>
              <w:t>97,9</w:t>
            </w:r>
          </w:p>
        </w:tc>
        <w:tc>
          <w:tcPr>
            <w:tcW w:w="400" w:type="pct"/>
            <w:tcBorders>
              <w:top w:val="single" w:sz="2" w:space="0" w:color="auto"/>
              <w:left w:val="double" w:sz="4" w:space="0" w:color="auto"/>
              <w:bottom w:val="single" w:sz="2" w:space="0" w:color="auto"/>
              <w:right w:val="single" w:sz="4" w:space="0" w:color="auto"/>
            </w:tcBorders>
            <w:vAlign w:val="center"/>
          </w:tcPr>
          <w:p w14:paraId="74892664" w14:textId="77777777" w:rsidR="00DC32DD" w:rsidRPr="00D30999" w:rsidRDefault="00DC32DD" w:rsidP="00072FFF">
            <w:pPr>
              <w:jc w:val="center"/>
              <w:rPr>
                <w:rFonts w:ascii="Calibri" w:hAnsi="Calibri" w:cs="Calibri"/>
              </w:rPr>
            </w:pPr>
            <w:r w:rsidRPr="00D30999">
              <w:rPr>
                <w:rFonts w:ascii="Calibri" w:hAnsi="Calibri" w:cs="Calibri"/>
              </w:rPr>
              <w:t>105,3</w:t>
            </w:r>
          </w:p>
        </w:tc>
        <w:tc>
          <w:tcPr>
            <w:tcW w:w="385" w:type="pct"/>
            <w:tcBorders>
              <w:top w:val="single" w:sz="2" w:space="0" w:color="auto"/>
              <w:left w:val="single" w:sz="4" w:space="0" w:color="auto"/>
              <w:bottom w:val="single" w:sz="2" w:space="0" w:color="auto"/>
              <w:right w:val="single" w:sz="4" w:space="0" w:color="auto"/>
            </w:tcBorders>
            <w:vAlign w:val="center"/>
          </w:tcPr>
          <w:p w14:paraId="4C92CB6E" w14:textId="77777777" w:rsidR="00DC32DD" w:rsidRPr="00D30999" w:rsidRDefault="00DC32DD" w:rsidP="00072FFF">
            <w:pPr>
              <w:jc w:val="center"/>
              <w:rPr>
                <w:rFonts w:ascii="Calibri" w:hAnsi="Calibri" w:cs="Calibri"/>
              </w:rPr>
            </w:pPr>
            <w:r w:rsidRPr="00D30999">
              <w:rPr>
                <w:rFonts w:ascii="Calibri" w:hAnsi="Calibri" w:cs="Calibri"/>
              </w:rPr>
              <w:t>102,2</w:t>
            </w:r>
          </w:p>
        </w:tc>
        <w:tc>
          <w:tcPr>
            <w:tcW w:w="400" w:type="pct"/>
            <w:tcBorders>
              <w:top w:val="single" w:sz="2" w:space="0" w:color="auto"/>
              <w:left w:val="nil"/>
              <w:bottom w:val="single" w:sz="2" w:space="0" w:color="auto"/>
              <w:right w:val="single" w:sz="4" w:space="0" w:color="auto"/>
            </w:tcBorders>
            <w:vAlign w:val="center"/>
          </w:tcPr>
          <w:p w14:paraId="3693139A" w14:textId="77777777" w:rsidR="00DC32DD" w:rsidRPr="00D30999" w:rsidRDefault="00DC32DD" w:rsidP="00072FFF">
            <w:pPr>
              <w:jc w:val="center"/>
              <w:rPr>
                <w:rFonts w:ascii="Calibri" w:hAnsi="Calibri" w:cs="Calibri"/>
              </w:rPr>
            </w:pPr>
            <w:r w:rsidRPr="00D30999">
              <w:rPr>
                <w:rFonts w:ascii="Calibri" w:hAnsi="Calibri" w:cs="Calibri"/>
              </w:rPr>
              <w:t>104,8</w:t>
            </w:r>
          </w:p>
        </w:tc>
        <w:tc>
          <w:tcPr>
            <w:tcW w:w="400" w:type="pct"/>
            <w:tcBorders>
              <w:top w:val="single" w:sz="2" w:space="0" w:color="auto"/>
              <w:left w:val="nil"/>
              <w:bottom w:val="single" w:sz="2" w:space="0" w:color="auto"/>
              <w:right w:val="single" w:sz="4" w:space="0" w:color="auto"/>
            </w:tcBorders>
            <w:vAlign w:val="center"/>
          </w:tcPr>
          <w:p w14:paraId="4363D037" w14:textId="77777777" w:rsidR="00DC32DD" w:rsidRPr="00D30999" w:rsidRDefault="00DC32DD" w:rsidP="00072FFF">
            <w:pPr>
              <w:jc w:val="center"/>
              <w:rPr>
                <w:rFonts w:ascii="Calibri" w:hAnsi="Calibri" w:cs="Calibri"/>
              </w:rPr>
            </w:pPr>
            <w:r w:rsidRPr="00D30999">
              <w:rPr>
                <w:rFonts w:ascii="Calibri" w:hAnsi="Calibri" w:cs="Calibri"/>
              </w:rPr>
              <w:t>108,1</w:t>
            </w:r>
          </w:p>
        </w:tc>
        <w:tc>
          <w:tcPr>
            <w:tcW w:w="402" w:type="pct"/>
            <w:tcBorders>
              <w:top w:val="single" w:sz="4" w:space="0" w:color="auto"/>
              <w:left w:val="nil"/>
              <w:bottom w:val="single" w:sz="4" w:space="0" w:color="auto"/>
              <w:right w:val="single" w:sz="18" w:space="0" w:color="auto"/>
            </w:tcBorders>
            <w:vAlign w:val="center"/>
          </w:tcPr>
          <w:p w14:paraId="67379C94" w14:textId="77777777" w:rsidR="00DC32DD" w:rsidRPr="00D30999" w:rsidRDefault="00DC32DD" w:rsidP="00072FFF">
            <w:pPr>
              <w:jc w:val="center"/>
              <w:rPr>
                <w:rFonts w:ascii="Calibri" w:hAnsi="Calibri" w:cs="Calibri"/>
              </w:rPr>
            </w:pPr>
            <w:r w:rsidRPr="00D30999">
              <w:rPr>
                <w:rFonts w:ascii="Calibri" w:hAnsi="Calibri" w:cs="Calibri"/>
              </w:rPr>
              <w:t>94,2</w:t>
            </w:r>
          </w:p>
        </w:tc>
      </w:tr>
      <w:tr w:rsidR="00DC32DD" w:rsidRPr="00D30999" w14:paraId="16FFF20B"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29D94F29"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23</w:t>
            </w:r>
          </w:p>
        </w:tc>
        <w:tc>
          <w:tcPr>
            <w:tcW w:w="833" w:type="pct"/>
            <w:tcBorders>
              <w:left w:val="single" w:sz="4" w:space="0" w:color="auto"/>
              <w:right w:val="single" w:sz="12" w:space="0" w:color="auto"/>
            </w:tcBorders>
            <w:shd w:val="clear" w:color="auto" w:fill="auto"/>
            <w:vAlign w:val="center"/>
          </w:tcPr>
          <w:p w14:paraId="10BE944A" w14:textId="77777777" w:rsidR="00DC32DD" w:rsidRPr="00D30999" w:rsidRDefault="00DC32DD" w:rsidP="00072FFF">
            <w:pPr>
              <w:jc w:val="center"/>
              <w:rPr>
                <w:rFonts w:ascii="Calibri" w:hAnsi="Calibri" w:cs="Calibri"/>
              </w:rPr>
            </w:pPr>
            <w:r w:rsidRPr="00D30999">
              <w:rPr>
                <w:rFonts w:ascii="Calibri" w:hAnsi="Calibri" w:cs="Calibri"/>
              </w:rPr>
              <w:t>Bright</w:t>
            </w:r>
          </w:p>
        </w:tc>
        <w:tc>
          <w:tcPr>
            <w:tcW w:w="400" w:type="pct"/>
            <w:tcBorders>
              <w:top w:val="single" w:sz="2" w:space="0" w:color="auto"/>
              <w:left w:val="single" w:sz="12" w:space="0" w:color="auto"/>
              <w:bottom w:val="single" w:sz="2" w:space="0" w:color="auto"/>
              <w:right w:val="single" w:sz="4" w:space="0" w:color="auto"/>
            </w:tcBorders>
            <w:vAlign w:val="center"/>
          </w:tcPr>
          <w:p w14:paraId="7A4B9DCA" w14:textId="77777777" w:rsidR="00DC32DD" w:rsidRPr="00D30999" w:rsidRDefault="00DC32DD" w:rsidP="00072FFF">
            <w:pPr>
              <w:jc w:val="center"/>
              <w:rPr>
                <w:rFonts w:ascii="Calibri" w:hAnsi="Calibri" w:cs="Calibri"/>
              </w:rPr>
            </w:pPr>
            <w:r w:rsidRPr="00D30999">
              <w:rPr>
                <w:rFonts w:ascii="Calibri" w:hAnsi="Calibri" w:cs="Calibri"/>
              </w:rPr>
              <w:t>99,7</w:t>
            </w:r>
          </w:p>
        </w:tc>
        <w:tc>
          <w:tcPr>
            <w:tcW w:w="383" w:type="pct"/>
            <w:tcBorders>
              <w:top w:val="single" w:sz="2" w:space="0" w:color="auto"/>
              <w:left w:val="single" w:sz="4" w:space="0" w:color="auto"/>
              <w:bottom w:val="single" w:sz="2" w:space="0" w:color="auto"/>
              <w:right w:val="single" w:sz="4" w:space="0" w:color="auto"/>
            </w:tcBorders>
            <w:vAlign w:val="center"/>
          </w:tcPr>
          <w:p w14:paraId="41F15674" w14:textId="77777777" w:rsidR="00DC32DD" w:rsidRPr="00D30999" w:rsidRDefault="00DC32DD" w:rsidP="00072FFF">
            <w:pPr>
              <w:jc w:val="center"/>
              <w:rPr>
                <w:rFonts w:ascii="Calibri" w:hAnsi="Calibri" w:cs="Calibri"/>
              </w:rPr>
            </w:pPr>
            <w:r w:rsidRPr="00D30999">
              <w:rPr>
                <w:rFonts w:ascii="Calibri" w:hAnsi="Calibri" w:cs="Calibri"/>
              </w:rPr>
              <w:t>101,4</w:t>
            </w:r>
          </w:p>
        </w:tc>
        <w:tc>
          <w:tcPr>
            <w:tcW w:w="387" w:type="pct"/>
            <w:tcBorders>
              <w:top w:val="single" w:sz="2" w:space="0" w:color="auto"/>
              <w:left w:val="single" w:sz="4" w:space="0" w:color="auto"/>
              <w:bottom w:val="single" w:sz="2" w:space="0" w:color="auto"/>
              <w:right w:val="single" w:sz="4" w:space="0" w:color="auto"/>
            </w:tcBorders>
            <w:vAlign w:val="center"/>
          </w:tcPr>
          <w:p w14:paraId="628E7495" w14:textId="77777777" w:rsidR="00DC32DD" w:rsidRPr="00D30999" w:rsidRDefault="00DC32DD" w:rsidP="00072FFF">
            <w:pPr>
              <w:jc w:val="center"/>
              <w:rPr>
                <w:rFonts w:ascii="Calibri" w:hAnsi="Calibri" w:cs="Calibri"/>
              </w:rPr>
            </w:pPr>
            <w:r w:rsidRPr="00D30999">
              <w:rPr>
                <w:rFonts w:ascii="Calibri" w:hAnsi="Calibri" w:cs="Calibri"/>
              </w:rPr>
              <w:t>108,9</w:t>
            </w:r>
          </w:p>
        </w:tc>
        <w:tc>
          <w:tcPr>
            <w:tcW w:w="387" w:type="pct"/>
            <w:tcBorders>
              <w:top w:val="single" w:sz="2" w:space="0" w:color="auto"/>
              <w:left w:val="single" w:sz="4" w:space="0" w:color="auto"/>
              <w:bottom w:val="single" w:sz="2" w:space="0" w:color="auto"/>
              <w:right w:val="single" w:sz="4" w:space="0" w:color="auto"/>
            </w:tcBorders>
            <w:vAlign w:val="center"/>
          </w:tcPr>
          <w:p w14:paraId="0E1B6D2C" w14:textId="77777777" w:rsidR="00DC32DD" w:rsidRPr="00D30999" w:rsidRDefault="00DC32DD" w:rsidP="00072FFF">
            <w:pPr>
              <w:jc w:val="center"/>
              <w:rPr>
                <w:rFonts w:ascii="Calibri" w:hAnsi="Calibri" w:cs="Calibri"/>
              </w:rPr>
            </w:pPr>
            <w:r w:rsidRPr="00D30999">
              <w:rPr>
                <w:rFonts w:ascii="Calibri" w:hAnsi="Calibri" w:cs="Calibri"/>
              </w:rPr>
              <w:t>100</w:t>
            </w:r>
          </w:p>
        </w:tc>
        <w:tc>
          <w:tcPr>
            <w:tcW w:w="392" w:type="pct"/>
            <w:tcBorders>
              <w:top w:val="single" w:sz="4" w:space="0" w:color="auto"/>
              <w:left w:val="single" w:sz="4" w:space="0" w:color="auto"/>
              <w:bottom w:val="single" w:sz="4" w:space="0" w:color="auto"/>
              <w:right w:val="double" w:sz="4" w:space="0" w:color="auto"/>
            </w:tcBorders>
            <w:vAlign w:val="center"/>
          </w:tcPr>
          <w:p w14:paraId="4D37D9D2" w14:textId="77777777" w:rsidR="00DC32DD" w:rsidRPr="00D30999" w:rsidRDefault="00DC32DD" w:rsidP="00072FFF">
            <w:pPr>
              <w:jc w:val="center"/>
              <w:rPr>
                <w:rFonts w:ascii="Calibri" w:hAnsi="Calibri" w:cs="Calibri"/>
              </w:rPr>
            </w:pPr>
            <w:r w:rsidRPr="00D30999">
              <w:rPr>
                <w:rFonts w:ascii="Calibri" w:hAnsi="Calibri" w:cs="Calibri"/>
              </w:rPr>
              <w:t>103,3</w:t>
            </w:r>
          </w:p>
        </w:tc>
        <w:tc>
          <w:tcPr>
            <w:tcW w:w="400" w:type="pct"/>
            <w:tcBorders>
              <w:top w:val="single" w:sz="2" w:space="0" w:color="auto"/>
              <w:left w:val="double" w:sz="4" w:space="0" w:color="auto"/>
              <w:bottom w:val="single" w:sz="2" w:space="0" w:color="auto"/>
              <w:right w:val="single" w:sz="4" w:space="0" w:color="auto"/>
            </w:tcBorders>
            <w:vAlign w:val="center"/>
          </w:tcPr>
          <w:p w14:paraId="72AC26E7" w14:textId="77777777" w:rsidR="00DC32DD" w:rsidRPr="00D30999" w:rsidRDefault="00DC32DD" w:rsidP="00072FFF">
            <w:pPr>
              <w:jc w:val="center"/>
              <w:rPr>
                <w:rFonts w:ascii="Calibri" w:hAnsi="Calibri" w:cs="Calibri"/>
              </w:rPr>
            </w:pPr>
            <w:r w:rsidRPr="00D30999">
              <w:rPr>
                <w:rFonts w:ascii="Calibri" w:hAnsi="Calibri" w:cs="Calibri"/>
              </w:rPr>
              <w:t>98,5</w:t>
            </w:r>
          </w:p>
        </w:tc>
        <w:tc>
          <w:tcPr>
            <w:tcW w:w="385" w:type="pct"/>
            <w:tcBorders>
              <w:top w:val="single" w:sz="2" w:space="0" w:color="auto"/>
              <w:left w:val="single" w:sz="4" w:space="0" w:color="auto"/>
              <w:bottom w:val="single" w:sz="2" w:space="0" w:color="auto"/>
              <w:right w:val="single" w:sz="4" w:space="0" w:color="auto"/>
            </w:tcBorders>
            <w:vAlign w:val="center"/>
          </w:tcPr>
          <w:p w14:paraId="515D4F0C" w14:textId="77777777" w:rsidR="00DC32DD" w:rsidRPr="00D30999" w:rsidRDefault="00DC32DD" w:rsidP="00072FFF">
            <w:pPr>
              <w:jc w:val="center"/>
              <w:rPr>
                <w:rFonts w:ascii="Calibri" w:hAnsi="Calibri" w:cs="Calibri"/>
              </w:rPr>
            </w:pPr>
            <w:r w:rsidRPr="00D30999">
              <w:rPr>
                <w:rFonts w:ascii="Calibri" w:hAnsi="Calibri" w:cs="Calibri"/>
              </w:rPr>
              <w:t>98,7</w:t>
            </w:r>
          </w:p>
        </w:tc>
        <w:tc>
          <w:tcPr>
            <w:tcW w:w="400" w:type="pct"/>
            <w:tcBorders>
              <w:top w:val="single" w:sz="2" w:space="0" w:color="auto"/>
              <w:left w:val="nil"/>
              <w:bottom w:val="single" w:sz="2" w:space="0" w:color="auto"/>
              <w:right w:val="single" w:sz="4" w:space="0" w:color="auto"/>
            </w:tcBorders>
            <w:vAlign w:val="center"/>
          </w:tcPr>
          <w:p w14:paraId="03AE6531" w14:textId="77777777" w:rsidR="00DC32DD" w:rsidRPr="00D30999" w:rsidRDefault="00DC32DD" w:rsidP="00072FFF">
            <w:pPr>
              <w:jc w:val="center"/>
              <w:rPr>
                <w:rFonts w:ascii="Calibri" w:hAnsi="Calibri" w:cs="Calibri"/>
              </w:rPr>
            </w:pPr>
            <w:r w:rsidRPr="00D30999">
              <w:rPr>
                <w:rFonts w:ascii="Calibri" w:hAnsi="Calibri" w:cs="Calibri"/>
              </w:rPr>
              <w:t>109,9</w:t>
            </w:r>
          </w:p>
        </w:tc>
        <w:tc>
          <w:tcPr>
            <w:tcW w:w="400" w:type="pct"/>
            <w:tcBorders>
              <w:top w:val="single" w:sz="2" w:space="0" w:color="auto"/>
              <w:left w:val="nil"/>
              <w:bottom w:val="single" w:sz="2" w:space="0" w:color="auto"/>
              <w:right w:val="single" w:sz="4" w:space="0" w:color="auto"/>
            </w:tcBorders>
            <w:vAlign w:val="center"/>
          </w:tcPr>
          <w:p w14:paraId="546CB682" w14:textId="77777777" w:rsidR="00DC32DD" w:rsidRPr="00D30999" w:rsidRDefault="00DC32DD" w:rsidP="00072FFF">
            <w:pPr>
              <w:jc w:val="center"/>
              <w:rPr>
                <w:rFonts w:ascii="Calibri" w:hAnsi="Calibri" w:cs="Calibri"/>
              </w:rPr>
            </w:pPr>
            <w:r w:rsidRPr="00D30999">
              <w:rPr>
                <w:rFonts w:ascii="Calibri" w:hAnsi="Calibri" w:cs="Calibri"/>
              </w:rPr>
              <w:t>105,8</w:t>
            </w:r>
          </w:p>
        </w:tc>
        <w:tc>
          <w:tcPr>
            <w:tcW w:w="402" w:type="pct"/>
            <w:tcBorders>
              <w:top w:val="single" w:sz="4" w:space="0" w:color="auto"/>
              <w:left w:val="nil"/>
              <w:bottom w:val="single" w:sz="4" w:space="0" w:color="auto"/>
              <w:right w:val="single" w:sz="18" w:space="0" w:color="auto"/>
            </w:tcBorders>
            <w:vAlign w:val="center"/>
          </w:tcPr>
          <w:p w14:paraId="69A26B6C" w14:textId="77777777" w:rsidR="00DC32DD" w:rsidRPr="00D30999" w:rsidRDefault="00DC32DD" w:rsidP="00072FFF">
            <w:pPr>
              <w:jc w:val="center"/>
              <w:rPr>
                <w:rFonts w:ascii="Calibri" w:hAnsi="Calibri" w:cs="Calibri"/>
              </w:rPr>
            </w:pPr>
            <w:r w:rsidRPr="00D30999">
              <w:rPr>
                <w:rFonts w:ascii="Calibri" w:hAnsi="Calibri" w:cs="Calibri"/>
              </w:rPr>
              <w:t>98,1</w:t>
            </w:r>
          </w:p>
        </w:tc>
      </w:tr>
      <w:tr w:rsidR="00DC32DD" w:rsidRPr="00D30999" w14:paraId="2FBD4845"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73F5415F"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24</w:t>
            </w:r>
          </w:p>
        </w:tc>
        <w:tc>
          <w:tcPr>
            <w:tcW w:w="833" w:type="pct"/>
            <w:tcBorders>
              <w:left w:val="single" w:sz="4" w:space="0" w:color="auto"/>
              <w:right w:val="single" w:sz="12" w:space="0" w:color="auto"/>
            </w:tcBorders>
            <w:shd w:val="clear" w:color="auto" w:fill="auto"/>
            <w:vAlign w:val="center"/>
          </w:tcPr>
          <w:p w14:paraId="22D9CE41" w14:textId="77777777" w:rsidR="00DC32DD" w:rsidRPr="00D30999" w:rsidRDefault="00DC32DD" w:rsidP="00072FFF">
            <w:pPr>
              <w:jc w:val="center"/>
              <w:rPr>
                <w:rFonts w:ascii="Calibri" w:hAnsi="Calibri" w:cs="Calibri"/>
              </w:rPr>
            </w:pPr>
            <w:r w:rsidRPr="00D30999">
              <w:rPr>
                <w:rFonts w:ascii="Calibri" w:hAnsi="Calibri" w:cs="Calibri"/>
              </w:rPr>
              <w:t>Intuicja</w:t>
            </w:r>
          </w:p>
        </w:tc>
        <w:tc>
          <w:tcPr>
            <w:tcW w:w="400" w:type="pct"/>
            <w:tcBorders>
              <w:top w:val="single" w:sz="2" w:space="0" w:color="auto"/>
              <w:left w:val="single" w:sz="12" w:space="0" w:color="auto"/>
              <w:bottom w:val="single" w:sz="2" w:space="0" w:color="auto"/>
              <w:right w:val="single" w:sz="4" w:space="0" w:color="auto"/>
            </w:tcBorders>
            <w:vAlign w:val="center"/>
          </w:tcPr>
          <w:p w14:paraId="18CA4717" w14:textId="77777777" w:rsidR="00DC32DD" w:rsidRPr="00D30999" w:rsidRDefault="00DC32DD" w:rsidP="00072FFF">
            <w:pPr>
              <w:jc w:val="center"/>
              <w:rPr>
                <w:rFonts w:ascii="Calibri" w:hAnsi="Calibri" w:cs="Calibri"/>
              </w:rPr>
            </w:pPr>
            <w:r w:rsidRPr="00D30999">
              <w:rPr>
                <w:rFonts w:ascii="Calibri" w:hAnsi="Calibri" w:cs="Calibri"/>
              </w:rPr>
              <w:t>90,6</w:t>
            </w:r>
          </w:p>
        </w:tc>
        <w:tc>
          <w:tcPr>
            <w:tcW w:w="383" w:type="pct"/>
            <w:tcBorders>
              <w:top w:val="single" w:sz="2" w:space="0" w:color="auto"/>
              <w:left w:val="single" w:sz="4" w:space="0" w:color="auto"/>
              <w:bottom w:val="single" w:sz="2" w:space="0" w:color="auto"/>
              <w:right w:val="single" w:sz="4" w:space="0" w:color="auto"/>
            </w:tcBorders>
            <w:vAlign w:val="center"/>
          </w:tcPr>
          <w:p w14:paraId="23160F08" w14:textId="77777777" w:rsidR="00DC32DD" w:rsidRPr="00D30999" w:rsidRDefault="00DC32DD" w:rsidP="00072FFF">
            <w:pPr>
              <w:jc w:val="center"/>
              <w:rPr>
                <w:rFonts w:ascii="Calibri" w:hAnsi="Calibri" w:cs="Calibri"/>
              </w:rPr>
            </w:pPr>
            <w:r w:rsidRPr="00D30999">
              <w:rPr>
                <w:rFonts w:ascii="Calibri" w:hAnsi="Calibri" w:cs="Calibri"/>
              </w:rPr>
              <w:t>89</w:t>
            </w:r>
          </w:p>
        </w:tc>
        <w:tc>
          <w:tcPr>
            <w:tcW w:w="387" w:type="pct"/>
            <w:tcBorders>
              <w:top w:val="single" w:sz="2" w:space="0" w:color="auto"/>
              <w:left w:val="single" w:sz="4" w:space="0" w:color="auto"/>
              <w:bottom w:val="single" w:sz="2" w:space="0" w:color="auto"/>
              <w:right w:val="single" w:sz="4" w:space="0" w:color="auto"/>
            </w:tcBorders>
            <w:vAlign w:val="center"/>
          </w:tcPr>
          <w:p w14:paraId="204B58EF" w14:textId="77777777" w:rsidR="00DC32DD" w:rsidRPr="00D30999" w:rsidRDefault="00DC32DD" w:rsidP="00072FFF">
            <w:pPr>
              <w:jc w:val="center"/>
              <w:rPr>
                <w:rFonts w:ascii="Calibri" w:hAnsi="Calibri" w:cs="Calibri"/>
              </w:rPr>
            </w:pPr>
            <w:r w:rsidRPr="00D30999">
              <w:rPr>
                <w:rFonts w:ascii="Calibri" w:hAnsi="Calibri" w:cs="Calibri"/>
              </w:rPr>
              <w:t>96,2</w:t>
            </w:r>
          </w:p>
        </w:tc>
        <w:tc>
          <w:tcPr>
            <w:tcW w:w="387" w:type="pct"/>
            <w:tcBorders>
              <w:top w:val="single" w:sz="2" w:space="0" w:color="auto"/>
              <w:left w:val="single" w:sz="4" w:space="0" w:color="auto"/>
              <w:bottom w:val="single" w:sz="2" w:space="0" w:color="auto"/>
              <w:right w:val="single" w:sz="4" w:space="0" w:color="auto"/>
            </w:tcBorders>
            <w:vAlign w:val="center"/>
          </w:tcPr>
          <w:p w14:paraId="059F970E" w14:textId="77777777" w:rsidR="00DC32DD" w:rsidRPr="00D30999" w:rsidRDefault="00DC32DD" w:rsidP="00072FFF">
            <w:pPr>
              <w:jc w:val="center"/>
              <w:rPr>
                <w:rFonts w:ascii="Calibri" w:hAnsi="Calibri" w:cs="Calibri"/>
              </w:rPr>
            </w:pPr>
            <w:r w:rsidRPr="00D30999">
              <w:rPr>
                <w:rFonts w:ascii="Calibri" w:hAnsi="Calibri" w:cs="Calibri"/>
              </w:rPr>
              <w:t>94,3</w:t>
            </w:r>
          </w:p>
        </w:tc>
        <w:tc>
          <w:tcPr>
            <w:tcW w:w="392" w:type="pct"/>
            <w:tcBorders>
              <w:top w:val="single" w:sz="4" w:space="0" w:color="auto"/>
              <w:left w:val="single" w:sz="4" w:space="0" w:color="auto"/>
              <w:bottom w:val="single" w:sz="4" w:space="0" w:color="auto"/>
              <w:right w:val="double" w:sz="4" w:space="0" w:color="auto"/>
            </w:tcBorders>
            <w:vAlign w:val="center"/>
          </w:tcPr>
          <w:p w14:paraId="56729979" w14:textId="77777777" w:rsidR="00DC32DD" w:rsidRPr="00D30999" w:rsidRDefault="00DC32DD" w:rsidP="00072FFF">
            <w:pPr>
              <w:jc w:val="center"/>
              <w:rPr>
                <w:rFonts w:ascii="Calibri" w:hAnsi="Calibri" w:cs="Calibri"/>
              </w:rPr>
            </w:pPr>
            <w:r w:rsidRPr="00D30999">
              <w:rPr>
                <w:rFonts w:ascii="Calibri" w:hAnsi="Calibri" w:cs="Calibri"/>
              </w:rPr>
              <w:t>89,8</w:t>
            </w:r>
          </w:p>
        </w:tc>
        <w:tc>
          <w:tcPr>
            <w:tcW w:w="400" w:type="pct"/>
            <w:tcBorders>
              <w:top w:val="single" w:sz="2" w:space="0" w:color="auto"/>
              <w:left w:val="double" w:sz="4" w:space="0" w:color="auto"/>
              <w:bottom w:val="single" w:sz="2" w:space="0" w:color="auto"/>
              <w:right w:val="single" w:sz="4" w:space="0" w:color="auto"/>
            </w:tcBorders>
            <w:vAlign w:val="center"/>
          </w:tcPr>
          <w:p w14:paraId="0576A94D" w14:textId="77777777" w:rsidR="00DC32DD" w:rsidRPr="00D30999" w:rsidRDefault="00DC32DD" w:rsidP="00072FFF">
            <w:pPr>
              <w:jc w:val="center"/>
              <w:rPr>
                <w:rFonts w:ascii="Calibri" w:hAnsi="Calibri" w:cs="Calibri"/>
              </w:rPr>
            </w:pPr>
            <w:r w:rsidRPr="00D30999">
              <w:rPr>
                <w:rFonts w:ascii="Calibri" w:hAnsi="Calibri" w:cs="Calibri"/>
              </w:rPr>
              <w:t>96,1</w:t>
            </w:r>
          </w:p>
        </w:tc>
        <w:tc>
          <w:tcPr>
            <w:tcW w:w="385" w:type="pct"/>
            <w:tcBorders>
              <w:top w:val="single" w:sz="2" w:space="0" w:color="auto"/>
              <w:left w:val="single" w:sz="4" w:space="0" w:color="auto"/>
              <w:bottom w:val="single" w:sz="2" w:space="0" w:color="auto"/>
              <w:right w:val="single" w:sz="4" w:space="0" w:color="auto"/>
            </w:tcBorders>
            <w:vAlign w:val="center"/>
          </w:tcPr>
          <w:p w14:paraId="3449A97E" w14:textId="77777777" w:rsidR="00DC32DD" w:rsidRPr="00D30999" w:rsidRDefault="00DC32DD" w:rsidP="00072FFF">
            <w:pPr>
              <w:jc w:val="center"/>
              <w:rPr>
                <w:rFonts w:ascii="Calibri" w:hAnsi="Calibri" w:cs="Calibri"/>
              </w:rPr>
            </w:pPr>
            <w:r w:rsidRPr="00D30999">
              <w:rPr>
                <w:rFonts w:ascii="Calibri" w:hAnsi="Calibri" w:cs="Calibri"/>
              </w:rPr>
              <w:t>90,6</w:t>
            </w:r>
          </w:p>
        </w:tc>
        <w:tc>
          <w:tcPr>
            <w:tcW w:w="400" w:type="pct"/>
            <w:tcBorders>
              <w:top w:val="single" w:sz="2" w:space="0" w:color="auto"/>
              <w:left w:val="nil"/>
              <w:bottom w:val="single" w:sz="2" w:space="0" w:color="auto"/>
              <w:right w:val="single" w:sz="4" w:space="0" w:color="auto"/>
            </w:tcBorders>
            <w:vAlign w:val="center"/>
          </w:tcPr>
          <w:p w14:paraId="08F81B4C" w14:textId="77777777" w:rsidR="00DC32DD" w:rsidRPr="00D30999" w:rsidRDefault="00DC32DD" w:rsidP="00072FFF">
            <w:pPr>
              <w:jc w:val="center"/>
              <w:rPr>
                <w:rFonts w:ascii="Calibri" w:hAnsi="Calibri" w:cs="Calibri"/>
              </w:rPr>
            </w:pPr>
            <w:r w:rsidRPr="00D30999">
              <w:rPr>
                <w:rFonts w:ascii="Calibri" w:hAnsi="Calibri" w:cs="Calibri"/>
              </w:rPr>
              <w:t>101,2</w:t>
            </w:r>
          </w:p>
        </w:tc>
        <w:tc>
          <w:tcPr>
            <w:tcW w:w="400" w:type="pct"/>
            <w:tcBorders>
              <w:top w:val="single" w:sz="2" w:space="0" w:color="auto"/>
              <w:left w:val="nil"/>
              <w:bottom w:val="single" w:sz="2" w:space="0" w:color="auto"/>
              <w:right w:val="single" w:sz="4" w:space="0" w:color="auto"/>
            </w:tcBorders>
            <w:vAlign w:val="center"/>
          </w:tcPr>
          <w:p w14:paraId="313BE1E4" w14:textId="77777777" w:rsidR="00DC32DD" w:rsidRPr="00D30999" w:rsidRDefault="00DC32DD" w:rsidP="00072FFF">
            <w:pPr>
              <w:jc w:val="center"/>
              <w:rPr>
                <w:rFonts w:ascii="Calibri" w:hAnsi="Calibri" w:cs="Calibri"/>
              </w:rPr>
            </w:pPr>
            <w:r w:rsidRPr="00D30999">
              <w:rPr>
                <w:rFonts w:ascii="Calibri" w:hAnsi="Calibri" w:cs="Calibri"/>
              </w:rPr>
              <w:t>98,8</w:t>
            </w:r>
          </w:p>
        </w:tc>
        <w:tc>
          <w:tcPr>
            <w:tcW w:w="402" w:type="pct"/>
            <w:tcBorders>
              <w:top w:val="single" w:sz="4" w:space="0" w:color="auto"/>
              <w:left w:val="nil"/>
              <w:bottom w:val="single" w:sz="4" w:space="0" w:color="auto"/>
              <w:right w:val="single" w:sz="18" w:space="0" w:color="auto"/>
            </w:tcBorders>
            <w:vAlign w:val="center"/>
          </w:tcPr>
          <w:p w14:paraId="6155B2E8" w14:textId="77777777" w:rsidR="00DC32DD" w:rsidRPr="00D30999" w:rsidRDefault="00DC32DD" w:rsidP="00072FFF">
            <w:pPr>
              <w:jc w:val="center"/>
              <w:rPr>
                <w:rFonts w:ascii="Calibri" w:hAnsi="Calibri" w:cs="Calibri"/>
              </w:rPr>
            </w:pPr>
            <w:r w:rsidRPr="00D30999">
              <w:rPr>
                <w:rFonts w:ascii="Calibri" w:hAnsi="Calibri" w:cs="Calibri"/>
              </w:rPr>
              <w:t>95,9</w:t>
            </w:r>
          </w:p>
        </w:tc>
      </w:tr>
      <w:tr w:rsidR="00DC32DD" w:rsidRPr="00D30999" w14:paraId="35F33FFC" w14:textId="77777777" w:rsidTr="00072FFF">
        <w:trPr>
          <w:cantSplit/>
          <w:trHeight w:hRule="exact" w:val="397"/>
        </w:trPr>
        <w:tc>
          <w:tcPr>
            <w:tcW w:w="230" w:type="pct"/>
            <w:tcBorders>
              <w:top w:val="single" w:sz="2" w:space="0" w:color="auto"/>
              <w:left w:val="single" w:sz="18" w:space="0" w:color="auto"/>
              <w:bottom w:val="single" w:sz="2" w:space="0" w:color="auto"/>
              <w:right w:val="single" w:sz="4" w:space="0" w:color="auto"/>
            </w:tcBorders>
            <w:vAlign w:val="center"/>
          </w:tcPr>
          <w:p w14:paraId="0B8A5EAE"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25</w:t>
            </w:r>
          </w:p>
        </w:tc>
        <w:tc>
          <w:tcPr>
            <w:tcW w:w="833" w:type="pct"/>
            <w:tcBorders>
              <w:left w:val="single" w:sz="4" w:space="0" w:color="auto"/>
              <w:right w:val="single" w:sz="12" w:space="0" w:color="auto"/>
            </w:tcBorders>
            <w:shd w:val="clear" w:color="auto" w:fill="auto"/>
            <w:vAlign w:val="center"/>
          </w:tcPr>
          <w:p w14:paraId="565EE3FE" w14:textId="77777777" w:rsidR="00DC32DD" w:rsidRPr="00D30999" w:rsidRDefault="00DC32DD" w:rsidP="00072FFF">
            <w:pPr>
              <w:jc w:val="center"/>
              <w:rPr>
                <w:rFonts w:ascii="Calibri" w:hAnsi="Calibri" w:cs="Calibri"/>
              </w:rPr>
            </w:pPr>
            <w:r w:rsidRPr="00D30999">
              <w:rPr>
                <w:rFonts w:ascii="Calibri" w:hAnsi="Calibri" w:cs="Calibri"/>
              </w:rPr>
              <w:t>Liberia</w:t>
            </w:r>
          </w:p>
        </w:tc>
        <w:tc>
          <w:tcPr>
            <w:tcW w:w="400" w:type="pct"/>
            <w:tcBorders>
              <w:top w:val="single" w:sz="2" w:space="0" w:color="auto"/>
              <w:left w:val="single" w:sz="12" w:space="0" w:color="auto"/>
              <w:bottom w:val="single" w:sz="2" w:space="0" w:color="auto"/>
              <w:right w:val="single" w:sz="4" w:space="0" w:color="auto"/>
            </w:tcBorders>
            <w:vAlign w:val="center"/>
          </w:tcPr>
          <w:p w14:paraId="115D7C9D" w14:textId="77777777" w:rsidR="00DC32DD" w:rsidRPr="00D30999" w:rsidRDefault="00DC32DD" w:rsidP="00072FFF">
            <w:pPr>
              <w:jc w:val="center"/>
              <w:rPr>
                <w:rFonts w:ascii="Calibri" w:hAnsi="Calibri" w:cs="Calibri"/>
              </w:rPr>
            </w:pPr>
            <w:r w:rsidRPr="00D30999">
              <w:rPr>
                <w:rFonts w:ascii="Calibri" w:hAnsi="Calibri" w:cs="Calibri"/>
              </w:rPr>
              <w:t>99,2</w:t>
            </w:r>
          </w:p>
        </w:tc>
        <w:tc>
          <w:tcPr>
            <w:tcW w:w="383" w:type="pct"/>
            <w:tcBorders>
              <w:top w:val="single" w:sz="2" w:space="0" w:color="auto"/>
              <w:left w:val="single" w:sz="4" w:space="0" w:color="auto"/>
              <w:bottom w:val="single" w:sz="2" w:space="0" w:color="auto"/>
              <w:right w:val="single" w:sz="4" w:space="0" w:color="auto"/>
            </w:tcBorders>
            <w:vAlign w:val="center"/>
          </w:tcPr>
          <w:p w14:paraId="4A8257BE" w14:textId="77777777" w:rsidR="00DC32DD" w:rsidRPr="00D30999" w:rsidRDefault="00DC32DD" w:rsidP="00072FFF">
            <w:pPr>
              <w:jc w:val="center"/>
              <w:rPr>
                <w:rFonts w:ascii="Calibri" w:hAnsi="Calibri" w:cs="Calibri"/>
              </w:rPr>
            </w:pPr>
            <w:r w:rsidRPr="00D30999">
              <w:rPr>
                <w:rFonts w:ascii="Calibri" w:hAnsi="Calibri" w:cs="Calibri"/>
              </w:rPr>
              <w:t>107,3</w:t>
            </w:r>
          </w:p>
        </w:tc>
        <w:tc>
          <w:tcPr>
            <w:tcW w:w="387" w:type="pct"/>
            <w:tcBorders>
              <w:top w:val="single" w:sz="2" w:space="0" w:color="auto"/>
              <w:left w:val="single" w:sz="4" w:space="0" w:color="auto"/>
              <w:bottom w:val="single" w:sz="2" w:space="0" w:color="auto"/>
              <w:right w:val="single" w:sz="4" w:space="0" w:color="auto"/>
            </w:tcBorders>
            <w:vAlign w:val="center"/>
          </w:tcPr>
          <w:p w14:paraId="056D0385" w14:textId="77777777" w:rsidR="00DC32DD" w:rsidRPr="00D30999" w:rsidRDefault="00DC32DD" w:rsidP="00072FFF">
            <w:pPr>
              <w:jc w:val="center"/>
              <w:rPr>
                <w:rFonts w:ascii="Calibri" w:hAnsi="Calibri" w:cs="Calibri"/>
              </w:rPr>
            </w:pPr>
            <w:r w:rsidRPr="00D30999">
              <w:rPr>
                <w:rFonts w:ascii="Calibri" w:hAnsi="Calibri" w:cs="Calibri"/>
              </w:rPr>
              <w:t>106,2</w:t>
            </w:r>
          </w:p>
        </w:tc>
        <w:tc>
          <w:tcPr>
            <w:tcW w:w="387" w:type="pct"/>
            <w:tcBorders>
              <w:top w:val="single" w:sz="2" w:space="0" w:color="auto"/>
              <w:left w:val="single" w:sz="4" w:space="0" w:color="auto"/>
              <w:bottom w:val="single" w:sz="2" w:space="0" w:color="auto"/>
              <w:right w:val="single" w:sz="4" w:space="0" w:color="auto"/>
            </w:tcBorders>
            <w:vAlign w:val="center"/>
          </w:tcPr>
          <w:p w14:paraId="422CC395" w14:textId="77777777" w:rsidR="00DC32DD" w:rsidRPr="00D30999" w:rsidRDefault="00DC32DD" w:rsidP="00072FFF">
            <w:pPr>
              <w:jc w:val="center"/>
              <w:rPr>
                <w:rFonts w:ascii="Calibri" w:hAnsi="Calibri" w:cs="Calibri"/>
              </w:rPr>
            </w:pPr>
            <w:r w:rsidRPr="00D30999">
              <w:rPr>
                <w:rFonts w:ascii="Calibri" w:hAnsi="Calibri" w:cs="Calibri"/>
              </w:rPr>
              <w:t>97,5</w:t>
            </w:r>
          </w:p>
        </w:tc>
        <w:tc>
          <w:tcPr>
            <w:tcW w:w="392" w:type="pct"/>
            <w:tcBorders>
              <w:top w:val="single" w:sz="4" w:space="0" w:color="auto"/>
              <w:left w:val="single" w:sz="4" w:space="0" w:color="auto"/>
              <w:bottom w:val="single" w:sz="4" w:space="0" w:color="auto"/>
              <w:right w:val="double" w:sz="4" w:space="0" w:color="auto"/>
            </w:tcBorders>
            <w:vAlign w:val="center"/>
          </w:tcPr>
          <w:p w14:paraId="4A5802CB" w14:textId="77777777" w:rsidR="00DC32DD" w:rsidRPr="00D30999" w:rsidRDefault="00DC32DD" w:rsidP="00072FFF">
            <w:pPr>
              <w:jc w:val="center"/>
              <w:rPr>
                <w:rFonts w:ascii="Calibri" w:hAnsi="Calibri" w:cs="Calibri"/>
              </w:rPr>
            </w:pPr>
            <w:r w:rsidRPr="00D30999">
              <w:rPr>
                <w:rFonts w:ascii="Calibri" w:hAnsi="Calibri" w:cs="Calibri"/>
              </w:rPr>
              <w:t>114</w:t>
            </w:r>
          </w:p>
        </w:tc>
        <w:tc>
          <w:tcPr>
            <w:tcW w:w="400" w:type="pct"/>
            <w:tcBorders>
              <w:top w:val="single" w:sz="2" w:space="0" w:color="auto"/>
              <w:left w:val="double" w:sz="4" w:space="0" w:color="auto"/>
              <w:bottom w:val="single" w:sz="2" w:space="0" w:color="auto"/>
              <w:right w:val="single" w:sz="4" w:space="0" w:color="auto"/>
            </w:tcBorders>
            <w:vAlign w:val="center"/>
          </w:tcPr>
          <w:p w14:paraId="2D701384" w14:textId="77777777" w:rsidR="00DC32DD" w:rsidRPr="00D30999" w:rsidRDefault="00DC32DD" w:rsidP="00072FFF">
            <w:pPr>
              <w:jc w:val="center"/>
              <w:rPr>
                <w:rFonts w:ascii="Calibri" w:hAnsi="Calibri" w:cs="Calibri"/>
              </w:rPr>
            </w:pPr>
            <w:r w:rsidRPr="00D30999">
              <w:rPr>
                <w:rFonts w:ascii="Calibri" w:hAnsi="Calibri" w:cs="Calibri"/>
              </w:rPr>
              <w:t>95,5</w:t>
            </w:r>
          </w:p>
        </w:tc>
        <w:tc>
          <w:tcPr>
            <w:tcW w:w="385" w:type="pct"/>
            <w:tcBorders>
              <w:top w:val="single" w:sz="2" w:space="0" w:color="auto"/>
              <w:left w:val="single" w:sz="4" w:space="0" w:color="auto"/>
              <w:bottom w:val="single" w:sz="2" w:space="0" w:color="auto"/>
              <w:right w:val="single" w:sz="4" w:space="0" w:color="auto"/>
            </w:tcBorders>
            <w:vAlign w:val="center"/>
          </w:tcPr>
          <w:p w14:paraId="3FA98CC4" w14:textId="77777777" w:rsidR="00DC32DD" w:rsidRPr="00D30999" w:rsidRDefault="00DC32DD" w:rsidP="00072FFF">
            <w:pPr>
              <w:jc w:val="center"/>
              <w:rPr>
                <w:rFonts w:ascii="Calibri" w:hAnsi="Calibri" w:cs="Calibri"/>
              </w:rPr>
            </w:pPr>
            <w:r w:rsidRPr="00D30999">
              <w:rPr>
                <w:rFonts w:ascii="Calibri" w:hAnsi="Calibri" w:cs="Calibri"/>
              </w:rPr>
              <w:t>105</w:t>
            </w:r>
          </w:p>
        </w:tc>
        <w:tc>
          <w:tcPr>
            <w:tcW w:w="400" w:type="pct"/>
            <w:tcBorders>
              <w:top w:val="single" w:sz="2" w:space="0" w:color="auto"/>
              <w:left w:val="nil"/>
              <w:bottom w:val="single" w:sz="2" w:space="0" w:color="auto"/>
              <w:right w:val="single" w:sz="4" w:space="0" w:color="auto"/>
            </w:tcBorders>
            <w:vAlign w:val="center"/>
          </w:tcPr>
          <w:p w14:paraId="6689FE90" w14:textId="77777777" w:rsidR="00DC32DD" w:rsidRPr="00D30999" w:rsidRDefault="00DC32DD" w:rsidP="00072FFF">
            <w:pPr>
              <w:jc w:val="center"/>
              <w:rPr>
                <w:rFonts w:ascii="Calibri" w:hAnsi="Calibri" w:cs="Calibri"/>
              </w:rPr>
            </w:pPr>
            <w:r w:rsidRPr="00D30999">
              <w:rPr>
                <w:rFonts w:ascii="Calibri" w:hAnsi="Calibri" w:cs="Calibri"/>
              </w:rPr>
              <w:t>104,7</w:t>
            </w:r>
          </w:p>
        </w:tc>
        <w:tc>
          <w:tcPr>
            <w:tcW w:w="400" w:type="pct"/>
            <w:tcBorders>
              <w:top w:val="single" w:sz="2" w:space="0" w:color="auto"/>
              <w:left w:val="nil"/>
              <w:bottom w:val="single" w:sz="2" w:space="0" w:color="auto"/>
              <w:right w:val="single" w:sz="4" w:space="0" w:color="auto"/>
            </w:tcBorders>
            <w:vAlign w:val="center"/>
          </w:tcPr>
          <w:p w14:paraId="56F7BF77" w14:textId="77777777" w:rsidR="00DC32DD" w:rsidRPr="00D30999" w:rsidRDefault="00DC32DD" w:rsidP="00072FFF">
            <w:pPr>
              <w:jc w:val="center"/>
              <w:rPr>
                <w:rFonts w:ascii="Calibri" w:hAnsi="Calibri" w:cs="Calibri"/>
              </w:rPr>
            </w:pPr>
            <w:r w:rsidRPr="00D30999">
              <w:rPr>
                <w:rFonts w:ascii="Calibri" w:hAnsi="Calibri" w:cs="Calibri"/>
              </w:rPr>
              <w:t>99,2</w:t>
            </w:r>
          </w:p>
        </w:tc>
        <w:tc>
          <w:tcPr>
            <w:tcW w:w="402" w:type="pct"/>
            <w:tcBorders>
              <w:top w:val="single" w:sz="4" w:space="0" w:color="auto"/>
              <w:left w:val="nil"/>
              <w:bottom w:val="single" w:sz="4" w:space="0" w:color="auto"/>
              <w:right w:val="single" w:sz="18" w:space="0" w:color="auto"/>
            </w:tcBorders>
            <w:vAlign w:val="center"/>
          </w:tcPr>
          <w:p w14:paraId="79791A4F" w14:textId="77777777" w:rsidR="00DC32DD" w:rsidRPr="00D30999" w:rsidRDefault="00DC32DD" w:rsidP="00072FFF">
            <w:pPr>
              <w:jc w:val="center"/>
              <w:rPr>
                <w:rFonts w:ascii="Calibri" w:hAnsi="Calibri" w:cs="Calibri"/>
              </w:rPr>
            </w:pPr>
            <w:r w:rsidRPr="00D30999">
              <w:rPr>
                <w:rFonts w:ascii="Calibri" w:hAnsi="Calibri" w:cs="Calibri"/>
              </w:rPr>
              <w:t>115,3</w:t>
            </w:r>
          </w:p>
        </w:tc>
      </w:tr>
      <w:tr w:rsidR="00DC32DD" w:rsidRPr="00D30999" w14:paraId="5FE17917" w14:textId="77777777" w:rsidTr="00072FFF">
        <w:trPr>
          <w:cantSplit/>
          <w:trHeight w:hRule="exact" w:val="397"/>
        </w:trPr>
        <w:tc>
          <w:tcPr>
            <w:tcW w:w="230" w:type="pct"/>
            <w:tcBorders>
              <w:top w:val="single" w:sz="2" w:space="0" w:color="auto"/>
              <w:left w:val="single" w:sz="18" w:space="0" w:color="auto"/>
              <w:bottom w:val="single" w:sz="18" w:space="0" w:color="auto"/>
              <w:right w:val="single" w:sz="4" w:space="0" w:color="auto"/>
            </w:tcBorders>
            <w:vAlign w:val="center"/>
          </w:tcPr>
          <w:p w14:paraId="4FEA86FB" w14:textId="77777777" w:rsidR="00DC32DD" w:rsidRPr="00D30999" w:rsidRDefault="00DC32DD" w:rsidP="00072FFF">
            <w:pPr>
              <w:spacing w:after="200"/>
              <w:jc w:val="center"/>
              <w:rPr>
                <w:rFonts w:ascii="Calibri" w:eastAsia="Calibri" w:hAnsi="Calibri" w:cs="Calibri"/>
                <w:sz w:val="22"/>
              </w:rPr>
            </w:pPr>
            <w:r w:rsidRPr="00D30999">
              <w:rPr>
                <w:rFonts w:ascii="Calibri" w:eastAsia="Calibri" w:hAnsi="Calibri" w:cs="Calibri"/>
                <w:sz w:val="22"/>
              </w:rPr>
              <w:t>26</w:t>
            </w:r>
          </w:p>
        </w:tc>
        <w:tc>
          <w:tcPr>
            <w:tcW w:w="833" w:type="pct"/>
            <w:tcBorders>
              <w:left w:val="single" w:sz="4" w:space="0" w:color="auto"/>
              <w:bottom w:val="single" w:sz="18" w:space="0" w:color="auto"/>
              <w:right w:val="single" w:sz="12" w:space="0" w:color="auto"/>
            </w:tcBorders>
            <w:shd w:val="clear" w:color="auto" w:fill="auto"/>
            <w:vAlign w:val="center"/>
          </w:tcPr>
          <w:p w14:paraId="73491C41" w14:textId="77777777" w:rsidR="00DC32DD" w:rsidRPr="00D30999" w:rsidRDefault="00DC32DD" w:rsidP="00072FFF">
            <w:pPr>
              <w:jc w:val="center"/>
              <w:rPr>
                <w:rFonts w:ascii="Calibri" w:hAnsi="Calibri" w:cs="Calibri"/>
              </w:rPr>
            </w:pPr>
            <w:r w:rsidRPr="00D30999">
              <w:rPr>
                <w:rFonts w:ascii="Calibri" w:hAnsi="Calibri" w:cs="Calibri"/>
              </w:rPr>
              <w:t>LG Mocca</w:t>
            </w:r>
          </w:p>
        </w:tc>
        <w:tc>
          <w:tcPr>
            <w:tcW w:w="400" w:type="pct"/>
            <w:tcBorders>
              <w:top w:val="single" w:sz="2" w:space="0" w:color="auto"/>
              <w:left w:val="single" w:sz="12" w:space="0" w:color="auto"/>
              <w:bottom w:val="single" w:sz="18" w:space="0" w:color="auto"/>
              <w:right w:val="single" w:sz="4" w:space="0" w:color="auto"/>
            </w:tcBorders>
            <w:vAlign w:val="center"/>
          </w:tcPr>
          <w:p w14:paraId="56CDD7FB" w14:textId="77777777" w:rsidR="00DC32DD" w:rsidRPr="00D30999" w:rsidRDefault="00DC32DD" w:rsidP="00072FFF">
            <w:pPr>
              <w:jc w:val="center"/>
              <w:rPr>
                <w:rFonts w:ascii="Calibri" w:hAnsi="Calibri" w:cs="Calibri"/>
              </w:rPr>
            </w:pPr>
            <w:r w:rsidRPr="00D30999">
              <w:rPr>
                <w:rFonts w:ascii="Calibri" w:hAnsi="Calibri" w:cs="Calibri"/>
              </w:rPr>
              <w:t>108,9</w:t>
            </w:r>
          </w:p>
        </w:tc>
        <w:tc>
          <w:tcPr>
            <w:tcW w:w="383" w:type="pct"/>
            <w:tcBorders>
              <w:top w:val="single" w:sz="2" w:space="0" w:color="auto"/>
              <w:left w:val="single" w:sz="4" w:space="0" w:color="auto"/>
              <w:bottom w:val="single" w:sz="18" w:space="0" w:color="auto"/>
              <w:right w:val="single" w:sz="4" w:space="0" w:color="auto"/>
            </w:tcBorders>
            <w:vAlign w:val="center"/>
          </w:tcPr>
          <w:p w14:paraId="31E3A774" w14:textId="77777777" w:rsidR="00DC32DD" w:rsidRPr="00D30999" w:rsidRDefault="00DC32DD" w:rsidP="00072FFF">
            <w:pPr>
              <w:jc w:val="center"/>
              <w:rPr>
                <w:rFonts w:ascii="Calibri" w:hAnsi="Calibri" w:cs="Calibri"/>
              </w:rPr>
            </w:pPr>
            <w:r w:rsidRPr="00D30999">
              <w:rPr>
                <w:rFonts w:ascii="Calibri" w:hAnsi="Calibri" w:cs="Calibri"/>
              </w:rPr>
              <w:t>109,8</w:t>
            </w:r>
          </w:p>
        </w:tc>
        <w:tc>
          <w:tcPr>
            <w:tcW w:w="387" w:type="pct"/>
            <w:tcBorders>
              <w:top w:val="single" w:sz="2" w:space="0" w:color="auto"/>
              <w:left w:val="single" w:sz="4" w:space="0" w:color="auto"/>
              <w:bottom w:val="single" w:sz="18" w:space="0" w:color="auto"/>
              <w:right w:val="single" w:sz="4" w:space="0" w:color="auto"/>
            </w:tcBorders>
            <w:vAlign w:val="center"/>
          </w:tcPr>
          <w:p w14:paraId="059BDCDE" w14:textId="77777777" w:rsidR="00DC32DD" w:rsidRPr="00D30999" w:rsidRDefault="00DC32DD" w:rsidP="00072FFF">
            <w:pPr>
              <w:jc w:val="center"/>
              <w:rPr>
                <w:rFonts w:ascii="Calibri" w:hAnsi="Calibri" w:cs="Calibri"/>
              </w:rPr>
            </w:pPr>
            <w:r w:rsidRPr="00D30999">
              <w:rPr>
                <w:rFonts w:ascii="Calibri" w:hAnsi="Calibri" w:cs="Calibri"/>
              </w:rPr>
              <w:t>111,3</w:t>
            </w:r>
          </w:p>
        </w:tc>
        <w:tc>
          <w:tcPr>
            <w:tcW w:w="387" w:type="pct"/>
            <w:tcBorders>
              <w:top w:val="single" w:sz="2" w:space="0" w:color="auto"/>
              <w:left w:val="single" w:sz="4" w:space="0" w:color="auto"/>
              <w:bottom w:val="single" w:sz="18" w:space="0" w:color="auto"/>
              <w:right w:val="single" w:sz="4" w:space="0" w:color="auto"/>
            </w:tcBorders>
            <w:vAlign w:val="center"/>
          </w:tcPr>
          <w:p w14:paraId="4774EE50" w14:textId="77777777" w:rsidR="00DC32DD" w:rsidRPr="00D30999" w:rsidRDefault="00DC32DD" w:rsidP="00072FFF">
            <w:pPr>
              <w:jc w:val="center"/>
              <w:rPr>
                <w:rFonts w:ascii="Calibri" w:hAnsi="Calibri" w:cs="Calibri"/>
              </w:rPr>
            </w:pPr>
            <w:r w:rsidRPr="00D30999">
              <w:rPr>
                <w:rFonts w:ascii="Calibri" w:hAnsi="Calibri" w:cs="Calibri"/>
              </w:rPr>
              <w:t>107,7</w:t>
            </w:r>
          </w:p>
        </w:tc>
        <w:tc>
          <w:tcPr>
            <w:tcW w:w="392" w:type="pct"/>
            <w:tcBorders>
              <w:top w:val="single" w:sz="4" w:space="0" w:color="auto"/>
              <w:left w:val="single" w:sz="4" w:space="0" w:color="auto"/>
              <w:bottom w:val="single" w:sz="18" w:space="0" w:color="auto"/>
              <w:right w:val="double" w:sz="4" w:space="0" w:color="auto"/>
            </w:tcBorders>
            <w:vAlign w:val="center"/>
          </w:tcPr>
          <w:p w14:paraId="6BE75FB5" w14:textId="77777777" w:rsidR="00DC32DD" w:rsidRPr="00D30999" w:rsidRDefault="00DC32DD" w:rsidP="00072FFF">
            <w:pPr>
              <w:jc w:val="center"/>
              <w:rPr>
                <w:rFonts w:ascii="Calibri" w:hAnsi="Calibri" w:cs="Calibri"/>
              </w:rPr>
            </w:pPr>
            <w:r w:rsidRPr="00D30999">
              <w:rPr>
                <w:rFonts w:ascii="Calibri" w:hAnsi="Calibri" w:cs="Calibri"/>
              </w:rPr>
              <w:t>105</w:t>
            </w:r>
          </w:p>
        </w:tc>
        <w:tc>
          <w:tcPr>
            <w:tcW w:w="400" w:type="pct"/>
            <w:tcBorders>
              <w:top w:val="single" w:sz="2" w:space="0" w:color="auto"/>
              <w:left w:val="double" w:sz="4" w:space="0" w:color="auto"/>
              <w:bottom w:val="single" w:sz="18" w:space="0" w:color="auto"/>
              <w:right w:val="single" w:sz="4" w:space="0" w:color="auto"/>
            </w:tcBorders>
            <w:vAlign w:val="center"/>
          </w:tcPr>
          <w:p w14:paraId="264F8B22" w14:textId="77777777" w:rsidR="00DC32DD" w:rsidRPr="00D30999" w:rsidRDefault="00DC32DD" w:rsidP="00072FFF">
            <w:pPr>
              <w:jc w:val="center"/>
              <w:rPr>
                <w:rFonts w:ascii="Calibri" w:hAnsi="Calibri" w:cs="Calibri"/>
              </w:rPr>
            </w:pPr>
            <w:r w:rsidRPr="00D30999">
              <w:rPr>
                <w:rFonts w:ascii="Calibri" w:hAnsi="Calibri" w:cs="Calibri"/>
              </w:rPr>
              <w:t>107,5</w:t>
            </w:r>
          </w:p>
        </w:tc>
        <w:tc>
          <w:tcPr>
            <w:tcW w:w="385" w:type="pct"/>
            <w:tcBorders>
              <w:top w:val="single" w:sz="2" w:space="0" w:color="auto"/>
              <w:left w:val="single" w:sz="4" w:space="0" w:color="auto"/>
              <w:bottom w:val="single" w:sz="18" w:space="0" w:color="auto"/>
              <w:right w:val="single" w:sz="4" w:space="0" w:color="auto"/>
            </w:tcBorders>
            <w:vAlign w:val="center"/>
          </w:tcPr>
          <w:p w14:paraId="54994BE0" w14:textId="77777777" w:rsidR="00DC32DD" w:rsidRPr="00D30999" w:rsidRDefault="00DC32DD" w:rsidP="00072FFF">
            <w:pPr>
              <w:jc w:val="center"/>
              <w:rPr>
                <w:rFonts w:ascii="Calibri" w:hAnsi="Calibri" w:cs="Calibri"/>
              </w:rPr>
            </w:pPr>
            <w:r w:rsidRPr="00D30999">
              <w:rPr>
                <w:rFonts w:ascii="Calibri" w:hAnsi="Calibri" w:cs="Calibri"/>
              </w:rPr>
              <w:t>107,6</w:t>
            </w:r>
          </w:p>
        </w:tc>
        <w:tc>
          <w:tcPr>
            <w:tcW w:w="400" w:type="pct"/>
            <w:tcBorders>
              <w:top w:val="single" w:sz="2" w:space="0" w:color="auto"/>
              <w:left w:val="nil"/>
              <w:bottom w:val="single" w:sz="18" w:space="0" w:color="auto"/>
              <w:right w:val="single" w:sz="4" w:space="0" w:color="auto"/>
            </w:tcBorders>
            <w:vAlign w:val="center"/>
          </w:tcPr>
          <w:p w14:paraId="1800B6E1" w14:textId="77777777" w:rsidR="00DC32DD" w:rsidRPr="00D30999" w:rsidRDefault="00DC32DD" w:rsidP="00072FFF">
            <w:pPr>
              <w:jc w:val="center"/>
              <w:rPr>
                <w:rFonts w:ascii="Calibri" w:hAnsi="Calibri" w:cs="Calibri"/>
              </w:rPr>
            </w:pPr>
            <w:r w:rsidRPr="00D30999">
              <w:rPr>
                <w:rFonts w:ascii="Calibri" w:hAnsi="Calibri" w:cs="Calibri"/>
              </w:rPr>
              <w:t>113,5</w:t>
            </w:r>
          </w:p>
        </w:tc>
        <w:tc>
          <w:tcPr>
            <w:tcW w:w="400" w:type="pct"/>
            <w:tcBorders>
              <w:top w:val="single" w:sz="2" w:space="0" w:color="auto"/>
              <w:left w:val="nil"/>
              <w:bottom w:val="single" w:sz="18" w:space="0" w:color="auto"/>
              <w:right w:val="single" w:sz="4" w:space="0" w:color="auto"/>
            </w:tcBorders>
            <w:vAlign w:val="center"/>
          </w:tcPr>
          <w:p w14:paraId="6E749BCB" w14:textId="77777777" w:rsidR="00DC32DD" w:rsidRPr="00D30999" w:rsidRDefault="00DC32DD" w:rsidP="00072FFF">
            <w:pPr>
              <w:jc w:val="center"/>
              <w:rPr>
                <w:rFonts w:ascii="Calibri" w:hAnsi="Calibri" w:cs="Calibri"/>
              </w:rPr>
            </w:pPr>
            <w:r w:rsidRPr="00D30999">
              <w:rPr>
                <w:rFonts w:ascii="Calibri" w:hAnsi="Calibri" w:cs="Calibri"/>
              </w:rPr>
              <w:t>111,8</w:t>
            </w:r>
          </w:p>
        </w:tc>
        <w:tc>
          <w:tcPr>
            <w:tcW w:w="402" w:type="pct"/>
            <w:tcBorders>
              <w:top w:val="single" w:sz="4" w:space="0" w:color="auto"/>
              <w:left w:val="nil"/>
              <w:bottom w:val="single" w:sz="18" w:space="0" w:color="auto"/>
              <w:right w:val="single" w:sz="18" w:space="0" w:color="auto"/>
            </w:tcBorders>
            <w:vAlign w:val="center"/>
          </w:tcPr>
          <w:p w14:paraId="0A89B495" w14:textId="77777777" w:rsidR="00DC32DD" w:rsidRPr="00D30999" w:rsidRDefault="00DC32DD" w:rsidP="00072FFF">
            <w:pPr>
              <w:jc w:val="center"/>
              <w:rPr>
                <w:rFonts w:ascii="Calibri" w:hAnsi="Calibri" w:cs="Calibri"/>
              </w:rPr>
            </w:pPr>
            <w:r w:rsidRPr="00D30999">
              <w:rPr>
                <w:rFonts w:ascii="Calibri" w:hAnsi="Calibri" w:cs="Calibri"/>
              </w:rPr>
              <w:t>118,2</w:t>
            </w:r>
          </w:p>
        </w:tc>
      </w:tr>
    </w:tbl>
    <w:p w14:paraId="67EF53B3" w14:textId="77777777" w:rsidR="0059633F" w:rsidRPr="0008188B" w:rsidRDefault="0059633F" w:rsidP="0059633F">
      <w:pPr>
        <w:jc w:val="both"/>
        <w:rPr>
          <w:rFonts w:ascii="Calibri" w:eastAsia="Calibri" w:hAnsi="Calibri" w:cs="Calibri"/>
          <w:sz w:val="20"/>
          <w:szCs w:val="20"/>
        </w:rPr>
      </w:pPr>
      <w:r w:rsidRPr="0008188B">
        <w:rPr>
          <w:rFonts w:ascii="Calibri" w:hAnsi="Calibri" w:cs="Calibri"/>
          <w:sz w:val="20"/>
          <w:szCs w:val="20"/>
        </w:rPr>
        <w:t>Wzorzec 2023: Artist</w:t>
      </w:r>
      <w:r w:rsidRPr="0008188B">
        <w:rPr>
          <w:rFonts w:ascii="Calibri" w:eastAsia="Calibri" w:hAnsi="Calibri" w:cs="Calibri"/>
          <w:sz w:val="20"/>
          <w:szCs w:val="20"/>
        </w:rPr>
        <w:t>, Pallas, RGT Kilimanjaro, Symetria.</w:t>
      </w:r>
    </w:p>
    <w:p w14:paraId="636AECE4" w14:textId="77777777" w:rsidR="0059633F" w:rsidRPr="00967471" w:rsidRDefault="0059633F" w:rsidP="0059633F">
      <w:pPr>
        <w:jc w:val="both"/>
        <w:rPr>
          <w:rFonts w:ascii="Calibri" w:hAnsi="Calibri" w:cs="Arial"/>
          <w:b/>
          <w:sz w:val="20"/>
          <w:szCs w:val="20"/>
        </w:rPr>
      </w:pPr>
      <w:r w:rsidRPr="0008188B">
        <w:rPr>
          <w:rFonts w:ascii="Calibri" w:hAnsi="Calibri" w:cs="Calibri"/>
          <w:sz w:val="20"/>
          <w:szCs w:val="20"/>
        </w:rPr>
        <w:t>*Badania finansowane ze środków własnych Samorządu Województwa Pomorskiego</w:t>
      </w:r>
    </w:p>
    <w:p w14:paraId="180ED221" w14:textId="77777777" w:rsidR="0059633F" w:rsidRPr="00D30999" w:rsidRDefault="0059633F" w:rsidP="0059633F">
      <w:r w:rsidRPr="00D30999">
        <w:br w:type="page"/>
      </w:r>
    </w:p>
    <w:p w14:paraId="0B9FF3AA" w14:textId="77777777" w:rsidR="001849CD" w:rsidRPr="00D30999" w:rsidRDefault="001849CD" w:rsidP="001849CD">
      <w:pPr>
        <w:pStyle w:val="Legenda"/>
        <w:keepNext/>
        <w:spacing w:after="0"/>
        <w:rPr>
          <w:color w:val="auto"/>
          <w:sz w:val="24"/>
        </w:rPr>
      </w:pPr>
      <w:r w:rsidRPr="00D30999">
        <w:rPr>
          <w:color w:val="auto"/>
          <w:sz w:val="24"/>
        </w:rPr>
        <w:t xml:space="preserve">Tabela </w:t>
      </w:r>
      <w:r w:rsidR="00693034" w:rsidRPr="00D30999">
        <w:rPr>
          <w:color w:val="auto"/>
          <w:sz w:val="24"/>
        </w:rPr>
        <w:t>3.</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6</w:t>
      </w:r>
      <w:r w:rsidRPr="00D30999">
        <w:rPr>
          <w:color w:val="auto"/>
          <w:sz w:val="24"/>
        </w:rPr>
        <w:fldChar w:fldCharType="end"/>
      </w:r>
      <w:r w:rsidR="00693034" w:rsidRPr="00D30999">
        <w:rPr>
          <w:color w:val="auto"/>
          <w:sz w:val="24"/>
        </w:rPr>
        <w:t>.</w:t>
      </w:r>
      <w:r w:rsidRPr="00D30999">
        <w:rPr>
          <w:color w:val="auto"/>
          <w:sz w:val="24"/>
        </w:rPr>
        <w:t xml:space="preserve"> Pszenica ozima. Plon nasion w poszczególnych miejscowościach w dt/ha. Rok zbioru: 2023.</w:t>
      </w:r>
    </w:p>
    <w:tbl>
      <w:tblPr>
        <w:tblpPr w:leftFromText="141" w:rightFromText="141" w:vertAnchor="text" w:tblpY="1"/>
        <w:tblOverlap w:val="neve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szenica ozima. Plon nasion w poszczególnych miejscowościach w dt/ha. Rok zbioru: 2023."/>
        <w:tblDescription w:val="W tabeli przedstawiono plon nasion odmian pszenicy ozimej w dt/ha w poszczególnych punktach doświadczalnych na obu poziomach agrotechniki."/>
      </w:tblPr>
      <w:tblGrid>
        <w:gridCol w:w="482"/>
        <w:gridCol w:w="1754"/>
        <w:gridCol w:w="841"/>
        <w:gridCol w:w="806"/>
        <w:gridCol w:w="814"/>
        <w:gridCol w:w="814"/>
        <w:gridCol w:w="829"/>
        <w:gridCol w:w="841"/>
        <w:gridCol w:w="810"/>
        <w:gridCol w:w="841"/>
        <w:gridCol w:w="841"/>
        <w:gridCol w:w="843"/>
      </w:tblGrid>
      <w:tr w:rsidR="00D30999" w:rsidRPr="00D30999" w14:paraId="6488ACEE" w14:textId="77777777" w:rsidTr="00C764A6">
        <w:trPr>
          <w:cantSplit/>
          <w:trHeight w:val="355"/>
        </w:trPr>
        <w:tc>
          <w:tcPr>
            <w:tcW w:w="229" w:type="pct"/>
            <w:vMerge w:val="restart"/>
            <w:tcBorders>
              <w:top w:val="single" w:sz="18" w:space="0" w:color="auto"/>
              <w:left w:val="single" w:sz="18" w:space="0" w:color="auto"/>
              <w:bottom w:val="single" w:sz="4" w:space="0" w:color="auto"/>
              <w:right w:val="single" w:sz="4" w:space="0" w:color="auto"/>
            </w:tcBorders>
            <w:vAlign w:val="center"/>
          </w:tcPr>
          <w:p w14:paraId="125372AA" w14:textId="77777777" w:rsidR="001849CD" w:rsidRPr="00D30999" w:rsidRDefault="001849CD" w:rsidP="00072FFF">
            <w:pPr>
              <w:ind w:left="-57" w:right="-57"/>
              <w:jc w:val="center"/>
              <w:rPr>
                <w:rFonts w:ascii="Calibri" w:eastAsia="Calibri" w:hAnsi="Calibri"/>
                <w:b/>
                <w:sz w:val="22"/>
              </w:rPr>
            </w:pPr>
            <w:r w:rsidRPr="00D30999">
              <w:rPr>
                <w:rFonts w:ascii="Calibri" w:eastAsia="Calibri" w:hAnsi="Calibri"/>
                <w:b/>
                <w:sz w:val="22"/>
              </w:rPr>
              <w:t>Lp.</w:t>
            </w:r>
          </w:p>
        </w:tc>
        <w:tc>
          <w:tcPr>
            <w:tcW w:w="833" w:type="pct"/>
            <w:vMerge w:val="restart"/>
            <w:tcBorders>
              <w:top w:val="single" w:sz="18" w:space="0" w:color="auto"/>
              <w:left w:val="single" w:sz="4" w:space="0" w:color="auto"/>
              <w:bottom w:val="single" w:sz="4" w:space="0" w:color="auto"/>
              <w:right w:val="single" w:sz="12" w:space="0" w:color="auto"/>
            </w:tcBorders>
            <w:vAlign w:val="center"/>
          </w:tcPr>
          <w:p w14:paraId="26629630" w14:textId="77777777" w:rsidR="001849CD" w:rsidRPr="00D30999" w:rsidRDefault="001849CD" w:rsidP="00072FFF">
            <w:pPr>
              <w:ind w:left="-57" w:right="-57"/>
              <w:jc w:val="center"/>
              <w:rPr>
                <w:rFonts w:ascii="Calibri" w:eastAsia="Calibri" w:hAnsi="Calibri"/>
                <w:b/>
                <w:sz w:val="22"/>
              </w:rPr>
            </w:pPr>
            <w:r w:rsidRPr="00D30999">
              <w:rPr>
                <w:rFonts w:ascii="Calibri" w:eastAsia="Calibri" w:hAnsi="Calibri"/>
                <w:b/>
                <w:sz w:val="22"/>
              </w:rPr>
              <w:t>Odmiana</w:t>
            </w:r>
          </w:p>
        </w:tc>
        <w:tc>
          <w:tcPr>
            <w:tcW w:w="1951" w:type="pct"/>
            <w:gridSpan w:val="5"/>
            <w:tcBorders>
              <w:top w:val="single" w:sz="18" w:space="0" w:color="auto"/>
              <w:left w:val="single" w:sz="12" w:space="0" w:color="auto"/>
              <w:bottom w:val="single" w:sz="4" w:space="0" w:color="auto"/>
              <w:right w:val="single" w:sz="4" w:space="0" w:color="auto"/>
            </w:tcBorders>
            <w:vAlign w:val="center"/>
          </w:tcPr>
          <w:p w14:paraId="2F286C48" w14:textId="77777777" w:rsidR="001849CD" w:rsidRPr="00D30999" w:rsidRDefault="001849CD" w:rsidP="00072FFF">
            <w:pPr>
              <w:jc w:val="center"/>
              <w:rPr>
                <w:rFonts w:ascii="Calibri" w:eastAsia="Calibri" w:hAnsi="Calibri"/>
                <w:b/>
                <w:sz w:val="22"/>
              </w:rPr>
            </w:pPr>
            <w:r w:rsidRPr="00D30999">
              <w:rPr>
                <w:rFonts w:ascii="Calibri" w:eastAsia="Calibri" w:hAnsi="Calibri"/>
                <w:b/>
                <w:sz w:val="22"/>
              </w:rPr>
              <w:t>Poziom a</w:t>
            </w:r>
            <w:r w:rsidRPr="00D30999">
              <w:rPr>
                <w:rFonts w:ascii="Calibri" w:eastAsia="Calibri" w:hAnsi="Calibri"/>
                <w:b/>
                <w:sz w:val="22"/>
                <w:vertAlign w:val="subscript"/>
              </w:rPr>
              <w:t>1</w:t>
            </w:r>
          </w:p>
        </w:tc>
        <w:tc>
          <w:tcPr>
            <w:tcW w:w="1987" w:type="pct"/>
            <w:gridSpan w:val="5"/>
            <w:tcBorders>
              <w:top w:val="single" w:sz="18" w:space="0" w:color="auto"/>
              <w:left w:val="double" w:sz="4" w:space="0" w:color="auto"/>
              <w:bottom w:val="single" w:sz="4" w:space="0" w:color="auto"/>
              <w:right w:val="single" w:sz="18" w:space="0" w:color="auto"/>
            </w:tcBorders>
            <w:vAlign w:val="center"/>
          </w:tcPr>
          <w:p w14:paraId="3CCECC84" w14:textId="77777777" w:rsidR="001849CD" w:rsidRPr="00D30999" w:rsidRDefault="001849CD" w:rsidP="00072FFF">
            <w:pPr>
              <w:jc w:val="center"/>
              <w:rPr>
                <w:rFonts w:ascii="Calibri" w:eastAsia="Calibri" w:hAnsi="Calibri"/>
                <w:b/>
                <w:sz w:val="22"/>
              </w:rPr>
            </w:pPr>
            <w:r w:rsidRPr="00D30999">
              <w:rPr>
                <w:rFonts w:ascii="Calibri" w:eastAsia="Calibri" w:hAnsi="Calibri"/>
                <w:b/>
                <w:sz w:val="22"/>
              </w:rPr>
              <w:t>Poziom a</w:t>
            </w:r>
            <w:r w:rsidRPr="00D30999">
              <w:rPr>
                <w:rFonts w:ascii="Calibri" w:eastAsia="Calibri" w:hAnsi="Calibri"/>
                <w:b/>
                <w:sz w:val="22"/>
                <w:vertAlign w:val="subscript"/>
              </w:rPr>
              <w:t>2</w:t>
            </w:r>
          </w:p>
        </w:tc>
      </w:tr>
      <w:tr w:rsidR="00D30999" w:rsidRPr="00D30999" w14:paraId="5E7D0463" w14:textId="77777777" w:rsidTr="00C764A6">
        <w:trPr>
          <w:cantSplit/>
          <w:trHeight w:val="1457"/>
        </w:trPr>
        <w:tc>
          <w:tcPr>
            <w:tcW w:w="229" w:type="pct"/>
            <w:vMerge/>
            <w:tcBorders>
              <w:top w:val="single" w:sz="12" w:space="0" w:color="auto"/>
              <w:left w:val="single" w:sz="18" w:space="0" w:color="auto"/>
              <w:bottom w:val="single" w:sz="4" w:space="0" w:color="auto"/>
              <w:right w:val="single" w:sz="4" w:space="0" w:color="auto"/>
            </w:tcBorders>
            <w:vAlign w:val="center"/>
          </w:tcPr>
          <w:p w14:paraId="6A5F2384" w14:textId="77777777" w:rsidR="001849CD" w:rsidRPr="00D30999" w:rsidRDefault="001849CD" w:rsidP="00072FFF">
            <w:pPr>
              <w:jc w:val="center"/>
              <w:rPr>
                <w:rFonts w:ascii="Calibri" w:eastAsia="Calibri" w:hAnsi="Calibri"/>
                <w:b/>
                <w:sz w:val="22"/>
              </w:rPr>
            </w:pPr>
          </w:p>
        </w:tc>
        <w:tc>
          <w:tcPr>
            <w:tcW w:w="833" w:type="pct"/>
            <w:vMerge/>
            <w:tcBorders>
              <w:top w:val="single" w:sz="12" w:space="0" w:color="auto"/>
              <w:left w:val="single" w:sz="4" w:space="0" w:color="auto"/>
              <w:bottom w:val="single" w:sz="4" w:space="0" w:color="auto"/>
              <w:right w:val="single" w:sz="12" w:space="0" w:color="auto"/>
            </w:tcBorders>
            <w:vAlign w:val="center"/>
          </w:tcPr>
          <w:p w14:paraId="5EE25EDC" w14:textId="77777777" w:rsidR="001849CD" w:rsidRPr="00D30999" w:rsidRDefault="001849CD" w:rsidP="00072FFF">
            <w:pPr>
              <w:jc w:val="center"/>
              <w:rPr>
                <w:rFonts w:ascii="Calibri" w:eastAsia="Calibri" w:hAnsi="Calibri"/>
                <w:b/>
                <w:sz w:val="22"/>
              </w:rPr>
            </w:pPr>
          </w:p>
        </w:tc>
        <w:tc>
          <w:tcPr>
            <w:tcW w:w="400" w:type="pct"/>
            <w:tcBorders>
              <w:top w:val="single" w:sz="4" w:space="0" w:color="auto"/>
              <w:left w:val="single" w:sz="12" w:space="0" w:color="auto"/>
              <w:bottom w:val="single" w:sz="4" w:space="0" w:color="auto"/>
              <w:right w:val="single" w:sz="4" w:space="0" w:color="auto"/>
            </w:tcBorders>
            <w:shd w:val="clear" w:color="auto" w:fill="auto"/>
            <w:textDirection w:val="btLr"/>
            <w:vAlign w:val="center"/>
          </w:tcPr>
          <w:p w14:paraId="2D5E0AF2"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Dębina*</w:t>
            </w:r>
          </w:p>
        </w:tc>
        <w:tc>
          <w:tcPr>
            <w:tcW w:w="383" w:type="pct"/>
            <w:tcBorders>
              <w:top w:val="single" w:sz="4" w:space="0" w:color="auto"/>
              <w:left w:val="single" w:sz="4" w:space="0" w:color="auto"/>
              <w:bottom w:val="single" w:sz="4" w:space="0" w:color="auto"/>
              <w:right w:val="single" w:sz="4" w:space="0" w:color="auto"/>
            </w:tcBorders>
            <w:textDirection w:val="btLr"/>
            <w:vAlign w:val="center"/>
          </w:tcPr>
          <w:p w14:paraId="0BD6A468"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Karzniczka*</w:t>
            </w:r>
          </w:p>
        </w:tc>
        <w:tc>
          <w:tcPr>
            <w:tcW w:w="387" w:type="pct"/>
            <w:tcBorders>
              <w:top w:val="single" w:sz="4" w:space="0" w:color="auto"/>
              <w:left w:val="single" w:sz="4" w:space="0" w:color="auto"/>
              <w:bottom w:val="single" w:sz="4" w:space="0" w:color="auto"/>
              <w:right w:val="single" w:sz="4" w:space="0" w:color="auto"/>
            </w:tcBorders>
            <w:textDirection w:val="btLr"/>
            <w:vAlign w:val="center"/>
          </w:tcPr>
          <w:p w14:paraId="446DEFFD" w14:textId="77777777" w:rsidR="001849CD" w:rsidRPr="00D30999" w:rsidRDefault="00693034" w:rsidP="00072FFF">
            <w:pPr>
              <w:ind w:left="113" w:right="113"/>
              <w:jc w:val="center"/>
              <w:rPr>
                <w:rFonts w:ascii="Calibri" w:eastAsia="Calibri" w:hAnsi="Calibri"/>
              </w:rPr>
            </w:pPr>
            <w:r w:rsidRPr="00D30999">
              <w:rPr>
                <w:rFonts w:ascii="Calibri" w:eastAsia="Calibri" w:hAnsi="Calibri"/>
              </w:rPr>
              <w:t>Lisewo</w:t>
            </w:r>
            <w:r w:rsidR="001849CD" w:rsidRPr="00D30999">
              <w:rPr>
                <w:rFonts w:ascii="Calibri" w:eastAsia="Calibri" w:hAnsi="Calibri"/>
              </w:rPr>
              <w:t>*</w:t>
            </w:r>
          </w:p>
        </w:tc>
        <w:tc>
          <w:tcPr>
            <w:tcW w:w="387" w:type="pct"/>
            <w:tcBorders>
              <w:top w:val="single" w:sz="4" w:space="0" w:color="auto"/>
              <w:left w:val="single" w:sz="4" w:space="0" w:color="auto"/>
              <w:bottom w:val="single" w:sz="4" w:space="0" w:color="auto"/>
              <w:right w:val="single" w:sz="4" w:space="0" w:color="auto"/>
            </w:tcBorders>
            <w:textDirection w:val="btLr"/>
            <w:vAlign w:val="center"/>
          </w:tcPr>
          <w:p w14:paraId="489C9E51"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Radostowo</w:t>
            </w:r>
          </w:p>
        </w:tc>
        <w:tc>
          <w:tcPr>
            <w:tcW w:w="3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72685C"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Wyczechy*</w:t>
            </w:r>
          </w:p>
        </w:tc>
        <w:tc>
          <w:tcPr>
            <w:tcW w:w="400" w:type="pct"/>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2F1A7095"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Dębina*</w:t>
            </w:r>
          </w:p>
        </w:tc>
        <w:tc>
          <w:tcPr>
            <w:tcW w:w="385" w:type="pct"/>
            <w:tcBorders>
              <w:top w:val="single" w:sz="4" w:space="0" w:color="auto"/>
              <w:left w:val="single" w:sz="4" w:space="0" w:color="auto"/>
              <w:bottom w:val="single" w:sz="4" w:space="0" w:color="auto"/>
              <w:right w:val="single" w:sz="4" w:space="0" w:color="auto"/>
            </w:tcBorders>
            <w:textDirection w:val="btLr"/>
            <w:vAlign w:val="center"/>
          </w:tcPr>
          <w:p w14:paraId="245DD1D5"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Karzniczka*</w:t>
            </w:r>
          </w:p>
        </w:tc>
        <w:tc>
          <w:tcPr>
            <w:tcW w:w="400" w:type="pct"/>
            <w:tcBorders>
              <w:top w:val="single" w:sz="4" w:space="0" w:color="auto"/>
              <w:left w:val="single" w:sz="4" w:space="0" w:color="auto"/>
              <w:bottom w:val="single" w:sz="4" w:space="0" w:color="auto"/>
              <w:right w:val="single" w:sz="4" w:space="0" w:color="auto"/>
            </w:tcBorders>
            <w:textDirection w:val="btLr"/>
            <w:vAlign w:val="center"/>
          </w:tcPr>
          <w:p w14:paraId="3E4799B8" w14:textId="77777777" w:rsidR="001849CD" w:rsidRPr="00D30999" w:rsidRDefault="00693034" w:rsidP="00072FFF">
            <w:pPr>
              <w:ind w:left="113" w:right="113"/>
              <w:jc w:val="center"/>
              <w:rPr>
                <w:rFonts w:ascii="Calibri" w:eastAsia="Calibri" w:hAnsi="Calibri"/>
              </w:rPr>
            </w:pPr>
            <w:r w:rsidRPr="00D30999">
              <w:rPr>
                <w:rFonts w:ascii="Calibri" w:eastAsia="Calibri" w:hAnsi="Calibri"/>
              </w:rPr>
              <w:t>Lisewo</w:t>
            </w:r>
            <w:r w:rsidR="001849CD" w:rsidRPr="00D30999">
              <w:rPr>
                <w:rFonts w:ascii="Calibri" w:eastAsia="Calibri" w:hAnsi="Calibri"/>
              </w:rPr>
              <w:t>*</w:t>
            </w:r>
          </w:p>
        </w:tc>
        <w:tc>
          <w:tcPr>
            <w:tcW w:w="400" w:type="pct"/>
            <w:tcBorders>
              <w:top w:val="single" w:sz="4" w:space="0" w:color="auto"/>
              <w:left w:val="single" w:sz="4" w:space="0" w:color="auto"/>
              <w:bottom w:val="single" w:sz="4" w:space="0" w:color="auto"/>
              <w:right w:val="single" w:sz="4" w:space="0" w:color="auto"/>
            </w:tcBorders>
            <w:textDirection w:val="btLr"/>
            <w:vAlign w:val="center"/>
          </w:tcPr>
          <w:p w14:paraId="5BE0EA4E"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Radostowo</w:t>
            </w:r>
          </w:p>
        </w:tc>
        <w:tc>
          <w:tcPr>
            <w:tcW w:w="402" w:type="pct"/>
            <w:tcBorders>
              <w:top w:val="single" w:sz="4" w:space="0" w:color="auto"/>
              <w:left w:val="single" w:sz="4" w:space="0" w:color="auto"/>
              <w:bottom w:val="single" w:sz="4" w:space="0" w:color="auto"/>
              <w:right w:val="single" w:sz="18" w:space="0" w:color="auto"/>
            </w:tcBorders>
            <w:shd w:val="clear" w:color="auto" w:fill="auto"/>
            <w:textDirection w:val="btLr"/>
            <w:vAlign w:val="center"/>
          </w:tcPr>
          <w:p w14:paraId="5E899098" w14:textId="77777777" w:rsidR="001849CD" w:rsidRPr="00D30999" w:rsidRDefault="001849CD" w:rsidP="00072FFF">
            <w:pPr>
              <w:ind w:left="113" w:right="113"/>
              <w:jc w:val="center"/>
              <w:rPr>
                <w:rFonts w:ascii="Calibri" w:eastAsia="Calibri" w:hAnsi="Calibri"/>
              </w:rPr>
            </w:pPr>
            <w:r w:rsidRPr="00D30999">
              <w:rPr>
                <w:rFonts w:ascii="Calibri" w:eastAsia="Calibri" w:hAnsi="Calibri"/>
              </w:rPr>
              <w:t>Wyczechy*</w:t>
            </w:r>
          </w:p>
        </w:tc>
      </w:tr>
      <w:tr w:rsidR="00D30999" w:rsidRPr="00D30999" w14:paraId="67F614E1" w14:textId="77777777" w:rsidTr="00C764A6">
        <w:trPr>
          <w:cantSplit/>
          <w:trHeight w:hRule="exact" w:val="295"/>
        </w:trPr>
        <w:tc>
          <w:tcPr>
            <w:tcW w:w="1063" w:type="pct"/>
            <w:gridSpan w:val="2"/>
            <w:tcBorders>
              <w:top w:val="single" w:sz="2" w:space="0" w:color="auto"/>
              <w:left w:val="single" w:sz="18" w:space="0" w:color="auto"/>
              <w:bottom w:val="single" w:sz="2" w:space="0" w:color="auto"/>
              <w:right w:val="single" w:sz="12" w:space="0" w:color="auto"/>
            </w:tcBorders>
            <w:vAlign w:val="center"/>
          </w:tcPr>
          <w:p w14:paraId="7D1E3CC0" w14:textId="77777777" w:rsidR="001849CD" w:rsidRPr="00D30999" w:rsidRDefault="001849CD" w:rsidP="00072FFF">
            <w:pPr>
              <w:keepNext/>
              <w:tabs>
                <w:tab w:val="left" w:pos="708"/>
              </w:tabs>
              <w:jc w:val="center"/>
              <w:outlineLvl w:val="4"/>
              <w:rPr>
                <w:rFonts w:ascii="Calibri" w:eastAsia="Calibri" w:hAnsi="Calibri"/>
                <w:b/>
                <w:sz w:val="22"/>
              </w:rPr>
            </w:pPr>
            <w:r w:rsidRPr="00D30999">
              <w:rPr>
                <w:rFonts w:ascii="Calibri" w:eastAsia="Calibri" w:hAnsi="Calibri"/>
                <w:b/>
                <w:sz w:val="22"/>
              </w:rPr>
              <w:t>Wzorzec (dt z ha)</w:t>
            </w:r>
          </w:p>
        </w:tc>
        <w:tc>
          <w:tcPr>
            <w:tcW w:w="400" w:type="pct"/>
            <w:tcBorders>
              <w:top w:val="single" w:sz="2" w:space="0" w:color="auto"/>
              <w:left w:val="single" w:sz="12" w:space="0" w:color="auto"/>
              <w:bottom w:val="single" w:sz="2" w:space="0" w:color="auto"/>
              <w:right w:val="single" w:sz="4" w:space="0" w:color="auto"/>
            </w:tcBorders>
            <w:vAlign w:val="center"/>
          </w:tcPr>
          <w:p w14:paraId="0C0D9C72" w14:textId="77777777" w:rsidR="001849CD" w:rsidRPr="00D30999" w:rsidRDefault="001849CD" w:rsidP="00072FFF">
            <w:pPr>
              <w:jc w:val="center"/>
              <w:rPr>
                <w:rFonts w:ascii="Calibri" w:hAnsi="Calibri" w:cs="Calibri"/>
                <w:b/>
                <w:sz w:val="22"/>
              </w:rPr>
            </w:pPr>
            <w:r w:rsidRPr="00D30999">
              <w:rPr>
                <w:rFonts w:ascii="Calibri" w:hAnsi="Calibri" w:cs="Calibri"/>
                <w:b/>
                <w:sz w:val="22"/>
              </w:rPr>
              <w:t>136,1</w:t>
            </w:r>
          </w:p>
        </w:tc>
        <w:tc>
          <w:tcPr>
            <w:tcW w:w="383" w:type="pct"/>
            <w:tcBorders>
              <w:top w:val="single" w:sz="2" w:space="0" w:color="auto"/>
              <w:left w:val="single" w:sz="4" w:space="0" w:color="auto"/>
              <w:bottom w:val="single" w:sz="2" w:space="0" w:color="auto"/>
              <w:right w:val="single" w:sz="4" w:space="0" w:color="auto"/>
            </w:tcBorders>
            <w:vAlign w:val="center"/>
          </w:tcPr>
          <w:p w14:paraId="01377D49" w14:textId="77777777" w:rsidR="001849CD" w:rsidRPr="00D30999" w:rsidRDefault="001849CD" w:rsidP="00072FFF">
            <w:pPr>
              <w:jc w:val="center"/>
              <w:rPr>
                <w:rFonts w:ascii="Calibri" w:hAnsi="Calibri" w:cs="Calibri"/>
                <w:b/>
                <w:sz w:val="22"/>
              </w:rPr>
            </w:pPr>
            <w:r w:rsidRPr="00D30999">
              <w:rPr>
                <w:rFonts w:ascii="Calibri" w:hAnsi="Calibri" w:cs="Calibri"/>
                <w:b/>
                <w:sz w:val="22"/>
              </w:rPr>
              <w:t>85,2</w:t>
            </w:r>
          </w:p>
        </w:tc>
        <w:tc>
          <w:tcPr>
            <w:tcW w:w="387" w:type="pct"/>
            <w:tcBorders>
              <w:top w:val="single" w:sz="2" w:space="0" w:color="auto"/>
              <w:left w:val="single" w:sz="4" w:space="0" w:color="auto"/>
              <w:bottom w:val="single" w:sz="2" w:space="0" w:color="auto"/>
              <w:right w:val="single" w:sz="4" w:space="0" w:color="auto"/>
            </w:tcBorders>
            <w:vAlign w:val="center"/>
          </w:tcPr>
          <w:p w14:paraId="48CE1204" w14:textId="77777777" w:rsidR="001849CD" w:rsidRPr="00D30999" w:rsidRDefault="001849CD" w:rsidP="00072FFF">
            <w:pPr>
              <w:jc w:val="center"/>
              <w:rPr>
                <w:rFonts w:ascii="Calibri" w:hAnsi="Calibri" w:cs="Calibri"/>
                <w:b/>
                <w:sz w:val="22"/>
              </w:rPr>
            </w:pPr>
            <w:r w:rsidRPr="00D30999">
              <w:rPr>
                <w:rFonts w:ascii="Calibri" w:hAnsi="Calibri" w:cs="Calibri"/>
                <w:b/>
                <w:sz w:val="22"/>
              </w:rPr>
              <w:t>113,6</w:t>
            </w:r>
          </w:p>
        </w:tc>
        <w:tc>
          <w:tcPr>
            <w:tcW w:w="387" w:type="pct"/>
            <w:tcBorders>
              <w:top w:val="single" w:sz="2" w:space="0" w:color="auto"/>
              <w:left w:val="single" w:sz="4" w:space="0" w:color="auto"/>
              <w:bottom w:val="single" w:sz="2" w:space="0" w:color="auto"/>
              <w:right w:val="single" w:sz="4" w:space="0" w:color="auto"/>
            </w:tcBorders>
            <w:vAlign w:val="center"/>
          </w:tcPr>
          <w:p w14:paraId="2495FBA6" w14:textId="77777777" w:rsidR="001849CD" w:rsidRPr="00D30999" w:rsidRDefault="001849CD" w:rsidP="00072FFF">
            <w:pPr>
              <w:jc w:val="center"/>
              <w:rPr>
                <w:rFonts w:ascii="Calibri" w:hAnsi="Calibri" w:cs="Calibri"/>
                <w:b/>
                <w:sz w:val="22"/>
              </w:rPr>
            </w:pPr>
            <w:r w:rsidRPr="00D30999">
              <w:rPr>
                <w:rFonts w:ascii="Calibri" w:hAnsi="Calibri" w:cs="Calibri"/>
                <w:b/>
                <w:sz w:val="22"/>
              </w:rPr>
              <w:t>115,1</w:t>
            </w:r>
          </w:p>
        </w:tc>
        <w:tc>
          <w:tcPr>
            <w:tcW w:w="393" w:type="pct"/>
            <w:tcBorders>
              <w:top w:val="single" w:sz="2" w:space="0" w:color="auto"/>
              <w:left w:val="single" w:sz="4" w:space="0" w:color="auto"/>
              <w:bottom w:val="single" w:sz="4" w:space="0" w:color="auto"/>
              <w:right w:val="double" w:sz="4" w:space="0" w:color="auto"/>
            </w:tcBorders>
            <w:shd w:val="clear" w:color="auto" w:fill="auto"/>
            <w:vAlign w:val="center"/>
          </w:tcPr>
          <w:p w14:paraId="28E3C63B" w14:textId="77777777" w:rsidR="001849CD" w:rsidRPr="00D30999" w:rsidRDefault="001849CD" w:rsidP="00072FFF">
            <w:pPr>
              <w:jc w:val="center"/>
              <w:rPr>
                <w:rFonts w:ascii="Calibri" w:hAnsi="Calibri" w:cs="Calibri"/>
                <w:b/>
                <w:sz w:val="22"/>
              </w:rPr>
            </w:pPr>
            <w:r w:rsidRPr="00D30999">
              <w:rPr>
                <w:rFonts w:ascii="Calibri" w:hAnsi="Calibri" w:cs="Calibri"/>
                <w:b/>
                <w:sz w:val="22"/>
              </w:rPr>
              <w:t>59,0</w:t>
            </w:r>
          </w:p>
        </w:tc>
        <w:tc>
          <w:tcPr>
            <w:tcW w:w="400" w:type="pct"/>
            <w:tcBorders>
              <w:top w:val="single" w:sz="2" w:space="0" w:color="auto"/>
              <w:left w:val="double" w:sz="4" w:space="0" w:color="auto"/>
              <w:bottom w:val="single" w:sz="2" w:space="0" w:color="auto"/>
              <w:right w:val="single" w:sz="4" w:space="0" w:color="auto"/>
            </w:tcBorders>
            <w:shd w:val="clear" w:color="auto" w:fill="auto"/>
            <w:vAlign w:val="center"/>
          </w:tcPr>
          <w:p w14:paraId="45387E61" w14:textId="77777777" w:rsidR="001849CD" w:rsidRPr="00D30999" w:rsidRDefault="001849CD" w:rsidP="00072FFF">
            <w:pPr>
              <w:jc w:val="center"/>
              <w:rPr>
                <w:rFonts w:ascii="Calibri" w:hAnsi="Calibri" w:cs="Calibri"/>
                <w:b/>
                <w:sz w:val="22"/>
              </w:rPr>
            </w:pPr>
            <w:r w:rsidRPr="00D30999">
              <w:rPr>
                <w:rFonts w:ascii="Calibri" w:hAnsi="Calibri" w:cs="Calibri"/>
                <w:b/>
                <w:sz w:val="22"/>
              </w:rPr>
              <w:t>148,5</w:t>
            </w:r>
          </w:p>
        </w:tc>
        <w:tc>
          <w:tcPr>
            <w:tcW w:w="385" w:type="pct"/>
            <w:tcBorders>
              <w:top w:val="single" w:sz="2" w:space="0" w:color="auto"/>
              <w:left w:val="single" w:sz="4" w:space="0" w:color="auto"/>
              <w:bottom w:val="single" w:sz="2" w:space="0" w:color="auto"/>
              <w:right w:val="single" w:sz="4" w:space="0" w:color="auto"/>
            </w:tcBorders>
            <w:vAlign w:val="center"/>
          </w:tcPr>
          <w:p w14:paraId="23552AE1" w14:textId="77777777" w:rsidR="001849CD" w:rsidRPr="00D30999" w:rsidRDefault="001849CD" w:rsidP="00072FFF">
            <w:pPr>
              <w:jc w:val="center"/>
              <w:rPr>
                <w:rFonts w:ascii="Calibri" w:hAnsi="Calibri" w:cs="Calibri"/>
                <w:b/>
                <w:sz w:val="22"/>
              </w:rPr>
            </w:pPr>
            <w:r w:rsidRPr="00D30999">
              <w:rPr>
                <w:rFonts w:ascii="Calibri" w:hAnsi="Calibri" w:cs="Calibri"/>
                <w:b/>
                <w:sz w:val="22"/>
              </w:rPr>
              <w:t>89,6</w:t>
            </w:r>
          </w:p>
        </w:tc>
        <w:tc>
          <w:tcPr>
            <w:tcW w:w="400" w:type="pct"/>
            <w:tcBorders>
              <w:top w:val="single" w:sz="2" w:space="0" w:color="auto"/>
              <w:left w:val="nil"/>
              <w:bottom w:val="single" w:sz="2" w:space="0" w:color="auto"/>
              <w:right w:val="single" w:sz="4" w:space="0" w:color="auto"/>
            </w:tcBorders>
            <w:vAlign w:val="center"/>
          </w:tcPr>
          <w:p w14:paraId="155AB2D6" w14:textId="77777777" w:rsidR="001849CD" w:rsidRPr="00D30999" w:rsidRDefault="001849CD" w:rsidP="00072FFF">
            <w:pPr>
              <w:jc w:val="center"/>
              <w:rPr>
                <w:rFonts w:ascii="Calibri" w:hAnsi="Calibri" w:cs="Calibri"/>
                <w:b/>
                <w:sz w:val="22"/>
              </w:rPr>
            </w:pPr>
            <w:r w:rsidRPr="00D30999">
              <w:rPr>
                <w:rFonts w:ascii="Calibri" w:hAnsi="Calibri" w:cs="Calibri"/>
                <w:b/>
                <w:sz w:val="22"/>
              </w:rPr>
              <w:t>120,7</w:t>
            </w:r>
          </w:p>
        </w:tc>
        <w:tc>
          <w:tcPr>
            <w:tcW w:w="400" w:type="pct"/>
            <w:tcBorders>
              <w:top w:val="single" w:sz="2" w:space="0" w:color="auto"/>
              <w:left w:val="nil"/>
              <w:bottom w:val="single" w:sz="2" w:space="0" w:color="auto"/>
              <w:right w:val="single" w:sz="4" w:space="0" w:color="auto"/>
            </w:tcBorders>
            <w:vAlign w:val="center"/>
          </w:tcPr>
          <w:p w14:paraId="538B7EF4" w14:textId="77777777" w:rsidR="001849CD" w:rsidRPr="00D30999" w:rsidRDefault="001849CD" w:rsidP="00072FFF">
            <w:pPr>
              <w:jc w:val="center"/>
              <w:rPr>
                <w:rFonts w:ascii="Calibri" w:hAnsi="Calibri" w:cs="Calibri"/>
                <w:b/>
                <w:sz w:val="22"/>
              </w:rPr>
            </w:pPr>
            <w:r w:rsidRPr="00D30999">
              <w:rPr>
                <w:rFonts w:ascii="Calibri" w:hAnsi="Calibri" w:cs="Calibri"/>
                <w:b/>
                <w:sz w:val="22"/>
              </w:rPr>
              <w:t>132,3</w:t>
            </w:r>
          </w:p>
        </w:tc>
        <w:tc>
          <w:tcPr>
            <w:tcW w:w="402" w:type="pct"/>
            <w:tcBorders>
              <w:top w:val="single" w:sz="2" w:space="0" w:color="auto"/>
              <w:left w:val="nil"/>
              <w:bottom w:val="single" w:sz="4" w:space="0" w:color="auto"/>
              <w:right w:val="single" w:sz="18" w:space="0" w:color="auto"/>
            </w:tcBorders>
            <w:shd w:val="clear" w:color="auto" w:fill="auto"/>
            <w:vAlign w:val="center"/>
          </w:tcPr>
          <w:p w14:paraId="29922DDC" w14:textId="77777777" w:rsidR="001849CD" w:rsidRPr="00D30999" w:rsidRDefault="001849CD" w:rsidP="00072FFF">
            <w:pPr>
              <w:jc w:val="center"/>
              <w:rPr>
                <w:rFonts w:ascii="Calibri" w:hAnsi="Calibri" w:cs="Calibri"/>
                <w:b/>
                <w:sz w:val="22"/>
              </w:rPr>
            </w:pPr>
            <w:r w:rsidRPr="00D30999">
              <w:rPr>
                <w:rFonts w:ascii="Calibri" w:hAnsi="Calibri" w:cs="Calibri"/>
                <w:b/>
                <w:sz w:val="22"/>
              </w:rPr>
              <w:t>65,8</w:t>
            </w:r>
          </w:p>
        </w:tc>
      </w:tr>
      <w:tr w:rsidR="00D30999" w:rsidRPr="00D30999" w14:paraId="6E68BAFC"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668BF246" w14:textId="77777777" w:rsidR="001849CD" w:rsidRPr="00D30999" w:rsidRDefault="001849CD" w:rsidP="00072FFF">
            <w:pPr>
              <w:spacing w:after="200"/>
              <w:jc w:val="center"/>
              <w:rPr>
                <w:rFonts w:ascii="Calibri" w:eastAsia="Calibri" w:hAnsi="Calibri" w:cs="Calibri"/>
                <w:b/>
                <w:sz w:val="22"/>
              </w:rPr>
            </w:pPr>
            <w:r w:rsidRPr="00D30999">
              <w:rPr>
                <w:rFonts w:ascii="Calibri" w:eastAsia="Calibri" w:hAnsi="Calibri" w:cs="Calibri"/>
                <w:b/>
                <w:sz w:val="22"/>
              </w:rPr>
              <w:t>1</w:t>
            </w:r>
          </w:p>
        </w:tc>
        <w:tc>
          <w:tcPr>
            <w:tcW w:w="833" w:type="pct"/>
            <w:tcBorders>
              <w:top w:val="single" w:sz="2" w:space="0" w:color="auto"/>
              <w:left w:val="single" w:sz="4" w:space="0" w:color="auto"/>
              <w:right w:val="single" w:sz="12" w:space="0" w:color="auto"/>
            </w:tcBorders>
            <w:shd w:val="clear" w:color="auto" w:fill="auto"/>
            <w:vAlign w:val="center"/>
          </w:tcPr>
          <w:p w14:paraId="21DA4EE8" w14:textId="77777777" w:rsidR="001849CD" w:rsidRPr="00D30999" w:rsidRDefault="001849CD" w:rsidP="00072FFF">
            <w:pPr>
              <w:jc w:val="center"/>
              <w:rPr>
                <w:rFonts w:ascii="Calibri" w:hAnsi="Calibri" w:cs="Calibri"/>
                <w:b/>
              </w:rPr>
            </w:pPr>
            <w:r w:rsidRPr="00D30999">
              <w:rPr>
                <w:rFonts w:ascii="Calibri" w:hAnsi="Calibri" w:cs="Calibri"/>
                <w:b/>
              </w:rPr>
              <w:t>Artist</w:t>
            </w:r>
          </w:p>
        </w:tc>
        <w:tc>
          <w:tcPr>
            <w:tcW w:w="400" w:type="pct"/>
            <w:tcBorders>
              <w:top w:val="single" w:sz="2" w:space="0" w:color="auto"/>
              <w:left w:val="single" w:sz="12" w:space="0" w:color="auto"/>
              <w:bottom w:val="single" w:sz="2" w:space="0" w:color="auto"/>
              <w:right w:val="single" w:sz="4" w:space="0" w:color="auto"/>
            </w:tcBorders>
            <w:vAlign w:val="center"/>
          </w:tcPr>
          <w:p w14:paraId="4F11EE33" w14:textId="77777777" w:rsidR="001849CD" w:rsidRPr="00D30999" w:rsidRDefault="001849CD" w:rsidP="00072FFF">
            <w:pPr>
              <w:jc w:val="center"/>
              <w:rPr>
                <w:rFonts w:ascii="Calibri" w:hAnsi="Calibri" w:cs="Calibri"/>
              </w:rPr>
            </w:pPr>
            <w:r w:rsidRPr="00D30999">
              <w:rPr>
                <w:rFonts w:ascii="Calibri" w:hAnsi="Calibri" w:cs="Calibri"/>
              </w:rPr>
              <w:t>135,2</w:t>
            </w:r>
          </w:p>
        </w:tc>
        <w:tc>
          <w:tcPr>
            <w:tcW w:w="383" w:type="pct"/>
            <w:tcBorders>
              <w:top w:val="single" w:sz="2" w:space="0" w:color="auto"/>
              <w:left w:val="single" w:sz="4" w:space="0" w:color="auto"/>
              <w:bottom w:val="single" w:sz="2" w:space="0" w:color="auto"/>
              <w:right w:val="single" w:sz="4" w:space="0" w:color="auto"/>
            </w:tcBorders>
            <w:vAlign w:val="center"/>
          </w:tcPr>
          <w:p w14:paraId="7DEC0526" w14:textId="77777777" w:rsidR="001849CD" w:rsidRPr="00D30999" w:rsidRDefault="001849CD" w:rsidP="00072FFF">
            <w:pPr>
              <w:jc w:val="center"/>
              <w:rPr>
                <w:rFonts w:ascii="Calibri" w:hAnsi="Calibri" w:cs="Calibri"/>
              </w:rPr>
            </w:pPr>
            <w:r w:rsidRPr="00D30999">
              <w:rPr>
                <w:rFonts w:ascii="Calibri" w:hAnsi="Calibri" w:cs="Calibri"/>
              </w:rPr>
              <w:t>90,2</w:t>
            </w:r>
          </w:p>
        </w:tc>
        <w:tc>
          <w:tcPr>
            <w:tcW w:w="387" w:type="pct"/>
            <w:tcBorders>
              <w:top w:val="single" w:sz="2" w:space="0" w:color="auto"/>
              <w:left w:val="single" w:sz="4" w:space="0" w:color="auto"/>
              <w:bottom w:val="single" w:sz="2" w:space="0" w:color="auto"/>
              <w:right w:val="single" w:sz="4" w:space="0" w:color="auto"/>
            </w:tcBorders>
            <w:vAlign w:val="center"/>
          </w:tcPr>
          <w:p w14:paraId="628E6ED9" w14:textId="77777777" w:rsidR="001849CD" w:rsidRPr="00D30999" w:rsidRDefault="001849CD" w:rsidP="00072FFF">
            <w:pPr>
              <w:jc w:val="center"/>
              <w:rPr>
                <w:rFonts w:ascii="Calibri" w:hAnsi="Calibri" w:cs="Calibri"/>
              </w:rPr>
            </w:pPr>
            <w:r w:rsidRPr="00D30999">
              <w:rPr>
                <w:rFonts w:ascii="Calibri" w:hAnsi="Calibri" w:cs="Calibri"/>
              </w:rPr>
              <w:t>114,2</w:t>
            </w:r>
          </w:p>
        </w:tc>
        <w:tc>
          <w:tcPr>
            <w:tcW w:w="387" w:type="pct"/>
            <w:tcBorders>
              <w:top w:val="single" w:sz="2" w:space="0" w:color="auto"/>
              <w:left w:val="single" w:sz="4" w:space="0" w:color="auto"/>
              <w:bottom w:val="single" w:sz="2" w:space="0" w:color="auto"/>
              <w:right w:val="single" w:sz="4" w:space="0" w:color="auto"/>
            </w:tcBorders>
            <w:vAlign w:val="center"/>
          </w:tcPr>
          <w:p w14:paraId="0D3F7857" w14:textId="77777777" w:rsidR="001849CD" w:rsidRPr="00D30999" w:rsidRDefault="001849CD" w:rsidP="00072FFF">
            <w:pPr>
              <w:jc w:val="center"/>
              <w:rPr>
                <w:rFonts w:ascii="Calibri" w:hAnsi="Calibri" w:cs="Calibri"/>
              </w:rPr>
            </w:pPr>
            <w:r w:rsidRPr="00D30999">
              <w:rPr>
                <w:rFonts w:ascii="Calibri" w:hAnsi="Calibri" w:cs="Calibri"/>
              </w:rPr>
              <w:t>113,2</w:t>
            </w:r>
          </w:p>
        </w:tc>
        <w:tc>
          <w:tcPr>
            <w:tcW w:w="393" w:type="pct"/>
            <w:tcBorders>
              <w:top w:val="single" w:sz="2" w:space="0" w:color="auto"/>
              <w:left w:val="single" w:sz="4" w:space="0" w:color="auto"/>
              <w:bottom w:val="single" w:sz="4" w:space="0" w:color="auto"/>
              <w:right w:val="double" w:sz="4" w:space="0" w:color="auto"/>
            </w:tcBorders>
            <w:vAlign w:val="center"/>
          </w:tcPr>
          <w:p w14:paraId="56F85E99" w14:textId="77777777" w:rsidR="001849CD" w:rsidRPr="00D30999" w:rsidRDefault="001849CD" w:rsidP="00072FFF">
            <w:pPr>
              <w:jc w:val="center"/>
              <w:rPr>
                <w:rFonts w:ascii="Calibri" w:hAnsi="Calibri" w:cs="Calibri"/>
              </w:rPr>
            </w:pPr>
            <w:r w:rsidRPr="00D30999">
              <w:rPr>
                <w:rFonts w:ascii="Calibri" w:hAnsi="Calibri" w:cs="Calibri"/>
              </w:rPr>
              <w:t>64,1</w:t>
            </w:r>
          </w:p>
        </w:tc>
        <w:tc>
          <w:tcPr>
            <w:tcW w:w="400" w:type="pct"/>
            <w:tcBorders>
              <w:top w:val="single" w:sz="2" w:space="0" w:color="auto"/>
              <w:left w:val="double" w:sz="4" w:space="0" w:color="auto"/>
              <w:bottom w:val="single" w:sz="2" w:space="0" w:color="auto"/>
              <w:right w:val="single" w:sz="4" w:space="0" w:color="auto"/>
            </w:tcBorders>
            <w:vAlign w:val="center"/>
          </w:tcPr>
          <w:p w14:paraId="1151E7E1" w14:textId="77777777" w:rsidR="001849CD" w:rsidRPr="00D30999" w:rsidRDefault="001849CD" w:rsidP="00072FFF">
            <w:pPr>
              <w:jc w:val="center"/>
              <w:rPr>
                <w:rFonts w:ascii="Calibri" w:hAnsi="Calibri" w:cs="Calibri"/>
              </w:rPr>
            </w:pPr>
            <w:r w:rsidRPr="00D30999">
              <w:rPr>
                <w:rFonts w:ascii="Calibri" w:hAnsi="Calibri" w:cs="Calibri"/>
              </w:rPr>
              <w:t>151,7</w:t>
            </w:r>
          </w:p>
        </w:tc>
        <w:tc>
          <w:tcPr>
            <w:tcW w:w="385" w:type="pct"/>
            <w:tcBorders>
              <w:top w:val="single" w:sz="2" w:space="0" w:color="auto"/>
              <w:left w:val="single" w:sz="4" w:space="0" w:color="auto"/>
              <w:bottom w:val="single" w:sz="2" w:space="0" w:color="auto"/>
              <w:right w:val="single" w:sz="4" w:space="0" w:color="auto"/>
            </w:tcBorders>
            <w:vAlign w:val="center"/>
          </w:tcPr>
          <w:p w14:paraId="0E39637B" w14:textId="77777777" w:rsidR="001849CD" w:rsidRPr="00D30999" w:rsidRDefault="001849CD" w:rsidP="00072FFF">
            <w:pPr>
              <w:jc w:val="center"/>
              <w:rPr>
                <w:rFonts w:ascii="Calibri" w:hAnsi="Calibri" w:cs="Calibri"/>
              </w:rPr>
            </w:pPr>
            <w:r w:rsidRPr="00D30999">
              <w:rPr>
                <w:rFonts w:ascii="Calibri" w:hAnsi="Calibri" w:cs="Calibri"/>
              </w:rPr>
              <w:t>92,7</w:t>
            </w:r>
          </w:p>
        </w:tc>
        <w:tc>
          <w:tcPr>
            <w:tcW w:w="400" w:type="pct"/>
            <w:tcBorders>
              <w:top w:val="single" w:sz="2" w:space="0" w:color="auto"/>
              <w:left w:val="nil"/>
              <w:bottom w:val="single" w:sz="2" w:space="0" w:color="auto"/>
              <w:right w:val="single" w:sz="4" w:space="0" w:color="auto"/>
            </w:tcBorders>
            <w:vAlign w:val="center"/>
          </w:tcPr>
          <w:p w14:paraId="4AAA16C3" w14:textId="77777777" w:rsidR="001849CD" w:rsidRPr="00D30999" w:rsidRDefault="001849CD" w:rsidP="00072FFF">
            <w:pPr>
              <w:jc w:val="center"/>
              <w:rPr>
                <w:rFonts w:ascii="Calibri" w:hAnsi="Calibri" w:cs="Calibri"/>
              </w:rPr>
            </w:pPr>
            <w:r w:rsidRPr="00D30999">
              <w:rPr>
                <w:rFonts w:ascii="Calibri" w:hAnsi="Calibri" w:cs="Calibri"/>
              </w:rPr>
              <w:t>121,2</w:t>
            </w:r>
          </w:p>
        </w:tc>
        <w:tc>
          <w:tcPr>
            <w:tcW w:w="400" w:type="pct"/>
            <w:tcBorders>
              <w:top w:val="single" w:sz="2" w:space="0" w:color="auto"/>
              <w:left w:val="nil"/>
              <w:bottom w:val="single" w:sz="2" w:space="0" w:color="auto"/>
              <w:right w:val="single" w:sz="4" w:space="0" w:color="auto"/>
            </w:tcBorders>
            <w:vAlign w:val="center"/>
          </w:tcPr>
          <w:p w14:paraId="7A380FB4" w14:textId="77777777" w:rsidR="001849CD" w:rsidRPr="00D30999" w:rsidRDefault="001849CD" w:rsidP="00072FFF">
            <w:pPr>
              <w:jc w:val="center"/>
              <w:rPr>
                <w:rFonts w:ascii="Calibri" w:hAnsi="Calibri" w:cs="Calibri"/>
              </w:rPr>
            </w:pPr>
            <w:r w:rsidRPr="00D30999">
              <w:rPr>
                <w:rFonts w:ascii="Calibri" w:hAnsi="Calibri" w:cs="Calibri"/>
              </w:rPr>
              <w:t>129,1</w:t>
            </w:r>
          </w:p>
        </w:tc>
        <w:tc>
          <w:tcPr>
            <w:tcW w:w="402" w:type="pct"/>
            <w:tcBorders>
              <w:top w:val="single" w:sz="2" w:space="0" w:color="auto"/>
              <w:left w:val="nil"/>
              <w:bottom w:val="single" w:sz="4" w:space="0" w:color="auto"/>
              <w:right w:val="single" w:sz="18" w:space="0" w:color="auto"/>
            </w:tcBorders>
            <w:vAlign w:val="center"/>
          </w:tcPr>
          <w:p w14:paraId="53BF5690" w14:textId="77777777" w:rsidR="001849CD" w:rsidRPr="00D30999" w:rsidRDefault="001849CD" w:rsidP="00072FFF">
            <w:pPr>
              <w:jc w:val="center"/>
              <w:rPr>
                <w:rFonts w:ascii="Calibri" w:hAnsi="Calibri" w:cs="Calibri"/>
              </w:rPr>
            </w:pPr>
            <w:r w:rsidRPr="00D30999">
              <w:rPr>
                <w:rFonts w:ascii="Calibri" w:hAnsi="Calibri" w:cs="Calibri"/>
              </w:rPr>
              <w:t>70,5</w:t>
            </w:r>
          </w:p>
        </w:tc>
      </w:tr>
      <w:tr w:rsidR="00D30999" w:rsidRPr="00D30999" w14:paraId="0E5774F8" w14:textId="77777777" w:rsidTr="00C764A6">
        <w:trPr>
          <w:cantSplit/>
          <w:trHeight w:hRule="exact" w:val="348"/>
        </w:trPr>
        <w:tc>
          <w:tcPr>
            <w:tcW w:w="229" w:type="pct"/>
            <w:tcBorders>
              <w:top w:val="single" w:sz="2" w:space="0" w:color="auto"/>
              <w:left w:val="single" w:sz="18" w:space="0" w:color="auto"/>
              <w:bottom w:val="nil"/>
              <w:right w:val="single" w:sz="4" w:space="0" w:color="auto"/>
            </w:tcBorders>
            <w:vAlign w:val="center"/>
          </w:tcPr>
          <w:p w14:paraId="42DA4C3C" w14:textId="77777777" w:rsidR="001849CD" w:rsidRPr="00D30999" w:rsidRDefault="001849CD" w:rsidP="00072FFF">
            <w:pPr>
              <w:spacing w:after="200"/>
              <w:jc w:val="center"/>
              <w:rPr>
                <w:rFonts w:ascii="Calibri" w:eastAsia="Calibri" w:hAnsi="Calibri" w:cs="Calibri"/>
                <w:b/>
                <w:sz w:val="22"/>
              </w:rPr>
            </w:pPr>
            <w:r w:rsidRPr="00D30999">
              <w:rPr>
                <w:rFonts w:ascii="Calibri" w:eastAsia="Calibri" w:hAnsi="Calibri" w:cs="Calibri"/>
                <w:b/>
                <w:sz w:val="22"/>
              </w:rPr>
              <w:t>2</w:t>
            </w:r>
          </w:p>
        </w:tc>
        <w:tc>
          <w:tcPr>
            <w:tcW w:w="833" w:type="pct"/>
            <w:tcBorders>
              <w:left w:val="single" w:sz="4" w:space="0" w:color="auto"/>
              <w:right w:val="single" w:sz="12" w:space="0" w:color="auto"/>
            </w:tcBorders>
            <w:shd w:val="clear" w:color="auto" w:fill="auto"/>
            <w:vAlign w:val="center"/>
          </w:tcPr>
          <w:p w14:paraId="4BAB68D9" w14:textId="77777777" w:rsidR="001849CD" w:rsidRPr="00D30999" w:rsidRDefault="001849CD" w:rsidP="00072FFF">
            <w:pPr>
              <w:jc w:val="center"/>
              <w:rPr>
                <w:rFonts w:ascii="Calibri" w:hAnsi="Calibri" w:cs="Calibri"/>
                <w:b/>
              </w:rPr>
            </w:pPr>
            <w:r w:rsidRPr="00D30999">
              <w:rPr>
                <w:rFonts w:ascii="Calibri" w:hAnsi="Calibri" w:cs="Calibri"/>
                <w:b/>
              </w:rPr>
              <w:t>Pallas</w:t>
            </w:r>
          </w:p>
        </w:tc>
        <w:tc>
          <w:tcPr>
            <w:tcW w:w="400" w:type="pct"/>
            <w:tcBorders>
              <w:top w:val="single" w:sz="2" w:space="0" w:color="auto"/>
              <w:left w:val="single" w:sz="12" w:space="0" w:color="auto"/>
              <w:bottom w:val="nil"/>
              <w:right w:val="single" w:sz="4" w:space="0" w:color="auto"/>
            </w:tcBorders>
            <w:vAlign w:val="center"/>
          </w:tcPr>
          <w:p w14:paraId="09E21883" w14:textId="77777777" w:rsidR="001849CD" w:rsidRPr="00D30999" w:rsidRDefault="001849CD" w:rsidP="00072FFF">
            <w:pPr>
              <w:jc w:val="center"/>
              <w:rPr>
                <w:rFonts w:ascii="Calibri" w:hAnsi="Calibri" w:cs="Calibri"/>
              </w:rPr>
            </w:pPr>
            <w:r w:rsidRPr="00D30999">
              <w:rPr>
                <w:rFonts w:ascii="Calibri" w:hAnsi="Calibri" w:cs="Calibri"/>
              </w:rPr>
              <w:t>133,1</w:t>
            </w:r>
          </w:p>
        </w:tc>
        <w:tc>
          <w:tcPr>
            <w:tcW w:w="383" w:type="pct"/>
            <w:tcBorders>
              <w:top w:val="single" w:sz="2" w:space="0" w:color="auto"/>
              <w:left w:val="single" w:sz="4" w:space="0" w:color="auto"/>
              <w:bottom w:val="nil"/>
              <w:right w:val="single" w:sz="4" w:space="0" w:color="auto"/>
            </w:tcBorders>
            <w:vAlign w:val="center"/>
          </w:tcPr>
          <w:p w14:paraId="41D31E99" w14:textId="77777777" w:rsidR="001849CD" w:rsidRPr="00D30999" w:rsidRDefault="001849CD" w:rsidP="00072FFF">
            <w:pPr>
              <w:jc w:val="center"/>
              <w:rPr>
                <w:rFonts w:ascii="Calibri" w:hAnsi="Calibri" w:cs="Calibri"/>
              </w:rPr>
            </w:pPr>
            <w:r w:rsidRPr="00D30999">
              <w:rPr>
                <w:rFonts w:ascii="Calibri" w:hAnsi="Calibri" w:cs="Calibri"/>
              </w:rPr>
              <w:t>88,2</w:t>
            </w:r>
          </w:p>
        </w:tc>
        <w:tc>
          <w:tcPr>
            <w:tcW w:w="387" w:type="pct"/>
            <w:tcBorders>
              <w:top w:val="single" w:sz="2" w:space="0" w:color="auto"/>
              <w:left w:val="single" w:sz="4" w:space="0" w:color="auto"/>
              <w:bottom w:val="nil"/>
              <w:right w:val="single" w:sz="4" w:space="0" w:color="auto"/>
            </w:tcBorders>
            <w:vAlign w:val="center"/>
          </w:tcPr>
          <w:p w14:paraId="5B49B896" w14:textId="77777777" w:rsidR="001849CD" w:rsidRPr="00D30999" w:rsidRDefault="001849CD" w:rsidP="00072FFF">
            <w:pPr>
              <w:jc w:val="center"/>
              <w:rPr>
                <w:rFonts w:ascii="Calibri" w:hAnsi="Calibri" w:cs="Calibri"/>
              </w:rPr>
            </w:pPr>
            <w:r w:rsidRPr="00D30999">
              <w:rPr>
                <w:rFonts w:ascii="Calibri" w:hAnsi="Calibri" w:cs="Calibri"/>
              </w:rPr>
              <w:t>116,5</w:t>
            </w:r>
          </w:p>
        </w:tc>
        <w:tc>
          <w:tcPr>
            <w:tcW w:w="387" w:type="pct"/>
            <w:tcBorders>
              <w:top w:val="single" w:sz="2" w:space="0" w:color="auto"/>
              <w:left w:val="single" w:sz="4" w:space="0" w:color="auto"/>
              <w:bottom w:val="nil"/>
              <w:right w:val="single" w:sz="4" w:space="0" w:color="auto"/>
            </w:tcBorders>
            <w:vAlign w:val="center"/>
          </w:tcPr>
          <w:p w14:paraId="363B26A3" w14:textId="77777777" w:rsidR="001849CD" w:rsidRPr="00D30999" w:rsidRDefault="001849CD" w:rsidP="00072FFF">
            <w:pPr>
              <w:jc w:val="center"/>
              <w:rPr>
                <w:rFonts w:ascii="Calibri" w:hAnsi="Calibri" w:cs="Calibri"/>
              </w:rPr>
            </w:pPr>
            <w:r w:rsidRPr="00D30999">
              <w:rPr>
                <w:rFonts w:ascii="Calibri" w:hAnsi="Calibri" w:cs="Calibri"/>
              </w:rPr>
              <w:t>111,0</w:t>
            </w:r>
          </w:p>
        </w:tc>
        <w:tc>
          <w:tcPr>
            <w:tcW w:w="393" w:type="pct"/>
            <w:tcBorders>
              <w:top w:val="single" w:sz="4" w:space="0" w:color="auto"/>
              <w:left w:val="single" w:sz="4" w:space="0" w:color="auto"/>
              <w:bottom w:val="single" w:sz="4" w:space="0" w:color="auto"/>
              <w:right w:val="double" w:sz="4" w:space="0" w:color="auto"/>
            </w:tcBorders>
            <w:vAlign w:val="center"/>
          </w:tcPr>
          <w:p w14:paraId="16461462" w14:textId="77777777" w:rsidR="001849CD" w:rsidRPr="00D30999" w:rsidRDefault="001849CD" w:rsidP="00072FFF">
            <w:pPr>
              <w:jc w:val="center"/>
              <w:rPr>
                <w:rFonts w:ascii="Calibri" w:hAnsi="Calibri" w:cs="Calibri"/>
              </w:rPr>
            </w:pPr>
            <w:r w:rsidRPr="00D30999">
              <w:rPr>
                <w:rFonts w:ascii="Calibri" w:hAnsi="Calibri" w:cs="Calibri"/>
              </w:rPr>
              <w:t>57,0</w:t>
            </w:r>
          </w:p>
        </w:tc>
        <w:tc>
          <w:tcPr>
            <w:tcW w:w="400" w:type="pct"/>
            <w:tcBorders>
              <w:top w:val="single" w:sz="2" w:space="0" w:color="auto"/>
              <w:left w:val="double" w:sz="4" w:space="0" w:color="auto"/>
              <w:bottom w:val="nil"/>
              <w:right w:val="single" w:sz="4" w:space="0" w:color="auto"/>
            </w:tcBorders>
            <w:vAlign w:val="center"/>
          </w:tcPr>
          <w:p w14:paraId="1988ACED" w14:textId="77777777" w:rsidR="001849CD" w:rsidRPr="00D30999" w:rsidRDefault="001849CD" w:rsidP="00072FFF">
            <w:pPr>
              <w:jc w:val="center"/>
              <w:rPr>
                <w:rFonts w:ascii="Calibri" w:hAnsi="Calibri" w:cs="Calibri"/>
              </w:rPr>
            </w:pPr>
            <w:r w:rsidRPr="00D30999">
              <w:rPr>
                <w:rFonts w:ascii="Calibri" w:hAnsi="Calibri" w:cs="Calibri"/>
              </w:rPr>
              <w:t>142,6</w:t>
            </w:r>
          </w:p>
        </w:tc>
        <w:tc>
          <w:tcPr>
            <w:tcW w:w="385" w:type="pct"/>
            <w:tcBorders>
              <w:top w:val="single" w:sz="2" w:space="0" w:color="auto"/>
              <w:left w:val="single" w:sz="4" w:space="0" w:color="auto"/>
              <w:bottom w:val="nil"/>
              <w:right w:val="single" w:sz="4" w:space="0" w:color="auto"/>
            </w:tcBorders>
            <w:vAlign w:val="center"/>
          </w:tcPr>
          <w:p w14:paraId="2B5EB1DA" w14:textId="77777777" w:rsidR="001849CD" w:rsidRPr="00D30999" w:rsidRDefault="001849CD" w:rsidP="00072FFF">
            <w:pPr>
              <w:jc w:val="center"/>
              <w:rPr>
                <w:rFonts w:ascii="Calibri" w:hAnsi="Calibri" w:cs="Calibri"/>
              </w:rPr>
            </w:pPr>
            <w:r w:rsidRPr="00D30999">
              <w:rPr>
                <w:rFonts w:ascii="Calibri" w:hAnsi="Calibri" w:cs="Calibri"/>
              </w:rPr>
              <w:t>95,2</w:t>
            </w:r>
          </w:p>
        </w:tc>
        <w:tc>
          <w:tcPr>
            <w:tcW w:w="400" w:type="pct"/>
            <w:tcBorders>
              <w:top w:val="single" w:sz="2" w:space="0" w:color="auto"/>
              <w:left w:val="nil"/>
              <w:bottom w:val="nil"/>
              <w:right w:val="single" w:sz="4" w:space="0" w:color="auto"/>
            </w:tcBorders>
            <w:vAlign w:val="center"/>
          </w:tcPr>
          <w:p w14:paraId="6AD9C30C" w14:textId="77777777" w:rsidR="001849CD" w:rsidRPr="00D30999" w:rsidRDefault="001849CD" w:rsidP="00072FFF">
            <w:pPr>
              <w:jc w:val="center"/>
              <w:rPr>
                <w:rFonts w:ascii="Calibri" w:hAnsi="Calibri" w:cs="Calibri"/>
              </w:rPr>
            </w:pPr>
            <w:r w:rsidRPr="00D30999">
              <w:rPr>
                <w:rFonts w:ascii="Calibri" w:hAnsi="Calibri" w:cs="Calibri"/>
              </w:rPr>
              <w:t>122,9</w:t>
            </w:r>
          </w:p>
        </w:tc>
        <w:tc>
          <w:tcPr>
            <w:tcW w:w="400" w:type="pct"/>
            <w:tcBorders>
              <w:top w:val="single" w:sz="2" w:space="0" w:color="auto"/>
              <w:left w:val="nil"/>
              <w:bottom w:val="nil"/>
              <w:right w:val="single" w:sz="4" w:space="0" w:color="auto"/>
            </w:tcBorders>
            <w:vAlign w:val="center"/>
          </w:tcPr>
          <w:p w14:paraId="3F1C8ECF" w14:textId="77777777" w:rsidR="001849CD" w:rsidRPr="00D30999" w:rsidRDefault="001849CD" w:rsidP="00072FFF">
            <w:pPr>
              <w:jc w:val="center"/>
              <w:rPr>
                <w:rFonts w:ascii="Calibri" w:hAnsi="Calibri" w:cs="Calibri"/>
              </w:rPr>
            </w:pPr>
            <w:r w:rsidRPr="00D30999">
              <w:rPr>
                <w:rFonts w:ascii="Calibri" w:hAnsi="Calibri" w:cs="Calibri"/>
              </w:rPr>
              <w:t>130,0</w:t>
            </w:r>
          </w:p>
        </w:tc>
        <w:tc>
          <w:tcPr>
            <w:tcW w:w="402" w:type="pct"/>
            <w:tcBorders>
              <w:top w:val="single" w:sz="4" w:space="0" w:color="auto"/>
              <w:left w:val="nil"/>
              <w:bottom w:val="single" w:sz="4" w:space="0" w:color="auto"/>
              <w:right w:val="single" w:sz="18" w:space="0" w:color="auto"/>
            </w:tcBorders>
            <w:vAlign w:val="center"/>
          </w:tcPr>
          <w:p w14:paraId="459F60F5" w14:textId="77777777" w:rsidR="001849CD" w:rsidRPr="00D30999" w:rsidRDefault="001849CD" w:rsidP="00072FFF">
            <w:pPr>
              <w:jc w:val="center"/>
              <w:rPr>
                <w:rFonts w:ascii="Calibri" w:hAnsi="Calibri" w:cs="Calibri"/>
              </w:rPr>
            </w:pPr>
            <w:r w:rsidRPr="00D30999">
              <w:rPr>
                <w:rFonts w:ascii="Calibri" w:hAnsi="Calibri" w:cs="Calibri"/>
              </w:rPr>
              <w:t>63,7</w:t>
            </w:r>
          </w:p>
        </w:tc>
      </w:tr>
      <w:tr w:rsidR="00D30999" w:rsidRPr="00D30999" w14:paraId="1A1E7487"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4C2EF907" w14:textId="77777777" w:rsidR="001849CD" w:rsidRPr="00D30999" w:rsidRDefault="001849CD" w:rsidP="00072FFF">
            <w:pPr>
              <w:spacing w:after="200"/>
              <w:jc w:val="center"/>
              <w:rPr>
                <w:rFonts w:ascii="Calibri" w:eastAsia="Calibri" w:hAnsi="Calibri" w:cs="Calibri"/>
                <w:b/>
                <w:sz w:val="22"/>
              </w:rPr>
            </w:pPr>
            <w:r w:rsidRPr="00D30999">
              <w:rPr>
                <w:rFonts w:ascii="Calibri" w:eastAsia="Calibri" w:hAnsi="Calibri" w:cs="Calibri"/>
                <w:b/>
                <w:sz w:val="22"/>
              </w:rPr>
              <w:t>3</w:t>
            </w:r>
          </w:p>
        </w:tc>
        <w:tc>
          <w:tcPr>
            <w:tcW w:w="833" w:type="pct"/>
            <w:tcBorders>
              <w:left w:val="single" w:sz="4" w:space="0" w:color="auto"/>
              <w:right w:val="single" w:sz="12" w:space="0" w:color="auto"/>
            </w:tcBorders>
            <w:shd w:val="clear" w:color="auto" w:fill="auto"/>
            <w:vAlign w:val="center"/>
          </w:tcPr>
          <w:p w14:paraId="41145E74" w14:textId="77777777" w:rsidR="001849CD" w:rsidRPr="00D30999" w:rsidRDefault="001849CD" w:rsidP="00072FFF">
            <w:pPr>
              <w:jc w:val="center"/>
              <w:rPr>
                <w:rFonts w:ascii="Calibri" w:hAnsi="Calibri" w:cs="Calibri"/>
                <w:b/>
              </w:rPr>
            </w:pPr>
            <w:r w:rsidRPr="00D30999">
              <w:rPr>
                <w:rFonts w:ascii="Calibri" w:hAnsi="Calibri" w:cs="Calibri"/>
                <w:b/>
                <w:sz w:val="20"/>
              </w:rPr>
              <w:t xml:space="preserve">RGT </w:t>
            </w:r>
            <w:r w:rsidRPr="00D30999">
              <w:rPr>
                <w:rFonts w:ascii="Calibri" w:hAnsi="Calibri" w:cs="Calibri"/>
                <w:b/>
              </w:rPr>
              <w:t>Kilimanjaro</w:t>
            </w:r>
          </w:p>
        </w:tc>
        <w:tc>
          <w:tcPr>
            <w:tcW w:w="400" w:type="pct"/>
            <w:tcBorders>
              <w:top w:val="single" w:sz="2" w:space="0" w:color="auto"/>
              <w:left w:val="single" w:sz="12" w:space="0" w:color="auto"/>
              <w:bottom w:val="single" w:sz="2" w:space="0" w:color="auto"/>
              <w:right w:val="single" w:sz="4" w:space="0" w:color="auto"/>
            </w:tcBorders>
            <w:vAlign w:val="center"/>
          </w:tcPr>
          <w:p w14:paraId="45786AF9" w14:textId="77777777" w:rsidR="001849CD" w:rsidRPr="00D30999" w:rsidRDefault="001849CD" w:rsidP="00072FFF">
            <w:pPr>
              <w:jc w:val="center"/>
              <w:rPr>
                <w:rFonts w:ascii="Calibri" w:hAnsi="Calibri" w:cs="Calibri"/>
              </w:rPr>
            </w:pPr>
            <w:r w:rsidRPr="00D30999">
              <w:rPr>
                <w:rFonts w:ascii="Calibri" w:hAnsi="Calibri" w:cs="Calibri"/>
              </w:rPr>
              <w:t>135,1</w:t>
            </w:r>
          </w:p>
        </w:tc>
        <w:tc>
          <w:tcPr>
            <w:tcW w:w="383" w:type="pct"/>
            <w:tcBorders>
              <w:top w:val="single" w:sz="2" w:space="0" w:color="auto"/>
              <w:left w:val="single" w:sz="4" w:space="0" w:color="auto"/>
              <w:bottom w:val="single" w:sz="2" w:space="0" w:color="auto"/>
              <w:right w:val="single" w:sz="4" w:space="0" w:color="auto"/>
            </w:tcBorders>
            <w:vAlign w:val="center"/>
          </w:tcPr>
          <w:p w14:paraId="37AC9C56" w14:textId="77777777" w:rsidR="001849CD" w:rsidRPr="00D30999" w:rsidRDefault="001849CD" w:rsidP="00072FFF">
            <w:pPr>
              <w:jc w:val="center"/>
              <w:rPr>
                <w:rFonts w:ascii="Calibri" w:hAnsi="Calibri" w:cs="Calibri"/>
              </w:rPr>
            </w:pPr>
            <w:r w:rsidRPr="00D30999">
              <w:rPr>
                <w:rFonts w:ascii="Calibri" w:hAnsi="Calibri" w:cs="Calibri"/>
              </w:rPr>
              <w:t>84,2</w:t>
            </w:r>
          </w:p>
        </w:tc>
        <w:tc>
          <w:tcPr>
            <w:tcW w:w="387" w:type="pct"/>
            <w:tcBorders>
              <w:top w:val="single" w:sz="2" w:space="0" w:color="auto"/>
              <w:left w:val="single" w:sz="4" w:space="0" w:color="auto"/>
              <w:bottom w:val="single" w:sz="2" w:space="0" w:color="auto"/>
              <w:right w:val="single" w:sz="4" w:space="0" w:color="auto"/>
            </w:tcBorders>
            <w:vAlign w:val="center"/>
          </w:tcPr>
          <w:p w14:paraId="73F66CD3" w14:textId="77777777" w:rsidR="001849CD" w:rsidRPr="00D30999" w:rsidRDefault="001849CD" w:rsidP="00072FFF">
            <w:pPr>
              <w:jc w:val="center"/>
              <w:rPr>
                <w:rFonts w:ascii="Calibri" w:hAnsi="Calibri" w:cs="Calibri"/>
              </w:rPr>
            </w:pPr>
            <w:r w:rsidRPr="00D30999">
              <w:rPr>
                <w:rFonts w:ascii="Calibri" w:hAnsi="Calibri" w:cs="Calibri"/>
              </w:rPr>
              <w:t>111,8</w:t>
            </w:r>
          </w:p>
        </w:tc>
        <w:tc>
          <w:tcPr>
            <w:tcW w:w="387" w:type="pct"/>
            <w:tcBorders>
              <w:top w:val="single" w:sz="2" w:space="0" w:color="auto"/>
              <w:left w:val="single" w:sz="4" w:space="0" w:color="auto"/>
              <w:bottom w:val="single" w:sz="2" w:space="0" w:color="auto"/>
              <w:right w:val="single" w:sz="4" w:space="0" w:color="auto"/>
            </w:tcBorders>
            <w:vAlign w:val="center"/>
          </w:tcPr>
          <w:p w14:paraId="4FB9D5D5" w14:textId="77777777" w:rsidR="001849CD" w:rsidRPr="00D30999" w:rsidRDefault="001849CD" w:rsidP="00072FFF">
            <w:pPr>
              <w:jc w:val="center"/>
              <w:rPr>
                <w:rFonts w:ascii="Calibri" w:hAnsi="Calibri" w:cs="Calibri"/>
              </w:rPr>
            </w:pPr>
            <w:r w:rsidRPr="00D30999">
              <w:rPr>
                <w:rFonts w:ascii="Calibri" w:hAnsi="Calibri" w:cs="Calibri"/>
              </w:rPr>
              <w:t>119,0</w:t>
            </w:r>
          </w:p>
        </w:tc>
        <w:tc>
          <w:tcPr>
            <w:tcW w:w="393" w:type="pct"/>
            <w:tcBorders>
              <w:top w:val="single" w:sz="4" w:space="0" w:color="auto"/>
              <w:left w:val="single" w:sz="4" w:space="0" w:color="auto"/>
              <w:bottom w:val="single" w:sz="4" w:space="0" w:color="auto"/>
              <w:right w:val="double" w:sz="4" w:space="0" w:color="auto"/>
            </w:tcBorders>
            <w:vAlign w:val="center"/>
          </w:tcPr>
          <w:p w14:paraId="274D3DE6" w14:textId="77777777" w:rsidR="001849CD" w:rsidRPr="00D30999" w:rsidRDefault="001849CD" w:rsidP="00072FFF">
            <w:pPr>
              <w:jc w:val="center"/>
              <w:rPr>
                <w:rFonts w:ascii="Calibri" w:hAnsi="Calibri" w:cs="Calibri"/>
              </w:rPr>
            </w:pPr>
            <w:r w:rsidRPr="00D30999">
              <w:rPr>
                <w:rFonts w:ascii="Calibri" w:hAnsi="Calibri" w:cs="Calibri"/>
              </w:rPr>
              <w:t>56,8</w:t>
            </w:r>
          </w:p>
        </w:tc>
        <w:tc>
          <w:tcPr>
            <w:tcW w:w="400" w:type="pct"/>
            <w:tcBorders>
              <w:top w:val="single" w:sz="2" w:space="0" w:color="auto"/>
              <w:left w:val="double" w:sz="4" w:space="0" w:color="auto"/>
              <w:bottom w:val="single" w:sz="2" w:space="0" w:color="auto"/>
              <w:right w:val="single" w:sz="4" w:space="0" w:color="auto"/>
            </w:tcBorders>
            <w:vAlign w:val="center"/>
          </w:tcPr>
          <w:p w14:paraId="594C5B26" w14:textId="77777777" w:rsidR="001849CD" w:rsidRPr="00D30999" w:rsidRDefault="001849CD" w:rsidP="00072FFF">
            <w:pPr>
              <w:jc w:val="center"/>
              <w:rPr>
                <w:rFonts w:ascii="Calibri" w:hAnsi="Calibri" w:cs="Calibri"/>
              </w:rPr>
            </w:pPr>
            <w:r w:rsidRPr="00D30999">
              <w:rPr>
                <w:rFonts w:ascii="Calibri" w:hAnsi="Calibri" w:cs="Calibri"/>
              </w:rPr>
              <w:t>150,1</w:t>
            </w:r>
          </w:p>
        </w:tc>
        <w:tc>
          <w:tcPr>
            <w:tcW w:w="385" w:type="pct"/>
            <w:tcBorders>
              <w:top w:val="single" w:sz="2" w:space="0" w:color="auto"/>
              <w:left w:val="single" w:sz="4" w:space="0" w:color="auto"/>
              <w:bottom w:val="single" w:sz="2" w:space="0" w:color="auto"/>
              <w:right w:val="single" w:sz="4" w:space="0" w:color="auto"/>
            </w:tcBorders>
            <w:vAlign w:val="center"/>
          </w:tcPr>
          <w:p w14:paraId="61519C4A" w14:textId="77777777" w:rsidR="001849CD" w:rsidRPr="00D30999" w:rsidRDefault="001849CD" w:rsidP="00072FFF">
            <w:pPr>
              <w:jc w:val="center"/>
              <w:rPr>
                <w:rFonts w:ascii="Calibri" w:hAnsi="Calibri" w:cs="Calibri"/>
              </w:rPr>
            </w:pPr>
            <w:r w:rsidRPr="00D30999">
              <w:rPr>
                <w:rFonts w:ascii="Calibri" w:hAnsi="Calibri" w:cs="Calibri"/>
              </w:rPr>
              <w:t>87,5</w:t>
            </w:r>
          </w:p>
        </w:tc>
        <w:tc>
          <w:tcPr>
            <w:tcW w:w="400" w:type="pct"/>
            <w:tcBorders>
              <w:top w:val="single" w:sz="2" w:space="0" w:color="auto"/>
              <w:left w:val="nil"/>
              <w:bottom w:val="single" w:sz="2" w:space="0" w:color="auto"/>
              <w:right w:val="single" w:sz="4" w:space="0" w:color="auto"/>
            </w:tcBorders>
            <w:vAlign w:val="center"/>
          </w:tcPr>
          <w:p w14:paraId="12E5BAC5" w14:textId="77777777" w:rsidR="001849CD" w:rsidRPr="00D30999" w:rsidRDefault="001849CD" w:rsidP="00072FFF">
            <w:pPr>
              <w:jc w:val="center"/>
              <w:rPr>
                <w:rFonts w:ascii="Calibri" w:hAnsi="Calibri" w:cs="Calibri"/>
              </w:rPr>
            </w:pPr>
            <w:r w:rsidRPr="00D30999">
              <w:rPr>
                <w:rFonts w:ascii="Calibri" w:hAnsi="Calibri" w:cs="Calibri"/>
              </w:rPr>
              <w:t>117,8</w:t>
            </w:r>
          </w:p>
        </w:tc>
        <w:tc>
          <w:tcPr>
            <w:tcW w:w="400" w:type="pct"/>
            <w:tcBorders>
              <w:top w:val="single" w:sz="2" w:space="0" w:color="auto"/>
              <w:left w:val="nil"/>
              <w:bottom w:val="single" w:sz="2" w:space="0" w:color="auto"/>
              <w:right w:val="single" w:sz="4" w:space="0" w:color="auto"/>
            </w:tcBorders>
            <w:vAlign w:val="center"/>
          </w:tcPr>
          <w:p w14:paraId="123AE306" w14:textId="77777777" w:rsidR="001849CD" w:rsidRPr="00D30999" w:rsidRDefault="001849CD" w:rsidP="00072FFF">
            <w:pPr>
              <w:jc w:val="center"/>
              <w:rPr>
                <w:rFonts w:ascii="Calibri" w:hAnsi="Calibri" w:cs="Calibri"/>
              </w:rPr>
            </w:pPr>
            <w:r w:rsidRPr="00D30999">
              <w:rPr>
                <w:rFonts w:ascii="Calibri" w:hAnsi="Calibri" w:cs="Calibri"/>
              </w:rPr>
              <w:t>134,8</w:t>
            </w:r>
          </w:p>
        </w:tc>
        <w:tc>
          <w:tcPr>
            <w:tcW w:w="402" w:type="pct"/>
            <w:tcBorders>
              <w:top w:val="single" w:sz="4" w:space="0" w:color="auto"/>
              <w:left w:val="nil"/>
              <w:bottom w:val="single" w:sz="4" w:space="0" w:color="auto"/>
              <w:right w:val="single" w:sz="18" w:space="0" w:color="auto"/>
            </w:tcBorders>
            <w:vAlign w:val="center"/>
          </w:tcPr>
          <w:p w14:paraId="78240D48" w14:textId="77777777" w:rsidR="001849CD" w:rsidRPr="00D30999" w:rsidRDefault="001849CD" w:rsidP="00072FFF">
            <w:pPr>
              <w:jc w:val="center"/>
              <w:rPr>
                <w:rFonts w:ascii="Calibri" w:hAnsi="Calibri" w:cs="Calibri"/>
              </w:rPr>
            </w:pPr>
            <w:r w:rsidRPr="00D30999">
              <w:rPr>
                <w:rFonts w:ascii="Calibri" w:hAnsi="Calibri" w:cs="Calibri"/>
              </w:rPr>
              <w:t>61,8</w:t>
            </w:r>
          </w:p>
        </w:tc>
      </w:tr>
      <w:tr w:rsidR="00D30999" w:rsidRPr="00D30999" w14:paraId="763C0B5B"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1D690BC7" w14:textId="77777777" w:rsidR="001849CD" w:rsidRPr="00D30999" w:rsidRDefault="001849CD" w:rsidP="00072FFF">
            <w:pPr>
              <w:spacing w:after="200"/>
              <w:jc w:val="center"/>
              <w:rPr>
                <w:rFonts w:ascii="Calibri" w:eastAsia="Calibri" w:hAnsi="Calibri" w:cs="Calibri"/>
                <w:b/>
                <w:sz w:val="22"/>
              </w:rPr>
            </w:pPr>
            <w:r w:rsidRPr="00D30999">
              <w:rPr>
                <w:rFonts w:ascii="Calibri" w:eastAsia="Calibri" w:hAnsi="Calibri" w:cs="Calibri"/>
                <w:b/>
                <w:sz w:val="22"/>
              </w:rPr>
              <w:t>4</w:t>
            </w:r>
          </w:p>
        </w:tc>
        <w:tc>
          <w:tcPr>
            <w:tcW w:w="833" w:type="pct"/>
            <w:tcBorders>
              <w:left w:val="single" w:sz="4" w:space="0" w:color="auto"/>
              <w:right w:val="single" w:sz="12" w:space="0" w:color="auto"/>
            </w:tcBorders>
            <w:shd w:val="clear" w:color="auto" w:fill="auto"/>
            <w:noWrap/>
            <w:vAlign w:val="center"/>
          </w:tcPr>
          <w:p w14:paraId="61F595A0" w14:textId="77777777" w:rsidR="001849CD" w:rsidRPr="00D30999" w:rsidRDefault="001849CD" w:rsidP="00072FFF">
            <w:pPr>
              <w:jc w:val="center"/>
              <w:rPr>
                <w:rFonts w:ascii="Calibri" w:hAnsi="Calibri" w:cs="Calibri"/>
                <w:b/>
              </w:rPr>
            </w:pPr>
            <w:r w:rsidRPr="00D30999">
              <w:rPr>
                <w:rFonts w:ascii="Calibri" w:hAnsi="Calibri" w:cs="Calibri"/>
                <w:b/>
              </w:rPr>
              <w:t>Symetria</w:t>
            </w:r>
          </w:p>
        </w:tc>
        <w:tc>
          <w:tcPr>
            <w:tcW w:w="400" w:type="pct"/>
            <w:tcBorders>
              <w:top w:val="single" w:sz="2" w:space="0" w:color="auto"/>
              <w:left w:val="single" w:sz="12" w:space="0" w:color="auto"/>
              <w:bottom w:val="single" w:sz="2" w:space="0" w:color="auto"/>
              <w:right w:val="single" w:sz="4" w:space="0" w:color="auto"/>
            </w:tcBorders>
            <w:vAlign w:val="center"/>
          </w:tcPr>
          <w:p w14:paraId="257A0E24" w14:textId="77777777" w:rsidR="001849CD" w:rsidRPr="00D30999" w:rsidRDefault="001849CD" w:rsidP="00072FFF">
            <w:pPr>
              <w:jc w:val="center"/>
              <w:rPr>
                <w:rFonts w:ascii="Calibri" w:hAnsi="Calibri" w:cs="Calibri"/>
              </w:rPr>
            </w:pPr>
            <w:r w:rsidRPr="00D30999">
              <w:rPr>
                <w:rFonts w:ascii="Calibri" w:hAnsi="Calibri" w:cs="Calibri"/>
              </w:rPr>
              <w:t>140,9</w:t>
            </w:r>
          </w:p>
        </w:tc>
        <w:tc>
          <w:tcPr>
            <w:tcW w:w="383" w:type="pct"/>
            <w:tcBorders>
              <w:top w:val="single" w:sz="2" w:space="0" w:color="auto"/>
              <w:left w:val="single" w:sz="4" w:space="0" w:color="auto"/>
              <w:bottom w:val="single" w:sz="2" w:space="0" w:color="auto"/>
              <w:right w:val="single" w:sz="4" w:space="0" w:color="auto"/>
            </w:tcBorders>
            <w:vAlign w:val="center"/>
          </w:tcPr>
          <w:p w14:paraId="567D4DF3" w14:textId="77777777" w:rsidR="001849CD" w:rsidRPr="00D30999" w:rsidRDefault="001849CD" w:rsidP="00072FFF">
            <w:pPr>
              <w:jc w:val="center"/>
              <w:rPr>
                <w:rFonts w:ascii="Calibri" w:hAnsi="Calibri" w:cs="Calibri"/>
              </w:rPr>
            </w:pPr>
            <w:r w:rsidRPr="00D30999">
              <w:rPr>
                <w:rFonts w:ascii="Calibri" w:hAnsi="Calibri" w:cs="Calibri"/>
              </w:rPr>
              <w:t>78,1</w:t>
            </w:r>
          </w:p>
        </w:tc>
        <w:tc>
          <w:tcPr>
            <w:tcW w:w="387" w:type="pct"/>
            <w:tcBorders>
              <w:top w:val="single" w:sz="2" w:space="0" w:color="auto"/>
              <w:left w:val="single" w:sz="4" w:space="0" w:color="auto"/>
              <w:bottom w:val="single" w:sz="2" w:space="0" w:color="auto"/>
              <w:right w:val="single" w:sz="4" w:space="0" w:color="auto"/>
            </w:tcBorders>
            <w:vAlign w:val="center"/>
          </w:tcPr>
          <w:p w14:paraId="20243913" w14:textId="77777777" w:rsidR="001849CD" w:rsidRPr="00D30999" w:rsidRDefault="001849CD" w:rsidP="00072FFF">
            <w:pPr>
              <w:jc w:val="center"/>
              <w:rPr>
                <w:rFonts w:ascii="Calibri" w:hAnsi="Calibri" w:cs="Calibri"/>
              </w:rPr>
            </w:pPr>
            <w:r w:rsidRPr="00D30999">
              <w:rPr>
                <w:rFonts w:ascii="Calibri" w:hAnsi="Calibri" w:cs="Calibri"/>
              </w:rPr>
              <w:t>112,0</w:t>
            </w:r>
          </w:p>
        </w:tc>
        <w:tc>
          <w:tcPr>
            <w:tcW w:w="387" w:type="pct"/>
            <w:tcBorders>
              <w:top w:val="single" w:sz="2" w:space="0" w:color="auto"/>
              <w:left w:val="single" w:sz="4" w:space="0" w:color="auto"/>
              <w:bottom w:val="single" w:sz="2" w:space="0" w:color="auto"/>
              <w:right w:val="single" w:sz="4" w:space="0" w:color="auto"/>
            </w:tcBorders>
            <w:vAlign w:val="center"/>
          </w:tcPr>
          <w:p w14:paraId="28AE408E" w14:textId="77777777" w:rsidR="001849CD" w:rsidRPr="00D30999" w:rsidRDefault="001849CD" w:rsidP="00072FFF">
            <w:pPr>
              <w:jc w:val="center"/>
              <w:rPr>
                <w:rFonts w:ascii="Calibri" w:hAnsi="Calibri" w:cs="Calibri"/>
              </w:rPr>
            </w:pPr>
            <w:r w:rsidRPr="00D30999">
              <w:rPr>
                <w:rFonts w:ascii="Calibri" w:hAnsi="Calibri" w:cs="Calibri"/>
              </w:rPr>
              <w:t>117,1</w:t>
            </w:r>
          </w:p>
        </w:tc>
        <w:tc>
          <w:tcPr>
            <w:tcW w:w="393" w:type="pct"/>
            <w:tcBorders>
              <w:top w:val="single" w:sz="4" w:space="0" w:color="auto"/>
              <w:left w:val="single" w:sz="4" w:space="0" w:color="auto"/>
              <w:bottom w:val="single" w:sz="4" w:space="0" w:color="auto"/>
              <w:right w:val="double" w:sz="4" w:space="0" w:color="auto"/>
            </w:tcBorders>
            <w:vAlign w:val="center"/>
          </w:tcPr>
          <w:p w14:paraId="3FEF5955" w14:textId="77777777" w:rsidR="001849CD" w:rsidRPr="00D30999" w:rsidRDefault="001849CD" w:rsidP="00072FFF">
            <w:pPr>
              <w:jc w:val="center"/>
              <w:rPr>
                <w:rFonts w:ascii="Calibri" w:hAnsi="Calibri" w:cs="Calibri"/>
              </w:rPr>
            </w:pPr>
            <w:r w:rsidRPr="00D30999">
              <w:rPr>
                <w:rFonts w:ascii="Calibri" w:hAnsi="Calibri" w:cs="Calibri"/>
              </w:rPr>
              <w:t>58,3</w:t>
            </w:r>
          </w:p>
        </w:tc>
        <w:tc>
          <w:tcPr>
            <w:tcW w:w="400" w:type="pct"/>
            <w:tcBorders>
              <w:top w:val="single" w:sz="2" w:space="0" w:color="auto"/>
              <w:left w:val="double" w:sz="4" w:space="0" w:color="auto"/>
              <w:bottom w:val="single" w:sz="2" w:space="0" w:color="auto"/>
              <w:right w:val="single" w:sz="4" w:space="0" w:color="auto"/>
            </w:tcBorders>
            <w:vAlign w:val="center"/>
          </w:tcPr>
          <w:p w14:paraId="5C42F23C" w14:textId="77777777" w:rsidR="001849CD" w:rsidRPr="00D30999" w:rsidRDefault="001849CD" w:rsidP="00072FFF">
            <w:pPr>
              <w:jc w:val="center"/>
              <w:rPr>
                <w:rFonts w:ascii="Calibri" w:hAnsi="Calibri" w:cs="Calibri"/>
              </w:rPr>
            </w:pPr>
            <w:r w:rsidRPr="00D30999">
              <w:rPr>
                <w:rFonts w:ascii="Calibri" w:hAnsi="Calibri" w:cs="Calibri"/>
              </w:rPr>
              <w:t>149,7</w:t>
            </w:r>
          </w:p>
        </w:tc>
        <w:tc>
          <w:tcPr>
            <w:tcW w:w="385" w:type="pct"/>
            <w:tcBorders>
              <w:top w:val="single" w:sz="2" w:space="0" w:color="auto"/>
              <w:left w:val="single" w:sz="4" w:space="0" w:color="auto"/>
              <w:bottom w:val="single" w:sz="2" w:space="0" w:color="auto"/>
              <w:right w:val="single" w:sz="4" w:space="0" w:color="auto"/>
            </w:tcBorders>
            <w:vAlign w:val="center"/>
          </w:tcPr>
          <w:p w14:paraId="0F53D844" w14:textId="77777777" w:rsidR="001849CD" w:rsidRPr="00D30999" w:rsidRDefault="001849CD" w:rsidP="00072FFF">
            <w:pPr>
              <w:jc w:val="center"/>
              <w:rPr>
                <w:rFonts w:ascii="Calibri" w:hAnsi="Calibri" w:cs="Calibri"/>
              </w:rPr>
            </w:pPr>
            <w:r w:rsidRPr="00D30999">
              <w:rPr>
                <w:rFonts w:ascii="Calibri" w:hAnsi="Calibri" w:cs="Calibri"/>
              </w:rPr>
              <w:t>82,8</w:t>
            </w:r>
          </w:p>
        </w:tc>
        <w:tc>
          <w:tcPr>
            <w:tcW w:w="400" w:type="pct"/>
            <w:tcBorders>
              <w:top w:val="single" w:sz="2" w:space="0" w:color="auto"/>
              <w:left w:val="nil"/>
              <w:bottom w:val="single" w:sz="2" w:space="0" w:color="auto"/>
              <w:right w:val="single" w:sz="4" w:space="0" w:color="auto"/>
            </w:tcBorders>
            <w:vAlign w:val="center"/>
          </w:tcPr>
          <w:p w14:paraId="1E9C74D5" w14:textId="77777777" w:rsidR="001849CD" w:rsidRPr="00D30999" w:rsidRDefault="001849CD" w:rsidP="00072FFF">
            <w:pPr>
              <w:jc w:val="center"/>
              <w:rPr>
                <w:rFonts w:ascii="Calibri" w:hAnsi="Calibri" w:cs="Calibri"/>
              </w:rPr>
            </w:pPr>
            <w:r w:rsidRPr="00D30999">
              <w:rPr>
                <w:rFonts w:ascii="Calibri" w:hAnsi="Calibri" w:cs="Calibri"/>
              </w:rPr>
              <w:t>120,7</w:t>
            </w:r>
          </w:p>
        </w:tc>
        <w:tc>
          <w:tcPr>
            <w:tcW w:w="400" w:type="pct"/>
            <w:tcBorders>
              <w:top w:val="single" w:sz="2" w:space="0" w:color="auto"/>
              <w:left w:val="nil"/>
              <w:bottom w:val="single" w:sz="2" w:space="0" w:color="auto"/>
              <w:right w:val="single" w:sz="4" w:space="0" w:color="auto"/>
            </w:tcBorders>
            <w:vAlign w:val="center"/>
          </w:tcPr>
          <w:p w14:paraId="733AD7D5" w14:textId="77777777" w:rsidR="001849CD" w:rsidRPr="00D30999" w:rsidRDefault="001849CD" w:rsidP="00072FFF">
            <w:pPr>
              <w:jc w:val="center"/>
              <w:rPr>
                <w:rFonts w:ascii="Calibri" w:hAnsi="Calibri" w:cs="Calibri"/>
              </w:rPr>
            </w:pPr>
            <w:r w:rsidRPr="00D30999">
              <w:rPr>
                <w:rFonts w:ascii="Calibri" w:hAnsi="Calibri" w:cs="Calibri"/>
              </w:rPr>
              <w:t>135,4</w:t>
            </w:r>
          </w:p>
        </w:tc>
        <w:tc>
          <w:tcPr>
            <w:tcW w:w="402" w:type="pct"/>
            <w:tcBorders>
              <w:top w:val="single" w:sz="4" w:space="0" w:color="auto"/>
              <w:left w:val="nil"/>
              <w:bottom w:val="single" w:sz="4" w:space="0" w:color="auto"/>
              <w:right w:val="single" w:sz="18" w:space="0" w:color="auto"/>
            </w:tcBorders>
            <w:vAlign w:val="center"/>
          </w:tcPr>
          <w:p w14:paraId="3376F905" w14:textId="77777777" w:rsidR="001849CD" w:rsidRPr="00D30999" w:rsidRDefault="001849CD" w:rsidP="00072FFF">
            <w:pPr>
              <w:jc w:val="center"/>
              <w:rPr>
                <w:rFonts w:ascii="Calibri" w:hAnsi="Calibri" w:cs="Calibri"/>
              </w:rPr>
            </w:pPr>
            <w:r w:rsidRPr="00D30999">
              <w:rPr>
                <w:rFonts w:ascii="Calibri" w:hAnsi="Calibri" w:cs="Calibri"/>
              </w:rPr>
              <w:t>67,3</w:t>
            </w:r>
          </w:p>
        </w:tc>
      </w:tr>
      <w:tr w:rsidR="00D30999" w:rsidRPr="00D30999" w14:paraId="0EF0B897"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788C9A64"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5</w:t>
            </w:r>
          </w:p>
        </w:tc>
        <w:tc>
          <w:tcPr>
            <w:tcW w:w="833" w:type="pct"/>
            <w:tcBorders>
              <w:left w:val="single" w:sz="4" w:space="0" w:color="auto"/>
              <w:right w:val="single" w:sz="12" w:space="0" w:color="auto"/>
            </w:tcBorders>
            <w:shd w:val="clear" w:color="auto" w:fill="auto"/>
            <w:vAlign w:val="center"/>
          </w:tcPr>
          <w:p w14:paraId="450BE3BE" w14:textId="77777777" w:rsidR="001849CD" w:rsidRPr="00D30999" w:rsidRDefault="001849CD" w:rsidP="00072FFF">
            <w:pPr>
              <w:jc w:val="center"/>
              <w:rPr>
                <w:rFonts w:ascii="Calibri" w:hAnsi="Calibri" w:cs="Calibri"/>
              </w:rPr>
            </w:pPr>
            <w:r w:rsidRPr="00D30999">
              <w:rPr>
                <w:rFonts w:ascii="Calibri" w:hAnsi="Calibri" w:cs="Calibri"/>
              </w:rPr>
              <w:t>Formacja</w:t>
            </w:r>
          </w:p>
        </w:tc>
        <w:tc>
          <w:tcPr>
            <w:tcW w:w="400" w:type="pct"/>
            <w:tcBorders>
              <w:top w:val="single" w:sz="2" w:space="0" w:color="auto"/>
              <w:left w:val="single" w:sz="12" w:space="0" w:color="auto"/>
              <w:bottom w:val="single" w:sz="2" w:space="0" w:color="auto"/>
              <w:right w:val="single" w:sz="4" w:space="0" w:color="auto"/>
            </w:tcBorders>
            <w:vAlign w:val="center"/>
          </w:tcPr>
          <w:p w14:paraId="742CBBC6" w14:textId="77777777" w:rsidR="001849CD" w:rsidRPr="00D30999" w:rsidRDefault="001849CD" w:rsidP="00072FFF">
            <w:pPr>
              <w:jc w:val="center"/>
              <w:rPr>
                <w:rFonts w:ascii="Calibri" w:hAnsi="Calibri" w:cs="Calibri"/>
              </w:rPr>
            </w:pPr>
            <w:r w:rsidRPr="00D30999">
              <w:rPr>
                <w:rFonts w:ascii="Calibri" w:hAnsi="Calibri" w:cs="Calibri"/>
              </w:rPr>
              <w:t>134,6</w:t>
            </w:r>
          </w:p>
        </w:tc>
        <w:tc>
          <w:tcPr>
            <w:tcW w:w="383" w:type="pct"/>
            <w:tcBorders>
              <w:top w:val="single" w:sz="2" w:space="0" w:color="auto"/>
              <w:left w:val="single" w:sz="4" w:space="0" w:color="auto"/>
              <w:bottom w:val="single" w:sz="2" w:space="0" w:color="auto"/>
              <w:right w:val="single" w:sz="4" w:space="0" w:color="auto"/>
            </w:tcBorders>
            <w:vAlign w:val="center"/>
          </w:tcPr>
          <w:p w14:paraId="732C8D44" w14:textId="77777777" w:rsidR="001849CD" w:rsidRPr="00D30999" w:rsidRDefault="001849CD" w:rsidP="00072FFF">
            <w:pPr>
              <w:jc w:val="center"/>
              <w:rPr>
                <w:rFonts w:ascii="Calibri" w:hAnsi="Calibri" w:cs="Calibri"/>
              </w:rPr>
            </w:pPr>
            <w:r w:rsidRPr="00D30999">
              <w:rPr>
                <w:rFonts w:ascii="Calibri" w:hAnsi="Calibri" w:cs="Calibri"/>
              </w:rPr>
              <w:t>81,6</w:t>
            </w:r>
          </w:p>
        </w:tc>
        <w:tc>
          <w:tcPr>
            <w:tcW w:w="387" w:type="pct"/>
            <w:tcBorders>
              <w:top w:val="single" w:sz="2" w:space="0" w:color="auto"/>
              <w:left w:val="single" w:sz="4" w:space="0" w:color="auto"/>
              <w:bottom w:val="single" w:sz="2" w:space="0" w:color="auto"/>
              <w:right w:val="single" w:sz="4" w:space="0" w:color="auto"/>
            </w:tcBorders>
            <w:vAlign w:val="center"/>
          </w:tcPr>
          <w:p w14:paraId="0F34711A" w14:textId="77777777" w:rsidR="001849CD" w:rsidRPr="00D30999" w:rsidRDefault="001849CD" w:rsidP="00072FFF">
            <w:pPr>
              <w:jc w:val="center"/>
              <w:rPr>
                <w:rFonts w:ascii="Calibri" w:hAnsi="Calibri" w:cs="Calibri"/>
              </w:rPr>
            </w:pPr>
            <w:r w:rsidRPr="00D30999">
              <w:rPr>
                <w:rFonts w:ascii="Calibri" w:hAnsi="Calibri" w:cs="Calibri"/>
              </w:rPr>
              <w:t>114,2</w:t>
            </w:r>
          </w:p>
        </w:tc>
        <w:tc>
          <w:tcPr>
            <w:tcW w:w="387" w:type="pct"/>
            <w:tcBorders>
              <w:top w:val="single" w:sz="2" w:space="0" w:color="auto"/>
              <w:left w:val="single" w:sz="4" w:space="0" w:color="auto"/>
              <w:bottom w:val="single" w:sz="2" w:space="0" w:color="auto"/>
              <w:right w:val="single" w:sz="4" w:space="0" w:color="auto"/>
            </w:tcBorders>
            <w:vAlign w:val="center"/>
          </w:tcPr>
          <w:p w14:paraId="69E3AE9C" w14:textId="77777777" w:rsidR="001849CD" w:rsidRPr="00D30999" w:rsidRDefault="001849CD" w:rsidP="00072FFF">
            <w:pPr>
              <w:jc w:val="center"/>
              <w:rPr>
                <w:rFonts w:ascii="Calibri" w:hAnsi="Calibri" w:cs="Calibri"/>
              </w:rPr>
            </w:pPr>
            <w:r w:rsidRPr="00D30999">
              <w:rPr>
                <w:rFonts w:ascii="Calibri" w:hAnsi="Calibri" w:cs="Calibri"/>
              </w:rPr>
              <w:t>108,8</w:t>
            </w:r>
          </w:p>
        </w:tc>
        <w:tc>
          <w:tcPr>
            <w:tcW w:w="393" w:type="pct"/>
            <w:tcBorders>
              <w:top w:val="single" w:sz="4" w:space="0" w:color="auto"/>
              <w:left w:val="single" w:sz="4" w:space="0" w:color="auto"/>
              <w:bottom w:val="single" w:sz="4" w:space="0" w:color="auto"/>
              <w:right w:val="double" w:sz="4" w:space="0" w:color="auto"/>
            </w:tcBorders>
            <w:vAlign w:val="center"/>
          </w:tcPr>
          <w:p w14:paraId="5EAE9167" w14:textId="77777777" w:rsidR="001849CD" w:rsidRPr="00D30999" w:rsidRDefault="001849CD" w:rsidP="00072FFF">
            <w:pPr>
              <w:jc w:val="center"/>
              <w:rPr>
                <w:rFonts w:ascii="Calibri" w:hAnsi="Calibri" w:cs="Calibri"/>
              </w:rPr>
            </w:pPr>
            <w:r w:rsidRPr="00D30999">
              <w:rPr>
                <w:rFonts w:ascii="Calibri" w:hAnsi="Calibri" w:cs="Calibri"/>
              </w:rPr>
              <w:t>54,1</w:t>
            </w:r>
          </w:p>
        </w:tc>
        <w:tc>
          <w:tcPr>
            <w:tcW w:w="400" w:type="pct"/>
            <w:tcBorders>
              <w:top w:val="single" w:sz="2" w:space="0" w:color="auto"/>
              <w:left w:val="double" w:sz="4" w:space="0" w:color="auto"/>
              <w:bottom w:val="single" w:sz="2" w:space="0" w:color="auto"/>
              <w:right w:val="single" w:sz="4" w:space="0" w:color="auto"/>
            </w:tcBorders>
            <w:vAlign w:val="center"/>
          </w:tcPr>
          <w:p w14:paraId="6A0D0A7C" w14:textId="77777777" w:rsidR="001849CD" w:rsidRPr="00D30999" w:rsidRDefault="001849CD" w:rsidP="00072FFF">
            <w:pPr>
              <w:jc w:val="center"/>
              <w:rPr>
                <w:rFonts w:ascii="Calibri" w:hAnsi="Calibri" w:cs="Calibri"/>
              </w:rPr>
            </w:pPr>
            <w:r w:rsidRPr="00D30999">
              <w:rPr>
                <w:rFonts w:ascii="Calibri" w:hAnsi="Calibri" w:cs="Calibri"/>
              </w:rPr>
              <w:t>142,8</w:t>
            </w:r>
          </w:p>
        </w:tc>
        <w:tc>
          <w:tcPr>
            <w:tcW w:w="385" w:type="pct"/>
            <w:tcBorders>
              <w:top w:val="single" w:sz="2" w:space="0" w:color="auto"/>
              <w:left w:val="single" w:sz="4" w:space="0" w:color="auto"/>
              <w:bottom w:val="single" w:sz="2" w:space="0" w:color="auto"/>
              <w:right w:val="single" w:sz="4" w:space="0" w:color="auto"/>
            </w:tcBorders>
            <w:vAlign w:val="center"/>
          </w:tcPr>
          <w:p w14:paraId="115830BC" w14:textId="77777777" w:rsidR="001849CD" w:rsidRPr="00D30999" w:rsidRDefault="001849CD" w:rsidP="00072FFF">
            <w:pPr>
              <w:jc w:val="center"/>
              <w:rPr>
                <w:rFonts w:ascii="Calibri" w:hAnsi="Calibri" w:cs="Calibri"/>
              </w:rPr>
            </w:pPr>
            <w:r w:rsidRPr="00D30999">
              <w:rPr>
                <w:rFonts w:ascii="Calibri" w:hAnsi="Calibri" w:cs="Calibri"/>
              </w:rPr>
              <w:t>86,8</w:t>
            </w:r>
          </w:p>
        </w:tc>
        <w:tc>
          <w:tcPr>
            <w:tcW w:w="400" w:type="pct"/>
            <w:tcBorders>
              <w:top w:val="single" w:sz="2" w:space="0" w:color="auto"/>
              <w:left w:val="nil"/>
              <w:bottom w:val="single" w:sz="2" w:space="0" w:color="auto"/>
              <w:right w:val="single" w:sz="4" w:space="0" w:color="auto"/>
            </w:tcBorders>
            <w:vAlign w:val="center"/>
          </w:tcPr>
          <w:p w14:paraId="7F524F2B" w14:textId="77777777" w:rsidR="001849CD" w:rsidRPr="00D30999" w:rsidRDefault="001849CD" w:rsidP="00072FFF">
            <w:pPr>
              <w:jc w:val="center"/>
              <w:rPr>
                <w:rFonts w:ascii="Calibri" w:hAnsi="Calibri" w:cs="Calibri"/>
              </w:rPr>
            </w:pPr>
            <w:r w:rsidRPr="00D30999">
              <w:rPr>
                <w:rFonts w:ascii="Calibri" w:hAnsi="Calibri" w:cs="Calibri"/>
              </w:rPr>
              <w:t>120,4</w:t>
            </w:r>
          </w:p>
        </w:tc>
        <w:tc>
          <w:tcPr>
            <w:tcW w:w="400" w:type="pct"/>
            <w:tcBorders>
              <w:top w:val="single" w:sz="2" w:space="0" w:color="auto"/>
              <w:left w:val="nil"/>
              <w:bottom w:val="single" w:sz="2" w:space="0" w:color="auto"/>
              <w:right w:val="single" w:sz="4" w:space="0" w:color="auto"/>
            </w:tcBorders>
            <w:vAlign w:val="center"/>
          </w:tcPr>
          <w:p w14:paraId="13B431A4" w14:textId="77777777" w:rsidR="001849CD" w:rsidRPr="00D30999" w:rsidRDefault="001849CD" w:rsidP="00072FFF">
            <w:pPr>
              <w:jc w:val="center"/>
              <w:rPr>
                <w:rFonts w:ascii="Calibri" w:hAnsi="Calibri" w:cs="Calibri"/>
              </w:rPr>
            </w:pPr>
            <w:r w:rsidRPr="00D30999">
              <w:rPr>
                <w:rFonts w:ascii="Calibri" w:hAnsi="Calibri" w:cs="Calibri"/>
              </w:rPr>
              <w:t>130,0</w:t>
            </w:r>
          </w:p>
        </w:tc>
        <w:tc>
          <w:tcPr>
            <w:tcW w:w="402" w:type="pct"/>
            <w:tcBorders>
              <w:top w:val="single" w:sz="4" w:space="0" w:color="auto"/>
              <w:left w:val="nil"/>
              <w:bottom w:val="single" w:sz="4" w:space="0" w:color="auto"/>
              <w:right w:val="single" w:sz="18" w:space="0" w:color="auto"/>
            </w:tcBorders>
            <w:vAlign w:val="center"/>
          </w:tcPr>
          <w:p w14:paraId="02E10E5D" w14:textId="77777777" w:rsidR="001849CD" w:rsidRPr="00D30999" w:rsidRDefault="001849CD" w:rsidP="00072FFF">
            <w:pPr>
              <w:jc w:val="center"/>
              <w:rPr>
                <w:rFonts w:ascii="Calibri" w:hAnsi="Calibri" w:cs="Calibri"/>
              </w:rPr>
            </w:pPr>
            <w:r w:rsidRPr="00D30999">
              <w:rPr>
                <w:rFonts w:ascii="Calibri" w:hAnsi="Calibri" w:cs="Calibri"/>
              </w:rPr>
              <w:t>61,9</w:t>
            </w:r>
          </w:p>
        </w:tc>
      </w:tr>
      <w:tr w:rsidR="00D30999" w:rsidRPr="00D30999" w14:paraId="439D0903"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43E6322E"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6</w:t>
            </w:r>
          </w:p>
        </w:tc>
        <w:tc>
          <w:tcPr>
            <w:tcW w:w="833" w:type="pct"/>
            <w:tcBorders>
              <w:left w:val="single" w:sz="4" w:space="0" w:color="auto"/>
              <w:right w:val="single" w:sz="12" w:space="0" w:color="auto"/>
            </w:tcBorders>
            <w:shd w:val="clear" w:color="auto" w:fill="auto"/>
            <w:vAlign w:val="center"/>
          </w:tcPr>
          <w:p w14:paraId="711FD777" w14:textId="77777777" w:rsidR="001849CD" w:rsidRPr="00D30999" w:rsidRDefault="001849CD" w:rsidP="00072FFF">
            <w:pPr>
              <w:jc w:val="center"/>
              <w:rPr>
                <w:rFonts w:ascii="Calibri" w:hAnsi="Calibri" w:cs="Calibri"/>
              </w:rPr>
            </w:pPr>
            <w:r w:rsidRPr="00D30999">
              <w:rPr>
                <w:rFonts w:ascii="Calibri" w:hAnsi="Calibri" w:cs="Calibri"/>
              </w:rPr>
              <w:t>KWS Spencer</w:t>
            </w:r>
          </w:p>
        </w:tc>
        <w:tc>
          <w:tcPr>
            <w:tcW w:w="400" w:type="pct"/>
            <w:tcBorders>
              <w:top w:val="single" w:sz="2" w:space="0" w:color="auto"/>
              <w:left w:val="single" w:sz="12" w:space="0" w:color="auto"/>
              <w:bottom w:val="single" w:sz="2" w:space="0" w:color="auto"/>
              <w:right w:val="single" w:sz="4" w:space="0" w:color="auto"/>
            </w:tcBorders>
            <w:vAlign w:val="center"/>
          </w:tcPr>
          <w:p w14:paraId="6D99D861" w14:textId="77777777" w:rsidR="001849CD" w:rsidRPr="00D30999" w:rsidRDefault="001849CD" w:rsidP="00072FFF">
            <w:pPr>
              <w:jc w:val="center"/>
              <w:rPr>
                <w:rFonts w:ascii="Calibri" w:hAnsi="Calibri" w:cs="Calibri"/>
              </w:rPr>
            </w:pPr>
            <w:r w:rsidRPr="00D30999">
              <w:rPr>
                <w:rFonts w:ascii="Calibri" w:hAnsi="Calibri" w:cs="Calibri"/>
              </w:rPr>
              <w:t>135,3</w:t>
            </w:r>
          </w:p>
        </w:tc>
        <w:tc>
          <w:tcPr>
            <w:tcW w:w="383" w:type="pct"/>
            <w:tcBorders>
              <w:top w:val="single" w:sz="2" w:space="0" w:color="auto"/>
              <w:left w:val="single" w:sz="4" w:space="0" w:color="auto"/>
              <w:bottom w:val="single" w:sz="2" w:space="0" w:color="auto"/>
              <w:right w:val="single" w:sz="4" w:space="0" w:color="auto"/>
            </w:tcBorders>
            <w:vAlign w:val="center"/>
          </w:tcPr>
          <w:p w14:paraId="420EEDA9" w14:textId="77777777" w:rsidR="001849CD" w:rsidRPr="00D30999" w:rsidRDefault="001849CD" w:rsidP="00072FFF">
            <w:pPr>
              <w:jc w:val="center"/>
              <w:rPr>
                <w:rFonts w:ascii="Calibri" w:hAnsi="Calibri" w:cs="Calibri"/>
              </w:rPr>
            </w:pPr>
            <w:r w:rsidRPr="00D30999">
              <w:rPr>
                <w:rFonts w:ascii="Calibri" w:hAnsi="Calibri" w:cs="Calibri"/>
              </w:rPr>
              <w:t>84,0</w:t>
            </w:r>
          </w:p>
        </w:tc>
        <w:tc>
          <w:tcPr>
            <w:tcW w:w="387" w:type="pct"/>
            <w:tcBorders>
              <w:top w:val="single" w:sz="2" w:space="0" w:color="auto"/>
              <w:left w:val="single" w:sz="4" w:space="0" w:color="auto"/>
              <w:bottom w:val="single" w:sz="2" w:space="0" w:color="auto"/>
              <w:right w:val="single" w:sz="4" w:space="0" w:color="auto"/>
            </w:tcBorders>
            <w:vAlign w:val="center"/>
          </w:tcPr>
          <w:p w14:paraId="51C03FF0" w14:textId="77777777" w:rsidR="001849CD" w:rsidRPr="00D30999" w:rsidRDefault="001849CD" w:rsidP="00072FFF">
            <w:pPr>
              <w:jc w:val="center"/>
              <w:rPr>
                <w:rFonts w:ascii="Calibri" w:hAnsi="Calibri" w:cs="Calibri"/>
              </w:rPr>
            </w:pPr>
            <w:r w:rsidRPr="00D30999">
              <w:rPr>
                <w:rFonts w:ascii="Calibri" w:hAnsi="Calibri" w:cs="Calibri"/>
              </w:rPr>
              <w:t>118,0</w:t>
            </w:r>
          </w:p>
        </w:tc>
        <w:tc>
          <w:tcPr>
            <w:tcW w:w="387" w:type="pct"/>
            <w:tcBorders>
              <w:top w:val="single" w:sz="2" w:space="0" w:color="auto"/>
              <w:left w:val="single" w:sz="4" w:space="0" w:color="auto"/>
              <w:bottom w:val="single" w:sz="2" w:space="0" w:color="auto"/>
              <w:right w:val="single" w:sz="4" w:space="0" w:color="auto"/>
            </w:tcBorders>
            <w:vAlign w:val="center"/>
          </w:tcPr>
          <w:p w14:paraId="5761C855" w14:textId="77777777" w:rsidR="001849CD" w:rsidRPr="00D30999" w:rsidRDefault="001849CD" w:rsidP="00072FFF">
            <w:pPr>
              <w:jc w:val="center"/>
              <w:rPr>
                <w:rFonts w:ascii="Calibri" w:hAnsi="Calibri" w:cs="Calibri"/>
              </w:rPr>
            </w:pPr>
            <w:r w:rsidRPr="00D30999">
              <w:rPr>
                <w:rFonts w:ascii="Calibri" w:hAnsi="Calibri" w:cs="Calibri"/>
              </w:rPr>
              <w:t>118,1</w:t>
            </w:r>
          </w:p>
        </w:tc>
        <w:tc>
          <w:tcPr>
            <w:tcW w:w="393" w:type="pct"/>
            <w:tcBorders>
              <w:top w:val="single" w:sz="4" w:space="0" w:color="auto"/>
              <w:left w:val="single" w:sz="4" w:space="0" w:color="auto"/>
              <w:bottom w:val="single" w:sz="4" w:space="0" w:color="auto"/>
              <w:right w:val="double" w:sz="4" w:space="0" w:color="auto"/>
            </w:tcBorders>
            <w:vAlign w:val="center"/>
          </w:tcPr>
          <w:p w14:paraId="5D4F3F2B" w14:textId="77777777" w:rsidR="001849CD" w:rsidRPr="00D30999" w:rsidRDefault="001849CD" w:rsidP="00072FFF">
            <w:pPr>
              <w:jc w:val="center"/>
              <w:rPr>
                <w:rFonts w:ascii="Calibri" w:hAnsi="Calibri" w:cs="Calibri"/>
              </w:rPr>
            </w:pPr>
            <w:r w:rsidRPr="00D30999">
              <w:rPr>
                <w:rFonts w:ascii="Calibri" w:hAnsi="Calibri" w:cs="Calibri"/>
              </w:rPr>
              <w:t>53,7</w:t>
            </w:r>
          </w:p>
        </w:tc>
        <w:tc>
          <w:tcPr>
            <w:tcW w:w="400" w:type="pct"/>
            <w:tcBorders>
              <w:top w:val="single" w:sz="2" w:space="0" w:color="auto"/>
              <w:left w:val="double" w:sz="4" w:space="0" w:color="auto"/>
              <w:bottom w:val="single" w:sz="2" w:space="0" w:color="auto"/>
              <w:right w:val="single" w:sz="4" w:space="0" w:color="auto"/>
            </w:tcBorders>
            <w:vAlign w:val="center"/>
          </w:tcPr>
          <w:p w14:paraId="443729BD" w14:textId="77777777" w:rsidR="001849CD" w:rsidRPr="00D30999" w:rsidRDefault="001849CD" w:rsidP="00072FFF">
            <w:pPr>
              <w:jc w:val="center"/>
              <w:rPr>
                <w:rFonts w:ascii="Calibri" w:hAnsi="Calibri" w:cs="Calibri"/>
              </w:rPr>
            </w:pPr>
            <w:r w:rsidRPr="00D30999">
              <w:rPr>
                <w:rFonts w:ascii="Calibri" w:hAnsi="Calibri" w:cs="Calibri"/>
              </w:rPr>
              <w:t>142,2</w:t>
            </w:r>
          </w:p>
        </w:tc>
        <w:tc>
          <w:tcPr>
            <w:tcW w:w="385" w:type="pct"/>
            <w:tcBorders>
              <w:top w:val="single" w:sz="2" w:space="0" w:color="auto"/>
              <w:left w:val="single" w:sz="4" w:space="0" w:color="auto"/>
              <w:bottom w:val="single" w:sz="2" w:space="0" w:color="auto"/>
              <w:right w:val="single" w:sz="4" w:space="0" w:color="auto"/>
            </w:tcBorders>
            <w:vAlign w:val="center"/>
          </w:tcPr>
          <w:p w14:paraId="13491EB1" w14:textId="77777777" w:rsidR="001849CD" w:rsidRPr="00D30999" w:rsidRDefault="001849CD" w:rsidP="00072FFF">
            <w:pPr>
              <w:jc w:val="center"/>
              <w:rPr>
                <w:rFonts w:ascii="Calibri" w:hAnsi="Calibri" w:cs="Calibri"/>
              </w:rPr>
            </w:pPr>
            <w:r w:rsidRPr="00D30999">
              <w:rPr>
                <w:rFonts w:ascii="Calibri" w:hAnsi="Calibri" w:cs="Calibri"/>
              </w:rPr>
              <w:t>90,1</w:t>
            </w:r>
          </w:p>
        </w:tc>
        <w:tc>
          <w:tcPr>
            <w:tcW w:w="400" w:type="pct"/>
            <w:tcBorders>
              <w:top w:val="single" w:sz="2" w:space="0" w:color="auto"/>
              <w:left w:val="nil"/>
              <w:bottom w:val="single" w:sz="2" w:space="0" w:color="auto"/>
              <w:right w:val="single" w:sz="4" w:space="0" w:color="auto"/>
            </w:tcBorders>
            <w:vAlign w:val="center"/>
          </w:tcPr>
          <w:p w14:paraId="772B1668" w14:textId="77777777" w:rsidR="001849CD" w:rsidRPr="00D30999" w:rsidRDefault="001849CD" w:rsidP="00072FFF">
            <w:pPr>
              <w:jc w:val="center"/>
              <w:rPr>
                <w:rFonts w:ascii="Calibri" w:hAnsi="Calibri" w:cs="Calibri"/>
              </w:rPr>
            </w:pPr>
            <w:r w:rsidRPr="00D30999">
              <w:rPr>
                <w:rFonts w:ascii="Calibri" w:hAnsi="Calibri" w:cs="Calibri"/>
              </w:rPr>
              <w:t>128,0</w:t>
            </w:r>
          </w:p>
        </w:tc>
        <w:tc>
          <w:tcPr>
            <w:tcW w:w="400" w:type="pct"/>
            <w:tcBorders>
              <w:top w:val="single" w:sz="2" w:space="0" w:color="auto"/>
              <w:left w:val="nil"/>
              <w:bottom w:val="single" w:sz="2" w:space="0" w:color="auto"/>
              <w:right w:val="single" w:sz="4" w:space="0" w:color="auto"/>
            </w:tcBorders>
            <w:vAlign w:val="center"/>
          </w:tcPr>
          <w:p w14:paraId="4B079721" w14:textId="77777777" w:rsidR="001849CD" w:rsidRPr="00D30999" w:rsidRDefault="001849CD" w:rsidP="00072FFF">
            <w:pPr>
              <w:jc w:val="center"/>
              <w:rPr>
                <w:rFonts w:ascii="Calibri" w:hAnsi="Calibri" w:cs="Calibri"/>
              </w:rPr>
            </w:pPr>
            <w:r w:rsidRPr="00D30999">
              <w:rPr>
                <w:rFonts w:ascii="Calibri" w:hAnsi="Calibri" w:cs="Calibri"/>
              </w:rPr>
              <w:t>129,9</w:t>
            </w:r>
          </w:p>
        </w:tc>
        <w:tc>
          <w:tcPr>
            <w:tcW w:w="402" w:type="pct"/>
            <w:tcBorders>
              <w:top w:val="single" w:sz="4" w:space="0" w:color="auto"/>
              <w:left w:val="nil"/>
              <w:bottom w:val="single" w:sz="4" w:space="0" w:color="auto"/>
              <w:right w:val="single" w:sz="18" w:space="0" w:color="auto"/>
            </w:tcBorders>
            <w:vAlign w:val="center"/>
          </w:tcPr>
          <w:p w14:paraId="7D3DB6DC" w14:textId="77777777" w:rsidR="001849CD" w:rsidRPr="00D30999" w:rsidRDefault="001849CD" w:rsidP="00072FFF">
            <w:pPr>
              <w:jc w:val="center"/>
              <w:rPr>
                <w:rFonts w:ascii="Calibri" w:hAnsi="Calibri" w:cs="Calibri"/>
              </w:rPr>
            </w:pPr>
            <w:r w:rsidRPr="00D30999">
              <w:rPr>
                <w:rFonts w:ascii="Calibri" w:hAnsi="Calibri" w:cs="Calibri"/>
              </w:rPr>
              <w:t>61,3</w:t>
            </w:r>
          </w:p>
        </w:tc>
      </w:tr>
      <w:tr w:rsidR="00D30999" w:rsidRPr="00D30999" w14:paraId="58F208BA"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7A6F91ED"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7</w:t>
            </w:r>
          </w:p>
        </w:tc>
        <w:tc>
          <w:tcPr>
            <w:tcW w:w="833" w:type="pct"/>
            <w:tcBorders>
              <w:left w:val="single" w:sz="4" w:space="0" w:color="auto"/>
              <w:right w:val="single" w:sz="12" w:space="0" w:color="auto"/>
            </w:tcBorders>
            <w:shd w:val="clear" w:color="auto" w:fill="auto"/>
            <w:vAlign w:val="center"/>
          </w:tcPr>
          <w:p w14:paraId="253E2922" w14:textId="77777777" w:rsidR="001849CD" w:rsidRPr="00D30999" w:rsidRDefault="001849CD" w:rsidP="00072FFF">
            <w:pPr>
              <w:jc w:val="center"/>
              <w:rPr>
                <w:rFonts w:ascii="Calibri" w:hAnsi="Calibri" w:cs="Calibri"/>
              </w:rPr>
            </w:pPr>
            <w:r w:rsidRPr="00D30999">
              <w:rPr>
                <w:rFonts w:ascii="Calibri" w:hAnsi="Calibri" w:cs="Calibri"/>
              </w:rPr>
              <w:t>RGT Bilanz</w:t>
            </w:r>
          </w:p>
        </w:tc>
        <w:tc>
          <w:tcPr>
            <w:tcW w:w="400" w:type="pct"/>
            <w:tcBorders>
              <w:top w:val="single" w:sz="2" w:space="0" w:color="auto"/>
              <w:left w:val="single" w:sz="12" w:space="0" w:color="auto"/>
              <w:bottom w:val="single" w:sz="2" w:space="0" w:color="auto"/>
              <w:right w:val="single" w:sz="4" w:space="0" w:color="auto"/>
            </w:tcBorders>
            <w:vAlign w:val="center"/>
          </w:tcPr>
          <w:p w14:paraId="5CBCD6E4" w14:textId="77777777" w:rsidR="001849CD" w:rsidRPr="00D30999" w:rsidRDefault="001849CD" w:rsidP="00072FFF">
            <w:pPr>
              <w:jc w:val="center"/>
              <w:rPr>
                <w:rFonts w:ascii="Calibri" w:hAnsi="Calibri" w:cs="Calibri"/>
              </w:rPr>
            </w:pPr>
            <w:r w:rsidRPr="00D30999">
              <w:rPr>
                <w:rFonts w:ascii="Calibri" w:hAnsi="Calibri" w:cs="Calibri"/>
              </w:rPr>
              <w:t>138,6</w:t>
            </w:r>
          </w:p>
        </w:tc>
        <w:tc>
          <w:tcPr>
            <w:tcW w:w="383" w:type="pct"/>
            <w:tcBorders>
              <w:top w:val="single" w:sz="2" w:space="0" w:color="auto"/>
              <w:left w:val="single" w:sz="4" w:space="0" w:color="auto"/>
              <w:bottom w:val="single" w:sz="2" w:space="0" w:color="auto"/>
              <w:right w:val="single" w:sz="4" w:space="0" w:color="auto"/>
            </w:tcBorders>
            <w:vAlign w:val="center"/>
          </w:tcPr>
          <w:p w14:paraId="538CC4FD" w14:textId="77777777" w:rsidR="001849CD" w:rsidRPr="00D30999" w:rsidRDefault="001849CD" w:rsidP="00072FFF">
            <w:pPr>
              <w:jc w:val="center"/>
              <w:rPr>
                <w:rFonts w:ascii="Calibri" w:hAnsi="Calibri" w:cs="Calibri"/>
              </w:rPr>
            </w:pPr>
            <w:r w:rsidRPr="00D30999">
              <w:rPr>
                <w:rFonts w:ascii="Calibri" w:hAnsi="Calibri" w:cs="Calibri"/>
              </w:rPr>
              <w:t>87,4</w:t>
            </w:r>
          </w:p>
        </w:tc>
        <w:tc>
          <w:tcPr>
            <w:tcW w:w="387" w:type="pct"/>
            <w:tcBorders>
              <w:top w:val="single" w:sz="2" w:space="0" w:color="auto"/>
              <w:left w:val="single" w:sz="4" w:space="0" w:color="auto"/>
              <w:bottom w:val="single" w:sz="2" w:space="0" w:color="auto"/>
              <w:right w:val="single" w:sz="4" w:space="0" w:color="auto"/>
            </w:tcBorders>
            <w:vAlign w:val="center"/>
          </w:tcPr>
          <w:p w14:paraId="5A6E07C8" w14:textId="77777777" w:rsidR="001849CD" w:rsidRPr="00D30999" w:rsidRDefault="001849CD" w:rsidP="00072FFF">
            <w:pPr>
              <w:jc w:val="center"/>
              <w:rPr>
                <w:rFonts w:ascii="Calibri" w:hAnsi="Calibri" w:cs="Calibri"/>
              </w:rPr>
            </w:pPr>
            <w:r w:rsidRPr="00D30999">
              <w:rPr>
                <w:rFonts w:ascii="Calibri" w:hAnsi="Calibri" w:cs="Calibri"/>
              </w:rPr>
              <w:t>106,5</w:t>
            </w:r>
          </w:p>
        </w:tc>
        <w:tc>
          <w:tcPr>
            <w:tcW w:w="387" w:type="pct"/>
            <w:tcBorders>
              <w:top w:val="single" w:sz="2" w:space="0" w:color="auto"/>
              <w:left w:val="single" w:sz="4" w:space="0" w:color="auto"/>
              <w:bottom w:val="single" w:sz="2" w:space="0" w:color="auto"/>
              <w:right w:val="single" w:sz="4" w:space="0" w:color="auto"/>
            </w:tcBorders>
            <w:vAlign w:val="center"/>
          </w:tcPr>
          <w:p w14:paraId="4A2D76BF" w14:textId="77777777" w:rsidR="001849CD" w:rsidRPr="00D30999" w:rsidRDefault="001849CD" w:rsidP="00072FFF">
            <w:pPr>
              <w:jc w:val="center"/>
              <w:rPr>
                <w:rFonts w:ascii="Calibri" w:hAnsi="Calibri" w:cs="Calibri"/>
              </w:rPr>
            </w:pPr>
            <w:r w:rsidRPr="00D30999">
              <w:rPr>
                <w:rFonts w:ascii="Calibri" w:hAnsi="Calibri" w:cs="Calibri"/>
              </w:rPr>
              <w:t>117,0</w:t>
            </w:r>
          </w:p>
        </w:tc>
        <w:tc>
          <w:tcPr>
            <w:tcW w:w="393" w:type="pct"/>
            <w:tcBorders>
              <w:top w:val="single" w:sz="4" w:space="0" w:color="auto"/>
              <w:left w:val="single" w:sz="4" w:space="0" w:color="auto"/>
              <w:bottom w:val="single" w:sz="4" w:space="0" w:color="auto"/>
              <w:right w:val="double" w:sz="4" w:space="0" w:color="auto"/>
            </w:tcBorders>
            <w:vAlign w:val="center"/>
          </w:tcPr>
          <w:p w14:paraId="4D31573A" w14:textId="77777777" w:rsidR="001849CD" w:rsidRPr="00D30999" w:rsidRDefault="001849CD" w:rsidP="00072FFF">
            <w:pPr>
              <w:jc w:val="center"/>
              <w:rPr>
                <w:rFonts w:ascii="Calibri" w:hAnsi="Calibri" w:cs="Calibri"/>
              </w:rPr>
            </w:pPr>
            <w:r w:rsidRPr="00D30999">
              <w:rPr>
                <w:rFonts w:ascii="Calibri" w:hAnsi="Calibri" w:cs="Calibri"/>
              </w:rPr>
              <w:t>61,4</w:t>
            </w:r>
          </w:p>
        </w:tc>
        <w:tc>
          <w:tcPr>
            <w:tcW w:w="400" w:type="pct"/>
            <w:tcBorders>
              <w:top w:val="single" w:sz="2" w:space="0" w:color="auto"/>
              <w:left w:val="double" w:sz="4" w:space="0" w:color="auto"/>
              <w:bottom w:val="single" w:sz="2" w:space="0" w:color="auto"/>
              <w:right w:val="single" w:sz="4" w:space="0" w:color="auto"/>
            </w:tcBorders>
            <w:vAlign w:val="center"/>
          </w:tcPr>
          <w:p w14:paraId="78EC1DBD" w14:textId="77777777" w:rsidR="001849CD" w:rsidRPr="00D30999" w:rsidRDefault="001849CD" w:rsidP="00072FFF">
            <w:pPr>
              <w:jc w:val="center"/>
              <w:rPr>
                <w:rFonts w:ascii="Calibri" w:hAnsi="Calibri" w:cs="Calibri"/>
              </w:rPr>
            </w:pPr>
            <w:r w:rsidRPr="00D30999">
              <w:rPr>
                <w:rFonts w:ascii="Calibri" w:hAnsi="Calibri" w:cs="Calibri"/>
              </w:rPr>
              <w:t>150,3</w:t>
            </w:r>
          </w:p>
        </w:tc>
        <w:tc>
          <w:tcPr>
            <w:tcW w:w="385" w:type="pct"/>
            <w:tcBorders>
              <w:top w:val="single" w:sz="2" w:space="0" w:color="auto"/>
              <w:left w:val="single" w:sz="4" w:space="0" w:color="auto"/>
              <w:bottom w:val="single" w:sz="2" w:space="0" w:color="auto"/>
              <w:right w:val="single" w:sz="4" w:space="0" w:color="auto"/>
            </w:tcBorders>
            <w:vAlign w:val="center"/>
          </w:tcPr>
          <w:p w14:paraId="153DDB6A" w14:textId="77777777" w:rsidR="001849CD" w:rsidRPr="00D30999" w:rsidRDefault="001849CD" w:rsidP="00072FFF">
            <w:pPr>
              <w:jc w:val="center"/>
              <w:rPr>
                <w:rFonts w:ascii="Calibri" w:hAnsi="Calibri" w:cs="Calibri"/>
              </w:rPr>
            </w:pPr>
            <w:r w:rsidRPr="00D30999">
              <w:rPr>
                <w:rFonts w:ascii="Calibri" w:hAnsi="Calibri" w:cs="Calibri"/>
              </w:rPr>
              <w:t>88,6</w:t>
            </w:r>
          </w:p>
        </w:tc>
        <w:tc>
          <w:tcPr>
            <w:tcW w:w="400" w:type="pct"/>
            <w:tcBorders>
              <w:top w:val="single" w:sz="2" w:space="0" w:color="auto"/>
              <w:left w:val="nil"/>
              <w:bottom w:val="single" w:sz="2" w:space="0" w:color="auto"/>
              <w:right w:val="single" w:sz="4" w:space="0" w:color="auto"/>
            </w:tcBorders>
            <w:vAlign w:val="center"/>
          </w:tcPr>
          <w:p w14:paraId="01173FD0" w14:textId="77777777" w:rsidR="001849CD" w:rsidRPr="00D30999" w:rsidRDefault="001849CD" w:rsidP="00072FFF">
            <w:pPr>
              <w:jc w:val="center"/>
              <w:rPr>
                <w:rFonts w:ascii="Calibri" w:hAnsi="Calibri" w:cs="Calibri"/>
              </w:rPr>
            </w:pPr>
            <w:r w:rsidRPr="00D30999">
              <w:rPr>
                <w:rFonts w:ascii="Calibri" w:hAnsi="Calibri" w:cs="Calibri"/>
              </w:rPr>
              <w:t>119,6</w:t>
            </w:r>
          </w:p>
        </w:tc>
        <w:tc>
          <w:tcPr>
            <w:tcW w:w="400" w:type="pct"/>
            <w:tcBorders>
              <w:top w:val="single" w:sz="2" w:space="0" w:color="auto"/>
              <w:left w:val="nil"/>
              <w:bottom w:val="single" w:sz="2" w:space="0" w:color="auto"/>
              <w:right w:val="single" w:sz="4" w:space="0" w:color="auto"/>
            </w:tcBorders>
            <w:vAlign w:val="center"/>
          </w:tcPr>
          <w:p w14:paraId="73F7BAEB" w14:textId="77777777" w:rsidR="001849CD" w:rsidRPr="00D30999" w:rsidRDefault="001849CD" w:rsidP="00072FFF">
            <w:pPr>
              <w:jc w:val="center"/>
              <w:rPr>
                <w:rFonts w:ascii="Calibri" w:hAnsi="Calibri" w:cs="Calibri"/>
              </w:rPr>
            </w:pPr>
            <w:r w:rsidRPr="00D30999">
              <w:rPr>
                <w:rFonts w:ascii="Calibri" w:hAnsi="Calibri" w:cs="Calibri"/>
              </w:rPr>
              <w:t>129,3</w:t>
            </w:r>
          </w:p>
        </w:tc>
        <w:tc>
          <w:tcPr>
            <w:tcW w:w="402" w:type="pct"/>
            <w:tcBorders>
              <w:top w:val="single" w:sz="4" w:space="0" w:color="auto"/>
              <w:left w:val="nil"/>
              <w:bottom w:val="single" w:sz="4" w:space="0" w:color="auto"/>
              <w:right w:val="single" w:sz="18" w:space="0" w:color="auto"/>
            </w:tcBorders>
            <w:vAlign w:val="center"/>
          </w:tcPr>
          <w:p w14:paraId="01CAB799" w14:textId="77777777" w:rsidR="001849CD" w:rsidRPr="00D30999" w:rsidRDefault="001849CD" w:rsidP="00072FFF">
            <w:pPr>
              <w:jc w:val="center"/>
              <w:rPr>
                <w:rFonts w:ascii="Calibri" w:hAnsi="Calibri" w:cs="Calibri"/>
              </w:rPr>
            </w:pPr>
            <w:r w:rsidRPr="00D30999">
              <w:rPr>
                <w:rFonts w:ascii="Calibri" w:hAnsi="Calibri" w:cs="Calibri"/>
              </w:rPr>
              <w:t>64,4</w:t>
            </w:r>
          </w:p>
        </w:tc>
      </w:tr>
      <w:tr w:rsidR="00D30999" w:rsidRPr="00D30999" w14:paraId="029073B7"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58459E7D"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8</w:t>
            </w:r>
          </w:p>
        </w:tc>
        <w:tc>
          <w:tcPr>
            <w:tcW w:w="833" w:type="pct"/>
            <w:tcBorders>
              <w:left w:val="single" w:sz="4" w:space="0" w:color="auto"/>
              <w:right w:val="single" w:sz="12" w:space="0" w:color="auto"/>
            </w:tcBorders>
            <w:shd w:val="clear" w:color="auto" w:fill="auto"/>
            <w:vAlign w:val="center"/>
          </w:tcPr>
          <w:p w14:paraId="01DE06DE" w14:textId="77777777" w:rsidR="001849CD" w:rsidRPr="00D30999" w:rsidRDefault="001849CD" w:rsidP="00072FFF">
            <w:pPr>
              <w:jc w:val="center"/>
              <w:rPr>
                <w:rFonts w:ascii="Calibri" w:hAnsi="Calibri" w:cs="Calibri"/>
              </w:rPr>
            </w:pPr>
            <w:r w:rsidRPr="00D30999">
              <w:rPr>
                <w:rFonts w:ascii="Calibri" w:hAnsi="Calibri" w:cs="Calibri"/>
              </w:rPr>
              <w:t>Euforia</w:t>
            </w:r>
          </w:p>
        </w:tc>
        <w:tc>
          <w:tcPr>
            <w:tcW w:w="400" w:type="pct"/>
            <w:tcBorders>
              <w:top w:val="single" w:sz="2" w:space="0" w:color="auto"/>
              <w:left w:val="single" w:sz="12" w:space="0" w:color="auto"/>
              <w:bottom w:val="single" w:sz="2" w:space="0" w:color="auto"/>
              <w:right w:val="single" w:sz="4" w:space="0" w:color="auto"/>
            </w:tcBorders>
            <w:vAlign w:val="center"/>
          </w:tcPr>
          <w:p w14:paraId="3DBA23E0" w14:textId="77777777" w:rsidR="001849CD" w:rsidRPr="00D30999" w:rsidRDefault="001849CD" w:rsidP="00072FFF">
            <w:pPr>
              <w:jc w:val="center"/>
              <w:rPr>
                <w:rFonts w:ascii="Calibri" w:hAnsi="Calibri" w:cs="Calibri"/>
              </w:rPr>
            </w:pPr>
            <w:r w:rsidRPr="00D30999">
              <w:rPr>
                <w:rFonts w:ascii="Calibri" w:hAnsi="Calibri" w:cs="Calibri"/>
              </w:rPr>
              <w:t>131,7</w:t>
            </w:r>
          </w:p>
        </w:tc>
        <w:tc>
          <w:tcPr>
            <w:tcW w:w="383" w:type="pct"/>
            <w:tcBorders>
              <w:top w:val="single" w:sz="2" w:space="0" w:color="auto"/>
              <w:left w:val="single" w:sz="4" w:space="0" w:color="auto"/>
              <w:bottom w:val="single" w:sz="2" w:space="0" w:color="auto"/>
              <w:right w:val="single" w:sz="4" w:space="0" w:color="auto"/>
            </w:tcBorders>
            <w:vAlign w:val="center"/>
          </w:tcPr>
          <w:p w14:paraId="28FF2F2E" w14:textId="77777777" w:rsidR="001849CD" w:rsidRPr="00D30999" w:rsidRDefault="001849CD" w:rsidP="00072FFF">
            <w:pPr>
              <w:jc w:val="center"/>
              <w:rPr>
                <w:rFonts w:ascii="Calibri" w:hAnsi="Calibri" w:cs="Calibri"/>
              </w:rPr>
            </w:pPr>
            <w:r w:rsidRPr="00D30999">
              <w:rPr>
                <w:rFonts w:ascii="Calibri" w:hAnsi="Calibri" w:cs="Calibri"/>
              </w:rPr>
              <w:t>89,9</w:t>
            </w:r>
          </w:p>
        </w:tc>
        <w:tc>
          <w:tcPr>
            <w:tcW w:w="387" w:type="pct"/>
            <w:tcBorders>
              <w:top w:val="single" w:sz="2" w:space="0" w:color="auto"/>
              <w:left w:val="single" w:sz="4" w:space="0" w:color="auto"/>
              <w:bottom w:val="single" w:sz="2" w:space="0" w:color="auto"/>
              <w:right w:val="single" w:sz="4" w:space="0" w:color="auto"/>
            </w:tcBorders>
            <w:vAlign w:val="center"/>
          </w:tcPr>
          <w:p w14:paraId="60C1CA48" w14:textId="77777777" w:rsidR="001849CD" w:rsidRPr="00D30999" w:rsidRDefault="001849CD" w:rsidP="00072FFF">
            <w:pPr>
              <w:jc w:val="center"/>
              <w:rPr>
                <w:rFonts w:ascii="Calibri" w:hAnsi="Calibri" w:cs="Calibri"/>
              </w:rPr>
            </w:pPr>
            <w:r w:rsidRPr="00D30999">
              <w:rPr>
                <w:rFonts w:ascii="Calibri" w:hAnsi="Calibri" w:cs="Calibri"/>
              </w:rPr>
              <w:t>121,1</w:t>
            </w:r>
          </w:p>
        </w:tc>
        <w:tc>
          <w:tcPr>
            <w:tcW w:w="387" w:type="pct"/>
            <w:tcBorders>
              <w:top w:val="single" w:sz="2" w:space="0" w:color="auto"/>
              <w:left w:val="single" w:sz="4" w:space="0" w:color="auto"/>
              <w:bottom w:val="single" w:sz="2" w:space="0" w:color="auto"/>
              <w:right w:val="single" w:sz="4" w:space="0" w:color="auto"/>
            </w:tcBorders>
            <w:vAlign w:val="center"/>
          </w:tcPr>
          <w:p w14:paraId="057A0C71" w14:textId="77777777" w:rsidR="001849CD" w:rsidRPr="00D30999" w:rsidRDefault="001849CD" w:rsidP="00072FFF">
            <w:pPr>
              <w:jc w:val="center"/>
              <w:rPr>
                <w:rFonts w:ascii="Calibri" w:hAnsi="Calibri" w:cs="Calibri"/>
              </w:rPr>
            </w:pPr>
            <w:r w:rsidRPr="00D30999">
              <w:rPr>
                <w:rFonts w:ascii="Calibri" w:hAnsi="Calibri" w:cs="Calibri"/>
              </w:rPr>
              <w:t>106,6</w:t>
            </w:r>
          </w:p>
        </w:tc>
        <w:tc>
          <w:tcPr>
            <w:tcW w:w="393" w:type="pct"/>
            <w:tcBorders>
              <w:top w:val="single" w:sz="4" w:space="0" w:color="auto"/>
              <w:left w:val="single" w:sz="4" w:space="0" w:color="auto"/>
              <w:bottom w:val="single" w:sz="4" w:space="0" w:color="auto"/>
              <w:right w:val="double" w:sz="4" w:space="0" w:color="auto"/>
            </w:tcBorders>
            <w:vAlign w:val="center"/>
          </w:tcPr>
          <w:p w14:paraId="363C0E30" w14:textId="77777777" w:rsidR="001849CD" w:rsidRPr="00D30999" w:rsidRDefault="001849CD" w:rsidP="00072FFF">
            <w:pPr>
              <w:jc w:val="center"/>
              <w:rPr>
                <w:rFonts w:ascii="Calibri" w:hAnsi="Calibri" w:cs="Calibri"/>
              </w:rPr>
            </w:pPr>
            <w:r w:rsidRPr="00D30999">
              <w:rPr>
                <w:rFonts w:ascii="Calibri" w:hAnsi="Calibri" w:cs="Calibri"/>
              </w:rPr>
              <w:t>56,7</w:t>
            </w:r>
          </w:p>
        </w:tc>
        <w:tc>
          <w:tcPr>
            <w:tcW w:w="400" w:type="pct"/>
            <w:tcBorders>
              <w:top w:val="single" w:sz="2" w:space="0" w:color="auto"/>
              <w:left w:val="double" w:sz="4" w:space="0" w:color="auto"/>
              <w:bottom w:val="single" w:sz="2" w:space="0" w:color="auto"/>
              <w:right w:val="single" w:sz="4" w:space="0" w:color="auto"/>
            </w:tcBorders>
            <w:vAlign w:val="center"/>
          </w:tcPr>
          <w:p w14:paraId="38F917B0" w14:textId="77777777" w:rsidR="001849CD" w:rsidRPr="00D30999" w:rsidRDefault="001849CD" w:rsidP="00072FFF">
            <w:pPr>
              <w:jc w:val="center"/>
              <w:rPr>
                <w:rFonts w:ascii="Calibri" w:hAnsi="Calibri" w:cs="Calibri"/>
              </w:rPr>
            </w:pPr>
            <w:r w:rsidRPr="00D30999">
              <w:rPr>
                <w:rFonts w:ascii="Calibri" w:hAnsi="Calibri" w:cs="Calibri"/>
              </w:rPr>
              <w:t>141,1</w:t>
            </w:r>
          </w:p>
        </w:tc>
        <w:tc>
          <w:tcPr>
            <w:tcW w:w="385" w:type="pct"/>
            <w:tcBorders>
              <w:top w:val="single" w:sz="2" w:space="0" w:color="auto"/>
              <w:left w:val="single" w:sz="4" w:space="0" w:color="auto"/>
              <w:bottom w:val="single" w:sz="2" w:space="0" w:color="auto"/>
              <w:right w:val="single" w:sz="4" w:space="0" w:color="auto"/>
            </w:tcBorders>
            <w:vAlign w:val="center"/>
          </w:tcPr>
          <w:p w14:paraId="470E8305" w14:textId="77777777" w:rsidR="001849CD" w:rsidRPr="00D30999" w:rsidRDefault="001849CD" w:rsidP="00072FFF">
            <w:pPr>
              <w:jc w:val="center"/>
              <w:rPr>
                <w:rFonts w:ascii="Calibri" w:hAnsi="Calibri" w:cs="Calibri"/>
              </w:rPr>
            </w:pPr>
            <w:r w:rsidRPr="00D30999">
              <w:rPr>
                <w:rFonts w:ascii="Calibri" w:hAnsi="Calibri" w:cs="Calibri"/>
              </w:rPr>
              <w:t>92,9</w:t>
            </w:r>
          </w:p>
        </w:tc>
        <w:tc>
          <w:tcPr>
            <w:tcW w:w="400" w:type="pct"/>
            <w:tcBorders>
              <w:top w:val="single" w:sz="2" w:space="0" w:color="auto"/>
              <w:left w:val="nil"/>
              <w:bottom w:val="single" w:sz="2" w:space="0" w:color="auto"/>
              <w:right w:val="single" w:sz="4" w:space="0" w:color="auto"/>
            </w:tcBorders>
            <w:vAlign w:val="center"/>
          </w:tcPr>
          <w:p w14:paraId="12C5269E" w14:textId="77777777" w:rsidR="001849CD" w:rsidRPr="00D30999" w:rsidRDefault="001849CD" w:rsidP="00072FFF">
            <w:pPr>
              <w:jc w:val="center"/>
              <w:rPr>
                <w:rFonts w:ascii="Calibri" w:hAnsi="Calibri" w:cs="Calibri"/>
              </w:rPr>
            </w:pPr>
            <w:r w:rsidRPr="00D30999">
              <w:rPr>
                <w:rFonts w:ascii="Calibri" w:hAnsi="Calibri" w:cs="Calibri"/>
              </w:rPr>
              <w:t>129,7</w:t>
            </w:r>
          </w:p>
        </w:tc>
        <w:tc>
          <w:tcPr>
            <w:tcW w:w="400" w:type="pct"/>
            <w:tcBorders>
              <w:top w:val="single" w:sz="2" w:space="0" w:color="auto"/>
              <w:left w:val="nil"/>
              <w:bottom w:val="single" w:sz="2" w:space="0" w:color="auto"/>
              <w:right w:val="single" w:sz="4" w:space="0" w:color="auto"/>
            </w:tcBorders>
            <w:vAlign w:val="center"/>
          </w:tcPr>
          <w:p w14:paraId="30674009" w14:textId="77777777" w:rsidR="001849CD" w:rsidRPr="00D30999" w:rsidRDefault="001849CD" w:rsidP="00072FFF">
            <w:pPr>
              <w:jc w:val="center"/>
              <w:rPr>
                <w:rFonts w:ascii="Calibri" w:hAnsi="Calibri" w:cs="Calibri"/>
              </w:rPr>
            </w:pPr>
            <w:r w:rsidRPr="00D30999">
              <w:rPr>
                <w:rFonts w:ascii="Calibri" w:hAnsi="Calibri" w:cs="Calibri"/>
              </w:rPr>
              <w:t>124,1</w:t>
            </w:r>
          </w:p>
        </w:tc>
        <w:tc>
          <w:tcPr>
            <w:tcW w:w="402" w:type="pct"/>
            <w:tcBorders>
              <w:top w:val="single" w:sz="4" w:space="0" w:color="auto"/>
              <w:left w:val="nil"/>
              <w:bottom w:val="single" w:sz="4" w:space="0" w:color="auto"/>
              <w:right w:val="single" w:sz="18" w:space="0" w:color="auto"/>
            </w:tcBorders>
            <w:vAlign w:val="center"/>
          </w:tcPr>
          <w:p w14:paraId="04105B6F" w14:textId="77777777" w:rsidR="001849CD" w:rsidRPr="00D30999" w:rsidRDefault="001849CD" w:rsidP="00072FFF">
            <w:pPr>
              <w:jc w:val="center"/>
              <w:rPr>
                <w:rFonts w:ascii="Calibri" w:hAnsi="Calibri" w:cs="Calibri"/>
              </w:rPr>
            </w:pPr>
            <w:r w:rsidRPr="00D30999">
              <w:rPr>
                <w:rFonts w:ascii="Calibri" w:hAnsi="Calibri" w:cs="Calibri"/>
              </w:rPr>
              <w:t>63,8</w:t>
            </w:r>
          </w:p>
        </w:tc>
      </w:tr>
      <w:tr w:rsidR="00D30999" w:rsidRPr="00D30999" w14:paraId="638B041F"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7AB3E468"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9</w:t>
            </w:r>
          </w:p>
        </w:tc>
        <w:tc>
          <w:tcPr>
            <w:tcW w:w="833" w:type="pct"/>
            <w:tcBorders>
              <w:left w:val="single" w:sz="4" w:space="0" w:color="auto"/>
              <w:right w:val="single" w:sz="12" w:space="0" w:color="auto"/>
            </w:tcBorders>
            <w:shd w:val="clear" w:color="auto" w:fill="auto"/>
            <w:vAlign w:val="center"/>
          </w:tcPr>
          <w:p w14:paraId="624E5B13" w14:textId="77777777" w:rsidR="001849CD" w:rsidRPr="00D30999" w:rsidRDefault="001849CD" w:rsidP="00072FFF">
            <w:pPr>
              <w:jc w:val="center"/>
              <w:rPr>
                <w:rFonts w:ascii="Calibri" w:hAnsi="Calibri" w:cs="Calibri"/>
              </w:rPr>
            </w:pPr>
            <w:r w:rsidRPr="00D30999">
              <w:rPr>
                <w:rFonts w:ascii="Calibri" w:hAnsi="Calibri" w:cs="Calibri"/>
              </w:rPr>
              <w:t>SY Orofino</w:t>
            </w:r>
          </w:p>
        </w:tc>
        <w:tc>
          <w:tcPr>
            <w:tcW w:w="400" w:type="pct"/>
            <w:tcBorders>
              <w:top w:val="single" w:sz="2" w:space="0" w:color="auto"/>
              <w:left w:val="single" w:sz="12" w:space="0" w:color="auto"/>
              <w:bottom w:val="single" w:sz="2" w:space="0" w:color="auto"/>
              <w:right w:val="single" w:sz="4" w:space="0" w:color="auto"/>
            </w:tcBorders>
            <w:vAlign w:val="center"/>
          </w:tcPr>
          <w:p w14:paraId="7308CB08" w14:textId="77777777" w:rsidR="001849CD" w:rsidRPr="00D30999" w:rsidRDefault="001849CD" w:rsidP="00072FFF">
            <w:pPr>
              <w:jc w:val="center"/>
              <w:rPr>
                <w:rFonts w:ascii="Calibri" w:hAnsi="Calibri" w:cs="Calibri"/>
              </w:rPr>
            </w:pPr>
            <w:r w:rsidRPr="00D30999">
              <w:rPr>
                <w:rFonts w:ascii="Calibri" w:hAnsi="Calibri" w:cs="Calibri"/>
              </w:rPr>
              <w:t>132,3</w:t>
            </w:r>
          </w:p>
        </w:tc>
        <w:tc>
          <w:tcPr>
            <w:tcW w:w="383" w:type="pct"/>
            <w:tcBorders>
              <w:top w:val="single" w:sz="2" w:space="0" w:color="auto"/>
              <w:left w:val="single" w:sz="4" w:space="0" w:color="auto"/>
              <w:bottom w:val="single" w:sz="2" w:space="0" w:color="auto"/>
              <w:right w:val="single" w:sz="4" w:space="0" w:color="auto"/>
            </w:tcBorders>
            <w:vAlign w:val="center"/>
          </w:tcPr>
          <w:p w14:paraId="3361D7A9" w14:textId="77777777" w:rsidR="001849CD" w:rsidRPr="00D30999" w:rsidRDefault="001849CD" w:rsidP="00072FFF">
            <w:pPr>
              <w:jc w:val="center"/>
              <w:rPr>
                <w:rFonts w:ascii="Calibri" w:hAnsi="Calibri" w:cs="Calibri"/>
              </w:rPr>
            </w:pPr>
            <w:r w:rsidRPr="00D30999">
              <w:rPr>
                <w:rFonts w:ascii="Calibri" w:hAnsi="Calibri" w:cs="Calibri"/>
              </w:rPr>
              <w:t>82,7</w:t>
            </w:r>
          </w:p>
        </w:tc>
        <w:tc>
          <w:tcPr>
            <w:tcW w:w="387" w:type="pct"/>
            <w:tcBorders>
              <w:top w:val="single" w:sz="2" w:space="0" w:color="auto"/>
              <w:left w:val="single" w:sz="4" w:space="0" w:color="auto"/>
              <w:bottom w:val="single" w:sz="2" w:space="0" w:color="auto"/>
              <w:right w:val="single" w:sz="4" w:space="0" w:color="auto"/>
            </w:tcBorders>
            <w:vAlign w:val="center"/>
          </w:tcPr>
          <w:p w14:paraId="4B9B3BA5" w14:textId="77777777" w:rsidR="001849CD" w:rsidRPr="00D30999" w:rsidRDefault="001849CD" w:rsidP="00072FFF">
            <w:pPr>
              <w:jc w:val="center"/>
              <w:rPr>
                <w:rFonts w:ascii="Calibri" w:hAnsi="Calibri" w:cs="Calibri"/>
              </w:rPr>
            </w:pPr>
            <w:r w:rsidRPr="00D30999">
              <w:rPr>
                <w:rFonts w:ascii="Calibri" w:hAnsi="Calibri" w:cs="Calibri"/>
              </w:rPr>
              <w:t>132,2</w:t>
            </w:r>
          </w:p>
        </w:tc>
        <w:tc>
          <w:tcPr>
            <w:tcW w:w="387" w:type="pct"/>
            <w:tcBorders>
              <w:top w:val="single" w:sz="2" w:space="0" w:color="auto"/>
              <w:left w:val="single" w:sz="4" w:space="0" w:color="auto"/>
              <w:bottom w:val="single" w:sz="2" w:space="0" w:color="auto"/>
              <w:right w:val="single" w:sz="4" w:space="0" w:color="auto"/>
            </w:tcBorders>
            <w:vAlign w:val="center"/>
          </w:tcPr>
          <w:p w14:paraId="1D4C0D33" w14:textId="77777777" w:rsidR="001849CD" w:rsidRPr="00D30999" w:rsidRDefault="001849CD" w:rsidP="00072FFF">
            <w:pPr>
              <w:jc w:val="center"/>
              <w:rPr>
                <w:rFonts w:ascii="Calibri" w:hAnsi="Calibri" w:cs="Calibri"/>
              </w:rPr>
            </w:pPr>
            <w:r w:rsidRPr="00D30999">
              <w:rPr>
                <w:rFonts w:ascii="Calibri" w:hAnsi="Calibri" w:cs="Calibri"/>
              </w:rPr>
              <w:t>119,5</w:t>
            </w:r>
          </w:p>
        </w:tc>
        <w:tc>
          <w:tcPr>
            <w:tcW w:w="393" w:type="pct"/>
            <w:tcBorders>
              <w:top w:val="single" w:sz="4" w:space="0" w:color="auto"/>
              <w:left w:val="single" w:sz="4" w:space="0" w:color="auto"/>
              <w:bottom w:val="single" w:sz="4" w:space="0" w:color="auto"/>
              <w:right w:val="double" w:sz="4" w:space="0" w:color="auto"/>
            </w:tcBorders>
            <w:vAlign w:val="center"/>
          </w:tcPr>
          <w:p w14:paraId="09A3125B" w14:textId="77777777" w:rsidR="001849CD" w:rsidRPr="00D30999" w:rsidRDefault="001849CD" w:rsidP="00072FFF">
            <w:pPr>
              <w:jc w:val="center"/>
              <w:rPr>
                <w:rFonts w:ascii="Calibri" w:hAnsi="Calibri" w:cs="Calibri"/>
              </w:rPr>
            </w:pPr>
            <w:r w:rsidRPr="00D30999">
              <w:rPr>
                <w:rFonts w:ascii="Calibri" w:hAnsi="Calibri" w:cs="Calibri"/>
              </w:rPr>
              <w:t>68,3</w:t>
            </w:r>
          </w:p>
        </w:tc>
        <w:tc>
          <w:tcPr>
            <w:tcW w:w="400" w:type="pct"/>
            <w:tcBorders>
              <w:top w:val="single" w:sz="2" w:space="0" w:color="auto"/>
              <w:left w:val="double" w:sz="4" w:space="0" w:color="auto"/>
              <w:bottom w:val="single" w:sz="2" w:space="0" w:color="auto"/>
              <w:right w:val="single" w:sz="4" w:space="0" w:color="auto"/>
            </w:tcBorders>
            <w:vAlign w:val="center"/>
          </w:tcPr>
          <w:p w14:paraId="5003E2B5" w14:textId="77777777" w:rsidR="001849CD" w:rsidRPr="00D30999" w:rsidRDefault="001849CD" w:rsidP="00072FFF">
            <w:pPr>
              <w:jc w:val="center"/>
              <w:rPr>
                <w:rFonts w:ascii="Calibri" w:hAnsi="Calibri" w:cs="Calibri"/>
              </w:rPr>
            </w:pPr>
            <w:r w:rsidRPr="00D30999">
              <w:rPr>
                <w:rFonts w:ascii="Calibri" w:hAnsi="Calibri" w:cs="Calibri"/>
              </w:rPr>
              <w:t>143,1</w:t>
            </w:r>
          </w:p>
        </w:tc>
        <w:tc>
          <w:tcPr>
            <w:tcW w:w="385" w:type="pct"/>
            <w:tcBorders>
              <w:top w:val="single" w:sz="2" w:space="0" w:color="auto"/>
              <w:left w:val="single" w:sz="4" w:space="0" w:color="auto"/>
              <w:bottom w:val="single" w:sz="2" w:space="0" w:color="auto"/>
              <w:right w:val="single" w:sz="4" w:space="0" w:color="auto"/>
            </w:tcBorders>
            <w:vAlign w:val="center"/>
          </w:tcPr>
          <w:p w14:paraId="401D15B1" w14:textId="77777777" w:rsidR="001849CD" w:rsidRPr="00D30999" w:rsidRDefault="001849CD" w:rsidP="00072FFF">
            <w:pPr>
              <w:jc w:val="center"/>
              <w:rPr>
                <w:rFonts w:ascii="Calibri" w:hAnsi="Calibri" w:cs="Calibri"/>
              </w:rPr>
            </w:pPr>
            <w:r w:rsidRPr="00D30999">
              <w:rPr>
                <w:rFonts w:ascii="Calibri" w:hAnsi="Calibri" w:cs="Calibri"/>
              </w:rPr>
              <w:t>90,8</w:t>
            </w:r>
          </w:p>
        </w:tc>
        <w:tc>
          <w:tcPr>
            <w:tcW w:w="400" w:type="pct"/>
            <w:tcBorders>
              <w:top w:val="single" w:sz="2" w:space="0" w:color="auto"/>
              <w:left w:val="nil"/>
              <w:bottom w:val="single" w:sz="2" w:space="0" w:color="auto"/>
              <w:right w:val="single" w:sz="4" w:space="0" w:color="auto"/>
            </w:tcBorders>
            <w:vAlign w:val="center"/>
          </w:tcPr>
          <w:p w14:paraId="36D5FC45" w14:textId="77777777" w:rsidR="001849CD" w:rsidRPr="00D30999" w:rsidRDefault="001849CD" w:rsidP="00072FFF">
            <w:pPr>
              <w:jc w:val="center"/>
              <w:rPr>
                <w:rFonts w:ascii="Calibri" w:hAnsi="Calibri" w:cs="Calibri"/>
              </w:rPr>
            </w:pPr>
            <w:r w:rsidRPr="00D30999">
              <w:rPr>
                <w:rFonts w:ascii="Calibri" w:hAnsi="Calibri" w:cs="Calibri"/>
              </w:rPr>
              <w:t>137,1</w:t>
            </w:r>
          </w:p>
        </w:tc>
        <w:tc>
          <w:tcPr>
            <w:tcW w:w="400" w:type="pct"/>
            <w:tcBorders>
              <w:top w:val="single" w:sz="2" w:space="0" w:color="auto"/>
              <w:left w:val="nil"/>
              <w:bottom w:val="single" w:sz="2" w:space="0" w:color="auto"/>
              <w:right w:val="single" w:sz="4" w:space="0" w:color="auto"/>
            </w:tcBorders>
            <w:vAlign w:val="center"/>
          </w:tcPr>
          <w:p w14:paraId="4A3BBC28" w14:textId="77777777" w:rsidR="001849CD" w:rsidRPr="00D30999" w:rsidRDefault="001849CD" w:rsidP="00072FFF">
            <w:pPr>
              <w:jc w:val="center"/>
              <w:rPr>
                <w:rFonts w:ascii="Calibri" w:hAnsi="Calibri" w:cs="Calibri"/>
              </w:rPr>
            </w:pPr>
            <w:r w:rsidRPr="00D30999">
              <w:rPr>
                <w:rFonts w:ascii="Calibri" w:hAnsi="Calibri" w:cs="Calibri"/>
              </w:rPr>
              <w:t>131,5</w:t>
            </w:r>
          </w:p>
        </w:tc>
        <w:tc>
          <w:tcPr>
            <w:tcW w:w="402" w:type="pct"/>
            <w:tcBorders>
              <w:top w:val="single" w:sz="4" w:space="0" w:color="auto"/>
              <w:left w:val="nil"/>
              <w:bottom w:val="single" w:sz="4" w:space="0" w:color="auto"/>
              <w:right w:val="single" w:sz="18" w:space="0" w:color="auto"/>
            </w:tcBorders>
            <w:vAlign w:val="center"/>
          </w:tcPr>
          <w:p w14:paraId="70AE233E" w14:textId="77777777" w:rsidR="001849CD" w:rsidRPr="00D30999" w:rsidRDefault="001849CD" w:rsidP="00072FFF">
            <w:pPr>
              <w:jc w:val="center"/>
              <w:rPr>
                <w:rFonts w:ascii="Calibri" w:hAnsi="Calibri" w:cs="Calibri"/>
              </w:rPr>
            </w:pPr>
            <w:r w:rsidRPr="00D30999">
              <w:rPr>
                <w:rFonts w:ascii="Calibri" w:hAnsi="Calibri" w:cs="Calibri"/>
              </w:rPr>
              <w:t>71,3</w:t>
            </w:r>
          </w:p>
        </w:tc>
      </w:tr>
      <w:tr w:rsidR="00D30999" w:rsidRPr="00D30999" w14:paraId="15EAAA44"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672A0A2D"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10</w:t>
            </w:r>
          </w:p>
        </w:tc>
        <w:tc>
          <w:tcPr>
            <w:tcW w:w="833" w:type="pct"/>
            <w:tcBorders>
              <w:left w:val="single" w:sz="4" w:space="0" w:color="auto"/>
              <w:right w:val="single" w:sz="12" w:space="0" w:color="auto"/>
            </w:tcBorders>
            <w:shd w:val="clear" w:color="auto" w:fill="auto"/>
            <w:vAlign w:val="center"/>
          </w:tcPr>
          <w:p w14:paraId="52D55649" w14:textId="77777777" w:rsidR="001849CD" w:rsidRPr="00D30999" w:rsidRDefault="001849CD" w:rsidP="00072FFF">
            <w:pPr>
              <w:jc w:val="center"/>
              <w:rPr>
                <w:rFonts w:ascii="Calibri" w:hAnsi="Calibri" w:cs="Calibri"/>
              </w:rPr>
            </w:pPr>
            <w:r w:rsidRPr="00D30999">
              <w:rPr>
                <w:rFonts w:ascii="Calibri" w:hAnsi="Calibri" w:cs="Calibri"/>
              </w:rPr>
              <w:t>Admont</w:t>
            </w:r>
          </w:p>
        </w:tc>
        <w:tc>
          <w:tcPr>
            <w:tcW w:w="400" w:type="pct"/>
            <w:tcBorders>
              <w:top w:val="single" w:sz="2" w:space="0" w:color="auto"/>
              <w:left w:val="single" w:sz="12" w:space="0" w:color="auto"/>
              <w:bottom w:val="single" w:sz="2" w:space="0" w:color="auto"/>
              <w:right w:val="single" w:sz="4" w:space="0" w:color="auto"/>
            </w:tcBorders>
            <w:vAlign w:val="center"/>
          </w:tcPr>
          <w:p w14:paraId="5D5C049C" w14:textId="77777777" w:rsidR="001849CD" w:rsidRPr="00D30999" w:rsidRDefault="001849CD" w:rsidP="00072FFF">
            <w:pPr>
              <w:jc w:val="center"/>
              <w:rPr>
                <w:rFonts w:ascii="Calibri" w:hAnsi="Calibri" w:cs="Calibri"/>
              </w:rPr>
            </w:pPr>
            <w:r w:rsidRPr="00D30999">
              <w:rPr>
                <w:rFonts w:ascii="Calibri" w:hAnsi="Calibri" w:cs="Calibri"/>
              </w:rPr>
              <w:t>133,6</w:t>
            </w:r>
          </w:p>
        </w:tc>
        <w:tc>
          <w:tcPr>
            <w:tcW w:w="383" w:type="pct"/>
            <w:tcBorders>
              <w:top w:val="single" w:sz="2" w:space="0" w:color="auto"/>
              <w:left w:val="single" w:sz="4" w:space="0" w:color="auto"/>
              <w:bottom w:val="single" w:sz="2" w:space="0" w:color="auto"/>
              <w:right w:val="single" w:sz="4" w:space="0" w:color="auto"/>
            </w:tcBorders>
            <w:vAlign w:val="center"/>
          </w:tcPr>
          <w:p w14:paraId="2E29C990" w14:textId="77777777" w:rsidR="001849CD" w:rsidRPr="00D30999" w:rsidRDefault="001849CD" w:rsidP="00072FFF">
            <w:pPr>
              <w:jc w:val="center"/>
              <w:rPr>
                <w:rFonts w:ascii="Calibri" w:hAnsi="Calibri" w:cs="Calibri"/>
              </w:rPr>
            </w:pPr>
            <w:r w:rsidRPr="00D30999">
              <w:rPr>
                <w:rFonts w:ascii="Calibri" w:hAnsi="Calibri" w:cs="Calibri"/>
              </w:rPr>
              <w:t>83,2</w:t>
            </w:r>
          </w:p>
        </w:tc>
        <w:tc>
          <w:tcPr>
            <w:tcW w:w="387" w:type="pct"/>
            <w:tcBorders>
              <w:top w:val="single" w:sz="2" w:space="0" w:color="auto"/>
              <w:left w:val="single" w:sz="4" w:space="0" w:color="auto"/>
              <w:bottom w:val="single" w:sz="2" w:space="0" w:color="auto"/>
              <w:right w:val="single" w:sz="4" w:space="0" w:color="auto"/>
            </w:tcBorders>
            <w:vAlign w:val="center"/>
          </w:tcPr>
          <w:p w14:paraId="14265A94" w14:textId="77777777" w:rsidR="001849CD" w:rsidRPr="00D30999" w:rsidRDefault="001849CD" w:rsidP="00072FFF">
            <w:pPr>
              <w:jc w:val="center"/>
              <w:rPr>
                <w:rFonts w:ascii="Calibri" w:hAnsi="Calibri" w:cs="Calibri"/>
              </w:rPr>
            </w:pPr>
            <w:r w:rsidRPr="00D30999">
              <w:rPr>
                <w:rFonts w:ascii="Calibri" w:hAnsi="Calibri" w:cs="Calibri"/>
              </w:rPr>
              <w:t>114,0</w:t>
            </w:r>
          </w:p>
        </w:tc>
        <w:tc>
          <w:tcPr>
            <w:tcW w:w="387" w:type="pct"/>
            <w:tcBorders>
              <w:top w:val="single" w:sz="2" w:space="0" w:color="auto"/>
              <w:left w:val="single" w:sz="4" w:space="0" w:color="auto"/>
              <w:bottom w:val="single" w:sz="2" w:space="0" w:color="auto"/>
              <w:right w:val="single" w:sz="4" w:space="0" w:color="auto"/>
            </w:tcBorders>
            <w:vAlign w:val="center"/>
          </w:tcPr>
          <w:p w14:paraId="1E6D9B43" w14:textId="77777777" w:rsidR="001849CD" w:rsidRPr="00D30999" w:rsidRDefault="001849CD" w:rsidP="00072FFF">
            <w:pPr>
              <w:jc w:val="center"/>
              <w:rPr>
                <w:rFonts w:ascii="Calibri" w:hAnsi="Calibri" w:cs="Calibri"/>
              </w:rPr>
            </w:pPr>
            <w:r w:rsidRPr="00D30999">
              <w:rPr>
                <w:rFonts w:ascii="Calibri" w:hAnsi="Calibri" w:cs="Calibri"/>
              </w:rPr>
              <w:t>116,9</w:t>
            </w:r>
          </w:p>
        </w:tc>
        <w:tc>
          <w:tcPr>
            <w:tcW w:w="393" w:type="pct"/>
            <w:tcBorders>
              <w:top w:val="single" w:sz="4" w:space="0" w:color="auto"/>
              <w:left w:val="single" w:sz="4" w:space="0" w:color="auto"/>
              <w:bottom w:val="single" w:sz="4" w:space="0" w:color="auto"/>
              <w:right w:val="double" w:sz="4" w:space="0" w:color="auto"/>
            </w:tcBorders>
            <w:vAlign w:val="center"/>
          </w:tcPr>
          <w:p w14:paraId="6DEA155B" w14:textId="77777777" w:rsidR="001849CD" w:rsidRPr="00D30999" w:rsidRDefault="001849CD" w:rsidP="00072FFF">
            <w:pPr>
              <w:jc w:val="center"/>
              <w:rPr>
                <w:rFonts w:ascii="Calibri" w:hAnsi="Calibri" w:cs="Calibri"/>
              </w:rPr>
            </w:pPr>
            <w:r w:rsidRPr="00D30999">
              <w:rPr>
                <w:rFonts w:ascii="Calibri" w:hAnsi="Calibri" w:cs="Calibri"/>
              </w:rPr>
              <w:t>62,8</w:t>
            </w:r>
          </w:p>
        </w:tc>
        <w:tc>
          <w:tcPr>
            <w:tcW w:w="400" w:type="pct"/>
            <w:tcBorders>
              <w:top w:val="single" w:sz="2" w:space="0" w:color="auto"/>
              <w:left w:val="double" w:sz="4" w:space="0" w:color="auto"/>
              <w:bottom w:val="single" w:sz="2" w:space="0" w:color="auto"/>
              <w:right w:val="single" w:sz="4" w:space="0" w:color="auto"/>
            </w:tcBorders>
            <w:vAlign w:val="center"/>
          </w:tcPr>
          <w:p w14:paraId="484230DB" w14:textId="77777777" w:rsidR="001849CD" w:rsidRPr="00D30999" w:rsidRDefault="001849CD" w:rsidP="00072FFF">
            <w:pPr>
              <w:jc w:val="center"/>
              <w:rPr>
                <w:rFonts w:ascii="Calibri" w:hAnsi="Calibri" w:cs="Calibri"/>
              </w:rPr>
            </w:pPr>
            <w:r w:rsidRPr="00D30999">
              <w:rPr>
                <w:rFonts w:ascii="Calibri" w:hAnsi="Calibri" w:cs="Calibri"/>
              </w:rPr>
              <w:t>148,8</w:t>
            </w:r>
          </w:p>
        </w:tc>
        <w:tc>
          <w:tcPr>
            <w:tcW w:w="385" w:type="pct"/>
            <w:tcBorders>
              <w:top w:val="single" w:sz="2" w:space="0" w:color="auto"/>
              <w:left w:val="single" w:sz="4" w:space="0" w:color="auto"/>
              <w:bottom w:val="single" w:sz="2" w:space="0" w:color="auto"/>
              <w:right w:val="single" w:sz="4" w:space="0" w:color="auto"/>
            </w:tcBorders>
            <w:vAlign w:val="center"/>
          </w:tcPr>
          <w:p w14:paraId="2E591182" w14:textId="77777777" w:rsidR="001849CD" w:rsidRPr="00D30999" w:rsidRDefault="001849CD" w:rsidP="00072FFF">
            <w:pPr>
              <w:jc w:val="center"/>
              <w:rPr>
                <w:rFonts w:ascii="Calibri" w:hAnsi="Calibri" w:cs="Calibri"/>
              </w:rPr>
            </w:pPr>
            <w:r w:rsidRPr="00D30999">
              <w:rPr>
                <w:rFonts w:ascii="Calibri" w:hAnsi="Calibri" w:cs="Calibri"/>
              </w:rPr>
              <w:t>85,7</w:t>
            </w:r>
          </w:p>
        </w:tc>
        <w:tc>
          <w:tcPr>
            <w:tcW w:w="400" w:type="pct"/>
            <w:tcBorders>
              <w:top w:val="single" w:sz="2" w:space="0" w:color="auto"/>
              <w:left w:val="nil"/>
              <w:bottom w:val="single" w:sz="2" w:space="0" w:color="auto"/>
              <w:right w:val="single" w:sz="4" w:space="0" w:color="auto"/>
            </w:tcBorders>
            <w:vAlign w:val="center"/>
          </w:tcPr>
          <w:p w14:paraId="2A017ACD" w14:textId="77777777" w:rsidR="001849CD" w:rsidRPr="00D30999" w:rsidRDefault="001849CD" w:rsidP="00072FFF">
            <w:pPr>
              <w:jc w:val="center"/>
              <w:rPr>
                <w:rFonts w:ascii="Calibri" w:hAnsi="Calibri" w:cs="Calibri"/>
              </w:rPr>
            </w:pPr>
            <w:r w:rsidRPr="00D30999">
              <w:rPr>
                <w:rFonts w:ascii="Calibri" w:hAnsi="Calibri" w:cs="Calibri"/>
              </w:rPr>
              <w:t>118,6</w:t>
            </w:r>
          </w:p>
        </w:tc>
        <w:tc>
          <w:tcPr>
            <w:tcW w:w="400" w:type="pct"/>
            <w:tcBorders>
              <w:top w:val="single" w:sz="2" w:space="0" w:color="auto"/>
              <w:left w:val="nil"/>
              <w:bottom w:val="single" w:sz="2" w:space="0" w:color="auto"/>
              <w:right w:val="single" w:sz="4" w:space="0" w:color="auto"/>
            </w:tcBorders>
            <w:vAlign w:val="center"/>
          </w:tcPr>
          <w:p w14:paraId="15D0C465" w14:textId="77777777" w:rsidR="001849CD" w:rsidRPr="00D30999" w:rsidRDefault="001849CD" w:rsidP="00072FFF">
            <w:pPr>
              <w:jc w:val="center"/>
              <w:rPr>
                <w:rFonts w:ascii="Calibri" w:hAnsi="Calibri" w:cs="Calibri"/>
              </w:rPr>
            </w:pPr>
            <w:r w:rsidRPr="00D30999">
              <w:rPr>
                <w:rFonts w:ascii="Calibri" w:hAnsi="Calibri" w:cs="Calibri"/>
              </w:rPr>
              <w:t>139,5</w:t>
            </w:r>
          </w:p>
        </w:tc>
        <w:tc>
          <w:tcPr>
            <w:tcW w:w="402" w:type="pct"/>
            <w:tcBorders>
              <w:top w:val="single" w:sz="4" w:space="0" w:color="auto"/>
              <w:left w:val="nil"/>
              <w:bottom w:val="single" w:sz="4" w:space="0" w:color="auto"/>
              <w:right w:val="single" w:sz="18" w:space="0" w:color="auto"/>
            </w:tcBorders>
            <w:vAlign w:val="center"/>
          </w:tcPr>
          <w:p w14:paraId="050B19D5" w14:textId="77777777" w:rsidR="001849CD" w:rsidRPr="00D30999" w:rsidRDefault="001849CD" w:rsidP="00072FFF">
            <w:pPr>
              <w:jc w:val="center"/>
              <w:rPr>
                <w:rFonts w:ascii="Calibri" w:hAnsi="Calibri" w:cs="Calibri"/>
              </w:rPr>
            </w:pPr>
            <w:r w:rsidRPr="00D30999">
              <w:rPr>
                <w:rFonts w:ascii="Calibri" w:hAnsi="Calibri" w:cs="Calibri"/>
              </w:rPr>
              <w:t>66,9</w:t>
            </w:r>
          </w:p>
        </w:tc>
      </w:tr>
      <w:tr w:rsidR="00D30999" w:rsidRPr="00D30999" w14:paraId="3E7568B5"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6692BAC8"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11</w:t>
            </w:r>
          </w:p>
        </w:tc>
        <w:tc>
          <w:tcPr>
            <w:tcW w:w="833" w:type="pct"/>
            <w:tcBorders>
              <w:left w:val="single" w:sz="4" w:space="0" w:color="auto"/>
              <w:right w:val="single" w:sz="12" w:space="0" w:color="auto"/>
            </w:tcBorders>
            <w:shd w:val="clear" w:color="auto" w:fill="auto"/>
            <w:vAlign w:val="center"/>
          </w:tcPr>
          <w:p w14:paraId="261480D2" w14:textId="77777777" w:rsidR="001849CD" w:rsidRPr="00D30999" w:rsidRDefault="001849CD" w:rsidP="00072FFF">
            <w:pPr>
              <w:jc w:val="center"/>
              <w:rPr>
                <w:rFonts w:ascii="Calibri" w:hAnsi="Calibri" w:cs="Calibri"/>
              </w:rPr>
            </w:pPr>
            <w:r w:rsidRPr="00D30999">
              <w:rPr>
                <w:rFonts w:ascii="Calibri" w:hAnsi="Calibri" w:cs="Calibri"/>
              </w:rPr>
              <w:t>LG Keramik</w:t>
            </w:r>
          </w:p>
        </w:tc>
        <w:tc>
          <w:tcPr>
            <w:tcW w:w="400" w:type="pct"/>
            <w:tcBorders>
              <w:top w:val="single" w:sz="2" w:space="0" w:color="auto"/>
              <w:left w:val="single" w:sz="12" w:space="0" w:color="auto"/>
              <w:bottom w:val="single" w:sz="2" w:space="0" w:color="auto"/>
              <w:right w:val="single" w:sz="4" w:space="0" w:color="auto"/>
            </w:tcBorders>
            <w:vAlign w:val="center"/>
          </w:tcPr>
          <w:p w14:paraId="7B9EBCEC" w14:textId="77777777" w:rsidR="001849CD" w:rsidRPr="00D30999" w:rsidRDefault="001849CD" w:rsidP="00072FFF">
            <w:pPr>
              <w:jc w:val="center"/>
              <w:rPr>
                <w:rFonts w:ascii="Calibri" w:hAnsi="Calibri" w:cs="Calibri"/>
              </w:rPr>
            </w:pPr>
            <w:r w:rsidRPr="00D30999">
              <w:rPr>
                <w:rFonts w:ascii="Calibri" w:hAnsi="Calibri" w:cs="Calibri"/>
              </w:rPr>
              <w:t>134,9</w:t>
            </w:r>
          </w:p>
        </w:tc>
        <w:tc>
          <w:tcPr>
            <w:tcW w:w="383" w:type="pct"/>
            <w:tcBorders>
              <w:top w:val="single" w:sz="2" w:space="0" w:color="auto"/>
              <w:left w:val="single" w:sz="4" w:space="0" w:color="auto"/>
              <w:bottom w:val="single" w:sz="2" w:space="0" w:color="auto"/>
              <w:right w:val="single" w:sz="4" w:space="0" w:color="auto"/>
            </w:tcBorders>
            <w:vAlign w:val="center"/>
          </w:tcPr>
          <w:p w14:paraId="13C29243" w14:textId="77777777" w:rsidR="001849CD" w:rsidRPr="00D30999" w:rsidRDefault="001849CD" w:rsidP="00072FFF">
            <w:pPr>
              <w:jc w:val="center"/>
              <w:rPr>
                <w:rFonts w:ascii="Calibri" w:hAnsi="Calibri" w:cs="Calibri"/>
              </w:rPr>
            </w:pPr>
            <w:r w:rsidRPr="00D30999">
              <w:rPr>
                <w:rFonts w:ascii="Calibri" w:hAnsi="Calibri" w:cs="Calibri"/>
              </w:rPr>
              <w:t>84,0</w:t>
            </w:r>
          </w:p>
        </w:tc>
        <w:tc>
          <w:tcPr>
            <w:tcW w:w="387" w:type="pct"/>
            <w:tcBorders>
              <w:top w:val="single" w:sz="2" w:space="0" w:color="auto"/>
              <w:left w:val="single" w:sz="4" w:space="0" w:color="auto"/>
              <w:bottom w:val="single" w:sz="2" w:space="0" w:color="auto"/>
              <w:right w:val="single" w:sz="4" w:space="0" w:color="auto"/>
            </w:tcBorders>
            <w:vAlign w:val="center"/>
          </w:tcPr>
          <w:p w14:paraId="2A71D6CE" w14:textId="77777777" w:rsidR="001849CD" w:rsidRPr="00D30999" w:rsidRDefault="001849CD" w:rsidP="00072FFF">
            <w:pPr>
              <w:jc w:val="center"/>
              <w:rPr>
                <w:rFonts w:ascii="Calibri" w:hAnsi="Calibri" w:cs="Calibri"/>
              </w:rPr>
            </w:pPr>
            <w:r w:rsidRPr="00D30999">
              <w:rPr>
                <w:rFonts w:ascii="Calibri" w:hAnsi="Calibri" w:cs="Calibri"/>
              </w:rPr>
              <w:t>116,1</w:t>
            </w:r>
          </w:p>
        </w:tc>
        <w:tc>
          <w:tcPr>
            <w:tcW w:w="387" w:type="pct"/>
            <w:tcBorders>
              <w:top w:val="single" w:sz="2" w:space="0" w:color="auto"/>
              <w:left w:val="single" w:sz="4" w:space="0" w:color="auto"/>
              <w:bottom w:val="single" w:sz="2" w:space="0" w:color="auto"/>
              <w:right w:val="single" w:sz="4" w:space="0" w:color="auto"/>
            </w:tcBorders>
            <w:vAlign w:val="center"/>
          </w:tcPr>
          <w:p w14:paraId="6C4A54BB" w14:textId="77777777" w:rsidR="001849CD" w:rsidRPr="00D30999" w:rsidRDefault="001849CD" w:rsidP="00072FFF">
            <w:pPr>
              <w:jc w:val="center"/>
              <w:rPr>
                <w:rFonts w:ascii="Calibri" w:hAnsi="Calibri" w:cs="Calibri"/>
              </w:rPr>
            </w:pPr>
            <w:r w:rsidRPr="00D30999">
              <w:rPr>
                <w:rFonts w:ascii="Calibri" w:hAnsi="Calibri" w:cs="Calibri"/>
              </w:rPr>
              <w:t>116,5</w:t>
            </w:r>
          </w:p>
        </w:tc>
        <w:tc>
          <w:tcPr>
            <w:tcW w:w="393" w:type="pct"/>
            <w:tcBorders>
              <w:top w:val="single" w:sz="4" w:space="0" w:color="auto"/>
              <w:left w:val="single" w:sz="4" w:space="0" w:color="auto"/>
              <w:bottom w:val="single" w:sz="4" w:space="0" w:color="auto"/>
              <w:right w:val="double" w:sz="4" w:space="0" w:color="auto"/>
            </w:tcBorders>
            <w:vAlign w:val="center"/>
          </w:tcPr>
          <w:p w14:paraId="7AA1771A" w14:textId="77777777" w:rsidR="001849CD" w:rsidRPr="00D30999" w:rsidRDefault="001849CD" w:rsidP="00072FFF">
            <w:pPr>
              <w:jc w:val="center"/>
              <w:rPr>
                <w:rFonts w:ascii="Calibri" w:hAnsi="Calibri" w:cs="Calibri"/>
              </w:rPr>
            </w:pPr>
            <w:r w:rsidRPr="00D30999">
              <w:rPr>
                <w:rFonts w:ascii="Calibri" w:hAnsi="Calibri" w:cs="Calibri"/>
              </w:rPr>
              <w:t>60,0</w:t>
            </w:r>
          </w:p>
        </w:tc>
        <w:tc>
          <w:tcPr>
            <w:tcW w:w="400" w:type="pct"/>
            <w:tcBorders>
              <w:top w:val="single" w:sz="2" w:space="0" w:color="auto"/>
              <w:left w:val="double" w:sz="4" w:space="0" w:color="auto"/>
              <w:bottom w:val="single" w:sz="2" w:space="0" w:color="auto"/>
              <w:right w:val="single" w:sz="4" w:space="0" w:color="auto"/>
            </w:tcBorders>
            <w:vAlign w:val="center"/>
          </w:tcPr>
          <w:p w14:paraId="1F631350" w14:textId="77777777" w:rsidR="001849CD" w:rsidRPr="00D30999" w:rsidRDefault="001849CD" w:rsidP="00072FFF">
            <w:pPr>
              <w:jc w:val="center"/>
              <w:rPr>
                <w:rFonts w:ascii="Calibri" w:hAnsi="Calibri" w:cs="Calibri"/>
              </w:rPr>
            </w:pPr>
            <w:r w:rsidRPr="00D30999">
              <w:rPr>
                <w:rFonts w:ascii="Calibri" w:hAnsi="Calibri" w:cs="Calibri"/>
              </w:rPr>
              <w:t>148,0</w:t>
            </w:r>
          </w:p>
        </w:tc>
        <w:tc>
          <w:tcPr>
            <w:tcW w:w="385" w:type="pct"/>
            <w:tcBorders>
              <w:top w:val="single" w:sz="2" w:space="0" w:color="auto"/>
              <w:left w:val="single" w:sz="4" w:space="0" w:color="auto"/>
              <w:bottom w:val="single" w:sz="2" w:space="0" w:color="auto"/>
              <w:right w:val="single" w:sz="4" w:space="0" w:color="auto"/>
            </w:tcBorders>
            <w:vAlign w:val="center"/>
          </w:tcPr>
          <w:p w14:paraId="36E8A913" w14:textId="77777777" w:rsidR="001849CD" w:rsidRPr="00D30999" w:rsidRDefault="001849CD" w:rsidP="00072FFF">
            <w:pPr>
              <w:jc w:val="center"/>
              <w:rPr>
                <w:rFonts w:ascii="Calibri" w:hAnsi="Calibri" w:cs="Calibri"/>
              </w:rPr>
            </w:pPr>
            <w:r w:rsidRPr="00D30999">
              <w:rPr>
                <w:rFonts w:ascii="Calibri" w:hAnsi="Calibri" w:cs="Calibri"/>
              </w:rPr>
              <w:t>89,4</w:t>
            </w:r>
          </w:p>
        </w:tc>
        <w:tc>
          <w:tcPr>
            <w:tcW w:w="400" w:type="pct"/>
            <w:tcBorders>
              <w:top w:val="single" w:sz="2" w:space="0" w:color="auto"/>
              <w:left w:val="nil"/>
              <w:bottom w:val="single" w:sz="2" w:space="0" w:color="auto"/>
              <w:right w:val="single" w:sz="4" w:space="0" w:color="auto"/>
            </w:tcBorders>
            <w:vAlign w:val="center"/>
          </w:tcPr>
          <w:p w14:paraId="16AAFC8C" w14:textId="77777777" w:rsidR="001849CD" w:rsidRPr="00D30999" w:rsidRDefault="001849CD" w:rsidP="00072FFF">
            <w:pPr>
              <w:jc w:val="center"/>
              <w:rPr>
                <w:rFonts w:ascii="Calibri" w:hAnsi="Calibri" w:cs="Calibri"/>
              </w:rPr>
            </w:pPr>
            <w:r w:rsidRPr="00D30999">
              <w:rPr>
                <w:rFonts w:ascii="Calibri" w:hAnsi="Calibri" w:cs="Calibri"/>
              </w:rPr>
              <w:t>124,4</w:t>
            </w:r>
          </w:p>
        </w:tc>
        <w:tc>
          <w:tcPr>
            <w:tcW w:w="400" w:type="pct"/>
            <w:tcBorders>
              <w:top w:val="single" w:sz="2" w:space="0" w:color="auto"/>
              <w:left w:val="nil"/>
              <w:bottom w:val="single" w:sz="2" w:space="0" w:color="auto"/>
              <w:right w:val="single" w:sz="4" w:space="0" w:color="auto"/>
            </w:tcBorders>
            <w:vAlign w:val="center"/>
          </w:tcPr>
          <w:p w14:paraId="38A734A4" w14:textId="77777777" w:rsidR="001849CD" w:rsidRPr="00D30999" w:rsidRDefault="001849CD" w:rsidP="00072FFF">
            <w:pPr>
              <w:jc w:val="center"/>
              <w:rPr>
                <w:rFonts w:ascii="Calibri" w:hAnsi="Calibri" w:cs="Calibri"/>
              </w:rPr>
            </w:pPr>
            <w:r w:rsidRPr="00D30999">
              <w:rPr>
                <w:rFonts w:ascii="Calibri" w:hAnsi="Calibri" w:cs="Calibri"/>
              </w:rPr>
              <w:t>135,2</w:t>
            </w:r>
          </w:p>
        </w:tc>
        <w:tc>
          <w:tcPr>
            <w:tcW w:w="402" w:type="pct"/>
            <w:tcBorders>
              <w:top w:val="single" w:sz="4" w:space="0" w:color="auto"/>
              <w:left w:val="nil"/>
              <w:bottom w:val="single" w:sz="4" w:space="0" w:color="auto"/>
              <w:right w:val="single" w:sz="18" w:space="0" w:color="auto"/>
            </w:tcBorders>
            <w:vAlign w:val="center"/>
          </w:tcPr>
          <w:p w14:paraId="019B50BF" w14:textId="77777777" w:rsidR="001849CD" w:rsidRPr="00D30999" w:rsidRDefault="001849CD" w:rsidP="00072FFF">
            <w:pPr>
              <w:jc w:val="center"/>
              <w:rPr>
                <w:rFonts w:ascii="Calibri" w:hAnsi="Calibri" w:cs="Calibri"/>
              </w:rPr>
            </w:pPr>
            <w:r w:rsidRPr="00D30999">
              <w:rPr>
                <w:rFonts w:ascii="Calibri" w:hAnsi="Calibri" w:cs="Calibri"/>
              </w:rPr>
              <w:t>64,7</w:t>
            </w:r>
          </w:p>
        </w:tc>
      </w:tr>
      <w:tr w:rsidR="00D30999" w:rsidRPr="00D30999" w14:paraId="7E6FF618"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393EBFDF"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12</w:t>
            </w:r>
          </w:p>
        </w:tc>
        <w:tc>
          <w:tcPr>
            <w:tcW w:w="833" w:type="pct"/>
            <w:tcBorders>
              <w:left w:val="single" w:sz="4" w:space="0" w:color="auto"/>
              <w:right w:val="single" w:sz="12" w:space="0" w:color="auto"/>
            </w:tcBorders>
            <w:shd w:val="clear" w:color="auto" w:fill="auto"/>
            <w:vAlign w:val="center"/>
          </w:tcPr>
          <w:p w14:paraId="3753A454" w14:textId="77777777" w:rsidR="001849CD" w:rsidRPr="00D30999" w:rsidRDefault="001849CD" w:rsidP="00072FFF">
            <w:pPr>
              <w:jc w:val="center"/>
              <w:rPr>
                <w:rFonts w:ascii="Calibri" w:hAnsi="Calibri" w:cs="Calibri"/>
              </w:rPr>
            </w:pPr>
            <w:r w:rsidRPr="00D30999">
              <w:rPr>
                <w:rFonts w:ascii="Calibri" w:hAnsi="Calibri" w:cs="Calibri"/>
              </w:rPr>
              <w:t>Venecja</w:t>
            </w:r>
          </w:p>
        </w:tc>
        <w:tc>
          <w:tcPr>
            <w:tcW w:w="400" w:type="pct"/>
            <w:tcBorders>
              <w:top w:val="single" w:sz="2" w:space="0" w:color="auto"/>
              <w:left w:val="single" w:sz="12" w:space="0" w:color="auto"/>
              <w:bottom w:val="single" w:sz="2" w:space="0" w:color="auto"/>
              <w:right w:val="single" w:sz="4" w:space="0" w:color="auto"/>
            </w:tcBorders>
            <w:vAlign w:val="center"/>
          </w:tcPr>
          <w:p w14:paraId="1ED40DF3" w14:textId="77777777" w:rsidR="001849CD" w:rsidRPr="00D30999" w:rsidRDefault="001849CD" w:rsidP="00072FFF">
            <w:pPr>
              <w:jc w:val="center"/>
              <w:rPr>
                <w:rFonts w:ascii="Calibri" w:hAnsi="Calibri" w:cs="Calibri"/>
              </w:rPr>
            </w:pPr>
            <w:r w:rsidRPr="00D30999">
              <w:rPr>
                <w:rFonts w:ascii="Calibri" w:hAnsi="Calibri" w:cs="Calibri"/>
              </w:rPr>
              <w:t>139,7</w:t>
            </w:r>
          </w:p>
        </w:tc>
        <w:tc>
          <w:tcPr>
            <w:tcW w:w="383" w:type="pct"/>
            <w:tcBorders>
              <w:top w:val="single" w:sz="2" w:space="0" w:color="auto"/>
              <w:left w:val="single" w:sz="4" w:space="0" w:color="auto"/>
              <w:bottom w:val="single" w:sz="2" w:space="0" w:color="auto"/>
              <w:right w:val="single" w:sz="4" w:space="0" w:color="auto"/>
            </w:tcBorders>
            <w:vAlign w:val="center"/>
          </w:tcPr>
          <w:p w14:paraId="4827D82D" w14:textId="77777777" w:rsidR="001849CD" w:rsidRPr="00D30999" w:rsidRDefault="001849CD" w:rsidP="00072FFF">
            <w:pPr>
              <w:jc w:val="center"/>
              <w:rPr>
                <w:rFonts w:ascii="Calibri" w:hAnsi="Calibri" w:cs="Calibri"/>
              </w:rPr>
            </w:pPr>
            <w:r w:rsidRPr="00D30999">
              <w:rPr>
                <w:rFonts w:ascii="Calibri" w:hAnsi="Calibri" w:cs="Calibri"/>
              </w:rPr>
              <w:t>90,8</w:t>
            </w:r>
          </w:p>
        </w:tc>
        <w:tc>
          <w:tcPr>
            <w:tcW w:w="387" w:type="pct"/>
            <w:tcBorders>
              <w:top w:val="single" w:sz="2" w:space="0" w:color="auto"/>
              <w:left w:val="single" w:sz="4" w:space="0" w:color="auto"/>
              <w:bottom w:val="single" w:sz="2" w:space="0" w:color="auto"/>
              <w:right w:val="single" w:sz="4" w:space="0" w:color="auto"/>
            </w:tcBorders>
            <w:vAlign w:val="center"/>
          </w:tcPr>
          <w:p w14:paraId="3B9D1954" w14:textId="77777777" w:rsidR="001849CD" w:rsidRPr="00D30999" w:rsidRDefault="001849CD" w:rsidP="00072FFF">
            <w:pPr>
              <w:jc w:val="center"/>
              <w:rPr>
                <w:rFonts w:ascii="Calibri" w:hAnsi="Calibri" w:cs="Calibri"/>
              </w:rPr>
            </w:pPr>
            <w:r w:rsidRPr="00D30999">
              <w:rPr>
                <w:rFonts w:ascii="Calibri" w:hAnsi="Calibri" w:cs="Calibri"/>
              </w:rPr>
              <w:t>126,2</w:t>
            </w:r>
          </w:p>
        </w:tc>
        <w:tc>
          <w:tcPr>
            <w:tcW w:w="387" w:type="pct"/>
            <w:tcBorders>
              <w:top w:val="single" w:sz="2" w:space="0" w:color="auto"/>
              <w:left w:val="single" w:sz="4" w:space="0" w:color="auto"/>
              <w:bottom w:val="single" w:sz="2" w:space="0" w:color="auto"/>
              <w:right w:val="single" w:sz="4" w:space="0" w:color="auto"/>
            </w:tcBorders>
            <w:vAlign w:val="center"/>
          </w:tcPr>
          <w:p w14:paraId="14E18356" w14:textId="77777777" w:rsidR="001849CD" w:rsidRPr="00D30999" w:rsidRDefault="001849CD" w:rsidP="00072FFF">
            <w:pPr>
              <w:jc w:val="center"/>
              <w:rPr>
                <w:rFonts w:ascii="Calibri" w:hAnsi="Calibri" w:cs="Calibri"/>
              </w:rPr>
            </w:pPr>
            <w:r w:rsidRPr="00D30999">
              <w:rPr>
                <w:rFonts w:ascii="Calibri" w:hAnsi="Calibri" w:cs="Calibri"/>
              </w:rPr>
              <w:t>119,5</w:t>
            </w:r>
          </w:p>
        </w:tc>
        <w:tc>
          <w:tcPr>
            <w:tcW w:w="393" w:type="pct"/>
            <w:tcBorders>
              <w:top w:val="single" w:sz="4" w:space="0" w:color="auto"/>
              <w:left w:val="single" w:sz="4" w:space="0" w:color="auto"/>
              <w:bottom w:val="single" w:sz="4" w:space="0" w:color="auto"/>
              <w:right w:val="double" w:sz="4" w:space="0" w:color="auto"/>
            </w:tcBorders>
            <w:vAlign w:val="center"/>
          </w:tcPr>
          <w:p w14:paraId="2A782939" w14:textId="77777777" w:rsidR="001849CD" w:rsidRPr="00D30999" w:rsidRDefault="001849CD" w:rsidP="00072FFF">
            <w:pPr>
              <w:jc w:val="center"/>
              <w:rPr>
                <w:rFonts w:ascii="Calibri" w:hAnsi="Calibri" w:cs="Calibri"/>
              </w:rPr>
            </w:pPr>
            <w:r w:rsidRPr="00D30999">
              <w:rPr>
                <w:rFonts w:ascii="Calibri" w:hAnsi="Calibri" w:cs="Calibri"/>
              </w:rPr>
              <w:t>59,8</w:t>
            </w:r>
          </w:p>
        </w:tc>
        <w:tc>
          <w:tcPr>
            <w:tcW w:w="400" w:type="pct"/>
            <w:tcBorders>
              <w:top w:val="single" w:sz="2" w:space="0" w:color="auto"/>
              <w:left w:val="double" w:sz="4" w:space="0" w:color="auto"/>
              <w:bottom w:val="single" w:sz="2" w:space="0" w:color="auto"/>
              <w:right w:val="single" w:sz="4" w:space="0" w:color="auto"/>
            </w:tcBorders>
            <w:vAlign w:val="center"/>
          </w:tcPr>
          <w:p w14:paraId="5ED24546" w14:textId="77777777" w:rsidR="001849CD" w:rsidRPr="00D30999" w:rsidRDefault="001849CD" w:rsidP="00072FFF">
            <w:pPr>
              <w:jc w:val="center"/>
              <w:rPr>
                <w:rFonts w:ascii="Calibri" w:hAnsi="Calibri" w:cs="Calibri"/>
              </w:rPr>
            </w:pPr>
            <w:r w:rsidRPr="00D30999">
              <w:rPr>
                <w:rFonts w:ascii="Calibri" w:hAnsi="Calibri" w:cs="Calibri"/>
              </w:rPr>
              <w:t>151,5</w:t>
            </w:r>
          </w:p>
        </w:tc>
        <w:tc>
          <w:tcPr>
            <w:tcW w:w="385" w:type="pct"/>
            <w:tcBorders>
              <w:top w:val="single" w:sz="2" w:space="0" w:color="auto"/>
              <w:left w:val="single" w:sz="4" w:space="0" w:color="auto"/>
              <w:bottom w:val="single" w:sz="2" w:space="0" w:color="auto"/>
              <w:right w:val="single" w:sz="4" w:space="0" w:color="auto"/>
            </w:tcBorders>
            <w:vAlign w:val="center"/>
          </w:tcPr>
          <w:p w14:paraId="43B878E7" w14:textId="77777777" w:rsidR="001849CD" w:rsidRPr="00D30999" w:rsidRDefault="001849CD" w:rsidP="00072FFF">
            <w:pPr>
              <w:jc w:val="center"/>
              <w:rPr>
                <w:rFonts w:ascii="Calibri" w:hAnsi="Calibri" w:cs="Calibri"/>
              </w:rPr>
            </w:pPr>
            <w:r w:rsidRPr="00D30999">
              <w:rPr>
                <w:rFonts w:ascii="Calibri" w:hAnsi="Calibri" w:cs="Calibri"/>
              </w:rPr>
              <w:t>98,0</w:t>
            </w:r>
          </w:p>
        </w:tc>
        <w:tc>
          <w:tcPr>
            <w:tcW w:w="400" w:type="pct"/>
            <w:tcBorders>
              <w:top w:val="single" w:sz="2" w:space="0" w:color="auto"/>
              <w:left w:val="nil"/>
              <w:bottom w:val="single" w:sz="2" w:space="0" w:color="auto"/>
              <w:right w:val="single" w:sz="4" w:space="0" w:color="auto"/>
            </w:tcBorders>
            <w:vAlign w:val="center"/>
          </w:tcPr>
          <w:p w14:paraId="17031408" w14:textId="77777777" w:rsidR="001849CD" w:rsidRPr="00D30999" w:rsidRDefault="001849CD" w:rsidP="00072FFF">
            <w:pPr>
              <w:jc w:val="center"/>
              <w:rPr>
                <w:rFonts w:ascii="Calibri" w:hAnsi="Calibri" w:cs="Calibri"/>
              </w:rPr>
            </w:pPr>
            <w:r w:rsidRPr="00D30999">
              <w:rPr>
                <w:rFonts w:ascii="Calibri" w:hAnsi="Calibri" w:cs="Calibri"/>
              </w:rPr>
              <w:t>134,8</w:t>
            </w:r>
          </w:p>
        </w:tc>
        <w:tc>
          <w:tcPr>
            <w:tcW w:w="400" w:type="pct"/>
            <w:tcBorders>
              <w:top w:val="single" w:sz="2" w:space="0" w:color="auto"/>
              <w:left w:val="nil"/>
              <w:bottom w:val="single" w:sz="2" w:space="0" w:color="auto"/>
              <w:right w:val="single" w:sz="4" w:space="0" w:color="auto"/>
            </w:tcBorders>
            <w:vAlign w:val="center"/>
          </w:tcPr>
          <w:p w14:paraId="6C242FC6" w14:textId="77777777" w:rsidR="001849CD" w:rsidRPr="00D30999" w:rsidRDefault="001849CD" w:rsidP="00072FFF">
            <w:pPr>
              <w:jc w:val="center"/>
              <w:rPr>
                <w:rFonts w:ascii="Calibri" w:hAnsi="Calibri" w:cs="Calibri"/>
              </w:rPr>
            </w:pPr>
            <w:r w:rsidRPr="00D30999">
              <w:rPr>
                <w:rFonts w:ascii="Calibri" w:hAnsi="Calibri" w:cs="Calibri"/>
              </w:rPr>
              <w:t>140,1</w:t>
            </w:r>
          </w:p>
        </w:tc>
        <w:tc>
          <w:tcPr>
            <w:tcW w:w="402" w:type="pct"/>
            <w:tcBorders>
              <w:top w:val="single" w:sz="4" w:space="0" w:color="auto"/>
              <w:left w:val="nil"/>
              <w:bottom w:val="single" w:sz="4" w:space="0" w:color="auto"/>
              <w:right w:val="single" w:sz="18" w:space="0" w:color="auto"/>
            </w:tcBorders>
            <w:vAlign w:val="center"/>
          </w:tcPr>
          <w:p w14:paraId="4349B9F6" w14:textId="77777777" w:rsidR="001849CD" w:rsidRPr="00D30999" w:rsidRDefault="001849CD" w:rsidP="00072FFF">
            <w:pPr>
              <w:jc w:val="center"/>
              <w:rPr>
                <w:rFonts w:ascii="Calibri" w:hAnsi="Calibri" w:cs="Calibri"/>
              </w:rPr>
            </w:pPr>
            <w:r w:rsidRPr="00D30999">
              <w:rPr>
                <w:rFonts w:ascii="Calibri" w:hAnsi="Calibri" w:cs="Calibri"/>
              </w:rPr>
              <w:t>64,2</w:t>
            </w:r>
          </w:p>
        </w:tc>
      </w:tr>
      <w:tr w:rsidR="00D30999" w:rsidRPr="00D30999" w14:paraId="00EBD6DE"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2840EDDB"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13</w:t>
            </w:r>
          </w:p>
        </w:tc>
        <w:tc>
          <w:tcPr>
            <w:tcW w:w="833" w:type="pct"/>
            <w:tcBorders>
              <w:left w:val="single" w:sz="4" w:space="0" w:color="auto"/>
              <w:right w:val="single" w:sz="12" w:space="0" w:color="auto"/>
            </w:tcBorders>
            <w:shd w:val="clear" w:color="auto" w:fill="auto"/>
            <w:vAlign w:val="center"/>
          </w:tcPr>
          <w:p w14:paraId="5DF1BD34" w14:textId="77777777" w:rsidR="001849CD" w:rsidRPr="00D30999" w:rsidRDefault="001849CD" w:rsidP="00072FFF">
            <w:pPr>
              <w:jc w:val="center"/>
              <w:rPr>
                <w:rFonts w:ascii="Calibri" w:hAnsi="Calibri" w:cs="Calibri"/>
              </w:rPr>
            </w:pPr>
            <w:r w:rsidRPr="00D30999">
              <w:rPr>
                <w:rFonts w:ascii="Calibri" w:hAnsi="Calibri" w:cs="Calibri"/>
              </w:rPr>
              <w:t>Opoka</w:t>
            </w:r>
          </w:p>
        </w:tc>
        <w:tc>
          <w:tcPr>
            <w:tcW w:w="400" w:type="pct"/>
            <w:tcBorders>
              <w:top w:val="single" w:sz="2" w:space="0" w:color="auto"/>
              <w:left w:val="single" w:sz="12" w:space="0" w:color="auto"/>
              <w:bottom w:val="single" w:sz="2" w:space="0" w:color="auto"/>
              <w:right w:val="single" w:sz="4" w:space="0" w:color="auto"/>
            </w:tcBorders>
            <w:vAlign w:val="center"/>
          </w:tcPr>
          <w:p w14:paraId="1DF45B25" w14:textId="77777777" w:rsidR="001849CD" w:rsidRPr="00D30999" w:rsidRDefault="001849CD" w:rsidP="00072FFF">
            <w:pPr>
              <w:jc w:val="center"/>
              <w:rPr>
                <w:rFonts w:ascii="Calibri" w:hAnsi="Calibri" w:cs="Calibri"/>
              </w:rPr>
            </w:pPr>
            <w:r w:rsidRPr="00D30999">
              <w:rPr>
                <w:rFonts w:ascii="Calibri" w:hAnsi="Calibri" w:cs="Calibri"/>
              </w:rPr>
              <w:t>135,1</w:t>
            </w:r>
          </w:p>
        </w:tc>
        <w:tc>
          <w:tcPr>
            <w:tcW w:w="383" w:type="pct"/>
            <w:tcBorders>
              <w:top w:val="single" w:sz="2" w:space="0" w:color="auto"/>
              <w:left w:val="single" w:sz="4" w:space="0" w:color="auto"/>
              <w:bottom w:val="single" w:sz="2" w:space="0" w:color="auto"/>
              <w:right w:val="single" w:sz="4" w:space="0" w:color="auto"/>
            </w:tcBorders>
            <w:vAlign w:val="center"/>
          </w:tcPr>
          <w:p w14:paraId="42595975" w14:textId="77777777" w:rsidR="001849CD" w:rsidRPr="00D30999" w:rsidRDefault="001849CD" w:rsidP="00072FFF">
            <w:pPr>
              <w:jc w:val="center"/>
              <w:rPr>
                <w:rFonts w:ascii="Calibri" w:hAnsi="Calibri" w:cs="Calibri"/>
              </w:rPr>
            </w:pPr>
            <w:r w:rsidRPr="00D30999">
              <w:rPr>
                <w:rFonts w:ascii="Calibri" w:hAnsi="Calibri" w:cs="Calibri"/>
              </w:rPr>
              <w:t>88,2</w:t>
            </w:r>
          </w:p>
        </w:tc>
        <w:tc>
          <w:tcPr>
            <w:tcW w:w="387" w:type="pct"/>
            <w:tcBorders>
              <w:top w:val="single" w:sz="2" w:space="0" w:color="auto"/>
              <w:left w:val="single" w:sz="4" w:space="0" w:color="auto"/>
              <w:bottom w:val="single" w:sz="2" w:space="0" w:color="auto"/>
              <w:right w:val="single" w:sz="4" w:space="0" w:color="auto"/>
            </w:tcBorders>
            <w:vAlign w:val="center"/>
          </w:tcPr>
          <w:p w14:paraId="78C9AE20" w14:textId="77777777" w:rsidR="001849CD" w:rsidRPr="00D30999" w:rsidRDefault="001849CD" w:rsidP="00072FFF">
            <w:pPr>
              <w:jc w:val="center"/>
              <w:rPr>
                <w:rFonts w:ascii="Calibri" w:hAnsi="Calibri" w:cs="Calibri"/>
              </w:rPr>
            </w:pPr>
            <w:r w:rsidRPr="00D30999">
              <w:rPr>
                <w:rFonts w:ascii="Calibri" w:hAnsi="Calibri" w:cs="Calibri"/>
              </w:rPr>
              <w:t>109,6</w:t>
            </w:r>
          </w:p>
        </w:tc>
        <w:tc>
          <w:tcPr>
            <w:tcW w:w="387" w:type="pct"/>
            <w:tcBorders>
              <w:top w:val="single" w:sz="2" w:space="0" w:color="auto"/>
              <w:left w:val="single" w:sz="4" w:space="0" w:color="auto"/>
              <w:bottom w:val="single" w:sz="2" w:space="0" w:color="auto"/>
              <w:right w:val="single" w:sz="4" w:space="0" w:color="auto"/>
            </w:tcBorders>
            <w:vAlign w:val="center"/>
          </w:tcPr>
          <w:p w14:paraId="6C29EC8C" w14:textId="77777777" w:rsidR="001849CD" w:rsidRPr="00D30999" w:rsidRDefault="001849CD" w:rsidP="00072FFF">
            <w:pPr>
              <w:jc w:val="center"/>
              <w:rPr>
                <w:rFonts w:ascii="Calibri" w:hAnsi="Calibri" w:cs="Calibri"/>
              </w:rPr>
            </w:pPr>
            <w:r w:rsidRPr="00D30999">
              <w:rPr>
                <w:rFonts w:ascii="Calibri" w:hAnsi="Calibri" w:cs="Calibri"/>
              </w:rPr>
              <w:t>116,0</w:t>
            </w:r>
          </w:p>
        </w:tc>
        <w:tc>
          <w:tcPr>
            <w:tcW w:w="393" w:type="pct"/>
            <w:tcBorders>
              <w:top w:val="single" w:sz="4" w:space="0" w:color="auto"/>
              <w:left w:val="single" w:sz="4" w:space="0" w:color="auto"/>
              <w:bottom w:val="single" w:sz="4" w:space="0" w:color="auto"/>
              <w:right w:val="double" w:sz="4" w:space="0" w:color="auto"/>
            </w:tcBorders>
            <w:vAlign w:val="center"/>
          </w:tcPr>
          <w:p w14:paraId="1F64987E" w14:textId="77777777" w:rsidR="001849CD" w:rsidRPr="00D30999" w:rsidRDefault="001849CD" w:rsidP="00072FFF">
            <w:pPr>
              <w:jc w:val="center"/>
              <w:rPr>
                <w:rFonts w:ascii="Calibri" w:hAnsi="Calibri" w:cs="Calibri"/>
              </w:rPr>
            </w:pPr>
            <w:r w:rsidRPr="00D30999">
              <w:rPr>
                <w:rFonts w:ascii="Calibri" w:hAnsi="Calibri" w:cs="Calibri"/>
              </w:rPr>
              <w:t>66,5</w:t>
            </w:r>
          </w:p>
        </w:tc>
        <w:tc>
          <w:tcPr>
            <w:tcW w:w="400" w:type="pct"/>
            <w:tcBorders>
              <w:top w:val="single" w:sz="2" w:space="0" w:color="auto"/>
              <w:left w:val="double" w:sz="4" w:space="0" w:color="auto"/>
              <w:bottom w:val="single" w:sz="2" w:space="0" w:color="auto"/>
              <w:right w:val="single" w:sz="4" w:space="0" w:color="auto"/>
            </w:tcBorders>
            <w:vAlign w:val="center"/>
          </w:tcPr>
          <w:p w14:paraId="713AE752" w14:textId="77777777" w:rsidR="001849CD" w:rsidRPr="00D30999" w:rsidRDefault="001849CD" w:rsidP="00072FFF">
            <w:pPr>
              <w:jc w:val="center"/>
              <w:rPr>
                <w:rFonts w:ascii="Calibri" w:hAnsi="Calibri" w:cs="Calibri"/>
              </w:rPr>
            </w:pPr>
            <w:r w:rsidRPr="00D30999">
              <w:rPr>
                <w:rFonts w:ascii="Calibri" w:hAnsi="Calibri" w:cs="Calibri"/>
              </w:rPr>
              <w:t>150,9</w:t>
            </w:r>
          </w:p>
        </w:tc>
        <w:tc>
          <w:tcPr>
            <w:tcW w:w="385" w:type="pct"/>
            <w:tcBorders>
              <w:top w:val="single" w:sz="2" w:space="0" w:color="auto"/>
              <w:left w:val="single" w:sz="4" w:space="0" w:color="auto"/>
              <w:bottom w:val="single" w:sz="2" w:space="0" w:color="auto"/>
              <w:right w:val="single" w:sz="4" w:space="0" w:color="auto"/>
            </w:tcBorders>
            <w:vAlign w:val="center"/>
          </w:tcPr>
          <w:p w14:paraId="7BC934EA" w14:textId="77777777" w:rsidR="001849CD" w:rsidRPr="00D30999" w:rsidRDefault="001849CD" w:rsidP="00072FFF">
            <w:pPr>
              <w:jc w:val="center"/>
              <w:rPr>
                <w:rFonts w:ascii="Calibri" w:hAnsi="Calibri" w:cs="Calibri"/>
              </w:rPr>
            </w:pPr>
            <w:r w:rsidRPr="00D30999">
              <w:rPr>
                <w:rFonts w:ascii="Calibri" w:hAnsi="Calibri" w:cs="Calibri"/>
              </w:rPr>
              <w:t>92,1</w:t>
            </w:r>
          </w:p>
        </w:tc>
        <w:tc>
          <w:tcPr>
            <w:tcW w:w="400" w:type="pct"/>
            <w:tcBorders>
              <w:top w:val="single" w:sz="2" w:space="0" w:color="auto"/>
              <w:left w:val="nil"/>
              <w:bottom w:val="single" w:sz="2" w:space="0" w:color="auto"/>
              <w:right w:val="single" w:sz="4" w:space="0" w:color="auto"/>
            </w:tcBorders>
            <w:vAlign w:val="center"/>
          </w:tcPr>
          <w:p w14:paraId="70FFE639" w14:textId="77777777" w:rsidR="001849CD" w:rsidRPr="00D30999" w:rsidRDefault="001849CD" w:rsidP="00072FFF">
            <w:pPr>
              <w:jc w:val="center"/>
              <w:rPr>
                <w:rFonts w:ascii="Calibri" w:hAnsi="Calibri" w:cs="Calibri"/>
              </w:rPr>
            </w:pPr>
            <w:r w:rsidRPr="00D30999">
              <w:rPr>
                <w:rFonts w:ascii="Calibri" w:hAnsi="Calibri" w:cs="Calibri"/>
              </w:rPr>
              <w:t>119,6</w:t>
            </w:r>
          </w:p>
        </w:tc>
        <w:tc>
          <w:tcPr>
            <w:tcW w:w="400" w:type="pct"/>
            <w:tcBorders>
              <w:top w:val="single" w:sz="2" w:space="0" w:color="auto"/>
              <w:left w:val="nil"/>
              <w:bottom w:val="single" w:sz="2" w:space="0" w:color="auto"/>
              <w:right w:val="single" w:sz="4" w:space="0" w:color="auto"/>
            </w:tcBorders>
            <w:vAlign w:val="center"/>
          </w:tcPr>
          <w:p w14:paraId="2430043B" w14:textId="77777777" w:rsidR="001849CD" w:rsidRPr="00D30999" w:rsidRDefault="001849CD" w:rsidP="00072FFF">
            <w:pPr>
              <w:jc w:val="center"/>
              <w:rPr>
                <w:rFonts w:ascii="Calibri" w:hAnsi="Calibri" w:cs="Calibri"/>
              </w:rPr>
            </w:pPr>
            <w:r w:rsidRPr="00D30999">
              <w:rPr>
                <w:rFonts w:ascii="Calibri" w:hAnsi="Calibri" w:cs="Calibri"/>
              </w:rPr>
              <w:t>134,4</w:t>
            </w:r>
          </w:p>
        </w:tc>
        <w:tc>
          <w:tcPr>
            <w:tcW w:w="402" w:type="pct"/>
            <w:tcBorders>
              <w:top w:val="single" w:sz="4" w:space="0" w:color="auto"/>
              <w:left w:val="nil"/>
              <w:bottom w:val="single" w:sz="4" w:space="0" w:color="auto"/>
              <w:right w:val="single" w:sz="18" w:space="0" w:color="auto"/>
            </w:tcBorders>
            <w:vAlign w:val="center"/>
          </w:tcPr>
          <w:p w14:paraId="611F1815" w14:textId="77777777" w:rsidR="001849CD" w:rsidRPr="00D30999" w:rsidRDefault="001849CD" w:rsidP="00072FFF">
            <w:pPr>
              <w:jc w:val="center"/>
              <w:rPr>
                <w:rFonts w:ascii="Calibri" w:hAnsi="Calibri" w:cs="Calibri"/>
              </w:rPr>
            </w:pPr>
            <w:r w:rsidRPr="00D30999">
              <w:rPr>
                <w:rFonts w:ascii="Calibri" w:hAnsi="Calibri" w:cs="Calibri"/>
              </w:rPr>
              <w:t>72,8</w:t>
            </w:r>
          </w:p>
        </w:tc>
      </w:tr>
      <w:tr w:rsidR="00D30999" w:rsidRPr="00D30999" w14:paraId="60D5E800"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729EB213"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14</w:t>
            </w:r>
          </w:p>
        </w:tc>
        <w:tc>
          <w:tcPr>
            <w:tcW w:w="833" w:type="pct"/>
            <w:tcBorders>
              <w:left w:val="single" w:sz="4" w:space="0" w:color="auto"/>
              <w:right w:val="single" w:sz="12" w:space="0" w:color="auto"/>
            </w:tcBorders>
            <w:shd w:val="clear" w:color="auto" w:fill="auto"/>
            <w:vAlign w:val="center"/>
          </w:tcPr>
          <w:p w14:paraId="4D228248" w14:textId="77777777" w:rsidR="001849CD" w:rsidRPr="00D30999" w:rsidRDefault="001849CD" w:rsidP="00072FFF">
            <w:pPr>
              <w:jc w:val="center"/>
              <w:rPr>
                <w:rFonts w:ascii="Calibri" w:hAnsi="Calibri" w:cs="Calibri"/>
              </w:rPr>
            </w:pPr>
            <w:r w:rsidRPr="00D30999">
              <w:rPr>
                <w:rFonts w:ascii="Calibri" w:hAnsi="Calibri" w:cs="Calibri"/>
              </w:rPr>
              <w:t>Kariatyda</w:t>
            </w:r>
          </w:p>
        </w:tc>
        <w:tc>
          <w:tcPr>
            <w:tcW w:w="400" w:type="pct"/>
            <w:tcBorders>
              <w:top w:val="single" w:sz="2" w:space="0" w:color="auto"/>
              <w:left w:val="single" w:sz="12" w:space="0" w:color="auto"/>
              <w:bottom w:val="single" w:sz="2" w:space="0" w:color="auto"/>
              <w:right w:val="single" w:sz="4" w:space="0" w:color="auto"/>
            </w:tcBorders>
            <w:vAlign w:val="center"/>
          </w:tcPr>
          <w:p w14:paraId="3FECE171" w14:textId="77777777" w:rsidR="001849CD" w:rsidRPr="00D30999" w:rsidRDefault="001849CD" w:rsidP="00072FFF">
            <w:pPr>
              <w:jc w:val="center"/>
              <w:rPr>
                <w:rFonts w:ascii="Calibri" w:hAnsi="Calibri" w:cs="Calibri"/>
              </w:rPr>
            </w:pPr>
            <w:r w:rsidRPr="00D30999">
              <w:rPr>
                <w:rFonts w:ascii="Calibri" w:hAnsi="Calibri" w:cs="Calibri"/>
              </w:rPr>
              <w:t>129,2</w:t>
            </w:r>
          </w:p>
        </w:tc>
        <w:tc>
          <w:tcPr>
            <w:tcW w:w="383" w:type="pct"/>
            <w:tcBorders>
              <w:top w:val="single" w:sz="2" w:space="0" w:color="auto"/>
              <w:left w:val="single" w:sz="4" w:space="0" w:color="auto"/>
              <w:bottom w:val="single" w:sz="2" w:space="0" w:color="auto"/>
              <w:right w:val="single" w:sz="4" w:space="0" w:color="auto"/>
            </w:tcBorders>
            <w:vAlign w:val="center"/>
          </w:tcPr>
          <w:p w14:paraId="7D918B5B" w14:textId="77777777" w:rsidR="001849CD" w:rsidRPr="00D30999" w:rsidRDefault="001849CD" w:rsidP="00072FFF">
            <w:pPr>
              <w:jc w:val="center"/>
              <w:rPr>
                <w:rFonts w:ascii="Calibri" w:hAnsi="Calibri" w:cs="Calibri"/>
              </w:rPr>
            </w:pPr>
            <w:r w:rsidRPr="00D30999">
              <w:rPr>
                <w:rFonts w:ascii="Calibri" w:hAnsi="Calibri" w:cs="Calibri"/>
              </w:rPr>
              <w:t>77,9</w:t>
            </w:r>
          </w:p>
        </w:tc>
        <w:tc>
          <w:tcPr>
            <w:tcW w:w="387" w:type="pct"/>
            <w:tcBorders>
              <w:top w:val="single" w:sz="2" w:space="0" w:color="auto"/>
              <w:left w:val="single" w:sz="4" w:space="0" w:color="auto"/>
              <w:bottom w:val="single" w:sz="2" w:space="0" w:color="auto"/>
              <w:right w:val="single" w:sz="4" w:space="0" w:color="auto"/>
            </w:tcBorders>
            <w:vAlign w:val="center"/>
          </w:tcPr>
          <w:p w14:paraId="539C240F" w14:textId="77777777" w:rsidR="001849CD" w:rsidRPr="00D30999" w:rsidRDefault="001849CD" w:rsidP="00072FFF">
            <w:pPr>
              <w:jc w:val="center"/>
              <w:rPr>
                <w:rFonts w:ascii="Calibri" w:hAnsi="Calibri" w:cs="Calibri"/>
              </w:rPr>
            </w:pPr>
            <w:r w:rsidRPr="00D30999">
              <w:rPr>
                <w:rFonts w:ascii="Calibri" w:hAnsi="Calibri" w:cs="Calibri"/>
              </w:rPr>
              <w:t>112,8</w:t>
            </w:r>
          </w:p>
        </w:tc>
        <w:tc>
          <w:tcPr>
            <w:tcW w:w="387" w:type="pct"/>
            <w:tcBorders>
              <w:top w:val="single" w:sz="2" w:space="0" w:color="auto"/>
              <w:left w:val="single" w:sz="4" w:space="0" w:color="auto"/>
              <w:bottom w:val="single" w:sz="2" w:space="0" w:color="auto"/>
              <w:right w:val="single" w:sz="4" w:space="0" w:color="auto"/>
            </w:tcBorders>
            <w:vAlign w:val="center"/>
          </w:tcPr>
          <w:p w14:paraId="282032FC" w14:textId="77777777" w:rsidR="001849CD" w:rsidRPr="00D30999" w:rsidRDefault="001849CD" w:rsidP="00072FFF">
            <w:pPr>
              <w:jc w:val="center"/>
              <w:rPr>
                <w:rFonts w:ascii="Calibri" w:hAnsi="Calibri" w:cs="Calibri"/>
              </w:rPr>
            </w:pPr>
            <w:r w:rsidRPr="00D30999">
              <w:rPr>
                <w:rFonts w:ascii="Calibri" w:hAnsi="Calibri" w:cs="Calibri"/>
              </w:rPr>
              <w:t>106,0</w:t>
            </w:r>
          </w:p>
        </w:tc>
        <w:tc>
          <w:tcPr>
            <w:tcW w:w="393" w:type="pct"/>
            <w:tcBorders>
              <w:top w:val="single" w:sz="4" w:space="0" w:color="auto"/>
              <w:left w:val="single" w:sz="4" w:space="0" w:color="auto"/>
              <w:bottom w:val="single" w:sz="4" w:space="0" w:color="auto"/>
              <w:right w:val="double" w:sz="4" w:space="0" w:color="auto"/>
            </w:tcBorders>
            <w:vAlign w:val="center"/>
          </w:tcPr>
          <w:p w14:paraId="7650B7B9" w14:textId="77777777" w:rsidR="001849CD" w:rsidRPr="00D30999" w:rsidRDefault="001849CD" w:rsidP="00072FFF">
            <w:pPr>
              <w:jc w:val="center"/>
              <w:rPr>
                <w:rFonts w:ascii="Calibri" w:hAnsi="Calibri" w:cs="Calibri"/>
              </w:rPr>
            </w:pPr>
            <w:r w:rsidRPr="00D30999">
              <w:rPr>
                <w:rFonts w:ascii="Calibri" w:hAnsi="Calibri" w:cs="Calibri"/>
              </w:rPr>
              <w:t>50,4</w:t>
            </w:r>
          </w:p>
        </w:tc>
        <w:tc>
          <w:tcPr>
            <w:tcW w:w="400" w:type="pct"/>
            <w:tcBorders>
              <w:top w:val="single" w:sz="2" w:space="0" w:color="auto"/>
              <w:left w:val="double" w:sz="4" w:space="0" w:color="auto"/>
              <w:bottom w:val="single" w:sz="2" w:space="0" w:color="auto"/>
              <w:right w:val="single" w:sz="4" w:space="0" w:color="auto"/>
            </w:tcBorders>
            <w:vAlign w:val="center"/>
          </w:tcPr>
          <w:p w14:paraId="11A52DAB" w14:textId="77777777" w:rsidR="001849CD" w:rsidRPr="00D30999" w:rsidRDefault="001849CD" w:rsidP="00072FFF">
            <w:pPr>
              <w:jc w:val="center"/>
              <w:rPr>
                <w:rFonts w:ascii="Calibri" w:hAnsi="Calibri" w:cs="Calibri"/>
              </w:rPr>
            </w:pPr>
            <w:r w:rsidRPr="00D30999">
              <w:rPr>
                <w:rFonts w:ascii="Calibri" w:hAnsi="Calibri" w:cs="Calibri"/>
              </w:rPr>
              <w:t>146,2</w:t>
            </w:r>
          </w:p>
        </w:tc>
        <w:tc>
          <w:tcPr>
            <w:tcW w:w="385" w:type="pct"/>
            <w:tcBorders>
              <w:top w:val="single" w:sz="2" w:space="0" w:color="auto"/>
              <w:left w:val="single" w:sz="4" w:space="0" w:color="auto"/>
              <w:bottom w:val="single" w:sz="2" w:space="0" w:color="auto"/>
              <w:right w:val="single" w:sz="4" w:space="0" w:color="auto"/>
            </w:tcBorders>
            <w:vAlign w:val="center"/>
          </w:tcPr>
          <w:p w14:paraId="08D5BD89" w14:textId="77777777" w:rsidR="001849CD" w:rsidRPr="00D30999" w:rsidRDefault="001849CD" w:rsidP="00072FFF">
            <w:pPr>
              <w:jc w:val="center"/>
              <w:rPr>
                <w:rFonts w:ascii="Calibri" w:hAnsi="Calibri" w:cs="Calibri"/>
              </w:rPr>
            </w:pPr>
            <w:r w:rsidRPr="00D30999">
              <w:rPr>
                <w:rFonts w:ascii="Calibri" w:hAnsi="Calibri" w:cs="Calibri"/>
              </w:rPr>
              <w:t>81,9</w:t>
            </w:r>
          </w:p>
        </w:tc>
        <w:tc>
          <w:tcPr>
            <w:tcW w:w="400" w:type="pct"/>
            <w:tcBorders>
              <w:top w:val="single" w:sz="2" w:space="0" w:color="auto"/>
              <w:left w:val="nil"/>
              <w:bottom w:val="single" w:sz="2" w:space="0" w:color="auto"/>
              <w:right w:val="single" w:sz="4" w:space="0" w:color="auto"/>
            </w:tcBorders>
            <w:vAlign w:val="center"/>
          </w:tcPr>
          <w:p w14:paraId="0AD4DE08" w14:textId="77777777" w:rsidR="001849CD" w:rsidRPr="00D30999" w:rsidRDefault="001849CD" w:rsidP="00072FFF">
            <w:pPr>
              <w:jc w:val="center"/>
              <w:rPr>
                <w:rFonts w:ascii="Calibri" w:hAnsi="Calibri" w:cs="Calibri"/>
              </w:rPr>
            </w:pPr>
            <w:r w:rsidRPr="00D30999">
              <w:rPr>
                <w:rFonts w:ascii="Calibri" w:hAnsi="Calibri" w:cs="Calibri"/>
              </w:rPr>
              <w:t>119,8</w:t>
            </w:r>
          </w:p>
        </w:tc>
        <w:tc>
          <w:tcPr>
            <w:tcW w:w="400" w:type="pct"/>
            <w:tcBorders>
              <w:top w:val="single" w:sz="2" w:space="0" w:color="auto"/>
              <w:left w:val="nil"/>
              <w:bottom w:val="single" w:sz="2" w:space="0" w:color="auto"/>
              <w:right w:val="single" w:sz="4" w:space="0" w:color="auto"/>
            </w:tcBorders>
            <w:vAlign w:val="center"/>
          </w:tcPr>
          <w:p w14:paraId="2356814B" w14:textId="77777777" w:rsidR="001849CD" w:rsidRPr="00D30999" w:rsidRDefault="001849CD" w:rsidP="00072FFF">
            <w:pPr>
              <w:jc w:val="center"/>
              <w:rPr>
                <w:rFonts w:ascii="Calibri" w:hAnsi="Calibri" w:cs="Calibri"/>
              </w:rPr>
            </w:pPr>
            <w:r w:rsidRPr="00D30999">
              <w:rPr>
                <w:rFonts w:ascii="Calibri" w:hAnsi="Calibri" w:cs="Calibri"/>
              </w:rPr>
              <w:t>119,9</w:t>
            </w:r>
          </w:p>
        </w:tc>
        <w:tc>
          <w:tcPr>
            <w:tcW w:w="402" w:type="pct"/>
            <w:tcBorders>
              <w:top w:val="single" w:sz="4" w:space="0" w:color="auto"/>
              <w:left w:val="nil"/>
              <w:bottom w:val="single" w:sz="4" w:space="0" w:color="auto"/>
              <w:right w:val="single" w:sz="18" w:space="0" w:color="auto"/>
            </w:tcBorders>
            <w:vAlign w:val="center"/>
          </w:tcPr>
          <w:p w14:paraId="48AAF06A" w14:textId="77777777" w:rsidR="001849CD" w:rsidRPr="00D30999" w:rsidRDefault="001849CD" w:rsidP="00072FFF">
            <w:pPr>
              <w:jc w:val="center"/>
              <w:rPr>
                <w:rFonts w:ascii="Calibri" w:hAnsi="Calibri" w:cs="Calibri"/>
              </w:rPr>
            </w:pPr>
            <w:r w:rsidRPr="00D30999">
              <w:rPr>
                <w:rFonts w:ascii="Calibri" w:hAnsi="Calibri" w:cs="Calibri"/>
              </w:rPr>
              <w:t>56,1</w:t>
            </w:r>
          </w:p>
        </w:tc>
      </w:tr>
      <w:tr w:rsidR="00D30999" w:rsidRPr="00D30999" w14:paraId="1D34FE0F" w14:textId="77777777" w:rsidTr="00C764A6">
        <w:trPr>
          <w:cantSplit/>
          <w:trHeight w:hRule="exact" w:val="348"/>
        </w:trPr>
        <w:tc>
          <w:tcPr>
            <w:tcW w:w="229" w:type="pct"/>
            <w:tcBorders>
              <w:top w:val="single" w:sz="2" w:space="0" w:color="auto"/>
              <w:left w:val="single" w:sz="18" w:space="0" w:color="auto"/>
              <w:bottom w:val="nil"/>
              <w:right w:val="single" w:sz="4" w:space="0" w:color="auto"/>
            </w:tcBorders>
            <w:vAlign w:val="center"/>
          </w:tcPr>
          <w:p w14:paraId="09322B82"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15</w:t>
            </w:r>
          </w:p>
        </w:tc>
        <w:tc>
          <w:tcPr>
            <w:tcW w:w="833" w:type="pct"/>
            <w:tcBorders>
              <w:left w:val="single" w:sz="4" w:space="0" w:color="auto"/>
              <w:right w:val="single" w:sz="12" w:space="0" w:color="auto"/>
            </w:tcBorders>
            <w:shd w:val="clear" w:color="auto" w:fill="auto"/>
            <w:vAlign w:val="center"/>
          </w:tcPr>
          <w:p w14:paraId="64BBD618" w14:textId="77777777" w:rsidR="001849CD" w:rsidRPr="00D30999" w:rsidRDefault="001849CD" w:rsidP="00072FFF">
            <w:pPr>
              <w:jc w:val="center"/>
              <w:rPr>
                <w:rFonts w:ascii="Calibri" w:hAnsi="Calibri" w:cs="Calibri"/>
              </w:rPr>
            </w:pPr>
            <w:r w:rsidRPr="00D30999">
              <w:rPr>
                <w:rFonts w:ascii="Calibri" w:hAnsi="Calibri" w:cs="Calibri"/>
              </w:rPr>
              <w:t>Argument</w:t>
            </w:r>
          </w:p>
        </w:tc>
        <w:tc>
          <w:tcPr>
            <w:tcW w:w="400" w:type="pct"/>
            <w:tcBorders>
              <w:top w:val="single" w:sz="2" w:space="0" w:color="auto"/>
              <w:left w:val="single" w:sz="12" w:space="0" w:color="auto"/>
              <w:bottom w:val="nil"/>
              <w:right w:val="single" w:sz="4" w:space="0" w:color="auto"/>
            </w:tcBorders>
            <w:vAlign w:val="center"/>
          </w:tcPr>
          <w:p w14:paraId="15113595" w14:textId="77777777" w:rsidR="001849CD" w:rsidRPr="00D30999" w:rsidRDefault="001849CD" w:rsidP="00072FFF">
            <w:pPr>
              <w:jc w:val="center"/>
              <w:rPr>
                <w:rFonts w:ascii="Calibri" w:hAnsi="Calibri" w:cs="Calibri"/>
              </w:rPr>
            </w:pPr>
            <w:r w:rsidRPr="00D30999">
              <w:rPr>
                <w:rFonts w:ascii="Calibri" w:hAnsi="Calibri" w:cs="Calibri"/>
              </w:rPr>
              <w:t>136</w:t>
            </w:r>
          </w:p>
        </w:tc>
        <w:tc>
          <w:tcPr>
            <w:tcW w:w="383" w:type="pct"/>
            <w:tcBorders>
              <w:top w:val="single" w:sz="2" w:space="0" w:color="auto"/>
              <w:left w:val="single" w:sz="4" w:space="0" w:color="auto"/>
              <w:bottom w:val="nil"/>
              <w:right w:val="single" w:sz="4" w:space="0" w:color="auto"/>
            </w:tcBorders>
            <w:vAlign w:val="center"/>
          </w:tcPr>
          <w:p w14:paraId="504146F5" w14:textId="77777777" w:rsidR="001849CD" w:rsidRPr="00D30999" w:rsidRDefault="001849CD" w:rsidP="00072FFF">
            <w:pPr>
              <w:jc w:val="center"/>
              <w:rPr>
                <w:rFonts w:ascii="Calibri" w:hAnsi="Calibri" w:cs="Calibri"/>
              </w:rPr>
            </w:pPr>
            <w:r w:rsidRPr="00D30999">
              <w:rPr>
                <w:rFonts w:ascii="Calibri" w:hAnsi="Calibri" w:cs="Calibri"/>
              </w:rPr>
              <w:t>86,1</w:t>
            </w:r>
          </w:p>
        </w:tc>
        <w:tc>
          <w:tcPr>
            <w:tcW w:w="387" w:type="pct"/>
            <w:tcBorders>
              <w:top w:val="single" w:sz="2" w:space="0" w:color="auto"/>
              <w:left w:val="single" w:sz="4" w:space="0" w:color="auto"/>
              <w:bottom w:val="nil"/>
              <w:right w:val="single" w:sz="4" w:space="0" w:color="auto"/>
            </w:tcBorders>
            <w:vAlign w:val="center"/>
          </w:tcPr>
          <w:p w14:paraId="734BF6D3" w14:textId="77777777" w:rsidR="001849CD" w:rsidRPr="00D30999" w:rsidRDefault="001849CD" w:rsidP="00072FFF">
            <w:pPr>
              <w:jc w:val="center"/>
              <w:rPr>
                <w:rFonts w:ascii="Calibri" w:hAnsi="Calibri" w:cs="Calibri"/>
              </w:rPr>
            </w:pPr>
            <w:r w:rsidRPr="00D30999">
              <w:rPr>
                <w:rFonts w:ascii="Calibri" w:hAnsi="Calibri" w:cs="Calibri"/>
              </w:rPr>
              <w:t>123,9</w:t>
            </w:r>
          </w:p>
        </w:tc>
        <w:tc>
          <w:tcPr>
            <w:tcW w:w="387" w:type="pct"/>
            <w:tcBorders>
              <w:top w:val="single" w:sz="2" w:space="0" w:color="auto"/>
              <w:left w:val="single" w:sz="4" w:space="0" w:color="auto"/>
              <w:bottom w:val="nil"/>
              <w:right w:val="single" w:sz="4" w:space="0" w:color="auto"/>
            </w:tcBorders>
            <w:vAlign w:val="center"/>
          </w:tcPr>
          <w:p w14:paraId="4448E3FB" w14:textId="77777777" w:rsidR="001849CD" w:rsidRPr="00D30999" w:rsidRDefault="001849CD" w:rsidP="00072FFF">
            <w:pPr>
              <w:jc w:val="center"/>
              <w:rPr>
                <w:rFonts w:ascii="Calibri" w:hAnsi="Calibri" w:cs="Calibri"/>
              </w:rPr>
            </w:pPr>
            <w:r w:rsidRPr="00D30999">
              <w:rPr>
                <w:rFonts w:ascii="Calibri" w:hAnsi="Calibri" w:cs="Calibri"/>
              </w:rPr>
              <w:t>123,1</w:t>
            </w:r>
          </w:p>
        </w:tc>
        <w:tc>
          <w:tcPr>
            <w:tcW w:w="393" w:type="pct"/>
            <w:tcBorders>
              <w:top w:val="single" w:sz="4" w:space="0" w:color="auto"/>
              <w:left w:val="single" w:sz="4" w:space="0" w:color="auto"/>
              <w:bottom w:val="single" w:sz="4" w:space="0" w:color="auto"/>
              <w:right w:val="double" w:sz="4" w:space="0" w:color="auto"/>
            </w:tcBorders>
            <w:vAlign w:val="center"/>
          </w:tcPr>
          <w:p w14:paraId="3B5EDA3E" w14:textId="77777777" w:rsidR="001849CD" w:rsidRPr="00D30999" w:rsidRDefault="001849CD" w:rsidP="00072FFF">
            <w:pPr>
              <w:jc w:val="center"/>
              <w:rPr>
                <w:rFonts w:ascii="Calibri" w:hAnsi="Calibri" w:cs="Calibri"/>
              </w:rPr>
            </w:pPr>
            <w:r w:rsidRPr="00D30999">
              <w:rPr>
                <w:rFonts w:ascii="Calibri" w:hAnsi="Calibri" w:cs="Calibri"/>
              </w:rPr>
              <w:t>64,6</w:t>
            </w:r>
          </w:p>
        </w:tc>
        <w:tc>
          <w:tcPr>
            <w:tcW w:w="400" w:type="pct"/>
            <w:tcBorders>
              <w:top w:val="single" w:sz="2" w:space="0" w:color="auto"/>
              <w:left w:val="double" w:sz="4" w:space="0" w:color="auto"/>
              <w:bottom w:val="nil"/>
              <w:right w:val="single" w:sz="4" w:space="0" w:color="auto"/>
            </w:tcBorders>
            <w:vAlign w:val="center"/>
          </w:tcPr>
          <w:p w14:paraId="40E74FFE" w14:textId="77777777" w:rsidR="001849CD" w:rsidRPr="00D30999" w:rsidRDefault="001849CD" w:rsidP="00072FFF">
            <w:pPr>
              <w:jc w:val="center"/>
              <w:rPr>
                <w:rFonts w:ascii="Calibri" w:hAnsi="Calibri" w:cs="Calibri"/>
              </w:rPr>
            </w:pPr>
            <w:r w:rsidRPr="00D30999">
              <w:rPr>
                <w:rFonts w:ascii="Calibri" w:hAnsi="Calibri" w:cs="Calibri"/>
              </w:rPr>
              <w:t>153,1</w:t>
            </w:r>
          </w:p>
        </w:tc>
        <w:tc>
          <w:tcPr>
            <w:tcW w:w="385" w:type="pct"/>
            <w:tcBorders>
              <w:top w:val="single" w:sz="2" w:space="0" w:color="auto"/>
              <w:left w:val="single" w:sz="4" w:space="0" w:color="auto"/>
              <w:bottom w:val="nil"/>
              <w:right w:val="single" w:sz="4" w:space="0" w:color="auto"/>
            </w:tcBorders>
            <w:vAlign w:val="center"/>
          </w:tcPr>
          <w:p w14:paraId="04F4AA74" w14:textId="77777777" w:rsidR="001849CD" w:rsidRPr="00D30999" w:rsidRDefault="001849CD" w:rsidP="00072FFF">
            <w:pPr>
              <w:jc w:val="center"/>
              <w:rPr>
                <w:rFonts w:ascii="Calibri" w:hAnsi="Calibri" w:cs="Calibri"/>
              </w:rPr>
            </w:pPr>
            <w:r w:rsidRPr="00D30999">
              <w:rPr>
                <w:rFonts w:ascii="Calibri" w:hAnsi="Calibri" w:cs="Calibri"/>
              </w:rPr>
              <w:t>90,6</w:t>
            </w:r>
          </w:p>
        </w:tc>
        <w:tc>
          <w:tcPr>
            <w:tcW w:w="400" w:type="pct"/>
            <w:tcBorders>
              <w:top w:val="single" w:sz="2" w:space="0" w:color="auto"/>
              <w:left w:val="nil"/>
              <w:bottom w:val="nil"/>
              <w:right w:val="single" w:sz="4" w:space="0" w:color="auto"/>
            </w:tcBorders>
            <w:vAlign w:val="center"/>
          </w:tcPr>
          <w:p w14:paraId="393BDC30" w14:textId="77777777" w:rsidR="001849CD" w:rsidRPr="00D30999" w:rsidRDefault="001849CD" w:rsidP="00072FFF">
            <w:pPr>
              <w:jc w:val="center"/>
              <w:rPr>
                <w:rFonts w:ascii="Calibri" w:hAnsi="Calibri" w:cs="Calibri"/>
              </w:rPr>
            </w:pPr>
            <w:r w:rsidRPr="00D30999">
              <w:rPr>
                <w:rFonts w:ascii="Calibri" w:hAnsi="Calibri" w:cs="Calibri"/>
              </w:rPr>
              <w:t>130,1</w:t>
            </w:r>
          </w:p>
        </w:tc>
        <w:tc>
          <w:tcPr>
            <w:tcW w:w="400" w:type="pct"/>
            <w:tcBorders>
              <w:top w:val="single" w:sz="2" w:space="0" w:color="auto"/>
              <w:left w:val="nil"/>
              <w:bottom w:val="nil"/>
              <w:right w:val="single" w:sz="4" w:space="0" w:color="auto"/>
            </w:tcBorders>
            <w:vAlign w:val="center"/>
          </w:tcPr>
          <w:p w14:paraId="487AF22E" w14:textId="77777777" w:rsidR="001849CD" w:rsidRPr="00D30999" w:rsidRDefault="001849CD" w:rsidP="00072FFF">
            <w:pPr>
              <w:jc w:val="center"/>
              <w:rPr>
                <w:rFonts w:ascii="Calibri" w:hAnsi="Calibri" w:cs="Calibri"/>
              </w:rPr>
            </w:pPr>
            <w:r w:rsidRPr="00D30999">
              <w:rPr>
                <w:rFonts w:ascii="Calibri" w:hAnsi="Calibri" w:cs="Calibri"/>
              </w:rPr>
              <w:t>143,4</w:t>
            </w:r>
          </w:p>
        </w:tc>
        <w:tc>
          <w:tcPr>
            <w:tcW w:w="402" w:type="pct"/>
            <w:tcBorders>
              <w:top w:val="single" w:sz="4" w:space="0" w:color="auto"/>
              <w:left w:val="nil"/>
              <w:bottom w:val="single" w:sz="4" w:space="0" w:color="auto"/>
              <w:right w:val="single" w:sz="18" w:space="0" w:color="auto"/>
            </w:tcBorders>
            <w:vAlign w:val="center"/>
          </w:tcPr>
          <w:p w14:paraId="2FA9B943" w14:textId="77777777" w:rsidR="001849CD" w:rsidRPr="00D30999" w:rsidRDefault="001849CD" w:rsidP="00072FFF">
            <w:pPr>
              <w:jc w:val="center"/>
              <w:rPr>
                <w:rFonts w:ascii="Calibri" w:hAnsi="Calibri" w:cs="Calibri"/>
              </w:rPr>
            </w:pPr>
            <w:r w:rsidRPr="00D30999">
              <w:rPr>
                <w:rFonts w:ascii="Calibri" w:hAnsi="Calibri" w:cs="Calibri"/>
              </w:rPr>
              <w:t>67,2</w:t>
            </w:r>
          </w:p>
        </w:tc>
      </w:tr>
      <w:tr w:rsidR="00D30999" w:rsidRPr="00D30999" w14:paraId="63333640"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15033A34"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16</w:t>
            </w:r>
          </w:p>
        </w:tc>
        <w:tc>
          <w:tcPr>
            <w:tcW w:w="833" w:type="pct"/>
            <w:tcBorders>
              <w:left w:val="single" w:sz="4" w:space="0" w:color="auto"/>
              <w:right w:val="single" w:sz="12" w:space="0" w:color="auto"/>
            </w:tcBorders>
            <w:shd w:val="clear" w:color="auto" w:fill="auto"/>
            <w:vAlign w:val="center"/>
          </w:tcPr>
          <w:p w14:paraId="37DC8B92" w14:textId="77777777" w:rsidR="001849CD" w:rsidRPr="00D30999" w:rsidRDefault="001849CD" w:rsidP="00072FFF">
            <w:pPr>
              <w:jc w:val="center"/>
              <w:rPr>
                <w:rFonts w:ascii="Calibri" w:hAnsi="Calibri" w:cs="Calibri"/>
              </w:rPr>
            </w:pPr>
            <w:r w:rsidRPr="00D30999">
              <w:rPr>
                <w:rFonts w:ascii="Calibri" w:hAnsi="Calibri" w:cs="Calibri"/>
              </w:rPr>
              <w:t>MHR Promienna</w:t>
            </w:r>
          </w:p>
        </w:tc>
        <w:tc>
          <w:tcPr>
            <w:tcW w:w="400" w:type="pct"/>
            <w:tcBorders>
              <w:top w:val="single" w:sz="2" w:space="0" w:color="auto"/>
              <w:left w:val="single" w:sz="12" w:space="0" w:color="auto"/>
              <w:bottom w:val="single" w:sz="2" w:space="0" w:color="auto"/>
              <w:right w:val="single" w:sz="4" w:space="0" w:color="auto"/>
            </w:tcBorders>
            <w:vAlign w:val="center"/>
          </w:tcPr>
          <w:p w14:paraId="22E34019" w14:textId="77777777" w:rsidR="001849CD" w:rsidRPr="00D30999" w:rsidRDefault="001849CD" w:rsidP="00072FFF">
            <w:pPr>
              <w:jc w:val="center"/>
              <w:rPr>
                <w:rFonts w:ascii="Calibri" w:hAnsi="Calibri" w:cs="Calibri"/>
              </w:rPr>
            </w:pPr>
            <w:r w:rsidRPr="00D30999">
              <w:rPr>
                <w:rFonts w:ascii="Calibri" w:hAnsi="Calibri" w:cs="Calibri"/>
              </w:rPr>
              <w:t>132,4</w:t>
            </w:r>
          </w:p>
        </w:tc>
        <w:tc>
          <w:tcPr>
            <w:tcW w:w="383" w:type="pct"/>
            <w:tcBorders>
              <w:top w:val="single" w:sz="2" w:space="0" w:color="auto"/>
              <w:left w:val="single" w:sz="4" w:space="0" w:color="auto"/>
              <w:bottom w:val="single" w:sz="2" w:space="0" w:color="auto"/>
              <w:right w:val="single" w:sz="4" w:space="0" w:color="auto"/>
            </w:tcBorders>
            <w:vAlign w:val="center"/>
          </w:tcPr>
          <w:p w14:paraId="031ED3AE" w14:textId="77777777" w:rsidR="001849CD" w:rsidRPr="00D30999" w:rsidRDefault="001849CD" w:rsidP="00072FFF">
            <w:pPr>
              <w:jc w:val="center"/>
              <w:rPr>
                <w:rFonts w:ascii="Calibri" w:hAnsi="Calibri" w:cs="Calibri"/>
              </w:rPr>
            </w:pPr>
            <w:r w:rsidRPr="00D30999">
              <w:rPr>
                <w:rFonts w:ascii="Calibri" w:hAnsi="Calibri" w:cs="Calibri"/>
              </w:rPr>
              <w:t>87,3</w:t>
            </w:r>
          </w:p>
        </w:tc>
        <w:tc>
          <w:tcPr>
            <w:tcW w:w="387" w:type="pct"/>
            <w:tcBorders>
              <w:top w:val="single" w:sz="2" w:space="0" w:color="auto"/>
              <w:left w:val="single" w:sz="4" w:space="0" w:color="auto"/>
              <w:bottom w:val="single" w:sz="2" w:space="0" w:color="auto"/>
              <w:right w:val="single" w:sz="4" w:space="0" w:color="auto"/>
            </w:tcBorders>
            <w:vAlign w:val="center"/>
          </w:tcPr>
          <w:p w14:paraId="50AB7075" w14:textId="77777777" w:rsidR="001849CD" w:rsidRPr="00D30999" w:rsidRDefault="001849CD" w:rsidP="00072FFF">
            <w:pPr>
              <w:jc w:val="center"/>
              <w:rPr>
                <w:rFonts w:ascii="Calibri" w:hAnsi="Calibri" w:cs="Calibri"/>
              </w:rPr>
            </w:pPr>
            <w:r w:rsidRPr="00D30999">
              <w:rPr>
                <w:rFonts w:ascii="Calibri" w:hAnsi="Calibri" w:cs="Calibri"/>
              </w:rPr>
              <w:t>124,1</w:t>
            </w:r>
          </w:p>
        </w:tc>
        <w:tc>
          <w:tcPr>
            <w:tcW w:w="387" w:type="pct"/>
            <w:tcBorders>
              <w:top w:val="single" w:sz="2" w:space="0" w:color="auto"/>
              <w:left w:val="single" w:sz="4" w:space="0" w:color="auto"/>
              <w:bottom w:val="single" w:sz="2" w:space="0" w:color="auto"/>
              <w:right w:val="single" w:sz="4" w:space="0" w:color="auto"/>
            </w:tcBorders>
            <w:vAlign w:val="center"/>
          </w:tcPr>
          <w:p w14:paraId="5C0625D3" w14:textId="77777777" w:rsidR="001849CD" w:rsidRPr="00D30999" w:rsidRDefault="001849CD" w:rsidP="00072FFF">
            <w:pPr>
              <w:jc w:val="center"/>
              <w:rPr>
                <w:rFonts w:ascii="Calibri" w:hAnsi="Calibri" w:cs="Calibri"/>
              </w:rPr>
            </w:pPr>
            <w:r w:rsidRPr="00D30999">
              <w:rPr>
                <w:rFonts w:ascii="Calibri" w:hAnsi="Calibri" w:cs="Calibri"/>
              </w:rPr>
              <w:t>118,3</w:t>
            </w:r>
          </w:p>
        </w:tc>
        <w:tc>
          <w:tcPr>
            <w:tcW w:w="393" w:type="pct"/>
            <w:tcBorders>
              <w:top w:val="single" w:sz="4" w:space="0" w:color="auto"/>
              <w:left w:val="single" w:sz="4" w:space="0" w:color="auto"/>
              <w:bottom w:val="single" w:sz="4" w:space="0" w:color="auto"/>
              <w:right w:val="double" w:sz="4" w:space="0" w:color="auto"/>
            </w:tcBorders>
            <w:vAlign w:val="center"/>
          </w:tcPr>
          <w:p w14:paraId="72E60104" w14:textId="77777777" w:rsidR="001849CD" w:rsidRPr="00D30999" w:rsidRDefault="001849CD" w:rsidP="00072FFF">
            <w:pPr>
              <w:jc w:val="center"/>
              <w:rPr>
                <w:rFonts w:ascii="Calibri" w:hAnsi="Calibri" w:cs="Calibri"/>
              </w:rPr>
            </w:pPr>
            <w:r w:rsidRPr="00D30999">
              <w:rPr>
                <w:rFonts w:ascii="Calibri" w:hAnsi="Calibri" w:cs="Calibri"/>
              </w:rPr>
              <w:t>53,4</w:t>
            </w:r>
          </w:p>
        </w:tc>
        <w:tc>
          <w:tcPr>
            <w:tcW w:w="400" w:type="pct"/>
            <w:tcBorders>
              <w:top w:val="single" w:sz="2" w:space="0" w:color="auto"/>
              <w:left w:val="double" w:sz="4" w:space="0" w:color="auto"/>
              <w:bottom w:val="single" w:sz="2" w:space="0" w:color="auto"/>
              <w:right w:val="single" w:sz="4" w:space="0" w:color="auto"/>
            </w:tcBorders>
            <w:vAlign w:val="center"/>
          </w:tcPr>
          <w:p w14:paraId="7CC1EFD5" w14:textId="77777777" w:rsidR="001849CD" w:rsidRPr="00D30999" w:rsidRDefault="001849CD" w:rsidP="00072FFF">
            <w:pPr>
              <w:jc w:val="center"/>
              <w:rPr>
                <w:rFonts w:ascii="Calibri" w:hAnsi="Calibri" w:cs="Calibri"/>
              </w:rPr>
            </w:pPr>
            <w:r w:rsidRPr="00D30999">
              <w:rPr>
                <w:rFonts w:ascii="Calibri" w:hAnsi="Calibri" w:cs="Calibri"/>
              </w:rPr>
              <w:t>142,8</w:t>
            </w:r>
          </w:p>
        </w:tc>
        <w:tc>
          <w:tcPr>
            <w:tcW w:w="385" w:type="pct"/>
            <w:tcBorders>
              <w:top w:val="single" w:sz="2" w:space="0" w:color="auto"/>
              <w:left w:val="single" w:sz="4" w:space="0" w:color="auto"/>
              <w:bottom w:val="single" w:sz="2" w:space="0" w:color="auto"/>
              <w:right w:val="single" w:sz="4" w:space="0" w:color="auto"/>
            </w:tcBorders>
            <w:vAlign w:val="center"/>
          </w:tcPr>
          <w:p w14:paraId="371AC879" w14:textId="77777777" w:rsidR="001849CD" w:rsidRPr="00D30999" w:rsidRDefault="001849CD" w:rsidP="00072FFF">
            <w:pPr>
              <w:jc w:val="center"/>
              <w:rPr>
                <w:rFonts w:ascii="Calibri" w:hAnsi="Calibri" w:cs="Calibri"/>
              </w:rPr>
            </w:pPr>
            <w:r w:rsidRPr="00D30999">
              <w:rPr>
                <w:rFonts w:ascii="Calibri" w:hAnsi="Calibri" w:cs="Calibri"/>
              </w:rPr>
              <w:t>91,0</w:t>
            </w:r>
          </w:p>
        </w:tc>
        <w:tc>
          <w:tcPr>
            <w:tcW w:w="400" w:type="pct"/>
            <w:tcBorders>
              <w:top w:val="single" w:sz="2" w:space="0" w:color="auto"/>
              <w:left w:val="nil"/>
              <w:bottom w:val="single" w:sz="2" w:space="0" w:color="auto"/>
              <w:right w:val="single" w:sz="4" w:space="0" w:color="auto"/>
            </w:tcBorders>
            <w:vAlign w:val="center"/>
          </w:tcPr>
          <w:p w14:paraId="19899ACF" w14:textId="77777777" w:rsidR="001849CD" w:rsidRPr="00D30999" w:rsidRDefault="001849CD" w:rsidP="00072FFF">
            <w:pPr>
              <w:jc w:val="center"/>
              <w:rPr>
                <w:rFonts w:ascii="Calibri" w:hAnsi="Calibri" w:cs="Calibri"/>
              </w:rPr>
            </w:pPr>
            <w:r w:rsidRPr="00D30999">
              <w:rPr>
                <w:rFonts w:ascii="Calibri" w:hAnsi="Calibri" w:cs="Calibri"/>
              </w:rPr>
              <w:t>129,1</w:t>
            </w:r>
          </w:p>
        </w:tc>
        <w:tc>
          <w:tcPr>
            <w:tcW w:w="400" w:type="pct"/>
            <w:tcBorders>
              <w:top w:val="single" w:sz="2" w:space="0" w:color="auto"/>
              <w:left w:val="nil"/>
              <w:bottom w:val="single" w:sz="2" w:space="0" w:color="auto"/>
              <w:right w:val="single" w:sz="4" w:space="0" w:color="auto"/>
            </w:tcBorders>
            <w:vAlign w:val="center"/>
          </w:tcPr>
          <w:p w14:paraId="4F04AA4D" w14:textId="77777777" w:rsidR="001849CD" w:rsidRPr="00D30999" w:rsidRDefault="001849CD" w:rsidP="00072FFF">
            <w:pPr>
              <w:jc w:val="center"/>
              <w:rPr>
                <w:rFonts w:ascii="Calibri" w:hAnsi="Calibri" w:cs="Calibri"/>
              </w:rPr>
            </w:pPr>
            <w:r w:rsidRPr="00D30999">
              <w:rPr>
                <w:rFonts w:ascii="Calibri" w:hAnsi="Calibri" w:cs="Calibri"/>
              </w:rPr>
              <w:t>135,0</w:t>
            </w:r>
          </w:p>
        </w:tc>
        <w:tc>
          <w:tcPr>
            <w:tcW w:w="402" w:type="pct"/>
            <w:tcBorders>
              <w:top w:val="single" w:sz="4" w:space="0" w:color="auto"/>
              <w:left w:val="nil"/>
              <w:bottom w:val="single" w:sz="4" w:space="0" w:color="auto"/>
              <w:right w:val="single" w:sz="18" w:space="0" w:color="auto"/>
            </w:tcBorders>
            <w:vAlign w:val="center"/>
          </w:tcPr>
          <w:p w14:paraId="0106212C" w14:textId="77777777" w:rsidR="001849CD" w:rsidRPr="00D30999" w:rsidRDefault="001849CD" w:rsidP="00072FFF">
            <w:pPr>
              <w:jc w:val="center"/>
              <w:rPr>
                <w:rFonts w:ascii="Calibri" w:hAnsi="Calibri" w:cs="Calibri"/>
              </w:rPr>
            </w:pPr>
            <w:r w:rsidRPr="00D30999">
              <w:rPr>
                <w:rFonts w:ascii="Calibri" w:hAnsi="Calibri" w:cs="Calibri"/>
              </w:rPr>
              <w:t>58,1</w:t>
            </w:r>
          </w:p>
        </w:tc>
      </w:tr>
      <w:tr w:rsidR="00D30999" w:rsidRPr="00D30999" w14:paraId="62E733B4"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3EB527F7"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17</w:t>
            </w:r>
          </w:p>
        </w:tc>
        <w:tc>
          <w:tcPr>
            <w:tcW w:w="833" w:type="pct"/>
            <w:tcBorders>
              <w:left w:val="single" w:sz="4" w:space="0" w:color="auto"/>
              <w:right w:val="single" w:sz="12" w:space="0" w:color="auto"/>
            </w:tcBorders>
            <w:shd w:val="clear" w:color="auto" w:fill="auto"/>
            <w:vAlign w:val="center"/>
          </w:tcPr>
          <w:p w14:paraId="46CB178E" w14:textId="77777777" w:rsidR="001849CD" w:rsidRPr="00D30999" w:rsidRDefault="001849CD" w:rsidP="00072FFF">
            <w:pPr>
              <w:jc w:val="center"/>
              <w:rPr>
                <w:rFonts w:ascii="Calibri" w:hAnsi="Calibri" w:cs="Calibri"/>
              </w:rPr>
            </w:pPr>
            <w:r w:rsidRPr="00D30999">
              <w:rPr>
                <w:rFonts w:ascii="Calibri" w:hAnsi="Calibri" w:cs="Calibri"/>
              </w:rPr>
              <w:t>RGT Provision</w:t>
            </w:r>
          </w:p>
        </w:tc>
        <w:tc>
          <w:tcPr>
            <w:tcW w:w="400" w:type="pct"/>
            <w:tcBorders>
              <w:top w:val="single" w:sz="2" w:space="0" w:color="auto"/>
              <w:left w:val="single" w:sz="12" w:space="0" w:color="auto"/>
              <w:bottom w:val="single" w:sz="2" w:space="0" w:color="auto"/>
              <w:right w:val="single" w:sz="4" w:space="0" w:color="auto"/>
            </w:tcBorders>
            <w:vAlign w:val="center"/>
          </w:tcPr>
          <w:p w14:paraId="785380D8" w14:textId="77777777" w:rsidR="001849CD" w:rsidRPr="00D30999" w:rsidRDefault="001849CD" w:rsidP="00072FFF">
            <w:pPr>
              <w:jc w:val="center"/>
              <w:rPr>
                <w:rFonts w:ascii="Calibri" w:hAnsi="Calibri" w:cs="Calibri"/>
              </w:rPr>
            </w:pPr>
            <w:r w:rsidRPr="00D30999">
              <w:rPr>
                <w:rFonts w:ascii="Calibri" w:hAnsi="Calibri" w:cs="Calibri"/>
              </w:rPr>
              <w:t>131,0</w:t>
            </w:r>
          </w:p>
        </w:tc>
        <w:tc>
          <w:tcPr>
            <w:tcW w:w="383" w:type="pct"/>
            <w:tcBorders>
              <w:top w:val="single" w:sz="2" w:space="0" w:color="auto"/>
              <w:left w:val="single" w:sz="4" w:space="0" w:color="auto"/>
              <w:bottom w:val="single" w:sz="2" w:space="0" w:color="auto"/>
              <w:right w:val="single" w:sz="4" w:space="0" w:color="auto"/>
            </w:tcBorders>
            <w:vAlign w:val="center"/>
          </w:tcPr>
          <w:p w14:paraId="3682CBA4" w14:textId="77777777" w:rsidR="001849CD" w:rsidRPr="00D30999" w:rsidRDefault="001849CD" w:rsidP="00072FFF">
            <w:pPr>
              <w:jc w:val="center"/>
              <w:rPr>
                <w:rFonts w:ascii="Calibri" w:hAnsi="Calibri" w:cs="Calibri"/>
              </w:rPr>
            </w:pPr>
            <w:r w:rsidRPr="00D30999">
              <w:rPr>
                <w:rFonts w:ascii="Calibri" w:hAnsi="Calibri" w:cs="Calibri"/>
              </w:rPr>
              <w:t>84,8</w:t>
            </w:r>
          </w:p>
        </w:tc>
        <w:tc>
          <w:tcPr>
            <w:tcW w:w="387" w:type="pct"/>
            <w:tcBorders>
              <w:top w:val="single" w:sz="2" w:space="0" w:color="auto"/>
              <w:left w:val="single" w:sz="4" w:space="0" w:color="auto"/>
              <w:bottom w:val="single" w:sz="2" w:space="0" w:color="auto"/>
              <w:right w:val="single" w:sz="4" w:space="0" w:color="auto"/>
            </w:tcBorders>
            <w:vAlign w:val="center"/>
          </w:tcPr>
          <w:p w14:paraId="52CB1F14" w14:textId="77777777" w:rsidR="001849CD" w:rsidRPr="00D30999" w:rsidRDefault="001849CD" w:rsidP="00072FFF">
            <w:pPr>
              <w:jc w:val="center"/>
              <w:rPr>
                <w:rFonts w:ascii="Calibri" w:hAnsi="Calibri" w:cs="Calibri"/>
              </w:rPr>
            </w:pPr>
            <w:r w:rsidRPr="00D30999">
              <w:rPr>
                <w:rFonts w:ascii="Calibri" w:hAnsi="Calibri" w:cs="Calibri"/>
              </w:rPr>
              <w:t>120,8</w:t>
            </w:r>
          </w:p>
        </w:tc>
        <w:tc>
          <w:tcPr>
            <w:tcW w:w="387" w:type="pct"/>
            <w:tcBorders>
              <w:top w:val="single" w:sz="2" w:space="0" w:color="auto"/>
              <w:left w:val="single" w:sz="4" w:space="0" w:color="auto"/>
              <w:bottom w:val="single" w:sz="2" w:space="0" w:color="auto"/>
              <w:right w:val="single" w:sz="4" w:space="0" w:color="auto"/>
            </w:tcBorders>
            <w:vAlign w:val="center"/>
          </w:tcPr>
          <w:p w14:paraId="55742D90" w14:textId="77777777" w:rsidR="001849CD" w:rsidRPr="00D30999" w:rsidRDefault="001849CD" w:rsidP="00072FFF">
            <w:pPr>
              <w:jc w:val="center"/>
              <w:rPr>
                <w:rFonts w:ascii="Calibri" w:hAnsi="Calibri" w:cs="Calibri"/>
              </w:rPr>
            </w:pPr>
            <w:r w:rsidRPr="00D30999">
              <w:rPr>
                <w:rFonts w:ascii="Calibri" w:hAnsi="Calibri" w:cs="Calibri"/>
              </w:rPr>
              <w:t>120,3</w:t>
            </w:r>
          </w:p>
        </w:tc>
        <w:tc>
          <w:tcPr>
            <w:tcW w:w="393" w:type="pct"/>
            <w:tcBorders>
              <w:top w:val="single" w:sz="4" w:space="0" w:color="auto"/>
              <w:left w:val="single" w:sz="4" w:space="0" w:color="auto"/>
              <w:bottom w:val="single" w:sz="4" w:space="0" w:color="auto"/>
              <w:right w:val="double" w:sz="4" w:space="0" w:color="auto"/>
            </w:tcBorders>
            <w:vAlign w:val="center"/>
          </w:tcPr>
          <w:p w14:paraId="6504CB58" w14:textId="77777777" w:rsidR="001849CD" w:rsidRPr="00D30999" w:rsidRDefault="001849CD" w:rsidP="00072FFF">
            <w:pPr>
              <w:jc w:val="center"/>
              <w:rPr>
                <w:rFonts w:ascii="Calibri" w:hAnsi="Calibri" w:cs="Calibri"/>
              </w:rPr>
            </w:pPr>
            <w:r w:rsidRPr="00D30999">
              <w:rPr>
                <w:rFonts w:ascii="Calibri" w:hAnsi="Calibri" w:cs="Calibri"/>
              </w:rPr>
              <w:t>63,8</w:t>
            </w:r>
          </w:p>
        </w:tc>
        <w:tc>
          <w:tcPr>
            <w:tcW w:w="400" w:type="pct"/>
            <w:tcBorders>
              <w:top w:val="single" w:sz="2" w:space="0" w:color="auto"/>
              <w:left w:val="double" w:sz="4" w:space="0" w:color="auto"/>
              <w:bottom w:val="single" w:sz="2" w:space="0" w:color="auto"/>
              <w:right w:val="single" w:sz="4" w:space="0" w:color="auto"/>
            </w:tcBorders>
            <w:vAlign w:val="center"/>
          </w:tcPr>
          <w:p w14:paraId="03F9ED9A" w14:textId="77777777" w:rsidR="001849CD" w:rsidRPr="00D30999" w:rsidRDefault="001849CD" w:rsidP="00072FFF">
            <w:pPr>
              <w:jc w:val="center"/>
              <w:rPr>
                <w:rFonts w:ascii="Calibri" w:hAnsi="Calibri" w:cs="Calibri"/>
              </w:rPr>
            </w:pPr>
            <w:r w:rsidRPr="00D30999">
              <w:rPr>
                <w:rFonts w:ascii="Calibri" w:hAnsi="Calibri" w:cs="Calibri"/>
              </w:rPr>
              <w:t>152,4</w:t>
            </w:r>
          </w:p>
        </w:tc>
        <w:tc>
          <w:tcPr>
            <w:tcW w:w="385" w:type="pct"/>
            <w:tcBorders>
              <w:top w:val="single" w:sz="2" w:space="0" w:color="auto"/>
              <w:left w:val="single" w:sz="4" w:space="0" w:color="auto"/>
              <w:bottom w:val="single" w:sz="2" w:space="0" w:color="auto"/>
              <w:right w:val="single" w:sz="4" w:space="0" w:color="auto"/>
            </w:tcBorders>
            <w:vAlign w:val="center"/>
          </w:tcPr>
          <w:p w14:paraId="261CDF60" w14:textId="77777777" w:rsidR="001849CD" w:rsidRPr="00D30999" w:rsidRDefault="001849CD" w:rsidP="00072FFF">
            <w:pPr>
              <w:jc w:val="center"/>
              <w:rPr>
                <w:rFonts w:ascii="Calibri" w:hAnsi="Calibri" w:cs="Calibri"/>
              </w:rPr>
            </w:pPr>
            <w:r w:rsidRPr="00D30999">
              <w:rPr>
                <w:rFonts w:ascii="Calibri" w:hAnsi="Calibri" w:cs="Calibri"/>
              </w:rPr>
              <w:t>90,3</w:t>
            </w:r>
          </w:p>
        </w:tc>
        <w:tc>
          <w:tcPr>
            <w:tcW w:w="400" w:type="pct"/>
            <w:tcBorders>
              <w:top w:val="single" w:sz="2" w:space="0" w:color="auto"/>
              <w:left w:val="nil"/>
              <w:bottom w:val="single" w:sz="2" w:space="0" w:color="auto"/>
              <w:right w:val="single" w:sz="4" w:space="0" w:color="auto"/>
            </w:tcBorders>
            <w:vAlign w:val="center"/>
          </w:tcPr>
          <w:p w14:paraId="3CB222B8" w14:textId="77777777" w:rsidR="001849CD" w:rsidRPr="00D30999" w:rsidRDefault="001849CD" w:rsidP="00072FFF">
            <w:pPr>
              <w:jc w:val="center"/>
              <w:rPr>
                <w:rFonts w:ascii="Calibri" w:hAnsi="Calibri" w:cs="Calibri"/>
              </w:rPr>
            </w:pPr>
            <w:r w:rsidRPr="00D30999">
              <w:rPr>
                <w:rFonts w:ascii="Calibri" w:hAnsi="Calibri" w:cs="Calibri"/>
              </w:rPr>
              <w:t>134,6</w:t>
            </w:r>
          </w:p>
        </w:tc>
        <w:tc>
          <w:tcPr>
            <w:tcW w:w="400" w:type="pct"/>
            <w:tcBorders>
              <w:top w:val="single" w:sz="2" w:space="0" w:color="auto"/>
              <w:left w:val="nil"/>
              <w:bottom w:val="single" w:sz="2" w:space="0" w:color="auto"/>
              <w:right w:val="single" w:sz="4" w:space="0" w:color="auto"/>
            </w:tcBorders>
            <w:vAlign w:val="center"/>
          </w:tcPr>
          <w:p w14:paraId="18EAB334" w14:textId="77777777" w:rsidR="001849CD" w:rsidRPr="00D30999" w:rsidRDefault="001849CD" w:rsidP="00072FFF">
            <w:pPr>
              <w:jc w:val="center"/>
              <w:rPr>
                <w:rFonts w:ascii="Calibri" w:hAnsi="Calibri" w:cs="Calibri"/>
              </w:rPr>
            </w:pPr>
            <w:r w:rsidRPr="00D30999">
              <w:rPr>
                <w:rFonts w:ascii="Calibri" w:hAnsi="Calibri" w:cs="Calibri"/>
              </w:rPr>
              <w:t>139,5</w:t>
            </w:r>
          </w:p>
        </w:tc>
        <w:tc>
          <w:tcPr>
            <w:tcW w:w="402" w:type="pct"/>
            <w:tcBorders>
              <w:top w:val="single" w:sz="4" w:space="0" w:color="auto"/>
              <w:left w:val="nil"/>
              <w:bottom w:val="single" w:sz="4" w:space="0" w:color="auto"/>
              <w:right w:val="single" w:sz="18" w:space="0" w:color="auto"/>
            </w:tcBorders>
            <w:vAlign w:val="center"/>
          </w:tcPr>
          <w:p w14:paraId="7EE99ADE" w14:textId="77777777" w:rsidR="001849CD" w:rsidRPr="00D30999" w:rsidRDefault="001849CD" w:rsidP="00072FFF">
            <w:pPr>
              <w:jc w:val="center"/>
              <w:rPr>
                <w:rFonts w:ascii="Calibri" w:hAnsi="Calibri" w:cs="Calibri"/>
              </w:rPr>
            </w:pPr>
            <w:r w:rsidRPr="00D30999">
              <w:rPr>
                <w:rFonts w:ascii="Calibri" w:hAnsi="Calibri" w:cs="Calibri"/>
              </w:rPr>
              <w:t>68,8</w:t>
            </w:r>
          </w:p>
        </w:tc>
      </w:tr>
      <w:tr w:rsidR="00D30999" w:rsidRPr="00D30999" w14:paraId="649ED45C"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5AB7605F"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18</w:t>
            </w:r>
          </w:p>
        </w:tc>
        <w:tc>
          <w:tcPr>
            <w:tcW w:w="833" w:type="pct"/>
            <w:tcBorders>
              <w:left w:val="single" w:sz="4" w:space="0" w:color="auto"/>
              <w:right w:val="single" w:sz="12" w:space="0" w:color="auto"/>
            </w:tcBorders>
            <w:shd w:val="clear" w:color="auto" w:fill="auto"/>
            <w:vAlign w:val="center"/>
          </w:tcPr>
          <w:p w14:paraId="47F91080" w14:textId="77777777" w:rsidR="001849CD" w:rsidRPr="00D30999" w:rsidRDefault="001849CD" w:rsidP="00072FFF">
            <w:pPr>
              <w:jc w:val="center"/>
              <w:rPr>
                <w:rFonts w:ascii="Calibri" w:hAnsi="Calibri" w:cs="Calibri"/>
              </w:rPr>
            </w:pPr>
            <w:r w:rsidRPr="00D30999">
              <w:rPr>
                <w:rFonts w:ascii="Calibri" w:hAnsi="Calibri" w:cs="Calibri"/>
              </w:rPr>
              <w:t>Arevus</w:t>
            </w:r>
          </w:p>
        </w:tc>
        <w:tc>
          <w:tcPr>
            <w:tcW w:w="400" w:type="pct"/>
            <w:tcBorders>
              <w:top w:val="single" w:sz="2" w:space="0" w:color="auto"/>
              <w:left w:val="single" w:sz="12" w:space="0" w:color="auto"/>
              <w:bottom w:val="single" w:sz="2" w:space="0" w:color="auto"/>
              <w:right w:val="single" w:sz="4" w:space="0" w:color="auto"/>
            </w:tcBorders>
            <w:vAlign w:val="center"/>
          </w:tcPr>
          <w:p w14:paraId="38FADF3C" w14:textId="77777777" w:rsidR="001849CD" w:rsidRPr="00D30999" w:rsidRDefault="001849CD" w:rsidP="00072FFF">
            <w:pPr>
              <w:jc w:val="center"/>
              <w:rPr>
                <w:rFonts w:ascii="Calibri" w:hAnsi="Calibri" w:cs="Calibri"/>
              </w:rPr>
            </w:pPr>
            <w:r w:rsidRPr="00D30999">
              <w:rPr>
                <w:rFonts w:ascii="Calibri" w:hAnsi="Calibri" w:cs="Calibri"/>
              </w:rPr>
              <w:t>124,8</w:t>
            </w:r>
          </w:p>
        </w:tc>
        <w:tc>
          <w:tcPr>
            <w:tcW w:w="383" w:type="pct"/>
            <w:tcBorders>
              <w:top w:val="single" w:sz="2" w:space="0" w:color="auto"/>
              <w:left w:val="single" w:sz="4" w:space="0" w:color="auto"/>
              <w:bottom w:val="single" w:sz="2" w:space="0" w:color="auto"/>
              <w:right w:val="single" w:sz="4" w:space="0" w:color="auto"/>
            </w:tcBorders>
            <w:vAlign w:val="center"/>
          </w:tcPr>
          <w:p w14:paraId="0B52C762" w14:textId="77777777" w:rsidR="001849CD" w:rsidRPr="00D30999" w:rsidRDefault="001849CD" w:rsidP="00072FFF">
            <w:pPr>
              <w:jc w:val="center"/>
              <w:rPr>
                <w:rFonts w:ascii="Calibri" w:hAnsi="Calibri" w:cs="Calibri"/>
              </w:rPr>
            </w:pPr>
            <w:r w:rsidRPr="00D30999">
              <w:rPr>
                <w:rFonts w:ascii="Calibri" w:hAnsi="Calibri" w:cs="Calibri"/>
              </w:rPr>
              <w:t>88,0</w:t>
            </w:r>
          </w:p>
        </w:tc>
        <w:tc>
          <w:tcPr>
            <w:tcW w:w="387" w:type="pct"/>
            <w:tcBorders>
              <w:top w:val="single" w:sz="2" w:space="0" w:color="auto"/>
              <w:left w:val="single" w:sz="4" w:space="0" w:color="auto"/>
              <w:bottom w:val="single" w:sz="2" w:space="0" w:color="auto"/>
              <w:right w:val="single" w:sz="4" w:space="0" w:color="auto"/>
            </w:tcBorders>
            <w:vAlign w:val="center"/>
          </w:tcPr>
          <w:p w14:paraId="01B7B221" w14:textId="77777777" w:rsidR="001849CD" w:rsidRPr="00D30999" w:rsidRDefault="001849CD" w:rsidP="00072FFF">
            <w:pPr>
              <w:jc w:val="center"/>
              <w:rPr>
                <w:rFonts w:ascii="Calibri" w:hAnsi="Calibri" w:cs="Calibri"/>
              </w:rPr>
            </w:pPr>
            <w:r w:rsidRPr="00D30999">
              <w:rPr>
                <w:rFonts w:ascii="Calibri" w:hAnsi="Calibri" w:cs="Calibri"/>
              </w:rPr>
              <w:t>125,1</w:t>
            </w:r>
          </w:p>
        </w:tc>
        <w:tc>
          <w:tcPr>
            <w:tcW w:w="387" w:type="pct"/>
            <w:tcBorders>
              <w:top w:val="single" w:sz="2" w:space="0" w:color="auto"/>
              <w:left w:val="single" w:sz="4" w:space="0" w:color="auto"/>
              <w:bottom w:val="single" w:sz="2" w:space="0" w:color="auto"/>
              <w:right w:val="single" w:sz="4" w:space="0" w:color="auto"/>
            </w:tcBorders>
            <w:vAlign w:val="center"/>
          </w:tcPr>
          <w:p w14:paraId="7F393FF3" w14:textId="77777777" w:rsidR="001849CD" w:rsidRPr="00D30999" w:rsidRDefault="001849CD" w:rsidP="00072FFF">
            <w:pPr>
              <w:jc w:val="center"/>
              <w:rPr>
                <w:rFonts w:ascii="Calibri" w:hAnsi="Calibri" w:cs="Calibri"/>
              </w:rPr>
            </w:pPr>
            <w:r w:rsidRPr="00D30999">
              <w:rPr>
                <w:rFonts w:ascii="Calibri" w:hAnsi="Calibri" w:cs="Calibri"/>
              </w:rPr>
              <w:t>117,6</w:t>
            </w:r>
          </w:p>
        </w:tc>
        <w:tc>
          <w:tcPr>
            <w:tcW w:w="393" w:type="pct"/>
            <w:tcBorders>
              <w:top w:val="single" w:sz="4" w:space="0" w:color="auto"/>
              <w:left w:val="single" w:sz="4" w:space="0" w:color="auto"/>
              <w:bottom w:val="single" w:sz="4" w:space="0" w:color="auto"/>
              <w:right w:val="double" w:sz="4" w:space="0" w:color="auto"/>
            </w:tcBorders>
            <w:vAlign w:val="center"/>
          </w:tcPr>
          <w:p w14:paraId="525754AD" w14:textId="77777777" w:rsidR="001849CD" w:rsidRPr="00D30999" w:rsidRDefault="001849CD" w:rsidP="00072FFF">
            <w:pPr>
              <w:jc w:val="center"/>
              <w:rPr>
                <w:rFonts w:ascii="Calibri" w:hAnsi="Calibri" w:cs="Calibri"/>
              </w:rPr>
            </w:pPr>
            <w:r w:rsidRPr="00D30999">
              <w:rPr>
                <w:rFonts w:ascii="Calibri" w:hAnsi="Calibri" w:cs="Calibri"/>
              </w:rPr>
              <w:t>69,2</w:t>
            </w:r>
          </w:p>
        </w:tc>
        <w:tc>
          <w:tcPr>
            <w:tcW w:w="400" w:type="pct"/>
            <w:tcBorders>
              <w:top w:val="single" w:sz="2" w:space="0" w:color="auto"/>
              <w:left w:val="double" w:sz="4" w:space="0" w:color="auto"/>
              <w:bottom w:val="single" w:sz="2" w:space="0" w:color="auto"/>
              <w:right w:val="single" w:sz="4" w:space="0" w:color="auto"/>
            </w:tcBorders>
            <w:vAlign w:val="center"/>
          </w:tcPr>
          <w:p w14:paraId="7B5843F1" w14:textId="77777777" w:rsidR="001849CD" w:rsidRPr="00D30999" w:rsidRDefault="001849CD" w:rsidP="00072FFF">
            <w:pPr>
              <w:jc w:val="center"/>
              <w:rPr>
                <w:rFonts w:ascii="Calibri" w:hAnsi="Calibri" w:cs="Calibri"/>
              </w:rPr>
            </w:pPr>
            <w:r w:rsidRPr="00D30999">
              <w:rPr>
                <w:rFonts w:ascii="Calibri" w:hAnsi="Calibri" w:cs="Calibri"/>
              </w:rPr>
              <w:t>144,1</w:t>
            </w:r>
          </w:p>
        </w:tc>
        <w:tc>
          <w:tcPr>
            <w:tcW w:w="385" w:type="pct"/>
            <w:tcBorders>
              <w:top w:val="single" w:sz="2" w:space="0" w:color="auto"/>
              <w:left w:val="single" w:sz="4" w:space="0" w:color="auto"/>
              <w:bottom w:val="single" w:sz="2" w:space="0" w:color="auto"/>
              <w:right w:val="single" w:sz="4" w:space="0" w:color="auto"/>
            </w:tcBorders>
            <w:vAlign w:val="center"/>
          </w:tcPr>
          <w:p w14:paraId="04335F41" w14:textId="77777777" w:rsidR="001849CD" w:rsidRPr="00D30999" w:rsidRDefault="001849CD" w:rsidP="00072FFF">
            <w:pPr>
              <w:jc w:val="center"/>
              <w:rPr>
                <w:rFonts w:ascii="Calibri" w:hAnsi="Calibri" w:cs="Calibri"/>
              </w:rPr>
            </w:pPr>
            <w:r w:rsidRPr="00D30999">
              <w:rPr>
                <w:rFonts w:ascii="Calibri" w:hAnsi="Calibri" w:cs="Calibri"/>
              </w:rPr>
              <w:t>89,9</w:t>
            </w:r>
          </w:p>
        </w:tc>
        <w:tc>
          <w:tcPr>
            <w:tcW w:w="400" w:type="pct"/>
            <w:tcBorders>
              <w:top w:val="single" w:sz="2" w:space="0" w:color="auto"/>
              <w:left w:val="nil"/>
              <w:bottom w:val="single" w:sz="2" w:space="0" w:color="auto"/>
              <w:right w:val="single" w:sz="4" w:space="0" w:color="auto"/>
            </w:tcBorders>
            <w:vAlign w:val="center"/>
          </w:tcPr>
          <w:p w14:paraId="41D9E6E7" w14:textId="77777777" w:rsidR="001849CD" w:rsidRPr="00D30999" w:rsidRDefault="001849CD" w:rsidP="00072FFF">
            <w:pPr>
              <w:jc w:val="center"/>
              <w:rPr>
                <w:rFonts w:ascii="Calibri" w:hAnsi="Calibri" w:cs="Calibri"/>
              </w:rPr>
            </w:pPr>
            <w:r w:rsidRPr="00D30999">
              <w:rPr>
                <w:rFonts w:ascii="Calibri" w:hAnsi="Calibri" w:cs="Calibri"/>
              </w:rPr>
              <w:t>131,4</w:t>
            </w:r>
          </w:p>
        </w:tc>
        <w:tc>
          <w:tcPr>
            <w:tcW w:w="400" w:type="pct"/>
            <w:tcBorders>
              <w:top w:val="single" w:sz="2" w:space="0" w:color="auto"/>
              <w:left w:val="nil"/>
              <w:bottom w:val="single" w:sz="2" w:space="0" w:color="auto"/>
              <w:right w:val="single" w:sz="4" w:space="0" w:color="auto"/>
            </w:tcBorders>
            <w:vAlign w:val="center"/>
          </w:tcPr>
          <w:p w14:paraId="5F7BFEC9" w14:textId="77777777" w:rsidR="001849CD" w:rsidRPr="00D30999" w:rsidRDefault="001849CD" w:rsidP="00072FFF">
            <w:pPr>
              <w:jc w:val="center"/>
              <w:rPr>
                <w:rFonts w:ascii="Calibri" w:hAnsi="Calibri" w:cs="Calibri"/>
              </w:rPr>
            </w:pPr>
            <w:r w:rsidRPr="00D30999">
              <w:rPr>
                <w:rFonts w:ascii="Calibri" w:hAnsi="Calibri" w:cs="Calibri"/>
              </w:rPr>
              <w:t>141,5</w:t>
            </w:r>
          </w:p>
        </w:tc>
        <w:tc>
          <w:tcPr>
            <w:tcW w:w="402" w:type="pct"/>
            <w:tcBorders>
              <w:top w:val="single" w:sz="4" w:space="0" w:color="auto"/>
              <w:left w:val="nil"/>
              <w:bottom w:val="single" w:sz="4" w:space="0" w:color="auto"/>
              <w:right w:val="single" w:sz="18" w:space="0" w:color="auto"/>
            </w:tcBorders>
            <w:vAlign w:val="center"/>
          </w:tcPr>
          <w:p w14:paraId="32EA612D" w14:textId="77777777" w:rsidR="001849CD" w:rsidRPr="00D30999" w:rsidRDefault="001849CD" w:rsidP="00072FFF">
            <w:pPr>
              <w:jc w:val="center"/>
              <w:rPr>
                <w:rFonts w:ascii="Calibri" w:hAnsi="Calibri" w:cs="Calibri"/>
              </w:rPr>
            </w:pPr>
            <w:r w:rsidRPr="00D30999">
              <w:rPr>
                <w:rFonts w:ascii="Calibri" w:hAnsi="Calibri" w:cs="Calibri"/>
              </w:rPr>
              <w:t>72,2</w:t>
            </w:r>
          </w:p>
        </w:tc>
      </w:tr>
      <w:tr w:rsidR="00D30999" w:rsidRPr="00D30999" w14:paraId="158A7810"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3C45C588"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19</w:t>
            </w:r>
          </w:p>
        </w:tc>
        <w:tc>
          <w:tcPr>
            <w:tcW w:w="833" w:type="pct"/>
            <w:tcBorders>
              <w:left w:val="single" w:sz="4" w:space="0" w:color="auto"/>
              <w:right w:val="single" w:sz="12" w:space="0" w:color="auto"/>
            </w:tcBorders>
            <w:shd w:val="clear" w:color="auto" w:fill="auto"/>
            <w:vAlign w:val="center"/>
          </w:tcPr>
          <w:p w14:paraId="5BB7D2C3" w14:textId="77777777" w:rsidR="001849CD" w:rsidRPr="00D30999" w:rsidRDefault="001849CD" w:rsidP="00072FFF">
            <w:pPr>
              <w:jc w:val="center"/>
              <w:rPr>
                <w:rFonts w:ascii="Calibri" w:hAnsi="Calibri" w:cs="Calibri"/>
              </w:rPr>
            </w:pPr>
            <w:r w:rsidRPr="00D30999">
              <w:rPr>
                <w:rFonts w:ascii="Calibri" w:hAnsi="Calibri" w:cs="Calibri"/>
              </w:rPr>
              <w:t>Knut</w:t>
            </w:r>
          </w:p>
        </w:tc>
        <w:tc>
          <w:tcPr>
            <w:tcW w:w="400" w:type="pct"/>
            <w:tcBorders>
              <w:top w:val="single" w:sz="2" w:space="0" w:color="auto"/>
              <w:left w:val="single" w:sz="12" w:space="0" w:color="auto"/>
              <w:bottom w:val="single" w:sz="2" w:space="0" w:color="auto"/>
              <w:right w:val="single" w:sz="4" w:space="0" w:color="auto"/>
            </w:tcBorders>
            <w:vAlign w:val="center"/>
          </w:tcPr>
          <w:p w14:paraId="361D734F" w14:textId="77777777" w:rsidR="001849CD" w:rsidRPr="00D30999" w:rsidRDefault="001849CD" w:rsidP="00072FFF">
            <w:pPr>
              <w:jc w:val="center"/>
              <w:rPr>
                <w:rFonts w:ascii="Calibri" w:hAnsi="Calibri" w:cs="Calibri"/>
              </w:rPr>
            </w:pPr>
            <w:r w:rsidRPr="00D30999">
              <w:rPr>
                <w:rFonts w:ascii="Calibri" w:hAnsi="Calibri" w:cs="Calibri"/>
              </w:rPr>
              <w:t>150,7</w:t>
            </w:r>
          </w:p>
        </w:tc>
        <w:tc>
          <w:tcPr>
            <w:tcW w:w="383" w:type="pct"/>
            <w:tcBorders>
              <w:top w:val="single" w:sz="2" w:space="0" w:color="auto"/>
              <w:left w:val="single" w:sz="4" w:space="0" w:color="auto"/>
              <w:bottom w:val="single" w:sz="2" w:space="0" w:color="auto"/>
              <w:right w:val="single" w:sz="4" w:space="0" w:color="auto"/>
            </w:tcBorders>
            <w:vAlign w:val="center"/>
          </w:tcPr>
          <w:p w14:paraId="22DD69D4" w14:textId="77777777" w:rsidR="001849CD" w:rsidRPr="00D30999" w:rsidRDefault="001849CD" w:rsidP="00072FFF">
            <w:pPr>
              <w:jc w:val="center"/>
              <w:rPr>
                <w:rFonts w:ascii="Calibri" w:hAnsi="Calibri" w:cs="Calibri"/>
              </w:rPr>
            </w:pPr>
            <w:r w:rsidRPr="00D30999">
              <w:rPr>
                <w:rFonts w:ascii="Calibri" w:hAnsi="Calibri" w:cs="Calibri"/>
              </w:rPr>
              <w:t>83,9</w:t>
            </w:r>
          </w:p>
        </w:tc>
        <w:tc>
          <w:tcPr>
            <w:tcW w:w="387" w:type="pct"/>
            <w:tcBorders>
              <w:top w:val="single" w:sz="2" w:space="0" w:color="auto"/>
              <w:left w:val="single" w:sz="4" w:space="0" w:color="auto"/>
              <w:bottom w:val="single" w:sz="2" w:space="0" w:color="auto"/>
              <w:right w:val="single" w:sz="4" w:space="0" w:color="auto"/>
            </w:tcBorders>
            <w:vAlign w:val="center"/>
          </w:tcPr>
          <w:p w14:paraId="2331B279" w14:textId="77777777" w:rsidR="001849CD" w:rsidRPr="00D30999" w:rsidRDefault="001849CD" w:rsidP="00072FFF">
            <w:pPr>
              <w:jc w:val="center"/>
              <w:rPr>
                <w:rFonts w:ascii="Calibri" w:hAnsi="Calibri" w:cs="Calibri"/>
              </w:rPr>
            </w:pPr>
            <w:r w:rsidRPr="00D30999">
              <w:rPr>
                <w:rFonts w:ascii="Calibri" w:hAnsi="Calibri" w:cs="Calibri"/>
              </w:rPr>
              <w:t>125,8</w:t>
            </w:r>
          </w:p>
        </w:tc>
        <w:tc>
          <w:tcPr>
            <w:tcW w:w="387" w:type="pct"/>
            <w:tcBorders>
              <w:top w:val="single" w:sz="2" w:space="0" w:color="auto"/>
              <w:left w:val="single" w:sz="4" w:space="0" w:color="auto"/>
              <w:bottom w:val="single" w:sz="2" w:space="0" w:color="auto"/>
              <w:right w:val="single" w:sz="4" w:space="0" w:color="auto"/>
            </w:tcBorders>
            <w:vAlign w:val="center"/>
          </w:tcPr>
          <w:p w14:paraId="4498983C" w14:textId="77777777" w:rsidR="001849CD" w:rsidRPr="00D30999" w:rsidRDefault="001849CD" w:rsidP="00072FFF">
            <w:pPr>
              <w:jc w:val="center"/>
              <w:rPr>
                <w:rFonts w:ascii="Calibri" w:hAnsi="Calibri" w:cs="Calibri"/>
              </w:rPr>
            </w:pPr>
            <w:r w:rsidRPr="00D30999">
              <w:rPr>
                <w:rFonts w:ascii="Calibri" w:hAnsi="Calibri" w:cs="Calibri"/>
              </w:rPr>
              <w:t>119,6</w:t>
            </w:r>
          </w:p>
        </w:tc>
        <w:tc>
          <w:tcPr>
            <w:tcW w:w="393" w:type="pct"/>
            <w:tcBorders>
              <w:top w:val="single" w:sz="4" w:space="0" w:color="auto"/>
              <w:left w:val="single" w:sz="4" w:space="0" w:color="auto"/>
              <w:bottom w:val="single" w:sz="4" w:space="0" w:color="auto"/>
              <w:right w:val="double" w:sz="4" w:space="0" w:color="auto"/>
            </w:tcBorders>
            <w:vAlign w:val="center"/>
          </w:tcPr>
          <w:p w14:paraId="2D150C31" w14:textId="77777777" w:rsidR="001849CD" w:rsidRPr="00D30999" w:rsidRDefault="001849CD" w:rsidP="00072FFF">
            <w:pPr>
              <w:jc w:val="center"/>
              <w:rPr>
                <w:rFonts w:ascii="Calibri" w:hAnsi="Calibri" w:cs="Calibri"/>
              </w:rPr>
            </w:pPr>
            <w:r w:rsidRPr="00D30999">
              <w:rPr>
                <w:rFonts w:ascii="Calibri" w:hAnsi="Calibri" w:cs="Calibri"/>
              </w:rPr>
              <w:t>65,4</w:t>
            </w:r>
          </w:p>
        </w:tc>
        <w:tc>
          <w:tcPr>
            <w:tcW w:w="400" w:type="pct"/>
            <w:tcBorders>
              <w:top w:val="single" w:sz="2" w:space="0" w:color="auto"/>
              <w:left w:val="double" w:sz="4" w:space="0" w:color="auto"/>
              <w:bottom w:val="single" w:sz="2" w:space="0" w:color="auto"/>
              <w:right w:val="single" w:sz="4" w:space="0" w:color="auto"/>
            </w:tcBorders>
            <w:vAlign w:val="center"/>
          </w:tcPr>
          <w:p w14:paraId="1B8177D7" w14:textId="77777777" w:rsidR="001849CD" w:rsidRPr="00D30999" w:rsidRDefault="001849CD" w:rsidP="00072FFF">
            <w:pPr>
              <w:jc w:val="center"/>
              <w:rPr>
                <w:rFonts w:ascii="Calibri" w:hAnsi="Calibri" w:cs="Calibri"/>
              </w:rPr>
            </w:pPr>
            <w:r w:rsidRPr="00D30999">
              <w:rPr>
                <w:rFonts w:ascii="Calibri" w:hAnsi="Calibri" w:cs="Calibri"/>
              </w:rPr>
              <w:t>159,0</w:t>
            </w:r>
          </w:p>
        </w:tc>
        <w:tc>
          <w:tcPr>
            <w:tcW w:w="385" w:type="pct"/>
            <w:tcBorders>
              <w:top w:val="single" w:sz="2" w:space="0" w:color="auto"/>
              <w:left w:val="single" w:sz="4" w:space="0" w:color="auto"/>
              <w:bottom w:val="single" w:sz="2" w:space="0" w:color="auto"/>
              <w:right w:val="single" w:sz="4" w:space="0" w:color="auto"/>
            </w:tcBorders>
            <w:vAlign w:val="center"/>
          </w:tcPr>
          <w:p w14:paraId="50DF23E2" w14:textId="77777777" w:rsidR="001849CD" w:rsidRPr="00D30999" w:rsidRDefault="001849CD" w:rsidP="00072FFF">
            <w:pPr>
              <w:jc w:val="center"/>
              <w:rPr>
                <w:rFonts w:ascii="Calibri" w:hAnsi="Calibri" w:cs="Calibri"/>
              </w:rPr>
            </w:pPr>
            <w:r w:rsidRPr="00D30999">
              <w:rPr>
                <w:rFonts w:ascii="Calibri" w:hAnsi="Calibri" w:cs="Calibri"/>
              </w:rPr>
              <w:t>87,8</w:t>
            </w:r>
          </w:p>
        </w:tc>
        <w:tc>
          <w:tcPr>
            <w:tcW w:w="400" w:type="pct"/>
            <w:tcBorders>
              <w:top w:val="single" w:sz="2" w:space="0" w:color="auto"/>
              <w:left w:val="nil"/>
              <w:bottom w:val="single" w:sz="2" w:space="0" w:color="auto"/>
              <w:right w:val="single" w:sz="4" w:space="0" w:color="auto"/>
            </w:tcBorders>
            <w:vAlign w:val="center"/>
          </w:tcPr>
          <w:p w14:paraId="1B707876" w14:textId="77777777" w:rsidR="001849CD" w:rsidRPr="00D30999" w:rsidRDefault="001849CD" w:rsidP="00072FFF">
            <w:pPr>
              <w:jc w:val="center"/>
              <w:rPr>
                <w:rFonts w:ascii="Calibri" w:hAnsi="Calibri" w:cs="Calibri"/>
              </w:rPr>
            </w:pPr>
            <w:r w:rsidRPr="00D30999">
              <w:rPr>
                <w:rFonts w:ascii="Calibri" w:hAnsi="Calibri" w:cs="Calibri"/>
              </w:rPr>
              <w:t>130,3</w:t>
            </w:r>
          </w:p>
        </w:tc>
        <w:tc>
          <w:tcPr>
            <w:tcW w:w="400" w:type="pct"/>
            <w:tcBorders>
              <w:top w:val="single" w:sz="2" w:space="0" w:color="auto"/>
              <w:left w:val="nil"/>
              <w:bottom w:val="single" w:sz="2" w:space="0" w:color="auto"/>
              <w:right w:val="single" w:sz="4" w:space="0" w:color="auto"/>
            </w:tcBorders>
            <w:vAlign w:val="center"/>
          </w:tcPr>
          <w:p w14:paraId="44C9F4CC" w14:textId="77777777" w:rsidR="001849CD" w:rsidRPr="00D30999" w:rsidRDefault="001849CD" w:rsidP="00072FFF">
            <w:pPr>
              <w:jc w:val="center"/>
              <w:rPr>
                <w:rFonts w:ascii="Calibri" w:hAnsi="Calibri" w:cs="Calibri"/>
              </w:rPr>
            </w:pPr>
            <w:r w:rsidRPr="00D30999">
              <w:rPr>
                <w:rFonts w:ascii="Calibri" w:hAnsi="Calibri" w:cs="Calibri"/>
              </w:rPr>
              <w:t>128,0</w:t>
            </w:r>
          </w:p>
        </w:tc>
        <w:tc>
          <w:tcPr>
            <w:tcW w:w="402" w:type="pct"/>
            <w:tcBorders>
              <w:top w:val="single" w:sz="4" w:space="0" w:color="auto"/>
              <w:left w:val="nil"/>
              <w:bottom w:val="single" w:sz="4" w:space="0" w:color="auto"/>
              <w:right w:val="single" w:sz="18" w:space="0" w:color="auto"/>
            </w:tcBorders>
            <w:vAlign w:val="center"/>
          </w:tcPr>
          <w:p w14:paraId="12C11D37" w14:textId="77777777" w:rsidR="001849CD" w:rsidRPr="00D30999" w:rsidRDefault="001849CD" w:rsidP="00072FFF">
            <w:pPr>
              <w:jc w:val="center"/>
              <w:rPr>
                <w:rFonts w:ascii="Calibri" w:hAnsi="Calibri" w:cs="Calibri"/>
              </w:rPr>
            </w:pPr>
            <w:r w:rsidRPr="00D30999">
              <w:rPr>
                <w:rFonts w:ascii="Calibri" w:hAnsi="Calibri" w:cs="Calibri"/>
              </w:rPr>
              <w:t>70,3</w:t>
            </w:r>
          </w:p>
        </w:tc>
      </w:tr>
      <w:tr w:rsidR="00D30999" w:rsidRPr="00D30999" w14:paraId="5E2F5FE8"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7C2CB050"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20</w:t>
            </w:r>
          </w:p>
        </w:tc>
        <w:tc>
          <w:tcPr>
            <w:tcW w:w="833" w:type="pct"/>
            <w:tcBorders>
              <w:left w:val="single" w:sz="4" w:space="0" w:color="auto"/>
              <w:right w:val="single" w:sz="12" w:space="0" w:color="auto"/>
            </w:tcBorders>
            <w:shd w:val="clear" w:color="auto" w:fill="auto"/>
            <w:vAlign w:val="center"/>
          </w:tcPr>
          <w:p w14:paraId="5974D73C" w14:textId="77777777" w:rsidR="001849CD" w:rsidRPr="00D30999" w:rsidRDefault="001849CD" w:rsidP="00072FFF">
            <w:pPr>
              <w:jc w:val="center"/>
              <w:rPr>
                <w:rFonts w:ascii="Calibri" w:hAnsi="Calibri" w:cs="Calibri"/>
              </w:rPr>
            </w:pPr>
            <w:r w:rsidRPr="00D30999">
              <w:rPr>
                <w:rFonts w:ascii="Calibri" w:hAnsi="Calibri" w:cs="Calibri"/>
              </w:rPr>
              <w:t>Revolver</w:t>
            </w:r>
          </w:p>
        </w:tc>
        <w:tc>
          <w:tcPr>
            <w:tcW w:w="400" w:type="pct"/>
            <w:tcBorders>
              <w:top w:val="single" w:sz="2" w:space="0" w:color="auto"/>
              <w:left w:val="single" w:sz="12" w:space="0" w:color="auto"/>
              <w:bottom w:val="single" w:sz="2" w:space="0" w:color="auto"/>
              <w:right w:val="single" w:sz="4" w:space="0" w:color="auto"/>
            </w:tcBorders>
            <w:vAlign w:val="center"/>
          </w:tcPr>
          <w:p w14:paraId="72720178" w14:textId="77777777" w:rsidR="001849CD" w:rsidRPr="00D30999" w:rsidRDefault="001849CD" w:rsidP="00072FFF">
            <w:pPr>
              <w:jc w:val="center"/>
              <w:rPr>
                <w:rFonts w:ascii="Calibri" w:hAnsi="Calibri" w:cs="Calibri"/>
              </w:rPr>
            </w:pPr>
            <w:r w:rsidRPr="00D30999">
              <w:rPr>
                <w:rFonts w:ascii="Calibri" w:hAnsi="Calibri" w:cs="Calibri"/>
              </w:rPr>
              <w:t>142,5</w:t>
            </w:r>
          </w:p>
        </w:tc>
        <w:tc>
          <w:tcPr>
            <w:tcW w:w="383" w:type="pct"/>
            <w:tcBorders>
              <w:top w:val="single" w:sz="2" w:space="0" w:color="auto"/>
              <w:left w:val="single" w:sz="4" w:space="0" w:color="auto"/>
              <w:bottom w:val="single" w:sz="2" w:space="0" w:color="auto"/>
              <w:right w:val="single" w:sz="4" w:space="0" w:color="auto"/>
            </w:tcBorders>
            <w:vAlign w:val="center"/>
          </w:tcPr>
          <w:p w14:paraId="1AAF4F48" w14:textId="77777777" w:rsidR="001849CD" w:rsidRPr="00D30999" w:rsidRDefault="001849CD" w:rsidP="00072FFF">
            <w:pPr>
              <w:jc w:val="center"/>
              <w:rPr>
                <w:rFonts w:ascii="Calibri" w:hAnsi="Calibri" w:cs="Calibri"/>
              </w:rPr>
            </w:pPr>
            <w:r w:rsidRPr="00D30999">
              <w:rPr>
                <w:rFonts w:ascii="Calibri" w:hAnsi="Calibri" w:cs="Calibri"/>
              </w:rPr>
              <w:t>81,2</w:t>
            </w:r>
          </w:p>
        </w:tc>
        <w:tc>
          <w:tcPr>
            <w:tcW w:w="387" w:type="pct"/>
            <w:tcBorders>
              <w:top w:val="single" w:sz="2" w:space="0" w:color="auto"/>
              <w:left w:val="single" w:sz="4" w:space="0" w:color="auto"/>
              <w:bottom w:val="single" w:sz="2" w:space="0" w:color="auto"/>
              <w:right w:val="single" w:sz="4" w:space="0" w:color="auto"/>
            </w:tcBorders>
            <w:vAlign w:val="center"/>
          </w:tcPr>
          <w:p w14:paraId="52814C34" w14:textId="77777777" w:rsidR="001849CD" w:rsidRPr="00D30999" w:rsidRDefault="001849CD" w:rsidP="00072FFF">
            <w:pPr>
              <w:jc w:val="center"/>
              <w:rPr>
                <w:rFonts w:ascii="Calibri" w:hAnsi="Calibri" w:cs="Calibri"/>
              </w:rPr>
            </w:pPr>
            <w:r w:rsidRPr="00D30999">
              <w:rPr>
                <w:rFonts w:ascii="Calibri" w:hAnsi="Calibri" w:cs="Calibri"/>
              </w:rPr>
              <w:t>112,3</w:t>
            </w:r>
          </w:p>
        </w:tc>
        <w:tc>
          <w:tcPr>
            <w:tcW w:w="387" w:type="pct"/>
            <w:tcBorders>
              <w:top w:val="single" w:sz="2" w:space="0" w:color="auto"/>
              <w:left w:val="single" w:sz="4" w:space="0" w:color="auto"/>
              <w:bottom w:val="single" w:sz="2" w:space="0" w:color="auto"/>
              <w:right w:val="single" w:sz="4" w:space="0" w:color="auto"/>
            </w:tcBorders>
            <w:vAlign w:val="center"/>
          </w:tcPr>
          <w:p w14:paraId="455558EE" w14:textId="77777777" w:rsidR="001849CD" w:rsidRPr="00D30999" w:rsidRDefault="001849CD" w:rsidP="00072FFF">
            <w:pPr>
              <w:jc w:val="center"/>
              <w:rPr>
                <w:rFonts w:ascii="Calibri" w:hAnsi="Calibri" w:cs="Calibri"/>
              </w:rPr>
            </w:pPr>
            <w:r w:rsidRPr="00D30999">
              <w:rPr>
                <w:rFonts w:ascii="Calibri" w:hAnsi="Calibri" w:cs="Calibri"/>
              </w:rPr>
              <w:t>123,1</w:t>
            </w:r>
          </w:p>
        </w:tc>
        <w:tc>
          <w:tcPr>
            <w:tcW w:w="393" w:type="pct"/>
            <w:tcBorders>
              <w:top w:val="single" w:sz="4" w:space="0" w:color="auto"/>
              <w:left w:val="single" w:sz="4" w:space="0" w:color="auto"/>
              <w:bottom w:val="single" w:sz="4" w:space="0" w:color="auto"/>
              <w:right w:val="double" w:sz="4" w:space="0" w:color="auto"/>
            </w:tcBorders>
            <w:vAlign w:val="center"/>
          </w:tcPr>
          <w:p w14:paraId="76418DD5" w14:textId="77777777" w:rsidR="001849CD" w:rsidRPr="00D30999" w:rsidRDefault="001849CD" w:rsidP="00072FFF">
            <w:pPr>
              <w:jc w:val="center"/>
              <w:rPr>
                <w:rFonts w:ascii="Calibri" w:hAnsi="Calibri" w:cs="Calibri"/>
              </w:rPr>
            </w:pPr>
            <w:r w:rsidRPr="00D30999">
              <w:rPr>
                <w:rFonts w:ascii="Calibri" w:hAnsi="Calibri" w:cs="Calibri"/>
              </w:rPr>
              <w:t>59,2</w:t>
            </w:r>
          </w:p>
        </w:tc>
        <w:tc>
          <w:tcPr>
            <w:tcW w:w="400" w:type="pct"/>
            <w:tcBorders>
              <w:top w:val="single" w:sz="2" w:space="0" w:color="auto"/>
              <w:left w:val="double" w:sz="4" w:space="0" w:color="auto"/>
              <w:bottom w:val="single" w:sz="2" w:space="0" w:color="auto"/>
              <w:right w:val="single" w:sz="4" w:space="0" w:color="auto"/>
            </w:tcBorders>
            <w:vAlign w:val="center"/>
          </w:tcPr>
          <w:p w14:paraId="4BEB0962" w14:textId="77777777" w:rsidR="001849CD" w:rsidRPr="00D30999" w:rsidRDefault="001849CD" w:rsidP="00072FFF">
            <w:pPr>
              <w:jc w:val="center"/>
              <w:rPr>
                <w:rFonts w:ascii="Calibri" w:hAnsi="Calibri" w:cs="Calibri"/>
              </w:rPr>
            </w:pPr>
            <w:r w:rsidRPr="00D30999">
              <w:rPr>
                <w:rFonts w:ascii="Calibri" w:hAnsi="Calibri" w:cs="Calibri"/>
              </w:rPr>
              <w:t>156,8</w:t>
            </w:r>
          </w:p>
        </w:tc>
        <w:tc>
          <w:tcPr>
            <w:tcW w:w="385" w:type="pct"/>
            <w:tcBorders>
              <w:top w:val="single" w:sz="2" w:space="0" w:color="auto"/>
              <w:left w:val="single" w:sz="4" w:space="0" w:color="auto"/>
              <w:bottom w:val="single" w:sz="2" w:space="0" w:color="auto"/>
              <w:right w:val="single" w:sz="4" w:space="0" w:color="auto"/>
            </w:tcBorders>
            <w:vAlign w:val="center"/>
          </w:tcPr>
          <w:p w14:paraId="12D3C8C0" w14:textId="77777777" w:rsidR="001849CD" w:rsidRPr="00D30999" w:rsidRDefault="001849CD" w:rsidP="00072FFF">
            <w:pPr>
              <w:jc w:val="center"/>
              <w:rPr>
                <w:rFonts w:ascii="Calibri" w:hAnsi="Calibri" w:cs="Calibri"/>
              </w:rPr>
            </w:pPr>
            <w:r w:rsidRPr="00D30999">
              <w:rPr>
                <w:rFonts w:ascii="Calibri" w:hAnsi="Calibri" w:cs="Calibri"/>
              </w:rPr>
              <w:t>88,0</w:t>
            </w:r>
          </w:p>
        </w:tc>
        <w:tc>
          <w:tcPr>
            <w:tcW w:w="400" w:type="pct"/>
            <w:tcBorders>
              <w:top w:val="single" w:sz="2" w:space="0" w:color="auto"/>
              <w:left w:val="nil"/>
              <w:bottom w:val="single" w:sz="2" w:space="0" w:color="auto"/>
              <w:right w:val="single" w:sz="4" w:space="0" w:color="auto"/>
            </w:tcBorders>
            <w:vAlign w:val="center"/>
          </w:tcPr>
          <w:p w14:paraId="61C9208D" w14:textId="77777777" w:rsidR="001849CD" w:rsidRPr="00D30999" w:rsidRDefault="001849CD" w:rsidP="00072FFF">
            <w:pPr>
              <w:jc w:val="center"/>
              <w:rPr>
                <w:rFonts w:ascii="Calibri" w:hAnsi="Calibri" w:cs="Calibri"/>
              </w:rPr>
            </w:pPr>
            <w:r w:rsidRPr="00D30999">
              <w:rPr>
                <w:rFonts w:ascii="Calibri" w:hAnsi="Calibri" w:cs="Calibri"/>
              </w:rPr>
              <w:t>124,5</w:t>
            </w:r>
          </w:p>
        </w:tc>
        <w:tc>
          <w:tcPr>
            <w:tcW w:w="400" w:type="pct"/>
            <w:tcBorders>
              <w:top w:val="single" w:sz="2" w:space="0" w:color="auto"/>
              <w:left w:val="nil"/>
              <w:bottom w:val="single" w:sz="2" w:space="0" w:color="auto"/>
              <w:right w:val="single" w:sz="4" w:space="0" w:color="auto"/>
            </w:tcBorders>
            <w:vAlign w:val="center"/>
          </w:tcPr>
          <w:p w14:paraId="7BF2A0E7" w14:textId="77777777" w:rsidR="001849CD" w:rsidRPr="00D30999" w:rsidRDefault="001849CD" w:rsidP="00072FFF">
            <w:pPr>
              <w:jc w:val="center"/>
              <w:rPr>
                <w:rFonts w:ascii="Calibri" w:hAnsi="Calibri" w:cs="Calibri"/>
              </w:rPr>
            </w:pPr>
            <w:r w:rsidRPr="00D30999">
              <w:rPr>
                <w:rFonts w:ascii="Calibri" w:hAnsi="Calibri" w:cs="Calibri"/>
              </w:rPr>
              <w:t>139,4</w:t>
            </w:r>
          </w:p>
        </w:tc>
        <w:tc>
          <w:tcPr>
            <w:tcW w:w="402" w:type="pct"/>
            <w:tcBorders>
              <w:top w:val="single" w:sz="4" w:space="0" w:color="auto"/>
              <w:left w:val="nil"/>
              <w:bottom w:val="single" w:sz="4" w:space="0" w:color="auto"/>
              <w:right w:val="single" w:sz="18" w:space="0" w:color="auto"/>
            </w:tcBorders>
            <w:vAlign w:val="center"/>
          </w:tcPr>
          <w:p w14:paraId="2613BC66" w14:textId="77777777" w:rsidR="001849CD" w:rsidRPr="00D30999" w:rsidRDefault="001849CD" w:rsidP="00072FFF">
            <w:pPr>
              <w:jc w:val="center"/>
              <w:rPr>
                <w:rFonts w:ascii="Calibri" w:hAnsi="Calibri" w:cs="Calibri"/>
              </w:rPr>
            </w:pPr>
            <w:r w:rsidRPr="00D30999">
              <w:rPr>
                <w:rFonts w:ascii="Calibri" w:hAnsi="Calibri" w:cs="Calibri"/>
              </w:rPr>
              <w:t>73,2</w:t>
            </w:r>
          </w:p>
        </w:tc>
      </w:tr>
      <w:tr w:rsidR="00D30999" w:rsidRPr="00D30999" w14:paraId="0B66AB88"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5A7F32BA"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21</w:t>
            </w:r>
          </w:p>
        </w:tc>
        <w:tc>
          <w:tcPr>
            <w:tcW w:w="833" w:type="pct"/>
            <w:tcBorders>
              <w:left w:val="single" w:sz="4" w:space="0" w:color="auto"/>
              <w:right w:val="single" w:sz="12" w:space="0" w:color="auto"/>
            </w:tcBorders>
            <w:shd w:val="clear" w:color="auto" w:fill="auto"/>
            <w:vAlign w:val="center"/>
          </w:tcPr>
          <w:p w14:paraId="5CC9F58A" w14:textId="77777777" w:rsidR="001849CD" w:rsidRPr="00D30999" w:rsidRDefault="001849CD" w:rsidP="00072FFF">
            <w:pPr>
              <w:jc w:val="center"/>
              <w:rPr>
                <w:rFonts w:ascii="Calibri" w:hAnsi="Calibri" w:cs="Calibri"/>
              </w:rPr>
            </w:pPr>
            <w:r w:rsidRPr="00D30999">
              <w:rPr>
                <w:rFonts w:ascii="Calibri" w:hAnsi="Calibri" w:cs="Calibri"/>
              </w:rPr>
              <w:t>RGT Diplom</w:t>
            </w:r>
          </w:p>
        </w:tc>
        <w:tc>
          <w:tcPr>
            <w:tcW w:w="400" w:type="pct"/>
            <w:tcBorders>
              <w:top w:val="single" w:sz="2" w:space="0" w:color="auto"/>
              <w:left w:val="single" w:sz="12" w:space="0" w:color="auto"/>
              <w:bottom w:val="single" w:sz="2" w:space="0" w:color="auto"/>
              <w:right w:val="single" w:sz="4" w:space="0" w:color="auto"/>
            </w:tcBorders>
            <w:vAlign w:val="center"/>
          </w:tcPr>
          <w:p w14:paraId="4ADDA585" w14:textId="77777777" w:rsidR="001849CD" w:rsidRPr="00D30999" w:rsidRDefault="001849CD" w:rsidP="00072FFF">
            <w:pPr>
              <w:jc w:val="center"/>
              <w:rPr>
                <w:rFonts w:ascii="Calibri" w:hAnsi="Calibri" w:cs="Calibri"/>
              </w:rPr>
            </w:pPr>
            <w:r w:rsidRPr="00D30999">
              <w:rPr>
                <w:rFonts w:ascii="Calibri" w:hAnsi="Calibri" w:cs="Calibri"/>
              </w:rPr>
              <w:t>121,8</w:t>
            </w:r>
          </w:p>
        </w:tc>
        <w:tc>
          <w:tcPr>
            <w:tcW w:w="383" w:type="pct"/>
            <w:tcBorders>
              <w:top w:val="single" w:sz="2" w:space="0" w:color="auto"/>
              <w:left w:val="single" w:sz="4" w:space="0" w:color="auto"/>
              <w:bottom w:val="single" w:sz="2" w:space="0" w:color="auto"/>
              <w:right w:val="single" w:sz="4" w:space="0" w:color="auto"/>
            </w:tcBorders>
            <w:vAlign w:val="center"/>
          </w:tcPr>
          <w:p w14:paraId="3423B8DB" w14:textId="77777777" w:rsidR="001849CD" w:rsidRPr="00D30999" w:rsidRDefault="001849CD" w:rsidP="00072FFF">
            <w:pPr>
              <w:jc w:val="center"/>
              <w:rPr>
                <w:rFonts w:ascii="Calibri" w:hAnsi="Calibri" w:cs="Calibri"/>
              </w:rPr>
            </w:pPr>
            <w:r w:rsidRPr="00D30999">
              <w:rPr>
                <w:rFonts w:ascii="Calibri" w:hAnsi="Calibri" w:cs="Calibri"/>
              </w:rPr>
              <w:t>79,1</w:t>
            </w:r>
          </w:p>
        </w:tc>
        <w:tc>
          <w:tcPr>
            <w:tcW w:w="387" w:type="pct"/>
            <w:tcBorders>
              <w:top w:val="single" w:sz="2" w:space="0" w:color="auto"/>
              <w:left w:val="single" w:sz="4" w:space="0" w:color="auto"/>
              <w:bottom w:val="single" w:sz="2" w:space="0" w:color="auto"/>
              <w:right w:val="single" w:sz="4" w:space="0" w:color="auto"/>
            </w:tcBorders>
            <w:vAlign w:val="center"/>
          </w:tcPr>
          <w:p w14:paraId="597785B8" w14:textId="77777777" w:rsidR="001849CD" w:rsidRPr="00D30999" w:rsidRDefault="001849CD" w:rsidP="00072FFF">
            <w:pPr>
              <w:jc w:val="center"/>
              <w:rPr>
                <w:rFonts w:ascii="Calibri" w:hAnsi="Calibri" w:cs="Calibri"/>
              </w:rPr>
            </w:pPr>
            <w:r w:rsidRPr="00D30999">
              <w:rPr>
                <w:rFonts w:ascii="Calibri" w:hAnsi="Calibri" w:cs="Calibri"/>
              </w:rPr>
              <w:t>110,4</w:t>
            </w:r>
          </w:p>
        </w:tc>
        <w:tc>
          <w:tcPr>
            <w:tcW w:w="387" w:type="pct"/>
            <w:tcBorders>
              <w:top w:val="single" w:sz="2" w:space="0" w:color="auto"/>
              <w:left w:val="single" w:sz="4" w:space="0" w:color="auto"/>
              <w:bottom w:val="single" w:sz="2" w:space="0" w:color="auto"/>
              <w:right w:val="single" w:sz="4" w:space="0" w:color="auto"/>
            </w:tcBorders>
            <w:vAlign w:val="center"/>
          </w:tcPr>
          <w:p w14:paraId="5951CDB7" w14:textId="77777777" w:rsidR="001849CD" w:rsidRPr="00D30999" w:rsidRDefault="001849CD" w:rsidP="00072FFF">
            <w:pPr>
              <w:jc w:val="center"/>
              <w:rPr>
                <w:rFonts w:ascii="Calibri" w:hAnsi="Calibri" w:cs="Calibri"/>
              </w:rPr>
            </w:pPr>
            <w:r w:rsidRPr="00D30999">
              <w:rPr>
                <w:rFonts w:ascii="Calibri" w:hAnsi="Calibri" w:cs="Calibri"/>
              </w:rPr>
              <w:t>110,2</w:t>
            </w:r>
          </w:p>
        </w:tc>
        <w:tc>
          <w:tcPr>
            <w:tcW w:w="393" w:type="pct"/>
            <w:tcBorders>
              <w:top w:val="single" w:sz="4" w:space="0" w:color="auto"/>
              <w:left w:val="single" w:sz="4" w:space="0" w:color="auto"/>
              <w:bottom w:val="single" w:sz="4" w:space="0" w:color="auto"/>
              <w:right w:val="double" w:sz="4" w:space="0" w:color="auto"/>
            </w:tcBorders>
            <w:vAlign w:val="center"/>
          </w:tcPr>
          <w:p w14:paraId="324DD892" w14:textId="77777777" w:rsidR="001849CD" w:rsidRPr="00D30999" w:rsidRDefault="001849CD" w:rsidP="00072FFF">
            <w:pPr>
              <w:jc w:val="center"/>
              <w:rPr>
                <w:rFonts w:ascii="Calibri" w:hAnsi="Calibri" w:cs="Calibri"/>
              </w:rPr>
            </w:pPr>
            <w:r w:rsidRPr="00D30999">
              <w:rPr>
                <w:rFonts w:ascii="Calibri" w:hAnsi="Calibri" w:cs="Calibri"/>
              </w:rPr>
              <w:t>67,8</w:t>
            </w:r>
          </w:p>
        </w:tc>
        <w:tc>
          <w:tcPr>
            <w:tcW w:w="400" w:type="pct"/>
            <w:tcBorders>
              <w:top w:val="single" w:sz="2" w:space="0" w:color="auto"/>
              <w:left w:val="double" w:sz="4" w:space="0" w:color="auto"/>
              <w:bottom w:val="single" w:sz="2" w:space="0" w:color="auto"/>
              <w:right w:val="single" w:sz="4" w:space="0" w:color="auto"/>
            </w:tcBorders>
            <w:vAlign w:val="center"/>
          </w:tcPr>
          <w:p w14:paraId="6F7A32E0" w14:textId="77777777" w:rsidR="001849CD" w:rsidRPr="00D30999" w:rsidRDefault="001849CD" w:rsidP="00072FFF">
            <w:pPr>
              <w:jc w:val="center"/>
              <w:rPr>
                <w:rFonts w:ascii="Calibri" w:hAnsi="Calibri" w:cs="Calibri"/>
              </w:rPr>
            </w:pPr>
            <w:r w:rsidRPr="00D30999">
              <w:rPr>
                <w:rFonts w:ascii="Calibri" w:hAnsi="Calibri" w:cs="Calibri"/>
              </w:rPr>
              <w:t>146,2</w:t>
            </w:r>
          </w:p>
        </w:tc>
        <w:tc>
          <w:tcPr>
            <w:tcW w:w="385" w:type="pct"/>
            <w:tcBorders>
              <w:top w:val="single" w:sz="2" w:space="0" w:color="auto"/>
              <w:left w:val="single" w:sz="4" w:space="0" w:color="auto"/>
              <w:bottom w:val="single" w:sz="2" w:space="0" w:color="auto"/>
              <w:right w:val="single" w:sz="4" w:space="0" w:color="auto"/>
            </w:tcBorders>
            <w:vAlign w:val="center"/>
          </w:tcPr>
          <w:p w14:paraId="3DFEB369" w14:textId="77777777" w:rsidR="001849CD" w:rsidRPr="00D30999" w:rsidRDefault="001849CD" w:rsidP="00072FFF">
            <w:pPr>
              <w:jc w:val="center"/>
              <w:rPr>
                <w:rFonts w:ascii="Calibri" w:hAnsi="Calibri" w:cs="Calibri"/>
              </w:rPr>
            </w:pPr>
            <w:r w:rsidRPr="00D30999">
              <w:rPr>
                <w:rFonts w:ascii="Calibri" w:hAnsi="Calibri" w:cs="Calibri"/>
              </w:rPr>
              <w:t>86,2</w:t>
            </w:r>
          </w:p>
        </w:tc>
        <w:tc>
          <w:tcPr>
            <w:tcW w:w="400" w:type="pct"/>
            <w:tcBorders>
              <w:top w:val="single" w:sz="2" w:space="0" w:color="auto"/>
              <w:left w:val="nil"/>
              <w:bottom w:val="single" w:sz="2" w:space="0" w:color="auto"/>
              <w:right w:val="single" w:sz="4" w:space="0" w:color="auto"/>
            </w:tcBorders>
            <w:vAlign w:val="center"/>
          </w:tcPr>
          <w:p w14:paraId="6F359CAE" w14:textId="77777777" w:rsidR="001849CD" w:rsidRPr="00D30999" w:rsidRDefault="001849CD" w:rsidP="00072FFF">
            <w:pPr>
              <w:jc w:val="center"/>
              <w:rPr>
                <w:rFonts w:ascii="Calibri" w:hAnsi="Calibri" w:cs="Calibri"/>
              </w:rPr>
            </w:pPr>
            <w:r w:rsidRPr="00D30999">
              <w:rPr>
                <w:rFonts w:ascii="Calibri" w:hAnsi="Calibri" w:cs="Calibri"/>
              </w:rPr>
              <w:t>124,4</w:t>
            </w:r>
          </w:p>
        </w:tc>
        <w:tc>
          <w:tcPr>
            <w:tcW w:w="400" w:type="pct"/>
            <w:tcBorders>
              <w:top w:val="single" w:sz="2" w:space="0" w:color="auto"/>
              <w:left w:val="nil"/>
              <w:bottom w:val="single" w:sz="2" w:space="0" w:color="auto"/>
              <w:right w:val="single" w:sz="4" w:space="0" w:color="auto"/>
            </w:tcBorders>
            <w:vAlign w:val="center"/>
          </w:tcPr>
          <w:p w14:paraId="76C8C1BC" w14:textId="77777777" w:rsidR="001849CD" w:rsidRPr="00D30999" w:rsidRDefault="001849CD" w:rsidP="00072FFF">
            <w:pPr>
              <w:jc w:val="center"/>
              <w:rPr>
                <w:rFonts w:ascii="Calibri" w:hAnsi="Calibri" w:cs="Calibri"/>
              </w:rPr>
            </w:pPr>
            <w:r w:rsidRPr="00D30999">
              <w:rPr>
                <w:rFonts w:ascii="Calibri" w:hAnsi="Calibri" w:cs="Calibri"/>
              </w:rPr>
              <w:t>123,8</w:t>
            </w:r>
          </w:p>
        </w:tc>
        <w:tc>
          <w:tcPr>
            <w:tcW w:w="402" w:type="pct"/>
            <w:tcBorders>
              <w:top w:val="single" w:sz="4" w:space="0" w:color="auto"/>
              <w:left w:val="nil"/>
              <w:bottom w:val="single" w:sz="4" w:space="0" w:color="auto"/>
              <w:right w:val="single" w:sz="18" w:space="0" w:color="auto"/>
            </w:tcBorders>
            <w:vAlign w:val="center"/>
          </w:tcPr>
          <w:p w14:paraId="0EBD3353" w14:textId="77777777" w:rsidR="001849CD" w:rsidRPr="00D30999" w:rsidRDefault="001849CD" w:rsidP="00072FFF">
            <w:pPr>
              <w:jc w:val="center"/>
              <w:rPr>
                <w:rFonts w:ascii="Calibri" w:hAnsi="Calibri" w:cs="Calibri"/>
              </w:rPr>
            </w:pPr>
            <w:r w:rsidRPr="00D30999">
              <w:rPr>
                <w:rFonts w:ascii="Calibri" w:hAnsi="Calibri" w:cs="Calibri"/>
              </w:rPr>
              <w:t>70,6</w:t>
            </w:r>
          </w:p>
        </w:tc>
      </w:tr>
      <w:tr w:rsidR="00D30999" w:rsidRPr="00D30999" w14:paraId="21ADF4CC"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7CCF329B"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22</w:t>
            </w:r>
          </w:p>
        </w:tc>
        <w:tc>
          <w:tcPr>
            <w:tcW w:w="833" w:type="pct"/>
            <w:tcBorders>
              <w:left w:val="single" w:sz="4" w:space="0" w:color="auto"/>
              <w:right w:val="single" w:sz="12" w:space="0" w:color="auto"/>
            </w:tcBorders>
            <w:shd w:val="clear" w:color="auto" w:fill="auto"/>
            <w:vAlign w:val="center"/>
          </w:tcPr>
          <w:p w14:paraId="33D558F9" w14:textId="77777777" w:rsidR="001849CD" w:rsidRPr="00D30999" w:rsidRDefault="001849CD" w:rsidP="00072FFF">
            <w:pPr>
              <w:jc w:val="center"/>
              <w:rPr>
                <w:rFonts w:ascii="Calibri" w:hAnsi="Calibri" w:cs="Calibri"/>
              </w:rPr>
            </w:pPr>
            <w:r w:rsidRPr="00D30999">
              <w:rPr>
                <w:rFonts w:ascii="Calibri" w:hAnsi="Calibri" w:cs="Calibri"/>
              </w:rPr>
              <w:t>SU Banatus</w:t>
            </w:r>
          </w:p>
        </w:tc>
        <w:tc>
          <w:tcPr>
            <w:tcW w:w="400" w:type="pct"/>
            <w:tcBorders>
              <w:top w:val="single" w:sz="2" w:space="0" w:color="auto"/>
              <w:left w:val="single" w:sz="12" w:space="0" w:color="auto"/>
              <w:bottom w:val="single" w:sz="2" w:space="0" w:color="auto"/>
              <w:right w:val="single" w:sz="4" w:space="0" w:color="auto"/>
            </w:tcBorders>
            <w:vAlign w:val="center"/>
          </w:tcPr>
          <w:p w14:paraId="1AC31B41" w14:textId="77777777" w:rsidR="001849CD" w:rsidRPr="00D30999" w:rsidRDefault="001849CD" w:rsidP="00072FFF">
            <w:pPr>
              <w:jc w:val="center"/>
              <w:rPr>
                <w:rFonts w:ascii="Calibri" w:hAnsi="Calibri" w:cs="Calibri"/>
              </w:rPr>
            </w:pPr>
            <w:r w:rsidRPr="00D30999">
              <w:rPr>
                <w:rFonts w:ascii="Calibri" w:hAnsi="Calibri" w:cs="Calibri"/>
              </w:rPr>
              <w:t>142,7</w:t>
            </w:r>
          </w:p>
        </w:tc>
        <w:tc>
          <w:tcPr>
            <w:tcW w:w="383" w:type="pct"/>
            <w:tcBorders>
              <w:top w:val="single" w:sz="2" w:space="0" w:color="auto"/>
              <w:left w:val="single" w:sz="4" w:space="0" w:color="auto"/>
              <w:bottom w:val="single" w:sz="2" w:space="0" w:color="auto"/>
              <w:right w:val="single" w:sz="4" w:space="0" w:color="auto"/>
            </w:tcBorders>
            <w:vAlign w:val="center"/>
          </w:tcPr>
          <w:p w14:paraId="49F95B70" w14:textId="77777777" w:rsidR="001849CD" w:rsidRPr="00D30999" w:rsidRDefault="001849CD" w:rsidP="00072FFF">
            <w:pPr>
              <w:jc w:val="center"/>
              <w:rPr>
                <w:rFonts w:ascii="Calibri" w:hAnsi="Calibri" w:cs="Calibri"/>
              </w:rPr>
            </w:pPr>
            <w:r w:rsidRPr="00D30999">
              <w:rPr>
                <w:rFonts w:ascii="Calibri" w:hAnsi="Calibri" w:cs="Calibri"/>
              </w:rPr>
              <w:t>86,0</w:t>
            </w:r>
          </w:p>
        </w:tc>
        <w:tc>
          <w:tcPr>
            <w:tcW w:w="387" w:type="pct"/>
            <w:tcBorders>
              <w:top w:val="single" w:sz="2" w:space="0" w:color="auto"/>
              <w:left w:val="single" w:sz="4" w:space="0" w:color="auto"/>
              <w:bottom w:val="single" w:sz="2" w:space="0" w:color="auto"/>
              <w:right w:val="single" w:sz="4" w:space="0" w:color="auto"/>
            </w:tcBorders>
            <w:vAlign w:val="center"/>
          </w:tcPr>
          <w:p w14:paraId="7E35B4D2" w14:textId="77777777" w:rsidR="001849CD" w:rsidRPr="00D30999" w:rsidRDefault="001849CD" w:rsidP="00072FFF">
            <w:pPr>
              <w:jc w:val="center"/>
              <w:rPr>
                <w:rFonts w:ascii="Calibri" w:hAnsi="Calibri" w:cs="Calibri"/>
              </w:rPr>
            </w:pPr>
            <w:r w:rsidRPr="00D30999">
              <w:rPr>
                <w:rFonts w:ascii="Calibri" w:hAnsi="Calibri" w:cs="Calibri"/>
              </w:rPr>
              <w:t>122,5</w:t>
            </w:r>
          </w:p>
        </w:tc>
        <w:tc>
          <w:tcPr>
            <w:tcW w:w="387" w:type="pct"/>
            <w:tcBorders>
              <w:top w:val="single" w:sz="2" w:space="0" w:color="auto"/>
              <w:left w:val="single" w:sz="4" w:space="0" w:color="auto"/>
              <w:bottom w:val="single" w:sz="2" w:space="0" w:color="auto"/>
              <w:right w:val="single" w:sz="4" w:space="0" w:color="auto"/>
            </w:tcBorders>
            <w:vAlign w:val="center"/>
          </w:tcPr>
          <w:p w14:paraId="6D66D406" w14:textId="77777777" w:rsidR="001849CD" w:rsidRPr="00D30999" w:rsidRDefault="001849CD" w:rsidP="00072FFF">
            <w:pPr>
              <w:jc w:val="center"/>
              <w:rPr>
                <w:rFonts w:ascii="Calibri" w:hAnsi="Calibri" w:cs="Calibri"/>
              </w:rPr>
            </w:pPr>
            <w:r w:rsidRPr="00D30999">
              <w:rPr>
                <w:rFonts w:ascii="Calibri" w:hAnsi="Calibri" w:cs="Calibri"/>
              </w:rPr>
              <w:t>120,7</w:t>
            </w:r>
          </w:p>
        </w:tc>
        <w:tc>
          <w:tcPr>
            <w:tcW w:w="393" w:type="pct"/>
            <w:tcBorders>
              <w:top w:val="single" w:sz="4" w:space="0" w:color="auto"/>
              <w:left w:val="single" w:sz="4" w:space="0" w:color="auto"/>
              <w:bottom w:val="single" w:sz="4" w:space="0" w:color="auto"/>
              <w:right w:val="double" w:sz="4" w:space="0" w:color="auto"/>
            </w:tcBorders>
            <w:vAlign w:val="center"/>
          </w:tcPr>
          <w:p w14:paraId="1CE0CE36" w14:textId="77777777" w:rsidR="001849CD" w:rsidRPr="00D30999" w:rsidRDefault="001849CD" w:rsidP="00072FFF">
            <w:pPr>
              <w:jc w:val="center"/>
              <w:rPr>
                <w:rFonts w:ascii="Calibri" w:hAnsi="Calibri" w:cs="Calibri"/>
              </w:rPr>
            </w:pPr>
            <w:r w:rsidRPr="00D30999">
              <w:rPr>
                <w:rFonts w:ascii="Calibri" w:hAnsi="Calibri" w:cs="Calibri"/>
              </w:rPr>
              <w:t>57,8</w:t>
            </w:r>
          </w:p>
        </w:tc>
        <w:tc>
          <w:tcPr>
            <w:tcW w:w="400" w:type="pct"/>
            <w:tcBorders>
              <w:top w:val="single" w:sz="2" w:space="0" w:color="auto"/>
              <w:left w:val="double" w:sz="4" w:space="0" w:color="auto"/>
              <w:bottom w:val="single" w:sz="2" w:space="0" w:color="auto"/>
              <w:right w:val="single" w:sz="4" w:space="0" w:color="auto"/>
            </w:tcBorders>
            <w:vAlign w:val="center"/>
          </w:tcPr>
          <w:p w14:paraId="7753B3F9" w14:textId="77777777" w:rsidR="001849CD" w:rsidRPr="00D30999" w:rsidRDefault="001849CD" w:rsidP="00072FFF">
            <w:pPr>
              <w:jc w:val="center"/>
              <w:rPr>
                <w:rFonts w:ascii="Calibri" w:hAnsi="Calibri" w:cs="Calibri"/>
              </w:rPr>
            </w:pPr>
            <w:r w:rsidRPr="00D30999">
              <w:rPr>
                <w:rFonts w:ascii="Calibri" w:hAnsi="Calibri" w:cs="Calibri"/>
              </w:rPr>
              <w:t>156,4</w:t>
            </w:r>
          </w:p>
        </w:tc>
        <w:tc>
          <w:tcPr>
            <w:tcW w:w="385" w:type="pct"/>
            <w:tcBorders>
              <w:top w:val="single" w:sz="2" w:space="0" w:color="auto"/>
              <w:left w:val="single" w:sz="4" w:space="0" w:color="auto"/>
              <w:bottom w:val="single" w:sz="2" w:space="0" w:color="auto"/>
              <w:right w:val="single" w:sz="4" w:space="0" w:color="auto"/>
            </w:tcBorders>
            <w:vAlign w:val="center"/>
          </w:tcPr>
          <w:p w14:paraId="612C46CC" w14:textId="77777777" w:rsidR="001849CD" w:rsidRPr="00D30999" w:rsidRDefault="001849CD" w:rsidP="00072FFF">
            <w:pPr>
              <w:jc w:val="center"/>
              <w:rPr>
                <w:rFonts w:ascii="Calibri" w:hAnsi="Calibri" w:cs="Calibri"/>
              </w:rPr>
            </w:pPr>
            <w:r w:rsidRPr="00D30999">
              <w:rPr>
                <w:rFonts w:ascii="Calibri" w:hAnsi="Calibri" w:cs="Calibri"/>
              </w:rPr>
              <w:t>91,5</w:t>
            </w:r>
          </w:p>
        </w:tc>
        <w:tc>
          <w:tcPr>
            <w:tcW w:w="400" w:type="pct"/>
            <w:tcBorders>
              <w:top w:val="single" w:sz="2" w:space="0" w:color="auto"/>
              <w:left w:val="nil"/>
              <w:bottom w:val="single" w:sz="2" w:space="0" w:color="auto"/>
              <w:right w:val="single" w:sz="4" w:space="0" w:color="auto"/>
            </w:tcBorders>
            <w:vAlign w:val="center"/>
          </w:tcPr>
          <w:p w14:paraId="7AA4FD50" w14:textId="77777777" w:rsidR="001849CD" w:rsidRPr="00D30999" w:rsidRDefault="001849CD" w:rsidP="00072FFF">
            <w:pPr>
              <w:jc w:val="center"/>
              <w:rPr>
                <w:rFonts w:ascii="Calibri" w:hAnsi="Calibri" w:cs="Calibri"/>
              </w:rPr>
            </w:pPr>
            <w:r w:rsidRPr="00D30999">
              <w:rPr>
                <w:rFonts w:ascii="Calibri" w:hAnsi="Calibri" w:cs="Calibri"/>
              </w:rPr>
              <w:t>126,5</w:t>
            </w:r>
          </w:p>
        </w:tc>
        <w:tc>
          <w:tcPr>
            <w:tcW w:w="400" w:type="pct"/>
            <w:tcBorders>
              <w:top w:val="single" w:sz="2" w:space="0" w:color="auto"/>
              <w:left w:val="nil"/>
              <w:bottom w:val="single" w:sz="2" w:space="0" w:color="auto"/>
              <w:right w:val="single" w:sz="4" w:space="0" w:color="auto"/>
            </w:tcBorders>
            <w:vAlign w:val="center"/>
          </w:tcPr>
          <w:p w14:paraId="2696D3E9" w14:textId="77777777" w:rsidR="001849CD" w:rsidRPr="00D30999" w:rsidRDefault="001849CD" w:rsidP="00072FFF">
            <w:pPr>
              <w:jc w:val="center"/>
              <w:rPr>
                <w:rFonts w:ascii="Calibri" w:hAnsi="Calibri" w:cs="Calibri"/>
              </w:rPr>
            </w:pPr>
            <w:r w:rsidRPr="00D30999">
              <w:rPr>
                <w:rFonts w:ascii="Calibri" w:hAnsi="Calibri" w:cs="Calibri"/>
              </w:rPr>
              <w:t>143,1</w:t>
            </w:r>
          </w:p>
        </w:tc>
        <w:tc>
          <w:tcPr>
            <w:tcW w:w="402" w:type="pct"/>
            <w:tcBorders>
              <w:top w:val="single" w:sz="4" w:space="0" w:color="auto"/>
              <w:left w:val="nil"/>
              <w:bottom w:val="single" w:sz="4" w:space="0" w:color="auto"/>
              <w:right w:val="single" w:sz="18" w:space="0" w:color="auto"/>
            </w:tcBorders>
            <w:vAlign w:val="center"/>
          </w:tcPr>
          <w:p w14:paraId="034C5037" w14:textId="77777777" w:rsidR="001849CD" w:rsidRPr="00D30999" w:rsidRDefault="001849CD" w:rsidP="00072FFF">
            <w:pPr>
              <w:jc w:val="center"/>
              <w:rPr>
                <w:rFonts w:ascii="Calibri" w:hAnsi="Calibri" w:cs="Calibri"/>
              </w:rPr>
            </w:pPr>
            <w:r w:rsidRPr="00D30999">
              <w:rPr>
                <w:rFonts w:ascii="Calibri" w:hAnsi="Calibri" w:cs="Calibri"/>
              </w:rPr>
              <w:t>62,0</w:t>
            </w:r>
          </w:p>
        </w:tc>
      </w:tr>
      <w:tr w:rsidR="00D30999" w:rsidRPr="00D30999" w14:paraId="1AB2ADED"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2994ED09"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23</w:t>
            </w:r>
          </w:p>
        </w:tc>
        <w:tc>
          <w:tcPr>
            <w:tcW w:w="833" w:type="pct"/>
            <w:tcBorders>
              <w:left w:val="single" w:sz="4" w:space="0" w:color="auto"/>
              <w:right w:val="single" w:sz="12" w:space="0" w:color="auto"/>
            </w:tcBorders>
            <w:shd w:val="clear" w:color="auto" w:fill="auto"/>
            <w:vAlign w:val="center"/>
          </w:tcPr>
          <w:p w14:paraId="51564238" w14:textId="77777777" w:rsidR="001849CD" w:rsidRPr="00D30999" w:rsidRDefault="001849CD" w:rsidP="00072FFF">
            <w:pPr>
              <w:jc w:val="center"/>
              <w:rPr>
                <w:rFonts w:ascii="Calibri" w:hAnsi="Calibri" w:cs="Calibri"/>
              </w:rPr>
            </w:pPr>
            <w:r w:rsidRPr="00D30999">
              <w:rPr>
                <w:rFonts w:ascii="Calibri" w:hAnsi="Calibri" w:cs="Calibri"/>
              </w:rPr>
              <w:t>Bright</w:t>
            </w:r>
          </w:p>
        </w:tc>
        <w:tc>
          <w:tcPr>
            <w:tcW w:w="400" w:type="pct"/>
            <w:tcBorders>
              <w:top w:val="single" w:sz="2" w:space="0" w:color="auto"/>
              <w:left w:val="single" w:sz="12" w:space="0" w:color="auto"/>
              <w:bottom w:val="single" w:sz="2" w:space="0" w:color="auto"/>
              <w:right w:val="single" w:sz="4" w:space="0" w:color="auto"/>
            </w:tcBorders>
            <w:vAlign w:val="center"/>
          </w:tcPr>
          <w:p w14:paraId="753730E9" w14:textId="77777777" w:rsidR="001849CD" w:rsidRPr="00D30999" w:rsidRDefault="001849CD" w:rsidP="00072FFF">
            <w:pPr>
              <w:jc w:val="center"/>
              <w:rPr>
                <w:rFonts w:ascii="Calibri" w:hAnsi="Calibri" w:cs="Calibri"/>
              </w:rPr>
            </w:pPr>
            <w:r w:rsidRPr="00D30999">
              <w:rPr>
                <w:rFonts w:ascii="Calibri" w:hAnsi="Calibri" w:cs="Calibri"/>
              </w:rPr>
              <w:t>135,6</w:t>
            </w:r>
          </w:p>
        </w:tc>
        <w:tc>
          <w:tcPr>
            <w:tcW w:w="383" w:type="pct"/>
            <w:tcBorders>
              <w:top w:val="single" w:sz="2" w:space="0" w:color="auto"/>
              <w:left w:val="single" w:sz="4" w:space="0" w:color="auto"/>
              <w:bottom w:val="single" w:sz="2" w:space="0" w:color="auto"/>
              <w:right w:val="single" w:sz="4" w:space="0" w:color="auto"/>
            </w:tcBorders>
            <w:vAlign w:val="center"/>
          </w:tcPr>
          <w:p w14:paraId="615C614A" w14:textId="77777777" w:rsidR="001849CD" w:rsidRPr="00D30999" w:rsidRDefault="001849CD" w:rsidP="00072FFF">
            <w:pPr>
              <w:jc w:val="center"/>
              <w:rPr>
                <w:rFonts w:ascii="Calibri" w:hAnsi="Calibri" w:cs="Calibri"/>
              </w:rPr>
            </w:pPr>
            <w:r w:rsidRPr="00D30999">
              <w:rPr>
                <w:rFonts w:ascii="Calibri" w:hAnsi="Calibri" w:cs="Calibri"/>
              </w:rPr>
              <w:t>86,4</w:t>
            </w:r>
          </w:p>
        </w:tc>
        <w:tc>
          <w:tcPr>
            <w:tcW w:w="387" w:type="pct"/>
            <w:tcBorders>
              <w:top w:val="single" w:sz="2" w:space="0" w:color="auto"/>
              <w:left w:val="single" w:sz="4" w:space="0" w:color="auto"/>
              <w:bottom w:val="single" w:sz="2" w:space="0" w:color="auto"/>
              <w:right w:val="single" w:sz="4" w:space="0" w:color="auto"/>
            </w:tcBorders>
            <w:vAlign w:val="center"/>
          </w:tcPr>
          <w:p w14:paraId="300D3D75" w14:textId="77777777" w:rsidR="001849CD" w:rsidRPr="00D30999" w:rsidRDefault="001849CD" w:rsidP="00072FFF">
            <w:pPr>
              <w:jc w:val="center"/>
              <w:rPr>
                <w:rFonts w:ascii="Calibri" w:hAnsi="Calibri" w:cs="Calibri"/>
              </w:rPr>
            </w:pPr>
            <w:r w:rsidRPr="00D30999">
              <w:rPr>
                <w:rFonts w:ascii="Calibri" w:hAnsi="Calibri" w:cs="Calibri"/>
              </w:rPr>
              <w:t>123,8</w:t>
            </w:r>
          </w:p>
        </w:tc>
        <w:tc>
          <w:tcPr>
            <w:tcW w:w="387" w:type="pct"/>
            <w:tcBorders>
              <w:top w:val="single" w:sz="2" w:space="0" w:color="auto"/>
              <w:left w:val="single" w:sz="4" w:space="0" w:color="auto"/>
              <w:bottom w:val="single" w:sz="2" w:space="0" w:color="auto"/>
              <w:right w:val="single" w:sz="4" w:space="0" w:color="auto"/>
            </w:tcBorders>
            <w:vAlign w:val="center"/>
          </w:tcPr>
          <w:p w14:paraId="06FB88B9" w14:textId="77777777" w:rsidR="001849CD" w:rsidRPr="00D30999" w:rsidRDefault="001849CD" w:rsidP="00072FFF">
            <w:pPr>
              <w:jc w:val="center"/>
              <w:rPr>
                <w:rFonts w:ascii="Calibri" w:hAnsi="Calibri" w:cs="Calibri"/>
              </w:rPr>
            </w:pPr>
            <w:r w:rsidRPr="00D30999">
              <w:rPr>
                <w:rFonts w:ascii="Calibri" w:hAnsi="Calibri" w:cs="Calibri"/>
              </w:rPr>
              <w:t>115,1</w:t>
            </w:r>
          </w:p>
        </w:tc>
        <w:tc>
          <w:tcPr>
            <w:tcW w:w="393" w:type="pct"/>
            <w:tcBorders>
              <w:top w:val="single" w:sz="4" w:space="0" w:color="auto"/>
              <w:left w:val="single" w:sz="4" w:space="0" w:color="auto"/>
              <w:bottom w:val="single" w:sz="4" w:space="0" w:color="auto"/>
              <w:right w:val="double" w:sz="4" w:space="0" w:color="auto"/>
            </w:tcBorders>
            <w:vAlign w:val="center"/>
          </w:tcPr>
          <w:p w14:paraId="7AB8E52A" w14:textId="77777777" w:rsidR="001849CD" w:rsidRPr="00D30999" w:rsidRDefault="001849CD" w:rsidP="00072FFF">
            <w:pPr>
              <w:jc w:val="center"/>
              <w:rPr>
                <w:rFonts w:ascii="Calibri" w:hAnsi="Calibri" w:cs="Calibri"/>
              </w:rPr>
            </w:pPr>
            <w:r w:rsidRPr="00D30999">
              <w:rPr>
                <w:rFonts w:ascii="Calibri" w:hAnsi="Calibri" w:cs="Calibri"/>
              </w:rPr>
              <w:t>61,0</w:t>
            </w:r>
          </w:p>
        </w:tc>
        <w:tc>
          <w:tcPr>
            <w:tcW w:w="400" w:type="pct"/>
            <w:tcBorders>
              <w:top w:val="single" w:sz="2" w:space="0" w:color="auto"/>
              <w:left w:val="double" w:sz="4" w:space="0" w:color="auto"/>
              <w:bottom w:val="single" w:sz="2" w:space="0" w:color="auto"/>
              <w:right w:val="single" w:sz="4" w:space="0" w:color="auto"/>
            </w:tcBorders>
            <w:vAlign w:val="center"/>
          </w:tcPr>
          <w:p w14:paraId="223C72CC" w14:textId="77777777" w:rsidR="001849CD" w:rsidRPr="00D30999" w:rsidRDefault="001849CD" w:rsidP="00072FFF">
            <w:pPr>
              <w:jc w:val="center"/>
              <w:rPr>
                <w:rFonts w:ascii="Calibri" w:hAnsi="Calibri" w:cs="Calibri"/>
              </w:rPr>
            </w:pPr>
            <w:r w:rsidRPr="00D30999">
              <w:rPr>
                <w:rFonts w:ascii="Calibri" w:hAnsi="Calibri" w:cs="Calibri"/>
              </w:rPr>
              <w:t>146,3</w:t>
            </w:r>
          </w:p>
        </w:tc>
        <w:tc>
          <w:tcPr>
            <w:tcW w:w="385" w:type="pct"/>
            <w:tcBorders>
              <w:top w:val="single" w:sz="2" w:space="0" w:color="auto"/>
              <w:left w:val="single" w:sz="4" w:space="0" w:color="auto"/>
              <w:bottom w:val="single" w:sz="2" w:space="0" w:color="auto"/>
              <w:right w:val="single" w:sz="4" w:space="0" w:color="auto"/>
            </w:tcBorders>
            <w:vAlign w:val="center"/>
          </w:tcPr>
          <w:p w14:paraId="040CBD60" w14:textId="77777777" w:rsidR="001849CD" w:rsidRPr="00D30999" w:rsidRDefault="001849CD" w:rsidP="00072FFF">
            <w:pPr>
              <w:jc w:val="center"/>
              <w:rPr>
                <w:rFonts w:ascii="Calibri" w:hAnsi="Calibri" w:cs="Calibri"/>
              </w:rPr>
            </w:pPr>
            <w:r w:rsidRPr="00D30999">
              <w:rPr>
                <w:rFonts w:ascii="Calibri" w:hAnsi="Calibri" w:cs="Calibri"/>
              </w:rPr>
              <w:t>88,4</w:t>
            </w:r>
          </w:p>
        </w:tc>
        <w:tc>
          <w:tcPr>
            <w:tcW w:w="400" w:type="pct"/>
            <w:tcBorders>
              <w:top w:val="single" w:sz="2" w:space="0" w:color="auto"/>
              <w:left w:val="nil"/>
              <w:bottom w:val="single" w:sz="2" w:space="0" w:color="auto"/>
              <w:right w:val="single" w:sz="4" w:space="0" w:color="auto"/>
            </w:tcBorders>
            <w:vAlign w:val="center"/>
          </w:tcPr>
          <w:p w14:paraId="77C9C75D" w14:textId="77777777" w:rsidR="001849CD" w:rsidRPr="00D30999" w:rsidRDefault="001849CD" w:rsidP="00072FFF">
            <w:pPr>
              <w:jc w:val="center"/>
              <w:rPr>
                <w:rFonts w:ascii="Calibri" w:hAnsi="Calibri" w:cs="Calibri"/>
              </w:rPr>
            </w:pPr>
            <w:r w:rsidRPr="00D30999">
              <w:rPr>
                <w:rFonts w:ascii="Calibri" w:hAnsi="Calibri" w:cs="Calibri"/>
              </w:rPr>
              <w:t>132,6</w:t>
            </w:r>
          </w:p>
        </w:tc>
        <w:tc>
          <w:tcPr>
            <w:tcW w:w="400" w:type="pct"/>
            <w:tcBorders>
              <w:top w:val="single" w:sz="2" w:space="0" w:color="auto"/>
              <w:left w:val="nil"/>
              <w:bottom w:val="single" w:sz="2" w:space="0" w:color="auto"/>
              <w:right w:val="single" w:sz="4" w:space="0" w:color="auto"/>
            </w:tcBorders>
            <w:vAlign w:val="center"/>
          </w:tcPr>
          <w:p w14:paraId="12F24388" w14:textId="77777777" w:rsidR="001849CD" w:rsidRPr="00D30999" w:rsidRDefault="001849CD" w:rsidP="00072FFF">
            <w:pPr>
              <w:jc w:val="center"/>
              <w:rPr>
                <w:rFonts w:ascii="Calibri" w:hAnsi="Calibri" w:cs="Calibri"/>
              </w:rPr>
            </w:pPr>
            <w:r w:rsidRPr="00D30999">
              <w:rPr>
                <w:rFonts w:ascii="Calibri" w:hAnsi="Calibri" w:cs="Calibri"/>
              </w:rPr>
              <w:t>140</w:t>
            </w:r>
          </w:p>
        </w:tc>
        <w:tc>
          <w:tcPr>
            <w:tcW w:w="402" w:type="pct"/>
            <w:tcBorders>
              <w:top w:val="single" w:sz="4" w:space="0" w:color="auto"/>
              <w:left w:val="nil"/>
              <w:bottom w:val="single" w:sz="4" w:space="0" w:color="auto"/>
              <w:right w:val="single" w:sz="18" w:space="0" w:color="auto"/>
            </w:tcBorders>
            <w:vAlign w:val="center"/>
          </w:tcPr>
          <w:p w14:paraId="73157EE9" w14:textId="77777777" w:rsidR="001849CD" w:rsidRPr="00D30999" w:rsidRDefault="001849CD" w:rsidP="00072FFF">
            <w:pPr>
              <w:jc w:val="center"/>
              <w:rPr>
                <w:rFonts w:ascii="Calibri" w:hAnsi="Calibri" w:cs="Calibri"/>
              </w:rPr>
            </w:pPr>
            <w:r w:rsidRPr="00D30999">
              <w:rPr>
                <w:rFonts w:ascii="Calibri" w:hAnsi="Calibri" w:cs="Calibri"/>
              </w:rPr>
              <w:t>64,6</w:t>
            </w:r>
          </w:p>
        </w:tc>
      </w:tr>
      <w:tr w:rsidR="00D30999" w:rsidRPr="00D30999" w14:paraId="44354D18"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53C72B8C"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24</w:t>
            </w:r>
          </w:p>
        </w:tc>
        <w:tc>
          <w:tcPr>
            <w:tcW w:w="833" w:type="pct"/>
            <w:tcBorders>
              <w:left w:val="single" w:sz="4" w:space="0" w:color="auto"/>
              <w:right w:val="single" w:sz="12" w:space="0" w:color="auto"/>
            </w:tcBorders>
            <w:shd w:val="clear" w:color="auto" w:fill="auto"/>
            <w:vAlign w:val="center"/>
          </w:tcPr>
          <w:p w14:paraId="1ADE7A85" w14:textId="77777777" w:rsidR="001849CD" w:rsidRPr="00D30999" w:rsidRDefault="001849CD" w:rsidP="00072FFF">
            <w:pPr>
              <w:jc w:val="center"/>
              <w:rPr>
                <w:rFonts w:ascii="Calibri" w:hAnsi="Calibri" w:cs="Calibri"/>
              </w:rPr>
            </w:pPr>
            <w:r w:rsidRPr="00D30999">
              <w:rPr>
                <w:rFonts w:ascii="Calibri" w:hAnsi="Calibri" w:cs="Calibri"/>
              </w:rPr>
              <w:t>Intuicja</w:t>
            </w:r>
          </w:p>
        </w:tc>
        <w:tc>
          <w:tcPr>
            <w:tcW w:w="400" w:type="pct"/>
            <w:tcBorders>
              <w:top w:val="single" w:sz="2" w:space="0" w:color="auto"/>
              <w:left w:val="single" w:sz="12" w:space="0" w:color="auto"/>
              <w:bottom w:val="single" w:sz="2" w:space="0" w:color="auto"/>
              <w:right w:val="single" w:sz="4" w:space="0" w:color="auto"/>
            </w:tcBorders>
            <w:vAlign w:val="center"/>
          </w:tcPr>
          <w:p w14:paraId="640EFFEE" w14:textId="77777777" w:rsidR="001849CD" w:rsidRPr="00D30999" w:rsidRDefault="001849CD" w:rsidP="00072FFF">
            <w:pPr>
              <w:jc w:val="center"/>
              <w:rPr>
                <w:rFonts w:ascii="Calibri" w:hAnsi="Calibri" w:cs="Calibri"/>
              </w:rPr>
            </w:pPr>
            <w:r w:rsidRPr="00D30999">
              <w:rPr>
                <w:rFonts w:ascii="Calibri" w:hAnsi="Calibri" w:cs="Calibri"/>
              </w:rPr>
              <w:t>123,3</w:t>
            </w:r>
          </w:p>
        </w:tc>
        <w:tc>
          <w:tcPr>
            <w:tcW w:w="383" w:type="pct"/>
            <w:tcBorders>
              <w:top w:val="single" w:sz="2" w:space="0" w:color="auto"/>
              <w:left w:val="single" w:sz="4" w:space="0" w:color="auto"/>
              <w:bottom w:val="single" w:sz="2" w:space="0" w:color="auto"/>
              <w:right w:val="single" w:sz="4" w:space="0" w:color="auto"/>
            </w:tcBorders>
            <w:vAlign w:val="center"/>
          </w:tcPr>
          <w:p w14:paraId="2E7D2F78" w14:textId="77777777" w:rsidR="001849CD" w:rsidRPr="00D30999" w:rsidRDefault="001849CD" w:rsidP="00072FFF">
            <w:pPr>
              <w:jc w:val="center"/>
              <w:rPr>
                <w:rFonts w:ascii="Calibri" w:hAnsi="Calibri" w:cs="Calibri"/>
              </w:rPr>
            </w:pPr>
            <w:r w:rsidRPr="00D30999">
              <w:rPr>
                <w:rFonts w:ascii="Calibri" w:hAnsi="Calibri" w:cs="Calibri"/>
              </w:rPr>
              <w:t>75,8</w:t>
            </w:r>
          </w:p>
        </w:tc>
        <w:tc>
          <w:tcPr>
            <w:tcW w:w="387" w:type="pct"/>
            <w:tcBorders>
              <w:top w:val="single" w:sz="2" w:space="0" w:color="auto"/>
              <w:left w:val="single" w:sz="4" w:space="0" w:color="auto"/>
              <w:bottom w:val="single" w:sz="2" w:space="0" w:color="auto"/>
              <w:right w:val="single" w:sz="4" w:space="0" w:color="auto"/>
            </w:tcBorders>
            <w:vAlign w:val="center"/>
          </w:tcPr>
          <w:p w14:paraId="1392D88D" w14:textId="77777777" w:rsidR="001849CD" w:rsidRPr="00D30999" w:rsidRDefault="001849CD" w:rsidP="00072FFF">
            <w:pPr>
              <w:jc w:val="center"/>
              <w:rPr>
                <w:rFonts w:ascii="Calibri" w:hAnsi="Calibri" w:cs="Calibri"/>
              </w:rPr>
            </w:pPr>
            <w:r w:rsidRPr="00D30999">
              <w:rPr>
                <w:rFonts w:ascii="Calibri" w:hAnsi="Calibri" w:cs="Calibri"/>
              </w:rPr>
              <w:t>109,3</w:t>
            </w:r>
          </w:p>
        </w:tc>
        <w:tc>
          <w:tcPr>
            <w:tcW w:w="387" w:type="pct"/>
            <w:tcBorders>
              <w:top w:val="single" w:sz="2" w:space="0" w:color="auto"/>
              <w:left w:val="single" w:sz="4" w:space="0" w:color="auto"/>
              <w:bottom w:val="single" w:sz="2" w:space="0" w:color="auto"/>
              <w:right w:val="single" w:sz="4" w:space="0" w:color="auto"/>
            </w:tcBorders>
            <w:vAlign w:val="center"/>
          </w:tcPr>
          <w:p w14:paraId="038A576B" w14:textId="77777777" w:rsidR="001849CD" w:rsidRPr="00D30999" w:rsidRDefault="001849CD" w:rsidP="00072FFF">
            <w:pPr>
              <w:jc w:val="center"/>
              <w:rPr>
                <w:rFonts w:ascii="Calibri" w:hAnsi="Calibri" w:cs="Calibri"/>
              </w:rPr>
            </w:pPr>
            <w:r w:rsidRPr="00D30999">
              <w:rPr>
                <w:rFonts w:ascii="Calibri" w:hAnsi="Calibri" w:cs="Calibri"/>
              </w:rPr>
              <w:t>108,5</w:t>
            </w:r>
          </w:p>
        </w:tc>
        <w:tc>
          <w:tcPr>
            <w:tcW w:w="393" w:type="pct"/>
            <w:tcBorders>
              <w:top w:val="single" w:sz="4" w:space="0" w:color="auto"/>
              <w:left w:val="single" w:sz="4" w:space="0" w:color="auto"/>
              <w:bottom w:val="single" w:sz="4" w:space="0" w:color="auto"/>
              <w:right w:val="double" w:sz="4" w:space="0" w:color="auto"/>
            </w:tcBorders>
            <w:vAlign w:val="center"/>
          </w:tcPr>
          <w:p w14:paraId="6D484E34" w14:textId="77777777" w:rsidR="001849CD" w:rsidRPr="00D30999" w:rsidRDefault="001849CD" w:rsidP="00072FFF">
            <w:pPr>
              <w:jc w:val="center"/>
              <w:rPr>
                <w:rFonts w:ascii="Calibri" w:hAnsi="Calibri" w:cs="Calibri"/>
              </w:rPr>
            </w:pPr>
            <w:r w:rsidRPr="00D30999">
              <w:rPr>
                <w:rFonts w:ascii="Calibri" w:hAnsi="Calibri" w:cs="Calibri"/>
              </w:rPr>
              <w:t>53,0</w:t>
            </w:r>
          </w:p>
        </w:tc>
        <w:tc>
          <w:tcPr>
            <w:tcW w:w="400" w:type="pct"/>
            <w:tcBorders>
              <w:top w:val="single" w:sz="2" w:space="0" w:color="auto"/>
              <w:left w:val="double" w:sz="4" w:space="0" w:color="auto"/>
              <w:bottom w:val="single" w:sz="2" w:space="0" w:color="auto"/>
              <w:right w:val="single" w:sz="4" w:space="0" w:color="auto"/>
            </w:tcBorders>
            <w:vAlign w:val="center"/>
          </w:tcPr>
          <w:p w14:paraId="09ED12C9" w14:textId="77777777" w:rsidR="001849CD" w:rsidRPr="00D30999" w:rsidRDefault="001849CD" w:rsidP="00072FFF">
            <w:pPr>
              <w:jc w:val="center"/>
              <w:rPr>
                <w:rFonts w:ascii="Calibri" w:hAnsi="Calibri" w:cs="Calibri"/>
              </w:rPr>
            </w:pPr>
            <w:r w:rsidRPr="00D30999">
              <w:rPr>
                <w:rFonts w:ascii="Calibri" w:hAnsi="Calibri" w:cs="Calibri"/>
              </w:rPr>
              <w:t>142,8</w:t>
            </w:r>
          </w:p>
        </w:tc>
        <w:tc>
          <w:tcPr>
            <w:tcW w:w="385" w:type="pct"/>
            <w:tcBorders>
              <w:top w:val="single" w:sz="2" w:space="0" w:color="auto"/>
              <w:left w:val="single" w:sz="4" w:space="0" w:color="auto"/>
              <w:bottom w:val="single" w:sz="2" w:space="0" w:color="auto"/>
              <w:right w:val="single" w:sz="4" w:space="0" w:color="auto"/>
            </w:tcBorders>
            <w:vAlign w:val="center"/>
          </w:tcPr>
          <w:p w14:paraId="66F66017" w14:textId="77777777" w:rsidR="001849CD" w:rsidRPr="00D30999" w:rsidRDefault="001849CD" w:rsidP="00072FFF">
            <w:pPr>
              <w:jc w:val="center"/>
              <w:rPr>
                <w:rFonts w:ascii="Calibri" w:hAnsi="Calibri" w:cs="Calibri"/>
              </w:rPr>
            </w:pPr>
            <w:r w:rsidRPr="00D30999">
              <w:rPr>
                <w:rFonts w:ascii="Calibri" w:hAnsi="Calibri" w:cs="Calibri"/>
              </w:rPr>
              <w:t>81,1</w:t>
            </w:r>
          </w:p>
        </w:tc>
        <w:tc>
          <w:tcPr>
            <w:tcW w:w="400" w:type="pct"/>
            <w:tcBorders>
              <w:top w:val="single" w:sz="2" w:space="0" w:color="auto"/>
              <w:left w:val="nil"/>
              <w:bottom w:val="single" w:sz="2" w:space="0" w:color="auto"/>
              <w:right w:val="single" w:sz="4" w:space="0" w:color="auto"/>
            </w:tcBorders>
            <w:vAlign w:val="center"/>
          </w:tcPr>
          <w:p w14:paraId="14D13F9B" w14:textId="77777777" w:rsidR="001849CD" w:rsidRPr="00D30999" w:rsidRDefault="001849CD" w:rsidP="00072FFF">
            <w:pPr>
              <w:jc w:val="center"/>
              <w:rPr>
                <w:rFonts w:ascii="Calibri" w:hAnsi="Calibri" w:cs="Calibri"/>
              </w:rPr>
            </w:pPr>
            <w:r w:rsidRPr="00D30999">
              <w:rPr>
                <w:rFonts w:ascii="Calibri" w:hAnsi="Calibri" w:cs="Calibri"/>
              </w:rPr>
              <w:t>122,1</w:t>
            </w:r>
          </w:p>
        </w:tc>
        <w:tc>
          <w:tcPr>
            <w:tcW w:w="400" w:type="pct"/>
            <w:tcBorders>
              <w:top w:val="single" w:sz="2" w:space="0" w:color="auto"/>
              <w:left w:val="nil"/>
              <w:bottom w:val="single" w:sz="2" w:space="0" w:color="auto"/>
              <w:right w:val="single" w:sz="4" w:space="0" w:color="auto"/>
            </w:tcBorders>
            <w:vAlign w:val="center"/>
          </w:tcPr>
          <w:p w14:paraId="3A81CA57" w14:textId="77777777" w:rsidR="001849CD" w:rsidRPr="00D30999" w:rsidRDefault="001849CD" w:rsidP="00072FFF">
            <w:pPr>
              <w:jc w:val="center"/>
              <w:rPr>
                <w:rFonts w:ascii="Calibri" w:hAnsi="Calibri" w:cs="Calibri"/>
              </w:rPr>
            </w:pPr>
            <w:r w:rsidRPr="00D30999">
              <w:rPr>
                <w:rFonts w:ascii="Calibri" w:hAnsi="Calibri" w:cs="Calibri"/>
              </w:rPr>
              <w:t>130,7</w:t>
            </w:r>
          </w:p>
        </w:tc>
        <w:tc>
          <w:tcPr>
            <w:tcW w:w="402" w:type="pct"/>
            <w:tcBorders>
              <w:top w:val="single" w:sz="4" w:space="0" w:color="auto"/>
              <w:left w:val="nil"/>
              <w:bottom w:val="single" w:sz="4" w:space="0" w:color="auto"/>
              <w:right w:val="single" w:sz="18" w:space="0" w:color="auto"/>
            </w:tcBorders>
            <w:vAlign w:val="center"/>
          </w:tcPr>
          <w:p w14:paraId="203C4BD1" w14:textId="77777777" w:rsidR="001849CD" w:rsidRPr="00D30999" w:rsidRDefault="001849CD" w:rsidP="00072FFF">
            <w:pPr>
              <w:jc w:val="center"/>
              <w:rPr>
                <w:rFonts w:ascii="Calibri" w:hAnsi="Calibri" w:cs="Calibri"/>
              </w:rPr>
            </w:pPr>
            <w:r w:rsidRPr="00D30999">
              <w:rPr>
                <w:rFonts w:ascii="Calibri" w:hAnsi="Calibri" w:cs="Calibri"/>
              </w:rPr>
              <w:t>63,1</w:t>
            </w:r>
          </w:p>
        </w:tc>
      </w:tr>
      <w:tr w:rsidR="00D30999" w:rsidRPr="00D30999" w14:paraId="76323C80" w14:textId="77777777" w:rsidTr="00C764A6">
        <w:trPr>
          <w:cantSplit/>
          <w:trHeight w:hRule="exact" w:val="348"/>
        </w:trPr>
        <w:tc>
          <w:tcPr>
            <w:tcW w:w="229" w:type="pct"/>
            <w:tcBorders>
              <w:top w:val="single" w:sz="2" w:space="0" w:color="auto"/>
              <w:left w:val="single" w:sz="18" w:space="0" w:color="auto"/>
              <w:bottom w:val="single" w:sz="2" w:space="0" w:color="auto"/>
              <w:right w:val="single" w:sz="4" w:space="0" w:color="auto"/>
            </w:tcBorders>
            <w:vAlign w:val="center"/>
          </w:tcPr>
          <w:p w14:paraId="4BDB6616"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25</w:t>
            </w:r>
          </w:p>
        </w:tc>
        <w:tc>
          <w:tcPr>
            <w:tcW w:w="833" w:type="pct"/>
            <w:tcBorders>
              <w:left w:val="single" w:sz="4" w:space="0" w:color="auto"/>
              <w:right w:val="single" w:sz="12" w:space="0" w:color="auto"/>
            </w:tcBorders>
            <w:shd w:val="clear" w:color="auto" w:fill="auto"/>
            <w:vAlign w:val="center"/>
          </w:tcPr>
          <w:p w14:paraId="3AE84810" w14:textId="77777777" w:rsidR="001849CD" w:rsidRPr="00D30999" w:rsidRDefault="001849CD" w:rsidP="00072FFF">
            <w:pPr>
              <w:jc w:val="center"/>
              <w:rPr>
                <w:rFonts w:ascii="Calibri" w:hAnsi="Calibri" w:cs="Calibri"/>
              </w:rPr>
            </w:pPr>
            <w:r w:rsidRPr="00D30999">
              <w:rPr>
                <w:rFonts w:ascii="Calibri" w:hAnsi="Calibri" w:cs="Calibri"/>
              </w:rPr>
              <w:t>Liberia</w:t>
            </w:r>
          </w:p>
        </w:tc>
        <w:tc>
          <w:tcPr>
            <w:tcW w:w="400" w:type="pct"/>
            <w:tcBorders>
              <w:top w:val="single" w:sz="2" w:space="0" w:color="auto"/>
              <w:left w:val="single" w:sz="12" w:space="0" w:color="auto"/>
              <w:bottom w:val="single" w:sz="2" w:space="0" w:color="auto"/>
              <w:right w:val="single" w:sz="4" w:space="0" w:color="auto"/>
            </w:tcBorders>
            <w:vAlign w:val="center"/>
          </w:tcPr>
          <w:p w14:paraId="7C216121" w14:textId="77777777" w:rsidR="001849CD" w:rsidRPr="00D30999" w:rsidRDefault="001849CD" w:rsidP="00072FFF">
            <w:pPr>
              <w:jc w:val="center"/>
              <w:rPr>
                <w:rFonts w:ascii="Calibri" w:hAnsi="Calibri" w:cs="Calibri"/>
              </w:rPr>
            </w:pPr>
            <w:r w:rsidRPr="00D30999">
              <w:rPr>
                <w:rFonts w:ascii="Calibri" w:hAnsi="Calibri" w:cs="Calibri"/>
              </w:rPr>
              <w:t>135,0</w:t>
            </w:r>
          </w:p>
        </w:tc>
        <w:tc>
          <w:tcPr>
            <w:tcW w:w="383" w:type="pct"/>
            <w:tcBorders>
              <w:top w:val="single" w:sz="2" w:space="0" w:color="auto"/>
              <w:left w:val="single" w:sz="4" w:space="0" w:color="auto"/>
              <w:bottom w:val="single" w:sz="2" w:space="0" w:color="auto"/>
              <w:right w:val="single" w:sz="4" w:space="0" w:color="auto"/>
            </w:tcBorders>
            <w:vAlign w:val="center"/>
          </w:tcPr>
          <w:p w14:paraId="27982E98" w14:textId="77777777" w:rsidR="001849CD" w:rsidRPr="00D30999" w:rsidRDefault="001849CD" w:rsidP="00072FFF">
            <w:pPr>
              <w:jc w:val="center"/>
              <w:rPr>
                <w:rFonts w:ascii="Calibri" w:hAnsi="Calibri" w:cs="Calibri"/>
              </w:rPr>
            </w:pPr>
            <w:r w:rsidRPr="00D30999">
              <w:rPr>
                <w:rFonts w:ascii="Calibri" w:hAnsi="Calibri" w:cs="Calibri"/>
              </w:rPr>
              <w:t>91,4</w:t>
            </w:r>
          </w:p>
        </w:tc>
        <w:tc>
          <w:tcPr>
            <w:tcW w:w="387" w:type="pct"/>
            <w:tcBorders>
              <w:top w:val="single" w:sz="2" w:space="0" w:color="auto"/>
              <w:left w:val="single" w:sz="4" w:space="0" w:color="auto"/>
              <w:bottom w:val="single" w:sz="2" w:space="0" w:color="auto"/>
              <w:right w:val="single" w:sz="4" w:space="0" w:color="auto"/>
            </w:tcBorders>
            <w:vAlign w:val="center"/>
          </w:tcPr>
          <w:p w14:paraId="14403D96" w14:textId="77777777" w:rsidR="001849CD" w:rsidRPr="00D30999" w:rsidRDefault="001849CD" w:rsidP="00072FFF">
            <w:pPr>
              <w:jc w:val="center"/>
              <w:rPr>
                <w:rFonts w:ascii="Calibri" w:hAnsi="Calibri" w:cs="Calibri"/>
              </w:rPr>
            </w:pPr>
            <w:r w:rsidRPr="00D30999">
              <w:rPr>
                <w:rFonts w:ascii="Calibri" w:hAnsi="Calibri" w:cs="Calibri"/>
              </w:rPr>
              <w:t>120,7</w:t>
            </w:r>
          </w:p>
        </w:tc>
        <w:tc>
          <w:tcPr>
            <w:tcW w:w="387" w:type="pct"/>
            <w:tcBorders>
              <w:top w:val="single" w:sz="2" w:space="0" w:color="auto"/>
              <w:left w:val="single" w:sz="4" w:space="0" w:color="auto"/>
              <w:bottom w:val="single" w:sz="2" w:space="0" w:color="auto"/>
              <w:right w:val="single" w:sz="4" w:space="0" w:color="auto"/>
            </w:tcBorders>
            <w:vAlign w:val="center"/>
          </w:tcPr>
          <w:p w14:paraId="7F875817" w14:textId="77777777" w:rsidR="001849CD" w:rsidRPr="00D30999" w:rsidRDefault="001849CD" w:rsidP="00072FFF">
            <w:pPr>
              <w:jc w:val="center"/>
              <w:rPr>
                <w:rFonts w:ascii="Calibri" w:hAnsi="Calibri" w:cs="Calibri"/>
              </w:rPr>
            </w:pPr>
            <w:r w:rsidRPr="00D30999">
              <w:rPr>
                <w:rFonts w:ascii="Calibri" w:hAnsi="Calibri" w:cs="Calibri"/>
              </w:rPr>
              <w:t>112,2</w:t>
            </w:r>
          </w:p>
        </w:tc>
        <w:tc>
          <w:tcPr>
            <w:tcW w:w="393" w:type="pct"/>
            <w:tcBorders>
              <w:top w:val="single" w:sz="4" w:space="0" w:color="auto"/>
              <w:left w:val="single" w:sz="4" w:space="0" w:color="auto"/>
              <w:bottom w:val="single" w:sz="4" w:space="0" w:color="auto"/>
              <w:right w:val="double" w:sz="4" w:space="0" w:color="auto"/>
            </w:tcBorders>
            <w:vAlign w:val="center"/>
          </w:tcPr>
          <w:p w14:paraId="064B57D4" w14:textId="77777777" w:rsidR="001849CD" w:rsidRPr="00D30999" w:rsidRDefault="001849CD" w:rsidP="00072FFF">
            <w:pPr>
              <w:jc w:val="center"/>
              <w:rPr>
                <w:rFonts w:ascii="Calibri" w:hAnsi="Calibri" w:cs="Calibri"/>
              </w:rPr>
            </w:pPr>
            <w:r w:rsidRPr="00D30999">
              <w:rPr>
                <w:rFonts w:ascii="Calibri" w:hAnsi="Calibri" w:cs="Calibri"/>
              </w:rPr>
              <w:t>67,3</w:t>
            </w:r>
          </w:p>
        </w:tc>
        <w:tc>
          <w:tcPr>
            <w:tcW w:w="400" w:type="pct"/>
            <w:tcBorders>
              <w:top w:val="single" w:sz="2" w:space="0" w:color="auto"/>
              <w:left w:val="double" w:sz="4" w:space="0" w:color="auto"/>
              <w:bottom w:val="single" w:sz="2" w:space="0" w:color="auto"/>
              <w:right w:val="single" w:sz="4" w:space="0" w:color="auto"/>
            </w:tcBorders>
            <w:vAlign w:val="center"/>
          </w:tcPr>
          <w:p w14:paraId="13752208" w14:textId="77777777" w:rsidR="001849CD" w:rsidRPr="00D30999" w:rsidRDefault="001849CD" w:rsidP="00072FFF">
            <w:pPr>
              <w:jc w:val="center"/>
              <w:rPr>
                <w:rFonts w:ascii="Calibri" w:hAnsi="Calibri" w:cs="Calibri"/>
              </w:rPr>
            </w:pPr>
            <w:r w:rsidRPr="00D30999">
              <w:rPr>
                <w:rFonts w:ascii="Calibri" w:hAnsi="Calibri" w:cs="Calibri"/>
              </w:rPr>
              <w:t>141,8</w:t>
            </w:r>
          </w:p>
        </w:tc>
        <w:tc>
          <w:tcPr>
            <w:tcW w:w="385" w:type="pct"/>
            <w:tcBorders>
              <w:top w:val="single" w:sz="2" w:space="0" w:color="auto"/>
              <w:left w:val="single" w:sz="4" w:space="0" w:color="auto"/>
              <w:bottom w:val="single" w:sz="2" w:space="0" w:color="auto"/>
              <w:right w:val="single" w:sz="4" w:space="0" w:color="auto"/>
            </w:tcBorders>
            <w:vAlign w:val="center"/>
          </w:tcPr>
          <w:p w14:paraId="0FA7415C" w14:textId="77777777" w:rsidR="001849CD" w:rsidRPr="00D30999" w:rsidRDefault="001849CD" w:rsidP="00072FFF">
            <w:pPr>
              <w:jc w:val="center"/>
              <w:rPr>
                <w:rFonts w:ascii="Calibri" w:hAnsi="Calibri" w:cs="Calibri"/>
              </w:rPr>
            </w:pPr>
            <w:r w:rsidRPr="00D30999">
              <w:rPr>
                <w:rFonts w:ascii="Calibri" w:hAnsi="Calibri" w:cs="Calibri"/>
              </w:rPr>
              <w:t>94,0</w:t>
            </w:r>
          </w:p>
        </w:tc>
        <w:tc>
          <w:tcPr>
            <w:tcW w:w="400" w:type="pct"/>
            <w:tcBorders>
              <w:top w:val="single" w:sz="2" w:space="0" w:color="auto"/>
              <w:left w:val="nil"/>
              <w:bottom w:val="single" w:sz="2" w:space="0" w:color="auto"/>
              <w:right w:val="single" w:sz="4" w:space="0" w:color="auto"/>
            </w:tcBorders>
            <w:vAlign w:val="center"/>
          </w:tcPr>
          <w:p w14:paraId="1E831F98" w14:textId="77777777" w:rsidR="001849CD" w:rsidRPr="00D30999" w:rsidRDefault="001849CD" w:rsidP="00072FFF">
            <w:pPr>
              <w:jc w:val="center"/>
              <w:rPr>
                <w:rFonts w:ascii="Calibri" w:hAnsi="Calibri" w:cs="Calibri"/>
              </w:rPr>
            </w:pPr>
            <w:r w:rsidRPr="00D30999">
              <w:rPr>
                <w:rFonts w:ascii="Calibri" w:hAnsi="Calibri" w:cs="Calibri"/>
              </w:rPr>
              <w:t>126,4</w:t>
            </w:r>
          </w:p>
        </w:tc>
        <w:tc>
          <w:tcPr>
            <w:tcW w:w="400" w:type="pct"/>
            <w:tcBorders>
              <w:top w:val="single" w:sz="2" w:space="0" w:color="auto"/>
              <w:left w:val="nil"/>
              <w:bottom w:val="single" w:sz="2" w:space="0" w:color="auto"/>
              <w:right w:val="single" w:sz="4" w:space="0" w:color="auto"/>
            </w:tcBorders>
            <w:vAlign w:val="center"/>
          </w:tcPr>
          <w:p w14:paraId="275FD466" w14:textId="77777777" w:rsidR="001849CD" w:rsidRPr="00D30999" w:rsidRDefault="001849CD" w:rsidP="00072FFF">
            <w:pPr>
              <w:jc w:val="center"/>
              <w:rPr>
                <w:rFonts w:ascii="Calibri" w:hAnsi="Calibri" w:cs="Calibri"/>
              </w:rPr>
            </w:pPr>
            <w:r w:rsidRPr="00D30999">
              <w:rPr>
                <w:rFonts w:ascii="Calibri" w:hAnsi="Calibri" w:cs="Calibri"/>
              </w:rPr>
              <w:t>131,3</w:t>
            </w:r>
          </w:p>
        </w:tc>
        <w:tc>
          <w:tcPr>
            <w:tcW w:w="402" w:type="pct"/>
            <w:tcBorders>
              <w:top w:val="single" w:sz="4" w:space="0" w:color="auto"/>
              <w:left w:val="nil"/>
              <w:bottom w:val="single" w:sz="4" w:space="0" w:color="auto"/>
              <w:right w:val="single" w:sz="18" w:space="0" w:color="auto"/>
            </w:tcBorders>
            <w:vAlign w:val="center"/>
          </w:tcPr>
          <w:p w14:paraId="22642027" w14:textId="77777777" w:rsidR="001849CD" w:rsidRPr="00D30999" w:rsidRDefault="001849CD" w:rsidP="00072FFF">
            <w:pPr>
              <w:jc w:val="center"/>
              <w:rPr>
                <w:rFonts w:ascii="Calibri" w:hAnsi="Calibri" w:cs="Calibri"/>
              </w:rPr>
            </w:pPr>
            <w:r w:rsidRPr="00D30999">
              <w:rPr>
                <w:rFonts w:ascii="Calibri" w:hAnsi="Calibri" w:cs="Calibri"/>
              </w:rPr>
              <w:t>76,0</w:t>
            </w:r>
          </w:p>
        </w:tc>
      </w:tr>
      <w:tr w:rsidR="00D30999" w:rsidRPr="00D30999" w14:paraId="76D1CA2F" w14:textId="77777777" w:rsidTr="00C764A6">
        <w:trPr>
          <w:cantSplit/>
          <w:trHeight w:hRule="exact" w:val="348"/>
        </w:trPr>
        <w:tc>
          <w:tcPr>
            <w:tcW w:w="229" w:type="pct"/>
            <w:tcBorders>
              <w:top w:val="single" w:sz="2" w:space="0" w:color="auto"/>
              <w:left w:val="single" w:sz="18" w:space="0" w:color="auto"/>
              <w:bottom w:val="single" w:sz="18" w:space="0" w:color="auto"/>
              <w:right w:val="single" w:sz="4" w:space="0" w:color="auto"/>
            </w:tcBorders>
            <w:vAlign w:val="center"/>
          </w:tcPr>
          <w:p w14:paraId="0047ED85" w14:textId="77777777" w:rsidR="001849CD" w:rsidRPr="00D30999" w:rsidRDefault="001849CD" w:rsidP="00072FFF">
            <w:pPr>
              <w:spacing w:after="200"/>
              <w:jc w:val="center"/>
              <w:rPr>
                <w:rFonts w:ascii="Calibri" w:eastAsia="Calibri" w:hAnsi="Calibri" w:cs="Calibri"/>
                <w:sz w:val="22"/>
              </w:rPr>
            </w:pPr>
            <w:r w:rsidRPr="00D30999">
              <w:rPr>
                <w:rFonts w:ascii="Calibri" w:eastAsia="Calibri" w:hAnsi="Calibri" w:cs="Calibri"/>
                <w:sz w:val="22"/>
              </w:rPr>
              <w:t>26</w:t>
            </w:r>
          </w:p>
        </w:tc>
        <w:tc>
          <w:tcPr>
            <w:tcW w:w="833" w:type="pct"/>
            <w:tcBorders>
              <w:left w:val="single" w:sz="4" w:space="0" w:color="auto"/>
              <w:bottom w:val="single" w:sz="18" w:space="0" w:color="auto"/>
              <w:right w:val="single" w:sz="12" w:space="0" w:color="auto"/>
            </w:tcBorders>
            <w:shd w:val="clear" w:color="auto" w:fill="auto"/>
            <w:vAlign w:val="center"/>
          </w:tcPr>
          <w:p w14:paraId="626FB3E6" w14:textId="77777777" w:rsidR="001849CD" w:rsidRPr="00D30999" w:rsidRDefault="001849CD" w:rsidP="00072FFF">
            <w:pPr>
              <w:jc w:val="center"/>
              <w:rPr>
                <w:rFonts w:ascii="Calibri" w:hAnsi="Calibri" w:cs="Calibri"/>
              </w:rPr>
            </w:pPr>
            <w:r w:rsidRPr="00D30999">
              <w:rPr>
                <w:rFonts w:ascii="Calibri" w:hAnsi="Calibri" w:cs="Calibri"/>
              </w:rPr>
              <w:t>LG Mocca</w:t>
            </w:r>
          </w:p>
        </w:tc>
        <w:tc>
          <w:tcPr>
            <w:tcW w:w="400" w:type="pct"/>
            <w:tcBorders>
              <w:top w:val="single" w:sz="2" w:space="0" w:color="auto"/>
              <w:left w:val="single" w:sz="12" w:space="0" w:color="auto"/>
              <w:bottom w:val="single" w:sz="18" w:space="0" w:color="auto"/>
              <w:right w:val="single" w:sz="4" w:space="0" w:color="auto"/>
            </w:tcBorders>
            <w:vAlign w:val="center"/>
          </w:tcPr>
          <w:p w14:paraId="72555B51" w14:textId="77777777" w:rsidR="001849CD" w:rsidRPr="00D30999" w:rsidRDefault="001849CD" w:rsidP="00072FFF">
            <w:pPr>
              <w:jc w:val="center"/>
              <w:rPr>
                <w:rFonts w:ascii="Calibri" w:hAnsi="Calibri" w:cs="Calibri"/>
              </w:rPr>
            </w:pPr>
            <w:r w:rsidRPr="00D30999">
              <w:rPr>
                <w:rFonts w:ascii="Calibri" w:hAnsi="Calibri" w:cs="Calibri"/>
              </w:rPr>
              <w:t>148,2</w:t>
            </w:r>
          </w:p>
        </w:tc>
        <w:tc>
          <w:tcPr>
            <w:tcW w:w="383" w:type="pct"/>
            <w:tcBorders>
              <w:top w:val="single" w:sz="2" w:space="0" w:color="auto"/>
              <w:left w:val="single" w:sz="4" w:space="0" w:color="auto"/>
              <w:bottom w:val="single" w:sz="18" w:space="0" w:color="auto"/>
              <w:right w:val="single" w:sz="4" w:space="0" w:color="auto"/>
            </w:tcBorders>
            <w:vAlign w:val="center"/>
          </w:tcPr>
          <w:p w14:paraId="4F9D15B5" w14:textId="77777777" w:rsidR="001849CD" w:rsidRPr="00D30999" w:rsidRDefault="001849CD" w:rsidP="00072FFF">
            <w:pPr>
              <w:jc w:val="center"/>
              <w:rPr>
                <w:rFonts w:ascii="Calibri" w:hAnsi="Calibri" w:cs="Calibri"/>
              </w:rPr>
            </w:pPr>
            <w:r w:rsidRPr="00D30999">
              <w:rPr>
                <w:rFonts w:ascii="Calibri" w:hAnsi="Calibri" w:cs="Calibri"/>
              </w:rPr>
              <w:t>93,5</w:t>
            </w:r>
          </w:p>
        </w:tc>
        <w:tc>
          <w:tcPr>
            <w:tcW w:w="387" w:type="pct"/>
            <w:tcBorders>
              <w:top w:val="single" w:sz="2" w:space="0" w:color="auto"/>
              <w:left w:val="single" w:sz="4" w:space="0" w:color="auto"/>
              <w:bottom w:val="single" w:sz="18" w:space="0" w:color="auto"/>
              <w:right w:val="single" w:sz="4" w:space="0" w:color="auto"/>
            </w:tcBorders>
            <w:vAlign w:val="center"/>
          </w:tcPr>
          <w:p w14:paraId="58568E27" w14:textId="77777777" w:rsidR="001849CD" w:rsidRPr="00D30999" w:rsidRDefault="001849CD" w:rsidP="00072FFF">
            <w:pPr>
              <w:jc w:val="center"/>
              <w:rPr>
                <w:rFonts w:ascii="Calibri" w:hAnsi="Calibri" w:cs="Calibri"/>
              </w:rPr>
            </w:pPr>
            <w:r w:rsidRPr="00D30999">
              <w:rPr>
                <w:rFonts w:ascii="Calibri" w:hAnsi="Calibri" w:cs="Calibri"/>
              </w:rPr>
              <w:t>126,5</w:t>
            </w:r>
          </w:p>
        </w:tc>
        <w:tc>
          <w:tcPr>
            <w:tcW w:w="387" w:type="pct"/>
            <w:tcBorders>
              <w:top w:val="single" w:sz="2" w:space="0" w:color="auto"/>
              <w:left w:val="single" w:sz="4" w:space="0" w:color="auto"/>
              <w:bottom w:val="single" w:sz="18" w:space="0" w:color="auto"/>
              <w:right w:val="single" w:sz="4" w:space="0" w:color="auto"/>
            </w:tcBorders>
            <w:vAlign w:val="center"/>
          </w:tcPr>
          <w:p w14:paraId="0B98605D" w14:textId="77777777" w:rsidR="001849CD" w:rsidRPr="00D30999" w:rsidRDefault="001849CD" w:rsidP="00072FFF">
            <w:pPr>
              <w:jc w:val="center"/>
              <w:rPr>
                <w:rFonts w:ascii="Calibri" w:hAnsi="Calibri" w:cs="Calibri"/>
              </w:rPr>
            </w:pPr>
            <w:r w:rsidRPr="00D30999">
              <w:rPr>
                <w:rFonts w:ascii="Calibri" w:hAnsi="Calibri" w:cs="Calibri"/>
              </w:rPr>
              <w:t>124,0</w:t>
            </w:r>
          </w:p>
        </w:tc>
        <w:tc>
          <w:tcPr>
            <w:tcW w:w="393" w:type="pct"/>
            <w:tcBorders>
              <w:top w:val="single" w:sz="4" w:space="0" w:color="auto"/>
              <w:left w:val="single" w:sz="4" w:space="0" w:color="auto"/>
              <w:bottom w:val="single" w:sz="18" w:space="0" w:color="auto"/>
              <w:right w:val="double" w:sz="4" w:space="0" w:color="auto"/>
            </w:tcBorders>
            <w:vAlign w:val="center"/>
          </w:tcPr>
          <w:p w14:paraId="6FB57C5D" w14:textId="77777777" w:rsidR="001849CD" w:rsidRPr="00D30999" w:rsidRDefault="001849CD" w:rsidP="00072FFF">
            <w:pPr>
              <w:jc w:val="center"/>
              <w:rPr>
                <w:rFonts w:ascii="Calibri" w:hAnsi="Calibri" w:cs="Calibri"/>
              </w:rPr>
            </w:pPr>
            <w:r w:rsidRPr="00D30999">
              <w:rPr>
                <w:rFonts w:ascii="Calibri" w:hAnsi="Calibri" w:cs="Calibri"/>
              </w:rPr>
              <w:t>62,0</w:t>
            </w:r>
          </w:p>
        </w:tc>
        <w:tc>
          <w:tcPr>
            <w:tcW w:w="400" w:type="pct"/>
            <w:tcBorders>
              <w:top w:val="single" w:sz="2" w:space="0" w:color="auto"/>
              <w:left w:val="double" w:sz="4" w:space="0" w:color="auto"/>
              <w:bottom w:val="single" w:sz="18" w:space="0" w:color="auto"/>
              <w:right w:val="single" w:sz="4" w:space="0" w:color="auto"/>
            </w:tcBorders>
            <w:vAlign w:val="center"/>
          </w:tcPr>
          <w:p w14:paraId="2070FEE9" w14:textId="77777777" w:rsidR="001849CD" w:rsidRPr="00D30999" w:rsidRDefault="001849CD" w:rsidP="00072FFF">
            <w:pPr>
              <w:jc w:val="center"/>
              <w:rPr>
                <w:rFonts w:ascii="Calibri" w:hAnsi="Calibri" w:cs="Calibri"/>
              </w:rPr>
            </w:pPr>
            <w:r w:rsidRPr="00D30999">
              <w:rPr>
                <w:rFonts w:ascii="Calibri" w:hAnsi="Calibri" w:cs="Calibri"/>
              </w:rPr>
              <w:t>159,7</w:t>
            </w:r>
          </w:p>
        </w:tc>
        <w:tc>
          <w:tcPr>
            <w:tcW w:w="385" w:type="pct"/>
            <w:tcBorders>
              <w:top w:val="single" w:sz="2" w:space="0" w:color="auto"/>
              <w:left w:val="single" w:sz="4" w:space="0" w:color="auto"/>
              <w:bottom w:val="single" w:sz="18" w:space="0" w:color="auto"/>
              <w:right w:val="single" w:sz="4" w:space="0" w:color="auto"/>
            </w:tcBorders>
            <w:vAlign w:val="center"/>
          </w:tcPr>
          <w:p w14:paraId="29F005B1" w14:textId="77777777" w:rsidR="001849CD" w:rsidRPr="00D30999" w:rsidRDefault="001849CD" w:rsidP="00072FFF">
            <w:pPr>
              <w:jc w:val="center"/>
              <w:rPr>
                <w:rFonts w:ascii="Calibri" w:hAnsi="Calibri" w:cs="Calibri"/>
              </w:rPr>
            </w:pPr>
            <w:r w:rsidRPr="00D30999">
              <w:rPr>
                <w:rFonts w:ascii="Calibri" w:hAnsi="Calibri" w:cs="Calibri"/>
              </w:rPr>
              <w:t>96,4</w:t>
            </w:r>
          </w:p>
        </w:tc>
        <w:tc>
          <w:tcPr>
            <w:tcW w:w="400" w:type="pct"/>
            <w:tcBorders>
              <w:top w:val="single" w:sz="2" w:space="0" w:color="auto"/>
              <w:left w:val="nil"/>
              <w:bottom w:val="single" w:sz="18" w:space="0" w:color="auto"/>
              <w:right w:val="single" w:sz="4" w:space="0" w:color="auto"/>
            </w:tcBorders>
            <w:vAlign w:val="center"/>
          </w:tcPr>
          <w:p w14:paraId="781710FE" w14:textId="77777777" w:rsidR="001849CD" w:rsidRPr="00D30999" w:rsidRDefault="001849CD" w:rsidP="00072FFF">
            <w:pPr>
              <w:jc w:val="center"/>
              <w:rPr>
                <w:rFonts w:ascii="Calibri" w:hAnsi="Calibri" w:cs="Calibri"/>
              </w:rPr>
            </w:pPr>
            <w:r w:rsidRPr="00D30999">
              <w:rPr>
                <w:rFonts w:ascii="Calibri" w:hAnsi="Calibri" w:cs="Calibri"/>
              </w:rPr>
              <w:t>137,0</w:t>
            </w:r>
          </w:p>
        </w:tc>
        <w:tc>
          <w:tcPr>
            <w:tcW w:w="400" w:type="pct"/>
            <w:tcBorders>
              <w:top w:val="single" w:sz="2" w:space="0" w:color="auto"/>
              <w:left w:val="nil"/>
              <w:bottom w:val="single" w:sz="18" w:space="0" w:color="auto"/>
              <w:right w:val="single" w:sz="4" w:space="0" w:color="auto"/>
            </w:tcBorders>
            <w:vAlign w:val="center"/>
          </w:tcPr>
          <w:p w14:paraId="27F3DB3C" w14:textId="77777777" w:rsidR="001849CD" w:rsidRPr="00D30999" w:rsidRDefault="001849CD" w:rsidP="00072FFF">
            <w:pPr>
              <w:jc w:val="center"/>
              <w:rPr>
                <w:rFonts w:ascii="Calibri" w:hAnsi="Calibri" w:cs="Calibri"/>
              </w:rPr>
            </w:pPr>
            <w:r w:rsidRPr="00D30999">
              <w:rPr>
                <w:rFonts w:ascii="Calibri" w:hAnsi="Calibri" w:cs="Calibri"/>
              </w:rPr>
              <w:t>148,0</w:t>
            </w:r>
          </w:p>
        </w:tc>
        <w:tc>
          <w:tcPr>
            <w:tcW w:w="402" w:type="pct"/>
            <w:tcBorders>
              <w:top w:val="single" w:sz="4" w:space="0" w:color="auto"/>
              <w:left w:val="nil"/>
              <w:bottom w:val="single" w:sz="18" w:space="0" w:color="auto"/>
              <w:right w:val="single" w:sz="18" w:space="0" w:color="auto"/>
            </w:tcBorders>
            <w:vAlign w:val="center"/>
          </w:tcPr>
          <w:p w14:paraId="512E431F" w14:textId="77777777" w:rsidR="001849CD" w:rsidRPr="00D30999" w:rsidRDefault="001849CD" w:rsidP="00072FFF">
            <w:pPr>
              <w:jc w:val="center"/>
              <w:rPr>
                <w:rFonts w:ascii="Calibri" w:hAnsi="Calibri" w:cs="Calibri"/>
              </w:rPr>
            </w:pPr>
            <w:r w:rsidRPr="00D30999">
              <w:rPr>
                <w:rFonts w:ascii="Calibri" w:hAnsi="Calibri" w:cs="Calibri"/>
              </w:rPr>
              <w:t>77,8</w:t>
            </w:r>
          </w:p>
        </w:tc>
      </w:tr>
    </w:tbl>
    <w:p w14:paraId="694669AE" w14:textId="77777777" w:rsidR="001849CD" w:rsidRPr="0008188B" w:rsidRDefault="001849CD" w:rsidP="001849CD">
      <w:pPr>
        <w:shd w:val="clear" w:color="auto" w:fill="FFFFFF"/>
        <w:jc w:val="both"/>
        <w:rPr>
          <w:rFonts w:ascii="Calibri" w:eastAsia="Calibri" w:hAnsi="Calibri" w:cs="Calibri"/>
          <w:sz w:val="20"/>
          <w:szCs w:val="20"/>
        </w:rPr>
      </w:pPr>
      <w:r w:rsidRPr="0008188B">
        <w:rPr>
          <w:rFonts w:ascii="Calibri" w:hAnsi="Calibri" w:cs="Calibri"/>
          <w:sz w:val="20"/>
          <w:szCs w:val="20"/>
        </w:rPr>
        <w:t>Wzorzec 2023: Artist</w:t>
      </w:r>
      <w:r w:rsidRPr="0008188B">
        <w:rPr>
          <w:rFonts w:ascii="Calibri" w:eastAsia="Calibri" w:hAnsi="Calibri" w:cs="Calibri"/>
          <w:sz w:val="20"/>
          <w:szCs w:val="20"/>
        </w:rPr>
        <w:t>, Pallas, RGT Kilimanjaro, Symetria.</w:t>
      </w:r>
    </w:p>
    <w:p w14:paraId="4D5114BF" w14:textId="77777777" w:rsidR="00F2439F" w:rsidRPr="00967471" w:rsidRDefault="001849CD" w:rsidP="00F2439F">
      <w:pPr>
        <w:shd w:val="clear" w:color="auto" w:fill="FFFFFF"/>
        <w:jc w:val="both"/>
        <w:rPr>
          <w:rFonts w:ascii="Calibri" w:hAnsi="Calibri" w:cs="Arial"/>
          <w:b/>
          <w:sz w:val="20"/>
          <w:szCs w:val="20"/>
        </w:rPr>
      </w:pPr>
      <w:r w:rsidRPr="0008188B">
        <w:rPr>
          <w:rFonts w:ascii="Calibri" w:hAnsi="Calibri" w:cs="Calibri"/>
          <w:sz w:val="20"/>
          <w:szCs w:val="20"/>
        </w:rPr>
        <w:t>*Badania finansowane ze środków własnych Samorządu Województwa Pomorskiego</w:t>
      </w:r>
    </w:p>
    <w:p w14:paraId="3A95C9BD" w14:textId="77777777" w:rsidR="00F2439F" w:rsidRPr="00D30999" w:rsidRDefault="00F2439F" w:rsidP="00F2439F">
      <w:r w:rsidRPr="00D30999">
        <w:br w:type="page"/>
      </w:r>
    </w:p>
    <w:p w14:paraId="1F693626" w14:textId="77777777" w:rsidR="00F2439F" w:rsidRPr="00D30999" w:rsidRDefault="00F2439F" w:rsidP="00F2439F">
      <w:pPr>
        <w:pStyle w:val="Legenda"/>
        <w:keepNext/>
        <w:spacing w:after="0"/>
        <w:rPr>
          <w:color w:val="auto"/>
          <w:sz w:val="24"/>
        </w:rPr>
      </w:pPr>
      <w:r w:rsidRPr="00D30999">
        <w:rPr>
          <w:color w:val="auto"/>
          <w:sz w:val="24"/>
        </w:rPr>
        <w:t>Tabela 3.</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7</w:t>
      </w:r>
      <w:r w:rsidRPr="00D30999">
        <w:rPr>
          <w:color w:val="auto"/>
          <w:sz w:val="24"/>
        </w:rPr>
        <w:fldChar w:fldCharType="end"/>
      </w:r>
      <w:r w:rsidRPr="00D30999">
        <w:rPr>
          <w:color w:val="auto"/>
          <w:sz w:val="24"/>
        </w:rPr>
        <w:t>. Pszenica ozima. Plon ziarna odmian (% wzorca). Lata zbioru: 2021-2023.</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 Pszenica ozima. Plon ziarna odmian (% wzorca). Lata zbioru: 2021-2023."/>
        <w:tblDescription w:val="W tabeli przedstawiono zestawienie średnich wyników ze wszystkich punktów doświadczalnych plonu dla odmian pszenicy ozimej z 3 sezonów wegetacyjnych."/>
      </w:tblPr>
      <w:tblGrid>
        <w:gridCol w:w="529"/>
        <w:gridCol w:w="1969"/>
        <w:gridCol w:w="790"/>
        <w:gridCol w:w="790"/>
        <w:gridCol w:w="790"/>
        <w:gridCol w:w="790"/>
        <w:gridCol w:w="794"/>
        <w:gridCol w:w="790"/>
        <w:gridCol w:w="798"/>
        <w:gridCol w:w="790"/>
        <w:gridCol w:w="798"/>
        <w:gridCol w:w="792"/>
      </w:tblGrid>
      <w:tr w:rsidR="00F2439F" w:rsidRPr="00D30999" w14:paraId="5FDCFCB4" w14:textId="77777777" w:rsidTr="00072FFF">
        <w:trPr>
          <w:cantSplit/>
          <w:trHeight w:val="340"/>
        </w:trPr>
        <w:tc>
          <w:tcPr>
            <w:tcW w:w="254" w:type="pct"/>
            <w:vMerge w:val="restart"/>
            <w:tcBorders>
              <w:top w:val="single" w:sz="18" w:space="0" w:color="auto"/>
              <w:left w:val="single" w:sz="18" w:space="0" w:color="auto"/>
              <w:bottom w:val="nil"/>
              <w:right w:val="single" w:sz="4" w:space="0" w:color="auto"/>
            </w:tcBorders>
            <w:vAlign w:val="center"/>
          </w:tcPr>
          <w:p w14:paraId="224F0528" w14:textId="77777777" w:rsidR="00F2439F" w:rsidRPr="00D30999" w:rsidRDefault="00F2439F" w:rsidP="00072FFF">
            <w:pPr>
              <w:spacing w:line="240" w:lineRule="auto"/>
              <w:ind w:left="-57" w:right="-57"/>
              <w:jc w:val="center"/>
              <w:rPr>
                <w:rFonts w:ascii="Calibri" w:eastAsia="Calibri" w:hAnsi="Calibri" w:cs="Times New Roman"/>
                <w:b/>
                <w:sz w:val="22"/>
              </w:rPr>
            </w:pPr>
            <w:r w:rsidRPr="00D30999">
              <w:rPr>
                <w:rFonts w:ascii="Calibri" w:eastAsia="Calibri" w:hAnsi="Calibri" w:cs="Times New Roman"/>
                <w:b/>
                <w:sz w:val="22"/>
              </w:rPr>
              <w:t>Lp.</w:t>
            </w:r>
          </w:p>
        </w:tc>
        <w:tc>
          <w:tcPr>
            <w:tcW w:w="945" w:type="pct"/>
            <w:vMerge w:val="restart"/>
            <w:tcBorders>
              <w:top w:val="single" w:sz="18" w:space="0" w:color="auto"/>
              <w:left w:val="single" w:sz="4" w:space="0" w:color="auto"/>
              <w:right w:val="single" w:sz="12" w:space="0" w:color="auto"/>
            </w:tcBorders>
            <w:vAlign w:val="center"/>
          </w:tcPr>
          <w:p w14:paraId="4C858F98" w14:textId="77777777" w:rsidR="00F2439F" w:rsidRPr="00D30999" w:rsidRDefault="00F2439F" w:rsidP="00072FFF">
            <w:pPr>
              <w:spacing w:line="240" w:lineRule="auto"/>
              <w:ind w:left="-113" w:right="-113"/>
              <w:jc w:val="center"/>
              <w:rPr>
                <w:rFonts w:ascii="Calibri" w:eastAsia="Calibri" w:hAnsi="Calibri" w:cs="Times New Roman"/>
                <w:b/>
                <w:i/>
                <w:spacing w:val="-4"/>
                <w:sz w:val="22"/>
              </w:rPr>
            </w:pPr>
            <w:r w:rsidRPr="00D30999">
              <w:rPr>
                <w:rFonts w:ascii="Calibri" w:eastAsia="Calibri" w:hAnsi="Calibri" w:cs="Times New Roman"/>
                <w:b/>
                <w:sz w:val="22"/>
              </w:rPr>
              <w:t>Odmiana</w:t>
            </w:r>
          </w:p>
        </w:tc>
        <w:tc>
          <w:tcPr>
            <w:tcW w:w="1897" w:type="pct"/>
            <w:gridSpan w:val="5"/>
            <w:tcBorders>
              <w:top w:val="single" w:sz="18" w:space="0" w:color="auto"/>
              <w:left w:val="single" w:sz="12" w:space="0" w:color="auto"/>
              <w:bottom w:val="single" w:sz="4" w:space="0" w:color="auto"/>
              <w:right w:val="double" w:sz="4" w:space="0" w:color="auto"/>
            </w:tcBorders>
            <w:vAlign w:val="center"/>
          </w:tcPr>
          <w:p w14:paraId="3AE29FAC" w14:textId="77777777" w:rsidR="00F2439F" w:rsidRPr="00D30999" w:rsidRDefault="00F2439F" w:rsidP="00072FFF">
            <w:pPr>
              <w:spacing w:line="240" w:lineRule="auto"/>
              <w:jc w:val="center"/>
              <w:rPr>
                <w:rFonts w:ascii="Calibri" w:eastAsia="Calibri" w:hAnsi="Calibri" w:cs="Times New Roman"/>
                <w:b/>
                <w:sz w:val="22"/>
              </w:rPr>
            </w:pPr>
            <w:r w:rsidRPr="00D30999">
              <w:rPr>
                <w:rFonts w:ascii="Calibri" w:eastAsia="Calibri" w:hAnsi="Calibri" w:cs="Times New Roman"/>
                <w:b/>
                <w:sz w:val="22"/>
              </w:rPr>
              <w:t>Poziom a</w:t>
            </w:r>
            <w:r w:rsidRPr="00D30999">
              <w:rPr>
                <w:rFonts w:ascii="Calibri" w:eastAsia="Calibri" w:hAnsi="Calibri" w:cs="Times New Roman"/>
                <w:b/>
                <w:sz w:val="22"/>
                <w:vertAlign w:val="subscript"/>
              </w:rPr>
              <w:t>1</w:t>
            </w:r>
          </w:p>
        </w:tc>
        <w:tc>
          <w:tcPr>
            <w:tcW w:w="1904" w:type="pct"/>
            <w:gridSpan w:val="5"/>
            <w:tcBorders>
              <w:top w:val="single" w:sz="18" w:space="0" w:color="auto"/>
              <w:left w:val="nil"/>
              <w:bottom w:val="single" w:sz="4" w:space="0" w:color="auto"/>
              <w:right w:val="single" w:sz="18" w:space="0" w:color="auto"/>
            </w:tcBorders>
            <w:vAlign w:val="center"/>
          </w:tcPr>
          <w:p w14:paraId="23146114" w14:textId="77777777" w:rsidR="00F2439F" w:rsidRPr="00D30999" w:rsidRDefault="00F2439F" w:rsidP="00072FFF">
            <w:pPr>
              <w:spacing w:line="240" w:lineRule="auto"/>
              <w:jc w:val="center"/>
              <w:rPr>
                <w:rFonts w:ascii="Calibri" w:eastAsia="Calibri" w:hAnsi="Calibri" w:cs="Times New Roman"/>
                <w:b/>
                <w:sz w:val="22"/>
              </w:rPr>
            </w:pPr>
            <w:r w:rsidRPr="00D30999">
              <w:rPr>
                <w:rFonts w:ascii="Calibri" w:eastAsia="Calibri" w:hAnsi="Calibri" w:cs="Times New Roman"/>
                <w:b/>
                <w:sz w:val="22"/>
              </w:rPr>
              <w:t>Poziom a</w:t>
            </w:r>
            <w:r w:rsidRPr="00D30999">
              <w:rPr>
                <w:rFonts w:ascii="Calibri" w:eastAsia="Calibri" w:hAnsi="Calibri" w:cs="Times New Roman"/>
                <w:b/>
                <w:sz w:val="22"/>
                <w:vertAlign w:val="subscript"/>
              </w:rPr>
              <w:t>2</w:t>
            </w:r>
          </w:p>
        </w:tc>
      </w:tr>
      <w:tr w:rsidR="00F2439F" w:rsidRPr="00D30999" w14:paraId="269C538C" w14:textId="77777777" w:rsidTr="00072FFF">
        <w:trPr>
          <w:cantSplit/>
          <w:trHeight w:val="454"/>
        </w:trPr>
        <w:tc>
          <w:tcPr>
            <w:tcW w:w="254" w:type="pct"/>
            <w:vMerge/>
            <w:tcBorders>
              <w:top w:val="single" w:sz="12" w:space="0" w:color="auto"/>
              <w:left w:val="single" w:sz="18" w:space="0" w:color="auto"/>
              <w:bottom w:val="single" w:sz="4" w:space="0" w:color="auto"/>
              <w:right w:val="single" w:sz="4" w:space="0" w:color="auto"/>
            </w:tcBorders>
            <w:vAlign w:val="center"/>
          </w:tcPr>
          <w:p w14:paraId="3BD76753" w14:textId="77777777" w:rsidR="00F2439F" w:rsidRPr="00D30999" w:rsidRDefault="00F2439F" w:rsidP="00072FFF">
            <w:pPr>
              <w:spacing w:line="240" w:lineRule="auto"/>
              <w:jc w:val="center"/>
              <w:rPr>
                <w:rFonts w:ascii="Calibri" w:eastAsia="Calibri" w:hAnsi="Calibri" w:cs="Times New Roman"/>
                <w:sz w:val="22"/>
              </w:rPr>
            </w:pPr>
          </w:p>
        </w:tc>
        <w:tc>
          <w:tcPr>
            <w:tcW w:w="945" w:type="pct"/>
            <w:vMerge/>
            <w:tcBorders>
              <w:left w:val="single" w:sz="4" w:space="0" w:color="auto"/>
              <w:bottom w:val="single" w:sz="4" w:space="0" w:color="auto"/>
              <w:right w:val="single" w:sz="12" w:space="0" w:color="auto"/>
            </w:tcBorders>
            <w:vAlign w:val="center"/>
          </w:tcPr>
          <w:p w14:paraId="51A39E23" w14:textId="77777777" w:rsidR="00F2439F" w:rsidRPr="00D30999" w:rsidRDefault="00F2439F" w:rsidP="00072FFF">
            <w:pPr>
              <w:spacing w:line="240" w:lineRule="auto"/>
              <w:jc w:val="center"/>
              <w:rPr>
                <w:rFonts w:ascii="Calibri" w:eastAsia="Calibri" w:hAnsi="Calibri" w:cs="Times New Roman"/>
                <w:i/>
                <w:spacing w:val="-4"/>
                <w:sz w:val="22"/>
              </w:rPr>
            </w:pPr>
          </w:p>
        </w:tc>
        <w:tc>
          <w:tcPr>
            <w:tcW w:w="379" w:type="pct"/>
            <w:tcBorders>
              <w:top w:val="single" w:sz="4" w:space="0" w:color="auto"/>
              <w:left w:val="single" w:sz="12" w:space="0" w:color="auto"/>
              <w:bottom w:val="single" w:sz="4" w:space="0" w:color="auto"/>
              <w:right w:val="single" w:sz="4" w:space="0" w:color="auto"/>
            </w:tcBorders>
            <w:vAlign w:val="center"/>
          </w:tcPr>
          <w:p w14:paraId="0CF68D65"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2021</w:t>
            </w:r>
          </w:p>
        </w:tc>
        <w:tc>
          <w:tcPr>
            <w:tcW w:w="379" w:type="pct"/>
            <w:tcBorders>
              <w:top w:val="single" w:sz="4" w:space="0" w:color="auto"/>
              <w:left w:val="single" w:sz="4" w:space="0" w:color="auto"/>
              <w:bottom w:val="single" w:sz="4" w:space="0" w:color="auto"/>
              <w:right w:val="single" w:sz="4" w:space="0" w:color="auto"/>
            </w:tcBorders>
            <w:vAlign w:val="center"/>
          </w:tcPr>
          <w:p w14:paraId="699B05A6"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2022</w:t>
            </w:r>
          </w:p>
        </w:tc>
        <w:tc>
          <w:tcPr>
            <w:tcW w:w="379" w:type="pct"/>
            <w:tcBorders>
              <w:top w:val="single" w:sz="4" w:space="0" w:color="auto"/>
              <w:left w:val="single" w:sz="4" w:space="0" w:color="auto"/>
              <w:bottom w:val="single" w:sz="4" w:space="0" w:color="auto"/>
              <w:right w:val="single" w:sz="4" w:space="0" w:color="auto"/>
            </w:tcBorders>
            <w:vAlign w:val="center"/>
          </w:tcPr>
          <w:p w14:paraId="7B34A6B7"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2023</w:t>
            </w:r>
          </w:p>
        </w:tc>
        <w:tc>
          <w:tcPr>
            <w:tcW w:w="379" w:type="pct"/>
            <w:tcBorders>
              <w:top w:val="single" w:sz="4" w:space="0" w:color="auto"/>
              <w:left w:val="single" w:sz="4" w:space="0" w:color="auto"/>
              <w:bottom w:val="single" w:sz="4" w:space="0" w:color="auto"/>
              <w:right w:val="single" w:sz="6" w:space="0" w:color="auto"/>
            </w:tcBorders>
            <w:vAlign w:val="center"/>
          </w:tcPr>
          <w:p w14:paraId="2DECAC86"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2022-2023</w:t>
            </w:r>
          </w:p>
        </w:tc>
        <w:tc>
          <w:tcPr>
            <w:tcW w:w="381" w:type="pct"/>
            <w:tcBorders>
              <w:top w:val="single" w:sz="4" w:space="0" w:color="auto"/>
              <w:left w:val="nil"/>
              <w:bottom w:val="single" w:sz="4" w:space="0" w:color="auto"/>
              <w:right w:val="double" w:sz="4" w:space="0" w:color="auto"/>
            </w:tcBorders>
            <w:vAlign w:val="center"/>
          </w:tcPr>
          <w:p w14:paraId="6BA355D6"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2021-2023</w:t>
            </w:r>
          </w:p>
        </w:tc>
        <w:tc>
          <w:tcPr>
            <w:tcW w:w="379" w:type="pct"/>
            <w:tcBorders>
              <w:top w:val="single" w:sz="4" w:space="0" w:color="auto"/>
              <w:left w:val="nil"/>
              <w:bottom w:val="single" w:sz="4" w:space="0" w:color="auto"/>
              <w:right w:val="single" w:sz="4" w:space="0" w:color="auto"/>
            </w:tcBorders>
            <w:vAlign w:val="center"/>
          </w:tcPr>
          <w:p w14:paraId="7420E5AE"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2021</w:t>
            </w:r>
          </w:p>
        </w:tc>
        <w:tc>
          <w:tcPr>
            <w:tcW w:w="383" w:type="pct"/>
            <w:tcBorders>
              <w:top w:val="single" w:sz="4" w:space="0" w:color="auto"/>
              <w:left w:val="nil"/>
              <w:bottom w:val="single" w:sz="4" w:space="0" w:color="auto"/>
              <w:right w:val="single" w:sz="4" w:space="0" w:color="auto"/>
            </w:tcBorders>
            <w:vAlign w:val="center"/>
          </w:tcPr>
          <w:p w14:paraId="2D1836A1"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2022</w:t>
            </w:r>
          </w:p>
        </w:tc>
        <w:tc>
          <w:tcPr>
            <w:tcW w:w="379" w:type="pct"/>
            <w:tcBorders>
              <w:top w:val="single" w:sz="4" w:space="0" w:color="auto"/>
              <w:left w:val="nil"/>
              <w:bottom w:val="single" w:sz="4" w:space="0" w:color="auto"/>
              <w:right w:val="single" w:sz="4" w:space="0" w:color="auto"/>
            </w:tcBorders>
            <w:vAlign w:val="center"/>
          </w:tcPr>
          <w:p w14:paraId="14F4800E"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2023</w:t>
            </w:r>
          </w:p>
        </w:tc>
        <w:tc>
          <w:tcPr>
            <w:tcW w:w="383" w:type="pct"/>
            <w:tcBorders>
              <w:top w:val="single" w:sz="4" w:space="0" w:color="auto"/>
              <w:left w:val="nil"/>
              <w:bottom w:val="single" w:sz="4" w:space="0" w:color="auto"/>
              <w:right w:val="single" w:sz="4" w:space="0" w:color="auto"/>
            </w:tcBorders>
            <w:vAlign w:val="center"/>
          </w:tcPr>
          <w:p w14:paraId="02E14A18"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2022-2023</w:t>
            </w:r>
          </w:p>
        </w:tc>
        <w:tc>
          <w:tcPr>
            <w:tcW w:w="380" w:type="pct"/>
            <w:tcBorders>
              <w:top w:val="single" w:sz="4" w:space="0" w:color="auto"/>
              <w:left w:val="single" w:sz="4" w:space="0" w:color="auto"/>
              <w:bottom w:val="single" w:sz="4" w:space="0" w:color="auto"/>
              <w:right w:val="single" w:sz="18" w:space="0" w:color="auto"/>
            </w:tcBorders>
            <w:vAlign w:val="center"/>
          </w:tcPr>
          <w:p w14:paraId="17E42641"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2021-2023</w:t>
            </w:r>
          </w:p>
        </w:tc>
      </w:tr>
      <w:tr w:rsidR="00F2439F" w:rsidRPr="00D30999" w14:paraId="739018C3" w14:textId="77777777" w:rsidTr="00072FFF">
        <w:trPr>
          <w:cantSplit/>
          <w:trHeight w:val="340"/>
        </w:trPr>
        <w:tc>
          <w:tcPr>
            <w:tcW w:w="254" w:type="pct"/>
            <w:tcBorders>
              <w:top w:val="single" w:sz="4" w:space="0" w:color="auto"/>
              <w:left w:val="single" w:sz="18" w:space="0" w:color="auto"/>
              <w:bottom w:val="nil"/>
              <w:right w:val="nil"/>
            </w:tcBorders>
            <w:vAlign w:val="center"/>
          </w:tcPr>
          <w:p w14:paraId="563DFAB9" w14:textId="77777777" w:rsidR="00F2439F" w:rsidRPr="00D30999" w:rsidRDefault="00F2439F" w:rsidP="00072FFF">
            <w:pPr>
              <w:spacing w:line="240" w:lineRule="auto"/>
              <w:jc w:val="center"/>
              <w:rPr>
                <w:rFonts w:ascii="Calibri" w:eastAsia="Calibri" w:hAnsi="Calibri" w:cs="Times New Roman"/>
                <w:bCs/>
                <w:sz w:val="22"/>
              </w:rPr>
            </w:pPr>
          </w:p>
        </w:tc>
        <w:tc>
          <w:tcPr>
            <w:tcW w:w="945" w:type="pct"/>
            <w:tcBorders>
              <w:top w:val="single" w:sz="4" w:space="0" w:color="auto"/>
              <w:left w:val="nil"/>
              <w:bottom w:val="nil"/>
              <w:right w:val="single" w:sz="12" w:space="0" w:color="auto"/>
            </w:tcBorders>
            <w:vAlign w:val="center"/>
          </w:tcPr>
          <w:p w14:paraId="22C87562" w14:textId="77777777" w:rsidR="00F2439F" w:rsidRPr="00D30999" w:rsidRDefault="00F2439F" w:rsidP="00072FFF">
            <w:pPr>
              <w:keepNext/>
              <w:tabs>
                <w:tab w:val="left" w:pos="708"/>
              </w:tabs>
              <w:spacing w:line="240" w:lineRule="auto"/>
              <w:jc w:val="center"/>
              <w:outlineLvl w:val="4"/>
              <w:rPr>
                <w:rFonts w:ascii="Calibri" w:eastAsia="Calibri" w:hAnsi="Calibri" w:cs="Times New Roman"/>
                <w:b/>
                <w:sz w:val="22"/>
              </w:rPr>
            </w:pPr>
            <w:r w:rsidRPr="00D30999">
              <w:rPr>
                <w:rFonts w:ascii="Calibri" w:eastAsia="Calibri" w:hAnsi="Calibri" w:cs="Times New Roman"/>
                <w:b/>
                <w:sz w:val="22"/>
              </w:rPr>
              <w:t>Wzorzec dt/ha</w:t>
            </w:r>
          </w:p>
        </w:tc>
        <w:tc>
          <w:tcPr>
            <w:tcW w:w="379" w:type="pct"/>
            <w:tcBorders>
              <w:top w:val="single" w:sz="4" w:space="0" w:color="auto"/>
              <w:left w:val="single" w:sz="12" w:space="0" w:color="auto"/>
              <w:bottom w:val="nil"/>
              <w:right w:val="single" w:sz="4" w:space="0" w:color="auto"/>
            </w:tcBorders>
            <w:vAlign w:val="center"/>
          </w:tcPr>
          <w:p w14:paraId="7F4BF2D6"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95</w:t>
            </w:r>
          </w:p>
        </w:tc>
        <w:tc>
          <w:tcPr>
            <w:tcW w:w="379" w:type="pct"/>
            <w:tcBorders>
              <w:top w:val="single" w:sz="4" w:space="0" w:color="auto"/>
              <w:left w:val="single" w:sz="4" w:space="0" w:color="auto"/>
              <w:bottom w:val="nil"/>
              <w:right w:val="single" w:sz="4" w:space="0" w:color="auto"/>
            </w:tcBorders>
            <w:vAlign w:val="center"/>
          </w:tcPr>
          <w:p w14:paraId="1FAFEB76"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106</w:t>
            </w:r>
          </w:p>
        </w:tc>
        <w:tc>
          <w:tcPr>
            <w:tcW w:w="379" w:type="pct"/>
            <w:tcBorders>
              <w:top w:val="single" w:sz="4" w:space="0" w:color="auto"/>
              <w:left w:val="single" w:sz="4" w:space="0" w:color="auto"/>
              <w:bottom w:val="nil"/>
              <w:right w:val="nil"/>
            </w:tcBorders>
            <w:vAlign w:val="center"/>
          </w:tcPr>
          <w:p w14:paraId="3AE8E11D"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102</w:t>
            </w:r>
          </w:p>
        </w:tc>
        <w:tc>
          <w:tcPr>
            <w:tcW w:w="379" w:type="pct"/>
            <w:tcBorders>
              <w:top w:val="single" w:sz="4" w:space="0" w:color="auto"/>
              <w:left w:val="single" w:sz="4" w:space="0" w:color="auto"/>
              <w:bottom w:val="nil"/>
              <w:right w:val="single" w:sz="4" w:space="0" w:color="auto"/>
            </w:tcBorders>
            <w:vAlign w:val="center"/>
          </w:tcPr>
          <w:p w14:paraId="1310E7CF"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104</w:t>
            </w:r>
          </w:p>
        </w:tc>
        <w:tc>
          <w:tcPr>
            <w:tcW w:w="381" w:type="pct"/>
            <w:tcBorders>
              <w:top w:val="single" w:sz="4" w:space="0" w:color="auto"/>
              <w:left w:val="single" w:sz="4" w:space="0" w:color="auto"/>
              <w:bottom w:val="nil"/>
              <w:right w:val="double" w:sz="4" w:space="0" w:color="auto"/>
            </w:tcBorders>
            <w:vAlign w:val="center"/>
          </w:tcPr>
          <w:p w14:paraId="0A99B49D"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101</w:t>
            </w:r>
          </w:p>
        </w:tc>
        <w:tc>
          <w:tcPr>
            <w:tcW w:w="379" w:type="pct"/>
            <w:tcBorders>
              <w:top w:val="single" w:sz="4" w:space="0" w:color="auto"/>
              <w:left w:val="double" w:sz="4" w:space="0" w:color="auto"/>
              <w:bottom w:val="nil"/>
              <w:right w:val="single" w:sz="4" w:space="0" w:color="auto"/>
            </w:tcBorders>
            <w:vAlign w:val="center"/>
          </w:tcPr>
          <w:p w14:paraId="45B2984B"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104</w:t>
            </w:r>
          </w:p>
        </w:tc>
        <w:tc>
          <w:tcPr>
            <w:tcW w:w="383" w:type="pct"/>
            <w:tcBorders>
              <w:top w:val="single" w:sz="4" w:space="0" w:color="auto"/>
              <w:left w:val="single" w:sz="4" w:space="0" w:color="auto"/>
              <w:bottom w:val="nil"/>
              <w:right w:val="single" w:sz="4" w:space="0" w:color="auto"/>
            </w:tcBorders>
            <w:vAlign w:val="center"/>
          </w:tcPr>
          <w:p w14:paraId="6F8943FE"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114</w:t>
            </w:r>
          </w:p>
        </w:tc>
        <w:tc>
          <w:tcPr>
            <w:tcW w:w="379" w:type="pct"/>
            <w:tcBorders>
              <w:top w:val="single" w:sz="4" w:space="0" w:color="auto"/>
              <w:left w:val="single" w:sz="4" w:space="0" w:color="auto"/>
              <w:bottom w:val="nil"/>
              <w:right w:val="nil"/>
            </w:tcBorders>
            <w:vAlign w:val="center"/>
          </w:tcPr>
          <w:p w14:paraId="000263CF"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111</w:t>
            </w:r>
          </w:p>
        </w:tc>
        <w:tc>
          <w:tcPr>
            <w:tcW w:w="383" w:type="pct"/>
            <w:tcBorders>
              <w:top w:val="single" w:sz="4" w:space="0" w:color="auto"/>
              <w:left w:val="single" w:sz="4" w:space="0" w:color="auto"/>
              <w:bottom w:val="nil"/>
              <w:right w:val="single" w:sz="4" w:space="0" w:color="auto"/>
            </w:tcBorders>
            <w:vAlign w:val="center"/>
          </w:tcPr>
          <w:p w14:paraId="76BBAB7A"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113</w:t>
            </w:r>
          </w:p>
        </w:tc>
        <w:tc>
          <w:tcPr>
            <w:tcW w:w="380" w:type="pct"/>
            <w:tcBorders>
              <w:top w:val="single" w:sz="4" w:space="0" w:color="auto"/>
              <w:left w:val="single" w:sz="4" w:space="0" w:color="auto"/>
              <w:bottom w:val="nil"/>
              <w:right w:val="single" w:sz="18" w:space="0" w:color="auto"/>
            </w:tcBorders>
            <w:vAlign w:val="center"/>
          </w:tcPr>
          <w:p w14:paraId="18AE58C4" w14:textId="77777777" w:rsidR="00F2439F" w:rsidRPr="00D30999" w:rsidRDefault="00F2439F" w:rsidP="00072FFF">
            <w:pPr>
              <w:spacing w:line="240" w:lineRule="auto"/>
              <w:jc w:val="center"/>
              <w:rPr>
                <w:rFonts w:ascii="Calibri" w:eastAsia="Calibri" w:hAnsi="Calibri" w:cs="Arial"/>
                <w:b/>
                <w:sz w:val="22"/>
              </w:rPr>
            </w:pPr>
            <w:r w:rsidRPr="00D30999">
              <w:rPr>
                <w:rFonts w:ascii="Calibri" w:eastAsia="Calibri" w:hAnsi="Calibri" w:cs="Arial"/>
                <w:b/>
                <w:sz w:val="22"/>
              </w:rPr>
              <w:t>110</w:t>
            </w:r>
          </w:p>
        </w:tc>
      </w:tr>
      <w:tr w:rsidR="00F2439F" w:rsidRPr="00D30999" w14:paraId="541BF603"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7A12EE91" w14:textId="77777777" w:rsidR="00F2439F" w:rsidRPr="00D30999" w:rsidRDefault="00F2439F" w:rsidP="00072FFF">
            <w:pPr>
              <w:spacing w:line="240" w:lineRule="auto"/>
              <w:jc w:val="center"/>
              <w:rPr>
                <w:rFonts w:ascii="Calibri" w:eastAsia="Calibri" w:hAnsi="Calibri" w:cs="Calibri"/>
                <w:b/>
                <w:bCs/>
                <w:sz w:val="22"/>
              </w:rPr>
            </w:pPr>
            <w:r w:rsidRPr="00D30999">
              <w:rPr>
                <w:rFonts w:ascii="Calibri" w:eastAsia="Calibri" w:hAnsi="Calibri" w:cs="Calibri"/>
                <w:b/>
                <w:bCs/>
                <w:sz w:val="22"/>
              </w:rPr>
              <w:t>1</w:t>
            </w:r>
          </w:p>
        </w:tc>
        <w:tc>
          <w:tcPr>
            <w:tcW w:w="945" w:type="pct"/>
            <w:tcBorders>
              <w:top w:val="single" w:sz="2" w:space="0" w:color="auto"/>
              <w:left w:val="single" w:sz="4" w:space="0" w:color="auto"/>
              <w:right w:val="single" w:sz="12" w:space="0" w:color="auto"/>
            </w:tcBorders>
            <w:shd w:val="clear" w:color="auto" w:fill="auto"/>
            <w:vAlign w:val="center"/>
          </w:tcPr>
          <w:p w14:paraId="43572916" w14:textId="77777777" w:rsidR="00F2439F" w:rsidRPr="00D30999" w:rsidRDefault="00F2439F"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val="en-GB" w:eastAsia="pl-PL"/>
              </w:rPr>
              <w:t>Artist</w:t>
            </w:r>
          </w:p>
        </w:tc>
        <w:tc>
          <w:tcPr>
            <w:tcW w:w="379" w:type="pct"/>
            <w:tcBorders>
              <w:top w:val="single" w:sz="2" w:space="0" w:color="auto"/>
              <w:left w:val="single" w:sz="12" w:space="0" w:color="auto"/>
              <w:bottom w:val="single" w:sz="2" w:space="0" w:color="auto"/>
              <w:right w:val="single" w:sz="4" w:space="0" w:color="auto"/>
            </w:tcBorders>
            <w:vAlign w:val="center"/>
          </w:tcPr>
          <w:p w14:paraId="01D006F0"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104</w:t>
            </w:r>
          </w:p>
        </w:tc>
        <w:tc>
          <w:tcPr>
            <w:tcW w:w="379" w:type="pct"/>
            <w:tcBorders>
              <w:top w:val="single" w:sz="2" w:space="0" w:color="auto"/>
              <w:left w:val="single" w:sz="4" w:space="0" w:color="auto"/>
              <w:bottom w:val="single" w:sz="2" w:space="0" w:color="auto"/>
              <w:right w:val="single" w:sz="4" w:space="0" w:color="auto"/>
            </w:tcBorders>
            <w:vAlign w:val="center"/>
          </w:tcPr>
          <w:p w14:paraId="24A6E5C7"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102</w:t>
            </w:r>
          </w:p>
        </w:tc>
        <w:tc>
          <w:tcPr>
            <w:tcW w:w="379" w:type="pct"/>
            <w:tcBorders>
              <w:top w:val="single" w:sz="2" w:space="0" w:color="auto"/>
              <w:left w:val="single" w:sz="4" w:space="0" w:color="auto"/>
              <w:bottom w:val="single" w:sz="2" w:space="0" w:color="auto"/>
              <w:right w:val="single" w:sz="4" w:space="0" w:color="auto"/>
            </w:tcBorders>
            <w:vAlign w:val="center"/>
          </w:tcPr>
          <w:p w14:paraId="31C9CCCD"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single" w:sz="4" w:space="0" w:color="auto"/>
              <w:bottom w:val="single" w:sz="2" w:space="0" w:color="auto"/>
              <w:right w:val="single" w:sz="4" w:space="0" w:color="auto"/>
            </w:tcBorders>
            <w:vAlign w:val="center"/>
          </w:tcPr>
          <w:p w14:paraId="25C2A639"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103</w:t>
            </w:r>
          </w:p>
        </w:tc>
        <w:tc>
          <w:tcPr>
            <w:tcW w:w="381" w:type="pct"/>
            <w:tcBorders>
              <w:top w:val="single" w:sz="2" w:space="0" w:color="auto"/>
              <w:left w:val="single" w:sz="4" w:space="0" w:color="auto"/>
              <w:bottom w:val="single" w:sz="2" w:space="0" w:color="auto"/>
              <w:right w:val="double" w:sz="4" w:space="0" w:color="auto"/>
            </w:tcBorders>
            <w:vAlign w:val="center"/>
          </w:tcPr>
          <w:p w14:paraId="376F92B4"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nil"/>
              <w:bottom w:val="single" w:sz="2" w:space="0" w:color="auto"/>
              <w:right w:val="single" w:sz="4" w:space="0" w:color="auto"/>
            </w:tcBorders>
            <w:vAlign w:val="center"/>
          </w:tcPr>
          <w:p w14:paraId="4E5BCD7F"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83" w:type="pct"/>
            <w:tcBorders>
              <w:top w:val="single" w:sz="2" w:space="0" w:color="auto"/>
              <w:left w:val="nil"/>
              <w:bottom w:val="single" w:sz="2" w:space="0" w:color="auto"/>
              <w:right w:val="single" w:sz="4" w:space="0" w:color="auto"/>
            </w:tcBorders>
            <w:vAlign w:val="center"/>
          </w:tcPr>
          <w:p w14:paraId="32E74D4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6E8BF22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102</w:t>
            </w:r>
          </w:p>
        </w:tc>
        <w:tc>
          <w:tcPr>
            <w:tcW w:w="383" w:type="pct"/>
            <w:tcBorders>
              <w:top w:val="single" w:sz="2" w:space="0" w:color="auto"/>
              <w:left w:val="nil"/>
              <w:bottom w:val="single" w:sz="2" w:space="0" w:color="auto"/>
              <w:right w:val="single" w:sz="4" w:space="0" w:color="auto"/>
            </w:tcBorders>
            <w:vAlign w:val="center"/>
          </w:tcPr>
          <w:p w14:paraId="09D5DB2D"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113</w:t>
            </w:r>
          </w:p>
        </w:tc>
        <w:tc>
          <w:tcPr>
            <w:tcW w:w="380" w:type="pct"/>
            <w:tcBorders>
              <w:top w:val="single" w:sz="2" w:space="0" w:color="auto"/>
              <w:left w:val="single" w:sz="4" w:space="0" w:color="auto"/>
              <w:bottom w:val="single" w:sz="2" w:space="0" w:color="auto"/>
              <w:right w:val="single" w:sz="18" w:space="0" w:color="auto"/>
            </w:tcBorders>
            <w:vAlign w:val="center"/>
          </w:tcPr>
          <w:p w14:paraId="6C45FD8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110</w:t>
            </w:r>
          </w:p>
        </w:tc>
      </w:tr>
      <w:tr w:rsidR="00F2439F" w:rsidRPr="00D30999" w14:paraId="561D800E" w14:textId="77777777" w:rsidTr="00072FFF">
        <w:trPr>
          <w:cantSplit/>
          <w:trHeight w:val="340"/>
        </w:trPr>
        <w:tc>
          <w:tcPr>
            <w:tcW w:w="254" w:type="pct"/>
            <w:tcBorders>
              <w:top w:val="single" w:sz="2" w:space="0" w:color="auto"/>
              <w:left w:val="single" w:sz="18" w:space="0" w:color="auto"/>
              <w:bottom w:val="nil"/>
              <w:right w:val="single" w:sz="4" w:space="0" w:color="auto"/>
            </w:tcBorders>
            <w:vAlign w:val="center"/>
          </w:tcPr>
          <w:p w14:paraId="4FB9C680" w14:textId="77777777" w:rsidR="00F2439F" w:rsidRPr="00D30999" w:rsidRDefault="00F2439F" w:rsidP="00072FFF">
            <w:pPr>
              <w:spacing w:line="240" w:lineRule="auto"/>
              <w:jc w:val="center"/>
              <w:rPr>
                <w:rFonts w:ascii="Calibri" w:eastAsia="Calibri" w:hAnsi="Calibri" w:cs="Calibri"/>
                <w:b/>
                <w:bCs/>
                <w:sz w:val="22"/>
              </w:rPr>
            </w:pPr>
            <w:r w:rsidRPr="00D30999">
              <w:rPr>
                <w:rFonts w:ascii="Calibri" w:eastAsia="Calibri" w:hAnsi="Calibri" w:cs="Calibri"/>
                <w:b/>
                <w:bCs/>
                <w:sz w:val="22"/>
              </w:rPr>
              <w:t>2</w:t>
            </w:r>
          </w:p>
        </w:tc>
        <w:tc>
          <w:tcPr>
            <w:tcW w:w="945" w:type="pct"/>
            <w:tcBorders>
              <w:left w:val="single" w:sz="4" w:space="0" w:color="auto"/>
              <w:right w:val="single" w:sz="12" w:space="0" w:color="auto"/>
            </w:tcBorders>
            <w:shd w:val="clear" w:color="auto" w:fill="auto"/>
            <w:vAlign w:val="center"/>
          </w:tcPr>
          <w:p w14:paraId="25010E8B" w14:textId="77777777" w:rsidR="00F2439F" w:rsidRPr="00D30999" w:rsidRDefault="00F2439F"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Pallas</w:t>
            </w:r>
          </w:p>
        </w:tc>
        <w:tc>
          <w:tcPr>
            <w:tcW w:w="379" w:type="pct"/>
            <w:tcBorders>
              <w:top w:val="single" w:sz="2" w:space="0" w:color="auto"/>
              <w:left w:val="single" w:sz="12" w:space="0" w:color="auto"/>
              <w:bottom w:val="nil"/>
              <w:right w:val="single" w:sz="4" w:space="0" w:color="auto"/>
            </w:tcBorders>
            <w:vAlign w:val="center"/>
          </w:tcPr>
          <w:p w14:paraId="3497AF82" w14:textId="6ADC8D69"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nil"/>
              <w:right w:val="single" w:sz="4" w:space="0" w:color="auto"/>
            </w:tcBorders>
            <w:vAlign w:val="center"/>
          </w:tcPr>
          <w:p w14:paraId="3A34CCDE" w14:textId="2A29E204"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nil"/>
              <w:right w:val="single" w:sz="4" w:space="0" w:color="auto"/>
            </w:tcBorders>
            <w:vAlign w:val="center"/>
          </w:tcPr>
          <w:p w14:paraId="16A434CC"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single" w:sz="4" w:space="0" w:color="auto"/>
              <w:bottom w:val="nil"/>
              <w:right w:val="single" w:sz="6" w:space="0" w:color="auto"/>
            </w:tcBorders>
            <w:vAlign w:val="center"/>
          </w:tcPr>
          <w:p w14:paraId="348A28E9" w14:textId="23D08A72"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1" w:type="pct"/>
            <w:tcBorders>
              <w:top w:val="single" w:sz="2" w:space="0" w:color="auto"/>
              <w:left w:val="nil"/>
              <w:bottom w:val="nil"/>
              <w:right w:val="double" w:sz="4" w:space="0" w:color="auto"/>
            </w:tcBorders>
            <w:vAlign w:val="center"/>
          </w:tcPr>
          <w:p w14:paraId="33505254" w14:textId="125C0CD6"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2B7338A2" w14:textId="706523EA" w:rsidR="00F2439F" w:rsidRPr="00D30999" w:rsidRDefault="0008188B" w:rsidP="00072FFF">
            <w:pPr>
              <w:spacing w:line="240" w:lineRule="auto"/>
              <w:jc w:val="center"/>
              <w:rPr>
                <w:rFonts w:ascii="Calibri" w:eastAsia="Times New Roman" w:hAnsi="Calibri" w:cs="Calibri"/>
                <w:bCs/>
                <w:sz w:val="20"/>
                <w:szCs w:val="20"/>
                <w:lang w:val="en-GB" w:eastAsia="pl-PL"/>
              </w:rPr>
            </w:pPr>
            <w:r>
              <w:rPr>
                <w:rFonts w:ascii="Calibri" w:eastAsia="Times New Roman" w:hAnsi="Calibri" w:cs="Calibri"/>
                <w:bCs/>
                <w:sz w:val="20"/>
                <w:szCs w:val="20"/>
                <w:lang w:val="en-GB" w:eastAsia="pl-PL"/>
              </w:rPr>
              <w:t>-</w:t>
            </w:r>
          </w:p>
        </w:tc>
        <w:tc>
          <w:tcPr>
            <w:tcW w:w="383" w:type="pct"/>
            <w:tcBorders>
              <w:top w:val="single" w:sz="2" w:space="0" w:color="auto"/>
              <w:left w:val="nil"/>
              <w:bottom w:val="nil"/>
              <w:right w:val="single" w:sz="4" w:space="0" w:color="auto"/>
            </w:tcBorders>
            <w:vAlign w:val="center"/>
          </w:tcPr>
          <w:p w14:paraId="7E5069B4" w14:textId="731FAE5B" w:rsidR="00F2439F" w:rsidRPr="00D30999" w:rsidRDefault="0008188B" w:rsidP="00072FFF">
            <w:pPr>
              <w:spacing w:line="240" w:lineRule="auto"/>
              <w:jc w:val="center"/>
              <w:rPr>
                <w:rFonts w:ascii="Calibri" w:eastAsia="Times New Roman" w:hAnsi="Calibri" w:cs="Calibri"/>
                <w:bCs/>
                <w:sz w:val="20"/>
                <w:szCs w:val="20"/>
                <w:lang w:val="en-GB" w:eastAsia="pl-PL"/>
              </w:rPr>
            </w:pPr>
            <w:r>
              <w:rPr>
                <w:rFonts w:ascii="Calibri" w:eastAsia="Times New Roman" w:hAnsi="Calibri" w:cs="Calibri"/>
                <w:bCs/>
                <w:sz w:val="20"/>
                <w:szCs w:val="20"/>
                <w:lang w:val="en-GB" w:eastAsia="pl-PL"/>
              </w:rPr>
              <w:t>-</w:t>
            </w:r>
          </w:p>
        </w:tc>
        <w:tc>
          <w:tcPr>
            <w:tcW w:w="379" w:type="pct"/>
            <w:tcBorders>
              <w:top w:val="single" w:sz="2" w:space="0" w:color="auto"/>
              <w:left w:val="nil"/>
              <w:bottom w:val="nil"/>
              <w:right w:val="single" w:sz="4" w:space="0" w:color="auto"/>
            </w:tcBorders>
            <w:vAlign w:val="center"/>
          </w:tcPr>
          <w:p w14:paraId="6DF409D6"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83" w:type="pct"/>
            <w:tcBorders>
              <w:top w:val="single" w:sz="2" w:space="0" w:color="auto"/>
              <w:left w:val="nil"/>
              <w:bottom w:val="nil"/>
              <w:right w:val="single" w:sz="4" w:space="0" w:color="auto"/>
            </w:tcBorders>
            <w:vAlign w:val="center"/>
          </w:tcPr>
          <w:p w14:paraId="462A42DD" w14:textId="2170DDE9"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0" w:type="pct"/>
            <w:tcBorders>
              <w:top w:val="single" w:sz="2" w:space="0" w:color="auto"/>
              <w:left w:val="single" w:sz="4" w:space="0" w:color="auto"/>
              <w:bottom w:val="nil"/>
              <w:right w:val="single" w:sz="18" w:space="0" w:color="auto"/>
            </w:tcBorders>
            <w:vAlign w:val="center"/>
          </w:tcPr>
          <w:p w14:paraId="5E53F652" w14:textId="01FDE913"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21C84F7B"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44C671E0" w14:textId="77777777" w:rsidR="00F2439F" w:rsidRPr="00D30999" w:rsidRDefault="00F2439F" w:rsidP="00072FFF">
            <w:pPr>
              <w:spacing w:line="240" w:lineRule="auto"/>
              <w:jc w:val="center"/>
              <w:rPr>
                <w:rFonts w:ascii="Calibri" w:eastAsia="Calibri" w:hAnsi="Calibri" w:cs="Calibri"/>
                <w:b/>
                <w:bCs/>
                <w:sz w:val="22"/>
              </w:rPr>
            </w:pPr>
            <w:r w:rsidRPr="00D30999">
              <w:rPr>
                <w:rFonts w:ascii="Calibri" w:eastAsia="Calibri" w:hAnsi="Calibri" w:cs="Calibri"/>
                <w:b/>
                <w:bCs/>
                <w:sz w:val="22"/>
              </w:rPr>
              <w:t>3</w:t>
            </w:r>
          </w:p>
        </w:tc>
        <w:tc>
          <w:tcPr>
            <w:tcW w:w="945" w:type="pct"/>
            <w:tcBorders>
              <w:left w:val="single" w:sz="4" w:space="0" w:color="auto"/>
              <w:right w:val="single" w:sz="12" w:space="0" w:color="auto"/>
            </w:tcBorders>
            <w:shd w:val="clear" w:color="auto" w:fill="auto"/>
            <w:vAlign w:val="center"/>
          </w:tcPr>
          <w:p w14:paraId="0C0B8195" w14:textId="77777777" w:rsidR="00F2439F" w:rsidRPr="00D30999" w:rsidRDefault="00F2439F"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RGT Kilimanjaro</w:t>
            </w:r>
          </w:p>
        </w:tc>
        <w:tc>
          <w:tcPr>
            <w:tcW w:w="379" w:type="pct"/>
            <w:tcBorders>
              <w:top w:val="single" w:sz="2" w:space="0" w:color="auto"/>
              <w:left w:val="single" w:sz="12" w:space="0" w:color="auto"/>
              <w:bottom w:val="single" w:sz="2" w:space="0" w:color="auto"/>
              <w:right w:val="single" w:sz="4" w:space="0" w:color="auto"/>
            </w:tcBorders>
            <w:vAlign w:val="center"/>
          </w:tcPr>
          <w:p w14:paraId="3076F77D"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99</w:t>
            </w:r>
          </w:p>
        </w:tc>
        <w:tc>
          <w:tcPr>
            <w:tcW w:w="379" w:type="pct"/>
            <w:tcBorders>
              <w:top w:val="single" w:sz="2" w:space="0" w:color="auto"/>
              <w:left w:val="single" w:sz="4" w:space="0" w:color="auto"/>
              <w:bottom w:val="single" w:sz="2" w:space="0" w:color="auto"/>
              <w:right w:val="single" w:sz="4" w:space="0" w:color="auto"/>
            </w:tcBorders>
            <w:vAlign w:val="center"/>
          </w:tcPr>
          <w:p w14:paraId="5F013F64"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104</w:t>
            </w:r>
          </w:p>
        </w:tc>
        <w:tc>
          <w:tcPr>
            <w:tcW w:w="379" w:type="pct"/>
            <w:tcBorders>
              <w:top w:val="single" w:sz="2" w:space="0" w:color="auto"/>
              <w:left w:val="single" w:sz="4" w:space="0" w:color="auto"/>
              <w:bottom w:val="single" w:sz="2" w:space="0" w:color="auto"/>
              <w:right w:val="single" w:sz="4" w:space="0" w:color="auto"/>
            </w:tcBorders>
            <w:vAlign w:val="center"/>
          </w:tcPr>
          <w:p w14:paraId="4DE9B605"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single" w:sz="4" w:space="0" w:color="auto"/>
              <w:bottom w:val="single" w:sz="2" w:space="0" w:color="auto"/>
              <w:right w:val="single" w:sz="6" w:space="0" w:color="auto"/>
            </w:tcBorders>
            <w:vAlign w:val="center"/>
          </w:tcPr>
          <w:p w14:paraId="19F8BDB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102</w:t>
            </w:r>
          </w:p>
        </w:tc>
        <w:tc>
          <w:tcPr>
            <w:tcW w:w="381" w:type="pct"/>
            <w:tcBorders>
              <w:top w:val="single" w:sz="2" w:space="0" w:color="auto"/>
              <w:left w:val="nil"/>
              <w:bottom w:val="single" w:sz="2" w:space="0" w:color="auto"/>
              <w:right w:val="double" w:sz="4" w:space="0" w:color="auto"/>
            </w:tcBorders>
            <w:vAlign w:val="center"/>
          </w:tcPr>
          <w:p w14:paraId="76934F3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101</w:t>
            </w:r>
          </w:p>
        </w:tc>
        <w:tc>
          <w:tcPr>
            <w:tcW w:w="379" w:type="pct"/>
            <w:tcBorders>
              <w:top w:val="single" w:sz="2" w:space="0" w:color="auto"/>
              <w:left w:val="nil"/>
              <w:bottom w:val="single" w:sz="2" w:space="0" w:color="auto"/>
              <w:right w:val="single" w:sz="4" w:space="0" w:color="auto"/>
            </w:tcBorders>
            <w:vAlign w:val="center"/>
          </w:tcPr>
          <w:p w14:paraId="0C5348ED"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83" w:type="pct"/>
            <w:tcBorders>
              <w:top w:val="single" w:sz="2" w:space="0" w:color="auto"/>
              <w:left w:val="nil"/>
              <w:bottom w:val="single" w:sz="2" w:space="0" w:color="auto"/>
              <w:right w:val="single" w:sz="4" w:space="0" w:color="auto"/>
            </w:tcBorders>
            <w:vAlign w:val="center"/>
          </w:tcPr>
          <w:p w14:paraId="7221727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0830BB7D"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98</w:t>
            </w:r>
          </w:p>
        </w:tc>
        <w:tc>
          <w:tcPr>
            <w:tcW w:w="383" w:type="pct"/>
            <w:tcBorders>
              <w:top w:val="single" w:sz="2" w:space="0" w:color="auto"/>
              <w:left w:val="nil"/>
              <w:bottom w:val="single" w:sz="2" w:space="0" w:color="auto"/>
              <w:right w:val="single" w:sz="4" w:space="0" w:color="auto"/>
            </w:tcBorders>
            <w:vAlign w:val="center"/>
          </w:tcPr>
          <w:p w14:paraId="50955AE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c>
          <w:tcPr>
            <w:tcW w:w="380" w:type="pct"/>
            <w:tcBorders>
              <w:top w:val="single" w:sz="2" w:space="0" w:color="auto"/>
              <w:left w:val="single" w:sz="4" w:space="0" w:color="auto"/>
              <w:bottom w:val="single" w:sz="2" w:space="0" w:color="auto"/>
              <w:right w:val="single" w:sz="18" w:space="0" w:color="auto"/>
            </w:tcBorders>
            <w:vAlign w:val="center"/>
          </w:tcPr>
          <w:p w14:paraId="0CCCA450"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r>
      <w:tr w:rsidR="00F2439F" w:rsidRPr="00D30999" w14:paraId="5C7B9B0A"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1C9DE0ED" w14:textId="77777777" w:rsidR="00F2439F" w:rsidRPr="00D30999" w:rsidRDefault="00F2439F" w:rsidP="00072FFF">
            <w:pPr>
              <w:spacing w:line="240" w:lineRule="auto"/>
              <w:jc w:val="center"/>
              <w:rPr>
                <w:rFonts w:ascii="Calibri" w:eastAsia="Calibri" w:hAnsi="Calibri" w:cs="Calibri"/>
                <w:b/>
                <w:bCs/>
                <w:sz w:val="22"/>
              </w:rPr>
            </w:pPr>
            <w:r w:rsidRPr="00D30999">
              <w:rPr>
                <w:rFonts w:ascii="Calibri" w:eastAsia="Calibri" w:hAnsi="Calibri" w:cs="Calibri"/>
                <w:b/>
                <w:bCs/>
                <w:sz w:val="22"/>
              </w:rPr>
              <w:t>4</w:t>
            </w:r>
          </w:p>
        </w:tc>
        <w:tc>
          <w:tcPr>
            <w:tcW w:w="945" w:type="pct"/>
            <w:tcBorders>
              <w:left w:val="single" w:sz="4" w:space="0" w:color="auto"/>
              <w:right w:val="single" w:sz="12" w:space="0" w:color="auto"/>
            </w:tcBorders>
            <w:shd w:val="clear" w:color="auto" w:fill="auto"/>
            <w:vAlign w:val="center"/>
          </w:tcPr>
          <w:p w14:paraId="6FCAA342" w14:textId="77777777" w:rsidR="00F2439F" w:rsidRPr="00D30999" w:rsidRDefault="00F2439F"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Symetria</w:t>
            </w:r>
          </w:p>
        </w:tc>
        <w:tc>
          <w:tcPr>
            <w:tcW w:w="379" w:type="pct"/>
            <w:tcBorders>
              <w:top w:val="single" w:sz="2" w:space="0" w:color="auto"/>
              <w:left w:val="single" w:sz="12" w:space="0" w:color="auto"/>
              <w:bottom w:val="single" w:sz="2" w:space="0" w:color="auto"/>
              <w:right w:val="single" w:sz="4" w:space="0" w:color="auto"/>
            </w:tcBorders>
            <w:vAlign w:val="center"/>
          </w:tcPr>
          <w:p w14:paraId="4BE61FE6"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100</w:t>
            </w:r>
          </w:p>
        </w:tc>
        <w:tc>
          <w:tcPr>
            <w:tcW w:w="379" w:type="pct"/>
            <w:tcBorders>
              <w:top w:val="single" w:sz="2" w:space="0" w:color="auto"/>
              <w:left w:val="single" w:sz="4" w:space="0" w:color="auto"/>
              <w:bottom w:val="single" w:sz="2" w:space="0" w:color="auto"/>
              <w:right w:val="single" w:sz="4" w:space="0" w:color="auto"/>
            </w:tcBorders>
            <w:vAlign w:val="center"/>
          </w:tcPr>
          <w:p w14:paraId="56629D62"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98</w:t>
            </w:r>
          </w:p>
        </w:tc>
        <w:tc>
          <w:tcPr>
            <w:tcW w:w="379" w:type="pct"/>
            <w:tcBorders>
              <w:top w:val="single" w:sz="2" w:space="0" w:color="auto"/>
              <w:left w:val="single" w:sz="4" w:space="0" w:color="auto"/>
              <w:bottom w:val="single" w:sz="2" w:space="0" w:color="auto"/>
              <w:right w:val="single" w:sz="4" w:space="0" w:color="auto"/>
            </w:tcBorders>
            <w:vAlign w:val="center"/>
          </w:tcPr>
          <w:p w14:paraId="203CA8D9"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single" w:sz="4" w:space="0" w:color="auto"/>
              <w:bottom w:val="single" w:sz="2" w:space="0" w:color="auto"/>
              <w:right w:val="single" w:sz="6" w:space="0" w:color="auto"/>
            </w:tcBorders>
            <w:vAlign w:val="center"/>
          </w:tcPr>
          <w:p w14:paraId="5226440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99</w:t>
            </w:r>
          </w:p>
        </w:tc>
        <w:tc>
          <w:tcPr>
            <w:tcW w:w="381" w:type="pct"/>
            <w:tcBorders>
              <w:top w:val="single" w:sz="2" w:space="0" w:color="auto"/>
              <w:left w:val="nil"/>
              <w:bottom w:val="single" w:sz="2" w:space="0" w:color="auto"/>
              <w:right w:val="double" w:sz="4" w:space="0" w:color="auto"/>
            </w:tcBorders>
            <w:vAlign w:val="center"/>
          </w:tcPr>
          <w:p w14:paraId="210DA1E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nil"/>
              <w:bottom w:val="single" w:sz="2" w:space="0" w:color="auto"/>
              <w:right w:val="single" w:sz="4" w:space="0" w:color="auto"/>
            </w:tcBorders>
            <w:vAlign w:val="center"/>
          </w:tcPr>
          <w:p w14:paraId="23090C70"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101</w:t>
            </w:r>
          </w:p>
        </w:tc>
        <w:tc>
          <w:tcPr>
            <w:tcW w:w="383" w:type="pct"/>
            <w:tcBorders>
              <w:top w:val="single" w:sz="2" w:space="0" w:color="auto"/>
              <w:left w:val="nil"/>
              <w:bottom w:val="single" w:sz="2" w:space="0" w:color="auto"/>
              <w:right w:val="single" w:sz="4" w:space="0" w:color="auto"/>
            </w:tcBorders>
            <w:vAlign w:val="center"/>
          </w:tcPr>
          <w:p w14:paraId="2D2EDF4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79" w:type="pct"/>
            <w:tcBorders>
              <w:top w:val="single" w:sz="2" w:space="0" w:color="auto"/>
              <w:left w:val="nil"/>
              <w:bottom w:val="single" w:sz="2" w:space="0" w:color="auto"/>
              <w:right w:val="single" w:sz="4" w:space="0" w:color="auto"/>
            </w:tcBorders>
            <w:vAlign w:val="center"/>
          </w:tcPr>
          <w:p w14:paraId="7A38A8A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83" w:type="pct"/>
            <w:tcBorders>
              <w:top w:val="single" w:sz="2" w:space="0" w:color="auto"/>
              <w:left w:val="nil"/>
              <w:bottom w:val="single" w:sz="2" w:space="0" w:color="auto"/>
              <w:right w:val="single" w:sz="4" w:space="0" w:color="auto"/>
            </w:tcBorders>
            <w:vAlign w:val="center"/>
          </w:tcPr>
          <w:p w14:paraId="6AAA937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c>
          <w:tcPr>
            <w:tcW w:w="380" w:type="pct"/>
            <w:tcBorders>
              <w:top w:val="single" w:sz="2" w:space="0" w:color="auto"/>
              <w:left w:val="single" w:sz="4" w:space="0" w:color="auto"/>
              <w:bottom w:val="single" w:sz="2" w:space="0" w:color="auto"/>
              <w:right w:val="single" w:sz="18" w:space="0" w:color="auto"/>
            </w:tcBorders>
            <w:vAlign w:val="center"/>
          </w:tcPr>
          <w:p w14:paraId="2CE807A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r>
      <w:tr w:rsidR="00F2439F" w:rsidRPr="00D30999" w14:paraId="2E7AEC8E"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0CF7C001"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5</w:t>
            </w:r>
          </w:p>
        </w:tc>
        <w:tc>
          <w:tcPr>
            <w:tcW w:w="945" w:type="pct"/>
            <w:tcBorders>
              <w:left w:val="single" w:sz="4" w:space="0" w:color="auto"/>
              <w:right w:val="single" w:sz="12" w:space="0" w:color="auto"/>
            </w:tcBorders>
            <w:shd w:val="clear" w:color="auto" w:fill="auto"/>
            <w:vAlign w:val="center"/>
          </w:tcPr>
          <w:p w14:paraId="178D930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Formacja</w:t>
            </w:r>
          </w:p>
        </w:tc>
        <w:tc>
          <w:tcPr>
            <w:tcW w:w="379" w:type="pct"/>
            <w:tcBorders>
              <w:top w:val="single" w:sz="2" w:space="0" w:color="auto"/>
              <w:left w:val="single" w:sz="12" w:space="0" w:color="auto"/>
              <w:bottom w:val="single" w:sz="2" w:space="0" w:color="auto"/>
              <w:right w:val="single" w:sz="4" w:space="0" w:color="auto"/>
            </w:tcBorders>
            <w:vAlign w:val="center"/>
          </w:tcPr>
          <w:p w14:paraId="2D4E0A8C"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97</w:t>
            </w:r>
          </w:p>
        </w:tc>
        <w:tc>
          <w:tcPr>
            <w:tcW w:w="379" w:type="pct"/>
            <w:tcBorders>
              <w:top w:val="single" w:sz="2" w:space="0" w:color="auto"/>
              <w:left w:val="single" w:sz="4" w:space="0" w:color="auto"/>
              <w:bottom w:val="single" w:sz="2" w:space="0" w:color="auto"/>
              <w:right w:val="single" w:sz="4" w:space="0" w:color="auto"/>
            </w:tcBorders>
            <w:vAlign w:val="center"/>
          </w:tcPr>
          <w:p w14:paraId="25F76DA2"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96</w:t>
            </w:r>
          </w:p>
        </w:tc>
        <w:tc>
          <w:tcPr>
            <w:tcW w:w="379" w:type="pct"/>
            <w:tcBorders>
              <w:top w:val="single" w:sz="2" w:space="0" w:color="auto"/>
              <w:left w:val="single" w:sz="4" w:space="0" w:color="auto"/>
              <w:bottom w:val="single" w:sz="2" w:space="0" w:color="auto"/>
              <w:right w:val="single" w:sz="4" w:space="0" w:color="auto"/>
            </w:tcBorders>
            <w:vAlign w:val="center"/>
          </w:tcPr>
          <w:p w14:paraId="2035B25A"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96</w:t>
            </w:r>
          </w:p>
        </w:tc>
        <w:tc>
          <w:tcPr>
            <w:tcW w:w="379" w:type="pct"/>
            <w:tcBorders>
              <w:top w:val="single" w:sz="2" w:space="0" w:color="auto"/>
              <w:left w:val="single" w:sz="4" w:space="0" w:color="auto"/>
              <w:bottom w:val="single" w:sz="2" w:space="0" w:color="auto"/>
              <w:right w:val="single" w:sz="6" w:space="0" w:color="auto"/>
            </w:tcBorders>
            <w:vAlign w:val="center"/>
          </w:tcPr>
          <w:p w14:paraId="4707D9A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96</w:t>
            </w:r>
          </w:p>
        </w:tc>
        <w:tc>
          <w:tcPr>
            <w:tcW w:w="381" w:type="pct"/>
            <w:tcBorders>
              <w:top w:val="single" w:sz="2" w:space="0" w:color="auto"/>
              <w:left w:val="nil"/>
              <w:bottom w:val="single" w:sz="2" w:space="0" w:color="auto"/>
              <w:right w:val="double" w:sz="4" w:space="0" w:color="auto"/>
            </w:tcBorders>
            <w:vAlign w:val="center"/>
          </w:tcPr>
          <w:p w14:paraId="13357C9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96</w:t>
            </w:r>
          </w:p>
        </w:tc>
        <w:tc>
          <w:tcPr>
            <w:tcW w:w="379" w:type="pct"/>
            <w:tcBorders>
              <w:top w:val="single" w:sz="2" w:space="0" w:color="auto"/>
              <w:left w:val="nil"/>
              <w:bottom w:val="single" w:sz="2" w:space="0" w:color="auto"/>
              <w:right w:val="single" w:sz="4" w:space="0" w:color="auto"/>
            </w:tcBorders>
            <w:vAlign w:val="center"/>
          </w:tcPr>
          <w:p w14:paraId="05F8703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96</w:t>
            </w:r>
          </w:p>
        </w:tc>
        <w:tc>
          <w:tcPr>
            <w:tcW w:w="383" w:type="pct"/>
            <w:tcBorders>
              <w:top w:val="single" w:sz="2" w:space="0" w:color="auto"/>
              <w:left w:val="nil"/>
              <w:bottom w:val="single" w:sz="2" w:space="0" w:color="auto"/>
              <w:right w:val="single" w:sz="4" w:space="0" w:color="auto"/>
            </w:tcBorders>
            <w:vAlign w:val="center"/>
          </w:tcPr>
          <w:p w14:paraId="26F4AD0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96</w:t>
            </w:r>
          </w:p>
        </w:tc>
        <w:tc>
          <w:tcPr>
            <w:tcW w:w="379" w:type="pct"/>
            <w:tcBorders>
              <w:top w:val="single" w:sz="2" w:space="0" w:color="auto"/>
              <w:left w:val="nil"/>
              <w:bottom w:val="single" w:sz="2" w:space="0" w:color="auto"/>
              <w:right w:val="single" w:sz="4" w:space="0" w:color="auto"/>
            </w:tcBorders>
            <w:vAlign w:val="center"/>
          </w:tcPr>
          <w:p w14:paraId="139F3D0A"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97</w:t>
            </w:r>
          </w:p>
        </w:tc>
        <w:tc>
          <w:tcPr>
            <w:tcW w:w="383" w:type="pct"/>
            <w:tcBorders>
              <w:top w:val="single" w:sz="2" w:space="0" w:color="auto"/>
              <w:left w:val="nil"/>
              <w:bottom w:val="single" w:sz="2" w:space="0" w:color="auto"/>
              <w:right w:val="single" w:sz="4" w:space="0" w:color="auto"/>
            </w:tcBorders>
            <w:vAlign w:val="center"/>
          </w:tcPr>
          <w:p w14:paraId="5EF56B64"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c>
          <w:tcPr>
            <w:tcW w:w="380" w:type="pct"/>
            <w:tcBorders>
              <w:top w:val="single" w:sz="2" w:space="0" w:color="auto"/>
              <w:left w:val="single" w:sz="4" w:space="0" w:color="auto"/>
              <w:bottom w:val="single" w:sz="2" w:space="0" w:color="auto"/>
              <w:right w:val="single" w:sz="18" w:space="0" w:color="auto"/>
            </w:tcBorders>
            <w:vAlign w:val="center"/>
          </w:tcPr>
          <w:p w14:paraId="0825D57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r>
      <w:tr w:rsidR="00F2439F" w:rsidRPr="00D30999" w14:paraId="7B3B7BD4"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3CD1D183"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6</w:t>
            </w:r>
          </w:p>
        </w:tc>
        <w:tc>
          <w:tcPr>
            <w:tcW w:w="945" w:type="pct"/>
            <w:tcBorders>
              <w:left w:val="single" w:sz="4" w:space="0" w:color="auto"/>
              <w:right w:val="single" w:sz="12" w:space="0" w:color="auto"/>
            </w:tcBorders>
            <w:shd w:val="clear" w:color="auto" w:fill="auto"/>
            <w:vAlign w:val="center"/>
          </w:tcPr>
          <w:p w14:paraId="585F64D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KWS Spencer</w:t>
            </w:r>
          </w:p>
        </w:tc>
        <w:tc>
          <w:tcPr>
            <w:tcW w:w="379" w:type="pct"/>
            <w:tcBorders>
              <w:top w:val="single" w:sz="2" w:space="0" w:color="auto"/>
              <w:left w:val="single" w:sz="12" w:space="0" w:color="auto"/>
              <w:bottom w:val="single" w:sz="2" w:space="0" w:color="auto"/>
              <w:right w:val="single" w:sz="4" w:space="0" w:color="auto"/>
            </w:tcBorders>
            <w:vAlign w:val="center"/>
          </w:tcPr>
          <w:p w14:paraId="5EAC1BD7"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92</w:t>
            </w:r>
          </w:p>
        </w:tc>
        <w:tc>
          <w:tcPr>
            <w:tcW w:w="379" w:type="pct"/>
            <w:tcBorders>
              <w:top w:val="single" w:sz="2" w:space="0" w:color="auto"/>
              <w:left w:val="single" w:sz="4" w:space="0" w:color="auto"/>
              <w:bottom w:val="single" w:sz="2" w:space="0" w:color="auto"/>
              <w:right w:val="single" w:sz="4" w:space="0" w:color="auto"/>
            </w:tcBorders>
            <w:vAlign w:val="center"/>
          </w:tcPr>
          <w:p w14:paraId="0BB4E67E"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98</w:t>
            </w:r>
          </w:p>
        </w:tc>
        <w:tc>
          <w:tcPr>
            <w:tcW w:w="379" w:type="pct"/>
            <w:tcBorders>
              <w:top w:val="single" w:sz="2" w:space="0" w:color="auto"/>
              <w:left w:val="single" w:sz="4" w:space="0" w:color="auto"/>
              <w:bottom w:val="single" w:sz="2" w:space="0" w:color="auto"/>
              <w:right w:val="single" w:sz="4" w:space="0" w:color="auto"/>
            </w:tcBorders>
            <w:vAlign w:val="center"/>
          </w:tcPr>
          <w:p w14:paraId="35FB2C0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single" w:sz="4" w:space="0" w:color="auto"/>
              <w:bottom w:val="single" w:sz="2" w:space="0" w:color="auto"/>
              <w:right w:val="single" w:sz="6" w:space="0" w:color="auto"/>
            </w:tcBorders>
            <w:vAlign w:val="center"/>
          </w:tcPr>
          <w:p w14:paraId="7FD470C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99</w:t>
            </w:r>
          </w:p>
        </w:tc>
        <w:tc>
          <w:tcPr>
            <w:tcW w:w="381" w:type="pct"/>
            <w:tcBorders>
              <w:top w:val="single" w:sz="2" w:space="0" w:color="auto"/>
              <w:left w:val="nil"/>
              <w:bottom w:val="single" w:sz="2" w:space="0" w:color="auto"/>
              <w:right w:val="double" w:sz="4" w:space="0" w:color="auto"/>
            </w:tcBorders>
            <w:vAlign w:val="center"/>
          </w:tcPr>
          <w:p w14:paraId="13F7DF5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97</w:t>
            </w:r>
          </w:p>
        </w:tc>
        <w:tc>
          <w:tcPr>
            <w:tcW w:w="379" w:type="pct"/>
            <w:tcBorders>
              <w:top w:val="single" w:sz="2" w:space="0" w:color="auto"/>
              <w:left w:val="nil"/>
              <w:bottom w:val="single" w:sz="2" w:space="0" w:color="auto"/>
              <w:right w:val="single" w:sz="4" w:space="0" w:color="auto"/>
            </w:tcBorders>
            <w:vAlign w:val="center"/>
          </w:tcPr>
          <w:p w14:paraId="273F93B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92</w:t>
            </w:r>
          </w:p>
        </w:tc>
        <w:tc>
          <w:tcPr>
            <w:tcW w:w="383" w:type="pct"/>
            <w:tcBorders>
              <w:top w:val="single" w:sz="2" w:space="0" w:color="auto"/>
              <w:left w:val="nil"/>
              <w:bottom w:val="single" w:sz="2" w:space="0" w:color="auto"/>
              <w:right w:val="single" w:sz="4" w:space="0" w:color="auto"/>
            </w:tcBorders>
            <w:vAlign w:val="center"/>
          </w:tcPr>
          <w:p w14:paraId="4D1303D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98</w:t>
            </w:r>
          </w:p>
        </w:tc>
        <w:tc>
          <w:tcPr>
            <w:tcW w:w="379" w:type="pct"/>
            <w:tcBorders>
              <w:top w:val="single" w:sz="2" w:space="0" w:color="auto"/>
              <w:left w:val="nil"/>
              <w:bottom w:val="single" w:sz="2" w:space="0" w:color="auto"/>
              <w:right w:val="single" w:sz="4" w:space="0" w:color="auto"/>
            </w:tcBorders>
            <w:vAlign w:val="center"/>
          </w:tcPr>
          <w:p w14:paraId="6D87FF16"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83" w:type="pct"/>
            <w:tcBorders>
              <w:top w:val="single" w:sz="2" w:space="0" w:color="auto"/>
              <w:left w:val="nil"/>
              <w:bottom w:val="single" w:sz="2" w:space="0" w:color="auto"/>
              <w:right w:val="single" w:sz="4" w:space="0" w:color="auto"/>
            </w:tcBorders>
            <w:vAlign w:val="center"/>
          </w:tcPr>
          <w:p w14:paraId="1551EBF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97</w:t>
            </w:r>
          </w:p>
        </w:tc>
        <w:tc>
          <w:tcPr>
            <w:tcW w:w="380" w:type="pct"/>
            <w:tcBorders>
              <w:top w:val="single" w:sz="2" w:space="0" w:color="auto"/>
              <w:left w:val="single" w:sz="4" w:space="0" w:color="auto"/>
              <w:bottom w:val="single" w:sz="2" w:space="0" w:color="auto"/>
              <w:right w:val="single" w:sz="18" w:space="0" w:color="auto"/>
            </w:tcBorders>
            <w:vAlign w:val="center"/>
          </w:tcPr>
          <w:p w14:paraId="02D6886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96</w:t>
            </w:r>
          </w:p>
        </w:tc>
      </w:tr>
      <w:tr w:rsidR="00F2439F" w:rsidRPr="00D30999" w14:paraId="309567CB"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340A7EDC"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7</w:t>
            </w:r>
          </w:p>
        </w:tc>
        <w:tc>
          <w:tcPr>
            <w:tcW w:w="945" w:type="pct"/>
            <w:tcBorders>
              <w:left w:val="single" w:sz="4" w:space="0" w:color="auto"/>
              <w:right w:val="single" w:sz="12" w:space="0" w:color="auto"/>
            </w:tcBorders>
            <w:shd w:val="clear" w:color="auto" w:fill="auto"/>
            <w:vAlign w:val="center"/>
          </w:tcPr>
          <w:p w14:paraId="11B19EA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Bilanz</w:t>
            </w:r>
          </w:p>
        </w:tc>
        <w:tc>
          <w:tcPr>
            <w:tcW w:w="379" w:type="pct"/>
            <w:tcBorders>
              <w:top w:val="single" w:sz="2" w:space="0" w:color="auto"/>
              <w:left w:val="single" w:sz="12" w:space="0" w:color="auto"/>
              <w:bottom w:val="single" w:sz="2" w:space="0" w:color="auto"/>
              <w:right w:val="single" w:sz="4" w:space="0" w:color="auto"/>
            </w:tcBorders>
            <w:vAlign w:val="center"/>
          </w:tcPr>
          <w:p w14:paraId="6620599D"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102</w:t>
            </w:r>
          </w:p>
        </w:tc>
        <w:tc>
          <w:tcPr>
            <w:tcW w:w="379" w:type="pct"/>
            <w:tcBorders>
              <w:top w:val="single" w:sz="2" w:space="0" w:color="auto"/>
              <w:left w:val="single" w:sz="4" w:space="0" w:color="auto"/>
              <w:bottom w:val="single" w:sz="2" w:space="0" w:color="auto"/>
              <w:right w:val="single" w:sz="4" w:space="0" w:color="auto"/>
            </w:tcBorders>
            <w:vAlign w:val="center"/>
          </w:tcPr>
          <w:p w14:paraId="021AB9ED"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104</w:t>
            </w:r>
          </w:p>
        </w:tc>
        <w:tc>
          <w:tcPr>
            <w:tcW w:w="379" w:type="pct"/>
            <w:tcBorders>
              <w:top w:val="single" w:sz="2" w:space="0" w:color="auto"/>
              <w:left w:val="single" w:sz="4" w:space="0" w:color="auto"/>
              <w:bottom w:val="single" w:sz="2" w:space="0" w:color="auto"/>
              <w:right w:val="single" w:sz="4" w:space="0" w:color="auto"/>
            </w:tcBorders>
            <w:vAlign w:val="center"/>
          </w:tcPr>
          <w:p w14:paraId="565B5D10"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101</w:t>
            </w:r>
          </w:p>
        </w:tc>
        <w:tc>
          <w:tcPr>
            <w:tcW w:w="379" w:type="pct"/>
            <w:tcBorders>
              <w:top w:val="single" w:sz="2" w:space="0" w:color="auto"/>
              <w:left w:val="single" w:sz="4" w:space="0" w:color="auto"/>
              <w:bottom w:val="single" w:sz="2" w:space="0" w:color="auto"/>
              <w:right w:val="single" w:sz="6" w:space="0" w:color="auto"/>
            </w:tcBorders>
            <w:vAlign w:val="center"/>
          </w:tcPr>
          <w:p w14:paraId="0A0E0FD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103</w:t>
            </w:r>
          </w:p>
        </w:tc>
        <w:tc>
          <w:tcPr>
            <w:tcW w:w="381" w:type="pct"/>
            <w:tcBorders>
              <w:top w:val="single" w:sz="2" w:space="0" w:color="auto"/>
              <w:left w:val="nil"/>
              <w:bottom w:val="single" w:sz="2" w:space="0" w:color="auto"/>
              <w:right w:val="double" w:sz="4" w:space="0" w:color="auto"/>
            </w:tcBorders>
            <w:vAlign w:val="center"/>
          </w:tcPr>
          <w:p w14:paraId="5882CAED"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2CAFD0C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105</w:t>
            </w:r>
          </w:p>
        </w:tc>
        <w:tc>
          <w:tcPr>
            <w:tcW w:w="383" w:type="pct"/>
            <w:tcBorders>
              <w:top w:val="single" w:sz="2" w:space="0" w:color="auto"/>
              <w:left w:val="nil"/>
              <w:bottom w:val="single" w:sz="2" w:space="0" w:color="auto"/>
              <w:right w:val="single" w:sz="4" w:space="0" w:color="auto"/>
            </w:tcBorders>
            <w:vAlign w:val="center"/>
          </w:tcPr>
          <w:p w14:paraId="6FE9EEC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103</w:t>
            </w:r>
          </w:p>
        </w:tc>
        <w:tc>
          <w:tcPr>
            <w:tcW w:w="379" w:type="pct"/>
            <w:tcBorders>
              <w:top w:val="single" w:sz="2" w:space="0" w:color="auto"/>
              <w:left w:val="nil"/>
              <w:bottom w:val="single" w:sz="2" w:space="0" w:color="auto"/>
              <w:right w:val="single" w:sz="4" w:space="0" w:color="auto"/>
            </w:tcBorders>
            <w:vAlign w:val="center"/>
          </w:tcPr>
          <w:p w14:paraId="7C7981B5"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83" w:type="pct"/>
            <w:tcBorders>
              <w:top w:val="single" w:sz="2" w:space="0" w:color="auto"/>
              <w:left w:val="nil"/>
              <w:bottom w:val="single" w:sz="2" w:space="0" w:color="auto"/>
              <w:right w:val="single" w:sz="4" w:space="0" w:color="auto"/>
            </w:tcBorders>
            <w:vAlign w:val="center"/>
          </w:tcPr>
          <w:p w14:paraId="5C71F90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99</w:t>
            </w:r>
          </w:p>
        </w:tc>
        <w:tc>
          <w:tcPr>
            <w:tcW w:w="380" w:type="pct"/>
            <w:tcBorders>
              <w:top w:val="single" w:sz="2" w:space="0" w:color="auto"/>
              <w:left w:val="single" w:sz="4" w:space="0" w:color="auto"/>
              <w:bottom w:val="single" w:sz="2" w:space="0" w:color="auto"/>
              <w:right w:val="single" w:sz="18" w:space="0" w:color="auto"/>
            </w:tcBorders>
            <w:vAlign w:val="center"/>
          </w:tcPr>
          <w:p w14:paraId="1B6C9B7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96</w:t>
            </w:r>
          </w:p>
        </w:tc>
      </w:tr>
      <w:tr w:rsidR="00F2439F" w:rsidRPr="00D30999" w14:paraId="13FFB140"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6EBBB3BB"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8</w:t>
            </w:r>
          </w:p>
        </w:tc>
        <w:tc>
          <w:tcPr>
            <w:tcW w:w="945" w:type="pct"/>
            <w:tcBorders>
              <w:left w:val="single" w:sz="4" w:space="0" w:color="auto"/>
              <w:right w:val="single" w:sz="12" w:space="0" w:color="auto"/>
            </w:tcBorders>
            <w:shd w:val="clear" w:color="auto" w:fill="auto"/>
            <w:vAlign w:val="center"/>
          </w:tcPr>
          <w:p w14:paraId="31EAF6B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Euforia</w:t>
            </w:r>
          </w:p>
        </w:tc>
        <w:tc>
          <w:tcPr>
            <w:tcW w:w="379" w:type="pct"/>
            <w:tcBorders>
              <w:top w:val="single" w:sz="2" w:space="0" w:color="auto"/>
              <w:left w:val="single" w:sz="12" w:space="0" w:color="auto"/>
              <w:bottom w:val="single" w:sz="2" w:space="0" w:color="auto"/>
              <w:right w:val="single" w:sz="4" w:space="0" w:color="auto"/>
            </w:tcBorders>
            <w:vAlign w:val="center"/>
          </w:tcPr>
          <w:p w14:paraId="1E08500F"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101</w:t>
            </w:r>
          </w:p>
        </w:tc>
        <w:tc>
          <w:tcPr>
            <w:tcW w:w="379" w:type="pct"/>
            <w:tcBorders>
              <w:top w:val="single" w:sz="2" w:space="0" w:color="auto"/>
              <w:left w:val="single" w:sz="4" w:space="0" w:color="auto"/>
              <w:bottom w:val="single" w:sz="2" w:space="0" w:color="auto"/>
              <w:right w:val="single" w:sz="4" w:space="0" w:color="auto"/>
            </w:tcBorders>
            <w:vAlign w:val="center"/>
          </w:tcPr>
          <w:p w14:paraId="3FF4070C"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97</w:t>
            </w:r>
          </w:p>
        </w:tc>
        <w:tc>
          <w:tcPr>
            <w:tcW w:w="379" w:type="pct"/>
            <w:tcBorders>
              <w:top w:val="single" w:sz="2" w:space="0" w:color="auto"/>
              <w:left w:val="single" w:sz="4" w:space="0" w:color="auto"/>
              <w:bottom w:val="single" w:sz="2" w:space="0" w:color="auto"/>
              <w:right w:val="single" w:sz="4" w:space="0" w:color="auto"/>
            </w:tcBorders>
            <w:vAlign w:val="center"/>
          </w:tcPr>
          <w:p w14:paraId="0FBF28A9"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79" w:type="pct"/>
            <w:tcBorders>
              <w:top w:val="single" w:sz="2" w:space="0" w:color="auto"/>
              <w:left w:val="single" w:sz="4" w:space="0" w:color="auto"/>
              <w:bottom w:val="single" w:sz="2" w:space="0" w:color="auto"/>
              <w:right w:val="single" w:sz="6" w:space="0" w:color="auto"/>
            </w:tcBorders>
            <w:vAlign w:val="center"/>
          </w:tcPr>
          <w:p w14:paraId="338791F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99</w:t>
            </w:r>
          </w:p>
        </w:tc>
        <w:tc>
          <w:tcPr>
            <w:tcW w:w="381" w:type="pct"/>
            <w:tcBorders>
              <w:top w:val="single" w:sz="2" w:space="0" w:color="auto"/>
              <w:left w:val="nil"/>
              <w:bottom w:val="single" w:sz="2" w:space="0" w:color="auto"/>
              <w:right w:val="double" w:sz="4" w:space="0" w:color="auto"/>
            </w:tcBorders>
            <w:vAlign w:val="center"/>
          </w:tcPr>
          <w:p w14:paraId="72F6AD6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nil"/>
              <w:bottom w:val="single" w:sz="2" w:space="0" w:color="auto"/>
              <w:right w:val="single" w:sz="4" w:space="0" w:color="auto"/>
            </w:tcBorders>
            <w:vAlign w:val="center"/>
          </w:tcPr>
          <w:p w14:paraId="7C66527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c>
          <w:tcPr>
            <w:tcW w:w="383" w:type="pct"/>
            <w:tcBorders>
              <w:top w:val="single" w:sz="2" w:space="0" w:color="auto"/>
              <w:left w:val="nil"/>
              <w:bottom w:val="single" w:sz="2" w:space="0" w:color="auto"/>
              <w:right w:val="single" w:sz="4" w:space="0" w:color="auto"/>
            </w:tcBorders>
            <w:vAlign w:val="center"/>
          </w:tcPr>
          <w:p w14:paraId="7C77166A"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97</w:t>
            </w:r>
          </w:p>
        </w:tc>
        <w:tc>
          <w:tcPr>
            <w:tcW w:w="379" w:type="pct"/>
            <w:tcBorders>
              <w:top w:val="single" w:sz="2" w:space="0" w:color="auto"/>
              <w:left w:val="nil"/>
              <w:bottom w:val="single" w:sz="2" w:space="0" w:color="auto"/>
              <w:right w:val="single" w:sz="4" w:space="0" w:color="auto"/>
            </w:tcBorders>
            <w:vAlign w:val="center"/>
          </w:tcPr>
          <w:p w14:paraId="7FA3E9B3"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83" w:type="pct"/>
            <w:tcBorders>
              <w:top w:val="single" w:sz="2" w:space="0" w:color="auto"/>
              <w:left w:val="nil"/>
              <w:bottom w:val="single" w:sz="2" w:space="0" w:color="auto"/>
              <w:right w:val="single" w:sz="4" w:space="0" w:color="auto"/>
            </w:tcBorders>
            <w:vAlign w:val="center"/>
          </w:tcPr>
          <w:p w14:paraId="4E49685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101</w:t>
            </w:r>
          </w:p>
        </w:tc>
        <w:tc>
          <w:tcPr>
            <w:tcW w:w="380" w:type="pct"/>
            <w:tcBorders>
              <w:top w:val="single" w:sz="2" w:space="0" w:color="auto"/>
              <w:left w:val="single" w:sz="4" w:space="0" w:color="auto"/>
              <w:bottom w:val="single" w:sz="2" w:space="0" w:color="auto"/>
              <w:right w:val="single" w:sz="18" w:space="0" w:color="auto"/>
            </w:tcBorders>
            <w:vAlign w:val="center"/>
          </w:tcPr>
          <w:p w14:paraId="7134DC9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r>
      <w:tr w:rsidR="00F2439F" w:rsidRPr="00D30999" w14:paraId="386BB12F"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533FABCE"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9</w:t>
            </w:r>
          </w:p>
        </w:tc>
        <w:tc>
          <w:tcPr>
            <w:tcW w:w="945" w:type="pct"/>
            <w:tcBorders>
              <w:left w:val="single" w:sz="4" w:space="0" w:color="auto"/>
              <w:right w:val="single" w:sz="12" w:space="0" w:color="auto"/>
            </w:tcBorders>
            <w:shd w:val="clear" w:color="auto" w:fill="auto"/>
            <w:vAlign w:val="center"/>
          </w:tcPr>
          <w:p w14:paraId="4CAEE99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SY Orofino</w:t>
            </w:r>
          </w:p>
        </w:tc>
        <w:tc>
          <w:tcPr>
            <w:tcW w:w="379" w:type="pct"/>
            <w:tcBorders>
              <w:top w:val="single" w:sz="2" w:space="0" w:color="auto"/>
              <w:left w:val="single" w:sz="12" w:space="0" w:color="auto"/>
              <w:bottom w:val="single" w:sz="2" w:space="0" w:color="auto"/>
              <w:right w:val="single" w:sz="4" w:space="0" w:color="auto"/>
            </w:tcBorders>
            <w:vAlign w:val="center"/>
          </w:tcPr>
          <w:p w14:paraId="6D43DA9C"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98</w:t>
            </w:r>
          </w:p>
        </w:tc>
        <w:tc>
          <w:tcPr>
            <w:tcW w:w="379" w:type="pct"/>
            <w:tcBorders>
              <w:top w:val="single" w:sz="2" w:space="0" w:color="auto"/>
              <w:left w:val="single" w:sz="4" w:space="0" w:color="auto"/>
              <w:bottom w:val="single" w:sz="2" w:space="0" w:color="auto"/>
              <w:right w:val="single" w:sz="4" w:space="0" w:color="auto"/>
            </w:tcBorders>
            <w:vAlign w:val="center"/>
          </w:tcPr>
          <w:p w14:paraId="5F267893"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100</w:t>
            </w:r>
          </w:p>
        </w:tc>
        <w:tc>
          <w:tcPr>
            <w:tcW w:w="379" w:type="pct"/>
            <w:tcBorders>
              <w:top w:val="single" w:sz="2" w:space="0" w:color="auto"/>
              <w:left w:val="single" w:sz="4" w:space="0" w:color="auto"/>
              <w:bottom w:val="single" w:sz="2" w:space="0" w:color="auto"/>
              <w:right w:val="single" w:sz="4" w:space="0" w:color="auto"/>
            </w:tcBorders>
            <w:vAlign w:val="center"/>
          </w:tcPr>
          <w:p w14:paraId="61EC7A70"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106</w:t>
            </w:r>
          </w:p>
        </w:tc>
        <w:tc>
          <w:tcPr>
            <w:tcW w:w="379" w:type="pct"/>
            <w:tcBorders>
              <w:top w:val="single" w:sz="2" w:space="0" w:color="auto"/>
              <w:left w:val="single" w:sz="4" w:space="0" w:color="auto"/>
              <w:bottom w:val="single" w:sz="2" w:space="0" w:color="auto"/>
              <w:right w:val="single" w:sz="6" w:space="0" w:color="auto"/>
            </w:tcBorders>
            <w:vAlign w:val="center"/>
          </w:tcPr>
          <w:p w14:paraId="48220F20"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103</w:t>
            </w:r>
          </w:p>
        </w:tc>
        <w:tc>
          <w:tcPr>
            <w:tcW w:w="381" w:type="pct"/>
            <w:tcBorders>
              <w:top w:val="single" w:sz="2" w:space="0" w:color="auto"/>
              <w:left w:val="nil"/>
              <w:bottom w:val="single" w:sz="2" w:space="0" w:color="auto"/>
              <w:right w:val="double" w:sz="4" w:space="0" w:color="auto"/>
            </w:tcBorders>
            <w:vAlign w:val="center"/>
          </w:tcPr>
          <w:p w14:paraId="5DAB22CD"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09630D0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98</w:t>
            </w:r>
          </w:p>
        </w:tc>
        <w:tc>
          <w:tcPr>
            <w:tcW w:w="383" w:type="pct"/>
            <w:tcBorders>
              <w:top w:val="single" w:sz="2" w:space="0" w:color="auto"/>
              <w:left w:val="nil"/>
              <w:bottom w:val="single" w:sz="2" w:space="0" w:color="auto"/>
              <w:right w:val="single" w:sz="4" w:space="0" w:color="auto"/>
            </w:tcBorders>
            <w:vAlign w:val="center"/>
          </w:tcPr>
          <w:p w14:paraId="37F8B23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99</w:t>
            </w:r>
          </w:p>
        </w:tc>
        <w:tc>
          <w:tcPr>
            <w:tcW w:w="379" w:type="pct"/>
            <w:tcBorders>
              <w:top w:val="single" w:sz="2" w:space="0" w:color="auto"/>
              <w:left w:val="nil"/>
              <w:bottom w:val="single" w:sz="2" w:space="0" w:color="auto"/>
              <w:right w:val="single" w:sz="4" w:space="0" w:color="auto"/>
            </w:tcBorders>
            <w:vAlign w:val="center"/>
          </w:tcPr>
          <w:p w14:paraId="5AD9E9E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104</w:t>
            </w:r>
          </w:p>
        </w:tc>
        <w:tc>
          <w:tcPr>
            <w:tcW w:w="383" w:type="pct"/>
            <w:tcBorders>
              <w:top w:val="single" w:sz="2" w:space="0" w:color="auto"/>
              <w:left w:val="nil"/>
              <w:bottom w:val="single" w:sz="2" w:space="0" w:color="auto"/>
              <w:right w:val="single" w:sz="4" w:space="0" w:color="auto"/>
            </w:tcBorders>
            <w:vAlign w:val="center"/>
          </w:tcPr>
          <w:p w14:paraId="74EF41C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98</w:t>
            </w:r>
          </w:p>
        </w:tc>
        <w:tc>
          <w:tcPr>
            <w:tcW w:w="380" w:type="pct"/>
            <w:tcBorders>
              <w:top w:val="single" w:sz="2" w:space="0" w:color="auto"/>
              <w:left w:val="single" w:sz="4" w:space="0" w:color="auto"/>
              <w:bottom w:val="single" w:sz="2" w:space="0" w:color="auto"/>
              <w:right w:val="single" w:sz="18" w:space="0" w:color="auto"/>
            </w:tcBorders>
            <w:vAlign w:val="center"/>
          </w:tcPr>
          <w:p w14:paraId="19BB1044"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99</w:t>
            </w:r>
          </w:p>
        </w:tc>
      </w:tr>
      <w:tr w:rsidR="00F2439F" w:rsidRPr="00D30999" w14:paraId="29AD35BE"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16791F8F"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10</w:t>
            </w:r>
          </w:p>
        </w:tc>
        <w:tc>
          <w:tcPr>
            <w:tcW w:w="945" w:type="pct"/>
            <w:tcBorders>
              <w:left w:val="single" w:sz="4" w:space="0" w:color="auto"/>
              <w:right w:val="single" w:sz="12" w:space="0" w:color="auto"/>
            </w:tcBorders>
            <w:shd w:val="clear" w:color="auto" w:fill="auto"/>
            <w:vAlign w:val="center"/>
          </w:tcPr>
          <w:p w14:paraId="3FBC6F5D"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Admont</w:t>
            </w:r>
          </w:p>
        </w:tc>
        <w:tc>
          <w:tcPr>
            <w:tcW w:w="379" w:type="pct"/>
            <w:tcBorders>
              <w:top w:val="single" w:sz="2" w:space="0" w:color="auto"/>
              <w:left w:val="single" w:sz="12" w:space="0" w:color="auto"/>
              <w:bottom w:val="single" w:sz="2" w:space="0" w:color="auto"/>
              <w:right w:val="single" w:sz="4" w:space="0" w:color="auto"/>
            </w:tcBorders>
            <w:vAlign w:val="center"/>
          </w:tcPr>
          <w:p w14:paraId="3B092863"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101</w:t>
            </w:r>
          </w:p>
        </w:tc>
        <w:tc>
          <w:tcPr>
            <w:tcW w:w="379" w:type="pct"/>
            <w:tcBorders>
              <w:top w:val="single" w:sz="2" w:space="0" w:color="auto"/>
              <w:left w:val="single" w:sz="4" w:space="0" w:color="auto"/>
              <w:bottom w:val="single" w:sz="2" w:space="0" w:color="auto"/>
              <w:right w:val="single" w:sz="4" w:space="0" w:color="auto"/>
            </w:tcBorders>
            <w:vAlign w:val="center"/>
          </w:tcPr>
          <w:p w14:paraId="695F437E"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98</w:t>
            </w:r>
          </w:p>
        </w:tc>
        <w:tc>
          <w:tcPr>
            <w:tcW w:w="379" w:type="pct"/>
            <w:tcBorders>
              <w:top w:val="single" w:sz="2" w:space="0" w:color="auto"/>
              <w:left w:val="single" w:sz="4" w:space="0" w:color="auto"/>
              <w:bottom w:val="single" w:sz="2" w:space="0" w:color="auto"/>
              <w:right w:val="single" w:sz="4" w:space="0" w:color="auto"/>
            </w:tcBorders>
            <w:vAlign w:val="center"/>
          </w:tcPr>
          <w:p w14:paraId="06AD1756"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101</w:t>
            </w:r>
          </w:p>
        </w:tc>
        <w:tc>
          <w:tcPr>
            <w:tcW w:w="379" w:type="pct"/>
            <w:tcBorders>
              <w:top w:val="single" w:sz="2" w:space="0" w:color="auto"/>
              <w:left w:val="single" w:sz="4" w:space="0" w:color="auto"/>
              <w:bottom w:val="single" w:sz="2" w:space="0" w:color="auto"/>
              <w:right w:val="single" w:sz="6" w:space="0" w:color="auto"/>
            </w:tcBorders>
            <w:vAlign w:val="center"/>
          </w:tcPr>
          <w:p w14:paraId="3964FA8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100</w:t>
            </w:r>
          </w:p>
        </w:tc>
        <w:tc>
          <w:tcPr>
            <w:tcW w:w="381" w:type="pct"/>
            <w:tcBorders>
              <w:top w:val="single" w:sz="2" w:space="0" w:color="auto"/>
              <w:left w:val="nil"/>
              <w:bottom w:val="single" w:sz="2" w:space="0" w:color="auto"/>
              <w:right w:val="double" w:sz="4" w:space="0" w:color="auto"/>
            </w:tcBorders>
            <w:vAlign w:val="center"/>
          </w:tcPr>
          <w:p w14:paraId="71ED224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100</w:t>
            </w:r>
          </w:p>
        </w:tc>
        <w:tc>
          <w:tcPr>
            <w:tcW w:w="379" w:type="pct"/>
            <w:tcBorders>
              <w:top w:val="single" w:sz="2" w:space="0" w:color="auto"/>
              <w:left w:val="nil"/>
              <w:bottom w:val="single" w:sz="2" w:space="0" w:color="auto"/>
              <w:right w:val="single" w:sz="4" w:space="0" w:color="auto"/>
            </w:tcBorders>
            <w:vAlign w:val="center"/>
          </w:tcPr>
          <w:p w14:paraId="3147FD7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99</w:t>
            </w:r>
          </w:p>
        </w:tc>
        <w:tc>
          <w:tcPr>
            <w:tcW w:w="383" w:type="pct"/>
            <w:tcBorders>
              <w:top w:val="single" w:sz="2" w:space="0" w:color="auto"/>
              <w:left w:val="nil"/>
              <w:bottom w:val="single" w:sz="2" w:space="0" w:color="auto"/>
              <w:right w:val="single" w:sz="4" w:space="0" w:color="auto"/>
            </w:tcBorders>
            <w:vAlign w:val="center"/>
          </w:tcPr>
          <w:p w14:paraId="31D2AC3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101</w:t>
            </w:r>
          </w:p>
        </w:tc>
        <w:tc>
          <w:tcPr>
            <w:tcW w:w="379" w:type="pct"/>
            <w:tcBorders>
              <w:top w:val="single" w:sz="2" w:space="0" w:color="auto"/>
              <w:left w:val="nil"/>
              <w:bottom w:val="single" w:sz="2" w:space="0" w:color="auto"/>
              <w:right w:val="single" w:sz="4" w:space="0" w:color="auto"/>
            </w:tcBorders>
            <w:vAlign w:val="center"/>
          </w:tcPr>
          <w:p w14:paraId="7A24D353"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83" w:type="pct"/>
            <w:tcBorders>
              <w:top w:val="single" w:sz="2" w:space="0" w:color="auto"/>
              <w:left w:val="nil"/>
              <w:bottom w:val="single" w:sz="2" w:space="0" w:color="auto"/>
              <w:right w:val="single" w:sz="4" w:space="0" w:color="auto"/>
            </w:tcBorders>
            <w:vAlign w:val="center"/>
          </w:tcPr>
          <w:p w14:paraId="71CC1D3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c>
          <w:tcPr>
            <w:tcW w:w="380" w:type="pct"/>
            <w:tcBorders>
              <w:top w:val="single" w:sz="2" w:space="0" w:color="auto"/>
              <w:left w:val="single" w:sz="4" w:space="0" w:color="auto"/>
              <w:bottom w:val="single" w:sz="2" w:space="0" w:color="auto"/>
              <w:right w:val="single" w:sz="18" w:space="0" w:color="auto"/>
            </w:tcBorders>
            <w:vAlign w:val="center"/>
          </w:tcPr>
          <w:p w14:paraId="3E8905B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r>
      <w:tr w:rsidR="00F2439F" w:rsidRPr="00D30999" w14:paraId="33E2EF0D"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74F381F4"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11</w:t>
            </w:r>
          </w:p>
        </w:tc>
        <w:tc>
          <w:tcPr>
            <w:tcW w:w="945" w:type="pct"/>
            <w:tcBorders>
              <w:left w:val="single" w:sz="4" w:space="0" w:color="auto"/>
              <w:right w:val="single" w:sz="12" w:space="0" w:color="auto"/>
            </w:tcBorders>
            <w:shd w:val="clear" w:color="auto" w:fill="auto"/>
            <w:vAlign w:val="center"/>
          </w:tcPr>
          <w:p w14:paraId="3CCD55D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Keramik</w:t>
            </w:r>
          </w:p>
        </w:tc>
        <w:tc>
          <w:tcPr>
            <w:tcW w:w="379" w:type="pct"/>
            <w:tcBorders>
              <w:top w:val="single" w:sz="2" w:space="0" w:color="auto"/>
              <w:left w:val="single" w:sz="12" w:space="0" w:color="auto"/>
              <w:bottom w:val="single" w:sz="2" w:space="0" w:color="auto"/>
              <w:right w:val="single" w:sz="4" w:space="0" w:color="auto"/>
            </w:tcBorders>
            <w:vAlign w:val="center"/>
          </w:tcPr>
          <w:p w14:paraId="2C63F29A" w14:textId="73C3A1E8"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single" w:sz="2" w:space="0" w:color="auto"/>
              <w:right w:val="single" w:sz="4" w:space="0" w:color="auto"/>
            </w:tcBorders>
            <w:vAlign w:val="center"/>
          </w:tcPr>
          <w:p w14:paraId="115EC654"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102</w:t>
            </w:r>
          </w:p>
        </w:tc>
        <w:tc>
          <w:tcPr>
            <w:tcW w:w="379" w:type="pct"/>
            <w:tcBorders>
              <w:top w:val="single" w:sz="2" w:space="0" w:color="auto"/>
              <w:left w:val="single" w:sz="4" w:space="0" w:color="auto"/>
              <w:bottom w:val="single" w:sz="2" w:space="0" w:color="auto"/>
              <w:right w:val="single" w:sz="4" w:space="0" w:color="auto"/>
            </w:tcBorders>
            <w:vAlign w:val="center"/>
          </w:tcPr>
          <w:p w14:paraId="7BEB49D2"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101</w:t>
            </w:r>
          </w:p>
        </w:tc>
        <w:tc>
          <w:tcPr>
            <w:tcW w:w="379" w:type="pct"/>
            <w:tcBorders>
              <w:top w:val="single" w:sz="2" w:space="0" w:color="auto"/>
              <w:left w:val="single" w:sz="4" w:space="0" w:color="auto"/>
              <w:bottom w:val="single" w:sz="2" w:space="0" w:color="auto"/>
              <w:right w:val="single" w:sz="6" w:space="0" w:color="auto"/>
            </w:tcBorders>
            <w:vAlign w:val="center"/>
          </w:tcPr>
          <w:p w14:paraId="0C7BFE2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102</w:t>
            </w:r>
          </w:p>
        </w:tc>
        <w:tc>
          <w:tcPr>
            <w:tcW w:w="381" w:type="pct"/>
            <w:tcBorders>
              <w:top w:val="single" w:sz="2" w:space="0" w:color="auto"/>
              <w:left w:val="nil"/>
              <w:bottom w:val="single" w:sz="2" w:space="0" w:color="auto"/>
              <w:right w:val="double" w:sz="4" w:space="0" w:color="auto"/>
            </w:tcBorders>
            <w:vAlign w:val="center"/>
          </w:tcPr>
          <w:p w14:paraId="0BD27B49" w14:textId="0500337B"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single" w:sz="2" w:space="0" w:color="auto"/>
              <w:right w:val="single" w:sz="4" w:space="0" w:color="auto"/>
            </w:tcBorders>
            <w:vAlign w:val="center"/>
          </w:tcPr>
          <w:p w14:paraId="24D053D2" w14:textId="1818A860"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3" w:type="pct"/>
            <w:tcBorders>
              <w:top w:val="single" w:sz="2" w:space="0" w:color="auto"/>
              <w:left w:val="nil"/>
              <w:bottom w:val="single" w:sz="2" w:space="0" w:color="auto"/>
              <w:right w:val="single" w:sz="4" w:space="0" w:color="auto"/>
            </w:tcBorders>
            <w:vAlign w:val="center"/>
          </w:tcPr>
          <w:p w14:paraId="672C70E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104</w:t>
            </w:r>
          </w:p>
        </w:tc>
        <w:tc>
          <w:tcPr>
            <w:tcW w:w="379" w:type="pct"/>
            <w:tcBorders>
              <w:top w:val="single" w:sz="2" w:space="0" w:color="auto"/>
              <w:left w:val="nil"/>
              <w:bottom w:val="single" w:sz="2" w:space="0" w:color="auto"/>
              <w:right w:val="single" w:sz="4" w:space="0" w:color="auto"/>
            </w:tcBorders>
            <w:vAlign w:val="center"/>
          </w:tcPr>
          <w:p w14:paraId="2EF386E3"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101</w:t>
            </w:r>
          </w:p>
        </w:tc>
        <w:tc>
          <w:tcPr>
            <w:tcW w:w="383" w:type="pct"/>
            <w:tcBorders>
              <w:top w:val="single" w:sz="2" w:space="0" w:color="auto"/>
              <w:left w:val="nil"/>
              <w:bottom w:val="single" w:sz="2" w:space="0" w:color="auto"/>
              <w:right w:val="single" w:sz="4" w:space="0" w:color="auto"/>
            </w:tcBorders>
            <w:vAlign w:val="center"/>
          </w:tcPr>
          <w:p w14:paraId="4F8A84C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101</w:t>
            </w:r>
          </w:p>
        </w:tc>
        <w:tc>
          <w:tcPr>
            <w:tcW w:w="380" w:type="pct"/>
            <w:tcBorders>
              <w:top w:val="single" w:sz="2" w:space="0" w:color="auto"/>
              <w:left w:val="single" w:sz="4" w:space="0" w:color="auto"/>
              <w:bottom w:val="single" w:sz="2" w:space="0" w:color="auto"/>
              <w:right w:val="single" w:sz="18" w:space="0" w:color="auto"/>
            </w:tcBorders>
            <w:vAlign w:val="center"/>
          </w:tcPr>
          <w:p w14:paraId="1015EAF2" w14:textId="04E31E93"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718E1BE7"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23F994D9"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12</w:t>
            </w:r>
          </w:p>
        </w:tc>
        <w:tc>
          <w:tcPr>
            <w:tcW w:w="945" w:type="pct"/>
            <w:tcBorders>
              <w:left w:val="single" w:sz="4" w:space="0" w:color="auto"/>
              <w:right w:val="single" w:sz="12" w:space="0" w:color="auto"/>
            </w:tcBorders>
            <w:shd w:val="clear" w:color="auto" w:fill="auto"/>
            <w:vAlign w:val="center"/>
          </w:tcPr>
          <w:p w14:paraId="38D01B7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Venecja</w:t>
            </w:r>
          </w:p>
        </w:tc>
        <w:tc>
          <w:tcPr>
            <w:tcW w:w="379" w:type="pct"/>
            <w:tcBorders>
              <w:top w:val="single" w:sz="2" w:space="0" w:color="auto"/>
              <w:left w:val="single" w:sz="12" w:space="0" w:color="auto"/>
              <w:bottom w:val="single" w:sz="2" w:space="0" w:color="auto"/>
              <w:right w:val="single" w:sz="4" w:space="0" w:color="auto"/>
            </w:tcBorders>
            <w:vAlign w:val="center"/>
          </w:tcPr>
          <w:p w14:paraId="22BAFE93"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101</w:t>
            </w:r>
          </w:p>
        </w:tc>
        <w:tc>
          <w:tcPr>
            <w:tcW w:w="379" w:type="pct"/>
            <w:tcBorders>
              <w:top w:val="single" w:sz="2" w:space="0" w:color="auto"/>
              <w:left w:val="single" w:sz="4" w:space="0" w:color="auto"/>
              <w:bottom w:val="single" w:sz="2" w:space="0" w:color="auto"/>
              <w:right w:val="single" w:sz="4" w:space="0" w:color="auto"/>
            </w:tcBorders>
            <w:vAlign w:val="center"/>
          </w:tcPr>
          <w:p w14:paraId="7AC50C6A"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102</w:t>
            </w:r>
          </w:p>
        </w:tc>
        <w:tc>
          <w:tcPr>
            <w:tcW w:w="379" w:type="pct"/>
            <w:tcBorders>
              <w:top w:val="single" w:sz="2" w:space="0" w:color="auto"/>
              <w:left w:val="single" w:sz="4" w:space="0" w:color="auto"/>
              <w:bottom w:val="single" w:sz="2" w:space="0" w:color="auto"/>
              <w:right w:val="single" w:sz="4" w:space="0" w:color="auto"/>
            </w:tcBorders>
            <w:vAlign w:val="center"/>
          </w:tcPr>
          <w:p w14:paraId="747A357E"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79" w:type="pct"/>
            <w:tcBorders>
              <w:top w:val="single" w:sz="2" w:space="0" w:color="auto"/>
              <w:left w:val="single" w:sz="4" w:space="0" w:color="auto"/>
              <w:bottom w:val="single" w:sz="2" w:space="0" w:color="auto"/>
              <w:right w:val="single" w:sz="6" w:space="0" w:color="auto"/>
            </w:tcBorders>
            <w:vAlign w:val="center"/>
          </w:tcPr>
          <w:p w14:paraId="0F630DB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104</w:t>
            </w:r>
          </w:p>
        </w:tc>
        <w:tc>
          <w:tcPr>
            <w:tcW w:w="381" w:type="pct"/>
            <w:tcBorders>
              <w:top w:val="single" w:sz="2" w:space="0" w:color="auto"/>
              <w:left w:val="nil"/>
              <w:bottom w:val="single" w:sz="2" w:space="0" w:color="auto"/>
              <w:right w:val="double" w:sz="4" w:space="0" w:color="auto"/>
            </w:tcBorders>
            <w:vAlign w:val="center"/>
          </w:tcPr>
          <w:p w14:paraId="6611474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nil"/>
              <w:bottom w:val="single" w:sz="2" w:space="0" w:color="auto"/>
              <w:right w:val="single" w:sz="4" w:space="0" w:color="auto"/>
            </w:tcBorders>
            <w:vAlign w:val="center"/>
          </w:tcPr>
          <w:p w14:paraId="3FE8FC1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c>
          <w:tcPr>
            <w:tcW w:w="383" w:type="pct"/>
            <w:tcBorders>
              <w:top w:val="single" w:sz="2" w:space="0" w:color="auto"/>
              <w:left w:val="nil"/>
              <w:bottom w:val="single" w:sz="2" w:space="0" w:color="auto"/>
              <w:right w:val="single" w:sz="4" w:space="0" w:color="auto"/>
            </w:tcBorders>
            <w:vAlign w:val="center"/>
          </w:tcPr>
          <w:p w14:paraId="681BAAC9"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104</w:t>
            </w:r>
          </w:p>
        </w:tc>
        <w:tc>
          <w:tcPr>
            <w:tcW w:w="379" w:type="pct"/>
            <w:tcBorders>
              <w:top w:val="single" w:sz="2" w:space="0" w:color="auto"/>
              <w:left w:val="nil"/>
              <w:bottom w:val="single" w:sz="2" w:space="0" w:color="auto"/>
              <w:right w:val="single" w:sz="4" w:space="0" w:color="auto"/>
            </w:tcBorders>
            <w:vAlign w:val="center"/>
          </w:tcPr>
          <w:p w14:paraId="0873D636"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83" w:type="pct"/>
            <w:tcBorders>
              <w:top w:val="single" w:sz="2" w:space="0" w:color="auto"/>
              <w:left w:val="nil"/>
              <w:bottom w:val="single" w:sz="2" w:space="0" w:color="auto"/>
              <w:right w:val="single" w:sz="4" w:space="0" w:color="auto"/>
            </w:tcBorders>
            <w:vAlign w:val="center"/>
          </w:tcPr>
          <w:p w14:paraId="5EED8C6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103</w:t>
            </w:r>
          </w:p>
        </w:tc>
        <w:tc>
          <w:tcPr>
            <w:tcW w:w="380" w:type="pct"/>
            <w:tcBorders>
              <w:top w:val="single" w:sz="2" w:space="0" w:color="auto"/>
              <w:left w:val="single" w:sz="4" w:space="0" w:color="auto"/>
              <w:bottom w:val="single" w:sz="2" w:space="0" w:color="auto"/>
              <w:right w:val="single" w:sz="18" w:space="0" w:color="auto"/>
            </w:tcBorders>
            <w:vAlign w:val="center"/>
          </w:tcPr>
          <w:p w14:paraId="5A2FA9B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103</w:t>
            </w:r>
          </w:p>
        </w:tc>
      </w:tr>
      <w:tr w:rsidR="00F2439F" w:rsidRPr="00D30999" w14:paraId="05F0D58F"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73D171FD"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13</w:t>
            </w:r>
          </w:p>
        </w:tc>
        <w:tc>
          <w:tcPr>
            <w:tcW w:w="945" w:type="pct"/>
            <w:tcBorders>
              <w:left w:val="single" w:sz="4" w:space="0" w:color="auto"/>
              <w:right w:val="single" w:sz="12" w:space="0" w:color="auto"/>
            </w:tcBorders>
            <w:shd w:val="clear" w:color="auto" w:fill="auto"/>
            <w:vAlign w:val="center"/>
          </w:tcPr>
          <w:p w14:paraId="450EE78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Opoka</w:t>
            </w:r>
          </w:p>
        </w:tc>
        <w:tc>
          <w:tcPr>
            <w:tcW w:w="379" w:type="pct"/>
            <w:tcBorders>
              <w:top w:val="single" w:sz="2" w:space="0" w:color="auto"/>
              <w:left w:val="single" w:sz="12" w:space="0" w:color="auto"/>
              <w:bottom w:val="single" w:sz="2" w:space="0" w:color="auto"/>
              <w:right w:val="single" w:sz="4" w:space="0" w:color="auto"/>
            </w:tcBorders>
            <w:vAlign w:val="center"/>
          </w:tcPr>
          <w:p w14:paraId="67D5002E"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98</w:t>
            </w:r>
          </w:p>
        </w:tc>
        <w:tc>
          <w:tcPr>
            <w:tcW w:w="379" w:type="pct"/>
            <w:tcBorders>
              <w:top w:val="single" w:sz="2" w:space="0" w:color="auto"/>
              <w:left w:val="single" w:sz="4" w:space="0" w:color="auto"/>
              <w:bottom w:val="single" w:sz="2" w:space="0" w:color="auto"/>
              <w:right w:val="single" w:sz="4" w:space="0" w:color="auto"/>
            </w:tcBorders>
            <w:vAlign w:val="center"/>
          </w:tcPr>
          <w:p w14:paraId="7174D241"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99</w:t>
            </w:r>
          </w:p>
        </w:tc>
        <w:tc>
          <w:tcPr>
            <w:tcW w:w="379" w:type="pct"/>
            <w:tcBorders>
              <w:top w:val="single" w:sz="2" w:space="0" w:color="auto"/>
              <w:left w:val="single" w:sz="4" w:space="0" w:color="auto"/>
              <w:bottom w:val="single" w:sz="2" w:space="0" w:color="auto"/>
              <w:right w:val="single" w:sz="4" w:space="0" w:color="auto"/>
            </w:tcBorders>
            <w:vAlign w:val="center"/>
          </w:tcPr>
          <w:p w14:paraId="29B2F6E2"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single" w:sz="4" w:space="0" w:color="auto"/>
              <w:bottom w:val="single" w:sz="2" w:space="0" w:color="auto"/>
              <w:right w:val="single" w:sz="6" w:space="0" w:color="auto"/>
            </w:tcBorders>
            <w:vAlign w:val="center"/>
          </w:tcPr>
          <w:p w14:paraId="51B60BE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101</w:t>
            </w:r>
          </w:p>
        </w:tc>
        <w:tc>
          <w:tcPr>
            <w:tcW w:w="381" w:type="pct"/>
            <w:tcBorders>
              <w:top w:val="single" w:sz="2" w:space="0" w:color="auto"/>
              <w:left w:val="nil"/>
              <w:bottom w:val="single" w:sz="2" w:space="0" w:color="auto"/>
              <w:right w:val="double" w:sz="4" w:space="0" w:color="auto"/>
            </w:tcBorders>
            <w:vAlign w:val="center"/>
          </w:tcPr>
          <w:p w14:paraId="4FF3618D"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100</w:t>
            </w:r>
          </w:p>
        </w:tc>
        <w:tc>
          <w:tcPr>
            <w:tcW w:w="379" w:type="pct"/>
            <w:tcBorders>
              <w:top w:val="single" w:sz="2" w:space="0" w:color="auto"/>
              <w:left w:val="nil"/>
              <w:bottom w:val="single" w:sz="2" w:space="0" w:color="auto"/>
              <w:right w:val="single" w:sz="4" w:space="0" w:color="auto"/>
            </w:tcBorders>
            <w:vAlign w:val="center"/>
          </w:tcPr>
          <w:p w14:paraId="46F246B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101</w:t>
            </w:r>
          </w:p>
        </w:tc>
        <w:tc>
          <w:tcPr>
            <w:tcW w:w="383" w:type="pct"/>
            <w:tcBorders>
              <w:top w:val="single" w:sz="2" w:space="0" w:color="auto"/>
              <w:left w:val="nil"/>
              <w:bottom w:val="single" w:sz="2" w:space="0" w:color="auto"/>
              <w:right w:val="single" w:sz="4" w:space="0" w:color="auto"/>
            </w:tcBorders>
            <w:vAlign w:val="center"/>
          </w:tcPr>
          <w:p w14:paraId="5790F62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6F3F7401"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83" w:type="pct"/>
            <w:tcBorders>
              <w:top w:val="single" w:sz="2" w:space="0" w:color="auto"/>
              <w:left w:val="nil"/>
              <w:bottom w:val="single" w:sz="2" w:space="0" w:color="auto"/>
              <w:right w:val="single" w:sz="4" w:space="0" w:color="auto"/>
            </w:tcBorders>
            <w:vAlign w:val="center"/>
          </w:tcPr>
          <w:p w14:paraId="70523BA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105</w:t>
            </w:r>
          </w:p>
        </w:tc>
        <w:tc>
          <w:tcPr>
            <w:tcW w:w="380" w:type="pct"/>
            <w:tcBorders>
              <w:top w:val="single" w:sz="2" w:space="0" w:color="auto"/>
              <w:left w:val="single" w:sz="4" w:space="0" w:color="auto"/>
              <w:bottom w:val="single" w:sz="2" w:space="0" w:color="auto"/>
              <w:right w:val="single" w:sz="18" w:space="0" w:color="auto"/>
            </w:tcBorders>
            <w:vAlign w:val="center"/>
          </w:tcPr>
          <w:p w14:paraId="1DC7681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104</w:t>
            </w:r>
          </w:p>
        </w:tc>
      </w:tr>
      <w:tr w:rsidR="00F2439F" w:rsidRPr="00D30999" w14:paraId="50C2A152"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033D7FF5"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14</w:t>
            </w:r>
          </w:p>
        </w:tc>
        <w:tc>
          <w:tcPr>
            <w:tcW w:w="945" w:type="pct"/>
            <w:tcBorders>
              <w:left w:val="single" w:sz="4" w:space="0" w:color="auto"/>
              <w:right w:val="single" w:sz="12" w:space="0" w:color="auto"/>
            </w:tcBorders>
            <w:shd w:val="clear" w:color="auto" w:fill="auto"/>
            <w:vAlign w:val="center"/>
          </w:tcPr>
          <w:p w14:paraId="69628589"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Kariatyda</w:t>
            </w:r>
          </w:p>
        </w:tc>
        <w:tc>
          <w:tcPr>
            <w:tcW w:w="379" w:type="pct"/>
            <w:tcBorders>
              <w:top w:val="single" w:sz="2" w:space="0" w:color="auto"/>
              <w:left w:val="single" w:sz="12" w:space="0" w:color="auto"/>
              <w:bottom w:val="single" w:sz="2" w:space="0" w:color="auto"/>
              <w:right w:val="single" w:sz="4" w:space="0" w:color="auto"/>
            </w:tcBorders>
            <w:vAlign w:val="center"/>
          </w:tcPr>
          <w:p w14:paraId="03A9C712"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94</w:t>
            </w:r>
          </w:p>
        </w:tc>
        <w:tc>
          <w:tcPr>
            <w:tcW w:w="379" w:type="pct"/>
            <w:tcBorders>
              <w:top w:val="single" w:sz="2" w:space="0" w:color="auto"/>
              <w:left w:val="single" w:sz="4" w:space="0" w:color="auto"/>
              <w:bottom w:val="single" w:sz="2" w:space="0" w:color="auto"/>
              <w:right w:val="single" w:sz="4" w:space="0" w:color="auto"/>
            </w:tcBorders>
            <w:vAlign w:val="center"/>
          </w:tcPr>
          <w:p w14:paraId="2346B00B"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97</w:t>
            </w:r>
          </w:p>
        </w:tc>
        <w:tc>
          <w:tcPr>
            <w:tcW w:w="379" w:type="pct"/>
            <w:tcBorders>
              <w:top w:val="single" w:sz="2" w:space="0" w:color="auto"/>
              <w:left w:val="single" w:sz="4" w:space="0" w:color="auto"/>
              <w:bottom w:val="single" w:sz="2" w:space="0" w:color="auto"/>
              <w:right w:val="single" w:sz="4" w:space="0" w:color="auto"/>
            </w:tcBorders>
            <w:vAlign w:val="center"/>
          </w:tcPr>
          <w:p w14:paraId="69DC59CE"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93</w:t>
            </w:r>
          </w:p>
        </w:tc>
        <w:tc>
          <w:tcPr>
            <w:tcW w:w="379" w:type="pct"/>
            <w:tcBorders>
              <w:top w:val="single" w:sz="2" w:space="0" w:color="auto"/>
              <w:left w:val="single" w:sz="4" w:space="0" w:color="auto"/>
              <w:bottom w:val="single" w:sz="2" w:space="0" w:color="auto"/>
              <w:right w:val="single" w:sz="6" w:space="0" w:color="auto"/>
            </w:tcBorders>
            <w:vAlign w:val="center"/>
          </w:tcPr>
          <w:p w14:paraId="456E1C70"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95</w:t>
            </w:r>
          </w:p>
        </w:tc>
        <w:tc>
          <w:tcPr>
            <w:tcW w:w="381" w:type="pct"/>
            <w:tcBorders>
              <w:top w:val="single" w:sz="2" w:space="0" w:color="auto"/>
              <w:left w:val="nil"/>
              <w:bottom w:val="single" w:sz="2" w:space="0" w:color="auto"/>
              <w:right w:val="double" w:sz="4" w:space="0" w:color="auto"/>
            </w:tcBorders>
            <w:vAlign w:val="center"/>
          </w:tcPr>
          <w:p w14:paraId="2C45BE0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95</w:t>
            </w:r>
          </w:p>
        </w:tc>
        <w:tc>
          <w:tcPr>
            <w:tcW w:w="379" w:type="pct"/>
            <w:tcBorders>
              <w:top w:val="single" w:sz="2" w:space="0" w:color="auto"/>
              <w:left w:val="nil"/>
              <w:bottom w:val="single" w:sz="2" w:space="0" w:color="auto"/>
              <w:right w:val="single" w:sz="4" w:space="0" w:color="auto"/>
            </w:tcBorders>
            <w:vAlign w:val="center"/>
          </w:tcPr>
          <w:p w14:paraId="0A987F2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95</w:t>
            </w:r>
          </w:p>
        </w:tc>
        <w:tc>
          <w:tcPr>
            <w:tcW w:w="383" w:type="pct"/>
            <w:tcBorders>
              <w:top w:val="single" w:sz="2" w:space="0" w:color="auto"/>
              <w:left w:val="nil"/>
              <w:bottom w:val="single" w:sz="2" w:space="0" w:color="auto"/>
              <w:right w:val="single" w:sz="4" w:space="0" w:color="auto"/>
            </w:tcBorders>
            <w:vAlign w:val="center"/>
          </w:tcPr>
          <w:p w14:paraId="17535FED"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95</w:t>
            </w:r>
          </w:p>
        </w:tc>
        <w:tc>
          <w:tcPr>
            <w:tcW w:w="379" w:type="pct"/>
            <w:tcBorders>
              <w:top w:val="single" w:sz="2" w:space="0" w:color="auto"/>
              <w:left w:val="nil"/>
              <w:bottom w:val="single" w:sz="2" w:space="0" w:color="auto"/>
              <w:right w:val="single" w:sz="4" w:space="0" w:color="auto"/>
            </w:tcBorders>
            <w:vAlign w:val="center"/>
          </w:tcPr>
          <w:p w14:paraId="7493CFA0"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93</w:t>
            </w:r>
          </w:p>
        </w:tc>
        <w:tc>
          <w:tcPr>
            <w:tcW w:w="383" w:type="pct"/>
            <w:tcBorders>
              <w:top w:val="single" w:sz="2" w:space="0" w:color="auto"/>
              <w:left w:val="nil"/>
              <w:bottom w:val="single" w:sz="2" w:space="0" w:color="auto"/>
              <w:right w:val="single" w:sz="4" w:space="0" w:color="auto"/>
            </w:tcBorders>
            <w:vAlign w:val="center"/>
          </w:tcPr>
          <w:p w14:paraId="659126B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103</w:t>
            </w:r>
          </w:p>
        </w:tc>
        <w:tc>
          <w:tcPr>
            <w:tcW w:w="380" w:type="pct"/>
            <w:tcBorders>
              <w:top w:val="single" w:sz="2" w:space="0" w:color="auto"/>
              <w:left w:val="single" w:sz="4" w:space="0" w:color="auto"/>
              <w:bottom w:val="single" w:sz="2" w:space="0" w:color="auto"/>
              <w:right w:val="single" w:sz="18" w:space="0" w:color="auto"/>
            </w:tcBorders>
            <w:vAlign w:val="center"/>
          </w:tcPr>
          <w:p w14:paraId="0C87CCA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r>
      <w:tr w:rsidR="00F2439F" w:rsidRPr="00D30999" w14:paraId="67B44223"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55B39649"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15</w:t>
            </w:r>
          </w:p>
        </w:tc>
        <w:tc>
          <w:tcPr>
            <w:tcW w:w="945" w:type="pct"/>
            <w:tcBorders>
              <w:left w:val="single" w:sz="4" w:space="0" w:color="auto"/>
              <w:right w:val="single" w:sz="12" w:space="0" w:color="auto"/>
            </w:tcBorders>
            <w:shd w:val="clear" w:color="auto" w:fill="auto"/>
            <w:vAlign w:val="center"/>
          </w:tcPr>
          <w:p w14:paraId="6599640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Argument</w:t>
            </w:r>
          </w:p>
        </w:tc>
        <w:tc>
          <w:tcPr>
            <w:tcW w:w="379" w:type="pct"/>
            <w:tcBorders>
              <w:top w:val="single" w:sz="2" w:space="0" w:color="auto"/>
              <w:left w:val="single" w:sz="12" w:space="0" w:color="auto"/>
              <w:bottom w:val="single" w:sz="2" w:space="0" w:color="auto"/>
              <w:right w:val="single" w:sz="4" w:space="0" w:color="auto"/>
            </w:tcBorders>
            <w:vAlign w:val="center"/>
          </w:tcPr>
          <w:p w14:paraId="489E735F" w14:textId="77777777" w:rsidR="00F2439F" w:rsidRPr="00D30999" w:rsidRDefault="00F2439F"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93</w:t>
            </w:r>
          </w:p>
        </w:tc>
        <w:tc>
          <w:tcPr>
            <w:tcW w:w="379" w:type="pct"/>
            <w:tcBorders>
              <w:top w:val="single" w:sz="2" w:space="0" w:color="auto"/>
              <w:left w:val="single" w:sz="4" w:space="0" w:color="auto"/>
              <w:bottom w:val="single" w:sz="2" w:space="0" w:color="auto"/>
              <w:right w:val="single" w:sz="4" w:space="0" w:color="auto"/>
            </w:tcBorders>
            <w:vAlign w:val="center"/>
          </w:tcPr>
          <w:p w14:paraId="01BCEAC4"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105</w:t>
            </w:r>
          </w:p>
        </w:tc>
        <w:tc>
          <w:tcPr>
            <w:tcW w:w="379" w:type="pct"/>
            <w:tcBorders>
              <w:top w:val="single" w:sz="2" w:space="0" w:color="auto"/>
              <w:left w:val="single" w:sz="4" w:space="0" w:color="auto"/>
              <w:bottom w:val="single" w:sz="2" w:space="0" w:color="auto"/>
              <w:right w:val="single" w:sz="4" w:space="0" w:color="auto"/>
            </w:tcBorders>
            <w:vAlign w:val="center"/>
          </w:tcPr>
          <w:p w14:paraId="4787203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79" w:type="pct"/>
            <w:tcBorders>
              <w:top w:val="single" w:sz="2" w:space="0" w:color="auto"/>
              <w:left w:val="single" w:sz="4" w:space="0" w:color="auto"/>
              <w:bottom w:val="single" w:sz="2" w:space="0" w:color="auto"/>
              <w:right w:val="single" w:sz="6" w:space="0" w:color="auto"/>
            </w:tcBorders>
            <w:vAlign w:val="center"/>
          </w:tcPr>
          <w:p w14:paraId="25EBD4F9"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105</w:t>
            </w:r>
          </w:p>
        </w:tc>
        <w:tc>
          <w:tcPr>
            <w:tcW w:w="381" w:type="pct"/>
            <w:tcBorders>
              <w:top w:val="single" w:sz="2" w:space="0" w:color="auto"/>
              <w:left w:val="nil"/>
              <w:bottom w:val="single" w:sz="2" w:space="0" w:color="auto"/>
              <w:right w:val="double" w:sz="4" w:space="0" w:color="auto"/>
            </w:tcBorders>
            <w:vAlign w:val="center"/>
          </w:tcPr>
          <w:p w14:paraId="635609A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76BD4A8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98</w:t>
            </w:r>
          </w:p>
        </w:tc>
        <w:tc>
          <w:tcPr>
            <w:tcW w:w="383" w:type="pct"/>
            <w:tcBorders>
              <w:top w:val="single" w:sz="2" w:space="0" w:color="auto"/>
              <w:left w:val="nil"/>
              <w:bottom w:val="single" w:sz="2" w:space="0" w:color="auto"/>
              <w:right w:val="single" w:sz="4" w:space="0" w:color="auto"/>
            </w:tcBorders>
            <w:vAlign w:val="center"/>
          </w:tcPr>
          <w:p w14:paraId="56E0BE0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103</w:t>
            </w:r>
          </w:p>
        </w:tc>
        <w:tc>
          <w:tcPr>
            <w:tcW w:w="379" w:type="pct"/>
            <w:tcBorders>
              <w:top w:val="single" w:sz="2" w:space="0" w:color="auto"/>
              <w:left w:val="nil"/>
              <w:bottom w:val="single" w:sz="2" w:space="0" w:color="auto"/>
              <w:right w:val="single" w:sz="4" w:space="0" w:color="auto"/>
            </w:tcBorders>
            <w:vAlign w:val="center"/>
          </w:tcPr>
          <w:p w14:paraId="06E64FEF"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83" w:type="pct"/>
            <w:tcBorders>
              <w:top w:val="single" w:sz="2" w:space="0" w:color="auto"/>
              <w:left w:val="nil"/>
              <w:bottom w:val="single" w:sz="2" w:space="0" w:color="auto"/>
              <w:right w:val="single" w:sz="4" w:space="0" w:color="auto"/>
            </w:tcBorders>
            <w:vAlign w:val="center"/>
          </w:tcPr>
          <w:p w14:paraId="4C954B4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94</w:t>
            </w:r>
          </w:p>
        </w:tc>
        <w:tc>
          <w:tcPr>
            <w:tcW w:w="380" w:type="pct"/>
            <w:tcBorders>
              <w:top w:val="single" w:sz="2" w:space="0" w:color="auto"/>
              <w:left w:val="single" w:sz="4" w:space="0" w:color="auto"/>
              <w:bottom w:val="single" w:sz="2" w:space="0" w:color="auto"/>
              <w:right w:val="single" w:sz="18" w:space="0" w:color="auto"/>
            </w:tcBorders>
            <w:vAlign w:val="center"/>
          </w:tcPr>
          <w:p w14:paraId="1676D41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94</w:t>
            </w:r>
          </w:p>
        </w:tc>
      </w:tr>
      <w:tr w:rsidR="00F2439F" w:rsidRPr="00D30999" w14:paraId="3F9EEFFF"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095A1E3F"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16</w:t>
            </w:r>
          </w:p>
        </w:tc>
        <w:tc>
          <w:tcPr>
            <w:tcW w:w="945" w:type="pct"/>
            <w:tcBorders>
              <w:left w:val="single" w:sz="4" w:space="0" w:color="auto"/>
              <w:right w:val="single" w:sz="12" w:space="0" w:color="auto"/>
            </w:tcBorders>
            <w:shd w:val="clear" w:color="auto" w:fill="auto"/>
            <w:vAlign w:val="center"/>
          </w:tcPr>
          <w:p w14:paraId="61470F1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MHR Promienna</w:t>
            </w:r>
          </w:p>
        </w:tc>
        <w:tc>
          <w:tcPr>
            <w:tcW w:w="379" w:type="pct"/>
            <w:tcBorders>
              <w:top w:val="single" w:sz="2" w:space="0" w:color="auto"/>
              <w:left w:val="single" w:sz="12" w:space="0" w:color="auto"/>
              <w:bottom w:val="single" w:sz="2" w:space="0" w:color="auto"/>
              <w:right w:val="single" w:sz="4" w:space="0" w:color="auto"/>
            </w:tcBorders>
            <w:vAlign w:val="center"/>
          </w:tcPr>
          <w:p w14:paraId="7E1A7B4E" w14:textId="77777777" w:rsidR="00F2439F" w:rsidRPr="00D30999" w:rsidRDefault="00F2439F"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94</w:t>
            </w:r>
          </w:p>
        </w:tc>
        <w:tc>
          <w:tcPr>
            <w:tcW w:w="379" w:type="pct"/>
            <w:tcBorders>
              <w:top w:val="single" w:sz="2" w:space="0" w:color="auto"/>
              <w:left w:val="single" w:sz="4" w:space="0" w:color="auto"/>
              <w:bottom w:val="nil"/>
              <w:right w:val="single" w:sz="4" w:space="0" w:color="auto"/>
            </w:tcBorders>
            <w:vAlign w:val="center"/>
          </w:tcPr>
          <w:p w14:paraId="58F96801"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101</w:t>
            </w:r>
          </w:p>
        </w:tc>
        <w:tc>
          <w:tcPr>
            <w:tcW w:w="379" w:type="pct"/>
            <w:tcBorders>
              <w:top w:val="single" w:sz="2" w:space="0" w:color="auto"/>
              <w:left w:val="single" w:sz="4" w:space="0" w:color="auto"/>
              <w:bottom w:val="single" w:sz="2" w:space="0" w:color="auto"/>
              <w:right w:val="single" w:sz="4" w:space="0" w:color="auto"/>
            </w:tcBorders>
            <w:vAlign w:val="center"/>
          </w:tcPr>
          <w:p w14:paraId="7317D430"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79" w:type="pct"/>
            <w:tcBorders>
              <w:top w:val="single" w:sz="2" w:space="0" w:color="auto"/>
              <w:left w:val="single" w:sz="4" w:space="0" w:color="auto"/>
              <w:bottom w:val="single" w:sz="2" w:space="0" w:color="auto"/>
              <w:right w:val="single" w:sz="6" w:space="0" w:color="auto"/>
            </w:tcBorders>
            <w:vAlign w:val="center"/>
          </w:tcPr>
          <w:p w14:paraId="74342FD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101</w:t>
            </w:r>
          </w:p>
        </w:tc>
        <w:tc>
          <w:tcPr>
            <w:tcW w:w="381" w:type="pct"/>
            <w:tcBorders>
              <w:top w:val="single" w:sz="2" w:space="0" w:color="auto"/>
              <w:left w:val="nil"/>
              <w:bottom w:val="nil"/>
              <w:right w:val="double" w:sz="4" w:space="0" w:color="auto"/>
            </w:tcBorders>
            <w:vAlign w:val="center"/>
          </w:tcPr>
          <w:p w14:paraId="111D505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99</w:t>
            </w:r>
          </w:p>
        </w:tc>
        <w:tc>
          <w:tcPr>
            <w:tcW w:w="379" w:type="pct"/>
            <w:tcBorders>
              <w:top w:val="single" w:sz="2" w:space="0" w:color="auto"/>
              <w:left w:val="nil"/>
              <w:bottom w:val="nil"/>
              <w:right w:val="single" w:sz="4" w:space="0" w:color="auto"/>
            </w:tcBorders>
            <w:vAlign w:val="center"/>
          </w:tcPr>
          <w:p w14:paraId="2CA0A4E0"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98</w:t>
            </w:r>
          </w:p>
        </w:tc>
        <w:tc>
          <w:tcPr>
            <w:tcW w:w="383" w:type="pct"/>
            <w:tcBorders>
              <w:top w:val="single" w:sz="2" w:space="0" w:color="auto"/>
              <w:left w:val="nil"/>
              <w:bottom w:val="single" w:sz="2" w:space="0" w:color="auto"/>
              <w:right w:val="single" w:sz="4" w:space="0" w:color="auto"/>
            </w:tcBorders>
            <w:vAlign w:val="center"/>
          </w:tcPr>
          <w:p w14:paraId="29E1FBD8"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c>
          <w:tcPr>
            <w:tcW w:w="379" w:type="pct"/>
            <w:tcBorders>
              <w:top w:val="single" w:sz="2" w:space="0" w:color="auto"/>
              <w:left w:val="nil"/>
              <w:bottom w:val="single" w:sz="2" w:space="0" w:color="auto"/>
              <w:right w:val="single" w:sz="4" w:space="0" w:color="auto"/>
            </w:tcBorders>
            <w:vAlign w:val="center"/>
          </w:tcPr>
          <w:p w14:paraId="5D87587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99</w:t>
            </w:r>
          </w:p>
        </w:tc>
        <w:tc>
          <w:tcPr>
            <w:tcW w:w="383" w:type="pct"/>
            <w:tcBorders>
              <w:top w:val="single" w:sz="2" w:space="0" w:color="auto"/>
              <w:left w:val="nil"/>
              <w:bottom w:val="nil"/>
              <w:right w:val="single" w:sz="4" w:space="0" w:color="auto"/>
            </w:tcBorders>
            <w:vAlign w:val="center"/>
          </w:tcPr>
          <w:p w14:paraId="2C59ECF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104</w:t>
            </w:r>
          </w:p>
        </w:tc>
        <w:tc>
          <w:tcPr>
            <w:tcW w:w="380" w:type="pct"/>
            <w:tcBorders>
              <w:top w:val="single" w:sz="2" w:space="0" w:color="auto"/>
              <w:left w:val="single" w:sz="4" w:space="0" w:color="auto"/>
              <w:bottom w:val="single" w:sz="2" w:space="0" w:color="auto"/>
              <w:right w:val="single" w:sz="18" w:space="0" w:color="auto"/>
            </w:tcBorders>
            <w:vAlign w:val="center"/>
          </w:tcPr>
          <w:p w14:paraId="10E5168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102</w:t>
            </w:r>
          </w:p>
        </w:tc>
      </w:tr>
      <w:tr w:rsidR="00F2439F" w:rsidRPr="00D30999" w14:paraId="43DE8A36"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4F69DC22"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17</w:t>
            </w:r>
          </w:p>
        </w:tc>
        <w:tc>
          <w:tcPr>
            <w:tcW w:w="945" w:type="pct"/>
            <w:tcBorders>
              <w:left w:val="single" w:sz="4" w:space="0" w:color="auto"/>
              <w:right w:val="single" w:sz="12" w:space="0" w:color="auto"/>
            </w:tcBorders>
            <w:shd w:val="clear" w:color="auto" w:fill="auto"/>
            <w:vAlign w:val="center"/>
          </w:tcPr>
          <w:p w14:paraId="2B2EDDA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Provision</w:t>
            </w:r>
          </w:p>
        </w:tc>
        <w:tc>
          <w:tcPr>
            <w:tcW w:w="379" w:type="pct"/>
            <w:tcBorders>
              <w:top w:val="single" w:sz="2" w:space="0" w:color="auto"/>
              <w:left w:val="single" w:sz="12" w:space="0" w:color="auto"/>
              <w:bottom w:val="single" w:sz="2" w:space="0" w:color="auto"/>
              <w:right w:val="single" w:sz="4" w:space="0" w:color="auto"/>
            </w:tcBorders>
            <w:vAlign w:val="center"/>
          </w:tcPr>
          <w:p w14:paraId="3FFAB061" w14:textId="77777777" w:rsidR="00F2439F" w:rsidRPr="00D30999" w:rsidRDefault="00F2439F"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103</w:t>
            </w:r>
          </w:p>
        </w:tc>
        <w:tc>
          <w:tcPr>
            <w:tcW w:w="379" w:type="pct"/>
            <w:tcBorders>
              <w:top w:val="single" w:sz="2" w:space="0" w:color="auto"/>
              <w:left w:val="single" w:sz="4" w:space="0" w:color="auto"/>
              <w:bottom w:val="nil"/>
              <w:right w:val="single" w:sz="4" w:space="0" w:color="auto"/>
            </w:tcBorders>
            <w:vAlign w:val="center"/>
          </w:tcPr>
          <w:p w14:paraId="0F4D491D"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111</w:t>
            </w:r>
          </w:p>
        </w:tc>
        <w:tc>
          <w:tcPr>
            <w:tcW w:w="379" w:type="pct"/>
            <w:tcBorders>
              <w:top w:val="single" w:sz="2" w:space="0" w:color="auto"/>
              <w:left w:val="single" w:sz="4" w:space="0" w:color="auto"/>
              <w:bottom w:val="single" w:sz="2" w:space="0" w:color="auto"/>
              <w:right w:val="single" w:sz="4" w:space="0" w:color="auto"/>
            </w:tcBorders>
            <w:vAlign w:val="center"/>
          </w:tcPr>
          <w:p w14:paraId="22FAA92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single" w:sz="4" w:space="0" w:color="auto"/>
              <w:bottom w:val="single" w:sz="2" w:space="0" w:color="auto"/>
              <w:right w:val="single" w:sz="6" w:space="0" w:color="auto"/>
            </w:tcBorders>
            <w:vAlign w:val="center"/>
          </w:tcPr>
          <w:p w14:paraId="0537881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107</w:t>
            </w:r>
          </w:p>
        </w:tc>
        <w:tc>
          <w:tcPr>
            <w:tcW w:w="381" w:type="pct"/>
            <w:tcBorders>
              <w:top w:val="single" w:sz="2" w:space="0" w:color="auto"/>
              <w:left w:val="nil"/>
              <w:bottom w:val="nil"/>
              <w:right w:val="double" w:sz="4" w:space="0" w:color="auto"/>
            </w:tcBorders>
            <w:vAlign w:val="center"/>
          </w:tcPr>
          <w:p w14:paraId="3E6DD00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106</w:t>
            </w:r>
          </w:p>
        </w:tc>
        <w:tc>
          <w:tcPr>
            <w:tcW w:w="379" w:type="pct"/>
            <w:tcBorders>
              <w:top w:val="single" w:sz="2" w:space="0" w:color="auto"/>
              <w:left w:val="nil"/>
              <w:bottom w:val="nil"/>
              <w:right w:val="single" w:sz="4" w:space="0" w:color="auto"/>
            </w:tcBorders>
            <w:vAlign w:val="center"/>
          </w:tcPr>
          <w:p w14:paraId="15D249F4"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101</w:t>
            </w:r>
          </w:p>
        </w:tc>
        <w:tc>
          <w:tcPr>
            <w:tcW w:w="383" w:type="pct"/>
            <w:tcBorders>
              <w:top w:val="single" w:sz="2" w:space="0" w:color="auto"/>
              <w:left w:val="nil"/>
              <w:bottom w:val="single" w:sz="2" w:space="0" w:color="auto"/>
              <w:right w:val="single" w:sz="4" w:space="0" w:color="auto"/>
            </w:tcBorders>
            <w:vAlign w:val="center"/>
          </w:tcPr>
          <w:p w14:paraId="3F6BCBF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108</w:t>
            </w:r>
          </w:p>
        </w:tc>
        <w:tc>
          <w:tcPr>
            <w:tcW w:w="379" w:type="pct"/>
            <w:tcBorders>
              <w:top w:val="single" w:sz="2" w:space="0" w:color="auto"/>
              <w:left w:val="nil"/>
              <w:bottom w:val="single" w:sz="2" w:space="0" w:color="auto"/>
              <w:right w:val="single" w:sz="4" w:space="0" w:color="auto"/>
            </w:tcBorders>
            <w:vAlign w:val="center"/>
          </w:tcPr>
          <w:p w14:paraId="257C90A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83" w:type="pct"/>
            <w:tcBorders>
              <w:top w:val="single" w:sz="2" w:space="0" w:color="auto"/>
              <w:left w:val="nil"/>
              <w:bottom w:val="nil"/>
              <w:right w:val="single" w:sz="4" w:space="0" w:color="auto"/>
            </w:tcBorders>
            <w:vAlign w:val="center"/>
          </w:tcPr>
          <w:p w14:paraId="36C65346"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101</w:t>
            </w:r>
          </w:p>
        </w:tc>
        <w:tc>
          <w:tcPr>
            <w:tcW w:w="380" w:type="pct"/>
            <w:tcBorders>
              <w:top w:val="single" w:sz="2" w:space="0" w:color="auto"/>
              <w:left w:val="single" w:sz="4" w:space="0" w:color="auto"/>
              <w:bottom w:val="single" w:sz="2" w:space="0" w:color="auto"/>
              <w:right w:val="single" w:sz="18" w:space="0" w:color="auto"/>
            </w:tcBorders>
            <w:vAlign w:val="center"/>
          </w:tcPr>
          <w:p w14:paraId="717580E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r>
      <w:tr w:rsidR="00F2439F" w:rsidRPr="00D30999" w14:paraId="16972310"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4B691C4C"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18</w:t>
            </w:r>
          </w:p>
        </w:tc>
        <w:tc>
          <w:tcPr>
            <w:tcW w:w="945" w:type="pct"/>
            <w:tcBorders>
              <w:left w:val="single" w:sz="4" w:space="0" w:color="auto"/>
              <w:right w:val="single" w:sz="12" w:space="0" w:color="auto"/>
            </w:tcBorders>
            <w:shd w:val="clear" w:color="auto" w:fill="auto"/>
            <w:vAlign w:val="center"/>
          </w:tcPr>
          <w:p w14:paraId="1A6F71E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Arevus</w:t>
            </w:r>
          </w:p>
        </w:tc>
        <w:tc>
          <w:tcPr>
            <w:tcW w:w="379" w:type="pct"/>
            <w:tcBorders>
              <w:top w:val="single" w:sz="2" w:space="0" w:color="auto"/>
              <w:left w:val="single" w:sz="12" w:space="0" w:color="auto"/>
              <w:bottom w:val="single" w:sz="2" w:space="0" w:color="auto"/>
              <w:right w:val="single" w:sz="4" w:space="0" w:color="auto"/>
            </w:tcBorders>
            <w:vAlign w:val="center"/>
          </w:tcPr>
          <w:p w14:paraId="407203D6" w14:textId="33274014" w:rsidR="00F2439F" w:rsidRPr="00D30999" w:rsidRDefault="0008188B" w:rsidP="00072FFF">
            <w:pPr>
              <w:spacing w:line="240" w:lineRule="auto"/>
              <w:jc w:val="center"/>
              <w:rPr>
                <w:rFonts w:ascii="Calibri" w:eastAsia="Times New Roman" w:hAnsi="Calibri" w:cs="Arial"/>
                <w:sz w:val="20"/>
                <w:szCs w:val="20"/>
                <w:lang w:val="en-GB" w:eastAsia="pl-PL"/>
              </w:rPr>
            </w:pPr>
            <w:r>
              <w:rPr>
                <w:rFonts w:ascii="Calibri" w:eastAsia="Times New Roman" w:hAnsi="Calibri" w:cs="Arial"/>
                <w:sz w:val="20"/>
                <w:szCs w:val="20"/>
                <w:lang w:val="en-GB" w:eastAsia="pl-PL"/>
              </w:rPr>
              <w:t>-</w:t>
            </w:r>
          </w:p>
        </w:tc>
        <w:tc>
          <w:tcPr>
            <w:tcW w:w="379" w:type="pct"/>
            <w:tcBorders>
              <w:top w:val="single" w:sz="2" w:space="0" w:color="auto"/>
              <w:left w:val="single" w:sz="4" w:space="0" w:color="auto"/>
              <w:bottom w:val="nil"/>
              <w:right w:val="single" w:sz="4" w:space="0" w:color="auto"/>
            </w:tcBorders>
            <w:vAlign w:val="center"/>
          </w:tcPr>
          <w:p w14:paraId="7109FCCF"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102</w:t>
            </w:r>
          </w:p>
        </w:tc>
        <w:tc>
          <w:tcPr>
            <w:tcW w:w="379" w:type="pct"/>
            <w:tcBorders>
              <w:top w:val="single" w:sz="2" w:space="0" w:color="auto"/>
              <w:left w:val="single" w:sz="4" w:space="0" w:color="auto"/>
              <w:bottom w:val="single" w:sz="2" w:space="0" w:color="auto"/>
              <w:right w:val="single" w:sz="4" w:space="0" w:color="auto"/>
            </w:tcBorders>
            <w:vAlign w:val="center"/>
          </w:tcPr>
          <w:p w14:paraId="273489C3"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79" w:type="pct"/>
            <w:tcBorders>
              <w:top w:val="single" w:sz="2" w:space="0" w:color="auto"/>
              <w:left w:val="single" w:sz="4" w:space="0" w:color="auto"/>
              <w:bottom w:val="single" w:sz="2" w:space="0" w:color="auto"/>
              <w:right w:val="single" w:sz="6" w:space="0" w:color="auto"/>
            </w:tcBorders>
            <w:vAlign w:val="center"/>
          </w:tcPr>
          <w:p w14:paraId="2595BB5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104</w:t>
            </w:r>
          </w:p>
        </w:tc>
        <w:tc>
          <w:tcPr>
            <w:tcW w:w="381" w:type="pct"/>
            <w:tcBorders>
              <w:top w:val="single" w:sz="2" w:space="0" w:color="auto"/>
              <w:left w:val="nil"/>
              <w:bottom w:val="nil"/>
              <w:right w:val="double" w:sz="4" w:space="0" w:color="auto"/>
            </w:tcBorders>
            <w:vAlign w:val="center"/>
          </w:tcPr>
          <w:p w14:paraId="7C4170C4" w14:textId="762A537F"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758FFFD1" w14:textId="50D238DB"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3" w:type="pct"/>
            <w:tcBorders>
              <w:top w:val="single" w:sz="2" w:space="0" w:color="auto"/>
              <w:left w:val="nil"/>
              <w:bottom w:val="single" w:sz="2" w:space="0" w:color="auto"/>
              <w:right w:val="single" w:sz="4" w:space="0" w:color="auto"/>
            </w:tcBorders>
            <w:vAlign w:val="center"/>
          </w:tcPr>
          <w:p w14:paraId="3055F56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105</w:t>
            </w:r>
          </w:p>
        </w:tc>
        <w:tc>
          <w:tcPr>
            <w:tcW w:w="379" w:type="pct"/>
            <w:tcBorders>
              <w:top w:val="single" w:sz="2" w:space="0" w:color="auto"/>
              <w:left w:val="nil"/>
              <w:bottom w:val="single" w:sz="2" w:space="0" w:color="auto"/>
              <w:right w:val="single" w:sz="4" w:space="0" w:color="auto"/>
            </w:tcBorders>
            <w:vAlign w:val="center"/>
          </w:tcPr>
          <w:p w14:paraId="6CB54437"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83" w:type="pct"/>
            <w:tcBorders>
              <w:top w:val="single" w:sz="2" w:space="0" w:color="auto"/>
              <w:left w:val="nil"/>
              <w:bottom w:val="nil"/>
              <w:right w:val="single" w:sz="4" w:space="0" w:color="auto"/>
            </w:tcBorders>
            <w:vAlign w:val="center"/>
          </w:tcPr>
          <w:p w14:paraId="0106E839"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107</w:t>
            </w:r>
          </w:p>
        </w:tc>
        <w:tc>
          <w:tcPr>
            <w:tcW w:w="380" w:type="pct"/>
            <w:tcBorders>
              <w:top w:val="single" w:sz="2" w:space="0" w:color="auto"/>
              <w:left w:val="single" w:sz="4" w:space="0" w:color="auto"/>
              <w:bottom w:val="single" w:sz="2" w:space="0" w:color="auto"/>
              <w:right w:val="single" w:sz="18" w:space="0" w:color="auto"/>
            </w:tcBorders>
            <w:vAlign w:val="center"/>
          </w:tcPr>
          <w:p w14:paraId="0107781A" w14:textId="4357C15F"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6CACEEAF"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3F28E2D5"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19</w:t>
            </w:r>
          </w:p>
        </w:tc>
        <w:tc>
          <w:tcPr>
            <w:tcW w:w="945" w:type="pct"/>
            <w:tcBorders>
              <w:left w:val="single" w:sz="4" w:space="0" w:color="auto"/>
              <w:right w:val="single" w:sz="12" w:space="0" w:color="auto"/>
            </w:tcBorders>
            <w:shd w:val="clear" w:color="auto" w:fill="auto"/>
            <w:vAlign w:val="center"/>
          </w:tcPr>
          <w:p w14:paraId="1E92D18C" w14:textId="77777777" w:rsidR="00F2439F" w:rsidRPr="00D30999" w:rsidRDefault="00F2439F"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Knut</w:t>
            </w:r>
          </w:p>
        </w:tc>
        <w:tc>
          <w:tcPr>
            <w:tcW w:w="379" w:type="pct"/>
            <w:tcBorders>
              <w:top w:val="single" w:sz="2" w:space="0" w:color="auto"/>
              <w:left w:val="single" w:sz="12" w:space="0" w:color="auto"/>
              <w:bottom w:val="single" w:sz="2" w:space="0" w:color="auto"/>
              <w:right w:val="single" w:sz="4" w:space="0" w:color="auto"/>
            </w:tcBorders>
            <w:vAlign w:val="center"/>
          </w:tcPr>
          <w:p w14:paraId="017DA0A9" w14:textId="03D21E34" w:rsidR="00F2439F" w:rsidRPr="00D30999" w:rsidRDefault="0008188B" w:rsidP="00072FFF">
            <w:pPr>
              <w:spacing w:line="240" w:lineRule="auto"/>
              <w:jc w:val="center"/>
              <w:rPr>
                <w:rFonts w:ascii="Calibri" w:eastAsia="Times New Roman" w:hAnsi="Calibri" w:cs="Arial"/>
                <w:sz w:val="20"/>
                <w:szCs w:val="20"/>
                <w:lang w:val="en-GB" w:eastAsia="pl-PL"/>
              </w:rPr>
            </w:pPr>
            <w:r>
              <w:rPr>
                <w:rFonts w:ascii="Calibri" w:eastAsia="Times New Roman" w:hAnsi="Calibri" w:cs="Arial"/>
                <w:sz w:val="20"/>
                <w:szCs w:val="20"/>
                <w:lang w:val="en-GB" w:eastAsia="pl-PL"/>
              </w:rPr>
              <w:t>-</w:t>
            </w:r>
          </w:p>
        </w:tc>
        <w:tc>
          <w:tcPr>
            <w:tcW w:w="379" w:type="pct"/>
            <w:tcBorders>
              <w:top w:val="single" w:sz="2" w:space="0" w:color="auto"/>
              <w:left w:val="single" w:sz="4" w:space="0" w:color="auto"/>
              <w:bottom w:val="nil"/>
              <w:right w:val="single" w:sz="4" w:space="0" w:color="auto"/>
            </w:tcBorders>
            <w:vAlign w:val="center"/>
          </w:tcPr>
          <w:p w14:paraId="4B891ABB"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105</w:t>
            </w:r>
          </w:p>
        </w:tc>
        <w:tc>
          <w:tcPr>
            <w:tcW w:w="379" w:type="pct"/>
            <w:tcBorders>
              <w:top w:val="single" w:sz="2" w:space="0" w:color="auto"/>
              <w:left w:val="single" w:sz="4" w:space="0" w:color="auto"/>
              <w:bottom w:val="single" w:sz="2" w:space="0" w:color="auto"/>
              <w:right w:val="single" w:sz="4" w:space="0" w:color="auto"/>
            </w:tcBorders>
            <w:vAlign w:val="center"/>
          </w:tcPr>
          <w:p w14:paraId="65D35FA2"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107</w:t>
            </w:r>
          </w:p>
        </w:tc>
        <w:tc>
          <w:tcPr>
            <w:tcW w:w="379" w:type="pct"/>
            <w:tcBorders>
              <w:top w:val="single" w:sz="2" w:space="0" w:color="auto"/>
              <w:left w:val="single" w:sz="4" w:space="0" w:color="auto"/>
              <w:bottom w:val="single" w:sz="2" w:space="0" w:color="auto"/>
              <w:right w:val="single" w:sz="6" w:space="0" w:color="auto"/>
            </w:tcBorders>
            <w:vAlign w:val="center"/>
          </w:tcPr>
          <w:p w14:paraId="7908BE2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106</w:t>
            </w:r>
          </w:p>
        </w:tc>
        <w:tc>
          <w:tcPr>
            <w:tcW w:w="381" w:type="pct"/>
            <w:tcBorders>
              <w:top w:val="single" w:sz="2" w:space="0" w:color="auto"/>
              <w:left w:val="nil"/>
              <w:bottom w:val="nil"/>
              <w:right w:val="double" w:sz="4" w:space="0" w:color="auto"/>
            </w:tcBorders>
            <w:vAlign w:val="center"/>
          </w:tcPr>
          <w:p w14:paraId="5F734152" w14:textId="486F700C"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639DC353" w14:textId="2BDBFDDB"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365B2D8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104</w:t>
            </w:r>
          </w:p>
        </w:tc>
        <w:tc>
          <w:tcPr>
            <w:tcW w:w="379" w:type="pct"/>
            <w:tcBorders>
              <w:top w:val="single" w:sz="2" w:space="0" w:color="auto"/>
              <w:left w:val="nil"/>
              <w:bottom w:val="single" w:sz="2" w:space="0" w:color="auto"/>
              <w:right w:val="single" w:sz="4" w:space="0" w:color="auto"/>
            </w:tcBorders>
            <w:vAlign w:val="center"/>
          </w:tcPr>
          <w:p w14:paraId="62ED8C59"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83" w:type="pct"/>
            <w:tcBorders>
              <w:top w:val="single" w:sz="2" w:space="0" w:color="auto"/>
              <w:left w:val="nil"/>
              <w:bottom w:val="nil"/>
              <w:right w:val="single" w:sz="4" w:space="0" w:color="auto"/>
            </w:tcBorders>
            <w:vAlign w:val="center"/>
          </w:tcPr>
          <w:p w14:paraId="4E2E0E0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105</w:t>
            </w:r>
          </w:p>
        </w:tc>
        <w:tc>
          <w:tcPr>
            <w:tcW w:w="380" w:type="pct"/>
            <w:tcBorders>
              <w:top w:val="single" w:sz="2" w:space="0" w:color="auto"/>
              <w:left w:val="single" w:sz="4" w:space="0" w:color="auto"/>
              <w:bottom w:val="single" w:sz="2" w:space="0" w:color="auto"/>
              <w:right w:val="single" w:sz="18" w:space="0" w:color="auto"/>
            </w:tcBorders>
            <w:vAlign w:val="center"/>
          </w:tcPr>
          <w:p w14:paraId="57DDA26C" w14:textId="655685CC"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6E16605F"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414DAD87"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20</w:t>
            </w:r>
          </w:p>
        </w:tc>
        <w:tc>
          <w:tcPr>
            <w:tcW w:w="945" w:type="pct"/>
            <w:tcBorders>
              <w:left w:val="single" w:sz="4" w:space="0" w:color="auto"/>
              <w:right w:val="single" w:sz="12" w:space="0" w:color="auto"/>
            </w:tcBorders>
            <w:shd w:val="clear" w:color="auto" w:fill="auto"/>
            <w:vAlign w:val="center"/>
          </w:tcPr>
          <w:p w14:paraId="5C06FAEB" w14:textId="77777777" w:rsidR="00F2439F" w:rsidRPr="00D30999" w:rsidRDefault="00F2439F"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Revolver</w:t>
            </w:r>
          </w:p>
        </w:tc>
        <w:tc>
          <w:tcPr>
            <w:tcW w:w="379" w:type="pct"/>
            <w:tcBorders>
              <w:top w:val="single" w:sz="2" w:space="0" w:color="auto"/>
              <w:left w:val="single" w:sz="12" w:space="0" w:color="auto"/>
              <w:bottom w:val="single" w:sz="2" w:space="0" w:color="auto"/>
              <w:right w:val="single" w:sz="4" w:space="0" w:color="auto"/>
            </w:tcBorders>
            <w:vAlign w:val="center"/>
          </w:tcPr>
          <w:p w14:paraId="12D4F246" w14:textId="2EDD69B0"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0E5F264C"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104</w:t>
            </w:r>
          </w:p>
        </w:tc>
        <w:tc>
          <w:tcPr>
            <w:tcW w:w="379" w:type="pct"/>
            <w:tcBorders>
              <w:top w:val="single" w:sz="2" w:space="0" w:color="auto"/>
              <w:left w:val="single" w:sz="4" w:space="0" w:color="auto"/>
              <w:bottom w:val="single" w:sz="2" w:space="0" w:color="auto"/>
              <w:right w:val="single" w:sz="4" w:space="0" w:color="auto"/>
            </w:tcBorders>
            <w:vAlign w:val="center"/>
          </w:tcPr>
          <w:p w14:paraId="734CF44B"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101</w:t>
            </w:r>
          </w:p>
        </w:tc>
        <w:tc>
          <w:tcPr>
            <w:tcW w:w="379" w:type="pct"/>
            <w:tcBorders>
              <w:top w:val="single" w:sz="2" w:space="0" w:color="auto"/>
              <w:left w:val="single" w:sz="4" w:space="0" w:color="auto"/>
              <w:bottom w:val="single" w:sz="2" w:space="0" w:color="auto"/>
              <w:right w:val="single" w:sz="6" w:space="0" w:color="auto"/>
            </w:tcBorders>
            <w:vAlign w:val="center"/>
          </w:tcPr>
          <w:p w14:paraId="6A44D469"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103</w:t>
            </w:r>
          </w:p>
        </w:tc>
        <w:tc>
          <w:tcPr>
            <w:tcW w:w="381" w:type="pct"/>
            <w:tcBorders>
              <w:top w:val="single" w:sz="2" w:space="0" w:color="auto"/>
              <w:left w:val="nil"/>
              <w:bottom w:val="nil"/>
              <w:right w:val="double" w:sz="4" w:space="0" w:color="auto"/>
            </w:tcBorders>
            <w:vAlign w:val="center"/>
          </w:tcPr>
          <w:p w14:paraId="6D95A106" w14:textId="459035DE"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204F5E10" w14:textId="31A67B4C"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1FD8617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107</w:t>
            </w:r>
          </w:p>
        </w:tc>
        <w:tc>
          <w:tcPr>
            <w:tcW w:w="379" w:type="pct"/>
            <w:tcBorders>
              <w:top w:val="single" w:sz="2" w:space="0" w:color="auto"/>
              <w:left w:val="nil"/>
              <w:bottom w:val="single" w:sz="2" w:space="0" w:color="auto"/>
              <w:right w:val="single" w:sz="4" w:space="0" w:color="auto"/>
            </w:tcBorders>
            <w:vAlign w:val="center"/>
          </w:tcPr>
          <w:p w14:paraId="4B1F9095"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83" w:type="pct"/>
            <w:tcBorders>
              <w:top w:val="single" w:sz="2" w:space="0" w:color="auto"/>
              <w:left w:val="nil"/>
              <w:bottom w:val="nil"/>
              <w:right w:val="single" w:sz="4" w:space="0" w:color="auto"/>
            </w:tcBorders>
            <w:vAlign w:val="center"/>
          </w:tcPr>
          <w:p w14:paraId="14FA7E1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104</w:t>
            </w:r>
          </w:p>
        </w:tc>
        <w:tc>
          <w:tcPr>
            <w:tcW w:w="380" w:type="pct"/>
            <w:tcBorders>
              <w:top w:val="single" w:sz="2" w:space="0" w:color="auto"/>
              <w:left w:val="single" w:sz="4" w:space="0" w:color="auto"/>
              <w:bottom w:val="single" w:sz="2" w:space="0" w:color="auto"/>
              <w:right w:val="single" w:sz="18" w:space="0" w:color="auto"/>
            </w:tcBorders>
            <w:vAlign w:val="center"/>
          </w:tcPr>
          <w:p w14:paraId="68C52481" w14:textId="56CF2F4D"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574211D2"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6B7C11D9"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21</w:t>
            </w:r>
          </w:p>
        </w:tc>
        <w:tc>
          <w:tcPr>
            <w:tcW w:w="945" w:type="pct"/>
            <w:tcBorders>
              <w:left w:val="single" w:sz="4" w:space="0" w:color="auto"/>
              <w:right w:val="single" w:sz="12" w:space="0" w:color="auto"/>
            </w:tcBorders>
            <w:shd w:val="clear" w:color="auto" w:fill="auto"/>
            <w:vAlign w:val="center"/>
          </w:tcPr>
          <w:p w14:paraId="11C59D0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Diplom</w:t>
            </w:r>
          </w:p>
        </w:tc>
        <w:tc>
          <w:tcPr>
            <w:tcW w:w="379" w:type="pct"/>
            <w:tcBorders>
              <w:top w:val="single" w:sz="2" w:space="0" w:color="auto"/>
              <w:left w:val="single" w:sz="12" w:space="0" w:color="auto"/>
              <w:bottom w:val="single" w:sz="2" w:space="0" w:color="auto"/>
              <w:right w:val="single" w:sz="4" w:space="0" w:color="auto"/>
            </w:tcBorders>
            <w:vAlign w:val="center"/>
          </w:tcPr>
          <w:p w14:paraId="6526F93A" w14:textId="7F2C52A2"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2334096D"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104</w:t>
            </w:r>
          </w:p>
        </w:tc>
        <w:tc>
          <w:tcPr>
            <w:tcW w:w="379" w:type="pct"/>
            <w:tcBorders>
              <w:top w:val="single" w:sz="2" w:space="0" w:color="auto"/>
              <w:left w:val="single" w:sz="4" w:space="0" w:color="auto"/>
              <w:bottom w:val="single" w:sz="2" w:space="0" w:color="auto"/>
              <w:right w:val="single" w:sz="4" w:space="0" w:color="auto"/>
            </w:tcBorders>
            <w:vAlign w:val="center"/>
          </w:tcPr>
          <w:p w14:paraId="1E5A6EE5"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98</w:t>
            </w:r>
          </w:p>
        </w:tc>
        <w:tc>
          <w:tcPr>
            <w:tcW w:w="379" w:type="pct"/>
            <w:tcBorders>
              <w:top w:val="single" w:sz="2" w:space="0" w:color="auto"/>
              <w:left w:val="single" w:sz="4" w:space="0" w:color="auto"/>
              <w:bottom w:val="single" w:sz="2" w:space="0" w:color="auto"/>
              <w:right w:val="single" w:sz="6" w:space="0" w:color="auto"/>
            </w:tcBorders>
            <w:vAlign w:val="center"/>
          </w:tcPr>
          <w:p w14:paraId="0E5D07EF"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101</w:t>
            </w:r>
          </w:p>
        </w:tc>
        <w:tc>
          <w:tcPr>
            <w:tcW w:w="381" w:type="pct"/>
            <w:tcBorders>
              <w:top w:val="single" w:sz="2" w:space="0" w:color="auto"/>
              <w:left w:val="nil"/>
              <w:bottom w:val="nil"/>
              <w:right w:val="double" w:sz="4" w:space="0" w:color="auto"/>
            </w:tcBorders>
            <w:vAlign w:val="center"/>
          </w:tcPr>
          <w:p w14:paraId="22060CE8" w14:textId="1160B1C3"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5D29D2C8" w14:textId="5AD4EA0D"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28882CD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c>
          <w:tcPr>
            <w:tcW w:w="379" w:type="pct"/>
            <w:tcBorders>
              <w:top w:val="single" w:sz="2" w:space="0" w:color="auto"/>
              <w:left w:val="nil"/>
              <w:bottom w:val="single" w:sz="2" w:space="0" w:color="auto"/>
              <w:right w:val="single" w:sz="4" w:space="0" w:color="auto"/>
            </w:tcBorders>
            <w:vAlign w:val="center"/>
          </w:tcPr>
          <w:p w14:paraId="0B2CA99E"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100</w:t>
            </w:r>
          </w:p>
        </w:tc>
        <w:tc>
          <w:tcPr>
            <w:tcW w:w="383" w:type="pct"/>
            <w:tcBorders>
              <w:top w:val="single" w:sz="2" w:space="0" w:color="auto"/>
              <w:left w:val="nil"/>
              <w:bottom w:val="nil"/>
              <w:right w:val="single" w:sz="4" w:space="0" w:color="auto"/>
            </w:tcBorders>
            <w:vAlign w:val="center"/>
          </w:tcPr>
          <w:p w14:paraId="4B73DBC1"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106</w:t>
            </w:r>
          </w:p>
        </w:tc>
        <w:tc>
          <w:tcPr>
            <w:tcW w:w="380" w:type="pct"/>
            <w:tcBorders>
              <w:top w:val="single" w:sz="2" w:space="0" w:color="auto"/>
              <w:left w:val="single" w:sz="4" w:space="0" w:color="auto"/>
              <w:bottom w:val="single" w:sz="2" w:space="0" w:color="auto"/>
              <w:right w:val="single" w:sz="18" w:space="0" w:color="auto"/>
            </w:tcBorders>
            <w:vAlign w:val="center"/>
          </w:tcPr>
          <w:p w14:paraId="36C24E49" w14:textId="45187862"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7AAFDE9E"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1CB2942F"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22</w:t>
            </w:r>
          </w:p>
        </w:tc>
        <w:tc>
          <w:tcPr>
            <w:tcW w:w="945" w:type="pct"/>
            <w:tcBorders>
              <w:left w:val="single" w:sz="4" w:space="0" w:color="auto"/>
              <w:right w:val="single" w:sz="12" w:space="0" w:color="auto"/>
            </w:tcBorders>
            <w:shd w:val="clear" w:color="auto" w:fill="auto"/>
            <w:vAlign w:val="center"/>
          </w:tcPr>
          <w:p w14:paraId="09EBA253"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SU Banatus</w:t>
            </w:r>
          </w:p>
        </w:tc>
        <w:tc>
          <w:tcPr>
            <w:tcW w:w="379" w:type="pct"/>
            <w:tcBorders>
              <w:top w:val="single" w:sz="2" w:space="0" w:color="auto"/>
              <w:left w:val="single" w:sz="12" w:space="0" w:color="auto"/>
              <w:bottom w:val="single" w:sz="2" w:space="0" w:color="auto"/>
              <w:right w:val="single" w:sz="4" w:space="0" w:color="auto"/>
            </w:tcBorders>
            <w:vAlign w:val="center"/>
          </w:tcPr>
          <w:p w14:paraId="2FBEF610" w14:textId="626B1EEA"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4BF28839" w14:textId="77777777" w:rsidR="00F2439F" w:rsidRPr="00D30999" w:rsidRDefault="00F2439F" w:rsidP="00072FFF">
            <w:pPr>
              <w:spacing w:line="240" w:lineRule="auto"/>
              <w:jc w:val="center"/>
              <w:rPr>
                <w:rFonts w:ascii="Calibri" w:eastAsia="Times New Roman" w:hAnsi="Calibri" w:cs="Arial"/>
                <w:bCs/>
                <w:sz w:val="20"/>
                <w:szCs w:val="20"/>
                <w:lang w:val="en-GB" w:eastAsia="pl-PL"/>
              </w:rPr>
            </w:pPr>
            <w:r w:rsidRPr="00D30999">
              <w:rPr>
                <w:rFonts w:ascii="Calibri" w:eastAsia="Times New Roman" w:hAnsi="Calibri" w:cs="Arial"/>
                <w:bCs/>
                <w:sz w:val="20"/>
                <w:szCs w:val="20"/>
                <w:lang w:val="en-GB" w:eastAsia="pl-PL"/>
              </w:rPr>
              <w:t>104</w:t>
            </w:r>
          </w:p>
        </w:tc>
        <w:tc>
          <w:tcPr>
            <w:tcW w:w="379" w:type="pct"/>
            <w:tcBorders>
              <w:top w:val="single" w:sz="2" w:space="0" w:color="auto"/>
              <w:left w:val="single" w:sz="4" w:space="0" w:color="auto"/>
              <w:bottom w:val="single" w:sz="2" w:space="0" w:color="auto"/>
              <w:right w:val="single" w:sz="4" w:space="0" w:color="auto"/>
            </w:tcBorders>
            <w:vAlign w:val="center"/>
          </w:tcPr>
          <w:p w14:paraId="3260C65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single" w:sz="4" w:space="0" w:color="auto"/>
              <w:bottom w:val="single" w:sz="2" w:space="0" w:color="auto"/>
              <w:right w:val="single" w:sz="6" w:space="0" w:color="auto"/>
            </w:tcBorders>
            <w:vAlign w:val="center"/>
          </w:tcPr>
          <w:p w14:paraId="45A55344"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bCs/>
                <w:sz w:val="20"/>
                <w:szCs w:val="20"/>
                <w:lang w:val="en-GB" w:eastAsia="pl-PL"/>
              </w:rPr>
              <w:t>104</w:t>
            </w:r>
          </w:p>
        </w:tc>
        <w:tc>
          <w:tcPr>
            <w:tcW w:w="381" w:type="pct"/>
            <w:tcBorders>
              <w:top w:val="single" w:sz="2" w:space="0" w:color="auto"/>
              <w:left w:val="nil"/>
              <w:bottom w:val="nil"/>
              <w:right w:val="double" w:sz="4" w:space="0" w:color="auto"/>
            </w:tcBorders>
            <w:vAlign w:val="center"/>
          </w:tcPr>
          <w:p w14:paraId="72782DDE" w14:textId="3D80CDB7"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07849982" w14:textId="3523CD97"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0501CD7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105</w:t>
            </w:r>
          </w:p>
        </w:tc>
        <w:tc>
          <w:tcPr>
            <w:tcW w:w="379" w:type="pct"/>
            <w:tcBorders>
              <w:top w:val="single" w:sz="2" w:space="0" w:color="auto"/>
              <w:left w:val="nil"/>
              <w:bottom w:val="single" w:sz="2" w:space="0" w:color="auto"/>
              <w:right w:val="single" w:sz="4" w:space="0" w:color="auto"/>
            </w:tcBorders>
            <w:vAlign w:val="center"/>
          </w:tcPr>
          <w:p w14:paraId="31335140"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83" w:type="pct"/>
            <w:tcBorders>
              <w:top w:val="single" w:sz="2" w:space="0" w:color="auto"/>
              <w:left w:val="nil"/>
              <w:bottom w:val="nil"/>
              <w:right w:val="single" w:sz="4" w:space="0" w:color="auto"/>
            </w:tcBorders>
            <w:vAlign w:val="center"/>
          </w:tcPr>
          <w:p w14:paraId="18C0DEFE"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100</w:t>
            </w:r>
          </w:p>
        </w:tc>
        <w:tc>
          <w:tcPr>
            <w:tcW w:w="380" w:type="pct"/>
            <w:tcBorders>
              <w:top w:val="single" w:sz="2" w:space="0" w:color="auto"/>
              <w:left w:val="single" w:sz="4" w:space="0" w:color="auto"/>
              <w:bottom w:val="single" w:sz="2" w:space="0" w:color="auto"/>
              <w:right w:val="single" w:sz="18" w:space="0" w:color="auto"/>
            </w:tcBorders>
            <w:vAlign w:val="center"/>
          </w:tcPr>
          <w:p w14:paraId="3A37687A" w14:textId="10526C7C"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4BEB92C1"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47FC4C7B"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23</w:t>
            </w:r>
          </w:p>
        </w:tc>
        <w:tc>
          <w:tcPr>
            <w:tcW w:w="945" w:type="pct"/>
            <w:tcBorders>
              <w:left w:val="single" w:sz="4" w:space="0" w:color="auto"/>
              <w:right w:val="single" w:sz="12" w:space="0" w:color="auto"/>
            </w:tcBorders>
            <w:shd w:val="clear" w:color="auto" w:fill="auto"/>
            <w:vAlign w:val="center"/>
          </w:tcPr>
          <w:p w14:paraId="350EF8E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Bright</w:t>
            </w:r>
          </w:p>
        </w:tc>
        <w:tc>
          <w:tcPr>
            <w:tcW w:w="379" w:type="pct"/>
            <w:tcBorders>
              <w:top w:val="single" w:sz="2" w:space="0" w:color="auto"/>
              <w:left w:val="single" w:sz="12" w:space="0" w:color="auto"/>
              <w:bottom w:val="single" w:sz="2" w:space="0" w:color="auto"/>
              <w:right w:val="single" w:sz="4" w:space="0" w:color="auto"/>
            </w:tcBorders>
            <w:vAlign w:val="center"/>
          </w:tcPr>
          <w:p w14:paraId="1A6F972D" w14:textId="428DDFD5"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46076A58" w14:textId="1993C9D6"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single" w:sz="2" w:space="0" w:color="auto"/>
              <w:right w:val="single" w:sz="4" w:space="0" w:color="auto"/>
            </w:tcBorders>
            <w:vAlign w:val="center"/>
          </w:tcPr>
          <w:p w14:paraId="2587995F"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103</w:t>
            </w:r>
          </w:p>
        </w:tc>
        <w:tc>
          <w:tcPr>
            <w:tcW w:w="379" w:type="pct"/>
            <w:tcBorders>
              <w:top w:val="single" w:sz="2" w:space="0" w:color="auto"/>
              <w:left w:val="single" w:sz="4" w:space="0" w:color="auto"/>
              <w:bottom w:val="single" w:sz="2" w:space="0" w:color="auto"/>
              <w:right w:val="single" w:sz="6" w:space="0" w:color="auto"/>
            </w:tcBorders>
            <w:vAlign w:val="center"/>
          </w:tcPr>
          <w:p w14:paraId="5E139E76" w14:textId="55B2E365"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1" w:type="pct"/>
            <w:tcBorders>
              <w:top w:val="single" w:sz="2" w:space="0" w:color="auto"/>
              <w:left w:val="nil"/>
              <w:bottom w:val="nil"/>
              <w:right w:val="double" w:sz="4" w:space="0" w:color="auto"/>
            </w:tcBorders>
            <w:vAlign w:val="center"/>
          </w:tcPr>
          <w:p w14:paraId="31B3039D" w14:textId="2695022A"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3B9E6358" w14:textId="3992DDAB"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4656017B" w14:textId="1331819E"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single" w:sz="2" w:space="0" w:color="auto"/>
              <w:right w:val="single" w:sz="4" w:space="0" w:color="auto"/>
            </w:tcBorders>
            <w:vAlign w:val="center"/>
          </w:tcPr>
          <w:p w14:paraId="6C83B5B4"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102</w:t>
            </w:r>
          </w:p>
        </w:tc>
        <w:tc>
          <w:tcPr>
            <w:tcW w:w="383" w:type="pct"/>
            <w:tcBorders>
              <w:top w:val="single" w:sz="2" w:space="0" w:color="auto"/>
              <w:left w:val="nil"/>
              <w:bottom w:val="nil"/>
              <w:right w:val="single" w:sz="4" w:space="0" w:color="auto"/>
            </w:tcBorders>
            <w:vAlign w:val="center"/>
          </w:tcPr>
          <w:p w14:paraId="13DEBB6C" w14:textId="6D464ECE"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0" w:type="pct"/>
            <w:tcBorders>
              <w:top w:val="single" w:sz="2" w:space="0" w:color="auto"/>
              <w:left w:val="single" w:sz="4" w:space="0" w:color="auto"/>
              <w:bottom w:val="single" w:sz="2" w:space="0" w:color="auto"/>
              <w:right w:val="single" w:sz="18" w:space="0" w:color="auto"/>
            </w:tcBorders>
            <w:vAlign w:val="center"/>
          </w:tcPr>
          <w:p w14:paraId="62C8C99E" w14:textId="11A2097B"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7981B20E"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2769E695"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24</w:t>
            </w:r>
          </w:p>
        </w:tc>
        <w:tc>
          <w:tcPr>
            <w:tcW w:w="945" w:type="pct"/>
            <w:tcBorders>
              <w:left w:val="single" w:sz="4" w:space="0" w:color="auto"/>
              <w:right w:val="single" w:sz="12" w:space="0" w:color="auto"/>
            </w:tcBorders>
            <w:shd w:val="clear" w:color="auto" w:fill="auto"/>
            <w:vAlign w:val="center"/>
          </w:tcPr>
          <w:p w14:paraId="24BFAE42"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Intuicja</w:t>
            </w:r>
          </w:p>
        </w:tc>
        <w:tc>
          <w:tcPr>
            <w:tcW w:w="379" w:type="pct"/>
            <w:tcBorders>
              <w:top w:val="single" w:sz="2" w:space="0" w:color="auto"/>
              <w:left w:val="single" w:sz="12" w:space="0" w:color="auto"/>
              <w:bottom w:val="single" w:sz="2" w:space="0" w:color="auto"/>
              <w:right w:val="single" w:sz="4" w:space="0" w:color="auto"/>
            </w:tcBorders>
            <w:vAlign w:val="center"/>
          </w:tcPr>
          <w:p w14:paraId="688CE26E" w14:textId="57D0CCA3"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7FD78899" w14:textId="7C77C37F"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single" w:sz="2" w:space="0" w:color="auto"/>
              <w:right w:val="single" w:sz="4" w:space="0" w:color="auto"/>
            </w:tcBorders>
            <w:vAlign w:val="center"/>
          </w:tcPr>
          <w:p w14:paraId="0AA05257"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92</w:t>
            </w:r>
          </w:p>
        </w:tc>
        <w:tc>
          <w:tcPr>
            <w:tcW w:w="379" w:type="pct"/>
            <w:tcBorders>
              <w:top w:val="single" w:sz="2" w:space="0" w:color="auto"/>
              <w:left w:val="single" w:sz="4" w:space="0" w:color="auto"/>
              <w:bottom w:val="single" w:sz="2" w:space="0" w:color="auto"/>
              <w:right w:val="single" w:sz="6" w:space="0" w:color="auto"/>
            </w:tcBorders>
            <w:vAlign w:val="center"/>
          </w:tcPr>
          <w:p w14:paraId="438397B7" w14:textId="4ACA6C90"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1" w:type="pct"/>
            <w:tcBorders>
              <w:top w:val="single" w:sz="2" w:space="0" w:color="auto"/>
              <w:left w:val="nil"/>
              <w:bottom w:val="nil"/>
              <w:right w:val="double" w:sz="4" w:space="0" w:color="auto"/>
            </w:tcBorders>
            <w:vAlign w:val="center"/>
          </w:tcPr>
          <w:p w14:paraId="2A602598" w14:textId="08EA7B9E"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458EF117" w14:textId="524EAB5B"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17C3D407" w14:textId="4AD2C738"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single" w:sz="2" w:space="0" w:color="auto"/>
              <w:right w:val="single" w:sz="4" w:space="0" w:color="auto"/>
            </w:tcBorders>
            <w:vAlign w:val="center"/>
          </w:tcPr>
          <w:p w14:paraId="4EA9CDC2"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97</w:t>
            </w:r>
          </w:p>
        </w:tc>
        <w:tc>
          <w:tcPr>
            <w:tcW w:w="383" w:type="pct"/>
            <w:tcBorders>
              <w:top w:val="single" w:sz="2" w:space="0" w:color="auto"/>
              <w:left w:val="nil"/>
              <w:bottom w:val="nil"/>
              <w:right w:val="single" w:sz="4" w:space="0" w:color="auto"/>
            </w:tcBorders>
            <w:vAlign w:val="center"/>
          </w:tcPr>
          <w:p w14:paraId="634774AD" w14:textId="3D4A2ED2"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0" w:type="pct"/>
            <w:tcBorders>
              <w:top w:val="single" w:sz="2" w:space="0" w:color="auto"/>
              <w:left w:val="single" w:sz="4" w:space="0" w:color="auto"/>
              <w:bottom w:val="single" w:sz="2" w:space="0" w:color="auto"/>
              <w:right w:val="single" w:sz="18" w:space="0" w:color="auto"/>
            </w:tcBorders>
            <w:vAlign w:val="center"/>
          </w:tcPr>
          <w:p w14:paraId="4753EB96" w14:textId="37A6B607"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5C6A6D5B"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7F98B7BF"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25</w:t>
            </w:r>
          </w:p>
        </w:tc>
        <w:tc>
          <w:tcPr>
            <w:tcW w:w="945" w:type="pct"/>
            <w:tcBorders>
              <w:left w:val="single" w:sz="4" w:space="0" w:color="auto"/>
              <w:right w:val="single" w:sz="12" w:space="0" w:color="auto"/>
            </w:tcBorders>
            <w:shd w:val="clear" w:color="auto" w:fill="auto"/>
            <w:vAlign w:val="center"/>
          </w:tcPr>
          <w:p w14:paraId="20CE138C"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Liberia</w:t>
            </w:r>
          </w:p>
        </w:tc>
        <w:tc>
          <w:tcPr>
            <w:tcW w:w="379" w:type="pct"/>
            <w:tcBorders>
              <w:top w:val="single" w:sz="2" w:space="0" w:color="auto"/>
              <w:left w:val="single" w:sz="12" w:space="0" w:color="auto"/>
              <w:bottom w:val="single" w:sz="2" w:space="0" w:color="auto"/>
              <w:right w:val="single" w:sz="4" w:space="0" w:color="auto"/>
            </w:tcBorders>
            <w:vAlign w:val="center"/>
          </w:tcPr>
          <w:p w14:paraId="1CD0B0C3" w14:textId="00477664"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0D19E696" w14:textId="3C67FD93"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single" w:sz="2" w:space="0" w:color="auto"/>
              <w:right w:val="single" w:sz="4" w:space="0" w:color="auto"/>
            </w:tcBorders>
            <w:vAlign w:val="center"/>
          </w:tcPr>
          <w:p w14:paraId="35AFAF62"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105</w:t>
            </w:r>
          </w:p>
        </w:tc>
        <w:tc>
          <w:tcPr>
            <w:tcW w:w="379" w:type="pct"/>
            <w:tcBorders>
              <w:top w:val="single" w:sz="2" w:space="0" w:color="auto"/>
              <w:left w:val="single" w:sz="4" w:space="0" w:color="auto"/>
              <w:bottom w:val="single" w:sz="2" w:space="0" w:color="auto"/>
              <w:right w:val="single" w:sz="6" w:space="0" w:color="auto"/>
            </w:tcBorders>
            <w:vAlign w:val="center"/>
          </w:tcPr>
          <w:p w14:paraId="2FE8007E" w14:textId="52B3A61B"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1" w:type="pct"/>
            <w:tcBorders>
              <w:top w:val="single" w:sz="2" w:space="0" w:color="auto"/>
              <w:left w:val="nil"/>
              <w:bottom w:val="nil"/>
              <w:right w:val="double" w:sz="4" w:space="0" w:color="auto"/>
            </w:tcBorders>
            <w:vAlign w:val="center"/>
          </w:tcPr>
          <w:p w14:paraId="7267BCF5" w14:textId="30AA1B6A"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10C90562" w14:textId="2F10B1C7"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0AE0362E" w14:textId="44E9724D"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single" w:sz="2" w:space="0" w:color="auto"/>
              <w:right w:val="single" w:sz="4" w:space="0" w:color="auto"/>
            </w:tcBorders>
            <w:vAlign w:val="center"/>
          </w:tcPr>
          <w:p w14:paraId="568B3151"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104</w:t>
            </w:r>
          </w:p>
        </w:tc>
        <w:tc>
          <w:tcPr>
            <w:tcW w:w="383" w:type="pct"/>
            <w:tcBorders>
              <w:top w:val="single" w:sz="2" w:space="0" w:color="auto"/>
              <w:left w:val="nil"/>
              <w:bottom w:val="nil"/>
              <w:right w:val="single" w:sz="4" w:space="0" w:color="auto"/>
            </w:tcBorders>
            <w:vAlign w:val="center"/>
          </w:tcPr>
          <w:p w14:paraId="34EFC984" w14:textId="61F2FD09"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0" w:type="pct"/>
            <w:tcBorders>
              <w:top w:val="single" w:sz="2" w:space="0" w:color="auto"/>
              <w:left w:val="single" w:sz="4" w:space="0" w:color="auto"/>
              <w:bottom w:val="single" w:sz="2" w:space="0" w:color="auto"/>
              <w:right w:val="single" w:sz="18" w:space="0" w:color="auto"/>
            </w:tcBorders>
            <w:vAlign w:val="center"/>
          </w:tcPr>
          <w:p w14:paraId="6E12A5AA" w14:textId="755ACE3B"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402C134E" w14:textId="77777777" w:rsidTr="00072FFF">
        <w:trPr>
          <w:cantSplit/>
          <w:trHeight w:val="340"/>
        </w:trPr>
        <w:tc>
          <w:tcPr>
            <w:tcW w:w="254" w:type="pct"/>
            <w:tcBorders>
              <w:top w:val="single" w:sz="2" w:space="0" w:color="auto"/>
              <w:left w:val="single" w:sz="18" w:space="0" w:color="auto"/>
              <w:bottom w:val="single" w:sz="2" w:space="0" w:color="auto"/>
              <w:right w:val="single" w:sz="4" w:space="0" w:color="auto"/>
            </w:tcBorders>
            <w:vAlign w:val="center"/>
          </w:tcPr>
          <w:p w14:paraId="79F22CF9" w14:textId="77777777" w:rsidR="00F2439F" w:rsidRPr="00D30999" w:rsidRDefault="00F2439F" w:rsidP="00072FFF">
            <w:pPr>
              <w:spacing w:line="240" w:lineRule="auto"/>
              <w:jc w:val="center"/>
              <w:rPr>
                <w:rFonts w:ascii="Calibri" w:eastAsia="Calibri" w:hAnsi="Calibri" w:cs="Calibri"/>
                <w:sz w:val="22"/>
              </w:rPr>
            </w:pPr>
            <w:r w:rsidRPr="00D30999">
              <w:rPr>
                <w:rFonts w:ascii="Calibri" w:eastAsia="Calibri" w:hAnsi="Calibri" w:cs="Calibri"/>
                <w:sz w:val="22"/>
              </w:rPr>
              <w:t>26</w:t>
            </w:r>
          </w:p>
        </w:tc>
        <w:tc>
          <w:tcPr>
            <w:tcW w:w="945" w:type="pct"/>
            <w:tcBorders>
              <w:left w:val="single" w:sz="4" w:space="0" w:color="auto"/>
              <w:right w:val="single" w:sz="12" w:space="0" w:color="auto"/>
            </w:tcBorders>
            <w:shd w:val="clear" w:color="auto" w:fill="auto"/>
            <w:vAlign w:val="center"/>
          </w:tcPr>
          <w:p w14:paraId="5AB44265"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Mocca</w:t>
            </w:r>
          </w:p>
        </w:tc>
        <w:tc>
          <w:tcPr>
            <w:tcW w:w="379" w:type="pct"/>
            <w:tcBorders>
              <w:top w:val="single" w:sz="2" w:space="0" w:color="auto"/>
              <w:left w:val="single" w:sz="12" w:space="0" w:color="auto"/>
              <w:bottom w:val="single" w:sz="2" w:space="0" w:color="auto"/>
              <w:right w:val="single" w:sz="4" w:space="0" w:color="auto"/>
            </w:tcBorders>
            <w:vAlign w:val="center"/>
          </w:tcPr>
          <w:p w14:paraId="5063F2EF" w14:textId="50958064" w:rsidR="00F2439F" w:rsidRPr="00D30999" w:rsidRDefault="0008188B" w:rsidP="00072FFF">
            <w:pPr>
              <w:spacing w:line="240" w:lineRule="auto"/>
              <w:jc w:val="center"/>
              <w:rPr>
                <w:rFonts w:ascii="Calibri" w:eastAsia="Calibri" w:hAnsi="Calibri" w:cs="Arial"/>
                <w:sz w:val="20"/>
                <w:szCs w:val="20"/>
              </w:rPr>
            </w:pPr>
            <w:r>
              <w:rPr>
                <w:rFonts w:ascii="Calibri" w:eastAsia="Calibri" w:hAnsi="Calibri" w:cs="Arial"/>
                <w:sz w:val="20"/>
                <w:szCs w:val="20"/>
              </w:rPr>
              <w:t>-</w:t>
            </w:r>
          </w:p>
        </w:tc>
        <w:tc>
          <w:tcPr>
            <w:tcW w:w="379" w:type="pct"/>
            <w:tcBorders>
              <w:top w:val="single" w:sz="2" w:space="0" w:color="auto"/>
              <w:left w:val="single" w:sz="4" w:space="0" w:color="auto"/>
              <w:bottom w:val="nil"/>
              <w:right w:val="single" w:sz="4" w:space="0" w:color="auto"/>
            </w:tcBorders>
            <w:vAlign w:val="center"/>
          </w:tcPr>
          <w:p w14:paraId="256B974A" w14:textId="126B60A9" w:rsidR="00F2439F" w:rsidRPr="00D30999" w:rsidRDefault="0008188B" w:rsidP="00072FFF">
            <w:pPr>
              <w:spacing w:line="240" w:lineRule="auto"/>
              <w:jc w:val="center"/>
              <w:rPr>
                <w:rFonts w:ascii="Calibri" w:eastAsia="Times New Roman" w:hAnsi="Calibri" w:cs="Arial"/>
                <w:bCs/>
                <w:sz w:val="20"/>
                <w:szCs w:val="20"/>
                <w:lang w:val="en-GB" w:eastAsia="pl-PL"/>
              </w:rPr>
            </w:pPr>
            <w:r>
              <w:rPr>
                <w:rFonts w:ascii="Calibri" w:eastAsia="Times New Roman" w:hAnsi="Calibri" w:cs="Arial"/>
                <w:bCs/>
                <w:sz w:val="20"/>
                <w:szCs w:val="20"/>
                <w:lang w:val="en-GB" w:eastAsia="pl-PL"/>
              </w:rPr>
              <w:t>-</w:t>
            </w:r>
          </w:p>
        </w:tc>
        <w:tc>
          <w:tcPr>
            <w:tcW w:w="379" w:type="pct"/>
            <w:tcBorders>
              <w:top w:val="single" w:sz="2" w:space="0" w:color="auto"/>
              <w:left w:val="single" w:sz="4" w:space="0" w:color="auto"/>
              <w:bottom w:val="single" w:sz="2" w:space="0" w:color="auto"/>
              <w:right w:val="single" w:sz="4" w:space="0" w:color="auto"/>
            </w:tcBorders>
            <w:vAlign w:val="center"/>
          </w:tcPr>
          <w:p w14:paraId="2B97AAE8"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109</w:t>
            </w:r>
          </w:p>
        </w:tc>
        <w:tc>
          <w:tcPr>
            <w:tcW w:w="379" w:type="pct"/>
            <w:tcBorders>
              <w:top w:val="single" w:sz="2" w:space="0" w:color="auto"/>
              <w:left w:val="single" w:sz="4" w:space="0" w:color="auto"/>
              <w:bottom w:val="single" w:sz="2" w:space="0" w:color="auto"/>
              <w:right w:val="single" w:sz="6" w:space="0" w:color="auto"/>
            </w:tcBorders>
            <w:vAlign w:val="center"/>
          </w:tcPr>
          <w:p w14:paraId="74844285" w14:textId="50F832D3"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1" w:type="pct"/>
            <w:tcBorders>
              <w:top w:val="single" w:sz="2" w:space="0" w:color="auto"/>
              <w:left w:val="nil"/>
              <w:bottom w:val="nil"/>
              <w:right w:val="double" w:sz="4" w:space="0" w:color="auto"/>
            </w:tcBorders>
            <w:vAlign w:val="center"/>
          </w:tcPr>
          <w:p w14:paraId="10F8EA05" w14:textId="5CC29A66"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nil"/>
              <w:right w:val="single" w:sz="4" w:space="0" w:color="auto"/>
            </w:tcBorders>
            <w:vAlign w:val="center"/>
          </w:tcPr>
          <w:p w14:paraId="3836857A" w14:textId="2E80F277" w:rsidR="00F2439F" w:rsidRPr="00D30999" w:rsidRDefault="0008188B" w:rsidP="00072FFF">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383" w:type="pct"/>
            <w:tcBorders>
              <w:top w:val="single" w:sz="2" w:space="0" w:color="auto"/>
              <w:left w:val="nil"/>
              <w:bottom w:val="single" w:sz="2" w:space="0" w:color="auto"/>
              <w:right w:val="single" w:sz="4" w:space="0" w:color="auto"/>
            </w:tcBorders>
            <w:vAlign w:val="center"/>
          </w:tcPr>
          <w:p w14:paraId="1EAB73FC" w14:textId="23E28A89"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79" w:type="pct"/>
            <w:tcBorders>
              <w:top w:val="single" w:sz="2" w:space="0" w:color="auto"/>
              <w:left w:val="nil"/>
              <w:bottom w:val="single" w:sz="2" w:space="0" w:color="auto"/>
              <w:right w:val="single" w:sz="4" w:space="0" w:color="auto"/>
            </w:tcBorders>
            <w:vAlign w:val="center"/>
          </w:tcPr>
          <w:p w14:paraId="328D5C25" w14:textId="77777777" w:rsidR="00F2439F" w:rsidRPr="00D30999" w:rsidRDefault="00F2439F" w:rsidP="00072FFF">
            <w:pPr>
              <w:spacing w:line="240" w:lineRule="auto"/>
              <w:jc w:val="center"/>
              <w:rPr>
                <w:rFonts w:ascii="Calibri" w:eastAsia="Times New Roman" w:hAnsi="Calibri" w:cs="Calibri"/>
                <w:bCs/>
                <w:sz w:val="20"/>
                <w:szCs w:val="20"/>
                <w:lang w:val="en-GB" w:eastAsia="pl-PL"/>
              </w:rPr>
            </w:pPr>
            <w:r w:rsidRPr="00D30999">
              <w:rPr>
                <w:rFonts w:ascii="Calibri" w:eastAsia="Times New Roman" w:hAnsi="Calibri" w:cs="Calibri"/>
                <w:bCs/>
                <w:sz w:val="20"/>
                <w:szCs w:val="20"/>
                <w:lang w:val="en-GB" w:eastAsia="pl-PL"/>
              </w:rPr>
              <w:t>112</w:t>
            </w:r>
          </w:p>
        </w:tc>
        <w:tc>
          <w:tcPr>
            <w:tcW w:w="383" w:type="pct"/>
            <w:tcBorders>
              <w:top w:val="single" w:sz="2" w:space="0" w:color="auto"/>
              <w:left w:val="nil"/>
              <w:bottom w:val="nil"/>
              <w:right w:val="single" w:sz="4" w:space="0" w:color="auto"/>
            </w:tcBorders>
            <w:vAlign w:val="center"/>
          </w:tcPr>
          <w:p w14:paraId="7414C9DC" w14:textId="41E23ECD"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c>
          <w:tcPr>
            <w:tcW w:w="380" w:type="pct"/>
            <w:tcBorders>
              <w:top w:val="single" w:sz="2" w:space="0" w:color="auto"/>
              <w:left w:val="single" w:sz="4" w:space="0" w:color="auto"/>
              <w:bottom w:val="single" w:sz="2" w:space="0" w:color="auto"/>
              <w:right w:val="single" w:sz="18" w:space="0" w:color="auto"/>
            </w:tcBorders>
            <w:vAlign w:val="center"/>
          </w:tcPr>
          <w:p w14:paraId="5C90F5A1" w14:textId="1F9013F8" w:rsidR="00F2439F" w:rsidRPr="00D30999" w:rsidRDefault="0008188B" w:rsidP="00072FFF">
            <w:pPr>
              <w:spacing w:line="240" w:lineRule="auto"/>
              <w:jc w:val="center"/>
              <w:rPr>
                <w:rFonts w:ascii="Calibri" w:eastAsia="Times New Roman" w:hAnsi="Calibri" w:cs="Calibri"/>
                <w:sz w:val="20"/>
                <w:szCs w:val="20"/>
                <w:lang w:val="en-GB" w:eastAsia="pl-PL"/>
              </w:rPr>
            </w:pPr>
            <w:r>
              <w:rPr>
                <w:rFonts w:ascii="Calibri" w:eastAsia="Times New Roman" w:hAnsi="Calibri" w:cs="Calibri"/>
                <w:sz w:val="20"/>
                <w:szCs w:val="20"/>
                <w:lang w:val="en-GB" w:eastAsia="pl-PL"/>
              </w:rPr>
              <w:t>-</w:t>
            </w:r>
          </w:p>
        </w:tc>
      </w:tr>
      <w:tr w:rsidR="00F2439F" w:rsidRPr="00D30999" w14:paraId="3E6A9714" w14:textId="77777777" w:rsidTr="00072FFF">
        <w:trPr>
          <w:cantSplit/>
          <w:trHeight w:val="340"/>
        </w:trPr>
        <w:tc>
          <w:tcPr>
            <w:tcW w:w="1199" w:type="pct"/>
            <w:gridSpan w:val="2"/>
            <w:tcBorders>
              <w:top w:val="single" w:sz="12" w:space="0" w:color="auto"/>
              <w:left w:val="single" w:sz="18" w:space="0" w:color="auto"/>
              <w:bottom w:val="single" w:sz="18" w:space="0" w:color="auto"/>
              <w:right w:val="single" w:sz="12" w:space="0" w:color="auto"/>
            </w:tcBorders>
            <w:vAlign w:val="center"/>
          </w:tcPr>
          <w:p w14:paraId="75ED6DCD" w14:textId="77777777" w:rsidR="00F2439F" w:rsidRPr="00D30999" w:rsidRDefault="00F2439F" w:rsidP="00072FFF">
            <w:pPr>
              <w:spacing w:line="240" w:lineRule="auto"/>
              <w:ind w:left="178"/>
              <w:jc w:val="center"/>
              <w:rPr>
                <w:rFonts w:ascii="Calibri" w:eastAsia="Calibri" w:hAnsi="Calibri" w:cs="Times New Roman"/>
                <w:sz w:val="20"/>
                <w:szCs w:val="20"/>
              </w:rPr>
            </w:pPr>
            <w:r w:rsidRPr="00D30999">
              <w:rPr>
                <w:rFonts w:ascii="Calibri" w:eastAsia="Calibri" w:hAnsi="Calibri" w:cs="Times New Roman"/>
                <w:sz w:val="20"/>
                <w:szCs w:val="20"/>
              </w:rPr>
              <w:t>Liczba doświadczeń</w:t>
            </w:r>
          </w:p>
        </w:tc>
        <w:tc>
          <w:tcPr>
            <w:tcW w:w="379" w:type="pct"/>
            <w:tcBorders>
              <w:top w:val="single" w:sz="12" w:space="0" w:color="auto"/>
              <w:left w:val="single" w:sz="12" w:space="0" w:color="auto"/>
              <w:bottom w:val="single" w:sz="18" w:space="0" w:color="auto"/>
              <w:right w:val="nil"/>
            </w:tcBorders>
            <w:vAlign w:val="center"/>
          </w:tcPr>
          <w:p w14:paraId="309A42D7"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5</w:t>
            </w:r>
          </w:p>
        </w:tc>
        <w:tc>
          <w:tcPr>
            <w:tcW w:w="379" w:type="pct"/>
            <w:tcBorders>
              <w:top w:val="single" w:sz="12" w:space="0" w:color="auto"/>
              <w:left w:val="single" w:sz="4" w:space="0" w:color="auto"/>
              <w:bottom w:val="single" w:sz="18" w:space="0" w:color="auto"/>
              <w:right w:val="single" w:sz="4" w:space="0" w:color="auto"/>
            </w:tcBorders>
            <w:vAlign w:val="center"/>
          </w:tcPr>
          <w:p w14:paraId="29030534"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5</w:t>
            </w:r>
          </w:p>
        </w:tc>
        <w:tc>
          <w:tcPr>
            <w:tcW w:w="379" w:type="pct"/>
            <w:tcBorders>
              <w:top w:val="single" w:sz="12" w:space="0" w:color="auto"/>
              <w:left w:val="single" w:sz="4" w:space="0" w:color="auto"/>
              <w:bottom w:val="single" w:sz="18" w:space="0" w:color="auto"/>
              <w:right w:val="single" w:sz="4" w:space="0" w:color="auto"/>
            </w:tcBorders>
            <w:vAlign w:val="center"/>
          </w:tcPr>
          <w:p w14:paraId="73EB6039"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5</w:t>
            </w:r>
          </w:p>
        </w:tc>
        <w:tc>
          <w:tcPr>
            <w:tcW w:w="379" w:type="pct"/>
            <w:tcBorders>
              <w:top w:val="single" w:sz="12" w:space="0" w:color="auto"/>
              <w:left w:val="single" w:sz="4" w:space="0" w:color="auto"/>
              <w:bottom w:val="single" w:sz="18" w:space="0" w:color="auto"/>
              <w:right w:val="nil"/>
            </w:tcBorders>
            <w:vAlign w:val="center"/>
          </w:tcPr>
          <w:p w14:paraId="27D75DB9"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10</w:t>
            </w:r>
          </w:p>
        </w:tc>
        <w:tc>
          <w:tcPr>
            <w:tcW w:w="381" w:type="pct"/>
            <w:tcBorders>
              <w:top w:val="single" w:sz="12" w:space="0" w:color="auto"/>
              <w:left w:val="single" w:sz="4" w:space="0" w:color="auto"/>
              <w:bottom w:val="single" w:sz="18" w:space="0" w:color="auto"/>
              <w:right w:val="nil"/>
            </w:tcBorders>
            <w:vAlign w:val="center"/>
          </w:tcPr>
          <w:p w14:paraId="0C335528"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15</w:t>
            </w:r>
          </w:p>
        </w:tc>
        <w:tc>
          <w:tcPr>
            <w:tcW w:w="379" w:type="pct"/>
            <w:tcBorders>
              <w:top w:val="single" w:sz="12" w:space="0" w:color="auto"/>
              <w:left w:val="double" w:sz="4" w:space="0" w:color="auto"/>
              <w:bottom w:val="single" w:sz="18" w:space="0" w:color="auto"/>
              <w:right w:val="single" w:sz="4" w:space="0" w:color="auto"/>
            </w:tcBorders>
            <w:vAlign w:val="center"/>
          </w:tcPr>
          <w:p w14:paraId="285695EE"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5</w:t>
            </w:r>
          </w:p>
        </w:tc>
        <w:tc>
          <w:tcPr>
            <w:tcW w:w="383" w:type="pct"/>
            <w:tcBorders>
              <w:top w:val="single" w:sz="12" w:space="0" w:color="auto"/>
              <w:left w:val="nil"/>
              <w:bottom w:val="single" w:sz="18" w:space="0" w:color="auto"/>
              <w:right w:val="single" w:sz="4" w:space="0" w:color="auto"/>
            </w:tcBorders>
            <w:vAlign w:val="center"/>
          </w:tcPr>
          <w:p w14:paraId="1CC2A05B"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5</w:t>
            </w:r>
          </w:p>
        </w:tc>
        <w:tc>
          <w:tcPr>
            <w:tcW w:w="379" w:type="pct"/>
            <w:tcBorders>
              <w:top w:val="single" w:sz="12" w:space="0" w:color="auto"/>
              <w:left w:val="single" w:sz="4" w:space="0" w:color="auto"/>
              <w:bottom w:val="single" w:sz="18" w:space="0" w:color="auto"/>
              <w:right w:val="single" w:sz="4" w:space="0" w:color="auto"/>
            </w:tcBorders>
            <w:vAlign w:val="center"/>
          </w:tcPr>
          <w:p w14:paraId="718E952D"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5</w:t>
            </w:r>
          </w:p>
        </w:tc>
        <w:tc>
          <w:tcPr>
            <w:tcW w:w="383" w:type="pct"/>
            <w:tcBorders>
              <w:top w:val="single" w:sz="12" w:space="0" w:color="auto"/>
              <w:left w:val="single" w:sz="4" w:space="0" w:color="auto"/>
              <w:bottom w:val="single" w:sz="18" w:space="0" w:color="auto"/>
              <w:right w:val="single" w:sz="4" w:space="0" w:color="auto"/>
            </w:tcBorders>
            <w:vAlign w:val="center"/>
          </w:tcPr>
          <w:p w14:paraId="05FDE28D" w14:textId="77777777" w:rsidR="00F2439F" w:rsidRPr="00D30999" w:rsidRDefault="00F2439F" w:rsidP="00072FFF">
            <w:pPr>
              <w:spacing w:line="240" w:lineRule="auto"/>
              <w:jc w:val="center"/>
              <w:rPr>
                <w:rFonts w:ascii="Calibri" w:eastAsia="Calibri" w:hAnsi="Calibri" w:cs="Calibri"/>
                <w:sz w:val="20"/>
                <w:szCs w:val="20"/>
              </w:rPr>
            </w:pPr>
            <w:r w:rsidRPr="00D30999">
              <w:rPr>
                <w:rFonts w:ascii="Calibri" w:eastAsia="Calibri" w:hAnsi="Calibri" w:cs="Calibri"/>
                <w:sz w:val="20"/>
                <w:szCs w:val="20"/>
              </w:rPr>
              <w:t>10</w:t>
            </w:r>
          </w:p>
        </w:tc>
        <w:tc>
          <w:tcPr>
            <w:tcW w:w="380" w:type="pct"/>
            <w:tcBorders>
              <w:top w:val="single" w:sz="12" w:space="0" w:color="auto"/>
              <w:left w:val="nil"/>
              <w:bottom w:val="single" w:sz="18" w:space="0" w:color="auto"/>
              <w:right w:val="single" w:sz="18" w:space="0" w:color="auto"/>
            </w:tcBorders>
            <w:vAlign w:val="center"/>
          </w:tcPr>
          <w:p w14:paraId="77E8F0CB" w14:textId="77777777" w:rsidR="00F2439F" w:rsidRPr="00D30999" w:rsidRDefault="00F2439F"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15</w:t>
            </w:r>
          </w:p>
        </w:tc>
      </w:tr>
    </w:tbl>
    <w:p w14:paraId="1A32B382" w14:textId="77777777" w:rsidR="00F2439F" w:rsidRPr="0008188B" w:rsidRDefault="00F2439F" w:rsidP="00F2439F">
      <w:pPr>
        <w:shd w:val="clear" w:color="auto" w:fill="FFFFFF"/>
        <w:jc w:val="both"/>
        <w:rPr>
          <w:rFonts w:ascii="Calibri" w:eastAsia="Calibri" w:hAnsi="Calibri" w:cs="Calibri"/>
          <w:sz w:val="20"/>
          <w:szCs w:val="20"/>
        </w:rPr>
      </w:pPr>
      <w:r w:rsidRPr="0008188B">
        <w:rPr>
          <w:rFonts w:ascii="Calibri" w:hAnsi="Calibri" w:cs="Calibri"/>
          <w:sz w:val="20"/>
          <w:szCs w:val="20"/>
        </w:rPr>
        <w:t>Wzorzec 2023: Artist</w:t>
      </w:r>
      <w:r w:rsidRPr="0008188B">
        <w:rPr>
          <w:rFonts w:ascii="Calibri" w:eastAsia="Calibri" w:hAnsi="Calibri" w:cs="Calibri"/>
          <w:sz w:val="20"/>
          <w:szCs w:val="20"/>
        </w:rPr>
        <w:t xml:space="preserve">, Pallas, RGT Kilimanjaro, Symetria. Wzorzec 2022: Artist, Formacja, RGT Kilimanjaro, Symetria; </w:t>
      </w:r>
    </w:p>
    <w:p w14:paraId="261D4284" w14:textId="77777777" w:rsidR="00F2439F" w:rsidRPr="00552DA1" w:rsidRDefault="00F2439F" w:rsidP="00F2439F">
      <w:pPr>
        <w:rPr>
          <w:rFonts w:ascii="Calibri" w:hAnsi="Calibri" w:cs="Arial"/>
          <w:b/>
          <w:sz w:val="20"/>
          <w:szCs w:val="20"/>
        </w:rPr>
      </w:pPr>
      <w:r w:rsidRPr="0008188B">
        <w:rPr>
          <w:rFonts w:ascii="Calibri" w:hAnsi="Calibri" w:cs="Calibri"/>
          <w:sz w:val="20"/>
          <w:szCs w:val="20"/>
        </w:rPr>
        <w:t>*Badania finansowane ze środków własnych Samorządu Województwa Pomorskiego</w:t>
      </w:r>
    </w:p>
    <w:p w14:paraId="4B8D95F3" w14:textId="77777777" w:rsidR="00F2439F" w:rsidRPr="00D30999" w:rsidRDefault="00F2439F" w:rsidP="00F2439F">
      <w:r w:rsidRPr="00D30999">
        <w:br w:type="page"/>
      </w:r>
    </w:p>
    <w:p w14:paraId="11BE5682" w14:textId="77777777" w:rsidR="00AE3DEA" w:rsidRPr="00D30999" w:rsidRDefault="00AE3DEA" w:rsidP="00AE3DEA">
      <w:pPr>
        <w:pStyle w:val="Legenda"/>
        <w:keepNext/>
        <w:spacing w:after="0"/>
        <w:rPr>
          <w:rFonts w:ascii="Calibri" w:hAnsi="Calibri" w:cs="Arial"/>
          <w:color w:val="auto"/>
          <w:sz w:val="24"/>
          <w:szCs w:val="24"/>
        </w:rPr>
      </w:pPr>
      <w:r w:rsidRPr="00D30999">
        <w:rPr>
          <w:color w:val="auto"/>
          <w:sz w:val="22"/>
        </w:rPr>
        <w:t>Tabela 3.</w:t>
      </w:r>
      <w:r w:rsidRPr="00D30999">
        <w:rPr>
          <w:color w:val="auto"/>
          <w:sz w:val="22"/>
        </w:rPr>
        <w:fldChar w:fldCharType="begin"/>
      </w:r>
      <w:r w:rsidRPr="00D30999">
        <w:rPr>
          <w:color w:val="auto"/>
          <w:sz w:val="22"/>
        </w:rPr>
        <w:instrText xml:space="preserve"> SEQ Tabela \* ARABIC </w:instrText>
      </w:r>
      <w:r w:rsidRPr="00D30999">
        <w:rPr>
          <w:color w:val="auto"/>
          <w:sz w:val="22"/>
        </w:rPr>
        <w:fldChar w:fldCharType="separate"/>
      </w:r>
      <w:r w:rsidR="007D0C3E" w:rsidRPr="00D30999">
        <w:rPr>
          <w:noProof/>
          <w:color w:val="auto"/>
          <w:sz w:val="22"/>
        </w:rPr>
        <w:t>8</w:t>
      </w:r>
      <w:r w:rsidRPr="00D30999">
        <w:rPr>
          <w:color w:val="auto"/>
          <w:sz w:val="22"/>
        </w:rPr>
        <w:fldChar w:fldCharType="end"/>
      </w:r>
      <w:r w:rsidRPr="00D30999">
        <w:rPr>
          <w:color w:val="auto"/>
          <w:sz w:val="22"/>
        </w:rPr>
        <w:t xml:space="preserve">. Pszenica ozima. Porażenie odmian przez choroby na przeciętnym poziomie </w:t>
      </w:r>
      <w:r w:rsidRPr="00D30999">
        <w:rPr>
          <w:color w:val="auto"/>
          <w:sz w:val="24"/>
          <w:szCs w:val="24"/>
        </w:rPr>
        <w:t>agrotechniki -</w:t>
      </w:r>
      <w:r w:rsidRPr="00D30999">
        <w:rPr>
          <w:rFonts w:ascii="Calibri" w:hAnsi="Calibri" w:cs="Arial"/>
          <w:color w:val="auto"/>
          <w:sz w:val="24"/>
          <w:szCs w:val="24"/>
        </w:rPr>
        <w:t xml:space="preserve"> a</w:t>
      </w:r>
      <w:r w:rsidRPr="00D30999">
        <w:rPr>
          <w:rFonts w:ascii="Calibri" w:hAnsi="Calibri" w:cs="Arial"/>
          <w:color w:val="auto"/>
          <w:sz w:val="24"/>
          <w:szCs w:val="24"/>
          <w:vertAlign w:val="subscript"/>
        </w:rPr>
        <w:t>1</w:t>
      </w:r>
      <w:r w:rsidRPr="00D30999">
        <w:rPr>
          <w:rFonts w:ascii="Calibri" w:hAnsi="Calibri" w:cs="Arial"/>
          <w:color w:val="auto"/>
          <w:sz w:val="24"/>
          <w:szCs w:val="24"/>
        </w:rPr>
        <w:t xml:space="preserve"> (skala 9- stopniowa- średnia). Rok zbioru: 2023.</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Pszenica ozima. Porażenie odmian przez choroby na przeciętnym poziomie agrotechniki - a1 "/>
      </w:tblPr>
      <w:tblGrid>
        <w:gridCol w:w="493"/>
        <w:gridCol w:w="1837"/>
        <w:gridCol w:w="710"/>
        <w:gridCol w:w="1133"/>
        <w:gridCol w:w="1135"/>
        <w:gridCol w:w="1133"/>
        <w:gridCol w:w="1272"/>
        <w:gridCol w:w="1277"/>
        <w:gridCol w:w="1272"/>
      </w:tblGrid>
      <w:tr w:rsidR="00FA737E" w:rsidRPr="00D30999" w14:paraId="7D697204" w14:textId="77777777" w:rsidTr="00072FFF">
        <w:trPr>
          <w:cantSplit/>
          <w:trHeight w:val="1209"/>
          <w:jc w:val="center"/>
        </w:trPr>
        <w:tc>
          <w:tcPr>
            <w:tcW w:w="240" w:type="pct"/>
            <w:tcBorders>
              <w:top w:val="single" w:sz="18" w:space="0" w:color="auto"/>
              <w:left w:val="single" w:sz="18" w:space="0" w:color="auto"/>
            </w:tcBorders>
            <w:vAlign w:val="center"/>
          </w:tcPr>
          <w:p w14:paraId="4E097ACA" w14:textId="77777777" w:rsidR="008D6B89" w:rsidRPr="00D30999" w:rsidRDefault="008D6B89" w:rsidP="00072FFF">
            <w:pPr>
              <w:jc w:val="center"/>
              <w:rPr>
                <w:b/>
              </w:rPr>
            </w:pPr>
            <w:r w:rsidRPr="00D30999">
              <w:rPr>
                <w:b/>
              </w:rPr>
              <w:t>Lp.</w:t>
            </w:r>
          </w:p>
        </w:tc>
        <w:tc>
          <w:tcPr>
            <w:tcW w:w="895" w:type="pct"/>
            <w:tcBorders>
              <w:top w:val="single" w:sz="18" w:space="0" w:color="auto"/>
            </w:tcBorders>
            <w:vAlign w:val="center"/>
          </w:tcPr>
          <w:p w14:paraId="5CB86EBF" w14:textId="77777777" w:rsidR="008D6B89" w:rsidRPr="00D30999" w:rsidRDefault="008D6B89" w:rsidP="00072FFF">
            <w:pPr>
              <w:jc w:val="center"/>
              <w:rPr>
                <w:b/>
              </w:rPr>
            </w:pPr>
            <w:r w:rsidRPr="00D30999">
              <w:rPr>
                <w:b/>
              </w:rPr>
              <w:t>Odmiana</w:t>
            </w:r>
          </w:p>
        </w:tc>
        <w:tc>
          <w:tcPr>
            <w:tcW w:w="346" w:type="pct"/>
            <w:tcBorders>
              <w:top w:val="single" w:sz="18" w:space="0" w:color="auto"/>
            </w:tcBorders>
            <w:textDirection w:val="btLr"/>
            <w:vAlign w:val="center"/>
          </w:tcPr>
          <w:p w14:paraId="2A7D8DA6" w14:textId="77777777" w:rsidR="008D6B89" w:rsidRPr="00D30999" w:rsidRDefault="008D6B89" w:rsidP="00072FFF">
            <w:pPr>
              <w:jc w:val="center"/>
              <w:rPr>
                <w:b/>
              </w:rPr>
            </w:pPr>
            <w:r w:rsidRPr="00D30999">
              <w:rPr>
                <w:b/>
              </w:rPr>
              <w:t>Liczba lat</w:t>
            </w:r>
            <w:r w:rsidR="00072FFF" w:rsidRPr="00D30999">
              <w:rPr>
                <w:b/>
              </w:rPr>
              <w:t xml:space="preserve"> </w:t>
            </w:r>
            <w:r w:rsidRPr="00D30999">
              <w:rPr>
                <w:b/>
              </w:rPr>
              <w:t>badań</w:t>
            </w:r>
          </w:p>
        </w:tc>
        <w:tc>
          <w:tcPr>
            <w:tcW w:w="552" w:type="pct"/>
            <w:tcBorders>
              <w:top w:val="single" w:sz="18" w:space="0" w:color="auto"/>
            </w:tcBorders>
            <w:vAlign w:val="center"/>
          </w:tcPr>
          <w:p w14:paraId="2DAFE13D" w14:textId="77777777" w:rsidR="008D6B89" w:rsidRPr="00D30999" w:rsidRDefault="008D6B89" w:rsidP="00072FFF">
            <w:pPr>
              <w:jc w:val="center"/>
              <w:rPr>
                <w:rFonts w:cs="Arial"/>
                <w:b/>
              </w:rPr>
            </w:pPr>
            <w:r w:rsidRPr="00D30999">
              <w:rPr>
                <w:rFonts w:cs="Arial"/>
                <w:b/>
              </w:rPr>
              <w:t>Mączniak</w:t>
            </w:r>
          </w:p>
        </w:tc>
        <w:tc>
          <w:tcPr>
            <w:tcW w:w="553" w:type="pct"/>
            <w:tcBorders>
              <w:top w:val="single" w:sz="18" w:space="0" w:color="auto"/>
            </w:tcBorders>
            <w:vAlign w:val="center"/>
          </w:tcPr>
          <w:p w14:paraId="4F60A306" w14:textId="77777777" w:rsidR="008D6B89" w:rsidRPr="00D30999" w:rsidRDefault="008D6B89" w:rsidP="00072FFF">
            <w:pPr>
              <w:jc w:val="center"/>
              <w:rPr>
                <w:rFonts w:cs="Arial"/>
                <w:b/>
              </w:rPr>
            </w:pPr>
            <w:r w:rsidRPr="00D30999">
              <w:rPr>
                <w:rFonts w:cs="Arial"/>
                <w:b/>
              </w:rPr>
              <w:t>Rdza brunatna</w:t>
            </w:r>
          </w:p>
        </w:tc>
        <w:tc>
          <w:tcPr>
            <w:tcW w:w="552" w:type="pct"/>
            <w:tcBorders>
              <w:top w:val="single" w:sz="18" w:space="0" w:color="auto"/>
              <w:left w:val="single" w:sz="4" w:space="0" w:color="auto"/>
              <w:right w:val="single" w:sz="8" w:space="0" w:color="auto"/>
            </w:tcBorders>
            <w:vAlign w:val="center"/>
          </w:tcPr>
          <w:p w14:paraId="495AEA0E" w14:textId="77777777" w:rsidR="008D6B89" w:rsidRPr="00D30999" w:rsidRDefault="008D6B89" w:rsidP="00072FFF">
            <w:pPr>
              <w:jc w:val="center"/>
              <w:rPr>
                <w:rFonts w:cs="Arial"/>
                <w:b/>
              </w:rPr>
            </w:pPr>
            <w:r w:rsidRPr="00D30999">
              <w:rPr>
                <w:rFonts w:cs="Arial"/>
                <w:b/>
              </w:rPr>
              <w:t>Rdza żółta</w:t>
            </w:r>
          </w:p>
        </w:tc>
        <w:tc>
          <w:tcPr>
            <w:tcW w:w="620" w:type="pct"/>
            <w:tcBorders>
              <w:top w:val="single" w:sz="18" w:space="0" w:color="auto"/>
              <w:left w:val="single" w:sz="8" w:space="0" w:color="auto"/>
              <w:right w:val="single" w:sz="4" w:space="0" w:color="auto"/>
            </w:tcBorders>
            <w:vAlign w:val="center"/>
          </w:tcPr>
          <w:p w14:paraId="3FD202DD" w14:textId="77777777" w:rsidR="008D6B89" w:rsidRPr="00D30999" w:rsidRDefault="008D6B89" w:rsidP="00072FFF">
            <w:pPr>
              <w:jc w:val="center"/>
              <w:rPr>
                <w:rFonts w:cs="Arial"/>
                <w:b/>
              </w:rPr>
            </w:pPr>
            <w:r w:rsidRPr="00D30999">
              <w:rPr>
                <w:rFonts w:cs="Arial"/>
                <w:b/>
              </w:rPr>
              <w:t>Septorioza liści</w:t>
            </w:r>
          </w:p>
        </w:tc>
        <w:tc>
          <w:tcPr>
            <w:tcW w:w="622" w:type="pct"/>
            <w:tcBorders>
              <w:top w:val="single" w:sz="18" w:space="0" w:color="auto"/>
              <w:left w:val="single" w:sz="4" w:space="0" w:color="auto"/>
              <w:right w:val="single" w:sz="4" w:space="0" w:color="auto"/>
            </w:tcBorders>
            <w:vAlign w:val="center"/>
          </w:tcPr>
          <w:p w14:paraId="76C4A1B6" w14:textId="77777777" w:rsidR="008D6B89" w:rsidRPr="00D30999" w:rsidRDefault="008D6B89" w:rsidP="00072FFF">
            <w:pPr>
              <w:jc w:val="center"/>
              <w:rPr>
                <w:rFonts w:cs="Arial"/>
                <w:b/>
              </w:rPr>
            </w:pPr>
            <w:r w:rsidRPr="00D30999">
              <w:rPr>
                <w:rFonts w:cs="Arial"/>
                <w:b/>
              </w:rPr>
              <w:t>Brunatna plamistość</w:t>
            </w:r>
          </w:p>
        </w:tc>
        <w:tc>
          <w:tcPr>
            <w:tcW w:w="621" w:type="pct"/>
            <w:tcBorders>
              <w:top w:val="single" w:sz="18" w:space="0" w:color="auto"/>
              <w:left w:val="single" w:sz="4" w:space="0" w:color="auto"/>
              <w:right w:val="single" w:sz="18" w:space="0" w:color="auto"/>
            </w:tcBorders>
            <w:vAlign w:val="center"/>
          </w:tcPr>
          <w:p w14:paraId="707CC39E" w14:textId="77777777" w:rsidR="008D6B89" w:rsidRPr="00D30999" w:rsidRDefault="008D6B89" w:rsidP="00072FFF">
            <w:pPr>
              <w:jc w:val="center"/>
              <w:rPr>
                <w:rFonts w:cs="Arial"/>
                <w:b/>
              </w:rPr>
            </w:pPr>
            <w:r w:rsidRPr="00D30999">
              <w:rPr>
                <w:rFonts w:cs="Arial"/>
                <w:b/>
              </w:rPr>
              <w:t>Septorioza plew</w:t>
            </w:r>
          </w:p>
        </w:tc>
      </w:tr>
      <w:tr w:rsidR="00FA737E" w:rsidRPr="00D30999" w14:paraId="444538B2" w14:textId="77777777" w:rsidTr="00072FFF">
        <w:trPr>
          <w:cantSplit/>
          <w:trHeight w:val="340"/>
          <w:jc w:val="center"/>
        </w:trPr>
        <w:tc>
          <w:tcPr>
            <w:tcW w:w="1481" w:type="pct"/>
            <w:gridSpan w:val="3"/>
            <w:tcBorders>
              <w:top w:val="double" w:sz="4" w:space="0" w:color="auto"/>
              <w:left w:val="single" w:sz="18" w:space="0" w:color="auto"/>
            </w:tcBorders>
            <w:vAlign w:val="center"/>
          </w:tcPr>
          <w:p w14:paraId="5147F9C4" w14:textId="77777777" w:rsidR="008D6B89" w:rsidRPr="00D30999" w:rsidRDefault="008D6B89" w:rsidP="00072FFF">
            <w:pPr>
              <w:jc w:val="center"/>
              <w:rPr>
                <w:b/>
              </w:rPr>
            </w:pPr>
            <w:r w:rsidRPr="00D30999">
              <w:rPr>
                <w:b/>
              </w:rPr>
              <w:t>Średnia (skala 9</w:t>
            </w:r>
            <w:r w:rsidRPr="00D30999">
              <w:rPr>
                <w:b/>
                <w:vertAlign w:val="superscript"/>
              </w:rPr>
              <w:t>o</w:t>
            </w:r>
            <w:r w:rsidRPr="00D30999">
              <w:rPr>
                <w:b/>
              </w:rPr>
              <w:t>)</w:t>
            </w:r>
          </w:p>
        </w:tc>
        <w:tc>
          <w:tcPr>
            <w:tcW w:w="552" w:type="pct"/>
            <w:tcBorders>
              <w:top w:val="double" w:sz="4" w:space="0" w:color="auto"/>
            </w:tcBorders>
            <w:vAlign w:val="center"/>
          </w:tcPr>
          <w:p w14:paraId="5145A6D9" w14:textId="77777777" w:rsidR="008D6B89" w:rsidRPr="00D30999" w:rsidRDefault="008D6B89" w:rsidP="00072FFF">
            <w:pPr>
              <w:jc w:val="center"/>
              <w:rPr>
                <w:rFonts w:cs="Arial"/>
                <w:b/>
                <w:szCs w:val="24"/>
              </w:rPr>
            </w:pPr>
            <w:r w:rsidRPr="00D30999">
              <w:rPr>
                <w:rFonts w:cs="Arial"/>
                <w:b/>
                <w:szCs w:val="24"/>
              </w:rPr>
              <w:t>8,7</w:t>
            </w:r>
          </w:p>
        </w:tc>
        <w:tc>
          <w:tcPr>
            <w:tcW w:w="553" w:type="pct"/>
            <w:tcBorders>
              <w:top w:val="double" w:sz="4" w:space="0" w:color="auto"/>
            </w:tcBorders>
            <w:vAlign w:val="center"/>
          </w:tcPr>
          <w:p w14:paraId="781EBA15" w14:textId="77777777" w:rsidR="008D6B89" w:rsidRPr="00D30999" w:rsidRDefault="008D6B89" w:rsidP="00072FFF">
            <w:pPr>
              <w:jc w:val="center"/>
              <w:rPr>
                <w:rFonts w:cs="Arial"/>
                <w:b/>
                <w:szCs w:val="24"/>
              </w:rPr>
            </w:pPr>
            <w:r w:rsidRPr="00D30999">
              <w:rPr>
                <w:rFonts w:cs="Arial"/>
                <w:b/>
                <w:szCs w:val="24"/>
              </w:rPr>
              <w:t>8,4</w:t>
            </w:r>
          </w:p>
        </w:tc>
        <w:tc>
          <w:tcPr>
            <w:tcW w:w="552" w:type="pct"/>
            <w:tcBorders>
              <w:top w:val="double" w:sz="4" w:space="0" w:color="auto"/>
              <w:right w:val="single" w:sz="8" w:space="0" w:color="auto"/>
            </w:tcBorders>
            <w:vAlign w:val="center"/>
          </w:tcPr>
          <w:p w14:paraId="4DD59D02" w14:textId="77777777" w:rsidR="008D6B89" w:rsidRPr="00D30999" w:rsidRDefault="008D6B89" w:rsidP="00072FFF">
            <w:pPr>
              <w:jc w:val="center"/>
              <w:rPr>
                <w:rFonts w:cs="Arial"/>
                <w:b/>
                <w:szCs w:val="24"/>
              </w:rPr>
            </w:pPr>
            <w:r w:rsidRPr="00D30999">
              <w:rPr>
                <w:rFonts w:cs="Arial"/>
                <w:b/>
                <w:szCs w:val="24"/>
              </w:rPr>
              <w:t>8,9</w:t>
            </w:r>
          </w:p>
        </w:tc>
        <w:tc>
          <w:tcPr>
            <w:tcW w:w="620" w:type="pct"/>
            <w:tcBorders>
              <w:top w:val="double" w:sz="4" w:space="0" w:color="auto"/>
              <w:left w:val="single" w:sz="8" w:space="0" w:color="auto"/>
            </w:tcBorders>
            <w:vAlign w:val="center"/>
          </w:tcPr>
          <w:p w14:paraId="16F5266D" w14:textId="77777777" w:rsidR="008D6B89" w:rsidRPr="00D30999" w:rsidRDefault="008D6B89" w:rsidP="00072FFF">
            <w:pPr>
              <w:jc w:val="center"/>
              <w:rPr>
                <w:rFonts w:cs="Arial"/>
                <w:b/>
                <w:szCs w:val="24"/>
              </w:rPr>
            </w:pPr>
            <w:r w:rsidRPr="00D30999">
              <w:rPr>
                <w:rFonts w:cs="Arial"/>
                <w:b/>
                <w:szCs w:val="24"/>
              </w:rPr>
              <w:t>7,8</w:t>
            </w:r>
          </w:p>
        </w:tc>
        <w:tc>
          <w:tcPr>
            <w:tcW w:w="622" w:type="pct"/>
            <w:tcBorders>
              <w:top w:val="double" w:sz="4" w:space="0" w:color="auto"/>
            </w:tcBorders>
            <w:vAlign w:val="center"/>
          </w:tcPr>
          <w:p w14:paraId="55CFEF20" w14:textId="77777777" w:rsidR="008D6B89" w:rsidRPr="00D30999" w:rsidRDefault="008D6B89" w:rsidP="00072FFF">
            <w:pPr>
              <w:jc w:val="center"/>
              <w:rPr>
                <w:rFonts w:cs="Arial"/>
                <w:b/>
                <w:szCs w:val="24"/>
              </w:rPr>
            </w:pPr>
            <w:r w:rsidRPr="00D30999">
              <w:rPr>
                <w:rFonts w:cs="Arial"/>
                <w:b/>
                <w:szCs w:val="24"/>
              </w:rPr>
              <w:t>8,4</w:t>
            </w:r>
          </w:p>
        </w:tc>
        <w:tc>
          <w:tcPr>
            <w:tcW w:w="621" w:type="pct"/>
            <w:tcBorders>
              <w:top w:val="double" w:sz="4" w:space="0" w:color="auto"/>
              <w:right w:val="single" w:sz="18" w:space="0" w:color="auto"/>
            </w:tcBorders>
            <w:vAlign w:val="center"/>
          </w:tcPr>
          <w:p w14:paraId="25157C10" w14:textId="77777777" w:rsidR="008D6B89" w:rsidRPr="00D30999" w:rsidRDefault="008D6B89" w:rsidP="00072FFF">
            <w:pPr>
              <w:jc w:val="center"/>
              <w:rPr>
                <w:rFonts w:cs="Arial"/>
                <w:b/>
                <w:szCs w:val="24"/>
              </w:rPr>
            </w:pPr>
            <w:r w:rsidRPr="00D30999">
              <w:rPr>
                <w:rFonts w:cs="Arial"/>
                <w:b/>
                <w:szCs w:val="24"/>
              </w:rPr>
              <w:t>8,5</w:t>
            </w:r>
          </w:p>
        </w:tc>
      </w:tr>
      <w:tr w:rsidR="00FA737E" w:rsidRPr="00D30999" w14:paraId="3247E0C8" w14:textId="77777777" w:rsidTr="00072FFF">
        <w:trPr>
          <w:cantSplit/>
          <w:trHeight w:val="340"/>
          <w:jc w:val="center"/>
        </w:trPr>
        <w:tc>
          <w:tcPr>
            <w:tcW w:w="240" w:type="pct"/>
            <w:tcBorders>
              <w:left w:val="single" w:sz="18" w:space="0" w:color="auto"/>
            </w:tcBorders>
            <w:vAlign w:val="center"/>
          </w:tcPr>
          <w:p w14:paraId="2E9CD810" w14:textId="77777777" w:rsidR="008D6B89" w:rsidRPr="00D30999" w:rsidRDefault="008D6B89" w:rsidP="00072FFF">
            <w:pPr>
              <w:jc w:val="center"/>
              <w:rPr>
                <w:rFonts w:cs="Calibri"/>
              </w:rPr>
            </w:pPr>
            <w:r w:rsidRPr="00D30999">
              <w:rPr>
                <w:rFonts w:cs="Calibri"/>
              </w:rPr>
              <w:t>1</w:t>
            </w:r>
          </w:p>
        </w:tc>
        <w:tc>
          <w:tcPr>
            <w:tcW w:w="895" w:type="pct"/>
            <w:vAlign w:val="center"/>
          </w:tcPr>
          <w:p w14:paraId="521997A8" w14:textId="77777777" w:rsidR="008D6B89" w:rsidRPr="00D30999" w:rsidRDefault="008D6B89" w:rsidP="00072FFF">
            <w:pPr>
              <w:jc w:val="center"/>
              <w:rPr>
                <w:rFonts w:cs="Calibri"/>
                <w:b/>
              </w:rPr>
            </w:pPr>
            <w:r w:rsidRPr="00D30999">
              <w:rPr>
                <w:rFonts w:cs="Calibri"/>
                <w:b/>
              </w:rPr>
              <w:t>Artist</w:t>
            </w:r>
          </w:p>
        </w:tc>
        <w:tc>
          <w:tcPr>
            <w:tcW w:w="346" w:type="pct"/>
            <w:vAlign w:val="center"/>
          </w:tcPr>
          <w:p w14:paraId="3ADBEA90" w14:textId="77777777" w:rsidR="008D6B89" w:rsidRPr="00D30999" w:rsidRDefault="008D6B89" w:rsidP="00072FFF">
            <w:pPr>
              <w:jc w:val="center"/>
              <w:rPr>
                <w:rFonts w:eastAsia="Calibri" w:cs="Arial"/>
              </w:rPr>
            </w:pPr>
            <w:r w:rsidRPr="00D30999">
              <w:rPr>
                <w:rFonts w:eastAsia="Calibri" w:cs="Arial"/>
              </w:rPr>
              <w:t>9</w:t>
            </w:r>
          </w:p>
        </w:tc>
        <w:tc>
          <w:tcPr>
            <w:tcW w:w="552" w:type="pct"/>
            <w:vAlign w:val="center"/>
          </w:tcPr>
          <w:p w14:paraId="21C26AAF" w14:textId="77777777" w:rsidR="008D6B89" w:rsidRPr="00D30999" w:rsidRDefault="008D6B89" w:rsidP="00072FFF">
            <w:pPr>
              <w:jc w:val="center"/>
              <w:rPr>
                <w:rFonts w:cs="Calibri"/>
              </w:rPr>
            </w:pPr>
            <w:r w:rsidRPr="00D30999">
              <w:rPr>
                <w:rFonts w:cs="Calibri"/>
              </w:rPr>
              <w:t>8,5</w:t>
            </w:r>
          </w:p>
        </w:tc>
        <w:tc>
          <w:tcPr>
            <w:tcW w:w="553" w:type="pct"/>
            <w:vAlign w:val="center"/>
          </w:tcPr>
          <w:p w14:paraId="3A838348"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6250347A"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39FA0590" w14:textId="77777777" w:rsidR="008D6B89" w:rsidRPr="00D30999" w:rsidRDefault="008D6B89" w:rsidP="00072FFF">
            <w:pPr>
              <w:jc w:val="center"/>
              <w:rPr>
                <w:rFonts w:cs="Calibri"/>
              </w:rPr>
            </w:pPr>
            <w:r w:rsidRPr="00D30999">
              <w:rPr>
                <w:rFonts w:cs="Calibri"/>
              </w:rPr>
              <w:t>7,6</w:t>
            </w:r>
          </w:p>
        </w:tc>
        <w:tc>
          <w:tcPr>
            <w:tcW w:w="622" w:type="pct"/>
            <w:vAlign w:val="center"/>
          </w:tcPr>
          <w:p w14:paraId="47B4259A" w14:textId="77777777" w:rsidR="008D6B89" w:rsidRPr="00D30999" w:rsidRDefault="008D6B89" w:rsidP="00072FFF">
            <w:pPr>
              <w:jc w:val="center"/>
              <w:rPr>
                <w:rFonts w:cs="Calibri"/>
              </w:rPr>
            </w:pPr>
            <w:r w:rsidRPr="00D30999">
              <w:rPr>
                <w:rFonts w:cs="Calibri"/>
              </w:rPr>
              <w:t>8,3</w:t>
            </w:r>
          </w:p>
        </w:tc>
        <w:tc>
          <w:tcPr>
            <w:tcW w:w="621" w:type="pct"/>
            <w:tcBorders>
              <w:right w:val="single" w:sz="18" w:space="0" w:color="auto"/>
            </w:tcBorders>
            <w:vAlign w:val="center"/>
          </w:tcPr>
          <w:p w14:paraId="651358F0" w14:textId="77777777" w:rsidR="008D6B89" w:rsidRPr="00D30999" w:rsidRDefault="008D6B89" w:rsidP="00072FFF">
            <w:pPr>
              <w:jc w:val="center"/>
              <w:rPr>
                <w:rFonts w:cs="Calibri"/>
              </w:rPr>
            </w:pPr>
            <w:r w:rsidRPr="00D30999">
              <w:rPr>
                <w:rFonts w:cs="Calibri"/>
              </w:rPr>
              <w:t>8,2</w:t>
            </w:r>
          </w:p>
        </w:tc>
      </w:tr>
      <w:tr w:rsidR="00FA737E" w:rsidRPr="00D30999" w14:paraId="45064901" w14:textId="77777777" w:rsidTr="00072FFF">
        <w:trPr>
          <w:cantSplit/>
          <w:trHeight w:val="340"/>
          <w:jc w:val="center"/>
        </w:trPr>
        <w:tc>
          <w:tcPr>
            <w:tcW w:w="240" w:type="pct"/>
            <w:tcBorders>
              <w:left w:val="single" w:sz="18" w:space="0" w:color="auto"/>
            </w:tcBorders>
            <w:vAlign w:val="center"/>
          </w:tcPr>
          <w:p w14:paraId="0A871A39" w14:textId="77777777" w:rsidR="008D6B89" w:rsidRPr="00D30999" w:rsidRDefault="008D6B89" w:rsidP="00072FFF">
            <w:pPr>
              <w:jc w:val="center"/>
              <w:rPr>
                <w:rFonts w:cs="Calibri"/>
              </w:rPr>
            </w:pPr>
            <w:r w:rsidRPr="00D30999">
              <w:rPr>
                <w:rFonts w:cs="Calibri"/>
              </w:rPr>
              <w:t>2</w:t>
            </w:r>
          </w:p>
        </w:tc>
        <w:tc>
          <w:tcPr>
            <w:tcW w:w="895" w:type="pct"/>
            <w:vAlign w:val="center"/>
          </w:tcPr>
          <w:p w14:paraId="7C05ADB5" w14:textId="77777777" w:rsidR="008D6B89" w:rsidRPr="00D30999" w:rsidRDefault="008D6B89" w:rsidP="00072FFF">
            <w:pPr>
              <w:jc w:val="center"/>
              <w:rPr>
                <w:rFonts w:cs="Calibri"/>
                <w:b/>
              </w:rPr>
            </w:pPr>
            <w:r w:rsidRPr="00D30999">
              <w:rPr>
                <w:rFonts w:cs="Calibri"/>
                <w:b/>
              </w:rPr>
              <w:t>Pallas</w:t>
            </w:r>
          </w:p>
        </w:tc>
        <w:tc>
          <w:tcPr>
            <w:tcW w:w="346" w:type="pct"/>
            <w:vAlign w:val="center"/>
          </w:tcPr>
          <w:p w14:paraId="00E5F105" w14:textId="77777777" w:rsidR="008D6B89" w:rsidRPr="00D30999" w:rsidRDefault="008D6B89" w:rsidP="00072FFF">
            <w:pPr>
              <w:jc w:val="center"/>
              <w:rPr>
                <w:rFonts w:eastAsia="Calibri" w:cs="Arial"/>
              </w:rPr>
            </w:pPr>
            <w:r w:rsidRPr="00D30999">
              <w:rPr>
                <w:rFonts w:eastAsia="Calibri" w:cs="Arial"/>
              </w:rPr>
              <w:t>2</w:t>
            </w:r>
          </w:p>
        </w:tc>
        <w:tc>
          <w:tcPr>
            <w:tcW w:w="552" w:type="pct"/>
            <w:vAlign w:val="center"/>
          </w:tcPr>
          <w:p w14:paraId="105BEE76" w14:textId="77777777" w:rsidR="008D6B89" w:rsidRPr="00D30999" w:rsidRDefault="008D6B89" w:rsidP="00072FFF">
            <w:pPr>
              <w:jc w:val="center"/>
              <w:rPr>
                <w:rFonts w:cs="Calibri"/>
              </w:rPr>
            </w:pPr>
            <w:r w:rsidRPr="00D30999">
              <w:rPr>
                <w:rFonts w:cs="Calibri"/>
              </w:rPr>
              <w:t>9</w:t>
            </w:r>
          </w:p>
        </w:tc>
        <w:tc>
          <w:tcPr>
            <w:tcW w:w="553" w:type="pct"/>
            <w:vAlign w:val="center"/>
          </w:tcPr>
          <w:p w14:paraId="31D7EDB3" w14:textId="77777777" w:rsidR="008D6B89" w:rsidRPr="00D30999" w:rsidRDefault="008D6B89" w:rsidP="00072FFF">
            <w:pPr>
              <w:jc w:val="center"/>
              <w:rPr>
                <w:rFonts w:cs="Calibri"/>
              </w:rPr>
            </w:pPr>
            <w:r w:rsidRPr="00D30999">
              <w:rPr>
                <w:rFonts w:cs="Calibri"/>
              </w:rPr>
              <w:t>8</w:t>
            </w:r>
          </w:p>
        </w:tc>
        <w:tc>
          <w:tcPr>
            <w:tcW w:w="552" w:type="pct"/>
            <w:tcBorders>
              <w:right w:val="single" w:sz="8" w:space="0" w:color="auto"/>
            </w:tcBorders>
            <w:vAlign w:val="center"/>
          </w:tcPr>
          <w:p w14:paraId="43C6C049"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3ACB80F5" w14:textId="77777777" w:rsidR="008D6B89" w:rsidRPr="00D30999" w:rsidRDefault="008D6B89" w:rsidP="00072FFF">
            <w:pPr>
              <w:jc w:val="center"/>
              <w:rPr>
                <w:rFonts w:cs="Calibri"/>
              </w:rPr>
            </w:pPr>
            <w:r w:rsidRPr="00D30999">
              <w:rPr>
                <w:rFonts w:cs="Calibri"/>
              </w:rPr>
              <w:t>7,8</w:t>
            </w:r>
          </w:p>
        </w:tc>
        <w:tc>
          <w:tcPr>
            <w:tcW w:w="622" w:type="pct"/>
            <w:vAlign w:val="center"/>
          </w:tcPr>
          <w:p w14:paraId="2C1EFD4A"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3BE7C1E5" w14:textId="77777777" w:rsidR="008D6B89" w:rsidRPr="00D30999" w:rsidRDefault="008D6B89" w:rsidP="00072FFF">
            <w:pPr>
              <w:jc w:val="center"/>
              <w:rPr>
                <w:rFonts w:cs="Calibri"/>
              </w:rPr>
            </w:pPr>
            <w:r w:rsidRPr="00D30999">
              <w:rPr>
                <w:rFonts w:cs="Calibri"/>
              </w:rPr>
              <w:t>8,4</w:t>
            </w:r>
          </w:p>
        </w:tc>
      </w:tr>
      <w:tr w:rsidR="00FA737E" w:rsidRPr="00D30999" w14:paraId="16631658" w14:textId="77777777" w:rsidTr="00072FFF">
        <w:trPr>
          <w:cantSplit/>
          <w:trHeight w:val="340"/>
          <w:jc w:val="center"/>
        </w:trPr>
        <w:tc>
          <w:tcPr>
            <w:tcW w:w="240" w:type="pct"/>
            <w:tcBorders>
              <w:left w:val="single" w:sz="18" w:space="0" w:color="auto"/>
            </w:tcBorders>
            <w:vAlign w:val="center"/>
          </w:tcPr>
          <w:p w14:paraId="1D2B8AE6" w14:textId="77777777" w:rsidR="008D6B89" w:rsidRPr="00D30999" w:rsidRDefault="008D6B89" w:rsidP="00072FFF">
            <w:pPr>
              <w:jc w:val="center"/>
              <w:rPr>
                <w:rFonts w:cs="Calibri"/>
              </w:rPr>
            </w:pPr>
            <w:r w:rsidRPr="00D30999">
              <w:rPr>
                <w:rFonts w:cs="Calibri"/>
              </w:rPr>
              <w:t>3</w:t>
            </w:r>
          </w:p>
        </w:tc>
        <w:tc>
          <w:tcPr>
            <w:tcW w:w="895" w:type="pct"/>
            <w:vAlign w:val="center"/>
          </w:tcPr>
          <w:p w14:paraId="2A7C63BC" w14:textId="77777777" w:rsidR="008D6B89" w:rsidRPr="00D30999" w:rsidRDefault="008D6B89" w:rsidP="00072FFF">
            <w:pPr>
              <w:jc w:val="center"/>
              <w:rPr>
                <w:rFonts w:cs="Calibri"/>
                <w:b/>
              </w:rPr>
            </w:pPr>
            <w:r w:rsidRPr="00D30999">
              <w:rPr>
                <w:rFonts w:cs="Calibri"/>
                <w:b/>
              </w:rPr>
              <w:t>RGT Kilimanjaro</w:t>
            </w:r>
          </w:p>
        </w:tc>
        <w:tc>
          <w:tcPr>
            <w:tcW w:w="346" w:type="pct"/>
            <w:vAlign w:val="center"/>
          </w:tcPr>
          <w:p w14:paraId="010AF666" w14:textId="77777777" w:rsidR="008D6B89" w:rsidRPr="00D30999" w:rsidRDefault="008D6B89" w:rsidP="00072FFF">
            <w:pPr>
              <w:jc w:val="center"/>
              <w:rPr>
                <w:rFonts w:eastAsia="Calibri" w:cs="Arial"/>
              </w:rPr>
            </w:pPr>
            <w:r w:rsidRPr="00D30999">
              <w:rPr>
                <w:rFonts w:eastAsia="Calibri" w:cs="Arial"/>
              </w:rPr>
              <w:t>9</w:t>
            </w:r>
          </w:p>
        </w:tc>
        <w:tc>
          <w:tcPr>
            <w:tcW w:w="552" w:type="pct"/>
            <w:vAlign w:val="center"/>
          </w:tcPr>
          <w:p w14:paraId="1C9B4507" w14:textId="77777777" w:rsidR="008D6B89" w:rsidRPr="00D30999" w:rsidRDefault="008D6B89" w:rsidP="00072FFF">
            <w:pPr>
              <w:jc w:val="center"/>
              <w:rPr>
                <w:rFonts w:cs="Calibri"/>
              </w:rPr>
            </w:pPr>
            <w:r w:rsidRPr="00D30999">
              <w:rPr>
                <w:rFonts w:cs="Calibri"/>
              </w:rPr>
              <w:t>9</w:t>
            </w:r>
          </w:p>
        </w:tc>
        <w:tc>
          <w:tcPr>
            <w:tcW w:w="553" w:type="pct"/>
            <w:vAlign w:val="center"/>
          </w:tcPr>
          <w:p w14:paraId="0BB3EA33"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102C5E8A"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11339237" w14:textId="77777777" w:rsidR="008D6B89" w:rsidRPr="00D30999" w:rsidRDefault="008D6B89" w:rsidP="00072FFF">
            <w:pPr>
              <w:jc w:val="center"/>
              <w:rPr>
                <w:rFonts w:cs="Calibri"/>
              </w:rPr>
            </w:pPr>
            <w:r w:rsidRPr="00D30999">
              <w:rPr>
                <w:rFonts w:cs="Calibri"/>
              </w:rPr>
              <w:t>7,9</w:t>
            </w:r>
          </w:p>
        </w:tc>
        <w:tc>
          <w:tcPr>
            <w:tcW w:w="622" w:type="pct"/>
            <w:vAlign w:val="center"/>
          </w:tcPr>
          <w:p w14:paraId="027CFB0C" w14:textId="77777777" w:rsidR="008D6B89" w:rsidRPr="00D30999" w:rsidRDefault="008D6B89" w:rsidP="00072FFF">
            <w:pPr>
              <w:jc w:val="center"/>
              <w:rPr>
                <w:rFonts w:cs="Calibri"/>
              </w:rPr>
            </w:pPr>
            <w:r w:rsidRPr="00D30999">
              <w:rPr>
                <w:rFonts w:cs="Calibri"/>
              </w:rPr>
              <w:t>8,5</w:t>
            </w:r>
          </w:p>
        </w:tc>
        <w:tc>
          <w:tcPr>
            <w:tcW w:w="621" w:type="pct"/>
            <w:tcBorders>
              <w:right w:val="single" w:sz="18" w:space="0" w:color="auto"/>
            </w:tcBorders>
            <w:vAlign w:val="center"/>
          </w:tcPr>
          <w:p w14:paraId="0FB7B9E4" w14:textId="77777777" w:rsidR="008D6B89" w:rsidRPr="00D30999" w:rsidRDefault="008D6B89" w:rsidP="00072FFF">
            <w:pPr>
              <w:jc w:val="center"/>
              <w:rPr>
                <w:rFonts w:cs="Calibri"/>
              </w:rPr>
            </w:pPr>
            <w:r w:rsidRPr="00D30999">
              <w:rPr>
                <w:rFonts w:cs="Calibri"/>
              </w:rPr>
              <w:t>8,6</w:t>
            </w:r>
          </w:p>
        </w:tc>
      </w:tr>
      <w:tr w:rsidR="00FA737E" w:rsidRPr="00D30999" w14:paraId="2ECB4E12" w14:textId="77777777" w:rsidTr="00072FFF">
        <w:trPr>
          <w:cantSplit/>
          <w:trHeight w:val="340"/>
          <w:jc w:val="center"/>
        </w:trPr>
        <w:tc>
          <w:tcPr>
            <w:tcW w:w="240" w:type="pct"/>
            <w:tcBorders>
              <w:left w:val="single" w:sz="18" w:space="0" w:color="auto"/>
            </w:tcBorders>
            <w:vAlign w:val="center"/>
          </w:tcPr>
          <w:p w14:paraId="725CEAC5" w14:textId="77777777" w:rsidR="008D6B89" w:rsidRPr="00D30999" w:rsidRDefault="008D6B89" w:rsidP="00072FFF">
            <w:pPr>
              <w:jc w:val="center"/>
              <w:rPr>
                <w:rFonts w:cs="Calibri"/>
              </w:rPr>
            </w:pPr>
            <w:r w:rsidRPr="00D30999">
              <w:rPr>
                <w:rFonts w:cs="Calibri"/>
              </w:rPr>
              <w:t>4</w:t>
            </w:r>
          </w:p>
        </w:tc>
        <w:tc>
          <w:tcPr>
            <w:tcW w:w="895" w:type="pct"/>
            <w:vAlign w:val="center"/>
          </w:tcPr>
          <w:p w14:paraId="71A783FB" w14:textId="77777777" w:rsidR="008D6B89" w:rsidRPr="00D30999" w:rsidRDefault="008D6B89" w:rsidP="00072FFF">
            <w:pPr>
              <w:jc w:val="center"/>
              <w:rPr>
                <w:rFonts w:cs="Calibri"/>
                <w:b/>
              </w:rPr>
            </w:pPr>
            <w:r w:rsidRPr="00D30999">
              <w:rPr>
                <w:rFonts w:cs="Calibri"/>
                <w:b/>
              </w:rPr>
              <w:t>Symetria</w:t>
            </w:r>
          </w:p>
        </w:tc>
        <w:tc>
          <w:tcPr>
            <w:tcW w:w="346" w:type="pct"/>
            <w:vAlign w:val="center"/>
          </w:tcPr>
          <w:p w14:paraId="427F38E2" w14:textId="77777777" w:rsidR="008D6B89" w:rsidRPr="00D30999" w:rsidRDefault="008D6B89" w:rsidP="00072FFF">
            <w:pPr>
              <w:jc w:val="center"/>
              <w:rPr>
                <w:rFonts w:eastAsia="Calibri" w:cs="Arial"/>
              </w:rPr>
            </w:pPr>
            <w:r w:rsidRPr="00D30999">
              <w:rPr>
                <w:rFonts w:eastAsia="Calibri" w:cs="Arial"/>
              </w:rPr>
              <w:t>3</w:t>
            </w:r>
          </w:p>
        </w:tc>
        <w:tc>
          <w:tcPr>
            <w:tcW w:w="552" w:type="pct"/>
            <w:vAlign w:val="center"/>
          </w:tcPr>
          <w:p w14:paraId="25B603F4" w14:textId="77777777" w:rsidR="008D6B89" w:rsidRPr="00D30999" w:rsidRDefault="008D6B89" w:rsidP="00072FFF">
            <w:pPr>
              <w:jc w:val="center"/>
              <w:rPr>
                <w:rFonts w:cs="Calibri"/>
              </w:rPr>
            </w:pPr>
            <w:r w:rsidRPr="00D30999">
              <w:rPr>
                <w:rFonts w:cs="Calibri"/>
              </w:rPr>
              <w:t>8,5</w:t>
            </w:r>
          </w:p>
        </w:tc>
        <w:tc>
          <w:tcPr>
            <w:tcW w:w="553" w:type="pct"/>
            <w:vAlign w:val="center"/>
          </w:tcPr>
          <w:p w14:paraId="52C276EA"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0958CF98"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2F20B2DE" w14:textId="77777777" w:rsidR="008D6B89" w:rsidRPr="00D30999" w:rsidRDefault="008D6B89" w:rsidP="00072FFF">
            <w:pPr>
              <w:jc w:val="center"/>
              <w:rPr>
                <w:rFonts w:cs="Calibri"/>
              </w:rPr>
            </w:pPr>
            <w:r w:rsidRPr="00D30999">
              <w:rPr>
                <w:rFonts w:cs="Calibri"/>
              </w:rPr>
              <w:t>8,1</w:t>
            </w:r>
          </w:p>
        </w:tc>
        <w:tc>
          <w:tcPr>
            <w:tcW w:w="622" w:type="pct"/>
            <w:vAlign w:val="center"/>
          </w:tcPr>
          <w:p w14:paraId="147AAE6A"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4181E216" w14:textId="77777777" w:rsidR="008D6B89" w:rsidRPr="00D30999" w:rsidRDefault="008D6B89" w:rsidP="00072FFF">
            <w:pPr>
              <w:jc w:val="center"/>
              <w:rPr>
                <w:rFonts w:cs="Calibri"/>
              </w:rPr>
            </w:pPr>
            <w:r w:rsidRPr="00D30999">
              <w:rPr>
                <w:rFonts w:cs="Calibri"/>
              </w:rPr>
              <w:t>8,6</w:t>
            </w:r>
          </w:p>
        </w:tc>
      </w:tr>
      <w:tr w:rsidR="00FA737E" w:rsidRPr="00D30999" w14:paraId="3D2BB75E" w14:textId="77777777" w:rsidTr="00072FFF">
        <w:trPr>
          <w:cantSplit/>
          <w:trHeight w:val="340"/>
          <w:jc w:val="center"/>
        </w:trPr>
        <w:tc>
          <w:tcPr>
            <w:tcW w:w="240" w:type="pct"/>
            <w:tcBorders>
              <w:left w:val="single" w:sz="18" w:space="0" w:color="auto"/>
            </w:tcBorders>
            <w:vAlign w:val="center"/>
          </w:tcPr>
          <w:p w14:paraId="487EC77B" w14:textId="77777777" w:rsidR="008D6B89" w:rsidRPr="00D30999" w:rsidRDefault="008D6B89" w:rsidP="00072FFF">
            <w:pPr>
              <w:jc w:val="center"/>
              <w:rPr>
                <w:rFonts w:cs="Calibri"/>
              </w:rPr>
            </w:pPr>
            <w:r w:rsidRPr="00D30999">
              <w:rPr>
                <w:rFonts w:cs="Calibri"/>
              </w:rPr>
              <w:t>5</w:t>
            </w:r>
          </w:p>
        </w:tc>
        <w:tc>
          <w:tcPr>
            <w:tcW w:w="895" w:type="pct"/>
            <w:vAlign w:val="center"/>
          </w:tcPr>
          <w:p w14:paraId="42B78357" w14:textId="77777777" w:rsidR="008D6B89" w:rsidRPr="00D30999" w:rsidRDefault="008D6B89" w:rsidP="00072FFF">
            <w:pPr>
              <w:jc w:val="center"/>
              <w:rPr>
                <w:rFonts w:cs="Calibri"/>
              </w:rPr>
            </w:pPr>
            <w:r w:rsidRPr="00D30999">
              <w:rPr>
                <w:rFonts w:cs="Calibri"/>
              </w:rPr>
              <w:t>Formacja</w:t>
            </w:r>
          </w:p>
        </w:tc>
        <w:tc>
          <w:tcPr>
            <w:tcW w:w="346" w:type="pct"/>
            <w:vAlign w:val="center"/>
          </w:tcPr>
          <w:p w14:paraId="1536694A" w14:textId="77777777" w:rsidR="008D6B89" w:rsidRPr="00D30999" w:rsidRDefault="008D6B89" w:rsidP="00072FFF">
            <w:pPr>
              <w:jc w:val="center"/>
              <w:rPr>
                <w:rFonts w:eastAsia="Calibri" w:cs="Arial"/>
              </w:rPr>
            </w:pPr>
            <w:r w:rsidRPr="00D30999">
              <w:rPr>
                <w:rFonts w:eastAsia="Calibri" w:cs="Arial"/>
              </w:rPr>
              <w:t>6</w:t>
            </w:r>
          </w:p>
        </w:tc>
        <w:tc>
          <w:tcPr>
            <w:tcW w:w="552" w:type="pct"/>
            <w:vAlign w:val="center"/>
          </w:tcPr>
          <w:p w14:paraId="6371F6B3" w14:textId="77777777" w:rsidR="008D6B89" w:rsidRPr="00D30999" w:rsidRDefault="008D6B89" w:rsidP="00072FFF">
            <w:pPr>
              <w:jc w:val="center"/>
              <w:rPr>
                <w:rFonts w:cs="Calibri"/>
              </w:rPr>
            </w:pPr>
            <w:r w:rsidRPr="00D30999">
              <w:rPr>
                <w:rFonts w:cs="Calibri"/>
              </w:rPr>
              <w:t>9</w:t>
            </w:r>
          </w:p>
        </w:tc>
        <w:tc>
          <w:tcPr>
            <w:tcW w:w="553" w:type="pct"/>
            <w:vAlign w:val="center"/>
          </w:tcPr>
          <w:p w14:paraId="2612216C" w14:textId="77777777" w:rsidR="008D6B89" w:rsidRPr="00D30999" w:rsidRDefault="008D6B89" w:rsidP="00072FFF">
            <w:pPr>
              <w:jc w:val="center"/>
              <w:rPr>
                <w:rFonts w:cs="Calibri"/>
              </w:rPr>
            </w:pPr>
            <w:r w:rsidRPr="00D30999">
              <w:rPr>
                <w:rFonts w:cs="Calibri"/>
              </w:rPr>
              <w:t>8</w:t>
            </w:r>
          </w:p>
        </w:tc>
        <w:tc>
          <w:tcPr>
            <w:tcW w:w="552" w:type="pct"/>
            <w:tcBorders>
              <w:right w:val="single" w:sz="8" w:space="0" w:color="auto"/>
            </w:tcBorders>
            <w:vAlign w:val="center"/>
          </w:tcPr>
          <w:p w14:paraId="2098F165"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26717C45" w14:textId="77777777" w:rsidR="008D6B89" w:rsidRPr="00D30999" w:rsidRDefault="008D6B89" w:rsidP="00072FFF">
            <w:pPr>
              <w:jc w:val="center"/>
              <w:rPr>
                <w:rFonts w:cs="Calibri"/>
              </w:rPr>
            </w:pPr>
            <w:r w:rsidRPr="00D30999">
              <w:rPr>
                <w:rFonts w:cs="Calibri"/>
              </w:rPr>
              <w:t>6,8</w:t>
            </w:r>
          </w:p>
        </w:tc>
        <w:tc>
          <w:tcPr>
            <w:tcW w:w="622" w:type="pct"/>
            <w:vAlign w:val="center"/>
          </w:tcPr>
          <w:p w14:paraId="6AB92EF7" w14:textId="77777777" w:rsidR="008D6B89" w:rsidRPr="00D30999" w:rsidRDefault="008D6B89" w:rsidP="00072FFF">
            <w:pPr>
              <w:jc w:val="center"/>
              <w:rPr>
                <w:rFonts w:cs="Calibri"/>
              </w:rPr>
            </w:pPr>
            <w:r w:rsidRPr="00D30999">
              <w:rPr>
                <w:rFonts w:cs="Calibri"/>
              </w:rPr>
              <w:t>8</w:t>
            </w:r>
          </w:p>
        </w:tc>
        <w:tc>
          <w:tcPr>
            <w:tcW w:w="621" w:type="pct"/>
            <w:tcBorders>
              <w:right w:val="single" w:sz="18" w:space="0" w:color="auto"/>
            </w:tcBorders>
            <w:vAlign w:val="center"/>
          </w:tcPr>
          <w:p w14:paraId="5D4BBA02" w14:textId="77777777" w:rsidR="008D6B89" w:rsidRPr="00D30999" w:rsidRDefault="008D6B89" w:rsidP="00072FFF">
            <w:pPr>
              <w:jc w:val="center"/>
              <w:rPr>
                <w:rFonts w:cs="Calibri"/>
              </w:rPr>
            </w:pPr>
            <w:r w:rsidRPr="00D30999">
              <w:rPr>
                <w:rFonts w:cs="Calibri"/>
              </w:rPr>
              <w:t>8,4</w:t>
            </w:r>
          </w:p>
        </w:tc>
      </w:tr>
      <w:tr w:rsidR="00FA737E" w:rsidRPr="00D30999" w14:paraId="3DA6115C" w14:textId="77777777" w:rsidTr="00072FFF">
        <w:trPr>
          <w:cantSplit/>
          <w:trHeight w:val="340"/>
          <w:jc w:val="center"/>
        </w:trPr>
        <w:tc>
          <w:tcPr>
            <w:tcW w:w="240" w:type="pct"/>
            <w:tcBorders>
              <w:left w:val="single" w:sz="18" w:space="0" w:color="auto"/>
            </w:tcBorders>
            <w:vAlign w:val="center"/>
          </w:tcPr>
          <w:p w14:paraId="5126666B" w14:textId="77777777" w:rsidR="008D6B89" w:rsidRPr="00D30999" w:rsidRDefault="008D6B89" w:rsidP="00072FFF">
            <w:pPr>
              <w:jc w:val="center"/>
              <w:rPr>
                <w:rFonts w:cs="Calibri"/>
              </w:rPr>
            </w:pPr>
            <w:r w:rsidRPr="00D30999">
              <w:rPr>
                <w:rFonts w:cs="Calibri"/>
              </w:rPr>
              <w:t>6</w:t>
            </w:r>
          </w:p>
        </w:tc>
        <w:tc>
          <w:tcPr>
            <w:tcW w:w="895" w:type="pct"/>
            <w:vAlign w:val="center"/>
          </w:tcPr>
          <w:p w14:paraId="4933E578" w14:textId="77777777" w:rsidR="008D6B89" w:rsidRPr="00D30999" w:rsidRDefault="008D6B89" w:rsidP="00072FFF">
            <w:pPr>
              <w:jc w:val="center"/>
              <w:rPr>
                <w:rFonts w:cs="Calibri"/>
              </w:rPr>
            </w:pPr>
            <w:r w:rsidRPr="00D30999">
              <w:rPr>
                <w:rFonts w:cs="Calibri"/>
              </w:rPr>
              <w:t>KWS Spencer</w:t>
            </w:r>
          </w:p>
        </w:tc>
        <w:tc>
          <w:tcPr>
            <w:tcW w:w="346" w:type="pct"/>
            <w:vAlign w:val="center"/>
          </w:tcPr>
          <w:p w14:paraId="66F71B30" w14:textId="77777777" w:rsidR="008D6B89" w:rsidRPr="00D30999" w:rsidRDefault="008D6B89" w:rsidP="00072FFF">
            <w:pPr>
              <w:jc w:val="center"/>
              <w:rPr>
                <w:rFonts w:eastAsia="Calibri" w:cs="Arial"/>
              </w:rPr>
            </w:pPr>
            <w:r w:rsidRPr="00D30999">
              <w:rPr>
                <w:rFonts w:eastAsia="Calibri" w:cs="Arial"/>
              </w:rPr>
              <w:t>6</w:t>
            </w:r>
          </w:p>
        </w:tc>
        <w:tc>
          <w:tcPr>
            <w:tcW w:w="552" w:type="pct"/>
            <w:vAlign w:val="center"/>
          </w:tcPr>
          <w:p w14:paraId="30DADE2D" w14:textId="77777777" w:rsidR="008D6B89" w:rsidRPr="00D30999" w:rsidRDefault="008D6B89" w:rsidP="00072FFF">
            <w:pPr>
              <w:jc w:val="center"/>
              <w:rPr>
                <w:rFonts w:cs="Calibri"/>
              </w:rPr>
            </w:pPr>
            <w:r w:rsidRPr="00D30999">
              <w:rPr>
                <w:rFonts w:cs="Calibri"/>
              </w:rPr>
              <w:t>9</w:t>
            </w:r>
          </w:p>
        </w:tc>
        <w:tc>
          <w:tcPr>
            <w:tcW w:w="553" w:type="pct"/>
            <w:vAlign w:val="center"/>
          </w:tcPr>
          <w:p w14:paraId="578A20BD"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6916DBEF"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2D004188" w14:textId="77777777" w:rsidR="008D6B89" w:rsidRPr="00D30999" w:rsidRDefault="008D6B89" w:rsidP="00072FFF">
            <w:pPr>
              <w:jc w:val="center"/>
              <w:rPr>
                <w:rFonts w:cs="Calibri"/>
              </w:rPr>
            </w:pPr>
            <w:r w:rsidRPr="00D30999">
              <w:rPr>
                <w:rFonts w:cs="Calibri"/>
              </w:rPr>
              <w:t>7,9</w:t>
            </w:r>
          </w:p>
        </w:tc>
        <w:tc>
          <w:tcPr>
            <w:tcW w:w="622" w:type="pct"/>
            <w:vAlign w:val="center"/>
          </w:tcPr>
          <w:p w14:paraId="7DDED2D9"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684BC3DE" w14:textId="77777777" w:rsidR="008D6B89" w:rsidRPr="00D30999" w:rsidRDefault="008D6B89" w:rsidP="00072FFF">
            <w:pPr>
              <w:jc w:val="center"/>
              <w:rPr>
                <w:rFonts w:cs="Calibri"/>
              </w:rPr>
            </w:pPr>
            <w:r w:rsidRPr="00D30999">
              <w:rPr>
                <w:rFonts w:cs="Calibri"/>
              </w:rPr>
              <w:t>8,5</w:t>
            </w:r>
          </w:p>
        </w:tc>
      </w:tr>
      <w:tr w:rsidR="00FA737E" w:rsidRPr="00D30999" w14:paraId="3619E662" w14:textId="77777777" w:rsidTr="00072FFF">
        <w:trPr>
          <w:cantSplit/>
          <w:trHeight w:val="340"/>
          <w:jc w:val="center"/>
        </w:trPr>
        <w:tc>
          <w:tcPr>
            <w:tcW w:w="240" w:type="pct"/>
            <w:tcBorders>
              <w:left w:val="single" w:sz="18" w:space="0" w:color="auto"/>
            </w:tcBorders>
            <w:vAlign w:val="center"/>
          </w:tcPr>
          <w:p w14:paraId="26F4DDFA" w14:textId="77777777" w:rsidR="008D6B89" w:rsidRPr="00D30999" w:rsidRDefault="008D6B89" w:rsidP="00072FFF">
            <w:pPr>
              <w:jc w:val="center"/>
              <w:rPr>
                <w:rFonts w:cs="Calibri"/>
              </w:rPr>
            </w:pPr>
            <w:r w:rsidRPr="00D30999">
              <w:rPr>
                <w:rFonts w:cs="Calibri"/>
              </w:rPr>
              <w:t>7</w:t>
            </w:r>
          </w:p>
        </w:tc>
        <w:tc>
          <w:tcPr>
            <w:tcW w:w="895" w:type="pct"/>
            <w:vAlign w:val="center"/>
          </w:tcPr>
          <w:p w14:paraId="1AF47459" w14:textId="77777777" w:rsidR="008D6B89" w:rsidRPr="00D30999" w:rsidRDefault="008D6B89" w:rsidP="00072FFF">
            <w:pPr>
              <w:jc w:val="center"/>
              <w:rPr>
                <w:rFonts w:cs="Calibri"/>
              </w:rPr>
            </w:pPr>
            <w:r w:rsidRPr="00D30999">
              <w:rPr>
                <w:rFonts w:cs="Calibri"/>
              </w:rPr>
              <w:t>RGT Bilanz</w:t>
            </w:r>
          </w:p>
        </w:tc>
        <w:tc>
          <w:tcPr>
            <w:tcW w:w="346" w:type="pct"/>
            <w:vAlign w:val="center"/>
          </w:tcPr>
          <w:p w14:paraId="2F203A79" w14:textId="77777777" w:rsidR="008D6B89" w:rsidRPr="00D30999" w:rsidRDefault="008D6B89" w:rsidP="00072FFF">
            <w:pPr>
              <w:jc w:val="center"/>
              <w:rPr>
                <w:rFonts w:eastAsia="Calibri" w:cs="Arial"/>
              </w:rPr>
            </w:pPr>
            <w:r w:rsidRPr="00D30999">
              <w:rPr>
                <w:rFonts w:eastAsia="Calibri" w:cs="Arial"/>
              </w:rPr>
              <w:t>5</w:t>
            </w:r>
          </w:p>
        </w:tc>
        <w:tc>
          <w:tcPr>
            <w:tcW w:w="552" w:type="pct"/>
            <w:vAlign w:val="center"/>
          </w:tcPr>
          <w:p w14:paraId="026FFA05" w14:textId="77777777" w:rsidR="008D6B89" w:rsidRPr="00D30999" w:rsidRDefault="008D6B89" w:rsidP="00072FFF">
            <w:pPr>
              <w:jc w:val="center"/>
              <w:rPr>
                <w:rFonts w:cs="Calibri"/>
              </w:rPr>
            </w:pPr>
            <w:r w:rsidRPr="00D30999">
              <w:rPr>
                <w:rFonts w:cs="Calibri"/>
              </w:rPr>
              <w:t>9</w:t>
            </w:r>
          </w:p>
        </w:tc>
        <w:tc>
          <w:tcPr>
            <w:tcW w:w="553" w:type="pct"/>
            <w:vAlign w:val="center"/>
          </w:tcPr>
          <w:p w14:paraId="1CD73EED"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0895CAEB"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7596420E" w14:textId="77777777" w:rsidR="008D6B89" w:rsidRPr="00D30999" w:rsidRDefault="008D6B89" w:rsidP="00072FFF">
            <w:pPr>
              <w:jc w:val="center"/>
              <w:rPr>
                <w:rFonts w:cs="Calibri"/>
              </w:rPr>
            </w:pPr>
            <w:r w:rsidRPr="00D30999">
              <w:rPr>
                <w:rFonts w:cs="Calibri"/>
              </w:rPr>
              <w:t>8,2</w:t>
            </w:r>
          </w:p>
        </w:tc>
        <w:tc>
          <w:tcPr>
            <w:tcW w:w="622" w:type="pct"/>
            <w:vAlign w:val="center"/>
          </w:tcPr>
          <w:p w14:paraId="20710521" w14:textId="77777777" w:rsidR="008D6B89" w:rsidRPr="00D30999" w:rsidRDefault="008D6B89" w:rsidP="00072FFF">
            <w:pPr>
              <w:jc w:val="center"/>
              <w:rPr>
                <w:rFonts w:cs="Calibri"/>
              </w:rPr>
            </w:pPr>
            <w:r w:rsidRPr="00D30999">
              <w:rPr>
                <w:rFonts w:cs="Calibri"/>
              </w:rPr>
              <w:t>8,2</w:t>
            </w:r>
          </w:p>
        </w:tc>
        <w:tc>
          <w:tcPr>
            <w:tcW w:w="621" w:type="pct"/>
            <w:tcBorders>
              <w:right w:val="single" w:sz="18" w:space="0" w:color="auto"/>
            </w:tcBorders>
            <w:vAlign w:val="center"/>
          </w:tcPr>
          <w:p w14:paraId="2ADE8826" w14:textId="77777777" w:rsidR="008D6B89" w:rsidRPr="00D30999" w:rsidRDefault="008D6B89" w:rsidP="00072FFF">
            <w:pPr>
              <w:jc w:val="center"/>
              <w:rPr>
                <w:rFonts w:cs="Calibri"/>
              </w:rPr>
            </w:pPr>
            <w:r w:rsidRPr="00D30999">
              <w:rPr>
                <w:rFonts w:cs="Calibri"/>
              </w:rPr>
              <w:t>8,6</w:t>
            </w:r>
          </w:p>
        </w:tc>
      </w:tr>
      <w:tr w:rsidR="00FA737E" w:rsidRPr="00D30999" w14:paraId="4CDCBEEF" w14:textId="77777777" w:rsidTr="00072FFF">
        <w:trPr>
          <w:cantSplit/>
          <w:trHeight w:val="340"/>
          <w:jc w:val="center"/>
        </w:trPr>
        <w:tc>
          <w:tcPr>
            <w:tcW w:w="240" w:type="pct"/>
            <w:tcBorders>
              <w:left w:val="single" w:sz="18" w:space="0" w:color="auto"/>
            </w:tcBorders>
            <w:vAlign w:val="center"/>
          </w:tcPr>
          <w:p w14:paraId="1AA80982" w14:textId="77777777" w:rsidR="008D6B89" w:rsidRPr="00D30999" w:rsidRDefault="008D6B89" w:rsidP="00072FFF">
            <w:pPr>
              <w:jc w:val="center"/>
              <w:rPr>
                <w:rFonts w:cs="Calibri"/>
              </w:rPr>
            </w:pPr>
            <w:r w:rsidRPr="00D30999">
              <w:rPr>
                <w:rFonts w:cs="Calibri"/>
              </w:rPr>
              <w:t>8</w:t>
            </w:r>
          </w:p>
        </w:tc>
        <w:tc>
          <w:tcPr>
            <w:tcW w:w="895" w:type="pct"/>
            <w:vAlign w:val="center"/>
          </w:tcPr>
          <w:p w14:paraId="3B8173C7" w14:textId="77777777" w:rsidR="008D6B89" w:rsidRPr="00D30999" w:rsidRDefault="008D6B89" w:rsidP="00072FFF">
            <w:pPr>
              <w:jc w:val="center"/>
              <w:rPr>
                <w:rFonts w:cs="Calibri"/>
              </w:rPr>
            </w:pPr>
            <w:r w:rsidRPr="00D30999">
              <w:rPr>
                <w:rFonts w:cs="Calibri"/>
              </w:rPr>
              <w:t>Euforia</w:t>
            </w:r>
          </w:p>
        </w:tc>
        <w:tc>
          <w:tcPr>
            <w:tcW w:w="346" w:type="pct"/>
            <w:vAlign w:val="center"/>
          </w:tcPr>
          <w:p w14:paraId="704371EE" w14:textId="77777777" w:rsidR="008D6B89" w:rsidRPr="00D30999" w:rsidRDefault="008D6B89" w:rsidP="00072FFF">
            <w:pPr>
              <w:jc w:val="center"/>
              <w:rPr>
                <w:rFonts w:eastAsia="Calibri" w:cs="Arial"/>
              </w:rPr>
            </w:pPr>
            <w:r w:rsidRPr="00D30999">
              <w:rPr>
                <w:rFonts w:eastAsia="Calibri" w:cs="Arial"/>
              </w:rPr>
              <w:t>5</w:t>
            </w:r>
          </w:p>
        </w:tc>
        <w:tc>
          <w:tcPr>
            <w:tcW w:w="552" w:type="pct"/>
            <w:vAlign w:val="center"/>
          </w:tcPr>
          <w:p w14:paraId="6676B317" w14:textId="77777777" w:rsidR="008D6B89" w:rsidRPr="00D30999" w:rsidRDefault="008D6B89" w:rsidP="00072FFF">
            <w:pPr>
              <w:jc w:val="center"/>
              <w:rPr>
                <w:rFonts w:cs="Calibri"/>
              </w:rPr>
            </w:pPr>
            <w:r w:rsidRPr="00D30999">
              <w:rPr>
                <w:rFonts w:cs="Calibri"/>
              </w:rPr>
              <w:t>9</w:t>
            </w:r>
          </w:p>
        </w:tc>
        <w:tc>
          <w:tcPr>
            <w:tcW w:w="553" w:type="pct"/>
            <w:vAlign w:val="center"/>
          </w:tcPr>
          <w:p w14:paraId="72C16E77"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01B7C7C4"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0277597D" w14:textId="77777777" w:rsidR="008D6B89" w:rsidRPr="00D30999" w:rsidRDefault="008D6B89" w:rsidP="00072FFF">
            <w:pPr>
              <w:jc w:val="center"/>
              <w:rPr>
                <w:rFonts w:cs="Calibri"/>
              </w:rPr>
            </w:pPr>
            <w:r w:rsidRPr="00D30999">
              <w:rPr>
                <w:rFonts w:cs="Calibri"/>
              </w:rPr>
              <w:t>8</w:t>
            </w:r>
          </w:p>
        </w:tc>
        <w:tc>
          <w:tcPr>
            <w:tcW w:w="622" w:type="pct"/>
            <w:vAlign w:val="center"/>
          </w:tcPr>
          <w:p w14:paraId="37B0B521"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11217D9E" w14:textId="77777777" w:rsidR="008D6B89" w:rsidRPr="00D30999" w:rsidRDefault="008D6B89" w:rsidP="00072FFF">
            <w:pPr>
              <w:jc w:val="center"/>
              <w:rPr>
                <w:rFonts w:cs="Calibri"/>
              </w:rPr>
            </w:pPr>
            <w:r w:rsidRPr="00D30999">
              <w:rPr>
                <w:rFonts w:cs="Calibri"/>
              </w:rPr>
              <w:t>8,5</w:t>
            </w:r>
          </w:p>
        </w:tc>
      </w:tr>
      <w:tr w:rsidR="00FA737E" w:rsidRPr="00D30999" w14:paraId="1BD54518" w14:textId="77777777" w:rsidTr="00072FFF">
        <w:trPr>
          <w:cantSplit/>
          <w:trHeight w:val="340"/>
          <w:jc w:val="center"/>
        </w:trPr>
        <w:tc>
          <w:tcPr>
            <w:tcW w:w="240" w:type="pct"/>
            <w:tcBorders>
              <w:left w:val="single" w:sz="18" w:space="0" w:color="auto"/>
            </w:tcBorders>
            <w:vAlign w:val="center"/>
          </w:tcPr>
          <w:p w14:paraId="4B95BAEE" w14:textId="77777777" w:rsidR="008D6B89" w:rsidRPr="00D30999" w:rsidRDefault="008D6B89" w:rsidP="00072FFF">
            <w:pPr>
              <w:jc w:val="center"/>
              <w:rPr>
                <w:rFonts w:cs="Calibri"/>
              </w:rPr>
            </w:pPr>
            <w:r w:rsidRPr="00D30999">
              <w:rPr>
                <w:rFonts w:cs="Calibri"/>
              </w:rPr>
              <w:t>9</w:t>
            </w:r>
          </w:p>
        </w:tc>
        <w:tc>
          <w:tcPr>
            <w:tcW w:w="895" w:type="pct"/>
            <w:vAlign w:val="center"/>
          </w:tcPr>
          <w:p w14:paraId="4A3109B6" w14:textId="77777777" w:rsidR="008D6B89" w:rsidRPr="00D30999" w:rsidRDefault="008D6B89" w:rsidP="00072FFF">
            <w:pPr>
              <w:jc w:val="center"/>
              <w:rPr>
                <w:rFonts w:cs="Calibri"/>
              </w:rPr>
            </w:pPr>
            <w:r w:rsidRPr="00D30999">
              <w:rPr>
                <w:rFonts w:cs="Calibri"/>
              </w:rPr>
              <w:t>SY Orofino</w:t>
            </w:r>
          </w:p>
        </w:tc>
        <w:tc>
          <w:tcPr>
            <w:tcW w:w="346" w:type="pct"/>
            <w:vAlign w:val="center"/>
          </w:tcPr>
          <w:p w14:paraId="564E6F5F" w14:textId="77777777" w:rsidR="008D6B89" w:rsidRPr="00D30999" w:rsidRDefault="008D6B89" w:rsidP="00072FFF">
            <w:pPr>
              <w:jc w:val="center"/>
              <w:rPr>
                <w:rFonts w:eastAsia="Calibri" w:cs="Arial"/>
              </w:rPr>
            </w:pPr>
            <w:r w:rsidRPr="00D30999">
              <w:rPr>
                <w:rFonts w:eastAsia="Calibri" w:cs="Arial"/>
              </w:rPr>
              <w:t>5</w:t>
            </w:r>
          </w:p>
        </w:tc>
        <w:tc>
          <w:tcPr>
            <w:tcW w:w="552" w:type="pct"/>
            <w:vAlign w:val="center"/>
          </w:tcPr>
          <w:p w14:paraId="1A136AB4" w14:textId="77777777" w:rsidR="008D6B89" w:rsidRPr="00D30999" w:rsidRDefault="008D6B89" w:rsidP="00072FFF">
            <w:pPr>
              <w:jc w:val="center"/>
              <w:rPr>
                <w:rFonts w:cs="Calibri"/>
              </w:rPr>
            </w:pPr>
            <w:r w:rsidRPr="00D30999">
              <w:rPr>
                <w:rFonts w:cs="Calibri"/>
              </w:rPr>
              <w:t>9</w:t>
            </w:r>
          </w:p>
        </w:tc>
        <w:tc>
          <w:tcPr>
            <w:tcW w:w="553" w:type="pct"/>
            <w:vAlign w:val="center"/>
          </w:tcPr>
          <w:p w14:paraId="75F13109"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40F32892"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4B683E15" w14:textId="77777777" w:rsidR="008D6B89" w:rsidRPr="00D30999" w:rsidRDefault="008D6B89" w:rsidP="00072FFF">
            <w:pPr>
              <w:jc w:val="center"/>
              <w:rPr>
                <w:rFonts w:cs="Calibri"/>
              </w:rPr>
            </w:pPr>
            <w:r w:rsidRPr="00D30999">
              <w:rPr>
                <w:rFonts w:cs="Calibri"/>
              </w:rPr>
              <w:t>7,9</w:t>
            </w:r>
          </w:p>
        </w:tc>
        <w:tc>
          <w:tcPr>
            <w:tcW w:w="622" w:type="pct"/>
            <w:vAlign w:val="center"/>
          </w:tcPr>
          <w:p w14:paraId="79228BAF" w14:textId="77777777" w:rsidR="008D6B89" w:rsidRPr="00D30999" w:rsidRDefault="008D6B89" w:rsidP="00072FFF">
            <w:pPr>
              <w:jc w:val="center"/>
              <w:rPr>
                <w:rFonts w:cs="Calibri"/>
              </w:rPr>
            </w:pPr>
            <w:r w:rsidRPr="00D30999">
              <w:rPr>
                <w:rFonts w:cs="Calibri"/>
              </w:rPr>
              <w:t>8,5</w:t>
            </w:r>
          </w:p>
        </w:tc>
        <w:tc>
          <w:tcPr>
            <w:tcW w:w="621" w:type="pct"/>
            <w:tcBorders>
              <w:right w:val="single" w:sz="18" w:space="0" w:color="auto"/>
            </w:tcBorders>
            <w:vAlign w:val="center"/>
          </w:tcPr>
          <w:p w14:paraId="3D55B388" w14:textId="77777777" w:rsidR="008D6B89" w:rsidRPr="00D30999" w:rsidRDefault="008D6B89" w:rsidP="00072FFF">
            <w:pPr>
              <w:jc w:val="center"/>
              <w:rPr>
                <w:rFonts w:cs="Calibri"/>
              </w:rPr>
            </w:pPr>
            <w:r w:rsidRPr="00D30999">
              <w:rPr>
                <w:rFonts w:cs="Calibri"/>
              </w:rPr>
              <w:t>8,5</w:t>
            </w:r>
          </w:p>
        </w:tc>
      </w:tr>
      <w:tr w:rsidR="00FA737E" w:rsidRPr="00D30999" w14:paraId="650479E8" w14:textId="77777777" w:rsidTr="00072FFF">
        <w:trPr>
          <w:cantSplit/>
          <w:trHeight w:val="340"/>
          <w:jc w:val="center"/>
        </w:trPr>
        <w:tc>
          <w:tcPr>
            <w:tcW w:w="240" w:type="pct"/>
            <w:tcBorders>
              <w:left w:val="single" w:sz="18" w:space="0" w:color="auto"/>
            </w:tcBorders>
            <w:vAlign w:val="center"/>
          </w:tcPr>
          <w:p w14:paraId="5FC877A4" w14:textId="77777777" w:rsidR="008D6B89" w:rsidRPr="00D30999" w:rsidRDefault="008D6B89" w:rsidP="00072FFF">
            <w:pPr>
              <w:jc w:val="center"/>
              <w:rPr>
                <w:rFonts w:cs="Calibri"/>
              </w:rPr>
            </w:pPr>
            <w:r w:rsidRPr="00D30999">
              <w:rPr>
                <w:rFonts w:cs="Calibri"/>
              </w:rPr>
              <w:t>10</w:t>
            </w:r>
          </w:p>
        </w:tc>
        <w:tc>
          <w:tcPr>
            <w:tcW w:w="895" w:type="pct"/>
            <w:vAlign w:val="center"/>
          </w:tcPr>
          <w:p w14:paraId="28A2CB30" w14:textId="77777777" w:rsidR="008D6B89" w:rsidRPr="00D30999" w:rsidRDefault="008D6B89" w:rsidP="00072FFF">
            <w:pPr>
              <w:jc w:val="center"/>
              <w:rPr>
                <w:rFonts w:cs="Calibri"/>
              </w:rPr>
            </w:pPr>
            <w:r w:rsidRPr="00D30999">
              <w:rPr>
                <w:rFonts w:cs="Calibri"/>
              </w:rPr>
              <w:t>Admont</w:t>
            </w:r>
          </w:p>
        </w:tc>
        <w:tc>
          <w:tcPr>
            <w:tcW w:w="346" w:type="pct"/>
            <w:vAlign w:val="center"/>
          </w:tcPr>
          <w:p w14:paraId="0859A68A" w14:textId="77777777" w:rsidR="008D6B89" w:rsidRPr="00D30999" w:rsidRDefault="008D6B89" w:rsidP="00072FFF">
            <w:pPr>
              <w:jc w:val="center"/>
              <w:rPr>
                <w:rFonts w:eastAsia="Calibri" w:cs="Arial"/>
              </w:rPr>
            </w:pPr>
            <w:r w:rsidRPr="00D30999">
              <w:rPr>
                <w:rFonts w:eastAsia="Calibri" w:cs="Arial"/>
              </w:rPr>
              <w:t>4</w:t>
            </w:r>
          </w:p>
        </w:tc>
        <w:tc>
          <w:tcPr>
            <w:tcW w:w="552" w:type="pct"/>
            <w:vAlign w:val="center"/>
          </w:tcPr>
          <w:p w14:paraId="7256B527" w14:textId="77777777" w:rsidR="008D6B89" w:rsidRPr="00D30999" w:rsidRDefault="008D6B89" w:rsidP="00072FFF">
            <w:pPr>
              <w:jc w:val="center"/>
              <w:rPr>
                <w:rFonts w:cs="Calibri"/>
              </w:rPr>
            </w:pPr>
            <w:r w:rsidRPr="00D30999">
              <w:rPr>
                <w:rFonts w:cs="Calibri"/>
              </w:rPr>
              <w:t>9</w:t>
            </w:r>
          </w:p>
        </w:tc>
        <w:tc>
          <w:tcPr>
            <w:tcW w:w="553" w:type="pct"/>
            <w:vAlign w:val="center"/>
          </w:tcPr>
          <w:p w14:paraId="03707BC7" w14:textId="77777777" w:rsidR="008D6B89" w:rsidRPr="00D30999" w:rsidRDefault="008D6B89" w:rsidP="00072FFF">
            <w:pPr>
              <w:jc w:val="center"/>
              <w:rPr>
                <w:rFonts w:cs="Calibri"/>
              </w:rPr>
            </w:pPr>
            <w:r w:rsidRPr="00D30999">
              <w:rPr>
                <w:rFonts w:cs="Calibri"/>
              </w:rPr>
              <w:t>8</w:t>
            </w:r>
          </w:p>
        </w:tc>
        <w:tc>
          <w:tcPr>
            <w:tcW w:w="552" w:type="pct"/>
            <w:tcBorders>
              <w:right w:val="single" w:sz="8" w:space="0" w:color="auto"/>
            </w:tcBorders>
            <w:vAlign w:val="center"/>
          </w:tcPr>
          <w:p w14:paraId="0D493645"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4CB3B8A7" w14:textId="77777777" w:rsidR="008D6B89" w:rsidRPr="00D30999" w:rsidRDefault="008D6B89" w:rsidP="00072FFF">
            <w:pPr>
              <w:jc w:val="center"/>
              <w:rPr>
                <w:rFonts w:cs="Calibri"/>
              </w:rPr>
            </w:pPr>
            <w:r w:rsidRPr="00D30999">
              <w:rPr>
                <w:rFonts w:cs="Calibri"/>
              </w:rPr>
              <w:t>7,9</w:t>
            </w:r>
          </w:p>
        </w:tc>
        <w:tc>
          <w:tcPr>
            <w:tcW w:w="622" w:type="pct"/>
            <w:vAlign w:val="center"/>
          </w:tcPr>
          <w:p w14:paraId="25BFB25D"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462A6F81" w14:textId="77777777" w:rsidR="008D6B89" w:rsidRPr="00D30999" w:rsidRDefault="008D6B89" w:rsidP="00072FFF">
            <w:pPr>
              <w:jc w:val="center"/>
              <w:rPr>
                <w:rFonts w:cs="Calibri"/>
              </w:rPr>
            </w:pPr>
            <w:r w:rsidRPr="00D30999">
              <w:rPr>
                <w:rFonts w:cs="Calibri"/>
              </w:rPr>
              <w:t>8,6</w:t>
            </w:r>
          </w:p>
        </w:tc>
      </w:tr>
      <w:tr w:rsidR="00FA737E" w:rsidRPr="00D30999" w14:paraId="774F71E2" w14:textId="77777777" w:rsidTr="00072FFF">
        <w:trPr>
          <w:cantSplit/>
          <w:trHeight w:val="340"/>
          <w:jc w:val="center"/>
        </w:trPr>
        <w:tc>
          <w:tcPr>
            <w:tcW w:w="240" w:type="pct"/>
            <w:tcBorders>
              <w:left w:val="single" w:sz="18" w:space="0" w:color="auto"/>
            </w:tcBorders>
            <w:vAlign w:val="center"/>
          </w:tcPr>
          <w:p w14:paraId="77C5B582" w14:textId="77777777" w:rsidR="008D6B89" w:rsidRPr="00D30999" w:rsidRDefault="008D6B89" w:rsidP="00072FFF">
            <w:pPr>
              <w:jc w:val="center"/>
              <w:rPr>
                <w:rFonts w:cs="Calibri"/>
              </w:rPr>
            </w:pPr>
            <w:r w:rsidRPr="00D30999">
              <w:rPr>
                <w:rFonts w:cs="Calibri"/>
              </w:rPr>
              <w:t>11</w:t>
            </w:r>
          </w:p>
        </w:tc>
        <w:tc>
          <w:tcPr>
            <w:tcW w:w="895" w:type="pct"/>
            <w:vAlign w:val="center"/>
          </w:tcPr>
          <w:p w14:paraId="76D14292" w14:textId="77777777" w:rsidR="008D6B89" w:rsidRPr="00D30999" w:rsidRDefault="008D6B89" w:rsidP="00072FFF">
            <w:pPr>
              <w:jc w:val="center"/>
              <w:rPr>
                <w:rFonts w:cs="Calibri"/>
              </w:rPr>
            </w:pPr>
            <w:r w:rsidRPr="00D30999">
              <w:rPr>
                <w:rFonts w:cs="Calibri"/>
              </w:rPr>
              <w:t>LG Keramik</w:t>
            </w:r>
          </w:p>
        </w:tc>
        <w:tc>
          <w:tcPr>
            <w:tcW w:w="346" w:type="pct"/>
            <w:vAlign w:val="center"/>
          </w:tcPr>
          <w:p w14:paraId="54F3CF1A" w14:textId="77777777" w:rsidR="008D6B89" w:rsidRPr="00D30999" w:rsidRDefault="008D6B89" w:rsidP="00072FFF">
            <w:pPr>
              <w:jc w:val="center"/>
              <w:rPr>
                <w:rFonts w:eastAsia="Calibri" w:cs="Arial"/>
              </w:rPr>
            </w:pPr>
            <w:r w:rsidRPr="00D30999">
              <w:rPr>
                <w:rFonts w:eastAsia="Calibri" w:cs="Arial"/>
              </w:rPr>
              <w:t>4</w:t>
            </w:r>
          </w:p>
        </w:tc>
        <w:tc>
          <w:tcPr>
            <w:tcW w:w="552" w:type="pct"/>
            <w:vAlign w:val="center"/>
          </w:tcPr>
          <w:p w14:paraId="285D0039" w14:textId="77777777" w:rsidR="008D6B89" w:rsidRPr="00D30999" w:rsidRDefault="008D6B89" w:rsidP="00072FFF">
            <w:pPr>
              <w:jc w:val="center"/>
              <w:rPr>
                <w:rFonts w:cs="Calibri"/>
              </w:rPr>
            </w:pPr>
            <w:r w:rsidRPr="00D30999">
              <w:rPr>
                <w:rFonts w:cs="Calibri"/>
              </w:rPr>
              <w:t>9</w:t>
            </w:r>
          </w:p>
        </w:tc>
        <w:tc>
          <w:tcPr>
            <w:tcW w:w="553" w:type="pct"/>
            <w:vAlign w:val="center"/>
          </w:tcPr>
          <w:p w14:paraId="12DE5424" w14:textId="77777777" w:rsidR="008D6B89" w:rsidRPr="00D30999" w:rsidRDefault="008D6B89" w:rsidP="00072FFF">
            <w:pPr>
              <w:jc w:val="center"/>
              <w:rPr>
                <w:rFonts w:cs="Calibri"/>
              </w:rPr>
            </w:pPr>
            <w:r w:rsidRPr="00D30999">
              <w:rPr>
                <w:rFonts w:cs="Calibri"/>
              </w:rPr>
              <w:t>8</w:t>
            </w:r>
          </w:p>
        </w:tc>
        <w:tc>
          <w:tcPr>
            <w:tcW w:w="552" w:type="pct"/>
            <w:tcBorders>
              <w:right w:val="single" w:sz="8" w:space="0" w:color="auto"/>
            </w:tcBorders>
            <w:vAlign w:val="center"/>
          </w:tcPr>
          <w:p w14:paraId="764E9CDA"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40E444BE" w14:textId="77777777" w:rsidR="008D6B89" w:rsidRPr="00D30999" w:rsidRDefault="008D6B89" w:rsidP="00072FFF">
            <w:pPr>
              <w:jc w:val="center"/>
              <w:rPr>
                <w:rFonts w:cs="Calibri"/>
              </w:rPr>
            </w:pPr>
            <w:r w:rsidRPr="00D30999">
              <w:rPr>
                <w:rFonts w:cs="Calibri"/>
              </w:rPr>
              <w:t>7,8</w:t>
            </w:r>
          </w:p>
        </w:tc>
        <w:tc>
          <w:tcPr>
            <w:tcW w:w="622" w:type="pct"/>
            <w:vAlign w:val="center"/>
          </w:tcPr>
          <w:p w14:paraId="102DF615" w14:textId="77777777" w:rsidR="008D6B89" w:rsidRPr="00D30999" w:rsidRDefault="008D6B89" w:rsidP="00072FFF">
            <w:pPr>
              <w:jc w:val="center"/>
              <w:rPr>
                <w:rFonts w:cs="Calibri"/>
              </w:rPr>
            </w:pPr>
            <w:r w:rsidRPr="00D30999">
              <w:rPr>
                <w:rFonts w:cs="Calibri"/>
              </w:rPr>
              <w:t>8</w:t>
            </w:r>
          </w:p>
        </w:tc>
        <w:tc>
          <w:tcPr>
            <w:tcW w:w="621" w:type="pct"/>
            <w:tcBorders>
              <w:right w:val="single" w:sz="18" w:space="0" w:color="auto"/>
            </w:tcBorders>
            <w:vAlign w:val="center"/>
          </w:tcPr>
          <w:p w14:paraId="4E463AED" w14:textId="77777777" w:rsidR="008D6B89" w:rsidRPr="00D30999" w:rsidRDefault="008D6B89" w:rsidP="00072FFF">
            <w:pPr>
              <w:jc w:val="center"/>
              <w:rPr>
                <w:rFonts w:cs="Calibri"/>
              </w:rPr>
            </w:pPr>
            <w:r w:rsidRPr="00D30999">
              <w:rPr>
                <w:rFonts w:cs="Calibri"/>
              </w:rPr>
              <w:t>8,4</w:t>
            </w:r>
          </w:p>
        </w:tc>
      </w:tr>
      <w:tr w:rsidR="00FA737E" w:rsidRPr="00D30999" w14:paraId="35300E6F" w14:textId="77777777" w:rsidTr="00072FFF">
        <w:trPr>
          <w:cantSplit/>
          <w:trHeight w:val="340"/>
          <w:jc w:val="center"/>
        </w:trPr>
        <w:tc>
          <w:tcPr>
            <w:tcW w:w="240" w:type="pct"/>
            <w:tcBorders>
              <w:left w:val="single" w:sz="18" w:space="0" w:color="auto"/>
            </w:tcBorders>
            <w:vAlign w:val="center"/>
          </w:tcPr>
          <w:p w14:paraId="3DD0D87F" w14:textId="77777777" w:rsidR="008D6B89" w:rsidRPr="00D30999" w:rsidRDefault="008D6B89" w:rsidP="00072FFF">
            <w:pPr>
              <w:jc w:val="center"/>
              <w:rPr>
                <w:rFonts w:cs="Calibri"/>
              </w:rPr>
            </w:pPr>
            <w:r w:rsidRPr="00D30999">
              <w:rPr>
                <w:rFonts w:cs="Calibri"/>
              </w:rPr>
              <w:t>12</w:t>
            </w:r>
          </w:p>
        </w:tc>
        <w:tc>
          <w:tcPr>
            <w:tcW w:w="895" w:type="pct"/>
            <w:vAlign w:val="center"/>
          </w:tcPr>
          <w:p w14:paraId="100E6179" w14:textId="77777777" w:rsidR="008D6B89" w:rsidRPr="00D30999" w:rsidRDefault="008D6B89" w:rsidP="00072FFF">
            <w:pPr>
              <w:jc w:val="center"/>
              <w:rPr>
                <w:rFonts w:cs="Calibri"/>
              </w:rPr>
            </w:pPr>
            <w:r w:rsidRPr="00D30999">
              <w:rPr>
                <w:rFonts w:cs="Calibri"/>
              </w:rPr>
              <w:t>Venecja</w:t>
            </w:r>
          </w:p>
        </w:tc>
        <w:tc>
          <w:tcPr>
            <w:tcW w:w="346" w:type="pct"/>
            <w:vAlign w:val="center"/>
          </w:tcPr>
          <w:p w14:paraId="12BE1090" w14:textId="77777777" w:rsidR="008D6B89" w:rsidRPr="00D30999" w:rsidRDefault="008D6B89" w:rsidP="00072FFF">
            <w:pPr>
              <w:jc w:val="center"/>
              <w:rPr>
                <w:rFonts w:eastAsia="Calibri" w:cs="Arial"/>
              </w:rPr>
            </w:pPr>
            <w:r w:rsidRPr="00D30999">
              <w:rPr>
                <w:rFonts w:eastAsia="Calibri" w:cs="Arial"/>
              </w:rPr>
              <w:t>4</w:t>
            </w:r>
          </w:p>
        </w:tc>
        <w:tc>
          <w:tcPr>
            <w:tcW w:w="552" w:type="pct"/>
            <w:vAlign w:val="center"/>
          </w:tcPr>
          <w:p w14:paraId="208E213B" w14:textId="77777777" w:rsidR="008D6B89" w:rsidRPr="00D30999" w:rsidRDefault="008D6B89" w:rsidP="00072FFF">
            <w:pPr>
              <w:jc w:val="center"/>
              <w:rPr>
                <w:rFonts w:cs="Calibri"/>
              </w:rPr>
            </w:pPr>
            <w:r w:rsidRPr="00D30999">
              <w:rPr>
                <w:rFonts w:cs="Calibri"/>
              </w:rPr>
              <w:t>9</w:t>
            </w:r>
          </w:p>
        </w:tc>
        <w:tc>
          <w:tcPr>
            <w:tcW w:w="553" w:type="pct"/>
            <w:vAlign w:val="center"/>
          </w:tcPr>
          <w:p w14:paraId="079DA1C3"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45537AB3"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2E96FC18" w14:textId="77777777" w:rsidR="008D6B89" w:rsidRPr="00D30999" w:rsidRDefault="008D6B89" w:rsidP="00072FFF">
            <w:pPr>
              <w:jc w:val="center"/>
              <w:rPr>
                <w:rFonts w:cs="Calibri"/>
              </w:rPr>
            </w:pPr>
            <w:r w:rsidRPr="00D30999">
              <w:rPr>
                <w:rFonts w:cs="Calibri"/>
              </w:rPr>
              <w:t>7,2</w:t>
            </w:r>
          </w:p>
        </w:tc>
        <w:tc>
          <w:tcPr>
            <w:tcW w:w="622" w:type="pct"/>
            <w:vAlign w:val="center"/>
          </w:tcPr>
          <w:p w14:paraId="7152011A" w14:textId="77777777" w:rsidR="008D6B89" w:rsidRPr="00D30999" w:rsidRDefault="008D6B89" w:rsidP="00072FFF">
            <w:pPr>
              <w:jc w:val="center"/>
              <w:rPr>
                <w:rFonts w:cs="Calibri"/>
              </w:rPr>
            </w:pPr>
            <w:r w:rsidRPr="00D30999">
              <w:rPr>
                <w:rFonts w:cs="Calibri"/>
              </w:rPr>
              <w:t>8,1</w:t>
            </w:r>
          </w:p>
        </w:tc>
        <w:tc>
          <w:tcPr>
            <w:tcW w:w="621" w:type="pct"/>
            <w:tcBorders>
              <w:right w:val="single" w:sz="18" w:space="0" w:color="auto"/>
            </w:tcBorders>
            <w:vAlign w:val="center"/>
          </w:tcPr>
          <w:p w14:paraId="72014139" w14:textId="77777777" w:rsidR="008D6B89" w:rsidRPr="00D30999" w:rsidRDefault="008D6B89" w:rsidP="00072FFF">
            <w:pPr>
              <w:jc w:val="center"/>
              <w:rPr>
                <w:rFonts w:cs="Calibri"/>
              </w:rPr>
            </w:pPr>
            <w:r w:rsidRPr="00D30999">
              <w:rPr>
                <w:rFonts w:cs="Calibri"/>
              </w:rPr>
              <w:t>8,3</w:t>
            </w:r>
          </w:p>
        </w:tc>
      </w:tr>
      <w:tr w:rsidR="00FA737E" w:rsidRPr="00D30999" w14:paraId="3EE84229" w14:textId="77777777" w:rsidTr="00072FFF">
        <w:trPr>
          <w:cantSplit/>
          <w:trHeight w:val="340"/>
          <w:jc w:val="center"/>
        </w:trPr>
        <w:tc>
          <w:tcPr>
            <w:tcW w:w="240" w:type="pct"/>
            <w:tcBorders>
              <w:left w:val="single" w:sz="18" w:space="0" w:color="auto"/>
            </w:tcBorders>
            <w:vAlign w:val="center"/>
          </w:tcPr>
          <w:p w14:paraId="0FA6935E" w14:textId="77777777" w:rsidR="008D6B89" w:rsidRPr="00D30999" w:rsidRDefault="008D6B89" w:rsidP="00072FFF">
            <w:pPr>
              <w:jc w:val="center"/>
              <w:rPr>
                <w:rFonts w:cs="Calibri"/>
              </w:rPr>
            </w:pPr>
            <w:r w:rsidRPr="00D30999">
              <w:rPr>
                <w:rFonts w:cs="Calibri"/>
              </w:rPr>
              <w:t>13</w:t>
            </w:r>
          </w:p>
        </w:tc>
        <w:tc>
          <w:tcPr>
            <w:tcW w:w="895" w:type="pct"/>
            <w:vAlign w:val="center"/>
          </w:tcPr>
          <w:p w14:paraId="047024DD" w14:textId="77777777" w:rsidR="008D6B89" w:rsidRPr="00D30999" w:rsidRDefault="008D6B89" w:rsidP="00072FFF">
            <w:pPr>
              <w:jc w:val="center"/>
              <w:rPr>
                <w:rFonts w:cs="Calibri"/>
              </w:rPr>
            </w:pPr>
            <w:r w:rsidRPr="00D30999">
              <w:rPr>
                <w:rFonts w:cs="Calibri"/>
              </w:rPr>
              <w:t>Opoka</w:t>
            </w:r>
          </w:p>
        </w:tc>
        <w:tc>
          <w:tcPr>
            <w:tcW w:w="346" w:type="pct"/>
            <w:vAlign w:val="center"/>
          </w:tcPr>
          <w:p w14:paraId="5D42F019" w14:textId="77777777" w:rsidR="008D6B89" w:rsidRPr="00D30999" w:rsidRDefault="008D6B89" w:rsidP="00072FFF">
            <w:pPr>
              <w:jc w:val="center"/>
              <w:rPr>
                <w:rFonts w:eastAsia="Calibri" w:cs="Arial"/>
              </w:rPr>
            </w:pPr>
            <w:r w:rsidRPr="00D30999">
              <w:rPr>
                <w:rFonts w:eastAsia="Calibri" w:cs="Arial"/>
              </w:rPr>
              <w:t>4</w:t>
            </w:r>
          </w:p>
        </w:tc>
        <w:tc>
          <w:tcPr>
            <w:tcW w:w="552" w:type="pct"/>
            <w:vAlign w:val="center"/>
          </w:tcPr>
          <w:p w14:paraId="6C01E9AA" w14:textId="77777777" w:rsidR="008D6B89" w:rsidRPr="00D30999" w:rsidRDefault="008D6B89" w:rsidP="00072FFF">
            <w:pPr>
              <w:jc w:val="center"/>
              <w:rPr>
                <w:rFonts w:cs="Calibri"/>
              </w:rPr>
            </w:pPr>
            <w:r w:rsidRPr="00D30999">
              <w:rPr>
                <w:rFonts w:cs="Calibri"/>
              </w:rPr>
              <w:t>8</w:t>
            </w:r>
          </w:p>
        </w:tc>
        <w:tc>
          <w:tcPr>
            <w:tcW w:w="553" w:type="pct"/>
            <w:vAlign w:val="center"/>
          </w:tcPr>
          <w:p w14:paraId="206DFEE5" w14:textId="77777777" w:rsidR="008D6B89" w:rsidRPr="00D30999" w:rsidRDefault="008D6B89" w:rsidP="00072FFF">
            <w:pPr>
              <w:jc w:val="center"/>
              <w:rPr>
                <w:rFonts w:cs="Calibri"/>
              </w:rPr>
            </w:pPr>
            <w:r w:rsidRPr="00D30999">
              <w:rPr>
                <w:rFonts w:cs="Calibri"/>
              </w:rPr>
              <w:t>8</w:t>
            </w:r>
          </w:p>
        </w:tc>
        <w:tc>
          <w:tcPr>
            <w:tcW w:w="552" w:type="pct"/>
            <w:tcBorders>
              <w:right w:val="single" w:sz="8" w:space="0" w:color="auto"/>
            </w:tcBorders>
            <w:vAlign w:val="center"/>
          </w:tcPr>
          <w:p w14:paraId="36D84C77" w14:textId="77777777" w:rsidR="008D6B89" w:rsidRPr="00D30999" w:rsidRDefault="008D6B89" w:rsidP="00072FFF">
            <w:pPr>
              <w:jc w:val="center"/>
              <w:rPr>
                <w:rFonts w:cs="Calibri"/>
              </w:rPr>
            </w:pPr>
            <w:r w:rsidRPr="00D30999">
              <w:rPr>
                <w:rFonts w:cs="Calibri"/>
              </w:rPr>
              <w:t>8</w:t>
            </w:r>
          </w:p>
        </w:tc>
        <w:tc>
          <w:tcPr>
            <w:tcW w:w="620" w:type="pct"/>
            <w:tcBorders>
              <w:left w:val="single" w:sz="8" w:space="0" w:color="auto"/>
            </w:tcBorders>
            <w:vAlign w:val="center"/>
          </w:tcPr>
          <w:p w14:paraId="22FA50B1" w14:textId="77777777" w:rsidR="008D6B89" w:rsidRPr="00D30999" w:rsidRDefault="008D6B89" w:rsidP="00072FFF">
            <w:pPr>
              <w:jc w:val="center"/>
              <w:rPr>
                <w:rFonts w:cs="Calibri"/>
              </w:rPr>
            </w:pPr>
            <w:r w:rsidRPr="00D30999">
              <w:rPr>
                <w:rFonts w:cs="Calibri"/>
              </w:rPr>
              <w:t>7,7</w:t>
            </w:r>
          </w:p>
        </w:tc>
        <w:tc>
          <w:tcPr>
            <w:tcW w:w="622" w:type="pct"/>
            <w:vAlign w:val="center"/>
          </w:tcPr>
          <w:p w14:paraId="77F65982" w14:textId="77777777" w:rsidR="008D6B89" w:rsidRPr="00D30999" w:rsidRDefault="008D6B89" w:rsidP="00072FFF">
            <w:pPr>
              <w:jc w:val="center"/>
              <w:rPr>
                <w:rFonts w:cs="Calibri"/>
              </w:rPr>
            </w:pPr>
            <w:r w:rsidRPr="00D30999">
              <w:rPr>
                <w:rFonts w:cs="Calibri"/>
              </w:rPr>
              <w:t>8,5</w:t>
            </w:r>
          </w:p>
        </w:tc>
        <w:tc>
          <w:tcPr>
            <w:tcW w:w="621" w:type="pct"/>
            <w:tcBorders>
              <w:right w:val="single" w:sz="18" w:space="0" w:color="auto"/>
            </w:tcBorders>
            <w:vAlign w:val="center"/>
          </w:tcPr>
          <w:p w14:paraId="40D4CDCF" w14:textId="77777777" w:rsidR="008D6B89" w:rsidRPr="00D30999" w:rsidRDefault="008D6B89" w:rsidP="00072FFF">
            <w:pPr>
              <w:jc w:val="center"/>
              <w:rPr>
                <w:rFonts w:cs="Calibri"/>
              </w:rPr>
            </w:pPr>
            <w:r w:rsidRPr="00D30999">
              <w:rPr>
                <w:rFonts w:cs="Calibri"/>
              </w:rPr>
              <w:t>8,5</w:t>
            </w:r>
          </w:p>
        </w:tc>
      </w:tr>
      <w:tr w:rsidR="00FA737E" w:rsidRPr="00D30999" w14:paraId="2ACE165E" w14:textId="77777777" w:rsidTr="00072FFF">
        <w:trPr>
          <w:cantSplit/>
          <w:trHeight w:val="340"/>
          <w:jc w:val="center"/>
        </w:trPr>
        <w:tc>
          <w:tcPr>
            <w:tcW w:w="240" w:type="pct"/>
            <w:tcBorders>
              <w:left w:val="single" w:sz="18" w:space="0" w:color="auto"/>
            </w:tcBorders>
            <w:vAlign w:val="center"/>
          </w:tcPr>
          <w:p w14:paraId="6F3EEF11" w14:textId="77777777" w:rsidR="008D6B89" w:rsidRPr="00D30999" w:rsidRDefault="008D6B89" w:rsidP="00072FFF">
            <w:pPr>
              <w:jc w:val="center"/>
              <w:rPr>
                <w:rFonts w:cs="Calibri"/>
              </w:rPr>
            </w:pPr>
            <w:r w:rsidRPr="00D30999">
              <w:rPr>
                <w:rFonts w:cs="Calibri"/>
              </w:rPr>
              <w:t>14</w:t>
            </w:r>
          </w:p>
        </w:tc>
        <w:tc>
          <w:tcPr>
            <w:tcW w:w="895" w:type="pct"/>
            <w:vAlign w:val="center"/>
          </w:tcPr>
          <w:p w14:paraId="5C6646A6" w14:textId="77777777" w:rsidR="008D6B89" w:rsidRPr="00D30999" w:rsidRDefault="008D6B89" w:rsidP="00072FFF">
            <w:pPr>
              <w:jc w:val="center"/>
              <w:rPr>
                <w:rFonts w:cs="Calibri"/>
              </w:rPr>
            </w:pPr>
            <w:r w:rsidRPr="00D30999">
              <w:rPr>
                <w:rFonts w:cs="Calibri"/>
              </w:rPr>
              <w:t>Kariatyda</w:t>
            </w:r>
          </w:p>
        </w:tc>
        <w:tc>
          <w:tcPr>
            <w:tcW w:w="346" w:type="pct"/>
            <w:vAlign w:val="center"/>
          </w:tcPr>
          <w:p w14:paraId="5AB148A9" w14:textId="77777777" w:rsidR="008D6B89" w:rsidRPr="00D30999" w:rsidRDefault="008D6B89" w:rsidP="00072FFF">
            <w:pPr>
              <w:jc w:val="center"/>
              <w:rPr>
                <w:rFonts w:eastAsia="Calibri" w:cs="Arial"/>
              </w:rPr>
            </w:pPr>
            <w:r w:rsidRPr="00D30999">
              <w:rPr>
                <w:rFonts w:eastAsia="Calibri" w:cs="Arial"/>
              </w:rPr>
              <w:t>3</w:t>
            </w:r>
          </w:p>
        </w:tc>
        <w:tc>
          <w:tcPr>
            <w:tcW w:w="552" w:type="pct"/>
            <w:vAlign w:val="center"/>
          </w:tcPr>
          <w:p w14:paraId="5E3D6CFC" w14:textId="77777777" w:rsidR="008D6B89" w:rsidRPr="00D30999" w:rsidRDefault="008D6B89" w:rsidP="00072FFF">
            <w:pPr>
              <w:jc w:val="center"/>
              <w:rPr>
                <w:rFonts w:cs="Calibri"/>
              </w:rPr>
            </w:pPr>
            <w:r w:rsidRPr="00D30999">
              <w:rPr>
                <w:rFonts w:cs="Calibri"/>
              </w:rPr>
              <w:t>9</w:t>
            </w:r>
          </w:p>
        </w:tc>
        <w:tc>
          <w:tcPr>
            <w:tcW w:w="553" w:type="pct"/>
            <w:vAlign w:val="center"/>
          </w:tcPr>
          <w:p w14:paraId="758AE778"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6CDEE452"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3DEA1633" w14:textId="77777777" w:rsidR="008D6B89" w:rsidRPr="00D30999" w:rsidRDefault="008D6B89" w:rsidP="00072FFF">
            <w:pPr>
              <w:jc w:val="center"/>
              <w:rPr>
                <w:rFonts w:cs="Calibri"/>
              </w:rPr>
            </w:pPr>
            <w:r w:rsidRPr="00D30999">
              <w:rPr>
                <w:rFonts w:cs="Calibri"/>
              </w:rPr>
              <w:t>7,7</w:t>
            </w:r>
          </w:p>
        </w:tc>
        <w:tc>
          <w:tcPr>
            <w:tcW w:w="622" w:type="pct"/>
            <w:vAlign w:val="center"/>
          </w:tcPr>
          <w:p w14:paraId="58627878"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54B47A8B" w14:textId="77777777" w:rsidR="008D6B89" w:rsidRPr="00D30999" w:rsidRDefault="008D6B89" w:rsidP="00072FFF">
            <w:pPr>
              <w:jc w:val="center"/>
              <w:rPr>
                <w:rFonts w:cs="Calibri"/>
              </w:rPr>
            </w:pPr>
            <w:r w:rsidRPr="00D30999">
              <w:rPr>
                <w:rFonts w:cs="Calibri"/>
              </w:rPr>
              <w:t>8,5</w:t>
            </w:r>
          </w:p>
        </w:tc>
      </w:tr>
      <w:tr w:rsidR="00FA737E" w:rsidRPr="00D30999" w14:paraId="2AC7981F" w14:textId="77777777" w:rsidTr="00072FFF">
        <w:trPr>
          <w:cantSplit/>
          <w:trHeight w:val="340"/>
          <w:jc w:val="center"/>
        </w:trPr>
        <w:tc>
          <w:tcPr>
            <w:tcW w:w="240" w:type="pct"/>
            <w:tcBorders>
              <w:left w:val="single" w:sz="18" w:space="0" w:color="auto"/>
            </w:tcBorders>
            <w:vAlign w:val="center"/>
          </w:tcPr>
          <w:p w14:paraId="3F3CCEE5" w14:textId="77777777" w:rsidR="008D6B89" w:rsidRPr="00D30999" w:rsidRDefault="008D6B89" w:rsidP="00072FFF">
            <w:pPr>
              <w:jc w:val="center"/>
              <w:rPr>
                <w:rFonts w:cs="Calibri"/>
              </w:rPr>
            </w:pPr>
            <w:r w:rsidRPr="00D30999">
              <w:rPr>
                <w:rFonts w:cs="Calibri"/>
              </w:rPr>
              <w:t>15</w:t>
            </w:r>
          </w:p>
        </w:tc>
        <w:tc>
          <w:tcPr>
            <w:tcW w:w="895" w:type="pct"/>
            <w:vAlign w:val="center"/>
          </w:tcPr>
          <w:p w14:paraId="1AD9EA41" w14:textId="77777777" w:rsidR="008D6B89" w:rsidRPr="00D30999" w:rsidRDefault="008D6B89" w:rsidP="00072FFF">
            <w:pPr>
              <w:jc w:val="center"/>
              <w:rPr>
                <w:rFonts w:cs="Calibri"/>
              </w:rPr>
            </w:pPr>
            <w:r w:rsidRPr="00D30999">
              <w:rPr>
                <w:rFonts w:cs="Calibri"/>
              </w:rPr>
              <w:t>Argument</w:t>
            </w:r>
          </w:p>
        </w:tc>
        <w:tc>
          <w:tcPr>
            <w:tcW w:w="346" w:type="pct"/>
            <w:vAlign w:val="center"/>
          </w:tcPr>
          <w:p w14:paraId="34FC88E5" w14:textId="77777777" w:rsidR="008D6B89" w:rsidRPr="00D30999" w:rsidRDefault="008D6B89" w:rsidP="00072FFF">
            <w:pPr>
              <w:jc w:val="center"/>
              <w:rPr>
                <w:rFonts w:eastAsia="Calibri" w:cs="Arial"/>
              </w:rPr>
            </w:pPr>
            <w:r w:rsidRPr="00D30999">
              <w:rPr>
                <w:rFonts w:eastAsia="Calibri" w:cs="Arial"/>
              </w:rPr>
              <w:t>3</w:t>
            </w:r>
          </w:p>
        </w:tc>
        <w:tc>
          <w:tcPr>
            <w:tcW w:w="552" w:type="pct"/>
            <w:vAlign w:val="center"/>
          </w:tcPr>
          <w:p w14:paraId="571C8564" w14:textId="77777777" w:rsidR="008D6B89" w:rsidRPr="00D30999" w:rsidRDefault="008D6B89" w:rsidP="00072FFF">
            <w:pPr>
              <w:jc w:val="center"/>
              <w:rPr>
                <w:rFonts w:cs="Calibri"/>
              </w:rPr>
            </w:pPr>
            <w:r w:rsidRPr="00D30999">
              <w:rPr>
                <w:rFonts w:cs="Calibri"/>
              </w:rPr>
              <w:t>9</w:t>
            </w:r>
          </w:p>
        </w:tc>
        <w:tc>
          <w:tcPr>
            <w:tcW w:w="553" w:type="pct"/>
            <w:vAlign w:val="center"/>
          </w:tcPr>
          <w:p w14:paraId="7C36431D"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48B99E0E"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13F155EE" w14:textId="77777777" w:rsidR="008D6B89" w:rsidRPr="00D30999" w:rsidRDefault="008D6B89" w:rsidP="00072FFF">
            <w:pPr>
              <w:jc w:val="center"/>
              <w:rPr>
                <w:rFonts w:cs="Calibri"/>
              </w:rPr>
            </w:pPr>
            <w:r w:rsidRPr="00D30999">
              <w:rPr>
                <w:rFonts w:cs="Calibri"/>
              </w:rPr>
              <w:t>8</w:t>
            </w:r>
          </w:p>
        </w:tc>
        <w:tc>
          <w:tcPr>
            <w:tcW w:w="622" w:type="pct"/>
            <w:vAlign w:val="center"/>
          </w:tcPr>
          <w:p w14:paraId="2C7A52F2" w14:textId="77777777" w:rsidR="008D6B89" w:rsidRPr="00D30999" w:rsidRDefault="008D6B89" w:rsidP="00072FFF">
            <w:pPr>
              <w:jc w:val="center"/>
              <w:rPr>
                <w:rFonts w:cs="Calibri"/>
              </w:rPr>
            </w:pPr>
            <w:r w:rsidRPr="00D30999">
              <w:rPr>
                <w:rFonts w:cs="Calibri"/>
              </w:rPr>
              <w:t>8,6</w:t>
            </w:r>
          </w:p>
        </w:tc>
        <w:tc>
          <w:tcPr>
            <w:tcW w:w="621" w:type="pct"/>
            <w:tcBorders>
              <w:right w:val="single" w:sz="18" w:space="0" w:color="auto"/>
            </w:tcBorders>
            <w:vAlign w:val="center"/>
          </w:tcPr>
          <w:p w14:paraId="6BCCCC54" w14:textId="77777777" w:rsidR="008D6B89" w:rsidRPr="00D30999" w:rsidRDefault="008D6B89" w:rsidP="00072FFF">
            <w:pPr>
              <w:jc w:val="center"/>
              <w:rPr>
                <w:rFonts w:cs="Calibri"/>
              </w:rPr>
            </w:pPr>
            <w:r w:rsidRPr="00D30999">
              <w:rPr>
                <w:rFonts w:cs="Calibri"/>
              </w:rPr>
              <w:t>8,7</w:t>
            </w:r>
          </w:p>
        </w:tc>
      </w:tr>
      <w:tr w:rsidR="00FA737E" w:rsidRPr="00D30999" w14:paraId="403BD333" w14:textId="77777777" w:rsidTr="00072FFF">
        <w:trPr>
          <w:cantSplit/>
          <w:trHeight w:val="340"/>
          <w:jc w:val="center"/>
        </w:trPr>
        <w:tc>
          <w:tcPr>
            <w:tcW w:w="240" w:type="pct"/>
            <w:tcBorders>
              <w:left w:val="single" w:sz="18" w:space="0" w:color="auto"/>
            </w:tcBorders>
            <w:vAlign w:val="center"/>
          </w:tcPr>
          <w:p w14:paraId="46239C6D" w14:textId="77777777" w:rsidR="008D6B89" w:rsidRPr="00D30999" w:rsidRDefault="008D6B89" w:rsidP="00072FFF">
            <w:pPr>
              <w:jc w:val="center"/>
              <w:rPr>
                <w:rFonts w:cs="Calibri"/>
              </w:rPr>
            </w:pPr>
            <w:r w:rsidRPr="00D30999">
              <w:rPr>
                <w:rFonts w:cs="Calibri"/>
              </w:rPr>
              <w:t>16</w:t>
            </w:r>
          </w:p>
        </w:tc>
        <w:tc>
          <w:tcPr>
            <w:tcW w:w="895" w:type="pct"/>
            <w:vAlign w:val="center"/>
          </w:tcPr>
          <w:p w14:paraId="5F34E028" w14:textId="77777777" w:rsidR="008D6B89" w:rsidRPr="00D30999" w:rsidRDefault="008D6B89" w:rsidP="00072FFF">
            <w:pPr>
              <w:jc w:val="center"/>
              <w:rPr>
                <w:rFonts w:cs="Calibri"/>
              </w:rPr>
            </w:pPr>
            <w:r w:rsidRPr="00D30999">
              <w:rPr>
                <w:rFonts w:cs="Calibri"/>
              </w:rPr>
              <w:t>MHR Promienna</w:t>
            </w:r>
          </w:p>
        </w:tc>
        <w:tc>
          <w:tcPr>
            <w:tcW w:w="346" w:type="pct"/>
            <w:vAlign w:val="center"/>
          </w:tcPr>
          <w:p w14:paraId="0A884137" w14:textId="77777777" w:rsidR="008D6B89" w:rsidRPr="00D30999" w:rsidRDefault="008D6B89" w:rsidP="00072FFF">
            <w:pPr>
              <w:jc w:val="center"/>
              <w:rPr>
                <w:rFonts w:eastAsia="Calibri" w:cs="Arial"/>
              </w:rPr>
            </w:pPr>
            <w:r w:rsidRPr="00D30999">
              <w:rPr>
                <w:rFonts w:eastAsia="Calibri" w:cs="Arial"/>
              </w:rPr>
              <w:t>3</w:t>
            </w:r>
          </w:p>
        </w:tc>
        <w:tc>
          <w:tcPr>
            <w:tcW w:w="552" w:type="pct"/>
            <w:vAlign w:val="center"/>
          </w:tcPr>
          <w:p w14:paraId="283A96ED" w14:textId="77777777" w:rsidR="008D6B89" w:rsidRPr="00D30999" w:rsidRDefault="008D6B89" w:rsidP="00072FFF">
            <w:pPr>
              <w:jc w:val="center"/>
              <w:rPr>
                <w:rFonts w:cs="Calibri"/>
              </w:rPr>
            </w:pPr>
            <w:r w:rsidRPr="00D30999">
              <w:rPr>
                <w:rFonts w:cs="Calibri"/>
              </w:rPr>
              <w:t>8</w:t>
            </w:r>
          </w:p>
        </w:tc>
        <w:tc>
          <w:tcPr>
            <w:tcW w:w="553" w:type="pct"/>
            <w:vAlign w:val="center"/>
          </w:tcPr>
          <w:p w14:paraId="6ABCC18F"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665A8561"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39BBD2CC" w14:textId="77777777" w:rsidR="008D6B89" w:rsidRPr="00D30999" w:rsidRDefault="008D6B89" w:rsidP="00072FFF">
            <w:pPr>
              <w:jc w:val="center"/>
              <w:rPr>
                <w:rFonts w:cs="Calibri"/>
              </w:rPr>
            </w:pPr>
            <w:r w:rsidRPr="00D30999">
              <w:rPr>
                <w:rFonts w:cs="Calibri"/>
              </w:rPr>
              <w:t>7,7</w:t>
            </w:r>
          </w:p>
        </w:tc>
        <w:tc>
          <w:tcPr>
            <w:tcW w:w="622" w:type="pct"/>
            <w:vAlign w:val="center"/>
          </w:tcPr>
          <w:p w14:paraId="7592BFE9" w14:textId="77777777" w:rsidR="008D6B89" w:rsidRPr="00D30999" w:rsidRDefault="008D6B89" w:rsidP="00072FFF">
            <w:pPr>
              <w:jc w:val="center"/>
              <w:rPr>
                <w:rFonts w:cs="Calibri"/>
              </w:rPr>
            </w:pPr>
            <w:r w:rsidRPr="00D30999">
              <w:rPr>
                <w:rFonts w:cs="Calibri"/>
              </w:rPr>
              <w:t>8,2</w:t>
            </w:r>
          </w:p>
        </w:tc>
        <w:tc>
          <w:tcPr>
            <w:tcW w:w="621" w:type="pct"/>
            <w:tcBorders>
              <w:right w:val="single" w:sz="18" w:space="0" w:color="auto"/>
            </w:tcBorders>
            <w:vAlign w:val="center"/>
          </w:tcPr>
          <w:p w14:paraId="19D94BC0" w14:textId="77777777" w:rsidR="008D6B89" w:rsidRPr="00D30999" w:rsidRDefault="008D6B89" w:rsidP="00072FFF">
            <w:pPr>
              <w:jc w:val="center"/>
              <w:rPr>
                <w:rFonts w:cs="Calibri"/>
              </w:rPr>
            </w:pPr>
            <w:r w:rsidRPr="00D30999">
              <w:rPr>
                <w:rFonts w:cs="Calibri"/>
              </w:rPr>
              <w:t>8,2</w:t>
            </w:r>
          </w:p>
        </w:tc>
      </w:tr>
      <w:tr w:rsidR="00FA737E" w:rsidRPr="00D30999" w14:paraId="1E42C727" w14:textId="77777777" w:rsidTr="00072FFF">
        <w:trPr>
          <w:cantSplit/>
          <w:trHeight w:val="340"/>
          <w:jc w:val="center"/>
        </w:trPr>
        <w:tc>
          <w:tcPr>
            <w:tcW w:w="240" w:type="pct"/>
            <w:tcBorders>
              <w:left w:val="single" w:sz="18" w:space="0" w:color="auto"/>
            </w:tcBorders>
            <w:vAlign w:val="center"/>
          </w:tcPr>
          <w:p w14:paraId="52222C2F" w14:textId="77777777" w:rsidR="008D6B89" w:rsidRPr="00D30999" w:rsidRDefault="008D6B89" w:rsidP="00072FFF">
            <w:pPr>
              <w:jc w:val="center"/>
              <w:rPr>
                <w:rFonts w:cs="Calibri"/>
              </w:rPr>
            </w:pPr>
            <w:r w:rsidRPr="00D30999">
              <w:rPr>
                <w:rFonts w:cs="Calibri"/>
              </w:rPr>
              <w:t>17</w:t>
            </w:r>
          </w:p>
        </w:tc>
        <w:tc>
          <w:tcPr>
            <w:tcW w:w="895" w:type="pct"/>
            <w:vAlign w:val="center"/>
          </w:tcPr>
          <w:p w14:paraId="0405ED0E" w14:textId="77777777" w:rsidR="008D6B89" w:rsidRPr="00D30999" w:rsidRDefault="008D6B89" w:rsidP="00072FFF">
            <w:pPr>
              <w:jc w:val="center"/>
              <w:rPr>
                <w:rFonts w:cs="Calibri"/>
              </w:rPr>
            </w:pPr>
            <w:r w:rsidRPr="00D30999">
              <w:rPr>
                <w:rFonts w:cs="Calibri"/>
              </w:rPr>
              <w:t>RGT Provision</w:t>
            </w:r>
          </w:p>
        </w:tc>
        <w:tc>
          <w:tcPr>
            <w:tcW w:w="346" w:type="pct"/>
            <w:vAlign w:val="center"/>
          </w:tcPr>
          <w:p w14:paraId="7263EDBA" w14:textId="77777777" w:rsidR="008D6B89" w:rsidRPr="00D30999" w:rsidRDefault="008D6B89" w:rsidP="00072FFF">
            <w:pPr>
              <w:jc w:val="center"/>
              <w:rPr>
                <w:rFonts w:eastAsia="Calibri" w:cs="Arial"/>
              </w:rPr>
            </w:pPr>
            <w:r w:rsidRPr="00D30999">
              <w:rPr>
                <w:rFonts w:eastAsia="Calibri" w:cs="Arial"/>
              </w:rPr>
              <w:t>3</w:t>
            </w:r>
          </w:p>
        </w:tc>
        <w:tc>
          <w:tcPr>
            <w:tcW w:w="552" w:type="pct"/>
            <w:vAlign w:val="center"/>
          </w:tcPr>
          <w:p w14:paraId="7EA3E8E2" w14:textId="77777777" w:rsidR="008D6B89" w:rsidRPr="00D30999" w:rsidRDefault="008D6B89" w:rsidP="00072FFF">
            <w:pPr>
              <w:jc w:val="center"/>
              <w:rPr>
                <w:rFonts w:cs="Calibri"/>
              </w:rPr>
            </w:pPr>
            <w:r w:rsidRPr="00D30999">
              <w:rPr>
                <w:rFonts w:cs="Calibri"/>
              </w:rPr>
              <w:t>8</w:t>
            </w:r>
          </w:p>
        </w:tc>
        <w:tc>
          <w:tcPr>
            <w:tcW w:w="553" w:type="pct"/>
            <w:vAlign w:val="center"/>
          </w:tcPr>
          <w:p w14:paraId="712A3117" w14:textId="77777777" w:rsidR="008D6B89" w:rsidRPr="00D30999" w:rsidRDefault="008D6B89" w:rsidP="00072FFF">
            <w:pPr>
              <w:jc w:val="center"/>
              <w:rPr>
                <w:rFonts w:cs="Calibri"/>
              </w:rPr>
            </w:pPr>
            <w:r w:rsidRPr="00D30999">
              <w:rPr>
                <w:rFonts w:cs="Calibri"/>
              </w:rPr>
              <w:t>8</w:t>
            </w:r>
          </w:p>
        </w:tc>
        <w:tc>
          <w:tcPr>
            <w:tcW w:w="552" w:type="pct"/>
            <w:tcBorders>
              <w:right w:val="single" w:sz="8" w:space="0" w:color="auto"/>
            </w:tcBorders>
            <w:vAlign w:val="center"/>
          </w:tcPr>
          <w:p w14:paraId="7AAA3D75"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7004A651" w14:textId="77777777" w:rsidR="008D6B89" w:rsidRPr="00D30999" w:rsidRDefault="008D6B89" w:rsidP="00072FFF">
            <w:pPr>
              <w:jc w:val="center"/>
              <w:rPr>
                <w:rFonts w:cs="Calibri"/>
              </w:rPr>
            </w:pPr>
            <w:r w:rsidRPr="00D30999">
              <w:rPr>
                <w:rFonts w:cs="Calibri"/>
              </w:rPr>
              <w:t>8,3</w:t>
            </w:r>
          </w:p>
        </w:tc>
        <w:tc>
          <w:tcPr>
            <w:tcW w:w="622" w:type="pct"/>
            <w:vAlign w:val="center"/>
          </w:tcPr>
          <w:p w14:paraId="7D6D5228" w14:textId="77777777" w:rsidR="008D6B89" w:rsidRPr="00D30999" w:rsidRDefault="008D6B89" w:rsidP="00072FFF">
            <w:pPr>
              <w:jc w:val="center"/>
              <w:rPr>
                <w:rFonts w:cs="Calibri"/>
              </w:rPr>
            </w:pPr>
            <w:r w:rsidRPr="00D30999">
              <w:rPr>
                <w:rFonts w:cs="Calibri"/>
              </w:rPr>
              <w:t>8,2</w:t>
            </w:r>
          </w:p>
        </w:tc>
        <w:tc>
          <w:tcPr>
            <w:tcW w:w="621" w:type="pct"/>
            <w:tcBorders>
              <w:right w:val="single" w:sz="18" w:space="0" w:color="auto"/>
            </w:tcBorders>
            <w:vAlign w:val="center"/>
          </w:tcPr>
          <w:p w14:paraId="65F5B58D" w14:textId="77777777" w:rsidR="008D6B89" w:rsidRPr="00D30999" w:rsidRDefault="008D6B89" w:rsidP="00072FFF">
            <w:pPr>
              <w:jc w:val="center"/>
              <w:rPr>
                <w:rFonts w:cs="Calibri"/>
              </w:rPr>
            </w:pPr>
            <w:r w:rsidRPr="00D30999">
              <w:rPr>
                <w:rFonts w:cs="Calibri"/>
              </w:rPr>
              <w:t>8,6</w:t>
            </w:r>
          </w:p>
        </w:tc>
      </w:tr>
      <w:tr w:rsidR="00FA737E" w:rsidRPr="00D30999" w14:paraId="7B9781B9" w14:textId="77777777" w:rsidTr="00072FFF">
        <w:trPr>
          <w:cantSplit/>
          <w:trHeight w:val="340"/>
          <w:jc w:val="center"/>
        </w:trPr>
        <w:tc>
          <w:tcPr>
            <w:tcW w:w="240" w:type="pct"/>
            <w:tcBorders>
              <w:left w:val="single" w:sz="18" w:space="0" w:color="auto"/>
            </w:tcBorders>
            <w:vAlign w:val="center"/>
          </w:tcPr>
          <w:p w14:paraId="02DEF059" w14:textId="77777777" w:rsidR="008D6B89" w:rsidRPr="00D30999" w:rsidRDefault="008D6B89" w:rsidP="00072FFF">
            <w:pPr>
              <w:jc w:val="center"/>
              <w:rPr>
                <w:rFonts w:cs="Calibri"/>
              </w:rPr>
            </w:pPr>
            <w:r w:rsidRPr="00D30999">
              <w:rPr>
                <w:rFonts w:cs="Calibri"/>
              </w:rPr>
              <w:t>18</w:t>
            </w:r>
          </w:p>
        </w:tc>
        <w:tc>
          <w:tcPr>
            <w:tcW w:w="895" w:type="pct"/>
            <w:vAlign w:val="center"/>
          </w:tcPr>
          <w:p w14:paraId="3DB73D41" w14:textId="77777777" w:rsidR="008D6B89" w:rsidRPr="00D30999" w:rsidRDefault="008D6B89" w:rsidP="00072FFF">
            <w:pPr>
              <w:jc w:val="center"/>
              <w:rPr>
                <w:rFonts w:cs="Calibri"/>
              </w:rPr>
            </w:pPr>
            <w:r w:rsidRPr="00D30999">
              <w:rPr>
                <w:rFonts w:cs="Calibri"/>
              </w:rPr>
              <w:t>Arevus</w:t>
            </w:r>
          </w:p>
        </w:tc>
        <w:tc>
          <w:tcPr>
            <w:tcW w:w="346" w:type="pct"/>
            <w:vAlign w:val="center"/>
          </w:tcPr>
          <w:p w14:paraId="39B5C5ED" w14:textId="77777777" w:rsidR="008D6B89" w:rsidRPr="00D30999" w:rsidRDefault="008D6B89" w:rsidP="00072FFF">
            <w:pPr>
              <w:jc w:val="center"/>
              <w:rPr>
                <w:rFonts w:eastAsia="Calibri" w:cs="Arial"/>
              </w:rPr>
            </w:pPr>
            <w:r w:rsidRPr="00D30999">
              <w:rPr>
                <w:rFonts w:eastAsia="Calibri" w:cs="Arial"/>
              </w:rPr>
              <w:t>2</w:t>
            </w:r>
          </w:p>
        </w:tc>
        <w:tc>
          <w:tcPr>
            <w:tcW w:w="552" w:type="pct"/>
            <w:vAlign w:val="center"/>
          </w:tcPr>
          <w:p w14:paraId="0D76E161" w14:textId="77777777" w:rsidR="008D6B89" w:rsidRPr="00D30999" w:rsidRDefault="008D6B89" w:rsidP="00072FFF">
            <w:pPr>
              <w:jc w:val="center"/>
              <w:rPr>
                <w:rFonts w:cs="Calibri"/>
              </w:rPr>
            </w:pPr>
            <w:r w:rsidRPr="00D30999">
              <w:rPr>
                <w:rFonts w:cs="Calibri"/>
              </w:rPr>
              <w:t>9</w:t>
            </w:r>
          </w:p>
        </w:tc>
        <w:tc>
          <w:tcPr>
            <w:tcW w:w="553" w:type="pct"/>
            <w:vAlign w:val="center"/>
          </w:tcPr>
          <w:p w14:paraId="24B0F645"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33E4791A"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5F06B196" w14:textId="77777777" w:rsidR="008D6B89" w:rsidRPr="00D30999" w:rsidRDefault="008D6B89" w:rsidP="00072FFF">
            <w:pPr>
              <w:jc w:val="center"/>
              <w:rPr>
                <w:rFonts w:cs="Calibri"/>
              </w:rPr>
            </w:pPr>
            <w:r w:rsidRPr="00D30999">
              <w:rPr>
                <w:rFonts w:cs="Calibri"/>
              </w:rPr>
              <w:t>7,8</w:t>
            </w:r>
          </w:p>
        </w:tc>
        <w:tc>
          <w:tcPr>
            <w:tcW w:w="622" w:type="pct"/>
            <w:vAlign w:val="center"/>
          </w:tcPr>
          <w:p w14:paraId="1ED7AAD9" w14:textId="77777777" w:rsidR="008D6B89" w:rsidRPr="00D30999" w:rsidRDefault="008D6B89" w:rsidP="00072FFF">
            <w:pPr>
              <w:jc w:val="center"/>
              <w:rPr>
                <w:rFonts w:cs="Calibri"/>
              </w:rPr>
            </w:pPr>
            <w:r w:rsidRPr="00D30999">
              <w:rPr>
                <w:rFonts w:cs="Calibri"/>
              </w:rPr>
              <w:t>8,6</w:t>
            </w:r>
          </w:p>
        </w:tc>
        <w:tc>
          <w:tcPr>
            <w:tcW w:w="621" w:type="pct"/>
            <w:tcBorders>
              <w:right w:val="single" w:sz="18" w:space="0" w:color="auto"/>
            </w:tcBorders>
            <w:vAlign w:val="center"/>
          </w:tcPr>
          <w:p w14:paraId="52C21B20" w14:textId="77777777" w:rsidR="008D6B89" w:rsidRPr="00D30999" w:rsidRDefault="008D6B89" w:rsidP="00072FFF">
            <w:pPr>
              <w:jc w:val="center"/>
              <w:rPr>
                <w:rFonts w:cs="Calibri"/>
              </w:rPr>
            </w:pPr>
            <w:r w:rsidRPr="00D30999">
              <w:rPr>
                <w:rFonts w:cs="Calibri"/>
              </w:rPr>
              <w:t>8,7</w:t>
            </w:r>
          </w:p>
        </w:tc>
      </w:tr>
      <w:tr w:rsidR="00FA737E" w:rsidRPr="00D30999" w14:paraId="1E517EA3" w14:textId="77777777" w:rsidTr="00072FFF">
        <w:trPr>
          <w:cantSplit/>
          <w:trHeight w:val="340"/>
          <w:jc w:val="center"/>
        </w:trPr>
        <w:tc>
          <w:tcPr>
            <w:tcW w:w="240" w:type="pct"/>
            <w:tcBorders>
              <w:left w:val="single" w:sz="18" w:space="0" w:color="auto"/>
            </w:tcBorders>
            <w:vAlign w:val="center"/>
          </w:tcPr>
          <w:p w14:paraId="7E589402" w14:textId="77777777" w:rsidR="008D6B89" w:rsidRPr="00D30999" w:rsidRDefault="008D6B89" w:rsidP="00072FFF">
            <w:pPr>
              <w:jc w:val="center"/>
              <w:rPr>
                <w:rFonts w:cs="Calibri"/>
              </w:rPr>
            </w:pPr>
            <w:r w:rsidRPr="00D30999">
              <w:rPr>
                <w:rFonts w:cs="Calibri"/>
              </w:rPr>
              <w:t>19</w:t>
            </w:r>
          </w:p>
        </w:tc>
        <w:tc>
          <w:tcPr>
            <w:tcW w:w="895" w:type="pct"/>
            <w:vAlign w:val="center"/>
          </w:tcPr>
          <w:p w14:paraId="27331008" w14:textId="77777777" w:rsidR="008D6B89" w:rsidRPr="00D30999" w:rsidRDefault="008D6B89" w:rsidP="00072FFF">
            <w:pPr>
              <w:jc w:val="center"/>
              <w:rPr>
                <w:rFonts w:cs="Calibri"/>
              </w:rPr>
            </w:pPr>
            <w:r w:rsidRPr="00D30999">
              <w:rPr>
                <w:rFonts w:cs="Calibri"/>
              </w:rPr>
              <w:t>Knut</w:t>
            </w:r>
          </w:p>
        </w:tc>
        <w:tc>
          <w:tcPr>
            <w:tcW w:w="346" w:type="pct"/>
            <w:vAlign w:val="center"/>
          </w:tcPr>
          <w:p w14:paraId="6CFACDC2" w14:textId="77777777" w:rsidR="008D6B89" w:rsidRPr="00D30999" w:rsidRDefault="008D6B89" w:rsidP="00072FFF">
            <w:pPr>
              <w:jc w:val="center"/>
              <w:rPr>
                <w:rFonts w:eastAsia="Calibri" w:cs="Arial"/>
              </w:rPr>
            </w:pPr>
            <w:r w:rsidRPr="00D30999">
              <w:rPr>
                <w:rFonts w:eastAsia="Calibri" w:cs="Arial"/>
              </w:rPr>
              <w:t>2</w:t>
            </w:r>
          </w:p>
        </w:tc>
        <w:tc>
          <w:tcPr>
            <w:tcW w:w="552" w:type="pct"/>
            <w:vAlign w:val="center"/>
          </w:tcPr>
          <w:p w14:paraId="6CB476EC" w14:textId="77777777" w:rsidR="008D6B89" w:rsidRPr="00D30999" w:rsidRDefault="008D6B89" w:rsidP="00072FFF">
            <w:pPr>
              <w:jc w:val="center"/>
              <w:rPr>
                <w:rFonts w:cs="Calibri"/>
              </w:rPr>
            </w:pPr>
            <w:r w:rsidRPr="00D30999">
              <w:rPr>
                <w:rFonts w:cs="Calibri"/>
              </w:rPr>
              <w:t>9</w:t>
            </w:r>
          </w:p>
        </w:tc>
        <w:tc>
          <w:tcPr>
            <w:tcW w:w="553" w:type="pct"/>
            <w:vAlign w:val="center"/>
          </w:tcPr>
          <w:p w14:paraId="624327DB"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455CDA98"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163AD17D" w14:textId="77777777" w:rsidR="008D6B89" w:rsidRPr="00D30999" w:rsidRDefault="008D6B89" w:rsidP="00072FFF">
            <w:pPr>
              <w:jc w:val="center"/>
              <w:rPr>
                <w:rFonts w:cs="Calibri"/>
              </w:rPr>
            </w:pPr>
            <w:r w:rsidRPr="00D30999">
              <w:rPr>
                <w:rFonts w:cs="Calibri"/>
              </w:rPr>
              <w:t>8,1</w:t>
            </w:r>
          </w:p>
        </w:tc>
        <w:tc>
          <w:tcPr>
            <w:tcW w:w="622" w:type="pct"/>
            <w:vAlign w:val="center"/>
          </w:tcPr>
          <w:p w14:paraId="69835AD6" w14:textId="77777777" w:rsidR="008D6B89" w:rsidRPr="00D30999" w:rsidRDefault="008D6B89" w:rsidP="00072FFF">
            <w:pPr>
              <w:jc w:val="center"/>
              <w:rPr>
                <w:rFonts w:cs="Calibri"/>
              </w:rPr>
            </w:pPr>
            <w:r w:rsidRPr="00D30999">
              <w:rPr>
                <w:rFonts w:cs="Calibri"/>
              </w:rPr>
              <w:t>8,5</w:t>
            </w:r>
          </w:p>
        </w:tc>
        <w:tc>
          <w:tcPr>
            <w:tcW w:w="621" w:type="pct"/>
            <w:tcBorders>
              <w:right w:val="single" w:sz="18" w:space="0" w:color="auto"/>
            </w:tcBorders>
            <w:vAlign w:val="center"/>
          </w:tcPr>
          <w:p w14:paraId="6F40A6F2" w14:textId="77777777" w:rsidR="008D6B89" w:rsidRPr="00D30999" w:rsidRDefault="008D6B89" w:rsidP="00072FFF">
            <w:pPr>
              <w:jc w:val="center"/>
              <w:rPr>
                <w:rFonts w:cs="Calibri"/>
              </w:rPr>
            </w:pPr>
            <w:r w:rsidRPr="00D30999">
              <w:rPr>
                <w:rFonts w:cs="Calibri"/>
              </w:rPr>
              <w:t>8,8</w:t>
            </w:r>
          </w:p>
        </w:tc>
      </w:tr>
      <w:tr w:rsidR="00FA737E" w:rsidRPr="00D30999" w14:paraId="18F1ADF5" w14:textId="77777777" w:rsidTr="00072FFF">
        <w:trPr>
          <w:cantSplit/>
          <w:trHeight w:val="340"/>
          <w:jc w:val="center"/>
        </w:trPr>
        <w:tc>
          <w:tcPr>
            <w:tcW w:w="240" w:type="pct"/>
            <w:tcBorders>
              <w:left w:val="single" w:sz="18" w:space="0" w:color="auto"/>
            </w:tcBorders>
            <w:vAlign w:val="center"/>
          </w:tcPr>
          <w:p w14:paraId="3773FC45" w14:textId="77777777" w:rsidR="008D6B89" w:rsidRPr="00D30999" w:rsidRDefault="008D6B89" w:rsidP="00072FFF">
            <w:pPr>
              <w:jc w:val="center"/>
              <w:rPr>
                <w:rFonts w:cs="Calibri"/>
              </w:rPr>
            </w:pPr>
            <w:r w:rsidRPr="00D30999">
              <w:rPr>
                <w:rFonts w:cs="Calibri"/>
              </w:rPr>
              <w:t>20</w:t>
            </w:r>
          </w:p>
        </w:tc>
        <w:tc>
          <w:tcPr>
            <w:tcW w:w="895" w:type="pct"/>
            <w:vAlign w:val="center"/>
          </w:tcPr>
          <w:p w14:paraId="77A1C0B9" w14:textId="77777777" w:rsidR="008D6B89" w:rsidRPr="00D30999" w:rsidRDefault="008D6B89" w:rsidP="00072FFF">
            <w:pPr>
              <w:jc w:val="center"/>
              <w:rPr>
                <w:rFonts w:cs="Calibri"/>
              </w:rPr>
            </w:pPr>
            <w:r w:rsidRPr="00D30999">
              <w:rPr>
                <w:rFonts w:cs="Calibri"/>
              </w:rPr>
              <w:t>Revolver</w:t>
            </w:r>
          </w:p>
        </w:tc>
        <w:tc>
          <w:tcPr>
            <w:tcW w:w="346" w:type="pct"/>
            <w:vAlign w:val="center"/>
          </w:tcPr>
          <w:p w14:paraId="136B7B5C" w14:textId="77777777" w:rsidR="008D6B89" w:rsidRPr="00D30999" w:rsidRDefault="008D6B89" w:rsidP="00072FFF">
            <w:pPr>
              <w:jc w:val="center"/>
              <w:rPr>
                <w:rFonts w:eastAsia="Calibri" w:cs="Arial"/>
              </w:rPr>
            </w:pPr>
            <w:r w:rsidRPr="00D30999">
              <w:rPr>
                <w:rFonts w:eastAsia="Calibri" w:cs="Arial"/>
              </w:rPr>
              <w:t>2</w:t>
            </w:r>
          </w:p>
        </w:tc>
        <w:tc>
          <w:tcPr>
            <w:tcW w:w="552" w:type="pct"/>
            <w:vAlign w:val="center"/>
          </w:tcPr>
          <w:p w14:paraId="1D683F88" w14:textId="77777777" w:rsidR="008D6B89" w:rsidRPr="00D30999" w:rsidRDefault="008D6B89" w:rsidP="00072FFF">
            <w:pPr>
              <w:jc w:val="center"/>
              <w:rPr>
                <w:rFonts w:cs="Calibri"/>
              </w:rPr>
            </w:pPr>
            <w:r w:rsidRPr="00D30999">
              <w:rPr>
                <w:rFonts w:cs="Calibri"/>
              </w:rPr>
              <w:t>9</w:t>
            </w:r>
          </w:p>
        </w:tc>
        <w:tc>
          <w:tcPr>
            <w:tcW w:w="553" w:type="pct"/>
            <w:vAlign w:val="center"/>
          </w:tcPr>
          <w:p w14:paraId="435A0658"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6FB231D0"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222DDC38" w14:textId="77777777" w:rsidR="008D6B89" w:rsidRPr="00D30999" w:rsidRDefault="008D6B89" w:rsidP="00072FFF">
            <w:pPr>
              <w:jc w:val="center"/>
              <w:rPr>
                <w:rFonts w:cs="Calibri"/>
              </w:rPr>
            </w:pPr>
            <w:r w:rsidRPr="00D30999">
              <w:rPr>
                <w:rFonts w:cs="Calibri"/>
              </w:rPr>
              <w:t>7,5</w:t>
            </w:r>
          </w:p>
        </w:tc>
        <w:tc>
          <w:tcPr>
            <w:tcW w:w="622" w:type="pct"/>
            <w:vAlign w:val="center"/>
          </w:tcPr>
          <w:p w14:paraId="54661A4C"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6C0BBA29" w14:textId="77777777" w:rsidR="008D6B89" w:rsidRPr="00D30999" w:rsidRDefault="008D6B89" w:rsidP="00072FFF">
            <w:pPr>
              <w:jc w:val="center"/>
              <w:rPr>
                <w:rFonts w:cs="Calibri"/>
              </w:rPr>
            </w:pPr>
            <w:r w:rsidRPr="00D30999">
              <w:rPr>
                <w:rFonts w:cs="Calibri"/>
              </w:rPr>
              <w:t>8,6</w:t>
            </w:r>
          </w:p>
        </w:tc>
      </w:tr>
      <w:tr w:rsidR="00FA737E" w:rsidRPr="00D30999" w14:paraId="0EE44120" w14:textId="77777777" w:rsidTr="00072FFF">
        <w:trPr>
          <w:cantSplit/>
          <w:trHeight w:val="340"/>
          <w:jc w:val="center"/>
        </w:trPr>
        <w:tc>
          <w:tcPr>
            <w:tcW w:w="240" w:type="pct"/>
            <w:tcBorders>
              <w:left w:val="single" w:sz="18" w:space="0" w:color="auto"/>
            </w:tcBorders>
            <w:vAlign w:val="center"/>
          </w:tcPr>
          <w:p w14:paraId="0AAB5B9C" w14:textId="77777777" w:rsidR="008D6B89" w:rsidRPr="00D30999" w:rsidRDefault="008D6B89" w:rsidP="00072FFF">
            <w:pPr>
              <w:jc w:val="center"/>
              <w:rPr>
                <w:rFonts w:cs="Calibri"/>
              </w:rPr>
            </w:pPr>
            <w:r w:rsidRPr="00D30999">
              <w:rPr>
                <w:rFonts w:cs="Calibri"/>
              </w:rPr>
              <w:t>21</w:t>
            </w:r>
          </w:p>
        </w:tc>
        <w:tc>
          <w:tcPr>
            <w:tcW w:w="895" w:type="pct"/>
            <w:vAlign w:val="center"/>
          </w:tcPr>
          <w:p w14:paraId="6AE62DB6" w14:textId="77777777" w:rsidR="008D6B89" w:rsidRPr="00D30999" w:rsidRDefault="008D6B89" w:rsidP="00072FFF">
            <w:pPr>
              <w:jc w:val="center"/>
              <w:rPr>
                <w:rFonts w:cs="Calibri"/>
              </w:rPr>
            </w:pPr>
            <w:r w:rsidRPr="00D30999">
              <w:rPr>
                <w:rFonts w:cs="Calibri"/>
              </w:rPr>
              <w:t>RGT Diplom</w:t>
            </w:r>
          </w:p>
        </w:tc>
        <w:tc>
          <w:tcPr>
            <w:tcW w:w="346" w:type="pct"/>
            <w:vAlign w:val="center"/>
          </w:tcPr>
          <w:p w14:paraId="1B74883F" w14:textId="77777777" w:rsidR="008D6B89" w:rsidRPr="00D30999" w:rsidRDefault="008D6B89" w:rsidP="00072FFF">
            <w:pPr>
              <w:jc w:val="center"/>
              <w:rPr>
                <w:rFonts w:eastAsia="Calibri" w:cs="Arial"/>
              </w:rPr>
            </w:pPr>
            <w:r w:rsidRPr="00D30999">
              <w:rPr>
                <w:rFonts w:eastAsia="Calibri" w:cs="Arial"/>
              </w:rPr>
              <w:t>2</w:t>
            </w:r>
          </w:p>
        </w:tc>
        <w:tc>
          <w:tcPr>
            <w:tcW w:w="552" w:type="pct"/>
            <w:vAlign w:val="center"/>
          </w:tcPr>
          <w:p w14:paraId="609B865E" w14:textId="77777777" w:rsidR="008D6B89" w:rsidRPr="00D30999" w:rsidRDefault="008D6B89" w:rsidP="00072FFF">
            <w:pPr>
              <w:jc w:val="center"/>
              <w:rPr>
                <w:rFonts w:cs="Calibri"/>
              </w:rPr>
            </w:pPr>
            <w:r w:rsidRPr="00D30999">
              <w:rPr>
                <w:rFonts w:cs="Calibri"/>
              </w:rPr>
              <w:t>8</w:t>
            </w:r>
          </w:p>
        </w:tc>
        <w:tc>
          <w:tcPr>
            <w:tcW w:w="553" w:type="pct"/>
            <w:vAlign w:val="center"/>
          </w:tcPr>
          <w:p w14:paraId="497EA7CE" w14:textId="77777777" w:rsidR="008D6B89" w:rsidRPr="00D30999" w:rsidRDefault="008D6B89" w:rsidP="00072FFF">
            <w:pPr>
              <w:jc w:val="center"/>
              <w:rPr>
                <w:rFonts w:cs="Calibri"/>
              </w:rPr>
            </w:pPr>
            <w:r w:rsidRPr="00D30999">
              <w:rPr>
                <w:rFonts w:cs="Calibri"/>
              </w:rPr>
              <w:t>9</w:t>
            </w:r>
          </w:p>
        </w:tc>
        <w:tc>
          <w:tcPr>
            <w:tcW w:w="552" w:type="pct"/>
            <w:tcBorders>
              <w:right w:val="single" w:sz="8" w:space="0" w:color="auto"/>
            </w:tcBorders>
            <w:vAlign w:val="center"/>
          </w:tcPr>
          <w:p w14:paraId="1AF853A5"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43AD9132" w14:textId="77777777" w:rsidR="008D6B89" w:rsidRPr="00D30999" w:rsidRDefault="008D6B89" w:rsidP="00072FFF">
            <w:pPr>
              <w:jc w:val="center"/>
              <w:rPr>
                <w:rFonts w:cs="Calibri"/>
              </w:rPr>
            </w:pPr>
            <w:r w:rsidRPr="00D30999">
              <w:rPr>
                <w:rFonts w:cs="Calibri"/>
              </w:rPr>
              <w:t>7,8</w:t>
            </w:r>
          </w:p>
        </w:tc>
        <w:tc>
          <w:tcPr>
            <w:tcW w:w="622" w:type="pct"/>
            <w:vAlign w:val="center"/>
          </w:tcPr>
          <w:p w14:paraId="74A8041A" w14:textId="77777777" w:rsidR="008D6B89" w:rsidRPr="00D30999" w:rsidRDefault="008D6B89" w:rsidP="00072FFF">
            <w:pPr>
              <w:jc w:val="center"/>
              <w:rPr>
                <w:rFonts w:cs="Calibri"/>
              </w:rPr>
            </w:pPr>
            <w:r w:rsidRPr="00D30999">
              <w:rPr>
                <w:rFonts w:cs="Calibri"/>
              </w:rPr>
              <w:t>8,2</w:t>
            </w:r>
          </w:p>
        </w:tc>
        <w:tc>
          <w:tcPr>
            <w:tcW w:w="621" w:type="pct"/>
            <w:tcBorders>
              <w:right w:val="single" w:sz="18" w:space="0" w:color="auto"/>
            </w:tcBorders>
            <w:vAlign w:val="center"/>
          </w:tcPr>
          <w:p w14:paraId="6CB24A96" w14:textId="77777777" w:rsidR="008D6B89" w:rsidRPr="00D30999" w:rsidRDefault="008D6B89" w:rsidP="00072FFF">
            <w:pPr>
              <w:jc w:val="center"/>
              <w:rPr>
                <w:rFonts w:cs="Calibri"/>
              </w:rPr>
            </w:pPr>
            <w:r w:rsidRPr="00D30999">
              <w:rPr>
                <w:rFonts w:cs="Calibri"/>
              </w:rPr>
              <w:t>8,4</w:t>
            </w:r>
          </w:p>
        </w:tc>
      </w:tr>
      <w:tr w:rsidR="00FA737E" w:rsidRPr="00D30999" w14:paraId="665B1D9E" w14:textId="77777777" w:rsidTr="00072FFF">
        <w:trPr>
          <w:cantSplit/>
          <w:trHeight w:val="340"/>
          <w:jc w:val="center"/>
        </w:trPr>
        <w:tc>
          <w:tcPr>
            <w:tcW w:w="240" w:type="pct"/>
            <w:tcBorders>
              <w:left w:val="single" w:sz="18" w:space="0" w:color="auto"/>
            </w:tcBorders>
            <w:vAlign w:val="center"/>
          </w:tcPr>
          <w:p w14:paraId="65A31A00" w14:textId="77777777" w:rsidR="008D6B89" w:rsidRPr="00D30999" w:rsidRDefault="008D6B89" w:rsidP="00072FFF">
            <w:pPr>
              <w:jc w:val="center"/>
              <w:rPr>
                <w:rFonts w:cs="Calibri"/>
              </w:rPr>
            </w:pPr>
            <w:r w:rsidRPr="00D30999">
              <w:rPr>
                <w:rFonts w:cs="Calibri"/>
              </w:rPr>
              <w:t>22</w:t>
            </w:r>
          </w:p>
        </w:tc>
        <w:tc>
          <w:tcPr>
            <w:tcW w:w="895" w:type="pct"/>
            <w:vAlign w:val="center"/>
          </w:tcPr>
          <w:p w14:paraId="3D2966BD" w14:textId="77777777" w:rsidR="008D6B89" w:rsidRPr="00D30999" w:rsidRDefault="008D6B89" w:rsidP="00072FFF">
            <w:pPr>
              <w:jc w:val="center"/>
              <w:rPr>
                <w:rFonts w:cs="Calibri"/>
              </w:rPr>
            </w:pPr>
            <w:r w:rsidRPr="00D30999">
              <w:rPr>
                <w:rFonts w:cs="Calibri"/>
              </w:rPr>
              <w:t>SU Banatus</w:t>
            </w:r>
          </w:p>
        </w:tc>
        <w:tc>
          <w:tcPr>
            <w:tcW w:w="346" w:type="pct"/>
            <w:vAlign w:val="center"/>
          </w:tcPr>
          <w:p w14:paraId="78573A59" w14:textId="77777777" w:rsidR="008D6B89" w:rsidRPr="00D30999" w:rsidRDefault="008D6B89" w:rsidP="00072FFF">
            <w:pPr>
              <w:jc w:val="center"/>
              <w:rPr>
                <w:rFonts w:eastAsia="Calibri" w:cs="Arial"/>
              </w:rPr>
            </w:pPr>
            <w:r w:rsidRPr="00D30999">
              <w:rPr>
                <w:rFonts w:eastAsia="Calibri" w:cs="Arial"/>
              </w:rPr>
              <w:t>2</w:t>
            </w:r>
          </w:p>
        </w:tc>
        <w:tc>
          <w:tcPr>
            <w:tcW w:w="552" w:type="pct"/>
            <w:vAlign w:val="center"/>
          </w:tcPr>
          <w:p w14:paraId="4566526E" w14:textId="77777777" w:rsidR="008D6B89" w:rsidRPr="00D30999" w:rsidRDefault="008D6B89" w:rsidP="00072FFF">
            <w:pPr>
              <w:jc w:val="center"/>
              <w:rPr>
                <w:rFonts w:cs="Calibri"/>
              </w:rPr>
            </w:pPr>
            <w:r w:rsidRPr="00D30999">
              <w:rPr>
                <w:rFonts w:cs="Calibri"/>
              </w:rPr>
              <w:t>9</w:t>
            </w:r>
          </w:p>
        </w:tc>
        <w:tc>
          <w:tcPr>
            <w:tcW w:w="553" w:type="pct"/>
            <w:vAlign w:val="center"/>
          </w:tcPr>
          <w:p w14:paraId="01752799"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067CBFB3"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7AD2E275" w14:textId="77777777" w:rsidR="008D6B89" w:rsidRPr="00D30999" w:rsidRDefault="008D6B89" w:rsidP="00072FFF">
            <w:pPr>
              <w:jc w:val="center"/>
              <w:rPr>
                <w:rFonts w:cs="Calibri"/>
              </w:rPr>
            </w:pPr>
            <w:r w:rsidRPr="00D30999">
              <w:rPr>
                <w:rFonts w:cs="Calibri"/>
              </w:rPr>
              <w:t>8</w:t>
            </w:r>
          </w:p>
        </w:tc>
        <w:tc>
          <w:tcPr>
            <w:tcW w:w="622" w:type="pct"/>
            <w:vAlign w:val="center"/>
          </w:tcPr>
          <w:p w14:paraId="0746A331" w14:textId="77777777" w:rsidR="008D6B89" w:rsidRPr="00D30999" w:rsidRDefault="008D6B89" w:rsidP="00072FFF">
            <w:pPr>
              <w:jc w:val="center"/>
              <w:rPr>
                <w:rFonts w:cs="Calibri"/>
              </w:rPr>
            </w:pPr>
            <w:r w:rsidRPr="00D30999">
              <w:rPr>
                <w:rFonts w:cs="Calibri"/>
              </w:rPr>
              <w:t>8,5</w:t>
            </w:r>
          </w:p>
        </w:tc>
        <w:tc>
          <w:tcPr>
            <w:tcW w:w="621" w:type="pct"/>
            <w:tcBorders>
              <w:right w:val="single" w:sz="18" w:space="0" w:color="auto"/>
            </w:tcBorders>
            <w:vAlign w:val="center"/>
          </w:tcPr>
          <w:p w14:paraId="3BEF4C9E" w14:textId="77777777" w:rsidR="008D6B89" w:rsidRPr="00D30999" w:rsidRDefault="008D6B89" w:rsidP="00072FFF">
            <w:pPr>
              <w:jc w:val="center"/>
              <w:rPr>
                <w:rFonts w:cs="Calibri"/>
              </w:rPr>
            </w:pPr>
            <w:r w:rsidRPr="00D30999">
              <w:rPr>
                <w:rFonts w:cs="Calibri"/>
              </w:rPr>
              <w:t>8,7</w:t>
            </w:r>
          </w:p>
        </w:tc>
      </w:tr>
      <w:tr w:rsidR="00FA737E" w:rsidRPr="00D30999" w14:paraId="65A49265" w14:textId="77777777" w:rsidTr="00072FFF">
        <w:trPr>
          <w:cantSplit/>
          <w:trHeight w:val="340"/>
          <w:jc w:val="center"/>
        </w:trPr>
        <w:tc>
          <w:tcPr>
            <w:tcW w:w="240" w:type="pct"/>
            <w:tcBorders>
              <w:left w:val="single" w:sz="18" w:space="0" w:color="auto"/>
            </w:tcBorders>
            <w:vAlign w:val="center"/>
          </w:tcPr>
          <w:p w14:paraId="508C1688" w14:textId="77777777" w:rsidR="008D6B89" w:rsidRPr="00D30999" w:rsidRDefault="008D6B89" w:rsidP="00072FFF">
            <w:pPr>
              <w:jc w:val="center"/>
              <w:rPr>
                <w:rFonts w:cs="Calibri"/>
              </w:rPr>
            </w:pPr>
            <w:r w:rsidRPr="00D30999">
              <w:rPr>
                <w:rFonts w:cs="Calibri"/>
              </w:rPr>
              <w:t>23</w:t>
            </w:r>
          </w:p>
        </w:tc>
        <w:tc>
          <w:tcPr>
            <w:tcW w:w="895" w:type="pct"/>
            <w:vAlign w:val="center"/>
          </w:tcPr>
          <w:p w14:paraId="29493AF8" w14:textId="77777777" w:rsidR="008D6B89" w:rsidRPr="00D30999" w:rsidRDefault="008D6B89" w:rsidP="00072FFF">
            <w:pPr>
              <w:jc w:val="center"/>
              <w:rPr>
                <w:rFonts w:cs="Calibri"/>
              </w:rPr>
            </w:pPr>
            <w:r w:rsidRPr="00D30999">
              <w:rPr>
                <w:rFonts w:cs="Calibri"/>
              </w:rPr>
              <w:t>Bright</w:t>
            </w:r>
          </w:p>
        </w:tc>
        <w:tc>
          <w:tcPr>
            <w:tcW w:w="346" w:type="pct"/>
            <w:vAlign w:val="center"/>
          </w:tcPr>
          <w:p w14:paraId="79681495" w14:textId="77777777" w:rsidR="008D6B89" w:rsidRPr="00D30999" w:rsidRDefault="008D6B89" w:rsidP="00072FFF">
            <w:pPr>
              <w:jc w:val="center"/>
              <w:rPr>
                <w:rFonts w:eastAsia="Calibri" w:cs="Arial"/>
              </w:rPr>
            </w:pPr>
            <w:r w:rsidRPr="00D30999">
              <w:rPr>
                <w:rFonts w:eastAsia="Calibri" w:cs="Arial"/>
              </w:rPr>
              <w:t>1</w:t>
            </w:r>
          </w:p>
        </w:tc>
        <w:tc>
          <w:tcPr>
            <w:tcW w:w="552" w:type="pct"/>
            <w:vAlign w:val="center"/>
          </w:tcPr>
          <w:p w14:paraId="28EA85D3" w14:textId="77777777" w:rsidR="008D6B89" w:rsidRPr="00D30999" w:rsidRDefault="008D6B89" w:rsidP="00072FFF">
            <w:pPr>
              <w:jc w:val="center"/>
              <w:rPr>
                <w:rFonts w:cs="Calibri"/>
              </w:rPr>
            </w:pPr>
            <w:r w:rsidRPr="00D30999">
              <w:rPr>
                <w:rFonts w:cs="Calibri"/>
              </w:rPr>
              <w:t>9</w:t>
            </w:r>
          </w:p>
        </w:tc>
        <w:tc>
          <w:tcPr>
            <w:tcW w:w="553" w:type="pct"/>
            <w:vAlign w:val="center"/>
          </w:tcPr>
          <w:p w14:paraId="481CC67E"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12F7BD9F"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45323B2D" w14:textId="77777777" w:rsidR="008D6B89" w:rsidRPr="00D30999" w:rsidRDefault="008D6B89" w:rsidP="00072FFF">
            <w:pPr>
              <w:jc w:val="center"/>
              <w:rPr>
                <w:rFonts w:cs="Calibri"/>
              </w:rPr>
            </w:pPr>
            <w:r w:rsidRPr="00D30999">
              <w:rPr>
                <w:rFonts w:cs="Calibri"/>
              </w:rPr>
              <w:t>7,5</w:t>
            </w:r>
          </w:p>
        </w:tc>
        <w:tc>
          <w:tcPr>
            <w:tcW w:w="622" w:type="pct"/>
            <w:vAlign w:val="center"/>
          </w:tcPr>
          <w:p w14:paraId="331512F4" w14:textId="77777777" w:rsidR="008D6B89" w:rsidRPr="00D30999" w:rsidRDefault="008D6B89" w:rsidP="00072FFF">
            <w:pPr>
              <w:jc w:val="center"/>
              <w:rPr>
                <w:rFonts w:cs="Calibri"/>
              </w:rPr>
            </w:pPr>
            <w:r w:rsidRPr="00D30999">
              <w:rPr>
                <w:rFonts w:cs="Calibri"/>
              </w:rPr>
              <w:t>8,4</w:t>
            </w:r>
          </w:p>
        </w:tc>
        <w:tc>
          <w:tcPr>
            <w:tcW w:w="621" w:type="pct"/>
            <w:tcBorders>
              <w:right w:val="single" w:sz="18" w:space="0" w:color="auto"/>
            </w:tcBorders>
            <w:vAlign w:val="center"/>
          </w:tcPr>
          <w:p w14:paraId="4A84D9CE" w14:textId="77777777" w:rsidR="008D6B89" w:rsidRPr="00D30999" w:rsidRDefault="008D6B89" w:rsidP="00072FFF">
            <w:pPr>
              <w:jc w:val="center"/>
              <w:rPr>
                <w:rFonts w:cs="Calibri"/>
              </w:rPr>
            </w:pPr>
            <w:r w:rsidRPr="00D30999">
              <w:rPr>
                <w:rFonts w:cs="Calibri"/>
              </w:rPr>
              <w:t>8,4</w:t>
            </w:r>
          </w:p>
        </w:tc>
      </w:tr>
      <w:tr w:rsidR="00FA737E" w:rsidRPr="00D30999" w14:paraId="2EFD44EC" w14:textId="77777777" w:rsidTr="00072FFF">
        <w:trPr>
          <w:cantSplit/>
          <w:trHeight w:val="340"/>
          <w:jc w:val="center"/>
        </w:trPr>
        <w:tc>
          <w:tcPr>
            <w:tcW w:w="240" w:type="pct"/>
            <w:tcBorders>
              <w:left w:val="single" w:sz="18" w:space="0" w:color="auto"/>
            </w:tcBorders>
            <w:vAlign w:val="center"/>
          </w:tcPr>
          <w:p w14:paraId="75910F5E" w14:textId="77777777" w:rsidR="008D6B89" w:rsidRPr="00D30999" w:rsidRDefault="008D6B89" w:rsidP="00072FFF">
            <w:pPr>
              <w:jc w:val="center"/>
              <w:rPr>
                <w:rFonts w:cs="Calibri"/>
              </w:rPr>
            </w:pPr>
            <w:r w:rsidRPr="00D30999">
              <w:rPr>
                <w:rFonts w:cs="Calibri"/>
              </w:rPr>
              <w:t>24</w:t>
            </w:r>
          </w:p>
        </w:tc>
        <w:tc>
          <w:tcPr>
            <w:tcW w:w="895" w:type="pct"/>
            <w:vAlign w:val="center"/>
          </w:tcPr>
          <w:p w14:paraId="590791D1" w14:textId="77777777" w:rsidR="008D6B89" w:rsidRPr="00D30999" w:rsidRDefault="008D6B89" w:rsidP="00072FFF">
            <w:pPr>
              <w:jc w:val="center"/>
              <w:rPr>
                <w:rFonts w:cs="Calibri"/>
              </w:rPr>
            </w:pPr>
            <w:r w:rsidRPr="00D30999">
              <w:rPr>
                <w:rFonts w:cs="Calibri"/>
              </w:rPr>
              <w:t>Intuicja</w:t>
            </w:r>
          </w:p>
        </w:tc>
        <w:tc>
          <w:tcPr>
            <w:tcW w:w="346" w:type="pct"/>
            <w:vAlign w:val="center"/>
          </w:tcPr>
          <w:p w14:paraId="1271E4C2" w14:textId="77777777" w:rsidR="008D6B89" w:rsidRPr="00D30999" w:rsidRDefault="008D6B89" w:rsidP="00072FFF">
            <w:pPr>
              <w:jc w:val="center"/>
              <w:rPr>
                <w:rFonts w:eastAsia="Calibri" w:cs="Arial"/>
              </w:rPr>
            </w:pPr>
            <w:r w:rsidRPr="00D30999">
              <w:rPr>
                <w:rFonts w:eastAsia="Calibri" w:cs="Arial"/>
              </w:rPr>
              <w:t>1</w:t>
            </w:r>
          </w:p>
        </w:tc>
        <w:tc>
          <w:tcPr>
            <w:tcW w:w="552" w:type="pct"/>
            <w:vAlign w:val="center"/>
          </w:tcPr>
          <w:p w14:paraId="3661942F" w14:textId="77777777" w:rsidR="008D6B89" w:rsidRPr="00D30999" w:rsidRDefault="008D6B89" w:rsidP="00072FFF">
            <w:pPr>
              <w:jc w:val="center"/>
              <w:rPr>
                <w:rFonts w:cs="Calibri"/>
              </w:rPr>
            </w:pPr>
            <w:r w:rsidRPr="00D30999">
              <w:rPr>
                <w:rFonts w:cs="Calibri"/>
              </w:rPr>
              <w:t>8</w:t>
            </w:r>
          </w:p>
        </w:tc>
        <w:tc>
          <w:tcPr>
            <w:tcW w:w="553" w:type="pct"/>
            <w:vAlign w:val="center"/>
          </w:tcPr>
          <w:p w14:paraId="587EA145" w14:textId="77777777" w:rsidR="008D6B89" w:rsidRPr="00D30999" w:rsidRDefault="008D6B89" w:rsidP="00072FFF">
            <w:pPr>
              <w:jc w:val="center"/>
              <w:rPr>
                <w:rFonts w:cs="Calibri"/>
              </w:rPr>
            </w:pPr>
            <w:r w:rsidRPr="00D30999">
              <w:rPr>
                <w:rFonts w:cs="Calibri"/>
              </w:rPr>
              <w:t>8,5</w:t>
            </w:r>
          </w:p>
        </w:tc>
        <w:tc>
          <w:tcPr>
            <w:tcW w:w="552" w:type="pct"/>
            <w:tcBorders>
              <w:right w:val="single" w:sz="8" w:space="0" w:color="auto"/>
            </w:tcBorders>
            <w:vAlign w:val="center"/>
          </w:tcPr>
          <w:p w14:paraId="0CFDB7E0"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tcBorders>
            <w:vAlign w:val="center"/>
          </w:tcPr>
          <w:p w14:paraId="7C83BDC0" w14:textId="77777777" w:rsidR="008D6B89" w:rsidRPr="00D30999" w:rsidRDefault="008D6B89" w:rsidP="00072FFF">
            <w:pPr>
              <w:jc w:val="center"/>
              <w:rPr>
                <w:rFonts w:cs="Calibri"/>
              </w:rPr>
            </w:pPr>
            <w:r w:rsidRPr="00D30999">
              <w:rPr>
                <w:rFonts w:cs="Calibri"/>
              </w:rPr>
              <w:t>7,7</w:t>
            </w:r>
          </w:p>
        </w:tc>
        <w:tc>
          <w:tcPr>
            <w:tcW w:w="622" w:type="pct"/>
            <w:vAlign w:val="center"/>
          </w:tcPr>
          <w:p w14:paraId="6513637D" w14:textId="77777777" w:rsidR="008D6B89" w:rsidRPr="00D30999" w:rsidRDefault="008D6B89" w:rsidP="00072FFF">
            <w:pPr>
              <w:jc w:val="center"/>
              <w:rPr>
                <w:rFonts w:cs="Calibri"/>
              </w:rPr>
            </w:pPr>
            <w:r w:rsidRPr="00D30999">
              <w:rPr>
                <w:rFonts w:cs="Calibri"/>
              </w:rPr>
              <w:t>8,5</w:t>
            </w:r>
          </w:p>
        </w:tc>
        <w:tc>
          <w:tcPr>
            <w:tcW w:w="621" w:type="pct"/>
            <w:tcBorders>
              <w:right w:val="single" w:sz="18" w:space="0" w:color="auto"/>
            </w:tcBorders>
            <w:vAlign w:val="center"/>
          </w:tcPr>
          <w:p w14:paraId="33DC8C40" w14:textId="77777777" w:rsidR="008D6B89" w:rsidRPr="00D30999" w:rsidRDefault="008D6B89" w:rsidP="00072FFF">
            <w:pPr>
              <w:jc w:val="center"/>
              <w:rPr>
                <w:rFonts w:cs="Calibri"/>
              </w:rPr>
            </w:pPr>
            <w:r w:rsidRPr="00D30999">
              <w:rPr>
                <w:rFonts w:cs="Calibri"/>
              </w:rPr>
              <w:t>8,3</w:t>
            </w:r>
          </w:p>
        </w:tc>
      </w:tr>
      <w:tr w:rsidR="00FA737E" w:rsidRPr="00D30999" w14:paraId="1F20AFF9" w14:textId="77777777" w:rsidTr="00072FFF">
        <w:trPr>
          <w:cantSplit/>
          <w:trHeight w:val="340"/>
          <w:jc w:val="center"/>
        </w:trPr>
        <w:tc>
          <w:tcPr>
            <w:tcW w:w="240" w:type="pct"/>
            <w:tcBorders>
              <w:left w:val="single" w:sz="18" w:space="0" w:color="auto"/>
              <w:bottom w:val="single" w:sz="4" w:space="0" w:color="auto"/>
            </w:tcBorders>
            <w:vAlign w:val="center"/>
          </w:tcPr>
          <w:p w14:paraId="4549EB20" w14:textId="77777777" w:rsidR="008D6B89" w:rsidRPr="00D30999" w:rsidRDefault="008D6B89" w:rsidP="00072FFF">
            <w:pPr>
              <w:jc w:val="center"/>
              <w:rPr>
                <w:rFonts w:cs="Calibri"/>
              </w:rPr>
            </w:pPr>
            <w:r w:rsidRPr="00D30999">
              <w:rPr>
                <w:rFonts w:cs="Calibri"/>
              </w:rPr>
              <w:t>25</w:t>
            </w:r>
          </w:p>
        </w:tc>
        <w:tc>
          <w:tcPr>
            <w:tcW w:w="895" w:type="pct"/>
            <w:tcBorders>
              <w:bottom w:val="single" w:sz="4" w:space="0" w:color="auto"/>
            </w:tcBorders>
            <w:vAlign w:val="center"/>
          </w:tcPr>
          <w:p w14:paraId="3FCDF8DA" w14:textId="77777777" w:rsidR="008D6B89" w:rsidRPr="00D30999" w:rsidRDefault="008D6B89" w:rsidP="00072FFF">
            <w:pPr>
              <w:jc w:val="center"/>
              <w:rPr>
                <w:rFonts w:cs="Calibri"/>
              </w:rPr>
            </w:pPr>
            <w:r w:rsidRPr="00D30999">
              <w:rPr>
                <w:rFonts w:cs="Calibri"/>
              </w:rPr>
              <w:t>Liberia</w:t>
            </w:r>
          </w:p>
        </w:tc>
        <w:tc>
          <w:tcPr>
            <w:tcW w:w="346" w:type="pct"/>
            <w:tcBorders>
              <w:bottom w:val="single" w:sz="4" w:space="0" w:color="auto"/>
            </w:tcBorders>
            <w:vAlign w:val="center"/>
          </w:tcPr>
          <w:p w14:paraId="5BD08EF2" w14:textId="77777777" w:rsidR="008D6B89" w:rsidRPr="00D30999" w:rsidRDefault="008D6B89" w:rsidP="00072FFF">
            <w:pPr>
              <w:jc w:val="center"/>
              <w:rPr>
                <w:rFonts w:eastAsia="Calibri" w:cs="Arial"/>
              </w:rPr>
            </w:pPr>
            <w:r w:rsidRPr="00D30999">
              <w:rPr>
                <w:rFonts w:eastAsia="Calibri" w:cs="Arial"/>
              </w:rPr>
              <w:t>1</w:t>
            </w:r>
          </w:p>
        </w:tc>
        <w:tc>
          <w:tcPr>
            <w:tcW w:w="552" w:type="pct"/>
            <w:tcBorders>
              <w:bottom w:val="single" w:sz="4" w:space="0" w:color="auto"/>
            </w:tcBorders>
            <w:vAlign w:val="center"/>
          </w:tcPr>
          <w:p w14:paraId="6B08CC41" w14:textId="77777777" w:rsidR="008D6B89" w:rsidRPr="00D30999" w:rsidRDefault="008D6B89" w:rsidP="00072FFF">
            <w:pPr>
              <w:jc w:val="center"/>
              <w:rPr>
                <w:rFonts w:cs="Calibri"/>
              </w:rPr>
            </w:pPr>
            <w:r w:rsidRPr="00D30999">
              <w:rPr>
                <w:rFonts w:cs="Calibri"/>
              </w:rPr>
              <w:t>8,5</w:t>
            </w:r>
          </w:p>
        </w:tc>
        <w:tc>
          <w:tcPr>
            <w:tcW w:w="553" w:type="pct"/>
            <w:tcBorders>
              <w:bottom w:val="single" w:sz="4" w:space="0" w:color="auto"/>
            </w:tcBorders>
            <w:vAlign w:val="center"/>
          </w:tcPr>
          <w:p w14:paraId="4B90BA7F" w14:textId="77777777" w:rsidR="008D6B89" w:rsidRPr="00D30999" w:rsidRDefault="008D6B89" w:rsidP="00072FFF">
            <w:pPr>
              <w:jc w:val="center"/>
              <w:rPr>
                <w:rFonts w:cs="Calibri"/>
              </w:rPr>
            </w:pPr>
            <w:r w:rsidRPr="00D30999">
              <w:rPr>
                <w:rFonts w:cs="Calibri"/>
              </w:rPr>
              <w:t>8,5</w:t>
            </w:r>
          </w:p>
        </w:tc>
        <w:tc>
          <w:tcPr>
            <w:tcW w:w="552" w:type="pct"/>
            <w:tcBorders>
              <w:bottom w:val="single" w:sz="4" w:space="0" w:color="auto"/>
              <w:right w:val="single" w:sz="8" w:space="0" w:color="auto"/>
            </w:tcBorders>
            <w:vAlign w:val="center"/>
          </w:tcPr>
          <w:p w14:paraId="0A4F6EBC"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bottom w:val="single" w:sz="4" w:space="0" w:color="auto"/>
            </w:tcBorders>
            <w:vAlign w:val="center"/>
          </w:tcPr>
          <w:p w14:paraId="2457D88C" w14:textId="77777777" w:rsidR="008D6B89" w:rsidRPr="00D30999" w:rsidRDefault="008D6B89" w:rsidP="00072FFF">
            <w:pPr>
              <w:jc w:val="center"/>
              <w:rPr>
                <w:rFonts w:cs="Calibri"/>
              </w:rPr>
            </w:pPr>
            <w:r w:rsidRPr="00D30999">
              <w:rPr>
                <w:rFonts w:cs="Calibri"/>
              </w:rPr>
              <w:t>7,2</w:t>
            </w:r>
          </w:p>
        </w:tc>
        <w:tc>
          <w:tcPr>
            <w:tcW w:w="622" w:type="pct"/>
            <w:tcBorders>
              <w:bottom w:val="single" w:sz="4" w:space="0" w:color="auto"/>
            </w:tcBorders>
            <w:vAlign w:val="center"/>
          </w:tcPr>
          <w:p w14:paraId="591B39D1" w14:textId="77777777" w:rsidR="008D6B89" w:rsidRPr="00D30999" w:rsidRDefault="008D6B89" w:rsidP="00072FFF">
            <w:pPr>
              <w:jc w:val="center"/>
              <w:rPr>
                <w:rFonts w:cs="Calibri"/>
              </w:rPr>
            </w:pPr>
            <w:r w:rsidRPr="00D30999">
              <w:rPr>
                <w:rFonts w:cs="Calibri"/>
              </w:rPr>
              <w:t>8,2</w:t>
            </w:r>
          </w:p>
        </w:tc>
        <w:tc>
          <w:tcPr>
            <w:tcW w:w="621" w:type="pct"/>
            <w:tcBorders>
              <w:bottom w:val="single" w:sz="4" w:space="0" w:color="auto"/>
              <w:right w:val="single" w:sz="18" w:space="0" w:color="auto"/>
            </w:tcBorders>
            <w:vAlign w:val="center"/>
          </w:tcPr>
          <w:p w14:paraId="0485E14B" w14:textId="77777777" w:rsidR="008D6B89" w:rsidRPr="00D30999" w:rsidRDefault="008D6B89" w:rsidP="00072FFF">
            <w:pPr>
              <w:jc w:val="center"/>
              <w:rPr>
                <w:rFonts w:cs="Calibri"/>
              </w:rPr>
            </w:pPr>
            <w:r w:rsidRPr="00D30999">
              <w:rPr>
                <w:rFonts w:cs="Calibri"/>
              </w:rPr>
              <w:t>8,4</w:t>
            </w:r>
          </w:p>
        </w:tc>
      </w:tr>
      <w:tr w:rsidR="00FA737E" w:rsidRPr="00D30999" w14:paraId="22CD94E7" w14:textId="77777777" w:rsidTr="00072FFF">
        <w:trPr>
          <w:cantSplit/>
          <w:trHeight w:val="340"/>
          <w:jc w:val="center"/>
        </w:trPr>
        <w:tc>
          <w:tcPr>
            <w:tcW w:w="240" w:type="pct"/>
            <w:tcBorders>
              <w:left w:val="single" w:sz="18" w:space="0" w:color="auto"/>
              <w:bottom w:val="single" w:sz="18" w:space="0" w:color="auto"/>
            </w:tcBorders>
            <w:vAlign w:val="center"/>
          </w:tcPr>
          <w:p w14:paraId="440BA000" w14:textId="77777777" w:rsidR="008D6B89" w:rsidRPr="00D30999" w:rsidRDefault="008D6B89" w:rsidP="00072FFF">
            <w:pPr>
              <w:jc w:val="center"/>
              <w:rPr>
                <w:rFonts w:cs="Calibri"/>
              </w:rPr>
            </w:pPr>
            <w:r w:rsidRPr="00D30999">
              <w:rPr>
                <w:rFonts w:cs="Calibri"/>
              </w:rPr>
              <w:t>26</w:t>
            </w:r>
          </w:p>
        </w:tc>
        <w:tc>
          <w:tcPr>
            <w:tcW w:w="895" w:type="pct"/>
            <w:tcBorders>
              <w:bottom w:val="single" w:sz="18" w:space="0" w:color="auto"/>
            </w:tcBorders>
            <w:vAlign w:val="center"/>
          </w:tcPr>
          <w:p w14:paraId="0D05F0DA" w14:textId="77777777" w:rsidR="008D6B89" w:rsidRPr="00D30999" w:rsidRDefault="008D6B89" w:rsidP="00072FFF">
            <w:pPr>
              <w:jc w:val="center"/>
              <w:rPr>
                <w:rFonts w:cs="Calibri"/>
              </w:rPr>
            </w:pPr>
            <w:r w:rsidRPr="00D30999">
              <w:rPr>
                <w:rFonts w:cs="Calibri"/>
              </w:rPr>
              <w:t>LG Mocca</w:t>
            </w:r>
          </w:p>
        </w:tc>
        <w:tc>
          <w:tcPr>
            <w:tcW w:w="346" w:type="pct"/>
            <w:tcBorders>
              <w:bottom w:val="single" w:sz="18" w:space="0" w:color="auto"/>
            </w:tcBorders>
            <w:vAlign w:val="center"/>
          </w:tcPr>
          <w:p w14:paraId="37F58E4C" w14:textId="77777777" w:rsidR="008D6B89" w:rsidRPr="00D30999" w:rsidRDefault="008D6B89" w:rsidP="00072FFF">
            <w:pPr>
              <w:jc w:val="center"/>
              <w:rPr>
                <w:rFonts w:eastAsia="Calibri" w:cs="Arial"/>
              </w:rPr>
            </w:pPr>
            <w:r w:rsidRPr="00D30999">
              <w:rPr>
                <w:rFonts w:eastAsia="Calibri" w:cs="Arial"/>
              </w:rPr>
              <w:t>1</w:t>
            </w:r>
          </w:p>
        </w:tc>
        <w:tc>
          <w:tcPr>
            <w:tcW w:w="552" w:type="pct"/>
            <w:tcBorders>
              <w:bottom w:val="single" w:sz="18" w:space="0" w:color="auto"/>
            </w:tcBorders>
            <w:vAlign w:val="center"/>
          </w:tcPr>
          <w:p w14:paraId="6260CECD" w14:textId="77777777" w:rsidR="008D6B89" w:rsidRPr="00D30999" w:rsidRDefault="008D6B89" w:rsidP="00072FFF">
            <w:pPr>
              <w:jc w:val="center"/>
              <w:rPr>
                <w:rFonts w:cs="Calibri"/>
              </w:rPr>
            </w:pPr>
            <w:r w:rsidRPr="00D30999">
              <w:rPr>
                <w:rFonts w:cs="Calibri"/>
              </w:rPr>
              <w:t>8,5</w:t>
            </w:r>
          </w:p>
        </w:tc>
        <w:tc>
          <w:tcPr>
            <w:tcW w:w="553" w:type="pct"/>
            <w:tcBorders>
              <w:bottom w:val="single" w:sz="18" w:space="0" w:color="auto"/>
            </w:tcBorders>
            <w:vAlign w:val="center"/>
          </w:tcPr>
          <w:p w14:paraId="36EA7C78" w14:textId="77777777" w:rsidR="008D6B89" w:rsidRPr="00D30999" w:rsidRDefault="008D6B89" w:rsidP="00072FFF">
            <w:pPr>
              <w:jc w:val="center"/>
              <w:rPr>
                <w:rFonts w:cs="Calibri"/>
              </w:rPr>
            </w:pPr>
            <w:r w:rsidRPr="00D30999">
              <w:rPr>
                <w:rFonts w:cs="Calibri"/>
              </w:rPr>
              <w:t>8,5</w:t>
            </w:r>
          </w:p>
        </w:tc>
        <w:tc>
          <w:tcPr>
            <w:tcW w:w="552" w:type="pct"/>
            <w:tcBorders>
              <w:bottom w:val="single" w:sz="18" w:space="0" w:color="auto"/>
              <w:right w:val="single" w:sz="8" w:space="0" w:color="auto"/>
            </w:tcBorders>
            <w:vAlign w:val="center"/>
          </w:tcPr>
          <w:p w14:paraId="5CB5D3F2" w14:textId="77777777" w:rsidR="008D6B89" w:rsidRPr="00D30999" w:rsidRDefault="008D6B89" w:rsidP="00072FFF">
            <w:pPr>
              <w:jc w:val="center"/>
              <w:rPr>
                <w:rFonts w:cs="Calibri"/>
              </w:rPr>
            </w:pPr>
            <w:r w:rsidRPr="00D30999">
              <w:rPr>
                <w:rFonts w:cs="Calibri"/>
              </w:rPr>
              <w:t>9</w:t>
            </w:r>
          </w:p>
        </w:tc>
        <w:tc>
          <w:tcPr>
            <w:tcW w:w="620" w:type="pct"/>
            <w:tcBorders>
              <w:left w:val="single" w:sz="8" w:space="0" w:color="auto"/>
              <w:bottom w:val="single" w:sz="18" w:space="0" w:color="auto"/>
            </w:tcBorders>
            <w:vAlign w:val="center"/>
          </w:tcPr>
          <w:p w14:paraId="4690C846" w14:textId="77777777" w:rsidR="008D6B89" w:rsidRPr="00D30999" w:rsidRDefault="008D6B89" w:rsidP="00072FFF">
            <w:pPr>
              <w:jc w:val="center"/>
              <w:rPr>
                <w:rFonts w:cs="Calibri"/>
              </w:rPr>
            </w:pPr>
            <w:r w:rsidRPr="00D30999">
              <w:rPr>
                <w:rFonts w:cs="Calibri"/>
              </w:rPr>
              <w:t>8,1</w:t>
            </w:r>
          </w:p>
        </w:tc>
        <w:tc>
          <w:tcPr>
            <w:tcW w:w="622" w:type="pct"/>
            <w:tcBorders>
              <w:bottom w:val="single" w:sz="18" w:space="0" w:color="auto"/>
            </w:tcBorders>
            <w:vAlign w:val="center"/>
          </w:tcPr>
          <w:p w14:paraId="3B600BB5" w14:textId="77777777" w:rsidR="008D6B89" w:rsidRPr="00D30999" w:rsidRDefault="008D6B89" w:rsidP="00072FFF">
            <w:pPr>
              <w:jc w:val="center"/>
              <w:rPr>
                <w:rFonts w:cs="Calibri"/>
              </w:rPr>
            </w:pPr>
            <w:r w:rsidRPr="00D30999">
              <w:rPr>
                <w:rFonts w:cs="Calibri"/>
              </w:rPr>
              <w:t>8,3</w:t>
            </w:r>
          </w:p>
        </w:tc>
        <w:tc>
          <w:tcPr>
            <w:tcW w:w="621" w:type="pct"/>
            <w:tcBorders>
              <w:bottom w:val="single" w:sz="18" w:space="0" w:color="auto"/>
              <w:right w:val="single" w:sz="18" w:space="0" w:color="auto"/>
            </w:tcBorders>
            <w:vAlign w:val="center"/>
          </w:tcPr>
          <w:p w14:paraId="6EADF645" w14:textId="77777777" w:rsidR="008D6B89" w:rsidRPr="00D30999" w:rsidRDefault="008D6B89" w:rsidP="00072FFF">
            <w:pPr>
              <w:jc w:val="center"/>
              <w:rPr>
                <w:rFonts w:cs="Calibri"/>
              </w:rPr>
            </w:pPr>
            <w:r w:rsidRPr="00D30999">
              <w:rPr>
                <w:rFonts w:cs="Calibri"/>
              </w:rPr>
              <w:t>8,6</w:t>
            </w:r>
          </w:p>
        </w:tc>
      </w:tr>
    </w:tbl>
    <w:p w14:paraId="43D621AF" w14:textId="77777777" w:rsidR="00AE3DEA" w:rsidRPr="0008188B" w:rsidRDefault="00AE3DEA" w:rsidP="00AE3DEA">
      <w:pPr>
        <w:ind w:right="-285"/>
        <w:jc w:val="both"/>
        <w:rPr>
          <w:rFonts w:ascii="Calibri" w:hAnsi="Calibri" w:cs="Calibri"/>
          <w:sz w:val="18"/>
          <w:szCs w:val="18"/>
        </w:rPr>
      </w:pPr>
      <w:r w:rsidRPr="0008188B">
        <w:rPr>
          <w:rFonts w:ascii="Calibri" w:hAnsi="Calibri" w:cs="Calibri"/>
          <w:sz w:val="18"/>
          <w:szCs w:val="18"/>
        </w:rPr>
        <w:t>Wzorzec 2023: Artist, Pallas, RGT Kilimanjaro, Symetria;</w:t>
      </w:r>
    </w:p>
    <w:p w14:paraId="08D70028" w14:textId="77777777" w:rsidR="008D6B89" w:rsidRPr="0008188B" w:rsidRDefault="00AE3DEA" w:rsidP="00F2439F">
      <w:pPr>
        <w:rPr>
          <w:rFonts w:ascii="Calibri" w:hAnsi="Calibri" w:cs="Arial"/>
          <w:sz w:val="18"/>
          <w:szCs w:val="18"/>
        </w:rPr>
      </w:pPr>
      <w:r w:rsidRPr="0008188B">
        <w:rPr>
          <w:rFonts w:ascii="Calibri" w:hAnsi="Calibri" w:cs="Arial"/>
          <w:sz w:val="18"/>
          <w:szCs w:val="18"/>
        </w:rPr>
        <w:t xml:space="preserve">Wyniki pochodzą tylko z tych doświadczeń, w których dana choroba wystąpiła; wyższa wartość oznacza ocenę korzystniejszą. </w:t>
      </w:r>
    </w:p>
    <w:p w14:paraId="3B2DC03E" w14:textId="77777777" w:rsidR="008D6B89" w:rsidRPr="00552DA1" w:rsidRDefault="008D6B89" w:rsidP="008D6B89">
      <w:r w:rsidRPr="00552DA1">
        <w:br w:type="page"/>
      </w:r>
    </w:p>
    <w:p w14:paraId="6534EFD3" w14:textId="77777777" w:rsidR="00747AF5" w:rsidRPr="00D30999" w:rsidRDefault="00747AF5" w:rsidP="00747AF5">
      <w:pPr>
        <w:pStyle w:val="Legenda"/>
        <w:keepNext/>
        <w:spacing w:after="0"/>
        <w:rPr>
          <w:color w:val="auto"/>
          <w:sz w:val="24"/>
        </w:rPr>
      </w:pPr>
      <w:r w:rsidRPr="00D30999">
        <w:rPr>
          <w:color w:val="auto"/>
          <w:sz w:val="24"/>
        </w:rPr>
        <w:t>Tabela 3.</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9</w:t>
      </w:r>
      <w:r w:rsidRPr="00D30999">
        <w:rPr>
          <w:color w:val="auto"/>
          <w:sz w:val="24"/>
        </w:rPr>
        <w:fldChar w:fldCharType="end"/>
      </w:r>
      <w:r w:rsidRPr="00D30999">
        <w:rPr>
          <w:color w:val="auto"/>
          <w:sz w:val="24"/>
        </w:rPr>
        <w:t>. Pszenica ozima. Ważniejsze właściwości rolniczo-użytkowe odmian (śr</w:t>
      </w:r>
      <w:r w:rsidR="007B0162" w:rsidRPr="00D30999">
        <w:rPr>
          <w:color w:val="auto"/>
          <w:sz w:val="24"/>
        </w:rPr>
        <w:t>ednia). Rok zbioru 2023. Przecię</w:t>
      </w:r>
      <w:r w:rsidRPr="00D30999">
        <w:rPr>
          <w:color w:val="auto"/>
          <w:sz w:val="24"/>
        </w:rPr>
        <w:t>tny poziom agrotechniki a</w:t>
      </w:r>
      <w:r w:rsidRPr="00D30999">
        <w:rPr>
          <w:color w:val="auto"/>
          <w:sz w:val="24"/>
          <w:vertAlign w:val="subscript"/>
        </w:rPr>
        <w:t>1</w:t>
      </w:r>
      <w:r w:rsidRPr="00D30999">
        <w:rPr>
          <w:color w:val="auto"/>
          <w:sz w:val="24"/>
        </w:rPr>
        <w:t>.</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503"/>
        <w:gridCol w:w="2105"/>
        <w:gridCol w:w="915"/>
        <w:gridCol w:w="1730"/>
        <w:gridCol w:w="1736"/>
        <w:gridCol w:w="1738"/>
        <w:gridCol w:w="1695"/>
      </w:tblGrid>
      <w:tr w:rsidR="006D1081" w:rsidRPr="00D30999" w14:paraId="04336CFB" w14:textId="77777777" w:rsidTr="00072FFF">
        <w:trPr>
          <w:cantSplit/>
          <w:trHeight w:val="340"/>
        </w:trPr>
        <w:tc>
          <w:tcPr>
            <w:tcW w:w="241" w:type="pct"/>
            <w:vMerge w:val="restart"/>
            <w:vAlign w:val="center"/>
          </w:tcPr>
          <w:p w14:paraId="3AE161AC" w14:textId="77777777" w:rsidR="006D1081" w:rsidRPr="00D30999" w:rsidRDefault="006D1081" w:rsidP="00072FFF">
            <w:pPr>
              <w:ind w:right="-57"/>
              <w:jc w:val="center"/>
              <w:rPr>
                <w:rFonts w:ascii="Calibri" w:hAnsi="Calibri" w:cs="Calibri"/>
                <w:b/>
              </w:rPr>
            </w:pPr>
            <w:r w:rsidRPr="00D30999">
              <w:rPr>
                <w:rFonts w:ascii="Calibri" w:hAnsi="Calibri" w:cs="Calibri"/>
                <w:b/>
              </w:rPr>
              <w:t>Lp.</w:t>
            </w:r>
          </w:p>
        </w:tc>
        <w:tc>
          <w:tcPr>
            <w:tcW w:w="1010" w:type="pct"/>
            <w:vMerge w:val="restart"/>
            <w:vAlign w:val="center"/>
          </w:tcPr>
          <w:p w14:paraId="736CCC29" w14:textId="77777777" w:rsidR="006D1081" w:rsidRPr="00D30999" w:rsidRDefault="006D1081" w:rsidP="00072FFF">
            <w:pPr>
              <w:keepNext/>
              <w:ind w:right="281"/>
              <w:jc w:val="center"/>
              <w:outlineLvl w:val="5"/>
              <w:rPr>
                <w:rFonts w:ascii="Calibri" w:hAnsi="Calibri" w:cs="Calibri"/>
                <w:b/>
              </w:rPr>
            </w:pPr>
            <w:r w:rsidRPr="00D30999">
              <w:rPr>
                <w:rFonts w:ascii="Calibri" w:hAnsi="Calibri" w:cs="Calibri"/>
                <w:b/>
              </w:rPr>
              <w:t>Odmiana</w:t>
            </w:r>
          </w:p>
        </w:tc>
        <w:tc>
          <w:tcPr>
            <w:tcW w:w="439" w:type="pct"/>
            <w:vMerge w:val="restart"/>
            <w:textDirection w:val="btLr"/>
            <w:vAlign w:val="center"/>
          </w:tcPr>
          <w:p w14:paraId="2FE14871" w14:textId="77777777" w:rsidR="006D1081" w:rsidRPr="00D30999" w:rsidRDefault="006D1081" w:rsidP="00072FFF">
            <w:pPr>
              <w:ind w:left="-57" w:right="-57"/>
              <w:jc w:val="center"/>
              <w:rPr>
                <w:rFonts w:ascii="Calibri" w:hAnsi="Calibri"/>
                <w:b/>
              </w:rPr>
            </w:pPr>
            <w:r w:rsidRPr="00D30999">
              <w:rPr>
                <w:rFonts w:ascii="Calibri" w:hAnsi="Calibri"/>
                <w:b/>
              </w:rPr>
              <w:t>Liczba lat</w:t>
            </w:r>
            <w:r w:rsidR="00072FFF" w:rsidRPr="00D30999">
              <w:rPr>
                <w:rFonts w:ascii="Calibri" w:hAnsi="Calibri"/>
                <w:b/>
              </w:rPr>
              <w:t xml:space="preserve"> </w:t>
            </w:r>
            <w:r w:rsidRPr="00D30999">
              <w:rPr>
                <w:rFonts w:ascii="Calibri" w:hAnsi="Calibri"/>
                <w:b/>
              </w:rPr>
              <w:t>badań</w:t>
            </w:r>
          </w:p>
        </w:tc>
        <w:tc>
          <w:tcPr>
            <w:tcW w:w="1663" w:type="pct"/>
            <w:gridSpan w:val="2"/>
            <w:vAlign w:val="center"/>
          </w:tcPr>
          <w:p w14:paraId="70A4E127" w14:textId="77777777" w:rsidR="006D1081" w:rsidRPr="00D30999" w:rsidRDefault="006D1081" w:rsidP="00072FFF">
            <w:pPr>
              <w:ind w:right="-57"/>
              <w:jc w:val="center"/>
              <w:rPr>
                <w:rFonts w:ascii="Calibri" w:hAnsi="Calibri" w:cs="Calibri"/>
                <w:b/>
                <w:u w:val="single"/>
              </w:rPr>
            </w:pPr>
            <w:r w:rsidRPr="00D30999">
              <w:rPr>
                <w:rFonts w:ascii="Calibri" w:hAnsi="Calibri" w:cs="Calibri"/>
                <w:b/>
              </w:rPr>
              <w:t>Wyleganie (skala 9</w:t>
            </w:r>
            <w:r w:rsidRPr="00D30999">
              <w:rPr>
                <w:rFonts w:ascii="Calibri" w:hAnsi="Calibri" w:cs="Calibri"/>
                <w:b/>
                <w:vertAlign w:val="superscript"/>
              </w:rPr>
              <w:t>o</w:t>
            </w:r>
            <w:r w:rsidRPr="00D30999">
              <w:rPr>
                <w:rFonts w:ascii="Calibri" w:hAnsi="Calibri" w:cs="Calibri"/>
                <w:b/>
              </w:rPr>
              <w:t>)</w:t>
            </w:r>
          </w:p>
        </w:tc>
        <w:tc>
          <w:tcPr>
            <w:tcW w:w="834" w:type="pct"/>
            <w:vMerge w:val="restart"/>
            <w:vAlign w:val="center"/>
          </w:tcPr>
          <w:p w14:paraId="005E87AA" w14:textId="77777777" w:rsidR="006D1081" w:rsidRPr="00D30999" w:rsidRDefault="006D1081" w:rsidP="00072FFF">
            <w:pPr>
              <w:ind w:right="-57"/>
              <w:jc w:val="center"/>
              <w:rPr>
                <w:rFonts w:ascii="Calibri" w:hAnsi="Calibri" w:cs="Calibri"/>
                <w:b/>
              </w:rPr>
            </w:pPr>
            <w:r w:rsidRPr="00D30999">
              <w:rPr>
                <w:rFonts w:ascii="Calibri" w:hAnsi="Calibri" w:cs="Calibri"/>
                <w:b/>
              </w:rPr>
              <w:t>Wysokość roślin</w:t>
            </w:r>
          </w:p>
          <w:p w14:paraId="458726DA" w14:textId="77777777" w:rsidR="006D1081" w:rsidRPr="00D30999" w:rsidRDefault="006D1081" w:rsidP="00072FFF">
            <w:pPr>
              <w:ind w:right="-57"/>
              <w:jc w:val="center"/>
              <w:rPr>
                <w:rFonts w:ascii="Calibri" w:hAnsi="Calibri" w:cs="Calibri"/>
                <w:b/>
                <w:u w:val="single"/>
              </w:rPr>
            </w:pPr>
            <w:r w:rsidRPr="00D30999">
              <w:rPr>
                <w:rFonts w:ascii="Calibri" w:hAnsi="Calibri" w:cs="Calibri"/>
                <w:b/>
              </w:rPr>
              <w:t>(cm)</w:t>
            </w:r>
          </w:p>
        </w:tc>
        <w:tc>
          <w:tcPr>
            <w:tcW w:w="813" w:type="pct"/>
            <w:vMerge w:val="restart"/>
            <w:vAlign w:val="center"/>
          </w:tcPr>
          <w:p w14:paraId="6CEA4579" w14:textId="77777777" w:rsidR="006D1081" w:rsidRPr="00D30999" w:rsidRDefault="006D1081" w:rsidP="00072FFF">
            <w:pPr>
              <w:ind w:right="-57"/>
              <w:jc w:val="center"/>
              <w:rPr>
                <w:rFonts w:ascii="Calibri" w:hAnsi="Calibri" w:cs="Calibri"/>
                <w:b/>
              </w:rPr>
            </w:pPr>
            <w:r w:rsidRPr="00D30999">
              <w:rPr>
                <w:rFonts w:ascii="Calibri" w:hAnsi="Calibri" w:cs="Calibri"/>
                <w:b/>
              </w:rPr>
              <w:t>Masa 1000 ziaren</w:t>
            </w:r>
          </w:p>
          <w:p w14:paraId="727817BC" w14:textId="77777777" w:rsidR="006D1081" w:rsidRPr="00D30999" w:rsidRDefault="006D1081" w:rsidP="00072FFF">
            <w:pPr>
              <w:ind w:right="-57"/>
              <w:jc w:val="center"/>
              <w:rPr>
                <w:rFonts w:ascii="Calibri" w:hAnsi="Calibri" w:cs="Calibri"/>
                <w:b/>
                <w:u w:val="single"/>
              </w:rPr>
            </w:pPr>
            <w:r w:rsidRPr="00D30999">
              <w:rPr>
                <w:rFonts w:ascii="Calibri" w:hAnsi="Calibri" w:cs="Calibri"/>
                <w:b/>
              </w:rPr>
              <w:t>(g)</w:t>
            </w:r>
          </w:p>
        </w:tc>
      </w:tr>
      <w:tr w:rsidR="006D1081" w:rsidRPr="00D30999" w14:paraId="42E0E47E" w14:textId="77777777" w:rsidTr="00072FFF">
        <w:trPr>
          <w:cantSplit/>
          <w:trHeight w:val="732"/>
        </w:trPr>
        <w:tc>
          <w:tcPr>
            <w:tcW w:w="241" w:type="pct"/>
            <w:vMerge/>
            <w:tcBorders>
              <w:bottom w:val="single" w:sz="18" w:space="0" w:color="auto"/>
            </w:tcBorders>
            <w:vAlign w:val="center"/>
          </w:tcPr>
          <w:p w14:paraId="43E87907" w14:textId="77777777" w:rsidR="006D1081" w:rsidRPr="00D30999" w:rsidRDefault="006D1081" w:rsidP="00072FFF">
            <w:pPr>
              <w:jc w:val="center"/>
              <w:rPr>
                <w:rFonts w:ascii="Calibri" w:hAnsi="Calibri" w:cs="Calibri"/>
              </w:rPr>
            </w:pPr>
          </w:p>
        </w:tc>
        <w:tc>
          <w:tcPr>
            <w:tcW w:w="1010" w:type="pct"/>
            <w:vMerge/>
            <w:tcBorders>
              <w:bottom w:val="single" w:sz="18" w:space="0" w:color="auto"/>
            </w:tcBorders>
            <w:vAlign w:val="center"/>
          </w:tcPr>
          <w:p w14:paraId="4877E2F3" w14:textId="77777777" w:rsidR="006D1081" w:rsidRPr="00D30999" w:rsidRDefault="006D1081" w:rsidP="00072FFF">
            <w:pPr>
              <w:jc w:val="center"/>
              <w:rPr>
                <w:rFonts w:ascii="Calibri" w:hAnsi="Calibri" w:cs="Calibri"/>
                <w:b/>
              </w:rPr>
            </w:pPr>
          </w:p>
        </w:tc>
        <w:tc>
          <w:tcPr>
            <w:tcW w:w="439" w:type="pct"/>
            <w:vMerge/>
            <w:tcBorders>
              <w:bottom w:val="single" w:sz="18" w:space="0" w:color="auto"/>
            </w:tcBorders>
            <w:vAlign w:val="center"/>
          </w:tcPr>
          <w:p w14:paraId="3A4A6336" w14:textId="77777777" w:rsidR="006D1081" w:rsidRPr="00D30999" w:rsidRDefault="006D1081" w:rsidP="00072FFF">
            <w:pPr>
              <w:jc w:val="center"/>
              <w:rPr>
                <w:rFonts w:ascii="Calibri" w:hAnsi="Calibri" w:cs="Calibri"/>
              </w:rPr>
            </w:pPr>
          </w:p>
        </w:tc>
        <w:tc>
          <w:tcPr>
            <w:tcW w:w="830" w:type="pct"/>
            <w:tcBorders>
              <w:bottom w:val="single" w:sz="18" w:space="0" w:color="auto"/>
            </w:tcBorders>
            <w:vAlign w:val="center"/>
          </w:tcPr>
          <w:p w14:paraId="52CCEDC6" w14:textId="77777777" w:rsidR="006D1081" w:rsidRPr="00D30999" w:rsidRDefault="006D1081" w:rsidP="00072FFF">
            <w:pPr>
              <w:jc w:val="center"/>
            </w:pPr>
            <w:r w:rsidRPr="00D30999">
              <w:t>w fazie</w:t>
            </w:r>
            <w:r w:rsidR="00072FFF" w:rsidRPr="00D30999">
              <w:t xml:space="preserve"> </w:t>
            </w:r>
            <w:r w:rsidRPr="00D30999">
              <w:rPr>
                <w:rFonts w:ascii="Calibri" w:hAnsi="Calibri" w:cs="Calibri"/>
              </w:rPr>
              <w:t>dojrzałości mlecznej</w:t>
            </w:r>
          </w:p>
        </w:tc>
        <w:tc>
          <w:tcPr>
            <w:tcW w:w="833" w:type="pct"/>
            <w:tcBorders>
              <w:bottom w:val="single" w:sz="18" w:space="0" w:color="auto"/>
            </w:tcBorders>
            <w:vAlign w:val="center"/>
          </w:tcPr>
          <w:p w14:paraId="1ACAB8FF" w14:textId="77777777" w:rsidR="006D1081" w:rsidRPr="00D30999" w:rsidRDefault="006D1081" w:rsidP="00072FFF">
            <w:pPr>
              <w:ind w:right="-57"/>
              <w:jc w:val="center"/>
              <w:rPr>
                <w:rFonts w:ascii="Calibri" w:hAnsi="Calibri" w:cs="Calibri"/>
                <w:u w:val="single"/>
              </w:rPr>
            </w:pPr>
            <w:r w:rsidRPr="00D30999">
              <w:rPr>
                <w:rFonts w:ascii="Calibri" w:hAnsi="Calibri" w:cs="Calibri"/>
              </w:rPr>
              <w:t>przed zbiorem</w:t>
            </w:r>
          </w:p>
        </w:tc>
        <w:tc>
          <w:tcPr>
            <w:tcW w:w="834" w:type="pct"/>
            <w:vMerge/>
            <w:tcBorders>
              <w:bottom w:val="single" w:sz="18" w:space="0" w:color="auto"/>
            </w:tcBorders>
            <w:vAlign w:val="center"/>
          </w:tcPr>
          <w:p w14:paraId="6E27CFF9" w14:textId="77777777" w:rsidR="006D1081" w:rsidRPr="00D30999" w:rsidRDefault="006D1081" w:rsidP="00072FFF">
            <w:pPr>
              <w:jc w:val="center"/>
              <w:rPr>
                <w:rFonts w:ascii="Calibri" w:hAnsi="Calibri" w:cs="Calibri"/>
                <w:b/>
                <w:u w:val="single"/>
              </w:rPr>
            </w:pPr>
          </w:p>
        </w:tc>
        <w:tc>
          <w:tcPr>
            <w:tcW w:w="813" w:type="pct"/>
            <w:vMerge/>
            <w:tcBorders>
              <w:bottom w:val="single" w:sz="18" w:space="0" w:color="auto"/>
            </w:tcBorders>
            <w:vAlign w:val="center"/>
          </w:tcPr>
          <w:p w14:paraId="08626C49" w14:textId="77777777" w:rsidR="006D1081" w:rsidRPr="00D30999" w:rsidRDefault="006D1081" w:rsidP="00072FFF">
            <w:pPr>
              <w:jc w:val="center"/>
              <w:rPr>
                <w:rFonts w:ascii="Calibri" w:hAnsi="Calibri" w:cs="Calibri"/>
                <w:b/>
                <w:u w:val="single"/>
              </w:rPr>
            </w:pPr>
          </w:p>
        </w:tc>
      </w:tr>
      <w:tr w:rsidR="006D1081" w:rsidRPr="00D30999" w14:paraId="5620216A" w14:textId="77777777" w:rsidTr="00072FFF">
        <w:trPr>
          <w:cantSplit/>
          <w:trHeight w:val="340"/>
        </w:trPr>
        <w:tc>
          <w:tcPr>
            <w:tcW w:w="1690" w:type="pct"/>
            <w:gridSpan w:val="3"/>
            <w:vAlign w:val="center"/>
          </w:tcPr>
          <w:p w14:paraId="48AA838C" w14:textId="77777777" w:rsidR="006D1081" w:rsidRPr="00D30999" w:rsidRDefault="006D1081" w:rsidP="00072FFF">
            <w:pPr>
              <w:jc w:val="center"/>
              <w:rPr>
                <w:rFonts w:cs="Calibri"/>
                <w:b/>
                <w:szCs w:val="24"/>
              </w:rPr>
            </w:pPr>
            <w:r w:rsidRPr="00D30999">
              <w:rPr>
                <w:rFonts w:cs="Calibri"/>
                <w:b/>
                <w:szCs w:val="24"/>
              </w:rPr>
              <w:t>Średnia</w:t>
            </w:r>
            <w:r w:rsidRPr="00D30999">
              <w:rPr>
                <w:b/>
              </w:rPr>
              <w:t xml:space="preserve"> (skala 9</w:t>
            </w:r>
            <w:r w:rsidRPr="00D30999">
              <w:rPr>
                <w:b/>
                <w:vertAlign w:val="superscript"/>
              </w:rPr>
              <w:t>o</w:t>
            </w:r>
            <w:r w:rsidRPr="00D30999">
              <w:rPr>
                <w:b/>
              </w:rPr>
              <w:t>)</w:t>
            </w:r>
          </w:p>
        </w:tc>
        <w:tc>
          <w:tcPr>
            <w:tcW w:w="830" w:type="pct"/>
            <w:vAlign w:val="center"/>
          </w:tcPr>
          <w:p w14:paraId="50858087" w14:textId="77777777" w:rsidR="006D1081" w:rsidRPr="00D30999" w:rsidRDefault="006D1081" w:rsidP="00072FFF">
            <w:pPr>
              <w:jc w:val="center"/>
              <w:rPr>
                <w:rFonts w:ascii="Calibri" w:hAnsi="Calibri" w:cs="Calibri"/>
                <w:b/>
                <w:bCs/>
                <w:iCs/>
                <w:sz w:val="22"/>
                <w:szCs w:val="24"/>
              </w:rPr>
            </w:pPr>
            <w:r w:rsidRPr="00D30999">
              <w:rPr>
                <w:rFonts w:ascii="Calibri" w:hAnsi="Calibri" w:cs="Calibri"/>
                <w:b/>
                <w:bCs/>
                <w:iCs/>
                <w:sz w:val="22"/>
                <w:szCs w:val="24"/>
              </w:rPr>
              <w:t>8,8</w:t>
            </w:r>
          </w:p>
        </w:tc>
        <w:tc>
          <w:tcPr>
            <w:tcW w:w="833" w:type="pct"/>
            <w:vAlign w:val="center"/>
          </w:tcPr>
          <w:p w14:paraId="2CA09FC0" w14:textId="77777777" w:rsidR="006D1081" w:rsidRPr="00D30999" w:rsidRDefault="006D1081" w:rsidP="00072FFF">
            <w:pPr>
              <w:jc w:val="center"/>
              <w:rPr>
                <w:rFonts w:ascii="Calibri" w:hAnsi="Calibri" w:cs="Calibri"/>
                <w:b/>
                <w:bCs/>
                <w:iCs/>
                <w:sz w:val="22"/>
                <w:szCs w:val="24"/>
              </w:rPr>
            </w:pPr>
            <w:r w:rsidRPr="00D30999">
              <w:rPr>
                <w:rFonts w:ascii="Calibri" w:hAnsi="Calibri" w:cs="Calibri"/>
                <w:b/>
                <w:bCs/>
                <w:iCs/>
                <w:sz w:val="22"/>
                <w:szCs w:val="24"/>
              </w:rPr>
              <w:t>8,5</w:t>
            </w:r>
          </w:p>
        </w:tc>
        <w:tc>
          <w:tcPr>
            <w:tcW w:w="834" w:type="pct"/>
            <w:vAlign w:val="center"/>
          </w:tcPr>
          <w:p w14:paraId="291D4106" w14:textId="77777777" w:rsidR="006D1081" w:rsidRPr="00D30999" w:rsidRDefault="006D1081" w:rsidP="00072FFF">
            <w:pPr>
              <w:jc w:val="center"/>
              <w:rPr>
                <w:rFonts w:ascii="Calibri" w:hAnsi="Calibri" w:cs="Calibri"/>
                <w:b/>
                <w:bCs/>
                <w:iCs/>
                <w:sz w:val="22"/>
                <w:szCs w:val="24"/>
              </w:rPr>
            </w:pPr>
            <w:r w:rsidRPr="00D30999">
              <w:rPr>
                <w:rFonts w:ascii="Calibri" w:hAnsi="Calibri" w:cs="Calibri"/>
                <w:b/>
                <w:bCs/>
                <w:iCs/>
                <w:sz w:val="22"/>
                <w:szCs w:val="24"/>
              </w:rPr>
              <w:t>92,1</w:t>
            </w:r>
          </w:p>
        </w:tc>
        <w:tc>
          <w:tcPr>
            <w:tcW w:w="813" w:type="pct"/>
            <w:vAlign w:val="center"/>
          </w:tcPr>
          <w:p w14:paraId="62544677" w14:textId="77777777" w:rsidR="006D1081" w:rsidRPr="00D30999" w:rsidRDefault="006D1081" w:rsidP="00072FFF">
            <w:pPr>
              <w:jc w:val="center"/>
              <w:rPr>
                <w:rFonts w:ascii="Calibri" w:hAnsi="Calibri" w:cs="Calibri"/>
                <w:b/>
                <w:bCs/>
                <w:iCs/>
                <w:sz w:val="22"/>
                <w:szCs w:val="24"/>
              </w:rPr>
            </w:pPr>
            <w:r w:rsidRPr="00D30999">
              <w:rPr>
                <w:rFonts w:ascii="Calibri" w:hAnsi="Calibri" w:cs="Calibri"/>
                <w:b/>
                <w:bCs/>
                <w:iCs/>
                <w:sz w:val="22"/>
                <w:szCs w:val="24"/>
              </w:rPr>
              <w:t>49,9</w:t>
            </w:r>
          </w:p>
        </w:tc>
      </w:tr>
      <w:tr w:rsidR="006D1081" w:rsidRPr="00D30999" w14:paraId="7F124D04" w14:textId="77777777" w:rsidTr="00072FFF">
        <w:trPr>
          <w:cantSplit/>
          <w:trHeight w:val="340"/>
        </w:trPr>
        <w:tc>
          <w:tcPr>
            <w:tcW w:w="241" w:type="pct"/>
            <w:vAlign w:val="center"/>
          </w:tcPr>
          <w:p w14:paraId="29AEC5B6" w14:textId="77777777" w:rsidR="006D1081" w:rsidRPr="00D30999" w:rsidRDefault="006D1081" w:rsidP="00072FFF">
            <w:pPr>
              <w:jc w:val="center"/>
              <w:rPr>
                <w:rFonts w:ascii="Calibri" w:hAnsi="Calibri" w:cs="Calibri"/>
                <w:b/>
                <w:sz w:val="22"/>
              </w:rPr>
            </w:pPr>
            <w:r w:rsidRPr="00D30999">
              <w:rPr>
                <w:rFonts w:ascii="Calibri" w:hAnsi="Calibri" w:cs="Calibri"/>
                <w:b/>
                <w:sz w:val="22"/>
              </w:rPr>
              <w:t>1</w:t>
            </w:r>
          </w:p>
        </w:tc>
        <w:tc>
          <w:tcPr>
            <w:tcW w:w="1010" w:type="pct"/>
            <w:vAlign w:val="center"/>
          </w:tcPr>
          <w:p w14:paraId="30E3A7AB" w14:textId="77777777" w:rsidR="006D1081" w:rsidRPr="00D30999" w:rsidRDefault="006D1081" w:rsidP="00072FFF">
            <w:pPr>
              <w:jc w:val="center"/>
              <w:rPr>
                <w:rFonts w:ascii="Calibri" w:hAnsi="Calibri" w:cs="Calibri"/>
                <w:b/>
              </w:rPr>
            </w:pPr>
            <w:r w:rsidRPr="00D30999">
              <w:rPr>
                <w:rFonts w:ascii="Calibri" w:hAnsi="Calibri" w:cs="Calibri"/>
                <w:b/>
              </w:rPr>
              <w:t>Artist</w:t>
            </w:r>
          </w:p>
        </w:tc>
        <w:tc>
          <w:tcPr>
            <w:tcW w:w="439" w:type="pct"/>
            <w:vAlign w:val="center"/>
          </w:tcPr>
          <w:p w14:paraId="28A408B7" w14:textId="77777777" w:rsidR="006D1081" w:rsidRPr="00D30999" w:rsidRDefault="006D1081" w:rsidP="00072FFF">
            <w:pPr>
              <w:jc w:val="center"/>
              <w:rPr>
                <w:rFonts w:ascii="Calibri" w:eastAsia="Calibri" w:hAnsi="Calibri" w:cs="Arial"/>
              </w:rPr>
            </w:pPr>
            <w:r w:rsidRPr="00D30999">
              <w:rPr>
                <w:rFonts w:ascii="Calibri" w:eastAsia="Calibri" w:hAnsi="Calibri" w:cs="Arial"/>
              </w:rPr>
              <w:t>9</w:t>
            </w:r>
          </w:p>
        </w:tc>
        <w:tc>
          <w:tcPr>
            <w:tcW w:w="830" w:type="pct"/>
            <w:vAlign w:val="center"/>
          </w:tcPr>
          <w:p w14:paraId="37EF13CC"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69D73F3D" w14:textId="77777777" w:rsidR="006D1081" w:rsidRPr="00D30999" w:rsidRDefault="006D1081" w:rsidP="00072FFF">
            <w:pPr>
              <w:jc w:val="center"/>
              <w:rPr>
                <w:rFonts w:ascii="Calibri" w:hAnsi="Calibri" w:cs="Calibri"/>
              </w:rPr>
            </w:pPr>
            <w:r w:rsidRPr="00D30999">
              <w:rPr>
                <w:rFonts w:ascii="Calibri" w:hAnsi="Calibri" w:cs="Calibri"/>
              </w:rPr>
              <w:t>8,5</w:t>
            </w:r>
          </w:p>
        </w:tc>
        <w:tc>
          <w:tcPr>
            <w:tcW w:w="834" w:type="pct"/>
            <w:vAlign w:val="center"/>
          </w:tcPr>
          <w:p w14:paraId="01A207F7" w14:textId="77777777" w:rsidR="006D1081" w:rsidRPr="00D30999" w:rsidRDefault="006D1081" w:rsidP="00072FFF">
            <w:pPr>
              <w:jc w:val="center"/>
              <w:rPr>
                <w:rFonts w:ascii="Calibri" w:hAnsi="Calibri" w:cs="Arial"/>
              </w:rPr>
            </w:pPr>
            <w:r w:rsidRPr="00D30999">
              <w:rPr>
                <w:rFonts w:ascii="Calibri" w:hAnsi="Calibri" w:cs="Arial"/>
              </w:rPr>
              <w:t>88,6</w:t>
            </w:r>
          </w:p>
        </w:tc>
        <w:tc>
          <w:tcPr>
            <w:tcW w:w="813" w:type="pct"/>
            <w:vAlign w:val="center"/>
          </w:tcPr>
          <w:p w14:paraId="40184B6C" w14:textId="77777777" w:rsidR="006D1081" w:rsidRPr="00D30999" w:rsidRDefault="006D1081" w:rsidP="00072FFF">
            <w:pPr>
              <w:jc w:val="center"/>
              <w:rPr>
                <w:rFonts w:ascii="Calibri" w:hAnsi="Calibri" w:cs="Arial"/>
              </w:rPr>
            </w:pPr>
            <w:r w:rsidRPr="00D30999">
              <w:rPr>
                <w:rFonts w:ascii="Calibri" w:hAnsi="Calibri" w:cs="Arial"/>
              </w:rPr>
              <w:t>53,8</w:t>
            </w:r>
          </w:p>
        </w:tc>
      </w:tr>
      <w:tr w:rsidR="006D1081" w:rsidRPr="00D30999" w14:paraId="08C1BB54" w14:textId="77777777" w:rsidTr="00072FFF">
        <w:trPr>
          <w:cantSplit/>
          <w:trHeight w:val="340"/>
        </w:trPr>
        <w:tc>
          <w:tcPr>
            <w:tcW w:w="241" w:type="pct"/>
            <w:vAlign w:val="center"/>
          </w:tcPr>
          <w:p w14:paraId="7C219580" w14:textId="77777777" w:rsidR="006D1081" w:rsidRPr="00D30999" w:rsidRDefault="006D1081" w:rsidP="00072FFF">
            <w:pPr>
              <w:jc w:val="center"/>
              <w:rPr>
                <w:rFonts w:ascii="Calibri" w:hAnsi="Calibri" w:cs="Calibri"/>
                <w:b/>
                <w:sz w:val="22"/>
              </w:rPr>
            </w:pPr>
            <w:r w:rsidRPr="00D30999">
              <w:rPr>
                <w:rFonts w:ascii="Calibri" w:hAnsi="Calibri" w:cs="Calibri"/>
                <w:b/>
                <w:sz w:val="22"/>
              </w:rPr>
              <w:t>2</w:t>
            </w:r>
          </w:p>
        </w:tc>
        <w:tc>
          <w:tcPr>
            <w:tcW w:w="1010" w:type="pct"/>
            <w:vAlign w:val="center"/>
          </w:tcPr>
          <w:p w14:paraId="2F7143DD" w14:textId="77777777" w:rsidR="006D1081" w:rsidRPr="00D30999" w:rsidRDefault="006D1081" w:rsidP="00072FFF">
            <w:pPr>
              <w:jc w:val="center"/>
              <w:rPr>
                <w:rFonts w:ascii="Calibri" w:hAnsi="Calibri" w:cs="Calibri"/>
                <w:b/>
              </w:rPr>
            </w:pPr>
            <w:r w:rsidRPr="00D30999">
              <w:rPr>
                <w:rFonts w:ascii="Calibri" w:hAnsi="Calibri" w:cs="Calibri"/>
                <w:b/>
              </w:rPr>
              <w:t>Pallas</w:t>
            </w:r>
          </w:p>
        </w:tc>
        <w:tc>
          <w:tcPr>
            <w:tcW w:w="439" w:type="pct"/>
            <w:vAlign w:val="center"/>
          </w:tcPr>
          <w:p w14:paraId="27455293" w14:textId="77777777" w:rsidR="006D1081" w:rsidRPr="00D30999" w:rsidRDefault="006D1081" w:rsidP="00072FFF">
            <w:pPr>
              <w:jc w:val="center"/>
              <w:rPr>
                <w:rFonts w:ascii="Calibri" w:eastAsia="Calibri" w:hAnsi="Calibri" w:cs="Arial"/>
              </w:rPr>
            </w:pPr>
            <w:r w:rsidRPr="00D30999">
              <w:rPr>
                <w:rFonts w:ascii="Calibri" w:eastAsia="Calibri" w:hAnsi="Calibri" w:cs="Arial"/>
              </w:rPr>
              <w:t>2</w:t>
            </w:r>
          </w:p>
        </w:tc>
        <w:tc>
          <w:tcPr>
            <w:tcW w:w="830" w:type="pct"/>
            <w:vAlign w:val="center"/>
          </w:tcPr>
          <w:p w14:paraId="297D8A59" w14:textId="77777777" w:rsidR="006D1081" w:rsidRPr="00D30999" w:rsidRDefault="006D1081" w:rsidP="00072FFF">
            <w:pPr>
              <w:jc w:val="center"/>
              <w:rPr>
                <w:rFonts w:ascii="Calibri" w:hAnsi="Calibri" w:cs="Calibri"/>
              </w:rPr>
            </w:pPr>
            <w:r w:rsidRPr="00D30999">
              <w:rPr>
                <w:rFonts w:ascii="Calibri" w:hAnsi="Calibri" w:cs="Calibri"/>
              </w:rPr>
              <w:t>8,5</w:t>
            </w:r>
          </w:p>
        </w:tc>
        <w:tc>
          <w:tcPr>
            <w:tcW w:w="833" w:type="pct"/>
            <w:vAlign w:val="center"/>
          </w:tcPr>
          <w:p w14:paraId="503153F8" w14:textId="77777777" w:rsidR="006D1081" w:rsidRPr="00D30999" w:rsidRDefault="006D1081" w:rsidP="00072FFF">
            <w:pPr>
              <w:jc w:val="center"/>
              <w:rPr>
                <w:rFonts w:ascii="Calibri" w:hAnsi="Calibri" w:cs="Calibri"/>
              </w:rPr>
            </w:pPr>
            <w:r w:rsidRPr="00D30999">
              <w:rPr>
                <w:rFonts w:ascii="Calibri" w:hAnsi="Calibri" w:cs="Calibri"/>
              </w:rPr>
              <w:t>8,5</w:t>
            </w:r>
          </w:p>
        </w:tc>
        <w:tc>
          <w:tcPr>
            <w:tcW w:w="834" w:type="pct"/>
            <w:vAlign w:val="center"/>
          </w:tcPr>
          <w:p w14:paraId="0F6F308E" w14:textId="77777777" w:rsidR="006D1081" w:rsidRPr="00D30999" w:rsidRDefault="006D1081" w:rsidP="00072FFF">
            <w:pPr>
              <w:jc w:val="center"/>
              <w:rPr>
                <w:rFonts w:ascii="Calibri" w:hAnsi="Calibri" w:cs="Arial"/>
              </w:rPr>
            </w:pPr>
            <w:r w:rsidRPr="00D30999">
              <w:rPr>
                <w:rFonts w:ascii="Calibri" w:hAnsi="Calibri" w:cs="Arial"/>
              </w:rPr>
              <w:t>98,4</w:t>
            </w:r>
          </w:p>
        </w:tc>
        <w:tc>
          <w:tcPr>
            <w:tcW w:w="813" w:type="pct"/>
            <w:vAlign w:val="center"/>
          </w:tcPr>
          <w:p w14:paraId="37A67ACC" w14:textId="77777777" w:rsidR="006D1081" w:rsidRPr="00D30999" w:rsidRDefault="006D1081" w:rsidP="00072FFF">
            <w:pPr>
              <w:jc w:val="center"/>
              <w:rPr>
                <w:rFonts w:ascii="Calibri" w:hAnsi="Calibri" w:cs="Arial"/>
              </w:rPr>
            </w:pPr>
            <w:r w:rsidRPr="00D30999">
              <w:rPr>
                <w:rFonts w:ascii="Calibri" w:hAnsi="Calibri" w:cs="Arial"/>
              </w:rPr>
              <w:t>52,0</w:t>
            </w:r>
          </w:p>
        </w:tc>
      </w:tr>
      <w:tr w:rsidR="006D1081" w:rsidRPr="00D30999" w14:paraId="09EFD767" w14:textId="77777777" w:rsidTr="00072FFF">
        <w:trPr>
          <w:cantSplit/>
          <w:trHeight w:val="340"/>
        </w:trPr>
        <w:tc>
          <w:tcPr>
            <w:tcW w:w="241" w:type="pct"/>
            <w:vAlign w:val="center"/>
          </w:tcPr>
          <w:p w14:paraId="0B3C497B" w14:textId="77777777" w:rsidR="006D1081" w:rsidRPr="00D30999" w:rsidRDefault="006D1081" w:rsidP="00072FFF">
            <w:pPr>
              <w:jc w:val="center"/>
              <w:rPr>
                <w:rFonts w:ascii="Calibri" w:hAnsi="Calibri" w:cs="Calibri"/>
                <w:b/>
                <w:sz w:val="22"/>
              </w:rPr>
            </w:pPr>
            <w:r w:rsidRPr="00D30999">
              <w:rPr>
                <w:rFonts w:ascii="Calibri" w:hAnsi="Calibri" w:cs="Calibri"/>
                <w:b/>
                <w:sz w:val="22"/>
              </w:rPr>
              <w:t>3</w:t>
            </w:r>
          </w:p>
        </w:tc>
        <w:tc>
          <w:tcPr>
            <w:tcW w:w="1010" w:type="pct"/>
            <w:vAlign w:val="center"/>
          </w:tcPr>
          <w:p w14:paraId="22DB9D7F" w14:textId="77777777" w:rsidR="006D1081" w:rsidRPr="00D30999" w:rsidRDefault="006D1081" w:rsidP="00072FFF">
            <w:pPr>
              <w:jc w:val="center"/>
              <w:rPr>
                <w:rFonts w:ascii="Calibri" w:hAnsi="Calibri" w:cs="Calibri"/>
                <w:b/>
              </w:rPr>
            </w:pPr>
            <w:r w:rsidRPr="00D30999">
              <w:rPr>
                <w:rFonts w:ascii="Calibri" w:hAnsi="Calibri" w:cs="Calibri"/>
                <w:b/>
              </w:rPr>
              <w:t>RGT Kilimanjaro</w:t>
            </w:r>
          </w:p>
        </w:tc>
        <w:tc>
          <w:tcPr>
            <w:tcW w:w="439" w:type="pct"/>
            <w:vAlign w:val="center"/>
          </w:tcPr>
          <w:p w14:paraId="5E35D23F" w14:textId="77777777" w:rsidR="006D1081" w:rsidRPr="00D30999" w:rsidRDefault="006D1081" w:rsidP="00072FFF">
            <w:pPr>
              <w:jc w:val="center"/>
              <w:rPr>
                <w:rFonts w:ascii="Calibri" w:eastAsia="Calibri" w:hAnsi="Calibri" w:cs="Arial"/>
              </w:rPr>
            </w:pPr>
            <w:r w:rsidRPr="00D30999">
              <w:rPr>
                <w:rFonts w:ascii="Calibri" w:eastAsia="Calibri" w:hAnsi="Calibri" w:cs="Arial"/>
              </w:rPr>
              <w:t>9</w:t>
            </w:r>
          </w:p>
        </w:tc>
        <w:tc>
          <w:tcPr>
            <w:tcW w:w="830" w:type="pct"/>
            <w:vAlign w:val="center"/>
          </w:tcPr>
          <w:p w14:paraId="51CFB52B"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28661D3F"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4" w:type="pct"/>
            <w:vAlign w:val="center"/>
          </w:tcPr>
          <w:p w14:paraId="707CBF91" w14:textId="77777777" w:rsidR="006D1081" w:rsidRPr="00D30999" w:rsidRDefault="006D1081" w:rsidP="00072FFF">
            <w:pPr>
              <w:jc w:val="center"/>
              <w:rPr>
                <w:rFonts w:ascii="Calibri" w:hAnsi="Calibri" w:cs="Arial"/>
              </w:rPr>
            </w:pPr>
            <w:r w:rsidRPr="00D30999">
              <w:rPr>
                <w:rFonts w:ascii="Calibri" w:hAnsi="Calibri" w:cs="Arial"/>
              </w:rPr>
              <w:t>84,2</w:t>
            </w:r>
          </w:p>
        </w:tc>
        <w:tc>
          <w:tcPr>
            <w:tcW w:w="813" w:type="pct"/>
            <w:vAlign w:val="center"/>
          </w:tcPr>
          <w:p w14:paraId="7CCE1B07" w14:textId="77777777" w:rsidR="006D1081" w:rsidRPr="00D30999" w:rsidRDefault="006D1081" w:rsidP="00072FFF">
            <w:pPr>
              <w:jc w:val="center"/>
              <w:rPr>
                <w:rFonts w:ascii="Calibri" w:hAnsi="Calibri" w:cs="Arial"/>
              </w:rPr>
            </w:pPr>
            <w:r w:rsidRPr="00D30999">
              <w:rPr>
                <w:rFonts w:ascii="Calibri" w:hAnsi="Calibri" w:cs="Arial"/>
              </w:rPr>
              <w:t>48,7</w:t>
            </w:r>
          </w:p>
        </w:tc>
      </w:tr>
      <w:tr w:rsidR="006D1081" w:rsidRPr="00D30999" w14:paraId="6411CFAC" w14:textId="77777777" w:rsidTr="00072FFF">
        <w:trPr>
          <w:cantSplit/>
          <w:trHeight w:val="340"/>
        </w:trPr>
        <w:tc>
          <w:tcPr>
            <w:tcW w:w="241" w:type="pct"/>
            <w:vAlign w:val="center"/>
          </w:tcPr>
          <w:p w14:paraId="512747A2" w14:textId="77777777" w:rsidR="006D1081" w:rsidRPr="00D30999" w:rsidRDefault="006D1081" w:rsidP="00072FFF">
            <w:pPr>
              <w:jc w:val="center"/>
              <w:rPr>
                <w:rFonts w:ascii="Calibri" w:hAnsi="Calibri" w:cs="Calibri"/>
                <w:b/>
                <w:sz w:val="22"/>
              </w:rPr>
            </w:pPr>
            <w:r w:rsidRPr="00D30999">
              <w:rPr>
                <w:rFonts w:ascii="Calibri" w:hAnsi="Calibri" w:cs="Calibri"/>
                <w:b/>
                <w:sz w:val="22"/>
              </w:rPr>
              <w:t>4</w:t>
            </w:r>
          </w:p>
        </w:tc>
        <w:tc>
          <w:tcPr>
            <w:tcW w:w="1010" w:type="pct"/>
            <w:vAlign w:val="center"/>
          </w:tcPr>
          <w:p w14:paraId="6AF3FB0C" w14:textId="77777777" w:rsidR="006D1081" w:rsidRPr="00D30999" w:rsidRDefault="006D1081" w:rsidP="00072FFF">
            <w:pPr>
              <w:jc w:val="center"/>
              <w:rPr>
                <w:rFonts w:ascii="Calibri" w:hAnsi="Calibri" w:cs="Calibri"/>
                <w:b/>
              </w:rPr>
            </w:pPr>
            <w:r w:rsidRPr="00D30999">
              <w:rPr>
                <w:rFonts w:ascii="Calibri" w:hAnsi="Calibri" w:cs="Calibri"/>
                <w:b/>
              </w:rPr>
              <w:t>Symetria</w:t>
            </w:r>
          </w:p>
        </w:tc>
        <w:tc>
          <w:tcPr>
            <w:tcW w:w="439" w:type="pct"/>
            <w:vAlign w:val="center"/>
          </w:tcPr>
          <w:p w14:paraId="2CF2FC76" w14:textId="77777777" w:rsidR="006D1081" w:rsidRPr="00D30999" w:rsidRDefault="006D1081" w:rsidP="00072FFF">
            <w:pPr>
              <w:jc w:val="center"/>
              <w:rPr>
                <w:rFonts w:ascii="Calibri" w:eastAsia="Calibri" w:hAnsi="Calibri" w:cs="Arial"/>
              </w:rPr>
            </w:pPr>
            <w:r w:rsidRPr="00D30999">
              <w:rPr>
                <w:rFonts w:ascii="Calibri" w:eastAsia="Calibri" w:hAnsi="Calibri" w:cs="Arial"/>
              </w:rPr>
              <w:t>3</w:t>
            </w:r>
          </w:p>
        </w:tc>
        <w:tc>
          <w:tcPr>
            <w:tcW w:w="830" w:type="pct"/>
            <w:vAlign w:val="center"/>
          </w:tcPr>
          <w:p w14:paraId="00CC1383"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3" w:type="pct"/>
            <w:vAlign w:val="center"/>
          </w:tcPr>
          <w:p w14:paraId="3015377F" w14:textId="77777777" w:rsidR="006D1081" w:rsidRPr="00D30999" w:rsidRDefault="006D1081" w:rsidP="00072FFF">
            <w:pPr>
              <w:jc w:val="center"/>
              <w:rPr>
                <w:rFonts w:ascii="Calibri" w:hAnsi="Calibri" w:cs="Calibri"/>
              </w:rPr>
            </w:pPr>
            <w:r w:rsidRPr="00D30999">
              <w:rPr>
                <w:rFonts w:ascii="Calibri" w:hAnsi="Calibri" w:cs="Calibri"/>
              </w:rPr>
              <w:t>8,6</w:t>
            </w:r>
          </w:p>
        </w:tc>
        <w:tc>
          <w:tcPr>
            <w:tcW w:w="834" w:type="pct"/>
            <w:vAlign w:val="center"/>
          </w:tcPr>
          <w:p w14:paraId="38FED1BD" w14:textId="77777777" w:rsidR="006D1081" w:rsidRPr="00D30999" w:rsidRDefault="006D1081" w:rsidP="00072FFF">
            <w:pPr>
              <w:jc w:val="center"/>
              <w:rPr>
                <w:rFonts w:ascii="Calibri" w:hAnsi="Calibri" w:cs="Arial"/>
              </w:rPr>
            </w:pPr>
            <w:r w:rsidRPr="00D30999">
              <w:rPr>
                <w:rFonts w:ascii="Calibri" w:hAnsi="Calibri" w:cs="Arial"/>
              </w:rPr>
              <w:t>94,2</w:t>
            </w:r>
          </w:p>
        </w:tc>
        <w:tc>
          <w:tcPr>
            <w:tcW w:w="813" w:type="pct"/>
            <w:vAlign w:val="center"/>
          </w:tcPr>
          <w:p w14:paraId="22C11365" w14:textId="77777777" w:rsidR="006D1081" w:rsidRPr="00D30999" w:rsidRDefault="006D1081" w:rsidP="00072FFF">
            <w:pPr>
              <w:jc w:val="center"/>
              <w:rPr>
                <w:rFonts w:ascii="Calibri" w:hAnsi="Calibri" w:cs="Arial"/>
              </w:rPr>
            </w:pPr>
            <w:r w:rsidRPr="00D30999">
              <w:rPr>
                <w:rFonts w:ascii="Calibri" w:hAnsi="Calibri" w:cs="Arial"/>
              </w:rPr>
              <w:t>45,5</w:t>
            </w:r>
          </w:p>
        </w:tc>
      </w:tr>
      <w:tr w:rsidR="006D1081" w:rsidRPr="00D30999" w14:paraId="4F63BC88" w14:textId="77777777" w:rsidTr="00072FFF">
        <w:trPr>
          <w:cantSplit/>
          <w:trHeight w:val="340"/>
        </w:trPr>
        <w:tc>
          <w:tcPr>
            <w:tcW w:w="241" w:type="pct"/>
            <w:vAlign w:val="center"/>
          </w:tcPr>
          <w:p w14:paraId="1A58EC5A" w14:textId="77777777" w:rsidR="006D1081" w:rsidRPr="00D30999" w:rsidRDefault="006D1081" w:rsidP="00072FFF">
            <w:pPr>
              <w:jc w:val="center"/>
              <w:rPr>
                <w:rFonts w:ascii="Calibri" w:hAnsi="Calibri" w:cs="Calibri"/>
                <w:sz w:val="22"/>
              </w:rPr>
            </w:pPr>
            <w:r w:rsidRPr="00D30999">
              <w:rPr>
                <w:rFonts w:ascii="Calibri" w:hAnsi="Calibri" w:cs="Calibri"/>
                <w:sz w:val="22"/>
              </w:rPr>
              <w:t>5</w:t>
            </w:r>
          </w:p>
        </w:tc>
        <w:tc>
          <w:tcPr>
            <w:tcW w:w="1010" w:type="pct"/>
            <w:vAlign w:val="center"/>
          </w:tcPr>
          <w:p w14:paraId="606FFDA1" w14:textId="77777777" w:rsidR="006D1081" w:rsidRPr="00D30999" w:rsidRDefault="006D1081" w:rsidP="00072FFF">
            <w:pPr>
              <w:jc w:val="center"/>
              <w:rPr>
                <w:rFonts w:ascii="Calibri" w:hAnsi="Calibri" w:cs="Calibri"/>
              </w:rPr>
            </w:pPr>
            <w:r w:rsidRPr="00D30999">
              <w:rPr>
                <w:rFonts w:ascii="Calibri" w:hAnsi="Calibri" w:cs="Calibri"/>
              </w:rPr>
              <w:t>Formacja</w:t>
            </w:r>
          </w:p>
        </w:tc>
        <w:tc>
          <w:tcPr>
            <w:tcW w:w="439" w:type="pct"/>
            <w:vAlign w:val="center"/>
          </w:tcPr>
          <w:p w14:paraId="4361E786" w14:textId="77777777" w:rsidR="006D1081" w:rsidRPr="00D30999" w:rsidRDefault="006D1081" w:rsidP="00072FFF">
            <w:pPr>
              <w:jc w:val="center"/>
              <w:rPr>
                <w:rFonts w:ascii="Calibri" w:eastAsia="Calibri" w:hAnsi="Calibri" w:cs="Arial"/>
              </w:rPr>
            </w:pPr>
            <w:r w:rsidRPr="00D30999">
              <w:rPr>
                <w:rFonts w:ascii="Calibri" w:eastAsia="Calibri" w:hAnsi="Calibri" w:cs="Arial"/>
              </w:rPr>
              <w:t>6</w:t>
            </w:r>
          </w:p>
        </w:tc>
        <w:tc>
          <w:tcPr>
            <w:tcW w:w="830" w:type="pct"/>
            <w:vAlign w:val="center"/>
          </w:tcPr>
          <w:p w14:paraId="1DFBD7F3"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619837B4"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279DD799" w14:textId="77777777" w:rsidR="006D1081" w:rsidRPr="00D30999" w:rsidRDefault="006D1081" w:rsidP="00072FFF">
            <w:pPr>
              <w:jc w:val="center"/>
              <w:rPr>
                <w:rFonts w:ascii="Calibri" w:hAnsi="Calibri" w:cs="Arial"/>
              </w:rPr>
            </w:pPr>
            <w:r w:rsidRPr="00D30999">
              <w:rPr>
                <w:rFonts w:ascii="Calibri" w:hAnsi="Calibri" w:cs="Arial"/>
              </w:rPr>
              <w:t>98,6</w:t>
            </w:r>
          </w:p>
        </w:tc>
        <w:tc>
          <w:tcPr>
            <w:tcW w:w="813" w:type="pct"/>
            <w:vAlign w:val="center"/>
          </w:tcPr>
          <w:p w14:paraId="6D64CEF0" w14:textId="77777777" w:rsidR="006D1081" w:rsidRPr="00D30999" w:rsidRDefault="006D1081" w:rsidP="00072FFF">
            <w:pPr>
              <w:jc w:val="center"/>
              <w:rPr>
                <w:rFonts w:ascii="Calibri" w:hAnsi="Calibri" w:cs="Arial"/>
              </w:rPr>
            </w:pPr>
            <w:r w:rsidRPr="00D30999">
              <w:rPr>
                <w:rFonts w:ascii="Calibri" w:hAnsi="Calibri" w:cs="Arial"/>
              </w:rPr>
              <w:t>48,0</w:t>
            </w:r>
          </w:p>
        </w:tc>
      </w:tr>
      <w:tr w:rsidR="006D1081" w:rsidRPr="00D30999" w14:paraId="4158B1A6" w14:textId="77777777" w:rsidTr="00072FFF">
        <w:trPr>
          <w:cantSplit/>
          <w:trHeight w:val="340"/>
        </w:trPr>
        <w:tc>
          <w:tcPr>
            <w:tcW w:w="241" w:type="pct"/>
            <w:vAlign w:val="center"/>
          </w:tcPr>
          <w:p w14:paraId="40448440" w14:textId="77777777" w:rsidR="006D1081" w:rsidRPr="00D30999" w:rsidRDefault="006D1081" w:rsidP="00072FFF">
            <w:pPr>
              <w:jc w:val="center"/>
              <w:rPr>
                <w:rFonts w:ascii="Calibri" w:hAnsi="Calibri" w:cs="Calibri"/>
                <w:sz w:val="22"/>
              </w:rPr>
            </w:pPr>
            <w:r w:rsidRPr="00D30999">
              <w:rPr>
                <w:rFonts w:ascii="Calibri" w:hAnsi="Calibri" w:cs="Calibri"/>
                <w:sz w:val="22"/>
              </w:rPr>
              <w:t>6</w:t>
            </w:r>
          </w:p>
        </w:tc>
        <w:tc>
          <w:tcPr>
            <w:tcW w:w="1010" w:type="pct"/>
            <w:vAlign w:val="center"/>
          </w:tcPr>
          <w:p w14:paraId="1F9252BC" w14:textId="77777777" w:rsidR="006D1081" w:rsidRPr="00D30999" w:rsidRDefault="006D1081" w:rsidP="00072FFF">
            <w:pPr>
              <w:jc w:val="center"/>
              <w:rPr>
                <w:rFonts w:ascii="Calibri" w:hAnsi="Calibri" w:cs="Calibri"/>
              </w:rPr>
            </w:pPr>
            <w:r w:rsidRPr="00D30999">
              <w:rPr>
                <w:rFonts w:ascii="Calibri" w:hAnsi="Calibri" w:cs="Calibri"/>
              </w:rPr>
              <w:t>KWS Spencer</w:t>
            </w:r>
          </w:p>
        </w:tc>
        <w:tc>
          <w:tcPr>
            <w:tcW w:w="439" w:type="pct"/>
            <w:vAlign w:val="center"/>
          </w:tcPr>
          <w:p w14:paraId="4B7CB4B6" w14:textId="77777777" w:rsidR="006D1081" w:rsidRPr="00D30999" w:rsidRDefault="006D1081" w:rsidP="00072FFF">
            <w:pPr>
              <w:jc w:val="center"/>
              <w:rPr>
                <w:rFonts w:ascii="Calibri" w:eastAsia="Calibri" w:hAnsi="Calibri" w:cs="Arial"/>
              </w:rPr>
            </w:pPr>
            <w:r w:rsidRPr="00D30999">
              <w:rPr>
                <w:rFonts w:ascii="Calibri" w:eastAsia="Calibri" w:hAnsi="Calibri" w:cs="Arial"/>
              </w:rPr>
              <w:t>6</w:t>
            </w:r>
          </w:p>
        </w:tc>
        <w:tc>
          <w:tcPr>
            <w:tcW w:w="830" w:type="pct"/>
            <w:vAlign w:val="center"/>
          </w:tcPr>
          <w:p w14:paraId="0A2D8FB9"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10EF6B60" w14:textId="77777777" w:rsidR="006D1081" w:rsidRPr="00D30999" w:rsidRDefault="006D1081" w:rsidP="00072FFF">
            <w:pPr>
              <w:jc w:val="center"/>
              <w:rPr>
                <w:rFonts w:ascii="Calibri" w:hAnsi="Calibri" w:cs="Calibri"/>
              </w:rPr>
            </w:pPr>
            <w:r w:rsidRPr="00D30999">
              <w:rPr>
                <w:rFonts w:ascii="Calibri" w:hAnsi="Calibri" w:cs="Calibri"/>
              </w:rPr>
              <w:t>8,4</w:t>
            </w:r>
          </w:p>
        </w:tc>
        <w:tc>
          <w:tcPr>
            <w:tcW w:w="834" w:type="pct"/>
            <w:vAlign w:val="center"/>
          </w:tcPr>
          <w:p w14:paraId="4BF6FA12" w14:textId="77777777" w:rsidR="006D1081" w:rsidRPr="00D30999" w:rsidRDefault="006D1081" w:rsidP="00072FFF">
            <w:pPr>
              <w:jc w:val="center"/>
              <w:rPr>
                <w:rFonts w:ascii="Calibri" w:hAnsi="Calibri" w:cs="Arial"/>
              </w:rPr>
            </w:pPr>
            <w:r w:rsidRPr="00D30999">
              <w:rPr>
                <w:rFonts w:ascii="Calibri" w:hAnsi="Calibri" w:cs="Arial"/>
              </w:rPr>
              <w:t>87,8</w:t>
            </w:r>
          </w:p>
        </w:tc>
        <w:tc>
          <w:tcPr>
            <w:tcW w:w="813" w:type="pct"/>
            <w:vAlign w:val="center"/>
          </w:tcPr>
          <w:p w14:paraId="5CE46738" w14:textId="77777777" w:rsidR="006D1081" w:rsidRPr="00D30999" w:rsidRDefault="006D1081" w:rsidP="00072FFF">
            <w:pPr>
              <w:jc w:val="center"/>
              <w:rPr>
                <w:rFonts w:ascii="Calibri" w:hAnsi="Calibri" w:cs="Arial"/>
              </w:rPr>
            </w:pPr>
            <w:r w:rsidRPr="00D30999">
              <w:rPr>
                <w:rFonts w:ascii="Calibri" w:hAnsi="Calibri" w:cs="Arial"/>
              </w:rPr>
              <w:t>50,9</w:t>
            </w:r>
          </w:p>
        </w:tc>
      </w:tr>
      <w:tr w:rsidR="006D1081" w:rsidRPr="00D30999" w14:paraId="0F13D8A1" w14:textId="77777777" w:rsidTr="00072FFF">
        <w:trPr>
          <w:cantSplit/>
          <w:trHeight w:val="340"/>
        </w:trPr>
        <w:tc>
          <w:tcPr>
            <w:tcW w:w="241" w:type="pct"/>
            <w:vAlign w:val="center"/>
          </w:tcPr>
          <w:p w14:paraId="02A41323" w14:textId="77777777" w:rsidR="006D1081" w:rsidRPr="00D30999" w:rsidRDefault="006D1081" w:rsidP="00072FFF">
            <w:pPr>
              <w:jc w:val="center"/>
              <w:rPr>
                <w:rFonts w:ascii="Calibri" w:hAnsi="Calibri" w:cs="Calibri"/>
                <w:sz w:val="22"/>
              </w:rPr>
            </w:pPr>
            <w:r w:rsidRPr="00D30999">
              <w:rPr>
                <w:rFonts w:ascii="Calibri" w:hAnsi="Calibri" w:cs="Calibri"/>
                <w:sz w:val="22"/>
              </w:rPr>
              <w:t>7</w:t>
            </w:r>
          </w:p>
        </w:tc>
        <w:tc>
          <w:tcPr>
            <w:tcW w:w="1010" w:type="pct"/>
            <w:vAlign w:val="center"/>
          </w:tcPr>
          <w:p w14:paraId="6B7ED36B" w14:textId="77777777" w:rsidR="006D1081" w:rsidRPr="00D30999" w:rsidRDefault="006D1081" w:rsidP="00072FFF">
            <w:pPr>
              <w:jc w:val="center"/>
              <w:rPr>
                <w:rFonts w:ascii="Calibri" w:hAnsi="Calibri" w:cs="Calibri"/>
              </w:rPr>
            </w:pPr>
            <w:r w:rsidRPr="00D30999">
              <w:rPr>
                <w:rFonts w:ascii="Calibri" w:hAnsi="Calibri" w:cs="Calibri"/>
              </w:rPr>
              <w:t>RGT Bilanz</w:t>
            </w:r>
          </w:p>
        </w:tc>
        <w:tc>
          <w:tcPr>
            <w:tcW w:w="439" w:type="pct"/>
            <w:vAlign w:val="center"/>
          </w:tcPr>
          <w:p w14:paraId="7B81A86E" w14:textId="77777777" w:rsidR="006D1081" w:rsidRPr="00D30999" w:rsidRDefault="006D1081" w:rsidP="00072FFF">
            <w:pPr>
              <w:jc w:val="center"/>
              <w:rPr>
                <w:rFonts w:ascii="Calibri" w:eastAsia="Calibri" w:hAnsi="Calibri" w:cs="Arial"/>
              </w:rPr>
            </w:pPr>
            <w:r w:rsidRPr="00D30999">
              <w:rPr>
                <w:rFonts w:ascii="Calibri" w:eastAsia="Calibri" w:hAnsi="Calibri" w:cs="Arial"/>
              </w:rPr>
              <w:t>5</w:t>
            </w:r>
          </w:p>
        </w:tc>
        <w:tc>
          <w:tcPr>
            <w:tcW w:w="830" w:type="pct"/>
            <w:vAlign w:val="center"/>
          </w:tcPr>
          <w:p w14:paraId="38277EC5"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5E371A51"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02F96B99" w14:textId="77777777" w:rsidR="006D1081" w:rsidRPr="00D30999" w:rsidRDefault="006D1081" w:rsidP="00072FFF">
            <w:pPr>
              <w:jc w:val="center"/>
              <w:rPr>
                <w:rFonts w:ascii="Calibri" w:hAnsi="Calibri" w:cs="Arial"/>
              </w:rPr>
            </w:pPr>
            <w:r w:rsidRPr="00D30999">
              <w:rPr>
                <w:rFonts w:ascii="Calibri" w:hAnsi="Calibri" w:cs="Arial"/>
              </w:rPr>
              <w:t>89,9</w:t>
            </w:r>
          </w:p>
        </w:tc>
        <w:tc>
          <w:tcPr>
            <w:tcW w:w="813" w:type="pct"/>
            <w:vAlign w:val="center"/>
          </w:tcPr>
          <w:p w14:paraId="35A17BB6" w14:textId="77777777" w:rsidR="006D1081" w:rsidRPr="00D30999" w:rsidRDefault="006D1081" w:rsidP="00072FFF">
            <w:pPr>
              <w:jc w:val="center"/>
              <w:rPr>
                <w:rFonts w:ascii="Calibri" w:hAnsi="Calibri" w:cs="Arial"/>
              </w:rPr>
            </w:pPr>
            <w:r w:rsidRPr="00D30999">
              <w:rPr>
                <w:rFonts w:ascii="Calibri" w:hAnsi="Calibri" w:cs="Arial"/>
              </w:rPr>
              <w:t>49,2</w:t>
            </w:r>
          </w:p>
        </w:tc>
      </w:tr>
      <w:tr w:rsidR="006D1081" w:rsidRPr="00D30999" w14:paraId="08E7CFD3" w14:textId="77777777" w:rsidTr="00072FFF">
        <w:trPr>
          <w:cantSplit/>
          <w:trHeight w:val="340"/>
        </w:trPr>
        <w:tc>
          <w:tcPr>
            <w:tcW w:w="241" w:type="pct"/>
            <w:vAlign w:val="center"/>
          </w:tcPr>
          <w:p w14:paraId="076A4500" w14:textId="77777777" w:rsidR="006D1081" w:rsidRPr="00D30999" w:rsidRDefault="006D1081" w:rsidP="00072FFF">
            <w:pPr>
              <w:jc w:val="center"/>
              <w:rPr>
                <w:rFonts w:ascii="Calibri" w:hAnsi="Calibri" w:cs="Calibri"/>
                <w:sz w:val="22"/>
              </w:rPr>
            </w:pPr>
            <w:r w:rsidRPr="00D30999">
              <w:rPr>
                <w:rFonts w:ascii="Calibri" w:hAnsi="Calibri" w:cs="Calibri"/>
                <w:sz w:val="22"/>
              </w:rPr>
              <w:t>8</w:t>
            </w:r>
          </w:p>
        </w:tc>
        <w:tc>
          <w:tcPr>
            <w:tcW w:w="1010" w:type="pct"/>
            <w:vAlign w:val="center"/>
          </w:tcPr>
          <w:p w14:paraId="12E5C06F" w14:textId="77777777" w:rsidR="006D1081" w:rsidRPr="00D30999" w:rsidRDefault="006D1081" w:rsidP="00072FFF">
            <w:pPr>
              <w:jc w:val="center"/>
              <w:rPr>
                <w:rFonts w:ascii="Calibri" w:hAnsi="Calibri" w:cs="Calibri"/>
              </w:rPr>
            </w:pPr>
            <w:r w:rsidRPr="00D30999">
              <w:rPr>
                <w:rFonts w:ascii="Calibri" w:hAnsi="Calibri" w:cs="Calibri"/>
              </w:rPr>
              <w:t>Euforia</w:t>
            </w:r>
          </w:p>
        </w:tc>
        <w:tc>
          <w:tcPr>
            <w:tcW w:w="439" w:type="pct"/>
            <w:vAlign w:val="center"/>
          </w:tcPr>
          <w:p w14:paraId="131414FB" w14:textId="77777777" w:rsidR="006D1081" w:rsidRPr="00D30999" w:rsidRDefault="006D1081" w:rsidP="00072FFF">
            <w:pPr>
              <w:jc w:val="center"/>
              <w:rPr>
                <w:rFonts w:ascii="Calibri" w:eastAsia="Calibri" w:hAnsi="Calibri" w:cs="Arial"/>
              </w:rPr>
            </w:pPr>
            <w:r w:rsidRPr="00D30999">
              <w:rPr>
                <w:rFonts w:ascii="Calibri" w:eastAsia="Calibri" w:hAnsi="Calibri" w:cs="Arial"/>
              </w:rPr>
              <w:t>5</w:t>
            </w:r>
          </w:p>
        </w:tc>
        <w:tc>
          <w:tcPr>
            <w:tcW w:w="830" w:type="pct"/>
            <w:vAlign w:val="center"/>
          </w:tcPr>
          <w:p w14:paraId="04758C92"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2C9E7709"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4" w:type="pct"/>
            <w:vAlign w:val="center"/>
          </w:tcPr>
          <w:p w14:paraId="56495E5F" w14:textId="77777777" w:rsidR="006D1081" w:rsidRPr="00D30999" w:rsidRDefault="006D1081" w:rsidP="00072FFF">
            <w:pPr>
              <w:jc w:val="center"/>
              <w:rPr>
                <w:rFonts w:ascii="Calibri" w:hAnsi="Calibri" w:cs="Arial"/>
              </w:rPr>
            </w:pPr>
            <w:r w:rsidRPr="00D30999">
              <w:rPr>
                <w:rFonts w:ascii="Calibri" w:hAnsi="Calibri" w:cs="Arial"/>
              </w:rPr>
              <w:t>84,7</w:t>
            </w:r>
          </w:p>
        </w:tc>
        <w:tc>
          <w:tcPr>
            <w:tcW w:w="813" w:type="pct"/>
            <w:vAlign w:val="center"/>
          </w:tcPr>
          <w:p w14:paraId="57B65500" w14:textId="77777777" w:rsidR="006D1081" w:rsidRPr="00D30999" w:rsidRDefault="006D1081" w:rsidP="00072FFF">
            <w:pPr>
              <w:jc w:val="center"/>
              <w:rPr>
                <w:rFonts w:ascii="Calibri" w:hAnsi="Calibri" w:cs="Arial"/>
              </w:rPr>
            </w:pPr>
            <w:r w:rsidRPr="00D30999">
              <w:rPr>
                <w:rFonts w:ascii="Calibri" w:hAnsi="Calibri" w:cs="Arial"/>
              </w:rPr>
              <w:t>49,2</w:t>
            </w:r>
          </w:p>
        </w:tc>
      </w:tr>
      <w:tr w:rsidR="006D1081" w:rsidRPr="00D30999" w14:paraId="30C70508" w14:textId="77777777" w:rsidTr="00072FFF">
        <w:trPr>
          <w:cantSplit/>
          <w:trHeight w:val="340"/>
        </w:trPr>
        <w:tc>
          <w:tcPr>
            <w:tcW w:w="241" w:type="pct"/>
            <w:vAlign w:val="center"/>
          </w:tcPr>
          <w:p w14:paraId="401C7791" w14:textId="77777777" w:rsidR="006D1081" w:rsidRPr="00D30999" w:rsidRDefault="006D1081" w:rsidP="00072FFF">
            <w:pPr>
              <w:jc w:val="center"/>
              <w:rPr>
                <w:rFonts w:ascii="Calibri" w:hAnsi="Calibri" w:cs="Calibri"/>
                <w:sz w:val="22"/>
              </w:rPr>
            </w:pPr>
            <w:r w:rsidRPr="00D30999">
              <w:rPr>
                <w:rFonts w:ascii="Calibri" w:hAnsi="Calibri" w:cs="Calibri"/>
                <w:sz w:val="22"/>
              </w:rPr>
              <w:t>9</w:t>
            </w:r>
          </w:p>
        </w:tc>
        <w:tc>
          <w:tcPr>
            <w:tcW w:w="1010" w:type="pct"/>
            <w:vAlign w:val="center"/>
          </w:tcPr>
          <w:p w14:paraId="1F23CC12" w14:textId="77777777" w:rsidR="006D1081" w:rsidRPr="00D30999" w:rsidRDefault="006D1081" w:rsidP="00072FFF">
            <w:pPr>
              <w:jc w:val="center"/>
              <w:rPr>
                <w:rFonts w:ascii="Calibri" w:hAnsi="Calibri" w:cs="Calibri"/>
              </w:rPr>
            </w:pPr>
            <w:r w:rsidRPr="00D30999">
              <w:rPr>
                <w:rFonts w:ascii="Calibri" w:hAnsi="Calibri" w:cs="Calibri"/>
              </w:rPr>
              <w:t>SY Orofino</w:t>
            </w:r>
          </w:p>
        </w:tc>
        <w:tc>
          <w:tcPr>
            <w:tcW w:w="439" w:type="pct"/>
            <w:vAlign w:val="center"/>
          </w:tcPr>
          <w:p w14:paraId="3B589293" w14:textId="77777777" w:rsidR="006D1081" w:rsidRPr="00D30999" w:rsidRDefault="006D1081" w:rsidP="00072FFF">
            <w:pPr>
              <w:jc w:val="center"/>
              <w:rPr>
                <w:rFonts w:ascii="Calibri" w:eastAsia="Calibri" w:hAnsi="Calibri" w:cs="Arial"/>
              </w:rPr>
            </w:pPr>
            <w:r w:rsidRPr="00D30999">
              <w:rPr>
                <w:rFonts w:ascii="Calibri" w:eastAsia="Calibri" w:hAnsi="Calibri" w:cs="Arial"/>
              </w:rPr>
              <w:t>5</w:t>
            </w:r>
          </w:p>
        </w:tc>
        <w:tc>
          <w:tcPr>
            <w:tcW w:w="830" w:type="pct"/>
            <w:vAlign w:val="center"/>
          </w:tcPr>
          <w:p w14:paraId="4FFBE88B"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0E14FFDB"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56A8227D" w14:textId="77777777" w:rsidR="006D1081" w:rsidRPr="00D30999" w:rsidRDefault="006D1081" w:rsidP="00072FFF">
            <w:pPr>
              <w:jc w:val="center"/>
              <w:rPr>
                <w:rFonts w:ascii="Calibri" w:hAnsi="Calibri" w:cs="Arial"/>
              </w:rPr>
            </w:pPr>
            <w:r w:rsidRPr="00D30999">
              <w:rPr>
                <w:rFonts w:ascii="Calibri" w:hAnsi="Calibri" w:cs="Arial"/>
              </w:rPr>
              <w:t>92,8</w:t>
            </w:r>
          </w:p>
        </w:tc>
        <w:tc>
          <w:tcPr>
            <w:tcW w:w="813" w:type="pct"/>
            <w:vAlign w:val="center"/>
          </w:tcPr>
          <w:p w14:paraId="0B3FFC84" w14:textId="77777777" w:rsidR="006D1081" w:rsidRPr="00D30999" w:rsidRDefault="006D1081" w:rsidP="00072FFF">
            <w:pPr>
              <w:jc w:val="center"/>
              <w:rPr>
                <w:rFonts w:ascii="Calibri" w:hAnsi="Calibri" w:cs="Arial"/>
              </w:rPr>
            </w:pPr>
            <w:r w:rsidRPr="00D30999">
              <w:rPr>
                <w:rFonts w:ascii="Calibri" w:hAnsi="Calibri" w:cs="Arial"/>
              </w:rPr>
              <w:t>52,2</w:t>
            </w:r>
          </w:p>
        </w:tc>
      </w:tr>
      <w:tr w:rsidR="006D1081" w:rsidRPr="00D30999" w14:paraId="651C8712" w14:textId="77777777" w:rsidTr="00072FFF">
        <w:trPr>
          <w:cantSplit/>
          <w:trHeight w:val="340"/>
        </w:trPr>
        <w:tc>
          <w:tcPr>
            <w:tcW w:w="241" w:type="pct"/>
            <w:vAlign w:val="center"/>
          </w:tcPr>
          <w:p w14:paraId="5E18DCC5" w14:textId="77777777" w:rsidR="006D1081" w:rsidRPr="00D30999" w:rsidRDefault="006D1081" w:rsidP="00072FFF">
            <w:pPr>
              <w:jc w:val="center"/>
              <w:rPr>
                <w:rFonts w:ascii="Calibri" w:hAnsi="Calibri" w:cs="Calibri"/>
                <w:sz w:val="22"/>
              </w:rPr>
            </w:pPr>
            <w:r w:rsidRPr="00D30999">
              <w:rPr>
                <w:rFonts w:ascii="Calibri" w:hAnsi="Calibri" w:cs="Calibri"/>
                <w:sz w:val="22"/>
              </w:rPr>
              <w:t>10</w:t>
            </w:r>
          </w:p>
        </w:tc>
        <w:tc>
          <w:tcPr>
            <w:tcW w:w="1010" w:type="pct"/>
            <w:vAlign w:val="center"/>
          </w:tcPr>
          <w:p w14:paraId="7ADA5BBD" w14:textId="77777777" w:rsidR="006D1081" w:rsidRPr="00D30999" w:rsidRDefault="006D1081" w:rsidP="00072FFF">
            <w:pPr>
              <w:jc w:val="center"/>
              <w:rPr>
                <w:rFonts w:ascii="Calibri" w:hAnsi="Calibri" w:cs="Calibri"/>
              </w:rPr>
            </w:pPr>
            <w:r w:rsidRPr="00D30999">
              <w:rPr>
                <w:rFonts w:ascii="Calibri" w:hAnsi="Calibri" w:cs="Calibri"/>
              </w:rPr>
              <w:t>Admont</w:t>
            </w:r>
          </w:p>
        </w:tc>
        <w:tc>
          <w:tcPr>
            <w:tcW w:w="439" w:type="pct"/>
            <w:vAlign w:val="center"/>
          </w:tcPr>
          <w:p w14:paraId="25FE4A43" w14:textId="77777777" w:rsidR="006D1081" w:rsidRPr="00D30999" w:rsidRDefault="006D1081" w:rsidP="00072FFF">
            <w:pPr>
              <w:jc w:val="center"/>
              <w:rPr>
                <w:rFonts w:ascii="Calibri" w:eastAsia="Calibri" w:hAnsi="Calibri" w:cs="Arial"/>
              </w:rPr>
            </w:pPr>
            <w:r w:rsidRPr="00D30999">
              <w:rPr>
                <w:rFonts w:ascii="Calibri" w:eastAsia="Calibri" w:hAnsi="Calibri" w:cs="Arial"/>
              </w:rPr>
              <w:t>4</w:t>
            </w:r>
          </w:p>
        </w:tc>
        <w:tc>
          <w:tcPr>
            <w:tcW w:w="830" w:type="pct"/>
            <w:vAlign w:val="center"/>
          </w:tcPr>
          <w:p w14:paraId="2773B5B2"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1D0E40D6"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4" w:type="pct"/>
            <w:vAlign w:val="center"/>
          </w:tcPr>
          <w:p w14:paraId="46DA1D0C" w14:textId="77777777" w:rsidR="006D1081" w:rsidRPr="00D30999" w:rsidRDefault="006D1081" w:rsidP="00072FFF">
            <w:pPr>
              <w:jc w:val="center"/>
              <w:rPr>
                <w:rFonts w:ascii="Calibri" w:hAnsi="Calibri" w:cs="Arial"/>
              </w:rPr>
            </w:pPr>
            <w:r w:rsidRPr="00D30999">
              <w:rPr>
                <w:rFonts w:ascii="Calibri" w:hAnsi="Calibri" w:cs="Arial"/>
              </w:rPr>
              <w:t>91,1</w:t>
            </w:r>
          </w:p>
        </w:tc>
        <w:tc>
          <w:tcPr>
            <w:tcW w:w="813" w:type="pct"/>
            <w:vAlign w:val="center"/>
          </w:tcPr>
          <w:p w14:paraId="38991DE4" w14:textId="77777777" w:rsidR="006D1081" w:rsidRPr="00D30999" w:rsidRDefault="006D1081" w:rsidP="00072FFF">
            <w:pPr>
              <w:jc w:val="center"/>
              <w:rPr>
                <w:rFonts w:ascii="Calibri" w:hAnsi="Calibri" w:cs="Arial"/>
              </w:rPr>
            </w:pPr>
            <w:r w:rsidRPr="00D30999">
              <w:rPr>
                <w:rFonts w:ascii="Calibri" w:hAnsi="Calibri" w:cs="Arial"/>
              </w:rPr>
              <w:t>46,0</w:t>
            </w:r>
          </w:p>
        </w:tc>
      </w:tr>
      <w:tr w:rsidR="006D1081" w:rsidRPr="00D30999" w14:paraId="0E98FA8B" w14:textId="77777777" w:rsidTr="00072FFF">
        <w:trPr>
          <w:cantSplit/>
          <w:trHeight w:val="340"/>
        </w:trPr>
        <w:tc>
          <w:tcPr>
            <w:tcW w:w="241" w:type="pct"/>
            <w:vAlign w:val="center"/>
          </w:tcPr>
          <w:p w14:paraId="1276B62D" w14:textId="77777777" w:rsidR="006D1081" w:rsidRPr="00D30999" w:rsidRDefault="006D1081" w:rsidP="00072FFF">
            <w:pPr>
              <w:jc w:val="center"/>
              <w:rPr>
                <w:rFonts w:ascii="Calibri" w:hAnsi="Calibri" w:cs="Calibri"/>
                <w:sz w:val="22"/>
              </w:rPr>
            </w:pPr>
            <w:r w:rsidRPr="00D30999">
              <w:rPr>
                <w:rFonts w:ascii="Calibri" w:hAnsi="Calibri" w:cs="Calibri"/>
                <w:sz w:val="22"/>
              </w:rPr>
              <w:t>11</w:t>
            </w:r>
          </w:p>
        </w:tc>
        <w:tc>
          <w:tcPr>
            <w:tcW w:w="1010" w:type="pct"/>
            <w:vAlign w:val="center"/>
          </w:tcPr>
          <w:p w14:paraId="6F37A0C1" w14:textId="77777777" w:rsidR="006D1081" w:rsidRPr="00D30999" w:rsidRDefault="006D1081" w:rsidP="00072FFF">
            <w:pPr>
              <w:jc w:val="center"/>
              <w:rPr>
                <w:rFonts w:ascii="Calibri" w:hAnsi="Calibri" w:cs="Calibri"/>
              </w:rPr>
            </w:pPr>
            <w:r w:rsidRPr="00D30999">
              <w:rPr>
                <w:rFonts w:ascii="Calibri" w:hAnsi="Calibri" w:cs="Calibri"/>
              </w:rPr>
              <w:t>LG Keramik</w:t>
            </w:r>
          </w:p>
        </w:tc>
        <w:tc>
          <w:tcPr>
            <w:tcW w:w="439" w:type="pct"/>
            <w:vAlign w:val="center"/>
          </w:tcPr>
          <w:p w14:paraId="441F0619" w14:textId="77777777" w:rsidR="006D1081" w:rsidRPr="00D30999" w:rsidRDefault="006D1081" w:rsidP="00072FFF">
            <w:pPr>
              <w:jc w:val="center"/>
              <w:rPr>
                <w:rFonts w:ascii="Calibri" w:eastAsia="Calibri" w:hAnsi="Calibri" w:cs="Arial"/>
              </w:rPr>
            </w:pPr>
            <w:r w:rsidRPr="00D30999">
              <w:rPr>
                <w:rFonts w:ascii="Calibri" w:eastAsia="Calibri" w:hAnsi="Calibri" w:cs="Arial"/>
              </w:rPr>
              <w:t>4</w:t>
            </w:r>
          </w:p>
        </w:tc>
        <w:tc>
          <w:tcPr>
            <w:tcW w:w="830" w:type="pct"/>
            <w:vAlign w:val="center"/>
          </w:tcPr>
          <w:p w14:paraId="7539BBD4"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42E7B08C"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4D6CC080" w14:textId="77777777" w:rsidR="006D1081" w:rsidRPr="00D30999" w:rsidRDefault="006D1081" w:rsidP="00072FFF">
            <w:pPr>
              <w:jc w:val="center"/>
              <w:rPr>
                <w:rFonts w:ascii="Calibri" w:hAnsi="Calibri" w:cs="Arial"/>
              </w:rPr>
            </w:pPr>
            <w:r w:rsidRPr="00D30999">
              <w:rPr>
                <w:rFonts w:ascii="Calibri" w:hAnsi="Calibri" w:cs="Arial"/>
              </w:rPr>
              <w:t>89,6</w:t>
            </w:r>
          </w:p>
        </w:tc>
        <w:tc>
          <w:tcPr>
            <w:tcW w:w="813" w:type="pct"/>
            <w:vAlign w:val="center"/>
          </w:tcPr>
          <w:p w14:paraId="6021DFF1" w14:textId="77777777" w:rsidR="006D1081" w:rsidRPr="00D30999" w:rsidRDefault="006D1081" w:rsidP="00072FFF">
            <w:pPr>
              <w:jc w:val="center"/>
              <w:rPr>
                <w:rFonts w:ascii="Calibri" w:hAnsi="Calibri" w:cs="Arial"/>
              </w:rPr>
            </w:pPr>
            <w:r w:rsidRPr="00D30999">
              <w:rPr>
                <w:rFonts w:ascii="Calibri" w:hAnsi="Calibri" w:cs="Arial"/>
              </w:rPr>
              <w:t>49,1</w:t>
            </w:r>
          </w:p>
        </w:tc>
      </w:tr>
      <w:tr w:rsidR="006D1081" w:rsidRPr="00D30999" w14:paraId="090268EA" w14:textId="77777777" w:rsidTr="00072FFF">
        <w:trPr>
          <w:cantSplit/>
          <w:trHeight w:val="340"/>
        </w:trPr>
        <w:tc>
          <w:tcPr>
            <w:tcW w:w="241" w:type="pct"/>
            <w:vAlign w:val="center"/>
          </w:tcPr>
          <w:p w14:paraId="1DD05FBE" w14:textId="77777777" w:rsidR="006D1081" w:rsidRPr="00D30999" w:rsidRDefault="006D1081" w:rsidP="00072FFF">
            <w:pPr>
              <w:jc w:val="center"/>
              <w:rPr>
                <w:rFonts w:ascii="Calibri" w:hAnsi="Calibri" w:cs="Calibri"/>
                <w:sz w:val="22"/>
              </w:rPr>
            </w:pPr>
            <w:r w:rsidRPr="00D30999">
              <w:rPr>
                <w:rFonts w:ascii="Calibri" w:hAnsi="Calibri" w:cs="Calibri"/>
                <w:sz w:val="22"/>
              </w:rPr>
              <w:t>12</w:t>
            </w:r>
          </w:p>
        </w:tc>
        <w:tc>
          <w:tcPr>
            <w:tcW w:w="1010" w:type="pct"/>
            <w:vAlign w:val="center"/>
          </w:tcPr>
          <w:p w14:paraId="5DF5CD2B" w14:textId="77777777" w:rsidR="006D1081" w:rsidRPr="00D30999" w:rsidRDefault="006D1081" w:rsidP="00072FFF">
            <w:pPr>
              <w:jc w:val="center"/>
              <w:rPr>
                <w:rFonts w:ascii="Calibri" w:hAnsi="Calibri" w:cs="Calibri"/>
              </w:rPr>
            </w:pPr>
            <w:r w:rsidRPr="00D30999">
              <w:rPr>
                <w:rFonts w:ascii="Calibri" w:hAnsi="Calibri" w:cs="Calibri"/>
              </w:rPr>
              <w:t>Venecja</w:t>
            </w:r>
          </w:p>
        </w:tc>
        <w:tc>
          <w:tcPr>
            <w:tcW w:w="439" w:type="pct"/>
            <w:vAlign w:val="center"/>
          </w:tcPr>
          <w:p w14:paraId="39CCDFF6" w14:textId="77777777" w:rsidR="006D1081" w:rsidRPr="00D30999" w:rsidRDefault="006D1081" w:rsidP="00072FFF">
            <w:pPr>
              <w:jc w:val="center"/>
              <w:rPr>
                <w:rFonts w:ascii="Calibri" w:eastAsia="Calibri" w:hAnsi="Calibri" w:cs="Arial"/>
              </w:rPr>
            </w:pPr>
            <w:r w:rsidRPr="00D30999">
              <w:rPr>
                <w:rFonts w:ascii="Calibri" w:eastAsia="Calibri" w:hAnsi="Calibri" w:cs="Arial"/>
              </w:rPr>
              <w:t>4</w:t>
            </w:r>
          </w:p>
        </w:tc>
        <w:tc>
          <w:tcPr>
            <w:tcW w:w="830" w:type="pct"/>
            <w:vAlign w:val="center"/>
          </w:tcPr>
          <w:p w14:paraId="03B8A515"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5DA1B965"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20523C53" w14:textId="77777777" w:rsidR="006D1081" w:rsidRPr="00D30999" w:rsidRDefault="006D1081" w:rsidP="00072FFF">
            <w:pPr>
              <w:jc w:val="center"/>
              <w:rPr>
                <w:rFonts w:ascii="Calibri" w:hAnsi="Calibri" w:cs="Arial"/>
              </w:rPr>
            </w:pPr>
            <w:r w:rsidRPr="00D30999">
              <w:rPr>
                <w:rFonts w:ascii="Calibri" w:hAnsi="Calibri" w:cs="Arial"/>
              </w:rPr>
              <w:t>86,9</w:t>
            </w:r>
          </w:p>
        </w:tc>
        <w:tc>
          <w:tcPr>
            <w:tcW w:w="813" w:type="pct"/>
            <w:vAlign w:val="center"/>
          </w:tcPr>
          <w:p w14:paraId="0DE0ED75" w14:textId="77777777" w:rsidR="006D1081" w:rsidRPr="00D30999" w:rsidRDefault="006D1081" w:rsidP="00072FFF">
            <w:pPr>
              <w:jc w:val="center"/>
              <w:rPr>
                <w:rFonts w:ascii="Calibri" w:hAnsi="Calibri" w:cs="Arial"/>
              </w:rPr>
            </w:pPr>
            <w:r w:rsidRPr="00D30999">
              <w:rPr>
                <w:rFonts w:ascii="Calibri" w:hAnsi="Calibri" w:cs="Arial"/>
              </w:rPr>
              <w:t>53,2</w:t>
            </w:r>
          </w:p>
        </w:tc>
      </w:tr>
      <w:tr w:rsidR="006D1081" w:rsidRPr="00D30999" w14:paraId="50FFC481" w14:textId="77777777" w:rsidTr="00072FFF">
        <w:trPr>
          <w:cantSplit/>
          <w:trHeight w:val="340"/>
        </w:trPr>
        <w:tc>
          <w:tcPr>
            <w:tcW w:w="241" w:type="pct"/>
            <w:vAlign w:val="center"/>
          </w:tcPr>
          <w:p w14:paraId="3C7F9075" w14:textId="77777777" w:rsidR="006D1081" w:rsidRPr="00D30999" w:rsidRDefault="006D1081" w:rsidP="00072FFF">
            <w:pPr>
              <w:jc w:val="center"/>
              <w:rPr>
                <w:rFonts w:ascii="Calibri" w:hAnsi="Calibri" w:cs="Calibri"/>
                <w:sz w:val="22"/>
              </w:rPr>
            </w:pPr>
            <w:r w:rsidRPr="00D30999">
              <w:rPr>
                <w:rFonts w:ascii="Calibri" w:hAnsi="Calibri" w:cs="Calibri"/>
                <w:sz w:val="22"/>
              </w:rPr>
              <w:t>13</w:t>
            </w:r>
          </w:p>
        </w:tc>
        <w:tc>
          <w:tcPr>
            <w:tcW w:w="1010" w:type="pct"/>
            <w:vAlign w:val="center"/>
          </w:tcPr>
          <w:p w14:paraId="04D59BDE" w14:textId="77777777" w:rsidR="006D1081" w:rsidRPr="00D30999" w:rsidRDefault="006D1081" w:rsidP="00072FFF">
            <w:pPr>
              <w:jc w:val="center"/>
              <w:rPr>
                <w:rFonts w:ascii="Calibri" w:hAnsi="Calibri" w:cs="Calibri"/>
              </w:rPr>
            </w:pPr>
            <w:r w:rsidRPr="00D30999">
              <w:rPr>
                <w:rFonts w:ascii="Calibri" w:hAnsi="Calibri" w:cs="Calibri"/>
              </w:rPr>
              <w:t>Opoka</w:t>
            </w:r>
          </w:p>
        </w:tc>
        <w:tc>
          <w:tcPr>
            <w:tcW w:w="439" w:type="pct"/>
            <w:vAlign w:val="center"/>
          </w:tcPr>
          <w:p w14:paraId="11C95271" w14:textId="77777777" w:rsidR="006D1081" w:rsidRPr="00D30999" w:rsidRDefault="006D1081" w:rsidP="00072FFF">
            <w:pPr>
              <w:jc w:val="center"/>
              <w:rPr>
                <w:rFonts w:ascii="Calibri" w:eastAsia="Calibri" w:hAnsi="Calibri" w:cs="Arial"/>
              </w:rPr>
            </w:pPr>
            <w:r w:rsidRPr="00D30999">
              <w:rPr>
                <w:rFonts w:ascii="Calibri" w:eastAsia="Calibri" w:hAnsi="Calibri" w:cs="Arial"/>
              </w:rPr>
              <w:t>4</w:t>
            </w:r>
          </w:p>
        </w:tc>
        <w:tc>
          <w:tcPr>
            <w:tcW w:w="830" w:type="pct"/>
            <w:vAlign w:val="center"/>
          </w:tcPr>
          <w:p w14:paraId="736C74C4"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3" w:type="pct"/>
            <w:vAlign w:val="center"/>
          </w:tcPr>
          <w:p w14:paraId="22C87A7E" w14:textId="77777777" w:rsidR="006D1081" w:rsidRPr="00D30999" w:rsidRDefault="006D1081" w:rsidP="00072FFF">
            <w:pPr>
              <w:jc w:val="center"/>
              <w:rPr>
                <w:rFonts w:ascii="Calibri" w:hAnsi="Calibri" w:cs="Calibri"/>
              </w:rPr>
            </w:pPr>
            <w:r w:rsidRPr="00D30999">
              <w:rPr>
                <w:rFonts w:ascii="Calibri" w:hAnsi="Calibri" w:cs="Calibri"/>
              </w:rPr>
              <w:t>8,4</w:t>
            </w:r>
          </w:p>
        </w:tc>
        <w:tc>
          <w:tcPr>
            <w:tcW w:w="834" w:type="pct"/>
            <w:vAlign w:val="center"/>
          </w:tcPr>
          <w:p w14:paraId="000FEDD9" w14:textId="77777777" w:rsidR="006D1081" w:rsidRPr="00D30999" w:rsidRDefault="006D1081" w:rsidP="00072FFF">
            <w:pPr>
              <w:jc w:val="center"/>
              <w:rPr>
                <w:rFonts w:ascii="Calibri" w:hAnsi="Calibri" w:cs="Arial"/>
              </w:rPr>
            </w:pPr>
            <w:r w:rsidRPr="00D30999">
              <w:rPr>
                <w:rFonts w:ascii="Calibri" w:hAnsi="Calibri" w:cs="Arial"/>
              </w:rPr>
              <w:t>102,9</w:t>
            </w:r>
          </w:p>
        </w:tc>
        <w:tc>
          <w:tcPr>
            <w:tcW w:w="813" w:type="pct"/>
            <w:vAlign w:val="center"/>
          </w:tcPr>
          <w:p w14:paraId="7E24488A" w14:textId="77777777" w:rsidR="006D1081" w:rsidRPr="00D30999" w:rsidRDefault="006D1081" w:rsidP="00072FFF">
            <w:pPr>
              <w:jc w:val="center"/>
              <w:rPr>
                <w:rFonts w:ascii="Calibri" w:hAnsi="Calibri" w:cs="Arial"/>
              </w:rPr>
            </w:pPr>
            <w:r w:rsidRPr="00D30999">
              <w:rPr>
                <w:rFonts w:ascii="Calibri" w:hAnsi="Calibri" w:cs="Arial"/>
              </w:rPr>
              <w:t>53,7</w:t>
            </w:r>
          </w:p>
        </w:tc>
      </w:tr>
      <w:tr w:rsidR="006D1081" w:rsidRPr="00D30999" w14:paraId="3C529F5E" w14:textId="77777777" w:rsidTr="00072FFF">
        <w:trPr>
          <w:cantSplit/>
          <w:trHeight w:val="340"/>
        </w:trPr>
        <w:tc>
          <w:tcPr>
            <w:tcW w:w="241" w:type="pct"/>
            <w:vAlign w:val="center"/>
          </w:tcPr>
          <w:p w14:paraId="7F225F67" w14:textId="77777777" w:rsidR="006D1081" w:rsidRPr="00D30999" w:rsidRDefault="006D1081" w:rsidP="00072FFF">
            <w:pPr>
              <w:jc w:val="center"/>
              <w:rPr>
                <w:rFonts w:ascii="Calibri" w:hAnsi="Calibri" w:cs="Calibri"/>
                <w:sz w:val="22"/>
              </w:rPr>
            </w:pPr>
            <w:r w:rsidRPr="00D30999">
              <w:rPr>
                <w:rFonts w:ascii="Calibri" w:hAnsi="Calibri" w:cs="Calibri"/>
                <w:sz w:val="22"/>
              </w:rPr>
              <w:t>14</w:t>
            </w:r>
          </w:p>
        </w:tc>
        <w:tc>
          <w:tcPr>
            <w:tcW w:w="1010" w:type="pct"/>
            <w:vAlign w:val="center"/>
          </w:tcPr>
          <w:p w14:paraId="64B2EAC0" w14:textId="77777777" w:rsidR="006D1081" w:rsidRPr="00D30999" w:rsidRDefault="006D1081" w:rsidP="00072FFF">
            <w:pPr>
              <w:jc w:val="center"/>
              <w:rPr>
                <w:rFonts w:ascii="Calibri" w:hAnsi="Calibri" w:cs="Calibri"/>
              </w:rPr>
            </w:pPr>
            <w:r w:rsidRPr="00D30999">
              <w:rPr>
                <w:rFonts w:ascii="Calibri" w:hAnsi="Calibri" w:cs="Calibri"/>
              </w:rPr>
              <w:t>Kariatyda</w:t>
            </w:r>
          </w:p>
        </w:tc>
        <w:tc>
          <w:tcPr>
            <w:tcW w:w="439" w:type="pct"/>
            <w:vAlign w:val="center"/>
          </w:tcPr>
          <w:p w14:paraId="3EE4BD2A" w14:textId="77777777" w:rsidR="006D1081" w:rsidRPr="00D30999" w:rsidRDefault="006D1081" w:rsidP="00072FFF">
            <w:pPr>
              <w:jc w:val="center"/>
              <w:rPr>
                <w:rFonts w:ascii="Calibri" w:eastAsia="Calibri" w:hAnsi="Calibri" w:cs="Arial"/>
              </w:rPr>
            </w:pPr>
            <w:r w:rsidRPr="00D30999">
              <w:rPr>
                <w:rFonts w:ascii="Calibri" w:eastAsia="Calibri" w:hAnsi="Calibri" w:cs="Arial"/>
              </w:rPr>
              <w:t>3</w:t>
            </w:r>
          </w:p>
        </w:tc>
        <w:tc>
          <w:tcPr>
            <w:tcW w:w="830" w:type="pct"/>
            <w:vAlign w:val="center"/>
          </w:tcPr>
          <w:p w14:paraId="6839BFEF"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0A851F33" w14:textId="77777777" w:rsidR="006D1081" w:rsidRPr="00D30999" w:rsidRDefault="006D1081" w:rsidP="00072FFF">
            <w:pPr>
              <w:jc w:val="center"/>
              <w:rPr>
                <w:rFonts w:ascii="Calibri" w:hAnsi="Calibri" w:cs="Calibri"/>
              </w:rPr>
            </w:pPr>
            <w:r w:rsidRPr="00D30999">
              <w:rPr>
                <w:rFonts w:ascii="Calibri" w:hAnsi="Calibri" w:cs="Calibri"/>
              </w:rPr>
              <w:t>8,6</w:t>
            </w:r>
          </w:p>
        </w:tc>
        <w:tc>
          <w:tcPr>
            <w:tcW w:w="834" w:type="pct"/>
            <w:vAlign w:val="center"/>
          </w:tcPr>
          <w:p w14:paraId="300AA62B" w14:textId="77777777" w:rsidR="006D1081" w:rsidRPr="00D30999" w:rsidRDefault="006D1081" w:rsidP="00072FFF">
            <w:pPr>
              <w:jc w:val="center"/>
              <w:rPr>
                <w:rFonts w:ascii="Calibri" w:hAnsi="Calibri" w:cs="Arial"/>
              </w:rPr>
            </w:pPr>
            <w:r w:rsidRPr="00D30999">
              <w:rPr>
                <w:rFonts w:ascii="Calibri" w:hAnsi="Calibri" w:cs="Arial"/>
              </w:rPr>
              <w:t>90,9</w:t>
            </w:r>
          </w:p>
        </w:tc>
        <w:tc>
          <w:tcPr>
            <w:tcW w:w="813" w:type="pct"/>
            <w:vAlign w:val="center"/>
          </w:tcPr>
          <w:p w14:paraId="239593C5" w14:textId="77777777" w:rsidR="006D1081" w:rsidRPr="00D30999" w:rsidRDefault="006D1081" w:rsidP="00072FFF">
            <w:pPr>
              <w:jc w:val="center"/>
              <w:rPr>
                <w:rFonts w:ascii="Calibri" w:hAnsi="Calibri" w:cs="Arial"/>
              </w:rPr>
            </w:pPr>
            <w:r w:rsidRPr="00D30999">
              <w:rPr>
                <w:rFonts w:ascii="Calibri" w:hAnsi="Calibri" w:cs="Arial"/>
              </w:rPr>
              <w:t>50,7</w:t>
            </w:r>
          </w:p>
        </w:tc>
      </w:tr>
      <w:tr w:rsidR="006D1081" w:rsidRPr="00D30999" w14:paraId="15C74A51" w14:textId="77777777" w:rsidTr="00072FFF">
        <w:trPr>
          <w:cantSplit/>
          <w:trHeight w:val="340"/>
        </w:trPr>
        <w:tc>
          <w:tcPr>
            <w:tcW w:w="241" w:type="pct"/>
            <w:vAlign w:val="center"/>
          </w:tcPr>
          <w:p w14:paraId="48B8B8D5" w14:textId="77777777" w:rsidR="006D1081" w:rsidRPr="00D30999" w:rsidRDefault="006D1081" w:rsidP="00072FFF">
            <w:pPr>
              <w:jc w:val="center"/>
              <w:rPr>
                <w:rFonts w:ascii="Calibri" w:hAnsi="Calibri" w:cs="Calibri"/>
                <w:sz w:val="22"/>
              </w:rPr>
            </w:pPr>
            <w:r w:rsidRPr="00D30999">
              <w:rPr>
                <w:rFonts w:ascii="Calibri" w:hAnsi="Calibri" w:cs="Calibri"/>
                <w:sz w:val="22"/>
              </w:rPr>
              <w:t>15</w:t>
            </w:r>
          </w:p>
        </w:tc>
        <w:tc>
          <w:tcPr>
            <w:tcW w:w="1010" w:type="pct"/>
            <w:vAlign w:val="center"/>
          </w:tcPr>
          <w:p w14:paraId="71979B7E" w14:textId="77777777" w:rsidR="006D1081" w:rsidRPr="00D30999" w:rsidRDefault="006D1081" w:rsidP="00072FFF">
            <w:pPr>
              <w:jc w:val="center"/>
              <w:rPr>
                <w:rFonts w:ascii="Calibri" w:hAnsi="Calibri" w:cs="Calibri"/>
              </w:rPr>
            </w:pPr>
            <w:r w:rsidRPr="00D30999">
              <w:rPr>
                <w:rFonts w:ascii="Calibri" w:hAnsi="Calibri" w:cs="Calibri"/>
              </w:rPr>
              <w:t>Argument</w:t>
            </w:r>
          </w:p>
        </w:tc>
        <w:tc>
          <w:tcPr>
            <w:tcW w:w="439" w:type="pct"/>
            <w:vAlign w:val="center"/>
          </w:tcPr>
          <w:p w14:paraId="603521FD" w14:textId="77777777" w:rsidR="006D1081" w:rsidRPr="00D30999" w:rsidRDefault="006D1081" w:rsidP="00072FFF">
            <w:pPr>
              <w:jc w:val="center"/>
              <w:rPr>
                <w:rFonts w:ascii="Calibri" w:eastAsia="Calibri" w:hAnsi="Calibri" w:cs="Arial"/>
              </w:rPr>
            </w:pPr>
            <w:r w:rsidRPr="00D30999">
              <w:rPr>
                <w:rFonts w:ascii="Calibri" w:eastAsia="Calibri" w:hAnsi="Calibri" w:cs="Arial"/>
              </w:rPr>
              <w:t>3</w:t>
            </w:r>
          </w:p>
        </w:tc>
        <w:tc>
          <w:tcPr>
            <w:tcW w:w="830" w:type="pct"/>
            <w:vAlign w:val="center"/>
          </w:tcPr>
          <w:p w14:paraId="7165D26E" w14:textId="77777777" w:rsidR="006D1081" w:rsidRPr="00D30999" w:rsidRDefault="006D1081" w:rsidP="00072FFF">
            <w:pPr>
              <w:jc w:val="center"/>
              <w:rPr>
                <w:rFonts w:ascii="Calibri" w:hAnsi="Calibri" w:cs="Calibri"/>
              </w:rPr>
            </w:pPr>
            <w:r w:rsidRPr="00D30999">
              <w:rPr>
                <w:rFonts w:ascii="Calibri" w:hAnsi="Calibri" w:cs="Calibri"/>
              </w:rPr>
              <w:t>7</w:t>
            </w:r>
          </w:p>
        </w:tc>
        <w:tc>
          <w:tcPr>
            <w:tcW w:w="833" w:type="pct"/>
            <w:vAlign w:val="center"/>
          </w:tcPr>
          <w:p w14:paraId="6A46B8E6" w14:textId="77777777" w:rsidR="006D1081" w:rsidRPr="00D30999" w:rsidRDefault="006D1081" w:rsidP="00072FFF">
            <w:pPr>
              <w:jc w:val="center"/>
              <w:rPr>
                <w:rFonts w:ascii="Calibri" w:hAnsi="Calibri" w:cs="Calibri"/>
              </w:rPr>
            </w:pPr>
            <w:r w:rsidRPr="00D30999">
              <w:rPr>
                <w:rFonts w:ascii="Calibri" w:hAnsi="Calibri" w:cs="Calibri"/>
              </w:rPr>
              <w:t>7,4</w:t>
            </w:r>
          </w:p>
        </w:tc>
        <w:tc>
          <w:tcPr>
            <w:tcW w:w="834" w:type="pct"/>
            <w:vAlign w:val="center"/>
          </w:tcPr>
          <w:p w14:paraId="363041F9" w14:textId="77777777" w:rsidR="006D1081" w:rsidRPr="00D30999" w:rsidRDefault="006D1081" w:rsidP="00072FFF">
            <w:pPr>
              <w:jc w:val="center"/>
              <w:rPr>
                <w:rFonts w:ascii="Calibri" w:hAnsi="Calibri" w:cs="Arial"/>
              </w:rPr>
            </w:pPr>
            <w:r w:rsidRPr="00D30999">
              <w:rPr>
                <w:rFonts w:ascii="Calibri" w:hAnsi="Calibri" w:cs="Arial"/>
              </w:rPr>
              <w:t>107,8</w:t>
            </w:r>
          </w:p>
        </w:tc>
        <w:tc>
          <w:tcPr>
            <w:tcW w:w="813" w:type="pct"/>
            <w:vAlign w:val="center"/>
          </w:tcPr>
          <w:p w14:paraId="745FAEF1" w14:textId="77777777" w:rsidR="006D1081" w:rsidRPr="00D30999" w:rsidRDefault="006D1081" w:rsidP="00072FFF">
            <w:pPr>
              <w:jc w:val="center"/>
              <w:rPr>
                <w:rFonts w:ascii="Calibri" w:hAnsi="Calibri" w:cs="Arial"/>
              </w:rPr>
            </w:pPr>
            <w:r w:rsidRPr="00D30999">
              <w:rPr>
                <w:rFonts w:ascii="Calibri" w:hAnsi="Calibri" w:cs="Arial"/>
              </w:rPr>
              <w:t>53,6</w:t>
            </w:r>
          </w:p>
        </w:tc>
      </w:tr>
      <w:tr w:rsidR="006D1081" w:rsidRPr="00D30999" w14:paraId="1980DB34" w14:textId="77777777" w:rsidTr="00072FFF">
        <w:trPr>
          <w:cantSplit/>
          <w:trHeight w:val="340"/>
        </w:trPr>
        <w:tc>
          <w:tcPr>
            <w:tcW w:w="241" w:type="pct"/>
            <w:vAlign w:val="center"/>
          </w:tcPr>
          <w:p w14:paraId="197AB528" w14:textId="77777777" w:rsidR="006D1081" w:rsidRPr="00D30999" w:rsidRDefault="006D1081" w:rsidP="00072FFF">
            <w:pPr>
              <w:jc w:val="center"/>
              <w:rPr>
                <w:rFonts w:ascii="Calibri" w:hAnsi="Calibri" w:cs="Calibri"/>
                <w:sz w:val="22"/>
              </w:rPr>
            </w:pPr>
            <w:r w:rsidRPr="00D30999">
              <w:rPr>
                <w:rFonts w:ascii="Calibri" w:hAnsi="Calibri" w:cs="Calibri"/>
                <w:sz w:val="22"/>
              </w:rPr>
              <w:t>16</w:t>
            </w:r>
          </w:p>
        </w:tc>
        <w:tc>
          <w:tcPr>
            <w:tcW w:w="1010" w:type="pct"/>
            <w:vAlign w:val="center"/>
          </w:tcPr>
          <w:p w14:paraId="13848E0F" w14:textId="77777777" w:rsidR="006D1081" w:rsidRPr="00D30999" w:rsidRDefault="006D1081" w:rsidP="00072FFF">
            <w:pPr>
              <w:jc w:val="center"/>
              <w:rPr>
                <w:rFonts w:ascii="Calibri" w:hAnsi="Calibri" w:cs="Calibri"/>
              </w:rPr>
            </w:pPr>
            <w:r w:rsidRPr="00D30999">
              <w:rPr>
                <w:rFonts w:ascii="Calibri" w:hAnsi="Calibri" w:cs="Calibri"/>
              </w:rPr>
              <w:t>MHR Promienna</w:t>
            </w:r>
          </w:p>
        </w:tc>
        <w:tc>
          <w:tcPr>
            <w:tcW w:w="439" w:type="pct"/>
            <w:vAlign w:val="center"/>
          </w:tcPr>
          <w:p w14:paraId="5F4A96B6" w14:textId="77777777" w:rsidR="006D1081" w:rsidRPr="00D30999" w:rsidRDefault="006D1081" w:rsidP="00072FFF">
            <w:pPr>
              <w:jc w:val="center"/>
              <w:rPr>
                <w:rFonts w:ascii="Calibri" w:eastAsia="Calibri" w:hAnsi="Calibri" w:cs="Arial"/>
              </w:rPr>
            </w:pPr>
            <w:r w:rsidRPr="00D30999">
              <w:rPr>
                <w:rFonts w:ascii="Calibri" w:eastAsia="Calibri" w:hAnsi="Calibri" w:cs="Arial"/>
              </w:rPr>
              <w:t>3</w:t>
            </w:r>
          </w:p>
        </w:tc>
        <w:tc>
          <w:tcPr>
            <w:tcW w:w="830" w:type="pct"/>
            <w:vAlign w:val="center"/>
          </w:tcPr>
          <w:p w14:paraId="4B84A5F9"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3AE023D7" w14:textId="77777777" w:rsidR="006D1081" w:rsidRPr="00D30999" w:rsidRDefault="006D1081" w:rsidP="00072FFF">
            <w:pPr>
              <w:jc w:val="center"/>
              <w:rPr>
                <w:rFonts w:ascii="Calibri" w:hAnsi="Calibri" w:cs="Calibri"/>
              </w:rPr>
            </w:pPr>
            <w:r w:rsidRPr="00D30999">
              <w:rPr>
                <w:rFonts w:ascii="Calibri" w:hAnsi="Calibri" w:cs="Calibri"/>
              </w:rPr>
              <w:t>8,4</w:t>
            </w:r>
          </w:p>
        </w:tc>
        <w:tc>
          <w:tcPr>
            <w:tcW w:w="834" w:type="pct"/>
            <w:vAlign w:val="center"/>
          </w:tcPr>
          <w:p w14:paraId="43CBB58A" w14:textId="77777777" w:rsidR="006D1081" w:rsidRPr="00D30999" w:rsidRDefault="006D1081" w:rsidP="00072FFF">
            <w:pPr>
              <w:jc w:val="center"/>
              <w:rPr>
                <w:rFonts w:ascii="Calibri" w:hAnsi="Calibri" w:cs="Arial"/>
              </w:rPr>
            </w:pPr>
            <w:r w:rsidRPr="00D30999">
              <w:rPr>
                <w:rFonts w:ascii="Calibri" w:hAnsi="Calibri" w:cs="Arial"/>
              </w:rPr>
              <w:t>89,3</w:t>
            </w:r>
          </w:p>
        </w:tc>
        <w:tc>
          <w:tcPr>
            <w:tcW w:w="813" w:type="pct"/>
            <w:vAlign w:val="center"/>
          </w:tcPr>
          <w:p w14:paraId="79003F14" w14:textId="77777777" w:rsidR="006D1081" w:rsidRPr="00D30999" w:rsidRDefault="006D1081" w:rsidP="00072FFF">
            <w:pPr>
              <w:jc w:val="center"/>
              <w:rPr>
                <w:rFonts w:ascii="Calibri" w:hAnsi="Calibri" w:cs="Arial"/>
              </w:rPr>
            </w:pPr>
            <w:r w:rsidRPr="00D30999">
              <w:rPr>
                <w:rFonts w:ascii="Calibri" w:hAnsi="Calibri" w:cs="Arial"/>
              </w:rPr>
              <w:t>46,6</w:t>
            </w:r>
          </w:p>
        </w:tc>
      </w:tr>
      <w:tr w:rsidR="006D1081" w:rsidRPr="00D30999" w14:paraId="6D37EB11" w14:textId="77777777" w:rsidTr="00072FFF">
        <w:trPr>
          <w:cantSplit/>
          <w:trHeight w:val="340"/>
        </w:trPr>
        <w:tc>
          <w:tcPr>
            <w:tcW w:w="241" w:type="pct"/>
            <w:vAlign w:val="center"/>
          </w:tcPr>
          <w:p w14:paraId="7F6613F5" w14:textId="77777777" w:rsidR="006D1081" w:rsidRPr="00D30999" w:rsidRDefault="006D1081" w:rsidP="00072FFF">
            <w:pPr>
              <w:jc w:val="center"/>
              <w:rPr>
                <w:rFonts w:ascii="Calibri" w:hAnsi="Calibri" w:cs="Calibri"/>
                <w:sz w:val="22"/>
              </w:rPr>
            </w:pPr>
            <w:r w:rsidRPr="00D30999">
              <w:rPr>
                <w:rFonts w:ascii="Calibri" w:hAnsi="Calibri" w:cs="Calibri"/>
                <w:sz w:val="22"/>
              </w:rPr>
              <w:t>17</w:t>
            </w:r>
          </w:p>
        </w:tc>
        <w:tc>
          <w:tcPr>
            <w:tcW w:w="1010" w:type="pct"/>
            <w:vAlign w:val="center"/>
          </w:tcPr>
          <w:p w14:paraId="0A189571" w14:textId="77777777" w:rsidR="006D1081" w:rsidRPr="00D30999" w:rsidRDefault="006D1081" w:rsidP="00072FFF">
            <w:pPr>
              <w:jc w:val="center"/>
              <w:rPr>
                <w:rFonts w:ascii="Calibri" w:hAnsi="Calibri" w:cs="Calibri"/>
              </w:rPr>
            </w:pPr>
            <w:r w:rsidRPr="00D30999">
              <w:rPr>
                <w:rFonts w:ascii="Calibri" w:hAnsi="Calibri" w:cs="Calibri"/>
              </w:rPr>
              <w:t>RGT Provision</w:t>
            </w:r>
          </w:p>
        </w:tc>
        <w:tc>
          <w:tcPr>
            <w:tcW w:w="439" w:type="pct"/>
            <w:vAlign w:val="center"/>
          </w:tcPr>
          <w:p w14:paraId="6C29D834" w14:textId="77777777" w:rsidR="006D1081" w:rsidRPr="00D30999" w:rsidRDefault="006D1081" w:rsidP="00072FFF">
            <w:pPr>
              <w:jc w:val="center"/>
              <w:rPr>
                <w:rFonts w:ascii="Calibri" w:eastAsia="Calibri" w:hAnsi="Calibri" w:cs="Arial"/>
              </w:rPr>
            </w:pPr>
            <w:r w:rsidRPr="00D30999">
              <w:rPr>
                <w:rFonts w:ascii="Calibri" w:eastAsia="Calibri" w:hAnsi="Calibri" w:cs="Arial"/>
              </w:rPr>
              <w:t>3</w:t>
            </w:r>
          </w:p>
        </w:tc>
        <w:tc>
          <w:tcPr>
            <w:tcW w:w="830" w:type="pct"/>
            <w:vAlign w:val="center"/>
          </w:tcPr>
          <w:p w14:paraId="1C584006" w14:textId="77777777" w:rsidR="006D1081" w:rsidRPr="00D30999" w:rsidRDefault="006D1081" w:rsidP="00072FFF">
            <w:pPr>
              <w:jc w:val="center"/>
              <w:rPr>
                <w:rFonts w:ascii="Calibri" w:hAnsi="Calibri" w:cs="Calibri"/>
              </w:rPr>
            </w:pPr>
            <w:r w:rsidRPr="00D30999">
              <w:rPr>
                <w:rFonts w:ascii="Calibri" w:hAnsi="Calibri" w:cs="Calibri"/>
              </w:rPr>
              <w:t>7,5</w:t>
            </w:r>
          </w:p>
        </w:tc>
        <w:tc>
          <w:tcPr>
            <w:tcW w:w="833" w:type="pct"/>
            <w:vAlign w:val="center"/>
          </w:tcPr>
          <w:p w14:paraId="009CE6D9" w14:textId="77777777" w:rsidR="006D1081" w:rsidRPr="00D30999" w:rsidRDefault="006D1081" w:rsidP="00072FFF">
            <w:pPr>
              <w:jc w:val="center"/>
              <w:rPr>
                <w:rFonts w:ascii="Calibri" w:hAnsi="Calibri" w:cs="Calibri"/>
              </w:rPr>
            </w:pPr>
            <w:r w:rsidRPr="00D30999">
              <w:rPr>
                <w:rFonts w:ascii="Calibri" w:hAnsi="Calibri" w:cs="Calibri"/>
              </w:rPr>
              <w:t>7,7</w:t>
            </w:r>
          </w:p>
        </w:tc>
        <w:tc>
          <w:tcPr>
            <w:tcW w:w="834" w:type="pct"/>
            <w:vAlign w:val="center"/>
          </w:tcPr>
          <w:p w14:paraId="1E50BCF2" w14:textId="77777777" w:rsidR="006D1081" w:rsidRPr="00D30999" w:rsidRDefault="006D1081" w:rsidP="00072FFF">
            <w:pPr>
              <w:jc w:val="center"/>
              <w:rPr>
                <w:rFonts w:ascii="Calibri" w:hAnsi="Calibri" w:cs="Arial"/>
              </w:rPr>
            </w:pPr>
            <w:r w:rsidRPr="00D30999">
              <w:rPr>
                <w:rFonts w:ascii="Calibri" w:hAnsi="Calibri" w:cs="Arial"/>
              </w:rPr>
              <w:t>98,1</w:t>
            </w:r>
          </w:p>
        </w:tc>
        <w:tc>
          <w:tcPr>
            <w:tcW w:w="813" w:type="pct"/>
            <w:vAlign w:val="center"/>
          </w:tcPr>
          <w:p w14:paraId="1A6D468A" w14:textId="77777777" w:rsidR="006D1081" w:rsidRPr="00D30999" w:rsidRDefault="006D1081" w:rsidP="00072FFF">
            <w:pPr>
              <w:jc w:val="center"/>
              <w:rPr>
                <w:rFonts w:ascii="Calibri" w:hAnsi="Calibri" w:cs="Arial"/>
              </w:rPr>
            </w:pPr>
            <w:r w:rsidRPr="00D30999">
              <w:rPr>
                <w:rFonts w:ascii="Calibri" w:hAnsi="Calibri" w:cs="Arial"/>
              </w:rPr>
              <w:t>49,7</w:t>
            </w:r>
          </w:p>
        </w:tc>
      </w:tr>
      <w:tr w:rsidR="006D1081" w:rsidRPr="00D30999" w14:paraId="637662DF" w14:textId="77777777" w:rsidTr="00072FFF">
        <w:trPr>
          <w:cantSplit/>
          <w:trHeight w:val="340"/>
        </w:trPr>
        <w:tc>
          <w:tcPr>
            <w:tcW w:w="241" w:type="pct"/>
            <w:vAlign w:val="center"/>
          </w:tcPr>
          <w:p w14:paraId="1541E5F3" w14:textId="77777777" w:rsidR="006D1081" w:rsidRPr="00D30999" w:rsidRDefault="006D1081" w:rsidP="00072FFF">
            <w:pPr>
              <w:jc w:val="center"/>
              <w:rPr>
                <w:rFonts w:ascii="Calibri" w:hAnsi="Calibri" w:cs="Calibri"/>
                <w:sz w:val="22"/>
              </w:rPr>
            </w:pPr>
            <w:r w:rsidRPr="00D30999">
              <w:rPr>
                <w:rFonts w:ascii="Calibri" w:hAnsi="Calibri" w:cs="Calibri"/>
                <w:sz w:val="22"/>
              </w:rPr>
              <w:t>18</w:t>
            </w:r>
          </w:p>
        </w:tc>
        <w:tc>
          <w:tcPr>
            <w:tcW w:w="1010" w:type="pct"/>
            <w:vAlign w:val="center"/>
          </w:tcPr>
          <w:p w14:paraId="1C1F5367" w14:textId="77777777" w:rsidR="006D1081" w:rsidRPr="00D30999" w:rsidRDefault="006D1081" w:rsidP="00072FFF">
            <w:pPr>
              <w:jc w:val="center"/>
              <w:rPr>
                <w:rFonts w:ascii="Calibri" w:hAnsi="Calibri" w:cs="Calibri"/>
              </w:rPr>
            </w:pPr>
            <w:r w:rsidRPr="00D30999">
              <w:rPr>
                <w:rFonts w:ascii="Calibri" w:hAnsi="Calibri" w:cs="Calibri"/>
              </w:rPr>
              <w:t>Arevus</w:t>
            </w:r>
          </w:p>
        </w:tc>
        <w:tc>
          <w:tcPr>
            <w:tcW w:w="439" w:type="pct"/>
            <w:vAlign w:val="center"/>
          </w:tcPr>
          <w:p w14:paraId="78CF4BC4" w14:textId="77777777" w:rsidR="006D1081" w:rsidRPr="00D30999" w:rsidRDefault="006D1081" w:rsidP="00072FFF">
            <w:pPr>
              <w:jc w:val="center"/>
              <w:rPr>
                <w:rFonts w:ascii="Calibri" w:eastAsia="Calibri" w:hAnsi="Calibri" w:cs="Arial"/>
              </w:rPr>
            </w:pPr>
            <w:r w:rsidRPr="00D30999">
              <w:rPr>
                <w:rFonts w:ascii="Calibri" w:eastAsia="Calibri" w:hAnsi="Calibri" w:cs="Arial"/>
              </w:rPr>
              <w:t>2</w:t>
            </w:r>
          </w:p>
        </w:tc>
        <w:tc>
          <w:tcPr>
            <w:tcW w:w="830" w:type="pct"/>
            <w:vAlign w:val="center"/>
          </w:tcPr>
          <w:p w14:paraId="439A84A1"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19DEFA05"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4" w:type="pct"/>
            <w:vAlign w:val="center"/>
          </w:tcPr>
          <w:p w14:paraId="1A2A4A04" w14:textId="77777777" w:rsidR="006D1081" w:rsidRPr="00D30999" w:rsidRDefault="006D1081" w:rsidP="00072FFF">
            <w:pPr>
              <w:jc w:val="center"/>
              <w:rPr>
                <w:rFonts w:ascii="Calibri" w:hAnsi="Calibri" w:cs="Arial"/>
              </w:rPr>
            </w:pPr>
            <w:r w:rsidRPr="00D30999">
              <w:rPr>
                <w:rFonts w:ascii="Calibri" w:hAnsi="Calibri" w:cs="Arial"/>
              </w:rPr>
              <w:t>90,8</w:t>
            </w:r>
          </w:p>
        </w:tc>
        <w:tc>
          <w:tcPr>
            <w:tcW w:w="813" w:type="pct"/>
            <w:vAlign w:val="center"/>
          </w:tcPr>
          <w:p w14:paraId="636637C5" w14:textId="77777777" w:rsidR="006D1081" w:rsidRPr="00D30999" w:rsidRDefault="006D1081" w:rsidP="00072FFF">
            <w:pPr>
              <w:jc w:val="center"/>
              <w:rPr>
                <w:rFonts w:ascii="Calibri" w:hAnsi="Calibri" w:cs="Arial"/>
              </w:rPr>
            </w:pPr>
            <w:r w:rsidRPr="00D30999">
              <w:rPr>
                <w:rFonts w:ascii="Calibri" w:hAnsi="Calibri" w:cs="Arial"/>
              </w:rPr>
              <w:t>55,4</w:t>
            </w:r>
          </w:p>
        </w:tc>
      </w:tr>
      <w:tr w:rsidR="006D1081" w:rsidRPr="00D30999" w14:paraId="258BA65B" w14:textId="77777777" w:rsidTr="00072FFF">
        <w:trPr>
          <w:cantSplit/>
          <w:trHeight w:val="340"/>
        </w:trPr>
        <w:tc>
          <w:tcPr>
            <w:tcW w:w="241" w:type="pct"/>
            <w:vAlign w:val="center"/>
          </w:tcPr>
          <w:p w14:paraId="4FBBEAD7" w14:textId="77777777" w:rsidR="006D1081" w:rsidRPr="00D30999" w:rsidRDefault="006D1081" w:rsidP="00072FFF">
            <w:pPr>
              <w:jc w:val="center"/>
              <w:rPr>
                <w:rFonts w:ascii="Calibri" w:hAnsi="Calibri" w:cs="Calibri"/>
                <w:sz w:val="22"/>
              </w:rPr>
            </w:pPr>
            <w:r w:rsidRPr="00D30999">
              <w:rPr>
                <w:rFonts w:ascii="Calibri" w:hAnsi="Calibri" w:cs="Calibri"/>
                <w:sz w:val="22"/>
              </w:rPr>
              <w:t>19</w:t>
            </w:r>
          </w:p>
        </w:tc>
        <w:tc>
          <w:tcPr>
            <w:tcW w:w="1010" w:type="pct"/>
            <w:vAlign w:val="center"/>
          </w:tcPr>
          <w:p w14:paraId="772D0E2C" w14:textId="77777777" w:rsidR="006D1081" w:rsidRPr="00D30999" w:rsidRDefault="006D1081" w:rsidP="00072FFF">
            <w:pPr>
              <w:jc w:val="center"/>
              <w:rPr>
                <w:rFonts w:ascii="Calibri" w:hAnsi="Calibri" w:cs="Calibri"/>
              </w:rPr>
            </w:pPr>
            <w:r w:rsidRPr="00D30999">
              <w:rPr>
                <w:rFonts w:ascii="Calibri" w:hAnsi="Calibri" w:cs="Calibri"/>
              </w:rPr>
              <w:t>Knut</w:t>
            </w:r>
          </w:p>
        </w:tc>
        <w:tc>
          <w:tcPr>
            <w:tcW w:w="439" w:type="pct"/>
            <w:vAlign w:val="center"/>
          </w:tcPr>
          <w:p w14:paraId="1685A68C" w14:textId="77777777" w:rsidR="006D1081" w:rsidRPr="00D30999" w:rsidRDefault="006D1081" w:rsidP="00072FFF">
            <w:pPr>
              <w:jc w:val="center"/>
              <w:rPr>
                <w:rFonts w:ascii="Calibri" w:eastAsia="Calibri" w:hAnsi="Calibri" w:cs="Arial"/>
              </w:rPr>
            </w:pPr>
            <w:r w:rsidRPr="00D30999">
              <w:rPr>
                <w:rFonts w:ascii="Calibri" w:eastAsia="Calibri" w:hAnsi="Calibri" w:cs="Arial"/>
              </w:rPr>
              <w:t>2</w:t>
            </w:r>
          </w:p>
        </w:tc>
        <w:tc>
          <w:tcPr>
            <w:tcW w:w="830" w:type="pct"/>
            <w:vAlign w:val="center"/>
          </w:tcPr>
          <w:p w14:paraId="20530661"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2C286F96" w14:textId="77777777" w:rsidR="006D1081" w:rsidRPr="00D30999" w:rsidRDefault="006D1081" w:rsidP="00072FFF">
            <w:pPr>
              <w:jc w:val="center"/>
              <w:rPr>
                <w:rFonts w:ascii="Calibri" w:hAnsi="Calibri" w:cs="Calibri"/>
              </w:rPr>
            </w:pPr>
            <w:r w:rsidRPr="00D30999">
              <w:rPr>
                <w:rFonts w:ascii="Calibri" w:hAnsi="Calibri" w:cs="Calibri"/>
              </w:rPr>
              <w:t>8,4</w:t>
            </w:r>
          </w:p>
        </w:tc>
        <w:tc>
          <w:tcPr>
            <w:tcW w:w="834" w:type="pct"/>
            <w:vAlign w:val="center"/>
          </w:tcPr>
          <w:p w14:paraId="264D97BF" w14:textId="77777777" w:rsidR="006D1081" w:rsidRPr="00D30999" w:rsidRDefault="006D1081" w:rsidP="00072FFF">
            <w:pPr>
              <w:jc w:val="center"/>
              <w:rPr>
                <w:rFonts w:ascii="Calibri" w:hAnsi="Calibri" w:cs="Arial"/>
              </w:rPr>
            </w:pPr>
            <w:r w:rsidRPr="00D30999">
              <w:rPr>
                <w:rFonts w:ascii="Calibri" w:hAnsi="Calibri" w:cs="Arial"/>
              </w:rPr>
              <w:t>92,8</w:t>
            </w:r>
          </w:p>
        </w:tc>
        <w:tc>
          <w:tcPr>
            <w:tcW w:w="813" w:type="pct"/>
            <w:vAlign w:val="center"/>
          </w:tcPr>
          <w:p w14:paraId="09C35474" w14:textId="77777777" w:rsidR="006D1081" w:rsidRPr="00D30999" w:rsidRDefault="006D1081" w:rsidP="00072FFF">
            <w:pPr>
              <w:jc w:val="center"/>
              <w:rPr>
                <w:rFonts w:ascii="Calibri" w:hAnsi="Calibri" w:cs="Arial"/>
              </w:rPr>
            </w:pPr>
            <w:r w:rsidRPr="00D30999">
              <w:rPr>
                <w:rFonts w:ascii="Calibri" w:hAnsi="Calibri" w:cs="Arial"/>
              </w:rPr>
              <w:t>48,5</w:t>
            </w:r>
          </w:p>
        </w:tc>
      </w:tr>
      <w:tr w:rsidR="006D1081" w:rsidRPr="00D30999" w14:paraId="54788D54" w14:textId="77777777" w:rsidTr="00072FFF">
        <w:trPr>
          <w:cantSplit/>
          <w:trHeight w:val="340"/>
        </w:trPr>
        <w:tc>
          <w:tcPr>
            <w:tcW w:w="241" w:type="pct"/>
            <w:vAlign w:val="center"/>
          </w:tcPr>
          <w:p w14:paraId="7979BE15" w14:textId="77777777" w:rsidR="006D1081" w:rsidRPr="00D30999" w:rsidRDefault="006D1081" w:rsidP="00072FFF">
            <w:pPr>
              <w:jc w:val="center"/>
              <w:rPr>
                <w:rFonts w:ascii="Calibri" w:hAnsi="Calibri" w:cs="Calibri"/>
                <w:sz w:val="22"/>
              </w:rPr>
            </w:pPr>
            <w:r w:rsidRPr="00D30999">
              <w:rPr>
                <w:rFonts w:ascii="Calibri" w:hAnsi="Calibri" w:cs="Calibri"/>
                <w:sz w:val="22"/>
              </w:rPr>
              <w:t>20</w:t>
            </w:r>
          </w:p>
        </w:tc>
        <w:tc>
          <w:tcPr>
            <w:tcW w:w="1010" w:type="pct"/>
            <w:vAlign w:val="center"/>
          </w:tcPr>
          <w:p w14:paraId="4E7E2157" w14:textId="77777777" w:rsidR="006D1081" w:rsidRPr="00D30999" w:rsidRDefault="006D1081" w:rsidP="00072FFF">
            <w:pPr>
              <w:jc w:val="center"/>
              <w:rPr>
                <w:rFonts w:ascii="Calibri" w:hAnsi="Calibri" w:cs="Calibri"/>
              </w:rPr>
            </w:pPr>
            <w:r w:rsidRPr="00D30999">
              <w:rPr>
                <w:rFonts w:ascii="Calibri" w:hAnsi="Calibri" w:cs="Calibri"/>
              </w:rPr>
              <w:t>Revolver</w:t>
            </w:r>
          </w:p>
        </w:tc>
        <w:tc>
          <w:tcPr>
            <w:tcW w:w="439" w:type="pct"/>
            <w:vAlign w:val="center"/>
          </w:tcPr>
          <w:p w14:paraId="57D1EE3B" w14:textId="77777777" w:rsidR="006D1081" w:rsidRPr="00D30999" w:rsidRDefault="006D1081" w:rsidP="00072FFF">
            <w:pPr>
              <w:jc w:val="center"/>
              <w:rPr>
                <w:rFonts w:ascii="Calibri" w:eastAsia="Calibri" w:hAnsi="Calibri" w:cs="Arial"/>
              </w:rPr>
            </w:pPr>
            <w:r w:rsidRPr="00D30999">
              <w:rPr>
                <w:rFonts w:ascii="Calibri" w:eastAsia="Calibri" w:hAnsi="Calibri" w:cs="Arial"/>
              </w:rPr>
              <w:t>2</w:t>
            </w:r>
          </w:p>
        </w:tc>
        <w:tc>
          <w:tcPr>
            <w:tcW w:w="830" w:type="pct"/>
            <w:vAlign w:val="center"/>
          </w:tcPr>
          <w:p w14:paraId="2BAD2F4B"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2DFC0C44"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396F5323" w14:textId="77777777" w:rsidR="006D1081" w:rsidRPr="00D30999" w:rsidRDefault="006D1081" w:rsidP="00072FFF">
            <w:pPr>
              <w:jc w:val="center"/>
              <w:rPr>
                <w:rFonts w:ascii="Calibri" w:hAnsi="Calibri" w:cs="Arial"/>
              </w:rPr>
            </w:pPr>
            <w:r w:rsidRPr="00D30999">
              <w:rPr>
                <w:rFonts w:ascii="Calibri" w:hAnsi="Calibri" w:cs="Arial"/>
              </w:rPr>
              <w:t>86,5</w:t>
            </w:r>
          </w:p>
        </w:tc>
        <w:tc>
          <w:tcPr>
            <w:tcW w:w="813" w:type="pct"/>
            <w:vAlign w:val="center"/>
          </w:tcPr>
          <w:p w14:paraId="7ED535A9" w14:textId="77777777" w:rsidR="006D1081" w:rsidRPr="00D30999" w:rsidRDefault="006D1081" w:rsidP="00072FFF">
            <w:pPr>
              <w:jc w:val="center"/>
              <w:rPr>
                <w:rFonts w:ascii="Calibri" w:hAnsi="Calibri" w:cs="Arial"/>
              </w:rPr>
            </w:pPr>
            <w:r w:rsidRPr="00D30999">
              <w:rPr>
                <w:rFonts w:ascii="Calibri" w:hAnsi="Calibri" w:cs="Arial"/>
              </w:rPr>
              <w:t>44,0</w:t>
            </w:r>
          </w:p>
        </w:tc>
      </w:tr>
      <w:tr w:rsidR="006D1081" w:rsidRPr="00D30999" w14:paraId="565E982D" w14:textId="77777777" w:rsidTr="00072FFF">
        <w:trPr>
          <w:cantSplit/>
          <w:trHeight w:val="340"/>
        </w:trPr>
        <w:tc>
          <w:tcPr>
            <w:tcW w:w="241" w:type="pct"/>
            <w:vAlign w:val="center"/>
          </w:tcPr>
          <w:p w14:paraId="2FD2AFF3" w14:textId="77777777" w:rsidR="006D1081" w:rsidRPr="00D30999" w:rsidRDefault="006D1081" w:rsidP="00072FFF">
            <w:pPr>
              <w:jc w:val="center"/>
              <w:rPr>
                <w:rFonts w:ascii="Calibri" w:hAnsi="Calibri" w:cs="Calibri"/>
                <w:sz w:val="22"/>
              </w:rPr>
            </w:pPr>
            <w:r w:rsidRPr="00D30999">
              <w:rPr>
                <w:rFonts w:ascii="Calibri" w:hAnsi="Calibri" w:cs="Calibri"/>
                <w:sz w:val="22"/>
              </w:rPr>
              <w:t>21</w:t>
            </w:r>
          </w:p>
        </w:tc>
        <w:tc>
          <w:tcPr>
            <w:tcW w:w="1010" w:type="pct"/>
            <w:vAlign w:val="center"/>
          </w:tcPr>
          <w:p w14:paraId="40B4CE5A" w14:textId="77777777" w:rsidR="006D1081" w:rsidRPr="00D30999" w:rsidRDefault="006D1081" w:rsidP="00072FFF">
            <w:pPr>
              <w:jc w:val="center"/>
              <w:rPr>
                <w:rFonts w:ascii="Calibri" w:hAnsi="Calibri" w:cs="Calibri"/>
              </w:rPr>
            </w:pPr>
            <w:r w:rsidRPr="00D30999">
              <w:rPr>
                <w:rFonts w:ascii="Calibri" w:hAnsi="Calibri" w:cs="Calibri"/>
              </w:rPr>
              <w:t>RGT Diplom</w:t>
            </w:r>
          </w:p>
        </w:tc>
        <w:tc>
          <w:tcPr>
            <w:tcW w:w="439" w:type="pct"/>
            <w:vAlign w:val="center"/>
          </w:tcPr>
          <w:p w14:paraId="735D1AB3" w14:textId="77777777" w:rsidR="006D1081" w:rsidRPr="00D30999" w:rsidRDefault="006D1081" w:rsidP="00072FFF">
            <w:pPr>
              <w:jc w:val="center"/>
              <w:rPr>
                <w:rFonts w:ascii="Calibri" w:eastAsia="Calibri" w:hAnsi="Calibri" w:cs="Arial"/>
              </w:rPr>
            </w:pPr>
            <w:r w:rsidRPr="00D30999">
              <w:rPr>
                <w:rFonts w:ascii="Calibri" w:eastAsia="Calibri" w:hAnsi="Calibri" w:cs="Arial"/>
              </w:rPr>
              <w:t>2</w:t>
            </w:r>
          </w:p>
        </w:tc>
        <w:tc>
          <w:tcPr>
            <w:tcW w:w="830" w:type="pct"/>
            <w:vAlign w:val="center"/>
          </w:tcPr>
          <w:p w14:paraId="55D63438"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159E3777" w14:textId="77777777" w:rsidR="006D1081" w:rsidRPr="00D30999" w:rsidRDefault="006D1081" w:rsidP="00072FFF">
            <w:pPr>
              <w:jc w:val="center"/>
              <w:rPr>
                <w:rFonts w:ascii="Calibri" w:hAnsi="Calibri" w:cs="Calibri"/>
              </w:rPr>
            </w:pPr>
            <w:r w:rsidRPr="00D30999">
              <w:rPr>
                <w:rFonts w:ascii="Calibri" w:hAnsi="Calibri" w:cs="Calibri"/>
              </w:rPr>
              <w:t>8,6</w:t>
            </w:r>
          </w:p>
        </w:tc>
        <w:tc>
          <w:tcPr>
            <w:tcW w:w="834" w:type="pct"/>
            <w:vAlign w:val="center"/>
          </w:tcPr>
          <w:p w14:paraId="71C29204" w14:textId="77777777" w:rsidR="006D1081" w:rsidRPr="00D30999" w:rsidRDefault="006D1081" w:rsidP="00072FFF">
            <w:pPr>
              <w:jc w:val="center"/>
              <w:rPr>
                <w:rFonts w:ascii="Calibri" w:hAnsi="Calibri" w:cs="Arial"/>
              </w:rPr>
            </w:pPr>
            <w:r w:rsidRPr="00D30999">
              <w:rPr>
                <w:rFonts w:ascii="Calibri" w:hAnsi="Calibri" w:cs="Arial"/>
              </w:rPr>
              <w:t>97,9</w:t>
            </w:r>
          </w:p>
        </w:tc>
        <w:tc>
          <w:tcPr>
            <w:tcW w:w="813" w:type="pct"/>
            <w:vAlign w:val="center"/>
          </w:tcPr>
          <w:p w14:paraId="50688FB9" w14:textId="77777777" w:rsidR="006D1081" w:rsidRPr="00D30999" w:rsidRDefault="006D1081" w:rsidP="00072FFF">
            <w:pPr>
              <w:jc w:val="center"/>
              <w:rPr>
                <w:rFonts w:ascii="Calibri" w:hAnsi="Calibri" w:cs="Arial"/>
              </w:rPr>
            </w:pPr>
            <w:r w:rsidRPr="00D30999">
              <w:rPr>
                <w:rFonts w:ascii="Calibri" w:hAnsi="Calibri" w:cs="Arial"/>
              </w:rPr>
              <w:t>45,6</w:t>
            </w:r>
          </w:p>
        </w:tc>
      </w:tr>
      <w:tr w:rsidR="006D1081" w:rsidRPr="00D30999" w14:paraId="23D61BC9" w14:textId="77777777" w:rsidTr="00072FFF">
        <w:trPr>
          <w:cantSplit/>
          <w:trHeight w:val="340"/>
        </w:trPr>
        <w:tc>
          <w:tcPr>
            <w:tcW w:w="241" w:type="pct"/>
            <w:vAlign w:val="center"/>
          </w:tcPr>
          <w:p w14:paraId="0600ECBD" w14:textId="77777777" w:rsidR="006D1081" w:rsidRPr="00D30999" w:rsidRDefault="006D1081" w:rsidP="00072FFF">
            <w:pPr>
              <w:jc w:val="center"/>
              <w:rPr>
                <w:rFonts w:ascii="Calibri" w:hAnsi="Calibri" w:cs="Calibri"/>
                <w:sz w:val="22"/>
              </w:rPr>
            </w:pPr>
            <w:r w:rsidRPr="00D30999">
              <w:rPr>
                <w:rFonts w:ascii="Calibri" w:hAnsi="Calibri" w:cs="Calibri"/>
                <w:sz w:val="22"/>
              </w:rPr>
              <w:t>22</w:t>
            </w:r>
          </w:p>
        </w:tc>
        <w:tc>
          <w:tcPr>
            <w:tcW w:w="1010" w:type="pct"/>
            <w:vAlign w:val="center"/>
          </w:tcPr>
          <w:p w14:paraId="6C86C1D5" w14:textId="77777777" w:rsidR="006D1081" w:rsidRPr="00D30999" w:rsidRDefault="006D1081" w:rsidP="00072FFF">
            <w:pPr>
              <w:jc w:val="center"/>
              <w:rPr>
                <w:rFonts w:ascii="Calibri" w:hAnsi="Calibri" w:cs="Calibri"/>
              </w:rPr>
            </w:pPr>
            <w:r w:rsidRPr="00D30999">
              <w:rPr>
                <w:rFonts w:ascii="Calibri" w:hAnsi="Calibri" w:cs="Calibri"/>
              </w:rPr>
              <w:t>SU Banatus</w:t>
            </w:r>
          </w:p>
        </w:tc>
        <w:tc>
          <w:tcPr>
            <w:tcW w:w="439" w:type="pct"/>
            <w:vAlign w:val="center"/>
          </w:tcPr>
          <w:p w14:paraId="08C70AE8" w14:textId="77777777" w:rsidR="006D1081" w:rsidRPr="00D30999" w:rsidRDefault="006D1081" w:rsidP="00072FFF">
            <w:pPr>
              <w:jc w:val="center"/>
              <w:rPr>
                <w:rFonts w:ascii="Calibri" w:eastAsia="Calibri" w:hAnsi="Calibri" w:cs="Arial"/>
              </w:rPr>
            </w:pPr>
            <w:r w:rsidRPr="00D30999">
              <w:rPr>
                <w:rFonts w:ascii="Calibri" w:eastAsia="Calibri" w:hAnsi="Calibri" w:cs="Arial"/>
              </w:rPr>
              <w:t>2</w:t>
            </w:r>
          </w:p>
        </w:tc>
        <w:tc>
          <w:tcPr>
            <w:tcW w:w="830" w:type="pct"/>
            <w:vAlign w:val="center"/>
          </w:tcPr>
          <w:p w14:paraId="56FA29F1"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5627DD37"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4" w:type="pct"/>
            <w:vAlign w:val="center"/>
          </w:tcPr>
          <w:p w14:paraId="525E5894" w14:textId="77777777" w:rsidR="006D1081" w:rsidRPr="00D30999" w:rsidRDefault="006D1081" w:rsidP="00072FFF">
            <w:pPr>
              <w:jc w:val="center"/>
              <w:rPr>
                <w:rFonts w:ascii="Calibri" w:hAnsi="Calibri" w:cs="Arial"/>
              </w:rPr>
            </w:pPr>
            <w:r w:rsidRPr="00D30999">
              <w:rPr>
                <w:rFonts w:ascii="Calibri" w:hAnsi="Calibri" w:cs="Arial"/>
              </w:rPr>
              <w:t>89,4</w:t>
            </w:r>
          </w:p>
        </w:tc>
        <w:tc>
          <w:tcPr>
            <w:tcW w:w="813" w:type="pct"/>
            <w:vAlign w:val="center"/>
          </w:tcPr>
          <w:p w14:paraId="0878F831" w14:textId="77777777" w:rsidR="006D1081" w:rsidRPr="00D30999" w:rsidRDefault="006D1081" w:rsidP="00072FFF">
            <w:pPr>
              <w:jc w:val="center"/>
              <w:rPr>
                <w:rFonts w:ascii="Calibri" w:hAnsi="Calibri" w:cs="Arial"/>
              </w:rPr>
            </w:pPr>
            <w:r w:rsidRPr="00D30999">
              <w:rPr>
                <w:rFonts w:ascii="Calibri" w:hAnsi="Calibri" w:cs="Arial"/>
              </w:rPr>
              <w:t>51,3</w:t>
            </w:r>
          </w:p>
        </w:tc>
      </w:tr>
      <w:tr w:rsidR="006D1081" w:rsidRPr="00D30999" w14:paraId="012C6893" w14:textId="77777777" w:rsidTr="00072FFF">
        <w:trPr>
          <w:cantSplit/>
          <w:trHeight w:val="340"/>
        </w:trPr>
        <w:tc>
          <w:tcPr>
            <w:tcW w:w="241" w:type="pct"/>
            <w:vAlign w:val="center"/>
          </w:tcPr>
          <w:p w14:paraId="67F4B965" w14:textId="77777777" w:rsidR="006D1081" w:rsidRPr="00D30999" w:rsidRDefault="006D1081" w:rsidP="00072FFF">
            <w:pPr>
              <w:jc w:val="center"/>
              <w:rPr>
                <w:rFonts w:ascii="Calibri" w:hAnsi="Calibri" w:cs="Calibri"/>
                <w:sz w:val="22"/>
              </w:rPr>
            </w:pPr>
            <w:r w:rsidRPr="00D30999">
              <w:rPr>
                <w:rFonts w:ascii="Calibri" w:hAnsi="Calibri" w:cs="Calibri"/>
                <w:sz w:val="22"/>
              </w:rPr>
              <w:t>23</w:t>
            </w:r>
          </w:p>
        </w:tc>
        <w:tc>
          <w:tcPr>
            <w:tcW w:w="1010" w:type="pct"/>
            <w:vAlign w:val="center"/>
          </w:tcPr>
          <w:p w14:paraId="32794D8E" w14:textId="77777777" w:rsidR="006D1081" w:rsidRPr="00D30999" w:rsidRDefault="006D1081" w:rsidP="00072FFF">
            <w:pPr>
              <w:jc w:val="center"/>
              <w:rPr>
                <w:rFonts w:ascii="Calibri" w:hAnsi="Calibri" w:cs="Calibri"/>
              </w:rPr>
            </w:pPr>
            <w:r w:rsidRPr="00D30999">
              <w:rPr>
                <w:rFonts w:ascii="Calibri" w:hAnsi="Calibri" w:cs="Calibri"/>
              </w:rPr>
              <w:t>Bright</w:t>
            </w:r>
          </w:p>
        </w:tc>
        <w:tc>
          <w:tcPr>
            <w:tcW w:w="439" w:type="pct"/>
            <w:vAlign w:val="center"/>
          </w:tcPr>
          <w:p w14:paraId="72A10FB5" w14:textId="77777777" w:rsidR="006D1081" w:rsidRPr="00D30999" w:rsidRDefault="006D1081" w:rsidP="00072FFF">
            <w:pPr>
              <w:jc w:val="center"/>
              <w:rPr>
                <w:rFonts w:ascii="Calibri" w:eastAsia="Calibri" w:hAnsi="Calibri" w:cs="Arial"/>
              </w:rPr>
            </w:pPr>
            <w:r w:rsidRPr="00D30999">
              <w:rPr>
                <w:rFonts w:ascii="Calibri" w:eastAsia="Calibri" w:hAnsi="Calibri" w:cs="Arial"/>
              </w:rPr>
              <w:t>1</w:t>
            </w:r>
          </w:p>
        </w:tc>
        <w:tc>
          <w:tcPr>
            <w:tcW w:w="830" w:type="pct"/>
            <w:vAlign w:val="center"/>
          </w:tcPr>
          <w:p w14:paraId="27E48BC4"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05D29F2B"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7C30FA9A" w14:textId="77777777" w:rsidR="006D1081" w:rsidRPr="00D30999" w:rsidRDefault="006D1081" w:rsidP="00072FFF">
            <w:pPr>
              <w:jc w:val="center"/>
              <w:rPr>
                <w:rFonts w:ascii="Calibri" w:hAnsi="Calibri" w:cs="Arial"/>
              </w:rPr>
            </w:pPr>
            <w:r w:rsidRPr="00D30999">
              <w:rPr>
                <w:rFonts w:ascii="Calibri" w:hAnsi="Calibri" w:cs="Arial"/>
              </w:rPr>
              <w:t>90,9</w:t>
            </w:r>
          </w:p>
        </w:tc>
        <w:tc>
          <w:tcPr>
            <w:tcW w:w="813" w:type="pct"/>
            <w:vAlign w:val="center"/>
          </w:tcPr>
          <w:p w14:paraId="7E0AD8CF" w14:textId="77777777" w:rsidR="006D1081" w:rsidRPr="00D30999" w:rsidRDefault="006D1081" w:rsidP="00072FFF">
            <w:pPr>
              <w:jc w:val="center"/>
              <w:rPr>
                <w:rFonts w:ascii="Calibri" w:hAnsi="Calibri" w:cs="Arial"/>
              </w:rPr>
            </w:pPr>
            <w:r w:rsidRPr="00D30999">
              <w:rPr>
                <w:rFonts w:ascii="Calibri" w:hAnsi="Calibri" w:cs="Arial"/>
              </w:rPr>
              <w:t>49,2</w:t>
            </w:r>
          </w:p>
        </w:tc>
      </w:tr>
      <w:tr w:rsidR="006D1081" w:rsidRPr="00D30999" w14:paraId="10140C86" w14:textId="77777777" w:rsidTr="00072FFF">
        <w:trPr>
          <w:cantSplit/>
          <w:trHeight w:val="340"/>
        </w:trPr>
        <w:tc>
          <w:tcPr>
            <w:tcW w:w="241" w:type="pct"/>
            <w:vAlign w:val="center"/>
          </w:tcPr>
          <w:p w14:paraId="1FB48E1F" w14:textId="77777777" w:rsidR="006D1081" w:rsidRPr="00D30999" w:rsidRDefault="006D1081" w:rsidP="00072FFF">
            <w:pPr>
              <w:jc w:val="center"/>
              <w:rPr>
                <w:rFonts w:ascii="Calibri" w:hAnsi="Calibri" w:cs="Calibri"/>
                <w:sz w:val="22"/>
              </w:rPr>
            </w:pPr>
            <w:r w:rsidRPr="00D30999">
              <w:rPr>
                <w:rFonts w:ascii="Calibri" w:hAnsi="Calibri" w:cs="Calibri"/>
                <w:sz w:val="22"/>
              </w:rPr>
              <w:t>24</w:t>
            </w:r>
          </w:p>
        </w:tc>
        <w:tc>
          <w:tcPr>
            <w:tcW w:w="1010" w:type="pct"/>
            <w:vAlign w:val="center"/>
          </w:tcPr>
          <w:p w14:paraId="6CBCF003" w14:textId="77777777" w:rsidR="006D1081" w:rsidRPr="00D30999" w:rsidRDefault="006D1081" w:rsidP="00072FFF">
            <w:pPr>
              <w:jc w:val="center"/>
              <w:rPr>
                <w:rFonts w:ascii="Calibri" w:hAnsi="Calibri" w:cs="Calibri"/>
              </w:rPr>
            </w:pPr>
            <w:r w:rsidRPr="00D30999">
              <w:rPr>
                <w:rFonts w:ascii="Calibri" w:hAnsi="Calibri" w:cs="Calibri"/>
              </w:rPr>
              <w:t>Intuicja</w:t>
            </w:r>
          </w:p>
        </w:tc>
        <w:tc>
          <w:tcPr>
            <w:tcW w:w="439" w:type="pct"/>
            <w:vAlign w:val="center"/>
          </w:tcPr>
          <w:p w14:paraId="275083A3" w14:textId="77777777" w:rsidR="006D1081" w:rsidRPr="00D30999" w:rsidRDefault="006D1081" w:rsidP="00072FFF">
            <w:pPr>
              <w:jc w:val="center"/>
              <w:rPr>
                <w:rFonts w:ascii="Calibri" w:eastAsia="Calibri" w:hAnsi="Calibri" w:cs="Arial"/>
              </w:rPr>
            </w:pPr>
            <w:r w:rsidRPr="00D30999">
              <w:rPr>
                <w:rFonts w:ascii="Calibri" w:eastAsia="Calibri" w:hAnsi="Calibri" w:cs="Arial"/>
              </w:rPr>
              <w:t>1</w:t>
            </w:r>
          </w:p>
        </w:tc>
        <w:tc>
          <w:tcPr>
            <w:tcW w:w="830" w:type="pct"/>
            <w:vAlign w:val="center"/>
          </w:tcPr>
          <w:p w14:paraId="56D6CCAB" w14:textId="77777777" w:rsidR="006D1081" w:rsidRPr="00D30999" w:rsidRDefault="006D1081" w:rsidP="00072FFF">
            <w:pPr>
              <w:jc w:val="center"/>
              <w:rPr>
                <w:rFonts w:ascii="Calibri" w:hAnsi="Calibri" w:cs="Calibri"/>
              </w:rPr>
            </w:pPr>
            <w:r w:rsidRPr="00D30999">
              <w:rPr>
                <w:rFonts w:ascii="Calibri" w:hAnsi="Calibri" w:cs="Calibri"/>
              </w:rPr>
              <w:t>8,8</w:t>
            </w:r>
          </w:p>
        </w:tc>
        <w:tc>
          <w:tcPr>
            <w:tcW w:w="833" w:type="pct"/>
            <w:vAlign w:val="center"/>
          </w:tcPr>
          <w:p w14:paraId="0976AEC4" w14:textId="77777777" w:rsidR="006D1081" w:rsidRPr="00D30999" w:rsidRDefault="006D1081" w:rsidP="00072FFF">
            <w:pPr>
              <w:jc w:val="center"/>
              <w:rPr>
                <w:rFonts w:ascii="Calibri" w:hAnsi="Calibri" w:cs="Calibri"/>
              </w:rPr>
            </w:pPr>
            <w:r w:rsidRPr="00D30999">
              <w:rPr>
                <w:rFonts w:ascii="Calibri" w:hAnsi="Calibri" w:cs="Calibri"/>
              </w:rPr>
              <w:t>8,3</w:t>
            </w:r>
          </w:p>
        </w:tc>
        <w:tc>
          <w:tcPr>
            <w:tcW w:w="834" w:type="pct"/>
            <w:vAlign w:val="center"/>
          </w:tcPr>
          <w:p w14:paraId="291B453C" w14:textId="77777777" w:rsidR="006D1081" w:rsidRPr="00D30999" w:rsidRDefault="006D1081" w:rsidP="00072FFF">
            <w:pPr>
              <w:jc w:val="center"/>
              <w:rPr>
                <w:rFonts w:ascii="Calibri" w:hAnsi="Calibri" w:cs="Arial"/>
              </w:rPr>
            </w:pPr>
            <w:r w:rsidRPr="00D30999">
              <w:rPr>
                <w:rFonts w:ascii="Calibri" w:hAnsi="Calibri" w:cs="Arial"/>
              </w:rPr>
              <w:t>98</w:t>
            </w:r>
          </w:p>
        </w:tc>
        <w:tc>
          <w:tcPr>
            <w:tcW w:w="813" w:type="pct"/>
            <w:vAlign w:val="center"/>
          </w:tcPr>
          <w:p w14:paraId="163BD2D6" w14:textId="77777777" w:rsidR="006D1081" w:rsidRPr="00D30999" w:rsidRDefault="006D1081" w:rsidP="00072FFF">
            <w:pPr>
              <w:jc w:val="center"/>
              <w:rPr>
                <w:rFonts w:ascii="Calibri" w:hAnsi="Calibri" w:cs="Arial"/>
              </w:rPr>
            </w:pPr>
            <w:r w:rsidRPr="00D30999">
              <w:rPr>
                <w:rFonts w:ascii="Calibri" w:hAnsi="Calibri" w:cs="Arial"/>
              </w:rPr>
              <w:t>46,5</w:t>
            </w:r>
          </w:p>
        </w:tc>
      </w:tr>
      <w:tr w:rsidR="006D1081" w:rsidRPr="00D30999" w14:paraId="654D88D3" w14:textId="77777777" w:rsidTr="00072FFF">
        <w:trPr>
          <w:cantSplit/>
          <w:trHeight w:val="340"/>
        </w:trPr>
        <w:tc>
          <w:tcPr>
            <w:tcW w:w="241" w:type="pct"/>
            <w:vAlign w:val="center"/>
          </w:tcPr>
          <w:p w14:paraId="6C312DAB" w14:textId="77777777" w:rsidR="006D1081" w:rsidRPr="00D30999" w:rsidRDefault="006D1081" w:rsidP="00072FFF">
            <w:pPr>
              <w:jc w:val="center"/>
              <w:rPr>
                <w:rFonts w:ascii="Calibri" w:hAnsi="Calibri" w:cs="Calibri"/>
                <w:sz w:val="22"/>
              </w:rPr>
            </w:pPr>
            <w:r w:rsidRPr="00D30999">
              <w:rPr>
                <w:rFonts w:ascii="Calibri" w:hAnsi="Calibri" w:cs="Calibri"/>
                <w:sz w:val="22"/>
              </w:rPr>
              <w:t>25</w:t>
            </w:r>
          </w:p>
        </w:tc>
        <w:tc>
          <w:tcPr>
            <w:tcW w:w="1010" w:type="pct"/>
            <w:vAlign w:val="center"/>
          </w:tcPr>
          <w:p w14:paraId="35B1F3C8" w14:textId="77777777" w:rsidR="006D1081" w:rsidRPr="00D30999" w:rsidRDefault="006D1081" w:rsidP="00072FFF">
            <w:pPr>
              <w:jc w:val="center"/>
              <w:rPr>
                <w:rFonts w:ascii="Calibri" w:hAnsi="Calibri" w:cs="Calibri"/>
              </w:rPr>
            </w:pPr>
            <w:r w:rsidRPr="00D30999">
              <w:rPr>
                <w:rFonts w:ascii="Calibri" w:hAnsi="Calibri" w:cs="Calibri"/>
              </w:rPr>
              <w:t>Liberia</w:t>
            </w:r>
          </w:p>
        </w:tc>
        <w:tc>
          <w:tcPr>
            <w:tcW w:w="439" w:type="pct"/>
            <w:vAlign w:val="center"/>
          </w:tcPr>
          <w:p w14:paraId="06E20079" w14:textId="77777777" w:rsidR="006D1081" w:rsidRPr="00D30999" w:rsidRDefault="006D1081" w:rsidP="00072FFF">
            <w:pPr>
              <w:jc w:val="center"/>
              <w:rPr>
                <w:rFonts w:ascii="Calibri" w:eastAsia="Calibri" w:hAnsi="Calibri" w:cs="Arial"/>
              </w:rPr>
            </w:pPr>
            <w:r w:rsidRPr="00D30999">
              <w:rPr>
                <w:rFonts w:ascii="Calibri" w:eastAsia="Calibri" w:hAnsi="Calibri" w:cs="Arial"/>
              </w:rPr>
              <w:t>1</w:t>
            </w:r>
          </w:p>
        </w:tc>
        <w:tc>
          <w:tcPr>
            <w:tcW w:w="830" w:type="pct"/>
            <w:vAlign w:val="center"/>
          </w:tcPr>
          <w:p w14:paraId="2738DA01"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4B102D1B" w14:textId="77777777" w:rsidR="006D1081" w:rsidRPr="00D30999" w:rsidRDefault="006D1081" w:rsidP="00072FFF">
            <w:pPr>
              <w:jc w:val="center"/>
              <w:rPr>
                <w:rFonts w:ascii="Calibri" w:hAnsi="Calibri" w:cs="Calibri"/>
              </w:rPr>
            </w:pPr>
            <w:r w:rsidRPr="00D30999">
              <w:rPr>
                <w:rFonts w:ascii="Calibri" w:hAnsi="Calibri" w:cs="Calibri"/>
              </w:rPr>
              <w:t>8,7</w:t>
            </w:r>
          </w:p>
        </w:tc>
        <w:tc>
          <w:tcPr>
            <w:tcW w:w="834" w:type="pct"/>
            <w:vAlign w:val="center"/>
          </w:tcPr>
          <w:p w14:paraId="469F4F5B" w14:textId="77777777" w:rsidR="006D1081" w:rsidRPr="00D30999" w:rsidRDefault="006D1081" w:rsidP="00072FFF">
            <w:pPr>
              <w:jc w:val="center"/>
              <w:rPr>
                <w:rFonts w:ascii="Calibri" w:hAnsi="Calibri" w:cs="Arial"/>
              </w:rPr>
            </w:pPr>
            <w:r w:rsidRPr="00D30999">
              <w:rPr>
                <w:rFonts w:ascii="Calibri" w:hAnsi="Calibri" w:cs="Arial"/>
              </w:rPr>
              <w:t>87,1</w:t>
            </w:r>
          </w:p>
        </w:tc>
        <w:tc>
          <w:tcPr>
            <w:tcW w:w="813" w:type="pct"/>
            <w:vAlign w:val="center"/>
          </w:tcPr>
          <w:p w14:paraId="68B43B22" w14:textId="77777777" w:rsidR="006D1081" w:rsidRPr="00D30999" w:rsidRDefault="006D1081" w:rsidP="00072FFF">
            <w:pPr>
              <w:jc w:val="center"/>
              <w:rPr>
                <w:rFonts w:ascii="Calibri" w:hAnsi="Calibri" w:cs="Arial"/>
              </w:rPr>
            </w:pPr>
            <w:r w:rsidRPr="00D30999">
              <w:rPr>
                <w:rFonts w:ascii="Calibri" w:hAnsi="Calibri" w:cs="Arial"/>
              </w:rPr>
              <w:t>52,3</w:t>
            </w:r>
          </w:p>
        </w:tc>
      </w:tr>
      <w:tr w:rsidR="006D1081" w:rsidRPr="00D30999" w14:paraId="6CFC812E" w14:textId="77777777" w:rsidTr="00072FFF">
        <w:trPr>
          <w:cantSplit/>
          <w:trHeight w:val="340"/>
        </w:trPr>
        <w:tc>
          <w:tcPr>
            <w:tcW w:w="241" w:type="pct"/>
            <w:vAlign w:val="center"/>
          </w:tcPr>
          <w:p w14:paraId="6A87020F" w14:textId="77777777" w:rsidR="006D1081" w:rsidRPr="00D30999" w:rsidRDefault="006D1081" w:rsidP="00072FFF">
            <w:pPr>
              <w:jc w:val="center"/>
              <w:rPr>
                <w:rFonts w:ascii="Calibri" w:hAnsi="Calibri" w:cs="Calibri"/>
                <w:sz w:val="22"/>
              </w:rPr>
            </w:pPr>
            <w:r w:rsidRPr="00D30999">
              <w:rPr>
                <w:rFonts w:ascii="Calibri" w:hAnsi="Calibri" w:cs="Calibri"/>
                <w:sz w:val="22"/>
              </w:rPr>
              <w:t>26</w:t>
            </w:r>
          </w:p>
        </w:tc>
        <w:tc>
          <w:tcPr>
            <w:tcW w:w="1010" w:type="pct"/>
            <w:vAlign w:val="center"/>
          </w:tcPr>
          <w:p w14:paraId="5866D982" w14:textId="77777777" w:rsidR="006D1081" w:rsidRPr="00D30999" w:rsidRDefault="006D1081" w:rsidP="00072FFF">
            <w:pPr>
              <w:jc w:val="center"/>
              <w:rPr>
                <w:rFonts w:ascii="Calibri" w:hAnsi="Calibri" w:cs="Calibri"/>
              </w:rPr>
            </w:pPr>
            <w:r w:rsidRPr="00D30999">
              <w:rPr>
                <w:rFonts w:ascii="Calibri" w:hAnsi="Calibri" w:cs="Calibri"/>
              </w:rPr>
              <w:t>LG Mocca</w:t>
            </w:r>
          </w:p>
        </w:tc>
        <w:tc>
          <w:tcPr>
            <w:tcW w:w="439" w:type="pct"/>
            <w:vAlign w:val="center"/>
          </w:tcPr>
          <w:p w14:paraId="7CB324D1" w14:textId="77777777" w:rsidR="006D1081" w:rsidRPr="00D30999" w:rsidRDefault="006D1081" w:rsidP="00072FFF">
            <w:pPr>
              <w:jc w:val="center"/>
              <w:rPr>
                <w:rFonts w:ascii="Calibri" w:eastAsia="Calibri" w:hAnsi="Calibri" w:cs="Arial"/>
              </w:rPr>
            </w:pPr>
            <w:r w:rsidRPr="00D30999">
              <w:rPr>
                <w:rFonts w:ascii="Calibri" w:eastAsia="Calibri" w:hAnsi="Calibri" w:cs="Arial"/>
              </w:rPr>
              <w:t>1</w:t>
            </w:r>
          </w:p>
        </w:tc>
        <w:tc>
          <w:tcPr>
            <w:tcW w:w="830" w:type="pct"/>
            <w:vAlign w:val="center"/>
          </w:tcPr>
          <w:p w14:paraId="7F9868E6" w14:textId="77777777" w:rsidR="006D1081" w:rsidRPr="00D30999" w:rsidRDefault="006D1081" w:rsidP="00072FFF">
            <w:pPr>
              <w:jc w:val="center"/>
              <w:rPr>
                <w:rFonts w:ascii="Calibri" w:hAnsi="Calibri" w:cs="Calibri"/>
              </w:rPr>
            </w:pPr>
            <w:r w:rsidRPr="00D30999">
              <w:rPr>
                <w:rFonts w:ascii="Calibri" w:hAnsi="Calibri" w:cs="Calibri"/>
              </w:rPr>
              <w:t>9</w:t>
            </w:r>
          </w:p>
        </w:tc>
        <w:tc>
          <w:tcPr>
            <w:tcW w:w="833" w:type="pct"/>
            <w:vAlign w:val="center"/>
          </w:tcPr>
          <w:p w14:paraId="14FD2CE1" w14:textId="77777777" w:rsidR="006D1081" w:rsidRPr="00D30999" w:rsidRDefault="006D1081" w:rsidP="00072FFF">
            <w:pPr>
              <w:jc w:val="center"/>
              <w:rPr>
                <w:rFonts w:ascii="Calibri" w:hAnsi="Calibri" w:cs="Calibri"/>
              </w:rPr>
            </w:pPr>
            <w:r w:rsidRPr="00D30999">
              <w:rPr>
                <w:rFonts w:ascii="Calibri" w:hAnsi="Calibri" w:cs="Calibri"/>
              </w:rPr>
              <w:t>8,5</w:t>
            </w:r>
          </w:p>
        </w:tc>
        <w:tc>
          <w:tcPr>
            <w:tcW w:w="834" w:type="pct"/>
            <w:vAlign w:val="center"/>
          </w:tcPr>
          <w:p w14:paraId="4FAF67D0" w14:textId="77777777" w:rsidR="006D1081" w:rsidRPr="00D30999" w:rsidRDefault="006D1081" w:rsidP="00072FFF">
            <w:pPr>
              <w:jc w:val="center"/>
              <w:rPr>
                <w:rFonts w:ascii="Calibri" w:hAnsi="Calibri" w:cs="Arial"/>
              </w:rPr>
            </w:pPr>
            <w:r w:rsidRPr="00D30999">
              <w:rPr>
                <w:rFonts w:ascii="Calibri" w:hAnsi="Calibri" w:cs="Arial"/>
              </w:rPr>
              <w:t>85,7</w:t>
            </w:r>
          </w:p>
        </w:tc>
        <w:tc>
          <w:tcPr>
            <w:tcW w:w="813" w:type="pct"/>
            <w:vAlign w:val="center"/>
          </w:tcPr>
          <w:p w14:paraId="172E799F" w14:textId="77777777" w:rsidR="006D1081" w:rsidRPr="00D30999" w:rsidRDefault="006D1081" w:rsidP="00072FFF">
            <w:pPr>
              <w:jc w:val="center"/>
              <w:rPr>
                <w:rFonts w:ascii="Calibri" w:hAnsi="Calibri" w:cs="Arial"/>
              </w:rPr>
            </w:pPr>
            <w:r w:rsidRPr="00D30999">
              <w:rPr>
                <w:rFonts w:ascii="Calibri" w:hAnsi="Calibri" w:cs="Arial"/>
              </w:rPr>
              <w:t>53,1</w:t>
            </w:r>
          </w:p>
        </w:tc>
      </w:tr>
    </w:tbl>
    <w:p w14:paraId="2DF4B94C" w14:textId="77777777" w:rsidR="006D1081" w:rsidRPr="0008188B" w:rsidRDefault="006D1081" w:rsidP="006D1081">
      <w:pPr>
        <w:ind w:left="-142"/>
        <w:rPr>
          <w:rFonts w:ascii="Calibri" w:hAnsi="Calibri" w:cs="Calibri"/>
          <w:sz w:val="18"/>
          <w:szCs w:val="18"/>
        </w:rPr>
      </w:pPr>
      <w:r w:rsidRPr="0008188B">
        <w:rPr>
          <w:rFonts w:ascii="Calibri" w:hAnsi="Calibri" w:cs="Calibri"/>
          <w:sz w:val="18"/>
          <w:szCs w:val="18"/>
        </w:rPr>
        <w:t>Wzorzec 2023: Artist, Pallas, RGT Kilimanjaro, Symetria;</w:t>
      </w:r>
    </w:p>
    <w:p w14:paraId="20756E8E" w14:textId="77777777" w:rsidR="00C91CB8" w:rsidRPr="0008188B" w:rsidRDefault="006D1081" w:rsidP="007B0162">
      <w:pPr>
        <w:ind w:left="-142"/>
        <w:rPr>
          <w:rFonts w:ascii="Calibri" w:hAnsi="Calibri" w:cs="Arial"/>
          <w:sz w:val="18"/>
          <w:szCs w:val="18"/>
        </w:rPr>
      </w:pPr>
      <w:r w:rsidRPr="0008188B">
        <w:rPr>
          <w:rFonts w:ascii="Calibri" w:hAnsi="Calibri" w:cs="Arial"/>
          <w:sz w:val="18"/>
          <w:szCs w:val="18"/>
        </w:rPr>
        <w:t>Wyniki pochodzą tylko z tych doświadczeń, w których dana choroba wystąpiła; wyższa warto</w:t>
      </w:r>
      <w:r w:rsidR="007B0162" w:rsidRPr="0008188B">
        <w:rPr>
          <w:rFonts w:ascii="Calibri" w:hAnsi="Calibri" w:cs="Arial"/>
          <w:sz w:val="18"/>
          <w:szCs w:val="18"/>
        </w:rPr>
        <w:t>ść oznacza ocenę korzystniejszą</w:t>
      </w:r>
    </w:p>
    <w:p w14:paraId="541EFE2C" w14:textId="77777777" w:rsidR="00C91CB8" w:rsidRPr="00552DA1" w:rsidRDefault="00C91CB8" w:rsidP="00C91CB8">
      <w:r w:rsidRPr="00552DA1">
        <w:br w:type="page"/>
      </w:r>
    </w:p>
    <w:p w14:paraId="4409CDDA" w14:textId="77777777" w:rsidR="00C91CB8" w:rsidRPr="00D30999" w:rsidRDefault="00C91CB8" w:rsidP="00C91CB8">
      <w:pPr>
        <w:ind w:left="-142"/>
        <w:rPr>
          <w:rFonts w:ascii="Calibri" w:hAnsi="Calibri" w:cs="Arial"/>
          <w:b/>
          <w:szCs w:val="24"/>
        </w:rPr>
      </w:pPr>
      <w:r w:rsidRPr="00D30999">
        <w:rPr>
          <w:rFonts w:ascii="Calibri" w:hAnsi="Calibri"/>
          <w:b/>
        </w:rPr>
        <w:t>Tabela 3.</w:t>
      </w:r>
      <w:r w:rsidRPr="00D30999">
        <w:rPr>
          <w:rFonts w:ascii="Calibri" w:hAnsi="Calibri"/>
          <w:b/>
        </w:rPr>
        <w:fldChar w:fldCharType="begin"/>
      </w:r>
      <w:r w:rsidRPr="00D30999">
        <w:rPr>
          <w:rFonts w:ascii="Calibri" w:hAnsi="Calibri"/>
          <w:b/>
        </w:rPr>
        <w:instrText xml:space="preserve"> SEQ Tabela \* ARABIC </w:instrText>
      </w:r>
      <w:r w:rsidRPr="00D30999">
        <w:rPr>
          <w:rFonts w:ascii="Calibri" w:hAnsi="Calibri"/>
          <w:b/>
        </w:rPr>
        <w:fldChar w:fldCharType="separate"/>
      </w:r>
      <w:r w:rsidR="007D0C3E" w:rsidRPr="00D30999">
        <w:rPr>
          <w:rFonts w:ascii="Calibri" w:hAnsi="Calibri"/>
          <w:b/>
          <w:noProof/>
        </w:rPr>
        <w:t>10</w:t>
      </w:r>
      <w:r w:rsidRPr="00D30999">
        <w:rPr>
          <w:rFonts w:ascii="Calibri" w:hAnsi="Calibri"/>
          <w:b/>
        </w:rPr>
        <w:fldChar w:fldCharType="end"/>
      </w:r>
      <w:r w:rsidRPr="00D30999">
        <w:rPr>
          <w:rFonts w:ascii="Calibri" w:hAnsi="Calibri"/>
          <w:b/>
        </w:rPr>
        <w:t xml:space="preserve">. </w:t>
      </w:r>
      <w:r w:rsidRPr="00D30999">
        <w:rPr>
          <w:rFonts w:ascii="Calibri" w:hAnsi="Calibri" w:cs="Arial"/>
          <w:b/>
          <w:szCs w:val="24"/>
        </w:rPr>
        <w:t>Pszenica ozima. Ważniejsze właściwości rolniczo-użytkowe odmian (średnia). Rok zbioru 2023. Intensywny poziom agrotechniki a</w:t>
      </w:r>
      <w:r w:rsidRPr="00D30999">
        <w:rPr>
          <w:rFonts w:ascii="Calibri" w:hAnsi="Calibri" w:cs="Arial"/>
          <w:b/>
          <w:szCs w:val="24"/>
          <w:vertAlign w:val="subscript"/>
        </w:rPr>
        <w:t>2</w:t>
      </w:r>
      <w:r w:rsidRPr="00D30999">
        <w:rPr>
          <w:rFonts w:ascii="Calibri" w:hAnsi="Calibri" w:cs="Arial"/>
          <w:b/>
          <w:szCs w:val="24"/>
        </w:rPr>
        <w:t>.</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Caption w:val="Pszenica ozima. Ważniejsze właściwości rolniczo-użytkowe odmian (średnia). Rok zbioru 2023. Intensywny poziom agrotechniki a2."/>
      </w:tblPr>
      <w:tblGrid>
        <w:gridCol w:w="512"/>
        <w:gridCol w:w="2116"/>
        <w:gridCol w:w="857"/>
        <w:gridCol w:w="1740"/>
        <w:gridCol w:w="1747"/>
        <w:gridCol w:w="1747"/>
        <w:gridCol w:w="1703"/>
      </w:tblGrid>
      <w:tr w:rsidR="00C91CB8" w:rsidRPr="00D30999" w14:paraId="45C37417" w14:textId="77777777" w:rsidTr="00072FFF">
        <w:trPr>
          <w:cantSplit/>
          <w:trHeight w:val="340"/>
        </w:trPr>
        <w:tc>
          <w:tcPr>
            <w:tcW w:w="246" w:type="pct"/>
            <w:vMerge w:val="restart"/>
            <w:vAlign w:val="center"/>
          </w:tcPr>
          <w:p w14:paraId="472B054D" w14:textId="77777777" w:rsidR="00C91CB8" w:rsidRPr="00D30999" w:rsidRDefault="00C91CB8" w:rsidP="00072FFF">
            <w:pPr>
              <w:spacing w:line="240" w:lineRule="auto"/>
              <w:ind w:right="-57"/>
              <w:jc w:val="center"/>
              <w:rPr>
                <w:rFonts w:ascii="Calibri" w:eastAsia="Times New Roman" w:hAnsi="Calibri" w:cs="Calibri"/>
                <w:b/>
                <w:sz w:val="20"/>
                <w:lang w:eastAsia="pl-PL"/>
              </w:rPr>
            </w:pPr>
            <w:r w:rsidRPr="00D30999">
              <w:rPr>
                <w:rFonts w:ascii="Calibri" w:eastAsia="Times New Roman" w:hAnsi="Calibri" w:cs="Calibri"/>
                <w:b/>
                <w:sz w:val="20"/>
                <w:lang w:eastAsia="pl-PL"/>
              </w:rPr>
              <w:t>Lp.</w:t>
            </w:r>
          </w:p>
        </w:tc>
        <w:tc>
          <w:tcPr>
            <w:tcW w:w="1015" w:type="pct"/>
            <w:vMerge w:val="restart"/>
            <w:vAlign w:val="center"/>
          </w:tcPr>
          <w:p w14:paraId="58774465" w14:textId="77777777" w:rsidR="00C91CB8" w:rsidRPr="00D30999" w:rsidRDefault="00C91CB8" w:rsidP="00072FFF">
            <w:pPr>
              <w:keepNext/>
              <w:spacing w:line="240" w:lineRule="auto"/>
              <w:ind w:right="281"/>
              <w:jc w:val="center"/>
              <w:outlineLvl w:val="5"/>
              <w:rPr>
                <w:rFonts w:ascii="Calibri" w:eastAsia="Times New Roman" w:hAnsi="Calibri" w:cs="Calibri"/>
                <w:b/>
                <w:sz w:val="20"/>
                <w:lang w:eastAsia="pl-PL"/>
              </w:rPr>
            </w:pPr>
            <w:r w:rsidRPr="00D30999">
              <w:rPr>
                <w:rFonts w:ascii="Calibri" w:eastAsia="Times New Roman" w:hAnsi="Calibri" w:cs="Calibri"/>
                <w:b/>
                <w:sz w:val="20"/>
                <w:lang w:eastAsia="pl-PL"/>
              </w:rPr>
              <w:t>Odmiana</w:t>
            </w:r>
          </w:p>
        </w:tc>
        <w:tc>
          <w:tcPr>
            <w:tcW w:w="411" w:type="pct"/>
            <w:vMerge w:val="restart"/>
            <w:textDirection w:val="btLr"/>
            <w:vAlign w:val="center"/>
          </w:tcPr>
          <w:p w14:paraId="7287C655" w14:textId="77777777" w:rsidR="00C91CB8" w:rsidRPr="00D30999" w:rsidRDefault="00C91CB8" w:rsidP="003F0217">
            <w:pPr>
              <w:spacing w:line="240" w:lineRule="auto"/>
              <w:ind w:left="-57" w:right="-57"/>
              <w:jc w:val="center"/>
              <w:rPr>
                <w:rFonts w:ascii="Calibri" w:eastAsia="Times New Roman" w:hAnsi="Calibri" w:cs="Times New Roman"/>
                <w:b/>
                <w:sz w:val="20"/>
                <w:lang w:eastAsia="pl-PL"/>
              </w:rPr>
            </w:pPr>
            <w:r w:rsidRPr="00D30999">
              <w:rPr>
                <w:rFonts w:ascii="Calibri" w:eastAsia="Times New Roman" w:hAnsi="Calibri" w:cs="Times New Roman"/>
                <w:b/>
                <w:sz w:val="20"/>
                <w:lang w:eastAsia="pl-PL"/>
              </w:rPr>
              <w:t>Liczba lat</w:t>
            </w:r>
          </w:p>
          <w:p w14:paraId="5DD09D71" w14:textId="77777777" w:rsidR="00C91CB8" w:rsidRPr="00D30999" w:rsidRDefault="00C91CB8" w:rsidP="009A7DB5">
            <w:pPr>
              <w:keepNext/>
              <w:spacing w:line="240" w:lineRule="auto"/>
              <w:ind w:left="113" w:right="-113"/>
              <w:outlineLvl w:val="5"/>
              <w:rPr>
                <w:rFonts w:ascii="Calibri" w:eastAsia="Times New Roman" w:hAnsi="Calibri" w:cs="Calibri"/>
                <w:b/>
                <w:sz w:val="20"/>
                <w:lang w:eastAsia="pl-PL"/>
              </w:rPr>
            </w:pPr>
            <w:r w:rsidRPr="00D30999">
              <w:rPr>
                <w:rFonts w:ascii="Calibri" w:eastAsia="Times New Roman" w:hAnsi="Calibri" w:cs="Times New Roman"/>
                <w:b/>
                <w:sz w:val="20"/>
                <w:lang w:eastAsia="pl-PL"/>
              </w:rPr>
              <w:t>badań</w:t>
            </w:r>
          </w:p>
        </w:tc>
        <w:tc>
          <w:tcPr>
            <w:tcW w:w="1673" w:type="pct"/>
            <w:gridSpan w:val="2"/>
            <w:vAlign w:val="center"/>
          </w:tcPr>
          <w:p w14:paraId="2734EDEA" w14:textId="77777777" w:rsidR="00C91CB8" w:rsidRPr="00D30999" w:rsidRDefault="00C91CB8" w:rsidP="00072FFF">
            <w:pPr>
              <w:spacing w:line="240" w:lineRule="auto"/>
              <w:ind w:right="-57"/>
              <w:jc w:val="center"/>
              <w:rPr>
                <w:rFonts w:ascii="Calibri" w:eastAsia="Times New Roman" w:hAnsi="Calibri" w:cs="Calibri"/>
                <w:b/>
                <w:sz w:val="20"/>
                <w:u w:val="single"/>
                <w:lang w:eastAsia="pl-PL"/>
              </w:rPr>
            </w:pPr>
            <w:r w:rsidRPr="00D30999">
              <w:rPr>
                <w:rFonts w:ascii="Calibri" w:eastAsia="Times New Roman" w:hAnsi="Calibri" w:cs="Calibri"/>
                <w:b/>
                <w:sz w:val="20"/>
                <w:lang w:eastAsia="pl-PL"/>
              </w:rPr>
              <w:t>Wyleganie (skala 9</w:t>
            </w:r>
            <w:r w:rsidRPr="00D30999">
              <w:rPr>
                <w:rFonts w:ascii="Calibri" w:eastAsia="Times New Roman" w:hAnsi="Calibri" w:cs="Calibri"/>
                <w:b/>
                <w:sz w:val="20"/>
                <w:vertAlign w:val="superscript"/>
                <w:lang w:eastAsia="pl-PL"/>
              </w:rPr>
              <w:t>o</w:t>
            </w:r>
            <w:r w:rsidRPr="00D30999">
              <w:rPr>
                <w:rFonts w:ascii="Calibri" w:eastAsia="Times New Roman" w:hAnsi="Calibri" w:cs="Calibri"/>
                <w:b/>
                <w:sz w:val="20"/>
                <w:lang w:eastAsia="pl-PL"/>
              </w:rPr>
              <w:t>)</w:t>
            </w:r>
          </w:p>
        </w:tc>
        <w:tc>
          <w:tcPr>
            <w:tcW w:w="838" w:type="pct"/>
            <w:vMerge w:val="restart"/>
            <w:vAlign w:val="center"/>
          </w:tcPr>
          <w:p w14:paraId="3497F922" w14:textId="77777777" w:rsidR="00C91CB8" w:rsidRPr="00D30999" w:rsidRDefault="00C91CB8" w:rsidP="00072FFF">
            <w:pPr>
              <w:spacing w:line="240" w:lineRule="auto"/>
              <w:ind w:right="-57"/>
              <w:jc w:val="center"/>
              <w:rPr>
                <w:rFonts w:ascii="Calibri" w:eastAsia="Times New Roman" w:hAnsi="Calibri" w:cs="Calibri"/>
                <w:b/>
                <w:sz w:val="20"/>
                <w:lang w:eastAsia="pl-PL"/>
              </w:rPr>
            </w:pPr>
            <w:r w:rsidRPr="00D30999">
              <w:rPr>
                <w:rFonts w:ascii="Calibri" w:eastAsia="Times New Roman" w:hAnsi="Calibri" w:cs="Calibri"/>
                <w:b/>
                <w:sz w:val="20"/>
                <w:lang w:eastAsia="pl-PL"/>
              </w:rPr>
              <w:t>Wysokość roślin</w:t>
            </w:r>
          </w:p>
          <w:p w14:paraId="453D5FFF" w14:textId="77777777" w:rsidR="00C91CB8" w:rsidRPr="00D30999" w:rsidRDefault="00C91CB8" w:rsidP="00072FFF">
            <w:pPr>
              <w:spacing w:line="240" w:lineRule="auto"/>
              <w:ind w:right="-57"/>
              <w:jc w:val="center"/>
              <w:rPr>
                <w:rFonts w:ascii="Calibri" w:eastAsia="Times New Roman" w:hAnsi="Calibri" w:cs="Calibri"/>
                <w:b/>
                <w:sz w:val="20"/>
                <w:u w:val="single"/>
                <w:lang w:eastAsia="pl-PL"/>
              </w:rPr>
            </w:pPr>
            <w:r w:rsidRPr="00D30999">
              <w:rPr>
                <w:rFonts w:ascii="Calibri" w:eastAsia="Times New Roman" w:hAnsi="Calibri" w:cs="Calibri"/>
                <w:b/>
                <w:sz w:val="20"/>
                <w:lang w:eastAsia="pl-PL"/>
              </w:rPr>
              <w:t>(cm)</w:t>
            </w:r>
          </w:p>
        </w:tc>
        <w:tc>
          <w:tcPr>
            <w:tcW w:w="817" w:type="pct"/>
            <w:vMerge w:val="restart"/>
            <w:vAlign w:val="center"/>
          </w:tcPr>
          <w:p w14:paraId="5E98A0E3" w14:textId="77777777" w:rsidR="00C91CB8" w:rsidRPr="00D30999" w:rsidRDefault="00C91CB8" w:rsidP="00072FFF">
            <w:pPr>
              <w:spacing w:line="240" w:lineRule="auto"/>
              <w:ind w:right="-57"/>
              <w:jc w:val="center"/>
              <w:rPr>
                <w:rFonts w:ascii="Calibri" w:eastAsia="Times New Roman" w:hAnsi="Calibri" w:cs="Calibri"/>
                <w:b/>
                <w:sz w:val="20"/>
                <w:lang w:eastAsia="pl-PL"/>
              </w:rPr>
            </w:pPr>
            <w:r w:rsidRPr="00D30999">
              <w:rPr>
                <w:rFonts w:ascii="Calibri" w:eastAsia="Times New Roman" w:hAnsi="Calibri" w:cs="Calibri"/>
                <w:b/>
                <w:sz w:val="20"/>
                <w:lang w:eastAsia="pl-PL"/>
              </w:rPr>
              <w:t>Masa 1000 ziaren</w:t>
            </w:r>
          </w:p>
          <w:p w14:paraId="206109D8" w14:textId="77777777" w:rsidR="00C91CB8" w:rsidRPr="00D30999" w:rsidRDefault="00C91CB8" w:rsidP="00072FFF">
            <w:pPr>
              <w:spacing w:line="240" w:lineRule="auto"/>
              <w:ind w:right="-57"/>
              <w:jc w:val="center"/>
              <w:rPr>
                <w:rFonts w:ascii="Calibri" w:eastAsia="Times New Roman" w:hAnsi="Calibri" w:cs="Calibri"/>
                <w:b/>
                <w:sz w:val="20"/>
                <w:u w:val="single"/>
                <w:lang w:eastAsia="pl-PL"/>
              </w:rPr>
            </w:pPr>
            <w:r w:rsidRPr="00D30999">
              <w:rPr>
                <w:rFonts w:ascii="Calibri" w:eastAsia="Times New Roman" w:hAnsi="Calibri" w:cs="Calibri"/>
                <w:b/>
                <w:sz w:val="20"/>
                <w:lang w:eastAsia="pl-PL"/>
              </w:rPr>
              <w:t>(g)</w:t>
            </w:r>
          </w:p>
        </w:tc>
      </w:tr>
      <w:tr w:rsidR="00C91CB8" w:rsidRPr="00D30999" w14:paraId="43F92F28" w14:textId="77777777" w:rsidTr="00072FFF">
        <w:trPr>
          <w:cantSplit/>
          <w:trHeight w:val="340"/>
        </w:trPr>
        <w:tc>
          <w:tcPr>
            <w:tcW w:w="246" w:type="pct"/>
            <w:vMerge/>
            <w:tcBorders>
              <w:bottom w:val="single" w:sz="18" w:space="0" w:color="auto"/>
            </w:tcBorders>
            <w:vAlign w:val="center"/>
          </w:tcPr>
          <w:p w14:paraId="76498146" w14:textId="77777777" w:rsidR="00C91CB8" w:rsidRPr="00D30999" w:rsidRDefault="00C91CB8" w:rsidP="00072FFF">
            <w:pPr>
              <w:spacing w:line="240" w:lineRule="auto"/>
              <w:jc w:val="center"/>
              <w:rPr>
                <w:rFonts w:ascii="Calibri" w:eastAsia="Times New Roman" w:hAnsi="Calibri" w:cs="Calibri"/>
                <w:sz w:val="20"/>
                <w:lang w:eastAsia="pl-PL"/>
              </w:rPr>
            </w:pPr>
          </w:p>
        </w:tc>
        <w:tc>
          <w:tcPr>
            <w:tcW w:w="1015" w:type="pct"/>
            <w:vMerge/>
            <w:tcBorders>
              <w:bottom w:val="single" w:sz="18" w:space="0" w:color="auto"/>
            </w:tcBorders>
            <w:vAlign w:val="center"/>
          </w:tcPr>
          <w:p w14:paraId="7CF16259" w14:textId="77777777" w:rsidR="00C91CB8" w:rsidRPr="00D30999" w:rsidRDefault="00C91CB8" w:rsidP="00072FFF">
            <w:pPr>
              <w:spacing w:line="240" w:lineRule="auto"/>
              <w:jc w:val="center"/>
              <w:rPr>
                <w:rFonts w:ascii="Calibri" w:eastAsia="Times New Roman" w:hAnsi="Calibri" w:cs="Calibri"/>
                <w:b/>
                <w:sz w:val="20"/>
                <w:lang w:eastAsia="pl-PL"/>
              </w:rPr>
            </w:pPr>
          </w:p>
        </w:tc>
        <w:tc>
          <w:tcPr>
            <w:tcW w:w="411" w:type="pct"/>
            <w:vMerge/>
            <w:tcBorders>
              <w:bottom w:val="single" w:sz="18" w:space="0" w:color="auto"/>
            </w:tcBorders>
            <w:vAlign w:val="center"/>
          </w:tcPr>
          <w:p w14:paraId="5356DD5A" w14:textId="77777777" w:rsidR="00C91CB8" w:rsidRPr="00D30999" w:rsidRDefault="00C91CB8" w:rsidP="00072FFF">
            <w:pPr>
              <w:spacing w:line="240" w:lineRule="auto"/>
              <w:jc w:val="center"/>
              <w:rPr>
                <w:rFonts w:ascii="Calibri" w:eastAsia="Times New Roman" w:hAnsi="Calibri" w:cs="Calibri"/>
                <w:sz w:val="20"/>
                <w:lang w:eastAsia="pl-PL"/>
              </w:rPr>
            </w:pPr>
          </w:p>
        </w:tc>
        <w:tc>
          <w:tcPr>
            <w:tcW w:w="835" w:type="pct"/>
            <w:tcBorders>
              <w:bottom w:val="single" w:sz="18" w:space="0" w:color="auto"/>
            </w:tcBorders>
            <w:vAlign w:val="center"/>
          </w:tcPr>
          <w:p w14:paraId="4676AAA0" w14:textId="77777777" w:rsidR="00C91CB8" w:rsidRPr="00D30999" w:rsidRDefault="00C91CB8" w:rsidP="00072FFF">
            <w:pPr>
              <w:jc w:val="center"/>
              <w:rPr>
                <w:sz w:val="20"/>
                <w:lang w:eastAsia="pl-PL"/>
              </w:rPr>
            </w:pPr>
            <w:r w:rsidRPr="00D30999">
              <w:rPr>
                <w:sz w:val="20"/>
                <w:lang w:eastAsia="pl-PL"/>
              </w:rPr>
              <w:t>w fazie</w:t>
            </w:r>
            <w:r w:rsidR="00072FFF" w:rsidRPr="00D30999">
              <w:rPr>
                <w:sz w:val="20"/>
                <w:lang w:eastAsia="pl-PL"/>
              </w:rPr>
              <w:t xml:space="preserve"> </w:t>
            </w:r>
            <w:r w:rsidRPr="00D30999">
              <w:rPr>
                <w:rFonts w:ascii="Calibri" w:eastAsia="Times New Roman" w:hAnsi="Calibri" w:cs="Calibri"/>
                <w:sz w:val="20"/>
                <w:lang w:eastAsia="pl-PL"/>
              </w:rPr>
              <w:t>dojrzałości mlecznej</w:t>
            </w:r>
          </w:p>
        </w:tc>
        <w:tc>
          <w:tcPr>
            <w:tcW w:w="838" w:type="pct"/>
            <w:tcBorders>
              <w:bottom w:val="single" w:sz="18" w:space="0" w:color="auto"/>
            </w:tcBorders>
            <w:vAlign w:val="center"/>
          </w:tcPr>
          <w:p w14:paraId="517C894D" w14:textId="77777777" w:rsidR="00C91CB8" w:rsidRPr="00D30999" w:rsidRDefault="00C91CB8" w:rsidP="00072FFF">
            <w:pPr>
              <w:spacing w:line="240" w:lineRule="auto"/>
              <w:ind w:right="-57"/>
              <w:jc w:val="center"/>
              <w:rPr>
                <w:rFonts w:ascii="Calibri" w:eastAsia="Times New Roman" w:hAnsi="Calibri" w:cs="Calibri"/>
                <w:sz w:val="20"/>
                <w:u w:val="single"/>
                <w:lang w:eastAsia="pl-PL"/>
              </w:rPr>
            </w:pPr>
            <w:r w:rsidRPr="00D30999">
              <w:rPr>
                <w:rFonts w:ascii="Calibri" w:eastAsia="Times New Roman" w:hAnsi="Calibri" w:cs="Calibri"/>
                <w:sz w:val="20"/>
                <w:lang w:eastAsia="pl-PL"/>
              </w:rPr>
              <w:t>przed zbiorem</w:t>
            </w:r>
          </w:p>
        </w:tc>
        <w:tc>
          <w:tcPr>
            <w:tcW w:w="838" w:type="pct"/>
            <w:vMerge/>
            <w:tcBorders>
              <w:bottom w:val="single" w:sz="18" w:space="0" w:color="auto"/>
            </w:tcBorders>
            <w:vAlign w:val="center"/>
          </w:tcPr>
          <w:p w14:paraId="31AC2C42" w14:textId="77777777" w:rsidR="00C91CB8" w:rsidRPr="00D30999" w:rsidRDefault="00C91CB8" w:rsidP="00072FFF">
            <w:pPr>
              <w:spacing w:line="240" w:lineRule="auto"/>
              <w:jc w:val="center"/>
              <w:rPr>
                <w:rFonts w:ascii="Calibri" w:eastAsia="Times New Roman" w:hAnsi="Calibri" w:cs="Calibri"/>
                <w:b/>
                <w:sz w:val="20"/>
                <w:u w:val="single"/>
                <w:lang w:eastAsia="pl-PL"/>
              </w:rPr>
            </w:pPr>
          </w:p>
        </w:tc>
        <w:tc>
          <w:tcPr>
            <w:tcW w:w="817" w:type="pct"/>
            <w:vMerge/>
            <w:tcBorders>
              <w:bottom w:val="single" w:sz="18" w:space="0" w:color="auto"/>
            </w:tcBorders>
            <w:vAlign w:val="center"/>
          </w:tcPr>
          <w:p w14:paraId="352ABF49" w14:textId="77777777" w:rsidR="00C91CB8" w:rsidRPr="00D30999" w:rsidRDefault="00C91CB8" w:rsidP="00072FFF">
            <w:pPr>
              <w:spacing w:line="240" w:lineRule="auto"/>
              <w:jc w:val="center"/>
              <w:rPr>
                <w:rFonts w:ascii="Calibri" w:eastAsia="Times New Roman" w:hAnsi="Calibri" w:cs="Calibri"/>
                <w:b/>
                <w:sz w:val="20"/>
                <w:u w:val="single"/>
                <w:lang w:eastAsia="pl-PL"/>
              </w:rPr>
            </w:pPr>
          </w:p>
        </w:tc>
      </w:tr>
      <w:tr w:rsidR="00C91CB8" w:rsidRPr="00D30999" w14:paraId="2EC13A17" w14:textId="77777777" w:rsidTr="00072FFF">
        <w:trPr>
          <w:cantSplit/>
          <w:trHeight w:val="340"/>
        </w:trPr>
        <w:tc>
          <w:tcPr>
            <w:tcW w:w="1672" w:type="pct"/>
            <w:gridSpan w:val="3"/>
            <w:vAlign w:val="center"/>
          </w:tcPr>
          <w:p w14:paraId="4992F0FD" w14:textId="77777777" w:rsidR="00C91CB8" w:rsidRPr="00D30999" w:rsidRDefault="00C91CB8" w:rsidP="00072FFF">
            <w:pPr>
              <w:jc w:val="center"/>
              <w:rPr>
                <w:rFonts w:cs="Calibri"/>
                <w:b/>
                <w:lang w:eastAsia="pl-PL"/>
              </w:rPr>
            </w:pPr>
            <w:r w:rsidRPr="00D30999">
              <w:rPr>
                <w:rFonts w:cs="Calibri"/>
                <w:b/>
                <w:lang w:eastAsia="pl-PL"/>
              </w:rPr>
              <w:t>Średnia</w:t>
            </w:r>
            <w:r w:rsidRPr="00D30999">
              <w:rPr>
                <w:b/>
                <w:lang w:eastAsia="pl-PL"/>
              </w:rPr>
              <w:t xml:space="preserve"> (skala 9</w:t>
            </w:r>
            <w:r w:rsidRPr="00D30999">
              <w:rPr>
                <w:b/>
                <w:vertAlign w:val="superscript"/>
                <w:lang w:eastAsia="pl-PL"/>
              </w:rPr>
              <w:t>o</w:t>
            </w:r>
            <w:r w:rsidRPr="00D30999">
              <w:rPr>
                <w:b/>
                <w:lang w:eastAsia="pl-PL"/>
              </w:rPr>
              <w:t>)</w:t>
            </w:r>
          </w:p>
        </w:tc>
        <w:tc>
          <w:tcPr>
            <w:tcW w:w="835" w:type="pct"/>
            <w:vAlign w:val="center"/>
          </w:tcPr>
          <w:p w14:paraId="2534037C" w14:textId="77777777" w:rsidR="00C91CB8" w:rsidRPr="00D30999" w:rsidRDefault="00C91CB8" w:rsidP="00072FFF">
            <w:pPr>
              <w:spacing w:line="240" w:lineRule="auto"/>
              <w:jc w:val="center"/>
              <w:rPr>
                <w:rFonts w:ascii="Calibri" w:eastAsia="Times New Roman" w:hAnsi="Calibri" w:cs="Calibri"/>
                <w:b/>
                <w:bCs/>
                <w:iCs/>
                <w:sz w:val="22"/>
                <w:lang w:val="en-GB" w:eastAsia="pl-PL"/>
              </w:rPr>
            </w:pPr>
            <w:r w:rsidRPr="00D30999">
              <w:rPr>
                <w:rFonts w:ascii="Calibri" w:eastAsia="Times New Roman" w:hAnsi="Calibri" w:cs="Calibri"/>
                <w:b/>
                <w:bCs/>
                <w:iCs/>
                <w:sz w:val="22"/>
                <w:lang w:val="en-GB" w:eastAsia="pl-PL"/>
              </w:rPr>
              <w:t>8,8</w:t>
            </w:r>
          </w:p>
        </w:tc>
        <w:tc>
          <w:tcPr>
            <w:tcW w:w="838" w:type="pct"/>
            <w:vAlign w:val="center"/>
          </w:tcPr>
          <w:p w14:paraId="57768343" w14:textId="77777777" w:rsidR="00C91CB8" w:rsidRPr="00D30999" w:rsidRDefault="00C91CB8" w:rsidP="00072FFF">
            <w:pPr>
              <w:spacing w:line="240" w:lineRule="auto"/>
              <w:jc w:val="center"/>
              <w:rPr>
                <w:rFonts w:ascii="Calibri" w:eastAsia="Times New Roman" w:hAnsi="Calibri" w:cs="Calibri"/>
                <w:b/>
                <w:bCs/>
                <w:iCs/>
                <w:sz w:val="22"/>
                <w:lang w:val="en-GB" w:eastAsia="pl-PL"/>
              </w:rPr>
            </w:pPr>
            <w:r w:rsidRPr="00D30999">
              <w:rPr>
                <w:rFonts w:ascii="Calibri" w:eastAsia="Times New Roman" w:hAnsi="Calibri" w:cs="Calibri"/>
                <w:b/>
                <w:bCs/>
                <w:iCs/>
                <w:sz w:val="22"/>
                <w:lang w:val="en-GB" w:eastAsia="pl-PL"/>
              </w:rPr>
              <w:t>8,8</w:t>
            </w:r>
          </w:p>
        </w:tc>
        <w:tc>
          <w:tcPr>
            <w:tcW w:w="838" w:type="pct"/>
            <w:vAlign w:val="center"/>
          </w:tcPr>
          <w:p w14:paraId="78968BA9" w14:textId="77777777" w:rsidR="00C91CB8" w:rsidRPr="00D30999" w:rsidRDefault="00C91CB8" w:rsidP="00072FFF">
            <w:pPr>
              <w:spacing w:line="240" w:lineRule="auto"/>
              <w:jc w:val="center"/>
              <w:rPr>
                <w:rFonts w:ascii="Calibri" w:eastAsia="Times New Roman" w:hAnsi="Calibri" w:cs="Arial"/>
                <w:b/>
                <w:sz w:val="22"/>
                <w:lang w:val="en-GB" w:eastAsia="pl-PL"/>
              </w:rPr>
            </w:pPr>
            <w:r w:rsidRPr="00D30999">
              <w:rPr>
                <w:rFonts w:ascii="Calibri" w:eastAsia="Times New Roman" w:hAnsi="Calibri" w:cs="Arial"/>
                <w:b/>
                <w:sz w:val="22"/>
                <w:lang w:val="en-GB" w:eastAsia="pl-PL"/>
              </w:rPr>
              <w:t>84,4</w:t>
            </w:r>
          </w:p>
        </w:tc>
        <w:tc>
          <w:tcPr>
            <w:tcW w:w="817" w:type="pct"/>
            <w:vAlign w:val="center"/>
          </w:tcPr>
          <w:p w14:paraId="4278C8EE" w14:textId="77777777" w:rsidR="00C91CB8" w:rsidRPr="00D30999" w:rsidRDefault="00C91CB8" w:rsidP="00072FFF">
            <w:pPr>
              <w:spacing w:line="240" w:lineRule="auto"/>
              <w:jc w:val="center"/>
              <w:rPr>
                <w:rFonts w:ascii="Calibri" w:eastAsia="Times New Roman" w:hAnsi="Calibri" w:cs="Calibri"/>
                <w:b/>
                <w:bCs/>
                <w:iCs/>
                <w:sz w:val="22"/>
                <w:lang w:val="en-GB" w:eastAsia="pl-PL"/>
              </w:rPr>
            </w:pPr>
            <w:r w:rsidRPr="00D30999">
              <w:rPr>
                <w:rFonts w:ascii="Calibri" w:eastAsia="Times New Roman" w:hAnsi="Calibri" w:cs="Calibri"/>
                <w:b/>
                <w:bCs/>
                <w:iCs/>
                <w:sz w:val="22"/>
                <w:lang w:val="en-GB" w:eastAsia="pl-PL"/>
              </w:rPr>
              <w:t>50,9</w:t>
            </w:r>
          </w:p>
        </w:tc>
      </w:tr>
      <w:tr w:rsidR="00C91CB8" w:rsidRPr="00D30999" w14:paraId="0F72C3A7" w14:textId="77777777" w:rsidTr="00072FFF">
        <w:trPr>
          <w:cantSplit/>
          <w:trHeight w:val="340"/>
        </w:trPr>
        <w:tc>
          <w:tcPr>
            <w:tcW w:w="246" w:type="pct"/>
            <w:vAlign w:val="center"/>
          </w:tcPr>
          <w:p w14:paraId="45DE3FD9" w14:textId="77777777" w:rsidR="00C91CB8" w:rsidRPr="00D30999" w:rsidRDefault="00C91CB8"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1</w:t>
            </w:r>
          </w:p>
        </w:tc>
        <w:tc>
          <w:tcPr>
            <w:tcW w:w="1015" w:type="pct"/>
            <w:vAlign w:val="center"/>
          </w:tcPr>
          <w:p w14:paraId="7A444A36" w14:textId="77777777" w:rsidR="00C91CB8" w:rsidRPr="00D30999" w:rsidRDefault="00C91CB8" w:rsidP="00072FFF">
            <w:pPr>
              <w:spacing w:line="240" w:lineRule="auto"/>
              <w:jc w:val="center"/>
              <w:rPr>
                <w:rFonts w:ascii="Calibri" w:eastAsia="Times New Roman" w:hAnsi="Calibri" w:cs="Calibri"/>
                <w:b/>
                <w:sz w:val="20"/>
                <w:szCs w:val="20"/>
                <w:lang w:eastAsia="pl-PL"/>
              </w:rPr>
            </w:pPr>
            <w:r w:rsidRPr="00D30999">
              <w:rPr>
                <w:rFonts w:ascii="Calibri" w:eastAsia="Times New Roman" w:hAnsi="Calibri" w:cs="Calibri"/>
                <w:b/>
                <w:sz w:val="20"/>
                <w:szCs w:val="20"/>
                <w:lang w:val="en-GB" w:eastAsia="pl-PL"/>
              </w:rPr>
              <w:t>Artist</w:t>
            </w:r>
          </w:p>
        </w:tc>
        <w:tc>
          <w:tcPr>
            <w:tcW w:w="411" w:type="pct"/>
            <w:vAlign w:val="center"/>
          </w:tcPr>
          <w:p w14:paraId="28DFE66A"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9</w:t>
            </w:r>
          </w:p>
        </w:tc>
        <w:tc>
          <w:tcPr>
            <w:tcW w:w="835" w:type="pct"/>
            <w:vAlign w:val="center"/>
          </w:tcPr>
          <w:p w14:paraId="30974075"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35909B13"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8,6</w:t>
            </w:r>
          </w:p>
        </w:tc>
        <w:tc>
          <w:tcPr>
            <w:tcW w:w="838" w:type="pct"/>
            <w:vAlign w:val="center"/>
          </w:tcPr>
          <w:p w14:paraId="079A0830"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81,5</w:t>
            </w:r>
          </w:p>
        </w:tc>
        <w:tc>
          <w:tcPr>
            <w:tcW w:w="817" w:type="pct"/>
            <w:vAlign w:val="center"/>
          </w:tcPr>
          <w:p w14:paraId="3B38DC93"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55,1</w:t>
            </w:r>
          </w:p>
        </w:tc>
      </w:tr>
      <w:tr w:rsidR="00C91CB8" w:rsidRPr="00D30999" w14:paraId="3085424C" w14:textId="77777777" w:rsidTr="00072FFF">
        <w:trPr>
          <w:cantSplit/>
          <w:trHeight w:val="340"/>
        </w:trPr>
        <w:tc>
          <w:tcPr>
            <w:tcW w:w="246" w:type="pct"/>
            <w:vAlign w:val="center"/>
          </w:tcPr>
          <w:p w14:paraId="40C8A5C0" w14:textId="77777777" w:rsidR="00C91CB8" w:rsidRPr="00D30999" w:rsidRDefault="00C91CB8"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2</w:t>
            </w:r>
          </w:p>
        </w:tc>
        <w:tc>
          <w:tcPr>
            <w:tcW w:w="1015" w:type="pct"/>
            <w:vAlign w:val="center"/>
          </w:tcPr>
          <w:p w14:paraId="6C8B868C" w14:textId="77777777" w:rsidR="00C91CB8" w:rsidRPr="00D30999" w:rsidRDefault="00C91CB8"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Pallas</w:t>
            </w:r>
          </w:p>
        </w:tc>
        <w:tc>
          <w:tcPr>
            <w:tcW w:w="411" w:type="pct"/>
            <w:vAlign w:val="center"/>
          </w:tcPr>
          <w:p w14:paraId="3FB593DB"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2</w:t>
            </w:r>
          </w:p>
        </w:tc>
        <w:tc>
          <w:tcPr>
            <w:tcW w:w="835" w:type="pct"/>
            <w:vAlign w:val="center"/>
          </w:tcPr>
          <w:p w14:paraId="33F62116"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838" w:type="pct"/>
            <w:vAlign w:val="center"/>
          </w:tcPr>
          <w:p w14:paraId="04600B6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73A15F87"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91,6</w:t>
            </w:r>
          </w:p>
        </w:tc>
        <w:tc>
          <w:tcPr>
            <w:tcW w:w="817" w:type="pct"/>
            <w:vAlign w:val="center"/>
          </w:tcPr>
          <w:p w14:paraId="10DAAF56"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53,3</w:t>
            </w:r>
          </w:p>
        </w:tc>
      </w:tr>
      <w:tr w:rsidR="00C91CB8" w:rsidRPr="00D30999" w14:paraId="3FDDF51D" w14:textId="77777777" w:rsidTr="00072FFF">
        <w:trPr>
          <w:cantSplit/>
          <w:trHeight w:val="340"/>
        </w:trPr>
        <w:tc>
          <w:tcPr>
            <w:tcW w:w="246" w:type="pct"/>
            <w:vAlign w:val="center"/>
          </w:tcPr>
          <w:p w14:paraId="034D1F1A" w14:textId="77777777" w:rsidR="00C91CB8" w:rsidRPr="00D30999" w:rsidRDefault="00C91CB8"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3</w:t>
            </w:r>
          </w:p>
        </w:tc>
        <w:tc>
          <w:tcPr>
            <w:tcW w:w="1015" w:type="pct"/>
            <w:vAlign w:val="center"/>
          </w:tcPr>
          <w:p w14:paraId="40AED27B" w14:textId="77777777" w:rsidR="00C91CB8" w:rsidRPr="00D30999" w:rsidRDefault="00C91CB8"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RGT Kilimanjaro</w:t>
            </w:r>
          </w:p>
        </w:tc>
        <w:tc>
          <w:tcPr>
            <w:tcW w:w="411" w:type="pct"/>
            <w:vAlign w:val="center"/>
          </w:tcPr>
          <w:p w14:paraId="0DCD8EB5"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9</w:t>
            </w:r>
          </w:p>
        </w:tc>
        <w:tc>
          <w:tcPr>
            <w:tcW w:w="835" w:type="pct"/>
            <w:vAlign w:val="center"/>
          </w:tcPr>
          <w:p w14:paraId="21E86DF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6CCEE5F5"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5858CA4F"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80,1</w:t>
            </w:r>
          </w:p>
        </w:tc>
        <w:tc>
          <w:tcPr>
            <w:tcW w:w="817" w:type="pct"/>
            <w:vAlign w:val="center"/>
          </w:tcPr>
          <w:p w14:paraId="61561E86"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48,9</w:t>
            </w:r>
          </w:p>
        </w:tc>
      </w:tr>
      <w:tr w:rsidR="00C91CB8" w:rsidRPr="00D30999" w14:paraId="26F51E20" w14:textId="77777777" w:rsidTr="00072FFF">
        <w:trPr>
          <w:cantSplit/>
          <w:trHeight w:val="340"/>
        </w:trPr>
        <w:tc>
          <w:tcPr>
            <w:tcW w:w="246" w:type="pct"/>
            <w:vAlign w:val="center"/>
          </w:tcPr>
          <w:p w14:paraId="41112BBB" w14:textId="77777777" w:rsidR="00C91CB8" w:rsidRPr="00D30999" w:rsidRDefault="00C91CB8" w:rsidP="00072FFF">
            <w:pPr>
              <w:spacing w:line="240" w:lineRule="auto"/>
              <w:jc w:val="center"/>
              <w:rPr>
                <w:rFonts w:ascii="Calibri" w:eastAsia="Times New Roman" w:hAnsi="Calibri" w:cs="Calibri"/>
                <w:b/>
                <w:sz w:val="22"/>
                <w:lang w:eastAsia="pl-PL"/>
              </w:rPr>
            </w:pPr>
            <w:r w:rsidRPr="00D30999">
              <w:rPr>
                <w:rFonts w:ascii="Calibri" w:eastAsia="Times New Roman" w:hAnsi="Calibri" w:cs="Calibri"/>
                <w:b/>
                <w:sz w:val="22"/>
                <w:lang w:eastAsia="pl-PL"/>
              </w:rPr>
              <w:t>4</w:t>
            </w:r>
          </w:p>
        </w:tc>
        <w:tc>
          <w:tcPr>
            <w:tcW w:w="1015" w:type="pct"/>
            <w:vAlign w:val="center"/>
          </w:tcPr>
          <w:p w14:paraId="4AC788BD" w14:textId="77777777" w:rsidR="00C91CB8" w:rsidRPr="00D30999" w:rsidRDefault="00C91CB8" w:rsidP="00072FFF">
            <w:pPr>
              <w:spacing w:line="240" w:lineRule="auto"/>
              <w:jc w:val="center"/>
              <w:rPr>
                <w:rFonts w:ascii="Calibri" w:eastAsia="Times New Roman" w:hAnsi="Calibri" w:cs="Calibri"/>
                <w:b/>
                <w:sz w:val="20"/>
                <w:szCs w:val="20"/>
                <w:lang w:val="en-GB" w:eastAsia="pl-PL"/>
              </w:rPr>
            </w:pPr>
            <w:r w:rsidRPr="00D30999">
              <w:rPr>
                <w:rFonts w:ascii="Calibri" w:eastAsia="Times New Roman" w:hAnsi="Calibri" w:cs="Calibri"/>
                <w:b/>
                <w:sz w:val="20"/>
                <w:szCs w:val="20"/>
                <w:lang w:val="en-GB" w:eastAsia="pl-PL"/>
              </w:rPr>
              <w:t>Symetria</w:t>
            </w:r>
          </w:p>
        </w:tc>
        <w:tc>
          <w:tcPr>
            <w:tcW w:w="411" w:type="pct"/>
            <w:vAlign w:val="center"/>
          </w:tcPr>
          <w:p w14:paraId="63D59266"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3</w:t>
            </w:r>
          </w:p>
        </w:tc>
        <w:tc>
          <w:tcPr>
            <w:tcW w:w="835" w:type="pct"/>
            <w:vAlign w:val="center"/>
          </w:tcPr>
          <w:p w14:paraId="135E47CC"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22F51070"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2E845C6D"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84,3</w:t>
            </w:r>
          </w:p>
        </w:tc>
        <w:tc>
          <w:tcPr>
            <w:tcW w:w="817" w:type="pct"/>
            <w:vAlign w:val="center"/>
          </w:tcPr>
          <w:p w14:paraId="26DA7CDE"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46,5</w:t>
            </w:r>
          </w:p>
        </w:tc>
      </w:tr>
      <w:tr w:rsidR="00C91CB8" w:rsidRPr="00D30999" w14:paraId="054C8FB7" w14:textId="77777777" w:rsidTr="00072FFF">
        <w:trPr>
          <w:cantSplit/>
          <w:trHeight w:val="340"/>
        </w:trPr>
        <w:tc>
          <w:tcPr>
            <w:tcW w:w="246" w:type="pct"/>
            <w:vAlign w:val="center"/>
          </w:tcPr>
          <w:p w14:paraId="2491846C"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5</w:t>
            </w:r>
          </w:p>
        </w:tc>
        <w:tc>
          <w:tcPr>
            <w:tcW w:w="1015" w:type="pct"/>
            <w:vAlign w:val="center"/>
          </w:tcPr>
          <w:p w14:paraId="7D91F20E"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Formacja</w:t>
            </w:r>
          </w:p>
        </w:tc>
        <w:tc>
          <w:tcPr>
            <w:tcW w:w="411" w:type="pct"/>
            <w:vAlign w:val="center"/>
          </w:tcPr>
          <w:p w14:paraId="63000695"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6</w:t>
            </w:r>
          </w:p>
        </w:tc>
        <w:tc>
          <w:tcPr>
            <w:tcW w:w="835" w:type="pct"/>
            <w:vAlign w:val="center"/>
          </w:tcPr>
          <w:p w14:paraId="130979F1"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6D97D708"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75214EDB"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89</w:t>
            </w:r>
          </w:p>
        </w:tc>
        <w:tc>
          <w:tcPr>
            <w:tcW w:w="817" w:type="pct"/>
            <w:vAlign w:val="center"/>
          </w:tcPr>
          <w:p w14:paraId="19DB18A1"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47,4</w:t>
            </w:r>
          </w:p>
        </w:tc>
      </w:tr>
      <w:tr w:rsidR="00C91CB8" w:rsidRPr="00D30999" w14:paraId="2D4DF49A" w14:textId="77777777" w:rsidTr="00072FFF">
        <w:trPr>
          <w:cantSplit/>
          <w:trHeight w:val="340"/>
        </w:trPr>
        <w:tc>
          <w:tcPr>
            <w:tcW w:w="246" w:type="pct"/>
            <w:vAlign w:val="center"/>
          </w:tcPr>
          <w:p w14:paraId="65320DEF"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6</w:t>
            </w:r>
          </w:p>
        </w:tc>
        <w:tc>
          <w:tcPr>
            <w:tcW w:w="1015" w:type="pct"/>
            <w:vAlign w:val="center"/>
          </w:tcPr>
          <w:p w14:paraId="4C4D7B57"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KWS Spencer</w:t>
            </w:r>
          </w:p>
        </w:tc>
        <w:tc>
          <w:tcPr>
            <w:tcW w:w="411" w:type="pct"/>
            <w:vAlign w:val="center"/>
          </w:tcPr>
          <w:p w14:paraId="53819990"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6</w:t>
            </w:r>
          </w:p>
        </w:tc>
        <w:tc>
          <w:tcPr>
            <w:tcW w:w="835" w:type="pct"/>
            <w:vAlign w:val="center"/>
          </w:tcPr>
          <w:p w14:paraId="2DED04CD"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78DDFDFE"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8,7</w:t>
            </w:r>
          </w:p>
        </w:tc>
        <w:tc>
          <w:tcPr>
            <w:tcW w:w="838" w:type="pct"/>
            <w:vAlign w:val="center"/>
          </w:tcPr>
          <w:p w14:paraId="7765EB16"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82,2</w:t>
            </w:r>
          </w:p>
        </w:tc>
        <w:tc>
          <w:tcPr>
            <w:tcW w:w="817" w:type="pct"/>
            <w:vAlign w:val="center"/>
          </w:tcPr>
          <w:p w14:paraId="1BF8A7E6"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51,6</w:t>
            </w:r>
          </w:p>
        </w:tc>
      </w:tr>
      <w:tr w:rsidR="00C91CB8" w:rsidRPr="00D30999" w14:paraId="50DDD544" w14:textId="77777777" w:rsidTr="00072FFF">
        <w:trPr>
          <w:cantSplit/>
          <w:trHeight w:val="340"/>
        </w:trPr>
        <w:tc>
          <w:tcPr>
            <w:tcW w:w="246" w:type="pct"/>
            <w:vAlign w:val="center"/>
          </w:tcPr>
          <w:p w14:paraId="22AD8DD1"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7</w:t>
            </w:r>
          </w:p>
        </w:tc>
        <w:tc>
          <w:tcPr>
            <w:tcW w:w="1015" w:type="pct"/>
            <w:vAlign w:val="center"/>
          </w:tcPr>
          <w:p w14:paraId="7726448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Bilanz</w:t>
            </w:r>
          </w:p>
        </w:tc>
        <w:tc>
          <w:tcPr>
            <w:tcW w:w="411" w:type="pct"/>
            <w:vAlign w:val="center"/>
          </w:tcPr>
          <w:p w14:paraId="12207C7D"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5</w:t>
            </w:r>
          </w:p>
        </w:tc>
        <w:tc>
          <w:tcPr>
            <w:tcW w:w="835" w:type="pct"/>
            <w:vAlign w:val="center"/>
          </w:tcPr>
          <w:p w14:paraId="035481C9"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5C039C3D"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118DAE0D"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83,7</w:t>
            </w:r>
          </w:p>
        </w:tc>
        <w:tc>
          <w:tcPr>
            <w:tcW w:w="817" w:type="pct"/>
            <w:vAlign w:val="center"/>
          </w:tcPr>
          <w:p w14:paraId="035AE3B2"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49,7</w:t>
            </w:r>
          </w:p>
        </w:tc>
      </w:tr>
      <w:tr w:rsidR="00C91CB8" w:rsidRPr="00D30999" w14:paraId="44256144" w14:textId="77777777" w:rsidTr="00072FFF">
        <w:trPr>
          <w:cantSplit/>
          <w:trHeight w:val="340"/>
        </w:trPr>
        <w:tc>
          <w:tcPr>
            <w:tcW w:w="246" w:type="pct"/>
            <w:vAlign w:val="center"/>
          </w:tcPr>
          <w:p w14:paraId="694B74FB"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8</w:t>
            </w:r>
          </w:p>
        </w:tc>
        <w:tc>
          <w:tcPr>
            <w:tcW w:w="1015" w:type="pct"/>
            <w:vAlign w:val="center"/>
          </w:tcPr>
          <w:p w14:paraId="0ED3B4E0"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Euforia</w:t>
            </w:r>
          </w:p>
        </w:tc>
        <w:tc>
          <w:tcPr>
            <w:tcW w:w="411" w:type="pct"/>
            <w:vAlign w:val="center"/>
          </w:tcPr>
          <w:p w14:paraId="6ACEBA3B"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5</w:t>
            </w:r>
          </w:p>
        </w:tc>
        <w:tc>
          <w:tcPr>
            <w:tcW w:w="835" w:type="pct"/>
            <w:vAlign w:val="center"/>
          </w:tcPr>
          <w:p w14:paraId="17CB66DE"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713608D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40FD46A4"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80,8</w:t>
            </w:r>
          </w:p>
        </w:tc>
        <w:tc>
          <w:tcPr>
            <w:tcW w:w="817" w:type="pct"/>
            <w:vAlign w:val="center"/>
          </w:tcPr>
          <w:p w14:paraId="4F8BE036"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48,2</w:t>
            </w:r>
          </w:p>
        </w:tc>
      </w:tr>
      <w:tr w:rsidR="00C91CB8" w:rsidRPr="00D30999" w14:paraId="577C1E59" w14:textId="77777777" w:rsidTr="00072FFF">
        <w:trPr>
          <w:cantSplit/>
          <w:trHeight w:val="340"/>
        </w:trPr>
        <w:tc>
          <w:tcPr>
            <w:tcW w:w="246" w:type="pct"/>
            <w:vAlign w:val="center"/>
          </w:tcPr>
          <w:p w14:paraId="69114BE3"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9</w:t>
            </w:r>
          </w:p>
        </w:tc>
        <w:tc>
          <w:tcPr>
            <w:tcW w:w="1015" w:type="pct"/>
            <w:vAlign w:val="center"/>
          </w:tcPr>
          <w:p w14:paraId="579929A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SY Orofino</w:t>
            </w:r>
          </w:p>
        </w:tc>
        <w:tc>
          <w:tcPr>
            <w:tcW w:w="411" w:type="pct"/>
            <w:vAlign w:val="center"/>
          </w:tcPr>
          <w:p w14:paraId="29E055AC"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5</w:t>
            </w:r>
          </w:p>
        </w:tc>
        <w:tc>
          <w:tcPr>
            <w:tcW w:w="835" w:type="pct"/>
            <w:vAlign w:val="center"/>
          </w:tcPr>
          <w:p w14:paraId="1E43651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1A896F95"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8,5</w:t>
            </w:r>
          </w:p>
        </w:tc>
        <w:tc>
          <w:tcPr>
            <w:tcW w:w="838" w:type="pct"/>
            <w:vAlign w:val="center"/>
          </w:tcPr>
          <w:p w14:paraId="258A6D44"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85,2</w:t>
            </w:r>
          </w:p>
        </w:tc>
        <w:tc>
          <w:tcPr>
            <w:tcW w:w="817" w:type="pct"/>
            <w:vAlign w:val="center"/>
          </w:tcPr>
          <w:p w14:paraId="4A8E7DC7"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52,2</w:t>
            </w:r>
          </w:p>
        </w:tc>
      </w:tr>
      <w:tr w:rsidR="00C91CB8" w:rsidRPr="00D30999" w14:paraId="505D27F0" w14:textId="77777777" w:rsidTr="00072FFF">
        <w:trPr>
          <w:cantSplit/>
          <w:trHeight w:val="340"/>
        </w:trPr>
        <w:tc>
          <w:tcPr>
            <w:tcW w:w="246" w:type="pct"/>
            <w:vAlign w:val="center"/>
          </w:tcPr>
          <w:p w14:paraId="4FA51B1E"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10</w:t>
            </w:r>
          </w:p>
        </w:tc>
        <w:tc>
          <w:tcPr>
            <w:tcW w:w="1015" w:type="pct"/>
            <w:vAlign w:val="center"/>
          </w:tcPr>
          <w:p w14:paraId="0C0E1F20"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Admont</w:t>
            </w:r>
          </w:p>
        </w:tc>
        <w:tc>
          <w:tcPr>
            <w:tcW w:w="411" w:type="pct"/>
            <w:vAlign w:val="center"/>
          </w:tcPr>
          <w:p w14:paraId="14CCBE35"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4</w:t>
            </w:r>
          </w:p>
        </w:tc>
        <w:tc>
          <w:tcPr>
            <w:tcW w:w="835" w:type="pct"/>
            <w:vAlign w:val="center"/>
          </w:tcPr>
          <w:p w14:paraId="0DA9B7D8"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42FEA2F9"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3DBF0B91"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84,5</w:t>
            </w:r>
          </w:p>
        </w:tc>
        <w:tc>
          <w:tcPr>
            <w:tcW w:w="817" w:type="pct"/>
            <w:vAlign w:val="center"/>
          </w:tcPr>
          <w:p w14:paraId="652B7CBC"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47,1</w:t>
            </w:r>
          </w:p>
        </w:tc>
      </w:tr>
      <w:tr w:rsidR="00C91CB8" w:rsidRPr="00D30999" w14:paraId="433D8C03" w14:textId="77777777" w:rsidTr="00072FFF">
        <w:trPr>
          <w:cantSplit/>
          <w:trHeight w:val="340"/>
        </w:trPr>
        <w:tc>
          <w:tcPr>
            <w:tcW w:w="246" w:type="pct"/>
            <w:vAlign w:val="center"/>
          </w:tcPr>
          <w:p w14:paraId="20D214C1"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11</w:t>
            </w:r>
          </w:p>
        </w:tc>
        <w:tc>
          <w:tcPr>
            <w:tcW w:w="1015" w:type="pct"/>
            <w:vAlign w:val="center"/>
          </w:tcPr>
          <w:p w14:paraId="3672FF8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Keramik</w:t>
            </w:r>
          </w:p>
        </w:tc>
        <w:tc>
          <w:tcPr>
            <w:tcW w:w="411" w:type="pct"/>
            <w:vAlign w:val="center"/>
          </w:tcPr>
          <w:p w14:paraId="74C21949"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4</w:t>
            </w:r>
          </w:p>
        </w:tc>
        <w:tc>
          <w:tcPr>
            <w:tcW w:w="835" w:type="pct"/>
            <w:vAlign w:val="center"/>
          </w:tcPr>
          <w:p w14:paraId="555102A6"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1FDF8155"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5C716A5A"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83</w:t>
            </w:r>
          </w:p>
        </w:tc>
        <w:tc>
          <w:tcPr>
            <w:tcW w:w="817" w:type="pct"/>
            <w:vAlign w:val="center"/>
          </w:tcPr>
          <w:p w14:paraId="0609DBAF"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49,7</w:t>
            </w:r>
          </w:p>
        </w:tc>
      </w:tr>
      <w:tr w:rsidR="00C91CB8" w:rsidRPr="00D30999" w14:paraId="1130F38A" w14:textId="77777777" w:rsidTr="00072FFF">
        <w:trPr>
          <w:cantSplit/>
          <w:trHeight w:val="340"/>
        </w:trPr>
        <w:tc>
          <w:tcPr>
            <w:tcW w:w="246" w:type="pct"/>
            <w:vAlign w:val="center"/>
          </w:tcPr>
          <w:p w14:paraId="2B3114DA"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12</w:t>
            </w:r>
          </w:p>
        </w:tc>
        <w:tc>
          <w:tcPr>
            <w:tcW w:w="1015" w:type="pct"/>
            <w:vAlign w:val="center"/>
          </w:tcPr>
          <w:p w14:paraId="14F9A6CC"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Venecja</w:t>
            </w:r>
          </w:p>
        </w:tc>
        <w:tc>
          <w:tcPr>
            <w:tcW w:w="411" w:type="pct"/>
            <w:vAlign w:val="center"/>
          </w:tcPr>
          <w:p w14:paraId="48808B0B"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4</w:t>
            </w:r>
          </w:p>
        </w:tc>
        <w:tc>
          <w:tcPr>
            <w:tcW w:w="835" w:type="pct"/>
            <w:vAlign w:val="center"/>
          </w:tcPr>
          <w:p w14:paraId="066301E9"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1F4D041D"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68A3966A"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80</w:t>
            </w:r>
          </w:p>
        </w:tc>
        <w:tc>
          <w:tcPr>
            <w:tcW w:w="817" w:type="pct"/>
            <w:vAlign w:val="center"/>
          </w:tcPr>
          <w:p w14:paraId="66CE3E17"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54,5</w:t>
            </w:r>
          </w:p>
        </w:tc>
      </w:tr>
      <w:tr w:rsidR="00C91CB8" w:rsidRPr="00D30999" w14:paraId="69F699E7" w14:textId="77777777" w:rsidTr="00072FFF">
        <w:trPr>
          <w:cantSplit/>
          <w:trHeight w:val="340"/>
        </w:trPr>
        <w:tc>
          <w:tcPr>
            <w:tcW w:w="246" w:type="pct"/>
            <w:vAlign w:val="center"/>
          </w:tcPr>
          <w:p w14:paraId="1DFBC04A" w14:textId="77777777" w:rsidR="00C91CB8" w:rsidRPr="00D30999" w:rsidRDefault="00C91CB8" w:rsidP="00072FFF">
            <w:pPr>
              <w:spacing w:line="240" w:lineRule="auto"/>
              <w:jc w:val="center"/>
              <w:rPr>
                <w:rFonts w:ascii="Calibri" w:eastAsia="Times New Roman" w:hAnsi="Calibri" w:cs="Calibri"/>
                <w:sz w:val="22"/>
                <w:lang w:eastAsia="pl-PL"/>
              </w:rPr>
            </w:pPr>
            <w:r w:rsidRPr="00D30999">
              <w:rPr>
                <w:rFonts w:ascii="Calibri" w:eastAsia="Times New Roman" w:hAnsi="Calibri" w:cs="Calibri"/>
                <w:sz w:val="22"/>
                <w:lang w:eastAsia="pl-PL"/>
              </w:rPr>
              <w:t>13</w:t>
            </w:r>
          </w:p>
        </w:tc>
        <w:tc>
          <w:tcPr>
            <w:tcW w:w="1015" w:type="pct"/>
            <w:vAlign w:val="center"/>
          </w:tcPr>
          <w:p w14:paraId="5E0C917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Opoka</w:t>
            </w:r>
          </w:p>
        </w:tc>
        <w:tc>
          <w:tcPr>
            <w:tcW w:w="411" w:type="pct"/>
            <w:vAlign w:val="center"/>
          </w:tcPr>
          <w:p w14:paraId="2335D0CF"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4</w:t>
            </w:r>
          </w:p>
        </w:tc>
        <w:tc>
          <w:tcPr>
            <w:tcW w:w="835" w:type="pct"/>
            <w:vAlign w:val="center"/>
          </w:tcPr>
          <w:p w14:paraId="629866B8"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0BA992A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036C33DE"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91,4</w:t>
            </w:r>
          </w:p>
        </w:tc>
        <w:tc>
          <w:tcPr>
            <w:tcW w:w="817" w:type="pct"/>
            <w:vAlign w:val="center"/>
          </w:tcPr>
          <w:p w14:paraId="690E7049"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54,7</w:t>
            </w:r>
          </w:p>
        </w:tc>
      </w:tr>
      <w:tr w:rsidR="00C91CB8" w:rsidRPr="00D30999" w14:paraId="4EAE188A" w14:textId="77777777" w:rsidTr="00072FFF">
        <w:trPr>
          <w:cantSplit/>
          <w:trHeight w:val="340"/>
        </w:trPr>
        <w:tc>
          <w:tcPr>
            <w:tcW w:w="246" w:type="pct"/>
            <w:vAlign w:val="center"/>
          </w:tcPr>
          <w:p w14:paraId="347B16A6"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14</w:t>
            </w:r>
          </w:p>
        </w:tc>
        <w:tc>
          <w:tcPr>
            <w:tcW w:w="1015" w:type="pct"/>
            <w:vAlign w:val="center"/>
          </w:tcPr>
          <w:p w14:paraId="7120AF13"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Kariatyda</w:t>
            </w:r>
          </w:p>
        </w:tc>
        <w:tc>
          <w:tcPr>
            <w:tcW w:w="411" w:type="pct"/>
            <w:vAlign w:val="center"/>
          </w:tcPr>
          <w:p w14:paraId="0DE964C4"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3</w:t>
            </w:r>
          </w:p>
        </w:tc>
        <w:tc>
          <w:tcPr>
            <w:tcW w:w="835" w:type="pct"/>
            <w:vAlign w:val="center"/>
          </w:tcPr>
          <w:p w14:paraId="4DCB663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0F1DB3A9"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01822627"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82,3</w:t>
            </w:r>
          </w:p>
        </w:tc>
        <w:tc>
          <w:tcPr>
            <w:tcW w:w="817" w:type="pct"/>
            <w:vAlign w:val="center"/>
          </w:tcPr>
          <w:p w14:paraId="78FE4BC7"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51,2</w:t>
            </w:r>
          </w:p>
        </w:tc>
      </w:tr>
      <w:tr w:rsidR="00C91CB8" w:rsidRPr="00D30999" w14:paraId="23080160" w14:textId="77777777" w:rsidTr="00072FFF">
        <w:trPr>
          <w:cantSplit/>
          <w:trHeight w:val="340"/>
        </w:trPr>
        <w:tc>
          <w:tcPr>
            <w:tcW w:w="246" w:type="pct"/>
            <w:vAlign w:val="center"/>
          </w:tcPr>
          <w:p w14:paraId="07F04645"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15</w:t>
            </w:r>
          </w:p>
        </w:tc>
        <w:tc>
          <w:tcPr>
            <w:tcW w:w="1015" w:type="pct"/>
            <w:vAlign w:val="center"/>
          </w:tcPr>
          <w:p w14:paraId="27C47A4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Argument</w:t>
            </w:r>
          </w:p>
        </w:tc>
        <w:tc>
          <w:tcPr>
            <w:tcW w:w="411" w:type="pct"/>
            <w:vAlign w:val="center"/>
          </w:tcPr>
          <w:p w14:paraId="37935B32"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3</w:t>
            </w:r>
          </w:p>
        </w:tc>
        <w:tc>
          <w:tcPr>
            <w:tcW w:w="835" w:type="pct"/>
            <w:vAlign w:val="center"/>
          </w:tcPr>
          <w:p w14:paraId="2B1E547F"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w:t>
            </w:r>
          </w:p>
        </w:tc>
        <w:tc>
          <w:tcPr>
            <w:tcW w:w="838" w:type="pct"/>
            <w:vAlign w:val="center"/>
          </w:tcPr>
          <w:p w14:paraId="459C62F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1B8DFEAB"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96,2</w:t>
            </w:r>
          </w:p>
        </w:tc>
        <w:tc>
          <w:tcPr>
            <w:tcW w:w="817" w:type="pct"/>
            <w:vAlign w:val="center"/>
          </w:tcPr>
          <w:p w14:paraId="316FA48A"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55,6</w:t>
            </w:r>
          </w:p>
        </w:tc>
      </w:tr>
      <w:tr w:rsidR="00C91CB8" w:rsidRPr="00D30999" w14:paraId="23EDC63A" w14:textId="77777777" w:rsidTr="00072FFF">
        <w:trPr>
          <w:cantSplit/>
          <w:trHeight w:val="340"/>
        </w:trPr>
        <w:tc>
          <w:tcPr>
            <w:tcW w:w="246" w:type="pct"/>
            <w:vAlign w:val="center"/>
          </w:tcPr>
          <w:p w14:paraId="05297F0B"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16</w:t>
            </w:r>
          </w:p>
        </w:tc>
        <w:tc>
          <w:tcPr>
            <w:tcW w:w="1015" w:type="pct"/>
            <w:vAlign w:val="center"/>
          </w:tcPr>
          <w:p w14:paraId="23FB813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MHR Promienna</w:t>
            </w:r>
          </w:p>
        </w:tc>
        <w:tc>
          <w:tcPr>
            <w:tcW w:w="411" w:type="pct"/>
            <w:vAlign w:val="center"/>
          </w:tcPr>
          <w:p w14:paraId="0298177C"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3</w:t>
            </w:r>
          </w:p>
        </w:tc>
        <w:tc>
          <w:tcPr>
            <w:tcW w:w="835" w:type="pct"/>
            <w:vAlign w:val="center"/>
          </w:tcPr>
          <w:p w14:paraId="1FC9ABFE"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16D7EEBE"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8,7</w:t>
            </w:r>
          </w:p>
        </w:tc>
        <w:tc>
          <w:tcPr>
            <w:tcW w:w="838" w:type="pct"/>
            <w:vAlign w:val="center"/>
          </w:tcPr>
          <w:p w14:paraId="74EEB3BB"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84,8</w:t>
            </w:r>
          </w:p>
        </w:tc>
        <w:tc>
          <w:tcPr>
            <w:tcW w:w="817" w:type="pct"/>
            <w:vAlign w:val="center"/>
          </w:tcPr>
          <w:p w14:paraId="0471FC6E"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47,9</w:t>
            </w:r>
          </w:p>
        </w:tc>
      </w:tr>
      <w:tr w:rsidR="00C91CB8" w:rsidRPr="00D30999" w14:paraId="4192158C" w14:textId="77777777" w:rsidTr="00072FFF">
        <w:trPr>
          <w:cantSplit/>
          <w:trHeight w:val="340"/>
        </w:trPr>
        <w:tc>
          <w:tcPr>
            <w:tcW w:w="246" w:type="pct"/>
            <w:vAlign w:val="center"/>
          </w:tcPr>
          <w:p w14:paraId="73DA76BC"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17</w:t>
            </w:r>
          </w:p>
        </w:tc>
        <w:tc>
          <w:tcPr>
            <w:tcW w:w="1015" w:type="pct"/>
            <w:vAlign w:val="center"/>
          </w:tcPr>
          <w:p w14:paraId="1F09F81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Provision</w:t>
            </w:r>
          </w:p>
        </w:tc>
        <w:tc>
          <w:tcPr>
            <w:tcW w:w="411" w:type="pct"/>
            <w:vAlign w:val="center"/>
          </w:tcPr>
          <w:p w14:paraId="5C7E820F"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3</w:t>
            </w:r>
          </w:p>
        </w:tc>
        <w:tc>
          <w:tcPr>
            <w:tcW w:w="835" w:type="pct"/>
            <w:vAlign w:val="center"/>
          </w:tcPr>
          <w:p w14:paraId="7C506A23"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7,5</w:t>
            </w:r>
          </w:p>
        </w:tc>
        <w:tc>
          <w:tcPr>
            <w:tcW w:w="838" w:type="pct"/>
            <w:vAlign w:val="center"/>
          </w:tcPr>
          <w:p w14:paraId="3404C81C"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8,6</w:t>
            </w:r>
          </w:p>
        </w:tc>
        <w:tc>
          <w:tcPr>
            <w:tcW w:w="838" w:type="pct"/>
            <w:vAlign w:val="center"/>
          </w:tcPr>
          <w:p w14:paraId="367DBCB4"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84,7</w:t>
            </w:r>
          </w:p>
        </w:tc>
        <w:tc>
          <w:tcPr>
            <w:tcW w:w="817" w:type="pct"/>
            <w:vAlign w:val="center"/>
          </w:tcPr>
          <w:p w14:paraId="10BD19C3"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50,7</w:t>
            </w:r>
          </w:p>
        </w:tc>
      </w:tr>
      <w:tr w:rsidR="00C91CB8" w:rsidRPr="00D30999" w14:paraId="5F5EFC84" w14:textId="77777777" w:rsidTr="00072FFF">
        <w:trPr>
          <w:cantSplit/>
          <w:trHeight w:val="340"/>
        </w:trPr>
        <w:tc>
          <w:tcPr>
            <w:tcW w:w="246" w:type="pct"/>
            <w:vAlign w:val="center"/>
          </w:tcPr>
          <w:p w14:paraId="1C516F2F"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18</w:t>
            </w:r>
          </w:p>
        </w:tc>
        <w:tc>
          <w:tcPr>
            <w:tcW w:w="1015" w:type="pct"/>
            <w:vAlign w:val="center"/>
          </w:tcPr>
          <w:p w14:paraId="7B2310F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Arevus</w:t>
            </w:r>
          </w:p>
        </w:tc>
        <w:tc>
          <w:tcPr>
            <w:tcW w:w="411" w:type="pct"/>
            <w:vAlign w:val="center"/>
          </w:tcPr>
          <w:p w14:paraId="0B4E20EF"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2</w:t>
            </w:r>
          </w:p>
        </w:tc>
        <w:tc>
          <w:tcPr>
            <w:tcW w:w="835" w:type="pct"/>
            <w:vAlign w:val="center"/>
          </w:tcPr>
          <w:p w14:paraId="4F521E9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1C6CF97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1BAB76A5"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85,2</w:t>
            </w:r>
          </w:p>
        </w:tc>
        <w:tc>
          <w:tcPr>
            <w:tcW w:w="817" w:type="pct"/>
            <w:vAlign w:val="center"/>
          </w:tcPr>
          <w:p w14:paraId="1BF349B2"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56,6</w:t>
            </w:r>
          </w:p>
        </w:tc>
      </w:tr>
      <w:tr w:rsidR="00C91CB8" w:rsidRPr="00D30999" w14:paraId="30CE30DC" w14:textId="77777777" w:rsidTr="00072FFF">
        <w:trPr>
          <w:cantSplit/>
          <w:trHeight w:val="340"/>
        </w:trPr>
        <w:tc>
          <w:tcPr>
            <w:tcW w:w="246" w:type="pct"/>
            <w:vAlign w:val="center"/>
          </w:tcPr>
          <w:p w14:paraId="5A0A3F66"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19</w:t>
            </w:r>
          </w:p>
        </w:tc>
        <w:tc>
          <w:tcPr>
            <w:tcW w:w="1015" w:type="pct"/>
            <w:vAlign w:val="center"/>
          </w:tcPr>
          <w:p w14:paraId="562F1806" w14:textId="77777777" w:rsidR="00C91CB8" w:rsidRPr="00D30999" w:rsidRDefault="00C91CB8"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Knut</w:t>
            </w:r>
          </w:p>
        </w:tc>
        <w:tc>
          <w:tcPr>
            <w:tcW w:w="411" w:type="pct"/>
            <w:vAlign w:val="center"/>
          </w:tcPr>
          <w:p w14:paraId="67B99490"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2</w:t>
            </w:r>
          </w:p>
        </w:tc>
        <w:tc>
          <w:tcPr>
            <w:tcW w:w="835" w:type="pct"/>
            <w:vAlign w:val="center"/>
          </w:tcPr>
          <w:p w14:paraId="55855837"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7796122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8,7</w:t>
            </w:r>
          </w:p>
        </w:tc>
        <w:tc>
          <w:tcPr>
            <w:tcW w:w="838" w:type="pct"/>
            <w:vAlign w:val="center"/>
          </w:tcPr>
          <w:p w14:paraId="5342D8F3"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86,2</w:t>
            </w:r>
          </w:p>
        </w:tc>
        <w:tc>
          <w:tcPr>
            <w:tcW w:w="817" w:type="pct"/>
            <w:vAlign w:val="center"/>
          </w:tcPr>
          <w:p w14:paraId="4689D571"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51,2</w:t>
            </w:r>
          </w:p>
        </w:tc>
      </w:tr>
      <w:tr w:rsidR="00C91CB8" w:rsidRPr="00D30999" w14:paraId="29DB7DD4" w14:textId="77777777" w:rsidTr="00072FFF">
        <w:trPr>
          <w:cantSplit/>
          <w:trHeight w:val="340"/>
        </w:trPr>
        <w:tc>
          <w:tcPr>
            <w:tcW w:w="246" w:type="pct"/>
            <w:vAlign w:val="center"/>
          </w:tcPr>
          <w:p w14:paraId="71353578"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20</w:t>
            </w:r>
          </w:p>
        </w:tc>
        <w:tc>
          <w:tcPr>
            <w:tcW w:w="1015" w:type="pct"/>
            <w:vAlign w:val="center"/>
          </w:tcPr>
          <w:p w14:paraId="21513CB9" w14:textId="77777777" w:rsidR="00C91CB8" w:rsidRPr="00D30999" w:rsidRDefault="00C91CB8"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Revolver</w:t>
            </w:r>
          </w:p>
        </w:tc>
        <w:tc>
          <w:tcPr>
            <w:tcW w:w="411" w:type="pct"/>
            <w:vAlign w:val="center"/>
          </w:tcPr>
          <w:p w14:paraId="4493500F"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2</w:t>
            </w:r>
          </w:p>
        </w:tc>
        <w:tc>
          <w:tcPr>
            <w:tcW w:w="835" w:type="pct"/>
            <w:vAlign w:val="center"/>
          </w:tcPr>
          <w:p w14:paraId="62733AE5"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79A74F29"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2294CE49"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79</w:t>
            </w:r>
          </w:p>
        </w:tc>
        <w:tc>
          <w:tcPr>
            <w:tcW w:w="817" w:type="pct"/>
            <w:vAlign w:val="center"/>
          </w:tcPr>
          <w:p w14:paraId="41BA79B2"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46,4</w:t>
            </w:r>
          </w:p>
        </w:tc>
      </w:tr>
      <w:tr w:rsidR="00C91CB8" w:rsidRPr="00D30999" w14:paraId="73611C5C" w14:textId="77777777" w:rsidTr="00072FFF">
        <w:trPr>
          <w:cantSplit/>
          <w:trHeight w:val="340"/>
        </w:trPr>
        <w:tc>
          <w:tcPr>
            <w:tcW w:w="246" w:type="pct"/>
            <w:vAlign w:val="center"/>
          </w:tcPr>
          <w:p w14:paraId="6476F186"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21</w:t>
            </w:r>
          </w:p>
        </w:tc>
        <w:tc>
          <w:tcPr>
            <w:tcW w:w="1015" w:type="pct"/>
            <w:vAlign w:val="center"/>
          </w:tcPr>
          <w:p w14:paraId="421C94C5"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RGT Diplom</w:t>
            </w:r>
          </w:p>
        </w:tc>
        <w:tc>
          <w:tcPr>
            <w:tcW w:w="411" w:type="pct"/>
            <w:vAlign w:val="center"/>
          </w:tcPr>
          <w:p w14:paraId="5D842367"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2</w:t>
            </w:r>
          </w:p>
        </w:tc>
        <w:tc>
          <w:tcPr>
            <w:tcW w:w="835" w:type="pct"/>
            <w:vAlign w:val="center"/>
          </w:tcPr>
          <w:p w14:paraId="314F1E7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43502188"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74232CA1"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85,2</w:t>
            </w:r>
          </w:p>
        </w:tc>
        <w:tc>
          <w:tcPr>
            <w:tcW w:w="817" w:type="pct"/>
            <w:vAlign w:val="center"/>
          </w:tcPr>
          <w:p w14:paraId="04740E9C"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48,7</w:t>
            </w:r>
          </w:p>
        </w:tc>
      </w:tr>
      <w:tr w:rsidR="00C91CB8" w:rsidRPr="00D30999" w14:paraId="64FD58A0" w14:textId="77777777" w:rsidTr="00072FFF">
        <w:trPr>
          <w:cantSplit/>
          <w:trHeight w:val="340"/>
        </w:trPr>
        <w:tc>
          <w:tcPr>
            <w:tcW w:w="246" w:type="pct"/>
            <w:vAlign w:val="center"/>
          </w:tcPr>
          <w:p w14:paraId="6F89DD45"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22</w:t>
            </w:r>
          </w:p>
        </w:tc>
        <w:tc>
          <w:tcPr>
            <w:tcW w:w="1015" w:type="pct"/>
            <w:vAlign w:val="center"/>
          </w:tcPr>
          <w:p w14:paraId="16FA96F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SU Banatus</w:t>
            </w:r>
          </w:p>
        </w:tc>
        <w:tc>
          <w:tcPr>
            <w:tcW w:w="411" w:type="pct"/>
            <w:vAlign w:val="center"/>
          </w:tcPr>
          <w:p w14:paraId="267ED8DA"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2</w:t>
            </w:r>
          </w:p>
        </w:tc>
        <w:tc>
          <w:tcPr>
            <w:tcW w:w="835" w:type="pct"/>
            <w:vAlign w:val="center"/>
          </w:tcPr>
          <w:p w14:paraId="6B51E97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4076D5B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8,9</w:t>
            </w:r>
          </w:p>
        </w:tc>
        <w:tc>
          <w:tcPr>
            <w:tcW w:w="838" w:type="pct"/>
            <w:vAlign w:val="center"/>
          </w:tcPr>
          <w:p w14:paraId="29F0E88E"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82,2</w:t>
            </w:r>
          </w:p>
        </w:tc>
        <w:tc>
          <w:tcPr>
            <w:tcW w:w="817" w:type="pct"/>
            <w:vAlign w:val="center"/>
          </w:tcPr>
          <w:p w14:paraId="1A164FBA"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53,0</w:t>
            </w:r>
          </w:p>
        </w:tc>
      </w:tr>
      <w:tr w:rsidR="00C91CB8" w:rsidRPr="00D30999" w14:paraId="0C988FD7" w14:textId="77777777" w:rsidTr="00072FFF">
        <w:trPr>
          <w:cantSplit/>
          <w:trHeight w:val="340"/>
        </w:trPr>
        <w:tc>
          <w:tcPr>
            <w:tcW w:w="246" w:type="pct"/>
            <w:vAlign w:val="center"/>
          </w:tcPr>
          <w:p w14:paraId="663DEBF5"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23</w:t>
            </w:r>
          </w:p>
        </w:tc>
        <w:tc>
          <w:tcPr>
            <w:tcW w:w="1015" w:type="pct"/>
            <w:vAlign w:val="center"/>
          </w:tcPr>
          <w:p w14:paraId="7091FD2D"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Bright</w:t>
            </w:r>
          </w:p>
        </w:tc>
        <w:tc>
          <w:tcPr>
            <w:tcW w:w="411" w:type="pct"/>
            <w:vAlign w:val="center"/>
          </w:tcPr>
          <w:p w14:paraId="2BAAAC1F"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1</w:t>
            </w:r>
          </w:p>
        </w:tc>
        <w:tc>
          <w:tcPr>
            <w:tcW w:w="835" w:type="pct"/>
            <w:vAlign w:val="center"/>
          </w:tcPr>
          <w:p w14:paraId="4D99F601"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267F6EEA"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8,7</w:t>
            </w:r>
          </w:p>
        </w:tc>
        <w:tc>
          <w:tcPr>
            <w:tcW w:w="838" w:type="pct"/>
            <w:vAlign w:val="center"/>
          </w:tcPr>
          <w:p w14:paraId="01CEC5BA"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85,7</w:t>
            </w:r>
          </w:p>
        </w:tc>
        <w:tc>
          <w:tcPr>
            <w:tcW w:w="817" w:type="pct"/>
            <w:vAlign w:val="center"/>
          </w:tcPr>
          <w:p w14:paraId="74842551"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50,4</w:t>
            </w:r>
          </w:p>
        </w:tc>
      </w:tr>
      <w:tr w:rsidR="00C91CB8" w:rsidRPr="00D30999" w14:paraId="2EF40216" w14:textId="77777777" w:rsidTr="00072FFF">
        <w:trPr>
          <w:cantSplit/>
          <w:trHeight w:val="340"/>
        </w:trPr>
        <w:tc>
          <w:tcPr>
            <w:tcW w:w="246" w:type="pct"/>
            <w:vAlign w:val="center"/>
          </w:tcPr>
          <w:p w14:paraId="53D2D570"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24</w:t>
            </w:r>
          </w:p>
        </w:tc>
        <w:tc>
          <w:tcPr>
            <w:tcW w:w="1015" w:type="pct"/>
            <w:vAlign w:val="center"/>
          </w:tcPr>
          <w:p w14:paraId="5A531B9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Intuicja</w:t>
            </w:r>
          </w:p>
        </w:tc>
        <w:tc>
          <w:tcPr>
            <w:tcW w:w="411" w:type="pct"/>
            <w:vAlign w:val="center"/>
          </w:tcPr>
          <w:p w14:paraId="4155DA34"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1</w:t>
            </w:r>
          </w:p>
        </w:tc>
        <w:tc>
          <w:tcPr>
            <w:tcW w:w="835" w:type="pct"/>
            <w:vAlign w:val="center"/>
          </w:tcPr>
          <w:p w14:paraId="15A0C3C7"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53835653"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8,4</w:t>
            </w:r>
          </w:p>
        </w:tc>
        <w:tc>
          <w:tcPr>
            <w:tcW w:w="838" w:type="pct"/>
            <w:vAlign w:val="center"/>
          </w:tcPr>
          <w:p w14:paraId="70938E5C"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85,8</w:t>
            </w:r>
          </w:p>
        </w:tc>
        <w:tc>
          <w:tcPr>
            <w:tcW w:w="817" w:type="pct"/>
            <w:vAlign w:val="center"/>
          </w:tcPr>
          <w:p w14:paraId="67C941F3"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45,5</w:t>
            </w:r>
          </w:p>
        </w:tc>
      </w:tr>
      <w:tr w:rsidR="00C91CB8" w:rsidRPr="00D30999" w14:paraId="5D0552FD" w14:textId="77777777" w:rsidTr="00072FFF">
        <w:trPr>
          <w:cantSplit/>
          <w:trHeight w:val="340"/>
        </w:trPr>
        <w:tc>
          <w:tcPr>
            <w:tcW w:w="246" w:type="pct"/>
            <w:vAlign w:val="center"/>
          </w:tcPr>
          <w:p w14:paraId="6200D4AA"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25</w:t>
            </w:r>
          </w:p>
        </w:tc>
        <w:tc>
          <w:tcPr>
            <w:tcW w:w="1015" w:type="pct"/>
            <w:vAlign w:val="center"/>
          </w:tcPr>
          <w:p w14:paraId="54EB7352"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Liberia</w:t>
            </w:r>
          </w:p>
        </w:tc>
        <w:tc>
          <w:tcPr>
            <w:tcW w:w="411" w:type="pct"/>
            <w:vAlign w:val="center"/>
          </w:tcPr>
          <w:p w14:paraId="67B3EA67"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1</w:t>
            </w:r>
          </w:p>
        </w:tc>
        <w:tc>
          <w:tcPr>
            <w:tcW w:w="835" w:type="pct"/>
            <w:vAlign w:val="center"/>
          </w:tcPr>
          <w:p w14:paraId="7C34548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7E9C649C"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8,8</w:t>
            </w:r>
          </w:p>
        </w:tc>
        <w:tc>
          <w:tcPr>
            <w:tcW w:w="838" w:type="pct"/>
            <w:vAlign w:val="center"/>
          </w:tcPr>
          <w:p w14:paraId="50CCA849"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80,7</w:t>
            </w:r>
          </w:p>
        </w:tc>
        <w:tc>
          <w:tcPr>
            <w:tcW w:w="817" w:type="pct"/>
            <w:vAlign w:val="center"/>
          </w:tcPr>
          <w:p w14:paraId="5660DCD9"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54,6</w:t>
            </w:r>
          </w:p>
        </w:tc>
      </w:tr>
      <w:tr w:rsidR="00C91CB8" w:rsidRPr="00D30999" w14:paraId="3F737E28" w14:textId="77777777" w:rsidTr="00072FFF">
        <w:trPr>
          <w:cantSplit/>
          <w:trHeight w:val="340"/>
        </w:trPr>
        <w:tc>
          <w:tcPr>
            <w:tcW w:w="246" w:type="pct"/>
            <w:vAlign w:val="center"/>
          </w:tcPr>
          <w:p w14:paraId="304D8BCD" w14:textId="77777777" w:rsidR="00C91CB8" w:rsidRPr="00D30999" w:rsidRDefault="00C91CB8" w:rsidP="00072FFF">
            <w:pPr>
              <w:spacing w:line="240" w:lineRule="auto"/>
              <w:jc w:val="center"/>
              <w:rPr>
                <w:rFonts w:ascii="Calibri" w:eastAsia="Times New Roman" w:hAnsi="Calibri" w:cs="Calibri"/>
                <w:sz w:val="22"/>
                <w:lang w:val="en-GB" w:eastAsia="pl-PL"/>
              </w:rPr>
            </w:pPr>
            <w:r w:rsidRPr="00D30999">
              <w:rPr>
                <w:rFonts w:ascii="Calibri" w:eastAsia="Times New Roman" w:hAnsi="Calibri" w:cs="Calibri"/>
                <w:sz w:val="22"/>
                <w:lang w:val="en-GB" w:eastAsia="pl-PL"/>
              </w:rPr>
              <w:t>26</w:t>
            </w:r>
          </w:p>
        </w:tc>
        <w:tc>
          <w:tcPr>
            <w:tcW w:w="1015" w:type="pct"/>
            <w:vAlign w:val="center"/>
          </w:tcPr>
          <w:p w14:paraId="29F913C9"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LG Mocca</w:t>
            </w:r>
          </w:p>
        </w:tc>
        <w:tc>
          <w:tcPr>
            <w:tcW w:w="411" w:type="pct"/>
            <w:vAlign w:val="center"/>
          </w:tcPr>
          <w:p w14:paraId="5378D777" w14:textId="77777777" w:rsidR="00C91CB8" w:rsidRPr="00D30999" w:rsidRDefault="00C91CB8"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1</w:t>
            </w:r>
          </w:p>
        </w:tc>
        <w:tc>
          <w:tcPr>
            <w:tcW w:w="835" w:type="pct"/>
            <w:vAlign w:val="center"/>
          </w:tcPr>
          <w:p w14:paraId="5DEEDB14"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9</w:t>
            </w:r>
          </w:p>
        </w:tc>
        <w:tc>
          <w:tcPr>
            <w:tcW w:w="838" w:type="pct"/>
            <w:vAlign w:val="center"/>
          </w:tcPr>
          <w:p w14:paraId="2F5768DB" w14:textId="77777777" w:rsidR="00C91CB8" w:rsidRPr="00D30999" w:rsidRDefault="00C91CB8" w:rsidP="00072FFF">
            <w:pPr>
              <w:spacing w:line="240" w:lineRule="auto"/>
              <w:jc w:val="center"/>
              <w:rPr>
                <w:rFonts w:ascii="Calibri" w:eastAsia="Times New Roman" w:hAnsi="Calibri" w:cs="Calibri"/>
                <w:sz w:val="20"/>
                <w:szCs w:val="20"/>
                <w:lang w:val="en-GB" w:eastAsia="pl-PL"/>
              </w:rPr>
            </w:pPr>
            <w:r w:rsidRPr="00D30999">
              <w:rPr>
                <w:rFonts w:ascii="Calibri" w:eastAsia="Times New Roman" w:hAnsi="Calibri" w:cs="Calibri"/>
                <w:sz w:val="20"/>
                <w:szCs w:val="20"/>
                <w:lang w:val="en-GB" w:eastAsia="pl-PL"/>
              </w:rPr>
              <w:t>8,7</w:t>
            </w:r>
          </w:p>
        </w:tc>
        <w:tc>
          <w:tcPr>
            <w:tcW w:w="838" w:type="pct"/>
            <w:vAlign w:val="center"/>
          </w:tcPr>
          <w:p w14:paraId="475E6430"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81,3</w:t>
            </w:r>
          </w:p>
        </w:tc>
        <w:tc>
          <w:tcPr>
            <w:tcW w:w="817" w:type="pct"/>
            <w:vAlign w:val="center"/>
          </w:tcPr>
          <w:p w14:paraId="0B365BFC" w14:textId="77777777" w:rsidR="00C91CB8" w:rsidRPr="00D30999" w:rsidRDefault="00C91CB8" w:rsidP="00072FFF">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53,2</w:t>
            </w:r>
          </w:p>
        </w:tc>
      </w:tr>
    </w:tbl>
    <w:p w14:paraId="4CBB936E" w14:textId="77777777" w:rsidR="00C91CB8" w:rsidRPr="0008188B" w:rsidRDefault="00C91CB8" w:rsidP="00C91CB8">
      <w:pPr>
        <w:ind w:left="-142"/>
        <w:rPr>
          <w:rFonts w:ascii="Calibri" w:hAnsi="Calibri" w:cs="Calibri"/>
          <w:sz w:val="18"/>
          <w:szCs w:val="18"/>
        </w:rPr>
      </w:pPr>
      <w:r w:rsidRPr="0008188B">
        <w:rPr>
          <w:rFonts w:ascii="Calibri" w:hAnsi="Calibri" w:cs="Calibri"/>
          <w:sz w:val="18"/>
          <w:szCs w:val="18"/>
        </w:rPr>
        <w:t>Wzorzec 2023: Artist, Pallas, RGT Kilimanjaro, Symetria;</w:t>
      </w:r>
    </w:p>
    <w:p w14:paraId="5313C710" w14:textId="77777777" w:rsidR="001C6E30" w:rsidRPr="00D30999" w:rsidRDefault="00C91CB8" w:rsidP="001C6E30">
      <w:pPr>
        <w:ind w:left="-142"/>
        <w:rPr>
          <w:rFonts w:ascii="Calibri" w:hAnsi="Calibri" w:cs="Arial"/>
          <w:i/>
          <w:sz w:val="18"/>
          <w:szCs w:val="18"/>
        </w:rPr>
      </w:pPr>
      <w:r w:rsidRPr="0008188B">
        <w:rPr>
          <w:rFonts w:ascii="Calibri" w:hAnsi="Calibri" w:cs="Arial"/>
          <w:sz w:val="18"/>
          <w:szCs w:val="18"/>
        </w:rPr>
        <w:t>Wyniki pochodzą tylko z tych doświadczeń, w których dana choroba wystąpiła; wyższa wartość oznacza ocenę korzystniejszą</w:t>
      </w:r>
    </w:p>
    <w:p w14:paraId="38C8A46D" w14:textId="77777777" w:rsidR="001C6E30" w:rsidRPr="00D30999" w:rsidRDefault="001C6E30">
      <w:pPr>
        <w:spacing w:after="200"/>
        <w:rPr>
          <w:rFonts w:ascii="Calibri" w:hAnsi="Calibri" w:cs="Arial"/>
          <w:i/>
          <w:sz w:val="18"/>
          <w:szCs w:val="18"/>
        </w:rPr>
      </w:pPr>
      <w:r w:rsidRPr="00D30999">
        <w:rPr>
          <w:rFonts w:ascii="Calibri" w:hAnsi="Calibri" w:cs="Arial"/>
          <w:i/>
          <w:sz w:val="18"/>
          <w:szCs w:val="18"/>
        </w:rPr>
        <w:br w:type="page"/>
      </w:r>
    </w:p>
    <w:p w14:paraId="0458CDDB" w14:textId="77777777" w:rsidR="001C6E30" w:rsidRPr="00D30999" w:rsidRDefault="001C6E30" w:rsidP="001C6E30">
      <w:pPr>
        <w:pStyle w:val="Legenda"/>
        <w:keepNext/>
        <w:spacing w:after="0"/>
        <w:rPr>
          <w:color w:val="auto"/>
          <w:sz w:val="24"/>
        </w:rPr>
      </w:pPr>
      <w:r w:rsidRPr="00D30999">
        <w:rPr>
          <w:color w:val="auto"/>
          <w:sz w:val="24"/>
        </w:rPr>
        <w:t>Tabela 3.</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D0C3E" w:rsidRPr="00D30999">
        <w:rPr>
          <w:noProof/>
          <w:color w:val="auto"/>
          <w:sz w:val="24"/>
        </w:rPr>
        <w:t>11</w:t>
      </w:r>
      <w:r w:rsidRPr="00D30999">
        <w:rPr>
          <w:color w:val="auto"/>
          <w:sz w:val="24"/>
        </w:rPr>
        <w:fldChar w:fldCharType="end"/>
      </w:r>
      <w:r w:rsidRPr="00D30999">
        <w:rPr>
          <w:color w:val="auto"/>
          <w:sz w:val="24"/>
        </w:rPr>
        <w:t>. Pszenica ozima i jara - późnojesienny termin siewu. Odmiany badane w województwie pomorskim. Rok zbioru: 2023.</w:t>
      </w:r>
    </w:p>
    <w:tbl>
      <w:tblPr>
        <w:tblW w:w="4982"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Caption w:val="Pszenica ozima i jara - późnojesienny termin siewu. Odmiany badane w województwie pomorskim. Rok zbioru: 2023."/>
      </w:tblPr>
      <w:tblGrid>
        <w:gridCol w:w="521"/>
        <w:gridCol w:w="1607"/>
        <w:gridCol w:w="588"/>
        <w:gridCol w:w="945"/>
        <w:gridCol w:w="1107"/>
        <w:gridCol w:w="993"/>
        <w:gridCol w:w="4623"/>
      </w:tblGrid>
      <w:tr w:rsidR="001C6E30" w:rsidRPr="00D30999" w14:paraId="63A84872" w14:textId="77777777" w:rsidTr="00072FFF">
        <w:trPr>
          <w:cantSplit/>
          <w:trHeight w:val="1209"/>
          <w:jc w:val="center"/>
        </w:trPr>
        <w:tc>
          <w:tcPr>
            <w:tcW w:w="251" w:type="pct"/>
            <w:vAlign w:val="center"/>
          </w:tcPr>
          <w:p w14:paraId="5DDDFF62" w14:textId="77777777" w:rsidR="001C6E30" w:rsidRPr="00D30999" w:rsidRDefault="001C6E30" w:rsidP="00072FFF">
            <w:pPr>
              <w:jc w:val="center"/>
              <w:rPr>
                <w:b/>
                <w:sz w:val="20"/>
                <w:szCs w:val="20"/>
              </w:rPr>
            </w:pPr>
            <w:r w:rsidRPr="00D30999">
              <w:rPr>
                <w:b/>
                <w:sz w:val="20"/>
                <w:szCs w:val="20"/>
              </w:rPr>
              <w:t>Lp.</w:t>
            </w:r>
          </w:p>
        </w:tc>
        <w:tc>
          <w:tcPr>
            <w:tcW w:w="774" w:type="pct"/>
            <w:vAlign w:val="center"/>
          </w:tcPr>
          <w:p w14:paraId="289B2E9E" w14:textId="77777777" w:rsidR="001C6E30" w:rsidRPr="00D30999" w:rsidRDefault="001C6E30" w:rsidP="00072FFF">
            <w:pPr>
              <w:jc w:val="center"/>
              <w:rPr>
                <w:b/>
                <w:sz w:val="20"/>
                <w:szCs w:val="20"/>
              </w:rPr>
            </w:pPr>
            <w:r w:rsidRPr="00D30999">
              <w:rPr>
                <w:b/>
                <w:sz w:val="20"/>
                <w:szCs w:val="20"/>
              </w:rPr>
              <w:t>Odmiana</w:t>
            </w:r>
          </w:p>
        </w:tc>
        <w:tc>
          <w:tcPr>
            <w:tcW w:w="283" w:type="pct"/>
            <w:textDirection w:val="btLr"/>
            <w:vAlign w:val="center"/>
          </w:tcPr>
          <w:p w14:paraId="645818F8" w14:textId="77777777" w:rsidR="001C6E30" w:rsidRPr="003F0217" w:rsidRDefault="001C6E30" w:rsidP="00072FFF">
            <w:pPr>
              <w:jc w:val="center"/>
              <w:rPr>
                <w:b/>
                <w:sz w:val="18"/>
                <w:szCs w:val="18"/>
              </w:rPr>
            </w:pPr>
            <w:r w:rsidRPr="003F0217">
              <w:rPr>
                <w:b/>
                <w:sz w:val="18"/>
                <w:szCs w:val="18"/>
              </w:rPr>
              <w:t>Zimotrwałość</w:t>
            </w:r>
          </w:p>
          <w:p w14:paraId="22C2DD6E" w14:textId="77777777" w:rsidR="001C6E30" w:rsidRPr="003F0217" w:rsidRDefault="001C6E30" w:rsidP="00072FFF">
            <w:pPr>
              <w:jc w:val="center"/>
              <w:rPr>
                <w:b/>
                <w:sz w:val="18"/>
                <w:szCs w:val="18"/>
              </w:rPr>
            </w:pPr>
            <w:r w:rsidRPr="003F0217">
              <w:rPr>
                <w:b/>
                <w:sz w:val="18"/>
                <w:szCs w:val="18"/>
              </w:rPr>
              <w:t>( skala 9</w:t>
            </w:r>
            <w:r w:rsidRPr="003F0217">
              <w:rPr>
                <w:b/>
                <w:sz w:val="18"/>
                <w:szCs w:val="18"/>
                <w:vertAlign w:val="superscript"/>
              </w:rPr>
              <w:t>o</w:t>
            </w:r>
            <w:r w:rsidRPr="003F0217">
              <w:rPr>
                <w:b/>
                <w:sz w:val="18"/>
                <w:szCs w:val="18"/>
              </w:rPr>
              <w:t>)</w:t>
            </w:r>
          </w:p>
        </w:tc>
        <w:tc>
          <w:tcPr>
            <w:tcW w:w="455" w:type="pct"/>
            <w:vAlign w:val="center"/>
          </w:tcPr>
          <w:p w14:paraId="28B577B0" w14:textId="77777777" w:rsidR="001C6E30" w:rsidRPr="00D30999" w:rsidRDefault="00316CA3" w:rsidP="00316CA3">
            <w:pPr>
              <w:jc w:val="center"/>
              <w:rPr>
                <w:b/>
                <w:sz w:val="20"/>
                <w:szCs w:val="20"/>
              </w:rPr>
            </w:pPr>
            <w:r w:rsidRPr="00D30999">
              <w:rPr>
                <w:b/>
                <w:sz w:val="20"/>
                <w:szCs w:val="20"/>
              </w:rPr>
              <w:t xml:space="preserve">Rok wpisu do KR </w:t>
            </w:r>
            <w:r w:rsidRPr="00D30999">
              <w:rPr>
                <w:b/>
                <w:sz w:val="20"/>
                <w:szCs w:val="20"/>
              </w:rPr>
              <w:br/>
            </w:r>
            <w:r w:rsidR="001C6E30" w:rsidRPr="00D30999">
              <w:rPr>
                <w:b/>
                <w:sz w:val="20"/>
                <w:szCs w:val="20"/>
              </w:rPr>
              <w:t>w Polsce</w:t>
            </w:r>
          </w:p>
        </w:tc>
        <w:tc>
          <w:tcPr>
            <w:tcW w:w="533" w:type="pct"/>
            <w:vAlign w:val="center"/>
          </w:tcPr>
          <w:p w14:paraId="54BD73A7" w14:textId="77777777" w:rsidR="001C6E30" w:rsidRPr="00D30999" w:rsidRDefault="00316CA3" w:rsidP="00316CA3">
            <w:pPr>
              <w:jc w:val="center"/>
              <w:rPr>
                <w:b/>
                <w:sz w:val="20"/>
                <w:szCs w:val="20"/>
              </w:rPr>
            </w:pPr>
            <w:r w:rsidRPr="00D30999">
              <w:rPr>
                <w:b/>
                <w:sz w:val="20"/>
                <w:szCs w:val="20"/>
              </w:rPr>
              <w:t>Rok włączenia</w:t>
            </w:r>
            <w:r w:rsidR="001C6E30" w:rsidRPr="00D30999">
              <w:rPr>
                <w:b/>
                <w:sz w:val="20"/>
                <w:szCs w:val="20"/>
              </w:rPr>
              <w:t>do LOZ</w:t>
            </w:r>
          </w:p>
        </w:tc>
        <w:tc>
          <w:tcPr>
            <w:tcW w:w="478" w:type="pct"/>
            <w:vAlign w:val="center"/>
          </w:tcPr>
          <w:p w14:paraId="030AA9E9" w14:textId="77777777" w:rsidR="001C6E30" w:rsidRPr="00D30999" w:rsidRDefault="00316CA3" w:rsidP="00316CA3">
            <w:pPr>
              <w:jc w:val="center"/>
              <w:rPr>
                <w:b/>
                <w:sz w:val="20"/>
                <w:szCs w:val="20"/>
              </w:rPr>
            </w:pPr>
            <w:r w:rsidRPr="00D30999">
              <w:rPr>
                <w:b/>
                <w:sz w:val="20"/>
                <w:szCs w:val="20"/>
              </w:rPr>
              <w:t>Grupa wartościtechn.</w:t>
            </w:r>
          </w:p>
        </w:tc>
        <w:tc>
          <w:tcPr>
            <w:tcW w:w="2227" w:type="pct"/>
            <w:vAlign w:val="center"/>
          </w:tcPr>
          <w:p w14:paraId="4B24F3C2" w14:textId="77777777" w:rsidR="001C6E30" w:rsidRPr="00D30999" w:rsidRDefault="001C6E30" w:rsidP="00316CA3">
            <w:pPr>
              <w:jc w:val="center"/>
              <w:rPr>
                <w:b/>
                <w:sz w:val="20"/>
                <w:szCs w:val="20"/>
              </w:rPr>
            </w:pPr>
            <w:r w:rsidRPr="00D30999">
              <w:rPr>
                <w:b/>
                <w:sz w:val="20"/>
                <w:szCs w:val="20"/>
              </w:rPr>
              <w:t xml:space="preserve">Adres </w:t>
            </w:r>
            <w:r w:rsidR="00316CA3" w:rsidRPr="00D30999">
              <w:rPr>
                <w:b/>
                <w:sz w:val="20"/>
                <w:szCs w:val="20"/>
              </w:rPr>
              <w:t xml:space="preserve">jednostki zachowującej odmianę, </w:t>
            </w:r>
            <w:r w:rsidRPr="00D30999">
              <w:rPr>
                <w:b/>
                <w:sz w:val="20"/>
                <w:szCs w:val="20"/>
              </w:rPr>
              <w:t>a w p</w:t>
            </w:r>
            <w:r w:rsidR="00316CA3" w:rsidRPr="00D30999">
              <w:rPr>
                <w:b/>
                <w:sz w:val="20"/>
                <w:szCs w:val="20"/>
              </w:rPr>
              <w:t xml:space="preserve">rzypadku odmiany zagranicznej - </w:t>
            </w:r>
            <w:r w:rsidRPr="00D30999">
              <w:rPr>
                <w:b/>
                <w:sz w:val="20"/>
                <w:szCs w:val="20"/>
              </w:rPr>
              <w:t>pełnomocnika w Polsce</w:t>
            </w:r>
          </w:p>
        </w:tc>
      </w:tr>
      <w:tr w:rsidR="001C6E30" w:rsidRPr="00D30999" w14:paraId="0669E4C0" w14:textId="77777777" w:rsidTr="00072FFF">
        <w:trPr>
          <w:trHeight w:val="454"/>
          <w:jc w:val="center"/>
        </w:trPr>
        <w:tc>
          <w:tcPr>
            <w:tcW w:w="251" w:type="pct"/>
            <w:vAlign w:val="center"/>
          </w:tcPr>
          <w:p w14:paraId="49F02EA1" w14:textId="77777777" w:rsidR="001C6E30" w:rsidRPr="00D30999" w:rsidRDefault="001C6E30" w:rsidP="00072FFF">
            <w:pPr>
              <w:jc w:val="center"/>
              <w:rPr>
                <w:sz w:val="20"/>
                <w:szCs w:val="20"/>
              </w:rPr>
            </w:pPr>
            <w:r w:rsidRPr="00D30999">
              <w:rPr>
                <w:sz w:val="20"/>
                <w:szCs w:val="20"/>
              </w:rPr>
              <w:t>1</w:t>
            </w:r>
          </w:p>
        </w:tc>
        <w:tc>
          <w:tcPr>
            <w:tcW w:w="774" w:type="pct"/>
            <w:vAlign w:val="center"/>
          </w:tcPr>
          <w:p w14:paraId="1E39C1F0" w14:textId="77777777" w:rsidR="001C6E30" w:rsidRPr="00D30999" w:rsidRDefault="001C6E30" w:rsidP="00072FFF">
            <w:pPr>
              <w:jc w:val="center"/>
              <w:rPr>
                <w:rFonts w:cs="Arial"/>
                <w:iCs/>
                <w:sz w:val="20"/>
                <w:szCs w:val="20"/>
              </w:rPr>
            </w:pPr>
            <w:r w:rsidRPr="00D30999">
              <w:rPr>
                <w:rFonts w:cs="Arial"/>
                <w:iCs/>
                <w:sz w:val="20"/>
                <w:szCs w:val="20"/>
              </w:rPr>
              <w:t>Artist</w:t>
            </w:r>
          </w:p>
        </w:tc>
        <w:tc>
          <w:tcPr>
            <w:tcW w:w="283" w:type="pct"/>
            <w:vAlign w:val="center"/>
          </w:tcPr>
          <w:p w14:paraId="28D1D9CC" w14:textId="77777777" w:rsidR="001C6E30" w:rsidRPr="00D30999" w:rsidRDefault="001C6E30" w:rsidP="00072FFF">
            <w:pPr>
              <w:jc w:val="center"/>
              <w:rPr>
                <w:sz w:val="20"/>
                <w:szCs w:val="20"/>
              </w:rPr>
            </w:pPr>
            <w:r w:rsidRPr="00D30999">
              <w:rPr>
                <w:sz w:val="20"/>
                <w:szCs w:val="20"/>
              </w:rPr>
              <w:t>4</w:t>
            </w:r>
          </w:p>
        </w:tc>
        <w:tc>
          <w:tcPr>
            <w:tcW w:w="455" w:type="pct"/>
            <w:vAlign w:val="center"/>
          </w:tcPr>
          <w:p w14:paraId="159D3723" w14:textId="77777777" w:rsidR="001C6E30" w:rsidRPr="00D30999" w:rsidRDefault="001C6E30" w:rsidP="00072FFF">
            <w:pPr>
              <w:jc w:val="center"/>
              <w:rPr>
                <w:sz w:val="20"/>
                <w:szCs w:val="20"/>
              </w:rPr>
            </w:pPr>
            <w:r w:rsidRPr="00D30999">
              <w:rPr>
                <w:sz w:val="20"/>
                <w:szCs w:val="20"/>
              </w:rPr>
              <w:t>2013</w:t>
            </w:r>
          </w:p>
        </w:tc>
        <w:tc>
          <w:tcPr>
            <w:tcW w:w="533" w:type="pct"/>
            <w:vAlign w:val="center"/>
          </w:tcPr>
          <w:p w14:paraId="4B58ECE4" w14:textId="18A22052" w:rsidR="001C6E30" w:rsidRPr="00D30999" w:rsidRDefault="0008188B" w:rsidP="00072FFF">
            <w:pPr>
              <w:jc w:val="center"/>
              <w:rPr>
                <w:sz w:val="20"/>
                <w:szCs w:val="20"/>
              </w:rPr>
            </w:pPr>
            <w:r>
              <w:rPr>
                <w:sz w:val="20"/>
                <w:szCs w:val="20"/>
              </w:rPr>
              <w:t>-</w:t>
            </w:r>
          </w:p>
        </w:tc>
        <w:tc>
          <w:tcPr>
            <w:tcW w:w="478" w:type="pct"/>
            <w:vAlign w:val="center"/>
          </w:tcPr>
          <w:p w14:paraId="2D84C2FE" w14:textId="77777777" w:rsidR="001C6E30" w:rsidRPr="00D30999" w:rsidRDefault="001C6E30" w:rsidP="00072FFF">
            <w:pPr>
              <w:jc w:val="center"/>
              <w:rPr>
                <w:sz w:val="20"/>
                <w:szCs w:val="20"/>
              </w:rPr>
            </w:pPr>
            <w:r w:rsidRPr="00D30999">
              <w:rPr>
                <w:sz w:val="20"/>
                <w:szCs w:val="20"/>
              </w:rPr>
              <w:t>B</w:t>
            </w:r>
          </w:p>
        </w:tc>
        <w:tc>
          <w:tcPr>
            <w:tcW w:w="2227" w:type="pct"/>
            <w:vAlign w:val="center"/>
          </w:tcPr>
          <w:p w14:paraId="59394DC8" w14:textId="77777777" w:rsidR="001C6E30" w:rsidRPr="00D30999" w:rsidRDefault="001C6E30" w:rsidP="00072FFF">
            <w:pPr>
              <w:jc w:val="center"/>
              <w:rPr>
                <w:sz w:val="16"/>
                <w:szCs w:val="20"/>
              </w:rPr>
            </w:pPr>
            <w:r w:rsidRPr="00D30999">
              <w:rPr>
                <w:sz w:val="16"/>
                <w:szCs w:val="20"/>
              </w:rPr>
              <w:t>DSV Polska sp. z o.o. ul. Straszewska 70, 62-100 Wągrowiec</w:t>
            </w:r>
          </w:p>
        </w:tc>
      </w:tr>
      <w:tr w:rsidR="001C6E30" w:rsidRPr="00D30999" w14:paraId="73594088" w14:textId="77777777" w:rsidTr="00072FFF">
        <w:trPr>
          <w:trHeight w:val="454"/>
          <w:jc w:val="center"/>
        </w:trPr>
        <w:tc>
          <w:tcPr>
            <w:tcW w:w="251" w:type="pct"/>
            <w:vAlign w:val="center"/>
          </w:tcPr>
          <w:p w14:paraId="27794D3A" w14:textId="77777777" w:rsidR="001C6E30" w:rsidRPr="00D30999" w:rsidRDefault="001C6E30" w:rsidP="00072FFF">
            <w:pPr>
              <w:jc w:val="center"/>
              <w:rPr>
                <w:sz w:val="20"/>
                <w:szCs w:val="20"/>
              </w:rPr>
            </w:pPr>
            <w:r w:rsidRPr="00D30999">
              <w:rPr>
                <w:sz w:val="20"/>
                <w:szCs w:val="20"/>
              </w:rPr>
              <w:t>2</w:t>
            </w:r>
          </w:p>
        </w:tc>
        <w:tc>
          <w:tcPr>
            <w:tcW w:w="774" w:type="pct"/>
            <w:vAlign w:val="center"/>
          </w:tcPr>
          <w:p w14:paraId="73947BBD" w14:textId="77777777" w:rsidR="001C6E30" w:rsidRPr="00D30999" w:rsidRDefault="001C6E30" w:rsidP="00072FFF">
            <w:pPr>
              <w:jc w:val="center"/>
              <w:rPr>
                <w:rFonts w:cs="Arial"/>
                <w:iCs/>
                <w:sz w:val="20"/>
                <w:szCs w:val="20"/>
              </w:rPr>
            </w:pPr>
            <w:r w:rsidRPr="00D30999">
              <w:rPr>
                <w:rFonts w:cs="Arial"/>
                <w:iCs/>
                <w:sz w:val="20"/>
                <w:szCs w:val="20"/>
              </w:rPr>
              <w:t>RGT Kilimanjaro</w:t>
            </w:r>
          </w:p>
        </w:tc>
        <w:tc>
          <w:tcPr>
            <w:tcW w:w="283" w:type="pct"/>
            <w:vAlign w:val="center"/>
          </w:tcPr>
          <w:p w14:paraId="225C016A" w14:textId="77777777" w:rsidR="001C6E30" w:rsidRPr="00D30999" w:rsidRDefault="001C6E30" w:rsidP="00072FFF">
            <w:pPr>
              <w:jc w:val="center"/>
              <w:rPr>
                <w:sz w:val="20"/>
                <w:szCs w:val="20"/>
              </w:rPr>
            </w:pPr>
            <w:r w:rsidRPr="00D30999">
              <w:rPr>
                <w:sz w:val="20"/>
                <w:szCs w:val="20"/>
              </w:rPr>
              <w:t>4</w:t>
            </w:r>
          </w:p>
        </w:tc>
        <w:tc>
          <w:tcPr>
            <w:tcW w:w="455" w:type="pct"/>
            <w:vAlign w:val="center"/>
          </w:tcPr>
          <w:p w14:paraId="3EAF0DCF" w14:textId="77777777" w:rsidR="001C6E30" w:rsidRPr="00D30999" w:rsidRDefault="001C6E30" w:rsidP="00072FFF">
            <w:pPr>
              <w:jc w:val="center"/>
              <w:rPr>
                <w:sz w:val="20"/>
                <w:szCs w:val="20"/>
              </w:rPr>
            </w:pPr>
            <w:r w:rsidRPr="00D30999">
              <w:rPr>
                <w:sz w:val="20"/>
                <w:szCs w:val="20"/>
              </w:rPr>
              <w:t>2014</w:t>
            </w:r>
          </w:p>
        </w:tc>
        <w:tc>
          <w:tcPr>
            <w:tcW w:w="533" w:type="pct"/>
            <w:vAlign w:val="center"/>
          </w:tcPr>
          <w:p w14:paraId="5CB190EB" w14:textId="77777777" w:rsidR="001C6E30" w:rsidRPr="00D30999" w:rsidRDefault="001C6E30" w:rsidP="00072FFF">
            <w:pPr>
              <w:jc w:val="center"/>
              <w:rPr>
                <w:sz w:val="20"/>
                <w:szCs w:val="20"/>
              </w:rPr>
            </w:pPr>
            <w:r w:rsidRPr="00D30999">
              <w:rPr>
                <w:sz w:val="20"/>
                <w:szCs w:val="20"/>
              </w:rPr>
              <w:t>2016</w:t>
            </w:r>
          </w:p>
        </w:tc>
        <w:tc>
          <w:tcPr>
            <w:tcW w:w="478" w:type="pct"/>
            <w:vAlign w:val="center"/>
          </w:tcPr>
          <w:p w14:paraId="23117598"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6FD9031C" w14:textId="77777777" w:rsidR="001C6E30" w:rsidRPr="00D30999" w:rsidRDefault="001C6E30" w:rsidP="00072FFF">
            <w:pPr>
              <w:jc w:val="center"/>
              <w:rPr>
                <w:sz w:val="16"/>
                <w:szCs w:val="20"/>
              </w:rPr>
            </w:pPr>
            <w:r w:rsidRPr="00D30999">
              <w:rPr>
                <w:sz w:val="16"/>
                <w:szCs w:val="20"/>
              </w:rPr>
              <w:t>RAGT Semences Polska sp. z o.o. ul. Marii Skłodowskiej-Curie 83 a,</w:t>
            </w:r>
            <w:r w:rsidR="001A0774" w:rsidRPr="00D30999">
              <w:rPr>
                <w:sz w:val="16"/>
                <w:szCs w:val="20"/>
              </w:rPr>
              <w:t xml:space="preserve"> </w:t>
            </w:r>
            <w:r w:rsidRPr="00D30999">
              <w:rPr>
                <w:sz w:val="16"/>
                <w:szCs w:val="20"/>
              </w:rPr>
              <w:t>87-100 Toruń</w:t>
            </w:r>
          </w:p>
        </w:tc>
      </w:tr>
      <w:tr w:rsidR="001C6E30" w:rsidRPr="00D30999" w14:paraId="761D1B93" w14:textId="77777777" w:rsidTr="00072FFF">
        <w:trPr>
          <w:trHeight w:val="454"/>
          <w:jc w:val="center"/>
        </w:trPr>
        <w:tc>
          <w:tcPr>
            <w:tcW w:w="251" w:type="pct"/>
            <w:vAlign w:val="center"/>
          </w:tcPr>
          <w:p w14:paraId="420D88E2" w14:textId="77777777" w:rsidR="001C6E30" w:rsidRPr="00D30999" w:rsidRDefault="001C6E30" w:rsidP="00072FFF">
            <w:pPr>
              <w:jc w:val="center"/>
              <w:rPr>
                <w:sz w:val="20"/>
                <w:szCs w:val="20"/>
              </w:rPr>
            </w:pPr>
            <w:r w:rsidRPr="00D30999">
              <w:rPr>
                <w:sz w:val="20"/>
                <w:szCs w:val="20"/>
              </w:rPr>
              <w:t>3</w:t>
            </w:r>
          </w:p>
        </w:tc>
        <w:tc>
          <w:tcPr>
            <w:tcW w:w="774" w:type="pct"/>
            <w:vAlign w:val="center"/>
          </w:tcPr>
          <w:p w14:paraId="1C491A19" w14:textId="77777777" w:rsidR="001C6E30" w:rsidRPr="00D30999" w:rsidRDefault="001C6E30" w:rsidP="00072FFF">
            <w:pPr>
              <w:jc w:val="center"/>
              <w:rPr>
                <w:rFonts w:cs="Arial"/>
                <w:iCs/>
                <w:sz w:val="20"/>
                <w:szCs w:val="20"/>
              </w:rPr>
            </w:pPr>
            <w:r w:rsidRPr="00D30999">
              <w:rPr>
                <w:rFonts w:cs="Arial"/>
                <w:iCs/>
                <w:sz w:val="20"/>
                <w:szCs w:val="20"/>
              </w:rPr>
              <w:t>KWS Spencer</w:t>
            </w:r>
          </w:p>
        </w:tc>
        <w:tc>
          <w:tcPr>
            <w:tcW w:w="283" w:type="pct"/>
            <w:vAlign w:val="center"/>
          </w:tcPr>
          <w:p w14:paraId="3B7AFC50" w14:textId="77777777" w:rsidR="001C6E30" w:rsidRPr="00D30999" w:rsidRDefault="001C6E30" w:rsidP="00072FFF">
            <w:pPr>
              <w:jc w:val="center"/>
              <w:rPr>
                <w:sz w:val="20"/>
                <w:szCs w:val="20"/>
              </w:rPr>
            </w:pPr>
            <w:r w:rsidRPr="00D30999">
              <w:rPr>
                <w:sz w:val="20"/>
                <w:szCs w:val="20"/>
              </w:rPr>
              <w:t>4,5</w:t>
            </w:r>
          </w:p>
        </w:tc>
        <w:tc>
          <w:tcPr>
            <w:tcW w:w="455" w:type="pct"/>
            <w:vAlign w:val="center"/>
          </w:tcPr>
          <w:p w14:paraId="782E4A9F" w14:textId="77777777" w:rsidR="001C6E30" w:rsidRPr="00D30999" w:rsidRDefault="001C6E30" w:rsidP="00072FFF">
            <w:pPr>
              <w:jc w:val="center"/>
              <w:rPr>
                <w:sz w:val="20"/>
                <w:szCs w:val="20"/>
              </w:rPr>
            </w:pPr>
            <w:r w:rsidRPr="00D30999">
              <w:rPr>
                <w:sz w:val="20"/>
                <w:szCs w:val="20"/>
              </w:rPr>
              <w:t>2017</w:t>
            </w:r>
          </w:p>
        </w:tc>
        <w:tc>
          <w:tcPr>
            <w:tcW w:w="533" w:type="pct"/>
            <w:vAlign w:val="center"/>
          </w:tcPr>
          <w:p w14:paraId="22F1B37E" w14:textId="1EBEB638" w:rsidR="001C6E30" w:rsidRPr="00D30999" w:rsidRDefault="0008188B" w:rsidP="00072FFF">
            <w:pPr>
              <w:jc w:val="center"/>
              <w:rPr>
                <w:sz w:val="20"/>
                <w:szCs w:val="20"/>
              </w:rPr>
            </w:pPr>
            <w:r>
              <w:rPr>
                <w:sz w:val="20"/>
                <w:szCs w:val="20"/>
              </w:rPr>
              <w:t>-</w:t>
            </w:r>
          </w:p>
        </w:tc>
        <w:tc>
          <w:tcPr>
            <w:tcW w:w="478" w:type="pct"/>
            <w:vAlign w:val="center"/>
          </w:tcPr>
          <w:p w14:paraId="2D7FBAD2"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182EE029" w14:textId="77777777" w:rsidR="00316CA3" w:rsidRPr="00D30999" w:rsidRDefault="001C6E30" w:rsidP="00072FFF">
            <w:pPr>
              <w:jc w:val="center"/>
              <w:rPr>
                <w:sz w:val="16"/>
                <w:szCs w:val="20"/>
              </w:rPr>
            </w:pPr>
            <w:r w:rsidRPr="00D30999">
              <w:rPr>
                <w:sz w:val="16"/>
                <w:szCs w:val="20"/>
              </w:rPr>
              <w:t xml:space="preserve">KWS Lochow Polska sp. z o.o. </w:t>
            </w:r>
            <w:r w:rsidR="001A0774" w:rsidRPr="00D30999">
              <w:rPr>
                <w:sz w:val="16"/>
                <w:szCs w:val="20"/>
              </w:rPr>
              <w:t xml:space="preserve">Kondratowice, ul. Słowiańska 5, </w:t>
            </w:r>
          </w:p>
          <w:p w14:paraId="595A3E83" w14:textId="77777777" w:rsidR="001C6E30" w:rsidRPr="00D30999" w:rsidRDefault="001C6E30" w:rsidP="00072FFF">
            <w:pPr>
              <w:jc w:val="center"/>
              <w:rPr>
                <w:sz w:val="16"/>
                <w:szCs w:val="20"/>
              </w:rPr>
            </w:pPr>
            <w:r w:rsidRPr="00D30999">
              <w:rPr>
                <w:sz w:val="16"/>
                <w:szCs w:val="20"/>
              </w:rPr>
              <w:t>57-157 Prusy</w:t>
            </w:r>
          </w:p>
        </w:tc>
      </w:tr>
      <w:tr w:rsidR="001C6E30" w:rsidRPr="00D30999" w14:paraId="6116860B" w14:textId="77777777" w:rsidTr="00072FFF">
        <w:trPr>
          <w:trHeight w:val="454"/>
          <w:jc w:val="center"/>
        </w:trPr>
        <w:tc>
          <w:tcPr>
            <w:tcW w:w="251" w:type="pct"/>
            <w:vAlign w:val="center"/>
          </w:tcPr>
          <w:p w14:paraId="55B7DD7F" w14:textId="77777777" w:rsidR="001C6E30" w:rsidRPr="00D30999" w:rsidRDefault="001C6E30" w:rsidP="00072FFF">
            <w:pPr>
              <w:jc w:val="center"/>
              <w:rPr>
                <w:sz w:val="20"/>
                <w:szCs w:val="20"/>
              </w:rPr>
            </w:pPr>
            <w:r w:rsidRPr="00D30999">
              <w:rPr>
                <w:sz w:val="20"/>
                <w:szCs w:val="20"/>
              </w:rPr>
              <w:t>4</w:t>
            </w:r>
          </w:p>
        </w:tc>
        <w:tc>
          <w:tcPr>
            <w:tcW w:w="774" w:type="pct"/>
            <w:vAlign w:val="center"/>
          </w:tcPr>
          <w:p w14:paraId="09B93E29" w14:textId="77777777" w:rsidR="001C6E30" w:rsidRPr="00D30999" w:rsidRDefault="001C6E30" w:rsidP="00072FFF">
            <w:pPr>
              <w:jc w:val="center"/>
              <w:rPr>
                <w:rFonts w:cs="Arial"/>
                <w:iCs/>
                <w:sz w:val="20"/>
                <w:szCs w:val="20"/>
              </w:rPr>
            </w:pPr>
            <w:r w:rsidRPr="00D30999">
              <w:rPr>
                <w:rFonts w:cs="Arial"/>
                <w:iCs/>
                <w:sz w:val="20"/>
                <w:szCs w:val="20"/>
              </w:rPr>
              <w:t>Euforia</w:t>
            </w:r>
          </w:p>
        </w:tc>
        <w:tc>
          <w:tcPr>
            <w:tcW w:w="283" w:type="pct"/>
            <w:vAlign w:val="center"/>
          </w:tcPr>
          <w:p w14:paraId="22926963" w14:textId="77777777" w:rsidR="001C6E30" w:rsidRPr="00D30999" w:rsidRDefault="001C6E30" w:rsidP="00072FFF">
            <w:pPr>
              <w:jc w:val="center"/>
              <w:rPr>
                <w:sz w:val="20"/>
                <w:szCs w:val="20"/>
              </w:rPr>
            </w:pPr>
            <w:r w:rsidRPr="00D30999">
              <w:rPr>
                <w:sz w:val="20"/>
                <w:szCs w:val="20"/>
              </w:rPr>
              <w:t>5,5</w:t>
            </w:r>
          </w:p>
        </w:tc>
        <w:tc>
          <w:tcPr>
            <w:tcW w:w="455" w:type="pct"/>
            <w:vAlign w:val="center"/>
          </w:tcPr>
          <w:p w14:paraId="65E1C12C" w14:textId="77777777" w:rsidR="001C6E30" w:rsidRPr="00D30999" w:rsidRDefault="001C6E30" w:rsidP="00072FFF">
            <w:pPr>
              <w:jc w:val="center"/>
              <w:rPr>
                <w:sz w:val="20"/>
                <w:szCs w:val="20"/>
              </w:rPr>
            </w:pPr>
            <w:r w:rsidRPr="00D30999">
              <w:rPr>
                <w:sz w:val="20"/>
                <w:szCs w:val="20"/>
              </w:rPr>
              <w:t>2018</w:t>
            </w:r>
          </w:p>
        </w:tc>
        <w:tc>
          <w:tcPr>
            <w:tcW w:w="533" w:type="pct"/>
            <w:vAlign w:val="center"/>
          </w:tcPr>
          <w:p w14:paraId="20BC9665" w14:textId="77777777" w:rsidR="001C6E30" w:rsidRPr="00D30999" w:rsidRDefault="001C6E30" w:rsidP="00072FFF">
            <w:pPr>
              <w:jc w:val="center"/>
              <w:rPr>
                <w:sz w:val="20"/>
                <w:szCs w:val="20"/>
              </w:rPr>
            </w:pPr>
            <w:r w:rsidRPr="00D30999">
              <w:rPr>
                <w:sz w:val="20"/>
                <w:szCs w:val="20"/>
              </w:rPr>
              <w:t>2020</w:t>
            </w:r>
          </w:p>
        </w:tc>
        <w:tc>
          <w:tcPr>
            <w:tcW w:w="478" w:type="pct"/>
            <w:vAlign w:val="center"/>
          </w:tcPr>
          <w:p w14:paraId="7DE25942"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6F873E7F" w14:textId="77777777" w:rsidR="00316CA3" w:rsidRPr="00D30999" w:rsidRDefault="001C6E30" w:rsidP="00072FFF">
            <w:pPr>
              <w:jc w:val="center"/>
              <w:rPr>
                <w:sz w:val="16"/>
                <w:szCs w:val="20"/>
              </w:rPr>
            </w:pPr>
            <w:r w:rsidRPr="00D30999">
              <w:rPr>
                <w:sz w:val="16"/>
                <w:szCs w:val="20"/>
              </w:rPr>
              <w:t>Hodowla Roślin Strzelce sp. z o.</w:t>
            </w:r>
            <w:r w:rsidR="001A0774" w:rsidRPr="00D30999">
              <w:rPr>
                <w:sz w:val="16"/>
                <w:szCs w:val="20"/>
              </w:rPr>
              <w:t xml:space="preserve">o. Grupa IHAR, ul. Główna 20, </w:t>
            </w:r>
          </w:p>
          <w:p w14:paraId="3275825A" w14:textId="77777777" w:rsidR="001C6E30" w:rsidRPr="00D30999" w:rsidRDefault="001C6E30" w:rsidP="00072FFF">
            <w:pPr>
              <w:jc w:val="center"/>
              <w:rPr>
                <w:sz w:val="16"/>
                <w:szCs w:val="20"/>
              </w:rPr>
            </w:pPr>
            <w:r w:rsidRPr="00D30999">
              <w:rPr>
                <w:sz w:val="16"/>
                <w:szCs w:val="20"/>
              </w:rPr>
              <w:t>99-307 Strzelce</w:t>
            </w:r>
          </w:p>
        </w:tc>
      </w:tr>
      <w:tr w:rsidR="001C6E30" w:rsidRPr="00D30999" w14:paraId="0B0296E4" w14:textId="77777777" w:rsidTr="00072FFF">
        <w:trPr>
          <w:trHeight w:val="454"/>
          <w:jc w:val="center"/>
        </w:trPr>
        <w:tc>
          <w:tcPr>
            <w:tcW w:w="251" w:type="pct"/>
            <w:vAlign w:val="center"/>
          </w:tcPr>
          <w:p w14:paraId="38213B8C" w14:textId="77777777" w:rsidR="001C6E30" w:rsidRPr="00D30999" w:rsidRDefault="001C6E30" w:rsidP="00072FFF">
            <w:pPr>
              <w:jc w:val="center"/>
              <w:rPr>
                <w:sz w:val="20"/>
                <w:szCs w:val="20"/>
              </w:rPr>
            </w:pPr>
            <w:r w:rsidRPr="00D30999">
              <w:rPr>
                <w:sz w:val="20"/>
                <w:szCs w:val="20"/>
              </w:rPr>
              <w:t>5</w:t>
            </w:r>
          </w:p>
        </w:tc>
        <w:tc>
          <w:tcPr>
            <w:tcW w:w="774" w:type="pct"/>
            <w:vAlign w:val="center"/>
          </w:tcPr>
          <w:p w14:paraId="6DF644BF" w14:textId="77777777" w:rsidR="001C6E30" w:rsidRPr="00D30999" w:rsidRDefault="001C6E30" w:rsidP="00072FFF">
            <w:pPr>
              <w:jc w:val="center"/>
              <w:rPr>
                <w:sz w:val="20"/>
                <w:szCs w:val="20"/>
              </w:rPr>
            </w:pPr>
            <w:r w:rsidRPr="00D30999">
              <w:rPr>
                <w:rFonts w:cs="Arial"/>
                <w:iCs/>
                <w:sz w:val="20"/>
                <w:szCs w:val="20"/>
              </w:rPr>
              <w:t>SY Orofino</w:t>
            </w:r>
          </w:p>
        </w:tc>
        <w:tc>
          <w:tcPr>
            <w:tcW w:w="283" w:type="pct"/>
            <w:vAlign w:val="center"/>
          </w:tcPr>
          <w:p w14:paraId="1BB839E4" w14:textId="77777777" w:rsidR="001C6E30" w:rsidRPr="00D30999" w:rsidRDefault="001C6E30" w:rsidP="00072FFF">
            <w:pPr>
              <w:jc w:val="center"/>
              <w:rPr>
                <w:sz w:val="20"/>
                <w:szCs w:val="20"/>
              </w:rPr>
            </w:pPr>
            <w:r w:rsidRPr="00D30999">
              <w:rPr>
                <w:sz w:val="20"/>
                <w:szCs w:val="20"/>
              </w:rPr>
              <w:t>4</w:t>
            </w:r>
          </w:p>
        </w:tc>
        <w:tc>
          <w:tcPr>
            <w:tcW w:w="455" w:type="pct"/>
            <w:vAlign w:val="center"/>
          </w:tcPr>
          <w:p w14:paraId="0591A5E4" w14:textId="77777777" w:rsidR="001C6E30" w:rsidRPr="00D30999" w:rsidRDefault="001C6E30" w:rsidP="00072FFF">
            <w:pPr>
              <w:jc w:val="center"/>
              <w:rPr>
                <w:sz w:val="20"/>
                <w:szCs w:val="20"/>
              </w:rPr>
            </w:pPr>
            <w:r w:rsidRPr="00D30999">
              <w:rPr>
                <w:sz w:val="20"/>
                <w:szCs w:val="20"/>
              </w:rPr>
              <w:t>2018</w:t>
            </w:r>
          </w:p>
        </w:tc>
        <w:tc>
          <w:tcPr>
            <w:tcW w:w="533" w:type="pct"/>
            <w:vAlign w:val="center"/>
          </w:tcPr>
          <w:p w14:paraId="3F95C8EF" w14:textId="15614050" w:rsidR="001C6E30" w:rsidRPr="00D30999" w:rsidRDefault="0008188B" w:rsidP="00072FFF">
            <w:pPr>
              <w:jc w:val="center"/>
              <w:rPr>
                <w:sz w:val="20"/>
                <w:szCs w:val="20"/>
              </w:rPr>
            </w:pPr>
            <w:r>
              <w:rPr>
                <w:sz w:val="20"/>
                <w:szCs w:val="20"/>
              </w:rPr>
              <w:t>-</w:t>
            </w:r>
          </w:p>
        </w:tc>
        <w:tc>
          <w:tcPr>
            <w:tcW w:w="478" w:type="pct"/>
            <w:vAlign w:val="center"/>
          </w:tcPr>
          <w:p w14:paraId="704A5FFF" w14:textId="77777777" w:rsidR="001C6E30" w:rsidRPr="00D30999" w:rsidRDefault="001C6E30" w:rsidP="00072FFF">
            <w:pPr>
              <w:jc w:val="center"/>
              <w:rPr>
                <w:sz w:val="20"/>
                <w:szCs w:val="20"/>
              </w:rPr>
            </w:pPr>
            <w:r w:rsidRPr="00D30999">
              <w:rPr>
                <w:sz w:val="20"/>
                <w:szCs w:val="20"/>
              </w:rPr>
              <w:t>B</w:t>
            </w:r>
          </w:p>
        </w:tc>
        <w:tc>
          <w:tcPr>
            <w:tcW w:w="2227" w:type="pct"/>
            <w:vAlign w:val="center"/>
          </w:tcPr>
          <w:p w14:paraId="7051BE68" w14:textId="77777777" w:rsidR="001C6E30" w:rsidRPr="00D30999" w:rsidRDefault="001C6E30" w:rsidP="00072FFF">
            <w:pPr>
              <w:jc w:val="center"/>
              <w:rPr>
                <w:sz w:val="16"/>
                <w:szCs w:val="20"/>
              </w:rPr>
            </w:pPr>
            <w:r w:rsidRPr="00D30999">
              <w:rPr>
                <w:sz w:val="16"/>
                <w:szCs w:val="20"/>
              </w:rPr>
              <w:t>Syngenta Polska sp. z o.o. ul. Szamocka 8, 01-748 Warszawa</w:t>
            </w:r>
          </w:p>
        </w:tc>
      </w:tr>
      <w:tr w:rsidR="001C6E30" w:rsidRPr="00D30999" w14:paraId="3016A665" w14:textId="77777777" w:rsidTr="00072FFF">
        <w:trPr>
          <w:trHeight w:val="454"/>
          <w:jc w:val="center"/>
        </w:trPr>
        <w:tc>
          <w:tcPr>
            <w:tcW w:w="251" w:type="pct"/>
            <w:vAlign w:val="center"/>
          </w:tcPr>
          <w:p w14:paraId="7D636D16" w14:textId="77777777" w:rsidR="001C6E30" w:rsidRPr="00D30999" w:rsidRDefault="001C6E30" w:rsidP="00072FFF">
            <w:pPr>
              <w:jc w:val="center"/>
              <w:rPr>
                <w:sz w:val="20"/>
                <w:szCs w:val="20"/>
              </w:rPr>
            </w:pPr>
            <w:r w:rsidRPr="00D30999">
              <w:rPr>
                <w:sz w:val="20"/>
                <w:szCs w:val="20"/>
              </w:rPr>
              <w:t>6</w:t>
            </w:r>
          </w:p>
        </w:tc>
        <w:tc>
          <w:tcPr>
            <w:tcW w:w="774" w:type="pct"/>
            <w:vAlign w:val="center"/>
          </w:tcPr>
          <w:p w14:paraId="6A5CD109" w14:textId="77777777" w:rsidR="001C6E30" w:rsidRPr="00D30999" w:rsidRDefault="001C6E30" w:rsidP="00072FFF">
            <w:pPr>
              <w:jc w:val="center"/>
              <w:rPr>
                <w:rFonts w:cs="Arial"/>
                <w:iCs/>
                <w:sz w:val="20"/>
                <w:szCs w:val="20"/>
              </w:rPr>
            </w:pPr>
            <w:r w:rsidRPr="00D30999">
              <w:rPr>
                <w:rFonts w:cs="Arial"/>
                <w:iCs/>
                <w:sz w:val="20"/>
                <w:szCs w:val="20"/>
              </w:rPr>
              <w:t>Admont</w:t>
            </w:r>
          </w:p>
        </w:tc>
        <w:tc>
          <w:tcPr>
            <w:tcW w:w="283" w:type="pct"/>
            <w:vAlign w:val="center"/>
          </w:tcPr>
          <w:p w14:paraId="05CC43C7" w14:textId="77777777" w:rsidR="001C6E30" w:rsidRPr="00D30999" w:rsidRDefault="001C6E30" w:rsidP="00072FFF">
            <w:pPr>
              <w:jc w:val="center"/>
              <w:rPr>
                <w:sz w:val="20"/>
                <w:szCs w:val="20"/>
              </w:rPr>
            </w:pPr>
            <w:r w:rsidRPr="00D30999">
              <w:rPr>
                <w:sz w:val="20"/>
                <w:szCs w:val="20"/>
              </w:rPr>
              <w:t>4,5</w:t>
            </w:r>
          </w:p>
        </w:tc>
        <w:tc>
          <w:tcPr>
            <w:tcW w:w="455" w:type="pct"/>
            <w:vAlign w:val="center"/>
          </w:tcPr>
          <w:p w14:paraId="0850E64A" w14:textId="77777777" w:rsidR="001C6E30" w:rsidRPr="00D30999" w:rsidRDefault="001C6E30" w:rsidP="00072FFF">
            <w:pPr>
              <w:jc w:val="center"/>
              <w:rPr>
                <w:sz w:val="20"/>
                <w:szCs w:val="20"/>
              </w:rPr>
            </w:pPr>
            <w:r w:rsidRPr="00D30999">
              <w:rPr>
                <w:sz w:val="20"/>
                <w:szCs w:val="20"/>
              </w:rPr>
              <w:t>2019</w:t>
            </w:r>
          </w:p>
        </w:tc>
        <w:tc>
          <w:tcPr>
            <w:tcW w:w="533" w:type="pct"/>
            <w:vAlign w:val="center"/>
          </w:tcPr>
          <w:p w14:paraId="229F52D1" w14:textId="4EECF8DB" w:rsidR="001C6E30" w:rsidRPr="00D30999" w:rsidRDefault="0008188B" w:rsidP="00072FFF">
            <w:pPr>
              <w:jc w:val="center"/>
              <w:rPr>
                <w:sz w:val="20"/>
                <w:szCs w:val="20"/>
              </w:rPr>
            </w:pPr>
            <w:r>
              <w:rPr>
                <w:sz w:val="20"/>
                <w:szCs w:val="20"/>
              </w:rPr>
              <w:t>-</w:t>
            </w:r>
          </w:p>
        </w:tc>
        <w:tc>
          <w:tcPr>
            <w:tcW w:w="478" w:type="pct"/>
            <w:vAlign w:val="center"/>
          </w:tcPr>
          <w:p w14:paraId="5538DCAA" w14:textId="77777777" w:rsidR="001C6E30" w:rsidRPr="00D30999" w:rsidRDefault="001C6E30" w:rsidP="00072FFF">
            <w:pPr>
              <w:jc w:val="center"/>
              <w:rPr>
                <w:sz w:val="20"/>
                <w:szCs w:val="20"/>
              </w:rPr>
            </w:pPr>
            <w:r w:rsidRPr="00D30999">
              <w:rPr>
                <w:sz w:val="20"/>
                <w:szCs w:val="20"/>
              </w:rPr>
              <w:t>B</w:t>
            </w:r>
          </w:p>
        </w:tc>
        <w:tc>
          <w:tcPr>
            <w:tcW w:w="2227" w:type="pct"/>
            <w:vAlign w:val="center"/>
          </w:tcPr>
          <w:p w14:paraId="01763D34" w14:textId="77777777" w:rsidR="001C6E30" w:rsidRPr="00D30999" w:rsidRDefault="001C6E30" w:rsidP="00072FFF">
            <w:pPr>
              <w:jc w:val="center"/>
              <w:rPr>
                <w:sz w:val="16"/>
                <w:szCs w:val="20"/>
              </w:rPr>
            </w:pPr>
            <w:r w:rsidRPr="00D30999">
              <w:rPr>
                <w:sz w:val="16"/>
                <w:szCs w:val="20"/>
              </w:rPr>
              <w:t>Saaten Union Polska sp. z o.o. ul. Straszewska 70,62-100 Wągrowiec</w:t>
            </w:r>
          </w:p>
        </w:tc>
      </w:tr>
      <w:tr w:rsidR="001C6E30" w:rsidRPr="00D30999" w14:paraId="163CDBB4" w14:textId="77777777" w:rsidTr="00072FFF">
        <w:trPr>
          <w:trHeight w:val="454"/>
          <w:jc w:val="center"/>
        </w:trPr>
        <w:tc>
          <w:tcPr>
            <w:tcW w:w="251" w:type="pct"/>
            <w:vAlign w:val="center"/>
          </w:tcPr>
          <w:p w14:paraId="6FFA3480" w14:textId="77777777" w:rsidR="001C6E30" w:rsidRPr="00D30999" w:rsidRDefault="001C6E30" w:rsidP="00072FFF">
            <w:pPr>
              <w:jc w:val="center"/>
              <w:rPr>
                <w:sz w:val="20"/>
                <w:szCs w:val="20"/>
              </w:rPr>
            </w:pPr>
            <w:r w:rsidRPr="00D30999">
              <w:rPr>
                <w:sz w:val="20"/>
                <w:szCs w:val="20"/>
              </w:rPr>
              <w:t>7</w:t>
            </w:r>
          </w:p>
        </w:tc>
        <w:tc>
          <w:tcPr>
            <w:tcW w:w="774" w:type="pct"/>
            <w:vAlign w:val="center"/>
          </w:tcPr>
          <w:p w14:paraId="6CBD0699" w14:textId="77777777" w:rsidR="001C6E30" w:rsidRPr="00D30999" w:rsidRDefault="001C6E30" w:rsidP="00072FFF">
            <w:pPr>
              <w:jc w:val="center"/>
              <w:rPr>
                <w:rFonts w:cs="Arial"/>
                <w:iCs/>
                <w:sz w:val="20"/>
                <w:szCs w:val="20"/>
              </w:rPr>
            </w:pPr>
            <w:r w:rsidRPr="00D30999">
              <w:rPr>
                <w:rFonts w:cs="Arial"/>
                <w:iCs/>
                <w:sz w:val="20"/>
                <w:szCs w:val="20"/>
              </w:rPr>
              <w:t>Opoka</w:t>
            </w:r>
          </w:p>
        </w:tc>
        <w:tc>
          <w:tcPr>
            <w:tcW w:w="283" w:type="pct"/>
            <w:vAlign w:val="center"/>
          </w:tcPr>
          <w:p w14:paraId="2AB319FD" w14:textId="77777777" w:rsidR="001C6E30" w:rsidRPr="00D30999" w:rsidRDefault="001C6E30" w:rsidP="00072FFF">
            <w:pPr>
              <w:jc w:val="center"/>
              <w:rPr>
                <w:sz w:val="20"/>
                <w:szCs w:val="20"/>
              </w:rPr>
            </w:pPr>
            <w:r w:rsidRPr="00D30999">
              <w:rPr>
                <w:sz w:val="20"/>
                <w:szCs w:val="20"/>
              </w:rPr>
              <w:t>4,5</w:t>
            </w:r>
          </w:p>
        </w:tc>
        <w:tc>
          <w:tcPr>
            <w:tcW w:w="455" w:type="pct"/>
            <w:vAlign w:val="center"/>
          </w:tcPr>
          <w:p w14:paraId="33F8C2DF" w14:textId="77777777" w:rsidR="001C6E30" w:rsidRPr="00D30999" w:rsidRDefault="001C6E30" w:rsidP="00072FFF">
            <w:pPr>
              <w:jc w:val="center"/>
              <w:rPr>
                <w:sz w:val="20"/>
                <w:szCs w:val="20"/>
              </w:rPr>
            </w:pPr>
            <w:r w:rsidRPr="00D30999">
              <w:rPr>
                <w:sz w:val="20"/>
                <w:szCs w:val="20"/>
              </w:rPr>
              <w:t>2019</w:t>
            </w:r>
          </w:p>
        </w:tc>
        <w:tc>
          <w:tcPr>
            <w:tcW w:w="533" w:type="pct"/>
            <w:vAlign w:val="center"/>
          </w:tcPr>
          <w:p w14:paraId="6958B52F" w14:textId="77777777" w:rsidR="001C6E30" w:rsidRPr="00D30999" w:rsidRDefault="001C6E30" w:rsidP="00072FFF">
            <w:pPr>
              <w:jc w:val="center"/>
              <w:rPr>
                <w:sz w:val="20"/>
                <w:szCs w:val="20"/>
              </w:rPr>
            </w:pPr>
            <w:r w:rsidRPr="00D30999">
              <w:rPr>
                <w:sz w:val="20"/>
                <w:szCs w:val="20"/>
              </w:rPr>
              <w:t>2021</w:t>
            </w:r>
          </w:p>
        </w:tc>
        <w:tc>
          <w:tcPr>
            <w:tcW w:w="478" w:type="pct"/>
            <w:vAlign w:val="center"/>
          </w:tcPr>
          <w:p w14:paraId="0B2BB38E"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2693FC25" w14:textId="77777777" w:rsidR="001C6E30" w:rsidRPr="00D30999" w:rsidRDefault="001C6E30" w:rsidP="00072FFF">
            <w:pPr>
              <w:jc w:val="center"/>
              <w:rPr>
                <w:sz w:val="16"/>
                <w:szCs w:val="20"/>
              </w:rPr>
            </w:pPr>
            <w:r w:rsidRPr="00D30999">
              <w:rPr>
                <w:sz w:val="16"/>
                <w:szCs w:val="20"/>
              </w:rPr>
              <w:t>Hodowla Roślin Strzelce sp. z o.</w:t>
            </w:r>
            <w:r w:rsidR="001A0774" w:rsidRPr="00D30999">
              <w:rPr>
                <w:sz w:val="16"/>
                <w:szCs w:val="20"/>
              </w:rPr>
              <w:t xml:space="preserve">o. Grupa IHAR, ul. Główna 20, </w:t>
            </w:r>
            <w:r w:rsidR="00316CA3" w:rsidRPr="00D30999">
              <w:rPr>
                <w:sz w:val="16"/>
                <w:szCs w:val="20"/>
              </w:rPr>
              <w:br/>
              <w:t>99-</w:t>
            </w:r>
            <w:r w:rsidRPr="00D30999">
              <w:rPr>
                <w:sz w:val="16"/>
                <w:szCs w:val="20"/>
              </w:rPr>
              <w:t>307 Strzelce</w:t>
            </w:r>
          </w:p>
        </w:tc>
      </w:tr>
      <w:tr w:rsidR="001C6E30" w:rsidRPr="00D30999" w14:paraId="0778BCEF" w14:textId="77777777" w:rsidTr="00072FFF">
        <w:trPr>
          <w:trHeight w:val="454"/>
          <w:jc w:val="center"/>
        </w:trPr>
        <w:tc>
          <w:tcPr>
            <w:tcW w:w="251" w:type="pct"/>
            <w:vAlign w:val="center"/>
          </w:tcPr>
          <w:p w14:paraId="37C54E13" w14:textId="77777777" w:rsidR="001C6E30" w:rsidRPr="00D30999" w:rsidRDefault="001C6E30" w:rsidP="00072FFF">
            <w:pPr>
              <w:jc w:val="center"/>
              <w:rPr>
                <w:sz w:val="20"/>
                <w:szCs w:val="20"/>
              </w:rPr>
            </w:pPr>
            <w:r w:rsidRPr="00D30999">
              <w:rPr>
                <w:sz w:val="20"/>
                <w:szCs w:val="20"/>
              </w:rPr>
              <w:t>8</w:t>
            </w:r>
          </w:p>
        </w:tc>
        <w:tc>
          <w:tcPr>
            <w:tcW w:w="774" w:type="pct"/>
            <w:vAlign w:val="center"/>
          </w:tcPr>
          <w:p w14:paraId="275105E5" w14:textId="77777777" w:rsidR="001C6E30" w:rsidRPr="00D30999" w:rsidRDefault="001C6E30" w:rsidP="00072FFF">
            <w:pPr>
              <w:jc w:val="center"/>
              <w:rPr>
                <w:rFonts w:cs="Arial"/>
                <w:iCs/>
                <w:sz w:val="20"/>
                <w:szCs w:val="20"/>
              </w:rPr>
            </w:pPr>
            <w:r w:rsidRPr="00D30999">
              <w:rPr>
                <w:rFonts w:cs="Arial"/>
                <w:iCs/>
                <w:sz w:val="20"/>
                <w:szCs w:val="20"/>
              </w:rPr>
              <w:t>Symetria</w:t>
            </w:r>
          </w:p>
        </w:tc>
        <w:tc>
          <w:tcPr>
            <w:tcW w:w="283" w:type="pct"/>
            <w:vAlign w:val="center"/>
          </w:tcPr>
          <w:p w14:paraId="6A5BF79B" w14:textId="77777777" w:rsidR="001C6E30" w:rsidRPr="00D30999" w:rsidRDefault="001C6E30" w:rsidP="00072FFF">
            <w:pPr>
              <w:jc w:val="center"/>
              <w:rPr>
                <w:sz w:val="20"/>
                <w:szCs w:val="20"/>
              </w:rPr>
            </w:pPr>
            <w:r w:rsidRPr="00D30999">
              <w:rPr>
                <w:sz w:val="20"/>
                <w:szCs w:val="20"/>
              </w:rPr>
              <w:t>4</w:t>
            </w:r>
          </w:p>
        </w:tc>
        <w:tc>
          <w:tcPr>
            <w:tcW w:w="455" w:type="pct"/>
            <w:vAlign w:val="center"/>
          </w:tcPr>
          <w:p w14:paraId="6536F835" w14:textId="77777777" w:rsidR="001C6E30" w:rsidRPr="00D30999" w:rsidRDefault="001C6E30" w:rsidP="00072FFF">
            <w:pPr>
              <w:jc w:val="center"/>
              <w:rPr>
                <w:sz w:val="20"/>
                <w:szCs w:val="20"/>
              </w:rPr>
            </w:pPr>
            <w:r w:rsidRPr="00D30999">
              <w:rPr>
                <w:sz w:val="20"/>
                <w:szCs w:val="20"/>
              </w:rPr>
              <w:t>2020</w:t>
            </w:r>
          </w:p>
        </w:tc>
        <w:tc>
          <w:tcPr>
            <w:tcW w:w="533" w:type="pct"/>
            <w:vAlign w:val="center"/>
          </w:tcPr>
          <w:p w14:paraId="08DCEF9C" w14:textId="7413C172" w:rsidR="001C6E30" w:rsidRPr="00D30999" w:rsidRDefault="0008188B" w:rsidP="00072FFF">
            <w:pPr>
              <w:jc w:val="center"/>
              <w:rPr>
                <w:sz w:val="20"/>
                <w:szCs w:val="20"/>
              </w:rPr>
            </w:pPr>
            <w:r>
              <w:rPr>
                <w:sz w:val="20"/>
                <w:szCs w:val="20"/>
              </w:rPr>
              <w:t>-</w:t>
            </w:r>
          </w:p>
        </w:tc>
        <w:tc>
          <w:tcPr>
            <w:tcW w:w="478" w:type="pct"/>
            <w:vAlign w:val="center"/>
          </w:tcPr>
          <w:p w14:paraId="1EE0EBCC" w14:textId="77777777" w:rsidR="001C6E30" w:rsidRPr="00D30999" w:rsidRDefault="001C6E30" w:rsidP="00072FFF">
            <w:pPr>
              <w:jc w:val="center"/>
              <w:rPr>
                <w:sz w:val="20"/>
                <w:szCs w:val="20"/>
              </w:rPr>
            </w:pPr>
            <w:r w:rsidRPr="00D30999">
              <w:rPr>
                <w:sz w:val="20"/>
                <w:szCs w:val="20"/>
              </w:rPr>
              <w:t>B</w:t>
            </w:r>
          </w:p>
        </w:tc>
        <w:tc>
          <w:tcPr>
            <w:tcW w:w="2227" w:type="pct"/>
            <w:vAlign w:val="center"/>
          </w:tcPr>
          <w:p w14:paraId="35C2A676" w14:textId="77777777" w:rsidR="001C6E30" w:rsidRPr="00D30999" w:rsidRDefault="001C6E30" w:rsidP="00072FFF">
            <w:pPr>
              <w:jc w:val="center"/>
              <w:rPr>
                <w:sz w:val="16"/>
                <w:szCs w:val="20"/>
              </w:rPr>
            </w:pPr>
            <w:r w:rsidRPr="00D30999">
              <w:rPr>
                <w:sz w:val="16"/>
                <w:szCs w:val="20"/>
              </w:rPr>
              <w:t>Hodowla Roślin Strzelce sp. z o.o. ul. Główna 20 ,  99-307 Strzelce</w:t>
            </w:r>
          </w:p>
        </w:tc>
      </w:tr>
      <w:tr w:rsidR="001C6E30" w:rsidRPr="00D30999" w14:paraId="694AB9CD" w14:textId="77777777" w:rsidTr="00072FFF">
        <w:trPr>
          <w:trHeight w:val="454"/>
          <w:jc w:val="center"/>
        </w:trPr>
        <w:tc>
          <w:tcPr>
            <w:tcW w:w="251" w:type="pct"/>
            <w:vAlign w:val="center"/>
          </w:tcPr>
          <w:p w14:paraId="3DF4DBEA" w14:textId="77777777" w:rsidR="001C6E30" w:rsidRPr="00D30999" w:rsidRDefault="001C6E30" w:rsidP="00072FFF">
            <w:pPr>
              <w:jc w:val="center"/>
              <w:rPr>
                <w:sz w:val="20"/>
                <w:szCs w:val="20"/>
              </w:rPr>
            </w:pPr>
            <w:r w:rsidRPr="00D30999">
              <w:rPr>
                <w:sz w:val="20"/>
                <w:szCs w:val="20"/>
              </w:rPr>
              <w:t>9</w:t>
            </w:r>
          </w:p>
        </w:tc>
        <w:tc>
          <w:tcPr>
            <w:tcW w:w="774" w:type="pct"/>
            <w:vAlign w:val="center"/>
          </w:tcPr>
          <w:p w14:paraId="75A57799" w14:textId="77777777" w:rsidR="001C6E30" w:rsidRPr="00D30999" w:rsidRDefault="001C6E30" w:rsidP="00072FFF">
            <w:pPr>
              <w:jc w:val="center"/>
              <w:rPr>
                <w:rFonts w:cs="Arial"/>
                <w:iCs/>
                <w:sz w:val="20"/>
                <w:szCs w:val="20"/>
              </w:rPr>
            </w:pPr>
            <w:r w:rsidRPr="00D30999">
              <w:rPr>
                <w:rFonts w:cs="Arial"/>
                <w:iCs/>
                <w:sz w:val="20"/>
                <w:szCs w:val="20"/>
              </w:rPr>
              <w:t>Venecja</w:t>
            </w:r>
          </w:p>
        </w:tc>
        <w:tc>
          <w:tcPr>
            <w:tcW w:w="283" w:type="pct"/>
            <w:vAlign w:val="center"/>
          </w:tcPr>
          <w:p w14:paraId="67EA0F62" w14:textId="77777777" w:rsidR="001C6E30" w:rsidRPr="00D30999" w:rsidRDefault="001C6E30" w:rsidP="00072FFF">
            <w:pPr>
              <w:jc w:val="center"/>
              <w:rPr>
                <w:sz w:val="20"/>
                <w:szCs w:val="20"/>
              </w:rPr>
            </w:pPr>
            <w:r w:rsidRPr="00D30999">
              <w:rPr>
                <w:sz w:val="20"/>
                <w:szCs w:val="20"/>
              </w:rPr>
              <w:t>4</w:t>
            </w:r>
          </w:p>
        </w:tc>
        <w:tc>
          <w:tcPr>
            <w:tcW w:w="455" w:type="pct"/>
            <w:vAlign w:val="center"/>
          </w:tcPr>
          <w:p w14:paraId="195D0489" w14:textId="77777777" w:rsidR="001C6E30" w:rsidRPr="00D30999" w:rsidRDefault="001C6E30" w:rsidP="00072FFF">
            <w:pPr>
              <w:jc w:val="center"/>
              <w:rPr>
                <w:sz w:val="20"/>
                <w:szCs w:val="20"/>
              </w:rPr>
            </w:pPr>
            <w:r w:rsidRPr="00D30999">
              <w:rPr>
                <w:sz w:val="20"/>
                <w:szCs w:val="20"/>
              </w:rPr>
              <w:t>2019</w:t>
            </w:r>
          </w:p>
        </w:tc>
        <w:tc>
          <w:tcPr>
            <w:tcW w:w="533" w:type="pct"/>
            <w:vAlign w:val="center"/>
          </w:tcPr>
          <w:p w14:paraId="2083BEC2" w14:textId="77777777" w:rsidR="001C6E30" w:rsidRPr="00D30999" w:rsidRDefault="001C6E30" w:rsidP="00072FFF">
            <w:pPr>
              <w:jc w:val="center"/>
              <w:rPr>
                <w:sz w:val="20"/>
                <w:szCs w:val="20"/>
              </w:rPr>
            </w:pPr>
            <w:r w:rsidRPr="00D30999">
              <w:rPr>
                <w:sz w:val="20"/>
                <w:szCs w:val="20"/>
              </w:rPr>
              <w:t>2022</w:t>
            </w:r>
          </w:p>
        </w:tc>
        <w:tc>
          <w:tcPr>
            <w:tcW w:w="478" w:type="pct"/>
            <w:vAlign w:val="center"/>
          </w:tcPr>
          <w:p w14:paraId="7939DAC9" w14:textId="77777777" w:rsidR="001C6E30" w:rsidRPr="00D30999" w:rsidRDefault="001C6E30" w:rsidP="00072FFF">
            <w:pPr>
              <w:jc w:val="center"/>
              <w:rPr>
                <w:sz w:val="20"/>
                <w:szCs w:val="20"/>
              </w:rPr>
            </w:pPr>
            <w:r w:rsidRPr="00D30999">
              <w:rPr>
                <w:sz w:val="20"/>
                <w:szCs w:val="20"/>
              </w:rPr>
              <w:t>B</w:t>
            </w:r>
          </w:p>
        </w:tc>
        <w:tc>
          <w:tcPr>
            <w:tcW w:w="2227" w:type="pct"/>
            <w:vAlign w:val="center"/>
          </w:tcPr>
          <w:p w14:paraId="3B8B47B5" w14:textId="77777777" w:rsidR="001C6E30" w:rsidRPr="00D30999" w:rsidRDefault="001C6E30" w:rsidP="00072FFF">
            <w:pPr>
              <w:jc w:val="center"/>
              <w:rPr>
                <w:sz w:val="16"/>
                <w:szCs w:val="20"/>
              </w:rPr>
            </w:pPr>
            <w:r w:rsidRPr="00D30999">
              <w:rPr>
                <w:sz w:val="16"/>
                <w:szCs w:val="20"/>
              </w:rPr>
              <w:t xml:space="preserve">Hodowla Roślin Strzelce sp. z o.o. Grupa IHAR, ul. </w:t>
            </w:r>
            <w:r w:rsidR="001A0774" w:rsidRPr="00D30999">
              <w:rPr>
                <w:sz w:val="16"/>
                <w:szCs w:val="20"/>
              </w:rPr>
              <w:t xml:space="preserve">Główna 20, </w:t>
            </w:r>
            <w:r w:rsidRPr="00D30999">
              <w:rPr>
                <w:sz w:val="16"/>
                <w:szCs w:val="20"/>
              </w:rPr>
              <w:t>99-307 Strzelce</w:t>
            </w:r>
          </w:p>
        </w:tc>
      </w:tr>
      <w:tr w:rsidR="001C6E30" w:rsidRPr="00D30999" w14:paraId="10EDA80A" w14:textId="77777777" w:rsidTr="00072FFF">
        <w:trPr>
          <w:trHeight w:val="454"/>
          <w:jc w:val="center"/>
        </w:trPr>
        <w:tc>
          <w:tcPr>
            <w:tcW w:w="251" w:type="pct"/>
            <w:vAlign w:val="center"/>
          </w:tcPr>
          <w:p w14:paraId="72C6DF83" w14:textId="77777777" w:rsidR="001C6E30" w:rsidRPr="00D30999" w:rsidRDefault="001C6E30" w:rsidP="00072FFF">
            <w:pPr>
              <w:jc w:val="center"/>
              <w:rPr>
                <w:sz w:val="20"/>
                <w:szCs w:val="20"/>
              </w:rPr>
            </w:pPr>
            <w:r w:rsidRPr="00D30999">
              <w:rPr>
                <w:sz w:val="20"/>
                <w:szCs w:val="20"/>
              </w:rPr>
              <w:t>10</w:t>
            </w:r>
          </w:p>
        </w:tc>
        <w:tc>
          <w:tcPr>
            <w:tcW w:w="774" w:type="pct"/>
            <w:vAlign w:val="center"/>
          </w:tcPr>
          <w:p w14:paraId="52798FF6" w14:textId="77777777" w:rsidR="001C6E30" w:rsidRPr="00D30999" w:rsidRDefault="001C6E30" w:rsidP="00072FFF">
            <w:pPr>
              <w:jc w:val="center"/>
              <w:rPr>
                <w:sz w:val="20"/>
                <w:szCs w:val="20"/>
              </w:rPr>
            </w:pPr>
            <w:r w:rsidRPr="00D30999">
              <w:rPr>
                <w:rFonts w:cs="Arial"/>
                <w:iCs/>
                <w:sz w:val="20"/>
                <w:szCs w:val="20"/>
              </w:rPr>
              <w:t>Atrakcja</w:t>
            </w:r>
          </w:p>
        </w:tc>
        <w:tc>
          <w:tcPr>
            <w:tcW w:w="283" w:type="pct"/>
            <w:vAlign w:val="center"/>
          </w:tcPr>
          <w:p w14:paraId="1C94B573" w14:textId="3E0607EF" w:rsidR="001C6E30" w:rsidRPr="00D30999" w:rsidRDefault="0008188B" w:rsidP="00072FFF">
            <w:pPr>
              <w:jc w:val="center"/>
              <w:rPr>
                <w:sz w:val="20"/>
                <w:szCs w:val="20"/>
              </w:rPr>
            </w:pPr>
            <w:r>
              <w:rPr>
                <w:sz w:val="20"/>
                <w:szCs w:val="20"/>
              </w:rPr>
              <w:t>-</w:t>
            </w:r>
          </w:p>
        </w:tc>
        <w:tc>
          <w:tcPr>
            <w:tcW w:w="455" w:type="pct"/>
            <w:vAlign w:val="center"/>
          </w:tcPr>
          <w:p w14:paraId="1001B188" w14:textId="77777777" w:rsidR="001C6E30" w:rsidRPr="00D30999" w:rsidRDefault="001C6E30" w:rsidP="00072FFF">
            <w:pPr>
              <w:jc w:val="center"/>
              <w:rPr>
                <w:sz w:val="20"/>
                <w:szCs w:val="20"/>
              </w:rPr>
            </w:pPr>
            <w:r w:rsidRPr="00D30999">
              <w:rPr>
                <w:sz w:val="20"/>
                <w:szCs w:val="20"/>
              </w:rPr>
              <w:t>2018</w:t>
            </w:r>
          </w:p>
        </w:tc>
        <w:tc>
          <w:tcPr>
            <w:tcW w:w="533" w:type="pct"/>
            <w:vAlign w:val="center"/>
          </w:tcPr>
          <w:p w14:paraId="2C045D17" w14:textId="77777777" w:rsidR="001C6E30" w:rsidRPr="00D30999" w:rsidRDefault="001C6E30" w:rsidP="00072FFF">
            <w:pPr>
              <w:jc w:val="center"/>
              <w:rPr>
                <w:sz w:val="20"/>
                <w:szCs w:val="20"/>
              </w:rPr>
            </w:pPr>
            <w:r w:rsidRPr="00D30999">
              <w:rPr>
                <w:sz w:val="20"/>
                <w:szCs w:val="20"/>
              </w:rPr>
              <w:t>2020</w:t>
            </w:r>
          </w:p>
        </w:tc>
        <w:tc>
          <w:tcPr>
            <w:tcW w:w="478" w:type="pct"/>
            <w:vAlign w:val="center"/>
          </w:tcPr>
          <w:p w14:paraId="3E73F50D"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018CC852" w14:textId="77777777" w:rsidR="001C6E30" w:rsidRPr="00D30999" w:rsidRDefault="001C6E30" w:rsidP="00072FFF">
            <w:pPr>
              <w:jc w:val="center"/>
              <w:rPr>
                <w:sz w:val="16"/>
                <w:szCs w:val="20"/>
              </w:rPr>
            </w:pPr>
            <w:r w:rsidRPr="00D30999">
              <w:rPr>
                <w:sz w:val="16"/>
                <w:szCs w:val="20"/>
              </w:rPr>
              <w:t>Hodowla Roślin Strzelce sp. z o.</w:t>
            </w:r>
            <w:r w:rsidR="001A0774" w:rsidRPr="00D30999">
              <w:rPr>
                <w:sz w:val="16"/>
                <w:szCs w:val="20"/>
              </w:rPr>
              <w:t xml:space="preserve">o. Grupa IHAR, ul. Główna 20, </w:t>
            </w:r>
            <w:r w:rsidRPr="00D30999">
              <w:rPr>
                <w:sz w:val="16"/>
                <w:szCs w:val="20"/>
              </w:rPr>
              <w:t>99-307 Strzelce</w:t>
            </w:r>
          </w:p>
        </w:tc>
      </w:tr>
      <w:tr w:rsidR="001C6E30" w:rsidRPr="00D30999" w14:paraId="584D5A51" w14:textId="77777777" w:rsidTr="00072FFF">
        <w:trPr>
          <w:trHeight w:val="454"/>
          <w:jc w:val="center"/>
        </w:trPr>
        <w:tc>
          <w:tcPr>
            <w:tcW w:w="251" w:type="pct"/>
            <w:vAlign w:val="center"/>
          </w:tcPr>
          <w:p w14:paraId="08544E98" w14:textId="77777777" w:rsidR="001C6E30" w:rsidRPr="00D30999" w:rsidRDefault="001C6E30" w:rsidP="00072FFF">
            <w:pPr>
              <w:jc w:val="center"/>
              <w:rPr>
                <w:sz w:val="20"/>
                <w:szCs w:val="20"/>
              </w:rPr>
            </w:pPr>
            <w:r w:rsidRPr="00D30999">
              <w:rPr>
                <w:sz w:val="20"/>
                <w:szCs w:val="20"/>
              </w:rPr>
              <w:t>11</w:t>
            </w:r>
          </w:p>
        </w:tc>
        <w:tc>
          <w:tcPr>
            <w:tcW w:w="774" w:type="pct"/>
            <w:vAlign w:val="center"/>
          </w:tcPr>
          <w:p w14:paraId="2557DCB9" w14:textId="77777777" w:rsidR="001C6E30" w:rsidRPr="00D30999" w:rsidRDefault="001C6E30" w:rsidP="00072FFF">
            <w:pPr>
              <w:jc w:val="center"/>
              <w:rPr>
                <w:rFonts w:cs="Arial"/>
                <w:iCs/>
                <w:sz w:val="20"/>
                <w:szCs w:val="20"/>
              </w:rPr>
            </w:pPr>
            <w:r w:rsidRPr="00D30999">
              <w:rPr>
                <w:rFonts w:cs="Arial"/>
                <w:iCs/>
                <w:sz w:val="20"/>
                <w:szCs w:val="20"/>
              </w:rPr>
              <w:t>Goplana</w:t>
            </w:r>
          </w:p>
        </w:tc>
        <w:tc>
          <w:tcPr>
            <w:tcW w:w="283" w:type="pct"/>
            <w:vAlign w:val="center"/>
          </w:tcPr>
          <w:p w14:paraId="36BB6994" w14:textId="6B913E0A" w:rsidR="001C6E30" w:rsidRPr="00D30999" w:rsidRDefault="0008188B" w:rsidP="00072FFF">
            <w:pPr>
              <w:jc w:val="center"/>
              <w:rPr>
                <w:sz w:val="20"/>
                <w:szCs w:val="20"/>
              </w:rPr>
            </w:pPr>
            <w:r>
              <w:rPr>
                <w:sz w:val="20"/>
                <w:szCs w:val="20"/>
              </w:rPr>
              <w:t>-</w:t>
            </w:r>
          </w:p>
        </w:tc>
        <w:tc>
          <w:tcPr>
            <w:tcW w:w="455" w:type="pct"/>
            <w:vAlign w:val="center"/>
          </w:tcPr>
          <w:p w14:paraId="4ECE3615" w14:textId="77777777" w:rsidR="001C6E30" w:rsidRPr="00D30999" w:rsidRDefault="001C6E30" w:rsidP="00072FFF">
            <w:pPr>
              <w:jc w:val="center"/>
              <w:rPr>
                <w:sz w:val="20"/>
                <w:szCs w:val="20"/>
              </w:rPr>
            </w:pPr>
            <w:r w:rsidRPr="00D30999">
              <w:rPr>
                <w:sz w:val="20"/>
                <w:szCs w:val="20"/>
              </w:rPr>
              <w:t>2015</w:t>
            </w:r>
          </w:p>
        </w:tc>
        <w:tc>
          <w:tcPr>
            <w:tcW w:w="533" w:type="pct"/>
            <w:vAlign w:val="center"/>
          </w:tcPr>
          <w:p w14:paraId="57FDA795" w14:textId="77777777" w:rsidR="001C6E30" w:rsidRPr="00D30999" w:rsidRDefault="001C6E30" w:rsidP="00072FFF">
            <w:pPr>
              <w:jc w:val="center"/>
              <w:rPr>
                <w:sz w:val="20"/>
                <w:szCs w:val="20"/>
              </w:rPr>
            </w:pPr>
            <w:r w:rsidRPr="00D30999">
              <w:rPr>
                <w:sz w:val="20"/>
                <w:szCs w:val="20"/>
              </w:rPr>
              <w:t>2018</w:t>
            </w:r>
          </w:p>
        </w:tc>
        <w:tc>
          <w:tcPr>
            <w:tcW w:w="478" w:type="pct"/>
            <w:vAlign w:val="center"/>
          </w:tcPr>
          <w:p w14:paraId="3912E4CF"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24E09F56" w14:textId="77777777" w:rsidR="001C6E30" w:rsidRPr="00D30999" w:rsidRDefault="001C6E30" w:rsidP="00072FFF">
            <w:pPr>
              <w:jc w:val="center"/>
              <w:rPr>
                <w:sz w:val="16"/>
                <w:szCs w:val="20"/>
              </w:rPr>
            </w:pPr>
            <w:r w:rsidRPr="00D30999">
              <w:rPr>
                <w:sz w:val="16"/>
                <w:szCs w:val="20"/>
              </w:rPr>
              <w:t>DANKO Hodowla Roślin sp. z o.o. Choryń 27, 64-022  Kościan</w:t>
            </w:r>
          </w:p>
        </w:tc>
      </w:tr>
      <w:tr w:rsidR="001C6E30" w:rsidRPr="00D30999" w14:paraId="76429F86" w14:textId="77777777" w:rsidTr="00072FFF">
        <w:trPr>
          <w:trHeight w:val="454"/>
          <w:jc w:val="center"/>
        </w:trPr>
        <w:tc>
          <w:tcPr>
            <w:tcW w:w="251" w:type="pct"/>
            <w:vAlign w:val="center"/>
          </w:tcPr>
          <w:p w14:paraId="2A8EB87C" w14:textId="77777777" w:rsidR="001C6E30" w:rsidRPr="00D30999" w:rsidRDefault="001C6E30" w:rsidP="00072FFF">
            <w:pPr>
              <w:jc w:val="center"/>
              <w:rPr>
                <w:sz w:val="20"/>
                <w:szCs w:val="20"/>
              </w:rPr>
            </w:pPr>
            <w:r w:rsidRPr="00D30999">
              <w:rPr>
                <w:sz w:val="20"/>
                <w:szCs w:val="20"/>
              </w:rPr>
              <w:t>12</w:t>
            </w:r>
          </w:p>
        </w:tc>
        <w:tc>
          <w:tcPr>
            <w:tcW w:w="774" w:type="pct"/>
            <w:vAlign w:val="center"/>
          </w:tcPr>
          <w:p w14:paraId="40482578" w14:textId="77777777" w:rsidR="001C6E30" w:rsidRPr="00D30999" w:rsidRDefault="001C6E30" w:rsidP="00072FFF">
            <w:pPr>
              <w:jc w:val="center"/>
              <w:rPr>
                <w:rFonts w:cs="Arial"/>
                <w:iCs/>
                <w:sz w:val="20"/>
                <w:szCs w:val="20"/>
              </w:rPr>
            </w:pPr>
            <w:r w:rsidRPr="00D30999">
              <w:rPr>
                <w:rFonts w:cs="Arial"/>
                <w:iCs/>
                <w:sz w:val="20"/>
                <w:szCs w:val="20"/>
              </w:rPr>
              <w:t>Itaka</w:t>
            </w:r>
          </w:p>
        </w:tc>
        <w:tc>
          <w:tcPr>
            <w:tcW w:w="283" w:type="pct"/>
            <w:vAlign w:val="center"/>
          </w:tcPr>
          <w:p w14:paraId="2AD23DD1" w14:textId="185AB9A9" w:rsidR="001C6E30" w:rsidRPr="00D30999" w:rsidRDefault="0008188B" w:rsidP="00072FFF">
            <w:pPr>
              <w:jc w:val="center"/>
              <w:rPr>
                <w:sz w:val="20"/>
                <w:szCs w:val="20"/>
              </w:rPr>
            </w:pPr>
            <w:r>
              <w:rPr>
                <w:sz w:val="20"/>
                <w:szCs w:val="20"/>
              </w:rPr>
              <w:t>-</w:t>
            </w:r>
          </w:p>
        </w:tc>
        <w:tc>
          <w:tcPr>
            <w:tcW w:w="455" w:type="pct"/>
            <w:vAlign w:val="center"/>
          </w:tcPr>
          <w:p w14:paraId="5E9A50DE" w14:textId="77777777" w:rsidR="001C6E30" w:rsidRPr="00D30999" w:rsidRDefault="001C6E30" w:rsidP="00072FFF">
            <w:pPr>
              <w:jc w:val="center"/>
              <w:rPr>
                <w:sz w:val="20"/>
                <w:szCs w:val="20"/>
              </w:rPr>
            </w:pPr>
            <w:r w:rsidRPr="00D30999">
              <w:rPr>
                <w:sz w:val="20"/>
                <w:szCs w:val="20"/>
              </w:rPr>
              <w:t>2021</w:t>
            </w:r>
          </w:p>
        </w:tc>
        <w:tc>
          <w:tcPr>
            <w:tcW w:w="533" w:type="pct"/>
            <w:vAlign w:val="center"/>
          </w:tcPr>
          <w:p w14:paraId="611D3B99" w14:textId="77777777" w:rsidR="001C6E30" w:rsidRPr="00D30999" w:rsidRDefault="001C6E30" w:rsidP="00072FFF">
            <w:pPr>
              <w:jc w:val="center"/>
              <w:rPr>
                <w:sz w:val="20"/>
                <w:szCs w:val="20"/>
              </w:rPr>
            </w:pPr>
            <w:r w:rsidRPr="00D30999">
              <w:rPr>
                <w:sz w:val="20"/>
                <w:szCs w:val="20"/>
              </w:rPr>
              <w:t>2022</w:t>
            </w:r>
          </w:p>
        </w:tc>
        <w:tc>
          <w:tcPr>
            <w:tcW w:w="478" w:type="pct"/>
            <w:vAlign w:val="center"/>
          </w:tcPr>
          <w:p w14:paraId="39844C73"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2375B8E3" w14:textId="77777777" w:rsidR="001C6E30" w:rsidRPr="00D30999" w:rsidRDefault="001C6E30" w:rsidP="00072FFF">
            <w:pPr>
              <w:jc w:val="center"/>
              <w:rPr>
                <w:sz w:val="16"/>
                <w:szCs w:val="20"/>
              </w:rPr>
            </w:pPr>
            <w:r w:rsidRPr="00D30999">
              <w:rPr>
                <w:sz w:val="16"/>
                <w:szCs w:val="20"/>
              </w:rPr>
              <w:t>DANKO Hodowla Roślin sp. z o.o. Choryń 27, 64-022  Kościan</w:t>
            </w:r>
          </w:p>
        </w:tc>
      </w:tr>
      <w:tr w:rsidR="001C6E30" w:rsidRPr="00D30999" w14:paraId="3B2E1C28" w14:textId="77777777" w:rsidTr="00072FFF">
        <w:trPr>
          <w:trHeight w:val="454"/>
          <w:jc w:val="center"/>
        </w:trPr>
        <w:tc>
          <w:tcPr>
            <w:tcW w:w="251" w:type="pct"/>
            <w:vAlign w:val="center"/>
          </w:tcPr>
          <w:p w14:paraId="74EEC752" w14:textId="77777777" w:rsidR="001C6E30" w:rsidRPr="00D30999" w:rsidRDefault="001C6E30" w:rsidP="00072FFF">
            <w:pPr>
              <w:jc w:val="center"/>
              <w:rPr>
                <w:sz w:val="20"/>
                <w:szCs w:val="20"/>
              </w:rPr>
            </w:pPr>
            <w:r w:rsidRPr="00D30999">
              <w:rPr>
                <w:sz w:val="20"/>
                <w:szCs w:val="20"/>
              </w:rPr>
              <w:t>13</w:t>
            </w:r>
          </w:p>
        </w:tc>
        <w:tc>
          <w:tcPr>
            <w:tcW w:w="774" w:type="pct"/>
            <w:vAlign w:val="center"/>
          </w:tcPr>
          <w:p w14:paraId="07618782" w14:textId="77777777" w:rsidR="001C6E30" w:rsidRPr="00D30999" w:rsidRDefault="001C6E30" w:rsidP="00072FFF">
            <w:pPr>
              <w:jc w:val="center"/>
              <w:rPr>
                <w:sz w:val="20"/>
                <w:szCs w:val="20"/>
              </w:rPr>
            </w:pPr>
            <w:r w:rsidRPr="00D30999">
              <w:rPr>
                <w:sz w:val="20"/>
                <w:szCs w:val="20"/>
              </w:rPr>
              <w:t>WPB Pebbles</w:t>
            </w:r>
          </w:p>
        </w:tc>
        <w:tc>
          <w:tcPr>
            <w:tcW w:w="283" w:type="pct"/>
            <w:vAlign w:val="center"/>
          </w:tcPr>
          <w:p w14:paraId="43983D4D" w14:textId="140B80D9" w:rsidR="001C6E30" w:rsidRPr="00D30999" w:rsidRDefault="0008188B" w:rsidP="00072FFF">
            <w:pPr>
              <w:jc w:val="center"/>
              <w:rPr>
                <w:sz w:val="20"/>
                <w:szCs w:val="20"/>
              </w:rPr>
            </w:pPr>
            <w:r>
              <w:rPr>
                <w:sz w:val="20"/>
                <w:szCs w:val="20"/>
              </w:rPr>
              <w:t>-</w:t>
            </w:r>
          </w:p>
        </w:tc>
        <w:tc>
          <w:tcPr>
            <w:tcW w:w="455" w:type="pct"/>
            <w:vAlign w:val="center"/>
          </w:tcPr>
          <w:p w14:paraId="427479DB" w14:textId="77777777" w:rsidR="001C6E30" w:rsidRPr="00D30999" w:rsidRDefault="001C6E30" w:rsidP="00072FFF">
            <w:pPr>
              <w:jc w:val="center"/>
              <w:rPr>
                <w:sz w:val="20"/>
                <w:szCs w:val="20"/>
              </w:rPr>
            </w:pPr>
            <w:r w:rsidRPr="00D30999">
              <w:rPr>
                <w:sz w:val="20"/>
                <w:szCs w:val="20"/>
              </w:rPr>
              <w:t>2021</w:t>
            </w:r>
          </w:p>
        </w:tc>
        <w:tc>
          <w:tcPr>
            <w:tcW w:w="533" w:type="pct"/>
            <w:vAlign w:val="center"/>
          </w:tcPr>
          <w:p w14:paraId="097399F5" w14:textId="77777777" w:rsidR="001C6E30" w:rsidRPr="00D30999" w:rsidRDefault="001C6E30" w:rsidP="00072FFF">
            <w:pPr>
              <w:jc w:val="center"/>
              <w:rPr>
                <w:sz w:val="20"/>
                <w:szCs w:val="20"/>
              </w:rPr>
            </w:pPr>
            <w:r w:rsidRPr="00D30999">
              <w:rPr>
                <w:sz w:val="20"/>
                <w:szCs w:val="20"/>
              </w:rPr>
              <w:t>2022</w:t>
            </w:r>
          </w:p>
        </w:tc>
        <w:tc>
          <w:tcPr>
            <w:tcW w:w="478" w:type="pct"/>
            <w:vAlign w:val="center"/>
          </w:tcPr>
          <w:p w14:paraId="32E605DA"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3D7B385D" w14:textId="77777777" w:rsidR="001C6E30" w:rsidRPr="00D30999" w:rsidRDefault="001C6E30" w:rsidP="00072FFF">
            <w:pPr>
              <w:jc w:val="center"/>
              <w:rPr>
                <w:sz w:val="16"/>
                <w:szCs w:val="20"/>
              </w:rPr>
            </w:pPr>
            <w:r w:rsidRPr="00D30999">
              <w:rPr>
                <w:sz w:val="16"/>
                <w:szCs w:val="20"/>
              </w:rPr>
              <w:t xml:space="preserve">Seed Brokers &amp; Consultants Piotr Szyld, ul. Cieszyńska 11, </w:t>
            </w:r>
            <w:r w:rsidR="0083308B" w:rsidRPr="00D30999">
              <w:rPr>
                <w:sz w:val="16"/>
                <w:szCs w:val="20"/>
              </w:rPr>
              <w:br/>
            </w:r>
            <w:r w:rsidRPr="00D30999">
              <w:rPr>
                <w:sz w:val="16"/>
                <w:szCs w:val="20"/>
              </w:rPr>
              <w:t>62-800 Kalisz</w:t>
            </w:r>
          </w:p>
        </w:tc>
      </w:tr>
      <w:tr w:rsidR="001C6E30" w:rsidRPr="00D30999" w14:paraId="308F62CF" w14:textId="77777777" w:rsidTr="00072FFF">
        <w:trPr>
          <w:trHeight w:val="454"/>
          <w:jc w:val="center"/>
        </w:trPr>
        <w:tc>
          <w:tcPr>
            <w:tcW w:w="251" w:type="pct"/>
            <w:vAlign w:val="center"/>
          </w:tcPr>
          <w:p w14:paraId="72FAF23C" w14:textId="77777777" w:rsidR="001C6E30" w:rsidRPr="00D30999" w:rsidRDefault="001C6E30" w:rsidP="00072FFF">
            <w:pPr>
              <w:jc w:val="center"/>
              <w:rPr>
                <w:sz w:val="20"/>
                <w:szCs w:val="20"/>
              </w:rPr>
            </w:pPr>
            <w:r w:rsidRPr="00D30999">
              <w:rPr>
                <w:sz w:val="20"/>
                <w:szCs w:val="20"/>
              </w:rPr>
              <w:t>14</w:t>
            </w:r>
          </w:p>
        </w:tc>
        <w:tc>
          <w:tcPr>
            <w:tcW w:w="774" w:type="pct"/>
            <w:vAlign w:val="center"/>
          </w:tcPr>
          <w:p w14:paraId="202BE17C" w14:textId="77777777" w:rsidR="001C6E30" w:rsidRPr="00D30999" w:rsidRDefault="001C6E30" w:rsidP="00072FFF">
            <w:pPr>
              <w:jc w:val="center"/>
              <w:rPr>
                <w:sz w:val="20"/>
                <w:szCs w:val="20"/>
              </w:rPr>
            </w:pPr>
            <w:r w:rsidRPr="00D30999">
              <w:rPr>
                <w:sz w:val="20"/>
                <w:szCs w:val="20"/>
              </w:rPr>
              <w:t>WPB Francis</w:t>
            </w:r>
          </w:p>
        </w:tc>
        <w:tc>
          <w:tcPr>
            <w:tcW w:w="283" w:type="pct"/>
            <w:vAlign w:val="center"/>
          </w:tcPr>
          <w:p w14:paraId="4E7604EC" w14:textId="2E913784" w:rsidR="001C6E30" w:rsidRPr="00D30999" w:rsidRDefault="0008188B" w:rsidP="00072FFF">
            <w:pPr>
              <w:jc w:val="center"/>
              <w:rPr>
                <w:sz w:val="20"/>
                <w:szCs w:val="20"/>
              </w:rPr>
            </w:pPr>
            <w:r>
              <w:rPr>
                <w:sz w:val="20"/>
                <w:szCs w:val="20"/>
              </w:rPr>
              <w:t>-</w:t>
            </w:r>
          </w:p>
        </w:tc>
        <w:tc>
          <w:tcPr>
            <w:tcW w:w="455" w:type="pct"/>
            <w:vAlign w:val="center"/>
          </w:tcPr>
          <w:p w14:paraId="20A7B863" w14:textId="77777777" w:rsidR="001C6E30" w:rsidRPr="00D30999" w:rsidRDefault="001C6E30" w:rsidP="00072FFF">
            <w:pPr>
              <w:jc w:val="center"/>
              <w:rPr>
                <w:sz w:val="20"/>
                <w:szCs w:val="20"/>
              </w:rPr>
            </w:pPr>
            <w:r w:rsidRPr="00D30999">
              <w:rPr>
                <w:sz w:val="20"/>
                <w:szCs w:val="20"/>
              </w:rPr>
              <w:t>2021</w:t>
            </w:r>
          </w:p>
        </w:tc>
        <w:tc>
          <w:tcPr>
            <w:tcW w:w="533" w:type="pct"/>
            <w:vAlign w:val="center"/>
          </w:tcPr>
          <w:p w14:paraId="5D5981F5" w14:textId="77777777" w:rsidR="001C6E30" w:rsidRPr="00D30999" w:rsidRDefault="001C6E30" w:rsidP="00072FFF">
            <w:pPr>
              <w:jc w:val="center"/>
              <w:rPr>
                <w:sz w:val="20"/>
                <w:szCs w:val="20"/>
              </w:rPr>
            </w:pPr>
            <w:r w:rsidRPr="00D30999">
              <w:rPr>
                <w:sz w:val="20"/>
                <w:szCs w:val="20"/>
              </w:rPr>
              <w:t>2022</w:t>
            </w:r>
          </w:p>
        </w:tc>
        <w:tc>
          <w:tcPr>
            <w:tcW w:w="478" w:type="pct"/>
            <w:vAlign w:val="center"/>
          </w:tcPr>
          <w:p w14:paraId="4DDB8598"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79A10024" w14:textId="77777777" w:rsidR="001C6E30" w:rsidRPr="00D30999" w:rsidRDefault="001C6E30" w:rsidP="00072FFF">
            <w:pPr>
              <w:jc w:val="center"/>
              <w:rPr>
                <w:sz w:val="16"/>
                <w:szCs w:val="20"/>
              </w:rPr>
            </w:pPr>
            <w:r w:rsidRPr="00D30999">
              <w:rPr>
                <w:sz w:val="16"/>
                <w:szCs w:val="20"/>
              </w:rPr>
              <w:t>Saaten Union Polska sp. z o.o. ul. Straszewska 70,62-100 Wągrowiec</w:t>
            </w:r>
          </w:p>
        </w:tc>
      </w:tr>
      <w:tr w:rsidR="001C6E30" w:rsidRPr="00D30999" w14:paraId="55E1B0F7" w14:textId="77777777" w:rsidTr="00072FFF">
        <w:trPr>
          <w:trHeight w:val="454"/>
          <w:jc w:val="center"/>
        </w:trPr>
        <w:tc>
          <w:tcPr>
            <w:tcW w:w="251" w:type="pct"/>
            <w:vAlign w:val="center"/>
          </w:tcPr>
          <w:p w14:paraId="07CE7140" w14:textId="77777777" w:rsidR="001C6E30" w:rsidRPr="00D30999" w:rsidRDefault="001C6E30" w:rsidP="00072FFF">
            <w:pPr>
              <w:jc w:val="center"/>
              <w:rPr>
                <w:sz w:val="20"/>
                <w:szCs w:val="20"/>
              </w:rPr>
            </w:pPr>
            <w:r w:rsidRPr="00D30999">
              <w:rPr>
                <w:sz w:val="20"/>
                <w:szCs w:val="20"/>
              </w:rPr>
              <w:t>15</w:t>
            </w:r>
          </w:p>
        </w:tc>
        <w:tc>
          <w:tcPr>
            <w:tcW w:w="774" w:type="pct"/>
            <w:vAlign w:val="center"/>
          </w:tcPr>
          <w:p w14:paraId="15DB53C2" w14:textId="77777777" w:rsidR="001C6E30" w:rsidRPr="00D30999" w:rsidRDefault="001C6E30" w:rsidP="00072FFF">
            <w:pPr>
              <w:jc w:val="center"/>
              <w:rPr>
                <w:sz w:val="20"/>
                <w:szCs w:val="20"/>
              </w:rPr>
            </w:pPr>
            <w:r w:rsidRPr="00D30999">
              <w:rPr>
                <w:sz w:val="20"/>
                <w:szCs w:val="20"/>
              </w:rPr>
              <w:t>WPB Troy</w:t>
            </w:r>
          </w:p>
        </w:tc>
        <w:tc>
          <w:tcPr>
            <w:tcW w:w="283" w:type="pct"/>
            <w:vAlign w:val="center"/>
          </w:tcPr>
          <w:p w14:paraId="1A28F319" w14:textId="1B58891F" w:rsidR="001C6E30" w:rsidRPr="00D30999" w:rsidRDefault="0008188B" w:rsidP="00072FFF">
            <w:pPr>
              <w:jc w:val="center"/>
              <w:rPr>
                <w:sz w:val="20"/>
                <w:szCs w:val="20"/>
              </w:rPr>
            </w:pPr>
            <w:r>
              <w:rPr>
                <w:sz w:val="20"/>
                <w:szCs w:val="20"/>
              </w:rPr>
              <w:t>-</w:t>
            </w:r>
          </w:p>
        </w:tc>
        <w:tc>
          <w:tcPr>
            <w:tcW w:w="455" w:type="pct"/>
            <w:vAlign w:val="center"/>
          </w:tcPr>
          <w:p w14:paraId="3002D3B6" w14:textId="77777777" w:rsidR="001C6E30" w:rsidRPr="00D30999" w:rsidRDefault="001C6E30" w:rsidP="00072FFF">
            <w:pPr>
              <w:jc w:val="center"/>
              <w:rPr>
                <w:sz w:val="20"/>
                <w:szCs w:val="20"/>
              </w:rPr>
            </w:pPr>
            <w:r w:rsidRPr="00D30999">
              <w:rPr>
                <w:sz w:val="20"/>
                <w:szCs w:val="20"/>
              </w:rPr>
              <w:t>2020</w:t>
            </w:r>
          </w:p>
        </w:tc>
        <w:tc>
          <w:tcPr>
            <w:tcW w:w="533" w:type="pct"/>
            <w:vAlign w:val="center"/>
          </w:tcPr>
          <w:p w14:paraId="7780A77C" w14:textId="34F13517" w:rsidR="001C6E30" w:rsidRPr="00D30999" w:rsidRDefault="0008188B" w:rsidP="00072FFF">
            <w:pPr>
              <w:jc w:val="center"/>
              <w:rPr>
                <w:sz w:val="20"/>
                <w:szCs w:val="20"/>
              </w:rPr>
            </w:pPr>
            <w:r>
              <w:rPr>
                <w:sz w:val="20"/>
                <w:szCs w:val="20"/>
              </w:rPr>
              <w:t>-</w:t>
            </w:r>
          </w:p>
        </w:tc>
        <w:tc>
          <w:tcPr>
            <w:tcW w:w="478" w:type="pct"/>
            <w:vAlign w:val="center"/>
          </w:tcPr>
          <w:p w14:paraId="1DA62CFF"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0B18EA50" w14:textId="77777777" w:rsidR="001C6E30" w:rsidRPr="00D30999" w:rsidRDefault="001C6E30" w:rsidP="00072FFF">
            <w:pPr>
              <w:jc w:val="center"/>
              <w:rPr>
                <w:sz w:val="16"/>
                <w:szCs w:val="20"/>
              </w:rPr>
            </w:pPr>
            <w:r w:rsidRPr="00D30999">
              <w:rPr>
                <w:sz w:val="16"/>
                <w:szCs w:val="20"/>
              </w:rPr>
              <w:t>Saaten Union Polska sp. z o.o. ul. Straszewska 70,62-100 Wągrowiec</w:t>
            </w:r>
          </w:p>
        </w:tc>
      </w:tr>
      <w:tr w:rsidR="001C6E30" w:rsidRPr="00D30999" w14:paraId="7BBAAC12" w14:textId="77777777" w:rsidTr="00072FFF">
        <w:trPr>
          <w:trHeight w:val="454"/>
          <w:jc w:val="center"/>
        </w:trPr>
        <w:tc>
          <w:tcPr>
            <w:tcW w:w="251" w:type="pct"/>
            <w:vAlign w:val="center"/>
          </w:tcPr>
          <w:p w14:paraId="4E4ECC85" w14:textId="77777777" w:rsidR="001C6E30" w:rsidRPr="00D30999" w:rsidRDefault="001C6E30" w:rsidP="00072FFF">
            <w:pPr>
              <w:jc w:val="center"/>
              <w:rPr>
                <w:sz w:val="20"/>
                <w:szCs w:val="20"/>
              </w:rPr>
            </w:pPr>
            <w:r w:rsidRPr="00D30999">
              <w:rPr>
                <w:sz w:val="20"/>
                <w:szCs w:val="20"/>
              </w:rPr>
              <w:t>16</w:t>
            </w:r>
          </w:p>
        </w:tc>
        <w:tc>
          <w:tcPr>
            <w:tcW w:w="774" w:type="pct"/>
            <w:vAlign w:val="center"/>
          </w:tcPr>
          <w:p w14:paraId="4008ED86" w14:textId="77777777" w:rsidR="001C6E30" w:rsidRPr="00D30999" w:rsidRDefault="001C6E30" w:rsidP="00072FFF">
            <w:pPr>
              <w:jc w:val="center"/>
              <w:rPr>
                <w:sz w:val="20"/>
                <w:szCs w:val="20"/>
              </w:rPr>
            </w:pPr>
            <w:r w:rsidRPr="00D30999">
              <w:rPr>
                <w:sz w:val="20"/>
                <w:szCs w:val="20"/>
              </w:rPr>
              <w:t>KWS Dorium</w:t>
            </w:r>
          </w:p>
        </w:tc>
        <w:tc>
          <w:tcPr>
            <w:tcW w:w="283" w:type="pct"/>
            <w:vAlign w:val="center"/>
          </w:tcPr>
          <w:p w14:paraId="318CF40A" w14:textId="6A5D60D4" w:rsidR="001C6E30" w:rsidRPr="00D30999" w:rsidRDefault="0008188B" w:rsidP="00072FFF">
            <w:pPr>
              <w:jc w:val="center"/>
              <w:rPr>
                <w:sz w:val="20"/>
                <w:szCs w:val="20"/>
              </w:rPr>
            </w:pPr>
            <w:r>
              <w:rPr>
                <w:sz w:val="20"/>
                <w:szCs w:val="20"/>
              </w:rPr>
              <w:t>-</w:t>
            </w:r>
          </w:p>
        </w:tc>
        <w:tc>
          <w:tcPr>
            <w:tcW w:w="455" w:type="pct"/>
            <w:vAlign w:val="center"/>
          </w:tcPr>
          <w:p w14:paraId="077AEC9E" w14:textId="77777777" w:rsidR="001C6E30" w:rsidRPr="00D30999" w:rsidRDefault="001C6E30" w:rsidP="00072FFF">
            <w:pPr>
              <w:jc w:val="center"/>
              <w:rPr>
                <w:sz w:val="20"/>
                <w:szCs w:val="20"/>
              </w:rPr>
            </w:pPr>
            <w:r w:rsidRPr="00D30999">
              <w:rPr>
                <w:sz w:val="20"/>
                <w:szCs w:val="20"/>
              </w:rPr>
              <w:t>2021</w:t>
            </w:r>
          </w:p>
        </w:tc>
        <w:tc>
          <w:tcPr>
            <w:tcW w:w="533" w:type="pct"/>
            <w:vAlign w:val="center"/>
          </w:tcPr>
          <w:p w14:paraId="11D419BB" w14:textId="248E84CE" w:rsidR="001C6E30" w:rsidRPr="00D30999" w:rsidRDefault="0008188B" w:rsidP="00072FFF">
            <w:pPr>
              <w:jc w:val="center"/>
              <w:rPr>
                <w:sz w:val="20"/>
                <w:szCs w:val="20"/>
              </w:rPr>
            </w:pPr>
            <w:r>
              <w:rPr>
                <w:sz w:val="20"/>
                <w:szCs w:val="20"/>
              </w:rPr>
              <w:t>-</w:t>
            </w:r>
          </w:p>
        </w:tc>
        <w:tc>
          <w:tcPr>
            <w:tcW w:w="478" w:type="pct"/>
            <w:vAlign w:val="center"/>
          </w:tcPr>
          <w:p w14:paraId="10EBD47B"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42433957" w14:textId="77777777" w:rsidR="0083308B" w:rsidRPr="00D30999" w:rsidRDefault="001C6E30" w:rsidP="00072FFF">
            <w:pPr>
              <w:jc w:val="center"/>
              <w:rPr>
                <w:sz w:val="16"/>
                <w:szCs w:val="20"/>
              </w:rPr>
            </w:pPr>
            <w:r w:rsidRPr="00D30999">
              <w:rPr>
                <w:sz w:val="16"/>
                <w:szCs w:val="20"/>
              </w:rPr>
              <w:t xml:space="preserve">KWS Lochow Polska sp. z o.o. </w:t>
            </w:r>
            <w:r w:rsidR="001A0774" w:rsidRPr="00D30999">
              <w:rPr>
                <w:sz w:val="16"/>
                <w:szCs w:val="20"/>
              </w:rPr>
              <w:t xml:space="preserve">Kondratowice, ul. Słowiańska 5, </w:t>
            </w:r>
          </w:p>
          <w:p w14:paraId="27FBA376" w14:textId="77777777" w:rsidR="001C6E30" w:rsidRPr="00D30999" w:rsidRDefault="001C6E30" w:rsidP="00072FFF">
            <w:pPr>
              <w:jc w:val="center"/>
              <w:rPr>
                <w:sz w:val="16"/>
                <w:szCs w:val="20"/>
              </w:rPr>
            </w:pPr>
            <w:r w:rsidRPr="00D30999">
              <w:rPr>
                <w:sz w:val="16"/>
                <w:szCs w:val="20"/>
              </w:rPr>
              <w:t>57-157 Prusy</w:t>
            </w:r>
          </w:p>
        </w:tc>
      </w:tr>
      <w:tr w:rsidR="001C6E30" w:rsidRPr="00D30999" w14:paraId="7217DE39" w14:textId="77777777" w:rsidTr="00072FFF">
        <w:trPr>
          <w:trHeight w:val="454"/>
          <w:jc w:val="center"/>
        </w:trPr>
        <w:tc>
          <w:tcPr>
            <w:tcW w:w="251" w:type="pct"/>
            <w:vAlign w:val="center"/>
          </w:tcPr>
          <w:p w14:paraId="4368364F" w14:textId="77777777" w:rsidR="001C6E30" w:rsidRPr="00D30999" w:rsidRDefault="001C6E30" w:rsidP="00072FFF">
            <w:pPr>
              <w:jc w:val="center"/>
              <w:rPr>
                <w:sz w:val="20"/>
                <w:szCs w:val="20"/>
              </w:rPr>
            </w:pPr>
            <w:r w:rsidRPr="00D30999">
              <w:rPr>
                <w:sz w:val="20"/>
                <w:szCs w:val="20"/>
              </w:rPr>
              <w:t>17</w:t>
            </w:r>
          </w:p>
        </w:tc>
        <w:tc>
          <w:tcPr>
            <w:tcW w:w="774" w:type="pct"/>
            <w:vAlign w:val="center"/>
          </w:tcPr>
          <w:p w14:paraId="0FF853A3" w14:textId="77777777" w:rsidR="001C6E30" w:rsidRPr="00D30999" w:rsidRDefault="001C6E30" w:rsidP="00072FFF">
            <w:pPr>
              <w:jc w:val="center"/>
              <w:rPr>
                <w:sz w:val="20"/>
                <w:szCs w:val="20"/>
              </w:rPr>
            </w:pPr>
            <w:r w:rsidRPr="00D30999">
              <w:rPr>
                <w:sz w:val="20"/>
                <w:szCs w:val="20"/>
              </w:rPr>
              <w:t>KWS Carusum</w:t>
            </w:r>
          </w:p>
        </w:tc>
        <w:tc>
          <w:tcPr>
            <w:tcW w:w="283" w:type="pct"/>
            <w:vAlign w:val="center"/>
          </w:tcPr>
          <w:p w14:paraId="44AD4D03" w14:textId="62441EC5" w:rsidR="001C6E30" w:rsidRPr="00D30999" w:rsidRDefault="0008188B" w:rsidP="00072FFF">
            <w:pPr>
              <w:jc w:val="center"/>
              <w:rPr>
                <w:sz w:val="20"/>
                <w:szCs w:val="20"/>
              </w:rPr>
            </w:pPr>
            <w:r>
              <w:rPr>
                <w:sz w:val="20"/>
                <w:szCs w:val="20"/>
              </w:rPr>
              <w:t>-</w:t>
            </w:r>
          </w:p>
        </w:tc>
        <w:tc>
          <w:tcPr>
            <w:tcW w:w="455" w:type="pct"/>
            <w:vAlign w:val="center"/>
          </w:tcPr>
          <w:p w14:paraId="477039CA" w14:textId="77777777" w:rsidR="001C6E30" w:rsidRPr="00D30999" w:rsidRDefault="001C6E30" w:rsidP="00072FFF">
            <w:pPr>
              <w:jc w:val="center"/>
              <w:rPr>
                <w:sz w:val="20"/>
                <w:szCs w:val="20"/>
              </w:rPr>
            </w:pPr>
            <w:r w:rsidRPr="00D30999">
              <w:rPr>
                <w:sz w:val="20"/>
                <w:szCs w:val="20"/>
              </w:rPr>
              <w:t>2022</w:t>
            </w:r>
          </w:p>
        </w:tc>
        <w:tc>
          <w:tcPr>
            <w:tcW w:w="533" w:type="pct"/>
            <w:vAlign w:val="center"/>
          </w:tcPr>
          <w:p w14:paraId="3765E216" w14:textId="77777777" w:rsidR="001C6E30" w:rsidRPr="00D30999" w:rsidRDefault="001C6E30" w:rsidP="00072FFF">
            <w:pPr>
              <w:jc w:val="center"/>
              <w:rPr>
                <w:sz w:val="20"/>
                <w:szCs w:val="20"/>
              </w:rPr>
            </w:pPr>
            <w:r w:rsidRPr="00D30999">
              <w:rPr>
                <w:sz w:val="20"/>
                <w:szCs w:val="20"/>
              </w:rPr>
              <w:t>2023</w:t>
            </w:r>
            <w:r w:rsidRPr="00D30999">
              <w:rPr>
                <w:sz w:val="20"/>
                <w:szCs w:val="20"/>
                <w:vertAlign w:val="superscript"/>
              </w:rPr>
              <w:t>R</w:t>
            </w:r>
          </w:p>
        </w:tc>
        <w:tc>
          <w:tcPr>
            <w:tcW w:w="478" w:type="pct"/>
            <w:vAlign w:val="center"/>
          </w:tcPr>
          <w:p w14:paraId="5A9F2874"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26DFC867" w14:textId="77777777" w:rsidR="001C6E30" w:rsidRPr="00D30999" w:rsidRDefault="001C6E30" w:rsidP="00072FFF">
            <w:pPr>
              <w:jc w:val="center"/>
              <w:rPr>
                <w:sz w:val="16"/>
                <w:szCs w:val="20"/>
              </w:rPr>
            </w:pPr>
            <w:r w:rsidRPr="00D30999">
              <w:rPr>
                <w:sz w:val="16"/>
                <w:szCs w:val="20"/>
              </w:rPr>
              <w:t>KWS Lochow Polska sp. z o.o. Kondratowice, ul. Słowiańsk</w:t>
            </w:r>
            <w:r w:rsidR="001A0774" w:rsidRPr="00D30999">
              <w:rPr>
                <w:sz w:val="16"/>
                <w:szCs w:val="20"/>
              </w:rPr>
              <w:t xml:space="preserve">a 5, </w:t>
            </w:r>
            <w:r w:rsidR="0083308B" w:rsidRPr="00D30999">
              <w:rPr>
                <w:sz w:val="16"/>
                <w:szCs w:val="20"/>
              </w:rPr>
              <w:br/>
            </w:r>
            <w:r w:rsidRPr="00D30999">
              <w:rPr>
                <w:sz w:val="16"/>
                <w:szCs w:val="20"/>
              </w:rPr>
              <w:t>57-157 Prusy</w:t>
            </w:r>
          </w:p>
        </w:tc>
      </w:tr>
      <w:tr w:rsidR="001C6E30" w:rsidRPr="00D30999" w14:paraId="2502ED0B" w14:textId="77777777" w:rsidTr="00072FFF">
        <w:trPr>
          <w:trHeight w:val="454"/>
          <w:jc w:val="center"/>
        </w:trPr>
        <w:tc>
          <w:tcPr>
            <w:tcW w:w="251" w:type="pct"/>
            <w:vAlign w:val="center"/>
          </w:tcPr>
          <w:p w14:paraId="18B52380" w14:textId="77777777" w:rsidR="001C6E30" w:rsidRPr="00D30999" w:rsidRDefault="001C6E30" w:rsidP="00072FFF">
            <w:pPr>
              <w:jc w:val="center"/>
              <w:rPr>
                <w:sz w:val="20"/>
                <w:szCs w:val="20"/>
              </w:rPr>
            </w:pPr>
            <w:r w:rsidRPr="00D30999">
              <w:rPr>
                <w:sz w:val="20"/>
                <w:szCs w:val="20"/>
              </w:rPr>
              <w:t>18</w:t>
            </w:r>
          </w:p>
        </w:tc>
        <w:tc>
          <w:tcPr>
            <w:tcW w:w="774" w:type="pct"/>
            <w:vAlign w:val="center"/>
          </w:tcPr>
          <w:p w14:paraId="781FA376" w14:textId="77777777" w:rsidR="001C6E30" w:rsidRPr="00D30999" w:rsidRDefault="001C6E30" w:rsidP="00072FFF">
            <w:pPr>
              <w:jc w:val="center"/>
              <w:rPr>
                <w:sz w:val="20"/>
                <w:szCs w:val="20"/>
              </w:rPr>
            </w:pPr>
            <w:r w:rsidRPr="00D30999">
              <w:rPr>
                <w:sz w:val="20"/>
                <w:szCs w:val="20"/>
              </w:rPr>
              <w:t>Florentyna</w:t>
            </w:r>
          </w:p>
        </w:tc>
        <w:tc>
          <w:tcPr>
            <w:tcW w:w="283" w:type="pct"/>
            <w:vAlign w:val="center"/>
          </w:tcPr>
          <w:p w14:paraId="70CEEE62" w14:textId="5C667930" w:rsidR="001C6E30" w:rsidRPr="00D30999" w:rsidRDefault="0008188B" w:rsidP="00072FFF">
            <w:pPr>
              <w:jc w:val="center"/>
              <w:rPr>
                <w:sz w:val="20"/>
                <w:szCs w:val="20"/>
              </w:rPr>
            </w:pPr>
            <w:r>
              <w:rPr>
                <w:sz w:val="20"/>
                <w:szCs w:val="20"/>
              </w:rPr>
              <w:t>-</w:t>
            </w:r>
          </w:p>
        </w:tc>
        <w:tc>
          <w:tcPr>
            <w:tcW w:w="455" w:type="pct"/>
            <w:vAlign w:val="center"/>
          </w:tcPr>
          <w:p w14:paraId="4D9C2401" w14:textId="77777777" w:rsidR="001C6E30" w:rsidRPr="00D30999" w:rsidRDefault="001C6E30" w:rsidP="00072FFF">
            <w:pPr>
              <w:jc w:val="center"/>
              <w:rPr>
                <w:sz w:val="20"/>
                <w:szCs w:val="20"/>
              </w:rPr>
            </w:pPr>
            <w:r w:rsidRPr="00D30999">
              <w:rPr>
                <w:sz w:val="20"/>
                <w:szCs w:val="20"/>
              </w:rPr>
              <w:t>2022</w:t>
            </w:r>
          </w:p>
        </w:tc>
        <w:tc>
          <w:tcPr>
            <w:tcW w:w="533" w:type="pct"/>
            <w:vAlign w:val="center"/>
          </w:tcPr>
          <w:p w14:paraId="7A1E24AF" w14:textId="0A899753" w:rsidR="001C6E30" w:rsidRPr="00D30999" w:rsidRDefault="0008188B" w:rsidP="00072FFF">
            <w:pPr>
              <w:jc w:val="center"/>
              <w:rPr>
                <w:sz w:val="20"/>
                <w:szCs w:val="20"/>
              </w:rPr>
            </w:pPr>
            <w:r>
              <w:rPr>
                <w:sz w:val="20"/>
                <w:szCs w:val="20"/>
              </w:rPr>
              <w:t>-</w:t>
            </w:r>
          </w:p>
        </w:tc>
        <w:tc>
          <w:tcPr>
            <w:tcW w:w="478" w:type="pct"/>
            <w:vAlign w:val="center"/>
          </w:tcPr>
          <w:p w14:paraId="7172441C"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47ABCDCC" w14:textId="77777777" w:rsidR="001C6E30" w:rsidRPr="00D30999" w:rsidRDefault="001C6E30" w:rsidP="00072FFF">
            <w:pPr>
              <w:jc w:val="center"/>
              <w:rPr>
                <w:sz w:val="16"/>
                <w:szCs w:val="20"/>
              </w:rPr>
            </w:pPr>
            <w:r w:rsidRPr="00D30999">
              <w:rPr>
                <w:sz w:val="16"/>
                <w:szCs w:val="20"/>
              </w:rPr>
              <w:t>DANKO Hodowla Roślin sp. z o.o. Choryń 27, 64-022  Kościan</w:t>
            </w:r>
          </w:p>
        </w:tc>
      </w:tr>
      <w:tr w:rsidR="001C6E30" w:rsidRPr="00D30999" w14:paraId="3B1BFE52" w14:textId="77777777" w:rsidTr="00072FFF">
        <w:trPr>
          <w:trHeight w:val="454"/>
          <w:jc w:val="center"/>
        </w:trPr>
        <w:tc>
          <w:tcPr>
            <w:tcW w:w="251" w:type="pct"/>
            <w:vAlign w:val="center"/>
          </w:tcPr>
          <w:p w14:paraId="7C4C81FB" w14:textId="77777777" w:rsidR="001C6E30" w:rsidRPr="00D30999" w:rsidRDefault="001C6E30" w:rsidP="00072FFF">
            <w:pPr>
              <w:jc w:val="center"/>
              <w:rPr>
                <w:sz w:val="20"/>
                <w:szCs w:val="20"/>
              </w:rPr>
            </w:pPr>
            <w:r w:rsidRPr="00D30999">
              <w:rPr>
                <w:sz w:val="20"/>
                <w:szCs w:val="20"/>
              </w:rPr>
              <w:t>19</w:t>
            </w:r>
          </w:p>
        </w:tc>
        <w:tc>
          <w:tcPr>
            <w:tcW w:w="774" w:type="pct"/>
            <w:vAlign w:val="center"/>
          </w:tcPr>
          <w:p w14:paraId="1E2362DC" w14:textId="77777777" w:rsidR="001C6E30" w:rsidRPr="00D30999" w:rsidRDefault="001C6E30" w:rsidP="00072FFF">
            <w:pPr>
              <w:jc w:val="center"/>
              <w:rPr>
                <w:sz w:val="20"/>
                <w:szCs w:val="20"/>
              </w:rPr>
            </w:pPr>
            <w:r w:rsidRPr="00D30999">
              <w:rPr>
                <w:sz w:val="20"/>
                <w:szCs w:val="20"/>
              </w:rPr>
              <w:t>Merkawa</w:t>
            </w:r>
          </w:p>
        </w:tc>
        <w:tc>
          <w:tcPr>
            <w:tcW w:w="283" w:type="pct"/>
            <w:vAlign w:val="center"/>
          </w:tcPr>
          <w:p w14:paraId="4E946252" w14:textId="3217F6DE" w:rsidR="001C6E30" w:rsidRPr="00D30999" w:rsidRDefault="0008188B" w:rsidP="00072FFF">
            <w:pPr>
              <w:jc w:val="center"/>
              <w:rPr>
                <w:sz w:val="20"/>
                <w:szCs w:val="20"/>
              </w:rPr>
            </w:pPr>
            <w:r>
              <w:rPr>
                <w:sz w:val="20"/>
                <w:szCs w:val="20"/>
              </w:rPr>
              <w:t>-</w:t>
            </w:r>
          </w:p>
        </w:tc>
        <w:tc>
          <w:tcPr>
            <w:tcW w:w="455" w:type="pct"/>
            <w:vAlign w:val="center"/>
          </w:tcPr>
          <w:p w14:paraId="2D8CB9CF" w14:textId="77777777" w:rsidR="001C6E30" w:rsidRPr="00D30999" w:rsidRDefault="001C6E30" w:rsidP="00072FFF">
            <w:pPr>
              <w:jc w:val="center"/>
              <w:rPr>
                <w:sz w:val="20"/>
                <w:szCs w:val="20"/>
              </w:rPr>
            </w:pPr>
            <w:r w:rsidRPr="00D30999">
              <w:rPr>
                <w:sz w:val="20"/>
                <w:szCs w:val="20"/>
              </w:rPr>
              <w:t>2019</w:t>
            </w:r>
          </w:p>
        </w:tc>
        <w:tc>
          <w:tcPr>
            <w:tcW w:w="533" w:type="pct"/>
            <w:vAlign w:val="center"/>
          </w:tcPr>
          <w:p w14:paraId="0AC101C2" w14:textId="5B7EFF60" w:rsidR="001C6E30" w:rsidRPr="00D30999" w:rsidRDefault="0008188B" w:rsidP="00072FFF">
            <w:pPr>
              <w:jc w:val="center"/>
              <w:rPr>
                <w:sz w:val="20"/>
                <w:szCs w:val="20"/>
              </w:rPr>
            </w:pPr>
            <w:r>
              <w:rPr>
                <w:sz w:val="20"/>
                <w:szCs w:val="20"/>
              </w:rPr>
              <w:t>-</w:t>
            </w:r>
          </w:p>
        </w:tc>
        <w:tc>
          <w:tcPr>
            <w:tcW w:w="478" w:type="pct"/>
            <w:vAlign w:val="center"/>
          </w:tcPr>
          <w:p w14:paraId="296D34DD" w14:textId="77777777" w:rsidR="001C6E30" w:rsidRPr="00D30999" w:rsidRDefault="001C6E30" w:rsidP="00072FFF">
            <w:pPr>
              <w:jc w:val="center"/>
              <w:rPr>
                <w:sz w:val="20"/>
                <w:szCs w:val="20"/>
              </w:rPr>
            </w:pPr>
            <w:r w:rsidRPr="00D30999">
              <w:rPr>
                <w:sz w:val="20"/>
                <w:szCs w:val="20"/>
              </w:rPr>
              <w:t>A</w:t>
            </w:r>
          </w:p>
        </w:tc>
        <w:tc>
          <w:tcPr>
            <w:tcW w:w="2227" w:type="pct"/>
            <w:vAlign w:val="center"/>
          </w:tcPr>
          <w:p w14:paraId="5D91BD67" w14:textId="77777777" w:rsidR="001C6E30" w:rsidRPr="00D30999" w:rsidRDefault="001C6E30" w:rsidP="00072FFF">
            <w:pPr>
              <w:jc w:val="center"/>
              <w:rPr>
                <w:sz w:val="16"/>
                <w:szCs w:val="20"/>
              </w:rPr>
            </w:pPr>
            <w:r w:rsidRPr="00D30999">
              <w:rPr>
                <w:sz w:val="16"/>
                <w:szCs w:val="20"/>
              </w:rPr>
              <w:t>Hodowla Roślin Smolice sp. z o.o. Grupa IHAR, Smolice 146</w:t>
            </w:r>
            <w:r w:rsidR="001A0774" w:rsidRPr="00D30999">
              <w:rPr>
                <w:sz w:val="16"/>
                <w:szCs w:val="20"/>
              </w:rPr>
              <w:t xml:space="preserve">, </w:t>
            </w:r>
            <w:r w:rsidR="0083308B" w:rsidRPr="00D30999">
              <w:rPr>
                <w:sz w:val="16"/>
                <w:szCs w:val="20"/>
              </w:rPr>
              <w:br/>
            </w:r>
            <w:r w:rsidRPr="00D30999">
              <w:rPr>
                <w:sz w:val="16"/>
                <w:szCs w:val="20"/>
              </w:rPr>
              <w:t>63-740 Kobylin</w:t>
            </w:r>
          </w:p>
        </w:tc>
      </w:tr>
    </w:tbl>
    <w:p w14:paraId="3BF86AD4" w14:textId="77777777" w:rsidR="001C6E30" w:rsidRPr="0008188B" w:rsidRDefault="001C6E30" w:rsidP="001C6E30">
      <w:pPr>
        <w:spacing w:after="200"/>
        <w:ind w:left="-142" w:right="127"/>
        <w:rPr>
          <w:rFonts w:ascii="Calibri" w:eastAsia="Calibri" w:hAnsi="Calibri" w:cs="Calibri"/>
          <w:sz w:val="18"/>
          <w:szCs w:val="18"/>
        </w:rPr>
      </w:pPr>
      <w:r w:rsidRPr="0008188B">
        <w:rPr>
          <w:rFonts w:ascii="Calibri" w:eastAsia="Calibri" w:hAnsi="Calibri" w:cs="Calibri"/>
          <w:sz w:val="18"/>
          <w:szCs w:val="18"/>
        </w:rPr>
        <w:t>Grupa wart.  technologicznej: E - elitarna, A - pszenica jakościowa, B - pszenica chlebowa, C - pszenica pozostała, K - ciastkowa (na podstawie Listy Opisowej Odmian Roślin Rolniczych 2023 COBORU Słupia Wielka,).</w:t>
      </w:r>
    </w:p>
    <w:p w14:paraId="44271517" w14:textId="77777777" w:rsidR="001C6E30" w:rsidRPr="00D30999" w:rsidRDefault="001C6E30" w:rsidP="001C6E30">
      <w:r w:rsidRPr="00D30999">
        <w:br w:type="page"/>
      </w:r>
    </w:p>
    <w:p w14:paraId="2A60F789" w14:textId="77777777" w:rsidR="002E24FA" w:rsidRPr="00D30999" w:rsidRDefault="002E24FA" w:rsidP="002E24FA">
      <w:pPr>
        <w:pStyle w:val="Legenda"/>
        <w:keepNext/>
        <w:spacing w:after="0"/>
        <w:rPr>
          <w:color w:val="auto"/>
          <w:sz w:val="24"/>
        </w:rPr>
      </w:pPr>
      <w:r w:rsidRPr="00D30999">
        <w:rPr>
          <w:color w:val="auto"/>
          <w:sz w:val="24"/>
        </w:rPr>
        <w:t xml:space="preserve">Tabela </w:t>
      </w:r>
      <w:r w:rsidR="00757D42" w:rsidRPr="00D30999">
        <w:rPr>
          <w:color w:val="auto"/>
          <w:sz w:val="24"/>
        </w:rPr>
        <w:t>3.12.</w:t>
      </w:r>
      <w:r w:rsidRPr="00D30999">
        <w:rPr>
          <w:color w:val="auto"/>
          <w:sz w:val="24"/>
        </w:rPr>
        <w:t xml:space="preserve"> Pszenica ozima i jara - późnojesienny termin siewu. Warunki polowe doświadczeń. Rok zbioru: 2023.</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Caption w:val="Pszenica ozima i jara - późnojesienny termin siewu. Warunki polowe doświadczeń. Rok zbioru: 2023."/>
      </w:tblPr>
      <w:tblGrid>
        <w:gridCol w:w="3322"/>
        <w:gridCol w:w="2184"/>
        <w:gridCol w:w="2449"/>
        <w:gridCol w:w="2307"/>
      </w:tblGrid>
      <w:tr w:rsidR="001C6E30" w:rsidRPr="00D30999" w14:paraId="38645563" w14:textId="77777777" w:rsidTr="00072FFF">
        <w:trPr>
          <w:cantSplit/>
          <w:trHeight w:val="20"/>
        </w:trPr>
        <w:tc>
          <w:tcPr>
            <w:tcW w:w="1619" w:type="pct"/>
            <w:vAlign w:val="center"/>
          </w:tcPr>
          <w:p w14:paraId="650516FD" w14:textId="77777777" w:rsidR="001C6E30" w:rsidRPr="00D30999" w:rsidRDefault="001C6E30" w:rsidP="00072FFF">
            <w:pPr>
              <w:jc w:val="center"/>
              <w:rPr>
                <w:b/>
                <w:lang w:eastAsia="pl-PL"/>
              </w:rPr>
            </w:pPr>
            <w:r w:rsidRPr="00D30999">
              <w:rPr>
                <w:b/>
                <w:lang w:eastAsia="pl-PL"/>
              </w:rPr>
              <w:t>Miejscowość</w:t>
            </w:r>
          </w:p>
        </w:tc>
        <w:tc>
          <w:tcPr>
            <w:tcW w:w="1064" w:type="pct"/>
            <w:vAlign w:val="center"/>
          </w:tcPr>
          <w:p w14:paraId="0F4FC80C" w14:textId="77777777" w:rsidR="001C6E30" w:rsidRPr="00D30999" w:rsidRDefault="001C6E30" w:rsidP="00072FFF">
            <w:pPr>
              <w:jc w:val="center"/>
              <w:rPr>
                <w:b/>
                <w:lang w:eastAsia="pl-PL"/>
              </w:rPr>
            </w:pPr>
            <w:r w:rsidRPr="00D30999">
              <w:rPr>
                <w:b/>
                <w:lang w:eastAsia="pl-PL"/>
              </w:rPr>
              <w:t>Dębina</w:t>
            </w:r>
          </w:p>
        </w:tc>
        <w:tc>
          <w:tcPr>
            <w:tcW w:w="1193" w:type="pct"/>
            <w:vAlign w:val="center"/>
          </w:tcPr>
          <w:p w14:paraId="02BA2990" w14:textId="77777777" w:rsidR="001C6E30" w:rsidRPr="00D30999" w:rsidRDefault="001C6E30"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Karzniczka*</w:t>
            </w:r>
          </w:p>
        </w:tc>
        <w:tc>
          <w:tcPr>
            <w:tcW w:w="1124" w:type="pct"/>
            <w:vAlign w:val="center"/>
          </w:tcPr>
          <w:p w14:paraId="3AD92B71" w14:textId="77777777" w:rsidR="001C6E30" w:rsidRPr="00D30999" w:rsidRDefault="001C6E30" w:rsidP="00072FFF">
            <w:pPr>
              <w:spacing w:line="240" w:lineRule="auto"/>
              <w:jc w:val="center"/>
              <w:rPr>
                <w:rFonts w:ascii="Calibri" w:eastAsia="Times New Roman" w:hAnsi="Calibri" w:cs="Calibri"/>
                <w:b/>
                <w:szCs w:val="20"/>
                <w:lang w:eastAsia="pl-PL"/>
              </w:rPr>
            </w:pPr>
            <w:r w:rsidRPr="00D30999">
              <w:rPr>
                <w:rFonts w:ascii="Calibri" w:eastAsia="Times New Roman" w:hAnsi="Calibri" w:cs="Calibri"/>
                <w:b/>
                <w:szCs w:val="20"/>
                <w:lang w:eastAsia="pl-PL"/>
              </w:rPr>
              <w:t>Radostowo*</w:t>
            </w:r>
          </w:p>
        </w:tc>
      </w:tr>
      <w:tr w:rsidR="001C6E30" w:rsidRPr="00D30999" w14:paraId="5611B55D" w14:textId="77777777" w:rsidTr="00072FFF">
        <w:trPr>
          <w:cantSplit/>
          <w:trHeight w:val="20"/>
        </w:trPr>
        <w:tc>
          <w:tcPr>
            <w:tcW w:w="1619" w:type="pct"/>
            <w:vAlign w:val="center"/>
          </w:tcPr>
          <w:p w14:paraId="7C2C7E71"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Powiat</w:t>
            </w:r>
          </w:p>
        </w:tc>
        <w:tc>
          <w:tcPr>
            <w:tcW w:w="1064" w:type="pct"/>
            <w:vAlign w:val="center"/>
          </w:tcPr>
          <w:p w14:paraId="51FBC031"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Malbork</w:t>
            </w:r>
          </w:p>
        </w:tc>
        <w:tc>
          <w:tcPr>
            <w:tcW w:w="1193" w:type="pct"/>
            <w:vAlign w:val="center"/>
          </w:tcPr>
          <w:p w14:paraId="4208FD7B"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Słupsk</w:t>
            </w:r>
          </w:p>
        </w:tc>
        <w:tc>
          <w:tcPr>
            <w:tcW w:w="1124" w:type="pct"/>
            <w:vAlign w:val="center"/>
          </w:tcPr>
          <w:p w14:paraId="6DF11DD0"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Tczew</w:t>
            </w:r>
          </w:p>
        </w:tc>
      </w:tr>
      <w:tr w:rsidR="001C6E30" w:rsidRPr="00D30999" w14:paraId="79B3143F" w14:textId="77777777" w:rsidTr="00072FFF">
        <w:trPr>
          <w:cantSplit/>
          <w:trHeight w:val="20"/>
        </w:trPr>
        <w:tc>
          <w:tcPr>
            <w:tcW w:w="1619" w:type="pct"/>
            <w:vAlign w:val="center"/>
          </w:tcPr>
          <w:p w14:paraId="006793EB"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Kompleks rolniczej przydatności gleby</w:t>
            </w:r>
          </w:p>
        </w:tc>
        <w:tc>
          <w:tcPr>
            <w:tcW w:w="1064" w:type="pct"/>
            <w:vAlign w:val="center"/>
          </w:tcPr>
          <w:p w14:paraId="20A25DC3"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Pszenny dobry</w:t>
            </w:r>
          </w:p>
        </w:tc>
        <w:tc>
          <w:tcPr>
            <w:tcW w:w="1193" w:type="pct"/>
            <w:vAlign w:val="center"/>
          </w:tcPr>
          <w:p w14:paraId="0FF3CEF2" w14:textId="77777777" w:rsidR="001C6E30" w:rsidRPr="00D30999" w:rsidRDefault="00AC09A3" w:rsidP="00072FFF">
            <w:pPr>
              <w:spacing w:line="240" w:lineRule="auto"/>
              <w:jc w:val="center"/>
              <w:rPr>
                <w:rFonts w:ascii="Calibri" w:eastAsia="Times New Roman" w:hAnsi="Calibri" w:cs="Calibri"/>
                <w:sz w:val="20"/>
                <w:szCs w:val="20"/>
                <w:lang w:eastAsia="pl-PL"/>
              </w:rPr>
            </w:pPr>
            <w:hyperlink r:id="rId19" w:tooltip="Kompleks pszenny dobry" w:history="1">
              <w:r w:rsidR="001C6E30" w:rsidRPr="00D30999">
                <w:rPr>
                  <w:rFonts w:ascii="Calibri" w:eastAsia="Times New Roman" w:hAnsi="Calibri" w:cs="Calibri"/>
                  <w:sz w:val="20"/>
                  <w:szCs w:val="20"/>
                  <w:lang w:eastAsia="pl-PL"/>
                </w:rPr>
                <w:t>Żytni</w:t>
              </w:r>
            </w:hyperlink>
            <w:r w:rsidR="001C6E30" w:rsidRPr="00D30999">
              <w:rPr>
                <w:rFonts w:ascii="Calibri" w:eastAsia="Times New Roman" w:hAnsi="Calibri" w:cs="Calibri"/>
                <w:sz w:val="20"/>
                <w:szCs w:val="20"/>
                <w:lang w:eastAsia="pl-PL"/>
              </w:rPr>
              <w:t xml:space="preserve"> bardzo dobry</w:t>
            </w:r>
          </w:p>
        </w:tc>
        <w:tc>
          <w:tcPr>
            <w:tcW w:w="1124" w:type="pct"/>
            <w:vAlign w:val="center"/>
          </w:tcPr>
          <w:p w14:paraId="1756D842"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Pszenny bardzo dobry</w:t>
            </w:r>
          </w:p>
        </w:tc>
      </w:tr>
      <w:tr w:rsidR="001C6E30" w:rsidRPr="00D30999" w14:paraId="1C818D8F" w14:textId="77777777" w:rsidTr="00072FFF">
        <w:trPr>
          <w:cantSplit/>
          <w:trHeight w:val="20"/>
        </w:trPr>
        <w:tc>
          <w:tcPr>
            <w:tcW w:w="1619" w:type="pct"/>
            <w:vAlign w:val="center"/>
          </w:tcPr>
          <w:p w14:paraId="661C9E89"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Klasa bonitacyjna gleby</w:t>
            </w:r>
          </w:p>
        </w:tc>
        <w:tc>
          <w:tcPr>
            <w:tcW w:w="1064" w:type="pct"/>
            <w:vAlign w:val="center"/>
          </w:tcPr>
          <w:p w14:paraId="72FACC1A"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III a</w:t>
            </w:r>
          </w:p>
        </w:tc>
        <w:tc>
          <w:tcPr>
            <w:tcW w:w="1193" w:type="pct"/>
            <w:vAlign w:val="center"/>
          </w:tcPr>
          <w:p w14:paraId="1A74F596"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IIIa</w:t>
            </w:r>
          </w:p>
        </w:tc>
        <w:tc>
          <w:tcPr>
            <w:tcW w:w="1124" w:type="pct"/>
            <w:vAlign w:val="center"/>
          </w:tcPr>
          <w:p w14:paraId="13FE43F3"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II</w:t>
            </w:r>
          </w:p>
        </w:tc>
      </w:tr>
      <w:tr w:rsidR="001C6E30" w:rsidRPr="00D30999" w14:paraId="4B5949B6" w14:textId="77777777" w:rsidTr="00072FFF">
        <w:trPr>
          <w:cantSplit/>
          <w:trHeight w:val="20"/>
        </w:trPr>
        <w:tc>
          <w:tcPr>
            <w:tcW w:w="1619" w:type="pct"/>
            <w:vAlign w:val="center"/>
          </w:tcPr>
          <w:p w14:paraId="312056FB"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PH gleby</w:t>
            </w:r>
          </w:p>
        </w:tc>
        <w:tc>
          <w:tcPr>
            <w:tcW w:w="1064" w:type="pct"/>
            <w:vAlign w:val="center"/>
          </w:tcPr>
          <w:p w14:paraId="40B59F38"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5,4</w:t>
            </w:r>
          </w:p>
        </w:tc>
        <w:tc>
          <w:tcPr>
            <w:tcW w:w="1193" w:type="pct"/>
            <w:vAlign w:val="center"/>
          </w:tcPr>
          <w:p w14:paraId="12A9FE7D"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5,3</w:t>
            </w:r>
          </w:p>
        </w:tc>
        <w:tc>
          <w:tcPr>
            <w:tcW w:w="1124" w:type="pct"/>
            <w:vAlign w:val="center"/>
          </w:tcPr>
          <w:p w14:paraId="1E94BE67"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6,8</w:t>
            </w:r>
          </w:p>
        </w:tc>
      </w:tr>
      <w:tr w:rsidR="001C6E30" w:rsidRPr="00D30999" w14:paraId="689135C5" w14:textId="77777777" w:rsidTr="00072FFF">
        <w:trPr>
          <w:cantSplit/>
          <w:trHeight w:val="20"/>
        </w:trPr>
        <w:tc>
          <w:tcPr>
            <w:tcW w:w="1619" w:type="pct"/>
            <w:vAlign w:val="center"/>
          </w:tcPr>
          <w:p w14:paraId="3B6DB238"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Przedplon</w:t>
            </w:r>
          </w:p>
        </w:tc>
        <w:tc>
          <w:tcPr>
            <w:tcW w:w="1064" w:type="pct"/>
            <w:vAlign w:val="center"/>
          </w:tcPr>
          <w:p w14:paraId="7A5AE5C8"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Rzepak ozimy</w:t>
            </w:r>
          </w:p>
        </w:tc>
        <w:tc>
          <w:tcPr>
            <w:tcW w:w="1193" w:type="pct"/>
            <w:vAlign w:val="center"/>
          </w:tcPr>
          <w:p w14:paraId="0C2E28E3"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Ziemniaki</w:t>
            </w:r>
          </w:p>
        </w:tc>
        <w:tc>
          <w:tcPr>
            <w:tcW w:w="1124" w:type="pct"/>
            <w:vAlign w:val="center"/>
          </w:tcPr>
          <w:p w14:paraId="61E3506C"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Rzepak ozimy</w:t>
            </w:r>
          </w:p>
        </w:tc>
      </w:tr>
      <w:tr w:rsidR="001C6E30" w:rsidRPr="00D30999" w14:paraId="690238C2" w14:textId="77777777" w:rsidTr="00072FFF">
        <w:trPr>
          <w:cantSplit/>
          <w:trHeight w:val="20"/>
        </w:trPr>
        <w:tc>
          <w:tcPr>
            <w:tcW w:w="1619" w:type="pct"/>
            <w:vAlign w:val="center"/>
          </w:tcPr>
          <w:p w14:paraId="25C8AE0B"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Data siewu (dzień, m-c, rok)</w:t>
            </w:r>
          </w:p>
        </w:tc>
        <w:tc>
          <w:tcPr>
            <w:tcW w:w="1064" w:type="pct"/>
            <w:vAlign w:val="center"/>
          </w:tcPr>
          <w:p w14:paraId="1EC9AFEB" w14:textId="77777777" w:rsidR="001C6E30" w:rsidRPr="00D30999" w:rsidRDefault="001C6E30"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14.11.2022</w:t>
            </w:r>
          </w:p>
        </w:tc>
        <w:tc>
          <w:tcPr>
            <w:tcW w:w="1193" w:type="pct"/>
            <w:vAlign w:val="center"/>
          </w:tcPr>
          <w:p w14:paraId="3A6E8EA2" w14:textId="77777777" w:rsidR="001C6E30" w:rsidRPr="00D30999" w:rsidRDefault="001C6E30"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14.11.2022</w:t>
            </w:r>
          </w:p>
        </w:tc>
        <w:tc>
          <w:tcPr>
            <w:tcW w:w="1124" w:type="pct"/>
            <w:vAlign w:val="center"/>
          </w:tcPr>
          <w:p w14:paraId="3E62A289"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Calibri" w:hAnsi="Calibri" w:cs="Times New Roman"/>
                <w:sz w:val="20"/>
                <w:szCs w:val="20"/>
              </w:rPr>
              <w:t>14.11.2022</w:t>
            </w:r>
          </w:p>
        </w:tc>
      </w:tr>
      <w:tr w:rsidR="001C6E30" w:rsidRPr="00D30999" w14:paraId="190DC5FC" w14:textId="77777777" w:rsidTr="00072FFF">
        <w:trPr>
          <w:cantSplit/>
          <w:trHeight w:val="20"/>
        </w:trPr>
        <w:tc>
          <w:tcPr>
            <w:tcW w:w="1619" w:type="pct"/>
            <w:vAlign w:val="center"/>
          </w:tcPr>
          <w:p w14:paraId="15486643"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Obsada nasion (szt/m</w:t>
            </w:r>
            <w:r w:rsidRPr="00D30999">
              <w:rPr>
                <w:rFonts w:ascii="Calibri" w:eastAsia="Times New Roman" w:hAnsi="Calibri" w:cs="Calibri"/>
                <w:sz w:val="20"/>
                <w:szCs w:val="20"/>
                <w:vertAlign w:val="superscript"/>
                <w:lang w:eastAsia="pl-PL"/>
              </w:rPr>
              <w:t>2</w:t>
            </w:r>
            <w:r w:rsidRPr="00D30999">
              <w:rPr>
                <w:rFonts w:ascii="Calibri" w:eastAsia="Times New Roman" w:hAnsi="Calibri" w:cs="Calibri"/>
                <w:sz w:val="20"/>
                <w:szCs w:val="20"/>
                <w:lang w:eastAsia="pl-PL"/>
              </w:rPr>
              <w:t>)</w:t>
            </w:r>
          </w:p>
        </w:tc>
        <w:tc>
          <w:tcPr>
            <w:tcW w:w="1064" w:type="pct"/>
            <w:vAlign w:val="center"/>
          </w:tcPr>
          <w:p w14:paraId="1587CE84"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c>
          <w:tcPr>
            <w:tcW w:w="1193" w:type="pct"/>
            <w:vAlign w:val="center"/>
          </w:tcPr>
          <w:p w14:paraId="160A5DF2"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c>
          <w:tcPr>
            <w:tcW w:w="1124" w:type="pct"/>
            <w:vAlign w:val="center"/>
          </w:tcPr>
          <w:p w14:paraId="26C2C50A"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400</w:t>
            </w:r>
          </w:p>
        </w:tc>
      </w:tr>
      <w:tr w:rsidR="001C6E30" w:rsidRPr="00D30999" w14:paraId="24239B97" w14:textId="77777777" w:rsidTr="00072FFF">
        <w:trPr>
          <w:cantSplit/>
          <w:trHeight w:val="20"/>
        </w:trPr>
        <w:tc>
          <w:tcPr>
            <w:tcW w:w="1619" w:type="pct"/>
            <w:shd w:val="clear" w:color="auto" w:fill="FFFFFF"/>
            <w:vAlign w:val="center"/>
          </w:tcPr>
          <w:p w14:paraId="4071149C"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Data zbioru (dzień, m-c, rok)</w:t>
            </w:r>
          </w:p>
        </w:tc>
        <w:tc>
          <w:tcPr>
            <w:tcW w:w="1064" w:type="pct"/>
            <w:shd w:val="clear" w:color="auto" w:fill="FFFFFF"/>
            <w:vAlign w:val="center"/>
          </w:tcPr>
          <w:p w14:paraId="4D308A20" w14:textId="77777777" w:rsidR="001C6E30" w:rsidRPr="00D30999" w:rsidRDefault="001C6E30"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19.08.2023</w:t>
            </w:r>
          </w:p>
        </w:tc>
        <w:tc>
          <w:tcPr>
            <w:tcW w:w="1193" w:type="pct"/>
            <w:shd w:val="clear" w:color="auto" w:fill="FFFFFF"/>
            <w:vAlign w:val="center"/>
          </w:tcPr>
          <w:p w14:paraId="5A2FC537" w14:textId="77777777" w:rsidR="001C6E30" w:rsidRPr="00D30999" w:rsidRDefault="001C6E30" w:rsidP="00072FFF">
            <w:pPr>
              <w:spacing w:line="240" w:lineRule="auto"/>
              <w:jc w:val="center"/>
              <w:rPr>
                <w:rFonts w:ascii="Calibri" w:eastAsia="Calibri" w:hAnsi="Calibri" w:cs="Times New Roman"/>
                <w:sz w:val="20"/>
                <w:szCs w:val="20"/>
              </w:rPr>
            </w:pPr>
            <w:r w:rsidRPr="00D30999">
              <w:rPr>
                <w:rFonts w:ascii="Calibri" w:eastAsia="Calibri" w:hAnsi="Calibri" w:cs="Times New Roman"/>
                <w:sz w:val="20"/>
                <w:szCs w:val="20"/>
              </w:rPr>
              <w:t>12.08.2023</w:t>
            </w:r>
          </w:p>
        </w:tc>
        <w:tc>
          <w:tcPr>
            <w:tcW w:w="1124" w:type="pct"/>
            <w:shd w:val="clear" w:color="auto" w:fill="auto"/>
            <w:vAlign w:val="center"/>
          </w:tcPr>
          <w:p w14:paraId="75ADB5C7"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21.08.2023</w:t>
            </w:r>
          </w:p>
        </w:tc>
      </w:tr>
      <w:tr w:rsidR="001C6E30" w:rsidRPr="00D30999" w14:paraId="03B3D6D9" w14:textId="77777777" w:rsidTr="00072FFF">
        <w:trPr>
          <w:cantSplit/>
          <w:trHeight w:val="20"/>
        </w:trPr>
        <w:tc>
          <w:tcPr>
            <w:tcW w:w="1619" w:type="pct"/>
            <w:vAlign w:val="center"/>
          </w:tcPr>
          <w:p w14:paraId="0514B2EC" w14:textId="77777777" w:rsidR="001C6E30" w:rsidRPr="00D30999" w:rsidRDefault="001C6E30" w:rsidP="00072FFF">
            <w:pPr>
              <w:tabs>
                <w:tab w:val="right" w:pos="3544"/>
              </w:tabs>
              <w:spacing w:line="240" w:lineRule="auto"/>
              <w:jc w:val="center"/>
              <w:rPr>
                <w:rFonts w:ascii="Calibri" w:eastAsia="Times New Roman" w:hAnsi="Calibri" w:cs="Calibri"/>
                <w:sz w:val="20"/>
                <w:szCs w:val="20"/>
                <w:vertAlign w:val="subscript"/>
                <w:lang w:eastAsia="pl-PL"/>
              </w:rPr>
            </w:pPr>
            <w:r w:rsidRPr="00D30999">
              <w:rPr>
                <w:rFonts w:ascii="Calibri" w:eastAsia="Times New Roman" w:hAnsi="Calibri" w:cs="Calibri"/>
                <w:sz w:val="20"/>
                <w:szCs w:val="20"/>
                <w:lang w:eastAsia="pl-PL"/>
              </w:rPr>
              <w:t>N (kg/ha)</w:t>
            </w:r>
          </w:p>
        </w:tc>
        <w:tc>
          <w:tcPr>
            <w:tcW w:w="1064" w:type="pct"/>
            <w:vAlign w:val="center"/>
          </w:tcPr>
          <w:p w14:paraId="0620AAA8"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1193" w:type="pct"/>
            <w:vAlign w:val="center"/>
          </w:tcPr>
          <w:p w14:paraId="2E3F94DF"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160</w:t>
            </w:r>
          </w:p>
        </w:tc>
        <w:tc>
          <w:tcPr>
            <w:tcW w:w="1124" w:type="pct"/>
            <w:vAlign w:val="center"/>
          </w:tcPr>
          <w:p w14:paraId="583EFE6F"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160</w:t>
            </w:r>
          </w:p>
        </w:tc>
      </w:tr>
      <w:tr w:rsidR="001C6E30" w:rsidRPr="00D30999" w14:paraId="7E29B010" w14:textId="77777777" w:rsidTr="00072FFF">
        <w:trPr>
          <w:cantSplit/>
          <w:trHeight w:val="20"/>
        </w:trPr>
        <w:tc>
          <w:tcPr>
            <w:tcW w:w="1619" w:type="pct"/>
            <w:vAlign w:val="center"/>
          </w:tcPr>
          <w:p w14:paraId="2545F33D"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w:t>
            </w:r>
            <w:r w:rsidRPr="00D30999">
              <w:rPr>
                <w:rFonts w:ascii="Calibri" w:eastAsia="Times New Roman" w:hAnsi="Calibri" w:cs="Calibri"/>
                <w:sz w:val="20"/>
                <w:szCs w:val="20"/>
                <w:vertAlign w:val="subscript"/>
                <w:lang w:eastAsia="pl-PL"/>
              </w:rPr>
              <w:t>2</w:t>
            </w:r>
            <w:r w:rsidRPr="00D30999">
              <w:rPr>
                <w:rFonts w:ascii="Calibri" w:eastAsia="Times New Roman" w:hAnsi="Calibri" w:cs="Calibri"/>
                <w:sz w:val="20"/>
                <w:szCs w:val="20"/>
                <w:lang w:eastAsia="pl-PL"/>
              </w:rPr>
              <w:t>O</w:t>
            </w:r>
            <w:r w:rsidRPr="00D30999">
              <w:rPr>
                <w:rFonts w:ascii="Calibri" w:eastAsia="Times New Roman" w:hAnsi="Calibri" w:cs="Calibri"/>
                <w:sz w:val="20"/>
                <w:szCs w:val="20"/>
                <w:vertAlign w:val="subscript"/>
                <w:lang w:eastAsia="pl-PL"/>
              </w:rPr>
              <w:t xml:space="preserve">5 </w:t>
            </w:r>
            <w:r w:rsidRPr="00D30999">
              <w:rPr>
                <w:rFonts w:ascii="Calibri" w:eastAsia="Times New Roman" w:hAnsi="Calibri" w:cs="Calibri"/>
                <w:sz w:val="20"/>
                <w:szCs w:val="20"/>
                <w:lang w:eastAsia="pl-PL"/>
              </w:rPr>
              <w:t>(kg/ha)</w:t>
            </w:r>
          </w:p>
        </w:tc>
        <w:tc>
          <w:tcPr>
            <w:tcW w:w="1064" w:type="pct"/>
            <w:vAlign w:val="center"/>
          </w:tcPr>
          <w:p w14:paraId="07912BAD"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c>
          <w:tcPr>
            <w:tcW w:w="1193" w:type="pct"/>
            <w:vAlign w:val="center"/>
          </w:tcPr>
          <w:p w14:paraId="67454E62"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40</w:t>
            </w:r>
          </w:p>
        </w:tc>
        <w:tc>
          <w:tcPr>
            <w:tcW w:w="1124" w:type="pct"/>
            <w:vAlign w:val="center"/>
          </w:tcPr>
          <w:p w14:paraId="68DCEAD4"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60</w:t>
            </w:r>
          </w:p>
        </w:tc>
      </w:tr>
      <w:tr w:rsidR="001C6E30" w:rsidRPr="00D30999" w14:paraId="184411F7" w14:textId="77777777" w:rsidTr="00072FFF">
        <w:trPr>
          <w:cantSplit/>
          <w:trHeight w:val="20"/>
        </w:trPr>
        <w:tc>
          <w:tcPr>
            <w:tcW w:w="1619" w:type="pct"/>
            <w:vAlign w:val="center"/>
          </w:tcPr>
          <w:p w14:paraId="205448FB"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K</w:t>
            </w:r>
            <w:r w:rsidRPr="00D30999">
              <w:rPr>
                <w:rFonts w:ascii="Calibri" w:eastAsia="Times New Roman" w:hAnsi="Calibri" w:cs="Calibri"/>
                <w:sz w:val="20"/>
                <w:szCs w:val="20"/>
                <w:vertAlign w:val="subscript"/>
                <w:lang w:eastAsia="pl-PL"/>
              </w:rPr>
              <w:t>2</w:t>
            </w:r>
            <w:r w:rsidRPr="00D30999">
              <w:rPr>
                <w:rFonts w:ascii="Calibri" w:eastAsia="Times New Roman" w:hAnsi="Calibri" w:cs="Calibri"/>
                <w:sz w:val="20"/>
                <w:szCs w:val="20"/>
                <w:lang w:eastAsia="pl-PL"/>
              </w:rPr>
              <w:t>O (kg/ha)</w:t>
            </w:r>
          </w:p>
        </w:tc>
        <w:tc>
          <w:tcPr>
            <w:tcW w:w="1064" w:type="pct"/>
            <w:vAlign w:val="center"/>
          </w:tcPr>
          <w:p w14:paraId="5C807FB4"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120</w:t>
            </w:r>
          </w:p>
        </w:tc>
        <w:tc>
          <w:tcPr>
            <w:tcW w:w="1193" w:type="pct"/>
            <w:vAlign w:val="center"/>
          </w:tcPr>
          <w:p w14:paraId="48AFF0E9"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90</w:t>
            </w:r>
          </w:p>
        </w:tc>
        <w:tc>
          <w:tcPr>
            <w:tcW w:w="1124" w:type="pct"/>
            <w:vAlign w:val="center"/>
          </w:tcPr>
          <w:p w14:paraId="20B9F04A"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90</w:t>
            </w:r>
          </w:p>
        </w:tc>
      </w:tr>
      <w:tr w:rsidR="001C6E30" w:rsidRPr="00D30999" w14:paraId="5C829FB4" w14:textId="77777777" w:rsidTr="00072FFF">
        <w:trPr>
          <w:cantSplit/>
          <w:trHeight w:val="20"/>
        </w:trPr>
        <w:tc>
          <w:tcPr>
            <w:tcW w:w="1619" w:type="pct"/>
            <w:vAlign w:val="center"/>
          </w:tcPr>
          <w:p w14:paraId="0671E45C" w14:textId="77777777" w:rsidR="001C6E30" w:rsidRPr="00D30999" w:rsidRDefault="001C6E30" w:rsidP="00072FFF">
            <w:pPr>
              <w:tabs>
                <w:tab w:val="right" w:pos="3544"/>
              </w:tabs>
              <w:spacing w:line="240" w:lineRule="auto"/>
              <w:ind w:left="57"/>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Nawożenie dolistne preparatami wieloskładnikami (l/ha)</w:t>
            </w:r>
          </w:p>
        </w:tc>
        <w:tc>
          <w:tcPr>
            <w:tcW w:w="1064" w:type="pct"/>
            <w:vAlign w:val="center"/>
          </w:tcPr>
          <w:p w14:paraId="5A5256AA" w14:textId="77777777" w:rsidR="001C6E30" w:rsidRPr="00D30999" w:rsidRDefault="001C6E30" w:rsidP="00072FFF">
            <w:pPr>
              <w:spacing w:line="240" w:lineRule="auto"/>
              <w:jc w:val="center"/>
              <w:rPr>
                <w:rFonts w:ascii="Calibri" w:eastAsia="Calibri" w:hAnsi="Calibri" w:cs="Arial"/>
                <w:sz w:val="20"/>
                <w:szCs w:val="20"/>
              </w:rPr>
            </w:pPr>
            <w:r w:rsidRPr="00D30999">
              <w:rPr>
                <w:rFonts w:ascii="Calibri" w:eastAsia="Calibri" w:hAnsi="Calibri" w:cs="Arial"/>
                <w:sz w:val="20"/>
                <w:szCs w:val="20"/>
              </w:rPr>
              <w:t>-</w:t>
            </w:r>
          </w:p>
        </w:tc>
        <w:tc>
          <w:tcPr>
            <w:tcW w:w="1193" w:type="pct"/>
            <w:vAlign w:val="center"/>
          </w:tcPr>
          <w:p w14:paraId="23D3AF45"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val="en-US" w:eastAsia="pl-PL"/>
              </w:rPr>
              <w:t>Siarczan magnezu 7kg – w dwóch terminach</w:t>
            </w:r>
          </w:p>
        </w:tc>
        <w:tc>
          <w:tcPr>
            <w:tcW w:w="1124" w:type="pct"/>
            <w:shd w:val="clear" w:color="auto" w:fill="auto"/>
            <w:vAlign w:val="center"/>
          </w:tcPr>
          <w:p w14:paraId="0AF7B90B"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18"/>
                <w:szCs w:val="18"/>
                <w:lang w:eastAsia="pl-PL"/>
              </w:rPr>
              <w:t xml:space="preserve">Plonvit Z 2l </w:t>
            </w:r>
            <w:r w:rsidRPr="00D30999">
              <w:rPr>
                <w:rFonts w:ascii="Calibri" w:eastAsia="Times New Roman" w:hAnsi="Calibri" w:cs="Calibri"/>
                <w:sz w:val="18"/>
                <w:szCs w:val="18"/>
                <w:lang w:eastAsia="pl-PL"/>
              </w:rPr>
              <w:br/>
              <w:t xml:space="preserve">- </w:t>
            </w:r>
            <w:r w:rsidRPr="00D30999">
              <w:rPr>
                <w:rFonts w:ascii="Calibri" w:eastAsia="Times New Roman" w:hAnsi="Calibri" w:cs="Calibri"/>
                <w:sz w:val="20"/>
                <w:szCs w:val="20"/>
                <w:lang w:val="en-US" w:eastAsia="pl-PL"/>
              </w:rPr>
              <w:t>w dwóch terminach</w:t>
            </w:r>
          </w:p>
        </w:tc>
      </w:tr>
      <w:tr w:rsidR="001C6E30" w:rsidRPr="00D30999" w14:paraId="56E6CBE4" w14:textId="77777777" w:rsidTr="00072FFF">
        <w:trPr>
          <w:cantSplit/>
          <w:trHeight w:val="20"/>
        </w:trPr>
        <w:tc>
          <w:tcPr>
            <w:tcW w:w="1619" w:type="pct"/>
            <w:vAlign w:val="center"/>
          </w:tcPr>
          <w:p w14:paraId="1A35ABE3"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Herbicyd (nazwa,dawka/ha)</w:t>
            </w:r>
          </w:p>
        </w:tc>
        <w:tc>
          <w:tcPr>
            <w:tcW w:w="1064" w:type="pct"/>
            <w:vAlign w:val="center"/>
          </w:tcPr>
          <w:p w14:paraId="180FE1BC" w14:textId="77777777" w:rsidR="001C6E30" w:rsidRPr="00D30999" w:rsidRDefault="001C6E30" w:rsidP="00072FFF">
            <w:pPr>
              <w:spacing w:line="240" w:lineRule="auto"/>
              <w:ind w:right="-57"/>
              <w:jc w:val="center"/>
              <w:rPr>
                <w:rFonts w:ascii="Calibri" w:eastAsia="Calibri" w:hAnsi="Calibri" w:cs="Arial"/>
                <w:sz w:val="18"/>
                <w:szCs w:val="18"/>
              </w:rPr>
            </w:pPr>
            <w:r w:rsidRPr="00D30999">
              <w:rPr>
                <w:rFonts w:ascii="Calibri" w:eastAsia="Calibri" w:hAnsi="Calibri" w:cs="Arial"/>
                <w:sz w:val="18"/>
                <w:szCs w:val="18"/>
              </w:rPr>
              <w:t>Sekator 125OD 0,15 l</w:t>
            </w:r>
            <w:r w:rsidR="00C26D1F" w:rsidRPr="00D30999">
              <w:rPr>
                <w:rFonts w:ascii="Calibri" w:eastAsia="Calibri" w:hAnsi="Calibri" w:cs="Arial"/>
                <w:sz w:val="18"/>
                <w:szCs w:val="18"/>
              </w:rPr>
              <w:t>/ha</w:t>
            </w:r>
            <w:r w:rsidRPr="00D30999">
              <w:rPr>
                <w:rFonts w:ascii="Calibri" w:eastAsia="Calibri" w:hAnsi="Calibri" w:cs="Arial"/>
                <w:sz w:val="18"/>
                <w:szCs w:val="18"/>
              </w:rPr>
              <w:t>,</w:t>
            </w:r>
          </w:p>
          <w:p w14:paraId="34539A9A" w14:textId="77777777" w:rsidR="001C6E30" w:rsidRPr="00D30999" w:rsidRDefault="001C6E30" w:rsidP="00072FFF">
            <w:pPr>
              <w:spacing w:line="240" w:lineRule="auto"/>
              <w:ind w:left="-57" w:right="-57"/>
              <w:jc w:val="center"/>
              <w:rPr>
                <w:rFonts w:ascii="Calibri" w:eastAsia="Calibri" w:hAnsi="Calibri" w:cs="Arial"/>
                <w:sz w:val="18"/>
                <w:szCs w:val="18"/>
              </w:rPr>
            </w:pPr>
            <w:r w:rsidRPr="00D30999">
              <w:rPr>
                <w:rFonts w:ascii="Calibri" w:eastAsia="Calibri" w:hAnsi="Calibri" w:cs="Arial"/>
                <w:sz w:val="18"/>
                <w:szCs w:val="18"/>
              </w:rPr>
              <w:t>Nomad 75WG 240 g</w:t>
            </w:r>
            <w:r w:rsidR="00C26D1F" w:rsidRPr="00D30999">
              <w:rPr>
                <w:rFonts w:ascii="Calibri" w:eastAsia="Calibri" w:hAnsi="Calibri" w:cs="Arial"/>
                <w:sz w:val="18"/>
                <w:szCs w:val="18"/>
              </w:rPr>
              <w:t>/ha</w:t>
            </w:r>
            <w:r w:rsidRPr="00D30999">
              <w:rPr>
                <w:rFonts w:ascii="Calibri" w:eastAsia="Calibri" w:hAnsi="Calibri" w:cs="Arial"/>
                <w:sz w:val="18"/>
                <w:szCs w:val="18"/>
              </w:rPr>
              <w:t xml:space="preserve"> + Asystent, Atlantis 12OD +</w:t>
            </w:r>
          </w:p>
          <w:p w14:paraId="065ECD5B" w14:textId="77777777" w:rsidR="001C6E30" w:rsidRPr="00D30999" w:rsidRDefault="001C6E30" w:rsidP="00072FFF">
            <w:pPr>
              <w:spacing w:line="240" w:lineRule="auto"/>
              <w:ind w:left="-57" w:right="-57"/>
              <w:jc w:val="center"/>
              <w:rPr>
                <w:rFonts w:ascii="Calibri" w:eastAsia="Calibri" w:hAnsi="Calibri" w:cs="Times New Roman"/>
                <w:sz w:val="18"/>
                <w:szCs w:val="18"/>
                <w:lang w:val="en-US"/>
              </w:rPr>
            </w:pPr>
            <w:r w:rsidRPr="00D30999">
              <w:rPr>
                <w:rFonts w:ascii="Calibri" w:eastAsia="Calibri" w:hAnsi="Calibri" w:cs="Arial"/>
                <w:sz w:val="18"/>
                <w:szCs w:val="18"/>
              </w:rPr>
              <w:t>BIO Power  1,2 l</w:t>
            </w:r>
            <w:r w:rsidR="00C26D1F" w:rsidRPr="00D30999">
              <w:rPr>
                <w:rFonts w:ascii="Calibri" w:eastAsia="Calibri" w:hAnsi="Calibri" w:cs="Arial"/>
                <w:sz w:val="18"/>
                <w:szCs w:val="18"/>
              </w:rPr>
              <w:t>/ha</w:t>
            </w:r>
          </w:p>
        </w:tc>
        <w:tc>
          <w:tcPr>
            <w:tcW w:w="1193" w:type="pct"/>
            <w:vAlign w:val="center"/>
          </w:tcPr>
          <w:p w14:paraId="7DF8D381" w14:textId="77777777" w:rsidR="001C6E30" w:rsidRPr="00D30999" w:rsidRDefault="001C6E30" w:rsidP="00072FFF">
            <w:pPr>
              <w:spacing w:line="240" w:lineRule="auto"/>
              <w:ind w:left="-57" w:right="-57"/>
              <w:jc w:val="center"/>
              <w:rPr>
                <w:rFonts w:ascii="Calibri" w:eastAsia="Times New Roman" w:hAnsi="Calibri" w:cs="Calibri"/>
                <w:sz w:val="18"/>
                <w:szCs w:val="18"/>
                <w:lang w:val="en-US" w:eastAsia="pl-PL"/>
              </w:rPr>
            </w:pPr>
            <w:r w:rsidRPr="00D30999">
              <w:rPr>
                <w:rFonts w:ascii="Calibri" w:eastAsia="Times New Roman" w:hAnsi="Calibri" w:cs="Calibri"/>
                <w:sz w:val="18"/>
                <w:szCs w:val="18"/>
                <w:lang w:val="en-US" w:eastAsia="pl-PL"/>
              </w:rPr>
              <w:t>Pontos 1l</w:t>
            </w:r>
            <w:r w:rsidR="00C26D1F" w:rsidRPr="00D30999">
              <w:rPr>
                <w:rFonts w:ascii="Calibri" w:eastAsia="Calibri" w:hAnsi="Calibri" w:cs="Arial"/>
                <w:sz w:val="18"/>
                <w:szCs w:val="18"/>
              </w:rPr>
              <w:t>/ha</w:t>
            </w:r>
          </w:p>
          <w:p w14:paraId="4DD6E596" w14:textId="77777777" w:rsidR="001C6E30" w:rsidRPr="00D30999" w:rsidRDefault="00C26D1F" w:rsidP="00072FFF">
            <w:pPr>
              <w:spacing w:line="240" w:lineRule="auto"/>
              <w:ind w:left="-57" w:right="-57"/>
              <w:jc w:val="center"/>
              <w:rPr>
                <w:rFonts w:ascii="Calibri" w:eastAsia="Times New Roman" w:hAnsi="Calibri" w:cs="Calibri"/>
                <w:sz w:val="20"/>
                <w:szCs w:val="20"/>
                <w:lang w:val="en-US" w:eastAsia="pl-PL"/>
              </w:rPr>
            </w:pPr>
            <w:r w:rsidRPr="00D30999">
              <w:rPr>
                <w:rFonts w:ascii="Calibri" w:eastAsia="Times New Roman" w:hAnsi="Calibri" w:cs="Calibri"/>
                <w:sz w:val="18"/>
                <w:szCs w:val="18"/>
                <w:lang w:val="en-US" w:eastAsia="pl-PL"/>
              </w:rPr>
              <w:t>Fundamentum 700WG 30g</w:t>
            </w:r>
            <w:r w:rsidRPr="00D30999">
              <w:rPr>
                <w:rFonts w:ascii="Calibri" w:eastAsia="Calibri" w:hAnsi="Calibri" w:cs="Arial"/>
                <w:sz w:val="18"/>
                <w:szCs w:val="18"/>
              </w:rPr>
              <w:t>/ha</w:t>
            </w:r>
            <w:r w:rsidRPr="00D30999">
              <w:rPr>
                <w:rFonts w:ascii="Calibri" w:eastAsia="Times New Roman" w:hAnsi="Calibri" w:cs="Calibri"/>
                <w:sz w:val="18"/>
                <w:szCs w:val="18"/>
                <w:lang w:val="en-US" w:eastAsia="pl-PL"/>
              </w:rPr>
              <w:t xml:space="preserve">, </w:t>
            </w:r>
            <w:r w:rsidR="001C6E30" w:rsidRPr="00D30999">
              <w:rPr>
                <w:rFonts w:ascii="Calibri" w:eastAsia="Times New Roman" w:hAnsi="Calibri" w:cs="Calibri"/>
                <w:sz w:val="18"/>
                <w:szCs w:val="18"/>
                <w:lang w:val="en-US" w:eastAsia="pl-PL"/>
              </w:rPr>
              <w:t>Axial 50EC 0,5l</w:t>
            </w:r>
            <w:r w:rsidRPr="00D30999">
              <w:rPr>
                <w:rFonts w:ascii="Calibri" w:eastAsia="Calibri" w:hAnsi="Calibri" w:cs="Arial"/>
                <w:sz w:val="18"/>
                <w:szCs w:val="18"/>
              </w:rPr>
              <w:t>/ha</w:t>
            </w:r>
          </w:p>
        </w:tc>
        <w:tc>
          <w:tcPr>
            <w:tcW w:w="1124" w:type="pct"/>
            <w:vAlign w:val="center"/>
          </w:tcPr>
          <w:p w14:paraId="483290B8"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18"/>
                <w:szCs w:val="18"/>
                <w:lang w:val="en-US" w:eastAsia="pl-PL"/>
              </w:rPr>
              <w:t>Fundamentum 700WG 25g</w:t>
            </w:r>
            <w:r w:rsidR="00C26D1F" w:rsidRPr="00D30999">
              <w:rPr>
                <w:rFonts w:ascii="Calibri" w:eastAsia="Calibri" w:hAnsi="Calibri" w:cs="Arial"/>
                <w:sz w:val="18"/>
                <w:szCs w:val="18"/>
              </w:rPr>
              <w:t>/ha</w:t>
            </w:r>
            <w:r w:rsidRPr="00D30999">
              <w:rPr>
                <w:rFonts w:ascii="Calibri" w:eastAsia="Times New Roman" w:hAnsi="Calibri" w:cs="Calibri"/>
                <w:sz w:val="18"/>
                <w:szCs w:val="18"/>
                <w:lang w:val="en-US" w:eastAsia="pl-PL"/>
              </w:rPr>
              <w:t xml:space="preserve"> + Fenoxinn 110EC  0,7l</w:t>
            </w:r>
            <w:r w:rsidR="00C26D1F" w:rsidRPr="00D30999">
              <w:rPr>
                <w:rFonts w:ascii="Calibri" w:eastAsia="Calibri" w:hAnsi="Calibri" w:cs="Arial"/>
                <w:sz w:val="18"/>
                <w:szCs w:val="18"/>
              </w:rPr>
              <w:t>/ha</w:t>
            </w:r>
          </w:p>
        </w:tc>
      </w:tr>
      <w:tr w:rsidR="001C6E30" w:rsidRPr="00D30999" w14:paraId="5A923506" w14:textId="77777777" w:rsidTr="00072FFF">
        <w:trPr>
          <w:cantSplit/>
          <w:trHeight w:val="20"/>
        </w:trPr>
        <w:tc>
          <w:tcPr>
            <w:tcW w:w="1619" w:type="pct"/>
            <w:vAlign w:val="center"/>
          </w:tcPr>
          <w:p w14:paraId="6F28DCFE"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Insektycyd (nazwa,dawka/ha)</w:t>
            </w:r>
          </w:p>
        </w:tc>
        <w:tc>
          <w:tcPr>
            <w:tcW w:w="1064" w:type="pct"/>
            <w:shd w:val="clear" w:color="auto" w:fill="auto"/>
            <w:vAlign w:val="center"/>
          </w:tcPr>
          <w:p w14:paraId="0DB2DD16"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Pirimor 500WGA 0,25kg</w:t>
            </w:r>
            <w:r w:rsidR="00C26D1F" w:rsidRPr="00D30999">
              <w:rPr>
                <w:rFonts w:ascii="Calibri" w:eastAsia="Calibri" w:hAnsi="Calibri" w:cs="Arial"/>
                <w:sz w:val="18"/>
                <w:szCs w:val="18"/>
              </w:rPr>
              <w:t>/ha</w:t>
            </w:r>
          </w:p>
        </w:tc>
        <w:tc>
          <w:tcPr>
            <w:tcW w:w="1193" w:type="pct"/>
            <w:vAlign w:val="center"/>
          </w:tcPr>
          <w:p w14:paraId="21D83C2F"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val="en-US" w:eastAsia="pl-PL"/>
              </w:rPr>
              <w:t>Cyperkill Max 500EC 0,05l</w:t>
            </w:r>
            <w:r w:rsidR="00C26D1F" w:rsidRPr="00D30999">
              <w:rPr>
                <w:rFonts w:ascii="Calibri" w:eastAsia="Calibri" w:hAnsi="Calibri" w:cs="Arial"/>
                <w:sz w:val="18"/>
                <w:szCs w:val="18"/>
              </w:rPr>
              <w:t>/ha</w:t>
            </w:r>
          </w:p>
        </w:tc>
        <w:tc>
          <w:tcPr>
            <w:tcW w:w="1124" w:type="pct"/>
            <w:vAlign w:val="center"/>
          </w:tcPr>
          <w:p w14:paraId="7F898A79" w14:textId="77777777" w:rsidR="001C6E30" w:rsidRPr="00D30999" w:rsidRDefault="001C6E30" w:rsidP="0083308B">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Decis Mega 50EW 0,15l</w:t>
            </w:r>
            <w:r w:rsidR="00C26D1F" w:rsidRPr="00D30999">
              <w:rPr>
                <w:rFonts w:ascii="Calibri" w:eastAsia="Calibri" w:hAnsi="Calibri" w:cs="Arial"/>
                <w:sz w:val="18"/>
                <w:szCs w:val="18"/>
              </w:rPr>
              <w:t>/ha</w:t>
            </w:r>
            <w:r w:rsidRPr="00D30999">
              <w:rPr>
                <w:rFonts w:ascii="Calibri" w:eastAsia="Times New Roman" w:hAnsi="Calibri" w:cs="Calibri"/>
                <w:sz w:val="20"/>
                <w:szCs w:val="20"/>
                <w:lang w:val="en-US" w:eastAsia="pl-PL"/>
              </w:rPr>
              <w:t xml:space="preserve"> Cyperkill Max 500EC 0,05l</w:t>
            </w:r>
            <w:r w:rsidR="00C26D1F" w:rsidRPr="00D30999">
              <w:rPr>
                <w:rFonts w:ascii="Calibri" w:eastAsia="Calibri" w:hAnsi="Calibri" w:cs="Arial"/>
                <w:sz w:val="18"/>
                <w:szCs w:val="18"/>
              </w:rPr>
              <w:t>/ha</w:t>
            </w:r>
          </w:p>
        </w:tc>
      </w:tr>
      <w:tr w:rsidR="001C6E30" w:rsidRPr="00D30999" w14:paraId="512EB975" w14:textId="77777777" w:rsidTr="00072FFF">
        <w:trPr>
          <w:cantSplit/>
          <w:trHeight w:val="20"/>
        </w:trPr>
        <w:tc>
          <w:tcPr>
            <w:tcW w:w="1619" w:type="pct"/>
            <w:vAlign w:val="center"/>
          </w:tcPr>
          <w:p w14:paraId="360904C4" w14:textId="77777777" w:rsidR="001C6E30" w:rsidRPr="00D30999" w:rsidRDefault="001C6E30" w:rsidP="00072FFF">
            <w:pPr>
              <w:tabs>
                <w:tab w:val="right" w:pos="3544"/>
              </w:tabs>
              <w:spacing w:line="240" w:lineRule="auto"/>
              <w:jc w:val="center"/>
              <w:rPr>
                <w:rFonts w:ascii="Calibri" w:eastAsia="Times New Roman" w:hAnsi="Calibri" w:cs="Calibri"/>
                <w:spacing w:val="-6"/>
                <w:sz w:val="20"/>
                <w:szCs w:val="20"/>
                <w:lang w:eastAsia="pl-PL"/>
              </w:rPr>
            </w:pPr>
            <w:r w:rsidRPr="00D30999">
              <w:rPr>
                <w:rFonts w:ascii="Calibri" w:eastAsia="Times New Roman" w:hAnsi="Calibri" w:cs="Calibri"/>
                <w:spacing w:val="-6"/>
                <w:sz w:val="20"/>
                <w:szCs w:val="20"/>
                <w:lang w:eastAsia="pl-PL"/>
              </w:rPr>
              <w:t>Fungicyd - pierwszy zabieg (nazwa,dawka/ha)</w:t>
            </w:r>
          </w:p>
        </w:tc>
        <w:tc>
          <w:tcPr>
            <w:tcW w:w="1064" w:type="pct"/>
            <w:shd w:val="clear" w:color="auto" w:fill="auto"/>
            <w:vAlign w:val="center"/>
          </w:tcPr>
          <w:p w14:paraId="1308A806"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Calibri" w:hAnsi="Calibri" w:cs="Arial"/>
                <w:sz w:val="20"/>
                <w:szCs w:val="20"/>
              </w:rPr>
              <w:t>-</w:t>
            </w:r>
          </w:p>
        </w:tc>
        <w:tc>
          <w:tcPr>
            <w:tcW w:w="1193" w:type="pct"/>
            <w:vAlign w:val="center"/>
          </w:tcPr>
          <w:p w14:paraId="4E22B955" w14:textId="77777777" w:rsidR="0083308B"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Aspik 250EC 0,75l</w:t>
            </w:r>
            <w:r w:rsidR="00C26D1F" w:rsidRPr="00D30999">
              <w:rPr>
                <w:rFonts w:ascii="Calibri" w:eastAsia="Calibri" w:hAnsi="Calibri" w:cs="Arial"/>
                <w:sz w:val="18"/>
                <w:szCs w:val="18"/>
              </w:rPr>
              <w:t>/ha</w:t>
            </w:r>
            <w:r w:rsidRPr="00D30999">
              <w:rPr>
                <w:rFonts w:ascii="Calibri" w:eastAsia="Times New Roman" w:hAnsi="Calibri" w:cs="Calibri"/>
                <w:sz w:val="20"/>
                <w:szCs w:val="20"/>
                <w:lang w:val="en-US" w:eastAsia="pl-PL"/>
              </w:rPr>
              <w:t xml:space="preserve"> +</w:t>
            </w:r>
          </w:p>
          <w:p w14:paraId="252CD2D7" w14:textId="77777777" w:rsidR="002E24FA"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X-Met 100SL 0,6l</w:t>
            </w:r>
            <w:r w:rsidR="00C26D1F" w:rsidRPr="00D30999">
              <w:rPr>
                <w:rFonts w:ascii="Calibri" w:eastAsia="Calibri" w:hAnsi="Calibri" w:cs="Arial"/>
                <w:sz w:val="18"/>
                <w:szCs w:val="18"/>
              </w:rPr>
              <w:t>/ha</w:t>
            </w:r>
            <w:r w:rsidRPr="00D30999">
              <w:rPr>
                <w:rFonts w:ascii="Calibri" w:eastAsia="Times New Roman" w:hAnsi="Calibri" w:cs="Calibri"/>
                <w:sz w:val="20"/>
                <w:szCs w:val="20"/>
                <w:lang w:val="en-US" w:eastAsia="pl-PL"/>
              </w:rPr>
              <w:t xml:space="preserve"> +</w:t>
            </w:r>
          </w:p>
          <w:p w14:paraId="43A1373B"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Proticon 250EC 0,8l</w:t>
            </w:r>
            <w:r w:rsidR="00C26D1F" w:rsidRPr="00D30999">
              <w:rPr>
                <w:rFonts w:ascii="Calibri" w:eastAsia="Calibri" w:hAnsi="Calibri" w:cs="Arial"/>
                <w:sz w:val="18"/>
                <w:szCs w:val="18"/>
              </w:rPr>
              <w:t>/ha</w:t>
            </w:r>
          </w:p>
        </w:tc>
        <w:tc>
          <w:tcPr>
            <w:tcW w:w="1124" w:type="pct"/>
            <w:vAlign w:val="center"/>
          </w:tcPr>
          <w:p w14:paraId="1AD0A3F5"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val="de-DE" w:eastAsia="pl-PL"/>
              </w:rPr>
              <w:t>AsPik 250EC 1l</w:t>
            </w:r>
            <w:r w:rsidR="00C26D1F" w:rsidRPr="00D30999">
              <w:rPr>
                <w:rFonts w:ascii="Calibri" w:eastAsia="Calibri" w:hAnsi="Calibri" w:cs="Arial"/>
                <w:sz w:val="18"/>
                <w:szCs w:val="18"/>
              </w:rPr>
              <w:t>/ha</w:t>
            </w:r>
          </w:p>
        </w:tc>
      </w:tr>
      <w:tr w:rsidR="001C6E30" w:rsidRPr="00D30999" w14:paraId="408B69F0" w14:textId="77777777" w:rsidTr="00072FFF">
        <w:trPr>
          <w:cantSplit/>
          <w:trHeight w:val="20"/>
        </w:trPr>
        <w:tc>
          <w:tcPr>
            <w:tcW w:w="1619" w:type="pct"/>
            <w:vAlign w:val="center"/>
          </w:tcPr>
          <w:p w14:paraId="088D93FA" w14:textId="77777777" w:rsidR="001C6E30" w:rsidRPr="00D30999" w:rsidRDefault="001C6E30" w:rsidP="00072FFF">
            <w:pPr>
              <w:tabs>
                <w:tab w:val="right" w:pos="3544"/>
              </w:tabs>
              <w:spacing w:line="240" w:lineRule="auto"/>
              <w:jc w:val="center"/>
              <w:rPr>
                <w:rFonts w:ascii="Calibri" w:eastAsia="Times New Roman" w:hAnsi="Calibri" w:cs="Calibri"/>
                <w:spacing w:val="-6"/>
                <w:sz w:val="20"/>
                <w:szCs w:val="20"/>
                <w:lang w:eastAsia="pl-PL"/>
              </w:rPr>
            </w:pPr>
            <w:r w:rsidRPr="00D30999">
              <w:rPr>
                <w:rFonts w:ascii="Calibri" w:eastAsia="Times New Roman" w:hAnsi="Calibri" w:cs="Calibri"/>
                <w:spacing w:val="-6"/>
                <w:sz w:val="20"/>
                <w:szCs w:val="20"/>
                <w:lang w:eastAsia="pl-PL"/>
              </w:rPr>
              <w:t>Fungicyd – drugi zabieg (nazwa,dawka/ha)</w:t>
            </w:r>
          </w:p>
        </w:tc>
        <w:tc>
          <w:tcPr>
            <w:tcW w:w="1064" w:type="pct"/>
            <w:shd w:val="clear" w:color="auto" w:fill="auto"/>
            <w:vAlign w:val="center"/>
          </w:tcPr>
          <w:p w14:paraId="3A728276"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Calibri" w:hAnsi="Calibri" w:cs="Arial"/>
                <w:sz w:val="20"/>
                <w:szCs w:val="20"/>
              </w:rPr>
              <w:t>-</w:t>
            </w:r>
          </w:p>
        </w:tc>
        <w:tc>
          <w:tcPr>
            <w:tcW w:w="1193" w:type="pct"/>
            <w:vAlign w:val="center"/>
          </w:tcPr>
          <w:p w14:paraId="5603BBE3"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Calibri" w:hAnsi="Calibri" w:cs="Arial"/>
                <w:sz w:val="20"/>
                <w:szCs w:val="20"/>
                <w:lang w:val="en-US"/>
              </w:rPr>
              <w:t>Harviga 0,75l</w:t>
            </w:r>
            <w:r w:rsidR="00C26D1F" w:rsidRPr="00D30999">
              <w:rPr>
                <w:rFonts w:ascii="Calibri" w:eastAsia="Calibri" w:hAnsi="Calibri" w:cs="Arial"/>
                <w:sz w:val="18"/>
                <w:szCs w:val="18"/>
              </w:rPr>
              <w:t>/ha</w:t>
            </w:r>
          </w:p>
        </w:tc>
        <w:tc>
          <w:tcPr>
            <w:tcW w:w="1124" w:type="pct"/>
            <w:vAlign w:val="center"/>
          </w:tcPr>
          <w:p w14:paraId="684BD731" w14:textId="77777777" w:rsidR="001C6E30" w:rsidRPr="00D30999" w:rsidRDefault="001C6E30" w:rsidP="00072FFF">
            <w:pPr>
              <w:spacing w:line="240" w:lineRule="auto"/>
              <w:jc w:val="center"/>
              <w:rPr>
                <w:rFonts w:ascii="Calibri" w:eastAsia="Times New Roman" w:hAnsi="Calibri" w:cs="Calibri"/>
                <w:sz w:val="20"/>
                <w:szCs w:val="20"/>
                <w:lang w:val="de-DE" w:eastAsia="pl-PL"/>
              </w:rPr>
            </w:pPr>
            <w:r w:rsidRPr="00D30999">
              <w:rPr>
                <w:rFonts w:ascii="Calibri" w:eastAsia="Times New Roman" w:hAnsi="Calibri" w:cs="Calibri"/>
                <w:sz w:val="20"/>
                <w:szCs w:val="20"/>
                <w:lang w:val="de-DE" w:eastAsia="pl-PL"/>
              </w:rPr>
              <w:t>Sokół Forte 325SC 1l</w:t>
            </w:r>
            <w:r w:rsidR="00C26D1F" w:rsidRPr="00D30999">
              <w:rPr>
                <w:rFonts w:ascii="Calibri" w:eastAsia="Calibri" w:hAnsi="Calibri" w:cs="Arial"/>
                <w:sz w:val="18"/>
                <w:szCs w:val="18"/>
              </w:rPr>
              <w:t>/ha</w:t>
            </w:r>
          </w:p>
        </w:tc>
      </w:tr>
      <w:tr w:rsidR="001C6E30" w:rsidRPr="00D30999" w14:paraId="259840A8" w14:textId="77777777" w:rsidTr="00072FFF">
        <w:trPr>
          <w:cantSplit/>
          <w:trHeight w:val="20"/>
        </w:trPr>
        <w:tc>
          <w:tcPr>
            <w:tcW w:w="1619" w:type="pct"/>
            <w:vAlign w:val="center"/>
          </w:tcPr>
          <w:p w14:paraId="3F6BEEAF" w14:textId="77777777" w:rsidR="001C6E30" w:rsidRPr="00D30999" w:rsidRDefault="001C6E30" w:rsidP="00072FFF">
            <w:pPr>
              <w:tabs>
                <w:tab w:val="right" w:pos="3544"/>
              </w:tabs>
              <w:spacing w:line="240" w:lineRule="auto"/>
              <w:jc w:val="center"/>
              <w:rPr>
                <w:rFonts w:ascii="Calibri" w:eastAsia="Times New Roman" w:hAnsi="Calibri" w:cs="Calibri"/>
                <w:sz w:val="20"/>
                <w:szCs w:val="20"/>
                <w:lang w:eastAsia="pl-PL"/>
              </w:rPr>
            </w:pPr>
            <w:r w:rsidRPr="00D30999">
              <w:rPr>
                <w:rFonts w:ascii="Calibri" w:eastAsia="Times New Roman" w:hAnsi="Calibri" w:cs="Calibri"/>
                <w:sz w:val="20"/>
                <w:szCs w:val="20"/>
                <w:lang w:eastAsia="pl-PL"/>
              </w:rPr>
              <w:t>Regulator wzrostu (nazwa,dawka/ha)</w:t>
            </w:r>
          </w:p>
        </w:tc>
        <w:tc>
          <w:tcPr>
            <w:tcW w:w="1064" w:type="pct"/>
            <w:shd w:val="clear" w:color="auto" w:fill="auto"/>
            <w:vAlign w:val="center"/>
          </w:tcPr>
          <w:p w14:paraId="2AB088E4"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Calibri" w:hAnsi="Calibri" w:cs="Arial"/>
                <w:sz w:val="20"/>
                <w:szCs w:val="20"/>
              </w:rPr>
              <w:t>-</w:t>
            </w:r>
          </w:p>
        </w:tc>
        <w:tc>
          <w:tcPr>
            <w:tcW w:w="1193" w:type="pct"/>
            <w:vAlign w:val="center"/>
          </w:tcPr>
          <w:p w14:paraId="51805A16" w14:textId="77777777" w:rsidR="001C6E30" w:rsidRPr="00D30999" w:rsidRDefault="001C6E30" w:rsidP="00072FFF">
            <w:pPr>
              <w:spacing w:line="240" w:lineRule="auto"/>
              <w:jc w:val="center"/>
              <w:rPr>
                <w:rFonts w:ascii="Calibri" w:eastAsia="Times New Roman" w:hAnsi="Calibri" w:cs="Calibri"/>
                <w:sz w:val="20"/>
                <w:szCs w:val="20"/>
                <w:lang w:eastAsia="pl-PL"/>
              </w:rPr>
            </w:pPr>
            <w:r w:rsidRPr="00D30999">
              <w:rPr>
                <w:rFonts w:ascii="Calibri" w:eastAsia="Calibri" w:hAnsi="Calibri" w:cs="Arial"/>
                <w:sz w:val="20"/>
                <w:szCs w:val="20"/>
                <w:lang w:val="en-US"/>
              </w:rPr>
              <w:t>Regullo 500 EC 0,2l</w:t>
            </w:r>
            <w:r w:rsidR="00C26D1F" w:rsidRPr="00D30999">
              <w:rPr>
                <w:rFonts w:ascii="Calibri" w:eastAsia="Calibri" w:hAnsi="Calibri" w:cs="Arial"/>
                <w:sz w:val="18"/>
                <w:szCs w:val="18"/>
              </w:rPr>
              <w:t>/ha</w:t>
            </w:r>
          </w:p>
        </w:tc>
        <w:tc>
          <w:tcPr>
            <w:tcW w:w="1124" w:type="pct"/>
            <w:vAlign w:val="center"/>
          </w:tcPr>
          <w:p w14:paraId="440CCDDE"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Regullo 500EC 0,15l</w:t>
            </w:r>
            <w:r w:rsidR="00C26D1F" w:rsidRPr="00D30999">
              <w:rPr>
                <w:rFonts w:ascii="Calibri" w:eastAsia="Calibri" w:hAnsi="Calibri" w:cs="Arial"/>
                <w:sz w:val="18"/>
                <w:szCs w:val="18"/>
              </w:rPr>
              <w:t>/ha</w:t>
            </w:r>
            <w:r w:rsidRPr="00D30999">
              <w:rPr>
                <w:rFonts w:ascii="Calibri" w:eastAsia="Times New Roman" w:hAnsi="Calibri" w:cs="Calibri"/>
                <w:sz w:val="20"/>
                <w:szCs w:val="20"/>
                <w:lang w:val="en-US" w:eastAsia="pl-PL"/>
              </w:rPr>
              <w:t xml:space="preserve"> +</w:t>
            </w:r>
          </w:p>
          <w:p w14:paraId="3A428940" w14:textId="77777777" w:rsidR="001C6E30" w:rsidRPr="00D30999" w:rsidRDefault="001C6E30" w:rsidP="00072FFF">
            <w:pPr>
              <w:spacing w:line="240" w:lineRule="auto"/>
              <w:jc w:val="center"/>
              <w:rPr>
                <w:rFonts w:ascii="Calibri" w:eastAsia="Times New Roman" w:hAnsi="Calibri" w:cs="Calibri"/>
                <w:sz w:val="20"/>
                <w:szCs w:val="20"/>
                <w:lang w:val="en-US" w:eastAsia="pl-PL"/>
              </w:rPr>
            </w:pPr>
            <w:r w:rsidRPr="00D30999">
              <w:rPr>
                <w:rFonts w:ascii="Calibri" w:eastAsia="Times New Roman" w:hAnsi="Calibri" w:cs="Calibri"/>
                <w:sz w:val="20"/>
                <w:szCs w:val="20"/>
                <w:lang w:val="en-US" w:eastAsia="pl-PL"/>
              </w:rPr>
              <w:t>CCC 720SL 0,7l</w:t>
            </w:r>
            <w:r w:rsidR="00C26D1F" w:rsidRPr="00D30999">
              <w:rPr>
                <w:rFonts w:ascii="Calibri" w:eastAsia="Calibri" w:hAnsi="Calibri" w:cs="Arial"/>
                <w:sz w:val="18"/>
                <w:szCs w:val="18"/>
              </w:rPr>
              <w:t>/ha</w:t>
            </w:r>
          </w:p>
        </w:tc>
      </w:tr>
    </w:tbl>
    <w:p w14:paraId="5CF52FCA" w14:textId="77777777" w:rsidR="001C6E30" w:rsidRPr="0008188B" w:rsidRDefault="002E24FA" w:rsidP="002E24FA">
      <w:pPr>
        <w:rPr>
          <w:rFonts w:ascii="Calibri" w:hAnsi="Calibri" w:cs="Calibri"/>
          <w:sz w:val="20"/>
        </w:rPr>
      </w:pPr>
      <w:r w:rsidRPr="0008188B">
        <w:rPr>
          <w:rFonts w:ascii="Calibri" w:hAnsi="Calibri" w:cs="Calibri"/>
          <w:sz w:val="20"/>
        </w:rPr>
        <w:t>* Badania finansowane ze środków własnych Samorządu Województwa Pomorskiego</w:t>
      </w:r>
    </w:p>
    <w:p w14:paraId="45375284" w14:textId="77777777" w:rsidR="00757D42" w:rsidRPr="00D30999" w:rsidRDefault="00757D42" w:rsidP="00757D42">
      <w:pPr>
        <w:pStyle w:val="Legenda"/>
        <w:keepNext/>
        <w:spacing w:before="240" w:after="0"/>
        <w:rPr>
          <w:color w:val="auto"/>
          <w:sz w:val="24"/>
        </w:rPr>
      </w:pPr>
      <w:r w:rsidRPr="00D30999">
        <w:rPr>
          <w:color w:val="auto"/>
          <w:sz w:val="24"/>
        </w:rPr>
        <w:t xml:space="preserve">Tabela 3.13. Pszenica ozima i jara - późnojesienny termin siewu. Wyniki ogólne doświadczeń. Rok zbioru: 2023.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Pszenica ozima i jara - późnojesienny termin siewu. Wyniki ogólne doświadczeń. Rok zbioru: 2023. "/>
      </w:tblPr>
      <w:tblGrid>
        <w:gridCol w:w="510"/>
        <w:gridCol w:w="3607"/>
        <w:gridCol w:w="1881"/>
        <w:gridCol w:w="2174"/>
        <w:gridCol w:w="2162"/>
      </w:tblGrid>
      <w:tr w:rsidR="00757D42" w:rsidRPr="00D30999" w14:paraId="02978221" w14:textId="77777777" w:rsidTr="00072FFF">
        <w:trPr>
          <w:trHeight w:val="283"/>
        </w:trPr>
        <w:tc>
          <w:tcPr>
            <w:tcW w:w="247" w:type="pct"/>
            <w:tcBorders>
              <w:top w:val="single" w:sz="18" w:space="0" w:color="auto"/>
              <w:left w:val="single" w:sz="18" w:space="0" w:color="auto"/>
              <w:bottom w:val="single" w:sz="8" w:space="0" w:color="auto"/>
              <w:right w:val="single" w:sz="8" w:space="0" w:color="auto"/>
            </w:tcBorders>
            <w:vAlign w:val="center"/>
          </w:tcPr>
          <w:p w14:paraId="76656EA3"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Lp.</w:t>
            </w:r>
          </w:p>
        </w:tc>
        <w:tc>
          <w:tcPr>
            <w:tcW w:w="1745" w:type="pct"/>
            <w:tcBorders>
              <w:top w:val="single" w:sz="18" w:space="0" w:color="auto"/>
              <w:left w:val="single" w:sz="8" w:space="0" w:color="auto"/>
              <w:bottom w:val="single" w:sz="8" w:space="0" w:color="auto"/>
              <w:right w:val="single" w:sz="8" w:space="0" w:color="auto"/>
            </w:tcBorders>
            <w:vAlign w:val="center"/>
          </w:tcPr>
          <w:p w14:paraId="2C525781" w14:textId="77777777" w:rsidR="00757D42" w:rsidRPr="00D30999" w:rsidRDefault="00757D42" w:rsidP="00072FFF">
            <w:pPr>
              <w:spacing w:line="240" w:lineRule="auto"/>
              <w:ind w:left="71"/>
              <w:jc w:val="center"/>
              <w:rPr>
                <w:rFonts w:eastAsia="Times New Roman" w:cs="Calibri"/>
                <w:b/>
                <w:sz w:val="20"/>
                <w:szCs w:val="20"/>
                <w:lang w:eastAsia="pl-PL"/>
              </w:rPr>
            </w:pPr>
            <w:r w:rsidRPr="00D30999">
              <w:rPr>
                <w:rFonts w:eastAsia="Times New Roman" w:cs="Calibri"/>
                <w:b/>
                <w:sz w:val="20"/>
                <w:szCs w:val="20"/>
                <w:lang w:eastAsia="pl-PL"/>
              </w:rPr>
              <w:t>Cecha</w:t>
            </w:r>
          </w:p>
        </w:tc>
        <w:tc>
          <w:tcPr>
            <w:tcW w:w="910" w:type="pct"/>
            <w:tcBorders>
              <w:top w:val="single" w:sz="18" w:space="0" w:color="auto"/>
              <w:left w:val="single" w:sz="8" w:space="0" w:color="auto"/>
              <w:bottom w:val="single" w:sz="4" w:space="0" w:color="auto"/>
              <w:right w:val="single" w:sz="8" w:space="0" w:color="auto"/>
            </w:tcBorders>
            <w:vAlign w:val="center"/>
          </w:tcPr>
          <w:p w14:paraId="6DF3C61A"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Dębina</w:t>
            </w:r>
          </w:p>
        </w:tc>
        <w:tc>
          <w:tcPr>
            <w:tcW w:w="1052" w:type="pct"/>
            <w:tcBorders>
              <w:top w:val="single" w:sz="18" w:space="0" w:color="auto"/>
              <w:left w:val="single" w:sz="8" w:space="0" w:color="auto"/>
              <w:bottom w:val="single" w:sz="4" w:space="0" w:color="auto"/>
              <w:right w:val="single" w:sz="8" w:space="0" w:color="auto"/>
            </w:tcBorders>
            <w:vAlign w:val="center"/>
          </w:tcPr>
          <w:p w14:paraId="3C03D645"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Karzniczka*</w:t>
            </w:r>
          </w:p>
        </w:tc>
        <w:tc>
          <w:tcPr>
            <w:tcW w:w="1046" w:type="pct"/>
            <w:tcBorders>
              <w:top w:val="single" w:sz="18" w:space="0" w:color="auto"/>
              <w:left w:val="single" w:sz="8" w:space="0" w:color="auto"/>
              <w:bottom w:val="single" w:sz="4" w:space="0" w:color="auto"/>
              <w:right w:val="single" w:sz="18" w:space="0" w:color="auto"/>
            </w:tcBorders>
            <w:vAlign w:val="center"/>
          </w:tcPr>
          <w:p w14:paraId="7A3FF499"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Radostowo*</w:t>
            </w:r>
          </w:p>
        </w:tc>
      </w:tr>
      <w:tr w:rsidR="00757D42" w:rsidRPr="00D30999" w14:paraId="68A94AB3" w14:textId="77777777" w:rsidTr="00072FFF">
        <w:trPr>
          <w:trHeight w:val="283"/>
        </w:trPr>
        <w:tc>
          <w:tcPr>
            <w:tcW w:w="247" w:type="pct"/>
            <w:tcBorders>
              <w:top w:val="double" w:sz="4" w:space="0" w:color="auto"/>
              <w:left w:val="single" w:sz="18" w:space="0" w:color="auto"/>
              <w:bottom w:val="single" w:sz="2" w:space="0" w:color="auto"/>
              <w:right w:val="single" w:sz="8" w:space="0" w:color="auto"/>
            </w:tcBorders>
            <w:vAlign w:val="center"/>
          </w:tcPr>
          <w:p w14:paraId="0967D8E0" w14:textId="77777777" w:rsidR="00757D42" w:rsidRPr="00D30999" w:rsidRDefault="00757D42" w:rsidP="00072FFF">
            <w:pPr>
              <w:spacing w:line="240" w:lineRule="auto"/>
              <w:jc w:val="center"/>
              <w:rPr>
                <w:rFonts w:eastAsia="Times New Roman" w:cs="Calibri"/>
                <w:position w:val="-2"/>
                <w:sz w:val="20"/>
                <w:szCs w:val="20"/>
                <w:lang w:eastAsia="pl-PL"/>
              </w:rPr>
            </w:pPr>
            <w:r w:rsidRPr="00D30999">
              <w:rPr>
                <w:rFonts w:eastAsia="Times New Roman" w:cs="Calibri"/>
                <w:position w:val="-2"/>
                <w:sz w:val="20"/>
                <w:szCs w:val="20"/>
                <w:lang w:eastAsia="pl-PL"/>
              </w:rPr>
              <w:t>1</w:t>
            </w:r>
          </w:p>
        </w:tc>
        <w:tc>
          <w:tcPr>
            <w:tcW w:w="1745" w:type="pct"/>
            <w:tcBorders>
              <w:top w:val="double" w:sz="4" w:space="0" w:color="auto"/>
              <w:left w:val="single" w:sz="8" w:space="0" w:color="auto"/>
              <w:bottom w:val="single" w:sz="2" w:space="0" w:color="auto"/>
              <w:right w:val="single" w:sz="8" w:space="0" w:color="auto"/>
            </w:tcBorders>
            <w:vAlign w:val="center"/>
          </w:tcPr>
          <w:p w14:paraId="6FF7B548" w14:textId="77777777" w:rsidR="00757D42" w:rsidRPr="00D30999" w:rsidRDefault="00757D42" w:rsidP="00072FFF">
            <w:pPr>
              <w:tabs>
                <w:tab w:val="left" w:pos="-1914"/>
                <w:tab w:val="right" w:pos="4040"/>
              </w:tabs>
              <w:spacing w:line="240" w:lineRule="auto"/>
              <w:jc w:val="center"/>
              <w:rPr>
                <w:rFonts w:eastAsia="Times New Roman" w:cs="Calibri"/>
                <w:position w:val="-2"/>
                <w:sz w:val="20"/>
                <w:szCs w:val="20"/>
                <w:lang w:eastAsia="pl-PL"/>
              </w:rPr>
            </w:pPr>
            <w:r w:rsidRPr="00D30999">
              <w:rPr>
                <w:rFonts w:eastAsia="Times New Roman" w:cs="Calibri"/>
                <w:sz w:val="20"/>
                <w:szCs w:val="20"/>
                <w:lang w:eastAsia="pl-PL"/>
              </w:rPr>
              <w:t>Termin</w:t>
            </w:r>
            <w:r w:rsidRPr="00D30999">
              <w:rPr>
                <w:rFonts w:eastAsia="Times New Roman" w:cs="Calibri"/>
                <w:position w:val="-2"/>
                <w:sz w:val="20"/>
                <w:szCs w:val="20"/>
                <w:lang w:eastAsia="pl-PL"/>
              </w:rPr>
              <w:t xml:space="preserve"> </w:t>
            </w:r>
            <w:r w:rsidRPr="00D30999">
              <w:rPr>
                <w:rFonts w:eastAsia="Times New Roman" w:cs="Calibri"/>
                <w:sz w:val="20"/>
                <w:szCs w:val="20"/>
                <w:lang w:eastAsia="pl-PL"/>
              </w:rPr>
              <w:t>kłoszenia</w:t>
            </w:r>
            <w:r w:rsidRPr="00D30999">
              <w:rPr>
                <w:rFonts w:eastAsia="Times New Roman" w:cs="Calibri"/>
                <w:position w:val="-2"/>
                <w:sz w:val="20"/>
                <w:szCs w:val="20"/>
                <w:lang w:eastAsia="pl-PL"/>
              </w:rPr>
              <w:t xml:space="preserve"> (dzień, m-c)</w:t>
            </w:r>
          </w:p>
        </w:tc>
        <w:tc>
          <w:tcPr>
            <w:tcW w:w="910" w:type="pct"/>
            <w:tcBorders>
              <w:top w:val="double" w:sz="4" w:space="0" w:color="auto"/>
              <w:left w:val="single" w:sz="8" w:space="0" w:color="auto"/>
              <w:right w:val="single" w:sz="8" w:space="0" w:color="auto"/>
            </w:tcBorders>
            <w:shd w:val="clear" w:color="auto" w:fill="FFFFFF"/>
            <w:vAlign w:val="center"/>
          </w:tcPr>
          <w:p w14:paraId="0CF28CED"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07.06.2023</w:t>
            </w:r>
          </w:p>
        </w:tc>
        <w:tc>
          <w:tcPr>
            <w:tcW w:w="1052" w:type="pct"/>
            <w:tcBorders>
              <w:top w:val="double" w:sz="4" w:space="0" w:color="auto"/>
              <w:left w:val="single" w:sz="8" w:space="0" w:color="auto"/>
              <w:right w:val="single" w:sz="8" w:space="0" w:color="auto"/>
            </w:tcBorders>
            <w:vAlign w:val="center"/>
          </w:tcPr>
          <w:p w14:paraId="50151B84"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04.06.2023</w:t>
            </w:r>
          </w:p>
        </w:tc>
        <w:tc>
          <w:tcPr>
            <w:tcW w:w="1046" w:type="pct"/>
            <w:tcBorders>
              <w:top w:val="double" w:sz="4" w:space="0" w:color="auto"/>
              <w:left w:val="single" w:sz="8" w:space="0" w:color="auto"/>
              <w:right w:val="single" w:sz="18" w:space="0" w:color="auto"/>
            </w:tcBorders>
            <w:vAlign w:val="center"/>
          </w:tcPr>
          <w:p w14:paraId="54CD725D"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12.06.2023</w:t>
            </w:r>
          </w:p>
        </w:tc>
      </w:tr>
      <w:tr w:rsidR="00757D42" w:rsidRPr="00D30999" w14:paraId="45624271"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41A3AAF7"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2</w:t>
            </w:r>
          </w:p>
        </w:tc>
        <w:tc>
          <w:tcPr>
            <w:tcW w:w="1745" w:type="pct"/>
            <w:tcBorders>
              <w:top w:val="single" w:sz="2" w:space="0" w:color="auto"/>
              <w:left w:val="single" w:sz="8" w:space="0" w:color="auto"/>
              <w:bottom w:val="single" w:sz="2" w:space="0" w:color="auto"/>
              <w:right w:val="single" w:sz="8" w:space="0" w:color="auto"/>
            </w:tcBorders>
            <w:vAlign w:val="center"/>
          </w:tcPr>
          <w:p w14:paraId="3EE29BD3" w14:textId="77777777" w:rsidR="00757D42" w:rsidRPr="00D30999" w:rsidRDefault="00757D42" w:rsidP="00072FFF">
            <w:pPr>
              <w:tabs>
                <w:tab w:val="left" w:pos="-1914"/>
                <w:tab w:val="right" w:pos="4040"/>
              </w:tabs>
              <w:spacing w:line="240" w:lineRule="auto"/>
              <w:jc w:val="center"/>
              <w:rPr>
                <w:rFonts w:eastAsia="Times New Roman" w:cs="Calibri"/>
                <w:sz w:val="20"/>
                <w:szCs w:val="20"/>
                <w:lang w:eastAsia="pl-PL"/>
              </w:rPr>
            </w:pPr>
            <w:r w:rsidRPr="00D30999">
              <w:rPr>
                <w:rFonts w:eastAsia="Times New Roman" w:cs="Calibri"/>
                <w:sz w:val="20"/>
                <w:szCs w:val="20"/>
                <w:lang w:eastAsia="pl-PL"/>
              </w:rPr>
              <w:t xml:space="preserve">Termin dojrz. woskowej </w:t>
            </w:r>
            <w:r w:rsidRPr="00D30999">
              <w:rPr>
                <w:rFonts w:eastAsia="Times New Roman" w:cs="Calibri"/>
                <w:position w:val="-2"/>
                <w:sz w:val="20"/>
                <w:szCs w:val="20"/>
                <w:lang w:eastAsia="pl-PL"/>
              </w:rPr>
              <w:t>(dzień, m-c)</w:t>
            </w:r>
          </w:p>
        </w:tc>
        <w:tc>
          <w:tcPr>
            <w:tcW w:w="910" w:type="pct"/>
            <w:tcBorders>
              <w:top w:val="single" w:sz="2" w:space="0" w:color="auto"/>
              <w:left w:val="single" w:sz="8" w:space="0" w:color="auto"/>
              <w:bottom w:val="single" w:sz="2" w:space="0" w:color="auto"/>
              <w:right w:val="single" w:sz="8" w:space="0" w:color="auto"/>
            </w:tcBorders>
            <w:shd w:val="clear" w:color="auto" w:fill="FFFFFF"/>
            <w:vAlign w:val="center"/>
          </w:tcPr>
          <w:p w14:paraId="1680BC2E" w14:textId="77777777" w:rsidR="00757D42" w:rsidRPr="00D30999" w:rsidRDefault="00757D42" w:rsidP="00072FFF">
            <w:pPr>
              <w:spacing w:line="240" w:lineRule="auto"/>
              <w:jc w:val="center"/>
              <w:rPr>
                <w:rFonts w:eastAsia="Times New Roman" w:cs="Calibri"/>
                <w:sz w:val="20"/>
                <w:szCs w:val="20"/>
                <w:highlight w:val="yellow"/>
                <w:lang w:eastAsia="pl-PL"/>
              </w:rPr>
            </w:pPr>
            <w:r w:rsidRPr="00D30999">
              <w:rPr>
                <w:rFonts w:eastAsia="Times New Roman" w:cs="Calibri"/>
                <w:sz w:val="20"/>
                <w:szCs w:val="20"/>
                <w:lang w:eastAsia="pl-PL"/>
              </w:rPr>
              <w:t>05.08.2023</w:t>
            </w:r>
          </w:p>
        </w:tc>
        <w:tc>
          <w:tcPr>
            <w:tcW w:w="1052" w:type="pct"/>
            <w:tcBorders>
              <w:top w:val="single" w:sz="2" w:space="0" w:color="auto"/>
              <w:left w:val="single" w:sz="8" w:space="0" w:color="auto"/>
              <w:bottom w:val="single" w:sz="2" w:space="0" w:color="auto"/>
              <w:right w:val="single" w:sz="8" w:space="0" w:color="auto"/>
            </w:tcBorders>
            <w:vAlign w:val="center"/>
          </w:tcPr>
          <w:p w14:paraId="63BFF1F9"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05.07.2023</w:t>
            </w:r>
          </w:p>
        </w:tc>
        <w:tc>
          <w:tcPr>
            <w:tcW w:w="1046" w:type="pct"/>
            <w:tcBorders>
              <w:top w:val="single" w:sz="2" w:space="0" w:color="auto"/>
              <w:left w:val="single" w:sz="8" w:space="0" w:color="auto"/>
              <w:bottom w:val="single" w:sz="2" w:space="0" w:color="auto"/>
              <w:right w:val="single" w:sz="18" w:space="0" w:color="auto"/>
            </w:tcBorders>
            <w:vAlign w:val="center"/>
          </w:tcPr>
          <w:p w14:paraId="55B2BF50"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17.07.2023</w:t>
            </w:r>
          </w:p>
        </w:tc>
      </w:tr>
      <w:tr w:rsidR="00757D42" w:rsidRPr="00D30999" w14:paraId="39B9D149"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659BD5D8"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3</w:t>
            </w:r>
          </w:p>
        </w:tc>
        <w:tc>
          <w:tcPr>
            <w:tcW w:w="1745" w:type="pct"/>
            <w:tcBorders>
              <w:top w:val="single" w:sz="2" w:space="0" w:color="auto"/>
              <w:left w:val="single" w:sz="8" w:space="0" w:color="auto"/>
              <w:bottom w:val="single" w:sz="2" w:space="0" w:color="auto"/>
              <w:right w:val="single" w:sz="8" w:space="0" w:color="auto"/>
            </w:tcBorders>
            <w:vAlign w:val="center"/>
          </w:tcPr>
          <w:p w14:paraId="2667B5C8" w14:textId="77777777" w:rsidR="00757D42" w:rsidRPr="00D30999" w:rsidRDefault="00757D42" w:rsidP="00072FFF">
            <w:pPr>
              <w:tabs>
                <w:tab w:val="left" w:pos="-1914"/>
                <w:tab w:val="right" w:pos="4040"/>
              </w:tabs>
              <w:spacing w:line="240" w:lineRule="auto"/>
              <w:jc w:val="center"/>
              <w:rPr>
                <w:rFonts w:eastAsia="Times New Roman" w:cs="Calibri"/>
                <w:sz w:val="20"/>
                <w:szCs w:val="20"/>
                <w:lang w:eastAsia="pl-PL"/>
              </w:rPr>
            </w:pPr>
            <w:r w:rsidRPr="00D30999">
              <w:rPr>
                <w:rFonts w:eastAsia="Times New Roman" w:cs="Calibri"/>
                <w:sz w:val="20"/>
                <w:szCs w:val="20"/>
                <w:lang w:eastAsia="pl-PL"/>
              </w:rPr>
              <w:t>Wysokość roślin (cm)</w:t>
            </w:r>
          </w:p>
        </w:tc>
        <w:tc>
          <w:tcPr>
            <w:tcW w:w="910" w:type="pct"/>
            <w:tcBorders>
              <w:top w:val="single" w:sz="2" w:space="0" w:color="auto"/>
              <w:left w:val="single" w:sz="8" w:space="0" w:color="auto"/>
              <w:bottom w:val="single" w:sz="2" w:space="0" w:color="auto"/>
              <w:right w:val="single" w:sz="8" w:space="0" w:color="auto"/>
            </w:tcBorders>
            <w:vAlign w:val="center"/>
          </w:tcPr>
          <w:p w14:paraId="73B58C39"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94,1</w:t>
            </w:r>
          </w:p>
        </w:tc>
        <w:tc>
          <w:tcPr>
            <w:tcW w:w="1052" w:type="pct"/>
            <w:tcBorders>
              <w:top w:val="single" w:sz="2" w:space="0" w:color="auto"/>
              <w:left w:val="single" w:sz="8" w:space="0" w:color="auto"/>
              <w:bottom w:val="single" w:sz="2" w:space="0" w:color="auto"/>
              <w:right w:val="single" w:sz="8" w:space="0" w:color="auto"/>
            </w:tcBorders>
            <w:vAlign w:val="center"/>
          </w:tcPr>
          <w:p w14:paraId="16D16D5B"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71,9</w:t>
            </w:r>
          </w:p>
        </w:tc>
        <w:tc>
          <w:tcPr>
            <w:tcW w:w="1046" w:type="pct"/>
            <w:tcBorders>
              <w:top w:val="single" w:sz="2" w:space="0" w:color="auto"/>
              <w:left w:val="single" w:sz="8" w:space="0" w:color="auto"/>
              <w:bottom w:val="single" w:sz="2" w:space="0" w:color="auto"/>
              <w:right w:val="single" w:sz="18" w:space="0" w:color="auto"/>
            </w:tcBorders>
            <w:shd w:val="clear" w:color="auto" w:fill="auto"/>
            <w:vAlign w:val="center"/>
          </w:tcPr>
          <w:p w14:paraId="7B5CFF44"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97,8</w:t>
            </w:r>
          </w:p>
        </w:tc>
      </w:tr>
      <w:tr w:rsidR="00757D42" w:rsidRPr="00D30999" w14:paraId="6ED6F47E"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289EA17B"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4</w:t>
            </w:r>
          </w:p>
        </w:tc>
        <w:tc>
          <w:tcPr>
            <w:tcW w:w="1745" w:type="pct"/>
            <w:tcBorders>
              <w:top w:val="single" w:sz="2" w:space="0" w:color="auto"/>
              <w:left w:val="single" w:sz="8" w:space="0" w:color="auto"/>
              <w:bottom w:val="single" w:sz="2" w:space="0" w:color="auto"/>
              <w:right w:val="single" w:sz="8" w:space="0" w:color="auto"/>
            </w:tcBorders>
            <w:vAlign w:val="center"/>
          </w:tcPr>
          <w:p w14:paraId="68A5BBDB" w14:textId="77777777" w:rsidR="00757D42" w:rsidRPr="00D30999" w:rsidRDefault="00757D42" w:rsidP="00072FFF">
            <w:pPr>
              <w:tabs>
                <w:tab w:val="left" w:pos="-1914"/>
                <w:tab w:val="right" w:pos="4040"/>
              </w:tabs>
              <w:spacing w:line="240" w:lineRule="auto"/>
              <w:jc w:val="center"/>
              <w:rPr>
                <w:rFonts w:eastAsia="Times New Roman" w:cs="Calibri"/>
                <w:sz w:val="20"/>
                <w:szCs w:val="20"/>
                <w:lang w:eastAsia="pl-PL"/>
              </w:rPr>
            </w:pPr>
            <w:r w:rsidRPr="00D30999">
              <w:rPr>
                <w:rFonts w:eastAsia="Times New Roman" w:cs="Calibri"/>
                <w:sz w:val="20"/>
                <w:szCs w:val="20"/>
                <w:lang w:eastAsia="pl-PL"/>
              </w:rPr>
              <w:t>Wyleganie roślin w fazie dojrzałości mlecznej (skala 9</w:t>
            </w:r>
            <w:r w:rsidRPr="00D30999">
              <w:rPr>
                <w:rFonts w:eastAsia="Times New Roman" w:cs="Calibri"/>
                <w:sz w:val="20"/>
                <w:szCs w:val="20"/>
                <w:vertAlign w:val="superscript"/>
                <w:lang w:eastAsia="pl-PL"/>
              </w:rPr>
              <w:t>o</w:t>
            </w:r>
            <w:r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3924A809"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6,7</w:t>
            </w:r>
          </w:p>
        </w:tc>
        <w:tc>
          <w:tcPr>
            <w:tcW w:w="1052" w:type="pct"/>
            <w:tcBorders>
              <w:top w:val="single" w:sz="2" w:space="0" w:color="auto"/>
              <w:left w:val="single" w:sz="8" w:space="0" w:color="auto"/>
              <w:bottom w:val="single" w:sz="2" w:space="0" w:color="auto"/>
              <w:right w:val="single" w:sz="8" w:space="0" w:color="auto"/>
            </w:tcBorders>
            <w:vAlign w:val="center"/>
          </w:tcPr>
          <w:p w14:paraId="4E4F3530"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4FB85D0F"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r>
      <w:tr w:rsidR="00757D42" w:rsidRPr="00D30999" w14:paraId="7A735E3E"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476E8321"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5</w:t>
            </w:r>
          </w:p>
        </w:tc>
        <w:tc>
          <w:tcPr>
            <w:tcW w:w="1745" w:type="pct"/>
            <w:tcBorders>
              <w:top w:val="single" w:sz="2" w:space="0" w:color="auto"/>
              <w:left w:val="single" w:sz="8" w:space="0" w:color="auto"/>
              <w:bottom w:val="single" w:sz="2" w:space="0" w:color="auto"/>
              <w:right w:val="single" w:sz="8" w:space="0" w:color="auto"/>
            </w:tcBorders>
            <w:vAlign w:val="center"/>
          </w:tcPr>
          <w:p w14:paraId="75A95E7A" w14:textId="77777777" w:rsidR="00757D42" w:rsidRPr="00D30999" w:rsidRDefault="00757D42" w:rsidP="00072FFF">
            <w:pPr>
              <w:tabs>
                <w:tab w:val="left" w:pos="-1914"/>
                <w:tab w:val="right" w:pos="4040"/>
              </w:tabs>
              <w:spacing w:line="240" w:lineRule="auto"/>
              <w:jc w:val="center"/>
              <w:rPr>
                <w:rFonts w:eastAsia="Times New Roman" w:cs="Calibri"/>
                <w:sz w:val="20"/>
                <w:szCs w:val="20"/>
                <w:lang w:eastAsia="pl-PL"/>
              </w:rPr>
            </w:pPr>
            <w:r w:rsidRPr="00D30999">
              <w:rPr>
                <w:rFonts w:eastAsia="Times New Roman" w:cs="Calibri"/>
                <w:sz w:val="20"/>
                <w:szCs w:val="20"/>
                <w:lang w:eastAsia="pl-PL"/>
              </w:rPr>
              <w:t>Wyleganie roślin przed zbiorem (skala 9</w:t>
            </w:r>
            <w:r w:rsidRPr="00D30999">
              <w:rPr>
                <w:rFonts w:eastAsia="Times New Roman" w:cs="Calibri"/>
                <w:sz w:val="20"/>
                <w:szCs w:val="20"/>
                <w:vertAlign w:val="superscript"/>
                <w:lang w:eastAsia="pl-PL"/>
              </w:rPr>
              <w:t>o</w:t>
            </w:r>
            <w:r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7D9A782F"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6,4</w:t>
            </w:r>
          </w:p>
        </w:tc>
        <w:tc>
          <w:tcPr>
            <w:tcW w:w="1052" w:type="pct"/>
            <w:tcBorders>
              <w:top w:val="single" w:sz="2" w:space="0" w:color="auto"/>
              <w:left w:val="single" w:sz="8" w:space="0" w:color="auto"/>
              <w:bottom w:val="single" w:sz="2" w:space="0" w:color="auto"/>
              <w:right w:val="single" w:sz="8" w:space="0" w:color="auto"/>
            </w:tcBorders>
            <w:vAlign w:val="center"/>
          </w:tcPr>
          <w:p w14:paraId="2A01ABAC"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6,7</w:t>
            </w:r>
          </w:p>
        </w:tc>
        <w:tc>
          <w:tcPr>
            <w:tcW w:w="1046" w:type="pct"/>
            <w:tcBorders>
              <w:top w:val="single" w:sz="2" w:space="0" w:color="auto"/>
              <w:left w:val="single" w:sz="8" w:space="0" w:color="auto"/>
              <w:bottom w:val="single" w:sz="2" w:space="0" w:color="auto"/>
              <w:right w:val="single" w:sz="18" w:space="0" w:color="auto"/>
            </w:tcBorders>
            <w:vAlign w:val="center"/>
          </w:tcPr>
          <w:p w14:paraId="1D239E0F"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r>
      <w:tr w:rsidR="00757D42" w:rsidRPr="00D30999" w14:paraId="11DA69BB" w14:textId="77777777" w:rsidTr="00072FFF">
        <w:trPr>
          <w:trHeight w:val="283"/>
        </w:trPr>
        <w:tc>
          <w:tcPr>
            <w:tcW w:w="247" w:type="pct"/>
            <w:tcBorders>
              <w:top w:val="single" w:sz="4" w:space="0" w:color="auto"/>
              <w:left w:val="single" w:sz="18" w:space="0" w:color="auto"/>
              <w:bottom w:val="single" w:sz="2" w:space="0" w:color="auto"/>
              <w:right w:val="single" w:sz="8" w:space="0" w:color="auto"/>
            </w:tcBorders>
            <w:vAlign w:val="center"/>
          </w:tcPr>
          <w:p w14:paraId="36F36497"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6</w:t>
            </w:r>
          </w:p>
        </w:tc>
        <w:tc>
          <w:tcPr>
            <w:tcW w:w="1745" w:type="pct"/>
            <w:tcBorders>
              <w:top w:val="single" w:sz="4" w:space="0" w:color="auto"/>
              <w:left w:val="single" w:sz="8" w:space="0" w:color="auto"/>
              <w:bottom w:val="single" w:sz="2" w:space="0" w:color="auto"/>
              <w:right w:val="single" w:sz="8" w:space="0" w:color="auto"/>
            </w:tcBorders>
            <w:vAlign w:val="center"/>
          </w:tcPr>
          <w:p w14:paraId="3266B645"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M</w:t>
            </w:r>
            <w:r w:rsidR="00757D42" w:rsidRPr="00D30999">
              <w:rPr>
                <w:rFonts w:eastAsia="Times New Roman" w:cs="Calibri"/>
                <w:sz w:val="20"/>
                <w:szCs w:val="20"/>
                <w:lang w:val="en-GB" w:eastAsia="pl-PL"/>
              </w:rPr>
              <w:t xml:space="preserve">ączniak prawdziwy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4" w:space="0" w:color="auto"/>
              <w:left w:val="single" w:sz="8" w:space="0" w:color="auto"/>
              <w:bottom w:val="single" w:sz="2" w:space="0" w:color="auto"/>
              <w:right w:val="single" w:sz="8" w:space="0" w:color="auto"/>
            </w:tcBorders>
            <w:vAlign w:val="center"/>
          </w:tcPr>
          <w:p w14:paraId="296B3E7F"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7,9</w:t>
            </w:r>
          </w:p>
        </w:tc>
        <w:tc>
          <w:tcPr>
            <w:tcW w:w="1052" w:type="pct"/>
            <w:tcBorders>
              <w:top w:val="single" w:sz="4" w:space="0" w:color="auto"/>
              <w:left w:val="single" w:sz="8" w:space="0" w:color="auto"/>
              <w:bottom w:val="single" w:sz="2" w:space="0" w:color="auto"/>
              <w:right w:val="single" w:sz="8" w:space="0" w:color="auto"/>
            </w:tcBorders>
            <w:vAlign w:val="center"/>
          </w:tcPr>
          <w:p w14:paraId="12496847"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46" w:type="pct"/>
            <w:tcBorders>
              <w:top w:val="single" w:sz="4" w:space="0" w:color="auto"/>
              <w:left w:val="single" w:sz="8" w:space="0" w:color="auto"/>
              <w:bottom w:val="single" w:sz="2" w:space="0" w:color="auto"/>
              <w:right w:val="single" w:sz="18" w:space="0" w:color="auto"/>
            </w:tcBorders>
            <w:vAlign w:val="center"/>
          </w:tcPr>
          <w:p w14:paraId="253232FA"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69BEAC46"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0316D44C"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7</w:t>
            </w:r>
          </w:p>
        </w:tc>
        <w:tc>
          <w:tcPr>
            <w:tcW w:w="1745" w:type="pct"/>
            <w:tcBorders>
              <w:top w:val="single" w:sz="2" w:space="0" w:color="auto"/>
              <w:left w:val="single" w:sz="8" w:space="0" w:color="auto"/>
              <w:bottom w:val="single" w:sz="2" w:space="0" w:color="auto"/>
              <w:right w:val="single" w:sz="8" w:space="0" w:color="auto"/>
            </w:tcBorders>
            <w:vAlign w:val="center"/>
          </w:tcPr>
          <w:p w14:paraId="1DDB2547"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R</w:t>
            </w:r>
            <w:r w:rsidR="00757D42" w:rsidRPr="00D30999">
              <w:rPr>
                <w:rFonts w:eastAsia="Times New Roman" w:cs="Calibri"/>
                <w:sz w:val="20"/>
                <w:szCs w:val="20"/>
                <w:lang w:val="en-GB" w:eastAsia="pl-PL"/>
              </w:rPr>
              <w:t xml:space="preserve">dza brunatna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7B31DB13"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7,9</w:t>
            </w:r>
          </w:p>
        </w:tc>
        <w:tc>
          <w:tcPr>
            <w:tcW w:w="1052" w:type="pct"/>
            <w:tcBorders>
              <w:top w:val="single" w:sz="2" w:space="0" w:color="auto"/>
              <w:left w:val="single" w:sz="8" w:space="0" w:color="auto"/>
              <w:bottom w:val="single" w:sz="2" w:space="0" w:color="auto"/>
              <w:right w:val="single" w:sz="8" w:space="0" w:color="auto"/>
            </w:tcBorders>
            <w:vAlign w:val="center"/>
          </w:tcPr>
          <w:p w14:paraId="42AE6748"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37BD06E7"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6FF625A0"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52E3E9E5"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8</w:t>
            </w:r>
          </w:p>
        </w:tc>
        <w:tc>
          <w:tcPr>
            <w:tcW w:w="1745" w:type="pct"/>
            <w:tcBorders>
              <w:top w:val="single" w:sz="2" w:space="0" w:color="auto"/>
              <w:left w:val="single" w:sz="8" w:space="0" w:color="auto"/>
              <w:bottom w:val="single" w:sz="2" w:space="0" w:color="auto"/>
              <w:right w:val="single" w:sz="8" w:space="0" w:color="auto"/>
            </w:tcBorders>
            <w:vAlign w:val="center"/>
          </w:tcPr>
          <w:p w14:paraId="0C90E8AF"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S</w:t>
            </w:r>
            <w:r w:rsidR="00757D42" w:rsidRPr="00D30999">
              <w:rPr>
                <w:rFonts w:eastAsia="Times New Roman" w:cs="Calibri"/>
                <w:sz w:val="20"/>
                <w:szCs w:val="20"/>
                <w:lang w:val="en-GB" w:eastAsia="pl-PL"/>
              </w:rPr>
              <w:t xml:space="preserve">eptorioza liści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2E3B4A08"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52" w:type="pct"/>
            <w:tcBorders>
              <w:top w:val="single" w:sz="2" w:space="0" w:color="auto"/>
              <w:left w:val="single" w:sz="8" w:space="0" w:color="auto"/>
              <w:bottom w:val="single" w:sz="2" w:space="0" w:color="auto"/>
              <w:right w:val="single" w:sz="8" w:space="0" w:color="auto"/>
            </w:tcBorders>
            <w:vAlign w:val="center"/>
          </w:tcPr>
          <w:p w14:paraId="3393E12F"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7,9</w:t>
            </w:r>
          </w:p>
        </w:tc>
        <w:tc>
          <w:tcPr>
            <w:tcW w:w="1046" w:type="pct"/>
            <w:tcBorders>
              <w:top w:val="single" w:sz="2" w:space="0" w:color="auto"/>
              <w:left w:val="single" w:sz="8" w:space="0" w:color="auto"/>
              <w:bottom w:val="single" w:sz="2" w:space="0" w:color="auto"/>
              <w:right w:val="single" w:sz="18" w:space="0" w:color="auto"/>
            </w:tcBorders>
            <w:vAlign w:val="center"/>
          </w:tcPr>
          <w:p w14:paraId="4B329E77"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1DDE7083"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510E68A1"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745" w:type="pct"/>
            <w:tcBorders>
              <w:top w:val="single" w:sz="2" w:space="0" w:color="auto"/>
              <w:left w:val="single" w:sz="8" w:space="0" w:color="auto"/>
              <w:bottom w:val="single" w:sz="2" w:space="0" w:color="auto"/>
              <w:right w:val="single" w:sz="8" w:space="0" w:color="auto"/>
            </w:tcBorders>
            <w:vAlign w:val="center"/>
          </w:tcPr>
          <w:p w14:paraId="30D0CBEB"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S</w:t>
            </w:r>
            <w:r w:rsidR="00757D42" w:rsidRPr="00D30999">
              <w:rPr>
                <w:rFonts w:eastAsia="Times New Roman" w:cs="Calibri"/>
                <w:sz w:val="20"/>
                <w:szCs w:val="20"/>
                <w:lang w:val="en-GB" w:eastAsia="pl-PL"/>
              </w:rPr>
              <w:t xml:space="preserve">eptorioza plew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552BD1A2"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52" w:type="pct"/>
            <w:tcBorders>
              <w:top w:val="single" w:sz="2" w:space="0" w:color="auto"/>
              <w:left w:val="single" w:sz="8" w:space="0" w:color="auto"/>
              <w:bottom w:val="single" w:sz="2" w:space="0" w:color="auto"/>
              <w:right w:val="single" w:sz="8" w:space="0" w:color="auto"/>
            </w:tcBorders>
            <w:vAlign w:val="center"/>
          </w:tcPr>
          <w:p w14:paraId="0D1616D6"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2376C132"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03DAD60B"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798F00CB"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10</w:t>
            </w:r>
          </w:p>
        </w:tc>
        <w:tc>
          <w:tcPr>
            <w:tcW w:w="1745" w:type="pct"/>
            <w:tcBorders>
              <w:top w:val="single" w:sz="2" w:space="0" w:color="auto"/>
              <w:left w:val="single" w:sz="8" w:space="0" w:color="auto"/>
              <w:bottom w:val="single" w:sz="2" w:space="0" w:color="auto"/>
              <w:right w:val="single" w:sz="8" w:space="0" w:color="auto"/>
            </w:tcBorders>
            <w:vAlign w:val="center"/>
          </w:tcPr>
          <w:p w14:paraId="7E1E5637"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F</w:t>
            </w:r>
            <w:r w:rsidR="00757D42" w:rsidRPr="00D30999">
              <w:rPr>
                <w:rFonts w:eastAsia="Times New Roman" w:cs="Calibri"/>
                <w:sz w:val="20"/>
                <w:szCs w:val="20"/>
                <w:lang w:val="en-GB" w:eastAsia="pl-PL"/>
              </w:rPr>
              <w:t xml:space="preserve">uzarioza kłosów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6CDE8087"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052" w:type="pct"/>
            <w:tcBorders>
              <w:top w:val="single" w:sz="2" w:space="0" w:color="auto"/>
              <w:left w:val="single" w:sz="8" w:space="0" w:color="auto"/>
              <w:bottom w:val="single" w:sz="2" w:space="0" w:color="auto"/>
              <w:right w:val="single" w:sz="8" w:space="0" w:color="auto"/>
            </w:tcBorders>
            <w:vAlign w:val="center"/>
          </w:tcPr>
          <w:p w14:paraId="2EF5A152"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203A9E62"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r>
      <w:tr w:rsidR="00757D42" w:rsidRPr="00D30999" w14:paraId="6A936653"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7D521F90"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11</w:t>
            </w:r>
          </w:p>
        </w:tc>
        <w:tc>
          <w:tcPr>
            <w:tcW w:w="1745" w:type="pct"/>
            <w:tcBorders>
              <w:top w:val="single" w:sz="2" w:space="0" w:color="auto"/>
              <w:left w:val="single" w:sz="8" w:space="0" w:color="auto"/>
              <w:bottom w:val="single" w:sz="2" w:space="0" w:color="auto"/>
              <w:right w:val="single" w:sz="8" w:space="0" w:color="auto"/>
            </w:tcBorders>
            <w:vAlign w:val="center"/>
          </w:tcPr>
          <w:p w14:paraId="5291C0A9"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B</w:t>
            </w:r>
            <w:r w:rsidR="00757D42" w:rsidRPr="00D30999">
              <w:rPr>
                <w:rFonts w:eastAsia="Times New Roman" w:cs="Calibri"/>
                <w:sz w:val="20"/>
                <w:szCs w:val="20"/>
                <w:lang w:val="en-GB" w:eastAsia="pl-PL"/>
              </w:rPr>
              <w:t xml:space="preserve">runatna plamistość (DTR)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3C98FC38"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52" w:type="pct"/>
            <w:tcBorders>
              <w:top w:val="single" w:sz="2" w:space="0" w:color="auto"/>
              <w:left w:val="single" w:sz="8" w:space="0" w:color="auto"/>
              <w:bottom w:val="single" w:sz="2" w:space="0" w:color="auto"/>
              <w:right w:val="single" w:sz="8" w:space="0" w:color="auto"/>
            </w:tcBorders>
            <w:vAlign w:val="center"/>
          </w:tcPr>
          <w:p w14:paraId="5410CE9A"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23D2D71E"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0FF18A0F"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33C9627B"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12</w:t>
            </w:r>
          </w:p>
        </w:tc>
        <w:tc>
          <w:tcPr>
            <w:tcW w:w="1745" w:type="pct"/>
            <w:tcBorders>
              <w:top w:val="single" w:sz="2" w:space="0" w:color="auto"/>
              <w:left w:val="single" w:sz="8" w:space="0" w:color="auto"/>
              <w:bottom w:val="single" w:sz="2" w:space="0" w:color="auto"/>
              <w:right w:val="single" w:sz="8" w:space="0" w:color="auto"/>
            </w:tcBorders>
            <w:vAlign w:val="center"/>
          </w:tcPr>
          <w:p w14:paraId="4FD3EAD7"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R</w:t>
            </w:r>
            <w:r w:rsidR="00757D42" w:rsidRPr="00D30999">
              <w:rPr>
                <w:rFonts w:eastAsia="Times New Roman" w:cs="Calibri"/>
                <w:sz w:val="20"/>
                <w:szCs w:val="20"/>
                <w:lang w:val="en-GB" w:eastAsia="pl-PL"/>
              </w:rPr>
              <w:t xml:space="preserve">dza żółta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0FE51200"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052" w:type="pct"/>
            <w:tcBorders>
              <w:top w:val="single" w:sz="2" w:space="0" w:color="auto"/>
              <w:left w:val="single" w:sz="8" w:space="0" w:color="auto"/>
              <w:bottom w:val="single" w:sz="2" w:space="0" w:color="auto"/>
              <w:right w:val="single" w:sz="8" w:space="0" w:color="auto"/>
            </w:tcBorders>
            <w:vAlign w:val="center"/>
          </w:tcPr>
          <w:p w14:paraId="61F03FF2"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58D21EB9"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71AA6784"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404A15AD"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13</w:t>
            </w:r>
          </w:p>
        </w:tc>
        <w:tc>
          <w:tcPr>
            <w:tcW w:w="1745" w:type="pct"/>
            <w:tcBorders>
              <w:top w:val="single" w:sz="2" w:space="0" w:color="auto"/>
              <w:left w:val="single" w:sz="8" w:space="0" w:color="auto"/>
              <w:bottom w:val="single" w:sz="2" w:space="0" w:color="auto"/>
              <w:right w:val="single" w:sz="8" w:space="0" w:color="auto"/>
            </w:tcBorders>
            <w:vAlign w:val="center"/>
          </w:tcPr>
          <w:p w14:paraId="752E5879" w14:textId="77777777" w:rsidR="00757D42" w:rsidRPr="00D30999" w:rsidRDefault="005A3AE7"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C</w:t>
            </w:r>
            <w:r w:rsidR="00757D42" w:rsidRPr="00D30999">
              <w:rPr>
                <w:rFonts w:eastAsia="Times New Roman" w:cs="Calibri"/>
                <w:sz w:val="20"/>
                <w:szCs w:val="20"/>
                <w:lang w:val="en-GB" w:eastAsia="pl-PL"/>
              </w:rPr>
              <w:t xml:space="preserve">horoby podstawy źdźbła </w:t>
            </w:r>
            <w:r w:rsidR="00757D42" w:rsidRPr="00D30999">
              <w:rPr>
                <w:rFonts w:eastAsia="Times New Roman" w:cs="Calibri"/>
                <w:sz w:val="20"/>
                <w:szCs w:val="20"/>
                <w:lang w:eastAsia="pl-PL"/>
              </w:rPr>
              <w:t>(skala 9</w:t>
            </w:r>
            <w:r w:rsidR="00757D42" w:rsidRPr="00D30999">
              <w:rPr>
                <w:rFonts w:eastAsia="Times New Roman" w:cs="Calibri"/>
                <w:sz w:val="20"/>
                <w:szCs w:val="20"/>
                <w:vertAlign w:val="superscript"/>
                <w:lang w:eastAsia="pl-PL"/>
              </w:rPr>
              <w:t>o</w:t>
            </w:r>
            <w:r w:rsidR="00757D42" w:rsidRPr="00D30999">
              <w:rPr>
                <w:rFonts w:eastAsia="Times New Roman" w:cs="Calibri"/>
                <w:sz w:val="20"/>
                <w:szCs w:val="20"/>
                <w:lang w:eastAsia="pl-PL"/>
              </w:rPr>
              <w:t>)</w:t>
            </w:r>
          </w:p>
        </w:tc>
        <w:tc>
          <w:tcPr>
            <w:tcW w:w="910" w:type="pct"/>
            <w:tcBorders>
              <w:top w:val="single" w:sz="2" w:space="0" w:color="auto"/>
              <w:left w:val="single" w:sz="8" w:space="0" w:color="auto"/>
              <w:bottom w:val="single" w:sz="2" w:space="0" w:color="auto"/>
              <w:right w:val="single" w:sz="8" w:space="0" w:color="auto"/>
            </w:tcBorders>
            <w:vAlign w:val="center"/>
          </w:tcPr>
          <w:p w14:paraId="0E0516DE"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52" w:type="pct"/>
            <w:tcBorders>
              <w:top w:val="single" w:sz="2" w:space="0" w:color="auto"/>
              <w:left w:val="single" w:sz="8" w:space="0" w:color="auto"/>
              <w:bottom w:val="single" w:sz="2" w:space="0" w:color="auto"/>
              <w:right w:val="single" w:sz="8" w:space="0" w:color="auto"/>
            </w:tcBorders>
            <w:vAlign w:val="center"/>
          </w:tcPr>
          <w:p w14:paraId="744AEE54"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c>
          <w:tcPr>
            <w:tcW w:w="1046" w:type="pct"/>
            <w:tcBorders>
              <w:top w:val="single" w:sz="2" w:space="0" w:color="auto"/>
              <w:left w:val="single" w:sz="8" w:space="0" w:color="auto"/>
              <w:bottom w:val="single" w:sz="2" w:space="0" w:color="auto"/>
              <w:right w:val="single" w:sz="18" w:space="0" w:color="auto"/>
            </w:tcBorders>
            <w:vAlign w:val="center"/>
          </w:tcPr>
          <w:p w14:paraId="79A608BE"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9</w:t>
            </w:r>
          </w:p>
        </w:tc>
      </w:tr>
      <w:tr w:rsidR="00757D42" w:rsidRPr="00D30999" w14:paraId="216DCE29"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315234F4"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14</w:t>
            </w:r>
          </w:p>
        </w:tc>
        <w:tc>
          <w:tcPr>
            <w:tcW w:w="1745" w:type="pct"/>
            <w:tcBorders>
              <w:top w:val="single" w:sz="2" w:space="0" w:color="auto"/>
              <w:left w:val="single" w:sz="8" w:space="0" w:color="auto"/>
              <w:bottom w:val="single" w:sz="2" w:space="0" w:color="auto"/>
              <w:right w:val="single" w:sz="8" w:space="0" w:color="auto"/>
            </w:tcBorders>
            <w:vAlign w:val="center"/>
          </w:tcPr>
          <w:p w14:paraId="39C6542D" w14:textId="77777777" w:rsidR="00757D42" w:rsidRPr="00D30999" w:rsidRDefault="00757D42"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Masa 1000 ziaren (g)</w:t>
            </w:r>
          </w:p>
        </w:tc>
        <w:tc>
          <w:tcPr>
            <w:tcW w:w="910" w:type="pct"/>
            <w:tcBorders>
              <w:top w:val="single" w:sz="2" w:space="0" w:color="auto"/>
              <w:left w:val="single" w:sz="8" w:space="0" w:color="auto"/>
              <w:bottom w:val="single" w:sz="2" w:space="0" w:color="auto"/>
              <w:right w:val="single" w:sz="8" w:space="0" w:color="auto"/>
            </w:tcBorders>
            <w:shd w:val="clear" w:color="auto" w:fill="auto"/>
            <w:vAlign w:val="center"/>
          </w:tcPr>
          <w:p w14:paraId="08980C88"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Calibri" w:cs="Arial"/>
                <w:sz w:val="20"/>
                <w:szCs w:val="20"/>
              </w:rPr>
              <w:t>44,5</w:t>
            </w:r>
          </w:p>
        </w:tc>
        <w:tc>
          <w:tcPr>
            <w:tcW w:w="1052" w:type="pct"/>
            <w:tcBorders>
              <w:top w:val="single" w:sz="2" w:space="0" w:color="auto"/>
              <w:left w:val="single" w:sz="8" w:space="0" w:color="auto"/>
              <w:bottom w:val="single" w:sz="2" w:space="0" w:color="auto"/>
              <w:right w:val="single" w:sz="8" w:space="0" w:color="auto"/>
            </w:tcBorders>
            <w:vAlign w:val="center"/>
          </w:tcPr>
          <w:p w14:paraId="4C256A23"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46,0</w:t>
            </w:r>
          </w:p>
        </w:tc>
        <w:tc>
          <w:tcPr>
            <w:tcW w:w="1046" w:type="pct"/>
            <w:tcBorders>
              <w:top w:val="single" w:sz="2" w:space="0" w:color="auto"/>
              <w:left w:val="single" w:sz="8" w:space="0" w:color="auto"/>
              <w:bottom w:val="single" w:sz="2" w:space="0" w:color="auto"/>
              <w:right w:val="single" w:sz="18" w:space="0" w:color="auto"/>
            </w:tcBorders>
            <w:shd w:val="clear" w:color="auto" w:fill="FFFFFF"/>
            <w:vAlign w:val="center"/>
          </w:tcPr>
          <w:p w14:paraId="5265AB69"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51,8</w:t>
            </w:r>
          </w:p>
        </w:tc>
      </w:tr>
      <w:tr w:rsidR="00757D42" w:rsidRPr="00D30999" w14:paraId="74BEBFD4" w14:textId="77777777" w:rsidTr="00072FFF">
        <w:trPr>
          <w:trHeight w:val="283"/>
        </w:trPr>
        <w:tc>
          <w:tcPr>
            <w:tcW w:w="247" w:type="pct"/>
            <w:tcBorders>
              <w:top w:val="single" w:sz="2" w:space="0" w:color="auto"/>
              <w:left w:val="single" w:sz="18" w:space="0" w:color="auto"/>
              <w:bottom w:val="single" w:sz="2" w:space="0" w:color="auto"/>
              <w:right w:val="single" w:sz="8" w:space="0" w:color="auto"/>
            </w:tcBorders>
            <w:vAlign w:val="center"/>
          </w:tcPr>
          <w:p w14:paraId="0C8ACDC5" w14:textId="77777777" w:rsidR="00757D42" w:rsidRPr="00D30999" w:rsidRDefault="00757D42"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15</w:t>
            </w:r>
          </w:p>
        </w:tc>
        <w:tc>
          <w:tcPr>
            <w:tcW w:w="1745" w:type="pct"/>
            <w:tcBorders>
              <w:top w:val="single" w:sz="2" w:space="0" w:color="auto"/>
              <w:left w:val="single" w:sz="8" w:space="0" w:color="auto"/>
              <w:bottom w:val="single" w:sz="2" w:space="0" w:color="auto"/>
              <w:right w:val="single" w:sz="8" w:space="0" w:color="auto"/>
            </w:tcBorders>
            <w:vAlign w:val="center"/>
          </w:tcPr>
          <w:p w14:paraId="4404ADFF" w14:textId="77777777" w:rsidR="00757D42" w:rsidRPr="00D30999" w:rsidRDefault="00757D42" w:rsidP="00072FFF">
            <w:pPr>
              <w:tabs>
                <w:tab w:val="left" w:pos="-1914"/>
                <w:tab w:val="right" w:pos="4040"/>
              </w:tabs>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Wilgotność ziarna podczas zbioru (%)</w:t>
            </w:r>
          </w:p>
        </w:tc>
        <w:tc>
          <w:tcPr>
            <w:tcW w:w="910" w:type="pct"/>
            <w:tcBorders>
              <w:top w:val="single" w:sz="2" w:space="0" w:color="auto"/>
              <w:left w:val="single" w:sz="8" w:space="0" w:color="auto"/>
              <w:bottom w:val="single" w:sz="2" w:space="0" w:color="auto"/>
              <w:right w:val="single" w:sz="8" w:space="0" w:color="auto"/>
            </w:tcBorders>
            <w:vAlign w:val="center"/>
          </w:tcPr>
          <w:p w14:paraId="0293E8A8"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15</w:t>
            </w:r>
          </w:p>
        </w:tc>
        <w:tc>
          <w:tcPr>
            <w:tcW w:w="1052" w:type="pct"/>
            <w:tcBorders>
              <w:top w:val="single" w:sz="2" w:space="0" w:color="auto"/>
              <w:left w:val="single" w:sz="8" w:space="0" w:color="auto"/>
              <w:bottom w:val="single" w:sz="2" w:space="0" w:color="auto"/>
              <w:right w:val="single" w:sz="8" w:space="0" w:color="auto"/>
            </w:tcBorders>
            <w:vAlign w:val="center"/>
          </w:tcPr>
          <w:p w14:paraId="7F512069"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11,9</w:t>
            </w:r>
          </w:p>
        </w:tc>
        <w:tc>
          <w:tcPr>
            <w:tcW w:w="1046" w:type="pct"/>
            <w:tcBorders>
              <w:top w:val="single" w:sz="2" w:space="0" w:color="auto"/>
              <w:left w:val="single" w:sz="8" w:space="0" w:color="auto"/>
              <w:bottom w:val="single" w:sz="2" w:space="0" w:color="auto"/>
              <w:right w:val="single" w:sz="18" w:space="0" w:color="auto"/>
            </w:tcBorders>
            <w:vAlign w:val="center"/>
          </w:tcPr>
          <w:p w14:paraId="665562DE"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12,5</w:t>
            </w:r>
          </w:p>
        </w:tc>
      </w:tr>
      <w:tr w:rsidR="00757D42" w:rsidRPr="00D30999" w14:paraId="1B3B2B98" w14:textId="77777777" w:rsidTr="00072FFF">
        <w:trPr>
          <w:trHeight w:val="283"/>
        </w:trPr>
        <w:tc>
          <w:tcPr>
            <w:tcW w:w="247" w:type="pct"/>
            <w:tcBorders>
              <w:top w:val="single" w:sz="2" w:space="0" w:color="auto"/>
              <w:left w:val="single" w:sz="18" w:space="0" w:color="auto"/>
              <w:bottom w:val="single" w:sz="18" w:space="0" w:color="auto"/>
              <w:right w:val="single" w:sz="8" w:space="0" w:color="auto"/>
            </w:tcBorders>
            <w:vAlign w:val="center"/>
          </w:tcPr>
          <w:p w14:paraId="54D21868" w14:textId="77777777" w:rsidR="00757D42" w:rsidRPr="00D30999" w:rsidRDefault="00757D42"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16</w:t>
            </w:r>
          </w:p>
        </w:tc>
        <w:tc>
          <w:tcPr>
            <w:tcW w:w="1745" w:type="pct"/>
            <w:tcBorders>
              <w:top w:val="single" w:sz="2" w:space="0" w:color="auto"/>
              <w:left w:val="single" w:sz="8" w:space="0" w:color="auto"/>
              <w:bottom w:val="single" w:sz="18" w:space="0" w:color="auto"/>
              <w:right w:val="single" w:sz="8" w:space="0" w:color="auto"/>
            </w:tcBorders>
            <w:vAlign w:val="center"/>
          </w:tcPr>
          <w:p w14:paraId="1AFF394E" w14:textId="77777777" w:rsidR="00757D42" w:rsidRPr="00D30999" w:rsidRDefault="00757D42" w:rsidP="00072FFF">
            <w:pPr>
              <w:tabs>
                <w:tab w:val="left" w:pos="3190"/>
              </w:tabs>
              <w:spacing w:line="240" w:lineRule="auto"/>
              <w:ind w:left="71"/>
              <w:jc w:val="center"/>
              <w:rPr>
                <w:rFonts w:eastAsia="Times New Roman" w:cs="Calibri"/>
                <w:b/>
                <w:sz w:val="20"/>
                <w:szCs w:val="20"/>
                <w:lang w:eastAsia="pl-PL"/>
              </w:rPr>
            </w:pPr>
            <w:r w:rsidRPr="00D30999">
              <w:rPr>
                <w:rFonts w:eastAsia="Times New Roman" w:cs="Calibri"/>
                <w:b/>
                <w:sz w:val="20"/>
                <w:szCs w:val="20"/>
                <w:lang w:eastAsia="pl-PL"/>
              </w:rPr>
              <w:t>Plon ziarna (dt z ha)</w:t>
            </w:r>
          </w:p>
        </w:tc>
        <w:tc>
          <w:tcPr>
            <w:tcW w:w="910" w:type="pct"/>
            <w:tcBorders>
              <w:top w:val="single" w:sz="2" w:space="0" w:color="auto"/>
              <w:left w:val="single" w:sz="8" w:space="0" w:color="auto"/>
              <w:bottom w:val="single" w:sz="18" w:space="0" w:color="auto"/>
              <w:right w:val="single" w:sz="8" w:space="0" w:color="auto"/>
            </w:tcBorders>
            <w:shd w:val="clear" w:color="auto" w:fill="auto"/>
            <w:vAlign w:val="center"/>
          </w:tcPr>
          <w:p w14:paraId="4C4631EA"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113,4</w:t>
            </w:r>
          </w:p>
        </w:tc>
        <w:tc>
          <w:tcPr>
            <w:tcW w:w="1052" w:type="pct"/>
            <w:tcBorders>
              <w:top w:val="single" w:sz="2" w:space="0" w:color="auto"/>
              <w:left w:val="single" w:sz="8" w:space="0" w:color="auto"/>
              <w:bottom w:val="single" w:sz="18" w:space="0" w:color="auto"/>
              <w:right w:val="single" w:sz="8" w:space="0" w:color="auto"/>
            </w:tcBorders>
            <w:vAlign w:val="center"/>
          </w:tcPr>
          <w:p w14:paraId="3BF5A9E9"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54,5</w:t>
            </w:r>
          </w:p>
        </w:tc>
        <w:tc>
          <w:tcPr>
            <w:tcW w:w="1046" w:type="pct"/>
            <w:tcBorders>
              <w:top w:val="single" w:sz="2" w:space="0" w:color="auto"/>
              <w:left w:val="single" w:sz="8" w:space="0" w:color="auto"/>
              <w:bottom w:val="single" w:sz="18" w:space="0" w:color="auto"/>
              <w:right w:val="single" w:sz="18" w:space="0" w:color="auto"/>
            </w:tcBorders>
            <w:shd w:val="clear" w:color="auto" w:fill="auto"/>
            <w:vAlign w:val="center"/>
          </w:tcPr>
          <w:p w14:paraId="5A84298F" w14:textId="77777777" w:rsidR="00757D42" w:rsidRPr="00D30999" w:rsidRDefault="00757D42" w:rsidP="00072FFF">
            <w:pPr>
              <w:spacing w:line="240" w:lineRule="auto"/>
              <w:jc w:val="center"/>
              <w:rPr>
                <w:rFonts w:eastAsia="Times New Roman" w:cs="Calibri"/>
                <w:b/>
                <w:sz w:val="20"/>
                <w:szCs w:val="20"/>
                <w:lang w:eastAsia="pl-PL"/>
              </w:rPr>
            </w:pPr>
            <w:r w:rsidRPr="00D30999">
              <w:rPr>
                <w:rFonts w:eastAsia="Times New Roman" w:cs="Calibri"/>
                <w:b/>
                <w:sz w:val="20"/>
                <w:szCs w:val="20"/>
                <w:lang w:eastAsia="pl-PL"/>
              </w:rPr>
              <w:t>123,2</w:t>
            </w:r>
          </w:p>
        </w:tc>
      </w:tr>
    </w:tbl>
    <w:p w14:paraId="48041520" w14:textId="77777777" w:rsidR="00757D42" w:rsidRPr="0008188B" w:rsidRDefault="00757D42" w:rsidP="00AA62C5">
      <w:pPr>
        <w:spacing w:line="240" w:lineRule="auto"/>
        <w:rPr>
          <w:rFonts w:ascii="Calibri" w:hAnsi="Calibri" w:cs="Calibri"/>
          <w:sz w:val="18"/>
        </w:rPr>
      </w:pPr>
      <w:r w:rsidRPr="0008188B">
        <w:rPr>
          <w:rFonts w:ascii="Calibri" w:hAnsi="Calibri" w:cs="Calibri"/>
          <w:sz w:val="18"/>
        </w:rPr>
        <w:t>* Badania finansowane ze środków własnych Samorządu Województwa Pomorskiego</w:t>
      </w:r>
    </w:p>
    <w:p w14:paraId="5FAB3B39" w14:textId="77777777" w:rsidR="00757D42" w:rsidRPr="0008188B" w:rsidRDefault="00757D42" w:rsidP="00AA62C5">
      <w:pPr>
        <w:spacing w:line="240" w:lineRule="auto"/>
        <w:rPr>
          <w:rFonts w:ascii="Calibri" w:hAnsi="Calibri" w:cs="Calibri"/>
          <w:sz w:val="18"/>
        </w:rPr>
      </w:pPr>
      <w:r w:rsidRPr="0008188B">
        <w:rPr>
          <w:rFonts w:ascii="Calibri" w:hAnsi="Calibri" w:cs="Calibri"/>
          <w:sz w:val="18"/>
        </w:rPr>
        <w:t>Wyniki średnie ze wszystkich badanych odmian.</w:t>
      </w:r>
      <w:r w:rsidR="00880020" w:rsidRPr="0008188B">
        <w:rPr>
          <w:rFonts w:ascii="Calibri" w:hAnsi="Calibri" w:cs="Calibri"/>
          <w:sz w:val="18"/>
        </w:rPr>
        <w:t xml:space="preserve">; </w:t>
      </w:r>
      <w:r w:rsidRPr="0008188B">
        <w:rPr>
          <w:rFonts w:ascii="Calibri" w:hAnsi="Calibri" w:cs="Calibri"/>
          <w:sz w:val="18"/>
        </w:rPr>
        <w:t xml:space="preserve"> Skala 9</w:t>
      </w:r>
      <w:r w:rsidRPr="0008188B">
        <w:rPr>
          <w:rFonts w:ascii="Calibri" w:hAnsi="Calibri" w:cs="Calibri"/>
          <w:sz w:val="18"/>
          <w:vertAlign w:val="superscript"/>
        </w:rPr>
        <w:t>o</w:t>
      </w:r>
      <w:r w:rsidRPr="0008188B">
        <w:rPr>
          <w:rFonts w:ascii="Calibri" w:hAnsi="Calibri" w:cs="Calibri"/>
          <w:sz w:val="18"/>
        </w:rPr>
        <w:t>: 9 - oznacza stan najkorzystniejszy, 1 - oznacza stan najmniej korzystny</w:t>
      </w:r>
    </w:p>
    <w:p w14:paraId="470BE84D" w14:textId="77777777" w:rsidR="00F91E88" w:rsidRPr="00D30999" w:rsidRDefault="00F91E88" w:rsidP="00F91E88">
      <w:pPr>
        <w:pStyle w:val="Legenda"/>
        <w:keepNext/>
        <w:spacing w:after="0"/>
        <w:rPr>
          <w:color w:val="auto"/>
          <w:sz w:val="24"/>
        </w:rPr>
      </w:pPr>
      <w:r w:rsidRPr="00D30999">
        <w:rPr>
          <w:color w:val="auto"/>
          <w:sz w:val="24"/>
        </w:rPr>
        <w:t>Tabela 3.14. Pszenica ozima i jara - późnojesienny termin siewu. Stan roślin po zimie 2023.</w:t>
      </w:r>
    </w:p>
    <w:tbl>
      <w:tblPr>
        <w:tblpPr w:leftFromText="141" w:rightFromText="141" w:vertAnchor="text" w:tblpXSpec="center" w:tblpY="1"/>
        <w:tblOverlap w:val="never"/>
        <w:tblW w:w="4931"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Caption w:val="Pszenica ozima i jara - późnojesienny termin siewu. Stan roślin po zimie 2023."/>
      </w:tblPr>
      <w:tblGrid>
        <w:gridCol w:w="520"/>
        <w:gridCol w:w="3614"/>
        <w:gridCol w:w="2150"/>
        <w:gridCol w:w="2004"/>
        <w:gridCol w:w="1990"/>
      </w:tblGrid>
      <w:tr w:rsidR="00AA62C5" w:rsidRPr="00D30999" w14:paraId="5D0C5BB3" w14:textId="77777777" w:rsidTr="00072FFF">
        <w:trPr>
          <w:cantSplit/>
          <w:trHeight w:val="227"/>
        </w:trPr>
        <w:tc>
          <w:tcPr>
            <w:tcW w:w="253" w:type="pct"/>
            <w:vAlign w:val="center"/>
          </w:tcPr>
          <w:p w14:paraId="2EDBAFB6" w14:textId="77777777" w:rsidR="00AA62C5" w:rsidRPr="00D30999" w:rsidRDefault="00AA62C5" w:rsidP="00072FFF">
            <w:pPr>
              <w:ind w:left="-57" w:right="-57"/>
              <w:jc w:val="center"/>
              <w:rPr>
                <w:rFonts w:ascii="Calibri" w:hAnsi="Calibri"/>
                <w:b/>
                <w:sz w:val="22"/>
              </w:rPr>
            </w:pPr>
            <w:r w:rsidRPr="00D30999">
              <w:rPr>
                <w:rFonts w:ascii="Calibri" w:hAnsi="Calibri"/>
                <w:b/>
                <w:sz w:val="22"/>
              </w:rPr>
              <w:t>Lp.</w:t>
            </w:r>
          </w:p>
        </w:tc>
        <w:tc>
          <w:tcPr>
            <w:tcW w:w="1758" w:type="pct"/>
            <w:vAlign w:val="center"/>
          </w:tcPr>
          <w:p w14:paraId="3CF09583" w14:textId="77777777" w:rsidR="00AA62C5" w:rsidRPr="00D30999" w:rsidRDefault="00AA62C5" w:rsidP="00072FFF">
            <w:pPr>
              <w:ind w:left="-57" w:right="-57"/>
              <w:jc w:val="center"/>
              <w:rPr>
                <w:rFonts w:ascii="Calibri" w:hAnsi="Calibri"/>
                <w:b/>
                <w:sz w:val="22"/>
              </w:rPr>
            </w:pPr>
            <w:r w:rsidRPr="00D30999">
              <w:rPr>
                <w:rFonts w:ascii="Calibri" w:hAnsi="Calibri"/>
                <w:b/>
                <w:sz w:val="22"/>
              </w:rPr>
              <w:t>Odmiana</w:t>
            </w:r>
          </w:p>
        </w:tc>
        <w:tc>
          <w:tcPr>
            <w:tcW w:w="1046" w:type="pct"/>
            <w:vAlign w:val="center"/>
          </w:tcPr>
          <w:p w14:paraId="74A4857F" w14:textId="77777777" w:rsidR="00AA62C5" w:rsidRPr="00D30999" w:rsidRDefault="00AA62C5" w:rsidP="00072FFF">
            <w:pPr>
              <w:jc w:val="center"/>
              <w:rPr>
                <w:rFonts w:ascii="Calibri" w:hAnsi="Calibri"/>
                <w:b/>
                <w:sz w:val="22"/>
              </w:rPr>
            </w:pPr>
            <w:r w:rsidRPr="00D30999">
              <w:rPr>
                <w:rFonts w:ascii="Calibri" w:hAnsi="Calibri"/>
                <w:b/>
                <w:sz w:val="22"/>
              </w:rPr>
              <w:t>Dębina</w:t>
            </w:r>
          </w:p>
        </w:tc>
        <w:tc>
          <w:tcPr>
            <w:tcW w:w="975" w:type="pct"/>
            <w:vAlign w:val="center"/>
          </w:tcPr>
          <w:p w14:paraId="66A26134" w14:textId="77777777" w:rsidR="00AA62C5" w:rsidRPr="00D30999" w:rsidRDefault="00AA62C5" w:rsidP="00072FFF">
            <w:pPr>
              <w:jc w:val="center"/>
              <w:rPr>
                <w:rFonts w:ascii="Calibri" w:hAnsi="Calibri"/>
                <w:b/>
                <w:sz w:val="22"/>
              </w:rPr>
            </w:pPr>
            <w:r w:rsidRPr="00D30999">
              <w:rPr>
                <w:rFonts w:ascii="Calibri" w:hAnsi="Calibri"/>
                <w:b/>
                <w:sz w:val="22"/>
              </w:rPr>
              <w:t>Karzniczka*</w:t>
            </w:r>
          </w:p>
        </w:tc>
        <w:tc>
          <w:tcPr>
            <w:tcW w:w="968" w:type="pct"/>
            <w:vAlign w:val="center"/>
          </w:tcPr>
          <w:p w14:paraId="7E7802B2" w14:textId="77777777" w:rsidR="00AA62C5" w:rsidRPr="00D30999" w:rsidRDefault="00AA62C5" w:rsidP="00072FFF">
            <w:pPr>
              <w:jc w:val="center"/>
              <w:rPr>
                <w:rFonts w:ascii="Calibri" w:hAnsi="Calibri"/>
                <w:b/>
                <w:sz w:val="22"/>
              </w:rPr>
            </w:pPr>
            <w:r w:rsidRPr="00D30999">
              <w:rPr>
                <w:rFonts w:ascii="Calibri" w:hAnsi="Calibri"/>
                <w:b/>
                <w:sz w:val="22"/>
              </w:rPr>
              <w:t>Radostowo*</w:t>
            </w:r>
          </w:p>
        </w:tc>
      </w:tr>
      <w:tr w:rsidR="00AA62C5" w:rsidRPr="00D30999" w14:paraId="0AF56C7D" w14:textId="77777777" w:rsidTr="00072FFF">
        <w:trPr>
          <w:cantSplit/>
          <w:trHeight w:val="227"/>
        </w:trPr>
        <w:tc>
          <w:tcPr>
            <w:tcW w:w="253" w:type="pct"/>
            <w:vAlign w:val="center"/>
          </w:tcPr>
          <w:p w14:paraId="3E26D7BD" w14:textId="77777777" w:rsidR="00AA62C5" w:rsidRPr="00D30999" w:rsidRDefault="00AA62C5" w:rsidP="00072FFF">
            <w:pPr>
              <w:jc w:val="center"/>
              <w:rPr>
                <w:rFonts w:ascii="Calibri" w:hAnsi="Calibri" w:cs="Calibri"/>
                <w:bCs/>
                <w:sz w:val="22"/>
              </w:rPr>
            </w:pPr>
            <w:r w:rsidRPr="00D30999">
              <w:rPr>
                <w:rFonts w:ascii="Calibri" w:hAnsi="Calibri" w:cs="Calibri"/>
                <w:bCs/>
                <w:sz w:val="22"/>
              </w:rPr>
              <w:t>1</w:t>
            </w:r>
          </w:p>
        </w:tc>
        <w:tc>
          <w:tcPr>
            <w:tcW w:w="1758" w:type="pct"/>
            <w:shd w:val="clear" w:color="auto" w:fill="auto"/>
            <w:vAlign w:val="center"/>
          </w:tcPr>
          <w:p w14:paraId="732F5535" w14:textId="77777777" w:rsidR="00AA62C5" w:rsidRPr="00D30999" w:rsidRDefault="00AA62C5" w:rsidP="00072FFF">
            <w:pPr>
              <w:bidi/>
              <w:jc w:val="center"/>
              <w:rPr>
                <w:rFonts w:ascii="Calibri" w:hAnsi="Calibri" w:cs="Arial"/>
                <w:iCs/>
                <w:sz w:val="22"/>
              </w:rPr>
            </w:pPr>
            <w:r w:rsidRPr="00D30999">
              <w:rPr>
                <w:rFonts w:ascii="Calibri" w:hAnsi="Calibri" w:cs="Arial"/>
                <w:iCs/>
                <w:sz w:val="22"/>
              </w:rPr>
              <w:t>Artist</w:t>
            </w:r>
          </w:p>
        </w:tc>
        <w:tc>
          <w:tcPr>
            <w:tcW w:w="1046" w:type="pct"/>
            <w:vAlign w:val="center"/>
          </w:tcPr>
          <w:p w14:paraId="79E4D381"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5A92E270"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5005D627"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5AC08D5E" w14:textId="77777777" w:rsidTr="00072FFF">
        <w:trPr>
          <w:cantSplit/>
          <w:trHeight w:val="227"/>
        </w:trPr>
        <w:tc>
          <w:tcPr>
            <w:tcW w:w="253" w:type="pct"/>
            <w:vAlign w:val="center"/>
          </w:tcPr>
          <w:p w14:paraId="044FB47B" w14:textId="77777777" w:rsidR="00AA62C5" w:rsidRPr="00D30999" w:rsidRDefault="00AA62C5" w:rsidP="00072FFF">
            <w:pPr>
              <w:jc w:val="center"/>
              <w:rPr>
                <w:rFonts w:ascii="Calibri" w:hAnsi="Calibri" w:cs="Calibri"/>
                <w:bCs/>
                <w:sz w:val="22"/>
              </w:rPr>
            </w:pPr>
            <w:r w:rsidRPr="00D30999">
              <w:rPr>
                <w:rFonts w:ascii="Calibri" w:hAnsi="Calibri" w:cs="Calibri"/>
                <w:bCs/>
                <w:sz w:val="22"/>
              </w:rPr>
              <w:t>2</w:t>
            </w:r>
          </w:p>
        </w:tc>
        <w:tc>
          <w:tcPr>
            <w:tcW w:w="1758" w:type="pct"/>
            <w:shd w:val="clear" w:color="auto" w:fill="auto"/>
            <w:vAlign w:val="center"/>
          </w:tcPr>
          <w:p w14:paraId="00CB8796" w14:textId="77777777" w:rsidR="00AA62C5" w:rsidRPr="00D30999" w:rsidRDefault="00AA62C5" w:rsidP="00072FFF">
            <w:pPr>
              <w:bidi/>
              <w:jc w:val="center"/>
              <w:rPr>
                <w:rFonts w:ascii="Calibri" w:hAnsi="Calibri" w:cs="Arial"/>
                <w:iCs/>
                <w:sz w:val="22"/>
              </w:rPr>
            </w:pPr>
            <w:r w:rsidRPr="00D30999">
              <w:rPr>
                <w:rFonts w:ascii="Calibri" w:hAnsi="Calibri" w:cs="Arial"/>
                <w:iCs/>
                <w:sz w:val="22"/>
              </w:rPr>
              <w:t>RGT Kilimanjaro</w:t>
            </w:r>
          </w:p>
        </w:tc>
        <w:tc>
          <w:tcPr>
            <w:tcW w:w="1046" w:type="pct"/>
            <w:vAlign w:val="center"/>
          </w:tcPr>
          <w:p w14:paraId="1B1D421D"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4C7E03FD"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196BE1C2"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400E679E" w14:textId="77777777" w:rsidTr="00072FFF">
        <w:trPr>
          <w:cantSplit/>
          <w:trHeight w:val="227"/>
        </w:trPr>
        <w:tc>
          <w:tcPr>
            <w:tcW w:w="253" w:type="pct"/>
            <w:vAlign w:val="center"/>
          </w:tcPr>
          <w:p w14:paraId="27FC2A57" w14:textId="77777777" w:rsidR="00AA62C5" w:rsidRPr="00D30999" w:rsidRDefault="00AA62C5" w:rsidP="00072FFF">
            <w:pPr>
              <w:jc w:val="center"/>
              <w:rPr>
                <w:rFonts w:ascii="Calibri" w:hAnsi="Calibri" w:cs="Calibri"/>
                <w:bCs/>
                <w:sz w:val="22"/>
              </w:rPr>
            </w:pPr>
            <w:r w:rsidRPr="00D30999">
              <w:rPr>
                <w:rFonts w:ascii="Calibri" w:hAnsi="Calibri" w:cs="Calibri"/>
                <w:bCs/>
                <w:sz w:val="22"/>
              </w:rPr>
              <w:t>3</w:t>
            </w:r>
          </w:p>
        </w:tc>
        <w:tc>
          <w:tcPr>
            <w:tcW w:w="1758" w:type="pct"/>
            <w:shd w:val="clear" w:color="auto" w:fill="auto"/>
            <w:vAlign w:val="center"/>
          </w:tcPr>
          <w:p w14:paraId="0FF10142" w14:textId="77777777" w:rsidR="00AA62C5" w:rsidRPr="00D30999" w:rsidRDefault="00AA62C5" w:rsidP="00072FFF">
            <w:pPr>
              <w:bidi/>
              <w:jc w:val="center"/>
              <w:rPr>
                <w:rFonts w:ascii="Calibri" w:hAnsi="Calibri" w:cs="Arial"/>
                <w:iCs/>
                <w:sz w:val="22"/>
              </w:rPr>
            </w:pPr>
            <w:r w:rsidRPr="00D30999">
              <w:rPr>
                <w:rFonts w:ascii="Calibri" w:hAnsi="Calibri" w:cs="Arial"/>
                <w:iCs/>
                <w:sz w:val="22"/>
              </w:rPr>
              <w:t>KWS Spencer</w:t>
            </w:r>
          </w:p>
        </w:tc>
        <w:tc>
          <w:tcPr>
            <w:tcW w:w="1046" w:type="pct"/>
            <w:vAlign w:val="center"/>
          </w:tcPr>
          <w:p w14:paraId="2BC9F68D"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7E045430"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071EB4E5"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0BFD8EA8" w14:textId="77777777" w:rsidTr="00072FFF">
        <w:trPr>
          <w:cantSplit/>
          <w:trHeight w:val="227"/>
        </w:trPr>
        <w:tc>
          <w:tcPr>
            <w:tcW w:w="253" w:type="pct"/>
            <w:vAlign w:val="center"/>
          </w:tcPr>
          <w:p w14:paraId="03A9FB9C" w14:textId="77777777" w:rsidR="00AA62C5" w:rsidRPr="00D30999" w:rsidRDefault="00AA62C5" w:rsidP="00072FFF">
            <w:pPr>
              <w:jc w:val="center"/>
              <w:rPr>
                <w:rFonts w:ascii="Calibri" w:hAnsi="Calibri" w:cs="Calibri"/>
                <w:bCs/>
                <w:sz w:val="22"/>
              </w:rPr>
            </w:pPr>
            <w:r w:rsidRPr="00D30999">
              <w:rPr>
                <w:rFonts w:ascii="Calibri" w:hAnsi="Calibri" w:cs="Calibri"/>
                <w:bCs/>
                <w:sz w:val="22"/>
              </w:rPr>
              <w:t>4</w:t>
            </w:r>
          </w:p>
        </w:tc>
        <w:tc>
          <w:tcPr>
            <w:tcW w:w="1758" w:type="pct"/>
            <w:shd w:val="clear" w:color="auto" w:fill="auto"/>
            <w:vAlign w:val="center"/>
          </w:tcPr>
          <w:p w14:paraId="2B262FAB" w14:textId="77777777" w:rsidR="00AA62C5" w:rsidRPr="00D30999" w:rsidRDefault="00AA62C5" w:rsidP="00072FFF">
            <w:pPr>
              <w:bidi/>
              <w:jc w:val="center"/>
              <w:rPr>
                <w:rFonts w:ascii="Calibri" w:hAnsi="Calibri" w:cs="Arial"/>
                <w:iCs/>
                <w:sz w:val="22"/>
              </w:rPr>
            </w:pPr>
            <w:r w:rsidRPr="00D30999">
              <w:rPr>
                <w:rFonts w:ascii="Calibri" w:hAnsi="Calibri" w:cs="Arial"/>
                <w:iCs/>
                <w:sz w:val="22"/>
              </w:rPr>
              <w:t>Euforia</w:t>
            </w:r>
          </w:p>
        </w:tc>
        <w:tc>
          <w:tcPr>
            <w:tcW w:w="1046" w:type="pct"/>
            <w:vAlign w:val="center"/>
          </w:tcPr>
          <w:p w14:paraId="72FF7C19"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4E48C823"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5932C6B2"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648B2EBF" w14:textId="77777777" w:rsidTr="00072FFF">
        <w:trPr>
          <w:cantSplit/>
          <w:trHeight w:val="227"/>
        </w:trPr>
        <w:tc>
          <w:tcPr>
            <w:tcW w:w="253" w:type="pct"/>
            <w:vAlign w:val="center"/>
          </w:tcPr>
          <w:p w14:paraId="19567D67" w14:textId="77777777" w:rsidR="00AA62C5" w:rsidRPr="00D30999" w:rsidRDefault="00AA62C5" w:rsidP="00072FFF">
            <w:pPr>
              <w:jc w:val="center"/>
              <w:rPr>
                <w:rFonts w:ascii="Calibri" w:hAnsi="Calibri" w:cs="Calibri"/>
                <w:sz w:val="22"/>
              </w:rPr>
            </w:pPr>
            <w:r w:rsidRPr="00D30999">
              <w:rPr>
                <w:rFonts w:ascii="Calibri" w:hAnsi="Calibri" w:cs="Calibri"/>
                <w:sz w:val="22"/>
              </w:rPr>
              <w:t>5</w:t>
            </w:r>
          </w:p>
        </w:tc>
        <w:tc>
          <w:tcPr>
            <w:tcW w:w="1758" w:type="pct"/>
            <w:shd w:val="clear" w:color="auto" w:fill="auto"/>
            <w:vAlign w:val="center"/>
          </w:tcPr>
          <w:p w14:paraId="26159F01" w14:textId="77777777" w:rsidR="00AA62C5" w:rsidRPr="00D30999" w:rsidRDefault="00AA62C5" w:rsidP="00072FFF">
            <w:pPr>
              <w:jc w:val="center"/>
              <w:rPr>
                <w:rFonts w:ascii="Calibri" w:hAnsi="Calibri"/>
                <w:sz w:val="22"/>
              </w:rPr>
            </w:pPr>
            <w:r w:rsidRPr="00D30999">
              <w:rPr>
                <w:rFonts w:ascii="Calibri" w:hAnsi="Calibri" w:cs="Arial"/>
                <w:iCs/>
                <w:sz w:val="22"/>
              </w:rPr>
              <w:t>SY Orofino</w:t>
            </w:r>
          </w:p>
        </w:tc>
        <w:tc>
          <w:tcPr>
            <w:tcW w:w="1046" w:type="pct"/>
            <w:vAlign w:val="center"/>
          </w:tcPr>
          <w:p w14:paraId="2681A0E3"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5605EECB"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3CA6C2C7"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3E61B354" w14:textId="77777777" w:rsidTr="00072FFF">
        <w:trPr>
          <w:cantSplit/>
          <w:trHeight w:val="227"/>
        </w:trPr>
        <w:tc>
          <w:tcPr>
            <w:tcW w:w="253" w:type="pct"/>
            <w:vAlign w:val="center"/>
          </w:tcPr>
          <w:p w14:paraId="4A8D4927" w14:textId="77777777" w:rsidR="00AA62C5" w:rsidRPr="00D30999" w:rsidRDefault="00AA62C5" w:rsidP="00072FFF">
            <w:pPr>
              <w:jc w:val="center"/>
              <w:rPr>
                <w:rFonts w:ascii="Calibri" w:hAnsi="Calibri" w:cs="Calibri"/>
                <w:sz w:val="22"/>
              </w:rPr>
            </w:pPr>
            <w:r w:rsidRPr="00D30999">
              <w:rPr>
                <w:rFonts w:ascii="Calibri" w:hAnsi="Calibri" w:cs="Calibri"/>
                <w:sz w:val="22"/>
              </w:rPr>
              <w:t>6</w:t>
            </w:r>
          </w:p>
        </w:tc>
        <w:tc>
          <w:tcPr>
            <w:tcW w:w="1758" w:type="pct"/>
            <w:shd w:val="clear" w:color="auto" w:fill="auto"/>
            <w:vAlign w:val="center"/>
          </w:tcPr>
          <w:p w14:paraId="293C28FF" w14:textId="77777777" w:rsidR="00AA62C5" w:rsidRPr="00D30999" w:rsidRDefault="00AA62C5" w:rsidP="00072FFF">
            <w:pPr>
              <w:jc w:val="center"/>
              <w:rPr>
                <w:rFonts w:ascii="Calibri" w:hAnsi="Calibri" w:cs="Arial"/>
                <w:iCs/>
                <w:sz w:val="22"/>
              </w:rPr>
            </w:pPr>
            <w:r w:rsidRPr="00D30999">
              <w:rPr>
                <w:rFonts w:ascii="Calibri" w:hAnsi="Calibri" w:cs="Arial"/>
                <w:iCs/>
                <w:sz w:val="22"/>
              </w:rPr>
              <w:t>Admont</w:t>
            </w:r>
          </w:p>
        </w:tc>
        <w:tc>
          <w:tcPr>
            <w:tcW w:w="1046" w:type="pct"/>
            <w:vAlign w:val="center"/>
          </w:tcPr>
          <w:p w14:paraId="03FD9196"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31C6DDE4"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353B48B9"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633ABC82" w14:textId="77777777" w:rsidTr="00072FFF">
        <w:trPr>
          <w:cantSplit/>
          <w:trHeight w:val="227"/>
        </w:trPr>
        <w:tc>
          <w:tcPr>
            <w:tcW w:w="253" w:type="pct"/>
            <w:vAlign w:val="center"/>
          </w:tcPr>
          <w:p w14:paraId="45297A5A" w14:textId="77777777" w:rsidR="00AA62C5" w:rsidRPr="00D30999" w:rsidRDefault="00AA62C5" w:rsidP="00072FFF">
            <w:pPr>
              <w:jc w:val="center"/>
              <w:rPr>
                <w:rFonts w:ascii="Calibri" w:hAnsi="Calibri" w:cs="Calibri"/>
                <w:sz w:val="22"/>
              </w:rPr>
            </w:pPr>
            <w:r w:rsidRPr="00D30999">
              <w:rPr>
                <w:rFonts w:ascii="Calibri" w:hAnsi="Calibri" w:cs="Calibri"/>
                <w:sz w:val="22"/>
              </w:rPr>
              <w:t>7</w:t>
            </w:r>
          </w:p>
        </w:tc>
        <w:tc>
          <w:tcPr>
            <w:tcW w:w="1758" w:type="pct"/>
            <w:shd w:val="clear" w:color="auto" w:fill="auto"/>
            <w:vAlign w:val="center"/>
          </w:tcPr>
          <w:p w14:paraId="6347AA8E" w14:textId="77777777" w:rsidR="00AA62C5" w:rsidRPr="00D30999" w:rsidRDefault="00AA62C5" w:rsidP="00072FFF">
            <w:pPr>
              <w:jc w:val="center"/>
              <w:rPr>
                <w:rFonts w:ascii="Calibri" w:hAnsi="Calibri" w:cs="Arial"/>
                <w:iCs/>
                <w:sz w:val="22"/>
              </w:rPr>
            </w:pPr>
            <w:r w:rsidRPr="00D30999">
              <w:rPr>
                <w:rFonts w:ascii="Calibri" w:hAnsi="Calibri" w:cs="Arial"/>
                <w:iCs/>
                <w:sz w:val="22"/>
              </w:rPr>
              <w:t>Opoka</w:t>
            </w:r>
          </w:p>
        </w:tc>
        <w:tc>
          <w:tcPr>
            <w:tcW w:w="1046" w:type="pct"/>
            <w:vAlign w:val="center"/>
          </w:tcPr>
          <w:p w14:paraId="4F66FDF3"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3D29307D"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703603BF"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4D905F02" w14:textId="77777777" w:rsidTr="00072FFF">
        <w:trPr>
          <w:cantSplit/>
          <w:trHeight w:val="227"/>
        </w:trPr>
        <w:tc>
          <w:tcPr>
            <w:tcW w:w="253" w:type="pct"/>
            <w:vAlign w:val="center"/>
          </w:tcPr>
          <w:p w14:paraId="5F5EA675" w14:textId="77777777" w:rsidR="00AA62C5" w:rsidRPr="00D30999" w:rsidRDefault="00AA62C5" w:rsidP="00072FFF">
            <w:pPr>
              <w:jc w:val="center"/>
              <w:rPr>
                <w:rFonts w:ascii="Calibri" w:hAnsi="Calibri" w:cs="Calibri"/>
                <w:sz w:val="22"/>
              </w:rPr>
            </w:pPr>
            <w:r w:rsidRPr="00D30999">
              <w:rPr>
                <w:rFonts w:ascii="Calibri" w:hAnsi="Calibri" w:cs="Calibri"/>
                <w:sz w:val="22"/>
              </w:rPr>
              <w:t>8</w:t>
            </w:r>
          </w:p>
        </w:tc>
        <w:tc>
          <w:tcPr>
            <w:tcW w:w="1758" w:type="pct"/>
            <w:shd w:val="clear" w:color="auto" w:fill="auto"/>
            <w:vAlign w:val="center"/>
          </w:tcPr>
          <w:p w14:paraId="4D24D189" w14:textId="77777777" w:rsidR="00AA62C5" w:rsidRPr="00D30999" w:rsidRDefault="00AA62C5" w:rsidP="00072FFF">
            <w:pPr>
              <w:bidi/>
              <w:jc w:val="center"/>
              <w:rPr>
                <w:rFonts w:ascii="Calibri" w:hAnsi="Calibri" w:cs="Arial"/>
                <w:iCs/>
                <w:sz w:val="22"/>
              </w:rPr>
            </w:pPr>
            <w:r w:rsidRPr="00D30999">
              <w:rPr>
                <w:rFonts w:ascii="Calibri" w:hAnsi="Calibri" w:cs="Arial"/>
                <w:iCs/>
                <w:sz w:val="22"/>
              </w:rPr>
              <w:t>Symetria</w:t>
            </w:r>
          </w:p>
        </w:tc>
        <w:tc>
          <w:tcPr>
            <w:tcW w:w="1046" w:type="pct"/>
            <w:vAlign w:val="center"/>
          </w:tcPr>
          <w:p w14:paraId="1887585A"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1B553789"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2F403725"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462E2CA7" w14:textId="77777777" w:rsidTr="00072FFF">
        <w:trPr>
          <w:cantSplit/>
          <w:trHeight w:val="227"/>
        </w:trPr>
        <w:tc>
          <w:tcPr>
            <w:tcW w:w="253" w:type="pct"/>
            <w:vAlign w:val="center"/>
          </w:tcPr>
          <w:p w14:paraId="36999E07" w14:textId="77777777" w:rsidR="00AA62C5" w:rsidRPr="00D30999" w:rsidRDefault="00AA62C5" w:rsidP="00072FFF">
            <w:pPr>
              <w:jc w:val="center"/>
              <w:rPr>
                <w:rFonts w:ascii="Calibri" w:hAnsi="Calibri" w:cs="Calibri"/>
                <w:sz w:val="22"/>
              </w:rPr>
            </w:pPr>
            <w:r w:rsidRPr="00D30999">
              <w:rPr>
                <w:rFonts w:ascii="Calibri" w:hAnsi="Calibri" w:cs="Calibri"/>
                <w:sz w:val="22"/>
              </w:rPr>
              <w:t>9</w:t>
            </w:r>
          </w:p>
        </w:tc>
        <w:tc>
          <w:tcPr>
            <w:tcW w:w="1758" w:type="pct"/>
            <w:shd w:val="clear" w:color="auto" w:fill="auto"/>
            <w:vAlign w:val="center"/>
          </w:tcPr>
          <w:p w14:paraId="3E504544" w14:textId="77777777" w:rsidR="00AA62C5" w:rsidRPr="00D30999" w:rsidRDefault="00AA62C5" w:rsidP="00072FFF">
            <w:pPr>
              <w:jc w:val="center"/>
              <w:rPr>
                <w:rFonts w:ascii="Calibri" w:hAnsi="Calibri" w:cs="Arial"/>
                <w:iCs/>
                <w:sz w:val="22"/>
              </w:rPr>
            </w:pPr>
            <w:r w:rsidRPr="00D30999">
              <w:rPr>
                <w:rFonts w:ascii="Calibri" w:hAnsi="Calibri" w:cs="Arial"/>
                <w:iCs/>
                <w:sz w:val="22"/>
              </w:rPr>
              <w:t>Venecja</w:t>
            </w:r>
          </w:p>
        </w:tc>
        <w:tc>
          <w:tcPr>
            <w:tcW w:w="1046" w:type="pct"/>
            <w:vAlign w:val="center"/>
          </w:tcPr>
          <w:p w14:paraId="287E0990"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06419436"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1CDF8641"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06CE3DDC" w14:textId="77777777" w:rsidTr="00072FFF">
        <w:trPr>
          <w:cantSplit/>
          <w:trHeight w:val="227"/>
        </w:trPr>
        <w:tc>
          <w:tcPr>
            <w:tcW w:w="253" w:type="pct"/>
            <w:vAlign w:val="center"/>
          </w:tcPr>
          <w:p w14:paraId="7473CF9E" w14:textId="77777777" w:rsidR="00AA62C5" w:rsidRPr="00D30999" w:rsidRDefault="00AA62C5" w:rsidP="00072FFF">
            <w:pPr>
              <w:jc w:val="center"/>
              <w:rPr>
                <w:rFonts w:ascii="Calibri" w:hAnsi="Calibri" w:cs="Calibri"/>
                <w:sz w:val="22"/>
              </w:rPr>
            </w:pPr>
            <w:r w:rsidRPr="00D30999">
              <w:rPr>
                <w:rFonts w:ascii="Calibri" w:hAnsi="Calibri" w:cs="Calibri"/>
                <w:sz w:val="22"/>
              </w:rPr>
              <w:t>10</w:t>
            </w:r>
          </w:p>
        </w:tc>
        <w:tc>
          <w:tcPr>
            <w:tcW w:w="1758" w:type="pct"/>
            <w:shd w:val="clear" w:color="auto" w:fill="auto"/>
            <w:vAlign w:val="center"/>
          </w:tcPr>
          <w:p w14:paraId="19F0CF25" w14:textId="77777777" w:rsidR="00AA62C5" w:rsidRPr="00D30999" w:rsidRDefault="00AA62C5" w:rsidP="00072FFF">
            <w:pPr>
              <w:jc w:val="center"/>
              <w:rPr>
                <w:rFonts w:ascii="Calibri" w:hAnsi="Calibri"/>
                <w:sz w:val="22"/>
              </w:rPr>
            </w:pPr>
            <w:r w:rsidRPr="00D30999">
              <w:rPr>
                <w:rFonts w:ascii="Calibri" w:hAnsi="Calibri" w:cs="Arial"/>
                <w:iCs/>
                <w:sz w:val="22"/>
              </w:rPr>
              <w:t>Atrakcja</w:t>
            </w:r>
          </w:p>
        </w:tc>
        <w:tc>
          <w:tcPr>
            <w:tcW w:w="1046" w:type="pct"/>
            <w:vAlign w:val="center"/>
          </w:tcPr>
          <w:p w14:paraId="464783E6"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409BF701"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3A5FC325"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310D2E86" w14:textId="77777777" w:rsidTr="00072FFF">
        <w:trPr>
          <w:cantSplit/>
          <w:trHeight w:val="227"/>
        </w:trPr>
        <w:tc>
          <w:tcPr>
            <w:tcW w:w="253" w:type="pct"/>
            <w:vAlign w:val="center"/>
          </w:tcPr>
          <w:p w14:paraId="3127C51D" w14:textId="77777777" w:rsidR="00AA62C5" w:rsidRPr="00D30999" w:rsidRDefault="00AA62C5" w:rsidP="00072FFF">
            <w:pPr>
              <w:jc w:val="center"/>
              <w:rPr>
                <w:rFonts w:ascii="Calibri" w:hAnsi="Calibri" w:cs="Calibri"/>
                <w:sz w:val="22"/>
              </w:rPr>
            </w:pPr>
            <w:r w:rsidRPr="00D30999">
              <w:rPr>
                <w:rFonts w:ascii="Calibri" w:hAnsi="Calibri" w:cs="Calibri"/>
                <w:sz w:val="22"/>
              </w:rPr>
              <w:t>11</w:t>
            </w:r>
          </w:p>
        </w:tc>
        <w:tc>
          <w:tcPr>
            <w:tcW w:w="1758" w:type="pct"/>
            <w:shd w:val="clear" w:color="auto" w:fill="auto"/>
            <w:vAlign w:val="center"/>
          </w:tcPr>
          <w:p w14:paraId="5DC1B91C" w14:textId="77777777" w:rsidR="00AA62C5" w:rsidRPr="00D30999" w:rsidRDefault="00AA62C5" w:rsidP="00072FFF">
            <w:pPr>
              <w:bidi/>
              <w:jc w:val="center"/>
              <w:rPr>
                <w:rFonts w:ascii="Calibri" w:hAnsi="Calibri" w:cs="Arial"/>
                <w:iCs/>
                <w:sz w:val="22"/>
              </w:rPr>
            </w:pPr>
            <w:r w:rsidRPr="00D30999">
              <w:rPr>
                <w:rFonts w:ascii="Calibri" w:hAnsi="Calibri" w:cs="Arial"/>
                <w:iCs/>
                <w:sz w:val="22"/>
              </w:rPr>
              <w:t>Goplana</w:t>
            </w:r>
          </w:p>
        </w:tc>
        <w:tc>
          <w:tcPr>
            <w:tcW w:w="1046" w:type="pct"/>
            <w:vAlign w:val="center"/>
          </w:tcPr>
          <w:p w14:paraId="6BE73D43"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2126283B"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4FE220B2"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6415EB5E" w14:textId="77777777" w:rsidTr="00072FFF">
        <w:trPr>
          <w:cantSplit/>
          <w:trHeight w:val="227"/>
        </w:trPr>
        <w:tc>
          <w:tcPr>
            <w:tcW w:w="253" w:type="pct"/>
            <w:vAlign w:val="center"/>
          </w:tcPr>
          <w:p w14:paraId="61BE86B2" w14:textId="77777777" w:rsidR="00AA62C5" w:rsidRPr="00D30999" w:rsidRDefault="00AA62C5" w:rsidP="00072FFF">
            <w:pPr>
              <w:jc w:val="center"/>
              <w:rPr>
                <w:rFonts w:ascii="Calibri" w:hAnsi="Calibri" w:cs="Calibri"/>
                <w:sz w:val="22"/>
              </w:rPr>
            </w:pPr>
            <w:r w:rsidRPr="00D30999">
              <w:rPr>
                <w:rFonts w:ascii="Calibri" w:hAnsi="Calibri" w:cs="Calibri"/>
                <w:sz w:val="22"/>
              </w:rPr>
              <w:t>12</w:t>
            </w:r>
          </w:p>
        </w:tc>
        <w:tc>
          <w:tcPr>
            <w:tcW w:w="1758" w:type="pct"/>
            <w:shd w:val="clear" w:color="auto" w:fill="auto"/>
            <w:vAlign w:val="center"/>
          </w:tcPr>
          <w:p w14:paraId="65424775" w14:textId="77777777" w:rsidR="00AA62C5" w:rsidRPr="00D30999" w:rsidRDefault="00AA62C5" w:rsidP="00072FFF">
            <w:pPr>
              <w:jc w:val="center"/>
              <w:rPr>
                <w:rFonts w:ascii="Calibri" w:hAnsi="Calibri" w:cs="Arial"/>
                <w:iCs/>
                <w:sz w:val="22"/>
              </w:rPr>
            </w:pPr>
            <w:r w:rsidRPr="00D30999">
              <w:rPr>
                <w:rFonts w:ascii="Calibri" w:hAnsi="Calibri" w:cs="Arial"/>
                <w:iCs/>
                <w:sz w:val="22"/>
              </w:rPr>
              <w:t>Itaka</w:t>
            </w:r>
          </w:p>
        </w:tc>
        <w:tc>
          <w:tcPr>
            <w:tcW w:w="1046" w:type="pct"/>
            <w:vAlign w:val="center"/>
          </w:tcPr>
          <w:p w14:paraId="3ABC49D1"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6468A97F"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1E3B4D6C"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5DF83D60" w14:textId="77777777" w:rsidTr="00072FFF">
        <w:trPr>
          <w:cantSplit/>
          <w:trHeight w:val="227"/>
        </w:trPr>
        <w:tc>
          <w:tcPr>
            <w:tcW w:w="253" w:type="pct"/>
            <w:vAlign w:val="center"/>
          </w:tcPr>
          <w:p w14:paraId="37F36BC3" w14:textId="77777777" w:rsidR="00AA62C5" w:rsidRPr="00D30999" w:rsidRDefault="00AA62C5" w:rsidP="00072FFF">
            <w:pPr>
              <w:jc w:val="center"/>
              <w:rPr>
                <w:rFonts w:ascii="Calibri" w:hAnsi="Calibri" w:cs="Calibri"/>
                <w:sz w:val="22"/>
              </w:rPr>
            </w:pPr>
            <w:r w:rsidRPr="00D30999">
              <w:rPr>
                <w:rFonts w:ascii="Calibri" w:hAnsi="Calibri" w:cs="Calibri"/>
                <w:sz w:val="22"/>
              </w:rPr>
              <w:t>13</w:t>
            </w:r>
          </w:p>
        </w:tc>
        <w:tc>
          <w:tcPr>
            <w:tcW w:w="1758" w:type="pct"/>
            <w:shd w:val="clear" w:color="auto" w:fill="auto"/>
            <w:vAlign w:val="center"/>
          </w:tcPr>
          <w:p w14:paraId="1079DFED" w14:textId="77777777" w:rsidR="00AA62C5" w:rsidRPr="00D30999" w:rsidRDefault="00AA62C5" w:rsidP="00072FFF">
            <w:pPr>
              <w:jc w:val="center"/>
              <w:rPr>
                <w:rFonts w:ascii="Calibri" w:hAnsi="Calibri"/>
                <w:sz w:val="22"/>
              </w:rPr>
            </w:pPr>
            <w:r w:rsidRPr="00D30999">
              <w:rPr>
                <w:rFonts w:ascii="Calibri" w:hAnsi="Calibri"/>
                <w:sz w:val="22"/>
              </w:rPr>
              <w:t>WPB Pebbles</w:t>
            </w:r>
          </w:p>
        </w:tc>
        <w:tc>
          <w:tcPr>
            <w:tcW w:w="1046" w:type="pct"/>
            <w:vAlign w:val="center"/>
          </w:tcPr>
          <w:p w14:paraId="2E903089"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6CA2BC67"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3A22A3F2"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70EAEEE6" w14:textId="77777777" w:rsidTr="00072FFF">
        <w:trPr>
          <w:cantSplit/>
          <w:trHeight w:val="227"/>
        </w:trPr>
        <w:tc>
          <w:tcPr>
            <w:tcW w:w="253" w:type="pct"/>
            <w:vAlign w:val="center"/>
          </w:tcPr>
          <w:p w14:paraId="17576A23" w14:textId="77777777" w:rsidR="00AA62C5" w:rsidRPr="00D30999" w:rsidRDefault="00AA62C5" w:rsidP="00072FFF">
            <w:pPr>
              <w:jc w:val="center"/>
              <w:rPr>
                <w:rFonts w:ascii="Calibri" w:hAnsi="Calibri" w:cs="Calibri"/>
                <w:sz w:val="22"/>
              </w:rPr>
            </w:pPr>
            <w:r w:rsidRPr="00D30999">
              <w:rPr>
                <w:rFonts w:ascii="Calibri" w:hAnsi="Calibri" w:cs="Calibri"/>
                <w:sz w:val="22"/>
              </w:rPr>
              <w:t>14</w:t>
            </w:r>
          </w:p>
        </w:tc>
        <w:tc>
          <w:tcPr>
            <w:tcW w:w="1758" w:type="pct"/>
            <w:shd w:val="clear" w:color="auto" w:fill="auto"/>
            <w:vAlign w:val="center"/>
          </w:tcPr>
          <w:p w14:paraId="0F8F8786" w14:textId="77777777" w:rsidR="00AA62C5" w:rsidRPr="00D30999" w:rsidRDefault="00AA62C5" w:rsidP="00072FFF">
            <w:pPr>
              <w:jc w:val="center"/>
              <w:rPr>
                <w:rFonts w:ascii="Calibri" w:hAnsi="Calibri"/>
                <w:sz w:val="22"/>
              </w:rPr>
            </w:pPr>
            <w:r w:rsidRPr="00D30999">
              <w:rPr>
                <w:rFonts w:ascii="Calibri" w:hAnsi="Calibri"/>
                <w:sz w:val="22"/>
              </w:rPr>
              <w:t>WPB Francis</w:t>
            </w:r>
          </w:p>
        </w:tc>
        <w:tc>
          <w:tcPr>
            <w:tcW w:w="1046" w:type="pct"/>
            <w:vAlign w:val="center"/>
          </w:tcPr>
          <w:p w14:paraId="104EEC1C"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3EC4AC23"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1A0C9CE0"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72EE3976" w14:textId="77777777" w:rsidTr="00072FFF">
        <w:trPr>
          <w:cantSplit/>
          <w:trHeight w:val="227"/>
        </w:trPr>
        <w:tc>
          <w:tcPr>
            <w:tcW w:w="253" w:type="pct"/>
            <w:vAlign w:val="center"/>
          </w:tcPr>
          <w:p w14:paraId="7FDBF03A" w14:textId="77777777" w:rsidR="00AA62C5" w:rsidRPr="00D30999" w:rsidRDefault="00AA62C5" w:rsidP="00072FFF">
            <w:pPr>
              <w:jc w:val="center"/>
              <w:rPr>
                <w:rFonts w:ascii="Calibri" w:hAnsi="Calibri" w:cs="Calibri"/>
                <w:sz w:val="22"/>
              </w:rPr>
            </w:pPr>
            <w:r w:rsidRPr="00D30999">
              <w:rPr>
                <w:rFonts w:ascii="Calibri" w:hAnsi="Calibri" w:cs="Calibri"/>
                <w:sz w:val="22"/>
              </w:rPr>
              <w:t>15</w:t>
            </w:r>
          </w:p>
        </w:tc>
        <w:tc>
          <w:tcPr>
            <w:tcW w:w="1758" w:type="pct"/>
            <w:shd w:val="clear" w:color="auto" w:fill="auto"/>
            <w:vAlign w:val="center"/>
          </w:tcPr>
          <w:p w14:paraId="339BD8E2" w14:textId="77777777" w:rsidR="00AA62C5" w:rsidRPr="00D30999" w:rsidRDefault="00AA62C5" w:rsidP="00072FFF">
            <w:pPr>
              <w:jc w:val="center"/>
              <w:rPr>
                <w:rFonts w:ascii="Calibri" w:hAnsi="Calibri"/>
                <w:sz w:val="22"/>
              </w:rPr>
            </w:pPr>
            <w:r w:rsidRPr="00D30999">
              <w:rPr>
                <w:rFonts w:ascii="Calibri" w:hAnsi="Calibri"/>
                <w:sz w:val="22"/>
              </w:rPr>
              <w:t>WPB Troy</w:t>
            </w:r>
          </w:p>
        </w:tc>
        <w:tc>
          <w:tcPr>
            <w:tcW w:w="1046" w:type="pct"/>
            <w:vAlign w:val="center"/>
          </w:tcPr>
          <w:p w14:paraId="7CDC1AA8"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22F7A6F4"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11CCA54D"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641D2F8C" w14:textId="77777777" w:rsidTr="00072FFF">
        <w:trPr>
          <w:cantSplit/>
          <w:trHeight w:val="227"/>
        </w:trPr>
        <w:tc>
          <w:tcPr>
            <w:tcW w:w="253" w:type="pct"/>
            <w:vAlign w:val="center"/>
          </w:tcPr>
          <w:p w14:paraId="381F5070" w14:textId="77777777" w:rsidR="00AA62C5" w:rsidRPr="00D30999" w:rsidRDefault="00AA62C5" w:rsidP="00072FFF">
            <w:pPr>
              <w:jc w:val="center"/>
              <w:rPr>
                <w:rFonts w:ascii="Calibri" w:hAnsi="Calibri" w:cs="Calibri"/>
                <w:sz w:val="22"/>
              </w:rPr>
            </w:pPr>
            <w:r w:rsidRPr="00D30999">
              <w:rPr>
                <w:rFonts w:ascii="Calibri" w:hAnsi="Calibri" w:cs="Calibri"/>
                <w:sz w:val="22"/>
              </w:rPr>
              <w:t>16</w:t>
            </w:r>
          </w:p>
        </w:tc>
        <w:tc>
          <w:tcPr>
            <w:tcW w:w="1758" w:type="pct"/>
            <w:shd w:val="clear" w:color="auto" w:fill="auto"/>
            <w:vAlign w:val="center"/>
          </w:tcPr>
          <w:p w14:paraId="245DBA2C" w14:textId="77777777" w:rsidR="00AA62C5" w:rsidRPr="00D30999" w:rsidRDefault="00AA62C5" w:rsidP="00072FFF">
            <w:pPr>
              <w:jc w:val="center"/>
              <w:rPr>
                <w:rFonts w:ascii="Calibri" w:hAnsi="Calibri"/>
                <w:sz w:val="22"/>
              </w:rPr>
            </w:pPr>
            <w:r w:rsidRPr="00D30999">
              <w:rPr>
                <w:rFonts w:ascii="Calibri" w:hAnsi="Calibri"/>
                <w:sz w:val="22"/>
              </w:rPr>
              <w:t>KWS Dorium</w:t>
            </w:r>
          </w:p>
        </w:tc>
        <w:tc>
          <w:tcPr>
            <w:tcW w:w="1046" w:type="pct"/>
            <w:vAlign w:val="center"/>
          </w:tcPr>
          <w:p w14:paraId="3ABBE986"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75" w:type="pct"/>
            <w:vAlign w:val="center"/>
          </w:tcPr>
          <w:p w14:paraId="55FA94B7" w14:textId="77777777" w:rsidR="00AA62C5" w:rsidRPr="00D30999" w:rsidRDefault="00AA62C5" w:rsidP="00072FFF">
            <w:pPr>
              <w:jc w:val="center"/>
              <w:rPr>
                <w:rFonts w:ascii="Calibri" w:eastAsia="Calibri" w:hAnsi="Calibri" w:cs="Arial"/>
                <w:sz w:val="22"/>
              </w:rPr>
            </w:pPr>
            <w:r w:rsidRPr="00D30999">
              <w:rPr>
                <w:rFonts w:ascii="Calibri" w:eastAsia="Calibri" w:hAnsi="Calibri" w:cs="Arial"/>
                <w:sz w:val="22"/>
              </w:rPr>
              <w:t>9</w:t>
            </w:r>
          </w:p>
        </w:tc>
        <w:tc>
          <w:tcPr>
            <w:tcW w:w="968" w:type="pct"/>
            <w:vAlign w:val="center"/>
          </w:tcPr>
          <w:p w14:paraId="092824EC" w14:textId="77777777" w:rsidR="00AA62C5" w:rsidRPr="00D30999" w:rsidRDefault="00AA62C5" w:rsidP="00072FFF">
            <w:pPr>
              <w:jc w:val="center"/>
              <w:rPr>
                <w:rFonts w:ascii="Calibri" w:hAnsi="Calibri" w:cs="Tahoma"/>
                <w:sz w:val="22"/>
              </w:rPr>
            </w:pPr>
            <w:r w:rsidRPr="00D30999">
              <w:rPr>
                <w:rFonts w:ascii="Calibri" w:hAnsi="Calibri" w:cs="Tahoma"/>
                <w:sz w:val="22"/>
              </w:rPr>
              <w:t>9</w:t>
            </w:r>
          </w:p>
        </w:tc>
      </w:tr>
      <w:tr w:rsidR="00AA62C5" w:rsidRPr="00D30999" w14:paraId="57251FD5" w14:textId="77777777" w:rsidTr="00072FFF">
        <w:trPr>
          <w:cantSplit/>
          <w:trHeight w:val="227"/>
        </w:trPr>
        <w:tc>
          <w:tcPr>
            <w:tcW w:w="253" w:type="pct"/>
            <w:vAlign w:val="center"/>
          </w:tcPr>
          <w:p w14:paraId="4EB60871" w14:textId="77777777" w:rsidR="00AA62C5" w:rsidRPr="00D30999" w:rsidRDefault="00AA62C5" w:rsidP="00072FFF">
            <w:pPr>
              <w:jc w:val="center"/>
              <w:rPr>
                <w:rFonts w:ascii="Calibri" w:hAnsi="Calibri" w:cs="Calibri"/>
                <w:sz w:val="22"/>
              </w:rPr>
            </w:pPr>
            <w:r w:rsidRPr="00D30999">
              <w:rPr>
                <w:rFonts w:ascii="Calibri" w:hAnsi="Calibri" w:cs="Calibri"/>
                <w:sz w:val="22"/>
              </w:rPr>
              <w:t>17</w:t>
            </w:r>
          </w:p>
        </w:tc>
        <w:tc>
          <w:tcPr>
            <w:tcW w:w="1758" w:type="pct"/>
            <w:shd w:val="clear" w:color="auto" w:fill="auto"/>
            <w:vAlign w:val="center"/>
          </w:tcPr>
          <w:p w14:paraId="386EB72F" w14:textId="77777777" w:rsidR="00AA62C5" w:rsidRPr="00D30999" w:rsidRDefault="00AA62C5" w:rsidP="00072FFF">
            <w:pPr>
              <w:jc w:val="center"/>
              <w:rPr>
                <w:rFonts w:ascii="Calibri" w:hAnsi="Calibri"/>
                <w:sz w:val="22"/>
              </w:rPr>
            </w:pPr>
            <w:r w:rsidRPr="00D30999">
              <w:rPr>
                <w:rFonts w:ascii="Calibri" w:hAnsi="Calibri"/>
                <w:sz w:val="22"/>
              </w:rPr>
              <w:t>KWS Carusum</w:t>
            </w:r>
          </w:p>
        </w:tc>
        <w:tc>
          <w:tcPr>
            <w:tcW w:w="1046" w:type="pct"/>
            <w:vAlign w:val="center"/>
          </w:tcPr>
          <w:p w14:paraId="0A7661A4" w14:textId="77777777" w:rsidR="00AA62C5" w:rsidRPr="00D30999" w:rsidRDefault="00AA62C5" w:rsidP="00072FFF">
            <w:pPr>
              <w:jc w:val="center"/>
              <w:rPr>
                <w:sz w:val="22"/>
              </w:rPr>
            </w:pPr>
            <w:r w:rsidRPr="00D30999">
              <w:rPr>
                <w:rFonts w:ascii="Calibri" w:eastAsia="Calibri" w:hAnsi="Calibri" w:cs="Arial"/>
                <w:sz w:val="22"/>
              </w:rPr>
              <w:t>9</w:t>
            </w:r>
          </w:p>
        </w:tc>
        <w:tc>
          <w:tcPr>
            <w:tcW w:w="975" w:type="pct"/>
            <w:vAlign w:val="center"/>
          </w:tcPr>
          <w:p w14:paraId="7A8C82B4" w14:textId="77777777" w:rsidR="00AA62C5" w:rsidRPr="00D30999" w:rsidRDefault="00AA62C5" w:rsidP="00072FFF">
            <w:pPr>
              <w:jc w:val="center"/>
              <w:rPr>
                <w:sz w:val="22"/>
              </w:rPr>
            </w:pPr>
            <w:r w:rsidRPr="00D30999">
              <w:rPr>
                <w:rFonts w:ascii="Calibri" w:eastAsia="Calibri" w:hAnsi="Calibri" w:cs="Arial"/>
                <w:sz w:val="22"/>
              </w:rPr>
              <w:t>9</w:t>
            </w:r>
          </w:p>
        </w:tc>
        <w:tc>
          <w:tcPr>
            <w:tcW w:w="968" w:type="pct"/>
            <w:vAlign w:val="center"/>
          </w:tcPr>
          <w:p w14:paraId="7B7F2115" w14:textId="77777777" w:rsidR="00AA62C5" w:rsidRPr="00D30999" w:rsidRDefault="00AA62C5" w:rsidP="00072FFF">
            <w:pPr>
              <w:jc w:val="center"/>
              <w:rPr>
                <w:sz w:val="22"/>
              </w:rPr>
            </w:pPr>
            <w:r w:rsidRPr="00D30999">
              <w:rPr>
                <w:rFonts w:ascii="Calibri" w:eastAsia="Calibri" w:hAnsi="Calibri" w:cs="Arial"/>
                <w:sz w:val="22"/>
              </w:rPr>
              <w:t>9</w:t>
            </w:r>
          </w:p>
        </w:tc>
      </w:tr>
      <w:tr w:rsidR="00AA62C5" w:rsidRPr="00D30999" w14:paraId="3C91BBDA" w14:textId="77777777" w:rsidTr="00072FFF">
        <w:trPr>
          <w:cantSplit/>
          <w:trHeight w:val="227"/>
        </w:trPr>
        <w:tc>
          <w:tcPr>
            <w:tcW w:w="253" w:type="pct"/>
            <w:vAlign w:val="center"/>
          </w:tcPr>
          <w:p w14:paraId="46431C4C" w14:textId="77777777" w:rsidR="00AA62C5" w:rsidRPr="00D30999" w:rsidRDefault="00AA62C5" w:rsidP="00072FFF">
            <w:pPr>
              <w:jc w:val="center"/>
              <w:rPr>
                <w:rFonts w:ascii="Calibri" w:hAnsi="Calibri" w:cs="Calibri"/>
                <w:sz w:val="22"/>
              </w:rPr>
            </w:pPr>
            <w:r w:rsidRPr="00D30999">
              <w:rPr>
                <w:rFonts w:ascii="Calibri" w:hAnsi="Calibri" w:cs="Calibri"/>
                <w:sz w:val="22"/>
              </w:rPr>
              <w:t>18</w:t>
            </w:r>
          </w:p>
        </w:tc>
        <w:tc>
          <w:tcPr>
            <w:tcW w:w="1758" w:type="pct"/>
            <w:shd w:val="clear" w:color="auto" w:fill="auto"/>
            <w:vAlign w:val="center"/>
          </w:tcPr>
          <w:p w14:paraId="17A17B5C" w14:textId="77777777" w:rsidR="00AA62C5" w:rsidRPr="00D30999" w:rsidRDefault="00AA62C5" w:rsidP="00072FFF">
            <w:pPr>
              <w:jc w:val="center"/>
              <w:rPr>
                <w:rFonts w:ascii="Calibri" w:hAnsi="Calibri"/>
                <w:sz w:val="22"/>
              </w:rPr>
            </w:pPr>
            <w:r w:rsidRPr="00D30999">
              <w:rPr>
                <w:rFonts w:ascii="Calibri" w:hAnsi="Calibri"/>
                <w:sz w:val="22"/>
              </w:rPr>
              <w:t>Florentyna</w:t>
            </w:r>
          </w:p>
        </w:tc>
        <w:tc>
          <w:tcPr>
            <w:tcW w:w="1046" w:type="pct"/>
            <w:vAlign w:val="center"/>
          </w:tcPr>
          <w:p w14:paraId="2906338B" w14:textId="77777777" w:rsidR="00AA62C5" w:rsidRPr="00D30999" w:rsidRDefault="00AA62C5" w:rsidP="00072FFF">
            <w:pPr>
              <w:jc w:val="center"/>
              <w:rPr>
                <w:sz w:val="22"/>
              </w:rPr>
            </w:pPr>
            <w:r w:rsidRPr="00D30999">
              <w:rPr>
                <w:rFonts w:ascii="Calibri" w:eastAsia="Calibri" w:hAnsi="Calibri" w:cs="Arial"/>
                <w:sz w:val="22"/>
              </w:rPr>
              <w:t>9</w:t>
            </w:r>
          </w:p>
        </w:tc>
        <w:tc>
          <w:tcPr>
            <w:tcW w:w="975" w:type="pct"/>
            <w:vAlign w:val="center"/>
          </w:tcPr>
          <w:p w14:paraId="6DF41B08" w14:textId="77777777" w:rsidR="00AA62C5" w:rsidRPr="00D30999" w:rsidRDefault="00AA62C5" w:rsidP="00072FFF">
            <w:pPr>
              <w:jc w:val="center"/>
              <w:rPr>
                <w:sz w:val="22"/>
              </w:rPr>
            </w:pPr>
            <w:r w:rsidRPr="00D30999">
              <w:rPr>
                <w:rFonts w:ascii="Calibri" w:eastAsia="Calibri" w:hAnsi="Calibri" w:cs="Arial"/>
                <w:sz w:val="22"/>
              </w:rPr>
              <w:t>9</w:t>
            </w:r>
          </w:p>
        </w:tc>
        <w:tc>
          <w:tcPr>
            <w:tcW w:w="968" w:type="pct"/>
            <w:vAlign w:val="center"/>
          </w:tcPr>
          <w:p w14:paraId="48BE034F" w14:textId="77777777" w:rsidR="00AA62C5" w:rsidRPr="00D30999" w:rsidRDefault="00AA62C5" w:rsidP="00072FFF">
            <w:pPr>
              <w:jc w:val="center"/>
              <w:rPr>
                <w:sz w:val="22"/>
              </w:rPr>
            </w:pPr>
            <w:r w:rsidRPr="00D30999">
              <w:rPr>
                <w:rFonts w:ascii="Calibri" w:eastAsia="Calibri" w:hAnsi="Calibri" w:cs="Arial"/>
                <w:sz w:val="22"/>
              </w:rPr>
              <w:t>9</w:t>
            </w:r>
          </w:p>
        </w:tc>
      </w:tr>
      <w:tr w:rsidR="00AA62C5" w:rsidRPr="00D30999" w14:paraId="2A3C8CA1" w14:textId="77777777" w:rsidTr="00072FFF">
        <w:trPr>
          <w:cantSplit/>
          <w:trHeight w:val="227"/>
        </w:trPr>
        <w:tc>
          <w:tcPr>
            <w:tcW w:w="253" w:type="pct"/>
            <w:vAlign w:val="center"/>
          </w:tcPr>
          <w:p w14:paraId="3DE05EFB" w14:textId="77777777" w:rsidR="00AA62C5" w:rsidRPr="00D30999" w:rsidRDefault="00AA62C5" w:rsidP="00072FFF">
            <w:pPr>
              <w:jc w:val="center"/>
              <w:rPr>
                <w:rFonts w:ascii="Calibri" w:hAnsi="Calibri" w:cs="Calibri"/>
                <w:sz w:val="22"/>
              </w:rPr>
            </w:pPr>
            <w:r w:rsidRPr="00D30999">
              <w:rPr>
                <w:rFonts w:ascii="Calibri" w:hAnsi="Calibri" w:cs="Calibri"/>
                <w:sz w:val="22"/>
              </w:rPr>
              <w:t>19</w:t>
            </w:r>
          </w:p>
        </w:tc>
        <w:tc>
          <w:tcPr>
            <w:tcW w:w="1758" w:type="pct"/>
            <w:shd w:val="clear" w:color="auto" w:fill="auto"/>
            <w:vAlign w:val="center"/>
          </w:tcPr>
          <w:p w14:paraId="63A89348" w14:textId="77777777" w:rsidR="00AA62C5" w:rsidRPr="00D30999" w:rsidRDefault="00AA62C5" w:rsidP="00072FFF">
            <w:pPr>
              <w:jc w:val="center"/>
              <w:rPr>
                <w:rFonts w:ascii="Calibri" w:hAnsi="Calibri"/>
                <w:sz w:val="22"/>
              </w:rPr>
            </w:pPr>
            <w:r w:rsidRPr="00D30999">
              <w:rPr>
                <w:rFonts w:ascii="Calibri" w:hAnsi="Calibri"/>
                <w:sz w:val="22"/>
              </w:rPr>
              <w:t>Merkawa</w:t>
            </w:r>
          </w:p>
        </w:tc>
        <w:tc>
          <w:tcPr>
            <w:tcW w:w="1046" w:type="pct"/>
            <w:vAlign w:val="center"/>
          </w:tcPr>
          <w:p w14:paraId="552711AA" w14:textId="77777777" w:rsidR="00AA62C5" w:rsidRPr="00D30999" w:rsidRDefault="00AA62C5" w:rsidP="00072FFF">
            <w:pPr>
              <w:jc w:val="center"/>
              <w:rPr>
                <w:sz w:val="22"/>
              </w:rPr>
            </w:pPr>
            <w:r w:rsidRPr="00D30999">
              <w:rPr>
                <w:rFonts w:ascii="Calibri" w:eastAsia="Calibri" w:hAnsi="Calibri" w:cs="Arial"/>
                <w:sz w:val="22"/>
              </w:rPr>
              <w:t>9</w:t>
            </w:r>
          </w:p>
        </w:tc>
        <w:tc>
          <w:tcPr>
            <w:tcW w:w="975" w:type="pct"/>
            <w:vAlign w:val="center"/>
          </w:tcPr>
          <w:p w14:paraId="56DD7ECC" w14:textId="77777777" w:rsidR="00AA62C5" w:rsidRPr="00D30999" w:rsidRDefault="00AA62C5" w:rsidP="00072FFF">
            <w:pPr>
              <w:jc w:val="center"/>
              <w:rPr>
                <w:sz w:val="22"/>
              </w:rPr>
            </w:pPr>
            <w:r w:rsidRPr="00D30999">
              <w:rPr>
                <w:rFonts w:ascii="Calibri" w:eastAsia="Calibri" w:hAnsi="Calibri" w:cs="Arial"/>
                <w:sz w:val="22"/>
              </w:rPr>
              <w:t>9</w:t>
            </w:r>
          </w:p>
        </w:tc>
        <w:tc>
          <w:tcPr>
            <w:tcW w:w="968" w:type="pct"/>
            <w:vAlign w:val="center"/>
          </w:tcPr>
          <w:p w14:paraId="0A56425C" w14:textId="77777777" w:rsidR="00AA62C5" w:rsidRPr="00D30999" w:rsidRDefault="00AA62C5" w:rsidP="00072FFF">
            <w:pPr>
              <w:jc w:val="center"/>
              <w:rPr>
                <w:sz w:val="22"/>
              </w:rPr>
            </w:pPr>
            <w:r w:rsidRPr="00D30999">
              <w:rPr>
                <w:rFonts w:ascii="Calibri" w:eastAsia="Calibri" w:hAnsi="Calibri" w:cs="Arial"/>
                <w:sz w:val="22"/>
              </w:rPr>
              <w:t>9</w:t>
            </w:r>
          </w:p>
        </w:tc>
      </w:tr>
    </w:tbl>
    <w:p w14:paraId="6FEBC1B8" w14:textId="77777777" w:rsidR="00AA62C5" w:rsidRPr="0008188B" w:rsidRDefault="00AA62C5" w:rsidP="00F91E88">
      <w:pPr>
        <w:spacing w:line="240" w:lineRule="auto"/>
        <w:rPr>
          <w:rFonts w:ascii="Calibri" w:hAnsi="Calibri" w:cs="Calibri"/>
          <w:sz w:val="20"/>
        </w:rPr>
      </w:pPr>
      <w:r w:rsidRPr="0008188B">
        <w:rPr>
          <w:rFonts w:ascii="Calibri" w:hAnsi="Calibri" w:cs="Calibri"/>
          <w:sz w:val="20"/>
        </w:rPr>
        <w:t>Wzorzec - średnia ze wszystkich odmian</w:t>
      </w:r>
      <w:r w:rsidRPr="0008188B">
        <w:rPr>
          <w:rFonts w:ascii="Calibri" w:eastAsia="Calibri" w:hAnsi="Calibri" w:cs="Calibri"/>
          <w:sz w:val="20"/>
        </w:rPr>
        <w:t>.</w:t>
      </w:r>
      <w:r w:rsidRPr="0008188B">
        <w:rPr>
          <w:rFonts w:ascii="Calibri" w:hAnsi="Calibri" w:cs="Calibri"/>
          <w:sz w:val="20"/>
        </w:rPr>
        <w:t xml:space="preserve"> Skala9</w:t>
      </w:r>
      <w:r w:rsidRPr="0008188B">
        <w:rPr>
          <w:rFonts w:ascii="Calibri" w:hAnsi="Calibri" w:cs="Calibri"/>
          <w:sz w:val="20"/>
          <w:vertAlign w:val="superscript"/>
        </w:rPr>
        <w:t>o</w:t>
      </w:r>
      <w:r w:rsidRPr="0008188B">
        <w:rPr>
          <w:rFonts w:ascii="Calibri" w:hAnsi="Calibri" w:cs="Calibri"/>
          <w:sz w:val="20"/>
        </w:rPr>
        <w:t xml:space="preserve">; 9 - stan roślin bardzo dobry, 1- stan roślin bardzo słaby. </w:t>
      </w:r>
    </w:p>
    <w:p w14:paraId="4273A9C1" w14:textId="77777777" w:rsidR="005A3AE7" w:rsidRPr="0008188B" w:rsidRDefault="00AA62C5" w:rsidP="00F91E88">
      <w:pPr>
        <w:spacing w:line="240" w:lineRule="auto"/>
        <w:rPr>
          <w:rFonts w:ascii="Calibri" w:hAnsi="Calibri" w:cs="Calibri"/>
          <w:sz w:val="20"/>
        </w:rPr>
      </w:pPr>
      <w:r w:rsidRPr="0008188B">
        <w:rPr>
          <w:rFonts w:ascii="Calibri" w:hAnsi="Calibri" w:cs="Calibri"/>
          <w:sz w:val="20"/>
        </w:rPr>
        <w:t>* Badania finansowane ze środków własnych Samorządu Województwa Pomorskiego</w:t>
      </w:r>
    </w:p>
    <w:p w14:paraId="6A4418F8" w14:textId="77777777" w:rsidR="00FB5D06" w:rsidRPr="00D30999" w:rsidRDefault="00DC7AD3" w:rsidP="0008188B">
      <w:pPr>
        <w:pStyle w:val="Legenda"/>
        <w:keepNext/>
        <w:spacing w:before="240" w:after="0"/>
        <w:ind w:left="-142"/>
        <w:rPr>
          <w:color w:val="auto"/>
          <w:sz w:val="24"/>
        </w:rPr>
      </w:pPr>
      <w:r w:rsidRPr="00D30999">
        <w:rPr>
          <w:color w:val="auto"/>
          <w:sz w:val="24"/>
        </w:rPr>
        <w:t xml:space="preserve">Tabela 3.15. </w:t>
      </w:r>
      <w:r w:rsidR="00FB5D06" w:rsidRPr="00D30999">
        <w:rPr>
          <w:color w:val="auto"/>
          <w:sz w:val="24"/>
        </w:rPr>
        <w:t>Pszenica ozima i jara - późnojesienny ter</w:t>
      </w:r>
      <w:r w:rsidRPr="00D30999">
        <w:rPr>
          <w:color w:val="auto"/>
          <w:sz w:val="24"/>
        </w:rPr>
        <w:t xml:space="preserve">min siewu. Plon ziarna odmian w </w:t>
      </w:r>
      <w:r w:rsidR="00FB5D06" w:rsidRPr="00D30999">
        <w:rPr>
          <w:color w:val="auto"/>
          <w:sz w:val="24"/>
        </w:rPr>
        <w:t>miejscowościach (% wzorca oraz odchylenie od wzorca). Rok zbioru: 2023.</w:t>
      </w:r>
    </w:p>
    <w:tbl>
      <w:tblPr>
        <w:tblpPr w:leftFromText="141" w:rightFromText="141" w:vertAnchor="text" w:tblpY="1"/>
        <w:tblOverlap w:val="neve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szenica ozima i jara - późnojesienny termin siewu. Plon ziarna odmian w miejscowościach (% wzorca oraz odchylenie od wzorca). Rok zbioru: 2023."/>
      </w:tblPr>
      <w:tblGrid>
        <w:gridCol w:w="524"/>
        <w:gridCol w:w="1652"/>
        <w:gridCol w:w="1241"/>
        <w:gridCol w:w="1357"/>
        <w:gridCol w:w="1377"/>
        <w:gridCol w:w="1297"/>
        <w:gridCol w:w="1437"/>
        <w:gridCol w:w="1439"/>
      </w:tblGrid>
      <w:tr w:rsidR="00FB5D06" w:rsidRPr="00D30999" w14:paraId="13FC2F5A" w14:textId="77777777" w:rsidTr="00072FFF">
        <w:trPr>
          <w:cantSplit/>
          <w:trHeight w:val="20"/>
        </w:trPr>
        <w:tc>
          <w:tcPr>
            <w:tcW w:w="254" w:type="pct"/>
            <w:vMerge w:val="restart"/>
            <w:tcBorders>
              <w:top w:val="single" w:sz="18" w:space="0" w:color="auto"/>
              <w:left w:val="single" w:sz="18" w:space="0" w:color="auto"/>
            </w:tcBorders>
            <w:vAlign w:val="center"/>
          </w:tcPr>
          <w:p w14:paraId="517EC35A" w14:textId="77777777" w:rsidR="00FB5D06" w:rsidRPr="00D30999" w:rsidRDefault="00FB5D06" w:rsidP="00072FFF">
            <w:pPr>
              <w:spacing w:after="200"/>
              <w:ind w:left="-57" w:right="-57"/>
              <w:jc w:val="center"/>
              <w:rPr>
                <w:rFonts w:eastAsia="Times New Roman" w:cs="Times New Roman"/>
                <w:b/>
                <w:sz w:val="20"/>
                <w:szCs w:val="20"/>
                <w:lang w:eastAsia="pl-PL"/>
              </w:rPr>
            </w:pPr>
            <w:r w:rsidRPr="00D30999">
              <w:rPr>
                <w:rFonts w:eastAsia="Times New Roman" w:cs="Times New Roman"/>
                <w:b/>
                <w:sz w:val="20"/>
                <w:szCs w:val="20"/>
                <w:lang w:eastAsia="pl-PL"/>
              </w:rPr>
              <w:t>Lp.</w:t>
            </w:r>
          </w:p>
        </w:tc>
        <w:tc>
          <w:tcPr>
            <w:tcW w:w="800" w:type="pct"/>
            <w:vMerge w:val="restart"/>
            <w:tcBorders>
              <w:top w:val="single" w:sz="18" w:space="0" w:color="auto"/>
            </w:tcBorders>
            <w:vAlign w:val="center"/>
          </w:tcPr>
          <w:p w14:paraId="071924B2" w14:textId="77777777" w:rsidR="00FB5D06" w:rsidRPr="00D30999" w:rsidRDefault="00FB5D06" w:rsidP="00072FFF">
            <w:pPr>
              <w:spacing w:after="200"/>
              <w:ind w:left="-57" w:right="-57"/>
              <w:jc w:val="center"/>
              <w:rPr>
                <w:rFonts w:eastAsia="Times New Roman" w:cs="Times New Roman"/>
                <w:b/>
                <w:sz w:val="20"/>
                <w:szCs w:val="20"/>
                <w:lang w:eastAsia="pl-PL"/>
              </w:rPr>
            </w:pPr>
            <w:r w:rsidRPr="00D30999">
              <w:rPr>
                <w:rFonts w:eastAsia="Times New Roman" w:cs="Times New Roman"/>
                <w:b/>
                <w:sz w:val="20"/>
                <w:szCs w:val="20"/>
                <w:lang w:eastAsia="pl-PL"/>
              </w:rPr>
              <w:t>Odmiana</w:t>
            </w:r>
          </w:p>
        </w:tc>
        <w:tc>
          <w:tcPr>
            <w:tcW w:w="1925" w:type="pct"/>
            <w:gridSpan w:val="3"/>
            <w:tcBorders>
              <w:top w:val="single" w:sz="18" w:space="0" w:color="auto"/>
            </w:tcBorders>
            <w:vAlign w:val="center"/>
          </w:tcPr>
          <w:p w14:paraId="6AA181B3" w14:textId="77777777" w:rsidR="00FB5D06" w:rsidRPr="00D30999" w:rsidRDefault="00FB5D06" w:rsidP="00072FFF">
            <w:pPr>
              <w:spacing w:line="240" w:lineRule="auto"/>
              <w:jc w:val="center"/>
              <w:rPr>
                <w:rFonts w:eastAsia="Times New Roman" w:cs="Times New Roman"/>
                <w:b/>
                <w:sz w:val="20"/>
                <w:szCs w:val="20"/>
                <w:lang w:eastAsia="pl-PL"/>
              </w:rPr>
            </w:pPr>
            <w:r w:rsidRPr="00D30999">
              <w:rPr>
                <w:rFonts w:eastAsia="Times New Roman" w:cs="Arial"/>
                <w:b/>
                <w:sz w:val="20"/>
                <w:szCs w:val="20"/>
                <w:lang w:eastAsia="pl-PL"/>
              </w:rPr>
              <w:t>% wzorca</w:t>
            </w:r>
          </w:p>
        </w:tc>
        <w:tc>
          <w:tcPr>
            <w:tcW w:w="2021" w:type="pct"/>
            <w:gridSpan w:val="3"/>
            <w:tcBorders>
              <w:top w:val="single" w:sz="18" w:space="0" w:color="auto"/>
              <w:right w:val="single" w:sz="18" w:space="0" w:color="auto"/>
            </w:tcBorders>
            <w:vAlign w:val="center"/>
          </w:tcPr>
          <w:p w14:paraId="50F9A357" w14:textId="77777777" w:rsidR="00FB5D06" w:rsidRPr="00D30999" w:rsidRDefault="00FB5D06" w:rsidP="00072FFF">
            <w:pPr>
              <w:spacing w:line="240" w:lineRule="auto"/>
              <w:jc w:val="center"/>
              <w:rPr>
                <w:rFonts w:eastAsia="Times New Roman" w:cs="Times New Roman"/>
                <w:b/>
                <w:sz w:val="20"/>
                <w:szCs w:val="20"/>
                <w:lang w:eastAsia="pl-PL"/>
              </w:rPr>
            </w:pPr>
            <w:r w:rsidRPr="00D30999">
              <w:rPr>
                <w:rFonts w:eastAsia="Times New Roman" w:cs="Arial"/>
                <w:b/>
                <w:sz w:val="20"/>
                <w:szCs w:val="20"/>
                <w:lang w:eastAsia="pl-PL"/>
              </w:rPr>
              <w:t>Odchylenie od wzorca</w:t>
            </w:r>
          </w:p>
        </w:tc>
      </w:tr>
      <w:tr w:rsidR="00FB5D06" w:rsidRPr="00D30999" w14:paraId="1C1E75B8" w14:textId="77777777" w:rsidTr="00072FFF">
        <w:trPr>
          <w:cantSplit/>
          <w:trHeight w:val="20"/>
        </w:trPr>
        <w:tc>
          <w:tcPr>
            <w:tcW w:w="254" w:type="pct"/>
            <w:vMerge/>
            <w:tcBorders>
              <w:left w:val="single" w:sz="18" w:space="0" w:color="auto"/>
            </w:tcBorders>
            <w:vAlign w:val="center"/>
          </w:tcPr>
          <w:p w14:paraId="4CB15501" w14:textId="77777777" w:rsidR="00FB5D06" w:rsidRPr="00D30999" w:rsidRDefault="00FB5D06" w:rsidP="00072FFF">
            <w:pPr>
              <w:spacing w:line="240" w:lineRule="auto"/>
              <w:ind w:left="-57" w:right="-57"/>
              <w:jc w:val="center"/>
              <w:rPr>
                <w:rFonts w:eastAsia="Times New Roman" w:cs="Times New Roman"/>
                <w:b/>
                <w:sz w:val="20"/>
                <w:szCs w:val="20"/>
                <w:lang w:eastAsia="pl-PL"/>
              </w:rPr>
            </w:pPr>
          </w:p>
        </w:tc>
        <w:tc>
          <w:tcPr>
            <w:tcW w:w="800" w:type="pct"/>
            <w:vMerge/>
            <w:vAlign w:val="center"/>
          </w:tcPr>
          <w:p w14:paraId="4A16E1E0" w14:textId="77777777" w:rsidR="00FB5D06" w:rsidRPr="00D30999" w:rsidRDefault="00FB5D06" w:rsidP="00072FFF">
            <w:pPr>
              <w:spacing w:line="240" w:lineRule="auto"/>
              <w:ind w:left="-57" w:right="-57"/>
              <w:jc w:val="center"/>
              <w:rPr>
                <w:rFonts w:eastAsia="Times New Roman" w:cs="Times New Roman"/>
                <w:b/>
                <w:sz w:val="20"/>
                <w:szCs w:val="20"/>
                <w:lang w:eastAsia="pl-PL"/>
              </w:rPr>
            </w:pPr>
          </w:p>
        </w:tc>
        <w:tc>
          <w:tcPr>
            <w:tcW w:w="601" w:type="pct"/>
            <w:vAlign w:val="center"/>
          </w:tcPr>
          <w:p w14:paraId="6AE43865"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Dębina</w:t>
            </w:r>
          </w:p>
        </w:tc>
        <w:tc>
          <w:tcPr>
            <w:tcW w:w="657" w:type="pct"/>
            <w:vAlign w:val="center"/>
          </w:tcPr>
          <w:p w14:paraId="50547BB8"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Karzniczka*</w:t>
            </w:r>
          </w:p>
        </w:tc>
        <w:tc>
          <w:tcPr>
            <w:tcW w:w="667" w:type="pct"/>
            <w:vAlign w:val="center"/>
          </w:tcPr>
          <w:p w14:paraId="541B1397"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Radostowo*</w:t>
            </w:r>
          </w:p>
        </w:tc>
        <w:tc>
          <w:tcPr>
            <w:tcW w:w="628" w:type="pct"/>
            <w:vAlign w:val="center"/>
          </w:tcPr>
          <w:p w14:paraId="2DCB6837"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Dębina</w:t>
            </w:r>
          </w:p>
        </w:tc>
        <w:tc>
          <w:tcPr>
            <w:tcW w:w="696" w:type="pct"/>
            <w:vAlign w:val="center"/>
          </w:tcPr>
          <w:p w14:paraId="6F69D015"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Karzniczka*</w:t>
            </w:r>
          </w:p>
        </w:tc>
        <w:tc>
          <w:tcPr>
            <w:tcW w:w="697" w:type="pct"/>
            <w:tcBorders>
              <w:right w:val="single" w:sz="18" w:space="0" w:color="auto"/>
            </w:tcBorders>
            <w:vAlign w:val="center"/>
          </w:tcPr>
          <w:p w14:paraId="4960A81E"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Radostowo*</w:t>
            </w:r>
          </w:p>
        </w:tc>
      </w:tr>
      <w:tr w:rsidR="00FB5D06" w:rsidRPr="00D30999" w14:paraId="69156AAD" w14:textId="77777777" w:rsidTr="00072FFF">
        <w:trPr>
          <w:cantSplit/>
          <w:trHeight w:val="20"/>
        </w:trPr>
        <w:tc>
          <w:tcPr>
            <w:tcW w:w="1054" w:type="pct"/>
            <w:gridSpan w:val="2"/>
            <w:tcBorders>
              <w:left w:val="single" w:sz="18" w:space="0" w:color="auto"/>
            </w:tcBorders>
            <w:vAlign w:val="center"/>
          </w:tcPr>
          <w:p w14:paraId="5796E01F" w14:textId="77777777" w:rsidR="00FB5D06" w:rsidRPr="00D30999" w:rsidRDefault="00FB5D06" w:rsidP="00072FFF">
            <w:pPr>
              <w:keepNext/>
              <w:tabs>
                <w:tab w:val="left" w:pos="708"/>
              </w:tabs>
              <w:spacing w:line="240" w:lineRule="auto"/>
              <w:jc w:val="center"/>
              <w:outlineLvl w:val="4"/>
              <w:rPr>
                <w:rFonts w:eastAsia="Times New Roman" w:cs="Times New Roman"/>
                <w:b/>
                <w:sz w:val="20"/>
                <w:szCs w:val="20"/>
                <w:lang w:eastAsia="pl-PL"/>
              </w:rPr>
            </w:pPr>
            <w:r w:rsidRPr="00D30999">
              <w:rPr>
                <w:rFonts w:eastAsia="Times New Roman" w:cs="Times New Roman"/>
                <w:b/>
                <w:sz w:val="20"/>
                <w:szCs w:val="20"/>
                <w:lang w:eastAsia="pl-PL"/>
              </w:rPr>
              <w:t>Wzorzec (dt z ha)</w:t>
            </w:r>
          </w:p>
        </w:tc>
        <w:tc>
          <w:tcPr>
            <w:tcW w:w="601" w:type="pct"/>
            <w:vAlign w:val="center"/>
          </w:tcPr>
          <w:p w14:paraId="5220DBA7" w14:textId="77777777" w:rsidR="00FB5D06" w:rsidRPr="00D30999" w:rsidRDefault="00FB5D06" w:rsidP="00072FFF">
            <w:pPr>
              <w:spacing w:line="240" w:lineRule="auto"/>
              <w:jc w:val="center"/>
              <w:rPr>
                <w:rFonts w:eastAsia="Calibri" w:cs="Arial"/>
                <w:b/>
                <w:sz w:val="20"/>
                <w:szCs w:val="20"/>
              </w:rPr>
            </w:pPr>
            <w:r w:rsidRPr="00D30999">
              <w:rPr>
                <w:rFonts w:eastAsia="Calibri" w:cs="Arial"/>
                <w:b/>
                <w:sz w:val="20"/>
                <w:szCs w:val="20"/>
              </w:rPr>
              <w:t>113,4</w:t>
            </w:r>
          </w:p>
        </w:tc>
        <w:tc>
          <w:tcPr>
            <w:tcW w:w="657" w:type="pct"/>
            <w:vAlign w:val="center"/>
          </w:tcPr>
          <w:p w14:paraId="51978011" w14:textId="77777777" w:rsidR="00FB5D06" w:rsidRPr="00D30999" w:rsidRDefault="00FB5D06" w:rsidP="00072FFF">
            <w:pPr>
              <w:spacing w:line="240" w:lineRule="auto"/>
              <w:jc w:val="center"/>
              <w:rPr>
                <w:rFonts w:eastAsia="Calibri" w:cs="Arial"/>
                <w:b/>
                <w:sz w:val="20"/>
                <w:szCs w:val="20"/>
              </w:rPr>
            </w:pPr>
            <w:r w:rsidRPr="00D30999">
              <w:rPr>
                <w:rFonts w:eastAsia="Calibri" w:cs="Arial"/>
                <w:b/>
                <w:sz w:val="20"/>
                <w:szCs w:val="20"/>
              </w:rPr>
              <w:t>54,47</w:t>
            </w:r>
          </w:p>
        </w:tc>
        <w:tc>
          <w:tcPr>
            <w:tcW w:w="667" w:type="pct"/>
            <w:vAlign w:val="center"/>
          </w:tcPr>
          <w:p w14:paraId="3C18E351" w14:textId="77777777" w:rsidR="00FB5D06" w:rsidRPr="00D30999" w:rsidRDefault="00FB5D06" w:rsidP="00072FFF">
            <w:pPr>
              <w:spacing w:line="240" w:lineRule="auto"/>
              <w:jc w:val="center"/>
              <w:rPr>
                <w:rFonts w:eastAsia="Calibri" w:cs="Arial"/>
                <w:b/>
                <w:sz w:val="20"/>
                <w:szCs w:val="20"/>
              </w:rPr>
            </w:pPr>
            <w:r w:rsidRPr="00D30999">
              <w:rPr>
                <w:rFonts w:eastAsia="Calibri" w:cs="Arial"/>
                <w:b/>
                <w:sz w:val="20"/>
                <w:szCs w:val="20"/>
              </w:rPr>
              <w:t>123,2</w:t>
            </w:r>
          </w:p>
        </w:tc>
        <w:tc>
          <w:tcPr>
            <w:tcW w:w="628" w:type="pct"/>
            <w:vAlign w:val="center"/>
          </w:tcPr>
          <w:p w14:paraId="21D57DC8" w14:textId="77777777" w:rsidR="00FB5D06" w:rsidRPr="00D30999" w:rsidRDefault="00FB5D06" w:rsidP="00072FFF">
            <w:pPr>
              <w:spacing w:line="240" w:lineRule="auto"/>
              <w:jc w:val="center"/>
              <w:rPr>
                <w:rFonts w:eastAsia="Calibri" w:cs="Arial"/>
                <w:b/>
                <w:sz w:val="20"/>
                <w:szCs w:val="20"/>
              </w:rPr>
            </w:pPr>
            <w:r w:rsidRPr="00D30999">
              <w:rPr>
                <w:rFonts w:eastAsia="Calibri" w:cs="Arial"/>
                <w:b/>
                <w:sz w:val="20"/>
                <w:szCs w:val="20"/>
              </w:rPr>
              <w:t>113,4</w:t>
            </w:r>
          </w:p>
        </w:tc>
        <w:tc>
          <w:tcPr>
            <w:tcW w:w="696" w:type="pct"/>
            <w:vAlign w:val="center"/>
          </w:tcPr>
          <w:p w14:paraId="164735F4" w14:textId="77777777" w:rsidR="00FB5D06" w:rsidRPr="00D30999" w:rsidRDefault="00FB5D06" w:rsidP="00072FFF">
            <w:pPr>
              <w:spacing w:line="240" w:lineRule="auto"/>
              <w:jc w:val="center"/>
              <w:rPr>
                <w:rFonts w:eastAsia="Calibri" w:cs="Arial"/>
                <w:b/>
                <w:sz w:val="20"/>
                <w:szCs w:val="20"/>
              </w:rPr>
            </w:pPr>
            <w:r w:rsidRPr="00D30999">
              <w:rPr>
                <w:rFonts w:eastAsia="Calibri" w:cs="Arial"/>
                <w:b/>
                <w:sz w:val="20"/>
                <w:szCs w:val="20"/>
              </w:rPr>
              <w:t>54,47</w:t>
            </w:r>
          </w:p>
        </w:tc>
        <w:tc>
          <w:tcPr>
            <w:tcW w:w="697" w:type="pct"/>
            <w:tcBorders>
              <w:right w:val="single" w:sz="18" w:space="0" w:color="auto"/>
            </w:tcBorders>
            <w:vAlign w:val="center"/>
          </w:tcPr>
          <w:p w14:paraId="44ED9261" w14:textId="77777777" w:rsidR="00FB5D06" w:rsidRPr="00D30999" w:rsidRDefault="00FB5D06" w:rsidP="00072FFF">
            <w:pPr>
              <w:spacing w:line="240" w:lineRule="auto"/>
              <w:jc w:val="center"/>
              <w:rPr>
                <w:rFonts w:eastAsia="Calibri" w:cs="Arial"/>
                <w:b/>
                <w:sz w:val="20"/>
                <w:szCs w:val="20"/>
              </w:rPr>
            </w:pPr>
            <w:r w:rsidRPr="00D30999">
              <w:rPr>
                <w:rFonts w:eastAsia="Calibri" w:cs="Arial"/>
                <w:b/>
                <w:sz w:val="20"/>
                <w:szCs w:val="20"/>
              </w:rPr>
              <w:t>123,2</w:t>
            </w:r>
          </w:p>
        </w:tc>
      </w:tr>
      <w:tr w:rsidR="00FB5D06" w:rsidRPr="00D30999" w14:paraId="055C7C51" w14:textId="77777777" w:rsidTr="00072FFF">
        <w:trPr>
          <w:cantSplit/>
          <w:trHeight w:val="20"/>
        </w:trPr>
        <w:tc>
          <w:tcPr>
            <w:tcW w:w="254" w:type="pct"/>
            <w:tcBorders>
              <w:left w:val="single" w:sz="18" w:space="0" w:color="auto"/>
            </w:tcBorders>
            <w:vAlign w:val="center"/>
          </w:tcPr>
          <w:p w14:paraId="75AA6E13" w14:textId="77777777" w:rsidR="00FB5D06" w:rsidRPr="00D30999" w:rsidRDefault="00FB5D06" w:rsidP="00072FFF">
            <w:pPr>
              <w:spacing w:line="240" w:lineRule="auto"/>
              <w:jc w:val="center"/>
              <w:rPr>
                <w:rFonts w:eastAsia="Times New Roman" w:cs="Calibri"/>
                <w:bCs/>
                <w:sz w:val="20"/>
                <w:szCs w:val="20"/>
                <w:lang w:eastAsia="pl-PL"/>
              </w:rPr>
            </w:pPr>
            <w:r w:rsidRPr="00D30999">
              <w:rPr>
                <w:rFonts w:eastAsia="Times New Roman" w:cs="Calibri"/>
                <w:bCs/>
                <w:sz w:val="20"/>
                <w:szCs w:val="20"/>
                <w:lang w:eastAsia="pl-PL"/>
              </w:rPr>
              <w:t>1</w:t>
            </w:r>
          </w:p>
        </w:tc>
        <w:tc>
          <w:tcPr>
            <w:tcW w:w="800" w:type="pct"/>
            <w:shd w:val="clear" w:color="auto" w:fill="auto"/>
            <w:vAlign w:val="center"/>
          </w:tcPr>
          <w:p w14:paraId="264DB914" w14:textId="77777777" w:rsidR="00FB5D06" w:rsidRPr="00D30999" w:rsidRDefault="00FB5D06" w:rsidP="00072FFF">
            <w:pPr>
              <w:bidi/>
              <w:spacing w:line="240" w:lineRule="auto"/>
              <w:jc w:val="center"/>
              <w:rPr>
                <w:rFonts w:eastAsia="Times New Roman" w:cs="Arial"/>
                <w:iCs/>
                <w:sz w:val="20"/>
                <w:szCs w:val="20"/>
                <w:lang w:eastAsia="pl-PL"/>
              </w:rPr>
            </w:pPr>
            <w:r w:rsidRPr="00D30999">
              <w:rPr>
                <w:rFonts w:eastAsia="Times New Roman" w:cs="Arial"/>
                <w:iCs/>
                <w:sz w:val="20"/>
                <w:szCs w:val="20"/>
                <w:lang w:eastAsia="pl-PL"/>
              </w:rPr>
              <w:t>Artist</w:t>
            </w:r>
          </w:p>
        </w:tc>
        <w:tc>
          <w:tcPr>
            <w:tcW w:w="601" w:type="pct"/>
            <w:vAlign w:val="center"/>
          </w:tcPr>
          <w:p w14:paraId="0EC1F69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105</w:t>
            </w:r>
          </w:p>
        </w:tc>
        <w:tc>
          <w:tcPr>
            <w:tcW w:w="657" w:type="pct"/>
            <w:vAlign w:val="center"/>
          </w:tcPr>
          <w:p w14:paraId="421D5C1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100,6</w:t>
            </w:r>
          </w:p>
        </w:tc>
        <w:tc>
          <w:tcPr>
            <w:tcW w:w="667" w:type="pct"/>
            <w:vAlign w:val="center"/>
          </w:tcPr>
          <w:p w14:paraId="7B62AD6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101,5</w:t>
            </w:r>
          </w:p>
        </w:tc>
        <w:tc>
          <w:tcPr>
            <w:tcW w:w="628" w:type="pct"/>
            <w:vAlign w:val="center"/>
          </w:tcPr>
          <w:p w14:paraId="13A33A76"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5,56</w:t>
            </w:r>
          </w:p>
        </w:tc>
        <w:tc>
          <w:tcPr>
            <w:tcW w:w="696" w:type="pct"/>
            <w:vAlign w:val="center"/>
          </w:tcPr>
          <w:p w14:paraId="78068606"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0,33</w:t>
            </w:r>
          </w:p>
        </w:tc>
        <w:tc>
          <w:tcPr>
            <w:tcW w:w="697" w:type="pct"/>
            <w:tcBorders>
              <w:right w:val="single" w:sz="18" w:space="0" w:color="auto"/>
            </w:tcBorders>
            <w:vAlign w:val="center"/>
          </w:tcPr>
          <w:p w14:paraId="2D50871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1,82</w:t>
            </w:r>
          </w:p>
        </w:tc>
      </w:tr>
      <w:tr w:rsidR="00FB5D06" w:rsidRPr="00D30999" w14:paraId="44F03BE5" w14:textId="77777777" w:rsidTr="00072FFF">
        <w:trPr>
          <w:cantSplit/>
          <w:trHeight w:val="20"/>
        </w:trPr>
        <w:tc>
          <w:tcPr>
            <w:tcW w:w="254" w:type="pct"/>
            <w:tcBorders>
              <w:left w:val="single" w:sz="18" w:space="0" w:color="auto"/>
            </w:tcBorders>
            <w:vAlign w:val="center"/>
          </w:tcPr>
          <w:p w14:paraId="4819F0EA" w14:textId="77777777" w:rsidR="00FB5D06" w:rsidRPr="00D30999" w:rsidRDefault="00FB5D06" w:rsidP="00072FFF">
            <w:pPr>
              <w:spacing w:line="240" w:lineRule="auto"/>
              <w:jc w:val="center"/>
              <w:rPr>
                <w:rFonts w:eastAsia="Times New Roman" w:cs="Calibri"/>
                <w:bCs/>
                <w:sz w:val="20"/>
                <w:szCs w:val="20"/>
                <w:lang w:eastAsia="pl-PL"/>
              </w:rPr>
            </w:pPr>
            <w:r w:rsidRPr="00D30999">
              <w:rPr>
                <w:rFonts w:eastAsia="Times New Roman" w:cs="Calibri"/>
                <w:bCs/>
                <w:sz w:val="20"/>
                <w:szCs w:val="20"/>
                <w:lang w:eastAsia="pl-PL"/>
              </w:rPr>
              <w:t>2</w:t>
            </w:r>
          </w:p>
        </w:tc>
        <w:tc>
          <w:tcPr>
            <w:tcW w:w="800" w:type="pct"/>
            <w:shd w:val="clear" w:color="auto" w:fill="auto"/>
            <w:vAlign w:val="center"/>
          </w:tcPr>
          <w:p w14:paraId="263C1168" w14:textId="77777777" w:rsidR="00FB5D06" w:rsidRPr="00D30999" w:rsidRDefault="00FB5D06" w:rsidP="00072FFF">
            <w:pPr>
              <w:bidi/>
              <w:spacing w:line="240" w:lineRule="auto"/>
              <w:jc w:val="center"/>
              <w:rPr>
                <w:rFonts w:eastAsia="Times New Roman" w:cs="Arial"/>
                <w:iCs/>
                <w:sz w:val="20"/>
                <w:szCs w:val="20"/>
                <w:lang w:eastAsia="pl-PL"/>
              </w:rPr>
            </w:pPr>
            <w:r w:rsidRPr="00D30999">
              <w:rPr>
                <w:rFonts w:eastAsia="Times New Roman" w:cs="Arial"/>
                <w:iCs/>
                <w:sz w:val="20"/>
                <w:szCs w:val="20"/>
                <w:lang w:eastAsia="pl-PL"/>
              </w:rPr>
              <w:t>RGT Kilimanjaro</w:t>
            </w:r>
          </w:p>
        </w:tc>
        <w:tc>
          <w:tcPr>
            <w:tcW w:w="601" w:type="pct"/>
            <w:vAlign w:val="center"/>
          </w:tcPr>
          <w:p w14:paraId="697498C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104,6</w:t>
            </w:r>
          </w:p>
        </w:tc>
        <w:tc>
          <w:tcPr>
            <w:tcW w:w="657" w:type="pct"/>
            <w:vAlign w:val="center"/>
          </w:tcPr>
          <w:p w14:paraId="3916B808"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99,3</w:t>
            </w:r>
          </w:p>
        </w:tc>
        <w:tc>
          <w:tcPr>
            <w:tcW w:w="667" w:type="pct"/>
            <w:vAlign w:val="center"/>
          </w:tcPr>
          <w:p w14:paraId="379ED04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104,9</w:t>
            </w:r>
          </w:p>
        </w:tc>
        <w:tc>
          <w:tcPr>
            <w:tcW w:w="628" w:type="pct"/>
            <w:vAlign w:val="center"/>
          </w:tcPr>
          <w:p w14:paraId="62A9885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1,8</w:t>
            </w:r>
          </w:p>
        </w:tc>
        <w:tc>
          <w:tcPr>
            <w:tcW w:w="696" w:type="pct"/>
            <w:vAlign w:val="center"/>
          </w:tcPr>
          <w:p w14:paraId="1CE13DB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-0,41</w:t>
            </w:r>
          </w:p>
        </w:tc>
        <w:tc>
          <w:tcPr>
            <w:tcW w:w="697" w:type="pct"/>
            <w:tcBorders>
              <w:right w:val="single" w:sz="18" w:space="0" w:color="auto"/>
            </w:tcBorders>
            <w:vAlign w:val="center"/>
          </w:tcPr>
          <w:p w14:paraId="080863F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5,97</w:t>
            </w:r>
          </w:p>
        </w:tc>
      </w:tr>
      <w:tr w:rsidR="00FB5D06" w:rsidRPr="00D30999" w14:paraId="409A8676" w14:textId="77777777" w:rsidTr="00072FFF">
        <w:trPr>
          <w:cantSplit/>
          <w:trHeight w:val="20"/>
        </w:trPr>
        <w:tc>
          <w:tcPr>
            <w:tcW w:w="254" w:type="pct"/>
            <w:tcBorders>
              <w:left w:val="single" w:sz="18" w:space="0" w:color="auto"/>
            </w:tcBorders>
            <w:vAlign w:val="center"/>
          </w:tcPr>
          <w:p w14:paraId="4F36A45F" w14:textId="77777777" w:rsidR="00FB5D06" w:rsidRPr="00D30999" w:rsidRDefault="00FB5D06" w:rsidP="00072FFF">
            <w:pPr>
              <w:spacing w:line="240" w:lineRule="auto"/>
              <w:jc w:val="center"/>
              <w:rPr>
                <w:rFonts w:eastAsia="Times New Roman" w:cs="Calibri"/>
                <w:bCs/>
                <w:sz w:val="20"/>
                <w:szCs w:val="20"/>
                <w:lang w:eastAsia="pl-PL"/>
              </w:rPr>
            </w:pPr>
            <w:r w:rsidRPr="00D30999">
              <w:rPr>
                <w:rFonts w:eastAsia="Times New Roman" w:cs="Calibri"/>
                <w:bCs/>
                <w:sz w:val="20"/>
                <w:szCs w:val="20"/>
                <w:lang w:eastAsia="pl-PL"/>
              </w:rPr>
              <w:t>3</w:t>
            </w:r>
          </w:p>
        </w:tc>
        <w:tc>
          <w:tcPr>
            <w:tcW w:w="800" w:type="pct"/>
            <w:shd w:val="clear" w:color="auto" w:fill="auto"/>
            <w:vAlign w:val="center"/>
          </w:tcPr>
          <w:p w14:paraId="7E4CA4BA" w14:textId="77777777" w:rsidR="00FB5D06" w:rsidRPr="00D30999" w:rsidRDefault="00FB5D06" w:rsidP="00072FFF">
            <w:pPr>
              <w:bidi/>
              <w:spacing w:line="240" w:lineRule="auto"/>
              <w:jc w:val="center"/>
              <w:rPr>
                <w:rFonts w:eastAsia="Times New Roman" w:cs="Arial"/>
                <w:iCs/>
                <w:sz w:val="20"/>
                <w:szCs w:val="20"/>
                <w:lang w:eastAsia="pl-PL"/>
              </w:rPr>
            </w:pPr>
            <w:r w:rsidRPr="00D30999">
              <w:rPr>
                <w:rFonts w:eastAsia="Times New Roman" w:cs="Arial"/>
                <w:iCs/>
                <w:sz w:val="20"/>
                <w:szCs w:val="20"/>
                <w:lang w:eastAsia="pl-PL"/>
              </w:rPr>
              <w:t>KWS Spencer</w:t>
            </w:r>
          </w:p>
        </w:tc>
        <w:tc>
          <w:tcPr>
            <w:tcW w:w="601" w:type="pct"/>
            <w:vAlign w:val="center"/>
          </w:tcPr>
          <w:p w14:paraId="5D587A1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102,8</w:t>
            </w:r>
          </w:p>
        </w:tc>
        <w:tc>
          <w:tcPr>
            <w:tcW w:w="657" w:type="pct"/>
            <w:vAlign w:val="center"/>
          </w:tcPr>
          <w:p w14:paraId="264FB9D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99,2</w:t>
            </w:r>
          </w:p>
        </w:tc>
        <w:tc>
          <w:tcPr>
            <w:tcW w:w="667" w:type="pct"/>
            <w:vAlign w:val="center"/>
          </w:tcPr>
          <w:p w14:paraId="5B98400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w:t>
            </w:r>
          </w:p>
        </w:tc>
        <w:tc>
          <w:tcPr>
            <w:tcW w:w="628" w:type="pct"/>
            <w:vAlign w:val="center"/>
          </w:tcPr>
          <w:p w14:paraId="7ADCE963"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3,12</w:t>
            </w:r>
          </w:p>
        </w:tc>
        <w:tc>
          <w:tcPr>
            <w:tcW w:w="696" w:type="pct"/>
            <w:vAlign w:val="center"/>
          </w:tcPr>
          <w:p w14:paraId="07F2788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-0,43</w:t>
            </w:r>
          </w:p>
        </w:tc>
        <w:tc>
          <w:tcPr>
            <w:tcW w:w="697" w:type="pct"/>
            <w:tcBorders>
              <w:right w:val="single" w:sz="18" w:space="0" w:color="auto"/>
            </w:tcBorders>
            <w:vAlign w:val="center"/>
          </w:tcPr>
          <w:p w14:paraId="7C0756D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-2,42</w:t>
            </w:r>
          </w:p>
        </w:tc>
      </w:tr>
      <w:tr w:rsidR="00FB5D06" w:rsidRPr="00D30999" w14:paraId="13EF4B56" w14:textId="77777777" w:rsidTr="00072FFF">
        <w:trPr>
          <w:cantSplit/>
          <w:trHeight w:val="20"/>
        </w:trPr>
        <w:tc>
          <w:tcPr>
            <w:tcW w:w="254" w:type="pct"/>
            <w:tcBorders>
              <w:left w:val="single" w:sz="18" w:space="0" w:color="auto"/>
            </w:tcBorders>
            <w:vAlign w:val="center"/>
          </w:tcPr>
          <w:p w14:paraId="0325447F" w14:textId="77777777" w:rsidR="00FB5D06" w:rsidRPr="00D30999" w:rsidRDefault="00FB5D06" w:rsidP="00072FFF">
            <w:pPr>
              <w:spacing w:line="240" w:lineRule="auto"/>
              <w:jc w:val="center"/>
              <w:rPr>
                <w:rFonts w:eastAsia="Times New Roman" w:cs="Calibri"/>
                <w:bCs/>
                <w:sz w:val="20"/>
                <w:szCs w:val="20"/>
                <w:lang w:eastAsia="pl-PL"/>
              </w:rPr>
            </w:pPr>
            <w:r w:rsidRPr="00D30999">
              <w:rPr>
                <w:rFonts w:eastAsia="Times New Roman" w:cs="Calibri"/>
                <w:bCs/>
                <w:sz w:val="20"/>
                <w:szCs w:val="20"/>
                <w:lang w:eastAsia="pl-PL"/>
              </w:rPr>
              <w:t>4</w:t>
            </w:r>
          </w:p>
        </w:tc>
        <w:tc>
          <w:tcPr>
            <w:tcW w:w="800" w:type="pct"/>
            <w:shd w:val="clear" w:color="auto" w:fill="auto"/>
            <w:noWrap/>
            <w:vAlign w:val="center"/>
          </w:tcPr>
          <w:p w14:paraId="47C177A1" w14:textId="77777777" w:rsidR="00FB5D06" w:rsidRPr="00D30999" w:rsidRDefault="00FB5D06" w:rsidP="00072FFF">
            <w:pPr>
              <w:bidi/>
              <w:spacing w:line="240" w:lineRule="auto"/>
              <w:jc w:val="center"/>
              <w:rPr>
                <w:rFonts w:eastAsia="Times New Roman" w:cs="Arial"/>
                <w:iCs/>
                <w:sz w:val="20"/>
                <w:szCs w:val="20"/>
                <w:lang w:eastAsia="pl-PL"/>
              </w:rPr>
            </w:pPr>
            <w:r w:rsidRPr="00D30999">
              <w:rPr>
                <w:rFonts w:eastAsia="Times New Roman" w:cs="Arial"/>
                <w:iCs/>
                <w:sz w:val="20"/>
                <w:szCs w:val="20"/>
                <w:lang w:eastAsia="pl-PL"/>
              </w:rPr>
              <w:t>Euforia</w:t>
            </w:r>
          </w:p>
        </w:tc>
        <w:tc>
          <w:tcPr>
            <w:tcW w:w="601" w:type="pct"/>
            <w:vAlign w:val="center"/>
          </w:tcPr>
          <w:p w14:paraId="64173DD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97,5</w:t>
            </w:r>
          </w:p>
        </w:tc>
        <w:tc>
          <w:tcPr>
            <w:tcW w:w="657" w:type="pct"/>
            <w:vAlign w:val="center"/>
          </w:tcPr>
          <w:p w14:paraId="6AAD7172"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97,8</w:t>
            </w:r>
          </w:p>
        </w:tc>
        <w:tc>
          <w:tcPr>
            <w:tcW w:w="667" w:type="pct"/>
            <w:vAlign w:val="center"/>
          </w:tcPr>
          <w:p w14:paraId="1AE60FA9"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98,7</w:t>
            </w:r>
          </w:p>
        </w:tc>
        <w:tc>
          <w:tcPr>
            <w:tcW w:w="628" w:type="pct"/>
            <w:vAlign w:val="center"/>
          </w:tcPr>
          <w:p w14:paraId="06F399C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-2,85</w:t>
            </w:r>
          </w:p>
        </w:tc>
        <w:tc>
          <w:tcPr>
            <w:tcW w:w="696" w:type="pct"/>
            <w:vAlign w:val="center"/>
          </w:tcPr>
          <w:p w14:paraId="4A5FBA9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-1,22</w:t>
            </w:r>
          </w:p>
        </w:tc>
        <w:tc>
          <w:tcPr>
            <w:tcW w:w="697" w:type="pct"/>
            <w:tcBorders>
              <w:right w:val="single" w:sz="18" w:space="0" w:color="auto"/>
            </w:tcBorders>
            <w:vAlign w:val="center"/>
          </w:tcPr>
          <w:p w14:paraId="55861563"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-1,63</w:t>
            </w:r>
          </w:p>
        </w:tc>
      </w:tr>
      <w:tr w:rsidR="00FB5D06" w:rsidRPr="00D30999" w14:paraId="2E23F8CF" w14:textId="77777777" w:rsidTr="00072FFF">
        <w:trPr>
          <w:cantSplit/>
          <w:trHeight w:val="20"/>
        </w:trPr>
        <w:tc>
          <w:tcPr>
            <w:tcW w:w="254" w:type="pct"/>
            <w:tcBorders>
              <w:left w:val="single" w:sz="18" w:space="0" w:color="auto"/>
            </w:tcBorders>
            <w:vAlign w:val="center"/>
          </w:tcPr>
          <w:p w14:paraId="5E29E9F2"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5</w:t>
            </w:r>
          </w:p>
        </w:tc>
        <w:tc>
          <w:tcPr>
            <w:tcW w:w="800" w:type="pct"/>
            <w:shd w:val="clear" w:color="auto" w:fill="auto"/>
            <w:vAlign w:val="center"/>
          </w:tcPr>
          <w:p w14:paraId="0900E29A"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Arial"/>
                <w:iCs/>
                <w:sz w:val="20"/>
                <w:szCs w:val="20"/>
                <w:lang w:eastAsia="pl-PL"/>
              </w:rPr>
              <w:t>SY Orofino</w:t>
            </w:r>
          </w:p>
        </w:tc>
        <w:tc>
          <w:tcPr>
            <w:tcW w:w="601" w:type="pct"/>
            <w:vAlign w:val="center"/>
          </w:tcPr>
          <w:p w14:paraId="0201E0D3"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97,8</w:t>
            </w:r>
          </w:p>
        </w:tc>
        <w:tc>
          <w:tcPr>
            <w:tcW w:w="657" w:type="pct"/>
            <w:vAlign w:val="center"/>
          </w:tcPr>
          <w:p w14:paraId="1D1ABEF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104,1</w:t>
            </w:r>
          </w:p>
        </w:tc>
        <w:tc>
          <w:tcPr>
            <w:tcW w:w="667" w:type="pct"/>
            <w:vAlign w:val="center"/>
          </w:tcPr>
          <w:p w14:paraId="261BF78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101,7</w:t>
            </w:r>
          </w:p>
        </w:tc>
        <w:tc>
          <w:tcPr>
            <w:tcW w:w="628" w:type="pct"/>
            <w:vAlign w:val="center"/>
          </w:tcPr>
          <w:p w14:paraId="19F49818"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-2,51</w:t>
            </w:r>
          </w:p>
        </w:tc>
        <w:tc>
          <w:tcPr>
            <w:tcW w:w="696" w:type="pct"/>
            <w:vAlign w:val="center"/>
          </w:tcPr>
          <w:p w14:paraId="577B893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2,22</w:t>
            </w:r>
          </w:p>
        </w:tc>
        <w:tc>
          <w:tcPr>
            <w:tcW w:w="697" w:type="pct"/>
            <w:tcBorders>
              <w:right w:val="single" w:sz="18" w:space="0" w:color="auto"/>
            </w:tcBorders>
            <w:vAlign w:val="center"/>
          </w:tcPr>
          <w:p w14:paraId="394BDB2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2,12</w:t>
            </w:r>
          </w:p>
        </w:tc>
      </w:tr>
      <w:tr w:rsidR="00FB5D06" w:rsidRPr="00D30999" w14:paraId="3BA28CD6" w14:textId="77777777" w:rsidTr="00072FFF">
        <w:trPr>
          <w:cantSplit/>
          <w:trHeight w:val="20"/>
        </w:trPr>
        <w:tc>
          <w:tcPr>
            <w:tcW w:w="254" w:type="pct"/>
            <w:tcBorders>
              <w:left w:val="single" w:sz="18" w:space="0" w:color="auto"/>
            </w:tcBorders>
            <w:vAlign w:val="center"/>
          </w:tcPr>
          <w:p w14:paraId="350CDE2A"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6</w:t>
            </w:r>
          </w:p>
        </w:tc>
        <w:tc>
          <w:tcPr>
            <w:tcW w:w="800" w:type="pct"/>
            <w:shd w:val="clear" w:color="auto" w:fill="auto"/>
            <w:vAlign w:val="center"/>
          </w:tcPr>
          <w:p w14:paraId="49B3B73E" w14:textId="77777777" w:rsidR="00FB5D06" w:rsidRPr="00D30999" w:rsidRDefault="00FB5D06" w:rsidP="00072FFF">
            <w:pPr>
              <w:spacing w:line="240" w:lineRule="auto"/>
              <w:jc w:val="center"/>
              <w:rPr>
                <w:rFonts w:eastAsia="Times New Roman" w:cs="Arial"/>
                <w:iCs/>
                <w:sz w:val="20"/>
                <w:szCs w:val="20"/>
                <w:lang w:eastAsia="pl-PL"/>
              </w:rPr>
            </w:pPr>
            <w:r w:rsidRPr="00D30999">
              <w:rPr>
                <w:rFonts w:eastAsia="Times New Roman" w:cs="Arial"/>
                <w:iCs/>
                <w:sz w:val="20"/>
                <w:szCs w:val="20"/>
                <w:lang w:eastAsia="pl-PL"/>
              </w:rPr>
              <w:t>Admont</w:t>
            </w:r>
          </w:p>
        </w:tc>
        <w:tc>
          <w:tcPr>
            <w:tcW w:w="601" w:type="pct"/>
            <w:vAlign w:val="center"/>
          </w:tcPr>
          <w:p w14:paraId="0E89920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98,1</w:t>
            </w:r>
          </w:p>
        </w:tc>
        <w:tc>
          <w:tcPr>
            <w:tcW w:w="657" w:type="pct"/>
            <w:vAlign w:val="center"/>
          </w:tcPr>
          <w:p w14:paraId="4EB3DB7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98,5</w:t>
            </w:r>
          </w:p>
        </w:tc>
        <w:tc>
          <w:tcPr>
            <w:tcW w:w="667" w:type="pct"/>
            <w:vAlign w:val="center"/>
          </w:tcPr>
          <w:p w14:paraId="64F7B55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99,7</w:t>
            </w:r>
          </w:p>
        </w:tc>
        <w:tc>
          <w:tcPr>
            <w:tcW w:w="628" w:type="pct"/>
            <w:vAlign w:val="center"/>
          </w:tcPr>
          <w:p w14:paraId="0DF53C54"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-2,19</w:t>
            </w:r>
          </w:p>
        </w:tc>
        <w:tc>
          <w:tcPr>
            <w:tcW w:w="696" w:type="pct"/>
            <w:vAlign w:val="center"/>
          </w:tcPr>
          <w:p w14:paraId="141814F2"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-0,84</w:t>
            </w:r>
          </w:p>
        </w:tc>
        <w:tc>
          <w:tcPr>
            <w:tcW w:w="697" w:type="pct"/>
            <w:tcBorders>
              <w:right w:val="single" w:sz="18" w:space="0" w:color="auto"/>
            </w:tcBorders>
            <w:vAlign w:val="center"/>
          </w:tcPr>
          <w:p w14:paraId="7AE844C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-0,36</w:t>
            </w:r>
          </w:p>
        </w:tc>
      </w:tr>
      <w:tr w:rsidR="00FB5D06" w:rsidRPr="00D30999" w14:paraId="7A793152" w14:textId="77777777" w:rsidTr="00072FFF">
        <w:trPr>
          <w:cantSplit/>
          <w:trHeight w:val="20"/>
        </w:trPr>
        <w:tc>
          <w:tcPr>
            <w:tcW w:w="254" w:type="pct"/>
            <w:tcBorders>
              <w:left w:val="single" w:sz="18" w:space="0" w:color="auto"/>
            </w:tcBorders>
            <w:vAlign w:val="center"/>
          </w:tcPr>
          <w:p w14:paraId="6601B6CC"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7</w:t>
            </w:r>
          </w:p>
        </w:tc>
        <w:tc>
          <w:tcPr>
            <w:tcW w:w="800" w:type="pct"/>
            <w:shd w:val="clear" w:color="auto" w:fill="auto"/>
            <w:vAlign w:val="center"/>
          </w:tcPr>
          <w:p w14:paraId="6ACE8DC4" w14:textId="77777777" w:rsidR="00FB5D06" w:rsidRPr="00D30999" w:rsidRDefault="00FB5D06" w:rsidP="00072FFF">
            <w:pPr>
              <w:spacing w:line="240" w:lineRule="auto"/>
              <w:jc w:val="center"/>
              <w:rPr>
                <w:rFonts w:eastAsia="Times New Roman" w:cs="Arial"/>
                <w:iCs/>
                <w:sz w:val="20"/>
                <w:szCs w:val="20"/>
                <w:lang w:eastAsia="pl-PL"/>
              </w:rPr>
            </w:pPr>
            <w:r w:rsidRPr="00D30999">
              <w:rPr>
                <w:rFonts w:eastAsia="Times New Roman" w:cs="Arial"/>
                <w:iCs/>
                <w:sz w:val="20"/>
                <w:szCs w:val="20"/>
                <w:lang w:eastAsia="pl-PL"/>
              </w:rPr>
              <w:t>Opoka</w:t>
            </w:r>
          </w:p>
        </w:tc>
        <w:tc>
          <w:tcPr>
            <w:tcW w:w="601" w:type="pct"/>
            <w:vAlign w:val="center"/>
          </w:tcPr>
          <w:p w14:paraId="11219A5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101,7</w:t>
            </w:r>
          </w:p>
        </w:tc>
        <w:tc>
          <w:tcPr>
            <w:tcW w:w="657" w:type="pct"/>
            <w:vAlign w:val="center"/>
          </w:tcPr>
          <w:p w14:paraId="512B5C2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100,2</w:t>
            </w:r>
          </w:p>
        </w:tc>
        <w:tc>
          <w:tcPr>
            <w:tcW w:w="667" w:type="pct"/>
            <w:vAlign w:val="center"/>
          </w:tcPr>
          <w:p w14:paraId="077B9F90"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99,4</w:t>
            </w:r>
          </w:p>
        </w:tc>
        <w:tc>
          <w:tcPr>
            <w:tcW w:w="628" w:type="pct"/>
            <w:vAlign w:val="center"/>
          </w:tcPr>
          <w:p w14:paraId="2CA504C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1,94</w:t>
            </w:r>
          </w:p>
        </w:tc>
        <w:tc>
          <w:tcPr>
            <w:tcW w:w="696" w:type="pct"/>
            <w:vAlign w:val="center"/>
          </w:tcPr>
          <w:p w14:paraId="51B5C366"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0,12</w:t>
            </w:r>
          </w:p>
        </w:tc>
        <w:tc>
          <w:tcPr>
            <w:tcW w:w="697" w:type="pct"/>
            <w:tcBorders>
              <w:right w:val="single" w:sz="18" w:space="0" w:color="auto"/>
            </w:tcBorders>
            <w:vAlign w:val="center"/>
          </w:tcPr>
          <w:p w14:paraId="45161039"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-0,7</w:t>
            </w:r>
          </w:p>
        </w:tc>
      </w:tr>
      <w:tr w:rsidR="00FB5D06" w:rsidRPr="00D30999" w14:paraId="0EA87185" w14:textId="77777777" w:rsidTr="00072FFF">
        <w:trPr>
          <w:cantSplit/>
          <w:trHeight w:val="20"/>
        </w:trPr>
        <w:tc>
          <w:tcPr>
            <w:tcW w:w="254" w:type="pct"/>
            <w:tcBorders>
              <w:left w:val="single" w:sz="18" w:space="0" w:color="auto"/>
            </w:tcBorders>
            <w:vAlign w:val="center"/>
          </w:tcPr>
          <w:p w14:paraId="16661618"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8</w:t>
            </w:r>
          </w:p>
        </w:tc>
        <w:tc>
          <w:tcPr>
            <w:tcW w:w="800" w:type="pct"/>
            <w:shd w:val="clear" w:color="auto" w:fill="auto"/>
            <w:vAlign w:val="center"/>
          </w:tcPr>
          <w:p w14:paraId="656A6192" w14:textId="77777777" w:rsidR="00FB5D06" w:rsidRPr="00D30999" w:rsidRDefault="00FB5D06" w:rsidP="00072FFF">
            <w:pPr>
              <w:bidi/>
              <w:spacing w:line="240" w:lineRule="auto"/>
              <w:jc w:val="center"/>
              <w:rPr>
                <w:rFonts w:eastAsia="Times New Roman" w:cs="Arial"/>
                <w:iCs/>
                <w:sz w:val="20"/>
                <w:szCs w:val="20"/>
                <w:lang w:eastAsia="pl-PL"/>
              </w:rPr>
            </w:pPr>
            <w:r w:rsidRPr="00D30999">
              <w:rPr>
                <w:rFonts w:eastAsia="Times New Roman" w:cs="Arial"/>
                <w:iCs/>
                <w:sz w:val="20"/>
                <w:szCs w:val="20"/>
                <w:lang w:eastAsia="pl-PL"/>
              </w:rPr>
              <w:t>Symetria</w:t>
            </w:r>
          </w:p>
        </w:tc>
        <w:tc>
          <w:tcPr>
            <w:tcW w:w="601" w:type="pct"/>
            <w:vAlign w:val="center"/>
          </w:tcPr>
          <w:p w14:paraId="3D2E097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106,4</w:t>
            </w:r>
          </w:p>
        </w:tc>
        <w:tc>
          <w:tcPr>
            <w:tcW w:w="657" w:type="pct"/>
            <w:vAlign w:val="center"/>
          </w:tcPr>
          <w:p w14:paraId="2A2EC60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93,1</w:t>
            </w:r>
          </w:p>
        </w:tc>
        <w:tc>
          <w:tcPr>
            <w:tcW w:w="667" w:type="pct"/>
            <w:vAlign w:val="center"/>
          </w:tcPr>
          <w:p w14:paraId="5F6F7DD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102,3</w:t>
            </w:r>
          </w:p>
        </w:tc>
        <w:tc>
          <w:tcPr>
            <w:tcW w:w="628" w:type="pct"/>
            <w:vAlign w:val="center"/>
          </w:tcPr>
          <w:p w14:paraId="533B7AA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7,28</w:t>
            </w:r>
          </w:p>
        </w:tc>
        <w:tc>
          <w:tcPr>
            <w:tcW w:w="696" w:type="pct"/>
            <w:vAlign w:val="center"/>
          </w:tcPr>
          <w:p w14:paraId="2BDCE81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-3,78</w:t>
            </w:r>
          </w:p>
        </w:tc>
        <w:tc>
          <w:tcPr>
            <w:tcW w:w="697" w:type="pct"/>
            <w:tcBorders>
              <w:right w:val="single" w:sz="18" w:space="0" w:color="auto"/>
            </w:tcBorders>
            <w:vAlign w:val="center"/>
          </w:tcPr>
          <w:p w14:paraId="54C1175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2,83</w:t>
            </w:r>
          </w:p>
        </w:tc>
      </w:tr>
      <w:tr w:rsidR="00FB5D06" w:rsidRPr="00D30999" w14:paraId="42BB6875" w14:textId="77777777" w:rsidTr="00072FFF">
        <w:trPr>
          <w:cantSplit/>
          <w:trHeight w:val="20"/>
        </w:trPr>
        <w:tc>
          <w:tcPr>
            <w:tcW w:w="254" w:type="pct"/>
            <w:tcBorders>
              <w:left w:val="single" w:sz="18" w:space="0" w:color="auto"/>
            </w:tcBorders>
            <w:vAlign w:val="center"/>
          </w:tcPr>
          <w:p w14:paraId="6F17AECA"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9</w:t>
            </w:r>
          </w:p>
        </w:tc>
        <w:tc>
          <w:tcPr>
            <w:tcW w:w="800" w:type="pct"/>
            <w:shd w:val="clear" w:color="auto" w:fill="auto"/>
            <w:vAlign w:val="center"/>
          </w:tcPr>
          <w:p w14:paraId="7A99736A" w14:textId="77777777" w:rsidR="00FB5D06" w:rsidRPr="00D30999" w:rsidRDefault="00FB5D06" w:rsidP="00072FFF">
            <w:pPr>
              <w:spacing w:line="240" w:lineRule="auto"/>
              <w:jc w:val="center"/>
              <w:rPr>
                <w:rFonts w:eastAsia="Times New Roman" w:cs="Arial"/>
                <w:iCs/>
                <w:sz w:val="20"/>
                <w:szCs w:val="20"/>
                <w:lang w:eastAsia="pl-PL"/>
              </w:rPr>
            </w:pPr>
            <w:r w:rsidRPr="00D30999">
              <w:rPr>
                <w:rFonts w:eastAsia="Times New Roman" w:cs="Arial"/>
                <w:iCs/>
                <w:sz w:val="20"/>
                <w:szCs w:val="20"/>
                <w:lang w:eastAsia="pl-PL"/>
              </w:rPr>
              <w:t>Venecja</w:t>
            </w:r>
          </w:p>
        </w:tc>
        <w:tc>
          <w:tcPr>
            <w:tcW w:w="601" w:type="pct"/>
            <w:vAlign w:val="center"/>
          </w:tcPr>
          <w:p w14:paraId="6BEDA968"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103,5</w:t>
            </w:r>
          </w:p>
        </w:tc>
        <w:tc>
          <w:tcPr>
            <w:tcW w:w="657" w:type="pct"/>
            <w:vAlign w:val="center"/>
          </w:tcPr>
          <w:p w14:paraId="1788FD62"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100,2</w:t>
            </w:r>
          </w:p>
        </w:tc>
        <w:tc>
          <w:tcPr>
            <w:tcW w:w="667" w:type="pct"/>
            <w:vAlign w:val="center"/>
          </w:tcPr>
          <w:p w14:paraId="7D6D632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102,1</w:t>
            </w:r>
          </w:p>
        </w:tc>
        <w:tc>
          <w:tcPr>
            <w:tcW w:w="628" w:type="pct"/>
            <w:vAlign w:val="center"/>
          </w:tcPr>
          <w:p w14:paraId="6881C51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3,95</w:t>
            </w:r>
          </w:p>
        </w:tc>
        <w:tc>
          <w:tcPr>
            <w:tcW w:w="696" w:type="pct"/>
            <w:vAlign w:val="center"/>
          </w:tcPr>
          <w:p w14:paraId="5573730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0,1</w:t>
            </w:r>
          </w:p>
        </w:tc>
        <w:tc>
          <w:tcPr>
            <w:tcW w:w="697" w:type="pct"/>
            <w:tcBorders>
              <w:right w:val="single" w:sz="18" w:space="0" w:color="auto"/>
            </w:tcBorders>
            <w:vAlign w:val="center"/>
          </w:tcPr>
          <w:p w14:paraId="4911962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2,64</w:t>
            </w:r>
          </w:p>
        </w:tc>
      </w:tr>
      <w:tr w:rsidR="00FB5D06" w:rsidRPr="00D30999" w14:paraId="7410837B" w14:textId="77777777" w:rsidTr="00072FFF">
        <w:trPr>
          <w:cantSplit/>
          <w:trHeight w:val="20"/>
        </w:trPr>
        <w:tc>
          <w:tcPr>
            <w:tcW w:w="254" w:type="pct"/>
            <w:tcBorders>
              <w:left w:val="single" w:sz="18" w:space="0" w:color="auto"/>
            </w:tcBorders>
            <w:vAlign w:val="center"/>
          </w:tcPr>
          <w:p w14:paraId="2AA3331C"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10</w:t>
            </w:r>
          </w:p>
        </w:tc>
        <w:tc>
          <w:tcPr>
            <w:tcW w:w="800" w:type="pct"/>
            <w:shd w:val="clear" w:color="auto" w:fill="auto"/>
            <w:vAlign w:val="center"/>
          </w:tcPr>
          <w:p w14:paraId="51EC9482" w14:textId="77777777" w:rsidR="00FB5D06" w:rsidRPr="00D30999" w:rsidRDefault="00FB5D06" w:rsidP="00072FFF">
            <w:pPr>
              <w:spacing w:line="240" w:lineRule="auto"/>
              <w:jc w:val="center"/>
              <w:rPr>
                <w:rFonts w:eastAsia="Times New Roman" w:cs="Times New Roman"/>
                <w:sz w:val="20"/>
                <w:szCs w:val="20"/>
                <w:lang w:val="en-GB" w:eastAsia="pl-PL"/>
              </w:rPr>
            </w:pPr>
            <w:r w:rsidRPr="00D30999">
              <w:rPr>
                <w:rFonts w:eastAsia="Times New Roman" w:cs="Arial"/>
                <w:iCs/>
                <w:sz w:val="20"/>
                <w:szCs w:val="20"/>
                <w:lang w:eastAsia="pl-PL"/>
              </w:rPr>
              <w:t>Atrakcja</w:t>
            </w:r>
          </w:p>
        </w:tc>
        <w:tc>
          <w:tcPr>
            <w:tcW w:w="601" w:type="pct"/>
            <w:vAlign w:val="center"/>
          </w:tcPr>
          <w:p w14:paraId="7C0A292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101,7</w:t>
            </w:r>
          </w:p>
        </w:tc>
        <w:tc>
          <w:tcPr>
            <w:tcW w:w="657" w:type="pct"/>
            <w:vAlign w:val="center"/>
          </w:tcPr>
          <w:p w14:paraId="2CDA770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98,5</w:t>
            </w:r>
          </w:p>
        </w:tc>
        <w:tc>
          <w:tcPr>
            <w:tcW w:w="667" w:type="pct"/>
            <w:vAlign w:val="center"/>
          </w:tcPr>
          <w:p w14:paraId="5415B6C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98,6</w:t>
            </w:r>
          </w:p>
        </w:tc>
        <w:tc>
          <w:tcPr>
            <w:tcW w:w="628" w:type="pct"/>
            <w:vAlign w:val="center"/>
          </w:tcPr>
          <w:p w14:paraId="60123C6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1,9</w:t>
            </w:r>
          </w:p>
        </w:tc>
        <w:tc>
          <w:tcPr>
            <w:tcW w:w="696" w:type="pct"/>
            <w:vAlign w:val="center"/>
          </w:tcPr>
          <w:p w14:paraId="36A3E6C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-0,82</w:t>
            </w:r>
          </w:p>
        </w:tc>
        <w:tc>
          <w:tcPr>
            <w:tcW w:w="697" w:type="pct"/>
            <w:tcBorders>
              <w:right w:val="single" w:sz="18" w:space="0" w:color="auto"/>
            </w:tcBorders>
            <w:vAlign w:val="center"/>
          </w:tcPr>
          <w:p w14:paraId="48DA26D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-1,69</w:t>
            </w:r>
          </w:p>
        </w:tc>
      </w:tr>
      <w:tr w:rsidR="00FB5D06" w:rsidRPr="00D30999" w14:paraId="7CB9BB41" w14:textId="77777777" w:rsidTr="00072FFF">
        <w:trPr>
          <w:cantSplit/>
          <w:trHeight w:val="20"/>
        </w:trPr>
        <w:tc>
          <w:tcPr>
            <w:tcW w:w="254" w:type="pct"/>
            <w:tcBorders>
              <w:left w:val="single" w:sz="18" w:space="0" w:color="auto"/>
            </w:tcBorders>
            <w:vAlign w:val="center"/>
          </w:tcPr>
          <w:p w14:paraId="3890F82D"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11</w:t>
            </w:r>
          </w:p>
        </w:tc>
        <w:tc>
          <w:tcPr>
            <w:tcW w:w="800" w:type="pct"/>
            <w:shd w:val="clear" w:color="auto" w:fill="auto"/>
            <w:vAlign w:val="center"/>
          </w:tcPr>
          <w:p w14:paraId="2C8D9ECE" w14:textId="77777777" w:rsidR="00FB5D06" w:rsidRPr="00D30999" w:rsidRDefault="00FB5D06" w:rsidP="00072FFF">
            <w:pPr>
              <w:bidi/>
              <w:spacing w:line="240" w:lineRule="auto"/>
              <w:jc w:val="center"/>
              <w:rPr>
                <w:rFonts w:eastAsia="Times New Roman" w:cs="Arial"/>
                <w:iCs/>
                <w:sz w:val="20"/>
                <w:szCs w:val="20"/>
                <w:lang w:eastAsia="pl-PL"/>
              </w:rPr>
            </w:pPr>
            <w:r w:rsidRPr="00D30999">
              <w:rPr>
                <w:rFonts w:eastAsia="Times New Roman" w:cs="Arial"/>
                <w:iCs/>
                <w:sz w:val="20"/>
                <w:szCs w:val="20"/>
                <w:lang w:eastAsia="pl-PL"/>
              </w:rPr>
              <w:t>Goplana</w:t>
            </w:r>
          </w:p>
        </w:tc>
        <w:tc>
          <w:tcPr>
            <w:tcW w:w="601" w:type="pct"/>
            <w:vAlign w:val="center"/>
          </w:tcPr>
          <w:p w14:paraId="5012111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102,1</w:t>
            </w:r>
          </w:p>
        </w:tc>
        <w:tc>
          <w:tcPr>
            <w:tcW w:w="657" w:type="pct"/>
            <w:vAlign w:val="center"/>
          </w:tcPr>
          <w:p w14:paraId="60275BE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104,1</w:t>
            </w:r>
          </w:p>
        </w:tc>
        <w:tc>
          <w:tcPr>
            <w:tcW w:w="667" w:type="pct"/>
            <w:vAlign w:val="center"/>
          </w:tcPr>
          <w:p w14:paraId="60FE7D7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101,5</w:t>
            </w:r>
          </w:p>
        </w:tc>
        <w:tc>
          <w:tcPr>
            <w:tcW w:w="628" w:type="pct"/>
            <w:vAlign w:val="center"/>
          </w:tcPr>
          <w:p w14:paraId="1E214848"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2,36</w:t>
            </w:r>
          </w:p>
        </w:tc>
        <w:tc>
          <w:tcPr>
            <w:tcW w:w="696" w:type="pct"/>
            <w:vAlign w:val="center"/>
          </w:tcPr>
          <w:p w14:paraId="7DDEAF2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2,22</w:t>
            </w:r>
          </w:p>
        </w:tc>
        <w:tc>
          <w:tcPr>
            <w:tcW w:w="697" w:type="pct"/>
            <w:tcBorders>
              <w:right w:val="single" w:sz="18" w:space="0" w:color="auto"/>
            </w:tcBorders>
            <w:vAlign w:val="center"/>
          </w:tcPr>
          <w:p w14:paraId="62F21919"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1,91</w:t>
            </w:r>
          </w:p>
        </w:tc>
      </w:tr>
      <w:tr w:rsidR="00FB5D06" w:rsidRPr="00D30999" w14:paraId="34194DB0" w14:textId="77777777" w:rsidTr="00072FFF">
        <w:trPr>
          <w:cantSplit/>
          <w:trHeight w:val="20"/>
        </w:trPr>
        <w:tc>
          <w:tcPr>
            <w:tcW w:w="254" w:type="pct"/>
            <w:tcBorders>
              <w:left w:val="single" w:sz="18" w:space="0" w:color="auto"/>
            </w:tcBorders>
            <w:vAlign w:val="center"/>
          </w:tcPr>
          <w:p w14:paraId="7C51B162"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12</w:t>
            </w:r>
          </w:p>
        </w:tc>
        <w:tc>
          <w:tcPr>
            <w:tcW w:w="800" w:type="pct"/>
            <w:shd w:val="clear" w:color="auto" w:fill="auto"/>
            <w:vAlign w:val="center"/>
          </w:tcPr>
          <w:p w14:paraId="650EF7B5" w14:textId="77777777" w:rsidR="00FB5D06" w:rsidRPr="00D30999" w:rsidRDefault="00FB5D06" w:rsidP="00072FFF">
            <w:pPr>
              <w:spacing w:line="240" w:lineRule="auto"/>
              <w:jc w:val="center"/>
              <w:rPr>
                <w:rFonts w:eastAsia="Times New Roman" w:cs="Arial"/>
                <w:iCs/>
                <w:sz w:val="20"/>
                <w:szCs w:val="20"/>
                <w:lang w:eastAsia="pl-PL"/>
              </w:rPr>
            </w:pPr>
            <w:r w:rsidRPr="00D30999">
              <w:rPr>
                <w:rFonts w:eastAsia="Times New Roman" w:cs="Arial"/>
                <w:iCs/>
                <w:sz w:val="20"/>
                <w:szCs w:val="20"/>
                <w:lang w:eastAsia="pl-PL"/>
              </w:rPr>
              <w:t>Itaka</w:t>
            </w:r>
          </w:p>
        </w:tc>
        <w:tc>
          <w:tcPr>
            <w:tcW w:w="601" w:type="pct"/>
            <w:vAlign w:val="center"/>
          </w:tcPr>
          <w:p w14:paraId="0A41C56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101,1</w:t>
            </w:r>
          </w:p>
        </w:tc>
        <w:tc>
          <w:tcPr>
            <w:tcW w:w="657" w:type="pct"/>
            <w:vAlign w:val="center"/>
          </w:tcPr>
          <w:p w14:paraId="183DDFE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92,5</w:t>
            </w:r>
          </w:p>
        </w:tc>
        <w:tc>
          <w:tcPr>
            <w:tcW w:w="667" w:type="pct"/>
            <w:vAlign w:val="center"/>
          </w:tcPr>
          <w:p w14:paraId="18C437B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98,9</w:t>
            </w:r>
          </w:p>
        </w:tc>
        <w:tc>
          <w:tcPr>
            <w:tcW w:w="628" w:type="pct"/>
            <w:vAlign w:val="center"/>
          </w:tcPr>
          <w:p w14:paraId="3A9AAFF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1,27</w:t>
            </w:r>
          </w:p>
        </w:tc>
        <w:tc>
          <w:tcPr>
            <w:tcW w:w="696" w:type="pct"/>
            <w:vAlign w:val="center"/>
          </w:tcPr>
          <w:p w14:paraId="5B5E5972"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-4,11</w:t>
            </w:r>
          </w:p>
        </w:tc>
        <w:tc>
          <w:tcPr>
            <w:tcW w:w="697" w:type="pct"/>
            <w:tcBorders>
              <w:right w:val="single" w:sz="18" w:space="0" w:color="auto"/>
            </w:tcBorders>
            <w:vAlign w:val="center"/>
          </w:tcPr>
          <w:p w14:paraId="4D9A50C4"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-5,05</w:t>
            </w:r>
          </w:p>
        </w:tc>
      </w:tr>
      <w:tr w:rsidR="00FB5D06" w:rsidRPr="00D30999" w14:paraId="2FCA0C86" w14:textId="77777777" w:rsidTr="00072FFF">
        <w:trPr>
          <w:cantSplit/>
          <w:trHeight w:val="20"/>
        </w:trPr>
        <w:tc>
          <w:tcPr>
            <w:tcW w:w="254" w:type="pct"/>
            <w:tcBorders>
              <w:left w:val="single" w:sz="18" w:space="0" w:color="auto"/>
            </w:tcBorders>
            <w:vAlign w:val="center"/>
          </w:tcPr>
          <w:p w14:paraId="49C634A6" w14:textId="77777777" w:rsidR="00FB5D06" w:rsidRPr="00D30999" w:rsidRDefault="00FB5D06" w:rsidP="00072FFF">
            <w:pPr>
              <w:spacing w:line="240" w:lineRule="auto"/>
              <w:jc w:val="center"/>
              <w:rPr>
                <w:rFonts w:eastAsia="Times New Roman" w:cs="Calibri"/>
                <w:sz w:val="20"/>
                <w:szCs w:val="20"/>
                <w:lang w:eastAsia="pl-PL"/>
              </w:rPr>
            </w:pPr>
            <w:r w:rsidRPr="00D30999">
              <w:rPr>
                <w:rFonts w:eastAsia="Times New Roman" w:cs="Calibri"/>
                <w:sz w:val="20"/>
                <w:szCs w:val="20"/>
                <w:lang w:eastAsia="pl-PL"/>
              </w:rPr>
              <w:t>13</w:t>
            </w:r>
          </w:p>
        </w:tc>
        <w:tc>
          <w:tcPr>
            <w:tcW w:w="800" w:type="pct"/>
            <w:shd w:val="clear" w:color="auto" w:fill="auto"/>
            <w:vAlign w:val="center"/>
          </w:tcPr>
          <w:p w14:paraId="53DEAABB"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WPB Pebbles</w:t>
            </w:r>
          </w:p>
        </w:tc>
        <w:tc>
          <w:tcPr>
            <w:tcW w:w="601" w:type="pct"/>
            <w:vAlign w:val="center"/>
          </w:tcPr>
          <w:p w14:paraId="2048AD64"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100,2</w:t>
            </w:r>
          </w:p>
        </w:tc>
        <w:tc>
          <w:tcPr>
            <w:tcW w:w="657" w:type="pct"/>
            <w:vAlign w:val="center"/>
          </w:tcPr>
          <w:p w14:paraId="1F30868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103,4</w:t>
            </w:r>
          </w:p>
        </w:tc>
        <w:tc>
          <w:tcPr>
            <w:tcW w:w="667" w:type="pct"/>
            <w:vAlign w:val="center"/>
          </w:tcPr>
          <w:p w14:paraId="23A6DC64"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107,8</w:t>
            </w:r>
          </w:p>
        </w:tc>
        <w:tc>
          <w:tcPr>
            <w:tcW w:w="628" w:type="pct"/>
            <w:vAlign w:val="center"/>
          </w:tcPr>
          <w:p w14:paraId="5361A3E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0,24</w:t>
            </w:r>
          </w:p>
        </w:tc>
        <w:tc>
          <w:tcPr>
            <w:tcW w:w="696" w:type="pct"/>
            <w:vAlign w:val="center"/>
          </w:tcPr>
          <w:p w14:paraId="63D9718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1,83</w:t>
            </w:r>
          </w:p>
        </w:tc>
        <w:tc>
          <w:tcPr>
            <w:tcW w:w="697" w:type="pct"/>
            <w:tcBorders>
              <w:right w:val="single" w:sz="18" w:space="0" w:color="auto"/>
            </w:tcBorders>
            <w:vAlign w:val="center"/>
          </w:tcPr>
          <w:p w14:paraId="27E5A3C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9,63</w:t>
            </w:r>
          </w:p>
        </w:tc>
      </w:tr>
      <w:tr w:rsidR="00FB5D06" w:rsidRPr="00D30999" w14:paraId="179AC44A" w14:textId="77777777" w:rsidTr="00072FFF">
        <w:trPr>
          <w:cantSplit/>
          <w:trHeight w:val="20"/>
        </w:trPr>
        <w:tc>
          <w:tcPr>
            <w:tcW w:w="254" w:type="pct"/>
            <w:tcBorders>
              <w:left w:val="single" w:sz="18" w:space="0" w:color="auto"/>
            </w:tcBorders>
            <w:vAlign w:val="center"/>
          </w:tcPr>
          <w:p w14:paraId="754F3FBA"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14</w:t>
            </w:r>
          </w:p>
        </w:tc>
        <w:tc>
          <w:tcPr>
            <w:tcW w:w="800" w:type="pct"/>
            <w:shd w:val="clear" w:color="auto" w:fill="auto"/>
            <w:vAlign w:val="center"/>
          </w:tcPr>
          <w:p w14:paraId="7C4CB49C"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WPB Francis</w:t>
            </w:r>
          </w:p>
        </w:tc>
        <w:tc>
          <w:tcPr>
            <w:tcW w:w="601" w:type="pct"/>
            <w:vAlign w:val="center"/>
          </w:tcPr>
          <w:p w14:paraId="25B9B032"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w:t>
            </w:r>
          </w:p>
        </w:tc>
        <w:tc>
          <w:tcPr>
            <w:tcW w:w="657" w:type="pct"/>
            <w:vAlign w:val="center"/>
          </w:tcPr>
          <w:p w14:paraId="5FA93AD0"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105,8</w:t>
            </w:r>
          </w:p>
        </w:tc>
        <w:tc>
          <w:tcPr>
            <w:tcW w:w="667" w:type="pct"/>
            <w:vAlign w:val="center"/>
          </w:tcPr>
          <w:p w14:paraId="7A4236C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95,8</w:t>
            </w:r>
          </w:p>
        </w:tc>
        <w:tc>
          <w:tcPr>
            <w:tcW w:w="628" w:type="pct"/>
            <w:vAlign w:val="center"/>
          </w:tcPr>
          <w:p w14:paraId="593D05E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2,24</w:t>
            </w:r>
          </w:p>
        </w:tc>
        <w:tc>
          <w:tcPr>
            <w:tcW w:w="696" w:type="pct"/>
            <w:vAlign w:val="center"/>
          </w:tcPr>
          <w:p w14:paraId="15184803"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3,13</w:t>
            </w:r>
          </w:p>
        </w:tc>
        <w:tc>
          <w:tcPr>
            <w:tcW w:w="697" w:type="pct"/>
            <w:tcBorders>
              <w:right w:val="single" w:sz="18" w:space="0" w:color="auto"/>
            </w:tcBorders>
            <w:vAlign w:val="center"/>
          </w:tcPr>
          <w:p w14:paraId="5F8F4D7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-5,17</w:t>
            </w:r>
          </w:p>
        </w:tc>
      </w:tr>
      <w:tr w:rsidR="00FB5D06" w:rsidRPr="00D30999" w14:paraId="1713F038" w14:textId="77777777" w:rsidTr="00072FFF">
        <w:trPr>
          <w:cantSplit/>
          <w:trHeight w:val="20"/>
        </w:trPr>
        <w:tc>
          <w:tcPr>
            <w:tcW w:w="254" w:type="pct"/>
            <w:tcBorders>
              <w:left w:val="single" w:sz="18" w:space="0" w:color="auto"/>
              <w:bottom w:val="single" w:sz="4" w:space="0" w:color="auto"/>
            </w:tcBorders>
            <w:vAlign w:val="center"/>
          </w:tcPr>
          <w:p w14:paraId="2769155D"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15</w:t>
            </w:r>
          </w:p>
        </w:tc>
        <w:tc>
          <w:tcPr>
            <w:tcW w:w="800" w:type="pct"/>
            <w:tcBorders>
              <w:bottom w:val="single" w:sz="4" w:space="0" w:color="auto"/>
            </w:tcBorders>
            <w:shd w:val="clear" w:color="auto" w:fill="auto"/>
            <w:vAlign w:val="center"/>
          </w:tcPr>
          <w:p w14:paraId="05655965"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WPB Troy</w:t>
            </w:r>
          </w:p>
        </w:tc>
        <w:tc>
          <w:tcPr>
            <w:tcW w:w="601" w:type="pct"/>
            <w:tcBorders>
              <w:bottom w:val="single" w:sz="4" w:space="0" w:color="auto"/>
            </w:tcBorders>
            <w:vAlign w:val="center"/>
          </w:tcPr>
          <w:p w14:paraId="1C232B8B"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102,3</w:t>
            </w:r>
          </w:p>
        </w:tc>
        <w:tc>
          <w:tcPr>
            <w:tcW w:w="657" w:type="pct"/>
            <w:tcBorders>
              <w:bottom w:val="single" w:sz="4" w:space="0" w:color="auto"/>
            </w:tcBorders>
            <w:vAlign w:val="center"/>
          </w:tcPr>
          <w:p w14:paraId="0C4A41A6"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w:t>
            </w:r>
          </w:p>
        </w:tc>
        <w:tc>
          <w:tcPr>
            <w:tcW w:w="667" w:type="pct"/>
            <w:tcBorders>
              <w:bottom w:val="single" w:sz="4" w:space="0" w:color="auto"/>
            </w:tcBorders>
            <w:vAlign w:val="center"/>
          </w:tcPr>
          <w:p w14:paraId="17C5421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102,5</w:t>
            </w:r>
          </w:p>
        </w:tc>
        <w:tc>
          <w:tcPr>
            <w:tcW w:w="628" w:type="pct"/>
            <w:tcBorders>
              <w:bottom w:val="single" w:sz="4" w:space="0" w:color="auto"/>
            </w:tcBorders>
            <w:vAlign w:val="center"/>
          </w:tcPr>
          <w:p w14:paraId="05853C7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2,61</w:t>
            </w:r>
          </w:p>
        </w:tc>
        <w:tc>
          <w:tcPr>
            <w:tcW w:w="696" w:type="pct"/>
            <w:tcBorders>
              <w:bottom w:val="single" w:sz="4" w:space="0" w:color="auto"/>
            </w:tcBorders>
            <w:vAlign w:val="center"/>
          </w:tcPr>
          <w:p w14:paraId="636D0EA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1,08</w:t>
            </w:r>
          </w:p>
        </w:tc>
        <w:tc>
          <w:tcPr>
            <w:tcW w:w="697" w:type="pct"/>
            <w:tcBorders>
              <w:bottom w:val="single" w:sz="4" w:space="0" w:color="auto"/>
              <w:right w:val="single" w:sz="18" w:space="0" w:color="auto"/>
            </w:tcBorders>
            <w:vAlign w:val="center"/>
          </w:tcPr>
          <w:p w14:paraId="69D7CE58"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3,06</w:t>
            </w:r>
          </w:p>
        </w:tc>
      </w:tr>
      <w:tr w:rsidR="00FB5D06" w:rsidRPr="00D30999" w14:paraId="3A27BE11" w14:textId="77777777" w:rsidTr="00072FFF">
        <w:trPr>
          <w:cantSplit/>
          <w:trHeight w:val="20"/>
        </w:trPr>
        <w:tc>
          <w:tcPr>
            <w:tcW w:w="254" w:type="pct"/>
            <w:tcBorders>
              <w:left w:val="single" w:sz="18" w:space="0" w:color="auto"/>
            </w:tcBorders>
            <w:vAlign w:val="center"/>
          </w:tcPr>
          <w:p w14:paraId="72F35D8C"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16</w:t>
            </w:r>
          </w:p>
        </w:tc>
        <w:tc>
          <w:tcPr>
            <w:tcW w:w="800" w:type="pct"/>
            <w:shd w:val="clear" w:color="auto" w:fill="auto"/>
            <w:vAlign w:val="center"/>
          </w:tcPr>
          <w:p w14:paraId="7D58AF74"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KWS Dorium</w:t>
            </w:r>
          </w:p>
        </w:tc>
        <w:tc>
          <w:tcPr>
            <w:tcW w:w="601" w:type="pct"/>
            <w:vAlign w:val="center"/>
          </w:tcPr>
          <w:p w14:paraId="4E4FEF0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98,1</w:t>
            </w:r>
          </w:p>
        </w:tc>
        <w:tc>
          <w:tcPr>
            <w:tcW w:w="657" w:type="pct"/>
            <w:vAlign w:val="center"/>
          </w:tcPr>
          <w:p w14:paraId="6B928D94"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107,4</w:t>
            </w:r>
          </w:p>
        </w:tc>
        <w:tc>
          <w:tcPr>
            <w:tcW w:w="667" w:type="pct"/>
            <w:vAlign w:val="center"/>
          </w:tcPr>
          <w:p w14:paraId="704E480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105,8</w:t>
            </w:r>
          </w:p>
        </w:tc>
        <w:tc>
          <w:tcPr>
            <w:tcW w:w="628" w:type="pct"/>
            <w:vAlign w:val="center"/>
          </w:tcPr>
          <w:p w14:paraId="062DDF55"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-2,19</w:t>
            </w:r>
          </w:p>
        </w:tc>
        <w:tc>
          <w:tcPr>
            <w:tcW w:w="696" w:type="pct"/>
            <w:vAlign w:val="center"/>
          </w:tcPr>
          <w:p w14:paraId="28DD689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4,03</w:t>
            </w:r>
          </w:p>
        </w:tc>
        <w:tc>
          <w:tcPr>
            <w:tcW w:w="697" w:type="pct"/>
            <w:tcBorders>
              <w:right w:val="single" w:sz="18" w:space="0" w:color="auto"/>
            </w:tcBorders>
            <w:vAlign w:val="center"/>
          </w:tcPr>
          <w:p w14:paraId="51014E5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7,18</w:t>
            </w:r>
          </w:p>
        </w:tc>
      </w:tr>
      <w:tr w:rsidR="00FB5D06" w:rsidRPr="00D30999" w14:paraId="4B4758A1" w14:textId="77777777" w:rsidTr="00072FFF">
        <w:trPr>
          <w:cantSplit/>
          <w:trHeight w:val="20"/>
        </w:trPr>
        <w:tc>
          <w:tcPr>
            <w:tcW w:w="254" w:type="pct"/>
            <w:tcBorders>
              <w:left w:val="single" w:sz="18" w:space="0" w:color="auto"/>
            </w:tcBorders>
            <w:vAlign w:val="center"/>
          </w:tcPr>
          <w:p w14:paraId="21B3772E"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17</w:t>
            </w:r>
          </w:p>
        </w:tc>
        <w:tc>
          <w:tcPr>
            <w:tcW w:w="800" w:type="pct"/>
            <w:shd w:val="clear" w:color="auto" w:fill="auto"/>
            <w:vAlign w:val="center"/>
          </w:tcPr>
          <w:p w14:paraId="7CEFF3DA"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KWS Carusum</w:t>
            </w:r>
          </w:p>
        </w:tc>
        <w:tc>
          <w:tcPr>
            <w:tcW w:w="601" w:type="pct"/>
            <w:vAlign w:val="center"/>
          </w:tcPr>
          <w:p w14:paraId="1C6AF1B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97</w:t>
            </w:r>
          </w:p>
        </w:tc>
        <w:tc>
          <w:tcPr>
            <w:tcW w:w="657" w:type="pct"/>
            <w:vAlign w:val="center"/>
          </w:tcPr>
          <w:p w14:paraId="4DC8260A"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w:t>
            </w:r>
          </w:p>
        </w:tc>
        <w:tc>
          <w:tcPr>
            <w:tcW w:w="667" w:type="pct"/>
            <w:vAlign w:val="center"/>
          </w:tcPr>
          <w:p w14:paraId="126833B0"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92,8</w:t>
            </w:r>
          </w:p>
        </w:tc>
        <w:tc>
          <w:tcPr>
            <w:tcW w:w="628" w:type="pct"/>
            <w:vAlign w:val="center"/>
          </w:tcPr>
          <w:p w14:paraId="4293A98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-3,39</w:t>
            </w:r>
          </w:p>
        </w:tc>
        <w:tc>
          <w:tcPr>
            <w:tcW w:w="696" w:type="pct"/>
            <w:vAlign w:val="center"/>
          </w:tcPr>
          <w:p w14:paraId="35DC4C0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0,36</w:t>
            </w:r>
          </w:p>
        </w:tc>
        <w:tc>
          <w:tcPr>
            <w:tcW w:w="697" w:type="pct"/>
            <w:tcBorders>
              <w:right w:val="single" w:sz="18" w:space="0" w:color="auto"/>
            </w:tcBorders>
            <w:vAlign w:val="center"/>
          </w:tcPr>
          <w:p w14:paraId="5F5E9A03"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-8,92</w:t>
            </w:r>
          </w:p>
        </w:tc>
      </w:tr>
      <w:tr w:rsidR="00FB5D06" w:rsidRPr="00D30999" w14:paraId="2D7E55F4" w14:textId="77777777" w:rsidTr="00072FFF">
        <w:trPr>
          <w:cantSplit/>
          <w:trHeight w:val="20"/>
        </w:trPr>
        <w:tc>
          <w:tcPr>
            <w:tcW w:w="254" w:type="pct"/>
            <w:tcBorders>
              <w:left w:val="single" w:sz="18" w:space="0" w:color="auto"/>
            </w:tcBorders>
            <w:vAlign w:val="center"/>
          </w:tcPr>
          <w:p w14:paraId="0B1FF5C7"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18</w:t>
            </w:r>
          </w:p>
        </w:tc>
        <w:tc>
          <w:tcPr>
            <w:tcW w:w="800" w:type="pct"/>
            <w:shd w:val="clear" w:color="auto" w:fill="auto"/>
            <w:vAlign w:val="center"/>
          </w:tcPr>
          <w:p w14:paraId="64248C3D"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Florentyna</w:t>
            </w:r>
          </w:p>
        </w:tc>
        <w:tc>
          <w:tcPr>
            <w:tcW w:w="601" w:type="pct"/>
            <w:vAlign w:val="center"/>
          </w:tcPr>
          <w:p w14:paraId="6924DBCC"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92,7</w:t>
            </w:r>
          </w:p>
        </w:tc>
        <w:tc>
          <w:tcPr>
            <w:tcW w:w="657" w:type="pct"/>
            <w:vAlign w:val="center"/>
          </w:tcPr>
          <w:p w14:paraId="4611009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99,9</w:t>
            </w:r>
          </w:p>
        </w:tc>
        <w:tc>
          <w:tcPr>
            <w:tcW w:w="667" w:type="pct"/>
            <w:vAlign w:val="center"/>
          </w:tcPr>
          <w:p w14:paraId="154FA441"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91,7</w:t>
            </w:r>
          </w:p>
        </w:tc>
        <w:tc>
          <w:tcPr>
            <w:tcW w:w="628" w:type="pct"/>
            <w:vAlign w:val="center"/>
          </w:tcPr>
          <w:p w14:paraId="2B5D0278"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-8,32</w:t>
            </w:r>
          </w:p>
        </w:tc>
        <w:tc>
          <w:tcPr>
            <w:tcW w:w="696" w:type="pct"/>
            <w:vAlign w:val="center"/>
          </w:tcPr>
          <w:p w14:paraId="2A34798E"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-0,07</w:t>
            </w:r>
          </w:p>
        </w:tc>
        <w:tc>
          <w:tcPr>
            <w:tcW w:w="697" w:type="pct"/>
            <w:tcBorders>
              <w:right w:val="single" w:sz="18" w:space="0" w:color="auto"/>
            </w:tcBorders>
            <w:vAlign w:val="center"/>
          </w:tcPr>
          <w:p w14:paraId="3A280CC3"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-10,19</w:t>
            </w:r>
          </w:p>
        </w:tc>
      </w:tr>
      <w:tr w:rsidR="00FB5D06" w:rsidRPr="00D30999" w14:paraId="3F361AC0" w14:textId="77777777" w:rsidTr="00072FFF">
        <w:trPr>
          <w:cantSplit/>
          <w:trHeight w:val="20"/>
        </w:trPr>
        <w:tc>
          <w:tcPr>
            <w:tcW w:w="254" w:type="pct"/>
            <w:tcBorders>
              <w:left w:val="single" w:sz="18" w:space="0" w:color="auto"/>
              <w:bottom w:val="single" w:sz="18" w:space="0" w:color="auto"/>
            </w:tcBorders>
            <w:vAlign w:val="center"/>
          </w:tcPr>
          <w:p w14:paraId="62B4458F" w14:textId="77777777" w:rsidR="00FB5D06" w:rsidRPr="00D30999" w:rsidRDefault="00FB5D06" w:rsidP="00072FFF">
            <w:pPr>
              <w:spacing w:line="240" w:lineRule="auto"/>
              <w:jc w:val="center"/>
              <w:rPr>
                <w:rFonts w:eastAsia="Times New Roman" w:cs="Calibri"/>
                <w:sz w:val="20"/>
                <w:szCs w:val="20"/>
                <w:lang w:val="en-GB" w:eastAsia="pl-PL"/>
              </w:rPr>
            </w:pPr>
            <w:r w:rsidRPr="00D30999">
              <w:rPr>
                <w:rFonts w:eastAsia="Times New Roman" w:cs="Calibri"/>
                <w:sz w:val="20"/>
                <w:szCs w:val="20"/>
                <w:lang w:val="en-GB" w:eastAsia="pl-PL"/>
              </w:rPr>
              <w:t>19</w:t>
            </w:r>
          </w:p>
        </w:tc>
        <w:tc>
          <w:tcPr>
            <w:tcW w:w="800" w:type="pct"/>
            <w:tcBorders>
              <w:bottom w:val="single" w:sz="18" w:space="0" w:color="auto"/>
            </w:tcBorders>
            <w:shd w:val="clear" w:color="auto" w:fill="auto"/>
            <w:vAlign w:val="center"/>
          </w:tcPr>
          <w:p w14:paraId="38DD6993" w14:textId="77777777" w:rsidR="00FB5D06" w:rsidRPr="00D30999" w:rsidRDefault="00FB5D06" w:rsidP="00072FFF">
            <w:pPr>
              <w:spacing w:line="240" w:lineRule="auto"/>
              <w:jc w:val="center"/>
              <w:rPr>
                <w:rFonts w:eastAsia="Times New Roman" w:cs="Times New Roman"/>
                <w:sz w:val="20"/>
                <w:szCs w:val="20"/>
                <w:lang w:eastAsia="pl-PL"/>
              </w:rPr>
            </w:pPr>
            <w:r w:rsidRPr="00D30999">
              <w:rPr>
                <w:rFonts w:eastAsia="Times New Roman" w:cs="Times New Roman"/>
                <w:sz w:val="20"/>
                <w:szCs w:val="20"/>
                <w:lang w:eastAsia="pl-PL"/>
              </w:rPr>
              <w:t>Merkawa</w:t>
            </w:r>
          </w:p>
        </w:tc>
        <w:tc>
          <w:tcPr>
            <w:tcW w:w="601" w:type="pct"/>
            <w:tcBorders>
              <w:bottom w:val="single" w:sz="18" w:space="0" w:color="auto"/>
            </w:tcBorders>
            <w:vAlign w:val="center"/>
          </w:tcPr>
          <w:p w14:paraId="2127F216"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88,6</w:t>
            </w:r>
          </w:p>
        </w:tc>
        <w:tc>
          <w:tcPr>
            <w:tcW w:w="657" w:type="pct"/>
            <w:tcBorders>
              <w:bottom w:val="single" w:sz="18" w:space="0" w:color="auto"/>
            </w:tcBorders>
            <w:vAlign w:val="center"/>
          </w:tcPr>
          <w:p w14:paraId="147F0CFD"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93</w:t>
            </w:r>
          </w:p>
        </w:tc>
        <w:tc>
          <w:tcPr>
            <w:tcW w:w="667" w:type="pct"/>
            <w:tcBorders>
              <w:bottom w:val="single" w:sz="18" w:space="0" w:color="auto"/>
            </w:tcBorders>
            <w:vAlign w:val="center"/>
          </w:tcPr>
          <w:p w14:paraId="6921F4F7"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99,2</w:t>
            </w:r>
          </w:p>
        </w:tc>
        <w:tc>
          <w:tcPr>
            <w:tcW w:w="628" w:type="pct"/>
            <w:tcBorders>
              <w:bottom w:val="single" w:sz="18" w:space="0" w:color="auto"/>
            </w:tcBorders>
            <w:vAlign w:val="center"/>
          </w:tcPr>
          <w:p w14:paraId="56BF8444"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-12,9</w:t>
            </w:r>
          </w:p>
        </w:tc>
        <w:tc>
          <w:tcPr>
            <w:tcW w:w="696" w:type="pct"/>
            <w:tcBorders>
              <w:bottom w:val="single" w:sz="18" w:space="0" w:color="auto"/>
            </w:tcBorders>
            <w:vAlign w:val="center"/>
          </w:tcPr>
          <w:p w14:paraId="0C420B0F"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-3,76</w:t>
            </w:r>
          </w:p>
        </w:tc>
        <w:tc>
          <w:tcPr>
            <w:tcW w:w="697" w:type="pct"/>
            <w:tcBorders>
              <w:bottom w:val="single" w:sz="18" w:space="0" w:color="auto"/>
              <w:right w:val="single" w:sz="18" w:space="0" w:color="auto"/>
            </w:tcBorders>
            <w:vAlign w:val="center"/>
          </w:tcPr>
          <w:p w14:paraId="5CAEF692" w14:textId="77777777" w:rsidR="00FB5D06" w:rsidRPr="00D30999" w:rsidRDefault="00FB5D06" w:rsidP="00072FFF">
            <w:pPr>
              <w:spacing w:line="240" w:lineRule="auto"/>
              <w:jc w:val="center"/>
              <w:rPr>
                <w:rFonts w:eastAsia="Times New Roman" w:cs="Arial"/>
                <w:sz w:val="20"/>
                <w:szCs w:val="20"/>
                <w:lang w:val="en-GB" w:eastAsia="pl-PL"/>
              </w:rPr>
            </w:pPr>
            <w:r w:rsidRPr="00D30999">
              <w:rPr>
                <w:rFonts w:eastAsia="Times New Roman" w:cs="Arial"/>
                <w:sz w:val="20"/>
                <w:szCs w:val="20"/>
                <w:lang w:val="en-GB" w:eastAsia="pl-PL"/>
              </w:rPr>
              <w:t>-1,04</w:t>
            </w:r>
          </w:p>
        </w:tc>
      </w:tr>
    </w:tbl>
    <w:p w14:paraId="19AD1E2E" w14:textId="77777777" w:rsidR="00FB5D06" w:rsidRPr="0008188B" w:rsidRDefault="00FB5D06" w:rsidP="00FB5D06">
      <w:pPr>
        <w:spacing w:line="240" w:lineRule="auto"/>
        <w:ind w:left="-142"/>
        <w:rPr>
          <w:rFonts w:ascii="Calibri" w:hAnsi="Calibri" w:cs="Calibri"/>
          <w:sz w:val="20"/>
        </w:rPr>
      </w:pPr>
      <w:r w:rsidRPr="0008188B">
        <w:rPr>
          <w:rFonts w:ascii="Calibri" w:hAnsi="Calibri" w:cs="Calibri"/>
          <w:sz w:val="20"/>
        </w:rPr>
        <w:t>Wzorzec - średnia ze wszystkich odmian</w:t>
      </w:r>
      <w:r w:rsidRPr="0008188B">
        <w:rPr>
          <w:rFonts w:ascii="Calibri" w:eastAsia="Calibri" w:hAnsi="Calibri" w:cs="Calibri"/>
          <w:sz w:val="20"/>
        </w:rPr>
        <w:t>.</w:t>
      </w:r>
    </w:p>
    <w:p w14:paraId="216B89CE" w14:textId="77777777" w:rsidR="00FB5D06" w:rsidRPr="0008188B" w:rsidRDefault="00FB5D06" w:rsidP="00FB5D06">
      <w:pPr>
        <w:spacing w:line="240" w:lineRule="auto"/>
        <w:ind w:left="-142"/>
        <w:rPr>
          <w:rFonts w:ascii="Calibri" w:hAnsi="Calibri" w:cs="Calibri"/>
          <w:sz w:val="20"/>
        </w:rPr>
      </w:pPr>
      <w:r w:rsidRPr="0008188B">
        <w:rPr>
          <w:rFonts w:ascii="Calibri" w:hAnsi="Calibri" w:cs="Calibri"/>
          <w:sz w:val="20"/>
        </w:rPr>
        <w:t>* Badania finansowane ze środków własnych Samorządu Województwa Pomorskiego</w:t>
      </w:r>
    </w:p>
    <w:p w14:paraId="35925511" w14:textId="77777777" w:rsidR="00DC7AD3" w:rsidRPr="00D30999" w:rsidRDefault="00DC7AD3" w:rsidP="00DC7AD3">
      <w:pPr>
        <w:pStyle w:val="Legenda"/>
        <w:keepNext/>
        <w:spacing w:after="0"/>
        <w:rPr>
          <w:color w:val="auto"/>
          <w:sz w:val="22"/>
        </w:rPr>
      </w:pPr>
      <w:r w:rsidRPr="00D30999">
        <w:rPr>
          <w:color w:val="auto"/>
          <w:sz w:val="22"/>
        </w:rPr>
        <w:t xml:space="preserve">Tabela </w:t>
      </w:r>
      <w:r w:rsidR="004B72F2" w:rsidRPr="00D30999">
        <w:rPr>
          <w:color w:val="auto"/>
          <w:sz w:val="22"/>
        </w:rPr>
        <w:t>3.16.</w:t>
      </w:r>
      <w:r w:rsidRPr="00D30999">
        <w:rPr>
          <w:color w:val="auto"/>
          <w:sz w:val="22"/>
        </w:rPr>
        <w:t xml:space="preserve">  Pszenica ozima i jara - późnojesienny termin siewu. Plon ziarna odmian w latach 2021-2023 (% wzorca) oraz średnio w latach. Rok zbioru: 2023.</w:t>
      </w:r>
    </w:p>
    <w:tbl>
      <w:tblPr>
        <w:tblpPr w:leftFromText="141" w:rightFromText="141" w:vertAnchor="text" w:tblpY="1"/>
        <w:tblOverlap w:val="neve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szenica ozima i jara - późnojesienny termin siewu. Plon ziarna odmian w latach 2021-2023 (% wzorca) oraz średnio w latach. Rok zbioru: 2023."/>
      </w:tblPr>
      <w:tblGrid>
        <w:gridCol w:w="458"/>
        <w:gridCol w:w="1859"/>
        <w:gridCol w:w="1547"/>
        <w:gridCol w:w="1584"/>
        <w:gridCol w:w="1584"/>
        <w:gridCol w:w="1584"/>
        <w:gridCol w:w="1725"/>
      </w:tblGrid>
      <w:tr w:rsidR="00DC7AD3" w:rsidRPr="00D30999" w14:paraId="48AC3FF4" w14:textId="77777777" w:rsidTr="00072FFF">
        <w:trPr>
          <w:cantSplit/>
          <w:trHeight w:val="668"/>
        </w:trPr>
        <w:tc>
          <w:tcPr>
            <w:tcW w:w="221" w:type="pct"/>
            <w:tcBorders>
              <w:top w:val="single" w:sz="18" w:space="0" w:color="auto"/>
              <w:left w:val="single" w:sz="18" w:space="0" w:color="auto"/>
              <w:bottom w:val="single" w:sz="4" w:space="0" w:color="auto"/>
              <w:right w:val="single" w:sz="4" w:space="0" w:color="auto"/>
            </w:tcBorders>
            <w:vAlign w:val="center"/>
          </w:tcPr>
          <w:p w14:paraId="49D62D9D" w14:textId="77777777" w:rsidR="00DC7AD3" w:rsidRPr="00D30999" w:rsidRDefault="00DC7AD3" w:rsidP="00072FFF">
            <w:pPr>
              <w:ind w:left="-57" w:right="-57"/>
              <w:jc w:val="center"/>
              <w:rPr>
                <w:rFonts w:ascii="Calibri" w:hAnsi="Calibri"/>
                <w:b/>
                <w:sz w:val="22"/>
              </w:rPr>
            </w:pPr>
            <w:r w:rsidRPr="00D30999">
              <w:rPr>
                <w:rFonts w:ascii="Calibri" w:hAnsi="Calibri"/>
                <w:b/>
                <w:sz w:val="22"/>
              </w:rPr>
              <w:t>Lp.</w:t>
            </w:r>
          </w:p>
        </w:tc>
        <w:tc>
          <w:tcPr>
            <w:tcW w:w="899" w:type="pct"/>
            <w:tcBorders>
              <w:top w:val="single" w:sz="18" w:space="0" w:color="auto"/>
              <w:left w:val="single" w:sz="4" w:space="0" w:color="auto"/>
              <w:bottom w:val="single" w:sz="4" w:space="0" w:color="auto"/>
              <w:right w:val="single" w:sz="4" w:space="0" w:color="auto"/>
            </w:tcBorders>
            <w:vAlign w:val="center"/>
          </w:tcPr>
          <w:p w14:paraId="38A0C1F8" w14:textId="77777777" w:rsidR="00DC7AD3" w:rsidRPr="00D30999" w:rsidRDefault="00DC7AD3" w:rsidP="00072FFF">
            <w:pPr>
              <w:ind w:left="-57" w:right="-57"/>
              <w:jc w:val="center"/>
              <w:rPr>
                <w:rFonts w:ascii="Calibri" w:hAnsi="Calibri"/>
                <w:b/>
                <w:sz w:val="22"/>
              </w:rPr>
            </w:pPr>
            <w:r w:rsidRPr="00D30999">
              <w:rPr>
                <w:rFonts w:ascii="Calibri" w:hAnsi="Calibri"/>
                <w:b/>
                <w:sz w:val="22"/>
              </w:rPr>
              <w:t>Odmiana</w:t>
            </w:r>
          </w:p>
        </w:tc>
        <w:tc>
          <w:tcPr>
            <w:tcW w:w="748" w:type="pct"/>
            <w:tcBorders>
              <w:top w:val="single" w:sz="18" w:space="0" w:color="auto"/>
              <w:left w:val="single" w:sz="4" w:space="0" w:color="auto"/>
              <w:bottom w:val="single" w:sz="4" w:space="0" w:color="auto"/>
              <w:right w:val="single" w:sz="4" w:space="0" w:color="auto"/>
            </w:tcBorders>
            <w:vAlign w:val="center"/>
          </w:tcPr>
          <w:p w14:paraId="0A3E0A15" w14:textId="77777777" w:rsidR="00DC7AD3" w:rsidRPr="00D30999" w:rsidRDefault="00DC7AD3" w:rsidP="00072FFF">
            <w:pPr>
              <w:jc w:val="center"/>
              <w:rPr>
                <w:rFonts w:ascii="Calibri" w:hAnsi="Calibri"/>
                <w:b/>
                <w:sz w:val="22"/>
              </w:rPr>
            </w:pPr>
            <w:r w:rsidRPr="00D30999">
              <w:rPr>
                <w:rFonts w:ascii="Calibri" w:hAnsi="Calibri"/>
                <w:b/>
                <w:sz w:val="22"/>
              </w:rPr>
              <w:t>2021</w:t>
            </w:r>
          </w:p>
        </w:tc>
        <w:tc>
          <w:tcPr>
            <w:tcW w:w="766" w:type="pct"/>
            <w:tcBorders>
              <w:top w:val="single" w:sz="18" w:space="0" w:color="auto"/>
              <w:left w:val="single" w:sz="4" w:space="0" w:color="auto"/>
              <w:bottom w:val="single" w:sz="4" w:space="0" w:color="auto"/>
              <w:right w:val="single" w:sz="4" w:space="0" w:color="auto"/>
            </w:tcBorders>
            <w:vAlign w:val="center"/>
          </w:tcPr>
          <w:p w14:paraId="091589F2" w14:textId="77777777" w:rsidR="00DC7AD3" w:rsidRPr="00D30999" w:rsidRDefault="00DC7AD3" w:rsidP="00072FFF">
            <w:pPr>
              <w:jc w:val="center"/>
              <w:rPr>
                <w:rFonts w:ascii="Calibri" w:hAnsi="Calibri"/>
                <w:b/>
                <w:sz w:val="22"/>
              </w:rPr>
            </w:pPr>
            <w:r w:rsidRPr="00D30999">
              <w:rPr>
                <w:rFonts w:ascii="Calibri" w:hAnsi="Calibri"/>
                <w:b/>
                <w:sz w:val="22"/>
              </w:rPr>
              <w:t>2022</w:t>
            </w:r>
          </w:p>
        </w:tc>
        <w:tc>
          <w:tcPr>
            <w:tcW w:w="766" w:type="pct"/>
            <w:tcBorders>
              <w:top w:val="single" w:sz="18" w:space="0" w:color="auto"/>
              <w:left w:val="single" w:sz="4" w:space="0" w:color="auto"/>
              <w:bottom w:val="single" w:sz="4" w:space="0" w:color="auto"/>
              <w:right w:val="single" w:sz="4" w:space="0" w:color="auto"/>
            </w:tcBorders>
            <w:vAlign w:val="center"/>
          </w:tcPr>
          <w:p w14:paraId="1A59B2E0" w14:textId="77777777" w:rsidR="00DC7AD3" w:rsidRPr="00D30999" w:rsidRDefault="00DC7AD3" w:rsidP="00072FFF">
            <w:pPr>
              <w:jc w:val="center"/>
              <w:rPr>
                <w:rFonts w:ascii="Calibri" w:hAnsi="Calibri"/>
                <w:b/>
                <w:sz w:val="22"/>
              </w:rPr>
            </w:pPr>
            <w:r w:rsidRPr="00D30999">
              <w:rPr>
                <w:rFonts w:ascii="Calibri" w:hAnsi="Calibri"/>
                <w:b/>
                <w:sz w:val="22"/>
              </w:rPr>
              <w:t>2023</w:t>
            </w:r>
          </w:p>
        </w:tc>
        <w:tc>
          <w:tcPr>
            <w:tcW w:w="766" w:type="pct"/>
            <w:tcBorders>
              <w:top w:val="single" w:sz="18" w:space="0" w:color="auto"/>
              <w:left w:val="single" w:sz="4" w:space="0" w:color="auto"/>
              <w:bottom w:val="single" w:sz="4" w:space="0" w:color="auto"/>
              <w:right w:val="single" w:sz="4" w:space="0" w:color="auto"/>
            </w:tcBorders>
            <w:vAlign w:val="center"/>
          </w:tcPr>
          <w:p w14:paraId="7E300A6C" w14:textId="77777777" w:rsidR="00DC7AD3" w:rsidRPr="00D30999" w:rsidRDefault="00DC7AD3" w:rsidP="00072FFF">
            <w:pPr>
              <w:jc w:val="center"/>
              <w:rPr>
                <w:rFonts w:ascii="Calibri" w:hAnsi="Calibri"/>
                <w:b/>
                <w:sz w:val="22"/>
              </w:rPr>
            </w:pPr>
            <w:r w:rsidRPr="00D30999">
              <w:rPr>
                <w:rFonts w:ascii="Calibri" w:hAnsi="Calibri"/>
                <w:b/>
                <w:sz w:val="22"/>
              </w:rPr>
              <w:t>2022-2023</w:t>
            </w:r>
          </w:p>
        </w:tc>
        <w:tc>
          <w:tcPr>
            <w:tcW w:w="834" w:type="pct"/>
            <w:tcBorders>
              <w:top w:val="single" w:sz="18" w:space="0" w:color="auto"/>
              <w:left w:val="single" w:sz="4" w:space="0" w:color="auto"/>
              <w:bottom w:val="single" w:sz="4" w:space="0" w:color="auto"/>
              <w:right w:val="single" w:sz="18" w:space="0" w:color="auto"/>
            </w:tcBorders>
            <w:vAlign w:val="center"/>
          </w:tcPr>
          <w:p w14:paraId="140CC347" w14:textId="77777777" w:rsidR="00DC7AD3" w:rsidRPr="00D30999" w:rsidRDefault="00DC7AD3" w:rsidP="00072FFF">
            <w:pPr>
              <w:jc w:val="center"/>
              <w:rPr>
                <w:rFonts w:ascii="Calibri" w:hAnsi="Calibri"/>
                <w:b/>
                <w:sz w:val="22"/>
              </w:rPr>
            </w:pPr>
            <w:r w:rsidRPr="00D30999">
              <w:rPr>
                <w:rFonts w:ascii="Calibri" w:hAnsi="Calibri"/>
                <w:b/>
                <w:sz w:val="22"/>
              </w:rPr>
              <w:t>2021-2023</w:t>
            </w:r>
          </w:p>
        </w:tc>
      </w:tr>
      <w:tr w:rsidR="00DC7AD3" w:rsidRPr="00D30999" w14:paraId="544AADEB" w14:textId="77777777" w:rsidTr="00072FFF">
        <w:trPr>
          <w:cantSplit/>
          <w:trHeight w:val="397"/>
        </w:trPr>
        <w:tc>
          <w:tcPr>
            <w:tcW w:w="1120" w:type="pct"/>
            <w:gridSpan w:val="2"/>
            <w:tcBorders>
              <w:top w:val="single" w:sz="2" w:space="0" w:color="auto"/>
              <w:left w:val="single" w:sz="18" w:space="0" w:color="auto"/>
              <w:bottom w:val="single" w:sz="2" w:space="0" w:color="auto"/>
              <w:right w:val="single" w:sz="4" w:space="0" w:color="auto"/>
            </w:tcBorders>
            <w:vAlign w:val="center"/>
          </w:tcPr>
          <w:p w14:paraId="131E4038" w14:textId="77777777" w:rsidR="00DC7AD3" w:rsidRPr="00D30999" w:rsidRDefault="00DC7AD3" w:rsidP="00072FFF">
            <w:pPr>
              <w:keepNext/>
              <w:tabs>
                <w:tab w:val="left" w:pos="708"/>
              </w:tabs>
              <w:jc w:val="center"/>
              <w:outlineLvl w:val="4"/>
              <w:rPr>
                <w:rFonts w:ascii="Calibri" w:hAnsi="Calibri"/>
                <w:b/>
                <w:sz w:val="22"/>
              </w:rPr>
            </w:pPr>
            <w:r w:rsidRPr="00D30999">
              <w:rPr>
                <w:rFonts w:ascii="Calibri" w:hAnsi="Calibri"/>
                <w:b/>
                <w:sz w:val="22"/>
              </w:rPr>
              <w:t>Wzorzec (dt z ha)</w:t>
            </w:r>
          </w:p>
        </w:tc>
        <w:tc>
          <w:tcPr>
            <w:tcW w:w="748" w:type="pct"/>
            <w:tcBorders>
              <w:top w:val="single" w:sz="2" w:space="0" w:color="auto"/>
              <w:left w:val="single" w:sz="4" w:space="0" w:color="auto"/>
              <w:bottom w:val="single" w:sz="2" w:space="0" w:color="auto"/>
              <w:right w:val="single" w:sz="4" w:space="0" w:color="auto"/>
            </w:tcBorders>
            <w:vAlign w:val="center"/>
          </w:tcPr>
          <w:p w14:paraId="0A927040" w14:textId="77777777" w:rsidR="00DC7AD3" w:rsidRPr="00D30999" w:rsidRDefault="00DC7AD3" w:rsidP="00072FFF">
            <w:pPr>
              <w:jc w:val="center"/>
              <w:rPr>
                <w:rFonts w:ascii="Calibri" w:eastAsia="Calibri" w:hAnsi="Calibri" w:cs="Arial"/>
                <w:b/>
                <w:sz w:val="22"/>
              </w:rPr>
            </w:pPr>
            <w:r w:rsidRPr="00D30999">
              <w:rPr>
                <w:rFonts w:ascii="Calibri" w:eastAsia="Calibri" w:hAnsi="Calibri" w:cs="Arial"/>
                <w:b/>
                <w:sz w:val="22"/>
              </w:rPr>
              <w:t>102</w:t>
            </w:r>
          </w:p>
        </w:tc>
        <w:tc>
          <w:tcPr>
            <w:tcW w:w="766" w:type="pct"/>
            <w:tcBorders>
              <w:top w:val="single" w:sz="2" w:space="0" w:color="auto"/>
              <w:left w:val="single" w:sz="4" w:space="0" w:color="auto"/>
              <w:bottom w:val="single" w:sz="2" w:space="0" w:color="auto"/>
              <w:right w:val="single" w:sz="4" w:space="0" w:color="auto"/>
            </w:tcBorders>
            <w:vAlign w:val="center"/>
          </w:tcPr>
          <w:p w14:paraId="2EE8FACD" w14:textId="77777777" w:rsidR="00DC7AD3" w:rsidRPr="00D30999" w:rsidRDefault="00DC7AD3" w:rsidP="00072FFF">
            <w:pPr>
              <w:jc w:val="center"/>
              <w:rPr>
                <w:rFonts w:ascii="Calibri" w:eastAsia="Calibri" w:hAnsi="Calibri" w:cs="Arial"/>
                <w:b/>
                <w:sz w:val="22"/>
              </w:rPr>
            </w:pPr>
            <w:r w:rsidRPr="00D30999">
              <w:rPr>
                <w:rFonts w:ascii="Calibri" w:eastAsia="Calibri" w:hAnsi="Calibri" w:cs="Arial"/>
                <w:b/>
                <w:sz w:val="22"/>
              </w:rPr>
              <w:t>100</w:t>
            </w:r>
          </w:p>
        </w:tc>
        <w:tc>
          <w:tcPr>
            <w:tcW w:w="766" w:type="pct"/>
            <w:tcBorders>
              <w:top w:val="single" w:sz="4" w:space="0" w:color="auto"/>
              <w:left w:val="single" w:sz="4" w:space="0" w:color="auto"/>
              <w:bottom w:val="single" w:sz="4" w:space="0" w:color="auto"/>
              <w:right w:val="single" w:sz="4" w:space="0" w:color="auto"/>
            </w:tcBorders>
            <w:vAlign w:val="center"/>
          </w:tcPr>
          <w:p w14:paraId="3AEA631D" w14:textId="77777777" w:rsidR="00DC7AD3" w:rsidRPr="00D30999" w:rsidRDefault="00DC7AD3" w:rsidP="00072FFF">
            <w:pPr>
              <w:jc w:val="center"/>
              <w:rPr>
                <w:rFonts w:ascii="Calibri" w:eastAsia="Calibri" w:hAnsi="Calibri" w:cs="Arial"/>
                <w:b/>
                <w:sz w:val="22"/>
              </w:rPr>
            </w:pPr>
            <w:r w:rsidRPr="00D30999">
              <w:rPr>
                <w:rFonts w:ascii="Calibri" w:eastAsia="Calibri" w:hAnsi="Calibri" w:cs="Arial"/>
                <w:b/>
                <w:sz w:val="22"/>
              </w:rPr>
              <w:t>100</w:t>
            </w:r>
          </w:p>
        </w:tc>
        <w:tc>
          <w:tcPr>
            <w:tcW w:w="766" w:type="pct"/>
            <w:tcBorders>
              <w:top w:val="single" w:sz="4" w:space="0" w:color="auto"/>
              <w:left w:val="single" w:sz="4" w:space="0" w:color="auto"/>
              <w:bottom w:val="single" w:sz="4" w:space="0" w:color="auto"/>
              <w:right w:val="single" w:sz="4" w:space="0" w:color="auto"/>
            </w:tcBorders>
            <w:vAlign w:val="center"/>
          </w:tcPr>
          <w:p w14:paraId="4CE924CE" w14:textId="77777777" w:rsidR="00DC7AD3" w:rsidRPr="00D30999" w:rsidRDefault="00DC7AD3" w:rsidP="00072FFF">
            <w:pPr>
              <w:jc w:val="center"/>
              <w:rPr>
                <w:rFonts w:ascii="Calibri" w:eastAsia="Calibri" w:hAnsi="Calibri" w:cs="Arial"/>
                <w:b/>
                <w:sz w:val="22"/>
              </w:rPr>
            </w:pPr>
            <w:r w:rsidRPr="00D30999">
              <w:rPr>
                <w:rFonts w:ascii="Calibri" w:eastAsia="Calibri" w:hAnsi="Calibri" w:cs="Arial"/>
                <w:b/>
                <w:sz w:val="22"/>
              </w:rPr>
              <w:t>100</w:t>
            </w:r>
          </w:p>
        </w:tc>
        <w:tc>
          <w:tcPr>
            <w:tcW w:w="834" w:type="pct"/>
            <w:tcBorders>
              <w:top w:val="single" w:sz="2" w:space="0" w:color="auto"/>
              <w:left w:val="nil"/>
              <w:bottom w:val="single" w:sz="4" w:space="0" w:color="auto"/>
              <w:right w:val="single" w:sz="18" w:space="0" w:color="auto"/>
            </w:tcBorders>
            <w:vAlign w:val="center"/>
          </w:tcPr>
          <w:p w14:paraId="2735C170" w14:textId="77777777" w:rsidR="00DC7AD3" w:rsidRPr="00D30999" w:rsidRDefault="00DC7AD3" w:rsidP="00072FFF">
            <w:pPr>
              <w:jc w:val="center"/>
              <w:rPr>
                <w:rFonts w:ascii="Calibri" w:eastAsia="Calibri" w:hAnsi="Calibri" w:cs="Arial"/>
                <w:b/>
                <w:sz w:val="22"/>
              </w:rPr>
            </w:pPr>
            <w:r w:rsidRPr="00D30999">
              <w:rPr>
                <w:rFonts w:ascii="Calibri" w:eastAsia="Calibri" w:hAnsi="Calibri" w:cs="Arial"/>
                <w:b/>
                <w:sz w:val="22"/>
              </w:rPr>
              <w:t>101</w:t>
            </w:r>
          </w:p>
        </w:tc>
      </w:tr>
      <w:tr w:rsidR="00DC7AD3" w:rsidRPr="00D30999" w14:paraId="0F0F6A5B"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4FFEEE1B" w14:textId="77777777" w:rsidR="00DC7AD3" w:rsidRPr="00D30999" w:rsidRDefault="00DC7AD3" w:rsidP="00072FFF">
            <w:pPr>
              <w:jc w:val="center"/>
              <w:rPr>
                <w:rFonts w:ascii="Calibri" w:hAnsi="Calibri" w:cs="Calibri"/>
                <w:bCs/>
                <w:sz w:val="22"/>
              </w:rPr>
            </w:pPr>
            <w:r w:rsidRPr="00D30999">
              <w:rPr>
                <w:rFonts w:ascii="Calibri" w:hAnsi="Calibri" w:cs="Calibri"/>
                <w:bCs/>
                <w:sz w:val="22"/>
              </w:rPr>
              <w:t>1</w:t>
            </w:r>
          </w:p>
        </w:tc>
        <w:tc>
          <w:tcPr>
            <w:tcW w:w="899" w:type="pct"/>
            <w:tcBorders>
              <w:top w:val="single" w:sz="2" w:space="0" w:color="auto"/>
              <w:left w:val="single" w:sz="4" w:space="0" w:color="auto"/>
              <w:right w:val="single" w:sz="4" w:space="0" w:color="auto"/>
            </w:tcBorders>
            <w:shd w:val="clear" w:color="auto" w:fill="auto"/>
            <w:vAlign w:val="center"/>
          </w:tcPr>
          <w:p w14:paraId="02016491" w14:textId="77777777" w:rsidR="00DC7AD3" w:rsidRPr="00D30999" w:rsidRDefault="00DC7AD3" w:rsidP="00072FFF">
            <w:pPr>
              <w:bidi/>
              <w:jc w:val="center"/>
              <w:rPr>
                <w:rFonts w:ascii="Calibri" w:hAnsi="Calibri" w:cs="Arial"/>
                <w:iCs/>
                <w:sz w:val="22"/>
              </w:rPr>
            </w:pPr>
            <w:r w:rsidRPr="00D30999">
              <w:rPr>
                <w:rFonts w:ascii="Calibri" w:hAnsi="Calibri" w:cs="Arial"/>
                <w:iCs/>
                <w:sz w:val="22"/>
              </w:rPr>
              <w:t>Artist</w:t>
            </w:r>
          </w:p>
        </w:tc>
        <w:tc>
          <w:tcPr>
            <w:tcW w:w="748" w:type="pct"/>
            <w:tcBorders>
              <w:top w:val="single" w:sz="2" w:space="0" w:color="auto"/>
              <w:left w:val="single" w:sz="4" w:space="0" w:color="auto"/>
              <w:bottom w:val="single" w:sz="2" w:space="0" w:color="auto"/>
              <w:right w:val="single" w:sz="4" w:space="0" w:color="auto"/>
            </w:tcBorders>
            <w:vAlign w:val="center"/>
          </w:tcPr>
          <w:p w14:paraId="0A7BD197"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102</w:t>
            </w:r>
          </w:p>
        </w:tc>
        <w:tc>
          <w:tcPr>
            <w:tcW w:w="766" w:type="pct"/>
            <w:tcBorders>
              <w:top w:val="single" w:sz="2" w:space="0" w:color="auto"/>
              <w:left w:val="single" w:sz="4" w:space="0" w:color="auto"/>
              <w:bottom w:val="single" w:sz="2" w:space="0" w:color="auto"/>
              <w:right w:val="single" w:sz="4" w:space="0" w:color="auto"/>
            </w:tcBorders>
            <w:vAlign w:val="center"/>
          </w:tcPr>
          <w:p w14:paraId="4B244933" w14:textId="77777777" w:rsidR="00DC7AD3" w:rsidRPr="00D30999" w:rsidRDefault="00DC7AD3" w:rsidP="00072FFF">
            <w:pPr>
              <w:jc w:val="center"/>
              <w:rPr>
                <w:rFonts w:ascii="Calibri" w:hAnsi="Calibri" w:cs="Arial"/>
                <w:bCs/>
                <w:sz w:val="22"/>
              </w:rPr>
            </w:pPr>
            <w:r w:rsidRPr="00D30999">
              <w:rPr>
                <w:rFonts w:ascii="Calibri" w:hAnsi="Calibri" w:cs="Arial"/>
                <w:bCs/>
                <w:sz w:val="22"/>
              </w:rPr>
              <w:t>105</w:t>
            </w:r>
          </w:p>
        </w:tc>
        <w:tc>
          <w:tcPr>
            <w:tcW w:w="766" w:type="pct"/>
            <w:tcBorders>
              <w:top w:val="single" w:sz="2" w:space="0" w:color="auto"/>
              <w:left w:val="single" w:sz="4" w:space="0" w:color="auto"/>
              <w:bottom w:val="single" w:sz="2" w:space="0" w:color="auto"/>
              <w:right w:val="single" w:sz="4" w:space="0" w:color="auto"/>
            </w:tcBorders>
            <w:vAlign w:val="center"/>
          </w:tcPr>
          <w:p w14:paraId="4A1914F7" w14:textId="77777777" w:rsidR="00DC7AD3" w:rsidRPr="00D30999" w:rsidRDefault="00DC7AD3" w:rsidP="00072FFF">
            <w:pPr>
              <w:jc w:val="center"/>
              <w:rPr>
                <w:rFonts w:ascii="Calibri" w:hAnsi="Calibri" w:cs="Calibri"/>
                <w:sz w:val="22"/>
              </w:rPr>
            </w:pPr>
            <w:r w:rsidRPr="00D30999">
              <w:rPr>
                <w:rFonts w:ascii="Calibri" w:hAnsi="Calibri" w:cs="Calibri"/>
                <w:sz w:val="22"/>
              </w:rPr>
              <w:t>102</w:t>
            </w:r>
          </w:p>
        </w:tc>
        <w:tc>
          <w:tcPr>
            <w:tcW w:w="766" w:type="pct"/>
            <w:tcBorders>
              <w:top w:val="single" w:sz="4" w:space="0" w:color="auto"/>
              <w:left w:val="nil"/>
              <w:bottom w:val="single" w:sz="2" w:space="0" w:color="auto"/>
              <w:right w:val="single" w:sz="4" w:space="0" w:color="auto"/>
            </w:tcBorders>
            <w:vAlign w:val="center"/>
          </w:tcPr>
          <w:p w14:paraId="3F46246B" w14:textId="77777777" w:rsidR="00DC7AD3" w:rsidRPr="00D30999" w:rsidRDefault="00DC7AD3" w:rsidP="00072FFF">
            <w:pPr>
              <w:jc w:val="center"/>
              <w:rPr>
                <w:rFonts w:ascii="Calibri" w:hAnsi="Calibri" w:cs="Calibri"/>
                <w:sz w:val="22"/>
              </w:rPr>
            </w:pPr>
            <w:r w:rsidRPr="00D30999">
              <w:rPr>
                <w:rFonts w:ascii="Calibri" w:hAnsi="Calibri" w:cs="Calibri"/>
                <w:sz w:val="22"/>
              </w:rPr>
              <w:t>104</w:t>
            </w:r>
          </w:p>
        </w:tc>
        <w:tc>
          <w:tcPr>
            <w:tcW w:w="834" w:type="pct"/>
            <w:tcBorders>
              <w:top w:val="single" w:sz="2" w:space="0" w:color="auto"/>
              <w:left w:val="nil"/>
              <w:bottom w:val="single" w:sz="4" w:space="0" w:color="auto"/>
              <w:right w:val="single" w:sz="18" w:space="0" w:color="auto"/>
            </w:tcBorders>
            <w:vAlign w:val="center"/>
          </w:tcPr>
          <w:p w14:paraId="00EFEACD" w14:textId="77777777" w:rsidR="00DC7AD3" w:rsidRPr="00D30999" w:rsidRDefault="00DC7AD3" w:rsidP="00072FFF">
            <w:pPr>
              <w:jc w:val="center"/>
              <w:rPr>
                <w:rFonts w:ascii="Calibri" w:hAnsi="Calibri" w:cs="Calibri"/>
                <w:sz w:val="22"/>
              </w:rPr>
            </w:pPr>
            <w:r w:rsidRPr="00D30999">
              <w:rPr>
                <w:rFonts w:ascii="Calibri" w:hAnsi="Calibri" w:cs="Calibri"/>
                <w:sz w:val="22"/>
              </w:rPr>
              <w:t>103</w:t>
            </w:r>
          </w:p>
        </w:tc>
      </w:tr>
      <w:tr w:rsidR="00DC7AD3" w:rsidRPr="00D30999" w14:paraId="752AAD69" w14:textId="77777777" w:rsidTr="00072FFF">
        <w:trPr>
          <w:cantSplit/>
          <w:trHeight w:val="397"/>
        </w:trPr>
        <w:tc>
          <w:tcPr>
            <w:tcW w:w="221" w:type="pct"/>
            <w:tcBorders>
              <w:top w:val="single" w:sz="2" w:space="0" w:color="auto"/>
              <w:left w:val="single" w:sz="18" w:space="0" w:color="auto"/>
              <w:bottom w:val="nil"/>
              <w:right w:val="single" w:sz="4" w:space="0" w:color="auto"/>
            </w:tcBorders>
            <w:vAlign w:val="center"/>
          </w:tcPr>
          <w:p w14:paraId="5D6FDB28" w14:textId="77777777" w:rsidR="00DC7AD3" w:rsidRPr="00D30999" w:rsidRDefault="00DC7AD3" w:rsidP="00072FFF">
            <w:pPr>
              <w:jc w:val="center"/>
              <w:rPr>
                <w:rFonts w:ascii="Calibri" w:hAnsi="Calibri" w:cs="Calibri"/>
                <w:bCs/>
                <w:sz w:val="22"/>
              </w:rPr>
            </w:pPr>
            <w:r w:rsidRPr="00D30999">
              <w:rPr>
                <w:rFonts w:ascii="Calibri" w:hAnsi="Calibri" w:cs="Calibri"/>
                <w:bCs/>
                <w:sz w:val="22"/>
              </w:rPr>
              <w:t>2</w:t>
            </w:r>
          </w:p>
        </w:tc>
        <w:tc>
          <w:tcPr>
            <w:tcW w:w="899" w:type="pct"/>
            <w:tcBorders>
              <w:left w:val="single" w:sz="4" w:space="0" w:color="auto"/>
              <w:right w:val="single" w:sz="4" w:space="0" w:color="auto"/>
            </w:tcBorders>
            <w:shd w:val="clear" w:color="auto" w:fill="auto"/>
            <w:vAlign w:val="center"/>
          </w:tcPr>
          <w:p w14:paraId="2737786B" w14:textId="77777777" w:rsidR="00DC7AD3" w:rsidRPr="00D30999" w:rsidRDefault="00DC7AD3" w:rsidP="00072FFF">
            <w:pPr>
              <w:bidi/>
              <w:jc w:val="center"/>
              <w:rPr>
                <w:rFonts w:ascii="Calibri" w:hAnsi="Calibri" w:cs="Arial"/>
                <w:iCs/>
                <w:sz w:val="22"/>
              </w:rPr>
            </w:pPr>
            <w:r w:rsidRPr="00D30999">
              <w:rPr>
                <w:rFonts w:ascii="Calibri" w:hAnsi="Calibri" w:cs="Arial"/>
                <w:iCs/>
                <w:sz w:val="22"/>
              </w:rPr>
              <w:t>RGT Kilimanjaro</w:t>
            </w:r>
          </w:p>
        </w:tc>
        <w:tc>
          <w:tcPr>
            <w:tcW w:w="748" w:type="pct"/>
            <w:tcBorders>
              <w:top w:val="single" w:sz="2" w:space="0" w:color="auto"/>
              <w:left w:val="single" w:sz="4" w:space="0" w:color="auto"/>
              <w:bottom w:val="nil"/>
              <w:right w:val="single" w:sz="4" w:space="0" w:color="auto"/>
            </w:tcBorders>
            <w:vAlign w:val="center"/>
          </w:tcPr>
          <w:p w14:paraId="16136BCD"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106</w:t>
            </w:r>
          </w:p>
        </w:tc>
        <w:tc>
          <w:tcPr>
            <w:tcW w:w="766" w:type="pct"/>
            <w:tcBorders>
              <w:top w:val="single" w:sz="2" w:space="0" w:color="auto"/>
              <w:left w:val="single" w:sz="4" w:space="0" w:color="auto"/>
              <w:bottom w:val="nil"/>
              <w:right w:val="single" w:sz="4" w:space="0" w:color="auto"/>
            </w:tcBorders>
            <w:vAlign w:val="center"/>
          </w:tcPr>
          <w:p w14:paraId="021B6387" w14:textId="77777777" w:rsidR="00DC7AD3" w:rsidRPr="00D30999" w:rsidRDefault="00DC7AD3" w:rsidP="00072FFF">
            <w:pPr>
              <w:jc w:val="center"/>
              <w:rPr>
                <w:rFonts w:ascii="Calibri" w:hAnsi="Calibri" w:cs="Arial"/>
                <w:bCs/>
                <w:sz w:val="22"/>
              </w:rPr>
            </w:pPr>
            <w:r w:rsidRPr="00D30999">
              <w:rPr>
                <w:rFonts w:ascii="Calibri" w:hAnsi="Calibri" w:cs="Arial"/>
                <w:bCs/>
                <w:sz w:val="22"/>
              </w:rPr>
              <w:t>105</w:t>
            </w:r>
          </w:p>
        </w:tc>
        <w:tc>
          <w:tcPr>
            <w:tcW w:w="766" w:type="pct"/>
            <w:tcBorders>
              <w:top w:val="single" w:sz="2" w:space="0" w:color="auto"/>
              <w:left w:val="single" w:sz="4" w:space="0" w:color="auto"/>
              <w:bottom w:val="nil"/>
              <w:right w:val="single" w:sz="4" w:space="0" w:color="auto"/>
            </w:tcBorders>
            <w:vAlign w:val="center"/>
          </w:tcPr>
          <w:p w14:paraId="6FC5F387" w14:textId="77777777" w:rsidR="00DC7AD3" w:rsidRPr="00D30999" w:rsidRDefault="00DC7AD3" w:rsidP="00072FFF">
            <w:pPr>
              <w:jc w:val="center"/>
              <w:rPr>
                <w:rFonts w:ascii="Calibri" w:hAnsi="Calibri" w:cs="Calibri"/>
                <w:sz w:val="22"/>
              </w:rPr>
            </w:pPr>
            <w:r w:rsidRPr="00D30999">
              <w:rPr>
                <w:rFonts w:ascii="Calibri" w:hAnsi="Calibri" w:cs="Calibri"/>
                <w:sz w:val="22"/>
              </w:rPr>
              <w:t>103</w:t>
            </w:r>
          </w:p>
        </w:tc>
        <w:tc>
          <w:tcPr>
            <w:tcW w:w="766" w:type="pct"/>
            <w:tcBorders>
              <w:top w:val="single" w:sz="2" w:space="0" w:color="auto"/>
              <w:left w:val="nil"/>
              <w:bottom w:val="nil"/>
              <w:right w:val="single" w:sz="4" w:space="0" w:color="auto"/>
            </w:tcBorders>
            <w:vAlign w:val="center"/>
          </w:tcPr>
          <w:p w14:paraId="181C78CF" w14:textId="77777777" w:rsidR="00DC7AD3" w:rsidRPr="00D30999" w:rsidRDefault="00DC7AD3" w:rsidP="00072FFF">
            <w:pPr>
              <w:jc w:val="center"/>
              <w:rPr>
                <w:rFonts w:ascii="Calibri" w:hAnsi="Calibri" w:cs="Calibri"/>
                <w:sz w:val="22"/>
              </w:rPr>
            </w:pPr>
            <w:r w:rsidRPr="00D30999">
              <w:rPr>
                <w:rFonts w:ascii="Calibri" w:hAnsi="Calibri" w:cs="Arial"/>
                <w:bCs/>
                <w:sz w:val="22"/>
              </w:rPr>
              <w:t>104</w:t>
            </w:r>
          </w:p>
        </w:tc>
        <w:tc>
          <w:tcPr>
            <w:tcW w:w="834" w:type="pct"/>
            <w:tcBorders>
              <w:top w:val="single" w:sz="4" w:space="0" w:color="auto"/>
              <w:left w:val="nil"/>
              <w:bottom w:val="single" w:sz="4" w:space="0" w:color="auto"/>
              <w:right w:val="single" w:sz="18" w:space="0" w:color="auto"/>
            </w:tcBorders>
            <w:vAlign w:val="center"/>
          </w:tcPr>
          <w:p w14:paraId="175363DC" w14:textId="77777777" w:rsidR="00DC7AD3" w:rsidRPr="00D30999" w:rsidRDefault="00DC7AD3" w:rsidP="00072FFF">
            <w:pPr>
              <w:jc w:val="center"/>
              <w:rPr>
                <w:rFonts w:ascii="Calibri" w:hAnsi="Calibri" w:cs="Calibri"/>
                <w:sz w:val="22"/>
              </w:rPr>
            </w:pPr>
            <w:r w:rsidRPr="00D30999">
              <w:rPr>
                <w:rFonts w:ascii="Calibri" w:hAnsi="Calibri" w:cs="Arial"/>
                <w:bCs/>
                <w:sz w:val="22"/>
              </w:rPr>
              <w:t>105</w:t>
            </w:r>
          </w:p>
        </w:tc>
      </w:tr>
      <w:tr w:rsidR="00DC7AD3" w:rsidRPr="00D30999" w14:paraId="54E46277"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014B81B8" w14:textId="77777777" w:rsidR="00DC7AD3" w:rsidRPr="00D30999" w:rsidRDefault="00DC7AD3" w:rsidP="00072FFF">
            <w:pPr>
              <w:jc w:val="center"/>
              <w:rPr>
                <w:rFonts w:ascii="Calibri" w:hAnsi="Calibri" w:cs="Calibri"/>
                <w:bCs/>
                <w:sz w:val="22"/>
              </w:rPr>
            </w:pPr>
            <w:r w:rsidRPr="00D30999">
              <w:rPr>
                <w:rFonts w:ascii="Calibri" w:hAnsi="Calibri" w:cs="Calibri"/>
                <w:bCs/>
                <w:sz w:val="22"/>
              </w:rPr>
              <w:t>3</w:t>
            </w:r>
          </w:p>
        </w:tc>
        <w:tc>
          <w:tcPr>
            <w:tcW w:w="899" w:type="pct"/>
            <w:tcBorders>
              <w:left w:val="single" w:sz="4" w:space="0" w:color="auto"/>
              <w:right w:val="single" w:sz="4" w:space="0" w:color="auto"/>
            </w:tcBorders>
            <w:shd w:val="clear" w:color="auto" w:fill="auto"/>
            <w:vAlign w:val="center"/>
          </w:tcPr>
          <w:p w14:paraId="48BC2AF6" w14:textId="77777777" w:rsidR="00DC7AD3" w:rsidRPr="00D30999" w:rsidRDefault="00DC7AD3" w:rsidP="00072FFF">
            <w:pPr>
              <w:bidi/>
              <w:jc w:val="center"/>
              <w:rPr>
                <w:rFonts w:ascii="Calibri" w:hAnsi="Calibri" w:cs="Arial"/>
                <w:iCs/>
                <w:sz w:val="22"/>
              </w:rPr>
            </w:pPr>
            <w:r w:rsidRPr="00D30999">
              <w:rPr>
                <w:rFonts w:ascii="Calibri" w:hAnsi="Calibri" w:cs="Arial"/>
                <w:iCs/>
                <w:sz w:val="22"/>
              </w:rPr>
              <w:t>KWS Spencer</w:t>
            </w:r>
          </w:p>
        </w:tc>
        <w:tc>
          <w:tcPr>
            <w:tcW w:w="748" w:type="pct"/>
            <w:tcBorders>
              <w:top w:val="single" w:sz="2" w:space="0" w:color="auto"/>
              <w:left w:val="single" w:sz="4" w:space="0" w:color="auto"/>
              <w:bottom w:val="single" w:sz="2" w:space="0" w:color="auto"/>
              <w:right w:val="single" w:sz="4" w:space="0" w:color="auto"/>
            </w:tcBorders>
            <w:vAlign w:val="center"/>
          </w:tcPr>
          <w:p w14:paraId="75C90545"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99</w:t>
            </w:r>
          </w:p>
        </w:tc>
        <w:tc>
          <w:tcPr>
            <w:tcW w:w="766" w:type="pct"/>
            <w:tcBorders>
              <w:top w:val="single" w:sz="2" w:space="0" w:color="auto"/>
              <w:left w:val="single" w:sz="4" w:space="0" w:color="auto"/>
              <w:bottom w:val="single" w:sz="2" w:space="0" w:color="auto"/>
              <w:right w:val="single" w:sz="4" w:space="0" w:color="auto"/>
            </w:tcBorders>
            <w:vAlign w:val="center"/>
          </w:tcPr>
          <w:p w14:paraId="3BDC0E92" w14:textId="77777777" w:rsidR="00DC7AD3" w:rsidRPr="00D30999" w:rsidRDefault="00DC7AD3" w:rsidP="00072FFF">
            <w:pPr>
              <w:jc w:val="center"/>
              <w:rPr>
                <w:rFonts w:ascii="Calibri" w:hAnsi="Calibri" w:cs="Arial"/>
                <w:bCs/>
                <w:sz w:val="22"/>
              </w:rPr>
            </w:pPr>
            <w:r w:rsidRPr="00D30999">
              <w:rPr>
                <w:rFonts w:ascii="Calibri" w:hAnsi="Calibri" w:cs="Arial"/>
                <w:bCs/>
                <w:sz w:val="22"/>
              </w:rPr>
              <w:t>95</w:t>
            </w:r>
          </w:p>
        </w:tc>
        <w:tc>
          <w:tcPr>
            <w:tcW w:w="766" w:type="pct"/>
            <w:tcBorders>
              <w:top w:val="single" w:sz="2" w:space="0" w:color="auto"/>
              <w:left w:val="single" w:sz="4" w:space="0" w:color="auto"/>
              <w:bottom w:val="single" w:sz="2" w:space="0" w:color="auto"/>
              <w:right w:val="single" w:sz="4" w:space="0" w:color="auto"/>
            </w:tcBorders>
            <w:vAlign w:val="center"/>
          </w:tcPr>
          <w:p w14:paraId="0427BD1A" w14:textId="77777777" w:rsidR="00DC7AD3" w:rsidRPr="00D30999" w:rsidRDefault="00DC7AD3" w:rsidP="00072FFF">
            <w:pPr>
              <w:jc w:val="center"/>
              <w:rPr>
                <w:rFonts w:ascii="Calibri" w:hAnsi="Calibri" w:cs="Calibri"/>
                <w:sz w:val="22"/>
              </w:rPr>
            </w:pPr>
            <w:r w:rsidRPr="00D30999">
              <w:rPr>
                <w:rFonts w:ascii="Calibri" w:hAnsi="Calibri" w:cs="Calibri"/>
                <w:sz w:val="22"/>
              </w:rPr>
              <w:t>100</w:t>
            </w:r>
          </w:p>
        </w:tc>
        <w:tc>
          <w:tcPr>
            <w:tcW w:w="766" w:type="pct"/>
            <w:tcBorders>
              <w:top w:val="single" w:sz="2" w:space="0" w:color="auto"/>
              <w:left w:val="nil"/>
              <w:bottom w:val="single" w:sz="2" w:space="0" w:color="auto"/>
              <w:right w:val="single" w:sz="4" w:space="0" w:color="auto"/>
            </w:tcBorders>
            <w:vAlign w:val="center"/>
          </w:tcPr>
          <w:p w14:paraId="038E3B8E" w14:textId="77777777" w:rsidR="00DC7AD3" w:rsidRPr="00D30999" w:rsidRDefault="00DC7AD3" w:rsidP="00072FFF">
            <w:pPr>
              <w:jc w:val="center"/>
              <w:rPr>
                <w:rFonts w:ascii="Calibri" w:hAnsi="Calibri" w:cs="Calibri"/>
                <w:sz w:val="22"/>
              </w:rPr>
            </w:pPr>
            <w:r w:rsidRPr="00D30999">
              <w:rPr>
                <w:rFonts w:ascii="Calibri" w:hAnsi="Calibri" w:cs="Arial"/>
                <w:bCs/>
                <w:sz w:val="22"/>
              </w:rPr>
              <w:t>98</w:t>
            </w:r>
          </w:p>
        </w:tc>
        <w:tc>
          <w:tcPr>
            <w:tcW w:w="834" w:type="pct"/>
            <w:tcBorders>
              <w:top w:val="single" w:sz="4" w:space="0" w:color="auto"/>
              <w:left w:val="nil"/>
              <w:bottom w:val="single" w:sz="4" w:space="0" w:color="auto"/>
              <w:right w:val="single" w:sz="18" w:space="0" w:color="auto"/>
            </w:tcBorders>
            <w:vAlign w:val="center"/>
          </w:tcPr>
          <w:p w14:paraId="028F7767" w14:textId="77777777" w:rsidR="00DC7AD3" w:rsidRPr="00D30999" w:rsidRDefault="00DC7AD3" w:rsidP="00072FFF">
            <w:pPr>
              <w:jc w:val="center"/>
              <w:rPr>
                <w:rFonts w:ascii="Calibri" w:hAnsi="Calibri" w:cs="Calibri"/>
                <w:sz w:val="22"/>
              </w:rPr>
            </w:pPr>
            <w:r w:rsidRPr="00D30999">
              <w:rPr>
                <w:rFonts w:ascii="Calibri" w:hAnsi="Calibri" w:cs="Arial"/>
                <w:bCs/>
                <w:sz w:val="22"/>
              </w:rPr>
              <w:t>98</w:t>
            </w:r>
          </w:p>
        </w:tc>
      </w:tr>
      <w:tr w:rsidR="00DC7AD3" w:rsidRPr="00D30999" w14:paraId="48853A88"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58A243FA" w14:textId="77777777" w:rsidR="00DC7AD3" w:rsidRPr="00D30999" w:rsidRDefault="00DC7AD3" w:rsidP="00072FFF">
            <w:pPr>
              <w:jc w:val="center"/>
              <w:rPr>
                <w:rFonts w:ascii="Calibri" w:hAnsi="Calibri" w:cs="Calibri"/>
                <w:bCs/>
                <w:sz w:val="22"/>
              </w:rPr>
            </w:pPr>
            <w:r w:rsidRPr="00D30999">
              <w:rPr>
                <w:rFonts w:ascii="Calibri" w:hAnsi="Calibri" w:cs="Calibri"/>
                <w:bCs/>
                <w:sz w:val="22"/>
              </w:rPr>
              <w:t>4</w:t>
            </w:r>
          </w:p>
        </w:tc>
        <w:tc>
          <w:tcPr>
            <w:tcW w:w="899" w:type="pct"/>
            <w:tcBorders>
              <w:left w:val="single" w:sz="4" w:space="0" w:color="auto"/>
              <w:right w:val="single" w:sz="4" w:space="0" w:color="auto"/>
            </w:tcBorders>
            <w:shd w:val="clear" w:color="auto" w:fill="auto"/>
            <w:noWrap/>
            <w:vAlign w:val="center"/>
          </w:tcPr>
          <w:p w14:paraId="6416A902" w14:textId="77777777" w:rsidR="00DC7AD3" w:rsidRPr="00D30999" w:rsidRDefault="00DC7AD3" w:rsidP="00072FFF">
            <w:pPr>
              <w:bidi/>
              <w:jc w:val="center"/>
              <w:rPr>
                <w:rFonts w:ascii="Calibri" w:hAnsi="Calibri" w:cs="Arial"/>
                <w:iCs/>
                <w:sz w:val="22"/>
              </w:rPr>
            </w:pPr>
            <w:r w:rsidRPr="00D30999">
              <w:rPr>
                <w:rFonts w:ascii="Calibri" w:hAnsi="Calibri" w:cs="Arial"/>
                <w:iCs/>
                <w:sz w:val="22"/>
              </w:rPr>
              <w:t>Euforia</w:t>
            </w:r>
          </w:p>
        </w:tc>
        <w:tc>
          <w:tcPr>
            <w:tcW w:w="748" w:type="pct"/>
            <w:tcBorders>
              <w:top w:val="single" w:sz="2" w:space="0" w:color="auto"/>
              <w:left w:val="single" w:sz="4" w:space="0" w:color="auto"/>
              <w:bottom w:val="single" w:sz="2" w:space="0" w:color="auto"/>
              <w:right w:val="single" w:sz="4" w:space="0" w:color="auto"/>
            </w:tcBorders>
            <w:vAlign w:val="center"/>
          </w:tcPr>
          <w:p w14:paraId="545E8DBD"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101</w:t>
            </w:r>
          </w:p>
        </w:tc>
        <w:tc>
          <w:tcPr>
            <w:tcW w:w="766" w:type="pct"/>
            <w:tcBorders>
              <w:top w:val="single" w:sz="2" w:space="0" w:color="auto"/>
              <w:left w:val="single" w:sz="4" w:space="0" w:color="auto"/>
              <w:bottom w:val="single" w:sz="2" w:space="0" w:color="auto"/>
              <w:right w:val="single" w:sz="4" w:space="0" w:color="auto"/>
            </w:tcBorders>
            <w:vAlign w:val="center"/>
          </w:tcPr>
          <w:p w14:paraId="4A706799" w14:textId="77777777" w:rsidR="00DC7AD3" w:rsidRPr="00D30999" w:rsidRDefault="00DC7AD3" w:rsidP="00072FFF">
            <w:pPr>
              <w:jc w:val="center"/>
              <w:rPr>
                <w:rFonts w:ascii="Calibri" w:hAnsi="Calibri" w:cs="Arial"/>
                <w:bCs/>
                <w:sz w:val="22"/>
              </w:rPr>
            </w:pPr>
            <w:r w:rsidRPr="00D30999">
              <w:rPr>
                <w:rFonts w:ascii="Calibri" w:hAnsi="Calibri" w:cs="Arial"/>
                <w:bCs/>
                <w:sz w:val="22"/>
              </w:rPr>
              <w:t>96</w:t>
            </w:r>
          </w:p>
        </w:tc>
        <w:tc>
          <w:tcPr>
            <w:tcW w:w="766" w:type="pct"/>
            <w:tcBorders>
              <w:top w:val="single" w:sz="2" w:space="0" w:color="auto"/>
              <w:left w:val="single" w:sz="4" w:space="0" w:color="auto"/>
              <w:bottom w:val="single" w:sz="2" w:space="0" w:color="auto"/>
              <w:right w:val="single" w:sz="4" w:space="0" w:color="auto"/>
            </w:tcBorders>
            <w:vAlign w:val="center"/>
          </w:tcPr>
          <w:p w14:paraId="55432D8D" w14:textId="77777777" w:rsidR="00DC7AD3" w:rsidRPr="00D30999" w:rsidRDefault="00DC7AD3" w:rsidP="00072FFF">
            <w:pPr>
              <w:jc w:val="center"/>
              <w:rPr>
                <w:rFonts w:ascii="Calibri" w:hAnsi="Calibri" w:cs="Calibri"/>
                <w:sz w:val="22"/>
              </w:rPr>
            </w:pPr>
            <w:r w:rsidRPr="00D30999">
              <w:rPr>
                <w:rFonts w:ascii="Calibri" w:hAnsi="Calibri" w:cs="Calibri"/>
                <w:sz w:val="22"/>
              </w:rPr>
              <w:t>98</w:t>
            </w:r>
          </w:p>
        </w:tc>
        <w:tc>
          <w:tcPr>
            <w:tcW w:w="766" w:type="pct"/>
            <w:tcBorders>
              <w:top w:val="single" w:sz="2" w:space="0" w:color="auto"/>
              <w:left w:val="nil"/>
              <w:bottom w:val="single" w:sz="2" w:space="0" w:color="auto"/>
              <w:right w:val="single" w:sz="4" w:space="0" w:color="auto"/>
            </w:tcBorders>
            <w:vAlign w:val="center"/>
          </w:tcPr>
          <w:p w14:paraId="0D375351" w14:textId="77777777" w:rsidR="00DC7AD3" w:rsidRPr="00D30999" w:rsidRDefault="00DC7AD3" w:rsidP="00072FFF">
            <w:pPr>
              <w:jc w:val="center"/>
              <w:rPr>
                <w:rFonts w:ascii="Calibri" w:hAnsi="Calibri" w:cs="Calibri"/>
                <w:sz w:val="22"/>
              </w:rPr>
            </w:pPr>
            <w:r w:rsidRPr="00D30999">
              <w:rPr>
                <w:rFonts w:ascii="Calibri" w:hAnsi="Calibri" w:cs="Arial"/>
                <w:bCs/>
                <w:sz w:val="22"/>
              </w:rPr>
              <w:t>97</w:t>
            </w:r>
          </w:p>
        </w:tc>
        <w:tc>
          <w:tcPr>
            <w:tcW w:w="834" w:type="pct"/>
            <w:tcBorders>
              <w:top w:val="single" w:sz="4" w:space="0" w:color="auto"/>
              <w:left w:val="nil"/>
              <w:bottom w:val="single" w:sz="4" w:space="0" w:color="auto"/>
              <w:right w:val="single" w:sz="18" w:space="0" w:color="auto"/>
            </w:tcBorders>
            <w:vAlign w:val="center"/>
          </w:tcPr>
          <w:p w14:paraId="1E83FCC8" w14:textId="77777777" w:rsidR="00DC7AD3" w:rsidRPr="00D30999" w:rsidRDefault="00DC7AD3" w:rsidP="00072FFF">
            <w:pPr>
              <w:jc w:val="center"/>
              <w:rPr>
                <w:rFonts w:ascii="Calibri" w:hAnsi="Calibri" w:cs="Calibri"/>
                <w:sz w:val="22"/>
              </w:rPr>
            </w:pPr>
            <w:r w:rsidRPr="00D30999">
              <w:rPr>
                <w:rFonts w:ascii="Calibri" w:hAnsi="Calibri" w:cs="Arial"/>
                <w:bCs/>
                <w:sz w:val="22"/>
              </w:rPr>
              <w:t>98</w:t>
            </w:r>
          </w:p>
        </w:tc>
      </w:tr>
      <w:tr w:rsidR="00DC7AD3" w:rsidRPr="00D30999" w14:paraId="1E9E7B57"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3A233DE3" w14:textId="77777777" w:rsidR="00DC7AD3" w:rsidRPr="00D30999" w:rsidRDefault="00DC7AD3" w:rsidP="00072FFF">
            <w:pPr>
              <w:jc w:val="center"/>
              <w:rPr>
                <w:rFonts w:ascii="Calibri" w:hAnsi="Calibri" w:cs="Calibri"/>
                <w:sz w:val="22"/>
              </w:rPr>
            </w:pPr>
            <w:r w:rsidRPr="00D30999">
              <w:rPr>
                <w:rFonts w:ascii="Calibri" w:hAnsi="Calibri" w:cs="Calibri"/>
                <w:sz w:val="22"/>
              </w:rPr>
              <w:t>5</w:t>
            </w:r>
          </w:p>
        </w:tc>
        <w:tc>
          <w:tcPr>
            <w:tcW w:w="899" w:type="pct"/>
            <w:tcBorders>
              <w:left w:val="single" w:sz="4" w:space="0" w:color="auto"/>
              <w:right w:val="single" w:sz="4" w:space="0" w:color="auto"/>
            </w:tcBorders>
            <w:shd w:val="clear" w:color="auto" w:fill="auto"/>
            <w:vAlign w:val="center"/>
          </w:tcPr>
          <w:p w14:paraId="7509F611" w14:textId="77777777" w:rsidR="00DC7AD3" w:rsidRPr="00D30999" w:rsidRDefault="00DC7AD3" w:rsidP="00072FFF">
            <w:pPr>
              <w:jc w:val="center"/>
              <w:rPr>
                <w:rFonts w:ascii="Calibri" w:hAnsi="Calibri"/>
                <w:sz w:val="22"/>
              </w:rPr>
            </w:pPr>
            <w:r w:rsidRPr="00D30999">
              <w:rPr>
                <w:rFonts w:ascii="Calibri" w:hAnsi="Calibri" w:cs="Arial"/>
                <w:iCs/>
                <w:sz w:val="22"/>
              </w:rPr>
              <w:t>SY Orofino</w:t>
            </w:r>
          </w:p>
        </w:tc>
        <w:tc>
          <w:tcPr>
            <w:tcW w:w="748" w:type="pct"/>
            <w:tcBorders>
              <w:top w:val="single" w:sz="2" w:space="0" w:color="auto"/>
              <w:left w:val="single" w:sz="4" w:space="0" w:color="auto"/>
              <w:bottom w:val="single" w:sz="2" w:space="0" w:color="auto"/>
              <w:right w:val="single" w:sz="4" w:space="0" w:color="auto"/>
            </w:tcBorders>
            <w:vAlign w:val="center"/>
          </w:tcPr>
          <w:p w14:paraId="1A31EAC1"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103</w:t>
            </w:r>
          </w:p>
        </w:tc>
        <w:tc>
          <w:tcPr>
            <w:tcW w:w="766" w:type="pct"/>
            <w:tcBorders>
              <w:top w:val="single" w:sz="2" w:space="0" w:color="auto"/>
              <w:left w:val="single" w:sz="4" w:space="0" w:color="auto"/>
              <w:bottom w:val="single" w:sz="2" w:space="0" w:color="auto"/>
              <w:right w:val="single" w:sz="4" w:space="0" w:color="auto"/>
            </w:tcBorders>
            <w:vAlign w:val="center"/>
          </w:tcPr>
          <w:p w14:paraId="0807BC44" w14:textId="77777777" w:rsidR="00DC7AD3" w:rsidRPr="00D30999" w:rsidRDefault="00DC7AD3" w:rsidP="00072FFF">
            <w:pPr>
              <w:jc w:val="center"/>
              <w:rPr>
                <w:rFonts w:ascii="Calibri" w:hAnsi="Calibri" w:cs="Arial"/>
                <w:bCs/>
                <w:sz w:val="22"/>
              </w:rPr>
            </w:pPr>
            <w:r w:rsidRPr="00D30999">
              <w:rPr>
                <w:rFonts w:ascii="Calibri" w:hAnsi="Calibri" w:cs="Arial"/>
                <w:bCs/>
                <w:sz w:val="22"/>
              </w:rPr>
              <w:t>102</w:t>
            </w:r>
          </w:p>
        </w:tc>
        <w:tc>
          <w:tcPr>
            <w:tcW w:w="766" w:type="pct"/>
            <w:tcBorders>
              <w:top w:val="single" w:sz="2" w:space="0" w:color="auto"/>
              <w:left w:val="single" w:sz="4" w:space="0" w:color="auto"/>
              <w:bottom w:val="single" w:sz="2" w:space="0" w:color="auto"/>
              <w:right w:val="single" w:sz="4" w:space="0" w:color="auto"/>
            </w:tcBorders>
            <w:vAlign w:val="center"/>
          </w:tcPr>
          <w:p w14:paraId="2BCE417D" w14:textId="77777777" w:rsidR="00DC7AD3" w:rsidRPr="00D30999" w:rsidRDefault="00DC7AD3" w:rsidP="00072FFF">
            <w:pPr>
              <w:jc w:val="center"/>
              <w:rPr>
                <w:rFonts w:ascii="Calibri" w:hAnsi="Calibri" w:cs="Calibri"/>
                <w:sz w:val="22"/>
              </w:rPr>
            </w:pPr>
            <w:r w:rsidRPr="00D30999">
              <w:rPr>
                <w:rFonts w:ascii="Calibri" w:hAnsi="Calibri" w:cs="Calibri"/>
                <w:sz w:val="22"/>
              </w:rPr>
              <w:t>101</w:t>
            </w:r>
          </w:p>
        </w:tc>
        <w:tc>
          <w:tcPr>
            <w:tcW w:w="766" w:type="pct"/>
            <w:tcBorders>
              <w:top w:val="single" w:sz="2" w:space="0" w:color="auto"/>
              <w:left w:val="nil"/>
              <w:bottom w:val="single" w:sz="2" w:space="0" w:color="auto"/>
              <w:right w:val="single" w:sz="4" w:space="0" w:color="auto"/>
            </w:tcBorders>
            <w:vAlign w:val="center"/>
          </w:tcPr>
          <w:p w14:paraId="22B32883" w14:textId="77777777" w:rsidR="00DC7AD3" w:rsidRPr="00D30999" w:rsidRDefault="00DC7AD3" w:rsidP="00072FFF">
            <w:pPr>
              <w:jc w:val="center"/>
              <w:rPr>
                <w:rFonts w:ascii="Calibri" w:hAnsi="Calibri" w:cs="Calibri"/>
                <w:sz w:val="22"/>
              </w:rPr>
            </w:pPr>
            <w:r w:rsidRPr="00D30999">
              <w:rPr>
                <w:rFonts w:ascii="Calibri" w:hAnsi="Calibri" w:cs="Arial"/>
                <w:bCs/>
                <w:sz w:val="22"/>
              </w:rPr>
              <w:t>102</w:t>
            </w:r>
          </w:p>
        </w:tc>
        <w:tc>
          <w:tcPr>
            <w:tcW w:w="834" w:type="pct"/>
            <w:tcBorders>
              <w:top w:val="single" w:sz="4" w:space="0" w:color="auto"/>
              <w:left w:val="nil"/>
              <w:bottom w:val="single" w:sz="4" w:space="0" w:color="auto"/>
              <w:right w:val="single" w:sz="18" w:space="0" w:color="auto"/>
            </w:tcBorders>
            <w:vAlign w:val="center"/>
          </w:tcPr>
          <w:p w14:paraId="4E25E3BC" w14:textId="77777777" w:rsidR="00DC7AD3" w:rsidRPr="00D30999" w:rsidRDefault="00DC7AD3" w:rsidP="00072FFF">
            <w:pPr>
              <w:jc w:val="center"/>
              <w:rPr>
                <w:rFonts w:ascii="Calibri" w:hAnsi="Calibri" w:cs="Calibri"/>
                <w:sz w:val="22"/>
              </w:rPr>
            </w:pPr>
            <w:r w:rsidRPr="00D30999">
              <w:rPr>
                <w:rFonts w:ascii="Calibri" w:hAnsi="Calibri" w:cs="Calibri"/>
                <w:sz w:val="22"/>
              </w:rPr>
              <w:t>102</w:t>
            </w:r>
          </w:p>
        </w:tc>
      </w:tr>
      <w:tr w:rsidR="00DC7AD3" w:rsidRPr="00D30999" w14:paraId="5EC27449"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40EE7C7E" w14:textId="77777777" w:rsidR="00DC7AD3" w:rsidRPr="00D30999" w:rsidRDefault="00DC7AD3" w:rsidP="00072FFF">
            <w:pPr>
              <w:jc w:val="center"/>
              <w:rPr>
                <w:rFonts w:ascii="Calibri" w:hAnsi="Calibri" w:cs="Calibri"/>
                <w:sz w:val="22"/>
              </w:rPr>
            </w:pPr>
            <w:r w:rsidRPr="00D30999">
              <w:rPr>
                <w:rFonts w:ascii="Calibri" w:hAnsi="Calibri" w:cs="Calibri"/>
                <w:sz w:val="22"/>
              </w:rPr>
              <w:t>6</w:t>
            </w:r>
          </w:p>
        </w:tc>
        <w:tc>
          <w:tcPr>
            <w:tcW w:w="899" w:type="pct"/>
            <w:tcBorders>
              <w:left w:val="single" w:sz="4" w:space="0" w:color="auto"/>
              <w:right w:val="single" w:sz="4" w:space="0" w:color="auto"/>
            </w:tcBorders>
            <w:shd w:val="clear" w:color="auto" w:fill="auto"/>
            <w:vAlign w:val="center"/>
          </w:tcPr>
          <w:p w14:paraId="182AB6FB" w14:textId="77777777" w:rsidR="00DC7AD3" w:rsidRPr="00D30999" w:rsidRDefault="00DC7AD3" w:rsidP="00072FFF">
            <w:pPr>
              <w:jc w:val="center"/>
              <w:rPr>
                <w:rFonts w:ascii="Calibri" w:hAnsi="Calibri" w:cs="Arial"/>
                <w:iCs/>
                <w:sz w:val="22"/>
              </w:rPr>
            </w:pPr>
            <w:r w:rsidRPr="00D30999">
              <w:rPr>
                <w:rFonts w:ascii="Calibri" w:hAnsi="Calibri" w:cs="Arial"/>
                <w:iCs/>
                <w:sz w:val="22"/>
              </w:rPr>
              <w:t>Admont</w:t>
            </w:r>
          </w:p>
        </w:tc>
        <w:tc>
          <w:tcPr>
            <w:tcW w:w="748" w:type="pct"/>
            <w:tcBorders>
              <w:top w:val="single" w:sz="2" w:space="0" w:color="auto"/>
              <w:left w:val="single" w:sz="4" w:space="0" w:color="auto"/>
              <w:bottom w:val="single" w:sz="2" w:space="0" w:color="auto"/>
              <w:right w:val="single" w:sz="4" w:space="0" w:color="auto"/>
            </w:tcBorders>
            <w:vAlign w:val="center"/>
          </w:tcPr>
          <w:p w14:paraId="39BA806B" w14:textId="086B30DF"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42DD5C6B" w14:textId="77777777" w:rsidR="00DC7AD3" w:rsidRPr="00D30999" w:rsidRDefault="00DC7AD3" w:rsidP="00072FFF">
            <w:pPr>
              <w:jc w:val="center"/>
              <w:rPr>
                <w:rFonts w:ascii="Calibri" w:hAnsi="Calibri" w:cs="Arial"/>
                <w:bCs/>
                <w:sz w:val="22"/>
              </w:rPr>
            </w:pPr>
            <w:r w:rsidRPr="00D30999">
              <w:rPr>
                <w:rFonts w:ascii="Calibri" w:hAnsi="Calibri" w:cs="Arial"/>
                <w:bCs/>
                <w:sz w:val="22"/>
              </w:rPr>
              <w:t>99</w:t>
            </w:r>
          </w:p>
        </w:tc>
        <w:tc>
          <w:tcPr>
            <w:tcW w:w="766" w:type="pct"/>
            <w:tcBorders>
              <w:top w:val="single" w:sz="2" w:space="0" w:color="auto"/>
              <w:left w:val="single" w:sz="4" w:space="0" w:color="auto"/>
              <w:bottom w:val="single" w:sz="2" w:space="0" w:color="auto"/>
              <w:right w:val="single" w:sz="4" w:space="0" w:color="auto"/>
            </w:tcBorders>
            <w:vAlign w:val="center"/>
          </w:tcPr>
          <w:p w14:paraId="412F3CA7" w14:textId="77777777" w:rsidR="00DC7AD3" w:rsidRPr="00D30999" w:rsidRDefault="00DC7AD3" w:rsidP="00072FFF">
            <w:pPr>
              <w:jc w:val="center"/>
              <w:rPr>
                <w:rFonts w:ascii="Calibri" w:hAnsi="Calibri" w:cs="Calibri"/>
                <w:sz w:val="22"/>
              </w:rPr>
            </w:pPr>
            <w:r w:rsidRPr="00D30999">
              <w:rPr>
                <w:rFonts w:ascii="Calibri" w:hAnsi="Calibri" w:cs="Calibri"/>
                <w:sz w:val="22"/>
              </w:rPr>
              <w:t>99</w:t>
            </w:r>
          </w:p>
        </w:tc>
        <w:tc>
          <w:tcPr>
            <w:tcW w:w="766" w:type="pct"/>
            <w:tcBorders>
              <w:top w:val="single" w:sz="2" w:space="0" w:color="auto"/>
              <w:left w:val="nil"/>
              <w:bottom w:val="single" w:sz="2" w:space="0" w:color="auto"/>
              <w:right w:val="single" w:sz="4" w:space="0" w:color="auto"/>
            </w:tcBorders>
            <w:vAlign w:val="center"/>
          </w:tcPr>
          <w:p w14:paraId="4C36ACF5" w14:textId="77777777" w:rsidR="00DC7AD3" w:rsidRPr="00D30999" w:rsidRDefault="00DC7AD3" w:rsidP="00072FFF">
            <w:pPr>
              <w:jc w:val="center"/>
              <w:rPr>
                <w:rFonts w:ascii="Calibri" w:hAnsi="Calibri" w:cs="Calibri"/>
                <w:sz w:val="22"/>
              </w:rPr>
            </w:pPr>
            <w:r w:rsidRPr="00D30999">
              <w:rPr>
                <w:rFonts w:ascii="Calibri" w:hAnsi="Calibri" w:cs="Arial"/>
                <w:bCs/>
                <w:sz w:val="22"/>
              </w:rPr>
              <w:t>99</w:t>
            </w:r>
          </w:p>
        </w:tc>
        <w:tc>
          <w:tcPr>
            <w:tcW w:w="834" w:type="pct"/>
            <w:tcBorders>
              <w:top w:val="single" w:sz="4" w:space="0" w:color="auto"/>
              <w:left w:val="nil"/>
              <w:bottom w:val="single" w:sz="4" w:space="0" w:color="auto"/>
              <w:right w:val="single" w:sz="18" w:space="0" w:color="auto"/>
            </w:tcBorders>
            <w:vAlign w:val="center"/>
          </w:tcPr>
          <w:p w14:paraId="6896081F" w14:textId="156EA4BF"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05770F42"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64F40B5B" w14:textId="77777777" w:rsidR="00DC7AD3" w:rsidRPr="00D30999" w:rsidRDefault="00DC7AD3" w:rsidP="00072FFF">
            <w:pPr>
              <w:jc w:val="center"/>
              <w:rPr>
                <w:rFonts w:ascii="Calibri" w:hAnsi="Calibri" w:cs="Calibri"/>
                <w:sz w:val="22"/>
              </w:rPr>
            </w:pPr>
            <w:r w:rsidRPr="00D30999">
              <w:rPr>
                <w:rFonts w:ascii="Calibri" w:hAnsi="Calibri" w:cs="Calibri"/>
                <w:sz w:val="22"/>
              </w:rPr>
              <w:t>7</w:t>
            </w:r>
          </w:p>
        </w:tc>
        <w:tc>
          <w:tcPr>
            <w:tcW w:w="899" w:type="pct"/>
            <w:tcBorders>
              <w:left w:val="single" w:sz="4" w:space="0" w:color="auto"/>
              <w:right w:val="single" w:sz="4" w:space="0" w:color="auto"/>
            </w:tcBorders>
            <w:shd w:val="clear" w:color="auto" w:fill="auto"/>
            <w:vAlign w:val="center"/>
          </w:tcPr>
          <w:p w14:paraId="01647F0C" w14:textId="77777777" w:rsidR="00DC7AD3" w:rsidRPr="00D30999" w:rsidRDefault="00DC7AD3" w:rsidP="00072FFF">
            <w:pPr>
              <w:jc w:val="center"/>
              <w:rPr>
                <w:rFonts w:ascii="Calibri" w:hAnsi="Calibri" w:cs="Arial"/>
                <w:iCs/>
                <w:sz w:val="22"/>
              </w:rPr>
            </w:pPr>
            <w:r w:rsidRPr="00D30999">
              <w:rPr>
                <w:rFonts w:ascii="Calibri" w:hAnsi="Calibri" w:cs="Arial"/>
                <w:iCs/>
                <w:sz w:val="22"/>
              </w:rPr>
              <w:t>Opoka</w:t>
            </w:r>
          </w:p>
        </w:tc>
        <w:tc>
          <w:tcPr>
            <w:tcW w:w="748" w:type="pct"/>
            <w:tcBorders>
              <w:top w:val="single" w:sz="2" w:space="0" w:color="auto"/>
              <w:left w:val="single" w:sz="4" w:space="0" w:color="auto"/>
              <w:bottom w:val="single" w:sz="2" w:space="0" w:color="auto"/>
              <w:right w:val="single" w:sz="4" w:space="0" w:color="auto"/>
            </w:tcBorders>
            <w:vAlign w:val="center"/>
          </w:tcPr>
          <w:p w14:paraId="076AB2CC" w14:textId="133E94B6"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235A01DF" w14:textId="77777777" w:rsidR="00DC7AD3" w:rsidRPr="00D30999" w:rsidRDefault="00DC7AD3" w:rsidP="00072FFF">
            <w:pPr>
              <w:jc w:val="center"/>
              <w:rPr>
                <w:rFonts w:ascii="Calibri" w:hAnsi="Calibri" w:cs="Arial"/>
                <w:bCs/>
                <w:sz w:val="22"/>
              </w:rPr>
            </w:pPr>
            <w:r w:rsidRPr="00D30999">
              <w:rPr>
                <w:rFonts w:ascii="Calibri" w:hAnsi="Calibri" w:cs="Arial"/>
                <w:bCs/>
                <w:sz w:val="22"/>
              </w:rPr>
              <w:t>103</w:t>
            </w:r>
          </w:p>
        </w:tc>
        <w:tc>
          <w:tcPr>
            <w:tcW w:w="766" w:type="pct"/>
            <w:tcBorders>
              <w:top w:val="single" w:sz="2" w:space="0" w:color="auto"/>
              <w:left w:val="single" w:sz="4" w:space="0" w:color="auto"/>
              <w:bottom w:val="single" w:sz="2" w:space="0" w:color="auto"/>
              <w:right w:val="single" w:sz="4" w:space="0" w:color="auto"/>
            </w:tcBorders>
            <w:vAlign w:val="center"/>
          </w:tcPr>
          <w:p w14:paraId="4F068B1C" w14:textId="77777777" w:rsidR="00DC7AD3" w:rsidRPr="00D30999" w:rsidRDefault="00DC7AD3" w:rsidP="00072FFF">
            <w:pPr>
              <w:jc w:val="center"/>
              <w:rPr>
                <w:rFonts w:ascii="Calibri" w:hAnsi="Calibri" w:cs="Calibri"/>
                <w:sz w:val="22"/>
              </w:rPr>
            </w:pPr>
            <w:r w:rsidRPr="00D30999">
              <w:rPr>
                <w:rFonts w:ascii="Calibri" w:hAnsi="Calibri" w:cs="Calibri"/>
                <w:sz w:val="22"/>
              </w:rPr>
              <w:t>100</w:t>
            </w:r>
          </w:p>
        </w:tc>
        <w:tc>
          <w:tcPr>
            <w:tcW w:w="766" w:type="pct"/>
            <w:tcBorders>
              <w:top w:val="single" w:sz="2" w:space="0" w:color="auto"/>
              <w:left w:val="nil"/>
              <w:bottom w:val="single" w:sz="2" w:space="0" w:color="auto"/>
              <w:right w:val="single" w:sz="4" w:space="0" w:color="auto"/>
            </w:tcBorders>
            <w:vAlign w:val="center"/>
          </w:tcPr>
          <w:p w14:paraId="4913911E" w14:textId="77777777" w:rsidR="00DC7AD3" w:rsidRPr="00D30999" w:rsidRDefault="00DC7AD3" w:rsidP="00072FFF">
            <w:pPr>
              <w:jc w:val="center"/>
              <w:rPr>
                <w:rFonts w:ascii="Calibri" w:hAnsi="Calibri" w:cs="Calibri"/>
                <w:sz w:val="22"/>
              </w:rPr>
            </w:pPr>
            <w:r w:rsidRPr="00D30999">
              <w:rPr>
                <w:rFonts w:ascii="Calibri" w:hAnsi="Calibri" w:cs="Calibri"/>
                <w:sz w:val="22"/>
              </w:rPr>
              <w:t>102</w:t>
            </w:r>
          </w:p>
        </w:tc>
        <w:tc>
          <w:tcPr>
            <w:tcW w:w="834" w:type="pct"/>
            <w:tcBorders>
              <w:top w:val="single" w:sz="4" w:space="0" w:color="auto"/>
              <w:left w:val="nil"/>
              <w:bottom w:val="single" w:sz="4" w:space="0" w:color="auto"/>
              <w:right w:val="single" w:sz="18" w:space="0" w:color="auto"/>
            </w:tcBorders>
            <w:vAlign w:val="center"/>
          </w:tcPr>
          <w:p w14:paraId="0EB30943" w14:textId="229DA925"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5E29E44E"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43910821" w14:textId="77777777" w:rsidR="00DC7AD3" w:rsidRPr="00D30999" w:rsidRDefault="00DC7AD3" w:rsidP="00072FFF">
            <w:pPr>
              <w:jc w:val="center"/>
              <w:rPr>
                <w:rFonts w:ascii="Calibri" w:hAnsi="Calibri" w:cs="Calibri"/>
                <w:sz w:val="22"/>
              </w:rPr>
            </w:pPr>
            <w:r w:rsidRPr="00D30999">
              <w:rPr>
                <w:rFonts w:ascii="Calibri" w:hAnsi="Calibri" w:cs="Calibri"/>
                <w:sz w:val="22"/>
              </w:rPr>
              <w:t>8</w:t>
            </w:r>
          </w:p>
        </w:tc>
        <w:tc>
          <w:tcPr>
            <w:tcW w:w="899" w:type="pct"/>
            <w:tcBorders>
              <w:left w:val="single" w:sz="4" w:space="0" w:color="auto"/>
              <w:right w:val="single" w:sz="4" w:space="0" w:color="auto"/>
            </w:tcBorders>
            <w:shd w:val="clear" w:color="auto" w:fill="auto"/>
            <w:vAlign w:val="center"/>
          </w:tcPr>
          <w:p w14:paraId="2DF1B9D3" w14:textId="77777777" w:rsidR="00DC7AD3" w:rsidRPr="00D30999" w:rsidRDefault="00DC7AD3" w:rsidP="00072FFF">
            <w:pPr>
              <w:bidi/>
              <w:jc w:val="center"/>
              <w:rPr>
                <w:rFonts w:ascii="Calibri" w:hAnsi="Calibri" w:cs="Arial"/>
                <w:iCs/>
                <w:sz w:val="22"/>
              </w:rPr>
            </w:pPr>
            <w:r w:rsidRPr="00D30999">
              <w:rPr>
                <w:rFonts w:ascii="Calibri" w:hAnsi="Calibri" w:cs="Arial"/>
                <w:iCs/>
                <w:sz w:val="22"/>
              </w:rPr>
              <w:t>Symetria</w:t>
            </w:r>
          </w:p>
        </w:tc>
        <w:tc>
          <w:tcPr>
            <w:tcW w:w="748" w:type="pct"/>
            <w:tcBorders>
              <w:top w:val="single" w:sz="2" w:space="0" w:color="auto"/>
              <w:left w:val="single" w:sz="4" w:space="0" w:color="auto"/>
              <w:bottom w:val="single" w:sz="2" w:space="0" w:color="auto"/>
              <w:right w:val="single" w:sz="4" w:space="0" w:color="auto"/>
            </w:tcBorders>
            <w:vAlign w:val="center"/>
          </w:tcPr>
          <w:p w14:paraId="2D729358" w14:textId="62DBB859"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1F8B5995" w14:textId="62DAABCA"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3FF86EF6" w14:textId="77777777" w:rsidR="00DC7AD3" w:rsidRPr="00D30999" w:rsidRDefault="00DC7AD3" w:rsidP="00072FFF">
            <w:pPr>
              <w:jc w:val="center"/>
              <w:rPr>
                <w:rFonts w:ascii="Calibri" w:hAnsi="Calibri" w:cs="Calibri"/>
                <w:sz w:val="22"/>
              </w:rPr>
            </w:pPr>
            <w:r w:rsidRPr="00D30999">
              <w:rPr>
                <w:rFonts w:ascii="Calibri" w:hAnsi="Calibri" w:cs="Calibri"/>
                <w:sz w:val="22"/>
              </w:rPr>
              <w:t>101</w:t>
            </w:r>
          </w:p>
        </w:tc>
        <w:tc>
          <w:tcPr>
            <w:tcW w:w="766" w:type="pct"/>
            <w:tcBorders>
              <w:top w:val="single" w:sz="2" w:space="0" w:color="auto"/>
              <w:left w:val="nil"/>
              <w:bottom w:val="single" w:sz="2" w:space="0" w:color="auto"/>
              <w:right w:val="single" w:sz="4" w:space="0" w:color="auto"/>
            </w:tcBorders>
            <w:vAlign w:val="center"/>
          </w:tcPr>
          <w:p w14:paraId="38C5B84C" w14:textId="79FD5BBE" w:rsidR="00DC7AD3" w:rsidRPr="00D30999" w:rsidRDefault="0008188B" w:rsidP="00072FFF">
            <w:pPr>
              <w:jc w:val="center"/>
              <w:rPr>
                <w:rFonts w:ascii="Calibri" w:hAnsi="Calibri" w:cs="Calibri"/>
                <w:sz w:val="22"/>
              </w:rPr>
            </w:pPr>
            <w:r>
              <w:rPr>
                <w:rFonts w:ascii="Calibri" w:hAnsi="Calibri" w:cs="Calibri"/>
                <w:sz w:val="22"/>
              </w:rPr>
              <w:t>-</w:t>
            </w:r>
          </w:p>
        </w:tc>
        <w:tc>
          <w:tcPr>
            <w:tcW w:w="834" w:type="pct"/>
            <w:tcBorders>
              <w:top w:val="single" w:sz="4" w:space="0" w:color="auto"/>
              <w:left w:val="nil"/>
              <w:bottom w:val="single" w:sz="4" w:space="0" w:color="auto"/>
              <w:right w:val="single" w:sz="18" w:space="0" w:color="auto"/>
            </w:tcBorders>
            <w:vAlign w:val="center"/>
          </w:tcPr>
          <w:p w14:paraId="143C08CA" w14:textId="65E1CDB6"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2D4AF95B"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082863A6" w14:textId="77777777" w:rsidR="00DC7AD3" w:rsidRPr="00D30999" w:rsidRDefault="00DC7AD3" w:rsidP="00072FFF">
            <w:pPr>
              <w:jc w:val="center"/>
              <w:rPr>
                <w:rFonts w:ascii="Calibri" w:hAnsi="Calibri" w:cs="Calibri"/>
                <w:sz w:val="22"/>
              </w:rPr>
            </w:pPr>
            <w:r w:rsidRPr="00D30999">
              <w:rPr>
                <w:rFonts w:ascii="Calibri" w:hAnsi="Calibri" w:cs="Calibri"/>
                <w:sz w:val="22"/>
              </w:rPr>
              <w:t>9</w:t>
            </w:r>
          </w:p>
        </w:tc>
        <w:tc>
          <w:tcPr>
            <w:tcW w:w="899" w:type="pct"/>
            <w:tcBorders>
              <w:left w:val="single" w:sz="4" w:space="0" w:color="auto"/>
              <w:right w:val="single" w:sz="4" w:space="0" w:color="auto"/>
            </w:tcBorders>
            <w:shd w:val="clear" w:color="auto" w:fill="auto"/>
            <w:vAlign w:val="center"/>
          </w:tcPr>
          <w:p w14:paraId="10838C95" w14:textId="77777777" w:rsidR="00DC7AD3" w:rsidRPr="00D30999" w:rsidRDefault="00DC7AD3" w:rsidP="00072FFF">
            <w:pPr>
              <w:jc w:val="center"/>
              <w:rPr>
                <w:rFonts w:ascii="Calibri" w:hAnsi="Calibri" w:cs="Arial"/>
                <w:iCs/>
                <w:sz w:val="22"/>
              </w:rPr>
            </w:pPr>
            <w:r w:rsidRPr="00D30999">
              <w:rPr>
                <w:rFonts w:ascii="Calibri" w:hAnsi="Calibri" w:cs="Arial"/>
                <w:iCs/>
                <w:sz w:val="22"/>
              </w:rPr>
              <w:t>Venecja</w:t>
            </w:r>
          </w:p>
        </w:tc>
        <w:tc>
          <w:tcPr>
            <w:tcW w:w="748" w:type="pct"/>
            <w:tcBorders>
              <w:top w:val="single" w:sz="2" w:space="0" w:color="auto"/>
              <w:left w:val="single" w:sz="4" w:space="0" w:color="auto"/>
              <w:bottom w:val="single" w:sz="2" w:space="0" w:color="auto"/>
              <w:right w:val="single" w:sz="4" w:space="0" w:color="auto"/>
            </w:tcBorders>
            <w:vAlign w:val="center"/>
          </w:tcPr>
          <w:p w14:paraId="21B4E93A" w14:textId="223C0AF2"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34641948" w14:textId="4D341A1D"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7F2AB65F" w14:textId="77777777" w:rsidR="00DC7AD3" w:rsidRPr="00D30999" w:rsidRDefault="00DC7AD3" w:rsidP="00072FFF">
            <w:pPr>
              <w:jc w:val="center"/>
              <w:rPr>
                <w:rFonts w:ascii="Calibri" w:hAnsi="Calibri" w:cs="Calibri"/>
                <w:sz w:val="22"/>
              </w:rPr>
            </w:pPr>
            <w:r w:rsidRPr="00D30999">
              <w:rPr>
                <w:rFonts w:ascii="Calibri" w:hAnsi="Calibri" w:cs="Calibri"/>
                <w:sz w:val="22"/>
              </w:rPr>
              <w:t>102</w:t>
            </w:r>
          </w:p>
        </w:tc>
        <w:tc>
          <w:tcPr>
            <w:tcW w:w="766" w:type="pct"/>
            <w:tcBorders>
              <w:top w:val="single" w:sz="2" w:space="0" w:color="auto"/>
              <w:left w:val="nil"/>
              <w:bottom w:val="single" w:sz="2" w:space="0" w:color="auto"/>
              <w:right w:val="single" w:sz="4" w:space="0" w:color="auto"/>
            </w:tcBorders>
            <w:vAlign w:val="center"/>
          </w:tcPr>
          <w:p w14:paraId="24A344D6" w14:textId="07B56F6E" w:rsidR="00DC7AD3" w:rsidRPr="00D30999" w:rsidRDefault="0008188B" w:rsidP="00072FFF">
            <w:pPr>
              <w:jc w:val="center"/>
              <w:rPr>
                <w:rFonts w:ascii="Calibri" w:hAnsi="Calibri" w:cs="Calibri"/>
                <w:sz w:val="22"/>
              </w:rPr>
            </w:pPr>
            <w:r>
              <w:rPr>
                <w:rFonts w:ascii="Calibri" w:hAnsi="Calibri" w:cs="Calibri"/>
                <w:sz w:val="22"/>
              </w:rPr>
              <w:t>-</w:t>
            </w:r>
          </w:p>
        </w:tc>
        <w:tc>
          <w:tcPr>
            <w:tcW w:w="834" w:type="pct"/>
            <w:tcBorders>
              <w:top w:val="single" w:sz="4" w:space="0" w:color="auto"/>
              <w:left w:val="nil"/>
              <w:bottom w:val="single" w:sz="4" w:space="0" w:color="auto"/>
              <w:right w:val="single" w:sz="18" w:space="0" w:color="auto"/>
            </w:tcBorders>
            <w:vAlign w:val="center"/>
          </w:tcPr>
          <w:p w14:paraId="269495FE" w14:textId="3C92C6CF"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0DB17B95"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304CE7DC" w14:textId="77777777" w:rsidR="00DC7AD3" w:rsidRPr="00D30999" w:rsidRDefault="00DC7AD3" w:rsidP="00072FFF">
            <w:pPr>
              <w:jc w:val="center"/>
              <w:rPr>
                <w:rFonts w:ascii="Calibri" w:hAnsi="Calibri" w:cs="Calibri"/>
                <w:sz w:val="22"/>
              </w:rPr>
            </w:pPr>
            <w:r w:rsidRPr="00D30999">
              <w:rPr>
                <w:rFonts w:ascii="Calibri" w:hAnsi="Calibri" w:cs="Calibri"/>
                <w:sz w:val="22"/>
              </w:rPr>
              <w:t>10</w:t>
            </w:r>
          </w:p>
        </w:tc>
        <w:tc>
          <w:tcPr>
            <w:tcW w:w="899" w:type="pct"/>
            <w:tcBorders>
              <w:left w:val="single" w:sz="4" w:space="0" w:color="auto"/>
              <w:right w:val="single" w:sz="4" w:space="0" w:color="auto"/>
            </w:tcBorders>
            <w:shd w:val="clear" w:color="auto" w:fill="auto"/>
            <w:vAlign w:val="center"/>
          </w:tcPr>
          <w:p w14:paraId="1167A78F" w14:textId="77777777" w:rsidR="00DC7AD3" w:rsidRPr="00D30999" w:rsidRDefault="00DC7AD3" w:rsidP="00072FFF">
            <w:pPr>
              <w:jc w:val="center"/>
              <w:rPr>
                <w:rFonts w:ascii="Calibri" w:hAnsi="Calibri"/>
                <w:sz w:val="22"/>
              </w:rPr>
            </w:pPr>
            <w:r w:rsidRPr="00D30999">
              <w:rPr>
                <w:rFonts w:ascii="Calibri" w:hAnsi="Calibri" w:cs="Arial"/>
                <w:iCs/>
                <w:sz w:val="22"/>
              </w:rPr>
              <w:t>Atrakcja</w:t>
            </w:r>
          </w:p>
        </w:tc>
        <w:tc>
          <w:tcPr>
            <w:tcW w:w="748" w:type="pct"/>
            <w:tcBorders>
              <w:top w:val="single" w:sz="2" w:space="0" w:color="auto"/>
              <w:left w:val="single" w:sz="4" w:space="0" w:color="auto"/>
              <w:bottom w:val="single" w:sz="2" w:space="0" w:color="auto"/>
              <w:right w:val="single" w:sz="4" w:space="0" w:color="auto"/>
            </w:tcBorders>
            <w:vAlign w:val="center"/>
          </w:tcPr>
          <w:p w14:paraId="5093DB1C"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98</w:t>
            </w:r>
          </w:p>
        </w:tc>
        <w:tc>
          <w:tcPr>
            <w:tcW w:w="766" w:type="pct"/>
            <w:tcBorders>
              <w:top w:val="single" w:sz="2" w:space="0" w:color="auto"/>
              <w:left w:val="single" w:sz="4" w:space="0" w:color="auto"/>
              <w:bottom w:val="single" w:sz="2" w:space="0" w:color="auto"/>
              <w:right w:val="single" w:sz="4" w:space="0" w:color="auto"/>
            </w:tcBorders>
            <w:vAlign w:val="center"/>
          </w:tcPr>
          <w:p w14:paraId="5349A9EC" w14:textId="77777777" w:rsidR="00DC7AD3" w:rsidRPr="00D30999" w:rsidRDefault="00DC7AD3" w:rsidP="00072FFF">
            <w:pPr>
              <w:jc w:val="center"/>
              <w:rPr>
                <w:rFonts w:ascii="Calibri" w:hAnsi="Calibri" w:cs="Arial"/>
                <w:bCs/>
                <w:sz w:val="22"/>
              </w:rPr>
            </w:pPr>
            <w:r w:rsidRPr="00D30999">
              <w:rPr>
                <w:rFonts w:ascii="Calibri" w:hAnsi="Calibri" w:cs="Arial"/>
                <w:bCs/>
                <w:sz w:val="22"/>
              </w:rPr>
              <w:t>100</w:t>
            </w:r>
          </w:p>
        </w:tc>
        <w:tc>
          <w:tcPr>
            <w:tcW w:w="766" w:type="pct"/>
            <w:tcBorders>
              <w:top w:val="single" w:sz="2" w:space="0" w:color="auto"/>
              <w:left w:val="single" w:sz="4" w:space="0" w:color="auto"/>
              <w:bottom w:val="single" w:sz="2" w:space="0" w:color="auto"/>
              <w:right w:val="single" w:sz="4" w:space="0" w:color="auto"/>
            </w:tcBorders>
            <w:vAlign w:val="center"/>
          </w:tcPr>
          <w:p w14:paraId="4C089A07" w14:textId="77777777" w:rsidR="00DC7AD3" w:rsidRPr="00D30999" w:rsidRDefault="00DC7AD3" w:rsidP="00072FFF">
            <w:pPr>
              <w:jc w:val="center"/>
              <w:rPr>
                <w:rFonts w:ascii="Calibri" w:hAnsi="Calibri" w:cs="Calibri"/>
                <w:sz w:val="22"/>
              </w:rPr>
            </w:pPr>
            <w:r w:rsidRPr="00D30999">
              <w:rPr>
                <w:rFonts w:ascii="Calibri" w:hAnsi="Calibri" w:cs="Calibri"/>
                <w:sz w:val="22"/>
              </w:rPr>
              <w:t>100</w:t>
            </w:r>
          </w:p>
        </w:tc>
        <w:tc>
          <w:tcPr>
            <w:tcW w:w="766" w:type="pct"/>
            <w:tcBorders>
              <w:top w:val="single" w:sz="2" w:space="0" w:color="auto"/>
              <w:left w:val="nil"/>
              <w:bottom w:val="single" w:sz="2" w:space="0" w:color="auto"/>
              <w:right w:val="single" w:sz="4" w:space="0" w:color="auto"/>
            </w:tcBorders>
            <w:vAlign w:val="center"/>
          </w:tcPr>
          <w:p w14:paraId="0109C97A" w14:textId="77777777" w:rsidR="00DC7AD3" w:rsidRPr="00D30999" w:rsidRDefault="00DC7AD3" w:rsidP="00072FFF">
            <w:pPr>
              <w:jc w:val="center"/>
              <w:rPr>
                <w:rFonts w:ascii="Calibri" w:hAnsi="Calibri" w:cs="Calibri"/>
                <w:sz w:val="22"/>
              </w:rPr>
            </w:pPr>
            <w:r w:rsidRPr="00D30999">
              <w:rPr>
                <w:rFonts w:ascii="Calibri" w:hAnsi="Calibri" w:cs="Arial"/>
                <w:bCs/>
                <w:sz w:val="22"/>
              </w:rPr>
              <w:t>100</w:t>
            </w:r>
          </w:p>
        </w:tc>
        <w:tc>
          <w:tcPr>
            <w:tcW w:w="834" w:type="pct"/>
            <w:tcBorders>
              <w:top w:val="single" w:sz="4" w:space="0" w:color="auto"/>
              <w:left w:val="nil"/>
              <w:bottom w:val="single" w:sz="4" w:space="0" w:color="auto"/>
              <w:right w:val="single" w:sz="18" w:space="0" w:color="auto"/>
            </w:tcBorders>
            <w:vAlign w:val="center"/>
          </w:tcPr>
          <w:p w14:paraId="6F82F302" w14:textId="77777777" w:rsidR="00DC7AD3" w:rsidRPr="00D30999" w:rsidRDefault="00DC7AD3" w:rsidP="00072FFF">
            <w:pPr>
              <w:jc w:val="center"/>
              <w:rPr>
                <w:rFonts w:ascii="Calibri" w:hAnsi="Calibri" w:cs="Calibri"/>
                <w:sz w:val="22"/>
              </w:rPr>
            </w:pPr>
            <w:r w:rsidRPr="00D30999">
              <w:rPr>
                <w:rFonts w:ascii="Calibri" w:hAnsi="Calibri" w:cs="Arial"/>
                <w:bCs/>
                <w:sz w:val="22"/>
              </w:rPr>
              <w:t>99</w:t>
            </w:r>
          </w:p>
        </w:tc>
      </w:tr>
      <w:tr w:rsidR="00DC7AD3" w:rsidRPr="00D30999" w14:paraId="69926CC7"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6CDEB8B3" w14:textId="77777777" w:rsidR="00DC7AD3" w:rsidRPr="00D30999" w:rsidRDefault="00DC7AD3" w:rsidP="00072FFF">
            <w:pPr>
              <w:jc w:val="center"/>
              <w:rPr>
                <w:rFonts w:ascii="Calibri" w:hAnsi="Calibri" w:cs="Calibri"/>
                <w:sz w:val="22"/>
              </w:rPr>
            </w:pPr>
            <w:r w:rsidRPr="00D30999">
              <w:rPr>
                <w:rFonts w:ascii="Calibri" w:hAnsi="Calibri" w:cs="Calibri"/>
                <w:sz w:val="22"/>
              </w:rPr>
              <w:t>11</w:t>
            </w:r>
          </w:p>
        </w:tc>
        <w:tc>
          <w:tcPr>
            <w:tcW w:w="899" w:type="pct"/>
            <w:tcBorders>
              <w:left w:val="single" w:sz="4" w:space="0" w:color="auto"/>
              <w:right w:val="single" w:sz="4" w:space="0" w:color="auto"/>
            </w:tcBorders>
            <w:shd w:val="clear" w:color="auto" w:fill="auto"/>
            <w:vAlign w:val="center"/>
          </w:tcPr>
          <w:p w14:paraId="3760A65C" w14:textId="77777777" w:rsidR="00DC7AD3" w:rsidRPr="00D30999" w:rsidRDefault="00DC7AD3" w:rsidP="00072FFF">
            <w:pPr>
              <w:bidi/>
              <w:jc w:val="center"/>
              <w:rPr>
                <w:rFonts w:ascii="Calibri" w:hAnsi="Calibri" w:cs="Arial"/>
                <w:iCs/>
                <w:sz w:val="22"/>
              </w:rPr>
            </w:pPr>
            <w:r w:rsidRPr="00D30999">
              <w:rPr>
                <w:rFonts w:ascii="Calibri" w:hAnsi="Calibri" w:cs="Arial"/>
                <w:iCs/>
                <w:sz w:val="22"/>
              </w:rPr>
              <w:t>Goplana</w:t>
            </w:r>
          </w:p>
        </w:tc>
        <w:tc>
          <w:tcPr>
            <w:tcW w:w="748" w:type="pct"/>
            <w:tcBorders>
              <w:top w:val="single" w:sz="2" w:space="0" w:color="auto"/>
              <w:left w:val="single" w:sz="4" w:space="0" w:color="auto"/>
              <w:bottom w:val="single" w:sz="2" w:space="0" w:color="auto"/>
              <w:right w:val="single" w:sz="4" w:space="0" w:color="auto"/>
            </w:tcBorders>
            <w:vAlign w:val="center"/>
          </w:tcPr>
          <w:p w14:paraId="11DAF0AA" w14:textId="77777777" w:rsidR="00DC7AD3" w:rsidRPr="00D30999" w:rsidRDefault="00DC7AD3" w:rsidP="00072FFF">
            <w:pPr>
              <w:jc w:val="center"/>
              <w:rPr>
                <w:rFonts w:ascii="Calibri" w:eastAsia="Calibri" w:hAnsi="Calibri" w:cs="Arial"/>
                <w:sz w:val="22"/>
              </w:rPr>
            </w:pPr>
            <w:r w:rsidRPr="00D30999">
              <w:rPr>
                <w:rFonts w:ascii="Calibri" w:eastAsia="Calibri" w:hAnsi="Calibri" w:cs="Arial"/>
                <w:sz w:val="22"/>
              </w:rPr>
              <w:t>105</w:t>
            </w:r>
          </w:p>
        </w:tc>
        <w:tc>
          <w:tcPr>
            <w:tcW w:w="766" w:type="pct"/>
            <w:tcBorders>
              <w:top w:val="single" w:sz="2" w:space="0" w:color="auto"/>
              <w:left w:val="single" w:sz="4" w:space="0" w:color="auto"/>
              <w:bottom w:val="single" w:sz="2" w:space="0" w:color="auto"/>
              <w:right w:val="single" w:sz="4" w:space="0" w:color="auto"/>
            </w:tcBorders>
            <w:vAlign w:val="center"/>
          </w:tcPr>
          <w:p w14:paraId="174F6A0D" w14:textId="77777777" w:rsidR="00DC7AD3" w:rsidRPr="00D30999" w:rsidRDefault="00DC7AD3" w:rsidP="00072FFF">
            <w:pPr>
              <w:jc w:val="center"/>
              <w:rPr>
                <w:rFonts w:ascii="Calibri" w:hAnsi="Calibri" w:cs="Arial"/>
                <w:bCs/>
                <w:sz w:val="22"/>
              </w:rPr>
            </w:pPr>
            <w:r w:rsidRPr="00D30999">
              <w:rPr>
                <w:rFonts w:ascii="Calibri" w:hAnsi="Calibri" w:cs="Arial"/>
                <w:bCs/>
                <w:sz w:val="22"/>
              </w:rPr>
              <w:t>98</w:t>
            </w:r>
          </w:p>
        </w:tc>
        <w:tc>
          <w:tcPr>
            <w:tcW w:w="766" w:type="pct"/>
            <w:tcBorders>
              <w:top w:val="single" w:sz="2" w:space="0" w:color="auto"/>
              <w:left w:val="single" w:sz="4" w:space="0" w:color="auto"/>
              <w:bottom w:val="single" w:sz="2" w:space="0" w:color="auto"/>
              <w:right w:val="single" w:sz="4" w:space="0" w:color="auto"/>
            </w:tcBorders>
            <w:vAlign w:val="center"/>
          </w:tcPr>
          <w:p w14:paraId="5CA4225A" w14:textId="77777777" w:rsidR="00DC7AD3" w:rsidRPr="00D30999" w:rsidRDefault="00DC7AD3" w:rsidP="00072FFF">
            <w:pPr>
              <w:jc w:val="center"/>
              <w:rPr>
                <w:rFonts w:ascii="Calibri" w:hAnsi="Calibri" w:cs="Calibri"/>
                <w:sz w:val="22"/>
              </w:rPr>
            </w:pPr>
            <w:r w:rsidRPr="00D30999">
              <w:rPr>
                <w:rFonts w:ascii="Calibri" w:hAnsi="Calibri" w:cs="Calibri"/>
                <w:sz w:val="22"/>
              </w:rPr>
              <w:t>103</w:t>
            </w:r>
          </w:p>
        </w:tc>
        <w:tc>
          <w:tcPr>
            <w:tcW w:w="766" w:type="pct"/>
            <w:tcBorders>
              <w:top w:val="single" w:sz="2" w:space="0" w:color="auto"/>
              <w:left w:val="nil"/>
              <w:bottom w:val="single" w:sz="2" w:space="0" w:color="auto"/>
              <w:right w:val="single" w:sz="4" w:space="0" w:color="auto"/>
            </w:tcBorders>
            <w:vAlign w:val="center"/>
          </w:tcPr>
          <w:p w14:paraId="1FC6C84A" w14:textId="77777777" w:rsidR="00DC7AD3" w:rsidRPr="00D30999" w:rsidRDefault="00DC7AD3" w:rsidP="00072FFF">
            <w:pPr>
              <w:jc w:val="center"/>
              <w:rPr>
                <w:rFonts w:ascii="Calibri" w:hAnsi="Calibri" w:cs="Calibri"/>
                <w:sz w:val="22"/>
              </w:rPr>
            </w:pPr>
            <w:r w:rsidRPr="00D30999">
              <w:rPr>
                <w:rFonts w:ascii="Calibri" w:hAnsi="Calibri" w:cs="Arial"/>
                <w:bCs/>
                <w:sz w:val="22"/>
              </w:rPr>
              <w:t>101</w:t>
            </w:r>
          </w:p>
        </w:tc>
        <w:tc>
          <w:tcPr>
            <w:tcW w:w="834" w:type="pct"/>
            <w:tcBorders>
              <w:top w:val="single" w:sz="4" w:space="0" w:color="auto"/>
              <w:left w:val="nil"/>
              <w:bottom w:val="single" w:sz="4" w:space="0" w:color="auto"/>
              <w:right w:val="single" w:sz="18" w:space="0" w:color="auto"/>
            </w:tcBorders>
            <w:vAlign w:val="center"/>
          </w:tcPr>
          <w:p w14:paraId="27FE8072" w14:textId="77777777" w:rsidR="00DC7AD3" w:rsidRPr="00D30999" w:rsidRDefault="00DC7AD3" w:rsidP="00072FFF">
            <w:pPr>
              <w:jc w:val="center"/>
              <w:rPr>
                <w:rFonts w:ascii="Calibri" w:hAnsi="Calibri" w:cs="Calibri"/>
                <w:sz w:val="22"/>
              </w:rPr>
            </w:pPr>
            <w:r w:rsidRPr="00D30999">
              <w:rPr>
                <w:rFonts w:ascii="Calibri" w:hAnsi="Calibri" w:cs="Arial"/>
                <w:bCs/>
                <w:sz w:val="22"/>
              </w:rPr>
              <w:t>102</w:t>
            </w:r>
          </w:p>
        </w:tc>
      </w:tr>
      <w:tr w:rsidR="00DC7AD3" w:rsidRPr="00D30999" w14:paraId="4B5BA10F"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3164068E" w14:textId="77777777" w:rsidR="00DC7AD3" w:rsidRPr="00D30999" w:rsidRDefault="00DC7AD3" w:rsidP="00072FFF">
            <w:pPr>
              <w:jc w:val="center"/>
              <w:rPr>
                <w:rFonts w:ascii="Calibri" w:hAnsi="Calibri" w:cs="Calibri"/>
                <w:sz w:val="22"/>
              </w:rPr>
            </w:pPr>
            <w:r w:rsidRPr="00D30999">
              <w:rPr>
                <w:rFonts w:ascii="Calibri" w:hAnsi="Calibri" w:cs="Calibri"/>
                <w:sz w:val="22"/>
              </w:rPr>
              <w:t>12</w:t>
            </w:r>
          </w:p>
        </w:tc>
        <w:tc>
          <w:tcPr>
            <w:tcW w:w="899" w:type="pct"/>
            <w:tcBorders>
              <w:left w:val="single" w:sz="4" w:space="0" w:color="auto"/>
              <w:right w:val="single" w:sz="4" w:space="0" w:color="auto"/>
            </w:tcBorders>
            <w:shd w:val="clear" w:color="auto" w:fill="auto"/>
            <w:vAlign w:val="center"/>
          </w:tcPr>
          <w:p w14:paraId="655C3D84" w14:textId="77777777" w:rsidR="00DC7AD3" w:rsidRPr="00D30999" w:rsidRDefault="00DC7AD3" w:rsidP="00072FFF">
            <w:pPr>
              <w:jc w:val="center"/>
              <w:rPr>
                <w:rFonts w:ascii="Calibri" w:hAnsi="Calibri" w:cs="Arial"/>
                <w:iCs/>
                <w:sz w:val="22"/>
              </w:rPr>
            </w:pPr>
            <w:r w:rsidRPr="00D30999">
              <w:rPr>
                <w:rFonts w:ascii="Calibri" w:hAnsi="Calibri" w:cs="Arial"/>
                <w:iCs/>
                <w:sz w:val="22"/>
              </w:rPr>
              <w:t>Itaka</w:t>
            </w:r>
          </w:p>
        </w:tc>
        <w:tc>
          <w:tcPr>
            <w:tcW w:w="748" w:type="pct"/>
            <w:tcBorders>
              <w:top w:val="single" w:sz="2" w:space="0" w:color="auto"/>
              <w:left w:val="single" w:sz="4" w:space="0" w:color="auto"/>
              <w:bottom w:val="single" w:sz="2" w:space="0" w:color="auto"/>
              <w:right w:val="single" w:sz="4" w:space="0" w:color="auto"/>
            </w:tcBorders>
            <w:vAlign w:val="center"/>
          </w:tcPr>
          <w:p w14:paraId="1EB0D92E" w14:textId="747CACDE"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01888697" w14:textId="23A6B32A"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6DA01044" w14:textId="77777777" w:rsidR="00DC7AD3" w:rsidRPr="00D30999" w:rsidRDefault="00DC7AD3" w:rsidP="00072FFF">
            <w:pPr>
              <w:jc w:val="center"/>
              <w:rPr>
                <w:rFonts w:ascii="Calibri" w:hAnsi="Calibri" w:cs="Calibri"/>
                <w:sz w:val="22"/>
              </w:rPr>
            </w:pPr>
            <w:r w:rsidRPr="00D30999">
              <w:rPr>
                <w:rFonts w:ascii="Calibri" w:hAnsi="Calibri" w:cs="Calibri"/>
                <w:sz w:val="22"/>
              </w:rPr>
              <w:t>98</w:t>
            </w:r>
          </w:p>
        </w:tc>
        <w:tc>
          <w:tcPr>
            <w:tcW w:w="766" w:type="pct"/>
            <w:tcBorders>
              <w:top w:val="single" w:sz="2" w:space="0" w:color="auto"/>
              <w:left w:val="nil"/>
              <w:bottom w:val="single" w:sz="2" w:space="0" w:color="auto"/>
              <w:right w:val="single" w:sz="4" w:space="0" w:color="auto"/>
            </w:tcBorders>
            <w:vAlign w:val="center"/>
          </w:tcPr>
          <w:p w14:paraId="309CF080" w14:textId="5680758C" w:rsidR="00DC7AD3" w:rsidRPr="00D30999" w:rsidRDefault="0008188B" w:rsidP="00072FFF">
            <w:pPr>
              <w:jc w:val="center"/>
              <w:rPr>
                <w:rFonts w:ascii="Calibri" w:hAnsi="Calibri" w:cs="Calibri"/>
                <w:sz w:val="22"/>
              </w:rPr>
            </w:pPr>
            <w:r>
              <w:rPr>
                <w:rFonts w:ascii="Calibri" w:hAnsi="Calibri" w:cs="Calibri"/>
                <w:sz w:val="22"/>
              </w:rPr>
              <w:t>-</w:t>
            </w:r>
          </w:p>
        </w:tc>
        <w:tc>
          <w:tcPr>
            <w:tcW w:w="834" w:type="pct"/>
            <w:tcBorders>
              <w:top w:val="single" w:sz="4" w:space="0" w:color="auto"/>
              <w:left w:val="nil"/>
              <w:bottom w:val="single" w:sz="4" w:space="0" w:color="auto"/>
              <w:right w:val="single" w:sz="18" w:space="0" w:color="auto"/>
            </w:tcBorders>
            <w:vAlign w:val="center"/>
          </w:tcPr>
          <w:p w14:paraId="0FC31DD1" w14:textId="160AEF80"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3FF0BEDC"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153E96E4" w14:textId="77777777" w:rsidR="00DC7AD3" w:rsidRPr="00D30999" w:rsidRDefault="00DC7AD3" w:rsidP="00072FFF">
            <w:pPr>
              <w:jc w:val="center"/>
              <w:rPr>
                <w:rFonts w:ascii="Calibri" w:hAnsi="Calibri" w:cs="Calibri"/>
                <w:sz w:val="22"/>
              </w:rPr>
            </w:pPr>
            <w:r w:rsidRPr="00D30999">
              <w:rPr>
                <w:rFonts w:ascii="Calibri" w:hAnsi="Calibri" w:cs="Calibri"/>
                <w:sz w:val="22"/>
              </w:rPr>
              <w:t>13</w:t>
            </w:r>
          </w:p>
        </w:tc>
        <w:tc>
          <w:tcPr>
            <w:tcW w:w="899" w:type="pct"/>
            <w:tcBorders>
              <w:left w:val="single" w:sz="4" w:space="0" w:color="auto"/>
              <w:right w:val="single" w:sz="4" w:space="0" w:color="auto"/>
            </w:tcBorders>
            <w:shd w:val="clear" w:color="auto" w:fill="auto"/>
            <w:vAlign w:val="center"/>
          </w:tcPr>
          <w:p w14:paraId="1D2F6586" w14:textId="77777777" w:rsidR="00DC7AD3" w:rsidRPr="00D30999" w:rsidRDefault="00DC7AD3" w:rsidP="00072FFF">
            <w:pPr>
              <w:jc w:val="center"/>
              <w:rPr>
                <w:rFonts w:ascii="Calibri" w:hAnsi="Calibri"/>
                <w:sz w:val="22"/>
              </w:rPr>
            </w:pPr>
            <w:r w:rsidRPr="00D30999">
              <w:rPr>
                <w:rFonts w:ascii="Calibri" w:hAnsi="Calibri"/>
                <w:sz w:val="22"/>
              </w:rPr>
              <w:t>WPB Pebbles</w:t>
            </w:r>
          </w:p>
        </w:tc>
        <w:tc>
          <w:tcPr>
            <w:tcW w:w="748" w:type="pct"/>
            <w:tcBorders>
              <w:top w:val="single" w:sz="2" w:space="0" w:color="auto"/>
              <w:left w:val="single" w:sz="4" w:space="0" w:color="auto"/>
              <w:bottom w:val="single" w:sz="2" w:space="0" w:color="auto"/>
              <w:right w:val="single" w:sz="4" w:space="0" w:color="auto"/>
            </w:tcBorders>
            <w:vAlign w:val="center"/>
          </w:tcPr>
          <w:p w14:paraId="3E567E1A" w14:textId="6E00C15F"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17307CAC" w14:textId="77777777" w:rsidR="00DC7AD3" w:rsidRPr="00D30999" w:rsidRDefault="00DC7AD3" w:rsidP="00072FFF">
            <w:pPr>
              <w:jc w:val="center"/>
              <w:rPr>
                <w:rFonts w:ascii="Calibri" w:hAnsi="Calibri" w:cs="Arial"/>
                <w:bCs/>
                <w:sz w:val="22"/>
              </w:rPr>
            </w:pPr>
            <w:r w:rsidRPr="00D30999">
              <w:rPr>
                <w:rFonts w:ascii="Calibri" w:hAnsi="Calibri" w:cs="Arial"/>
                <w:bCs/>
                <w:sz w:val="22"/>
              </w:rPr>
              <w:t>97</w:t>
            </w:r>
          </w:p>
        </w:tc>
        <w:tc>
          <w:tcPr>
            <w:tcW w:w="766" w:type="pct"/>
            <w:tcBorders>
              <w:top w:val="single" w:sz="2" w:space="0" w:color="auto"/>
              <w:left w:val="single" w:sz="4" w:space="0" w:color="auto"/>
              <w:bottom w:val="single" w:sz="2" w:space="0" w:color="auto"/>
              <w:right w:val="single" w:sz="4" w:space="0" w:color="auto"/>
            </w:tcBorders>
            <w:vAlign w:val="center"/>
          </w:tcPr>
          <w:p w14:paraId="3A2B8211" w14:textId="77777777" w:rsidR="00DC7AD3" w:rsidRPr="00D30999" w:rsidRDefault="00DC7AD3" w:rsidP="00072FFF">
            <w:pPr>
              <w:jc w:val="center"/>
              <w:rPr>
                <w:rFonts w:ascii="Calibri" w:hAnsi="Calibri" w:cs="Calibri"/>
                <w:sz w:val="22"/>
              </w:rPr>
            </w:pPr>
            <w:r w:rsidRPr="00D30999">
              <w:rPr>
                <w:rFonts w:ascii="Calibri" w:hAnsi="Calibri" w:cs="Calibri"/>
                <w:sz w:val="22"/>
              </w:rPr>
              <w:t>104</w:t>
            </w:r>
          </w:p>
        </w:tc>
        <w:tc>
          <w:tcPr>
            <w:tcW w:w="766" w:type="pct"/>
            <w:tcBorders>
              <w:top w:val="single" w:sz="2" w:space="0" w:color="auto"/>
              <w:left w:val="nil"/>
              <w:bottom w:val="single" w:sz="2" w:space="0" w:color="auto"/>
              <w:right w:val="single" w:sz="4" w:space="0" w:color="auto"/>
            </w:tcBorders>
            <w:vAlign w:val="center"/>
          </w:tcPr>
          <w:p w14:paraId="322986C4" w14:textId="77777777" w:rsidR="00DC7AD3" w:rsidRPr="00D30999" w:rsidRDefault="00DC7AD3" w:rsidP="00072FFF">
            <w:pPr>
              <w:jc w:val="center"/>
              <w:rPr>
                <w:rFonts w:ascii="Calibri" w:hAnsi="Calibri" w:cs="Calibri"/>
                <w:sz w:val="22"/>
              </w:rPr>
            </w:pPr>
            <w:r w:rsidRPr="00D30999">
              <w:rPr>
                <w:rFonts w:ascii="Calibri" w:hAnsi="Calibri" w:cs="Arial"/>
                <w:bCs/>
                <w:sz w:val="22"/>
              </w:rPr>
              <w:t>101</w:t>
            </w:r>
          </w:p>
        </w:tc>
        <w:tc>
          <w:tcPr>
            <w:tcW w:w="834" w:type="pct"/>
            <w:tcBorders>
              <w:top w:val="single" w:sz="4" w:space="0" w:color="auto"/>
              <w:left w:val="nil"/>
              <w:bottom w:val="single" w:sz="4" w:space="0" w:color="auto"/>
              <w:right w:val="single" w:sz="18" w:space="0" w:color="auto"/>
            </w:tcBorders>
            <w:vAlign w:val="center"/>
          </w:tcPr>
          <w:p w14:paraId="7E23D6B4" w14:textId="385E55B6"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3D0264C7"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11D6E759" w14:textId="77777777" w:rsidR="00DC7AD3" w:rsidRPr="00D30999" w:rsidRDefault="00DC7AD3" w:rsidP="00072FFF">
            <w:pPr>
              <w:jc w:val="center"/>
              <w:rPr>
                <w:rFonts w:ascii="Calibri" w:hAnsi="Calibri" w:cs="Calibri"/>
                <w:sz w:val="22"/>
              </w:rPr>
            </w:pPr>
            <w:r w:rsidRPr="00D30999">
              <w:rPr>
                <w:rFonts w:ascii="Calibri" w:hAnsi="Calibri" w:cs="Calibri"/>
                <w:sz w:val="22"/>
              </w:rPr>
              <w:t>14</w:t>
            </w:r>
          </w:p>
        </w:tc>
        <w:tc>
          <w:tcPr>
            <w:tcW w:w="899" w:type="pct"/>
            <w:tcBorders>
              <w:left w:val="single" w:sz="4" w:space="0" w:color="auto"/>
              <w:right w:val="single" w:sz="4" w:space="0" w:color="auto"/>
            </w:tcBorders>
            <w:shd w:val="clear" w:color="auto" w:fill="auto"/>
            <w:vAlign w:val="center"/>
          </w:tcPr>
          <w:p w14:paraId="7C760A9C" w14:textId="77777777" w:rsidR="00DC7AD3" w:rsidRPr="00D30999" w:rsidRDefault="00DC7AD3" w:rsidP="00072FFF">
            <w:pPr>
              <w:jc w:val="center"/>
              <w:rPr>
                <w:rFonts w:ascii="Calibri" w:hAnsi="Calibri"/>
                <w:sz w:val="22"/>
              </w:rPr>
            </w:pPr>
            <w:r w:rsidRPr="00D30999">
              <w:rPr>
                <w:rFonts w:ascii="Calibri" w:hAnsi="Calibri"/>
                <w:sz w:val="22"/>
              </w:rPr>
              <w:t>WPB Francis</w:t>
            </w:r>
          </w:p>
        </w:tc>
        <w:tc>
          <w:tcPr>
            <w:tcW w:w="748" w:type="pct"/>
            <w:tcBorders>
              <w:top w:val="single" w:sz="2" w:space="0" w:color="auto"/>
              <w:left w:val="single" w:sz="4" w:space="0" w:color="auto"/>
              <w:bottom w:val="single" w:sz="2" w:space="0" w:color="auto"/>
              <w:right w:val="single" w:sz="4" w:space="0" w:color="auto"/>
            </w:tcBorders>
            <w:vAlign w:val="center"/>
          </w:tcPr>
          <w:p w14:paraId="5781F53C" w14:textId="2E075BF7"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2FA9F4A9" w14:textId="78565924"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261BC685" w14:textId="77777777" w:rsidR="00DC7AD3" w:rsidRPr="00D30999" w:rsidRDefault="00DC7AD3" w:rsidP="00072FFF">
            <w:pPr>
              <w:jc w:val="center"/>
              <w:rPr>
                <w:rFonts w:ascii="Calibri" w:hAnsi="Calibri" w:cs="Calibri"/>
                <w:sz w:val="22"/>
              </w:rPr>
            </w:pPr>
            <w:r w:rsidRPr="00D30999">
              <w:rPr>
                <w:rFonts w:ascii="Calibri" w:hAnsi="Calibri" w:cs="Calibri"/>
                <w:sz w:val="22"/>
              </w:rPr>
              <w:t>101</w:t>
            </w:r>
          </w:p>
        </w:tc>
        <w:tc>
          <w:tcPr>
            <w:tcW w:w="766" w:type="pct"/>
            <w:tcBorders>
              <w:top w:val="single" w:sz="2" w:space="0" w:color="auto"/>
              <w:left w:val="nil"/>
              <w:bottom w:val="single" w:sz="2" w:space="0" w:color="auto"/>
              <w:right w:val="single" w:sz="4" w:space="0" w:color="auto"/>
            </w:tcBorders>
            <w:vAlign w:val="center"/>
          </w:tcPr>
          <w:p w14:paraId="129BAEF7" w14:textId="192A6A9B" w:rsidR="00DC7AD3" w:rsidRPr="00D30999" w:rsidRDefault="0008188B" w:rsidP="00072FFF">
            <w:pPr>
              <w:jc w:val="center"/>
              <w:rPr>
                <w:rFonts w:ascii="Calibri" w:hAnsi="Calibri" w:cs="Calibri"/>
                <w:sz w:val="22"/>
              </w:rPr>
            </w:pPr>
            <w:r>
              <w:rPr>
                <w:rFonts w:ascii="Calibri" w:hAnsi="Calibri" w:cs="Calibri"/>
                <w:sz w:val="22"/>
              </w:rPr>
              <w:t>-</w:t>
            </w:r>
          </w:p>
        </w:tc>
        <w:tc>
          <w:tcPr>
            <w:tcW w:w="834" w:type="pct"/>
            <w:tcBorders>
              <w:top w:val="single" w:sz="4" w:space="0" w:color="auto"/>
              <w:left w:val="nil"/>
              <w:bottom w:val="single" w:sz="4" w:space="0" w:color="auto"/>
              <w:right w:val="single" w:sz="18" w:space="0" w:color="auto"/>
            </w:tcBorders>
            <w:vAlign w:val="center"/>
          </w:tcPr>
          <w:p w14:paraId="7993FA9D" w14:textId="0A995BAB" w:rsidR="00DC7AD3" w:rsidRPr="00D30999" w:rsidRDefault="0008188B" w:rsidP="00072FFF">
            <w:pPr>
              <w:jc w:val="center"/>
              <w:rPr>
                <w:rFonts w:ascii="Calibri" w:hAnsi="Calibri" w:cs="Calibri"/>
                <w:sz w:val="22"/>
              </w:rPr>
            </w:pPr>
            <w:r>
              <w:rPr>
                <w:rFonts w:ascii="Calibri" w:hAnsi="Calibri" w:cs="Calibri"/>
                <w:sz w:val="22"/>
              </w:rPr>
              <w:t>-</w:t>
            </w:r>
          </w:p>
        </w:tc>
      </w:tr>
      <w:tr w:rsidR="00DC7AD3" w:rsidRPr="00D30999" w14:paraId="23F74594" w14:textId="77777777" w:rsidTr="00072FFF">
        <w:trPr>
          <w:cantSplit/>
          <w:trHeight w:val="397"/>
        </w:trPr>
        <w:tc>
          <w:tcPr>
            <w:tcW w:w="221" w:type="pct"/>
            <w:tcBorders>
              <w:top w:val="single" w:sz="2" w:space="0" w:color="auto"/>
              <w:left w:val="single" w:sz="18" w:space="0" w:color="auto"/>
              <w:bottom w:val="nil"/>
              <w:right w:val="single" w:sz="4" w:space="0" w:color="auto"/>
            </w:tcBorders>
            <w:vAlign w:val="center"/>
          </w:tcPr>
          <w:p w14:paraId="1FE0F6FE" w14:textId="77777777" w:rsidR="00DC7AD3" w:rsidRPr="00D30999" w:rsidRDefault="00DC7AD3" w:rsidP="00072FFF">
            <w:pPr>
              <w:jc w:val="center"/>
              <w:rPr>
                <w:rFonts w:ascii="Calibri" w:hAnsi="Calibri" w:cs="Calibri"/>
                <w:sz w:val="22"/>
              </w:rPr>
            </w:pPr>
            <w:r w:rsidRPr="00D30999">
              <w:rPr>
                <w:rFonts w:ascii="Calibri" w:hAnsi="Calibri" w:cs="Calibri"/>
                <w:sz w:val="22"/>
              </w:rPr>
              <w:t>15</w:t>
            </w:r>
          </w:p>
        </w:tc>
        <w:tc>
          <w:tcPr>
            <w:tcW w:w="899" w:type="pct"/>
            <w:tcBorders>
              <w:left w:val="single" w:sz="4" w:space="0" w:color="auto"/>
              <w:right w:val="single" w:sz="4" w:space="0" w:color="auto"/>
            </w:tcBorders>
            <w:shd w:val="clear" w:color="auto" w:fill="auto"/>
            <w:vAlign w:val="center"/>
          </w:tcPr>
          <w:p w14:paraId="147039CE" w14:textId="77777777" w:rsidR="00DC7AD3" w:rsidRPr="00D30999" w:rsidRDefault="00DC7AD3" w:rsidP="00072FFF">
            <w:pPr>
              <w:jc w:val="center"/>
              <w:rPr>
                <w:rFonts w:ascii="Calibri" w:hAnsi="Calibri"/>
                <w:sz w:val="22"/>
              </w:rPr>
            </w:pPr>
            <w:r w:rsidRPr="00D30999">
              <w:rPr>
                <w:rFonts w:ascii="Calibri" w:hAnsi="Calibri"/>
                <w:sz w:val="22"/>
              </w:rPr>
              <w:t>WPB Troy</w:t>
            </w:r>
          </w:p>
        </w:tc>
        <w:tc>
          <w:tcPr>
            <w:tcW w:w="748" w:type="pct"/>
            <w:tcBorders>
              <w:top w:val="single" w:sz="2" w:space="0" w:color="auto"/>
              <w:left w:val="single" w:sz="4" w:space="0" w:color="auto"/>
              <w:bottom w:val="nil"/>
              <w:right w:val="single" w:sz="4" w:space="0" w:color="auto"/>
            </w:tcBorders>
            <w:vAlign w:val="center"/>
          </w:tcPr>
          <w:p w14:paraId="30664AE9" w14:textId="6B5FCF58"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nil"/>
              <w:right w:val="single" w:sz="4" w:space="0" w:color="auto"/>
            </w:tcBorders>
            <w:vAlign w:val="center"/>
          </w:tcPr>
          <w:p w14:paraId="5F549386" w14:textId="541658B7"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nil"/>
              <w:right w:val="single" w:sz="4" w:space="0" w:color="auto"/>
            </w:tcBorders>
            <w:vAlign w:val="center"/>
          </w:tcPr>
          <w:p w14:paraId="4AAC7570" w14:textId="77777777" w:rsidR="00DC7AD3" w:rsidRPr="00D30999" w:rsidRDefault="00DC7AD3" w:rsidP="00072FFF">
            <w:pPr>
              <w:jc w:val="center"/>
              <w:rPr>
                <w:rFonts w:ascii="Calibri" w:hAnsi="Calibri" w:cs="Calibri"/>
                <w:sz w:val="22"/>
              </w:rPr>
            </w:pPr>
            <w:r w:rsidRPr="00D30999">
              <w:rPr>
                <w:rFonts w:ascii="Calibri" w:hAnsi="Calibri" w:cs="Calibri"/>
                <w:sz w:val="22"/>
              </w:rPr>
              <w:t>102</w:t>
            </w:r>
          </w:p>
        </w:tc>
        <w:tc>
          <w:tcPr>
            <w:tcW w:w="766" w:type="pct"/>
            <w:tcBorders>
              <w:top w:val="single" w:sz="2" w:space="0" w:color="auto"/>
              <w:left w:val="nil"/>
              <w:bottom w:val="nil"/>
              <w:right w:val="single" w:sz="4" w:space="0" w:color="auto"/>
            </w:tcBorders>
            <w:vAlign w:val="center"/>
          </w:tcPr>
          <w:p w14:paraId="552229E5" w14:textId="0B48819F" w:rsidR="00DC7AD3" w:rsidRPr="00D30999" w:rsidRDefault="0008188B" w:rsidP="00072FFF">
            <w:pPr>
              <w:jc w:val="center"/>
              <w:rPr>
                <w:rFonts w:ascii="Calibri" w:hAnsi="Calibri" w:cs="Arial"/>
                <w:bCs/>
                <w:sz w:val="22"/>
              </w:rPr>
            </w:pPr>
            <w:r>
              <w:rPr>
                <w:rFonts w:ascii="Calibri" w:hAnsi="Calibri" w:cs="Arial"/>
                <w:bCs/>
                <w:sz w:val="22"/>
              </w:rPr>
              <w:t>-</w:t>
            </w:r>
          </w:p>
        </w:tc>
        <w:tc>
          <w:tcPr>
            <w:tcW w:w="834" w:type="pct"/>
            <w:tcBorders>
              <w:top w:val="single" w:sz="4" w:space="0" w:color="auto"/>
              <w:left w:val="nil"/>
              <w:bottom w:val="single" w:sz="4" w:space="0" w:color="auto"/>
              <w:right w:val="single" w:sz="18" w:space="0" w:color="auto"/>
            </w:tcBorders>
            <w:vAlign w:val="center"/>
          </w:tcPr>
          <w:p w14:paraId="1AAE18BA" w14:textId="69AC1B1F" w:rsidR="00DC7AD3" w:rsidRPr="00D30999" w:rsidRDefault="0008188B" w:rsidP="00072FFF">
            <w:pPr>
              <w:jc w:val="center"/>
              <w:rPr>
                <w:rFonts w:ascii="Calibri" w:hAnsi="Calibri" w:cs="Arial"/>
                <w:bCs/>
                <w:sz w:val="22"/>
              </w:rPr>
            </w:pPr>
            <w:r>
              <w:rPr>
                <w:rFonts w:ascii="Calibri" w:hAnsi="Calibri" w:cs="Arial"/>
                <w:bCs/>
                <w:sz w:val="22"/>
              </w:rPr>
              <w:t>-</w:t>
            </w:r>
          </w:p>
        </w:tc>
      </w:tr>
      <w:tr w:rsidR="00DC7AD3" w:rsidRPr="00D30999" w14:paraId="53326719"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60350678" w14:textId="77777777" w:rsidR="00DC7AD3" w:rsidRPr="00D30999" w:rsidRDefault="00DC7AD3" w:rsidP="00072FFF">
            <w:pPr>
              <w:jc w:val="center"/>
              <w:rPr>
                <w:rFonts w:ascii="Calibri" w:hAnsi="Calibri" w:cs="Calibri"/>
                <w:sz w:val="22"/>
              </w:rPr>
            </w:pPr>
            <w:r w:rsidRPr="00D30999">
              <w:rPr>
                <w:rFonts w:ascii="Calibri" w:hAnsi="Calibri" w:cs="Calibri"/>
                <w:sz w:val="22"/>
              </w:rPr>
              <w:t>16</w:t>
            </w:r>
          </w:p>
        </w:tc>
        <w:tc>
          <w:tcPr>
            <w:tcW w:w="899" w:type="pct"/>
            <w:tcBorders>
              <w:left w:val="single" w:sz="4" w:space="0" w:color="auto"/>
              <w:right w:val="single" w:sz="4" w:space="0" w:color="auto"/>
            </w:tcBorders>
            <w:shd w:val="clear" w:color="auto" w:fill="auto"/>
            <w:vAlign w:val="center"/>
          </w:tcPr>
          <w:p w14:paraId="6D462346" w14:textId="77777777" w:rsidR="00DC7AD3" w:rsidRPr="00D30999" w:rsidRDefault="00DC7AD3" w:rsidP="00072FFF">
            <w:pPr>
              <w:jc w:val="center"/>
              <w:rPr>
                <w:rFonts w:ascii="Calibri" w:hAnsi="Calibri"/>
                <w:sz w:val="22"/>
              </w:rPr>
            </w:pPr>
            <w:r w:rsidRPr="00D30999">
              <w:rPr>
                <w:rFonts w:ascii="Calibri" w:hAnsi="Calibri"/>
                <w:sz w:val="22"/>
              </w:rPr>
              <w:t>KWS Dorium</w:t>
            </w:r>
          </w:p>
        </w:tc>
        <w:tc>
          <w:tcPr>
            <w:tcW w:w="748" w:type="pct"/>
            <w:tcBorders>
              <w:top w:val="single" w:sz="2" w:space="0" w:color="auto"/>
              <w:left w:val="single" w:sz="4" w:space="0" w:color="auto"/>
              <w:bottom w:val="single" w:sz="2" w:space="0" w:color="auto"/>
              <w:right w:val="single" w:sz="4" w:space="0" w:color="auto"/>
            </w:tcBorders>
            <w:vAlign w:val="center"/>
          </w:tcPr>
          <w:p w14:paraId="36C43409" w14:textId="55A26126"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200CFDA3" w14:textId="11005054"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2D6B0AD1" w14:textId="77777777" w:rsidR="00DC7AD3" w:rsidRPr="00D30999" w:rsidRDefault="00DC7AD3" w:rsidP="00072FFF">
            <w:pPr>
              <w:jc w:val="center"/>
              <w:rPr>
                <w:rFonts w:ascii="Calibri" w:hAnsi="Calibri" w:cs="Calibri"/>
                <w:sz w:val="22"/>
              </w:rPr>
            </w:pPr>
            <w:r w:rsidRPr="00D30999">
              <w:rPr>
                <w:rFonts w:ascii="Calibri" w:hAnsi="Calibri" w:cs="Calibri"/>
                <w:sz w:val="22"/>
              </w:rPr>
              <w:t>104</w:t>
            </w:r>
          </w:p>
        </w:tc>
        <w:tc>
          <w:tcPr>
            <w:tcW w:w="766" w:type="pct"/>
            <w:tcBorders>
              <w:top w:val="single" w:sz="2" w:space="0" w:color="auto"/>
              <w:left w:val="nil"/>
              <w:bottom w:val="single" w:sz="2" w:space="0" w:color="auto"/>
              <w:right w:val="single" w:sz="4" w:space="0" w:color="auto"/>
            </w:tcBorders>
            <w:vAlign w:val="center"/>
          </w:tcPr>
          <w:p w14:paraId="7E8ABB07" w14:textId="77A164E9" w:rsidR="00DC7AD3" w:rsidRPr="00D30999" w:rsidRDefault="0008188B" w:rsidP="00072FFF">
            <w:pPr>
              <w:jc w:val="center"/>
              <w:rPr>
                <w:rFonts w:ascii="Calibri" w:hAnsi="Calibri" w:cs="Arial"/>
                <w:bCs/>
                <w:sz w:val="22"/>
              </w:rPr>
            </w:pPr>
            <w:r>
              <w:rPr>
                <w:rFonts w:ascii="Calibri" w:hAnsi="Calibri" w:cs="Arial"/>
                <w:bCs/>
                <w:sz w:val="22"/>
              </w:rPr>
              <w:t>-</w:t>
            </w:r>
          </w:p>
        </w:tc>
        <w:tc>
          <w:tcPr>
            <w:tcW w:w="834" w:type="pct"/>
            <w:tcBorders>
              <w:top w:val="single" w:sz="4" w:space="0" w:color="auto"/>
              <w:left w:val="nil"/>
              <w:bottom w:val="single" w:sz="4" w:space="0" w:color="auto"/>
              <w:right w:val="single" w:sz="18" w:space="0" w:color="auto"/>
            </w:tcBorders>
            <w:vAlign w:val="center"/>
          </w:tcPr>
          <w:p w14:paraId="2B360A35" w14:textId="478F90A0" w:rsidR="00DC7AD3" w:rsidRPr="00D30999" w:rsidRDefault="0008188B" w:rsidP="00072FFF">
            <w:pPr>
              <w:jc w:val="center"/>
              <w:rPr>
                <w:rFonts w:ascii="Calibri" w:hAnsi="Calibri" w:cs="Arial"/>
                <w:bCs/>
                <w:sz w:val="22"/>
              </w:rPr>
            </w:pPr>
            <w:r>
              <w:rPr>
                <w:rFonts w:ascii="Calibri" w:hAnsi="Calibri" w:cs="Arial"/>
                <w:bCs/>
                <w:sz w:val="22"/>
              </w:rPr>
              <w:t>-</w:t>
            </w:r>
          </w:p>
        </w:tc>
      </w:tr>
      <w:tr w:rsidR="00DC7AD3" w:rsidRPr="00D30999" w14:paraId="051DD0B2"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4FAA0DBC" w14:textId="77777777" w:rsidR="00DC7AD3" w:rsidRPr="00D30999" w:rsidRDefault="00DC7AD3" w:rsidP="00072FFF">
            <w:pPr>
              <w:jc w:val="center"/>
              <w:rPr>
                <w:rFonts w:ascii="Calibri" w:hAnsi="Calibri" w:cs="Calibri"/>
                <w:sz w:val="22"/>
              </w:rPr>
            </w:pPr>
            <w:r w:rsidRPr="00D30999">
              <w:rPr>
                <w:rFonts w:ascii="Calibri" w:hAnsi="Calibri" w:cs="Calibri"/>
                <w:sz w:val="22"/>
              </w:rPr>
              <w:t>17</w:t>
            </w:r>
          </w:p>
        </w:tc>
        <w:tc>
          <w:tcPr>
            <w:tcW w:w="899" w:type="pct"/>
            <w:tcBorders>
              <w:left w:val="single" w:sz="4" w:space="0" w:color="auto"/>
              <w:right w:val="single" w:sz="4" w:space="0" w:color="auto"/>
            </w:tcBorders>
            <w:shd w:val="clear" w:color="auto" w:fill="auto"/>
            <w:vAlign w:val="center"/>
          </w:tcPr>
          <w:p w14:paraId="49DDD577" w14:textId="77777777" w:rsidR="00DC7AD3" w:rsidRPr="00D30999" w:rsidRDefault="00DC7AD3" w:rsidP="00072FFF">
            <w:pPr>
              <w:jc w:val="center"/>
              <w:rPr>
                <w:rFonts w:ascii="Calibri" w:hAnsi="Calibri"/>
                <w:sz w:val="22"/>
              </w:rPr>
            </w:pPr>
            <w:r w:rsidRPr="00D30999">
              <w:rPr>
                <w:rFonts w:ascii="Calibri" w:hAnsi="Calibri"/>
                <w:sz w:val="22"/>
              </w:rPr>
              <w:t>KWS Carusum</w:t>
            </w:r>
          </w:p>
        </w:tc>
        <w:tc>
          <w:tcPr>
            <w:tcW w:w="748" w:type="pct"/>
            <w:tcBorders>
              <w:top w:val="single" w:sz="2" w:space="0" w:color="auto"/>
              <w:left w:val="single" w:sz="4" w:space="0" w:color="auto"/>
              <w:bottom w:val="single" w:sz="2" w:space="0" w:color="auto"/>
              <w:right w:val="single" w:sz="4" w:space="0" w:color="auto"/>
            </w:tcBorders>
            <w:vAlign w:val="center"/>
          </w:tcPr>
          <w:p w14:paraId="5E530CD9" w14:textId="5175C426"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3320B9C6" w14:textId="0958068F"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0983ABB6" w14:textId="77777777" w:rsidR="00DC7AD3" w:rsidRPr="00D30999" w:rsidRDefault="00DC7AD3" w:rsidP="00072FFF">
            <w:pPr>
              <w:jc w:val="center"/>
              <w:rPr>
                <w:rFonts w:ascii="Calibri" w:hAnsi="Calibri" w:cs="Calibri"/>
                <w:sz w:val="22"/>
              </w:rPr>
            </w:pPr>
            <w:r w:rsidRPr="00D30999">
              <w:rPr>
                <w:rFonts w:ascii="Calibri" w:hAnsi="Calibri" w:cs="Calibri"/>
                <w:sz w:val="22"/>
              </w:rPr>
              <w:t>97</w:t>
            </w:r>
          </w:p>
        </w:tc>
        <w:tc>
          <w:tcPr>
            <w:tcW w:w="766" w:type="pct"/>
            <w:tcBorders>
              <w:top w:val="single" w:sz="2" w:space="0" w:color="auto"/>
              <w:left w:val="nil"/>
              <w:bottom w:val="single" w:sz="2" w:space="0" w:color="auto"/>
              <w:right w:val="single" w:sz="4" w:space="0" w:color="auto"/>
            </w:tcBorders>
            <w:vAlign w:val="center"/>
          </w:tcPr>
          <w:p w14:paraId="1B5F233C" w14:textId="05A928AC" w:rsidR="00DC7AD3" w:rsidRPr="00D30999" w:rsidRDefault="0008188B" w:rsidP="00072FFF">
            <w:pPr>
              <w:jc w:val="center"/>
              <w:rPr>
                <w:rFonts w:ascii="Calibri" w:hAnsi="Calibri" w:cs="Arial"/>
                <w:bCs/>
                <w:sz w:val="22"/>
              </w:rPr>
            </w:pPr>
            <w:r>
              <w:rPr>
                <w:rFonts w:ascii="Calibri" w:hAnsi="Calibri" w:cs="Arial"/>
                <w:bCs/>
                <w:sz w:val="22"/>
              </w:rPr>
              <w:t>-</w:t>
            </w:r>
          </w:p>
        </w:tc>
        <w:tc>
          <w:tcPr>
            <w:tcW w:w="834" w:type="pct"/>
            <w:tcBorders>
              <w:top w:val="single" w:sz="4" w:space="0" w:color="auto"/>
              <w:left w:val="nil"/>
              <w:bottom w:val="single" w:sz="4" w:space="0" w:color="auto"/>
              <w:right w:val="single" w:sz="18" w:space="0" w:color="auto"/>
            </w:tcBorders>
            <w:vAlign w:val="center"/>
          </w:tcPr>
          <w:p w14:paraId="2BD77E87" w14:textId="0613FAF7" w:rsidR="00DC7AD3" w:rsidRPr="00D30999" w:rsidRDefault="0008188B" w:rsidP="00072FFF">
            <w:pPr>
              <w:jc w:val="center"/>
              <w:rPr>
                <w:rFonts w:ascii="Calibri" w:hAnsi="Calibri" w:cs="Arial"/>
                <w:bCs/>
                <w:sz w:val="22"/>
              </w:rPr>
            </w:pPr>
            <w:r>
              <w:rPr>
                <w:rFonts w:ascii="Calibri" w:hAnsi="Calibri" w:cs="Arial"/>
                <w:bCs/>
                <w:sz w:val="22"/>
              </w:rPr>
              <w:t>-</w:t>
            </w:r>
          </w:p>
        </w:tc>
      </w:tr>
      <w:tr w:rsidR="00DC7AD3" w:rsidRPr="00D30999" w14:paraId="1A29047D" w14:textId="77777777" w:rsidTr="00072FFF">
        <w:trPr>
          <w:cantSplit/>
          <w:trHeight w:val="397"/>
        </w:trPr>
        <w:tc>
          <w:tcPr>
            <w:tcW w:w="221" w:type="pct"/>
            <w:tcBorders>
              <w:top w:val="single" w:sz="2" w:space="0" w:color="auto"/>
              <w:left w:val="single" w:sz="18" w:space="0" w:color="auto"/>
              <w:bottom w:val="single" w:sz="2" w:space="0" w:color="auto"/>
              <w:right w:val="single" w:sz="4" w:space="0" w:color="auto"/>
            </w:tcBorders>
            <w:vAlign w:val="center"/>
          </w:tcPr>
          <w:p w14:paraId="63DBF35C" w14:textId="77777777" w:rsidR="00DC7AD3" w:rsidRPr="00D30999" w:rsidRDefault="00DC7AD3" w:rsidP="00072FFF">
            <w:pPr>
              <w:jc w:val="center"/>
              <w:rPr>
                <w:rFonts w:ascii="Calibri" w:hAnsi="Calibri" w:cs="Calibri"/>
                <w:sz w:val="22"/>
              </w:rPr>
            </w:pPr>
            <w:r w:rsidRPr="00D30999">
              <w:rPr>
                <w:rFonts w:ascii="Calibri" w:hAnsi="Calibri" w:cs="Calibri"/>
                <w:sz w:val="22"/>
              </w:rPr>
              <w:t>18</w:t>
            </w:r>
          </w:p>
        </w:tc>
        <w:tc>
          <w:tcPr>
            <w:tcW w:w="899" w:type="pct"/>
            <w:tcBorders>
              <w:left w:val="single" w:sz="4" w:space="0" w:color="auto"/>
              <w:right w:val="single" w:sz="4" w:space="0" w:color="auto"/>
            </w:tcBorders>
            <w:shd w:val="clear" w:color="auto" w:fill="auto"/>
            <w:vAlign w:val="center"/>
          </w:tcPr>
          <w:p w14:paraId="08140131" w14:textId="77777777" w:rsidR="00DC7AD3" w:rsidRPr="00D30999" w:rsidRDefault="00DC7AD3" w:rsidP="00072FFF">
            <w:pPr>
              <w:jc w:val="center"/>
              <w:rPr>
                <w:rFonts w:ascii="Calibri" w:hAnsi="Calibri"/>
                <w:sz w:val="22"/>
              </w:rPr>
            </w:pPr>
            <w:r w:rsidRPr="00D30999">
              <w:rPr>
                <w:rFonts w:ascii="Calibri" w:hAnsi="Calibri"/>
                <w:sz w:val="22"/>
              </w:rPr>
              <w:t>Florentyna</w:t>
            </w:r>
          </w:p>
        </w:tc>
        <w:tc>
          <w:tcPr>
            <w:tcW w:w="748" w:type="pct"/>
            <w:tcBorders>
              <w:top w:val="single" w:sz="2" w:space="0" w:color="auto"/>
              <w:left w:val="single" w:sz="4" w:space="0" w:color="auto"/>
              <w:bottom w:val="single" w:sz="2" w:space="0" w:color="auto"/>
              <w:right w:val="single" w:sz="4" w:space="0" w:color="auto"/>
            </w:tcBorders>
            <w:vAlign w:val="center"/>
          </w:tcPr>
          <w:p w14:paraId="027E7671" w14:textId="2DF2BB60"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48928506" w14:textId="3435A718"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2" w:space="0" w:color="auto"/>
              <w:right w:val="single" w:sz="4" w:space="0" w:color="auto"/>
            </w:tcBorders>
            <w:vAlign w:val="center"/>
          </w:tcPr>
          <w:p w14:paraId="380604F5" w14:textId="77777777" w:rsidR="00DC7AD3" w:rsidRPr="00D30999" w:rsidRDefault="00DC7AD3" w:rsidP="00072FFF">
            <w:pPr>
              <w:jc w:val="center"/>
              <w:rPr>
                <w:rFonts w:ascii="Calibri" w:hAnsi="Calibri" w:cs="Calibri"/>
                <w:sz w:val="22"/>
              </w:rPr>
            </w:pPr>
            <w:r w:rsidRPr="00D30999">
              <w:rPr>
                <w:rFonts w:ascii="Calibri" w:hAnsi="Calibri" w:cs="Calibri"/>
                <w:sz w:val="22"/>
              </w:rPr>
              <w:t>95</w:t>
            </w:r>
          </w:p>
        </w:tc>
        <w:tc>
          <w:tcPr>
            <w:tcW w:w="766" w:type="pct"/>
            <w:tcBorders>
              <w:top w:val="single" w:sz="2" w:space="0" w:color="auto"/>
              <w:left w:val="nil"/>
              <w:bottom w:val="single" w:sz="2" w:space="0" w:color="auto"/>
              <w:right w:val="single" w:sz="4" w:space="0" w:color="auto"/>
            </w:tcBorders>
            <w:vAlign w:val="center"/>
          </w:tcPr>
          <w:p w14:paraId="59F90A50" w14:textId="458A02DC" w:rsidR="00DC7AD3" w:rsidRPr="00D30999" w:rsidRDefault="0008188B" w:rsidP="00072FFF">
            <w:pPr>
              <w:jc w:val="center"/>
              <w:rPr>
                <w:rFonts w:ascii="Calibri" w:hAnsi="Calibri" w:cs="Arial"/>
                <w:bCs/>
                <w:sz w:val="22"/>
              </w:rPr>
            </w:pPr>
            <w:r>
              <w:rPr>
                <w:rFonts w:ascii="Calibri" w:hAnsi="Calibri" w:cs="Arial"/>
                <w:bCs/>
                <w:sz w:val="22"/>
              </w:rPr>
              <w:t>-</w:t>
            </w:r>
          </w:p>
        </w:tc>
        <w:tc>
          <w:tcPr>
            <w:tcW w:w="834" w:type="pct"/>
            <w:tcBorders>
              <w:top w:val="single" w:sz="4" w:space="0" w:color="auto"/>
              <w:left w:val="nil"/>
              <w:bottom w:val="single" w:sz="4" w:space="0" w:color="auto"/>
              <w:right w:val="single" w:sz="18" w:space="0" w:color="auto"/>
            </w:tcBorders>
            <w:vAlign w:val="center"/>
          </w:tcPr>
          <w:p w14:paraId="420D7AB3" w14:textId="50BD37D6" w:rsidR="00DC7AD3" w:rsidRPr="00D30999" w:rsidRDefault="0008188B" w:rsidP="00072FFF">
            <w:pPr>
              <w:jc w:val="center"/>
              <w:rPr>
                <w:rFonts w:ascii="Calibri" w:hAnsi="Calibri" w:cs="Arial"/>
                <w:bCs/>
                <w:sz w:val="22"/>
              </w:rPr>
            </w:pPr>
            <w:r>
              <w:rPr>
                <w:rFonts w:ascii="Calibri" w:hAnsi="Calibri" w:cs="Arial"/>
                <w:bCs/>
                <w:sz w:val="22"/>
              </w:rPr>
              <w:t>-</w:t>
            </w:r>
          </w:p>
        </w:tc>
      </w:tr>
      <w:tr w:rsidR="00DC7AD3" w:rsidRPr="00D30999" w14:paraId="1FE7681F" w14:textId="77777777" w:rsidTr="00072FFF">
        <w:trPr>
          <w:cantSplit/>
          <w:trHeight w:val="397"/>
        </w:trPr>
        <w:tc>
          <w:tcPr>
            <w:tcW w:w="221" w:type="pct"/>
            <w:tcBorders>
              <w:top w:val="single" w:sz="2" w:space="0" w:color="auto"/>
              <w:left w:val="single" w:sz="18" w:space="0" w:color="auto"/>
              <w:bottom w:val="single" w:sz="18" w:space="0" w:color="auto"/>
              <w:right w:val="single" w:sz="4" w:space="0" w:color="auto"/>
            </w:tcBorders>
            <w:vAlign w:val="center"/>
          </w:tcPr>
          <w:p w14:paraId="329DF29F" w14:textId="77777777" w:rsidR="00DC7AD3" w:rsidRPr="00D30999" w:rsidRDefault="00DC7AD3" w:rsidP="00072FFF">
            <w:pPr>
              <w:jc w:val="center"/>
              <w:rPr>
                <w:rFonts w:ascii="Calibri" w:hAnsi="Calibri" w:cs="Calibri"/>
                <w:sz w:val="22"/>
              </w:rPr>
            </w:pPr>
            <w:r w:rsidRPr="00D30999">
              <w:rPr>
                <w:rFonts w:ascii="Calibri" w:hAnsi="Calibri" w:cs="Calibri"/>
                <w:sz w:val="22"/>
              </w:rPr>
              <w:t>19</w:t>
            </w:r>
          </w:p>
        </w:tc>
        <w:tc>
          <w:tcPr>
            <w:tcW w:w="899" w:type="pct"/>
            <w:tcBorders>
              <w:left w:val="single" w:sz="4" w:space="0" w:color="auto"/>
              <w:bottom w:val="single" w:sz="18" w:space="0" w:color="auto"/>
              <w:right w:val="single" w:sz="4" w:space="0" w:color="auto"/>
            </w:tcBorders>
            <w:shd w:val="clear" w:color="auto" w:fill="auto"/>
            <w:vAlign w:val="center"/>
          </w:tcPr>
          <w:p w14:paraId="707194FA" w14:textId="77777777" w:rsidR="00DC7AD3" w:rsidRPr="00D30999" w:rsidRDefault="00DC7AD3" w:rsidP="00072FFF">
            <w:pPr>
              <w:jc w:val="center"/>
              <w:rPr>
                <w:rFonts w:ascii="Calibri" w:hAnsi="Calibri"/>
                <w:sz w:val="22"/>
              </w:rPr>
            </w:pPr>
            <w:r w:rsidRPr="00D30999">
              <w:rPr>
                <w:rFonts w:ascii="Calibri" w:hAnsi="Calibri"/>
                <w:sz w:val="22"/>
              </w:rPr>
              <w:t>Merkawa</w:t>
            </w:r>
          </w:p>
        </w:tc>
        <w:tc>
          <w:tcPr>
            <w:tcW w:w="748" w:type="pct"/>
            <w:tcBorders>
              <w:top w:val="single" w:sz="2" w:space="0" w:color="auto"/>
              <w:left w:val="single" w:sz="4" w:space="0" w:color="auto"/>
              <w:bottom w:val="single" w:sz="18" w:space="0" w:color="auto"/>
              <w:right w:val="single" w:sz="4" w:space="0" w:color="auto"/>
            </w:tcBorders>
            <w:vAlign w:val="center"/>
          </w:tcPr>
          <w:p w14:paraId="506D2525" w14:textId="540B15FC" w:rsidR="00DC7AD3" w:rsidRPr="00D30999" w:rsidRDefault="0008188B" w:rsidP="00072FFF">
            <w:pPr>
              <w:jc w:val="center"/>
              <w:rPr>
                <w:rFonts w:ascii="Calibri" w:eastAsia="Calibri" w:hAnsi="Calibri" w:cs="Arial"/>
                <w:sz w:val="22"/>
              </w:rPr>
            </w:pPr>
            <w:r>
              <w:rPr>
                <w:rFonts w:ascii="Calibri" w:eastAsia="Calibri" w:hAnsi="Calibri" w:cs="Arial"/>
                <w:sz w:val="22"/>
              </w:rPr>
              <w:t>-</w:t>
            </w:r>
          </w:p>
        </w:tc>
        <w:tc>
          <w:tcPr>
            <w:tcW w:w="766" w:type="pct"/>
            <w:tcBorders>
              <w:top w:val="single" w:sz="2" w:space="0" w:color="auto"/>
              <w:left w:val="single" w:sz="4" w:space="0" w:color="auto"/>
              <w:bottom w:val="single" w:sz="18" w:space="0" w:color="auto"/>
              <w:right w:val="single" w:sz="4" w:space="0" w:color="auto"/>
            </w:tcBorders>
            <w:vAlign w:val="center"/>
          </w:tcPr>
          <w:p w14:paraId="0636CCB2" w14:textId="13EE3360" w:rsidR="00DC7AD3" w:rsidRPr="00D30999" w:rsidRDefault="0008188B" w:rsidP="00072FFF">
            <w:pPr>
              <w:jc w:val="center"/>
              <w:rPr>
                <w:rFonts w:ascii="Calibri" w:hAnsi="Calibri" w:cs="Arial"/>
                <w:bCs/>
                <w:sz w:val="22"/>
              </w:rPr>
            </w:pPr>
            <w:r>
              <w:rPr>
                <w:rFonts w:ascii="Calibri" w:hAnsi="Calibri" w:cs="Arial"/>
                <w:bCs/>
                <w:sz w:val="22"/>
              </w:rPr>
              <w:t>-</w:t>
            </w:r>
          </w:p>
        </w:tc>
        <w:tc>
          <w:tcPr>
            <w:tcW w:w="766" w:type="pct"/>
            <w:tcBorders>
              <w:top w:val="single" w:sz="2" w:space="0" w:color="auto"/>
              <w:left w:val="single" w:sz="4" w:space="0" w:color="auto"/>
              <w:bottom w:val="single" w:sz="18" w:space="0" w:color="auto"/>
              <w:right w:val="single" w:sz="4" w:space="0" w:color="auto"/>
            </w:tcBorders>
            <w:vAlign w:val="center"/>
          </w:tcPr>
          <w:p w14:paraId="7F576A61" w14:textId="77777777" w:rsidR="00DC7AD3" w:rsidRPr="00D30999" w:rsidRDefault="00DC7AD3" w:rsidP="00072FFF">
            <w:pPr>
              <w:jc w:val="center"/>
              <w:rPr>
                <w:rFonts w:ascii="Calibri" w:hAnsi="Calibri" w:cs="Calibri"/>
                <w:sz w:val="22"/>
              </w:rPr>
            </w:pPr>
            <w:r w:rsidRPr="00D30999">
              <w:rPr>
                <w:rFonts w:ascii="Calibri" w:hAnsi="Calibri" w:cs="Calibri"/>
                <w:sz w:val="22"/>
              </w:rPr>
              <w:t>94</w:t>
            </w:r>
          </w:p>
        </w:tc>
        <w:tc>
          <w:tcPr>
            <w:tcW w:w="766" w:type="pct"/>
            <w:tcBorders>
              <w:top w:val="single" w:sz="2" w:space="0" w:color="auto"/>
              <w:left w:val="nil"/>
              <w:bottom w:val="single" w:sz="18" w:space="0" w:color="auto"/>
              <w:right w:val="single" w:sz="4" w:space="0" w:color="auto"/>
            </w:tcBorders>
            <w:vAlign w:val="center"/>
          </w:tcPr>
          <w:p w14:paraId="57990166" w14:textId="5A9C8A7C" w:rsidR="00DC7AD3" w:rsidRPr="00D30999" w:rsidRDefault="0008188B" w:rsidP="00072FFF">
            <w:pPr>
              <w:jc w:val="center"/>
              <w:rPr>
                <w:rFonts w:ascii="Calibri" w:hAnsi="Calibri" w:cs="Arial"/>
                <w:bCs/>
                <w:sz w:val="22"/>
              </w:rPr>
            </w:pPr>
            <w:r>
              <w:rPr>
                <w:rFonts w:ascii="Calibri" w:hAnsi="Calibri" w:cs="Arial"/>
                <w:bCs/>
                <w:sz w:val="22"/>
              </w:rPr>
              <w:t>-</w:t>
            </w:r>
          </w:p>
        </w:tc>
        <w:tc>
          <w:tcPr>
            <w:tcW w:w="834" w:type="pct"/>
            <w:tcBorders>
              <w:top w:val="single" w:sz="4" w:space="0" w:color="auto"/>
              <w:left w:val="nil"/>
              <w:bottom w:val="single" w:sz="18" w:space="0" w:color="auto"/>
              <w:right w:val="single" w:sz="18" w:space="0" w:color="auto"/>
            </w:tcBorders>
            <w:vAlign w:val="center"/>
          </w:tcPr>
          <w:p w14:paraId="23D79121" w14:textId="4279ABB6" w:rsidR="00DC7AD3" w:rsidRPr="00D30999" w:rsidRDefault="0008188B" w:rsidP="00072FFF">
            <w:pPr>
              <w:jc w:val="center"/>
              <w:rPr>
                <w:rFonts w:ascii="Calibri" w:hAnsi="Calibri" w:cs="Arial"/>
                <w:bCs/>
                <w:sz w:val="22"/>
              </w:rPr>
            </w:pPr>
            <w:r>
              <w:rPr>
                <w:rFonts w:ascii="Calibri" w:hAnsi="Calibri" w:cs="Arial"/>
                <w:bCs/>
                <w:sz w:val="22"/>
              </w:rPr>
              <w:t>-</w:t>
            </w:r>
          </w:p>
        </w:tc>
      </w:tr>
    </w:tbl>
    <w:p w14:paraId="0B922B88" w14:textId="56A50644" w:rsidR="004B72F2" w:rsidRPr="0008188B" w:rsidRDefault="00DC7AD3" w:rsidP="00DC7AD3">
      <w:pPr>
        <w:ind w:left="-142"/>
        <w:rPr>
          <w:rFonts w:ascii="Calibri" w:hAnsi="Calibri" w:cs="Calibri"/>
          <w:sz w:val="20"/>
        </w:rPr>
      </w:pPr>
      <w:r w:rsidRPr="0008188B">
        <w:rPr>
          <w:rFonts w:ascii="Calibri" w:hAnsi="Calibri" w:cs="Calibri"/>
          <w:sz w:val="20"/>
        </w:rPr>
        <w:t>Wzorzec - średnia ze wszystkich odmian</w:t>
      </w:r>
      <w:r w:rsidRPr="0008188B">
        <w:rPr>
          <w:rFonts w:ascii="Calibri" w:eastAsia="Calibri" w:hAnsi="Calibri" w:cs="Calibri"/>
          <w:sz w:val="20"/>
        </w:rPr>
        <w:t>.</w:t>
      </w:r>
      <w:r w:rsidRPr="0008188B">
        <w:rPr>
          <w:rFonts w:ascii="Calibri" w:hAnsi="Calibri" w:cs="Calibri"/>
          <w:sz w:val="20"/>
        </w:rPr>
        <w:t xml:space="preserve"> </w:t>
      </w:r>
    </w:p>
    <w:p w14:paraId="019CB1B7" w14:textId="77777777" w:rsidR="004B72F2" w:rsidRPr="00D30999" w:rsidRDefault="004B72F2" w:rsidP="004B72F2">
      <w:r w:rsidRPr="00D30999">
        <w:br w:type="page"/>
      </w:r>
    </w:p>
    <w:p w14:paraId="735A5A85" w14:textId="77777777" w:rsidR="004B72F2" w:rsidRPr="00D30999" w:rsidRDefault="004B72F2" w:rsidP="004B72F2">
      <w:pPr>
        <w:pStyle w:val="Legenda"/>
        <w:keepNext/>
        <w:spacing w:before="240" w:after="0"/>
        <w:rPr>
          <w:color w:val="auto"/>
          <w:sz w:val="24"/>
        </w:rPr>
      </w:pPr>
      <w:r w:rsidRPr="00D30999">
        <w:rPr>
          <w:color w:val="auto"/>
          <w:sz w:val="24"/>
        </w:rPr>
        <w:t>Tabela 3.17.  Pszenica ozima i jara - późnojesienny termin siewu. Ważniejsze właściwości rolniczo-użytkowe odmian. Rok zbioru: 2023.</w:t>
      </w:r>
    </w:p>
    <w:tbl>
      <w:tblPr>
        <w:tblW w:w="497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Caption w:val=" Pszenica ozima i jara - późnojesienny termin siewu. Ważniejsze właściwości rolniczo-użytkowe odmian (średnia- skala 9- stopniowa). Rok zbioru: 2023. "/>
      </w:tblPr>
      <w:tblGrid>
        <w:gridCol w:w="484"/>
        <w:gridCol w:w="1812"/>
        <w:gridCol w:w="1734"/>
        <w:gridCol w:w="1582"/>
        <w:gridCol w:w="1628"/>
        <w:gridCol w:w="12"/>
        <w:gridCol w:w="1418"/>
        <w:gridCol w:w="1698"/>
      </w:tblGrid>
      <w:tr w:rsidR="004B72F2" w:rsidRPr="00D30999" w14:paraId="7994F533" w14:textId="77777777" w:rsidTr="00072FFF">
        <w:trPr>
          <w:cantSplit/>
          <w:trHeight w:val="340"/>
        </w:trPr>
        <w:tc>
          <w:tcPr>
            <w:tcW w:w="233" w:type="pct"/>
            <w:vMerge w:val="restart"/>
            <w:vAlign w:val="center"/>
          </w:tcPr>
          <w:p w14:paraId="6C4FA47D" w14:textId="77777777" w:rsidR="004B72F2" w:rsidRPr="00D30999" w:rsidRDefault="004B72F2" w:rsidP="00072FFF">
            <w:pPr>
              <w:spacing w:line="240" w:lineRule="auto"/>
              <w:ind w:right="-57"/>
              <w:jc w:val="center"/>
              <w:rPr>
                <w:rFonts w:eastAsia="Times New Roman" w:cs="Calibri"/>
                <w:b/>
                <w:sz w:val="22"/>
                <w:lang w:eastAsia="pl-PL"/>
              </w:rPr>
            </w:pPr>
            <w:r w:rsidRPr="00D30999">
              <w:rPr>
                <w:rFonts w:eastAsia="Times New Roman" w:cs="Calibri"/>
                <w:b/>
                <w:sz w:val="22"/>
                <w:lang w:eastAsia="pl-PL"/>
              </w:rPr>
              <w:t>Lp.</w:t>
            </w:r>
          </w:p>
        </w:tc>
        <w:tc>
          <w:tcPr>
            <w:tcW w:w="874" w:type="pct"/>
            <w:vMerge w:val="restart"/>
            <w:vAlign w:val="center"/>
          </w:tcPr>
          <w:p w14:paraId="466644AC" w14:textId="77777777" w:rsidR="004B72F2" w:rsidRPr="00D30999" w:rsidRDefault="004B72F2" w:rsidP="00072FFF">
            <w:pPr>
              <w:keepNext/>
              <w:spacing w:line="240" w:lineRule="auto"/>
              <w:ind w:right="281"/>
              <w:jc w:val="center"/>
              <w:outlineLvl w:val="5"/>
              <w:rPr>
                <w:rFonts w:eastAsia="Times New Roman" w:cs="Calibri"/>
                <w:b/>
                <w:sz w:val="22"/>
                <w:lang w:eastAsia="pl-PL"/>
              </w:rPr>
            </w:pPr>
            <w:r w:rsidRPr="00D30999">
              <w:rPr>
                <w:rFonts w:eastAsia="Times New Roman" w:cs="Calibri"/>
                <w:b/>
                <w:sz w:val="22"/>
                <w:lang w:eastAsia="pl-PL"/>
              </w:rPr>
              <w:t>Odmiana</w:t>
            </w:r>
          </w:p>
        </w:tc>
        <w:tc>
          <w:tcPr>
            <w:tcW w:w="2390" w:type="pct"/>
            <w:gridSpan w:val="4"/>
            <w:vAlign w:val="center"/>
          </w:tcPr>
          <w:p w14:paraId="5C655EA9" w14:textId="77777777" w:rsidR="004B72F2" w:rsidRPr="00D30999" w:rsidRDefault="004B72F2" w:rsidP="00072FFF">
            <w:pPr>
              <w:spacing w:line="240" w:lineRule="auto"/>
              <w:ind w:right="-57"/>
              <w:jc w:val="center"/>
              <w:rPr>
                <w:rFonts w:eastAsia="Times New Roman" w:cs="Calibri"/>
                <w:b/>
                <w:sz w:val="22"/>
                <w:u w:val="single"/>
                <w:lang w:eastAsia="pl-PL"/>
              </w:rPr>
            </w:pPr>
            <w:r w:rsidRPr="00D30999">
              <w:rPr>
                <w:rFonts w:eastAsia="Times New Roman" w:cs="Calibri"/>
                <w:b/>
                <w:sz w:val="22"/>
                <w:lang w:eastAsia="pl-PL"/>
              </w:rPr>
              <w:t>Choroby (skala 9)</w:t>
            </w:r>
          </w:p>
        </w:tc>
        <w:tc>
          <w:tcPr>
            <w:tcW w:w="684" w:type="pct"/>
            <w:vMerge w:val="restart"/>
            <w:vAlign w:val="center"/>
          </w:tcPr>
          <w:p w14:paraId="37ED73FA" w14:textId="77777777" w:rsidR="004B72F2" w:rsidRPr="00D30999" w:rsidRDefault="004B72F2" w:rsidP="00072FFF">
            <w:pPr>
              <w:spacing w:line="240" w:lineRule="auto"/>
              <w:ind w:right="-57"/>
              <w:jc w:val="center"/>
              <w:rPr>
                <w:rFonts w:eastAsia="Times New Roman" w:cs="Calibri"/>
                <w:b/>
                <w:sz w:val="22"/>
                <w:lang w:eastAsia="pl-PL"/>
              </w:rPr>
            </w:pPr>
            <w:r w:rsidRPr="00D30999">
              <w:rPr>
                <w:rFonts w:eastAsia="Times New Roman" w:cs="Calibri"/>
                <w:b/>
                <w:sz w:val="22"/>
                <w:lang w:eastAsia="pl-PL"/>
              </w:rPr>
              <w:t>Wysokość roślin (cm)</w:t>
            </w:r>
          </w:p>
        </w:tc>
        <w:tc>
          <w:tcPr>
            <w:tcW w:w="819" w:type="pct"/>
            <w:vMerge w:val="restart"/>
            <w:vAlign w:val="center"/>
          </w:tcPr>
          <w:p w14:paraId="2B871DF4" w14:textId="77777777" w:rsidR="004B72F2" w:rsidRPr="00D30999" w:rsidRDefault="004B72F2" w:rsidP="00072FFF">
            <w:pPr>
              <w:spacing w:line="240" w:lineRule="auto"/>
              <w:ind w:right="-57"/>
              <w:jc w:val="center"/>
              <w:rPr>
                <w:rFonts w:eastAsia="Times New Roman" w:cs="Calibri"/>
                <w:b/>
                <w:sz w:val="22"/>
                <w:lang w:eastAsia="pl-PL"/>
              </w:rPr>
            </w:pPr>
            <w:r w:rsidRPr="00D30999">
              <w:rPr>
                <w:rFonts w:eastAsia="Times New Roman" w:cs="Calibri"/>
                <w:b/>
                <w:sz w:val="22"/>
                <w:lang w:eastAsia="pl-PL"/>
              </w:rPr>
              <w:t>Masa 1000 ziaren</w:t>
            </w:r>
            <w:r w:rsidRPr="00D30999">
              <w:rPr>
                <w:rFonts w:eastAsia="Times New Roman" w:cs="Calibri"/>
                <w:b/>
                <w:sz w:val="22"/>
                <w:lang w:eastAsia="pl-PL"/>
              </w:rPr>
              <w:br/>
              <w:t>(g)</w:t>
            </w:r>
          </w:p>
        </w:tc>
      </w:tr>
      <w:tr w:rsidR="004B72F2" w:rsidRPr="00D30999" w14:paraId="48581249" w14:textId="77777777" w:rsidTr="00072FFF">
        <w:trPr>
          <w:cantSplit/>
          <w:trHeight w:val="340"/>
        </w:trPr>
        <w:tc>
          <w:tcPr>
            <w:tcW w:w="233" w:type="pct"/>
            <w:vMerge/>
            <w:vAlign w:val="center"/>
          </w:tcPr>
          <w:p w14:paraId="628FA461" w14:textId="77777777" w:rsidR="004B72F2" w:rsidRPr="00D30999" w:rsidRDefault="004B72F2" w:rsidP="00072FFF">
            <w:pPr>
              <w:spacing w:line="240" w:lineRule="auto"/>
              <w:jc w:val="center"/>
              <w:rPr>
                <w:rFonts w:eastAsia="Times New Roman" w:cs="Calibri"/>
                <w:sz w:val="22"/>
                <w:lang w:eastAsia="pl-PL"/>
              </w:rPr>
            </w:pPr>
          </w:p>
        </w:tc>
        <w:tc>
          <w:tcPr>
            <w:tcW w:w="874" w:type="pct"/>
            <w:vMerge/>
            <w:vAlign w:val="center"/>
          </w:tcPr>
          <w:p w14:paraId="3BA20B02" w14:textId="77777777" w:rsidR="004B72F2" w:rsidRPr="00D30999" w:rsidRDefault="004B72F2" w:rsidP="00072FFF">
            <w:pPr>
              <w:spacing w:line="240" w:lineRule="auto"/>
              <w:jc w:val="center"/>
              <w:rPr>
                <w:rFonts w:eastAsia="Times New Roman" w:cs="Calibri"/>
                <w:b/>
                <w:sz w:val="22"/>
                <w:lang w:eastAsia="pl-PL"/>
              </w:rPr>
            </w:pPr>
          </w:p>
        </w:tc>
        <w:tc>
          <w:tcPr>
            <w:tcW w:w="836" w:type="pct"/>
            <w:vAlign w:val="center"/>
          </w:tcPr>
          <w:p w14:paraId="528D2989" w14:textId="77777777" w:rsidR="004B72F2" w:rsidRPr="00D30999" w:rsidRDefault="004B72F2" w:rsidP="00072FFF">
            <w:pPr>
              <w:jc w:val="center"/>
              <w:rPr>
                <w:b/>
                <w:lang w:eastAsia="pl-PL"/>
              </w:rPr>
            </w:pPr>
            <w:r w:rsidRPr="00D30999">
              <w:rPr>
                <w:b/>
                <w:sz w:val="22"/>
                <w:lang w:eastAsia="pl-PL"/>
              </w:rPr>
              <w:t>Mączniak prawdziwy - liście</w:t>
            </w:r>
          </w:p>
        </w:tc>
        <w:tc>
          <w:tcPr>
            <w:tcW w:w="763" w:type="pct"/>
            <w:vAlign w:val="center"/>
          </w:tcPr>
          <w:p w14:paraId="0C7F567F" w14:textId="77777777" w:rsidR="004B72F2" w:rsidRPr="00D30999" w:rsidRDefault="004B72F2" w:rsidP="00072FFF">
            <w:pPr>
              <w:spacing w:line="240" w:lineRule="auto"/>
              <w:ind w:right="-57"/>
              <w:jc w:val="center"/>
              <w:rPr>
                <w:rFonts w:eastAsia="Times New Roman" w:cs="Calibri"/>
                <w:b/>
                <w:sz w:val="22"/>
                <w:u w:val="single"/>
                <w:lang w:eastAsia="pl-PL"/>
              </w:rPr>
            </w:pPr>
            <w:r w:rsidRPr="00D30999">
              <w:rPr>
                <w:rFonts w:eastAsia="Times New Roman" w:cs="Calibri"/>
                <w:b/>
                <w:sz w:val="22"/>
                <w:lang w:eastAsia="pl-PL"/>
              </w:rPr>
              <w:t>Septorioza liści</w:t>
            </w:r>
          </w:p>
        </w:tc>
        <w:tc>
          <w:tcPr>
            <w:tcW w:w="791" w:type="pct"/>
            <w:gridSpan w:val="2"/>
            <w:vAlign w:val="center"/>
          </w:tcPr>
          <w:p w14:paraId="0C2604EE" w14:textId="77777777" w:rsidR="004B72F2" w:rsidRPr="00D30999" w:rsidRDefault="004B72F2" w:rsidP="00072FFF">
            <w:pPr>
              <w:spacing w:line="240" w:lineRule="auto"/>
              <w:ind w:right="-57"/>
              <w:jc w:val="center"/>
              <w:rPr>
                <w:rFonts w:eastAsia="Times New Roman" w:cs="Calibri"/>
                <w:b/>
                <w:sz w:val="22"/>
                <w:u w:val="single"/>
                <w:lang w:eastAsia="pl-PL"/>
              </w:rPr>
            </w:pPr>
            <w:r w:rsidRPr="00D30999">
              <w:rPr>
                <w:rFonts w:eastAsia="Times New Roman" w:cs="Calibri"/>
                <w:b/>
                <w:sz w:val="22"/>
                <w:lang w:eastAsia="pl-PL"/>
              </w:rPr>
              <w:t>Rdza brunatna</w:t>
            </w:r>
          </w:p>
        </w:tc>
        <w:tc>
          <w:tcPr>
            <w:tcW w:w="684" w:type="pct"/>
            <w:vMerge/>
            <w:vAlign w:val="center"/>
          </w:tcPr>
          <w:p w14:paraId="2997DA2E" w14:textId="77777777" w:rsidR="004B72F2" w:rsidRPr="00D30999" w:rsidRDefault="004B72F2" w:rsidP="00072FFF">
            <w:pPr>
              <w:spacing w:line="240" w:lineRule="auto"/>
              <w:jc w:val="center"/>
              <w:rPr>
                <w:rFonts w:eastAsia="Times New Roman" w:cs="Calibri"/>
                <w:b/>
                <w:sz w:val="22"/>
                <w:u w:val="single"/>
                <w:lang w:eastAsia="pl-PL"/>
              </w:rPr>
            </w:pPr>
          </w:p>
        </w:tc>
        <w:tc>
          <w:tcPr>
            <w:tcW w:w="819" w:type="pct"/>
            <w:vMerge/>
            <w:vAlign w:val="center"/>
          </w:tcPr>
          <w:p w14:paraId="4199E7A2" w14:textId="77777777" w:rsidR="004B72F2" w:rsidRPr="00D30999" w:rsidRDefault="004B72F2" w:rsidP="00072FFF">
            <w:pPr>
              <w:spacing w:line="240" w:lineRule="auto"/>
              <w:jc w:val="center"/>
              <w:rPr>
                <w:rFonts w:eastAsia="Times New Roman" w:cs="Calibri"/>
                <w:b/>
                <w:sz w:val="22"/>
                <w:u w:val="single"/>
                <w:lang w:eastAsia="pl-PL"/>
              </w:rPr>
            </w:pPr>
          </w:p>
        </w:tc>
      </w:tr>
      <w:tr w:rsidR="004B72F2" w:rsidRPr="00D30999" w14:paraId="7A490A86" w14:textId="77777777" w:rsidTr="00072FFF">
        <w:trPr>
          <w:cantSplit/>
          <w:trHeight w:val="340"/>
        </w:trPr>
        <w:tc>
          <w:tcPr>
            <w:tcW w:w="1107" w:type="pct"/>
            <w:gridSpan w:val="2"/>
            <w:vAlign w:val="center"/>
          </w:tcPr>
          <w:p w14:paraId="75C24B97" w14:textId="77777777" w:rsidR="004B72F2" w:rsidRPr="00D30999" w:rsidRDefault="004B72F2" w:rsidP="00072FFF">
            <w:pPr>
              <w:jc w:val="center"/>
              <w:rPr>
                <w:b/>
                <w:lang w:eastAsia="pl-PL"/>
              </w:rPr>
            </w:pPr>
            <w:r w:rsidRPr="00D30999">
              <w:rPr>
                <w:b/>
                <w:lang w:eastAsia="pl-PL"/>
              </w:rPr>
              <w:t>średnia</w:t>
            </w:r>
          </w:p>
        </w:tc>
        <w:tc>
          <w:tcPr>
            <w:tcW w:w="836" w:type="pct"/>
            <w:vAlign w:val="center"/>
          </w:tcPr>
          <w:p w14:paraId="39DACE3A" w14:textId="77777777" w:rsidR="004B72F2" w:rsidRPr="00D30999" w:rsidRDefault="004B72F2" w:rsidP="00072FFF">
            <w:pPr>
              <w:spacing w:line="240" w:lineRule="auto"/>
              <w:jc w:val="center"/>
              <w:rPr>
                <w:rFonts w:eastAsia="Times New Roman" w:cs="Calibri"/>
                <w:b/>
                <w:bCs/>
                <w:iCs/>
                <w:sz w:val="22"/>
                <w:lang w:val="en-GB" w:eastAsia="pl-PL"/>
              </w:rPr>
            </w:pPr>
            <w:r w:rsidRPr="00D30999">
              <w:rPr>
                <w:rFonts w:eastAsia="Times New Roman" w:cs="Calibri"/>
                <w:b/>
                <w:bCs/>
                <w:iCs/>
                <w:sz w:val="22"/>
                <w:lang w:val="en-GB" w:eastAsia="pl-PL"/>
              </w:rPr>
              <w:t>8,6</w:t>
            </w:r>
          </w:p>
        </w:tc>
        <w:tc>
          <w:tcPr>
            <w:tcW w:w="763" w:type="pct"/>
            <w:vAlign w:val="center"/>
          </w:tcPr>
          <w:p w14:paraId="1A264FFA" w14:textId="77777777" w:rsidR="004B72F2" w:rsidRPr="00D30999" w:rsidRDefault="004B72F2" w:rsidP="00072FFF">
            <w:pPr>
              <w:spacing w:line="240" w:lineRule="auto"/>
              <w:jc w:val="center"/>
              <w:rPr>
                <w:rFonts w:eastAsia="Times New Roman" w:cs="Calibri"/>
                <w:b/>
                <w:bCs/>
                <w:iCs/>
                <w:sz w:val="22"/>
                <w:lang w:val="en-GB" w:eastAsia="pl-PL"/>
              </w:rPr>
            </w:pPr>
            <w:r w:rsidRPr="00D30999">
              <w:rPr>
                <w:rFonts w:eastAsia="Times New Roman" w:cs="Calibri"/>
                <w:b/>
                <w:bCs/>
                <w:iCs/>
                <w:sz w:val="22"/>
                <w:lang w:val="en-GB" w:eastAsia="pl-PL"/>
              </w:rPr>
              <w:t>8,9</w:t>
            </w:r>
          </w:p>
        </w:tc>
        <w:tc>
          <w:tcPr>
            <w:tcW w:w="785" w:type="pct"/>
            <w:vAlign w:val="center"/>
          </w:tcPr>
          <w:p w14:paraId="4AD6F98B" w14:textId="77777777" w:rsidR="004B72F2" w:rsidRPr="00D30999" w:rsidRDefault="004B72F2" w:rsidP="00072FFF">
            <w:pPr>
              <w:spacing w:line="240" w:lineRule="auto"/>
              <w:jc w:val="center"/>
              <w:rPr>
                <w:rFonts w:eastAsia="Times New Roman" w:cs="Calibri"/>
                <w:b/>
                <w:bCs/>
                <w:iCs/>
                <w:sz w:val="22"/>
                <w:lang w:val="en-GB" w:eastAsia="pl-PL"/>
              </w:rPr>
            </w:pPr>
            <w:r w:rsidRPr="00D30999">
              <w:rPr>
                <w:rFonts w:eastAsia="Times New Roman" w:cs="Calibri"/>
                <w:b/>
                <w:bCs/>
                <w:iCs/>
                <w:sz w:val="22"/>
                <w:lang w:val="en-GB" w:eastAsia="pl-PL"/>
              </w:rPr>
              <w:t>8,6</w:t>
            </w:r>
          </w:p>
        </w:tc>
        <w:tc>
          <w:tcPr>
            <w:tcW w:w="690" w:type="pct"/>
            <w:gridSpan w:val="2"/>
            <w:vAlign w:val="center"/>
          </w:tcPr>
          <w:p w14:paraId="34302D87" w14:textId="77777777" w:rsidR="004B72F2" w:rsidRPr="00D30999" w:rsidRDefault="004B72F2" w:rsidP="00072FFF">
            <w:pPr>
              <w:spacing w:line="240" w:lineRule="auto"/>
              <w:jc w:val="center"/>
              <w:rPr>
                <w:rFonts w:eastAsia="Times New Roman" w:cs="Calibri"/>
                <w:b/>
                <w:bCs/>
                <w:iCs/>
                <w:sz w:val="22"/>
                <w:lang w:val="en-GB" w:eastAsia="pl-PL"/>
              </w:rPr>
            </w:pPr>
            <w:r w:rsidRPr="00D30999">
              <w:rPr>
                <w:rFonts w:eastAsia="Times New Roman" w:cs="Calibri"/>
                <w:b/>
                <w:bCs/>
                <w:iCs/>
                <w:sz w:val="22"/>
                <w:lang w:val="en-GB" w:eastAsia="pl-PL"/>
              </w:rPr>
              <w:t>88</w:t>
            </w:r>
          </w:p>
        </w:tc>
        <w:tc>
          <w:tcPr>
            <w:tcW w:w="819" w:type="pct"/>
            <w:shd w:val="clear" w:color="auto" w:fill="auto"/>
            <w:vAlign w:val="center"/>
          </w:tcPr>
          <w:p w14:paraId="374F5A54" w14:textId="77777777" w:rsidR="004B72F2" w:rsidRPr="00D30999" w:rsidRDefault="004B72F2" w:rsidP="00072FFF">
            <w:pPr>
              <w:spacing w:line="240" w:lineRule="auto"/>
              <w:jc w:val="center"/>
              <w:rPr>
                <w:rFonts w:eastAsia="Times New Roman" w:cs="Calibri"/>
                <w:b/>
                <w:bCs/>
                <w:iCs/>
                <w:sz w:val="22"/>
                <w:lang w:val="en-GB" w:eastAsia="pl-PL"/>
              </w:rPr>
            </w:pPr>
            <w:r w:rsidRPr="00D30999">
              <w:rPr>
                <w:rFonts w:eastAsia="Times New Roman" w:cs="Calibri"/>
                <w:b/>
                <w:bCs/>
                <w:iCs/>
                <w:sz w:val="22"/>
                <w:lang w:val="en-GB" w:eastAsia="pl-PL"/>
              </w:rPr>
              <w:t>48,9</w:t>
            </w:r>
          </w:p>
        </w:tc>
      </w:tr>
      <w:tr w:rsidR="004B72F2" w:rsidRPr="00D30999" w14:paraId="3E43B3F3" w14:textId="77777777" w:rsidTr="00072FFF">
        <w:trPr>
          <w:cantSplit/>
          <w:trHeight w:val="340"/>
        </w:trPr>
        <w:tc>
          <w:tcPr>
            <w:tcW w:w="233" w:type="pct"/>
            <w:vAlign w:val="center"/>
          </w:tcPr>
          <w:p w14:paraId="5F25B7DB" w14:textId="77777777" w:rsidR="004B72F2" w:rsidRPr="00D30999" w:rsidRDefault="004B72F2" w:rsidP="00072FFF">
            <w:pPr>
              <w:spacing w:line="240" w:lineRule="auto"/>
              <w:jc w:val="center"/>
              <w:rPr>
                <w:rFonts w:eastAsia="Times New Roman" w:cs="Calibri"/>
                <w:bCs/>
                <w:sz w:val="22"/>
                <w:lang w:eastAsia="pl-PL"/>
              </w:rPr>
            </w:pPr>
            <w:r w:rsidRPr="00D30999">
              <w:rPr>
                <w:rFonts w:eastAsia="Times New Roman" w:cs="Calibri"/>
                <w:bCs/>
                <w:sz w:val="22"/>
                <w:lang w:eastAsia="pl-PL"/>
              </w:rPr>
              <w:t>1</w:t>
            </w:r>
          </w:p>
        </w:tc>
        <w:tc>
          <w:tcPr>
            <w:tcW w:w="874" w:type="pct"/>
            <w:vAlign w:val="center"/>
          </w:tcPr>
          <w:p w14:paraId="450B2C18" w14:textId="77777777" w:rsidR="004B72F2" w:rsidRPr="00D30999" w:rsidRDefault="004B72F2" w:rsidP="00072FFF">
            <w:pPr>
              <w:bidi/>
              <w:spacing w:line="240" w:lineRule="auto"/>
              <w:jc w:val="center"/>
              <w:rPr>
                <w:rFonts w:eastAsia="Times New Roman" w:cs="Arial"/>
                <w:iCs/>
                <w:sz w:val="22"/>
                <w:lang w:eastAsia="pl-PL"/>
              </w:rPr>
            </w:pPr>
            <w:r w:rsidRPr="00D30999">
              <w:rPr>
                <w:rFonts w:eastAsia="Times New Roman" w:cs="Arial"/>
                <w:iCs/>
                <w:sz w:val="22"/>
                <w:lang w:eastAsia="pl-PL"/>
              </w:rPr>
              <w:t>Artist</w:t>
            </w:r>
          </w:p>
        </w:tc>
        <w:tc>
          <w:tcPr>
            <w:tcW w:w="836" w:type="pct"/>
            <w:vAlign w:val="center"/>
          </w:tcPr>
          <w:p w14:paraId="58A75EE6"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8,6</w:t>
            </w:r>
          </w:p>
        </w:tc>
        <w:tc>
          <w:tcPr>
            <w:tcW w:w="763" w:type="pct"/>
            <w:vAlign w:val="center"/>
          </w:tcPr>
          <w:p w14:paraId="27F070A7"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4E1E7B01"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684" w:type="pct"/>
            <w:vAlign w:val="center"/>
          </w:tcPr>
          <w:p w14:paraId="0261A20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82,1</w:t>
            </w:r>
          </w:p>
        </w:tc>
        <w:tc>
          <w:tcPr>
            <w:tcW w:w="819" w:type="pct"/>
            <w:shd w:val="clear" w:color="auto" w:fill="auto"/>
            <w:vAlign w:val="center"/>
          </w:tcPr>
          <w:p w14:paraId="76914652"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51,6</w:t>
            </w:r>
          </w:p>
        </w:tc>
      </w:tr>
      <w:tr w:rsidR="004B72F2" w:rsidRPr="00D30999" w14:paraId="53677138" w14:textId="77777777" w:rsidTr="00072FFF">
        <w:trPr>
          <w:cantSplit/>
          <w:trHeight w:val="340"/>
        </w:trPr>
        <w:tc>
          <w:tcPr>
            <w:tcW w:w="233" w:type="pct"/>
            <w:vAlign w:val="center"/>
          </w:tcPr>
          <w:p w14:paraId="465B3AEF" w14:textId="77777777" w:rsidR="004B72F2" w:rsidRPr="00D30999" w:rsidRDefault="004B72F2" w:rsidP="00072FFF">
            <w:pPr>
              <w:spacing w:line="240" w:lineRule="auto"/>
              <w:jc w:val="center"/>
              <w:rPr>
                <w:rFonts w:eastAsia="Times New Roman" w:cs="Calibri"/>
                <w:bCs/>
                <w:sz w:val="22"/>
                <w:lang w:eastAsia="pl-PL"/>
              </w:rPr>
            </w:pPr>
            <w:r w:rsidRPr="00D30999">
              <w:rPr>
                <w:rFonts w:eastAsia="Times New Roman" w:cs="Calibri"/>
                <w:bCs/>
                <w:sz w:val="22"/>
                <w:lang w:eastAsia="pl-PL"/>
              </w:rPr>
              <w:t>2</w:t>
            </w:r>
          </w:p>
        </w:tc>
        <w:tc>
          <w:tcPr>
            <w:tcW w:w="874" w:type="pct"/>
            <w:vAlign w:val="center"/>
          </w:tcPr>
          <w:p w14:paraId="34F0AB81" w14:textId="77777777" w:rsidR="004B72F2" w:rsidRPr="00D30999" w:rsidRDefault="004B72F2" w:rsidP="00072FFF">
            <w:pPr>
              <w:bidi/>
              <w:spacing w:line="240" w:lineRule="auto"/>
              <w:jc w:val="center"/>
              <w:rPr>
                <w:rFonts w:eastAsia="Times New Roman" w:cs="Arial"/>
                <w:iCs/>
                <w:sz w:val="22"/>
                <w:lang w:eastAsia="pl-PL"/>
              </w:rPr>
            </w:pPr>
            <w:r w:rsidRPr="00D30999">
              <w:rPr>
                <w:rFonts w:eastAsia="Times New Roman" w:cs="Arial"/>
                <w:iCs/>
                <w:sz w:val="22"/>
                <w:lang w:eastAsia="pl-PL"/>
              </w:rPr>
              <w:t>RGT Kilimanjaro</w:t>
            </w:r>
          </w:p>
        </w:tc>
        <w:tc>
          <w:tcPr>
            <w:tcW w:w="836" w:type="pct"/>
            <w:vAlign w:val="center"/>
          </w:tcPr>
          <w:p w14:paraId="0FF0550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8,3</w:t>
            </w:r>
          </w:p>
        </w:tc>
        <w:tc>
          <w:tcPr>
            <w:tcW w:w="763" w:type="pct"/>
            <w:vAlign w:val="center"/>
          </w:tcPr>
          <w:p w14:paraId="11FB776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91" w:type="pct"/>
            <w:gridSpan w:val="2"/>
            <w:vAlign w:val="center"/>
          </w:tcPr>
          <w:p w14:paraId="771FFC7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684" w:type="pct"/>
            <w:vAlign w:val="center"/>
          </w:tcPr>
          <w:p w14:paraId="212613F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73,3</w:t>
            </w:r>
          </w:p>
        </w:tc>
        <w:tc>
          <w:tcPr>
            <w:tcW w:w="819" w:type="pct"/>
            <w:shd w:val="clear" w:color="auto" w:fill="auto"/>
            <w:vAlign w:val="center"/>
          </w:tcPr>
          <w:p w14:paraId="4CD99CF6"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49,0</w:t>
            </w:r>
          </w:p>
        </w:tc>
      </w:tr>
      <w:tr w:rsidR="004B72F2" w:rsidRPr="00D30999" w14:paraId="520DBCF3" w14:textId="77777777" w:rsidTr="00072FFF">
        <w:trPr>
          <w:cantSplit/>
          <w:trHeight w:val="340"/>
        </w:trPr>
        <w:tc>
          <w:tcPr>
            <w:tcW w:w="233" w:type="pct"/>
            <w:vAlign w:val="center"/>
          </w:tcPr>
          <w:p w14:paraId="426F41BE" w14:textId="77777777" w:rsidR="004B72F2" w:rsidRPr="00D30999" w:rsidRDefault="004B72F2" w:rsidP="00072FFF">
            <w:pPr>
              <w:spacing w:line="240" w:lineRule="auto"/>
              <w:jc w:val="center"/>
              <w:rPr>
                <w:rFonts w:eastAsia="Times New Roman" w:cs="Calibri"/>
                <w:bCs/>
                <w:sz w:val="22"/>
                <w:lang w:eastAsia="pl-PL"/>
              </w:rPr>
            </w:pPr>
            <w:r w:rsidRPr="00D30999">
              <w:rPr>
                <w:rFonts w:eastAsia="Times New Roman" w:cs="Calibri"/>
                <w:bCs/>
                <w:sz w:val="22"/>
                <w:lang w:eastAsia="pl-PL"/>
              </w:rPr>
              <w:t>3</w:t>
            </w:r>
          </w:p>
        </w:tc>
        <w:tc>
          <w:tcPr>
            <w:tcW w:w="874" w:type="pct"/>
            <w:vAlign w:val="center"/>
          </w:tcPr>
          <w:p w14:paraId="4139EC0B" w14:textId="77777777" w:rsidR="004B72F2" w:rsidRPr="00D30999" w:rsidRDefault="004B72F2" w:rsidP="00072FFF">
            <w:pPr>
              <w:bidi/>
              <w:spacing w:line="240" w:lineRule="auto"/>
              <w:jc w:val="center"/>
              <w:rPr>
                <w:rFonts w:eastAsia="Times New Roman" w:cs="Arial"/>
                <w:iCs/>
                <w:sz w:val="22"/>
                <w:lang w:eastAsia="pl-PL"/>
              </w:rPr>
            </w:pPr>
            <w:r w:rsidRPr="00D30999">
              <w:rPr>
                <w:rFonts w:eastAsia="Times New Roman" w:cs="Arial"/>
                <w:iCs/>
                <w:sz w:val="22"/>
                <w:lang w:eastAsia="pl-PL"/>
              </w:rPr>
              <w:t>KWS Spencer</w:t>
            </w:r>
          </w:p>
        </w:tc>
        <w:tc>
          <w:tcPr>
            <w:tcW w:w="836" w:type="pct"/>
            <w:vAlign w:val="center"/>
          </w:tcPr>
          <w:p w14:paraId="6621298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8,9</w:t>
            </w:r>
          </w:p>
        </w:tc>
        <w:tc>
          <w:tcPr>
            <w:tcW w:w="763" w:type="pct"/>
            <w:vAlign w:val="center"/>
          </w:tcPr>
          <w:p w14:paraId="2143F1F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46A69893"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684" w:type="pct"/>
            <w:vAlign w:val="center"/>
          </w:tcPr>
          <w:p w14:paraId="0038254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76,8</w:t>
            </w:r>
          </w:p>
        </w:tc>
        <w:tc>
          <w:tcPr>
            <w:tcW w:w="819" w:type="pct"/>
            <w:shd w:val="clear" w:color="auto" w:fill="auto"/>
            <w:vAlign w:val="center"/>
          </w:tcPr>
          <w:p w14:paraId="04FBFC61"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49,3</w:t>
            </w:r>
          </w:p>
        </w:tc>
      </w:tr>
      <w:tr w:rsidR="004B72F2" w:rsidRPr="00D30999" w14:paraId="1DA4910B" w14:textId="77777777" w:rsidTr="00072FFF">
        <w:trPr>
          <w:cantSplit/>
          <w:trHeight w:val="340"/>
        </w:trPr>
        <w:tc>
          <w:tcPr>
            <w:tcW w:w="233" w:type="pct"/>
            <w:vAlign w:val="center"/>
          </w:tcPr>
          <w:p w14:paraId="7416A8D3" w14:textId="77777777" w:rsidR="004B72F2" w:rsidRPr="00D30999" w:rsidRDefault="004B72F2" w:rsidP="00072FFF">
            <w:pPr>
              <w:spacing w:line="240" w:lineRule="auto"/>
              <w:jc w:val="center"/>
              <w:rPr>
                <w:rFonts w:eastAsia="Times New Roman" w:cs="Calibri"/>
                <w:bCs/>
                <w:sz w:val="22"/>
                <w:lang w:eastAsia="pl-PL"/>
              </w:rPr>
            </w:pPr>
            <w:r w:rsidRPr="00D30999">
              <w:rPr>
                <w:rFonts w:eastAsia="Times New Roman" w:cs="Calibri"/>
                <w:bCs/>
                <w:sz w:val="22"/>
                <w:lang w:eastAsia="pl-PL"/>
              </w:rPr>
              <w:t>4</w:t>
            </w:r>
          </w:p>
        </w:tc>
        <w:tc>
          <w:tcPr>
            <w:tcW w:w="874" w:type="pct"/>
            <w:vAlign w:val="center"/>
          </w:tcPr>
          <w:p w14:paraId="2457ABF4" w14:textId="77777777" w:rsidR="004B72F2" w:rsidRPr="00D30999" w:rsidRDefault="004B72F2" w:rsidP="00072FFF">
            <w:pPr>
              <w:bidi/>
              <w:spacing w:line="240" w:lineRule="auto"/>
              <w:jc w:val="center"/>
              <w:rPr>
                <w:rFonts w:eastAsia="Times New Roman" w:cs="Arial"/>
                <w:iCs/>
                <w:sz w:val="22"/>
                <w:lang w:eastAsia="pl-PL"/>
              </w:rPr>
            </w:pPr>
            <w:r w:rsidRPr="00D30999">
              <w:rPr>
                <w:rFonts w:eastAsia="Times New Roman" w:cs="Arial"/>
                <w:iCs/>
                <w:sz w:val="22"/>
                <w:lang w:eastAsia="pl-PL"/>
              </w:rPr>
              <w:t>Euforia</w:t>
            </w:r>
          </w:p>
        </w:tc>
        <w:tc>
          <w:tcPr>
            <w:tcW w:w="836" w:type="pct"/>
            <w:vAlign w:val="center"/>
          </w:tcPr>
          <w:p w14:paraId="526C6883"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8,3</w:t>
            </w:r>
          </w:p>
        </w:tc>
        <w:tc>
          <w:tcPr>
            <w:tcW w:w="763" w:type="pct"/>
            <w:vAlign w:val="center"/>
          </w:tcPr>
          <w:p w14:paraId="23F23E43"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1F4B4D8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8,5</w:t>
            </w:r>
          </w:p>
        </w:tc>
        <w:tc>
          <w:tcPr>
            <w:tcW w:w="684" w:type="pct"/>
            <w:vAlign w:val="center"/>
          </w:tcPr>
          <w:p w14:paraId="26EB29CA"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76,3</w:t>
            </w:r>
          </w:p>
        </w:tc>
        <w:tc>
          <w:tcPr>
            <w:tcW w:w="819" w:type="pct"/>
            <w:shd w:val="clear" w:color="auto" w:fill="auto"/>
            <w:vAlign w:val="center"/>
          </w:tcPr>
          <w:p w14:paraId="26AEDEC2"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47,1</w:t>
            </w:r>
          </w:p>
        </w:tc>
      </w:tr>
      <w:tr w:rsidR="004B72F2" w:rsidRPr="00D30999" w14:paraId="7CFCDECD" w14:textId="77777777" w:rsidTr="00072FFF">
        <w:trPr>
          <w:cantSplit/>
          <w:trHeight w:val="340"/>
        </w:trPr>
        <w:tc>
          <w:tcPr>
            <w:tcW w:w="233" w:type="pct"/>
            <w:vAlign w:val="center"/>
          </w:tcPr>
          <w:p w14:paraId="4D5D214C"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5</w:t>
            </w:r>
          </w:p>
        </w:tc>
        <w:tc>
          <w:tcPr>
            <w:tcW w:w="874" w:type="pct"/>
            <w:vAlign w:val="center"/>
          </w:tcPr>
          <w:p w14:paraId="08D33355"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Arial"/>
                <w:iCs/>
                <w:sz w:val="22"/>
                <w:lang w:eastAsia="pl-PL"/>
              </w:rPr>
              <w:t>SY Orofino</w:t>
            </w:r>
          </w:p>
        </w:tc>
        <w:tc>
          <w:tcPr>
            <w:tcW w:w="836" w:type="pct"/>
            <w:vAlign w:val="center"/>
          </w:tcPr>
          <w:p w14:paraId="29650BB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8,3</w:t>
            </w:r>
          </w:p>
        </w:tc>
        <w:tc>
          <w:tcPr>
            <w:tcW w:w="763" w:type="pct"/>
            <w:vAlign w:val="center"/>
          </w:tcPr>
          <w:p w14:paraId="24800C8E"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91" w:type="pct"/>
            <w:gridSpan w:val="2"/>
            <w:vAlign w:val="center"/>
          </w:tcPr>
          <w:p w14:paraId="5F6E749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8,5</w:t>
            </w:r>
          </w:p>
        </w:tc>
        <w:tc>
          <w:tcPr>
            <w:tcW w:w="684" w:type="pct"/>
            <w:vAlign w:val="center"/>
          </w:tcPr>
          <w:p w14:paraId="2B7B5F88"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82,5</w:t>
            </w:r>
          </w:p>
        </w:tc>
        <w:tc>
          <w:tcPr>
            <w:tcW w:w="819" w:type="pct"/>
            <w:shd w:val="clear" w:color="auto" w:fill="auto"/>
            <w:vAlign w:val="center"/>
          </w:tcPr>
          <w:p w14:paraId="370CB15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49,0</w:t>
            </w:r>
          </w:p>
        </w:tc>
      </w:tr>
      <w:tr w:rsidR="004B72F2" w:rsidRPr="00D30999" w14:paraId="66A8FFD2" w14:textId="77777777" w:rsidTr="00072FFF">
        <w:trPr>
          <w:cantSplit/>
          <w:trHeight w:val="340"/>
        </w:trPr>
        <w:tc>
          <w:tcPr>
            <w:tcW w:w="233" w:type="pct"/>
            <w:vAlign w:val="center"/>
          </w:tcPr>
          <w:p w14:paraId="0BFC4A26"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6</w:t>
            </w:r>
          </w:p>
        </w:tc>
        <w:tc>
          <w:tcPr>
            <w:tcW w:w="874" w:type="pct"/>
            <w:vAlign w:val="center"/>
          </w:tcPr>
          <w:p w14:paraId="68B54807" w14:textId="77777777" w:rsidR="004B72F2" w:rsidRPr="00D30999" w:rsidRDefault="004B72F2" w:rsidP="00072FFF">
            <w:pPr>
              <w:spacing w:line="240" w:lineRule="auto"/>
              <w:jc w:val="center"/>
              <w:rPr>
                <w:rFonts w:eastAsia="Times New Roman" w:cs="Arial"/>
                <w:iCs/>
                <w:sz w:val="22"/>
                <w:lang w:eastAsia="pl-PL"/>
              </w:rPr>
            </w:pPr>
            <w:r w:rsidRPr="00D30999">
              <w:rPr>
                <w:rFonts w:eastAsia="Times New Roman" w:cs="Arial"/>
                <w:iCs/>
                <w:sz w:val="22"/>
                <w:lang w:eastAsia="pl-PL"/>
              </w:rPr>
              <w:t>Admont</w:t>
            </w:r>
          </w:p>
        </w:tc>
        <w:tc>
          <w:tcPr>
            <w:tcW w:w="836" w:type="pct"/>
            <w:vAlign w:val="center"/>
          </w:tcPr>
          <w:p w14:paraId="0D99258A"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63" w:type="pct"/>
            <w:vAlign w:val="center"/>
          </w:tcPr>
          <w:p w14:paraId="4741CF50"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91" w:type="pct"/>
            <w:gridSpan w:val="2"/>
            <w:vAlign w:val="center"/>
          </w:tcPr>
          <w:p w14:paraId="42BB020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8,2</w:t>
            </w:r>
          </w:p>
        </w:tc>
        <w:tc>
          <w:tcPr>
            <w:tcW w:w="684" w:type="pct"/>
            <w:vAlign w:val="center"/>
          </w:tcPr>
          <w:p w14:paraId="1B49E22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81,6</w:t>
            </w:r>
          </w:p>
        </w:tc>
        <w:tc>
          <w:tcPr>
            <w:tcW w:w="819" w:type="pct"/>
            <w:shd w:val="clear" w:color="auto" w:fill="auto"/>
            <w:vAlign w:val="center"/>
          </w:tcPr>
          <w:p w14:paraId="7C766FB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45,3</w:t>
            </w:r>
          </w:p>
        </w:tc>
      </w:tr>
      <w:tr w:rsidR="004B72F2" w:rsidRPr="00D30999" w14:paraId="073A8F2A" w14:textId="77777777" w:rsidTr="00072FFF">
        <w:trPr>
          <w:cantSplit/>
          <w:trHeight w:val="340"/>
        </w:trPr>
        <w:tc>
          <w:tcPr>
            <w:tcW w:w="233" w:type="pct"/>
            <w:vAlign w:val="center"/>
          </w:tcPr>
          <w:p w14:paraId="7C6AFF9D"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7</w:t>
            </w:r>
          </w:p>
        </w:tc>
        <w:tc>
          <w:tcPr>
            <w:tcW w:w="874" w:type="pct"/>
            <w:vAlign w:val="center"/>
          </w:tcPr>
          <w:p w14:paraId="2FDD328E" w14:textId="77777777" w:rsidR="004B72F2" w:rsidRPr="00D30999" w:rsidRDefault="004B72F2" w:rsidP="00072FFF">
            <w:pPr>
              <w:spacing w:line="240" w:lineRule="auto"/>
              <w:jc w:val="center"/>
              <w:rPr>
                <w:rFonts w:eastAsia="Times New Roman" w:cs="Arial"/>
                <w:iCs/>
                <w:sz w:val="22"/>
                <w:lang w:eastAsia="pl-PL"/>
              </w:rPr>
            </w:pPr>
            <w:r w:rsidRPr="00D30999">
              <w:rPr>
                <w:rFonts w:eastAsia="Times New Roman" w:cs="Arial"/>
                <w:iCs/>
                <w:sz w:val="22"/>
                <w:lang w:eastAsia="pl-PL"/>
              </w:rPr>
              <w:t>Opoka</w:t>
            </w:r>
          </w:p>
        </w:tc>
        <w:tc>
          <w:tcPr>
            <w:tcW w:w="836" w:type="pct"/>
            <w:vAlign w:val="center"/>
          </w:tcPr>
          <w:p w14:paraId="53E949A0"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763" w:type="pct"/>
            <w:vAlign w:val="center"/>
          </w:tcPr>
          <w:p w14:paraId="37BA6960"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0569511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8,1</w:t>
            </w:r>
          </w:p>
        </w:tc>
        <w:tc>
          <w:tcPr>
            <w:tcW w:w="684" w:type="pct"/>
            <w:vAlign w:val="center"/>
          </w:tcPr>
          <w:p w14:paraId="345857D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92,4</w:t>
            </w:r>
          </w:p>
        </w:tc>
        <w:tc>
          <w:tcPr>
            <w:tcW w:w="819" w:type="pct"/>
            <w:shd w:val="clear" w:color="auto" w:fill="auto"/>
            <w:vAlign w:val="center"/>
          </w:tcPr>
          <w:p w14:paraId="3C2F8CD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53,4</w:t>
            </w:r>
          </w:p>
        </w:tc>
      </w:tr>
      <w:tr w:rsidR="004B72F2" w:rsidRPr="00D30999" w14:paraId="56F5135E" w14:textId="77777777" w:rsidTr="00072FFF">
        <w:trPr>
          <w:cantSplit/>
          <w:trHeight w:val="340"/>
        </w:trPr>
        <w:tc>
          <w:tcPr>
            <w:tcW w:w="233" w:type="pct"/>
            <w:vAlign w:val="center"/>
          </w:tcPr>
          <w:p w14:paraId="6C92F22E"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8</w:t>
            </w:r>
          </w:p>
        </w:tc>
        <w:tc>
          <w:tcPr>
            <w:tcW w:w="874" w:type="pct"/>
            <w:vAlign w:val="center"/>
          </w:tcPr>
          <w:p w14:paraId="5C61CA31" w14:textId="77777777" w:rsidR="004B72F2" w:rsidRPr="00D30999" w:rsidRDefault="004B72F2" w:rsidP="00072FFF">
            <w:pPr>
              <w:bidi/>
              <w:spacing w:line="240" w:lineRule="auto"/>
              <w:jc w:val="center"/>
              <w:rPr>
                <w:rFonts w:eastAsia="Times New Roman" w:cs="Arial"/>
                <w:iCs/>
                <w:sz w:val="22"/>
                <w:lang w:eastAsia="pl-PL"/>
              </w:rPr>
            </w:pPr>
            <w:r w:rsidRPr="00D30999">
              <w:rPr>
                <w:rFonts w:eastAsia="Times New Roman" w:cs="Arial"/>
                <w:iCs/>
                <w:sz w:val="22"/>
                <w:lang w:eastAsia="pl-PL"/>
              </w:rPr>
              <w:t>Symetria</w:t>
            </w:r>
          </w:p>
        </w:tc>
        <w:tc>
          <w:tcPr>
            <w:tcW w:w="836" w:type="pct"/>
            <w:vAlign w:val="center"/>
          </w:tcPr>
          <w:p w14:paraId="2E96A0D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8,9</w:t>
            </w:r>
          </w:p>
        </w:tc>
        <w:tc>
          <w:tcPr>
            <w:tcW w:w="763" w:type="pct"/>
            <w:vAlign w:val="center"/>
          </w:tcPr>
          <w:p w14:paraId="63A4B57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40D3596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9,0</w:t>
            </w:r>
          </w:p>
        </w:tc>
        <w:tc>
          <w:tcPr>
            <w:tcW w:w="684" w:type="pct"/>
            <w:vAlign w:val="center"/>
          </w:tcPr>
          <w:p w14:paraId="0719617E"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85,3</w:t>
            </w:r>
          </w:p>
        </w:tc>
        <w:tc>
          <w:tcPr>
            <w:tcW w:w="819" w:type="pct"/>
            <w:shd w:val="clear" w:color="auto" w:fill="auto"/>
            <w:vAlign w:val="center"/>
          </w:tcPr>
          <w:p w14:paraId="73BDE487"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51,2</w:t>
            </w:r>
          </w:p>
        </w:tc>
      </w:tr>
      <w:tr w:rsidR="004B72F2" w:rsidRPr="00D30999" w14:paraId="23023BC6" w14:textId="77777777" w:rsidTr="00072FFF">
        <w:trPr>
          <w:cantSplit/>
          <w:trHeight w:val="340"/>
        </w:trPr>
        <w:tc>
          <w:tcPr>
            <w:tcW w:w="233" w:type="pct"/>
            <w:vAlign w:val="center"/>
          </w:tcPr>
          <w:p w14:paraId="12F4CE99"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9</w:t>
            </w:r>
          </w:p>
        </w:tc>
        <w:tc>
          <w:tcPr>
            <w:tcW w:w="874" w:type="pct"/>
            <w:vAlign w:val="center"/>
          </w:tcPr>
          <w:p w14:paraId="54A68811" w14:textId="77777777" w:rsidR="004B72F2" w:rsidRPr="00D30999" w:rsidRDefault="004B72F2" w:rsidP="00072FFF">
            <w:pPr>
              <w:spacing w:line="240" w:lineRule="auto"/>
              <w:jc w:val="center"/>
              <w:rPr>
                <w:rFonts w:eastAsia="Times New Roman" w:cs="Arial"/>
                <w:iCs/>
                <w:sz w:val="22"/>
                <w:lang w:eastAsia="pl-PL"/>
              </w:rPr>
            </w:pPr>
            <w:r w:rsidRPr="00D30999">
              <w:rPr>
                <w:rFonts w:eastAsia="Times New Roman" w:cs="Arial"/>
                <w:iCs/>
                <w:sz w:val="22"/>
                <w:lang w:eastAsia="pl-PL"/>
              </w:rPr>
              <w:t>Venecja</w:t>
            </w:r>
          </w:p>
        </w:tc>
        <w:tc>
          <w:tcPr>
            <w:tcW w:w="836" w:type="pct"/>
            <w:vAlign w:val="center"/>
          </w:tcPr>
          <w:p w14:paraId="13BECEC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8,6</w:t>
            </w:r>
          </w:p>
        </w:tc>
        <w:tc>
          <w:tcPr>
            <w:tcW w:w="763" w:type="pct"/>
            <w:vAlign w:val="center"/>
          </w:tcPr>
          <w:p w14:paraId="1A0EFFD6"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4C7964E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8,6</w:t>
            </w:r>
          </w:p>
        </w:tc>
        <w:tc>
          <w:tcPr>
            <w:tcW w:w="684" w:type="pct"/>
            <w:vAlign w:val="center"/>
          </w:tcPr>
          <w:p w14:paraId="682183B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80,0</w:t>
            </w:r>
          </w:p>
        </w:tc>
        <w:tc>
          <w:tcPr>
            <w:tcW w:w="819" w:type="pct"/>
            <w:shd w:val="clear" w:color="auto" w:fill="auto"/>
            <w:vAlign w:val="center"/>
          </w:tcPr>
          <w:p w14:paraId="68C685A7"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52,8</w:t>
            </w:r>
          </w:p>
        </w:tc>
      </w:tr>
      <w:tr w:rsidR="004B72F2" w:rsidRPr="00D30999" w14:paraId="50BB6901" w14:textId="77777777" w:rsidTr="00072FFF">
        <w:trPr>
          <w:cantSplit/>
          <w:trHeight w:val="340"/>
        </w:trPr>
        <w:tc>
          <w:tcPr>
            <w:tcW w:w="233" w:type="pct"/>
            <w:vAlign w:val="center"/>
          </w:tcPr>
          <w:p w14:paraId="27BBE82F"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10</w:t>
            </w:r>
          </w:p>
        </w:tc>
        <w:tc>
          <w:tcPr>
            <w:tcW w:w="874" w:type="pct"/>
            <w:vAlign w:val="center"/>
          </w:tcPr>
          <w:p w14:paraId="6EC710F6" w14:textId="77777777" w:rsidR="004B72F2" w:rsidRPr="00D30999" w:rsidRDefault="004B72F2" w:rsidP="00072FFF">
            <w:pPr>
              <w:spacing w:line="240" w:lineRule="auto"/>
              <w:jc w:val="center"/>
              <w:rPr>
                <w:rFonts w:eastAsia="Times New Roman" w:cs="Times New Roman"/>
                <w:sz w:val="22"/>
                <w:lang w:val="en-GB" w:eastAsia="pl-PL"/>
              </w:rPr>
            </w:pPr>
            <w:r w:rsidRPr="00D30999">
              <w:rPr>
                <w:rFonts w:eastAsia="Times New Roman" w:cs="Arial"/>
                <w:iCs/>
                <w:sz w:val="22"/>
                <w:lang w:eastAsia="pl-PL"/>
              </w:rPr>
              <w:t>Atrakcja</w:t>
            </w:r>
          </w:p>
        </w:tc>
        <w:tc>
          <w:tcPr>
            <w:tcW w:w="836" w:type="pct"/>
            <w:vAlign w:val="center"/>
          </w:tcPr>
          <w:p w14:paraId="65E2AEEB"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63" w:type="pct"/>
            <w:vAlign w:val="center"/>
          </w:tcPr>
          <w:p w14:paraId="445D497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49D7F06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684" w:type="pct"/>
            <w:vAlign w:val="center"/>
          </w:tcPr>
          <w:p w14:paraId="7C2EBCF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96,9</w:t>
            </w:r>
          </w:p>
        </w:tc>
        <w:tc>
          <w:tcPr>
            <w:tcW w:w="819" w:type="pct"/>
            <w:shd w:val="clear" w:color="auto" w:fill="auto"/>
            <w:vAlign w:val="center"/>
          </w:tcPr>
          <w:p w14:paraId="281535B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48,3</w:t>
            </w:r>
          </w:p>
        </w:tc>
      </w:tr>
      <w:tr w:rsidR="004B72F2" w:rsidRPr="00D30999" w14:paraId="3408C60E" w14:textId="77777777" w:rsidTr="00072FFF">
        <w:trPr>
          <w:cantSplit/>
          <w:trHeight w:val="340"/>
        </w:trPr>
        <w:tc>
          <w:tcPr>
            <w:tcW w:w="233" w:type="pct"/>
            <w:vAlign w:val="center"/>
          </w:tcPr>
          <w:p w14:paraId="40B820E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11</w:t>
            </w:r>
          </w:p>
        </w:tc>
        <w:tc>
          <w:tcPr>
            <w:tcW w:w="874" w:type="pct"/>
            <w:vAlign w:val="center"/>
          </w:tcPr>
          <w:p w14:paraId="72D434EE" w14:textId="77777777" w:rsidR="004B72F2" w:rsidRPr="00D30999" w:rsidRDefault="004B72F2" w:rsidP="00072FFF">
            <w:pPr>
              <w:bidi/>
              <w:spacing w:line="240" w:lineRule="auto"/>
              <w:jc w:val="center"/>
              <w:rPr>
                <w:rFonts w:eastAsia="Times New Roman" w:cs="Arial"/>
                <w:iCs/>
                <w:sz w:val="22"/>
                <w:lang w:eastAsia="pl-PL"/>
              </w:rPr>
            </w:pPr>
            <w:r w:rsidRPr="00D30999">
              <w:rPr>
                <w:rFonts w:eastAsia="Times New Roman" w:cs="Arial"/>
                <w:iCs/>
                <w:sz w:val="22"/>
                <w:lang w:eastAsia="pl-PL"/>
              </w:rPr>
              <w:t>Goplana</w:t>
            </w:r>
          </w:p>
        </w:tc>
        <w:tc>
          <w:tcPr>
            <w:tcW w:w="836" w:type="pct"/>
            <w:vAlign w:val="center"/>
          </w:tcPr>
          <w:p w14:paraId="51FF92E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63" w:type="pct"/>
            <w:vAlign w:val="center"/>
          </w:tcPr>
          <w:p w14:paraId="54B4BA0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3452A61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8,9</w:t>
            </w:r>
          </w:p>
        </w:tc>
        <w:tc>
          <w:tcPr>
            <w:tcW w:w="684" w:type="pct"/>
            <w:vAlign w:val="center"/>
          </w:tcPr>
          <w:p w14:paraId="61BBB07A"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94,9</w:t>
            </w:r>
          </w:p>
        </w:tc>
        <w:tc>
          <w:tcPr>
            <w:tcW w:w="819" w:type="pct"/>
            <w:shd w:val="clear" w:color="auto" w:fill="auto"/>
            <w:vAlign w:val="center"/>
          </w:tcPr>
          <w:p w14:paraId="786E218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47,8</w:t>
            </w:r>
          </w:p>
        </w:tc>
      </w:tr>
      <w:tr w:rsidR="004B72F2" w:rsidRPr="00D30999" w14:paraId="4E815EF8" w14:textId="77777777" w:rsidTr="00072FFF">
        <w:trPr>
          <w:cantSplit/>
          <w:trHeight w:val="340"/>
        </w:trPr>
        <w:tc>
          <w:tcPr>
            <w:tcW w:w="233" w:type="pct"/>
            <w:vAlign w:val="center"/>
          </w:tcPr>
          <w:p w14:paraId="4FA2DFBA"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12</w:t>
            </w:r>
          </w:p>
        </w:tc>
        <w:tc>
          <w:tcPr>
            <w:tcW w:w="874" w:type="pct"/>
            <w:vAlign w:val="center"/>
          </w:tcPr>
          <w:p w14:paraId="366DB7D7" w14:textId="77777777" w:rsidR="004B72F2" w:rsidRPr="00D30999" w:rsidRDefault="004B72F2" w:rsidP="00072FFF">
            <w:pPr>
              <w:spacing w:line="240" w:lineRule="auto"/>
              <w:jc w:val="center"/>
              <w:rPr>
                <w:rFonts w:eastAsia="Times New Roman" w:cs="Arial"/>
                <w:iCs/>
                <w:sz w:val="22"/>
                <w:lang w:eastAsia="pl-PL"/>
              </w:rPr>
            </w:pPr>
            <w:r w:rsidRPr="00D30999">
              <w:rPr>
                <w:rFonts w:eastAsia="Times New Roman" w:cs="Arial"/>
                <w:iCs/>
                <w:sz w:val="22"/>
                <w:lang w:eastAsia="pl-PL"/>
              </w:rPr>
              <w:t>Itaka</w:t>
            </w:r>
          </w:p>
        </w:tc>
        <w:tc>
          <w:tcPr>
            <w:tcW w:w="836" w:type="pct"/>
            <w:vAlign w:val="center"/>
          </w:tcPr>
          <w:p w14:paraId="2A3281B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8,3</w:t>
            </w:r>
          </w:p>
        </w:tc>
        <w:tc>
          <w:tcPr>
            <w:tcW w:w="763" w:type="pct"/>
            <w:vAlign w:val="center"/>
          </w:tcPr>
          <w:p w14:paraId="6EA6C4FB"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0EDFD54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8,9</w:t>
            </w:r>
          </w:p>
        </w:tc>
        <w:tc>
          <w:tcPr>
            <w:tcW w:w="684" w:type="pct"/>
            <w:vAlign w:val="center"/>
          </w:tcPr>
          <w:p w14:paraId="3C060DFD"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92,8</w:t>
            </w:r>
          </w:p>
        </w:tc>
        <w:tc>
          <w:tcPr>
            <w:tcW w:w="819" w:type="pct"/>
            <w:shd w:val="clear" w:color="auto" w:fill="auto"/>
            <w:vAlign w:val="center"/>
          </w:tcPr>
          <w:p w14:paraId="4F536CCA"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47,7</w:t>
            </w:r>
          </w:p>
        </w:tc>
      </w:tr>
      <w:tr w:rsidR="004B72F2" w:rsidRPr="00D30999" w14:paraId="559F6D5D" w14:textId="77777777" w:rsidTr="00072FFF">
        <w:trPr>
          <w:cantSplit/>
          <w:trHeight w:val="340"/>
        </w:trPr>
        <w:tc>
          <w:tcPr>
            <w:tcW w:w="233" w:type="pct"/>
            <w:vAlign w:val="center"/>
          </w:tcPr>
          <w:p w14:paraId="542524E9" w14:textId="77777777" w:rsidR="004B72F2" w:rsidRPr="00D30999" w:rsidRDefault="004B72F2" w:rsidP="00072FFF">
            <w:pPr>
              <w:spacing w:line="240" w:lineRule="auto"/>
              <w:jc w:val="center"/>
              <w:rPr>
                <w:rFonts w:eastAsia="Times New Roman" w:cs="Calibri"/>
                <w:sz w:val="22"/>
                <w:lang w:eastAsia="pl-PL"/>
              </w:rPr>
            </w:pPr>
            <w:r w:rsidRPr="00D30999">
              <w:rPr>
                <w:rFonts w:eastAsia="Times New Roman" w:cs="Calibri"/>
                <w:sz w:val="22"/>
                <w:lang w:eastAsia="pl-PL"/>
              </w:rPr>
              <w:t>13</w:t>
            </w:r>
          </w:p>
        </w:tc>
        <w:tc>
          <w:tcPr>
            <w:tcW w:w="874" w:type="pct"/>
            <w:vAlign w:val="center"/>
          </w:tcPr>
          <w:p w14:paraId="3005F02A"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WPB Pebbles</w:t>
            </w:r>
          </w:p>
        </w:tc>
        <w:tc>
          <w:tcPr>
            <w:tcW w:w="836" w:type="pct"/>
            <w:vAlign w:val="center"/>
          </w:tcPr>
          <w:p w14:paraId="6EDB35D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763" w:type="pct"/>
            <w:vAlign w:val="center"/>
          </w:tcPr>
          <w:p w14:paraId="6AADC7AE"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91" w:type="pct"/>
            <w:gridSpan w:val="2"/>
            <w:vAlign w:val="center"/>
          </w:tcPr>
          <w:p w14:paraId="27D2562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8,4</w:t>
            </w:r>
          </w:p>
        </w:tc>
        <w:tc>
          <w:tcPr>
            <w:tcW w:w="684" w:type="pct"/>
            <w:vAlign w:val="center"/>
          </w:tcPr>
          <w:p w14:paraId="4B40A868"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96,8</w:t>
            </w:r>
          </w:p>
        </w:tc>
        <w:tc>
          <w:tcPr>
            <w:tcW w:w="819" w:type="pct"/>
            <w:shd w:val="clear" w:color="auto" w:fill="auto"/>
            <w:vAlign w:val="center"/>
          </w:tcPr>
          <w:p w14:paraId="0A897022"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51,6</w:t>
            </w:r>
          </w:p>
        </w:tc>
      </w:tr>
      <w:tr w:rsidR="004B72F2" w:rsidRPr="00D30999" w14:paraId="20C3AFAA" w14:textId="77777777" w:rsidTr="00072FFF">
        <w:trPr>
          <w:cantSplit/>
          <w:trHeight w:val="340"/>
        </w:trPr>
        <w:tc>
          <w:tcPr>
            <w:tcW w:w="233" w:type="pct"/>
            <w:vAlign w:val="center"/>
          </w:tcPr>
          <w:p w14:paraId="60337EA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14</w:t>
            </w:r>
          </w:p>
        </w:tc>
        <w:tc>
          <w:tcPr>
            <w:tcW w:w="874" w:type="pct"/>
            <w:vAlign w:val="center"/>
          </w:tcPr>
          <w:p w14:paraId="328E756E"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WPB Francis</w:t>
            </w:r>
          </w:p>
        </w:tc>
        <w:tc>
          <w:tcPr>
            <w:tcW w:w="836" w:type="pct"/>
            <w:vAlign w:val="center"/>
          </w:tcPr>
          <w:p w14:paraId="1E3BCF9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763" w:type="pct"/>
            <w:vAlign w:val="center"/>
          </w:tcPr>
          <w:p w14:paraId="7798548F"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29F0D75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684" w:type="pct"/>
            <w:vAlign w:val="center"/>
          </w:tcPr>
          <w:p w14:paraId="17818237"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92,2</w:t>
            </w:r>
          </w:p>
        </w:tc>
        <w:tc>
          <w:tcPr>
            <w:tcW w:w="819" w:type="pct"/>
            <w:shd w:val="clear" w:color="auto" w:fill="auto"/>
            <w:vAlign w:val="center"/>
          </w:tcPr>
          <w:p w14:paraId="5E6D4382"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48,8</w:t>
            </w:r>
          </w:p>
        </w:tc>
      </w:tr>
      <w:tr w:rsidR="004B72F2" w:rsidRPr="00D30999" w14:paraId="71293D31" w14:textId="77777777" w:rsidTr="00072FFF">
        <w:trPr>
          <w:cantSplit/>
          <w:trHeight w:val="340"/>
        </w:trPr>
        <w:tc>
          <w:tcPr>
            <w:tcW w:w="233" w:type="pct"/>
            <w:vAlign w:val="center"/>
          </w:tcPr>
          <w:p w14:paraId="0E36D3A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15</w:t>
            </w:r>
          </w:p>
        </w:tc>
        <w:tc>
          <w:tcPr>
            <w:tcW w:w="874" w:type="pct"/>
            <w:vAlign w:val="center"/>
          </w:tcPr>
          <w:p w14:paraId="68620DF9"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WPB Troy</w:t>
            </w:r>
          </w:p>
        </w:tc>
        <w:tc>
          <w:tcPr>
            <w:tcW w:w="836" w:type="pct"/>
            <w:vAlign w:val="center"/>
          </w:tcPr>
          <w:p w14:paraId="14BEE9AB"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763" w:type="pct"/>
            <w:vAlign w:val="center"/>
          </w:tcPr>
          <w:p w14:paraId="7B17014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3C994841"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8,6</w:t>
            </w:r>
          </w:p>
        </w:tc>
        <w:tc>
          <w:tcPr>
            <w:tcW w:w="684" w:type="pct"/>
            <w:vAlign w:val="center"/>
          </w:tcPr>
          <w:p w14:paraId="5F75AD78"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93,8</w:t>
            </w:r>
          </w:p>
        </w:tc>
        <w:tc>
          <w:tcPr>
            <w:tcW w:w="819" w:type="pct"/>
            <w:shd w:val="clear" w:color="auto" w:fill="auto"/>
            <w:vAlign w:val="center"/>
          </w:tcPr>
          <w:p w14:paraId="408CB5DA"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46,7</w:t>
            </w:r>
          </w:p>
        </w:tc>
      </w:tr>
      <w:tr w:rsidR="004B72F2" w:rsidRPr="00D30999" w14:paraId="24B2CC25" w14:textId="77777777" w:rsidTr="00072FFF">
        <w:trPr>
          <w:cantSplit/>
          <w:trHeight w:val="340"/>
        </w:trPr>
        <w:tc>
          <w:tcPr>
            <w:tcW w:w="233" w:type="pct"/>
            <w:vAlign w:val="center"/>
          </w:tcPr>
          <w:p w14:paraId="561D6833"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16</w:t>
            </w:r>
          </w:p>
        </w:tc>
        <w:tc>
          <w:tcPr>
            <w:tcW w:w="874" w:type="pct"/>
            <w:vAlign w:val="center"/>
          </w:tcPr>
          <w:p w14:paraId="41335FD8"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KWS Dorium</w:t>
            </w:r>
          </w:p>
        </w:tc>
        <w:tc>
          <w:tcPr>
            <w:tcW w:w="836" w:type="pct"/>
            <w:vAlign w:val="center"/>
          </w:tcPr>
          <w:p w14:paraId="6AF0A9D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763" w:type="pct"/>
            <w:vAlign w:val="center"/>
          </w:tcPr>
          <w:p w14:paraId="2DB0D581"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73FB9073"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684" w:type="pct"/>
            <w:vAlign w:val="center"/>
          </w:tcPr>
          <w:p w14:paraId="14E17CC6"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98,0</w:t>
            </w:r>
          </w:p>
        </w:tc>
        <w:tc>
          <w:tcPr>
            <w:tcW w:w="819" w:type="pct"/>
            <w:shd w:val="clear" w:color="auto" w:fill="auto"/>
            <w:vAlign w:val="center"/>
          </w:tcPr>
          <w:p w14:paraId="297C681C"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49,5</w:t>
            </w:r>
          </w:p>
        </w:tc>
      </w:tr>
      <w:tr w:rsidR="004B72F2" w:rsidRPr="00D30999" w14:paraId="79556189" w14:textId="77777777" w:rsidTr="00072FFF">
        <w:trPr>
          <w:cantSplit/>
          <w:trHeight w:val="340"/>
        </w:trPr>
        <w:tc>
          <w:tcPr>
            <w:tcW w:w="233" w:type="pct"/>
            <w:vAlign w:val="center"/>
          </w:tcPr>
          <w:p w14:paraId="7A4E7656"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17</w:t>
            </w:r>
          </w:p>
        </w:tc>
        <w:tc>
          <w:tcPr>
            <w:tcW w:w="874" w:type="pct"/>
            <w:vAlign w:val="center"/>
          </w:tcPr>
          <w:p w14:paraId="2F1ECBB6"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KWS Carusum</w:t>
            </w:r>
          </w:p>
        </w:tc>
        <w:tc>
          <w:tcPr>
            <w:tcW w:w="836" w:type="pct"/>
            <w:vAlign w:val="center"/>
          </w:tcPr>
          <w:p w14:paraId="4B79D25E"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8,4</w:t>
            </w:r>
          </w:p>
        </w:tc>
        <w:tc>
          <w:tcPr>
            <w:tcW w:w="763" w:type="pct"/>
            <w:vAlign w:val="center"/>
          </w:tcPr>
          <w:p w14:paraId="1B884468"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55B4FE9B"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8,7</w:t>
            </w:r>
          </w:p>
        </w:tc>
        <w:tc>
          <w:tcPr>
            <w:tcW w:w="684" w:type="pct"/>
            <w:vAlign w:val="center"/>
          </w:tcPr>
          <w:p w14:paraId="1B985C53"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95,3</w:t>
            </w:r>
          </w:p>
        </w:tc>
        <w:tc>
          <w:tcPr>
            <w:tcW w:w="819" w:type="pct"/>
            <w:shd w:val="clear" w:color="auto" w:fill="auto"/>
            <w:vAlign w:val="center"/>
          </w:tcPr>
          <w:p w14:paraId="3F1A91BA"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47,3</w:t>
            </w:r>
          </w:p>
        </w:tc>
      </w:tr>
      <w:tr w:rsidR="004B72F2" w:rsidRPr="00D30999" w14:paraId="6B747BF5" w14:textId="77777777" w:rsidTr="00072FFF">
        <w:trPr>
          <w:cantSplit/>
          <w:trHeight w:val="340"/>
        </w:trPr>
        <w:tc>
          <w:tcPr>
            <w:tcW w:w="233" w:type="pct"/>
            <w:vAlign w:val="center"/>
          </w:tcPr>
          <w:p w14:paraId="5B8BC439"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18</w:t>
            </w:r>
          </w:p>
        </w:tc>
        <w:tc>
          <w:tcPr>
            <w:tcW w:w="874" w:type="pct"/>
            <w:vAlign w:val="center"/>
          </w:tcPr>
          <w:p w14:paraId="1BF39780"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Florentyna</w:t>
            </w:r>
          </w:p>
        </w:tc>
        <w:tc>
          <w:tcPr>
            <w:tcW w:w="836" w:type="pct"/>
            <w:vAlign w:val="center"/>
          </w:tcPr>
          <w:p w14:paraId="6B07C657"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8,9</w:t>
            </w:r>
          </w:p>
        </w:tc>
        <w:tc>
          <w:tcPr>
            <w:tcW w:w="763" w:type="pct"/>
            <w:vAlign w:val="center"/>
          </w:tcPr>
          <w:p w14:paraId="2450E45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w:t>
            </w:r>
          </w:p>
        </w:tc>
        <w:tc>
          <w:tcPr>
            <w:tcW w:w="791" w:type="pct"/>
            <w:gridSpan w:val="2"/>
            <w:vAlign w:val="center"/>
          </w:tcPr>
          <w:p w14:paraId="4E543392"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684" w:type="pct"/>
            <w:vAlign w:val="center"/>
          </w:tcPr>
          <w:p w14:paraId="0F4B45B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94,3</w:t>
            </w:r>
          </w:p>
        </w:tc>
        <w:tc>
          <w:tcPr>
            <w:tcW w:w="819" w:type="pct"/>
            <w:shd w:val="clear" w:color="auto" w:fill="auto"/>
            <w:vAlign w:val="center"/>
          </w:tcPr>
          <w:p w14:paraId="55BDBFD0"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43,2</w:t>
            </w:r>
          </w:p>
        </w:tc>
      </w:tr>
      <w:tr w:rsidR="004B72F2" w:rsidRPr="00D30999" w14:paraId="1FF878DE" w14:textId="77777777" w:rsidTr="00072FFF">
        <w:trPr>
          <w:cantSplit/>
          <w:trHeight w:val="340"/>
        </w:trPr>
        <w:tc>
          <w:tcPr>
            <w:tcW w:w="233" w:type="pct"/>
            <w:vAlign w:val="center"/>
          </w:tcPr>
          <w:p w14:paraId="6EC4475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19</w:t>
            </w:r>
          </w:p>
        </w:tc>
        <w:tc>
          <w:tcPr>
            <w:tcW w:w="874" w:type="pct"/>
            <w:vAlign w:val="center"/>
          </w:tcPr>
          <w:p w14:paraId="7AF18648" w14:textId="77777777" w:rsidR="004B72F2" w:rsidRPr="00D30999" w:rsidRDefault="004B72F2" w:rsidP="00072FFF">
            <w:pPr>
              <w:spacing w:line="240" w:lineRule="auto"/>
              <w:jc w:val="center"/>
              <w:rPr>
                <w:rFonts w:eastAsia="Times New Roman" w:cs="Times New Roman"/>
                <w:sz w:val="22"/>
                <w:lang w:eastAsia="pl-PL"/>
              </w:rPr>
            </w:pPr>
            <w:r w:rsidRPr="00D30999">
              <w:rPr>
                <w:rFonts w:eastAsia="Times New Roman" w:cs="Times New Roman"/>
                <w:sz w:val="22"/>
                <w:lang w:eastAsia="pl-PL"/>
              </w:rPr>
              <w:t>Merkawa</w:t>
            </w:r>
          </w:p>
        </w:tc>
        <w:tc>
          <w:tcPr>
            <w:tcW w:w="836" w:type="pct"/>
            <w:vAlign w:val="center"/>
          </w:tcPr>
          <w:p w14:paraId="1EB9627B"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763" w:type="pct"/>
            <w:vAlign w:val="center"/>
          </w:tcPr>
          <w:p w14:paraId="4903D8EE" w14:textId="77777777" w:rsidR="004B72F2" w:rsidRPr="00D30999" w:rsidRDefault="004B72F2" w:rsidP="00072FFF">
            <w:pPr>
              <w:spacing w:line="240" w:lineRule="auto"/>
              <w:jc w:val="center"/>
              <w:rPr>
                <w:rFonts w:eastAsia="Times New Roman" w:cs="Tahoma"/>
                <w:sz w:val="22"/>
                <w:lang w:val="en-GB" w:eastAsia="pl-PL"/>
              </w:rPr>
            </w:pPr>
            <w:r w:rsidRPr="00D30999">
              <w:rPr>
                <w:rFonts w:eastAsia="Times New Roman" w:cs="Tahoma"/>
                <w:sz w:val="22"/>
                <w:lang w:val="en-GB" w:eastAsia="pl-PL"/>
              </w:rPr>
              <w:t>9</w:t>
            </w:r>
          </w:p>
        </w:tc>
        <w:tc>
          <w:tcPr>
            <w:tcW w:w="791" w:type="pct"/>
            <w:gridSpan w:val="2"/>
            <w:vAlign w:val="center"/>
          </w:tcPr>
          <w:p w14:paraId="33A610E8"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8,8</w:t>
            </w:r>
          </w:p>
        </w:tc>
        <w:tc>
          <w:tcPr>
            <w:tcW w:w="684" w:type="pct"/>
            <w:vAlign w:val="center"/>
          </w:tcPr>
          <w:p w14:paraId="04E36415"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86,2</w:t>
            </w:r>
          </w:p>
        </w:tc>
        <w:tc>
          <w:tcPr>
            <w:tcW w:w="819" w:type="pct"/>
            <w:shd w:val="clear" w:color="auto" w:fill="auto"/>
            <w:vAlign w:val="center"/>
          </w:tcPr>
          <w:p w14:paraId="22833E44" w14:textId="77777777" w:rsidR="004B72F2" w:rsidRPr="00D30999" w:rsidRDefault="004B72F2" w:rsidP="00072FFF">
            <w:pPr>
              <w:spacing w:line="240" w:lineRule="auto"/>
              <w:jc w:val="center"/>
              <w:rPr>
                <w:rFonts w:eastAsia="Times New Roman" w:cs="Calibri"/>
                <w:sz w:val="22"/>
                <w:lang w:val="en-GB" w:eastAsia="pl-PL"/>
              </w:rPr>
            </w:pPr>
            <w:r w:rsidRPr="00D30999">
              <w:rPr>
                <w:rFonts w:eastAsia="Times New Roman" w:cs="Calibri"/>
                <w:sz w:val="22"/>
                <w:lang w:val="en-GB" w:eastAsia="pl-PL"/>
              </w:rPr>
              <w:t>49,6</w:t>
            </w:r>
          </w:p>
        </w:tc>
      </w:tr>
    </w:tbl>
    <w:p w14:paraId="1A419F0A" w14:textId="77777777" w:rsidR="004B72F2" w:rsidRPr="0008188B" w:rsidRDefault="004B72F2" w:rsidP="004B72F2">
      <w:pPr>
        <w:ind w:left="-142"/>
        <w:rPr>
          <w:rFonts w:ascii="Calibri" w:hAnsi="Calibri" w:cs="Calibri"/>
          <w:sz w:val="18"/>
        </w:rPr>
      </w:pPr>
      <w:r w:rsidRPr="0008188B">
        <w:rPr>
          <w:rFonts w:ascii="Calibri" w:hAnsi="Calibri" w:cs="Calibri"/>
          <w:sz w:val="18"/>
        </w:rPr>
        <w:t>Wzorzec - średnia ze wszystkich odmian</w:t>
      </w:r>
      <w:r w:rsidRPr="0008188B">
        <w:rPr>
          <w:rFonts w:ascii="Calibri" w:eastAsia="Calibri" w:hAnsi="Calibri" w:cs="Calibri"/>
          <w:sz w:val="18"/>
        </w:rPr>
        <w:t>.</w:t>
      </w:r>
      <w:r w:rsidRPr="0008188B">
        <w:rPr>
          <w:rFonts w:ascii="Calibri" w:hAnsi="Calibri" w:cs="Calibri"/>
          <w:sz w:val="18"/>
        </w:rPr>
        <w:t xml:space="preserve"> </w:t>
      </w:r>
    </w:p>
    <w:p w14:paraId="627EF38F" w14:textId="77777777" w:rsidR="00BD5613" w:rsidRPr="0008188B" w:rsidRDefault="004B72F2" w:rsidP="004B72F2">
      <w:pPr>
        <w:ind w:left="-142"/>
        <w:rPr>
          <w:rFonts w:ascii="Calibri" w:hAnsi="Calibri" w:cs="Arial"/>
          <w:sz w:val="18"/>
        </w:rPr>
      </w:pPr>
      <w:r w:rsidRPr="0008188B">
        <w:rPr>
          <w:rFonts w:ascii="Calibri" w:hAnsi="Calibri" w:cs="Arial"/>
          <w:sz w:val="18"/>
        </w:rPr>
        <w:t>Wyniki pochodzą tylko z tych doświadczeń, w których dana choroba wystąpiła; wyższa wartość oznacza ocenę korzystniejszą.</w:t>
      </w:r>
    </w:p>
    <w:p w14:paraId="3B52A63E" w14:textId="77777777" w:rsidR="00BD5613" w:rsidRPr="00552DA1" w:rsidRDefault="00BD5613" w:rsidP="00BD5613">
      <w:r w:rsidRPr="00552DA1">
        <w:br w:type="page"/>
      </w:r>
    </w:p>
    <w:p w14:paraId="2BDF4341" w14:textId="1E8E195E" w:rsidR="004B72F2" w:rsidRPr="0008188B" w:rsidRDefault="004B72F2" w:rsidP="0008188B">
      <w:pPr>
        <w:rPr>
          <w:b/>
        </w:rPr>
      </w:pPr>
      <w:r w:rsidRPr="0008188B">
        <w:rPr>
          <w:rFonts w:ascii="Calibri" w:hAnsi="Calibri" w:cs="Arial"/>
          <w:b/>
          <w:szCs w:val="24"/>
          <w:lang w:val="x-none"/>
        </w:rPr>
        <w:t>Charakterystyka odmian pszenicy zwyczajnej ozimej</w:t>
      </w:r>
      <w:r w:rsidR="00552DA1">
        <w:rPr>
          <w:b/>
        </w:rPr>
        <w:t xml:space="preserve"> </w:t>
      </w:r>
      <w:r w:rsidRPr="0008188B">
        <w:rPr>
          <w:b/>
        </w:rPr>
        <w:t>wpisanych do Krajowego rejestru w roku 2023</w:t>
      </w:r>
    </w:p>
    <w:p w14:paraId="2F23E52A" w14:textId="77777777" w:rsidR="004B72F2" w:rsidRPr="0008188B" w:rsidRDefault="004B72F2" w:rsidP="0008188B">
      <w:pPr>
        <w:rPr>
          <w:rFonts w:ascii="Calibri" w:eastAsia="Calibri" w:hAnsi="Calibri" w:cs="Arial"/>
          <w:b/>
          <w:szCs w:val="24"/>
        </w:rPr>
      </w:pPr>
      <w:r w:rsidRPr="0008188B">
        <w:rPr>
          <w:rFonts w:ascii="Calibri" w:eastAsia="Calibri" w:hAnsi="Calibri" w:cs="Arial"/>
          <w:b/>
          <w:szCs w:val="24"/>
        </w:rPr>
        <w:t>(Lista Opisowa Odmian Roślin Rolniczych 2023 COBORU mgr. inż. A. Najewski)</w:t>
      </w:r>
    </w:p>
    <w:p w14:paraId="0F1B39DA" w14:textId="77777777" w:rsidR="00B81FBE" w:rsidRPr="0008188B" w:rsidRDefault="00B81FBE" w:rsidP="0008188B">
      <w:pPr>
        <w:spacing w:before="240" w:line="240" w:lineRule="auto"/>
        <w:rPr>
          <w:szCs w:val="24"/>
        </w:rPr>
      </w:pPr>
      <w:r w:rsidRPr="0008188B">
        <w:rPr>
          <w:b/>
          <w:szCs w:val="24"/>
        </w:rPr>
        <w:t xml:space="preserve">Alegoria </w:t>
      </w:r>
      <w:r w:rsidRPr="0008188B">
        <w:rPr>
          <w:szCs w:val="24"/>
        </w:rPr>
        <w:t>(DNKO 63)</w:t>
      </w:r>
    </w:p>
    <w:p w14:paraId="22871F83" w14:textId="77777777" w:rsidR="00B81FBE" w:rsidRPr="0008188B" w:rsidRDefault="00B81FBE" w:rsidP="0008188B">
      <w:pPr>
        <w:spacing w:line="240" w:lineRule="auto"/>
        <w:ind w:firstLine="397"/>
        <w:rPr>
          <w:szCs w:val="24"/>
        </w:rPr>
      </w:pPr>
      <w:r w:rsidRPr="0008188B">
        <w:rPr>
          <w:szCs w:val="24"/>
        </w:rPr>
        <w:t xml:space="preserve">Jakościowa odmiana chlebowa (grupa A). </w:t>
      </w:r>
    </w:p>
    <w:p w14:paraId="34D0AAB9" w14:textId="77777777" w:rsidR="00B81FBE" w:rsidRPr="0008188B" w:rsidRDefault="00B81FBE" w:rsidP="0008188B">
      <w:pPr>
        <w:spacing w:line="240" w:lineRule="auto"/>
        <w:ind w:firstLine="397"/>
        <w:rPr>
          <w:szCs w:val="24"/>
        </w:rPr>
      </w:pPr>
      <w:r w:rsidRPr="0008188B">
        <w:rPr>
          <w:szCs w:val="24"/>
        </w:rPr>
        <w:t xml:space="preserve">Plon ziarna średni. Przyrost plonu przy uprawie na wysokim poziomie agrotechniki przeciętny. </w:t>
      </w:r>
    </w:p>
    <w:p w14:paraId="443255A5" w14:textId="77777777" w:rsidR="00B81FBE" w:rsidRPr="0008188B" w:rsidRDefault="00B81FBE" w:rsidP="0008188B">
      <w:pPr>
        <w:spacing w:line="240" w:lineRule="auto"/>
        <w:ind w:firstLine="397"/>
        <w:rPr>
          <w:szCs w:val="24"/>
        </w:rPr>
      </w:pPr>
      <w:r w:rsidRPr="0008188B">
        <w:rPr>
          <w:szCs w:val="24"/>
        </w:rPr>
        <w:t xml:space="preserve">Zimotrwałość </w:t>
      </w:r>
      <w:r w:rsidRPr="0008188B">
        <w:rPr>
          <w:bCs/>
          <w:szCs w:val="24"/>
        </w:rPr>
        <w:t xml:space="preserve">mała do średniej </w:t>
      </w:r>
      <w:r w:rsidRPr="0008188B">
        <w:rPr>
          <w:szCs w:val="24"/>
        </w:rPr>
        <w:t>(4,0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 xml:space="preserve">Odporność na podstawowe choroby pszenicy przeciętna. Rośliny dość niskie, </w:t>
      </w:r>
      <w:r w:rsidR="00BA23DE" w:rsidRPr="0008188B">
        <w:rPr>
          <w:szCs w:val="24"/>
        </w:rPr>
        <w:br/>
      </w:r>
      <w:r w:rsidRPr="0008188B">
        <w:rPr>
          <w:szCs w:val="24"/>
        </w:rPr>
        <w:t>o dość dużej odporności na wyleganie. Termin kłoszenia i dojrzewania średni.</w:t>
      </w:r>
    </w:p>
    <w:p w14:paraId="5A0C7DFF" w14:textId="77777777" w:rsidR="00B81FBE" w:rsidRPr="0008188B" w:rsidRDefault="00B81FBE" w:rsidP="0008188B">
      <w:pPr>
        <w:spacing w:line="240" w:lineRule="auto"/>
        <w:ind w:firstLine="397"/>
        <w:rPr>
          <w:szCs w:val="24"/>
        </w:rPr>
      </w:pPr>
      <w:r w:rsidRPr="0008188B">
        <w:rPr>
          <w:szCs w:val="24"/>
        </w:rPr>
        <w:t>Masa 1000 ziaren dość duża, wyrównanie ziarna dość słabe, gęstość ziarna w stanie zsypnym dość mała. Odporność na porastanie w kłosie przeciętna, liczba opadania duża do bardzo dużej. Zawartość białka dość duża, ilość glutenu duża. Wskaźnik sedymentacyjny SDS duży. Wydajność ogólna mąki dość mała.</w:t>
      </w:r>
    </w:p>
    <w:p w14:paraId="2C4A7E6C" w14:textId="77777777" w:rsidR="00B81FBE" w:rsidRPr="0008188B" w:rsidRDefault="00B81FBE" w:rsidP="0008188B">
      <w:pPr>
        <w:tabs>
          <w:tab w:val="left" w:pos="8200"/>
        </w:tabs>
        <w:spacing w:after="240" w:line="240" w:lineRule="auto"/>
        <w:ind w:firstLine="397"/>
        <w:rPr>
          <w:szCs w:val="24"/>
        </w:rPr>
      </w:pPr>
      <w:r w:rsidRPr="0008188B">
        <w:rPr>
          <w:szCs w:val="24"/>
        </w:rPr>
        <w:t xml:space="preserve">Tolerancja na zakwaszenie gleby </w:t>
      </w:r>
      <w:r w:rsidRPr="0008188B">
        <w:rPr>
          <w:noProof/>
          <w:szCs w:val="24"/>
        </w:rPr>
        <w:t>przeciętna</w:t>
      </w:r>
      <w:r w:rsidRPr="0008188B">
        <w:rPr>
          <w:szCs w:val="24"/>
        </w:rPr>
        <w:t>.</w:t>
      </w:r>
    </w:p>
    <w:p w14:paraId="40E0C675" w14:textId="77777777" w:rsidR="00B81FBE" w:rsidRPr="0008188B" w:rsidRDefault="00B81FBE" w:rsidP="0008188B">
      <w:pPr>
        <w:spacing w:line="240" w:lineRule="auto"/>
        <w:rPr>
          <w:b/>
          <w:szCs w:val="24"/>
        </w:rPr>
      </w:pPr>
      <w:r w:rsidRPr="0008188B">
        <w:rPr>
          <w:b/>
          <w:szCs w:val="24"/>
        </w:rPr>
        <w:t xml:space="preserve">LG Bronka </w:t>
      </w:r>
      <w:r w:rsidRPr="0008188B">
        <w:rPr>
          <w:bCs/>
          <w:szCs w:val="24"/>
        </w:rPr>
        <w:t>(d. LGWD17-17450-D</w:t>
      </w:r>
      <w:r w:rsidRPr="0008188B">
        <w:rPr>
          <w:szCs w:val="24"/>
        </w:rPr>
        <w:t>)</w:t>
      </w:r>
      <w:r w:rsidRPr="0008188B">
        <w:rPr>
          <w:b/>
          <w:szCs w:val="24"/>
        </w:rPr>
        <w:t xml:space="preserve"> </w:t>
      </w:r>
    </w:p>
    <w:p w14:paraId="0A2A4C73" w14:textId="77777777" w:rsidR="00B81FBE" w:rsidRPr="0008188B" w:rsidRDefault="00B81FBE" w:rsidP="0008188B">
      <w:pPr>
        <w:spacing w:line="240" w:lineRule="auto"/>
        <w:ind w:firstLine="426"/>
        <w:rPr>
          <w:szCs w:val="24"/>
        </w:rPr>
      </w:pPr>
      <w:r w:rsidRPr="0008188B">
        <w:rPr>
          <w:szCs w:val="24"/>
        </w:rPr>
        <w:t xml:space="preserve">Jakościowa odmiana chlebowa (grupa A). </w:t>
      </w:r>
    </w:p>
    <w:p w14:paraId="13C3985E" w14:textId="77777777" w:rsidR="00B81FBE" w:rsidRPr="0008188B" w:rsidRDefault="00B81FBE" w:rsidP="0008188B">
      <w:pPr>
        <w:spacing w:line="240" w:lineRule="auto"/>
        <w:ind w:firstLine="397"/>
        <w:rPr>
          <w:szCs w:val="24"/>
        </w:rPr>
      </w:pPr>
      <w:r w:rsidRPr="0008188B">
        <w:rPr>
          <w:szCs w:val="24"/>
        </w:rPr>
        <w:t xml:space="preserve">Plon ziarna średni. Przyrost plonu przy uprawie na wysokim poziomie agrotechniki przeciętny. </w:t>
      </w:r>
    </w:p>
    <w:p w14:paraId="51B917A7" w14:textId="77777777" w:rsidR="00B81FBE" w:rsidRPr="0008188B" w:rsidRDefault="00B81FBE" w:rsidP="0008188B">
      <w:pPr>
        <w:spacing w:line="240" w:lineRule="auto"/>
        <w:ind w:firstLine="397"/>
        <w:rPr>
          <w:szCs w:val="24"/>
        </w:rPr>
      </w:pPr>
      <w:r w:rsidRPr="0008188B">
        <w:rPr>
          <w:szCs w:val="24"/>
        </w:rPr>
        <w:t xml:space="preserve">Zimotrwałość </w:t>
      </w:r>
      <w:r w:rsidRPr="0008188B">
        <w:rPr>
          <w:bCs/>
          <w:szCs w:val="24"/>
        </w:rPr>
        <w:t xml:space="preserve">mała </w:t>
      </w:r>
      <w:r w:rsidRPr="0008188B">
        <w:rPr>
          <w:szCs w:val="24"/>
        </w:rPr>
        <w:t>(3,0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septoriozy liści – duża, na mączniaka prawdziwego, rdzę brunatną, brunatną plamistość liści, septoriozę plew i fuzariozę kłosów – dość duża, na rdzę żółtą – średnia, na choroby podstawy źdźbła – dość mał</w:t>
      </w:r>
      <w:r w:rsidR="00BD5613" w:rsidRPr="0008188B">
        <w:rPr>
          <w:szCs w:val="24"/>
        </w:rPr>
        <w:t xml:space="preserve">a. Rośliny średniej wysokości, </w:t>
      </w:r>
      <w:r w:rsidRPr="0008188B">
        <w:rPr>
          <w:szCs w:val="24"/>
        </w:rPr>
        <w:t>o przeciętnej odporności na wyleganie. Termin kłoszenia późny, dojrzewania średni.</w:t>
      </w:r>
    </w:p>
    <w:p w14:paraId="44CD42C6" w14:textId="77777777" w:rsidR="00B81FBE" w:rsidRPr="0008188B" w:rsidRDefault="00B81FBE" w:rsidP="0008188B">
      <w:pPr>
        <w:spacing w:line="240" w:lineRule="auto"/>
        <w:ind w:firstLine="397"/>
        <w:rPr>
          <w:szCs w:val="24"/>
        </w:rPr>
      </w:pPr>
      <w:r w:rsidRPr="0008188B">
        <w:rPr>
          <w:szCs w:val="24"/>
        </w:rPr>
        <w:t>Masa 1000 ziaren duża, wyrównanie ziarna i gęstość ziarna w stanie zsypnym średnie.</w:t>
      </w:r>
      <w:r w:rsidRPr="00552DA1">
        <w:rPr>
          <w:szCs w:val="24"/>
        </w:rPr>
        <w:t xml:space="preserve"> </w:t>
      </w:r>
      <w:r w:rsidRPr="0008188B">
        <w:rPr>
          <w:szCs w:val="24"/>
        </w:rPr>
        <w:t>Odporność na porastanie w kłosie przeciętna, liczba opadania bardzo duża. Zawartość białka średnia, ilość glutenu dość mała. Wskaźnik sedymentacyjny SDS bardzo duży. Wydajność ogólna mąki średnia.</w:t>
      </w:r>
    </w:p>
    <w:p w14:paraId="11878F5B" w14:textId="77777777" w:rsidR="00B81FBE" w:rsidRPr="0008188B" w:rsidRDefault="00B81FBE" w:rsidP="0008188B">
      <w:pPr>
        <w:tabs>
          <w:tab w:val="left" w:pos="8200"/>
        </w:tabs>
        <w:spacing w:after="240" w:line="240" w:lineRule="auto"/>
        <w:ind w:firstLine="397"/>
        <w:rPr>
          <w:szCs w:val="24"/>
        </w:rPr>
      </w:pPr>
      <w:r w:rsidRPr="0008188B">
        <w:rPr>
          <w:szCs w:val="24"/>
        </w:rPr>
        <w:t>Tolerancja na zakwaszenie gleby przeciętna.</w:t>
      </w:r>
    </w:p>
    <w:p w14:paraId="18935F57" w14:textId="77777777" w:rsidR="00B81FBE" w:rsidRPr="0008188B" w:rsidRDefault="00B81FBE" w:rsidP="0008188B">
      <w:pPr>
        <w:spacing w:line="240" w:lineRule="auto"/>
        <w:rPr>
          <w:b/>
          <w:szCs w:val="24"/>
        </w:rPr>
      </w:pPr>
      <w:r w:rsidRPr="0008188B">
        <w:rPr>
          <w:b/>
          <w:szCs w:val="24"/>
        </w:rPr>
        <w:t xml:space="preserve">Ostoja </w:t>
      </w:r>
      <w:r w:rsidRPr="0008188B">
        <w:rPr>
          <w:bCs/>
          <w:szCs w:val="24"/>
        </w:rPr>
        <w:t>(d. NAD 5420</w:t>
      </w:r>
      <w:r w:rsidRPr="0008188B">
        <w:rPr>
          <w:szCs w:val="24"/>
        </w:rPr>
        <w:t>)</w:t>
      </w:r>
      <w:r w:rsidRPr="0008188B">
        <w:rPr>
          <w:b/>
          <w:szCs w:val="24"/>
        </w:rPr>
        <w:t xml:space="preserve"> </w:t>
      </w:r>
    </w:p>
    <w:p w14:paraId="68BD58CE" w14:textId="77777777" w:rsidR="00B81FBE" w:rsidRPr="0008188B" w:rsidRDefault="00B81FBE" w:rsidP="0008188B">
      <w:pPr>
        <w:spacing w:line="240" w:lineRule="auto"/>
        <w:ind w:firstLine="426"/>
        <w:rPr>
          <w:szCs w:val="24"/>
        </w:rPr>
      </w:pPr>
      <w:r w:rsidRPr="0008188B">
        <w:rPr>
          <w:szCs w:val="24"/>
        </w:rPr>
        <w:t xml:space="preserve">Jakościowa odmiana chlebowa (grupa A). </w:t>
      </w:r>
    </w:p>
    <w:p w14:paraId="4304CCA0" w14:textId="77777777" w:rsidR="00B81FBE" w:rsidRPr="0008188B" w:rsidRDefault="00B81FBE" w:rsidP="0008188B">
      <w:pPr>
        <w:spacing w:line="240" w:lineRule="auto"/>
        <w:ind w:firstLine="397"/>
        <w:rPr>
          <w:szCs w:val="24"/>
        </w:rPr>
      </w:pPr>
      <w:r w:rsidRPr="0008188B">
        <w:rPr>
          <w:szCs w:val="24"/>
        </w:rPr>
        <w:t xml:space="preserve">Plon ziarna średni. Przyrost plonu przy uprawie na wysokim poziomie agrotechniki przeciętny. </w:t>
      </w:r>
    </w:p>
    <w:p w14:paraId="2A2ADE48" w14:textId="77777777" w:rsidR="00B81FBE" w:rsidRPr="0008188B" w:rsidRDefault="00B81FBE" w:rsidP="0008188B">
      <w:pPr>
        <w:spacing w:line="240" w:lineRule="auto"/>
        <w:ind w:firstLine="397"/>
        <w:rPr>
          <w:szCs w:val="24"/>
        </w:rPr>
      </w:pPr>
      <w:r w:rsidRPr="0008188B">
        <w:rPr>
          <w:szCs w:val="24"/>
        </w:rPr>
        <w:t xml:space="preserve">Zimotrwałość dość </w:t>
      </w:r>
      <w:r w:rsidRPr="0008188B">
        <w:rPr>
          <w:bCs/>
          <w:szCs w:val="24"/>
        </w:rPr>
        <w:t xml:space="preserve">mała </w:t>
      </w:r>
      <w:r w:rsidRPr="0008188B">
        <w:rPr>
          <w:szCs w:val="24"/>
        </w:rPr>
        <w:t>(3,5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mączniaka prawdziwego, brunatną plamistość liści, septoriozę plew i fuzariozę kłosów – średnia, na rdzę brunatną, rdzę żółtą i septoriozy liści – dość mała. Rośliny dość niskie, o przeciętnej odporności na wyleganie. Termin kłoszenia i dojrzewania średni.</w:t>
      </w:r>
    </w:p>
    <w:p w14:paraId="499E46EC" w14:textId="77777777" w:rsidR="00B81FBE" w:rsidRPr="0008188B" w:rsidRDefault="00B81FBE" w:rsidP="0008188B">
      <w:pPr>
        <w:spacing w:line="240" w:lineRule="auto"/>
        <w:ind w:firstLine="397"/>
        <w:rPr>
          <w:szCs w:val="24"/>
        </w:rPr>
      </w:pPr>
      <w:r w:rsidRPr="0008188B">
        <w:rPr>
          <w:szCs w:val="24"/>
        </w:rPr>
        <w:t>Masa 1000 ziaren duża, wyrównanie ziarna przeciętne, gęstość ziarna w stanie zsypnym dość mała.</w:t>
      </w:r>
      <w:r w:rsidRPr="00552DA1">
        <w:rPr>
          <w:szCs w:val="24"/>
        </w:rPr>
        <w:t xml:space="preserve"> </w:t>
      </w:r>
      <w:r w:rsidR="00BD5613" w:rsidRPr="0008188B">
        <w:rPr>
          <w:szCs w:val="24"/>
        </w:rPr>
        <w:t xml:space="preserve">Odporność na porastanie </w:t>
      </w:r>
      <w:r w:rsidRPr="0008188B">
        <w:rPr>
          <w:szCs w:val="24"/>
        </w:rPr>
        <w:t>w kłosie średnia, liczba opadania duża do bardzo dużej. Zawartość białka średnia, ilość glutenu dość mała. Wskaźnik sedymentacyjny SDS duży do bardzo dużego. Wydajność ogólna mąki średnia.</w:t>
      </w:r>
    </w:p>
    <w:p w14:paraId="5813B29C" w14:textId="77777777" w:rsidR="00B81FBE" w:rsidRPr="0008188B" w:rsidRDefault="00B81FBE" w:rsidP="0008188B">
      <w:pPr>
        <w:tabs>
          <w:tab w:val="left" w:pos="8200"/>
        </w:tabs>
        <w:spacing w:after="240" w:line="240" w:lineRule="auto"/>
        <w:ind w:firstLine="397"/>
        <w:rPr>
          <w:szCs w:val="24"/>
        </w:rPr>
      </w:pPr>
      <w:r w:rsidRPr="0008188B">
        <w:rPr>
          <w:szCs w:val="24"/>
        </w:rPr>
        <w:t>Tolerancja na zakwaszenie gleby przeciętna.</w:t>
      </w:r>
    </w:p>
    <w:p w14:paraId="06B7F393" w14:textId="77777777" w:rsidR="00B81FBE" w:rsidRPr="0008188B" w:rsidRDefault="00B81FBE" w:rsidP="0008188B">
      <w:pPr>
        <w:spacing w:line="240" w:lineRule="auto"/>
        <w:rPr>
          <w:szCs w:val="24"/>
        </w:rPr>
      </w:pPr>
      <w:r w:rsidRPr="0008188B">
        <w:rPr>
          <w:b/>
          <w:szCs w:val="24"/>
        </w:rPr>
        <w:t xml:space="preserve">RGT Taktik </w:t>
      </w:r>
      <w:r w:rsidRPr="0008188B">
        <w:rPr>
          <w:szCs w:val="24"/>
        </w:rPr>
        <w:t>(R11836)</w:t>
      </w:r>
    </w:p>
    <w:p w14:paraId="5A080D44" w14:textId="77777777" w:rsidR="00B81FBE" w:rsidRPr="0008188B" w:rsidRDefault="00B81FBE" w:rsidP="0008188B">
      <w:pPr>
        <w:spacing w:line="240" w:lineRule="auto"/>
        <w:ind w:firstLine="426"/>
        <w:rPr>
          <w:szCs w:val="24"/>
        </w:rPr>
      </w:pPr>
      <w:r w:rsidRPr="0008188B">
        <w:rPr>
          <w:szCs w:val="24"/>
        </w:rPr>
        <w:t xml:space="preserve">Jakościowa odmiana chlebowa (grupa A). </w:t>
      </w:r>
    </w:p>
    <w:p w14:paraId="01F1D2C2" w14:textId="77777777" w:rsidR="00B81FBE" w:rsidRPr="0008188B" w:rsidRDefault="00B81FBE" w:rsidP="0008188B">
      <w:pPr>
        <w:spacing w:line="240" w:lineRule="auto"/>
        <w:ind w:firstLine="397"/>
        <w:rPr>
          <w:szCs w:val="24"/>
        </w:rPr>
      </w:pPr>
      <w:r w:rsidRPr="0008188B">
        <w:rPr>
          <w:szCs w:val="24"/>
        </w:rPr>
        <w:t xml:space="preserve">Plon ziarna dość duży. Przyrost plonu przy uprawie na wysokim poziomie agrotechniki przeciętny. </w:t>
      </w:r>
    </w:p>
    <w:p w14:paraId="352F02EA" w14:textId="77777777" w:rsidR="00B81FBE" w:rsidRPr="0008188B" w:rsidRDefault="00B81FBE" w:rsidP="0008188B">
      <w:pPr>
        <w:spacing w:line="240" w:lineRule="auto"/>
        <w:ind w:firstLine="397"/>
        <w:rPr>
          <w:szCs w:val="24"/>
        </w:rPr>
      </w:pPr>
      <w:r w:rsidRPr="0008188B">
        <w:rPr>
          <w:szCs w:val="24"/>
        </w:rPr>
        <w:t xml:space="preserve">Zimotrwałość </w:t>
      </w:r>
      <w:r w:rsidRPr="0008188B">
        <w:rPr>
          <w:bCs/>
          <w:szCs w:val="24"/>
        </w:rPr>
        <w:t xml:space="preserve">mała </w:t>
      </w:r>
      <w:r w:rsidRPr="0008188B">
        <w:rPr>
          <w:szCs w:val="24"/>
        </w:rPr>
        <w:t>(2,5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septoriozy liści, septoriozę plew i fuzariozę kłosów – dość duża, na rdzę brunatną, rdzę żółtą i brunatną plamistość liści – średnia, na mączniaka prawdziwego – dość mała, na choroby podstawy źdźbła – mała. Rośliny dość niskie, o małej odporności na wyleganie. Termin kłoszenia i dojrzewania średni.</w:t>
      </w:r>
    </w:p>
    <w:p w14:paraId="678FABD1" w14:textId="77777777" w:rsidR="00B81FBE" w:rsidRPr="0008188B" w:rsidRDefault="00B81FBE" w:rsidP="0008188B">
      <w:pPr>
        <w:spacing w:line="240" w:lineRule="auto"/>
        <w:ind w:firstLine="397"/>
        <w:rPr>
          <w:szCs w:val="24"/>
        </w:rPr>
      </w:pPr>
      <w:r w:rsidRPr="0008188B">
        <w:rPr>
          <w:szCs w:val="24"/>
        </w:rPr>
        <w:t>Masa 1000 ziaren dość mała, wyrównanie ziarna średnie, gęstość ziarna w stanie zsypnym dość mała. Odporność na porastanie w kłosie średnia, liczba opadania duża do bardzo dużej. Zawartość białka i ilość glutenu średnia. Wskaźnik sedymentacyjny SDS duży do bardzo dużego. Wydajność ogólna mąki dość mała.</w:t>
      </w:r>
    </w:p>
    <w:p w14:paraId="0DBF557C" w14:textId="77777777" w:rsidR="00B81FBE" w:rsidRPr="0008188B" w:rsidRDefault="00B81FBE" w:rsidP="0008188B">
      <w:pPr>
        <w:tabs>
          <w:tab w:val="left" w:pos="8200"/>
        </w:tabs>
        <w:spacing w:after="240" w:line="240" w:lineRule="auto"/>
        <w:ind w:firstLine="397"/>
        <w:rPr>
          <w:szCs w:val="24"/>
        </w:rPr>
      </w:pPr>
      <w:r w:rsidRPr="0008188B">
        <w:rPr>
          <w:szCs w:val="24"/>
        </w:rPr>
        <w:t>Tolerancja na zakwaszenie gleby przeciętna.</w:t>
      </w:r>
    </w:p>
    <w:p w14:paraId="003F2063" w14:textId="77777777" w:rsidR="00B81FBE" w:rsidRPr="0008188B" w:rsidRDefault="00B81FBE" w:rsidP="0008188B">
      <w:pPr>
        <w:spacing w:line="240" w:lineRule="auto"/>
        <w:rPr>
          <w:b/>
          <w:szCs w:val="24"/>
        </w:rPr>
      </w:pPr>
      <w:r w:rsidRPr="0008188B">
        <w:rPr>
          <w:b/>
          <w:szCs w:val="24"/>
        </w:rPr>
        <w:t xml:space="preserve">Saratus </w:t>
      </w:r>
      <w:r w:rsidRPr="0008188B">
        <w:rPr>
          <w:bCs/>
          <w:szCs w:val="24"/>
        </w:rPr>
        <w:t>(d. BAUB 19.3038</w:t>
      </w:r>
      <w:r w:rsidRPr="0008188B">
        <w:rPr>
          <w:szCs w:val="24"/>
        </w:rPr>
        <w:t>)</w:t>
      </w:r>
      <w:r w:rsidRPr="0008188B">
        <w:rPr>
          <w:b/>
          <w:szCs w:val="24"/>
        </w:rPr>
        <w:t xml:space="preserve"> </w:t>
      </w:r>
    </w:p>
    <w:p w14:paraId="10CA1B22" w14:textId="77777777" w:rsidR="00B81FBE" w:rsidRPr="0008188B" w:rsidRDefault="00B81FBE" w:rsidP="0008188B">
      <w:pPr>
        <w:spacing w:line="240" w:lineRule="auto"/>
        <w:ind w:firstLine="426"/>
        <w:rPr>
          <w:szCs w:val="24"/>
        </w:rPr>
      </w:pPr>
      <w:r w:rsidRPr="0008188B">
        <w:rPr>
          <w:szCs w:val="24"/>
        </w:rPr>
        <w:t xml:space="preserve">Jakościowa odmiana chlebowa (grupa A). </w:t>
      </w:r>
    </w:p>
    <w:p w14:paraId="347F9E6D" w14:textId="77777777" w:rsidR="00B81FBE" w:rsidRPr="0008188B" w:rsidRDefault="00B81FBE" w:rsidP="0008188B">
      <w:pPr>
        <w:spacing w:line="240" w:lineRule="auto"/>
        <w:ind w:firstLine="397"/>
        <w:rPr>
          <w:szCs w:val="24"/>
        </w:rPr>
      </w:pPr>
      <w:r w:rsidRPr="0008188B">
        <w:rPr>
          <w:szCs w:val="24"/>
        </w:rPr>
        <w:t xml:space="preserve">Plon ziarna dość duży. Przyrost plonu przy uprawie na wysokim poziomie agrotechniki przeciętny. </w:t>
      </w:r>
    </w:p>
    <w:p w14:paraId="1EED90DA" w14:textId="77777777" w:rsidR="00B81FBE" w:rsidRPr="0008188B" w:rsidRDefault="00B81FBE" w:rsidP="0008188B">
      <w:pPr>
        <w:spacing w:line="240" w:lineRule="auto"/>
        <w:ind w:firstLine="397"/>
        <w:rPr>
          <w:szCs w:val="24"/>
        </w:rPr>
      </w:pPr>
      <w:r w:rsidRPr="0008188B">
        <w:rPr>
          <w:szCs w:val="24"/>
        </w:rPr>
        <w:t xml:space="preserve">Zimotrwałość </w:t>
      </w:r>
      <w:r w:rsidRPr="0008188B">
        <w:rPr>
          <w:bCs/>
          <w:szCs w:val="24"/>
        </w:rPr>
        <w:t xml:space="preserve">mała </w:t>
      </w:r>
      <w:r w:rsidRPr="0008188B">
        <w:rPr>
          <w:szCs w:val="24"/>
        </w:rPr>
        <w:t>(3,0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 dość duża, na mączniaka prawdziwego, rdzę brunatną, rdzę żółtą, brunatną plamistość liści, septoriozy liści i septoriozę plew – średnia, na fuzariozę kłosów – dość mała. Rośliny przeciętnej wysokości, o dość dużej odporności na wyleganie. Termin kłoszenia i dojrzewania średni.</w:t>
      </w:r>
    </w:p>
    <w:p w14:paraId="1ADAAB4D" w14:textId="77777777" w:rsidR="00B81FBE" w:rsidRPr="0008188B" w:rsidRDefault="00B81FBE" w:rsidP="0008188B">
      <w:pPr>
        <w:spacing w:line="240" w:lineRule="auto"/>
        <w:ind w:firstLine="397"/>
        <w:rPr>
          <w:szCs w:val="24"/>
        </w:rPr>
      </w:pPr>
      <w:r w:rsidRPr="0008188B">
        <w:rPr>
          <w:szCs w:val="24"/>
        </w:rPr>
        <w:t>Masa 1000 ziaren duża do bardzo dużej, wyrównanie ziarna dość dobre, gęstość ziarna w stanie zsypnym dość duża.</w:t>
      </w:r>
      <w:r w:rsidRPr="00552DA1">
        <w:rPr>
          <w:szCs w:val="24"/>
        </w:rPr>
        <w:t xml:space="preserve"> </w:t>
      </w:r>
      <w:r w:rsidRPr="0008188B">
        <w:rPr>
          <w:szCs w:val="24"/>
        </w:rPr>
        <w:t>Odporność na porastanie w kłosie przeciętna, liczba opadania duża do bardzo dużej. Zawartość białka średnia, ilość glutenu dość mała. Wskaźnik sedymentacyjny SDS bardzo duży. Wydajność ogólna mąki dość mała.</w:t>
      </w:r>
    </w:p>
    <w:p w14:paraId="51EA73FA" w14:textId="77777777" w:rsidR="00B81FBE" w:rsidRPr="0008188B" w:rsidRDefault="00B81FBE" w:rsidP="0008188B">
      <w:pPr>
        <w:tabs>
          <w:tab w:val="left" w:pos="8200"/>
        </w:tabs>
        <w:spacing w:after="240" w:line="240" w:lineRule="auto"/>
        <w:ind w:firstLine="397"/>
        <w:rPr>
          <w:szCs w:val="24"/>
        </w:rPr>
      </w:pPr>
      <w:r w:rsidRPr="0008188B">
        <w:rPr>
          <w:szCs w:val="24"/>
        </w:rPr>
        <w:t>Tolerancja na zakwaszenie gleby przeciętna.</w:t>
      </w:r>
    </w:p>
    <w:p w14:paraId="2A7010D8" w14:textId="77777777" w:rsidR="00B81FBE" w:rsidRPr="0008188B" w:rsidRDefault="00B81FBE" w:rsidP="0008188B">
      <w:pPr>
        <w:spacing w:line="240" w:lineRule="auto"/>
        <w:rPr>
          <w:b/>
          <w:szCs w:val="24"/>
        </w:rPr>
      </w:pPr>
      <w:r w:rsidRPr="0008188B">
        <w:rPr>
          <w:b/>
          <w:szCs w:val="24"/>
        </w:rPr>
        <w:t xml:space="preserve">Essa </w:t>
      </w:r>
      <w:r w:rsidRPr="0008188B">
        <w:rPr>
          <w:bCs/>
          <w:szCs w:val="24"/>
        </w:rPr>
        <w:t>(d. NAD 5320</w:t>
      </w:r>
      <w:r w:rsidRPr="0008188B">
        <w:rPr>
          <w:szCs w:val="24"/>
        </w:rPr>
        <w:t>)</w:t>
      </w:r>
      <w:r w:rsidRPr="0008188B">
        <w:rPr>
          <w:b/>
          <w:szCs w:val="24"/>
        </w:rPr>
        <w:t xml:space="preserve"> </w:t>
      </w:r>
    </w:p>
    <w:p w14:paraId="2842EBD6" w14:textId="77777777" w:rsidR="00B81FBE" w:rsidRPr="0008188B" w:rsidRDefault="00B81FBE" w:rsidP="0008188B">
      <w:pPr>
        <w:spacing w:line="240" w:lineRule="auto"/>
        <w:ind w:firstLine="426"/>
        <w:rPr>
          <w:szCs w:val="24"/>
        </w:rPr>
      </w:pPr>
      <w:r w:rsidRPr="0008188B">
        <w:rPr>
          <w:szCs w:val="24"/>
        </w:rPr>
        <w:t xml:space="preserve">Odmiana chlebowa (grupa B). </w:t>
      </w:r>
    </w:p>
    <w:p w14:paraId="2A5E4184" w14:textId="77777777" w:rsidR="00B81FBE" w:rsidRPr="0008188B" w:rsidRDefault="00B81FBE" w:rsidP="0008188B">
      <w:pPr>
        <w:spacing w:line="240" w:lineRule="auto"/>
        <w:ind w:firstLine="397"/>
        <w:rPr>
          <w:szCs w:val="24"/>
        </w:rPr>
      </w:pPr>
      <w:r w:rsidRPr="0008188B">
        <w:rPr>
          <w:szCs w:val="24"/>
        </w:rPr>
        <w:t xml:space="preserve">Plon ziarna dość duży. Przyrost plonu przy uprawie na wysokim poziomie agrotechniki przeciętny. </w:t>
      </w:r>
    </w:p>
    <w:p w14:paraId="7D043772" w14:textId="77777777" w:rsidR="00B81FBE" w:rsidRPr="0008188B" w:rsidRDefault="00B81FBE" w:rsidP="0008188B">
      <w:pPr>
        <w:spacing w:line="240" w:lineRule="auto"/>
        <w:ind w:firstLine="397"/>
        <w:rPr>
          <w:szCs w:val="24"/>
        </w:rPr>
      </w:pPr>
      <w:r w:rsidRPr="0008188B">
        <w:rPr>
          <w:szCs w:val="24"/>
        </w:rPr>
        <w:t xml:space="preserve">Zimotrwałość </w:t>
      </w:r>
      <w:r w:rsidRPr="0008188B">
        <w:rPr>
          <w:bCs/>
          <w:szCs w:val="24"/>
        </w:rPr>
        <w:t xml:space="preserve">mała do średniej </w:t>
      </w:r>
      <w:r w:rsidRPr="0008188B">
        <w:rPr>
          <w:szCs w:val="24"/>
        </w:rPr>
        <w:t>(4,0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mączniaka prawdziwego, rdzę brunatną i septoriozy liści – dość duża, na rdzę żółtą, brunatną plamistość liści, septoriozę plew i fuzariozę kłosów – średnia, na choroby podstawy źdźbła – dość mała. Rośliny średniej wysokości, o małej odporności na wyleganie. Termin kłoszenia i dojrzewania średni.</w:t>
      </w:r>
    </w:p>
    <w:p w14:paraId="25D01018" w14:textId="77777777" w:rsidR="00B81FBE" w:rsidRPr="0008188B" w:rsidRDefault="00B81FBE" w:rsidP="0008188B">
      <w:pPr>
        <w:spacing w:line="240" w:lineRule="auto"/>
        <w:ind w:firstLine="397"/>
        <w:rPr>
          <w:szCs w:val="24"/>
        </w:rPr>
      </w:pPr>
      <w:r w:rsidRPr="0008188B">
        <w:rPr>
          <w:szCs w:val="24"/>
        </w:rPr>
        <w:t>Masa 1000 ziaren mała, wyrównanie ziarna słabe, gęstość ziarna w stanie zsypnym dość mała.</w:t>
      </w:r>
      <w:r w:rsidRPr="00552DA1">
        <w:rPr>
          <w:szCs w:val="24"/>
        </w:rPr>
        <w:t xml:space="preserve"> </w:t>
      </w:r>
      <w:r w:rsidRPr="0008188B">
        <w:rPr>
          <w:szCs w:val="24"/>
        </w:rPr>
        <w:t>Odporność na porastanie w kłosie średnia, liczba opadania duża do bardzo dużej. Zawartość białka średnia, ilość glutenu dość mała. Wskaźnik sedymentacyjny SDS duży do bardzo dużego. Wydajność ogólna mąki średnia.</w:t>
      </w:r>
    </w:p>
    <w:p w14:paraId="3A062FFA" w14:textId="77777777" w:rsidR="00B81FBE" w:rsidRPr="0008188B" w:rsidRDefault="00B81FBE" w:rsidP="0008188B">
      <w:pPr>
        <w:tabs>
          <w:tab w:val="left" w:pos="8200"/>
        </w:tabs>
        <w:spacing w:after="240" w:line="240" w:lineRule="auto"/>
        <w:ind w:firstLine="397"/>
        <w:rPr>
          <w:szCs w:val="24"/>
        </w:rPr>
      </w:pPr>
      <w:r w:rsidRPr="0008188B">
        <w:rPr>
          <w:szCs w:val="24"/>
        </w:rPr>
        <w:t>Tolerancja na zakwaszenie gleby dość mała.</w:t>
      </w:r>
    </w:p>
    <w:p w14:paraId="1A6B59B2" w14:textId="77777777" w:rsidR="00B81FBE" w:rsidRPr="0008188B" w:rsidRDefault="00B81FBE" w:rsidP="0008188B">
      <w:pPr>
        <w:spacing w:line="240" w:lineRule="auto"/>
        <w:rPr>
          <w:b/>
          <w:szCs w:val="24"/>
        </w:rPr>
      </w:pPr>
      <w:r w:rsidRPr="0008188B">
        <w:rPr>
          <w:b/>
          <w:szCs w:val="24"/>
        </w:rPr>
        <w:t xml:space="preserve">Iskra </w:t>
      </w:r>
      <w:r w:rsidRPr="0008188B">
        <w:rPr>
          <w:bCs/>
          <w:szCs w:val="24"/>
        </w:rPr>
        <w:t>(d. AND 6620</w:t>
      </w:r>
      <w:r w:rsidRPr="0008188B">
        <w:rPr>
          <w:szCs w:val="24"/>
        </w:rPr>
        <w:t>)</w:t>
      </w:r>
      <w:r w:rsidRPr="0008188B">
        <w:rPr>
          <w:b/>
          <w:szCs w:val="24"/>
        </w:rPr>
        <w:t xml:space="preserve"> </w:t>
      </w:r>
    </w:p>
    <w:p w14:paraId="235CCD45" w14:textId="77777777" w:rsidR="00B81FBE" w:rsidRPr="0008188B" w:rsidRDefault="00B81FBE" w:rsidP="0008188B">
      <w:pPr>
        <w:spacing w:line="240" w:lineRule="auto"/>
        <w:ind w:firstLine="426"/>
        <w:rPr>
          <w:szCs w:val="24"/>
        </w:rPr>
      </w:pPr>
      <w:r w:rsidRPr="0008188B">
        <w:rPr>
          <w:szCs w:val="24"/>
        </w:rPr>
        <w:t xml:space="preserve">Odmiana chlebowa (grupa B). </w:t>
      </w:r>
    </w:p>
    <w:p w14:paraId="3A3B8E1C" w14:textId="77777777" w:rsidR="00B81FBE" w:rsidRPr="0008188B" w:rsidRDefault="00B81FBE" w:rsidP="0008188B">
      <w:pPr>
        <w:spacing w:line="240" w:lineRule="auto"/>
        <w:ind w:firstLine="397"/>
        <w:rPr>
          <w:szCs w:val="24"/>
        </w:rPr>
      </w:pPr>
      <w:r w:rsidRPr="0008188B">
        <w:rPr>
          <w:szCs w:val="24"/>
        </w:rPr>
        <w:t xml:space="preserve">Plon ziarna duży do bardzo dużego. Przyrost plonu przy uprawie na wysokim poziomie agrotechniki poniżej średniej. </w:t>
      </w:r>
    </w:p>
    <w:p w14:paraId="19C78AF0" w14:textId="77777777" w:rsidR="00B81FBE" w:rsidRPr="0008188B" w:rsidRDefault="00B81FBE" w:rsidP="0008188B">
      <w:pPr>
        <w:spacing w:line="240" w:lineRule="auto"/>
        <w:ind w:firstLine="397"/>
        <w:rPr>
          <w:szCs w:val="24"/>
        </w:rPr>
      </w:pPr>
      <w:r w:rsidRPr="0008188B">
        <w:rPr>
          <w:szCs w:val="24"/>
        </w:rPr>
        <w:t>Zimotrwałość dość mała (3,5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i rdzę brunatną – dość duża, na mączniaka prawdziwego, rdzę żółtą, septoriozy liści i septoriozę plew – średnia, na brunatną plamistość liści i fuzariozę kłosów – dość mała. Rośliny dość niskie, o dużej odporności na wyleganie. Termin kłoszenia dość wczesny, dojrzewania średni.</w:t>
      </w:r>
    </w:p>
    <w:p w14:paraId="1729C699" w14:textId="4C6FEC69" w:rsidR="00B81FBE" w:rsidRPr="0008188B" w:rsidRDefault="00B81FBE" w:rsidP="0008188B">
      <w:pPr>
        <w:spacing w:line="240" w:lineRule="auto"/>
        <w:ind w:firstLine="397"/>
        <w:rPr>
          <w:szCs w:val="24"/>
        </w:rPr>
      </w:pPr>
      <w:r w:rsidRPr="0008188B">
        <w:rPr>
          <w:szCs w:val="24"/>
        </w:rPr>
        <w:t>Masa 1000 ziaren mała, wyrównanie ziarna dość słabe, gęstość ziarna w stanie zsypnym i</w:t>
      </w:r>
      <w:r w:rsidRPr="00552DA1">
        <w:rPr>
          <w:szCs w:val="24"/>
        </w:rPr>
        <w:t xml:space="preserve"> </w:t>
      </w:r>
      <w:r w:rsidRPr="0008188B">
        <w:rPr>
          <w:szCs w:val="24"/>
        </w:rPr>
        <w:t>odporność na porastanie w kłosie średnie, liczba opadania duża do bardzo dużej. Zawartość białka dość mała, ilość glutenu średnia. Wskaźnik sedymentacyjny SDS duży. Wydajność ogólna mąki średnia.</w:t>
      </w:r>
    </w:p>
    <w:p w14:paraId="38B491E8" w14:textId="77777777" w:rsidR="00B81FBE" w:rsidRPr="0008188B" w:rsidRDefault="00B81FBE" w:rsidP="0008188B">
      <w:pPr>
        <w:tabs>
          <w:tab w:val="left" w:pos="8200"/>
        </w:tabs>
        <w:spacing w:line="240" w:lineRule="auto"/>
        <w:ind w:firstLine="397"/>
        <w:rPr>
          <w:szCs w:val="24"/>
        </w:rPr>
      </w:pPr>
      <w:r w:rsidRPr="0008188B">
        <w:rPr>
          <w:szCs w:val="24"/>
        </w:rPr>
        <w:t xml:space="preserve">Tolerancja na zakwaszenie gleby </w:t>
      </w:r>
      <w:r w:rsidRPr="0008188B">
        <w:rPr>
          <w:noProof/>
          <w:szCs w:val="24"/>
        </w:rPr>
        <w:t>dość mała</w:t>
      </w:r>
      <w:r w:rsidRPr="0008188B">
        <w:rPr>
          <w:szCs w:val="24"/>
        </w:rPr>
        <w:t>.</w:t>
      </w:r>
    </w:p>
    <w:p w14:paraId="024E3F36" w14:textId="77777777" w:rsidR="00B81FBE" w:rsidRPr="0008188B" w:rsidRDefault="00B81FBE" w:rsidP="0008188B">
      <w:pPr>
        <w:spacing w:before="240" w:line="240" w:lineRule="auto"/>
        <w:rPr>
          <w:szCs w:val="24"/>
        </w:rPr>
      </w:pPr>
      <w:r w:rsidRPr="0008188B">
        <w:rPr>
          <w:b/>
          <w:szCs w:val="24"/>
        </w:rPr>
        <w:t xml:space="preserve">Kompetent </w:t>
      </w:r>
      <w:r w:rsidRPr="0008188B">
        <w:rPr>
          <w:szCs w:val="24"/>
        </w:rPr>
        <w:t>(d. STRG 4036’20)</w:t>
      </w:r>
    </w:p>
    <w:p w14:paraId="0EDBAA80" w14:textId="77777777" w:rsidR="00B81FBE" w:rsidRPr="0008188B" w:rsidRDefault="00B81FBE" w:rsidP="0008188B">
      <w:pPr>
        <w:spacing w:line="240" w:lineRule="auto"/>
        <w:ind w:firstLine="426"/>
        <w:rPr>
          <w:szCs w:val="24"/>
        </w:rPr>
      </w:pPr>
      <w:r w:rsidRPr="0008188B">
        <w:rPr>
          <w:szCs w:val="24"/>
        </w:rPr>
        <w:t xml:space="preserve">Odmiana chlebowa (grupa B). </w:t>
      </w:r>
    </w:p>
    <w:p w14:paraId="1C28A69A" w14:textId="77777777" w:rsidR="00B81FBE" w:rsidRPr="0008188B" w:rsidRDefault="00B81FBE" w:rsidP="0008188B">
      <w:pPr>
        <w:spacing w:line="240" w:lineRule="auto"/>
        <w:ind w:firstLine="397"/>
        <w:rPr>
          <w:szCs w:val="24"/>
        </w:rPr>
      </w:pPr>
      <w:r w:rsidRPr="0008188B">
        <w:rPr>
          <w:szCs w:val="24"/>
        </w:rPr>
        <w:t xml:space="preserve">Plon ziarna duży. Przyrost plonu przy uprawie na wysokim poziomie agrotechniki przeciętny. </w:t>
      </w:r>
    </w:p>
    <w:p w14:paraId="5E8C31F8" w14:textId="77777777" w:rsidR="00B81FBE" w:rsidRPr="0008188B" w:rsidRDefault="00B81FBE" w:rsidP="0008188B">
      <w:pPr>
        <w:spacing w:line="240" w:lineRule="auto"/>
        <w:ind w:firstLine="397"/>
        <w:rPr>
          <w:szCs w:val="24"/>
        </w:rPr>
      </w:pPr>
      <w:r w:rsidRPr="0008188B">
        <w:rPr>
          <w:szCs w:val="24"/>
        </w:rPr>
        <w:t>Zimotrwałość mała (3,0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brunatną plamistość liści i septoriozy liści – dość duża, na mączniaka prawdziwego, rdzę brunatną, rdzę żółtą i septoriozę plew – średnia, na fuzariozę kłosów – dość mała, na choroby podstawy źdźbła – mała. Rośliny średniej wysokości, o przeciętnej odporności na wyleganie. Termin kłoszenia i dojrzewania średni.</w:t>
      </w:r>
    </w:p>
    <w:p w14:paraId="4365D0A2" w14:textId="77777777" w:rsidR="00B81FBE" w:rsidRPr="0008188B" w:rsidRDefault="00B81FBE" w:rsidP="0008188B">
      <w:pPr>
        <w:spacing w:line="240" w:lineRule="auto"/>
        <w:ind w:firstLine="397"/>
        <w:rPr>
          <w:szCs w:val="24"/>
        </w:rPr>
      </w:pPr>
      <w:r w:rsidRPr="0008188B">
        <w:rPr>
          <w:szCs w:val="24"/>
        </w:rPr>
        <w:t>Masa 1000 ziaren dość duża, wyrównanie ziarna dość dobre, gęstość ziarna w stanie zsypnym dość duża.</w:t>
      </w:r>
      <w:r w:rsidRPr="00552DA1">
        <w:rPr>
          <w:szCs w:val="24"/>
        </w:rPr>
        <w:t xml:space="preserve"> </w:t>
      </w:r>
      <w:r w:rsidR="00BD5613" w:rsidRPr="0008188B">
        <w:rPr>
          <w:szCs w:val="24"/>
        </w:rPr>
        <w:t xml:space="preserve">Odporność na porastanie </w:t>
      </w:r>
      <w:r w:rsidRPr="0008188B">
        <w:rPr>
          <w:szCs w:val="24"/>
        </w:rPr>
        <w:t>w kłosie średnia, liczba opadania bardzo duża. Zawartość białka średnia, ilość glutenu dość duża. Wskaźnik sedymentacyjny SDS duży. Wydajność ogólna mąki dość mała.</w:t>
      </w:r>
    </w:p>
    <w:p w14:paraId="3401B304" w14:textId="77777777" w:rsidR="00B81FBE" w:rsidRPr="0008188B" w:rsidRDefault="00B81FBE" w:rsidP="0008188B">
      <w:pPr>
        <w:tabs>
          <w:tab w:val="left" w:pos="8200"/>
        </w:tabs>
        <w:spacing w:after="240" w:line="240" w:lineRule="auto"/>
        <w:ind w:firstLine="397"/>
        <w:rPr>
          <w:szCs w:val="24"/>
        </w:rPr>
      </w:pPr>
      <w:r w:rsidRPr="0008188B">
        <w:rPr>
          <w:szCs w:val="24"/>
        </w:rPr>
        <w:t xml:space="preserve">Tolerancja na zakwaszenie gleby </w:t>
      </w:r>
      <w:r w:rsidRPr="0008188B">
        <w:rPr>
          <w:noProof/>
          <w:szCs w:val="24"/>
        </w:rPr>
        <w:t>dość duża</w:t>
      </w:r>
      <w:r w:rsidRPr="0008188B">
        <w:rPr>
          <w:szCs w:val="24"/>
        </w:rPr>
        <w:t>.</w:t>
      </w:r>
    </w:p>
    <w:p w14:paraId="403D63F7" w14:textId="77777777" w:rsidR="00B81FBE" w:rsidRPr="0008188B" w:rsidRDefault="00B81FBE" w:rsidP="0008188B">
      <w:pPr>
        <w:spacing w:line="240" w:lineRule="auto"/>
        <w:rPr>
          <w:b/>
          <w:szCs w:val="24"/>
        </w:rPr>
      </w:pPr>
      <w:r w:rsidRPr="0008188B">
        <w:rPr>
          <w:b/>
          <w:szCs w:val="24"/>
        </w:rPr>
        <w:t xml:space="preserve">KWS Lirum </w:t>
      </w:r>
      <w:r w:rsidRPr="0008188B">
        <w:rPr>
          <w:bCs/>
          <w:szCs w:val="24"/>
        </w:rPr>
        <w:t>(d. KW 7489-2-17</w:t>
      </w:r>
      <w:r w:rsidRPr="0008188B">
        <w:rPr>
          <w:szCs w:val="24"/>
        </w:rPr>
        <w:t>)</w:t>
      </w:r>
      <w:r w:rsidRPr="0008188B">
        <w:rPr>
          <w:b/>
          <w:szCs w:val="24"/>
        </w:rPr>
        <w:t xml:space="preserve"> </w:t>
      </w:r>
    </w:p>
    <w:p w14:paraId="0E30C776" w14:textId="77777777" w:rsidR="00B81FBE" w:rsidRPr="0008188B" w:rsidRDefault="00B81FBE" w:rsidP="0008188B">
      <w:pPr>
        <w:spacing w:line="240" w:lineRule="auto"/>
        <w:ind w:firstLine="426"/>
        <w:rPr>
          <w:szCs w:val="24"/>
        </w:rPr>
      </w:pPr>
      <w:r w:rsidRPr="0008188B">
        <w:rPr>
          <w:szCs w:val="24"/>
        </w:rPr>
        <w:t xml:space="preserve">Odmiana chlebowa (grupa B). </w:t>
      </w:r>
    </w:p>
    <w:p w14:paraId="0060AD59" w14:textId="77777777" w:rsidR="00B81FBE" w:rsidRPr="0008188B" w:rsidRDefault="00B81FBE" w:rsidP="0008188B">
      <w:pPr>
        <w:spacing w:line="240" w:lineRule="auto"/>
        <w:ind w:firstLine="397"/>
        <w:rPr>
          <w:szCs w:val="24"/>
        </w:rPr>
      </w:pPr>
      <w:r w:rsidRPr="0008188B">
        <w:rPr>
          <w:szCs w:val="24"/>
        </w:rPr>
        <w:t xml:space="preserve">Plon ziarna duży. Przyrost plonu przy uprawie na wysokim poziomie agrotechniki przeciętny. </w:t>
      </w:r>
    </w:p>
    <w:p w14:paraId="17E6DAA5" w14:textId="77777777" w:rsidR="00B81FBE" w:rsidRPr="0008188B" w:rsidRDefault="00B81FBE" w:rsidP="0008188B">
      <w:pPr>
        <w:spacing w:line="240" w:lineRule="auto"/>
        <w:ind w:firstLine="397"/>
        <w:rPr>
          <w:szCs w:val="24"/>
        </w:rPr>
      </w:pPr>
      <w:r w:rsidRPr="0008188B">
        <w:rPr>
          <w:szCs w:val="24"/>
        </w:rPr>
        <w:t>Zimotrwałość prawie średnia (4,5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 xml:space="preserve">Odporność na choroby podstawy źdźbła i rdzę brunatną – dość duża, na mączniaka prawdziwego, rdzę żółtą, brunatną plamistość liści, septoriozy </w:t>
      </w:r>
      <w:r w:rsidR="00BD5613" w:rsidRPr="0008188B">
        <w:rPr>
          <w:szCs w:val="24"/>
        </w:rPr>
        <w:t xml:space="preserve">liści, septoriozę plew </w:t>
      </w:r>
      <w:r w:rsidRPr="0008188B">
        <w:rPr>
          <w:szCs w:val="24"/>
        </w:rPr>
        <w:t>i fuzariozę kłosów – średnia. Rośliny średniej wysokości, o małej do bardzo małej odporności na wyleganie. Termin kłoszenia i dojrzewania średni.</w:t>
      </w:r>
    </w:p>
    <w:p w14:paraId="0E5E9EF9" w14:textId="77777777" w:rsidR="00B81FBE" w:rsidRPr="0008188B" w:rsidRDefault="00B81FBE" w:rsidP="0008188B">
      <w:pPr>
        <w:spacing w:line="240" w:lineRule="auto"/>
        <w:ind w:firstLine="397"/>
        <w:rPr>
          <w:szCs w:val="24"/>
        </w:rPr>
      </w:pPr>
      <w:r w:rsidRPr="0008188B">
        <w:rPr>
          <w:szCs w:val="24"/>
        </w:rPr>
        <w:t>Masa 1000 ziaren średnia, wyrównanie ziarna przeciętne, gęstość ziarna w stanie zsypnym dość mała.</w:t>
      </w:r>
      <w:r w:rsidRPr="00552DA1">
        <w:rPr>
          <w:szCs w:val="24"/>
        </w:rPr>
        <w:t xml:space="preserve"> </w:t>
      </w:r>
      <w:r w:rsidRPr="0008188B">
        <w:rPr>
          <w:szCs w:val="24"/>
        </w:rPr>
        <w:t>Odporność na porastanie w kłosie średnia, liczba opadania duża. Zawartość białka dość mała, ilość glutenu mała do bardzo małej. Wskaźnik sedymentacyjny SDS duży do bardzo dużego. Wydajność ogólna mąki mała.</w:t>
      </w:r>
    </w:p>
    <w:p w14:paraId="5F056CAF" w14:textId="77777777" w:rsidR="00B81FBE" w:rsidRPr="0008188B" w:rsidRDefault="00B81FBE" w:rsidP="0008188B">
      <w:pPr>
        <w:tabs>
          <w:tab w:val="left" w:pos="8200"/>
        </w:tabs>
        <w:spacing w:after="240" w:line="240" w:lineRule="auto"/>
        <w:ind w:firstLine="397"/>
        <w:rPr>
          <w:szCs w:val="24"/>
        </w:rPr>
      </w:pPr>
      <w:r w:rsidRPr="0008188B">
        <w:rPr>
          <w:szCs w:val="24"/>
        </w:rPr>
        <w:t xml:space="preserve">Tolerancja na zakwaszenie gleby </w:t>
      </w:r>
      <w:r w:rsidRPr="0008188B">
        <w:rPr>
          <w:noProof/>
          <w:szCs w:val="24"/>
        </w:rPr>
        <w:t>przeciętna</w:t>
      </w:r>
      <w:r w:rsidRPr="0008188B">
        <w:rPr>
          <w:szCs w:val="24"/>
        </w:rPr>
        <w:t>.</w:t>
      </w:r>
    </w:p>
    <w:p w14:paraId="6E276ABE" w14:textId="77777777" w:rsidR="00B81FBE" w:rsidRPr="0008188B" w:rsidRDefault="00B81FBE" w:rsidP="0008188B">
      <w:pPr>
        <w:spacing w:line="240" w:lineRule="auto"/>
        <w:rPr>
          <w:b/>
          <w:szCs w:val="24"/>
          <w:lang w:val="da-DK"/>
        </w:rPr>
      </w:pPr>
      <w:r w:rsidRPr="0008188B">
        <w:rPr>
          <w:b/>
          <w:szCs w:val="24"/>
          <w:lang w:val="da-DK"/>
        </w:rPr>
        <w:t xml:space="preserve">LG Optimist </w:t>
      </w:r>
      <w:r w:rsidRPr="0008188B">
        <w:rPr>
          <w:bCs/>
          <w:szCs w:val="24"/>
          <w:lang w:val="da-DK"/>
        </w:rPr>
        <w:t>(d. LGWD17-17589-D</w:t>
      </w:r>
      <w:r w:rsidRPr="0008188B">
        <w:rPr>
          <w:szCs w:val="24"/>
          <w:lang w:val="da-DK"/>
        </w:rPr>
        <w:t>)</w:t>
      </w:r>
      <w:r w:rsidRPr="0008188B">
        <w:rPr>
          <w:b/>
          <w:szCs w:val="24"/>
          <w:lang w:val="da-DK"/>
        </w:rPr>
        <w:t xml:space="preserve"> </w:t>
      </w:r>
    </w:p>
    <w:p w14:paraId="7936E006" w14:textId="77777777" w:rsidR="00B81FBE" w:rsidRPr="0008188B" w:rsidRDefault="00B81FBE" w:rsidP="0008188B">
      <w:pPr>
        <w:spacing w:line="240" w:lineRule="auto"/>
        <w:ind w:firstLine="426"/>
        <w:rPr>
          <w:szCs w:val="24"/>
        </w:rPr>
      </w:pPr>
      <w:r w:rsidRPr="0008188B">
        <w:rPr>
          <w:szCs w:val="24"/>
        </w:rPr>
        <w:t xml:space="preserve">Odmiana chlebowa (grupa B). </w:t>
      </w:r>
    </w:p>
    <w:p w14:paraId="493D40B0" w14:textId="77777777" w:rsidR="00B81FBE" w:rsidRPr="0008188B" w:rsidRDefault="00B81FBE" w:rsidP="0008188B">
      <w:pPr>
        <w:spacing w:line="240" w:lineRule="auto"/>
        <w:ind w:firstLine="397"/>
        <w:rPr>
          <w:szCs w:val="24"/>
        </w:rPr>
      </w:pPr>
      <w:r w:rsidRPr="0008188B">
        <w:rPr>
          <w:szCs w:val="24"/>
        </w:rPr>
        <w:t xml:space="preserve">Plon ziarna dość duży. Przyrost plonu przy uprawie na wysokim poziomie agrotechniki przeciętny. </w:t>
      </w:r>
    </w:p>
    <w:p w14:paraId="4DE7792D" w14:textId="77777777" w:rsidR="00B81FBE" w:rsidRPr="0008188B" w:rsidRDefault="00B81FBE" w:rsidP="0008188B">
      <w:pPr>
        <w:spacing w:line="240" w:lineRule="auto"/>
        <w:ind w:firstLine="397"/>
        <w:rPr>
          <w:szCs w:val="24"/>
        </w:rPr>
      </w:pPr>
      <w:r w:rsidRPr="0008188B">
        <w:rPr>
          <w:szCs w:val="24"/>
        </w:rPr>
        <w:t xml:space="preserve">Zimotrwałość </w:t>
      </w:r>
      <w:r w:rsidRPr="0008188B">
        <w:rPr>
          <w:bCs/>
          <w:szCs w:val="24"/>
        </w:rPr>
        <w:t xml:space="preserve">mała do średniej </w:t>
      </w:r>
      <w:r w:rsidRPr="0008188B">
        <w:rPr>
          <w:szCs w:val="24"/>
        </w:rPr>
        <w:t>(4,0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i rdzę brunatną – dość duża, na rdzę żółtą, brunatną plamistość liści, septoriozy liści, septoriozę plew i fuzariozę kłosów – średnia, na mączniaka prawdziwego – mał</w:t>
      </w:r>
      <w:r w:rsidR="00BD5613" w:rsidRPr="0008188B">
        <w:rPr>
          <w:szCs w:val="24"/>
        </w:rPr>
        <w:t xml:space="preserve">a. Rośliny średniej wysokości, </w:t>
      </w:r>
      <w:r w:rsidRPr="0008188B">
        <w:rPr>
          <w:szCs w:val="24"/>
        </w:rPr>
        <w:t>o przeciętnej odporności na wyleganie. Termin kłoszenia dość wczesny, dojrzewania średni.</w:t>
      </w:r>
    </w:p>
    <w:p w14:paraId="44209A00" w14:textId="77777777" w:rsidR="00B81FBE" w:rsidRPr="0008188B" w:rsidRDefault="00B81FBE" w:rsidP="0008188B">
      <w:pPr>
        <w:spacing w:line="240" w:lineRule="auto"/>
        <w:ind w:firstLine="397"/>
        <w:rPr>
          <w:szCs w:val="24"/>
        </w:rPr>
      </w:pPr>
      <w:r w:rsidRPr="0008188B">
        <w:rPr>
          <w:szCs w:val="24"/>
        </w:rPr>
        <w:t>Masa 1000 ziaren duża, wyrównanie ziarna i gęstość ziarna w stanie zsypnym średnia.</w:t>
      </w:r>
      <w:r w:rsidRPr="00552DA1">
        <w:rPr>
          <w:szCs w:val="24"/>
        </w:rPr>
        <w:t xml:space="preserve"> </w:t>
      </w:r>
      <w:r w:rsidR="0083308B" w:rsidRPr="0008188B">
        <w:rPr>
          <w:szCs w:val="24"/>
        </w:rPr>
        <w:t xml:space="preserve">Odporność na porastanie w </w:t>
      </w:r>
      <w:r w:rsidRPr="0008188B">
        <w:rPr>
          <w:szCs w:val="24"/>
        </w:rPr>
        <w:t>kłosie dość duża, liczba opadania bardzo duża. Zawartość białka i ilość glutenu średnia. Wskaźnik sedymentacyjny SDS duży do bardzo dużego. Wydajność ogólna mąki dość mała.</w:t>
      </w:r>
    </w:p>
    <w:p w14:paraId="31C0C5FF" w14:textId="77777777" w:rsidR="00B81FBE" w:rsidRPr="0008188B" w:rsidRDefault="00B81FBE" w:rsidP="0008188B">
      <w:pPr>
        <w:tabs>
          <w:tab w:val="left" w:pos="8200"/>
        </w:tabs>
        <w:spacing w:after="240" w:line="240" w:lineRule="auto"/>
        <w:ind w:firstLine="397"/>
        <w:rPr>
          <w:szCs w:val="24"/>
        </w:rPr>
      </w:pPr>
      <w:r w:rsidRPr="0008188B">
        <w:rPr>
          <w:szCs w:val="24"/>
        </w:rPr>
        <w:t xml:space="preserve">Tolerancja na zakwaszenie gleby </w:t>
      </w:r>
      <w:r w:rsidRPr="0008188B">
        <w:rPr>
          <w:noProof/>
          <w:szCs w:val="24"/>
        </w:rPr>
        <w:t>przeciętna</w:t>
      </w:r>
      <w:r w:rsidRPr="0008188B">
        <w:rPr>
          <w:szCs w:val="24"/>
        </w:rPr>
        <w:t>.</w:t>
      </w:r>
    </w:p>
    <w:p w14:paraId="4B7892DD" w14:textId="77777777" w:rsidR="00B81FBE" w:rsidRPr="0008188B" w:rsidRDefault="00B81FBE" w:rsidP="0008188B">
      <w:pPr>
        <w:spacing w:line="240" w:lineRule="auto"/>
        <w:rPr>
          <w:b/>
          <w:szCs w:val="24"/>
        </w:rPr>
      </w:pPr>
      <w:r w:rsidRPr="0008188B">
        <w:rPr>
          <w:b/>
          <w:szCs w:val="24"/>
        </w:rPr>
        <w:t xml:space="preserve">LG Pola </w:t>
      </w:r>
      <w:r w:rsidRPr="0008188B">
        <w:rPr>
          <w:bCs/>
          <w:szCs w:val="24"/>
        </w:rPr>
        <w:t>(d. LGWD16-27784-D</w:t>
      </w:r>
      <w:r w:rsidRPr="0008188B">
        <w:rPr>
          <w:szCs w:val="24"/>
        </w:rPr>
        <w:t>)</w:t>
      </w:r>
      <w:r w:rsidRPr="0008188B">
        <w:rPr>
          <w:b/>
          <w:szCs w:val="24"/>
        </w:rPr>
        <w:t xml:space="preserve"> </w:t>
      </w:r>
    </w:p>
    <w:p w14:paraId="6BA71035" w14:textId="77777777" w:rsidR="00B81FBE" w:rsidRPr="0008188B" w:rsidRDefault="00B81FBE" w:rsidP="0008188B">
      <w:pPr>
        <w:spacing w:line="240" w:lineRule="auto"/>
        <w:ind w:firstLine="426"/>
        <w:rPr>
          <w:szCs w:val="24"/>
        </w:rPr>
      </w:pPr>
      <w:r w:rsidRPr="0008188B">
        <w:rPr>
          <w:szCs w:val="24"/>
        </w:rPr>
        <w:t xml:space="preserve">Odmiana chlebowa (grupa B). </w:t>
      </w:r>
    </w:p>
    <w:p w14:paraId="0325BEFD" w14:textId="77777777" w:rsidR="00B81FBE" w:rsidRPr="0008188B" w:rsidRDefault="00B81FBE" w:rsidP="0008188B">
      <w:pPr>
        <w:spacing w:line="240" w:lineRule="auto"/>
        <w:ind w:firstLine="397"/>
        <w:rPr>
          <w:szCs w:val="24"/>
        </w:rPr>
      </w:pPr>
      <w:r w:rsidRPr="0008188B">
        <w:rPr>
          <w:szCs w:val="24"/>
        </w:rPr>
        <w:t xml:space="preserve">Plon ziarna dość duży. Przyrost plonu przy uprawie na wysokim poziomie agrotechniki przeciętny. </w:t>
      </w:r>
    </w:p>
    <w:p w14:paraId="5A1C9B98" w14:textId="77777777" w:rsidR="00B81FBE" w:rsidRPr="0008188B" w:rsidRDefault="00B81FBE" w:rsidP="0008188B">
      <w:pPr>
        <w:spacing w:line="240" w:lineRule="auto"/>
        <w:ind w:firstLine="397"/>
        <w:rPr>
          <w:szCs w:val="24"/>
        </w:rPr>
      </w:pPr>
      <w:r w:rsidRPr="0008188B">
        <w:rPr>
          <w:szCs w:val="24"/>
        </w:rPr>
        <w:t>Zimotrwałość mała</w:t>
      </w:r>
      <w:r w:rsidRPr="0008188B">
        <w:rPr>
          <w:bCs/>
          <w:szCs w:val="24"/>
        </w:rPr>
        <w:t xml:space="preserve"> </w:t>
      </w:r>
      <w:r w:rsidRPr="0008188B">
        <w:rPr>
          <w:szCs w:val="24"/>
        </w:rPr>
        <w:t>(3,0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 xml:space="preserve">Odporność na choroby podstawy źdźbła, mączniaka prawdziwego, rdzę brunatną, brunatną plamistość liści i septoriozy liści – dość duża, na rdzę żółtą, septoriozę plew i fuzariozę kłosów – średnia. Rośliny wysokie, </w:t>
      </w:r>
      <w:r w:rsidR="00BA23DE" w:rsidRPr="0008188B">
        <w:rPr>
          <w:szCs w:val="24"/>
        </w:rPr>
        <w:br/>
      </w:r>
      <w:r w:rsidRPr="0008188B">
        <w:rPr>
          <w:szCs w:val="24"/>
        </w:rPr>
        <w:t>o małej odporności na wyleganie. Termin kłoszenia i dojrzewania średni.</w:t>
      </w:r>
    </w:p>
    <w:p w14:paraId="1689EC17" w14:textId="77777777" w:rsidR="00B81FBE" w:rsidRPr="0008188B" w:rsidRDefault="00B81FBE" w:rsidP="0008188B">
      <w:pPr>
        <w:spacing w:line="235" w:lineRule="auto"/>
        <w:ind w:firstLine="397"/>
        <w:rPr>
          <w:szCs w:val="24"/>
        </w:rPr>
      </w:pPr>
      <w:r w:rsidRPr="0008188B">
        <w:rPr>
          <w:szCs w:val="24"/>
        </w:rPr>
        <w:t>Masa 1000 ziaren, wyrównanie ziarna i gęstość ziarna w stanie zsypnym średnia.</w:t>
      </w:r>
      <w:r w:rsidRPr="00552DA1">
        <w:rPr>
          <w:szCs w:val="24"/>
        </w:rPr>
        <w:t xml:space="preserve"> </w:t>
      </w:r>
      <w:r w:rsidRPr="0008188B">
        <w:rPr>
          <w:szCs w:val="24"/>
        </w:rPr>
        <w:t>Odporność na porastanie w kłosie przeciętna, liczba opadania duża. Zawartość białka i ilość glutenu dość mała. Wskaźnik sedymentacyjny SDS bardzo duży. Wydajność ogólna mąki dość mała.</w:t>
      </w:r>
    </w:p>
    <w:p w14:paraId="4432FEFA" w14:textId="77777777" w:rsidR="00B81FBE" w:rsidRPr="0008188B" w:rsidRDefault="00B81FBE" w:rsidP="0008188B">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przeciętna</w:t>
      </w:r>
      <w:r w:rsidRPr="0008188B">
        <w:rPr>
          <w:szCs w:val="24"/>
        </w:rPr>
        <w:t>.</w:t>
      </w:r>
    </w:p>
    <w:p w14:paraId="736CA7BD" w14:textId="77777777" w:rsidR="00B81FBE" w:rsidRPr="0008188B" w:rsidRDefault="00B81FBE" w:rsidP="0008188B">
      <w:pPr>
        <w:spacing w:line="235" w:lineRule="auto"/>
        <w:rPr>
          <w:b/>
          <w:szCs w:val="24"/>
          <w:lang w:val="fr-FR"/>
        </w:rPr>
      </w:pPr>
      <w:r w:rsidRPr="0008188B">
        <w:rPr>
          <w:b/>
          <w:szCs w:val="24"/>
          <w:lang w:val="fr-FR"/>
        </w:rPr>
        <w:t xml:space="preserve">Persona </w:t>
      </w:r>
      <w:r w:rsidRPr="0008188B">
        <w:rPr>
          <w:bCs/>
          <w:szCs w:val="24"/>
          <w:lang w:val="fr-FR"/>
        </w:rPr>
        <w:t>(d. AND 6220</w:t>
      </w:r>
      <w:r w:rsidRPr="0008188B">
        <w:rPr>
          <w:szCs w:val="24"/>
          <w:lang w:val="fr-FR"/>
        </w:rPr>
        <w:t>)</w:t>
      </w:r>
      <w:r w:rsidRPr="0008188B">
        <w:rPr>
          <w:b/>
          <w:szCs w:val="24"/>
          <w:lang w:val="fr-FR"/>
        </w:rPr>
        <w:t xml:space="preserve"> </w:t>
      </w:r>
    </w:p>
    <w:p w14:paraId="2A6C0595"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0D1EEBCA" w14:textId="77777777" w:rsidR="00B81FBE" w:rsidRPr="0008188B" w:rsidRDefault="00B81FBE" w:rsidP="0008188B">
      <w:pPr>
        <w:spacing w:line="235" w:lineRule="auto"/>
        <w:ind w:firstLine="397"/>
        <w:rPr>
          <w:szCs w:val="24"/>
        </w:rPr>
      </w:pPr>
      <w:r w:rsidRPr="0008188B">
        <w:rPr>
          <w:szCs w:val="24"/>
        </w:rPr>
        <w:t xml:space="preserve">Plon ziarna dość duży. Przyrost plonu przy uprawie na wysokim poziomie agrotechniki przeciętny. </w:t>
      </w:r>
    </w:p>
    <w:p w14:paraId="764862DF" w14:textId="77777777" w:rsidR="00B81FBE" w:rsidRPr="0008188B" w:rsidRDefault="00B81FBE" w:rsidP="0008188B">
      <w:pPr>
        <w:spacing w:line="235" w:lineRule="auto"/>
        <w:ind w:firstLine="397"/>
        <w:rPr>
          <w:szCs w:val="24"/>
        </w:rPr>
      </w:pPr>
      <w:r w:rsidRPr="0008188B">
        <w:rPr>
          <w:szCs w:val="24"/>
        </w:rPr>
        <w:t>Zimotrwałość mała do średniej (4,0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 dość duża, na mączniaka prawdziwego, rdzę brunatną, rdzę żółtą, septoriozę plew i fuzariozę kłosów – średnia, na brunatną plamistość liści i septoriozy liści – d</w:t>
      </w:r>
      <w:r w:rsidR="00BD5613" w:rsidRPr="0008188B">
        <w:rPr>
          <w:szCs w:val="24"/>
        </w:rPr>
        <w:t xml:space="preserve">ość mała. Rośliny dość niskie, </w:t>
      </w:r>
      <w:r w:rsidRPr="0008188B">
        <w:rPr>
          <w:szCs w:val="24"/>
        </w:rPr>
        <w:t>o dość dużej odporności na wyleganie. Termin kłoszenia i dojrzewania średni.</w:t>
      </w:r>
    </w:p>
    <w:p w14:paraId="5205F195" w14:textId="77777777" w:rsidR="00B81FBE" w:rsidRPr="0008188B" w:rsidRDefault="00B81FBE" w:rsidP="0008188B">
      <w:pPr>
        <w:spacing w:line="235" w:lineRule="auto"/>
        <w:ind w:firstLine="397"/>
        <w:rPr>
          <w:szCs w:val="24"/>
        </w:rPr>
      </w:pPr>
      <w:r w:rsidRPr="0008188B">
        <w:rPr>
          <w:szCs w:val="24"/>
        </w:rPr>
        <w:t>Masa 1000 ziaren średnia, wyrównanie ziarna dość słabe, gęstość ziarna w stanie zsypnym dość mała.</w:t>
      </w:r>
      <w:r w:rsidRPr="00552DA1">
        <w:rPr>
          <w:szCs w:val="24"/>
        </w:rPr>
        <w:t xml:space="preserve"> </w:t>
      </w:r>
      <w:r w:rsidRPr="0008188B">
        <w:rPr>
          <w:szCs w:val="24"/>
        </w:rPr>
        <w:t>Odporność na porastanie w kłosie średnia, liczba opadania duża do bardzo dużej. Zawartość białka średnia, ilość glutenu dość mała. Wskaźnik sedymentacyjny SDS bardzo duży. Wydajność ogólna mąki dość mała.</w:t>
      </w:r>
    </w:p>
    <w:p w14:paraId="4911C29C" w14:textId="77777777" w:rsidR="00B81FBE" w:rsidRPr="0008188B" w:rsidRDefault="00B81FBE" w:rsidP="0008188B">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przeciętna</w:t>
      </w:r>
      <w:r w:rsidRPr="0008188B">
        <w:rPr>
          <w:szCs w:val="24"/>
        </w:rPr>
        <w:t>.</w:t>
      </w:r>
    </w:p>
    <w:p w14:paraId="4963C093" w14:textId="77777777" w:rsidR="00B81FBE" w:rsidRPr="0008188B" w:rsidRDefault="00B81FBE" w:rsidP="0008188B">
      <w:pPr>
        <w:spacing w:line="235" w:lineRule="auto"/>
        <w:rPr>
          <w:b/>
          <w:szCs w:val="24"/>
        </w:rPr>
      </w:pPr>
      <w:r w:rsidRPr="0008188B">
        <w:rPr>
          <w:b/>
          <w:szCs w:val="24"/>
        </w:rPr>
        <w:t xml:space="preserve">RGT Kreuzer </w:t>
      </w:r>
      <w:r w:rsidRPr="0008188B">
        <w:rPr>
          <w:bCs/>
          <w:szCs w:val="24"/>
        </w:rPr>
        <w:t>(d. R11956</w:t>
      </w:r>
      <w:r w:rsidRPr="0008188B">
        <w:rPr>
          <w:szCs w:val="24"/>
        </w:rPr>
        <w:t>)</w:t>
      </w:r>
      <w:r w:rsidRPr="0008188B">
        <w:rPr>
          <w:b/>
          <w:szCs w:val="24"/>
        </w:rPr>
        <w:t xml:space="preserve"> </w:t>
      </w:r>
    </w:p>
    <w:p w14:paraId="12DFA271"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28679721" w14:textId="77777777" w:rsidR="00B81FBE" w:rsidRPr="0008188B" w:rsidRDefault="00B81FBE" w:rsidP="0008188B">
      <w:pPr>
        <w:spacing w:line="235" w:lineRule="auto"/>
        <w:ind w:firstLine="397"/>
        <w:rPr>
          <w:szCs w:val="24"/>
        </w:rPr>
      </w:pPr>
      <w:r w:rsidRPr="0008188B">
        <w:rPr>
          <w:szCs w:val="24"/>
        </w:rPr>
        <w:t xml:space="preserve">Plon ziarna duży. Przyrost plonu przy uprawie na wysokim poziomie agrotechniki przeciętny. </w:t>
      </w:r>
    </w:p>
    <w:p w14:paraId="291D8ACE" w14:textId="77777777" w:rsidR="00B81FBE" w:rsidRPr="0008188B" w:rsidRDefault="00B81FBE" w:rsidP="0008188B">
      <w:pPr>
        <w:spacing w:line="235" w:lineRule="auto"/>
        <w:ind w:firstLine="397"/>
        <w:rPr>
          <w:szCs w:val="24"/>
        </w:rPr>
      </w:pPr>
      <w:r w:rsidRPr="0008188B">
        <w:rPr>
          <w:szCs w:val="24"/>
        </w:rPr>
        <w:t>Zimotrwałość mała do średniej (4,0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 dość duża, na rdzę brunatną, rdzę żółtą, brunatną plamistość liści, septoriozy liści i fuzariozę kłosów – średnia, na mączniaka prawdziwego i septoriozę plew – dość mała. Rośliny dość niskie, o dość dużej odporności na wyleganie. Termin kłoszenia i dojrzewania średni.</w:t>
      </w:r>
    </w:p>
    <w:p w14:paraId="6D62D50E" w14:textId="77777777" w:rsidR="00B81FBE" w:rsidRPr="0008188B" w:rsidRDefault="00B81FBE" w:rsidP="0008188B">
      <w:pPr>
        <w:spacing w:line="235" w:lineRule="auto"/>
        <w:ind w:firstLine="397"/>
        <w:rPr>
          <w:szCs w:val="24"/>
        </w:rPr>
      </w:pPr>
      <w:r w:rsidRPr="0008188B">
        <w:rPr>
          <w:szCs w:val="24"/>
        </w:rPr>
        <w:t>Masa 1000 ziaren średnia, wyrównanie ziarna słabe, gęstość ziarna w stanie zsypnym średnia.</w:t>
      </w:r>
      <w:r w:rsidRPr="00552DA1">
        <w:rPr>
          <w:szCs w:val="24"/>
        </w:rPr>
        <w:t xml:space="preserve"> </w:t>
      </w:r>
      <w:r w:rsidRPr="0008188B">
        <w:rPr>
          <w:szCs w:val="24"/>
        </w:rPr>
        <w:t>Odporność na porastanie w kłosie przeciętna, liczba opadania duża do bardzo dużej. Zawartość białka dość mała, ilość glutenu mała. Wskaźnik sedymentacyjny SDS bardzo duży. Wydajność ogólna mąki średnia.</w:t>
      </w:r>
    </w:p>
    <w:p w14:paraId="03945A39" w14:textId="77777777" w:rsidR="00B81FBE" w:rsidRPr="0008188B" w:rsidRDefault="00B81FBE" w:rsidP="0008188B">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dość duża</w:t>
      </w:r>
      <w:r w:rsidRPr="0008188B">
        <w:rPr>
          <w:szCs w:val="24"/>
        </w:rPr>
        <w:t>.</w:t>
      </w:r>
    </w:p>
    <w:p w14:paraId="6D55F1FB" w14:textId="77777777" w:rsidR="00B81FBE" w:rsidRPr="0008188B" w:rsidRDefault="00B81FBE" w:rsidP="0008188B">
      <w:pPr>
        <w:spacing w:line="235" w:lineRule="auto"/>
        <w:rPr>
          <w:b/>
          <w:szCs w:val="24"/>
          <w:lang w:val="fr-FR"/>
        </w:rPr>
      </w:pPr>
      <w:r w:rsidRPr="0008188B">
        <w:rPr>
          <w:b/>
          <w:szCs w:val="24"/>
          <w:lang w:val="fr-FR"/>
        </w:rPr>
        <w:t xml:space="preserve">Sanseo </w:t>
      </w:r>
      <w:r w:rsidRPr="0008188B">
        <w:rPr>
          <w:bCs/>
          <w:szCs w:val="24"/>
          <w:lang w:val="fr-FR"/>
        </w:rPr>
        <w:t>(d. STRU 110184k032</w:t>
      </w:r>
      <w:r w:rsidRPr="0008188B">
        <w:rPr>
          <w:szCs w:val="24"/>
          <w:lang w:val="fr-FR"/>
        </w:rPr>
        <w:t>)</w:t>
      </w:r>
      <w:r w:rsidRPr="0008188B">
        <w:rPr>
          <w:b/>
          <w:szCs w:val="24"/>
          <w:lang w:val="fr-FR"/>
        </w:rPr>
        <w:t xml:space="preserve"> </w:t>
      </w:r>
    </w:p>
    <w:p w14:paraId="153109A5"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154BC24E" w14:textId="77777777" w:rsidR="00B81FBE" w:rsidRPr="0008188B" w:rsidRDefault="00B81FBE" w:rsidP="0008188B">
      <w:pPr>
        <w:spacing w:line="235" w:lineRule="auto"/>
        <w:ind w:firstLine="397"/>
        <w:rPr>
          <w:szCs w:val="24"/>
        </w:rPr>
      </w:pPr>
      <w:r w:rsidRPr="0008188B">
        <w:rPr>
          <w:szCs w:val="24"/>
        </w:rPr>
        <w:t xml:space="preserve">Plon ziarna duży do bardzo dużego. Przyrost plonu przy uprawie na wysokim poziomie agrotechniki przeciętny. </w:t>
      </w:r>
    </w:p>
    <w:p w14:paraId="1669E921" w14:textId="77777777" w:rsidR="00B81FBE" w:rsidRPr="0008188B" w:rsidRDefault="00B81FBE" w:rsidP="0008188B">
      <w:pPr>
        <w:spacing w:line="235" w:lineRule="auto"/>
        <w:ind w:firstLine="397"/>
        <w:rPr>
          <w:szCs w:val="24"/>
        </w:rPr>
      </w:pPr>
      <w:r w:rsidRPr="0008188B">
        <w:rPr>
          <w:szCs w:val="24"/>
        </w:rPr>
        <w:t>Zimotrwałość mała (3,0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 dość duża, na rdzę żółtą, brunatną plamistość liś</w:t>
      </w:r>
      <w:r w:rsidR="00BD5613" w:rsidRPr="0008188B">
        <w:rPr>
          <w:szCs w:val="24"/>
        </w:rPr>
        <w:t xml:space="preserve">ci, septoriozy liści </w:t>
      </w:r>
      <w:r w:rsidRPr="0008188B">
        <w:rPr>
          <w:szCs w:val="24"/>
        </w:rPr>
        <w:t>i septoriozę plew – średnia, na mączniaka prawdziwego, rdzę brunatną, i fuzariozę kłosów – dość mała. Rośliny średniej wysokości, o przeciętnej odporności na wyleganie. Termin kłoszenia i dojrzewania średni.</w:t>
      </w:r>
    </w:p>
    <w:p w14:paraId="782152B4" w14:textId="77777777" w:rsidR="00B81FBE" w:rsidRPr="0008188B" w:rsidRDefault="00B81FBE" w:rsidP="0008188B">
      <w:pPr>
        <w:spacing w:line="235" w:lineRule="auto"/>
        <w:ind w:firstLine="397"/>
        <w:rPr>
          <w:szCs w:val="24"/>
        </w:rPr>
      </w:pPr>
      <w:r w:rsidRPr="0008188B">
        <w:rPr>
          <w:szCs w:val="24"/>
        </w:rPr>
        <w:t xml:space="preserve">Masa 1000 ziaren i wyrównanie </w:t>
      </w:r>
      <w:r w:rsidR="00BD5613" w:rsidRPr="0008188B">
        <w:rPr>
          <w:szCs w:val="24"/>
        </w:rPr>
        <w:t xml:space="preserve">ziarna średnie, gęstość ziarna </w:t>
      </w:r>
      <w:r w:rsidRPr="0008188B">
        <w:rPr>
          <w:szCs w:val="24"/>
        </w:rPr>
        <w:t xml:space="preserve">w stanie zsypnym </w:t>
      </w:r>
      <w:r w:rsidR="0083308B" w:rsidRPr="0008188B">
        <w:rPr>
          <w:szCs w:val="24"/>
        </w:rPr>
        <w:t xml:space="preserve">mała. Odporność na porastanie w </w:t>
      </w:r>
      <w:r w:rsidRPr="0008188B">
        <w:rPr>
          <w:szCs w:val="24"/>
        </w:rPr>
        <w:t>kłosie średnia, liczba opadania duża do bardzo dużej. Zawartość białka i ilość glutenu średnia. Wskaźnik sedymentacyjny SDS duży do bardzo dużego. Wydajność ogólna mąki dość mała.</w:t>
      </w:r>
    </w:p>
    <w:p w14:paraId="316EBAAD" w14:textId="77777777" w:rsidR="00B81FBE" w:rsidRPr="0008188B" w:rsidRDefault="00B81FBE" w:rsidP="0008188B">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dość duża</w:t>
      </w:r>
      <w:r w:rsidRPr="0008188B">
        <w:rPr>
          <w:szCs w:val="24"/>
        </w:rPr>
        <w:t>.</w:t>
      </w:r>
    </w:p>
    <w:p w14:paraId="7FFC5F47" w14:textId="77777777" w:rsidR="00B81FBE" w:rsidRPr="0008188B" w:rsidRDefault="00B81FBE" w:rsidP="0008188B">
      <w:pPr>
        <w:spacing w:line="235" w:lineRule="auto"/>
        <w:rPr>
          <w:b/>
          <w:szCs w:val="24"/>
        </w:rPr>
      </w:pPr>
      <w:r w:rsidRPr="0008188B">
        <w:rPr>
          <w:b/>
          <w:szCs w:val="24"/>
        </w:rPr>
        <w:t xml:space="preserve">Sova </w:t>
      </w:r>
      <w:r w:rsidRPr="0008188B">
        <w:rPr>
          <w:bCs/>
          <w:szCs w:val="24"/>
        </w:rPr>
        <w:t>(d. STH 12720</w:t>
      </w:r>
      <w:r w:rsidRPr="0008188B">
        <w:rPr>
          <w:szCs w:val="24"/>
        </w:rPr>
        <w:t>)</w:t>
      </w:r>
      <w:r w:rsidRPr="0008188B">
        <w:rPr>
          <w:b/>
          <w:szCs w:val="24"/>
        </w:rPr>
        <w:t xml:space="preserve"> </w:t>
      </w:r>
    </w:p>
    <w:p w14:paraId="0FE01E3B"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23F48597" w14:textId="77777777" w:rsidR="00B81FBE" w:rsidRPr="0008188B" w:rsidRDefault="00B81FBE" w:rsidP="0008188B">
      <w:pPr>
        <w:spacing w:line="235" w:lineRule="auto"/>
        <w:ind w:firstLine="397"/>
        <w:rPr>
          <w:szCs w:val="24"/>
        </w:rPr>
      </w:pPr>
      <w:r w:rsidRPr="0008188B">
        <w:rPr>
          <w:szCs w:val="24"/>
        </w:rPr>
        <w:t xml:space="preserve">Plon ziarna średni. Przyrost plonu przy uprawie na wysokim poziomie agrotechniki przeciętny. </w:t>
      </w:r>
    </w:p>
    <w:p w14:paraId="76B5C89F" w14:textId="77777777" w:rsidR="00B81FBE" w:rsidRPr="0008188B" w:rsidRDefault="00B81FBE" w:rsidP="0008188B">
      <w:pPr>
        <w:spacing w:line="235" w:lineRule="auto"/>
        <w:ind w:firstLine="397"/>
        <w:rPr>
          <w:szCs w:val="24"/>
        </w:rPr>
      </w:pPr>
      <w:r w:rsidRPr="0008188B">
        <w:rPr>
          <w:szCs w:val="24"/>
        </w:rPr>
        <w:t>Zimotrwałość prawie średnia (4,5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mączniaka prawdziwego, brunatną plamistość liści i septoriozy liści – dość duża, na rdzę brunatną, rdzę żółtą i septoriozę plew – średnia, na choroby podstawy źdźbła i fuzariozę kłosów – dość mała. Rośliny średniej wysokości, o przeciętnej odporności na wyleganie. Termin kłoszenia i dojrzewania średni.</w:t>
      </w:r>
    </w:p>
    <w:p w14:paraId="36DE62A4" w14:textId="77777777" w:rsidR="00B81FBE" w:rsidRPr="0008188B" w:rsidRDefault="00B81FBE" w:rsidP="0008188B">
      <w:pPr>
        <w:spacing w:line="235" w:lineRule="auto"/>
        <w:ind w:firstLine="397"/>
        <w:rPr>
          <w:szCs w:val="24"/>
        </w:rPr>
      </w:pPr>
      <w:r w:rsidRPr="0008188B">
        <w:rPr>
          <w:szCs w:val="24"/>
        </w:rPr>
        <w:t>Masa 1000 ziaren mała, wyrównanie ziarna dość słabe, gęstość ziarna w stanie zsypnym dość duża.</w:t>
      </w:r>
      <w:r w:rsidRPr="00552DA1">
        <w:rPr>
          <w:szCs w:val="24"/>
        </w:rPr>
        <w:t xml:space="preserve"> </w:t>
      </w:r>
      <w:r w:rsidRPr="0008188B">
        <w:rPr>
          <w:szCs w:val="24"/>
        </w:rPr>
        <w:t xml:space="preserve">Odporność na porastanie w kłosie dość duża, liczba opadania duża do </w:t>
      </w:r>
      <w:r w:rsidR="00BD5613" w:rsidRPr="0008188B">
        <w:rPr>
          <w:szCs w:val="24"/>
        </w:rPr>
        <w:t xml:space="preserve">bardzo dużej. Zawartość białka </w:t>
      </w:r>
      <w:r w:rsidRPr="0008188B">
        <w:rPr>
          <w:szCs w:val="24"/>
        </w:rPr>
        <w:t>i ilość glutenu średnia. Wskaźnik sedymentacyjny SDS duży do bardzo dużego. Wydajność ogólna mąki dość mała.</w:t>
      </w:r>
    </w:p>
    <w:p w14:paraId="0C7AF031" w14:textId="064540C9" w:rsidR="003936B6" w:rsidRDefault="00B81FBE">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przeciętna</w:t>
      </w:r>
      <w:r w:rsidR="00BD5613" w:rsidRPr="0008188B">
        <w:rPr>
          <w:szCs w:val="24"/>
        </w:rPr>
        <w:t>.</w:t>
      </w:r>
    </w:p>
    <w:p w14:paraId="6A7ADB8B" w14:textId="224B3A5F" w:rsidR="00B81FBE" w:rsidRPr="0008188B" w:rsidRDefault="003936B6" w:rsidP="0008188B">
      <w:pPr>
        <w:spacing w:after="200"/>
        <w:rPr>
          <w:szCs w:val="24"/>
        </w:rPr>
      </w:pPr>
      <w:r>
        <w:rPr>
          <w:szCs w:val="24"/>
        </w:rPr>
        <w:br w:type="page"/>
      </w:r>
    </w:p>
    <w:p w14:paraId="635D4DA2" w14:textId="77777777" w:rsidR="00B81FBE" w:rsidRPr="0008188B" w:rsidRDefault="00B81FBE" w:rsidP="0008188B">
      <w:pPr>
        <w:spacing w:line="235" w:lineRule="auto"/>
        <w:rPr>
          <w:b/>
          <w:szCs w:val="24"/>
        </w:rPr>
      </w:pPr>
      <w:r w:rsidRPr="0008188B">
        <w:rPr>
          <w:b/>
          <w:szCs w:val="24"/>
        </w:rPr>
        <w:t xml:space="preserve">SU Agmar </w:t>
      </w:r>
      <w:r w:rsidRPr="0008188B">
        <w:rPr>
          <w:bCs/>
          <w:szCs w:val="24"/>
        </w:rPr>
        <w:t>(d. NORD 20/137</w:t>
      </w:r>
      <w:r w:rsidRPr="0008188B">
        <w:rPr>
          <w:szCs w:val="24"/>
        </w:rPr>
        <w:t>)</w:t>
      </w:r>
      <w:r w:rsidRPr="0008188B">
        <w:rPr>
          <w:b/>
          <w:szCs w:val="24"/>
        </w:rPr>
        <w:t xml:space="preserve"> </w:t>
      </w:r>
    </w:p>
    <w:p w14:paraId="0D7824C9"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5527D9D5" w14:textId="77777777" w:rsidR="00B81FBE" w:rsidRPr="0008188B" w:rsidRDefault="00B81FBE" w:rsidP="0008188B">
      <w:pPr>
        <w:spacing w:line="235" w:lineRule="auto"/>
        <w:ind w:firstLine="397"/>
        <w:rPr>
          <w:szCs w:val="24"/>
        </w:rPr>
      </w:pPr>
      <w:r w:rsidRPr="0008188B">
        <w:rPr>
          <w:szCs w:val="24"/>
        </w:rPr>
        <w:t xml:space="preserve">Plon ziarna dość duży. Przyrost plonu przy uprawie na wysokim poziomie agrotechniki przeciętny. </w:t>
      </w:r>
    </w:p>
    <w:p w14:paraId="74DC9DA9" w14:textId="77777777" w:rsidR="00B81FBE" w:rsidRPr="0008188B" w:rsidRDefault="00B81FBE" w:rsidP="0008188B">
      <w:pPr>
        <w:spacing w:line="235" w:lineRule="auto"/>
        <w:ind w:firstLine="397"/>
        <w:rPr>
          <w:szCs w:val="24"/>
        </w:rPr>
      </w:pPr>
      <w:r w:rsidRPr="0008188B">
        <w:rPr>
          <w:szCs w:val="24"/>
        </w:rPr>
        <w:t>Zimotrwałość mała (3,0</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choroby podstawy źdźbła, mączniaka prawdziwego, rdzę żółtą, brunatną plamistość liści, septoriozy liści i septoriozę plew – średnia, na rdzę brunatną i fuzariozę kłosów – dość mała. Rośliny średniej wysokości, o dość małej odporności na wyleganie. Termin kłoszenia i dojrzewania średni.</w:t>
      </w:r>
    </w:p>
    <w:p w14:paraId="4E996211" w14:textId="77777777" w:rsidR="00B81FBE" w:rsidRPr="0008188B" w:rsidRDefault="00B81FBE" w:rsidP="0008188B">
      <w:pPr>
        <w:spacing w:line="235" w:lineRule="auto"/>
        <w:ind w:firstLine="397"/>
        <w:rPr>
          <w:szCs w:val="24"/>
        </w:rPr>
      </w:pPr>
      <w:r w:rsidRPr="0008188B">
        <w:rPr>
          <w:szCs w:val="24"/>
        </w:rPr>
        <w:t>Masa 1000 ziaren dość duża, wyrównanie ziarna średnie, gęstość ziarna w stanie zsypnym i</w:t>
      </w:r>
      <w:r w:rsidRPr="00552DA1">
        <w:rPr>
          <w:szCs w:val="24"/>
        </w:rPr>
        <w:t xml:space="preserve"> </w:t>
      </w:r>
      <w:r w:rsidR="00BD5613" w:rsidRPr="0008188B">
        <w:rPr>
          <w:szCs w:val="24"/>
        </w:rPr>
        <w:t xml:space="preserve">odporność na porastanie </w:t>
      </w:r>
      <w:r w:rsidR="00BA23DE" w:rsidRPr="0008188B">
        <w:rPr>
          <w:szCs w:val="24"/>
        </w:rPr>
        <w:br/>
      </w:r>
      <w:r w:rsidR="00BD5613" w:rsidRPr="0008188B">
        <w:rPr>
          <w:szCs w:val="24"/>
        </w:rPr>
        <w:t xml:space="preserve">w </w:t>
      </w:r>
      <w:r w:rsidRPr="0008188B">
        <w:rPr>
          <w:szCs w:val="24"/>
        </w:rPr>
        <w:t>kłosie średnia, liczba opadania duża do bardzo dużej. Zawartość białka dość duża, ilość glutenu dość mała. Wskaźnik sedymentacyjny SDS bardzo duży. Wydajność ogólna mąki średnia.</w:t>
      </w:r>
    </w:p>
    <w:p w14:paraId="6D5401D0" w14:textId="77777777" w:rsidR="00B81FBE" w:rsidRPr="0008188B" w:rsidRDefault="00B81FBE" w:rsidP="0008188B">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dość duża</w:t>
      </w:r>
      <w:r w:rsidR="00BD5613" w:rsidRPr="0008188B">
        <w:rPr>
          <w:szCs w:val="24"/>
        </w:rPr>
        <w:t>.</w:t>
      </w:r>
    </w:p>
    <w:p w14:paraId="4AD66805" w14:textId="77777777" w:rsidR="00B81FBE" w:rsidRPr="0008188B" w:rsidRDefault="00B81FBE" w:rsidP="0008188B">
      <w:pPr>
        <w:spacing w:line="235" w:lineRule="auto"/>
        <w:rPr>
          <w:b/>
          <w:szCs w:val="24"/>
        </w:rPr>
      </w:pPr>
      <w:r w:rsidRPr="0008188B">
        <w:rPr>
          <w:b/>
          <w:szCs w:val="24"/>
        </w:rPr>
        <w:t xml:space="preserve">SY Revolution </w:t>
      </w:r>
      <w:r w:rsidRPr="0008188B">
        <w:rPr>
          <w:bCs/>
          <w:szCs w:val="24"/>
        </w:rPr>
        <w:t>(d. SY118762</w:t>
      </w:r>
      <w:r w:rsidRPr="0008188B">
        <w:rPr>
          <w:szCs w:val="24"/>
        </w:rPr>
        <w:t>)</w:t>
      </w:r>
      <w:r w:rsidRPr="0008188B">
        <w:rPr>
          <w:b/>
          <w:szCs w:val="24"/>
        </w:rPr>
        <w:t xml:space="preserve"> </w:t>
      </w:r>
    </w:p>
    <w:p w14:paraId="1E61718B"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1B4DA04A" w14:textId="77777777" w:rsidR="00B81FBE" w:rsidRPr="0008188B" w:rsidRDefault="00B81FBE" w:rsidP="0008188B">
      <w:pPr>
        <w:spacing w:line="235" w:lineRule="auto"/>
        <w:ind w:firstLine="397"/>
        <w:rPr>
          <w:szCs w:val="24"/>
        </w:rPr>
      </w:pPr>
      <w:r w:rsidRPr="0008188B">
        <w:rPr>
          <w:szCs w:val="24"/>
        </w:rPr>
        <w:t xml:space="preserve">Plon ziarna duży. Przyrost plonu przy uprawie na wysokim poziomie agrotechniki przeciętny. </w:t>
      </w:r>
    </w:p>
    <w:p w14:paraId="0C0AF29B" w14:textId="77777777" w:rsidR="00B81FBE" w:rsidRPr="0008188B" w:rsidRDefault="00B81FBE" w:rsidP="0008188B">
      <w:pPr>
        <w:spacing w:line="235" w:lineRule="auto"/>
        <w:ind w:firstLine="397"/>
        <w:rPr>
          <w:szCs w:val="24"/>
        </w:rPr>
      </w:pPr>
      <w:r w:rsidRPr="0008188B">
        <w:rPr>
          <w:szCs w:val="24"/>
        </w:rPr>
        <w:t>Zimotrwałość mała (2,5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mączniaka prawdziwego i septoriozy liści – dość duża, na rdzę żó</w:t>
      </w:r>
      <w:r w:rsidR="00BD5613" w:rsidRPr="0008188B">
        <w:rPr>
          <w:szCs w:val="24"/>
        </w:rPr>
        <w:t xml:space="preserve">łtą, brunatną plamistość liści </w:t>
      </w:r>
      <w:r w:rsidRPr="0008188B">
        <w:rPr>
          <w:szCs w:val="24"/>
        </w:rPr>
        <w:t>i septoriozę plew – średnia, na rdzę brunatną i fuzariozę kłosów – dość mała, na choroby podstawy źdźbła – mała do bardzo małej. Rośliny średniej wysokości, o dużej odporności na wyleganie. Termin kłoszenia i dojrzewania średni.</w:t>
      </w:r>
    </w:p>
    <w:p w14:paraId="1B09CEDF" w14:textId="77777777" w:rsidR="00B81FBE" w:rsidRPr="0008188B" w:rsidRDefault="00B81FBE" w:rsidP="0008188B">
      <w:pPr>
        <w:spacing w:line="235" w:lineRule="auto"/>
        <w:ind w:firstLine="397"/>
        <w:rPr>
          <w:szCs w:val="24"/>
        </w:rPr>
      </w:pPr>
      <w:r w:rsidRPr="0008188B">
        <w:rPr>
          <w:szCs w:val="24"/>
        </w:rPr>
        <w:t>Masa 1000 ziaren duża, wyrównanie ziarna dość dobre, gęstość ziarna w stanie zsypnym dość mała.</w:t>
      </w:r>
      <w:r w:rsidRPr="00552DA1">
        <w:rPr>
          <w:szCs w:val="24"/>
        </w:rPr>
        <w:t xml:space="preserve"> </w:t>
      </w:r>
      <w:r w:rsidRPr="0008188B">
        <w:rPr>
          <w:szCs w:val="24"/>
        </w:rPr>
        <w:t>Odporność na porastanie w kłosie przeciętna, liczba opadania duża. Zawartość białka średnia, ilość glutenu mała. Wskaźnik sedymentacyjny SDS duży. Wydajność ogólna mąki dość mała.</w:t>
      </w:r>
    </w:p>
    <w:p w14:paraId="6251FB14" w14:textId="77777777" w:rsidR="00B81FBE" w:rsidRPr="0008188B" w:rsidRDefault="00B81FBE" w:rsidP="0008188B">
      <w:pPr>
        <w:tabs>
          <w:tab w:val="left" w:pos="8200"/>
        </w:tabs>
        <w:spacing w:after="240" w:line="235" w:lineRule="auto"/>
        <w:ind w:firstLine="397"/>
        <w:rPr>
          <w:szCs w:val="24"/>
        </w:rPr>
      </w:pPr>
      <w:r w:rsidRPr="0008188B">
        <w:rPr>
          <w:szCs w:val="24"/>
        </w:rPr>
        <w:t xml:space="preserve">Tolerancja na zakwaszenie gleby </w:t>
      </w:r>
      <w:r w:rsidRPr="0008188B">
        <w:rPr>
          <w:noProof/>
          <w:szCs w:val="24"/>
        </w:rPr>
        <w:t>mała</w:t>
      </w:r>
      <w:r w:rsidR="00BD5613" w:rsidRPr="0008188B">
        <w:rPr>
          <w:szCs w:val="24"/>
        </w:rPr>
        <w:t xml:space="preserve">. </w:t>
      </w:r>
    </w:p>
    <w:p w14:paraId="7E1A25B3" w14:textId="77777777" w:rsidR="00B81FBE" w:rsidRPr="0008188B" w:rsidRDefault="00B81FBE" w:rsidP="0008188B">
      <w:pPr>
        <w:spacing w:line="235" w:lineRule="auto"/>
        <w:rPr>
          <w:b/>
          <w:szCs w:val="24"/>
          <w:lang w:val="en-US"/>
        </w:rPr>
      </w:pPr>
      <w:r w:rsidRPr="0008188B">
        <w:rPr>
          <w:b/>
          <w:szCs w:val="24"/>
          <w:lang w:val="en-US"/>
        </w:rPr>
        <w:t xml:space="preserve">WPB Newton </w:t>
      </w:r>
      <w:r w:rsidRPr="0008188B">
        <w:rPr>
          <w:bCs/>
          <w:szCs w:val="24"/>
          <w:lang w:val="en-US"/>
        </w:rPr>
        <w:t>(d. WPB 14DH0551-04</w:t>
      </w:r>
      <w:r w:rsidRPr="0008188B">
        <w:rPr>
          <w:szCs w:val="24"/>
          <w:lang w:val="en-US"/>
        </w:rPr>
        <w:t>)</w:t>
      </w:r>
      <w:r w:rsidRPr="0008188B">
        <w:rPr>
          <w:b/>
          <w:szCs w:val="24"/>
          <w:lang w:val="en-US"/>
        </w:rPr>
        <w:t xml:space="preserve"> </w:t>
      </w:r>
    </w:p>
    <w:p w14:paraId="4C253265" w14:textId="77777777" w:rsidR="00B81FBE" w:rsidRPr="0008188B" w:rsidRDefault="00B81FBE" w:rsidP="0008188B">
      <w:pPr>
        <w:spacing w:line="235" w:lineRule="auto"/>
        <w:ind w:firstLine="426"/>
        <w:rPr>
          <w:szCs w:val="24"/>
        </w:rPr>
      </w:pPr>
      <w:r w:rsidRPr="0008188B">
        <w:rPr>
          <w:szCs w:val="24"/>
        </w:rPr>
        <w:t xml:space="preserve">Odmiana chlebowa (grupa B). </w:t>
      </w:r>
    </w:p>
    <w:p w14:paraId="4A0B3BF6" w14:textId="77777777" w:rsidR="00B81FBE" w:rsidRPr="0008188B" w:rsidRDefault="00B81FBE" w:rsidP="0008188B">
      <w:pPr>
        <w:spacing w:line="235" w:lineRule="auto"/>
        <w:ind w:firstLine="397"/>
        <w:rPr>
          <w:szCs w:val="24"/>
        </w:rPr>
      </w:pPr>
      <w:r w:rsidRPr="0008188B">
        <w:rPr>
          <w:szCs w:val="24"/>
        </w:rPr>
        <w:t xml:space="preserve">Plon ziarna duży do bardzo dużego. Przyrost plonu przy uprawie na wysokim poziomie agrotechniki przeciętny. </w:t>
      </w:r>
    </w:p>
    <w:p w14:paraId="2C081C18" w14:textId="77777777" w:rsidR="00B81FBE" w:rsidRPr="0008188B" w:rsidRDefault="00B81FBE" w:rsidP="0008188B">
      <w:pPr>
        <w:spacing w:line="235" w:lineRule="auto"/>
        <w:ind w:firstLine="397"/>
        <w:rPr>
          <w:szCs w:val="24"/>
        </w:rPr>
      </w:pPr>
      <w:r w:rsidRPr="0008188B">
        <w:rPr>
          <w:szCs w:val="24"/>
        </w:rPr>
        <w:t>Zimotrwałość mała (2,5</w:t>
      </w:r>
      <w:r w:rsidRPr="0008188B">
        <w:rPr>
          <w:szCs w:val="24"/>
          <w:vertAlign w:val="superscript"/>
        </w:rPr>
        <w:t>o</w:t>
      </w:r>
      <w:r w:rsidRPr="0008188B">
        <w:rPr>
          <w:szCs w:val="24"/>
        </w:rPr>
        <w:t>)</w:t>
      </w:r>
      <w:r w:rsidRPr="0008188B">
        <w:rPr>
          <w:bCs/>
          <w:szCs w:val="24"/>
        </w:rPr>
        <w:t>.</w:t>
      </w:r>
      <w:r w:rsidRPr="0008188B">
        <w:rPr>
          <w:b/>
          <w:szCs w:val="24"/>
        </w:rPr>
        <w:t xml:space="preserve"> </w:t>
      </w:r>
      <w:r w:rsidRPr="0008188B">
        <w:rPr>
          <w:szCs w:val="24"/>
        </w:rPr>
        <w:t>Odporność na mączniaka prawdziwego i septoriozy liści – dość duża, na choroby podstawy źdźbła, rdzę brunatną, rdzę żółtą, brunatną plamistość liści i septoriozę plew – średnia, na fuzariozę kłosów – dość mała. Rośliny niskie, o dość dużej odporności na wyleganie. Termin kłoszenia dość wczesny, dojrzewania średni.</w:t>
      </w:r>
    </w:p>
    <w:p w14:paraId="4E2A8262" w14:textId="77777777" w:rsidR="00B81FBE" w:rsidRPr="0008188B" w:rsidRDefault="00B81FBE" w:rsidP="0008188B">
      <w:pPr>
        <w:spacing w:line="235" w:lineRule="auto"/>
        <w:ind w:firstLine="397"/>
        <w:rPr>
          <w:szCs w:val="24"/>
        </w:rPr>
      </w:pPr>
      <w:r w:rsidRPr="0008188B">
        <w:rPr>
          <w:szCs w:val="24"/>
        </w:rPr>
        <w:t>Masa 1000 ziaren dość duża, wyrównanie ziarna średnie, gęstość ziarna w stanie zsypnym dość mała.</w:t>
      </w:r>
      <w:r w:rsidRPr="00552DA1">
        <w:rPr>
          <w:szCs w:val="24"/>
        </w:rPr>
        <w:t xml:space="preserve"> </w:t>
      </w:r>
      <w:r w:rsidRPr="0008188B">
        <w:rPr>
          <w:szCs w:val="24"/>
        </w:rPr>
        <w:t>Odporność na porastanie w kłosie średnia, liczba opadania duża do bardzo dużej. Zawartość białka średnia, ilość glutenu dość duża. Wskaźnik sedymentacyjny SDS duży do bardzo dużego. Wydajność ogólna mąki dość mała.</w:t>
      </w:r>
    </w:p>
    <w:p w14:paraId="4FD8D63F" w14:textId="77777777" w:rsidR="00BE1B52" w:rsidRPr="0008188B" w:rsidRDefault="00B81FBE" w:rsidP="0008188B">
      <w:pPr>
        <w:spacing w:line="240" w:lineRule="auto"/>
        <w:ind w:firstLine="397"/>
        <w:rPr>
          <w:rFonts w:ascii="Arial" w:hAnsi="Arial"/>
          <w:szCs w:val="24"/>
        </w:rPr>
      </w:pPr>
      <w:r w:rsidRPr="0008188B">
        <w:rPr>
          <w:szCs w:val="24"/>
        </w:rPr>
        <w:t xml:space="preserve">Tolerancja na zakwaszenie gleby </w:t>
      </w:r>
      <w:r w:rsidRPr="0008188B">
        <w:rPr>
          <w:noProof/>
          <w:szCs w:val="24"/>
        </w:rPr>
        <w:t>mała</w:t>
      </w:r>
      <w:r w:rsidRPr="0008188B">
        <w:rPr>
          <w:szCs w:val="24"/>
        </w:rPr>
        <w:t>.</w:t>
      </w:r>
      <w:r w:rsidR="00BE1B52" w:rsidRPr="0008188B">
        <w:rPr>
          <w:rFonts w:ascii="Calibri" w:eastAsia="Calibri" w:hAnsi="Calibri" w:cs="Arial"/>
          <w:b/>
          <w:i/>
          <w:szCs w:val="24"/>
        </w:rPr>
        <w:br w:type="page"/>
      </w:r>
    </w:p>
    <w:p w14:paraId="4CA01743" w14:textId="77777777" w:rsidR="00182423" w:rsidRPr="00BE14A8" w:rsidRDefault="00182423" w:rsidP="00182423">
      <w:pPr>
        <w:pStyle w:val="Nagwek1"/>
      </w:pPr>
      <w:bookmarkStart w:id="4" w:name="_Toc152575432"/>
      <w:r w:rsidRPr="00BE14A8">
        <w:t>Rozdział 4. Pszenica jara</w:t>
      </w:r>
      <w:bookmarkEnd w:id="4"/>
    </w:p>
    <w:p w14:paraId="34A94027" w14:textId="77777777" w:rsidR="002362B7" w:rsidRPr="00D30999" w:rsidRDefault="002362B7" w:rsidP="0096539E">
      <w:pPr>
        <w:spacing w:before="240"/>
        <w:jc w:val="both"/>
        <w:rPr>
          <w:rFonts w:cs="Calibri"/>
          <w:szCs w:val="24"/>
        </w:rPr>
      </w:pPr>
      <w:r w:rsidRPr="00D30999">
        <w:rPr>
          <w:rFonts w:cs="Calibri"/>
          <w:b/>
          <w:szCs w:val="24"/>
        </w:rPr>
        <w:t>Uwagi ogólne</w:t>
      </w:r>
      <w:r w:rsidRPr="00D30999">
        <w:rPr>
          <w:rFonts w:cs="Calibri"/>
          <w:szCs w:val="24"/>
        </w:rPr>
        <w:t xml:space="preserve"> </w:t>
      </w:r>
    </w:p>
    <w:p w14:paraId="5C0EF7B3" w14:textId="77777777" w:rsidR="002362B7" w:rsidRPr="00D30999" w:rsidRDefault="002362B7" w:rsidP="0008188B">
      <w:pPr>
        <w:rPr>
          <w:rFonts w:cs="Calibri"/>
          <w:szCs w:val="24"/>
        </w:rPr>
      </w:pPr>
      <w:r w:rsidRPr="00D30999">
        <w:rPr>
          <w:rFonts w:cs="Calibri"/>
          <w:szCs w:val="24"/>
        </w:rPr>
        <w:t xml:space="preserve">Pszenicę jarą w województwie pomorskim uprawia się głównie po późno schodzących z pól roślinach okopowych. Wymaga dobrych gleb o uregulowanym odczynie. Odpowiednio wczesny siew może poprawić rentowność uprawy. Walorem tego gatunku jest to, że wiele odmian posiada bardzo dobre parametry jakościowe. </w:t>
      </w:r>
    </w:p>
    <w:p w14:paraId="45417E92" w14:textId="77777777" w:rsidR="00552DA1" w:rsidRDefault="00552DA1" w:rsidP="00552DA1">
      <w:pPr>
        <w:rPr>
          <w:rFonts w:cs="Calibri"/>
          <w:szCs w:val="24"/>
        </w:rPr>
      </w:pPr>
    </w:p>
    <w:p w14:paraId="7CA17A22" w14:textId="7CCD59FF" w:rsidR="002362B7" w:rsidRPr="00D30999" w:rsidRDefault="002362B7" w:rsidP="0008188B">
      <w:pPr>
        <w:rPr>
          <w:rFonts w:cs="Calibri"/>
          <w:szCs w:val="24"/>
        </w:rPr>
      </w:pPr>
      <w:r w:rsidRPr="00D30999">
        <w:rPr>
          <w:rFonts w:cs="Calibri"/>
          <w:szCs w:val="24"/>
        </w:rPr>
        <w:t>Doświadczenia porejestrowe z pszenicą jarą w 2023</w:t>
      </w:r>
      <w:r w:rsidR="00552DA1">
        <w:rPr>
          <w:rFonts w:cs="Calibri"/>
          <w:szCs w:val="24"/>
        </w:rPr>
        <w:t xml:space="preserve"> </w:t>
      </w:r>
      <w:r w:rsidRPr="00D30999">
        <w:rPr>
          <w:rFonts w:cs="Calibri"/>
          <w:szCs w:val="24"/>
        </w:rPr>
        <w:t>r. zostały przeprowadzone w trzech punktach doświadczalnych: Lisewie, Radostowie i Karzniczce. W doświadczeniach badano 18 odmian należących do różnych grup wartości technologicznej, wybranych przez Zespół Wojewódzki PDO. Doświadczenia w Radostowie i Karzniczce</w:t>
      </w:r>
      <w:r w:rsidR="00552DA1">
        <w:rPr>
          <w:rFonts w:cs="Calibri"/>
          <w:szCs w:val="24"/>
        </w:rPr>
        <w:t>, a badania</w:t>
      </w:r>
      <w:r w:rsidRPr="00D30999">
        <w:rPr>
          <w:rFonts w:cs="Calibri"/>
          <w:szCs w:val="24"/>
        </w:rPr>
        <w:t xml:space="preserve"> zostały sfinansowane ze środków własnych Samorządu Województwa Pomorskiego.</w:t>
      </w:r>
      <w:r w:rsidRPr="00D30999">
        <w:rPr>
          <w:rFonts w:cs="Calibri"/>
          <w:b/>
          <w:i/>
          <w:szCs w:val="24"/>
        </w:rPr>
        <w:t xml:space="preserve"> </w:t>
      </w:r>
      <w:r w:rsidRPr="00D30999">
        <w:rPr>
          <w:rFonts w:cs="Calibri"/>
          <w:szCs w:val="24"/>
        </w:rPr>
        <w:t>Wyniki wszystkich doświadczeń przeprowadzonych w 2023</w:t>
      </w:r>
      <w:r w:rsidR="00552DA1">
        <w:rPr>
          <w:rFonts w:cs="Calibri"/>
          <w:szCs w:val="24"/>
        </w:rPr>
        <w:t xml:space="preserve"> </w:t>
      </w:r>
      <w:r w:rsidRPr="00D30999">
        <w:rPr>
          <w:rFonts w:cs="Calibri"/>
          <w:szCs w:val="24"/>
        </w:rPr>
        <w:t>r. zostały wykorzystane w  niniejszym opracowaniu. Doświadczenia wykonano zgodnie z metodyką opracowaną przez COBORU. Założono je w dwóch powtórzeniach, na dwóch poziomach agrotechnicznych:</w:t>
      </w:r>
    </w:p>
    <w:p w14:paraId="59D7550C" w14:textId="77777777" w:rsidR="002362B7" w:rsidRPr="00D30999" w:rsidRDefault="002362B7" w:rsidP="0008188B">
      <w:pPr>
        <w:ind w:firstLine="709"/>
        <w:rPr>
          <w:rFonts w:cs="Calibri"/>
          <w:szCs w:val="24"/>
        </w:rPr>
      </w:pPr>
      <w:r w:rsidRPr="00D30999">
        <w:rPr>
          <w:rFonts w:cs="Calibri"/>
          <w:szCs w:val="24"/>
        </w:rPr>
        <w:t>a</w:t>
      </w:r>
      <w:r w:rsidRPr="00D30999">
        <w:rPr>
          <w:rFonts w:cs="Calibri"/>
          <w:szCs w:val="24"/>
          <w:vertAlign w:val="subscript"/>
        </w:rPr>
        <w:t>1</w:t>
      </w:r>
      <w:r w:rsidRPr="00D30999">
        <w:rPr>
          <w:rFonts w:cs="Calibri"/>
          <w:szCs w:val="24"/>
        </w:rPr>
        <w:t xml:space="preserve"> - przeciętny</w:t>
      </w:r>
    </w:p>
    <w:p w14:paraId="34E6A060" w14:textId="77777777" w:rsidR="002362B7" w:rsidRPr="00D30999" w:rsidRDefault="002362B7" w:rsidP="0008188B">
      <w:pPr>
        <w:ind w:firstLine="709"/>
        <w:rPr>
          <w:rFonts w:cs="Calibri"/>
          <w:szCs w:val="24"/>
        </w:rPr>
      </w:pPr>
      <w:r w:rsidRPr="00D30999">
        <w:rPr>
          <w:rFonts w:cs="Calibri"/>
          <w:szCs w:val="24"/>
        </w:rPr>
        <w:t>a</w:t>
      </w:r>
      <w:r w:rsidRPr="00D30999">
        <w:rPr>
          <w:rFonts w:cs="Calibri"/>
          <w:szCs w:val="24"/>
          <w:vertAlign w:val="subscript"/>
        </w:rPr>
        <w:t>2</w:t>
      </w:r>
      <w:r w:rsidRPr="00D30999">
        <w:rPr>
          <w:rFonts w:cs="Calibri"/>
          <w:szCs w:val="24"/>
        </w:rPr>
        <w:t xml:space="preserve"> - wysoki (zwiększone o 40 kg nawożenie azotowe, zwalczanie chorób grzybowych, stosowanie regulatorów wzrostu i dolistne dokarmianie). </w:t>
      </w:r>
    </w:p>
    <w:p w14:paraId="0EA355C0" w14:textId="77777777" w:rsidR="002362B7" w:rsidRPr="00D30999" w:rsidRDefault="002362B7" w:rsidP="0008188B">
      <w:pPr>
        <w:rPr>
          <w:rFonts w:cs="Calibri"/>
          <w:szCs w:val="24"/>
        </w:rPr>
      </w:pPr>
      <w:r w:rsidRPr="00D30999">
        <w:rPr>
          <w:rFonts w:cs="Calibri"/>
          <w:szCs w:val="24"/>
        </w:rPr>
        <w:t>Pojedyncze poletko miało 15 m</w:t>
      </w:r>
      <w:r w:rsidRPr="00D30999">
        <w:rPr>
          <w:rFonts w:cs="Calibri"/>
          <w:szCs w:val="24"/>
          <w:vertAlign w:val="superscript"/>
        </w:rPr>
        <w:t xml:space="preserve">2 </w:t>
      </w:r>
      <w:r w:rsidRPr="00D30999">
        <w:rPr>
          <w:rFonts w:cs="Calibri"/>
          <w:szCs w:val="24"/>
        </w:rPr>
        <w:t>do zbioru w Radostowie, w Karzniczce pojedyncze poletko miało powierzchnię 16,5 m</w:t>
      </w:r>
      <w:r w:rsidRPr="00D30999">
        <w:rPr>
          <w:rFonts w:cs="Calibri"/>
          <w:szCs w:val="24"/>
          <w:vertAlign w:val="superscript"/>
        </w:rPr>
        <w:t>2</w:t>
      </w:r>
      <w:r w:rsidRPr="00D30999">
        <w:rPr>
          <w:rFonts w:cs="Calibri"/>
          <w:szCs w:val="24"/>
        </w:rPr>
        <w:t>, a w Lisewie 14,25 m</w:t>
      </w:r>
      <w:r w:rsidRPr="00D30999">
        <w:rPr>
          <w:rFonts w:cs="Calibri"/>
          <w:szCs w:val="24"/>
          <w:vertAlign w:val="superscript"/>
        </w:rPr>
        <w:t>2</w:t>
      </w:r>
      <w:r w:rsidRPr="00D30999">
        <w:rPr>
          <w:rFonts w:cs="Calibri"/>
          <w:szCs w:val="24"/>
        </w:rPr>
        <w:t xml:space="preserve">.  </w:t>
      </w:r>
    </w:p>
    <w:p w14:paraId="2B1D562E" w14:textId="77777777" w:rsidR="00BE1B52" w:rsidRPr="00D30999" w:rsidRDefault="002362B7" w:rsidP="0008188B">
      <w:pPr>
        <w:rPr>
          <w:rFonts w:cs="Calibri"/>
          <w:szCs w:val="24"/>
        </w:rPr>
      </w:pPr>
      <w:r w:rsidRPr="00D30999">
        <w:rPr>
          <w:rFonts w:cs="Calibri"/>
          <w:szCs w:val="24"/>
        </w:rPr>
        <w:t xml:space="preserve">Stosowanie środków ochrony roślin było zgodne z zaleceniami IOR-u. W uzasadnionych przypadkach zwalczano szkodniki. </w:t>
      </w:r>
    </w:p>
    <w:p w14:paraId="1F7FFBBA" w14:textId="77777777" w:rsidR="004E6AC0" w:rsidRPr="00D30999" w:rsidRDefault="004E6AC0" w:rsidP="004E6AC0">
      <w:pPr>
        <w:spacing w:before="240"/>
        <w:rPr>
          <w:rFonts w:cs="Calibri"/>
          <w:b/>
          <w:szCs w:val="24"/>
        </w:rPr>
      </w:pPr>
      <w:r w:rsidRPr="00D30999">
        <w:rPr>
          <w:rFonts w:cs="Calibri"/>
          <w:b/>
          <w:szCs w:val="24"/>
        </w:rPr>
        <w:t>Wyniki doświadczeń</w:t>
      </w:r>
    </w:p>
    <w:p w14:paraId="0BE8E052" w14:textId="77777777" w:rsidR="004E6AC0" w:rsidRPr="00D30999" w:rsidRDefault="004E6AC0" w:rsidP="0008188B">
      <w:pPr>
        <w:rPr>
          <w:rFonts w:cs="Calibri"/>
          <w:bCs/>
          <w:szCs w:val="24"/>
        </w:rPr>
      </w:pPr>
      <w:r w:rsidRPr="00D30999">
        <w:rPr>
          <w:rFonts w:cs="Calibri"/>
          <w:bCs/>
          <w:szCs w:val="24"/>
        </w:rPr>
        <w:t xml:space="preserve">Wiosna w 2023 roku sprzyjała siewom zbóż jarych. Doświadczenia założono w pierwszej dekadzie kwietnia. W  czasie siewów ziemia była wilgotna, lecz niskie temperatury powietrza spowodowały wydłużenie wschodów. Wschody były bardzo dobre we wszystkich doświadczeniach, a początkowy wzrost i rozwój roślin powolny. Układ pogodowy w czasie wegetacji pszenicy jarej w Lisewie </w:t>
      </w:r>
      <w:r w:rsidR="00BA23DE" w:rsidRPr="00D30999">
        <w:rPr>
          <w:rFonts w:cs="Calibri"/>
          <w:bCs/>
          <w:szCs w:val="24"/>
        </w:rPr>
        <w:br/>
      </w:r>
      <w:r w:rsidRPr="00D30999">
        <w:rPr>
          <w:rFonts w:cs="Calibri"/>
          <w:bCs/>
          <w:szCs w:val="24"/>
        </w:rPr>
        <w:t xml:space="preserve">i Radostowie przyczynił się do osiągnięcia bardzo wysokich plonów ziarna. Pszenica jara to gatunek, który najsilniej reaguje na stresowe warunki redukcją plonu, czego najlepszym przykładem jest </w:t>
      </w:r>
      <w:r w:rsidR="00BA23DE" w:rsidRPr="00D30999">
        <w:rPr>
          <w:rFonts w:cs="Calibri"/>
          <w:bCs/>
          <w:szCs w:val="24"/>
        </w:rPr>
        <w:br/>
      </w:r>
      <w:r w:rsidRPr="00D30999">
        <w:rPr>
          <w:rFonts w:cs="Calibri"/>
          <w:bCs/>
          <w:szCs w:val="24"/>
        </w:rPr>
        <w:t xml:space="preserve">w doświadczenie prowadzone w 2023 roku w Karzniczce. Występująca w maju i czerwcu susza spowodowała redukcję plonu i osiągnięcie niskich plonów ziarna. </w:t>
      </w:r>
    </w:p>
    <w:p w14:paraId="7FF263C8" w14:textId="77777777" w:rsidR="005670DC" w:rsidRDefault="005670DC" w:rsidP="005670DC">
      <w:pPr>
        <w:rPr>
          <w:rFonts w:cs="Calibri"/>
          <w:bCs/>
          <w:szCs w:val="24"/>
        </w:rPr>
      </w:pPr>
    </w:p>
    <w:p w14:paraId="10EAE020" w14:textId="77777777" w:rsidR="004E6AC0" w:rsidRPr="00D30999" w:rsidRDefault="004E6AC0" w:rsidP="0008188B">
      <w:pPr>
        <w:rPr>
          <w:rFonts w:cs="Calibri"/>
          <w:bCs/>
          <w:szCs w:val="24"/>
        </w:rPr>
      </w:pPr>
      <w:r w:rsidRPr="00D30999">
        <w:rPr>
          <w:rFonts w:cs="Calibri"/>
          <w:bCs/>
          <w:szCs w:val="24"/>
        </w:rPr>
        <w:t>Porażenie roślin przez choroby powodowane przez grzyby analizowano tylko na poziomie a</w:t>
      </w:r>
      <w:r w:rsidRPr="00D30999">
        <w:rPr>
          <w:rFonts w:cs="Calibri"/>
          <w:bCs/>
          <w:szCs w:val="24"/>
          <w:vertAlign w:val="subscript"/>
        </w:rPr>
        <w:t>1</w:t>
      </w:r>
      <w:r w:rsidRPr="00D30999">
        <w:rPr>
          <w:rFonts w:cs="Calibri"/>
          <w:bCs/>
          <w:szCs w:val="24"/>
        </w:rPr>
        <w:t xml:space="preserve">. </w:t>
      </w:r>
    </w:p>
    <w:p w14:paraId="5CC44F70" w14:textId="6D029461" w:rsidR="004E6AC0" w:rsidRPr="00D30999" w:rsidRDefault="004E6AC0" w:rsidP="0008188B">
      <w:pPr>
        <w:rPr>
          <w:rFonts w:cs="Calibri"/>
          <w:bCs/>
          <w:szCs w:val="24"/>
        </w:rPr>
      </w:pPr>
      <w:r w:rsidRPr="00D30999">
        <w:rPr>
          <w:rFonts w:cs="Calibri"/>
          <w:bCs/>
          <w:szCs w:val="24"/>
        </w:rPr>
        <w:t xml:space="preserve"> Najwyższe plony uzyskano w ZDOO Lisewo na obydwu poziomach agrotechnicznych. Najwyższymi plonami ziarna na obydwu poziomach</w:t>
      </w:r>
      <w:r w:rsidRPr="00D30999">
        <w:rPr>
          <w:rFonts w:cs="Calibri"/>
          <w:bCs/>
          <w:szCs w:val="24"/>
          <w:vertAlign w:val="subscript"/>
        </w:rPr>
        <w:t xml:space="preserve"> </w:t>
      </w:r>
      <w:r w:rsidRPr="00D30999">
        <w:rPr>
          <w:rFonts w:cs="Calibri"/>
          <w:bCs/>
          <w:szCs w:val="24"/>
        </w:rPr>
        <w:t xml:space="preserve">charakteryzowały się odmiany WPB Pebbles i  Itaka. </w:t>
      </w:r>
    </w:p>
    <w:p w14:paraId="72286A34" w14:textId="77777777" w:rsidR="004E6AC0" w:rsidRPr="00D30999" w:rsidRDefault="004E6AC0" w:rsidP="0008188B">
      <w:pPr>
        <w:rPr>
          <w:rFonts w:cs="Calibri"/>
          <w:bCs/>
          <w:szCs w:val="24"/>
        </w:rPr>
      </w:pPr>
      <w:r w:rsidRPr="00D30999">
        <w:rPr>
          <w:rFonts w:cs="Calibri"/>
          <w:bCs/>
          <w:szCs w:val="24"/>
        </w:rPr>
        <w:t xml:space="preserve">Na niższym poziomie agrotechniki najwyższą MTZ charakteryzowało się ziarno odmian Mohican </w:t>
      </w:r>
      <w:r w:rsidR="00BA23DE" w:rsidRPr="00D30999">
        <w:rPr>
          <w:rFonts w:cs="Calibri"/>
          <w:bCs/>
          <w:szCs w:val="24"/>
        </w:rPr>
        <w:br/>
      </w:r>
      <w:r w:rsidRPr="00D30999">
        <w:rPr>
          <w:rFonts w:cs="Calibri"/>
          <w:bCs/>
          <w:szCs w:val="24"/>
        </w:rPr>
        <w:t>i Stachus, natomiast na poziomie a</w:t>
      </w:r>
      <w:r w:rsidRPr="00D30999">
        <w:rPr>
          <w:rFonts w:cs="Calibri"/>
          <w:bCs/>
          <w:szCs w:val="24"/>
          <w:vertAlign w:val="subscript"/>
        </w:rPr>
        <w:t>2</w:t>
      </w:r>
      <w:r w:rsidRPr="00D30999">
        <w:rPr>
          <w:rFonts w:cs="Calibri"/>
          <w:bCs/>
          <w:szCs w:val="24"/>
        </w:rPr>
        <w:t xml:space="preserve"> – odmiany Akvitan i Stachus. Najmniejszą MTZ zarówno na poziomie a</w:t>
      </w:r>
      <w:r w:rsidRPr="00D30999">
        <w:rPr>
          <w:rFonts w:cs="Calibri"/>
          <w:bCs/>
          <w:szCs w:val="24"/>
          <w:vertAlign w:val="subscript"/>
        </w:rPr>
        <w:t>1</w:t>
      </w:r>
      <w:r w:rsidRPr="00D30999">
        <w:rPr>
          <w:rFonts w:cs="Calibri"/>
          <w:bCs/>
          <w:szCs w:val="24"/>
        </w:rPr>
        <w:t xml:space="preserve"> jak i na poziomie a</w:t>
      </w:r>
      <w:r w:rsidRPr="00D30999">
        <w:rPr>
          <w:rFonts w:cs="Calibri"/>
          <w:bCs/>
          <w:szCs w:val="24"/>
          <w:vertAlign w:val="subscript"/>
        </w:rPr>
        <w:t xml:space="preserve">2 </w:t>
      </w:r>
      <w:r w:rsidRPr="00D30999">
        <w:rPr>
          <w:rFonts w:cs="Calibri"/>
          <w:bCs/>
          <w:szCs w:val="24"/>
        </w:rPr>
        <w:t xml:space="preserve">miała odmiana Atrakcja. </w:t>
      </w:r>
    </w:p>
    <w:p w14:paraId="137F4A06" w14:textId="77777777" w:rsidR="004E6AC0" w:rsidRPr="00D30999" w:rsidRDefault="004E6AC0">
      <w:pPr>
        <w:spacing w:after="200"/>
        <w:rPr>
          <w:rFonts w:cs="Calibri"/>
          <w:bCs/>
          <w:szCs w:val="24"/>
        </w:rPr>
      </w:pPr>
      <w:r w:rsidRPr="00D30999">
        <w:rPr>
          <w:rFonts w:cs="Calibri"/>
          <w:bCs/>
          <w:szCs w:val="24"/>
        </w:rPr>
        <w:br w:type="page"/>
      </w:r>
    </w:p>
    <w:p w14:paraId="154788D9" w14:textId="77777777" w:rsidR="00471D22" w:rsidRPr="00D30999" w:rsidRDefault="00471D22" w:rsidP="00471D22">
      <w:pPr>
        <w:pStyle w:val="Legenda"/>
        <w:keepNext/>
        <w:spacing w:after="0"/>
        <w:rPr>
          <w:color w:val="auto"/>
          <w:sz w:val="24"/>
        </w:rPr>
      </w:pPr>
      <w:r w:rsidRPr="00D30999">
        <w:rPr>
          <w:color w:val="auto"/>
          <w:sz w:val="24"/>
        </w:rPr>
        <w:t>Tabela 4.1. Pszenica jara. Odmiany badane w województwie pomorskim. Rok zbioru: 2023</w:t>
      </w:r>
      <w:r w:rsidR="003F0217">
        <w:rPr>
          <w:color w:val="auto"/>
          <w:sz w:val="24"/>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Caption w:val="Pszenica jara. Odmiany badane w województwie pomorskim. Rok zbioru: 2023"/>
      </w:tblPr>
      <w:tblGrid>
        <w:gridCol w:w="450"/>
        <w:gridCol w:w="1893"/>
        <w:gridCol w:w="975"/>
        <w:gridCol w:w="1061"/>
        <w:gridCol w:w="6043"/>
      </w:tblGrid>
      <w:tr w:rsidR="004E6AC0" w:rsidRPr="00D30999" w14:paraId="520806F4" w14:textId="77777777" w:rsidTr="00072FFF">
        <w:trPr>
          <w:trHeight w:val="454"/>
          <w:jc w:val="center"/>
        </w:trPr>
        <w:tc>
          <w:tcPr>
            <w:tcW w:w="216" w:type="pct"/>
            <w:vMerge w:val="restart"/>
            <w:tcBorders>
              <w:top w:val="single" w:sz="18" w:space="0" w:color="auto"/>
              <w:left w:val="single" w:sz="18" w:space="0" w:color="auto"/>
              <w:bottom w:val="single" w:sz="4" w:space="0" w:color="auto"/>
              <w:right w:val="single" w:sz="4" w:space="0" w:color="auto"/>
            </w:tcBorders>
            <w:vAlign w:val="center"/>
            <w:hideMark/>
          </w:tcPr>
          <w:p w14:paraId="745996F0" w14:textId="77777777" w:rsidR="004E6AC0" w:rsidRPr="00D30999" w:rsidRDefault="004E6AC0" w:rsidP="00072FFF">
            <w:pPr>
              <w:spacing w:line="256" w:lineRule="auto"/>
              <w:ind w:right="-57"/>
              <w:jc w:val="center"/>
              <w:rPr>
                <w:rFonts w:cs="Calibri"/>
                <w:b/>
                <w:bCs/>
                <w:sz w:val="22"/>
              </w:rPr>
            </w:pPr>
            <w:r w:rsidRPr="00D30999">
              <w:rPr>
                <w:rFonts w:cs="Calibri"/>
                <w:b/>
                <w:bCs/>
                <w:sz w:val="22"/>
              </w:rPr>
              <w:t>Lp.</w:t>
            </w:r>
          </w:p>
        </w:tc>
        <w:tc>
          <w:tcPr>
            <w:tcW w:w="908" w:type="pct"/>
            <w:tcBorders>
              <w:top w:val="single" w:sz="18" w:space="0" w:color="auto"/>
              <w:left w:val="single" w:sz="4" w:space="0" w:color="auto"/>
              <w:bottom w:val="single" w:sz="4" w:space="0" w:color="auto"/>
              <w:right w:val="single" w:sz="4" w:space="0" w:color="auto"/>
            </w:tcBorders>
            <w:vAlign w:val="center"/>
            <w:hideMark/>
          </w:tcPr>
          <w:p w14:paraId="2C00788A" w14:textId="77777777" w:rsidR="004E6AC0" w:rsidRPr="00D30999" w:rsidRDefault="004E6AC0" w:rsidP="00072FFF">
            <w:pPr>
              <w:spacing w:line="256" w:lineRule="auto"/>
              <w:ind w:right="-57"/>
              <w:jc w:val="center"/>
              <w:rPr>
                <w:rFonts w:cs="Calibri"/>
                <w:b/>
                <w:bCs/>
                <w:sz w:val="22"/>
              </w:rPr>
            </w:pPr>
            <w:r w:rsidRPr="00D30999">
              <w:rPr>
                <w:rFonts w:cs="Calibri"/>
                <w:b/>
                <w:bCs/>
                <w:sz w:val="22"/>
              </w:rPr>
              <w:t>Odmiana</w:t>
            </w:r>
          </w:p>
        </w:tc>
        <w:tc>
          <w:tcPr>
            <w:tcW w:w="468" w:type="pct"/>
            <w:tcBorders>
              <w:top w:val="single" w:sz="18" w:space="0" w:color="auto"/>
              <w:left w:val="single" w:sz="4" w:space="0" w:color="auto"/>
              <w:bottom w:val="single" w:sz="4" w:space="0" w:color="auto"/>
              <w:right w:val="single" w:sz="4" w:space="0" w:color="auto"/>
            </w:tcBorders>
            <w:vAlign w:val="center"/>
            <w:hideMark/>
          </w:tcPr>
          <w:p w14:paraId="291D09A5" w14:textId="77777777" w:rsidR="004E6AC0" w:rsidRPr="00D30999" w:rsidRDefault="004E6AC0" w:rsidP="00072FFF">
            <w:pPr>
              <w:spacing w:line="256" w:lineRule="auto"/>
              <w:ind w:right="-57"/>
              <w:jc w:val="center"/>
              <w:rPr>
                <w:rFonts w:cs="Calibri"/>
                <w:b/>
                <w:bCs/>
                <w:sz w:val="22"/>
              </w:rPr>
            </w:pPr>
            <w:r w:rsidRPr="00D30999">
              <w:rPr>
                <w:rFonts w:cs="Calibri"/>
                <w:b/>
                <w:bCs/>
                <w:sz w:val="22"/>
              </w:rPr>
              <w:t>Rok wpisu do KR</w:t>
            </w:r>
          </w:p>
          <w:p w14:paraId="5A07CBAB" w14:textId="77777777" w:rsidR="004E6AC0" w:rsidRPr="00D30999" w:rsidRDefault="004E6AC0" w:rsidP="00072FFF">
            <w:pPr>
              <w:spacing w:line="256" w:lineRule="auto"/>
              <w:ind w:right="-57"/>
              <w:jc w:val="center"/>
              <w:rPr>
                <w:rFonts w:cs="Calibri"/>
                <w:b/>
                <w:bCs/>
                <w:sz w:val="22"/>
              </w:rPr>
            </w:pPr>
            <w:r w:rsidRPr="00D30999">
              <w:rPr>
                <w:rFonts w:cs="Calibri"/>
                <w:b/>
                <w:bCs/>
                <w:sz w:val="22"/>
              </w:rPr>
              <w:t>w Polsce</w:t>
            </w:r>
          </w:p>
        </w:tc>
        <w:tc>
          <w:tcPr>
            <w:tcW w:w="509" w:type="pct"/>
            <w:tcBorders>
              <w:top w:val="single" w:sz="18" w:space="0" w:color="auto"/>
              <w:left w:val="single" w:sz="4" w:space="0" w:color="auto"/>
              <w:bottom w:val="single" w:sz="4" w:space="0" w:color="auto"/>
              <w:right w:val="single" w:sz="4" w:space="0" w:color="auto"/>
            </w:tcBorders>
            <w:vAlign w:val="center"/>
            <w:hideMark/>
          </w:tcPr>
          <w:p w14:paraId="781D38F5" w14:textId="77777777" w:rsidR="004E6AC0" w:rsidRPr="00D30999" w:rsidRDefault="004E6AC0" w:rsidP="00072FFF">
            <w:pPr>
              <w:spacing w:line="256" w:lineRule="auto"/>
              <w:ind w:right="-57"/>
              <w:jc w:val="center"/>
              <w:rPr>
                <w:rFonts w:cs="Calibri"/>
                <w:b/>
                <w:bCs/>
                <w:sz w:val="22"/>
              </w:rPr>
            </w:pPr>
            <w:r w:rsidRPr="00D30999">
              <w:rPr>
                <w:rFonts w:cs="Calibri"/>
                <w:b/>
                <w:bCs/>
                <w:sz w:val="22"/>
              </w:rPr>
              <w:t>Rok</w:t>
            </w:r>
          </w:p>
          <w:p w14:paraId="141F070B" w14:textId="77777777" w:rsidR="004E6AC0" w:rsidRPr="00D30999" w:rsidRDefault="004E6AC0" w:rsidP="00072FFF">
            <w:pPr>
              <w:spacing w:line="256" w:lineRule="auto"/>
              <w:ind w:right="-57"/>
              <w:jc w:val="center"/>
              <w:rPr>
                <w:rFonts w:cs="Calibri"/>
                <w:b/>
                <w:bCs/>
                <w:sz w:val="22"/>
              </w:rPr>
            </w:pPr>
            <w:r w:rsidRPr="00D30999">
              <w:rPr>
                <w:rFonts w:cs="Calibri"/>
                <w:b/>
                <w:bCs/>
                <w:sz w:val="22"/>
              </w:rPr>
              <w:t>włączenia</w:t>
            </w:r>
          </w:p>
          <w:p w14:paraId="055DE42D" w14:textId="77777777" w:rsidR="004E6AC0" w:rsidRPr="00D30999" w:rsidRDefault="004E6AC0" w:rsidP="00072FFF">
            <w:pPr>
              <w:spacing w:line="256" w:lineRule="auto"/>
              <w:ind w:right="-57"/>
              <w:jc w:val="center"/>
              <w:rPr>
                <w:rFonts w:cs="Calibri"/>
                <w:b/>
                <w:bCs/>
                <w:sz w:val="22"/>
              </w:rPr>
            </w:pPr>
            <w:r w:rsidRPr="00D30999">
              <w:rPr>
                <w:rFonts w:cs="Calibri"/>
                <w:b/>
                <w:bCs/>
                <w:sz w:val="22"/>
              </w:rPr>
              <w:t>do LOZ</w:t>
            </w:r>
          </w:p>
        </w:tc>
        <w:tc>
          <w:tcPr>
            <w:tcW w:w="2899" w:type="pct"/>
            <w:tcBorders>
              <w:top w:val="single" w:sz="18" w:space="0" w:color="auto"/>
              <w:left w:val="single" w:sz="4" w:space="0" w:color="auto"/>
              <w:bottom w:val="single" w:sz="4" w:space="0" w:color="auto"/>
              <w:right w:val="single" w:sz="18" w:space="0" w:color="auto"/>
            </w:tcBorders>
            <w:vAlign w:val="center"/>
            <w:hideMark/>
          </w:tcPr>
          <w:p w14:paraId="7E074825" w14:textId="77777777" w:rsidR="004E6AC0" w:rsidRPr="00D30999" w:rsidRDefault="004E6AC0" w:rsidP="00072FFF">
            <w:pPr>
              <w:spacing w:line="256" w:lineRule="auto"/>
              <w:ind w:right="-57"/>
              <w:jc w:val="center"/>
              <w:rPr>
                <w:rFonts w:cs="Calibri"/>
                <w:b/>
                <w:bCs/>
                <w:sz w:val="22"/>
              </w:rPr>
            </w:pPr>
            <w:r w:rsidRPr="00D30999">
              <w:rPr>
                <w:rFonts w:cs="Calibri"/>
                <w:b/>
                <w:bCs/>
                <w:sz w:val="22"/>
              </w:rPr>
              <w:t>Adres jednostki zachowującej odmianę,</w:t>
            </w:r>
          </w:p>
          <w:p w14:paraId="78679D50" w14:textId="77777777" w:rsidR="004E6AC0" w:rsidRPr="00D30999" w:rsidRDefault="004E6AC0" w:rsidP="00072FFF">
            <w:pPr>
              <w:spacing w:line="256" w:lineRule="auto"/>
              <w:ind w:right="-57"/>
              <w:jc w:val="center"/>
              <w:rPr>
                <w:rFonts w:cs="Calibri"/>
                <w:b/>
                <w:bCs/>
                <w:sz w:val="22"/>
              </w:rPr>
            </w:pPr>
            <w:r w:rsidRPr="00D30999">
              <w:rPr>
                <w:rFonts w:cs="Calibri"/>
                <w:b/>
                <w:bCs/>
                <w:sz w:val="22"/>
              </w:rPr>
              <w:t>a w przypadku odmiany zagranicznej</w:t>
            </w:r>
          </w:p>
          <w:p w14:paraId="3A0AF93A" w14:textId="77777777" w:rsidR="004E6AC0" w:rsidRPr="00D30999" w:rsidRDefault="004E6AC0" w:rsidP="00072FFF">
            <w:pPr>
              <w:spacing w:line="256" w:lineRule="auto"/>
              <w:ind w:right="-57"/>
              <w:jc w:val="center"/>
              <w:rPr>
                <w:rFonts w:cs="Calibri"/>
                <w:b/>
                <w:bCs/>
                <w:sz w:val="22"/>
              </w:rPr>
            </w:pPr>
            <w:r w:rsidRPr="00D30999">
              <w:rPr>
                <w:rFonts w:cs="Calibri"/>
                <w:b/>
                <w:bCs/>
                <w:sz w:val="22"/>
              </w:rPr>
              <w:t>pełnomocnika w Polsce</w:t>
            </w:r>
          </w:p>
        </w:tc>
      </w:tr>
      <w:tr w:rsidR="004E6AC0" w:rsidRPr="00D30999" w14:paraId="0033E486" w14:textId="77777777" w:rsidTr="00072FFF">
        <w:trPr>
          <w:trHeight w:val="454"/>
          <w:jc w:val="center"/>
        </w:trPr>
        <w:tc>
          <w:tcPr>
            <w:tcW w:w="0" w:type="auto"/>
            <w:vMerge/>
            <w:tcBorders>
              <w:top w:val="single" w:sz="12" w:space="0" w:color="auto"/>
              <w:left w:val="single" w:sz="18" w:space="0" w:color="auto"/>
              <w:bottom w:val="single" w:sz="4" w:space="0" w:color="auto"/>
              <w:right w:val="single" w:sz="4" w:space="0" w:color="auto"/>
            </w:tcBorders>
            <w:vAlign w:val="center"/>
            <w:hideMark/>
          </w:tcPr>
          <w:p w14:paraId="18FF932A" w14:textId="77777777" w:rsidR="004E6AC0" w:rsidRPr="00D30999" w:rsidRDefault="004E6AC0" w:rsidP="00072FFF">
            <w:pPr>
              <w:spacing w:line="256" w:lineRule="auto"/>
              <w:jc w:val="center"/>
              <w:rPr>
                <w:rFonts w:cs="Calibri"/>
                <w:b/>
                <w:bCs/>
                <w:sz w:val="22"/>
              </w:rPr>
            </w:pPr>
          </w:p>
        </w:tc>
        <w:tc>
          <w:tcPr>
            <w:tcW w:w="908" w:type="pct"/>
            <w:tcBorders>
              <w:top w:val="single" w:sz="4" w:space="0" w:color="auto"/>
              <w:left w:val="single" w:sz="4" w:space="0" w:color="auto"/>
              <w:bottom w:val="single" w:sz="4" w:space="0" w:color="auto"/>
              <w:right w:val="single" w:sz="4" w:space="0" w:color="auto"/>
            </w:tcBorders>
            <w:vAlign w:val="center"/>
            <w:hideMark/>
          </w:tcPr>
          <w:p w14:paraId="1FBD618A" w14:textId="77777777" w:rsidR="004E6AC0" w:rsidRPr="00D30999" w:rsidRDefault="004E6AC0" w:rsidP="00072FFF">
            <w:pPr>
              <w:spacing w:line="256" w:lineRule="auto"/>
              <w:jc w:val="center"/>
              <w:rPr>
                <w:rFonts w:cs="Calibri"/>
                <w:sz w:val="22"/>
                <w:lang w:val="en-US"/>
              </w:rPr>
            </w:pPr>
            <w:r w:rsidRPr="00D30999">
              <w:rPr>
                <w:rFonts w:cs="Calibri"/>
                <w:sz w:val="22"/>
                <w:lang w:val="en-US"/>
              </w:rPr>
              <w:t>1</w:t>
            </w:r>
          </w:p>
        </w:tc>
        <w:tc>
          <w:tcPr>
            <w:tcW w:w="468" w:type="pct"/>
            <w:tcBorders>
              <w:top w:val="single" w:sz="4" w:space="0" w:color="auto"/>
              <w:left w:val="single" w:sz="4" w:space="0" w:color="auto"/>
              <w:bottom w:val="single" w:sz="4" w:space="0" w:color="auto"/>
              <w:right w:val="single" w:sz="4" w:space="0" w:color="auto"/>
            </w:tcBorders>
            <w:vAlign w:val="center"/>
            <w:hideMark/>
          </w:tcPr>
          <w:p w14:paraId="3F53B636" w14:textId="77777777" w:rsidR="004E6AC0" w:rsidRPr="00D30999" w:rsidRDefault="004E6AC0" w:rsidP="00072FFF">
            <w:pPr>
              <w:spacing w:line="256" w:lineRule="auto"/>
              <w:jc w:val="center"/>
              <w:rPr>
                <w:rFonts w:cs="Calibri"/>
                <w:sz w:val="22"/>
                <w:lang w:val="en-US"/>
              </w:rPr>
            </w:pPr>
            <w:r w:rsidRPr="00D30999">
              <w:rPr>
                <w:rFonts w:cs="Calibri"/>
                <w:sz w:val="22"/>
                <w:lang w:val="en-US"/>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09820F9C" w14:textId="77777777" w:rsidR="004E6AC0" w:rsidRPr="00D30999" w:rsidRDefault="004E6AC0" w:rsidP="00072FFF">
            <w:pPr>
              <w:spacing w:line="256" w:lineRule="auto"/>
              <w:jc w:val="center"/>
              <w:rPr>
                <w:rFonts w:cs="Calibri"/>
                <w:sz w:val="22"/>
                <w:lang w:val="en-US"/>
              </w:rPr>
            </w:pPr>
            <w:r w:rsidRPr="00D30999">
              <w:rPr>
                <w:rFonts w:cs="Calibri"/>
                <w:sz w:val="22"/>
                <w:lang w:val="en-US"/>
              </w:rPr>
              <w:t>3</w:t>
            </w:r>
          </w:p>
        </w:tc>
        <w:tc>
          <w:tcPr>
            <w:tcW w:w="2899" w:type="pct"/>
            <w:tcBorders>
              <w:top w:val="single" w:sz="4" w:space="0" w:color="auto"/>
              <w:left w:val="single" w:sz="4" w:space="0" w:color="auto"/>
              <w:bottom w:val="single" w:sz="4" w:space="0" w:color="auto"/>
              <w:right w:val="single" w:sz="18" w:space="0" w:color="auto"/>
            </w:tcBorders>
            <w:vAlign w:val="center"/>
            <w:hideMark/>
          </w:tcPr>
          <w:p w14:paraId="5D9D8CEA" w14:textId="77777777" w:rsidR="004E6AC0" w:rsidRPr="00D30999" w:rsidRDefault="004E6AC0" w:rsidP="00072FFF">
            <w:pPr>
              <w:spacing w:line="256" w:lineRule="auto"/>
              <w:jc w:val="center"/>
              <w:rPr>
                <w:rFonts w:cs="Calibri"/>
                <w:sz w:val="22"/>
                <w:lang w:val="en-US"/>
              </w:rPr>
            </w:pPr>
            <w:r w:rsidRPr="00D30999">
              <w:rPr>
                <w:rFonts w:cs="Calibri"/>
                <w:sz w:val="22"/>
                <w:lang w:val="en-US"/>
              </w:rPr>
              <w:t>4</w:t>
            </w:r>
          </w:p>
        </w:tc>
      </w:tr>
      <w:tr w:rsidR="004E6AC0" w:rsidRPr="00D30999" w14:paraId="5A870768"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61D2914A" w14:textId="77777777" w:rsidR="004E6AC0" w:rsidRPr="00D30999" w:rsidRDefault="004E6AC0" w:rsidP="00072FFF">
            <w:pPr>
              <w:spacing w:line="256" w:lineRule="auto"/>
              <w:ind w:right="-57"/>
              <w:jc w:val="center"/>
              <w:rPr>
                <w:rFonts w:cs="Calibri"/>
                <w:sz w:val="22"/>
              </w:rPr>
            </w:pPr>
            <w:r w:rsidRPr="00D30999">
              <w:rPr>
                <w:rFonts w:cs="Calibri"/>
                <w:sz w:val="22"/>
              </w:rPr>
              <w:t>1</w:t>
            </w:r>
          </w:p>
        </w:tc>
        <w:tc>
          <w:tcPr>
            <w:tcW w:w="908" w:type="pct"/>
            <w:tcBorders>
              <w:top w:val="single" w:sz="4" w:space="0" w:color="auto"/>
              <w:left w:val="single" w:sz="4" w:space="0" w:color="auto"/>
              <w:bottom w:val="single" w:sz="4" w:space="0" w:color="auto"/>
              <w:right w:val="single" w:sz="4" w:space="0" w:color="auto"/>
            </w:tcBorders>
            <w:vAlign w:val="center"/>
          </w:tcPr>
          <w:p w14:paraId="661CAEF4" w14:textId="77777777" w:rsidR="004E6AC0" w:rsidRPr="00D30999" w:rsidRDefault="004E6AC0" w:rsidP="00072FFF">
            <w:pPr>
              <w:spacing w:line="256" w:lineRule="auto"/>
              <w:jc w:val="center"/>
              <w:rPr>
                <w:rFonts w:cs="Calibri"/>
                <w:sz w:val="22"/>
              </w:rPr>
            </w:pPr>
            <w:r w:rsidRPr="00D30999">
              <w:rPr>
                <w:rFonts w:cs="Calibri"/>
                <w:sz w:val="22"/>
              </w:rPr>
              <w:t>Klaudyna</w:t>
            </w:r>
          </w:p>
        </w:tc>
        <w:tc>
          <w:tcPr>
            <w:tcW w:w="468" w:type="pct"/>
            <w:tcBorders>
              <w:top w:val="single" w:sz="4" w:space="0" w:color="auto"/>
              <w:left w:val="single" w:sz="4" w:space="0" w:color="auto"/>
              <w:bottom w:val="single" w:sz="4" w:space="0" w:color="auto"/>
              <w:right w:val="single" w:sz="4" w:space="0" w:color="auto"/>
            </w:tcBorders>
            <w:vAlign w:val="center"/>
          </w:tcPr>
          <w:p w14:paraId="7570C484"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2023</w:t>
            </w:r>
          </w:p>
        </w:tc>
        <w:tc>
          <w:tcPr>
            <w:tcW w:w="509" w:type="pct"/>
            <w:tcBorders>
              <w:top w:val="single" w:sz="4" w:space="0" w:color="auto"/>
              <w:left w:val="single" w:sz="4" w:space="0" w:color="auto"/>
              <w:bottom w:val="single" w:sz="4" w:space="0" w:color="auto"/>
              <w:right w:val="single" w:sz="4" w:space="0" w:color="auto"/>
            </w:tcBorders>
            <w:vAlign w:val="center"/>
          </w:tcPr>
          <w:p w14:paraId="02300227" w14:textId="50B2DE9F"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06CF51F0" w14:textId="77777777" w:rsidR="004E6AC0" w:rsidRPr="00D30999" w:rsidRDefault="004E6AC0" w:rsidP="00072FFF">
            <w:pPr>
              <w:spacing w:line="256" w:lineRule="auto"/>
              <w:jc w:val="center"/>
              <w:rPr>
                <w:rFonts w:cs="Calibri"/>
                <w:sz w:val="18"/>
              </w:rPr>
            </w:pPr>
            <w:r w:rsidRPr="00D30999">
              <w:rPr>
                <w:rFonts w:cs="Calibri"/>
                <w:sz w:val="18"/>
              </w:rPr>
              <w:t>DANKO Hodowla Roślin Sp. z o.o. Choryń 27, 64-000 Kościan</w:t>
            </w:r>
          </w:p>
        </w:tc>
      </w:tr>
      <w:tr w:rsidR="004E6AC0" w:rsidRPr="00D30999" w14:paraId="3C12B97B"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0933F97E" w14:textId="77777777" w:rsidR="004E6AC0" w:rsidRPr="00D30999" w:rsidRDefault="004E6AC0" w:rsidP="00072FFF">
            <w:pPr>
              <w:spacing w:line="256" w:lineRule="auto"/>
              <w:ind w:right="-57"/>
              <w:jc w:val="center"/>
              <w:rPr>
                <w:rFonts w:cs="Calibri"/>
                <w:sz w:val="22"/>
              </w:rPr>
            </w:pPr>
            <w:r w:rsidRPr="00D30999">
              <w:rPr>
                <w:rFonts w:cs="Calibri"/>
                <w:sz w:val="22"/>
              </w:rPr>
              <w:t>2</w:t>
            </w:r>
          </w:p>
        </w:tc>
        <w:tc>
          <w:tcPr>
            <w:tcW w:w="908" w:type="pct"/>
            <w:tcBorders>
              <w:top w:val="single" w:sz="4" w:space="0" w:color="auto"/>
              <w:left w:val="single" w:sz="4" w:space="0" w:color="auto"/>
              <w:bottom w:val="single" w:sz="4" w:space="0" w:color="auto"/>
              <w:right w:val="single" w:sz="4" w:space="0" w:color="auto"/>
            </w:tcBorders>
            <w:vAlign w:val="center"/>
          </w:tcPr>
          <w:p w14:paraId="29F6FD5D" w14:textId="77777777" w:rsidR="004E6AC0" w:rsidRPr="00D30999" w:rsidRDefault="004E6AC0" w:rsidP="00072FFF">
            <w:pPr>
              <w:spacing w:line="256" w:lineRule="auto"/>
              <w:jc w:val="center"/>
              <w:rPr>
                <w:rFonts w:cs="Calibri"/>
                <w:sz w:val="22"/>
              </w:rPr>
            </w:pPr>
            <w:r w:rsidRPr="00D30999">
              <w:rPr>
                <w:rFonts w:cs="Calibri"/>
                <w:sz w:val="22"/>
              </w:rPr>
              <w:t>KWS Carusum</w:t>
            </w:r>
          </w:p>
        </w:tc>
        <w:tc>
          <w:tcPr>
            <w:tcW w:w="468" w:type="pct"/>
            <w:tcBorders>
              <w:top w:val="single" w:sz="4" w:space="0" w:color="auto"/>
              <w:left w:val="single" w:sz="4" w:space="0" w:color="auto"/>
              <w:bottom w:val="single" w:sz="4" w:space="0" w:color="auto"/>
              <w:right w:val="single" w:sz="4" w:space="0" w:color="auto"/>
            </w:tcBorders>
            <w:vAlign w:val="center"/>
          </w:tcPr>
          <w:p w14:paraId="0362A12B"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2022</w:t>
            </w:r>
          </w:p>
        </w:tc>
        <w:tc>
          <w:tcPr>
            <w:tcW w:w="509" w:type="pct"/>
            <w:tcBorders>
              <w:top w:val="single" w:sz="4" w:space="0" w:color="auto"/>
              <w:left w:val="single" w:sz="4" w:space="0" w:color="auto"/>
              <w:bottom w:val="single" w:sz="4" w:space="0" w:color="auto"/>
              <w:right w:val="single" w:sz="4" w:space="0" w:color="auto"/>
            </w:tcBorders>
            <w:vAlign w:val="center"/>
          </w:tcPr>
          <w:p w14:paraId="79CDB3ED" w14:textId="77777777" w:rsidR="004E6AC0" w:rsidRPr="00D30999" w:rsidRDefault="004E6AC0" w:rsidP="00072FFF">
            <w:pPr>
              <w:tabs>
                <w:tab w:val="right" w:pos="-3085"/>
                <w:tab w:val="left" w:pos="1452"/>
              </w:tabs>
              <w:spacing w:line="257" w:lineRule="auto"/>
              <w:jc w:val="center"/>
              <w:rPr>
                <w:rFonts w:cs="Calibri"/>
                <w:sz w:val="22"/>
                <w:vertAlign w:val="superscript"/>
              </w:rPr>
            </w:pPr>
            <w:r w:rsidRPr="00D30999">
              <w:rPr>
                <w:rFonts w:cs="Calibri"/>
                <w:sz w:val="22"/>
              </w:rPr>
              <w:t>2023</w:t>
            </w:r>
            <w:r w:rsidRPr="00D30999">
              <w:rPr>
                <w:rFonts w:cs="Calibri"/>
                <w:sz w:val="22"/>
                <w:vertAlign w:val="superscript"/>
              </w:rPr>
              <w:t>R</w:t>
            </w:r>
          </w:p>
        </w:tc>
        <w:tc>
          <w:tcPr>
            <w:tcW w:w="2899" w:type="pct"/>
            <w:tcBorders>
              <w:top w:val="single" w:sz="4" w:space="0" w:color="auto"/>
              <w:left w:val="single" w:sz="4" w:space="0" w:color="auto"/>
              <w:bottom w:val="single" w:sz="4" w:space="0" w:color="auto"/>
              <w:right w:val="single" w:sz="18" w:space="0" w:color="auto"/>
            </w:tcBorders>
            <w:vAlign w:val="center"/>
          </w:tcPr>
          <w:p w14:paraId="637C8BF9" w14:textId="77777777" w:rsidR="004E6AC0" w:rsidRPr="00D30999" w:rsidRDefault="004E6AC0" w:rsidP="00072FFF">
            <w:pPr>
              <w:spacing w:line="256" w:lineRule="auto"/>
              <w:jc w:val="center"/>
              <w:rPr>
                <w:sz w:val="18"/>
              </w:rPr>
            </w:pPr>
            <w:r w:rsidRPr="00D30999">
              <w:rPr>
                <w:sz w:val="18"/>
              </w:rPr>
              <w:t>KWS Lochow Polska sp. z o.o. Kondratowice, ul. Słowiańska 5, 57-150 Prusy</w:t>
            </w:r>
          </w:p>
        </w:tc>
      </w:tr>
      <w:tr w:rsidR="004E6AC0" w:rsidRPr="00D30999" w14:paraId="113451E7"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35627E59" w14:textId="77777777" w:rsidR="004E6AC0" w:rsidRPr="00D30999" w:rsidRDefault="004E6AC0" w:rsidP="00072FFF">
            <w:pPr>
              <w:spacing w:line="256" w:lineRule="auto"/>
              <w:ind w:right="-57"/>
              <w:jc w:val="center"/>
              <w:rPr>
                <w:rFonts w:cs="Calibri"/>
                <w:sz w:val="22"/>
              </w:rPr>
            </w:pPr>
            <w:r w:rsidRPr="00D30999">
              <w:rPr>
                <w:rFonts w:cs="Calibri"/>
                <w:sz w:val="22"/>
              </w:rPr>
              <w:t>3</w:t>
            </w:r>
          </w:p>
        </w:tc>
        <w:tc>
          <w:tcPr>
            <w:tcW w:w="908" w:type="pct"/>
            <w:tcBorders>
              <w:top w:val="single" w:sz="4" w:space="0" w:color="auto"/>
              <w:left w:val="single" w:sz="4" w:space="0" w:color="auto"/>
              <w:bottom w:val="single" w:sz="4" w:space="0" w:color="auto"/>
              <w:right w:val="single" w:sz="4" w:space="0" w:color="auto"/>
            </w:tcBorders>
            <w:vAlign w:val="center"/>
          </w:tcPr>
          <w:p w14:paraId="1E95EDEE" w14:textId="77777777" w:rsidR="004E6AC0" w:rsidRPr="00D30999" w:rsidRDefault="004E6AC0" w:rsidP="00072FFF">
            <w:pPr>
              <w:spacing w:line="256" w:lineRule="auto"/>
              <w:jc w:val="center"/>
              <w:rPr>
                <w:rFonts w:cs="Calibri"/>
                <w:sz w:val="22"/>
              </w:rPr>
            </w:pPr>
            <w:r w:rsidRPr="00D30999">
              <w:rPr>
                <w:rFonts w:cs="Calibri"/>
                <w:sz w:val="22"/>
              </w:rPr>
              <w:t>KWS Dorium</w:t>
            </w:r>
          </w:p>
        </w:tc>
        <w:tc>
          <w:tcPr>
            <w:tcW w:w="468" w:type="pct"/>
            <w:tcBorders>
              <w:top w:val="single" w:sz="4" w:space="0" w:color="auto"/>
              <w:left w:val="single" w:sz="4" w:space="0" w:color="auto"/>
              <w:bottom w:val="single" w:sz="4" w:space="0" w:color="auto"/>
              <w:right w:val="single" w:sz="4" w:space="0" w:color="auto"/>
            </w:tcBorders>
            <w:vAlign w:val="center"/>
          </w:tcPr>
          <w:p w14:paraId="78D595E1"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2021</w:t>
            </w:r>
          </w:p>
        </w:tc>
        <w:tc>
          <w:tcPr>
            <w:tcW w:w="509" w:type="pct"/>
            <w:tcBorders>
              <w:top w:val="single" w:sz="4" w:space="0" w:color="auto"/>
              <w:left w:val="single" w:sz="4" w:space="0" w:color="auto"/>
              <w:bottom w:val="single" w:sz="4" w:space="0" w:color="auto"/>
              <w:right w:val="single" w:sz="4" w:space="0" w:color="auto"/>
            </w:tcBorders>
            <w:vAlign w:val="center"/>
          </w:tcPr>
          <w:p w14:paraId="34E3D173" w14:textId="79134C2E"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22E6F43B" w14:textId="77777777" w:rsidR="004E6AC0" w:rsidRPr="00D30999" w:rsidRDefault="004E6AC0" w:rsidP="00072FFF">
            <w:pPr>
              <w:tabs>
                <w:tab w:val="right" w:pos="-3085"/>
                <w:tab w:val="left" w:pos="1452"/>
              </w:tabs>
              <w:spacing w:line="256" w:lineRule="auto"/>
              <w:jc w:val="center"/>
              <w:rPr>
                <w:sz w:val="18"/>
              </w:rPr>
            </w:pPr>
            <w:r w:rsidRPr="00D30999">
              <w:rPr>
                <w:sz w:val="18"/>
              </w:rPr>
              <w:t>KWS Lochow Polska sp. z o.o. Kondratowice, ul. Słowiańska 5, 57-150 Prusy</w:t>
            </w:r>
          </w:p>
        </w:tc>
      </w:tr>
      <w:tr w:rsidR="004E6AC0" w:rsidRPr="00D30999" w14:paraId="51F07535"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F36D5EC" w14:textId="77777777" w:rsidR="004E6AC0" w:rsidRPr="00D30999" w:rsidRDefault="004E6AC0" w:rsidP="00072FFF">
            <w:pPr>
              <w:spacing w:line="256" w:lineRule="auto"/>
              <w:ind w:right="-57"/>
              <w:jc w:val="center"/>
              <w:rPr>
                <w:rFonts w:cs="Calibri"/>
                <w:sz w:val="22"/>
              </w:rPr>
            </w:pPr>
            <w:r w:rsidRPr="00D30999">
              <w:rPr>
                <w:rFonts w:cs="Calibri"/>
                <w:sz w:val="22"/>
              </w:rPr>
              <w:t>4</w:t>
            </w:r>
          </w:p>
        </w:tc>
        <w:tc>
          <w:tcPr>
            <w:tcW w:w="908" w:type="pct"/>
            <w:tcBorders>
              <w:top w:val="single" w:sz="4" w:space="0" w:color="auto"/>
              <w:left w:val="single" w:sz="4" w:space="0" w:color="auto"/>
              <w:bottom w:val="single" w:sz="4" w:space="0" w:color="auto"/>
              <w:right w:val="single" w:sz="4" w:space="0" w:color="auto"/>
            </w:tcBorders>
            <w:vAlign w:val="center"/>
          </w:tcPr>
          <w:p w14:paraId="15B991C2" w14:textId="77777777" w:rsidR="004E6AC0" w:rsidRPr="00D30999" w:rsidRDefault="004E6AC0" w:rsidP="00072FFF">
            <w:pPr>
              <w:spacing w:line="256" w:lineRule="auto"/>
              <w:jc w:val="center"/>
              <w:rPr>
                <w:rFonts w:cs="Calibri"/>
                <w:sz w:val="22"/>
              </w:rPr>
            </w:pPr>
            <w:r w:rsidRPr="00D30999">
              <w:rPr>
                <w:rFonts w:cs="Calibri"/>
                <w:sz w:val="22"/>
              </w:rPr>
              <w:t>Goplana</w:t>
            </w:r>
          </w:p>
        </w:tc>
        <w:tc>
          <w:tcPr>
            <w:tcW w:w="468" w:type="pct"/>
            <w:tcBorders>
              <w:top w:val="single" w:sz="4" w:space="0" w:color="auto"/>
              <w:left w:val="single" w:sz="4" w:space="0" w:color="auto"/>
              <w:bottom w:val="single" w:sz="4" w:space="0" w:color="auto"/>
              <w:right w:val="single" w:sz="4" w:space="0" w:color="auto"/>
            </w:tcBorders>
            <w:vAlign w:val="center"/>
          </w:tcPr>
          <w:p w14:paraId="0B197CD9"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2015</w:t>
            </w:r>
          </w:p>
        </w:tc>
        <w:tc>
          <w:tcPr>
            <w:tcW w:w="509" w:type="pct"/>
            <w:tcBorders>
              <w:top w:val="single" w:sz="4" w:space="0" w:color="auto"/>
              <w:left w:val="single" w:sz="4" w:space="0" w:color="auto"/>
              <w:bottom w:val="single" w:sz="4" w:space="0" w:color="auto"/>
              <w:right w:val="single" w:sz="4" w:space="0" w:color="auto"/>
            </w:tcBorders>
            <w:vAlign w:val="center"/>
          </w:tcPr>
          <w:p w14:paraId="6BD73B3D" w14:textId="77777777" w:rsidR="004E6AC0" w:rsidRPr="00D30999" w:rsidRDefault="004E6AC0" w:rsidP="00072FFF">
            <w:pPr>
              <w:tabs>
                <w:tab w:val="right" w:pos="-3085"/>
                <w:tab w:val="left" w:pos="1452"/>
              </w:tabs>
              <w:spacing w:line="257" w:lineRule="auto"/>
              <w:jc w:val="center"/>
              <w:rPr>
                <w:rFonts w:cs="Calibri"/>
                <w:sz w:val="22"/>
              </w:rPr>
            </w:pPr>
            <w:r w:rsidRPr="00D30999">
              <w:rPr>
                <w:rFonts w:cs="Calibri"/>
                <w:sz w:val="22"/>
              </w:rPr>
              <w:t>2018</w:t>
            </w:r>
          </w:p>
        </w:tc>
        <w:tc>
          <w:tcPr>
            <w:tcW w:w="2899" w:type="pct"/>
            <w:tcBorders>
              <w:top w:val="single" w:sz="4" w:space="0" w:color="auto"/>
              <w:left w:val="single" w:sz="4" w:space="0" w:color="auto"/>
              <w:bottom w:val="single" w:sz="4" w:space="0" w:color="auto"/>
              <w:right w:val="single" w:sz="18" w:space="0" w:color="auto"/>
            </w:tcBorders>
            <w:vAlign w:val="center"/>
          </w:tcPr>
          <w:p w14:paraId="3B088C05" w14:textId="77777777" w:rsidR="004E6AC0" w:rsidRPr="00D30999" w:rsidRDefault="004E6AC0" w:rsidP="00072FFF">
            <w:pPr>
              <w:spacing w:line="256" w:lineRule="auto"/>
              <w:jc w:val="center"/>
              <w:rPr>
                <w:rFonts w:cs="Calibri"/>
                <w:sz w:val="18"/>
              </w:rPr>
            </w:pPr>
            <w:r w:rsidRPr="00D30999">
              <w:rPr>
                <w:rFonts w:cs="Calibri"/>
                <w:sz w:val="18"/>
              </w:rPr>
              <w:t>DANKO Hodowla Roślin Sp. z o.o. Choryń 27, 64-000 Kościan</w:t>
            </w:r>
          </w:p>
        </w:tc>
      </w:tr>
      <w:tr w:rsidR="004E6AC0" w:rsidRPr="00D30999" w14:paraId="29B284BA"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0CD407B" w14:textId="77777777" w:rsidR="004E6AC0" w:rsidRPr="00D30999" w:rsidRDefault="004E6AC0" w:rsidP="00072FFF">
            <w:pPr>
              <w:spacing w:line="256" w:lineRule="auto"/>
              <w:ind w:right="-57"/>
              <w:jc w:val="center"/>
              <w:rPr>
                <w:rFonts w:cs="Calibri"/>
                <w:sz w:val="22"/>
              </w:rPr>
            </w:pPr>
            <w:r w:rsidRPr="00D30999">
              <w:rPr>
                <w:rFonts w:cs="Calibri"/>
                <w:sz w:val="22"/>
              </w:rPr>
              <w:t>5</w:t>
            </w:r>
          </w:p>
        </w:tc>
        <w:tc>
          <w:tcPr>
            <w:tcW w:w="908" w:type="pct"/>
            <w:tcBorders>
              <w:top w:val="single" w:sz="4" w:space="0" w:color="auto"/>
              <w:left w:val="single" w:sz="4" w:space="0" w:color="auto"/>
              <w:bottom w:val="single" w:sz="4" w:space="0" w:color="auto"/>
              <w:right w:val="single" w:sz="4" w:space="0" w:color="auto"/>
            </w:tcBorders>
            <w:vAlign w:val="center"/>
          </w:tcPr>
          <w:p w14:paraId="2D2F7A70" w14:textId="77777777" w:rsidR="004E6AC0" w:rsidRPr="00D30999" w:rsidRDefault="004E6AC0" w:rsidP="00072FFF">
            <w:pPr>
              <w:spacing w:line="256" w:lineRule="auto"/>
              <w:jc w:val="center"/>
              <w:rPr>
                <w:rFonts w:cs="Calibri"/>
                <w:sz w:val="22"/>
              </w:rPr>
            </w:pPr>
            <w:r w:rsidRPr="00D30999">
              <w:rPr>
                <w:rFonts w:cs="Calibri"/>
                <w:sz w:val="22"/>
              </w:rPr>
              <w:t>Atrakcja</w:t>
            </w:r>
          </w:p>
        </w:tc>
        <w:tc>
          <w:tcPr>
            <w:tcW w:w="468" w:type="pct"/>
            <w:tcBorders>
              <w:top w:val="single" w:sz="4" w:space="0" w:color="auto"/>
              <w:left w:val="single" w:sz="4" w:space="0" w:color="auto"/>
              <w:bottom w:val="single" w:sz="4" w:space="0" w:color="auto"/>
              <w:right w:val="single" w:sz="4" w:space="0" w:color="auto"/>
            </w:tcBorders>
            <w:vAlign w:val="center"/>
          </w:tcPr>
          <w:p w14:paraId="1178E6AB"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2018</w:t>
            </w:r>
          </w:p>
        </w:tc>
        <w:tc>
          <w:tcPr>
            <w:tcW w:w="509" w:type="pct"/>
            <w:tcBorders>
              <w:top w:val="single" w:sz="4" w:space="0" w:color="auto"/>
              <w:left w:val="single" w:sz="4" w:space="0" w:color="auto"/>
              <w:bottom w:val="single" w:sz="4" w:space="0" w:color="auto"/>
              <w:right w:val="single" w:sz="4" w:space="0" w:color="auto"/>
            </w:tcBorders>
            <w:vAlign w:val="center"/>
          </w:tcPr>
          <w:p w14:paraId="6635E8A3" w14:textId="77777777" w:rsidR="004E6AC0" w:rsidRPr="00D30999" w:rsidRDefault="004E6AC0" w:rsidP="00072FFF">
            <w:pPr>
              <w:tabs>
                <w:tab w:val="right" w:pos="-3085"/>
                <w:tab w:val="left" w:pos="1452"/>
              </w:tabs>
              <w:spacing w:line="257" w:lineRule="auto"/>
              <w:jc w:val="center"/>
              <w:rPr>
                <w:rFonts w:cs="Calibri"/>
                <w:sz w:val="22"/>
              </w:rPr>
            </w:pPr>
            <w:r w:rsidRPr="00D30999">
              <w:rPr>
                <w:rFonts w:cs="Calibri"/>
                <w:sz w:val="22"/>
              </w:rPr>
              <w:t>2020</w:t>
            </w:r>
          </w:p>
        </w:tc>
        <w:tc>
          <w:tcPr>
            <w:tcW w:w="2899" w:type="pct"/>
            <w:tcBorders>
              <w:top w:val="single" w:sz="4" w:space="0" w:color="auto"/>
              <w:left w:val="single" w:sz="4" w:space="0" w:color="auto"/>
              <w:bottom w:val="single" w:sz="4" w:space="0" w:color="auto"/>
              <w:right w:val="single" w:sz="18" w:space="0" w:color="auto"/>
            </w:tcBorders>
            <w:vAlign w:val="center"/>
          </w:tcPr>
          <w:p w14:paraId="3D2AB019" w14:textId="77777777" w:rsidR="004E6AC0" w:rsidRPr="00D30999" w:rsidRDefault="004E6AC0" w:rsidP="00072FFF">
            <w:pPr>
              <w:tabs>
                <w:tab w:val="right" w:pos="-3085"/>
                <w:tab w:val="left" w:pos="1452"/>
              </w:tabs>
              <w:spacing w:line="256" w:lineRule="auto"/>
              <w:jc w:val="center"/>
              <w:rPr>
                <w:rFonts w:cs="Calibri"/>
                <w:sz w:val="18"/>
              </w:rPr>
            </w:pPr>
            <w:r w:rsidRPr="00D30999">
              <w:rPr>
                <w:rFonts w:cs="Calibri"/>
                <w:sz w:val="18"/>
              </w:rPr>
              <w:t>Hodowla Roślin Strzelce sp. z o.o. Grupa IHAR, ul. Główna 20, 99-307 Strzelce</w:t>
            </w:r>
          </w:p>
        </w:tc>
      </w:tr>
      <w:tr w:rsidR="004E6AC0" w:rsidRPr="00D30999" w14:paraId="13941EA5"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409A9EA6" w14:textId="77777777" w:rsidR="004E6AC0" w:rsidRPr="00D30999" w:rsidRDefault="004E6AC0" w:rsidP="00072FFF">
            <w:pPr>
              <w:spacing w:line="256" w:lineRule="auto"/>
              <w:ind w:right="-57"/>
              <w:jc w:val="center"/>
              <w:rPr>
                <w:rFonts w:cs="Calibri"/>
                <w:sz w:val="22"/>
              </w:rPr>
            </w:pPr>
            <w:r w:rsidRPr="00D30999">
              <w:rPr>
                <w:rFonts w:cs="Calibri"/>
                <w:sz w:val="22"/>
              </w:rPr>
              <w:t>6</w:t>
            </w:r>
          </w:p>
        </w:tc>
        <w:tc>
          <w:tcPr>
            <w:tcW w:w="908" w:type="pct"/>
            <w:tcBorders>
              <w:top w:val="single" w:sz="4" w:space="0" w:color="auto"/>
              <w:left w:val="single" w:sz="4" w:space="0" w:color="auto"/>
              <w:bottom w:val="single" w:sz="4" w:space="0" w:color="auto"/>
              <w:right w:val="single" w:sz="4" w:space="0" w:color="auto"/>
            </w:tcBorders>
            <w:vAlign w:val="center"/>
          </w:tcPr>
          <w:p w14:paraId="06C5204C" w14:textId="77777777" w:rsidR="004E6AC0" w:rsidRPr="00D30999" w:rsidRDefault="004E6AC0" w:rsidP="00072FFF">
            <w:pPr>
              <w:spacing w:line="256" w:lineRule="auto"/>
              <w:jc w:val="center"/>
              <w:rPr>
                <w:rFonts w:cs="Calibri"/>
                <w:sz w:val="22"/>
              </w:rPr>
            </w:pPr>
            <w:r w:rsidRPr="00D30999">
              <w:rPr>
                <w:rFonts w:cs="Calibri"/>
                <w:sz w:val="22"/>
              </w:rPr>
              <w:t>Akcja</w:t>
            </w:r>
          </w:p>
        </w:tc>
        <w:tc>
          <w:tcPr>
            <w:tcW w:w="468" w:type="pct"/>
            <w:tcBorders>
              <w:top w:val="single" w:sz="4" w:space="0" w:color="auto"/>
              <w:left w:val="single" w:sz="4" w:space="0" w:color="auto"/>
              <w:bottom w:val="single" w:sz="4" w:space="0" w:color="auto"/>
              <w:right w:val="single" w:sz="4" w:space="0" w:color="auto"/>
            </w:tcBorders>
            <w:vAlign w:val="center"/>
          </w:tcPr>
          <w:p w14:paraId="5374BCDB"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2020</w:t>
            </w:r>
          </w:p>
        </w:tc>
        <w:tc>
          <w:tcPr>
            <w:tcW w:w="509" w:type="pct"/>
            <w:tcBorders>
              <w:top w:val="single" w:sz="4" w:space="0" w:color="auto"/>
              <w:left w:val="single" w:sz="4" w:space="0" w:color="auto"/>
              <w:bottom w:val="single" w:sz="4" w:space="0" w:color="auto"/>
              <w:right w:val="single" w:sz="4" w:space="0" w:color="auto"/>
            </w:tcBorders>
            <w:vAlign w:val="center"/>
          </w:tcPr>
          <w:p w14:paraId="407DEEB5" w14:textId="745E796B"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3A3B64BB" w14:textId="77777777" w:rsidR="004E6AC0" w:rsidRPr="00D30999" w:rsidRDefault="004E6AC0" w:rsidP="00072FFF">
            <w:pPr>
              <w:tabs>
                <w:tab w:val="right" w:pos="-3085"/>
                <w:tab w:val="left" w:pos="1452"/>
              </w:tabs>
              <w:spacing w:line="256" w:lineRule="auto"/>
              <w:jc w:val="center"/>
              <w:rPr>
                <w:sz w:val="18"/>
              </w:rPr>
            </w:pPr>
            <w:r w:rsidRPr="00D30999">
              <w:rPr>
                <w:sz w:val="18"/>
              </w:rPr>
              <w:t>Hodowla Roślin Smolice sp. z o.o. Grupa IHAR, Smolice 146, 63-740 Kobylin</w:t>
            </w:r>
          </w:p>
        </w:tc>
      </w:tr>
      <w:tr w:rsidR="004E6AC0" w:rsidRPr="00D30999" w14:paraId="185F4B07"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34686913" w14:textId="77777777" w:rsidR="004E6AC0" w:rsidRPr="00D30999" w:rsidRDefault="004E6AC0" w:rsidP="00072FFF">
            <w:pPr>
              <w:spacing w:line="256" w:lineRule="auto"/>
              <w:ind w:right="-57"/>
              <w:jc w:val="center"/>
              <w:rPr>
                <w:rFonts w:cs="Calibri"/>
                <w:sz w:val="22"/>
              </w:rPr>
            </w:pPr>
            <w:r w:rsidRPr="00D30999">
              <w:rPr>
                <w:rFonts w:cs="Calibri"/>
                <w:sz w:val="22"/>
              </w:rPr>
              <w:t>7</w:t>
            </w:r>
          </w:p>
        </w:tc>
        <w:tc>
          <w:tcPr>
            <w:tcW w:w="908" w:type="pct"/>
            <w:tcBorders>
              <w:top w:val="single" w:sz="4" w:space="0" w:color="auto"/>
              <w:left w:val="single" w:sz="4" w:space="0" w:color="auto"/>
              <w:bottom w:val="single" w:sz="4" w:space="0" w:color="auto"/>
              <w:right w:val="single" w:sz="4" w:space="0" w:color="auto"/>
            </w:tcBorders>
            <w:vAlign w:val="center"/>
          </w:tcPr>
          <w:p w14:paraId="2493BC2B" w14:textId="77777777" w:rsidR="004E6AC0" w:rsidRPr="00D30999" w:rsidRDefault="004E6AC0" w:rsidP="00072FFF">
            <w:pPr>
              <w:spacing w:line="256" w:lineRule="auto"/>
              <w:jc w:val="center"/>
              <w:rPr>
                <w:rFonts w:cs="Calibri"/>
                <w:sz w:val="22"/>
              </w:rPr>
            </w:pPr>
            <w:r w:rsidRPr="00D30999">
              <w:rPr>
                <w:rFonts w:cs="Calibri"/>
                <w:sz w:val="22"/>
              </w:rPr>
              <w:t>Itaka</w:t>
            </w:r>
          </w:p>
        </w:tc>
        <w:tc>
          <w:tcPr>
            <w:tcW w:w="468" w:type="pct"/>
            <w:tcBorders>
              <w:top w:val="single" w:sz="4" w:space="0" w:color="auto"/>
              <w:left w:val="single" w:sz="4" w:space="0" w:color="auto"/>
              <w:bottom w:val="single" w:sz="4" w:space="0" w:color="auto"/>
              <w:right w:val="single" w:sz="4" w:space="0" w:color="auto"/>
            </w:tcBorders>
            <w:vAlign w:val="center"/>
          </w:tcPr>
          <w:p w14:paraId="52A69549"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2021</w:t>
            </w:r>
          </w:p>
        </w:tc>
        <w:tc>
          <w:tcPr>
            <w:tcW w:w="509" w:type="pct"/>
            <w:tcBorders>
              <w:top w:val="single" w:sz="4" w:space="0" w:color="auto"/>
              <w:left w:val="single" w:sz="4" w:space="0" w:color="auto"/>
              <w:bottom w:val="single" w:sz="4" w:space="0" w:color="auto"/>
              <w:right w:val="single" w:sz="4" w:space="0" w:color="auto"/>
            </w:tcBorders>
            <w:vAlign w:val="center"/>
          </w:tcPr>
          <w:p w14:paraId="5BB9FF4A" w14:textId="77777777" w:rsidR="004E6AC0" w:rsidRPr="00D30999" w:rsidRDefault="004E6AC0" w:rsidP="00072FFF">
            <w:pPr>
              <w:tabs>
                <w:tab w:val="right" w:pos="-3085"/>
                <w:tab w:val="left" w:pos="1452"/>
              </w:tabs>
              <w:spacing w:line="257" w:lineRule="auto"/>
              <w:jc w:val="center"/>
              <w:rPr>
                <w:rFonts w:cs="Calibri"/>
                <w:sz w:val="22"/>
                <w:vertAlign w:val="superscript"/>
              </w:rPr>
            </w:pPr>
            <w:r w:rsidRPr="00D30999">
              <w:rPr>
                <w:rFonts w:cs="Calibri"/>
                <w:sz w:val="22"/>
              </w:rPr>
              <w:t>2022</w:t>
            </w:r>
          </w:p>
        </w:tc>
        <w:tc>
          <w:tcPr>
            <w:tcW w:w="2899" w:type="pct"/>
            <w:tcBorders>
              <w:top w:val="single" w:sz="4" w:space="0" w:color="auto"/>
              <w:left w:val="single" w:sz="4" w:space="0" w:color="auto"/>
              <w:bottom w:val="single" w:sz="4" w:space="0" w:color="auto"/>
              <w:right w:val="single" w:sz="18" w:space="0" w:color="auto"/>
            </w:tcBorders>
            <w:vAlign w:val="center"/>
          </w:tcPr>
          <w:p w14:paraId="098397B2" w14:textId="77777777" w:rsidR="004E6AC0" w:rsidRPr="00D30999" w:rsidRDefault="004E6AC0" w:rsidP="00072FFF">
            <w:pPr>
              <w:tabs>
                <w:tab w:val="right" w:pos="-3085"/>
                <w:tab w:val="left" w:pos="1452"/>
              </w:tabs>
              <w:spacing w:line="256" w:lineRule="auto"/>
              <w:jc w:val="center"/>
              <w:rPr>
                <w:sz w:val="18"/>
              </w:rPr>
            </w:pPr>
            <w:r w:rsidRPr="00D30999">
              <w:rPr>
                <w:rFonts w:cs="Calibri"/>
                <w:sz w:val="18"/>
              </w:rPr>
              <w:t>DANKO Hodowla Roślin Sp. z o.o. Choryń 27, 64-000 Kościan</w:t>
            </w:r>
          </w:p>
        </w:tc>
      </w:tr>
      <w:tr w:rsidR="004E6AC0" w:rsidRPr="00D30999" w14:paraId="44102F82"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ACE0A56" w14:textId="77777777" w:rsidR="004E6AC0" w:rsidRPr="00D30999" w:rsidRDefault="004E6AC0" w:rsidP="00072FFF">
            <w:pPr>
              <w:spacing w:line="256" w:lineRule="auto"/>
              <w:ind w:right="-57"/>
              <w:jc w:val="center"/>
              <w:rPr>
                <w:rFonts w:cs="Calibri"/>
                <w:sz w:val="22"/>
              </w:rPr>
            </w:pPr>
            <w:r w:rsidRPr="00D30999">
              <w:rPr>
                <w:rFonts w:cs="Calibri"/>
                <w:sz w:val="22"/>
              </w:rPr>
              <w:t>8</w:t>
            </w:r>
          </w:p>
        </w:tc>
        <w:tc>
          <w:tcPr>
            <w:tcW w:w="908" w:type="pct"/>
            <w:tcBorders>
              <w:top w:val="single" w:sz="4" w:space="0" w:color="auto"/>
              <w:left w:val="single" w:sz="4" w:space="0" w:color="auto"/>
              <w:bottom w:val="single" w:sz="4" w:space="0" w:color="auto"/>
              <w:right w:val="single" w:sz="4" w:space="0" w:color="auto"/>
            </w:tcBorders>
            <w:vAlign w:val="center"/>
          </w:tcPr>
          <w:p w14:paraId="6D6F40F5" w14:textId="77777777" w:rsidR="004E6AC0" w:rsidRPr="00D30999" w:rsidRDefault="004E6AC0" w:rsidP="00072FFF">
            <w:pPr>
              <w:spacing w:line="256" w:lineRule="auto"/>
              <w:jc w:val="center"/>
              <w:rPr>
                <w:rFonts w:cs="Calibri"/>
                <w:sz w:val="22"/>
              </w:rPr>
            </w:pPr>
            <w:r w:rsidRPr="00D30999">
              <w:rPr>
                <w:rFonts w:cs="Calibri"/>
                <w:sz w:val="22"/>
              </w:rPr>
              <w:t>Syntia</w:t>
            </w:r>
          </w:p>
        </w:tc>
        <w:tc>
          <w:tcPr>
            <w:tcW w:w="468" w:type="pct"/>
            <w:tcBorders>
              <w:top w:val="single" w:sz="4" w:space="0" w:color="auto"/>
              <w:left w:val="single" w:sz="4" w:space="0" w:color="auto"/>
              <w:bottom w:val="single" w:sz="4" w:space="0" w:color="auto"/>
              <w:right w:val="single" w:sz="4" w:space="0" w:color="auto"/>
            </w:tcBorders>
            <w:vAlign w:val="center"/>
          </w:tcPr>
          <w:p w14:paraId="601BEE4A"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2021</w:t>
            </w:r>
          </w:p>
        </w:tc>
        <w:tc>
          <w:tcPr>
            <w:tcW w:w="509" w:type="pct"/>
            <w:tcBorders>
              <w:top w:val="single" w:sz="4" w:space="0" w:color="auto"/>
              <w:left w:val="single" w:sz="4" w:space="0" w:color="auto"/>
              <w:bottom w:val="single" w:sz="4" w:space="0" w:color="auto"/>
              <w:right w:val="single" w:sz="4" w:space="0" w:color="auto"/>
            </w:tcBorders>
            <w:vAlign w:val="center"/>
          </w:tcPr>
          <w:p w14:paraId="2A916D51" w14:textId="6764EFAF"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281B8D80" w14:textId="77777777" w:rsidR="004E6AC0" w:rsidRPr="00D30999" w:rsidRDefault="004E6AC0" w:rsidP="00072FFF">
            <w:pPr>
              <w:tabs>
                <w:tab w:val="right" w:pos="-3085"/>
                <w:tab w:val="left" w:pos="1452"/>
              </w:tabs>
              <w:spacing w:line="256" w:lineRule="auto"/>
              <w:jc w:val="center"/>
              <w:rPr>
                <w:sz w:val="18"/>
              </w:rPr>
            </w:pPr>
            <w:r w:rsidRPr="00D30999">
              <w:rPr>
                <w:rFonts w:cs="Calibri"/>
                <w:sz w:val="18"/>
              </w:rPr>
              <w:t>Hodowla Roślin Strzelce sp. z o.o. Grupa IHAR, ul. Główna 20, 99-307 Strzelce</w:t>
            </w:r>
          </w:p>
        </w:tc>
      </w:tr>
      <w:tr w:rsidR="004E6AC0" w:rsidRPr="00D30999" w14:paraId="5F6874FB"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3BFB570F" w14:textId="77777777" w:rsidR="004E6AC0" w:rsidRPr="00D30999" w:rsidRDefault="004E6AC0" w:rsidP="00072FFF">
            <w:pPr>
              <w:spacing w:line="256" w:lineRule="auto"/>
              <w:ind w:right="-57"/>
              <w:jc w:val="center"/>
              <w:rPr>
                <w:rFonts w:cs="Calibri"/>
                <w:sz w:val="22"/>
              </w:rPr>
            </w:pPr>
            <w:r w:rsidRPr="00D30999">
              <w:rPr>
                <w:rFonts w:cs="Calibri"/>
                <w:sz w:val="22"/>
              </w:rPr>
              <w:t>9</w:t>
            </w:r>
          </w:p>
        </w:tc>
        <w:tc>
          <w:tcPr>
            <w:tcW w:w="908" w:type="pct"/>
            <w:tcBorders>
              <w:top w:val="single" w:sz="4" w:space="0" w:color="auto"/>
              <w:left w:val="single" w:sz="4" w:space="0" w:color="auto"/>
              <w:bottom w:val="single" w:sz="4" w:space="0" w:color="auto"/>
              <w:right w:val="single" w:sz="4" w:space="0" w:color="auto"/>
            </w:tcBorders>
            <w:vAlign w:val="center"/>
          </w:tcPr>
          <w:p w14:paraId="3447A335" w14:textId="77777777" w:rsidR="004E6AC0" w:rsidRPr="00D30999" w:rsidRDefault="004E6AC0" w:rsidP="00072FFF">
            <w:pPr>
              <w:spacing w:line="256" w:lineRule="auto"/>
              <w:jc w:val="center"/>
              <w:rPr>
                <w:rFonts w:cs="Calibri"/>
                <w:sz w:val="22"/>
              </w:rPr>
            </w:pPr>
            <w:r w:rsidRPr="00D30999">
              <w:rPr>
                <w:rFonts w:cs="Calibri"/>
                <w:sz w:val="22"/>
              </w:rPr>
              <w:t>Werwa</w:t>
            </w:r>
          </w:p>
        </w:tc>
        <w:tc>
          <w:tcPr>
            <w:tcW w:w="468" w:type="pct"/>
            <w:tcBorders>
              <w:top w:val="single" w:sz="4" w:space="0" w:color="auto"/>
              <w:left w:val="single" w:sz="4" w:space="0" w:color="auto"/>
              <w:bottom w:val="single" w:sz="4" w:space="0" w:color="auto"/>
              <w:right w:val="single" w:sz="4" w:space="0" w:color="auto"/>
            </w:tcBorders>
            <w:vAlign w:val="center"/>
          </w:tcPr>
          <w:p w14:paraId="3B4CEA0B"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2021</w:t>
            </w:r>
          </w:p>
        </w:tc>
        <w:tc>
          <w:tcPr>
            <w:tcW w:w="509" w:type="pct"/>
            <w:tcBorders>
              <w:top w:val="single" w:sz="4" w:space="0" w:color="auto"/>
              <w:left w:val="single" w:sz="4" w:space="0" w:color="auto"/>
              <w:bottom w:val="single" w:sz="4" w:space="0" w:color="auto"/>
              <w:right w:val="single" w:sz="4" w:space="0" w:color="auto"/>
            </w:tcBorders>
            <w:vAlign w:val="center"/>
          </w:tcPr>
          <w:p w14:paraId="10BB6DE8" w14:textId="264C097B"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017422D2" w14:textId="77777777" w:rsidR="004E6AC0" w:rsidRPr="00D30999" w:rsidRDefault="004E6AC0" w:rsidP="00072FFF">
            <w:pPr>
              <w:tabs>
                <w:tab w:val="right" w:pos="-3085"/>
                <w:tab w:val="left" w:pos="1452"/>
              </w:tabs>
              <w:spacing w:line="256" w:lineRule="auto"/>
              <w:jc w:val="center"/>
              <w:rPr>
                <w:sz w:val="18"/>
              </w:rPr>
            </w:pPr>
            <w:r w:rsidRPr="00D30999">
              <w:rPr>
                <w:sz w:val="18"/>
              </w:rPr>
              <w:t>Hodowla Roślin Smolice sp. z o.o. Grupa IHAR, Smolice 146, 63-740 Kobylin</w:t>
            </w:r>
          </w:p>
        </w:tc>
      </w:tr>
      <w:tr w:rsidR="004E6AC0" w:rsidRPr="00D30999" w14:paraId="4C315065"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455C9ED8"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10</w:t>
            </w:r>
          </w:p>
        </w:tc>
        <w:tc>
          <w:tcPr>
            <w:tcW w:w="908" w:type="pct"/>
            <w:tcBorders>
              <w:top w:val="single" w:sz="4" w:space="0" w:color="auto"/>
              <w:left w:val="single" w:sz="4" w:space="0" w:color="auto"/>
              <w:bottom w:val="single" w:sz="4" w:space="0" w:color="auto"/>
              <w:right w:val="single" w:sz="4" w:space="0" w:color="auto"/>
            </w:tcBorders>
            <w:vAlign w:val="center"/>
          </w:tcPr>
          <w:p w14:paraId="0D46ABB9" w14:textId="77777777" w:rsidR="004E6AC0" w:rsidRPr="00D30999" w:rsidRDefault="004E6AC0" w:rsidP="00072FFF">
            <w:pPr>
              <w:spacing w:line="256" w:lineRule="auto"/>
              <w:jc w:val="center"/>
              <w:rPr>
                <w:rFonts w:cs="Calibri"/>
                <w:sz w:val="22"/>
              </w:rPr>
            </w:pPr>
            <w:r w:rsidRPr="00D30999">
              <w:rPr>
                <w:rFonts w:cs="Calibri"/>
                <w:sz w:val="22"/>
              </w:rPr>
              <w:t>WPB Pebbles</w:t>
            </w:r>
          </w:p>
        </w:tc>
        <w:tc>
          <w:tcPr>
            <w:tcW w:w="468" w:type="pct"/>
            <w:tcBorders>
              <w:top w:val="single" w:sz="4" w:space="0" w:color="auto"/>
              <w:left w:val="single" w:sz="4" w:space="0" w:color="auto"/>
              <w:bottom w:val="single" w:sz="4" w:space="0" w:color="auto"/>
              <w:right w:val="single" w:sz="4" w:space="0" w:color="auto"/>
            </w:tcBorders>
            <w:vAlign w:val="center"/>
          </w:tcPr>
          <w:p w14:paraId="6B369738"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2021</w:t>
            </w:r>
          </w:p>
        </w:tc>
        <w:tc>
          <w:tcPr>
            <w:tcW w:w="509" w:type="pct"/>
            <w:tcBorders>
              <w:top w:val="single" w:sz="4" w:space="0" w:color="auto"/>
              <w:left w:val="single" w:sz="4" w:space="0" w:color="auto"/>
              <w:bottom w:val="single" w:sz="4" w:space="0" w:color="auto"/>
              <w:right w:val="single" w:sz="4" w:space="0" w:color="auto"/>
            </w:tcBorders>
            <w:vAlign w:val="center"/>
          </w:tcPr>
          <w:p w14:paraId="28543655" w14:textId="77777777" w:rsidR="004E6AC0" w:rsidRPr="00D30999" w:rsidRDefault="004E6AC0" w:rsidP="00072FFF">
            <w:pPr>
              <w:tabs>
                <w:tab w:val="right" w:pos="-3085"/>
                <w:tab w:val="left" w:pos="1452"/>
              </w:tabs>
              <w:spacing w:line="257" w:lineRule="auto"/>
              <w:jc w:val="center"/>
              <w:rPr>
                <w:rFonts w:cs="Calibri"/>
                <w:sz w:val="22"/>
              </w:rPr>
            </w:pPr>
            <w:r w:rsidRPr="00D30999">
              <w:rPr>
                <w:rFonts w:cs="Calibri"/>
                <w:sz w:val="22"/>
              </w:rPr>
              <w:t>2022</w:t>
            </w:r>
          </w:p>
        </w:tc>
        <w:tc>
          <w:tcPr>
            <w:tcW w:w="2899" w:type="pct"/>
            <w:tcBorders>
              <w:top w:val="single" w:sz="4" w:space="0" w:color="auto"/>
              <w:left w:val="single" w:sz="4" w:space="0" w:color="auto"/>
              <w:bottom w:val="single" w:sz="4" w:space="0" w:color="auto"/>
              <w:right w:val="single" w:sz="18" w:space="0" w:color="auto"/>
            </w:tcBorders>
            <w:vAlign w:val="center"/>
          </w:tcPr>
          <w:p w14:paraId="41B51F70" w14:textId="77777777" w:rsidR="004E6AC0" w:rsidRPr="00D30999" w:rsidRDefault="004E6AC0" w:rsidP="00072FFF">
            <w:pPr>
              <w:spacing w:line="256" w:lineRule="auto"/>
              <w:jc w:val="center"/>
              <w:rPr>
                <w:rFonts w:cs="Calibri"/>
                <w:sz w:val="18"/>
              </w:rPr>
            </w:pPr>
            <w:r w:rsidRPr="00D30999">
              <w:rPr>
                <w:rFonts w:cs="Calibri"/>
                <w:sz w:val="18"/>
              </w:rPr>
              <w:t>Irena Szyld Konsultant w Dziedzinie Hodowli Roślin i Nasiennictwa,</w:t>
            </w:r>
          </w:p>
          <w:p w14:paraId="5C83ED3E" w14:textId="77777777" w:rsidR="004E6AC0" w:rsidRPr="00D30999" w:rsidRDefault="004E6AC0" w:rsidP="00072FFF">
            <w:pPr>
              <w:spacing w:line="256" w:lineRule="auto"/>
              <w:jc w:val="center"/>
              <w:rPr>
                <w:rFonts w:cs="Calibri"/>
                <w:sz w:val="18"/>
              </w:rPr>
            </w:pPr>
            <w:r w:rsidRPr="00D30999">
              <w:rPr>
                <w:rFonts w:cs="Calibri"/>
                <w:sz w:val="18"/>
              </w:rPr>
              <w:t>ul. Celtycka 41A, 62-800 Kalisz</w:t>
            </w:r>
          </w:p>
        </w:tc>
      </w:tr>
      <w:tr w:rsidR="004E6AC0" w:rsidRPr="00D30999" w14:paraId="3A654906"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AE6099C"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11</w:t>
            </w:r>
          </w:p>
        </w:tc>
        <w:tc>
          <w:tcPr>
            <w:tcW w:w="908" w:type="pct"/>
            <w:tcBorders>
              <w:top w:val="single" w:sz="4" w:space="0" w:color="auto"/>
              <w:left w:val="single" w:sz="4" w:space="0" w:color="auto"/>
              <w:bottom w:val="single" w:sz="4" w:space="0" w:color="auto"/>
              <w:right w:val="single" w:sz="4" w:space="0" w:color="auto"/>
            </w:tcBorders>
            <w:vAlign w:val="center"/>
          </w:tcPr>
          <w:p w14:paraId="060B7420" w14:textId="77777777" w:rsidR="004E6AC0" w:rsidRPr="00D30999" w:rsidRDefault="004E6AC0" w:rsidP="00072FFF">
            <w:pPr>
              <w:spacing w:line="256" w:lineRule="auto"/>
              <w:jc w:val="center"/>
              <w:rPr>
                <w:rFonts w:cs="Calibri"/>
                <w:sz w:val="22"/>
              </w:rPr>
            </w:pPr>
            <w:r w:rsidRPr="00D30999">
              <w:rPr>
                <w:rFonts w:cs="Calibri"/>
                <w:sz w:val="22"/>
              </w:rPr>
              <w:t>Aplauz</w:t>
            </w:r>
          </w:p>
        </w:tc>
        <w:tc>
          <w:tcPr>
            <w:tcW w:w="468" w:type="pct"/>
            <w:tcBorders>
              <w:top w:val="single" w:sz="4" w:space="0" w:color="auto"/>
              <w:left w:val="single" w:sz="4" w:space="0" w:color="auto"/>
              <w:bottom w:val="single" w:sz="4" w:space="0" w:color="auto"/>
              <w:right w:val="single" w:sz="4" w:space="0" w:color="auto"/>
            </w:tcBorders>
            <w:vAlign w:val="center"/>
          </w:tcPr>
          <w:p w14:paraId="0072A9EC"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2022</w:t>
            </w:r>
          </w:p>
        </w:tc>
        <w:tc>
          <w:tcPr>
            <w:tcW w:w="509" w:type="pct"/>
            <w:tcBorders>
              <w:top w:val="single" w:sz="4" w:space="0" w:color="auto"/>
              <w:left w:val="single" w:sz="4" w:space="0" w:color="auto"/>
              <w:bottom w:val="single" w:sz="4" w:space="0" w:color="auto"/>
              <w:right w:val="single" w:sz="4" w:space="0" w:color="auto"/>
            </w:tcBorders>
            <w:vAlign w:val="center"/>
          </w:tcPr>
          <w:p w14:paraId="49ED8259" w14:textId="4E1485A8"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37AE7257" w14:textId="77777777" w:rsidR="004E6AC0" w:rsidRPr="00D30999" w:rsidRDefault="004E6AC0" w:rsidP="00072FFF">
            <w:pPr>
              <w:spacing w:line="256" w:lineRule="auto"/>
              <w:jc w:val="center"/>
              <w:rPr>
                <w:rFonts w:cs="Calibri"/>
                <w:sz w:val="18"/>
              </w:rPr>
            </w:pPr>
            <w:r w:rsidRPr="00D30999">
              <w:rPr>
                <w:rFonts w:cs="Calibri"/>
                <w:sz w:val="18"/>
              </w:rPr>
              <w:t>Hodowla Roślin Strzelce sp. z o.o. Grupa IHAR, ul. Główna 20, 99-307 Strzelce</w:t>
            </w:r>
          </w:p>
        </w:tc>
      </w:tr>
      <w:tr w:rsidR="004E6AC0" w:rsidRPr="00D30999" w14:paraId="6515EF43"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5AAF47B7"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12</w:t>
            </w:r>
          </w:p>
        </w:tc>
        <w:tc>
          <w:tcPr>
            <w:tcW w:w="908" w:type="pct"/>
            <w:tcBorders>
              <w:top w:val="single" w:sz="4" w:space="0" w:color="auto"/>
              <w:left w:val="single" w:sz="4" w:space="0" w:color="auto"/>
              <w:bottom w:val="single" w:sz="4" w:space="0" w:color="auto"/>
              <w:right w:val="single" w:sz="4" w:space="0" w:color="auto"/>
            </w:tcBorders>
            <w:vAlign w:val="center"/>
          </w:tcPr>
          <w:p w14:paraId="115F1DD6" w14:textId="77777777" w:rsidR="004E6AC0" w:rsidRPr="00D30999" w:rsidRDefault="004E6AC0" w:rsidP="00072FFF">
            <w:pPr>
              <w:spacing w:line="256" w:lineRule="auto"/>
              <w:jc w:val="center"/>
              <w:rPr>
                <w:rFonts w:cs="Calibri"/>
                <w:sz w:val="22"/>
              </w:rPr>
            </w:pPr>
            <w:r w:rsidRPr="00D30999">
              <w:rPr>
                <w:rFonts w:cs="Calibri"/>
                <w:sz w:val="22"/>
              </w:rPr>
              <w:t>Akvitan</w:t>
            </w:r>
          </w:p>
        </w:tc>
        <w:tc>
          <w:tcPr>
            <w:tcW w:w="468" w:type="pct"/>
            <w:tcBorders>
              <w:top w:val="single" w:sz="4" w:space="0" w:color="auto"/>
              <w:left w:val="single" w:sz="4" w:space="0" w:color="auto"/>
              <w:bottom w:val="single" w:sz="4" w:space="0" w:color="auto"/>
              <w:right w:val="single" w:sz="4" w:space="0" w:color="auto"/>
            </w:tcBorders>
            <w:vAlign w:val="center"/>
          </w:tcPr>
          <w:p w14:paraId="090852DE"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2022</w:t>
            </w:r>
          </w:p>
        </w:tc>
        <w:tc>
          <w:tcPr>
            <w:tcW w:w="509" w:type="pct"/>
            <w:tcBorders>
              <w:top w:val="single" w:sz="4" w:space="0" w:color="auto"/>
              <w:left w:val="single" w:sz="4" w:space="0" w:color="auto"/>
              <w:bottom w:val="single" w:sz="4" w:space="0" w:color="auto"/>
              <w:right w:val="single" w:sz="4" w:space="0" w:color="auto"/>
            </w:tcBorders>
            <w:vAlign w:val="center"/>
          </w:tcPr>
          <w:p w14:paraId="1F5FC400" w14:textId="04584CEF"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37EEF411" w14:textId="77777777" w:rsidR="004E6AC0" w:rsidRPr="00D30999" w:rsidRDefault="004E6AC0" w:rsidP="00072FFF">
            <w:pPr>
              <w:spacing w:line="256" w:lineRule="auto"/>
              <w:jc w:val="center"/>
              <w:rPr>
                <w:rFonts w:cs="Calibri"/>
                <w:sz w:val="18"/>
              </w:rPr>
            </w:pPr>
            <w:r w:rsidRPr="00D30999">
              <w:rPr>
                <w:rFonts w:cs="Calibri"/>
                <w:sz w:val="18"/>
              </w:rPr>
              <w:t>DSV Polska sp. z o.o. ul. Straszewska 70, 62-100 Wągrowiec</w:t>
            </w:r>
          </w:p>
        </w:tc>
      </w:tr>
      <w:tr w:rsidR="004E6AC0" w:rsidRPr="00D30999" w14:paraId="33414B7F"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588DB4C"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13</w:t>
            </w:r>
          </w:p>
        </w:tc>
        <w:tc>
          <w:tcPr>
            <w:tcW w:w="908" w:type="pct"/>
            <w:tcBorders>
              <w:top w:val="single" w:sz="4" w:space="0" w:color="auto"/>
              <w:left w:val="single" w:sz="4" w:space="0" w:color="auto"/>
              <w:bottom w:val="single" w:sz="4" w:space="0" w:color="auto"/>
              <w:right w:val="single" w:sz="4" w:space="0" w:color="auto"/>
            </w:tcBorders>
            <w:vAlign w:val="center"/>
          </w:tcPr>
          <w:p w14:paraId="3E51B30C" w14:textId="77777777" w:rsidR="004E6AC0" w:rsidRPr="00D30999" w:rsidRDefault="004E6AC0" w:rsidP="00072FFF">
            <w:pPr>
              <w:spacing w:line="256" w:lineRule="auto"/>
              <w:jc w:val="center"/>
              <w:rPr>
                <w:rFonts w:cs="Calibri"/>
                <w:sz w:val="22"/>
              </w:rPr>
            </w:pPr>
            <w:r w:rsidRPr="00D30999">
              <w:rPr>
                <w:rFonts w:cs="Calibri"/>
                <w:sz w:val="22"/>
              </w:rPr>
              <w:t>Florentyna</w:t>
            </w:r>
          </w:p>
        </w:tc>
        <w:tc>
          <w:tcPr>
            <w:tcW w:w="468" w:type="pct"/>
            <w:tcBorders>
              <w:top w:val="single" w:sz="4" w:space="0" w:color="auto"/>
              <w:left w:val="single" w:sz="4" w:space="0" w:color="auto"/>
              <w:bottom w:val="single" w:sz="4" w:space="0" w:color="auto"/>
              <w:right w:val="single" w:sz="4" w:space="0" w:color="auto"/>
            </w:tcBorders>
            <w:vAlign w:val="center"/>
          </w:tcPr>
          <w:p w14:paraId="5F4EB54A"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2022</w:t>
            </w:r>
          </w:p>
        </w:tc>
        <w:tc>
          <w:tcPr>
            <w:tcW w:w="509" w:type="pct"/>
            <w:tcBorders>
              <w:top w:val="single" w:sz="4" w:space="0" w:color="auto"/>
              <w:left w:val="single" w:sz="4" w:space="0" w:color="auto"/>
              <w:bottom w:val="single" w:sz="4" w:space="0" w:color="auto"/>
              <w:right w:val="single" w:sz="4" w:space="0" w:color="auto"/>
            </w:tcBorders>
            <w:vAlign w:val="center"/>
          </w:tcPr>
          <w:p w14:paraId="698DC13B" w14:textId="4A8C2A91"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7E3ADD1B" w14:textId="77777777" w:rsidR="004E6AC0" w:rsidRPr="00D30999" w:rsidRDefault="004E6AC0" w:rsidP="00072FFF">
            <w:pPr>
              <w:tabs>
                <w:tab w:val="right" w:pos="-3085"/>
                <w:tab w:val="left" w:pos="1452"/>
              </w:tabs>
              <w:spacing w:line="256" w:lineRule="auto"/>
              <w:jc w:val="center"/>
              <w:rPr>
                <w:rFonts w:cs="Calibri"/>
                <w:sz w:val="18"/>
              </w:rPr>
            </w:pPr>
            <w:r w:rsidRPr="00D30999">
              <w:rPr>
                <w:rFonts w:cs="Calibri"/>
                <w:sz w:val="18"/>
              </w:rPr>
              <w:t>DANKO Hodowla Roślin Sp. z o.o. Choryń 27, 64-000 Kościan</w:t>
            </w:r>
          </w:p>
        </w:tc>
      </w:tr>
      <w:tr w:rsidR="004E6AC0" w:rsidRPr="00D30999" w14:paraId="4828D212"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6AFA162F"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14</w:t>
            </w:r>
          </w:p>
        </w:tc>
        <w:tc>
          <w:tcPr>
            <w:tcW w:w="908" w:type="pct"/>
            <w:tcBorders>
              <w:top w:val="single" w:sz="4" w:space="0" w:color="auto"/>
              <w:left w:val="single" w:sz="4" w:space="0" w:color="auto"/>
              <w:bottom w:val="single" w:sz="4" w:space="0" w:color="auto"/>
              <w:right w:val="single" w:sz="4" w:space="0" w:color="auto"/>
            </w:tcBorders>
            <w:vAlign w:val="center"/>
          </w:tcPr>
          <w:p w14:paraId="1731FB1E" w14:textId="77777777" w:rsidR="004E6AC0" w:rsidRPr="00D30999" w:rsidRDefault="004E6AC0" w:rsidP="00072FFF">
            <w:pPr>
              <w:spacing w:line="256" w:lineRule="auto"/>
              <w:jc w:val="center"/>
              <w:rPr>
                <w:rFonts w:cs="Calibri"/>
                <w:sz w:val="22"/>
              </w:rPr>
            </w:pPr>
            <w:r w:rsidRPr="00D30999">
              <w:rPr>
                <w:rFonts w:cs="Calibri"/>
                <w:sz w:val="22"/>
              </w:rPr>
              <w:t>Eskapada</w:t>
            </w:r>
          </w:p>
        </w:tc>
        <w:tc>
          <w:tcPr>
            <w:tcW w:w="468" w:type="pct"/>
            <w:tcBorders>
              <w:top w:val="single" w:sz="4" w:space="0" w:color="auto"/>
              <w:left w:val="single" w:sz="4" w:space="0" w:color="auto"/>
              <w:bottom w:val="single" w:sz="4" w:space="0" w:color="auto"/>
              <w:right w:val="single" w:sz="4" w:space="0" w:color="auto"/>
            </w:tcBorders>
            <w:vAlign w:val="center"/>
          </w:tcPr>
          <w:p w14:paraId="737B730E"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2013</w:t>
            </w:r>
          </w:p>
        </w:tc>
        <w:tc>
          <w:tcPr>
            <w:tcW w:w="509" w:type="pct"/>
            <w:tcBorders>
              <w:top w:val="single" w:sz="4" w:space="0" w:color="auto"/>
              <w:left w:val="single" w:sz="4" w:space="0" w:color="auto"/>
              <w:bottom w:val="single" w:sz="4" w:space="0" w:color="auto"/>
              <w:right w:val="single" w:sz="4" w:space="0" w:color="auto"/>
            </w:tcBorders>
            <w:vAlign w:val="center"/>
          </w:tcPr>
          <w:p w14:paraId="61F9D306" w14:textId="7E49C9EC"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48217F98" w14:textId="77777777" w:rsidR="004E6AC0" w:rsidRPr="00D30999" w:rsidRDefault="004E6AC0" w:rsidP="00072FFF">
            <w:pPr>
              <w:tabs>
                <w:tab w:val="right" w:pos="-3085"/>
                <w:tab w:val="left" w:pos="1452"/>
              </w:tabs>
              <w:spacing w:line="256" w:lineRule="auto"/>
              <w:jc w:val="center"/>
              <w:rPr>
                <w:rFonts w:cs="Calibri"/>
                <w:sz w:val="18"/>
              </w:rPr>
            </w:pPr>
            <w:r w:rsidRPr="00D30999">
              <w:rPr>
                <w:rFonts w:cs="Calibri"/>
                <w:sz w:val="18"/>
              </w:rPr>
              <w:t>Hodowla Roślin Strzelce sp. z o.o. Grupa IHAR, ul. Główna 20, 99-307 Strzelce</w:t>
            </w:r>
          </w:p>
        </w:tc>
      </w:tr>
      <w:tr w:rsidR="004E6AC0" w:rsidRPr="00D30999" w14:paraId="0F0DBA99"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610FCCEF"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15</w:t>
            </w:r>
          </w:p>
        </w:tc>
        <w:tc>
          <w:tcPr>
            <w:tcW w:w="908" w:type="pct"/>
            <w:tcBorders>
              <w:top w:val="single" w:sz="4" w:space="0" w:color="auto"/>
              <w:left w:val="single" w:sz="4" w:space="0" w:color="auto"/>
              <w:bottom w:val="single" w:sz="4" w:space="0" w:color="auto"/>
              <w:right w:val="single" w:sz="4" w:space="0" w:color="auto"/>
            </w:tcBorders>
            <w:vAlign w:val="center"/>
          </w:tcPr>
          <w:p w14:paraId="3635E935" w14:textId="77777777" w:rsidR="004E6AC0" w:rsidRPr="00D30999" w:rsidRDefault="004E6AC0" w:rsidP="00072FFF">
            <w:pPr>
              <w:spacing w:line="256" w:lineRule="auto"/>
              <w:jc w:val="center"/>
              <w:rPr>
                <w:rFonts w:cs="Calibri"/>
                <w:sz w:val="22"/>
              </w:rPr>
            </w:pPr>
            <w:r w:rsidRPr="00D30999">
              <w:rPr>
                <w:rFonts w:cs="Calibri"/>
                <w:sz w:val="22"/>
              </w:rPr>
              <w:t>Konstancja</w:t>
            </w:r>
          </w:p>
        </w:tc>
        <w:tc>
          <w:tcPr>
            <w:tcW w:w="468" w:type="pct"/>
            <w:tcBorders>
              <w:top w:val="single" w:sz="4" w:space="0" w:color="auto"/>
              <w:left w:val="single" w:sz="4" w:space="0" w:color="auto"/>
              <w:bottom w:val="single" w:sz="4" w:space="0" w:color="auto"/>
              <w:right w:val="single" w:sz="4" w:space="0" w:color="auto"/>
            </w:tcBorders>
            <w:vAlign w:val="center"/>
          </w:tcPr>
          <w:p w14:paraId="4D405DCF"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2023</w:t>
            </w:r>
          </w:p>
        </w:tc>
        <w:tc>
          <w:tcPr>
            <w:tcW w:w="509" w:type="pct"/>
            <w:tcBorders>
              <w:top w:val="single" w:sz="4" w:space="0" w:color="auto"/>
              <w:left w:val="single" w:sz="4" w:space="0" w:color="auto"/>
              <w:bottom w:val="single" w:sz="4" w:space="0" w:color="auto"/>
              <w:right w:val="single" w:sz="4" w:space="0" w:color="auto"/>
            </w:tcBorders>
            <w:vAlign w:val="center"/>
          </w:tcPr>
          <w:p w14:paraId="395BB9F2" w14:textId="6FD46D59"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0EF95A66" w14:textId="77777777" w:rsidR="004E6AC0" w:rsidRPr="00D30999" w:rsidRDefault="004E6AC0" w:rsidP="00072FFF">
            <w:pPr>
              <w:spacing w:line="256" w:lineRule="auto"/>
              <w:jc w:val="center"/>
              <w:rPr>
                <w:rFonts w:cs="Calibri"/>
                <w:sz w:val="18"/>
              </w:rPr>
            </w:pPr>
            <w:r w:rsidRPr="00D30999">
              <w:rPr>
                <w:rFonts w:cs="Calibri"/>
                <w:sz w:val="18"/>
              </w:rPr>
              <w:t>DANKO Hodowla Roślin Sp. z o.o. Choryń 27, 64-000 Kościan</w:t>
            </w:r>
          </w:p>
        </w:tc>
      </w:tr>
      <w:tr w:rsidR="004E6AC0" w:rsidRPr="00D30999" w14:paraId="24F2D649"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CBC3442"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16</w:t>
            </w:r>
          </w:p>
        </w:tc>
        <w:tc>
          <w:tcPr>
            <w:tcW w:w="908" w:type="pct"/>
            <w:tcBorders>
              <w:top w:val="single" w:sz="4" w:space="0" w:color="auto"/>
              <w:left w:val="single" w:sz="4" w:space="0" w:color="auto"/>
              <w:bottom w:val="single" w:sz="4" w:space="0" w:color="auto"/>
              <w:right w:val="single" w:sz="4" w:space="0" w:color="auto"/>
            </w:tcBorders>
            <w:vAlign w:val="center"/>
          </w:tcPr>
          <w:p w14:paraId="7B2D960C" w14:textId="77777777" w:rsidR="004E6AC0" w:rsidRPr="00D30999" w:rsidRDefault="004E6AC0" w:rsidP="00072FFF">
            <w:pPr>
              <w:spacing w:line="256" w:lineRule="auto"/>
              <w:jc w:val="center"/>
              <w:rPr>
                <w:rFonts w:cs="Calibri"/>
                <w:sz w:val="22"/>
              </w:rPr>
            </w:pPr>
            <w:r w:rsidRPr="00D30999">
              <w:rPr>
                <w:rFonts w:cs="Calibri"/>
                <w:sz w:val="22"/>
              </w:rPr>
              <w:t>Mohican</w:t>
            </w:r>
          </w:p>
        </w:tc>
        <w:tc>
          <w:tcPr>
            <w:tcW w:w="468" w:type="pct"/>
            <w:tcBorders>
              <w:top w:val="single" w:sz="4" w:space="0" w:color="auto"/>
              <w:left w:val="single" w:sz="4" w:space="0" w:color="auto"/>
              <w:bottom w:val="single" w:sz="4" w:space="0" w:color="auto"/>
              <w:right w:val="single" w:sz="4" w:space="0" w:color="auto"/>
            </w:tcBorders>
            <w:vAlign w:val="center"/>
          </w:tcPr>
          <w:p w14:paraId="1EE254E7"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2023</w:t>
            </w:r>
          </w:p>
        </w:tc>
        <w:tc>
          <w:tcPr>
            <w:tcW w:w="509" w:type="pct"/>
            <w:tcBorders>
              <w:top w:val="single" w:sz="4" w:space="0" w:color="auto"/>
              <w:left w:val="single" w:sz="4" w:space="0" w:color="auto"/>
              <w:bottom w:val="single" w:sz="4" w:space="0" w:color="auto"/>
              <w:right w:val="single" w:sz="4" w:space="0" w:color="auto"/>
            </w:tcBorders>
            <w:vAlign w:val="center"/>
          </w:tcPr>
          <w:p w14:paraId="6BDFF636" w14:textId="4373F0E2"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09F55CB9" w14:textId="77777777" w:rsidR="004E6AC0" w:rsidRPr="00D30999" w:rsidRDefault="004E6AC0" w:rsidP="00072FFF">
            <w:pPr>
              <w:tabs>
                <w:tab w:val="right" w:pos="-3085"/>
                <w:tab w:val="left" w:pos="1452"/>
              </w:tabs>
              <w:spacing w:line="256" w:lineRule="auto"/>
              <w:jc w:val="center"/>
              <w:rPr>
                <w:rFonts w:cs="Calibri"/>
                <w:sz w:val="18"/>
              </w:rPr>
            </w:pPr>
            <w:r w:rsidRPr="00D30999">
              <w:rPr>
                <w:rFonts w:cs="Calibri"/>
                <w:sz w:val="18"/>
              </w:rPr>
              <w:t>SZB Polska sp. z o.o. sp. j., ul. Wyspiańskiego 43, 60-751 Poznań</w:t>
            </w:r>
          </w:p>
        </w:tc>
      </w:tr>
      <w:tr w:rsidR="004E6AC0" w:rsidRPr="00D30999" w14:paraId="3BEB5C65" w14:textId="77777777" w:rsidTr="00072FFF">
        <w:trPr>
          <w:trHeight w:val="454"/>
          <w:jc w:val="center"/>
        </w:trPr>
        <w:tc>
          <w:tcPr>
            <w:tcW w:w="216" w:type="pct"/>
            <w:tcBorders>
              <w:top w:val="single" w:sz="4" w:space="0" w:color="auto"/>
              <w:left w:val="single" w:sz="18" w:space="0" w:color="auto"/>
              <w:bottom w:val="single" w:sz="4" w:space="0" w:color="auto"/>
              <w:right w:val="single" w:sz="4" w:space="0" w:color="auto"/>
            </w:tcBorders>
            <w:vAlign w:val="center"/>
          </w:tcPr>
          <w:p w14:paraId="13138763"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17</w:t>
            </w:r>
          </w:p>
        </w:tc>
        <w:tc>
          <w:tcPr>
            <w:tcW w:w="908" w:type="pct"/>
            <w:tcBorders>
              <w:top w:val="single" w:sz="4" w:space="0" w:color="auto"/>
              <w:left w:val="single" w:sz="4" w:space="0" w:color="auto"/>
              <w:bottom w:val="single" w:sz="4" w:space="0" w:color="auto"/>
              <w:right w:val="single" w:sz="4" w:space="0" w:color="auto"/>
            </w:tcBorders>
            <w:vAlign w:val="center"/>
          </w:tcPr>
          <w:p w14:paraId="6F3DA4C6" w14:textId="77777777" w:rsidR="004E6AC0" w:rsidRPr="00D30999" w:rsidRDefault="004E6AC0" w:rsidP="00072FFF">
            <w:pPr>
              <w:spacing w:line="256" w:lineRule="auto"/>
              <w:jc w:val="center"/>
              <w:rPr>
                <w:rFonts w:cs="Calibri"/>
                <w:sz w:val="22"/>
              </w:rPr>
            </w:pPr>
            <w:r w:rsidRPr="00D30999">
              <w:rPr>
                <w:rFonts w:cs="Calibri"/>
                <w:sz w:val="22"/>
              </w:rPr>
              <w:t>Pireus</w:t>
            </w:r>
          </w:p>
        </w:tc>
        <w:tc>
          <w:tcPr>
            <w:tcW w:w="468" w:type="pct"/>
            <w:tcBorders>
              <w:top w:val="single" w:sz="4" w:space="0" w:color="auto"/>
              <w:left w:val="single" w:sz="4" w:space="0" w:color="auto"/>
              <w:bottom w:val="single" w:sz="4" w:space="0" w:color="auto"/>
              <w:right w:val="single" w:sz="4" w:space="0" w:color="auto"/>
            </w:tcBorders>
            <w:vAlign w:val="center"/>
          </w:tcPr>
          <w:p w14:paraId="2AE72888"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2023</w:t>
            </w:r>
          </w:p>
        </w:tc>
        <w:tc>
          <w:tcPr>
            <w:tcW w:w="509" w:type="pct"/>
            <w:tcBorders>
              <w:top w:val="single" w:sz="4" w:space="0" w:color="auto"/>
              <w:left w:val="single" w:sz="4" w:space="0" w:color="auto"/>
              <w:bottom w:val="single" w:sz="4" w:space="0" w:color="auto"/>
              <w:right w:val="single" w:sz="4" w:space="0" w:color="auto"/>
            </w:tcBorders>
            <w:vAlign w:val="center"/>
          </w:tcPr>
          <w:p w14:paraId="010AB2C4" w14:textId="51ECEA30"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4" w:space="0" w:color="auto"/>
              <w:right w:val="single" w:sz="18" w:space="0" w:color="auto"/>
            </w:tcBorders>
            <w:vAlign w:val="center"/>
          </w:tcPr>
          <w:p w14:paraId="1278B603" w14:textId="77777777" w:rsidR="004E6AC0" w:rsidRPr="00D30999" w:rsidRDefault="004E6AC0" w:rsidP="00072FFF">
            <w:pPr>
              <w:tabs>
                <w:tab w:val="right" w:pos="-3085"/>
                <w:tab w:val="left" w:pos="1452"/>
              </w:tabs>
              <w:spacing w:line="256" w:lineRule="auto"/>
              <w:jc w:val="center"/>
              <w:rPr>
                <w:sz w:val="18"/>
              </w:rPr>
            </w:pPr>
            <w:r w:rsidRPr="00D30999">
              <w:rPr>
                <w:sz w:val="18"/>
              </w:rPr>
              <w:t>Strube Polska sp. z o.o., ul. Szczęśliwa 38A/2, 53-418 Wrocław</w:t>
            </w:r>
          </w:p>
        </w:tc>
      </w:tr>
      <w:tr w:rsidR="004E6AC0" w:rsidRPr="00D30999" w14:paraId="229EEDFB" w14:textId="77777777" w:rsidTr="00072FFF">
        <w:trPr>
          <w:trHeight w:val="454"/>
          <w:jc w:val="center"/>
        </w:trPr>
        <w:tc>
          <w:tcPr>
            <w:tcW w:w="216" w:type="pct"/>
            <w:tcBorders>
              <w:top w:val="single" w:sz="4" w:space="0" w:color="auto"/>
              <w:left w:val="single" w:sz="18" w:space="0" w:color="auto"/>
              <w:bottom w:val="single" w:sz="18" w:space="0" w:color="auto"/>
              <w:right w:val="single" w:sz="4" w:space="0" w:color="auto"/>
            </w:tcBorders>
            <w:vAlign w:val="center"/>
          </w:tcPr>
          <w:p w14:paraId="4F4462B9" w14:textId="77777777" w:rsidR="004E6AC0" w:rsidRPr="00D30999" w:rsidRDefault="004E6AC0" w:rsidP="00072FFF">
            <w:pPr>
              <w:spacing w:line="256" w:lineRule="auto"/>
              <w:ind w:right="-57"/>
              <w:jc w:val="center"/>
              <w:rPr>
                <w:rFonts w:cs="Calibri"/>
                <w:sz w:val="22"/>
                <w:lang w:val="en-US"/>
              </w:rPr>
            </w:pPr>
            <w:r w:rsidRPr="00D30999">
              <w:rPr>
                <w:rFonts w:cs="Calibri"/>
                <w:sz w:val="22"/>
                <w:lang w:val="en-US"/>
              </w:rPr>
              <w:t>18</w:t>
            </w:r>
          </w:p>
        </w:tc>
        <w:tc>
          <w:tcPr>
            <w:tcW w:w="908" w:type="pct"/>
            <w:tcBorders>
              <w:top w:val="single" w:sz="4" w:space="0" w:color="auto"/>
              <w:left w:val="single" w:sz="4" w:space="0" w:color="auto"/>
              <w:bottom w:val="single" w:sz="18" w:space="0" w:color="auto"/>
              <w:right w:val="single" w:sz="4" w:space="0" w:color="auto"/>
            </w:tcBorders>
            <w:vAlign w:val="center"/>
          </w:tcPr>
          <w:p w14:paraId="0D8C3511" w14:textId="77777777" w:rsidR="004E6AC0" w:rsidRPr="00D30999" w:rsidRDefault="004E6AC0" w:rsidP="00072FFF">
            <w:pPr>
              <w:spacing w:line="256" w:lineRule="auto"/>
              <w:jc w:val="center"/>
              <w:rPr>
                <w:rFonts w:cs="Calibri"/>
                <w:sz w:val="22"/>
              </w:rPr>
            </w:pPr>
            <w:r w:rsidRPr="00D30999">
              <w:rPr>
                <w:rFonts w:cs="Calibri"/>
                <w:sz w:val="22"/>
              </w:rPr>
              <w:t>Stachus</w:t>
            </w:r>
          </w:p>
        </w:tc>
        <w:tc>
          <w:tcPr>
            <w:tcW w:w="468" w:type="pct"/>
            <w:tcBorders>
              <w:top w:val="single" w:sz="4" w:space="0" w:color="auto"/>
              <w:left w:val="single" w:sz="4" w:space="0" w:color="auto"/>
              <w:bottom w:val="single" w:sz="18" w:space="0" w:color="auto"/>
              <w:right w:val="single" w:sz="4" w:space="0" w:color="auto"/>
            </w:tcBorders>
            <w:vAlign w:val="center"/>
          </w:tcPr>
          <w:p w14:paraId="56DC8931" w14:textId="77777777" w:rsidR="004E6AC0" w:rsidRPr="00D30999" w:rsidRDefault="004E6AC0" w:rsidP="00072FFF">
            <w:pPr>
              <w:tabs>
                <w:tab w:val="right" w:pos="-3085"/>
                <w:tab w:val="left" w:pos="1452"/>
              </w:tabs>
              <w:spacing w:line="256" w:lineRule="auto"/>
              <w:jc w:val="center"/>
              <w:rPr>
                <w:rFonts w:cs="Calibri"/>
                <w:sz w:val="22"/>
              </w:rPr>
            </w:pPr>
            <w:r w:rsidRPr="00D30999">
              <w:rPr>
                <w:rFonts w:cs="Calibri"/>
                <w:sz w:val="22"/>
              </w:rPr>
              <w:t>2023</w:t>
            </w:r>
          </w:p>
        </w:tc>
        <w:tc>
          <w:tcPr>
            <w:tcW w:w="509" w:type="pct"/>
            <w:tcBorders>
              <w:top w:val="single" w:sz="4" w:space="0" w:color="auto"/>
              <w:left w:val="single" w:sz="4" w:space="0" w:color="auto"/>
              <w:bottom w:val="single" w:sz="18" w:space="0" w:color="auto"/>
              <w:right w:val="single" w:sz="4" w:space="0" w:color="auto"/>
            </w:tcBorders>
            <w:vAlign w:val="center"/>
          </w:tcPr>
          <w:p w14:paraId="65880998" w14:textId="08E11659" w:rsidR="004E6AC0" w:rsidRPr="00D30999" w:rsidRDefault="0008188B" w:rsidP="00072FFF">
            <w:pPr>
              <w:tabs>
                <w:tab w:val="right" w:pos="-3085"/>
                <w:tab w:val="left" w:pos="1452"/>
              </w:tabs>
              <w:spacing w:line="257" w:lineRule="auto"/>
              <w:jc w:val="center"/>
              <w:rPr>
                <w:rFonts w:cs="Calibri"/>
                <w:sz w:val="22"/>
              </w:rPr>
            </w:pPr>
            <w:r>
              <w:rPr>
                <w:rFonts w:cs="Calibri"/>
                <w:sz w:val="22"/>
              </w:rPr>
              <w:t>-</w:t>
            </w:r>
          </w:p>
        </w:tc>
        <w:tc>
          <w:tcPr>
            <w:tcW w:w="2899" w:type="pct"/>
            <w:tcBorders>
              <w:top w:val="single" w:sz="4" w:space="0" w:color="auto"/>
              <w:left w:val="single" w:sz="4" w:space="0" w:color="auto"/>
              <w:bottom w:val="single" w:sz="18" w:space="0" w:color="auto"/>
              <w:right w:val="single" w:sz="18" w:space="0" w:color="auto"/>
            </w:tcBorders>
            <w:vAlign w:val="center"/>
          </w:tcPr>
          <w:p w14:paraId="2EE50288" w14:textId="77777777" w:rsidR="004E6AC0" w:rsidRPr="00D30999" w:rsidRDefault="004E6AC0" w:rsidP="00072FFF">
            <w:pPr>
              <w:tabs>
                <w:tab w:val="right" w:pos="-3085"/>
                <w:tab w:val="left" w:pos="1452"/>
              </w:tabs>
              <w:spacing w:line="256" w:lineRule="auto"/>
              <w:jc w:val="center"/>
              <w:rPr>
                <w:sz w:val="18"/>
              </w:rPr>
            </w:pPr>
            <w:r w:rsidRPr="00D30999">
              <w:rPr>
                <w:rFonts w:cs="Calibri"/>
                <w:sz w:val="18"/>
              </w:rPr>
              <w:t>SZB Polska sp. z o.o. sp. j., ul. Wyspiańskiego 43, 60-751 Poznań</w:t>
            </w:r>
          </w:p>
        </w:tc>
      </w:tr>
    </w:tbl>
    <w:p w14:paraId="461C701A" w14:textId="5F967163" w:rsidR="00471D22" w:rsidRPr="0008188B" w:rsidRDefault="004E6AC0" w:rsidP="00471D22">
      <w:pPr>
        <w:rPr>
          <w:rFonts w:cs="Calibri"/>
          <w:sz w:val="20"/>
        </w:rPr>
      </w:pPr>
      <w:r w:rsidRPr="0008188B">
        <w:rPr>
          <w:rFonts w:cs="Calibri"/>
          <w:sz w:val="20"/>
          <w:vertAlign w:val="superscript"/>
        </w:rPr>
        <w:t>R</w:t>
      </w:r>
      <w:r w:rsidRPr="0008188B">
        <w:rPr>
          <w:rFonts w:cs="Calibri"/>
          <w:sz w:val="20"/>
        </w:rPr>
        <w:t xml:space="preserve"> – odmiana wstępnie rekomendowana</w:t>
      </w:r>
    </w:p>
    <w:p w14:paraId="4C057EF2" w14:textId="77777777" w:rsidR="008934F5" w:rsidRPr="0008188B" w:rsidRDefault="008934F5" w:rsidP="008934F5">
      <w:pPr>
        <w:autoSpaceDE w:val="0"/>
        <w:autoSpaceDN w:val="0"/>
        <w:adjustRightInd w:val="0"/>
        <w:spacing w:line="240" w:lineRule="auto"/>
        <w:rPr>
          <w:rFonts w:ascii="Calibri" w:hAnsi="Calibri" w:cs="Calibri"/>
          <w:sz w:val="20"/>
        </w:rPr>
      </w:pPr>
      <w:r w:rsidRPr="0008188B">
        <w:rPr>
          <w:rFonts w:ascii="Calibri" w:hAnsi="Calibri" w:cs="Calibri"/>
          <w:sz w:val="20"/>
        </w:rPr>
        <w:t>Kol. 1, 2 i 4 – według „ Listy opisowej odmian, rośliny rolnicze, COBORU Słupia Wielka 2023</w:t>
      </w:r>
    </w:p>
    <w:p w14:paraId="09E3DA2A" w14:textId="77777777" w:rsidR="00471D22" w:rsidRPr="005670DC" w:rsidRDefault="00471D22" w:rsidP="00471D22">
      <w:r w:rsidRPr="005670DC">
        <w:br w:type="page"/>
      </w:r>
    </w:p>
    <w:p w14:paraId="05354558" w14:textId="77777777" w:rsidR="004E3286" w:rsidRPr="00D30999" w:rsidRDefault="004E3286" w:rsidP="004E3286">
      <w:pPr>
        <w:pStyle w:val="Legenda"/>
        <w:keepNext/>
        <w:spacing w:after="0"/>
        <w:rPr>
          <w:color w:val="auto"/>
          <w:sz w:val="24"/>
        </w:rPr>
      </w:pPr>
      <w:r w:rsidRPr="00D30999">
        <w:rPr>
          <w:color w:val="auto"/>
          <w:sz w:val="24"/>
        </w:rPr>
        <w:t>Tabela 4.2. Pszenica jara. Warunki polowe doświadczeń. Rok zbioru: 2023</w:t>
      </w:r>
      <w:r w:rsidR="003F0217">
        <w:rPr>
          <w:color w:val="auto"/>
          <w:sz w:val="24"/>
        </w:rPr>
        <w:t>.</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4A0" w:firstRow="1" w:lastRow="0" w:firstColumn="1" w:lastColumn="0" w:noHBand="0" w:noVBand="1"/>
        <w:tblCaption w:val="Pszenica jara. Warunki polowe doświadczeń. Rok zbioru: 2023"/>
      </w:tblPr>
      <w:tblGrid>
        <w:gridCol w:w="3531"/>
        <w:gridCol w:w="2169"/>
        <w:gridCol w:w="2280"/>
        <w:gridCol w:w="2282"/>
      </w:tblGrid>
      <w:tr w:rsidR="004E3286" w:rsidRPr="00D30999" w14:paraId="61060252" w14:textId="77777777" w:rsidTr="00072FFF">
        <w:trPr>
          <w:cantSplit/>
          <w:trHeight w:hRule="exact" w:val="624"/>
          <w:jc w:val="center"/>
        </w:trPr>
        <w:tc>
          <w:tcPr>
            <w:tcW w:w="1720" w:type="pct"/>
            <w:vAlign w:val="center"/>
            <w:hideMark/>
          </w:tcPr>
          <w:p w14:paraId="67B1EA67" w14:textId="77777777" w:rsidR="004E3286" w:rsidRPr="00D30999" w:rsidRDefault="004E3286" w:rsidP="00072FFF">
            <w:pPr>
              <w:jc w:val="center"/>
              <w:rPr>
                <w:b/>
              </w:rPr>
            </w:pPr>
            <w:r w:rsidRPr="00D30999">
              <w:rPr>
                <w:b/>
              </w:rPr>
              <w:t>Miejscowość</w:t>
            </w:r>
          </w:p>
        </w:tc>
        <w:tc>
          <w:tcPr>
            <w:tcW w:w="1057" w:type="pct"/>
            <w:vAlign w:val="center"/>
            <w:hideMark/>
          </w:tcPr>
          <w:p w14:paraId="2F7A5C6B" w14:textId="77777777" w:rsidR="004E3286" w:rsidRPr="00D30999" w:rsidRDefault="004E3286" w:rsidP="00072FFF">
            <w:pPr>
              <w:spacing w:line="256" w:lineRule="auto"/>
              <w:jc w:val="center"/>
              <w:rPr>
                <w:rFonts w:ascii="Calibri" w:eastAsia="Times New Roman" w:hAnsi="Calibri" w:cs="Calibri"/>
                <w:b/>
                <w:sz w:val="22"/>
                <w:szCs w:val="20"/>
              </w:rPr>
            </w:pPr>
            <w:r w:rsidRPr="00D30999">
              <w:rPr>
                <w:rFonts w:ascii="Calibri" w:eastAsia="Times New Roman" w:hAnsi="Calibri" w:cs="Calibri"/>
                <w:b/>
                <w:sz w:val="22"/>
                <w:szCs w:val="20"/>
              </w:rPr>
              <w:t>Karzniczka*</w:t>
            </w:r>
          </w:p>
        </w:tc>
        <w:tc>
          <w:tcPr>
            <w:tcW w:w="1111" w:type="pct"/>
            <w:vAlign w:val="center"/>
            <w:hideMark/>
          </w:tcPr>
          <w:p w14:paraId="04383709" w14:textId="77777777" w:rsidR="004E3286" w:rsidRPr="00D30999" w:rsidRDefault="004E3286" w:rsidP="00072FFF">
            <w:pPr>
              <w:spacing w:line="256" w:lineRule="auto"/>
              <w:jc w:val="center"/>
              <w:rPr>
                <w:rFonts w:ascii="Calibri" w:eastAsia="Times New Roman" w:hAnsi="Calibri" w:cs="Calibri"/>
                <w:b/>
                <w:sz w:val="22"/>
                <w:szCs w:val="20"/>
              </w:rPr>
            </w:pPr>
            <w:r w:rsidRPr="00D30999">
              <w:rPr>
                <w:rFonts w:ascii="Calibri" w:eastAsia="Times New Roman" w:hAnsi="Calibri" w:cs="Calibri"/>
                <w:b/>
                <w:sz w:val="22"/>
                <w:szCs w:val="20"/>
              </w:rPr>
              <w:t>Lisewo</w:t>
            </w:r>
          </w:p>
        </w:tc>
        <w:tc>
          <w:tcPr>
            <w:tcW w:w="1112" w:type="pct"/>
            <w:vAlign w:val="center"/>
            <w:hideMark/>
          </w:tcPr>
          <w:p w14:paraId="7BA416A7" w14:textId="77777777" w:rsidR="004E3286" w:rsidRPr="00D30999" w:rsidRDefault="004E3286" w:rsidP="00072FFF">
            <w:pPr>
              <w:spacing w:line="256" w:lineRule="auto"/>
              <w:jc w:val="center"/>
              <w:rPr>
                <w:rFonts w:ascii="Calibri" w:eastAsia="Times New Roman" w:hAnsi="Calibri" w:cs="Calibri"/>
                <w:b/>
                <w:sz w:val="22"/>
                <w:szCs w:val="20"/>
              </w:rPr>
            </w:pPr>
            <w:r w:rsidRPr="00D30999">
              <w:rPr>
                <w:rFonts w:ascii="Calibri" w:eastAsia="Times New Roman" w:hAnsi="Calibri" w:cs="Calibri"/>
                <w:b/>
                <w:sz w:val="22"/>
                <w:szCs w:val="20"/>
              </w:rPr>
              <w:t>Radostowo*</w:t>
            </w:r>
          </w:p>
        </w:tc>
      </w:tr>
      <w:tr w:rsidR="004E3286" w:rsidRPr="00D30999" w14:paraId="73203000" w14:textId="77777777" w:rsidTr="00072FFF">
        <w:trPr>
          <w:cantSplit/>
          <w:trHeight w:hRule="exact" w:val="624"/>
          <w:jc w:val="center"/>
        </w:trPr>
        <w:tc>
          <w:tcPr>
            <w:tcW w:w="1720" w:type="pct"/>
            <w:vAlign w:val="center"/>
            <w:hideMark/>
          </w:tcPr>
          <w:p w14:paraId="3E93F528"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Powiat</w:t>
            </w:r>
          </w:p>
        </w:tc>
        <w:tc>
          <w:tcPr>
            <w:tcW w:w="1057" w:type="pct"/>
            <w:vAlign w:val="center"/>
            <w:hideMark/>
          </w:tcPr>
          <w:p w14:paraId="4D30D28D"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Słupsk</w:t>
            </w:r>
          </w:p>
        </w:tc>
        <w:tc>
          <w:tcPr>
            <w:tcW w:w="1111" w:type="pct"/>
            <w:vAlign w:val="center"/>
            <w:hideMark/>
          </w:tcPr>
          <w:p w14:paraId="650A4EF3"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Malbork</w:t>
            </w:r>
          </w:p>
        </w:tc>
        <w:tc>
          <w:tcPr>
            <w:tcW w:w="1112" w:type="pct"/>
            <w:vAlign w:val="center"/>
            <w:hideMark/>
          </w:tcPr>
          <w:p w14:paraId="5783B76A"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Tczew</w:t>
            </w:r>
          </w:p>
        </w:tc>
      </w:tr>
      <w:tr w:rsidR="004E3286" w:rsidRPr="00D30999" w14:paraId="1B2CF192" w14:textId="77777777" w:rsidTr="00072FFF">
        <w:trPr>
          <w:cantSplit/>
          <w:trHeight w:hRule="exact" w:val="624"/>
          <w:jc w:val="center"/>
        </w:trPr>
        <w:tc>
          <w:tcPr>
            <w:tcW w:w="1720" w:type="pct"/>
            <w:vAlign w:val="center"/>
            <w:hideMark/>
          </w:tcPr>
          <w:p w14:paraId="34DE6FAE"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Kompleks rolniczej przydatności gleby</w:t>
            </w:r>
          </w:p>
        </w:tc>
        <w:tc>
          <w:tcPr>
            <w:tcW w:w="1057" w:type="pct"/>
            <w:vAlign w:val="center"/>
            <w:hideMark/>
          </w:tcPr>
          <w:p w14:paraId="546F2D78" w14:textId="77777777" w:rsidR="004E3286" w:rsidRPr="00D30999" w:rsidRDefault="00AC09A3" w:rsidP="00072FFF">
            <w:pPr>
              <w:spacing w:line="256" w:lineRule="auto"/>
              <w:jc w:val="center"/>
              <w:rPr>
                <w:rFonts w:ascii="Calibri" w:eastAsia="Times New Roman" w:hAnsi="Calibri" w:cs="Calibri"/>
                <w:sz w:val="22"/>
                <w:lang w:val="en-GB"/>
              </w:rPr>
            </w:pPr>
            <w:hyperlink r:id="rId20" w:tooltip="Kompleks pszenny dobry" w:history="1">
              <w:r w:rsidR="004E3286" w:rsidRPr="00D30999">
                <w:rPr>
                  <w:rFonts w:ascii="Calibri" w:eastAsia="Times New Roman" w:hAnsi="Calibri" w:cs="Calibri"/>
                  <w:sz w:val="22"/>
                  <w:lang w:val="en-GB"/>
                </w:rPr>
                <w:t>Żytni</w:t>
              </w:r>
            </w:hyperlink>
            <w:r w:rsidR="004E3286" w:rsidRPr="00D30999">
              <w:rPr>
                <w:rFonts w:ascii="Calibri" w:eastAsia="Times New Roman" w:hAnsi="Calibri" w:cs="Calibri"/>
                <w:sz w:val="22"/>
                <w:lang w:val="en-GB"/>
              </w:rPr>
              <w:t xml:space="preserve"> bardzo dobry</w:t>
            </w:r>
          </w:p>
        </w:tc>
        <w:tc>
          <w:tcPr>
            <w:tcW w:w="1111" w:type="pct"/>
            <w:vAlign w:val="center"/>
            <w:hideMark/>
          </w:tcPr>
          <w:p w14:paraId="48302478"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Pszenny bardzo dobry</w:t>
            </w:r>
          </w:p>
        </w:tc>
        <w:tc>
          <w:tcPr>
            <w:tcW w:w="1112" w:type="pct"/>
            <w:vAlign w:val="center"/>
            <w:hideMark/>
          </w:tcPr>
          <w:p w14:paraId="79F3DB31"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Pszenny bardzo dobry</w:t>
            </w:r>
          </w:p>
        </w:tc>
      </w:tr>
      <w:tr w:rsidR="004E3286" w:rsidRPr="00D30999" w14:paraId="2396469C" w14:textId="77777777" w:rsidTr="00072FFF">
        <w:trPr>
          <w:cantSplit/>
          <w:trHeight w:hRule="exact" w:val="624"/>
          <w:jc w:val="center"/>
        </w:trPr>
        <w:tc>
          <w:tcPr>
            <w:tcW w:w="1720" w:type="pct"/>
            <w:vAlign w:val="center"/>
            <w:hideMark/>
          </w:tcPr>
          <w:p w14:paraId="263C30CD"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Klasa bonitacyjna gleby</w:t>
            </w:r>
          </w:p>
        </w:tc>
        <w:tc>
          <w:tcPr>
            <w:tcW w:w="1057" w:type="pct"/>
            <w:vAlign w:val="center"/>
            <w:hideMark/>
          </w:tcPr>
          <w:p w14:paraId="6E28FC3D"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IIIa</w:t>
            </w:r>
          </w:p>
        </w:tc>
        <w:tc>
          <w:tcPr>
            <w:tcW w:w="1111" w:type="pct"/>
            <w:vAlign w:val="center"/>
            <w:hideMark/>
          </w:tcPr>
          <w:p w14:paraId="3561B336"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I</w:t>
            </w:r>
          </w:p>
        </w:tc>
        <w:tc>
          <w:tcPr>
            <w:tcW w:w="1112" w:type="pct"/>
            <w:vAlign w:val="center"/>
            <w:hideMark/>
          </w:tcPr>
          <w:p w14:paraId="0024EC9F"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II</w:t>
            </w:r>
          </w:p>
        </w:tc>
      </w:tr>
      <w:tr w:rsidR="004E3286" w:rsidRPr="00D30999" w14:paraId="0C87CA13" w14:textId="77777777" w:rsidTr="00072FFF">
        <w:trPr>
          <w:cantSplit/>
          <w:trHeight w:hRule="exact" w:val="624"/>
          <w:jc w:val="center"/>
        </w:trPr>
        <w:tc>
          <w:tcPr>
            <w:tcW w:w="1720" w:type="pct"/>
            <w:vAlign w:val="center"/>
            <w:hideMark/>
          </w:tcPr>
          <w:p w14:paraId="571FA703"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pH gleby</w:t>
            </w:r>
          </w:p>
        </w:tc>
        <w:tc>
          <w:tcPr>
            <w:tcW w:w="1057" w:type="pct"/>
            <w:vAlign w:val="center"/>
            <w:hideMark/>
          </w:tcPr>
          <w:p w14:paraId="74570C3B"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5,3</w:t>
            </w:r>
          </w:p>
        </w:tc>
        <w:tc>
          <w:tcPr>
            <w:tcW w:w="1111" w:type="pct"/>
            <w:vAlign w:val="center"/>
            <w:hideMark/>
          </w:tcPr>
          <w:p w14:paraId="4A7D3416"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6,41</w:t>
            </w:r>
          </w:p>
        </w:tc>
        <w:tc>
          <w:tcPr>
            <w:tcW w:w="1112" w:type="pct"/>
            <w:vAlign w:val="center"/>
            <w:hideMark/>
          </w:tcPr>
          <w:p w14:paraId="40440530"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6,2</w:t>
            </w:r>
          </w:p>
        </w:tc>
      </w:tr>
      <w:tr w:rsidR="004E3286" w:rsidRPr="00D30999" w14:paraId="43178478" w14:textId="77777777" w:rsidTr="00072FFF">
        <w:trPr>
          <w:cantSplit/>
          <w:trHeight w:hRule="exact" w:val="624"/>
          <w:jc w:val="center"/>
        </w:trPr>
        <w:tc>
          <w:tcPr>
            <w:tcW w:w="1720" w:type="pct"/>
            <w:vAlign w:val="center"/>
            <w:hideMark/>
          </w:tcPr>
          <w:p w14:paraId="505FE0E4"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Przedplon</w:t>
            </w:r>
          </w:p>
        </w:tc>
        <w:tc>
          <w:tcPr>
            <w:tcW w:w="1057" w:type="pct"/>
            <w:vAlign w:val="center"/>
            <w:hideMark/>
          </w:tcPr>
          <w:p w14:paraId="09436831"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pszenica ozima</w:t>
            </w:r>
          </w:p>
        </w:tc>
        <w:tc>
          <w:tcPr>
            <w:tcW w:w="1111" w:type="pct"/>
            <w:vAlign w:val="center"/>
            <w:hideMark/>
          </w:tcPr>
          <w:p w14:paraId="7A00DFB6"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burak cukrowy</w:t>
            </w:r>
          </w:p>
        </w:tc>
        <w:tc>
          <w:tcPr>
            <w:tcW w:w="1112" w:type="pct"/>
            <w:vAlign w:val="center"/>
            <w:hideMark/>
          </w:tcPr>
          <w:p w14:paraId="0E934700"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burak cukrowy</w:t>
            </w:r>
          </w:p>
        </w:tc>
      </w:tr>
      <w:tr w:rsidR="004E3286" w:rsidRPr="00D30999" w14:paraId="3A24F65B" w14:textId="77777777" w:rsidTr="00072FFF">
        <w:trPr>
          <w:cantSplit/>
          <w:trHeight w:hRule="exact" w:val="624"/>
          <w:jc w:val="center"/>
        </w:trPr>
        <w:tc>
          <w:tcPr>
            <w:tcW w:w="1720" w:type="pct"/>
            <w:vAlign w:val="center"/>
            <w:hideMark/>
          </w:tcPr>
          <w:p w14:paraId="7841D5A5" w14:textId="77777777" w:rsidR="004E3286" w:rsidRPr="00D30999" w:rsidRDefault="004E3286" w:rsidP="00072FFF">
            <w:pPr>
              <w:tabs>
                <w:tab w:val="right" w:pos="3544"/>
              </w:tabs>
              <w:spacing w:line="256" w:lineRule="auto"/>
              <w:jc w:val="center"/>
              <w:rPr>
                <w:rFonts w:ascii="Calibri" w:eastAsia="Times New Roman" w:hAnsi="Calibri" w:cs="Calibri"/>
                <w:sz w:val="22"/>
              </w:rPr>
            </w:pPr>
            <w:r w:rsidRPr="00D30999">
              <w:rPr>
                <w:rFonts w:ascii="Calibri" w:eastAsia="Times New Roman" w:hAnsi="Calibri" w:cs="Calibri"/>
                <w:sz w:val="22"/>
              </w:rPr>
              <w:t>Data siewu (dzień, m-c, rok)</w:t>
            </w:r>
          </w:p>
        </w:tc>
        <w:tc>
          <w:tcPr>
            <w:tcW w:w="1057" w:type="pct"/>
            <w:vAlign w:val="center"/>
            <w:hideMark/>
          </w:tcPr>
          <w:p w14:paraId="10AE03EB" w14:textId="77777777" w:rsidR="004E3286" w:rsidRPr="00D30999" w:rsidRDefault="004E3286" w:rsidP="00072FFF">
            <w:pPr>
              <w:spacing w:line="256" w:lineRule="auto"/>
              <w:jc w:val="center"/>
              <w:rPr>
                <w:rFonts w:ascii="Calibri" w:eastAsia="Times New Roman" w:hAnsi="Calibri" w:cs="Times New Roman"/>
                <w:sz w:val="22"/>
              </w:rPr>
            </w:pPr>
            <w:r w:rsidRPr="00D30999">
              <w:rPr>
                <w:rFonts w:ascii="Calibri" w:eastAsia="Times New Roman" w:hAnsi="Calibri" w:cs="Times New Roman"/>
                <w:sz w:val="22"/>
              </w:rPr>
              <w:t>04.04.2023</w:t>
            </w:r>
          </w:p>
        </w:tc>
        <w:tc>
          <w:tcPr>
            <w:tcW w:w="1111" w:type="pct"/>
            <w:vAlign w:val="center"/>
            <w:hideMark/>
          </w:tcPr>
          <w:p w14:paraId="7ED91447" w14:textId="77777777" w:rsidR="004E3286" w:rsidRPr="00D30999" w:rsidRDefault="004E3286" w:rsidP="00072FFF">
            <w:pPr>
              <w:spacing w:line="256" w:lineRule="auto"/>
              <w:jc w:val="center"/>
              <w:rPr>
                <w:rFonts w:ascii="Calibri" w:eastAsia="Times New Roman" w:hAnsi="Calibri" w:cs="Times New Roman"/>
                <w:sz w:val="22"/>
              </w:rPr>
            </w:pPr>
            <w:r w:rsidRPr="00D30999">
              <w:rPr>
                <w:rFonts w:ascii="Calibri" w:eastAsia="Times New Roman" w:hAnsi="Calibri" w:cs="Times New Roman"/>
                <w:sz w:val="22"/>
              </w:rPr>
              <w:t>04.04.2023</w:t>
            </w:r>
          </w:p>
        </w:tc>
        <w:tc>
          <w:tcPr>
            <w:tcW w:w="1112" w:type="pct"/>
            <w:vAlign w:val="center"/>
            <w:hideMark/>
          </w:tcPr>
          <w:p w14:paraId="68EBD3B0"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06.04.2023</w:t>
            </w:r>
          </w:p>
        </w:tc>
      </w:tr>
      <w:tr w:rsidR="004E3286" w:rsidRPr="00D30999" w14:paraId="07DF764B" w14:textId="77777777" w:rsidTr="00072FFF">
        <w:trPr>
          <w:cantSplit/>
          <w:trHeight w:hRule="exact" w:val="624"/>
          <w:jc w:val="center"/>
        </w:trPr>
        <w:tc>
          <w:tcPr>
            <w:tcW w:w="1720" w:type="pct"/>
            <w:vAlign w:val="center"/>
            <w:hideMark/>
          </w:tcPr>
          <w:p w14:paraId="370BDEB8" w14:textId="77777777" w:rsidR="004E3286" w:rsidRPr="00D30999" w:rsidRDefault="004E3286" w:rsidP="00072FFF">
            <w:pPr>
              <w:tabs>
                <w:tab w:val="right" w:pos="3544"/>
              </w:tabs>
              <w:spacing w:line="256" w:lineRule="auto"/>
              <w:jc w:val="center"/>
              <w:rPr>
                <w:rFonts w:ascii="Calibri" w:eastAsia="Times New Roman" w:hAnsi="Calibri" w:cs="Calibri"/>
                <w:sz w:val="22"/>
              </w:rPr>
            </w:pPr>
            <w:r w:rsidRPr="00D30999">
              <w:rPr>
                <w:rFonts w:ascii="Calibri" w:eastAsia="Times New Roman" w:hAnsi="Calibri" w:cs="Calibri"/>
                <w:sz w:val="22"/>
              </w:rPr>
              <w:t>Obsada nasion (szt./m</w:t>
            </w:r>
            <w:r w:rsidRPr="00D30999">
              <w:rPr>
                <w:rFonts w:ascii="Calibri" w:eastAsia="Times New Roman" w:hAnsi="Calibri" w:cs="Calibri"/>
                <w:sz w:val="22"/>
                <w:vertAlign w:val="superscript"/>
              </w:rPr>
              <w:t>2</w:t>
            </w:r>
            <w:r w:rsidRPr="00D30999">
              <w:rPr>
                <w:rFonts w:ascii="Calibri" w:eastAsia="Times New Roman" w:hAnsi="Calibri" w:cs="Calibri"/>
                <w:sz w:val="22"/>
              </w:rPr>
              <w:t>)</w:t>
            </w:r>
          </w:p>
        </w:tc>
        <w:tc>
          <w:tcPr>
            <w:tcW w:w="1057" w:type="pct"/>
            <w:vAlign w:val="center"/>
            <w:hideMark/>
          </w:tcPr>
          <w:p w14:paraId="5D6C14A1"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450</w:t>
            </w:r>
          </w:p>
        </w:tc>
        <w:tc>
          <w:tcPr>
            <w:tcW w:w="1111" w:type="pct"/>
            <w:vAlign w:val="center"/>
            <w:hideMark/>
          </w:tcPr>
          <w:p w14:paraId="166051E3"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450</w:t>
            </w:r>
          </w:p>
        </w:tc>
        <w:tc>
          <w:tcPr>
            <w:tcW w:w="1112" w:type="pct"/>
            <w:vAlign w:val="center"/>
            <w:hideMark/>
          </w:tcPr>
          <w:p w14:paraId="08322C70"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450</w:t>
            </w:r>
          </w:p>
        </w:tc>
      </w:tr>
      <w:tr w:rsidR="004E3286" w:rsidRPr="00D30999" w14:paraId="080C833B" w14:textId="77777777" w:rsidTr="00072FFF">
        <w:trPr>
          <w:cantSplit/>
          <w:trHeight w:hRule="exact" w:val="624"/>
          <w:jc w:val="center"/>
        </w:trPr>
        <w:tc>
          <w:tcPr>
            <w:tcW w:w="1720" w:type="pct"/>
            <w:vAlign w:val="center"/>
            <w:hideMark/>
          </w:tcPr>
          <w:p w14:paraId="22C9D82A" w14:textId="77777777" w:rsidR="004E3286" w:rsidRPr="00D30999" w:rsidRDefault="004E3286" w:rsidP="00072FFF">
            <w:pPr>
              <w:tabs>
                <w:tab w:val="right" w:pos="3544"/>
              </w:tabs>
              <w:spacing w:line="256" w:lineRule="auto"/>
              <w:jc w:val="center"/>
              <w:rPr>
                <w:rFonts w:ascii="Calibri" w:eastAsia="Times New Roman" w:hAnsi="Calibri" w:cs="Calibri"/>
                <w:sz w:val="22"/>
              </w:rPr>
            </w:pPr>
            <w:r w:rsidRPr="00D30999">
              <w:rPr>
                <w:rFonts w:ascii="Calibri" w:eastAsia="Times New Roman" w:hAnsi="Calibri" w:cs="Calibri"/>
                <w:sz w:val="22"/>
              </w:rPr>
              <w:t>Data zbioru (dzień, m-c, rok)</w:t>
            </w:r>
          </w:p>
        </w:tc>
        <w:tc>
          <w:tcPr>
            <w:tcW w:w="1057" w:type="pct"/>
            <w:vAlign w:val="center"/>
            <w:hideMark/>
          </w:tcPr>
          <w:p w14:paraId="34769096" w14:textId="77777777" w:rsidR="004E3286" w:rsidRPr="00D30999" w:rsidRDefault="004E3286" w:rsidP="00072FFF">
            <w:pPr>
              <w:spacing w:line="256" w:lineRule="auto"/>
              <w:jc w:val="center"/>
              <w:rPr>
                <w:rFonts w:ascii="Calibri" w:eastAsia="Times New Roman" w:hAnsi="Calibri" w:cs="Times New Roman"/>
                <w:sz w:val="22"/>
              </w:rPr>
            </w:pPr>
            <w:r w:rsidRPr="00D30999">
              <w:rPr>
                <w:rFonts w:ascii="Calibri" w:eastAsia="Times New Roman" w:hAnsi="Calibri" w:cs="Times New Roman"/>
                <w:sz w:val="22"/>
              </w:rPr>
              <w:t>17.08.2023</w:t>
            </w:r>
          </w:p>
        </w:tc>
        <w:tc>
          <w:tcPr>
            <w:tcW w:w="1111" w:type="pct"/>
            <w:vAlign w:val="center"/>
            <w:hideMark/>
          </w:tcPr>
          <w:p w14:paraId="43958F5A" w14:textId="77777777" w:rsidR="004E3286" w:rsidRPr="00D30999" w:rsidRDefault="004E3286" w:rsidP="00072FFF">
            <w:pPr>
              <w:spacing w:line="256" w:lineRule="auto"/>
              <w:jc w:val="center"/>
              <w:rPr>
                <w:rFonts w:ascii="Calibri" w:eastAsia="Times New Roman" w:hAnsi="Calibri" w:cs="Times New Roman"/>
                <w:sz w:val="22"/>
              </w:rPr>
            </w:pPr>
            <w:r w:rsidRPr="00D30999">
              <w:rPr>
                <w:rFonts w:ascii="Calibri" w:eastAsia="Times New Roman" w:hAnsi="Calibri" w:cs="Times New Roman"/>
                <w:sz w:val="22"/>
              </w:rPr>
              <w:t>23.08.2023</w:t>
            </w:r>
          </w:p>
        </w:tc>
        <w:tc>
          <w:tcPr>
            <w:tcW w:w="1112" w:type="pct"/>
            <w:vAlign w:val="center"/>
            <w:hideMark/>
          </w:tcPr>
          <w:p w14:paraId="5BA946C3"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26.08.2023</w:t>
            </w:r>
          </w:p>
        </w:tc>
      </w:tr>
      <w:tr w:rsidR="004E3286" w:rsidRPr="00D30999" w14:paraId="414D80A7" w14:textId="77777777" w:rsidTr="00072FFF">
        <w:trPr>
          <w:cantSplit/>
          <w:trHeight w:hRule="exact" w:val="624"/>
          <w:jc w:val="center"/>
        </w:trPr>
        <w:tc>
          <w:tcPr>
            <w:tcW w:w="1720" w:type="pct"/>
            <w:vAlign w:val="center"/>
            <w:hideMark/>
          </w:tcPr>
          <w:p w14:paraId="6313207C" w14:textId="77777777" w:rsidR="004E3286" w:rsidRPr="00D30999" w:rsidRDefault="004E3286" w:rsidP="00072FFF">
            <w:pPr>
              <w:tabs>
                <w:tab w:val="right" w:pos="3544"/>
              </w:tabs>
              <w:spacing w:line="256" w:lineRule="auto"/>
              <w:jc w:val="center"/>
              <w:rPr>
                <w:rFonts w:ascii="Calibri" w:eastAsia="Times New Roman" w:hAnsi="Calibri" w:cs="Calibri"/>
                <w:sz w:val="22"/>
              </w:rPr>
            </w:pPr>
            <w:r w:rsidRPr="00D30999">
              <w:rPr>
                <w:rFonts w:ascii="Calibri" w:eastAsia="Times New Roman" w:hAnsi="Calibri" w:cs="Calibri"/>
                <w:sz w:val="22"/>
              </w:rPr>
              <w:t>N na poziomie a</w:t>
            </w:r>
            <w:r w:rsidRPr="00D30999">
              <w:rPr>
                <w:rFonts w:ascii="Calibri" w:eastAsia="Times New Roman" w:hAnsi="Calibri" w:cs="Calibri"/>
                <w:sz w:val="22"/>
                <w:vertAlign w:val="subscript"/>
              </w:rPr>
              <w:t>1</w:t>
            </w:r>
            <w:r w:rsidRPr="00D30999">
              <w:rPr>
                <w:rFonts w:ascii="Calibri" w:eastAsia="Times New Roman" w:hAnsi="Calibri" w:cs="Calibri"/>
                <w:sz w:val="22"/>
              </w:rPr>
              <w:t xml:space="preserve"> (kg/ha)</w:t>
            </w:r>
          </w:p>
        </w:tc>
        <w:tc>
          <w:tcPr>
            <w:tcW w:w="1057" w:type="pct"/>
            <w:vAlign w:val="center"/>
            <w:hideMark/>
          </w:tcPr>
          <w:p w14:paraId="6FD21BC5"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100</w:t>
            </w:r>
          </w:p>
        </w:tc>
        <w:tc>
          <w:tcPr>
            <w:tcW w:w="1111" w:type="pct"/>
            <w:vAlign w:val="center"/>
            <w:hideMark/>
          </w:tcPr>
          <w:p w14:paraId="6A8055E4"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134</w:t>
            </w:r>
          </w:p>
        </w:tc>
        <w:tc>
          <w:tcPr>
            <w:tcW w:w="1112" w:type="pct"/>
            <w:vAlign w:val="center"/>
            <w:hideMark/>
          </w:tcPr>
          <w:p w14:paraId="586BF972" w14:textId="77777777" w:rsidR="004E3286" w:rsidRPr="00D30999" w:rsidRDefault="004E3286" w:rsidP="00072FFF">
            <w:pPr>
              <w:spacing w:line="256" w:lineRule="auto"/>
              <w:jc w:val="center"/>
              <w:rPr>
                <w:rFonts w:ascii="Calibri" w:eastAsia="Times New Roman" w:hAnsi="Calibri" w:cs="Calibri"/>
                <w:sz w:val="22"/>
              </w:rPr>
            </w:pPr>
            <w:r w:rsidRPr="00D30999">
              <w:rPr>
                <w:rFonts w:ascii="Calibri" w:eastAsia="Times New Roman" w:hAnsi="Calibri" w:cs="Calibri"/>
                <w:sz w:val="22"/>
              </w:rPr>
              <w:t>100</w:t>
            </w:r>
          </w:p>
        </w:tc>
      </w:tr>
      <w:tr w:rsidR="004E3286" w:rsidRPr="00D30999" w14:paraId="7C348EB8" w14:textId="77777777" w:rsidTr="00072FFF">
        <w:trPr>
          <w:cantSplit/>
          <w:trHeight w:hRule="exact" w:val="624"/>
          <w:jc w:val="center"/>
        </w:trPr>
        <w:tc>
          <w:tcPr>
            <w:tcW w:w="1720" w:type="pct"/>
            <w:vAlign w:val="center"/>
            <w:hideMark/>
          </w:tcPr>
          <w:p w14:paraId="554D5245" w14:textId="77777777" w:rsidR="004E3286" w:rsidRPr="00D30999" w:rsidRDefault="004E3286" w:rsidP="00072FFF">
            <w:pPr>
              <w:tabs>
                <w:tab w:val="right" w:pos="3544"/>
              </w:tabs>
              <w:spacing w:line="256" w:lineRule="auto"/>
              <w:jc w:val="center"/>
              <w:rPr>
                <w:rFonts w:ascii="Calibri" w:eastAsia="Times New Roman" w:hAnsi="Calibri" w:cs="Calibri"/>
                <w:sz w:val="22"/>
              </w:rPr>
            </w:pPr>
            <w:r w:rsidRPr="00D30999">
              <w:rPr>
                <w:rFonts w:ascii="Calibri" w:eastAsia="Times New Roman" w:hAnsi="Calibri" w:cs="Calibri"/>
                <w:sz w:val="22"/>
              </w:rPr>
              <w:t>N na poziomie a</w:t>
            </w:r>
            <w:r w:rsidRPr="00D30999">
              <w:rPr>
                <w:rFonts w:ascii="Calibri" w:eastAsia="Times New Roman" w:hAnsi="Calibri" w:cs="Calibri"/>
                <w:sz w:val="22"/>
                <w:vertAlign w:val="subscript"/>
              </w:rPr>
              <w:t>2 (</w:t>
            </w:r>
            <w:r w:rsidRPr="00D30999">
              <w:rPr>
                <w:rFonts w:ascii="Calibri" w:eastAsia="Times New Roman" w:hAnsi="Calibri" w:cs="Calibri"/>
                <w:sz w:val="22"/>
              </w:rPr>
              <w:t>kg/ha)</w:t>
            </w:r>
          </w:p>
        </w:tc>
        <w:tc>
          <w:tcPr>
            <w:tcW w:w="1057" w:type="pct"/>
            <w:vAlign w:val="center"/>
            <w:hideMark/>
          </w:tcPr>
          <w:p w14:paraId="125A0579"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140</w:t>
            </w:r>
          </w:p>
        </w:tc>
        <w:tc>
          <w:tcPr>
            <w:tcW w:w="1111" w:type="pct"/>
            <w:vAlign w:val="center"/>
            <w:hideMark/>
          </w:tcPr>
          <w:p w14:paraId="2290B5B8"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174</w:t>
            </w:r>
          </w:p>
        </w:tc>
        <w:tc>
          <w:tcPr>
            <w:tcW w:w="1112" w:type="pct"/>
            <w:vAlign w:val="center"/>
            <w:hideMark/>
          </w:tcPr>
          <w:p w14:paraId="2498279E"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140</w:t>
            </w:r>
          </w:p>
        </w:tc>
      </w:tr>
      <w:tr w:rsidR="004E3286" w:rsidRPr="00D30999" w14:paraId="2227E1D4" w14:textId="77777777" w:rsidTr="00072FFF">
        <w:trPr>
          <w:cantSplit/>
          <w:trHeight w:hRule="exact" w:val="624"/>
          <w:jc w:val="center"/>
        </w:trPr>
        <w:tc>
          <w:tcPr>
            <w:tcW w:w="1720" w:type="pct"/>
            <w:vAlign w:val="center"/>
            <w:hideMark/>
          </w:tcPr>
          <w:p w14:paraId="07541D23" w14:textId="77777777" w:rsidR="004E3286" w:rsidRPr="00D30999" w:rsidRDefault="004E3286" w:rsidP="00072FFF">
            <w:pPr>
              <w:tabs>
                <w:tab w:val="right" w:pos="3544"/>
              </w:tabs>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P</w:t>
            </w:r>
            <w:r w:rsidRPr="00D30999">
              <w:rPr>
                <w:rFonts w:ascii="Calibri" w:eastAsia="Times New Roman" w:hAnsi="Calibri" w:cs="Calibri"/>
                <w:sz w:val="22"/>
                <w:vertAlign w:val="subscript"/>
                <w:lang w:val="en-GB"/>
              </w:rPr>
              <w:t>2</w:t>
            </w:r>
            <w:r w:rsidRPr="00D30999">
              <w:rPr>
                <w:rFonts w:ascii="Calibri" w:eastAsia="Times New Roman" w:hAnsi="Calibri" w:cs="Calibri"/>
                <w:sz w:val="22"/>
                <w:lang w:val="en-GB"/>
              </w:rPr>
              <w:t>O</w:t>
            </w:r>
            <w:r w:rsidRPr="00D30999">
              <w:rPr>
                <w:rFonts w:ascii="Calibri" w:eastAsia="Times New Roman" w:hAnsi="Calibri" w:cs="Calibri"/>
                <w:sz w:val="22"/>
                <w:vertAlign w:val="subscript"/>
                <w:lang w:val="en-GB"/>
              </w:rPr>
              <w:t>5   (</w:t>
            </w:r>
            <w:r w:rsidRPr="00D30999">
              <w:rPr>
                <w:rFonts w:ascii="Calibri" w:eastAsia="Times New Roman" w:hAnsi="Calibri" w:cs="Calibri"/>
                <w:sz w:val="22"/>
                <w:lang w:val="en-GB"/>
              </w:rPr>
              <w:t>kg/ha)</w:t>
            </w:r>
          </w:p>
        </w:tc>
        <w:tc>
          <w:tcPr>
            <w:tcW w:w="1057" w:type="pct"/>
            <w:vAlign w:val="center"/>
            <w:hideMark/>
          </w:tcPr>
          <w:p w14:paraId="40EE7798"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60</w:t>
            </w:r>
          </w:p>
        </w:tc>
        <w:tc>
          <w:tcPr>
            <w:tcW w:w="1111" w:type="pct"/>
            <w:vAlign w:val="center"/>
            <w:hideMark/>
          </w:tcPr>
          <w:p w14:paraId="176EDEAF"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60</w:t>
            </w:r>
          </w:p>
        </w:tc>
        <w:tc>
          <w:tcPr>
            <w:tcW w:w="1112" w:type="pct"/>
            <w:vAlign w:val="center"/>
            <w:hideMark/>
          </w:tcPr>
          <w:p w14:paraId="13619899"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50</w:t>
            </w:r>
          </w:p>
        </w:tc>
      </w:tr>
      <w:tr w:rsidR="004E3286" w:rsidRPr="00D30999" w14:paraId="0A2253BB" w14:textId="77777777" w:rsidTr="00072FFF">
        <w:trPr>
          <w:cantSplit/>
          <w:trHeight w:hRule="exact" w:val="624"/>
          <w:jc w:val="center"/>
        </w:trPr>
        <w:tc>
          <w:tcPr>
            <w:tcW w:w="1720" w:type="pct"/>
            <w:vAlign w:val="center"/>
            <w:hideMark/>
          </w:tcPr>
          <w:p w14:paraId="6F0F36FD" w14:textId="77777777" w:rsidR="004E3286" w:rsidRPr="00D30999" w:rsidRDefault="004E3286" w:rsidP="00072FFF">
            <w:pPr>
              <w:tabs>
                <w:tab w:val="right" w:pos="3544"/>
              </w:tabs>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K</w:t>
            </w:r>
            <w:r w:rsidRPr="00D30999">
              <w:rPr>
                <w:rFonts w:ascii="Calibri" w:eastAsia="Times New Roman" w:hAnsi="Calibri" w:cs="Calibri"/>
                <w:sz w:val="22"/>
                <w:vertAlign w:val="subscript"/>
                <w:lang w:val="en-GB"/>
              </w:rPr>
              <w:t>2</w:t>
            </w:r>
            <w:r w:rsidRPr="00D30999">
              <w:rPr>
                <w:rFonts w:ascii="Calibri" w:eastAsia="Times New Roman" w:hAnsi="Calibri" w:cs="Calibri"/>
                <w:sz w:val="22"/>
                <w:lang w:val="en-GB"/>
              </w:rPr>
              <w:t>O (kg/ha)</w:t>
            </w:r>
          </w:p>
        </w:tc>
        <w:tc>
          <w:tcPr>
            <w:tcW w:w="1057" w:type="pct"/>
            <w:vAlign w:val="center"/>
            <w:hideMark/>
          </w:tcPr>
          <w:p w14:paraId="35BD71DC"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90</w:t>
            </w:r>
          </w:p>
        </w:tc>
        <w:tc>
          <w:tcPr>
            <w:tcW w:w="1111" w:type="pct"/>
            <w:vAlign w:val="center"/>
            <w:hideMark/>
          </w:tcPr>
          <w:p w14:paraId="3FC5D8C4"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90</w:t>
            </w:r>
          </w:p>
        </w:tc>
        <w:tc>
          <w:tcPr>
            <w:tcW w:w="1112" w:type="pct"/>
            <w:vAlign w:val="center"/>
            <w:hideMark/>
          </w:tcPr>
          <w:p w14:paraId="2419BADC" w14:textId="77777777" w:rsidR="004E3286" w:rsidRPr="00D30999" w:rsidRDefault="004E3286" w:rsidP="00072FFF">
            <w:pPr>
              <w:spacing w:line="256" w:lineRule="auto"/>
              <w:jc w:val="center"/>
              <w:rPr>
                <w:rFonts w:ascii="Calibri" w:eastAsia="Times New Roman" w:hAnsi="Calibri" w:cs="Calibri"/>
                <w:sz w:val="22"/>
                <w:lang w:val="en-GB"/>
              </w:rPr>
            </w:pPr>
            <w:r w:rsidRPr="00D30999">
              <w:rPr>
                <w:rFonts w:ascii="Calibri" w:eastAsia="Times New Roman" w:hAnsi="Calibri" w:cs="Calibri"/>
                <w:sz w:val="22"/>
                <w:lang w:val="en-GB"/>
              </w:rPr>
              <w:t>75</w:t>
            </w:r>
          </w:p>
        </w:tc>
      </w:tr>
      <w:tr w:rsidR="004E3286" w:rsidRPr="00D30999" w14:paraId="4C83968E" w14:textId="77777777" w:rsidTr="00072FFF">
        <w:trPr>
          <w:cantSplit/>
          <w:trHeight w:hRule="exact" w:val="803"/>
          <w:jc w:val="center"/>
        </w:trPr>
        <w:tc>
          <w:tcPr>
            <w:tcW w:w="1720" w:type="pct"/>
            <w:vAlign w:val="center"/>
            <w:hideMark/>
          </w:tcPr>
          <w:p w14:paraId="61F2DD30" w14:textId="77777777" w:rsidR="004E3286" w:rsidRPr="00D30999" w:rsidRDefault="004E3286" w:rsidP="00072FFF">
            <w:pPr>
              <w:tabs>
                <w:tab w:val="right" w:pos="3544"/>
              </w:tabs>
              <w:spacing w:line="256" w:lineRule="auto"/>
              <w:ind w:left="57"/>
              <w:jc w:val="center"/>
              <w:rPr>
                <w:rFonts w:ascii="Calibri" w:eastAsia="Times New Roman" w:hAnsi="Calibri" w:cs="Calibri"/>
                <w:sz w:val="20"/>
                <w:szCs w:val="20"/>
              </w:rPr>
            </w:pPr>
            <w:r w:rsidRPr="00D30999">
              <w:rPr>
                <w:rFonts w:ascii="Calibri" w:eastAsia="Times New Roman" w:hAnsi="Calibri" w:cs="Calibri"/>
                <w:sz w:val="20"/>
                <w:szCs w:val="20"/>
              </w:rPr>
              <w:t>Nawożenie dolistne preparatami wieloskładnikowymi na poziomie a</w:t>
            </w:r>
            <w:r w:rsidRPr="00D30999">
              <w:rPr>
                <w:rFonts w:ascii="Calibri" w:eastAsia="Times New Roman" w:hAnsi="Calibri" w:cs="Calibri"/>
                <w:sz w:val="20"/>
                <w:szCs w:val="20"/>
                <w:vertAlign w:val="subscript"/>
              </w:rPr>
              <w:t>2</w:t>
            </w:r>
            <w:r w:rsidRPr="00D30999">
              <w:rPr>
                <w:rFonts w:ascii="Calibri" w:eastAsia="Times New Roman" w:hAnsi="Calibri" w:cs="Calibri"/>
                <w:sz w:val="20"/>
                <w:szCs w:val="20"/>
              </w:rPr>
              <w:t xml:space="preserve"> </w:t>
            </w:r>
            <w:r w:rsidRPr="00D30999">
              <w:rPr>
                <w:rFonts w:ascii="Calibri" w:eastAsia="Times New Roman" w:hAnsi="Calibri" w:cs="Calibri"/>
                <w:sz w:val="16"/>
                <w:szCs w:val="20"/>
              </w:rPr>
              <w:t>(l/ha)</w:t>
            </w:r>
          </w:p>
        </w:tc>
        <w:tc>
          <w:tcPr>
            <w:tcW w:w="1057" w:type="pct"/>
            <w:vAlign w:val="center"/>
            <w:hideMark/>
          </w:tcPr>
          <w:p w14:paraId="3D1C5361" w14:textId="77777777" w:rsidR="004E3286" w:rsidRPr="00D30999" w:rsidRDefault="004E3286" w:rsidP="00072FFF">
            <w:pPr>
              <w:spacing w:line="256" w:lineRule="auto"/>
              <w:jc w:val="center"/>
              <w:rPr>
                <w:rFonts w:ascii="Calibri" w:eastAsia="Times New Roman" w:hAnsi="Calibri" w:cs="Arial"/>
                <w:sz w:val="20"/>
                <w:szCs w:val="20"/>
                <w:lang w:val="en-US"/>
              </w:rPr>
            </w:pPr>
            <w:r w:rsidRPr="00D30999">
              <w:rPr>
                <w:rFonts w:ascii="Calibri" w:eastAsia="Times New Roman" w:hAnsi="Calibri" w:cs="Arial"/>
                <w:sz w:val="18"/>
                <w:szCs w:val="20"/>
                <w:lang w:val="en-US"/>
              </w:rPr>
              <w:t>Yara Kristalon 0,5 kg/ha  siarczan magnezu 7 kg/ha – w dwóch terminach</w:t>
            </w:r>
          </w:p>
        </w:tc>
        <w:tc>
          <w:tcPr>
            <w:tcW w:w="1111" w:type="pct"/>
            <w:vAlign w:val="center"/>
            <w:hideMark/>
          </w:tcPr>
          <w:p w14:paraId="02B77B05" w14:textId="77777777" w:rsidR="004E3286" w:rsidRPr="00D30999" w:rsidRDefault="004E3286" w:rsidP="00072FFF">
            <w:pPr>
              <w:spacing w:line="256" w:lineRule="auto"/>
              <w:jc w:val="center"/>
              <w:rPr>
                <w:rFonts w:ascii="Calibri" w:eastAsia="Times New Roman" w:hAnsi="Calibri" w:cs="Calibri"/>
                <w:sz w:val="20"/>
                <w:szCs w:val="20"/>
              </w:rPr>
            </w:pPr>
            <w:r w:rsidRPr="00D30999">
              <w:rPr>
                <w:rFonts w:ascii="Calibri" w:eastAsia="Times New Roman" w:hAnsi="Calibri" w:cs="Calibri"/>
                <w:sz w:val="18"/>
                <w:szCs w:val="20"/>
              </w:rPr>
              <w:t>Agravita Ca Plus 2 kg/ha w dwóch terminach</w:t>
            </w:r>
          </w:p>
        </w:tc>
        <w:tc>
          <w:tcPr>
            <w:tcW w:w="1112" w:type="pct"/>
            <w:vAlign w:val="center"/>
            <w:hideMark/>
          </w:tcPr>
          <w:p w14:paraId="53F72CEE" w14:textId="77777777" w:rsidR="004E3286" w:rsidRPr="00D30999" w:rsidRDefault="004E3286" w:rsidP="00072FFF">
            <w:pPr>
              <w:spacing w:line="256" w:lineRule="auto"/>
              <w:jc w:val="center"/>
              <w:rPr>
                <w:rFonts w:ascii="Calibri" w:eastAsia="Times New Roman" w:hAnsi="Calibri" w:cs="Calibri"/>
                <w:sz w:val="20"/>
                <w:szCs w:val="20"/>
              </w:rPr>
            </w:pPr>
            <w:r w:rsidRPr="00D30999">
              <w:rPr>
                <w:rFonts w:ascii="Calibri" w:eastAsia="Times New Roman" w:hAnsi="Calibri" w:cs="Calibri"/>
                <w:sz w:val="20"/>
                <w:szCs w:val="20"/>
              </w:rPr>
              <w:t>Plonvit zboże 2 l/ha</w:t>
            </w:r>
          </w:p>
        </w:tc>
      </w:tr>
      <w:tr w:rsidR="004E3286" w:rsidRPr="00D30999" w14:paraId="4D0D3F8F" w14:textId="77777777" w:rsidTr="00072FFF">
        <w:trPr>
          <w:cantSplit/>
          <w:trHeight w:hRule="exact" w:val="1112"/>
          <w:jc w:val="center"/>
        </w:trPr>
        <w:tc>
          <w:tcPr>
            <w:tcW w:w="1720" w:type="pct"/>
            <w:vAlign w:val="center"/>
            <w:hideMark/>
          </w:tcPr>
          <w:p w14:paraId="6F33AC3C" w14:textId="77777777" w:rsidR="004E3286" w:rsidRPr="00D30999" w:rsidRDefault="004E3286" w:rsidP="00072FFF">
            <w:pPr>
              <w:tabs>
                <w:tab w:val="right" w:pos="3544"/>
              </w:tabs>
              <w:spacing w:line="256" w:lineRule="auto"/>
              <w:jc w:val="center"/>
              <w:rPr>
                <w:rFonts w:ascii="Calibri" w:eastAsia="Times New Roman" w:hAnsi="Calibri" w:cs="Calibri"/>
                <w:sz w:val="20"/>
                <w:szCs w:val="20"/>
                <w:lang w:val="en-US"/>
              </w:rPr>
            </w:pPr>
            <w:r w:rsidRPr="00D30999">
              <w:rPr>
                <w:rFonts w:ascii="Calibri" w:eastAsia="Times New Roman" w:hAnsi="Calibri" w:cs="Calibri"/>
                <w:sz w:val="20"/>
                <w:szCs w:val="20"/>
              </w:rPr>
              <w:t xml:space="preserve">Herbicyd </w:t>
            </w:r>
            <w:r w:rsidRPr="00D30999">
              <w:rPr>
                <w:rFonts w:ascii="Calibri" w:eastAsia="Times New Roman" w:hAnsi="Calibri" w:cs="Calibri"/>
                <w:sz w:val="16"/>
                <w:szCs w:val="20"/>
                <w:lang w:val="en-US"/>
              </w:rPr>
              <w:t>(nazwa,dawka/ha)</w:t>
            </w:r>
          </w:p>
        </w:tc>
        <w:tc>
          <w:tcPr>
            <w:tcW w:w="1057" w:type="pct"/>
            <w:vAlign w:val="center"/>
            <w:hideMark/>
          </w:tcPr>
          <w:p w14:paraId="2C637428" w14:textId="77777777" w:rsidR="004E3286" w:rsidRPr="00D30999" w:rsidRDefault="004E3286" w:rsidP="00072FFF">
            <w:pPr>
              <w:spacing w:line="256" w:lineRule="auto"/>
              <w:ind w:right="-57"/>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Galaxo 150 WG 0,18 kg/ha</w:t>
            </w:r>
          </w:p>
          <w:p w14:paraId="7E6BEDD5" w14:textId="77777777" w:rsidR="004E3286" w:rsidRPr="00D30999" w:rsidRDefault="004E3286" w:rsidP="00072FFF">
            <w:pPr>
              <w:spacing w:line="256" w:lineRule="auto"/>
              <w:ind w:right="-57"/>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Axial 50 EC 0,6 l/ha</w:t>
            </w:r>
          </w:p>
          <w:p w14:paraId="0D8FF347" w14:textId="77777777" w:rsidR="004E3286" w:rsidRPr="00D30999" w:rsidRDefault="004E3286" w:rsidP="00072FFF">
            <w:pPr>
              <w:spacing w:line="256" w:lineRule="auto"/>
              <w:ind w:right="-57"/>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Fundamentum 700 WG 20 g/ha</w:t>
            </w:r>
          </w:p>
        </w:tc>
        <w:tc>
          <w:tcPr>
            <w:tcW w:w="1111" w:type="pct"/>
            <w:vAlign w:val="center"/>
            <w:hideMark/>
          </w:tcPr>
          <w:p w14:paraId="667497AC" w14:textId="77777777" w:rsidR="004E3286" w:rsidRPr="00D30999" w:rsidRDefault="004E3286" w:rsidP="00072FFF">
            <w:pPr>
              <w:spacing w:line="256" w:lineRule="auto"/>
              <w:ind w:left="-57" w:right="-57"/>
              <w:jc w:val="center"/>
              <w:rPr>
                <w:rFonts w:ascii="Calibri" w:eastAsia="Arial" w:hAnsi="Calibri" w:cs="Times New Roman"/>
                <w:sz w:val="18"/>
                <w:szCs w:val="20"/>
                <w:lang w:val="en-US"/>
              </w:rPr>
            </w:pPr>
            <w:r w:rsidRPr="00D30999">
              <w:rPr>
                <w:rFonts w:ascii="Calibri" w:eastAsia="Arial" w:hAnsi="Calibri" w:cs="Times New Roman"/>
                <w:sz w:val="18"/>
                <w:szCs w:val="20"/>
                <w:lang w:val="en-US"/>
              </w:rPr>
              <w:t>Fenoxin 110 EC  0,6 l/ha</w:t>
            </w:r>
          </w:p>
          <w:p w14:paraId="21EB9A1F" w14:textId="77777777" w:rsidR="004E3286" w:rsidRPr="00D30999" w:rsidRDefault="004E3286" w:rsidP="00072FFF">
            <w:pPr>
              <w:spacing w:line="256" w:lineRule="auto"/>
              <w:ind w:left="-57" w:right="-57"/>
              <w:jc w:val="center"/>
              <w:rPr>
                <w:rFonts w:ascii="Calibri" w:eastAsia="Arial" w:hAnsi="Calibri" w:cs="Times New Roman"/>
                <w:sz w:val="18"/>
                <w:szCs w:val="20"/>
                <w:lang w:val="en-US"/>
              </w:rPr>
            </w:pPr>
            <w:r w:rsidRPr="00D30999">
              <w:rPr>
                <w:rFonts w:ascii="Calibri" w:eastAsia="Arial" w:hAnsi="Calibri" w:cs="Times New Roman"/>
                <w:sz w:val="18"/>
                <w:szCs w:val="20"/>
                <w:lang w:val="en-US"/>
              </w:rPr>
              <w:t>Fundamentum  25 g/ha</w:t>
            </w:r>
          </w:p>
        </w:tc>
        <w:tc>
          <w:tcPr>
            <w:tcW w:w="1112" w:type="pct"/>
            <w:vAlign w:val="center"/>
            <w:hideMark/>
          </w:tcPr>
          <w:p w14:paraId="66845BAB" w14:textId="77777777" w:rsidR="004E3286" w:rsidRPr="00D30999" w:rsidRDefault="004E3286" w:rsidP="00072FFF">
            <w:pPr>
              <w:spacing w:line="256" w:lineRule="auto"/>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Agritox 500SL  1,5 l/ha</w:t>
            </w:r>
          </w:p>
          <w:p w14:paraId="7EBDA91A" w14:textId="77777777" w:rsidR="004E3286" w:rsidRPr="00D30999" w:rsidRDefault="004E3286" w:rsidP="00072FFF">
            <w:pPr>
              <w:spacing w:line="256" w:lineRule="auto"/>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Tomigan 250EC 0,8 l/ha</w:t>
            </w:r>
          </w:p>
        </w:tc>
      </w:tr>
      <w:tr w:rsidR="004E3286" w:rsidRPr="00D30999" w14:paraId="03D221E7" w14:textId="77777777" w:rsidTr="00072FFF">
        <w:trPr>
          <w:cantSplit/>
          <w:trHeight w:hRule="exact" w:val="624"/>
          <w:jc w:val="center"/>
        </w:trPr>
        <w:tc>
          <w:tcPr>
            <w:tcW w:w="1720" w:type="pct"/>
            <w:vAlign w:val="center"/>
            <w:hideMark/>
          </w:tcPr>
          <w:p w14:paraId="104C2732" w14:textId="77777777" w:rsidR="004E3286" w:rsidRPr="00D30999" w:rsidRDefault="004E3286" w:rsidP="00072FFF">
            <w:pPr>
              <w:tabs>
                <w:tab w:val="right" w:pos="3544"/>
              </w:tabs>
              <w:spacing w:line="256" w:lineRule="auto"/>
              <w:jc w:val="center"/>
              <w:rPr>
                <w:rFonts w:ascii="Calibri" w:eastAsia="Times New Roman" w:hAnsi="Calibri" w:cs="Calibri"/>
                <w:sz w:val="20"/>
                <w:szCs w:val="20"/>
                <w:lang w:val="en-GB"/>
              </w:rPr>
            </w:pPr>
            <w:r w:rsidRPr="00D30999">
              <w:rPr>
                <w:rFonts w:ascii="Calibri" w:eastAsia="Times New Roman" w:hAnsi="Calibri" w:cs="Calibri"/>
                <w:sz w:val="20"/>
                <w:szCs w:val="20"/>
                <w:lang w:val="en-US"/>
              </w:rPr>
              <w:t xml:space="preserve">Insektycyd </w:t>
            </w:r>
            <w:r w:rsidRPr="00D30999">
              <w:rPr>
                <w:rFonts w:ascii="Calibri" w:eastAsia="Times New Roman" w:hAnsi="Calibri" w:cs="Calibri"/>
                <w:sz w:val="16"/>
                <w:szCs w:val="20"/>
                <w:lang w:val="en-GB"/>
              </w:rPr>
              <w:t>(nazwa, dawka/ha)</w:t>
            </w:r>
          </w:p>
        </w:tc>
        <w:tc>
          <w:tcPr>
            <w:tcW w:w="1057" w:type="pct"/>
            <w:vAlign w:val="center"/>
            <w:hideMark/>
          </w:tcPr>
          <w:p w14:paraId="54885F43" w14:textId="77777777" w:rsidR="004E3286" w:rsidRPr="00D30999" w:rsidRDefault="004E3286" w:rsidP="00072FFF">
            <w:pPr>
              <w:spacing w:line="256" w:lineRule="auto"/>
              <w:jc w:val="center"/>
              <w:rPr>
                <w:rFonts w:ascii="Calibri" w:eastAsia="Times New Roman" w:hAnsi="Calibri" w:cs="Calibri"/>
                <w:sz w:val="18"/>
                <w:szCs w:val="20"/>
              </w:rPr>
            </w:pPr>
            <w:r w:rsidRPr="00D30999">
              <w:rPr>
                <w:rFonts w:ascii="Calibri" w:eastAsia="Times New Roman" w:hAnsi="Calibri" w:cs="Calibri"/>
                <w:sz w:val="18"/>
                <w:szCs w:val="20"/>
              </w:rPr>
              <w:t>Cyperkill Max 500EC  0,05 l/ha   w dwóch terminach</w:t>
            </w:r>
          </w:p>
        </w:tc>
        <w:tc>
          <w:tcPr>
            <w:tcW w:w="1111" w:type="pct"/>
            <w:vAlign w:val="center"/>
            <w:hideMark/>
          </w:tcPr>
          <w:p w14:paraId="0EBB6CBA" w14:textId="77777777" w:rsidR="004E3286" w:rsidRPr="00D30999" w:rsidRDefault="004E3286" w:rsidP="00072FFF">
            <w:pPr>
              <w:spacing w:line="256" w:lineRule="auto"/>
              <w:jc w:val="center"/>
              <w:rPr>
                <w:rFonts w:ascii="Calibri" w:eastAsia="Times New Roman" w:hAnsi="Calibri" w:cs="Calibri"/>
                <w:sz w:val="18"/>
                <w:szCs w:val="20"/>
              </w:rPr>
            </w:pPr>
            <w:r w:rsidRPr="00D30999">
              <w:rPr>
                <w:rFonts w:ascii="Calibri" w:eastAsia="Times New Roman" w:hAnsi="Calibri" w:cs="Calibri"/>
                <w:sz w:val="18"/>
                <w:szCs w:val="20"/>
              </w:rPr>
              <w:t>Cyperkill Max 500EC  0,05 l/ha</w:t>
            </w:r>
          </w:p>
        </w:tc>
        <w:tc>
          <w:tcPr>
            <w:tcW w:w="1112" w:type="pct"/>
            <w:vAlign w:val="center"/>
            <w:hideMark/>
          </w:tcPr>
          <w:p w14:paraId="4746D7D0" w14:textId="77777777" w:rsidR="004E3286" w:rsidRPr="00D30999" w:rsidRDefault="004E3286" w:rsidP="00072FFF">
            <w:pPr>
              <w:spacing w:line="256" w:lineRule="auto"/>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Decis Mega 50EW 0,1 l/ha</w:t>
            </w:r>
          </w:p>
        </w:tc>
      </w:tr>
      <w:tr w:rsidR="004E3286" w:rsidRPr="00D30999" w14:paraId="0BAED27E" w14:textId="77777777" w:rsidTr="00072FFF">
        <w:trPr>
          <w:cantSplit/>
          <w:trHeight w:hRule="exact" w:val="624"/>
          <w:jc w:val="center"/>
        </w:trPr>
        <w:tc>
          <w:tcPr>
            <w:tcW w:w="1720" w:type="pct"/>
            <w:vAlign w:val="center"/>
            <w:hideMark/>
          </w:tcPr>
          <w:p w14:paraId="2F6B5E81" w14:textId="77777777" w:rsidR="004E3286" w:rsidRPr="00D30999" w:rsidRDefault="004E3286" w:rsidP="00072FFF">
            <w:pPr>
              <w:tabs>
                <w:tab w:val="right" w:pos="3544"/>
              </w:tabs>
              <w:spacing w:line="256" w:lineRule="auto"/>
              <w:jc w:val="center"/>
              <w:rPr>
                <w:rFonts w:ascii="Calibri" w:eastAsia="Times New Roman" w:hAnsi="Calibri" w:cs="Calibri"/>
                <w:sz w:val="20"/>
                <w:szCs w:val="20"/>
              </w:rPr>
            </w:pPr>
            <w:r w:rsidRPr="00D30999">
              <w:rPr>
                <w:rFonts w:ascii="Calibri" w:eastAsia="Times New Roman" w:hAnsi="Calibri" w:cs="Calibri"/>
                <w:spacing w:val="-6"/>
                <w:sz w:val="20"/>
                <w:szCs w:val="20"/>
              </w:rPr>
              <w:t xml:space="preserve">Fungicyd - pierwszy zabieg </w:t>
            </w:r>
            <w:r w:rsidRPr="00D30999">
              <w:rPr>
                <w:rFonts w:ascii="Calibri" w:eastAsia="Times New Roman" w:hAnsi="Calibri" w:cs="Calibri"/>
                <w:sz w:val="20"/>
                <w:szCs w:val="20"/>
              </w:rPr>
              <w:t>na poziomie a</w:t>
            </w:r>
            <w:r w:rsidRPr="00D30999">
              <w:rPr>
                <w:rFonts w:ascii="Calibri" w:eastAsia="Times New Roman" w:hAnsi="Calibri" w:cs="Calibri"/>
                <w:sz w:val="20"/>
                <w:szCs w:val="20"/>
                <w:vertAlign w:val="subscript"/>
              </w:rPr>
              <w:t xml:space="preserve">2  </w:t>
            </w:r>
            <w:r w:rsidRPr="00D30999">
              <w:rPr>
                <w:rFonts w:ascii="Calibri" w:eastAsia="Times New Roman" w:hAnsi="Calibri" w:cs="Calibri"/>
                <w:sz w:val="20"/>
                <w:szCs w:val="20"/>
                <w:vertAlign w:val="subscript"/>
              </w:rPr>
              <w:br/>
              <w:t xml:space="preserve">     </w:t>
            </w:r>
            <w:r w:rsidRPr="00D30999">
              <w:rPr>
                <w:rFonts w:ascii="Calibri" w:eastAsia="Times New Roman" w:hAnsi="Calibri" w:cs="Calibri"/>
                <w:spacing w:val="-6"/>
                <w:sz w:val="16"/>
                <w:szCs w:val="20"/>
              </w:rPr>
              <w:t>(nazwa, dawka/ha)</w:t>
            </w:r>
          </w:p>
        </w:tc>
        <w:tc>
          <w:tcPr>
            <w:tcW w:w="1057" w:type="pct"/>
            <w:vAlign w:val="center"/>
            <w:hideMark/>
          </w:tcPr>
          <w:p w14:paraId="45154E8F" w14:textId="77777777" w:rsidR="004E3286" w:rsidRPr="00D30999" w:rsidRDefault="004E3286" w:rsidP="00072FFF">
            <w:pPr>
              <w:spacing w:line="256" w:lineRule="auto"/>
              <w:jc w:val="center"/>
              <w:rPr>
                <w:rFonts w:ascii="Calibri" w:eastAsia="Times New Roman" w:hAnsi="Calibri" w:cs="Calibri"/>
                <w:sz w:val="18"/>
                <w:szCs w:val="20"/>
              </w:rPr>
            </w:pPr>
            <w:r w:rsidRPr="00D30999">
              <w:rPr>
                <w:rFonts w:ascii="Calibri" w:eastAsia="Arial" w:hAnsi="Calibri" w:cs="Times New Roman"/>
                <w:sz w:val="18"/>
                <w:szCs w:val="20"/>
              </w:rPr>
              <w:t>Harviga 0,75 l/ha</w:t>
            </w:r>
          </w:p>
        </w:tc>
        <w:tc>
          <w:tcPr>
            <w:tcW w:w="1111" w:type="pct"/>
            <w:vAlign w:val="center"/>
            <w:hideMark/>
          </w:tcPr>
          <w:p w14:paraId="5D7399AA" w14:textId="77777777" w:rsidR="004E3286" w:rsidRPr="00D30999" w:rsidRDefault="004E3286" w:rsidP="00072FFF">
            <w:pPr>
              <w:spacing w:line="256" w:lineRule="auto"/>
              <w:jc w:val="center"/>
              <w:rPr>
                <w:rFonts w:ascii="Calibri" w:eastAsia="Times New Roman" w:hAnsi="Calibri" w:cs="Calibri"/>
                <w:sz w:val="18"/>
                <w:szCs w:val="20"/>
              </w:rPr>
            </w:pPr>
            <w:r w:rsidRPr="00D30999">
              <w:rPr>
                <w:rFonts w:ascii="Calibri" w:eastAsia="Arial" w:hAnsi="Calibri" w:cs="Times New Roman"/>
                <w:sz w:val="18"/>
                <w:szCs w:val="20"/>
              </w:rPr>
              <w:t>Aspik 250 EC  1 l/ha</w:t>
            </w:r>
          </w:p>
        </w:tc>
        <w:tc>
          <w:tcPr>
            <w:tcW w:w="1112" w:type="pct"/>
            <w:vAlign w:val="center"/>
            <w:hideMark/>
          </w:tcPr>
          <w:p w14:paraId="36DB072B" w14:textId="77777777" w:rsidR="004E3286" w:rsidRPr="00D30999" w:rsidRDefault="004E3286" w:rsidP="00072FFF">
            <w:pPr>
              <w:spacing w:line="256" w:lineRule="auto"/>
              <w:jc w:val="center"/>
              <w:rPr>
                <w:rFonts w:ascii="Calibri" w:eastAsia="Times New Roman" w:hAnsi="Calibri" w:cs="Calibri"/>
                <w:sz w:val="18"/>
                <w:szCs w:val="20"/>
                <w:lang w:val="en-GB"/>
              </w:rPr>
            </w:pPr>
            <w:r w:rsidRPr="00D30999">
              <w:rPr>
                <w:rFonts w:ascii="Calibri" w:eastAsia="Times New Roman" w:hAnsi="Calibri" w:cs="Calibri"/>
                <w:sz w:val="18"/>
                <w:szCs w:val="20"/>
                <w:lang w:val="de-DE"/>
              </w:rPr>
              <w:t>Artemis 450EC  2 l/ha</w:t>
            </w:r>
          </w:p>
        </w:tc>
      </w:tr>
      <w:tr w:rsidR="004E3286" w:rsidRPr="00D30999" w14:paraId="56281195" w14:textId="77777777" w:rsidTr="00072FFF">
        <w:trPr>
          <w:cantSplit/>
          <w:trHeight w:hRule="exact" w:val="624"/>
          <w:jc w:val="center"/>
        </w:trPr>
        <w:tc>
          <w:tcPr>
            <w:tcW w:w="1720" w:type="pct"/>
            <w:vAlign w:val="center"/>
          </w:tcPr>
          <w:p w14:paraId="4CCDE565" w14:textId="77777777" w:rsidR="004E3286" w:rsidRPr="00D30999" w:rsidRDefault="004E3286" w:rsidP="00072FFF">
            <w:pPr>
              <w:tabs>
                <w:tab w:val="right" w:pos="3544"/>
              </w:tabs>
              <w:spacing w:line="256" w:lineRule="auto"/>
              <w:jc w:val="center"/>
              <w:rPr>
                <w:rFonts w:ascii="Calibri" w:eastAsia="Times New Roman" w:hAnsi="Calibri" w:cs="Calibri"/>
                <w:sz w:val="20"/>
                <w:szCs w:val="20"/>
                <w:vertAlign w:val="subscript"/>
              </w:rPr>
            </w:pPr>
            <w:r w:rsidRPr="00D30999">
              <w:rPr>
                <w:rFonts w:ascii="Calibri" w:eastAsia="Times New Roman" w:hAnsi="Calibri" w:cs="Calibri"/>
                <w:spacing w:val="-6"/>
                <w:sz w:val="20"/>
                <w:szCs w:val="20"/>
              </w:rPr>
              <w:t>Fungicyd – drugi zabieg</w:t>
            </w:r>
            <w:r w:rsidRPr="00D30999">
              <w:rPr>
                <w:rFonts w:ascii="Calibri" w:eastAsia="Times New Roman" w:hAnsi="Calibri" w:cs="Calibri"/>
                <w:i/>
                <w:spacing w:val="-6"/>
                <w:sz w:val="20"/>
                <w:szCs w:val="20"/>
              </w:rPr>
              <w:t xml:space="preserve"> </w:t>
            </w:r>
            <w:r w:rsidRPr="00D30999">
              <w:rPr>
                <w:rFonts w:ascii="Calibri" w:eastAsia="Times New Roman" w:hAnsi="Calibri" w:cs="Calibri"/>
                <w:sz w:val="20"/>
                <w:szCs w:val="20"/>
              </w:rPr>
              <w:t>na poziomie a</w:t>
            </w:r>
            <w:r w:rsidRPr="00D30999">
              <w:rPr>
                <w:rFonts w:ascii="Calibri" w:eastAsia="Times New Roman" w:hAnsi="Calibri" w:cs="Calibri"/>
                <w:sz w:val="20"/>
                <w:szCs w:val="20"/>
                <w:vertAlign w:val="subscript"/>
              </w:rPr>
              <w:t xml:space="preserve">2 </w:t>
            </w:r>
            <w:r w:rsidRPr="00D30999">
              <w:rPr>
                <w:rFonts w:ascii="Calibri" w:eastAsia="Times New Roman" w:hAnsi="Calibri" w:cs="Calibri"/>
                <w:sz w:val="20"/>
                <w:szCs w:val="20"/>
                <w:vertAlign w:val="subscript"/>
              </w:rPr>
              <w:br/>
              <w:t xml:space="preserve">     </w:t>
            </w:r>
            <w:r w:rsidRPr="00D30999">
              <w:rPr>
                <w:rFonts w:ascii="Calibri" w:eastAsia="Times New Roman" w:hAnsi="Calibri" w:cs="Calibri"/>
                <w:spacing w:val="-6"/>
                <w:sz w:val="16"/>
                <w:szCs w:val="20"/>
              </w:rPr>
              <w:t>(nazwa, dawka/ha)</w:t>
            </w:r>
          </w:p>
          <w:p w14:paraId="11E62152" w14:textId="77777777" w:rsidR="004E3286" w:rsidRPr="00D30999" w:rsidRDefault="004E3286" w:rsidP="00072FFF">
            <w:pPr>
              <w:tabs>
                <w:tab w:val="right" w:pos="3544"/>
              </w:tabs>
              <w:spacing w:line="256" w:lineRule="auto"/>
              <w:jc w:val="center"/>
              <w:rPr>
                <w:rFonts w:ascii="Calibri" w:eastAsia="Times New Roman" w:hAnsi="Calibri" w:cs="Calibri"/>
                <w:i/>
                <w:spacing w:val="-6"/>
                <w:sz w:val="16"/>
                <w:szCs w:val="20"/>
              </w:rPr>
            </w:pPr>
          </w:p>
        </w:tc>
        <w:tc>
          <w:tcPr>
            <w:tcW w:w="1057" w:type="pct"/>
            <w:vAlign w:val="center"/>
            <w:hideMark/>
          </w:tcPr>
          <w:p w14:paraId="44990129" w14:textId="77777777" w:rsidR="004E3286" w:rsidRPr="00D30999" w:rsidRDefault="004E3286" w:rsidP="00072FFF">
            <w:pPr>
              <w:spacing w:line="256" w:lineRule="auto"/>
              <w:jc w:val="center"/>
              <w:rPr>
                <w:rFonts w:ascii="Calibri" w:eastAsia="Times New Roman" w:hAnsi="Calibri" w:cs="Calibri"/>
                <w:sz w:val="18"/>
                <w:szCs w:val="20"/>
                <w:lang w:val="en-GB"/>
              </w:rPr>
            </w:pPr>
            <w:r w:rsidRPr="00D30999">
              <w:rPr>
                <w:rFonts w:ascii="Calibri" w:eastAsia="Arial" w:hAnsi="Calibri" w:cs="Times New Roman"/>
                <w:sz w:val="18"/>
                <w:szCs w:val="20"/>
              </w:rPr>
              <w:t>Harviga 0,75 l/ha</w:t>
            </w:r>
          </w:p>
        </w:tc>
        <w:tc>
          <w:tcPr>
            <w:tcW w:w="1111" w:type="pct"/>
            <w:vAlign w:val="center"/>
            <w:hideMark/>
          </w:tcPr>
          <w:p w14:paraId="3CCE487A" w14:textId="77777777" w:rsidR="004E3286" w:rsidRPr="00D30999" w:rsidRDefault="004E3286" w:rsidP="00072FFF">
            <w:pPr>
              <w:spacing w:line="256" w:lineRule="auto"/>
              <w:jc w:val="center"/>
              <w:rPr>
                <w:rFonts w:ascii="Calibri" w:eastAsia="Times New Roman" w:hAnsi="Calibri" w:cs="Calibri"/>
                <w:sz w:val="18"/>
                <w:szCs w:val="20"/>
                <w:lang w:val="de-DE"/>
              </w:rPr>
            </w:pPr>
            <w:r w:rsidRPr="00D30999">
              <w:rPr>
                <w:rFonts w:ascii="Calibri" w:eastAsia="Arial" w:hAnsi="Calibri" w:cs="Times New Roman"/>
                <w:sz w:val="18"/>
                <w:szCs w:val="20"/>
                <w:lang w:val="en-GB"/>
              </w:rPr>
              <w:t>Makler Plus 250 SC 0,8 l/ha</w:t>
            </w:r>
          </w:p>
        </w:tc>
        <w:tc>
          <w:tcPr>
            <w:tcW w:w="1112" w:type="pct"/>
            <w:vAlign w:val="center"/>
            <w:hideMark/>
          </w:tcPr>
          <w:p w14:paraId="50BF4E34" w14:textId="77777777" w:rsidR="004E3286" w:rsidRPr="00D30999" w:rsidRDefault="004E3286" w:rsidP="00072FFF">
            <w:pPr>
              <w:spacing w:line="256" w:lineRule="auto"/>
              <w:jc w:val="center"/>
              <w:rPr>
                <w:rFonts w:ascii="Calibri" w:eastAsia="Times New Roman" w:hAnsi="Calibri" w:cs="Calibri"/>
                <w:sz w:val="18"/>
                <w:szCs w:val="20"/>
                <w:lang w:val="de-DE"/>
              </w:rPr>
            </w:pPr>
            <w:r w:rsidRPr="00D30999">
              <w:rPr>
                <w:rFonts w:ascii="Calibri" w:eastAsia="Times New Roman" w:hAnsi="Calibri" w:cs="Calibri"/>
                <w:sz w:val="18"/>
                <w:szCs w:val="20"/>
              </w:rPr>
              <w:t>Aspik 250 EC 1,0 l/ha</w:t>
            </w:r>
          </w:p>
        </w:tc>
      </w:tr>
      <w:tr w:rsidR="004E3286" w:rsidRPr="00D30999" w14:paraId="24701E98" w14:textId="77777777" w:rsidTr="00072FFF">
        <w:trPr>
          <w:cantSplit/>
          <w:trHeight w:hRule="exact" w:val="624"/>
          <w:jc w:val="center"/>
        </w:trPr>
        <w:tc>
          <w:tcPr>
            <w:tcW w:w="1720" w:type="pct"/>
            <w:vAlign w:val="center"/>
            <w:hideMark/>
          </w:tcPr>
          <w:p w14:paraId="5A376229" w14:textId="77777777" w:rsidR="004E3286" w:rsidRPr="00D30999" w:rsidRDefault="004E3286" w:rsidP="00072FFF">
            <w:pPr>
              <w:tabs>
                <w:tab w:val="right" w:pos="3544"/>
              </w:tabs>
              <w:spacing w:line="256" w:lineRule="auto"/>
              <w:jc w:val="center"/>
              <w:rPr>
                <w:rFonts w:ascii="Calibri" w:eastAsia="Times New Roman" w:hAnsi="Calibri" w:cs="Calibri"/>
                <w:i/>
                <w:sz w:val="18"/>
                <w:szCs w:val="18"/>
              </w:rPr>
            </w:pPr>
            <w:r w:rsidRPr="00D30999">
              <w:rPr>
                <w:rFonts w:ascii="Calibri" w:eastAsia="Times New Roman" w:hAnsi="Calibri" w:cs="Calibri"/>
                <w:sz w:val="18"/>
                <w:szCs w:val="18"/>
              </w:rPr>
              <w:t xml:space="preserve">Regulator wzrostu </w:t>
            </w:r>
            <w:r w:rsidRPr="00D30999">
              <w:rPr>
                <w:rFonts w:ascii="Calibri" w:eastAsia="Times New Roman" w:hAnsi="Calibri" w:cs="Calibri"/>
                <w:sz w:val="20"/>
                <w:szCs w:val="20"/>
              </w:rPr>
              <w:t>na poziomie a</w:t>
            </w:r>
            <w:r w:rsidRPr="00D30999">
              <w:rPr>
                <w:rFonts w:ascii="Calibri" w:eastAsia="Times New Roman" w:hAnsi="Calibri" w:cs="Calibri"/>
                <w:sz w:val="20"/>
                <w:szCs w:val="20"/>
                <w:vertAlign w:val="subscript"/>
              </w:rPr>
              <w:t xml:space="preserve">2 </w:t>
            </w:r>
            <w:r w:rsidRPr="00D30999">
              <w:rPr>
                <w:rFonts w:ascii="Calibri" w:eastAsia="Times New Roman" w:hAnsi="Calibri" w:cs="Calibri"/>
                <w:sz w:val="20"/>
                <w:szCs w:val="20"/>
                <w:vertAlign w:val="subscript"/>
              </w:rPr>
              <w:br/>
              <w:t xml:space="preserve">  </w:t>
            </w:r>
            <w:r w:rsidRPr="00D30999">
              <w:rPr>
                <w:rFonts w:ascii="Calibri" w:eastAsia="Times New Roman" w:hAnsi="Calibri" w:cs="Calibri"/>
                <w:spacing w:val="-6"/>
                <w:sz w:val="16"/>
                <w:szCs w:val="20"/>
              </w:rPr>
              <w:t>(nazwa, dawka/ha)</w:t>
            </w:r>
          </w:p>
        </w:tc>
        <w:tc>
          <w:tcPr>
            <w:tcW w:w="1057" w:type="pct"/>
            <w:vAlign w:val="center"/>
            <w:hideMark/>
          </w:tcPr>
          <w:p w14:paraId="19BDA15A" w14:textId="77777777" w:rsidR="004E3286" w:rsidRPr="00D30999" w:rsidRDefault="004E3286" w:rsidP="00072FFF">
            <w:pPr>
              <w:spacing w:line="256" w:lineRule="auto"/>
              <w:jc w:val="center"/>
              <w:rPr>
                <w:rFonts w:ascii="Calibri" w:eastAsia="Times New Roman" w:hAnsi="Calibri" w:cs="Calibri"/>
                <w:sz w:val="18"/>
                <w:szCs w:val="20"/>
                <w:lang w:val="en-GB"/>
              </w:rPr>
            </w:pPr>
            <w:r w:rsidRPr="00D30999">
              <w:rPr>
                <w:rFonts w:ascii="Calibri" w:eastAsia="Times New Roman" w:hAnsi="Calibri" w:cs="Calibri"/>
                <w:sz w:val="18"/>
                <w:szCs w:val="20"/>
                <w:lang w:val="en-GB"/>
              </w:rPr>
              <w:t>-</w:t>
            </w:r>
          </w:p>
        </w:tc>
        <w:tc>
          <w:tcPr>
            <w:tcW w:w="1111" w:type="pct"/>
            <w:vAlign w:val="center"/>
            <w:hideMark/>
          </w:tcPr>
          <w:p w14:paraId="1AE3C719" w14:textId="77777777" w:rsidR="004E3286" w:rsidRPr="00D30999" w:rsidRDefault="004E3286" w:rsidP="00072FFF">
            <w:pPr>
              <w:spacing w:line="256" w:lineRule="auto"/>
              <w:jc w:val="center"/>
              <w:rPr>
                <w:rFonts w:ascii="Calibri" w:eastAsia="Arial" w:hAnsi="Calibri" w:cs="Times New Roman"/>
                <w:sz w:val="18"/>
                <w:szCs w:val="20"/>
                <w:lang w:val="en-US"/>
              </w:rPr>
            </w:pPr>
            <w:r w:rsidRPr="00D30999">
              <w:rPr>
                <w:rFonts w:ascii="Calibri" w:eastAsia="Arial" w:hAnsi="Calibri" w:cs="Times New Roman"/>
                <w:sz w:val="18"/>
                <w:szCs w:val="20"/>
                <w:lang w:val="en-US"/>
              </w:rPr>
              <w:t>CCC 750 SL  1 l/ha</w:t>
            </w:r>
          </w:p>
        </w:tc>
        <w:tc>
          <w:tcPr>
            <w:tcW w:w="1112" w:type="pct"/>
            <w:vAlign w:val="center"/>
            <w:hideMark/>
          </w:tcPr>
          <w:p w14:paraId="2F59D5E9" w14:textId="77777777" w:rsidR="004E3286" w:rsidRPr="00D30999" w:rsidRDefault="004E3286" w:rsidP="00072FFF">
            <w:pPr>
              <w:spacing w:line="256" w:lineRule="auto"/>
              <w:jc w:val="center"/>
              <w:rPr>
                <w:rFonts w:ascii="Calibri" w:eastAsia="Times New Roman" w:hAnsi="Calibri" w:cs="Calibri"/>
                <w:sz w:val="18"/>
                <w:szCs w:val="20"/>
                <w:lang w:val="en-US"/>
              </w:rPr>
            </w:pPr>
            <w:r w:rsidRPr="00D30999">
              <w:rPr>
                <w:rFonts w:ascii="Calibri" w:eastAsia="Times New Roman" w:hAnsi="Calibri" w:cs="Calibri"/>
                <w:sz w:val="18"/>
                <w:szCs w:val="20"/>
                <w:lang w:val="en-US"/>
              </w:rPr>
              <w:t>Moddus 250EC  0,2 l/ha</w:t>
            </w:r>
          </w:p>
        </w:tc>
      </w:tr>
    </w:tbl>
    <w:p w14:paraId="7C52639D" w14:textId="77777777" w:rsidR="00DE1DD3" w:rsidRPr="0008188B" w:rsidRDefault="004E3286" w:rsidP="0083308B">
      <w:pPr>
        <w:jc w:val="both"/>
        <w:rPr>
          <w:rFonts w:cs="Calibri"/>
          <w:sz w:val="20"/>
        </w:rPr>
      </w:pPr>
      <w:r w:rsidRPr="0008188B">
        <w:rPr>
          <w:rFonts w:cs="Calibri"/>
          <w:sz w:val="20"/>
        </w:rPr>
        <w:t>*Badania finansowane ze środków własnych Samorządu Województwa Pomorskiego</w:t>
      </w:r>
      <w:r w:rsidR="00DE1DD3" w:rsidRPr="005670DC">
        <w:br w:type="page"/>
      </w:r>
    </w:p>
    <w:p w14:paraId="7FC4794A" w14:textId="77777777" w:rsidR="00DE1DD3" w:rsidRPr="00D30999" w:rsidRDefault="00DE1DD3" w:rsidP="00DE1DD3">
      <w:pPr>
        <w:pStyle w:val="Legenda"/>
        <w:keepNext/>
        <w:spacing w:after="0"/>
        <w:rPr>
          <w:color w:val="auto"/>
          <w:sz w:val="24"/>
        </w:rPr>
      </w:pPr>
      <w:r w:rsidRPr="00D30999">
        <w:rPr>
          <w:color w:val="auto"/>
          <w:sz w:val="24"/>
        </w:rPr>
        <w:t xml:space="preserve">Tabela </w:t>
      </w:r>
      <w:r w:rsidRPr="00D30999">
        <w:rPr>
          <w:color w:val="auto"/>
          <w:sz w:val="24"/>
        </w:rPr>
        <w:fldChar w:fldCharType="begin"/>
      </w:r>
      <w:r w:rsidRPr="00D30999">
        <w:rPr>
          <w:color w:val="auto"/>
          <w:sz w:val="24"/>
        </w:rPr>
        <w:instrText xml:space="preserve"> SEQ Tabela \* ARABIC </w:instrText>
      </w:r>
      <w:r w:rsidRPr="00D30999">
        <w:rPr>
          <w:color w:val="auto"/>
          <w:sz w:val="24"/>
        </w:rPr>
        <w:fldChar w:fldCharType="separate"/>
      </w:r>
      <w:r w:rsidR="0076424B" w:rsidRPr="00D30999">
        <w:rPr>
          <w:noProof/>
          <w:color w:val="auto"/>
          <w:sz w:val="24"/>
        </w:rPr>
        <w:t>4.3.</w:t>
      </w:r>
      <w:r w:rsidRPr="00D30999">
        <w:rPr>
          <w:color w:val="auto"/>
          <w:sz w:val="24"/>
        </w:rPr>
        <w:fldChar w:fldCharType="end"/>
      </w:r>
      <w:r w:rsidRPr="00D30999">
        <w:rPr>
          <w:color w:val="auto"/>
          <w:sz w:val="24"/>
        </w:rPr>
        <w:t xml:space="preserve"> Pszenica jara. Wyniki ogólne doświadczeń. Rok zbioru: 2023</w:t>
      </w:r>
      <w:r w:rsidR="003F0217">
        <w:rPr>
          <w:color w:val="auto"/>
          <w:sz w:val="24"/>
        </w:rPr>
        <w:t>.</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szenica jara. Wyniki ogólne doświadczeń. Rok zbioru: 2023"/>
      </w:tblPr>
      <w:tblGrid>
        <w:gridCol w:w="627"/>
        <w:gridCol w:w="3563"/>
        <w:gridCol w:w="1085"/>
        <w:gridCol w:w="32"/>
        <w:gridCol w:w="49"/>
        <w:gridCol w:w="975"/>
        <w:gridCol w:w="10"/>
        <w:gridCol w:w="969"/>
        <w:gridCol w:w="93"/>
        <w:gridCol w:w="929"/>
        <w:gridCol w:w="927"/>
        <w:gridCol w:w="26"/>
        <w:gridCol w:w="10"/>
        <w:gridCol w:w="844"/>
      </w:tblGrid>
      <w:tr w:rsidR="00DE1DD3" w:rsidRPr="00D30999" w14:paraId="11F37C49" w14:textId="77777777" w:rsidTr="00072FFF">
        <w:trPr>
          <w:trHeight w:hRule="exact" w:val="318"/>
          <w:jc w:val="center"/>
        </w:trPr>
        <w:tc>
          <w:tcPr>
            <w:tcW w:w="309" w:type="pct"/>
            <w:tcBorders>
              <w:top w:val="single" w:sz="18" w:space="0" w:color="auto"/>
              <w:left w:val="single" w:sz="18" w:space="0" w:color="auto"/>
              <w:bottom w:val="single" w:sz="8" w:space="0" w:color="auto"/>
              <w:right w:val="single" w:sz="8" w:space="0" w:color="auto"/>
            </w:tcBorders>
            <w:vAlign w:val="center"/>
            <w:hideMark/>
          </w:tcPr>
          <w:p w14:paraId="2F6E0472" w14:textId="77777777" w:rsidR="00DE1DD3" w:rsidRPr="00D30999" w:rsidRDefault="00DE1DD3" w:rsidP="00072FFF">
            <w:pPr>
              <w:spacing w:line="256" w:lineRule="auto"/>
              <w:jc w:val="center"/>
              <w:rPr>
                <w:rFonts w:cs="Calibri"/>
                <w:b/>
              </w:rPr>
            </w:pPr>
            <w:r w:rsidRPr="00D30999">
              <w:rPr>
                <w:rFonts w:cs="Calibri"/>
                <w:b/>
              </w:rPr>
              <w:t>Lp.</w:t>
            </w:r>
          </w:p>
        </w:tc>
        <w:tc>
          <w:tcPr>
            <w:tcW w:w="1757" w:type="pct"/>
            <w:tcBorders>
              <w:top w:val="single" w:sz="18" w:space="0" w:color="auto"/>
              <w:left w:val="single" w:sz="8" w:space="0" w:color="auto"/>
              <w:bottom w:val="single" w:sz="8" w:space="0" w:color="auto"/>
              <w:right w:val="single" w:sz="8" w:space="0" w:color="auto"/>
            </w:tcBorders>
            <w:vAlign w:val="center"/>
            <w:hideMark/>
          </w:tcPr>
          <w:p w14:paraId="2AAD46EF" w14:textId="77777777" w:rsidR="00DE1DD3" w:rsidRPr="00D30999" w:rsidRDefault="00DE1DD3" w:rsidP="00072FFF">
            <w:pPr>
              <w:spacing w:line="256" w:lineRule="auto"/>
              <w:ind w:left="71"/>
              <w:jc w:val="center"/>
              <w:rPr>
                <w:rFonts w:cs="Calibri"/>
                <w:b/>
              </w:rPr>
            </w:pPr>
            <w:r w:rsidRPr="00D30999">
              <w:rPr>
                <w:rFonts w:cs="Calibri"/>
                <w:b/>
              </w:rPr>
              <w:t>Cecha</w:t>
            </w:r>
          </w:p>
        </w:tc>
        <w:tc>
          <w:tcPr>
            <w:tcW w:w="1061" w:type="pct"/>
            <w:gridSpan w:val="5"/>
            <w:tcBorders>
              <w:top w:val="single" w:sz="18" w:space="0" w:color="auto"/>
              <w:left w:val="single" w:sz="8" w:space="0" w:color="auto"/>
              <w:bottom w:val="single" w:sz="4" w:space="0" w:color="auto"/>
              <w:right w:val="single" w:sz="8" w:space="0" w:color="auto"/>
            </w:tcBorders>
            <w:vAlign w:val="center"/>
            <w:hideMark/>
          </w:tcPr>
          <w:p w14:paraId="5486F72B" w14:textId="77777777" w:rsidR="00DE1DD3" w:rsidRPr="00D30999" w:rsidRDefault="00DE1DD3" w:rsidP="00072FFF">
            <w:pPr>
              <w:spacing w:line="256" w:lineRule="auto"/>
              <w:jc w:val="center"/>
              <w:rPr>
                <w:rFonts w:cs="Calibri"/>
                <w:b/>
              </w:rPr>
            </w:pPr>
            <w:r w:rsidRPr="00D30999">
              <w:rPr>
                <w:rFonts w:cs="Calibri"/>
                <w:b/>
              </w:rPr>
              <w:t>Karzniczka*</w:t>
            </w:r>
          </w:p>
        </w:tc>
        <w:tc>
          <w:tcPr>
            <w:tcW w:w="981" w:type="pct"/>
            <w:gridSpan w:val="3"/>
            <w:tcBorders>
              <w:top w:val="single" w:sz="18" w:space="0" w:color="auto"/>
              <w:left w:val="single" w:sz="8" w:space="0" w:color="auto"/>
              <w:bottom w:val="single" w:sz="4" w:space="0" w:color="auto"/>
              <w:right w:val="single" w:sz="8" w:space="0" w:color="auto"/>
            </w:tcBorders>
            <w:vAlign w:val="center"/>
            <w:hideMark/>
          </w:tcPr>
          <w:p w14:paraId="58C51D3D" w14:textId="77777777" w:rsidR="00DE1DD3" w:rsidRPr="00D30999" w:rsidRDefault="00DE1DD3" w:rsidP="00072FFF">
            <w:pPr>
              <w:spacing w:line="256" w:lineRule="auto"/>
              <w:jc w:val="center"/>
              <w:rPr>
                <w:rFonts w:cs="Calibri"/>
                <w:b/>
              </w:rPr>
            </w:pPr>
            <w:r w:rsidRPr="00D30999">
              <w:rPr>
                <w:rFonts w:cs="Calibri"/>
                <w:b/>
              </w:rPr>
              <w:t>Lisewo</w:t>
            </w:r>
          </w:p>
        </w:tc>
        <w:tc>
          <w:tcPr>
            <w:tcW w:w="892" w:type="pct"/>
            <w:gridSpan w:val="4"/>
            <w:tcBorders>
              <w:top w:val="single" w:sz="18" w:space="0" w:color="auto"/>
              <w:left w:val="single" w:sz="8" w:space="0" w:color="auto"/>
              <w:bottom w:val="single" w:sz="4" w:space="0" w:color="auto"/>
              <w:right w:val="single" w:sz="18" w:space="0" w:color="auto"/>
            </w:tcBorders>
            <w:vAlign w:val="center"/>
            <w:hideMark/>
          </w:tcPr>
          <w:p w14:paraId="1CFF873A" w14:textId="77777777" w:rsidR="00DE1DD3" w:rsidRPr="00D30999" w:rsidRDefault="00DE1DD3" w:rsidP="00072FFF">
            <w:pPr>
              <w:spacing w:line="256" w:lineRule="auto"/>
              <w:jc w:val="center"/>
              <w:rPr>
                <w:rFonts w:cs="Calibri"/>
                <w:b/>
              </w:rPr>
            </w:pPr>
            <w:r w:rsidRPr="00D30999">
              <w:rPr>
                <w:rFonts w:cs="Calibri"/>
                <w:b/>
              </w:rPr>
              <w:t>Radostowo*</w:t>
            </w:r>
          </w:p>
        </w:tc>
      </w:tr>
      <w:tr w:rsidR="00DE1DD3" w:rsidRPr="00D30999" w14:paraId="6C3674AB" w14:textId="77777777" w:rsidTr="00072FFF">
        <w:trPr>
          <w:trHeight w:hRule="exact" w:val="314"/>
          <w:jc w:val="center"/>
        </w:trPr>
        <w:tc>
          <w:tcPr>
            <w:tcW w:w="309" w:type="pct"/>
            <w:tcBorders>
              <w:top w:val="single" w:sz="8" w:space="0" w:color="auto"/>
              <w:left w:val="single" w:sz="18" w:space="0" w:color="auto"/>
              <w:bottom w:val="nil"/>
              <w:right w:val="single" w:sz="8" w:space="0" w:color="auto"/>
            </w:tcBorders>
            <w:vAlign w:val="center"/>
          </w:tcPr>
          <w:p w14:paraId="44F3C98C" w14:textId="77777777" w:rsidR="00DE1DD3" w:rsidRPr="00D30999" w:rsidRDefault="00DE1DD3" w:rsidP="00072FFF">
            <w:pPr>
              <w:spacing w:line="256" w:lineRule="auto"/>
              <w:jc w:val="center"/>
              <w:rPr>
                <w:rFonts w:cs="Calibri"/>
              </w:rPr>
            </w:pPr>
          </w:p>
        </w:tc>
        <w:tc>
          <w:tcPr>
            <w:tcW w:w="1757" w:type="pct"/>
            <w:tcBorders>
              <w:top w:val="single" w:sz="8" w:space="0" w:color="auto"/>
              <w:left w:val="single" w:sz="8" w:space="0" w:color="auto"/>
              <w:bottom w:val="nil"/>
              <w:right w:val="single" w:sz="8" w:space="0" w:color="auto"/>
            </w:tcBorders>
            <w:vAlign w:val="center"/>
          </w:tcPr>
          <w:p w14:paraId="5787CF35" w14:textId="77777777" w:rsidR="00DE1DD3" w:rsidRPr="00D30999" w:rsidRDefault="005670DC" w:rsidP="00072FFF">
            <w:pPr>
              <w:spacing w:line="256" w:lineRule="auto"/>
              <w:jc w:val="center"/>
              <w:rPr>
                <w:rFonts w:cs="Calibri"/>
              </w:rPr>
            </w:pPr>
            <w:r>
              <w:rPr>
                <w:rFonts w:cs="Calibri"/>
              </w:rPr>
              <w:t>?</w:t>
            </w:r>
          </w:p>
        </w:tc>
        <w:tc>
          <w:tcPr>
            <w:tcW w:w="575" w:type="pct"/>
            <w:gridSpan w:val="3"/>
            <w:tcBorders>
              <w:top w:val="single" w:sz="8" w:space="0" w:color="auto"/>
              <w:left w:val="single" w:sz="8" w:space="0" w:color="auto"/>
              <w:bottom w:val="nil"/>
              <w:right w:val="single" w:sz="8" w:space="0" w:color="auto"/>
            </w:tcBorders>
            <w:vAlign w:val="center"/>
            <w:hideMark/>
          </w:tcPr>
          <w:p w14:paraId="10250BCF" w14:textId="77777777" w:rsidR="00DE1DD3" w:rsidRPr="00D30999" w:rsidRDefault="00DE1DD3" w:rsidP="00072FFF">
            <w:pPr>
              <w:spacing w:line="256" w:lineRule="auto"/>
              <w:jc w:val="center"/>
              <w:rPr>
                <w:rFonts w:cs="Calibri"/>
              </w:rPr>
            </w:pPr>
            <w:r w:rsidRPr="00D30999">
              <w:rPr>
                <w:rFonts w:cs="Calibri"/>
                <w:b/>
              </w:rPr>
              <w:t>a</w:t>
            </w:r>
            <w:r w:rsidRPr="00D30999">
              <w:rPr>
                <w:rFonts w:cs="Calibri"/>
                <w:b/>
                <w:vertAlign w:val="subscript"/>
              </w:rPr>
              <w:t>1</w:t>
            </w:r>
          </w:p>
        </w:tc>
        <w:tc>
          <w:tcPr>
            <w:tcW w:w="486" w:type="pct"/>
            <w:gridSpan w:val="2"/>
            <w:tcBorders>
              <w:top w:val="single" w:sz="8" w:space="0" w:color="auto"/>
              <w:left w:val="single" w:sz="8" w:space="0" w:color="auto"/>
              <w:bottom w:val="nil"/>
              <w:right w:val="single" w:sz="8" w:space="0" w:color="auto"/>
            </w:tcBorders>
            <w:vAlign w:val="center"/>
            <w:hideMark/>
          </w:tcPr>
          <w:p w14:paraId="7842B8B9" w14:textId="77777777" w:rsidR="00DE1DD3" w:rsidRPr="00D30999" w:rsidRDefault="00DE1DD3" w:rsidP="00072FFF">
            <w:pPr>
              <w:spacing w:line="256" w:lineRule="auto"/>
              <w:jc w:val="center"/>
              <w:rPr>
                <w:rFonts w:cs="Calibri"/>
              </w:rPr>
            </w:pPr>
            <w:r w:rsidRPr="00D30999">
              <w:rPr>
                <w:rFonts w:cs="Calibri"/>
                <w:b/>
              </w:rPr>
              <w:t>a</w:t>
            </w:r>
            <w:r w:rsidRPr="00D30999">
              <w:rPr>
                <w:rFonts w:cs="Calibri"/>
                <w:b/>
                <w:vertAlign w:val="subscript"/>
              </w:rPr>
              <w:t>2</w:t>
            </w:r>
          </w:p>
        </w:tc>
        <w:tc>
          <w:tcPr>
            <w:tcW w:w="478" w:type="pct"/>
            <w:tcBorders>
              <w:top w:val="single" w:sz="8" w:space="0" w:color="auto"/>
              <w:left w:val="single" w:sz="8" w:space="0" w:color="auto"/>
              <w:bottom w:val="nil"/>
              <w:right w:val="single" w:sz="8" w:space="0" w:color="auto"/>
            </w:tcBorders>
            <w:vAlign w:val="center"/>
            <w:hideMark/>
          </w:tcPr>
          <w:p w14:paraId="32B577B6" w14:textId="77777777" w:rsidR="00DE1DD3" w:rsidRPr="00D30999" w:rsidRDefault="00DE1DD3" w:rsidP="00072FFF">
            <w:pPr>
              <w:spacing w:line="256" w:lineRule="auto"/>
              <w:jc w:val="center"/>
              <w:rPr>
                <w:rFonts w:cs="Calibri"/>
              </w:rPr>
            </w:pPr>
            <w:r w:rsidRPr="00D30999">
              <w:rPr>
                <w:rFonts w:cs="Calibri"/>
                <w:b/>
              </w:rPr>
              <w:t>a</w:t>
            </w:r>
            <w:r w:rsidRPr="00D30999">
              <w:rPr>
                <w:rFonts w:cs="Calibri"/>
                <w:b/>
                <w:vertAlign w:val="subscript"/>
              </w:rPr>
              <w:t>1</w:t>
            </w:r>
          </w:p>
        </w:tc>
        <w:tc>
          <w:tcPr>
            <w:tcW w:w="504" w:type="pct"/>
            <w:gridSpan w:val="2"/>
            <w:tcBorders>
              <w:top w:val="single" w:sz="8" w:space="0" w:color="auto"/>
              <w:left w:val="single" w:sz="8" w:space="0" w:color="auto"/>
              <w:bottom w:val="nil"/>
              <w:right w:val="single" w:sz="8" w:space="0" w:color="auto"/>
            </w:tcBorders>
            <w:vAlign w:val="center"/>
            <w:hideMark/>
          </w:tcPr>
          <w:p w14:paraId="76BE472C" w14:textId="77777777" w:rsidR="00DE1DD3" w:rsidRPr="00D30999" w:rsidRDefault="00DE1DD3" w:rsidP="00072FFF">
            <w:pPr>
              <w:spacing w:line="256" w:lineRule="auto"/>
              <w:jc w:val="center"/>
              <w:rPr>
                <w:rFonts w:cs="Calibri"/>
              </w:rPr>
            </w:pPr>
            <w:r w:rsidRPr="00D30999">
              <w:rPr>
                <w:rFonts w:cs="Calibri"/>
                <w:b/>
              </w:rPr>
              <w:t>a</w:t>
            </w:r>
            <w:r w:rsidRPr="00D30999">
              <w:rPr>
                <w:rFonts w:cs="Calibri"/>
                <w:b/>
                <w:vertAlign w:val="subscript"/>
              </w:rPr>
              <w:t>2</w:t>
            </w:r>
          </w:p>
        </w:tc>
        <w:tc>
          <w:tcPr>
            <w:tcW w:w="457" w:type="pct"/>
            <w:tcBorders>
              <w:top w:val="single" w:sz="8" w:space="0" w:color="auto"/>
              <w:left w:val="single" w:sz="8" w:space="0" w:color="auto"/>
              <w:bottom w:val="nil"/>
              <w:right w:val="single" w:sz="8" w:space="0" w:color="auto"/>
            </w:tcBorders>
            <w:vAlign w:val="center"/>
            <w:hideMark/>
          </w:tcPr>
          <w:p w14:paraId="7CBD5CD0" w14:textId="77777777" w:rsidR="00DE1DD3" w:rsidRPr="00D30999" w:rsidRDefault="00DE1DD3" w:rsidP="00072FFF">
            <w:pPr>
              <w:spacing w:line="256" w:lineRule="auto"/>
              <w:jc w:val="center"/>
              <w:rPr>
                <w:rFonts w:cs="Calibri"/>
              </w:rPr>
            </w:pPr>
            <w:r w:rsidRPr="00D30999">
              <w:rPr>
                <w:rFonts w:cs="Calibri"/>
                <w:b/>
              </w:rPr>
              <w:t>a</w:t>
            </w:r>
            <w:r w:rsidRPr="00D30999">
              <w:rPr>
                <w:rFonts w:cs="Calibri"/>
                <w:b/>
                <w:vertAlign w:val="subscript"/>
              </w:rPr>
              <w:t>1</w:t>
            </w:r>
          </w:p>
        </w:tc>
        <w:tc>
          <w:tcPr>
            <w:tcW w:w="435" w:type="pct"/>
            <w:gridSpan w:val="3"/>
            <w:tcBorders>
              <w:top w:val="single" w:sz="8" w:space="0" w:color="auto"/>
              <w:left w:val="single" w:sz="8" w:space="0" w:color="auto"/>
              <w:bottom w:val="nil"/>
              <w:right w:val="single" w:sz="18" w:space="0" w:color="auto"/>
            </w:tcBorders>
            <w:vAlign w:val="center"/>
            <w:hideMark/>
          </w:tcPr>
          <w:p w14:paraId="079EA541" w14:textId="77777777" w:rsidR="00DE1DD3" w:rsidRPr="00D30999" w:rsidRDefault="00DE1DD3" w:rsidP="00072FFF">
            <w:pPr>
              <w:spacing w:line="256" w:lineRule="auto"/>
              <w:jc w:val="center"/>
              <w:rPr>
                <w:rFonts w:cs="Calibri"/>
              </w:rPr>
            </w:pPr>
            <w:r w:rsidRPr="00D30999">
              <w:rPr>
                <w:rFonts w:cs="Calibri"/>
                <w:b/>
              </w:rPr>
              <w:t>a</w:t>
            </w:r>
            <w:r w:rsidRPr="00D30999">
              <w:rPr>
                <w:rFonts w:cs="Calibri"/>
                <w:b/>
                <w:vertAlign w:val="subscript"/>
              </w:rPr>
              <w:t>2</w:t>
            </w:r>
          </w:p>
        </w:tc>
      </w:tr>
      <w:tr w:rsidR="00DE1DD3" w:rsidRPr="00D30999" w14:paraId="55E67FC4" w14:textId="77777777" w:rsidTr="00072FFF">
        <w:trPr>
          <w:trHeight w:val="340"/>
          <w:jc w:val="center"/>
        </w:trPr>
        <w:tc>
          <w:tcPr>
            <w:tcW w:w="309" w:type="pct"/>
            <w:tcBorders>
              <w:top w:val="double" w:sz="4" w:space="0" w:color="auto"/>
              <w:left w:val="single" w:sz="18" w:space="0" w:color="auto"/>
              <w:bottom w:val="single" w:sz="2" w:space="0" w:color="auto"/>
              <w:right w:val="single" w:sz="8" w:space="0" w:color="auto"/>
            </w:tcBorders>
            <w:vAlign w:val="center"/>
            <w:hideMark/>
          </w:tcPr>
          <w:p w14:paraId="0026BDF5" w14:textId="77777777" w:rsidR="00DE1DD3" w:rsidRPr="00D30999" w:rsidRDefault="00DE1DD3" w:rsidP="00072FFF">
            <w:pPr>
              <w:spacing w:line="256" w:lineRule="auto"/>
              <w:jc w:val="center"/>
              <w:rPr>
                <w:rFonts w:cs="Calibri"/>
                <w:position w:val="-2"/>
                <w:sz w:val="22"/>
              </w:rPr>
            </w:pPr>
            <w:r w:rsidRPr="00D30999">
              <w:rPr>
                <w:rFonts w:cs="Calibri"/>
                <w:position w:val="-2"/>
                <w:sz w:val="22"/>
              </w:rPr>
              <w:t>1</w:t>
            </w:r>
          </w:p>
        </w:tc>
        <w:tc>
          <w:tcPr>
            <w:tcW w:w="1757" w:type="pct"/>
            <w:tcBorders>
              <w:top w:val="double" w:sz="4" w:space="0" w:color="auto"/>
              <w:left w:val="single" w:sz="8" w:space="0" w:color="auto"/>
              <w:bottom w:val="single" w:sz="2" w:space="0" w:color="auto"/>
              <w:right w:val="single" w:sz="8" w:space="0" w:color="auto"/>
            </w:tcBorders>
            <w:vAlign w:val="center"/>
            <w:hideMark/>
          </w:tcPr>
          <w:p w14:paraId="695220F7" w14:textId="77777777" w:rsidR="00DE1DD3" w:rsidRPr="00D30999" w:rsidRDefault="00DE1DD3" w:rsidP="00072FFF">
            <w:pPr>
              <w:tabs>
                <w:tab w:val="left" w:pos="-1914"/>
                <w:tab w:val="right" w:pos="4040"/>
              </w:tabs>
              <w:spacing w:line="256" w:lineRule="auto"/>
              <w:jc w:val="center"/>
              <w:rPr>
                <w:rFonts w:cs="Calibri"/>
                <w:position w:val="-2"/>
                <w:sz w:val="20"/>
                <w:szCs w:val="20"/>
              </w:rPr>
            </w:pPr>
            <w:r w:rsidRPr="00D30999">
              <w:rPr>
                <w:rFonts w:cs="Calibri"/>
                <w:sz w:val="20"/>
                <w:szCs w:val="20"/>
              </w:rPr>
              <w:t>Termin</w:t>
            </w:r>
            <w:r w:rsidRPr="00D30999">
              <w:rPr>
                <w:rFonts w:cs="Calibri"/>
                <w:position w:val="-2"/>
                <w:sz w:val="20"/>
                <w:szCs w:val="20"/>
              </w:rPr>
              <w:t xml:space="preserve"> </w:t>
            </w:r>
            <w:r w:rsidRPr="00D30999">
              <w:rPr>
                <w:rFonts w:cs="Calibri"/>
                <w:sz w:val="20"/>
                <w:szCs w:val="20"/>
              </w:rPr>
              <w:t>kłoszenia</w:t>
            </w:r>
            <w:r w:rsidRPr="00D30999">
              <w:rPr>
                <w:rFonts w:cs="Calibri"/>
                <w:position w:val="-2"/>
                <w:sz w:val="20"/>
                <w:szCs w:val="20"/>
              </w:rPr>
              <w:t xml:space="preserve"> (dzień, m-c)</w:t>
            </w:r>
          </w:p>
        </w:tc>
        <w:tc>
          <w:tcPr>
            <w:tcW w:w="575" w:type="pct"/>
            <w:gridSpan w:val="3"/>
            <w:tcBorders>
              <w:top w:val="double" w:sz="4" w:space="0" w:color="auto"/>
              <w:left w:val="single" w:sz="8" w:space="0" w:color="auto"/>
              <w:bottom w:val="single" w:sz="4" w:space="0" w:color="auto"/>
              <w:right w:val="single" w:sz="8" w:space="0" w:color="auto"/>
            </w:tcBorders>
            <w:vAlign w:val="center"/>
            <w:hideMark/>
          </w:tcPr>
          <w:p w14:paraId="0EC79015" w14:textId="77777777" w:rsidR="00DE1DD3" w:rsidRPr="00D30999" w:rsidRDefault="00DE1DD3" w:rsidP="00072FFF">
            <w:pPr>
              <w:spacing w:line="256" w:lineRule="auto"/>
              <w:jc w:val="center"/>
              <w:rPr>
                <w:rFonts w:cs="Calibri"/>
                <w:sz w:val="20"/>
                <w:szCs w:val="20"/>
              </w:rPr>
            </w:pPr>
            <w:r w:rsidRPr="00D30999">
              <w:rPr>
                <w:rFonts w:cs="Calibri"/>
                <w:sz w:val="20"/>
                <w:szCs w:val="20"/>
              </w:rPr>
              <w:t>13.06</w:t>
            </w:r>
          </w:p>
        </w:tc>
        <w:tc>
          <w:tcPr>
            <w:tcW w:w="486" w:type="pct"/>
            <w:gridSpan w:val="2"/>
            <w:tcBorders>
              <w:top w:val="double" w:sz="4" w:space="0" w:color="auto"/>
              <w:left w:val="single" w:sz="8" w:space="0" w:color="auto"/>
              <w:bottom w:val="single" w:sz="4" w:space="0" w:color="auto"/>
              <w:right w:val="single" w:sz="8" w:space="0" w:color="auto"/>
            </w:tcBorders>
            <w:vAlign w:val="center"/>
            <w:hideMark/>
          </w:tcPr>
          <w:p w14:paraId="18EF2A28" w14:textId="77777777" w:rsidR="00DE1DD3" w:rsidRPr="00D30999" w:rsidRDefault="00DE1DD3" w:rsidP="00072FFF">
            <w:pPr>
              <w:spacing w:line="256" w:lineRule="auto"/>
              <w:jc w:val="center"/>
              <w:rPr>
                <w:rFonts w:cs="Calibri"/>
                <w:sz w:val="20"/>
                <w:szCs w:val="20"/>
              </w:rPr>
            </w:pPr>
            <w:r w:rsidRPr="00D30999">
              <w:rPr>
                <w:rFonts w:cs="Calibri"/>
                <w:sz w:val="20"/>
                <w:szCs w:val="20"/>
              </w:rPr>
              <w:t>13.06</w:t>
            </w:r>
          </w:p>
        </w:tc>
        <w:tc>
          <w:tcPr>
            <w:tcW w:w="478" w:type="pct"/>
            <w:tcBorders>
              <w:top w:val="double" w:sz="4" w:space="0" w:color="auto"/>
              <w:left w:val="single" w:sz="8" w:space="0" w:color="auto"/>
              <w:bottom w:val="single" w:sz="4" w:space="0" w:color="auto"/>
              <w:right w:val="single" w:sz="8" w:space="0" w:color="auto"/>
            </w:tcBorders>
            <w:vAlign w:val="center"/>
            <w:hideMark/>
          </w:tcPr>
          <w:p w14:paraId="2A3100AC" w14:textId="77777777" w:rsidR="00DE1DD3" w:rsidRPr="00D30999" w:rsidRDefault="00DE1DD3" w:rsidP="00072FFF">
            <w:pPr>
              <w:spacing w:line="256" w:lineRule="auto"/>
              <w:jc w:val="center"/>
              <w:rPr>
                <w:rFonts w:cs="Calibri"/>
                <w:sz w:val="20"/>
                <w:szCs w:val="20"/>
              </w:rPr>
            </w:pPr>
            <w:r w:rsidRPr="00D30999">
              <w:rPr>
                <w:rFonts w:cs="Calibri"/>
                <w:sz w:val="20"/>
                <w:szCs w:val="20"/>
              </w:rPr>
              <w:t>15.06</w:t>
            </w:r>
          </w:p>
        </w:tc>
        <w:tc>
          <w:tcPr>
            <w:tcW w:w="504" w:type="pct"/>
            <w:gridSpan w:val="2"/>
            <w:tcBorders>
              <w:top w:val="double" w:sz="4" w:space="0" w:color="auto"/>
              <w:left w:val="single" w:sz="8" w:space="0" w:color="auto"/>
              <w:bottom w:val="single" w:sz="4" w:space="0" w:color="auto"/>
              <w:right w:val="single" w:sz="8" w:space="0" w:color="auto"/>
            </w:tcBorders>
            <w:vAlign w:val="center"/>
            <w:hideMark/>
          </w:tcPr>
          <w:p w14:paraId="34F38C8B" w14:textId="77777777" w:rsidR="00DE1DD3" w:rsidRPr="00D30999" w:rsidRDefault="00DE1DD3" w:rsidP="00072FFF">
            <w:pPr>
              <w:spacing w:line="256" w:lineRule="auto"/>
              <w:jc w:val="center"/>
              <w:rPr>
                <w:rFonts w:cs="Calibri"/>
                <w:sz w:val="20"/>
                <w:szCs w:val="20"/>
              </w:rPr>
            </w:pPr>
            <w:r w:rsidRPr="00D30999">
              <w:rPr>
                <w:rFonts w:cs="Calibri"/>
                <w:sz w:val="20"/>
                <w:szCs w:val="20"/>
              </w:rPr>
              <w:t>16.06</w:t>
            </w:r>
          </w:p>
        </w:tc>
        <w:tc>
          <w:tcPr>
            <w:tcW w:w="457" w:type="pct"/>
            <w:tcBorders>
              <w:top w:val="double" w:sz="4" w:space="0" w:color="auto"/>
              <w:left w:val="single" w:sz="8" w:space="0" w:color="auto"/>
              <w:bottom w:val="single" w:sz="4" w:space="0" w:color="auto"/>
              <w:right w:val="single" w:sz="8" w:space="0" w:color="auto"/>
            </w:tcBorders>
            <w:vAlign w:val="center"/>
            <w:hideMark/>
          </w:tcPr>
          <w:p w14:paraId="7E6383F6" w14:textId="77777777" w:rsidR="00DE1DD3" w:rsidRPr="00D30999" w:rsidRDefault="00DE1DD3" w:rsidP="00072FFF">
            <w:pPr>
              <w:spacing w:line="256" w:lineRule="auto"/>
              <w:jc w:val="center"/>
              <w:rPr>
                <w:rFonts w:cs="Calibri"/>
                <w:sz w:val="20"/>
                <w:szCs w:val="20"/>
              </w:rPr>
            </w:pPr>
            <w:r w:rsidRPr="00D30999">
              <w:rPr>
                <w:rFonts w:cs="Calibri"/>
                <w:sz w:val="20"/>
                <w:szCs w:val="20"/>
              </w:rPr>
              <w:t>14.06</w:t>
            </w:r>
          </w:p>
        </w:tc>
        <w:tc>
          <w:tcPr>
            <w:tcW w:w="435" w:type="pct"/>
            <w:gridSpan w:val="3"/>
            <w:tcBorders>
              <w:top w:val="double" w:sz="4" w:space="0" w:color="auto"/>
              <w:left w:val="single" w:sz="8" w:space="0" w:color="auto"/>
              <w:bottom w:val="single" w:sz="4" w:space="0" w:color="auto"/>
              <w:right w:val="single" w:sz="18" w:space="0" w:color="auto"/>
            </w:tcBorders>
            <w:vAlign w:val="center"/>
            <w:hideMark/>
          </w:tcPr>
          <w:p w14:paraId="4ACA81E8" w14:textId="77777777" w:rsidR="00DE1DD3" w:rsidRPr="00D30999" w:rsidRDefault="00DE1DD3" w:rsidP="00072FFF">
            <w:pPr>
              <w:spacing w:line="256" w:lineRule="auto"/>
              <w:jc w:val="center"/>
              <w:rPr>
                <w:rFonts w:cs="Calibri"/>
                <w:sz w:val="20"/>
                <w:szCs w:val="20"/>
              </w:rPr>
            </w:pPr>
            <w:r w:rsidRPr="00D30999">
              <w:rPr>
                <w:rFonts w:cs="Calibri"/>
                <w:sz w:val="20"/>
                <w:szCs w:val="20"/>
              </w:rPr>
              <w:t>16.06</w:t>
            </w:r>
          </w:p>
        </w:tc>
      </w:tr>
      <w:tr w:rsidR="00DE1DD3" w:rsidRPr="00D30999" w14:paraId="3093604A" w14:textId="77777777" w:rsidTr="00072FFF">
        <w:trPr>
          <w:trHeight w:val="340"/>
          <w:jc w:val="center"/>
        </w:trPr>
        <w:tc>
          <w:tcPr>
            <w:tcW w:w="309" w:type="pct"/>
            <w:tcBorders>
              <w:top w:val="single" w:sz="2" w:space="0" w:color="auto"/>
              <w:left w:val="single" w:sz="18" w:space="0" w:color="auto"/>
              <w:bottom w:val="single" w:sz="2" w:space="0" w:color="auto"/>
              <w:right w:val="single" w:sz="8" w:space="0" w:color="auto"/>
            </w:tcBorders>
            <w:vAlign w:val="center"/>
            <w:hideMark/>
          </w:tcPr>
          <w:p w14:paraId="06C05DEB" w14:textId="77777777" w:rsidR="00DE1DD3" w:rsidRPr="00D30999" w:rsidRDefault="00DE1DD3" w:rsidP="00072FFF">
            <w:pPr>
              <w:spacing w:line="256" w:lineRule="auto"/>
              <w:jc w:val="center"/>
              <w:rPr>
                <w:rFonts w:cs="Calibri"/>
                <w:sz w:val="22"/>
              </w:rPr>
            </w:pPr>
            <w:r w:rsidRPr="00D30999">
              <w:rPr>
                <w:rFonts w:cs="Calibri"/>
                <w:sz w:val="22"/>
              </w:rPr>
              <w:t>2</w:t>
            </w:r>
          </w:p>
        </w:tc>
        <w:tc>
          <w:tcPr>
            <w:tcW w:w="1757" w:type="pct"/>
            <w:tcBorders>
              <w:top w:val="single" w:sz="2" w:space="0" w:color="auto"/>
              <w:left w:val="single" w:sz="8" w:space="0" w:color="auto"/>
              <w:bottom w:val="single" w:sz="2" w:space="0" w:color="auto"/>
              <w:right w:val="single" w:sz="8" w:space="0" w:color="auto"/>
            </w:tcBorders>
            <w:vAlign w:val="center"/>
            <w:hideMark/>
          </w:tcPr>
          <w:p w14:paraId="1CDFC070"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 xml:space="preserve">Termin dojrz. woskowej </w:t>
            </w:r>
            <w:r w:rsidRPr="00D30999">
              <w:rPr>
                <w:rFonts w:cs="Calibri"/>
                <w:position w:val="-2"/>
                <w:sz w:val="20"/>
                <w:szCs w:val="20"/>
              </w:rPr>
              <w:t>(dzień, m-c)</w:t>
            </w:r>
          </w:p>
        </w:tc>
        <w:tc>
          <w:tcPr>
            <w:tcW w:w="575" w:type="pct"/>
            <w:gridSpan w:val="3"/>
            <w:tcBorders>
              <w:top w:val="single" w:sz="2" w:space="0" w:color="auto"/>
              <w:left w:val="single" w:sz="8" w:space="0" w:color="auto"/>
              <w:bottom w:val="single" w:sz="2" w:space="0" w:color="auto"/>
              <w:right w:val="single" w:sz="8" w:space="0" w:color="auto"/>
            </w:tcBorders>
            <w:vAlign w:val="center"/>
            <w:hideMark/>
          </w:tcPr>
          <w:p w14:paraId="4EE647C7" w14:textId="77777777" w:rsidR="00DE1DD3" w:rsidRPr="00D30999" w:rsidRDefault="00DE1DD3" w:rsidP="00072FFF">
            <w:pPr>
              <w:spacing w:line="256" w:lineRule="auto"/>
              <w:jc w:val="center"/>
              <w:rPr>
                <w:rFonts w:cs="Calibri"/>
                <w:sz w:val="20"/>
                <w:szCs w:val="20"/>
              </w:rPr>
            </w:pPr>
            <w:r w:rsidRPr="00D30999">
              <w:rPr>
                <w:rFonts w:cs="Calibri"/>
                <w:sz w:val="20"/>
                <w:szCs w:val="20"/>
              </w:rPr>
              <w:t>10.07</w:t>
            </w:r>
          </w:p>
        </w:tc>
        <w:tc>
          <w:tcPr>
            <w:tcW w:w="486" w:type="pct"/>
            <w:gridSpan w:val="2"/>
            <w:tcBorders>
              <w:top w:val="single" w:sz="2" w:space="0" w:color="auto"/>
              <w:left w:val="single" w:sz="8" w:space="0" w:color="auto"/>
              <w:bottom w:val="single" w:sz="2" w:space="0" w:color="auto"/>
              <w:right w:val="single" w:sz="8" w:space="0" w:color="auto"/>
            </w:tcBorders>
            <w:vAlign w:val="center"/>
            <w:hideMark/>
          </w:tcPr>
          <w:p w14:paraId="735C74E2" w14:textId="77777777" w:rsidR="00DE1DD3" w:rsidRPr="00D30999" w:rsidRDefault="00DE1DD3" w:rsidP="00072FFF">
            <w:pPr>
              <w:spacing w:line="256" w:lineRule="auto"/>
              <w:jc w:val="center"/>
              <w:rPr>
                <w:rFonts w:cs="Calibri"/>
                <w:sz w:val="20"/>
                <w:szCs w:val="20"/>
              </w:rPr>
            </w:pPr>
            <w:r w:rsidRPr="00D30999">
              <w:rPr>
                <w:rFonts w:cs="Calibri"/>
                <w:sz w:val="20"/>
                <w:szCs w:val="20"/>
              </w:rPr>
              <w:t>10.07</w:t>
            </w:r>
          </w:p>
        </w:tc>
        <w:tc>
          <w:tcPr>
            <w:tcW w:w="478" w:type="pct"/>
            <w:tcBorders>
              <w:top w:val="single" w:sz="2" w:space="0" w:color="auto"/>
              <w:left w:val="single" w:sz="8" w:space="0" w:color="auto"/>
              <w:bottom w:val="single" w:sz="2" w:space="0" w:color="auto"/>
              <w:right w:val="single" w:sz="8" w:space="0" w:color="auto"/>
            </w:tcBorders>
            <w:vAlign w:val="center"/>
            <w:hideMark/>
          </w:tcPr>
          <w:p w14:paraId="3CFCE8E7" w14:textId="77777777" w:rsidR="00DE1DD3" w:rsidRPr="00D30999" w:rsidRDefault="00DE1DD3" w:rsidP="00072FFF">
            <w:pPr>
              <w:spacing w:line="256" w:lineRule="auto"/>
              <w:jc w:val="center"/>
              <w:rPr>
                <w:rFonts w:cs="Calibri"/>
                <w:sz w:val="20"/>
                <w:szCs w:val="20"/>
              </w:rPr>
            </w:pPr>
            <w:r w:rsidRPr="00D30999">
              <w:rPr>
                <w:rFonts w:cs="Calibri"/>
                <w:sz w:val="20"/>
                <w:szCs w:val="20"/>
              </w:rPr>
              <w:t>15.07</w:t>
            </w:r>
          </w:p>
        </w:tc>
        <w:tc>
          <w:tcPr>
            <w:tcW w:w="504" w:type="pct"/>
            <w:gridSpan w:val="2"/>
            <w:tcBorders>
              <w:top w:val="single" w:sz="2" w:space="0" w:color="auto"/>
              <w:left w:val="single" w:sz="8" w:space="0" w:color="auto"/>
              <w:bottom w:val="single" w:sz="2" w:space="0" w:color="auto"/>
              <w:right w:val="single" w:sz="8" w:space="0" w:color="auto"/>
            </w:tcBorders>
            <w:vAlign w:val="center"/>
            <w:hideMark/>
          </w:tcPr>
          <w:p w14:paraId="4D7FC7D9" w14:textId="77777777" w:rsidR="00DE1DD3" w:rsidRPr="00D30999" w:rsidRDefault="00DE1DD3" w:rsidP="00072FFF">
            <w:pPr>
              <w:spacing w:line="256" w:lineRule="auto"/>
              <w:jc w:val="center"/>
              <w:rPr>
                <w:rFonts w:cs="Calibri"/>
                <w:sz w:val="20"/>
                <w:szCs w:val="20"/>
              </w:rPr>
            </w:pPr>
            <w:r w:rsidRPr="00D30999">
              <w:rPr>
                <w:rFonts w:cs="Calibri"/>
                <w:sz w:val="20"/>
                <w:szCs w:val="20"/>
              </w:rPr>
              <w:t>17.07</w:t>
            </w:r>
          </w:p>
        </w:tc>
        <w:tc>
          <w:tcPr>
            <w:tcW w:w="457" w:type="pct"/>
            <w:tcBorders>
              <w:top w:val="single" w:sz="2" w:space="0" w:color="auto"/>
              <w:left w:val="single" w:sz="8" w:space="0" w:color="auto"/>
              <w:bottom w:val="single" w:sz="2" w:space="0" w:color="auto"/>
              <w:right w:val="single" w:sz="8" w:space="0" w:color="auto"/>
            </w:tcBorders>
            <w:vAlign w:val="center"/>
            <w:hideMark/>
          </w:tcPr>
          <w:p w14:paraId="3A22B92F" w14:textId="77777777" w:rsidR="00DE1DD3" w:rsidRPr="00D30999" w:rsidRDefault="00DE1DD3" w:rsidP="00072FFF">
            <w:pPr>
              <w:spacing w:line="256" w:lineRule="auto"/>
              <w:jc w:val="center"/>
              <w:rPr>
                <w:rFonts w:cs="Calibri"/>
                <w:sz w:val="20"/>
                <w:szCs w:val="20"/>
              </w:rPr>
            </w:pPr>
            <w:r w:rsidRPr="00D30999">
              <w:rPr>
                <w:rFonts w:cs="Calibri"/>
                <w:sz w:val="20"/>
                <w:szCs w:val="20"/>
              </w:rPr>
              <w:t>20.07</w:t>
            </w:r>
          </w:p>
        </w:tc>
        <w:tc>
          <w:tcPr>
            <w:tcW w:w="435" w:type="pct"/>
            <w:gridSpan w:val="3"/>
            <w:tcBorders>
              <w:top w:val="single" w:sz="2" w:space="0" w:color="auto"/>
              <w:left w:val="single" w:sz="8" w:space="0" w:color="auto"/>
              <w:bottom w:val="single" w:sz="2" w:space="0" w:color="auto"/>
              <w:right w:val="single" w:sz="18" w:space="0" w:color="auto"/>
            </w:tcBorders>
            <w:vAlign w:val="center"/>
            <w:hideMark/>
          </w:tcPr>
          <w:p w14:paraId="61270262" w14:textId="77777777" w:rsidR="00DE1DD3" w:rsidRPr="00D30999" w:rsidRDefault="00DE1DD3" w:rsidP="00072FFF">
            <w:pPr>
              <w:spacing w:line="256" w:lineRule="auto"/>
              <w:jc w:val="center"/>
              <w:rPr>
                <w:rFonts w:cs="Calibri"/>
                <w:sz w:val="20"/>
                <w:szCs w:val="20"/>
              </w:rPr>
            </w:pPr>
            <w:r w:rsidRPr="00D30999">
              <w:rPr>
                <w:rFonts w:cs="Calibri"/>
                <w:sz w:val="20"/>
                <w:szCs w:val="20"/>
              </w:rPr>
              <w:t>21.07</w:t>
            </w:r>
          </w:p>
        </w:tc>
      </w:tr>
      <w:tr w:rsidR="00DE1DD3" w:rsidRPr="00D30999" w14:paraId="673ADDE2" w14:textId="77777777" w:rsidTr="00072FFF">
        <w:trPr>
          <w:trHeight w:val="340"/>
          <w:jc w:val="center"/>
        </w:trPr>
        <w:tc>
          <w:tcPr>
            <w:tcW w:w="309" w:type="pct"/>
            <w:tcBorders>
              <w:top w:val="single" w:sz="2" w:space="0" w:color="auto"/>
              <w:left w:val="single" w:sz="18" w:space="0" w:color="auto"/>
              <w:bottom w:val="single" w:sz="2" w:space="0" w:color="auto"/>
              <w:right w:val="single" w:sz="8" w:space="0" w:color="auto"/>
            </w:tcBorders>
            <w:vAlign w:val="center"/>
            <w:hideMark/>
          </w:tcPr>
          <w:p w14:paraId="20E1C5EF" w14:textId="77777777" w:rsidR="00DE1DD3" w:rsidRPr="00D30999" w:rsidRDefault="00DE1DD3" w:rsidP="00072FFF">
            <w:pPr>
              <w:spacing w:line="256" w:lineRule="auto"/>
              <w:jc w:val="center"/>
              <w:rPr>
                <w:rFonts w:cs="Calibri"/>
                <w:sz w:val="22"/>
              </w:rPr>
            </w:pPr>
            <w:r w:rsidRPr="00D30999">
              <w:rPr>
                <w:rFonts w:cs="Calibri"/>
                <w:sz w:val="22"/>
              </w:rPr>
              <w:t>3</w:t>
            </w:r>
          </w:p>
        </w:tc>
        <w:tc>
          <w:tcPr>
            <w:tcW w:w="1757" w:type="pct"/>
            <w:tcBorders>
              <w:top w:val="single" w:sz="2" w:space="0" w:color="auto"/>
              <w:left w:val="single" w:sz="8" w:space="0" w:color="auto"/>
              <w:bottom w:val="single" w:sz="2" w:space="0" w:color="auto"/>
              <w:right w:val="single" w:sz="8" w:space="0" w:color="auto"/>
            </w:tcBorders>
            <w:vAlign w:val="center"/>
            <w:hideMark/>
          </w:tcPr>
          <w:p w14:paraId="10732D81"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Wysokość roślin (cm)</w:t>
            </w:r>
          </w:p>
        </w:tc>
        <w:tc>
          <w:tcPr>
            <w:tcW w:w="575" w:type="pct"/>
            <w:gridSpan w:val="3"/>
            <w:tcBorders>
              <w:top w:val="single" w:sz="2" w:space="0" w:color="auto"/>
              <w:left w:val="single" w:sz="8" w:space="0" w:color="auto"/>
              <w:bottom w:val="single" w:sz="2" w:space="0" w:color="auto"/>
              <w:right w:val="single" w:sz="8" w:space="0" w:color="auto"/>
            </w:tcBorders>
            <w:vAlign w:val="center"/>
            <w:hideMark/>
          </w:tcPr>
          <w:p w14:paraId="2DA572E0" w14:textId="77777777" w:rsidR="00DE1DD3" w:rsidRPr="00D30999" w:rsidRDefault="00DE1DD3" w:rsidP="00072FFF">
            <w:pPr>
              <w:spacing w:line="256" w:lineRule="auto"/>
              <w:jc w:val="center"/>
              <w:rPr>
                <w:rFonts w:cs="Calibri"/>
                <w:sz w:val="20"/>
                <w:szCs w:val="20"/>
              </w:rPr>
            </w:pPr>
            <w:r w:rsidRPr="00D30999">
              <w:rPr>
                <w:rFonts w:cs="Calibri"/>
                <w:sz w:val="20"/>
                <w:szCs w:val="20"/>
              </w:rPr>
              <w:t>68,1</w:t>
            </w:r>
          </w:p>
        </w:tc>
        <w:tc>
          <w:tcPr>
            <w:tcW w:w="486" w:type="pct"/>
            <w:gridSpan w:val="2"/>
            <w:tcBorders>
              <w:top w:val="single" w:sz="2" w:space="0" w:color="auto"/>
              <w:left w:val="single" w:sz="8" w:space="0" w:color="auto"/>
              <w:bottom w:val="single" w:sz="2" w:space="0" w:color="auto"/>
              <w:right w:val="single" w:sz="8" w:space="0" w:color="auto"/>
            </w:tcBorders>
            <w:vAlign w:val="center"/>
            <w:hideMark/>
          </w:tcPr>
          <w:p w14:paraId="3F34BA04" w14:textId="77777777" w:rsidR="00DE1DD3" w:rsidRPr="00D30999" w:rsidRDefault="00DE1DD3" w:rsidP="00072FFF">
            <w:pPr>
              <w:spacing w:line="256" w:lineRule="auto"/>
              <w:jc w:val="center"/>
              <w:rPr>
                <w:rFonts w:cs="Calibri"/>
                <w:sz w:val="20"/>
                <w:szCs w:val="20"/>
              </w:rPr>
            </w:pPr>
            <w:r w:rsidRPr="00D30999">
              <w:rPr>
                <w:rFonts w:cs="Calibri"/>
                <w:sz w:val="20"/>
                <w:szCs w:val="20"/>
              </w:rPr>
              <w:t>62,1</w:t>
            </w:r>
          </w:p>
        </w:tc>
        <w:tc>
          <w:tcPr>
            <w:tcW w:w="478" w:type="pct"/>
            <w:tcBorders>
              <w:top w:val="single" w:sz="2" w:space="0" w:color="auto"/>
              <w:left w:val="single" w:sz="8" w:space="0" w:color="auto"/>
              <w:bottom w:val="single" w:sz="2" w:space="0" w:color="auto"/>
              <w:right w:val="single" w:sz="8" w:space="0" w:color="auto"/>
            </w:tcBorders>
            <w:vAlign w:val="center"/>
            <w:hideMark/>
          </w:tcPr>
          <w:p w14:paraId="64D0FF98" w14:textId="77777777" w:rsidR="00DE1DD3" w:rsidRPr="00D30999" w:rsidRDefault="00DE1DD3" w:rsidP="00072FFF">
            <w:pPr>
              <w:spacing w:line="256" w:lineRule="auto"/>
              <w:jc w:val="center"/>
              <w:rPr>
                <w:rFonts w:cs="Calibri"/>
                <w:sz w:val="20"/>
                <w:szCs w:val="20"/>
              </w:rPr>
            </w:pPr>
            <w:r w:rsidRPr="00D30999">
              <w:rPr>
                <w:rFonts w:cs="Calibri"/>
                <w:sz w:val="20"/>
                <w:szCs w:val="20"/>
              </w:rPr>
              <w:t>91,7</w:t>
            </w:r>
          </w:p>
        </w:tc>
        <w:tc>
          <w:tcPr>
            <w:tcW w:w="504" w:type="pct"/>
            <w:gridSpan w:val="2"/>
            <w:tcBorders>
              <w:top w:val="single" w:sz="2" w:space="0" w:color="auto"/>
              <w:left w:val="single" w:sz="8" w:space="0" w:color="auto"/>
              <w:bottom w:val="single" w:sz="2" w:space="0" w:color="auto"/>
              <w:right w:val="single" w:sz="8" w:space="0" w:color="auto"/>
            </w:tcBorders>
            <w:vAlign w:val="center"/>
            <w:hideMark/>
          </w:tcPr>
          <w:p w14:paraId="40EA69BF" w14:textId="77777777" w:rsidR="00DE1DD3" w:rsidRPr="00D30999" w:rsidRDefault="00DE1DD3" w:rsidP="00072FFF">
            <w:pPr>
              <w:spacing w:line="256" w:lineRule="auto"/>
              <w:jc w:val="center"/>
              <w:rPr>
                <w:rFonts w:cs="Calibri"/>
                <w:sz w:val="20"/>
                <w:szCs w:val="20"/>
              </w:rPr>
            </w:pPr>
            <w:r w:rsidRPr="00D30999">
              <w:rPr>
                <w:rFonts w:cs="Calibri"/>
                <w:sz w:val="20"/>
                <w:szCs w:val="20"/>
              </w:rPr>
              <w:t>85,0</w:t>
            </w:r>
          </w:p>
        </w:tc>
        <w:tc>
          <w:tcPr>
            <w:tcW w:w="457" w:type="pct"/>
            <w:tcBorders>
              <w:top w:val="single" w:sz="2" w:space="0" w:color="auto"/>
              <w:left w:val="single" w:sz="8" w:space="0" w:color="auto"/>
              <w:bottom w:val="single" w:sz="2" w:space="0" w:color="auto"/>
              <w:right w:val="single" w:sz="8" w:space="0" w:color="auto"/>
            </w:tcBorders>
            <w:vAlign w:val="center"/>
            <w:hideMark/>
          </w:tcPr>
          <w:p w14:paraId="7BE7A411" w14:textId="77777777" w:rsidR="00DE1DD3" w:rsidRPr="00D30999" w:rsidRDefault="00DE1DD3" w:rsidP="00072FFF">
            <w:pPr>
              <w:spacing w:line="256" w:lineRule="auto"/>
              <w:jc w:val="center"/>
              <w:rPr>
                <w:rFonts w:cs="Calibri"/>
                <w:sz w:val="20"/>
                <w:szCs w:val="20"/>
              </w:rPr>
            </w:pPr>
            <w:r w:rsidRPr="00D30999">
              <w:rPr>
                <w:rFonts w:cs="Calibri"/>
                <w:sz w:val="20"/>
                <w:szCs w:val="20"/>
              </w:rPr>
              <w:t>91,4</w:t>
            </w:r>
          </w:p>
        </w:tc>
        <w:tc>
          <w:tcPr>
            <w:tcW w:w="435" w:type="pct"/>
            <w:gridSpan w:val="3"/>
            <w:tcBorders>
              <w:top w:val="single" w:sz="2" w:space="0" w:color="auto"/>
              <w:left w:val="single" w:sz="8" w:space="0" w:color="auto"/>
              <w:bottom w:val="single" w:sz="2" w:space="0" w:color="auto"/>
              <w:right w:val="single" w:sz="18" w:space="0" w:color="auto"/>
            </w:tcBorders>
            <w:vAlign w:val="center"/>
            <w:hideMark/>
          </w:tcPr>
          <w:p w14:paraId="008E1EA9" w14:textId="77777777" w:rsidR="00DE1DD3" w:rsidRPr="00D30999" w:rsidRDefault="00DE1DD3" w:rsidP="00072FFF">
            <w:pPr>
              <w:spacing w:line="256" w:lineRule="auto"/>
              <w:jc w:val="center"/>
              <w:rPr>
                <w:rFonts w:cs="Calibri"/>
                <w:sz w:val="20"/>
                <w:szCs w:val="20"/>
              </w:rPr>
            </w:pPr>
            <w:r w:rsidRPr="00D30999">
              <w:rPr>
                <w:rFonts w:cs="Calibri"/>
                <w:sz w:val="20"/>
                <w:szCs w:val="20"/>
              </w:rPr>
              <w:t>83,7</w:t>
            </w:r>
          </w:p>
        </w:tc>
      </w:tr>
      <w:tr w:rsidR="00DE1DD3" w:rsidRPr="00D30999" w14:paraId="32CEFE0E" w14:textId="77777777" w:rsidTr="00072FFF">
        <w:trPr>
          <w:trHeight w:val="340"/>
          <w:jc w:val="center"/>
        </w:trPr>
        <w:tc>
          <w:tcPr>
            <w:tcW w:w="309" w:type="pct"/>
            <w:tcBorders>
              <w:top w:val="single" w:sz="2" w:space="0" w:color="auto"/>
              <w:left w:val="single" w:sz="18" w:space="0" w:color="auto"/>
              <w:bottom w:val="single" w:sz="2" w:space="0" w:color="auto"/>
              <w:right w:val="single" w:sz="8" w:space="0" w:color="auto"/>
            </w:tcBorders>
            <w:vAlign w:val="center"/>
            <w:hideMark/>
          </w:tcPr>
          <w:p w14:paraId="585F128C" w14:textId="77777777" w:rsidR="00DE1DD3" w:rsidRPr="00D30999" w:rsidRDefault="00DE1DD3" w:rsidP="00072FFF">
            <w:pPr>
              <w:spacing w:line="256" w:lineRule="auto"/>
              <w:jc w:val="center"/>
              <w:rPr>
                <w:rFonts w:cs="Calibri"/>
                <w:sz w:val="22"/>
              </w:rPr>
            </w:pPr>
            <w:r w:rsidRPr="00D30999">
              <w:rPr>
                <w:rFonts w:cs="Calibri"/>
                <w:sz w:val="22"/>
              </w:rPr>
              <w:t>4</w:t>
            </w:r>
          </w:p>
        </w:tc>
        <w:tc>
          <w:tcPr>
            <w:tcW w:w="1757" w:type="pct"/>
            <w:tcBorders>
              <w:top w:val="single" w:sz="2" w:space="0" w:color="auto"/>
              <w:left w:val="single" w:sz="8" w:space="0" w:color="auto"/>
              <w:bottom w:val="single" w:sz="2" w:space="0" w:color="auto"/>
              <w:right w:val="single" w:sz="8" w:space="0" w:color="auto"/>
            </w:tcBorders>
            <w:vAlign w:val="center"/>
            <w:hideMark/>
          </w:tcPr>
          <w:p w14:paraId="52577C4B"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Wyleganie roślin w fazie dojrzałości mlecznej  (skala 9</w:t>
            </w:r>
            <w:r w:rsidRPr="00D30999">
              <w:rPr>
                <w:rFonts w:cs="Calibri"/>
                <w:sz w:val="20"/>
                <w:szCs w:val="20"/>
                <w:vertAlign w:val="superscript"/>
              </w:rPr>
              <w:t>o</w:t>
            </w:r>
            <w:r w:rsidRPr="00D30999">
              <w:rPr>
                <w:rFonts w:cs="Calibri"/>
                <w:sz w:val="20"/>
                <w:szCs w:val="20"/>
              </w:rPr>
              <w:t>)</w:t>
            </w:r>
          </w:p>
        </w:tc>
        <w:tc>
          <w:tcPr>
            <w:tcW w:w="1061" w:type="pct"/>
            <w:gridSpan w:val="5"/>
            <w:tcBorders>
              <w:top w:val="single" w:sz="2" w:space="0" w:color="auto"/>
              <w:left w:val="single" w:sz="8" w:space="0" w:color="auto"/>
              <w:bottom w:val="single" w:sz="2" w:space="0" w:color="auto"/>
              <w:right w:val="single" w:sz="8" w:space="0" w:color="auto"/>
            </w:tcBorders>
            <w:vAlign w:val="center"/>
            <w:hideMark/>
          </w:tcPr>
          <w:p w14:paraId="0148379F"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981" w:type="pct"/>
            <w:gridSpan w:val="3"/>
            <w:tcBorders>
              <w:top w:val="single" w:sz="2" w:space="0" w:color="auto"/>
              <w:left w:val="single" w:sz="8" w:space="0" w:color="auto"/>
              <w:bottom w:val="single" w:sz="2" w:space="0" w:color="auto"/>
              <w:right w:val="single" w:sz="8" w:space="0" w:color="auto"/>
            </w:tcBorders>
            <w:vAlign w:val="center"/>
            <w:hideMark/>
          </w:tcPr>
          <w:p w14:paraId="4A8A713A"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892" w:type="pct"/>
            <w:gridSpan w:val="4"/>
            <w:tcBorders>
              <w:top w:val="single" w:sz="2" w:space="0" w:color="auto"/>
              <w:left w:val="single" w:sz="8" w:space="0" w:color="auto"/>
              <w:bottom w:val="single" w:sz="2" w:space="0" w:color="auto"/>
              <w:right w:val="single" w:sz="18" w:space="0" w:color="auto"/>
            </w:tcBorders>
            <w:vAlign w:val="center"/>
            <w:hideMark/>
          </w:tcPr>
          <w:p w14:paraId="3C26AD31"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3CEB2DC7" w14:textId="77777777" w:rsidTr="00072FFF">
        <w:trPr>
          <w:trHeight w:val="340"/>
          <w:jc w:val="center"/>
        </w:trPr>
        <w:tc>
          <w:tcPr>
            <w:tcW w:w="309" w:type="pct"/>
            <w:tcBorders>
              <w:top w:val="single" w:sz="2" w:space="0" w:color="auto"/>
              <w:left w:val="single" w:sz="18" w:space="0" w:color="auto"/>
              <w:bottom w:val="single" w:sz="2" w:space="0" w:color="auto"/>
              <w:right w:val="single" w:sz="8" w:space="0" w:color="auto"/>
            </w:tcBorders>
            <w:vAlign w:val="center"/>
            <w:hideMark/>
          </w:tcPr>
          <w:p w14:paraId="49F51CFA" w14:textId="77777777" w:rsidR="00DE1DD3" w:rsidRPr="00D30999" w:rsidRDefault="00DE1DD3" w:rsidP="00072FFF">
            <w:pPr>
              <w:spacing w:line="256" w:lineRule="auto"/>
              <w:jc w:val="center"/>
              <w:rPr>
                <w:rFonts w:cs="Calibri"/>
                <w:sz w:val="22"/>
              </w:rPr>
            </w:pPr>
            <w:r w:rsidRPr="00D30999">
              <w:rPr>
                <w:rFonts w:cs="Calibri"/>
                <w:sz w:val="22"/>
              </w:rPr>
              <w:t>5</w:t>
            </w:r>
          </w:p>
        </w:tc>
        <w:tc>
          <w:tcPr>
            <w:tcW w:w="1757" w:type="pct"/>
            <w:tcBorders>
              <w:top w:val="single" w:sz="2" w:space="0" w:color="auto"/>
              <w:left w:val="single" w:sz="8" w:space="0" w:color="auto"/>
              <w:bottom w:val="single" w:sz="2" w:space="0" w:color="auto"/>
              <w:right w:val="single" w:sz="8" w:space="0" w:color="auto"/>
            </w:tcBorders>
            <w:vAlign w:val="center"/>
            <w:hideMark/>
          </w:tcPr>
          <w:p w14:paraId="5B657E02"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Wyleganie roślin przed zbiorem (skala 9</w:t>
            </w:r>
            <w:r w:rsidRPr="00D30999">
              <w:rPr>
                <w:rFonts w:cs="Calibri"/>
                <w:sz w:val="20"/>
                <w:szCs w:val="20"/>
                <w:vertAlign w:val="superscript"/>
              </w:rPr>
              <w:t>o</w:t>
            </w:r>
            <w:r w:rsidRPr="00D30999">
              <w:rPr>
                <w:rFonts w:cs="Calibri"/>
                <w:sz w:val="20"/>
                <w:szCs w:val="20"/>
              </w:rPr>
              <w:t>)</w:t>
            </w:r>
          </w:p>
        </w:tc>
        <w:tc>
          <w:tcPr>
            <w:tcW w:w="1061" w:type="pct"/>
            <w:gridSpan w:val="5"/>
            <w:tcBorders>
              <w:top w:val="single" w:sz="2" w:space="0" w:color="auto"/>
              <w:left w:val="single" w:sz="8" w:space="0" w:color="auto"/>
              <w:bottom w:val="single" w:sz="2" w:space="0" w:color="auto"/>
              <w:right w:val="single" w:sz="8" w:space="0" w:color="auto"/>
            </w:tcBorders>
            <w:vAlign w:val="center"/>
            <w:hideMark/>
          </w:tcPr>
          <w:p w14:paraId="5F9FEEBD"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78" w:type="pct"/>
            <w:tcBorders>
              <w:top w:val="single" w:sz="2" w:space="0" w:color="auto"/>
              <w:left w:val="single" w:sz="8" w:space="0" w:color="auto"/>
              <w:bottom w:val="single" w:sz="2" w:space="0" w:color="auto"/>
              <w:right w:val="single" w:sz="8" w:space="0" w:color="auto"/>
            </w:tcBorders>
            <w:vAlign w:val="center"/>
            <w:hideMark/>
          </w:tcPr>
          <w:p w14:paraId="1596A49A"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04" w:type="pct"/>
            <w:gridSpan w:val="2"/>
            <w:tcBorders>
              <w:top w:val="single" w:sz="2" w:space="0" w:color="auto"/>
              <w:left w:val="single" w:sz="8" w:space="0" w:color="auto"/>
              <w:bottom w:val="single" w:sz="2" w:space="0" w:color="auto"/>
              <w:right w:val="single" w:sz="8" w:space="0" w:color="auto"/>
            </w:tcBorders>
            <w:vAlign w:val="center"/>
            <w:hideMark/>
          </w:tcPr>
          <w:p w14:paraId="4F35568D"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892" w:type="pct"/>
            <w:gridSpan w:val="4"/>
            <w:tcBorders>
              <w:top w:val="single" w:sz="2" w:space="0" w:color="auto"/>
              <w:left w:val="single" w:sz="8" w:space="0" w:color="auto"/>
              <w:bottom w:val="single" w:sz="2" w:space="0" w:color="auto"/>
              <w:right w:val="single" w:sz="18" w:space="0" w:color="auto"/>
            </w:tcBorders>
            <w:vAlign w:val="center"/>
            <w:hideMark/>
          </w:tcPr>
          <w:p w14:paraId="4C463850"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79492D81"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25480788" w14:textId="77777777" w:rsidR="00DE1DD3" w:rsidRPr="00D30999" w:rsidRDefault="00EC3A85" w:rsidP="00072FFF">
            <w:pPr>
              <w:spacing w:line="256" w:lineRule="auto"/>
              <w:jc w:val="center"/>
              <w:rPr>
                <w:rFonts w:cs="Calibri"/>
                <w:sz w:val="22"/>
              </w:rPr>
            </w:pPr>
            <w:r w:rsidRPr="00D30999">
              <w:rPr>
                <w:rFonts w:cs="Calibri"/>
                <w:sz w:val="22"/>
              </w:rPr>
              <w:t>6</w:t>
            </w:r>
          </w:p>
        </w:tc>
        <w:tc>
          <w:tcPr>
            <w:tcW w:w="1757" w:type="pct"/>
            <w:tcBorders>
              <w:top w:val="single" w:sz="4" w:space="0" w:color="auto"/>
              <w:left w:val="single" w:sz="8" w:space="0" w:color="auto"/>
              <w:bottom w:val="single" w:sz="2" w:space="0" w:color="auto"/>
              <w:right w:val="single" w:sz="8" w:space="0" w:color="auto"/>
            </w:tcBorders>
            <w:vAlign w:val="center"/>
            <w:hideMark/>
          </w:tcPr>
          <w:p w14:paraId="5755B6E2"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mączniak prawdziwy</w:t>
            </w:r>
          </w:p>
        </w:tc>
        <w:tc>
          <w:tcPr>
            <w:tcW w:w="1056" w:type="pct"/>
            <w:gridSpan w:val="4"/>
            <w:tcBorders>
              <w:top w:val="single" w:sz="4" w:space="0" w:color="auto"/>
              <w:left w:val="single" w:sz="8" w:space="0" w:color="auto"/>
              <w:bottom w:val="single" w:sz="2" w:space="0" w:color="auto"/>
              <w:right w:val="single" w:sz="8" w:space="0" w:color="auto"/>
            </w:tcBorders>
            <w:vAlign w:val="center"/>
            <w:hideMark/>
          </w:tcPr>
          <w:p w14:paraId="0E55EB13"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4" w:space="0" w:color="auto"/>
              <w:left w:val="single" w:sz="8" w:space="0" w:color="auto"/>
              <w:bottom w:val="single" w:sz="2" w:space="0" w:color="auto"/>
              <w:right w:val="single" w:sz="8" w:space="0" w:color="auto"/>
            </w:tcBorders>
            <w:vAlign w:val="center"/>
            <w:hideMark/>
          </w:tcPr>
          <w:p w14:paraId="1127EBC2" w14:textId="77777777" w:rsidR="00DE1DD3" w:rsidRPr="00D30999" w:rsidRDefault="00DE1DD3" w:rsidP="00072FFF">
            <w:pPr>
              <w:spacing w:line="256" w:lineRule="auto"/>
              <w:jc w:val="center"/>
              <w:rPr>
                <w:rFonts w:cs="Calibri"/>
                <w:sz w:val="20"/>
                <w:szCs w:val="20"/>
              </w:rPr>
            </w:pPr>
            <w:r w:rsidRPr="00D30999">
              <w:rPr>
                <w:rFonts w:cs="Calibri"/>
                <w:sz w:val="20"/>
                <w:szCs w:val="20"/>
              </w:rPr>
              <w:t>8,92</w:t>
            </w:r>
          </w:p>
        </w:tc>
        <w:tc>
          <w:tcPr>
            <w:tcW w:w="458" w:type="pct"/>
            <w:tcBorders>
              <w:top w:val="single" w:sz="4" w:space="0" w:color="auto"/>
              <w:left w:val="single" w:sz="8" w:space="0" w:color="auto"/>
              <w:bottom w:val="single" w:sz="2" w:space="0" w:color="auto"/>
              <w:right w:val="single" w:sz="8" w:space="0" w:color="auto"/>
            </w:tcBorders>
            <w:vAlign w:val="center"/>
          </w:tcPr>
          <w:p w14:paraId="438C1943" w14:textId="77777777" w:rsidR="00DE1DD3" w:rsidRPr="00D30999" w:rsidRDefault="00DE1DD3" w:rsidP="00072FFF">
            <w:pPr>
              <w:spacing w:line="256" w:lineRule="auto"/>
              <w:jc w:val="center"/>
              <w:rPr>
                <w:rFonts w:cs="Calibri"/>
                <w:sz w:val="20"/>
                <w:szCs w:val="20"/>
              </w:rPr>
            </w:pPr>
            <w:r w:rsidRPr="00D30999">
              <w:rPr>
                <w:rFonts w:cs="Calibri"/>
                <w:sz w:val="20"/>
                <w:szCs w:val="20"/>
              </w:rPr>
              <w:t>8,62</w:t>
            </w:r>
          </w:p>
        </w:tc>
        <w:tc>
          <w:tcPr>
            <w:tcW w:w="891" w:type="pct"/>
            <w:gridSpan w:val="4"/>
            <w:tcBorders>
              <w:top w:val="single" w:sz="4" w:space="0" w:color="auto"/>
              <w:left w:val="single" w:sz="8" w:space="0" w:color="auto"/>
              <w:bottom w:val="single" w:sz="2" w:space="0" w:color="auto"/>
              <w:right w:val="single" w:sz="18" w:space="0" w:color="auto"/>
            </w:tcBorders>
            <w:vAlign w:val="center"/>
            <w:hideMark/>
          </w:tcPr>
          <w:p w14:paraId="70B20A7C"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57EF1EE7"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0763B4D0" w14:textId="77777777" w:rsidR="00DE1DD3" w:rsidRPr="00D30999" w:rsidRDefault="00EC3A85" w:rsidP="00072FFF">
            <w:pPr>
              <w:spacing w:line="256" w:lineRule="auto"/>
              <w:jc w:val="center"/>
              <w:rPr>
                <w:rFonts w:cs="Calibri"/>
                <w:sz w:val="22"/>
              </w:rPr>
            </w:pPr>
            <w:r w:rsidRPr="00D30999">
              <w:rPr>
                <w:rFonts w:cs="Calibri"/>
                <w:sz w:val="22"/>
              </w:rPr>
              <w:t>7</w:t>
            </w:r>
          </w:p>
        </w:tc>
        <w:tc>
          <w:tcPr>
            <w:tcW w:w="1757" w:type="pct"/>
            <w:tcBorders>
              <w:top w:val="single" w:sz="2" w:space="0" w:color="auto"/>
              <w:left w:val="single" w:sz="8" w:space="0" w:color="auto"/>
              <w:bottom w:val="single" w:sz="2" w:space="0" w:color="auto"/>
              <w:right w:val="single" w:sz="8" w:space="0" w:color="auto"/>
            </w:tcBorders>
            <w:vAlign w:val="center"/>
            <w:hideMark/>
          </w:tcPr>
          <w:p w14:paraId="171C4849"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rdza brunatna</w:t>
            </w:r>
          </w:p>
        </w:tc>
        <w:tc>
          <w:tcPr>
            <w:tcW w:w="1056" w:type="pct"/>
            <w:gridSpan w:val="4"/>
            <w:tcBorders>
              <w:top w:val="single" w:sz="2" w:space="0" w:color="auto"/>
              <w:left w:val="single" w:sz="8" w:space="0" w:color="auto"/>
              <w:bottom w:val="single" w:sz="2" w:space="0" w:color="auto"/>
              <w:right w:val="single" w:sz="8" w:space="0" w:color="auto"/>
            </w:tcBorders>
            <w:vAlign w:val="center"/>
            <w:hideMark/>
          </w:tcPr>
          <w:p w14:paraId="330DDF41"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363A8613" w14:textId="77777777" w:rsidR="00DE1DD3" w:rsidRPr="00D30999" w:rsidRDefault="00DE1DD3" w:rsidP="00072FFF">
            <w:pPr>
              <w:spacing w:line="256" w:lineRule="auto"/>
              <w:jc w:val="center"/>
              <w:rPr>
                <w:rFonts w:cs="Calibri"/>
                <w:sz w:val="20"/>
                <w:szCs w:val="20"/>
              </w:rPr>
            </w:pPr>
            <w:r w:rsidRPr="00D30999">
              <w:rPr>
                <w:rFonts w:cs="Calibri"/>
                <w:sz w:val="20"/>
                <w:szCs w:val="20"/>
              </w:rPr>
              <w:t>7,35</w:t>
            </w:r>
          </w:p>
        </w:tc>
        <w:tc>
          <w:tcPr>
            <w:tcW w:w="458" w:type="pct"/>
            <w:tcBorders>
              <w:top w:val="single" w:sz="2" w:space="0" w:color="auto"/>
              <w:left w:val="single" w:sz="8" w:space="0" w:color="auto"/>
              <w:bottom w:val="single" w:sz="2" w:space="0" w:color="auto"/>
              <w:right w:val="single" w:sz="8" w:space="0" w:color="auto"/>
            </w:tcBorders>
            <w:vAlign w:val="center"/>
            <w:hideMark/>
          </w:tcPr>
          <w:p w14:paraId="7E3648FC" w14:textId="77777777" w:rsidR="00DE1DD3" w:rsidRPr="00D30999" w:rsidRDefault="00DE1DD3" w:rsidP="00072FFF">
            <w:pPr>
              <w:spacing w:line="256" w:lineRule="auto"/>
              <w:jc w:val="center"/>
              <w:rPr>
                <w:rFonts w:cs="Calibri"/>
                <w:sz w:val="20"/>
                <w:szCs w:val="20"/>
              </w:rPr>
            </w:pPr>
            <w:r w:rsidRPr="00D30999">
              <w:rPr>
                <w:rFonts w:cs="Calibri"/>
                <w:sz w:val="20"/>
                <w:szCs w:val="20"/>
              </w:rPr>
              <w:t>8,67</w:t>
            </w:r>
          </w:p>
        </w:tc>
        <w:tc>
          <w:tcPr>
            <w:tcW w:w="470" w:type="pct"/>
            <w:gridSpan w:val="2"/>
            <w:tcBorders>
              <w:top w:val="single" w:sz="2" w:space="0" w:color="auto"/>
              <w:left w:val="single" w:sz="8" w:space="0" w:color="auto"/>
              <w:bottom w:val="single" w:sz="2" w:space="0" w:color="auto"/>
              <w:right w:val="single" w:sz="8" w:space="0" w:color="auto"/>
            </w:tcBorders>
            <w:vAlign w:val="center"/>
            <w:hideMark/>
          </w:tcPr>
          <w:p w14:paraId="039AF3B2"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21" w:type="pct"/>
            <w:gridSpan w:val="2"/>
            <w:tcBorders>
              <w:top w:val="single" w:sz="2" w:space="0" w:color="auto"/>
              <w:left w:val="single" w:sz="8" w:space="0" w:color="auto"/>
              <w:bottom w:val="single" w:sz="2" w:space="0" w:color="auto"/>
              <w:right w:val="single" w:sz="18" w:space="0" w:color="auto"/>
            </w:tcBorders>
            <w:vAlign w:val="center"/>
            <w:hideMark/>
          </w:tcPr>
          <w:p w14:paraId="6A83A8C9"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58D55090"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0B8175BD" w14:textId="77777777" w:rsidR="00DE1DD3" w:rsidRPr="00D30999" w:rsidRDefault="00EC3A85" w:rsidP="00072FFF">
            <w:pPr>
              <w:spacing w:line="256" w:lineRule="auto"/>
              <w:jc w:val="center"/>
              <w:rPr>
                <w:rFonts w:cs="Calibri"/>
                <w:sz w:val="22"/>
              </w:rPr>
            </w:pPr>
            <w:r w:rsidRPr="00D30999">
              <w:rPr>
                <w:rFonts w:cs="Calibri"/>
                <w:sz w:val="22"/>
              </w:rPr>
              <w:t>8</w:t>
            </w:r>
          </w:p>
        </w:tc>
        <w:tc>
          <w:tcPr>
            <w:tcW w:w="1757" w:type="pct"/>
            <w:tcBorders>
              <w:top w:val="single" w:sz="2" w:space="0" w:color="auto"/>
              <w:left w:val="single" w:sz="8" w:space="0" w:color="auto"/>
              <w:bottom w:val="single" w:sz="2" w:space="0" w:color="auto"/>
              <w:right w:val="single" w:sz="8" w:space="0" w:color="auto"/>
            </w:tcBorders>
            <w:vAlign w:val="center"/>
            <w:hideMark/>
          </w:tcPr>
          <w:p w14:paraId="008E83C5"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septorioza liści</w:t>
            </w:r>
          </w:p>
        </w:tc>
        <w:tc>
          <w:tcPr>
            <w:tcW w:w="551" w:type="pct"/>
            <w:gridSpan w:val="2"/>
            <w:tcBorders>
              <w:top w:val="single" w:sz="2" w:space="0" w:color="auto"/>
              <w:left w:val="single" w:sz="8" w:space="0" w:color="auto"/>
              <w:bottom w:val="single" w:sz="2" w:space="0" w:color="auto"/>
              <w:right w:val="single" w:sz="8" w:space="0" w:color="auto"/>
            </w:tcBorders>
            <w:vAlign w:val="center"/>
            <w:hideMark/>
          </w:tcPr>
          <w:p w14:paraId="7661C134"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05" w:type="pct"/>
            <w:gridSpan w:val="2"/>
            <w:tcBorders>
              <w:top w:val="single" w:sz="2" w:space="0" w:color="auto"/>
              <w:left w:val="single" w:sz="8" w:space="0" w:color="auto"/>
              <w:bottom w:val="single" w:sz="2" w:space="0" w:color="auto"/>
              <w:right w:val="single" w:sz="8" w:space="0" w:color="auto"/>
            </w:tcBorders>
            <w:vAlign w:val="center"/>
            <w:hideMark/>
          </w:tcPr>
          <w:p w14:paraId="1F3DE147"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23F829B3" w14:textId="77777777" w:rsidR="00DE1DD3" w:rsidRPr="00D30999" w:rsidRDefault="00DE1DD3" w:rsidP="00072FFF">
            <w:pPr>
              <w:spacing w:line="256" w:lineRule="auto"/>
              <w:jc w:val="center"/>
              <w:rPr>
                <w:rFonts w:cs="Calibri"/>
                <w:sz w:val="20"/>
                <w:szCs w:val="20"/>
              </w:rPr>
            </w:pPr>
            <w:r w:rsidRPr="00D30999">
              <w:rPr>
                <w:rFonts w:cs="Calibri"/>
                <w:sz w:val="20"/>
                <w:szCs w:val="20"/>
              </w:rPr>
              <w:t>6,60</w:t>
            </w:r>
          </w:p>
        </w:tc>
        <w:tc>
          <w:tcPr>
            <w:tcW w:w="458" w:type="pct"/>
            <w:tcBorders>
              <w:top w:val="single" w:sz="2" w:space="0" w:color="auto"/>
              <w:left w:val="single" w:sz="8" w:space="0" w:color="auto"/>
              <w:bottom w:val="single" w:sz="2" w:space="0" w:color="auto"/>
              <w:right w:val="single" w:sz="8" w:space="0" w:color="auto"/>
            </w:tcBorders>
            <w:vAlign w:val="center"/>
            <w:hideMark/>
          </w:tcPr>
          <w:p w14:paraId="026487C1" w14:textId="77777777" w:rsidR="00DE1DD3" w:rsidRPr="00D30999" w:rsidRDefault="00DE1DD3" w:rsidP="00072FFF">
            <w:pPr>
              <w:spacing w:line="256" w:lineRule="auto"/>
              <w:jc w:val="center"/>
              <w:rPr>
                <w:rFonts w:cs="Calibri"/>
                <w:sz w:val="20"/>
                <w:szCs w:val="20"/>
              </w:rPr>
            </w:pPr>
            <w:r w:rsidRPr="00D30999">
              <w:rPr>
                <w:rFonts w:cs="Calibri"/>
                <w:sz w:val="20"/>
                <w:szCs w:val="20"/>
              </w:rPr>
              <w:t>8,00</w:t>
            </w:r>
          </w:p>
        </w:tc>
        <w:tc>
          <w:tcPr>
            <w:tcW w:w="470" w:type="pct"/>
            <w:gridSpan w:val="2"/>
            <w:tcBorders>
              <w:top w:val="single" w:sz="2" w:space="0" w:color="auto"/>
              <w:left w:val="single" w:sz="8" w:space="0" w:color="auto"/>
              <w:bottom w:val="single" w:sz="2" w:space="0" w:color="auto"/>
              <w:right w:val="single" w:sz="8" w:space="0" w:color="auto"/>
            </w:tcBorders>
            <w:vAlign w:val="center"/>
            <w:hideMark/>
          </w:tcPr>
          <w:p w14:paraId="65B8B4C7"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21" w:type="pct"/>
            <w:gridSpan w:val="2"/>
            <w:tcBorders>
              <w:top w:val="single" w:sz="2" w:space="0" w:color="auto"/>
              <w:left w:val="single" w:sz="8" w:space="0" w:color="auto"/>
              <w:bottom w:val="single" w:sz="2" w:space="0" w:color="auto"/>
              <w:right w:val="single" w:sz="18" w:space="0" w:color="auto"/>
            </w:tcBorders>
            <w:vAlign w:val="center"/>
            <w:hideMark/>
          </w:tcPr>
          <w:p w14:paraId="79FC22F0"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325804A2"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0A809C6D" w14:textId="77777777" w:rsidR="00DE1DD3" w:rsidRPr="00D30999" w:rsidRDefault="00EC3A85" w:rsidP="00072FFF">
            <w:pPr>
              <w:spacing w:line="256" w:lineRule="auto"/>
              <w:jc w:val="center"/>
              <w:rPr>
                <w:rFonts w:cs="Calibri"/>
                <w:sz w:val="22"/>
              </w:rPr>
            </w:pPr>
            <w:r w:rsidRPr="00D30999">
              <w:rPr>
                <w:rFonts w:cs="Calibri"/>
                <w:sz w:val="22"/>
              </w:rPr>
              <w:t>9</w:t>
            </w:r>
          </w:p>
        </w:tc>
        <w:tc>
          <w:tcPr>
            <w:tcW w:w="1757" w:type="pct"/>
            <w:tcBorders>
              <w:top w:val="single" w:sz="2" w:space="0" w:color="auto"/>
              <w:left w:val="single" w:sz="8" w:space="0" w:color="auto"/>
              <w:bottom w:val="single" w:sz="2" w:space="0" w:color="auto"/>
              <w:right w:val="single" w:sz="8" w:space="0" w:color="auto"/>
            </w:tcBorders>
            <w:vAlign w:val="center"/>
            <w:hideMark/>
          </w:tcPr>
          <w:p w14:paraId="02FDBB99"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septorioza plew</w:t>
            </w:r>
          </w:p>
        </w:tc>
        <w:tc>
          <w:tcPr>
            <w:tcW w:w="1056" w:type="pct"/>
            <w:gridSpan w:val="4"/>
            <w:tcBorders>
              <w:top w:val="single" w:sz="2" w:space="0" w:color="auto"/>
              <w:left w:val="single" w:sz="8" w:space="0" w:color="auto"/>
              <w:bottom w:val="single" w:sz="2" w:space="0" w:color="auto"/>
              <w:right w:val="single" w:sz="8" w:space="0" w:color="auto"/>
            </w:tcBorders>
            <w:vAlign w:val="center"/>
            <w:hideMark/>
          </w:tcPr>
          <w:p w14:paraId="5B128052"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6FD1BC47" w14:textId="77777777" w:rsidR="00DE1DD3" w:rsidRPr="00D30999" w:rsidRDefault="00DE1DD3" w:rsidP="00072FFF">
            <w:pPr>
              <w:spacing w:line="256" w:lineRule="auto"/>
              <w:jc w:val="center"/>
              <w:rPr>
                <w:rFonts w:cs="Calibri"/>
                <w:sz w:val="20"/>
                <w:szCs w:val="20"/>
              </w:rPr>
            </w:pPr>
            <w:r w:rsidRPr="00D30999">
              <w:rPr>
                <w:rFonts w:cs="Calibri"/>
                <w:sz w:val="20"/>
                <w:szCs w:val="20"/>
              </w:rPr>
              <w:t>7,13</w:t>
            </w:r>
          </w:p>
        </w:tc>
        <w:tc>
          <w:tcPr>
            <w:tcW w:w="458" w:type="pct"/>
            <w:tcBorders>
              <w:top w:val="single" w:sz="2" w:space="0" w:color="auto"/>
              <w:left w:val="single" w:sz="8" w:space="0" w:color="auto"/>
              <w:bottom w:val="single" w:sz="2" w:space="0" w:color="auto"/>
              <w:right w:val="single" w:sz="8" w:space="0" w:color="auto"/>
            </w:tcBorders>
            <w:vAlign w:val="center"/>
            <w:hideMark/>
          </w:tcPr>
          <w:p w14:paraId="5C30F59D" w14:textId="77777777" w:rsidR="00DE1DD3" w:rsidRPr="00D30999" w:rsidRDefault="00DE1DD3" w:rsidP="00072FFF">
            <w:pPr>
              <w:spacing w:line="256" w:lineRule="auto"/>
              <w:jc w:val="center"/>
              <w:rPr>
                <w:rFonts w:cs="Calibri"/>
                <w:sz w:val="20"/>
                <w:szCs w:val="20"/>
              </w:rPr>
            </w:pPr>
            <w:r w:rsidRPr="00D30999">
              <w:rPr>
                <w:rFonts w:cs="Calibri"/>
                <w:sz w:val="20"/>
                <w:szCs w:val="20"/>
              </w:rPr>
              <w:t>8,33</w:t>
            </w:r>
          </w:p>
        </w:tc>
        <w:tc>
          <w:tcPr>
            <w:tcW w:w="891" w:type="pct"/>
            <w:gridSpan w:val="4"/>
            <w:tcBorders>
              <w:top w:val="single" w:sz="2" w:space="0" w:color="auto"/>
              <w:left w:val="single" w:sz="8" w:space="0" w:color="auto"/>
              <w:bottom w:val="single" w:sz="2" w:space="0" w:color="auto"/>
              <w:right w:val="single" w:sz="18" w:space="0" w:color="auto"/>
            </w:tcBorders>
            <w:vAlign w:val="center"/>
            <w:hideMark/>
          </w:tcPr>
          <w:p w14:paraId="5D4B71C2"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2B94F285"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75B67691" w14:textId="77777777" w:rsidR="00DE1DD3" w:rsidRPr="00D30999" w:rsidRDefault="00EC3A85" w:rsidP="00072FFF">
            <w:pPr>
              <w:spacing w:line="256" w:lineRule="auto"/>
              <w:jc w:val="center"/>
              <w:rPr>
                <w:rFonts w:cs="Calibri"/>
                <w:sz w:val="22"/>
              </w:rPr>
            </w:pPr>
            <w:r w:rsidRPr="00D30999">
              <w:rPr>
                <w:rFonts w:cs="Calibri"/>
                <w:sz w:val="22"/>
              </w:rPr>
              <w:t>10</w:t>
            </w:r>
          </w:p>
        </w:tc>
        <w:tc>
          <w:tcPr>
            <w:tcW w:w="1757" w:type="pct"/>
            <w:tcBorders>
              <w:top w:val="single" w:sz="2" w:space="0" w:color="auto"/>
              <w:left w:val="single" w:sz="8" w:space="0" w:color="auto"/>
              <w:bottom w:val="single" w:sz="2" w:space="0" w:color="auto"/>
              <w:right w:val="single" w:sz="8" w:space="0" w:color="auto"/>
            </w:tcBorders>
            <w:vAlign w:val="center"/>
            <w:hideMark/>
          </w:tcPr>
          <w:p w14:paraId="73EF8FF5"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fuzarioza kłosów</w:t>
            </w:r>
          </w:p>
        </w:tc>
        <w:tc>
          <w:tcPr>
            <w:tcW w:w="1056" w:type="pct"/>
            <w:gridSpan w:val="4"/>
            <w:tcBorders>
              <w:top w:val="single" w:sz="2" w:space="0" w:color="auto"/>
              <w:left w:val="single" w:sz="8" w:space="0" w:color="auto"/>
              <w:bottom w:val="single" w:sz="2" w:space="0" w:color="auto"/>
              <w:right w:val="single" w:sz="8" w:space="0" w:color="auto"/>
            </w:tcBorders>
            <w:vAlign w:val="center"/>
            <w:hideMark/>
          </w:tcPr>
          <w:p w14:paraId="4872B0CD"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987" w:type="pct"/>
            <w:gridSpan w:val="4"/>
            <w:tcBorders>
              <w:top w:val="single" w:sz="2" w:space="0" w:color="auto"/>
              <w:left w:val="single" w:sz="8" w:space="0" w:color="auto"/>
              <w:bottom w:val="single" w:sz="2" w:space="0" w:color="auto"/>
              <w:right w:val="single" w:sz="8" w:space="0" w:color="auto"/>
            </w:tcBorders>
            <w:vAlign w:val="center"/>
            <w:hideMark/>
          </w:tcPr>
          <w:p w14:paraId="72F5799E"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891" w:type="pct"/>
            <w:gridSpan w:val="4"/>
            <w:tcBorders>
              <w:top w:val="single" w:sz="2" w:space="0" w:color="auto"/>
              <w:left w:val="single" w:sz="8" w:space="0" w:color="auto"/>
              <w:bottom w:val="single" w:sz="2" w:space="0" w:color="auto"/>
              <w:right w:val="single" w:sz="18" w:space="0" w:color="auto"/>
            </w:tcBorders>
            <w:vAlign w:val="center"/>
            <w:hideMark/>
          </w:tcPr>
          <w:p w14:paraId="4E4797BC"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2C6F5910"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0C28AF63" w14:textId="77777777" w:rsidR="00DE1DD3" w:rsidRPr="00D30999" w:rsidRDefault="00EC3A85" w:rsidP="00072FFF">
            <w:pPr>
              <w:spacing w:line="256" w:lineRule="auto"/>
              <w:jc w:val="center"/>
              <w:rPr>
                <w:rFonts w:cs="Calibri"/>
                <w:sz w:val="22"/>
              </w:rPr>
            </w:pPr>
            <w:r w:rsidRPr="00D30999">
              <w:rPr>
                <w:rFonts w:cs="Calibri"/>
                <w:sz w:val="22"/>
              </w:rPr>
              <w:t>11</w:t>
            </w:r>
          </w:p>
        </w:tc>
        <w:tc>
          <w:tcPr>
            <w:tcW w:w="1757" w:type="pct"/>
            <w:tcBorders>
              <w:top w:val="single" w:sz="2" w:space="0" w:color="auto"/>
              <w:left w:val="single" w:sz="8" w:space="0" w:color="auto"/>
              <w:bottom w:val="single" w:sz="2" w:space="0" w:color="auto"/>
              <w:right w:val="single" w:sz="8" w:space="0" w:color="auto"/>
            </w:tcBorders>
            <w:vAlign w:val="center"/>
            <w:hideMark/>
          </w:tcPr>
          <w:p w14:paraId="0FDD1EFE"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brunatna plamistość (DTR)</w:t>
            </w:r>
          </w:p>
        </w:tc>
        <w:tc>
          <w:tcPr>
            <w:tcW w:w="551" w:type="pct"/>
            <w:gridSpan w:val="2"/>
            <w:tcBorders>
              <w:top w:val="single" w:sz="2" w:space="0" w:color="auto"/>
              <w:left w:val="single" w:sz="8" w:space="0" w:color="auto"/>
              <w:bottom w:val="single" w:sz="2" w:space="0" w:color="auto"/>
              <w:right w:val="single" w:sz="8" w:space="0" w:color="auto"/>
            </w:tcBorders>
            <w:vAlign w:val="center"/>
            <w:hideMark/>
          </w:tcPr>
          <w:p w14:paraId="30FAA854"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05" w:type="pct"/>
            <w:gridSpan w:val="2"/>
            <w:tcBorders>
              <w:top w:val="single" w:sz="2" w:space="0" w:color="auto"/>
              <w:left w:val="single" w:sz="8" w:space="0" w:color="auto"/>
              <w:bottom w:val="single" w:sz="2" w:space="0" w:color="auto"/>
              <w:right w:val="single" w:sz="8" w:space="0" w:color="auto"/>
            </w:tcBorders>
            <w:vAlign w:val="center"/>
            <w:hideMark/>
          </w:tcPr>
          <w:p w14:paraId="1B185EE2"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10FCB8B4" w14:textId="77777777" w:rsidR="00DE1DD3" w:rsidRPr="00D30999" w:rsidRDefault="00DE1DD3" w:rsidP="00072FFF">
            <w:pPr>
              <w:spacing w:line="256" w:lineRule="auto"/>
              <w:jc w:val="center"/>
              <w:rPr>
                <w:rFonts w:cs="Calibri"/>
                <w:sz w:val="20"/>
                <w:szCs w:val="20"/>
              </w:rPr>
            </w:pPr>
            <w:r w:rsidRPr="00D30999">
              <w:rPr>
                <w:rFonts w:cs="Calibri"/>
                <w:sz w:val="20"/>
                <w:szCs w:val="20"/>
              </w:rPr>
              <w:t>6,78</w:t>
            </w:r>
          </w:p>
        </w:tc>
        <w:tc>
          <w:tcPr>
            <w:tcW w:w="458" w:type="pct"/>
            <w:tcBorders>
              <w:top w:val="single" w:sz="2" w:space="0" w:color="auto"/>
              <w:left w:val="single" w:sz="8" w:space="0" w:color="auto"/>
              <w:bottom w:val="single" w:sz="2" w:space="0" w:color="auto"/>
              <w:right w:val="single" w:sz="8" w:space="0" w:color="auto"/>
            </w:tcBorders>
            <w:vAlign w:val="center"/>
            <w:hideMark/>
          </w:tcPr>
          <w:p w14:paraId="4A46987F" w14:textId="77777777" w:rsidR="00DE1DD3" w:rsidRPr="00D30999" w:rsidRDefault="00DE1DD3" w:rsidP="00072FFF">
            <w:pPr>
              <w:spacing w:line="256" w:lineRule="auto"/>
              <w:jc w:val="center"/>
              <w:rPr>
                <w:rFonts w:cs="Calibri"/>
                <w:sz w:val="20"/>
                <w:szCs w:val="20"/>
              </w:rPr>
            </w:pPr>
            <w:r w:rsidRPr="00D30999">
              <w:rPr>
                <w:rFonts w:cs="Calibri"/>
                <w:sz w:val="20"/>
                <w:szCs w:val="20"/>
              </w:rPr>
              <w:t>8,33</w:t>
            </w:r>
          </w:p>
        </w:tc>
        <w:tc>
          <w:tcPr>
            <w:tcW w:w="475" w:type="pct"/>
            <w:gridSpan w:val="3"/>
            <w:tcBorders>
              <w:top w:val="single" w:sz="2" w:space="0" w:color="auto"/>
              <w:left w:val="single" w:sz="8" w:space="0" w:color="auto"/>
              <w:bottom w:val="single" w:sz="2" w:space="0" w:color="auto"/>
              <w:right w:val="single" w:sz="8" w:space="0" w:color="auto"/>
            </w:tcBorders>
            <w:vAlign w:val="center"/>
          </w:tcPr>
          <w:p w14:paraId="11552871"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16" w:type="pct"/>
            <w:tcBorders>
              <w:top w:val="single" w:sz="2" w:space="0" w:color="auto"/>
              <w:left w:val="single" w:sz="8" w:space="0" w:color="auto"/>
              <w:bottom w:val="single" w:sz="2" w:space="0" w:color="auto"/>
              <w:right w:val="single" w:sz="18" w:space="0" w:color="auto"/>
            </w:tcBorders>
            <w:vAlign w:val="center"/>
          </w:tcPr>
          <w:p w14:paraId="0AFD2489"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70595A8F"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46B8849E" w14:textId="77777777" w:rsidR="00DE1DD3" w:rsidRPr="00D30999" w:rsidRDefault="00EC3A85" w:rsidP="00072FFF">
            <w:pPr>
              <w:spacing w:line="256" w:lineRule="auto"/>
              <w:jc w:val="center"/>
              <w:rPr>
                <w:rFonts w:cs="Calibri"/>
                <w:sz w:val="22"/>
              </w:rPr>
            </w:pPr>
            <w:r w:rsidRPr="00D30999">
              <w:rPr>
                <w:rFonts w:cs="Calibri"/>
                <w:sz w:val="22"/>
              </w:rPr>
              <w:t>12</w:t>
            </w:r>
          </w:p>
        </w:tc>
        <w:tc>
          <w:tcPr>
            <w:tcW w:w="1757" w:type="pct"/>
            <w:tcBorders>
              <w:top w:val="single" w:sz="2" w:space="0" w:color="auto"/>
              <w:left w:val="single" w:sz="8" w:space="0" w:color="auto"/>
              <w:bottom w:val="single" w:sz="2" w:space="0" w:color="auto"/>
              <w:right w:val="single" w:sz="8" w:space="0" w:color="auto"/>
            </w:tcBorders>
            <w:vAlign w:val="center"/>
            <w:hideMark/>
          </w:tcPr>
          <w:p w14:paraId="2FC47804"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rdza żółta</w:t>
            </w:r>
          </w:p>
        </w:tc>
        <w:tc>
          <w:tcPr>
            <w:tcW w:w="1056" w:type="pct"/>
            <w:gridSpan w:val="4"/>
            <w:tcBorders>
              <w:top w:val="single" w:sz="2" w:space="0" w:color="auto"/>
              <w:left w:val="single" w:sz="8" w:space="0" w:color="auto"/>
              <w:bottom w:val="single" w:sz="2" w:space="0" w:color="auto"/>
              <w:right w:val="single" w:sz="8" w:space="0" w:color="auto"/>
            </w:tcBorders>
            <w:vAlign w:val="center"/>
            <w:hideMark/>
          </w:tcPr>
          <w:p w14:paraId="1F3D0A65"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03C48F79"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58" w:type="pct"/>
            <w:tcBorders>
              <w:top w:val="single" w:sz="2" w:space="0" w:color="auto"/>
              <w:left w:val="single" w:sz="8" w:space="0" w:color="auto"/>
              <w:bottom w:val="single" w:sz="2" w:space="0" w:color="auto"/>
              <w:right w:val="single" w:sz="8" w:space="0" w:color="auto"/>
            </w:tcBorders>
            <w:vAlign w:val="center"/>
            <w:hideMark/>
          </w:tcPr>
          <w:p w14:paraId="26C0D313"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75" w:type="pct"/>
            <w:gridSpan w:val="3"/>
            <w:tcBorders>
              <w:top w:val="single" w:sz="2" w:space="0" w:color="auto"/>
              <w:left w:val="single" w:sz="8" w:space="0" w:color="auto"/>
              <w:bottom w:val="single" w:sz="2" w:space="0" w:color="auto"/>
              <w:right w:val="single" w:sz="8" w:space="0" w:color="auto"/>
            </w:tcBorders>
            <w:vAlign w:val="center"/>
            <w:hideMark/>
          </w:tcPr>
          <w:p w14:paraId="4E6E49A2"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16" w:type="pct"/>
            <w:tcBorders>
              <w:top w:val="single" w:sz="2" w:space="0" w:color="auto"/>
              <w:left w:val="single" w:sz="8" w:space="0" w:color="auto"/>
              <w:bottom w:val="single" w:sz="2" w:space="0" w:color="auto"/>
              <w:right w:val="single" w:sz="18" w:space="0" w:color="auto"/>
            </w:tcBorders>
            <w:vAlign w:val="center"/>
            <w:hideMark/>
          </w:tcPr>
          <w:p w14:paraId="780B9B7F"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17E9FF74" w14:textId="77777777" w:rsidTr="00072FFF">
        <w:trPr>
          <w:trHeight w:val="340"/>
          <w:jc w:val="center"/>
        </w:trPr>
        <w:tc>
          <w:tcPr>
            <w:tcW w:w="0" w:type="auto"/>
            <w:tcBorders>
              <w:top w:val="single" w:sz="2" w:space="0" w:color="auto"/>
              <w:left w:val="single" w:sz="18" w:space="0" w:color="auto"/>
              <w:bottom w:val="single" w:sz="2" w:space="0" w:color="auto"/>
              <w:right w:val="single" w:sz="8" w:space="0" w:color="auto"/>
            </w:tcBorders>
            <w:vAlign w:val="center"/>
            <w:hideMark/>
          </w:tcPr>
          <w:p w14:paraId="2EF410DE" w14:textId="77777777" w:rsidR="00DE1DD3" w:rsidRPr="00D30999" w:rsidRDefault="00EC3A85" w:rsidP="00072FFF">
            <w:pPr>
              <w:spacing w:line="256" w:lineRule="auto"/>
              <w:jc w:val="center"/>
              <w:rPr>
                <w:rFonts w:cs="Calibri"/>
                <w:sz w:val="22"/>
              </w:rPr>
            </w:pPr>
            <w:r w:rsidRPr="00D30999">
              <w:rPr>
                <w:rFonts w:cs="Calibri"/>
                <w:sz w:val="22"/>
              </w:rPr>
              <w:t>13</w:t>
            </w:r>
          </w:p>
        </w:tc>
        <w:tc>
          <w:tcPr>
            <w:tcW w:w="1757" w:type="pct"/>
            <w:tcBorders>
              <w:top w:val="single" w:sz="2" w:space="0" w:color="auto"/>
              <w:left w:val="single" w:sz="8" w:space="0" w:color="auto"/>
              <w:bottom w:val="single" w:sz="2" w:space="0" w:color="auto"/>
              <w:right w:val="single" w:sz="8" w:space="0" w:color="auto"/>
            </w:tcBorders>
            <w:vAlign w:val="center"/>
            <w:hideMark/>
          </w:tcPr>
          <w:p w14:paraId="6437E44C"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choroby podstawy źdźbła</w:t>
            </w:r>
          </w:p>
        </w:tc>
        <w:tc>
          <w:tcPr>
            <w:tcW w:w="1056" w:type="pct"/>
            <w:gridSpan w:val="4"/>
            <w:tcBorders>
              <w:top w:val="single" w:sz="2" w:space="0" w:color="auto"/>
              <w:left w:val="single" w:sz="8" w:space="0" w:color="auto"/>
              <w:bottom w:val="single" w:sz="2" w:space="0" w:color="auto"/>
              <w:right w:val="single" w:sz="8" w:space="0" w:color="auto"/>
            </w:tcBorders>
            <w:vAlign w:val="center"/>
            <w:hideMark/>
          </w:tcPr>
          <w:p w14:paraId="4F3E14AB"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1BABD4E4"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458" w:type="pct"/>
            <w:tcBorders>
              <w:top w:val="single" w:sz="2" w:space="0" w:color="auto"/>
              <w:left w:val="single" w:sz="8" w:space="0" w:color="auto"/>
              <w:bottom w:val="single" w:sz="2" w:space="0" w:color="auto"/>
              <w:right w:val="single" w:sz="8" w:space="0" w:color="auto"/>
            </w:tcBorders>
            <w:vAlign w:val="center"/>
            <w:hideMark/>
          </w:tcPr>
          <w:p w14:paraId="2A12F078"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c>
          <w:tcPr>
            <w:tcW w:w="891" w:type="pct"/>
            <w:gridSpan w:val="4"/>
            <w:tcBorders>
              <w:top w:val="single" w:sz="2" w:space="0" w:color="auto"/>
              <w:left w:val="single" w:sz="8" w:space="0" w:color="auto"/>
              <w:bottom w:val="single" w:sz="2" w:space="0" w:color="auto"/>
              <w:right w:val="single" w:sz="18" w:space="0" w:color="auto"/>
            </w:tcBorders>
            <w:vAlign w:val="center"/>
            <w:hideMark/>
          </w:tcPr>
          <w:p w14:paraId="339FE391" w14:textId="77777777" w:rsidR="00DE1DD3" w:rsidRPr="00D30999" w:rsidRDefault="00DE1DD3" w:rsidP="00072FFF">
            <w:pPr>
              <w:spacing w:line="256" w:lineRule="auto"/>
              <w:jc w:val="center"/>
              <w:rPr>
                <w:rFonts w:cs="Calibri"/>
                <w:sz w:val="20"/>
                <w:szCs w:val="20"/>
              </w:rPr>
            </w:pPr>
            <w:r w:rsidRPr="00D30999">
              <w:rPr>
                <w:rFonts w:cs="Calibri"/>
                <w:sz w:val="20"/>
                <w:szCs w:val="20"/>
              </w:rPr>
              <w:t>9,00</w:t>
            </w:r>
          </w:p>
        </w:tc>
      </w:tr>
      <w:tr w:rsidR="00DE1DD3" w:rsidRPr="00D30999" w14:paraId="4AAF9B75" w14:textId="77777777" w:rsidTr="00072FFF">
        <w:trPr>
          <w:trHeight w:val="340"/>
          <w:jc w:val="center"/>
        </w:trPr>
        <w:tc>
          <w:tcPr>
            <w:tcW w:w="309" w:type="pct"/>
            <w:tcBorders>
              <w:top w:val="single" w:sz="2" w:space="0" w:color="auto"/>
              <w:left w:val="single" w:sz="18" w:space="0" w:color="auto"/>
              <w:bottom w:val="single" w:sz="2" w:space="0" w:color="auto"/>
              <w:right w:val="single" w:sz="8" w:space="0" w:color="auto"/>
            </w:tcBorders>
            <w:vAlign w:val="center"/>
            <w:hideMark/>
          </w:tcPr>
          <w:p w14:paraId="06F9CD73" w14:textId="77777777" w:rsidR="00DE1DD3" w:rsidRPr="00D30999" w:rsidRDefault="00EC3A85" w:rsidP="00072FFF">
            <w:pPr>
              <w:spacing w:line="256" w:lineRule="auto"/>
              <w:jc w:val="center"/>
              <w:rPr>
                <w:rFonts w:cs="Calibri"/>
                <w:sz w:val="22"/>
              </w:rPr>
            </w:pPr>
            <w:r w:rsidRPr="00D30999">
              <w:rPr>
                <w:rFonts w:cs="Calibri"/>
                <w:sz w:val="22"/>
              </w:rPr>
              <w:t>14</w:t>
            </w:r>
          </w:p>
        </w:tc>
        <w:tc>
          <w:tcPr>
            <w:tcW w:w="1757" w:type="pct"/>
            <w:tcBorders>
              <w:top w:val="single" w:sz="2" w:space="0" w:color="auto"/>
              <w:left w:val="single" w:sz="8" w:space="0" w:color="auto"/>
              <w:bottom w:val="single" w:sz="2" w:space="0" w:color="auto"/>
              <w:right w:val="single" w:sz="8" w:space="0" w:color="auto"/>
            </w:tcBorders>
            <w:vAlign w:val="center"/>
            <w:hideMark/>
          </w:tcPr>
          <w:p w14:paraId="384B731E"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Masa 1000 ziaren (g)</w:t>
            </w:r>
          </w:p>
        </w:tc>
        <w:tc>
          <w:tcPr>
            <w:tcW w:w="535" w:type="pct"/>
            <w:tcBorders>
              <w:top w:val="single" w:sz="2" w:space="0" w:color="auto"/>
              <w:left w:val="single" w:sz="8" w:space="0" w:color="auto"/>
              <w:bottom w:val="single" w:sz="2" w:space="0" w:color="auto"/>
              <w:right w:val="single" w:sz="8" w:space="0" w:color="auto"/>
            </w:tcBorders>
            <w:vAlign w:val="center"/>
            <w:hideMark/>
          </w:tcPr>
          <w:p w14:paraId="418C2488" w14:textId="77777777" w:rsidR="00DE1DD3" w:rsidRPr="00D30999" w:rsidRDefault="00DE1DD3" w:rsidP="00072FFF">
            <w:pPr>
              <w:spacing w:line="256" w:lineRule="auto"/>
              <w:jc w:val="center"/>
              <w:rPr>
                <w:rFonts w:cs="Calibri"/>
                <w:sz w:val="20"/>
                <w:szCs w:val="20"/>
              </w:rPr>
            </w:pPr>
            <w:r w:rsidRPr="00D30999">
              <w:rPr>
                <w:rFonts w:cs="Calibri"/>
                <w:sz w:val="20"/>
                <w:szCs w:val="20"/>
              </w:rPr>
              <w:t>44,21</w:t>
            </w:r>
          </w:p>
        </w:tc>
        <w:tc>
          <w:tcPr>
            <w:tcW w:w="521" w:type="pct"/>
            <w:gridSpan w:val="3"/>
            <w:tcBorders>
              <w:top w:val="single" w:sz="2" w:space="0" w:color="auto"/>
              <w:left w:val="single" w:sz="8" w:space="0" w:color="auto"/>
              <w:bottom w:val="single" w:sz="2" w:space="0" w:color="auto"/>
              <w:right w:val="single" w:sz="8" w:space="0" w:color="auto"/>
            </w:tcBorders>
            <w:vAlign w:val="center"/>
            <w:hideMark/>
          </w:tcPr>
          <w:p w14:paraId="38625F0E" w14:textId="77777777" w:rsidR="00DE1DD3" w:rsidRPr="00D30999" w:rsidRDefault="00DE1DD3" w:rsidP="00072FFF">
            <w:pPr>
              <w:spacing w:line="256" w:lineRule="auto"/>
              <w:jc w:val="center"/>
              <w:rPr>
                <w:rFonts w:cs="Calibri"/>
                <w:sz w:val="20"/>
                <w:szCs w:val="20"/>
              </w:rPr>
            </w:pPr>
            <w:r w:rsidRPr="00D30999">
              <w:rPr>
                <w:rFonts w:cs="Calibri"/>
                <w:sz w:val="20"/>
                <w:szCs w:val="20"/>
              </w:rPr>
              <w:t>43,31</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30E57A46" w14:textId="77777777" w:rsidR="00DE1DD3" w:rsidRPr="00D30999" w:rsidRDefault="00DE1DD3" w:rsidP="00072FFF">
            <w:pPr>
              <w:spacing w:line="256" w:lineRule="auto"/>
              <w:jc w:val="center"/>
              <w:rPr>
                <w:rFonts w:cs="Calibri"/>
                <w:sz w:val="20"/>
                <w:szCs w:val="20"/>
              </w:rPr>
            </w:pPr>
            <w:r w:rsidRPr="00D30999">
              <w:rPr>
                <w:rFonts w:cs="Calibri"/>
                <w:sz w:val="20"/>
                <w:szCs w:val="20"/>
              </w:rPr>
              <w:t>47,45</w:t>
            </w:r>
          </w:p>
        </w:tc>
        <w:tc>
          <w:tcPr>
            <w:tcW w:w="458" w:type="pct"/>
            <w:tcBorders>
              <w:top w:val="single" w:sz="2" w:space="0" w:color="auto"/>
              <w:left w:val="single" w:sz="8" w:space="0" w:color="auto"/>
              <w:bottom w:val="single" w:sz="2" w:space="0" w:color="auto"/>
              <w:right w:val="single" w:sz="8" w:space="0" w:color="auto"/>
            </w:tcBorders>
            <w:vAlign w:val="center"/>
            <w:hideMark/>
          </w:tcPr>
          <w:p w14:paraId="6E908F44" w14:textId="77777777" w:rsidR="00DE1DD3" w:rsidRPr="00D30999" w:rsidRDefault="00DE1DD3" w:rsidP="00072FFF">
            <w:pPr>
              <w:spacing w:line="256" w:lineRule="auto"/>
              <w:jc w:val="center"/>
              <w:rPr>
                <w:rFonts w:cs="Calibri"/>
                <w:sz w:val="20"/>
                <w:szCs w:val="20"/>
              </w:rPr>
            </w:pPr>
            <w:r w:rsidRPr="00D30999">
              <w:rPr>
                <w:rFonts w:cs="Calibri"/>
                <w:sz w:val="20"/>
                <w:szCs w:val="20"/>
              </w:rPr>
              <w:t>48,44</w:t>
            </w:r>
          </w:p>
        </w:tc>
        <w:tc>
          <w:tcPr>
            <w:tcW w:w="475" w:type="pct"/>
            <w:gridSpan w:val="3"/>
            <w:tcBorders>
              <w:top w:val="single" w:sz="2" w:space="0" w:color="auto"/>
              <w:left w:val="single" w:sz="8" w:space="0" w:color="auto"/>
              <w:bottom w:val="single" w:sz="2" w:space="0" w:color="auto"/>
              <w:right w:val="single" w:sz="8" w:space="0" w:color="auto"/>
            </w:tcBorders>
            <w:vAlign w:val="center"/>
          </w:tcPr>
          <w:p w14:paraId="3AD51A9D" w14:textId="77777777" w:rsidR="00DE1DD3" w:rsidRPr="00D30999" w:rsidRDefault="00DE1DD3" w:rsidP="00072FFF">
            <w:pPr>
              <w:spacing w:line="256" w:lineRule="auto"/>
              <w:jc w:val="center"/>
              <w:rPr>
                <w:rFonts w:cs="Calibri"/>
                <w:sz w:val="20"/>
                <w:szCs w:val="20"/>
              </w:rPr>
            </w:pPr>
            <w:r w:rsidRPr="00D30999">
              <w:rPr>
                <w:rFonts w:cs="Calibri"/>
                <w:sz w:val="20"/>
                <w:szCs w:val="20"/>
              </w:rPr>
              <w:t>46,1</w:t>
            </w:r>
          </w:p>
        </w:tc>
        <w:tc>
          <w:tcPr>
            <w:tcW w:w="416" w:type="pct"/>
            <w:tcBorders>
              <w:top w:val="single" w:sz="2" w:space="0" w:color="auto"/>
              <w:left w:val="single" w:sz="8" w:space="0" w:color="auto"/>
              <w:bottom w:val="single" w:sz="2" w:space="0" w:color="auto"/>
              <w:right w:val="single" w:sz="18" w:space="0" w:color="auto"/>
            </w:tcBorders>
            <w:vAlign w:val="center"/>
          </w:tcPr>
          <w:p w14:paraId="1C6ADD11" w14:textId="77777777" w:rsidR="00DE1DD3" w:rsidRPr="00D30999" w:rsidRDefault="00DE1DD3" w:rsidP="00072FFF">
            <w:pPr>
              <w:spacing w:line="256" w:lineRule="auto"/>
              <w:jc w:val="center"/>
              <w:rPr>
                <w:rFonts w:cs="Calibri"/>
                <w:sz w:val="20"/>
                <w:szCs w:val="20"/>
              </w:rPr>
            </w:pPr>
            <w:r w:rsidRPr="00D30999">
              <w:rPr>
                <w:rFonts w:cs="Calibri"/>
                <w:sz w:val="20"/>
                <w:szCs w:val="20"/>
              </w:rPr>
              <w:t>46,8</w:t>
            </w:r>
          </w:p>
        </w:tc>
      </w:tr>
      <w:tr w:rsidR="00DE1DD3" w:rsidRPr="00D30999" w14:paraId="12E5B18D" w14:textId="77777777" w:rsidTr="00072FFF">
        <w:trPr>
          <w:trHeight w:val="340"/>
          <w:jc w:val="center"/>
        </w:trPr>
        <w:tc>
          <w:tcPr>
            <w:tcW w:w="309" w:type="pct"/>
            <w:tcBorders>
              <w:top w:val="single" w:sz="2" w:space="0" w:color="auto"/>
              <w:left w:val="single" w:sz="18" w:space="0" w:color="auto"/>
              <w:bottom w:val="single" w:sz="2" w:space="0" w:color="auto"/>
              <w:right w:val="single" w:sz="8" w:space="0" w:color="auto"/>
            </w:tcBorders>
            <w:vAlign w:val="center"/>
            <w:hideMark/>
          </w:tcPr>
          <w:p w14:paraId="4DEBBFE1" w14:textId="77777777" w:rsidR="00DE1DD3" w:rsidRPr="00D30999" w:rsidRDefault="00EC3A85" w:rsidP="00072FFF">
            <w:pPr>
              <w:spacing w:line="256" w:lineRule="auto"/>
              <w:jc w:val="center"/>
              <w:rPr>
                <w:rFonts w:cs="Calibri"/>
                <w:sz w:val="22"/>
              </w:rPr>
            </w:pPr>
            <w:r w:rsidRPr="00D30999">
              <w:rPr>
                <w:rFonts w:cs="Calibri"/>
                <w:sz w:val="22"/>
              </w:rPr>
              <w:t>15</w:t>
            </w:r>
          </w:p>
        </w:tc>
        <w:tc>
          <w:tcPr>
            <w:tcW w:w="1757" w:type="pct"/>
            <w:tcBorders>
              <w:top w:val="single" w:sz="2" w:space="0" w:color="auto"/>
              <w:left w:val="single" w:sz="8" w:space="0" w:color="auto"/>
              <w:bottom w:val="single" w:sz="2" w:space="0" w:color="auto"/>
              <w:right w:val="single" w:sz="8" w:space="0" w:color="auto"/>
            </w:tcBorders>
            <w:vAlign w:val="center"/>
            <w:hideMark/>
          </w:tcPr>
          <w:p w14:paraId="682CF58D" w14:textId="77777777" w:rsidR="00DE1DD3" w:rsidRPr="00D30999" w:rsidRDefault="00DE1DD3" w:rsidP="00072FFF">
            <w:pPr>
              <w:tabs>
                <w:tab w:val="left" w:pos="-1914"/>
                <w:tab w:val="right" w:pos="4040"/>
              </w:tabs>
              <w:spacing w:line="256" w:lineRule="auto"/>
              <w:jc w:val="center"/>
              <w:rPr>
                <w:rFonts w:cs="Calibri"/>
                <w:sz w:val="20"/>
                <w:szCs w:val="20"/>
              </w:rPr>
            </w:pPr>
            <w:r w:rsidRPr="00D30999">
              <w:rPr>
                <w:rFonts w:cs="Calibri"/>
                <w:sz w:val="20"/>
                <w:szCs w:val="20"/>
              </w:rPr>
              <w:t>Wilgotność ziarna podczas zbioru (%)</w:t>
            </w:r>
          </w:p>
        </w:tc>
        <w:tc>
          <w:tcPr>
            <w:tcW w:w="535" w:type="pct"/>
            <w:tcBorders>
              <w:top w:val="single" w:sz="2" w:space="0" w:color="auto"/>
              <w:left w:val="single" w:sz="8" w:space="0" w:color="auto"/>
              <w:bottom w:val="single" w:sz="2" w:space="0" w:color="auto"/>
              <w:right w:val="single" w:sz="8" w:space="0" w:color="auto"/>
            </w:tcBorders>
            <w:vAlign w:val="center"/>
            <w:hideMark/>
          </w:tcPr>
          <w:p w14:paraId="1FD501C2" w14:textId="77777777" w:rsidR="00DE1DD3" w:rsidRPr="00D30999" w:rsidRDefault="00DE1DD3" w:rsidP="00072FFF">
            <w:pPr>
              <w:spacing w:line="256" w:lineRule="auto"/>
              <w:jc w:val="center"/>
              <w:rPr>
                <w:rFonts w:cs="Calibri"/>
                <w:sz w:val="20"/>
                <w:szCs w:val="20"/>
              </w:rPr>
            </w:pPr>
            <w:r w:rsidRPr="00D30999">
              <w:rPr>
                <w:rFonts w:cs="Calibri"/>
                <w:sz w:val="20"/>
                <w:szCs w:val="20"/>
              </w:rPr>
              <w:t>14,77</w:t>
            </w:r>
          </w:p>
        </w:tc>
        <w:tc>
          <w:tcPr>
            <w:tcW w:w="521" w:type="pct"/>
            <w:gridSpan w:val="3"/>
            <w:tcBorders>
              <w:top w:val="single" w:sz="2" w:space="0" w:color="auto"/>
              <w:left w:val="single" w:sz="8" w:space="0" w:color="auto"/>
              <w:bottom w:val="single" w:sz="2" w:space="0" w:color="auto"/>
              <w:right w:val="single" w:sz="8" w:space="0" w:color="auto"/>
            </w:tcBorders>
            <w:vAlign w:val="center"/>
            <w:hideMark/>
          </w:tcPr>
          <w:p w14:paraId="49B139A8" w14:textId="77777777" w:rsidR="00DE1DD3" w:rsidRPr="00D30999" w:rsidRDefault="00DE1DD3" w:rsidP="00072FFF">
            <w:pPr>
              <w:spacing w:line="256" w:lineRule="auto"/>
              <w:jc w:val="center"/>
              <w:rPr>
                <w:rFonts w:cs="Calibri"/>
                <w:sz w:val="20"/>
                <w:szCs w:val="20"/>
              </w:rPr>
            </w:pPr>
            <w:r w:rsidRPr="00D30999">
              <w:rPr>
                <w:rFonts w:cs="Calibri"/>
                <w:sz w:val="20"/>
                <w:szCs w:val="20"/>
              </w:rPr>
              <w:t>14,76</w:t>
            </w:r>
          </w:p>
        </w:tc>
        <w:tc>
          <w:tcPr>
            <w:tcW w:w="529" w:type="pct"/>
            <w:gridSpan w:val="3"/>
            <w:tcBorders>
              <w:top w:val="single" w:sz="2" w:space="0" w:color="auto"/>
              <w:left w:val="single" w:sz="8" w:space="0" w:color="auto"/>
              <w:bottom w:val="single" w:sz="2" w:space="0" w:color="auto"/>
              <w:right w:val="single" w:sz="8" w:space="0" w:color="auto"/>
            </w:tcBorders>
            <w:vAlign w:val="center"/>
            <w:hideMark/>
          </w:tcPr>
          <w:p w14:paraId="2EFDB521" w14:textId="77777777" w:rsidR="00DE1DD3" w:rsidRPr="00D30999" w:rsidRDefault="00DE1DD3" w:rsidP="00072FFF">
            <w:pPr>
              <w:spacing w:line="256" w:lineRule="auto"/>
              <w:jc w:val="center"/>
              <w:rPr>
                <w:rFonts w:cs="Calibri"/>
                <w:sz w:val="20"/>
                <w:szCs w:val="20"/>
              </w:rPr>
            </w:pPr>
            <w:r w:rsidRPr="00D30999">
              <w:rPr>
                <w:rFonts w:cs="Calibri"/>
                <w:sz w:val="20"/>
                <w:szCs w:val="20"/>
              </w:rPr>
              <w:t>15,26</w:t>
            </w:r>
          </w:p>
        </w:tc>
        <w:tc>
          <w:tcPr>
            <w:tcW w:w="458" w:type="pct"/>
            <w:tcBorders>
              <w:top w:val="single" w:sz="2" w:space="0" w:color="auto"/>
              <w:left w:val="single" w:sz="8" w:space="0" w:color="auto"/>
              <w:bottom w:val="single" w:sz="2" w:space="0" w:color="auto"/>
              <w:right w:val="single" w:sz="8" w:space="0" w:color="auto"/>
            </w:tcBorders>
            <w:vAlign w:val="center"/>
            <w:hideMark/>
          </w:tcPr>
          <w:p w14:paraId="561A7752" w14:textId="77777777" w:rsidR="00DE1DD3" w:rsidRPr="00D30999" w:rsidRDefault="00DE1DD3" w:rsidP="00072FFF">
            <w:pPr>
              <w:spacing w:line="256" w:lineRule="auto"/>
              <w:jc w:val="center"/>
              <w:rPr>
                <w:rFonts w:cs="Calibri"/>
                <w:sz w:val="20"/>
                <w:szCs w:val="20"/>
              </w:rPr>
            </w:pPr>
            <w:r w:rsidRPr="00D30999">
              <w:rPr>
                <w:rFonts w:cs="Calibri"/>
                <w:sz w:val="20"/>
                <w:szCs w:val="20"/>
              </w:rPr>
              <w:t>15,34</w:t>
            </w:r>
          </w:p>
        </w:tc>
        <w:tc>
          <w:tcPr>
            <w:tcW w:w="475" w:type="pct"/>
            <w:gridSpan w:val="3"/>
            <w:tcBorders>
              <w:top w:val="single" w:sz="2" w:space="0" w:color="auto"/>
              <w:left w:val="single" w:sz="8" w:space="0" w:color="auto"/>
              <w:bottom w:val="single" w:sz="2" w:space="0" w:color="auto"/>
              <w:right w:val="single" w:sz="8" w:space="0" w:color="auto"/>
            </w:tcBorders>
            <w:vAlign w:val="center"/>
            <w:hideMark/>
          </w:tcPr>
          <w:p w14:paraId="506077CE" w14:textId="77777777" w:rsidR="00DE1DD3" w:rsidRPr="00D30999" w:rsidRDefault="00DE1DD3" w:rsidP="00072FFF">
            <w:pPr>
              <w:spacing w:line="256" w:lineRule="auto"/>
              <w:jc w:val="center"/>
              <w:rPr>
                <w:rFonts w:cs="Calibri"/>
                <w:sz w:val="20"/>
                <w:szCs w:val="20"/>
              </w:rPr>
            </w:pPr>
            <w:r w:rsidRPr="00D30999">
              <w:rPr>
                <w:rFonts w:cs="Calibri"/>
                <w:sz w:val="20"/>
                <w:szCs w:val="20"/>
              </w:rPr>
              <w:t>15,05</w:t>
            </w:r>
          </w:p>
        </w:tc>
        <w:tc>
          <w:tcPr>
            <w:tcW w:w="416" w:type="pct"/>
            <w:tcBorders>
              <w:top w:val="single" w:sz="2" w:space="0" w:color="auto"/>
              <w:left w:val="single" w:sz="8" w:space="0" w:color="auto"/>
              <w:bottom w:val="single" w:sz="2" w:space="0" w:color="auto"/>
              <w:right w:val="single" w:sz="18" w:space="0" w:color="auto"/>
            </w:tcBorders>
            <w:vAlign w:val="center"/>
            <w:hideMark/>
          </w:tcPr>
          <w:p w14:paraId="1FE0ECB5" w14:textId="77777777" w:rsidR="00DE1DD3" w:rsidRPr="00D30999" w:rsidRDefault="00DE1DD3" w:rsidP="00072FFF">
            <w:pPr>
              <w:spacing w:line="256" w:lineRule="auto"/>
              <w:jc w:val="center"/>
              <w:rPr>
                <w:rFonts w:cs="Calibri"/>
                <w:sz w:val="20"/>
                <w:szCs w:val="20"/>
              </w:rPr>
            </w:pPr>
            <w:r w:rsidRPr="00D30999">
              <w:rPr>
                <w:rFonts w:cs="Calibri"/>
                <w:sz w:val="20"/>
                <w:szCs w:val="20"/>
              </w:rPr>
              <w:t>15,34</w:t>
            </w:r>
          </w:p>
        </w:tc>
      </w:tr>
      <w:tr w:rsidR="00DE1DD3" w:rsidRPr="00D30999" w14:paraId="2411A40A" w14:textId="77777777" w:rsidTr="00072FFF">
        <w:trPr>
          <w:trHeight w:val="340"/>
          <w:jc w:val="center"/>
        </w:trPr>
        <w:tc>
          <w:tcPr>
            <w:tcW w:w="309" w:type="pct"/>
            <w:tcBorders>
              <w:top w:val="single" w:sz="2" w:space="0" w:color="auto"/>
              <w:left w:val="single" w:sz="18" w:space="0" w:color="auto"/>
              <w:bottom w:val="single" w:sz="18" w:space="0" w:color="auto"/>
              <w:right w:val="single" w:sz="8" w:space="0" w:color="auto"/>
            </w:tcBorders>
            <w:vAlign w:val="center"/>
            <w:hideMark/>
          </w:tcPr>
          <w:p w14:paraId="10D920E1" w14:textId="77777777" w:rsidR="00DE1DD3" w:rsidRPr="00D30999" w:rsidRDefault="00EC3A85" w:rsidP="00072FFF">
            <w:pPr>
              <w:spacing w:line="256" w:lineRule="auto"/>
              <w:jc w:val="center"/>
              <w:rPr>
                <w:rFonts w:cs="Calibri"/>
                <w:b/>
                <w:sz w:val="22"/>
              </w:rPr>
            </w:pPr>
            <w:r w:rsidRPr="00D30999">
              <w:rPr>
                <w:rFonts w:cs="Calibri"/>
                <w:b/>
                <w:sz w:val="22"/>
              </w:rPr>
              <w:t>16</w:t>
            </w:r>
          </w:p>
        </w:tc>
        <w:tc>
          <w:tcPr>
            <w:tcW w:w="1757" w:type="pct"/>
            <w:tcBorders>
              <w:top w:val="single" w:sz="2" w:space="0" w:color="auto"/>
              <w:left w:val="single" w:sz="8" w:space="0" w:color="auto"/>
              <w:bottom w:val="single" w:sz="18" w:space="0" w:color="auto"/>
              <w:right w:val="single" w:sz="8" w:space="0" w:color="auto"/>
            </w:tcBorders>
            <w:vAlign w:val="center"/>
            <w:hideMark/>
          </w:tcPr>
          <w:p w14:paraId="74CF031E" w14:textId="77777777" w:rsidR="00DE1DD3" w:rsidRPr="00D30999" w:rsidRDefault="00DE1DD3" w:rsidP="00072FFF">
            <w:pPr>
              <w:tabs>
                <w:tab w:val="left" w:pos="3190"/>
              </w:tabs>
              <w:spacing w:line="256" w:lineRule="auto"/>
              <w:ind w:left="71"/>
              <w:jc w:val="center"/>
              <w:rPr>
                <w:rFonts w:cs="Calibri"/>
                <w:b/>
                <w:sz w:val="20"/>
                <w:szCs w:val="20"/>
              </w:rPr>
            </w:pPr>
            <w:r w:rsidRPr="00D30999">
              <w:rPr>
                <w:rFonts w:cs="Calibri"/>
                <w:b/>
                <w:sz w:val="20"/>
                <w:szCs w:val="20"/>
              </w:rPr>
              <w:t>Plon ziarna (dt z ha)</w:t>
            </w:r>
          </w:p>
        </w:tc>
        <w:tc>
          <w:tcPr>
            <w:tcW w:w="535" w:type="pct"/>
            <w:tcBorders>
              <w:top w:val="single" w:sz="2" w:space="0" w:color="auto"/>
              <w:left w:val="single" w:sz="8" w:space="0" w:color="auto"/>
              <w:bottom w:val="single" w:sz="18" w:space="0" w:color="auto"/>
              <w:right w:val="single" w:sz="8" w:space="0" w:color="auto"/>
            </w:tcBorders>
            <w:vAlign w:val="center"/>
            <w:hideMark/>
          </w:tcPr>
          <w:p w14:paraId="44B79C9F" w14:textId="77777777" w:rsidR="00DE1DD3" w:rsidRPr="00D30999" w:rsidRDefault="00DE1DD3" w:rsidP="00072FFF">
            <w:pPr>
              <w:spacing w:line="256" w:lineRule="auto"/>
              <w:jc w:val="center"/>
              <w:rPr>
                <w:rFonts w:cs="Calibri"/>
                <w:b/>
                <w:sz w:val="20"/>
                <w:szCs w:val="20"/>
              </w:rPr>
            </w:pPr>
            <w:r w:rsidRPr="00D30999">
              <w:rPr>
                <w:rFonts w:cs="Calibri"/>
                <w:b/>
                <w:sz w:val="20"/>
                <w:szCs w:val="20"/>
              </w:rPr>
              <w:t>33,25</w:t>
            </w:r>
          </w:p>
        </w:tc>
        <w:tc>
          <w:tcPr>
            <w:tcW w:w="521" w:type="pct"/>
            <w:gridSpan w:val="3"/>
            <w:tcBorders>
              <w:top w:val="single" w:sz="2" w:space="0" w:color="auto"/>
              <w:left w:val="single" w:sz="8" w:space="0" w:color="auto"/>
              <w:bottom w:val="single" w:sz="18" w:space="0" w:color="auto"/>
              <w:right w:val="single" w:sz="8" w:space="0" w:color="auto"/>
            </w:tcBorders>
            <w:vAlign w:val="center"/>
            <w:hideMark/>
          </w:tcPr>
          <w:p w14:paraId="53004A04" w14:textId="77777777" w:rsidR="00DE1DD3" w:rsidRPr="00D30999" w:rsidRDefault="00DE1DD3" w:rsidP="00072FFF">
            <w:pPr>
              <w:spacing w:line="256" w:lineRule="auto"/>
              <w:jc w:val="center"/>
              <w:rPr>
                <w:rFonts w:cs="Calibri"/>
                <w:b/>
                <w:sz w:val="20"/>
                <w:szCs w:val="20"/>
              </w:rPr>
            </w:pPr>
            <w:r w:rsidRPr="00D30999">
              <w:rPr>
                <w:rFonts w:cs="Calibri"/>
                <w:b/>
                <w:sz w:val="20"/>
                <w:szCs w:val="20"/>
              </w:rPr>
              <w:t>39,35</w:t>
            </w:r>
          </w:p>
        </w:tc>
        <w:tc>
          <w:tcPr>
            <w:tcW w:w="529" w:type="pct"/>
            <w:gridSpan w:val="3"/>
            <w:tcBorders>
              <w:top w:val="single" w:sz="2" w:space="0" w:color="auto"/>
              <w:left w:val="single" w:sz="8" w:space="0" w:color="auto"/>
              <w:bottom w:val="single" w:sz="18" w:space="0" w:color="auto"/>
              <w:right w:val="single" w:sz="8" w:space="0" w:color="auto"/>
            </w:tcBorders>
            <w:vAlign w:val="center"/>
            <w:hideMark/>
          </w:tcPr>
          <w:p w14:paraId="4D245584" w14:textId="77777777" w:rsidR="00DE1DD3" w:rsidRPr="00D30999" w:rsidRDefault="00DE1DD3" w:rsidP="00072FFF">
            <w:pPr>
              <w:spacing w:line="256" w:lineRule="auto"/>
              <w:jc w:val="center"/>
              <w:rPr>
                <w:rFonts w:cs="Calibri"/>
                <w:b/>
                <w:sz w:val="20"/>
                <w:szCs w:val="20"/>
              </w:rPr>
            </w:pPr>
            <w:r w:rsidRPr="00D30999">
              <w:rPr>
                <w:rFonts w:cs="Calibri"/>
                <w:b/>
                <w:sz w:val="20"/>
                <w:szCs w:val="20"/>
              </w:rPr>
              <w:t>100,04</w:t>
            </w:r>
          </w:p>
        </w:tc>
        <w:tc>
          <w:tcPr>
            <w:tcW w:w="458" w:type="pct"/>
            <w:tcBorders>
              <w:top w:val="single" w:sz="2" w:space="0" w:color="auto"/>
              <w:left w:val="single" w:sz="8" w:space="0" w:color="auto"/>
              <w:bottom w:val="single" w:sz="18" w:space="0" w:color="auto"/>
              <w:right w:val="single" w:sz="8" w:space="0" w:color="auto"/>
            </w:tcBorders>
            <w:vAlign w:val="center"/>
            <w:hideMark/>
          </w:tcPr>
          <w:p w14:paraId="05F18F89" w14:textId="77777777" w:rsidR="00DE1DD3" w:rsidRPr="00D30999" w:rsidRDefault="00DE1DD3" w:rsidP="00072FFF">
            <w:pPr>
              <w:spacing w:line="256" w:lineRule="auto"/>
              <w:jc w:val="center"/>
              <w:rPr>
                <w:rFonts w:cs="Calibri"/>
                <w:b/>
                <w:sz w:val="20"/>
                <w:szCs w:val="20"/>
              </w:rPr>
            </w:pPr>
            <w:r w:rsidRPr="00D30999">
              <w:rPr>
                <w:rFonts w:cs="Calibri"/>
                <w:b/>
                <w:sz w:val="20"/>
                <w:szCs w:val="20"/>
              </w:rPr>
              <w:t>107,19</w:t>
            </w:r>
          </w:p>
        </w:tc>
        <w:tc>
          <w:tcPr>
            <w:tcW w:w="475" w:type="pct"/>
            <w:gridSpan w:val="3"/>
            <w:tcBorders>
              <w:top w:val="single" w:sz="2" w:space="0" w:color="auto"/>
              <w:left w:val="single" w:sz="8" w:space="0" w:color="auto"/>
              <w:bottom w:val="single" w:sz="18" w:space="0" w:color="auto"/>
              <w:right w:val="single" w:sz="8" w:space="0" w:color="auto"/>
            </w:tcBorders>
            <w:vAlign w:val="center"/>
            <w:hideMark/>
          </w:tcPr>
          <w:p w14:paraId="1F1C216F" w14:textId="77777777" w:rsidR="00DE1DD3" w:rsidRPr="00D30999" w:rsidRDefault="00DE1DD3" w:rsidP="00072FFF">
            <w:pPr>
              <w:spacing w:line="256" w:lineRule="auto"/>
              <w:jc w:val="center"/>
              <w:rPr>
                <w:rFonts w:cs="Calibri"/>
                <w:b/>
                <w:sz w:val="20"/>
                <w:szCs w:val="20"/>
              </w:rPr>
            </w:pPr>
            <w:r w:rsidRPr="00D30999">
              <w:rPr>
                <w:rFonts w:cs="Calibri"/>
                <w:b/>
                <w:sz w:val="20"/>
                <w:szCs w:val="20"/>
              </w:rPr>
              <w:t>89,17</w:t>
            </w:r>
          </w:p>
        </w:tc>
        <w:tc>
          <w:tcPr>
            <w:tcW w:w="416" w:type="pct"/>
            <w:tcBorders>
              <w:top w:val="single" w:sz="2" w:space="0" w:color="auto"/>
              <w:left w:val="single" w:sz="8" w:space="0" w:color="auto"/>
              <w:bottom w:val="single" w:sz="18" w:space="0" w:color="auto"/>
              <w:right w:val="single" w:sz="18" w:space="0" w:color="auto"/>
            </w:tcBorders>
            <w:vAlign w:val="center"/>
            <w:hideMark/>
          </w:tcPr>
          <w:p w14:paraId="153B6EAD" w14:textId="77777777" w:rsidR="00DE1DD3" w:rsidRPr="00D30999" w:rsidRDefault="00DE1DD3" w:rsidP="00072FFF">
            <w:pPr>
              <w:spacing w:line="256" w:lineRule="auto"/>
              <w:jc w:val="center"/>
              <w:rPr>
                <w:rFonts w:cs="Calibri"/>
                <w:b/>
                <w:sz w:val="20"/>
                <w:szCs w:val="20"/>
              </w:rPr>
            </w:pPr>
            <w:r w:rsidRPr="00D30999">
              <w:rPr>
                <w:rFonts w:cs="Calibri"/>
                <w:b/>
                <w:sz w:val="20"/>
                <w:szCs w:val="20"/>
              </w:rPr>
              <w:t>95,48</w:t>
            </w:r>
          </w:p>
        </w:tc>
      </w:tr>
    </w:tbl>
    <w:p w14:paraId="53CEC828" w14:textId="77777777" w:rsidR="00DE1DD3" w:rsidRPr="0008188B" w:rsidRDefault="00DE1DD3" w:rsidP="0083308B">
      <w:pPr>
        <w:spacing w:line="240" w:lineRule="auto"/>
        <w:rPr>
          <w:rFonts w:cs="Calibri"/>
          <w:sz w:val="18"/>
        </w:rPr>
      </w:pPr>
      <w:r w:rsidRPr="0008188B">
        <w:rPr>
          <w:rFonts w:cs="Calibri"/>
          <w:sz w:val="18"/>
        </w:rPr>
        <w:t>Wyniki średnie z wszystkich badanych odmian; a</w:t>
      </w:r>
      <w:r w:rsidRPr="0008188B">
        <w:rPr>
          <w:rFonts w:cs="Calibri"/>
          <w:sz w:val="18"/>
          <w:vertAlign w:val="subscript"/>
        </w:rPr>
        <w:t>1</w:t>
      </w:r>
      <w:r w:rsidRPr="0008188B">
        <w:rPr>
          <w:rFonts w:cs="Calibri"/>
          <w:sz w:val="18"/>
        </w:rPr>
        <w:t xml:space="preserve"> - przeciętny poziom agrotechniki; a</w:t>
      </w:r>
      <w:r w:rsidRPr="0008188B">
        <w:rPr>
          <w:rFonts w:cs="Calibri"/>
          <w:sz w:val="18"/>
          <w:vertAlign w:val="subscript"/>
        </w:rPr>
        <w:t>2</w:t>
      </w:r>
      <w:r w:rsidRPr="0008188B">
        <w:rPr>
          <w:rFonts w:cs="Calibri"/>
          <w:sz w:val="18"/>
        </w:rPr>
        <w:t xml:space="preserve"> - wysoki poziom agrotechniki.</w:t>
      </w:r>
    </w:p>
    <w:p w14:paraId="3EE18D09" w14:textId="77777777" w:rsidR="00DE1DD3" w:rsidRPr="0008188B" w:rsidRDefault="00DE1DD3" w:rsidP="00DE1DD3">
      <w:pPr>
        <w:spacing w:line="240" w:lineRule="auto"/>
        <w:rPr>
          <w:rFonts w:cs="Calibri"/>
          <w:sz w:val="18"/>
        </w:rPr>
      </w:pPr>
      <w:r w:rsidRPr="0008188B">
        <w:rPr>
          <w:rFonts w:cs="Calibri"/>
          <w:sz w:val="18"/>
        </w:rPr>
        <w:t>Skala 9</w:t>
      </w:r>
      <w:r w:rsidRPr="0008188B">
        <w:rPr>
          <w:rFonts w:cs="Calibri"/>
          <w:sz w:val="18"/>
          <w:vertAlign w:val="superscript"/>
        </w:rPr>
        <w:t>o</w:t>
      </w:r>
      <w:r w:rsidRPr="0008188B">
        <w:rPr>
          <w:rFonts w:cs="Calibri"/>
          <w:sz w:val="18"/>
        </w:rPr>
        <w:t>: 9 - oznacza stan najkorzystniejszy, 1 - oznacza stan najmniej korzystny.</w:t>
      </w:r>
    </w:p>
    <w:p w14:paraId="6DEC5853" w14:textId="77777777" w:rsidR="00DE1DD3" w:rsidRPr="00D30999" w:rsidRDefault="00DE1DD3" w:rsidP="00DE1DD3">
      <w:pPr>
        <w:spacing w:line="240" w:lineRule="auto"/>
        <w:jc w:val="both"/>
        <w:rPr>
          <w:rFonts w:cs="Arial"/>
          <w:b/>
          <w:sz w:val="18"/>
        </w:rPr>
      </w:pPr>
      <w:r w:rsidRPr="0008188B">
        <w:rPr>
          <w:rFonts w:cs="Calibri"/>
          <w:sz w:val="18"/>
        </w:rPr>
        <w:t>*Badania finansowane ze środków własnych Samorządu Województwa Pomorskiego</w:t>
      </w:r>
    </w:p>
    <w:p w14:paraId="1F0561FD" w14:textId="77777777" w:rsidR="00DE1DD3" w:rsidRPr="00D30999" w:rsidRDefault="00DE1DD3" w:rsidP="00EC3A85">
      <w:pPr>
        <w:pStyle w:val="Legenda"/>
        <w:keepNext/>
        <w:spacing w:before="120" w:after="0"/>
        <w:rPr>
          <w:color w:val="auto"/>
          <w:sz w:val="24"/>
        </w:rPr>
      </w:pPr>
      <w:r w:rsidRPr="00D30999">
        <w:rPr>
          <w:color w:val="auto"/>
          <w:sz w:val="24"/>
        </w:rPr>
        <w:t xml:space="preserve">Tabela </w:t>
      </w:r>
      <w:r w:rsidR="00EC3A85" w:rsidRPr="00D30999">
        <w:rPr>
          <w:color w:val="auto"/>
          <w:sz w:val="24"/>
        </w:rPr>
        <w:t xml:space="preserve">4.4. </w:t>
      </w:r>
      <w:r w:rsidRPr="00D30999">
        <w:rPr>
          <w:color w:val="auto"/>
          <w:sz w:val="24"/>
        </w:rPr>
        <w:t>Pszenica jara. Plon ziarna odmian w miejscowościach (% wzorca). Rok zbioru: 2023</w:t>
      </w:r>
      <w:r w:rsidR="003F0217">
        <w:rPr>
          <w:color w:val="auto"/>
          <w:sz w:val="24"/>
        </w:rPr>
        <w:t>.</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szenica jara. Plon ziarna odmian w miejscowościach (% wzorca). Rok zbioru: 2023"/>
      </w:tblPr>
      <w:tblGrid>
        <w:gridCol w:w="568"/>
        <w:gridCol w:w="1560"/>
        <w:gridCol w:w="1357"/>
        <w:gridCol w:w="1188"/>
        <w:gridCol w:w="1432"/>
        <w:gridCol w:w="1357"/>
        <w:gridCol w:w="1278"/>
        <w:gridCol w:w="1432"/>
      </w:tblGrid>
      <w:tr w:rsidR="00DE1DD3" w:rsidRPr="00D30999" w14:paraId="1A27DCF2" w14:textId="77777777" w:rsidTr="00072FFF">
        <w:trPr>
          <w:cantSplit/>
          <w:trHeight w:val="20"/>
          <w:jc w:val="center"/>
        </w:trPr>
        <w:tc>
          <w:tcPr>
            <w:tcW w:w="279" w:type="pct"/>
            <w:vMerge w:val="restart"/>
            <w:tcBorders>
              <w:top w:val="single" w:sz="18" w:space="0" w:color="auto"/>
              <w:left w:val="single" w:sz="18" w:space="0" w:color="auto"/>
              <w:bottom w:val="double" w:sz="4" w:space="0" w:color="auto"/>
              <w:right w:val="single" w:sz="4" w:space="0" w:color="auto"/>
            </w:tcBorders>
            <w:vAlign w:val="center"/>
            <w:hideMark/>
          </w:tcPr>
          <w:p w14:paraId="2C8CE7E0" w14:textId="77777777" w:rsidR="00DE1DD3" w:rsidRPr="00D30999" w:rsidRDefault="00DE1DD3" w:rsidP="00072FFF">
            <w:pPr>
              <w:spacing w:line="256" w:lineRule="auto"/>
              <w:ind w:right="-57"/>
              <w:jc w:val="center"/>
              <w:rPr>
                <w:rFonts w:cs="Calibri"/>
                <w:b/>
                <w:bCs/>
                <w:sz w:val="20"/>
                <w:szCs w:val="20"/>
              </w:rPr>
            </w:pPr>
            <w:r w:rsidRPr="00D30999">
              <w:rPr>
                <w:rFonts w:cs="Calibri"/>
                <w:b/>
                <w:bCs/>
                <w:sz w:val="20"/>
                <w:szCs w:val="20"/>
              </w:rPr>
              <w:t>Lp.</w:t>
            </w:r>
          </w:p>
        </w:tc>
        <w:tc>
          <w:tcPr>
            <w:tcW w:w="767" w:type="pct"/>
            <w:vMerge w:val="restart"/>
            <w:tcBorders>
              <w:top w:val="single" w:sz="18" w:space="0" w:color="auto"/>
              <w:left w:val="single" w:sz="4" w:space="0" w:color="auto"/>
              <w:bottom w:val="double" w:sz="4" w:space="0" w:color="auto"/>
              <w:right w:val="double" w:sz="4" w:space="0" w:color="auto"/>
            </w:tcBorders>
            <w:vAlign w:val="center"/>
            <w:hideMark/>
          </w:tcPr>
          <w:p w14:paraId="34A8425C" w14:textId="77777777" w:rsidR="00DE1DD3" w:rsidRPr="00D30999" w:rsidRDefault="00DE1DD3" w:rsidP="00072FFF">
            <w:pPr>
              <w:spacing w:line="256" w:lineRule="auto"/>
              <w:ind w:right="-57"/>
              <w:jc w:val="center"/>
              <w:rPr>
                <w:rFonts w:cs="Calibri"/>
                <w:b/>
                <w:bCs/>
                <w:sz w:val="20"/>
                <w:szCs w:val="20"/>
              </w:rPr>
            </w:pPr>
            <w:r w:rsidRPr="00D30999">
              <w:rPr>
                <w:rFonts w:cs="Calibri"/>
                <w:b/>
                <w:bCs/>
                <w:sz w:val="20"/>
                <w:szCs w:val="20"/>
              </w:rPr>
              <w:t>Odmiana</w:t>
            </w:r>
          </w:p>
        </w:tc>
        <w:tc>
          <w:tcPr>
            <w:tcW w:w="1955" w:type="pct"/>
            <w:gridSpan w:val="3"/>
            <w:tcBorders>
              <w:top w:val="single" w:sz="18" w:space="0" w:color="auto"/>
              <w:left w:val="double" w:sz="4" w:space="0" w:color="auto"/>
              <w:bottom w:val="single" w:sz="4" w:space="0" w:color="auto"/>
              <w:right w:val="nil"/>
            </w:tcBorders>
            <w:vAlign w:val="center"/>
            <w:hideMark/>
          </w:tcPr>
          <w:p w14:paraId="36068FED" w14:textId="77777777" w:rsidR="00DE1DD3" w:rsidRPr="00D30999" w:rsidRDefault="00DE1DD3" w:rsidP="00072FFF">
            <w:pPr>
              <w:spacing w:line="256" w:lineRule="auto"/>
              <w:jc w:val="center"/>
              <w:rPr>
                <w:rFonts w:cs="Calibri"/>
                <w:b/>
                <w:bCs/>
                <w:sz w:val="20"/>
                <w:szCs w:val="20"/>
              </w:rPr>
            </w:pPr>
            <w:r w:rsidRPr="00D30999">
              <w:rPr>
                <w:rFonts w:cs="Calibri"/>
                <w:b/>
                <w:bCs/>
                <w:sz w:val="20"/>
                <w:szCs w:val="20"/>
              </w:rPr>
              <w:t>Poziom a</w:t>
            </w:r>
            <w:r w:rsidRPr="00D30999">
              <w:rPr>
                <w:rFonts w:cs="Calibri"/>
                <w:b/>
                <w:bCs/>
                <w:sz w:val="20"/>
                <w:szCs w:val="20"/>
                <w:vertAlign w:val="subscript"/>
              </w:rPr>
              <w:t>1</w:t>
            </w:r>
          </w:p>
        </w:tc>
        <w:tc>
          <w:tcPr>
            <w:tcW w:w="1999" w:type="pct"/>
            <w:gridSpan w:val="3"/>
            <w:tcBorders>
              <w:top w:val="single" w:sz="18" w:space="0" w:color="auto"/>
              <w:left w:val="double" w:sz="4" w:space="0" w:color="auto"/>
              <w:bottom w:val="single" w:sz="4" w:space="0" w:color="auto"/>
              <w:right w:val="single" w:sz="18" w:space="0" w:color="auto"/>
            </w:tcBorders>
            <w:vAlign w:val="center"/>
            <w:hideMark/>
          </w:tcPr>
          <w:p w14:paraId="34CC3C08" w14:textId="77777777" w:rsidR="00DE1DD3" w:rsidRPr="00D30999" w:rsidRDefault="00DE1DD3" w:rsidP="00072FFF">
            <w:pPr>
              <w:spacing w:line="256" w:lineRule="auto"/>
              <w:jc w:val="center"/>
              <w:rPr>
                <w:rFonts w:cs="Calibri"/>
                <w:b/>
                <w:bCs/>
                <w:sz w:val="20"/>
                <w:szCs w:val="20"/>
              </w:rPr>
            </w:pPr>
            <w:r w:rsidRPr="00D30999">
              <w:rPr>
                <w:rFonts w:cs="Calibri"/>
                <w:b/>
                <w:bCs/>
                <w:sz w:val="20"/>
                <w:szCs w:val="20"/>
              </w:rPr>
              <w:t>Poziom a</w:t>
            </w:r>
            <w:r w:rsidRPr="00D30999">
              <w:rPr>
                <w:rFonts w:cs="Calibri"/>
                <w:b/>
                <w:bCs/>
                <w:sz w:val="20"/>
                <w:szCs w:val="20"/>
                <w:vertAlign w:val="subscript"/>
              </w:rPr>
              <w:t>2</w:t>
            </w:r>
          </w:p>
        </w:tc>
      </w:tr>
      <w:tr w:rsidR="00DE1DD3" w:rsidRPr="00D30999" w14:paraId="4914B673" w14:textId="77777777" w:rsidTr="00072FFF">
        <w:trPr>
          <w:cantSplit/>
          <w:trHeight w:val="20"/>
          <w:jc w:val="center"/>
        </w:trPr>
        <w:tc>
          <w:tcPr>
            <w:tcW w:w="279" w:type="pct"/>
            <w:vMerge/>
            <w:tcBorders>
              <w:top w:val="single" w:sz="12" w:space="0" w:color="auto"/>
              <w:left w:val="single" w:sz="18" w:space="0" w:color="auto"/>
              <w:bottom w:val="double" w:sz="4" w:space="0" w:color="auto"/>
              <w:right w:val="single" w:sz="4" w:space="0" w:color="auto"/>
            </w:tcBorders>
            <w:vAlign w:val="center"/>
            <w:hideMark/>
          </w:tcPr>
          <w:p w14:paraId="0653E1D2" w14:textId="77777777" w:rsidR="00DE1DD3" w:rsidRPr="00D30999" w:rsidRDefault="00DE1DD3" w:rsidP="00072FFF">
            <w:pPr>
              <w:spacing w:line="256" w:lineRule="auto"/>
              <w:jc w:val="center"/>
              <w:rPr>
                <w:rFonts w:cs="Calibri"/>
                <w:b/>
                <w:bCs/>
                <w:sz w:val="20"/>
                <w:szCs w:val="20"/>
              </w:rPr>
            </w:pPr>
          </w:p>
        </w:tc>
        <w:tc>
          <w:tcPr>
            <w:tcW w:w="767" w:type="pct"/>
            <w:vMerge/>
            <w:tcBorders>
              <w:top w:val="single" w:sz="12" w:space="0" w:color="auto"/>
              <w:left w:val="single" w:sz="4" w:space="0" w:color="auto"/>
              <w:bottom w:val="double" w:sz="4" w:space="0" w:color="auto"/>
              <w:right w:val="double" w:sz="4" w:space="0" w:color="auto"/>
            </w:tcBorders>
            <w:vAlign w:val="center"/>
            <w:hideMark/>
          </w:tcPr>
          <w:p w14:paraId="5B0AE7B7" w14:textId="77777777" w:rsidR="00DE1DD3" w:rsidRPr="00D30999" w:rsidRDefault="00DE1DD3" w:rsidP="00072FFF">
            <w:pPr>
              <w:spacing w:line="256" w:lineRule="auto"/>
              <w:jc w:val="center"/>
              <w:rPr>
                <w:rFonts w:cs="Calibri"/>
                <w:b/>
                <w:bCs/>
                <w:sz w:val="20"/>
                <w:szCs w:val="20"/>
              </w:rPr>
            </w:pPr>
          </w:p>
        </w:tc>
        <w:tc>
          <w:tcPr>
            <w:tcW w:w="667" w:type="pct"/>
            <w:tcBorders>
              <w:top w:val="single" w:sz="4" w:space="0" w:color="auto"/>
              <w:left w:val="double" w:sz="4" w:space="0" w:color="auto"/>
              <w:bottom w:val="double" w:sz="4" w:space="0" w:color="auto"/>
              <w:right w:val="single" w:sz="4" w:space="0" w:color="auto"/>
            </w:tcBorders>
            <w:vAlign w:val="center"/>
            <w:hideMark/>
          </w:tcPr>
          <w:p w14:paraId="4C683AAF" w14:textId="77777777" w:rsidR="00DE1DD3" w:rsidRPr="00D30999" w:rsidRDefault="00DE1DD3" w:rsidP="00072FFF">
            <w:pPr>
              <w:spacing w:line="256" w:lineRule="auto"/>
              <w:jc w:val="center"/>
              <w:rPr>
                <w:rFonts w:cs="Calibri"/>
                <w:sz w:val="20"/>
                <w:szCs w:val="20"/>
              </w:rPr>
            </w:pPr>
            <w:r w:rsidRPr="00D30999">
              <w:rPr>
                <w:rFonts w:cs="Calibri"/>
                <w:sz w:val="20"/>
                <w:szCs w:val="20"/>
              </w:rPr>
              <w:t>Karzniczka*</w:t>
            </w:r>
          </w:p>
        </w:tc>
        <w:tc>
          <w:tcPr>
            <w:tcW w:w="584" w:type="pct"/>
            <w:tcBorders>
              <w:top w:val="single" w:sz="4" w:space="0" w:color="auto"/>
              <w:left w:val="single" w:sz="4" w:space="0" w:color="auto"/>
              <w:bottom w:val="double" w:sz="4" w:space="0" w:color="auto"/>
              <w:right w:val="single" w:sz="4" w:space="0" w:color="auto"/>
            </w:tcBorders>
            <w:vAlign w:val="center"/>
            <w:hideMark/>
          </w:tcPr>
          <w:p w14:paraId="55A0384B" w14:textId="77777777" w:rsidR="00DE1DD3" w:rsidRPr="00D30999" w:rsidRDefault="00DE1DD3" w:rsidP="00072FFF">
            <w:pPr>
              <w:spacing w:line="256" w:lineRule="auto"/>
              <w:jc w:val="center"/>
              <w:rPr>
                <w:rFonts w:cs="Calibri"/>
                <w:sz w:val="20"/>
                <w:szCs w:val="20"/>
              </w:rPr>
            </w:pPr>
            <w:r w:rsidRPr="00D30999">
              <w:rPr>
                <w:rFonts w:cs="Calibri"/>
                <w:sz w:val="20"/>
                <w:szCs w:val="20"/>
              </w:rPr>
              <w:t>Lisewo</w:t>
            </w:r>
          </w:p>
        </w:tc>
        <w:tc>
          <w:tcPr>
            <w:tcW w:w="704" w:type="pct"/>
            <w:tcBorders>
              <w:top w:val="single" w:sz="4" w:space="0" w:color="auto"/>
              <w:left w:val="single" w:sz="4" w:space="0" w:color="auto"/>
              <w:bottom w:val="double" w:sz="4" w:space="0" w:color="auto"/>
              <w:right w:val="double" w:sz="4" w:space="0" w:color="auto"/>
            </w:tcBorders>
            <w:vAlign w:val="center"/>
            <w:hideMark/>
          </w:tcPr>
          <w:p w14:paraId="7E9C8496" w14:textId="77777777" w:rsidR="00DE1DD3" w:rsidRPr="00D30999" w:rsidRDefault="00DE1DD3" w:rsidP="00072FFF">
            <w:pPr>
              <w:spacing w:line="256" w:lineRule="auto"/>
              <w:jc w:val="center"/>
              <w:rPr>
                <w:rFonts w:cs="Calibri"/>
                <w:sz w:val="20"/>
                <w:szCs w:val="20"/>
              </w:rPr>
            </w:pPr>
            <w:r w:rsidRPr="00D30999">
              <w:rPr>
                <w:rFonts w:cs="Calibri"/>
                <w:sz w:val="20"/>
                <w:szCs w:val="20"/>
              </w:rPr>
              <w:t>Radostowo*</w:t>
            </w:r>
          </w:p>
        </w:tc>
        <w:tc>
          <w:tcPr>
            <w:tcW w:w="667" w:type="pct"/>
            <w:tcBorders>
              <w:top w:val="single" w:sz="4" w:space="0" w:color="auto"/>
              <w:left w:val="double" w:sz="4" w:space="0" w:color="auto"/>
              <w:bottom w:val="double" w:sz="4" w:space="0" w:color="auto"/>
              <w:right w:val="single" w:sz="4" w:space="0" w:color="auto"/>
            </w:tcBorders>
            <w:vAlign w:val="center"/>
            <w:hideMark/>
          </w:tcPr>
          <w:p w14:paraId="55976B8C" w14:textId="77777777" w:rsidR="00DE1DD3" w:rsidRPr="00D30999" w:rsidRDefault="00DE1DD3" w:rsidP="00072FFF">
            <w:pPr>
              <w:spacing w:line="256" w:lineRule="auto"/>
              <w:jc w:val="center"/>
              <w:rPr>
                <w:rFonts w:cs="Calibri"/>
                <w:sz w:val="20"/>
                <w:szCs w:val="20"/>
              </w:rPr>
            </w:pPr>
            <w:r w:rsidRPr="00D30999">
              <w:rPr>
                <w:rFonts w:cs="Calibri"/>
                <w:sz w:val="20"/>
                <w:szCs w:val="20"/>
              </w:rPr>
              <w:t>Karzniczka*</w:t>
            </w:r>
          </w:p>
        </w:tc>
        <w:tc>
          <w:tcPr>
            <w:tcW w:w="628" w:type="pct"/>
            <w:tcBorders>
              <w:top w:val="single" w:sz="4" w:space="0" w:color="auto"/>
              <w:left w:val="single" w:sz="4" w:space="0" w:color="auto"/>
              <w:bottom w:val="double" w:sz="4" w:space="0" w:color="auto"/>
              <w:right w:val="single" w:sz="4" w:space="0" w:color="auto"/>
            </w:tcBorders>
            <w:vAlign w:val="center"/>
            <w:hideMark/>
          </w:tcPr>
          <w:p w14:paraId="2D05B9D8" w14:textId="77777777" w:rsidR="00DE1DD3" w:rsidRPr="00D30999" w:rsidRDefault="00DE1DD3" w:rsidP="00072FFF">
            <w:pPr>
              <w:spacing w:line="256" w:lineRule="auto"/>
              <w:jc w:val="center"/>
              <w:rPr>
                <w:rFonts w:cs="Calibri"/>
                <w:sz w:val="20"/>
                <w:szCs w:val="20"/>
              </w:rPr>
            </w:pPr>
            <w:r w:rsidRPr="00D30999">
              <w:rPr>
                <w:rFonts w:cs="Calibri"/>
                <w:sz w:val="20"/>
                <w:szCs w:val="20"/>
              </w:rPr>
              <w:t>Lisewo</w:t>
            </w:r>
          </w:p>
        </w:tc>
        <w:tc>
          <w:tcPr>
            <w:tcW w:w="704" w:type="pct"/>
            <w:tcBorders>
              <w:top w:val="single" w:sz="4" w:space="0" w:color="auto"/>
              <w:left w:val="single" w:sz="4" w:space="0" w:color="auto"/>
              <w:bottom w:val="double" w:sz="4" w:space="0" w:color="auto"/>
              <w:right w:val="single" w:sz="18" w:space="0" w:color="auto"/>
            </w:tcBorders>
            <w:vAlign w:val="center"/>
            <w:hideMark/>
          </w:tcPr>
          <w:p w14:paraId="4FB76118" w14:textId="77777777" w:rsidR="00DE1DD3" w:rsidRPr="00D30999" w:rsidRDefault="00DE1DD3" w:rsidP="00072FFF">
            <w:pPr>
              <w:spacing w:line="256" w:lineRule="auto"/>
              <w:jc w:val="center"/>
              <w:rPr>
                <w:rFonts w:cs="Calibri"/>
                <w:sz w:val="20"/>
                <w:szCs w:val="20"/>
              </w:rPr>
            </w:pPr>
            <w:r w:rsidRPr="00D30999">
              <w:rPr>
                <w:rFonts w:cs="Calibri"/>
                <w:sz w:val="20"/>
                <w:szCs w:val="20"/>
              </w:rPr>
              <w:t>Radostowo*</w:t>
            </w:r>
          </w:p>
        </w:tc>
      </w:tr>
      <w:tr w:rsidR="00DE1DD3" w:rsidRPr="00D30999" w14:paraId="31B86732" w14:textId="77777777" w:rsidTr="00072FFF">
        <w:trPr>
          <w:cantSplit/>
          <w:trHeight w:val="20"/>
          <w:jc w:val="center"/>
        </w:trPr>
        <w:tc>
          <w:tcPr>
            <w:tcW w:w="1046" w:type="pct"/>
            <w:gridSpan w:val="2"/>
            <w:tcBorders>
              <w:top w:val="double" w:sz="4" w:space="0" w:color="auto"/>
              <w:left w:val="single" w:sz="18" w:space="0" w:color="auto"/>
              <w:bottom w:val="nil"/>
              <w:right w:val="double" w:sz="4" w:space="0" w:color="auto"/>
            </w:tcBorders>
            <w:vAlign w:val="center"/>
            <w:hideMark/>
          </w:tcPr>
          <w:p w14:paraId="3AA846B9" w14:textId="77777777" w:rsidR="00DE1DD3" w:rsidRPr="00D30999" w:rsidRDefault="00DE1DD3" w:rsidP="00072FFF">
            <w:pPr>
              <w:keepNext/>
              <w:tabs>
                <w:tab w:val="left" w:pos="708"/>
              </w:tabs>
              <w:spacing w:line="256" w:lineRule="auto"/>
              <w:jc w:val="center"/>
              <w:outlineLvl w:val="4"/>
              <w:rPr>
                <w:rFonts w:cs="Calibri"/>
                <w:b/>
                <w:sz w:val="20"/>
                <w:szCs w:val="20"/>
              </w:rPr>
            </w:pPr>
            <w:r w:rsidRPr="00D30999">
              <w:rPr>
                <w:rFonts w:cs="Calibri"/>
                <w:b/>
                <w:sz w:val="20"/>
                <w:szCs w:val="20"/>
              </w:rPr>
              <w:t>Wzorzec (dt z ha)</w:t>
            </w:r>
          </w:p>
        </w:tc>
        <w:tc>
          <w:tcPr>
            <w:tcW w:w="667" w:type="pct"/>
            <w:tcBorders>
              <w:top w:val="nil"/>
              <w:left w:val="double" w:sz="4" w:space="0" w:color="auto"/>
              <w:bottom w:val="nil"/>
              <w:right w:val="single" w:sz="4" w:space="0" w:color="auto"/>
            </w:tcBorders>
            <w:vAlign w:val="center"/>
          </w:tcPr>
          <w:p w14:paraId="64AE0517" w14:textId="77777777" w:rsidR="00DE1DD3" w:rsidRPr="00D30999" w:rsidRDefault="00DE1DD3" w:rsidP="00072FFF">
            <w:pPr>
              <w:spacing w:line="256" w:lineRule="auto"/>
              <w:jc w:val="center"/>
              <w:rPr>
                <w:rFonts w:cs="Arial"/>
                <w:b/>
                <w:sz w:val="20"/>
                <w:szCs w:val="20"/>
              </w:rPr>
            </w:pPr>
            <w:r w:rsidRPr="00D30999">
              <w:rPr>
                <w:rFonts w:cs="Arial"/>
                <w:b/>
                <w:sz w:val="20"/>
                <w:szCs w:val="20"/>
              </w:rPr>
              <w:t>31,43</w:t>
            </w:r>
          </w:p>
        </w:tc>
        <w:tc>
          <w:tcPr>
            <w:tcW w:w="584" w:type="pct"/>
            <w:tcBorders>
              <w:top w:val="nil"/>
              <w:left w:val="single" w:sz="4" w:space="0" w:color="auto"/>
              <w:bottom w:val="nil"/>
              <w:right w:val="single" w:sz="4" w:space="0" w:color="auto"/>
            </w:tcBorders>
            <w:vAlign w:val="center"/>
          </w:tcPr>
          <w:p w14:paraId="0306340D" w14:textId="77777777" w:rsidR="00DE1DD3" w:rsidRPr="00D30999" w:rsidRDefault="00DE1DD3" w:rsidP="00072FFF">
            <w:pPr>
              <w:spacing w:line="256" w:lineRule="auto"/>
              <w:jc w:val="center"/>
              <w:rPr>
                <w:rFonts w:cs="Arial"/>
                <w:b/>
                <w:sz w:val="20"/>
                <w:szCs w:val="20"/>
              </w:rPr>
            </w:pPr>
            <w:r w:rsidRPr="00D30999">
              <w:rPr>
                <w:rFonts w:cs="Arial"/>
                <w:b/>
                <w:sz w:val="20"/>
                <w:szCs w:val="20"/>
              </w:rPr>
              <w:t>99,36</w:t>
            </w:r>
          </w:p>
        </w:tc>
        <w:tc>
          <w:tcPr>
            <w:tcW w:w="704" w:type="pct"/>
            <w:tcBorders>
              <w:top w:val="nil"/>
              <w:left w:val="single" w:sz="4" w:space="0" w:color="auto"/>
              <w:bottom w:val="nil"/>
              <w:right w:val="double" w:sz="4" w:space="0" w:color="auto"/>
            </w:tcBorders>
            <w:vAlign w:val="center"/>
          </w:tcPr>
          <w:p w14:paraId="20079165" w14:textId="77777777" w:rsidR="00DE1DD3" w:rsidRPr="00D30999" w:rsidRDefault="00DE1DD3" w:rsidP="00072FFF">
            <w:pPr>
              <w:spacing w:line="256" w:lineRule="auto"/>
              <w:jc w:val="center"/>
              <w:rPr>
                <w:rFonts w:cs="Arial"/>
                <w:b/>
                <w:sz w:val="20"/>
                <w:szCs w:val="20"/>
              </w:rPr>
            </w:pPr>
            <w:r w:rsidRPr="00D30999">
              <w:rPr>
                <w:rFonts w:cs="Arial"/>
                <w:b/>
                <w:sz w:val="20"/>
                <w:szCs w:val="20"/>
              </w:rPr>
              <w:t>91,09</w:t>
            </w:r>
          </w:p>
        </w:tc>
        <w:tc>
          <w:tcPr>
            <w:tcW w:w="667" w:type="pct"/>
            <w:tcBorders>
              <w:top w:val="nil"/>
              <w:left w:val="double" w:sz="4" w:space="0" w:color="auto"/>
              <w:bottom w:val="nil"/>
              <w:right w:val="single" w:sz="4" w:space="0" w:color="auto"/>
            </w:tcBorders>
            <w:vAlign w:val="center"/>
          </w:tcPr>
          <w:p w14:paraId="5D618BC9" w14:textId="77777777" w:rsidR="00DE1DD3" w:rsidRPr="00D30999" w:rsidRDefault="00DE1DD3" w:rsidP="00072FFF">
            <w:pPr>
              <w:spacing w:line="256" w:lineRule="auto"/>
              <w:jc w:val="center"/>
              <w:rPr>
                <w:rFonts w:cs="Arial"/>
                <w:b/>
                <w:sz w:val="20"/>
                <w:szCs w:val="20"/>
              </w:rPr>
            </w:pPr>
            <w:r w:rsidRPr="00D30999">
              <w:rPr>
                <w:rFonts w:cs="Arial"/>
                <w:b/>
                <w:sz w:val="20"/>
                <w:szCs w:val="20"/>
              </w:rPr>
              <w:t>33,31</w:t>
            </w:r>
          </w:p>
        </w:tc>
        <w:tc>
          <w:tcPr>
            <w:tcW w:w="628" w:type="pct"/>
            <w:tcBorders>
              <w:top w:val="nil"/>
              <w:left w:val="single" w:sz="4" w:space="0" w:color="auto"/>
              <w:bottom w:val="nil"/>
              <w:right w:val="single" w:sz="4" w:space="0" w:color="auto"/>
            </w:tcBorders>
            <w:vAlign w:val="center"/>
          </w:tcPr>
          <w:p w14:paraId="023C826D" w14:textId="77777777" w:rsidR="00DE1DD3" w:rsidRPr="00D30999" w:rsidRDefault="00DE1DD3" w:rsidP="00072FFF">
            <w:pPr>
              <w:spacing w:line="256" w:lineRule="auto"/>
              <w:jc w:val="center"/>
              <w:rPr>
                <w:rFonts w:cs="Arial"/>
                <w:b/>
                <w:sz w:val="20"/>
                <w:szCs w:val="20"/>
              </w:rPr>
            </w:pPr>
            <w:r w:rsidRPr="00D30999">
              <w:rPr>
                <w:rFonts w:cs="Arial"/>
                <w:b/>
                <w:sz w:val="20"/>
                <w:szCs w:val="20"/>
              </w:rPr>
              <w:t>105,14</w:t>
            </w:r>
          </w:p>
        </w:tc>
        <w:tc>
          <w:tcPr>
            <w:tcW w:w="704" w:type="pct"/>
            <w:tcBorders>
              <w:top w:val="nil"/>
              <w:left w:val="single" w:sz="4" w:space="0" w:color="auto"/>
              <w:bottom w:val="nil"/>
              <w:right w:val="single" w:sz="18" w:space="0" w:color="auto"/>
            </w:tcBorders>
            <w:vAlign w:val="center"/>
          </w:tcPr>
          <w:p w14:paraId="6664525B" w14:textId="77777777" w:rsidR="00DE1DD3" w:rsidRPr="00D30999" w:rsidRDefault="00DE1DD3" w:rsidP="00072FFF">
            <w:pPr>
              <w:spacing w:line="256" w:lineRule="auto"/>
              <w:jc w:val="center"/>
              <w:rPr>
                <w:rFonts w:cs="Arial"/>
                <w:b/>
                <w:sz w:val="20"/>
                <w:szCs w:val="20"/>
              </w:rPr>
            </w:pPr>
            <w:r w:rsidRPr="00D30999">
              <w:rPr>
                <w:rFonts w:cs="Arial"/>
                <w:b/>
                <w:sz w:val="20"/>
                <w:szCs w:val="20"/>
              </w:rPr>
              <w:t>98,19</w:t>
            </w:r>
          </w:p>
        </w:tc>
      </w:tr>
      <w:tr w:rsidR="00DE1DD3" w:rsidRPr="00D30999" w14:paraId="74D4DDA0"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0A5BB67E"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1</w:t>
            </w:r>
          </w:p>
        </w:tc>
        <w:tc>
          <w:tcPr>
            <w:tcW w:w="767" w:type="pct"/>
            <w:tcBorders>
              <w:top w:val="single" w:sz="2" w:space="0" w:color="auto"/>
              <w:left w:val="single" w:sz="4" w:space="0" w:color="auto"/>
              <w:bottom w:val="single" w:sz="2" w:space="0" w:color="auto"/>
              <w:right w:val="double" w:sz="4" w:space="0" w:color="auto"/>
            </w:tcBorders>
            <w:vAlign w:val="center"/>
          </w:tcPr>
          <w:p w14:paraId="7B74C4A1" w14:textId="77777777" w:rsidR="00DE1DD3" w:rsidRPr="003F0217" w:rsidRDefault="00DE1DD3" w:rsidP="00072FFF">
            <w:pPr>
              <w:spacing w:line="256" w:lineRule="auto"/>
              <w:jc w:val="center"/>
              <w:rPr>
                <w:rFonts w:cs="Calibri"/>
                <w:b/>
                <w:sz w:val="20"/>
                <w:szCs w:val="20"/>
              </w:rPr>
            </w:pPr>
            <w:r w:rsidRPr="003F0217">
              <w:rPr>
                <w:rFonts w:cs="Calibri"/>
                <w:b/>
                <w:sz w:val="20"/>
                <w:szCs w:val="20"/>
              </w:rPr>
              <w:t>Klaudyna</w:t>
            </w:r>
          </w:p>
        </w:tc>
        <w:tc>
          <w:tcPr>
            <w:tcW w:w="667" w:type="pct"/>
            <w:tcBorders>
              <w:top w:val="single" w:sz="4" w:space="0" w:color="auto"/>
              <w:left w:val="double" w:sz="4" w:space="0" w:color="auto"/>
              <w:bottom w:val="single" w:sz="4" w:space="0" w:color="auto"/>
              <w:right w:val="single" w:sz="4" w:space="0" w:color="auto"/>
            </w:tcBorders>
            <w:vAlign w:val="center"/>
          </w:tcPr>
          <w:p w14:paraId="49A851EB" w14:textId="77777777" w:rsidR="00DE1DD3" w:rsidRPr="00D30999" w:rsidRDefault="00DE1DD3" w:rsidP="00072FFF">
            <w:pPr>
              <w:jc w:val="center"/>
              <w:rPr>
                <w:rFonts w:cs="Arial"/>
                <w:sz w:val="20"/>
                <w:szCs w:val="20"/>
              </w:rPr>
            </w:pPr>
            <w:r w:rsidRPr="00D30999">
              <w:rPr>
                <w:rFonts w:cs="Arial"/>
                <w:sz w:val="20"/>
                <w:szCs w:val="20"/>
              </w:rPr>
              <w:t>100,4</w:t>
            </w:r>
          </w:p>
        </w:tc>
        <w:tc>
          <w:tcPr>
            <w:tcW w:w="584" w:type="pct"/>
            <w:tcBorders>
              <w:top w:val="single" w:sz="4" w:space="0" w:color="auto"/>
              <w:left w:val="single" w:sz="4" w:space="0" w:color="auto"/>
              <w:bottom w:val="single" w:sz="4" w:space="0" w:color="auto"/>
              <w:right w:val="single" w:sz="4" w:space="0" w:color="auto"/>
            </w:tcBorders>
            <w:vAlign w:val="center"/>
          </w:tcPr>
          <w:p w14:paraId="595B80E8" w14:textId="77777777" w:rsidR="00DE1DD3" w:rsidRPr="00D30999" w:rsidRDefault="00DE1DD3" w:rsidP="00072FFF">
            <w:pPr>
              <w:jc w:val="center"/>
              <w:rPr>
                <w:rFonts w:cs="Arial"/>
                <w:sz w:val="20"/>
                <w:szCs w:val="20"/>
              </w:rPr>
            </w:pPr>
            <w:r w:rsidRPr="00D30999">
              <w:rPr>
                <w:rFonts w:cs="Arial"/>
                <w:sz w:val="20"/>
                <w:szCs w:val="20"/>
              </w:rPr>
              <w:t>102,4</w:t>
            </w:r>
          </w:p>
        </w:tc>
        <w:tc>
          <w:tcPr>
            <w:tcW w:w="704" w:type="pct"/>
            <w:tcBorders>
              <w:top w:val="single" w:sz="4" w:space="0" w:color="auto"/>
              <w:left w:val="single" w:sz="4" w:space="0" w:color="auto"/>
              <w:bottom w:val="single" w:sz="4" w:space="0" w:color="auto"/>
              <w:right w:val="double" w:sz="4" w:space="0" w:color="auto"/>
            </w:tcBorders>
            <w:vAlign w:val="center"/>
          </w:tcPr>
          <w:p w14:paraId="266D2AA3" w14:textId="77777777" w:rsidR="00DE1DD3" w:rsidRPr="00D30999" w:rsidRDefault="00DE1DD3" w:rsidP="00072FFF">
            <w:pPr>
              <w:jc w:val="center"/>
              <w:rPr>
                <w:rFonts w:cs="Arial"/>
                <w:sz w:val="20"/>
                <w:szCs w:val="20"/>
              </w:rPr>
            </w:pPr>
            <w:r w:rsidRPr="00D30999">
              <w:rPr>
                <w:rFonts w:cs="Arial"/>
                <w:sz w:val="20"/>
                <w:szCs w:val="20"/>
              </w:rPr>
              <w:t>109,8</w:t>
            </w:r>
          </w:p>
        </w:tc>
        <w:tc>
          <w:tcPr>
            <w:tcW w:w="667" w:type="pct"/>
            <w:tcBorders>
              <w:top w:val="single" w:sz="4" w:space="0" w:color="auto"/>
              <w:left w:val="double" w:sz="4" w:space="0" w:color="auto"/>
              <w:bottom w:val="single" w:sz="4" w:space="0" w:color="auto"/>
              <w:right w:val="single" w:sz="4" w:space="0" w:color="auto"/>
            </w:tcBorders>
            <w:vAlign w:val="center"/>
          </w:tcPr>
          <w:p w14:paraId="45096756" w14:textId="77777777" w:rsidR="00DE1DD3" w:rsidRPr="00D30999" w:rsidRDefault="00DE1DD3" w:rsidP="00072FFF">
            <w:pPr>
              <w:jc w:val="center"/>
              <w:rPr>
                <w:rFonts w:cs="Arial"/>
                <w:sz w:val="20"/>
                <w:szCs w:val="20"/>
              </w:rPr>
            </w:pPr>
            <w:r w:rsidRPr="00D30999">
              <w:rPr>
                <w:rFonts w:cs="Arial"/>
                <w:sz w:val="20"/>
                <w:szCs w:val="20"/>
              </w:rPr>
              <w:t>108,1</w:t>
            </w:r>
          </w:p>
        </w:tc>
        <w:tc>
          <w:tcPr>
            <w:tcW w:w="628" w:type="pct"/>
            <w:tcBorders>
              <w:top w:val="single" w:sz="4" w:space="0" w:color="auto"/>
              <w:left w:val="single" w:sz="4" w:space="0" w:color="auto"/>
              <w:bottom w:val="single" w:sz="4" w:space="0" w:color="auto"/>
              <w:right w:val="single" w:sz="4" w:space="0" w:color="auto"/>
            </w:tcBorders>
            <w:vAlign w:val="center"/>
          </w:tcPr>
          <w:p w14:paraId="14CE29F5" w14:textId="77777777" w:rsidR="00DE1DD3" w:rsidRPr="00D30999" w:rsidRDefault="00DE1DD3" w:rsidP="00072FFF">
            <w:pPr>
              <w:jc w:val="center"/>
              <w:rPr>
                <w:rFonts w:cs="Arial"/>
                <w:sz w:val="20"/>
                <w:szCs w:val="20"/>
              </w:rPr>
            </w:pPr>
            <w:r w:rsidRPr="00D30999">
              <w:rPr>
                <w:rFonts w:cs="Arial"/>
                <w:sz w:val="20"/>
                <w:szCs w:val="20"/>
              </w:rPr>
              <w:t>98,1</w:t>
            </w:r>
          </w:p>
        </w:tc>
        <w:tc>
          <w:tcPr>
            <w:tcW w:w="704" w:type="pct"/>
            <w:tcBorders>
              <w:top w:val="single" w:sz="4" w:space="0" w:color="auto"/>
              <w:left w:val="single" w:sz="4" w:space="0" w:color="auto"/>
              <w:bottom w:val="single" w:sz="4" w:space="0" w:color="auto"/>
              <w:right w:val="single" w:sz="18" w:space="0" w:color="auto"/>
            </w:tcBorders>
            <w:vAlign w:val="center"/>
          </w:tcPr>
          <w:p w14:paraId="442C5C11" w14:textId="77777777" w:rsidR="00DE1DD3" w:rsidRPr="00D30999" w:rsidRDefault="00DE1DD3" w:rsidP="00072FFF">
            <w:pPr>
              <w:jc w:val="center"/>
              <w:rPr>
                <w:rFonts w:cs="Arial"/>
                <w:sz w:val="20"/>
                <w:szCs w:val="20"/>
              </w:rPr>
            </w:pPr>
            <w:r w:rsidRPr="00D30999">
              <w:rPr>
                <w:rFonts w:cs="Arial"/>
                <w:sz w:val="20"/>
                <w:szCs w:val="20"/>
              </w:rPr>
              <w:t>105,5</w:t>
            </w:r>
          </w:p>
        </w:tc>
      </w:tr>
      <w:tr w:rsidR="00DE1DD3" w:rsidRPr="00D30999" w14:paraId="73522521" w14:textId="77777777" w:rsidTr="00072FFF">
        <w:trPr>
          <w:cantSplit/>
          <w:trHeight w:val="20"/>
          <w:jc w:val="center"/>
        </w:trPr>
        <w:tc>
          <w:tcPr>
            <w:tcW w:w="279" w:type="pct"/>
            <w:tcBorders>
              <w:top w:val="single" w:sz="2" w:space="0" w:color="auto"/>
              <w:left w:val="single" w:sz="18" w:space="0" w:color="auto"/>
              <w:bottom w:val="nil"/>
              <w:right w:val="single" w:sz="4" w:space="0" w:color="auto"/>
            </w:tcBorders>
            <w:vAlign w:val="center"/>
            <w:hideMark/>
          </w:tcPr>
          <w:p w14:paraId="25474115"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2</w:t>
            </w:r>
          </w:p>
        </w:tc>
        <w:tc>
          <w:tcPr>
            <w:tcW w:w="767" w:type="pct"/>
            <w:tcBorders>
              <w:top w:val="single" w:sz="2" w:space="0" w:color="auto"/>
              <w:left w:val="single" w:sz="4" w:space="0" w:color="auto"/>
              <w:bottom w:val="nil"/>
              <w:right w:val="double" w:sz="4" w:space="0" w:color="auto"/>
            </w:tcBorders>
            <w:vAlign w:val="center"/>
          </w:tcPr>
          <w:p w14:paraId="39988325" w14:textId="77777777" w:rsidR="00DE1DD3" w:rsidRPr="003F0217" w:rsidRDefault="00DE1DD3" w:rsidP="00072FFF">
            <w:pPr>
              <w:spacing w:line="256" w:lineRule="auto"/>
              <w:jc w:val="center"/>
              <w:rPr>
                <w:rFonts w:cs="Calibri"/>
                <w:b/>
                <w:sz w:val="20"/>
                <w:szCs w:val="20"/>
              </w:rPr>
            </w:pPr>
            <w:r w:rsidRPr="003F0217">
              <w:rPr>
                <w:rFonts w:cs="Calibri"/>
                <w:b/>
                <w:sz w:val="20"/>
                <w:szCs w:val="20"/>
              </w:rPr>
              <w:t>KWS Carusum</w:t>
            </w:r>
          </w:p>
        </w:tc>
        <w:tc>
          <w:tcPr>
            <w:tcW w:w="667" w:type="pct"/>
            <w:tcBorders>
              <w:top w:val="single" w:sz="4" w:space="0" w:color="auto"/>
              <w:left w:val="double" w:sz="4" w:space="0" w:color="auto"/>
              <w:bottom w:val="single" w:sz="4" w:space="0" w:color="auto"/>
              <w:right w:val="single" w:sz="4" w:space="0" w:color="auto"/>
            </w:tcBorders>
            <w:vAlign w:val="center"/>
          </w:tcPr>
          <w:p w14:paraId="2AEBE4FB" w14:textId="77777777" w:rsidR="00DE1DD3" w:rsidRPr="00D30999" w:rsidRDefault="00DE1DD3" w:rsidP="00072FFF">
            <w:pPr>
              <w:jc w:val="center"/>
              <w:rPr>
                <w:rFonts w:cs="Arial"/>
                <w:sz w:val="20"/>
                <w:szCs w:val="20"/>
              </w:rPr>
            </w:pPr>
            <w:r w:rsidRPr="00D30999">
              <w:rPr>
                <w:rFonts w:cs="Arial"/>
                <w:sz w:val="20"/>
                <w:szCs w:val="20"/>
              </w:rPr>
              <w:t>93,1</w:t>
            </w:r>
          </w:p>
        </w:tc>
        <w:tc>
          <w:tcPr>
            <w:tcW w:w="584" w:type="pct"/>
            <w:tcBorders>
              <w:top w:val="single" w:sz="4" w:space="0" w:color="auto"/>
              <w:left w:val="single" w:sz="4" w:space="0" w:color="auto"/>
              <w:bottom w:val="single" w:sz="4" w:space="0" w:color="auto"/>
              <w:right w:val="single" w:sz="4" w:space="0" w:color="auto"/>
            </w:tcBorders>
            <w:vAlign w:val="center"/>
          </w:tcPr>
          <w:p w14:paraId="36BC300D" w14:textId="77777777" w:rsidR="00DE1DD3" w:rsidRPr="00D30999" w:rsidRDefault="00DE1DD3" w:rsidP="00072FFF">
            <w:pPr>
              <w:jc w:val="center"/>
              <w:rPr>
                <w:rFonts w:cs="Arial"/>
                <w:sz w:val="20"/>
                <w:szCs w:val="20"/>
              </w:rPr>
            </w:pPr>
            <w:r w:rsidRPr="00D30999">
              <w:rPr>
                <w:rFonts w:cs="Arial"/>
                <w:sz w:val="20"/>
                <w:szCs w:val="20"/>
              </w:rPr>
              <w:t>93,2</w:t>
            </w:r>
          </w:p>
        </w:tc>
        <w:tc>
          <w:tcPr>
            <w:tcW w:w="704" w:type="pct"/>
            <w:tcBorders>
              <w:top w:val="single" w:sz="4" w:space="0" w:color="auto"/>
              <w:left w:val="single" w:sz="4" w:space="0" w:color="auto"/>
              <w:bottom w:val="single" w:sz="4" w:space="0" w:color="auto"/>
              <w:right w:val="double" w:sz="4" w:space="0" w:color="auto"/>
            </w:tcBorders>
            <w:vAlign w:val="center"/>
          </w:tcPr>
          <w:p w14:paraId="6C8C2568" w14:textId="77777777" w:rsidR="00DE1DD3" w:rsidRPr="00D30999" w:rsidRDefault="00DE1DD3" w:rsidP="00072FFF">
            <w:pPr>
              <w:jc w:val="center"/>
              <w:rPr>
                <w:rFonts w:cs="Arial"/>
                <w:sz w:val="20"/>
                <w:szCs w:val="20"/>
              </w:rPr>
            </w:pPr>
            <w:r w:rsidRPr="00D30999">
              <w:rPr>
                <w:rFonts w:cs="Arial"/>
                <w:sz w:val="20"/>
                <w:szCs w:val="20"/>
              </w:rPr>
              <w:t>101,8</w:t>
            </w:r>
          </w:p>
        </w:tc>
        <w:tc>
          <w:tcPr>
            <w:tcW w:w="667" w:type="pct"/>
            <w:tcBorders>
              <w:top w:val="single" w:sz="4" w:space="0" w:color="auto"/>
              <w:left w:val="double" w:sz="4" w:space="0" w:color="auto"/>
              <w:bottom w:val="single" w:sz="4" w:space="0" w:color="auto"/>
              <w:right w:val="single" w:sz="4" w:space="0" w:color="auto"/>
            </w:tcBorders>
            <w:vAlign w:val="center"/>
          </w:tcPr>
          <w:p w14:paraId="5783F9F2" w14:textId="77777777" w:rsidR="00DE1DD3" w:rsidRPr="00D30999" w:rsidRDefault="00DE1DD3" w:rsidP="00072FFF">
            <w:pPr>
              <w:jc w:val="center"/>
              <w:rPr>
                <w:rFonts w:cs="Arial"/>
                <w:sz w:val="20"/>
                <w:szCs w:val="20"/>
              </w:rPr>
            </w:pPr>
            <w:r w:rsidRPr="00D30999">
              <w:rPr>
                <w:rFonts w:cs="Arial"/>
                <w:sz w:val="20"/>
                <w:szCs w:val="20"/>
              </w:rPr>
              <w:t>87,3</w:t>
            </w:r>
          </w:p>
        </w:tc>
        <w:tc>
          <w:tcPr>
            <w:tcW w:w="628" w:type="pct"/>
            <w:tcBorders>
              <w:top w:val="single" w:sz="4" w:space="0" w:color="auto"/>
              <w:left w:val="single" w:sz="4" w:space="0" w:color="auto"/>
              <w:bottom w:val="single" w:sz="4" w:space="0" w:color="auto"/>
              <w:right w:val="single" w:sz="4" w:space="0" w:color="auto"/>
            </w:tcBorders>
            <w:vAlign w:val="center"/>
          </w:tcPr>
          <w:p w14:paraId="7D1899CB" w14:textId="77777777" w:rsidR="00DE1DD3" w:rsidRPr="00D30999" w:rsidRDefault="00DE1DD3" w:rsidP="00072FFF">
            <w:pPr>
              <w:jc w:val="center"/>
              <w:rPr>
                <w:rFonts w:cs="Arial"/>
                <w:sz w:val="20"/>
                <w:szCs w:val="20"/>
              </w:rPr>
            </w:pPr>
            <w:r w:rsidRPr="00D30999">
              <w:rPr>
                <w:rFonts w:cs="Arial"/>
                <w:sz w:val="20"/>
                <w:szCs w:val="20"/>
              </w:rPr>
              <w:t>98,5</w:t>
            </w:r>
          </w:p>
        </w:tc>
        <w:tc>
          <w:tcPr>
            <w:tcW w:w="704" w:type="pct"/>
            <w:tcBorders>
              <w:top w:val="single" w:sz="4" w:space="0" w:color="auto"/>
              <w:left w:val="single" w:sz="4" w:space="0" w:color="auto"/>
              <w:bottom w:val="single" w:sz="4" w:space="0" w:color="auto"/>
              <w:right w:val="single" w:sz="18" w:space="0" w:color="auto"/>
            </w:tcBorders>
            <w:vAlign w:val="center"/>
          </w:tcPr>
          <w:p w14:paraId="33D0FBA1" w14:textId="77777777" w:rsidR="00DE1DD3" w:rsidRPr="00D30999" w:rsidRDefault="00DE1DD3" w:rsidP="00072FFF">
            <w:pPr>
              <w:jc w:val="center"/>
              <w:rPr>
                <w:rFonts w:cs="Arial"/>
                <w:sz w:val="20"/>
                <w:szCs w:val="20"/>
              </w:rPr>
            </w:pPr>
            <w:r w:rsidRPr="00D30999">
              <w:rPr>
                <w:rFonts w:cs="Arial"/>
                <w:sz w:val="20"/>
                <w:szCs w:val="20"/>
              </w:rPr>
              <w:t>102,7</w:t>
            </w:r>
          </w:p>
        </w:tc>
      </w:tr>
      <w:tr w:rsidR="00DE1DD3" w:rsidRPr="00D30999" w14:paraId="7D6D01FC"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3167546E"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3</w:t>
            </w:r>
          </w:p>
        </w:tc>
        <w:tc>
          <w:tcPr>
            <w:tcW w:w="767" w:type="pct"/>
            <w:tcBorders>
              <w:top w:val="single" w:sz="2" w:space="0" w:color="auto"/>
              <w:left w:val="single" w:sz="4" w:space="0" w:color="auto"/>
              <w:bottom w:val="single" w:sz="2" w:space="0" w:color="auto"/>
              <w:right w:val="double" w:sz="4" w:space="0" w:color="auto"/>
            </w:tcBorders>
            <w:vAlign w:val="center"/>
          </w:tcPr>
          <w:p w14:paraId="641EDA19" w14:textId="77777777" w:rsidR="00DE1DD3" w:rsidRPr="003F0217" w:rsidRDefault="00DE1DD3" w:rsidP="00072FFF">
            <w:pPr>
              <w:spacing w:line="256" w:lineRule="auto"/>
              <w:jc w:val="center"/>
              <w:rPr>
                <w:rFonts w:cs="Calibri"/>
                <w:b/>
                <w:sz w:val="20"/>
                <w:szCs w:val="20"/>
              </w:rPr>
            </w:pPr>
            <w:r w:rsidRPr="003F0217">
              <w:rPr>
                <w:rFonts w:cs="Calibri"/>
                <w:b/>
                <w:sz w:val="20"/>
                <w:szCs w:val="20"/>
              </w:rPr>
              <w:t>KWS Dorium</w:t>
            </w:r>
          </w:p>
        </w:tc>
        <w:tc>
          <w:tcPr>
            <w:tcW w:w="667" w:type="pct"/>
            <w:tcBorders>
              <w:top w:val="single" w:sz="4" w:space="0" w:color="auto"/>
              <w:left w:val="double" w:sz="4" w:space="0" w:color="auto"/>
              <w:bottom w:val="single" w:sz="4" w:space="0" w:color="auto"/>
              <w:right w:val="single" w:sz="4" w:space="0" w:color="auto"/>
            </w:tcBorders>
            <w:vAlign w:val="center"/>
          </w:tcPr>
          <w:p w14:paraId="0EA1DEA1" w14:textId="77777777" w:rsidR="00DE1DD3" w:rsidRPr="00D30999" w:rsidRDefault="00DE1DD3" w:rsidP="00072FFF">
            <w:pPr>
              <w:jc w:val="center"/>
              <w:rPr>
                <w:rFonts w:cs="Arial"/>
                <w:sz w:val="20"/>
                <w:szCs w:val="20"/>
              </w:rPr>
            </w:pPr>
            <w:r w:rsidRPr="00D30999">
              <w:rPr>
                <w:rFonts w:cs="Arial"/>
                <w:sz w:val="20"/>
                <w:szCs w:val="20"/>
              </w:rPr>
              <w:t>106,5</w:t>
            </w:r>
          </w:p>
        </w:tc>
        <w:tc>
          <w:tcPr>
            <w:tcW w:w="584" w:type="pct"/>
            <w:tcBorders>
              <w:top w:val="single" w:sz="4" w:space="0" w:color="auto"/>
              <w:left w:val="single" w:sz="4" w:space="0" w:color="auto"/>
              <w:bottom w:val="single" w:sz="4" w:space="0" w:color="auto"/>
              <w:right w:val="single" w:sz="4" w:space="0" w:color="auto"/>
            </w:tcBorders>
            <w:vAlign w:val="center"/>
          </w:tcPr>
          <w:p w14:paraId="72E68F64" w14:textId="77777777" w:rsidR="00DE1DD3" w:rsidRPr="00D30999" w:rsidRDefault="00DE1DD3" w:rsidP="00072FFF">
            <w:pPr>
              <w:jc w:val="center"/>
              <w:rPr>
                <w:rFonts w:cs="Arial"/>
                <w:sz w:val="20"/>
                <w:szCs w:val="20"/>
              </w:rPr>
            </w:pPr>
            <w:r w:rsidRPr="00D30999">
              <w:rPr>
                <w:rFonts w:cs="Arial"/>
                <w:sz w:val="20"/>
                <w:szCs w:val="20"/>
              </w:rPr>
              <w:t>104,4</w:t>
            </w:r>
          </w:p>
        </w:tc>
        <w:tc>
          <w:tcPr>
            <w:tcW w:w="704" w:type="pct"/>
            <w:tcBorders>
              <w:top w:val="single" w:sz="4" w:space="0" w:color="auto"/>
              <w:left w:val="single" w:sz="4" w:space="0" w:color="auto"/>
              <w:bottom w:val="single" w:sz="4" w:space="0" w:color="auto"/>
              <w:right w:val="double" w:sz="4" w:space="0" w:color="auto"/>
            </w:tcBorders>
            <w:vAlign w:val="center"/>
          </w:tcPr>
          <w:p w14:paraId="1217E56B" w14:textId="77777777" w:rsidR="00DE1DD3" w:rsidRPr="00D30999" w:rsidRDefault="00DE1DD3" w:rsidP="00072FFF">
            <w:pPr>
              <w:jc w:val="center"/>
              <w:rPr>
                <w:rFonts w:cs="Arial"/>
                <w:sz w:val="20"/>
                <w:szCs w:val="20"/>
              </w:rPr>
            </w:pPr>
            <w:r w:rsidRPr="00D30999">
              <w:rPr>
                <w:rFonts w:cs="Arial"/>
                <w:sz w:val="20"/>
                <w:szCs w:val="20"/>
              </w:rPr>
              <w:t>88,4</w:t>
            </w:r>
          </w:p>
        </w:tc>
        <w:tc>
          <w:tcPr>
            <w:tcW w:w="667" w:type="pct"/>
            <w:tcBorders>
              <w:top w:val="single" w:sz="4" w:space="0" w:color="auto"/>
              <w:left w:val="double" w:sz="4" w:space="0" w:color="auto"/>
              <w:bottom w:val="single" w:sz="4" w:space="0" w:color="auto"/>
              <w:right w:val="single" w:sz="4" w:space="0" w:color="auto"/>
            </w:tcBorders>
            <w:vAlign w:val="center"/>
          </w:tcPr>
          <w:p w14:paraId="39C8F78A" w14:textId="77777777" w:rsidR="00DE1DD3" w:rsidRPr="00D30999" w:rsidRDefault="00DE1DD3" w:rsidP="00072FFF">
            <w:pPr>
              <w:jc w:val="center"/>
              <w:rPr>
                <w:rFonts w:cs="Arial"/>
                <w:sz w:val="20"/>
                <w:szCs w:val="20"/>
              </w:rPr>
            </w:pPr>
            <w:r w:rsidRPr="00D30999">
              <w:rPr>
                <w:rFonts w:cs="Arial"/>
                <w:sz w:val="20"/>
                <w:szCs w:val="20"/>
              </w:rPr>
              <w:t>104,5</w:t>
            </w:r>
          </w:p>
        </w:tc>
        <w:tc>
          <w:tcPr>
            <w:tcW w:w="628" w:type="pct"/>
            <w:tcBorders>
              <w:top w:val="single" w:sz="4" w:space="0" w:color="auto"/>
              <w:left w:val="single" w:sz="4" w:space="0" w:color="auto"/>
              <w:bottom w:val="single" w:sz="4" w:space="0" w:color="auto"/>
              <w:right w:val="single" w:sz="4" w:space="0" w:color="auto"/>
            </w:tcBorders>
            <w:vAlign w:val="center"/>
          </w:tcPr>
          <w:p w14:paraId="6DCD2F6A" w14:textId="77777777" w:rsidR="00DE1DD3" w:rsidRPr="00D30999" w:rsidRDefault="00DE1DD3" w:rsidP="00072FFF">
            <w:pPr>
              <w:jc w:val="center"/>
              <w:rPr>
                <w:rFonts w:cs="Arial"/>
                <w:sz w:val="20"/>
                <w:szCs w:val="20"/>
              </w:rPr>
            </w:pPr>
            <w:r w:rsidRPr="00D30999">
              <w:rPr>
                <w:rFonts w:cs="Arial"/>
                <w:sz w:val="20"/>
                <w:szCs w:val="20"/>
              </w:rPr>
              <w:t>103,4</w:t>
            </w:r>
          </w:p>
        </w:tc>
        <w:tc>
          <w:tcPr>
            <w:tcW w:w="704" w:type="pct"/>
            <w:tcBorders>
              <w:top w:val="single" w:sz="4" w:space="0" w:color="auto"/>
              <w:left w:val="single" w:sz="4" w:space="0" w:color="auto"/>
              <w:bottom w:val="single" w:sz="4" w:space="0" w:color="auto"/>
              <w:right w:val="single" w:sz="18" w:space="0" w:color="auto"/>
            </w:tcBorders>
            <w:vAlign w:val="center"/>
          </w:tcPr>
          <w:p w14:paraId="73A0DDE1" w14:textId="77777777" w:rsidR="00DE1DD3" w:rsidRPr="00D30999" w:rsidRDefault="00DE1DD3" w:rsidP="00072FFF">
            <w:pPr>
              <w:jc w:val="center"/>
              <w:rPr>
                <w:rFonts w:cs="Arial"/>
                <w:sz w:val="20"/>
                <w:szCs w:val="20"/>
              </w:rPr>
            </w:pPr>
            <w:r w:rsidRPr="00D30999">
              <w:rPr>
                <w:rFonts w:cs="Arial"/>
                <w:sz w:val="20"/>
                <w:szCs w:val="20"/>
              </w:rPr>
              <w:t>91,8</w:t>
            </w:r>
          </w:p>
        </w:tc>
      </w:tr>
      <w:tr w:rsidR="00DE1DD3" w:rsidRPr="00D30999" w14:paraId="6673A3BA"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59F22D7C"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4</w:t>
            </w:r>
          </w:p>
        </w:tc>
        <w:tc>
          <w:tcPr>
            <w:tcW w:w="767" w:type="pct"/>
            <w:tcBorders>
              <w:top w:val="single" w:sz="2" w:space="0" w:color="auto"/>
              <w:left w:val="single" w:sz="4" w:space="0" w:color="auto"/>
              <w:bottom w:val="single" w:sz="2" w:space="0" w:color="auto"/>
              <w:right w:val="double" w:sz="4" w:space="0" w:color="auto"/>
            </w:tcBorders>
            <w:vAlign w:val="center"/>
          </w:tcPr>
          <w:p w14:paraId="3AC7E183" w14:textId="77777777" w:rsidR="00DE1DD3" w:rsidRPr="00D30999" w:rsidRDefault="00DE1DD3" w:rsidP="00072FFF">
            <w:pPr>
              <w:spacing w:line="256" w:lineRule="auto"/>
              <w:jc w:val="center"/>
              <w:rPr>
                <w:rFonts w:cs="Calibri"/>
                <w:sz w:val="20"/>
                <w:szCs w:val="20"/>
              </w:rPr>
            </w:pPr>
            <w:r w:rsidRPr="00D30999">
              <w:rPr>
                <w:rFonts w:cs="Calibri"/>
                <w:sz w:val="20"/>
                <w:szCs w:val="20"/>
              </w:rPr>
              <w:t>Goplana</w:t>
            </w:r>
          </w:p>
        </w:tc>
        <w:tc>
          <w:tcPr>
            <w:tcW w:w="667" w:type="pct"/>
            <w:tcBorders>
              <w:top w:val="single" w:sz="4" w:space="0" w:color="auto"/>
              <w:left w:val="double" w:sz="4" w:space="0" w:color="auto"/>
              <w:bottom w:val="single" w:sz="4" w:space="0" w:color="auto"/>
              <w:right w:val="single" w:sz="4" w:space="0" w:color="auto"/>
            </w:tcBorders>
            <w:vAlign w:val="center"/>
          </w:tcPr>
          <w:p w14:paraId="212334E9" w14:textId="77777777" w:rsidR="00DE1DD3" w:rsidRPr="00D30999" w:rsidRDefault="00DE1DD3" w:rsidP="00072FFF">
            <w:pPr>
              <w:jc w:val="center"/>
              <w:rPr>
                <w:rFonts w:cs="Arial"/>
                <w:sz w:val="20"/>
                <w:szCs w:val="20"/>
              </w:rPr>
            </w:pPr>
            <w:r w:rsidRPr="00D30999">
              <w:rPr>
                <w:rFonts w:cs="Arial"/>
                <w:sz w:val="20"/>
                <w:szCs w:val="20"/>
              </w:rPr>
              <w:t>91,5</w:t>
            </w:r>
          </w:p>
        </w:tc>
        <w:tc>
          <w:tcPr>
            <w:tcW w:w="584" w:type="pct"/>
            <w:tcBorders>
              <w:top w:val="single" w:sz="4" w:space="0" w:color="auto"/>
              <w:left w:val="single" w:sz="4" w:space="0" w:color="auto"/>
              <w:bottom w:val="single" w:sz="4" w:space="0" w:color="auto"/>
              <w:right w:val="single" w:sz="4" w:space="0" w:color="auto"/>
            </w:tcBorders>
            <w:vAlign w:val="center"/>
          </w:tcPr>
          <w:p w14:paraId="5EB18BB6" w14:textId="77777777" w:rsidR="00DE1DD3" w:rsidRPr="00D30999" w:rsidRDefault="00DE1DD3" w:rsidP="00072FFF">
            <w:pPr>
              <w:jc w:val="center"/>
              <w:rPr>
                <w:rFonts w:cs="Arial"/>
                <w:sz w:val="20"/>
                <w:szCs w:val="20"/>
              </w:rPr>
            </w:pPr>
            <w:r w:rsidRPr="00D30999">
              <w:rPr>
                <w:rFonts w:cs="Arial"/>
                <w:sz w:val="20"/>
                <w:szCs w:val="20"/>
              </w:rPr>
              <w:t>104,3</w:t>
            </w:r>
          </w:p>
        </w:tc>
        <w:tc>
          <w:tcPr>
            <w:tcW w:w="704" w:type="pct"/>
            <w:tcBorders>
              <w:top w:val="single" w:sz="4" w:space="0" w:color="auto"/>
              <w:left w:val="single" w:sz="4" w:space="0" w:color="auto"/>
              <w:bottom w:val="single" w:sz="4" w:space="0" w:color="auto"/>
              <w:right w:val="double" w:sz="4" w:space="0" w:color="auto"/>
            </w:tcBorders>
            <w:vAlign w:val="center"/>
          </w:tcPr>
          <w:p w14:paraId="5C49A061" w14:textId="77777777" w:rsidR="00DE1DD3" w:rsidRPr="00D30999" w:rsidRDefault="00DE1DD3" w:rsidP="00072FFF">
            <w:pPr>
              <w:jc w:val="center"/>
              <w:rPr>
                <w:rFonts w:cs="Arial"/>
                <w:sz w:val="20"/>
                <w:szCs w:val="20"/>
              </w:rPr>
            </w:pPr>
            <w:r w:rsidRPr="00D30999">
              <w:rPr>
                <w:rFonts w:cs="Arial"/>
                <w:sz w:val="20"/>
                <w:szCs w:val="20"/>
              </w:rPr>
              <w:t>104,3</w:t>
            </w:r>
          </w:p>
        </w:tc>
        <w:tc>
          <w:tcPr>
            <w:tcW w:w="667" w:type="pct"/>
            <w:tcBorders>
              <w:top w:val="single" w:sz="4" w:space="0" w:color="auto"/>
              <w:left w:val="double" w:sz="4" w:space="0" w:color="auto"/>
              <w:bottom w:val="single" w:sz="4" w:space="0" w:color="auto"/>
              <w:right w:val="single" w:sz="4" w:space="0" w:color="auto"/>
            </w:tcBorders>
            <w:vAlign w:val="center"/>
          </w:tcPr>
          <w:p w14:paraId="0F9A8C39" w14:textId="77777777" w:rsidR="00DE1DD3" w:rsidRPr="00D30999" w:rsidRDefault="00DE1DD3" w:rsidP="00072FFF">
            <w:pPr>
              <w:jc w:val="center"/>
              <w:rPr>
                <w:rFonts w:cs="Arial"/>
                <w:sz w:val="20"/>
                <w:szCs w:val="20"/>
              </w:rPr>
            </w:pPr>
            <w:r w:rsidRPr="00D30999">
              <w:rPr>
                <w:rFonts w:cs="Arial"/>
                <w:sz w:val="20"/>
                <w:szCs w:val="20"/>
              </w:rPr>
              <w:t>119,4</w:t>
            </w:r>
          </w:p>
        </w:tc>
        <w:tc>
          <w:tcPr>
            <w:tcW w:w="628" w:type="pct"/>
            <w:tcBorders>
              <w:top w:val="single" w:sz="4" w:space="0" w:color="auto"/>
              <w:left w:val="single" w:sz="4" w:space="0" w:color="auto"/>
              <w:bottom w:val="single" w:sz="4" w:space="0" w:color="auto"/>
              <w:right w:val="single" w:sz="4" w:space="0" w:color="auto"/>
            </w:tcBorders>
            <w:vAlign w:val="center"/>
          </w:tcPr>
          <w:p w14:paraId="37021829" w14:textId="77777777" w:rsidR="00DE1DD3" w:rsidRPr="00D30999" w:rsidRDefault="00DE1DD3" w:rsidP="00072FFF">
            <w:pPr>
              <w:jc w:val="center"/>
              <w:rPr>
                <w:rFonts w:cs="Arial"/>
                <w:sz w:val="20"/>
                <w:szCs w:val="20"/>
              </w:rPr>
            </w:pPr>
            <w:r w:rsidRPr="00D30999">
              <w:rPr>
                <w:rFonts w:cs="Arial"/>
                <w:sz w:val="20"/>
                <w:szCs w:val="20"/>
              </w:rPr>
              <w:t>106</w:t>
            </w:r>
          </w:p>
        </w:tc>
        <w:tc>
          <w:tcPr>
            <w:tcW w:w="704" w:type="pct"/>
            <w:tcBorders>
              <w:top w:val="single" w:sz="4" w:space="0" w:color="auto"/>
              <w:left w:val="single" w:sz="4" w:space="0" w:color="auto"/>
              <w:bottom w:val="single" w:sz="4" w:space="0" w:color="auto"/>
              <w:right w:val="single" w:sz="18" w:space="0" w:color="auto"/>
            </w:tcBorders>
            <w:vAlign w:val="center"/>
          </w:tcPr>
          <w:p w14:paraId="6665B23C" w14:textId="77777777" w:rsidR="00DE1DD3" w:rsidRPr="00D30999" w:rsidRDefault="00DE1DD3" w:rsidP="00072FFF">
            <w:pPr>
              <w:jc w:val="center"/>
              <w:rPr>
                <w:rFonts w:cs="Arial"/>
                <w:sz w:val="20"/>
                <w:szCs w:val="20"/>
              </w:rPr>
            </w:pPr>
            <w:r w:rsidRPr="00D30999">
              <w:rPr>
                <w:rFonts w:cs="Arial"/>
                <w:sz w:val="20"/>
                <w:szCs w:val="20"/>
              </w:rPr>
              <w:t>102,1</w:t>
            </w:r>
          </w:p>
        </w:tc>
      </w:tr>
      <w:tr w:rsidR="00DE1DD3" w:rsidRPr="00D30999" w14:paraId="6B70CFB9"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7D5D010A"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5</w:t>
            </w:r>
          </w:p>
        </w:tc>
        <w:tc>
          <w:tcPr>
            <w:tcW w:w="767" w:type="pct"/>
            <w:tcBorders>
              <w:top w:val="single" w:sz="2" w:space="0" w:color="auto"/>
              <w:left w:val="single" w:sz="4" w:space="0" w:color="auto"/>
              <w:bottom w:val="single" w:sz="2" w:space="0" w:color="auto"/>
              <w:right w:val="double" w:sz="4" w:space="0" w:color="auto"/>
            </w:tcBorders>
            <w:vAlign w:val="center"/>
          </w:tcPr>
          <w:p w14:paraId="73FDE11A" w14:textId="77777777" w:rsidR="00DE1DD3" w:rsidRPr="00D30999" w:rsidRDefault="00DE1DD3" w:rsidP="00072FFF">
            <w:pPr>
              <w:spacing w:line="256" w:lineRule="auto"/>
              <w:jc w:val="center"/>
              <w:rPr>
                <w:rFonts w:cs="Calibri"/>
                <w:sz w:val="20"/>
                <w:szCs w:val="20"/>
              </w:rPr>
            </w:pPr>
            <w:r w:rsidRPr="00D30999">
              <w:rPr>
                <w:rFonts w:cs="Calibri"/>
                <w:sz w:val="20"/>
                <w:szCs w:val="20"/>
              </w:rPr>
              <w:t>Atrakcja</w:t>
            </w:r>
          </w:p>
        </w:tc>
        <w:tc>
          <w:tcPr>
            <w:tcW w:w="667" w:type="pct"/>
            <w:tcBorders>
              <w:top w:val="single" w:sz="4" w:space="0" w:color="auto"/>
              <w:left w:val="double" w:sz="4" w:space="0" w:color="auto"/>
              <w:bottom w:val="single" w:sz="4" w:space="0" w:color="auto"/>
              <w:right w:val="single" w:sz="4" w:space="0" w:color="auto"/>
            </w:tcBorders>
            <w:vAlign w:val="center"/>
          </w:tcPr>
          <w:p w14:paraId="6DB1A80A" w14:textId="77777777" w:rsidR="00DE1DD3" w:rsidRPr="00D30999" w:rsidRDefault="00DE1DD3" w:rsidP="00072FFF">
            <w:pPr>
              <w:jc w:val="center"/>
              <w:rPr>
                <w:rFonts w:cs="Arial"/>
                <w:sz w:val="20"/>
                <w:szCs w:val="20"/>
              </w:rPr>
            </w:pPr>
            <w:r w:rsidRPr="00D30999">
              <w:rPr>
                <w:rFonts w:cs="Arial"/>
                <w:sz w:val="20"/>
                <w:szCs w:val="20"/>
              </w:rPr>
              <w:t>97,4</w:t>
            </w:r>
          </w:p>
        </w:tc>
        <w:tc>
          <w:tcPr>
            <w:tcW w:w="584" w:type="pct"/>
            <w:tcBorders>
              <w:top w:val="single" w:sz="4" w:space="0" w:color="auto"/>
              <w:left w:val="single" w:sz="4" w:space="0" w:color="auto"/>
              <w:bottom w:val="single" w:sz="4" w:space="0" w:color="auto"/>
              <w:right w:val="single" w:sz="4" w:space="0" w:color="auto"/>
            </w:tcBorders>
            <w:vAlign w:val="center"/>
          </w:tcPr>
          <w:p w14:paraId="538882BD" w14:textId="77777777" w:rsidR="00DE1DD3" w:rsidRPr="00D30999" w:rsidRDefault="00DE1DD3" w:rsidP="00072FFF">
            <w:pPr>
              <w:jc w:val="center"/>
              <w:rPr>
                <w:rFonts w:cs="Arial"/>
                <w:sz w:val="20"/>
                <w:szCs w:val="20"/>
              </w:rPr>
            </w:pPr>
            <w:r w:rsidRPr="00D30999">
              <w:rPr>
                <w:rFonts w:cs="Arial"/>
                <w:sz w:val="20"/>
                <w:szCs w:val="20"/>
              </w:rPr>
              <w:t>102,4</w:t>
            </w:r>
          </w:p>
        </w:tc>
        <w:tc>
          <w:tcPr>
            <w:tcW w:w="704" w:type="pct"/>
            <w:tcBorders>
              <w:top w:val="single" w:sz="4" w:space="0" w:color="auto"/>
              <w:left w:val="single" w:sz="4" w:space="0" w:color="auto"/>
              <w:bottom w:val="single" w:sz="4" w:space="0" w:color="auto"/>
              <w:right w:val="double" w:sz="4" w:space="0" w:color="auto"/>
            </w:tcBorders>
            <w:vAlign w:val="center"/>
          </w:tcPr>
          <w:p w14:paraId="370C7749" w14:textId="77777777" w:rsidR="00DE1DD3" w:rsidRPr="00D30999" w:rsidRDefault="00DE1DD3" w:rsidP="00072FFF">
            <w:pPr>
              <w:jc w:val="center"/>
              <w:rPr>
                <w:rFonts w:cs="Arial"/>
                <w:sz w:val="20"/>
                <w:szCs w:val="20"/>
              </w:rPr>
            </w:pPr>
            <w:r w:rsidRPr="00D30999">
              <w:rPr>
                <w:rFonts w:cs="Arial"/>
                <w:sz w:val="20"/>
                <w:szCs w:val="20"/>
              </w:rPr>
              <w:t>101</w:t>
            </w:r>
          </w:p>
        </w:tc>
        <w:tc>
          <w:tcPr>
            <w:tcW w:w="667" w:type="pct"/>
            <w:tcBorders>
              <w:top w:val="single" w:sz="4" w:space="0" w:color="auto"/>
              <w:left w:val="double" w:sz="4" w:space="0" w:color="auto"/>
              <w:bottom w:val="single" w:sz="4" w:space="0" w:color="auto"/>
              <w:right w:val="single" w:sz="4" w:space="0" w:color="auto"/>
            </w:tcBorders>
            <w:vAlign w:val="center"/>
          </w:tcPr>
          <w:p w14:paraId="7448F133" w14:textId="77777777" w:rsidR="00DE1DD3" w:rsidRPr="00D30999" w:rsidRDefault="00DE1DD3" w:rsidP="00072FFF">
            <w:pPr>
              <w:jc w:val="center"/>
              <w:rPr>
                <w:rFonts w:cs="Arial"/>
                <w:sz w:val="20"/>
                <w:szCs w:val="20"/>
              </w:rPr>
            </w:pPr>
            <w:r w:rsidRPr="00D30999">
              <w:rPr>
                <w:rFonts w:cs="Arial"/>
                <w:sz w:val="20"/>
                <w:szCs w:val="20"/>
              </w:rPr>
              <w:t>92,1</w:t>
            </w:r>
          </w:p>
        </w:tc>
        <w:tc>
          <w:tcPr>
            <w:tcW w:w="628" w:type="pct"/>
            <w:tcBorders>
              <w:top w:val="single" w:sz="4" w:space="0" w:color="auto"/>
              <w:left w:val="single" w:sz="4" w:space="0" w:color="auto"/>
              <w:bottom w:val="single" w:sz="4" w:space="0" w:color="auto"/>
              <w:right w:val="single" w:sz="4" w:space="0" w:color="auto"/>
            </w:tcBorders>
            <w:vAlign w:val="center"/>
          </w:tcPr>
          <w:p w14:paraId="2D5A2EE2" w14:textId="77777777" w:rsidR="00DE1DD3" w:rsidRPr="00D30999" w:rsidRDefault="00DE1DD3" w:rsidP="00072FFF">
            <w:pPr>
              <w:jc w:val="center"/>
              <w:rPr>
                <w:rFonts w:cs="Arial"/>
                <w:sz w:val="20"/>
                <w:szCs w:val="20"/>
              </w:rPr>
            </w:pPr>
            <w:r w:rsidRPr="00D30999">
              <w:rPr>
                <w:rFonts w:cs="Arial"/>
                <w:sz w:val="20"/>
                <w:szCs w:val="20"/>
              </w:rPr>
              <w:t>106,2</w:t>
            </w:r>
          </w:p>
        </w:tc>
        <w:tc>
          <w:tcPr>
            <w:tcW w:w="704" w:type="pct"/>
            <w:tcBorders>
              <w:top w:val="single" w:sz="4" w:space="0" w:color="auto"/>
              <w:left w:val="single" w:sz="4" w:space="0" w:color="auto"/>
              <w:bottom w:val="single" w:sz="4" w:space="0" w:color="auto"/>
              <w:right w:val="single" w:sz="18" w:space="0" w:color="auto"/>
            </w:tcBorders>
            <w:vAlign w:val="center"/>
          </w:tcPr>
          <w:p w14:paraId="77C56997" w14:textId="77777777" w:rsidR="00DE1DD3" w:rsidRPr="00D30999" w:rsidRDefault="00DE1DD3" w:rsidP="00072FFF">
            <w:pPr>
              <w:jc w:val="center"/>
              <w:rPr>
                <w:rFonts w:cs="Arial"/>
                <w:sz w:val="20"/>
                <w:szCs w:val="20"/>
              </w:rPr>
            </w:pPr>
            <w:r w:rsidRPr="00D30999">
              <w:rPr>
                <w:rFonts w:cs="Arial"/>
                <w:sz w:val="20"/>
                <w:szCs w:val="20"/>
              </w:rPr>
              <w:t>105,2</w:t>
            </w:r>
          </w:p>
        </w:tc>
      </w:tr>
      <w:tr w:rsidR="00DE1DD3" w:rsidRPr="00D30999" w14:paraId="5B7EA840"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61DDCE70"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6</w:t>
            </w:r>
          </w:p>
        </w:tc>
        <w:tc>
          <w:tcPr>
            <w:tcW w:w="767" w:type="pct"/>
            <w:tcBorders>
              <w:top w:val="single" w:sz="2" w:space="0" w:color="auto"/>
              <w:left w:val="single" w:sz="4" w:space="0" w:color="auto"/>
              <w:bottom w:val="single" w:sz="2" w:space="0" w:color="auto"/>
              <w:right w:val="double" w:sz="4" w:space="0" w:color="auto"/>
            </w:tcBorders>
            <w:vAlign w:val="center"/>
          </w:tcPr>
          <w:p w14:paraId="15457DA0" w14:textId="77777777" w:rsidR="00DE1DD3" w:rsidRPr="00D30999" w:rsidRDefault="00DE1DD3" w:rsidP="00072FFF">
            <w:pPr>
              <w:spacing w:line="256" w:lineRule="auto"/>
              <w:jc w:val="center"/>
              <w:rPr>
                <w:rFonts w:cs="Calibri"/>
                <w:sz w:val="20"/>
                <w:szCs w:val="20"/>
              </w:rPr>
            </w:pPr>
            <w:r w:rsidRPr="00D30999">
              <w:rPr>
                <w:rFonts w:cs="Calibri"/>
                <w:sz w:val="20"/>
                <w:szCs w:val="20"/>
              </w:rPr>
              <w:t>Akcja</w:t>
            </w:r>
          </w:p>
        </w:tc>
        <w:tc>
          <w:tcPr>
            <w:tcW w:w="667" w:type="pct"/>
            <w:tcBorders>
              <w:top w:val="single" w:sz="4" w:space="0" w:color="auto"/>
              <w:left w:val="double" w:sz="4" w:space="0" w:color="auto"/>
              <w:bottom w:val="single" w:sz="4" w:space="0" w:color="auto"/>
              <w:right w:val="single" w:sz="4" w:space="0" w:color="auto"/>
            </w:tcBorders>
            <w:vAlign w:val="center"/>
          </w:tcPr>
          <w:p w14:paraId="25F11BEC" w14:textId="77777777" w:rsidR="00DE1DD3" w:rsidRPr="00D30999" w:rsidRDefault="00DE1DD3" w:rsidP="00072FFF">
            <w:pPr>
              <w:jc w:val="center"/>
              <w:rPr>
                <w:rFonts w:cs="Arial"/>
                <w:sz w:val="20"/>
                <w:szCs w:val="20"/>
              </w:rPr>
            </w:pPr>
            <w:r w:rsidRPr="00D30999">
              <w:rPr>
                <w:rFonts w:cs="Arial"/>
                <w:sz w:val="20"/>
                <w:szCs w:val="20"/>
              </w:rPr>
              <w:t>115,4</w:t>
            </w:r>
          </w:p>
        </w:tc>
        <w:tc>
          <w:tcPr>
            <w:tcW w:w="584" w:type="pct"/>
            <w:tcBorders>
              <w:top w:val="single" w:sz="4" w:space="0" w:color="auto"/>
              <w:left w:val="single" w:sz="4" w:space="0" w:color="auto"/>
              <w:bottom w:val="single" w:sz="4" w:space="0" w:color="auto"/>
              <w:right w:val="single" w:sz="4" w:space="0" w:color="auto"/>
            </w:tcBorders>
            <w:vAlign w:val="center"/>
          </w:tcPr>
          <w:p w14:paraId="2DC8FA70" w14:textId="77777777" w:rsidR="00DE1DD3" w:rsidRPr="00D30999" w:rsidRDefault="00DE1DD3" w:rsidP="00072FFF">
            <w:pPr>
              <w:jc w:val="center"/>
              <w:rPr>
                <w:rFonts w:cs="Arial"/>
                <w:sz w:val="20"/>
                <w:szCs w:val="20"/>
              </w:rPr>
            </w:pPr>
            <w:r w:rsidRPr="00D30999">
              <w:rPr>
                <w:rFonts w:cs="Arial"/>
                <w:sz w:val="20"/>
                <w:szCs w:val="20"/>
              </w:rPr>
              <w:t>96,4</w:t>
            </w:r>
          </w:p>
        </w:tc>
        <w:tc>
          <w:tcPr>
            <w:tcW w:w="704" w:type="pct"/>
            <w:tcBorders>
              <w:top w:val="single" w:sz="4" w:space="0" w:color="auto"/>
              <w:left w:val="single" w:sz="4" w:space="0" w:color="auto"/>
              <w:bottom w:val="single" w:sz="4" w:space="0" w:color="auto"/>
              <w:right w:val="double" w:sz="4" w:space="0" w:color="auto"/>
            </w:tcBorders>
            <w:vAlign w:val="center"/>
          </w:tcPr>
          <w:p w14:paraId="123C5C07" w14:textId="77777777" w:rsidR="00DE1DD3" w:rsidRPr="00D30999" w:rsidRDefault="00DE1DD3" w:rsidP="00072FFF">
            <w:pPr>
              <w:jc w:val="center"/>
              <w:rPr>
                <w:rFonts w:cs="Arial"/>
                <w:sz w:val="20"/>
                <w:szCs w:val="20"/>
              </w:rPr>
            </w:pPr>
            <w:r w:rsidRPr="00D30999">
              <w:rPr>
                <w:rFonts w:cs="Arial"/>
                <w:sz w:val="20"/>
                <w:szCs w:val="20"/>
              </w:rPr>
              <w:t>95,1</w:t>
            </w:r>
          </w:p>
        </w:tc>
        <w:tc>
          <w:tcPr>
            <w:tcW w:w="667" w:type="pct"/>
            <w:tcBorders>
              <w:top w:val="single" w:sz="4" w:space="0" w:color="auto"/>
              <w:left w:val="double" w:sz="4" w:space="0" w:color="auto"/>
              <w:bottom w:val="single" w:sz="4" w:space="0" w:color="auto"/>
              <w:right w:val="single" w:sz="4" w:space="0" w:color="auto"/>
            </w:tcBorders>
            <w:vAlign w:val="center"/>
          </w:tcPr>
          <w:p w14:paraId="30A33B01" w14:textId="77777777" w:rsidR="00DE1DD3" w:rsidRPr="00D30999" w:rsidRDefault="00DE1DD3" w:rsidP="00072FFF">
            <w:pPr>
              <w:jc w:val="center"/>
              <w:rPr>
                <w:rFonts w:cs="Arial"/>
                <w:sz w:val="20"/>
                <w:szCs w:val="20"/>
              </w:rPr>
            </w:pPr>
            <w:r w:rsidRPr="00D30999">
              <w:rPr>
                <w:rFonts w:cs="Arial"/>
                <w:sz w:val="20"/>
                <w:szCs w:val="20"/>
              </w:rPr>
              <w:t>119,1</w:t>
            </w:r>
          </w:p>
        </w:tc>
        <w:tc>
          <w:tcPr>
            <w:tcW w:w="628" w:type="pct"/>
            <w:tcBorders>
              <w:top w:val="single" w:sz="4" w:space="0" w:color="auto"/>
              <w:left w:val="single" w:sz="4" w:space="0" w:color="auto"/>
              <w:bottom w:val="single" w:sz="4" w:space="0" w:color="auto"/>
              <w:right w:val="single" w:sz="4" w:space="0" w:color="auto"/>
            </w:tcBorders>
            <w:vAlign w:val="center"/>
          </w:tcPr>
          <w:p w14:paraId="011B73A1" w14:textId="77777777" w:rsidR="00DE1DD3" w:rsidRPr="00D30999" w:rsidRDefault="00DE1DD3" w:rsidP="00072FFF">
            <w:pPr>
              <w:jc w:val="center"/>
              <w:rPr>
                <w:rFonts w:cs="Arial"/>
                <w:sz w:val="20"/>
                <w:szCs w:val="20"/>
              </w:rPr>
            </w:pPr>
            <w:r w:rsidRPr="00D30999">
              <w:rPr>
                <w:rFonts w:cs="Arial"/>
                <w:sz w:val="20"/>
                <w:szCs w:val="20"/>
              </w:rPr>
              <w:t>101,3</w:t>
            </w:r>
          </w:p>
        </w:tc>
        <w:tc>
          <w:tcPr>
            <w:tcW w:w="704" w:type="pct"/>
            <w:tcBorders>
              <w:top w:val="single" w:sz="4" w:space="0" w:color="auto"/>
              <w:left w:val="single" w:sz="4" w:space="0" w:color="auto"/>
              <w:bottom w:val="single" w:sz="4" w:space="0" w:color="auto"/>
              <w:right w:val="single" w:sz="18" w:space="0" w:color="auto"/>
            </w:tcBorders>
            <w:vAlign w:val="center"/>
          </w:tcPr>
          <w:p w14:paraId="152F87EF" w14:textId="77777777" w:rsidR="00DE1DD3" w:rsidRPr="00D30999" w:rsidRDefault="00DE1DD3" w:rsidP="00072FFF">
            <w:pPr>
              <w:jc w:val="center"/>
              <w:rPr>
                <w:rFonts w:cs="Arial"/>
                <w:sz w:val="20"/>
                <w:szCs w:val="20"/>
              </w:rPr>
            </w:pPr>
            <w:r w:rsidRPr="00D30999">
              <w:rPr>
                <w:rFonts w:cs="Arial"/>
                <w:sz w:val="20"/>
                <w:szCs w:val="20"/>
              </w:rPr>
              <w:t>94,7</w:t>
            </w:r>
          </w:p>
        </w:tc>
      </w:tr>
      <w:tr w:rsidR="00DE1DD3" w:rsidRPr="00D30999" w14:paraId="3599E2FF"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25098F15"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7</w:t>
            </w:r>
          </w:p>
        </w:tc>
        <w:tc>
          <w:tcPr>
            <w:tcW w:w="767" w:type="pct"/>
            <w:tcBorders>
              <w:top w:val="single" w:sz="2" w:space="0" w:color="auto"/>
              <w:left w:val="single" w:sz="4" w:space="0" w:color="auto"/>
              <w:bottom w:val="single" w:sz="2" w:space="0" w:color="auto"/>
              <w:right w:val="double" w:sz="4" w:space="0" w:color="auto"/>
            </w:tcBorders>
            <w:vAlign w:val="center"/>
          </w:tcPr>
          <w:p w14:paraId="7AC2E31B" w14:textId="77777777" w:rsidR="00DE1DD3" w:rsidRPr="00D30999" w:rsidRDefault="00DE1DD3" w:rsidP="00072FFF">
            <w:pPr>
              <w:spacing w:line="256" w:lineRule="auto"/>
              <w:jc w:val="center"/>
              <w:rPr>
                <w:rFonts w:cs="Calibri"/>
                <w:sz w:val="20"/>
                <w:szCs w:val="20"/>
              </w:rPr>
            </w:pPr>
            <w:r w:rsidRPr="00D30999">
              <w:rPr>
                <w:rFonts w:cs="Calibri"/>
                <w:sz w:val="20"/>
                <w:szCs w:val="20"/>
              </w:rPr>
              <w:t>Itaka</w:t>
            </w:r>
          </w:p>
        </w:tc>
        <w:tc>
          <w:tcPr>
            <w:tcW w:w="667" w:type="pct"/>
            <w:tcBorders>
              <w:top w:val="single" w:sz="4" w:space="0" w:color="auto"/>
              <w:left w:val="double" w:sz="4" w:space="0" w:color="auto"/>
              <w:bottom w:val="single" w:sz="4" w:space="0" w:color="auto"/>
              <w:right w:val="single" w:sz="4" w:space="0" w:color="auto"/>
            </w:tcBorders>
            <w:vAlign w:val="center"/>
          </w:tcPr>
          <w:p w14:paraId="218F71C8" w14:textId="77777777" w:rsidR="00DE1DD3" w:rsidRPr="00D30999" w:rsidRDefault="00DE1DD3" w:rsidP="00072FFF">
            <w:pPr>
              <w:jc w:val="center"/>
              <w:rPr>
                <w:rFonts w:cs="Arial"/>
                <w:sz w:val="20"/>
                <w:szCs w:val="20"/>
              </w:rPr>
            </w:pPr>
            <w:r w:rsidRPr="00D30999">
              <w:rPr>
                <w:rFonts w:cs="Arial"/>
                <w:sz w:val="20"/>
                <w:szCs w:val="20"/>
              </w:rPr>
              <w:t>121,1</w:t>
            </w:r>
          </w:p>
        </w:tc>
        <w:tc>
          <w:tcPr>
            <w:tcW w:w="584" w:type="pct"/>
            <w:tcBorders>
              <w:top w:val="single" w:sz="4" w:space="0" w:color="auto"/>
              <w:left w:val="single" w:sz="4" w:space="0" w:color="auto"/>
              <w:bottom w:val="single" w:sz="4" w:space="0" w:color="auto"/>
              <w:right w:val="single" w:sz="4" w:space="0" w:color="auto"/>
            </w:tcBorders>
            <w:vAlign w:val="center"/>
          </w:tcPr>
          <w:p w14:paraId="170CB996" w14:textId="77777777" w:rsidR="00DE1DD3" w:rsidRPr="00D30999" w:rsidRDefault="00DE1DD3" w:rsidP="00072FFF">
            <w:pPr>
              <w:jc w:val="center"/>
              <w:rPr>
                <w:rFonts w:cs="Arial"/>
                <w:sz w:val="20"/>
                <w:szCs w:val="20"/>
              </w:rPr>
            </w:pPr>
            <w:r w:rsidRPr="00D30999">
              <w:rPr>
                <w:rFonts w:cs="Arial"/>
                <w:sz w:val="20"/>
                <w:szCs w:val="20"/>
              </w:rPr>
              <w:t>104,3</w:t>
            </w:r>
          </w:p>
        </w:tc>
        <w:tc>
          <w:tcPr>
            <w:tcW w:w="704" w:type="pct"/>
            <w:tcBorders>
              <w:top w:val="single" w:sz="4" w:space="0" w:color="auto"/>
              <w:left w:val="single" w:sz="4" w:space="0" w:color="auto"/>
              <w:bottom w:val="single" w:sz="4" w:space="0" w:color="auto"/>
              <w:right w:val="double" w:sz="4" w:space="0" w:color="auto"/>
            </w:tcBorders>
            <w:vAlign w:val="center"/>
          </w:tcPr>
          <w:p w14:paraId="5E385E3F" w14:textId="77777777" w:rsidR="00DE1DD3" w:rsidRPr="00D30999" w:rsidRDefault="00DE1DD3" w:rsidP="00072FFF">
            <w:pPr>
              <w:jc w:val="center"/>
              <w:rPr>
                <w:rFonts w:cs="Arial"/>
                <w:sz w:val="20"/>
                <w:szCs w:val="20"/>
              </w:rPr>
            </w:pPr>
            <w:r w:rsidRPr="00D30999">
              <w:rPr>
                <w:rFonts w:cs="Arial"/>
                <w:sz w:val="20"/>
                <w:szCs w:val="20"/>
              </w:rPr>
              <w:t>103,1</w:t>
            </w:r>
          </w:p>
        </w:tc>
        <w:tc>
          <w:tcPr>
            <w:tcW w:w="667" w:type="pct"/>
            <w:tcBorders>
              <w:top w:val="single" w:sz="4" w:space="0" w:color="auto"/>
              <w:left w:val="double" w:sz="4" w:space="0" w:color="auto"/>
              <w:bottom w:val="single" w:sz="4" w:space="0" w:color="auto"/>
              <w:right w:val="single" w:sz="4" w:space="0" w:color="auto"/>
            </w:tcBorders>
            <w:vAlign w:val="center"/>
          </w:tcPr>
          <w:p w14:paraId="33847DEA" w14:textId="77777777" w:rsidR="00DE1DD3" w:rsidRPr="00D30999" w:rsidRDefault="00DE1DD3" w:rsidP="00072FFF">
            <w:pPr>
              <w:jc w:val="center"/>
              <w:rPr>
                <w:rFonts w:cs="Arial"/>
                <w:sz w:val="20"/>
                <w:szCs w:val="20"/>
              </w:rPr>
            </w:pPr>
            <w:r w:rsidRPr="00D30999">
              <w:rPr>
                <w:rFonts w:cs="Arial"/>
                <w:sz w:val="20"/>
                <w:szCs w:val="20"/>
              </w:rPr>
              <w:t>144,3</w:t>
            </w:r>
          </w:p>
        </w:tc>
        <w:tc>
          <w:tcPr>
            <w:tcW w:w="628" w:type="pct"/>
            <w:tcBorders>
              <w:top w:val="single" w:sz="4" w:space="0" w:color="auto"/>
              <w:left w:val="single" w:sz="4" w:space="0" w:color="auto"/>
              <w:bottom w:val="single" w:sz="4" w:space="0" w:color="auto"/>
              <w:right w:val="single" w:sz="4" w:space="0" w:color="auto"/>
            </w:tcBorders>
            <w:vAlign w:val="center"/>
          </w:tcPr>
          <w:p w14:paraId="7CDF4A7A" w14:textId="77777777" w:rsidR="00DE1DD3" w:rsidRPr="00D30999" w:rsidRDefault="00DE1DD3" w:rsidP="00072FFF">
            <w:pPr>
              <w:jc w:val="center"/>
              <w:rPr>
                <w:rFonts w:cs="Arial"/>
                <w:sz w:val="20"/>
                <w:szCs w:val="20"/>
              </w:rPr>
            </w:pPr>
            <w:r w:rsidRPr="00D30999">
              <w:rPr>
                <w:rFonts w:cs="Arial"/>
                <w:sz w:val="20"/>
                <w:szCs w:val="20"/>
              </w:rPr>
              <w:t>103,2</w:t>
            </w:r>
          </w:p>
        </w:tc>
        <w:tc>
          <w:tcPr>
            <w:tcW w:w="704" w:type="pct"/>
            <w:tcBorders>
              <w:top w:val="single" w:sz="4" w:space="0" w:color="auto"/>
              <w:left w:val="single" w:sz="4" w:space="0" w:color="auto"/>
              <w:bottom w:val="single" w:sz="4" w:space="0" w:color="auto"/>
              <w:right w:val="single" w:sz="18" w:space="0" w:color="auto"/>
            </w:tcBorders>
            <w:vAlign w:val="center"/>
          </w:tcPr>
          <w:p w14:paraId="1D392DAC" w14:textId="77777777" w:rsidR="00DE1DD3" w:rsidRPr="00D30999" w:rsidRDefault="00DE1DD3" w:rsidP="00072FFF">
            <w:pPr>
              <w:jc w:val="center"/>
              <w:rPr>
                <w:rFonts w:cs="Arial"/>
                <w:sz w:val="20"/>
                <w:szCs w:val="20"/>
              </w:rPr>
            </w:pPr>
            <w:r w:rsidRPr="00D30999">
              <w:rPr>
                <w:rFonts w:cs="Arial"/>
                <w:sz w:val="20"/>
                <w:szCs w:val="20"/>
              </w:rPr>
              <w:t>100,7</w:t>
            </w:r>
          </w:p>
        </w:tc>
      </w:tr>
      <w:tr w:rsidR="00DE1DD3" w:rsidRPr="00D30999" w14:paraId="3362F48F"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6BA61D5C"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8</w:t>
            </w:r>
          </w:p>
        </w:tc>
        <w:tc>
          <w:tcPr>
            <w:tcW w:w="767" w:type="pct"/>
            <w:tcBorders>
              <w:top w:val="single" w:sz="2" w:space="0" w:color="auto"/>
              <w:left w:val="single" w:sz="4" w:space="0" w:color="auto"/>
              <w:bottom w:val="single" w:sz="2" w:space="0" w:color="auto"/>
              <w:right w:val="double" w:sz="4" w:space="0" w:color="auto"/>
            </w:tcBorders>
            <w:vAlign w:val="center"/>
          </w:tcPr>
          <w:p w14:paraId="5EC1529F" w14:textId="77777777" w:rsidR="00DE1DD3" w:rsidRPr="00D30999" w:rsidRDefault="00DE1DD3" w:rsidP="00072FFF">
            <w:pPr>
              <w:spacing w:line="256" w:lineRule="auto"/>
              <w:jc w:val="center"/>
              <w:rPr>
                <w:rFonts w:cs="Calibri"/>
                <w:sz w:val="20"/>
                <w:szCs w:val="20"/>
              </w:rPr>
            </w:pPr>
            <w:r w:rsidRPr="00D30999">
              <w:rPr>
                <w:rFonts w:cs="Calibri"/>
                <w:sz w:val="20"/>
                <w:szCs w:val="20"/>
              </w:rPr>
              <w:t>Syntia</w:t>
            </w:r>
          </w:p>
        </w:tc>
        <w:tc>
          <w:tcPr>
            <w:tcW w:w="667" w:type="pct"/>
            <w:tcBorders>
              <w:top w:val="single" w:sz="4" w:space="0" w:color="auto"/>
              <w:left w:val="double" w:sz="4" w:space="0" w:color="auto"/>
              <w:bottom w:val="single" w:sz="4" w:space="0" w:color="auto"/>
              <w:right w:val="single" w:sz="4" w:space="0" w:color="auto"/>
            </w:tcBorders>
            <w:vAlign w:val="center"/>
          </w:tcPr>
          <w:p w14:paraId="398B95DF" w14:textId="77777777" w:rsidR="00DE1DD3" w:rsidRPr="00D30999" w:rsidRDefault="00DE1DD3" w:rsidP="00072FFF">
            <w:pPr>
              <w:jc w:val="center"/>
              <w:rPr>
                <w:rFonts w:cs="Arial"/>
                <w:sz w:val="20"/>
                <w:szCs w:val="20"/>
              </w:rPr>
            </w:pPr>
            <w:r w:rsidRPr="00D30999">
              <w:rPr>
                <w:rFonts w:cs="Arial"/>
                <w:sz w:val="20"/>
                <w:szCs w:val="20"/>
              </w:rPr>
              <w:t>89,5</w:t>
            </w:r>
          </w:p>
        </w:tc>
        <w:tc>
          <w:tcPr>
            <w:tcW w:w="584" w:type="pct"/>
            <w:tcBorders>
              <w:top w:val="single" w:sz="4" w:space="0" w:color="auto"/>
              <w:left w:val="single" w:sz="4" w:space="0" w:color="auto"/>
              <w:bottom w:val="single" w:sz="4" w:space="0" w:color="auto"/>
              <w:right w:val="single" w:sz="4" w:space="0" w:color="auto"/>
            </w:tcBorders>
            <w:vAlign w:val="center"/>
          </w:tcPr>
          <w:p w14:paraId="3B016C5F" w14:textId="77777777" w:rsidR="00DE1DD3" w:rsidRPr="00D30999" w:rsidRDefault="00DE1DD3" w:rsidP="00072FFF">
            <w:pPr>
              <w:jc w:val="center"/>
              <w:rPr>
                <w:rFonts w:cs="Arial"/>
                <w:sz w:val="20"/>
                <w:szCs w:val="20"/>
              </w:rPr>
            </w:pPr>
            <w:r w:rsidRPr="00D30999">
              <w:rPr>
                <w:rFonts w:cs="Arial"/>
                <w:sz w:val="20"/>
                <w:szCs w:val="20"/>
              </w:rPr>
              <w:t>93,6</w:t>
            </w:r>
          </w:p>
        </w:tc>
        <w:tc>
          <w:tcPr>
            <w:tcW w:w="704" w:type="pct"/>
            <w:tcBorders>
              <w:top w:val="single" w:sz="4" w:space="0" w:color="auto"/>
              <w:left w:val="single" w:sz="4" w:space="0" w:color="auto"/>
              <w:bottom w:val="single" w:sz="4" w:space="0" w:color="auto"/>
              <w:right w:val="double" w:sz="4" w:space="0" w:color="auto"/>
            </w:tcBorders>
            <w:vAlign w:val="center"/>
          </w:tcPr>
          <w:p w14:paraId="40A7429E" w14:textId="77777777" w:rsidR="00DE1DD3" w:rsidRPr="00D30999" w:rsidRDefault="00DE1DD3" w:rsidP="00072FFF">
            <w:pPr>
              <w:jc w:val="center"/>
              <w:rPr>
                <w:rFonts w:cs="Arial"/>
                <w:sz w:val="20"/>
                <w:szCs w:val="20"/>
              </w:rPr>
            </w:pPr>
            <w:r w:rsidRPr="00D30999">
              <w:rPr>
                <w:rFonts w:cs="Arial"/>
                <w:sz w:val="20"/>
                <w:szCs w:val="20"/>
              </w:rPr>
              <w:t>96,5</w:t>
            </w:r>
          </w:p>
        </w:tc>
        <w:tc>
          <w:tcPr>
            <w:tcW w:w="667" w:type="pct"/>
            <w:tcBorders>
              <w:top w:val="single" w:sz="4" w:space="0" w:color="auto"/>
              <w:left w:val="double" w:sz="4" w:space="0" w:color="auto"/>
              <w:bottom w:val="single" w:sz="4" w:space="0" w:color="auto"/>
              <w:right w:val="single" w:sz="4" w:space="0" w:color="auto"/>
            </w:tcBorders>
            <w:vAlign w:val="center"/>
          </w:tcPr>
          <w:p w14:paraId="6BB37386" w14:textId="77777777" w:rsidR="00DE1DD3" w:rsidRPr="00D30999" w:rsidRDefault="00DE1DD3" w:rsidP="00072FFF">
            <w:pPr>
              <w:jc w:val="center"/>
              <w:rPr>
                <w:rFonts w:cs="Arial"/>
                <w:sz w:val="20"/>
                <w:szCs w:val="20"/>
              </w:rPr>
            </w:pPr>
            <w:r w:rsidRPr="00D30999">
              <w:rPr>
                <w:rFonts w:cs="Arial"/>
                <w:sz w:val="20"/>
                <w:szCs w:val="20"/>
              </w:rPr>
              <w:t>124,1</w:t>
            </w:r>
          </w:p>
        </w:tc>
        <w:tc>
          <w:tcPr>
            <w:tcW w:w="628" w:type="pct"/>
            <w:tcBorders>
              <w:top w:val="single" w:sz="4" w:space="0" w:color="auto"/>
              <w:left w:val="single" w:sz="4" w:space="0" w:color="auto"/>
              <w:bottom w:val="single" w:sz="4" w:space="0" w:color="auto"/>
              <w:right w:val="single" w:sz="4" w:space="0" w:color="auto"/>
            </w:tcBorders>
            <w:vAlign w:val="center"/>
          </w:tcPr>
          <w:p w14:paraId="5E63CA7F" w14:textId="77777777" w:rsidR="00DE1DD3" w:rsidRPr="00D30999" w:rsidRDefault="00DE1DD3" w:rsidP="00072FFF">
            <w:pPr>
              <w:jc w:val="center"/>
              <w:rPr>
                <w:rFonts w:cs="Arial"/>
                <w:sz w:val="20"/>
                <w:szCs w:val="20"/>
              </w:rPr>
            </w:pPr>
            <w:r w:rsidRPr="00D30999">
              <w:rPr>
                <w:rFonts w:cs="Arial"/>
                <w:sz w:val="20"/>
                <w:szCs w:val="20"/>
              </w:rPr>
              <w:t>96,8</w:t>
            </w:r>
          </w:p>
        </w:tc>
        <w:tc>
          <w:tcPr>
            <w:tcW w:w="704" w:type="pct"/>
            <w:tcBorders>
              <w:top w:val="single" w:sz="4" w:space="0" w:color="auto"/>
              <w:left w:val="single" w:sz="4" w:space="0" w:color="auto"/>
              <w:bottom w:val="single" w:sz="4" w:space="0" w:color="auto"/>
              <w:right w:val="single" w:sz="18" w:space="0" w:color="auto"/>
            </w:tcBorders>
            <w:vAlign w:val="center"/>
          </w:tcPr>
          <w:p w14:paraId="355C5CDA" w14:textId="77777777" w:rsidR="00DE1DD3" w:rsidRPr="00D30999" w:rsidRDefault="00DE1DD3" w:rsidP="00072FFF">
            <w:pPr>
              <w:jc w:val="center"/>
              <w:rPr>
                <w:rFonts w:cs="Arial"/>
                <w:sz w:val="20"/>
                <w:szCs w:val="20"/>
              </w:rPr>
            </w:pPr>
            <w:r w:rsidRPr="00D30999">
              <w:rPr>
                <w:rFonts w:cs="Arial"/>
                <w:sz w:val="20"/>
                <w:szCs w:val="20"/>
              </w:rPr>
              <w:t>93,6</w:t>
            </w:r>
          </w:p>
        </w:tc>
      </w:tr>
      <w:tr w:rsidR="00DE1DD3" w:rsidRPr="00D30999" w14:paraId="07285082"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764CD1DC" w14:textId="77777777" w:rsidR="00DE1DD3" w:rsidRPr="00D30999" w:rsidRDefault="00DE1DD3" w:rsidP="00072FFF">
            <w:pPr>
              <w:spacing w:line="256" w:lineRule="auto"/>
              <w:ind w:right="-57"/>
              <w:jc w:val="center"/>
              <w:rPr>
                <w:rFonts w:cs="Calibri"/>
                <w:sz w:val="20"/>
                <w:szCs w:val="20"/>
              </w:rPr>
            </w:pPr>
            <w:r w:rsidRPr="00D30999">
              <w:rPr>
                <w:rFonts w:cs="Calibri"/>
                <w:sz w:val="20"/>
                <w:szCs w:val="20"/>
              </w:rPr>
              <w:t>9</w:t>
            </w:r>
          </w:p>
        </w:tc>
        <w:tc>
          <w:tcPr>
            <w:tcW w:w="767" w:type="pct"/>
            <w:tcBorders>
              <w:top w:val="single" w:sz="2" w:space="0" w:color="auto"/>
              <w:left w:val="single" w:sz="4" w:space="0" w:color="auto"/>
              <w:bottom w:val="single" w:sz="2" w:space="0" w:color="auto"/>
              <w:right w:val="double" w:sz="4" w:space="0" w:color="auto"/>
            </w:tcBorders>
            <w:vAlign w:val="center"/>
          </w:tcPr>
          <w:p w14:paraId="7C1BE2CC" w14:textId="77777777" w:rsidR="00DE1DD3" w:rsidRPr="00D30999" w:rsidRDefault="00DE1DD3" w:rsidP="00072FFF">
            <w:pPr>
              <w:spacing w:line="256" w:lineRule="auto"/>
              <w:jc w:val="center"/>
              <w:rPr>
                <w:rFonts w:cs="Calibri"/>
                <w:sz w:val="20"/>
                <w:szCs w:val="20"/>
              </w:rPr>
            </w:pPr>
            <w:r w:rsidRPr="00D30999">
              <w:rPr>
                <w:rFonts w:cs="Calibri"/>
                <w:sz w:val="20"/>
                <w:szCs w:val="20"/>
              </w:rPr>
              <w:t>Werwa</w:t>
            </w:r>
          </w:p>
        </w:tc>
        <w:tc>
          <w:tcPr>
            <w:tcW w:w="667" w:type="pct"/>
            <w:tcBorders>
              <w:top w:val="single" w:sz="4" w:space="0" w:color="auto"/>
              <w:left w:val="double" w:sz="4" w:space="0" w:color="auto"/>
              <w:bottom w:val="single" w:sz="4" w:space="0" w:color="auto"/>
              <w:right w:val="single" w:sz="4" w:space="0" w:color="auto"/>
            </w:tcBorders>
            <w:vAlign w:val="center"/>
          </w:tcPr>
          <w:p w14:paraId="54D8B24E" w14:textId="77777777" w:rsidR="00DE1DD3" w:rsidRPr="00D30999" w:rsidRDefault="00DE1DD3" w:rsidP="00072FFF">
            <w:pPr>
              <w:jc w:val="center"/>
              <w:rPr>
                <w:rFonts w:cs="Arial"/>
                <w:sz w:val="20"/>
                <w:szCs w:val="20"/>
              </w:rPr>
            </w:pPr>
            <w:r w:rsidRPr="00D30999">
              <w:rPr>
                <w:rFonts w:cs="Arial"/>
                <w:sz w:val="20"/>
                <w:szCs w:val="20"/>
              </w:rPr>
              <w:t>87,8</w:t>
            </w:r>
          </w:p>
        </w:tc>
        <w:tc>
          <w:tcPr>
            <w:tcW w:w="584" w:type="pct"/>
            <w:tcBorders>
              <w:top w:val="single" w:sz="4" w:space="0" w:color="auto"/>
              <w:left w:val="single" w:sz="4" w:space="0" w:color="auto"/>
              <w:bottom w:val="single" w:sz="4" w:space="0" w:color="auto"/>
              <w:right w:val="single" w:sz="4" w:space="0" w:color="auto"/>
            </w:tcBorders>
            <w:vAlign w:val="center"/>
          </w:tcPr>
          <w:p w14:paraId="183D4077" w14:textId="77777777" w:rsidR="00DE1DD3" w:rsidRPr="00D30999" w:rsidRDefault="00DE1DD3" w:rsidP="00072FFF">
            <w:pPr>
              <w:jc w:val="center"/>
              <w:rPr>
                <w:rFonts w:cs="Arial"/>
                <w:sz w:val="20"/>
                <w:szCs w:val="20"/>
              </w:rPr>
            </w:pPr>
            <w:r w:rsidRPr="00D30999">
              <w:rPr>
                <w:rFonts w:cs="Arial"/>
                <w:sz w:val="20"/>
                <w:szCs w:val="20"/>
              </w:rPr>
              <w:t>101,1</w:t>
            </w:r>
          </w:p>
        </w:tc>
        <w:tc>
          <w:tcPr>
            <w:tcW w:w="704" w:type="pct"/>
            <w:tcBorders>
              <w:top w:val="single" w:sz="4" w:space="0" w:color="auto"/>
              <w:left w:val="single" w:sz="4" w:space="0" w:color="auto"/>
              <w:bottom w:val="single" w:sz="4" w:space="0" w:color="auto"/>
              <w:right w:val="double" w:sz="4" w:space="0" w:color="auto"/>
            </w:tcBorders>
            <w:vAlign w:val="center"/>
          </w:tcPr>
          <w:p w14:paraId="00DEDED0" w14:textId="77777777" w:rsidR="00DE1DD3" w:rsidRPr="00D30999" w:rsidRDefault="00DE1DD3" w:rsidP="00072FFF">
            <w:pPr>
              <w:jc w:val="center"/>
              <w:rPr>
                <w:rFonts w:cs="Arial"/>
                <w:sz w:val="20"/>
                <w:szCs w:val="20"/>
              </w:rPr>
            </w:pPr>
            <w:r w:rsidRPr="00D30999">
              <w:rPr>
                <w:rFonts w:cs="Arial"/>
                <w:sz w:val="20"/>
                <w:szCs w:val="20"/>
              </w:rPr>
              <w:t>96,3</w:t>
            </w:r>
          </w:p>
        </w:tc>
        <w:tc>
          <w:tcPr>
            <w:tcW w:w="667" w:type="pct"/>
            <w:tcBorders>
              <w:top w:val="single" w:sz="4" w:space="0" w:color="auto"/>
              <w:left w:val="double" w:sz="4" w:space="0" w:color="auto"/>
              <w:bottom w:val="single" w:sz="4" w:space="0" w:color="auto"/>
              <w:right w:val="single" w:sz="4" w:space="0" w:color="auto"/>
            </w:tcBorders>
            <w:vAlign w:val="center"/>
          </w:tcPr>
          <w:p w14:paraId="01169347" w14:textId="77777777" w:rsidR="00DE1DD3" w:rsidRPr="00D30999" w:rsidRDefault="00DE1DD3" w:rsidP="00072FFF">
            <w:pPr>
              <w:jc w:val="center"/>
              <w:rPr>
                <w:rFonts w:cs="Arial"/>
                <w:sz w:val="20"/>
                <w:szCs w:val="20"/>
              </w:rPr>
            </w:pPr>
            <w:r w:rsidRPr="00D30999">
              <w:rPr>
                <w:rFonts w:cs="Arial"/>
                <w:sz w:val="20"/>
                <w:szCs w:val="20"/>
              </w:rPr>
              <w:t>86,3</w:t>
            </w:r>
          </w:p>
        </w:tc>
        <w:tc>
          <w:tcPr>
            <w:tcW w:w="628" w:type="pct"/>
            <w:tcBorders>
              <w:top w:val="single" w:sz="4" w:space="0" w:color="auto"/>
              <w:left w:val="single" w:sz="4" w:space="0" w:color="auto"/>
              <w:bottom w:val="single" w:sz="4" w:space="0" w:color="auto"/>
              <w:right w:val="single" w:sz="4" w:space="0" w:color="auto"/>
            </w:tcBorders>
            <w:vAlign w:val="center"/>
          </w:tcPr>
          <w:p w14:paraId="5A1CC9BC" w14:textId="77777777" w:rsidR="00DE1DD3" w:rsidRPr="00D30999" w:rsidRDefault="00DE1DD3" w:rsidP="00072FFF">
            <w:pPr>
              <w:jc w:val="center"/>
              <w:rPr>
                <w:rFonts w:cs="Arial"/>
                <w:sz w:val="20"/>
                <w:szCs w:val="20"/>
              </w:rPr>
            </w:pPr>
            <w:r w:rsidRPr="00D30999">
              <w:rPr>
                <w:rFonts w:cs="Arial"/>
                <w:sz w:val="20"/>
                <w:szCs w:val="20"/>
              </w:rPr>
              <w:t>98,4</w:t>
            </w:r>
          </w:p>
        </w:tc>
        <w:tc>
          <w:tcPr>
            <w:tcW w:w="704" w:type="pct"/>
            <w:tcBorders>
              <w:top w:val="single" w:sz="4" w:space="0" w:color="auto"/>
              <w:left w:val="single" w:sz="4" w:space="0" w:color="auto"/>
              <w:bottom w:val="single" w:sz="4" w:space="0" w:color="auto"/>
              <w:right w:val="single" w:sz="18" w:space="0" w:color="auto"/>
            </w:tcBorders>
            <w:vAlign w:val="center"/>
          </w:tcPr>
          <w:p w14:paraId="1D740674" w14:textId="77777777" w:rsidR="00DE1DD3" w:rsidRPr="00D30999" w:rsidRDefault="00DE1DD3" w:rsidP="00072FFF">
            <w:pPr>
              <w:jc w:val="center"/>
              <w:rPr>
                <w:rFonts w:cs="Arial"/>
                <w:sz w:val="20"/>
                <w:szCs w:val="20"/>
              </w:rPr>
            </w:pPr>
            <w:r w:rsidRPr="00D30999">
              <w:rPr>
                <w:rFonts w:cs="Arial"/>
                <w:sz w:val="20"/>
                <w:szCs w:val="20"/>
              </w:rPr>
              <w:t>94,8</w:t>
            </w:r>
          </w:p>
        </w:tc>
      </w:tr>
      <w:tr w:rsidR="00DE1DD3" w:rsidRPr="00D30999" w14:paraId="78E48A97"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30A53FD4"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10</w:t>
            </w:r>
          </w:p>
        </w:tc>
        <w:tc>
          <w:tcPr>
            <w:tcW w:w="767" w:type="pct"/>
            <w:tcBorders>
              <w:top w:val="single" w:sz="2" w:space="0" w:color="auto"/>
              <w:left w:val="single" w:sz="4" w:space="0" w:color="auto"/>
              <w:bottom w:val="single" w:sz="2" w:space="0" w:color="auto"/>
              <w:right w:val="double" w:sz="4" w:space="0" w:color="auto"/>
            </w:tcBorders>
            <w:vAlign w:val="center"/>
          </w:tcPr>
          <w:p w14:paraId="4E8E6F1F" w14:textId="77777777" w:rsidR="00DE1DD3" w:rsidRPr="00D30999" w:rsidRDefault="00DE1DD3" w:rsidP="00072FFF">
            <w:pPr>
              <w:spacing w:line="256" w:lineRule="auto"/>
              <w:jc w:val="center"/>
              <w:rPr>
                <w:rFonts w:cs="Calibri"/>
                <w:sz w:val="20"/>
                <w:szCs w:val="20"/>
              </w:rPr>
            </w:pPr>
            <w:r w:rsidRPr="00D30999">
              <w:rPr>
                <w:rFonts w:cs="Calibri"/>
                <w:sz w:val="20"/>
                <w:szCs w:val="20"/>
              </w:rPr>
              <w:t>WPB Pebbles</w:t>
            </w:r>
          </w:p>
        </w:tc>
        <w:tc>
          <w:tcPr>
            <w:tcW w:w="667" w:type="pct"/>
            <w:tcBorders>
              <w:top w:val="single" w:sz="4" w:space="0" w:color="auto"/>
              <w:left w:val="double" w:sz="4" w:space="0" w:color="auto"/>
              <w:bottom w:val="single" w:sz="4" w:space="0" w:color="auto"/>
              <w:right w:val="single" w:sz="4" w:space="0" w:color="auto"/>
            </w:tcBorders>
            <w:vAlign w:val="center"/>
          </w:tcPr>
          <w:p w14:paraId="4949E090" w14:textId="77777777" w:rsidR="00DE1DD3" w:rsidRPr="00D30999" w:rsidRDefault="00DE1DD3" w:rsidP="00072FFF">
            <w:pPr>
              <w:jc w:val="center"/>
              <w:rPr>
                <w:rFonts w:cs="Arial"/>
                <w:sz w:val="20"/>
                <w:szCs w:val="20"/>
              </w:rPr>
            </w:pPr>
            <w:r w:rsidRPr="00D30999">
              <w:rPr>
                <w:rFonts w:cs="Arial"/>
                <w:sz w:val="20"/>
                <w:szCs w:val="20"/>
              </w:rPr>
              <w:t>118,9</w:t>
            </w:r>
          </w:p>
        </w:tc>
        <w:tc>
          <w:tcPr>
            <w:tcW w:w="584" w:type="pct"/>
            <w:tcBorders>
              <w:top w:val="single" w:sz="4" w:space="0" w:color="auto"/>
              <w:left w:val="single" w:sz="4" w:space="0" w:color="auto"/>
              <w:bottom w:val="single" w:sz="4" w:space="0" w:color="auto"/>
              <w:right w:val="single" w:sz="4" w:space="0" w:color="auto"/>
            </w:tcBorders>
            <w:vAlign w:val="center"/>
          </w:tcPr>
          <w:p w14:paraId="3238C829" w14:textId="77777777" w:rsidR="00DE1DD3" w:rsidRPr="00D30999" w:rsidRDefault="00DE1DD3" w:rsidP="00072FFF">
            <w:pPr>
              <w:jc w:val="center"/>
              <w:rPr>
                <w:rFonts w:cs="Arial"/>
                <w:sz w:val="20"/>
                <w:szCs w:val="20"/>
              </w:rPr>
            </w:pPr>
            <w:r w:rsidRPr="00D30999">
              <w:rPr>
                <w:rFonts w:cs="Arial"/>
                <w:sz w:val="20"/>
                <w:szCs w:val="20"/>
              </w:rPr>
              <w:t>110</w:t>
            </w:r>
          </w:p>
        </w:tc>
        <w:tc>
          <w:tcPr>
            <w:tcW w:w="704" w:type="pct"/>
            <w:tcBorders>
              <w:top w:val="single" w:sz="4" w:space="0" w:color="auto"/>
              <w:left w:val="single" w:sz="4" w:space="0" w:color="auto"/>
              <w:bottom w:val="single" w:sz="4" w:space="0" w:color="auto"/>
              <w:right w:val="double" w:sz="4" w:space="0" w:color="auto"/>
            </w:tcBorders>
            <w:vAlign w:val="center"/>
          </w:tcPr>
          <w:p w14:paraId="47638A30" w14:textId="77777777" w:rsidR="00DE1DD3" w:rsidRPr="00D30999" w:rsidRDefault="00DE1DD3" w:rsidP="00072FFF">
            <w:pPr>
              <w:jc w:val="center"/>
              <w:rPr>
                <w:rFonts w:cs="Arial"/>
                <w:sz w:val="20"/>
                <w:szCs w:val="20"/>
              </w:rPr>
            </w:pPr>
            <w:r w:rsidRPr="00D30999">
              <w:rPr>
                <w:rFonts w:cs="Arial"/>
                <w:sz w:val="20"/>
                <w:szCs w:val="20"/>
              </w:rPr>
              <w:t>105,2</w:t>
            </w:r>
          </w:p>
        </w:tc>
        <w:tc>
          <w:tcPr>
            <w:tcW w:w="667" w:type="pct"/>
            <w:tcBorders>
              <w:top w:val="single" w:sz="4" w:space="0" w:color="auto"/>
              <w:left w:val="double" w:sz="4" w:space="0" w:color="auto"/>
              <w:bottom w:val="single" w:sz="4" w:space="0" w:color="auto"/>
              <w:right w:val="single" w:sz="4" w:space="0" w:color="auto"/>
            </w:tcBorders>
            <w:vAlign w:val="center"/>
          </w:tcPr>
          <w:p w14:paraId="50B91D3E" w14:textId="77777777" w:rsidR="00DE1DD3" w:rsidRPr="00D30999" w:rsidRDefault="00DE1DD3" w:rsidP="00072FFF">
            <w:pPr>
              <w:jc w:val="center"/>
              <w:rPr>
                <w:rFonts w:cs="Arial"/>
                <w:sz w:val="20"/>
                <w:szCs w:val="20"/>
              </w:rPr>
            </w:pPr>
            <w:r w:rsidRPr="00D30999">
              <w:rPr>
                <w:rFonts w:cs="Arial"/>
                <w:sz w:val="20"/>
                <w:szCs w:val="20"/>
              </w:rPr>
              <w:t>152,5</w:t>
            </w:r>
          </w:p>
        </w:tc>
        <w:tc>
          <w:tcPr>
            <w:tcW w:w="628" w:type="pct"/>
            <w:tcBorders>
              <w:top w:val="single" w:sz="4" w:space="0" w:color="auto"/>
              <w:left w:val="single" w:sz="4" w:space="0" w:color="auto"/>
              <w:bottom w:val="single" w:sz="4" w:space="0" w:color="auto"/>
              <w:right w:val="single" w:sz="4" w:space="0" w:color="auto"/>
            </w:tcBorders>
            <w:vAlign w:val="center"/>
          </w:tcPr>
          <w:p w14:paraId="68A3AA23" w14:textId="77777777" w:rsidR="00DE1DD3" w:rsidRPr="00D30999" w:rsidRDefault="00DE1DD3" w:rsidP="00072FFF">
            <w:pPr>
              <w:jc w:val="center"/>
              <w:rPr>
                <w:rFonts w:cs="Arial"/>
                <w:sz w:val="20"/>
                <w:szCs w:val="20"/>
              </w:rPr>
            </w:pPr>
            <w:r w:rsidRPr="00D30999">
              <w:rPr>
                <w:rFonts w:cs="Arial"/>
                <w:sz w:val="20"/>
                <w:szCs w:val="20"/>
              </w:rPr>
              <w:t>108,3</w:t>
            </w:r>
          </w:p>
        </w:tc>
        <w:tc>
          <w:tcPr>
            <w:tcW w:w="704" w:type="pct"/>
            <w:tcBorders>
              <w:top w:val="single" w:sz="4" w:space="0" w:color="auto"/>
              <w:left w:val="single" w:sz="4" w:space="0" w:color="auto"/>
              <w:bottom w:val="single" w:sz="4" w:space="0" w:color="auto"/>
              <w:right w:val="single" w:sz="18" w:space="0" w:color="auto"/>
            </w:tcBorders>
            <w:vAlign w:val="center"/>
          </w:tcPr>
          <w:p w14:paraId="69C30004" w14:textId="77777777" w:rsidR="00DE1DD3" w:rsidRPr="00D30999" w:rsidRDefault="00DE1DD3" w:rsidP="00072FFF">
            <w:pPr>
              <w:jc w:val="center"/>
              <w:rPr>
                <w:rFonts w:cs="Arial"/>
                <w:sz w:val="20"/>
                <w:szCs w:val="20"/>
              </w:rPr>
            </w:pPr>
            <w:r w:rsidRPr="00D30999">
              <w:rPr>
                <w:rFonts w:cs="Arial"/>
                <w:sz w:val="20"/>
                <w:szCs w:val="20"/>
              </w:rPr>
              <w:t>104,6</w:t>
            </w:r>
          </w:p>
        </w:tc>
      </w:tr>
      <w:tr w:rsidR="00DE1DD3" w:rsidRPr="00D30999" w14:paraId="4FC1FD3A"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72A5CDB2"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11</w:t>
            </w:r>
          </w:p>
        </w:tc>
        <w:tc>
          <w:tcPr>
            <w:tcW w:w="767" w:type="pct"/>
            <w:tcBorders>
              <w:top w:val="single" w:sz="2" w:space="0" w:color="auto"/>
              <w:left w:val="single" w:sz="4" w:space="0" w:color="auto"/>
              <w:bottom w:val="single" w:sz="2" w:space="0" w:color="auto"/>
              <w:right w:val="double" w:sz="4" w:space="0" w:color="auto"/>
            </w:tcBorders>
            <w:vAlign w:val="center"/>
          </w:tcPr>
          <w:p w14:paraId="5DD115D5" w14:textId="77777777" w:rsidR="00DE1DD3" w:rsidRPr="00D30999" w:rsidRDefault="00DE1DD3" w:rsidP="00072FFF">
            <w:pPr>
              <w:spacing w:line="256" w:lineRule="auto"/>
              <w:jc w:val="center"/>
              <w:rPr>
                <w:rFonts w:cs="Calibri"/>
                <w:sz w:val="20"/>
                <w:szCs w:val="20"/>
              </w:rPr>
            </w:pPr>
            <w:r w:rsidRPr="00D30999">
              <w:rPr>
                <w:rFonts w:cs="Calibri"/>
                <w:sz w:val="20"/>
                <w:szCs w:val="20"/>
              </w:rPr>
              <w:t>Aplauz</w:t>
            </w:r>
          </w:p>
        </w:tc>
        <w:tc>
          <w:tcPr>
            <w:tcW w:w="667" w:type="pct"/>
            <w:tcBorders>
              <w:top w:val="single" w:sz="4" w:space="0" w:color="auto"/>
              <w:left w:val="double" w:sz="4" w:space="0" w:color="auto"/>
              <w:bottom w:val="single" w:sz="4" w:space="0" w:color="auto"/>
              <w:right w:val="single" w:sz="4" w:space="0" w:color="auto"/>
            </w:tcBorders>
            <w:vAlign w:val="center"/>
          </w:tcPr>
          <w:p w14:paraId="393F6312" w14:textId="77777777" w:rsidR="00DE1DD3" w:rsidRPr="00D30999" w:rsidRDefault="00DE1DD3" w:rsidP="00072FFF">
            <w:pPr>
              <w:jc w:val="center"/>
              <w:rPr>
                <w:rFonts w:cs="Arial"/>
                <w:sz w:val="20"/>
                <w:szCs w:val="20"/>
              </w:rPr>
            </w:pPr>
            <w:r w:rsidRPr="00D30999">
              <w:rPr>
                <w:rFonts w:cs="Arial"/>
                <w:sz w:val="20"/>
                <w:szCs w:val="20"/>
              </w:rPr>
              <w:t>120,7</w:t>
            </w:r>
          </w:p>
        </w:tc>
        <w:tc>
          <w:tcPr>
            <w:tcW w:w="584" w:type="pct"/>
            <w:tcBorders>
              <w:top w:val="single" w:sz="4" w:space="0" w:color="auto"/>
              <w:left w:val="single" w:sz="4" w:space="0" w:color="auto"/>
              <w:bottom w:val="single" w:sz="4" w:space="0" w:color="auto"/>
              <w:right w:val="single" w:sz="4" w:space="0" w:color="auto"/>
            </w:tcBorders>
            <w:vAlign w:val="center"/>
          </w:tcPr>
          <w:p w14:paraId="4FC88972" w14:textId="77777777" w:rsidR="00DE1DD3" w:rsidRPr="00D30999" w:rsidRDefault="00DE1DD3" w:rsidP="00072FFF">
            <w:pPr>
              <w:jc w:val="center"/>
              <w:rPr>
                <w:rFonts w:cs="Arial"/>
                <w:sz w:val="20"/>
                <w:szCs w:val="20"/>
              </w:rPr>
            </w:pPr>
            <w:r w:rsidRPr="00D30999">
              <w:rPr>
                <w:rFonts w:cs="Arial"/>
                <w:sz w:val="20"/>
                <w:szCs w:val="20"/>
              </w:rPr>
              <w:t>101,8</w:t>
            </w:r>
          </w:p>
        </w:tc>
        <w:tc>
          <w:tcPr>
            <w:tcW w:w="704" w:type="pct"/>
            <w:tcBorders>
              <w:top w:val="single" w:sz="4" w:space="0" w:color="auto"/>
              <w:left w:val="single" w:sz="4" w:space="0" w:color="auto"/>
              <w:bottom w:val="single" w:sz="4" w:space="0" w:color="auto"/>
              <w:right w:val="double" w:sz="4" w:space="0" w:color="auto"/>
            </w:tcBorders>
            <w:vAlign w:val="center"/>
          </w:tcPr>
          <w:p w14:paraId="5B4DC76F" w14:textId="77777777" w:rsidR="00DE1DD3" w:rsidRPr="00D30999" w:rsidRDefault="00DE1DD3" w:rsidP="00072FFF">
            <w:pPr>
              <w:jc w:val="center"/>
              <w:rPr>
                <w:rFonts w:cs="Arial"/>
                <w:sz w:val="20"/>
                <w:szCs w:val="20"/>
              </w:rPr>
            </w:pPr>
            <w:r w:rsidRPr="00D30999">
              <w:rPr>
                <w:rFonts w:cs="Arial"/>
                <w:sz w:val="20"/>
                <w:szCs w:val="20"/>
              </w:rPr>
              <w:t>95,6</w:t>
            </w:r>
          </w:p>
        </w:tc>
        <w:tc>
          <w:tcPr>
            <w:tcW w:w="667" w:type="pct"/>
            <w:tcBorders>
              <w:top w:val="single" w:sz="4" w:space="0" w:color="auto"/>
              <w:left w:val="double" w:sz="4" w:space="0" w:color="auto"/>
              <w:bottom w:val="single" w:sz="4" w:space="0" w:color="auto"/>
              <w:right w:val="single" w:sz="4" w:space="0" w:color="auto"/>
            </w:tcBorders>
            <w:vAlign w:val="center"/>
          </w:tcPr>
          <w:p w14:paraId="51E8D22D" w14:textId="77777777" w:rsidR="00DE1DD3" w:rsidRPr="00D30999" w:rsidRDefault="00DE1DD3" w:rsidP="00072FFF">
            <w:pPr>
              <w:jc w:val="center"/>
              <w:rPr>
                <w:rFonts w:cs="Arial"/>
                <w:sz w:val="20"/>
                <w:szCs w:val="20"/>
              </w:rPr>
            </w:pPr>
            <w:r w:rsidRPr="00D30999">
              <w:rPr>
                <w:rFonts w:cs="Arial"/>
                <w:sz w:val="20"/>
                <w:szCs w:val="20"/>
              </w:rPr>
              <w:t>134,4</w:t>
            </w:r>
          </w:p>
        </w:tc>
        <w:tc>
          <w:tcPr>
            <w:tcW w:w="628" w:type="pct"/>
            <w:tcBorders>
              <w:top w:val="single" w:sz="4" w:space="0" w:color="auto"/>
              <w:left w:val="single" w:sz="4" w:space="0" w:color="auto"/>
              <w:bottom w:val="single" w:sz="4" w:space="0" w:color="auto"/>
              <w:right w:val="single" w:sz="4" w:space="0" w:color="auto"/>
            </w:tcBorders>
            <w:vAlign w:val="center"/>
          </w:tcPr>
          <w:p w14:paraId="6BD3F4EB" w14:textId="77777777" w:rsidR="00DE1DD3" w:rsidRPr="00D30999" w:rsidRDefault="00DE1DD3" w:rsidP="00072FFF">
            <w:pPr>
              <w:jc w:val="center"/>
              <w:rPr>
                <w:rFonts w:cs="Arial"/>
                <w:sz w:val="20"/>
                <w:szCs w:val="20"/>
              </w:rPr>
            </w:pPr>
            <w:r w:rsidRPr="00D30999">
              <w:rPr>
                <w:rFonts w:cs="Arial"/>
                <w:sz w:val="20"/>
                <w:szCs w:val="20"/>
              </w:rPr>
              <w:t>101,6</w:t>
            </w:r>
          </w:p>
        </w:tc>
        <w:tc>
          <w:tcPr>
            <w:tcW w:w="704" w:type="pct"/>
            <w:tcBorders>
              <w:top w:val="single" w:sz="4" w:space="0" w:color="auto"/>
              <w:left w:val="single" w:sz="4" w:space="0" w:color="auto"/>
              <w:bottom w:val="single" w:sz="4" w:space="0" w:color="auto"/>
              <w:right w:val="single" w:sz="18" w:space="0" w:color="auto"/>
            </w:tcBorders>
            <w:vAlign w:val="center"/>
          </w:tcPr>
          <w:p w14:paraId="3D67BCC7" w14:textId="77777777" w:rsidR="00DE1DD3" w:rsidRPr="00D30999" w:rsidRDefault="00DE1DD3" w:rsidP="00072FFF">
            <w:pPr>
              <w:jc w:val="center"/>
              <w:rPr>
                <w:rFonts w:cs="Arial"/>
                <w:sz w:val="20"/>
                <w:szCs w:val="20"/>
              </w:rPr>
            </w:pPr>
            <w:r w:rsidRPr="00D30999">
              <w:rPr>
                <w:rFonts w:cs="Arial"/>
                <w:sz w:val="20"/>
                <w:szCs w:val="20"/>
              </w:rPr>
              <w:t>93,9</w:t>
            </w:r>
          </w:p>
        </w:tc>
      </w:tr>
      <w:tr w:rsidR="00DE1DD3" w:rsidRPr="00D30999" w14:paraId="2D21D4FA"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601C793A"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12</w:t>
            </w:r>
          </w:p>
        </w:tc>
        <w:tc>
          <w:tcPr>
            <w:tcW w:w="767" w:type="pct"/>
            <w:tcBorders>
              <w:top w:val="single" w:sz="2" w:space="0" w:color="auto"/>
              <w:left w:val="single" w:sz="4" w:space="0" w:color="auto"/>
              <w:bottom w:val="single" w:sz="2" w:space="0" w:color="auto"/>
              <w:right w:val="double" w:sz="4" w:space="0" w:color="auto"/>
            </w:tcBorders>
            <w:vAlign w:val="center"/>
          </w:tcPr>
          <w:p w14:paraId="3F639A22" w14:textId="77777777" w:rsidR="00DE1DD3" w:rsidRPr="00D30999" w:rsidRDefault="00DE1DD3" w:rsidP="00072FFF">
            <w:pPr>
              <w:spacing w:line="256" w:lineRule="auto"/>
              <w:jc w:val="center"/>
              <w:rPr>
                <w:rFonts w:cs="Calibri"/>
                <w:sz w:val="20"/>
                <w:szCs w:val="20"/>
              </w:rPr>
            </w:pPr>
            <w:r w:rsidRPr="00D30999">
              <w:rPr>
                <w:rFonts w:cs="Calibri"/>
                <w:sz w:val="20"/>
                <w:szCs w:val="20"/>
              </w:rPr>
              <w:t>Akvitan</w:t>
            </w:r>
          </w:p>
        </w:tc>
        <w:tc>
          <w:tcPr>
            <w:tcW w:w="667" w:type="pct"/>
            <w:tcBorders>
              <w:top w:val="single" w:sz="4" w:space="0" w:color="auto"/>
              <w:left w:val="double" w:sz="4" w:space="0" w:color="auto"/>
              <w:bottom w:val="single" w:sz="4" w:space="0" w:color="auto"/>
              <w:right w:val="single" w:sz="4" w:space="0" w:color="auto"/>
            </w:tcBorders>
            <w:vAlign w:val="center"/>
          </w:tcPr>
          <w:p w14:paraId="6B1CF20D" w14:textId="77777777" w:rsidR="00DE1DD3" w:rsidRPr="00D30999" w:rsidRDefault="00DE1DD3" w:rsidP="00072FFF">
            <w:pPr>
              <w:jc w:val="center"/>
              <w:rPr>
                <w:rFonts w:cs="Arial"/>
                <w:sz w:val="20"/>
                <w:szCs w:val="20"/>
              </w:rPr>
            </w:pPr>
            <w:r w:rsidRPr="00D30999">
              <w:rPr>
                <w:rFonts w:cs="Arial"/>
                <w:sz w:val="20"/>
                <w:szCs w:val="20"/>
              </w:rPr>
              <w:t>92,5</w:t>
            </w:r>
          </w:p>
        </w:tc>
        <w:tc>
          <w:tcPr>
            <w:tcW w:w="584" w:type="pct"/>
            <w:tcBorders>
              <w:top w:val="single" w:sz="4" w:space="0" w:color="auto"/>
              <w:left w:val="single" w:sz="4" w:space="0" w:color="auto"/>
              <w:bottom w:val="single" w:sz="4" w:space="0" w:color="auto"/>
              <w:right w:val="single" w:sz="4" w:space="0" w:color="auto"/>
            </w:tcBorders>
            <w:vAlign w:val="center"/>
          </w:tcPr>
          <w:p w14:paraId="507EC58C" w14:textId="77777777" w:rsidR="00DE1DD3" w:rsidRPr="00D30999" w:rsidRDefault="00DE1DD3" w:rsidP="00072FFF">
            <w:pPr>
              <w:jc w:val="center"/>
              <w:rPr>
                <w:rFonts w:cs="Arial"/>
                <w:sz w:val="20"/>
                <w:szCs w:val="20"/>
              </w:rPr>
            </w:pPr>
            <w:r w:rsidRPr="00D30999">
              <w:rPr>
                <w:rFonts w:cs="Arial"/>
                <w:sz w:val="20"/>
                <w:szCs w:val="20"/>
              </w:rPr>
              <w:t>96,1</w:t>
            </w:r>
          </w:p>
        </w:tc>
        <w:tc>
          <w:tcPr>
            <w:tcW w:w="704" w:type="pct"/>
            <w:tcBorders>
              <w:top w:val="single" w:sz="4" w:space="0" w:color="auto"/>
              <w:left w:val="single" w:sz="4" w:space="0" w:color="auto"/>
              <w:bottom w:val="single" w:sz="4" w:space="0" w:color="auto"/>
              <w:right w:val="double" w:sz="4" w:space="0" w:color="auto"/>
            </w:tcBorders>
            <w:vAlign w:val="center"/>
          </w:tcPr>
          <w:p w14:paraId="2A6D6A32" w14:textId="77777777" w:rsidR="00DE1DD3" w:rsidRPr="00D30999" w:rsidRDefault="00DE1DD3" w:rsidP="00072FFF">
            <w:pPr>
              <w:jc w:val="center"/>
              <w:rPr>
                <w:rFonts w:cs="Arial"/>
                <w:sz w:val="20"/>
                <w:szCs w:val="20"/>
              </w:rPr>
            </w:pPr>
            <w:r w:rsidRPr="00D30999">
              <w:rPr>
                <w:rFonts w:cs="Arial"/>
                <w:sz w:val="20"/>
                <w:szCs w:val="20"/>
              </w:rPr>
              <w:t>95,3</w:t>
            </w:r>
          </w:p>
        </w:tc>
        <w:tc>
          <w:tcPr>
            <w:tcW w:w="667" w:type="pct"/>
            <w:tcBorders>
              <w:top w:val="single" w:sz="4" w:space="0" w:color="auto"/>
              <w:left w:val="double" w:sz="4" w:space="0" w:color="auto"/>
              <w:bottom w:val="single" w:sz="4" w:space="0" w:color="auto"/>
              <w:right w:val="single" w:sz="4" w:space="0" w:color="auto"/>
            </w:tcBorders>
            <w:vAlign w:val="center"/>
          </w:tcPr>
          <w:p w14:paraId="428FCDF1" w14:textId="77777777" w:rsidR="00DE1DD3" w:rsidRPr="00D30999" w:rsidRDefault="00DE1DD3" w:rsidP="00072FFF">
            <w:pPr>
              <w:jc w:val="center"/>
              <w:rPr>
                <w:rFonts w:cs="Arial"/>
                <w:sz w:val="20"/>
                <w:szCs w:val="20"/>
              </w:rPr>
            </w:pPr>
            <w:r w:rsidRPr="00D30999">
              <w:rPr>
                <w:rFonts w:cs="Arial"/>
                <w:sz w:val="20"/>
                <w:szCs w:val="20"/>
              </w:rPr>
              <w:t>143</w:t>
            </w:r>
          </w:p>
        </w:tc>
        <w:tc>
          <w:tcPr>
            <w:tcW w:w="628" w:type="pct"/>
            <w:tcBorders>
              <w:top w:val="single" w:sz="4" w:space="0" w:color="auto"/>
              <w:left w:val="single" w:sz="4" w:space="0" w:color="auto"/>
              <w:bottom w:val="single" w:sz="4" w:space="0" w:color="auto"/>
              <w:right w:val="single" w:sz="4" w:space="0" w:color="auto"/>
            </w:tcBorders>
            <w:vAlign w:val="center"/>
          </w:tcPr>
          <w:p w14:paraId="21DC5EDC" w14:textId="77777777" w:rsidR="00DE1DD3" w:rsidRPr="00D30999" w:rsidRDefault="00DE1DD3" w:rsidP="00072FFF">
            <w:pPr>
              <w:jc w:val="center"/>
              <w:rPr>
                <w:rFonts w:cs="Arial"/>
                <w:sz w:val="20"/>
                <w:szCs w:val="20"/>
              </w:rPr>
            </w:pPr>
            <w:r w:rsidRPr="00D30999">
              <w:rPr>
                <w:rFonts w:cs="Arial"/>
                <w:sz w:val="20"/>
                <w:szCs w:val="20"/>
              </w:rPr>
              <w:t>93</w:t>
            </w:r>
          </w:p>
        </w:tc>
        <w:tc>
          <w:tcPr>
            <w:tcW w:w="704" w:type="pct"/>
            <w:tcBorders>
              <w:top w:val="single" w:sz="4" w:space="0" w:color="auto"/>
              <w:left w:val="single" w:sz="4" w:space="0" w:color="auto"/>
              <w:bottom w:val="single" w:sz="4" w:space="0" w:color="auto"/>
              <w:right w:val="single" w:sz="18" w:space="0" w:color="auto"/>
            </w:tcBorders>
            <w:vAlign w:val="center"/>
          </w:tcPr>
          <w:p w14:paraId="1E2FDC44" w14:textId="77777777" w:rsidR="00DE1DD3" w:rsidRPr="00D30999" w:rsidRDefault="00DE1DD3" w:rsidP="00072FFF">
            <w:pPr>
              <w:jc w:val="center"/>
              <w:rPr>
                <w:rFonts w:cs="Arial"/>
                <w:sz w:val="20"/>
                <w:szCs w:val="20"/>
              </w:rPr>
            </w:pPr>
            <w:r w:rsidRPr="00D30999">
              <w:rPr>
                <w:rFonts w:cs="Arial"/>
                <w:sz w:val="20"/>
                <w:szCs w:val="20"/>
              </w:rPr>
              <w:t>93,6</w:t>
            </w:r>
          </w:p>
        </w:tc>
      </w:tr>
      <w:tr w:rsidR="00DE1DD3" w:rsidRPr="00D30999" w14:paraId="14A96991"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05F43E1C"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13</w:t>
            </w:r>
          </w:p>
        </w:tc>
        <w:tc>
          <w:tcPr>
            <w:tcW w:w="767" w:type="pct"/>
            <w:tcBorders>
              <w:top w:val="single" w:sz="2" w:space="0" w:color="auto"/>
              <w:left w:val="single" w:sz="4" w:space="0" w:color="auto"/>
              <w:bottom w:val="single" w:sz="2" w:space="0" w:color="auto"/>
              <w:right w:val="double" w:sz="4" w:space="0" w:color="auto"/>
            </w:tcBorders>
            <w:vAlign w:val="center"/>
          </w:tcPr>
          <w:p w14:paraId="05FF6FFF" w14:textId="77777777" w:rsidR="00DE1DD3" w:rsidRPr="00D30999" w:rsidRDefault="00DE1DD3" w:rsidP="00072FFF">
            <w:pPr>
              <w:spacing w:line="256" w:lineRule="auto"/>
              <w:jc w:val="center"/>
              <w:rPr>
                <w:rFonts w:cs="Calibri"/>
                <w:sz w:val="20"/>
                <w:szCs w:val="20"/>
              </w:rPr>
            </w:pPr>
            <w:r w:rsidRPr="00D30999">
              <w:rPr>
                <w:rFonts w:cs="Calibri"/>
                <w:sz w:val="20"/>
                <w:szCs w:val="20"/>
              </w:rPr>
              <w:t>Florentyna</w:t>
            </w:r>
          </w:p>
        </w:tc>
        <w:tc>
          <w:tcPr>
            <w:tcW w:w="667" w:type="pct"/>
            <w:tcBorders>
              <w:top w:val="single" w:sz="4" w:space="0" w:color="auto"/>
              <w:left w:val="double" w:sz="4" w:space="0" w:color="auto"/>
              <w:bottom w:val="single" w:sz="4" w:space="0" w:color="auto"/>
              <w:right w:val="single" w:sz="4" w:space="0" w:color="auto"/>
            </w:tcBorders>
            <w:vAlign w:val="center"/>
          </w:tcPr>
          <w:p w14:paraId="3378497A" w14:textId="77777777" w:rsidR="00DE1DD3" w:rsidRPr="00D30999" w:rsidRDefault="00DE1DD3" w:rsidP="00072FFF">
            <w:pPr>
              <w:jc w:val="center"/>
              <w:rPr>
                <w:rFonts w:cs="Arial"/>
                <w:sz w:val="20"/>
                <w:szCs w:val="20"/>
              </w:rPr>
            </w:pPr>
            <w:r w:rsidRPr="00D30999">
              <w:rPr>
                <w:rFonts w:cs="Arial"/>
                <w:sz w:val="20"/>
                <w:szCs w:val="20"/>
              </w:rPr>
              <w:t>108,9</w:t>
            </w:r>
          </w:p>
        </w:tc>
        <w:tc>
          <w:tcPr>
            <w:tcW w:w="584" w:type="pct"/>
            <w:tcBorders>
              <w:top w:val="single" w:sz="4" w:space="0" w:color="auto"/>
              <w:left w:val="single" w:sz="4" w:space="0" w:color="auto"/>
              <w:bottom w:val="single" w:sz="4" w:space="0" w:color="auto"/>
              <w:right w:val="single" w:sz="4" w:space="0" w:color="auto"/>
            </w:tcBorders>
            <w:vAlign w:val="center"/>
          </w:tcPr>
          <w:p w14:paraId="28A79DDF" w14:textId="77777777" w:rsidR="00DE1DD3" w:rsidRPr="00D30999" w:rsidRDefault="00DE1DD3" w:rsidP="00072FFF">
            <w:pPr>
              <w:jc w:val="center"/>
              <w:rPr>
                <w:rFonts w:cs="Arial"/>
                <w:sz w:val="20"/>
                <w:szCs w:val="20"/>
              </w:rPr>
            </w:pPr>
            <w:r w:rsidRPr="00D30999">
              <w:rPr>
                <w:rFonts w:cs="Arial"/>
                <w:sz w:val="20"/>
                <w:szCs w:val="20"/>
              </w:rPr>
              <w:t>96,6</w:t>
            </w:r>
          </w:p>
        </w:tc>
        <w:tc>
          <w:tcPr>
            <w:tcW w:w="704" w:type="pct"/>
            <w:tcBorders>
              <w:top w:val="single" w:sz="4" w:space="0" w:color="auto"/>
              <w:left w:val="single" w:sz="4" w:space="0" w:color="auto"/>
              <w:bottom w:val="single" w:sz="4" w:space="0" w:color="auto"/>
              <w:right w:val="double" w:sz="4" w:space="0" w:color="auto"/>
            </w:tcBorders>
            <w:vAlign w:val="center"/>
          </w:tcPr>
          <w:p w14:paraId="4160319A" w14:textId="77777777" w:rsidR="00DE1DD3" w:rsidRPr="00D30999" w:rsidRDefault="00DE1DD3" w:rsidP="00072FFF">
            <w:pPr>
              <w:jc w:val="center"/>
              <w:rPr>
                <w:rFonts w:cs="Arial"/>
                <w:sz w:val="20"/>
                <w:szCs w:val="20"/>
              </w:rPr>
            </w:pPr>
            <w:r w:rsidRPr="00D30999">
              <w:rPr>
                <w:rFonts w:cs="Arial"/>
                <w:sz w:val="20"/>
                <w:szCs w:val="20"/>
              </w:rPr>
              <w:t>90,2</w:t>
            </w:r>
          </w:p>
        </w:tc>
        <w:tc>
          <w:tcPr>
            <w:tcW w:w="667" w:type="pct"/>
            <w:tcBorders>
              <w:top w:val="single" w:sz="4" w:space="0" w:color="auto"/>
              <w:left w:val="double" w:sz="4" w:space="0" w:color="auto"/>
              <w:bottom w:val="single" w:sz="4" w:space="0" w:color="auto"/>
              <w:right w:val="single" w:sz="4" w:space="0" w:color="auto"/>
            </w:tcBorders>
            <w:vAlign w:val="center"/>
          </w:tcPr>
          <w:p w14:paraId="225BC6A0" w14:textId="77777777" w:rsidR="00DE1DD3" w:rsidRPr="00D30999" w:rsidRDefault="00DE1DD3" w:rsidP="00072FFF">
            <w:pPr>
              <w:jc w:val="center"/>
              <w:rPr>
                <w:rFonts w:cs="Arial"/>
                <w:sz w:val="20"/>
                <w:szCs w:val="20"/>
              </w:rPr>
            </w:pPr>
            <w:r w:rsidRPr="00D30999">
              <w:rPr>
                <w:rFonts w:cs="Arial"/>
                <w:sz w:val="20"/>
                <w:szCs w:val="20"/>
              </w:rPr>
              <w:t>112,6</w:t>
            </w:r>
          </w:p>
        </w:tc>
        <w:tc>
          <w:tcPr>
            <w:tcW w:w="628" w:type="pct"/>
            <w:tcBorders>
              <w:top w:val="single" w:sz="4" w:space="0" w:color="auto"/>
              <w:left w:val="single" w:sz="4" w:space="0" w:color="auto"/>
              <w:bottom w:val="single" w:sz="4" w:space="0" w:color="auto"/>
              <w:right w:val="single" w:sz="4" w:space="0" w:color="auto"/>
            </w:tcBorders>
            <w:vAlign w:val="center"/>
          </w:tcPr>
          <w:p w14:paraId="35DFAE42" w14:textId="77777777" w:rsidR="00DE1DD3" w:rsidRPr="00D30999" w:rsidRDefault="00DE1DD3" w:rsidP="00072FFF">
            <w:pPr>
              <w:jc w:val="center"/>
              <w:rPr>
                <w:rFonts w:cs="Arial"/>
                <w:sz w:val="20"/>
                <w:szCs w:val="20"/>
              </w:rPr>
            </w:pPr>
            <w:r w:rsidRPr="00D30999">
              <w:rPr>
                <w:rFonts w:cs="Arial"/>
                <w:sz w:val="20"/>
                <w:szCs w:val="20"/>
              </w:rPr>
              <w:t>96,8</w:t>
            </w:r>
          </w:p>
        </w:tc>
        <w:tc>
          <w:tcPr>
            <w:tcW w:w="704" w:type="pct"/>
            <w:tcBorders>
              <w:top w:val="single" w:sz="4" w:space="0" w:color="auto"/>
              <w:left w:val="single" w:sz="4" w:space="0" w:color="auto"/>
              <w:bottom w:val="single" w:sz="4" w:space="0" w:color="auto"/>
              <w:right w:val="single" w:sz="18" w:space="0" w:color="auto"/>
            </w:tcBorders>
            <w:vAlign w:val="center"/>
          </w:tcPr>
          <w:p w14:paraId="612CF46A" w14:textId="77777777" w:rsidR="00DE1DD3" w:rsidRPr="00D30999" w:rsidRDefault="00DE1DD3" w:rsidP="00072FFF">
            <w:pPr>
              <w:jc w:val="center"/>
              <w:rPr>
                <w:rFonts w:cs="Arial"/>
                <w:sz w:val="20"/>
                <w:szCs w:val="20"/>
              </w:rPr>
            </w:pPr>
            <w:r w:rsidRPr="00D30999">
              <w:rPr>
                <w:rFonts w:cs="Arial"/>
                <w:sz w:val="20"/>
                <w:szCs w:val="20"/>
              </w:rPr>
              <w:t>94</w:t>
            </w:r>
          </w:p>
        </w:tc>
      </w:tr>
      <w:tr w:rsidR="00DE1DD3" w:rsidRPr="00D30999" w14:paraId="4838567B"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42439819"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14</w:t>
            </w:r>
          </w:p>
        </w:tc>
        <w:tc>
          <w:tcPr>
            <w:tcW w:w="767" w:type="pct"/>
            <w:tcBorders>
              <w:top w:val="single" w:sz="2" w:space="0" w:color="auto"/>
              <w:left w:val="single" w:sz="4" w:space="0" w:color="auto"/>
              <w:bottom w:val="single" w:sz="2" w:space="0" w:color="auto"/>
              <w:right w:val="double" w:sz="4" w:space="0" w:color="auto"/>
            </w:tcBorders>
            <w:vAlign w:val="center"/>
          </w:tcPr>
          <w:p w14:paraId="362EC84E" w14:textId="77777777" w:rsidR="00DE1DD3" w:rsidRPr="00D30999" w:rsidRDefault="00DE1DD3" w:rsidP="00072FFF">
            <w:pPr>
              <w:spacing w:line="256" w:lineRule="auto"/>
              <w:jc w:val="center"/>
              <w:rPr>
                <w:rFonts w:cs="Calibri"/>
                <w:sz w:val="20"/>
                <w:szCs w:val="20"/>
              </w:rPr>
            </w:pPr>
            <w:r w:rsidRPr="00D30999">
              <w:rPr>
                <w:rFonts w:cs="Calibri"/>
                <w:sz w:val="20"/>
                <w:szCs w:val="20"/>
              </w:rPr>
              <w:t>Eskapada</w:t>
            </w:r>
          </w:p>
        </w:tc>
        <w:tc>
          <w:tcPr>
            <w:tcW w:w="667" w:type="pct"/>
            <w:tcBorders>
              <w:top w:val="single" w:sz="2" w:space="0" w:color="auto"/>
              <w:left w:val="double" w:sz="4" w:space="0" w:color="auto"/>
              <w:bottom w:val="single" w:sz="2" w:space="0" w:color="auto"/>
              <w:right w:val="single" w:sz="4" w:space="0" w:color="auto"/>
            </w:tcBorders>
            <w:vAlign w:val="center"/>
          </w:tcPr>
          <w:p w14:paraId="3BC72E47" w14:textId="77777777" w:rsidR="00DE1DD3" w:rsidRPr="00D30999" w:rsidRDefault="00DE1DD3" w:rsidP="00072FFF">
            <w:pPr>
              <w:jc w:val="center"/>
              <w:rPr>
                <w:rFonts w:cs="Arial"/>
                <w:sz w:val="20"/>
                <w:szCs w:val="20"/>
              </w:rPr>
            </w:pPr>
            <w:r w:rsidRPr="00D30999">
              <w:rPr>
                <w:rFonts w:cs="Arial"/>
                <w:sz w:val="20"/>
                <w:szCs w:val="20"/>
              </w:rPr>
              <w:t>102,3</w:t>
            </w:r>
          </w:p>
        </w:tc>
        <w:tc>
          <w:tcPr>
            <w:tcW w:w="584" w:type="pct"/>
            <w:tcBorders>
              <w:top w:val="single" w:sz="2" w:space="0" w:color="auto"/>
              <w:left w:val="single" w:sz="4" w:space="0" w:color="auto"/>
              <w:bottom w:val="single" w:sz="2" w:space="0" w:color="auto"/>
              <w:right w:val="single" w:sz="4" w:space="0" w:color="auto"/>
            </w:tcBorders>
            <w:vAlign w:val="center"/>
          </w:tcPr>
          <w:p w14:paraId="634740BE" w14:textId="77777777" w:rsidR="00DE1DD3" w:rsidRPr="00D30999" w:rsidRDefault="00DE1DD3" w:rsidP="00072FFF">
            <w:pPr>
              <w:jc w:val="center"/>
              <w:rPr>
                <w:rFonts w:cs="Arial"/>
                <w:sz w:val="20"/>
                <w:szCs w:val="20"/>
              </w:rPr>
            </w:pPr>
            <w:r w:rsidRPr="00D30999">
              <w:rPr>
                <w:rFonts w:cs="Arial"/>
                <w:sz w:val="20"/>
                <w:szCs w:val="20"/>
              </w:rPr>
              <w:t>103,2</w:t>
            </w:r>
          </w:p>
        </w:tc>
        <w:tc>
          <w:tcPr>
            <w:tcW w:w="704" w:type="pct"/>
            <w:tcBorders>
              <w:top w:val="single" w:sz="2" w:space="0" w:color="auto"/>
              <w:left w:val="single" w:sz="4" w:space="0" w:color="auto"/>
              <w:bottom w:val="single" w:sz="2" w:space="0" w:color="auto"/>
              <w:right w:val="double" w:sz="4" w:space="0" w:color="auto"/>
            </w:tcBorders>
            <w:vAlign w:val="center"/>
          </w:tcPr>
          <w:p w14:paraId="3F8BA8E4" w14:textId="77777777" w:rsidR="00DE1DD3" w:rsidRPr="00D30999" w:rsidRDefault="00DE1DD3" w:rsidP="00072FFF">
            <w:pPr>
              <w:jc w:val="center"/>
              <w:rPr>
                <w:rFonts w:cs="Arial"/>
                <w:sz w:val="20"/>
                <w:szCs w:val="20"/>
              </w:rPr>
            </w:pPr>
            <w:r w:rsidRPr="00D30999">
              <w:rPr>
                <w:rFonts w:cs="Arial"/>
                <w:sz w:val="20"/>
                <w:szCs w:val="20"/>
              </w:rPr>
              <w:t>97,1</w:t>
            </w:r>
          </w:p>
        </w:tc>
        <w:tc>
          <w:tcPr>
            <w:tcW w:w="667" w:type="pct"/>
            <w:tcBorders>
              <w:top w:val="single" w:sz="2" w:space="0" w:color="auto"/>
              <w:left w:val="double" w:sz="4" w:space="0" w:color="auto"/>
              <w:bottom w:val="single" w:sz="2" w:space="0" w:color="auto"/>
              <w:right w:val="single" w:sz="4" w:space="0" w:color="auto"/>
            </w:tcBorders>
            <w:vAlign w:val="center"/>
          </w:tcPr>
          <w:p w14:paraId="6BDB13EF" w14:textId="77777777" w:rsidR="00DE1DD3" w:rsidRPr="00D30999" w:rsidRDefault="00DE1DD3" w:rsidP="00072FFF">
            <w:pPr>
              <w:jc w:val="center"/>
              <w:rPr>
                <w:rFonts w:cs="Arial"/>
                <w:sz w:val="20"/>
                <w:szCs w:val="20"/>
              </w:rPr>
            </w:pPr>
            <w:r w:rsidRPr="00D30999">
              <w:rPr>
                <w:rFonts w:cs="Arial"/>
                <w:sz w:val="20"/>
                <w:szCs w:val="20"/>
              </w:rPr>
              <w:t>116</w:t>
            </w:r>
          </w:p>
        </w:tc>
        <w:tc>
          <w:tcPr>
            <w:tcW w:w="628" w:type="pct"/>
            <w:tcBorders>
              <w:top w:val="single" w:sz="2" w:space="0" w:color="auto"/>
              <w:left w:val="single" w:sz="4" w:space="0" w:color="auto"/>
              <w:bottom w:val="single" w:sz="2" w:space="0" w:color="auto"/>
              <w:right w:val="single" w:sz="4" w:space="0" w:color="auto"/>
            </w:tcBorders>
            <w:vAlign w:val="center"/>
          </w:tcPr>
          <w:p w14:paraId="4E98A13F" w14:textId="77777777" w:rsidR="00DE1DD3" w:rsidRPr="00D30999" w:rsidRDefault="00DE1DD3" w:rsidP="00072FFF">
            <w:pPr>
              <w:jc w:val="center"/>
              <w:rPr>
                <w:rFonts w:cs="Arial"/>
                <w:sz w:val="20"/>
                <w:szCs w:val="20"/>
              </w:rPr>
            </w:pPr>
            <w:r w:rsidRPr="00D30999">
              <w:rPr>
                <w:rFonts w:cs="Arial"/>
                <w:sz w:val="20"/>
                <w:szCs w:val="20"/>
              </w:rPr>
              <w:t>105,3</w:t>
            </w:r>
          </w:p>
        </w:tc>
        <w:tc>
          <w:tcPr>
            <w:tcW w:w="704" w:type="pct"/>
            <w:tcBorders>
              <w:top w:val="single" w:sz="2" w:space="0" w:color="auto"/>
              <w:left w:val="single" w:sz="4" w:space="0" w:color="auto"/>
              <w:bottom w:val="single" w:sz="2" w:space="0" w:color="auto"/>
              <w:right w:val="single" w:sz="18" w:space="0" w:color="auto"/>
            </w:tcBorders>
            <w:vAlign w:val="center"/>
          </w:tcPr>
          <w:p w14:paraId="506EDD9B" w14:textId="77777777" w:rsidR="00DE1DD3" w:rsidRPr="00D30999" w:rsidRDefault="00DE1DD3" w:rsidP="00072FFF">
            <w:pPr>
              <w:jc w:val="center"/>
              <w:rPr>
                <w:rFonts w:cs="Arial"/>
                <w:sz w:val="20"/>
                <w:szCs w:val="20"/>
              </w:rPr>
            </w:pPr>
            <w:r w:rsidRPr="00D30999">
              <w:rPr>
                <w:rFonts w:cs="Arial"/>
                <w:sz w:val="20"/>
                <w:szCs w:val="20"/>
              </w:rPr>
              <w:t>96</w:t>
            </w:r>
          </w:p>
        </w:tc>
      </w:tr>
      <w:tr w:rsidR="00DE1DD3" w:rsidRPr="00D30999" w14:paraId="44AA49EB"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345A77FD"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15</w:t>
            </w:r>
          </w:p>
        </w:tc>
        <w:tc>
          <w:tcPr>
            <w:tcW w:w="767" w:type="pct"/>
            <w:tcBorders>
              <w:top w:val="single" w:sz="2" w:space="0" w:color="auto"/>
              <w:left w:val="single" w:sz="4" w:space="0" w:color="auto"/>
              <w:bottom w:val="single" w:sz="2" w:space="0" w:color="auto"/>
              <w:right w:val="double" w:sz="4" w:space="0" w:color="auto"/>
            </w:tcBorders>
            <w:vAlign w:val="center"/>
          </w:tcPr>
          <w:p w14:paraId="0DB9ED72" w14:textId="77777777" w:rsidR="00DE1DD3" w:rsidRPr="00D30999" w:rsidRDefault="00DE1DD3" w:rsidP="00072FFF">
            <w:pPr>
              <w:spacing w:line="256" w:lineRule="auto"/>
              <w:jc w:val="center"/>
              <w:rPr>
                <w:rFonts w:cs="Calibri"/>
                <w:sz w:val="20"/>
                <w:szCs w:val="20"/>
              </w:rPr>
            </w:pPr>
            <w:r w:rsidRPr="00D30999">
              <w:rPr>
                <w:rFonts w:cs="Calibri"/>
                <w:sz w:val="20"/>
                <w:szCs w:val="20"/>
              </w:rPr>
              <w:t>Konstancja</w:t>
            </w:r>
          </w:p>
        </w:tc>
        <w:tc>
          <w:tcPr>
            <w:tcW w:w="667" w:type="pct"/>
            <w:tcBorders>
              <w:top w:val="single" w:sz="2" w:space="0" w:color="auto"/>
              <w:left w:val="double" w:sz="4" w:space="0" w:color="auto"/>
              <w:bottom w:val="single" w:sz="2" w:space="0" w:color="auto"/>
              <w:right w:val="single" w:sz="4" w:space="0" w:color="auto"/>
            </w:tcBorders>
            <w:vAlign w:val="center"/>
          </w:tcPr>
          <w:p w14:paraId="30D6DB4C" w14:textId="77777777" w:rsidR="00DE1DD3" w:rsidRPr="00D30999" w:rsidRDefault="00DE1DD3" w:rsidP="00072FFF">
            <w:pPr>
              <w:jc w:val="center"/>
              <w:rPr>
                <w:rFonts w:cs="Arial"/>
                <w:sz w:val="20"/>
                <w:szCs w:val="20"/>
              </w:rPr>
            </w:pPr>
            <w:r w:rsidRPr="00D30999">
              <w:rPr>
                <w:rFonts w:cs="Arial"/>
                <w:sz w:val="20"/>
                <w:szCs w:val="20"/>
              </w:rPr>
              <w:t>105,1</w:t>
            </w:r>
          </w:p>
        </w:tc>
        <w:tc>
          <w:tcPr>
            <w:tcW w:w="584" w:type="pct"/>
            <w:tcBorders>
              <w:top w:val="single" w:sz="2" w:space="0" w:color="auto"/>
              <w:left w:val="single" w:sz="4" w:space="0" w:color="auto"/>
              <w:bottom w:val="single" w:sz="2" w:space="0" w:color="auto"/>
              <w:right w:val="single" w:sz="4" w:space="0" w:color="auto"/>
            </w:tcBorders>
            <w:vAlign w:val="center"/>
          </w:tcPr>
          <w:p w14:paraId="3DA7C4E2" w14:textId="77777777" w:rsidR="00DE1DD3" w:rsidRPr="00D30999" w:rsidRDefault="00DE1DD3" w:rsidP="00072FFF">
            <w:pPr>
              <w:jc w:val="center"/>
              <w:rPr>
                <w:rFonts w:cs="Arial"/>
                <w:sz w:val="20"/>
                <w:szCs w:val="20"/>
              </w:rPr>
            </w:pPr>
            <w:r w:rsidRPr="00D30999">
              <w:rPr>
                <w:rFonts w:cs="Arial"/>
                <w:sz w:val="20"/>
                <w:szCs w:val="20"/>
              </w:rPr>
              <w:t>97,6</w:t>
            </w:r>
          </w:p>
        </w:tc>
        <w:tc>
          <w:tcPr>
            <w:tcW w:w="704" w:type="pct"/>
            <w:tcBorders>
              <w:top w:val="single" w:sz="2" w:space="0" w:color="auto"/>
              <w:left w:val="single" w:sz="4" w:space="0" w:color="auto"/>
              <w:bottom w:val="single" w:sz="2" w:space="0" w:color="auto"/>
              <w:right w:val="double" w:sz="4" w:space="0" w:color="auto"/>
            </w:tcBorders>
            <w:vAlign w:val="center"/>
          </w:tcPr>
          <w:p w14:paraId="6838D682" w14:textId="77777777" w:rsidR="00DE1DD3" w:rsidRPr="00D30999" w:rsidRDefault="00DE1DD3" w:rsidP="00072FFF">
            <w:pPr>
              <w:jc w:val="center"/>
              <w:rPr>
                <w:rFonts w:cs="Arial"/>
                <w:sz w:val="20"/>
                <w:szCs w:val="20"/>
              </w:rPr>
            </w:pPr>
            <w:r w:rsidRPr="00D30999">
              <w:rPr>
                <w:rFonts w:cs="Arial"/>
                <w:sz w:val="20"/>
                <w:szCs w:val="20"/>
              </w:rPr>
              <w:t>90,8</w:t>
            </w:r>
          </w:p>
        </w:tc>
        <w:tc>
          <w:tcPr>
            <w:tcW w:w="667" w:type="pct"/>
            <w:tcBorders>
              <w:top w:val="single" w:sz="2" w:space="0" w:color="auto"/>
              <w:left w:val="double" w:sz="4" w:space="0" w:color="auto"/>
              <w:bottom w:val="single" w:sz="2" w:space="0" w:color="auto"/>
              <w:right w:val="single" w:sz="4" w:space="0" w:color="auto"/>
            </w:tcBorders>
            <w:vAlign w:val="center"/>
          </w:tcPr>
          <w:p w14:paraId="678A3335" w14:textId="77777777" w:rsidR="00DE1DD3" w:rsidRPr="00D30999" w:rsidRDefault="00DE1DD3" w:rsidP="00072FFF">
            <w:pPr>
              <w:jc w:val="center"/>
              <w:rPr>
                <w:rFonts w:cs="Arial"/>
                <w:sz w:val="20"/>
                <w:szCs w:val="20"/>
              </w:rPr>
            </w:pPr>
            <w:r w:rsidRPr="00D30999">
              <w:rPr>
                <w:rFonts w:cs="Arial"/>
                <w:sz w:val="20"/>
                <w:szCs w:val="20"/>
              </w:rPr>
              <w:t>111,7</w:t>
            </w:r>
          </w:p>
        </w:tc>
        <w:tc>
          <w:tcPr>
            <w:tcW w:w="628" w:type="pct"/>
            <w:tcBorders>
              <w:top w:val="single" w:sz="2" w:space="0" w:color="auto"/>
              <w:left w:val="single" w:sz="4" w:space="0" w:color="auto"/>
              <w:bottom w:val="single" w:sz="2" w:space="0" w:color="auto"/>
              <w:right w:val="single" w:sz="4" w:space="0" w:color="auto"/>
            </w:tcBorders>
            <w:vAlign w:val="center"/>
          </w:tcPr>
          <w:p w14:paraId="3BDB6D5E" w14:textId="77777777" w:rsidR="00DE1DD3" w:rsidRPr="00D30999" w:rsidRDefault="00DE1DD3" w:rsidP="00072FFF">
            <w:pPr>
              <w:jc w:val="center"/>
              <w:rPr>
                <w:rFonts w:cs="Arial"/>
                <w:sz w:val="20"/>
                <w:szCs w:val="20"/>
              </w:rPr>
            </w:pPr>
            <w:r w:rsidRPr="00D30999">
              <w:rPr>
                <w:rFonts w:cs="Arial"/>
                <w:sz w:val="20"/>
                <w:szCs w:val="20"/>
              </w:rPr>
              <w:t>100,2</w:t>
            </w:r>
          </w:p>
        </w:tc>
        <w:tc>
          <w:tcPr>
            <w:tcW w:w="704" w:type="pct"/>
            <w:tcBorders>
              <w:top w:val="single" w:sz="2" w:space="0" w:color="auto"/>
              <w:left w:val="single" w:sz="4" w:space="0" w:color="auto"/>
              <w:bottom w:val="single" w:sz="2" w:space="0" w:color="auto"/>
              <w:right w:val="single" w:sz="18" w:space="0" w:color="auto"/>
            </w:tcBorders>
            <w:vAlign w:val="center"/>
          </w:tcPr>
          <w:p w14:paraId="6BFF8550" w14:textId="77777777" w:rsidR="00DE1DD3" w:rsidRPr="00D30999" w:rsidRDefault="00DE1DD3" w:rsidP="00072FFF">
            <w:pPr>
              <w:jc w:val="center"/>
              <w:rPr>
                <w:rFonts w:cs="Arial"/>
                <w:sz w:val="20"/>
                <w:szCs w:val="20"/>
              </w:rPr>
            </w:pPr>
            <w:r w:rsidRPr="00D30999">
              <w:rPr>
                <w:rFonts w:cs="Arial"/>
                <w:sz w:val="20"/>
                <w:szCs w:val="20"/>
              </w:rPr>
              <w:t>87,8</w:t>
            </w:r>
          </w:p>
        </w:tc>
      </w:tr>
      <w:tr w:rsidR="00DE1DD3" w:rsidRPr="00D30999" w14:paraId="3EB23A47"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53E29FF3"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16</w:t>
            </w:r>
          </w:p>
        </w:tc>
        <w:tc>
          <w:tcPr>
            <w:tcW w:w="767" w:type="pct"/>
            <w:tcBorders>
              <w:top w:val="single" w:sz="2" w:space="0" w:color="auto"/>
              <w:left w:val="single" w:sz="4" w:space="0" w:color="auto"/>
              <w:bottom w:val="single" w:sz="2" w:space="0" w:color="auto"/>
              <w:right w:val="double" w:sz="4" w:space="0" w:color="auto"/>
            </w:tcBorders>
            <w:vAlign w:val="center"/>
          </w:tcPr>
          <w:p w14:paraId="381F167A" w14:textId="77777777" w:rsidR="00DE1DD3" w:rsidRPr="00D30999" w:rsidRDefault="00DE1DD3" w:rsidP="00072FFF">
            <w:pPr>
              <w:spacing w:line="256" w:lineRule="auto"/>
              <w:jc w:val="center"/>
              <w:rPr>
                <w:rFonts w:cs="Calibri"/>
                <w:sz w:val="20"/>
                <w:szCs w:val="20"/>
              </w:rPr>
            </w:pPr>
            <w:r w:rsidRPr="00D30999">
              <w:rPr>
                <w:rFonts w:cs="Calibri"/>
                <w:sz w:val="20"/>
                <w:szCs w:val="20"/>
              </w:rPr>
              <w:t>Mohican</w:t>
            </w:r>
          </w:p>
        </w:tc>
        <w:tc>
          <w:tcPr>
            <w:tcW w:w="667" w:type="pct"/>
            <w:tcBorders>
              <w:top w:val="single" w:sz="2" w:space="0" w:color="auto"/>
              <w:left w:val="double" w:sz="4" w:space="0" w:color="auto"/>
              <w:bottom w:val="single" w:sz="2" w:space="0" w:color="auto"/>
              <w:right w:val="single" w:sz="4" w:space="0" w:color="auto"/>
            </w:tcBorders>
            <w:vAlign w:val="center"/>
          </w:tcPr>
          <w:p w14:paraId="1BAE2110" w14:textId="77777777" w:rsidR="00DE1DD3" w:rsidRPr="00D30999" w:rsidRDefault="00DE1DD3" w:rsidP="00072FFF">
            <w:pPr>
              <w:jc w:val="center"/>
              <w:rPr>
                <w:rFonts w:cs="Arial"/>
                <w:sz w:val="20"/>
                <w:szCs w:val="20"/>
              </w:rPr>
            </w:pPr>
            <w:r w:rsidRPr="00D30999">
              <w:rPr>
                <w:rFonts w:cs="Arial"/>
                <w:sz w:val="20"/>
                <w:szCs w:val="20"/>
              </w:rPr>
              <w:t>105,2</w:t>
            </w:r>
          </w:p>
        </w:tc>
        <w:tc>
          <w:tcPr>
            <w:tcW w:w="584" w:type="pct"/>
            <w:tcBorders>
              <w:top w:val="single" w:sz="2" w:space="0" w:color="auto"/>
              <w:left w:val="single" w:sz="4" w:space="0" w:color="auto"/>
              <w:bottom w:val="single" w:sz="2" w:space="0" w:color="auto"/>
              <w:right w:val="single" w:sz="4" w:space="0" w:color="auto"/>
            </w:tcBorders>
            <w:vAlign w:val="center"/>
          </w:tcPr>
          <w:p w14:paraId="02371505" w14:textId="77777777" w:rsidR="00DE1DD3" w:rsidRPr="00D30999" w:rsidRDefault="00DE1DD3" w:rsidP="00072FFF">
            <w:pPr>
              <w:jc w:val="center"/>
              <w:rPr>
                <w:rFonts w:cs="Arial"/>
                <w:sz w:val="20"/>
                <w:szCs w:val="20"/>
              </w:rPr>
            </w:pPr>
            <w:r w:rsidRPr="00D30999">
              <w:rPr>
                <w:rFonts w:cs="Arial"/>
                <w:sz w:val="20"/>
                <w:szCs w:val="20"/>
              </w:rPr>
              <w:t>102,8</w:t>
            </w:r>
          </w:p>
        </w:tc>
        <w:tc>
          <w:tcPr>
            <w:tcW w:w="704" w:type="pct"/>
            <w:tcBorders>
              <w:top w:val="single" w:sz="2" w:space="0" w:color="auto"/>
              <w:left w:val="single" w:sz="4" w:space="0" w:color="auto"/>
              <w:bottom w:val="single" w:sz="2" w:space="0" w:color="auto"/>
              <w:right w:val="double" w:sz="4" w:space="0" w:color="auto"/>
            </w:tcBorders>
            <w:vAlign w:val="center"/>
          </w:tcPr>
          <w:p w14:paraId="162E08C2" w14:textId="77777777" w:rsidR="00DE1DD3" w:rsidRPr="00D30999" w:rsidRDefault="00DE1DD3" w:rsidP="00072FFF">
            <w:pPr>
              <w:jc w:val="center"/>
              <w:rPr>
                <w:rFonts w:cs="Arial"/>
                <w:sz w:val="20"/>
                <w:szCs w:val="20"/>
              </w:rPr>
            </w:pPr>
            <w:r w:rsidRPr="00D30999">
              <w:rPr>
                <w:rFonts w:cs="Arial"/>
                <w:sz w:val="20"/>
                <w:szCs w:val="20"/>
              </w:rPr>
              <w:t>96,2</w:t>
            </w:r>
          </w:p>
        </w:tc>
        <w:tc>
          <w:tcPr>
            <w:tcW w:w="667" w:type="pct"/>
            <w:tcBorders>
              <w:top w:val="single" w:sz="2" w:space="0" w:color="auto"/>
              <w:left w:val="double" w:sz="4" w:space="0" w:color="auto"/>
              <w:bottom w:val="single" w:sz="2" w:space="0" w:color="auto"/>
              <w:right w:val="single" w:sz="4" w:space="0" w:color="auto"/>
            </w:tcBorders>
            <w:vAlign w:val="center"/>
          </w:tcPr>
          <w:p w14:paraId="7F12A6D5" w14:textId="77777777" w:rsidR="00DE1DD3" w:rsidRPr="00D30999" w:rsidRDefault="00DE1DD3" w:rsidP="00072FFF">
            <w:pPr>
              <w:jc w:val="center"/>
              <w:rPr>
                <w:rFonts w:cs="Arial"/>
                <w:sz w:val="20"/>
                <w:szCs w:val="20"/>
              </w:rPr>
            </w:pPr>
            <w:r w:rsidRPr="00D30999">
              <w:rPr>
                <w:rFonts w:cs="Arial"/>
                <w:sz w:val="20"/>
                <w:szCs w:val="20"/>
              </w:rPr>
              <w:t>106,3</w:t>
            </w:r>
          </w:p>
        </w:tc>
        <w:tc>
          <w:tcPr>
            <w:tcW w:w="628" w:type="pct"/>
            <w:tcBorders>
              <w:top w:val="single" w:sz="2" w:space="0" w:color="auto"/>
              <w:left w:val="single" w:sz="4" w:space="0" w:color="auto"/>
              <w:bottom w:val="single" w:sz="2" w:space="0" w:color="auto"/>
              <w:right w:val="single" w:sz="4" w:space="0" w:color="auto"/>
            </w:tcBorders>
            <w:vAlign w:val="center"/>
          </w:tcPr>
          <w:p w14:paraId="09973E9B" w14:textId="77777777" w:rsidR="00DE1DD3" w:rsidRPr="00D30999" w:rsidRDefault="00DE1DD3" w:rsidP="00072FFF">
            <w:pPr>
              <w:jc w:val="center"/>
              <w:rPr>
                <w:rFonts w:cs="Arial"/>
                <w:sz w:val="20"/>
                <w:szCs w:val="20"/>
              </w:rPr>
            </w:pPr>
            <w:r w:rsidRPr="00D30999">
              <w:rPr>
                <w:rFonts w:cs="Arial"/>
                <w:sz w:val="20"/>
                <w:szCs w:val="20"/>
              </w:rPr>
              <w:t>100,5</w:t>
            </w:r>
          </w:p>
        </w:tc>
        <w:tc>
          <w:tcPr>
            <w:tcW w:w="704" w:type="pct"/>
            <w:tcBorders>
              <w:top w:val="single" w:sz="2" w:space="0" w:color="auto"/>
              <w:left w:val="single" w:sz="4" w:space="0" w:color="auto"/>
              <w:bottom w:val="single" w:sz="2" w:space="0" w:color="auto"/>
              <w:right w:val="single" w:sz="18" w:space="0" w:color="auto"/>
            </w:tcBorders>
            <w:vAlign w:val="center"/>
          </w:tcPr>
          <w:p w14:paraId="0A49724A" w14:textId="77777777" w:rsidR="00DE1DD3" w:rsidRPr="00D30999" w:rsidRDefault="00DE1DD3" w:rsidP="00072FFF">
            <w:pPr>
              <w:jc w:val="center"/>
              <w:rPr>
                <w:rFonts w:cs="Arial"/>
                <w:sz w:val="20"/>
                <w:szCs w:val="20"/>
              </w:rPr>
            </w:pPr>
            <w:r w:rsidRPr="00D30999">
              <w:rPr>
                <w:rFonts w:cs="Arial"/>
                <w:sz w:val="20"/>
                <w:szCs w:val="20"/>
              </w:rPr>
              <w:t>97,2</w:t>
            </w:r>
          </w:p>
        </w:tc>
      </w:tr>
      <w:tr w:rsidR="00DE1DD3" w:rsidRPr="00D30999" w14:paraId="2C009F28" w14:textId="77777777" w:rsidTr="00072FFF">
        <w:trPr>
          <w:cantSplit/>
          <w:trHeight w:val="20"/>
          <w:jc w:val="center"/>
        </w:trPr>
        <w:tc>
          <w:tcPr>
            <w:tcW w:w="279" w:type="pct"/>
            <w:tcBorders>
              <w:top w:val="single" w:sz="2" w:space="0" w:color="auto"/>
              <w:left w:val="single" w:sz="18" w:space="0" w:color="auto"/>
              <w:bottom w:val="single" w:sz="2" w:space="0" w:color="auto"/>
              <w:right w:val="single" w:sz="4" w:space="0" w:color="auto"/>
            </w:tcBorders>
            <w:vAlign w:val="center"/>
            <w:hideMark/>
          </w:tcPr>
          <w:p w14:paraId="567294E0"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17</w:t>
            </w:r>
          </w:p>
        </w:tc>
        <w:tc>
          <w:tcPr>
            <w:tcW w:w="767" w:type="pct"/>
            <w:tcBorders>
              <w:top w:val="single" w:sz="2" w:space="0" w:color="auto"/>
              <w:left w:val="single" w:sz="4" w:space="0" w:color="auto"/>
              <w:bottom w:val="single" w:sz="2" w:space="0" w:color="auto"/>
              <w:right w:val="double" w:sz="4" w:space="0" w:color="auto"/>
            </w:tcBorders>
            <w:vAlign w:val="center"/>
          </w:tcPr>
          <w:p w14:paraId="04C64279" w14:textId="77777777" w:rsidR="00DE1DD3" w:rsidRPr="00D30999" w:rsidRDefault="00DE1DD3" w:rsidP="00072FFF">
            <w:pPr>
              <w:spacing w:line="256" w:lineRule="auto"/>
              <w:jc w:val="center"/>
              <w:rPr>
                <w:rFonts w:cs="Calibri"/>
                <w:sz w:val="20"/>
                <w:szCs w:val="20"/>
              </w:rPr>
            </w:pPr>
            <w:r w:rsidRPr="00D30999">
              <w:rPr>
                <w:rFonts w:cs="Calibri"/>
                <w:sz w:val="20"/>
                <w:szCs w:val="20"/>
              </w:rPr>
              <w:t>Pireus</w:t>
            </w:r>
          </w:p>
        </w:tc>
        <w:tc>
          <w:tcPr>
            <w:tcW w:w="667" w:type="pct"/>
            <w:tcBorders>
              <w:top w:val="single" w:sz="2" w:space="0" w:color="auto"/>
              <w:left w:val="double" w:sz="4" w:space="0" w:color="auto"/>
              <w:bottom w:val="single" w:sz="2" w:space="0" w:color="auto"/>
              <w:right w:val="single" w:sz="4" w:space="0" w:color="auto"/>
            </w:tcBorders>
            <w:vAlign w:val="center"/>
          </w:tcPr>
          <w:p w14:paraId="44F0E16A" w14:textId="77777777" w:rsidR="00DE1DD3" w:rsidRPr="00D30999" w:rsidRDefault="00DE1DD3" w:rsidP="00072FFF">
            <w:pPr>
              <w:jc w:val="center"/>
              <w:rPr>
                <w:rFonts w:cs="Arial"/>
                <w:sz w:val="20"/>
                <w:szCs w:val="20"/>
              </w:rPr>
            </w:pPr>
            <w:r w:rsidRPr="00D30999">
              <w:rPr>
                <w:rFonts w:cs="Arial"/>
                <w:sz w:val="20"/>
                <w:szCs w:val="20"/>
              </w:rPr>
              <w:t>103,9</w:t>
            </w:r>
          </w:p>
        </w:tc>
        <w:tc>
          <w:tcPr>
            <w:tcW w:w="584" w:type="pct"/>
            <w:tcBorders>
              <w:top w:val="single" w:sz="2" w:space="0" w:color="auto"/>
              <w:left w:val="single" w:sz="4" w:space="0" w:color="auto"/>
              <w:bottom w:val="single" w:sz="2" w:space="0" w:color="auto"/>
              <w:right w:val="single" w:sz="4" w:space="0" w:color="auto"/>
            </w:tcBorders>
            <w:vAlign w:val="center"/>
          </w:tcPr>
          <w:p w14:paraId="680487F5" w14:textId="77777777" w:rsidR="00DE1DD3" w:rsidRPr="00D30999" w:rsidRDefault="00DE1DD3" w:rsidP="00072FFF">
            <w:pPr>
              <w:jc w:val="center"/>
              <w:rPr>
                <w:rFonts w:cs="Arial"/>
                <w:sz w:val="20"/>
                <w:szCs w:val="20"/>
              </w:rPr>
            </w:pPr>
            <w:r w:rsidRPr="00D30999">
              <w:rPr>
                <w:rFonts w:cs="Arial"/>
                <w:sz w:val="20"/>
                <w:szCs w:val="20"/>
              </w:rPr>
              <w:t>103,8</w:t>
            </w:r>
          </w:p>
        </w:tc>
        <w:tc>
          <w:tcPr>
            <w:tcW w:w="704" w:type="pct"/>
            <w:tcBorders>
              <w:top w:val="single" w:sz="2" w:space="0" w:color="auto"/>
              <w:left w:val="single" w:sz="4" w:space="0" w:color="auto"/>
              <w:bottom w:val="single" w:sz="2" w:space="0" w:color="auto"/>
              <w:right w:val="double" w:sz="4" w:space="0" w:color="auto"/>
            </w:tcBorders>
            <w:vAlign w:val="center"/>
          </w:tcPr>
          <w:p w14:paraId="10E0A3CA" w14:textId="77777777" w:rsidR="00DE1DD3" w:rsidRPr="00D30999" w:rsidRDefault="00DE1DD3" w:rsidP="00072FFF">
            <w:pPr>
              <w:jc w:val="center"/>
              <w:rPr>
                <w:rFonts w:cs="Arial"/>
                <w:sz w:val="20"/>
                <w:szCs w:val="20"/>
              </w:rPr>
            </w:pPr>
            <w:r w:rsidRPr="00D30999">
              <w:rPr>
                <w:rFonts w:cs="Arial"/>
                <w:sz w:val="20"/>
                <w:szCs w:val="20"/>
              </w:rPr>
              <w:t>98,5</w:t>
            </w:r>
          </w:p>
        </w:tc>
        <w:tc>
          <w:tcPr>
            <w:tcW w:w="667" w:type="pct"/>
            <w:tcBorders>
              <w:top w:val="single" w:sz="2" w:space="0" w:color="auto"/>
              <w:left w:val="double" w:sz="4" w:space="0" w:color="auto"/>
              <w:bottom w:val="single" w:sz="2" w:space="0" w:color="auto"/>
              <w:right w:val="single" w:sz="4" w:space="0" w:color="auto"/>
            </w:tcBorders>
            <w:vAlign w:val="center"/>
          </w:tcPr>
          <w:p w14:paraId="14F8316F" w14:textId="77777777" w:rsidR="00DE1DD3" w:rsidRPr="00D30999" w:rsidRDefault="00DE1DD3" w:rsidP="00072FFF">
            <w:pPr>
              <w:jc w:val="center"/>
              <w:rPr>
                <w:rFonts w:cs="Arial"/>
                <w:sz w:val="20"/>
                <w:szCs w:val="20"/>
              </w:rPr>
            </w:pPr>
            <w:r w:rsidRPr="00D30999">
              <w:rPr>
                <w:rFonts w:cs="Arial"/>
                <w:sz w:val="20"/>
                <w:szCs w:val="20"/>
              </w:rPr>
              <w:t>121,4</w:t>
            </w:r>
          </w:p>
        </w:tc>
        <w:tc>
          <w:tcPr>
            <w:tcW w:w="628" w:type="pct"/>
            <w:tcBorders>
              <w:top w:val="single" w:sz="2" w:space="0" w:color="auto"/>
              <w:left w:val="single" w:sz="4" w:space="0" w:color="auto"/>
              <w:bottom w:val="single" w:sz="2" w:space="0" w:color="auto"/>
              <w:right w:val="single" w:sz="4" w:space="0" w:color="auto"/>
            </w:tcBorders>
            <w:vAlign w:val="center"/>
          </w:tcPr>
          <w:p w14:paraId="108D39E2" w14:textId="77777777" w:rsidR="00DE1DD3" w:rsidRPr="00D30999" w:rsidRDefault="00DE1DD3" w:rsidP="00072FFF">
            <w:pPr>
              <w:jc w:val="center"/>
              <w:rPr>
                <w:rFonts w:cs="Arial"/>
                <w:sz w:val="20"/>
                <w:szCs w:val="20"/>
              </w:rPr>
            </w:pPr>
            <w:r w:rsidRPr="00D30999">
              <w:rPr>
                <w:rFonts w:cs="Arial"/>
                <w:sz w:val="20"/>
                <w:szCs w:val="20"/>
              </w:rPr>
              <w:t>106,1</w:t>
            </w:r>
          </w:p>
        </w:tc>
        <w:tc>
          <w:tcPr>
            <w:tcW w:w="704" w:type="pct"/>
            <w:tcBorders>
              <w:top w:val="single" w:sz="2" w:space="0" w:color="auto"/>
              <w:left w:val="single" w:sz="4" w:space="0" w:color="auto"/>
              <w:bottom w:val="single" w:sz="2" w:space="0" w:color="auto"/>
              <w:right w:val="single" w:sz="18" w:space="0" w:color="auto"/>
            </w:tcBorders>
            <w:vAlign w:val="center"/>
          </w:tcPr>
          <w:p w14:paraId="14F23C51" w14:textId="77777777" w:rsidR="00DE1DD3" w:rsidRPr="00D30999" w:rsidRDefault="00DE1DD3" w:rsidP="00072FFF">
            <w:pPr>
              <w:jc w:val="center"/>
              <w:rPr>
                <w:rFonts w:cs="Arial"/>
                <w:sz w:val="20"/>
                <w:szCs w:val="20"/>
              </w:rPr>
            </w:pPr>
            <w:r w:rsidRPr="00D30999">
              <w:rPr>
                <w:rFonts w:cs="Arial"/>
                <w:sz w:val="20"/>
                <w:szCs w:val="20"/>
              </w:rPr>
              <w:t>96,6</w:t>
            </w:r>
          </w:p>
        </w:tc>
      </w:tr>
      <w:tr w:rsidR="00DE1DD3" w:rsidRPr="00D30999" w14:paraId="266617C6" w14:textId="77777777" w:rsidTr="00072FFF">
        <w:trPr>
          <w:cantSplit/>
          <w:trHeight w:val="20"/>
          <w:jc w:val="center"/>
        </w:trPr>
        <w:tc>
          <w:tcPr>
            <w:tcW w:w="279" w:type="pct"/>
            <w:tcBorders>
              <w:top w:val="single" w:sz="2" w:space="0" w:color="auto"/>
              <w:left w:val="single" w:sz="18" w:space="0" w:color="auto"/>
              <w:bottom w:val="single" w:sz="18" w:space="0" w:color="auto"/>
              <w:right w:val="single" w:sz="4" w:space="0" w:color="auto"/>
            </w:tcBorders>
            <w:vAlign w:val="center"/>
            <w:hideMark/>
          </w:tcPr>
          <w:p w14:paraId="2EE6900F" w14:textId="77777777" w:rsidR="00DE1DD3" w:rsidRPr="00D30999" w:rsidRDefault="00DE1DD3" w:rsidP="00072FFF">
            <w:pPr>
              <w:spacing w:line="256" w:lineRule="auto"/>
              <w:ind w:right="-57"/>
              <w:jc w:val="center"/>
              <w:rPr>
                <w:rFonts w:cs="Calibri"/>
                <w:sz w:val="20"/>
                <w:szCs w:val="20"/>
                <w:lang w:val="en-US"/>
              </w:rPr>
            </w:pPr>
            <w:r w:rsidRPr="00D30999">
              <w:rPr>
                <w:rFonts w:cs="Calibri"/>
                <w:sz w:val="20"/>
                <w:szCs w:val="20"/>
                <w:lang w:val="en-US"/>
              </w:rPr>
              <w:t>18</w:t>
            </w:r>
          </w:p>
        </w:tc>
        <w:tc>
          <w:tcPr>
            <w:tcW w:w="767" w:type="pct"/>
            <w:tcBorders>
              <w:top w:val="single" w:sz="2" w:space="0" w:color="auto"/>
              <w:left w:val="single" w:sz="4" w:space="0" w:color="auto"/>
              <w:bottom w:val="single" w:sz="18" w:space="0" w:color="auto"/>
              <w:right w:val="double" w:sz="4" w:space="0" w:color="auto"/>
            </w:tcBorders>
            <w:vAlign w:val="center"/>
          </w:tcPr>
          <w:p w14:paraId="5E3150B6" w14:textId="77777777" w:rsidR="00DE1DD3" w:rsidRPr="00D30999" w:rsidRDefault="00DE1DD3" w:rsidP="00072FFF">
            <w:pPr>
              <w:spacing w:line="256" w:lineRule="auto"/>
              <w:jc w:val="center"/>
              <w:rPr>
                <w:rFonts w:cs="Calibri"/>
                <w:sz w:val="20"/>
                <w:szCs w:val="20"/>
              </w:rPr>
            </w:pPr>
            <w:r w:rsidRPr="00D30999">
              <w:rPr>
                <w:rFonts w:cs="Calibri"/>
                <w:sz w:val="20"/>
                <w:szCs w:val="20"/>
              </w:rPr>
              <w:t>Stachus</w:t>
            </w:r>
          </w:p>
        </w:tc>
        <w:tc>
          <w:tcPr>
            <w:tcW w:w="667" w:type="pct"/>
            <w:tcBorders>
              <w:top w:val="single" w:sz="2" w:space="0" w:color="auto"/>
              <w:left w:val="double" w:sz="4" w:space="0" w:color="auto"/>
              <w:bottom w:val="single" w:sz="18" w:space="0" w:color="auto"/>
              <w:right w:val="single" w:sz="4" w:space="0" w:color="auto"/>
            </w:tcBorders>
            <w:vAlign w:val="center"/>
          </w:tcPr>
          <w:p w14:paraId="24F237FA" w14:textId="77777777" w:rsidR="00DE1DD3" w:rsidRPr="00D30999" w:rsidRDefault="00DE1DD3" w:rsidP="00072FFF">
            <w:pPr>
              <w:jc w:val="center"/>
              <w:rPr>
                <w:rFonts w:cs="Arial"/>
                <w:sz w:val="20"/>
                <w:szCs w:val="20"/>
              </w:rPr>
            </w:pPr>
            <w:r w:rsidRPr="00D30999">
              <w:rPr>
                <w:rFonts w:cs="Arial"/>
                <w:sz w:val="20"/>
                <w:szCs w:val="20"/>
              </w:rPr>
              <w:t>144</w:t>
            </w:r>
          </w:p>
        </w:tc>
        <w:tc>
          <w:tcPr>
            <w:tcW w:w="584" w:type="pct"/>
            <w:tcBorders>
              <w:top w:val="single" w:sz="2" w:space="0" w:color="auto"/>
              <w:left w:val="single" w:sz="4" w:space="0" w:color="auto"/>
              <w:bottom w:val="single" w:sz="18" w:space="0" w:color="auto"/>
              <w:right w:val="single" w:sz="4" w:space="0" w:color="auto"/>
            </w:tcBorders>
            <w:vAlign w:val="center"/>
          </w:tcPr>
          <w:p w14:paraId="7B5A2DD6" w14:textId="77777777" w:rsidR="00DE1DD3" w:rsidRPr="00D30999" w:rsidRDefault="00DE1DD3" w:rsidP="00072FFF">
            <w:pPr>
              <w:jc w:val="center"/>
              <w:rPr>
                <w:rFonts w:cs="Arial"/>
                <w:sz w:val="20"/>
                <w:szCs w:val="20"/>
              </w:rPr>
            </w:pPr>
            <w:r w:rsidRPr="00D30999">
              <w:rPr>
                <w:rFonts w:cs="Arial"/>
                <w:sz w:val="20"/>
                <w:szCs w:val="20"/>
              </w:rPr>
              <w:t>99,2</w:t>
            </w:r>
          </w:p>
        </w:tc>
        <w:tc>
          <w:tcPr>
            <w:tcW w:w="704" w:type="pct"/>
            <w:tcBorders>
              <w:top w:val="single" w:sz="2" w:space="0" w:color="auto"/>
              <w:left w:val="single" w:sz="4" w:space="0" w:color="auto"/>
              <w:bottom w:val="single" w:sz="18" w:space="0" w:color="auto"/>
              <w:right w:val="double" w:sz="4" w:space="0" w:color="auto"/>
            </w:tcBorders>
            <w:vAlign w:val="center"/>
          </w:tcPr>
          <w:p w14:paraId="4D9D578A" w14:textId="77777777" w:rsidR="00DE1DD3" w:rsidRPr="00D30999" w:rsidRDefault="00DE1DD3" w:rsidP="00072FFF">
            <w:pPr>
              <w:jc w:val="center"/>
              <w:rPr>
                <w:rFonts w:cs="Arial"/>
                <w:sz w:val="20"/>
                <w:szCs w:val="20"/>
              </w:rPr>
            </w:pPr>
            <w:r w:rsidRPr="00D30999">
              <w:rPr>
                <w:rFonts w:cs="Arial"/>
                <w:sz w:val="20"/>
                <w:szCs w:val="20"/>
              </w:rPr>
              <w:t>97</w:t>
            </w:r>
          </w:p>
        </w:tc>
        <w:tc>
          <w:tcPr>
            <w:tcW w:w="667" w:type="pct"/>
            <w:tcBorders>
              <w:top w:val="single" w:sz="2" w:space="0" w:color="auto"/>
              <w:left w:val="double" w:sz="4" w:space="0" w:color="auto"/>
              <w:bottom w:val="single" w:sz="18" w:space="0" w:color="auto"/>
              <w:right w:val="single" w:sz="4" w:space="0" w:color="auto"/>
            </w:tcBorders>
            <w:vAlign w:val="center"/>
          </w:tcPr>
          <w:p w14:paraId="28341915" w14:textId="77777777" w:rsidR="00DE1DD3" w:rsidRPr="00D30999" w:rsidRDefault="00DE1DD3" w:rsidP="00072FFF">
            <w:pPr>
              <w:jc w:val="center"/>
              <w:rPr>
                <w:rFonts w:cs="Arial"/>
                <w:sz w:val="20"/>
                <w:szCs w:val="20"/>
              </w:rPr>
            </w:pPr>
            <w:r w:rsidRPr="00D30999">
              <w:rPr>
                <w:rFonts w:cs="Arial"/>
                <w:sz w:val="20"/>
                <w:szCs w:val="20"/>
              </w:rPr>
              <w:t>142,7</w:t>
            </w:r>
          </w:p>
        </w:tc>
        <w:tc>
          <w:tcPr>
            <w:tcW w:w="628" w:type="pct"/>
            <w:tcBorders>
              <w:top w:val="single" w:sz="2" w:space="0" w:color="auto"/>
              <w:left w:val="single" w:sz="4" w:space="0" w:color="auto"/>
              <w:bottom w:val="single" w:sz="18" w:space="0" w:color="auto"/>
              <w:right w:val="single" w:sz="4" w:space="0" w:color="auto"/>
            </w:tcBorders>
            <w:vAlign w:val="center"/>
          </w:tcPr>
          <w:p w14:paraId="71B30D32" w14:textId="77777777" w:rsidR="00DE1DD3" w:rsidRPr="00D30999" w:rsidRDefault="00DE1DD3" w:rsidP="00072FFF">
            <w:pPr>
              <w:jc w:val="center"/>
              <w:rPr>
                <w:rFonts w:cs="Arial"/>
                <w:sz w:val="20"/>
                <w:szCs w:val="20"/>
              </w:rPr>
            </w:pPr>
            <w:r w:rsidRPr="00D30999">
              <w:rPr>
                <w:rFonts w:cs="Arial"/>
                <w:sz w:val="20"/>
                <w:szCs w:val="20"/>
              </w:rPr>
              <w:t>104,3</w:t>
            </w:r>
          </w:p>
        </w:tc>
        <w:tc>
          <w:tcPr>
            <w:tcW w:w="704" w:type="pct"/>
            <w:tcBorders>
              <w:top w:val="single" w:sz="2" w:space="0" w:color="auto"/>
              <w:left w:val="single" w:sz="4" w:space="0" w:color="auto"/>
              <w:bottom w:val="single" w:sz="18" w:space="0" w:color="auto"/>
              <w:right w:val="single" w:sz="18" w:space="0" w:color="auto"/>
            </w:tcBorders>
            <w:vAlign w:val="center"/>
          </w:tcPr>
          <w:p w14:paraId="7D0E3DCF" w14:textId="77777777" w:rsidR="00DE1DD3" w:rsidRPr="00D30999" w:rsidRDefault="00DE1DD3" w:rsidP="00072FFF">
            <w:pPr>
              <w:jc w:val="center"/>
              <w:rPr>
                <w:rFonts w:cs="Arial"/>
                <w:sz w:val="20"/>
                <w:szCs w:val="20"/>
              </w:rPr>
            </w:pPr>
            <w:r w:rsidRPr="00D30999">
              <w:rPr>
                <w:rFonts w:cs="Arial"/>
                <w:sz w:val="20"/>
                <w:szCs w:val="20"/>
              </w:rPr>
              <w:t>95,4</w:t>
            </w:r>
          </w:p>
        </w:tc>
      </w:tr>
    </w:tbl>
    <w:p w14:paraId="35AADE39" w14:textId="77777777" w:rsidR="00DE1DD3" w:rsidRPr="0008188B" w:rsidRDefault="00DE1DD3" w:rsidP="00EC3A85">
      <w:pPr>
        <w:tabs>
          <w:tab w:val="left" w:pos="8055"/>
        </w:tabs>
        <w:spacing w:line="240" w:lineRule="auto"/>
        <w:rPr>
          <w:rFonts w:cs="Calibri"/>
          <w:sz w:val="20"/>
        </w:rPr>
      </w:pPr>
      <w:r w:rsidRPr="0008188B">
        <w:rPr>
          <w:rFonts w:cs="Calibri"/>
          <w:sz w:val="20"/>
        </w:rPr>
        <w:t xml:space="preserve">Wzorzec 2023: Klaudyna, KWS Carusum, KWS Dorium </w:t>
      </w:r>
    </w:p>
    <w:p w14:paraId="771BFBA2" w14:textId="77777777" w:rsidR="00DE1DD3" w:rsidRPr="005670DC" w:rsidRDefault="00DE1DD3" w:rsidP="00EC3A85">
      <w:pPr>
        <w:spacing w:line="240" w:lineRule="auto"/>
        <w:jc w:val="both"/>
        <w:rPr>
          <w:rFonts w:cs="Arial"/>
          <w:b/>
          <w:sz w:val="20"/>
        </w:rPr>
      </w:pPr>
      <w:r w:rsidRPr="0008188B">
        <w:rPr>
          <w:rFonts w:cs="Calibri"/>
          <w:sz w:val="20"/>
        </w:rPr>
        <w:t>*Badania finansowane ze środków własnych Samorządu Województwa Pomorskiego</w:t>
      </w:r>
    </w:p>
    <w:p w14:paraId="07916845" w14:textId="77777777" w:rsidR="00EC3A85" w:rsidRPr="00D30999" w:rsidRDefault="00EC3A85" w:rsidP="00EC3A85">
      <w:pPr>
        <w:pStyle w:val="Legenda"/>
        <w:keepNext/>
        <w:spacing w:after="0"/>
        <w:rPr>
          <w:color w:val="auto"/>
          <w:sz w:val="24"/>
        </w:rPr>
      </w:pPr>
      <w:r w:rsidRPr="00D30999">
        <w:rPr>
          <w:color w:val="auto"/>
          <w:sz w:val="24"/>
        </w:rPr>
        <w:t xml:space="preserve">Tabela 4.5. Pszenica jara. Plon ziarna odmian (% wzorca). Lata zbioru: 2021 </w:t>
      </w:r>
      <w:r w:rsidR="003F0217">
        <w:rPr>
          <w:color w:val="auto"/>
          <w:sz w:val="24"/>
        </w:rPr>
        <w:t>–</w:t>
      </w:r>
      <w:r w:rsidRPr="00D30999">
        <w:rPr>
          <w:color w:val="auto"/>
          <w:sz w:val="24"/>
        </w:rPr>
        <w:t xml:space="preserve"> 2023</w:t>
      </w:r>
      <w:r w:rsidR="003F0217">
        <w:rPr>
          <w:color w:val="auto"/>
          <w:sz w:val="24"/>
        </w:rPr>
        <w:t>.</w:t>
      </w:r>
    </w:p>
    <w:tbl>
      <w:tblPr>
        <w:tblW w:w="488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Caption w:val="Pszenica jara. Plon ziarna odmian (% wzorca). Lata zbioru: 2021 - 2023"/>
      </w:tblPr>
      <w:tblGrid>
        <w:gridCol w:w="540"/>
        <w:gridCol w:w="1797"/>
        <w:gridCol w:w="706"/>
        <w:gridCol w:w="709"/>
        <w:gridCol w:w="765"/>
        <w:gridCol w:w="885"/>
        <w:gridCol w:w="777"/>
        <w:gridCol w:w="713"/>
        <w:gridCol w:w="713"/>
        <w:gridCol w:w="797"/>
        <w:gridCol w:w="885"/>
        <w:gridCol w:w="885"/>
      </w:tblGrid>
      <w:tr w:rsidR="00C033E9" w:rsidRPr="00D30999" w14:paraId="56EA1C54" w14:textId="77777777" w:rsidTr="00072FFF">
        <w:trPr>
          <w:trHeight w:val="454"/>
          <w:jc w:val="center"/>
        </w:trPr>
        <w:tc>
          <w:tcPr>
            <w:tcW w:w="277" w:type="pct"/>
            <w:vMerge w:val="restart"/>
            <w:tcBorders>
              <w:top w:val="single" w:sz="18" w:space="0" w:color="auto"/>
              <w:left w:val="single" w:sz="18" w:space="0" w:color="auto"/>
              <w:bottom w:val="single" w:sz="2" w:space="0" w:color="auto"/>
              <w:right w:val="single" w:sz="2" w:space="0" w:color="auto"/>
            </w:tcBorders>
            <w:vAlign w:val="center"/>
            <w:hideMark/>
          </w:tcPr>
          <w:p w14:paraId="7059E0A0" w14:textId="77777777" w:rsidR="00EC3A85" w:rsidRPr="00D30999" w:rsidRDefault="00EC3A85" w:rsidP="00072FFF">
            <w:pPr>
              <w:spacing w:line="256" w:lineRule="auto"/>
              <w:ind w:right="-57"/>
              <w:jc w:val="center"/>
              <w:rPr>
                <w:rFonts w:cs="Calibri"/>
                <w:b/>
                <w:bCs/>
                <w:szCs w:val="20"/>
              </w:rPr>
            </w:pPr>
            <w:r w:rsidRPr="00D30999">
              <w:rPr>
                <w:rFonts w:cs="Calibri"/>
                <w:b/>
                <w:bCs/>
                <w:szCs w:val="20"/>
              </w:rPr>
              <w:t>Lp.</w:t>
            </w:r>
          </w:p>
        </w:tc>
        <w:tc>
          <w:tcPr>
            <w:tcW w:w="895" w:type="pct"/>
            <w:vMerge w:val="restart"/>
            <w:tcBorders>
              <w:top w:val="single" w:sz="18" w:space="0" w:color="auto"/>
              <w:left w:val="single" w:sz="2" w:space="0" w:color="auto"/>
              <w:bottom w:val="single" w:sz="2" w:space="0" w:color="auto"/>
              <w:right w:val="single" w:sz="2" w:space="0" w:color="auto"/>
            </w:tcBorders>
            <w:vAlign w:val="center"/>
            <w:hideMark/>
          </w:tcPr>
          <w:p w14:paraId="430B57DB" w14:textId="77777777" w:rsidR="00EC3A85" w:rsidRPr="00D30999" w:rsidRDefault="00EC3A85" w:rsidP="00072FFF">
            <w:pPr>
              <w:spacing w:line="256" w:lineRule="auto"/>
              <w:ind w:right="-113"/>
              <w:jc w:val="center"/>
              <w:rPr>
                <w:rFonts w:cs="Calibri"/>
                <w:bCs/>
                <w:spacing w:val="-4"/>
                <w:szCs w:val="20"/>
              </w:rPr>
            </w:pPr>
            <w:r w:rsidRPr="00D30999">
              <w:rPr>
                <w:rFonts w:cs="Calibri"/>
                <w:b/>
                <w:bCs/>
                <w:szCs w:val="20"/>
              </w:rPr>
              <w:t>Odmiana</w:t>
            </w:r>
          </w:p>
        </w:tc>
        <w:tc>
          <w:tcPr>
            <w:tcW w:w="1874" w:type="pct"/>
            <w:gridSpan w:val="5"/>
            <w:tcBorders>
              <w:top w:val="single" w:sz="18" w:space="0" w:color="auto"/>
              <w:left w:val="single" w:sz="2" w:space="0" w:color="auto"/>
              <w:bottom w:val="single" w:sz="2" w:space="0" w:color="auto"/>
              <w:right w:val="single" w:sz="2" w:space="0" w:color="auto"/>
            </w:tcBorders>
            <w:vAlign w:val="center"/>
            <w:hideMark/>
          </w:tcPr>
          <w:p w14:paraId="25363E9B" w14:textId="77777777" w:rsidR="00EC3A85" w:rsidRPr="00D30999" w:rsidRDefault="00EC3A85" w:rsidP="00072FFF">
            <w:pPr>
              <w:spacing w:line="256" w:lineRule="auto"/>
              <w:jc w:val="center"/>
              <w:rPr>
                <w:rFonts w:cs="Calibri"/>
                <w:b/>
                <w:bCs/>
                <w:szCs w:val="20"/>
              </w:rPr>
            </w:pPr>
            <w:r w:rsidRPr="00D30999">
              <w:rPr>
                <w:rFonts w:cs="Calibri"/>
                <w:b/>
                <w:bCs/>
                <w:szCs w:val="20"/>
              </w:rPr>
              <w:t>Poziom a</w:t>
            </w:r>
            <w:r w:rsidRPr="00D30999">
              <w:rPr>
                <w:rFonts w:cs="Calibri"/>
                <w:b/>
                <w:bCs/>
                <w:szCs w:val="20"/>
                <w:vertAlign w:val="subscript"/>
              </w:rPr>
              <w:t>1</w:t>
            </w:r>
          </w:p>
        </w:tc>
        <w:tc>
          <w:tcPr>
            <w:tcW w:w="1953" w:type="pct"/>
            <w:gridSpan w:val="5"/>
            <w:tcBorders>
              <w:top w:val="single" w:sz="18" w:space="0" w:color="auto"/>
              <w:left w:val="single" w:sz="2" w:space="0" w:color="auto"/>
              <w:bottom w:val="single" w:sz="2" w:space="0" w:color="auto"/>
              <w:right w:val="single" w:sz="18" w:space="0" w:color="auto"/>
            </w:tcBorders>
            <w:vAlign w:val="center"/>
            <w:hideMark/>
          </w:tcPr>
          <w:p w14:paraId="2D0C962E" w14:textId="77777777" w:rsidR="00EC3A85" w:rsidRPr="00D30999" w:rsidRDefault="00EC3A85" w:rsidP="00072FFF">
            <w:pPr>
              <w:spacing w:line="256" w:lineRule="auto"/>
              <w:jc w:val="center"/>
              <w:rPr>
                <w:rFonts w:cs="Calibri"/>
                <w:b/>
                <w:bCs/>
                <w:szCs w:val="20"/>
              </w:rPr>
            </w:pPr>
            <w:r w:rsidRPr="00D30999">
              <w:rPr>
                <w:rFonts w:cs="Calibri"/>
                <w:b/>
                <w:bCs/>
                <w:szCs w:val="20"/>
              </w:rPr>
              <w:t>Poziom a</w:t>
            </w:r>
            <w:r w:rsidRPr="00D30999">
              <w:rPr>
                <w:rFonts w:cs="Calibri"/>
                <w:b/>
                <w:bCs/>
                <w:szCs w:val="20"/>
                <w:vertAlign w:val="subscript"/>
              </w:rPr>
              <w:t>2</w:t>
            </w:r>
          </w:p>
        </w:tc>
      </w:tr>
      <w:tr w:rsidR="00A66537" w:rsidRPr="00D30999" w14:paraId="10F4B6B3" w14:textId="77777777" w:rsidTr="00072FFF">
        <w:trPr>
          <w:trHeight w:val="454"/>
          <w:jc w:val="center"/>
        </w:trPr>
        <w:tc>
          <w:tcPr>
            <w:tcW w:w="277" w:type="pct"/>
            <w:vMerge/>
            <w:tcBorders>
              <w:top w:val="single" w:sz="12" w:space="0" w:color="auto"/>
              <w:left w:val="single" w:sz="18" w:space="0" w:color="auto"/>
              <w:bottom w:val="single" w:sz="2" w:space="0" w:color="auto"/>
              <w:right w:val="single" w:sz="2" w:space="0" w:color="auto"/>
            </w:tcBorders>
            <w:vAlign w:val="center"/>
            <w:hideMark/>
          </w:tcPr>
          <w:p w14:paraId="6E4DB681" w14:textId="77777777" w:rsidR="00EC3A85" w:rsidRPr="00D30999" w:rsidRDefault="00EC3A85" w:rsidP="00072FFF">
            <w:pPr>
              <w:spacing w:line="256" w:lineRule="auto"/>
              <w:jc w:val="center"/>
              <w:rPr>
                <w:rFonts w:cs="Calibri"/>
                <w:b/>
                <w:bCs/>
                <w:szCs w:val="20"/>
              </w:rPr>
            </w:pPr>
          </w:p>
        </w:tc>
        <w:tc>
          <w:tcPr>
            <w:tcW w:w="895" w:type="pct"/>
            <w:vMerge/>
            <w:tcBorders>
              <w:top w:val="single" w:sz="12" w:space="0" w:color="auto"/>
              <w:left w:val="single" w:sz="2" w:space="0" w:color="auto"/>
              <w:bottom w:val="single" w:sz="2" w:space="0" w:color="auto"/>
              <w:right w:val="single" w:sz="2" w:space="0" w:color="auto"/>
            </w:tcBorders>
            <w:vAlign w:val="center"/>
            <w:hideMark/>
          </w:tcPr>
          <w:p w14:paraId="365F5399" w14:textId="77777777" w:rsidR="00EC3A85" w:rsidRPr="00D30999" w:rsidRDefault="00EC3A85" w:rsidP="00072FFF">
            <w:pPr>
              <w:spacing w:line="256" w:lineRule="auto"/>
              <w:jc w:val="center"/>
              <w:rPr>
                <w:rFonts w:cs="Calibri"/>
                <w:bCs/>
                <w:spacing w:val="-4"/>
                <w:szCs w:val="20"/>
              </w:rPr>
            </w:pPr>
          </w:p>
        </w:tc>
        <w:tc>
          <w:tcPr>
            <w:tcW w:w="359" w:type="pct"/>
            <w:tcBorders>
              <w:top w:val="single" w:sz="2" w:space="0" w:color="auto"/>
              <w:left w:val="single" w:sz="2" w:space="0" w:color="auto"/>
              <w:bottom w:val="single" w:sz="2" w:space="0" w:color="auto"/>
              <w:right w:val="single" w:sz="2" w:space="0" w:color="auto"/>
            </w:tcBorders>
            <w:vAlign w:val="center"/>
          </w:tcPr>
          <w:p w14:paraId="0216DB3E" w14:textId="77777777" w:rsidR="00EC3A85" w:rsidRPr="00D30999" w:rsidRDefault="00EC3A85" w:rsidP="00072FFF">
            <w:pPr>
              <w:spacing w:line="256" w:lineRule="auto"/>
              <w:jc w:val="center"/>
              <w:rPr>
                <w:rFonts w:cs="Calibri"/>
                <w:szCs w:val="20"/>
              </w:rPr>
            </w:pPr>
            <w:r w:rsidRPr="00D30999">
              <w:rPr>
                <w:rFonts w:cs="Calibri"/>
                <w:szCs w:val="20"/>
              </w:rPr>
              <w:t>2021</w:t>
            </w:r>
          </w:p>
        </w:tc>
        <w:tc>
          <w:tcPr>
            <w:tcW w:w="360" w:type="pct"/>
            <w:tcBorders>
              <w:top w:val="single" w:sz="2" w:space="0" w:color="auto"/>
              <w:left w:val="single" w:sz="2" w:space="0" w:color="auto"/>
              <w:bottom w:val="single" w:sz="2" w:space="0" w:color="auto"/>
              <w:right w:val="single" w:sz="2" w:space="0" w:color="auto"/>
            </w:tcBorders>
            <w:vAlign w:val="center"/>
          </w:tcPr>
          <w:p w14:paraId="41E59804" w14:textId="77777777" w:rsidR="00EC3A85" w:rsidRPr="00D30999" w:rsidRDefault="00EC3A85" w:rsidP="00072FFF">
            <w:pPr>
              <w:spacing w:line="256" w:lineRule="auto"/>
              <w:jc w:val="center"/>
              <w:rPr>
                <w:rFonts w:cs="Calibri"/>
                <w:szCs w:val="20"/>
              </w:rPr>
            </w:pPr>
            <w:r w:rsidRPr="00D30999">
              <w:rPr>
                <w:rFonts w:cs="Calibri"/>
                <w:szCs w:val="20"/>
              </w:rPr>
              <w:t>2022</w:t>
            </w:r>
          </w:p>
        </w:tc>
        <w:tc>
          <w:tcPr>
            <w:tcW w:w="365" w:type="pct"/>
            <w:tcBorders>
              <w:top w:val="single" w:sz="2" w:space="0" w:color="auto"/>
              <w:left w:val="single" w:sz="2" w:space="0" w:color="auto"/>
              <w:bottom w:val="single" w:sz="2" w:space="0" w:color="auto"/>
              <w:right w:val="single" w:sz="2" w:space="0" w:color="auto"/>
            </w:tcBorders>
            <w:vAlign w:val="center"/>
          </w:tcPr>
          <w:p w14:paraId="200597AA" w14:textId="77777777" w:rsidR="00EC3A85" w:rsidRPr="00D30999" w:rsidRDefault="00EC3A85" w:rsidP="00072FFF">
            <w:pPr>
              <w:spacing w:line="256" w:lineRule="auto"/>
              <w:jc w:val="center"/>
              <w:rPr>
                <w:rFonts w:cs="Calibri"/>
                <w:szCs w:val="20"/>
              </w:rPr>
            </w:pPr>
            <w:r w:rsidRPr="00D30999">
              <w:rPr>
                <w:rFonts w:cs="Calibri"/>
                <w:szCs w:val="20"/>
              </w:rPr>
              <w:t>2023</w:t>
            </w:r>
          </w:p>
        </w:tc>
        <w:tc>
          <w:tcPr>
            <w:tcW w:w="418" w:type="pct"/>
            <w:tcBorders>
              <w:top w:val="single" w:sz="2" w:space="0" w:color="auto"/>
              <w:left w:val="single" w:sz="2" w:space="0" w:color="auto"/>
              <w:bottom w:val="single" w:sz="2" w:space="0" w:color="auto"/>
              <w:right w:val="single" w:sz="2" w:space="0" w:color="auto"/>
            </w:tcBorders>
            <w:vAlign w:val="center"/>
            <w:hideMark/>
          </w:tcPr>
          <w:p w14:paraId="119826CF" w14:textId="77777777" w:rsidR="00EC3A85" w:rsidRPr="00D30999" w:rsidRDefault="00EC3A85" w:rsidP="00072FFF">
            <w:pPr>
              <w:spacing w:line="256" w:lineRule="auto"/>
              <w:jc w:val="center"/>
              <w:rPr>
                <w:rFonts w:cs="Calibri"/>
                <w:szCs w:val="20"/>
              </w:rPr>
            </w:pPr>
            <w:r w:rsidRPr="00D30999">
              <w:rPr>
                <w:rFonts w:cs="Calibri"/>
                <w:szCs w:val="20"/>
              </w:rPr>
              <w:t>2022-2023</w:t>
            </w:r>
          </w:p>
        </w:tc>
        <w:tc>
          <w:tcPr>
            <w:tcW w:w="373" w:type="pct"/>
            <w:tcBorders>
              <w:top w:val="single" w:sz="2" w:space="0" w:color="auto"/>
              <w:left w:val="single" w:sz="2" w:space="0" w:color="auto"/>
              <w:bottom w:val="single" w:sz="2" w:space="0" w:color="auto"/>
              <w:right w:val="single" w:sz="2" w:space="0" w:color="auto"/>
            </w:tcBorders>
            <w:vAlign w:val="center"/>
            <w:hideMark/>
          </w:tcPr>
          <w:p w14:paraId="151582B5" w14:textId="77777777" w:rsidR="00EC3A85" w:rsidRPr="00D30999" w:rsidRDefault="00EC3A85" w:rsidP="00072FFF">
            <w:pPr>
              <w:spacing w:line="256" w:lineRule="auto"/>
              <w:jc w:val="center"/>
              <w:rPr>
                <w:rFonts w:cs="Calibri"/>
                <w:szCs w:val="20"/>
              </w:rPr>
            </w:pPr>
            <w:r w:rsidRPr="00D30999">
              <w:rPr>
                <w:rFonts w:cs="Calibri"/>
                <w:szCs w:val="20"/>
              </w:rPr>
              <w:t>2021-2023</w:t>
            </w:r>
          </w:p>
        </w:tc>
        <w:tc>
          <w:tcPr>
            <w:tcW w:w="362" w:type="pct"/>
            <w:tcBorders>
              <w:top w:val="single" w:sz="2" w:space="0" w:color="auto"/>
              <w:left w:val="single" w:sz="2" w:space="0" w:color="auto"/>
              <w:bottom w:val="single" w:sz="2" w:space="0" w:color="auto"/>
              <w:right w:val="single" w:sz="2" w:space="0" w:color="auto"/>
            </w:tcBorders>
            <w:vAlign w:val="center"/>
            <w:hideMark/>
          </w:tcPr>
          <w:p w14:paraId="7544135F" w14:textId="77777777" w:rsidR="00EC3A85" w:rsidRPr="00D30999" w:rsidRDefault="00EC3A85" w:rsidP="00072FFF">
            <w:pPr>
              <w:spacing w:line="256" w:lineRule="auto"/>
              <w:jc w:val="center"/>
              <w:rPr>
                <w:rFonts w:cs="Calibri"/>
                <w:szCs w:val="20"/>
              </w:rPr>
            </w:pPr>
            <w:r w:rsidRPr="00D30999">
              <w:rPr>
                <w:rFonts w:cs="Calibri"/>
                <w:szCs w:val="20"/>
              </w:rPr>
              <w:t>2021</w:t>
            </w:r>
          </w:p>
        </w:tc>
        <w:tc>
          <w:tcPr>
            <w:tcW w:w="362" w:type="pct"/>
            <w:tcBorders>
              <w:top w:val="single" w:sz="2" w:space="0" w:color="auto"/>
              <w:left w:val="single" w:sz="2" w:space="0" w:color="auto"/>
              <w:bottom w:val="single" w:sz="2" w:space="0" w:color="auto"/>
              <w:right w:val="single" w:sz="2" w:space="0" w:color="auto"/>
            </w:tcBorders>
            <w:vAlign w:val="center"/>
          </w:tcPr>
          <w:p w14:paraId="4FA81780" w14:textId="77777777" w:rsidR="00EC3A85" w:rsidRPr="00D30999" w:rsidRDefault="00EC3A85" w:rsidP="00072FFF">
            <w:pPr>
              <w:spacing w:line="256" w:lineRule="auto"/>
              <w:jc w:val="center"/>
              <w:rPr>
                <w:rFonts w:cs="Calibri"/>
                <w:szCs w:val="20"/>
              </w:rPr>
            </w:pPr>
            <w:r w:rsidRPr="00D30999">
              <w:rPr>
                <w:rFonts w:cs="Calibri"/>
                <w:szCs w:val="20"/>
              </w:rPr>
              <w:t>2022</w:t>
            </w:r>
          </w:p>
        </w:tc>
        <w:tc>
          <w:tcPr>
            <w:tcW w:w="403" w:type="pct"/>
            <w:tcBorders>
              <w:top w:val="single" w:sz="2" w:space="0" w:color="auto"/>
              <w:left w:val="single" w:sz="2" w:space="0" w:color="auto"/>
              <w:bottom w:val="single" w:sz="2" w:space="0" w:color="auto"/>
              <w:right w:val="single" w:sz="2" w:space="0" w:color="auto"/>
            </w:tcBorders>
            <w:vAlign w:val="center"/>
          </w:tcPr>
          <w:p w14:paraId="7E9A6A3B" w14:textId="77777777" w:rsidR="00EC3A85" w:rsidRPr="00D30999" w:rsidRDefault="00EC3A85" w:rsidP="00072FFF">
            <w:pPr>
              <w:spacing w:line="256" w:lineRule="auto"/>
              <w:jc w:val="center"/>
              <w:rPr>
                <w:rFonts w:cs="Calibri"/>
                <w:szCs w:val="20"/>
              </w:rPr>
            </w:pPr>
            <w:r w:rsidRPr="00D30999">
              <w:rPr>
                <w:rFonts w:cs="Calibri"/>
                <w:szCs w:val="20"/>
              </w:rPr>
              <w:t>2023</w:t>
            </w:r>
          </w:p>
        </w:tc>
        <w:tc>
          <w:tcPr>
            <w:tcW w:w="419" w:type="pct"/>
            <w:tcBorders>
              <w:top w:val="single" w:sz="2" w:space="0" w:color="auto"/>
              <w:left w:val="single" w:sz="2" w:space="0" w:color="auto"/>
              <w:bottom w:val="single" w:sz="2" w:space="0" w:color="auto"/>
              <w:right w:val="single" w:sz="2" w:space="0" w:color="auto"/>
            </w:tcBorders>
            <w:vAlign w:val="center"/>
            <w:hideMark/>
          </w:tcPr>
          <w:p w14:paraId="04EA4662" w14:textId="77777777" w:rsidR="00EC3A85" w:rsidRPr="00D30999" w:rsidRDefault="00EC3A85" w:rsidP="00072FFF">
            <w:pPr>
              <w:spacing w:line="256" w:lineRule="auto"/>
              <w:jc w:val="center"/>
              <w:rPr>
                <w:rFonts w:cs="Calibri"/>
                <w:szCs w:val="20"/>
              </w:rPr>
            </w:pPr>
            <w:r w:rsidRPr="00D30999">
              <w:rPr>
                <w:rFonts w:cs="Calibri"/>
                <w:szCs w:val="20"/>
              </w:rPr>
              <w:t>2022-2023</w:t>
            </w:r>
          </w:p>
        </w:tc>
        <w:tc>
          <w:tcPr>
            <w:tcW w:w="408" w:type="pct"/>
            <w:tcBorders>
              <w:top w:val="single" w:sz="2" w:space="0" w:color="auto"/>
              <w:left w:val="single" w:sz="2" w:space="0" w:color="auto"/>
              <w:bottom w:val="single" w:sz="2" w:space="0" w:color="auto"/>
              <w:right w:val="single" w:sz="18" w:space="0" w:color="auto"/>
            </w:tcBorders>
            <w:vAlign w:val="center"/>
            <w:hideMark/>
          </w:tcPr>
          <w:p w14:paraId="2A9AD546" w14:textId="77777777" w:rsidR="00EC3A85" w:rsidRPr="00D30999" w:rsidRDefault="00EC3A85" w:rsidP="00072FFF">
            <w:pPr>
              <w:spacing w:line="256" w:lineRule="auto"/>
              <w:jc w:val="center"/>
              <w:rPr>
                <w:rFonts w:cs="Calibri"/>
                <w:szCs w:val="20"/>
              </w:rPr>
            </w:pPr>
            <w:r w:rsidRPr="00D30999">
              <w:rPr>
                <w:rFonts w:cs="Calibri"/>
                <w:szCs w:val="20"/>
              </w:rPr>
              <w:t>2021-2023</w:t>
            </w:r>
          </w:p>
        </w:tc>
      </w:tr>
      <w:tr w:rsidR="00A66537" w:rsidRPr="00D30999" w14:paraId="2BCF9472" w14:textId="77777777" w:rsidTr="00072FFF">
        <w:trPr>
          <w:trHeight w:val="454"/>
          <w:jc w:val="center"/>
        </w:trPr>
        <w:tc>
          <w:tcPr>
            <w:tcW w:w="1172" w:type="pct"/>
            <w:gridSpan w:val="2"/>
            <w:tcBorders>
              <w:top w:val="single" w:sz="2" w:space="0" w:color="auto"/>
              <w:left w:val="single" w:sz="18" w:space="0" w:color="auto"/>
              <w:bottom w:val="single" w:sz="2" w:space="0" w:color="auto"/>
              <w:right w:val="single" w:sz="2" w:space="0" w:color="auto"/>
            </w:tcBorders>
            <w:vAlign w:val="center"/>
            <w:hideMark/>
          </w:tcPr>
          <w:p w14:paraId="1711A375" w14:textId="77777777" w:rsidR="00EC3A85" w:rsidRPr="00D30999" w:rsidRDefault="00EC3A85" w:rsidP="00072FFF">
            <w:pPr>
              <w:keepNext/>
              <w:tabs>
                <w:tab w:val="left" w:pos="708"/>
              </w:tabs>
              <w:spacing w:line="256" w:lineRule="auto"/>
              <w:jc w:val="center"/>
              <w:outlineLvl w:val="4"/>
              <w:rPr>
                <w:rFonts w:cs="Calibri"/>
                <w:b/>
                <w:szCs w:val="20"/>
              </w:rPr>
            </w:pPr>
            <w:r w:rsidRPr="00D30999">
              <w:rPr>
                <w:rFonts w:cs="Calibri"/>
                <w:b/>
                <w:szCs w:val="20"/>
              </w:rPr>
              <w:t>Wzorzec (dt z ha)</w:t>
            </w:r>
          </w:p>
        </w:tc>
        <w:tc>
          <w:tcPr>
            <w:tcW w:w="359" w:type="pct"/>
            <w:tcBorders>
              <w:top w:val="single" w:sz="2" w:space="0" w:color="auto"/>
              <w:left w:val="single" w:sz="2" w:space="0" w:color="auto"/>
              <w:bottom w:val="single" w:sz="2" w:space="0" w:color="auto"/>
              <w:right w:val="single" w:sz="2" w:space="0" w:color="auto"/>
            </w:tcBorders>
            <w:vAlign w:val="center"/>
          </w:tcPr>
          <w:p w14:paraId="1AB87C59" w14:textId="77777777" w:rsidR="00EC3A85" w:rsidRPr="00D30999" w:rsidRDefault="00EC3A85" w:rsidP="00072FFF">
            <w:pPr>
              <w:spacing w:line="256" w:lineRule="auto"/>
              <w:jc w:val="center"/>
              <w:rPr>
                <w:rFonts w:cs="Calibri"/>
                <w:b/>
                <w:bCs/>
                <w:iCs/>
                <w:szCs w:val="20"/>
              </w:rPr>
            </w:pPr>
            <w:r w:rsidRPr="00D30999">
              <w:rPr>
                <w:rFonts w:cs="Calibri"/>
                <w:b/>
                <w:bCs/>
                <w:iCs/>
                <w:szCs w:val="20"/>
              </w:rPr>
              <w:t>55,1</w:t>
            </w:r>
          </w:p>
        </w:tc>
        <w:tc>
          <w:tcPr>
            <w:tcW w:w="360" w:type="pct"/>
            <w:tcBorders>
              <w:top w:val="single" w:sz="2" w:space="0" w:color="auto"/>
              <w:left w:val="single" w:sz="2" w:space="0" w:color="auto"/>
              <w:bottom w:val="single" w:sz="2" w:space="0" w:color="auto"/>
              <w:right w:val="single" w:sz="2" w:space="0" w:color="auto"/>
            </w:tcBorders>
            <w:vAlign w:val="center"/>
          </w:tcPr>
          <w:p w14:paraId="328728B1" w14:textId="77777777" w:rsidR="00EC3A85" w:rsidRPr="00D30999" w:rsidRDefault="00EC3A85" w:rsidP="00072FFF">
            <w:pPr>
              <w:spacing w:line="256" w:lineRule="auto"/>
              <w:jc w:val="center"/>
              <w:rPr>
                <w:rFonts w:cs="Calibri"/>
                <w:b/>
                <w:bCs/>
                <w:iCs/>
                <w:szCs w:val="20"/>
              </w:rPr>
            </w:pPr>
            <w:r w:rsidRPr="00D30999">
              <w:rPr>
                <w:rFonts w:cs="Calibri"/>
                <w:b/>
                <w:bCs/>
                <w:iCs/>
                <w:szCs w:val="20"/>
              </w:rPr>
              <w:t>80,7</w:t>
            </w:r>
          </w:p>
        </w:tc>
        <w:tc>
          <w:tcPr>
            <w:tcW w:w="365" w:type="pct"/>
            <w:tcBorders>
              <w:top w:val="single" w:sz="2" w:space="0" w:color="auto"/>
              <w:left w:val="single" w:sz="2" w:space="0" w:color="auto"/>
              <w:bottom w:val="single" w:sz="2" w:space="0" w:color="auto"/>
              <w:right w:val="single" w:sz="2" w:space="0" w:color="auto"/>
            </w:tcBorders>
            <w:vAlign w:val="center"/>
          </w:tcPr>
          <w:p w14:paraId="0630D749" w14:textId="77777777" w:rsidR="00EC3A85" w:rsidRPr="00D30999" w:rsidRDefault="00EC3A85" w:rsidP="00072FFF">
            <w:pPr>
              <w:jc w:val="center"/>
              <w:rPr>
                <w:b/>
                <w:szCs w:val="20"/>
              </w:rPr>
            </w:pPr>
            <w:r w:rsidRPr="00D30999">
              <w:rPr>
                <w:b/>
                <w:szCs w:val="20"/>
              </w:rPr>
              <w:t>73,96</w:t>
            </w:r>
          </w:p>
        </w:tc>
        <w:tc>
          <w:tcPr>
            <w:tcW w:w="418" w:type="pct"/>
            <w:tcBorders>
              <w:top w:val="single" w:sz="2" w:space="0" w:color="auto"/>
              <w:left w:val="single" w:sz="2" w:space="0" w:color="auto"/>
              <w:bottom w:val="single" w:sz="2" w:space="0" w:color="auto"/>
              <w:right w:val="single" w:sz="2" w:space="0" w:color="auto"/>
            </w:tcBorders>
            <w:vAlign w:val="center"/>
          </w:tcPr>
          <w:p w14:paraId="1ABFBBDA" w14:textId="77777777" w:rsidR="00EC3A85" w:rsidRPr="00D30999" w:rsidRDefault="00EC3A85" w:rsidP="00072FFF">
            <w:pPr>
              <w:jc w:val="center"/>
              <w:rPr>
                <w:b/>
                <w:szCs w:val="20"/>
              </w:rPr>
            </w:pPr>
            <w:r w:rsidRPr="00D30999">
              <w:rPr>
                <w:b/>
                <w:szCs w:val="20"/>
              </w:rPr>
              <w:t>77,33</w:t>
            </w:r>
          </w:p>
        </w:tc>
        <w:tc>
          <w:tcPr>
            <w:tcW w:w="373" w:type="pct"/>
            <w:tcBorders>
              <w:top w:val="single" w:sz="2" w:space="0" w:color="auto"/>
              <w:left w:val="single" w:sz="2" w:space="0" w:color="auto"/>
              <w:bottom w:val="single" w:sz="2" w:space="0" w:color="auto"/>
              <w:right w:val="single" w:sz="2" w:space="0" w:color="auto"/>
            </w:tcBorders>
            <w:vAlign w:val="center"/>
          </w:tcPr>
          <w:p w14:paraId="489653BD" w14:textId="77777777" w:rsidR="00EC3A85" w:rsidRPr="00D30999" w:rsidRDefault="00EC3A85" w:rsidP="00072FFF">
            <w:pPr>
              <w:jc w:val="center"/>
              <w:rPr>
                <w:b/>
                <w:szCs w:val="20"/>
              </w:rPr>
            </w:pPr>
            <w:r w:rsidRPr="00D30999">
              <w:rPr>
                <w:b/>
                <w:szCs w:val="20"/>
              </w:rPr>
              <w:t>69,92</w:t>
            </w:r>
          </w:p>
        </w:tc>
        <w:tc>
          <w:tcPr>
            <w:tcW w:w="362" w:type="pct"/>
            <w:tcBorders>
              <w:top w:val="single" w:sz="2" w:space="0" w:color="auto"/>
              <w:left w:val="single" w:sz="2" w:space="0" w:color="auto"/>
              <w:bottom w:val="single" w:sz="2" w:space="0" w:color="auto"/>
              <w:right w:val="single" w:sz="2" w:space="0" w:color="auto"/>
            </w:tcBorders>
            <w:vAlign w:val="center"/>
          </w:tcPr>
          <w:p w14:paraId="4A1766AE" w14:textId="77777777" w:rsidR="00EC3A85" w:rsidRPr="00D30999" w:rsidRDefault="00EC3A85" w:rsidP="00072FFF">
            <w:pPr>
              <w:spacing w:line="256" w:lineRule="auto"/>
              <w:jc w:val="center"/>
              <w:rPr>
                <w:rFonts w:cs="Calibri"/>
                <w:b/>
                <w:bCs/>
                <w:iCs/>
                <w:szCs w:val="20"/>
              </w:rPr>
            </w:pPr>
            <w:r w:rsidRPr="00D30999">
              <w:rPr>
                <w:rFonts w:cs="Calibri"/>
                <w:b/>
                <w:bCs/>
                <w:iCs/>
                <w:szCs w:val="20"/>
              </w:rPr>
              <w:t>66,9</w:t>
            </w:r>
          </w:p>
        </w:tc>
        <w:tc>
          <w:tcPr>
            <w:tcW w:w="362" w:type="pct"/>
            <w:tcBorders>
              <w:top w:val="single" w:sz="2" w:space="0" w:color="auto"/>
              <w:left w:val="single" w:sz="2" w:space="0" w:color="auto"/>
              <w:bottom w:val="single" w:sz="2" w:space="0" w:color="auto"/>
              <w:right w:val="single" w:sz="2" w:space="0" w:color="auto"/>
            </w:tcBorders>
            <w:vAlign w:val="center"/>
          </w:tcPr>
          <w:p w14:paraId="7ECB0610" w14:textId="77777777" w:rsidR="00EC3A85" w:rsidRPr="00D30999" w:rsidRDefault="00EC3A85" w:rsidP="00072FFF">
            <w:pPr>
              <w:spacing w:line="256" w:lineRule="auto"/>
              <w:jc w:val="center"/>
              <w:rPr>
                <w:rFonts w:cs="Calibri"/>
                <w:b/>
                <w:bCs/>
                <w:iCs/>
                <w:szCs w:val="20"/>
              </w:rPr>
            </w:pPr>
            <w:r w:rsidRPr="00D30999">
              <w:rPr>
                <w:rFonts w:cs="Calibri"/>
                <w:b/>
                <w:bCs/>
                <w:iCs/>
                <w:szCs w:val="20"/>
              </w:rPr>
              <w:t>87,7</w:t>
            </w:r>
          </w:p>
        </w:tc>
        <w:tc>
          <w:tcPr>
            <w:tcW w:w="403" w:type="pct"/>
            <w:tcBorders>
              <w:top w:val="single" w:sz="2" w:space="0" w:color="auto"/>
              <w:left w:val="single" w:sz="2" w:space="0" w:color="auto"/>
              <w:bottom w:val="single" w:sz="2" w:space="0" w:color="auto"/>
              <w:right w:val="single" w:sz="2" w:space="0" w:color="auto"/>
            </w:tcBorders>
            <w:vAlign w:val="center"/>
          </w:tcPr>
          <w:p w14:paraId="4DB48062" w14:textId="77777777" w:rsidR="00EC3A85" w:rsidRPr="00D30999" w:rsidRDefault="00EC3A85" w:rsidP="00072FFF">
            <w:pPr>
              <w:spacing w:line="256" w:lineRule="auto"/>
              <w:jc w:val="center"/>
              <w:rPr>
                <w:rFonts w:cs="Calibri"/>
                <w:b/>
                <w:bCs/>
                <w:iCs/>
                <w:szCs w:val="20"/>
              </w:rPr>
            </w:pPr>
            <w:r w:rsidRPr="00D30999">
              <w:rPr>
                <w:rFonts w:cs="Calibri"/>
                <w:b/>
                <w:bCs/>
                <w:iCs/>
                <w:szCs w:val="20"/>
              </w:rPr>
              <w:t>78,88</w:t>
            </w:r>
          </w:p>
        </w:tc>
        <w:tc>
          <w:tcPr>
            <w:tcW w:w="419" w:type="pct"/>
            <w:tcBorders>
              <w:top w:val="single" w:sz="2" w:space="0" w:color="auto"/>
              <w:left w:val="single" w:sz="2" w:space="0" w:color="auto"/>
              <w:bottom w:val="single" w:sz="2" w:space="0" w:color="auto"/>
              <w:right w:val="single" w:sz="2" w:space="0" w:color="auto"/>
            </w:tcBorders>
            <w:vAlign w:val="center"/>
          </w:tcPr>
          <w:p w14:paraId="20AE1116" w14:textId="77777777" w:rsidR="00EC3A85" w:rsidRPr="00D30999" w:rsidRDefault="00EC3A85" w:rsidP="00072FFF">
            <w:pPr>
              <w:jc w:val="center"/>
              <w:rPr>
                <w:b/>
                <w:szCs w:val="20"/>
              </w:rPr>
            </w:pPr>
            <w:r w:rsidRPr="00D30999">
              <w:rPr>
                <w:b/>
                <w:szCs w:val="20"/>
              </w:rPr>
              <w:t>83,3</w:t>
            </w:r>
          </w:p>
        </w:tc>
        <w:tc>
          <w:tcPr>
            <w:tcW w:w="408" w:type="pct"/>
            <w:tcBorders>
              <w:top w:val="single" w:sz="2" w:space="0" w:color="auto"/>
              <w:left w:val="single" w:sz="2" w:space="0" w:color="auto"/>
              <w:bottom w:val="single" w:sz="2" w:space="0" w:color="auto"/>
              <w:right w:val="single" w:sz="18" w:space="0" w:color="auto"/>
            </w:tcBorders>
            <w:vAlign w:val="center"/>
          </w:tcPr>
          <w:p w14:paraId="50D23888" w14:textId="77777777" w:rsidR="00EC3A85" w:rsidRPr="00D30999" w:rsidRDefault="00EC3A85" w:rsidP="00072FFF">
            <w:pPr>
              <w:jc w:val="center"/>
              <w:rPr>
                <w:b/>
                <w:szCs w:val="20"/>
              </w:rPr>
            </w:pPr>
            <w:r w:rsidRPr="00D30999">
              <w:rPr>
                <w:b/>
                <w:szCs w:val="20"/>
              </w:rPr>
              <w:t>77,8</w:t>
            </w:r>
          </w:p>
        </w:tc>
      </w:tr>
      <w:tr w:rsidR="00A66537" w:rsidRPr="00D30999" w14:paraId="73CC3571"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557EA77D" w14:textId="77777777" w:rsidR="00EC3A85" w:rsidRPr="00D30999" w:rsidRDefault="00EC3A85" w:rsidP="00072FFF">
            <w:pPr>
              <w:spacing w:line="256" w:lineRule="auto"/>
              <w:ind w:right="-57"/>
              <w:jc w:val="center"/>
              <w:rPr>
                <w:rFonts w:cs="Calibri"/>
                <w:szCs w:val="20"/>
              </w:rPr>
            </w:pPr>
            <w:r w:rsidRPr="00D30999">
              <w:rPr>
                <w:rFonts w:cs="Calibri"/>
                <w:szCs w:val="20"/>
              </w:rPr>
              <w:t>1</w:t>
            </w:r>
          </w:p>
        </w:tc>
        <w:tc>
          <w:tcPr>
            <w:tcW w:w="895" w:type="pct"/>
            <w:tcBorders>
              <w:top w:val="single" w:sz="2" w:space="0" w:color="auto"/>
              <w:left w:val="single" w:sz="2" w:space="0" w:color="auto"/>
              <w:bottom w:val="single" w:sz="2" w:space="0" w:color="auto"/>
              <w:right w:val="single" w:sz="2" w:space="0" w:color="auto"/>
            </w:tcBorders>
            <w:vAlign w:val="center"/>
          </w:tcPr>
          <w:p w14:paraId="76EC4A96" w14:textId="77777777" w:rsidR="00EC3A85" w:rsidRPr="00D30999" w:rsidRDefault="00EC3A85" w:rsidP="00072FFF">
            <w:pPr>
              <w:spacing w:line="256" w:lineRule="auto"/>
              <w:jc w:val="center"/>
              <w:rPr>
                <w:rFonts w:cs="Calibri"/>
                <w:b/>
                <w:szCs w:val="20"/>
              </w:rPr>
            </w:pPr>
            <w:r w:rsidRPr="00D30999">
              <w:rPr>
                <w:rFonts w:cs="Calibri"/>
                <w:b/>
                <w:szCs w:val="20"/>
              </w:rPr>
              <w:t>Klaudyna</w:t>
            </w:r>
          </w:p>
        </w:tc>
        <w:tc>
          <w:tcPr>
            <w:tcW w:w="359" w:type="pct"/>
            <w:tcBorders>
              <w:top w:val="single" w:sz="2" w:space="0" w:color="auto"/>
              <w:left w:val="single" w:sz="2" w:space="0" w:color="auto"/>
              <w:bottom w:val="single" w:sz="2" w:space="0" w:color="auto"/>
              <w:right w:val="single" w:sz="2" w:space="0" w:color="auto"/>
            </w:tcBorders>
            <w:vAlign w:val="center"/>
          </w:tcPr>
          <w:p w14:paraId="61F65713" w14:textId="61B609B3" w:rsidR="00EC3A85" w:rsidRPr="00D30999" w:rsidRDefault="009D0C5E" w:rsidP="00072FFF">
            <w:pPr>
              <w:spacing w:line="256" w:lineRule="auto"/>
              <w:jc w:val="center"/>
              <w:rPr>
                <w:rFonts w:cs="Arial CE"/>
                <w:bCs/>
                <w:szCs w:val="20"/>
              </w:rPr>
            </w:pPr>
            <w:r>
              <w:rPr>
                <w:rFonts w:cs="Arial CE"/>
                <w:bCs/>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42775409" w14:textId="32C81FC2" w:rsidR="00EC3A85" w:rsidRPr="00D30999" w:rsidRDefault="009D0C5E" w:rsidP="00072FFF">
            <w:pPr>
              <w:spacing w:line="256" w:lineRule="auto"/>
              <w:jc w:val="center"/>
              <w:rPr>
                <w:rFonts w:cs="Arial CE"/>
                <w:szCs w:val="20"/>
              </w:rPr>
            </w:pPr>
            <w:r>
              <w:rPr>
                <w:rFonts w:cs="Arial CE"/>
                <w:szCs w:val="20"/>
              </w:rPr>
              <w:t>-</w:t>
            </w:r>
          </w:p>
        </w:tc>
        <w:tc>
          <w:tcPr>
            <w:tcW w:w="365" w:type="pct"/>
            <w:tcBorders>
              <w:top w:val="single" w:sz="2" w:space="0" w:color="auto"/>
              <w:left w:val="single" w:sz="2" w:space="0" w:color="auto"/>
              <w:bottom w:val="single" w:sz="2" w:space="0" w:color="auto"/>
              <w:right w:val="single" w:sz="2" w:space="0" w:color="auto"/>
            </w:tcBorders>
            <w:vAlign w:val="center"/>
          </w:tcPr>
          <w:p w14:paraId="76DFB8D4" w14:textId="77777777" w:rsidR="00EC3A85" w:rsidRPr="00D30999" w:rsidRDefault="00EC3A85" w:rsidP="00072FFF">
            <w:pPr>
              <w:jc w:val="center"/>
              <w:rPr>
                <w:szCs w:val="20"/>
              </w:rPr>
            </w:pPr>
            <w:r w:rsidRPr="00D30999">
              <w:rPr>
                <w:szCs w:val="20"/>
              </w:rPr>
              <w:t>105,1</w:t>
            </w:r>
          </w:p>
        </w:tc>
        <w:tc>
          <w:tcPr>
            <w:tcW w:w="418" w:type="pct"/>
            <w:tcBorders>
              <w:top w:val="single" w:sz="2" w:space="0" w:color="auto"/>
              <w:left w:val="single" w:sz="2" w:space="0" w:color="auto"/>
              <w:bottom w:val="single" w:sz="2" w:space="0" w:color="auto"/>
              <w:right w:val="single" w:sz="2" w:space="0" w:color="auto"/>
            </w:tcBorders>
            <w:vAlign w:val="center"/>
          </w:tcPr>
          <w:p w14:paraId="7FC29BDE" w14:textId="42771A1C" w:rsidR="00EC3A85" w:rsidRPr="00D30999" w:rsidRDefault="009D0C5E" w:rsidP="00072FFF">
            <w:pPr>
              <w:spacing w:line="256" w:lineRule="auto"/>
              <w:jc w:val="center"/>
              <w:rPr>
                <w:szCs w:val="20"/>
              </w:rPr>
            </w:pPr>
            <w:r>
              <w:rPr>
                <w:szCs w:val="20"/>
              </w:rPr>
              <w:t>-</w:t>
            </w:r>
          </w:p>
        </w:tc>
        <w:tc>
          <w:tcPr>
            <w:tcW w:w="373" w:type="pct"/>
            <w:tcBorders>
              <w:top w:val="single" w:sz="2" w:space="0" w:color="auto"/>
              <w:left w:val="single" w:sz="2" w:space="0" w:color="auto"/>
              <w:bottom w:val="single" w:sz="2" w:space="0" w:color="auto"/>
              <w:right w:val="single" w:sz="2" w:space="0" w:color="auto"/>
            </w:tcBorders>
            <w:vAlign w:val="center"/>
          </w:tcPr>
          <w:p w14:paraId="67E2816B" w14:textId="7DEF7169" w:rsidR="00EC3A85" w:rsidRPr="00D30999" w:rsidRDefault="009D0C5E" w:rsidP="00072FFF">
            <w:pPr>
              <w:spacing w:line="256" w:lineRule="auto"/>
              <w:jc w:val="center"/>
              <w:rPr>
                <w:szCs w:val="20"/>
              </w:rPr>
            </w:pPr>
            <w:r>
              <w:rPr>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778BC3C1" w14:textId="6E318CB2" w:rsidR="00EC3A85" w:rsidRPr="00D30999" w:rsidRDefault="009D0C5E" w:rsidP="00072FFF">
            <w:pPr>
              <w:spacing w:line="256" w:lineRule="auto"/>
              <w:jc w:val="center"/>
              <w:rPr>
                <w:rFonts w:cs="Arial CE"/>
                <w:bCs/>
                <w:szCs w:val="20"/>
              </w:rPr>
            </w:pPr>
            <w:r>
              <w:rPr>
                <w:rFonts w:cs="Arial CE"/>
                <w:bCs/>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47E1B3CE" w14:textId="1D772858" w:rsidR="00EC3A85" w:rsidRPr="00D30999" w:rsidRDefault="009D0C5E" w:rsidP="00072FFF">
            <w:pPr>
              <w:spacing w:line="256" w:lineRule="auto"/>
              <w:jc w:val="center"/>
              <w:rPr>
                <w:rFonts w:cs="Arial CE"/>
                <w:szCs w:val="20"/>
              </w:rPr>
            </w:pPr>
            <w:r>
              <w:rPr>
                <w:rFonts w:cs="Arial CE"/>
                <w:szCs w:val="20"/>
              </w:rPr>
              <w:t>-</w:t>
            </w:r>
          </w:p>
        </w:tc>
        <w:tc>
          <w:tcPr>
            <w:tcW w:w="403" w:type="pct"/>
            <w:tcBorders>
              <w:top w:val="single" w:sz="2" w:space="0" w:color="auto"/>
              <w:left w:val="single" w:sz="2" w:space="0" w:color="auto"/>
              <w:bottom w:val="single" w:sz="2" w:space="0" w:color="auto"/>
              <w:right w:val="single" w:sz="2" w:space="0" w:color="auto"/>
            </w:tcBorders>
            <w:vAlign w:val="center"/>
          </w:tcPr>
          <w:p w14:paraId="38BBC6DE" w14:textId="65D8F179" w:rsidR="00EC3A85" w:rsidRPr="00D30999" w:rsidRDefault="00EC3A85" w:rsidP="00072FFF">
            <w:pPr>
              <w:jc w:val="center"/>
              <w:rPr>
                <w:szCs w:val="20"/>
              </w:rPr>
            </w:pPr>
            <w:r w:rsidRPr="00D30999">
              <w:rPr>
                <w:szCs w:val="20"/>
              </w:rPr>
              <w:t>102,6</w:t>
            </w:r>
          </w:p>
        </w:tc>
        <w:tc>
          <w:tcPr>
            <w:tcW w:w="419" w:type="pct"/>
            <w:tcBorders>
              <w:top w:val="single" w:sz="2" w:space="0" w:color="auto"/>
              <w:left w:val="single" w:sz="2" w:space="0" w:color="auto"/>
              <w:bottom w:val="single" w:sz="2" w:space="0" w:color="auto"/>
              <w:right w:val="single" w:sz="2" w:space="0" w:color="auto"/>
            </w:tcBorders>
            <w:vAlign w:val="center"/>
          </w:tcPr>
          <w:p w14:paraId="16C9151B" w14:textId="1CB20470" w:rsidR="00EC3A85" w:rsidRPr="00D30999" w:rsidRDefault="009D0C5E" w:rsidP="00072FFF">
            <w:pPr>
              <w:spacing w:line="256" w:lineRule="auto"/>
              <w:jc w:val="center"/>
              <w:rPr>
                <w:szCs w:val="20"/>
              </w:rPr>
            </w:pPr>
            <w:r>
              <w:rPr>
                <w:szCs w:val="20"/>
              </w:rPr>
              <w:t>-</w:t>
            </w:r>
          </w:p>
        </w:tc>
        <w:tc>
          <w:tcPr>
            <w:tcW w:w="408" w:type="pct"/>
            <w:tcBorders>
              <w:top w:val="single" w:sz="2" w:space="0" w:color="auto"/>
              <w:left w:val="single" w:sz="2" w:space="0" w:color="auto"/>
              <w:bottom w:val="single" w:sz="2" w:space="0" w:color="auto"/>
              <w:right w:val="single" w:sz="18" w:space="0" w:color="auto"/>
            </w:tcBorders>
            <w:vAlign w:val="center"/>
          </w:tcPr>
          <w:p w14:paraId="3B3B7A36" w14:textId="74610118" w:rsidR="00EC3A85" w:rsidRPr="00D30999" w:rsidRDefault="009D0C5E" w:rsidP="00072FFF">
            <w:pPr>
              <w:spacing w:line="256" w:lineRule="auto"/>
              <w:jc w:val="center"/>
              <w:rPr>
                <w:szCs w:val="20"/>
              </w:rPr>
            </w:pPr>
            <w:r>
              <w:rPr>
                <w:szCs w:val="20"/>
              </w:rPr>
              <w:t>-</w:t>
            </w:r>
          </w:p>
        </w:tc>
      </w:tr>
      <w:tr w:rsidR="00A66537" w:rsidRPr="00D30999" w14:paraId="2BA55BBC"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7C2B295B"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2</w:t>
            </w:r>
          </w:p>
        </w:tc>
        <w:tc>
          <w:tcPr>
            <w:tcW w:w="895" w:type="pct"/>
            <w:tcBorders>
              <w:top w:val="single" w:sz="2" w:space="0" w:color="auto"/>
              <w:left w:val="single" w:sz="2" w:space="0" w:color="auto"/>
              <w:bottom w:val="single" w:sz="2" w:space="0" w:color="auto"/>
              <w:right w:val="single" w:sz="2" w:space="0" w:color="auto"/>
            </w:tcBorders>
            <w:vAlign w:val="center"/>
            <w:hideMark/>
          </w:tcPr>
          <w:p w14:paraId="1EDE8B43" w14:textId="77777777" w:rsidR="00EC3A85" w:rsidRPr="00D30999" w:rsidRDefault="00EC3A85" w:rsidP="00072FFF">
            <w:pPr>
              <w:spacing w:line="256" w:lineRule="auto"/>
              <w:jc w:val="center"/>
              <w:rPr>
                <w:b/>
                <w:szCs w:val="20"/>
              </w:rPr>
            </w:pPr>
            <w:r w:rsidRPr="00D30999">
              <w:rPr>
                <w:b/>
                <w:szCs w:val="20"/>
              </w:rPr>
              <w:t>KWS Carusum</w:t>
            </w:r>
          </w:p>
        </w:tc>
        <w:tc>
          <w:tcPr>
            <w:tcW w:w="359" w:type="pct"/>
            <w:tcBorders>
              <w:top w:val="single" w:sz="2" w:space="0" w:color="auto"/>
              <w:left w:val="single" w:sz="2" w:space="0" w:color="auto"/>
              <w:bottom w:val="single" w:sz="2" w:space="0" w:color="auto"/>
              <w:right w:val="single" w:sz="2" w:space="0" w:color="auto"/>
            </w:tcBorders>
            <w:vAlign w:val="center"/>
          </w:tcPr>
          <w:p w14:paraId="5A913EEA" w14:textId="1F9F0679" w:rsidR="00EC3A85" w:rsidRPr="009D0C5E" w:rsidRDefault="009D0C5E" w:rsidP="00072FFF">
            <w:pPr>
              <w:spacing w:line="256" w:lineRule="auto"/>
              <w:jc w:val="center"/>
              <w:rPr>
                <w:rFonts w:cs="Calibri"/>
                <w:bCs/>
                <w:iCs/>
                <w:szCs w:val="20"/>
              </w:rPr>
            </w:pPr>
            <w:r w:rsidRPr="009D0C5E">
              <w:rPr>
                <w:rFonts w:cs="Calibri"/>
                <w:bCs/>
                <w:iCs/>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11276BFB" w14:textId="77777777" w:rsidR="00EC3A85" w:rsidRPr="00D30999" w:rsidRDefault="00EC3A85" w:rsidP="00072FFF">
            <w:pPr>
              <w:spacing w:line="256" w:lineRule="auto"/>
              <w:jc w:val="center"/>
              <w:rPr>
                <w:rFonts w:cs="Arial CE"/>
                <w:szCs w:val="20"/>
              </w:rPr>
            </w:pPr>
            <w:r w:rsidRPr="00D30999">
              <w:rPr>
                <w:rFonts w:cs="Arial CE"/>
                <w:szCs w:val="20"/>
              </w:rPr>
              <w:t>103</w:t>
            </w:r>
          </w:p>
        </w:tc>
        <w:tc>
          <w:tcPr>
            <w:tcW w:w="365" w:type="pct"/>
            <w:tcBorders>
              <w:top w:val="single" w:sz="2" w:space="0" w:color="auto"/>
              <w:left w:val="single" w:sz="2" w:space="0" w:color="auto"/>
              <w:bottom w:val="single" w:sz="2" w:space="0" w:color="auto"/>
              <w:right w:val="single" w:sz="2" w:space="0" w:color="auto"/>
            </w:tcBorders>
            <w:vAlign w:val="center"/>
          </w:tcPr>
          <w:p w14:paraId="30662EE9" w14:textId="77777777" w:rsidR="00EC3A85" w:rsidRPr="00D30999" w:rsidRDefault="00EC3A85" w:rsidP="00072FFF">
            <w:pPr>
              <w:jc w:val="center"/>
              <w:rPr>
                <w:szCs w:val="20"/>
              </w:rPr>
            </w:pPr>
            <w:r w:rsidRPr="00D30999">
              <w:rPr>
                <w:szCs w:val="20"/>
              </w:rPr>
              <w:t>96,7</w:t>
            </w:r>
          </w:p>
        </w:tc>
        <w:tc>
          <w:tcPr>
            <w:tcW w:w="418" w:type="pct"/>
            <w:tcBorders>
              <w:top w:val="single" w:sz="2" w:space="0" w:color="auto"/>
              <w:left w:val="single" w:sz="2" w:space="0" w:color="auto"/>
              <w:bottom w:val="single" w:sz="2" w:space="0" w:color="auto"/>
              <w:right w:val="single" w:sz="2" w:space="0" w:color="auto"/>
            </w:tcBorders>
            <w:vAlign w:val="center"/>
          </w:tcPr>
          <w:p w14:paraId="5B22795C" w14:textId="77777777" w:rsidR="00EC3A85" w:rsidRPr="00D30999" w:rsidRDefault="00EC3A85" w:rsidP="00072FFF">
            <w:pPr>
              <w:jc w:val="center"/>
              <w:rPr>
                <w:szCs w:val="20"/>
              </w:rPr>
            </w:pPr>
            <w:r w:rsidRPr="00D30999">
              <w:rPr>
                <w:szCs w:val="20"/>
              </w:rPr>
              <w:t>99,85</w:t>
            </w:r>
          </w:p>
        </w:tc>
        <w:tc>
          <w:tcPr>
            <w:tcW w:w="373" w:type="pct"/>
            <w:tcBorders>
              <w:top w:val="single" w:sz="2" w:space="0" w:color="auto"/>
              <w:left w:val="single" w:sz="2" w:space="0" w:color="auto"/>
              <w:bottom w:val="single" w:sz="2" w:space="0" w:color="auto"/>
              <w:right w:val="single" w:sz="2" w:space="0" w:color="auto"/>
            </w:tcBorders>
            <w:vAlign w:val="center"/>
          </w:tcPr>
          <w:p w14:paraId="54969AA8" w14:textId="65DEC6CC" w:rsidR="00EC3A85" w:rsidRPr="009D0C5E" w:rsidRDefault="009D0C5E" w:rsidP="00072FFF">
            <w:pPr>
              <w:spacing w:line="256" w:lineRule="auto"/>
              <w:jc w:val="center"/>
              <w:rPr>
                <w:szCs w:val="20"/>
              </w:rPr>
            </w:pPr>
            <w:r w:rsidRPr="009D0C5E">
              <w:rPr>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30B80FE0" w14:textId="2E7D717A" w:rsidR="00EC3A85" w:rsidRPr="009D0C5E" w:rsidRDefault="009D0C5E" w:rsidP="00072FFF">
            <w:pPr>
              <w:spacing w:line="256" w:lineRule="auto"/>
              <w:jc w:val="center"/>
              <w:rPr>
                <w:rFonts w:cs="Calibri"/>
                <w:bCs/>
                <w:iCs/>
                <w:szCs w:val="20"/>
              </w:rPr>
            </w:pPr>
            <w:r w:rsidRPr="009D0C5E">
              <w:rPr>
                <w:rFonts w:cs="Calibri"/>
                <w:bCs/>
                <w:iCs/>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2045CCFC" w14:textId="77777777" w:rsidR="00EC3A85" w:rsidRPr="00D30999" w:rsidRDefault="00EC3A85" w:rsidP="00072FFF">
            <w:pPr>
              <w:spacing w:line="256" w:lineRule="auto"/>
              <w:jc w:val="center"/>
              <w:rPr>
                <w:rFonts w:cs="Arial CE"/>
                <w:szCs w:val="20"/>
              </w:rPr>
            </w:pPr>
            <w:r w:rsidRPr="00D30999">
              <w:rPr>
                <w:rFonts w:cs="Arial CE"/>
                <w:szCs w:val="20"/>
              </w:rPr>
              <w:t>102</w:t>
            </w:r>
          </w:p>
        </w:tc>
        <w:tc>
          <w:tcPr>
            <w:tcW w:w="403" w:type="pct"/>
            <w:tcBorders>
              <w:top w:val="single" w:sz="2" w:space="0" w:color="auto"/>
              <w:left w:val="single" w:sz="2" w:space="0" w:color="auto"/>
              <w:bottom w:val="single" w:sz="2" w:space="0" w:color="auto"/>
              <w:right w:val="single" w:sz="2" w:space="0" w:color="auto"/>
            </w:tcBorders>
            <w:vAlign w:val="center"/>
          </w:tcPr>
          <w:p w14:paraId="30D59366" w14:textId="77777777" w:rsidR="00EC3A85" w:rsidRPr="00D30999" w:rsidRDefault="00EC3A85" w:rsidP="00072FFF">
            <w:pPr>
              <w:jc w:val="center"/>
              <w:rPr>
                <w:szCs w:val="20"/>
              </w:rPr>
            </w:pPr>
            <w:r w:rsidRPr="00D30999">
              <w:rPr>
                <w:szCs w:val="20"/>
              </w:rPr>
              <w:t>98,7</w:t>
            </w:r>
          </w:p>
        </w:tc>
        <w:tc>
          <w:tcPr>
            <w:tcW w:w="419" w:type="pct"/>
            <w:tcBorders>
              <w:top w:val="single" w:sz="2" w:space="0" w:color="auto"/>
              <w:left w:val="single" w:sz="2" w:space="0" w:color="auto"/>
              <w:bottom w:val="single" w:sz="2" w:space="0" w:color="auto"/>
              <w:right w:val="single" w:sz="2" w:space="0" w:color="auto"/>
            </w:tcBorders>
            <w:vAlign w:val="center"/>
          </w:tcPr>
          <w:p w14:paraId="0C847E35" w14:textId="77777777" w:rsidR="00EC3A85" w:rsidRPr="00D30999" w:rsidRDefault="00EC3A85" w:rsidP="00072FFF">
            <w:pPr>
              <w:jc w:val="center"/>
              <w:rPr>
                <w:szCs w:val="20"/>
              </w:rPr>
            </w:pPr>
            <w:r w:rsidRPr="00D30999">
              <w:rPr>
                <w:szCs w:val="20"/>
              </w:rPr>
              <w:t>100,35</w:t>
            </w:r>
          </w:p>
        </w:tc>
        <w:tc>
          <w:tcPr>
            <w:tcW w:w="408" w:type="pct"/>
            <w:tcBorders>
              <w:top w:val="single" w:sz="2" w:space="0" w:color="auto"/>
              <w:left w:val="single" w:sz="2" w:space="0" w:color="auto"/>
              <w:bottom w:val="single" w:sz="2" w:space="0" w:color="auto"/>
              <w:right w:val="single" w:sz="18" w:space="0" w:color="auto"/>
            </w:tcBorders>
            <w:vAlign w:val="center"/>
          </w:tcPr>
          <w:p w14:paraId="51EA7C0A" w14:textId="4873EFB4" w:rsidR="00EC3A85" w:rsidRPr="00D30999" w:rsidRDefault="009D0C5E" w:rsidP="00072FFF">
            <w:pPr>
              <w:spacing w:line="256" w:lineRule="auto"/>
              <w:jc w:val="center"/>
              <w:rPr>
                <w:szCs w:val="20"/>
              </w:rPr>
            </w:pPr>
            <w:r>
              <w:rPr>
                <w:szCs w:val="20"/>
              </w:rPr>
              <w:t>-</w:t>
            </w:r>
          </w:p>
        </w:tc>
      </w:tr>
      <w:tr w:rsidR="00A66537" w:rsidRPr="00D30999" w14:paraId="7B3A93D7"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01BCF572"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3</w:t>
            </w:r>
          </w:p>
        </w:tc>
        <w:tc>
          <w:tcPr>
            <w:tcW w:w="895" w:type="pct"/>
            <w:tcBorders>
              <w:top w:val="single" w:sz="2" w:space="0" w:color="auto"/>
              <w:left w:val="single" w:sz="2" w:space="0" w:color="auto"/>
              <w:bottom w:val="single" w:sz="2" w:space="0" w:color="auto"/>
              <w:right w:val="single" w:sz="2" w:space="0" w:color="auto"/>
            </w:tcBorders>
            <w:vAlign w:val="center"/>
            <w:hideMark/>
          </w:tcPr>
          <w:p w14:paraId="4920C817" w14:textId="77777777" w:rsidR="00EC3A85" w:rsidRPr="00D30999" w:rsidRDefault="00EC3A85" w:rsidP="00072FFF">
            <w:pPr>
              <w:spacing w:line="256" w:lineRule="auto"/>
              <w:jc w:val="center"/>
              <w:rPr>
                <w:b/>
                <w:szCs w:val="20"/>
              </w:rPr>
            </w:pPr>
            <w:r w:rsidRPr="00D30999">
              <w:rPr>
                <w:b/>
                <w:szCs w:val="20"/>
              </w:rPr>
              <w:t>KWS Dorium</w:t>
            </w:r>
          </w:p>
        </w:tc>
        <w:tc>
          <w:tcPr>
            <w:tcW w:w="359" w:type="pct"/>
            <w:tcBorders>
              <w:top w:val="single" w:sz="2" w:space="0" w:color="auto"/>
              <w:left w:val="single" w:sz="2" w:space="0" w:color="auto"/>
              <w:bottom w:val="single" w:sz="2" w:space="0" w:color="auto"/>
              <w:right w:val="single" w:sz="2" w:space="0" w:color="auto"/>
            </w:tcBorders>
            <w:vAlign w:val="center"/>
          </w:tcPr>
          <w:p w14:paraId="09A9049C" w14:textId="77777777" w:rsidR="00EC3A85" w:rsidRPr="00D30999" w:rsidRDefault="00EC3A85" w:rsidP="00072FFF">
            <w:pPr>
              <w:spacing w:line="256" w:lineRule="auto"/>
              <w:jc w:val="center"/>
              <w:rPr>
                <w:rFonts w:cs="Calibri"/>
                <w:bCs/>
                <w:iCs/>
                <w:szCs w:val="20"/>
              </w:rPr>
            </w:pPr>
            <w:r w:rsidRPr="00D30999">
              <w:rPr>
                <w:rFonts w:cs="Calibri"/>
                <w:bCs/>
                <w:iCs/>
                <w:szCs w:val="20"/>
              </w:rPr>
              <w:t>86,2</w:t>
            </w:r>
          </w:p>
        </w:tc>
        <w:tc>
          <w:tcPr>
            <w:tcW w:w="360" w:type="pct"/>
            <w:tcBorders>
              <w:top w:val="single" w:sz="2" w:space="0" w:color="auto"/>
              <w:left w:val="single" w:sz="2" w:space="0" w:color="auto"/>
              <w:bottom w:val="single" w:sz="2" w:space="0" w:color="auto"/>
              <w:right w:val="single" w:sz="2" w:space="0" w:color="auto"/>
            </w:tcBorders>
            <w:vAlign w:val="center"/>
          </w:tcPr>
          <w:p w14:paraId="34228E84"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365" w:type="pct"/>
            <w:tcBorders>
              <w:top w:val="single" w:sz="2" w:space="0" w:color="auto"/>
              <w:left w:val="single" w:sz="2" w:space="0" w:color="auto"/>
              <w:bottom w:val="single" w:sz="2" w:space="0" w:color="auto"/>
              <w:right w:val="single" w:sz="2" w:space="0" w:color="auto"/>
            </w:tcBorders>
            <w:vAlign w:val="center"/>
          </w:tcPr>
          <w:p w14:paraId="2CC2407C" w14:textId="77777777" w:rsidR="00EC3A85" w:rsidRPr="00D30999" w:rsidRDefault="00EC3A85" w:rsidP="00072FFF">
            <w:pPr>
              <w:jc w:val="center"/>
              <w:rPr>
                <w:szCs w:val="20"/>
              </w:rPr>
            </w:pPr>
            <w:r w:rsidRPr="00D30999">
              <w:rPr>
                <w:szCs w:val="20"/>
              </w:rPr>
              <w:t>98,1</w:t>
            </w:r>
          </w:p>
        </w:tc>
        <w:tc>
          <w:tcPr>
            <w:tcW w:w="418" w:type="pct"/>
            <w:tcBorders>
              <w:top w:val="single" w:sz="2" w:space="0" w:color="auto"/>
              <w:left w:val="single" w:sz="2" w:space="0" w:color="auto"/>
              <w:bottom w:val="single" w:sz="2" w:space="0" w:color="auto"/>
              <w:right w:val="single" w:sz="2" w:space="0" w:color="auto"/>
            </w:tcBorders>
            <w:vAlign w:val="center"/>
          </w:tcPr>
          <w:p w14:paraId="3330A96B" w14:textId="77777777" w:rsidR="00EC3A85" w:rsidRPr="00D30999" w:rsidRDefault="00EC3A85" w:rsidP="00072FFF">
            <w:pPr>
              <w:jc w:val="center"/>
              <w:rPr>
                <w:szCs w:val="20"/>
              </w:rPr>
            </w:pPr>
            <w:r w:rsidRPr="00D30999">
              <w:rPr>
                <w:szCs w:val="20"/>
              </w:rPr>
              <w:t>99,55</w:t>
            </w:r>
          </w:p>
        </w:tc>
        <w:tc>
          <w:tcPr>
            <w:tcW w:w="373" w:type="pct"/>
            <w:tcBorders>
              <w:top w:val="single" w:sz="2" w:space="0" w:color="auto"/>
              <w:left w:val="single" w:sz="2" w:space="0" w:color="auto"/>
              <w:bottom w:val="single" w:sz="2" w:space="0" w:color="auto"/>
              <w:right w:val="single" w:sz="2" w:space="0" w:color="auto"/>
            </w:tcBorders>
            <w:vAlign w:val="center"/>
          </w:tcPr>
          <w:p w14:paraId="6CE03593" w14:textId="77777777" w:rsidR="00EC3A85" w:rsidRPr="00D30999" w:rsidRDefault="00EC3A85" w:rsidP="00072FFF">
            <w:pPr>
              <w:jc w:val="center"/>
              <w:rPr>
                <w:szCs w:val="20"/>
              </w:rPr>
            </w:pPr>
            <w:r w:rsidRPr="00D30999">
              <w:rPr>
                <w:szCs w:val="20"/>
              </w:rPr>
              <w:t>95,1</w:t>
            </w:r>
          </w:p>
        </w:tc>
        <w:tc>
          <w:tcPr>
            <w:tcW w:w="362" w:type="pct"/>
            <w:tcBorders>
              <w:top w:val="single" w:sz="2" w:space="0" w:color="auto"/>
              <w:left w:val="single" w:sz="2" w:space="0" w:color="auto"/>
              <w:bottom w:val="single" w:sz="2" w:space="0" w:color="auto"/>
              <w:right w:val="single" w:sz="2" w:space="0" w:color="auto"/>
            </w:tcBorders>
            <w:vAlign w:val="center"/>
          </w:tcPr>
          <w:p w14:paraId="70744215" w14:textId="77777777" w:rsidR="00EC3A85" w:rsidRPr="00D30999" w:rsidRDefault="00EC3A85" w:rsidP="00072FFF">
            <w:pPr>
              <w:spacing w:line="256" w:lineRule="auto"/>
              <w:jc w:val="center"/>
              <w:rPr>
                <w:rFonts w:cs="Calibri"/>
                <w:bCs/>
                <w:iCs/>
                <w:szCs w:val="20"/>
              </w:rPr>
            </w:pPr>
            <w:r w:rsidRPr="00D30999">
              <w:rPr>
                <w:rFonts w:cs="Calibri"/>
                <w:bCs/>
                <w:iCs/>
                <w:szCs w:val="20"/>
              </w:rPr>
              <w:t>87,0</w:t>
            </w:r>
          </w:p>
        </w:tc>
        <w:tc>
          <w:tcPr>
            <w:tcW w:w="362" w:type="pct"/>
            <w:tcBorders>
              <w:top w:val="single" w:sz="2" w:space="0" w:color="auto"/>
              <w:left w:val="single" w:sz="2" w:space="0" w:color="auto"/>
              <w:bottom w:val="single" w:sz="2" w:space="0" w:color="auto"/>
              <w:right w:val="single" w:sz="2" w:space="0" w:color="auto"/>
            </w:tcBorders>
            <w:vAlign w:val="center"/>
          </w:tcPr>
          <w:p w14:paraId="37181F3C" w14:textId="77777777" w:rsidR="00EC3A85" w:rsidRPr="00D30999" w:rsidRDefault="00EC3A85" w:rsidP="00072FFF">
            <w:pPr>
              <w:spacing w:line="256" w:lineRule="auto"/>
              <w:jc w:val="center"/>
              <w:rPr>
                <w:rFonts w:cs="Arial CE"/>
                <w:szCs w:val="20"/>
              </w:rPr>
            </w:pPr>
            <w:r w:rsidRPr="00D30999">
              <w:rPr>
                <w:rFonts w:cs="Arial CE"/>
                <w:szCs w:val="20"/>
              </w:rPr>
              <w:t>100</w:t>
            </w:r>
          </w:p>
        </w:tc>
        <w:tc>
          <w:tcPr>
            <w:tcW w:w="403" w:type="pct"/>
            <w:tcBorders>
              <w:top w:val="single" w:sz="2" w:space="0" w:color="auto"/>
              <w:left w:val="single" w:sz="2" w:space="0" w:color="auto"/>
              <w:bottom w:val="single" w:sz="2" w:space="0" w:color="auto"/>
              <w:right w:val="single" w:sz="2" w:space="0" w:color="auto"/>
            </w:tcBorders>
            <w:vAlign w:val="center"/>
          </w:tcPr>
          <w:p w14:paraId="33730129" w14:textId="77777777" w:rsidR="00EC3A85" w:rsidRPr="00D30999" w:rsidRDefault="00EC3A85" w:rsidP="00072FFF">
            <w:pPr>
              <w:jc w:val="center"/>
              <w:rPr>
                <w:szCs w:val="20"/>
              </w:rPr>
            </w:pPr>
            <w:r w:rsidRPr="00D30999">
              <w:rPr>
                <w:szCs w:val="20"/>
              </w:rPr>
              <w:t>98,8</w:t>
            </w:r>
          </w:p>
        </w:tc>
        <w:tc>
          <w:tcPr>
            <w:tcW w:w="419" w:type="pct"/>
            <w:tcBorders>
              <w:top w:val="single" w:sz="2" w:space="0" w:color="auto"/>
              <w:left w:val="single" w:sz="2" w:space="0" w:color="auto"/>
              <w:bottom w:val="single" w:sz="2" w:space="0" w:color="auto"/>
              <w:right w:val="single" w:sz="2" w:space="0" w:color="auto"/>
            </w:tcBorders>
            <w:vAlign w:val="center"/>
          </w:tcPr>
          <w:p w14:paraId="5E005CDB" w14:textId="77777777" w:rsidR="00EC3A85" w:rsidRPr="00D30999" w:rsidRDefault="00EC3A85" w:rsidP="00072FFF">
            <w:pPr>
              <w:jc w:val="center"/>
              <w:rPr>
                <w:szCs w:val="20"/>
              </w:rPr>
            </w:pPr>
            <w:r w:rsidRPr="00D30999">
              <w:rPr>
                <w:szCs w:val="20"/>
              </w:rPr>
              <w:t>99,4</w:t>
            </w:r>
          </w:p>
        </w:tc>
        <w:tc>
          <w:tcPr>
            <w:tcW w:w="408" w:type="pct"/>
            <w:tcBorders>
              <w:top w:val="single" w:sz="2" w:space="0" w:color="auto"/>
              <w:left w:val="single" w:sz="2" w:space="0" w:color="auto"/>
              <w:bottom w:val="single" w:sz="2" w:space="0" w:color="auto"/>
              <w:right w:val="single" w:sz="18" w:space="0" w:color="auto"/>
            </w:tcBorders>
            <w:vAlign w:val="center"/>
          </w:tcPr>
          <w:p w14:paraId="4EF72B07" w14:textId="77777777" w:rsidR="00EC3A85" w:rsidRPr="00D30999" w:rsidRDefault="00EC3A85" w:rsidP="00072FFF">
            <w:pPr>
              <w:jc w:val="center"/>
              <w:rPr>
                <w:szCs w:val="20"/>
              </w:rPr>
            </w:pPr>
            <w:r w:rsidRPr="00D30999">
              <w:rPr>
                <w:szCs w:val="20"/>
              </w:rPr>
              <w:t>95,27</w:t>
            </w:r>
          </w:p>
        </w:tc>
      </w:tr>
      <w:tr w:rsidR="00A66537" w:rsidRPr="00D30999" w14:paraId="0D323766"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11469951" w14:textId="77777777" w:rsidR="00EC3A85" w:rsidRPr="00D30999" w:rsidRDefault="00EC3A85" w:rsidP="00072FFF">
            <w:pPr>
              <w:spacing w:line="256" w:lineRule="auto"/>
              <w:ind w:right="-57"/>
              <w:jc w:val="center"/>
              <w:rPr>
                <w:rFonts w:cs="Calibri"/>
                <w:szCs w:val="20"/>
              </w:rPr>
            </w:pPr>
            <w:r w:rsidRPr="00D30999">
              <w:rPr>
                <w:rFonts w:cs="Calibri"/>
                <w:szCs w:val="20"/>
              </w:rPr>
              <w:t>4</w:t>
            </w:r>
          </w:p>
        </w:tc>
        <w:tc>
          <w:tcPr>
            <w:tcW w:w="895" w:type="pct"/>
            <w:tcBorders>
              <w:top w:val="single" w:sz="2" w:space="0" w:color="auto"/>
              <w:left w:val="single" w:sz="2" w:space="0" w:color="auto"/>
              <w:bottom w:val="single" w:sz="2" w:space="0" w:color="auto"/>
              <w:right w:val="single" w:sz="2" w:space="0" w:color="auto"/>
            </w:tcBorders>
            <w:vAlign w:val="center"/>
            <w:hideMark/>
          </w:tcPr>
          <w:p w14:paraId="5C7475CA" w14:textId="77777777" w:rsidR="00EC3A85" w:rsidRPr="00D30999" w:rsidRDefault="00EC3A85" w:rsidP="00072FFF">
            <w:pPr>
              <w:spacing w:line="256" w:lineRule="auto"/>
              <w:jc w:val="center"/>
              <w:rPr>
                <w:rFonts w:cs="Calibri"/>
                <w:szCs w:val="20"/>
              </w:rPr>
            </w:pPr>
            <w:r w:rsidRPr="00D30999">
              <w:rPr>
                <w:rFonts w:cs="Calibri"/>
                <w:szCs w:val="20"/>
              </w:rPr>
              <w:t>Goplana</w:t>
            </w:r>
          </w:p>
        </w:tc>
        <w:tc>
          <w:tcPr>
            <w:tcW w:w="359" w:type="pct"/>
            <w:tcBorders>
              <w:top w:val="single" w:sz="2" w:space="0" w:color="auto"/>
              <w:left w:val="single" w:sz="2" w:space="0" w:color="auto"/>
              <w:bottom w:val="single" w:sz="2" w:space="0" w:color="auto"/>
              <w:right w:val="single" w:sz="2" w:space="0" w:color="auto"/>
            </w:tcBorders>
            <w:vAlign w:val="center"/>
          </w:tcPr>
          <w:p w14:paraId="7AD7BD84" w14:textId="77777777" w:rsidR="00EC3A85" w:rsidRPr="00D30999" w:rsidRDefault="00EC3A85" w:rsidP="00072FFF">
            <w:pPr>
              <w:spacing w:line="256" w:lineRule="auto"/>
              <w:jc w:val="center"/>
              <w:rPr>
                <w:rFonts w:cs="Arial CE"/>
                <w:bCs/>
                <w:szCs w:val="20"/>
              </w:rPr>
            </w:pPr>
            <w:r w:rsidRPr="00D30999">
              <w:rPr>
                <w:rFonts w:cs="Arial CE"/>
                <w:bCs/>
                <w:szCs w:val="20"/>
              </w:rPr>
              <w:t>103</w:t>
            </w:r>
          </w:p>
        </w:tc>
        <w:tc>
          <w:tcPr>
            <w:tcW w:w="360" w:type="pct"/>
            <w:tcBorders>
              <w:top w:val="single" w:sz="2" w:space="0" w:color="auto"/>
              <w:left w:val="single" w:sz="2" w:space="0" w:color="auto"/>
              <w:bottom w:val="single" w:sz="2" w:space="0" w:color="auto"/>
              <w:right w:val="single" w:sz="2" w:space="0" w:color="auto"/>
            </w:tcBorders>
            <w:vAlign w:val="center"/>
          </w:tcPr>
          <w:p w14:paraId="418E69D0" w14:textId="77777777" w:rsidR="00EC3A85" w:rsidRPr="00D30999" w:rsidRDefault="00EC3A85" w:rsidP="00072FFF">
            <w:pPr>
              <w:spacing w:line="256" w:lineRule="auto"/>
              <w:jc w:val="center"/>
              <w:rPr>
                <w:rFonts w:cs="Arial CE"/>
                <w:szCs w:val="20"/>
              </w:rPr>
            </w:pPr>
            <w:r w:rsidRPr="00D30999">
              <w:rPr>
                <w:rFonts w:cs="Arial CE"/>
                <w:szCs w:val="20"/>
              </w:rPr>
              <w:t>102</w:t>
            </w:r>
          </w:p>
        </w:tc>
        <w:tc>
          <w:tcPr>
            <w:tcW w:w="365" w:type="pct"/>
            <w:tcBorders>
              <w:top w:val="single" w:sz="2" w:space="0" w:color="auto"/>
              <w:left w:val="single" w:sz="2" w:space="0" w:color="auto"/>
              <w:bottom w:val="single" w:sz="2" w:space="0" w:color="auto"/>
              <w:right w:val="single" w:sz="2" w:space="0" w:color="auto"/>
            </w:tcBorders>
            <w:vAlign w:val="center"/>
          </w:tcPr>
          <w:p w14:paraId="0F7E29F5" w14:textId="77777777" w:rsidR="00EC3A85" w:rsidRPr="00D30999" w:rsidRDefault="00EC3A85" w:rsidP="00072FFF">
            <w:pPr>
              <w:jc w:val="center"/>
              <w:rPr>
                <w:szCs w:val="20"/>
              </w:rPr>
            </w:pPr>
            <w:r w:rsidRPr="00D30999">
              <w:rPr>
                <w:szCs w:val="20"/>
              </w:rPr>
              <w:t>102,5</w:t>
            </w:r>
          </w:p>
        </w:tc>
        <w:tc>
          <w:tcPr>
            <w:tcW w:w="418" w:type="pct"/>
            <w:tcBorders>
              <w:top w:val="single" w:sz="2" w:space="0" w:color="auto"/>
              <w:left w:val="single" w:sz="2" w:space="0" w:color="auto"/>
              <w:bottom w:val="single" w:sz="2" w:space="0" w:color="auto"/>
              <w:right w:val="single" w:sz="2" w:space="0" w:color="auto"/>
            </w:tcBorders>
            <w:vAlign w:val="center"/>
          </w:tcPr>
          <w:p w14:paraId="761C43DD" w14:textId="77777777" w:rsidR="00EC3A85" w:rsidRPr="00D30999" w:rsidRDefault="00EC3A85" w:rsidP="00072FFF">
            <w:pPr>
              <w:jc w:val="center"/>
              <w:rPr>
                <w:szCs w:val="20"/>
              </w:rPr>
            </w:pPr>
            <w:r w:rsidRPr="00D30999">
              <w:rPr>
                <w:szCs w:val="20"/>
              </w:rPr>
              <w:t>102,25</w:t>
            </w:r>
          </w:p>
        </w:tc>
        <w:tc>
          <w:tcPr>
            <w:tcW w:w="373" w:type="pct"/>
            <w:tcBorders>
              <w:top w:val="single" w:sz="2" w:space="0" w:color="auto"/>
              <w:left w:val="single" w:sz="2" w:space="0" w:color="auto"/>
              <w:bottom w:val="single" w:sz="2" w:space="0" w:color="auto"/>
              <w:right w:val="single" w:sz="2" w:space="0" w:color="auto"/>
            </w:tcBorders>
            <w:vAlign w:val="center"/>
          </w:tcPr>
          <w:p w14:paraId="35646767" w14:textId="77777777" w:rsidR="00EC3A85" w:rsidRPr="00D30999" w:rsidRDefault="00EC3A85" w:rsidP="00072FFF">
            <w:pPr>
              <w:jc w:val="center"/>
              <w:rPr>
                <w:szCs w:val="20"/>
              </w:rPr>
            </w:pPr>
            <w:r w:rsidRPr="00D30999">
              <w:rPr>
                <w:szCs w:val="20"/>
              </w:rPr>
              <w:t>102,5</w:t>
            </w:r>
          </w:p>
        </w:tc>
        <w:tc>
          <w:tcPr>
            <w:tcW w:w="362" w:type="pct"/>
            <w:tcBorders>
              <w:top w:val="single" w:sz="2" w:space="0" w:color="auto"/>
              <w:left w:val="single" w:sz="2" w:space="0" w:color="auto"/>
              <w:bottom w:val="single" w:sz="2" w:space="0" w:color="auto"/>
              <w:right w:val="single" w:sz="2" w:space="0" w:color="auto"/>
            </w:tcBorders>
            <w:vAlign w:val="center"/>
          </w:tcPr>
          <w:p w14:paraId="67DFA678" w14:textId="77777777" w:rsidR="00EC3A85" w:rsidRPr="00D30999" w:rsidRDefault="00EC3A85" w:rsidP="00072FFF">
            <w:pPr>
              <w:spacing w:line="256" w:lineRule="auto"/>
              <w:jc w:val="center"/>
              <w:rPr>
                <w:rFonts w:cs="Arial CE"/>
                <w:bCs/>
                <w:szCs w:val="20"/>
              </w:rPr>
            </w:pPr>
            <w:r w:rsidRPr="00D30999">
              <w:rPr>
                <w:rFonts w:cs="Arial CE"/>
                <w:bCs/>
                <w:szCs w:val="20"/>
              </w:rPr>
              <w:t>90,1</w:t>
            </w:r>
          </w:p>
        </w:tc>
        <w:tc>
          <w:tcPr>
            <w:tcW w:w="362" w:type="pct"/>
            <w:tcBorders>
              <w:top w:val="single" w:sz="2" w:space="0" w:color="auto"/>
              <w:left w:val="single" w:sz="2" w:space="0" w:color="auto"/>
              <w:bottom w:val="single" w:sz="2" w:space="0" w:color="auto"/>
              <w:right w:val="single" w:sz="2" w:space="0" w:color="auto"/>
            </w:tcBorders>
            <w:vAlign w:val="center"/>
          </w:tcPr>
          <w:p w14:paraId="0A023173"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403" w:type="pct"/>
            <w:tcBorders>
              <w:top w:val="single" w:sz="2" w:space="0" w:color="auto"/>
              <w:left w:val="single" w:sz="2" w:space="0" w:color="auto"/>
              <w:bottom w:val="single" w:sz="2" w:space="0" w:color="auto"/>
              <w:right w:val="single" w:sz="2" w:space="0" w:color="auto"/>
            </w:tcBorders>
            <w:vAlign w:val="center"/>
          </w:tcPr>
          <w:p w14:paraId="112FB2D1" w14:textId="77777777" w:rsidR="00EC3A85" w:rsidRPr="00D30999" w:rsidRDefault="00EC3A85" w:rsidP="00072FFF">
            <w:pPr>
              <w:jc w:val="center"/>
              <w:rPr>
                <w:szCs w:val="20"/>
              </w:rPr>
            </w:pPr>
            <w:r w:rsidRPr="00D30999">
              <w:rPr>
                <w:szCs w:val="20"/>
              </w:rPr>
              <w:t>106,3</w:t>
            </w:r>
          </w:p>
        </w:tc>
        <w:tc>
          <w:tcPr>
            <w:tcW w:w="419" w:type="pct"/>
            <w:tcBorders>
              <w:top w:val="single" w:sz="2" w:space="0" w:color="auto"/>
              <w:left w:val="single" w:sz="2" w:space="0" w:color="auto"/>
              <w:bottom w:val="single" w:sz="2" w:space="0" w:color="auto"/>
              <w:right w:val="single" w:sz="2" w:space="0" w:color="auto"/>
            </w:tcBorders>
            <w:vAlign w:val="center"/>
          </w:tcPr>
          <w:p w14:paraId="6DEBAB94" w14:textId="77777777" w:rsidR="00EC3A85" w:rsidRPr="00D30999" w:rsidRDefault="00EC3A85" w:rsidP="00072FFF">
            <w:pPr>
              <w:jc w:val="center"/>
              <w:rPr>
                <w:szCs w:val="20"/>
              </w:rPr>
            </w:pPr>
            <w:r w:rsidRPr="00D30999">
              <w:rPr>
                <w:szCs w:val="20"/>
              </w:rPr>
              <w:t>103,65</w:t>
            </w:r>
          </w:p>
        </w:tc>
        <w:tc>
          <w:tcPr>
            <w:tcW w:w="408" w:type="pct"/>
            <w:tcBorders>
              <w:top w:val="single" w:sz="2" w:space="0" w:color="auto"/>
              <w:left w:val="single" w:sz="2" w:space="0" w:color="auto"/>
              <w:bottom w:val="single" w:sz="2" w:space="0" w:color="auto"/>
              <w:right w:val="single" w:sz="18" w:space="0" w:color="auto"/>
            </w:tcBorders>
            <w:vAlign w:val="center"/>
          </w:tcPr>
          <w:p w14:paraId="05223AB0" w14:textId="77777777" w:rsidR="00EC3A85" w:rsidRPr="00D30999" w:rsidRDefault="00EC3A85" w:rsidP="00072FFF">
            <w:pPr>
              <w:jc w:val="center"/>
              <w:rPr>
                <w:szCs w:val="20"/>
              </w:rPr>
            </w:pPr>
            <w:r w:rsidRPr="00D30999">
              <w:rPr>
                <w:szCs w:val="20"/>
              </w:rPr>
              <w:t>99,13</w:t>
            </w:r>
          </w:p>
        </w:tc>
      </w:tr>
      <w:tr w:rsidR="00A66537" w:rsidRPr="00D30999" w14:paraId="47B25551"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5A840624"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5</w:t>
            </w:r>
          </w:p>
        </w:tc>
        <w:tc>
          <w:tcPr>
            <w:tcW w:w="895" w:type="pct"/>
            <w:tcBorders>
              <w:top w:val="single" w:sz="2" w:space="0" w:color="auto"/>
              <w:left w:val="single" w:sz="2" w:space="0" w:color="auto"/>
              <w:bottom w:val="single" w:sz="2" w:space="0" w:color="auto"/>
              <w:right w:val="single" w:sz="2" w:space="0" w:color="auto"/>
            </w:tcBorders>
            <w:vAlign w:val="center"/>
            <w:hideMark/>
          </w:tcPr>
          <w:p w14:paraId="15EC74DD" w14:textId="77777777" w:rsidR="00EC3A85" w:rsidRPr="00D30999" w:rsidRDefault="00EC3A85" w:rsidP="00072FFF">
            <w:pPr>
              <w:spacing w:line="256" w:lineRule="auto"/>
              <w:jc w:val="center"/>
              <w:rPr>
                <w:rFonts w:cs="Calibri"/>
                <w:szCs w:val="20"/>
              </w:rPr>
            </w:pPr>
            <w:r w:rsidRPr="00D30999">
              <w:rPr>
                <w:rFonts w:cs="Calibri"/>
                <w:szCs w:val="20"/>
              </w:rPr>
              <w:t>Atrakcja</w:t>
            </w:r>
          </w:p>
        </w:tc>
        <w:tc>
          <w:tcPr>
            <w:tcW w:w="359" w:type="pct"/>
            <w:tcBorders>
              <w:top w:val="single" w:sz="2" w:space="0" w:color="auto"/>
              <w:left w:val="single" w:sz="2" w:space="0" w:color="auto"/>
              <w:bottom w:val="single" w:sz="2" w:space="0" w:color="auto"/>
              <w:right w:val="single" w:sz="2" w:space="0" w:color="auto"/>
            </w:tcBorders>
            <w:vAlign w:val="center"/>
          </w:tcPr>
          <w:p w14:paraId="2B4BF756" w14:textId="77777777" w:rsidR="00EC3A85" w:rsidRPr="00D30999" w:rsidRDefault="00EC3A85" w:rsidP="00072FFF">
            <w:pPr>
              <w:spacing w:line="256" w:lineRule="auto"/>
              <w:jc w:val="center"/>
              <w:rPr>
                <w:rFonts w:cs="Arial CE"/>
                <w:bCs/>
                <w:szCs w:val="20"/>
              </w:rPr>
            </w:pPr>
            <w:r w:rsidRPr="00D30999">
              <w:rPr>
                <w:rFonts w:cs="Arial CE"/>
                <w:bCs/>
                <w:szCs w:val="20"/>
              </w:rPr>
              <w:t>89,5</w:t>
            </w:r>
          </w:p>
        </w:tc>
        <w:tc>
          <w:tcPr>
            <w:tcW w:w="360" w:type="pct"/>
            <w:tcBorders>
              <w:top w:val="single" w:sz="2" w:space="0" w:color="auto"/>
              <w:left w:val="single" w:sz="2" w:space="0" w:color="auto"/>
              <w:bottom w:val="single" w:sz="2" w:space="0" w:color="auto"/>
              <w:right w:val="single" w:sz="2" w:space="0" w:color="auto"/>
            </w:tcBorders>
            <w:vAlign w:val="center"/>
          </w:tcPr>
          <w:p w14:paraId="1C5C68CC" w14:textId="77777777" w:rsidR="00EC3A85" w:rsidRPr="00D30999" w:rsidRDefault="00EC3A85" w:rsidP="00072FFF">
            <w:pPr>
              <w:spacing w:line="256" w:lineRule="auto"/>
              <w:jc w:val="center"/>
              <w:rPr>
                <w:rFonts w:cs="Arial CE"/>
                <w:szCs w:val="20"/>
              </w:rPr>
            </w:pPr>
            <w:r w:rsidRPr="00D30999">
              <w:rPr>
                <w:rFonts w:cs="Arial CE"/>
                <w:szCs w:val="20"/>
              </w:rPr>
              <w:t>105</w:t>
            </w:r>
          </w:p>
        </w:tc>
        <w:tc>
          <w:tcPr>
            <w:tcW w:w="365" w:type="pct"/>
            <w:tcBorders>
              <w:top w:val="single" w:sz="2" w:space="0" w:color="auto"/>
              <w:left w:val="single" w:sz="2" w:space="0" w:color="auto"/>
              <w:bottom w:val="single" w:sz="2" w:space="0" w:color="auto"/>
              <w:right w:val="single" w:sz="2" w:space="0" w:color="auto"/>
            </w:tcBorders>
            <w:vAlign w:val="center"/>
          </w:tcPr>
          <w:p w14:paraId="202D29AF" w14:textId="77777777" w:rsidR="00EC3A85" w:rsidRPr="00D30999" w:rsidRDefault="00EC3A85" w:rsidP="00072FFF">
            <w:pPr>
              <w:jc w:val="center"/>
              <w:rPr>
                <w:szCs w:val="20"/>
              </w:rPr>
            </w:pPr>
            <w:r w:rsidRPr="00D30999">
              <w:rPr>
                <w:szCs w:val="20"/>
              </w:rPr>
              <w:t>101,1</w:t>
            </w:r>
          </w:p>
        </w:tc>
        <w:tc>
          <w:tcPr>
            <w:tcW w:w="418" w:type="pct"/>
            <w:tcBorders>
              <w:top w:val="single" w:sz="2" w:space="0" w:color="auto"/>
              <w:left w:val="single" w:sz="2" w:space="0" w:color="auto"/>
              <w:bottom w:val="single" w:sz="2" w:space="0" w:color="auto"/>
              <w:right w:val="single" w:sz="2" w:space="0" w:color="auto"/>
            </w:tcBorders>
            <w:vAlign w:val="center"/>
          </w:tcPr>
          <w:p w14:paraId="7FA4F4AA" w14:textId="77777777" w:rsidR="00EC3A85" w:rsidRPr="00D30999" w:rsidRDefault="00EC3A85" w:rsidP="00072FFF">
            <w:pPr>
              <w:jc w:val="center"/>
              <w:rPr>
                <w:szCs w:val="20"/>
              </w:rPr>
            </w:pPr>
            <w:r w:rsidRPr="00D30999">
              <w:rPr>
                <w:szCs w:val="20"/>
              </w:rPr>
              <w:t>103,05</w:t>
            </w:r>
          </w:p>
        </w:tc>
        <w:tc>
          <w:tcPr>
            <w:tcW w:w="373" w:type="pct"/>
            <w:tcBorders>
              <w:top w:val="single" w:sz="2" w:space="0" w:color="auto"/>
              <w:left w:val="single" w:sz="2" w:space="0" w:color="auto"/>
              <w:bottom w:val="single" w:sz="2" w:space="0" w:color="auto"/>
              <w:right w:val="single" w:sz="2" w:space="0" w:color="auto"/>
            </w:tcBorders>
            <w:vAlign w:val="center"/>
          </w:tcPr>
          <w:p w14:paraId="764B12A5" w14:textId="77777777" w:rsidR="00EC3A85" w:rsidRPr="00D30999" w:rsidRDefault="00EC3A85" w:rsidP="00072FFF">
            <w:pPr>
              <w:jc w:val="center"/>
              <w:rPr>
                <w:szCs w:val="20"/>
              </w:rPr>
            </w:pPr>
            <w:r w:rsidRPr="00D30999">
              <w:rPr>
                <w:szCs w:val="20"/>
              </w:rPr>
              <w:t>98,5</w:t>
            </w:r>
          </w:p>
        </w:tc>
        <w:tc>
          <w:tcPr>
            <w:tcW w:w="362" w:type="pct"/>
            <w:tcBorders>
              <w:top w:val="single" w:sz="2" w:space="0" w:color="auto"/>
              <w:left w:val="single" w:sz="2" w:space="0" w:color="auto"/>
              <w:bottom w:val="single" w:sz="2" w:space="0" w:color="auto"/>
              <w:right w:val="single" w:sz="2" w:space="0" w:color="auto"/>
            </w:tcBorders>
            <w:vAlign w:val="center"/>
          </w:tcPr>
          <w:p w14:paraId="39172B91" w14:textId="77777777" w:rsidR="00EC3A85" w:rsidRPr="00D30999" w:rsidRDefault="00EC3A85" w:rsidP="00072FFF">
            <w:pPr>
              <w:spacing w:line="256" w:lineRule="auto"/>
              <w:jc w:val="center"/>
              <w:rPr>
                <w:rFonts w:cs="Arial CE"/>
                <w:bCs/>
                <w:szCs w:val="20"/>
              </w:rPr>
            </w:pPr>
            <w:r w:rsidRPr="00D30999">
              <w:rPr>
                <w:rFonts w:cs="Arial CE"/>
                <w:bCs/>
                <w:szCs w:val="20"/>
              </w:rPr>
              <w:t>78,9</w:t>
            </w:r>
          </w:p>
        </w:tc>
        <w:tc>
          <w:tcPr>
            <w:tcW w:w="362" w:type="pct"/>
            <w:tcBorders>
              <w:top w:val="single" w:sz="2" w:space="0" w:color="auto"/>
              <w:left w:val="single" w:sz="2" w:space="0" w:color="auto"/>
              <w:bottom w:val="single" w:sz="2" w:space="0" w:color="auto"/>
              <w:right w:val="single" w:sz="2" w:space="0" w:color="auto"/>
            </w:tcBorders>
            <w:vAlign w:val="center"/>
          </w:tcPr>
          <w:p w14:paraId="48EF3B9B" w14:textId="77777777" w:rsidR="00EC3A85" w:rsidRPr="00D30999" w:rsidRDefault="00EC3A85" w:rsidP="00072FFF">
            <w:pPr>
              <w:spacing w:line="256" w:lineRule="auto"/>
              <w:jc w:val="center"/>
              <w:rPr>
                <w:rFonts w:cs="Arial CE"/>
                <w:szCs w:val="20"/>
              </w:rPr>
            </w:pPr>
            <w:r w:rsidRPr="00D30999">
              <w:rPr>
                <w:rFonts w:cs="Arial CE"/>
                <w:szCs w:val="20"/>
              </w:rPr>
              <w:t>105</w:t>
            </w:r>
          </w:p>
        </w:tc>
        <w:tc>
          <w:tcPr>
            <w:tcW w:w="403" w:type="pct"/>
            <w:tcBorders>
              <w:top w:val="single" w:sz="2" w:space="0" w:color="auto"/>
              <w:left w:val="single" w:sz="2" w:space="0" w:color="auto"/>
              <w:bottom w:val="single" w:sz="2" w:space="0" w:color="auto"/>
              <w:right w:val="single" w:sz="2" w:space="0" w:color="auto"/>
            </w:tcBorders>
            <w:vAlign w:val="center"/>
          </w:tcPr>
          <w:p w14:paraId="1CCE92A9" w14:textId="77777777" w:rsidR="00EC3A85" w:rsidRPr="00D30999" w:rsidRDefault="00EC3A85" w:rsidP="00072FFF">
            <w:pPr>
              <w:jc w:val="center"/>
              <w:rPr>
                <w:szCs w:val="20"/>
              </w:rPr>
            </w:pPr>
            <w:r w:rsidRPr="00D30999">
              <w:rPr>
                <w:szCs w:val="20"/>
              </w:rPr>
              <w:t>103,8</w:t>
            </w:r>
          </w:p>
        </w:tc>
        <w:tc>
          <w:tcPr>
            <w:tcW w:w="419" w:type="pct"/>
            <w:tcBorders>
              <w:top w:val="single" w:sz="2" w:space="0" w:color="auto"/>
              <w:left w:val="single" w:sz="2" w:space="0" w:color="auto"/>
              <w:bottom w:val="single" w:sz="2" w:space="0" w:color="auto"/>
              <w:right w:val="single" w:sz="2" w:space="0" w:color="auto"/>
            </w:tcBorders>
            <w:vAlign w:val="center"/>
          </w:tcPr>
          <w:p w14:paraId="3BDD1FB5" w14:textId="77777777" w:rsidR="00EC3A85" w:rsidRPr="00D30999" w:rsidRDefault="00EC3A85" w:rsidP="00072FFF">
            <w:pPr>
              <w:jc w:val="center"/>
              <w:rPr>
                <w:szCs w:val="20"/>
              </w:rPr>
            </w:pPr>
            <w:r w:rsidRPr="00D30999">
              <w:rPr>
                <w:szCs w:val="20"/>
              </w:rPr>
              <w:t>104,4</w:t>
            </w:r>
          </w:p>
        </w:tc>
        <w:tc>
          <w:tcPr>
            <w:tcW w:w="408" w:type="pct"/>
            <w:tcBorders>
              <w:top w:val="single" w:sz="2" w:space="0" w:color="auto"/>
              <w:left w:val="single" w:sz="2" w:space="0" w:color="auto"/>
              <w:bottom w:val="single" w:sz="2" w:space="0" w:color="auto"/>
              <w:right w:val="single" w:sz="18" w:space="0" w:color="auto"/>
            </w:tcBorders>
            <w:vAlign w:val="center"/>
          </w:tcPr>
          <w:p w14:paraId="2D163314" w14:textId="77777777" w:rsidR="00EC3A85" w:rsidRPr="00D30999" w:rsidRDefault="00EC3A85" w:rsidP="00072FFF">
            <w:pPr>
              <w:jc w:val="center"/>
              <w:rPr>
                <w:szCs w:val="20"/>
              </w:rPr>
            </w:pPr>
            <w:r w:rsidRPr="00D30999">
              <w:rPr>
                <w:szCs w:val="20"/>
              </w:rPr>
              <w:t>95,90</w:t>
            </w:r>
          </w:p>
        </w:tc>
      </w:tr>
      <w:tr w:rsidR="00A66537" w:rsidRPr="00D30999" w14:paraId="2352BDAA"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1F7FD01B"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6</w:t>
            </w:r>
          </w:p>
        </w:tc>
        <w:tc>
          <w:tcPr>
            <w:tcW w:w="895" w:type="pct"/>
            <w:tcBorders>
              <w:top w:val="single" w:sz="2" w:space="0" w:color="auto"/>
              <w:left w:val="single" w:sz="2" w:space="0" w:color="auto"/>
              <w:bottom w:val="single" w:sz="2" w:space="0" w:color="auto"/>
              <w:right w:val="single" w:sz="2" w:space="0" w:color="auto"/>
            </w:tcBorders>
            <w:vAlign w:val="center"/>
          </w:tcPr>
          <w:p w14:paraId="055F60D2" w14:textId="77777777" w:rsidR="00EC3A85" w:rsidRPr="00D30999" w:rsidRDefault="00EC3A85" w:rsidP="00072FFF">
            <w:pPr>
              <w:spacing w:line="256" w:lineRule="auto"/>
              <w:jc w:val="center"/>
              <w:rPr>
                <w:rFonts w:cs="Calibri"/>
                <w:szCs w:val="20"/>
              </w:rPr>
            </w:pPr>
            <w:r w:rsidRPr="00D30999">
              <w:rPr>
                <w:rFonts w:cs="Calibri"/>
                <w:szCs w:val="20"/>
              </w:rPr>
              <w:t>Akcja</w:t>
            </w:r>
          </w:p>
        </w:tc>
        <w:tc>
          <w:tcPr>
            <w:tcW w:w="359" w:type="pct"/>
            <w:tcBorders>
              <w:top w:val="single" w:sz="2" w:space="0" w:color="auto"/>
              <w:left w:val="single" w:sz="2" w:space="0" w:color="auto"/>
              <w:bottom w:val="single" w:sz="2" w:space="0" w:color="auto"/>
              <w:right w:val="single" w:sz="2" w:space="0" w:color="auto"/>
            </w:tcBorders>
            <w:vAlign w:val="center"/>
          </w:tcPr>
          <w:p w14:paraId="371216EE" w14:textId="77777777" w:rsidR="00EC3A85" w:rsidRPr="00D30999" w:rsidRDefault="00EC3A85" w:rsidP="00072FFF">
            <w:pPr>
              <w:spacing w:line="256" w:lineRule="auto"/>
              <w:jc w:val="center"/>
              <w:rPr>
                <w:rFonts w:cs="Arial CE"/>
                <w:bCs/>
                <w:szCs w:val="20"/>
              </w:rPr>
            </w:pPr>
            <w:r w:rsidRPr="00D30999">
              <w:rPr>
                <w:rFonts w:cs="Arial CE"/>
                <w:bCs/>
                <w:szCs w:val="20"/>
              </w:rPr>
              <w:t>82,9</w:t>
            </w:r>
          </w:p>
        </w:tc>
        <w:tc>
          <w:tcPr>
            <w:tcW w:w="360" w:type="pct"/>
            <w:tcBorders>
              <w:top w:val="single" w:sz="2" w:space="0" w:color="auto"/>
              <w:left w:val="single" w:sz="2" w:space="0" w:color="auto"/>
              <w:bottom w:val="single" w:sz="2" w:space="0" w:color="auto"/>
              <w:right w:val="single" w:sz="2" w:space="0" w:color="auto"/>
            </w:tcBorders>
            <w:vAlign w:val="center"/>
          </w:tcPr>
          <w:p w14:paraId="4C067C9B" w14:textId="77777777" w:rsidR="00EC3A85" w:rsidRPr="00D30999" w:rsidRDefault="00EC3A85" w:rsidP="00072FFF">
            <w:pPr>
              <w:spacing w:line="256" w:lineRule="auto"/>
              <w:jc w:val="center"/>
              <w:rPr>
                <w:rFonts w:cs="Arial CE"/>
                <w:szCs w:val="20"/>
              </w:rPr>
            </w:pPr>
            <w:r w:rsidRPr="00D30999">
              <w:rPr>
                <w:rFonts w:cs="Arial CE"/>
                <w:szCs w:val="20"/>
              </w:rPr>
              <w:t>102</w:t>
            </w:r>
          </w:p>
        </w:tc>
        <w:tc>
          <w:tcPr>
            <w:tcW w:w="365" w:type="pct"/>
            <w:tcBorders>
              <w:top w:val="single" w:sz="2" w:space="0" w:color="auto"/>
              <w:left w:val="single" w:sz="2" w:space="0" w:color="auto"/>
              <w:bottom w:val="single" w:sz="2" w:space="0" w:color="auto"/>
              <w:right w:val="single" w:sz="2" w:space="0" w:color="auto"/>
            </w:tcBorders>
            <w:vAlign w:val="center"/>
          </w:tcPr>
          <w:p w14:paraId="2FE71F79" w14:textId="77777777" w:rsidR="00EC3A85" w:rsidRPr="00D30999" w:rsidRDefault="00EC3A85" w:rsidP="00072FFF">
            <w:pPr>
              <w:jc w:val="center"/>
              <w:rPr>
                <w:szCs w:val="20"/>
              </w:rPr>
            </w:pPr>
            <w:r w:rsidRPr="00D30999">
              <w:rPr>
                <w:szCs w:val="20"/>
              </w:rPr>
              <w:t>98,6</w:t>
            </w:r>
          </w:p>
        </w:tc>
        <w:tc>
          <w:tcPr>
            <w:tcW w:w="418" w:type="pct"/>
            <w:tcBorders>
              <w:top w:val="single" w:sz="2" w:space="0" w:color="auto"/>
              <w:left w:val="single" w:sz="2" w:space="0" w:color="auto"/>
              <w:bottom w:val="single" w:sz="2" w:space="0" w:color="auto"/>
              <w:right w:val="single" w:sz="2" w:space="0" w:color="auto"/>
            </w:tcBorders>
            <w:vAlign w:val="center"/>
          </w:tcPr>
          <w:p w14:paraId="50AF44A4" w14:textId="77777777" w:rsidR="00EC3A85" w:rsidRPr="00D30999" w:rsidRDefault="00EC3A85" w:rsidP="00072FFF">
            <w:pPr>
              <w:jc w:val="center"/>
              <w:rPr>
                <w:szCs w:val="20"/>
              </w:rPr>
            </w:pPr>
            <w:r w:rsidRPr="00D30999">
              <w:rPr>
                <w:szCs w:val="20"/>
              </w:rPr>
              <w:t>100,3</w:t>
            </w:r>
          </w:p>
        </w:tc>
        <w:tc>
          <w:tcPr>
            <w:tcW w:w="373" w:type="pct"/>
            <w:tcBorders>
              <w:top w:val="single" w:sz="2" w:space="0" w:color="auto"/>
              <w:left w:val="single" w:sz="2" w:space="0" w:color="auto"/>
              <w:bottom w:val="single" w:sz="2" w:space="0" w:color="auto"/>
              <w:right w:val="single" w:sz="2" w:space="0" w:color="auto"/>
            </w:tcBorders>
            <w:vAlign w:val="center"/>
          </w:tcPr>
          <w:p w14:paraId="6EE91FB1" w14:textId="77777777" w:rsidR="00EC3A85" w:rsidRPr="00D30999" w:rsidRDefault="00EC3A85" w:rsidP="00072FFF">
            <w:pPr>
              <w:jc w:val="center"/>
              <w:rPr>
                <w:szCs w:val="20"/>
              </w:rPr>
            </w:pPr>
            <w:r w:rsidRPr="00D30999">
              <w:rPr>
                <w:szCs w:val="20"/>
              </w:rPr>
              <w:t>94,5</w:t>
            </w:r>
          </w:p>
        </w:tc>
        <w:tc>
          <w:tcPr>
            <w:tcW w:w="362" w:type="pct"/>
            <w:tcBorders>
              <w:top w:val="single" w:sz="2" w:space="0" w:color="auto"/>
              <w:left w:val="single" w:sz="2" w:space="0" w:color="auto"/>
              <w:bottom w:val="single" w:sz="2" w:space="0" w:color="auto"/>
              <w:right w:val="single" w:sz="2" w:space="0" w:color="auto"/>
            </w:tcBorders>
            <w:vAlign w:val="center"/>
          </w:tcPr>
          <w:p w14:paraId="0071BA86" w14:textId="77777777" w:rsidR="00EC3A85" w:rsidRPr="00D30999" w:rsidRDefault="00EC3A85" w:rsidP="00072FFF">
            <w:pPr>
              <w:spacing w:line="256" w:lineRule="auto"/>
              <w:jc w:val="center"/>
              <w:rPr>
                <w:rFonts w:cs="Arial CE"/>
                <w:bCs/>
                <w:szCs w:val="20"/>
              </w:rPr>
            </w:pPr>
            <w:r w:rsidRPr="00D30999">
              <w:rPr>
                <w:rFonts w:cs="Arial CE"/>
                <w:bCs/>
                <w:szCs w:val="20"/>
              </w:rPr>
              <w:t>85,2</w:t>
            </w:r>
          </w:p>
        </w:tc>
        <w:tc>
          <w:tcPr>
            <w:tcW w:w="362" w:type="pct"/>
            <w:tcBorders>
              <w:top w:val="single" w:sz="2" w:space="0" w:color="auto"/>
              <w:left w:val="single" w:sz="2" w:space="0" w:color="auto"/>
              <w:bottom w:val="single" w:sz="2" w:space="0" w:color="auto"/>
              <w:right w:val="single" w:sz="2" w:space="0" w:color="auto"/>
            </w:tcBorders>
            <w:vAlign w:val="center"/>
          </w:tcPr>
          <w:p w14:paraId="260D457A" w14:textId="77777777" w:rsidR="00EC3A85" w:rsidRPr="00D30999" w:rsidRDefault="00EC3A85" w:rsidP="00072FFF">
            <w:pPr>
              <w:spacing w:line="256" w:lineRule="auto"/>
              <w:jc w:val="center"/>
              <w:rPr>
                <w:rFonts w:cs="Arial CE"/>
                <w:szCs w:val="20"/>
              </w:rPr>
            </w:pPr>
            <w:r w:rsidRPr="00D30999">
              <w:rPr>
                <w:rFonts w:cs="Arial CE"/>
                <w:szCs w:val="20"/>
              </w:rPr>
              <w:t>102</w:t>
            </w:r>
          </w:p>
        </w:tc>
        <w:tc>
          <w:tcPr>
            <w:tcW w:w="403" w:type="pct"/>
            <w:tcBorders>
              <w:top w:val="single" w:sz="2" w:space="0" w:color="auto"/>
              <w:left w:val="single" w:sz="2" w:space="0" w:color="auto"/>
              <w:bottom w:val="single" w:sz="2" w:space="0" w:color="auto"/>
              <w:right w:val="single" w:sz="2" w:space="0" w:color="auto"/>
            </w:tcBorders>
            <w:vAlign w:val="center"/>
          </w:tcPr>
          <w:p w14:paraId="662F25E5" w14:textId="77777777" w:rsidR="00EC3A85" w:rsidRPr="00D30999" w:rsidRDefault="00EC3A85" w:rsidP="00072FFF">
            <w:pPr>
              <w:jc w:val="center"/>
              <w:rPr>
                <w:szCs w:val="20"/>
              </w:rPr>
            </w:pPr>
            <w:r w:rsidRPr="00D30999">
              <w:rPr>
                <w:szCs w:val="20"/>
              </w:rPr>
              <w:t>101,1</w:t>
            </w:r>
          </w:p>
        </w:tc>
        <w:tc>
          <w:tcPr>
            <w:tcW w:w="419" w:type="pct"/>
            <w:tcBorders>
              <w:top w:val="single" w:sz="2" w:space="0" w:color="auto"/>
              <w:left w:val="single" w:sz="2" w:space="0" w:color="auto"/>
              <w:bottom w:val="single" w:sz="2" w:space="0" w:color="auto"/>
              <w:right w:val="single" w:sz="2" w:space="0" w:color="auto"/>
            </w:tcBorders>
            <w:vAlign w:val="center"/>
          </w:tcPr>
          <w:p w14:paraId="39CDBFF6" w14:textId="77777777" w:rsidR="00EC3A85" w:rsidRPr="00D30999" w:rsidRDefault="00EC3A85" w:rsidP="00072FFF">
            <w:pPr>
              <w:jc w:val="center"/>
              <w:rPr>
                <w:szCs w:val="20"/>
              </w:rPr>
            </w:pPr>
            <w:r w:rsidRPr="00D30999">
              <w:rPr>
                <w:szCs w:val="20"/>
              </w:rPr>
              <w:t>101,55</w:t>
            </w:r>
          </w:p>
        </w:tc>
        <w:tc>
          <w:tcPr>
            <w:tcW w:w="408" w:type="pct"/>
            <w:tcBorders>
              <w:top w:val="single" w:sz="2" w:space="0" w:color="auto"/>
              <w:left w:val="single" w:sz="2" w:space="0" w:color="auto"/>
              <w:bottom w:val="single" w:sz="2" w:space="0" w:color="auto"/>
              <w:right w:val="single" w:sz="18" w:space="0" w:color="auto"/>
            </w:tcBorders>
            <w:vAlign w:val="center"/>
          </w:tcPr>
          <w:p w14:paraId="254A029B" w14:textId="77777777" w:rsidR="00EC3A85" w:rsidRPr="00D30999" w:rsidRDefault="00EC3A85" w:rsidP="00072FFF">
            <w:pPr>
              <w:jc w:val="center"/>
              <w:rPr>
                <w:szCs w:val="20"/>
              </w:rPr>
            </w:pPr>
            <w:r w:rsidRPr="00D30999">
              <w:rPr>
                <w:szCs w:val="20"/>
              </w:rPr>
              <w:t>96,10</w:t>
            </w:r>
          </w:p>
        </w:tc>
      </w:tr>
      <w:tr w:rsidR="00A66537" w:rsidRPr="00D30999" w14:paraId="13FC1696"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3842F5EE"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7</w:t>
            </w:r>
          </w:p>
        </w:tc>
        <w:tc>
          <w:tcPr>
            <w:tcW w:w="895" w:type="pct"/>
            <w:tcBorders>
              <w:top w:val="single" w:sz="2" w:space="0" w:color="auto"/>
              <w:left w:val="single" w:sz="2" w:space="0" w:color="auto"/>
              <w:bottom w:val="single" w:sz="2" w:space="0" w:color="auto"/>
              <w:right w:val="single" w:sz="2" w:space="0" w:color="auto"/>
            </w:tcBorders>
            <w:vAlign w:val="center"/>
          </w:tcPr>
          <w:p w14:paraId="7BE176C3" w14:textId="77777777" w:rsidR="00EC3A85" w:rsidRPr="00D30999" w:rsidRDefault="00EC3A85" w:rsidP="00072FFF">
            <w:pPr>
              <w:spacing w:line="256" w:lineRule="auto"/>
              <w:jc w:val="center"/>
              <w:rPr>
                <w:rFonts w:cs="Calibri"/>
                <w:szCs w:val="20"/>
              </w:rPr>
            </w:pPr>
            <w:r w:rsidRPr="00D30999">
              <w:rPr>
                <w:rFonts w:cs="Calibri"/>
                <w:szCs w:val="20"/>
              </w:rPr>
              <w:t>Itaka</w:t>
            </w:r>
          </w:p>
        </w:tc>
        <w:tc>
          <w:tcPr>
            <w:tcW w:w="359" w:type="pct"/>
            <w:tcBorders>
              <w:top w:val="single" w:sz="2" w:space="0" w:color="auto"/>
              <w:left w:val="single" w:sz="2" w:space="0" w:color="auto"/>
              <w:bottom w:val="single" w:sz="2" w:space="0" w:color="auto"/>
              <w:right w:val="single" w:sz="2" w:space="0" w:color="auto"/>
            </w:tcBorders>
            <w:vAlign w:val="center"/>
          </w:tcPr>
          <w:p w14:paraId="139605BD" w14:textId="77777777" w:rsidR="00EC3A85" w:rsidRPr="00D30999" w:rsidRDefault="00EC3A85" w:rsidP="00072FFF">
            <w:pPr>
              <w:spacing w:line="256" w:lineRule="auto"/>
              <w:jc w:val="center"/>
              <w:rPr>
                <w:rFonts w:cs="Arial CE"/>
                <w:bCs/>
                <w:szCs w:val="20"/>
              </w:rPr>
            </w:pPr>
            <w:r w:rsidRPr="00D30999">
              <w:rPr>
                <w:rFonts w:cs="Arial CE"/>
                <w:bCs/>
                <w:szCs w:val="20"/>
              </w:rPr>
              <w:t>122</w:t>
            </w:r>
          </w:p>
        </w:tc>
        <w:tc>
          <w:tcPr>
            <w:tcW w:w="360" w:type="pct"/>
            <w:tcBorders>
              <w:top w:val="single" w:sz="2" w:space="0" w:color="auto"/>
              <w:left w:val="single" w:sz="2" w:space="0" w:color="auto"/>
              <w:bottom w:val="single" w:sz="2" w:space="0" w:color="auto"/>
              <w:right w:val="single" w:sz="2" w:space="0" w:color="auto"/>
            </w:tcBorders>
            <w:vAlign w:val="center"/>
          </w:tcPr>
          <w:p w14:paraId="7D66D08A" w14:textId="77777777" w:rsidR="00EC3A85" w:rsidRPr="00D30999" w:rsidRDefault="00EC3A85" w:rsidP="00072FFF">
            <w:pPr>
              <w:spacing w:line="256" w:lineRule="auto"/>
              <w:jc w:val="center"/>
              <w:rPr>
                <w:rFonts w:cs="Arial CE"/>
                <w:szCs w:val="20"/>
              </w:rPr>
            </w:pPr>
            <w:r w:rsidRPr="00D30999">
              <w:rPr>
                <w:rFonts w:cs="Arial CE"/>
                <w:szCs w:val="20"/>
              </w:rPr>
              <w:t>103</w:t>
            </w:r>
          </w:p>
        </w:tc>
        <w:tc>
          <w:tcPr>
            <w:tcW w:w="365" w:type="pct"/>
            <w:tcBorders>
              <w:top w:val="single" w:sz="2" w:space="0" w:color="auto"/>
              <w:left w:val="single" w:sz="2" w:space="0" w:color="auto"/>
              <w:bottom w:val="single" w:sz="2" w:space="0" w:color="auto"/>
              <w:right w:val="single" w:sz="2" w:space="0" w:color="auto"/>
            </w:tcBorders>
            <w:vAlign w:val="center"/>
          </w:tcPr>
          <w:p w14:paraId="6C5B36C4" w14:textId="77777777" w:rsidR="00EC3A85" w:rsidRPr="00D30999" w:rsidRDefault="00EC3A85" w:rsidP="00072FFF">
            <w:pPr>
              <w:jc w:val="center"/>
              <w:rPr>
                <w:szCs w:val="20"/>
              </w:rPr>
            </w:pPr>
            <w:r w:rsidRPr="00D30999">
              <w:rPr>
                <w:szCs w:val="20"/>
              </w:rPr>
              <w:t>106,2</w:t>
            </w:r>
          </w:p>
        </w:tc>
        <w:tc>
          <w:tcPr>
            <w:tcW w:w="418" w:type="pct"/>
            <w:tcBorders>
              <w:top w:val="single" w:sz="2" w:space="0" w:color="auto"/>
              <w:left w:val="single" w:sz="2" w:space="0" w:color="auto"/>
              <w:bottom w:val="single" w:sz="2" w:space="0" w:color="auto"/>
              <w:right w:val="single" w:sz="2" w:space="0" w:color="auto"/>
            </w:tcBorders>
            <w:vAlign w:val="center"/>
          </w:tcPr>
          <w:p w14:paraId="0250E821" w14:textId="77777777" w:rsidR="00EC3A85" w:rsidRPr="00D30999" w:rsidRDefault="00EC3A85" w:rsidP="00072FFF">
            <w:pPr>
              <w:jc w:val="center"/>
              <w:rPr>
                <w:szCs w:val="20"/>
              </w:rPr>
            </w:pPr>
            <w:r w:rsidRPr="00D30999">
              <w:rPr>
                <w:szCs w:val="20"/>
              </w:rPr>
              <w:t>104,6</w:t>
            </w:r>
          </w:p>
        </w:tc>
        <w:tc>
          <w:tcPr>
            <w:tcW w:w="373" w:type="pct"/>
            <w:tcBorders>
              <w:top w:val="single" w:sz="2" w:space="0" w:color="auto"/>
              <w:left w:val="single" w:sz="2" w:space="0" w:color="auto"/>
              <w:bottom w:val="single" w:sz="2" w:space="0" w:color="auto"/>
              <w:right w:val="single" w:sz="2" w:space="0" w:color="auto"/>
            </w:tcBorders>
            <w:vAlign w:val="center"/>
          </w:tcPr>
          <w:p w14:paraId="74E5F541" w14:textId="77777777" w:rsidR="00EC3A85" w:rsidRPr="00D30999" w:rsidRDefault="00EC3A85" w:rsidP="00072FFF">
            <w:pPr>
              <w:jc w:val="center"/>
              <w:rPr>
                <w:szCs w:val="20"/>
              </w:rPr>
            </w:pPr>
            <w:r w:rsidRPr="00D30999">
              <w:rPr>
                <w:szCs w:val="20"/>
              </w:rPr>
              <w:t>110,4</w:t>
            </w:r>
          </w:p>
        </w:tc>
        <w:tc>
          <w:tcPr>
            <w:tcW w:w="362" w:type="pct"/>
            <w:tcBorders>
              <w:top w:val="single" w:sz="2" w:space="0" w:color="auto"/>
              <w:left w:val="single" w:sz="2" w:space="0" w:color="auto"/>
              <w:bottom w:val="single" w:sz="2" w:space="0" w:color="auto"/>
              <w:right w:val="single" w:sz="2" w:space="0" w:color="auto"/>
            </w:tcBorders>
            <w:vAlign w:val="center"/>
          </w:tcPr>
          <w:p w14:paraId="34FEB275" w14:textId="77777777" w:rsidR="00EC3A85" w:rsidRPr="00D30999" w:rsidRDefault="00EC3A85" w:rsidP="00072FFF">
            <w:pPr>
              <w:spacing w:line="256" w:lineRule="auto"/>
              <w:jc w:val="center"/>
              <w:rPr>
                <w:rFonts w:cs="Arial CE"/>
                <w:bCs/>
                <w:szCs w:val="20"/>
              </w:rPr>
            </w:pPr>
            <w:r w:rsidRPr="00D30999">
              <w:rPr>
                <w:rFonts w:cs="Arial CE"/>
                <w:bCs/>
                <w:szCs w:val="20"/>
              </w:rPr>
              <w:t>104</w:t>
            </w:r>
          </w:p>
        </w:tc>
        <w:tc>
          <w:tcPr>
            <w:tcW w:w="362" w:type="pct"/>
            <w:tcBorders>
              <w:top w:val="single" w:sz="2" w:space="0" w:color="auto"/>
              <w:left w:val="single" w:sz="2" w:space="0" w:color="auto"/>
              <w:bottom w:val="single" w:sz="2" w:space="0" w:color="auto"/>
              <w:right w:val="single" w:sz="2" w:space="0" w:color="auto"/>
            </w:tcBorders>
            <w:vAlign w:val="center"/>
          </w:tcPr>
          <w:p w14:paraId="2A10F604" w14:textId="77777777" w:rsidR="00EC3A85" w:rsidRPr="00D30999" w:rsidRDefault="00EC3A85" w:rsidP="00072FFF">
            <w:pPr>
              <w:spacing w:line="256" w:lineRule="auto"/>
              <w:jc w:val="center"/>
              <w:rPr>
                <w:rFonts w:cs="Arial CE"/>
                <w:szCs w:val="20"/>
              </w:rPr>
            </w:pPr>
            <w:r w:rsidRPr="00D30999">
              <w:rPr>
                <w:rFonts w:cs="Arial CE"/>
                <w:szCs w:val="20"/>
              </w:rPr>
              <w:t>100</w:t>
            </w:r>
          </w:p>
        </w:tc>
        <w:tc>
          <w:tcPr>
            <w:tcW w:w="403" w:type="pct"/>
            <w:tcBorders>
              <w:top w:val="single" w:sz="2" w:space="0" w:color="auto"/>
              <w:left w:val="single" w:sz="2" w:space="0" w:color="auto"/>
              <w:bottom w:val="single" w:sz="2" w:space="0" w:color="auto"/>
              <w:right w:val="single" w:sz="2" w:space="0" w:color="auto"/>
            </w:tcBorders>
            <w:vAlign w:val="center"/>
          </w:tcPr>
          <w:p w14:paraId="67BAC42D" w14:textId="77777777" w:rsidR="00EC3A85" w:rsidRPr="00D30999" w:rsidRDefault="00EC3A85" w:rsidP="00072FFF">
            <w:pPr>
              <w:jc w:val="center"/>
              <w:rPr>
                <w:szCs w:val="20"/>
              </w:rPr>
            </w:pPr>
            <w:r w:rsidRPr="00D30999">
              <w:rPr>
                <w:szCs w:val="20"/>
              </w:rPr>
              <w:t>107,9</w:t>
            </w:r>
          </w:p>
        </w:tc>
        <w:tc>
          <w:tcPr>
            <w:tcW w:w="419" w:type="pct"/>
            <w:tcBorders>
              <w:top w:val="single" w:sz="2" w:space="0" w:color="auto"/>
              <w:left w:val="single" w:sz="2" w:space="0" w:color="auto"/>
              <w:bottom w:val="single" w:sz="2" w:space="0" w:color="auto"/>
              <w:right w:val="single" w:sz="2" w:space="0" w:color="auto"/>
            </w:tcBorders>
            <w:vAlign w:val="center"/>
          </w:tcPr>
          <w:p w14:paraId="0304F28E" w14:textId="77777777" w:rsidR="00EC3A85" w:rsidRPr="00D30999" w:rsidRDefault="00EC3A85" w:rsidP="00072FFF">
            <w:pPr>
              <w:jc w:val="center"/>
              <w:rPr>
                <w:szCs w:val="20"/>
              </w:rPr>
            </w:pPr>
            <w:r w:rsidRPr="00D30999">
              <w:rPr>
                <w:szCs w:val="20"/>
              </w:rPr>
              <w:t>103,95</w:t>
            </w:r>
          </w:p>
        </w:tc>
        <w:tc>
          <w:tcPr>
            <w:tcW w:w="408" w:type="pct"/>
            <w:tcBorders>
              <w:top w:val="single" w:sz="2" w:space="0" w:color="auto"/>
              <w:left w:val="single" w:sz="2" w:space="0" w:color="auto"/>
              <w:bottom w:val="single" w:sz="2" w:space="0" w:color="auto"/>
              <w:right w:val="single" w:sz="18" w:space="0" w:color="auto"/>
            </w:tcBorders>
            <w:vAlign w:val="center"/>
          </w:tcPr>
          <w:p w14:paraId="6FD9DCE4" w14:textId="77777777" w:rsidR="00EC3A85" w:rsidRPr="00D30999" w:rsidRDefault="00EC3A85" w:rsidP="00072FFF">
            <w:pPr>
              <w:jc w:val="center"/>
              <w:rPr>
                <w:szCs w:val="20"/>
              </w:rPr>
            </w:pPr>
            <w:r w:rsidRPr="00D30999">
              <w:rPr>
                <w:szCs w:val="20"/>
              </w:rPr>
              <w:t>103,97</w:t>
            </w:r>
          </w:p>
        </w:tc>
      </w:tr>
      <w:tr w:rsidR="00A66537" w:rsidRPr="00D30999" w14:paraId="5A80440B"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48FB375B"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8</w:t>
            </w:r>
          </w:p>
        </w:tc>
        <w:tc>
          <w:tcPr>
            <w:tcW w:w="895" w:type="pct"/>
            <w:tcBorders>
              <w:top w:val="single" w:sz="2" w:space="0" w:color="auto"/>
              <w:left w:val="single" w:sz="2" w:space="0" w:color="auto"/>
              <w:bottom w:val="single" w:sz="2" w:space="0" w:color="auto"/>
              <w:right w:val="single" w:sz="2" w:space="0" w:color="auto"/>
            </w:tcBorders>
            <w:vAlign w:val="center"/>
          </w:tcPr>
          <w:p w14:paraId="6887871B" w14:textId="77777777" w:rsidR="00EC3A85" w:rsidRPr="00D30999" w:rsidRDefault="00EC3A85" w:rsidP="00072FFF">
            <w:pPr>
              <w:spacing w:line="256" w:lineRule="auto"/>
              <w:jc w:val="center"/>
              <w:rPr>
                <w:rFonts w:cs="Calibri"/>
                <w:szCs w:val="20"/>
              </w:rPr>
            </w:pPr>
            <w:r w:rsidRPr="00D30999">
              <w:rPr>
                <w:rFonts w:cs="Calibri"/>
                <w:szCs w:val="20"/>
              </w:rPr>
              <w:t>Syntia</w:t>
            </w:r>
          </w:p>
        </w:tc>
        <w:tc>
          <w:tcPr>
            <w:tcW w:w="359" w:type="pct"/>
            <w:tcBorders>
              <w:top w:val="single" w:sz="2" w:space="0" w:color="auto"/>
              <w:left w:val="single" w:sz="2" w:space="0" w:color="auto"/>
              <w:bottom w:val="single" w:sz="2" w:space="0" w:color="auto"/>
              <w:right w:val="single" w:sz="2" w:space="0" w:color="auto"/>
            </w:tcBorders>
            <w:vAlign w:val="center"/>
          </w:tcPr>
          <w:p w14:paraId="325709F9" w14:textId="77777777" w:rsidR="00EC3A85" w:rsidRPr="00D30999" w:rsidRDefault="00EC3A85" w:rsidP="00072FFF">
            <w:pPr>
              <w:spacing w:line="256" w:lineRule="auto"/>
              <w:jc w:val="center"/>
              <w:rPr>
                <w:rFonts w:cs="Arial CE"/>
                <w:bCs/>
                <w:szCs w:val="20"/>
              </w:rPr>
            </w:pPr>
            <w:r w:rsidRPr="00D30999">
              <w:rPr>
                <w:rFonts w:cs="Arial CE"/>
                <w:bCs/>
                <w:szCs w:val="20"/>
              </w:rPr>
              <w:t>97,8</w:t>
            </w:r>
          </w:p>
        </w:tc>
        <w:tc>
          <w:tcPr>
            <w:tcW w:w="360" w:type="pct"/>
            <w:tcBorders>
              <w:top w:val="single" w:sz="2" w:space="0" w:color="auto"/>
              <w:left w:val="single" w:sz="2" w:space="0" w:color="auto"/>
              <w:bottom w:val="single" w:sz="2" w:space="0" w:color="auto"/>
              <w:right w:val="single" w:sz="2" w:space="0" w:color="auto"/>
            </w:tcBorders>
            <w:vAlign w:val="center"/>
          </w:tcPr>
          <w:p w14:paraId="50267644"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365" w:type="pct"/>
            <w:tcBorders>
              <w:top w:val="single" w:sz="2" w:space="0" w:color="auto"/>
              <w:left w:val="single" w:sz="2" w:space="0" w:color="auto"/>
              <w:bottom w:val="single" w:sz="2" w:space="0" w:color="auto"/>
              <w:right w:val="single" w:sz="2" w:space="0" w:color="auto"/>
            </w:tcBorders>
            <w:vAlign w:val="center"/>
          </w:tcPr>
          <w:p w14:paraId="6E93DC40" w14:textId="77777777" w:rsidR="00EC3A85" w:rsidRPr="00D30999" w:rsidRDefault="00EC3A85" w:rsidP="00072FFF">
            <w:pPr>
              <w:jc w:val="center"/>
              <w:rPr>
                <w:szCs w:val="20"/>
              </w:rPr>
            </w:pPr>
            <w:r w:rsidRPr="00D30999">
              <w:rPr>
                <w:szCs w:val="20"/>
              </w:rPr>
              <w:t>94,2</w:t>
            </w:r>
          </w:p>
        </w:tc>
        <w:tc>
          <w:tcPr>
            <w:tcW w:w="418" w:type="pct"/>
            <w:tcBorders>
              <w:top w:val="single" w:sz="2" w:space="0" w:color="auto"/>
              <w:left w:val="single" w:sz="2" w:space="0" w:color="auto"/>
              <w:bottom w:val="single" w:sz="2" w:space="0" w:color="auto"/>
              <w:right w:val="single" w:sz="2" w:space="0" w:color="auto"/>
            </w:tcBorders>
            <w:vAlign w:val="center"/>
          </w:tcPr>
          <w:p w14:paraId="39758361" w14:textId="77777777" w:rsidR="00EC3A85" w:rsidRPr="00D30999" w:rsidRDefault="00EC3A85" w:rsidP="00072FFF">
            <w:pPr>
              <w:jc w:val="center"/>
              <w:rPr>
                <w:szCs w:val="20"/>
              </w:rPr>
            </w:pPr>
            <w:r w:rsidRPr="00D30999">
              <w:rPr>
                <w:szCs w:val="20"/>
              </w:rPr>
              <w:t>97,6</w:t>
            </w:r>
          </w:p>
        </w:tc>
        <w:tc>
          <w:tcPr>
            <w:tcW w:w="373" w:type="pct"/>
            <w:tcBorders>
              <w:top w:val="single" w:sz="2" w:space="0" w:color="auto"/>
              <w:left w:val="single" w:sz="2" w:space="0" w:color="auto"/>
              <w:bottom w:val="single" w:sz="2" w:space="0" w:color="auto"/>
              <w:right w:val="single" w:sz="2" w:space="0" w:color="auto"/>
            </w:tcBorders>
            <w:vAlign w:val="center"/>
          </w:tcPr>
          <w:p w14:paraId="6C3DEB17" w14:textId="77777777" w:rsidR="00EC3A85" w:rsidRPr="00D30999" w:rsidRDefault="00EC3A85" w:rsidP="00072FFF">
            <w:pPr>
              <w:jc w:val="center"/>
              <w:rPr>
                <w:szCs w:val="20"/>
              </w:rPr>
            </w:pPr>
            <w:r w:rsidRPr="00D30999">
              <w:rPr>
                <w:szCs w:val="20"/>
              </w:rPr>
              <w:t>97,7</w:t>
            </w:r>
          </w:p>
        </w:tc>
        <w:tc>
          <w:tcPr>
            <w:tcW w:w="362" w:type="pct"/>
            <w:tcBorders>
              <w:top w:val="single" w:sz="2" w:space="0" w:color="auto"/>
              <w:left w:val="single" w:sz="2" w:space="0" w:color="auto"/>
              <w:bottom w:val="single" w:sz="2" w:space="0" w:color="auto"/>
              <w:right w:val="single" w:sz="2" w:space="0" w:color="auto"/>
            </w:tcBorders>
            <w:vAlign w:val="center"/>
          </w:tcPr>
          <w:p w14:paraId="1E70BCCE" w14:textId="77777777" w:rsidR="00EC3A85" w:rsidRPr="00D30999" w:rsidRDefault="00EC3A85" w:rsidP="00072FFF">
            <w:pPr>
              <w:spacing w:line="256" w:lineRule="auto"/>
              <w:jc w:val="center"/>
              <w:rPr>
                <w:rFonts w:cs="Arial CE"/>
                <w:bCs/>
                <w:szCs w:val="20"/>
              </w:rPr>
            </w:pPr>
            <w:r w:rsidRPr="00D30999">
              <w:rPr>
                <w:rFonts w:cs="Arial CE"/>
                <w:bCs/>
                <w:szCs w:val="20"/>
              </w:rPr>
              <w:t>98,7</w:t>
            </w:r>
          </w:p>
        </w:tc>
        <w:tc>
          <w:tcPr>
            <w:tcW w:w="362" w:type="pct"/>
            <w:tcBorders>
              <w:top w:val="single" w:sz="2" w:space="0" w:color="auto"/>
              <w:left w:val="single" w:sz="2" w:space="0" w:color="auto"/>
              <w:bottom w:val="single" w:sz="2" w:space="0" w:color="auto"/>
              <w:right w:val="single" w:sz="2" w:space="0" w:color="auto"/>
            </w:tcBorders>
            <w:vAlign w:val="center"/>
          </w:tcPr>
          <w:p w14:paraId="6607F098" w14:textId="77777777" w:rsidR="00EC3A85" w:rsidRPr="00D30999" w:rsidRDefault="00EC3A85" w:rsidP="00072FFF">
            <w:pPr>
              <w:spacing w:line="256" w:lineRule="auto"/>
              <w:jc w:val="center"/>
              <w:rPr>
                <w:rFonts w:cs="Arial CE"/>
                <w:szCs w:val="20"/>
              </w:rPr>
            </w:pPr>
            <w:r w:rsidRPr="00D30999">
              <w:rPr>
                <w:rFonts w:cs="Arial CE"/>
                <w:szCs w:val="20"/>
              </w:rPr>
              <w:t>102</w:t>
            </w:r>
          </w:p>
        </w:tc>
        <w:tc>
          <w:tcPr>
            <w:tcW w:w="403" w:type="pct"/>
            <w:tcBorders>
              <w:top w:val="single" w:sz="2" w:space="0" w:color="auto"/>
              <w:left w:val="single" w:sz="2" w:space="0" w:color="auto"/>
              <w:bottom w:val="single" w:sz="2" w:space="0" w:color="auto"/>
              <w:right w:val="single" w:sz="2" w:space="0" w:color="auto"/>
            </w:tcBorders>
            <w:vAlign w:val="center"/>
          </w:tcPr>
          <w:p w14:paraId="59A5D52D" w14:textId="77777777" w:rsidR="00EC3A85" w:rsidRPr="00D30999" w:rsidRDefault="00EC3A85" w:rsidP="00072FFF">
            <w:pPr>
              <w:jc w:val="center"/>
              <w:rPr>
                <w:szCs w:val="20"/>
              </w:rPr>
            </w:pPr>
            <w:r w:rsidRPr="00D30999">
              <w:rPr>
                <w:szCs w:val="20"/>
              </w:rPr>
              <w:t>99,3</w:t>
            </w:r>
          </w:p>
        </w:tc>
        <w:tc>
          <w:tcPr>
            <w:tcW w:w="419" w:type="pct"/>
            <w:tcBorders>
              <w:top w:val="single" w:sz="2" w:space="0" w:color="auto"/>
              <w:left w:val="single" w:sz="2" w:space="0" w:color="auto"/>
              <w:bottom w:val="single" w:sz="2" w:space="0" w:color="auto"/>
              <w:right w:val="single" w:sz="2" w:space="0" w:color="auto"/>
            </w:tcBorders>
            <w:vAlign w:val="center"/>
          </w:tcPr>
          <w:p w14:paraId="49F01702" w14:textId="77777777" w:rsidR="00EC3A85" w:rsidRPr="00D30999" w:rsidRDefault="00EC3A85" w:rsidP="00072FFF">
            <w:pPr>
              <w:jc w:val="center"/>
              <w:rPr>
                <w:szCs w:val="20"/>
              </w:rPr>
            </w:pPr>
            <w:r w:rsidRPr="00D30999">
              <w:rPr>
                <w:szCs w:val="20"/>
              </w:rPr>
              <w:t>100,65</w:t>
            </w:r>
          </w:p>
        </w:tc>
        <w:tc>
          <w:tcPr>
            <w:tcW w:w="408" w:type="pct"/>
            <w:tcBorders>
              <w:top w:val="single" w:sz="2" w:space="0" w:color="auto"/>
              <w:left w:val="single" w:sz="2" w:space="0" w:color="auto"/>
              <w:bottom w:val="single" w:sz="2" w:space="0" w:color="auto"/>
              <w:right w:val="single" w:sz="18" w:space="0" w:color="auto"/>
            </w:tcBorders>
            <w:vAlign w:val="center"/>
          </w:tcPr>
          <w:p w14:paraId="1AAF84A4" w14:textId="77777777" w:rsidR="00EC3A85" w:rsidRPr="00D30999" w:rsidRDefault="00EC3A85" w:rsidP="00072FFF">
            <w:pPr>
              <w:jc w:val="center"/>
              <w:rPr>
                <w:szCs w:val="20"/>
              </w:rPr>
            </w:pPr>
            <w:r w:rsidRPr="00D30999">
              <w:rPr>
                <w:szCs w:val="20"/>
              </w:rPr>
              <w:t>100,00</w:t>
            </w:r>
          </w:p>
        </w:tc>
      </w:tr>
      <w:tr w:rsidR="00A66537" w:rsidRPr="00D30999" w14:paraId="6660AF36"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05BF4A3E" w14:textId="77777777" w:rsidR="00EC3A85" w:rsidRPr="00D30999" w:rsidRDefault="00EC3A85" w:rsidP="00072FFF">
            <w:pPr>
              <w:keepNext/>
              <w:tabs>
                <w:tab w:val="left" w:pos="708"/>
              </w:tabs>
              <w:spacing w:line="256" w:lineRule="auto"/>
              <w:ind w:right="-57"/>
              <w:jc w:val="center"/>
              <w:outlineLvl w:val="4"/>
              <w:rPr>
                <w:rFonts w:cs="Calibri"/>
                <w:szCs w:val="20"/>
              </w:rPr>
            </w:pPr>
            <w:r w:rsidRPr="00D30999">
              <w:rPr>
                <w:rFonts w:cs="Calibri"/>
                <w:szCs w:val="20"/>
              </w:rPr>
              <w:t>9</w:t>
            </w:r>
          </w:p>
        </w:tc>
        <w:tc>
          <w:tcPr>
            <w:tcW w:w="895" w:type="pct"/>
            <w:tcBorders>
              <w:top w:val="single" w:sz="2" w:space="0" w:color="auto"/>
              <w:left w:val="single" w:sz="2" w:space="0" w:color="auto"/>
              <w:bottom w:val="single" w:sz="2" w:space="0" w:color="auto"/>
              <w:right w:val="single" w:sz="2" w:space="0" w:color="auto"/>
            </w:tcBorders>
            <w:vAlign w:val="center"/>
          </w:tcPr>
          <w:p w14:paraId="168FE3C0" w14:textId="77777777" w:rsidR="00EC3A85" w:rsidRPr="00D30999" w:rsidRDefault="00EC3A85" w:rsidP="00072FFF">
            <w:pPr>
              <w:spacing w:line="256" w:lineRule="auto"/>
              <w:jc w:val="center"/>
              <w:rPr>
                <w:rFonts w:cs="Calibri"/>
                <w:szCs w:val="20"/>
              </w:rPr>
            </w:pPr>
            <w:r w:rsidRPr="00D30999">
              <w:rPr>
                <w:rFonts w:cs="Calibri"/>
                <w:szCs w:val="20"/>
              </w:rPr>
              <w:t>Werwa</w:t>
            </w:r>
          </w:p>
        </w:tc>
        <w:tc>
          <w:tcPr>
            <w:tcW w:w="359" w:type="pct"/>
            <w:tcBorders>
              <w:top w:val="single" w:sz="2" w:space="0" w:color="auto"/>
              <w:left w:val="single" w:sz="2" w:space="0" w:color="auto"/>
              <w:bottom w:val="single" w:sz="2" w:space="0" w:color="auto"/>
              <w:right w:val="single" w:sz="2" w:space="0" w:color="auto"/>
            </w:tcBorders>
            <w:vAlign w:val="center"/>
          </w:tcPr>
          <w:p w14:paraId="2920EB35" w14:textId="77777777" w:rsidR="00EC3A85" w:rsidRPr="00D30999" w:rsidRDefault="00EC3A85" w:rsidP="00072FFF">
            <w:pPr>
              <w:spacing w:line="256" w:lineRule="auto"/>
              <w:jc w:val="center"/>
              <w:rPr>
                <w:rFonts w:cs="Arial CE"/>
                <w:bCs/>
                <w:szCs w:val="20"/>
              </w:rPr>
            </w:pPr>
            <w:r w:rsidRPr="00D30999">
              <w:rPr>
                <w:rFonts w:cs="Arial CE"/>
                <w:bCs/>
                <w:szCs w:val="20"/>
              </w:rPr>
              <w:t>86,6</w:t>
            </w:r>
          </w:p>
        </w:tc>
        <w:tc>
          <w:tcPr>
            <w:tcW w:w="360" w:type="pct"/>
            <w:tcBorders>
              <w:top w:val="single" w:sz="2" w:space="0" w:color="auto"/>
              <w:left w:val="single" w:sz="2" w:space="0" w:color="auto"/>
              <w:bottom w:val="single" w:sz="2" w:space="0" w:color="auto"/>
              <w:right w:val="single" w:sz="2" w:space="0" w:color="auto"/>
            </w:tcBorders>
            <w:vAlign w:val="center"/>
          </w:tcPr>
          <w:p w14:paraId="6EEC1B68" w14:textId="77777777" w:rsidR="00EC3A85" w:rsidRPr="00D30999" w:rsidRDefault="00EC3A85" w:rsidP="00072FFF">
            <w:pPr>
              <w:spacing w:line="256" w:lineRule="auto"/>
              <w:jc w:val="center"/>
              <w:rPr>
                <w:rFonts w:cs="Arial CE"/>
                <w:szCs w:val="20"/>
              </w:rPr>
            </w:pPr>
            <w:r w:rsidRPr="00D30999">
              <w:rPr>
                <w:rFonts w:cs="Arial CE"/>
                <w:szCs w:val="20"/>
              </w:rPr>
              <w:t>103</w:t>
            </w:r>
          </w:p>
        </w:tc>
        <w:tc>
          <w:tcPr>
            <w:tcW w:w="365" w:type="pct"/>
            <w:tcBorders>
              <w:top w:val="single" w:sz="2" w:space="0" w:color="auto"/>
              <w:left w:val="single" w:sz="2" w:space="0" w:color="auto"/>
              <w:bottom w:val="single" w:sz="2" w:space="0" w:color="auto"/>
              <w:right w:val="single" w:sz="2" w:space="0" w:color="auto"/>
            </w:tcBorders>
            <w:vAlign w:val="center"/>
          </w:tcPr>
          <w:p w14:paraId="72E445BC" w14:textId="77777777" w:rsidR="00EC3A85" w:rsidRPr="00D30999" w:rsidRDefault="00EC3A85" w:rsidP="00072FFF">
            <w:pPr>
              <w:jc w:val="center"/>
              <w:rPr>
                <w:szCs w:val="20"/>
              </w:rPr>
            </w:pPr>
            <w:r w:rsidRPr="00D30999">
              <w:rPr>
                <w:szCs w:val="20"/>
              </w:rPr>
              <w:t>97,2</w:t>
            </w:r>
          </w:p>
        </w:tc>
        <w:tc>
          <w:tcPr>
            <w:tcW w:w="418" w:type="pct"/>
            <w:tcBorders>
              <w:top w:val="single" w:sz="2" w:space="0" w:color="auto"/>
              <w:left w:val="single" w:sz="2" w:space="0" w:color="auto"/>
              <w:bottom w:val="single" w:sz="2" w:space="0" w:color="auto"/>
              <w:right w:val="single" w:sz="2" w:space="0" w:color="auto"/>
            </w:tcBorders>
            <w:vAlign w:val="center"/>
          </w:tcPr>
          <w:p w14:paraId="3A543F4C" w14:textId="77777777" w:rsidR="00EC3A85" w:rsidRPr="00D30999" w:rsidRDefault="00EC3A85" w:rsidP="00072FFF">
            <w:pPr>
              <w:jc w:val="center"/>
              <w:rPr>
                <w:szCs w:val="20"/>
              </w:rPr>
            </w:pPr>
            <w:r w:rsidRPr="00D30999">
              <w:rPr>
                <w:szCs w:val="20"/>
              </w:rPr>
              <w:t>100,1</w:t>
            </w:r>
          </w:p>
        </w:tc>
        <w:tc>
          <w:tcPr>
            <w:tcW w:w="373" w:type="pct"/>
            <w:tcBorders>
              <w:top w:val="single" w:sz="2" w:space="0" w:color="auto"/>
              <w:left w:val="single" w:sz="2" w:space="0" w:color="auto"/>
              <w:bottom w:val="single" w:sz="2" w:space="0" w:color="auto"/>
              <w:right w:val="single" w:sz="2" w:space="0" w:color="auto"/>
            </w:tcBorders>
            <w:vAlign w:val="center"/>
          </w:tcPr>
          <w:p w14:paraId="4D0D2624" w14:textId="77777777" w:rsidR="00EC3A85" w:rsidRPr="00D30999" w:rsidRDefault="00EC3A85" w:rsidP="00072FFF">
            <w:pPr>
              <w:jc w:val="center"/>
              <w:rPr>
                <w:szCs w:val="20"/>
              </w:rPr>
            </w:pPr>
            <w:r w:rsidRPr="00D30999">
              <w:rPr>
                <w:szCs w:val="20"/>
              </w:rPr>
              <w:t>95,6</w:t>
            </w:r>
          </w:p>
        </w:tc>
        <w:tc>
          <w:tcPr>
            <w:tcW w:w="362" w:type="pct"/>
            <w:tcBorders>
              <w:top w:val="single" w:sz="2" w:space="0" w:color="auto"/>
              <w:left w:val="single" w:sz="2" w:space="0" w:color="auto"/>
              <w:bottom w:val="single" w:sz="2" w:space="0" w:color="auto"/>
              <w:right w:val="single" w:sz="2" w:space="0" w:color="auto"/>
            </w:tcBorders>
            <w:vAlign w:val="center"/>
          </w:tcPr>
          <w:p w14:paraId="0C7D23A0" w14:textId="77777777" w:rsidR="00EC3A85" w:rsidRPr="00D30999" w:rsidRDefault="00EC3A85" w:rsidP="00072FFF">
            <w:pPr>
              <w:spacing w:line="256" w:lineRule="auto"/>
              <w:jc w:val="center"/>
              <w:rPr>
                <w:rFonts w:cs="Arial CE"/>
                <w:bCs/>
                <w:szCs w:val="20"/>
              </w:rPr>
            </w:pPr>
            <w:r w:rsidRPr="00D30999">
              <w:rPr>
                <w:rFonts w:cs="Arial CE"/>
                <w:bCs/>
                <w:szCs w:val="20"/>
              </w:rPr>
              <w:t>88,0</w:t>
            </w:r>
          </w:p>
        </w:tc>
        <w:tc>
          <w:tcPr>
            <w:tcW w:w="362" w:type="pct"/>
            <w:tcBorders>
              <w:top w:val="single" w:sz="2" w:space="0" w:color="auto"/>
              <w:left w:val="single" w:sz="2" w:space="0" w:color="auto"/>
              <w:bottom w:val="single" w:sz="2" w:space="0" w:color="auto"/>
              <w:right w:val="single" w:sz="2" w:space="0" w:color="auto"/>
            </w:tcBorders>
            <w:vAlign w:val="center"/>
          </w:tcPr>
          <w:p w14:paraId="37CC5DDC"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403" w:type="pct"/>
            <w:tcBorders>
              <w:top w:val="single" w:sz="2" w:space="0" w:color="auto"/>
              <w:left w:val="single" w:sz="2" w:space="0" w:color="auto"/>
              <w:bottom w:val="single" w:sz="2" w:space="0" w:color="auto"/>
              <w:right w:val="single" w:sz="2" w:space="0" w:color="auto"/>
            </w:tcBorders>
            <w:vAlign w:val="center"/>
          </w:tcPr>
          <w:p w14:paraId="36398542" w14:textId="77777777" w:rsidR="00EC3A85" w:rsidRPr="00D30999" w:rsidRDefault="00EC3A85" w:rsidP="00072FFF">
            <w:pPr>
              <w:jc w:val="center"/>
              <w:rPr>
                <w:szCs w:val="20"/>
              </w:rPr>
            </w:pPr>
            <w:r w:rsidRPr="00D30999">
              <w:rPr>
                <w:szCs w:val="20"/>
              </w:rPr>
              <w:t>95,2</w:t>
            </w:r>
          </w:p>
        </w:tc>
        <w:tc>
          <w:tcPr>
            <w:tcW w:w="419" w:type="pct"/>
            <w:tcBorders>
              <w:top w:val="single" w:sz="2" w:space="0" w:color="auto"/>
              <w:left w:val="single" w:sz="2" w:space="0" w:color="auto"/>
              <w:bottom w:val="single" w:sz="2" w:space="0" w:color="auto"/>
              <w:right w:val="single" w:sz="2" w:space="0" w:color="auto"/>
            </w:tcBorders>
            <w:vAlign w:val="center"/>
          </w:tcPr>
          <w:p w14:paraId="57BA01A1" w14:textId="77777777" w:rsidR="00EC3A85" w:rsidRPr="00D30999" w:rsidRDefault="00EC3A85" w:rsidP="00072FFF">
            <w:pPr>
              <w:jc w:val="center"/>
              <w:rPr>
                <w:szCs w:val="20"/>
              </w:rPr>
            </w:pPr>
            <w:r w:rsidRPr="00D30999">
              <w:rPr>
                <w:szCs w:val="20"/>
              </w:rPr>
              <w:t>98,1</w:t>
            </w:r>
          </w:p>
        </w:tc>
        <w:tc>
          <w:tcPr>
            <w:tcW w:w="408" w:type="pct"/>
            <w:tcBorders>
              <w:top w:val="single" w:sz="2" w:space="0" w:color="auto"/>
              <w:left w:val="single" w:sz="2" w:space="0" w:color="auto"/>
              <w:bottom w:val="single" w:sz="2" w:space="0" w:color="auto"/>
              <w:right w:val="single" w:sz="18" w:space="0" w:color="auto"/>
            </w:tcBorders>
            <w:vAlign w:val="center"/>
          </w:tcPr>
          <w:p w14:paraId="15DD505D" w14:textId="77777777" w:rsidR="00EC3A85" w:rsidRPr="00D30999" w:rsidRDefault="00EC3A85" w:rsidP="00072FFF">
            <w:pPr>
              <w:jc w:val="center"/>
              <w:rPr>
                <w:szCs w:val="20"/>
              </w:rPr>
            </w:pPr>
            <w:r w:rsidRPr="00D30999">
              <w:rPr>
                <w:szCs w:val="20"/>
              </w:rPr>
              <w:t>94,73</w:t>
            </w:r>
          </w:p>
        </w:tc>
      </w:tr>
      <w:tr w:rsidR="00A66537" w:rsidRPr="00D30999" w14:paraId="3DF2EDB8"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262EA9FF" w14:textId="77777777" w:rsidR="00EC3A85" w:rsidRPr="00D30999" w:rsidRDefault="00EC3A85" w:rsidP="00072FFF">
            <w:pPr>
              <w:spacing w:line="256" w:lineRule="auto"/>
              <w:ind w:right="-57"/>
              <w:jc w:val="center"/>
              <w:rPr>
                <w:rFonts w:cs="Calibri"/>
                <w:szCs w:val="20"/>
              </w:rPr>
            </w:pPr>
            <w:r w:rsidRPr="00D30999">
              <w:rPr>
                <w:rFonts w:cs="Calibri"/>
                <w:szCs w:val="20"/>
              </w:rPr>
              <w:t>10</w:t>
            </w:r>
          </w:p>
        </w:tc>
        <w:tc>
          <w:tcPr>
            <w:tcW w:w="895" w:type="pct"/>
            <w:tcBorders>
              <w:top w:val="single" w:sz="2" w:space="0" w:color="auto"/>
              <w:left w:val="single" w:sz="2" w:space="0" w:color="auto"/>
              <w:bottom w:val="single" w:sz="2" w:space="0" w:color="auto"/>
              <w:right w:val="single" w:sz="2" w:space="0" w:color="auto"/>
            </w:tcBorders>
            <w:vAlign w:val="center"/>
          </w:tcPr>
          <w:p w14:paraId="673C6D62" w14:textId="77777777" w:rsidR="00EC3A85" w:rsidRPr="00D30999" w:rsidRDefault="00EC3A85" w:rsidP="00072FFF">
            <w:pPr>
              <w:spacing w:line="256" w:lineRule="auto"/>
              <w:jc w:val="center"/>
              <w:rPr>
                <w:rFonts w:cs="Calibri"/>
                <w:szCs w:val="20"/>
              </w:rPr>
            </w:pPr>
            <w:r w:rsidRPr="00D30999">
              <w:rPr>
                <w:rFonts w:cs="Calibri"/>
                <w:szCs w:val="20"/>
              </w:rPr>
              <w:t>WPB Pebbles</w:t>
            </w:r>
          </w:p>
        </w:tc>
        <w:tc>
          <w:tcPr>
            <w:tcW w:w="359" w:type="pct"/>
            <w:tcBorders>
              <w:top w:val="single" w:sz="2" w:space="0" w:color="auto"/>
              <w:left w:val="single" w:sz="2" w:space="0" w:color="auto"/>
              <w:bottom w:val="single" w:sz="2" w:space="0" w:color="auto"/>
              <w:right w:val="single" w:sz="2" w:space="0" w:color="auto"/>
            </w:tcBorders>
            <w:vAlign w:val="center"/>
          </w:tcPr>
          <w:p w14:paraId="143D28F6" w14:textId="77777777" w:rsidR="00EC3A85" w:rsidRPr="00D30999" w:rsidRDefault="00EC3A85" w:rsidP="00072FFF">
            <w:pPr>
              <w:spacing w:line="256" w:lineRule="auto"/>
              <w:jc w:val="center"/>
              <w:rPr>
                <w:rFonts w:cs="Arial CE"/>
                <w:bCs/>
                <w:szCs w:val="20"/>
              </w:rPr>
            </w:pPr>
            <w:r w:rsidRPr="00D30999">
              <w:rPr>
                <w:rFonts w:cs="Arial CE"/>
                <w:bCs/>
                <w:szCs w:val="20"/>
              </w:rPr>
              <w:t>121</w:t>
            </w:r>
          </w:p>
        </w:tc>
        <w:tc>
          <w:tcPr>
            <w:tcW w:w="360" w:type="pct"/>
            <w:tcBorders>
              <w:top w:val="single" w:sz="2" w:space="0" w:color="auto"/>
              <w:left w:val="single" w:sz="2" w:space="0" w:color="auto"/>
              <w:bottom w:val="single" w:sz="2" w:space="0" w:color="auto"/>
              <w:right w:val="single" w:sz="2" w:space="0" w:color="auto"/>
            </w:tcBorders>
            <w:vAlign w:val="center"/>
          </w:tcPr>
          <w:p w14:paraId="09592F7A" w14:textId="77777777" w:rsidR="00EC3A85" w:rsidRPr="00D30999" w:rsidRDefault="00EC3A85" w:rsidP="00072FFF">
            <w:pPr>
              <w:spacing w:line="256" w:lineRule="auto"/>
              <w:jc w:val="center"/>
              <w:rPr>
                <w:rFonts w:cs="Arial CE"/>
                <w:szCs w:val="20"/>
              </w:rPr>
            </w:pPr>
            <w:r w:rsidRPr="00D30999">
              <w:rPr>
                <w:rFonts w:cs="Arial CE"/>
                <w:szCs w:val="20"/>
              </w:rPr>
              <w:t>112</w:t>
            </w:r>
          </w:p>
        </w:tc>
        <w:tc>
          <w:tcPr>
            <w:tcW w:w="365" w:type="pct"/>
            <w:tcBorders>
              <w:top w:val="single" w:sz="2" w:space="0" w:color="auto"/>
              <w:left w:val="single" w:sz="2" w:space="0" w:color="auto"/>
              <w:bottom w:val="single" w:sz="2" w:space="0" w:color="auto"/>
              <w:right w:val="single" w:sz="2" w:space="0" w:color="auto"/>
            </w:tcBorders>
            <w:vAlign w:val="center"/>
          </w:tcPr>
          <w:p w14:paraId="3D7F0116" w14:textId="77777777" w:rsidR="00EC3A85" w:rsidRPr="00D30999" w:rsidRDefault="00EC3A85" w:rsidP="00072FFF">
            <w:pPr>
              <w:jc w:val="center"/>
              <w:rPr>
                <w:szCs w:val="20"/>
              </w:rPr>
            </w:pPr>
            <w:r w:rsidRPr="00D30999">
              <w:rPr>
                <w:szCs w:val="20"/>
              </w:rPr>
              <w:t>109,3</w:t>
            </w:r>
          </w:p>
        </w:tc>
        <w:tc>
          <w:tcPr>
            <w:tcW w:w="418" w:type="pct"/>
            <w:tcBorders>
              <w:top w:val="single" w:sz="2" w:space="0" w:color="auto"/>
              <w:left w:val="single" w:sz="2" w:space="0" w:color="auto"/>
              <w:bottom w:val="single" w:sz="2" w:space="0" w:color="auto"/>
              <w:right w:val="single" w:sz="2" w:space="0" w:color="auto"/>
            </w:tcBorders>
            <w:vAlign w:val="center"/>
          </w:tcPr>
          <w:p w14:paraId="4C597173" w14:textId="77777777" w:rsidR="00EC3A85" w:rsidRPr="00D30999" w:rsidRDefault="00EC3A85" w:rsidP="00072FFF">
            <w:pPr>
              <w:jc w:val="center"/>
              <w:rPr>
                <w:szCs w:val="20"/>
              </w:rPr>
            </w:pPr>
            <w:r w:rsidRPr="00D30999">
              <w:rPr>
                <w:szCs w:val="20"/>
              </w:rPr>
              <w:t>110,65</w:t>
            </w:r>
          </w:p>
        </w:tc>
        <w:tc>
          <w:tcPr>
            <w:tcW w:w="373" w:type="pct"/>
            <w:tcBorders>
              <w:top w:val="single" w:sz="2" w:space="0" w:color="auto"/>
              <w:left w:val="single" w:sz="2" w:space="0" w:color="auto"/>
              <w:bottom w:val="single" w:sz="2" w:space="0" w:color="auto"/>
              <w:right w:val="single" w:sz="2" w:space="0" w:color="auto"/>
            </w:tcBorders>
            <w:vAlign w:val="center"/>
          </w:tcPr>
          <w:p w14:paraId="1E62150F" w14:textId="77777777" w:rsidR="00EC3A85" w:rsidRPr="00D30999" w:rsidRDefault="00EC3A85" w:rsidP="00072FFF">
            <w:pPr>
              <w:jc w:val="center"/>
              <w:rPr>
                <w:szCs w:val="20"/>
              </w:rPr>
            </w:pPr>
            <w:r w:rsidRPr="00D30999">
              <w:rPr>
                <w:szCs w:val="20"/>
              </w:rPr>
              <w:t>114,1</w:t>
            </w:r>
          </w:p>
        </w:tc>
        <w:tc>
          <w:tcPr>
            <w:tcW w:w="362" w:type="pct"/>
            <w:tcBorders>
              <w:top w:val="single" w:sz="2" w:space="0" w:color="auto"/>
              <w:left w:val="single" w:sz="2" w:space="0" w:color="auto"/>
              <w:bottom w:val="single" w:sz="2" w:space="0" w:color="auto"/>
              <w:right w:val="single" w:sz="2" w:space="0" w:color="auto"/>
            </w:tcBorders>
            <w:vAlign w:val="center"/>
          </w:tcPr>
          <w:p w14:paraId="33CE907B" w14:textId="77777777" w:rsidR="00EC3A85" w:rsidRPr="00D30999" w:rsidRDefault="00EC3A85" w:rsidP="00072FFF">
            <w:pPr>
              <w:spacing w:line="256" w:lineRule="auto"/>
              <w:jc w:val="center"/>
              <w:rPr>
                <w:rFonts w:cs="Arial CE"/>
                <w:bCs/>
                <w:szCs w:val="20"/>
              </w:rPr>
            </w:pPr>
            <w:r w:rsidRPr="00D30999">
              <w:rPr>
                <w:rFonts w:cs="Arial CE"/>
                <w:bCs/>
                <w:szCs w:val="20"/>
              </w:rPr>
              <w:t>110</w:t>
            </w:r>
          </w:p>
        </w:tc>
        <w:tc>
          <w:tcPr>
            <w:tcW w:w="362" w:type="pct"/>
            <w:tcBorders>
              <w:top w:val="single" w:sz="2" w:space="0" w:color="auto"/>
              <w:left w:val="single" w:sz="2" w:space="0" w:color="auto"/>
              <w:bottom w:val="single" w:sz="2" w:space="0" w:color="auto"/>
              <w:right w:val="single" w:sz="2" w:space="0" w:color="auto"/>
            </w:tcBorders>
            <w:vAlign w:val="center"/>
          </w:tcPr>
          <w:p w14:paraId="168982B9" w14:textId="77777777" w:rsidR="00EC3A85" w:rsidRPr="00D30999" w:rsidRDefault="00EC3A85" w:rsidP="00072FFF">
            <w:pPr>
              <w:spacing w:line="256" w:lineRule="auto"/>
              <w:jc w:val="center"/>
              <w:rPr>
                <w:rFonts w:cs="Arial CE"/>
                <w:szCs w:val="20"/>
              </w:rPr>
            </w:pPr>
            <w:r w:rsidRPr="00D30999">
              <w:rPr>
                <w:rFonts w:cs="Arial CE"/>
                <w:szCs w:val="20"/>
              </w:rPr>
              <w:t>111</w:t>
            </w:r>
          </w:p>
        </w:tc>
        <w:tc>
          <w:tcPr>
            <w:tcW w:w="403" w:type="pct"/>
            <w:tcBorders>
              <w:top w:val="single" w:sz="2" w:space="0" w:color="auto"/>
              <w:left w:val="single" w:sz="2" w:space="0" w:color="auto"/>
              <w:bottom w:val="single" w:sz="2" w:space="0" w:color="auto"/>
              <w:right w:val="single" w:sz="2" w:space="0" w:color="auto"/>
            </w:tcBorders>
            <w:vAlign w:val="center"/>
          </w:tcPr>
          <w:p w14:paraId="3468A3FD" w14:textId="77777777" w:rsidR="00EC3A85" w:rsidRPr="00D30999" w:rsidRDefault="00EC3A85" w:rsidP="00072FFF">
            <w:pPr>
              <w:jc w:val="center"/>
              <w:rPr>
                <w:szCs w:val="20"/>
              </w:rPr>
            </w:pPr>
            <w:r w:rsidRPr="00D30999">
              <w:rPr>
                <w:szCs w:val="20"/>
              </w:rPr>
              <w:t>113,0</w:t>
            </w:r>
          </w:p>
        </w:tc>
        <w:tc>
          <w:tcPr>
            <w:tcW w:w="419" w:type="pct"/>
            <w:tcBorders>
              <w:top w:val="single" w:sz="2" w:space="0" w:color="auto"/>
              <w:left w:val="single" w:sz="2" w:space="0" w:color="auto"/>
              <w:bottom w:val="single" w:sz="2" w:space="0" w:color="auto"/>
              <w:right w:val="single" w:sz="2" w:space="0" w:color="auto"/>
            </w:tcBorders>
            <w:vAlign w:val="center"/>
          </w:tcPr>
          <w:p w14:paraId="2D67DDE7" w14:textId="77777777" w:rsidR="00EC3A85" w:rsidRPr="00D30999" w:rsidRDefault="00EC3A85" w:rsidP="00072FFF">
            <w:pPr>
              <w:jc w:val="center"/>
              <w:rPr>
                <w:szCs w:val="20"/>
              </w:rPr>
            </w:pPr>
            <w:r w:rsidRPr="00D30999">
              <w:rPr>
                <w:szCs w:val="20"/>
              </w:rPr>
              <w:t>112</w:t>
            </w:r>
          </w:p>
        </w:tc>
        <w:tc>
          <w:tcPr>
            <w:tcW w:w="408" w:type="pct"/>
            <w:tcBorders>
              <w:top w:val="single" w:sz="2" w:space="0" w:color="auto"/>
              <w:left w:val="single" w:sz="2" w:space="0" w:color="auto"/>
              <w:bottom w:val="single" w:sz="2" w:space="0" w:color="auto"/>
              <w:right w:val="single" w:sz="18" w:space="0" w:color="auto"/>
            </w:tcBorders>
            <w:vAlign w:val="center"/>
          </w:tcPr>
          <w:p w14:paraId="04B8BB37" w14:textId="77777777" w:rsidR="00EC3A85" w:rsidRPr="00D30999" w:rsidRDefault="00EC3A85" w:rsidP="00072FFF">
            <w:pPr>
              <w:jc w:val="center"/>
              <w:rPr>
                <w:szCs w:val="20"/>
              </w:rPr>
            </w:pPr>
            <w:r w:rsidRPr="00D30999">
              <w:rPr>
                <w:szCs w:val="20"/>
              </w:rPr>
              <w:t>111,33</w:t>
            </w:r>
          </w:p>
        </w:tc>
      </w:tr>
      <w:tr w:rsidR="00A66537" w:rsidRPr="00D30999" w14:paraId="1CBEB9DF"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2B968349" w14:textId="77777777" w:rsidR="00EC3A85" w:rsidRPr="00D30999" w:rsidRDefault="00EC3A85" w:rsidP="00072FFF">
            <w:pPr>
              <w:spacing w:line="256" w:lineRule="auto"/>
              <w:ind w:right="-57"/>
              <w:jc w:val="center"/>
              <w:rPr>
                <w:rFonts w:cs="Calibri"/>
                <w:szCs w:val="20"/>
              </w:rPr>
            </w:pPr>
            <w:r w:rsidRPr="00D30999">
              <w:rPr>
                <w:rFonts w:cs="Calibri"/>
                <w:szCs w:val="20"/>
              </w:rPr>
              <w:t>11</w:t>
            </w:r>
          </w:p>
        </w:tc>
        <w:tc>
          <w:tcPr>
            <w:tcW w:w="895" w:type="pct"/>
            <w:tcBorders>
              <w:top w:val="single" w:sz="2" w:space="0" w:color="auto"/>
              <w:left w:val="single" w:sz="2" w:space="0" w:color="auto"/>
              <w:bottom w:val="single" w:sz="2" w:space="0" w:color="auto"/>
              <w:right w:val="single" w:sz="2" w:space="0" w:color="auto"/>
            </w:tcBorders>
            <w:vAlign w:val="center"/>
          </w:tcPr>
          <w:p w14:paraId="48376062" w14:textId="77777777" w:rsidR="00EC3A85" w:rsidRPr="00D30999" w:rsidRDefault="00EC3A85" w:rsidP="00072FFF">
            <w:pPr>
              <w:spacing w:line="256" w:lineRule="auto"/>
              <w:jc w:val="center"/>
              <w:rPr>
                <w:szCs w:val="20"/>
              </w:rPr>
            </w:pPr>
            <w:r w:rsidRPr="00D30999">
              <w:rPr>
                <w:szCs w:val="20"/>
              </w:rPr>
              <w:t>Aplauz</w:t>
            </w:r>
          </w:p>
        </w:tc>
        <w:tc>
          <w:tcPr>
            <w:tcW w:w="359" w:type="pct"/>
            <w:tcBorders>
              <w:top w:val="single" w:sz="2" w:space="0" w:color="auto"/>
              <w:left w:val="single" w:sz="2" w:space="0" w:color="auto"/>
              <w:bottom w:val="single" w:sz="2" w:space="0" w:color="auto"/>
              <w:right w:val="single" w:sz="2" w:space="0" w:color="auto"/>
            </w:tcBorders>
            <w:vAlign w:val="center"/>
          </w:tcPr>
          <w:p w14:paraId="0F7979C7" w14:textId="22BF9B24" w:rsidR="00EC3A85" w:rsidRPr="00D30999" w:rsidRDefault="009D0C5E" w:rsidP="00072FFF">
            <w:pPr>
              <w:spacing w:line="256" w:lineRule="auto"/>
              <w:jc w:val="center"/>
              <w:rPr>
                <w:szCs w:val="20"/>
              </w:rPr>
            </w:pPr>
            <w:r>
              <w:rPr>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42418988" w14:textId="77777777" w:rsidR="00EC3A85" w:rsidRPr="00D30999" w:rsidRDefault="00EC3A85" w:rsidP="00072FFF">
            <w:pPr>
              <w:spacing w:line="256" w:lineRule="auto"/>
              <w:jc w:val="center"/>
              <w:rPr>
                <w:rFonts w:cs="Arial CE"/>
                <w:szCs w:val="20"/>
              </w:rPr>
            </w:pPr>
            <w:r w:rsidRPr="00D30999">
              <w:rPr>
                <w:rFonts w:cs="Arial CE"/>
                <w:szCs w:val="20"/>
              </w:rPr>
              <w:t>105</w:t>
            </w:r>
          </w:p>
        </w:tc>
        <w:tc>
          <w:tcPr>
            <w:tcW w:w="365" w:type="pct"/>
            <w:tcBorders>
              <w:top w:val="single" w:sz="2" w:space="0" w:color="auto"/>
              <w:left w:val="single" w:sz="2" w:space="0" w:color="auto"/>
              <w:bottom w:val="single" w:sz="2" w:space="0" w:color="auto"/>
              <w:right w:val="single" w:sz="2" w:space="0" w:color="auto"/>
            </w:tcBorders>
            <w:vAlign w:val="center"/>
          </w:tcPr>
          <w:p w14:paraId="6745EFC2" w14:textId="77777777" w:rsidR="00EC3A85" w:rsidRPr="00D30999" w:rsidRDefault="00EC3A85" w:rsidP="00072FFF">
            <w:pPr>
              <w:jc w:val="center"/>
              <w:rPr>
                <w:szCs w:val="20"/>
              </w:rPr>
            </w:pPr>
            <w:r w:rsidRPr="00D30999">
              <w:rPr>
                <w:szCs w:val="20"/>
              </w:rPr>
              <w:t>101,9</w:t>
            </w:r>
          </w:p>
        </w:tc>
        <w:tc>
          <w:tcPr>
            <w:tcW w:w="418" w:type="pct"/>
            <w:tcBorders>
              <w:top w:val="single" w:sz="2" w:space="0" w:color="auto"/>
              <w:left w:val="single" w:sz="2" w:space="0" w:color="auto"/>
              <w:bottom w:val="single" w:sz="2" w:space="0" w:color="auto"/>
              <w:right w:val="single" w:sz="2" w:space="0" w:color="auto"/>
            </w:tcBorders>
            <w:vAlign w:val="center"/>
          </w:tcPr>
          <w:p w14:paraId="010BDF04" w14:textId="77777777" w:rsidR="00EC3A85" w:rsidRPr="00D30999" w:rsidRDefault="00EC3A85" w:rsidP="00072FFF">
            <w:pPr>
              <w:jc w:val="center"/>
              <w:rPr>
                <w:szCs w:val="20"/>
              </w:rPr>
            </w:pPr>
            <w:r w:rsidRPr="00D30999">
              <w:rPr>
                <w:szCs w:val="20"/>
              </w:rPr>
              <w:t>103,45</w:t>
            </w:r>
          </w:p>
        </w:tc>
        <w:tc>
          <w:tcPr>
            <w:tcW w:w="373" w:type="pct"/>
            <w:tcBorders>
              <w:top w:val="single" w:sz="2" w:space="0" w:color="auto"/>
              <w:left w:val="single" w:sz="2" w:space="0" w:color="auto"/>
              <w:bottom w:val="single" w:sz="2" w:space="0" w:color="auto"/>
              <w:right w:val="single" w:sz="2" w:space="0" w:color="auto"/>
            </w:tcBorders>
            <w:vAlign w:val="center"/>
          </w:tcPr>
          <w:p w14:paraId="3F774165" w14:textId="7A5E6758"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5D148839" w14:textId="12AF94B1" w:rsidR="00EC3A85" w:rsidRPr="00D30999" w:rsidRDefault="009D0C5E" w:rsidP="00072FFF">
            <w:pPr>
              <w:spacing w:line="256" w:lineRule="auto"/>
              <w:jc w:val="center"/>
              <w:rPr>
                <w:szCs w:val="20"/>
              </w:rPr>
            </w:pPr>
            <w:r>
              <w:rPr>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77BAD16A" w14:textId="77777777" w:rsidR="00EC3A85" w:rsidRPr="00D30999" w:rsidRDefault="00EC3A85" w:rsidP="00072FFF">
            <w:pPr>
              <w:spacing w:line="256" w:lineRule="auto"/>
              <w:jc w:val="center"/>
              <w:rPr>
                <w:rFonts w:cs="Arial CE"/>
                <w:szCs w:val="20"/>
              </w:rPr>
            </w:pPr>
            <w:r w:rsidRPr="00D30999">
              <w:rPr>
                <w:rFonts w:cs="Arial CE"/>
                <w:szCs w:val="20"/>
              </w:rPr>
              <w:t>103</w:t>
            </w:r>
          </w:p>
        </w:tc>
        <w:tc>
          <w:tcPr>
            <w:tcW w:w="403" w:type="pct"/>
            <w:tcBorders>
              <w:top w:val="single" w:sz="2" w:space="0" w:color="auto"/>
              <w:left w:val="single" w:sz="2" w:space="0" w:color="auto"/>
              <w:bottom w:val="single" w:sz="2" w:space="0" w:color="auto"/>
              <w:right w:val="single" w:sz="2" w:space="0" w:color="auto"/>
            </w:tcBorders>
            <w:vAlign w:val="center"/>
          </w:tcPr>
          <w:p w14:paraId="5500C020" w14:textId="77777777" w:rsidR="00EC3A85" w:rsidRPr="00D30999" w:rsidRDefault="00EC3A85" w:rsidP="00072FFF">
            <w:pPr>
              <w:jc w:val="center"/>
              <w:rPr>
                <w:szCs w:val="20"/>
              </w:rPr>
            </w:pPr>
            <w:r w:rsidRPr="00D30999">
              <w:rPr>
                <w:szCs w:val="20"/>
              </w:rPr>
              <w:t>103,0</w:t>
            </w:r>
          </w:p>
        </w:tc>
        <w:tc>
          <w:tcPr>
            <w:tcW w:w="419" w:type="pct"/>
            <w:tcBorders>
              <w:top w:val="single" w:sz="2" w:space="0" w:color="auto"/>
              <w:left w:val="single" w:sz="2" w:space="0" w:color="auto"/>
              <w:bottom w:val="single" w:sz="2" w:space="0" w:color="auto"/>
              <w:right w:val="single" w:sz="2" w:space="0" w:color="auto"/>
            </w:tcBorders>
            <w:vAlign w:val="center"/>
          </w:tcPr>
          <w:p w14:paraId="18D765C4" w14:textId="77777777" w:rsidR="00EC3A85" w:rsidRPr="00D30999" w:rsidRDefault="00EC3A85" w:rsidP="00072FFF">
            <w:pPr>
              <w:jc w:val="center"/>
              <w:rPr>
                <w:szCs w:val="20"/>
              </w:rPr>
            </w:pPr>
            <w:r w:rsidRPr="00D30999">
              <w:rPr>
                <w:szCs w:val="20"/>
              </w:rPr>
              <w:t>103</w:t>
            </w:r>
          </w:p>
        </w:tc>
        <w:tc>
          <w:tcPr>
            <w:tcW w:w="408" w:type="pct"/>
            <w:tcBorders>
              <w:top w:val="single" w:sz="2" w:space="0" w:color="auto"/>
              <w:left w:val="single" w:sz="2" w:space="0" w:color="auto"/>
              <w:bottom w:val="single" w:sz="2" w:space="0" w:color="auto"/>
              <w:right w:val="single" w:sz="18" w:space="0" w:color="auto"/>
            </w:tcBorders>
            <w:vAlign w:val="center"/>
          </w:tcPr>
          <w:p w14:paraId="1A67D763" w14:textId="75C7BC14" w:rsidR="00EC3A85" w:rsidRPr="00D30999" w:rsidRDefault="009D0C5E" w:rsidP="00072FFF">
            <w:pPr>
              <w:spacing w:line="256" w:lineRule="auto"/>
              <w:jc w:val="center"/>
              <w:rPr>
                <w:bCs/>
                <w:szCs w:val="20"/>
              </w:rPr>
            </w:pPr>
            <w:r>
              <w:rPr>
                <w:bCs/>
                <w:szCs w:val="20"/>
              </w:rPr>
              <w:t>-</w:t>
            </w:r>
          </w:p>
        </w:tc>
      </w:tr>
      <w:tr w:rsidR="00A66537" w:rsidRPr="00D30999" w14:paraId="059251A3"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5BED6FBC" w14:textId="77777777" w:rsidR="00EC3A85" w:rsidRPr="00D30999" w:rsidRDefault="00EC3A85" w:rsidP="00072FFF">
            <w:pPr>
              <w:spacing w:line="256" w:lineRule="auto"/>
              <w:ind w:right="-57"/>
              <w:jc w:val="center"/>
              <w:rPr>
                <w:rFonts w:cs="Calibri"/>
                <w:szCs w:val="20"/>
              </w:rPr>
            </w:pPr>
            <w:r w:rsidRPr="00D30999">
              <w:rPr>
                <w:rFonts w:cs="Calibri"/>
                <w:szCs w:val="20"/>
              </w:rPr>
              <w:t>12</w:t>
            </w:r>
          </w:p>
        </w:tc>
        <w:tc>
          <w:tcPr>
            <w:tcW w:w="895" w:type="pct"/>
            <w:tcBorders>
              <w:top w:val="single" w:sz="2" w:space="0" w:color="auto"/>
              <w:left w:val="single" w:sz="2" w:space="0" w:color="auto"/>
              <w:bottom w:val="single" w:sz="2" w:space="0" w:color="auto"/>
              <w:right w:val="single" w:sz="2" w:space="0" w:color="auto"/>
            </w:tcBorders>
            <w:vAlign w:val="center"/>
          </w:tcPr>
          <w:p w14:paraId="3EE46354" w14:textId="77777777" w:rsidR="00EC3A85" w:rsidRPr="00D30999" w:rsidRDefault="00EC3A85" w:rsidP="00072FFF">
            <w:pPr>
              <w:spacing w:line="256" w:lineRule="auto"/>
              <w:jc w:val="center"/>
              <w:rPr>
                <w:szCs w:val="20"/>
              </w:rPr>
            </w:pPr>
            <w:r w:rsidRPr="00D30999">
              <w:rPr>
                <w:szCs w:val="20"/>
              </w:rPr>
              <w:t>Akvitan</w:t>
            </w:r>
          </w:p>
        </w:tc>
        <w:tc>
          <w:tcPr>
            <w:tcW w:w="359" w:type="pct"/>
            <w:tcBorders>
              <w:top w:val="single" w:sz="2" w:space="0" w:color="auto"/>
              <w:left w:val="single" w:sz="2" w:space="0" w:color="auto"/>
              <w:bottom w:val="single" w:sz="2" w:space="0" w:color="auto"/>
              <w:right w:val="single" w:sz="2" w:space="0" w:color="auto"/>
            </w:tcBorders>
            <w:vAlign w:val="center"/>
          </w:tcPr>
          <w:p w14:paraId="5AC353CC" w14:textId="2BAF8A3F" w:rsidR="00EC3A85" w:rsidRPr="00D30999" w:rsidRDefault="009D0C5E" w:rsidP="00072FFF">
            <w:pPr>
              <w:spacing w:line="256" w:lineRule="auto"/>
              <w:jc w:val="center"/>
              <w:rPr>
                <w:szCs w:val="20"/>
              </w:rPr>
            </w:pPr>
            <w:r>
              <w:rPr>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1272A17D"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365" w:type="pct"/>
            <w:tcBorders>
              <w:top w:val="single" w:sz="2" w:space="0" w:color="auto"/>
              <w:left w:val="single" w:sz="2" w:space="0" w:color="auto"/>
              <w:bottom w:val="single" w:sz="2" w:space="0" w:color="auto"/>
              <w:right w:val="single" w:sz="2" w:space="0" w:color="auto"/>
            </w:tcBorders>
            <w:vAlign w:val="center"/>
          </w:tcPr>
          <w:p w14:paraId="52A9ECDC" w14:textId="77777777" w:rsidR="00EC3A85" w:rsidRPr="00D30999" w:rsidRDefault="00EC3A85" w:rsidP="00072FFF">
            <w:pPr>
              <w:jc w:val="center"/>
              <w:rPr>
                <w:szCs w:val="20"/>
              </w:rPr>
            </w:pPr>
            <w:r w:rsidRPr="00D30999">
              <w:rPr>
                <w:szCs w:val="20"/>
              </w:rPr>
              <w:t>95,3</w:t>
            </w:r>
          </w:p>
        </w:tc>
        <w:tc>
          <w:tcPr>
            <w:tcW w:w="418" w:type="pct"/>
            <w:tcBorders>
              <w:top w:val="single" w:sz="2" w:space="0" w:color="auto"/>
              <w:left w:val="single" w:sz="2" w:space="0" w:color="auto"/>
              <w:bottom w:val="single" w:sz="2" w:space="0" w:color="auto"/>
              <w:right w:val="single" w:sz="2" w:space="0" w:color="auto"/>
            </w:tcBorders>
            <w:vAlign w:val="center"/>
          </w:tcPr>
          <w:p w14:paraId="5BF09374" w14:textId="77777777" w:rsidR="00EC3A85" w:rsidRPr="00D30999" w:rsidRDefault="00EC3A85" w:rsidP="00072FFF">
            <w:pPr>
              <w:jc w:val="center"/>
              <w:rPr>
                <w:szCs w:val="20"/>
              </w:rPr>
            </w:pPr>
            <w:r w:rsidRPr="00D30999">
              <w:rPr>
                <w:szCs w:val="20"/>
              </w:rPr>
              <w:t>98,15</w:t>
            </w:r>
          </w:p>
        </w:tc>
        <w:tc>
          <w:tcPr>
            <w:tcW w:w="373" w:type="pct"/>
            <w:tcBorders>
              <w:top w:val="single" w:sz="2" w:space="0" w:color="auto"/>
              <w:left w:val="single" w:sz="2" w:space="0" w:color="auto"/>
              <w:bottom w:val="single" w:sz="2" w:space="0" w:color="auto"/>
              <w:right w:val="single" w:sz="2" w:space="0" w:color="auto"/>
            </w:tcBorders>
            <w:vAlign w:val="center"/>
          </w:tcPr>
          <w:p w14:paraId="3755B9AF" w14:textId="27015D20"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6EC141AB" w14:textId="74E813CD" w:rsidR="00EC3A85" w:rsidRPr="00D30999" w:rsidRDefault="009D0C5E" w:rsidP="00072FFF">
            <w:pPr>
              <w:spacing w:line="256" w:lineRule="auto"/>
              <w:jc w:val="center"/>
              <w:rPr>
                <w:szCs w:val="20"/>
              </w:rPr>
            </w:pPr>
            <w:r>
              <w:rPr>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070127D3"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403" w:type="pct"/>
            <w:tcBorders>
              <w:top w:val="single" w:sz="2" w:space="0" w:color="auto"/>
              <w:left w:val="single" w:sz="2" w:space="0" w:color="auto"/>
              <w:bottom w:val="single" w:sz="2" w:space="0" w:color="auto"/>
              <w:right w:val="single" w:sz="2" w:space="0" w:color="auto"/>
            </w:tcBorders>
            <w:vAlign w:val="center"/>
          </w:tcPr>
          <w:p w14:paraId="52616FF1" w14:textId="77777777" w:rsidR="00EC3A85" w:rsidRPr="00D30999" w:rsidRDefault="00EC3A85" w:rsidP="00072FFF">
            <w:pPr>
              <w:jc w:val="center"/>
              <w:rPr>
                <w:szCs w:val="20"/>
              </w:rPr>
            </w:pPr>
            <w:r w:rsidRPr="00D30999">
              <w:rPr>
                <w:szCs w:val="20"/>
              </w:rPr>
              <w:t>100,3</w:t>
            </w:r>
          </w:p>
        </w:tc>
        <w:tc>
          <w:tcPr>
            <w:tcW w:w="419" w:type="pct"/>
            <w:tcBorders>
              <w:top w:val="single" w:sz="2" w:space="0" w:color="auto"/>
              <w:left w:val="single" w:sz="2" w:space="0" w:color="auto"/>
              <w:bottom w:val="single" w:sz="2" w:space="0" w:color="auto"/>
              <w:right w:val="single" w:sz="2" w:space="0" w:color="auto"/>
            </w:tcBorders>
            <w:vAlign w:val="center"/>
          </w:tcPr>
          <w:p w14:paraId="7F10436B" w14:textId="77777777" w:rsidR="00EC3A85" w:rsidRPr="00D30999" w:rsidRDefault="00EC3A85" w:rsidP="00072FFF">
            <w:pPr>
              <w:jc w:val="center"/>
              <w:rPr>
                <w:szCs w:val="20"/>
              </w:rPr>
            </w:pPr>
            <w:r w:rsidRPr="00D30999">
              <w:rPr>
                <w:szCs w:val="20"/>
              </w:rPr>
              <w:t>100,65</w:t>
            </w:r>
          </w:p>
        </w:tc>
        <w:tc>
          <w:tcPr>
            <w:tcW w:w="408" w:type="pct"/>
            <w:tcBorders>
              <w:top w:val="single" w:sz="2" w:space="0" w:color="auto"/>
              <w:left w:val="single" w:sz="2" w:space="0" w:color="auto"/>
              <w:bottom w:val="single" w:sz="2" w:space="0" w:color="auto"/>
              <w:right w:val="single" w:sz="18" w:space="0" w:color="auto"/>
            </w:tcBorders>
            <w:vAlign w:val="center"/>
          </w:tcPr>
          <w:p w14:paraId="2DF75C07" w14:textId="2A7C1894" w:rsidR="00EC3A85" w:rsidRPr="00D30999" w:rsidRDefault="009D0C5E" w:rsidP="00072FFF">
            <w:pPr>
              <w:spacing w:line="256" w:lineRule="auto"/>
              <w:jc w:val="center"/>
              <w:rPr>
                <w:bCs/>
                <w:szCs w:val="20"/>
              </w:rPr>
            </w:pPr>
            <w:r>
              <w:rPr>
                <w:bCs/>
                <w:szCs w:val="20"/>
              </w:rPr>
              <w:t>-</w:t>
            </w:r>
          </w:p>
        </w:tc>
      </w:tr>
      <w:tr w:rsidR="00A66537" w:rsidRPr="00D30999" w14:paraId="0CBF8C54"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59528C91" w14:textId="77777777" w:rsidR="00EC3A85" w:rsidRPr="00D30999" w:rsidRDefault="00EC3A85" w:rsidP="00072FFF">
            <w:pPr>
              <w:spacing w:line="256" w:lineRule="auto"/>
              <w:ind w:right="-57"/>
              <w:jc w:val="center"/>
              <w:rPr>
                <w:rFonts w:cs="Calibri"/>
                <w:szCs w:val="20"/>
              </w:rPr>
            </w:pPr>
            <w:r w:rsidRPr="00D30999">
              <w:rPr>
                <w:rFonts w:cs="Calibri"/>
                <w:szCs w:val="20"/>
              </w:rPr>
              <w:t>13</w:t>
            </w:r>
          </w:p>
        </w:tc>
        <w:tc>
          <w:tcPr>
            <w:tcW w:w="895" w:type="pct"/>
            <w:tcBorders>
              <w:top w:val="single" w:sz="2" w:space="0" w:color="auto"/>
              <w:left w:val="single" w:sz="2" w:space="0" w:color="auto"/>
              <w:bottom w:val="single" w:sz="2" w:space="0" w:color="auto"/>
              <w:right w:val="single" w:sz="2" w:space="0" w:color="auto"/>
            </w:tcBorders>
            <w:vAlign w:val="center"/>
          </w:tcPr>
          <w:p w14:paraId="4EE772E9" w14:textId="77777777" w:rsidR="00EC3A85" w:rsidRPr="00D30999" w:rsidRDefault="00EC3A85" w:rsidP="00072FFF">
            <w:pPr>
              <w:spacing w:line="256" w:lineRule="auto"/>
              <w:jc w:val="center"/>
              <w:rPr>
                <w:szCs w:val="20"/>
              </w:rPr>
            </w:pPr>
            <w:r w:rsidRPr="00D30999">
              <w:rPr>
                <w:szCs w:val="20"/>
              </w:rPr>
              <w:t>Florentyna</w:t>
            </w:r>
          </w:p>
        </w:tc>
        <w:tc>
          <w:tcPr>
            <w:tcW w:w="359" w:type="pct"/>
            <w:tcBorders>
              <w:top w:val="single" w:sz="2" w:space="0" w:color="auto"/>
              <w:left w:val="single" w:sz="2" w:space="0" w:color="auto"/>
              <w:bottom w:val="single" w:sz="2" w:space="0" w:color="auto"/>
              <w:right w:val="single" w:sz="2" w:space="0" w:color="auto"/>
            </w:tcBorders>
            <w:vAlign w:val="center"/>
          </w:tcPr>
          <w:p w14:paraId="2030457D" w14:textId="08576862" w:rsidR="00EC3A85" w:rsidRPr="00D30999" w:rsidRDefault="009D0C5E" w:rsidP="00072FFF">
            <w:pPr>
              <w:spacing w:line="256" w:lineRule="auto"/>
              <w:jc w:val="center"/>
              <w:rPr>
                <w:szCs w:val="20"/>
              </w:rPr>
            </w:pPr>
            <w:r>
              <w:rPr>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76E69503" w14:textId="77777777" w:rsidR="00EC3A85" w:rsidRPr="00D30999" w:rsidRDefault="00EC3A85" w:rsidP="00072FFF">
            <w:pPr>
              <w:spacing w:line="256" w:lineRule="auto"/>
              <w:jc w:val="center"/>
              <w:rPr>
                <w:rFonts w:cs="Arial CE"/>
                <w:szCs w:val="20"/>
              </w:rPr>
            </w:pPr>
            <w:r w:rsidRPr="00D30999">
              <w:rPr>
                <w:rFonts w:cs="Arial CE"/>
                <w:szCs w:val="20"/>
              </w:rPr>
              <w:t>102</w:t>
            </w:r>
          </w:p>
        </w:tc>
        <w:tc>
          <w:tcPr>
            <w:tcW w:w="365" w:type="pct"/>
            <w:tcBorders>
              <w:top w:val="single" w:sz="2" w:space="0" w:color="auto"/>
              <w:left w:val="single" w:sz="2" w:space="0" w:color="auto"/>
              <w:bottom w:val="single" w:sz="2" w:space="0" w:color="auto"/>
              <w:right w:val="single" w:sz="2" w:space="0" w:color="auto"/>
            </w:tcBorders>
            <w:vAlign w:val="center"/>
          </w:tcPr>
          <w:p w14:paraId="06EF94AC" w14:textId="77777777" w:rsidR="00EC3A85" w:rsidRPr="00D30999" w:rsidRDefault="00EC3A85" w:rsidP="00072FFF">
            <w:pPr>
              <w:jc w:val="center"/>
              <w:rPr>
                <w:szCs w:val="20"/>
              </w:rPr>
            </w:pPr>
            <w:r w:rsidRPr="00D30999">
              <w:rPr>
                <w:szCs w:val="20"/>
              </w:rPr>
              <w:t>95,7</w:t>
            </w:r>
          </w:p>
        </w:tc>
        <w:tc>
          <w:tcPr>
            <w:tcW w:w="418" w:type="pct"/>
            <w:tcBorders>
              <w:top w:val="single" w:sz="2" w:space="0" w:color="auto"/>
              <w:left w:val="single" w:sz="2" w:space="0" w:color="auto"/>
              <w:bottom w:val="single" w:sz="2" w:space="0" w:color="auto"/>
              <w:right w:val="single" w:sz="2" w:space="0" w:color="auto"/>
            </w:tcBorders>
            <w:vAlign w:val="center"/>
          </w:tcPr>
          <w:p w14:paraId="30273246" w14:textId="77777777" w:rsidR="00EC3A85" w:rsidRPr="00D30999" w:rsidRDefault="00EC3A85" w:rsidP="00072FFF">
            <w:pPr>
              <w:jc w:val="center"/>
              <w:rPr>
                <w:szCs w:val="20"/>
              </w:rPr>
            </w:pPr>
            <w:r w:rsidRPr="00D30999">
              <w:rPr>
                <w:szCs w:val="20"/>
              </w:rPr>
              <w:t>98,85</w:t>
            </w:r>
          </w:p>
        </w:tc>
        <w:tc>
          <w:tcPr>
            <w:tcW w:w="373" w:type="pct"/>
            <w:tcBorders>
              <w:top w:val="single" w:sz="2" w:space="0" w:color="auto"/>
              <w:left w:val="single" w:sz="2" w:space="0" w:color="auto"/>
              <w:bottom w:val="single" w:sz="2" w:space="0" w:color="auto"/>
              <w:right w:val="single" w:sz="2" w:space="0" w:color="auto"/>
            </w:tcBorders>
            <w:vAlign w:val="center"/>
          </w:tcPr>
          <w:p w14:paraId="6AC06C36" w14:textId="00CBD6F0"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73044A13" w14:textId="064CA6F2" w:rsidR="00EC3A85" w:rsidRPr="00D30999" w:rsidRDefault="009D0C5E" w:rsidP="00072FFF">
            <w:pPr>
              <w:spacing w:line="256" w:lineRule="auto"/>
              <w:jc w:val="center"/>
              <w:rPr>
                <w:szCs w:val="20"/>
              </w:rPr>
            </w:pPr>
            <w:r>
              <w:rPr>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069AC1C7" w14:textId="77777777" w:rsidR="00EC3A85" w:rsidRPr="00D30999" w:rsidRDefault="00EC3A85" w:rsidP="00072FFF">
            <w:pPr>
              <w:spacing w:line="256" w:lineRule="auto"/>
              <w:jc w:val="center"/>
              <w:rPr>
                <w:rFonts w:cs="Arial CE"/>
                <w:szCs w:val="20"/>
              </w:rPr>
            </w:pPr>
            <w:r w:rsidRPr="00D30999">
              <w:rPr>
                <w:rFonts w:cs="Arial CE"/>
                <w:szCs w:val="20"/>
              </w:rPr>
              <w:t>101</w:t>
            </w:r>
          </w:p>
        </w:tc>
        <w:tc>
          <w:tcPr>
            <w:tcW w:w="403" w:type="pct"/>
            <w:tcBorders>
              <w:top w:val="single" w:sz="2" w:space="0" w:color="auto"/>
              <w:left w:val="single" w:sz="2" w:space="0" w:color="auto"/>
              <w:bottom w:val="single" w:sz="2" w:space="0" w:color="auto"/>
              <w:right w:val="single" w:sz="2" w:space="0" w:color="auto"/>
            </w:tcBorders>
            <w:vAlign w:val="center"/>
          </w:tcPr>
          <w:p w14:paraId="7A08A0F8" w14:textId="77777777" w:rsidR="00EC3A85" w:rsidRPr="00D30999" w:rsidRDefault="00EC3A85" w:rsidP="00072FFF">
            <w:pPr>
              <w:jc w:val="center"/>
              <w:rPr>
                <w:szCs w:val="20"/>
              </w:rPr>
            </w:pPr>
            <w:r w:rsidRPr="00D30999">
              <w:rPr>
                <w:szCs w:val="20"/>
              </w:rPr>
              <w:t>97,9</w:t>
            </w:r>
          </w:p>
        </w:tc>
        <w:tc>
          <w:tcPr>
            <w:tcW w:w="419" w:type="pct"/>
            <w:tcBorders>
              <w:top w:val="single" w:sz="2" w:space="0" w:color="auto"/>
              <w:left w:val="single" w:sz="2" w:space="0" w:color="auto"/>
              <w:bottom w:val="single" w:sz="2" w:space="0" w:color="auto"/>
              <w:right w:val="single" w:sz="2" w:space="0" w:color="auto"/>
            </w:tcBorders>
            <w:vAlign w:val="center"/>
          </w:tcPr>
          <w:p w14:paraId="38143458" w14:textId="77777777" w:rsidR="00EC3A85" w:rsidRPr="00D30999" w:rsidRDefault="00EC3A85" w:rsidP="00072FFF">
            <w:pPr>
              <w:jc w:val="center"/>
              <w:rPr>
                <w:szCs w:val="20"/>
              </w:rPr>
            </w:pPr>
            <w:r w:rsidRPr="00D30999">
              <w:rPr>
                <w:szCs w:val="20"/>
              </w:rPr>
              <w:t>99,45</w:t>
            </w:r>
          </w:p>
        </w:tc>
        <w:tc>
          <w:tcPr>
            <w:tcW w:w="408" w:type="pct"/>
            <w:tcBorders>
              <w:top w:val="single" w:sz="2" w:space="0" w:color="auto"/>
              <w:left w:val="single" w:sz="2" w:space="0" w:color="auto"/>
              <w:bottom w:val="single" w:sz="2" w:space="0" w:color="auto"/>
              <w:right w:val="single" w:sz="18" w:space="0" w:color="auto"/>
            </w:tcBorders>
            <w:vAlign w:val="center"/>
          </w:tcPr>
          <w:p w14:paraId="7A28DD52" w14:textId="3DE58DC2" w:rsidR="00EC3A85" w:rsidRPr="00D30999" w:rsidRDefault="009D0C5E" w:rsidP="00072FFF">
            <w:pPr>
              <w:spacing w:line="256" w:lineRule="auto"/>
              <w:jc w:val="center"/>
              <w:rPr>
                <w:bCs/>
                <w:szCs w:val="20"/>
              </w:rPr>
            </w:pPr>
            <w:r>
              <w:rPr>
                <w:bCs/>
                <w:szCs w:val="20"/>
              </w:rPr>
              <w:t>-</w:t>
            </w:r>
          </w:p>
        </w:tc>
      </w:tr>
      <w:tr w:rsidR="00A66537" w:rsidRPr="00D30999" w14:paraId="22167E38"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2B77179B" w14:textId="77777777" w:rsidR="00EC3A85" w:rsidRPr="00D30999" w:rsidRDefault="00EC3A85" w:rsidP="00072FFF">
            <w:pPr>
              <w:spacing w:line="256" w:lineRule="auto"/>
              <w:ind w:right="-57"/>
              <w:jc w:val="center"/>
              <w:rPr>
                <w:rFonts w:cs="Calibri"/>
                <w:szCs w:val="20"/>
              </w:rPr>
            </w:pPr>
            <w:r w:rsidRPr="00D30999">
              <w:rPr>
                <w:rFonts w:cs="Calibri"/>
                <w:szCs w:val="20"/>
              </w:rPr>
              <w:t>14</w:t>
            </w:r>
          </w:p>
        </w:tc>
        <w:tc>
          <w:tcPr>
            <w:tcW w:w="895" w:type="pct"/>
            <w:tcBorders>
              <w:top w:val="single" w:sz="2" w:space="0" w:color="auto"/>
              <w:left w:val="single" w:sz="2" w:space="0" w:color="auto"/>
              <w:bottom w:val="single" w:sz="2" w:space="0" w:color="auto"/>
              <w:right w:val="single" w:sz="2" w:space="0" w:color="auto"/>
            </w:tcBorders>
            <w:vAlign w:val="center"/>
          </w:tcPr>
          <w:p w14:paraId="12D16BC7" w14:textId="77777777" w:rsidR="00EC3A85" w:rsidRPr="00D30999" w:rsidRDefault="00EC3A85" w:rsidP="00072FFF">
            <w:pPr>
              <w:spacing w:line="256" w:lineRule="auto"/>
              <w:jc w:val="center"/>
              <w:rPr>
                <w:rFonts w:cs="Calibri"/>
                <w:szCs w:val="20"/>
              </w:rPr>
            </w:pPr>
            <w:r w:rsidRPr="00D30999">
              <w:rPr>
                <w:rFonts w:cs="Calibri"/>
                <w:szCs w:val="20"/>
              </w:rPr>
              <w:t>Eskapada</w:t>
            </w:r>
          </w:p>
        </w:tc>
        <w:tc>
          <w:tcPr>
            <w:tcW w:w="359" w:type="pct"/>
            <w:tcBorders>
              <w:top w:val="single" w:sz="2" w:space="0" w:color="auto"/>
              <w:left w:val="single" w:sz="2" w:space="0" w:color="auto"/>
              <w:bottom w:val="single" w:sz="2" w:space="0" w:color="auto"/>
              <w:right w:val="single" w:sz="2" w:space="0" w:color="auto"/>
            </w:tcBorders>
            <w:vAlign w:val="center"/>
          </w:tcPr>
          <w:p w14:paraId="07207C4D" w14:textId="1C4C34BF" w:rsidR="00EC3A85" w:rsidRPr="00D30999" w:rsidRDefault="009D0C5E" w:rsidP="00072FFF">
            <w:pPr>
              <w:spacing w:line="256" w:lineRule="auto"/>
              <w:jc w:val="center"/>
              <w:rPr>
                <w:rFonts w:cs="Arial CE"/>
                <w:bCs/>
                <w:szCs w:val="20"/>
              </w:rPr>
            </w:pPr>
            <w:r>
              <w:rPr>
                <w:rFonts w:cs="Arial CE"/>
                <w:bCs/>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044D42A2" w14:textId="585DECFD" w:rsidR="00EC3A85" w:rsidRPr="00D30999" w:rsidRDefault="009D0C5E" w:rsidP="00072FFF">
            <w:pPr>
              <w:spacing w:line="256" w:lineRule="auto"/>
              <w:jc w:val="center"/>
              <w:rPr>
                <w:rFonts w:cs="Arial CE"/>
                <w:szCs w:val="20"/>
              </w:rPr>
            </w:pPr>
            <w:r>
              <w:rPr>
                <w:rFonts w:cs="Arial CE"/>
                <w:szCs w:val="20"/>
              </w:rPr>
              <w:t>-</w:t>
            </w:r>
          </w:p>
        </w:tc>
        <w:tc>
          <w:tcPr>
            <w:tcW w:w="365" w:type="pct"/>
            <w:tcBorders>
              <w:top w:val="single" w:sz="2" w:space="0" w:color="auto"/>
              <w:left w:val="single" w:sz="2" w:space="0" w:color="auto"/>
              <w:bottom w:val="single" w:sz="2" w:space="0" w:color="auto"/>
              <w:right w:val="single" w:sz="2" w:space="0" w:color="auto"/>
            </w:tcBorders>
            <w:vAlign w:val="center"/>
          </w:tcPr>
          <w:p w14:paraId="2301FE38" w14:textId="77777777" w:rsidR="00EC3A85" w:rsidRPr="00D30999" w:rsidRDefault="00EC3A85" w:rsidP="00072FFF">
            <w:pPr>
              <w:jc w:val="center"/>
              <w:rPr>
                <w:szCs w:val="20"/>
              </w:rPr>
            </w:pPr>
            <w:r w:rsidRPr="00D30999">
              <w:rPr>
                <w:szCs w:val="20"/>
              </w:rPr>
              <w:t>100,6</w:t>
            </w:r>
          </w:p>
        </w:tc>
        <w:tc>
          <w:tcPr>
            <w:tcW w:w="418" w:type="pct"/>
            <w:tcBorders>
              <w:top w:val="single" w:sz="2" w:space="0" w:color="auto"/>
              <w:left w:val="single" w:sz="2" w:space="0" w:color="auto"/>
              <w:bottom w:val="single" w:sz="2" w:space="0" w:color="auto"/>
              <w:right w:val="single" w:sz="2" w:space="0" w:color="auto"/>
            </w:tcBorders>
            <w:vAlign w:val="center"/>
          </w:tcPr>
          <w:p w14:paraId="1E827B1E" w14:textId="26598D63" w:rsidR="00EC3A85" w:rsidRPr="00D30999" w:rsidRDefault="009D0C5E" w:rsidP="00072FFF">
            <w:pPr>
              <w:spacing w:line="256" w:lineRule="auto"/>
              <w:jc w:val="center"/>
              <w:rPr>
                <w:szCs w:val="20"/>
              </w:rPr>
            </w:pPr>
            <w:r>
              <w:rPr>
                <w:szCs w:val="20"/>
              </w:rPr>
              <w:t>-</w:t>
            </w:r>
          </w:p>
        </w:tc>
        <w:tc>
          <w:tcPr>
            <w:tcW w:w="373" w:type="pct"/>
            <w:tcBorders>
              <w:top w:val="single" w:sz="2" w:space="0" w:color="auto"/>
              <w:left w:val="single" w:sz="2" w:space="0" w:color="auto"/>
              <w:bottom w:val="single" w:sz="2" w:space="0" w:color="auto"/>
              <w:right w:val="single" w:sz="2" w:space="0" w:color="auto"/>
            </w:tcBorders>
            <w:vAlign w:val="center"/>
          </w:tcPr>
          <w:p w14:paraId="0EBA0066" w14:textId="4BFE95F6"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10ADFC02" w14:textId="45AD54FA" w:rsidR="00EC3A85" w:rsidRPr="00D30999" w:rsidRDefault="009D0C5E" w:rsidP="00072FFF">
            <w:pPr>
              <w:spacing w:line="256" w:lineRule="auto"/>
              <w:jc w:val="center"/>
              <w:rPr>
                <w:rFonts w:cs="Arial CE"/>
                <w:bCs/>
                <w:szCs w:val="20"/>
              </w:rPr>
            </w:pPr>
            <w:r>
              <w:rPr>
                <w:rFonts w:cs="Arial CE"/>
                <w:bCs/>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7DA99FFB" w14:textId="70180326" w:rsidR="00EC3A85" w:rsidRPr="00D30999" w:rsidRDefault="009D0C5E" w:rsidP="00072FFF">
            <w:pPr>
              <w:spacing w:line="256" w:lineRule="auto"/>
              <w:jc w:val="center"/>
              <w:rPr>
                <w:rFonts w:cs="Arial CE"/>
                <w:szCs w:val="20"/>
              </w:rPr>
            </w:pPr>
            <w:r>
              <w:rPr>
                <w:rFonts w:cs="Arial CE"/>
                <w:szCs w:val="20"/>
              </w:rPr>
              <w:t>-</w:t>
            </w:r>
          </w:p>
        </w:tc>
        <w:tc>
          <w:tcPr>
            <w:tcW w:w="403" w:type="pct"/>
            <w:tcBorders>
              <w:top w:val="single" w:sz="2" w:space="0" w:color="auto"/>
              <w:left w:val="single" w:sz="2" w:space="0" w:color="auto"/>
              <w:bottom w:val="single" w:sz="2" w:space="0" w:color="auto"/>
              <w:right w:val="single" w:sz="2" w:space="0" w:color="auto"/>
            </w:tcBorders>
            <w:vAlign w:val="center"/>
          </w:tcPr>
          <w:p w14:paraId="6F6B566B" w14:textId="77777777" w:rsidR="00EC3A85" w:rsidRPr="00D30999" w:rsidRDefault="00EC3A85" w:rsidP="00072FFF">
            <w:pPr>
              <w:jc w:val="center"/>
              <w:rPr>
                <w:szCs w:val="20"/>
              </w:rPr>
            </w:pPr>
            <w:r w:rsidRPr="00D30999">
              <w:rPr>
                <w:szCs w:val="20"/>
              </w:rPr>
              <w:t>102,9</w:t>
            </w:r>
          </w:p>
        </w:tc>
        <w:tc>
          <w:tcPr>
            <w:tcW w:w="419" w:type="pct"/>
            <w:tcBorders>
              <w:top w:val="single" w:sz="2" w:space="0" w:color="auto"/>
              <w:left w:val="single" w:sz="2" w:space="0" w:color="auto"/>
              <w:bottom w:val="single" w:sz="2" w:space="0" w:color="auto"/>
              <w:right w:val="single" w:sz="2" w:space="0" w:color="auto"/>
            </w:tcBorders>
            <w:vAlign w:val="center"/>
          </w:tcPr>
          <w:p w14:paraId="03DF38FE" w14:textId="643DB839" w:rsidR="00EC3A85" w:rsidRPr="00D30999" w:rsidRDefault="009D0C5E" w:rsidP="00072FFF">
            <w:pPr>
              <w:spacing w:line="256" w:lineRule="auto"/>
              <w:jc w:val="center"/>
              <w:rPr>
                <w:szCs w:val="20"/>
              </w:rPr>
            </w:pPr>
            <w:r>
              <w:rPr>
                <w:szCs w:val="20"/>
              </w:rPr>
              <w:t>-</w:t>
            </w:r>
          </w:p>
        </w:tc>
        <w:tc>
          <w:tcPr>
            <w:tcW w:w="408" w:type="pct"/>
            <w:tcBorders>
              <w:top w:val="single" w:sz="2" w:space="0" w:color="auto"/>
              <w:left w:val="single" w:sz="2" w:space="0" w:color="auto"/>
              <w:bottom w:val="single" w:sz="2" w:space="0" w:color="auto"/>
              <w:right w:val="single" w:sz="18" w:space="0" w:color="auto"/>
            </w:tcBorders>
            <w:vAlign w:val="center"/>
          </w:tcPr>
          <w:p w14:paraId="259A0DF7" w14:textId="5E42A5F5" w:rsidR="00EC3A85" w:rsidRPr="00D30999" w:rsidRDefault="009D0C5E" w:rsidP="00072FFF">
            <w:pPr>
              <w:spacing w:line="256" w:lineRule="auto"/>
              <w:jc w:val="center"/>
              <w:rPr>
                <w:bCs/>
                <w:szCs w:val="20"/>
              </w:rPr>
            </w:pPr>
            <w:r>
              <w:rPr>
                <w:bCs/>
                <w:szCs w:val="20"/>
              </w:rPr>
              <w:t>-</w:t>
            </w:r>
          </w:p>
        </w:tc>
      </w:tr>
      <w:tr w:rsidR="00A66537" w:rsidRPr="00D30999" w14:paraId="4CB0C5DA"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53F4FABE" w14:textId="77777777" w:rsidR="00EC3A85" w:rsidRPr="00D30999" w:rsidRDefault="00EC3A85" w:rsidP="00072FFF">
            <w:pPr>
              <w:spacing w:line="256" w:lineRule="auto"/>
              <w:ind w:right="-57"/>
              <w:jc w:val="center"/>
              <w:rPr>
                <w:rFonts w:cs="Calibri"/>
                <w:szCs w:val="20"/>
                <w:lang w:val="en-US"/>
              </w:rPr>
            </w:pPr>
            <w:r w:rsidRPr="00D30999">
              <w:rPr>
                <w:rFonts w:cs="Calibri"/>
                <w:szCs w:val="20"/>
                <w:lang w:val="en-US"/>
              </w:rPr>
              <w:t>15</w:t>
            </w:r>
          </w:p>
        </w:tc>
        <w:tc>
          <w:tcPr>
            <w:tcW w:w="895" w:type="pct"/>
            <w:tcBorders>
              <w:top w:val="single" w:sz="2" w:space="0" w:color="auto"/>
              <w:left w:val="single" w:sz="2" w:space="0" w:color="auto"/>
              <w:bottom w:val="single" w:sz="2" w:space="0" w:color="auto"/>
              <w:right w:val="single" w:sz="2" w:space="0" w:color="auto"/>
            </w:tcBorders>
            <w:vAlign w:val="center"/>
          </w:tcPr>
          <w:p w14:paraId="7844210A" w14:textId="77777777" w:rsidR="00EC3A85" w:rsidRPr="00D30999" w:rsidRDefault="00EC3A85" w:rsidP="00072FFF">
            <w:pPr>
              <w:spacing w:line="256" w:lineRule="auto"/>
              <w:jc w:val="center"/>
              <w:rPr>
                <w:rFonts w:cs="Calibri"/>
                <w:szCs w:val="20"/>
              </w:rPr>
            </w:pPr>
            <w:r w:rsidRPr="00D30999">
              <w:rPr>
                <w:rFonts w:cs="Calibri"/>
                <w:szCs w:val="20"/>
              </w:rPr>
              <w:t>Konstancja</w:t>
            </w:r>
          </w:p>
        </w:tc>
        <w:tc>
          <w:tcPr>
            <w:tcW w:w="359" w:type="pct"/>
            <w:tcBorders>
              <w:top w:val="single" w:sz="2" w:space="0" w:color="auto"/>
              <w:left w:val="single" w:sz="2" w:space="0" w:color="auto"/>
              <w:bottom w:val="single" w:sz="2" w:space="0" w:color="auto"/>
              <w:right w:val="single" w:sz="2" w:space="0" w:color="auto"/>
            </w:tcBorders>
            <w:vAlign w:val="center"/>
          </w:tcPr>
          <w:p w14:paraId="68B46A8D" w14:textId="32903F41" w:rsidR="00EC3A85" w:rsidRPr="00D30999" w:rsidRDefault="009D0C5E" w:rsidP="00072FFF">
            <w:pPr>
              <w:spacing w:line="256" w:lineRule="auto"/>
              <w:jc w:val="center"/>
              <w:rPr>
                <w:rFonts w:cs="Arial CE"/>
                <w:bCs/>
                <w:szCs w:val="20"/>
              </w:rPr>
            </w:pPr>
            <w:r>
              <w:rPr>
                <w:rFonts w:cs="Arial CE"/>
                <w:bCs/>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6C688F0B" w14:textId="4B320105" w:rsidR="00EC3A85" w:rsidRPr="00D30999" w:rsidRDefault="009D0C5E" w:rsidP="00072FFF">
            <w:pPr>
              <w:spacing w:line="256" w:lineRule="auto"/>
              <w:jc w:val="center"/>
              <w:rPr>
                <w:rFonts w:cs="Arial CE"/>
                <w:szCs w:val="20"/>
              </w:rPr>
            </w:pPr>
            <w:r>
              <w:rPr>
                <w:rFonts w:cs="Arial CE"/>
                <w:szCs w:val="20"/>
              </w:rPr>
              <w:t>-</w:t>
            </w:r>
          </w:p>
        </w:tc>
        <w:tc>
          <w:tcPr>
            <w:tcW w:w="365" w:type="pct"/>
            <w:tcBorders>
              <w:top w:val="single" w:sz="2" w:space="0" w:color="auto"/>
              <w:left w:val="single" w:sz="2" w:space="0" w:color="auto"/>
              <w:bottom w:val="single" w:sz="2" w:space="0" w:color="auto"/>
              <w:right w:val="single" w:sz="2" w:space="0" w:color="auto"/>
            </w:tcBorders>
            <w:vAlign w:val="center"/>
          </w:tcPr>
          <w:p w14:paraId="02448173" w14:textId="77777777" w:rsidR="00EC3A85" w:rsidRPr="00D30999" w:rsidRDefault="00EC3A85" w:rsidP="00072FFF">
            <w:pPr>
              <w:jc w:val="center"/>
              <w:rPr>
                <w:szCs w:val="20"/>
              </w:rPr>
            </w:pPr>
            <w:r w:rsidRPr="00D30999">
              <w:rPr>
                <w:szCs w:val="20"/>
              </w:rPr>
              <w:t>95,8</w:t>
            </w:r>
          </w:p>
        </w:tc>
        <w:tc>
          <w:tcPr>
            <w:tcW w:w="418" w:type="pct"/>
            <w:tcBorders>
              <w:top w:val="single" w:sz="2" w:space="0" w:color="auto"/>
              <w:left w:val="single" w:sz="2" w:space="0" w:color="auto"/>
              <w:bottom w:val="single" w:sz="2" w:space="0" w:color="auto"/>
              <w:right w:val="single" w:sz="2" w:space="0" w:color="auto"/>
            </w:tcBorders>
            <w:vAlign w:val="center"/>
          </w:tcPr>
          <w:p w14:paraId="1926D459" w14:textId="5491E2E2" w:rsidR="00EC3A85" w:rsidRPr="00D30999" w:rsidRDefault="009D0C5E" w:rsidP="00072FFF">
            <w:pPr>
              <w:spacing w:line="256" w:lineRule="auto"/>
              <w:jc w:val="center"/>
              <w:rPr>
                <w:szCs w:val="20"/>
              </w:rPr>
            </w:pPr>
            <w:r>
              <w:rPr>
                <w:szCs w:val="20"/>
              </w:rPr>
              <w:t>-</w:t>
            </w:r>
          </w:p>
        </w:tc>
        <w:tc>
          <w:tcPr>
            <w:tcW w:w="373" w:type="pct"/>
            <w:tcBorders>
              <w:top w:val="single" w:sz="2" w:space="0" w:color="auto"/>
              <w:left w:val="single" w:sz="2" w:space="0" w:color="auto"/>
              <w:bottom w:val="single" w:sz="2" w:space="0" w:color="auto"/>
              <w:right w:val="single" w:sz="2" w:space="0" w:color="auto"/>
            </w:tcBorders>
            <w:vAlign w:val="center"/>
          </w:tcPr>
          <w:p w14:paraId="01AD1D53" w14:textId="0E11628E"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694AAC1A" w14:textId="25A1C41A" w:rsidR="00EC3A85" w:rsidRPr="00D30999" w:rsidRDefault="009D0C5E" w:rsidP="00072FFF">
            <w:pPr>
              <w:spacing w:line="256" w:lineRule="auto"/>
              <w:jc w:val="center"/>
              <w:rPr>
                <w:rFonts w:cs="Arial CE"/>
                <w:bCs/>
                <w:szCs w:val="20"/>
              </w:rPr>
            </w:pPr>
            <w:r>
              <w:rPr>
                <w:rFonts w:cs="Arial CE"/>
                <w:bCs/>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70B94F11" w14:textId="79D15E35" w:rsidR="00EC3A85" w:rsidRPr="00D30999" w:rsidRDefault="009D0C5E" w:rsidP="00072FFF">
            <w:pPr>
              <w:spacing w:line="256" w:lineRule="auto"/>
              <w:jc w:val="center"/>
              <w:rPr>
                <w:rFonts w:cs="Arial CE"/>
                <w:szCs w:val="20"/>
              </w:rPr>
            </w:pPr>
            <w:r>
              <w:rPr>
                <w:rFonts w:cs="Arial CE"/>
                <w:szCs w:val="20"/>
              </w:rPr>
              <w:t>-</w:t>
            </w:r>
          </w:p>
        </w:tc>
        <w:tc>
          <w:tcPr>
            <w:tcW w:w="403" w:type="pct"/>
            <w:tcBorders>
              <w:top w:val="single" w:sz="2" w:space="0" w:color="auto"/>
              <w:left w:val="single" w:sz="2" w:space="0" w:color="auto"/>
              <w:bottom w:val="single" w:sz="2" w:space="0" w:color="auto"/>
              <w:right w:val="single" w:sz="2" w:space="0" w:color="auto"/>
            </w:tcBorders>
            <w:vAlign w:val="center"/>
          </w:tcPr>
          <w:p w14:paraId="101B260E" w14:textId="77777777" w:rsidR="00EC3A85" w:rsidRPr="00D30999" w:rsidRDefault="00EC3A85" w:rsidP="00072FFF">
            <w:pPr>
              <w:jc w:val="center"/>
              <w:rPr>
                <w:szCs w:val="20"/>
              </w:rPr>
            </w:pPr>
            <w:r w:rsidRPr="00D30999">
              <w:rPr>
                <w:szCs w:val="20"/>
              </w:rPr>
              <w:t>96,7</w:t>
            </w:r>
          </w:p>
        </w:tc>
        <w:tc>
          <w:tcPr>
            <w:tcW w:w="419" w:type="pct"/>
            <w:tcBorders>
              <w:top w:val="single" w:sz="2" w:space="0" w:color="auto"/>
              <w:left w:val="single" w:sz="2" w:space="0" w:color="auto"/>
              <w:bottom w:val="single" w:sz="2" w:space="0" w:color="auto"/>
              <w:right w:val="single" w:sz="2" w:space="0" w:color="auto"/>
            </w:tcBorders>
            <w:vAlign w:val="center"/>
          </w:tcPr>
          <w:p w14:paraId="7C8FA9B2" w14:textId="2ED14072" w:rsidR="00EC3A85" w:rsidRPr="00D30999" w:rsidRDefault="009D0C5E" w:rsidP="00072FFF">
            <w:pPr>
              <w:spacing w:line="256" w:lineRule="auto"/>
              <w:jc w:val="center"/>
              <w:rPr>
                <w:szCs w:val="20"/>
              </w:rPr>
            </w:pPr>
            <w:r>
              <w:rPr>
                <w:szCs w:val="20"/>
              </w:rPr>
              <w:t>-</w:t>
            </w:r>
          </w:p>
        </w:tc>
        <w:tc>
          <w:tcPr>
            <w:tcW w:w="408" w:type="pct"/>
            <w:tcBorders>
              <w:top w:val="single" w:sz="2" w:space="0" w:color="auto"/>
              <w:left w:val="single" w:sz="2" w:space="0" w:color="auto"/>
              <w:bottom w:val="single" w:sz="2" w:space="0" w:color="auto"/>
              <w:right w:val="single" w:sz="18" w:space="0" w:color="auto"/>
            </w:tcBorders>
            <w:vAlign w:val="center"/>
          </w:tcPr>
          <w:p w14:paraId="2E6DFDDD" w14:textId="33F878E5" w:rsidR="00EC3A85" w:rsidRPr="00D30999" w:rsidRDefault="009D0C5E" w:rsidP="00072FFF">
            <w:pPr>
              <w:spacing w:line="256" w:lineRule="auto"/>
              <w:jc w:val="center"/>
              <w:rPr>
                <w:bCs/>
                <w:szCs w:val="20"/>
              </w:rPr>
            </w:pPr>
            <w:r>
              <w:rPr>
                <w:bCs/>
                <w:szCs w:val="20"/>
              </w:rPr>
              <w:t>-</w:t>
            </w:r>
          </w:p>
        </w:tc>
      </w:tr>
      <w:tr w:rsidR="00A66537" w:rsidRPr="00D30999" w14:paraId="66C9F21B"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34A3095F" w14:textId="77777777" w:rsidR="00EC3A85" w:rsidRPr="00D30999" w:rsidRDefault="00EC3A85" w:rsidP="00072FFF">
            <w:pPr>
              <w:spacing w:line="256" w:lineRule="auto"/>
              <w:ind w:right="-57"/>
              <w:jc w:val="center"/>
              <w:rPr>
                <w:rFonts w:cs="Calibri"/>
                <w:szCs w:val="20"/>
                <w:lang w:val="en-US"/>
              </w:rPr>
            </w:pPr>
            <w:r w:rsidRPr="00D30999">
              <w:rPr>
                <w:rFonts w:cs="Calibri"/>
                <w:szCs w:val="20"/>
                <w:lang w:val="en-US"/>
              </w:rPr>
              <w:t>16</w:t>
            </w:r>
          </w:p>
        </w:tc>
        <w:tc>
          <w:tcPr>
            <w:tcW w:w="895" w:type="pct"/>
            <w:tcBorders>
              <w:top w:val="single" w:sz="2" w:space="0" w:color="auto"/>
              <w:left w:val="single" w:sz="2" w:space="0" w:color="auto"/>
              <w:bottom w:val="single" w:sz="2" w:space="0" w:color="auto"/>
              <w:right w:val="single" w:sz="2" w:space="0" w:color="auto"/>
            </w:tcBorders>
            <w:vAlign w:val="center"/>
          </w:tcPr>
          <w:p w14:paraId="6DAB5ECC" w14:textId="77777777" w:rsidR="00EC3A85" w:rsidRPr="00D30999" w:rsidRDefault="00EC3A85" w:rsidP="00072FFF">
            <w:pPr>
              <w:spacing w:line="256" w:lineRule="auto"/>
              <w:jc w:val="center"/>
              <w:rPr>
                <w:rFonts w:cs="Calibri"/>
                <w:szCs w:val="20"/>
              </w:rPr>
            </w:pPr>
            <w:r w:rsidRPr="00D30999">
              <w:rPr>
                <w:rFonts w:cs="Calibri"/>
                <w:szCs w:val="20"/>
              </w:rPr>
              <w:t>Mohican</w:t>
            </w:r>
          </w:p>
        </w:tc>
        <w:tc>
          <w:tcPr>
            <w:tcW w:w="359" w:type="pct"/>
            <w:tcBorders>
              <w:top w:val="single" w:sz="2" w:space="0" w:color="auto"/>
              <w:left w:val="single" w:sz="2" w:space="0" w:color="auto"/>
              <w:bottom w:val="single" w:sz="2" w:space="0" w:color="auto"/>
              <w:right w:val="single" w:sz="2" w:space="0" w:color="auto"/>
            </w:tcBorders>
            <w:vAlign w:val="center"/>
          </w:tcPr>
          <w:p w14:paraId="6260976B" w14:textId="62D77F78" w:rsidR="00EC3A85" w:rsidRPr="00D30999" w:rsidRDefault="009D0C5E" w:rsidP="00072FFF">
            <w:pPr>
              <w:spacing w:line="256" w:lineRule="auto"/>
              <w:jc w:val="center"/>
              <w:rPr>
                <w:rFonts w:cs="Arial CE"/>
                <w:bCs/>
                <w:szCs w:val="20"/>
              </w:rPr>
            </w:pPr>
            <w:r>
              <w:rPr>
                <w:rFonts w:cs="Arial CE"/>
                <w:bCs/>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2E9DBF83" w14:textId="4088625B" w:rsidR="00EC3A85" w:rsidRPr="00D30999" w:rsidRDefault="009D0C5E" w:rsidP="00072FFF">
            <w:pPr>
              <w:spacing w:line="256" w:lineRule="auto"/>
              <w:jc w:val="center"/>
              <w:rPr>
                <w:rFonts w:cs="Arial CE"/>
                <w:szCs w:val="20"/>
              </w:rPr>
            </w:pPr>
            <w:r>
              <w:rPr>
                <w:rFonts w:cs="Arial CE"/>
                <w:szCs w:val="20"/>
              </w:rPr>
              <w:t>-</w:t>
            </w:r>
          </w:p>
        </w:tc>
        <w:tc>
          <w:tcPr>
            <w:tcW w:w="365" w:type="pct"/>
            <w:tcBorders>
              <w:top w:val="single" w:sz="2" w:space="0" w:color="auto"/>
              <w:left w:val="single" w:sz="2" w:space="0" w:color="auto"/>
              <w:bottom w:val="single" w:sz="2" w:space="0" w:color="auto"/>
              <w:right w:val="single" w:sz="2" w:space="0" w:color="auto"/>
            </w:tcBorders>
            <w:vAlign w:val="center"/>
          </w:tcPr>
          <w:p w14:paraId="74C8BDAF" w14:textId="77777777" w:rsidR="00EC3A85" w:rsidRPr="00D30999" w:rsidRDefault="00EC3A85" w:rsidP="00072FFF">
            <w:pPr>
              <w:jc w:val="center"/>
              <w:rPr>
                <w:szCs w:val="20"/>
              </w:rPr>
            </w:pPr>
            <w:r w:rsidRPr="00D30999">
              <w:rPr>
                <w:szCs w:val="20"/>
              </w:rPr>
              <w:t>100,4</w:t>
            </w:r>
          </w:p>
        </w:tc>
        <w:tc>
          <w:tcPr>
            <w:tcW w:w="418" w:type="pct"/>
            <w:tcBorders>
              <w:top w:val="single" w:sz="2" w:space="0" w:color="auto"/>
              <w:left w:val="single" w:sz="2" w:space="0" w:color="auto"/>
              <w:bottom w:val="single" w:sz="2" w:space="0" w:color="auto"/>
              <w:right w:val="single" w:sz="2" w:space="0" w:color="auto"/>
            </w:tcBorders>
            <w:vAlign w:val="center"/>
          </w:tcPr>
          <w:p w14:paraId="5421CC26" w14:textId="7BB9E2B9" w:rsidR="00EC3A85" w:rsidRPr="00D30999" w:rsidRDefault="009D0C5E" w:rsidP="00072FFF">
            <w:pPr>
              <w:spacing w:line="256" w:lineRule="auto"/>
              <w:jc w:val="center"/>
              <w:rPr>
                <w:szCs w:val="20"/>
              </w:rPr>
            </w:pPr>
            <w:r>
              <w:rPr>
                <w:szCs w:val="20"/>
              </w:rPr>
              <w:t>-</w:t>
            </w:r>
          </w:p>
        </w:tc>
        <w:tc>
          <w:tcPr>
            <w:tcW w:w="373" w:type="pct"/>
            <w:tcBorders>
              <w:top w:val="single" w:sz="2" w:space="0" w:color="auto"/>
              <w:left w:val="single" w:sz="2" w:space="0" w:color="auto"/>
              <w:bottom w:val="single" w:sz="2" w:space="0" w:color="auto"/>
              <w:right w:val="single" w:sz="2" w:space="0" w:color="auto"/>
            </w:tcBorders>
            <w:vAlign w:val="center"/>
          </w:tcPr>
          <w:p w14:paraId="2FA1A519" w14:textId="1AD8E68D"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67477B02" w14:textId="49ECE5A6" w:rsidR="00EC3A85" w:rsidRPr="00D30999" w:rsidRDefault="009D0C5E" w:rsidP="00072FFF">
            <w:pPr>
              <w:spacing w:line="256" w:lineRule="auto"/>
              <w:jc w:val="center"/>
              <w:rPr>
                <w:rFonts w:cs="Arial CE"/>
                <w:bCs/>
                <w:szCs w:val="20"/>
              </w:rPr>
            </w:pPr>
            <w:r>
              <w:rPr>
                <w:rFonts w:cs="Arial CE"/>
                <w:bCs/>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3C46EE25" w14:textId="3C4D3AB1" w:rsidR="00EC3A85" w:rsidRPr="00D30999" w:rsidRDefault="009D0C5E" w:rsidP="00072FFF">
            <w:pPr>
              <w:spacing w:line="256" w:lineRule="auto"/>
              <w:jc w:val="center"/>
              <w:rPr>
                <w:rFonts w:cs="Arial CE"/>
                <w:szCs w:val="20"/>
              </w:rPr>
            </w:pPr>
            <w:r>
              <w:rPr>
                <w:rFonts w:cs="Arial CE"/>
                <w:szCs w:val="20"/>
              </w:rPr>
              <w:t>-</w:t>
            </w:r>
          </w:p>
        </w:tc>
        <w:tc>
          <w:tcPr>
            <w:tcW w:w="403" w:type="pct"/>
            <w:tcBorders>
              <w:top w:val="single" w:sz="2" w:space="0" w:color="auto"/>
              <w:left w:val="single" w:sz="2" w:space="0" w:color="auto"/>
              <w:bottom w:val="single" w:sz="2" w:space="0" w:color="auto"/>
              <w:right w:val="single" w:sz="2" w:space="0" w:color="auto"/>
            </w:tcBorders>
            <w:vAlign w:val="center"/>
          </w:tcPr>
          <w:p w14:paraId="082AC2EF" w14:textId="77777777" w:rsidR="00EC3A85" w:rsidRPr="00D30999" w:rsidRDefault="00EC3A85" w:rsidP="00072FFF">
            <w:pPr>
              <w:jc w:val="center"/>
              <w:rPr>
                <w:szCs w:val="20"/>
              </w:rPr>
            </w:pPr>
            <w:r w:rsidRPr="00D30999">
              <w:rPr>
                <w:szCs w:val="20"/>
              </w:rPr>
              <w:t>99,9</w:t>
            </w:r>
          </w:p>
        </w:tc>
        <w:tc>
          <w:tcPr>
            <w:tcW w:w="419" w:type="pct"/>
            <w:tcBorders>
              <w:top w:val="single" w:sz="2" w:space="0" w:color="auto"/>
              <w:left w:val="single" w:sz="2" w:space="0" w:color="auto"/>
              <w:bottom w:val="single" w:sz="2" w:space="0" w:color="auto"/>
              <w:right w:val="single" w:sz="2" w:space="0" w:color="auto"/>
            </w:tcBorders>
            <w:vAlign w:val="center"/>
          </w:tcPr>
          <w:p w14:paraId="6B84F4DB" w14:textId="2CA211CF" w:rsidR="00EC3A85" w:rsidRPr="00D30999" w:rsidRDefault="009D0C5E" w:rsidP="00072FFF">
            <w:pPr>
              <w:spacing w:line="256" w:lineRule="auto"/>
              <w:jc w:val="center"/>
              <w:rPr>
                <w:szCs w:val="20"/>
              </w:rPr>
            </w:pPr>
            <w:r>
              <w:rPr>
                <w:szCs w:val="20"/>
              </w:rPr>
              <w:t>-</w:t>
            </w:r>
          </w:p>
        </w:tc>
        <w:tc>
          <w:tcPr>
            <w:tcW w:w="408" w:type="pct"/>
            <w:tcBorders>
              <w:top w:val="single" w:sz="2" w:space="0" w:color="auto"/>
              <w:left w:val="single" w:sz="2" w:space="0" w:color="auto"/>
              <w:bottom w:val="single" w:sz="2" w:space="0" w:color="auto"/>
              <w:right w:val="single" w:sz="18" w:space="0" w:color="auto"/>
            </w:tcBorders>
            <w:vAlign w:val="center"/>
          </w:tcPr>
          <w:p w14:paraId="66B271F0" w14:textId="4466B9F3" w:rsidR="00EC3A85" w:rsidRPr="00D30999" w:rsidRDefault="009D0C5E" w:rsidP="00072FFF">
            <w:pPr>
              <w:spacing w:line="256" w:lineRule="auto"/>
              <w:jc w:val="center"/>
              <w:rPr>
                <w:bCs/>
                <w:szCs w:val="20"/>
              </w:rPr>
            </w:pPr>
            <w:r>
              <w:rPr>
                <w:bCs/>
                <w:szCs w:val="20"/>
              </w:rPr>
              <w:t>-</w:t>
            </w:r>
          </w:p>
        </w:tc>
      </w:tr>
      <w:tr w:rsidR="00A66537" w:rsidRPr="00D30999" w14:paraId="3B217F79" w14:textId="77777777" w:rsidTr="00072FFF">
        <w:trPr>
          <w:trHeight w:val="454"/>
          <w:jc w:val="center"/>
        </w:trPr>
        <w:tc>
          <w:tcPr>
            <w:tcW w:w="277" w:type="pct"/>
            <w:tcBorders>
              <w:top w:val="single" w:sz="2" w:space="0" w:color="auto"/>
              <w:left w:val="single" w:sz="18" w:space="0" w:color="auto"/>
              <w:bottom w:val="single" w:sz="2" w:space="0" w:color="auto"/>
              <w:right w:val="single" w:sz="2" w:space="0" w:color="auto"/>
            </w:tcBorders>
            <w:vAlign w:val="center"/>
            <w:hideMark/>
          </w:tcPr>
          <w:p w14:paraId="6C59E18E" w14:textId="77777777" w:rsidR="00EC3A85" w:rsidRPr="00D30999" w:rsidRDefault="00EC3A85" w:rsidP="00072FFF">
            <w:pPr>
              <w:spacing w:line="256" w:lineRule="auto"/>
              <w:ind w:right="-57"/>
              <w:jc w:val="center"/>
              <w:rPr>
                <w:rFonts w:cs="Calibri"/>
                <w:szCs w:val="20"/>
                <w:lang w:val="en-US"/>
              </w:rPr>
            </w:pPr>
            <w:r w:rsidRPr="00D30999">
              <w:rPr>
                <w:rFonts w:cs="Calibri"/>
                <w:szCs w:val="20"/>
                <w:lang w:val="en-US"/>
              </w:rPr>
              <w:t>17</w:t>
            </w:r>
          </w:p>
        </w:tc>
        <w:tc>
          <w:tcPr>
            <w:tcW w:w="895" w:type="pct"/>
            <w:tcBorders>
              <w:top w:val="single" w:sz="2" w:space="0" w:color="auto"/>
              <w:left w:val="single" w:sz="2" w:space="0" w:color="auto"/>
              <w:bottom w:val="single" w:sz="2" w:space="0" w:color="auto"/>
              <w:right w:val="single" w:sz="2" w:space="0" w:color="auto"/>
            </w:tcBorders>
            <w:vAlign w:val="center"/>
          </w:tcPr>
          <w:p w14:paraId="4F2EE611" w14:textId="77777777" w:rsidR="00EC3A85" w:rsidRPr="00D30999" w:rsidRDefault="00EC3A85" w:rsidP="00072FFF">
            <w:pPr>
              <w:spacing w:line="256" w:lineRule="auto"/>
              <w:jc w:val="center"/>
              <w:rPr>
                <w:rFonts w:cs="Calibri"/>
                <w:szCs w:val="20"/>
              </w:rPr>
            </w:pPr>
            <w:r w:rsidRPr="00D30999">
              <w:rPr>
                <w:rFonts w:cs="Calibri"/>
                <w:szCs w:val="20"/>
              </w:rPr>
              <w:t>Pireus</w:t>
            </w:r>
          </w:p>
        </w:tc>
        <w:tc>
          <w:tcPr>
            <w:tcW w:w="359" w:type="pct"/>
            <w:tcBorders>
              <w:top w:val="single" w:sz="2" w:space="0" w:color="auto"/>
              <w:left w:val="single" w:sz="2" w:space="0" w:color="auto"/>
              <w:bottom w:val="single" w:sz="2" w:space="0" w:color="auto"/>
              <w:right w:val="single" w:sz="2" w:space="0" w:color="auto"/>
            </w:tcBorders>
            <w:vAlign w:val="center"/>
          </w:tcPr>
          <w:p w14:paraId="553D0027" w14:textId="00421D27" w:rsidR="00EC3A85" w:rsidRPr="00D30999" w:rsidRDefault="009D0C5E" w:rsidP="00072FFF">
            <w:pPr>
              <w:spacing w:line="256" w:lineRule="auto"/>
              <w:jc w:val="center"/>
              <w:rPr>
                <w:rFonts w:cs="Arial CE"/>
                <w:bCs/>
                <w:szCs w:val="20"/>
              </w:rPr>
            </w:pPr>
            <w:r>
              <w:rPr>
                <w:rFonts w:cs="Arial CE"/>
                <w:bCs/>
                <w:szCs w:val="20"/>
              </w:rPr>
              <w:t>-</w:t>
            </w:r>
          </w:p>
        </w:tc>
        <w:tc>
          <w:tcPr>
            <w:tcW w:w="360" w:type="pct"/>
            <w:tcBorders>
              <w:top w:val="single" w:sz="2" w:space="0" w:color="auto"/>
              <w:left w:val="single" w:sz="2" w:space="0" w:color="auto"/>
              <w:bottom w:val="single" w:sz="2" w:space="0" w:color="auto"/>
              <w:right w:val="single" w:sz="2" w:space="0" w:color="auto"/>
            </w:tcBorders>
            <w:vAlign w:val="center"/>
          </w:tcPr>
          <w:p w14:paraId="203BBA2D" w14:textId="291C5F7F" w:rsidR="00EC3A85" w:rsidRPr="00D30999" w:rsidRDefault="009D0C5E" w:rsidP="00072FFF">
            <w:pPr>
              <w:spacing w:line="256" w:lineRule="auto"/>
              <w:jc w:val="center"/>
              <w:rPr>
                <w:rFonts w:cs="Arial CE"/>
                <w:szCs w:val="20"/>
              </w:rPr>
            </w:pPr>
            <w:r>
              <w:rPr>
                <w:rFonts w:cs="Arial CE"/>
                <w:szCs w:val="20"/>
              </w:rPr>
              <w:t>-</w:t>
            </w:r>
          </w:p>
        </w:tc>
        <w:tc>
          <w:tcPr>
            <w:tcW w:w="365" w:type="pct"/>
            <w:tcBorders>
              <w:top w:val="single" w:sz="2" w:space="0" w:color="auto"/>
              <w:left w:val="single" w:sz="2" w:space="0" w:color="auto"/>
              <w:bottom w:val="single" w:sz="2" w:space="0" w:color="auto"/>
              <w:right w:val="single" w:sz="2" w:space="0" w:color="auto"/>
            </w:tcBorders>
            <w:vAlign w:val="center"/>
          </w:tcPr>
          <w:p w14:paraId="2E621A4E" w14:textId="77777777" w:rsidR="00EC3A85" w:rsidRPr="00D30999" w:rsidRDefault="00EC3A85" w:rsidP="00072FFF">
            <w:pPr>
              <w:jc w:val="center"/>
              <w:rPr>
                <w:szCs w:val="20"/>
              </w:rPr>
            </w:pPr>
            <w:r w:rsidRPr="00D30999">
              <w:rPr>
                <w:szCs w:val="20"/>
              </w:rPr>
              <w:t>101,6</w:t>
            </w:r>
          </w:p>
        </w:tc>
        <w:tc>
          <w:tcPr>
            <w:tcW w:w="418" w:type="pct"/>
            <w:tcBorders>
              <w:top w:val="single" w:sz="2" w:space="0" w:color="auto"/>
              <w:left w:val="single" w:sz="2" w:space="0" w:color="auto"/>
              <w:bottom w:val="single" w:sz="2" w:space="0" w:color="auto"/>
              <w:right w:val="single" w:sz="2" w:space="0" w:color="auto"/>
            </w:tcBorders>
            <w:vAlign w:val="center"/>
          </w:tcPr>
          <w:p w14:paraId="0497E088" w14:textId="253BBF41" w:rsidR="00EC3A85" w:rsidRPr="00D30999" w:rsidRDefault="009D0C5E" w:rsidP="00072FFF">
            <w:pPr>
              <w:spacing w:line="256" w:lineRule="auto"/>
              <w:jc w:val="center"/>
              <w:rPr>
                <w:szCs w:val="20"/>
              </w:rPr>
            </w:pPr>
            <w:r>
              <w:rPr>
                <w:szCs w:val="20"/>
              </w:rPr>
              <w:t>-</w:t>
            </w:r>
          </w:p>
        </w:tc>
        <w:tc>
          <w:tcPr>
            <w:tcW w:w="373" w:type="pct"/>
            <w:tcBorders>
              <w:top w:val="single" w:sz="2" w:space="0" w:color="auto"/>
              <w:left w:val="single" w:sz="2" w:space="0" w:color="auto"/>
              <w:bottom w:val="single" w:sz="2" w:space="0" w:color="auto"/>
              <w:right w:val="single" w:sz="2" w:space="0" w:color="auto"/>
            </w:tcBorders>
            <w:vAlign w:val="center"/>
          </w:tcPr>
          <w:p w14:paraId="518D6BBD" w14:textId="01DD1E1D"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396B238D" w14:textId="2032E0BB" w:rsidR="00EC3A85" w:rsidRPr="00D30999" w:rsidRDefault="009D0C5E" w:rsidP="00072FFF">
            <w:pPr>
              <w:spacing w:line="256" w:lineRule="auto"/>
              <w:jc w:val="center"/>
              <w:rPr>
                <w:rFonts w:cs="Arial CE"/>
                <w:bCs/>
                <w:szCs w:val="20"/>
              </w:rPr>
            </w:pPr>
            <w:r>
              <w:rPr>
                <w:rFonts w:cs="Arial CE"/>
                <w:bCs/>
                <w:szCs w:val="20"/>
              </w:rPr>
              <w:t>-</w:t>
            </w:r>
          </w:p>
        </w:tc>
        <w:tc>
          <w:tcPr>
            <w:tcW w:w="362" w:type="pct"/>
            <w:tcBorders>
              <w:top w:val="single" w:sz="2" w:space="0" w:color="auto"/>
              <w:left w:val="single" w:sz="2" w:space="0" w:color="auto"/>
              <w:bottom w:val="single" w:sz="2" w:space="0" w:color="auto"/>
              <w:right w:val="single" w:sz="2" w:space="0" w:color="auto"/>
            </w:tcBorders>
            <w:vAlign w:val="center"/>
          </w:tcPr>
          <w:p w14:paraId="5E3FB5A8" w14:textId="7FF02F22" w:rsidR="00EC3A85" w:rsidRPr="00D30999" w:rsidRDefault="009D0C5E" w:rsidP="00072FFF">
            <w:pPr>
              <w:spacing w:line="256" w:lineRule="auto"/>
              <w:jc w:val="center"/>
              <w:rPr>
                <w:rFonts w:cs="Arial CE"/>
                <w:szCs w:val="20"/>
              </w:rPr>
            </w:pPr>
            <w:r>
              <w:rPr>
                <w:rFonts w:cs="Arial CE"/>
                <w:szCs w:val="20"/>
              </w:rPr>
              <w:t>-</w:t>
            </w:r>
          </w:p>
        </w:tc>
        <w:tc>
          <w:tcPr>
            <w:tcW w:w="403" w:type="pct"/>
            <w:tcBorders>
              <w:top w:val="single" w:sz="2" w:space="0" w:color="auto"/>
              <w:left w:val="single" w:sz="2" w:space="0" w:color="auto"/>
              <w:bottom w:val="single" w:sz="2" w:space="0" w:color="auto"/>
              <w:right w:val="single" w:sz="2" w:space="0" w:color="auto"/>
            </w:tcBorders>
            <w:vAlign w:val="center"/>
          </w:tcPr>
          <w:p w14:paraId="4D28DB47" w14:textId="77777777" w:rsidR="00EC3A85" w:rsidRPr="00D30999" w:rsidRDefault="00EC3A85" w:rsidP="00072FFF">
            <w:pPr>
              <w:jc w:val="center"/>
              <w:rPr>
                <w:szCs w:val="20"/>
              </w:rPr>
            </w:pPr>
            <w:r w:rsidRPr="00D30999">
              <w:rPr>
                <w:szCs w:val="20"/>
              </w:rPr>
              <w:t>104,3</w:t>
            </w:r>
          </w:p>
        </w:tc>
        <w:tc>
          <w:tcPr>
            <w:tcW w:w="419" w:type="pct"/>
            <w:tcBorders>
              <w:top w:val="single" w:sz="2" w:space="0" w:color="auto"/>
              <w:left w:val="single" w:sz="2" w:space="0" w:color="auto"/>
              <w:bottom w:val="single" w:sz="2" w:space="0" w:color="auto"/>
              <w:right w:val="single" w:sz="2" w:space="0" w:color="auto"/>
            </w:tcBorders>
            <w:vAlign w:val="center"/>
          </w:tcPr>
          <w:p w14:paraId="33710630" w14:textId="6091F51C" w:rsidR="00EC3A85" w:rsidRPr="00D30999" w:rsidRDefault="009D0C5E" w:rsidP="00072FFF">
            <w:pPr>
              <w:spacing w:line="256" w:lineRule="auto"/>
              <w:jc w:val="center"/>
              <w:rPr>
                <w:szCs w:val="20"/>
              </w:rPr>
            </w:pPr>
            <w:r>
              <w:rPr>
                <w:szCs w:val="20"/>
              </w:rPr>
              <w:t>-</w:t>
            </w:r>
          </w:p>
        </w:tc>
        <w:tc>
          <w:tcPr>
            <w:tcW w:w="408" w:type="pct"/>
            <w:tcBorders>
              <w:top w:val="single" w:sz="2" w:space="0" w:color="auto"/>
              <w:left w:val="single" w:sz="2" w:space="0" w:color="auto"/>
              <w:bottom w:val="single" w:sz="2" w:space="0" w:color="auto"/>
              <w:right w:val="single" w:sz="18" w:space="0" w:color="auto"/>
            </w:tcBorders>
            <w:vAlign w:val="center"/>
          </w:tcPr>
          <w:p w14:paraId="12073FA6" w14:textId="457569C0" w:rsidR="00EC3A85" w:rsidRPr="00D30999" w:rsidRDefault="009D0C5E" w:rsidP="00072FFF">
            <w:pPr>
              <w:spacing w:line="256" w:lineRule="auto"/>
              <w:jc w:val="center"/>
              <w:rPr>
                <w:rFonts w:cs="Arial CE"/>
                <w:szCs w:val="20"/>
              </w:rPr>
            </w:pPr>
            <w:r>
              <w:rPr>
                <w:rFonts w:cs="Arial CE"/>
                <w:szCs w:val="20"/>
              </w:rPr>
              <w:t>-</w:t>
            </w:r>
          </w:p>
        </w:tc>
      </w:tr>
      <w:tr w:rsidR="00A66537" w:rsidRPr="00D30999" w14:paraId="3B34C28E" w14:textId="77777777" w:rsidTr="00072FFF">
        <w:trPr>
          <w:trHeight w:val="454"/>
          <w:jc w:val="center"/>
        </w:trPr>
        <w:tc>
          <w:tcPr>
            <w:tcW w:w="277" w:type="pct"/>
            <w:tcBorders>
              <w:top w:val="single" w:sz="2" w:space="0" w:color="auto"/>
              <w:left w:val="single" w:sz="18" w:space="0" w:color="auto"/>
              <w:bottom w:val="single" w:sz="18" w:space="0" w:color="auto"/>
              <w:right w:val="single" w:sz="2" w:space="0" w:color="auto"/>
            </w:tcBorders>
            <w:vAlign w:val="center"/>
            <w:hideMark/>
          </w:tcPr>
          <w:p w14:paraId="0F241954" w14:textId="77777777" w:rsidR="00EC3A85" w:rsidRPr="00D30999" w:rsidRDefault="00EC3A85" w:rsidP="00072FFF">
            <w:pPr>
              <w:spacing w:line="256" w:lineRule="auto"/>
              <w:ind w:right="-57"/>
              <w:jc w:val="center"/>
              <w:rPr>
                <w:rFonts w:cs="Calibri"/>
                <w:szCs w:val="20"/>
                <w:lang w:val="en-US"/>
              </w:rPr>
            </w:pPr>
            <w:r w:rsidRPr="00D30999">
              <w:rPr>
                <w:rFonts w:cs="Calibri"/>
                <w:szCs w:val="20"/>
                <w:lang w:val="en-US"/>
              </w:rPr>
              <w:t>18</w:t>
            </w:r>
          </w:p>
        </w:tc>
        <w:tc>
          <w:tcPr>
            <w:tcW w:w="895" w:type="pct"/>
            <w:tcBorders>
              <w:top w:val="single" w:sz="2" w:space="0" w:color="auto"/>
              <w:left w:val="single" w:sz="2" w:space="0" w:color="auto"/>
              <w:bottom w:val="single" w:sz="18" w:space="0" w:color="auto"/>
              <w:right w:val="single" w:sz="2" w:space="0" w:color="auto"/>
            </w:tcBorders>
            <w:vAlign w:val="center"/>
          </w:tcPr>
          <w:p w14:paraId="76EC7338" w14:textId="77777777" w:rsidR="00EC3A85" w:rsidRPr="00D30999" w:rsidRDefault="00EC3A85" w:rsidP="00072FFF">
            <w:pPr>
              <w:spacing w:line="256" w:lineRule="auto"/>
              <w:jc w:val="center"/>
              <w:rPr>
                <w:rFonts w:cs="Calibri"/>
                <w:szCs w:val="20"/>
              </w:rPr>
            </w:pPr>
            <w:r w:rsidRPr="00D30999">
              <w:rPr>
                <w:rFonts w:cs="Calibri"/>
                <w:szCs w:val="20"/>
              </w:rPr>
              <w:t>Stachus</w:t>
            </w:r>
          </w:p>
        </w:tc>
        <w:tc>
          <w:tcPr>
            <w:tcW w:w="359" w:type="pct"/>
            <w:tcBorders>
              <w:top w:val="single" w:sz="2" w:space="0" w:color="auto"/>
              <w:left w:val="single" w:sz="2" w:space="0" w:color="auto"/>
              <w:bottom w:val="single" w:sz="18" w:space="0" w:color="auto"/>
              <w:right w:val="single" w:sz="2" w:space="0" w:color="auto"/>
            </w:tcBorders>
            <w:vAlign w:val="center"/>
          </w:tcPr>
          <w:p w14:paraId="680D2506" w14:textId="03650CA1" w:rsidR="00EC3A85" w:rsidRPr="00D30999" w:rsidRDefault="009D0C5E" w:rsidP="00072FFF">
            <w:pPr>
              <w:spacing w:line="256" w:lineRule="auto"/>
              <w:jc w:val="center"/>
              <w:rPr>
                <w:szCs w:val="20"/>
              </w:rPr>
            </w:pPr>
            <w:r>
              <w:rPr>
                <w:szCs w:val="20"/>
              </w:rPr>
              <w:t>-</w:t>
            </w:r>
          </w:p>
        </w:tc>
        <w:tc>
          <w:tcPr>
            <w:tcW w:w="360" w:type="pct"/>
            <w:tcBorders>
              <w:top w:val="single" w:sz="2" w:space="0" w:color="auto"/>
              <w:left w:val="single" w:sz="2" w:space="0" w:color="auto"/>
              <w:bottom w:val="single" w:sz="18" w:space="0" w:color="auto"/>
              <w:right w:val="single" w:sz="2" w:space="0" w:color="auto"/>
            </w:tcBorders>
            <w:vAlign w:val="center"/>
          </w:tcPr>
          <w:p w14:paraId="5B5256C8" w14:textId="56A23D74" w:rsidR="00EC3A85" w:rsidRPr="00D30999" w:rsidRDefault="009D0C5E" w:rsidP="00072FFF">
            <w:pPr>
              <w:spacing w:line="256" w:lineRule="auto"/>
              <w:jc w:val="center"/>
              <w:rPr>
                <w:rFonts w:cs="Arial CE"/>
                <w:szCs w:val="20"/>
              </w:rPr>
            </w:pPr>
            <w:r>
              <w:rPr>
                <w:rFonts w:cs="Arial CE"/>
                <w:szCs w:val="20"/>
              </w:rPr>
              <w:t>-</w:t>
            </w:r>
          </w:p>
        </w:tc>
        <w:tc>
          <w:tcPr>
            <w:tcW w:w="365" w:type="pct"/>
            <w:tcBorders>
              <w:top w:val="single" w:sz="2" w:space="0" w:color="auto"/>
              <w:left w:val="single" w:sz="2" w:space="0" w:color="auto"/>
              <w:bottom w:val="single" w:sz="18" w:space="0" w:color="auto"/>
              <w:right w:val="single" w:sz="2" w:space="0" w:color="auto"/>
            </w:tcBorders>
            <w:vAlign w:val="center"/>
          </w:tcPr>
          <w:p w14:paraId="00D81D50" w14:textId="77777777" w:rsidR="00EC3A85" w:rsidRPr="00D30999" w:rsidRDefault="00EC3A85" w:rsidP="00072FFF">
            <w:pPr>
              <w:jc w:val="center"/>
              <w:rPr>
                <w:szCs w:val="20"/>
              </w:rPr>
            </w:pPr>
            <w:r w:rsidRPr="00D30999">
              <w:rPr>
                <w:szCs w:val="20"/>
              </w:rPr>
              <w:t>104,6</w:t>
            </w:r>
          </w:p>
        </w:tc>
        <w:tc>
          <w:tcPr>
            <w:tcW w:w="418" w:type="pct"/>
            <w:tcBorders>
              <w:top w:val="single" w:sz="2" w:space="0" w:color="auto"/>
              <w:left w:val="single" w:sz="2" w:space="0" w:color="auto"/>
              <w:bottom w:val="single" w:sz="18" w:space="0" w:color="auto"/>
              <w:right w:val="single" w:sz="2" w:space="0" w:color="auto"/>
            </w:tcBorders>
            <w:vAlign w:val="center"/>
          </w:tcPr>
          <w:p w14:paraId="7DE933B1" w14:textId="0024F79C" w:rsidR="00EC3A85" w:rsidRPr="00D30999" w:rsidRDefault="009D0C5E" w:rsidP="00072FFF">
            <w:pPr>
              <w:spacing w:line="256" w:lineRule="auto"/>
              <w:jc w:val="center"/>
              <w:rPr>
                <w:rFonts w:cs="Arial CE"/>
                <w:szCs w:val="20"/>
              </w:rPr>
            </w:pPr>
            <w:r>
              <w:rPr>
                <w:rFonts w:cs="Arial CE"/>
                <w:szCs w:val="20"/>
              </w:rPr>
              <w:t>-</w:t>
            </w:r>
          </w:p>
        </w:tc>
        <w:tc>
          <w:tcPr>
            <w:tcW w:w="373" w:type="pct"/>
            <w:tcBorders>
              <w:top w:val="single" w:sz="2" w:space="0" w:color="auto"/>
              <w:left w:val="single" w:sz="2" w:space="0" w:color="auto"/>
              <w:bottom w:val="single" w:sz="18" w:space="0" w:color="auto"/>
              <w:right w:val="single" w:sz="2" w:space="0" w:color="auto"/>
            </w:tcBorders>
            <w:vAlign w:val="center"/>
          </w:tcPr>
          <w:p w14:paraId="7670FEE4" w14:textId="253BCABB" w:rsidR="00EC3A85" w:rsidRPr="00D30999" w:rsidRDefault="009D0C5E" w:rsidP="00072FFF">
            <w:pPr>
              <w:spacing w:line="256" w:lineRule="auto"/>
              <w:jc w:val="center"/>
              <w:rPr>
                <w:rFonts w:cs="Arial CE"/>
                <w:szCs w:val="20"/>
              </w:rPr>
            </w:pPr>
            <w:r>
              <w:rPr>
                <w:rFonts w:cs="Arial CE"/>
                <w:szCs w:val="20"/>
              </w:rPr>
              <w:t>-</w:t>
            </w:r>
          </w:p>
        </w:tc>
        <w:tc>
          <w:tcPr>
            <w:tcW w:w="362" w:type="pct"/>
            <w:tcBorders>
              <w:top w:val="single" w:sz="2" w:space="0" w:color="auto"/>
              <w:left w:val="single" w:sz="2" w:space="0" w:color="auto"/>
              <w:bottom w:val="single" w:sz="18" w:space="0" w:color="auto"/>
              <w:right w:val="single" w:sz="2" w:space="0" w:color="auto"/>
            </w:tcBorders>
            <w:vAlign w:val="center"/>
          </w:tcPr>
          <w:p w14:paraId="67EF644A" w14:textId="5AE42E17" w:rsidR="00EC3A85" w:rsidRPr="00D30999" w:rsidRDefault="009D0C5E" w:rsidP="00072FFF">
            <w:pPr>
              <w:spacing w:line="256" w:lineRule="auto"/>
              <w:jc w:val="center"/>
              <w:rPr>
                <w:szCs w:val="20"/>
              </w:rPr>
            </w:pPr>
            <w:r>
              <w:rPr>
                <w:szCs w:val="20"/>
              </w:rPr>
              <w:t>-</w:t>
            </w:r>
          </w:p>
        </w:tc>
        <w:tc>
          <w:tcPr>
            <w:tcW w:w="362" w:type="pct"/>
            <w:tcBorders>
              <w:top w:val="single" w:sz="2" w:space="0" w:color="auto"/>
              <w:left w:val="single" w:sz="2" w:space="0" w:color="auto"/>
              <w:bottom w:val="single" w:sz="18" w:space="0" w:color="auto"/>
              <w:right w:val="single" w:sz="2" w:space="0" w:color="auto"/>
            </w:tcBorders>
            <w:vAlign w:val="center"/>
          </w:tcPr>
          <w:p w14:paraId="65E767A3" w14:textId="7EC8FF1E" w:rsidR="00EC3A85" w:rsidRPr="00D30999" w:rsidRDefault="009D0C5E" w:rsidP="00072FFF">
            <w:pPr>
              <w:spacing w:line="256" w:lineRule="auto"/>
              <w:jc w:val="center"/>
              <w:rPr>
                <w:rFonts w:cs="Arial CE"/>
                <w:szCs w:val="20"/>
              </w:rPr>
            </w:pPr>
            <w:r>
              <w:rPr>
                <w:rFonts w:cs="Arial CE"/>
                <w:szCs w:val="20"/>
              </w:rPr>
              <w:t>-</w:t>
            </w:r>
          </w:p>
        </w:tc>
        <w:tc>
          <w:tcPr>
            <w:tcW w:w="403" w:type="pct"/>
            <w:tcBorders>
              <w:top w:val="single" w:sz="2" w:space="0" w:color="auto"/>
              <w:left w:val="single" w:sz="2" w:space="0" w:color="auto"/>
              <w:bottom w:val="single" w:sz="18" w:space="0" w:color="auto"/>
              <w:right w:val="single" w:sz="2" w:space="0" w:color="auto"/>
            </w:tcBorders>
            <w:vAlign w:val="center"/>
          </w:tcPr>
          <w:p w14:paraId="797FC29C" w14:textId="77777777" w:rsidR="00EC3A85" w:rsidRPr="00D30999" w:rsidRDefault="00EC3A85" w:rsidP="00072FFF">
            <w:pPr>
              <w:jc w:val="center"/>
              <w:rPr>
                <w:szCs w:val="20"/>
              </w:rPr>
            </w:pPr>
            <w:r w:rsidRPr="00D30999">
              <w:rPr>
                <w:szCs w:val="20"/>
              </w:rPr>
              <w:t>106,0</w:t>
            </w:r>
          </w:p>
        </w:tc>
        <w:tc>
          <w:tcPr>
            <w:tcW w:w="419" w:type="pct"/>
            <w:tcBorders>
              <w:top w:val="single" w:sz="2" w:space="0" w:color="auto"/>
              <w:left w:val="single" w:sz="2" w:space="0" w:color="auto"/>
              <w:bottom w:val="single" w:sz="18" w:space="0" w:color="auto"/>
              <w:right w:val="single" w:sz="2" w:space="0" w:color="auto"/>
            </w:tcBorders>
            <w:vAlign w:val="center"/>
          </w:tcPr>
          <w:p w14:paraId="3559D82E" w14:textId="5A7514E1" w:rsidR="00EC3A85" w:rsidRPr="00D30999" w:rsidRDefault="009D0C5E" w:rsidP="00072FFF">
            <w:pPr>
              <w:spacing w:line="256" w:lineRule="auto"/>
              <w:jc w:val="center"/>
              <w:rPr>
                <w:bCs/>
                <w:szCs w:val="20"/>
              </w:rPr>
            </w:pPr>
            <w:r>
              <w:rPr>
                <w:bCs/>
                <w:szCs w:val="20"/>
              </w:rPr>
              <w:t>-</w:t>
            </w:r>
          </w:p>
        </w:tc>
        <w:tc>
          <w:tcPr>
            <w:tcW w:w="408" w:type="pct"/>
            <w:tcBorders>
              <w:top w:val="single" w:sz="2" w:space="0" w:color="auto"/>
              <w:left w:val="single" w:sz="2" w:space="0" w:color="auto"/>
              <w:bottom w:val="single" w:sz="18" w:space="0" w:color="auto"/>
              <w:right w:val="single" w:sz="18" w:space="0" w:color="auto"/>
            </w:tcBorders>
            <w:vAlign w:val="center"/>
          </w:tcPr>
          <w:p w14:paraId="52C719C7" w14:textId="58AED02E" w:rsidR="00EC3A85" w:rsidRPr="00D30999" w:rsidRDefault="009D0C5E" w:rsidP="00072FFF">
            <w:pPr>
              <w:spacing w:line="256" w:lineRule="auto"/>
              <w:jc w:val="center"/>
              <w:rPr>
                <w:rFonts w:cs="Arial CE"/>
                <w:szCs w:val="20"/>
              </w:rPr>
            </w:pPr>
            <w:r>
              <w:rPr>
                <w:rFonts w:cs="Arial CE"/>
                <w:szCs w:val="20"/>
              </w:rPr>
              <w:t>-</w:t>
            </w:r>
          </w:p>
        </w:tc>
      </w:tr>
    </w:tbl>
    <w:p w14:paraId="7218A490" w14:textId="77777777" w:rsidR="00EC3A85" w:rsidRPr="0008188B" w:rsidRDefault="00EC3A85" w:rsidP="00EC3A85">
      <w:pPr>
        <w:tabs>
          <w:tab w:val="left" w:pos="4305"/>
        </w:tabs>
        <w:spacing w:line="240" w:lineRule="auto"/>
        <w:rPr>
          <w:rFonts w:cs="Calibri"/>
          <w:sz w:val="20"/>
        </w:rPr>
      </w:pPr>
      <w:r w:rsidRPr="0008188B">
        <w:rPr>
          <w:rFonts w:cs="Calibri"/>
          <w:sz w:val="20"/>
        </w:rPr>
        <w:t xml:space="preserve">Wzorzec 2021: Harenda, Jarlanka, WPB Pebbles  </w:t>
      </w:r>
    </w:p>
    <w:p w14:paraId="366E267E" w14:textId="77777777" w:rsidR="00EC3A85" w:rsidRPr="0008188B" w:rsidRDefault="00EC3A85" w:rsidP="00EC3A85">
      <w:pPr>
        <w:spacing w:line="240" w:lineRule="auto"/>
        <w:rPr>
          <w:rFonts w:cs="Calibri"/>
          <w:sz w:val="20"/>
        </w:rPr>
      </w:pPr>
      <w:r w:rsidRPr="0008188B">
        <w:rPr>
          <w:rFonts w:cs="Calibri"/>
          <w:sz w:val="20"/>
        </w:rPr>
        <w:t>Wzorzec 2022: Harenda, KWS Carusum, KWS Dorium</w:t>
      </w:r>
    </w:p>
    <w:p w14:paraId="3AC7851E" w14:textId="77777777" w:rsidR="00C033E9" w:rsidRPr="00D30999" w:rsidRDefault="00EC3A85" w:rsidP="0083308B">
      <w:pPr>
        <w:spacing w:line="240" w:lineRule="auto"/>
        <w:rPr>
          <w:rFonts w:cs="Calibri"/>
          <w:i/>
          <w:sz w:val="20"/>
        </w:rPr>
      </w:pPr>
      <w:r w:rsidRPr="0008188B">
        <w:rPr>
          <w:rFonts w:cs="Calibri"/>
          <w:sz w:val="20"/>
        </w:rPr>
        <w:t>Wzorzec 2023: Klaudyna, KWS Carusum, KWS Dorium</w:t>
      </w:r>
      <w:r w:rsidR="00C033E9" w:rsidRPr="00D30999">
        <w:br w:type="page"/>
      </w:r>
    </w:p>
    <w:p w14:paraId="134AA578" w14:textId="77777777" w:rsidR="00A66537" w:rsidRPr="00D30999" w:rsidRDefault="00A66537" w:rsidP="00A66537">
      <w:pPr>
        <w:pStyle w:val="Legenda"/>
        <w:keepNext/>
        <w:spacing w:before="240" w:after="0"/>
        <w:rPr>
          <w:color w:val="auto"/>
          <w:sz w:val="24"/>
        </w:rPr>
      </w:pPr>
      <w:r w:rsidRPr="00D30999">
        <w:rPr>
          <w:color w:val="auto"/>
          <w:sz w:val="24"/>
        </w:rPr>
        <w:t xml:space="preserve">Tabela </w:t>
      </w:r>
      <w:r w:rsidR="00C033E9" w:rsidRPr="00D30999">
        <w:rPr>
          <w:color w:val="auto"/>
          <w:sz w:val="24"/>
        </w:rPr>
        <w:t>4.6.</w:t>
      </w:r>
      <w:r w:rsidRPr="00D30999">
        <w:rPr>
          <w:color w:val="auto"/>
          <w:sz w:val="24"/>
        </w:rPr>
        <w:t xml:space="preserve"> Pszenica jara. Porażenie odmian przez ważniejsze choroby na przeciętnym poziomie agrotechniki - a</w:t>
      </w:r>
      <w:r w:rsidRPr="00D30999">
        <w:rPr>
          <w:color w:val="auto"/>
          <w:sz w:val="24"/>
          <w:vertAlign w:val="subscript"/>
        </w:rPr>
        <w:t>1</w:t>
      </w:r>
      <w:r w:rsidRPr="00D30999">
        <w:rPr>
          <w:color w:val="auto"/>
          <w:sz w:val="24"/>
        </w:rPr>
        <w:t xml:space="preserve"> (skala 9°). Rok zbioru: 2023.</w:t>
      </w:r>
    </w:p>
    <w:tbl>
      <w:tblPr>
        <w:tblW w:w="48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Caption w:val="Pszenica jara. Porażenie odmian przez ważniejsze choroby na przeciętnym poziomie agrotechniki - a1 (skala 9°). Rok zbioru: 2023."/>
      </w:tblPr>
      <w:tblGrid>
        <w:gridCol w:w="552"/>
        <w:gridCol w:w="1785"/>
        <w:gridCol w:w="516"/>
        <w:gridCol w:w="1188"/>
        <w:gridCol w:w="1279"/>
        <w:gridCol w:w="1149"/>
        <w:gridCol w:w="1295"/>
        <w:gridCol w:w="1156"/>
        <w:gridCol w:w="1279"/>
      </w:tblGrid>
      <w:tr w:rsidR="00A66537" w:rsidRPr="00D30999" w14:paraId="4E2A7F01" w14:textId="77777777" w:rsidTr="00072FFF">
        <w:trPr>
          <w:cantSplit/>
          <w:trHeight w:val="1250"/>
          <w:jc w:val="center"/>
        </w:trPr>
        <w:tc>
          <w:tcPr>
            <w:tcW w:w="280" w:type="pct"/>
            <w:tcBorders>
              <w:top w:val="single" w:sz="18" w:space="0" w:color="auto"/>
              <w:left w:val="single" w:sz="18" w:space="0" w:color="auto"/>
              <w:bottom w:val="single" w:sz="4" w:space="0" w:color="auto"/>
              <w:right w:val="single" w:sz="4" w:space="0" w:color="auto"/>
            </w:tcBorders>
            <w:vAlign w:val="center"/>
            <w:hideMark/>
          </w:tcPr>
          <w:p w14:paraId="31BAB0B4" w14:textId="77777777" w:rsidR="00A66537" w:rsidRPr="00D30999" w:rsidRDefault="00A66537" w:rsidP="00072FFF">
            <w:pPr>
              <w:spacing w:line="256" w:lineRule="auto"/>
              <w:ind w:right="-57"/>
              <w:jc w:val="center"/>
              <w:rPr>
                <w:rFonts w:cs="Calibri"/>
                <w:b/>
                <w:bCs/>
                <w:szCs w:val="20"/>
              </w:rPr>
            </w:pPr>
            <w:r w:rsidRPr="00D30999">
              <w:rPr>
                <w:rFonts w:cs="Calibri"/>
                <w:b/>
                <w:bCs/>
                <w:szCs w:val="20"/>
              </w:rPr>
              <w:t>Lp.</w:t>
            </w:r>
          </w:p>
        </w:tc>
        <w:tc>
          <w:tcPr>
            <w:tcW w:w="884" w:type="pct"/>
            <w:tcBorders>
              <w:top w:val="single" w:sz="18" w:space="0" w:color="auto"/>
              <w:left w:val="single" w:sz="4" w:space="0" w:color="auto"/>
              <w:bottom w:val="single" w:sz="4" w:space="0" w:color="auto"/>
              <w:right w:val="single" w:sz="4" w:space="0" w:color="auto"/>
            </w:tcBorders>
            <w:vAlign w:val="center"/>
            <w:hideMark/>
          </w:tcPr>
          <w:p w14:paraId="6219C780" w14:textId="77777777" w:rsidR="00A66537" w:rsidRPr="00D30999" w:rsidRDefault="00A66537" w:rsidP="00072FFF">
            <w:pPr>
              <w:spacing w:line="256" w:lineRule="auto"/>
              <w:jc w:val="center"/>
              <w:rPr>
                <w:rFonts w:cs="Calibri"/>
                <w:b/>
                <w:bCs/>
                <w:szCs w:val="20"/>
              </w:rPr>
            </w:pPr>
            <w:r w:rsidRPr="00D30999">
              <w:rPr>
                <w:rFonts w:cs="Calibri"/>
                <w:b/>
                <w:bCs/>
                <w:szCs w:val="20"/>
              </w:rPr>
              <w:t>Odmiana</w:t>
            </w:r>
          </w:p>
        </w:tc>
        <w:tc>
          <w:tcPr>
            <w:tcW w:w="262" w:type="pct"/>
            <w:tcBorders>
              <w:top w:val="single" w:sz="18" w:space="0" w:color="auto"/>
              <w:left w:val="single" w:sz="4" w:space="0" w:color="auto"/>
              <w:bottom w:val="single" w:sz="4" w:space="0" w:color="auto"/>
              <w:right w:val="single" w:sz="4" w:space="0" w:color="auto"/>
            </w:tcBorders>
            <w:textDirection w:val="btLr"/>
            <w:vAlign w:val="center"/>
            <w:hideMark/>
          </w:tcPr>
          <w:p w14:paraId="120758BD" w14:textId="77777777" w:rsidR="00A66537" w:rsidRPr="00D30999" w:rsidRDefault="00A66537" w:rsidP="00072FFF">
            <w:pPr>
              <w:spacing w:line="240" w:lineRule="auto"/>
              <w:ind w:left="113" w:right="113"/>
              <w:jc w:val="center"/>
              <w:rPr>
                <w:rFonts w:cs="Calibri"/>
                <w:b/>
                <w:bCs/>
                <w:sz w:val="22"/>
                <w:szCs w:val="20"/>
              </w:rPr>
            </w:pPr>
            <w:r w:rsidRPr="00D30999">
              <w:rPr>
                <w:rFonts w:cs="Calibri"/>
                <w:b/>
                <w:sz w:val="22"/>
                <w:szCs w:val="20"/>
              </w:rPr>
              <w:t>Liczba lat badań</w:t>
            </w:r>
          </w:p>
        </w:tc>
        <w:tc>
          <w:tcPr>
            <w:tcW w:w="591" w:type="pct"/>
            <w:tcBorders>
              <w:top w:val="single" w:sz="18" w:space="0" w:color="auto"/>
              <w:left w:val="single" w:sz="4" w:space="0" w:color="auto"/>
              <w:right w:val="single" w:sz="4" w:space="0" w:color="auto"/>
            </w:tcBorders>
            <w:vAlign w:val="center"/>
            <w:hideMark/>
          </w:tcPr>
          <w:p w14:paraId="3EE3F8F7" w14:textId="77777777" w:rsidR="00A66537" w:rsidRPr="00D30999" w:rsidRDefault="00A66537" w:rsidP="00072FFF">
            <w:pPr>
              <w:spacing w:line="256" w:lineRule="auto"/>
              <w:jc w:val="center"/>
              <w:rPr>
                <w:rFonts w:cs="Calibri"/>
                <w:b/>
                <w:bCs/>
                <w:szCs w:val="20"/>
              </w:rPr>
            </w:pPr>
            <w:r w:rsidRPr="00D30999">
              <w:rPr>
                <w:rFonts w:cs="Calibri"/>
                <w:b/>
                <w:bCs/>
                <w:szCs w:val="20"/>
              </w:rPr>
              <w:t>Rdza brunatna</w:t>
            </w:r>
          </w:p>
        </w:tc>
        <w:tc>
          <w:tcPr>
            <w:tcW w:w="626" w:type="pct"/>
            <w:tcBorders>
              <w:top w:val="single" w:sz="18" w:space="0" w:color="auto"/>
              <w:left w:val="single" w:sz="4" w:space="0" w:color="auto"/>
              <w:right w:val="single" w:sz="4" w:space="0" w:color="auto"/>
            </w:tcBorders>
            <w:vAlign w:val="center"/>
            <w:hideMark/>
          </w:tcPr>
          <w:p w14:paraId="4AD2FF4F" w14:textId="77777777" w:rsidR="00A66537" w:rsidRPr="00D30999" w:rsidRDefault="00A66537" w:rsidP="00072FFF">
            <w:pPr>
              <w:spacing w:line="256" w:lineRule="auto"/>
              <w:jc w:val="center"/>
              <w:rPr>
                <w:rFonts w:cs="Calibri"/>
                <w:b/>
                <w:bCs/>
                <w:szCs w:val="20"/>
              </w:rPr>
            </w:pPr>
            <w:r w:rsidRPr="00D30999">
              <w:rPr>
                <w:rFonts w:cs="Calibri"/>
                <w:b/>
                <w:bCs/>
                <w:szCs w:val="20"/>
              </w:rPr>
              <w:t>Septorioza liści</w:t>
            </w:r>
          </w:p>
        </w:tc>
        <w:tc>
          <w:tcPr>
            <w:tcW w:w="572" w:type="pct"/>
            <w:tcBorders>
              <w:top w:val="single" w:sz="18" w:space="0" w:color="auto"/>
              <w:left w:val="single" w:sz="4" w:space="0" w:color="auto"/>
              <w:right w:val="single" w:sz="4" w:space="0" w:color="auto"/>
            </w:tcBorders>
            <w:vAlign w:val="center"/>
            <w:hideMark/>
          </w:tcPr>
          <w:p w14:paraId="1B9962E7" w14:textId="77777777" w:rsidR="00A66537" w:rsidRPr="00D30999" w:rsidRDefault="00A66537" w:rsidP="00072FFF">
            <w:pPr>
              <w:spacing w:line="256" w:lineRule="auto"/>
              <w:jc w:val="center"/>
              <w:rPr>
                <w:rFonts w:cs="Calibri"/>
                <w:b/>
                <w:bCs/>
                <w:szCs w:val="20"/>
              </w:rPr>
            </w:pPr>
            <w:r w:rsidRPr="00D30999">
              <w:rPr>
                <w:rFonts w:cs="Calibri"/>
                <w:b/>
                <w:bCs/>
                <w:szCs w:val="20"/>
              </w:rPr>
              <w:t>Rdza żółta</w:t>
            </w:r>
          </w:p>
        </w:tc>
        <w:tc>
          <w:tcPr>
            <w:tcW w:w="643" w:type="pct"/>
            <w:tcBorders>
              <w:top w:val="single" w:sz="18" w:space="0" w:color="auto"/>
              <w:left w:val="single" w:sz="4" w:space="0" w:color="auto"/>
              <w:right w:val="single" w:sz="4" w:space="0" w:color="auto"/>
            </w:tcBorders>
            <w:vAlign w:val="center"/>
            <w:hideMark/>
          </w:tcPr>
          <w:p w14:paraId="6673EC4A" w14:textId="77777777" w:rsidR="00A66537" w:rsidRPr="00D30999" w:rsidRDefault="00A66537" w:rsidP="00072FFF">
            <w:pPr>
              <w:spacing w:line="256" w:lineRule="auto"/>
              <w:jc w:val="center"/>
              <w:rPr>
                <w:rFonts w:cs="Calibri"/>
                <w:b/>
                <w:bCs/>
                <w:szCs w:val="20"/>
              </w:rPr>
            </w:pPr>
            <w:r w:rsidRPr="00D30999">
              <w:rPr>
                <w:rFonts w:cs="Calibri"/>
                <w:b/>
                <w:bCs/>
                <w:szCs w:val="20"/>
              </w:rPr>
              <w:t>DTR</w:t>
            </w:r>
          </w:p>
        </w:tc>
        <w:tc>
          <w:tcPr>
            <w:tcW w:w="571" w:type="pct"/>
            <w:tcBorders>
              <w:top w:val="single" w:sz="18" w:space="0" w:color="auto"/>
              <w:left w:val="single" w:sz="4" w:space="0" w:color="auto"/>
              <w:right w:val="single" w:sz="4" w:space="0" w:color="auto"/>
            </w:tcBorders>
            <w:vAlign w:val="center"/>
            <w:hideMark/>
          </w:tcPr>
          <w:p w14:paraId="083CD1D1" w14:textId="77777777" w:rsidR="00A66537" w:rsidRPr="00D30999" w:rsidRDefault="00A66537" w:rsidP="00072FFF">
            <w:pPr>
              <w:spacing w:line="256" w:lineRule="auto"/>
              <w:jc w:val="center"/>
              <w:rPr>
                <w:rFonts w:cs="Calibri"/>
                <w:b/>
                <w:bCs/>
                <w:szCs w:val="20"/>
              </w:rPr>
            </w:pPr>
            <w:r w:rsidRPr="00D30999">
              <w:rPr>
                <w:rFonts w:cs="Calibri"/>
                <w:b/>
                <w:bCs/>
                <w:szCs w:val="20"/>
              </w:rPr>
              <w:t>Fuzarioza kłosów</w:t>
            </w:r>
          </w:p>
        </w:tc>
        <w:tc>
          <w:tcPr>
            <w:tcW w:w="570" w:type="pct"/>
            <w:tcBorders>
              <w:top w:val="single" w:sz="18" w:space="0" w:color="auto"/>
              <w:left w:val="single" w:sz="4" w:space="0" w:color="auto"/>
              <w:right w:val="single" w:sz="18" w:space="0" w:color="auto"/>
            </w:tcBorders>
            <w:vAlign w:val="center"/>
            <w:hideMark/>
          </w:tcPr>
          <w:p w14:paraId="2049E6DD" w14:textId="77777777" w:rsidR="00A66537" w:rsidRPr="00D30999" w:rsidRDefault="00A66537" w:rsidP="00072FFF">
            <w:pPr>
              <w:spacing w:line="256" w:lineRule="auto"/>
              <w:jc w:val="center"/>
              <w:rPr>
                <w:rFonts w:cs="Calibri"/>
                <w:b/>
                <w:bCs/>
                <w:szCs w:val="20"/>
              </w:rPr>
            </w:pPr>
            <w:r w:rsidRPr="00D30999">
              <w:rPr>
                <w:rFonts w:cs="Calibri"/>
                <w:b/>
                <w:bCs/>
                <w:szCs w:val="20"/>
              </w:rPr>
              <w:t>Septorioza plew</w:t>
            </w:r>
          </w:p>
        </w:tc>
      </w:tr>
      <w:tr w:rsidR="00A66537" w:rsidRPr="00D30999" w14:paraId="48A04157" w14:textId="77777777" w:rsidTr="00072FFF">
        <w:trPr>
          <w:cantSplit/>
          <w:trHeight w:val="454"/>
          <w:jc w:val="center"/>
        </w:trPr>
        <w:tc>
          <w:tcPr>
            <w:tcW w:w="1164" w:type="pct"/>
            <w:gridSpan w:val="2"/>
            <w:tcBorders>
              <w:top w:val="single" w:sz="4" w:space="0" w:color="auto"/>
              <w:left w:val="single" w:sz="18" w:space="0" w:color="auto"/>
              <w:bottom w:val="single" w:sz="4" w:space="0" w:color="auto"/>
              <w:right w:val="single" w:sz="4" w:space="0" w:color="auto"/>
            </w:tcBorders>
            <w:vAlign w:val="center"/>
            <w:hideMark/>
          </w:tcPr>
          <w:p w14:paraId="4F573795" w14:textId="77777777" w:rsidR="00A66537" w:rsidRPr="00D30999" w:rsidRDefault="00A66537" w:rsidP="00072FFF">
            <w:pPr>
              <w:spacing w:line="256" w:lineRule="auto"/>
              <w:jc w:val="center"/>
              <w:rPr>
                <w:rFonts w:cs="Calibri"/>
                <w:b/>
                <w:szCs w:val="20"/>
              </w:rPr>
            </w:pPr>
            <w:r w:rsidRPr="00D30999">
              <w:rPr>
                <w:rFonts w:cs="Calibri"/>
                <w:b/>
                <w:szCs w:val="20"/>
              </w:rPr>
              <w:t>Średnia (skala 9</w:t>
            </w:r>
            <w:r w:rsidRPr="00D30999">
              <w:rPr>
                <w:rFonts w:cs="Calibri"/>
                <w:b/>
                <w:szCs w:val="20"/>
                <w:vertAlign w:val="superscript"/>
              </w:rPr>
              <w:t>o</w:t>
            </w:r>
            <w:r w:rsidRPr="00D30999">
              <w:rPr>
                <w:rFonts w:cs="Calibri"/>
                <w:b/>
                <w:szCs w:val="20"/>
              </w:rPr>
              <w:t>)</w:t>
            </w:r>
          </w:p>
        </w:tc>
        <w:tc>
          <w:tcPr>
            <w:tcW w:w="262" w:type="pct"/>
            <w:tcBorders>
              <w:top w:val="single" w:sz="4" w:space="0" w:color="auto"/>
              <w:left w:val="single" w:sz="4" w:space="0" w:color="auto"/>
              <w:bottom w:val="single" w:sz="4" w:space="0" w:color="auto"/>
              <w:right w:val="single" w:sz="4" w:space="0" w:color="auto"/>
            </w:tcBorders>
            <w:vAlign w:val="center"/>
          </w:tcPr>
          <w:p w14:paraId="5FFC3062" w14:textId="77777777" w:rsidR="00A66537" w:rsidRPr="00D30999" w:rsidRDefault="00A66537" w:rsidP="00072FFF">
            <w:pPr>
              <w:spacing w:line="256" w:lineRule="auto"/>
              <w:jc w:val="center"/>
              <w:rPr>
                <w:rFonts w:cs="Calibri"/>
                <w:b/>
                <w:iCs/>
                <w:szCs w:val="20"/>
              </w:rPr>
            </w:pPr>
          </w:p>
        </w:tc>
        <w:tc>
          <w:tcPr>
            <w:tcW w:w="591" w:type="pct"/>
            <w:tcBorders>
              <w:top w:val="single" w:sz="4" w:space="0" w:color="auto"/>
              <w:left w:val="single" w:sz="4" w:space="0" w:color="auto"/>
              <w:right w:val="single" w:sz="4" w:space="0" w:color="auto"/>
            </w:tcBorders>
            <w:vAlign w:val="center"/>
          </w:tcPr>
          <w:p w14:paraId="68D916F6" w14:textId="77777777" w:rsidR="00A66537" w:rsidRPr="00D30999" w:rsidRDefault="00A66537" w:rsidP="00072FFF">
            <w:pPr>
              <w:spacing w:line="256" w:lineRule="auto"/>
              <w:jc w:val="center"/>
              <w:rPr>
                <w:rFonts w:cs="Calibri"/>
                <w:b/>
                <w:iCs/>
                <w:szCs w:val="20"/>
              </w:rPr>
            </w:pPr>
            <w:r w:rsidRPr="00D30999">
              <w:rPr>
                <w:rFonts w:cs="Calibri"/>
                <w:b/>
                <w:iCs/>
                <w:szCs w:val="20"/>
              </w:rPr>
              <w:t>7,92</w:t>
            </w:r>
          </w:p>
        </w:tc>
        <w:tc>
          <w:tcPr>
            <w:tcW w:w="626" w:type="pct"/>
            <w:tcBorders>
              <w:top w:val="single" w:sz="4" w:space="0" w:color="auto"/>
              <w:left w:val="single" w:sz="4" w:space="0" w:color="auto"/>
              <w:right w:val="single" w:sz="4" w:space="0" w:color="auto"/>
            </w:tcBorders>
            <w:vAlign w:val="center"/>
          </w:tcPr>
          <w:p w14:paraId="6B52C2C4" w14:textId="77777777" w:rsidR="00A66537" w:rsidRPr="00D30999" w:rsidRDefault="00A66537" w:rsidP="00072FFF">
            <w:pPr>
              <w:spacing w:line="256" w:lineRule="auto"/>
              <w:jc w:val="center"/>
              <w:rPr>
                <w:rFonts w:cs="Calibri"/>
                <w:b/>
                <w:iCs/>
                <w:szCs w:val="20"/>
              </w:rPr>
            </w:pPr>
            <w:r w:rsidRPr="00D30999">
              <w:rPr>
                <w:rFonts w:cs="Calibri"/>
                <w:b/>
                <w:iCs/>
                <w:szCs w:val="20"/>
              </w:rPr>
              <w:t>7,61</w:t>
            </w:r>
          </w:p>
        </w:tc>
        <w:tc>
          <w:tcPr>
            <w:tcW w:w="572" w:type="pct"/>
            <w:tcBorders>
              <w:top w:val="single" w:sz="4" w:space="0" w:color="auto"/>
              <w:left w:val="single" w:sz="4" w:space="0" w:color="auto"/>
              <w:right w:val="single" w:sz="4" w:space="0" w:color="auto"/>
            </w:tcBorders>
            <w:vAlign w:val="center"/>
          </w:tcPr>
          <w:p w14:paraId="6106CC84" w14:textId="77777777" w:rsidR="00A66537" w:rsidRPr="00D30999" w:rsidRDefault="00A66537" w:rsidP="00072FFF">
            <w:pPr>
              <w:spacing w:line="256" w:lineRule="auto"/>
              <w:jc w:val="center"/>
              <w:rPr>
                <w:rFonts w:cs="Calibri"/>
                <w:b/>
                <w:iCs/>
                <w:szCs w:val="20"/>
              </w:rPr>
            </w:pPr>
            <w:r w:rsidRPr="00D30999">
              <w:rPr>
                <w:rFonts w:cs="Calibri"/>
                <w:b/>
                <w:iCs/>
                <w:szCs w:val="20"/>
              </w:rPr>
              <w:t>8,84</w:t>
            </w:r>
          </w:p>
        </w:tc>
        <w:tc>
          <w:tcPr>
            <w:tcW w:w="643" w:type="pct"/>
            <w:tcBorders>
              <w:top w:val="single" w:sz="4" w:space="0" w:color="auto"/>
              <w:left w:val="single" w:sz="4" w:space="0" w:color="auto"/>
              <w:right w:val="single" w:sz="4" w:space="0" w:color="auto"/>
            </w:tcBorders>
            <w:vAlign w:val="center"/>
          </w:tcPr>
          <w:p w14:paraId="5CE0D2C5" w14:textId="77777777" w:rsidR="00A66537" w:rsidRPr="00D30999" w:rsidRDefault="00A66537" w:rsidP="00072FFF">
            <w:pPr>
              <w:spacing w:line="256" w:lineRule="auto"/>
              <w:jc w:val="center"/>
              <w:rPr>
                <w:rFonts w:cs="Calibri"/>
                <w:b/>
                <w:iCs/>
                <w:szCs w:val="20"/>
              </w:rPr>
            </w:pPr>
            <w:r w:rsidRPr="00D30999">
              <w:rPr>
                <w:rFonts w:cs="Calibri"/>
                <w:b/>
                <w:iCs/>
                <w:szCs w:val="20"/>
              </w:rPr>
              <w:t>7,75</w:t>
            </w:r>
          </w:p>
        </w:tc>
        <w:tc>
          <w:tcPr>
            <w:tcW w:w="571" w:type="pct"/>
            <w:tcBorders>
              <w:top w:val="single" w:sz="4" w:space="0" w:color="auto"/>
              <w:left w:val="single" w:sz="4" w:space="0" w:color="auto"/>
              <w:right w:val="single" w:sz="4" w:space="0" w:color="auto"/>
            </w:tcBorders>
            <w:vAlign w:val="center"/>
          </w:tcPr>
          <w:p w14:paraId="3802C235" w14:textId="77777777" w:rsidR="00A66537" w:rsidRPr="00D30999" w:rsidRDefault="00A66537" w:rsidP="00072FFF">
            <w:pPr>
              <w:spacing w:line="256" w:lineRule="auto"/>
              <w:jc w:val="center"/>
              <w:rPr>
                <w:rFonts w:cs="Calibri"/>
                <w:b/>
                <w:iCs/>
                <w:szCs w:val="20"/>
              </w:rPr>
            </w:pPr>
            <w:r w:rsidRPr="00D30999">
              <w:rPr>
                <w:rFonts w:cs="Calibri"/>
                <w:b/>
                <w:iCs/>
                <w:szCs w:val="20"/>
              </w:rPr>
              <w:t>9,00</w:t>
            </w:r>
          </w:p>
        </w:tc>
        <w:tc>
          <w:tcPr>
            <w:tcW w:w="570" w:type="pct"/>
            <w:tcBorders>
              <w:top w:val="single" w:sz="4" w:space="0" w:color="auto"/>
              <w:left w:val="single" w:sz="4" w:space="0" w:color="auto"/>
              <w:right w:val="single" w:sz="18" w:space="0" w:color="auto"/>
            </w:tcBorders>
            <w:vAlign w:val="center"/>
          </w:tcPr>
          <w:p w14:paraId="5CE141A5" w14:textId="77777777" w:rsidR="00A66537" w:rsidRPr="00D30999" w:rsidRDefault="00A66537" w:rsidP="00072FFF">
            <w:pPr>
              <w:spacing w:line="256" w:lineRule="auto"/>
              <w:jc w:val="center"/>
              <w:rPr>
                <w:rFonts w:cs="Calibri"/>
                <w:b/>
                <w:iCs/>
                <w:szCs w:val="20"/>
              </w:rPr>
            </w:pPr>
            <w:r w:rsidRPr="00D30999">
              <w:rPr>
                <w:rFonts w:cs="Calibri"/>
                <w:b/>
                <w:iCs/>
                <w:szCs w:val="20"/>
              </w:rPr>
              <w:t>8,17</w:t>
            </w:r>
          </w:p>
        </w:tc>
      </w:tr>
      <w:tr w:rsidR="00A66537" w:rsidRPr="00D30999" w14:paraId="7AB8FB4C"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46F77DBF" w14:textId="77777777" w:rsidR="00A66537" w:rsidRPr="00D30999" w:rsidRDefault="00A66537" w:rsidP="00072FFF">
            <w:pPr>
              <w:spacing w:line="256" w:lineRule="auto"/>
              <w:jc w:val="center"/>
              <w:rPr>
                <w:rFonts w:cs="Calibri"/>
                <w:szCs w:val="20"/>
              </w:rPr>
            </w:pPr>
            <w:r w:rsidRPr="00D30999">
              <w:rPr>
                <w:rFonts w:cs="Calibri"/>
                <w:szCs w:val="20"/>
              </w:rPr>
              <w:t>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1F9FEBBE" w14:textId="77777777" w:rsidR="00A66537" w:rsidRPr="003F0217" w:rsidRDefault="00A66537" w:rsidP="00072FFF">
            <w:pPr>
              <w:spacing w:line="256" w:lineRule="auto"/>
              <w:jc w:val="center"/>
              <w:rPr>
                <w:rFonts w:cs="Calibri"/>
                <w:b/>
                <w:szCs w:val="20"/>
              </w:rPr>
            </w:pPr>
            <w:r w:rsidRPr="003F0217">
              <w:rPr>
                <w:rFonts w:cs="Calibri"/>
                <w:b/>
                <w:szCs w:val="20"/>
              </w:rPr>
              <w:t>Klaudyna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523AC51" w14:textId="77777777" w:rsidR="00A66537" w:rsidRPr="00D30999" w:rsidRDefault="00A66537" w:rsidP="00072FFF">
            <w:pPr>
              <w:spacing w:line="256" w:lineRule="auto"/>
              <w:jc w:val="center"/>
              <w:rPr>
                <w:rFonts w:cs="Arial"/>
                <w:bCs/>
                <w:szCs w:val="20"/>
              </w:rPr>
            </w:pPr>
            <w:r w:rsidRPr="00D30999">
              <w:rPr>
                <w:rFonts w:cs="Arial"/>
                <w:bCs/>
                <w:szCs w:val="20"/>
              </w:rPr>
              <w:t>1</w:t>
            </w:r>
          </w:p>
        </w:tc>
        <w:tc>
          <w:tcPr>
            <w:tcW w:w="591" w:type="pct"/>
            <w:tcBorders>
              <w:left w:val="single" w:sz="4" w:space="0" w:color="auto"/>
              <w:right w:val="single" w:sz="4" w:space="0" w:color="auto"/>
            </w:tcBorders>
            <w:shd w:val="clear" w:color="auto" w:fill="auto"/>
            <w:vAlign w:val="center"/>
          </w:tcPr>
          <w:p w14:paraId="54968687" w14:textId="77777777" w:rsidR="00A66537" w:rsidRPr="00D30999" w:rsidRDefault="00A66537" w:rsidP="00072FFF">
            <w:pPr>
              <w:jc w:val="center"/>
              <w:rPr>
                <w:szCs w:val="20"/>
              </w:rPr>
            </w:pPr>
            <w:r w:rsidRPr="00D30999">
              <w:rPr>
                <w:szCs w:val="20"/>
              </w:rPr>
              <w:t>7,92</w:t>
            </w:r>
          </w:p>
        </w:tc>
        <w:tc>
          <w:tcPr>
            <w:tcW w:w="626" w:type="pct"/>
            <w:tcBorders>
              <w:left w:val="single" w:sz="4" w:space="0" w:color="auto"/>
              <w:right w:val="single" w:sz="4" w:space="0" w:color="auto"/>
            </w:tcBorders>
            <w:vAlign w:val="center"/>
          </w:tcPr>
          <w:p w14:paraId="2DB3C07C" w14:textId="77777777" w:rsidR="00A66537" w:rsidRPr="00D30999" w:rsidRDefault="00A66537" w:rsidP="00072FFF">
            <w:pPr>
              <w:jc w:val="center"/>
              <w:rPr>
                <w:rFonts w:cs="Arial"/>
                <w:szCs w:val="20"/>
              </w:rPr>
            </w:pPr>
            <w:r w:rsidRPr="00D30999">
              <w:rPr>
                <w:rFonts w:cs="Arial"/>
                <w:szCs w:val="20"/>
              </w:rPr>
              <w:t>7,83</w:t>
            </w:r>
          </w:p>
        </w:tc>
        <w:tc>
          <w:tcPr>
            <w:tcW w:w="572" w:type="pct"/>
            <w:tcBorders>
              <w:left w:val="single" w:sz="4" w:space="0" w:color="auto"/>
              <w:right w:val="single" w:sz="4" w:space="0" w:color="auto"/>
            </w:tcBorders>
            <w:vAlign w:val="center"/>
          </w:tcPr>
          <w:p w14:paraId="63EC2DE9"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76AA2DD1" w14:textId="77777777" w:rsidR="00A66537" w:rsidRPr="00D30999" w:rsidRDefault="00A66537" w:rsidP="00072FFF">
            <w:pPr>
              <w:jc w:val="center"/>
              <w:rPr>
                <w:szCs w:val="20"/>
              </w:rPr>
            </w:pPr>
            <w:r w:rsidRPr="00D30999">
              <w:rPr>
                <w:szCs w:val="20"/>
              </w:rPr>
              <w:t>7,83</w:t>
            </w:r>
          </w:p>
        </w:tc>
        <w:tc>
          <w:tcPr>
            <w:tcW w:w="571" w:type="pct"/>
            <w:tcBorders>
              <w:left w:val="single" w:sz="4" w:space="0" w:color="auto"/>
              <w:right w:val="single" w:sz="4" w:space="0" w:color="auto"/>
            </w:tcBorders>
            <w:vAlign w:val="center"/>
          </w:tcPr>
          <w:p w14:paraId="79AC9386"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6CA46B65" w14:textId="77777777" w:rsidR="00A66537" w:rsidRPr="00D30999" w:rsidRDefault="00A66537" w:rsidP="00072FFF">
            <w:pPr>
              <w:jc w:val="center"/>
              <w:rPr>
                <w:szCs w:val="20"/>
              </w:rPr>
            </w:pPr>
            <w:r w:rsidRPr="00D30999">
              <w:rPr>
                <w:szCs w:val="20"/>
              </w:rPr>
              <w:t>8,50</w:t>
            </w:r>
          </w:p>
        </w:tc>
      </w:tr>
      <w:tr w:rsidR="00A66537" w:rsidRPr="00D30999" w14:paraId="566E44BD"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258D8B52" w14:textId="77777777" w:rsidR="00A66537" w:rsidRPr="00D30999" w:rsidRDefault="00A66537" w:rsidP="00072FFF">
            <w:pPr>
              <w:spacing w:line="256" w:lineRule="auto"/>
              <w:jc w:val="center"/>
              <w:rPr>
                <w:rFonts w:cs="Calibri"/>
                <w:szCs w:val="20"/>
              </w:rPr>
            </w:pPr>
            <w:r w:rsidRPr="00D30999">
              <w:rPr>
                <w:rFonts w:cs="Calibri"/>
                <w:szCs w:val="20"/>
              </w:rPr>
              <w:t>2</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6943E" w14:textId="77777777" w:rsidR="00A66537" w:rsidRPr="003F0217" w:rsidRDefault="00A66537" w:rsidP="00072FFF">
            <w:pPr>
              <w:spacing w:line="256" w:lineRule="auto"/>
              <w:jc w:val="center"/>
              <w:rPr>
                <w:rFonts w:cs="Calibri"/>
                <w:b/>
                <w:szCs w:val="20"/>
              </w:rPr>
            </w:pPr>
            <w:r w:rsidRPr="003F0217">
              <w:rPr>
                <w:rFonts w:cs="Calibri"/>
                <w:b/>
                <w:szCs w:val="20"/>
              </w:rPr>
              <w:t>KWS Carusum</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1E4FD" w14:textId="77777777" w:rsidR="00A66537" w:rsidRPr="00D30999" w:rsidRDefault="00A66537" w:rsidP="00072FFF">
            <w:pPr>
              <w:spacing w:line="256" w:lineRule="auto"/>
              <w:jc w:val="center"/>
              <w:rPr>
                <w:rFonts w:cs="Arial"/>
                <w:bCs/>
                <w:szCs w:val="20"/>
              </w:rPr>
            </w:pPr>
            <w:r w:rsidRPr="00D30999">
              <w:rPr>
                <w:rFonts w:cs="Arial"/>
                <w:bCs/>
                <w:szCs w:val="20"/>
              </w:rPr>
              <w:t>2</w:t>
            </w:r>
          </w:p>
        </w:tc>
        <w:tc>
          <w:tcPr>
            <w:tcW w:w="591" w:type="pct"/>
            <w:tcBorders>
              <w:left w:val="single" w:sz="4" w:space="0" w:color="auto"/>
              <w:right w:val="single" w:sz="4" w:space="0" w:color="auto"/>
            </w:tcBorders>
            <w:shd w:val="clear" w:color="auto" w:fill="auto"/>
            <w:vAlign w:val="center"/>
          </w:tcPr>
          <w:p w14:paraId="128AAF48" w14:textId="77777777" w:rsidR="00A66537" w:rsidRPr="00D30999" w:rsidRDefault="00A66537" w:rsidP="00072FFF">
            <w:pPr>
              <w:jc w:val="center"/>
              <w:rPr>
                <w:szCs w:val="20"/>
              </w:rPr>
            </w:pPr>
            <w:r w:rsidRPr="00D30999">
              <w:rPr>
                <w:szCs w:val="20"/>
              </w:rPr>
              <w:t>8,33</w:t>
            </w:r>
          </w:p>
        </w:tc>
        <w:tc>
          <w:tcPr>
            <w:tcW w:w="626" w:type="pct"/>
            <w:tcBorders>
              <w:left w:val="single" w:sz="4" w:space="0" w:color="auto"/>
              <w:right w:val="single" w:sz="4" w:space="0" w:color="auto"/>
            </w:tcBorders>
            <w:vAlign w:val="center"/>
          </w:tcPr>
          <w:p w14:paraId="6D7309D0" w14:textId="77777777" w:rsidR="00A66537" w:rsidRPr="00D30999" w:rsidRDefault="00A66537" w:rsidP="00072FFF">
            <w:pPr>
              <w:jc w:val="center"/>
              <w:rPr>
                <w:rFonts w:cs="Arial"/>
                <w:szCs w:val="20"/>
              </w:rPr>
            </w:pPr>
            <w:r w:rsidRPr="00D30999">
              <w:rPr>
                <w:rFonts w:cs="Arial"/>
                <w:szCs w:val="20"/>
              </w:rPr>
              <w:t>7,67</w:t>
            </w:r>
          </w:p>
        </w:tc>
        <w:tc>
          <w:tcPr>
            <w:tcW w:w="572" w:type="pct"/>
            <w:tcBorders>
              <w:left w:val="single" w:sz="4" w:space="0" w:color="auto"/>
              <w:right w:val="single" w:sz="4" w:space="0" w:color="auto"/>
            </w:tcBorders>
            <w:vAlign w:val="center"/>
          </w:tcPr>
          <w:p w14:paraId="714C544A"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184A9219" w14:textId="77777777" w:rsidR="00A66537" w:rsidRPr="00D30999" w:rsidRDefault="00A66537" w:rsidP="00072FFF">
            <w:pPr>
              <w:jc w:val="center"/>
              <w:rPr>
                <w:szCs w:val="20"/>
              </w:rPr>
            </w:pPr>
            <w:r w:rsidRPr="00D30999">
              <w:rPr>
                <w:szCs w:val="20"/>
              </w:rPr>
              <w:t>8,17</w:t>
            </w:r>
          </w:p>
        </w:tc>
        <w:tc>
          <w:tcPr>
            <w:tcW w:w="571" w:type="pct"/>
            <w:tcBorders>
              <w:left w:val="single" w:sz="4" w:space="0" w:color="auto"/>
              <w:right w:val="single" w:sz="4" w:space="0" w:color="auto"/>
            </w:tcBorders>
            <w:vAlign w:val="center"/>
          </w:tcPr>
          <w:p w14:paraId="7FD37C41"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6F52CC23" w14:textId="77777777" w:rsidR="00A66537" w:rsidRPr="00D30999" w:rsidRDefault="00A66537" w:rsidP="00072FFF">
            <w:pPr>
              <w:jc w:val="center"/>
              <w:rPr>
                <w:szCs w:val="20"/>
              </w:rPr>
            </w:pPr>
            <w:r w:rsidRPr="00D30999">
              <w:rPr>
                <w:szCs w:val="20"/>
              </w:rPr>
              <w:t>8,50</w:t>
            </w:r>
          </w:p>
        </w:tc>
      </w:tr>
      <w:tr w:rsidR="00A66537" w:rsidRPr="00D30999" w14:paraId="593888E1"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5F4FE166" w14:textId="77777777" w:rsidR="00A66537" w:rsidRPr="00D30999" w:rsidRDefault="00A66537" w:rsidP="00072FFF">
            <w:pPr>
              <w:spacing w:line="256" w:lineRule="auto"/>
              <w:jc w:val="center"/>
              <w:rPr>
                <w:rFonts w:cs="Calibri"/>
                <w:szCs w:val="20"/>
              </w:rPr>
            </w:pPr>
            <w:r w:rsidRPr="00D30999">
              <w:rPr>
                <w:rFonts w:cs="Calibri"/>
                <w:szCs w:val="20"/>
              </w:rPr>
              <w:t>3</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6DE9F" w14:textId="77777777" w:rsidR="00A66537" w:rsidRPr="003F0217" w:rsidRDefault="00A66537" w:rsidP="00072FFF">
            <w:pPr>
              <w:spacing w:line="256" w:lineRule="auto"/>
              <w:jc w:val="center"/>
              <w:rPr>
                <w:rFonts w:cs="Calibri"/>
                <w:b/>
                <w:szCs w:val="20"/>
              </w:rPr>
            </w:pPr>
            <w:r w:rsidRPr="003F0217">
              <w:rPr>
                <w:rFonts w:cs="Calibri"/>
                <w:b/>
                <w:szCs w:val="20"/>
              </w:rPr>
              <w:t>KWS Dorium</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74810" w14:textId="77777777" w:rsidR="00A66537" w:rsidRPr="00D30999" w:rsidRDefault="00A66537" w:rsidP="00072FFF">
            <w:pPr>
              <w:spacing w:line="256" w:lineRule="auto"/>
              <w:jc w:val="center"/>
              <w:rPr>
                <w:rFonts w:cs="Arial"/>
                <w:bCs/>
                <w:szCs w:val="20"/>
              </w:rPr>
            </w:pPr>
            <w:r w:rsidRPr="00D30999">
              <w:rPr>
                <w:rFonts w:cs="Arial"/>
                <w:bCs/>
                <w:szCs w:val="20"/>
              </w:rPr>
              <w:t>3</w:t>
            </w:r>
          </w:p>
        </w:tc>
        <w:tc>
          <w:tcPr>
            <w:tcW w:w="591" w:type="pct"/>
            <w:tcBorders>
              <w:left w:val="single" w:sz="4" w:space="0" w:color="auto"/>
              <w:right w:val="single" w:sz="4" w:space="0" w:color="auto"/>
            </w:tcBorders>
            <w:shd w:val="clear" w:color="auto" w:fill="auto"/>
            <w:vAlign w:val="center"/>
          </w:tcPr>
          <w:p w14:paraId="4B346088" w14:textId="77777777" w:rsidR="00A66537" w:rsidRPr="00D30999" w:rsidRDefault="00A66537" w:rsidP="00072FFF">
            <w:pPr>
              <w:jc w:val="center"/>
              <w:rPr>
                <w:szCs w:val="20"/>
              </w:rPr>
            </w:pPr>
            <w:r w:rsidRPr="00D30999">
              <w:rPr>
                <w:szCs w:val="20"/>
              </w:rPr>
              <w:t>8,08</w:t>
            </w:r>
          </w:p>
        </w:tc>
        <w:tc>
          <w:tcPr>
            <w:tcW w:w="626" w:type="pct"/>
            <w:tcBorders>
              <w:left w:val="single" w:sz="4" w:space="0" w:color="auto"/>
              <w:right w:val="single" w:sz="4" w:space="0" w:color="auto"/>
            </w:tcBorders>
            <w:vAlign w:val="center"/>
          </w:tcPr>
          <w:p w14:paraId="33682FA0" w14:textId="77777777" w:rsidR="00A66537" w:rsidRPr="00D30999" w:rsidRDefault="00A66537" w:rsidP="00072FFF">
            <w:pPr>
              <w:jc w:val="center"/>
              <w:rPr>
                <w:rFonts w:cs="Arial"/>
                <w:szCs w:val="20"/>
              </w:rPr>
            </w:pPr>
            <w:r w:rsidRPr="00D30999">
              <w:rPr>
                <w:rFonts w:cs="Arial"/>
                <w:szCs w:val="20"/>
              </w:rPr>
              <w:t>8,00</w:t>
            </w:r>
          </w:p>
        </w:tc>
        <w:tc>
          <w:tcPr>
            <w:tcW w:w="572" w:type="pct"/>
            <w:tcBorders>
              <w:left w:val="single" w:sz="4" w:space="0" w:color="auto"/>
              <w:right w:val="single" w:sz="4" w:space="0" w:color="auto"/>
            </w:tcBorders>
            <w:vAlign w:val="center"/>
          </w:tcPr>
          <w:p w14:paraId="3EF7EE62"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4880F699" w14:textId="77777777" w:rsidR="00A66537" w:rsidRPr="00D30999" w:rsidRDefault="00A66537" w:rsidP="00072FFF">
            <w:pPr>
              <w:jc w:val="center"/>
              <w:rPr>
                <w:szCs w:val="20"/>
              </w:rPr>
            </w:pPr>
            <w:r w:rsidRPr="00D30999">
              <w:rPr>
                <w:szCs w:val="20"/>
              </w:rPr>
              <w:t>8,17</w:t>
            </w:r>
          </w:p>
        </w:tc>
        <w:tc>
          <w:tcPr>
            <w:tcW w:w="571" w:type="pct"/>
            <w:tcBorders>
              <w:left w:val="single" w:sz="4" w:space="0" w:color="auto"/>
              <w:right w:val="single" w:sz="4" w:space="0" w:color="auto"/>
            </w:tcBorders>
            <w:vAlign w:val="center"/>
          </w:tcPr>
          <w:p w14:paraId="168132FC"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758DBA7F" w14:textId="77777777" w:rsidR="00A66537" w:rsidRPr="00D30999" w:rsidRDefault="00A66537" w:rsidP="00072FFF">
            <w:pPr>
              <w:jc w:val="center"/>
              <w:rPr>
                <w:szCs w:val="20"/>
              </w:rPr>
            </w:pPr>
            <w:r w:rsidRPr="00D30999">
              <w:rPr>
                <w:szCs w:val="20"/>
              </w:rPr>
              <w:t>8,33</w:t>
            </w:r>
          </w:p>
        </w:tc>
      </w:tr>
      <w:tr w:rsidR="00A66537" w:rsidRPr="00D30999" w14:paraId="0C452DEF"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68E80B8F" w14:textId="77777777" w:rsidR="00A66537" w:rsidRPr="00D30999" w:rsidRDefault="00A66537" w:rsidP="00072FFF">
            <w:pPr>
              <w:spacing w:line="256" w:lineRule="auto"/>
              <w:jc w:val="center"/>
              <w:rPr>
                <w:rFonts w:cs="Calibri"/>
                <w:szCs w:val="20"/>
              </w:rPr>
            </w:pPr>
            <w:r w:rsidRPr="00D30999">
              <w:rPr>
                <w:rFonts w:cs="Calibri"/>
                <w:szCs w:val="20"/>
              </w:rPr>
              <w:t>4</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05567" w14:textId="77777777" w:rsidR="00A66537" w:rsidRPr="00D30999" w:rsidRDefault="00A66537" w:rsidP="00072FFF">
            <w:pPr>
              <w:spacing w:line="256" w:lineRule="auto"/>
              <w:jc w:val="center"/>
              <w:rPr>
                <w:rFonts w:cs="Calibri"/>
                <w:szCs w:val="20"/>
              </w:rPr>
            </w:pPr>
            <w:r w:rsidRPr="00D30999">
              <w:rPr>
                <w:rFonts w:cs="Calibri"/>
                <w:szCs w:val="20"/>
              </w:rPr>
              <w:t>Goplana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90BD5" w14:textId="77777777" w:rsidR="00A66537" w:rsidRPr="00D30999" w:rsidRDefault="00A66537" w:rsidP="00072FFF">
            <w:pPr>
              <w:spacing w:line="256" w:lineRule="auto"/>
              <w:jc w:val="center"/>
              <w:rPr>
                <w:rFonts w:cs="Arial"/>
                <w:bCs/>
                <w:szCs w:val="20"/>
              </w:rPr>
            </w:pPr>
            <w:r w:rsidRPr="00D30999">
              <w:rPr>
                <w:rFonts w:cs="Arial"/>
                <w:bCs/>
                <w:szCs w:val="20"/>
              </w:rPr>
              <w:t>7</w:t>
            </w:r>
          </w:p>
        </w:tc>
        <w:tc>
          <w:tcPr>
            <w:tcW w:w="591" w:type="pct"/>
            <w:tcBorders>
              <w:left w:val="single" w:sz="4" w:space="0" w:color="auto"/>
              <w:right w:val="single" w:sz="4" w:space="0" w:color="auto"/>
            </w:tcBorders>
            <w:shd w:val="clear" w:color="auto" w:fill="auto"/>
            <w:vAlign w:val="center"/>
          </w:tcPr>
          <w:p w14:paraId="5A37EC27" w14:textId="77777777" w:rsidR="00A66537" w:rsidRPr="00D30999" w:rsidRDefault="00A66537" w:rsidP="00072FFF">
            <w:pPr>
              <w:jc w:val="center"/>
              <w:rPr>
                <w:szCs w:val="20"/>
              </w:rPr>
            </w:pPr>
            <w:r w:rsidRPr="00D30999">
              <w:rPr>
                <w:szCs w:val="20"/>
              </w:rPr>
              <w:t>8,08</w:t>
            </w:r>
          </w:p>
        </w:tc>
        <w:tc>
          <w:tcPr>
            <w:tcW w:w="626" w:type="pct"/>
            <w:tcBorders>
              <w:left w:val="single" w:sz="4" w:space="0" w:color="auto"/>
              <w:right w:val="single" w:sz="4" w:space="0" w:color="auto"/>
            </w:tcBorders>
            <w:vAlign w:val="center"/>
          </w:tcPr>
          <w:p w14:paraId="2E6B8516" w14:textId="77777777" w:rsidR="00A66537" w:rsidRPr="00D30999" w:rsidRDefault="00A66537" w:rsidP="00072FFF">
            <w:pPr>
              <w:jc w:val="center"/>
              <w:rPr>
                <w:rFonts w:cs="Arial"/>
                <w:szCs w:val="20"/>
              </w:rPr>
            </w:pPr>
            <w:r w:rsidRPr="00D30999">
              <w:rPr>
                <w:rFonts w:cs="Arial"/>
                <w:szCs w:val="20"/>
              </w:rPr>
              <w:t>7,17</w:t>
            </w:r>
          </w:p>
        </w:tc>
        <w:tc>
          <w:tcPr>
            <w:tcW w:w="572" w:type="pct"/>
            <w:tcBorders>
              <w:left w:val="single" w:sz="4" w:space="0" w:color="auto"/>
              <w:right w:val="single" w:sz="4" w:space="0" w:color="auto"/>
            </w:tcBorders>
            <w:vAlign w:val="center"/>
          </w:tcPr>
          <w:p w14:paraId="6DDD6C90" w14:textId="77777777" w:rsidR="00A66537" w:rsidRPr="00D30999" w:rsidRDefault="00A66537" w:rsidP="00072FFF">
            <w:pPr>
              <w:jc w:val="center"/>
              <w:rPr>
                <w:szCs w:val="20"/>
              </w:rPr>
            </w:pPr>
            <w:r w:rsidRPr="00D30999">
              <w:rPr>
                <w:szCs w:val="20"/>
              </w:rPr>
              <w:t>8,33</w:t>
            </w:r>
          </w:p>
        </w:tc>
        <w:tc>
          <w:tcPr>
            <w:tcW w:w="643" w:type="pct"/>
            <w:tcBorders>
              <w:left w:val="single" w:sz="4" w:space="0" w:color="auto"/>
              <w:right w:val="single" w:sz="4" w:space="0" w:color="auto"/>
            </w:tcBorders>
            <w:vAlign w:val="center"/>
          </w:tcPr>
          <w:p w14:paraId="629ACCC4" w14:textId="77777777" w:rsidR="00A66537" w:rsidRPr="00D30999" w:rsidRDefault="00A66537" w:rsidP="00072FFF">
            <w:pPr>
              <w:jc w:val="center"/>
              <w:rPr>
                <w:szCs w:val="20"/>
              </w:rPr>
            </w:pPr>
            <w:r w:rsidRPr="00D30999">
              <w:rPr>
                <w:szCs w:val="20"/>
              </w:rPr>
              <w:t>7,33</w:t>
            </w:r>
          </w:p>
        </w:tc>
        <w:tc>
          <w:tcPr>
            <w:tcW w:w="571" w:type="pct"/>
            <w:tcBorders>
              <w:left w:val="single" w:sz="4" w:space="0" w:color="auto"/>
              <w:right w:val="single" w:sz="4" w:space="0" w:color="auto"/>
            </w:tcBorders>
            <w:vAlign w:val="center"/>
          </w:tcPr>
          <w:p w14:paraId="67AE702A"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2A11E9DB" w14:textId="77777777" w:rsidR="00A66537" w:rsidRPr="00D30999" w:rsidRDefault="00A66537" w:rsidP="00072FFF">
            <w:pPr>
              <w:jc w:val="center"/>
              <w:rPr>
                <w:szCs w:val="20"/>
              </w:rPr>
            </w:pPr>
            <w:r w:rsidRPr="00D30999">
              <w:rPr>
                <w:szCs w:val="20"/>
              </w:rPr>
              <w:t>8,17</w:t>
            </w:r>
          </w:p>
        </w:tc>
      </w:tr>
      <w:tr w:rsidR="00A66537" w:rsidRPr="00D30999" w14:paraId="73EFD695"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54FFE637" w14:textId="77777777" w:rsidR="00A66537" w:rsidRPr="00D30999" w:rsidRDefault="00A66537" w:rsidP="00072FFF">
            <w:pPr>
              <w:spacing w:line="256" w:lineRule="auto"/>
              <w:jc w:val="center"/>
              <w:rPr>
                <w:rFonts w:cs="Calibri"/>
                <w:szCs w:val="20"/>
              </w:rPr>
            </w:pPr>
            <w:r w:rsidRPr="00D30999">
              <w:rPr>
                <w:rFonts w:cs="Calibri"/>
                <w:szCs w:val="20"/>
              </w:rPr>
              <w:t>5</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FB540" w14:textId="77777777" w:rsidR="00A66537" w:rsidRPr="00D30999" w:rsidRDefault="00A66537" w:rsidP="00072FFF">
            <w:pPr>
              <w:spacing w:line="256" w:lineRule="auto"/>
              <w:jc w:val="center"/>
              <w:rPr>
                <w:rFonts w:cs="Calibri"/>
                <w:szCs w:val="20"/>
              </w:rPr>
            </w:pPr>
            <w:r w:rsidRPr="00D30999">
              <w:rPr>
                <w:rFonts w:cs="Calibri"/>
                <w:szCs w:val="20"/>
              </w:rPr>
              <w:t>Atrakcja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96052" w14:textId="77777777" w:rsidR="00A66537" w:rsidRPr="00D30999" w:rsidRDefault="00A66537" w:rsidP="00072FFF">
            <w:pPr>
              <w:spacing w:line="256" w:lineRule="auto"/>
              <w:jc w:val="center"/>
              <w:rPr>
                <w:rFonts w:cs="Arial"/>
                <w:bCs/>
                <w:szCs w:val="20"/>
              </w:rPr>
            </w:pPr>
            <w:r w:rsidRPr="00D30999">
              <w:rPr>
                <w:rFonts w:cs="Arial"/>
                <w:bCs/>
                <w:szCs w:val="20"/>
              </w:rPr>
              <w:t>6</w:t>
            </w:r>
          </w:p>
        </w:tc>
        <w:tc>
          <w:tcPr>
            <w:tcW w:w="591" w:type="pct"/>
            <w:tcBorders>
              <w:left w:val="single" w:sz="4" w:space="0" w:color="auto"/>
              <w:right w:val="single" w:sz="4" w:space="0" w:color="auto"/>
            </w:tcBorders>
            <w:shd w:val="clear" w:color="auto" w:fill="auto"/>
            <w:vAlign w:val="center"/>
          </w:tcPr>
          <w:p w14:paraId="6F00FE3B" w14:textId="77777777" w:rsidR="00A66537" w:rsidRPr="00D30999" w:rsidRDefault="00A66537" w:rsidP="00072FFF">
            <w:pPr>
              <w:jc w:val="center"/>
              <w:rPr>
                <w:szCs w:val="20"/>
              </w:rPr>
            </w:pPr>
            <w:r w:rsidRPr="00D30999">
              <w:rPr>
                <w:szCs w:val="20"/>
              </w:rPr>
              <w:t>7,92</w:t>
            </w:r>
          </w:p>
        </w:tc>
        <w:tc>
          <w:tcPr>
            <w:tcW w:w="626" w:type="pct"/>
            <w:tcBorders>
              <w:left w:val="single" w:sz="4" w:space="0" w:color="auto"/>
              <w:right w:val="single" w:sz="4" w:space="0" w:color="auto"/>
            </w:tcBorders>
            <w:vAlign w:val="center"/>
          </w:tcPr>
          <w:p w14:paraId="14261279" w14:textId="77777777" w:rsidR="00A66537" w:rsidRPr="00D30999" w:rsidRDefault="00A66537" w:rsidP="00072FFF">
            <w:pPr>
              <w:jc w:val="center"/>
              <w:rPr>
                <w:rFonts w:cs="Arial"/>
                <w:szCs w:val="20"/>
              </w:rPr>
            </w:pPr>
            <w:r w:rsidRPr="00D30999">
              <w:rPr>
                <w:rFonts w:cs="Arial"/>
                <w:szCs w:val="20"/>
              </w:rPr>
              <w:t>7,83</w:t>
            </w:r>
          </w:p>
        </w:tc>
        <w:tc>
          <w:tcPr>
            <w:tcW w:w="572" w:type="pct"/>
            <w:tcBorders>
              <w:left w:val="single" w:sz="4" w:space="0" w:color="auto"/>
              <w:right w:val="single" w:sz="4" w:space="0" w:color="auto"/>
            </w:tcBorders>
            <w:vAlign w:val="center"/>
          </w:tcPr>
          <w:p w14:paraId="139F7B4F"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684A46E2" w14:textId="77777777" w:rsidR="00A66537" w:rsidRPr="00D30999" w:rsidRDefault="00A66537" w:rsidP="00072FFF">
            <w:pPr>
              <w:jc w:val="center"/>
              <w:rPr>
                <w:szCs w:val="20"/>
              </w:rPr>
            </w:pPr>
            <w:r w:rsidRPr="00D30999">
              <w:rPr>
                <w:szCs w:val="20"/>
              </w:rPr>
              <w:t>8,00</w:t>
            </w:r>
          </w:p>
        </w:tc>
        <w:tc>
          <w:tcPr>
            <w:tcW w:w="571" w:type="pct"/>
            <w:tcBorders>
              <w:left w:val="single" w:sz="4" w:space="0" w:color="auto"/>
              <w:right w:val="single" w:sz="4" w:space="0" w:color="auto"/>
            </w:tcBorders>
            <w:vAlign w:val="center"/>
          </w:tcPr>
          <w:p w14:paraId="048E4D5B"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623A5C32" w14:textId="77777777" w:rsidR="00A66537" w:rsidRPr="00D30999" w:rsidRDefault="00A66537" w:rsidP="00072FFF">
            <w:pPr>
              <w:jc w:val="center"/>
              <w:rPr>
                <w:szCs w:val="20"/>
              </w:rPr>
            </w:pPr>
            <w:r w:rsidRPr="00D30999">
              <w:rPr>
                <w:szCs w:val="20"/>
              </w:rPr>
              <w:t>8,17</w:t>
            </w:r>
          </w:p>
        </w:tc>
      </w:tr>
      <w:tr w:rsidR="00A66537" w:rsidRPr="00D30999" w14:paraId="394127AD"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53080BF6" w14:textId="77777777" w:rsidR="00A66537" w:rsidRPr="00D30999" w:rsidRDefault="00A66537" w:rsidP="00072FFF">
            <w:pPr>
              <w:spacing w:line="256" w:lineRule="auto"/>
              <w:jc w:val="center"/>
              <w:rPr>
                <w:rFonts w:cs="Calibri"/>
                <w:szCs w:val="20"/>
              </w:rPr>
            </w:pPr>
            <w:r w:rsidRPr="00D30999">
              <w:rPr>
                <w:rFonts w:cs="Calibri"/>
                <w:szCs w:val="20"/>
              </w:rPr>
              <w:t>6</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76BFC3B1" w14:textId="77777777" w:rsidR="00A66537" w:rsidRPr="00D30999" w:rsidRDefault="00A66537" w:rsidP="00072FFF">
            <w:pPr>
              <w:spacing w:line="256" w:lineRule="auto"/>
              <w:jc w:val="center"/>
              <w:rPr>
                <w:rFonts w:cs="Calibri"/>
                <w:szCs w:val="20"/>
              </w:rPr>
            </w:pPr>
            <w:r w:rsidRPr="00D30999">
              <w:rPr>
                <w:rFonts w:cs="Calibri"/>
                <w:szCs w:val="20"/>
              </w:rPr>
              <w:t>Akcja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5C349A6" w14:textId="77777777" w:rsidR="00A66537" w:rsidRPr="00D30999" w:rsidRDefault="00A66537" w:rsidP="00072FFF">
            <w:pPr>
              <w:spacing w:line="256" w:lineRule="auto"/>
              <w:jc w:val="center"/>
              <w:rPr>
                <w:rFonts w:cs="Arial"/>
                <w:bCs/>
                <w:szCs w:val="20"/>
              </w:rPr>
            </w:pPr>
            <w:r w:rsidRPr="00D30999">
              <w:rPr>
                <w:rFonts w:cs="Arial"/>
                <w:bCs/>
                <w:szCs w:val="20"/>
              </w:rPr>
              <w:t>4</w:t>
            </w:r>
          </w:p>
        </w:tc>
        <w:tc>
          <w:tcPr>
            <w:tcW w:w="591" w:type="pct"/>
            <w:tcBorders>
              <w:left w:val="single" w:sz="4" w:space="0" w:color="auto"/>
              <w:right w:val="single" w:sz="4" w:space="0" w:color="auto"/>
            </w:tcBorders>
            <w:shd w:val="clear" w:color="auto" w:fill="auto"/>
            <w:vAlign w:val="center"/>
          </w:tcPr>
          <w:p w14:paraId="1FED31F5" w14:textId="77777777" w:rsidR="00A66537" w:rsidRPr="00D30999" w:rsidRDefault="00A66537" w:rsidP="00072FFF">
            <w:pPr>
              <w:jc w:val="center"/>
              <w:rPr>
                <w:szCs w:val="20"/>
              </w:rPr>
            </w:pPr>
            <w:r w:rsidRPr="00D30999">
              <w:rPr>
                <w:szCs w:val="20"/>
              </w:rPr>
              <w:t>8,08</w:t>
            </w:r>
          </w:p>
        </w:tc>
        <w:tc>
          <w:tcPr>
            <w:tcW w:w="626" w:type="pct"/>
            <w:tcBorders>
              <w:left w:val="single" w:sz="4" w:space="0" w:color="auto"/>
              <w:right w:val="single" w:sz="4" w:space="0" w:color="auto"/>
            </w:tcBorders>
            <w:vAlign w:val="center"/>
          </w:tcPr>
          <w:p w14:paraId="69A256DF" w14:textId="77777777" w:rsidR="00A66537" w:rsidRPr="00D30999" w:rsidRDefault="00A66537" w:rsidP="00072FFF">
            <w:pPr>
              <w:jc w:val="center"/>
              <w:rPr>
                <w:rFonts w:cs="Arial"/>
                <w:szCs w:val="20"/>
              </w:rPr>
            </w:pPr>
            <w:r w:rsidRPr="00D30999">
              <w:rPr>
                <w:rFonts w:cs="Arial"/>
                <w:szCs w:val="20"/>
              </w:rPr>
              <w:t>7,50</w:t>
            </w:r>
          </w:p>
        </w:tc>
        <w:tc>
          <w:tcPr>
            <w:tcW w:w="572" w:type="pct"/>
            <w:tcBorders>
              <w:left w:val="single" w:sz="4" w:space="0" w:color="auto"/>
              <w:right w:val="single" w:sz="4" w:space="0" w:color="auto"/>
            </w:tcBorders>
            <w:vAlign w:val="center"/>
          </w:tcPr>
          <w:p w14:paraId="13EBA52C"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522C3BA3" w14:textId="77777777" w:rsidR="00A66537" w:rsidRPr="00D30999" w:rsidRDefault="00A66537" w:rsidP="00072FFF">
            <w:pPr>
              <w:jc w:val="center"/>
              <w:rPr>
                <w:szCs w:val="20"/>
              </w:rPr>
            </w:pPr>
            <w:r w:rsidRPr="00D30999">
              <w:rPr>
                <w:szCs w:val="20"/>
              </w:rPr>
              <w:t>7,67</w:t>
            </w:r>
          </w:p>
        </w:tc>
        <w:tc>
          <w:tcPr>
            <w:tcW w:w="571" w:type="pct"/>
            <w:tcBorders>
              <w:left w:val="single" w:sz="4" w:space="0" w:color="auto"/>
              <w:right w:val="single" w:sz="4" w:space="0" w:color="auto"/>
            </w:tcBorders>
            <w:vAlign w:val="center"/>
          </w:tcPr>
          <w:p w14:paraId="05F8ADF7"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303696BA" w14:textId="77777777" w:rsidR="00A66537" w:rsidRPr="00D30999" w:rsidRDefault="00A66537" w:rsidP="00072FFF">
            <w:pPr>
              <w:jc w:val="center"/>
              <w:rPr>
                <w:szCs w:val="20"/>
              </w:rPr>
            </w:pPr>
            <w:r w:rsidRPr="00D30999">
              <w:rPr>
                <w:szCs w:val="20"/>
              </w:rPr>
              <w:t>8,17</w:t>
            </w:r>
          </w:p>
        </w:tc>
      </w:tr>
      <w:tr w:rsidR="00A66537" w:rsidRPr="00D30999" w14:paraId="0D34AC9E"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139BE3FA" w14:textId="77777777" w:rsidR="00A66537" w:rsidRPr="00D30999" w:rsidRDefault="00A66537" w:rsidP="00072FFF">
            <w:pPr>
              <w:spacing w:line="256" w:lineRule="auto"/>
              <w:jc w:val="center"/>
              <w:rPr>
                <w:rFonts w:cs="Calibri"/>
                <w:szCs w:val="20"/>
              </w:rPr>
            </w:pPr>
            <w:r w:rsidRPr="00D30999">
              <w:rPr>
                <w:rFonts w:cs="Calibri"/>
                <w:szCs w:val="20"/>
              </w:rPr>
              <w:t>7</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5E85B646" w14:textId="77777777" w:rsidR="00A66537" w:rsidRPr="00D30999" w:rsidRDefault="00A66537" w:rsidP="00072FFF">
            <w:pPr>
              <w:spacing w:line="256" w:lineRule="auto"/>
              <w:jc w:val="center"/>
              <w:rPr>
                <w:rFonts w:cs="Calibri"/>
                <w:szCs w:val="20"/>
              </w:rPr>
            </w:pPr>
            <w:r w:rsidRPr="00D30999">
              <w:rPr>
                <w:rFonts w:cs="Calibri"/>
                <w:szCs w:val="20"/>
              </w:rPr>
              <w:t>Itaka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AAE8E12" w14:textId="77777777" w:rsidR="00A66537" w:rsidRPr="00D30999" w:rsidRDefault="00A66537" w:rsidP="00072FFF">
            <w:pPr>
              <w:spacing w:line="256" w:lineRule="auto"/>
              <w:jc w:val="center"/>
              <w:rPr>
                <w:rFonts w:cs="Arial"/>
                <w:bCs/>
                <w:szCs w:val="20"/>
              </w:rPr>
            </w:pPr>
            <w:r w:rsidRPr="00D30999">
              <w:rPr>
                <w:rFonts w:cs="Arial"/>
                <w:bCs/>
                <w:szCs w:val="20"/>
              </w:rPr>
              <w:t>3</w:t>
            </w:r>
          </w:p>
        </w:tc>
        <w:tc>
          <w:tcPr>
            <w:tcW w:w="591" w:type="pct"/>
            <w:tcBorders>
              <w:left w:val="single" w:sz="4" w:space="0" w:color="auto"/>
              <w:right w:val="single" w:sz="4" w:space="0" w:color="auto"/>
            </w:tcBorders>
            <w:shd w:val="clear" w:color="auto" w:fill="auto"/>
            <w:vAlign w:val="center"/>
          </w:tcPr>
          <w:p w14:paraId="258D1EEF" w14:textId="77777777" w:rsidR="00A66537" w:rsidRPr="00D30999" w:rsidRDefault="00A66537" w:rsidP="00072FFF">
            <w:pPr>
              <w:jc w:val="center"/>
              <w:rPr>
                <w:szCs w:val="20"/>
              </w:rPr>
            </w:pPr>
            <w:r w:rsidRPr="00D30999">
              <w:rPr>
                <w:szCs w:val="20"/>
              </w:rPr>
              <w:t>8,08</w:t>
            </w:r>
          </w:p>
        </w:tc>
        <w:tc>
          <w:tcPr>
            <w:tcW w:w="626" w:type="pct"/>
            <w:tcBorders>
              <w:left w:val="single" w:sz="4" w:space="0" w:color="auto"/>
              <w:right w:val="single" w:sz="4" w:space="0" w:color="auto"/>
            </w:tcBorders>
            <w:vAlign w:val="center"/>
          </w:tcPr>
          <w:p w14:paraId="31E87ADC" w14:textId="77777777" w:rsidR="00A66537" w:rsidRPr="00D30999" w:rsidRDefault="00A66537" w:rsidP="00072FFF">
            <w:pPr>
              <w:jc w:val="center"/>
              <w:rPr>
                <w:rFonts w:cs="Arial"/>
                <w:szCs w:val="20"/>
              </w:rPr>
            </w:pPr>
            <w:r w:rsidRPr="00D30999">
              <w:rPr>
                <w:rFonts w:cs="Arial"/>
                <w:szCs w:val="20"/>
              </w:rPr>
              <w:t>7,17</w:t>
            </w:r>
          </w:p>
        </w:tc>
        <w:tc>
          <w:tcPr>
            <w:tcW w:w="572" w:type="pct"/>
            <w:tcBorders>
              <w:left w:val="single" w:sz="4" w:space="0" w:color="auto"/>
              <w:right w:val="single" w:sz="4" w:space="0" w:color="auto"/>
            </w:tcBorders>
            <w:vAlign w:val="center"/>
          </w:tcPr>
          <w:p w14:paraId="3EBE2110"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1F07462B" w14:textId="77777777" w:rsidR="00A66537" w:rsidRPr="00D30999" w:rsidRDefault="00A66537" w:rsidP="00072FFF">
            <w:pPr>
              <w:jc w:val="center"/>
              <w:rPr>
                <w:szCs w:val="20"/>
              </w:rPr>
            </w:pPr>
            <w:r w:rsidRPr="00D30999">
              <w:rPr>
                <w:szCs w:val="20"/>
              </w:rPr>
              <w:t>7,50</w:t>
            </w:r>
          </w:p>
        </w:tc>
        <w:tc>
          <w:tcPr>
            <w:tcW w:w="571" w:type="pct"/>
            <w:tcBorders>
              <w:left w:val="single" w:sz="4" w:space="0" w:color="auto"/>
              <w:right w:val="single" w:sz="4" w:space="0" w:color="auto"/>
            </w:tcBorders>
            <w:vAlign w:val="center"/>
          </w:tcPr>
          <w:p w14:paraId="751BB3EA"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42D1FF1C" w14:textId="77777777" w:rsidR="00A66537" w:rsidRPr="00D30999" w:rsidRDefault="00A66537" w:rsidP="00072FFF">
            <w:pPr>
              <w:jc w:val="center"/>
              <w:rPr>
                <w:szCs w:val="20"/>
              </w:rPr>
            </w:pPr>
            <w:r w:rsidRPr="00D30999">
              <w:rPr>
                <w:szCs w:val="20"/>
              </w:rPr>
              <w:t>8,00</w:t>
            </w:r>
          </w:p>
        </w:tc>
      </w:tr>
      <w:tr w:rsidR="00A66537" w:rsidRPr="00D30999" w14:paraId="0249CAD1"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38CEDBE7" w14:textId="77777777" w:rsidR="00A66537" w:rsidRPr="00D30999" w:rsidRDefault="00A66537" w:rsidP="00072FFF">
            <w:pPr>
              <w:spacing w:line="256" w:lineRule="auto"/>
              <w:jc w:val="center"/>
              <w:rPr>
                <w:rFonts w:cs="Calibri"/>
                <w:szCs w:val="20"/>
              </w:rPr>
            </w:pPr>
            <w:r w:rsidRPr="00D30999">
              <w:rPr>
                <w:rFonts w:cs="Calibri"/>
                <w:szCs w:val="20"/>
              </w:rPr>
              <w:t>8</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72D6F0BA" w14:textId="77777777" w:rsidR="00A66537" w:rsidRPr="00D30999" w:rsidRDefault="00A66537" w:rsidP="00072FFF">
            <w:pPr>
              <w:spacing w:line="256" w:lineRule="auto"/>
              <w:jc w:val="center"/>
              <w:rPr>
                <w:rFonts w:cs="Calibri"/>
                <w:szCs w:val="20"/>
              </w:rPr>
            </w:pPr>
            <w:r w:rsidRPr="00D30999">
              <w:rPr>
                <w:rFonts w:cs="Calibri"/>
                <w:szCs w:val="20"/>
              </w:rPr>
              <w:t>Syntia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ADDF82C" w14:textId="77777777" w:rsidR="00A66537" w:rsidRPr="00D30999" w:rsidRDefault="00A66537" w:rsidP="00072FFF">
            <w:pPr>
              <w:spacing w:line="256" w:lineRule="auto"/>
              <w:jc w:val="center"/>
              <w:rPr>
                <w:rFonts w:cs="Arial"/>
                <w:bCs/>
                <w:szCs w:val="20"/>
              </w:rPr>
            </w:pPr>
            <w:r w:rsidRPr="00D30999">
              <w:rPr>
                <w:rFonts w:cs="Arial"/>
                <w:bCs/>
                <w:szCs w:val="20"/>
              </w:rPr>
              <w:t>3</w:t>
            </w:r>
          </w:p>
        </w:tc>
        <w:tc>
          <w:tcPr>
            <w:tcW w:w="591" w:type="pct"/>
            <w:tcBorders>
              <w:left w:val="single" w:sz="4" w:space="0" w:color="auto"/>
              <w:right w:val="single" w:sz="4" w:space="0" w:color="auto"/>
            </w:tcBorders>
            <w:shd w:val="clear" w:color="auto" w:fill="auto"/>
            <w:vAlign w:val="center"/>
          </w:tcPr>
          <w:p w14:paraId="70867956" w14:textId="77777777" w:rsidR="00A66537" w:rsidRPr="00D30999" w:rsidRDefault="00A66537" w:rsidP="00072FFF">
            <w:pPr>
              <w:jc w:val="center"/>
              <w:rPr>
                <w:szCs w:val="20"/>
              </w:rPr>
            </w:pPr>
            <w:r w:rsidRPr="00D30999">
              <w:rPr>
                <w:szCs w:val="20"/>
              </w:rPr>
              <w:t>8,08</w:t>
            </w:r>
          </w:p>
        </w:tc>
        <w:tc>
          <w:tcPr>
            <w:tcW w:w="626" w:type="pct"/>
            <w:tcBorders>
              <w:left w:val="single" w:sz="4" w:space="0" w:color="auto"/>
              <w:right w:val="single" w:sz="4" w:space="0" w:color="auto"/>
            </w:tcBorders>
            <w:vAlign w:val="center"/>
          </w:tcPr>
          <w:p w14:paraId="71E9D1C6" w14:textId="77777777" w:rsidR="00A66537" w:rsidRPr="00D30999" w:rsidRDefault="00A66537" w:rsidP="00072FFF">
            <w:pPr>
              <w:jc w:val="center"/>
              <w:rPr>
                <w:rFonts w:cs="Arial"/>
                <w:szCs w:val="20"/>
              </w:rPr>
            </w:pPr>
            <w:r w:rsidRPr="00D30999">
              <w:rPr>
                <w:rFonts w:cs="Arial"/>
                <w:szCs w:val="20"/>
              </w:rPr>
              <w:t>7,83</w:t>
            </w:r>
          </w:p>
        </w:tc>
        <w:tc>
          <w:tcPr>
            <w:tcW w:w="572" w:type="pct"/>
            <w:tcBorders>
              <w:left w:val="single" w:sz="4" w:space="0" w:color="auto"/>
              <w:right w:val="single" w:sz="4" w:space="0" w:color="auto"/>
            </w:tcBorders>
            <w:vAlign w:val="center"/>
          </w:tcPr>
          <w:p w14:paraId="32218ABF"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4BD497EE" w14:textId="77777777" w:rsidR="00A66537" w:rsidRPr="00D30999" w:rsidRDefault="00A66537" w:rsidP="00072FFF">
            <w:pPr>
              <w:jc w:val="center"/>
              <w:rPr>
                <w:szCs w:val="20"/>
              </w:rPr>
            </w:pPr>
            <w:r w:rsidRPr="00D30999">
              <w:rPr>
                <w:szCs w:val="20"/>
              </w:rPr>
              <w:t>7,83</w:t>
            </w:r>
          </w:p>
        </w:tc>
        <w:tc>
          <w:tcPr>
            <w:tcW w:w="571" w:type="pct"/>
            <w:tcBorders>
              <w:left w:val="single" w:sz="4" w:space="0" w:color="auto"/>
              <w:right w:val="single" w:sz="4" w:space="0" w:color="auto"/>
            </w:tcBorders>
            <w:vAlign w:val="center"/>
          </w:tcPr>
          <w:p w14:paraId="35D5576F"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54880C39" w14:textId="77777777" w:rsidR="00A66537" w:rsidRPr="00D30999" w:rsidRDefault="00A66537" w:rsidP="00072FFF">
            <w:pPr>
              <w:jc w:val="center"/>
              <w:rPr>
                <w:szCs w:val="20"/>
              </w:rPr>
            </w:pPr>
            <w:r w:rsidRPr="00D30999">
              <w:rPr>
                <w:szCs w:val="20"/>
              </w:rPr>
              <w:t>8,00</w:t>
            </w:r>
          </w:p>
        </w:tc>
      </w:tr>
      <w:tr w:rsidR="00A66537" w:rsidRPr="00D30999" w14:paraId="340F297E"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63F65AD0" w14:textId="77777777" w:rsidR="00A66537" w:rsidRPr="00D30999" w:rsidRDefault="00A66537" w:rsidP="00072FFF">
            <w:pPr>
              <w:spacing w:line="256" w:lineRule="auto"/>
              <w:jc w:val="center"/>
              <w:rPr>
                <w:rFonts w:cs="Calibri"/>
                <w:szCs w:val="20"/>
              </w:rPr>
            </w:pPr>
            <w:r w:rsidRPr="00D30999">
              <w:rPr>
                <w:rFonts w:cs="Calibri"/>
                <w:szCs w:val="20"/>
              </w:rPr>
              <w:t>9</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7D06C1D1" w14:textId="77777777" w:rsidR="00A66537" w:rsidRPr="00D30999" w:rsidRDefault="00A66537" w:rsidP="00072FFF">
            <w:pPr>
              <w:spacing w:line="256" w:lineRule="auto"/>
              <w:jc w:val="center"/>
              <w:rPr>
                <w:rFonts w:cs="Calibri"/>
                <w:szCs w:val="20"/>
              </w:rPr>
            </w:pPr>
            <w:r w:rsidRPr="00D30999">
              <w:rPr>
                <w:rFonts w:cs="Calibri"/>
                <w:szCs w:val="20"/>
              </w:rPr>
              <w:t>Werwa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746611F" w14:textId="77777777" w:rsidR="00A66537" w:rsidRPr="00D30999" w:rsidRDefault="00A66537" w:rsidP="00072FFF">
            <w:pPr>
              <w:spacing w:line="256" w:lineRule="auto"/>
              <w:jc w:val="center"/>
              <w:rPr>
                <w:rFonts w:cs="Arial"/>
                <w:bCs/>
                <w:szCs w:val="20"/>
              </w:rPr>
            </w:pPr>
            <w:r w:rsidRPr="00D30999">
              <w:rPr>
                <w:rFonts w:cs="Arial"/>
                <w:bCs/>
                <w:szCs w:val="20"/>
              </w:rPr>
              <w:t>3</w:t>
            </w:r>
          </w:p>
        </w:tc>
        <w:tc>
          <w:tcPr>
            <w:tcW w:w="591" w:type="pct"/>
            <w:tcBorders>
              <w:left w:val="single" w:sz="4" w:space="0" w:color="auto"/>
              <w:right w:val="single" w:sz="4" w:space="0" w:color="auto"/>
            </w:tcBorders>
            <w:shd w:val="clear" w:color="auto" w:fill="auto"/>
            <w:vAlign w:val="center"/>
          </w:tcPr>
          <w:p w14:paraId="32088ED8" w14:textId="77777777" w:rsidR="00A66537" w:rsidRPr="00D30999" w:rsidRDefault="00A66537" w:rsidP="00072FFF">
            <w:pPr>
              <w:jc w:val="center"/>
              <w:rPr>
                <w:szCs w:val="20"/>
              </w:rPr>
            </w:pPr>
            <w:r w:rsidRPr="00D30999">
              <w:rPr>
                <w:szCs w:val="20"/>
              </w:rPr>
              <w:t>8,33</w:t>
            </w:r>
          </w:p>
        </w:tc>
        <w:tc>
          <w:tcPr>
            <w:tcW w:w="626" w:type="pct"/>
            <w:tcBorders>
              <w:left w:val="single" w:sz="4" w:space="0" w:color="auto"/>
              <w:right w:val="single" w:sz="4" w:space="0" w:color="auto"/>
            </w:tcBorders>
            <w:vAlign w:val="center"/>
          </w:tcPr>
          <w:p w14:paraId="0D5CD13C" w14:textId="77777777" w:rsidR="00A66537" w:rsidRPr="00D30999" w:rsidRDefault="00A66537" w:rsidP="00072FFF">
            <w:pPr>
              <w:jc w:val="center"/>
              <w:rPr>
                <w:rFonts w:cs="Arial"/>
                <w:szCs w:val="20"/>
              </w:rPr>
            </w:pPr>
            <w:r w:rsidRPr="00D30999">
              <w:rPr>
                <w:rFonts w:cs="Arial"/>
                <w:szCs w:val="20"/>
              </w:rPr>
              <w:t>7,50</w:t>
            </w:r>
          </w:p>
        </w:tc>
        <w:tc>
          <w:tcPr>
            <w:tcW w:w="572" w:type="pct"/>
            <w:tcBorders>
              <w:left w:val="single" w:sz="4" w:space="0" w:color="auto"/>
              <w:right w:val="single" w:sz="4" w:space="0" w:color="auto"/>
            </w:tcBorders>
            <w:vAlign w:val="center"/>
          </w:tcPr>
          <w:p w14:paraId="3CD39954" w14:textId="77777777" w:rsidR="00A66537" w:rsidRPr="00D30999" w:rsidRDefault="00A66537" w:rsidP="00072FFF">
            <w:pPr>
              <w:jc w:val="center"/>
              <w:rPr>
                <w:szCs w:val="20"/>
              </w:rPr>
            </w:pPr>
            <w:r w:rsidRPr="00D30999">
              <w:rPr>
                <w:szCs w:val="20"/>
              </w:rPr>
              <w:t>8,83</w:t>
            </w:r>
          </w:p>
        </w:tc>
        <w:tc>
          <w:tcPr>
            <w:tcW w:w="643" w:type="pct"/>
            <w:tcBorders>
              <w:left w:val="single" w:sz="4" w:space="0" w:color="auto"/>
              <w:right w:val="single" w:sz="4" w:space="0" w:color="auto"/>
            </w:tcBorders>
            <w:vAlign w:val="center"/>
          </w:tcPr>
          <w:p w14:paraId="1CADFDA4" w14:textId="77777777" w:rsidR="00A66537" w:rsidRPr="00D30999" w:rsidRDefault="00A66537" w:rsidP="00072FFF">
            <w:pPr>
              <w:jc w:val="center"/>
              <w:rPr>
                <w:szCs w:val="20"/>
              </w:rPr>
            </w:pPr>
            <w:r w:rsidRPr="00D30999">
              <w:rPr>
                <w:szCs w:val="20"/>
              </w:rPr>
              <w:t>7,83</w:t>
            </w:r>
          </w:p>
        </w:tc>
        <w:tc>
          <w:tcPr>
            <w:tcW w:w="571" w:type="pct"/>
            <w:tcBorders>
              <w:left w:val="single" w:sz="4" w:space="0" w:color="auto"/>
              <w:right w:val="single" w:sz="4" w:space="0" w:color="auto"/>
            </w:tcBorders>
            <w:vAlign w:val="center"/>
          </w:tcPr>
          <w:p w14:paraId="59E8330D"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3BFB5596" w14:textId="77777777" w:rsidR="00A66537" w:rsidRPr="00D30999" w:rsidRDefault="00A66537" w:rsidP="00072FFF">
            <w:pPr>
              <w:jc w:val="center"/>
              <w:rPr>
                <w:szCs w:val="20"/>
              </w:rPr>
            </w:pPr>
            <w:r w:rsidRPr="00D30999">
              <w:rPr>
                <w:szCs w:val="20"/>
              </w:rPr>
              <w:t>8,17</w:t>
            </w:r>
          </w:p>
        </w:tc>
      </w:tr>
      <w:tr w:rsidR="00A66537" w:rsidRPr="00D30999" w14:paraId="6246EABA"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44B7A3FC" w14:textId="77777777" w:rsidR="00A66537" w:rsidRPr="00D30999" w:rsidRDefault="00A66537" w:rsidP="00072FFF">
            <w:pPr>
              <w:spacing w:line="256" w:lineRule="auto"/>
              <w:jc w:val="center"/>
              <w:rPr>
                <w:rFonts w:cs="Calibri"/>
                <w:szCs w:val="20"/>
              </w:rPr>
            </w:pPr>
            <w:r w:rsidRPr="00D30999">
              <w:rPr>
                <w:rFonts w:cs="Calibri"/>
                <w:szCs w:val="20"/>
              </w:rPr>
              <w:t>10</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541AD2E3" w14:textId="77777777" w:rsidR="00A66537" w:rsidRPr="00D30999" w:rsidRDefault="00A66537" w:rsidP="00072FFF">
            <w:pPr>
              <w:spacing w:line="256" w:lineRule="auto"/>
              <w:jc w:val="center"/>
              <w:rPr>
                <w:rFonts w:cs="Calibri"/>
                <w:szCs w:val="20"/>
              </w:rPr>
            </w:pPr>
            <w:r w:rsidRPr="00D30999">
              <w:rPr>
                <w:rFonts w:cs="Calibri"/>
                <w:szCs w:val="20"/>
              </w:rPr>
              <w:t>WPB Pebbles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4192E3A" w14:textId="77777777" w:rsidR="00A66537" w:rsidRPr="00D30999" w:rsidRDefault="00A66537" w:rsidP="00072FFF">
            <w:pPr>
              <w:spacing w:line="256" w:lineRule="auto"/>
              <w:jc w:val="center"/>
              <w:rPr>
                <w:rFonts w:cs="Arial"/>
                <w:bCs/>
                <w:szCs w:val="20"/>
              </w:rPr>
            </w:pPr>
            <w:r w:rsidRPr="00D30999">
              <w:rPr>
                <w:rFonts w:cs="Arial"/>
                <w:bCs/>
                <w:szCs w:val="20"/>
              </w:rPr>
              <w:t>3</w:t>
            </w:r>
          </w:p>
        </w:tc>
        <w:tc>
          <w:tcPr>
            <w:tcW w:w="591" w:type="pct"/>
            <w:tcBorders>
              <w:left w:val="single" w:sz="4" w:space="0" w:color="auto"/>
              <w:right w:val="single" w:sz="4" w:space="0" w:color="auto"/>
            </w:tcBorders>
            <w:shd w:val="clear" w:color="auto" w:fill="auto"/>
            <w:vAlign w:val="center"/>
          </w:tcPr>
          <w:p w14:paraId="750F1FCA" w14:textId="77777777" w:rsidR="00A66537" w:rsidRPr="00D30999" w:rsidRDefault="00A66537" w:rsidP="00072FFF">
            <w:pPr>
              <w:jc w:val="center"/>
              <w:rPr>
                <w:szCs w:val="20"/>
              </w:rPr>
            </w:pPr>
            <w:r w:rsidRPr="00D30999">
              <w:rPr>
                <w:szCs w:val="20"/>
              </w:rPr>
              <w:t>7,67</w:t>
            </w:r>
          </w:p>
        </w:tc>
        <w:tc>
          <w:tcPr>
            <w:tcW w:w="626" w:type="pct"/>
            <w:tcBorders>
              <w:left w:val="single" w:sz="4" w:space="0" w:color="auto"/>
              <w:right w:val="single" w:sz="4" w:space="0" w:color="auto"/>
            </w:tcBorders>
            <w:vAlign w:val="center"/>
          </w:tcPr>
          <w:p w14:paraId="6043757A" w14:textId="77777777" w:rsidR="00A66537" w:rsidRPr="00D30999" w:rsidRDefault="00A66537" w:rsidP="00072FFF">
            <w:pPr>
              <w:jc w:val="center"/>
              <w:rPr>
                <w:rFonts w:cs="Arial"/>
                <w:szCs w:val="20"/>
              </w:rPr>
            </w:pPr>
            <w:r w:rsidRPr="00D30999">
              <w:rPr>
                <w:rFonts w:cs="Arial"/>
                <w:szCs w:val="20"/>
              </w:rPr>
              <w:t>7,50</w:t>
            </w:r>
          </w:p>
        </w:tc>
        <w:tc>
          <w:tcPr>
            <w:tcW w:w="572" w:type="pct"/>
            <w:tcBorders>
              <w:left w:val="single" w:sz="4" w:space="0" w:color="auto"/>
              <w:right w:val="single" w:sz="4" w:space="0" w:color="auto"/>
            </w:tcBorders>
            <w:vAlign w:val="center"/>
          </w:tcPr>
          <w:p w14:paraId="16FEB525"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44780E87" w14:textId="77777777" w:rsidR="00A66537" w:rsidRPr="00D30999" w:rsidRDefault="00A66537" w:rsidP="00072FFF">
            <w:pPr>
              <w:jc w:val="center"/>
              <w:rPr>
                <w:szCs w:val="20"/>
              </w:rPr>
            </w:pPr>
            <w:r w:rsidRPr="00D30999">
              <w:rPr>
                <w:szCs w:val="20"/>
              </w:rPr>
              <w:t>7,67</w:t>
            </w:r>
          </w:p>
        </w:tc>
        <w:tc>
          <w:tcPr>
            <w:tcW w:w="571" w:type="pct"/>
            <w:tcBorders>
              <w:left w:val="single" w:sz="4" w:space="0" w:color="auto"/>
              <w:right w:val="single" w:sz="4" w:space="0" w:color="auto"/>
            </w:tcBorders>
            <w:vAlign w:val="center"/>
          </w:tcPr>
          <w:p w14:paraId="4CD232D3"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36F4A411" w14:textId="77777777" w:rsidR="00A66537" w:rsidRPr="00D30999" w:rsidRDefault="00A66537" w:rsidP="00072FFF">
            <w:pPr>
              <w:jc w:val="center"/>
              <w:rPr>
                <w:szCs w:val="20"/>
              </w:rPr>
            </w:pPr>
            <w:r w:rsidRPr="00D30999">
              <w:rPr>
                <w:szCs w:val="20"/>
              </w:rPr>
              <w:t>8,00</w:t>
            </w:r>
          </w:p>
        </w:tc>
      </w:tr>
      <w:tr w:rsidR="00A66537" w:rsidRPr="00D30999" w14:paraId="1C86B53A"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55A7D782" w14:textId="77777777" w:rsidR="00A66537" w:rsidRPr="00D30999" w:rsidRDefault="00A66537" w:rsidP="00072FFF">
            <w:pPr>
              <w:spacing w:line="256" w:lineRule="auto"/>
              <w:jc w:val="center"/>
              <w:rPr>
                <w:rFonts w:cs="Calibri"/>
                <w:szCs w:val="20"/>
              </w:rPr>
            </w:pPr>
            <w:r w:rsidRPr="00D30999">
              <w:rPr>
                <w:rFonts w:cs="Calibri"/>
                <w:szCs w:val="20"/>
              </w:rPr>
              <w:t>11</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23036C52" w14:textId="77777777" w:rsidR="00A66537" w:rsidRPr="00D30999" w:rsidRDefault="00A66537" w:rsidP="00072FFF">
            <w:pPr>
              <w:spacing w:line="256" w:lineRule="auto"/>
              <w:jc w:val="center"/>
              <w:rPr>
                <w:rFonts w:cs="Calibri"/>
                <w:szCs w:val="20"/>
              </w:rPr>
            </w:pPr>
            <w:r w:rsidRPr="00D30999">
              <w:rPr>
                <w:rFonts w:cs="Calibri"/>
                <w:szCs w:val="20"/>
              </w:rPr>
              <w:t>Aplauz</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55F5450" w14:textId="77777777" w:rsidR="00A66537" w:rsidRPr="00D30999" w:rsidRDefault="00A66537" w:rsidP="00072FFF">
            <w:pPr>
              <w:spacing w:line="256" w:lineRule="auto"/>
              <w:jc w:val="center"/>
              <w:rPr>
                <w:rFonts w:cs="Arial"/>
                <w:bCs/>
                <w:szCs w:val="20"/>
              </w:rPr>
            </w:pPr>
            <w:r w:rsidRPr="00D30999">
              <w:rPr>
                <w:rFonts w:cs="Arial"/>
                <w:bCs/>
                <w:szCs w:val="20"/>
              </w:rPr>
              <w:t>2</w:t>
            </w:r>
          </w:p>
        </w:tc>
        <w:tc>
          <w:tcPr>
            <w:tcW w:w="591" w:type="pct"/>
            <w:tcBorders>
              <w:left w:val="single" w:sz="4" w:space="0" w:color="auto"/>
              <w:right w:val="single" w:sz="4" w:space="0" w:color="auto"/>
            </w:tcBorders>
            <w:shd w:val="clear" w:color="auto" w:fill="auto"/>
            <w:vAlign w:val="center"/>
          </w:tcPr>
          <w:p w14:paraId="453268B0" w14:textId="77777777" w:rsidR="00A66537" w:rsidRPr="00D30999" w:rsidRDefault="00A66537" w:rsidP="00072FFF">
            <w:pPr>
              <w:jc w:val="center"/>
              <w:rPr>
                <w:szCs w:val="20"/>
              </w:rPr>
            </w:pPr>
            <w:r w:rsidRPr="00D30999">
              <w:rPr>
                <w:szCs w:val="20"/>
              </w:rPr>
              <w:t>8,08</w:t>
            </w:r>
          </w:p>
        </w:tc>
        <w:tc>
          <w:tcPr>
            <w:tcW w:w="626" w:type="pct"/>
            <w:tcBorders>
              <w:left w:val="single" w:sz="4" w:space="0" w:color="auto"/>
              <w:right w:val="single" w:sz="4" w:space="0" w:color="auto"/>
            </w:tcBorders>
            <w:vAlign w:val="center"/>
          </w:tcPr>
          <w:p w14:paraId="39E709CB" w14:textId="77777777" w:rsidR="00A66537" w:rsidRPr="00D30999" w:rsidRDefault="00A66537" w:rsidP="00072FFF">
            <w:pPr>
              <w:jc w:val="center"/>
              <w:rPr>
                <w:rFonts w:cs="Arial"/>
                <w:szCs w:val="20"/>
              </w:rPr>
            </w:pPr>
            <w:r w:rsidRPr="00D30999">
              <w:rPr>
                <w:rFonts w:cs="Arial"/>
                <w:szCs w:val="20"/>
              </w:rPr>
              <w:t>7,67</w:t>
            </w:r>
          </w:p>
        </w:tc>
        <w:tc>
          <w:tcPr>
            <w:tcW w:w="572" w:type="pct"/>
            <w:tcBorders>
              <w:left w:val="single" w:sz="4" w:space="0" w:color="auto"/>
              <w:right w:val="single" w:sz="4" w:space="0" w:color="auto"/>
            </w:tcBorders>
            <w:vAlign w:val="center"/>
          </w:tcPr>
          <w:p w14:paraId="6F6F9320" w14:textId="77777777" w:rsidR="00A66537" w:rsidRPr="00D30999" w:rsidRDefault="00A66537" w:rsidP="00072FFF">
            <w:pPr>
              <w:jc w:val="center"/>
              <w:rPr>
                <w:szCs w:val="20"/>
              </w:rPr>
            </w:pPr>
            <w:r w:rsidRPr="00D30999">
              <w:rPr>
                <w:szCs w:val="20"/>
              </w:rPr>
              <w:t>8,83</w:t>
            </w:r>
          </w:p>
        </w:tc>
        <w:tc>
          <w:tcPr>
            <w:tcW w:w="643" w:type="pct"/>
            <w:tcBorders>
              <w:left w:val="single" w:sz="4" w:space="0" w:color="auto"/>
              <w:right w:val="single" w:sz="4" w:space="0" w:color="auto"/>
            </w:tcBorders>
            <w:vAlign w:val="center"/>
          </w:tcPr>
          <w:p w14:paraId="266C1F6C" w14:textId="77777777" w:rsidR="00A66537" w:rsidRPr="00D30999" w:rsidRDefault="00A66537" w:rsidP="00072FFF">
            <w:pPr>
              <w:jc w:val="center"/>
              <w:rPr>
                <w:szCs w:val="20"/>
              </w:rPr>
            </w:pPr>
            <w:r w:rsidRPr="00D30999">
              <w:rPr>
                <w:szCs w:val="20"/>
              </w:rPr>
              <w:t>7,83</w:t>
            </w:r>
          </w:p>
        </w:tc>
        <w:tc>
          <w:tcPr>
            <w:tcW w:w="571" w:type="pct"/>
            <w:tcBorders>
              <w:left w:val="single" w:sz="4" w:space="0" w:color="auto"/>
              <w:right w:val="single" w:sz="4" w:space="0" w:color="auto"/>
            </w:tcBorders>
            <w:vAlign w:val="center"/>
          </w:tcPr>
          <w:p w14:paraId="1CFE422F"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613DD7A5" w14:textId="77777777" w:rsidR="00A66537" w:rsidRPr="00D30999" w:rsidRDefault="00A66537" w:rsidP="00072FFF">
            <w:pPr>
              <w:jc w:val="center"/>
              <w:rPr>
                <w:szCs w:val="20"/>
              </w:rPr>
            </w:pPr>
            <w:r w:rsidRPr="00D30999">
              <w:rPr>
                <w:szCs w:val="20"/>
              </w:rPr>
              <w:t>7,67</w:t>
            </w:r>
          </w:p>
        </w:tc>
      </w:tr>
      <w:tr w:rsidR="00A66537" w:rsidRPr="00D30999" w14:paraId="5B4C42B2"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76E33534" w14:textId="77777777" w:rsidR="00A66537" w:rsidRPr="00D30999" w:rsidRDefault="00A66537" w:rsidP="00072FFF">
            <w:pPr>
              <w:spacing w:line="256" w:lineRule="auto"/>
              <w:jc w:val="center"/>
              <w:rPr>
                <w:rFonts w:cs="Calibri"/>
                <w:szCs w:val="20"/>
              </w:rPr>
            </w:pPr>
            <w:r w:rsidRPr="00D30999">
              <w:rPr>
                <w:rFonts w:cs="Calibri"/>
                <w:szCs w:val="20"/>
              </w:rPr>
              <w:t>12</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057D0282" w14:textId="77777777" w:rsidR="00A66537" w:rsidRPr="00D30999" w:rsidRDefault="00A66537" w:rsidP="00072FFF">
            <w:pPr>
              <w:spacing w:line="256" w:lineRule="auto"/>
              <w:jc w:val="center"/>
              <w:rPr>
                <w:rFonts w:cs="Calibri"/>
                <w:szCs w:val="20"/>
              </w:rPr>
            </w:pPr>
            <w:r w:rsidRPr="00D30999">
              <w:rPr>
                <w:rFonts w:cs="Calibri"/>
                <w:szCs w:val="20"/>
              </w:rPr>
              <w:t>Akvitan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7D5D705" w14:textId="77777777" w:rsidR="00A66537" w:rsidRPr="00D30999" w:rsidRDefault="00A66537" w:rsidP="00072FFF">
            <w:pPr>
              <w:spacing w:line="256" w:lineRule="auto"/>
              <w:jc w:val="center"/>
              <w:rPr>
                <w:rFonts w:cs="Arial"/>
                <w:bCs/>
                <w:szCs w:val="20"/>
              </w:rPr>
            </w:pPr>
            <w:r w:rsidRPr="00D30999">
              <w:rPr>
                <w:rFonts w:cs="Arial"/>
                <w:bCs/>
                <w:szCs w:val="20"/>
              </w:rPr>
              <w:t>2</w:t>
            </w:r>
          </w:p>
        </w:tc>
        <w:tc>
          <w:tcPr>
            <w:tcW w:w="591" w:type="pct"/>
            <w:tcBorders>
              <w:left w:val="single" w:sz="4" w:space="0" w:color="auto"/>
              <w:right w:val="single" w:sz="4" w:space="0" w:color="auto"/>
            </w:tcBorders>
            <w:shd w:val="clear" w:color="auto" w:fill="auto"/>
            <w:vAlign w:val="center"/>
          </w:tcPr>
          <w:p w14:paraId="51A6B195" w14:textId="77777777" w:rsidR="00A66537" w:rsidRPr="00D30999" w:rsidRDefault="00A66537" w:rsidP="00072FFF">
            <w:pPr>
              <w:jc w:val="center"/>
              <w:rPr>
                <w:szCs w:val="20"/>
              </w:rPr>
            </w:pPr>
            <w:r w:rsidRPr="00D30999">
              <w:rPr>
                <w:szCs w:val="20"/>
              </w:rPr>
              <w:t>7,42</w:t>
            </w:r>
          </w:p>
        </w:tc>
        <w:tc>
          <w:tcPr>
            <w:tcW w:w="626" w:type="pct"/>
            <w:tcBorders>
              <w:left w:val="single" w:sz="4" w:space="0" w:color="auto"/>
              <w:right w:val="single" w:sz="4" w:space="0" w:color="auto"/>
            </w:tcBorders>
            <w:vAlign w:val="center"/>
          </w:tcPr>
          <w:p w14:paraId="02F78802" w14:textId="77777777" w:rsidR="00A66537" w:rsidRPr="00D30999" w:rsidRDefault="00A66537" w:rsidP="00072FFF">
            <w:pPr>
              <w:jc w:val="center"/>
              <w:rPr>
                <w:rFonts w:cs="Arial"/>
                <w:szCs w:val="20"/>
              </w:rPr>
            </w:pPr>
            <w:r w:rsidRPr="00D30999">
              <w:rPr>
                <w:rFonts w:cs="Arial"/>
                <w:szCs w:val="20"/>
              </w:rPr>
              <w:t>7,83</w:t>
            </w:r>
          </w:p>
        </w:tc>
        <w:tc>
          <w:tcPr>
            <w:tcW w:w="572" w:type="pct"/>
            <w:tcBorders>
              <w:left w:val="single" w:sz="4" w:space="0" w:color="auto"/>
              <w:right w:val="single" w:sz="4" w:space="0" w:color="auto"/>
            </w:tcBorders>
            <w:vAlign w:val="center"/>
          </w:tcPr>
          <w:p w14:paraId="6D297743"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6AD12A91" w14:textId="77777777" w:rsidR="00A66537" w:rsidRPr="00D30999" w:rsidRDefault="00A66537" w:rsidP="00072FFF">
            <w:pPr>
              <w:jc w:val="center"/>
              <w:rPr>
                <w:szCs w:val="20"/>
              </w:rPr>
            </w:pPr>
            <w:r w:rsidRPr="00D30999">
              <w:rPr>
                <w:szCs w:val="20"/>
              </w:rPr>
              <w:t>7,50</w:t>
            </w:r>
          </w:p>
        </w:tc>
        <w:tc>
          <w:tcPr>
            <w:tcW w:w="571" w:type="pct"/>
            <w:tcBorders>
              <w:left w:val="single" w:sz="4" w:space="0" w:color="auto"/>
              <w:right w:val="single" w:sz="4" w:space="0" w:color="auto"/>
            </w:tcBorders>
            <w:vAlign w:val="center"/>
          </w:tcPr>
          <w:p w14:paraId="755AFCBA"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3E9E55BE" w14:textId="77777777" w:rsidR="00A66537" w:rsidRPr="00D30999" w:rsidRDefault="00A66537" w:rsidP="00072FFF">
            <w:pPr>
              <w:jc w:val="center"/>
              <w:rPr>
                <w:szCs w:val="20"/>
              </w:rPr>
            </w:pPr>
            <w:r w:rsidRPr="00D30999">
              <w:rPr>
                <w:szCs w:val="20"/>
              </w:rPr>
              <w:t>8,00</w:t>
            </w:r>
          </w:p>
        </w:tc>
      </w:tr>
      <w:tr w:rsidR="00A66537" w:rsidRPr="00D30999" w14:paraId="3C0E2EB3"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17A79D5A" w14:textId="77777777" w:rsidR="00A66537" w:rsidRPr="00D30999" w:rsidRDefault="00A66537" w:rsidP="00072FFF">
            <w:pPr>
              <w:spacing w:line="256" w:lineRule="auto"/>
              <w:jc w:val="center"/>
              <w:rPr>
                <w:rFonts w:cs="Calibri"/>
                <w:szCs w:val="20"/>
              </w:rPr>
            </w:pPr>
            <w:r w:rsidRPr="00D30999">
              <w:rPr>
                <w:rFonts w:cs="Calibri"/>
                <w:szCs w:val="20"/>
              </w:rPr>
              <w:t>13</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144C54BF" w14:textId="77777777" w:rsidR="00A66537" w:rsidRPr="00D30999" w:rsidRDefault="00A66537" w:rsidP="00072FFF">
            <w:pPr>
              <w:spacing w:line="256" w:lineRule="auto"/>
              <w:jc w:val="center"/>
              <w:rPr>
                <w:rFonts w:cs="Calibri"/>
                <w:szCs w:val="20"/>
              </w:rPr>
            </w:pPr>
            <w:r w:rsidRPr="00D30999">
              <w:rPr>
                <w:rFonts w:cs="Calibri"/>
                <w:szCs w:val="20"/>
              </w:rPr>
              <w:t>Florentyna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F5BEF10" w14:textId="77777777" w:rsidR="00A66537" w:rsidRPr="00D30999" w:rsidRDefault="00A66537" w:rsidP="00072FFF">
            <w:pPr>
              <w:spacing w:line="256" w:lineRule="auto"/>
              <w:jc w:val="center"/>
              <w:rPr>
                <w:rFonts w:cs="Arial"/>
                <w:bCs/>
                <w:szCs w:val="20"/>
              </w:rPr>
            </w:pPr>
            <w:r w:rsidRPr="00D30999">
              <w:rPr>
                <w:rFonts w:cs="Arial"/>
                <w:bCs/>
                <w:szCs w:val="20"/>
              </w:rPr>
              <w:t>2</w:t>
            </w:r>
          </w:p>
        </w:tc>
        <w:tc>
          <w:tcPr>
            <w:tcW w:w="591" w:type="pct"/>
            <w:tcBorders>
              <w:left w:val="single" w:sz="4" w:space="0" w:color="auto"/>
              <w:right w:val="single" w:sz="4" w:space="0" w:color="auto"/>
            </w:tcBorders>
            <w:shd w:val="clear" w:color="auto" w:fill="auto"/>
            <w:vAlign w:val="center"/>
          </w:tcPr>
          <w:p w14:paraId="14EF2430" w14:textId="77777777" w:rsidR="00A66537" w:rsidRPr="00D30999" w:rsidRDefault="00A66537" w:rsidP="00072FFF">
            <w:pPr>
              <w:jc w:val="center"/>
              <w:rPr>
                <w:szCs w:val="20"/>
              </w:rPr>
            </w:pPr>
            <w:r w:rsidRPr="00D30999">
              <w:rPr>
                <w:szCs w:val="20"/>
              </w:rPr>
              <w:t>7,67</w:t>
            </w:r>
          </w:p>
        </w:tc>
        <w:tc>
          <w:tcPr>
            <w:tcW w:w="626" w:type="pct"/>
            <w:tcBorders>
              <w:left w:val="single" w:sz="4" w:space="0" w:color="auto"/>
              <w:right w:val="single" w:sz="4" w:space="0" w:color="auto"/>
            </w:tcBorders>
            <w:vAlign w:val="center"/>
          </w:tcPr>
          <w:p w14:paraId="354C0414" w14:textId="77777777" w:rsidR="00A66537" w:rsidRPr="00D30999" w:rsidRDefault="00A66537" w:rsidP="00072FFF">
            <w:pPr>
              <w:jc w:val="center"/>
              <w:rPr>
                <w:rFonts w:cs="Arial"/>
                <w:szCs w:val="20"/>
              </w:rPr>
            </w:pPr>
            <w:r w:rsidRPr="00D30999">
              <w:rPr>
                <w:rFonts w:cs="Arial"/>
                <w:szCs w:val="20"/>
              </w:rPr>
              <w:t>7,50</w:t>
            </w:r>
          </w:p>
        </w:tc>
        <w:tc>
          <w:tcPr>
            <w:tcW w:w="572" w:type="pct"/>
            <w:tcBorders>
              <w:left w:val="single" w:sz="4" w:space="0" w:color="auto"/>
              <w:right w:val="single" w:sz="4" w:space="0" w:color="auto"/>
            </w:tcBorders>
            <w:vAlign w:val="center"/>
          </w:tcPr>
          <w:p w14:paraId="40454769"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3CD1604F" w14:textId="77777777" w:rsidR="00A66537" w:rsidRPr="00D30999" w:rsidRDefault="00A66537" w:rsidP="00072FFF">
            <w:pPr>
              <w:jc w:val="center"/>
              <w:rPr>
                <w:szCs w:val="20"/>
              </w:rPr>
            </w:pPr>
            <w:r w:rsidRPr="00D30999">
              <w:rPr>
                <w:szCs w:val="20"/>
              </w:rPr>
              <w:t>7,67</w:t>
            </w:r>
          </w:p>
        </w:tc>
        <w:tc>
          <w:tcPr>
            <w:tcW w:w="571" w:type="pct"/>
            <w:tcBorders>
              <w:left w:val="single" w:sz="4" w:space="0" w:color="auto"/>
              <w:right w:val="single" w:sz="4" w:space="0" w:color="auto"/>
            </w:tcBorders>
            <w:vAlign w:val="center"/>
          </w:tcPr>
          <w:p w14:paraId="47689662"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125E05B8" w14:textId="77777777" w:rsidR="00A66537" w:rsidRPr="00D30999" w:rsidRDefault="00A66537" w:rsidP="00072FFF">
            <w:pPr>
              <w:jc w:val="center"/>
              <w:rPr>
                <w:szCs w:val="20"/>
              </w:rPr>
            </w:pPr>
            <w:r w:rsidRPr="00D30999">
              <w:rPr>
                <w:szCs w:val="20"/>
              </w:rPr>
              <w:t>8,33</w:t>
            </w:r>
          </w:p>
        </w:tc>
      </w:tr>
      <w:tr w:rsidR="00A66537" w:rsidRPr="00D30999" w14:paraId="1BD22B63"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07224E1D" w14:textId="77777777" w:rsidR="00A66537" w:rsidRPr="00D30999" w:rsidRDefault="00A66537" w:rsidP="00072FFF">
            <w:pPr>
              <w:spacing w:line="256" w:lineRule="auto"/>
              <w:jc w:val="center"/>
              <w:rPr>
                <w:rFonts w:cs="Calibri"/>
                <w:szCs w:val="20"/>
              </w:rPr>
            </w:pPr>
            <w:r w:rsidRPr="00D30999">
              <w:rPr>
                <w:rFonts w:cs="Calibri"/>
                <w:szCs w:val="20"/>
              </w:rPr>
              <w:t>14</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4A1B7425" w14:textId="77777777" w:rsidR="00A66537" w:rsidRPr="00D30999" w:rsidRDefault="00A66537" w:rsidP="00072FFF">
            <w:pPr>
              <w:jc w:val="center"/>
              <w:rPr>
                <w:szCs w:val="20"/>
              </w:rPr>
            </w:pPr>
            <w:r w:rsidRPr="00D30999">
              <w:rPr>
                <w:szCs w:val="20"/>
              </w:rPr>
              <w:t>Eskapada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A437F78" w14:textId="77777777" w:rsidR="00A66537" w:rsidRPr="00D30999" w:rsidRDefault="00A66537" w:rsidP="00072FFF">
            <w:pPr>
              <w:spacing w:line="256" w:lineRule="auto"/>
              <w:jc w:val="center"/>
              <w:rPr>
                <w:rFonts w:cs="Arial"/>
                <w:bCs/>
                <w:szCs w:val="20"/>
              </w:rPr>
            </w:pPr>
            <w:r w:rsidRPr="00D30999">
              <w:rPr>
                <w:rFonts w:cs="Arial"/>
                <w:bCs/>
                <w:szCs w:val="20"/>
              </w:rPr>
              <w:t>1</w:t>
            </w:r>
          </w:p>
        </w:tc>
        <w:tc>
          <w:tcPr>
            <w:tcW w:w="591" w:type="pct"/>
            <w:tcBorders>
              <w:left w:val="single" w:sz="4" w:space="0" w:color="auto"/>
              <w:right w:val="single" w:sz="4" w:space="0" w:color="auto"/>
            </w:tcBorders>
            <w:shd w:val="clear" w:color="auto" w:fill="auto"/>
            <w:vAlign w:val="center"/>
          </w:tcPr>
          <w:p w14:paraId="2A7DD1C5" w14:textId="77777777" w:rsidR="00A66537" w:rsidRPr="00D30999" w:rsidRDefault="00A66537" w:rsidP="00072FFF">
            <w:pPr>
              <w:jc w:val="center"/>
              <w:rPr>
                <w:szCs w:val="20"/>
              </w:rPr>
            </w:pPr>
            <w:r w:rsidRPr="00D30999">
              <w:rPr>
                <w:szCs w:val="20"/>
              </w:rPr>
              <w:t>7,25</w:t>
            </w:r>
          </w:p>
        </w:tc>
        <w:tc>
          <w:tcPr>
            <w:tcW w:w="626" w:type="pct"/>
            <w:tcBorders>
              <w:left w:val="single" w:sz="4" w:space="0" w:color="auto"/>
              <w:right w:val="single" w:sz="4" w:space="0" w:color="auto"/>
            </w:tcBorders>
            <w:vAlign w:val="center"/>
          </w:tcPr>
          <w:p w14:paraId="37E54EBB" w14:textId="77777777" w:rsidR="00A66537" w:rsidRPr="00D30999" w:rsidRDefault="00A66537" w:rsidP="00072FFF">
            <w:pPr>
              <w:jc w:val="center"/>
              <w:rPr>
                <w:rFonts w:cs="Arial"/>
                <w:szCs w:val="20"/>
              </w:rPr>
            </w:pPr>
            <w:r w:rsidRPr="00D30999">
              <w:rPr>
                <w:rFonts w:cs="Arial"/>
                <w:szCs w:val="20"/>
              </w:rPr>
              <w:t>7,50</w:t>
            </w:r>
          </w:p>
        </w:tc>
        <w:tc>
          <w:tcPr>
            <w:tcW w:w="572" w:type="pct"/>
            <w:tcBorders>
              <w:left w:val="single" w:sz="4" w:space="0" w:color="auto"/>
              <w:right w:val="single" w:sz="4" w:space="0" w:color="auto"/>
            </w:tcBorders>
            <w:vAlign w:val="center"/>
          </w:tcPr>
          <w:p w14:paraId="730A1F71" w14:textId="77777777" w:rsidR="00A66537" w:rsidRPr="00D30999" w:rsidRDefault="00A66537" w:rsidP="00072FFF">
            <w:pPr>
              <w:jc w:val="center"/>
              <w:rPr>
                <w:szCs w:val="20"/>
              </w:rPr>
            </w:pPr>
            <w:r w:rsidRPr="00D30999">
              <w:rPr>
                <w:szCs w:val="20"/>
              </w:rPr>
              <w:t>8,50</w:t>
            </w:r>
          </w:p>
        </w:tc>
        <w:tc>
          <w:tcPr>
            <w:tcW w:w="643" w:type="pct"/>
            <w:tcBorders>
              <w:left w:val="single" w:sz="4" w:space="0" w:color="auto"/>
              <w:right w:val="single" w:sz="4" w:space="0" w:color="auto"/>
            </w:tcBorders>
            <w:vAlign w:val="center"/>
          </w:tcPr>
          <w:p w14:paraId="66652523" w14:textId="77777777" w:rsidR="00A66537" w:rsidRPr="00D30999" w:rsidRDefault="00A66537" w:rsidP="00072FFF">
            <w:pPr>
              <w:jc w:val="center"/>
              <w:rPr>
                <w:szCs w:val="20"/>
              </w:rPr>
            </w:pPr>
            <w:r w:rsidRPr="00D30999">
              <w:rPr>
                <w:szCs w:val="20"/>
              </w:rPr>
              <w:t>7,67</w:t>
            </w:r>
          </w:p>
        </w:tc>
        <w:tc>
          <w:tcPr>
            <w:tcW w:w="571" w:type="pct"/>
            <w:tcBorders>
              <w:left w:val="single" w:sz="4" w:space="0" w:color="auto"/>
              <w:right w:val="single" w:sz="4" w:space="0" w:color="auto"/>
            </w:tcBorders>
            <w:vAlign w:val="center"/>
          </w:tcPr>
          <w:p w14:paraId="514EAFEB"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52BF9C0B" w14:textId="77777777" w:rsidR="00A66537" w:rsidRPr="00D30999" w:rsidRDefault="00A66537" w:rsidP="00072FFF">
            <w:pPr>
              <w:jc w:val="center"/>
              <w:rPr>
                <w:szCs w:val="20"/>
              </w:rPr>
            </w:pPr>
            <w:r w:rsidRPr="00D30999">
              <w:rPr>
                <w:szCs w:val="20"/>
              </w:rPr>
              <w:t>8,17</w:t>
            </w:r>
          </w:p>
        </w:tc>
      </w:tr>
      <w:tr w:rsidR="00A66537" w:rsidRPr="00D30999" w14:paraId="5B523171"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68D74330" w14:textId="77777777" w:rsidR="00A66537" w:rsidRPr="00D30999" w:rsidRDefault="00A66537" w:rsidP="00072FFF">
            <w:pPr>
              <w:spacing w:line="256" w:lineRule="auto"/>
              <w:jc w:val="center"/>
              <w:rPr>
                <w:rFonts w:cs="Calibri"/>
                <w:szCs w:val="20"/>
              </w:rPr>
            </w:pPr>
            <w:r w:rsidRPr="00D30999">
              <w:rPr>
                <w:rFonts w:cs="Calibri"/>
                <w:szCs w:val="20"/>
              </w:rPr>
              <w:t>15</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25397A8E" w14:textId="77777777" w:rsidR="00A66537" w:rsidRPr="00D30999" w:rsidRDefault="00A66537" w:rsidP="00072FFF">
            <w:pPr>
              <w:jc w:val="center"/>
              <w:rPr>
                <w:szCs w:val="20"/>
              </w:rPr>
            </w:pPr>
            <w:r w:rsidRPr="00D30999">
              <w:rPr>
                <w:szCs w:val="20"/>
              </w:rPr>
              <w:t>Konstancja</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91F6591" w14:textId="77777777" w:rsidR="00A66537" w:rsidRPr="00D30999" w:rsidRDefault="00A66537" w:rsidP="00072FFF">
            <w:pPr>
              <w:spacing w:line="256" w:lineRule="auto"/>
              <w:jc w:val="center"/>
              <w:rPr>
                <w:rFonts w:cs="Arial"/>
                <w:bCs/>
                <w:szCs w:val="20"/>
              </w:rPr>
            </w:pPr>
            <w:r w:rsidRPr="00D30999">
              <w:rPr>
                <w:rFonts w:cs="Arial"/>
                <w:bCs/>
                <w:szCs w:val="20"/>
              </w:rPr>
              <w:t>1</w:t>
            </w:r>
          </w:p>
        </w:tc>
        <w:tc>
          <w:tcPr>
            <w:tcW w:w="591" w:type="pct"/>
            <w:tcBorders>
              <w:left w:val="single" w:sz="4" w:space="0" w:color="auto"/>
              <w:right w:val="single" w:sz="4" w:space="0" w:color="auto"/>
            </w:tcBorders>
            <w:shd w:val="clear" w:color="auto" w:fill="auto"/>
            <w:vAlign w:val="center"/>
          </w:tcPr>
          <w:p w14:paraId="34882632" w14:textId="77777777" w:rsidR="00A66537" w:rsidRPr="00D30999" w:rsidRDefault="00A66537" w:rsidP="00072FFF">
            <w:pPr>
              <w:jc w:val="center"/>
              <w:rPr>
                <w:szCs w:val="20"/>
              </w:rPr>
            </w:pPr>
            <w:r w:rsidRPr="00D30999">
              <w:rPr>
                <w:szCs w:val="20"/>
              </w:rPr>
              <w:t>8,33</w:t>
            </w:r>
          </w:p>
        </w:tc>
        <w:tc>
          <w:tcPr>
            <w:tcW w:w="626" w:type="pct"/>
            <w:tcBorders>
              <w:left w:val="single" w:sz="4" w:space="0" w:color="auto"/>
              <w:right w:val="single" w:sz="4" w:space="0" w:color="auto"/>
            </w:tcBorders>
            <w:vAlign w:val="center"/>
          </w:tcPr>
          <w:p w14:paraId="662E20AE" w14:textId="77777777" w:rsidR="00A66537" w:rsidRPr="00D30999" w:rsidRDefault="00A66537" w:rsidP="00072FFF">
            <w:pPr>
              <w:jc w:val="center"/>
              <w:rPr>
                <w:rFonts w:cs="Arial"/>
                <w:szCs w:val="20"/>
              </w:rPr>
            </w:pPr>
            <w:r w:rsidRPr="00D30999">
              <w:rPr>
                <w:rFonts w:cs="Arial"/>
                <w:szCs w:val="20"/>
              </w:rPr>
              <w:t>7,33</w:t>
            </w:r>
          </w:p>
        </w:tc>
        <w:tc>
          <w:tcPr>
            <w:tcW w:w="572" w:type="pct"/>
            <w:tcBorders>
              <w:left w:val="single" w:sz="4" w:space="0" w:color="auto"/>
              <w:right w:val="single" w:sz="4" w:space="0" w:color="auto"/>
            </w:tcBorders>
            <w:vAlign w:val="center"/>
          </w:tcPr>
          <w:p w14:paraId="12A8AF38" w14:textId="77777777" w:rsidR="00A66537" w:rsidRPr="00D30999" w:rsidRDefault="00A66537" w:rsidP="00072FFF">
            <w:pPr>
              <w:jc w:val="center"/>
              <w:rPr>
                <w:szCs w:val="20"/>
              </w:rPr>
            </w:pPr>
            <w:r w:rsidRPr="00D30999">
              <w:rPr>
                <w:szCs w:val="20"/>
              </w:rPr>
              <w:t>9,00</w:t>
            </w:r>
          </w:p>
        </w:tc>
        <w:tc>
          <w:tcPr>
            <w:tcW w:w="643" w:type="pct"/>
            <w:tcBorders>
              <w:left w:val="single" w:sz="4" w:space="0" w:color="auto"/>
              <w:right w:val="single" w:sz="4" w:space="0" w:color="auto"/>
            </w:tcBorders>
            <w:vAlign w:val="center"/>
          </w:tcPr>
          <w:p w14:paraId="6C56C26B" w14:textId="77777777" w:rsidR="00A66537" w:rsidRPr="00D30999" w:rsidRDefault="00A66537" w:rsidP="00072FFF">
            <w:pPr>
              <w:jc w:val="center"/>
              <w:rPr>
                <w:szCs w:val="20"/>
              </w:rPr>
            </w:pPr>
            <w:r w:rsidRPr="00D30999">
              <w:rPr>
                <w:szCs w:val="20"/>
              </w:rPr>
              <w:t>7,50</w:t>
            </w:r>
          </w:p>
        </w:tc>
        <w:tc>
          <w:tcPr>
            <w:tcW w:w="571" w:type="pct"/>
            <w:tcBorders>
              <w:left w:val="single" w:sz="4" w:space="0" w:color="auto"/>
              <w:right w:val="single" w:sz="4" w:space="0" w:color="auto"/>
            </w:tcBorders>
            <w:vAlign w:val="center"/>
          </w:tcPr>
          <w:p w14:paraId="576D8339"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1F500165" w14:textId="77777777" w:rsidR="00A66537" w:rsidRPr="00D30999" w:rsidRDefault="00A66537" w:rsidP="00072FFF">
            <w:pPr>
              <w:jc w:val="center"/>
              <w:rPr>
                <w:szCs w:val="20"/>
              </w:rPr>
            </w:pPr>
            <w:r w:rsidRPr="00D30999">
              <w:rPr>
                <w:szCs w:val="20"/>
              </w:rPr>
              <w:t>8,00</w:t>
            </w:r>
          </w:p>
        </w:tc>
      </w:tr>
      <w:tr w:rsidR="00A66537" w:rsidRPr="00D30999" w14:paraId="06FC32EC"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7B3FAD44" w14:textId="77777777" w:rsidR="00A66537" w:rsidRPr="00D30999" w:rsidRDefault="00A66537" w:rsidP="00072FFF">
            <w:pPr>
              <w:spacing w:line="256" w:lineRule="auto"/>
              <w:jc w:val="center"/>
              <w:rPr>
                <w:rFonts w:cs="Calibri"/>
                <w:szCs w:val="20"/>
              </w:rPr>
            </w:pPr>
            <w:r w:rsidRPr="00D30999">
              <w:rPr>
                <w:rFonts w:cs="Calibri"/>
                <w:szCs w:val="20"/>
              </w:rPr>
              <w:t>16</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54E6F526" w14:textId="77777777" w:rsidR="00A66537" w:rsidRPr="00D30999" w:rsidRDefault="00A66537" w:rsidP="00072FFF">
            <w:pPr>
              <w:jc w:val="center"/>
              <w:rPr>
                <w:szCs w:val="20"/>
              </w:rPr>
            </w:pPr>
            <w:r w:rsidRPr="00D30999">
              <w:rPr>
                <w:szCs w:val="20"/>
              </w:rPr>
              <w:t>Mohican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B579EED" w14:textId="77777777" w:rsidR="00A66537" w:rsidRPr="00D30999" w:rsidRDefault="00A66537" w:rsidP="00072FFF">
            <w:pPr>
              <w:spacing w:line="256" w:lineRule="auto"/>
              <w:jc w:val="center"/>
              <w:rPr>
                <w:rFonts w:cs="Arial"/>
                <w:bCs/>
                <w:szCs w:val="20"/>
              </w:rPr>
            </w:pPr>
            <w:r w:rsidRPr="00D30999">
              <w:rPr>
                <w:rFonts w:cs="Arial"/>
                <w:bCs/>
                <w:szCs w:val="20"/>
              </w:rPr>
              <w:t>1</w:t>
            </w:r>
          </w:p>
        </w:tc>
        <w:tc>
          <w:tcPr>
            <w:tcW w:w="591" w:type="pct"/>
            <w:tcBorders>
              <w:left w:val="single" w:sz="4" w:space="0" w:color="auto"/>
              <w:right w:val="single" w:sz="4" w:space="0" w:color="auto"/>
            </w:tcBorders>
            <w:shd w:val="clear" w:color="auto" w:fill="auto"/>
            <w:vAlign w:val="center"/>
          </w:tcPr>
          <w:p w14:paraId="2B78C80F" w14:textId="77777777" w:rsidR="00A66537" w:rsidRPr="00D30999" w:rsidRDefault="00A66537" w:rsidP="00072FFF">
            <w:pPr>
              <w:jc w:val="center"/>
              <w:rPr>
                <w:szCs w:val="20"/>
              </w:rPr>
            </w:pPr>
            <w:r w:rsidRPr="00D30999">
              <w:rPr>
                <w:szCs w:val="20"/>
              </w:rPr>
              <w:t>7,92</w:t>
            </w:r>
          </w:p>
        </w:tc>
        <w:tc>
          <w:tcPr>
            <w:tcW w:w="626" w:type="pct"/>
            <w:tcBorders>
              <w:left w:val="single" w:sz="4" w:space="0" w:color="auto"/>
              <w:right w:val="single" w:sz="4" w:space="0" w:color="auto"/>
            </w:tcBorders>
            <w:vAlign w:val="center"/>
          </w:tcPr>
          <w:p w14:paraId="539FB8BF" w14:textId="77777777" w:rsidR="00A66537" w:rsidRPr="00D30999" w:rsidRDefault="00A66537" w:rsidP="00072FFF">
            <w:pPr>
              <w:jc w:val="center"/>
              <w:rPr>
                <w:rFonts w:cs="Arial"/>
                <w:szCs w:val="20"/>
              </w:rPr>
            </w:pPr>
            <w:r w:rsidRPr="00D30999">
              <w:rPr>
                <w:rFonts w:cs="Arial"/>
                <w:szCs w:val="20"/>
              </w:rPr>
              <w:t>7,67</w:t>
            </w:r>
          </w:p>
        </w:tc>
        <w:tc>
          <w:tcPr>
            <w:tcW w:w="572" w:type="pct"/>
            <w:tcBorders>
              <w:left w:val="single" w:sz="4" w:space="0" w:color="auto"/>
              <w:right w:val="single" w:sz="4" w:space="0" w:color="auto"/>
            </w:tcBorders>
            <w:vAlign w:val="center"/>
          </w:tcPr>
          <w:p w14:paraId="317F544D" w14:textId="77777777" w:rsidR="00A66537" w:rsidRPr="00D30999" w:rsidRDefault="00A66537" w:rsidP="00072FFF">
            <w:pPr>
              <w:jc w:val="center"/>
              <w:rPr>
                <w:szCs w:val="20"/>
              </w:rPr>
            </w:pPr>
            <w:r w:rsidRPr="00D30999">
              <w:rPr>
                <w:szCs w:val="20"/>
              </w:rPr>
              <w:t>8,83</w:t>
            </w:r>
          </w:p>
        </w:tc>
        <w:tc>
          <w:tcPr>
            <w:tcW w:w="643" w:type="pct"/>
            <w:tcBorders>
              <w:left w:val="single" w:sz="4" w:space="0" w:color="auto"/>
              <w:right w:val="single" w:sz="4" w:space="0" w:color="auto"/>
            </w:tcBorders>
            <w:vAlign w:val="center"/>
          </w:tcPr>
          <w:p w14:paraId="7CD1CA70" w14:textId="77777777" w:rsidR="00A66537" w:rsidRPr="00D30999" w:rsidRDefault="00A66537" w:rsidP="00072FFF">
            <w:pPr>
              <w:jc w:val="center"/>
              <w:rPr>
                <w:szCs w:val="20"/>
              </w:rPr>
            </w:pPr>
            <w:r w:rsidRPr="00D30999">
              <w:rPr>
                <w:szCs w:val="20"/>
              </w:rPr>
              <w:t>7,83</w:t>
            </w:r>
          </w:p>
        </w:tc>
        <w:tc>
          <w:tcPr>
            <w:tcW w:w="571" w:type="pct"/>
            <w:tcBorders>
              <w:left w:val="single" w:sz="4" w:space="0" w:color="auto"/>
              <w:right w:val="single" w:sz="4" w:space="0" w:color="auto"/>
            </w:tcBorders>
            <w:vAlign w:val="center"/>
          </w:tcPr>
          <w:p w14:paraId="17501AEF"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7725FA31" w14:textId="77777777" w:rsidR="00A66537" w:rsidRPr="00D30999" w:rsidRDefault="00A66537" w:rsidP="00072FFF">
            <w:pPr>
              <w:jc w:val="center"/>
              <w:rPr>
                <w:szCs w:val="20"/>
              </w:rPr>
            </w:pPr>
            <w:r w:rsidRPr="00D30999">
              <w:rPr>
                <w:szCs w:val="20"/>
              </w:rPr>
              <w:t>8,17</w:t>
            </w:r>
          </w:p>
        </w:tc>
      </w:tr>
      <w:tr w:rsidR="00A66537" w:rsidRPr="00D30999" w14:paraId="3E1D70EE" w14:textId="77777777" w:rsidTr="00072FFF">
        <w:trPr>
          <w:cantSplit/>
          <w:trHeight w:val="454"/>
          <w:jc w:val="center"/>
        </w:trPr>
        <w:tc>
          <w:tcPr>
            <w:tcW w:w="280" w:type="pct"/>
            <w:tcBorders>
              <w:top w:val="single" w:sz="4" w:space="0" w:color="auto"/>
              <w:left w:val="single" w:sz="18" w:space="0" w:color="auto"/>
              <w:bottom w:val="single" w:sz="4" w:space="0" w:color="auto"/>
              <w:right w:val="single" w:sz="4" w:space="0" w:color="auto"/>
            </w:tcBorders>
            <w:shd w:val="clear" w:color="auto" w:fill="auto"/>
            <w:vAlign w:val="center"/>
            <w:hideMark/>
          </w:tcPr>
          <w:p w14:paraId="143A4ACC" w14:textId="77777777" w:rsidR="00A66537" w:rsidRPr="00D30999" w:rsidRDefault="00A66537" w:rsidP="00072FFF">
            <w:pPr>
              <w:spacing w:line="256" w:lineRule="auto"/>
              <w:jc w:val="center"/>
              <w:rPr>
                <w:rFonts w:cs="Calibri"/>
                <w:szCs w:val="20"/>
              </w:rPr>
            </w:pPr>
            <w:r w:rsidRPr="00D30999">
              <w:rPr>
                <w:rFonts w:cs="Calibri"/>
                <w:szCs w:val="20"/>
              </w:rPr>
              <w:t>17</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1B543D64" w14:textId="77777777" w:rsidR="00A66537" w:rsidRPr="00D30999" w:rsidRDefault="00A66537" w:rsidP="00072FFF">
            <w:pPr>
              <w:jc w:val="center"/>
              <w:rPr>
                <w:szCs w:val="20"/>
              </w:rPr>
            </w:pPr>
            <w:r w:rsidRPr="00D30999">
              <w:rPr>
                <w:szCs w:val="20"/>
              </w:rPr>
              <w:t>Pireus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9C3F189" w14:textId="77777777" w:rsidR="00A66537" w:rsidRPr="00D30999" w:rsidRDefault="00A66537" w:rsidP="00072FFF">
            <w:pPr>
              <w:spacing w:line="256" w:lineRule="auto"/>
              <w:jc w:val="center"/>
              <w:rPr>
                <w:rFonts w:cs="Arial"/>
                <w:bCs/>
                <w:szCs w:val="20"/>
              </w:rPr>
            </w:pPr>
            <w:r w:rsidRPr="00D30999">
              <w:rPr>
                <w:rFonts w:cs="Arial"/>
                <w:bCs/>
                <w:szCs w:val="20"/>
              </w:rPr>
              <w:t>1</w:t>
            </w:r>
          </w:p>
        </w:tc>
        <w:tc>
          <w:tcPr>
            <w:tcW w:w="591" w:type="pct"/>
            <w:tcBorders>
              <w:left w:val="single" w:sz="4" w:space="0" w:color="auto"/>
              <w:right w:val="single" w:sz="4" w:space="0" w:color="auto"/>
            </w:tcBorders>
            <w:shd w:val="clear" w:color="auto" w:fill="auto"/>
            <w:vAlign w:val="center"/>
          </w:tcPr>
          <w:p w14:paraId="3D15BDD5" w14:textId="77777777" w:rsidR="00A66537" w:rsidRPr="00D30999" w:rsidRDefault="00A66537" w:rsidP="00072FFF">
            <w:pPr>
              <w:jc w:val="center"/>
              <w:rPr>
                <w:szCs w:val="20"/>
              </w:rPr>
            </w:pPr>
            <w:r w:rsidRPr="00D30999">
              <w:rPr>
                <w:szCs w:val="20"/>
              </w:rPr>
              <w:t>7,67</w:t>
            </w:r>
          </w:p>
        </w:tc>
        <w:tc>
          <w:tcPr>
            <w:tcW w:w="626" w:type="pct"/>
            <w:tcBorders>
              <w:left w:val="single" w:sz="4" w:space="0" w:color="auto"/>
              <w:right w:val="single" w:sz="4" w:space="0" w:color="auto"/>
            </w:tcBorders>
            <w:vAlign w:val="center"/>
          </w:tcPr>
          <w:p w14:paraId="06205C8A" w14:textId="77777777" w:rsidR="00A66537" w:rsidRPr="00D30999" w:rsidRDefault="00A66537" w:rsidP="00072FFF">
            <w:pPr>
              <w:jc w:val="center"/>
              <w:rPr>
                <w:rFonts w:cs="Arial"/>
                <w:szCs w:val="20"/>
              </w:rPr>
            </w:pPr>
            <w:r w:rsidRPr="00D30999">
              <w:rPr>
                <w:rFonts w:cs="Arial"/>
                <w:szCs w:val="20"/>
              </w:rPr>
              <w:t>7,67</w:t>
            </w:r>
          </w:p>
        </w:tc>
        <w:tc>
          <w:tcPr>
            <w:tcW w:w="572" w:type="pct"/>
            <w:tcBorders>
              <w:left w:val="single" w:sz="4" w:space="0" w:color="auto"/>
              <w:right w:val="single" w:sz="4" w:space="0" w:color="auto"/>
            </w:tcBorders>
            <w:vAlign w:val="center"/>
          </w:tcPr>
          <w:p w14:paraId="228ACA8A" w14:textId="77777777" w:rsidR="00A66537" w:rsidRPr="00D30999" w:rsidRDefault="00A66537" w:rsidP="00072FFF">
            <w:pPr>
              <w:jc w:val="center"/>
              <w:rPr>
                <w:szCs w:val="20"/>
              </w:rPr>
            </w:pPr>
            <w:r w:rsidRPr="00D30999">
              <w:rPr>
                <w:szCs w:val="20"/>
              </w:rPr>
              <w:t>8,83</w:t>
            </w:r>
          </w:p>
        </w:tc>
        <w:tc>
          <w:tcPr>
            <w:tcW w:w="643" w:type="pct"/>
            <w:tcBorders>
              <w:left w:val="single" w:sz="4" w:space="0" w:color="auto"/>
              <w:right w:val="single" w:sz="4" w:space="0" w:color="auto"/>
            </w:tcBorders>
            <w:vAlign w:val="center"/>
          </w:tcPr>
          <w:p w14:paraId="4188D0A5" w14:textId="77777777" w:rsidR="00A66537" w:rsidRPr="00D30999" w:rsidRDefault="00A66537" w:rsidP="00072FFF">
            <w:pPr>
              <w:jc w:val="center"/>
              <w:rPr>
                <w:szCs w:val="20"/>
              </w:rPr>
            </w:pPr>
            <w:r w:rsidRPr="00D30999">
              <w:rPr>
                <w:szCs w:val="20"/>
              </w:rPr>
              <w:t>7,83</w:t>
            </w:r>
          </w:p>
        </w:tc>
        <w:tc>
          <w:tcPr>
            <w:tcW w:w="571" w:type="pct"/>
            <w:tcBorders>
              <w:left w:val="single" w:sz="4" w:space="0" w:color="auto"/>
              <w:right w:val="single" w:sz="4" w:space="0" w:color="auto"/>
            </w:tcBorders>
            <w:vAlign w:val="center"/>
          </w:tcPr>
          <w:p w14:paraId="38B932D7"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right w:val="single" w:sz="18" w:space="0" w:color="auto"/>
            </w:tcBorders>
            <w:vAlign w:val="center"/>
          </w:tcPr>
          <w:p w14:paraId="33E04756" w14:textId="77777777" w:rsidR="00A66537" w:rsidRPr="00D30999" w:rsidRDefault="00A66537" w:rsidP="00072FFF">
            <w:pPr>
              <w:jc w:val="center"/>
              <w:rPr>
                <w:szCs w:val="20"/>
              </w:rPr>
            </w:pPr>
            <w:r w:rsidRPr="00D30999">
              <w:rPr>
                <w:szCs w:val="20"/>
              </w:rPr>
              <w:t>8,17</w:t>
            </w:r>
          </w:p>
        </w:tc>
      </w:tr>
      <w:tr w:rsidR="00A66537" w:rsidRPr="00D30999" w14:paraId="5D699B8D" w14:textId="77777777" w:rsidTr="00072FFF">
        <w:trPr>
          <w:cantSplit/>
          <w:trHeight w:val="454"/>
          <w:jc w:val="center"/>
        </w:trPr>
        <w:tc>
          <w:tcPr>
            <w:tcW w:w="280" w:type="pct"/>
            <w:tcBorders>
              <w:top w:val="single" w:sz="4" w:space="0" w:color="auto"/>
              <w:left w:val="single" w:sz="18" w:space="0" w:color="auto"/>
              <w:bottom w:val="single" w:sz="18" w:space="0" w:color="auto"/>
              <w:right w:val="single" w:sz="4" w:space="0" w:color="auto"/>
            </w:tcBorders>
            <w:shd w:val="clear" w:color="auto" w:fill="auto"/>
            <w:vAlign w:val="center"/>
            <w:hideMark/>
          </w:tcPr>
          <w:p w14:paraId="0A822744" w14:textId="77777777" w:rsidR="00A66537" w:rsidRPr="00D30999" w:rsidRDefault="00A66537" w:rsidP="00072FFF">
            <w:pPr>
              <w:spacing w:line="256" w:lineRule="auto"/>
              <w:jc w:val="center"/>
              <w:rPr>
                <w:rFonts w:cs="Calibri"/>
                <w:szCs w:val="20"/>
              </w:rPr>
            </w:pPr>
            <w:r w:rsidRPr="00D30999">
              <w:rPr>
                <w:rFonts w:cs="Calibri"/>
                <w:szCs w:val="20"/>
              </w:rPr>
              <w:t>18</w:t>
            </w:r>
          </w:p>
        </w:tc>
        <w:tc>
          <w:tcPr>
            <w:tcW w:w="884" w:type="pct"/>
            <w:tcBorders>
              <w:top w:val="single" w:sz="4" w:space="0" w:color="auto"/>
              <w:left w:val="single" w:sz="4" w:space="0" w:color="auto"/>
              <w:bottom w:val="single" w:sz="18" w:space="0" w:color="auto"/>
              <w:right w:val="single" w:sz="4" w:space="0" w:color="auto"/>
            </w:tcBorders>
            <w:shd w:val="clear" w:color="auto" w:fill="auto"/>
            <w:vAlign w:val="center"/>
          </w:tcPr>
          <w:p w14:paraId="3E291626" w14:textId="77777777" w:rsidR="00A66537" w:rsidRPr="00D30999" w:rsidRDefault="00A66537" w:rsidP="00072FFF">
            <w:pPr>
              <w:jc w:val="center"/>
              <w:rPr>
                <w:szCs w:val="20"/>
              </w:rPr>
            </w:pPr>
            <w:r w:rsidRPr="00D30999">
              <w:rPr>
                <w:szCs w:val="20"/>
              </w:rPr>
              <w:t>Stachus</w:t>
            </w:r>
          </w:p>
        </w:tc>
        <w:tc>
          <w:tcPr>
            <w:tcW w:w="262" w:type="pct"/>
            <w:tcBorders>
              <w:top w:val="single" w:sz="4" w:space="0" w:color="auto"/>
              <w:left w:val="single" w:sz="4" w:space="0" w:color="auto"/>
              <w:bottom w:val="single" w:sz="18" w:space="0" w:color="auto"/>
              <w:right w:val="single" w:sz="4" w:space="0" w:color="auto"/>
            </w:tcBorders>
            <w:shd w:val="clear" w:color="auto" w:fill="auto"/>
            <w:vAlign w:val="center"/>
          </w:tcPr>
          <w:p w14:paraId="49437D5B" w14:textId="77777777" w:rsidR="00A66537" w:rsidRPr="00D30999" w:rsidRDefault="00A66537" w:rsidP="00072FFF">
            <w:pPr>
              <w:spacing w:line="256" w:lineRule="auto"/>
              <w:jc w:val="center"/>
              <w:rPr>
                <w:rFonts w:cs="Arial"/>
                <w:bCs/>
                <w:szCs w:val="20"/>
              </w:rPr>
            </w:pPr>
            <w:r w:rsidRPr="00D30999">
              <w:rPr>
                <w:rFonts w:cs="Arial"/>
                <w:bCs/>
                <w:szCs w:val="20"/>
              </w:rPr>
              <w:t>1</w:t>
            </w:r>
          </w:p>
        </w:tc>
        <w:tc>
          <w:tcPr>
            <w:tcW w:w="591" w:type="pct"/>
            <w:tcBorders>
              <w:left w:val="single" w:sz="4" w:space="0" w:color="auto"/>
              <w:bottom w:val="single" w:sz="18" w:space="0" w:color="auto"/>
              <w:right w:val="single" w:sz="4" w:space="0" w:color="auto"/>
            </w:tcBorders>
            <w:shd w:val="clear" w:color="auto" w:fill="auto"/>
            <w:vAlign w:val="center"/>
          </w:tcPr>
          <w:p w14:paraId="3D2CE5D3" w14:textId="77777777" w:rsidR="00A66537" w:rsidRPr="00D30999" w:rsidRDefault="00A66537" w:rsidP="00072FFF">
            <w:pPr>
              <w:jc w:val="center"/>
              <w:rPr>
                <w:szCs w:val="20"/>
              </w:rPr>
            </w:pPr>
            <w:r w:rsidRPr="00D30999">
              <w:rPr>
                <w:szCs w:val="20"/>
              </w:rPr>
              <w:t>7,67</w:t>
            </w:r>
          </w:p>
        </w:tc>
        <w:tc>
          <w:tcPr>
            <w:tcW w:w="626" w:type="pct"/>
            <w:tcBorders>
              <w:left w:val="single" w:sz="4" w:space="0" w:color="auto"/>
              <w:bottom w:val="single" w:sz="18" w:space="0" w:color="auto"/>
              <w:right w:val="single" w:sz="4" w:space="0" w:color="auto"/>
            </w:tcBorders>
            <w:vAlign w:val="center"/>
          </w:tcPr>
          <w:p w14:paraId="7E799A5A" w14:textId="77777777" w:rsidR="00A66537" w:rsidRPr="00D30999" w:rsidRDefault="00A66537" w:rsidP="00072FFF">
            <w:pPr>
              <w:jc w:val="center"/>
              <w:rPr>
                <w:rFonts w:cs="Arial"/>
                <w:szCs w:val="20"/>
              </w:rPr>
            </w:pPr>
            <w:r w:rsidRPr="00D30999">
              <w:rPr>
                <w:rFonts w:cs="Arial"/>
                <w:szCs w:val="20"/>
              </w:rPr>
              <w:t>7,83</w:t>
            </w:r>
          </w:p>
        </w:tc>
        <w:tc>
          <w:tcPr>
            <w:tcW w:w="572" w:type="pct"/>
            <w:tcBorders>
              <w:left w:val="single" w:sz="4" w:space="0" w:color="auto"/>
              <w:bottom w:val="single" w:sz="18" w:space="0" w:color="auto"/>
              <w:right w:val="single" w:sz="4" w:space="0" w:color="auto"/>
            </w:tcBorders>
            <w:vAlign w:val="center"/>
          </w:tcPr>
          <w:p w14:paraId="1A237292" w14:textId="77777777" w:rsidR="00A66537" w:rsidRPr="00D30999" w:rsidRDefault="00A66537" w:rsidP="00072FFF">
            <w:pPr>
              <w:jc w:val="center"/>
              <w:rPr>
                <w:szCs w:val="20"/>
              </w:rPr>
            </w:pPr>
            <w:r w:rsidRPr="00D30999">
              <w:rPr>
                <w:szCs w:val="20"/>
              </w:rPr>
              <w:t>8,00</w:t>
            </w:r>
          </w:p>
        </w:tc>
        <w:tc>
          <w:tcPr>
            <w:tcW w:w="643" w:type="pct"/>
            <w:tcBorders>
              <w:left w:val="single" w:sz="4" w:space="0" w:color="auto"/>
              <w:bottom w:val="single" w:sz="18" w:space="0" w:color="auto"/>
              <w:right w:val="single" w:sz="4" w:space="0" w:color="auto"/>
            </w:tcBorders>
            <w:vAlign w:val="center"/>
          </w:tcPr>
          <w:p w14:paraId="5CEF18E3" w14:textId="77777777" w:rsidR="00A66537" w:rsidRPr="00D30999" w:rsidRDefault="00A66537" w:rsidP="00072FFF">
            <w:pPr>
              <w:jc w:val="center"/>
              <w:rPr>
                <w:szCs w:val="20"/>
              </w:rPr>
            </w:pPr>
            <w:r w:rsidRPr="00D30999">
              <w:rPr>
                <w:szCs w:val="20"/>
              </w:rPr>
              <w:t>7,67</w:t>
            </w:r>
          </w:p>
        </w:tc>
        <w:tc>
          <w:tcPr>
            <w:tcW w:w="571" w:type="pct"/>
            <w:tcBorders>
              <w:left w:val="single" w:sz="4" w:space="0" w:color="auto"/>
              <w:bottom w:val="single" w:sz="18" w:space="0" w:color="auto"/>
              <w:right w:val="single" w:sz="4" w:space="0" w:color="auto"/>
            </w:tcBorders>
            <w:vAlign w:val="center"/>
          </w:tcPr>
          <w:p w14:paraId="5B9AB21A" w14:textId="77777777" w:rsidR="00A66537" w:rsidRPr="00D30999" w:rsidRDefault="00A66537" w:rsidP="00072FFF">
            <w:pPr>
              <w:spacing w:line="256" w:lineRule="auto"/>
              <w:jc w:val="center"/>
              <w:rPr>
                <w:rFonts w:cs="Arial CE"/>
                <w:szCs w:val="20"/>
              </w:rPr>
            </w:pPr>
            <w:r w:rsidRPr="00D30999">
              <w:rPr>
                <w:rFonts w:cs="Arial CE"/>
                <w:szCs w:val="20"/>
              </w:rPr>
              <w:t>9,00</w:t>
            </w:r>
          </w:p>
        </w:tc>
        <w:tc>
          <w:tcPr>
            <w:tcW w:w="570" w:type="pct"/>
            <w:tcBorders>
              <w:left w:val="single" w:sz="4" w:space="0" w:color="auto"/>
              <w:bottom w:val="single" w:sz="18" w:space="0" w:color="auto"/>
              <w:right w:val="single" w:sz="18" w:space="0" w:color="auto"/>
            </w:tcBorders>
            <w:vAlign w:val="center"/>
          </w:tcPr>
          <w:p w14:paraId="58AF7007" w14:textId="77777777" w:rsidR="00A66537" w:rsidRPr="00D30999" w:rsidRDefault="00A66537" w:rsidP="00072FFF">
            <w:pPr>
              <w:jc w:val="center"/>
              <w:rPr>
                <w:szCs w:val="20"/>
              </w:rPr>
            </w:pPr>
            <w:r w:rsidRPr="00D30999">
              <w:rPr>
                <w:szCs w:val="20"/>
              </w:rPr>
              <w:t>8,50</w:t>
            </w:r>
          </w:p>
        </w:tc>
      </w:tr>
    </w:tbl>
    <w:p w14:paraId="3781565A" w14:textId="77777777" w:rsidR="00A66537" w:rsidRPr="0008188B" w:rsidRDefault="00A66537" w:rsidP="00A66537">
      <w:pPr>
        <w:spacing w:line="240" w:lineRule="auto"/>
        <w:rPr>
          <w:rFonts w:cs="Calibri"/>
          <w:sz w:val="20"/>
        </w:rPr>
      </w:pPr>
      <w:r w:rsidRPr="0008188B">
        <w:rPr>
          <w:rFonts w:cs="Calibri"/>
          <w:sz w:val="20"/>
        </w:rPr>
        <w:t>Wzorzec 2023: Klaudyna, KWS Carusum, KWS Dorium</w:t>
      </w:r>
    </w:p>
    <w:p w14:paraId="77DA8446" w14:textId="77777777" w:rsidR="00C033E9" w:rsidRPr="00D30999" w:rsidRDefault="00A66537" w:rsidP="0083308B">
      <w:pPr>
        <w:spacing w:line="240" w:lineRule="auto"/>
        <w:rPr>
          <w:rFonts w:cs="Calibri"/>
          <w:i/>
          <w:sz w:val="20"/>
        </w:rPr>
      </w:pPr>
      <w:r w:rsidRPr="0008188B">
        <w:rPr>
          <w:rFonts w:cs="Calibri"/>
          <w:sz w:val="20"/>
        </w:rPr>
        <w:t>Skala 9</w:t>
      </w:r>
      <w:r w:rsidRPr="0008188B">
        <w:rPr>
          <w:rFonts w:cs="Calibri"/>
          <w:sz w:val="20"/>
          <w:vertAlign w:val="superscript"/>
        </w:rPr>
        <w:t>o</w:t>
      </w:r>
      <w:r w:rsidRPr="0008188B">
        <w:rPr>
          <w:rFonts w:cs="Calibri"/>
          <w:sz w:val="20"/>
        </w:rPr>
        <w:t>: 9 - oznacza stan najkorzystniejszy, 1 - oznacza stan najmniej korzystny</w:t>
      </w:r>
      <w:r w:rsidR="00C033E9" w:rsidRPr="00D30999">
        <w:br w:type="page"/>
      </w:r>
    </w:p>
    <w:p w14:paraId="15115982" w14:textId="77777777" w:rsidR="00C033E9" w:rsidRPr="00D30999" w:rsidRDefault="00C033E9" w:rsidP="00C033E9">
      <w:pPr>
        <w:pStyle w:val="Legenda"/>
        <w:keepNext/>
        <w:spacing w:after="0"/>
        <w:rPr>
          <w:color w:val="auto"/>
          <w:sz w:val="24"/>
        </w:rPr>
      </w:pPr>
      <w:r w:rsidRPr="00D30999">
        <w:rPr>
          <w:color w:val="auto"/>
          <w:sz w:val="24"/>
        </w:rPr>
        <w:t xml:space="preserve">Tabela </w:t>
      </w:r>
      <w:r w:rsidR="0063639E" w:rsidRPr="00D30999">
        <w:rPr>
          <w:color w:val="auto"/>
          <w:sz w:val="24"/>
        </w:rPr>
        <w:t>4.7.</w:t>
      </w:r>
      <w:r w:rsidRPr="00D30999">
        <w:rPr>
          <w:color w:val="auto"/>
          <w:sz w:val="24"/>
        </w:rPr>
        <w:t xml:space="preserve"> Pszenica jara. Ważniejsze właściwości rolniczo-użytkowe odmian (odchylenia od wzorca). Rok zbioru: 2023.</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Caption w:val="Pszenica jara. Ważniejsze właściwości rolniczo-użytkowe odmian (odchylenia od wzorca). Rok zbioru: 2023."/>
      </w:tblPr>
      <w:tblGrid>
        <w:gridCol w:w="683"/>
        <w:gridCol w:w="2560"/>
        <w:gridCol w:w="850"/>
        <w:gridCol w:w="96"/>
        <w:gridCol w:w="2018"/>
        <w:gridCol w:w="15"/>
        <w:gridCol w:w="48"/>
        <w:gridCol w:w="2051"/>
        <w:gridCol w:w="31"/>
        <w:gridCol w:w="2070"/>
      </w:tblGrid>
      <w:tr w:rsidR="00C033E9" w:rsidRPr="00D30999" w14:paraId="4A525091" w14:textId="77777777" w:rsidTr="00072FFF">
        <w:trPr>
          <w:cantSplit/>
          <w:trHeight w:val="57"/>
          <w:jc w:val="center"/>
        </w:trPr>
        <w:tc>
          <w:tcPr>
            <w:tcW w:w="328" w:type="pct"/>
            <w:vMerge w:val="restart"/>
            <w:tcBorders>
              <w:top w:val="single" w:sz="18" w:space="0" w:color="auto"/>
              <w:left w:val="single" w:sz="18" w:space="0" w:color="auto"/>
              <w:bottom w:val="single" w:sz="2" w:space="0" w:color="auto"/>
              <w:right w:val="single" w:sz="2" w:space="0" w:color="auto"/>
            </w:tcBorders>
            <w:vAlign w:val="center"/>
            <w:hideMark/>
          </w:tcPr>
          <w:p w14:paraId="55A38F3E" w14:textId="77777777" w:rsidR="00C033E9" w:rsidRPr="00D30999" w:rsidRDefault="00C033E9" w:rsidP="00072FFF">
            <w:pPr>
              <w:spacing w:line="256" w:lineRule="auto"/>
              <w:ind w:right="-57"/>
              <w:jc w:val="center"/>
              <w:rPr>
                <w:rFonts w:cs="Calibri"/>
                <w:b/>
                <w:sz w:val="22"/>
              </w:rPr>
            </w:pPr>
            <w:r w:rsidRPr="00D30999">
              <w:rPr>
                <w:rFonts w:cs="Calibri"/>
                <w:b/>
                <w:sz w:val="22"/>
              </w:rPr>
              <w:t>Lp.</w:t>
            </w:r>
          </w:p>
        </w:tc>
        <w:tc>
          <w:tcPr>
            <w:tcW w:w="1228" w:type="pct"/>
            <w:vMerge w:val="restart"/>
            <w:tcBorders>
              <w:top w:val="single" w:sz="18" w:space="0" w:color="auto"/>
              <w:left w:val="single" w:sz="2" w:space="0" w:color="auto"/>
              <w:bottom w:val="single" w:sz="2" w:space="0" w:color="auto"/>
              <w:right w:val="single" w:sz="2" w:space="0" w:color="auto"/>
            </w:tcBorders>
            <w:vAlign w:val="center"/>
            <w:hideMark/>
          </w:tcPr>
          <w:p w14:paraId="7EBB0E25" w14:textId="77777777" w:rsidR="00C033E9" w:rsidRPr="00D30999" w:rsidRDefault="00C033E9" w:rsidP="00072FFF">
            <w:pPr>
              <w:keepNext/>
              <w:spacing w:line="256" w:lineRule="auto"/>
              <w:ind w:right="281"/>
              <w:jc w:val="center"/>
              <w:outlineLvl w:val="5"/>
              <w:rPr>
                <w:rFonts w:cs="Calibri"/>
                <w:b/>
                <w:sz w:val="22"/>
              </w:rPr>
            </w:pPr>
            <w:r w:rsidRPr="00D30999">
              <w:rPr>
                <w:rFonts w:cs="Calibri"/>
                <w:b/>
                <w:sz w:val="22"/>
              </w:rPr>
              <w:t>Odmiana</w:t>
            </w:r>
          </w:p>
        </w:tc>
        <w:tc>
          <w:tcPr>
            <w:tcW w:w="408" w:type="pct"/>
            <w:vMerge w:val="restart"/>
            <w:tcBorders>
              <w:top w:val="single" w:sz="18" w:space="0" w:color="auto"/>
              <w:left w:val="single" w:sz="2" w:space="0" w:color="auto"/>
              <w:bottom w:val="single" w:sz="2" w:space="0" w:color="auto"/>
              <w:right w:val="single" w:sz="2" w:space="0" w:color="auto"/>
            </w:tcBorders>
            <w:vAlign w:val="center"/>
            <w:hideMark/>
          </w:tcPr>
          <w:p w14:paraId="691A8C5D" w14:textId="77777777" w:rsidR="00C033E9" w:rsidRPr="00D30999" w:rsidRDefault="00C033E9" w:rsidP="00072FFF">
            <w:pPr>
              <w:keepNext/>
              <w:spacing w:line="256" w:lineRule="auto"/>
              <w:jc w:val="center"/>
              <w:outlineLvl w:val="5"/>
              <w:rPr>
                <w:rFonts w:cs="Calibri"/>
                <w:b/>
                <w:sz w:val="22"/>
              </w:rPr>
            </w:pPr>
            <w:r w:rsidRPr="00D30999">
              <w:rPr>
                <w:rFonts w:cs="Calibri"/>
                <w:b/>
                <w:sz w:val="22"/>
              </w:rPr>
              <w:t>Liczba lat badań</w:t>
            </w:r>
          </w:p>
        </w:tc>
        <w:tc>
          <w:tcPr>
            <w:tcW w:w="1021" w:type="pct"/>
            <w:gridSpan w:val="3"/>
            <w:tcBorders>
              <w:top w:val="single" w:sz="18" w:space="0" w:color="auto"/>
              <w:left w:val="single" w:sz="2" w:space="0" w:color="auto"/>
              <w:bottom w:val="single" w:sz="2" w:space="0" w:color="auto"/>
              <w:right w:val="single" w:sz="2" w:space="0" w:color="auto"/>
            </w:tcBorders>
            <w:vAlign w:val="center"/>
            <w:hideMark/>
          </w:tcPr>
          <w:p w14:paraId="3A87AD6B" w14:textId="77777777" w:rsidR="00C033E9" w:rsidRPr="00D30999" w:rsidRDefault="00C033E9" w:rsidP="00072FFF">
            <w:pPr>
              <w:spacing w:line="256" w:lineRule="auto"/>
              <w:ind w:right="-57"/>
              <w:jc w:val="center"/>
              <w:rPr>
                <w:rFonts w:cs="Calibri"/>
                <w:b/>
                <w:sz w:val="22"/>
                <w:u w:val="single"/>
              </w:rPr>
            </w:pPr>
            <w:r w:rsidRPr="00D30999">
              <w:rPr>
                <w:rFonts w:cs="Calibri"/>
                <w:b/>
                <w:sz w:val="22"/>
              </w:rPr>
              <w:t>Wyleganie (skala 9</w:t>
            </w:r>
            <w:r w:rsidRPr="00D30999">
              <w:rPr>
                <w:rFonts w:cs="Calibri"/>
                <w:b/>
                <w:sz w:val="22"/>
                <w:vertAlign w:val="superscript"/>
              </w:rPr>
              <w:t>o</w:t>
            </w:r>
            <w:r w:rsidRPr="00D30999">
              <w:rPr>
                <w:rFonts w:cs="Calibri"/>
                <w:b/>
                <w:sz w:val="22"/>
              </w:rPr>
              <w:t>)</w:t>
            </w:r>
          </w:p>
        </w:tc>
        <w:tc>
          <w:tcPr>
            <w:tcW w:w="1022" w:type="pct"/>
            <w:gridSpan w:val="3"/>
            <w:vMerge w:val="restart"/>
            <w:tcBorders>
              <w:top w:val="single" w:sz="18" w:space="0" w:color="auto"/>
              <w:left w:val="single" w:sz="2" w:space="0" w:color="auto"/>
              <w:right w:val="single" w:sz="2" w:space="0" w:color="auto"/>
            </w:tcBorders>
            <w:vAlign w:val="center"/>
            <w:hideMark/>
          </w:tcPr>
          <w:p w14:paraId="0214AF5A" w14:textId="77777777" w:rsidR="00C033E9" w:rsidRPr="00D30999" w:rsidRDefault="00C033E9" w:rsidP="00072FFF">
            <w:pPr>
              <w:spacing w:line="256" w:lineRule="auto"/>
              <w:ind w:right="-57"/>
              <w:jc w:val="center"/>
              <w:rPr>
                <w:rFonts w:cs="Calibri"/>
                <w:b/>
                <w:sz w:val="22"/>
              </w:rPr>
            </w:pPr>
            <w:r w:rsidRPr="00D30999">
              <w:rPr>
                <w:rFonts w:cs="Calibri"/>
                <w:b/>
                <w:sz w:val="22"/>
              </w:rPr>
              <w:t>Wysokość roślin</w:t>
            </w:r>
          </w:p>
          <w:p w14:paraId="6E97BC20" w14:textId="77777777" w:rsidR="00C033E9" w:rsidRPr="00D30999" w:rsidRDefault="00C033E9" w:rsidP="00072FFF">
            <w:pPr>
              <w:spacing w:line="256" w:lineRule="auto"/>
              <w:ind w:right="-57"/>
              <w:jc w:val="center"/>
              <w:rPr>
                <w:rFonts w:cs="Calibri"/>
                <w:b/>
                <w:sz w:val="22"/>
                <w:u w:val="single"/>
              </w:rPr>
            </w:pPr>
            <w:r w:rsidRPr="00D30999">
              <w:rPr>
                <w:rFonts w:cs="Calibri"/>
                <w:b/>
                <w:sz w:val="22"/>
              </w:rPr>
              <w:t>(cm)</w:t>
            </w:r>
          </w:p>
        </w:tc>
        <w:tc>
          <w:tcPr>
            <w:tcW w:w="993" w:type="pct"/>
            <w:vMerge w:val="restart"/>
            <w:tcBorders>
              <w:top w:val="single" w:sz="18" w:space="0" w:color="auto"/>
              <w:left w:val="single" w:sz="2" w:space="0" w:color="auto"/>
              <w:right w:val="single" w:sz="18" w:space="0" w:color="auto"/>
            </w:tcBorders>
            <w:vAlign w:val="center"/>
            <w:hideMark/>
          </w:tcPr>
          <w:p w14:paraId="4E190CD1" w14:textId="77777777" w:rsidR="00C033E9" w:rsidRPr="00D30999" w:rsidRDefault="00C033E9" w:rsidP="00072FFF">
            <w:pPr>
              <w:spacing w:line="256" w:lineRule="auto"/>
              <w:ind w:right="-57"/>
              <w:jc w:val="center"/>
              <w:rPr>
                <w:rFonts w:cs="Calibri"/>
                <w:b/>
                <w:sz w:val="22"/>
              </w:rPr>
            </w:pPr>
            <w:r w:rsidRPr="00D30999">
              <w:rPr>
                <w:rFonts w:cs="Calibri"/>
                <w:b/>
                <w:sz w:val="22"/>
              </w:rPr>
              <w:t>Masa 1000 ziaren</w:t>
            </w:r>
          </w:p>
          <w:p w14:paraId="320D7BC7" w14:textId="77777777" w:rsidR="00C033E9" w:rsidRPr="00D30999" w:rsidRDefault="00C033E9" w:rsidP="00072FFF">
            <w:pPr>
              <w:spacing w:line="256" w:lineRule="auto"/>
              <w:ind w:right="-57"/>
              <w:jc w:val="center"/>
              <w:rPr>
                <w:rFonts w:cs="Calibri"/>
                <w:b/>
                <w:sz w:val="22"/>
                <w:u w:val="single"/>
              </w:rPr>
            </w:pPr>
            <w:r w:rsidRPr="00D30999">
              <w:rPr>
                <w:rFonts w:cs="Calibri"/>
                <w:b/>
                <w:sz w:val="22"/>
              </w:rPr>
              <w:t>(g)</w:t>
            </w:r>
          </w:p>
        </w:tc>
      </w:tr>
      <w:tr w:rsidR="00C033E9" w:rsidRPr="00D30999" w14:paraId="0831C6E9" w14:textId="77777777" w:rsidTr="00072FFF">
        <w:trPr>
          <w:cantSplit/>
          <w:trHeight w:val="57"/>
          <w:jc w:val="center"/>
        </w:trPr>
        <w:tc>
          <w:tcPr>
            <w:tcW w:w="0" w:type="auto"/>
            <w:vMerge/>
            <w:tcBorders>
              <w:top w:val="single" w:sz="12" w:space="0" w:color="auto"/>
              <w:left w:val="single" w:sz="18" w:space="0" w:color="auto"/>
              <w:bottom w:val="single" w:sz="2" w:space="0" w:color="auto"/>
              <w:right w:val="single" w:sz="2" w:space="0" w:color="auto"/>
            </w:tcBorders>
            <w:vAlign w:val="center"/>
            <w:hideMark/>
          </w:tcPr>
          <w:p w14:paraId="52E9AB42" w14:textId="77777777" w:rsidR="00C033E9" w:rsidRPr="00D30999" w:rsidRDefault="00C033E9" w:rsidP="00072FFF">
            <w:pPr>
              <w:spacing w:line="256" w:lineRule="auto"/>
              <w:jc w:val="center"/>
              <w:rPr>
                <w:rFonts w:cs="Calibri"/>
                <w:b/>
                <w:sz w:val="22"/>
              </w:rPr>
            </w:pPr>
          </w:p>
        </w:tc>
        <w:tc>
          <w:tcPr>
            <w:tcW w:w="0" w:type="auto"/>
            <w:vMerge/>
            <w:tcBorders>
              <w:top w:val="single" w:sz="12" w:space="0" w:color="auto"/>
              <w:left w:val="single" w:sz="2" w:space="0" w:color="auto"/>
              <w:bottom w:val="single" w:sz="2" w:space="0" w:color="auto"/>
              <w:right w:val="single" w:sz="2" w:space="0" w:color="auto"/>
            </w:tcBorders>
            <w:vAlign w:val="center"/>
            <w:hideMark/>
          </w:tcPr>
          <w:p w14:paraId="695BE1FC" w14:textId="77777777" w:rsidR="00C033E9" w:rsidRPr="00D30999" w:rsidRDefault="00C033E9" w:rsidP="00072FFF">
            <w:pPr>
              <w:spacing w:line="256" w:lineRule="auto"/>
              <w:jc w:val="center"/>
              <w:rPr>
                <w:rFonts w:cs="Calibri"/>
                <w:b/>
                <w:sz w:val="22"/>
              </w:rPr>
            </w:pPr>
          </w:p>
        </w:tc>
        <w:tc>
          <w:tcPr>
            <w:tcW w:w="0" w:type="auto"/>
            <w:vMerge/>
            <w:tcBorders>
              <w:top w:val="single" w:sz="12" w:space="0" w:color="auto"/>
              <w:left w:val="single" w:sz="2" w:space="0" w:color="auto"/>
              <w:bottom w:val="single" w:sz="2" w:space="0" w:color="auto"/>
              <w:right w:val="single" w:sz="2" w:space="0" w:color="auto"/>
            </w:tcBorders>
            <w:vAlign w:val="center"/>
            <w:hideMark/>
          </w:tcPr>
          <w:p w14:paraId="04F966AE" w14:textId="77777777" w:rsidR="00C033E9" w:rsidRPr="00D30999" w:rsidRDefault="00C033E9" w:rsidP="00072FFF">
            <w:pPr>
              <w:spacing w:line="256" w:lineRule="auto"/>
              <w:jc w:val="center"/>
              <w:rPr>
                <w:rFonts w:cs="Calibri"/>
                <w:b/>
                <w:sz w:val="22"/>
              </w:rPr>
            </w:pPr>
          </w:p>
        </w:tc>
        <w:tc>
          <w:tcPr>
            <w:tcW w:w="1021" w:type="pct"/>
            <w:gridSpan w:val="3"/>
            <w:tcBorders>
              <w:top w:val="single" w:sz="2" w:space="0" w:color="auto"/>
              <w:left w:val="single" w:sz="2" w:space="0" w:color="auto"/>
              <w:bottom w:val="single" w:sz="2" w:space="0" w:color="auto"/>
              <w:right w:val="single" w:sz="2" w:space="0" w:color="auto"/>
            </w:tcBorders>
            <w:vAlign w:val="center"/>
            <w:hideMark/>
          </w:tcPr>
          <w:p w14:paraId="6EE4C46D" w14:textId="77777777" w:rsidR="00C033E9" w:rsidRPr="00D30999" w:rsidRDefault="00C033E9" w:rsidP="00072FFF">
            <w:pPr>
              <w:spacing w:line="256" w:lineRule="auto"/>
              <w:ind w:right="-57"/>
              <w:jc w:val="center"/>
              <w:rPr>
                <w:rFonts w:cs="Calibri"/>
                <w:b/>
                <w:sz w:val="22"/>
                <w:u w:val="single"/>
              </w:rPr>
            </w:pPr>
            <w:r w:rsidRPr="00D30999">
              <w:rPr>
                <w:rFonts w:cs="Calibri"/>
                <w:b/>
                <w:sz w:val="22"/>
              </w:rPr>
              <w:t>przed zbiorem</w:t>
            </w:r>
          </w:p>
        </w:tc>
        <w:tc>
          <w:tcPr>
            <w:tcW w:w="0" w:type="auto"/>
            <w:gridSpan w:val="3"/>
            <w:vMerge/>
            <w:tcBorders>
              <w:left w:val="single" w:sz="2" w:space="0" w:color="auto"/>
              <w:bottom w:val="single" w:sz="2" w:space="0" w:color="auto"/>
              <w:right w:val="single" w:sz="2" w:space="0" w:color="auto"/>
            </w:tcBorders>
            <w:vAlign w:val="center"/>
            <w:hideMark/>
          </w:tcPr>
          <w:p w14:paraId="595071AC" w14:textId="77777777" w:rsidR="00C033E9" w:rsidRPr="00D30999" w:rsidRDefault="00C033E9" w:rsidP="00072FFF">
            <w:pPr>
              <w:spacing w:line="256" w:lineRule="auto"/>
              <w:jc w:val="center"/>
              <w:rPr>
                <w:rFonts w:cs="Calibri"/>
                <w:b/>
                <w:sz w:val="22"/>
                <w:u w:val="single"/>
              </w:rPr>
            </w:pPr>
          </w:p>
        </w:tc>
        <w:tc>
          <w:tcPr>
            <w:tcW w:w="0" w:type="auto"/>
            <w:vMerge/>
            <w:tcBorders>
              <w:left w:val="single" w:sz="2" w:space="0" w:color="auto"/>
              <w:bottom w:val="single" w:sz="2" w:space="0" w:color="auto"/>
              <w:right w:val="single" w:sz="18" w:space="0" w:color="auto"/>
            </w:tcBorders>
            <w:vAlign w:val="center"/>
            <w:hideMark/>
          </w:tcPr>
          <w:p w14:paraId="7E25B8DC" w14:textId="77777777" w:rsidR="00C033E9" w:rsidRPr="00D30999" w:rsidRDefault="00C033E9" w:rsidP="00072FFF">
            <w:pPr>
              <w:spacing w:line="256" w:lineRule="auto"/>
              <w:jc w:val="center"/>
              <w:rPr>
                <w:rFonts w:cs="Calibri"/>
                <w:b/>
                <w:sz w:val="22"/>
                <w:u w:val="single"/>
              </w:rPr>
            </w:pPr>
          </w:p>
        </w:tc>
      </w:tr>
      <w:tr w:rsidR="00C033E9" w:rsidRPr="00D30999" w14:paraId="77A3B572" w14:textId="77777777" w:rsidTr="00072FFF">
        <w:trPr>
          <w:cantSplit/>
          <w:trHeight w:val="57"/>
          <w:jc w:val="center"/>
        </w:trPr>
        <w:tc>
          <w:tcPr>
            <w:tcW w:w="5000" w:type="pct"/>
            <w:gridSpan w:val="10"/>
            <w:tcBorders>
              <w:top w:val="single" w:sz="2" w:space="0" w:color="auto"/>
              <w:left w:val="single" w:sz="18" w:space="0" w:color="auto"/>
              <w:bottom w:val="single" w:sz="2" w:space="0" w:color="auto"/>
              <w:right w:val="single" w:sz="18" w:space="0" w:color="auto"/>
            </w:tcBorders>
            <w:vAlign w:val="center"/>
            <w:hideMark/>
          </w:tcPr>
          <w:p w14:paraId="78A89D33" w14:textId="77777777" w:rsidR="00C033E9" w:rsidRPr="00D30999" w:rsidRDefault="00C033E9" w:rsidP="00072FFF">
            <w:pPr>
              <w:spacing w:line="256" w:lineRule="auto"/>
              <w:ind w:right="-57"/>
              <w:jc w:val="center"/>
              <w:rPr>
                <w:rFonts w:cs="Calibri"/>
                <w:b/>
                <w:sz w:val="22"/>
              </w:rPr>
            </w:pPr>
            <w:r w:rsidRPr="00D30999">
              <w:rPr>
                <w:rFonts w:cs="Calibri"/>
                <w:b/>
                <w:sz w:val="22"/>
              </w:rPr>
              <w:t>Poziom agrotechniki a</w:t>
            </w:r>
            <w:r w:rsidRPr="00D30999">
              <w:rPr>
                <w:rFonts w:cs="Calibri"/>
                <w:b/>
                <w:sz w:val="22"/>
                <w:vertAlign w:val="subscript"/>
              </w:rPr>
              <w:t>1</w:t>
            </w:r>
          </w:p>
        </w:tc>
      </w:tr>
      <w:tr w:rsidR="00C033E9" w:rsidRPr="00D30999" w14:paraId="1546096F" w14:textId="77777777" w:rsidTr="00072FFF">
        <w:trPr>
          <w:cantSplit/>
          <w:trHeight w:val="57"/>
          <w:jc w:val="center"/>
        </w:trPr>
        <w:tc>
          <w:tcPr>
            <w:tcW w:w="1964" w:type="pct"/>
            <w:gridSpan w:val="3"/>
            <w:tcBorders>
              <w:top w:val="single" w:sz="2" w:space="0" w:color="auto"/>
              <w:left w:val="single" w:sz="18" w:space="0" w:color="auto"/>
              <w:bottom w:val="single" w:sz="2" w:space="0" w:color="auto"/>
              <w:right w:val="single" w:sz="2" w:space="0" w:color="auto"/>
            </w:tcBorders>
            <w:vAlign w:val="center"/>
            <w:hideMark/>
          </w:tcPr>
          <w:p w14:paraId="5E74C36F" w14:textId="77777777" w:rsidR="00C033E9" w:rsidRPr="00D30999" w:rsidRDefault="00C033E9" w:rsidP="00072FFF">
            <w:pPr>
              <w:jc w:val="center"/>
              <w:rPr>
                <w:b/>
              </w:rPr>
            </w:pPr>
            <w:r w:rsidRPr="00D30999">
              <w:rPr>
                <w:b/>
              </w:rPr>
              <w:t>Średnia</w:t>
            </w:r>
          </w:p>
        </w:tc>
        <w:tc>
          <w:tcPr>
            <w:tcW w:w="1014" w:type="pct"/>
            <w:gridSpan w:val="2"/>
            <w:tcBorders>
              <w:top w:val="single" w:sz="2" w:space="0" w:color="auto"/>
              <w:left w:val="single" w:sz="2" w:space="0" w:color="auto"/>
              <w:right w:val="single" w:sz="4" w:space="0" w:color="auto"/>
            </w:tcBorders>
            <w:vAlign w:val="center"/>
          </w:tcPr>
          <w:p w14:paraId="407A5E41" w14:textId="77777777" w:rsidR="00C033E9" w:rsidRPr="00D30999" w:rsidRDefault="00C033E9" w:rsidP="00072FFF">
            <w:pPr>
              <w:spacing w:line="256" w:lineRule="auto"/>
              <w:jc w:val="center"/>
              <w:rPr>
                <w:rFonts w:cs="Calibri"/>
                <w:b/>
                <w:sz w:val="22"/>
              </w:rPr>
            </w:pPr>
            <w:r w:rsidRPr="00D30999">
              <w:rPr>
                <w:rFonts w:cs="Calibri"/>
                <w:b/>
                <w:sz w:val="22"/>
              </w:rPr>
              <w:t>8,90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317EB0CA" w14:textId="77777777" w:rsidR="00C033E9" w:rsidRPr="00D30999" w:rsidRDefault="00C033E9" w:rsidP="00072FFF">
            <w:pPr>
              <w:spacing w:line="256" w:lineRule="auto"/>
              <w:jc w:val="center"/>
              <w:rPr>
                <w:rFonts w:cs="Calibri"/>
                <w:b/>
                <w:sz w:val="22"/>
              </w:rPr>
            </w:pPr>
            <w:r w:rsidRPr="00D30999">
              <w:rPr>
                <w:rFonts w:cs="Calibri"/>
                <w:b/>
                <w:sz w:val="22"/>
              </w:rPr>
              <w:t>83,9</w:t>
            </w:r>
          </w:p>
        </w:tc>
        <w:tc>
          <w:tcPr>
            <w:tcW w:w="1008" w:type="pct"/>
            <w:gridSpan w:val="2"/>
            <w:tcBorders>
              <w:top w:val="single" w:sz="2" w:space="0" w:color="auto"/>
              <w:left w:val="single" w:sz="4" w:space="0" w:color="auto"/>
              <w:right w:val="single" w:sz="18" w:space="0" w:color="auto"/>
            </w:tcBorders>
            <w:vAlign w:val="center"/>
          </w:tcPr>
          <w:p w14:paraId="645112AB" w14:textId="77777777" w:rsidR="00C033E9" w:rsidRPr="00D30999" w:rsidRDefault="00C033E9" w:rsidP="00072FFF">
            <w:pPr>
              <w:spacing w:line="256" w:lineRule="auto"/>
              <w:jc w:val="center"/>
              <w:rPr>
                <w:rFonts w:cs="Calibri"/>
                <w:b/>
                <w:sz w:val="22"/>
              </w:rPr>
            </w:pPr>
            <w:r w:rsidRPr="00D30999">
              <w:rPr>
                <w:rFonts w:cs="Calibri"/>
                <w:b/>
                <w:sz w:val="22"/>
              </w:rPr>
              <w:t>46,4</w:t>
            </w:r>
          </w:p>
        </w:tc>
      </w:tr>
      <w:tr w:rsidR="00C033E9" w:rsidRPr="00D30999" w14:paraId="7FAC0A2C"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3AE49C99" w14:textId="77777777" w:rsidR="00C033E9" w:rsidRPr="00D30999" w:rsidRDefault="00C033E9" w:rsidP="00072FFF">
            <w:pPr>
              <w:spacing w:line="256" w:lineRule="auto"/>
              <w:jc w:val="center"/>
              <w:rPr>
                <w:rFonts w:cs="Calibri"/>
                <w:sz w:val="22"/>
              </w:rPr>
            </w:pPr>
            <w:r w:rsidRPr="00D30999">
              <w:rPr>
                <w:rFonts w:cs="Calibri"/>
                <w:sz w:val="22"/>
              </w:rPr>
              <w:t>1</w:t>
            </w:r>
          </w:p>
        </w:tc>
        <w:tc>
          <w:tcPr>
            <w:tcW w:w="1228" w:type="pct"/>
            <w:tcBorders>
              <w:top w:val="single" w:sz="2" w:space="0" w:color="auto"/>
              <w:left w:val="single" w:sz="2" w:space="0" w:color="auto"/>
              <w:bottom w:val="single" w:sz="2" w:space="0" w:color="auto"/>
              <w:right w:val="single" w:sz="2" w:space="0" w:color="auto"/>
            </w:tcBorders>
            <w:vAlign w:val="center"/>
            <w:hideMark/>
          </w:tcPr>
          <w:p w14:paraId="6F58790A" w14:textId="77777777" w:rsidR="00C033E9" w:rsidRPr="003F0217" w:rsidRDefault="00C033E9" w:rsidP="00072FFF">
            <w:pPr>
              <w:spacing w:line="256" w:lineRule="auto"/>
              <w:jc w:val="center"/>
              <w:rPr>
                <w:rFonts w:cs="Calibri"/>
                <w:b/>
                <w:sz w:val="22"/>
              </w:rPr>
            </w:pPr>
            <w:r w:rsidRPr="003F0217">
              <w:rPr>
                <w:rFonts w:cs="Calibri"/>
                <w:b/>
                <w:sz w:val="22"/>
              </w:rPr>
              <w:t>Klaudyna</w:t>
            </w:r>
          </w:p>
        </w:tc>
        <w:tc>
          <w:tcPr>
            <w:tcW w:w="408" w:type="pct"/>
            <w:tcBorders>
              <w:top w:val="single" w:sz="2" w:space="0" w:color="auto"/>
              <w:left w:val="single" w:sz="2" w:space="0" w:color="auto"/>
              <w:bottom w:val="single" w:sz="2" w:space="0" w:color="auto"/>
              <w:right w:val="single" w:sz="2" w:space="0" w:color="auto"/>
            </w:tcBorders>
            <w:vAlign w:val="center"/>
            <w:hideMark/>
          </w:tcPr>
          <w:p w14:paraId="30285E35"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1014" w:type="pct"/>
            <w:gridSpan w:val="2"/>
            <w:tcBorders>
              <w:left w:val="single" w:sz="2" w:space="0" w:color="auto"/>
              <w:right w:val="single" w:sz="4" w:space="0" w:color="auto"/>
            </w:tcBorders>
            <w:vAlign w:val="center"/>
            <w:hideMark/>
          </w:tcPr>
          <w:p w14:paraId="17B2EE8C"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46763BCA" w14:textId="77777777" w:rsidR="00C033E9" w:rsidRPr="00D30999" w:rsidRDefault="00C033E9" w:rsidP="00072FFF">
            <w:pPr>
              <w:jc w:val="center"/>
              <w:rPr>
                <w:rFonts w:cs="Arial"/>
                <w:sz w:val="22"/>
              </w:rPr>
            </w:pPr>
            <w:r w:rsidRPr="00D30999">
              <w:rPr>
                <w:rFonts w:cs="Arial"/>
                <w:sz w:val="22"/>
              </w:rPr>
              <w:t>87,7</w:t>
            </w:r>
          </w:p>
        </w:tc>
        <w:tc>
          <w:tcPr>
            <w:tcW w:w="1008" w:type="pct"/>
            <w:gridSpan w:val="2"/>
            <w:tcBorders>
              <w:left w:val="single" w:sz="4" w:space="0" w:color="auto"/>
              <w:right w:val="single" w:sz="18" w:space="0" w:color="auto"/>
            </w:tcBorders>
            <w:vAlign w:val="center"/>
          </w:tcPr>
          <w:p w14:paraId="40E0806F" w14:textId="77777777" w:rsidR="00C033E9" w:rsidRPr="00D30999" w:rsidRDefault="00C033E9" w:rsidP="00072FFF">
            <w:pPr>
              <w:jc w:val="center"/>
              <w:rPr>
                <w:sz w:val="22"/>
              </w:rPr>
            </w:pPr>
            <w:r w:rsidRPr="00D30999">
              <w:rPr>
                <w:sz w:val="22"/>
              </w:rPr>
              <w:t>43,0</w:t>
            </w:r>
          </w:p>
        </w:tc>
      </w:tr>
      <w:tr w:rsidR="00C033E9" w:rsidRPr="00D30999" w14:paraId="51B66661"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060F30C0" w14:textId="77777777" w:rsidR="00C033E9" w:rsidRPr="00D30999" w:rsidRDefault="00C033E9" w:rsidP="00072FFF">
            <w:pPr>
              <w:spacing w:line="256" w:lineRule="auto"/>
              <w:jc w:val="center"/>
              <w:rPr>
                <w:rFonts w:cs="Calibri"/>
                <w:sz w:val="22"/>
              </w:rPr>
            </w:pPr>
            <w:r w:rsidRPr="00D30999">
              <w:rPr>
                <w:rFonts w:cs="Calibri"/>
                <w:sz w:val="22"/>
              </w:rPr>
              <w:t>2</w:t>
            </w:r>
          </w:p>
        </w:tc>
        <w:tc>
          <w:tcPr>
            <w:tcW w:w="1228" w:type="pct"/>
            <w:tcBorders>
              <w:top w:val="single" w:sz="2" w:space="0" w:color="auto"/>
              <w:left w:val="single" w:sz="2" w:space="0" w:color="auto"/>
              <w:bottom w:val="single" w:sz="2" w:space="0" w:color="auto"/>
              <w:right w:val="single" w:sz="2" w:space="0" w:color="auto"/>
            </w:tcBorders>
            <w:vAlign w:val="center"/>
            <w:hideMark/>
          </w:tcPr>
          <w:p w14:paraId="0FCDE57C" w14:textId="77777777" w:rsidR="00C033E9" w:rsidRPr="003F0217" w:rsidRDefault="00C033E9" w:rsidP="00072FFF">
            <w:pPr>
              <w:spacing w:line="256" w:lineRule="auto"/>
              <w:jc w:val="center"/>
              <w:rPr>
                <w:rFonts w:cs="Calibri"/>
                <w:b/>
                <w:sz w:val="22"/>
              </w:rPr>
            </w:pPr>
            <w:r w:rsidRPr="003F0217">
              <w:rPr>
                <w:rFonts w:cs="Calibri"/>
                <w:b/>
                <w:sz w:val="22"/>
              </w:rPr>
              <w:t>KWS Carusum</w:t>
            </w:r>
          </w:p>
        </w:tc>
        <w:tc>
          <w:tcPr>
            <w:tcW w:w="408" w:type="pct"/>
            <w:tcBorders>
              <w:top w:val="single" w:sz="2" w:space="0" w:color="auto"/>
              <w:left w:val="single" w:sz="2" w:space="0" w:color="auto"/>
              <w:bottom w:val="single" w:sz="2" w:space="0" w:color="auto"/>
              <w:right w:val="single" w:sz="2" w:space="0" w:color="auto"/>
            </w:tcBorders>
            <w:vAlign w:val="center"/>
            <w:hideMark/>
          </w:tcPr>
          <w:p w14:paraId="68E96E35"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1014" w:type="pct"/>
            <w:gridSpan w:val="2"/>
            <w:tcBorders>
              <w:left w:val="single" w:sz="2" w:space="0" w:color="auto"/>
              <w:right w:val="single" w:sz="4" w:space="0" w:color="auto"/>
            </w:tcBorders>
            <w:vAlign w:val="center"/>
          </w:tcPr>
          <w:p w14:paraId="5E35CEE1" w14:textId="77777777" w:rsidR="00C033E9" w:rsidRPr="00D30999" w:rsidRDefault="00C033E9" w:rsidP="00072FFF">
            <w:pPr>
              <w:jc w:val="center"/>
              <w:rPr>
                <w:rFonts w:cs="Arial"/>
                <w:sz w:val="22"/>
              </w:rPr>
            </w:pPr>
            <w:r w:rsidRPr="00D30999">
              <w:rPr>
                <w:rFonts w:cs="Arial"/>
                <w:sz w:val="22"/>
              </w:rPr>
              <w:t>8,50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514E6F98" w14:textId="77777777" w:rsidR="00C033E9" w:rsidRPr="00D30999" w:rsidRDefault="00C033E9" w:rsidP="00072FFF">
            <w:pPr>
              <w:jc w:val="center"/>
              <w:rPr>
                <w:rFonts w:cs="Arial"/>
                <w:sz w:val="22"/>
              </w:rPr>
            </w:pPr>
            <w:r w:rsidRPr="00D30999">
              <w:rPr>
                <w:rFonts w:cs="Arial"/>
                <w:sz w:val="22"/>
              </w:rPr>
              <w:t>89,7</w:t>
            </w:r>
          </w:p>
        </w:tc>
        <w:tc>
          <w:tcPr>
            <w:tcW w:w="1008" w:type="pct"/>
            <w:gridSpan w:val="2"/>
            <w:tcBorders>
              <w:left w:val="single" w:sz="4" w:space="0" w:color="auto"/>
              <w:right w:val="single" w:sz="18" w:space="0" w:color="auto"/>
            </w:tcBorders>
            <w:vAlign w:val="center"/>
          </w:tcPr>
          <w:p w14:paraId="491BFC99" w14:textId="77777777" w:rsidR="00C033E9" w:rsidRPr="00D30999" w:rsidRDefault="00C033E9" w:rsidP="00072FFF">
            <w:pPr>
              <w:jc w:val="center"/>
              <w:rPr>
                <w:sz w:val="22"/>
              </w:rPr>
            </w:pPr>
            <w:r w:rsidRPr="00D30999">
              <w:rPr>
                <w:sz w:val="22"/>
              </w:rPr>
              <w:t>46,1</w:t>
            </w:r>
          </w:p>
        </w:tc>
      </w:tr>
      <w:tr w:rsidR="00C033E9" w:rsidRPr="00D30999" w14:paraId="73B40FE7"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5D82672F" w14:textId="77777777" w:rsidR="00C033E9" w:rsidRPr="00D30999" w:rsidRDefault="00C033E9" w:rsidP="00072FFF">
            <w:pPr>
              <w:spacing w:line="256" w:lineRule="auto"/>
              <w:jc w:val="center"/>
              <w:rPr>
                <w:rFonts w:cs="Calibri"/>
                <w:sz w:val="22"/>
              </w:rPr>
            </w:pPr>
            <w:r w:rsidRPr="00D30999">
              <w:rPr>
                <w:rFonts w:cs="Calibri"/>
                <w:sz w:val="22"/>
              </w:rPr>
              <w:t>3</w:t>
            </w:r>
          </w:p>
        </w:tc>
        <w:tc>
          <w:tcPr>
            <w:tcW w:w="1228" w:type="pct"/>
            <w:tcBorders>
              <w:top w:val="single" w:sz="2" w:space="0" w:color="auto"/>
              <w:left w:val="single" w:sz="2" w:space="0" w:color="auto"/>
              <w:bottom w:val="single" w:sz="2" w:space="0" w:color="auto"/>
              <w:right w:val="single" w:sz="2" w:space="0" w:color="auto"/>
            </w:tcBorders>
            <w:vAlign w:val="center"/>
            <w:hideMark/>
          </w:tcPr>
          <w:p w14:paraId="6EBD6F02" w14:textId="77777777" w:rsidR="00C033E9" w:rsidRPr="003F0217" w:rsidRDefault="00C033E9" w:rsidP="00072FFF">
            <w:pPr>
              <w:spacing w:line="256" w:lineRule="auto"/>
              <w:jc w:val="center"/>
              <w:rPr>
                <w:rFonts w:cs="Calibri"/>
                <w:b/>
                <w:sz w:val="22"/>
              </w:rPr>
            </w:pPr>
            <w:r w:rsidRPr="003F0217">
              <w:rPr>
                <w:rFonts w:cs="Calibri"/>
                <w:b/>
                <w:sz w:val="22"/>
              </w:rPr>
              <w:t>KWS Dorium</w:t>
            </w:r>
          </w:p>
        </w:tc>
        <w:tc>
          <w:tcPr>
            <w:tcW w:w="408" w:type="pct"/>
            <w:tcBorders>
              <w:top w:val="single" w:sz="2" w:space="0" w:color="auto"/>
              <w:left w:val="single" w:sz="2" w:space="0" w:color="auto"/>
              <w:bottom w:val="single" w:sz="2" w:space="0" w:color="auto"/>
              <w:right w:val="single" w:sz="2" w:space="0" w:color="auto"/>
            </w:tcBorders>
            <w:vAlign w:val="center"/>
            <w:hideMark/>
          </w:tcPr>
          <w:p w14:paraId="74588002"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1014" w:type="pct"/>
            <w:gridSpan w:val="2"/>
            <w:tcBorders>
              <w:left w:val="single" w:sz="2" w:space="0" w:color="auto"/>
              <w:right w:val="single" w:sz="4" w:space="0" w:color="auto"/>
            </w:tcBorders>
            <w:vAlign w:val="center"/>
            <w:hideMark/>
          </w:tcPr>
          <w:p w14:paraId="0233B64E"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14E57F44" w14:textId="77777777" w:rsidR="00C033E9" w:rsidRPr="00D30999" w:rsidRDefault="00C033E9" w:rsidP="00072FFF">
            <w:pPr>
              <w:jc w:val="center"/>
              <w:rPr>
                <w:rFonts w:cs="Arial"/>
                <w:sz w:val="22"/>
              </w:rPr>
            </w:pPr>
            <w:r w:rsidRPr="00D30999">
              <w:rPr>
                <w:rFonts w:cs="Arial"/>
                <w:sz w:val="22"/>
              </w:rPr>
              <w:t>84,5</w:t>
            </w:r>
          </w:p>
        </w:tc>
        <w:tc>
          <w:tcPr>
            <w:tcW w:w="1008" w:type="pct"/>
            <w:gridSpan w:val="2"/>
            <w:tcBorders>
              <w:left w:val="single" w:sz="4" w:space="0" w:color="auto"/>
              <w:right w:val="single" w:sz="18" w:space="0" w:color="auto"/>
            </w:tcBorders>
            <w:vAlign w:val="center"/>
          </w:tcPr>
          <w:p w14:paraId="43501EA2" w14:textId="77777777" w:rsidR="00C033E9" w:rsidRPr="00D30999" w:rsidRDefault="00C033E9" w:rsidP="00072FFF">
            <w:pPr>
              <w:jc w:val="center"/>
              <w:rPr>
                <w:sz w:val="22"/>
              </w:rPr>
            </w:pPr>
            <w:r w:rsidRPr="00D30999">
              <w:rPr>
                <w:sz w:val="22"/>
              </w:rPr>
              <w:t>48,6</w:t>
            </w:r>
          </w:p>
        </w:tc>
      </w:tr>
      <w:tr w:rsidR="00C033E9" w:rsidRPr="00D30999" w14:paraId="7033B172"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5DD31610" w14:textId="77777777" w:rsidR="00C033E9" w:rsidRPr="00D30999" w:rsidRDefault="00C033E9" w:rsidP="00072FFF">
            <w:pPr>
              <w:spacing w:line="256" w:lineRule="auto"/>
              <w:jc w:val="center"/>
              <w:rPr>
                <w:rFonts w:cs="Calibri"/>
                <w:sz w:val="22"/>
              </w:rPr>
            </w:pPr>
            <w:r w:rsidRPr="00D30999">
              <w:rPr>
                <w:rFonts w:cs="Calibri"/>
                <w:sz w:val="22"/>
              </w:rPr>
              <w:t>4</w:t>
            </w:r>
          </w:p>
        </w:tc>
        <w:tc>
          <w:tcPr>
            <w:tcW w:w="1228" w:type="pct"/>
            <w:tcBorders>
              <w:top w:val="single" w:sz="2" w:space="0" w:color="auto"/>
              <w:left w:val="single" w:sz="2" w:space="0" w:color="auto"/>
              <w:bottom w:val="single" w:sz="2" w:space="0" w:color="auto"/>
              <w:right w:val="single" w:sz="2" w:space="0" w:color="auto"/>
            </w:tcBorders>
            <w:vAlign w:val="center"/>
            <w:hideMark/>
          </w:tcPr>
          <w:p w14:paraId="06025B7A" w14:textId="77777777" w:rsidR="00C033E9" w:rsidRPr="00D30999" w:rsidRDefault="00C033E9" w:rsidP="00072FFF">
            <w:pPr>
              <w:spacing w:line="256" w:lineRule="auto"/>
              <w:jc w:val="center"/>
              <w:rPr>
                <w:rFonts w:cs="Calibri"/>
                <w:sz w:val="22"/>
              </w:rPr>
            </w:pPr>
            <w:r w:rsidRPr="00D30999">
              <w:rPr>
                <w:rFonts w:cs="Calibri"/>
                <w:sz w:val="22"/>
              </w:rPr>
              <w:t>Goplana</w:t>
            </w:r>
          </w:p>
        </w:tc>
        <w:tc>
          <w:tcPr>
            <w:tcW w:w="408" w:type="pct"/>
            <w:tcBorders>
              <w:top w:val="single" w:sz="2" w:space="0" w:color="auto"/>
              <w:left w:val="single" w:sz="2" w:space="0" w:color="auto"/>
              <w:bottom w:val="single" w:sz="2" w:space="0" w:color="auto"/>
              <w:right w:val="single" w:sz="2" w:space="0" w:color="auto"/>
            </w:tcBorders>
            <w:vAlign w:val="center"/>
            <w:hideMark/>
          </w:tcPr>
          <w:p w14:paraId="237C0DDF" w14:textId="77777777" w:rsidR="00C033E9" w:rsidRPr="00D30999" w:rsidRDefault="00C033E9" w:rsidP="00072FFF">
            <w:pPr>
              <w:spacing w:line="256" w:lineRule="auto"/>
              <w:jc w:val="center"/>
              <w:rPr>
                <w:rFonts w:cs="Arial"/>
                <w:bCs/>
                <w:sz w:val="22"/>
              </w:rPr>
            </w:pPr>
            <w:r w:rsidRPr="00D30999">
              <w:rPr>
                <w:rFonts w:cs="Arial"/>
                <w:bCs/>
                <w:sz w:val="22"/>
              </w:rPr>
              <w:t>7</w:t>
            </w:r>
          </w:p>
        </w:tc>
        <w:tc>
          <w:tcPr>
            <w:tcW w:w="1014" w:type="pct"/>
            <w:gridSpan w:val="2"/>
            <w:tcBorders>
              <w:left w:val="single" w:sz="2" w:space="0" w:color="auto"/>
              <w:right w:val="single" w:sz="4" w:space="0" w:color="auto"/>
            </w:tcBorders>
            <w:vAlign w:val="center"/>
            <w:hideMark/>
          </w:tcPr>
          <w:p w14:paraId="692CE07A" w14:textId="77777777" w:rsidR="00C033E9" w:rsidRPr="00D30999" w:rsidRDefault="00C033E9" w:rsidP="00072FFF">
            <w:pPr>
              <w:jc w:val="center"/>
              <w:rPr>
                <w:rFonts w:cs="Arial"/>
                <w:sz w:val="22"/>
              </w:rPr>
            </w:pPr>
            <w:r w:rsidRPr="00D30999">
              <w:rPr>
                <w:rFonts w:cs="Arial"/>
                <w:sz w:val="22"/>
              </w:rPr>
              <w:t>8,67</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79AC988F" w14:textId="77777777" w:rsidR="00C033E9" w:rsidRPr="00D30999" w:rsidRDefault="00C033E9" w:rsidP="00072FFF">
            <w:pPr>
              <w:jc w:val="center"/>
              <w:rPr>
                <w:rFonts w:cs="Arial"/>
                <w:sz w:val="22"/>
              </w:rPr>
            </w:pPr>
            <w:r w:rsidRPr="00D30999">
              <w:rPr>
                <w:rFonts w:cs="Arial"/>
                <w:sz w:val="22"/>
              </w:rPr>
              <w:t>84,2</w:t>
            </w:r>
          </w:p>
        </w:tc>
        <w:tc>
          <w:tcPr>
            <w:tcW w:w="1008" w:type="pct"/>
            <w:gridSpan w:val="2"/>
            <w:tcBorders>
              <w:left w:val="single" w:sz="4" w:space="0" w:color="auto"/>
              <w:right w:val="single" w:sz="18" w:space="0" w:color="auto"/>
            </w:tcBorders>
            <w:vAlign w:val="center"/>
          </w:tcPr>
          <w:p w14:paraId="6D65A9E5" w14:textId="77777777" w:rsidR="00C033E9" w:rsidRPr="00D30999" w:rsidRDefault="00C033E9" w:rsidP="00072FFF">
            <w:pPr>
              <w:jc w:val="center"/>
              <w:rPr>
                <w:sz w:val="22"/>
              </w:rPr>
            </w:pPr>
            <w:r w:rsidRPr="00D30999">
              <w:rPr>
                <w:sz w:val="22"/>
              </w:rPr>
              <w:t>47,6</w:t>
            </w:r>
          </w:p>
        </w:tc>
      </w:tr>
      <w:tr w:rsidR="00C033E9" w:rsidRPr="00D30999" w14:paraId="4C67BCD4"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0A2B5AFA" w14:textId="77777777" w:rsidR="00C033E9" w:rsidRPr="00D30999" w:rsidRDefault="00C033E9" w:rsidP="00072FFF">
            <w:pPr>
              <w:spacing w:line="256" w:lineRule="auto"/>
              <w:jc w:val="center"/>
              <w:rPr>
                <w:rFonts w:cs="Calibri"/>
                <w:sz w:val="22"/>
              </w:rPr>
            </w:pPr>
            <w:r w:rsidRPr="00D30999">
              <w:rPr>
                <w:rFonts w:cs="Calibri"/>
                <w:sz w:val="22"/>
              </w:rPr>
              <w:t>5</w:t>
            </w:r>
          </w:p>
        </w:tc>
        <w:tc>
          <w:tcPr>
            <w:tcW w:w="1228" w:type="pct"/>
            <w:tcBorders>
              <w:top w:val="single" w:sz="2" w:space="0" w:color="auto"/>
              <w:left w:val="single" w:sz="2" w:space="0" w:color="auto"/>
              <w:bottom w:val="single" w:sz="2" w:space="0" w:color="auto"/>
              <w:right w:val="single" w:sz="2" w:space="0" w:color="auto"/>
            </w:tcBorders>
            <w:vAlign w:val="center"/>
            <w:hideMark/>
          </w:tcPr>
          <w:p w14:paraId="3C4DE656" w14:textId="77777777" w:rsidR="00C033E9" w:rsidRPr="00D30999" w:rsidRDefault="00C033E9" w:rsidP="00072FFF">
            <w:pPr>
              <w:spacing w:line="256" w:lineRule="auto"/>
              <w:jc w:val="center"/>
              <w:rPr>
                <w:rFonts w:cs="Calibri"/>
                <w:sz w:val="22"/>
              </w:rPr>
            </w:pPr>
            <w:r w:rsidRPr="00D30999">
              <w:rPr>
                <w:rFonts w:cs="Calibri"/>
                <w:sz w:val="22"/>
              </w:rPr>
              <w:t>Atrakcja</w:t>
            </w:r>
          </w:p>
        </w:tc>
        <w:tc>
          <w:tcPr>
            <w:tcW w:w="408" w:type="pct"/>
            <w:tcBorders>
              <w:top w:val="single" w:sz="2" w:space="0" w:color="auto"/>
              <w:left w:val="single" w:sz="2" w:space="0" w:color="auto"/>
              <w:bottom w:val="single" w:sz="2" w:space="0" w:color="auto"/>
              <w:right w:val="single" w:sz="2" w:space="0" w:color="auto"/>
            </w:tcBorders>
            <w:vAlign w:val="center"/>
            <w:hideMark/>
          </w:tcPr>
          <w:p w14:paraId="138A4FF4" w14:textId="77777777" w:rsidR="00C033E9" w:rsidRPr="00D30999" w:rsidRDefault="00C033E9" w:rsidP="00072FFF">
            <w:pPr>
              <w:spacing w:line="256" w:lineRule="auto"/>
              <w:jc w:val="center"/>
              <w:rPr>
                <w:rFonts w:cs="Arial"/>
                <w:bCs/>
                <w:sz w:val="22"/>
              </w:rPr>
            </w:pPr>
            <w:r w:rsidRPr="00D30999">
              <w:rPr>
                <w:rFonts w:cs="Arial"/>
                <w:bCs/>
                <w:sz w:val="22"/>
              </w:rPr>
              <w:t>6</w:t>
            </w:r>
          </w:p>
        </w:tc>
        <w:tc>
          <w:tcPr>
            <w:tcW w:w="1014" w:type="pct"/>
            <w:gridSpan w:val="2"/>
            <w:tcBorders>
              <w:left w:val="single" w:sz="2" w:space="0" w:color="auto"/>
              <w:right w:val="single" w:sz="4" w:space="0" w:color="auto"/>
            </w:tcBorders>
            <w:vAlign w:val="center"/>
            <w:hideMark/>
          </w:tcPr>
          <w:p w14:paraId="3C2A0DE5" w14:textId="77777777" w:rsidR="00C033E9" w:rsidRPr="00D30999" w:rsidRDefault="00C033E9" w:rsidP="00072FFF">
            <w:pPr>
              <w:jc w:val="center"/>
              <w:rPr>
                <w:rFonts w:cs="Arial"/>
                <w:sz w:val="22"/>
              </w:rPr>
            </w:pPr>
            <w:r w:rsidRPr="00D30999">
              <w:rPr>
                <w:rFonts w:cs="Arial"/>
                <w:sz w:val="22"/>
              </w:rPr>
              <w:t>8,33</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3463E442" w14:textId="77777777" w:rsidR="00C033E9" w:rsidRPr="00D30999" w:rsidRDefault="00C033E9" w:rsidP="00072FFF">
            <w:pPr>
              <w:jc w:val="center"/>
              <w:rPr>
                <w:rFonts w:cs="Arial"/>
                <w:sz w:val="22"/>
              </w:rPr>
            </w:pPr>
            <w:r w:rsidRPr="00D30999">
              <w:rPr>
                <w:rFonts w:cs="Arial"/>
                <w:sz w:val="22"/>
              </w:rPr>
              <w:t>90,3</w:t>
            </w:r>
          </w:p>
        </w:tc>
        <w:tc>
          <w:tcPr>
            <w:tcW w:w="1008" w:type="pct"/>
            <w:gridSpan w:val="2"/>
            <w:tcBorders>
              <w:left w:val="single" w:sz="4" w:space="0" w:color="auto"/>
              <w:right w:val="single" w:sz="18" w:space="0" w:color="auto"/>
            </w:tcBorders>
            <w:vAlign w:val="center"/>
          </w:tcPr>
          <w:p w14:paraId="77387830" w14:textId="77777777" w:rsidR="00C033E9" w:rsidRPr="00D30999" w:rsidRDefault="00C033E9" w:rsidP="00072FFF">
            <w:pPr>
              <w:jc w:val="center"/>
              <w:rPr>
                <w:sz w:val="22"/>
              </w:rPr>
            </w:pPr>
            <w:r w:rsidRPr="00D30999">
              <w:rPr>
                <w:sz w:val="22"/>
              </w:rPr>
              <w:t>40,8</w:t>
            </w:r>
          </w:p>
        </w:tc>
      </w:tr>
      <w:tr w:rsidR="00C033E9" w:rsidRPr="00D30999" w14:paraId="1B812237"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2C3E05D" w14:textId="77777777" w:rsidR="00C033E9" w:rsidRPr="00D30999" w:rsidRDefault="00C033E9" w:rsidP="00072FFF">
            <w:pPr>
              <w:spacing w:line="256" w:lineRule="auto"/>
              <w:jc w:val="center"/>
              <w:rPr>
                <w:rFonts w:cs="Calibri"/>
                <w:sz w:val="22"/>
              </w:rPr>
            </w:pPr>
            <w:r w:rsidRPr="00D30999">
              <w:rPr>
                <w:rFonts w:cs="Calibri"/>
                <w:sz w:val="22"/>
              </w:rPr>
              <w:t>6</w:t>
            </w:r>
          </w:p>
        </w:tc>
        <w:tc>
          <w:tcPr>
            <w:tcW w:w="1228" w:type="pct"/>
            <w:tcBorders>
              <w:top w:val="single" w:sz="2" w:space="0" w:color="auto"/>
              <w:left w:val="single" w:sz="2" w:space="0" w:color="auto"/>
              <w:bottom w:val="single" w:sz="2" w:space="0" w:color="auto"/>
              <w:right w:val="single" w:sz="2" w:space="0" w:color="auto"/>
            </w:tcBorders>
            <w:vAlign w:val="center"/>
            <w:hideMark/>
          </w:tcPr>
          <w:p w14:paraId="6F833755" w14:textId="77777777" w:rsidR="00C033E9" w:rsidRPr="00D30999" w:rsidRDefault="00C033E9" w:rsidP="00072FFF">
            <w:pPr>
              <w:spacing w:line="256" w:lineRule="auto"/>
              <w:jc w:val="center"/>
              <w:rPr>
                <w:rFonts w:cs="Calibri"/>
                <w:sz w:val="22"/>
              </w:rPr>
            </w:pPr>
            <w:r w:rsidRPr="00D30999">
              <w:rPr>
                <w:rFonts w:cs="Calibri"/>
                <w:sz w:val="22"/>
              </w:rPr>
              <w:t>Akcja</w:t>
            </w:r>
          </w:p>
        </w:tc>
        <w:tc>
          <w:tcPr>
            <w:tcW w:w="408" w:type="pct"/>
            <w:tcBorders>
              <w:top w:val="single" w:sz="2" w:space="0" w:color="auto"/>
              <w:left w:val="single" w:sz="2" w:space="0" w:color="auto"/>
              <w:bottom w:val="single" w:sz="2" w:space="0" w:color="auto"/>
              <w:right w:val="single" w:sz="2" w:space="0" w:color="auto"/>
            </w:tcBorders>
            <w:vAlign w:val="center"/>
            <w:hideMark/>
          </w:tcPr>
          <w:p w14:paraId="17EEB922" w14:textId="77777777" w:rsidR="00C033E9" w:rsidRPr="00D30999" w:rsidRDefault="00C033E9" w:rsidP="00072FFF">
            <w:pPr>
              <w:spacing w:line="256" w:lineRule="auto"/>
              <w:jc w:val="center"/>
              <w:rPr>
                <w:rFonts w:cs="Arial"/>
                <w:bCs/>
                <w:sz w:val="22"/>
              </w:rPr>
            </w:pPr>
            <w:r w:rsidRPr="00D30999">
              <w:rPr>
                <w:rFonts w:cs="Arial"/>
                <w:bCs/>
                <w:sz w:val="22"/>
              </w:rPr>
              <w:t>4</w:t>
            </w:r>
          </w:p>
        </w:tc>
        <w:tc>
          <w:tcPr>
            <w:tcW w:w="1014" w:type="pct"/>
            <w:gridSpan w:val="2"/>
            <w:tcBorders>
              <w:left w:val="single" w:sz="2" w:space="0" w:color="auto"/>
              <w:right w:val="single" w:sz="4" w:space="0" w:color="auto"/>
            </w:tcBorders>
            <w:vAlign w:val="center"/>
            <w:hideMark/>
          </w:tcPr>
          <w:p w14:paraId="3C410D91" w14:textId="77777777" w:rsidR="00C033E9" w:rsidRPr="00D30999" w:rsidRDefault="00C033E9" w:rsidP="00072FFF">
            <w:pPr>
              <w:jc w:val="center"/>
              <w:rPr>
                <w:rFonts w:cs="Arial"/>
                <w:sz w:val="22"/>
              </w:rPr>
            </w:pPr>
            <w:r w:rsidRPr="00D30999">
              <w:rPr>
                <w:rFonts w:cs="Arial"/>
                <w:sz w:val="22"/>
              </w:rPr>
              <w:t>8,83</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26B240B4" w14:textId="77777777" w:rsidR="00C033E9" w:rsidRPr="00D30999" w:rsidRDefault="00C033E9" w:rsidP="00072FFF">
            <w:pPr>
              <w:jc w:val="center"/>
              <w:rPr>
                <w:rFonts w:cs="Arial"/>
                <w:sz w:val="22"/>
              </w:rPr>
            </w:pPr>
            <w:r w:rsidRPr="00D30999">
              <w:rPr>
                <w:rFonts w:cs="Arial"/>
                <w:sz w:val="22"/>
              </w:rPr>
              <w:t>86,3</w:t>
            </w:r>
          </w:p>
        </w:tc>
        <w:tc>
          <w:tcPr>
            <w:tcW w:w="1008" w:type="pct"/>
            <w:gridSpan w:val="2"/>
            <w:tcBorders>
              <w:left w:val="single" w:sz="4" w:space="0" w:color="auto"/>
              <w:right w:val="single" w:sz="18" w:space="0" w:color="auto"/>
            </w:tcBorders>
            <w:vAlign w:val="center"/>
          </w:tcPr>
          <w:p w14:paraId="1F6908BE" w14:textId="77777777" w:rsidR="00C033E9" w:rsidRPr="00D30999" w:rsidRDefault="00C033E9" w:rsidP="00072FFF">
            <w:pPr>
              <w:jc w:val="center"/>
              <w:rPr>
                <w:sz w:val="22"/>
              </w:rPr>
            </w:pPr>
            <w:r w:rsidRPr="00D30999">
              <w:rPr>
                <w:sz w:val="22"/>
              </w:rPr>
              <w:t>47,8</w:t>
            </w:r>
          </w:p>
        </w:tc>
      </w:tr>
      <w:tr w:rsidR="00C033E9" w:rsidRPr="00D30999" w14:paraId="359BCC9E"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40A4C81" w14:textId="77777777" w:rsidR="00C033E9" w:rsidRPr="00D30999" w:rsidRDefault="00C033E9" w:rsidP="00072FFF">
            <w:pPr>
              <w:spacing w:line="256" w:lineRule="auto"/>
              <w:jc w:val="center"/>
              <w:rPr>
                <w:rFonts w:cs="Calibri"/>
                <w:sz w:val="22"/>
              </w:rPr>
            </w:pPr>
            <w:r w:rsidRPr="00D30999">
              <w:rPr>
                <w:rFonts w:cs="Calibri"/>
                <w:sz w:val="22"/>
              </w:rPr>
              <w:t>7</w:t>
            </w:r>
          </w:p>
        </w:tc>
        <w:tc>
          <w:tcPr>
            <w:tcW w:w="1228" w:type="pct"/>
            <w:tcBorders>
              <w:top w:val="single" w:sz="2" w:space="0" w:color="auto"/>
              <w:left w:val="single" w:sz="2" w:space="0" w:color="auto"/>
              <w:bottom w:val="single" w:sz="2" w:space="0" w:color="auto"/>
              <w:right w:val="single" w:sz="2" w:space="0" w:color="auto"/>
            </w:tcBorders>
            <w:vAlign w:val="center"/>
            <w:hideMark/>
          </w:tcPr>
          <w:p w14:paraId="5A25D75D" w14:textId="77777777" w:rsidR="00C033E9" w:rsidRPr="00D30999" w:rsidRDefault="00C033E9" w:rsidP="00072FFF">
            <w:pPr>
              <w:spacing w:line="256" w:lineRule="auto"/>
              <w:jc w:val="center"/>
              <w:rPr>
                <w:rFonts w:cs="Calibri"/>
                <w:sz w:val="22"/>
              </w:rPr>
            </w:pPr>
            <w:r w:rsidRPr="00D30999">
              <w:rPr>
                <w:rFonts w:cs="Calibri"/>
                <w:sz w:val="22"/>
              </w:rPr>
              <w:t>Itaka</w:t>
            </w:r>
          </w:p>
        </w:tc>
        <w:tc>
          <w:tcPr>
            <w:tcW w:w="408" w:type="pct"/>
            <w:tcBorders>
              <w:top w:val="single" w:sz="2" w:space="0" w:color="auto"/>
              <w:left w:val="single" w:sz="2" w:space="0" w:color="auto"/>
              <w:bottom w:val="single" w:sz="2" w:space="0" w:color="auto"/>
              <w:right w:val="single" w:sz="2" w:space="0" w:color="auto"/>
            </w:tcBorders>
            <w:vAlign w:val="center"/>
            <w:hideMark/>
          </w:tcPr>
          <w:p w14:paraId="78C3F734"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1014" w:type="pct"/>
            <w:gridSpan w:val="2"/>
            <w:tcBorders>
              <w:left w:val="single" w:sz="2" w:space="0" w:color="auto"/>
              <w:right w:val="single" w:sz="4" w:space="0" w:color="auto"/>
            </w:tcBorders>
            <w:vAlign w:val="center"/>
            <w:hideMark/>
          </w:tcPr>
          <w:p w14:paraId="10EF7FBA"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4F03C388" w14:textId="77777777" w:rsidR="00C033E9" w:rsidRPr="00D30999" w:rsidRDefault="00C033E9" w:rsidP="00072FFF">
            <w:pPr>
              <w:jc w:val="center"/>
              <w:rPr>
                <w:rFonts w:cs="Arial"/>
                <w:sz w:val="22"/>
              </w:rPr>
            </w:pPr>
            <w:r w:rsidRPr="00D30999">
              <w:rPr>
                <w:rFonts w:cs="Arial"/>
                <w:sz w:val="22"/>
              </w:rPr>
              <w:t>85,2</w:t>
            </w:r>
          </w:p>
        </w:tc>
        <w:tc>
          <w:tcPr>
            <w:tcW w:w="1008" w:type="pct"/>
            <w:gridSpan w:val="2"/>
            <w:tcBorders>
              <w:left w:val="single" w:sz="4" w:space="0" w:color="auto"/>
              <w:right w:val="single" w:sz="18" w:space="0" w:color="auto"/>
            </w:tcBorders>
            <w:vAlign w:val="center"/>
          </w:tcPr>
          <w:p w14:paraId="5E7124C0" w14:textId="77777777" w:rsidR="00C033E9" w:rsidRPr="00D30999" w:rsidRDefault="00C033E9" w:rsidP="00072FFF">
            <w:pPr>
              <w:jc w:val="center"/>
              <w:rPr>
                <w:sz w:val="22"/>
              </w:rPr>
            </w:pPr>
            <w:r w:rsidRPr="00D30999">
              <w:rPr>
                <w:sz w:val="22"/>
              </w:rPr>
              <w:t>42,6</w:t>
            </w:r>
          </w:p>
        </w:tc>
      </w:tr>
      <w:tr w:rsidR="00C033E9" w:rsidRPr="00D30999" w14:paraId="235B8800"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35058E55" w14:textId="77777777" w:rsidR="00C033E9" w:rsidRPr="00D30999" w:rsidRDefault="00C033E9" w:rsidP="00072FFF">
            <w:pPr>
              <w:spacing w:line="256" w:lineRule="auto"/>
              <w:jc w:val="center"/>
              <w:rPr>
                <w:rFonts w:cs="Calibri"/>
                <w:sz w:val="22"/>
              </w:rPr>
            </w:pPr>
            <w:r w:rsidRPr="00D30999">
              <w:rPr>
                <w:rFonts w:cs="Calibri"/>
                <w:sz w:val="22"/>
              </w:rPr>
              <w:t>8</w:t>
            </w:r>
          </w:p>
        </w:tc>
        <w:tc>
          <w:tcPr>
            <w:tcW w:w="1228" w:type="pct"/>
            <w:tcBorders>
              <w:top w:val="single" w:sz="2" w:space="0" w:color="auto"/>
              <w:left w:val="single" w:sz="2" w:space="0" w:color="auto"/>
              <w:bottom w:val="single" w:sz="2" w:space="0" w:color="auto"/>
              <w:right w:val="single" w:sz="2" w:space="0" w:color="auto"/>
            </w:tcBorders>
            <w:vAlign w:val="center"/>
            <w:hideMark/>
          </w:tcPr>
          <w:p w14:paraId="313230EA" w14:textId="77777777" w:rsidR="00C033E9" w:rsidRPr="00D30999" w:rsidRDefault="00C033E9" w:rsidP="00072FFF">
            <w:pPr>
              <w:spacing w:line="256" w:lineRule="auto"/>
              <w:jc w:val="center"/>
              <w:rPr>
                <w:rFonts w:cs="Calibri"/>
                <w:sz w:val="22"/>
              </w:rPr>
            </w:pPr>
            <w:r w:rsidRPr="00D30999">
              <w:rPr>
                <w:rFonts w:cs="Calibri"/>
                <w:sz w:val="22"/>
              </w:rPr>
              <w:t>Syntia</w:t>
            </w:r>
          </w:p>
        </w:tc>
        <w:tc>
          <w:tcPr>
            <w:tcW w:w="408" w:type="pct"/>
            <w:tcBorders>
              <w:top w:val="single" w:sz="2" w:space="0" w:color="auto"/>
              <w:left w:val="single" w:sz="2" w:space="0" w:color="auto"/>
              <w:bottom w:val="single" w:sz="2" w:space="0" w:color="auto"/>
              <w:right w:val="single" w:sz="2" w:space="0" w:color="auto"/>
            </w:tcBorders>
            <w:vAlign w:val="center"/>
            <w:hideMark/>
          </w:tcPr>
          <w:p w14:paraId="6D8B5945"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1014" w:type="pct"/>
            <w:gridSpan w:val="2"/>
            <w:tcBorders>
              <w:left w:val="single" w:sz="2" w:space="0" w:color="auto"/>
              <w:right w:val="single" w:sz="4" w:space="0" w:color="auto"/>
            </w:tcBorders>
            <w:vAlign w:val="center"/>
            <w:hideMark/>
          </w:tcPr>
          <w:p w14:paraId="15ECAB39"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337166A0" w14:textId="77777777" w:rsidR="00C033E9" w:rsidRPr="00D30999" w:rsidRDefault="00C033E9" w:rsidP="00072FFF">
            <w:pPr>
              <w:jc w:val="center"/>
              <w:rPr>
                <w:rFonts w:cs="Arial"/>
                <w:sz w:val="22"/>
              </w:rPr>
            </w:pPr>
            <w:r w:rsidRPr="00D30999">
              <w:rPr>
                <w:rFonts w:cs="Arial"/>
                <w:sz w:val="22"/>
              </w:rPr>
              <w:t>77,2</w:t>
            </w:r>
          </w:p>
        </w:tc>
        <w:tc>
          <w:tcPr>
            <w:tcW w:w="1008" w:type="pct"/>
            <w:gridSpan w:val="2"/>
            <w:tcBorders>
              <w:left w:val="single" w:sz="4" w:space="0" w:color="auto"/>
              <w:right w:val="single" w:sz="18" w:space="0" w:color="auto"/>
            </w:tcBorders>
            <w:vAlign w:val="center"/>
          </w:tcPr>
          <w:p w14:paraId="207AD574" w14:textId="77777777" w:rsidR="00C033E9" w:rsidRPr="00D30999" w:rsidRDefault="00C033E9" w:rsidP="00072FFF">
            <w:pPr>
              <w:jc w:val="center"/>
              <w:rPr>
                <w:sz w:val="22"/>
              </w:rPr>
            </w:pPr>
            <w:r w:rsidRPr="00D30999">
              <w:rPr>
                <w:sz w:val="22"/>
              </w:rPr>
              <w:t>47,4</w:t>
            </w:r>
          </w:p>
        </w:tc>
      </w:tr>
      <w:tr w:rsidR="00C033E9" w:rsidRPr="00D30999" w14:paraId="1D406087"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097D3F12" w14:textId="77777777" w:rsidR="00C033E9" w:rsidRPr="00D30999" w:rsidRDefault="00C033E9" w:rsidP="00072FFF">
            <w:pPr>
              <w:spacing w:line="256" w:lineRule="auto"/>
              <w:jc w:val="center"/>
              <w:rPr>
                <w:rFonts w:cs="Calibri"/>
                <w:sz w:val="22"/>
              </w:rPr>
            </w:pPr>
            <w:r w:rsidRPr="00D30999">
              <w:rPr>
                <w:rFonts w:cs="Calibri"/>
                <w:sz w:val="22"/>
              </w:rPr>
              <w:t>9</w:t>
            </w:r>
          </w:p>
        </w:tc>
        <w:tc>
          <w:tcPr>
            <w:tcW w:w="1228" w:type="pct"/>
            <w:tcBorders>
              <w:top w:val="single" w:sz="2" w:space="0" w:color="auto"/>
              <w:left w:val="single" w:sz="2" w:space="0" w:color="auto"/>
              <w:bottom w:val="single" w:sz="2" w:space="0" w:color="auto"/>
              <w:right w:val="single" w:sz="2" w:space="0" w:color="auto"/>
            </w:tcBorders>
            <w:vAlign w:val="center"/>
            <w:hideMark/>
          </w:tcPr>
          <w:p w14:paraId="24E94B90" w14:textId="77777777" w:rsidR="00C033E9" w:rsidRPr="00D30999" w:rsidRDefault="00C033E9" w:rsidP="00072FFF">
            <w:pPr>
              <w:spacing w:line="256" w:lineRule="auto"/>
              <w:jc w:val="center"/>
              <w:rPr>
                <w:rFonts w:cs="Calibri"/>
                <w:sz w:val="22"/>
              </w:rPr>
            </w:pPr>
            <w:r w:rsidRPr="00D30999">
              <w:rPr>
                <w:rFonts w:cs="Calibri"/>
                <w:sz w:val="22"/>
              </w:rPr>
              <w:t>Werwa</w:t>
            </w:r>
          </w:p>
        </w:tc>
        <w:tc>
          <w:tcPr>
            <w:tcW w:w="408" w:type="pct"/>
            <w:tcBorders>
              <w:top w:val="single" w:sz="2" w:space="0" w:color="auto"/>
              <w:left w:val="single" w:sz="2" w:space="0" w:color="auto"/>
              <w:bottom w:val="single" w:sz="2" w:space="0" w:color="auto"/>
              <w:right w:val="single" w:sz="2" w:space="0" w:color="auto"/>
            </w:tcBorders>
            <w:vAlign w:val="center"/>
            <w:hideMark/>
          </w:tcPr>
          <w:p w14:paraId="2504ABBB"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1014" w:type="pct"/>
            <w:gridSpan w:val="2"/>
            <w:tcBorders>
              <w:left w:val="single" w:sz="2" w:space="0" w:color="auto"/>
              <w:right w:val="single" w:sz="4" w:space="0" w:color="auto"/>
            </w:tcBorders>
            <w:vAlign w:val="center"/>
            <w:hideMark/>
          </w:tcPr>
          <w:p w14:paraId="3F3CE54C"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1E356F93" w14:textId="77777777" w:rsidR="00C033E9" w:rsidRPr="00D30999" w:rsidRDefault="00C033E9" w:rsidP="00072FFF">
            <w:pPr>
              <w:jc w:val="center"/>
              <w:rPr>
                <w:rFonts w:cs="Arial"/>
                <w:sz w:val="22"/>
              </w:rPr>
            </w:pPr>
            <w:r w:rsidRPr="00D30999">
              <w:rPr>
                <w:rFonts w:cs="Arial"/>
                <w:sz w:val="22"/>
              </w:rPr>
              <w:t>83,5</w:t>
            </w:r>
          </w:p>
        </w:tc>
        <w:tc>
          <w:tcPr>
            <w:tcW w:w="1008" w:type="pct"/>
            <w:gridSpan w:val="2"/>
            <w:tcBorders>
              <w:left w:val="single" w:sz="4" w:space="0" w:color="auto"/>
              <w:right w:val="single" w:sz="18" w:space="0" w:color="auto"/>
            </w:tcBorders>
            <w:vAlign w:val="center"/>
          </w:tcPr>
          <w:p w14:paraId="03062183" w14:textId="77777777" w:rsidR="00C033E9" w:rsidRPr="00D30999" w:rsidRDefault="00C033E9" w:rsidP="00072FFF">
            <w:pPr>
              <w:jc w:val="center"/>
              <w:rPr>
                <w:sz w:val="22"/>
              </w:rPr>
            </w:pPr>
            <w:r w:rsidRPr="00D30999">
              <w:rPr>
                <w:sz w:val="22"/>
              </w:rPr>
              <w:t>47,6</w:t>
            </w:r>
          </w:p>
        </w:tc>
      </w:tr>
      <w:tr w:rsidR="00C033E9" w:rsidRPr="00D30999" w14:paraId="447DD93D"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9C3EEE4" w14:textId="77777777" w:rsidR="00C033E9" w:rsidRPr="00D30999" w:rsidRDefault="00C033E9" w:rsidP="00072FFF">
            <w:pPr>
              <w:spacing w:line="256" w:lineRule="auto"/>
              <w:jc w:val="center"/>
              <w:rPr>
                <w:rFonts w:cs="Calibri"/>
                <w:sz w:val="22"/>
              </w:rPr>
            </w:pPr>
            <w:r w:rsidRPr="00D30999">
              <w:rPr>
                <w:rFonts w:cs="Calibri"/>
                <w:sz w:val="22"/>
              </w:rPr>
              <w:t>10</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CB0751E" w14:textId="77777777" w:rsidR="00C033E9" w:rsidRPr="00D30999" w:rsidRDefault="00C033E9" w:rsidP="00072FFF">
            <w:pPr>
              <w:spacing w:line="256" w:lineRule="auto"/>
              <w:jc w:val="center"/>
              <w:rPr>
                <w:rFonts w:cs="Calibri"/>
                <w:sz w:val="22"/>
              </w:rPr>
            </w:pPr>
            <w:r w:rsidRPr="00D30999">
              <w:rPr>
                <w:rFonts w:cs="Calibri"/>
                <w:sz w:val="22"/>
              </w:rPr>
              <w:t>WPB Pebbles</w:t>
            </w:r>
          </w:p>
        </w:tc>
        <w:tc>
          <w:tcPr>
            <w:tcW w:w="408" w:type="pct"/>
            <w:tcBorders>
              <w:top w:val="single" w:sz="2" w:space="0" w:color="auto"/>
              <w:left w:val="single" w:sz="2" w:space="0" w:color="auto"/>
              <w:bottom w:val="single" w:sz="2" w:space="0" w:color="auto"/>
              <w:right w:val="single" w:sz="2" w:space="0" w:color="auto"/>
            </w:tcBorders>
            <w:vAlign w:val="center"/>
            <w:hideMark/>
          </w:tcPr>
          <w:p w14:paraId="188A0D5E"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1014" w:type="pct"/>
            <w:gridSpan w:val="2"/>
            <w:tcBorders>
              <w:left w:val="single" w:sz="2" w:space="0" w:color="auto"/>
              <w:right w:val="single" w:sz="4" w:space="0" w:color="auto"/>
            </w:tcBorders>
            <w:vAlign w:val="center"/>
            <w:hideMark/>
          </w:tcPr>
          <w:p w14:paraId="032F803B"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505709EF" w14:textId="77777777" w:rsidR="00C033E9" w:rsidRPr="00D30999" w:rsidRDefault="00C033E9" w:rsidP="00072FFF">
            <w:pPr>
              <w:jc w:val="center"/>
              <w:rPr>
                <w:rFonts w:cs="Arial"/>
                <w:sz w:val="22"/>
              </w:rPr>
            </w:pPr>
            <w:r w:rsidRPr="00D30999">
              <w:rPr>
                <w:rFonts w:cs="Arial"/>
                <w:sz w:val="22"/>
              </w:rPr>
              <w:t>84,2</w:t>
            </w:r>
          </w:p>
        </w:tc>
        <w:tc>
          <w:tcPr>
            <w:tcW w:w="1008" w:type="pct"/>
            <w:gridSpan w:val="2"/>
            <w:tcBorders>
              <w:left w:val="single" w:sz="4" w:space="0" w:color="auto"/>
              <w:right w:val="single" w:sz="18" w:space="0" w:color="auto"/>
            </w:tcBorders>
            <w:vAlign w:val="center"/>
          </w:tcPr>
          <w:p w14:paraId="36250000" w14:textId="77777777" w:rsidR="00C033E9" w:rsidRPr="00D30999" w:rsidRDefault="00C033E9" w:rsidP="00072FFF">
            <w:pPr>
              <w:jc w:val="center"/>
              <w:rPr>
                <w:sz w:val="22"/>
              </w:rPr>
            </w:pPr>
            <w:r w:rsidRPr="00D30999">
              <w:rPr>
                <w:sz w:val="22"/>
              </w:rPr>
              <w:t>48,3</w:t>
            </w:r>
          </w:p>
        </w:tc>
      </w:tr>
      <w:tr w:rsidR="00C033E9" w:rsidRPr="00D30999" w14:paraId="507EFDA8"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B03DFD0" w14:textId="77777777" w:rsidR="00C033E9" w:rsidRPr="00D30999" w:rsidRDefault="00C033E9" w:rsidP="00072FFF">
            <w:pPr>
              <w:spacing w:line="256" w:lineRule="auto"/>
              <w:jc w:val="center"/>
              <w:rPr>
                <w:rFonts w:cs="Calibri"/>
                <w:sz w:val="22"/>
              </w:rPr>
            </w:pPr>
            <w:r w:rsidRPr="00D30999">
              <w:rPr>
                <w:rFonts w:cs="Calibri"/>
                <w:sz w:val="22"/>
              </w:rPr>
              <w:t>11</w:t>
            </w:r>
          </w:p>
        </w:tc>
        <w:tc>
          <w:tcPr>
            <w:tcW w:w="1228" w:type="pct"/>
            <w:tcBorders>
              <w:top w:val="single" w:sz="2" w:space="0" w:color="auto"/>
              <w:left w:val="single" w:sz="2" w:space="0" w:color="auto"/>
              <w:bottom w:val="single" w:sz="2" w:space="0" w:color="auto"/>
              <w:right w:val="single" w:sz="2" w:space="0" w:color="auto"/>
            </w:tcBorders>
            <w:vAlign w:val="center"/>
            <w:hideMark/>
          </w:tcPr>
          <w:p w14:paraId="4EAE028E" w14:textId="77777777" w:rsidR="00C033E9" w:rsidRPr="00D30999" w:rsidRDefault="00C033E9" w:rsidP="00072FFF">
            <w:pPr>
              <w:spacing w:line="256" w:lineRule="auto"/>
              <w:jc w:val="center"/>
              <w:rPr>
                <w:rFonts w:cs="Calibri"/>
                <w:sz w:val="22"/>
              </w:rPr>
            </w:pPr>
            <w:r w:rsidRPr="00D30999">
              <w:rPr>
                <w:rFonts w:cs="Calibri"/>
                <w:sz w:val="22"/>
              </w:rPr>
              <w:t>Aplauz</w:t>
            </w:r>
          </w:p>
        </w:tc>
        <w:tc>
          <w:tcPr>
            <w:tcW w:w="408" w:type="pct"/>
            <w:tcBorders>
              <w:top w:val="single" w:sz="2" w:space="0" w:color="auto"/>
              <w:left w:val="single" w:sz="2" w:space="0" w:color="auto"/>
              <w:bottom w:val="single" w:sz="2" w:space="0" w:color="auto"/>
              <w:right w:val="single" w:sz="2" w:space="0" w:color="auto"/>
            </w:tcBorders>
            <w:vAlign w:val="center"/>
            <w:hideMark/>
          </w:tcPr>
          <w:p w14:paraId="04A4F32E"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1014" w:type="pct"/>
            <w:gridSpan w:val="2"/>
            <w:tcBorders>
              <w:left w:val="single" w:sz="2" w:space="0" w:color="auto"/>
              <w:right w:val="single" w:sz="4" w:space="0" w:color="auto"/>
            </w:tcBorders>
            <w:vAlign w:val="center"/>
            <w:hideMark/>
          </w:tcPr>
          <w:p w14:paraId="4711ED46"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15C86DCD" w14:textId="77777777" w:rsidR="00C033E9" w:rsidRPr="00D30999" w:rsidRDefault="00C033E9" w:rsidP="00072FFF">
            <w:pPr>
              <w:jc w:val="center"/>
              <w:rPr>
                <w:rFonts w:cs="Arial"/>
                <w:sz w:val="22"/>
              </w:rPr>
            </w:pPr>
            <w:r w:rsidRPr="00D30999">
              <w:rPr>
                <w:rFonts w:cs="Arial"/>
                <w:sz w:val="22"/>
              </w:rPr>
              <w:t>83,8</w:t>
            </w:r>
          </w:p>
        </w:tc>
        <w:tc>
          <w:tcPr>
            <w:tcW w:w="1008" w:type="pct"/>
            <w:gridSpan w:val="2"/>
            <w:tcBorders>
              <w:left w:val="single" w:sz="4" w:space="0" w:color="auto"/>
              <w:right w:val="single" w:sz="18" w:space="0" w:color="auto"/>
            </w:tcBorders>
            <w:vAlign w:val="center"/>
          </w:tcPr>
          <w:p w14:paraId="4528FD02" w14:textId="77777777" w:rsidR="00C033E9" w:rsidRPr="00D30999" w:rsidRDefault="00C033E9" w:rsidP="00072FFF">
            <w:pPr>
              <w:jc w:val="center"/>
              <w:rPr>
                <w:sz w:val="22"/>
              </w:rPr>
            </w:pPr>
            <w:r w:rsidRPr="00D30999">
              <w:rPr>
                <w:sz w:val="22"/>
              </w:rPr>
              <w:t>45,3</w:t>
            </w:r>
          </w:p>
        </w:tc>
      </w:tr>
      <w:tr w:rsidR="00C033E9" w:rsidRPr="00D30999" w14:paraId="1807C2AF"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32D5FE42" w14:textId="77777777" w:rsidR="00C033E9" w:rsidRPr="00D30999" w:rsidRDefault="00C033E9" w:rsidP="00072FFF">
            <w:pPr>
              <w:spacing w:line="256" w:lineRule="auto"/>
              <w:jc w:val="center"/>
              <w:rPr>
                <w:rFonts w:cs="Calibri"/>
                <w:sz w:val="22"/>
              </w:rPr>
            </w:pPr>
            <w:r w:rsidRPr="00D30999">
              <w:rPr>
                <w:rFonts w:cs="Calibri"/>
                <w:sz w:val="22"/>
              </w:rPr>
              <w:t>12</w:t>
            </w:r>
          </w:p>
        </w:tc>
        <w:tc>
          <w:tcPr>
            <w:tcW w:w="1228" w:type="pct"/>
            <w:tcBorders>
              <w:top w:val="single" w:sz="2" w:space="0" w:color="auto"/>
              <w:left w:val="single" w:sz="2" w:space="0" w:color="auto"/>
              <w:bottom w:val="single" w:sz="2" w:space="0" w:color="auto"/>
              <w:right w:val="single" w:sz="2" w:space="0" w:color="auto"/>
            </w:tcBorders>
            <w:vAlign w:val="center"/>
            <w:hideMark/>
          </w:tcPr>
          <w:p w14:paraId="5687F6DA" w14:textId="77777777" w:rsidR="00C033E9" w:rsidRPr="00D30999" w:rsidRDefault="00C033E9" w:rsidP="00072FFF">
            <w:pPr>
              <w:spacing w:line="256" w:lineRule="auto"/>
              <w:jc w:val="center"/>
              <w:rPr>
                <w:rFonts w:cs="Calibri"/>
                <w:sz w:val="22"/>
              </w:rPr>
            </w:pPr>
            <w:r w:rsidRPr="00D30999">
              <w:rPr>
                <w:rFonts w:cs="Calibri"/>
                <w:sz w:val="22"/>
              </w:rPr>
              <w:t>Akvitan</w:t>
            </w:r>
          </w:p>
        </w:tc>
        <w:tc>
          <w:tcPr>
            <w:tcW w:w="408" w:type="pct"/>
            <w:tcBorders>
              <w:top w:val="single" w:sz="2" w:space="0" w:color="auto"/>
              <w:left w:val="single" w:sz="2" w:space="0" w:color="auto"/>
              <w:bottom w:val="single" w:sz="2" w:space="0" w:color="auto"/>
              <w:right w:val="single" w:sz="2" w:space="0" w:color="auto"/>
            </w:tcBorders>
            <w:vAlign w:val="center"/>
            <w:hideMark/>
          </w:tcPr>
          <w:p w14:paraId="3915F0F9"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1014" w:type="pct"/>
            <w:gridSpan w:val="2"/>
            <w:tcBorders>
              <w:left w:val="single" w:sz="2" w:space="0" w:color="auto"/>
              <w:right w:val="single" w:sz="4" w:space="0" w:color="auto"/>
            </w:tcBorders>
            <w:vAlign w:val="center"/>
            <w:hideMark/>
          </w:tcPr>
          <w:p w14:paraId="19CA49E4" w14:textId="77777777" w:rsidR="00C033E9" w:rsidRPr="00D30999" w:rsidRDefault="00C033E9" w:rsidP="00072FFF">
            <w:pPr>
              <w:jc w:val="center"/>
              <w:rPr>
                <w:rFonts w:cs="Arial"/>
                <w:sz w:val="22"/>
              </w:rPr>
            </w:pPr>
            <w:r w:rsidRPr="00D30999">
              <w:rPr>
                <w:rFonts w:cs="Arial"/>
                <w:sz w:val="22"/>
              </w:rPr>
              <w:t>8,83</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0081639C" w14:textId="77777777" w:rsidR="00C033E9" w:rsidRPr="00D30999" w:rsidRDefault="00C033E9" w:rsidP="00072FFF">
            <w:pPr>
              <w:jc w:val="center"/>
              <w:rPr>
                <w:rFonts w:cs="Arial"/>
                <w:sz w:val="22"/>
              </w:rPr>
            </w:pPr>
            <w:r w:rsidRPr="00D30999">
              <w:rPr>
                <w:rFonts w:cs="Arial"/>
                <w:sz w:val="22"/>
              </w:rPr>
              <w:t>82,2</w:t>
            </w:r>
          </w:p>
        </w:tc>
        <w:tc>
          <w:tcPr>
            <w:tcW w:w="1008" w:type="pct"/>
            <w:gridSpan w:val="2"/>
            <w:tcBorders>
              <w:left w:val="single" w:sz="4" w:space="0" w:color="auto"/>
              <w:right w:val="single" w:sz="18" w:space="0" w:color="auto"/>
            </w:tcBorders>
            <w:vAlign w:val="center"/>
          </w:tcPr>
          <w:p w14:paraId="7ED6F87D" w14:textId="77777777" w:rsidR="00C033E9" w:rsidRPr="00D30999" w:rsidRDefault="00C033E9" w:rsidP="00072FFF">
            <w:pPr>
              <w:jc w:val="center"/>
              <w:rPr>
                <w:sz w:val="22"/>
              </w:rPr>
            </w:pPr>
            <w:r w:rsidRPr="00D30999">
              <w:rPr>
                <w:sz w:val="22"/>
              </w:rPr>
              <w:t>49,0</w:t>
            </w:r>
          </w:p>
        </w:tc>
      </w:tr>
      <w:tr w:rsidR="00C033E9" w:rsidRPr="00D30999" w14:paraId="7F5D5A57"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7CC4688C" w14:textId="77777777" w:rsidR="00C033E9" w:rsidRPr="00D30999" w:rsidRDefault="00C033E9" w:rsidP="00072FFF">
            <w:pPr>
              <w:spacing w:line="256" w:lineRule="auto"/>
              <w:jc w:val="center"/>
              <w:rPr>
                <w:rFonts w:cs="Calibri"/>
                <w:sz w:val="22"/>
              </w:rPr>
            </w:pPr>
            <w:r w:rsidRPr="00D30999">
              <w:rPr>
                <w:rFonts w:cs="Calibri"/>
                <w:sz w:val="22"/>
              </w:rPr>
              <w:t>13</w:t>
            </w:r>
          </w:p>
        </w:tc>
        <w:tc>
          <w:tcPr>
            <w:tcW w:w="1228" w:type="pct"/>
            <w:tcBorders>
              <w:top w:val="single" w:sz="2" w:space="0" w:color="auto"/>
              <w:left w:val="single" w:sz="2" w:space="0" w:color="auto"/>
              <w:bottom w:val="single" w:sz="2" w:space="0" w:color="auto"/>
              <w:right w:val="single" w:sz="2" w:space="0" w:color="auto"/>
            </w:tcBorders>
            <w:vAlign w:val="center"/>
            <w:hideMark/>
          </w:tcPr>
          <w:p w14:paraId="15EBACD0" w14:textId="77777777" w:rsidR="00C033E9" w:rsidRPr="00D30999" w:rsidRDefault="00C033E9" w:rsidP="00072FFF">
            <w:pPr>
              <w:spacing w:line="256" w:lineRule="auto"/>
              <w:jc w:val="center"/>
              <w:rPr>
                <w:rFonts w:cs="Calibri"/>
                <w:sz w:val="22"/>
              </w:rPr>
            </w:pPr>
            <w:r w:rsidRPr="00D30999">
              <w:rPr>
                <w:rFonts w:cs="Calibri"/>
                <w:sz w:val="22"/>
              </w:rPr>
              <w:t>Florentyna</w:t>
            </w:r>
          </w:p>
        </w:tc>
        <w:tc>
          <w:tcPr>
            <w:tcW w:w="408" w:type="pct"/>
            <w:tcBorders>
              <w:top w:val="single" w:sz="2" w:space="0" w:color="auto"/>
              <w:left w:val="single" w:sz="2" w:space="0" w:color="auto"/>
              <w:bottom w:val="single" w:sz="2" w:space="0" w:color="auto"/>
              <w:right w:val="single" w:sz="2" w:space="0" w:color="auto"/>
            </w:tcBorders>
            <w:vAlign w:val="center"/>
            <w:hideMark/>
          </w:tcPr>
          <w:p w14:paraId="0D51550C"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1014" w:type="pct"/>
            <w:gridSpan w:val="2"/>
            <w:tcBorders>
              <w:left w:val="single" w:sz="2" w:space="0" w:color="auto"/>
              <w:right w:val="single" w:sz="4" w:space="0" w:color="auto"/>
            </w:tcBorders>
            <w:vAlign w:val="center"/>
            <w:hideMark/>
          </w:tcPr>
          <w:p w14:paraId="04386AA8"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0360527A" w14:textId="77777777" w:rsidR="00C033E9" w:rsidRPr="00D30999" w:rsidRDefault="00C033E9" w:rsidP="00072FFF">
            <w:pPr>
              <w:jc w:val="center"/>
              <w:rPr>
                <w:rFonts w:cs="Arial"/>
                <w:sz w:val="22"/>
              </w:rPr>
            </w:pPr>
            <w:r w:rsidRPr="00D30999">
              <w:rPr>
                <w:rFonts w:cs="Arial"/>
                <w:sz w:val="22"/>
              </w:rPr>
              <w:t>88,7</w:t>
            </w:r>
          </w:p>
        </w:tc>
        <w:tc>
          <w:tcPr>
            <w:tcW w:w="1008" w:type="pct"/>
            <w:gridSpan w:val="2"/>
            <w:tcBorders>
              <w:left w:val="single" w:sz="4" w:space="0" w:color="auto"/>
              <w:right w:val="single" w:sz="18" w:space="0" w:color="auto"/>
            </w:tcBorders>
            <w:vAlign w:val="center"/>
          </w:tcPr>
          <w:p w14:paraId="2148C294" w14:textId="77777777" w:rsidR="00C033E9" w:rsidRPr="00D30999" w:rsidRDefault="00C033E9" w:rsidP="00072FFF">
            <w:pPr>
              <w:jc w:val="center"/>
              <w:rPr>
                <w:sz w:val="22"/>
              </w:rPr>
            </w:pPr>
            <w:r w:rsidRPr="00D30999">
              <w:rPr>
                <w:sz w:val="22"/>
              </w:rPr>
              <w:t>46,1</w:t>
            </w:r>
          </w:p>
        </w:tc>
      </w:tr>
      <w:tr w:rsidR="00C033E9" w:rsidRPr="00D30999" w14:paraId="34D1363A"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3B5FACBF" w14:textId="77777777" w:rsidR="00C033E9" w:rsidRPr="00D30999" w:rsidRDefault="00C033E9" w:rsidP="00072FFF">
            <w:pPr>
              <w:spacing w:line="256" w:lineRule="auto"/>
              <w:jc w:val="center"/>
              <w:rPr>
                <w:rFonts w:cs="Calibri"/>
                <w:sz w:val="22"/>
              </w:rPr>
            </w:pPr>
            <w:r w:rsidRPr="00D30999">
              <w:rPr>
                <w:rFonts w:cs="Calibri"/>
                <w:sz w:val="22"/>
              </w:rPr>
              <w:t>14</w:t>
            </w:r>
          </w:p>
        </w:tc>
        <w:tc>
          <w:tcPr>
            <w:tcW w:w="1228" w:type="pct"/>
            <w:tcBorders>
              <w:top w:val="single" w:sz="2" w:space="0" w:color="auto"/>
              <w:left w:val="single" w:sz="2" w:space="0" w:color="auto"/>
              <w:bottom w:val="single" w:sz="2" w:space="0" w:color="auto"/>
              <w:right w:val="single" w:sz="2" w:space="0" w:color="auto"/>
            </w:tcBorders>
            <w:vAlign w:val="center"/>
            <w:hideMark/>
          </w:tcPr>
          <w:p w14:paraId="60730004" w14:textId="77777777" w:rsidR="00C033E9" w:rsidRPr="00D30999" w:rsidRDefault="00C033E9" w:rsidP="00072FFF">
            <w:pPr>
              <w:jc w:val="center"/>
              <w:rPr>
                <w:sz w:val="22"/>
              </w:rPr>
            </w:pPr>
            <w:r w:rsidRPr="00D30999">
              <w:rPr>
                <w:sz w:val="22"/>
              </w:rPr>
              <w:t>Eskapada</w:t>
            </w:r>
          </w:p>
        </w:tc>
        <w:tc>
          <w:tcPr>
            <w:tcW w:w="408" w:type="pct"/>
            <w:tcBorders>
              <w:top w:val="single" w:sz="2" w:space="0" w:color="auto"/>
              <w:left w:val="single" w:sz="2" w:space="0" w:color="auto"/>
              <w:bottom w:val="single" w:sz="2" w:space="0" w:color="auto"/>
              <w:right w:val="single" w:sz="2" w:space="0" w:color="auto"/>
            </w:tcBorders>
            <w:vAlign w:val="center"/>
            <w:hideMark/>
          </w:tcPr>
          <w:p w14:paraId="36D4711F"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1014" w:type="pct"/>
            <w:gridSpan w:val="2"/>
            <w:tcBorders>
              <w:left w:val="single" w:sz="2" w:space="0" w:color="auto"/>
              <w:right w:val="single" w:sz="4" w:space="0" w:color="auto"/>
            </w:tcBorders>
            <w:vAlign w:val="center"/>
            <w:hideMark/>
          </w:tcPr>
          <w:p w14:paraId="0F0479AC"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39BC72EF" w14:textId="77777777" w:rsidR="00C033E9" w:rsidRPr="00D30999" w:rsidRDefault="00C033E9" w:rsidP="00072FFF">
            <w:pPr>
              <w:jc w:val="center"/>
              <w:rPr>
                <w:rFonts w:cs="Arial"/>
                <w:sz w:val="22"/>
              </w:rPr>
            </w:pPr>
            <w:r w:rsidRPr="00D30999">
              <w:rPr>
                <w:rFonts w:cs="Arial"/>
                <w:sz w:val="22"/>
              </w:rPr>
              <w:t>75,2</w:t>
            </w:r>
          </w:p>
        </w:tc>
        <w:tc>
          <w:tcPr>
            <w:tcW w:w="1008" w:type="pct"/>
            <w:gridSpan w:val="2"/>
            <w:tcBorders>
              <w:left w:val="single" w:sz="4" w:space="0" w:color="auto"/>
              <w:right w:val="single" w:sz="18" w:space="0" w:color="auto"/>
            </w:tcBorders>
            <w:vAlign w:val="center"/>
          </w:tcPr>
          <w:p w14:paraId="0D91FE30" w14:textId="77777777" w:rsidR="00C033E9" w:rsidRPr="00D30999" w:rsidRDefault="00C033E9" w:rsidP="00072FFF">
            <w:pPr>
              <w:jc w:val="center"/>
              <w:rPr>
                <w:sz w:val="22"/>
              </w:rPr>
            </w:pPr>
            <w:r w:rsidRPr="00D30999">
              <w:rPr>
                <w:sz w:val="22"/>
              </w:rPr>
              <w:t>46,2</w:t>
            </w:r>
          </w:p>
        </w:tc>
      </w:tr>
      <w:tr w:rsidR="00C033E9" w:rsidRPr="00D30999" w14:paraId="7095E7FD"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591A3126" w14:textId="77777777" w:rsidR="00C033E9" w:rsidRPr="00D30999" w:rsidRDefault="00C033E9" w:rsidP="00072FFF">
            <w:pPr>
              <w:spacing w:line="256" w:lineRule="auto"/>
              <w:jc w:val="center"/>
              <w:rPr>
                <w:rFonts w:cs="Calibri"/>
                <w:sz w:val="22"/>
              </w:rPr>
            </w:pPr>
            <w:r w:rsidRPr="00D30999">
              <w:rPr>
                <w:rFonts w:cs="Calibri"/>
                <w:sz w:val="22"/>
              </w:rPr>
              <w:t>15</w:t>
            </w:r>
          </w:p>
        </w:tc>
        <w:tc>
          <w:tcPr>
            <w:tcW w:w="1228" w:type="pct"/>
            <w:tcBorders>
              <w:top w:val="single" w:sz="2" w:space="0" w:color="auto"/>
              <w:left w:val="single" w:sz="2" w:space="0" w:color="auto"/>
              <w:bottom w:val="single" w:sz="2" w:space="0" w:color="auto"/>
              <w:right w:val="single" w:sz="2" w:space="0" w:color="auto"/>
            </w:tcBorders>
            <w:vAlign w:val="center"/>
            <w:hideMark/>
          </w:tcPr>
          <w:p w14:paraId="5CDC7617" w14:textId="77777777" w:rsidR="00C033E9" w:rsidRPr="00D30999" w:rsidRDefault="00C033E9" w:rsidP="00072FFF">
            <w:pPr>
              <w:jc w:val="center"/>
              <w:rPr>
                <w:sz w:val="22"/>
              </w:rPr>
            </w:pPr>
            <w:r w:rsidRPr="00D30999">
              <w:rPr>
                <w:sz w:val="22"/>
              </w:rPr>
              <w:t>Konstancja</w:t>
            </w:r>
          </w:p>
        </w:tc>
        <w:tc>
          <w:tcPr>
            <w:tcW w:w="408" w:type="pct"/>
            <w:tcBorders>
              <w:top w:val="single" w:sz="2" w:space="0" w:color="auto"/>
              <w:left w:val="single" w:sz="2" w:space="0" w:color="auto"/>
              <w:bottom w:val="single" w:sz="2" w:space="0" w:color="auto"/>
              <w:right w:val="single" w:sz="2" w:space="0" w:color="auto"/>
            </w:tcBorders>
            <w:vAlign w:val="center"/>
            <w:hideMark/>
          </w:tcPr>
          <w:p w14:paraId="10AB30CB"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1014" w:type="pct"/>
            <w:gridSpan w:val="2"/>
            <w:tcBorders>
              <w:left w:val="single" w:sz="2" w:space="0" w:color="auto"/>
              <w:right w:val="single" w:sz="4" w:space="0" w:color="auto"/>
            </w:tcBorders>
            <w:vAlign w:val="center"/>
            <w:hideMark/>
          </w:tcPr>
          <w:p w14:paraId="127B8675"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27E1FE83" w14:textId="77777777" w:rsidR="00C033E9" w:rsidRPr="00D30999" w:rsidRDefault="00C033E9" w:rsidP="00072FFF">
            <w:pPr>
              <w:jc w:val="center"/>
              <w:rPr>
                <w:rFonts w:cs="Arial"/>
                <w:sz w:val="22"/>
              </w:rPr>
            </w:pPr>
            <w:r w:rsidRPr="00D30999">
              <w:rPr>
                <w:rFonts w:cs="Arial"/>
                <w:sz w:val="22"/>
              </w:rPr>
              <w:t>90,2</w:t>
            </w:r>
          </w:p>
        </w:tc>
        <w:tc>
          <w:tcPr>
            <w:tcW w:w="1008" w:type="pct"/>
            <w:gridSpan w:val="2"/>
            <w:tcBorders>
              <w:left w:val="single" w:sz="4" w:space="0" w:color="auto"/>
              <w:right w:val="single" w:sz="18" w:space="0" w:color="auto"/>
            </w:tcBorders>
            <w:vAlign w:val="center"/>
          </w:tcPr>
          <w:p w14:paraId="23EDB06C" w14:textId="77777777" w:rsidR="00C033E9" w:rsidRPr="00D30999" w:rsidRDefault="00C033E9" w:rsidP="00072FFF">
            <w:pPr>
              <w:jc w:val="center"/>
              <w:rPr>
                <w:sz w:val="22"/>
              </w:rPr>
            </w:pPr>
            <w:r w:rsidRPr="00D30999">
              <w:rPr>
                <w:sz w:val="22"/>
              </w:rPr>
              <w:t>44,0</w:t>
            </w:r>
          </w:p>
        </w:tc>
      </w:tr>
      <w:tr w:rsidR="00C033E9" w:rsidRPr="00D30999" w14:paraId="1E50069C"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1F1BD10" w14:textId="77777777" w:rsidR="00C033E9" w:rsidRPr="00D30999" w:rsidRDefault="00C033E9" w:rsidP="00072FFF">
            <w:pPr>
              <w:spacing w:line="256" w:lineRule="auto"/>
              <w:jc w:val="center"/>
              <w:rPr>
                <w:rFonts w:cs="Calibri"/>
                <w:sz w:val="22"/>
              </w:rPr>
            </w:pPr>
            <w:r w:rsidRPr="00D30999">
              <w:rPr>
                <w:rFonts w:cs="Calibri"/>
                <w:sz w:val="22"/>
              </w:rPr>
              <w:t>16</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1EED4DE" w14:textId="77777777" w:rsidR="00C033E9" w:rsidRPr="00D30999" w:rsidRDefault="00C033E9" w:rsidP="00072FFF">
            <w:pPr>
              <w:jc w:val="center"/>
              <w:rPr>
                <w:sz w:val="22"/>
              </w:rPr>
            </w:pPr>
            <w:r w:rsidRPr="00D30999">
              <w:rPr>
                <w:sz w:val="22"/>
              </w:rPr>
              <w:t>Mohican</w:t>
            </w:r>
          </w:p>
        </w:tc>
        <w:tc>
          <w:tcPr>
            <w:tcW w:w="408" w:type="pct"/>
            <w:tcBorders>
              <w:top w:val="single" w:sz="2" w:space="0" w:color="auto"/>
              <w:left w:val="single" w:sz="2" w:space="0" w:color="auto"/>
              <w:bottom w:val="single" w:sz="2" w:space="0" w:color="auto"/>
              <w:right w:val="single" w:sz="2" w:space="0" w:color="auto"/>
            </w:tcBorders>
            <w:vAlign w:val="center"/>
            <w:hideMark/>
          </w:tcPr>
          <w:p w14:paraId="7269427B"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1014" w:type="pct"/>
            <w:gridSpan w:val="2"/>
            <w:tcBorders>
              <w:left w:val="single" w:sz="2" w:space="0" w:color="auto"/>
              <w:right w:val="single" w:sz="4" w:space="0" w:color="auto"/>
            </w:tcBorders>
            <w:vAlign w:val="center"/>
            <w:hideMark/>
          </w:tcPr>
          <w:p w14:paraId="4B285002"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64924925" w14:textId="77777777" w:rsidR="00C033E9" w:rsidRPr="00D30999" w:rsidRDefault="00C033E9" w:rsidP="00072FFF">
            <w:pPr>
              <w:jc w:val="center"/>
              <w:rPr>
                <w:rFonts w:cs="Arial"/>
                <w:sz w:val="22"/>
              </w:rPr>
            </w:pPr>
            <w:r w:rsidRPr="00D30999">
              <w:rPr>
                <w:rFonts w:cs="Arial"/>
                <w:sz w:val="22"/>
              </w:rPr>
              <w:t>81,7</w:t>
            </w:r>
          </w:p>
        </w:tc>
        <w:tc>
          <w:tcPr>
            <w:tcW w:w="1008" w:type="pct"/>
            <w:gridSpan w:val="2"/>
            <w:tcBorders>
              <w:left w:val="single" w:sz="4" w:space="0" w:color="auto"/>
              <w:right w:val="single" w:sz="18" w:space="0" w:color="auto"/>
            </w:tcBorders>
            <w:vAlign w:val="center"/>
          </w:tcPr>
          <w:p w14:paraId="5B0D0A46" w14:textId="77777777" w:rsidR="00C033E9" w:rsidRPr="00D30999" w:rsidRDefault="00C033E9" w:rsidP="00072FFF">
            <w:pPr>
              <w:jc w:val="center"/>
              <w:rPr>
                <w:sz w:val="22"/>
              </w:rPr>
            </w:pPr>
            <w:r w:rsidRPr="00D30999">
              <w:rPr>
                <w:sz w:val="22"/>
              </w:rPr>
              <w:t>49,0</w:t>
            </w:r>
          </w:p>
        </w:tc>
      </w:tr>
      <w:tr w:rsidR="00C033E9" w:rsidRPr="00D30999" w14:paraId="6B75DE9E"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7F1A46B7" w14:textId="77777777" w:rsidR="00C033E9" w:rsidRPr="00D30999" w:rsidRDefault="00C033E9" w:rsidP="00072FFF">
            <w:pPr>
              <w:spacing w:line="256" w:lineRule="auto"/>
              <w:jc w:val="center"/>
              <w:rPr>
                <w:rFonts w:cs="Calibri"/>
                <w:sz w:val="22"/>
              </w:rPr>
            </w:pPr>
            <w:r w:rsidRPr="00D30999">
              <w:rPr>
                <w:rFonts w:cs="Calibri"/>
                <w:sz w:val="22"/>
              </w:rPr>
              <w:t>17</w:t>
            </w:r>
          </w:p>
        </w:tc>
        <w:tc>
          <w:tcPr>
            <w:tcW w:w="1228" w:type="pct"/>
            <w:tcBorders>
              <w:top w:val="single" w:sz="2" w:space="0" w:color="auto"/>
              <w:left w:val="single" w:sz="2" w:space="0" w:color="auto"/>
              <w:bottom w:val="single" w:sz="2" w:space="0" w:color="auto"/>
              <w:right w:val="single" w:sz="2" w:space="0" w:color="auto"/>
            </w:tcBorders>
            <w:vAlign w:val="center"/>
            <w:hideMark/>
          </w:tcPr>
          <w:p w14:paraId="2E17D597" w14:textId="77777777" w:rsidR="00C033E9" w:rsidRPr="00D30999" w:rsidRDefault="00C033E9" w:rsidP="00072FFF">
            <w:pPr>
              <w:jc w:val="center"/>
              <w:rPr>
                <w:sz w:val="22"/>
              </w:rPr>
            </w:pPr>
            <w:r w:rsidRPr="00D30999">
              <w:rPr>
                <w:sz w:val="22"/>
              </w:rPr>
              <w:t>Pireus</w:t>
            </w:r>
          </w:p>
        </w:tc>
        <w:tc>
          <w:tcPr>
            <w:tcW w:w="408" w:type="pct"/>
            <w:tcBorders>
              <w:top w:val="single" w:sz="2" w:space="0" w:color="auto"/>
              <w:left w:val="single" w:sz="2" w:space="0" w:color="auto"/>
              <w:bottom w:val="single" w:sz="2" w:space="0" w:color="auto"/>
              <w:right w:val="single" w:sz="2" w:space="0" w:color="auto"/>
            </w:tcBorders>
            <w:vAlign w:val="center"/>
            <w:hideMark/>
          </w:tcPr>
          <w:p w14:paraId="6369C61D"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1014" w:type="pct"/>
            <w:gridSpan w:val="2"/>
            <w:tcBorders>
              <w:left w:val="single" w:sz="2" w:space="0" w:color="auto"/>
              <w:right w:val="single" w:sz="4" w:space="0" w:color="auto"/>
            </w:tcBorders>
            <w:vAlign w:val="center"/>
            <w:hideMark/>
          </w:tcPr>
          <w:p w14:paraId="6BE23294"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5FBB551E" w14:textId="77777777" w:rsidR="00C033E9" w:rsidRPr="00D30999" w:rsidRDefault="00C033E9" w:rsidP="00072FFF">
            <w:pPr>
              <w:jc w:val="center"/>
              <w:rPr>
                <w:rFonts w:cs="Arial"/>
                <w:sz w:val="22"/>
              </w:rPr>
            </w:pPr>
            <w:r w:rsidRPr="00D30999">
              <w:rPr>
                <w:rFonts w:cs="Arial"/>
                <w:sz w:val="22"/>
              </w:rPr>
              <w:t>78,7</w:t>
            </w:r>
          </w:p>
        </w:tc>
        <w:tc>
          <w:tcPr>
            <w:tcW w:w="1008" w:type="pct"/>
            <w:gridSpan w:val="2"/>
            <w:tcBorders>
              <w:left w:val="single" w:sz="4" w:space="0" w:color="auto"/>
              <w:right w:val="single" w:sz="18" w:space="0" w:color="auto"/>
            </w:tcBorders>
            <w:vAlign w:val="center"/>
          </w:tcPr>
          <w:p w14:paraId="30BD5BC2" w14:textId="77777777" w:rsidR="00C033E9" w:rsidRPr="00D30999" w:rsidRDefault="00C033E9" w:rsidP="00072FFF">
            <w:pPr>
              <w:jc w:val="center"/>
              <w:rPr>
                <w:sz w:val="22"/>
              </w:rPr>
            </w:pPr>
            <w:r w:rsidRPr="00D30999">
              <w:rPr>
                <w:sz w:val="22"/>
              </w:rPr>
              <w:t>46,0</w:t>
            </w:r>
          </w:p>
        </w:tc>
      </w:tr>
      <w:tr w:rsidR="00C033E9" w:rsidRPr="00D30999" w14:paraId="37370ED1"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3EA35A2" w14:textId="77777777" w:rsidR="00C033E9" w:rsidRPr="00D30999" w:rsidRDefault="00C033E9" w:rsidP="00072FFF">
            <w:pPr>
              <w:spacing w:line="256" w:lineRule="auto"/>
              <w:jc w:val="center"/>
              <w:rPr>
                <w:rFonts w:cs="Calibri"/>
                <w:sz w:val="22"/>
              </w:rPr>
            </w:pPr>
            <w:r w:rsidRPr="00D30999">
              <w:rPr>
                <w:rFonts w:cs="Calibri"/>
                <w:sz w:val="22"/>
              </w:rPr>
              <w:t>18</w:t>
            </w:r>
          </w:p>
        </w:tc>
        <w:tc>
          <w:tcPr>
            <w:tcW w:w="1228" w:type="pct"/>
            <w:tcBorders>
              <w:top w:val="single" w:sz="2" w:space="0" w:color="auto"/>
              <w:left w:val="single" w:sz="2" w:space="0" w:color="auto"/>
              <w:bottom w:val="single" w:sz="2" w:space="0" w:color="auto"/>
              <w:right w:val="single" w:sz="2" w:space="0" w:color="auto"/>
            </w:tcBorders>
            <w:vAlign w:val="center"/>
            <w:hideMark/>
          </w:tcPr>
          <w:p w14:paraId="6B18406C" w14:textId="77777777" w:rsidR="00C033E9" w:rsidRPr="00D30999" w:rsidRDefault="00C033E9" w:rsidP="00072FFF">
            <w:pPr>
              <w:jc w:val="center"/>
              <w:rPr>
                <w:sz w:val="22"/>
              </w:rPr>
            </w:pPr>
            <w:r w:rsidRPr="00D30999">
              <w:rPr>
                <w:sz w:val="22"/>
              </w:rPr>
              <w:t>Stachus</w:t>
            </w:r>
          </w:p>
        </w:tc>
        <w:tc>
          <w:tcPr>
            <w:tcW w:w="408" w:type="pct"/>
            <w:tcBorders>
              <w:top w:val="single" w:sz="2" w:space="0" w:color="auto"/>
              <w:left w:val="single" w:sz="2" w:space="0" w:color="auto"/>
              <w:bottom w:val="single" w:sz="2" w:space="0" w:color="auto"/>
              <w:right w:val="single" w:sz="2" w:space="0" w:color="auto"/>
            </w:tcBorders>
            <w:vAlign w:val="center"/>
            <w:hideMark/>
          </w:tcPr>
          <w:p w14:paraId="1C6C4E65"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1014" w:type="pct"/>
            <w:gridSpan w:val="2"/>
            <w:tcBorders>
              <w:left w:val="single" w:sz="2" w:space="0" w:color="auto"/>
              <w:bottom w:val="single" w:sz="2" w:space="0" w:color="auto"/>
              <w:right w:val="single" w:sz="4" w:space="0" w:color="auto"/>
            </w:tcBorders>
            <w:vAlign w:val="center"/>
          </w:tcPr>
          <w:p w14:paraId="0208468C" w14:textId="77777777" w:rsidR="00C033E9" w:rsidRPr="00D30999" w:rsidRDefault="00C033E9" w:rsidP="00072FFF">
            <w:pPr>
              <w:jc w:val="center"/>
              <w:rPr>
                <w:rFonts w:cs="Arial"/>
                <w:sz w:val="22"/>
              </w:rPr>
            </w:pPr>
            <w:r w:rsidRPr="00D30999">
              <w:rPr>
                <w:rFonts w:cs="Arial"/>
                <w:sz w:val="22"/>
              </w:rPr>
              <w:t>9,00</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128711C6" w14:textId="77777777" w:rsidR="00C033E9" w:rsidRPr="00D30999" w:rsidRDefault="00C033E9" w:rsidP="00072FFF">
            <w:pPr>
              <w:jc w:val="center"/>
              <w:rPr>
                <w:rFonts w:cs="Arial"/>
                <w:sz w:val="22"/>
              </w:rPr>
            </w:pPr>
            <w:r w:rsidRPr="00D30999">
              <w:rPr>
                <w:rFonts w:cs="Arial"/>
                <w:sz w:val="22"/>
              </w:rPr>
              <w:t>77,5</w:t>
            </w:r>
          </w:p>
        </w:tc>
        <w:tc>
          <w:tcPr>
            <w:tcW w:w="1008" w:type="pct"/>
            <w:gridSpan w:val="2"/>
            <w:tcBorders>
              <w:left w:val="single" w:sz="4" w:space="0" w:color="auto"/>
              <w:bottom w:val="single" w:sz="2" w:space="0" w:color="auto"/>
              <w:right w:val="single" w:sz="18" w:space="0" w:color="auto"/>
            </w:tcBorders>
            <w:vAlign w:val="center"/>
          </w:tcPr>
          <w:p w14:paraId="62C19326" w14:textId="77777777" w:rsidR="00C033E9" w:rsidRPr="00D30999" w:rsidRDefault="00C033E9" w:rsidP="00072FFF">
            <w:pPr>
              <w:jc w:val="center"/>
              <w:rPr>
                <w:sz w:val="22"/>
              </w:rPr>
            </w:pPr>
            <w:r w:rsidRPr="00D30999">
              <w:rPr>
                <w:sz w:val="22"/>
              </w:rPr>
              <w:t>49,4</w:t>
            </w:r>
          </w:p>
        </w:tc>
      </w:tr>
      <w:tr w:rsidR="00C033E9" w:rsidRPr="00D30999" w14:paraId="7AA36850" w14:textId="77777777" w:rsidTr="00072FFF">
        <w:trPr>
          <w:cantSplit/>
          <w:trHeight w:val="57"/>
          <w:jc w:val="center"/>
        </w:trPr>
        <w:tc>
          <w:tcPr>
            <w:tcW w:w="5000" w:type="pct"/>
            <w:gridSpan w:val="10"/>
            <w:tcBorders>
              <w:top w:val="single" w:sz="2" w:space="0" w:color="auto"/>
              <w:left w:val="single" w:sz="18" w:space="0" w:color="auto"/>
              <w:bottom w:val="single" w:sz="2" w:space="0" w:color="auto"/>
              <w:right w:val="single" w:sz="18" w:space="0" w:color="auto"/>
            </w:tcBorders>
            <w:vAlign w:val="center"/>
            <w:hideMark/>
          </w:tcPr>
          <w:p w14:paraId="564044FC" w14:textId="77777777" w:rsidR="00C033E9" w:rsidRPr="00D30999" w:rsidRDefault="00C033E9" w:rsidP="00072FFF">
            <w:pPr>
              <w:spacing w:line="256" w:lineRule="auto"/>
              <w:ind w:right="-57"/>
              <w:jc w:val="center"/>
              <w:rPr>
                <w:rFonts w:cs="Calibri"/>
                <w:b/>
                <w:sz w:val="22"/>
              </w:rPr>
            </w:pPr>
            <w:r w:rsidRPr="00D30999">
              <w:rPr>
                <w:rFonts w:cs="Calibri"/>
                <w:b/>
                <w:sz w:val="22"/>
              </w:rPr>
              <w:t>Poziom agrotechniki a</w:t>
            </w:r>
            <w:r w:rsidRPr="00D30999">
              <w:rPr>
                <w:rFonts w:cs="Calibri"/>
                <w:b/>
                <w:sz w:val="22"/>
                <w:vertAlign w:val="subscript"/>
              </w:rPr>
              <w:t>2</w:t>
            </w:r>
          </w:p>
        </w:tc>
      </w:tr>
      <w:tr w:rsidR="00C033E9" w:rsidRPr="00D30999" w14:paraId="54D8FB1A" w14:textId="77777777" w:rsidTr="00072FFF">
        <w:trPr>
          <w:cantSplit/>
          <w:trHeight w:val="57"/>
          <w:jc w:val="center"/>
        </w:trPr>
        <w:tc>
          <w:tcPr>
            <w:tcW w:w="2010" w:type="pct"/>
            <w:gridSpan w:val="4"/>
            <w:tcBorders>
              <w:top w:val="single" w:sz="2" w:space="0" w:color="auto"/>
              <w:left w:val="single" w:sz="18" w:space="0" w:color="auto"/>
              <w:bottom w:val="single" w:sz="2" w:space="0" w:color="auto"/>
              <w:right w:val="single" w:sz="2" w:space="0" w:color="auto"/>
            </w:tcBorders>
            <w:vAlign w:val="center"/>
            <w:hideMark/>
          </w:tcPr>
          <w:p w14:paraId="69E5AD10" w14:textId="77777777" w:rsidR="00C033E9" w:rsidRPr="00D30999" w:rsidRDefault="00C033E9" w:rsidP="00072FFF">
            <w:pPr>
              <w:jc w:val="center"/>
              <w:rPr>
                <w:b/>
              </w:rPr>
            </w:pPr>
            <w:r w:rsidRPr="00D30999">
              <w:rPr>
                <w:b/>
              </w:rPr>
              <w:t>Średnia</w:t>
            </w:r>
          </w:p>
        </w:tc>
        <w:tc>
          <w:tcPr>
            <w:tcW w:w="998" w:type="pct"/>
            <w:gridSpan w:val="3"/>
            <w:tcBorders>
              <w:top w:val="single" w:sz="2" w:space="0" w:color="auto"/>
              <w:left w:val="single" w:sz="2" w:space="0" w:color="auto"/>
              <w:right w:val="single" w:sz="4" w:space="0" w:color="auto"/>
            </w:tcBorders>
            <w:vAlign w:val="center"/>
          </w:tcPr>
          <w:p w14:paraId="2B2D1D26" w14:textId="77777777" w:rsidR="00C033E9" w:rsidRPr="00D30999" w:rsidRDefault="00C033E9" w:rsidP="00072FFF">
            <w:pPr>
              <w:spacing w:line="256" w:lineRule="auto"/>
              <w:ind w:right="-57"/>
              <w:jc w:val="center"/>
              <w:rPr>
                <w:rFonts w:cs="Calibri"/>
                <w:b/>
                <w:sz w:val="22"/>
              </w:rPr>
            </w:pPr>
            <w:r w:rsidRPr="00D30999">
              <w:rPr>
                <w:rFonts w:cs="Calibri"/>
                <w:b/>
                <w:sz w:val="22"/>
              </w:rPr>
              <w:t>8,96</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7CC40894" w14:textId="77777777" w:rsidR="00C033E9" w:rsidRPr="00D30999" w:rsidRDefault="00C033E9" w:rsidP="00072FFF">
            <w:pPr>
              <w:spacing w:line="256" w:lineRule="auto"/>
              <w:ind w:right="-57"/>
              <w:jc w:val="center"/>
              <w:rPr>
                <w:rFonts w:cs="Calibri"/>
                <w:b/>
                <w:sz w:val="22"/>
              </w:rPr>
            </w:pPr>
            <w:r w:rsidRPr="00D30999">
              <w:rPr>
                <w:rFonts w:cs="Calibri"/>
                <w:b/>
                <w:sz w:val="22"/>
              </w:rPr>
              <w:t>77,1</w:t>
            </w:r>
          </w:p>
        </w:tc>
        <w:tc>
          <w:tcPr>
            <w:tcW w:w="993" w:type="pct"/>
            <w:tcBorders>
              <w:top w:val="single" w:sz="2" w:space="0" w:color="auto"/>
              <w:left w:val="single" w:sz="4" w:space="0" w:color="auto"/>
              <w:right w:val="single" w:sz="18" w:space="0" w:color="auto"/>
            </w:tcBorders>
            <w:vAlign w:val="center"/>
          </w:tcPr>
          <w:p w14:paraId="078A0470" w14:textId="77777777" w:rsidR="00C033E9" w:rsidRPr="00D30999" w:rsidRDefault="00C033E9" w:rsidP="00072FFF">
            <w:pPr>
              <w:spacing w:line="256" w:lineRule="auto"/>
              <w:ind w:right="-57"/>
              <w:jc w:val="center"/>
              <w:rPr>
                <w:rFonts w:cs="Calibri"/>
                <w:b/>
                <w:sz w:val="22"/>
              </w:rPr>
            </w:pPr>
            <w:r w:rsidRPr="00D30999">
              <w:rPr>
                <w:rFonts w:cs="Calibri"/>
                <w:b/>
                <w:sz w:val="22"/>
              </w:rPr>
              <w:t>46,5</w:t>
            </w:r>
          </w:p>
        </w:tc>
      </w:tr>
      <w:tr w:rsidR="00C033E9" w:rsidRPr="00D30999" w14:paraId="1E3A7FD9"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325FA0D" w14:textId="77777777" w:rsidR="00C033E9" w:rsidRPr="00D30999" w:rsidRDefault="00C033E9" w:rsidP="00072FFF">
            <w:pPr>
              <w:spacing w:line="256" w:lineRule="auto"/>
              <w:jc w:val="center"/>
              <w:rPr>
                <w:rFonts w:cs="Calibri"/>
                <w:sz w:val="22"/>
              </w:rPr>
            </w:pPr>
            <w:r w:rsidRPr="00D30999">
              <w:rPr>
                <w:rFonts w:cs="Calibri"/>
                <w:sz w:val="22"/>
              </w:rPr>
              <w:t>1</w:t>
            </w:r>
          </w:p>
        </w:tc>
        <w:tc>
          <w:tcPr>
            <w:tcW w:w="1228" w:type="pct"/>
            <w:tcBorders>
              <w:top w:val="single" w:sz="2" w:space="0" w:color="auto"/>
              <w:left w:val="single" w:sz="2" w:space="0" w:color="auto"/>
              <w:bottom w:val="single" w:sz="2" w:space="0" w:color="auto"/>
              <w:right w:val="single" w:sz="2" w:space="0" w:color="auto"/>
            </w:tcBorders>
            <w:vAlign w:val="center"/>
            <w:hideMark/>
          </w:tcPr>
          <w:p w14:paraId="02F683E4" w14:textId="77777777" w:rsidR="00C033E9" w:rsidRPr="003F0217" w:rsidRDefault="00C033E9" w:rsidP="00072FFF">
            <w:pPr>
              <w:spacing w:line="256" w:lineRule="auto"/>
              <w:jc w:val="center"/>
              <w:rPr>
                <w:rFonts w:cs="Calibri"/>
                <w:b/>
                <w:sz w:val="22"/>
              </w:rPr>
            </w:pPr>
            <w:r w:rsidRPr="003F0217">
              <w:rPr>
                <w:rFonts w:cs="Calibri"/>
                <w:b/>
                <w:sz w:val="22"/>
              </w:rPr>
              <w:t>Klaudyna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462E7A06"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998" w:type="pct"/>
            <w:gridSpan w:val="3"/>
            <w:tcBorders>
              <w:left w:val="single" w:sz="2" w:space="0" w:color="auto"/>
              <w:right w:val="single" w:sz="4" w:space="0" w:color="auto"/>
            </w:tcBorders>
            <w:vAlign w:val="center"/>
          </w:tcPr>
          <w:p w14:paraId="000C1ADE"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6B6F633A" w14:textId="77777777" w:rsidR="00C033E9" w:rsidRPr="00D30999" w:rsidRDefault="00C033E9" w:rsidP="00072FFF">
            <w:pPr>
              <w:jc w:val="center"/>
              <w:rPr>
                <w:rFonts w:cs="Arial"/>
                <w:sz w:val="22"/>
              </w:rPr>
            </w:pPr>
            <w:r w:rsidRPr="00D30999">
              <w:rPr>
                <w:rFonts w:cs="Arial"/>
                <w:sz w:val="22"/>
              </w:rPr>
              <w:t>80,7</w:t>
            </w:r>
          </w:p>
        </w:tc>
        <w:tc>
          <w:tcPr>
            <w:tcW w:w="993" w:type="pct"/>
            <w:tcBorders>
              <w:left w:val="single" w:sz="4" w:space="0" w:color="auto"/>
              <w:right w:val="single" w:sz="18" w:space="0" w:color="auto"/>
            </w:tcBorders>
            <w:vAlign w:val="center"/>
          </w:tcPr>
          <w:p w14:paraId="2B3EAB33" w14:textId="77777777" w:rsidR="00C033E9" w:rsidRPr="00D30999" w:rsidRDefault="00C033E9" w:rsidP="00072FFF">
            <w:pPr>
              <w:jc w:val="center"/>
              <w:rPr>
                <w:sz w:val="22"/>
              </w:rPr>
            </w:pPr>
            <w:r w:rsidRPr="00D30999">
              <w:rPr>
                <w:sz w:val="22"/>
              </w:rPr>
              <w:t>43,4</w:t>
            </w:r>
          </w:p>
        </w:tc>
      </w:tr>
      <w:tr w:rsidR="00C033E9" w:rsidRPr="00D30999" w14:paraId="222EF46B"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54763C6" w14:textId="77777777" w:rsidR="00C033E9" w:rsidRPr="00D30999" w:rsidRDefault="00C033E9" w:rsidP="00072FFF">
            <w:pPr>
              <w:spacing w:line="256" w:lineRule="auto"/>
              <w:jc w:val="center"/>
              <w:rPr>
                <w:rFonts w:cs="Calibri"/>
                <w:sz w:val="22"/>
              </w:rPr>
            </w:pPr>
            <w:r w:rsidRPr="00D30999">
              <w:rPr>
                <w:rFonts w:cs="Calibri"/>
                <w:sz w:val="22"/>
              </w:rPr>
              <w:t>2</w:t>
            </w:r>
          </w:p>
        </w:tc>
        <w:tc>
          <w:tcPr>
            <w:tcW w:w="1228" w:type="pct"/>
            <w:tcBorders>
              <w:top w:val="single" w:sz="2" w:space="0" w:color="auto"/>
              <w:left w:val="single" w:sz="2" w:space="0" w:color="auto"/>
              <w:bottom w:val="single" w:sz="2" w:space="0" w:color="auto"/>
              <w:right w:val="single" w:sz="2" w:space="0" w:color="auto"/>
            </w:tcBorders>
            <w:vAlign w:val="center"/>
            <w:hideMark/>
          </w:tcPr>
          <w:p w14:paraId="5ECB88C1" w14:textId="77777777" w:rsidR="00C033E9" w:rsidRPr="003F0217" w:rsidRDefault="00C033E9" w:rsidP="00072FFF">
            <w:pPr>
              <w:spacing w:line="256" w:lineRule="auto"/>
              <w:jc w:val="center"/>
              <w:rPr>
                <w:rFonts w:cs="Calibri"/>
                <w:b/>
                <w:sz w:val="22"/>
              </w:rPr>
            </w:pPr>
            <w:r w:rsidRPr="003F0217">
              <w:rPr>
                <w:rFonts w:cs="Calibri"/>
                <w:b/>
                <w:sz w:val="22"/>
              </w:rPr>
              <w:t>KWS Carusum</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414A4E8C"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998" w:type="pct"/>
            <w:gridSpan w:val="3"/>
            <w:tcBorders>
              <w:left w:val="single" w:sz="2" w:space="0" w:color="auto"/>
              <w:right w:val="single" w:sz="4" w:space="0" w:color="auto"/>
            </w:tcBorders>
            <w:vAlign w:val="center"/>
          </w:tcPr>
          <w:p w14:paraId="5AB4230E"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4BB1B3E4" w14:textId="77777777" w:rsidR="00C033E9" w:rsidRPr="00D30999" w:rsidRDefault="00C033E9" w:rsidP="00072FFF">
            <w:pPr>
              <w:jc w:val="center"/>
              <w:rPr>
                <w:rFonts w:cs="Arial"/>
                <w:sz w:val="22"/>
              </w:rPr>
            </w:pPr>
            <w:r w:rsidRPr="00D30999">
              <w:rPr>
                <w:rFonts w:cs="Arial"/>
                <w:sz w:val="22"/>
              </w:rPr>
              <w:t>79,5</w:t>
            </w:r>
          </w:p>
        </w:tc>
        <w:tc>
          <w:tcPr>
            <w:tcW w:w="993" w:type="pct"/>
            <w:tcBorders>
              <w:left w:val="single" w:sz="4" w:space="0" w:color="auto"/>
              <w:right w:val="single" w:sz="18" w:space="0" w:color="auto"/>
            </w:tcBorders>
            <w:vAlign w:val="center"/>
          </w:tcPr>
          <w:p w14:paraId="7B4F0991" w14:textId="77777777" w:rsidR="00C033E9" w:rsidRPr="00D30999" w:rsidRDefault="00C033E9" w:rsidP="00072FFF">
            <w:pPr>
              <w:jc w:val="center"/>
              <w:rPr>
                <w:sz w:val="22"/>
              </w:rPr>
            </w:pPr>
            <w:r w:rsidRPr="00D30999">
              <w:rPr>
                <w:sz w:val="22"/>
              </w:rPr>
              <w:t>46,0</w:t>
            </w:r>
          </w:p>
        </w:tc>
      </w:tr>
      <w:tr w:rsidR="00C033E9" w:rsidRPr="00D30999" w14:paraId="494E6FAD"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7E636058" w14:textId="77777777" w:rsidR="00C033E9" w:rsidRPr="00D30999" w:rsidRDefault="00C033E9" w:rsidP="00072FFF">
            <w:pPr>
              <w:spacing w:line="256" w:lineRule="auto"/>
              <w:jc w:val="center"/>
              <w:rPr>
                <w:rFonts w:cs="Calibri"/>
                <w:sz w:val="22"/>
              </w:rPr>
            </w:pPr>
            <w:r w:rsidRPr="00D30999">
              <w:rPr>
                <w:rFonts w:cs="Calibri"/>
                <w:sz w:val="22"/>
              </w:rPr>
              <w:t>3</w:t>
            </w:r>
          </w:p>
        </w:tc>
        <w:tc>
          <w:tcPr>
            <w:tcW w:w="1228" w:type="pct"/>
            <w:tcBorders>
              <w:top w:val="single" w:sz="2" w:space="0" w:color="auto"/>
              <w:left w:val="single" w:sz="2" w:space="0" w:color="auto"/>
              <w:bottom w:val="single" w:sz="2" w:space="0" w:color="auto"/>
              <w:right w:val="single" w:sz="2" w:space="0" w:color="auto"/>
            </w:tcBorders>
            <w:vAlign w:val="center"/>
            <w:hideMark/>
          </w:tcPr>
          <w:p w14:paraId="45740801" w14:textId="77777777" w:rsidR="00C033E9" w:rsidRPr="003F0217" w:rsidRDefault="00C033E9" w:rsidP="00072FFF">
            <w:pPr>
              <w:spacing w:line="256" w:lineRule="auto"/>
              <w:jc w:val="center"/>
              <w:rPr>
                <w:rFonts w:cs="Calibri"/>
                <w:b/>
                <w:sz w:val="22"/>
              </w:rPr>
            </w:pPr>
            <w:r w:rsidRPr="003F0217">
              <w:rPr>
                <w:rFonts w:cs="Calibri"/>
                <w:b/>
                <w:sz w:val="22"/>
              </w:rPr>
              <w:t>KWS Dorium</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0F63E7E8"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998" w:type="pct"/>
            <w:gridSpan w:val="3"/>
            <w:tcBorders>
              <w:left w:val="single" w:sz="2" w:space="0" w:color="auto"/>
              <w:right w:val="single" w:sz="4" w:space="0" w:color="auto"/>
            </w:tcBorders>
            <w:vAlign w:val="center"/>
          </w:tcPr>
          <w:p w14:paraId="06C46515"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37669A24" w14:textId="77777777" w:rsidR="00C033E9" w:rsidRPr="00D30999" w:rsidRDefault="00C033E9" w:rsidP="00072FFF">
            <w:pPr>
              <w:jc w:val="center"/>
              <w:rPr>
                <w:rFonts w:cs="Arial"/>
                <w:sz w:val="22"/>
              </w:rPr>
            </w:pPr>
            <w:r w:rsidRPr="00D30999">
              <w:rPr>
                <w:rFonts w:cs="Arial"/>
                <w:sz w:val="22"/>
              </w:rPr>
              <w:t>79,0</w:t>
            </w:r>
          </w:p>
        </w:tc>
        <w:tc>
          <w:tcPr>
            <w:tcW w:w="993" w:type="pct"/>
            <w:tcBorders>
              <w:left w:val="single" w:sz="4" w:space="0" w:color="auto"/>
              <w:right w:val="single" w:sz="18" w:space="0" w:color="auto"/>
            </w:tcBorders>
            <w:vAlign w:val="center"/>
          </w:tcPr>
          <w:p w14:paraId="763423CD" w14:textId="77777777" w:rsidR="00C033E9" w:rsidRPr="00D30999" w:rsidRDefault="00C033E9" w:rsidP="00072FFF">
            <w:pPr>
              <w:jc w:val="center"/>
              <w:rPr>
                <w:sz w:val="22"/>
              </w:rPr>
            </w:pPr>
            <w:r w:rsidRPr="00D30999">
              <w:rPr>
                <w:sz w:val="22"/>
              </w:rPr>
              <w:t>48,8</w:t>
            </w:r>
          </w:p>
        </w:tc>
      </w:tr>
      <w:tr w:rsidR="00C033E9" w:rsidRPr="00D30999" w14:paraId="1BB6C9F5"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611F1198" w14:textId="77777777" w:rsidR="00C033E9" w:rsidRPr="00D30999" w:rsidRDefault="00C033E9" w:rsidP="00072FFF">
            <w:pPr>
              <w:spacing w:line="256" w:lineRule="auto"/>
              <w:jc w:val="center"/>
              <w:rPr>
                <w:rFonts w:cs="Calibri"/>
                <w:sz w:val="22"/>
              </w:rPr>
            </w:pPr>
            <w:r w:rsidRPr="00D30999">
              <w:rPr>
                <w:rFonts w:cs="Calibri"/>
                <w:sz w:val="22"/>
              </w:rPr>
              <w:t>4</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FF2D493" w14:textId="77777777" w:rsidR="00C033E9" w:rsidRPr="00D30999" w:rsidRDefault="00C033E9" w:rsidP="00072FFF">
            <w:pPr>
              <w:spacing w:line="256" w:lineRule="auto"/>
              <w:jc w:val="center"/>
              <w:rPr>
                <w:rFonts w:cs="Calibri"/>
                <w:sz w:val="22"/>
              </w:rPr>
            </w:pPr>
            <w:r w:rsidRPr="00D30999">
              <w:rPr>
                <w:rFonts w:cs="Calibri"/>
                <w:sz w:val="22"/>
              </w:rPr>
              <w:t>Goplana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21D1FBDF" w14:textId="77777777" w:rsidR="00C033E9" w:rsidRPr="00D30999" w:rsidRDefault="00C033E9" w:rsidP="00072FFF">
            <w:pPr>
              <w:spacing w:line="256" w:lineRule="auto"/>
              <w:jc w:val="center"/>
              <w:rPr>
                <w:rFonts w:cs="Arial"/>
                <w:bCs/>
                <w:sz w:val="22"/>
              </w:rPr>
            </w:pPr>
            <w:r w:rsidRPr="00D30999">
              <w:rPr>
                <w:rFonts w:cs="Arial"/>
                <w:bCs/>
                <w:sz w:val="22"/>
              </w:rPr>
              <w:t>7</w:t>
            </w:r>
          </w:p>
        </w:tc>
        <w:tc>
          <w:tcPr>
            <w:tcW w:w="998" w:type="pct"/>
            <w:gridSpan w:val="3"/>
            <w:tcBorders>
              <w:left w:val="single" w:sz="2" w:space="0" w:color="auto"/>
              <w:right w:val="single" w:sz="4" w:space="0" w:color="auto"/>
            </w:tcBorders>
            <w:vAlign w:val="center"/>
          </w:tcPr>
          <w:p w14:paraId="0FB86638"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30361B68" w14:textId="77777777" w:rsidR="00C033E9" w:rsidRPr="00D30999" w:rsidRDefault="00C033E9" w:rsidP="00072FFF">
            <w:pPr>
              <w:jc w:val="center"/>
              <w:rPr>
                <w:rFonts w:cs="Arial"/>
                <w:sz w:val="22"/>
              </w:rPr>
            </w:pPr>
            <w:r w:rsidRPr="00D30999">
              <w:rPr>
                <w:rFonts w:cs="Arial"/>
                <w:sz w:val="22"/>
              </w:rPr>
              <w:t>74,3</w:t>
            </w:r>
          </w:p>
        </w:tc>
        <w:tc>
          <w:tcPr>
            <w:tcW w:w="993" w:type="pct"/>
            <w:tcBorders>
              <w:left w:val="single" w:sz="4" w:space="0" w:color="auto"/>
              <w:right w:val="single" w:sz="18" w:space="0" w:color="auto"/>
            </w:tcBorders>
            <w:vAlign w:val="center"/>
          </w:tcPr>
          <w:p w14:paraId="26C62CF0" w14:textId="77777777" w:rsidR="00C033E9" w:rsidRPr="00D30999" w:rsidRDefault="00C033E9" w:rsidP="00072FFF">
            <w:pPr>
              <w:jc w:val="center"/>
              <w:rPr>
                <w:sz w:val="22"/>
              </w:rPr>
            </w:pPr>
            <w:r w:rsidRPr="00D30999">
              <w:rPr>
                <w:sz w:val="22"/>
              </w:rPr>
              <w:t>48,8</w:t>
            </w:r>
          </w:p>
        </w:tc>
      </w:tr>
      <w:tr w:rsidR="00C033E9" w:rsidRPr="00D30999" w14:paraId="17C4303B"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E6E7C84" w14:textId="77777777" w:rsidR="00C033E9" w:rsidRPr="00D30999" w:rsidRDefault="00C033E9" w:rsidP="00072FFF">
            <w:pPr>
              <w:spacing w:line="256" w:lineRule="auto"/>
              <w:jc w:val="center"/>
              <w:rPr>
                <w:rFonts w:cs="Calibri"/>
                <w:sz w:val="22"/>
              </w:rPr>
            </w:pPr>
            <w:r w:rsidRPr="00D30999">
              <w:rPr>
                <w:rFonts w:cs="Calibri"/>
                <w:sz w:val="22"/>
              </w:rPr>
              <w:t>5</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FABBCD9" w14:textId="77777777" w:rsidR="00C033E9" w:rsidRPr="00D30999" w:rsidRDefault="00C033E9" w:rsidP="00072FFF">
            <w:pPr>
              <w:spacing w:line="256" w:lineRule="auto"/>
              <w:jc w:val="center"/>
              <w:rPr>
                <w:rFonts w:cs="Calibri"/>
                <w:sz w:val="22"/>
              </w:rPr>
            </w:pPr>
            <w:r w:rsidRPr="00D30999">
              <w:rPr>
                <w:rFonts w:cs="Calibri"/>
                <w:sz w:val="22"/>
              </w:rPr>
              <w:t>Atrakcja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7A78DC6C" w14:textId="77777777" w:rsidR="00C033E9" w:rsidRPr="00D30999" w:rsidRDefault="00C033E9" w:rsidP="00072FFF">
            <w:pPr>
              <w:spacing w:line="256" w:lineRule="auto"/>
              <w:jc w:val="center"/>
              <w:rPr>
                <w:rFonts w:cs="Arial"/>
                <w:bCs/>
                <w:sz w:val="22"/>
              </w:rPr>
            </w:pPr>
            <w:r w:rsidRPr="00D30999">
              <w:rPr>
                <w:rFonts w:cs="Arial"/>
                <w:bCs/>
                <w:sz w:val="22"/>
              </w:rPr>
              <w:t>6</w:t>
            </w:r>
          </w:p>
        </w:tc>
        <w:tc>
          <w:tcPr>
            <w:tcW w:w="998" w:type="pct"/>
            <w:gridSpan w:val="3"/>
            <w:tcBorders>
              <w:left w:val="single" w:sz="2" w:space="0" w:color="auto"/>
              <w:right w:val="single" w:sz="4" w:space="0" w:color="auto"/>
            </w:tcBorders>
            <w:vAlign w:val="center"/>
          </w:tcPr>
          <w:p w14:paraId="09AD045D" w14:textId="77777777" w:rsidR="00C033E9" w:rsidRPr="00D30999" w:rsidRDefault="00C033E9" w:rsidP="00072FFF">
            <w:pPr>
              <w:jc w:val="center"/>
              <w:rPr>
                <w:rFonts w:cs="Arial"/>
                <w:sz w:val="22"/>
              </w:rPr>
            </w:pPr>
            <w:r w:rsidRPr="00D30999">
              <w:rPr>
                <w:rFonts w:cs="Arial"/>
                <w:sz w:val="22"/>
              </w:rPr>
              <w:t>8,33</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4D8D1144" w14:textId="77777777" w:rsidR="00C033E9" w:rsidRPr="00D30999" w:rsidRDefault="00C033E9" w:rsidP="00072FFF">
            <w:pPr>
              <w:jc w:val="center"/>
              <w:rPr>
                <w:rFonts w:cs="Arial"/>
                <w:sz w:val="22"/>
              </w:rPr>
            </w:pPr>
            <w:r w:rsidRPr="00D30999">
              <w:rPr>
                <w:rFonts w:cs="Arial"/>
                <w:sz w:val="22"/>
              </w:rPr>
              <w:t>81,7</w:t>
            </w:r>
          </w:p>
        </w:tc>
        <w:tc>
          <w:tcPr>
            <w:tcW w:w="993" w:type="pct"/>
            <w:tcBorders>
              <w:left w:val="single" w:sz="4" w:space="0" w:color="auto"/>
              <w:right w:val="single" w:sz="18" w:space="0" w:color="auto"/>
            </w:tcBorders>
            <w:vAlign w:val="center"/>
          </w:tcPr>
          <w:p w14:paraId="37DC415C" w14:textId="77777777" w:rsidR="00C033E9" w:rsidRPr="00D30999" w:rsidRDefault="00C033E9" w:rsidP="00072FFF">
            <w:pPr>
              <w:jc w:val="center"/>
              <w:rPr>
                <w:sz w:val="22"/>
              </w:rPr>
            </w:pPr>
            <w:r w:rsidRPr="00D30999">
              <w:rPr>
                <w:sz w:val="22"/>
              </w:rPr>
              <w:t>41,8</w:t>
            </w:r>
          </w:p>
        </w:tc>
      </w:tr>
      <w:tr w:rsidR="00C033E9" w:rsidRPr="00D30999" w14:paraId="6F229CA7"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5C7AF7B0" w14:textId="77777777" w:rsidR="00C033E9" w:rsidRPr="00D30999" w:rsidRDefault="00C033E9" w:rsidP="00072FFF">
            <w:pPr>
              <w:spacing w:line="256" w:lineRule="auto"/>
              <w:jc w:val="center"/>
              <w:rPr>
                <w:rFonts w:cs="Calibri"/>
                <w:sz w:val="22"/>
              </w:rPr>
            </w:pPr>
            <w:r w:rsidRPr="00D30999">
              <w:rPr>
                <w:rFonts w:cs="Calibri"/>
                <w:sz w:val="22"/>
              </w:rPr>
              <w:t>6</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47CF3E0" w14:textId="77777777" w:rsidR="00C033E9" w:rsidRPr="00D30999" w:rsidRDefault="00C033E9" w:rsidP="00072FFF">
            <w:pPr>
              <w:spacing w:line="256" w:lineRule="auto"/>
              <w:jc w:val="center"/>
              <w:rPr>
                <w:rFonts w:cs="Calibri"/>
                <w:sz w:val="22"/>
              </w:rPr>
            </w:pPr>
            <w:r w:rsidRPr="00D30999">
              <w:rPr>
                <w:rFonts w:cs="Calibri"/>
                <w:sz w:val="22"/>
              </w:rPr>
              <w:t>Akcja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78A4C983" w14:textId="77777777" w:rsidR="00C033E9" w:rsidRPr="00D30999" w:rsidRDefault="00C033E9" w:rsidP="00072FFF">
            <w:pPr>
              <w:spacing w:line="256" w:lineRule="auto"/>
              <w:jc w:val="center"/>
              <w:rPr>
                <w:rFonts w:cs="Arial"/>
                <w:bCs/>
                <w:sz w:val="22"/>
              </w:rPr>
            </w:pPr>
            <w:r w:rsidRPr="00D30999">
              <w:rPr>
                <w:rFonts w:cs="Arial"/>
                <w:bCs/>
                <w:sz w:val="22"/>
              </w:rPr>
              <w:t>4</w:t>
            </w:r>
          </w:p>
        </w:tc>
        <w:tc>
          <w:tcPr>
            <w:tcW w:w="998" w:type="pct"/>
            <w:gridSpan w:val="3"/>
            <w:tcBorders>
              <w:left w:val="single" w:sz="2" w:space="0" w:color="auto"/>
              <w:right w:val="single" w:sz="4" w:space="0" w:color="auto"/>
            </w:tcBorders>
            <w:vAlign w:val="center"/>
          </w:tcPr>
          <w:p w14:paraId="64D3B194"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285078DF" w14:textId="77777777" w:rsidR="00C033E9" w:rsidRPr="00D30999" w:rsidRDefault="00C033E9" w:rsidP="00072FFF">
            <w:pPr>
              <w:jc w:val="center"/>
              <w:rPr>
                <w:rFonts w:cs="Arial"/>
                <w:sz w:val="22"/>
              </w:rPr>
            </w:pPr>
            <w:r w:rsidRPr="00D30999">
              <w:rPr>
                <w:rFonts w:cs="Arial"/>
                <w:sz w:val="22"/>
              </w:rPr>
              <w:t>77,0</w:t>
            </w:r>
          </w:p>
        </w:tc>
        <w:tc>
          <w:tcPr>
            <w:tcW w:w="993" w:type="pct"/>
            <w:tcBorders>
              <w:left w:val="single" w:sz="4" w:space="0" w:color="auto"/>
              <w:right w:val="single" w:sz="18" w:space="0" w:color="auto"/>
            </w:tcBorders>
            <w:vAlign w:val="center"/>
          </w:tcPr>
          <w:p w14:paraId="3239D163" w14:textId="77777777" w:rsidR="00C033E9" w:rsidRPr="00D30999" w:rsidRDefault="00C033E9" w:rsidP="00072FFF">
            <w:pPr>
              <w:jc w:val="center"/>
              <w:rPr>
                <w:sz w:val="22"/>
              </w:rPr>
            </w:pPr>
            <w:r w:rsidRPr="00D30999">
              <w:rPr>
                <w:sz w:val="22"/>
              </w:rPr>
              <w:t>47,8</w:t>
            </w:r>
          </w:p>
        </w:tc>
      </w:tr>
      <w:tr w:rsidR="00C033E9" w:rsidRPr="00D30999" w14:paraId="6351AC59"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1DE09CC5" w14:textId="77777777" w:rsidR="00C033E9" w:rsidRPr="00D30999" w:rsidRDefault="00C033E9" w:rsidP="00072FFF">
            <w:pPr>
              <w:spacing w:line="256" w:lineRule="auto"/>
              <w:jc w:val="center"/>
              <w:rPr>
                <w:rFonts w:cs="Calibri"/>
                <w:sz w:val="22"/>
              </w:rPr>
            </w:pPr>
            <w:r w:rsidRPr="00D30999">
              <w:rPr>
                <w:rFonts w:cs="Calibri"/>
                <w:sz w:val="22"/>
              </w:rPr>
              <w:t>7</w:t>
            </w:r>
          </w:p>
        </w:tc>
        <w:tc>
          <w:tcPr>
            <w:tcW w:w="1228" w:type="pct"/>
            <w:tcBorders>
              <w:top w:val="single" w:sz="2" w:space="0" w:color="auto"/>
              <w:left w:val="single" w:sz="2" w:space="0" w:color="auto"/>
              <w:bottom w:val="single" w:sz="2" w:space="0" w:color="auto"/>
              <w:right w:val="single" w:sz="2" w:space="0" w:color="auto"/>
            </w:tcBorders>
            <w:vAlign w:val="center"/>
            <w:hideMark/>
          </w:tcPr>
          <w:p w14:paraId="4CEAECD6" w14:textId="77777777" w:rsidR="00C033E9" w:rsidRPr="00D30999" w:rsidRDefault="00C033E9" w:rsidP="00072FFF">
            <w:pPr>
              <w:spacing w:line="256" w:lineRule="auto"/>
              <w:jc w:val="center"/>
              <w:rPr>
                <w:rFonts w:cs="Calibri"/>
                <w:sz w:val="22"/>
              </w:rPr>
            </w:pPr>
            <w:r w:rsidRPr="00D30999">
              <w:rPr>
                <w:rFonts w:cs="Calibri"/>
                <w:sz w:val="22"/>
              </w:rPr>
              <w:t>Itaka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6B8C9B37"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998" w:type="pct"/>
            <w:gridSpan w:val="3"/>
            <w:tcBorders>
              <w:left w:val="single" w:sz="2" w:space="0" w:color="auto"/>
              <w:right w:val="single" w:sz="4" w:space="0" w:color="auto"/>
            </w:tcBorders>
            <w:vAlign w:val="center"/>
          </w:tcPr>
          <w:p w14:paraId="0C2B8625"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7CC5E1F9" w14:textId="77777777" w:rsidR="00C033E9" w:rsidRPr="00D30999" w:rsidRDefault="00C033E9" w:rsidP="00072FFF">
            <w:pPr>
              <w:jc w:val="center"/>
              <w:rPr>
                <w:rFonts w:cs="Arial"/>
                <w:sz w:val="22"/>
              </w:rPr>
            </w:pPr>
            <w:r w:rsidRPr="00D30999">
              <w:rPr>
                <w:rFonts w:cs="Arial"/>
                <w:sz w:val="22"/>
              </w:rPr>
              <w:t>78,2</w:t>
            </w:r>
          </w:p>
        </w:tc>
        <w:tc>
          <w:tcPr>
            <w:tcW w:w="993" w:type="pct"/>
            <w:tcBorders>
              <w:left w:val="single" w:sz="4" w:space="0" w:color="auto"/>
              <w:right w:val="single" w:sz="18" w:space="0" w:color="auto"/>
            </w:tcBorders>
            <w:vAlign w:val="center"/>
          </w:tcPr>
          <w:p w14:paraId="4E7B17ED" w14:textId="77777777" w:rsidR="00C033E9" w:rsidRPr="00D30999" w:rsidRDefault="00C033E9" w:rsidP="00072FFF">
            <w:pPr>
              <w:jc w:val="center"/>
              <w:rPr>
                <w:sz w:val="22"/>
              </w:rPr>
            </w:pPr>
            <w:r w:rsidRPr="00D30999">
              <w:rPr>
                <w:sz w:val="22"/>
              </w:rPr>
              <w:t>43,7</w:t>
            </w:r>
          </w:p>
        </w:tc>
      </w:tr>
      <w:tr w:rsidR="00C033E9" w:rsidRPr="00D30999" w14:paraId="5D6CEE16"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4F4DB696" w14:textId="77777777" w:rsidR="00C033E9" w:rsidRPr="00D30999" w:rsidRDefault="00C033E9" w:rsidP="00072FFF">
            <w:pPr>
              <w:spacing w:line="256" w:lineRule="auto"/>
              <w:jc w:val="center"/>
              <w:rPr>
                <w:rFonts w:cs="Calibri"/>
                <w:sz w:val="22"/>
              </w:rPr>
            </w:pPr>
            <w:r w:rsidRPr="00D30999">
              <w:rPr>
                <w:rFonts w:cs="Calibri"/>
                <w:sz w:val="22"/>
              </w:rPr>
              <w:t>8</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36273AD" w14:textId="77777777" w:rsidR="00C033E9" w:rsidRPr="00D30999" w:rsidRDefault="00C033E9" w:rsidP="00072FFF">
            <w:pPr>
              <w:spacing w:line="256" w:lineRule="auto"/>
              <w:jc w:val="center"/>
              <w:rPr>
                <w:rFonts w:cs="Calibri"/>
                <w:sz w:val="22"/>
              </w:rPr>
            </w:pPr>
            <w:r w:rsidRPr="00D30999">
              <w:rPr>
                <w:rFonts w:cs="Calibri"/>
                <w:sz w:val="22"/>
              </w:rPr>
              <w:t>Syntia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22FCB63A"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998" w:type="pct"/>
            <w:gridSpan w:val="3"/>
            <w:tcBorders>
              <w:left w:val="single" w:sz="2" w:space="0" w:color="auto"/>
              <w:right w:val="single" w:sz="4" w:space="0" w:color="auto"/>
            </w:tcBorders>
            <w:vAlign w:val="center"/>
          </w:tcPr>
          <w:p w14:paraId="53E784A5"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73D882E8" w14:textId="77777777" w:rsidR="00C033E9" w:rsidRPr="00D30999" w:rsidRDefault="00C033E9" w:rsidP="00072FFF">
            <w:pPr>
              <w:jc w:val="center"/>
              <w:rPr>
                <w:rFonts w:cs="Arial"/>
                <w:sz w:val="22"/>
              </w:rPr>
            </w:pPr>
            <w:r w:rsidRPr="00D30999">
              <w:rPr>
                <w:rFonts w:cs="Arial"/>
                <w:sz w:val="22"/>
              </w:rPr>
              <w:t>70,7</w:t>
            </w:r>
          </w:p>
        </w:tc>
        <w:tc>
          <w:tcPr>
            <w:tcW w:w="993" w:type="pct"/>
            <w:tcBorders>
              <w:left w:val="single" w:sz="4" w:space="0" w:color="auto"/>
              <w:right w:val="single" w:sz="18" w:space="0" w:color="auto"/>
            </w:tcBorders>
            <w:vAlign w:val="center"/>
          </w:tcPr>
          <w:p w14:paraId="5422FDBC" w14:textId="77777777" w:rsidR="00C033E9" w:rsidRPr="00D30999" w:rsidRDefault="00C033E9" w:rsidP="00072FFF">
            <w:pPr>
              <w:jc w:val="center"/>
              <w:rPr>
                <w:sz w:val="22"/>
              </w:rPr>
            </w:pPr>
            <w:r w:rsidRPr="00D30999">
              <w:rPr>
                <w:sz w:val="22"/>
              </w:rPr>
              <w:t>48,2</w:t>
            </w:r>
          </w:p>
        </w:tc>
      </w:tr>
      <w:tr w:rsidR="00C033E9" w:rsidRPr="00D30999" w14:paraId="3350235B"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36F6A533" w14:textId="77777777" w:rsidR="00C033E9" w:rsidRPr="00D30999" w:rsidRDefault="00C033E9" w:rsidP="00072FFF">
            <w:pPr>
              <w:spacing w:line="256" w:lineRule="auto"/>
              <w:jc w:val="center"/>
              <w:rPr>
                <w:rFonts w:cs="Calibri"/>
                <w:sz w:val="22"/>
              </w:rPr>
            </w:pPr>
            <w:r w:rsidRPr="00D30999">
              <w:rPr>
                <w:rFonts w:cs="Calibri"/>
                <w:sz w:val="22"/>
              </w:rPr>
              <w:t>9</w:t>
            </w:r>
          </w:p>
        </w:tc>
        <w:tc>
          <w:tcPr>
            <w:tcW w:w="1228" w:type="pct"/>
            <w:tcBorders>
              <w:top w:val="single" w:sz="2" w:space="0" w:color="auto"/>
              <w:left w:val="single" w:sz="2" w:space="0" w:color="auto"/>
              <w:bottom w:val="single" w:sz="2" w:space="0" w:color="auto"/>
              <w:right w:val="single" w:sz="2" w:space="0" w:color="auto"/>
            </w:tcBorders>
            <w:vAlign w:val="center"/>
            <w:hideMark/>
          </w:tcPr>
          <w:p w14:paraId="2F2C5BE3" w14:textId="77777777" w:rsidR="00C033E9" w:rsidRPr="00D30999" w:rsidRDefault="00C033E9" w:rsidP="00072FFF">
            <w:pPr>
              <w:spacing w:line="256" w:lineRule="auto"/>
              <w:jc w:val="center"/>
              <w:rPr>
                <w:rFonts w:cs="Calibri"/>
                <w:sz w:val="22"/>
              </w:rPr>
            </w:pPr>
            <w:r w:rsidRPr="00D30999">
              <w:rPr>
                <w:rFonts w:cs="Calibri"/>
                <w:sz w:val="22"/>
              </w:rPr>
              <w:t>Werwa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53CDDC72"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998" w:type="pct"/>
            <w:gridSpan w:val="3"/>
            <w:tcBorders>
              <w:left w:val="single" w:sz="2" w:space="0" w:color="auto"/>
              <w:right w:val="single" w:sz="4" w:space="0" w:color="auto"/>
            </w:tcBorders>
            <w:vAlign w:val="center"/>
          </w:tcPr>
          <w:p w14:paraId="1B8ED81C"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520563B7" w14:textId="77777777" w:rsidR="00C033E9" w:rsidRPr="00D30999" w:rsidRDefault="00C033E9" w:rsidP="00072FFF">
            <w:pPr>
              <w:jc w:val="center"/>
              <w:rPr>
                <w:rFonts w:cs="Arial"/>
                <w:sz w:val="22"/>
              </w:rPr>
            </w:pPr>
            <w:r w:rsidRPr="00D30999">
              <w:rPr>
                <w:rFonts w:cs="Arial"/>
                <w:sz w:val="22"/>
              </w:rPr>
              <w:t>75,8</w:t>
            </w:r>
          </w:p>
        </w:tc>
        <w:tc>
          <w:tcPr>
            <w:tcW w:w="993" w:type="pct"/>
            <w:tcBorders>
              <w:left w:val="single" w:sz="4" w:space="0" w:color="auto"/>
              <w:right w:val="single" w:sz="18" w:space="0" w:color="auto"/>
            </w:tcBorders>
            <w:vAlign w:val="center"/>
          </w:tcPr>
          <w:p w14:paraId="33CF5081" w14:textId="77777777" w:rsidR="00C033E9" w:rsidRPr="00D30999" w:rsidRDefault="00C033E9" w:rsidP="00072FFF">
            <w:pPr>
              <w:jc w:val="center"/>
              <w:rPr>
                <w:sz w:val="22"/>
              </w:rPr>
            </w:pPr>
            <w:r w:rsidRPr="00D30999">
              <w:rPr>
                <w:sz w:val="22"/>
              </w:rPr>
              <w:t>47,4</w:t>
            </w:r>
          </w:p>
        </w:tc>
      </w:tr>
      <w:tr w:rsidR="00C033E9" w:rsidRPr="00D30999" w14:paraId="6D1AEB33"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4692045" w14:textId="77777777" w:rsidR="00C033E9" w:rsidRPr="00D30999" w:rsidRDefault="00C033E9" w:rsidP="00072FFF">
            <w:pPr>
              <w:spacing w:line="256" w:lineRule="auto"/>
              <w:jc w:val="center"/>
              <w:rPr>
                <w:rFonts w:cs="Calibri"/>
                <w:sz w:val="22"/>
              </w:rPr>
            </w:pPr>
            <w:r w:rsidRPr="00D30999">
              <w:rPr>
                <w:rFonts w:cs="Calibri"/>
                <w:sz w:val="22"/>
              </w:rPr>
              <w:t>10</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007B21B" w14:textId="77777777" w:rsidR="00C033E9" w:rsidRPr="00D30999" w:rsidRDefault="00C033E9" w:rsidP="00072FFF">
            <w:pPr>
              <w:spacing w:line="256" w:lineRule="auto"/>
              <w:jc w:val="center"/>
              <w:rPr>
                <w:rFonts w:cs="Calibri"/>
                <w:sz w:val="22"/>
              </w:rPr>
            </w:pPr>
            <w:r w:rsidRPr="00D30999">
              <w:rPr>
                <w:rFonts w:cs="Calibri"/>
                <w:sz w:val="22"/>
              </w:rPr>
              <w:t>WPB Pebbles</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7248BB1A" w14:textId="77777777" w:rsidR="00C033E9" w:rsidRPr="00D30999" w:rsidRDefault="00C033E9" w:rsidP="00072FFF">
            <w:pPr>
              <w:spacing w:line="256" w:lineRule="auto"/>
              <w:jc w:val="center"/>
              <w:rPr>
                <w:rFonts w:cs="Arial"/>
                <w:bCs/>
                <w:sz w:val="22"/>
              </w:rPr>
            </w:pPr>
            <w:r w:rsidRPr="00D30999">
              <w:rPr>
                <w:rFonts w:cs="Arial"/>
                <w:bCs/>
                <w:sz w:val="22"/>
              </w:rPr>
              <w:t>3</w:t>
            </w:r>
          </w:p>
        </w:tc>
        <w:tc>
          <w:tcPr>
            <w:tcW w:w="998" w:type="pct"/>
            <w:gridSpan w:val="3"/>
            <w:tcBorders>
              <w:left w:val="single" w:sz="2" w:space="0" w:color="auto"/>
              <w:right w:val="single" w:sz="4" w:space="0" w:color="auto"/>
            </w:tcBorders>
            <w:vAlign w:val="center"/>
          </w:tcPr>
          <w:p w14:paraId="6B3EDA0A"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653FACBD" w14:textId="77777777" w:rsidR="00C033E9" w:rsidRPr="00D30999" w:rsidRDefault="00C033E9" w:rsidP="00072FFF">
            <w:pPr>
              <w:jc w:val="center"/>
              <w:rPr>
                <w:rFonts w:cs="Arial"/>
                <w:sz w:val="22"/>
              </w:rPr>
            </w:pPr>
            <w:r w:rsidRPr="00D30999">
              <w:rPr>
                <w:rFonts w:cs="Arial"/>
                <w:sz w:val="22"/>
              </w:rPr>
              <w:t>78,5</w:t>
            </w:r>
          </w:p>
        </w:tc>
        <w:tc>
          <w:tcPr>
            <w:tcW w:w="993" w:type="pct"/>
            <w:tcBorders>
              <w:left w:val="single" w:sz="4" w:space="0" w:color="auto"/>
              <w:right w:val="single" w:sz="18" w:space="0" w:color="auto"/>
            </w:tcBorders>
            <w:vAlign w:val="center"/>
          </w:tcPr>
          <w:p w14:paraId="56D2B948" w14:textId="77777777" w:rsidR="00C033E9" w:rsidRPr="00D30999" w:rsidRDefault="00C033E9" w:rsidP="00072FFF">
            <w:pPr>
              <w:jc w:val="center"/>
              <w:rPr>
                <w:sz w:val="22"/>
              </w:rPr>
            </w:pPr>
            <w:r w:rsidRPr="00D30999">
              <w:rPr>
                <w:sz w:val="22"/>
              </w:rPr>
              <w:t>48,0</w:t>
            </w:r>
          </w:p>
        </w:tc>
      </w:tr>
      <w:tr w:rsidR="00C033E9" w:rsidRPr="00D30999" w14:paraId="74E2128B"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3CBE00E2" w14:textId="77777777" w:rsidR="00C033E9" w:rsidRPr="00D30999" w:rsidRDefault="00C033E9" w:rsidP="00072FFF">
            <w:pPr>
              <w:spacing w:line="256" w:lineRule="auto"/>
              <w:jc w:val="center"/>
              <w:rPr>
                <w:rFonts w:cs="Calibri"/>
                <w:sz w:val="22"/>
              </w:rPr>
            </w:pPr>
            <w:r w:rsidRPr="00D30999">
              <w:rPr>
                <w:rFonts w:cs="Calibri"/>
                <w:sz w:val="22"/>
              </w:rPr>
              <w:t>11</w:t>
            </w:r>
          </w:p>
        </w:tc>
        <w:tc>
          <w:tcPr>
            <w:tcW w:w="1228" w:type="pct"/>
            <w:tcBorders>
              <w:top w:val="single" w:sz="2" w:space="0" w:color="auto"/>
              <w:left w:val="single" w:sz="2" w:space="0" w:color="auto"/>
              <w:bottom w:val="single" w:sz="2" w:space="0" w:color="auto"/>
              <w:right w:val="single" w:sz="2" w:space="0" w:color="auto"/>
            </w:tcBorders>
            <w:vAlign w:val="center"/>
            <w:hideMark/>
          </w:tcPr>
          <w:p w14:paraId="6034B398" w14:textId="77777777" w:rsidR="00C033E9" w:rsidRPr="00D30999" w:rsidRDefault="00C033E9" w:rsidP="00072FFF">
            <w:pPr>
              <w:spacing w:line="256" w:lineRule="auto"/>
              <w:jc w:val="center"/>
              <w:rPr>
                <w:rFonts w:cs="Calibri"/>
                <w:sz w:val="22"/>
              </w:rPr>
            </w:pPr>
            <w:r w:rsidRPr="00D30999">
              <w:rPr>
                <w:rFonts w:cs="Calibri"/>
                <w:sz w:val="22"/>
              </w:rPr>
              <w:t>Aplauz</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60DAB1B9"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998" w:type="pct"/>
            <w:gridSpan w:val="3"/>
            <w:tcBorders>
              <w:left w:val="single" w:sz="2" w:space="0" w:color="auto"/>
              <w:right w:val="single" w:sz="4" w:space="0" w:color="auto"/>
            </w:tcBorders>
            <w:vAlign w:val="center"/>
          </w:tcPr>
          <w:p w14:paraId="40E0E870"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0F41EF8D" w14:textId="77777777" w:rsidR="00C033E9" w:rsidRPr="00D30999" w:rsidRDefault="00C033E9" w:rsidP="00072FFF">
            <w:pPr>
              <w:jc w:val="center"/>
              <w:rPr>
                <w:rFonts w:cs="Arial"/>
                <w:sz w:val="22"/>
              </w:rPr>
            </w:pPr>
            <w:r w:rsidRPr="00D30999">
              <w:rPr>
                <w:rFonts w:cs="Arial"/>
                <w:sz w:val="22"/>
              </w:rPr>
              <w:t>78,5</w:t>
            </w:r>
          </w:p>
        </w:tc>
        <w:tc>
          <w:tcPr>
            <w:tcW w:w="993" w:type="pct"/>
            <w:tcBorders>
              <w:left w:val="single" w:sz="4" w:space="0" w:color="auto"/>
              <w:right w:val="single" w:sz="18" w:space="0" w:color="auto"/>
            </w:tcBorders>
            <w:vAlign w:val="center"/>
          </w:tcPr>
          <w:p w14:paraId="6F8FA60C" w14:textId="77777777" w:rsidR="00C033E9" w:rsidRPr="00D30999" w:rsidRDefault="00C033E9" w:rsidP="00072FFF">
            <w:pPr>
              <w:jc w:val="center"/>
              <w:rPr>
                <w:sz w:val="22"/>
              </w:rPr>
            </w:pPr>
            <w:r w:rsidRPr="00D30999">
              <w:rPr>
                <w:sz w:val="22"/>
              </w:rPr>
              <w:t>44,5</w:t>
            </w:r>
          </w:p>
        </w:tc>
      </w:tr>
      <w:tr w:rsidR="00C033E9" w:rsidRPr="00D30999" w14:paraId="7787C76D"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1FEE45D3" w14:textId="77777777" w:rsidR="00C033E9" w:rsidRPr="00D30999" w:rsidRDefault="00C033E9" w:rsidP="00072FFF">
            <w:pPr>
              <w:spacing w:line="256" w:lineRule="auto"/>
              <w:jc w:val="center"/>
              <w:rPr>
                <w:rFonts w:cs="Calibri"/>
                <w:sz w:val="22"/>
              </w:rPr>
            </w:pPr>
            <w:r w:rsidRPr="00D30999">
              <w:rPr>
                <w:rFonts w:cs="Calibri"/>
                <w:sz w:val="22"/>
              </w:rPr>
              <w:t>12</w:t>
            </w:r>
          </w:p>
        </w:tc>
        <w:tc>
          <w:tcPr>
            <w:tcW w:w="1228" w:type="pct"/>
            <w:tcBorders>
              <w:top w:val="single" w:sz="2" w:space="0" w:color="auto"/>
              <w:left w:val="single" w:sz="2" w:space="0" w:color="auto"/>
              <w:bottom w:val="single" w:sz="2" w:space="0" w:color="auto"/>
              <w:right w:val="single" w:sz="2" w:space="0" w:color="auto"/>
            </w:tcBorders>
            <w:vAlign w:val="center"/>
            <w:hideMark/>
          </w:tcPr>
          <w:p w14:paraId="12F975B7" w14:textId="77777777" w:rsidR="00C033E9" w:rsidRPr="00D30999" w:rsidRDefault="00C033E9" w:rsidP="00072FFF">
            <w:pPr>
              <w:spacing w:line="256" w:lineRule="auto"/>
              <w:jc w:val="center"/>
              <w:rPr>
                <w:rFonts w:cs="Calibri"/>
                <w:sz w:val="22"/>
              </w:rPr>
            </w:pPr>
            <w:r w:rsidRPr="00D30999">
              <w:rPr>
                <w:rFonts w:cs="Calibri"/>
                <w:sz w:val="22"/>
              </w:rPr>
              <w:t>Akvitan</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07259A97"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998" w:type="pct"/>
            <w:gridSpan w:val="3"/>
            <w:tcBorders>
              <w:left w:val="single" w:sz="2" w:space="0" w:color="auto"/>
              <w:right w:val="single" w:sz="4" w:space="0" w:color="auto"/>
            </w:tcBorders>
            <w:vAlign w:val="center"/>
          </w:tcPr>
          <w:p w14:paraId="48A853AB"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7C9EA587" w14:textId="77777777" w:rsidR="00C033E9" w:rsidRPr="00D30999" w:rsidRDefault="00C033E9" w:rsidP="00072FFF">
            <w:pPr>
              <w:jc w:val="center"/>
              <w:rPr>
                <w:rFonts w:cs="Arial"/>
                <w:sz w:val="22"/>
              </w:rPr>
            </w:pPr>
            <w:r w:rsidRPr="00D30999">
              <w:rPr>
                <w:rFonts w:cs="Arial"/>
                <w:sz w:val="22"/>
              </w:rPr>
              <w:t>76,8</w:t>
            </w:r>
          </w:p>
        </w:tc>
        <w:tc>
          <w:tcPr>
            <w:tcW w:w="993" w:type="pct"/>
            <w:tcBorders>
              <w:left w:val="single" w:sz="4" w:space="0" w:color="auto"/>
              <w:right w:val="single" w:sz="18" w:space="0" w:color="auto"/>
            </w:tcBorders>
            <w:vAlign w:val="center"/>
          </w:tcPr>
          <w:p w14:paraId="6D412726" w14:textId="77777777" w:rsidR="00C033E9" w:rsidRPr="00D30999" w:rsidRDefault="00C033E9" w:rsidP="00072FFF">
            <w:pPr>
              <w:jc w:val="center"/>
              <w:rPr>
                <w:sz w:val="22"/>
              </w:rPr>
            </w:pPr>
            <w:r w:rsidRPr="00D30999">
              <w:rPr>
                <w:sz w:val="22"/>
              </w:rPr>
              <w:t>51,2</w:t>
            </w:r>
          </w:p>
        </w:tc>
      </w:tr>
      <w:tr w:rsidR="00C033E9" w:rsidRPr="00D30999" w14:paraId="3A2165C7"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EFA8CB8" w14:textId="77777777" w:rsidR="00C033E9" w:rsidRPr="00D30999" w:rsidRDefault="00C033E9" w:rsidP="00072FFF">
            <w:pPr>
              <w:spacing w:line="256" w:lineRule="auto"/>
              <w:jc w:val="center"/>
              <w:rPr>
                <w:rFonts w:cs="Calibri"/>
                <w:sz w:val="22"/>
              </w:rPr>
            </w:pPr>
            <w:r w:rsidRPr="00D30999">
              <w:rPr>
                <w:rFonts w:cs="Calibri"/>
                <w:sz w:val="22"/>
              </w:rPr>
              <w:t>13</w:t>
            </w:r>
          </w:p>
        </w:tc>
        <w:tc>
          <w:tcPr>
            <w:tcW w:w="1228" w:type="pct"/>
            <w:tcBorders>
              <w:top w:val="single" w:sz="2" w:space="0" w:color="auto"/>
              <w:left w:val="single" w:sz="2" w:space="0" w:color="auto"/>
              <w:bottom w:val="single" w:sz="2" w:space="0" w:color="auto"/>
              <w:right w:val="single" w:sz="2" w:space="0" w:color="auto"/>
            </w:tcBorders>
            <w:vAlign w:val="center"/>
            <w:hideMark/>
          </w:tcPr>
          <w:p w14:paraId="5CF54CE1" w14:textId="77777777" w:rsidR="00C033E9" w:rsidRPr="00D30999" w:rsidRDefault="00C033E9" w:rsidP="00072FFF">
            <w:pPr>
              <w:spacing w:line="256" w:lineRule="auto"/>
              <w:jc w:val="center"/>
              <w:rPr>
                <w:rFonts w:cs="Calibri"/>
                <w:sz w:val="22"/>
              </w:rPr>
            </w:pPr>
            <w:r w:rsidRPr="00D30999">
              <w:rPr>
                <w:rFonts w:cs="Calibri"/>
                <w:sz w:val="22"/>
              </w:rPr>
              <w:t>Florentyna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49932C01" w14:textId="77777777" w:rsidR="00C033E9" w:rsidRPr="00D30999" w:rsidRDefault="00C033E9" w:rsidP="00072FFF">
            <w:pPr>
              <w:spacing w:line="256" w:lineRule="auto"/>
              <w:jc w:val="center"/>
              <w:rPr>
                <w:rFonts w:cs="Arial"/>
                <w:bCs/>
                <w:sz w:val="22"/>
              </w:rPr>
            </w:pPr>
            <w:r w:rsidRPr="00D30999">
              <w:rPr>
                <w:rFonts w:cs="Arial"/>
                <w:bCs/>
                <w:sz w:val="22"/>
              </w:rPr>
              <w:t>2</w:t>
            </w:r>
          </w:p>
        </w:tc>
        <w:tc>
          <w:tcPr>
            <w:tcW w:w="998" w:type="pct"/>
            <w:gridSpan w:val="3"/>
            <w:tcBorders>
              <w:left w:val="single" w:sz="2" w:space="0" w:color="auto"/>
              <w:right w:val="single" w:sz="4" w:space="0" w:color="auto"/>
            </w:tcBorders>
            <w:vAlign w:val="center"/>
          </w:tcPr>
          <w:p w14:paraId="2E0BFB28"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1CAEEA60" w14:textId="77777777" w:rsidR="00C033E9" w:rsidRPr="00D30999" w:rsidRDefault="00C033E9" w:rsidP="00072FFF">
            <w:pPr>
              <w:jc w:val="center"/>
              <w:rPr>
                <w:rFonts w:cs="Arial"/>
                <w:sz w:val="22"/>
              </w:rPr>
            </w:pPr>
            <w:r w:rsidRPr="00D30999">
              <w:rPr>
                <w:rFonts w:cs="Arial"/>
                <w:sz w:val="22"/>
              </w:rPr>
              <w:t>80,7</w:t>
            </w:r>
          </w:p>
        </w:tc>
        <w:tc>
          <w:tcPr>
            <w:tcW w:w="993" w:type="pct"/>
            <w:tcBorders>
              <w:left w:val="single" w:sz="4" w:space="0" w:color="auto"/>
              <w:right w:val="single" w:sz="18" w:space="0" w:color="auto"/>
            </w:tcBorders>
            <w:vAlign w:val="center"/>
          </w:tcPr>
          <w:p w14:paraId="7D622B3B" w14:textId="77777777" w:rsidR="00C033E9" w:rsidRPr="00D30999" w:rsidRDefault="00C033E9" w:rsidP="00072FFF">
            <w:pPr>
              <w:jc w:val="center"/>
              <w:rPr>
                <w:sz w:val="22"/>
              </w:rPr>
            </w:pPr>
            <w:r w:rsidRPr="00D30999">
              <w:rPr>
                <w:sz w:val="22"/>
              </w:rPr>
              <w:t>45,0</w:t>
            </w:r>
          </w:p>
        </w:tc>
      </w:tr>
      <w:tr w:rsidR="00C033E9" w:rsidRPr="00D30999" w14:paraId="61A1F1C2"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E4A5A23" w14:textId="77777777" w:rsidR="00C033E9" w:rsidRPr="00D30999" w:rsidRDefault="00C033E9" w:rsidP="00072FFF">
            <w:pPr>
              <w:spacing w:line="256" w:lineRule="auto"/>
              <w:jc w:val="center"/>
              <w:rPr>
                <w:rFonts w:cs="Calibri"/>
                <w:sz w:val="22"/>
              </w:rPr>
            </w:pPr>
            <w:r w:rsidRPr="00D30999">
              <w:rPr>
                <w:rFonts w:cs="Calibri"/>
                <w:sz w:val="22"/>
              </w:rPr>
              <w:t>14</w:t>
            </w:r>
          </w:p>
        </w:tc>
        <w:tc>
          <w:tcPr>
            <w:tcW w:w="1228" w:type="pct"/>
            <w:tcBorders>
              <w:top w:val="single" w:sz="2" w:space="0" w:color="auto"/>
              <w:left w:val="single" w:sz="2" w:space="0" w:color="auto"/>
              <w:bottom w:val="single" w:sz="2" w:space="0" w:color="auto"/>
              <w:right w:val="single" w:sz="2" w:space="0" w:color="auto"/>
            </w:tcBorders>
            <w:vAlign w:val="center"/>
            <w:hideMark/>
          </w:tcPr>
          <w:p w14:paraId="7570B832" w14:textId="77777777" w:rsidR="00C033E9" w:rsidRPr="00D30999" w:rsidRDefault="00C033E9" w:rsidP="00072FFF">
            <w:pPr>
              <w:jc w:val="center"/>
              <w:rPr>
                <w:sz w:val="22"/>
              </w:rPr>
            </w:pPr>
            <w:r w:rsidRPr="00D30999">
              <w:rPr>
                <w:sz w:val="22"/>
              </w:rPr>
              <w:t>Eskapada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00573AF2"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998" w:type="pct"/>
            <w:gridSpan w:val="3"/>
            <w:tcBorders>
              <w:left w:val="single" w:sz="2" w:space="0" w:color="auto"/>
              <w:right w:val="single" w:sz="4" w:space="0" w:color="auto"/>
            </w:tcBorders>
            <w:vAlign w:val="center"/>
          </w:tcPr>
          <w:p w14:paraId="2D7D153B"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32A43E92" w14:textId="77777777" w:rsidR="00C033E9" w:rsidRPr="00D30999" w:rsidRDefault="00C033E9" w:rsidP="00072FFF">
            <w:pPr>
              <w:jc w:val="center"/>
              <w:rPr>
                <w:rFonts w:cs="Arial"/>
                <w:sz w:val="22"/>
              </w:rPr>
            </w:pPr>
            <w:r w:rsidRPr="00D30999">
              <w:rPr>
                <w:rFonts w:cs="Arial"/>
                <w:sz w:val="22"/>
              </w:rPr>
              <w:t>68,8</w:t>
            </w:r>
          </w:p>
        </w:tc>
        <w:tc>
          <w:tcPr>
            <w:tcW w:w="993" w:type="pct"/>
            <w:tcBorders>
              <w:left w:val="single" w:sz="4" w:space="0" w:color="auto"/>
              <w:right w:val="single" w:sz="18" w:space="0" w:color="auto"/>
            </w:tcBorders>
            <w:vAlign w:val="center"/>
          </w:tcPr>
          <w:p w14:paraId="62012980" w14:textId="77777777" w:rsidR="00C033E9" w:rsidRPr="00D30999" w:rsidRDefault="00C033E9" w:rsidP="00072FFF">
            <w:pPr>
              <w:jc w:val="center"/>
              <w:rPr>
                <w:sz w:val="22"/>
              </w:rPr>
            </w:pPr>
            <w:r w:rsidRPr="00D30999">
              <w:rPr>
                <w:sz w:val="22"/>
              </w:rPr>
              <w:t>46,2</w:t>
            </w:r>
          </w:p>
        </w:tc>
      </w:tr>
      <w:tr w:rsidR="00C033E9" w:rsidRPr="00D30999" w14:paraId="3B936478"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1CC48CA6" w14:textId="77777777" w:rsidR="00C033E9" w:rsidRPr="00D30999" w:rsidRDefault="00C033E9" w:rsidP="00072FFF">
            <w:pPr>
              <w:spacing w:line="256" w:lineRule="auto"/>
              <w:jc w:val="center"/>
              <w:rPr>
                <w:rFonts w:cs="Calibri"/>
                <w:sz w:val="22"/>
              </w:rPr>
            </w:pPr>
            <w:r w:rsidRPr="00D30999">
              <w:rPr>
                <w:rFonts w:cs="Calibri"/>
                <w:sz w:val="22"/>
              </w:rPr>
              <w:t>15</w:t>
            </w:r>
          </w:p>
        </w:tc>
        <w:tc>
          <w:tcPr>
            <w:tcW w:w="1228" w:type="pct"/>
            <w:tcBorders>
              <w:top w:val="single" w:sz="2" w:space="0" w:color="auto"/>
              <w:left w:val="single" w:sz="2" w:space="0" w:color="auto"/>
              <w:bottom w:val="single" w:sz="2" w:space="0" w:color="auto"/>
              <w:right w:val="single" w:sz="2" w:space="0" w:color="auto"/>
            </w:tcBorders>
            <w:vAlign w:val="center"/>
            <w:hideMark/>
          </w:tcPr>
          <w:p w14:paraId="3B5488BB" w14:textId="77777777" w:rsidR="00C033E9" w:rsidRPr="00D30999" w:rsidRDefault="00C033E9" w:rsidP="00072FFF">
            <w:pPr>
              <w:jc w:val="center"/>
              <w:rPr>
                <w:sz w:val="22"/>
              </w:rPr>
            </w:pPr>
            <w:r w:rsidRPr="00D30999">
              <w:rPr>
                <w:sz w:val="22"/>
              </w:rPr>
              <w:t>Konstancja</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350E5243"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998" w:type="pct"/>
            <w:gridSpan w:val="3"/>
            <w:tcBorders>
              <w:left w:val="single" w:sz="2" w:space="0" w:color="auto"/>
              <w:right w:val="single" w:sz="4" w:space="0" w:color="auto"/>
            </w:tcBorders>
            <w:vAlign w:val="center"/>
          </w:tcPr>
          <w:p w14:paraId="0176B680"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4243FE07" w14:textId="77777777" w:rsidR="00C033E9" w:rsidRPr="00D30999" w:rsidRDefault="00C033E9" w:rsidP="00072FFF">
            <w:pPr>
              <w:jc w:val="center"/>
              <w:rPr>
                <w:rFonts w:cs="Arial"/>
                <w:sz w:val="22"/>
              </w:rPr>
            </w:pPr>
            <w:r w:rsidRPr="00D30999">
              <w:rPr>
                <w:rFonts w:cs="Arial"/>
                <w:sz w:val="22"/>
              </w:rPr>
              <w:t>81,7</w:t>
            </w:r>
          </w:p>
        </w:tc>
        <w:tc>
          <w:tcPr>
            <w:tcW w:w="993" w:type="pct"/>
            <w:tcBorders>
              <w:left w:val="single" w:sz="4" w:space="0" w:color="auto"/>
              <w:right w:val="single" w:sz="18" w:space="0" w:color="auto"/>
            </w:tcBorders>
            <w:vAlign w:val="center"/>
          </w:tcPr>
          <w:p w14:paraId="45752EDB" w14:textId="77777777" w:rsidR="00C033E9" w:rsidRPr="00D30999" w:rsidRDefault="00C033E9" w:rsidP="00072FFF">
            <w:pPr>
              <w:jc w:val="center"/>
              <w:rPr>
                <w:sz w:val="22"/>
              </w:rPr>
            </w:pPr>
            <w:r w:rsidRPr="00D30999">
              <w:rPr>
                <w:sz w:val="22"/>
              </w:rPr>
              <w:t>43,2</w:t>
            </w:r>
          </w:p>
        </w:tc>
      </w:tr>
      <w:tr w:rsidR="00C033E9" w:rsidRPr="00D30999" w14:paraId="469856C5"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2082326D" w14:textId="77777777" w:rsidR="00C033E9" w:rsidRPr="00D30999" w:rsidRDefault="00C033E9" w:rsidP="00072FFF">
            <w:pPr>
              <w:spacing w:line="256" w:lineRule="auto"/>
              <w:jc w:val="center"/>
              <w:rPr>
                <w:rFonts w:cs="Calibri"/>
                <w:sz w:val="22"/>
              </w:rPr>
            </w:pPr>
            <w:r w:rsidRPr="00D30999">
              <w:rPr>
                <w:rFonts w:cs="Calibri"/>
                <w:sz w:val="22"/>
              </w:rPr>
              <w:t>16</w:t>
            </w:r>
          </w:p>
        </w:tc>
        <w:tc>
          <w:tcPr>
            <w:tcW w:w="1228" w:type="pct"/>
            <w:tcBorders>
              <w:top w:val="single" w:sz="2" w:space="0" w:color="auto"/>
              <w:left w:val="single" w:sz="2" w:space="0" w:color="auto"/>
              <w:bottom w:val="single" w:sz="2" w:space="0" w:color="auto"/>
              <w:right w:val="single" w:sz="2" w:space="0" w:color="auto"/>
            </w:tcBorders>
            <w:vAlign w:val="center"/>
            <w:hideMark/>
          </w:tcPr>
          <w:p w14:paraId="3DD5497A" w14:textId="77777777" w:rsidR="00C033E9" w:rsidRPr="00D30999" w:rsidRDefault="00C033E9" w:rsidP="00072FFF">
            <w:pPr>
              <w:jc w:val="center"/>
              <w:rPr>
                <w:sz w:val="22"/>
              </w:rPr>
            </w:pPr>
            <w:r w:rsidRPr="00D30999">
              <w:rPr>
                <w:sz w:val="22"/>
              </w:rPr>
              <w:t>Mohican</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3A70AAE8"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998" w:type="pct"/>
            <w:gridSpan w:val="3"/>
            <w:tcBorders>
              <w:left w:val="single" w:sz="2" w:space="0" w:color="auto"/>
              <w:right w:val="single" w:sz="4" w:space="0" w:color="auto"/>
            </w:tcBorders>
            <w:vAlign w:val="center"/>
          </w:tcPr>
          <w:p w14:paraId="0F595B1A"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7208BF98" w14:textId="77777777" w:rsidR="00C033E9" w:rsidRPr="00D30999" w:rsidRDefault="00C033E9" w:rsidP="00072FFF">
            <w:pPr>
              <w:jc w:val="center"/>
              <w:rPr>
                <w:rFonts w:cs="Arial"/>
                <w:sz w:val="22"/>
              </w:rPr>
            </w:pPr>
            <w:r w:rsidRPr="00D30999">
              <w:rPr>
                <w:rFonts w:cs="Arial"/>
                <w:sz w:val="22"/>
              </w:rPr>
              <w:t>78,2</w:t>
            </w:r>
          </w:p>
        </w:tc>
        <w:tc>
          <w:tcPr>
            <w:tcW w:w="993" w:type="pct"/>
            <w:tcBorders>
              <w:left w:val="single" w:sz="4" w:space="0" w:color="auto"/>
              <w:right w:val="single" w:sz="18" w:space="0" w:color="auto"/>
            </w:tcBorders>
            <w:vAlign w:val="center"/>
          </w:tcPr>
          <w:p w14:paraId="54AB318A" w14:textId="77777777" w:rsidR="00C033E9" w:rsidRPr="00D30999" w:rsidRDefault="00C033E9" w:rsidP="00072FFF">
            <w:pPr>
              <w:jc w:val="center"/>
              <w:rPr>
                <w:sz w:val="22"/>
              </w:rPr>
            </w:pPr>
            <w:r w:rsidRPr="00D30999">
              <w:rPr>
                <w:sz w:val="22"/>
              </w:rPr>
              <w:t>47,9</w:t>
            </w:r>
          </w:p>
        </w:tc>
      </w:tr>
      <w:tr w:rsidR="00C033E9" w:rsidRPr="00D30999" w14:paraId="0DA032FD" w14:textId="77777777" w:rsidTr="00072FFF">
        <w:trPr>
          <w:cantSplit/>
          <w:trHeight w:val="57"/>
          <w:jc w:val="center"/>
        </w:trPr>
        <w:tc>
          <w:tcPr>
            <w:tcW w:w="328" w:type="pct"/>
            <w:tcBorders>
              <w:top w:val="single" w:sz="2" w:space="0" w:color="auto"/>
              <w:left w:val="single" w:sz="18" w:space="0" w:color="auto"/>
              <w:bottom w:val="single" w:sz="2" w:space="0" w:color="auto"/>
              <w:right w:val="single" w:sz="2" w:space="0" w:color="auto"/>
            </w:tcBorders>
            <w:vAlign w:val="center"/>
            <w:hideMark/>
          </w:tcPr>
          <w:p w14:paraId="5D45A306" w14:textId="77777777" w:rsidR="00C033E9" w:rsidRPr="00D30999" w:rsidRDefault="00C033E9" w:rsidP="00072FFF">
            <w:pPr>
              <w:spacing w:line="256" w:lineRule="auto"/>
              <w:jc w:val="center"/>
              <w:rPr>
                <w:rFonts w:cs="Calibri"/>
                <w:sz w:val="22"/>
              </w:rPr>
            </w:pPr>
            <w:r w:rsidRPr="00D30999">
              <w:rPr>
                <w:rFonts w:cs="Calibri"/>
                <w:sz w:val="22"/>
              </w:rPr>
              <w:t>17</w:t>
            </w:r>
          </w:p>
        </w:tc>
        <w:tc>
          <w:tcPr>
            <w:tcW w:w="1228" w:type="pct"/>
            <w:tcBorders>
              <w:top w:val="single" w:sz="2" w:space="0" w:color="auto"/>
              <w:left w:val="single" w:sz="2" w:space="0" w:color="auto"/>
              <w:bottom w:val="single" w:sz="2" w:space="0" w:color="auto"/>
              <w:right w:val="single" w:sz="2" w:space="0" w:color="auto"/>
            </w:tcBorders>
            <w:vAlign w:val="center"/>
            <w:hideMark/>
          </w:tcPr>
          <w:p w14:paraId="538C06C1" w14:textId="77777777" w:rsidR="00C033E9" w:rsidRPr="00D30999" w:rsidRDefault="00C033E9" w:rsidP="00072FFF">
            <w:pPr>
              <w:jc w:val="center"/>
              <w:rPr>
                <w:sz w:val="22"/>
              </w:rPr>
            </w:pPr>
            <w:r w:rsidRPr="00D30999">
              <w:rPr>
                <w:sz w:val="22"/>
              </w:rPr>
              <w:t>Pireus</w:t>
            </w:r>
          </w:p>
        </w:tc>
        <w:tc>
          <w:tcPr>
            <w:tcW w:w="454" w:type="pct"/>
            <w:gridSpan w:val="2"/>
            <w:tcBorders>
              <w:top w:val="single" w:sz="2" w:space="0" w:color="auto"/>
              <w:left w:val="single" w:sz="2" w:space="0" w:color="auto"/>
              <w:bottom w:val="single" w:sz="2" w:space="0" w:color="auto"/>
              <w:right w:val="single" w:sz="2" w:space="0" w:color="auto"/>
            </w:tcBorders>
            <w:vAlign w:val="center"/>
            <w:hideMark/>
          </w:tcPr>
          <w:p w14:paraId="3DEBF155"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998" w:type="pct"/>
            <w:gridSpan w:val="3"/>
            <w:tcBorders>
              <w:left w:val="single" w:sz="2" w:space="0" w:color="auto"/>
              <w:right w:val="single" w:sz="4" w:space="0" w:color="auto"/>
            </w:tcBorders>
            <w:vAlign w:val="center"/>
          </w:tcPr>
          <w:p w14:paraId="1F960DD7"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4" w:space="0" w:color="auto"/>
              <w:right w:val="single" w:sz="4" w:space="0" w:color="auto"/>
            </w:tcBorders>
            <w:vAlign w:val="center"/>
          </w:tcPr>
          <w:p w14:paraId="5A9DC147" w14:textId="77777777" w:rsidR="00C033E9" w:rsidRPr="00D30999" w:rsidRDefault="00C033E9" w:rsidP="00072FFF">
            <w:pPr>
              <w:jc w:val="center"/>
              <w:rPr>
                <w:rFonts w:cs="Arial"/>
                <w:sz w:val="22"/>
              </w:rPr>
            </w:pPr>
            <w:r w:rsidRPr="00D30999">
              <w:rPr>
                <w:rFonts w:cs="Arial"/>
                <w:sz w:val="22"/>
              </w:rPr>
              <w:t>73,8</w:t>
            </w:r>
          </w:p>
        </w:tc>
        <w:tc>
          <w:tcPr>
            <w:tcW w:w="993" w:type="pct"/>
            <w:tcBorders>
              <w:left w:val="single" w:sz="4" w:space="0" w:color="auto"/>
              <w:right w:val="single" w:sz="18" w:space="0" w:color="auto"/>
            </w:tcBorders>
            <w:vAlign w:val="center"/>
          </w:tcPr>
          <w:p w14:paraId="710CA844" w14:textId="77777777" w:rsidR="00C033E9" w:rsidRPr="00D30999" w:rsidRDefault="00C033E9" w:rsidP="00072FFF">
            <w:pPr>
              <w:jc w:val="center"/>
              <w:rPr>
                <w:sz w:val="22"/>
              </w:rPr>
            </w:pPr>
            <w:r w:rsidRPr="00D30999">
              <w:rPr>
                <w:sz w:val="22"/>
              </w:rPr>
              <w:t>46,2</w:t>
            </w:r>
          </w:p>
        </w:tc>
      </w:tr>
      <w:tr w:rsidR="00C033E9" w:rsidRPr="00D30999" w14:paraId="5BD0F362" w14:textId="77777777" w:rsidTr="00072FFF">
        <w:trPr>
          <w:cantSplit/>
          <w:trHeight w:val="57"/>
          <w:jc w:val="center"/>
        </w:trPr>
        <w:tc>
          <w:tcPr>
            <w:tcW w:w="328" w:type="pct"/>
            <w:tcBorders>
              <w:top w:val="single" w:sz="2" w:space="0" w:color="auto"/>
              <w:left w:val="single" w:sz="18" w:space="0" w:color="auto"/>
              <w:bottom w:val="single" w:sz="18" w:space="0" w:color="auto"/>
              <w:right w:val="single" w:sz="2" w:space="0" w:color="auto"/>
            </w:tcBorders>
            <w:vAlign w:val="center"/>
            <w:hideMark/>
          </w:tcPr>
          <w:p w14:paraId="55D0D82B" w14:textId="77777777" w:rsidR="00C033E9" w:rsidRPr="00D30999" w:rsidRDefault="00C033E9" w:rsidP="00072FFF">
            <w:pPr>
              <w:spacing w:line="256" w:lineRule="auto"/>
              <w:jc w:val="center"/>
              <w:rPr>
                <w:rFonts w:cs="Calibri"/>
                <w:sz w:val="22"/>
              </w:rPr>
            </w:pPr>
            <w:r w:rsidRPr="00D30999">
              <w:rPr>
                <w:rFonts w:cs="Calibri"/>
                <w:sz w:val="22"/>
              </w:rPr>
              <w:t>18</w:t>
            </w:r>
          </w:p>
        </w:tc>
        <w:tc>
          <w:tcPr>
            <w:tcW w:w="1228" w:type="pct"/>
            <w:tcBorders>
              <w:top w:val="single" w:sz="2" w:space="0" w:color="auto"/>
              <w:left w:val="single" w:sz="2" w:space="0" w:color="auto"/>
              <w:bottom w:val="single" w:sz="18" w:space="0" w:color="auto"/>
              <w:right w:val="single" w:sz="2" w:space="0" w:color="auto"/>
            </w:tcBorders>
            <w:vAlign w:val="center"/>
            <w:hideMark/>
          </w:tcPr>
          <w:p w14:paraId="4801D5AB" w14:textId="77777777" w:rsidR="00C033E9" w:rsidRPr="00D30999" w:rsidRDefault="00C033E9" w:rsidP="00072FFF">
            <w:pPr>
              <w:jc w:val="center"/>
              <w:rPr>
                <w:sz w:val="22"/>
              </w:rPr>
            </w:pPr>
            <w:r w:rsidRPr="00D30999">
              <w:rPr>
                <w:sz w:val="22"/>
              </w:rPr>
              <w:t>Stachus</w:t>
            </w:r>
          </w:p>
        </w:tc>
        <w:tc>
          <w:tcPr>
            <w:tcW w:w="454" w:type="pct"/>
            <w:gridSpan w:val="2"/>
            <w:tcBorders>
              <w:top w:val="single" w:sz="2" w:space="0" w:color="auto"/>
              <w:left w:val="single" w:sz="2" w:space="0" w:color="auto"/>
              <w:bottom w:val="single" w:sz="18" w:space="0" w:color="auto"/>
              <w:right w:val="single" w:sz="2" w:space="0" w:color="auto"/>
            </w:tcBorders>
            <w:vAlign w:val="center"/>
            <w:hideMark/>
          </w:tcPr>
          <w:p w14:paraId="096ED81E" w14:textId="77777777" w:rsidR="00C033E9" w:rsidRPr="00D30999" w:rsidRDefault="00C033E9" w:rsidP="00072FFF">
            <w:pPr>
              <w:spacing w:line="256" w:lineRule="auto"/>
              <w:jc w:val="center"/>
              <w:rPr>
                <w:rFonts w:cs="Arial"/>
                <w:bCs/>
                <w:sz w:val="22"/>
              </w:rPr>
            </w:pPr>
            <w:r w:rsidRPr="00D30999">
              <w:rPr>
                <w:rFonts w:cs="Arial"/>
                <w:bCs/>
                <w:sz w:val="22"/>
              </w:rPr>
              <w:t>1</w:t>
            </w:r>
          </w:p>
        </w:tc>
        <w:tc>
          <w:tcPr>
            <w:tcW w:w="998" w:type="pct"/>
            <w:gridSpan w:val="3"/>
            <w:tcBorders>
              <w:left w:val="single" w:sz="2" w:space="0" w:color="auto"/>
              <w:bottom w:val="single" w:sz="18" w:space="0" w:color="auto"/>
              <w:right w:val="single" w:sz="4" w:space="0" w:color="auto"/>
            </w:tcBorders>
            <w:vAlign w:val="center"/>
          </w:tcPr>
          <w:p w14:paraId="7C65A5F3" w14:textId="77777777" w:rsidR="00C033E9" w:rsidRPr="00D30999" w:rsidRDefault="00C033E9" w:rsidP="00072FFF">
            <w:pPr>
              <w:jc w:val="center"/>
              <w:rPr>
                <w:rFonts w:cs="Arial"/>
                <w:sz w:val="22"/>
              </w:rPr>
            </w:pPr>
            <w:r w:rsidRPr="00D30999">
              <w:rPr>
                <w:rFonts w:cs="Arial"/>
                <w:sz w:val="22"/>
              </w:rPr>
              <w:t>9,00</w:t>
            </w:r>
          </w:p>
        </w:tc>
        <w:tc>
          <w:tcPr>
            <w:tcW w:w="999" w:type="pct"/>
            <w:gridSpan w:val="2"/>
            <w:tcBorders>
              <w:top w:val="single" w:sz="4" w:space="0" w:color="auto"/>
              <w:left w:val="single" w:sz="4" w:space="0" w:color="auto"/>
              <w:bottom w:val="single" w:sz="18" w:space="0" w:color="auto"/>
              <w:right w:val="single" w:sz="4" w:space="0" w:color="auto"/>
            </w:tcBorders>
            <w:vAlign w:val="center"/>
          </w:tcPr>
          <w:p w14:paraId="629C5E2D" w14:textId="77777777" w:rsidR="00C033E9" w:rsidRPr="00D30999" w:rsidRDefault="00C033E9" w:rsidP="00072FFF">
            <w:pPr>
              <w:jc w:val="center"/>
              <w:rPr>
                <w:rFonts w:cs="Arial"/>
                <w:sz w:val="22"/>
              </w:rPr>
            </w:pPr>
            <w:r w:rsidRPr="00D30999">
              <w:rPr>
                <w:rFonts w:cs="Arial"/>
                <w:sz w:val="22"/>
              </w:rPr>
              <w:t>73,5</w:t>
            </w:r>
          </w:p>
        </w:tc>
        <w:tc>
          <w:tcPr>
            <w:tcW w:w="993" w:type="pct"/>
            <w:tcBorders>
              <w:left w:val="single" w:sz="4" w:space="0" w:color="auto"/>
              <w:bottom w:val="single" w:sz="18" w:space="0" w:color="auto"/>
              <w:right w:val="single" w:sz="18" w:space="0" w:color="auto"/>
            </w:tcBorders>
            <w:vAlign w:val="center"/>
          </w:tcPr>
          <w:p w14:paraId="23D5CAC7" w14:textId="77777777" w:rsidR="00C033E9" w:rsidRPr="00D30999" w:rsidRDefault="00C033E9" w:rsidP="00072FFF">
            <w:pPr>
              <w:jc w:val="center"/>
              <w:rPr>
                <w:sz w:val="22"/>
              </w:rPr>
            </w:pPr>
            <w:r w:rsidRPr="00D30999">
              <w:rPr>
                <w:sz w:val="22"/>
              </w:rPr>
              <w:t>49,0</w:t>
            </w:r>
          </w:p>
        </w:tc>
      </w:tr>
    </w:tbl>
    <w:p w14:paraId="7A15CE31" w14:textId="77777777" w:rsidR="00584B10" w:rsidRPr="0008188B" w:rsidRDefault="00584B10" w:rsidP="0008188B">
      <w:pPr>
        <w:keepNext/>
        <w:spacing w:line="240" w:lineRule="auto"/>
        <w:outlineLvl w:val="3"/>
        <w:rPr>
          <w:b/>
          <w:szCs w:val="24"/>
        </w:rPr>
      </w:pPr>
      <w:r w:rsidRPr="0008188B">
        <w:rPr>
          <w:b/>
          <w:szCs w:val="24"/>
        </w:rPr>
        <w:t>Charakterystyka odmian pszenicy zwyczajnej jarej</w:t>
      </w:r>
    </w:p>
    <w:p w14:paraId="3194149B" w14:textId="77777777" w:rsidR="00584B10" w:rsidRPr="0008188B" w:rsidRDefault="00584B10" w:rsidP="0008188B">
      <w:pPr>
        <w:keepNext/>
        <w:spacing w:line="240" w:lineRule="auto"/>
        <w:outlineLvl w:val="3"/>
        <w:rPr>
          <w:b/>
          <w:szCs w:val="24"/>
        </w:rPr>
      </w:pPr>
      <w:r w:rsidRPr="0008188B">
        <w:rPr>
          <w:b/>
          <w:szCs w:val="24"/>
        </w:rPr>
        <w:t>wpisanych do Krajowego rejestru w roku 2023</w:t>
      </w:r>
    </w:p>
    <w:p w14:paraId="18E739E1" w14:textId="77777777" w:rsidR="00584B10" w:rsidRPr="005670DC" w:rsidRDefault="00584B10" w:rsidP="0008188B">
      <w:pPr>
        <w:keepNext/>
        <w:spacing w:line="240" w:lineRule="auto"/>
        <w:outlineLvl w:val="3"/>
        <w:rPr>
          <w:rFonts w:ascii="Arial" w:hAnsi="Arial"/>
          <w:b/>
          <w:i/>
          <w:szCs w:val="24"/>
        </w:rPr>
      </w:pPr>
      <w:r w:rsidRPr="0008188B">
        <w:rPr>
          <w:rFonts w:ascii="Calibri" w:eastAsia="Calibri" w:hAnsi="Calibri" w:cs="Arial"/>
          <w:b/>
          <w:szCs w:val="24"/>
        </w:rPr>
        <w:t>(Lista Opisowa Odmian Roślin Rolniczych 2023 COBORU mgr A. Skrzypek)</w:t>
      </w:r>
    </w:p>
    <w:p w14:paraId="79A42FB9" w14:textId="77777777" w:rsidR="00584B10" w:rsidRPr="0008188B" w:rsidRDefault="00584B10" w:rsidP="0008188B">
      <w:pPr>
        <w:spacing w:before="240" w:line="240" w:lineRule="auto"/>
        <w:rPr>
          <w:szCs w:val="24"/>
        </w:rPr>
      </w:pPr>
      <w:r w:rsidRPr="0008188B">
        <w:rPr>
          <w:rFonts w:cs="Arial"/>
          <w:b/>
          <w:szCs w:val="24"/>
        </w:rPr>
        <w:t>Klaudyna</w:t>
      </w:r>
      <w:r w:rsidRPr="005670DC">
        <w:rPr>
          <w:szCs w:val="24"/>
        </w:rPr>
        <w:t xml:space="preserve"> </w:t>
      </w:r>
      <w:r w:rsidRPr="0008188B">
        <w:rPr>
          <w:szCs w:val="24"/>
        </w:rPr>
        <w:t>(d. DC 420)</w:t>
      </w:r>
    </w:p>
    <w:p w14:paraId="2AC7B4E2" w14:textId="77777777" w:rsidR="00584B10" w:rsidRPr="0008188B" w:rsidRDefault="00584B10" w:rsidP="0008188B">
      <w:pPr>
        <w:spacing w:line="240" w:lineRule="auto"/>
        <w:ind w:firstLine="397"/>
        <w:rPr>
          <w:szCs w:val="24"/>
        </w:rPr>
      </w:pPr>
      <w:r w:rsidRPr="0008188B">
        <w:rPr>
          <w:szCs w:val="24"/>
        </w:rPr>
        <w:t>Jakościowa odmiana chlebowa (grupa A).</w:t>
      </w:r>
    </w:p>
    <w:p w14:paraId="4A731280" w14:textId="77777777" w:rsidR="00584B10" w:rsidRPr="0008188B" w:rsidRDefault="00584B10" w:rsidP="0008188B">
      <w:pPr>
        <w:spacing w:line="240" w:lineRule="auto"/>
        <w:ind w:firstLine="397"/>
        <w:rPr>
          <w:szCs w:val="24"/>
        </w:rPr>
      </w:pPr>
      <w:r w:rsidRPr="0008188B">
        <w:rPr>
          <w:szCs w:val="24"/>
        </w:rPr>
        <w:t>Plon ziarna duży. Przyrost plonu przy uprawie na wysokim poziomie agrotechniki poniżej średniej.</w:t>
      </w:r>
    </w:p>
    <w:p w14:paraId="3B998E85" w14:textId="77777777" w:rsidR="00584B10" w:rsidRPr="0008188B" w:rsidRDefault="00584B10" w:rsidP="0008188B">
      <w:pPr>
        <w:spacing w:line="240" w:lineRule="auto"/>
        <w:ind w:firstLine="397"/>
        <w:rPr>
          <w:szCs w:val="24"/>
        </w:rPr>
      </w:pPr>
      <w:r w:rsidRPr="0008188B">
        <w:rPr>
          <w:szCs w:val="24"/>
        </w:rPr>
        <w:t xml:space="preserve">Odporność na septoriozę plew – dość duża, na mączniaka prawdziwego, rdzę brunatną, rdzę żółtą, brunatną plamistość liści i septoriozy liści – średnia, na choroby podstawy źdźbła i fuzariozę kłosów – dość mała. Rośliny średniej wysokości, </w:t>
      </w:r>
      <w:r w:rsidR="005C5B6D" w:rsidRPr="0008188B">
        <w:rPr>
          <w:szCs w:val="24"/>
        </w:rPr>
        <w:br/>
      </w:r>
      <w:r w:rsidRPr="0008188B">
        <w:rPr>
          <w:szCs w:val="24"/>
        </w:rPr>
        <w:t>o przeciętnej odporności na wyleganie. Termin kłoszenia i dojrzewania średni.</w:t>
      </w:r>
    </w:p>
    <w:p w14:paraId="0CFD4BE0" w14:textId="77777777" w:rsidR="00584B10" w:rsidRPr="0008188B" w:rsidRDefault="00584B10" w:rsidP="0008188B">
      <w:pPr>
        <w:spacing w:line="240" w:lineRule="auto"/>
        <w:ind w:firstLine="397"/>
        <w:rPr>
          <w:szCs w:val="24"/>
        </w:rPr>
      </w:pPr>
      <w:r w:rsidRPr="0008188B">
        <w:rPr>
          <w:szCs w:val="24"/>
        </w:rPr>
        <w:t>Masa 1000 ziaren mała, gęstość ziarna w stanie zsypnym duża. Odporność na porastanie w kłosie dość mała, liczba opadania dość duża. Zawartość białka duża, ilość glutenu dość duża. Wskaźnik sedymentacyjny SDS bardzo duży. Wydajność ogólna mąki dość mała.</w:t>
      </w:r>
    </w:p>
    <w:p w14:paraId="6C5495C2" w14:textId="77777777" w:rsidR="00584B10" w:rsidRPr="0008188B" w:rsidRDefault="00584B10" w:rsidP="0008188B">
      <w:pPr>
        <w:spacing w:after="240" w:line="240" w:lineRule="auto"/>
        <w:ind w:firstLine="397"/>
        <w:rPr>
          <w:szCs w:val="24"/>
        </w:rPr>
      </w:pPr>
      <w:r w:rsidRPr="0008188B">
        <w:rPr>
          <w:szCs w:val="24"/>
        </w:rPr>
        <w:t>Tolerancja na zakwaszenie gleby przeciętna.</w:t>
      </w:r>
    </w:p>
    <w:p w14:paraId="040214F6" w14:textId="77777777" w:rsidR="00584B10" w:rsidRPr="0008188B" w:rsidRDefault="00584B10" w:rsidP="0008188B">
      <w:pPr>
        <w:spacing w:line="240" w:lineRule="auto"/>
        <w:ind w:left="851" w:hanging="851"/>
        <w:rPr>
          <w:szCs w:val="24"/>
        </w:rPr>
      </w:pPr>
      <w:r w:rsidRPr="0008188B">
        <w:rPr>
          <w:rFonts w:cs="Arial"/>
          <w:b/>
          <w:szCs w:val="24"/>
        </w:rPr>
        <w:t>Konstancja</w:t>
      </w:r>
      <w:r w:rsidRPr="005670DC">
        <w:rPr>
          <w:szCs w:val="24"/>
        </w:rPr>
        <w:t xml:space="preserve"> </w:t>
      </w:r>
      <w:r w:rsidRPr="0008188B">
        <w:rPr>
          <w:szCs w:val="24"/>
        </w:rPr>
        <w:t>(d. DC 16 273)</w:t>
      </w:r>
    </w:p>
    <w:p w14:paraId="5EEAE0FB" w14:textId="77777777" w:rsidR="00584B10" w:rsidRPr="0008188B" w:rsidRDefault="00584B10" w:rsidP="0008188B">
      <w:pPr>
        <w:spacing w:line="240" w:lineRule="auto"/>
        <w:ind w:firstLine="397"/>
        <w:rPr>
          <w:szCs w:val="24"/>
        </w:rPr>
      </w:pPr>
      <w:r w:rsidRPr="0008188B">
        <w:rPr>
          <w:szCs w:val="24"/>
        </w:rPr>
        <w:t>Jakościowa odmiana chlebowa (grupa A).</w:t>
      </w:r>
    </w:p>
    <w:p w14:paraId="73C5DF30" w14:textId="77777777" w:rsidR="00584B10" w:rsidRPr="0008188B" w:rsidRDefault="00584B10" w:rsidP="0008188B">
      <w:pPr>
        <w:spacing w:line="240" w:lineRule="auto"/>
        <w:ind w:firstLine="397"/>
        <w:rPr>
          <w:szCs w:val="24"/>
        </w:rPr>
      </w:pPr>
      <w:r w:rsidRPr="0008188B">
        <w:rPr>
          <w:szCs w:val="24"/>
        </w:rPr>
        <w:t xml:space="preserve">Plon ziarna dość duży. Przyrost plonu przy uprawie na wysokim poziomie agrotechniki poniżej średniej. </w:t>
      </w:r>
    </w:p>
    <w:p w14:paraId="091024C2" w14:textId="77777777" w:rsidR="00584B10" w:rsidRPr="0008188B" w:rsidRDefault="00584B10" w:rsidP="0008188B">
      <w:pPr>
        <w:spacing w:line="240" w:lineRule="auto"/>
        <w:ind w:firstLine="397"/>
        <w:rPr>
          <w:szCs w:val="24"/>
        </w:rPr>
      </w:pPr>
      <w:r w:rsidRPr="0008188B">
        <w:rPr>
          <w:szCs w:val="24"/>
        </w:rPr>
        <w:t>Odporność na mączniaka prawdziwego – dość duża, na choroby podstawy źdźbła, rdzę brunatną, rdzę żółtą, brunatną plamistość liści, septoriozy liści, septoriozę plew i fuzariozę kłosów – średnia. Rośliny wysokie, o dość małej odporności na wyleganie. Termin kłoszenia i dojrzewania średni.</w:t>
      </w:r>
    </w:p>
    <w:p w14:paraId="4B5EE4BE" w14:textId="77777777" w:rsidR="00584B10" w:rsidRPr="0008188B" w:rsidRDefault="00584B10" w:rsidP="0008188B">
      <w:pPr>
        <w:spacing w:line="240" w:lineRule="auto"/>
        <w:ind w:firstLine="397"/>
        <w:rPr>
          <w:szCs w:val="24"/>
        </w:rPr>
      </w:pPr>
      <w:r w:rsidRPr="0008188B">
        <w:rPr>
          <w:szCs w:val="24"/>
        </w:rPr>
        <w:t>Masa 1000 ziaren dość mała, gęstość ziarna w stanie zsypnym dość duża. Odporność na porastanie w kłosie przeciętna, liczba opadania duża. Zawartość białka duża do bardzo dużej, ilość glutenu duża. Wskaźnik sedymentacyjny SDS duży do bardzo dużego. Wydajność ogólna mąki dość mała.</w:t>
      </w:r>
    </w:p>
    <w:p w14:paraId="127A24B1" w14:textId="77777777" w:rsidR="00584B10" w:rsidRPr="0008188B" w:rsidRDefault="00584B10" w:rsidP="0008188B">
      <w:pPr>
        <w:spacing w:after="240" w:line="240" w:lineRule="auto"/>
        <w:ind w:firstLine="397"/>
        <w:rPr>
          <w:szCs w:val="24"/>
        </w:rPr>
      </w:pPr>
      <w:r w:rsidRPr="0008188B">
        <w:rPr>
          <w:szCs w:val="24"/>
        </w:rPr>
        <w:t>Tolerancja na zakwaszenie gleby przeciętna.</w:t>
      </w:r>
    </w:p>
    <w:p w14:paraId="72DE61B4" w14:textId="77777777" w:rsidR="00584B10" w:rsidRPr="0008188B" w:rsidRDefault="00584B10" w:rsidP="0008188B">
      <w:pPr>
        <w:spacing w:line="240" w:lineRule="auto"/>
        <w:ind w:left="851" w:hanging="851"/>
        <w:rPr>
          <w:szCs w:val="24"/>
        </w:rPr>
      </w:pPr>
      <w:r w:rsidRPr="0008188B">
        <w:rPr>
          <w:rFonts w:cs="Arial"/>
          <w:b/>
          <w:szCs w:val="24"/>
        </w:rPr>
        <w:t xml:space="preserve">Mohican </w:t>
      </w:r>
      <w:r w:rsidRPr="0008188B">
        <w:rPr>
          <w:szCs w:val="24"/>
        </w:rPr>
        <w:t>(d. BAUB 20.6008)</w:t>
      </w:r>
    </w:p>
    <w:p w14:paraId="58573A90" w14:textId="77777777" w:rsidR="00584B10" w:rsidRPr="0008188B" w:rsidRDefault="00584B10" w:rsidP="0008188B">
      <w:pPr>
        <w:spacing w:line="240" w:lineRule="auto"/>
        <w:ind w:firstLine="397"/>
        <w:rPr>
          <w:szCs w:val="24"/>
        </w:rPr>
      </w:pPr>
      <w:r w:rsidRPr="0008188B">
        <w:rPr>
          <w:szCs w:val="24"/>
        </w:rPr>
        <w:t>Jakościowa odmiana chlebowa (grupa A).</w:t>
      </w:r>
    </w:p>
    <w:p w14:paraId="256E900A" w14:textId="77777777" w:rsidR="00584B10" w:rsidRPr="0008188B" w:rsidRDefault="00584B10" w:rsidP="0008188B">
      <w:pPr>
        <w:spacing w:line="240" w:lineRule="auto"/>
        <w:ind w:firstLine="397"/>
        <w:rPr>
          <w:szCs w:val="24"/>
        </w:rPr>
      </w:pPr>
      <w:r w:rsidRPr="0008188B">
        <w:rPr>
          <w:szCs w:val="24"/>
        </w:rPr>
        <w:t xml:space="preserve">Plon ziarna duży. Przyrost plonu przy uprawie na wysokim poziomie agrotechniki poniżej średniej. </w:t>
      </w:r>
    </w:p>
    <w:p w14:paraId="1D988E6D" w14:textId="77777777" w:rsidR="00584B10" w:rsidRPr="0008188B" w:rsidRDefault="00584B10" w:rsidP="0008188B">
      <w:pPr>
        <w:spacing w:line="240" w:lineRule="auto"/>
        <w:ind w:firstLine="397"/>
        <w:rPr>
          <w:szCs w:val="24"/>
        </w:rPr>
      </w:pPr>
      <w:r w:rsidRPr="0008188B">
        <w:rPr>
          <w:szCs w:val="24"/>
        </w:rPr>
        <w:t>Odporność na rdzę brunatną, brunatną plamistość liści i septoriozy liści – dość duża, na choroby podstawy źdźbła, mączniaka prawdziwego, rdzę żółtą i septoriozę plew – średnia, na fuzariozę kłosów – dość mała. Rośliny dość wysokie,</w:t>
      </w:r>
      <w:r w:rsidR="005C5B6D" w:rsidRPr="0008188B">
        <w:rPr>
          <w:szCs w:val="24"/>
        </w:rPr>
        <w:br/>
      </w:r>
      <w:r w:rsidRPr="0008188B">
        <w:rPr>
          <w:szCs w:val="24"/>
        </w:rPr>
        <w:t xml:space="preserve"> o dość małej odporności na wyleganie. Termin kłoszenia i dojrzewania średni.</w:t>
      </w:r>
    </w:p>
    <w:p w14:paraId="009CA752" w14:textId="77777777" w:rsidR="00584B10" w:rsidRPr="0008188B" w:rsidRDefault="00584B10" w:rsidP="0008188B">
      <w:pPr>
        <w:spacing w:line="240" w:lineRule="auto"/>
        <w:ind w:firstLine="397"/>
        <w:rPr>
          <w:szCs w:val="24"/>
        </w:rPr>
      </w:pPr>
      <w:r w:rsidRPr="0008188B">
        <w:rPr>
          <w:szCs w:val="24"/>
        </w:rPr>
        <w:t xml:space="preserve">Masa 1000 ziaren duża, gęstość ziarna w stanie zsypnym dość duża. Odporność na porastanie w kłosie przeciętna, liczba opadania duża do bardzo dużej. Zawartość białka i ilość glutenu duże. Wskaźnik sedymentacyjny SDS duży do bardzo dużego. Wydajność ogólna mąki średnia. </w:t>
      </w:r>
    </w:p>
    <w:p w14:paraId="14CB9F5A" w14:textId="77777777" w:rsidR="00584B10" w:rsidRPr="0008188B" w:rsidRDefault="00584B10" w:rsidP="0008188B">
      <w:pPr>
        <w:spacing w:after="240" w:line="240" w:lineRule="auto"/>
        <w:ind w:firstLine="397"/>
        <w:rPr>
          <w:szCs w:val="24"/>
        </w:rPr>
      </w:pPr>
      <w:r w:rsidRPr="0008188B">
        <w:rPr>
          <w:szCs w:val="24"/>
        </w:rPr>
        <w:t>Tolerancja na zakwaszenie gleby przeciętna.</w:t>
      </w:r>
    </w:p>
    <w:p w14:paraId="62ACF9C4" w14:textId="77777777" w:rsidR="00584B10" w:rsidRPr="0008188B" w:rsidRDefault="00584B10" w:rsidP="0008188B">
      <w:pPr>
        <w:spacing w:line="240" w:lineRule="auto"/>
        <w:rPr>
          <w:bCs/>
          <w:noProof/>
          <w:szCs w:val="24"/>
        </w:rPr>
      </w:pPr>
      <w:r w:rsidRPr="0008188B">
        <w:rPr>
          <w:rFonts w:cs="Arial"/>
          <w:b/>
          <w:szCs w:val="24"/>
        </w:rPr>
        <w:t xml:space="preserve">Pireus </w:t>
      </w:r>
      <w:r w:rsidRPr="0008188B">
        <w:rPr>
          <w:szCs w:val="24"/>
        </w:rPr>
        <w:t>(d. STRU 153200s15)</w:t>
      </w:r>
    </w:p>
    <w:p w14:paraId="20F6B0C7" w14:textId="77777777" w:rsidR="00584B10" w:rsidRPr="0008188B" w:rsidRDefault="00584B10" w:rsidP="0008188B">
      <w:pPr>
        <w:spacing w:line="240" w:lineRule="auto"/>
        <w:ind w:firstLine="397"/>
        <w:rPr>
          <w:szCs w:val="24"/>
        </w:rPr>
      </w:pPr>
      <w:r w:rsidRPr="0008188B">
        <w:rPr>
          <w:szCs w:val="24"/>
        </w:rPr>
        <w:t>Jakościowa odmiana chlebowa (grupa A).</w:t>
      </w:r>
    </w:p>
    <w:p w14:paraId="32E898E9" w14:textId="77777777" w:rsidR="00584B10" w:rsidRPr="0008188B" w:rsidRDefault="00584B10" w:rsidP="0008188B">
      <w:pPr>
        <w:spacing w:line="240" w:lineRule="auto"/>
        <w:ind w:firstLine="397"/>
        <w:rPr>
          <w:szCs w:val="24"/>
        </w:rPr>
      </w:pPr>
      <w:r w:rsidRPr="0008188B">
        <w:rPr>
          <w:szCs w:val="24"/>
        </w:rPr>
        <w:t>Plon ziarna duży. Przyrost plonu przy uprawie na wysokim poziomie agrotechniki powyżej średniej.</w:t>
      </w:r>
    </w:p>
    <w:p w14:paraId="203EFB96" w14:textId="77777777" w:rsidR="00584B10" w:rsidRPr="0008188B" w:rsidRDefault="00584B10" w:rsidP="0008188B">
      <w:pPr>
        <w:spacing w:line="240" w:lineRule="auto"/>
        <w:ind w:firstLine="397"/>
        <w:rPr>
          <w:szCs w:val="24"/>
        </w:rPr>
      </w:pPr>
      <w:r w:rsidRPr="0008188B">
        <w:rPr>
          <w:szCs w:val="24"/>
        </w:rPr>
        <w:t xml:space="preserve">Odporność na choroby podstawy źdźbła, mączniaka prawdziwego, rdzę żółtą, brunatną plamistość liści, septoriozę plew </w:t>
      </w:r>
      <w:r w:rsidR="005C5B6D" w:rsidRPr="0008188B">
        <w:rPr>
          <w:szCs w:val="24"/>
        </w:rPr>
        <w:br/>
      </w:r>
      <w:r w:rsidRPr="0008188B">
        <w:rPr>
          <w:szCs w:val="24"/>
        </w:rPr>
        <w:t>i fuzariozę kłosów – średnia, na rdzę brunatną i septoriozy liści – dość mała. Rośliny dość niskie, o dość dużej odporności na wyleganie. Termin kłoszenia i dojrzewania średni.</w:t>
      </w:r>
    </w:p>
    <w:p w14:paraId="2B467446" w14:textId="77777777" w:rsidR="00584B10" w:rsidRPr="0008188B" w:rsidRDefault="00584B10" w:rsidP="0008188B">
      <w:pPr>
        <w:spacing w:line="240" w:lineRule="auto"/>
        <w:ind w:firstLine="397"/>
        <w:rPr>
          <w:szCs w:val="24"/>
        </w:rPr>
      </w:pPr>
      <w:r w:rsidRPr="0008188B">
        <w:rPr>
          <w:szCs w:val="24"/>
        </w:rPr>
        <w:t xml:space="preserve">Masa 1000 ziaren dość mała, gęstość ziarna w stanie zsypnym dość duża. Odporność na porastanie w kłosie przeciętna, liczba opadania duża. Zawartość białka duża do bardzo dużej, ilość glutenu duża. Wskaźnik sedymentacyjny SDS duży do bardzo dużego. Wydajność ogólna mąki mała. </w:t>
      </w:r>
    </w:p>
    <w:p w14:paraId="48E75F8C" w14:textId="77777777" w:rsidR="00584B10" w:rsidRPr="0008188B" w:rsidRDefault="00584B10" w:rsidP="0008188B">
      <w:pPr>
        <w:spacing w:after="240" w:line="240" w:lineRule="auto"/>
        <w:ind w:firstLine="397"/>
        <w:rPr>
          <w:szCs w:val="24"/>
        </w:rPr>
      </w:pPr>
      <w:r w:rsidRPr="0008188B">
        <w:rPr>
          <w:szCs w:val="24"/>
        </w:rPr>
        <w:t>Tolerancja na zakwaszenie gleby przeciętna.</w:t>
      </w:r>
    </w:p>
    <w:p w14:paraId="6F494796" w14:textId="77777777" w:rsidR="00584B10" w:rsidRPr="0008188B" w:rsidRDefault="00584B10" w:rsidP="0008188B">
      <w:pPr>
        <w:spacing w:line="240" w:lineRule="auto"/>
        <w:ind w:left="851" w:hanging="851"/>
        <w:rPr>
          <w:szCs w:val="24"/>
        </w:rPr>
      </w:pPr>
      <w:r w:rsidRPr="0008188B">
        <w:rPr>
          <w:rFonts w:cs="Arial"/>
          <w:b/>
          <w:szCs w:val="24"/>
        </w:rPr>
        <w:t xml:space="preserve">Stachus </w:t>
      </w:r>
      <w:r w:rsidRPr="0008188B">
        <w:rPr>
          <w:szCs w:val="24"/>
        </w:rPr>
        <w:t>(d. BAUP 19.6013)</w:t>
      </w:r>
    </w:p>
    <w:p w14:paraId="694C3B81" w14:textId="77777777" w:rsidR="00584B10" w:rsidRPr="0008188B" w:rsidRDefault="00584B10" w:rsidP="0008188B">
      <w:pPr>
        <w:spacing w:line="240" w:lineRule="auto"/>
        <w:ind w:firstLine="397"/>
        <w:rPr>
          <w:szCs w:val="24"/>
        </w:rPr>
      </w:pPr>
      <w:r w:rsidRPr="0008188B">
        <w:rPr>
          <w:szCs w:val="24"/>
        </w:rPr>
        <w:t>Jakościowa odmiana chlebowa (grupa A).</w:t>
      </w:r>
    </w:p>
    <w:p w14:paraId="2C93A100" w14:textId="77777777" w:rsidR="00584B10" w:rsidRPr="0008188B" w:rsidRDefault="00584B10" w:rsidP="0008188B">
      <w:pPr>
        <w:spacing w:line="240" w:lineRule="auto"/>
        <w:ind w:firstLine="397"/>
        <w:rPr>
          <w:szCs w:val="24"/>
        </w:rPr>
      </w:pPr>
      <w:r w:rsidRPr="0008188B">
        <w:rPr>
          <w:szCs w:val="24"/>
        </w:rPr>
        <w:t>Plon ziarna dość duży. Przyrost plonu przy uprawie na wysokim poziomie agrotechniki przeciętny.</w:t>
      </w:r>
    </w:p>
    <w:p w14:paraId="36944E5F" w14:textId="77777777" w:rsidR="00584B10" w:rsidRPr="0008188B" w:rsidRDefault="00584B10" w:rsidP="0008188B">
      <w:pPr>
        <w:spacing w:line="240" w:lineRule="auto"/>
        <w:ind w:firstLine="397"/>
        <w:rPr>
          <w:szCs w:val="24"/>
        </w:rPr>
      </w:pPr>
      <w:r w:rsidRPr="0008188B">
        <w:rPr>
          <w:szCs w:val="24"/>
        </w:rPr>
        <w:t>Odporność na choroby podstawy źdźbła, mączniaka prawdziwego, rdzę brunatną, brunatną plamistość liści, septoriozy liści, septoriozę plew i fuzariozę kłosów – średnia, na rdzę żółtą – mała. Rośliny dość niskie, o dość dużej odporności na wyleganie. Termin kłoszenia dość wczesny, dojrzewania średni.</w:t>
      </w:r>
    </w:p>
    <w:p w14:paraId="728F7663" w14:textId="77777777" w:rsidR="00584B10" w:rsidRPr="0008188B" w:rsidRDefault="00584B10" w:rsidP="0008188B">
      <w:pPr>
        <w:spacing w:line="240" w:lineRule="auto"/>
        <w:ind w:firstLine="397"/>
        <w:rPr>
          <w:szCs w:val="24"/>
        </w:rPr>
      </w:pPr>
      <w:r w:rsidRPr="0008188B">
        <w:rPr>
          <w:szCs w:val="24"/>
        </w:rPr>
        <w:t xml:space="preserve">Masa 1000 ziaren średnia, gęstość ziarna w stanie zsypnym dość duża. Odporność na porastanie w kłosie przeciętna, liczba opadania duża. Zawartość białka duża, ilość glutenu średnia. Wskaźnik sedymentacyjny SDS bardzo duży. Wydajność ogólna mąki średnia. </w:t>
      </w:r>
    </w:p>
    <w:p w14:paraId="04BDB90B" w14:textId="77777777" w:rsidR="00584B10" w:rsidRPr="0008188B" w:rsidRDefault="00584B10" w:rsidP="0008188B">
      <w:pPr>
        <w:spacing w:after="240" w:line="240" w:lineRule="auto"/>
        <w:ind w:firstLine="397"/>
        <w:rPr>
          <w:szCs w:val="24"/>
        </w:rPr>
      </w:pPr>
      <w:r w:rsidRPr="0008188B">
        <w:rPr>
          <w:szCs w:val="24"/>
        </w:rPr>
        <w:t>Tolerancja na zakwaszenie gleby przeciętna.</w:t>
      </w:r>
    </w:p>
    <w:p w14:paraId="7D707EE2" w14:textId="77777777" w:rsidR="00584B10" w:rsidRPr="005670DC" w:rsidRDefault="00584B10" w:rsidP="005670DC">
      <w:pPr>
        <w:spacing w:line="240" w:lineRule="auto"/>
        <w:rPr>
          <w:szCs w:val="24"/>
        </w:rPr>
      </w:pPr>
      <w:r w:rsidRPr="0008188B">
        <w:rPr>
          <w:rFonts w:cs="Arial"/>
          <w:b/>
          <w:szCs w:val="24"/>
        </w:rPr>
        <w:t>Eskapada</w:t>
      </w:r>
      <w:r w:rsidRPr="005670DC">
        <w:rPr>
          <w:szCs w:val="24"/>
        </w:rPr>
        <w:t xml:space="preserve"> </w:t>
      </w:r>
      <w:r w:rsidRPr="0008188B">
        <w:rPr>
          <w:szCs w:val="24"/>
        </w:rPr>
        <w:t>(d. KOH 7320)</w:t>
      </w:r>
    </w:p>
    <w:p w14:paraId="5FC0A487" w14:textId="77777777" w:rsidR="00584B10" w:rsidRPr="0008188B" w:rsidRDefault="00584B10" w:rsidP="005670DC">
      <w:pPr>
        <w:spacing w:line="240" w:lineRule="auto"/>
        <w:ind w:firstLine="397"/>
        <w:rPr>
          <w:szCs w:val="24"/>
        </w:rPr>
      </w:pPr>
      <w:r w:rsidRPr="0008188B">
        <w:rPr>
          <w:szCs w:val="24"/>
        </w:rPr>
        <w:t>Odmiana chlebowa (grupa B).</w:t>
      </w:r>
    </w:p>
    <w:p w14:paraId="7C74B5C4" w14:textId="77777777" w:rsidR="00584B10" w:rsidRPr="0008188B" w:rsidRDefault="00584B10" w:rsidP="005670DC">
      <w:pPr>
        <w:spacing w:line="240" w:lineRule="auto"/>
        <w:ind w:firstLine="397"/>
        <w:rPr>
          <w:szCs w:val="24"/>
        </w:rPr>
      </w:pPr>
      <w:r w:rsidRPr="0008188B">
        <w:rPr>
          <w:szCs w:val="24"/>
        </w:rPr>
        <w:t>Plon ziarna dość duży. Przyrost plonu przy uprawie na wysokim poziomie agrotechniki przeciętny.</w:t>
      </w:r>
    </w:p>
    <w:p w14:paraId="246E2188" w14:textId="77777777" w:rsidR="00584B10" w:rsidRPr="0008188B" w:rsidRDefault="00584B10" w:rsidP="005670DC">
      <w:pPr>
        <w:spacing w:line="240" w:lineRule="auto"/>
        <w:ind w:firstLine="397"/>
        <w:rPr>
          <w:szCs w:val="24"/>
        </w:rPr>
      </w:pPr>
      <w:r w:rsidRPr="0008188B">
        <w:rPr>
          <w:szCs w:val="24"/>
        </w:rPr>
        <w:t>Odporność na choroby podstawy źdźbła, mączniaka prawdziwego, rdzę brunatną, brunatną plamistość liści, septoriozy liści, septoriozę plew i fuzariozę kłosów – średnia, na rdzę żółtą – mała. Rośliny niskie, o dużej odporności na wyleganie. Termin kłoszenia dość wczesny, dojrzewania średni.</w:t>
      </w:r>
    </w:p>
    <w:p w14:paraId="300925AA" w14:textId="77777777" w:rsidR="00584B10" w:rsidRPr="0008188B" w:rsidRDefault="00584B10" w:rsidP="00303970">
      <w:pPr>
        <w:spacing w:line="240" w:lineRule="auto"/>
        <w:ind w:firstLine="397"/>
        <w:rPr>
          <w:szCs w:val="24"/>
        </w:rPr>
      </w:pPr>
      <w:r w:rsidRPr="0008188B">
        <w:rPr>
          <w:szCs w:val="24"/>
        </w:rPr>
        <w:t>Masa 1000 ziaren dość mała, gęstość ziarna w stanie zsypnym duża. Odporność na porastanie w kłosie dość duża, liczba opadania dość duża. Zawartość białka i ilość glutenu duże. Wskaźnik sedymentacyjny SDS duży do bardzo dużego. Wydajność ogólna mąki mała.</w:t>
      </w:r>
    </w:p>
    <w:p w14:paraId="69F6BAA1" w14:textId="77777777" w:rsidR="00C033E9" w:rsidRPr="0008188B" w:rsidRDefault="00584B10" w:rsidP="00303970">
      <w:pPr>
        <w:spacing w:line="240" w:lineRule="auto"/>
        <w:ind w:firstLine="397"/>
        <w:rPr>
          <w:szCs w:val="24"/>
        </w:rPr>
      </w:pPr>
      <w:r w:rsidRPr="0008188B">
        <w:rPr>
          <w:szCs w:val="24"/>
        </w:rPr>
        <w:t>Tolerancja na zakwaszenie gleby przeciętna.</w:t>
      </w:r>
      <w:r w:rsidR="00C033E9" w:rsidRPr="005670DC">
        <w:rPr>
          <w:szCs w:val="24"/>
        </w:rPr>
        <w:br w:type="page"/>
      </w:r>
    </w:p>
    <w:p w14:paraId="3962A474" w14:textId="77777777" w:rsidR="00182423" w:rsidRPr="00BE14A8" w:rsidRDefault="00182423" w:rsidP="00182423">
      <w:pPr>
        <w:pStyle w:val="Nagwek1"/>
      </w:pPr>
      <w:bookmarkStart w:id="5" w:name="_Toc152575433"/>
      <w:r w:rsidRPr="00BE14A8">
        <w:t>Rozdział 5. Jęczmień ozimy</w:t>
      </w:r>
      <w:bookmarkEnd w:id="5"/>
    </w:p>
    <w:p w14:paraId="184BDA8C" w14:textId="77777777" w:rsidR="003576A0" w:rsidRPr="00D30999" w:rsidRDefault="003576A0" w:rsidP="003576A0">
      <w:pPr>
        <w:spacing w:before="240"/>
        <w:jc w:val="both"/>
        <w:rPr>
          <w:rFonts w:ascii="Calibri" w:hAnsi="Calibri"/>
          <w:b/>
        </w:rPr>
      </w:pPr>
      <w:r w:rsidRPr="00D30999">
        <w:rPr>
          <w:rFonts w:ascii="Calibri" w:hAnsi="Calibri"/>
          <w:b/>
        </w:rPr>
        <w:t>Uwagi ogólne</w:t>
      </w:r>
    </w:p>
    <w:p w14:paraId="310BEF9F" w14:textId="71D91B29" w:rsidR="003576A0" w:rsidRPr="0008188B" w:rsidRDefault="003576A0" w:rsidP="0008188B">
      <w:pPr>
        <w:rPr>
          <w:rFonts w:ascii="Calibri" w:hAnsi="Calibri" w:cs="Calibri"/>
          <w:szCs w:val="24"/>
        </w:rPr>
      </w:pPr>
      <w:r w:rsidRPr="0008188B">
        <w:rPr>
          <w:rFonts w:ascii="Calibri" w:hAnsi="Calibri" w:cs="Calibri"/>
          <w:szCs w:val="24"/>
        </w:rPr>
        <w:t xml:space="preserve">Doświadczenia porejestrowe z jęczmieniem ozimym założono w połowie września 2022 roku w ZDOO Lisewo oraz pod koniec września SDOO Karzniczka, ZDOO Radostowo, ZDOO Wyczechy i PODR Lubań. Przedmiotem badań było 22 odmian jęczmienia ozimego. Doświadczenia założone zostały w sprzyjających warunkach pogodowych. Wschody zbóż wyrównane z pełną obsadą roślin. Jesienne zahamowanie wegetacji nastąpiło po 17 listopada (zależnie od lokalizacji). Przezimowanie roślin było dobre. W maju i czerwcu odnotowano najniższe miesięczne sumy opadów w całym sezonie wegetacyjnym szczególnie w SDOO Karzniczka </w:t>
      </w:r>
      <w:r w:rsidR="005670DC">
        <w:rPr>
          <w:rFonts w:ascii="Calibri" w:hAnsi="Calibri" w:cs="Calibri"/>
          <w:szCs w:val="24"/>
        </w:rPr>
        <w:t xml:space="preserve"> </w:t>
      </w:r>
      <w:r w:rsidRPr="0008188B">
        <w:rPr>
          <w:rFonts w:ascii="Calibri" w:hAnsi="Calibri" w:cs="Calibri"/>
          <w:szCs w:val="24"/>
        </w:rPr>
        <w:t>i ZDOO Wyczechy. Warunki atmosferyczne p</w:t>
      </w:r>
      <w:r w:rsidR="0002410A" w:rsidRPr="0008188B">
        <w:rPr>
          <w:rFonts w:ascii="Calibri" w:hAnsi="Calibri" w:cs="Calibri"/>
          <w:szCs w:val="24"/>
        </w:rPr>
        <w:t>ozwoliły na terminowy zbiór rośl</w:t>
      </w:r>
      <w:r w:rsidRPr="0008188B">
        <w:rPr>
          <w:rFonts w:ascii="Calibri" w:hAnsi="Calibri" w:cs="Calibri"/>
          <w:szCs w:val="24"/>
        </w:rPr>
        <w:t xml:space="preserve">in we wszystkich punktach doświadczalnych. </w:t>
      </w:r>
    </w:p>
    <w:p w14:paraId="31F47A88" w14:textId="77777777" w:rsidR="005670DC" w:rsidRDefault="005670DC" w:rsidP="005670DC">
      <w:pPr>
        <w:rPr>
          <w:rFonts w:ascii="Calibri" w:hAnsi="Calibri" w:cs="Calibri"/>
          <w:szCs w:val="24"/>
        </w:rPr>
      </w:pPr>
    </w:p>
    <w:p w14:paraId="0B0D9019" w14:textId="77777777" w:rsidR="003576A0" w:rsidRPr="0008188B" w:rsidRDefault="003576A0" w:rsidP="0008188B">
      <w:pPr>
        <w:rPr>
          <w:rFonts w:ascii="Calibri" w:hAnsi="Calibri" w:cs="Calibri"/>
          <w:szCs w:val="24"/>
        </w:rPr>
      </w:pPr>
      <w:r w:rsidRPr="0008188B">
        <w:rPr>
          <w:rFonts w:ascii="Calibri" w:hAnsi="Calibri" w:cs="Calibri"/>
          <w:szCs w:val="24"/>
        </w:rPr>
        <w:t>Doświadczenia porejestrowe z jęczmieniem ozimym wykonano zgodnie z metodyką opracowaną przez COBORU. Pojedyncze poletko miało 15 m</w:t>
      </w:r>
      <w:r w:rsidRPr="0008188B">
        <w:rPr>
          <w:rFonts w:ascii="Calibri" w:hAnsi="Calibri" w:cs="Calibri"/>
          <w:szCs w:val="24"/>
          <w:vertAlign w:val="superscript"/>
        </w:rPr>
        <w:t>2</w:t>
      </w:r>
      <w:r w:rsidRPr="0008188B">
        <w:rPr>
          <w:rFonts w:ascii="Calibri" w:hAnsi="Calibri" w:cs="Calibri"/>
          <w:szCs w:val="24"/>
        </w:rPr>
        <w:t>. Odmiany zasiano w dwóch powtórzeniach, na dwóch poziomach agrotechnicznych:</w:t>
      </w:r>
    </w:p>
    <w:p w14:paraId="225DB6A5" w14:textId="77777777" w:rsidR="003576A0" w:rsidRPr="0008188B" w:rsidRDefault="003576A0" w:rsidP="0008188B">
      <w:pPr>
        <w:ind w:firstLine="720"/>
        <w:rPr>
          <w:rFonts w:ascii="Calibri" w:hAnsi="Calibri" w:cs="Calibri"/>
          <w:szCs w:val="24"/>
        </w:rPr>
      </w:pPr>
      <w:r w:rsidRPr="0008188B">
        <w:rPr>
          <w:rFonts w:ascii="Calibri" w:hAnsi="Calibri" w:cs="Calibri"/>
          <w:szCs w:val="24"/>
        </w:rPr>
        <w:t>a</w:t>
      </w:r>
      <w:r w:rsidRPr="0008188B">
        <w:rPr>
          <w:rFonts w:ascii="Calibri" w:hAnsi="Calibri" w:cs="Calibri"/>
          <w:szCs w:val="24"/>
          <w:vertAlign w:val="subscript"/>
        </w:rPr>
        <w:t>1</w:t>
      </w:r>
      <w:r w:rsidRPr="0008188B">
        <w:rPr>
          <w:rFonts w:ascii="Calibri" w:hAnsi="Calibri" w:cs="Calibri"/>
          <w:szCs w:val="24"/>
        </w:rPr>
        <w:t xml:space="preserve"> – przeciętny</w:t>
      </w:r>
    </w:p>
    <w:p w14:paraId="0034AE30" w14:textId="30F3EFAD" w:rsidR="003576A0" w:rsidRPr="00D30999" w:rsidRDefault="003576A0" w:rsidP="0008188B">
      <w:pPr>
        <w:ind w:firstLine="720"/>
        <w:rPr>
          <w:rFonts w:ascii="Calibri" w:hAnsi="Calibri" w:cs="Calibri"/>
          <w:sz w:val="22"/>
        </w:rPr>
      </w:pPr>
      <w:r w:rsidRPr="0008188B">
        <w:rPr>
          <w:rFonts w:ascii="Calibri" w:hAnsi="Calibri" w:cs="Calibri"/>
          <w:szCs w:val="24"/>
        </w:rPr>
        <w:t>a</w:t>
      </w:r>
      <w:r w:rsidRPr="0008188B">
        <w:rPr>
          <w:rFonts w:ascii="Calibri" w:hAnsi="Calibri" w:cs="Calibri"/>
          <w:szCs w:val="24"/>
          <w:vertAlign w:val="subscript"/>
        </w:rPr>
        <w:t>2</w:t>
      </w:r>
      <w:r w:rsidRPr="0008188B">
        <w:rPr>
          <w:rFonts w:ascii="Calibri" w:hAnsi="Calibri" w:cs="Calibri"/>
          <w:szCs w:val="24"/>
        </w:rPr>
        <w:t xml:space="preserve"> – wysoki (zwiększone nawożenie azotowe o 40 kg, stosowanie fungicydów i regulatorów wzrostu</w:t>
      </w:r>
      <w:r w:rsidR="005670DC">
        <w:rPr>
          <w:rFonts w:ascii="Calibri" w:hAnsi="Calibri" w:cs="Calibri"/>
          <w:szCs w:val="24"/>
        </w:rPr>
        <w:t xml:space="preserve"> </w:t>
      </w:r>
      <w:r w:rsidRPr="0008188B">
        <w:rPr>
          <w:rFonts w:ascii="Calibri" w:hAnsi="Calibri" w:cs="Calibri"/>
          <w:szCs w:val="24"/>
        </w:rPr>
        <w:t>i dolistne dokarmianie mikroelementami).</w:t>
      </w:r>
      <w:r w:rsidRPr="00D30999">
        <w:rPr>
          <w:rFonts w:ascii="Calibri" w:hAnsi="Calibri" w:cs="Calibri"/>
          <w:sz w:val="22"/>
        </w:rPr>
        <w:t xml:space="preserve"> </w:t>
      </w:r>
    </w:p>
    <w:p w14:paraId="000B1D8A" w14:textId="77777777" w:rsidR="003576A0" w:rsidRPr="0008188B" w:rsidRDefault="003576A0" w:rsidP="0008188B">
      <w:pPr>
        <w:spacing w:before="240"/>
        <w:rPr>
          <w:rFonts w:ascii="Calibri" w:hAnsi="Calibri" w:cs="Calibri"/>
          <w:b/>
          <w:szCs w:val="24"/>
        </w:rPr>
      </w:pPr>
      <w:r w:rsidRPr="0008188B">
        <w:rPr>
          <w:rFonts w:ascii="Calibri" w:hAnsi="Calibri" w:cs="Calibri"/>
          <w:b/>
          <w:szCs w:val="24"/>
        </w:rPr>
        <w:t>Wyniki doświadczeń</w:t>
      </w:r>
    </w:p>
    <w:p w14:paraId="4578F028" w14:textId="77777777" w:rsidR="003576A0" w:rsidRPr="0008188B" w:rsidRDefault="003576A0" w:rsidP="0008188B">
      <w:pPr>
        <w:rPr>
          <w:rFonts w:ascii="Calibri" w:hAnsi="Calibri" w:cs="Calibri"/>
          <w:szCs w:val="24"/>
        </w:rPr>
      </w:pPr>
      <w:r w:rsidRPr="0008188B">
        <w:rPr>
          <w:rFonts w:ascii="Calibri" w:hAnsi="Calibri" w:cs="Calibri"/>
          <w:szCs w:val="24"/>
        </w:rPr>
        <w:t>Presja chorób w dużej mierze zależała od lokalizacji doświadczenia. Największa presja chor</w:t>
      </w:r>
      <w:r w:rsidR="0002410A" w:rsidRPr="0008188B">
        <w:rPr>
          <w:rFonts w:ascii="Calibri" w:hAnsi="Calibri" w:cs="Calibri"/>
          <w:szCs w:val="24"/>
        </w:rPr>
        <w:t>ób wystąpiła</w:t>
      </w:r>
      <w:r w:rsidR="0002410A" w:rsidRPr="0008188B">
        <w:rPr>
          <w:rFonts w:ascii="Calibri" w:hAnsi="Calibri" w:cs="Calibri"/>
          <w:szCs w:val="24"/>
        </w:rPr>
        <w:br/>
      </w:r>
      <w:r w:rsidRPr="0008188B">
        <w:rPr>
          <w:rFonts w:ascii="Calibri" w:hAnsi="Calibri" w:cs="Calibri"/>
          <w:szCs w:val="24"/>
        </w:rPr>
        <w:t>w Lisewie, Radostowie i Wyczechach, a najmniejsza w Karzniczce i Lubaniu. Na poziomie a</w:t>
      </w:r>
      <w:r w:rsidRPr="0008188B">
        <w:rPr>
          <w:rFonts w:ascii="Calibri" w:hAnsi="Calibri" w:cs="Calibri"/>
          <w:szCs w:val="24"/>
          <w:vertAlign w:val="subscript"/>
        </w:rPr>
        <w:t>1</w:t>
      </w:r>
      <w:r w:rsidRPr="0008188B">
        <w:rPr>
          <w:rFonts w:ascii="Calibri" w:hAnsi="Calibri" w:cs="Calibri"/>
          <w:szCs w:val="24"/>
        </w:rPr>
        <w:t xml:space="preserve"> wystąpiły rynchosporioza, plamistość siatkowa, rdza jęczmienia, mączniak prawdziwy.  Zastosowanie ochrony fungicydowej ograniczyło dalszy rozwój chorób na poziomie a</w:t>
      </w:r>
      <w:r w:rsidRPr="0008188B">
        <w:rPr>
          <w:rFonts w:ascii="Calibri" w:hAnsi="Calibri" w:cs="Calibri"/>
          <w:szCs w:val="24"/>
          <w:vertAlign w:val="subscript"/>
        </w:rPr>
        <w:t>2</w:t>
      </w:r>
      <w:r w:rsidRPr="0008188B">
        <w:rPr>
          <w:rFonts w:ascii="Calibri" w:hAnsi="Calibri" w:cs="Calibri"/>
          <w:szCs w:val="24"/>
        </w:rPr>
        <w:t>.</w:t>
      </w:r>
    </w:p>
    <w:p w14:paraId="4BA1F926" w14:textId="77777777" w:rsidR="005670DC" w:rsidRDefault="005670DC" w:rsidP="005670DC">
      <w:pPr>
        <w:spacing w:after="240"/>
        <w:rPr>
          <w:rFonts w:ascii="Calibri" w:hAnsi="Calibri" w:cs="Calibri"/>
          <w:szCs w:val="24"/>
        </w:rPr>
      </w:pPr>
    </w:p>
    <w:p w14:paraId="1FDFF6FB" w14:textId="77777777" w:rsidR="007B7D5C" w:rsidRPr="00D30999" w:rsidRDefault="003576A0" w:rsidP="0008188B">
      <w:pPr>
        <w:spacing w:after="240"/>
        <w:rPr>
          <w:rFonts w:ascii="Calibri" w:hAnsi="Calibri" w:cs="Calibri"/>
          <w:sz w:val="22"/>
        </w:rPr>
      </w:pPr>
      <w:r w:rsidRPr="0008188B">
        <w:rPr>
          <w:rFonts w:ascii="Calibri" w:hAnsi="Calibri" w:cs="Calibri"/>
          <w:szCs w:val="24"/>
        </w:rPr>
        <w:t>Szczegółowe wyniki zamie</w:t>
      </w:r>
      <w:r w:rsidR="0002410A" w:rsidRPr="0008188B">
        <w:rPr>
          <w:rFonts w:ascii="Calibri" w:hAnsi="Calibri" w:cs="Calibri"/>
          <w:szCs w:val="24"/>
        </w:rPr>
        <w:t>szczono w tabelach od 5.1 do 5.9</w:t>
      </w:r>
      <w:r w:rsidRPr="0008188B">
        <w:rPr>
          <w:rFonts w:ascii="Calibri" w:hAnsi="Calibri" w:cs="Calibri"/>
          <w:szCs w:val="24"/>
        </w:rPr>
        <w:t>.</w:t>
      </w:r>
      <w:r w:rsidR="007B7D5C" w:rsidRPr="00D30999">
        <w:rPr>
          <w:rFonts w:ascii="Calibri" w:hAnsi="Calibri" w:cs="Calibri"/>
          <w:sz w:val="22"/>
        </w:rPr>
        <w:br w:type="page"/>
      </w:r>
    </w:p>
    <w:p w14:paraId="6E12BC4B" w14:textId="77777777" w:rsidR="00F506C3" w:rsidRPr="00D30999" w:rsidRDefault="00F506C3" w:rsidP="00F506C3">
      <w:pPr>
        <w:pStyle w:val="Legenda"/>
        <w:keepNext/>
        <w:spacing w:after="0"/>
        <w:rPr>
          <w:color w:val="auto"/>
          <w:sz w:val="24"/>
        </w:rPr>
      </w:pPr>
      <w:r w:rsidRPr="00D30999">
        <w:rPr>
          <w:color w:val="auto"/>
          <w:sz w:val="24"/>
        </w:rPr>
        <w:t xml:space="preserve">Tabela </w:t>
      </w:r>
      <w:r w:rsidR="00B210CF" w:rsidRPr="00D30999">
        <w:rPr>
          <w:color w:val="auto"/>
          <w:sz w:val="24"/>
        </w:rPr>
        <w:t>5.1.</w:t>
      </w:r>
      <w:r w:rsidRPr="00D30999">
        <w:rPr>
          <w:color w:val="auto"/>
          <w:sz w:val="24"/>
        </w:rPr>
        <w:t xml:space="preserve"> Jęczmień ozimy. Odmiany badane w województwie pomorskim. Dobór odmian ustalony przez Pomorski Zespół PDO. Rok zbioru: 2023</w:t>
      </w:r>
      <w:r w:rsidR="003F0217">
        <w:rPr>
          <w:color w:val="auto"/>
          <w:sz w:val="24"/>
        </w:rPr>
        <w: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Caption w:val="Jęczmień ozimy. Odmiany badane w województwie pomorskim. Dobór odmian ustalony przez Pomorski Zespół PDO. Rok zbioru: 2023"/>
      </w:tblPr>
      <w:tblGrid>
        <w:gridCol w:w="576"/>
        <w:gridCol w:w="1580"/>
        <w:gridCol w:w="644"/>
        <w:gridCol w:w="1036"/>
        <w:gridCol w:w="1092"/>
        <w:gridCol w:w="5494"/>
      </w:tblGrid>
      <w:tr w:rsidR="00D30999" w:rsidRPr="00D30999" w14:paraId="7F8731E7" w14:textId="77777777" w:rsidTr="0083308B">
        <w:trPr>
          <w:cantSplit/>
          <w:trHeight w:val="1180"/>
          <w:jc w:val="center"/>
        </w:trPr>
        <w:tc>
          <w:tcPr>
            <w:tcW w:w="276" w:type="pct"/>
            <w:vAlign w:val="center"/>
          </w:tcPr>
          <w:p w14:paraId="5FCE8387" w14:textId="77777777" w:rsidR="00F506C3" w:rsidRPr="00D30999" w:rsidRDefault="00F506C3" w:rsidP="00072FFF">
            <w:pPr>
              <w:ind w:right="-57"/>
              <w:jc w:val="center"/>
              <w:rPr>
                <w:rFonts w:cstheme="minorHAnsi"/>
                <w:b/>
                <w:bCs/>
                <w:sz w:val="22"/>
              </w:rPr>
            </w:pPr>
            <w:r w:rsidRPr="00D30999">
              <w:rPr>
                <w:rFonts w:cstheme="minorHAnsi"/>
                <w:b/>
                <w:bCs/>
                <w:sz w:val="22"/>
              </w:rPr>
              <w:t>Lp.</w:t>
            </w:r>
          </w:p>
        </w:tc>
        <w:tc>
          <w:tcPr>
            <w:tcW w:w="758" w:type="pct"/>
            <w:vAlign w:val="center"/>
          </w:tcPr>
          <w:p w14:paraId="1098BCAB" w14:textId="77777777" w:rsidR="00F506C3" w:rsidRPr="00D30999" w:rsidRDefault="00F506C3" w:rsidP="00072FFF">
            <w:pPr>
              <w:ind w:right="-57"/>
              <w:jc w:val="center"/>
              <w:rPr>
                <w:rFonts w:cstheme="minorHAnsi"/>
                <w:b/>
                <w:bCs/>
                <w:sz w:val="22"/>
              </w:rPr>
            </w:pPr>
            <w:r w:rsidRPr="00D30999">
              <w:rPr>
                <w:rFonts w:cstheme="minorHAnsi"/>
                <w:b/>
                <w:bCs/>
                <w:sz w:val="22"/>
              </w:rPr>
              <w:t>Odmiana</w:t>
            </w:r>
          </w:p>
        </w:tc>
        <w:tc>
          <w:tcPr>
            <w:tcW w:w="309" w:type="pct"/>
            <w:textDirection w:val="btLr"/>
            <w:vAlign w:val="center"/>
          </w:tcPr>
          <w:p w14:paraId="4E8AB1CE" w14:textId="77777777" w:rsidR="00F506C3" w:rsidRPr="00D30999" w:rsidRDefault="00F506C3" w:rsidP="00072FFF">
            <w:pPr>
              <w:ind w:left="113" w:right="-57"/>
              <w:jc w:val="center"/>
              <w:rPr>
                <w:rFonts w:cstheme="minorHAnsi"/>
                <w:b/>
                <w:bCs/>
                <w:sz w:val="14"/>
                <w:szCs w:val="14"/>
              </w:rPr>
            </w:pPr>
            <w:r w:rsidRPr="00D30999">
              <w:rPr>
                <w:rFonts w:cstheme="minorHAnsi"/>
                <w:b/>
                <w:bCs/>
                <w:sz w:val="14"/>
                <w:szCs w:val="14"/>
              </w:rPr>
              <w:t>Zimotrwałość</w:t>
            </w:r>
            <w:r w:rsidR="00072FFF" w:rsidRPr="00D30999">
              <w:rPr>
                <w:rFonts w:cstheme="minorHAnsi"/>
                <w:b/>
                <w:bCs/>
                <w:sz w:val="14"/>
                <w:szCs w:val="14"/>
              </w:rPr>
              <w:t xml:space="preserve"> </w:t>
            </w:r>
            <w:r w:rsidRPr="00D30999">
              <w:rPr>
                <w:rFonts w:cstheme="minorHAnsi"/>
                <w:b/>
                <w:bCs/>
                <w:sz w:val="14"/>
                <w:szCs w:val="14"/>
              </w:rPr>
              <w:t>(skala 9</w:t>
            </w:r>
            <w:r w:rsidRPr="00D30999">
              <w:rPr>
                <w:rFonts w:cstheme="minorHAnsi"/>
                <w:b/>
                <w:bCs/>
                <w:sz w:val="14"/>
                <w:szCs w:val="14"/>
                <w:vertAlign w:val="superscript"/>
              </w:rPr>
              <w:t>o</w:t>
            </w:r>
            <w:r w:rsidRPr="00D30999">
              <w:rPr>
                <w:rFonts w:cstheme="minorHAnsi"/>
                <w:b/>
                <w:bCs/>
                <w:sz w:val="14"/>
                <w:szCs w:val="14"/>
              </w:rPr>
              <w:t>)</w:t>
            </w:r>
          </w:p>
        </w:tc>
        <w:tc>
          <w:tcPr>
            <w:tcW w:w="497" w:type="pct"/>
            <w:vAlign w:val="center"/>
          </w:tcPr>
          <w:p w14:paraId="39D402D4"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Rok wpisu do KRO</w:t>
            </w:r>
          </w:p>
          <w:p w14:paraId="157D5470"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w Polsce</w:t>
            </w:r>
          </w:p>
        </w:tc>
        <w:tc>
          <w:tcPr>
            <w:tcW w:w="524" w:type="pct"/>
            <w:vAlign w:val="center"/>
          </w:tcPr>
          <w:p w14:paraId="041D02DD"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Rok</w:t>
            </w:r>
          </w:p>
          <w:p w14:paraId="68039846"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włączenia</w:t>
            </w:r>
          </w:p>
          <w:p w14:paraId="6CF593E9"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do LOZ</w:t>
            </w:r>
          </w:p>
        </w:tc>
        <w:tc>
          <w:tcPr>
            <w:tcW w:w="2636" w:type="pct"/>
            <w:vAlign w:val="center"/>
          </w:tcPr>
          <w:p w14:paraId="243853B9"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Adres jednostki zachowującej odmianę,</w:t>
            </w:r>
          </w:p>
          <w:p w14:paraId="1FF0A046"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a w przypadku odmiany zagranicznej -</w:t>
            </w:r>
          </w:p>
          <w:p w14:paraId="6D415C84" w14:textId="77777777" w:rsidR="00F506C3" w:rsidRPr="00D30999" w:rsidRDefault="00F506C3" w:rsidP="00072FFF">
            <w:pPr>
              <w:ind w:right="-57"/>
              <w:jc w:val="center"/>
              <w:rPr>
                <w:rFonts w:cstheme="minorHAnsi"/>
                <w:b/>
                <w:bCs/>
                <w:sz w:val="16"/>
                <w:szCs w:val="16"/>
              </w:rPr>
            </w:pPr>
            <w:r w:rsidRPr="00D30999">
              <w:rPr>
                <w:rFonts w:cstheme="minorHAnsi"/>
                <w:b/>
                <w:bCs/>
                <w:sz w:val="16"/>
                <w:szCs w:val="16"/>
              </w:rPr>
              <w:t>- pełnomocnika w Polsce</w:t>
            </w:r>
          </w:p>
        </w:tc>
      </w:tr>
      <w:tr w:rsidR="00D30999" w:rsidRPr="00D30999" w14:paraId="6E29D81F" w14:textId="77777777" w:rsidTr="0083308B">
        <w:trPr>
          <w:trHeight w:hRule="exact" w:val="462"/>
          <w:jc w:val="center"/>
        </w:trPr>
        <w:tc>
          <w:tcPr>
            <w:tcW w:w="276" w:type="pct"/>
            <w:vAlign w:val="center"/>
          </w:tcPr>
          <w:p w14:paraId="00927829" w14:textId="77777777" w:rsidR="00F506C3" w:rsidRPr="00D30999" w:rsidRDefault="00F506C3" w:rsidP="00072FFF">
            <w:pPr>
              <w:jc w:val="center"/>
              <w:rPr>
                <w:rFonts w:cstheme="minorHAnsi"/>
                <w:sz w:val="22"/>
              </w:rPr>
            </w:pPr>
            <w:r w:rsidRPr="00D30999">
              <w:rPr>
                <w:rFonts w:cstheme="minorHAnsi"/>
                <w:sz w:val="22"/>
              </w:rPr>
              <w:t>1</w:t>
            </w:r>
          </w:p>
        </w:tc>
        <w:tc>
          <w:tcPr>
            <w:tcW w:w="758" w:type="pct"/>
            <w:vAlign w:val="center"/>
          </w:tcPr>
          <w:p w14:paraId="0E187F82" w14:textId="77777777" w:rsidR="00F506C3" w:rsidRPr="00D30999" w:rsidRDefault="00F506C3" w:rsidP="00072FFF">
            <w:pPr>
              <w:jc w:val="center"/>
              <w:rPr>
                <w:rFonts w:cstheme="minorHAnsi"/>
                <w:sz w:val="22"/>
              </w:rPr>
            </w:pPr>
            <w:r w:rsidRPr="00D30999">
              <w:rPr>
                <w:rFonts w:cstheme="minorHAnsi"/>
                <w:sz w:val="22"/>
              </w:rPr>
              <w:t>Jakubus</w:t>
            </w:r>
          </w:p>
        </w:tc>
        <w:tc>
          <w:tcPr>
            <w:tcW w:w="309" w:type="pct"/>
            <w:vAlign w:val="center"/>
          </w:tcPr>
          <w:p w14:paraId="5CE0640F"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276B83E2"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2017</w:t>
            </w:r>
          </w:p>
        </w:tc>
        <w:tc>
          <w:tcPr>
            <w:tcW w:w="524" w:type="pct"/>
            <w:vAlign w:val="center"/>
          </w:tcPr>
          <w:p w14:paraId="62AF2A99" w14:textId="77777777" w:rsidR="00F506C3" w:rsidRPr="00D30999" w:rsidRDefault="00F506C3" w:rsidP="00072FFF">
            <w:pPr>
              <w:tabs>
                <w:tab w:val="right" w:pos="-3085"/>
                <w:tab w:val="left" w:pos="1452"/>
              </w:tabs>
              <w:ind w:right="170"/>
              <w:jc w:val="center"/>
              <w:rPr>
                <w:rFonts w:cstheme="minorHAnsi"/>
                <w:sz w:val="22"/>
              </w:rPr>
            </w:pPr>
            <w:r w:rsidRPr="00D30999">
              <w:rPr>
                <w:rFonts w:cstheme="minorHAnsi"/>
                <w:sz w:val="22"/>
              </w:rPr>
              <w:t>2019</w:t>
            </w:r>
          </w:p>
        </w:tc>
        <w:tc>
          <w:tcPr>
            <w:tcW w:w="2636" w:type="pct"/>
            <w:vAlign w:val="center"/>
          </w:tcPr>
          <w:p w14:paraId="750223F1" w14:textId="77777777" w:rsidR="00F506C3" w:rsidRPr="00D30999" w:rsidRDefault="00F506C3" w:rsidP="00072FFF">
            <w:pPr>
              <w:jc w:val="center"/>
              <w:rPr>
                <w:rFonts w:cstheme="minorHAnsi"/>
                <w:sz w:val="16"/>
                <w:szCs w:val="16"/>
              </w:rPr>
            </w:pPr>
            <w:r w:rsidRPr="00D30999">
              <w:rPr>
                <w:rFonts w:cstheme="minorHAnsi"/>
                <w:sz w:val="16"/>
                <w:szCs w:val="16"/>
              </w:rPr>
              <w:t>Saaten-Union Polska sp. z o.o. ul. Starszewska 70, 62-100 Wągrowiec</w:t>
            </w:r>
          </w:p>
        </w:tc>
      </w:tr>
      <w:tr w:rsidR="00D30999" w:rsidRPr="00D30999" w14:paraId="0FADD8C3" w14:textId="77777777" w:rsidTr="0083308B">
        <w:trPr>
          <w:trHeight w:hRule="exact" w:val="462"/>
          <w:jc w:val="center"/>
        </w:trPr>
        <w:tc>
          <w:tcPr>
            <w:tcW w:w="276" w:type="pct"/>
            <w:vAlign w:val="center"/>
          </w:tcPr>
          <w:p w14:paraId="56551BF7" w14:textId="77777777" w:rsidR="00F506C3" w:rsidRPr="00D30999" w:rsidRDefault="00F506C3" w:rsidP="00072FFF">
            <w:pPr>
              <w:jc w:val="center"/>
              <w:rPr>
                <w:rFonts w:cstheme="minorHAnsi"/>
                <w:sz w:val="22"/>
              </w:rPr>
            </w:pPr>
            <w:r w:rsidRPr="00D30999">
              <w:rPr>
                <w:rFonts w:cstheme="minorHAnsi"/>
                <w:sz w:val="22"/>
              </w:rPr>
              <w:t>2</w:t>
            </w:r>
          </w:p>
        </w:tc>
        <w:tc>
          <w:tcPr>
            <w:tcW w:w="758" w:type="pct"/>
            <w:vAlign w:val="center"/>
          </w:tcPr>
          <w:p w14:paraId="1A1EB291" w14:textId="77777777" w:rsidR="00F506C3" w:rsidRPr="00D30999" w:rsidRDefault="00F506C3" w:rsidP="00072FFF">
            <w:pPr>
              <w:jc w:val="center"/>
              <w:rPr>
                <w:rFonts w:cstheme="minorHAnsi"/>
                <w:sz w:val="22"/>
              </w:rPr>
            </w:pPr>
            <w:r w:rsidRPr="00D30999">
              <w:rPr>
                <w:rFonts w:cstheme="minorHAnsi"/>
                <w:sz w:val="22"/>
              </w:rPr>
              <w:t>KWS Morris</w:t>
            </w:r>
          </w:p>
        </w:tc>
        <w:tc>
          <w:tcPr>
            <w:tcW w:w="309" w:type="pct"/>
            <w:vAlign w:val="center"/>
          </w:tcPr>
          <w:p w14:paraId="26B5245E" w14:textId="77777777" w:rsidR="00F506C3" w:rsidRPr="00D30999" w:rsidRDefault="00F506C3" w:rsidP="00072FFF">
            <w:pPr>
              <w:jc w:val="center"/>
            </w:pPr>
            <w:r w:rsidRPr="00D30999">
              <w:t>4,5</w:t>
            </w:r>
          </w:p>
        </w:tc>
        <w:tc>
          <w:tcPr>
            <w:tcW w:w="497" w:type="pct"/>
            <w:vAlign w:val="center"/>
          </w:tcPr>
          <w:p w14:paraId="0E40ECC3" w14:textId="77777777" w:rsidR="00F506C3" w:rsidRPr="00D30999" w:rsidRDefault="00F506C3" w:rsidP="00072FFF">
            <w:pPr>
              <w:jc w:val="center"/>
            </w:pPr>
            <w:r w:rsidRPr="00D30999">
              <w:t>2020</w:t>
            </w:r>
          </w:p>
        </w:tc>
        <w:tc>
          <w:tcPr>
            <w:tcW w:w="524" w:type="pct"/>
            <w:vAlign w:val="center"/>
          </w:tcPr>
          <w:p w14:paraId="6BC7BAAC" w14:textId="0A875510"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68513D69" w14:textId="77777777" w:rsidR="00F506C3" w:rsidRPr="00D30999" w:rsidRDefault="00F506C3" w:rsidP="00072FFF">
            <w:pPr>
              <w:jc w:val="center"/>
              <w:rPr>
                <w:rFonts w:cstheme="minorHAnsi"/>
                <w:sz w:val="16"/>
                <w:szCs w:val="16"/>
              </w:rPr>
            </w:pPr>
            <w:r w:rsidRPr="00D30999">
              <w:rPr>
                <w:rFonts w:cstheme="minorHAnsi"/>
                <w:sz w:val="16"/>
                <w:szCs w:val="16"/>
              </w:rPr>
              <w:t>KWS Lochowo Polska sp. z o.o. Kondratowice, ul. Słowiańska 5, 57-150 Prusy</w:t>
            </w:r>
          </w:p>
        </w:tc>
      </w:tr>
      <w:tr w:rsidR="00D30999" w:rsidRPr="00D30999" w14:paraId="7830F99F" w14:textId="77777777" w:rsidTr="0083308B">
        <w:trPr>
          <w:trHeight w:hRule="exact" w:val="462"/>
          <w:jc w:val="center"/>
        </w:trPr>
        <w:tc>
          <w:tcPr>
            <w:tcW w:w="276" w:type="pct"/>
            <w:vAlign w:val="center"/>
          </w:tcPr>
          <w:p w14:paraId="1B616EBC" w14:textId="77777777" w:rsidR="00F506C3" w:rsidRPr="00D30999" w:rsidRDefault="00F506C3" w:rsidP="00072FFF">
            <w:pPr>
              <w:jc w:val="center"/>
              <w:rPr>
                <w:rFonts w:cstheme="minorHAnsi"/>
                <w:sz w:val="22"/>
              </w:rPr>
            </w:pPr>
            <w:r w:rsidRPr="00D30999">
              <w:rPr>
                <w:rFonts w:cstheme="minorHAnsi"/>
                <w:sz w:val="22"/>
              </w:rPr>
              <w:t>3</w:t>
            </w:r>
          </w:p>
        </w:tc>
        <w:tc>
          <w:tcPr>
            <w:tcW w:w="758" w:type="pct"/>
            <w:vAlign w:val="center"/>
          </w:tcPr>
          <w:p w14:paraId="03E1D720" w14:textId="77777777" w:rsidR="00F506C3" w:rsidRPr="00D30999" w:rsidRDefault="00F506C3" w:rsidP="00072FFF">
            <w:pPr>
              <w:jc w:val="center"/>
              <w:rPr>
                <w:rFonts w:cstheme="minorHAnsi"/>
                <w:sz w:val="22"/>
              </w:rPr>
            </w:pPr>
            <w:r w:rsidRPr="00D30999">
              <w:rPr>
                <w:rFonts w:cstheme="minorHAnsi"/>
                <w:sz w:val="22"/>
              </w:rPr>
              <w:t>Teuto</w:t>
            </w:r>
          </w:p>
        </w:tc>
        <w:tc>
          <w:tcPr>
            <w:tcW w:w="309" w:type="pct"/>
            <w:vAlign w:val="center"/>
          </w:tcPr>
          <w:p w14:paraId="0A069C47" w14:textId="77777777" w:rsidR="00F506C3" w:rsidRPr="00D30999" w:rsidRDefault="00F506C3" w:rsidP="00072FFF">
            <w:pPr>
              <w:jc w:val="center"/>
            </w:pPr>
            <w:r w:rsidRPr="00D30999">
              <w:t>4,5</w:t>
            </w:r>
          </w:p>
        </w:tc>
        <w:tc>
          <w:tcPr>
            <w:tcW w:w="497" w:type="pct"/>
            <w:vAlign w:val="center"/>
          </w:tcPr>
          <w:p w14:paraId="3AA6055E" w14:textId="77777777" w:rsidR="00F506C3" w:rsidRPr="00D30999" w:rsidRDefault="00F506C3" w:rsidP="00072FFF">
            <w:pPr>
              <w:jc w:val="center"/>
            </w:pPr>
            <w:r w:rsidRPr="00D30999">
              <w:t>2022</w:t>
            </w:r>
          </w:p>
        </w:tc>
        <w:tc>
          <w:tcPr>
            <w:tcW w:w="524" w:type="pct"/>
            <w:vAlign w:val="center"/>
          </w:tcPr>
          <w:p w14:paraId="0E28BC1F" w14:textId="04D6FBCA"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4BC5A3FD" w14:textId="77777777" w:rsidR="00F506C3" w:rsidRPr="00D30999" w:rsidRDefault="00F506C3" w:rsidP="00072FFF">
            <w:pPr>
              <w:jc w:val="center"/>
              <w:rPr>
                <w:rFonts w:cstheme="minorHAnsi"/>
                <w:sz w:val="16"/>
                <w:szCs w:val="16"/>
              </w:rPr>
            </w:pPr>
            <w:r w:rsidRPr="00D30999">
              <w:rPr>
                <w:rFonts w:cstheme="minorHAnsi"/>
                <w:sz w:val="16"/>
                <w:szCs w:val="16"/>
              </w:rPr>
              <w:t>Danko Hodowla Roślin sp. z o.o. Choryń 27, 64-000 Kościan</w:t>
            </w:r>
          </w:p>
        </w:tc>
      </w:tr>
      <w:tr w:rsidR="00D30999" w:rsidRPr="00D30999" w14:paraId="44178A1B" w14:textId="77777777" w:rsidTr="0083308B">
        <w:trPr>
          <w:trHeight w:hRule="exact" w:val="625"/>
          <w:jc w:val="center"/>
        </w:trPr>
        <w:tc>
          <w:tcPr>
            <w:tcW w:w="276" w:type="pct"/>
            <w:vAlign w:val="center"/>
          </w:tcPr>
          <w:p w14:paraId="09E54B5E" w14:textId="77777777" w:rsidR="00F506C3" w:rsidRPr="00D30999" w:rsidRDefault="00F506C3" w:rsidP="00072FFF">
            <w:pPr>
              <w:jc w:val="center"/>
              <w:rPr>
                <w:rFonts w:cstheme="minorHAnsi"/>
                <w:sz w:val="22"/>
              </w:rPr>
            </w:pPr>
            <w:r w:rsidRPr="00D30999">
              <w:rPr>
                <w:rFonts w:cstheme="minorHAnsi"/>
                <w:sz w:val="22"/>
              </w:rPr>
              <w:t>4</w:t>
            </w:r>
          </w:p>
        </w:tc>
        <w:tc>
          <w:tcPr>
            <w:tcW w:w="758" w:type="pct"/>
            <w:vAlign w:val="center"/>
          </w:tcPr>
          <w:p w14:paraId="3C88F957" w14:textId="77777777" w:rsidR="00F506C3" w:rsidRPr="00D30999" w:rsidRDefault="00F506C3" w:rsidP="00072FFF">
            <w:pPr>
              <w:jc w:val="center"/>
              <w:rPr>
                <w:rFonts w:cstheme="minorHAnsi"/>
                <w:sz w:val="22"/>
              </w:rPr>
            </w:pPr>
            <w:r w:rsidRPr="00D30999">
              <w:rPr>
                <w:rFonts w:cstheme="minorHAnsi"/>
                <w:sz w:val="22"/>
              </w:rPr>
              <w:t>KWS Kosmos</w:t>
            </w:r>
          </w:p>
        </w:tc>
        <w:tc>
          <w:tcPr>
            <w:tcW w:w="309" w:type="pct"/>
            <w:vAlign w:val="center"/>
          </w:tcPr>
          <w:p w14:paraId="6DD24E2D" w14:textId="77777777" w:rsidR="00F506C3" w:rsidRPr="00D30999" w:rsidRDefault="00F506C3" w:rsidP="00072FFF">
            <w:pPr>
              <w:jc w:val="center"/>
            </w:pPr>
            <w:r w:rsidRPr="00D30999">
              <w:t>5</w:t>
            </w:r>
          </w:p>
        </w:tc>
        <w:tc>
          <w:tcPr>
            <w:tcW w:w="497" w:type="pct"/>
            <w:vAlign w:val="center"/>
          </w:tcPr>
          <w:p w14:paraId="380E10CE" w14:textId="77777777" w:rsidR="00F506C3" w:rsidRPr="00D30999" w:rsidRDefault="00F506C3" w:rsidP="00072FFF">
            <w:pPr>
              <w:jc w:val="center"/>
            </w:pPr>
            <w:r w:rsidRPr="00D30999">
              <w:t>2015</w:t>
            </w:r>
          </w:p>
        </w:tc>
        <w:tc>
          <w:tcPr>
            <w:tcW w:w="524" w:type="pct"/>
            <w:vAlign w:val="center"/>
          </w:tcPr>
          <w:p w14:paraId="0EA77D70" w14:textId="77777777" w:rsidR="00F506C3" w:rsidRPr="00D30999" w:rsidRDefault="00F506C3" w:rsidP="00072FFF">
            <w:pPr>
              <w:tabs>
                <w:tab w:val="right" w:pos="-3085"/>
                <w:tab w:val="left" w:pos="1452"/>
              </w:tabs>
              <w:ind w:right="170"/>
              <w:jc w:val="center"/>
              <w:rPr>
                <w:rFonts w:cstheme="minorHAnsi"/>
                <w:sz w:val="22"/>
              </w:rPr>
            </w:pPr>
            <w:r w:rsidRPr="00D30999">
              <w:rPr>
                <w:rFonts w:cstheme="minorHAnsi"/>
                <w:sz w:val="22"/>
              </w:rPr>
              <w:t>2018</w:t>
            </w:r>
          </w:p>
        </w:tc>
        <w:tc>
          <w:tcPr>
            <w:tcW w:w="2636" w:type="pct"/>
            <w:vAlign w:val="center"/>
          </w:tcPr>
          <w:p w14:paraId="4A83F9EB" w14:textId="77777777" w:rsidR="00F506C3" w:rsidRPr="00D30999" w:rsidRDefault="00F506C3" w:rsidP="00072FFF">
            <w:pPr>
              <w:jc w:val="center"/>
              <w:rPr>
                <w:rFonts w:cstheme="minorHAnsi"/>
              </w:rPr>
            </w:pPr>
            <w:r w:rsidRPr="00D30999">
              <w:rPr>
                <w:rFonts w:cstheme="minorHAnsi"/>
                <w:sz w:val="16"/>
                <w:szCs w:val="16"/>
              </w:rPr>
              <w:t>KWS Lochowo Polska sp. z o.o. Kondratowice, ul. Słowiańska 5, 57-150 Prusy</w:t>
            </w:r>
          </w:p>
        </w:tc>
      </w:tr>
      <w:tr w:rsidR="00D30999" w:rsidRPr="00D30999" w14:paraId="327DB994" w14:textId="77777777" w:rsidTr="0083308B">
        <w:trPr>
          <w:trHeight w:hRule="exact" w:val="462"/>
          <w:jc w:val="center"/>
        </w:trPr>
        <w:tc>
          <w:tcPr>
            <w:tcW w:w="276" w:type="pct"/>
            <w:vAlign w:val="center"/>
          </w:tcPr>
          <w:p w14:paraId="561A1090" w14:textId="77777777" w:rsidR="00F506C3" w:rsidRPr="00D30999" w:rsidRDefault="00F506C3" w:rsidP="00072FFF">
            <w:pPr>
              <w:jc w:val="center"/>
              <w:rPr>
                <w:rFonts w:cstheme="minorHAnsi"/>
                <w:sz w:val="22"/>
              </w:rPr>
            </w:pPr>
            <w:r w:rsidRPr="00D30999">
              <w:rPr>
                <w:rFonts w:cstheme="minorHAnsi"/>
                <w:sz w:val="22"/>
              </w:rPr>
              <w:t>5</w:t>
            </w:r>
          </w:p>
        </w:tc>
        <w:tc>
          <w:tcPr>
            <w:tcW w:w="758" w:type="pct"/>
            <w:vAlign w:val="center"/>
          </w:tcPr>
          <w:p w14:paraId="40FA4D96" w14:textId="77777777" w:rsidR="00F506C3" w:rsidRPr="00D30999" w:rsidRDefault="00F506C3" w:rsidP="00072FFF">
            <w:pPr>
              <w:jc w:val="center"/>
              <w:rPr>
                <w:rFonts w:cstheme="minorHAnsi"/>
                <w:sz w:val="22"/>
              </w:rPr>
            </w:pPr>
            <w:r w:rsidRPr="00D30999">
              <w:rPr>
                <w:rFonts w:cstheme="minorHAnsi"/>
                <w:sz w:val="22"/>
              </w:rPr>
              <w:t>SU Jule</w:t>
            </w:r>
          </w:p>
        </w:tc>
        <w:tc>
          <w:tcPr>
            <w:tcW w:w="309" w:type="pct"/>
            <w:vAlign w:val="center"/>
          </w:tcPr>
          <w:p w14:paraId="5D7F5532"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78F459F8"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2018</w:t>
            </w:r>
          </w:p>
        </w:tc>
        <w:tc>
          <w:tcPr>
            <w:tcW w:w="524" w:type="pct"/>
            <w:vAlign w:val="center"/>
          </w:tcPr>
          <w:p w14:paraId="512C7422" w14:textId="77777777" w:rsidR="00F506C3" w:rsidRPr="00D30999" w:rsidRDefault="00F506C3" w:rsidP="00072FFF">
            <w:pPr>
              <w:tabs>
                <w:tab w:val="right" w:pos="-3085"/>
                <w:tab w:val="left" w:pos="1452"/>
              </w:tabs>
              <w:ind w:right="170"/>
              <w:jc w:val="center"/>
              <w:rPr>
                <w:rFonts w:cstheme="minorHAnsi"/>
                <w:sz w:val="22"/>
              </w:rPr>
            </w:pPr>
            <w:r w:rsidRPr="00D30999">
              <w:rPr>
                <w:rFonts w:cstheme="minorHAnsi"/>
                <w:sz w:val="22"/>
              </w:rPr>
              <w:t>2021</w:t>
            </w:r>
          </w:p>
        </w:tc>
        <w:tc>
          <w:tcPr>
            <w:tcW w:w="2636" w:type="pct"/>
            <w:vAlign w:val="center"/>
          </w:tcPr>
          <w:p w14:paraId="31700BB4" w14:textId="77777777" w:rsidR="00F506C3" w:rsidRPr="00D30999" w:rsidRDefault="00F506C3" w:rsidP="00072FFF">
            <w:pPr>
              <w:jc w:val="center"/>
              <w:rPr>
                <w:rFonts w:cstheme="minorHAnsi"/>
              </w:rPr>
            </w:pPr>
            <w:r w:rsidRPr="00D30999">
              <w:rPr>
                <w:rFonts w:cstheme="minorHAnsi"/>
                <w:sz w:val="16"/>
                <w:szCs w:val="16"/>
              </w:rPr>
              <w:t>Saaten-Union Polska sp. z o.o. ul. Starszewska 70, 62-100 Wągrowiec</w:t>
            </w:r>
          </w:p>
        </w:tc>
      </w:tr>
      <w:tr w:rsidR="00D30999" w:rsidRPr="00D30999" w14:paraId="480A3953" w14:textId="77777777" w:rsidTr="0083308B">
        <w:trPr>
          <w:trHeight w:hRule="exact" w:val="462"/>
          <w:jc w:val="center"/>
        </w:trPr>
        <w:tc>
          <w:tcPr>
            <w:tcW w:w="276" w:type="pct"/>
            <w:vAlign w:val="center"/>
          </w:tcPr>
          <w:p w14:paraId="1C453DA8" w14:textId="77777777" w:rsidR="00F506C3" w:rsidRPr="00D30999" w:rsidRDefault="00F506C3" w:rsidP="00072FFF">
            <w:pPr>
              <w:jc w:val="center"/>
              <w:rPr>
                <w:rFonts w:cstheme="minorHAnsi"/>
                <w:sz w:val="22"/>
              </w:rPr>
            </w:pPr>
            <w:r w:rsidRPr="00D30999">
              <w:rPr>
                <w:rFonts w:cstheme="minorHAnsi"/>
                <w:sz w:val="22"/>
              </w:rPr>
              <w:t>6</w:t>
            </w:r>
          </w:p>
        </w:tc>
        <w:tc>
          <w:tcPr>
            <w:tcW w:w="758" w:type="pct"/>
            <w:vAlign w:val="center"/>
          </w:tcPr>
          <w:p w14:paraId="275B162C" w14:textId="77777777" w:rsidR="00F506C3" w:rsidRPr="00D30999" w:rsidRDefault="00F506C3" w:rsidP="00072FFF">
            <w:pPr>
              <w:jc w:val="center"/>
              <w:rPr>
                <w:rFonts w:cstheme="minorHAnsi"/>
                <w:sz w:val="22"/>
              </w:rPr>
            </w:pPr>
            <w:r w:rsidRPr="00D30999">
              <w:rPr>
                <w:rFonts w:cstheme="minorHAnsi"/>
                <w:sz w:val="22"/>
              </w:rPr>
              <w:t>Mirabelle</w:t>
            </w:r>
          </w:p>
        </w:tc>
        <w:tc>
          <w:tcPr>
            <w:tcW w:w="309" w:type="pct"/>
            <w:vAlign w:val="center"/>
          </w:tcPr>
          <w:p w14:paraId="6C6E5C0A"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60CDE577"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2018</w:t>
            </w:r>
          </w:p>
        </w:tc>
        <w:tc>
          <w:tcPr>
            <w:tcW w:w="524" w:type="pct"/>
            <w:vAlign w:val="center"/>
          </w:tcPr>
          <w:p w14:paraId="55E8ED8E" w14:textId="468637F8"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63EE4CEE" w14:textId="77777777" w:rsidR="00F506C3" w:rsidRPr="00D30999" w:rsidRDefault="00F506C3" w:rsidP="00072FFF">
            <w:pPr>
              <w:jc w:val="center"/>
              <w:rPr>
                <w:rFonts w:cstheme="minorHAnsi"/>
                <w:sz w:val="16"/>
                <w:szCs w:val="16"/>
              </w:rPr>
            </w:pPr>
            <w:r w:rsidRPr="00D30999">
              <w:rPr>
                <w:rFonts w:cstheme="minorHAnsi"/>
                <w:sz w:val="16"/>
                <w:szCs w:val="16"/>
              </w:rPr>
              <w:t>Saaten-Union Polska sp. z o.o. ul. Starszewska 70, 62-100 Wągrowiec</w:t>
            </w:r>
          </w:p>
        </w:tc>
      </w:tr>
      <w:tr w:rsidR="00D30999" w:rsidRPr="00D30999" w14:paraId="4CB0331D" w14:textId="77777777" w:rsidTr="0083308B">
        <w:trPr>
          <w:trHeight w:hRule="exact" w:val="462"/>
          <w:jc w:val="center"/>
        </w:trPr>
        <w:tc>
          <w:tcPr>
            <w:tcW w:w="276" w:type="pct"/>
            <w:vAlign w:val="center"/>
          </w:tcPr>
          <w:p w14:paraId="4B461073" w14:textId="77777777" w:rsidR="00F506C3" w:rsidRPr="00D30999" w:rsidRDefault="00F506C3" w:rsidP="00072FFF">
            <w:pPr>
              <w:jc w:val="center"/>
              <w:rPr>
                <w:rFonts w:cstheme="minorHAnsi"/>
                <w:sz w:val="22"/>
              </w:rPr>
            </w:pPr>
            <w:r w:rsidRPr="00D30999">
              <w:rPr>
                <w:rFonts w:cstheme="minorHAnsi"/>
                <w:sz w:val="22"/>
              </w:rPr>
              <w:t>7</w:t>
            </w:r>
          </w:p>
        </w:tc>
        <w:tc>
          <w:tcPr>
            <w:tcW w:w="758" w:type="pct"/>
            <w:vAlign w:val="center"/>
          </w:tcPr>
          <w:p w14:paraId="59F1E9D0" w14:textId="77777777" w:rsidR="00F506C3" w:rsidRPr="00D30999" w:rsidRDefault="00F506C3" w:rsidP="00072FFF">
            <w:pPr>
              <w:jc w:val="center"/>
              <w:rPr>
                <w:rFonts w:cstheme="minorHAnsi"/>
                <w:sz w:val="22"/>
              </w:rPr>
            </w:pPr>
            <w:r w:rsidRPr="00D30999">
              <w:rPr>
                <w:rFonts w:cstheme="minorHAnsi"/>
                <w:sz w:val="22"/>
              </w:rPr>
              <w:t>Aleksandra</w:t>
            </w:r>
          </w:p>
        </w:tc>
        <w:tc>
          <w:tcPr>
            <w:tcW w:w="309" w:type="pct"/>
            <w:vAlign w:val="center"/>
          </w:tcPr>
          <w:p w14:paraId="30A3A8D4"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1190A5CF"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2019</w:t>
            </w:r>
          </w:p>
        </w:tc>
        <w:tc>
          <w:tcPr>
            <w:tcW w:w="524" w:type="pct"/>
            <w:vAlign w:val="center"/>
          </w:tcPr>
          <w:p w14:paraId="7535B30A" w14:textId="261DF8CA"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2822735B" w14:textId="77777777" w:rsidR="00F506C3" w:rsidRPr="00D30999" w:rsidRDefault="00F506C3" w:rsidP="00072FFF">
            <w:pPr>
              <w:jc w:val="center"/>
              <w:rPr>
                <w:rFonts w:cstheme="minorHAnsi"/>
              </w:rPr>
            </w:pPr>
            <w:r w:rsidRPr="00D30999">
              <w:rPr>
                <w:rFonts w:cstheme="minorHAnsi"/>
                <w:sz w:val="16"/>
                <w:szCs w:val="16"/>
              </w:rPr>
              <w:t>IGP Polska sp. z o.o. ul. Wyspiańskiego 43, 60-751 Poznań</w:t>
            </w:r>
          </w:p>
        </w:tc>
      </w:tr>
      <w:tr w:rsidR="00D30999" w:rsidRPr="00D30999" w14:paraId="24A26A80" w14:textId="77777777" w:rsidTr="0083308B">
        <w:trPr>
          <w:trHeight w:hRule="exact" w:val="462"/>
          <w:jc w:val="center"/>
        </w:trPr>
        <w:tc>
          <w:tcPr>
            <w:tcW w:w="276" w:type="pct"/>
            <w:vAlign w:val="center"/>
          </w:tcPr>
          <w:p w14:paraId="1EA5BD33" w14:textId="77777777" w:rsidR="00F506C3" w:rsidRPr="00D30999" w:rsidRDefault="00F506C3" w:rsidP="00072FFF">
            <w:pPr>
              <w:jc w:val="center"/>
              <w:rPr>
                <w:rFonts w:cstheme="minorHAnsi"/>
                <w:sz w:val="22"/>
              </w:rPr>
            </w:pPr>
            <w:r w:rsidRPr="00D30999">
              <w:rPr>
                <w:rFonts w:cstheme="minorHAnsi"/>
                <w:sz w:val="22"/>
              </w:rPr>
              <w:t>8</w:t>
            </w:r>
          </w:p>
        </w:tc>
        <w:tc>
          <w:tcPr>
            <w:tcW w:w="758" w:type="pct"/>
            <w:vAlign w:val="center"/>
          </w:tcPr>
          <w:p w14:paraId="575802F3" w14:textId="77777777" w:rsidR="00F506C3" w:rsidRPr="00D30999" w:rsidRDefault="00F506C3" w:rsidP="00072FFF">
            <w:pPr>
              <w:jc w:val="center"/>
              <w:rPr>
                <w:rFonts w:cstheme="minorHAnsi"/>
                <w:sz w:val="22"/>
              </w:rPr>
            </w:pPr>
            <w:r w:rsidRPr="00D30999">
              <w:rPr>
                <w:rFonts w:cstheme="minorHAnsi"/>
                <w:sz w:val="22"/>
              </w:rPr>
              <w:t>Bohun</w:t>
            </w:r>
          </w:p>
        </w:tc>
        <w:tc>
          <w:tcPr>
            <w:tcW w:w="309" w:type="pct"/>
            <w:vAlign w:val="center"/>
          </w:tcPr>
          <w:p w14:paraId="667611AC"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5,5</w:t>
            </w:r>
          </w:p>
        </w:tc>
        <w:tc>
          <w:tcPr>
            <w:tcW w:w="497" w:type="pct"/>
            <w:vAlign w:val="center"/>
          </w:tcPr>
          <w:p w14:paraId="5A90D4D1"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2019</w:t>
            </w:r>
          </w:p>
        </w:tc>
        <w:tc>
          <w:tcPr>
            <w:tcW w:w="524" w:type="pct"/>
            <w:vAlign w:val="center"/>
          </w:tcPr>
          <w:p w14:paraId="01412DE5" w14:textId="66DE3319"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3C8A671C" w14:textId="77777777" w:rsidR="00F506C3" w:rsidRPr="00D30999" w:rsidRDefault="00F506C3" w:rsidP="00072FFF">
            <w:pPr>
              <w:jc w:val="center"/>
              <w:rPr>
                <w:rFonts w:cstheme="minorHAnsi"/>
                <w:sz w:val="16"/>
                <w:szCs w:val="16"/>
              </w:rPr>
            </w:pPr>
            <w:r w:rsidRPr="00D30999">
              <w:rPr>
                <w:rFonts w:cstheme="minorHAnsi"/>
                <w:sz w:val="16"/>
                <w:szCs w:val="16"/>
              </w:rPr>
              <w:t>Hodowla Roślin Strzelce sp. z o.o. Grupa IHAR ul. Główna 20, 99-37 Strzelce</w:t>
            </w:r>
          </w:p>
        </w:tc>
      </w:tr>
      <w:tr w:rsidR="00D30999" w:rsidRPr="00D30999" w14:paraId="0789F193" w14:textId="77777777" w:rsidTr="0083308B">
        <w:trPr>
          <w:trHeight w:hRule="exact" w:val="462"/>
          <w:jc w:val="center"/>
        </w:trPr>
        <w:tc>
          <w:tcPr>
            <w:tcW w:w="276" w:type="pct"/>
            <w:vAlign w:val="center"/>
          </w:tcPr>
          <w:p w14:paraId="05DC80D4" w14:textId="77777777" w:rsidR="00F506C3" w:rsidRPr="00D30999" w:rsidRDefault="00F506C3" w:rsidP="00072FFF">
            <w:pPr>
              <w:jc w:val="center"/>
              <w:rPr>
                <w:rFonts w:cstheme="minorHAnsi"/>
                <w:sz w:val="22"/>
              </w:rPr>
            </w:pPr>
            <w:r w:rsidRPr="00D30999">
              <w:rPr>
                <w:rFonts w:cstheme="minorHAnsi"/>
                <w:sz w:val="22"/>
              </w:rPr>
              <w:t>9</w:t>
            </w:r>
          </w:p>
        </w:tc>
        <w:tc>
          <w:tcPr>
            <w:tcW w:w="758" w:type="pct"/>
            <w:vAlign w:val="center"/>
          </w:tcPr>
          <w:p w14:paraId="7746EDB3" w14:textId="77777777" w:rsidR="00F506C3" w:rsidRPr="00D30999" w:rsidRDefault="00F506C3" w:rsidP="00072FFF">
            <w:pPr>
              <w:jc w:val="center"/>
              <w:rPr>
                <w:rFonts w:cstheme="minorHAnsi"/>
                <w:sz w:val="22"/>
              </w:rPr>
            </w:pPr>
            <w:r w:rsidRPr="00D30999">
              <w:rPr>
                <w:rFonts w:cstheme="minorHAnsi"/>
                <w:sz w:val="22"/>
              </w:rPr>
              <w:t>Bordeaux</w:t>
            </w:r>
          </w:p>
        </w:tc>
        <w:tc>
          <w:tcPr>
            <w:tcW w:w="309" w:type="pct"/>
            <w:vAlign w:val="center"/>
          </w:tcPr>
          <w:p w14:paraId="7719DE11"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36691DB3"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2019</w:t>
            </w:r>
          </w:p>
        </w:tc>
        <w:tc>
          <w:tcPr>
            <w:tcW w:w="524" w:type="pct"/>
            <w:vAlign w:val="center"/>
          </w:tcPr>
          <w:p w14:paraId="79A528AD" w14:textId="755B3E7D"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50166E15" w14:textId="77777777" w:rsidR="00F506C3" w:rsidRPr="00D30999" w:rsidRDefault="00F506C3" w:rsidP="00072FFF">
            <w:pPr>
              <w:jc w:val="center"/>
              <w:rPr>
                <w:rFonts w:cstheme="minorHAnsi"/>
              </w:rPr>
            </w:pPr>
            <w:r w:rsidRPr="00D30999">
              <w:rPr>
                <w:rFonts w:cstheme="minorHAnsi"/>
                <w:sz w:val="16"/>
                <w:szCs w:val="16"/>
              </w:rPr>
              <w:t>Danko Hodowla Roślin sp. z o.o. Choryń 27, 64-000 Kościan</w:t>
            </w:r>
          </w:p>
        </w:tc>
      </w:tr>
      <w:tr w:rsidR="00D30999" w:rsidRPr="00D30999" w14:paraId="3FD23840" w14:textId="77777777" w:rsidTr="0083308B">
        <w:trPr>
          <w:trHeight w:hRule="exact" w:val="462"/>
          <w:jc w:val="center"/>
        </w:trPr>
        <w:tc>
          <w:tcPr>
            <w:tcW w:w="276" w:type="pct"/>
            <w:vAlign w:val="center"/>
          </w:tcPr>
          <w:p w14:paraId="520554FD" w14:textId="77777777" w:rsidR="00F506C3" w:rsidRPr="00D30999" w:rsidRDefault="00F506C3" w:rsidP="00072FFF">
            <w:pPr>
              <w:jc w:val="center"/>
              <w:rPr>
                <w:rFonts w:cstheme="minorHAnsi"/>
                <w:sz w:val="22"/>
              </w:rPr>
            </w:pPr>
            <w:r w:rsidRPr="00D30999">
              <w:rPr>
                <w:rFonts w:cstheme="minorHAnsi"/>
                <w:sz w:val="22"/>
              </w:rPr>
              <w:t>10</w:t>
            </w:r>
          </w:p>
        </w:tc>
        <w:tc>
          <w:tcPr>
            <w:tcW w:w="758" w:type="pct"/>
            <w:vAlign w:val="center"/>
          </w:tcPr>
          <w:p w14:paraId="319A5DC8" w14:textId="77777777" w:rsidR="00F506C3" w:rsidRPr="00D30999" w:rsidRDefault="00F506C3" w:rsidP="00072FFF">
            <w:pPr>
              <w:jc w:val="center"/>
              <w:rPr>
                <w:rFonts w:cstheme="minorHAnsi"/>
                <w:sz w:val="22"/>
              </w:rPr>
            </w:pPr>
            <w:r w:rsidRPr="00D30999">
              <w:rPr>
                <w:rFonts w:cstheme="minorHAnsi"/>
                <w:sz w:val="22"/>
              </w:rPr>
              <w:t>Esprit</w:t>
            </w:r>
          </w:p>
        </w:tc>
        <w:tc>
          <w:tcPr>
            <w:tcW w:w="309" w:type="pct"/>
            <w:vAlign w:val="center"/>
          </w:tcPr>
          <w:p w14:paraId="0A0C7C67"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4,5</w:t>
            </w:r>
          </w:p>
        </w:tc>
        <w:tc>
          <w:tcPr>
            <w:tcW w:w="497" w:type="pct"/>
            <w:vAlign w:val="center"/>
          </w:tcPr>
          <w:p w14:paraId="1C0D3E7B"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2020</w:t>
            </w:r>
          </w:p>
        </w:tc>
        <w:tc>
          <w:tcPr>
            <w:tcW w:w="524" w:type="pct"/>
            <w:vAlign w:val="center"/>
          </w:tcPr>
          <w:p w14:paraId="4322BDF7" w14:textId="77777777" w:rsidR="00F506C3" w:rsidRPr="00D30999" w:rsidRDefault="00F506C3" w:rsidP="00072FFF">
            <w:pPr>
              <w:tabs>
                <w:tab w:val="right" w:pos="-3085"/>
                <w:tab w:val="left" w:pos="1452"/>
              </w:tabs>
              <w:ind w:right="170"/>
              <w:jc w:val="center"/>
              <w:rPr>
                <w:rFonts w:cstheme="minorHAnsi"/>
                <w:sz w:val="22"/>
              </w:rPr>
            </w:pPr>
            <w:r w:rsidRPr="00D30999">
              <w:rPr>
                <w:rFonts w:cstheme="minorHAnsi"/>
                <w:sz w:val="22"/>
              </w:rPr>
              <w:t>2022</w:t>
            </w:r>
          </w:p>
        </w:tc>
        <w:tc>
          <w:tcPr>
            <w:tcW w:w="2636" w:type="pct"/>
            <w:vAlign w:val="center"/>
          </w:tcPr>
          <w:p w14:paraId="26DE78EF" w14:textId="77777777" w:rsidR="00F506C3" w:rsidRPr="00D30999" w:rsidRDefault="00F506C3" w:rsidP="00072FFF">
            <w:pPr>
              <w:jc w:val="center"/>
              <w:rPr>
                <w:rFonts w:cstheme="minorHAnsi"/>
              </w:rPr>
            </w:pPr>
            <w:r w:rsidRPr="00D30999">
              <w:rPr>
                <w:rFonts w:cstheme="minorHAnsi"/>
                <w:sz w:val="16"/>
                <w:szCs w:val="16"/>
              </w:rPr>
              <w:t>DSV Polska sp. z o.o. ul. Straszewska 70, 62-100 Wągrowiec</w:t>
            </w:r>
          </w:p>
        </w:tc>
      </w:tr>
      <w:tr w:rsidR="00D30999" w:rsidRPr="00D30999" w14:paraId="300DB98F" w14:textId="77777777" w:rsidTr="0083308B">
        <w:trPr>
          <w:trHeight w:hRule="exact" w:val="462"/>
          <w:jc w:val="center"/>
        </w:trPr>
        <w:tc>
          <w:tcPr>
            <w:tcW w:w="276" w:type="pct"/>
            <w:vAlign w:val="center"/>
          </w:tcPr>
          <w:p w14:paraId="7EC4B767" w14:textId="77777777" w:rsidR="00F506C3" w:rsidRPr="00D30999" w:rsidRDefault="00F506C3" w:rsidP="00072FFF">
            <w:pPr>
              <w:jc w:val="center"/>
              <w:rPr>
                <w:rFonts w:cstheme="minorHAnsi"/>
                <w:sz w:val="22"/>
              </w:rPr>
            </w:pPr>
            <w:r w:rsidRPr="00D30999">
              <w:rPr>
                <w:rFonts w:cstheme="minorHAnsi"/>
                <w:sz w:val="22"/>
              </w:rPr>
              <w:t>11</w:t>
            </w:r>
          </w:p>
        </w:tc>
        <w:tc>
          <w:tcPr>
            <w:tcW w:w="758" w:type="pct"/>
            <w:vAlign w:val="center"/>
          </w:tcPr>
          <w:p w14:paraId="5BBCE78C" w14:textId="77777777" w:rsidR="00F506C3" w:rsidRPr="00D30999" w:rsidRDefault="00F506C3" w:rsidP="00072FFF">
            <w:pPr>
              <w:jc w:val="center"/>
              <w:rPr>
                <w:rFonts w:cstheme="minorHAnsi"/>
                <w:sz w:val="22"/>
              </w:rPr>
            </w:pPr>
            <w:r w:rsidRPr="00D30999">
              <w:rPr>
                <w:rFonts w:cstheme="minorHAnsi"/>
                <w:sz w:val="22"/>
              </w:rPr>
              <w:t>Giewont</w:t>
            </w:r>
          </w:p>
        </w:tc>
        <w:tc>
          <w:tcPr>
            <w:tcW w:w="309" w:type="pct"/>
            <w:vAlign w:val="center"/>
          </w:tcPr>
          <w:p w14:paraId="790BCCE2"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5,5</w:t>
            </w:r>
          </w:p>
        </w:tc>
        <w:tc>
          <w:tcPr>
            <w:tcW w:w="497" w:type="pct"/>
            <w:vAlign w:val="center"/>
          </w:tcPr>
          <w:p w14:paraId="54BFF0F0"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2021</w:t>
            </w:r>
          </w:p>
        </w:tc>
        <w:tc>
          <w:tcPr>
            <w:tcW w:w="524" w:type="pct"/>
            <w:vAlign w:val="center"/>
          </w:tcPr>
          <w:p w14:paraId="628B0452" w14:textId="48793DA4"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0A31B587" w14:textId="77777777" w:rsidR="00F506C3" w:rsidRPr="00D30999" w:rsidRDefault="00F506C3" w:rsidP="00072FFF">
            <w:pPr>
              <w:jc w:val="center"/>
              <w:rPr>
                <w:rFonts w:cstheme="minorHAnsi"/>
                <w:sz w:val="16"/>
                <w:szCs w:val="16"/>
              </w:rPr>
            </w:pPr>
            <w:r w:rsidRPr="00D30999">
              <w:rPr>
                <w:rFonts w:cstheme="minorHAnsi"/>
                <w:sz w:val="16"/>
                <w:szCs w:val="16"/>
              </w:rPr>
              <w:t>Danko Hodowla Roślin sp. z o.o. Choryń 27, 64-000 Kościan</w:t>
            </w:r>
          </w:p>
        </w:tc>
      </w:tr>
      <w:tr w:rsidR="00D30999" w:rsidRPr="00D30999" w14:paraId="6486CDE1" w14:textId="77777777" w:rsidTr="0083308B">
        <w:trPr>
          <w:trHeight w:hRule="exact" w:val="462"/>
          <w:jc w:val="center"/>
        </w:trPr>
        <w:tc>
          <w:tcPr>
            <w:tcW w:w="276" w:type="pct"/>
            <w:vAlign w:val="center"/>
          </w:tcPr>
          <w:p w14:paraId="199481A9" w14:textId="77777777" w:rsidR="00F506C3" w:rsidRPr="00D30999" w:rsidRDefault="00F506C3" w:rsidP="00072FFF">
            <w:pPr>
              <w:jc w:val="center"/>
              <w:rPr>
                <w:rFonts w:cstheme="minorHAnsi"/>
                <w:sz w:val="22"/>
              </w:rPr>
            </w:pPr>
            <w:r w:rsidRPr="00D30999">
              <w:rPr>
                <w:rFonts w:cstheme="minorHAnsi"/>
                <w:sz w:val="22"/>
              </w:rPr>
              <w:t>12</w:t>
            </w:r>
          </w:p>
        </w:tc>
        <w:tc>
          <w:tcPr>
            <w:tcW w:w="758" w:type="pct"/>
            <w:vAlign w:val="center"/>
          </w:tcPr>
          <w:p w14:paraId="713EFAA5" w14:textId="77777777" w:rsidR="00F506C3" w:rsidRPr="00D30999" w:rsidRDefault="00F506C3" w:rsidP="00072FFF">
            <w:pPr>
              <w:jc w:val="center"/>
              <w:rPr>
                <w:rFonts w:cstheme="minorHAnsi"/>
                <w:sz w:val="22"/>
              </w:rPr>
            </w:pPr>
            <w:r w:rsidRPr="00D30999">
              <w:rPr>
                <w:rFonts w:cstheme="minorHAnsi"/>
                <w:sz w:val="22"/>
              </w:rPr>
              <w:t>LG Casting</w:t>
            </w:r>
          </w:p>
        </w:tc>
        <w:tc>
          <w:tcPr>
            <w:tcW w:w="309" w:type="pct"/>
            <w:vAlign w:val="center"/>
          </w:tcPr>
          <w:p w14:paraId="18228C5F"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4</w:t>
            </w:r>
          </w:p>
        </w:tc>
        <w:tc>
          <w:tcPr>
            <w:tcW w:w="497" w:type="pct"/>
            <w:vAlign w:val="center"/>
          </w:tcPr>
          <w:p w14:paraId="006FD8E1"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2021</w:t>
            </w:r>
          </w:p>
        </w:tc>
        <w:tc>
          <w:tcPr>
            <w:tcW w:w="524" w:type="pct"/>
            <w:vAlign w:val="center"/>
          </w:tcPr>
          <w:p w14:paraId="5DDFE456" w14:textId="6E3E9C8F"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7147A4B6" w14:textId="77777777" w:rsidR="00F506C3" w:rsidRPr="00D30999" w:rsidRDefault="00F506C3" w:rsidP="00072FFF">
            <w:pPr>
              <w:jc w:val="center"/>
              <w:rPr>
                <w:rFonts w:cstheme="minorHAnsi"/>
                <w:sz w:val="16"/>
                <w:szCs w:val="16"/>
                <w:lang w:val="en-US"/>
              </w:rPr>
            </w:pPr>
            <w:r w:rsidRPr="00D30999">
              <w:rPr>
                <w:rFonts w:cstheme="minorHAnsi"/>
                <w:sz w:val="16"/>
                <w:szCs w:val="16"/>
                <w:lang w:val="en-US"/>
              </w:rPr>
              <w:t>Limagrain Central Europe Societe Europeenne ul. Rataje 164 , 61-168 Poznań</w:t>
            </w:r>
          </w:p>
        </w:tc>
      </w:tr>
      <w:tr w:rsidR="00D30999" w:rsidRPr="00D30999" w14:paraId="504A030D" w14:textId="77777777" w:rsidTr="0083308B">
        <w:trPr>
          <w:trHeight w:hRule="exact" w:val="462"/>
          <w:jc w:val="center"/>
        </w:trPr>
        <w:tc>
          <w:tcPr>
            <w:tcW w:w="276" w:type="pct"/>
            <w:vAlign w:val="center"/>
          </w:tcPr>
          <w:p w14:paraId="22952302" w14:textId="77777777" w:rsidR="00F506C3" w:rsidRPr="00D30999" w:rsidRDefault="00F506C3" w:rsidP="00072FFF">
            <w:pPr>
              <w:jc w:val="center"/>
              <w:rPr>
                <w:rFonts w:cstheme="minorHAnsi"/>
                <w:sz w:val="22"/>
              </w:rPr>
            </w:pPr>
            <w:r w:rsidRPr="00D30999">
              <w:rPr>
                <w:rFonts w:cstheme="minorHAnsi"/>
                <w:sz w:val="22"/>
              </w:rPr>
              <w:t>13</w:t>
            </w:r>
          </w:p>
        </w:tc>
        <w:tc>
          <w:tcPr>
            <w:tcW w:w="758" w:type="pct"/>
            <w:vAlign w:val="center"/>
          </w:tcPr>
          <w:p w14:paraId="4E6CB747" w14:textId="77777777" w:rsidR="00F506C3" w:rsidRPr="00D30999" w:rsidRDefault="00F506C3" w:rsidP="00072FFF">
            <w:pPr>
              <w:jc w:val="center"/>
              <w:rPr>
                <w:rFonts w:cstheme="minorHAnsi"/>
                <w:sz w:val="22"/>
              </w:rPr>
            </w:pPr>
            <w:r w:rsidRPr="00D30999">
              <w:rPr>
                <w:rFonts w:cstheme="minorHAnsi"/>
                <w:sz w:val="22"/>
              </w:rPr>
              <w:t>Padura</w:t>
            </w:r>
          </w:p>
        </w:tc>
        <w:tc>
          <w:tcPr>
            <w:tcW w:w="309" w:type="pct"/>
            <w:vAlign w:val="center"/>
          </w:tcPr>
          <w:p w14:paraId="3BBFF76F"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4,5</w:t>
            </w:r>
          </w:p>
        </w:tc>
        <w:tc>
          <w:tcPr>
            <w:tcW w:w="497" w:type="pct"/>
            <w:vAlign w:val="center"/>
          </w:tcPr>
          <w:p w14:paraId="4E843298"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2021</w:t>
            </w:r>
          </w:p>
        </w:tc>
        <w:tc>
          <w:tcPr>
            <w:tcW w:w="524" w:type="pct"/>
            <w:vAlign w:val="center"/>
          </w:tcPr>
          <w:p w14:paraId="4095BFD2" w14:textId="73090DEF"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4BECA385" w14:textId="77777777" w:rsidR="00F506C3" w:rsidRPr="00D30999" w:rsidRDefault="00F506C3" w:rsidP="00072FFF">
            <w:pPr>
              <w:jc w:val="center"/>
              <w:rPr>
                <w:rFonts w:cstheme="minorHAnsi"/>
                <w:sz w:val="16"/>
                <w:szCs w:val="16"/>
                <w:lang w:val="en-US"/>
              </w:rPr>
            </w:pPr>
            <w:r w:rsidRPr="00D30999">
              <w:rPr>
                <w:rFonts w:cstheme="minorHAnsi"/>
                <w:sz w:val="16"/>
                <w:szCs w:val="16"/>
              </w:rPr>
              <w:t>IGP Polska sp. z o.o. ul. Wyspiańskiego 43, 60-751 Poznań</w:t>
            </w:r>
          </w:p>
        </w:tc>
      </w:tr>
      <w:tr w:rsidR="00D30999" w:rsidRPr="00D30999" w14:paraId="00EE93B1" w14:textId="77777777" w:rsidTr="0083308B">
        <w:trPr>
          <w:trHeight w:hRule="exact" w:val="462"/>
          <w:jc w:val="center"/>
        </w:trPr>
        <w:tc>
          <w:tcPr>
            <w:tcW w:w="276" w:type="pct"/>
            <w:vAlign w:val="center"/>
          </w:tcPr>
          <w:p w14:paraId="4263EC7A" w14:textId="77777777" w:rsidR="00F506C3" w:rsidRPr="00D30999" w:rsidRDefault="00F506C3" w:rsidP="00072FFF">
            <w:pPr>
              <w:jc w:val="center"/>
              <w:rPr>
                <w:rFonts w:cstheme="minorHAnsi"/>
                <w:sz w:val="22"/>
              </w:rPr>
            </w:pPr>
            <w:r w:rsidRPr="00D30999">
              <w:rPr>
                <w:rFonts w:cstheme="minorHAnsi"/>
                <w:sz w:val="22"/>
              </w:rPr>
              <w:t>14</w:t>
            </w:r>
          </w:p>
        </w:tc>
        <w:tc>
          <w:tcPr>
            <w:tcW w:w="758" w:type="pct"/>
            <w:vAlign w:val="center"/>
          </w:tcPr>
          <w:p w14:paraId="0E73ED99" w14:textId="77777777" w:rsidR="00F506C3" w:rsidRPr="00D30999" w:rsidRDefault="00F506C3" w:rsidP="00072FFF">
            <w:pPr>
              <w:jc w:val="center"/>
              <w:rPr>
                <w:rFonts w:cstheme="minorHAnsi"/>
                <w:sz w:val="22"/>
              </w:rPr>
            </w:pPr>
            <w:r w:rsidRPr="00D30999">
              <w:rPr>
                <w:rFonts w:cstheme="minorHAnsi"/>
                <w:sz w:val="22"/>
              </w:rPr>
              <w:t>Picasso</w:t>
            </w:r>
          </w:p>
        </w:tc>
        <w:tc>
          <w:tcPr>
            <w:tcW w:w="309" w:type="pct"/>
            <w:vAlign w:val="center"/>
          </w:tcPr>
          <w:p w14:paraId="106EC1EE"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0412758C"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2021</w:t>
            </w:r>
          </w:p>
        </w:tc>
        <w:tc>
          <w:tcPr>
            <w:tcW w:w="524" w:type="pct"/>
            <w:vAlign w:val="center"/>
          </w:tcPr>
          <w:p w14:paraId="5334242C" w14:textId="77777777" w:rsidR="00F506C3" w:rsidRPr="00D30999" w:rsidRDefault="00F506C3" w:rsidP="00072FFF">
            <w:pPr>
              <w:tabs>
                <w:tab w:val="right" w:pos="-3085"/>
                <w:tab w:val="left" w:pos="1452"/>
              </w:tabs>
              <w:ind w:right="170"/>
              <w:jc w:val="center"/>
              <w:rPr>
                <w:rFonts w:cstheme="minorHAnsi"/>
                <w:sz w:val="22"/>
              </w:rPr>
            </w:pPr>
            <w:r w:rsidRPr="00D30999">
              <w:rPr>
                <w:rFonts w:cstheme="minorHAnsi"/>
                <w:sz w:val="22"/>
              </w:rPr>
              <w:t>2022</w:t>
            </w:r>
          </w:p>
        </w:tc>
        <w:tc>
          <w:tcPr>
            <w:tcW w:w="2636" w:type="pct"/>
            <w:vAlign w:val="center"/>
          </w:tcPr>
          <w:p w14:paraId="125C7B30" w14:textId="77777777" w:rsidR="00F506C3" w:rsidRPr="00D30999" w:rsidRDefault="00F506C3" w:rsidP="00072FFF">
            <w:pPr>
              <w:jc w:val="center"/>
              <w:rPr>
                <w:rFonts w:cstheme="minorHAnsi"/>
                <w:sz w:val="16"/>
                <w:szCs w:val="16"/>
                <w:lang w:val="en-US"/>
              </w:rPr>
            </w:pPr>
            <w:r w:rsidRPr="00D30999">
              <w:rPr>
                <w:rFonts w:cstheme="minorHAnsi"/>
                <w:sz w:val="16"/>
                <w:szCs w:val="16"/>
                <w:lang w:val="en-US"/>
              </w:rPr>
              <w:t>Limagrain Central Europe Societe Europeenne ul. Rataje 164 , 61-168 Poznań</w:t>
            </w:r>
          </w:p>
        </w:tc>
      </w:tr>
      <w:tr w:rsidR="00D30999" w:rsidRPr="00D30999" w14:paraId="1119365E" w14:textId="77777777" w:rsidTr="0083308B">
        <w:trPr>
          <w:trHeight w:hRule="exact" w:val="462"/>
          <w:jc w:val="center"/>
        </w:trPr>
        <w:tc>
          <w:tcPr>
            <w:tcW w:w="276" w:type="pct"/>
            <w:vAlign w:val="center"/>
          </w:tcPr>
          <w:p w14:paraId="5BA4AA11" w14:textId="77777777" w:rsidR="00F506C3" w:rsidRPr="00D30999" w:rsidRDefault="00F506C3" w:rsidP="00072FFF">
            <w:pPr>
              <w:jc w:val="center"/>
              <w:rPr>
                <w:rFonts w:cstheme="minorHAnsi"/>
                <w:sz w:val="22"/>
              </w:rPr>
            </w:pPr>
            <w:r w:rsidRPr="00D30999">
              <w:rPr>
                <w:rFonts w:cstheme="minorHAnsi"/>
                <w:sz w:val="22"/>
              </w:rPr>
              <w:t>15</w:t>
            </w:r>
          </w:p>
        </w:tc>
        <w:tc>
          <w:tcPr>
            <w:tcW w:w="758" w:type="pct"/>
            <w:vAlign w:val="center"/>
          </w:tcPr>
          <w:p w14:paraId="571D33EE" w14:textId="77777777" w:rsidR="00F506C3" w:rsidRPr="00D30999" w:rsidRDefault="00F506C3" w:rsidP="00072FFF">
            <w:pPr>
              <w:jc w:val="center"/>
              <w:rPr>
                <w:rFonts w:cstheme="minorHAnsi"/>
                <w:sz w:val="22"/>
              </w:rPr>
            </w:pPr>
            <w:r w:rsidRPr="00D30999">
              <w:rPr>
                <w:rFonts w:cstheme="minorHAnsi"/>
                <w:sz w:val="22"/>
              </w:rPr>
              <w:t>SU Midnight</w:t>
            </w:r>
          </w:p>
        </w:tc>
        <w:tc>
          <w:tcPr>
            <w:tcW w:w="309" w:type="pct"/>
            <w:vAlign w:val="center"/>
          </w:tcPr>
          <w:p w14:paraId="165E0A07"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30B37CD8"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2021</w:t>
            </w:r>
          </w:p>
        </w:tc>
        <w:tc>
          <w:tcPr>
            <w:tcW w:w="524" w:type="pct"/>
            <w:vAlign w:val="center"/>
          </w:tcPr>
          <w:p w14:paraId="70C93D30" w14:textId="3D6890EC"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733D48A7" w14:textId="77777777" w:rsidR="00F506C3" w:rsidRPr="00D30999" w:rsidRDefault="00F506C3" w:rsidP="00072FFF">
            <w:pPr>
              <w:jc w:val="center"/>
              <w:rPr>
                <w:rFonts w:cstheme="minorHAnsi"/>
                <w:sz w:val="16"/>
                <w:szCs w:val="16"/>
              </w:rPr>
            </w:pPr>
            <w:r w:rsidRPr="00D30999">
              <w:rPr>
                <w:rFonts w:cstheme="minorHAnsi"/>
                <w:sz w:val="16"/>
                <w:szCs w:val="16"/>
              </w:rPr>
              <w:t>Saaten-Union Polska sp. z o.o. ul. Starszewska 70, 62-100 Wągrowiec</w:t>
            </w:r>
          </w:p>
        </w:tc>
      </w:tr>
      <w:tr w:rsidR="00D30999" w:rsidRPr="00D30999" w14:paraId="7A2C234F" w14:textId="77777777" w:rsidTr="0083308B">
        <w:trPr>
          <w:trHeight w:hRule="exact" w:val="462"/>
          <w:jc w:val="center"/>
        </w:trPr>
        <w:tc>
          <w:tcPr>
            <w:tcW w:w="276" w:type="pct"/>
            <w:vAlign w:val="center"/>
          </w:tcPr>
          <w:p w14:paraId="0F4765D4" w14:textId="77777777" w:rsidR="00F506C3" w:rsidRPr="00D30999" w:rsidRDefault="00F506C3" w:rsidP="00072FFF">
            <w:pPr>
              <w:jc w:val="center"/>
              <w:rPr>
                <w:rFonts w:cstheme="minorHAnsi"/>
                <w:sz w:val="22"/>
              </w:rPr>
            </w:pPr>
            <w:r w:rsidRPr="00D30999">
              <w:rPr>
                <w:rFonts w:cstheme="minorHAnsi"/>
                <w:sz w:val="22"/>
              </w:rPr>
              <w:t>16</w:t>
            </w:r>
          </w:p>
        </w:tc>
        <w:tc>
          <w:tcPr>
            <w:tcW w:w="758" w:type="pct"/>
            <w:vAlign w:val="center"/>
          </w:tcPr>
          <w:p w14:paraId="411A39E7" w14:textId="77777777" w:rsidR="00F506C3" w:rsidRPr="00D30999" w:rsidRDefault="00F506C3" w:rsidP="00072FFF">
            <w:pPr>
              <w:jc w:val="center"/>
              <w:rPr>
                <w:rFonts w:cstheme="minorHAnsi"/>
                <w:sz w:val="22"/>
              </w:rPr>
            </w:pPr>
            <w:r w:rsidRPr="00D30999">
              <w:rPr>
                <w:rFonts w:cstheme="minorHAnsi"/>
                <w:sz w:val="22"/>
              </w:rPr>
              <w:t>Suez</w:t>
            </w:r>
          </w:p>
        </w:tc>
        <w:tc>
          <w:tcPr>
            <w:tcW w:w="309" w:type="pct"/>
            <w:vAlign w:val="center"/>
          </w:tcPr>
          <w:p w14:paraId="262C1C20"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4</w:t>
            </w:r>
          </w:p>
        </w:tc>
        <w:tc>
          <w:tcPr>
            <w:tcW w:w="497" w:type="pct"/>
            <w:vAlign w:val="center"/>
          </w:tcPr>
          <w:p w14:paraId="053FBCDD"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2021</w:t>
            </w:r>
          </w:p>
        </w:tc>
        <w:tc>
          <w:tcPr>
            <w:tcW w:w="524" w:type="pct"/>
            <w:vAlign w:val="center"/>
          </w:tcPr>
          <w:p w14:paraId="793D1777" w14:textId="6F8C7464"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37BA1E60" w14:textId="77777777" w:rsidR="00F506C3" w:rsidRPr="00D30999" w:rsidRDefault="00F506C3" w:rsidP="00072FFF">
            <w:pPr>
              <w:jc w:val="center"/>
              <w:rPr>
                <w:rFonts w:cstheme="minorHAnsi"/>
                <w:sz w:val="16"/>
                <w:szCs w:val="16"/>
              </w:rPr>
            </w:pPr>
            <w:r w:rsidRPr="00D30999">
              <w:rPr>
                <w:rFonts w:cstheme="minorHAnsi"/>
                <w:sz w:val="16"/>
                <w:szCs w:val="16"/>
              </w:rPr>
              <w:t>Saatbau Polska sp. z o.o. ul. Żytnia1, 55-300 Środa Śląska</w:t>
            </w:r>
          </w:p>
        </w:tc>
      </w:tr>
      <w:tr w:rsidR="00D30999" w:rsidRPr="00D30999" w14:paraId="0055D683" w14:textId="77777777" w:rsidTr="0083308B">
        <w:trPr>
          <w:trHeight w:hRule="exact" w:val="462"/>
          <w:jc w:val="center"/>
        </w:trPr>
        <w:tc>
          <w:tcPr>
            <w:tcW w:w="276" w:type="pct"/>
            <w:vAlign w:val="center"/>
          </w:tcPr>
          <w:p w14:paraId="0A53971F" w14:textId="77777777" w:rsidR="00F506C3" w:rsidRPr="00D30999" w:rsidRDefault="00F506C3" w:rsidP="00072FFF">
            <w:pPr>
              <w:jc w:val="center"/>
              <w:rPr>
                <w:rFonts w:cstheme="minorHAnsi"/>
                <w:sz w:val="22"/>
              </w:rPr>
            </w:pPr>
            <w:r w:rsidRPr="00D30999">
              <w:rPr>
                <w:rFonts w:cstheme="minorHAnsi"/>
                <w:sz w:val="22"/>
              </w:rPr>
              <w:t>17</w:t>
            </w:r>
          </w:p>
        </w:tc>
        <w:tc>
          <w:tcPr>
            <w:tcW w:w="758" w:type="pct"/>
            <w:vAlign w:val="center"/>
          </w:tcPr>
          <w:p w14:paraId="43D938D5" w14:textId="77777777" w:rsidR="00F506C3" w:rsidRPr="00D30999" w:rsidRDefault="00F506C3" w:rsidP="00072FFF">
            <w:pPr>
              <w:jc w:val="center"/>
              <w:rPr>
                <w:rFonts w:cstheme="minorHAnsi"/>
                <w:sz w:val="22"/>
              </w:rPr>
            </w:pPr>
            <w:r w:rsidRPr="00D30999">
              <w:rPr>
                <w:rFonts w:cstheme="minorHAnsi"/>
                <w:sz w:val="22"/>
              </w:rPr>
              <w:t>Finezja</w:t>
            </w:r>
          </w:p>
        </w:tc>
        <w:tc>
          <w:tcPr>
            <w:tcW w:w="309" w:type="pct"/>
            <w:vAlign w:val="center"/>
          </w:tcPr>
          <w:p w14:paraId="7F662289"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0C47D5D6"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2022</w:t>
            </w:r>
          </w:p>
        </w:tc>
        <w:tc>
          <w:tcPr>
            <w:tcW w:w="524" w:type="pct"/>
            <w:vAlign w:val="center"/>
          </w:tcPr>
          <w:p w14:paraId="3AE33428" w14:textId="7A5A052E"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3954ABF6" w14:textId="77777777" w:rsidR="00F506C3" w:rsidRPr="00D30999" w:rsidRDefault="00F506C3" w:rsidP="00072FFF">
            <w:pPr>
              <w:jc w:val="center"/>
              <w:rPr>
                <w:rFonts w:cstheme="minorHAnsi"/>
                <w:sz w:val="16"/>
                <w:szCs w:val="16"/>
              </w:rPr>
            </w:pPr>
            <w:r w:rsidRPr="00D30999">
              <w:rPr>
                <w:rFonts w:cstheme="minorHAnsi"/>
                <w:sz w:val="16"/>
                <w:szCs w:val="16"/>
              </w:rPr>
              <w:t>SZB Polska sp. z o.o. sp. j. ul. Wyspiańskiego 43, 60-751 Poznań</w:t>
            </w:r>
          </w:p>
        </w:tc>
      </w:tr>
      <w:tr w:rsidR="00D30999" w:rsidRPr="00D30999" w14:paraId="21162CAA" w14:textId="77777777" w:rsidTr="0083308B">
        <w:trPr>
          <w:trHeight w:hRule="exact" w:val="462"/>
          <w:jc w:val="center"/>
        </w:trPr>
        <w:tc>
          <w:tcPr>
            <w:tcW w:w="276" w:type="pct"/>
            <w:vAlign w:val="center"/>
          </w:tcPr>
          <w:p w14:paraId="78130068" w14:textId="77777777" w:rsidR="00F506C3" w:rsidRPr="00D30999" w:rsidRDefault="00F506C3" w:rsidP="00072FFF">
            <w:pPr>
              <w:jc w:val="center"/>
              <w:rPr>
                <w:rFonts w:cstheme="minorHAnsi"/>
                <w:sz w:val="22"/>
              </w:rPr>
            </w:pPr>
            <w:r w:rsidRPr="00D30999">
              <w:rPr>
                <w:rFonts w:cstheme="minorHAnsi"/>
                <w:sz w:val="22"/>
              </w:rPr>
              <w:t>18</w:t>
            </w:r>
          </w:p>
        </w:tc>
        <w:tc>
          <w:tcPr>
            <w:tcW w:w="758" w:type="pct"/>
            <w:vAlign w:val="center"/>
          </w:tcPr>
          <w:p w14:paraId="0C03850E" w14:textId="77777777" w:rsidR="00F506C3" w:rsidRPr="00D30999" w:rsidRDefault="00F506C3" w:rsidP="00072FFF">
            <w:pPr>
              <w:jc w:val="center"/>
              <w:rPr>
                <w:rFonts w:cstheme="minorHAnsi"/>
                <w:sz w:val="22"/>
              </w:rPr>
            </w:pPr>
            <w:r w:rsidRPr="00D30999">
              <w:rPr>
                <w:rFonts w:cstheme="minorHAnsi"/>
                <w:sz w:val="22"/>
              </w:rPr>
              <w:t>Julia</w:t>
            </w:r>
          </w:p>
        </w:tc>
        <w:tc>
          <w:tcPr>
            <w:tcW w:w="309" w:type="pct"/>
            <w:vAlign w:val="center"/>
          </w:tcPr>
          <w:p w14:paraId="7E1421E7"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4,5</w:t>
            </w:r>
          </w:p>
        </w:tc>
        <w:tc>
          <w:tcPr>
            <w:tcW w:w="497" w:type="pct"/>
            <w:vAlign w:val="center"/>
          </w:tcPr>
          <w:p w14:paraId="6565A77B"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2022</w:t>
            </w:r>
          </w:p>
        </w:tc>
        <w:tc>
          <w:tcPr>
            <w:tcW w:w="524" w:type="pct"/>
            <w:vAlign w:val="center"/>
          </w:tcPr>
          <w:p w14:paraId="07D71099" w14:textId="6A85A248"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60A47B2C" w14:textId="77777777" w:rsidR="00F506C3" w:rsidRPr="00D30999" w:rsidRDefault="00F506C3" w:rsidP="00072FFF">
            <w:pPr>
              <w:jc w:val="center"/>
              <w:rPr>
                <w:rFonts w:cstheme="minorHAnsi"/>
                <w:sz w:val="16"/>
                <w:szCs w:val="16"/>
              </w:rPr>
            </w:pPr>
            <w:r w:rsidRPr="00D30999">
              <w:rPr>
                <w:rFonts w:cstheme="minorHAnsi"/>
                <w:sz w:val="16"/>
                <w:szCs w:val="16"/>
              </w:rPr>
              <w:t>DSV Polska sp. z o.o. ul. Straszewska 70, 62-100 Wągrowiec</w:t>
            </w:r>
          </w:p>
        </w:tc>
      </w:tr>
      <w:tr w:rsidR="00D30999" w:rsidRPr="00D30999" w14:paraId="6D0EB590" w14:textId="77777777" w:rsidTr="0083308B">
        <w:trPr>
          <w:trHeight w:hRule="exact" w:val="462"/>
          <w:jc w:val="center"/>
        </w:trPr>
        <w:tc>
          <w:tcPr>
            <w:tcW w:w="276" w:type="pct"/>
            <w:vAlign w:val="center"/>
          </w:tcPr>
          <w:p w14:paraId="6ABC3BE3" w14:textId="77777777" w:rsidR="00F506C3" w:rsidRPr="00D30999" w:rsidRDefault="00F506C3" w:rsidP="00072FFF">
            <w:pPr>
              <w:jc w:val="center"/>
              <w:rPr>
                <w:rFonts w:cstheme="minorHAnsi"/>
                <w:sz w:val="22"/>
              </w:rPr>
            </w:pPr>
            <w:r w:rsidRPr="00D30999">
              <w:rPr>
                <w:rFonts w:cstheme="minorHAnsi"/>
                <w:sz w:val="22"/>
              </w:rPr>
              <w:t>19</w:t>
            </w:r>
          </w:p>
        </w:tc>
        <w:tc>
          <w:tcPr>
            <w:tcW w:w="758" w:type="pct"/>
            <w:vAlign w:val="center"/>
          </w:tcPr>
          <w:p w14:paraId="52527444" w14:textId="77777777" w:rsidR="00F506C3" w:rsidRPr="00D30999" w:rsidRDefault="00F506C3" w:rsidP="00072FFF">
            <w:pPr>
              <w:jc w:val="center"/>
              <w:rPr>
                <w:rFonts w:cstheme="minorHAnsi"/>
                <w:sz w:val="22"/>
              </w:rPr>
            </w:pPr>
            <w:r w:rsidRPr="00D30999">
              <w:rPr>
                <w:rFonts w:cstheme="minorHAnsi"/>
                <w:sz w:val="22"/>
              </w:rPr>
              <w:t>RGT Mela</w:t>
            </w:r>
          </w:p>
        </w:tc>
        <w:tc>
          <w:tcPr>
            <w:tcW w:w="309" w:type="pct"/>
            <w:vAlign w:val="center"/>
          </w:tcPr>
          <w:p w14:paraId="404337C2"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6DBEEC42"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2022</w:t>
            </w:r>
          </w:p>
        </w:tc>
        <w:tc>
          <w:tcPr>
            <w:tcW w:w="524" w:type="pct"/>
            <w:vAlign w:val="center"/>
          </w:tcPr>
          <w:p w14:paraId="507A9790" w14:textId="23AF85A4"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0A154542" w14:textId="77777777" w:rsidR="00F506C3" w:rsidRPr="00D30999" w:rsidRDefault="00F506C3" w:rsidP="00072FFF">
            <w:pPr>
              <w:jc w:val="center"/>
              <w:rPr>
                <w:rFonts w:cstheme="minorHAnsi"/>
                <w:sz w:val="16"/>
                <w:szCs w:val="16"/>
              </w:rPr>
            </w:pPr>
            <w:r w:rsidRPr="00D30999">
              <w:rPr>
                <w:rFonts w:cstheme="minorHAnsi"/>
                <w:sz w:val="16"/>
                <w:szCs w:val="16"/>
              </w:rPr>
              <w:t>RAGT Semences Polska sp. z o.o. ul. Marii Skłodowskiej-Curie 83a, 87-100 Toruń</w:t>
            </w:r>
          </w:p>
        </w:tc>
      </w:tr>
      <w:tr w:rsidR="00D30999" w:rsidRPr="00D30999" w14:paraId="2683AD43" w14:textId="77777777" w:rsidTr="0083308B">
        <w:trPr>
          <w:trHeight w:hRule="exact" w:val="462"/>
          <w:jc w:val="center"/>
        </w:trPr>
        <w:tc>
          <w:tcPr>
            <w:tcW w:w="276" w:type="pct"/>
            <w:vAlign w:val="center"/>
          </w:tcPr>
          <w:p w14:paraId="6858452E" w14:textId="77777777" w:rsidR="00F506C3" w:rsidRPr="00D30999" w:rsidRDefault="00F506C3" w:rsidP="00072FFF">
            <w:pPr>
              <w:jc w:val="center"/>
              <w:rPr>
                <w:rFonts w:cstheme="minorHAnsi"/>
                <w:sz w:val="22"/>
              </w:rPr>
            </w:pPr>
            <w:r w:rsidRPr="00D30999">
              <w:rPr>
                <w:rFonts w:cstheme="minorHAnsi"/>
                <w:sz w:val="22"/>
              </w:rPr>
              <w:t>20</w:t>
            </w:r>
          </w:p>
        </w:tc>
        <w:tc>
          <w:tcPr>
            <w:tcW w:w="758" w:type="pct"/>
            <w:vAlign w:val="center"/>
          </w:tcPr>
          <w:p w14:paraId="1D62D6E5" w14:textId="77777777" w:rsidR="00F506C3" w:rsidRPr="00D30999" w:rsidRDefault="00F506C3" w:rsidP="00072FFF">
            <w:pPr>
              <w:jc w:val="center"/>
              <w:rPr>
                <w:rFonts w:cstheme="minorHAnsi"/>
                <w:sz w:val="22"/>
              </w:rPr>
            </w:pPr>
            <w:r w:rsidRPr="00D30999">
              <w:rPr>
                <w:rFonts w:cstheme="minorHAnsi"/>
                <w:sz w:val="22"/>
              </w:rPr>
              <w:t>SU Hetti</w:t>
            </w:r>
          </w:p>
        </w:tc>
        <w:tc>
          <w:tcPr>
            <w:tcW w:w="309" w:type="pct"/>
            <w:vAlign w:val="center"/>
          </w:tcPr>
          <w:p w14:paraId="73DAD938"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2DCC24DE"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2022</w:t>
            </w:r>
          </w:p>
        </w:tc>
        <w:tc>
          <w:tcPr>
            <w:tcW w:w="524" w:type="pct"/>
            <w:vAlign w:val="center"/>
          </w:tcPr>
          <w:p w14:paraId="0BAF254E" w14:textId="1FA6A41F"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5936CDD8" w14:textId="77777777" w:rsidR="00F506C3" w:rsidRPr="00D30999" w:rsidRDefault="00F506C3" w:rsidP="00072FFF">
            <w:pPr>
              <w:jc w:val="center"/>
              <w:rPr>
                <w:rFonts w:cstheme="minorHAnsi"/>
                <w:sz w:val="16"/>
                <w:szCs w:val="16"/>
              </w:rPr>
            </w:pPr>
            <w:r w:rsidRPr="00D30999">
              <w:rPr>
                <w:rFonts w:cstheme="minorHAnsi"/>
                <w:sz w:val="16"/>
                <w:szCs w:val="16"/>
              </w:rPr>
              <w:t>Saaten-Union Polska sp. z o.o. ul. Starszewska 70, 62-100 Wągrowiec</w:t>
            </w:r>
          </w:p>
        </w:tc>
      </w:tr>
      <w:tr w:rsidR="00D30999" w:rsidRPr="00D30999" w14:paraId="1FA6A00B" w14:textId="77777777" w:rsidTr="0083308B">
        <w:trPr>
          <w:trHeight w:hRule="exact" w:val="462"/>
          <w:jc w:val="center"/>
        </w:trPr>
        <w:tc>
          <w:tcPr>
            <w:tcW w:w="276" w:type="pct"/>
            <w:vAlign w:val="center"/>
          </w:tcPr>
          <w:p w14:paraId="249ABC5B" w14:textId="77777777" w:rsidR="00F506C3" w:rsidRPr="00D30999" w:rsidRDefault="00F506C3" w:rsidP="00072FFF">
            <w:pPr>
              <w:jc w:val="center"/>
              <w:rPr>
                <w:rFonts w:cstheme="minorHAnsi"/>
                <w:sz w:val="22"/>
              </w:rPr>
            </w:pPr>
            <w:r w:rsidRPr="00D30999">
              <w:rPr>
                <w:rFonts w:cstheme="minorHAnsi"/>
                <w:sz w:val="22"/>
              </w:rPr>
              <w:t>21</w:t>
            </w:r>
          </w:p>
        </w:tc>
        <w:tc>
          <w:tcPr>
            <w:tcW w:w="758" w:type="pct"/>
            <w:vAlign w:val="center"/>
          </w:tcPr>
          <w:p w14:paraId="5F38C0CE" w14:textId="77777777" w:rsidR="00F506C3" w:rsidRPr="00D30999" w:rsidRDefault="00F506C3" w:rsidP="00072FFF">
            <w:pPr>
              <w:jc w:val="center"/>
              <w:rPr>
                <w:rFonts w:cstheme="minorHAnsi"/>
                <w:sz w:val="22"/>
              </w:rPr>
            </w:pPr>
            <w:r w:rsidRPr="00D30999">
              <w:rPr>
                <w:rFonts w:cstheme="minorHAnsi"/>
                <w:sz w:val="22"/>
              </w:rPr>
              <w:t>SU Laubella</w:t>
            </w:r>
          </w:p>
        </w:tc>
        <w:tc>
          <w:tcPr>
            <w:tcW w:w="309" w:type="pct"/>
            <w:vAlign w:val="center"/>
          </w:tcPr>
          <w:p w14:paraId="1F497F32"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61A16B44"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2022</w:t>
            </w:r>
          </w:p>
        </w:tc>
        <w:tc>
          <w:tcPr>
            <w:tcW w:w="524" w:type="pct"/>
            <w:vAlign w:val="center"/>
          </w:tcPr>
          <w:p w14:paraId="089D0232" w14:textId="56F2EDEF"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0A6A00A0" w14:textId="77777777" w:rsidR="00F506C3" w:rsidRPr="00D30999" w:rsidRDefault="00F506C3" w:rsidP="00072FFF">
            <w:pPr>
              <w:jc w:val="center"/>
              <w:rPr>
                <w:rFonts w:cstheme="minorHAnsi"/>
                <w:sz w:val="16"/>
                <w:szCs w:val="16"/>
              </w:rPr>
            </w:pPr>
            <w:r w:rsidRPr="00D30999">
              <w:rPr>
                <w:rFonts w:cstheme="minorHAnsi"/>
                <w:sz w:val="16"/>
                <w:szCs w:val="16"/>
              </w:rPr>
              <w:t>Saaten-Union Polska sp. z o.o. ul. Starszewska 70, 62-100 Wągrowiec</w:t>
            </w:r>
          </w:p>
        </w:tc>
      </w:tr>
      <w:tr w:rsidR="00D30999" w:rsidRPr="00D30999" w14:paraId="4719ADF5" w14:textId="77777777" w:rsidTr="0083308B">
        <w:trPr>
          <w:trHeight w:hRule="exact" w:val="462"/>
          <w:jc w:val="center"/>
        </w:trPr>
        <w:tc>
          <w:tcPr>
            <w:tcW w:w="276" w:type="pct"/>
            <w:vAlign w:val="center"/>
          </w:tcPr>
          <w:p w14:paraId="56567606" w14:textId="77777777" w:rsidR="00F506C3" w:rsidRPr="00D30999" w:rsidRDefault="00F506C3" w:rsidP="00072FFF">
            <w:pPr>
              <w:jc w:val="center"/>
              <w:rPr>
                <w:rFonts w:cstheme="minorHAnsi"/>
                <w:sz w:val="22"/>
              </w:rPr>
            </w:pPr>
            <w:r w:rsidRPr="00D30999">
              <w:rPr>
                <w:rFonts w:cstheme="minorHAnsi"/>
                <w:sz w:val="22"/>
              </w:rPr>
              <w:t>22</w:t>
            </w:r>
          </w:p>
        </w:tc>
        <w:tc>
          <w:tcPr>
            <w:tcW w:w="758" w:type="pct"/>
            <w:vAlign w:val="center"/>
          </w:tcPr>
          <w:p w14:paraId="4DFAAE94" w14:textId="77777777" w:rsidR="00F506C3" w:rsidRPr="00D30999" w:rsidRDefault="00F506C3" w:rsidP="00072FFF">
            <w:pPr>
              <w:jc w:val="center"/>
              <w:rPr>
                <w:rFonts w:cstheme="minorHAnsi"/>
                <w:sz w:val="22"/>
              </w:rPr>
            </w:pPr>
            <w:r w:rsidRPr="00D30999">
              <w:rPr>
                <w:rFonts w:cstheme="minorHAnsi"/>
                <w:sz w:val="22"/>
              </w:rPr>
              <w:t>Turbo</w:t>
            </w:r>
          </w:p>
        </w:tc>
        <w:tc>
          <w:tcPr>
            <w:tcW w:w="309" w:type="pct"/>
            <w:vAlign w:val="center"/>
          </w:tcPr>
          <w:p w14:paraId="25083AE9"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5</w:t>
            </w:r>
          </w:p>
        </w:tc>
        <w:tc>
          <w:tcPr>
            <w:tcW w:w="497" w:type="pct"/>
            <w:vAlign w:val="center"/>
          </w:tcPr>
          <w:p w14:paraId="47C8B9A3" w14:textId="77777777" w:rsidR="00F506C3" w:rsidRPr="00D30999" w:rsidRDefault="00F506C3" w:rsidP="00072FFF">
            <w:pPr>
              <w:tabs>
                <w:tab w:val="right" w:pos="-3085"/>
                <w:tab w:val="left" w:pos="1452"/>
              </w:tabs>
              <w:jc w:val="center"/>
              <w:rPr>
                <w:rFonts w:cstheme="minorHAnsi"/>
                <w:sz w:val="22"/>
              </w:rPr>
            </w:pPr>
            <w:r w:rsidRPr="00D30999">
              <w:rPr>
                <w:rFonts w:cstheme="minorHAnsi"/>
                <w:sz w:val="22"/>
              </w:rPr>
              <w:t>2022</w:t>
            </w:r>
          </w:p>
        </w:tc>
        <w:tc>
          <w:tcPr>
            <w:tcW w:w="524" w:type="pct"/>
            <w:vAlign w:val="center"/>
          </w:tcPr>
          <w:p w14:paraId="7A867682" w14:textId="409EDE43" w:rsidR="00F506C3" w:rsidRPr="00D30999" w:rsidRDefault="009D0C5E" w:rsidP="00072FFF">
            <w:pPr>
              <w:tabs>
                <w:tab w:val="right" w:pos="-3085"/>
                <w:tab w:val="left" w:pos="1452"/>
              </w:tabs>
              <w:ind w:right="170"/>
              <w:jc w:val="center"/>
              <w:rPr>
                <w:rFonts w:cstheme="minorHAnsi"/>
                <w:sz w:val="22"/>
              </w:rPr>
            </w:pPr>
            <w:r>
              <w:rPr>
                <w:rFonts w:cstheme="minorHAnsi"/>
                <w:sz w:val="22"/>
              </w:rPr>
              <w:t>-</w:t>
            </w:r>
          </w:p>
        </w:tc>
        <w:tc>
          <w:tcPr>
            <w:tcW w:w="2636" w:type="pct"/>
            <w:vAlign w:val="center"/>
          </w:tcPr>
          <w:p w14:paraId="137D4055" w14:textId="77777777" w:rsidR="00F506C3" w:rsidRPr="00D30999" w:rsidRDefault="00F506C3" w:rsidP="00072FFF">
            <w:pPr>
              <w:jc w:val="center"/>
              <w:rPr>
                <w:rFonts w:cstheme="minorHAnsi"/>
                <w:sz w:val="16"/>
                <w:szCs w:val="16"/>
              </w:rPr>
            </w:pPr>
            <w:r w:rsidRPr="00D30999">
              <w:rPr>
                <w:rFonts w:cstheme="minorHAnsi"/>
                <w:sz w:val="16"/>
                <w:szCs w:val="16"/>
              </w:rPr>
              <w:t>Hodowla Roślin Strzelce sp. z o.o. Grupa IHAR ul. Główna 20, 99-37 Strzelce</w:t>
            </w:r>
          </w:p>
        </w:tc>
      </w:tr>
    </w:tbl>
    <w:p w14:paraId="3F3368DF" w14:textId="77777777" w:rsidR="00B210CF" w:rsidRPr="0008188B" w:rsidRDefault="00F506C3" w:rsidP="00B210CF">
      <w:pPr>
        <w:rPr>
          <w:sz w:val="20"/>
        </w:rPr>
      </w:pPr>
      <w:r w:rsidRPr="0008188B">
        <w:rPr>
          <w:sz w:val="20"/>
        </w:rPr>
        <w:t>Kol. 1, 2 i 4 – według „ Listy opisowej odmian rośliny rolnicze 2023 Zboża”, COBORU Słupia Wielka 2023.</w:t>
      </w:r>
    </w:p>
    <w:p w14:paraId="324AF6D3" w14:textId="77777777" w:rsidR="00B210CF" w:rsidRPr="00D30999" w:rsidRDefault="00B210CF">
      <w:pPr>
        <w:spacing w:after="200"/>
        <w:rPr>
          <w:i/>
          <w:sz w:val="20"/>
        </w:rPr>
      </w:pPr>
      <w:r w:rsidRPr="00D30999">
        <w:rPr>
          <w:i/>
          <w:sz w:val="20"/>
        </w:rPr>
        <w:br w:type="page"/>
      </w:r>
    </w:p>
    <w:p w14:paraId="00EBBEE5" w14:textId="77777777" w:rsidR="00B210CF" w:rsidRPr="00D30999" w:rsidRDefault="00B210CF" w:rsidP="00B210CF">
      <w:pPr>
        <w:pStyle w:val="Legenda"/>
        <w:keepNext/>
        <w:spacing w:after="0"/>
        <w:rPr>
          <w:color w:val="auto"/>
          <w:sz w:val="24"/>
        </w:rPr>
      </w:pPr>
      <w:r w:rsidRPr="00D30999">
        <w:rPr>
          <w:color w:val="auto"/>
          <w:sz w:val="24"/>
        </w:rPr>
        <w:t>Tabela 5.2.  Jęczmień ozimy. Warunki polowe doświadczeń. Rok zbioru: 2023.</w:t>
      </w:r>
    </w:p>
    <w:tbl>
      <w:tblPr>
        <w:tblW w:w="1046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4"/>
        <w:gridCol w:w="1610"/>
        <w:gridCol w:w="1609"/>
        <w:gridCol w:w="1609"/>
        <w:gridCol w:w="1609"/>
        <w:gridCol w:w="1609"/>
      </w:tblGrid>
      <w:tr w:rsidR="00B210CF" w:rsidRPr="00D30999" w14:paraId="45437FCF" w14:textId="77777777" w:rsidTr="00072FFF">
        <w:trPr>
          <w:trHeight w:val="397"/>
          <w:jc w:val="center"/>
        </w:trPr>
        <w:tc>
          <w:tcPr>
            <w:tcW w:w="2414" w:type="dxa"/>
            <w:vAlign w:val="center"/>
          </w:tcPr>
          <w:p w14:paraId="6F06FA2E" w14:textId="77777777" w:rsidR="00B210CF" w:rsidRPr="00D30999" w:rsidRDefault="00B210CF" w:rsidP="00072FFF">
            <w:pPr>
              <w:jc w:val="center"/>
              <w:rPr>
                <w:rFonts w:cs="Calibri"/>
                <w:b/>
                <w:sz w:val="20"/>
                <w:szCs w:val="20"/>
              </w:rPr>
            </w:pPr>
            <w:r w:rsidRPr="00D30999">
              <w:rPr>
                <w:rFonts w:cs="Calibri"/>
                <w:b/>
                <w:sz w:val="20"/>
                <w:szCs w:val="20"/>
              </w:rPr>
              <w:t>Miejscowość</w:t>
            </w:r>
          </w:p>
        </w:tc>
        <w:tc>
          <w:tcPr>
            <w:tcW w:w="1610" w:type="dxa"/>
            <w:vAlign w:val="center"/>
          </w:tcPr>
          <w:p w14:paraId="79B8B03E" w14:textId="77777777" w:rsidR="00B210CF" w:rsidRPr="00D30999" w:rsidRDefault="00B210CF" w:rsidP="00072FFF">
            <w:pPr>
              <w:jc w:val="center"/>
              <w:rPr>
                <w:rFonts w:cs="Calibri"/>
                <w:b/>
                <w:sz w:val="20"/>
                <w:szCs w:val="20"/>
              </w:rPr>
            </w:pPr>
            <w:r w:rsidRPr="00D30999">
              <w:rPr>
                <w:rFonts w:cs="Calibri"/>
                <w:b/>
                <w:sz w:val="20"/>
                <w:szCs w:val="20"/>
              </w:rPr>
              <w:t>Karzniczka</w:t>
            </w:r>
          </w:p>
        </w:tc>
        <w:tc>
          <w:tcPr>
            <w:tcW w:w="1609" w:type="dxa"/>
            <w:vAlign w:val="center"/>
          </w:tcPr>
          <w:p w14:paraId="3D4E37BB" w14:textId="77777777" w:rsidR="00B210CF" w:rsidRPr="00D30999" w:rsidRDefault="00B210CF" w:rsidP="00072FFF">
            <w:pPr>
              <w:jc w:val="center"/>
              <w:rPr>
                <w:rFonts w:cs="Calibri"/>
                <w:b/>
                <w:sz w:val="20"/>
                <w:szCs w:val="20"/>
              </w:rPr>
            </w:pPr>
            <w:r w:rsidRPr="00D30999">
              <w:rPr>
                <w:rFonts w:cs="Calibri"/>
                <w:b/>
                <w:sz w:val="20"/>
                <w:szCs w:val="20"/>
              </w:rPr>
              <w:t>Lisewo*</w:t>
            </w:r>
          </w:p>
        </w:tc>
        <w:tc>
          <w:tcPr>
            <w:tcW w:w="1609" w:type="dxa"/>
            <w:vAlign w:val="center"/>
          </w:tcPr>
          <w:p w14:paraId="7CBCC87D" w14:textId="77777777" w:rsidR="00B210CF" w:rsidRPr="00D30999" w:rsidRDefault="00B210CF" w:rsidP="00072FFF">
            <w:pPr>
              <w:jc w:val="center"/>
              <w:rPr>
                <w:rFonts w:cs="Calibri"/>
                <w:b/>
                <w:sz w:val="20"/>
                <w:szCs w:val="20"/>
              </w:rPr>
            </w:pPr>
            <w:r w:rsidRPr="00D30999">
              <w:rPr>
                <w:rFonts w:cs="Calibri"/>
                <w:b/>
                <w:sz w:val="20"/>
                <w:szCs w:val="20"/>
              </w:rPr>
              <w:t>Lubań*</w:t>
            </w:r>
          </w:p>
        </w:tc>
        <w:tc>
          <w:tcPr>
            <w:tcW w:w="1609" w:type="dxa"/>
            <w:vAlign w:val="center"/>
          </w:tcPr>
          <w:p w14:paraId="71644F28" w14:textId="77777777" w:rsidR="00B210CF" w:rsidRPr="00D30999" w:rsidRDefault="00B210CF" w:rsidP="00072FFF">
            <w:pPr>
              <w:jc w:val="center"/>
              <w:rPr>
                <w:rFonts w:cs="Calibri"/>
                <w:b/>
                <w:sz w:val="20"/>
                <w:szCs w:val="20"/>
              </w:rPr>
            </w:pPr>
            <w:r w:rsidRPr="00D30999">
              <w:rPr>
                <w:rFonts w:cs="Calibri"/>
                <w:b/>
                <w:sz w:val="20"/>
                <w:szCs w:val="20"/>
              </w:rPr>
              <w:t>Radostowo*</w:t>
            </w:r>
          </w:p>
        </w:tc>
        <w:tc>
          <w:tcPr>
            <w:tcW w:w="1609" w:type="dxa"/>
            <w:vAlign w:val="center"/>
          </w:tcPr>
          <w:p w14:paraId="303D932A" w14:textId="77777777" w:rsidR="00B210CF" w:rsidRPr="00D30999" w:rsidRDefault="00B210CF" w:rsidP="00072FFF">
            <w:pPr>
              <w:jc w:val="center"/>
              <w:rPr>
                <w:rFonts w:cs="Calibri"/>
                <w:b/>
                <w:sz w:val="20"/>
                <w:szCs w:val="20"/>
              </w:rPr>
            </w:pPr>
            <w:r w:rsidRPr="00D30999">
              <w:rPr>
                <w:rFonts w:cs="Calibri"/>
                <w:b/>
                <w:sz w:val="20"/>
                <w:szCs w:val="20"/>
              </w:rPr>
              <w:t>Wyczechy*</w:t>
            </w:r>
          </w:p>
        </w:tc>
      </w:tr>
      <w:tr w:rsidR="00B210CF" w:rsidRPr="00D30999" w14:paraId="46721BF6" w14:textId="77777777" w:rsidTr="00072FFF">
        <w:trPr>
          <w:trHeight w:val="397"/>
          <w:jc w:val="center"/>
        </w:trPr>
        <w:tc>
          <w:tcPr>
            <w:tcW w:w="2414" w:type="dxa"/>
            <w:vAlign w:val="center"/>
          </w:tcPr>
          <w:p w14:paraId="498B01F7" w14:textId="77777777" w:rsidR="00B210CF" w:rsidRPr="00D30999" w:rsidRDefault="00B210CF" w:rsidP="00072FFF">
            <w:pPr>
              <w:jc w:val="center"/>
              <w:rPr>
                <w:rFonts w:cs="Calibri"/>
                <w:sz w:val="18"/>
                <w:szCs w:val="20"/>
              </w:rPr>
            </w:pPr>
            <w:r w:rsidRPr="00D30999">
              <w:rPr>
                <w:rFonts w:cs="Calibri"/>
                <w:sz w:val="18"/>
                <w:szCs w:val="20"/>
              </w:rPr>
              <w:t>Powiat</w:t>
            </w:r>
          </w:p>
        </w:tc>
        <w:tc>
          <w:tcPr>
            <w:tcW w:w="1610" w:type="dxa"/>
            <w:vAlign w:val="center"/>
          </w:tcPr>
          <w:p w14:paraId="74D72B6E" w14:textId="77777777" w:rsidR="00B210CF" w:rsidRPr="00D30999" w:rsidRDefault="00B210CF" w:rsidP="00072FFF">
            <w:pPr>
              <w:jc w:val="center"/>
              <w:rPr>
                <w:rFonts w:cs="Calibri"/>
                <w:sz w:val="18"/>
                <w:szCs w:val="20"/>
              </w:rPr>
            </w:pPr>
            <w:r w:rsidRPr="00D30999">
              <w:rPr>
                <w:rFonts w:cs="Calibri"/>
                <w:sz w:val="18"/>
                <w:szCs w:val="20"/>
              </w:rPr>
              <w:t>Słupsk</w:t>
            </w:r>
          </w:p>
        </w:tc>
        <w:tc>
          <w:tcPr>
            <w:tcW w:w="1609" w:type="dxa"/>
            <w:vAlign w:val="center"/>
          </w:tcPr>
          <w:p w14:paraId="7DAA1ED5" w14:textId="77777777" w:rsidR="00B210CF" w:rsidRPr="00D30999" w:rsidRDefault="00B210CF" w:rsidP="00072FFF">
            <w:pPr>
              <w:jc w:val="center"/>
              <w:rPr>
                <w:rFonts w:cs="Calibri"/>
                <w:sz w:val="18"/>
                <w:szCs w:val="20"/>
              </w:rPr>
            </w:pPr>
            <w:r w:rsidRPr="00D30999">
              <w:rPr>
                <w:rFonts w:cs="Calibri"/>
                <w:sz w:val="18"/>
                <w:szCs w:val="20"/>
              </w:rPr>
              <w:t>Malbork</w:t>
            </w:r>
          </w:p>
        </w:tc>
        <w:tc>
          <w:tcPr>
            <w:tcW w:w="1609" w:type="dxa"/>
            <w:vAlign w:val="center"/>
          </w:tcPr>
          <w:p w14:paraId="026DC599" w14:textId="77777777" w:rsidR="00B210CF" w:rsidRPr="00D30999" w:rsidRDefault="00B210CF" w:rsidP="00072FFF">
            <w:pPr>
              <w:jc w:val="center"/>
              <w:rPr>
                <w:rFonts w:cs="Calibri"/>
                <w:sz w:val="18"/>
                <w:szCs w:val="20"/>
              </w:rPr>
            </w:pPr>
            <w:r w:rsidRPr="00D30999">
              <w:rPr>
                <w:rFonts w:cs="Calibri"/>
                <w:sz w:val="18"/>
                <w:szCs w:val="20"/>
              </w:rPr>
              <w:t>Kościerzyna</w:t>
            </w:r>
          </w:p>
        </w:tc>
        <w:tc>
          <w:tcPr>
            <w:tcW w:w="1609" w:type="dxa"/>
            <w:vAlign w:val="center"/>
          </w:tcPr>
          <w:p w14:paraId="48422791" w14:textId="77777777" w:rsidR="00B210CF" w:rsidRPr="00D30999" w:rsidRDefault="00B210CF" w:rsidP="00072FFF">
            <w:pPr>
              <w:jc w:val="center"/>
              <w:rPr>
                <w:rFonts w:cs="Calibri"/>
                <w:sz w:val="18"/>
                <w:szCs w:val="20"/>
              </w:rPr>
            </w:pPr>
            <w:r w:rsidRPr="00D30999">
              <w:rPr>
                <w:rFonts w:cs="Calibri"/>
                <w:sz w:val="18"/>
                <w:szCs w:val="20"/>
              </w:rPr>
              <w:t>Tczew</w:t>
            </w:r>
          </w:p>
        </w:tc>
        <w:tc>
          <w:tcPr>
            <w:tcW w:w="1609" w:type="dxa"/>
            <w:vAlign w:val="center"/>
          </w:tcPr>
          <w:p w14:paraId="2CF4CD3B" w14:textId="77777777" w:rsidR="00B210CF" w:rsidRPr="00D30999" w:rsidRDefault="00B210CF" w:rsidP="00072FFF">
            <w:pPr>
              <w:jc w:val="center"/>
              <w:rPr>
                <w:rFonts w:cs="Calibri"/>
                <w:sz w:val="18"/>
                <w:szCs w:val="20"/>
              </w:rPr>
            </w:pPr>
            <w:r w:rsidRPr="00D30999">
              <w:rPr>
                <w:rFonts w:cs="Calibri"/>
                <w:sz w:val="18"/>
                <w:szCs w:val="20"/>
              </w:rPr>
              <w:t>Człuchów</w:t>
            </w:r>
          </w:p>
        </w:tc>
      </w:tr>
      <w:tr w:rsidR="00B210CF" w:rsidRPr="00D30999" w14:paraId="34A73AD6" w14:textId="77777777" w:rsidTr="00072FFF">
        <w:trPr>
          <w:trHeight w:val="20"/>
          <w:jc w:val="center"/>
        </w:trPr>
        <w:tc>
          <w:tcPr>
            <w:tcW w:w="2414" w:type="dxa"/>
            <w:vAlign w:val="center"/>
          </w:tcPr>
          <w:p w14:paraId="22A789CE" w14:textId="77777777" w:rsidR="00B210CF" w:rsidRPr="00D30999" w:rsidRDefault="00B210CF" w:rsidP="00072FFF">
            <w:pPr>
              <w:jc w:val="center"/>
              <w:rPr>
                <w:rFonts w:cs="Calibri"/>
                <w:sz w:val="18"/>
                <w:szCs w:val="20"/>
              </w:rPr>
            </w:pPr>
            <w:r w:rsidRPr="00D30999">
              <w:rPr>
                <w:rFonts w:cs="Calibri"/>
                <w:sz w:val="18"/>
                <w:szCs w:val="20"/>
              </w:rPr>
              <w:t>Kompleks rolniczej przydatności gleby</w:t>
            </w:r>
          </w:p>
        </w:tc>
        <w:tc>
          <w:tcPr>
            <w:tcW w:w="1610" w:type="dxa"/>
            <w:vAlign w:val="center"/>
          </w:tcPr>
          <w:p w14:paraId="105E6AB9" w14:textId="77777777" w:rsidR="00B210CF" w:rsidRPr="00D30999" w:rsidRDefault="00B210CF" w:rsidP="00072FFF">
            <w:pPr>
              <w:jc w:val="center"/>
              <w:rPr>
                <w:rFonts w:cs="Calibri"/>
                <w:sz w:val="18"/>
                <w:szCs w:val="20"/>
              </w:rPr>
            </w:pPr>
            <w:r w:rsidRPr="00D30999">
              <w:rPr>
                <w:rFonts w:cs="Calibri"/>
                <w:sz w:val="18"/>
                <w:szCs w:val="20"/>
              </w:rPr>
              <w:t>4</w:t>
            </w:r>
          </w:p>
        </w:tc>
        <w:tc>
          <w:tcPr>
            <w:tcW w:w="1609" w:type="dxa"/>
            <w:vAlign w:val="center"/>
          </w:tcPr>
          <w:p w14:paraId="1130E83E" w14:textId="77777777" w:rsidR="00B210CF" w:rsidRPr="00D30999" w:rsidRDefault="00B210CF" w:rsidP="00072FFF">
            <w:pPr>
              <w:jc w:val="center"/>
              <w:rPr>
                <w:rFonts w:cs="Calibri"/>
                <w:sz w:val="18"/>
                <w:szCs w:val="20"/>
              </w:rPr>
            </w:pPr>
            <w:r w:rsidRPr="00D30999">
              <w:rPr>
                <w:rFonts w:cs="Calibri"/>
                <w:sz w:val="18"/>
                <w:szCs w:val="20"/>
              </w:rPr>
              <w:t>1</w:t>
            </w:r>
          </w:p>
        </w:tc>
        <w:tc>
          <w:tcPr>
            <w:tcW w:w="1609" w:type="dxa"/>
            <w:vAlign w:val="center"/>
          </w:tcPr>
          <w:p w14:paraId="1C4A4C5F" w14:textId="77777777" w:rsidR="00B210CF" w:rsidRPr="00D30999" w:rsidRDefault="00B210CF" w:rsidP="00072FFF">
            <w:pPr>
              <w:jc w:val="center"/>
              <w:rPr>
                <w:rFonts w:cs="Calibri"/>
                <w:sz w:val="18"/>
                <w:szCs w:val="20"/>
              </w:rPr>
            </w:pPr>
            <w:r w:rsidRPr="00D30999">
              <w:rPr>
                <w:rFonts w:cs="Calibri"/>
                <w:sz w:val="18"/>
                <w:szCs w:val="20"/>
              </w:rPr>
              <w:t>9</w:t>
            </w:r>
          </w:p>
        </w:tc>
        <w:tc>
          <w:tcPr>
            <w:tcW w:w="1609" w:type="dxa"/>
            <w:vAlign w:val="center"/>
          </w:tcPr>
          <w:p w14:paraId="696094AD" w14:textId="77777777" w:rsidR="00B210CF" w:rsidRPr="00D30999" w:rsidRDefault="00B210CF" w:rsidP="00072FFF">
            <w:pPr>
              <w:jc w:val="center"/>
              <w:rPr>
                <w:rFonts w:cs="Calibri"/>
                <w:sz w:val="18"/>
                <w:szCs w:val="20"/>
              </w:rPr>
            </w:pPr>
            <w:r w:rsidRPr="00D30999">
              <w:rPr>
                <w:rFonts w:cs="Calibri"/>
                <w:sz w:val="18"/>
                <w:szCs w:val="20"/>
              </w:rPr>
              <w:t>1</w:t>
            </w:r>
          </w:p>
        </w:tc>
        <w:tc>
          <w:tcPr>
            <w:tcW w:w="1609" w:type="dxa"/>
            <w:vAlign w:val="center"/>
          </w:tcPr>
          <w:p w14:paraId="3934AB95" w14:textId="77777777" w:rsidR="00B210CF" w:rsidRPr="00D30999" w:rsidRDefault="00B210CF" w:rsidP="00072FFF">
            <w:pPr>
              <w:jc w:val="center"/>
              <w:rPr>
                <w:rFonts w:cs="Calibri"/>
                <w:sz w:val="18"/>
                <w:szCs w:val="20"/>
              </w:rPr>
            </w:pPr>
            <w:r w:rsidRPr="00D30999">
              <w:rPr>
                <w:rFonts w:cs="Calibri"/>
                <w:sz w:val="18"/>
                <w:szCs w:val="20"/>
              </w:rPr>
              <w:t>4</w:t>
            </w:r>
          </w:p>
        </w:tc>
      </w:tr>
      <w:tr w:rsidR="00B210CF" w:rsidRPr="00D30999" w14:paraId="0B988E5D" w14:textId="77777777" w:rsidTr="00072FFF">
        <w:trPr>
          <w:trHeight w:val="397"/>
          <w:jc w:val="center"/>
        </w:trPr>
        <w:tc>
          <w:tcPr>
            <w:tcW w:w="2414" w:type="dxa"/>
            <w:vAlign w:val="center"/>
          </w:tcPr>
          <w:p w14:paraId="0E88F711" w14:textId="77777777" w:rsidR="00B210CF" w:rsidRPr="00D30999" w:rsidRDefault="00B210CF" w:rsidP="00072FFF">
            <w:pPr>
              <w:jc w:val="center"/>
              <w:rPr>
                <w:rFonts w:cs="Calibri"/>
                <w:sz w:val="18"/>
                <w:szCs w:val="20"/>
              </w:rPr>
            </w:pPr>
            <w:r w:rsidRPr="00D30999">
              <w:rPr>
                <w:rFonts w:cs="Calibri"/>
                <w:sz w:val="18"/>
                <w:szCs w:val="20"/>
              </w:rPr>
              <w:t>Klasa bonitacyjna gleby</w:t>
            </w:r>
          </w:p>
        </w:tc>
        <w:tc>
          <w:tcPr>
            <w:tcW w:w="1610" w:type="dxa"/>
            <w:vAlign w:val="center"/>
          </w:tcPr>
          <w:p w14:paraId="377AFA0E" w14:textId="77777777" w:rsidR="00B210CF" w:rsidRPr="00D30999" w:rsidRDefault="00B210CF" w:rsidP="00072FFF">
            <w:pPr>
              <w:jc w:val="center"/>
              <w:rPr>
                <w:rFonts w:cs="Calibri"/>
                <w:sz w:val="18"/>
                <w:szCs w:val="20"/>
              </w:rPr>
            </w:pPr>
            <w:r w:rsidRPr="00D30999">
              <w:rPr>
                <w:rFonts w:cs="Calibri"/>
                <w:sz w:val="18"/>
                <w:szCs w:val="20"/>
              </w:rPr>
              <w:t>IIIa</w:t>
            </w:r>
          </w:p>
        </w:tc>
        <w:tc>
          <w:tcPr>
            <w:tcW w:w="1609" w:type="dxa"/>
            <w:vAlign w:val="center"/>
          </w:tcPr>
          <w:p w14:paraId="03D7AB61" w14:textId="77777777" w:rsidR="00B210CF" w:rsidRPr="00D30999" w:rsidRDefault="00B210CF" w:rsidP="00072FFF">
            <w:pPr>
              <w:jc w:val="center"/>
              <w:rPr>
                <w:rFonts w:cs="Calibri"/>
                <w:sz w:val="18"/>
                <w:szCs w:val="20"/>
              </w:rPr>
            </w:pPr>
            <w:r w:rsidRPr="00D30999">
              <w:rPr>
                <w:rFonts w:cs="Calibri"/>
                <w:sz w:val="18"/>
                <w:szCs w:val="20"/>
              </w:rPr>
              <w:t>I</w:t>
            </w:r>
          </w:p>
        </w:tc>
        <w:tc>
          <w:tcPr>
            <w:tcW w:w="1609" w:type="dxa"/>
            <w:vAlign w:val="center"/>
          </w:tcPr>
          <w:p w14:paraId="03D655E0" w14:textId="77777777" w:rsidR="00B210CF" w:rsidRPr="00D30999" w:rsidRDefault="00B210CF" w:rsidP="00072FFF">
            <w:pPr>
              <w:jc w:val="center"/>
              <w:rPr>
                <w:rFonts w:cs="Calibri"/>
                <w:sz w:val="18"/>
                <w:szCs w:val="20"/>
              </w:rPr>
            </w:pPr>
            <w:r w:rsidRPr="00D30999">
              <w:rPr>
                <w:rFonts w:cs="Calibri"/>
                <w:sz w:val="18"/>
                <w:szCs w:val="20"/>
              </w:rPr>
              <w:t>V</w:t>
            </w:r>
          </w:p>
        </w:tc>
        <w:tc>
          <w:tcPr>
            <w:tcW w:w="1609" w:type="dxa"/>
            <w:vAlign w:val="center"/>
          </w:tcPr>
          <w:p w14:paraId="50A9173D" w14:textId="77777777" w:rsidR="00B210CF" w:rsidRPr="00D30999" w:rsidRDefault="00B210CF" w:rsidP="00072FFF">
            <w:pPr>
              <w:jc w:val="center"/>
              <w:rPr>
                <w:rFonts w:cs="Calibri"/>
                <w:sz w:val="18"/>
                <w:szCs w:val="20"/>
              </w:rPr>
            </w:pPr>
            <w:r w:rsidRPr="00D30999">
              <w:rPr>
                <w:rFonts w:cs="Calibri"/>
                <w:sz w:val="18"/>
                <w:szCs w:val="20"/>
              </w:rPr>
              <w:t>II</w:t>
            </w:r>
          </w:p>
        </w:tc>
        <w:tc>
          <w:tcPr>
            <w:tcW w:w="1609" w:type="dxa"/>
            <w:vAlign w:val="center"/>
          </w:tcPr>
          <w:p w14:paraId="01ED6717" w14:textId="77777777" w:rsidR="00B210CF" w:rsidRPr="00D30999" w:rsidRDefault="00B210CF" w:rsidP="00072FFF">
            <w:pPr>
              <w:jc w:val="center"/>
              <w:rPr>
                <w:rFonts w:cs="Calibri"/>
                <w:sz w:val="18"/>
                <w:szCs w:val="20"/>
              </w:rPr>
            </w:pPr>
            <w:r w:rsidRPr="00D30999">
              <w:rPr>
                <w:rFonts w:cs="Calibri"/>
                <w:sz w:val="18"/>
                <w:szCs w:val="20"/>
              </w:rPr>
              <w:t>IIIa</w:t>
            </w:r>
          </w:p>
        </w:tc>
      </w:tr>
      <w:tr w:rsidR="00B210CF" w:rsidRPr="00D30999" w14:paraId="4A5A79EF" w14:textId="77777777" w:rsidTr="00072FFF">
        <w:trPr>
          <w:trHeight w:val="397"/>
          <w:jc w:val="center"/>
        </w:trPr>
        <w:tc>
          <w:tcPr>
            <w:tcW w:w="2414" w:type="dxa"/>
            <w:vAlign w:val="center"/>
          </w:tcPr>
          <w:p w14:paraId="769A3151" w14:textId="77777777" w:rsidR="00B210CF" w:rsidRPr="00D30999" w:rsidRDefault="00B210CF" w:rsidP="00072FFF">
            <w:pPr>
              <w:jc w:val="center"/>
              <w:rPr>
                <w:rFonts w:cs="Calibri"/>
                <w:sz w:val="18"/>
                <w:szCs w:val="20"/>
              </w:rPr>
            </w:pPr>
            <w:r w:rsidRPr="00D30999">
              <w:rPr>
                <w:rFonts w:cs="Calibri"/>
                <w:sz w:val="18"/>
                <w:szCs w:val="20"/>
              </w:rPr>
              <w:t>ph gleby (w KCL)</w:t>
            </w:r>
          </w:p>
        </w:tc>
        <w:tc>
          <w:tcPr>
            <w:tcW w:w="1610" w:type="dxa"/>
            <w:vAlign w:val="center"/>
          </w:tcPr>
          <w:p w14:paraId="1462F5B8" w14:textId="77777777" w:rsidR="00B210CF" w:rsidRPr="00D30999" w:rsidRDefault="00B210CF" w:rsidP="00072FFF">
            <w:pPr>
              <w:jc w:val="center"/>
              <w:rPr>
                <w:rFonts w:cs="Calibri"/>
                <w:sz w:val="18"/>
                <w:szCs w:val="20"/>
              </w:rPr>
            </w:pPr>
            <w:r w:rsidRPr="00D30999">
              <w:rPr>
                <w:rFonts w:cs="Calibri"/>
                <w:sz w:val="18"/>
                <w:szCs w:val="20"/>
              </w:rPr>
              <w:t>5,9</w:t>
            </w:r>
          </w:p>
        </w:tc>
        <w:tc>
          <w:tcPr>
            <w:tcW w:w="1609" w:type="dxa"/>
            <w:vAlign w:val="center"/>
          </w:tcPr>
          <w:p w14:paraId="33793D6E" w14:textId="77777777" w:rsidR="00B210CF" w:rsidRPr="00D30999" w:rsidRDefault="00B210CF" w:rsidP="00072FFF">
            <w:pPr>
              <w:jc w:val="center"/>
              <w:rPr>
                <w:rFonts w:cs="Calibri"/>
                <w:sz w:val="18"/>
                <w:szCs w:val="20"/>
              </w:rPr>
            </w:pPr>
            <w:r w:rsidRPr="00D30999">
              <w:rPr>
                <w:rFonts w:cs="Calibri"/>
                <w:sz w:val="18"/>
                <w:szCs w:val="20"/>
              </w:rPr>
              <w:t>5,9</w:t>
            </w:r>
          </w:p>
        </w:tc>
        <w:tc>
          <w:tcPr>
            <w:tcW w:w="1609" w:type="dxa"/>
            <w:vAlign w:val="center"/>
          </w:tcPr>
          <w:p w14:paraId="4D367788" w14:textId="77777777" w:rsidR="00B210CF" w:rsidRPr="00D30999" w:rsidRDefault="00B210CF" w:rsidP="00072FFF">
            <w:pPr>
              <w:jc w:val="center"/>
              <w:rPr>
                <w:rFonts w:cs="Calibri"/>
                <w:sz w:val="18"/>
                <w:szCs w:val="20"/>
              </w:rPr>
            </w:pPr>
            <w:r w:rsidRPr="00D30999">
              <w:rPr>
                <w:rFonts w:cs="Calibri"/>
                <w:sz w:val="18"/>
                <w:szCs w:val="20"/>
              </w:rPr>
              <w:t>5,8</w:t>
            </w:r>
          </w:p>
        </w:tc>
        <w:tc>
          <w:tcPr>
            <w:tcW w:w="1609" w:type="dxa"/>
            <w:vAlign w:val="center"/>
          </w:tcPr>
          <w:p w14:paraId="3D947CB1" w14:textId="77777777" w:rsidR="00B210CF" w:rsidRPr="00D30999" w:rsidRDefault="00B210CF" w:rsidP="00072FFF">
            <w:pPr>
              <w:jc w:val="center"/>
              <w:rPr>
                <w:rFonts w:cs="Calibri"/>
                <w:sz w:val="18"/>
                <w:szCs w:val="20"/>
              </w:rPr>
            </w:pPr>
            <w:r w:rsidRPr="00D30999">
              <w:rPr>
                <w:rFonts w:cs="Calibri"/>
                <w:sz w:val="18"/>
                <w:szCs w:val="20"/>
              </w:rPr>
              <w:t>6,5</w:t>
            </w:r>
          </w:p>
        </w:tc>
        <w:tc>
          <w:tcPr>
            <w:tcW w:w="1609" w:type="dxa"/>
            <w:vAlign w:val="center"/>
          </w:tcPr>
          <w:p w14:paraId="04805571" w14:textId="77777777" w:rsidR="00B210CF" w:rsidRPr="00D30999" w:rsidRDefault="00B210CF" w:rsidP="00072FFF">
            <w:pPr>
              <w:jc w:val="center"/>
              <w:rPr>
                <w:rFonts w:cs="Calibri"/>
                <w:sz w:val="18"/>
                <w:szCs w:val="20"/>
              </w:rPr>
            </w:pPr>
            <w:r w:rsidRPr="00D30999">
              <w:rPr>
                <w:rFonts w:cs="Calibri"/>
                <w:sz w:val="18"/>
                <w:szCs w:val="20"/>
              </w:rPr>
              <w:t>6,9</w:t>
            </w:r>
          </w:p>
        </w:tc>
      </w:tr>
      <w:tr w:rsidR="00B210CF" w:rsidRPr="00D30999" w14:paraId="3C9D2A53" w14:textId="77777777" w:rsidTr="00072FFF">
        <w:trPr>
          <w:trHeight w:val="397"/>
          <w:jc w:val="center"/>
        </w:trPr>
        <w:tc>
          <w:tcPr>
            <w:tcW w:w="2414" w:type="dxa"/>
            <w:vAlign w:val="center"/>
          </w:tcPr>
          <w:p w14:paraId="0C04B446" w14:textId="77777777" w:rsidR="00B210CF" w:rsidRPr="00D30999" w:rsidRDefault="00B210CF" w:rsidP="00072FFF">
            <w:pPr>
              <w:jc w:val="center"/>
              <w:rPr>
                <w:rFonts w:cs="Calibri"/>
                <w:sz w:val="18"/>
                <w:szCs w:val="20"/>
              </w:rPr>
            </w:pPr>
            <w:r w:rsidRPr="00D30999">
              <w:rPr>
                <w:rFonts w:cs="Calibri"/>
                <w:sz w:val="18"/>
                <w:szCs w:val="20"/>
              </w:rPr>
              <w:t>Przedplon</w:t>
            </w:r>
          </w:p>
        </w:tc>
        <w:tc>
          <w:tcPr>
            <w:tcW w:w="1610" w:type="dxa"/>
            <w:vAlign w:val="center"/>
          </w:tcPr>
          <w:p w14:paraId="2B848ADE" w14:textId="77777777" w:rsidR="00B210CF" w:rsidRPr="00D30999" w:rsidRDefault="00B210CF" w:rsidP="00072FFF">
            <w:pPr>
              <w:jc w:val="center"/>
              <w:rPr>
                <w:rFonts w:cs="Calibri"/>
                <w:sz w:val="18"/>
                <w:szCs w:val="20"/>
              </w:rPr>
            </w:pPr>
            <w:r w:rsidRPr="00D30999">
              <w:rPr>
                <w:rFonts w:cs="Calibri"/>
                <w:sz w:val="18"/>
                <w:szCs w:val="20"/>
              </w:rPr>
              <w:t>Rzepak ozimy</w:t>
            </w:r>
          </w:p>
        </w:tc>
        <w:tc>
          <w:tcPr>
            <w:tcW w:w="1609" w:type="dxa"/>
            <w:vAlign w:val="center"/>
          </w:tcPr>
          <w:p w14:paraId="16D02B49" w14:textId="77777777" w:rsidR="00B210CF" w:rsidRPr="00D30999" w:rsidRDefault="00B210CF" w:rsidP="00072FFF">
            <w:pPr>
              <w:jc w:val="center"/>
              <w:rPr>
                <w:rFonts w:cs="Calibri"/>
                <w:sz w:val="18"/>
                <w:szCs w:val="20"/>
              </w:rPr>
            </w:pPr>
            <w:r w:rsidRPr="00D30999">
              <w:rPr>
                <w:rFonts w:cs="Calibri"/>
                <w:sz w:val="18"/>
                <w:szCs w:val="20"/>
              </w:rPr>
              <w:t>Groch siewny</w:t>
            </w:r>
          </w:p>
        </w:tc>
        <w:tc>
          <w:tcPr>
            <w:tcW w:w="1609" w:type="dxa"/>
            <w:vAlign w:val="center"/>
          </w:tcPr>
          <w:p w14:paraId="4B1951AE" w14:textId="77777777" w:rsidR="00B210CF" w:rsidRPr="00D30999" w:rsidRDefault="00B210CF" w:rsidP="00072FFF">
            <w:pPr>
              <w:jc w:val="center"/>
              <w:rPr>
                <w:rFonts w:cs="Calibri"/>
                <w:sz w:val="18"/>
                <w:szCs w:val="20"/>
              </w:rPr>
            </w:pPr>
            <w:r w:rsidRPr="00D30999">
              <w:rPr>
                <w:rFonts w:cs="Calibri"/>
                <w:sz w:val="18"/>
                <w:szCs w:val="20"/>
              </w:rPr>
              <w:t>Owies</w:t>
            </w:r>
          </w:p>
        </w:tc>
        <w:tc>
          <w:tcPr>
            <w:tcW w:w="1609" w:type="dxa"/>
            <w:vAlign w:val="center"/>
          </w:tcPr>
          <w:p w14:paraId="255F68F6" w14:textId="77777777" w:rsidR="00B210CF" w:rsidRPr="00D30999" w:rsidRDefault="00B210CF" w:rsidP="00072FFF">
            <w:pPr>
              <w:jc w:val="center"/>
              <w:rPr>
                <w:rFonts w:cs="Calibri"/>
                <w:sz w:val="18"/>
                <w:szCs w:val="20"/>
              </w:rPr>
            </w:pPr>
            <w:r w:rsidRPr="00D30999">
              <w:rPr>
                <w:rFonts w:cs="Calibri"/>
                <w:sz w:val="18"/>
                <w:szCs w:val="20"/>
              </w:rPr>
              <w:t>Jęczmień jary</w:t>
            </w:r>
          </w:p>
        </w:tc>
        <w:tc>
          <w:tcPr>
            <w:tcW w:w="1609" w:type="dxa"/>
            <w:vAlign w:val="center"/>
          </w:tcPr>
          <w:p w14:paraId="584A7CA8" w14:textId="77777777" w:rsidR="00B210CF" w:rsidRPr="00D30999" w:rsidRDefault="00B210CF" w:rsidP="00072FFF">
            <w:pPr>
              <w:jc w:val="center"/>
              <w:rPr>
                <w:rFonts w:cs="Calibri"/>
                <w:sz w:val="18"/>
                <w:szCs w:val="20"/>
              </w:rPr>
            </w:pPr>
            <w:r w:rsidRPr="00D30999">
              <w:rPr>
                <w:rFonts w:cs="Calibri"/>
                <w:sz w:val="18"/>
                <w:szCs w:val="20"/>
              </w:rPr>
              <w:t>Łubin wąskolistny</w:t>
            </w:r>
          </w:p>
        </w:tc>
      </w:tr>
      <w:tr w:rsidR="00B210CF" w:rsidRPr="00D30999" w14:paraId="4591A65E" w14:textId="77777777" w:rsidTr="00072FFF">
        <w:trPr>
          <w:trHeight w:val="397"/>
          <w:jc w:val="center"/>
        </w:trPr>
        <w:tc>
          <w:tcPr>
            <w:tcW w:w="2414" w:type="dxa"/>
            <w:vAlign w:val="center"/>
          </w:tcPr>
          <w:p w14:paraId="746D7E34" w14:textId="77777777" w:rsidR="00B210CF" w:rsidRPr="00D30999" w:rsidRDefault="00B210CF" w:rsidP="00072FFF">
            <w:pPr>
              <w:jc w:val="center"/>
              <w:rPr>
                <w:rFonts w:cs="Calibri"/>
                <w:sz w:val="18"/>
                <w:szCs w:val="20"/>
              </w:rPr>
            </w:pPr>
            <w:r w:rsidRPr="00D30999">
              <w:rPr>
                <w:rFonts w:cs="Calibri"/>
                <w:sz w:val="18"/>
                <w:szCs w:val="20"/>
              </w:rPr>
              <w:t>Data siewu (dzień, m-c, rok)</w:t>
            </w:r>
          </w:p>
        </w:tc>
        <w:tc>
          <w:tcPr>
            <w:tcW w:w="1610" w:type="dxa"/>
            <w:vAlign w:val="center"/>
          </w:tcPr>
          <w:p w14:paraId="278F78BE" w14:textId="77777777" w:rsidR="00B210CF" w:rsidRPr="00D30999" w:rsidRDefault="00B210CF" w:rsidP="00072FFF">
            <w:pPr>
              <w:jc w:val="center"/>
              <w:rPr>
                <w:rFonts w:cs="Calibri"/>
                <w:sz w:val="18"/>
                <w:szCs w:val="20"/>
              </w:rPr>
            </w:pPr>
            <w:r w:rsidRPr="00D30999">
              <w:rPr>
                <w:rFonts w:cs="Calibri"/>
                <w:sz w:val="18"/>
                <w:szCs w:val="20"/>
              </w:rPr>
              <w:t>23.09.2022</w:t>
            </w:r>
          </w:p>
        </w:tc>
        <w:tc>
          <w:tcPr>
            <w:tcW w:w="1609" w:type="dxa"/>
            <w:vAlign w:val="center"/>
          </w:tcPr>
          <w:p w14:paraId="4617E192" w14:textId="77777777" w:rsidR="00B210CF" w:rsidRPr="00D30999" w:rsidRDefault="00B210CF" w:rsidP="00072FFF">
            <w:pPr>
              <w:jc w:val="center"/>
              <w:rPr>
                <w:rFonts w:cs="Calibri"/>
                <w:sz w:val="18"/>
                <w:szCs w:val="20"/>
              </w:rPr>
            </w:pPr>
            <w:r w:rsidRPr="00D30999">
              <w:rPr>
                <w:rFonts w:cs="Calibri"/>
                <w:sz w:val="18"/>
                <w:szCs w:val="20"/>
              </w:rPr>
              <w:t>15.09.2022</w:t>
            </w:r>
          </w:p>
        </w:tc>
        <w:tc>
          <w:tcPr>
            <w:tcW w:w="1609" w:type="dxa"/>
            <w:vAlign w:val="center"/>
          </w:tcPr>
          <w:p w14:paraId="1D3581FF" w14:textId="77777777" w:rsidR="00B210CF" w:rsidRPr="00D30999" w:rsidRDefault="00B210CF" w:rsidP="00072FFF">
            <w:pPr>
              <w:jc w:val="center"/>
              <w:rPr>
                <w:rFonts w:cs="Calibri"/>
                <w:sz w:val="18"/>
                <w:szCs w:val="20"/>
              </w:rPr>
            </w:pPr>
            <w:r w:rsidRPr="00D30999">
              <w:rPr>
                <w:rFonts w:cs="Calibri"/>
                <w:sz w:val="18"/>
                <w:szCs w:val="20"/>
              </w:rPr>
              <w:t>30.09.2022</w:t>
            </w:r>
          </w:p>
        </w:tc>
        <w:tc>
          <w:tcPr>
            <w:tcW w:w="1609" w:type="dxa"/>
            <w:vAlign w:val="center"/>
          </w:tcPr>
          <w:p w14:paraId="28C8D2F4" w14:textId="77777777" w:rsidR="00B210CF" w:rsidRPr="00D30999" w:rsidRDefault="00B210CF" w:rsidP="00072FFF">
            <w:pPr>
              <w:jc w:val="center"/>
              <w:rPr>
                <w:rFonts w:cs="Calibri"/>
                <w:sz w:val="18"/>
                <w:szCs w:val="20"/>
              </w:rPr>
            </w:pPr>
            <w:r w:rsidRPr="00D30999">
              <w:rPr>
                <w:rFonts w:cs="Calibri"/>
                <w:sz w:val="18"/>
                <w:szCs w:val="20"/>
              </w:rPr>
              <w:t>26.09.2022</w:t>
            </w:r>
          </w:p>
        </w:tc>
        <w:tc>
          <w:tcPr>
            <w:tcW w:w="1609" w:type="dxa"/>
            <w:vAlign w:val="center"/>
          </w:tcPr>
          <w:p w14:paraId="3B51A0C6" w14:textId="77777777" w:rsidR="00B210CF" w:rsidRPr="00D30999" w:rsidRDefault="00B210CF" w:rsidP="00072FFF">
            <w:pPr>
              <w:jc w:val="center"/>
              <w:rPr>
                <w:rFonts w:cs="Calibri"/>
                <w:sz w:val="18"/>
                <w:szCs w:val="20"/>
              </w:rPr>
            </w:pPr>
            <w:r w:rsidRPr="00D30999">
              <w:rPr>
                <w:rFonts w:cs="Calibri"/>
                <w:sz w:val="18"/>
                <w:szCs w:val="20"/>
              </w:rPr>
              <w:t>26.09.2022</w:t>
            </w:r>
          </w:p>
        </w:tc>
      </w:tr>
      <w:tr w:rsidR="00B210CF" w:rsidRPr="00D30999" w14:paraId="413B8A6A" w14:textId="77777777" w:rsidTr="00072FFF">
        <w:trPr>
          <w:trHeight w:val="397"/>
          <w:jc w:val="center"/>
        </w:trPr>
        <w:tc>
          <w:tcPr>
            <w:tcW w:w="2414" w:type="dxa"/>
            <w:vAlign w:val="center"/>
          </w:tcPr>
          <w:p w14:paraId="7FA84733" w14:textId="77777777" w:rsidR="00B210CF" w:rsidRPr="00D30999" w:rsidRDefault="00B210CF" w:rsidP="00072FFF">
            <w:pPr>
              <w:jc w:val="center"/>
              <w:rPr>
                <w:rFonts w:cs="Calibri"/>
                <w:sz w:val="18"/>
                <w:szCs w:val="20"/>
              </w:rPr>
            </w:pPr>
            <w:r w:rsidRPr="00D30999">
              <w:rPr>
                <w:rFonts w:cs="Calibri"/>
                <w:sz w:val="18"/>
                <w:szCs w:val="20"/>
              </w:rPr>
              <w:t>Obsada nasion (szt./m</w:t>
            </w:r>
            <w:r w:rsidRPr="00D30999">
              <w:rPr>
                <w:rFonts w:cs="Calibri"/>
                <w:sz w:val="18"/>
                <w:szCs w:val="20"/>
                <w:vertAlign w:val="superscript"/>
              </w:rPr>
              <w:t>2</w:t>
            </w:r>
            <w:r w:rsidRPr="00D30999">
              <w:rPr>
                <w:rFonts w:cs="Calibri"/>
                <w:sz w:val="18"/>
                <w:szCs w:val="20"/>
              </w:rPr>
              <w:t>)</w:t>
            </w:r>
          </w:p>
        </w:tc>
        <w:tc>
          <w:tcPr>
            <w:tcW w:w="1610" w:type="dxa"/>
            <w:vAlign w:val="center"/>
          </w:tcPr>
          <w:p w14:paraId="75C074AC" w14:textId="77777777" w:rsidR="00B210CF" w:rsidRPr="00D30999" w:rsidRDefault="00B210CF" w:rsidP="00072FFF">
            <w:pPr>
              <w:jc w:val="center"/>
              <w:rPr>
                <w:rFonts w:cs="Calibri"/>
                <w:sz w:val="18"/>
                <w:szCs w:val="20"/>
              </w:rPr>
            </w:pPr>
            <w:r w:rsidRPr="00D30999">
              <w:rPr>
                <w:rFonts w:cs="Calibri"/>
                <w:sz w:val="18"/>
                <w:szCs w:val="20"/>
              </w:rPr>
              <w:t>300</w:t>
            </w:r>
          </w:p>
        </w:tc>
        <w:tc>
          <w:tcPr>
            <w:tcW w:w="1609" w:type="dxa"/>
            <w:vAlign w:val="center"/>
          </w:tcPr>
          <w:p w14:paraId="7348E224" w14:textId="77777777" w:rsidR="00B210CF" w:rsidRPr="00D30999" w:rsidRDefault="00B210CF" w:rsidP="00072FFF">
            <w:pPr>
              <w:jc w:val="center"/>
              <w:rPr>
                <w:rFonts w:cs="Calibri"/>
                <w:sz w:val="18"/>
                <w:szCs w:val="20"/>
              </w:rPr>
            </w:pPr>
            <w:r w:rsidRPr="00D30999">
              <w:rPr>
                <w:rFonts w:cs="Calibri"/>
                <w:sz w:val="18"/>
                <w:szCs w:val="20"/>
              </w:rPr>
              <w:t>300</w:t>
            </w:r>
          </w:p>
        </w:tc>
        <w:tc>
          <w:tcPr>
            <w:tcW w:w="1609" w:type="dxa"/>
            <w:vAlign w:val="center"/>
          </w:tcPr>
          <w:p w14:paraId="4E18826D" w14:textId="77777777" w:rsidR="00B210CF" w:rsidRPr="00D30999" w:rsidRDefault="00B210CF" w:rsidP="00072FFF">
            <w:pPr>
              <w:jc w:val="center"/>
              <w:rPr>
                <w:rFonts w:cs="Calibri"/>
                <w:sz w:val="18"/>
                <w:szCs w:val="20"/>
              </w:rPr>
            </w:pPr>
            <w:r w:rsidRPr="00D30999">
              <w:rPr>
                <w:rFonts w:cs="Calibri"/>
                <w:sz w:val="18"/>
                <w:szCs w:val="20"/>
              </w:rPr>
              <w:t>450</w:t>
            </w:r>
          </w:p>
        </w:tc>
        <w:tc>
          <w:tcPr>
            <w:tcW w:w="1609" w:type="dxa"/>
            <w:vAlign w:val="center"/>
          </w:tcPr>
          <w:p w14:paraId="1D507979" w14:textId="77777777" w:rsidR="00B210CF" w:rsidRPr="00D30999" w:rsidRDefault="00B210CF" w:rsidP="00072FFF">
            <w:pPr>
              <w:jc w:val="center"/>
              <w:rPr>
                <w:rFonts w:cs="Calibri"/>
                <w:sz w:val="18"/>
                <w:szCs w:val="20"/>
              </w:rPr>
            </w:pPr>
            <w:r w:rsidRPr="00D30999">
              <w:rPr>
                <w:rFonts w:cs="Calibri"/>
                <w:sz w:val="18"/>
                <w:szCs w:val="20"/>
              </w:rPr>
              <w:t>300</w:t>
            </w:r>
          </w:p>
        </w:tc>
        <w:tc>
          <w:tcPr>
            <w:tcW w:w="1609" w:type="dxa"/>
            <w:vAlign w:val="center"/>
          </w:tcPr>
          <w:p w14:paraId="3350E3AF" w14:textId="77777777" w:rsidR="00B210CF" w:rsidRPr="00D30999" w:rsidRDefault="00B210CF" w:rsidP="00072FFF">
            <w:pPr>
              <w:jc w:val="center"/>
              <w:rPr>
                <w:rFonts w:cs="Calibri"/>
                <w:sz w:val="18"/>
                <w:szCs w:val="20"/>
              </w:rPr>
            </w:pPr>
            <w:r w:rsidRPr="00D30999">
              <w:rPr>
                <w:rFonts w:cs="Calibri"/>
                <w:sz w:val="18"/>
                <w:szCs w:val="20"/>
              </w:rPr>
              <w:t>300</w:t>
            </w:r>
          </w:p>
        </w:tc>
      </w:tr>
      <w:tr w:rsidR="00B210CF" w:rsidRPr="00D30999" w14:paraId="42893E2D" w14:textId="77777777" w:rsidTr="00072FFF">
        <w:trPr>
          <w:trHeight w:val="397"/>
          <w:jc w:val="center"/>
        </w:trPr>
        <w:tc>
          <w:tcPr>
            <w:tcW w:w="2414" w:type="dxa"/>
            <w:vAlign w:val="center"/>
          </w:tcPr>
          <w:p w14:paraId="2439D62F" w14:textId="77777777" w:rsidR="00B210CF" w:rsidRPr="00D30999" w:rsidRDefault="00B210CF" w:rsidP="00072FFF">
            <w:pPr>
              <w:jc w:val="center"/>
              <w:rPr>
                <w:rFonts w:cs="Calibri"/>
                <w:sz w:val="18"/>
                <w:szCs w:val="20"/>
              </w:rPr>
            </w:pPr>
            <w:r w:rsidRPr="00D30999">
              <w:rPr>
                <w:rFonts w:cs="Calibri"/>
                <w:sz w:val="18"/>
                <w:szCs w:val="20"/>
              </w:rPr>
              <w:t>Data zbioru (dzień, m-c, rok)</w:t>
            </w:r>
          </w:p>
        </w:tc>
        <w:tc>
          <w:tcPr>
            <w:tcW w:w="1610" w:type="dxa"/>
            <w:vAlign w:val="center"/>
          </w:tcPr>
          <w:p w14:paraId="59DA7C19" w14:textId="77777777" w:rsidR="00B210CF" w:rsidRPr="00D30999" w:rsidRDefault="00B210CF" w:rsidP="00072FFF">
            <w:pPr>
              <w:jc w:val="center"/>
              <w:rPr>
                <w:rFonts w:cs="Calibri"/>
                <w:sz w:val="18"/>
                <w:szCs w:val="20"/>
              </w:rPr>
            </w:pPr>
            <w:r w:rsidRPr="00D30999">
              <w:rPr>
                <w:rFonts w:cs="Calibri"/>
                <w:sz w:val="18"/>
                <w:szCs w:val="20"/>
              </w:rPr>
              <w:t>18.07.2023</w:t>
            </w:r>
          </w:p>
        </w:tc>
        <w:tc>
          <w:tcPr>
            <w:tcW w:w="1609" w:type="dxa"/>
            <w:vAlign w:val="center"/>
          </w:tcPr>
          <w:p w14:paraId="2DD7BFAC" w14:textId="77777777" w:rsidR="00B210CF" w:rsidRPr="00D30999" w:rsidRDefault="00B210CF" w:rsidP="00072FFF">
            <w:pPr>
              <w:jc w:val="center"/>
              <w:rPr>
                <w:rFonts w:cs="Calibri"/>
                <w:sz w:val="18"/>
                <w:szCs w:val="20"/>
              </w:rPr>
            </w:pPr>
            <w:r w:rsidRPr="00D30999">
              <w:rPr>
                <w:rFonts w:cs="Calibri"/>
                <w:sz w:val="18"/>
                <w:szCs w:val="20"/>
              </w:rPr>
              <w:t>03.08.2023</w:t>
            </w:r>
          </w:p>
        </w:tc>
        <w:tc>
          <w:tcPr>
            <w:tcW w:w="1609" w:type="dxa"/>
            <w:vAlign w:val="center"/>
          </w:tcPr>
          <w:p w14:paraId="48E0F53D" w14:textId="77777777" w:rsidR="00B210CF" w:rsidRPr="00D30999" w:rsidRDefault="00B210CF" w:rsidP="00072FFF">
            <w:pPr>
              <w:jc w:val="center"/>
              <w:rPr>
                <w:rFonts w:cs="Calibri"/>
                <w:sz w:val="18"/>
                <w:szCs w:val="20"/>
              </w:rPr>
            </w:pPr>
            <w:r w:rsidRPr="00D30999">
              <w:rPr>
                <w:rFonts w:cs="Calibri"/>
                <w:sz w:val="18"/>
                <w:szCs w:val="20"/>
              </w:rPr>
              <w:t>13.08.2023</w:t>
            </w:r>
          </w:p>
        </w:tc>
        <w:tc>
          <w:tcPr>
            <w:tcW w:w="1609" w:type="dxa"/>
            <w:vAlign w:val="center"/>
          </w:tcPr>
          <w:p w14:paraId="792CF122" w14:textId="77777777" w:rsidR="00B210CF" w:rsidRPr="00D30999" w:rsidRDefault="00B210CF" w:rsidP="00072FFF">
            <w:pPr>
              <w:jc w:val="center"/>
              <w:rPr>
                <w:rFonts w:cs="Calibri"/>
                <w:sz w:val="18"/>
                <w:szCs w:val="20"/>
              </w:rPr>
            </w:pPr>
            <w:r w:rsidRPr="00D30999">
              <w:rPr>
                <w:rFonts w:cs="Calibri"/>
                <w:sz w:val="18"/>
                <w:szCs w:val="20"/>
              </w:rPr>
              <w:t>29.07.2023</w:t>
            </w:r>
          </w:p>
        </w:tc>
        <w:tc>
          <w:tcPr>
            <w:tcW w:w="1609" w:type="dxa"/>
            <w:vAlign w:val="center"/>
          </w:tcPr>
          <w:p w14:paraId="4C2BAC99" w14:textId="77777777" w:rsidR="00B210CF" w:rsidRPr="00D30999" w:rsidRDefault="00B210CF" w:rsidP="00072FFF">
            <w:pPr>
              <w:jc w:val="center"/>
              <w:rPr>
                <w:rFonts w:cs="Calibri"/>
                <w:sz w:val="18"/>
                <w:szCs w:val="20"/>
              </w:rPr>
            </w:pPr>
            <w:r w:rsidRPr="00D30999">
              <w:rPr>
                <w:rFonts w:cs="Calibri"/>
                <w:sz w:val="18"/>
                <w:szCs w:val="20"/>
              </w:rPr>
              <w:t>11.07.2023</w:t>
            </w:r>
          </w:p>
        </w:tc>
      </w:tr>
      <w:tr w:rsidR="00B210CF" w:rsidRPr="00D30999" w14:paraId="26B7C0A6" w14:textId="77777777" w:rsidTr="00072FFF">
        <w:trPr>
          <w:trHeight w:val="397"/>
          <w:jc w:val="center"/>
        </w:trPr>
        <w:tc>
          <w:tcPr>
            <w:tcW w:w="2414" w:type="dxa"/>
            <w:vAlign w:val="center"/>
          </w:tcPr>
          <w:p w14:paraId="262320F6" w14:textId="77777777" w:rsidR="00B210CF" w:rsidRPr="00D30999" w:rsidRDefault="00B210CF" w:rsidP="00072FFF">
            <w:pPr>
              <w:jc w:val="center"/>
              <w:rPr>
                <w:rFonts w:cs="Calibri"/>
                <w:sz w:val="18"/>
                <w:szCs w:val="20"/>
              </w:rPr>
            </w:pPr>
            <w:r w:rsidRPr="00D30999">
              <w:rPr>
                <w:rFonts w:cs="Calibri"/>
                <w:sz w:val="18"/>
                <w:szCs w:val="20"/>
              </w:rPr>
              <w:t>N na poziomie a</w:t>
            </w:r>
            <w:r w:rsidRPr="00D30999">
              <w:rPr>
                <w:rFonts w:cs="Calibri"/>
                <w:sz w:val="18"/>
                <w:szCs w:val="20"/>
                <w:vertAlign w:val="subscript"/>
              </w:rPr>
              <w:t xml:space="preserve">1 </w:t>
            </w:r>
            <w:r w:rsidRPr="00D30999">
              <w:rPr>
                <w:rFonts w:cs="Calibri"/>
                <w:sz w:val="18"/>
                <w:szCs w:val="20"/>
              </w:rPr>
              <w:t>(kg/ha)</w:t>
            </w:r>
          </w:p>
        </w:tc>
        <w:tc>
          <w:tcPr>
            <w:tcW w:w="1610" w:type="dxa"/>
            <w:vAlign w:val="center"/>
          </w:tcPr>
          <w:p w14:paraId="2CB44453" w14:textId="77777777" w:rsidR="00B210CF" w:rsidRPr="00D30999" w:rsidRDefault="00B210CF" w:rsidP="00072FFF">
            <w:pPr>
              <w:jc w:val="center"/>
              <w:rPr>
                <w:rFonts w:cs="Calibri"/>
                <w:sz w:val="18"/>
                <w:szCs w:val="20"/>
              </w:rPr>
            </w:pPr>
            <w:r w:rsidRPr="00D30999">
              <w:rPr>
                <w:rFonts w:cs="Calibri"/>
                <w:sz w:val="18"/>
                <w:szCs w:val="20"/>
              </w:rPr>
              <w:t>116</w:t>
            </w:r>
          </w:p>
        </w:tc>
        <w:tc>
          <w:tcPr>
            <w:tcW w:w="1609" w:type="dxa"/>
            <w:vAlign w:val="center"/>
          </w:tcPr>
          <w:p w14:paraId="1AADFE85" w14:textId="77777777" w:rsidR="00B210CF" w:rsidRPr="00D30999" w:rsidRDefault="00B210CF" w:rsidP="00072FFF">
            <w:pPr>
              <w:jc w:val="center"/>
              <w:rPr>
                <w:rFonts w:cs="Calibri"/>
                <w:sz w:val="18"/>
                <w:szCs w:val="20"/>
              </w:rPr>
            </w:pPr>
            <w:r w:rsidRPr="00D30999">
              <w:rPr>
                <w:rFonts w:cs="Calibri"/>
                <w:sz w:val="18"/>
                <w:szCs w:val="20"/>
              </w:rPr>
              <w:t>114</w:t>
            </w:r>
          </w:p>
        </w:tc>
        <w:tc>
          <w:tcPr>
            <w:tcW w:w="1609" w:type="dxa"/>
            <w:vAlign w:val="center"/>
          </w:tcPr>
          <w:p w14:paraId="2009EA0B" w14:textId="77777777" w:rsidR="00B210CF" w:rsidRPr="00D30999" w:rsidRDefault="00B210CF" w:rsidP="00072FFF">
            <w:pPr>
              <w:jc w:val="center"/>
              <w:rPr>
                <w:rFonts w:cs="Calibri"/>
                <w:sz w:val="18"/>
                <w:szCs w:val="20"/>
              </w:rPr>
            </w:pPr>
            <w:r w:rsidRPr="00D30999">
              <w:rPr>
                <w:rFonts w:cs="Calibri"/>
                <w:sz w:val="18"/>
                <w:szCs w:val="20"/>
              </w:rPr>
              <w:t>97</w:t>
            </w:r>
          </w:p>
        </w:tc>
        <w:tc>
          <w:tcPr>
            <w:tcW w:w="1609" w:type="dxa"/>
            <w:vAlign w:val="center"/>
          </w:tcPr>
          <w:p w14:paraId="3764648A" w14:textId="77777777" w:rsidR="00B210CF" w:rsidRPr="00D30999" w:rsidRDefault="00B210CF" w:rsidP="00072FFF">
            <w:pPr>
              <w:jc w:val="center"/>
              <w:rPr>
                <w:rFonts w:cs="Calibri"/>
                <w:sz w:val="18"/>
                <w:szCs w:val="20"/>
              </w:rPr>
            </w:pPr>
            <w:r w:rsidRPr="00D30999">
              <w:rPr>
                <w:rFonts w:cs="Calibri"/>
                <w:sz w:val="18"/>
                <w:szCs w:val="20"/>
              </w:rPr>
              <w:t>100</w:t>
            </w:r>
          </w:p>
        </w:tc>
        <w:tc>
          <w:tcPr>
            <w:tcW w:w="1609" w:type="dxa"/>
            <w:vAlign w:val="center"/>
          </w:tcPr>
          <w:p w14:paraId="2171D2FC" w14:textId="77777777" w:rsidR="00B210CF" w:rsidRPr="00D30999" w:rsidRDefault="00B210CF" w:rsidP="00072FFF">
            <w:pPr>
              <w:jc w:val="center"/>
              <w:rPr>
                <w:rFonts w:cs="Calibri"/>
                <w:sz w:val="18"/>
                <w:szCs w:val="20"/>
              </w:rPr>
            </w:pPr>
            <w:r w:rsidRPr="00D30999">
              <w:rPr>
                <w:rFonts w:cs="Calibri"/>
                <w:sz w:val="18"/>
                <w:szCs w:val="20"/>
              </w:rPr>
              <w:t>63</w:t>
            </w:r>
          </w:p>
        </w:tc>
      </w:tr>
      <w:tr w:rsidR="00B210CF" w:rsidRPr="00D30999" w14:paraId="19D25037" w14:textId="77777777" w:rsidTr="00072FFF">
        <w:trPr>
          <w:trHeight w:val="397"/>
          <w:jc w:val="center"/>
        </w:trPr>
        <w:tc>
          <w:tcPr>
            <w:tcW w:w="2414" w:type="dxa"/>
            <w:vAlign w:val="center"/>
          </w:tcPr>
          <w:p w14:paraId="7266757F" w14:textId="77777777" w:rsidR="00B210CF" w:rsidRPr="00D30999" w:rsidRDefault="00B210CF" w:rsidP="00072FFF">
            <w:pPr>
              <w:jc w:val="center"/>
              <w:rPr>
                <w:rFonts w:cs="Calibri"/>
                <w:sz w:val="18"/>
                <w:szCs w:val="20"/>
              </w:rPr>
            </w:pPr>
            <w:r w:rsidRPr="00D30999">
              <w:rPr>
                <w:rFonts w:cs="Calibri"/>
                <w:sz w:val="18"/>
                <w:szCs w:val="20"/>
              </w:rPr>
              <w:t>N na poziomie a</w:t>
            </w:r>
            <w:r w:rsidRPr="00D30999">
              <w:rPr>
                <w:rFonts w:cs="Calibri"/>
                <w:sz w:val="18"/>
                <w:szCs w:val="20"/>
                <w:vertAlign w:val="subscript"/>
              </w:rPr>
              <w:t xml:space="preserve">2 </w:t>
            </w:r>
            <w:r w:rsidRPr="00D30999">
              <w:rPr>
                <w:rFonts w:cs="Calibri"/>
                <w:sz w:val="18"/>
                <w:szCs w:val="20"/>
              </w:rPr>
              <w:t>(kg/ha)</w:t>
            </w:r>
          </w:p>
        </w:tc>
        <w:tc>
          <w:tcPr>
            <w:tcW w:w="1610" w:type="dxa"/>
            <w:vAlign w:val="center"/>
          </w:tcPr>
          <w:p w14:paraId="5FB67721" w14:textId="77777777" w:rsidR="00B210CF" w:rsidRPr="00D30999" w:rsidRDefault="00B210CF" w:rsidP="00072FFF">
            <w:pPr>
              <w:jc w:val="center"/>
              <w:rPr>
                <w:rFonts w:cs="Calibri"/>
                <w:sz w:val="18"/>
                <w:szCs w:val="20"/>
              </w:rPr>
            </w:pPr>
            <w:r w:rsidRPr="00D30999">
              <w:rPr>
                <w:rFonts w:cs="Calibri"/>
                <w:sz w:val="18"/>
                <w:szCs w:val="20"/>
              </w:rPr>
              <w:t>156</w:t>
            </w:r>
          </w:p>
        </w:tc>
        <w:tc>
          <w:tcPr>
            <w:tcW w:w="1609" w:type="dxa"/>
            <w:vAlign w:val="center"/>
          </w:tcPr>
          <w:p w14:paraId="76051FB3" w14:textId="77777777" w:rsidR="00B210CF" w:rsidRPr="00D30999" w:rsidRDefault="00B210CF" w:rsidP="00072FFF">
            <w:pPr>
              <w:jc w:val="center"/>
              <w:rPr>
                <w:rFonts w:cs="Calibri"/>
                <w:sz w:val="18"/>
                <w:szCs w:val="20"/>
              </w:rPr>
            </w:pPr>
            <w:r w:rsidRPr="00D30999">
              <w:rPr>
                <w:rFonts w:cs="Calibri"/>
                <w:sz w:val="18"/>
                <w:szCs w:val="20"/>
              </w:rPr>
              <w:t>154</w:t>
            </w:r>
          </w:p>
        </w:tc>
        <w:tc>
          <w:tcPr>
            <w:tcW w:w="1609" w:type="dxa"/>
            <w:vAlign w:val="center"/>
          </w:tcPr>
          <w:p w14:paraId="3D9E19C0" w14:textId="77777777" w:rsidR="00B210CF" w:rsidRPr="00D30999" w:rsidRDefault="00B210CF" w:rsidP="00072FFF">
            <w:pPr>
              <w:jc w:val="center"/>
              <w:rPr>
                <w:rFonts w:cs="Calibri"/>
                <w:sz w:val="18"/>
                <w:szCs w:val="20"/>
              </w:rPr>
            </w:pPr>
            <w:r w:rsidRPr="00D30999">
              <w:rPr>
                <w:rFonts w:cs="Calibri"/>
                <w:sz w:val="18"/>
                <w:szCs w:val="20"/>
              </w:rPr>
              <w:t>137</w:t>
            </w:r>
          </w:p>
        </w:tc>
        <w:tc>
          <w:tcPr>
            <w:tcW w:w="1609" w:type="dxa"/>
            <w:vAlign w:val="center"/>
          </w:tcPr>
          <w:p w14:paraId="754EC12D" w14:textId="77777777" w:rsidR="00B210CF" w:rsidRPr="00D30999" w:rsidRDefault="00B210CF" w:rsidP="00072FFF">
            <w:pPr>
              <w:jc w:val="center"/>
              <w:rPr>
                <w:rFonts w:cs="Calibri"/>
                <w:sz w:val="18"/>
                <w:szCs w:val="20"/>
              </w:rPr>
            </w:pPr>
            <w:r w:rsidRPr="00D30999">
              <w:rPr>
                <w:rFonts w:cs="Calibri"/>
                <w:sz w:val="18"/>
                <w:szCs w:val="20"/>
              </w:rPr>
              <w:t>140</w:t>
            </w:r>
          </w:p>
        </w:tc>
        <w:tc>
          <w:tcPr>
            <w:tcW w:w="1609" w:type="dxa"/>
            <w:vAlign w:val="center"/>
          </w:tcPr>
          <w:p w14:paraId="6955C0CC" w14:textId="77777777" w:rsidR="00B210CF" w:rsidRPr="00D30999" w:rsidRDefault="00B210CF" w:rsidP="00072FFF">
            <w:pPr>
              <w:jc w:val="center"/>
              <w:rPr>
                <w:rFonts w:cs="Calibri"/>
                <w:sz w:val="18"/>
                <w:szCs w:val="20"/>
              </w:rPr>
            </w:pPr>
            <w:r w:rsidRPr="00D30999">
              <w:rPr>
                <w:rFonts w:cs="Calibri"/>
                <w:sz w:val="18"/>
                <w:szCs w:val="20"/>
              </w:rPr>
              <w:t>103</w:t>
            </w:r>
          </w:p>
        </w:tc>
      </w:tr>
      <w:tr w:rsidR="00B210CF" w:rsidRPr="00D30999" w14:paraId="21E0B420" w14:textId="77777777" w:rsidTr="00072FFF">
        <w:trPr>
          <w:trHeight w:val="397"/>
          <w:jc w:val="center"/>
        </w:trPr>
        <w:tc>
          <w:tcPr>
            <w:tcW w:w="2414" w:type="dxa"/>
            <w:vAlign w:val="center"/>
          </w:tcPr>
          <w:p w14:paraId="345C1C5B" w14:textId="77777777" w:rsidR="00B210CF" w:rsidRPr="00D30999" w:rsidRDefault="00B210CF" w:rsidP="00072FFF">
            <w:pPr>
              <w:jc w:val="center"/>
              <w:rPr>
                <w:rFonts w:cs="Calibri"/>
                <w:sz w:val="18"/>
                <w:szCs w:val="20"/>
              </w:rPr>
            </w:pPr>
            <w:r w:rsidRPr="00D30999">
              <w:rPr>
                <w:rFonts w:cs="Calibri"/>
                <w:sz w:val="18"/>
                <w:szCs w:val="20"/>
              </w:rPr>
              <w:t>P</w:t>
            </w:r>
            <w:r w:rsidRPr="00D30999">
              <w:rPr>
                <w:rFonts w:cs="Calibri"/>
                <w:sz w:val="18"/>
                <w:szCs w:val="20"/>
                <w:vertAlign w:val="subscript"/>
              </w:rPr>
              <w:t>2</w:t>
            </w:r>
            <w:r w:rsidRPr="00D30999">
              <w:rPr>
                <w:rFonts w:cs="Calibri"/>
                <w:sz w:val="18"/>
                <w:szCs w:val="20"/>
              </w:rPr>
              <w:t>O</w:t>
            </w:r>
            <w:r w:rsidRPr="00D30999">
              <w:rPr>
                <w:rFonts w:cs="Calibri"/>
                <w:sz w:val="18"/>
                <w:szCs w:val="20"/>
                <w:vertAlign w:val="subscript"/>
              </w:rPr>
              <w:t xml:space="preserve">5    </w:t>
            </w:r>
            <w:r w:rsidRPr="00D30999">
              <w:rPr>
                <w:rFonts w:cs="Calibri"/>
                <w:sz w:val="18"/>
                <w:szCs w:val="20"/>
              </w:rPr>
              <w:t>(kg/ha)</w:t>
            </w:r>
          </w:p>
        </w:tc>
        <w:tc>
          <w:tcPr>
            <w:tcW w:w="1610" w:type="dxa"/>
            <w:vAlign w:val="center"/>
          </w:tcPr>
          <w:p w14:paraId="4CB8A8BF" w14:textId="77777777" w:rsidR="00B210CF" w:rsidRPr="00D30999" w:rsidRDefault="00B210CF" w:rsidP="00072FFF">
            <w:pPr>
              <w:jc w:val="center"/>
              <w:rPr>
                <w:rFonts w:cs="Calibri"/>
                <w:sz w:val="18"/>
                <w:szCs w:val="20"/>
              </w:rPr>
            </w:pPr>
            <w:r w:rsidRPr="00D30999">
              <w:rPr>
                <w:rFonts w:cs="Calibri"/>
                <w:sz w:val="18"/>
                <w:szCs w:val="20"/>
              </w:rPr>
              <w:t>40</w:t>
            </w:r>
          </w:p>
        </w:tc>
        <w:tc>
          <w:tcPr>
            <w:tcW w:w="1609" w:type="dxa"/>
            <w:vAlign w:val="center"/>
          </w:tcPr>
          <w:p w14:paraId="632E917C" w14:textId="77777777" w:rsidR="00B210CF" w:rsidRPr="00D30999" w:rsidRDefault="00B210CF" w:rsidP="00072FFF">
            <w:pPr>
              <w:jc w:val="center"/>
              <w:rPr>
                <w:rFonts w:cs="Calibri"/>
                <w:sz w:val="18"/>
                <w:szCs w:val="20"/>
              </w:rPr>
            </w:pPr>
            <w:r w:rsidRPr="00D30999">
              <w:rPr>
                <w:rFonts w:cs="Calibri"/>
                <w:sz w:val="18"/>
                <w:szCs w:val="20"/>
              </w:rPr>
              <w:t>60</w:t>
            </w:r>
          </w:p>
        </w:tc>
        <w:tc>
          <w:tcPr>
            <w:tcW w:w="1609" w:type="dxa"/>
            <w:vAlign w:val="center"/>
          </w:tcPr>
          <w:p w14:paraId="0C9023AF" w14:textId="77777777" w:rsidR="00B210CF" w:rsidRPr="00D30999" w:rsidRDefault="00B210CF" w:rsidP="00072FFF">
            <w:pPr>
              <w:jc w:val="center"/>
              <w:rPr>
                <w:rFonts w:cs="Calibri"/>
                <w:sz w:val="18"/>
                <w:szCs w:val="20"/>
              </w:rPr>
            </w:pPr>
            <w:r w:rsidRPr="00D30999">
              <w:rPr>
                <w:rFonts w:cs="Calibri"/>
                <w:sz w:val="18"/>
                <w:szCs w:val="20"/>
              </w:rPr>
              <w:t>40</w:t>
            </w:r>
          </w:p>
        </w:tc>
        <w:tc>
          <w:tcPr>
            <w:tcW w:w="1609" w:type="dxa"/>
            <w:vAlign w:val="center"/>
          </w:tcPr>
          <w:p w14:paraId="10B597B1" w14:textId="77777777" w:rsidR="00B210CF" w:rsidRPr="00D30999" w:rsidRDefault="00B210CF" w:rsidP="00072FFF">
            <w:pPr>
              <w:jc w:val="center"/>
              <w:rPr>
                <w:rFonts w:cs="Calibri"/>
                <w:sz w:val="18"/>
                <w:szCs w:val="20"/>
              </w:rPr>
            </w:pPr>
            <w:r w:rsidRPr="00D30999">
              <w:rPr>
                <w:rFonts w:cs="Calibri"/>
                <w:sz w:val="18"/>
                <w:szCs w:val="20"/>
              </w:rPr>
              <w:t>50</w:t>
            </w:r>
          </w:p>
        </w:tc>
        <w:tc>
          <w:tcPr>
            <w:tcW w:w="1609" w:type="dxa"/>
            <w:vAlign w:val="center"/>
          </w:tcPr>
          <w:p w14:paraId="21890DBC" w14:textId="77777777" w:rsidR="00B210CF" w:rsidRPr="00D30999" w:rsidRDefault="00B210CF" w:rsidP="00072FFF">
            <w:pPr>
              <w:jc w:val="center"/>
              <w:rPr>
                <w:rFonts w:cs="Calibri"/>
                <w:sz w:val="18"/>
                <w:szCs w:val="20"/>
              </w:rPr>
            </w:pPr>
            <w:r w:rsidRPr="00D30999">
              <w:rPr>
                <w:rFonts w:cs="Calibri"/>
                <w:sz w:val="18"/>
                <w:szCs w:val="20"/>
              </w:rPr>
              <w:t>22</w:t>
            </w:r>
          </w:p>
        </w:tc>
      </w:tr>
      <w:tr w:rsidR="00B210CF" w:rsidRPr="00D30999" w14:paraId="0EDB5C96" w14:textId="77777777" w:rsidTr="00072FFF">
        <w:trPr>
          <w:trHeight w:val="397"/>
          <w:jc w:val="center"/>
        </w:trPr>
        <w:tc>
          <w:tcPr>
            <w:tcW w:w="2414" w:type="dxa"/>
            <w:vAlign w:val="center"/>
          </w:tcPr>
          <w:p w14:paraId="446AE666" w14:textId="77777777" w:rsidR="00B210CF" w:rsidRPr="00D30999" w:rsidRDefault="00B210CF" w:rsidP="00072FFF">
            <w:pPr>
              <w:jc w:val="center"/>
              <w:rPr>
                <w:rFonts w:cs="Calibri"/>
                <w:sz w:val="18"/>
                <w:szCs w:val="20"/>
              </w:rPr>
            </w:pPr>
            <w:r w:rsidRPr="00D30999">
              <w:rPr>
                <w:rFonts w:cs="Calibri"/>
                <w:sz w:val="18"/>
                <w:szCs w:val="20"/>
              </w:rPr>
              <w:t>K</w:t>
            </w:r>
            <w:r w:rsidRPr="00D30999">
              <w:rPr>
                <w:rFonts w:cs="Calibri"/>
                <w:sz w:val="18"/>
                <w:szCs w:val="20"/>
                <w:vertAlign w:val="subscript"/>
              </w:rPr>
              <w:t>2</w:t>
            </w:r>
            <w:r w:rsidRPr="00D30999">
              <w:rPr>
                <w:rFonts w:cs="Calibri"/>
                <w:sz w:val="18"/>
                <w:szCs w:val="20"/>
              </w:rPr>
              <w:t>O   (kg/ha)</w:t>
            </w:r>
          </w:p>
        </w:tc>
        <w:tc>
          <w:tcPr>
            <w:tcW w:w="1610" w:type="dxa"/>
            <w:vAlign w:val="center"/>
          </w:tcPr>
          <w:p w14:paraId="5415A86D" w14:textId="77777777" w:rsidR="00B210CF" w:rsidRPr="00D30999" w:rsidRDefault="00B210CF" w:rsidP="00072FFF">
            <w:pPr>
              <w:jc w:val="center"/>
              <w:rPr>
                <w:rFonts w:cs="Calibri"/>
                <w:sz w:val="18"/>
                <w:szCs w:val="20"/>
              </w:rPr>
            </w:pPr>
            <w:r w:rsidRPr="00D30999">
              <w:rPr>
                <w:rFonts w:cs="Calibri"/>
                <w:sz w:val="18"/>
                <w:szCs w:val="20"/>
              </w:rPr>
              <w:t>60</w:t>
            </w:r>
          </w:p>
        </w:tc>
        <w:tc>
          <w:tcPr>
            <w:tcW w:w="1609" w:type="dxa"/>
            <w:vAlign w:val="center"/>
          </w:tcPr>
          <w:p w14:paraId="5DEB417A" w14:textId="77777777" w:rsidR="00B210CF" w:rsidRPr="00D30999" w:rsidRDefault="00B210CF" w:rsidP="00072FFF">
            <w:pPr>
              <w:jc w:val="center"/>
              <w:rPr>
                <w:rFonts w:cs="Calibri"/>
                <w:sz w:val="18"/>
                <w:szCs w:val="20"/>
              </w:rPr>
            </w:pPr>
            <w:r w:rsidRPr="00D30999">
              <w:rPr>
                <w:rFonts w:cs="Calibri"/>
                <w:sz w:val="18"/>
                <w:szCs w:val="20"/>
              </w:rPr>
              <w:t>90</w:t>
            </w:r>
          </w:p>
        </w:tc>
        <w:tc>
          <w:tcPr>
            <w:tcW w:w="1609" w:type="dxa"/>
            <w:vAlign w:val="center"/>
          </w:tcPr>
          <w:p w14:paraId="253BC408" w14:textId="77777777" w:rsidR="00B210CF" w:rsidRPr="00D30999" w:rsidRDefault="00B210CF" w:rsidP="00072FFF">
            <w:pPr>
              <w:jc w:val="center"/>
              <w:rPr>
                <w:rFonts w:cs="Calibri"/>
                <w:sz w:val="18"/>
                <w:szCs w:val="20"/>
              </w:rPr>
            </w:pPr>
            <w:r w:rsidRPr="00D30999">
              <w:rPr>
                <w:rFonts w:cs="Calibri"/>
                <w:sz w:val="18"/>
                <w:szCs w:val="20"/>
              </w:rPr>
              <w:t>60</w:t>
            </w:r>
          </w:p>
        </w:tc>
        <w:tc>
          <w:tcPr>
            <w:tcW w:w="1609" w:type="dxa"/>
            <w:vAlign w:val="center"/>
          </w:tcPr>
          <w:p w14:paraId="00DC312A" w14:textId="77777777" w:rsidR="00B210CF" w:rsidRPr="00D30999" w:rsidRDefault="00B210CF" w:rsidP="00072FFF">
            <w:pPr>
              <w:jc w:val="center"/>
              <w:rPr>
                <w:rFonts w:cs="Calibri"/>
                <w:sz w:val="18"/>
                <w:szCs w:val="20"/>
              </w:rPr>
            </w:pPr>
            <w:r w:rsidRPr="00D30999">
              <w:rPr>
                <w:rFonts w:cs="Calibri"/>
                <w:sz w:val="18"/>
                <w:szCs w:val="20"/>
              </w:rPr>
              <w:t>75</w:t>
            </w:r>
          </w:p>
        </w:tc>
        <w:tc>
          <w:tcPr>
            <w:tcW w:w="1609" w:type="dxa"/>
            <w:vAlign w:val="center"/>
          </w:tcPr>
          <w:p w14:paraId="1A56CBF6" w14:textId="77777777" w:rsidR="00B210CF" w:rsidRPr="00D30999" w:rsidRDefault="00B210CF" w:rsidP="00072FFF">
            <w:pPr>
              <w:jc w:val="center"/>
              <w:rPr>
                <w:rFonts w:cs="Calibri"/>
                <w:sz w:val="18"/>
                <w:szCs w:val="20"/>
              </w:rPr>
            </w:pPr>
            <w:r w:rsidRPr="00D30999">
              <w:rPr>
                <w:rFonts w:cs="Calibri"/>
                <w:sz w:val="18"/>
                <w:szCs w:val="20"/>
              </w:rPr>
              <w:t>105</w:t>
            </w:r>
          </w:p>
        </w:tc>
      </w:tr>
      <w:tr w:rsidR="00B210CF" w:rsidRPr="00D30999" w14:paraId="2E557048" w14:textId="77777777" w:rsidTr="00072FFF">
        <w:trPr>
          <w:trHeight w:val="20"/>
          <w:jc w:val="center"/>
        </w:trPr>
        <w:tc>
          <w:tcPr>
            <w:tcW w:w="2414" w:type="dxa"/>
            <w:vAlign w:val="center"/>
          </w:tcPr>
          <w:p w14:paraId="107B98A9" w14:textId="77777777" w:rsidR="00B210CF" w:rsidRPr="00D30999" w:rsidRDefault="00B210CF" w:rsidP="00072FFF">
            <w:pPr>
              <w:jc w:val="center"/>
              <w:rPr>
                <w:rFonts w:cs="Calibri"/>
                <w:sz w:val="18"/>
                <w:szCs w:val="20"/>
              </w:rPr>
            </w:pPr>
            <w:r w:rsidRPr="00D30999">
              <w:rPr>
                <w:rFonts w:cs="Calibri"/>
                <w:sz w:val="18"/>
                <w:szCs w:val="20"/>
              </w:rPr>
              <w:t>Nawożenie dolistne preparatami wieloskładnikowymi na poziomie a</w:t>
            </w:r>
            <w:r w:rsidRPr="00D30999">
              <w:rPr>
                <w:rFonts w:cs="Calibri"/>
                <w:sz w:val="18"/>
                <w:szCs w:val="20"/>
                <w:vertAlign w:val="subscript"/>
              </w:rPr>
              <w:t>2</w:t>
            </w:r>
            <w:r w:rsidRPr="00D30999">
              <w:rPr>
                <w:rFonts w:cs="Calibri"/>
                <w:sz w:val="18"/>
                <w:szCs w:val="20"/>
              </w:rPr>
              <w:t xml:space="preserve"> (l/ha)</w:t>
            </w:r>
          </w:p>
        </w:tc>
        <w:tc>
          <w:tcPr>
            <w:tcW w:w="1610" w:type="dxa"/>
            <w:vAlign w:val="center"/>
          </w:tcPr>
          <w:p w14:paraId="709C4307" w14:textId="77777777" w:rsidR="00B210CF" w:rsidRPr="00D30999" w:rsidRDefault="00B210CF" w:rsidP="00072FFF">
            <w:pPr>
              <w:jc w:val="center"/>
              <w:rPr>
                <w:rFonts w:cs="Calibri"/>
                <w:sz w:val="18"/>
                <w:szCs w:val="20"/>
              </w:rPr>
            </w:pPr>
            <w:r w:rsidRPr="00D30999">
              <w:rPr>
                <w:rFonts w:cs="Calibri"/>
                <w:sz w:val="18"/>
                <w:szCs w:val="20"/>
              </w:rPr>
              <w:t>2 x Siarczan magnezu 15 kg</w:t>
            </w:r>
            <w:r w:rsidR="00C26D1F" w:rsidRPr="00D30999">
              <w:rPr>
                <w:rFonts w:ascii="Calibri" w:eastAsia="Calibri" w:hAnsi="Calibri" w:cs="Arial"/>
                <w:sz w:val="18"/>
                <w:szCs w:val="18"/>
              </w:rPr>
              <w:t>/ha</w:t>
            </w:r>
          </w:p>
        </w:tc>
        <w:tc>
          <w:tcPr>
            <w:tcW w:w="1609" w:type="dxa"/>
            <w:vAlign w:val="center"/>
          </w:tcPr>
          <w:p w14:paraId="35C44B82" w14:textId="77777777" w:rsidR="00B210CF" w:rsidRPr="00D30999" w:rsidRDefault="00B210CF" w:rsidP="00072FFF">
            <w:pPr>
              <w:jc w:val="center"/>
              <w:rPr>
                <w:rFonts w:cs="Calibri"/>
                <w:sz w:val="18"/>
                <w:szCs w:val="20"/>
              </w:rPr>
            </w:pPr>
            <w:r w:rsidRPr="00D30999">
              <w:rPr>
                <w:rFonts w:cs="Calibri"/>
                <w:sz w:val="18"/>
                <w:szCs w:val="20"/>
              </w:rPr>
              <w:t>2 x Agravita Ca Plus 2 kg</w:t>
            </w:r>
            <w:r w:rsidR="00C26D1F" w:rsidRPr="00D30999">
              <w:rPr>
                <w:rFonts w:ascii="Calibri" w:eastAsia="Calibri" w:hAnsi="Calibri" w:cs="Arial"/>
                <w:sz w:val="18"/>
                <w:szCs w:val="18"/>
              </w:rPr>
              <w:t>/ha</w:t>
            </w:r>
          </w:p>
        </w:tc>
        <w:tc>
          <w:tcPr>
            <w:tcW w:w="1609" w:type="dxa"/>
            <w:vAlign w:val="center"/>
          </w:tcPr>
          <w:p w14:paraId="469181EF" w14:textId="77777777" w:rsidR="00B210CF" w:rsidRPr="00D30999" w:rsidRDefault="00B210CF" w:rsidP="00072FFF">
            <w:pPr>
              <w:jc w:val="center"/>
              <w:rPr>
                <w:rFonts w:cs="Calibri"/>
                <w:sz w:val="18"/>
                <w:szCs w:val="20"/>
              </w:rPr>
            </w:pPr>
            <w:r w:rsidRPr="00D30999">
              <w:rPr>
                <w:rFonts w:cs="Calibri"/>
                <w:sz w:val="18"/>
                <w:szCs w:val="20"/>
              </w:rPr>
              <w:t>2 x Plonvit Zboże 2,0 l</w:t>
            </w:r>
            <w:r w:rsidR="00C26D1F" w:rsidRPr="00D30999">
              <w:rPr>
                <w:rFonts w:ascii="Calibri" w:eastAsia="Calibri" w:hAnsi="Calibri" w:cs="Arial"/>
                <w:sz w:val="18"/>
                <w:szCs w:val="18"/>
              </w:rPr>
              <w:t>/ha</w:t>
            </w:r>
          </w:p>
        </w:tc>
        <w:tc>
          <w:tcPr>
            <w:tcW w:w="1609" w:type="dxa"/>
            <w:vAlign w:val="center"/>
          </w:tcPr>
          <w:p w14:paraId="57328125" w14:textId="77777777" w:rsidR="00B210CF" w:rsidRPr="00D30999" w:rsidRDefault="00B210CF" w:rsidP="00072FFF">
            <w:pPr>
              <w:jc w:val="center"/>
              <w:rPr>
                <w:rFonts w:cs="Calibri"/>
                <w:sz w:val="18"/>
                <w:szCs w:val="20"/>
              </w:rPr>
            </w:pPr>
            <w:r w:rsidRPr="00D30999">
              <w:rPr>
                <w:rFonts w:cs="Calibri"/>
                <w:sz w:val="18"/>
                <w:szCs w:val="20"/>
              </w:rPr>
              <w:t>2 x Plonvit Zboże 2l</w:t>
            </w:r>
            <w:r w:rsidR="00C26D1F" w:rsidRPr="00D30999">
              <w:rPr>
                <w:rFonts w:ascii="Calibri" w:eastAsia="Calibri" w:hAnsi="Calibri" w:cs="Arial"/>
                <w:sz w:val="18"/>
                <w:szCs w:val="18"/>
              </w:rPr>
              <w:t>/ha</w:t>
            </w:r>
          </w:p>
        </w:tc>
        <w:tc>
          <w:tcPr>
            <w:tcW w:w="1609" w:type="dxa"/>
            <w:vAlign w:val="center"/>
          </w:tcPr>
          <w:p w14:paraId="479141AE" w14:textId="77777777" w:rsidR="00B210CF" w:rsidRPr="00D30999" w:rsidRDefault="00B210CF" w:rsidP="00072FFF">
            <w:pPr>
              <w:jc w:val="center"/>
              <w:rPr>
                <w:rFonts w:cs="Calibri"/>
                <w:sz w:val="18"/>
                <w:szCs w:val="20"/>
              </w:rPr>
            </w:pPr>
            <w:r w:rsidRPr="00D30999">
              <w:rPr>
                <w:rFonts w:cs="Calibri"/>
                <w:sz w:val="18"/>
                <w:szCs w:val="20"/>
              </w:rPr>
              <w:t>2 x Yara Vita zboże</w:t>
            </w:r>
          </w:p>
          <w:p w14:paraId="2A9196DD" w14:textId="77777777" w:rsidR="00B210CF" w:rsidRPr="00D30999" w:rsidRDefault="00B210CF" w:rsidP="00072FFF">
            <w:pPr>
              <w:jc w:val="center"/>
              <w:rPr>
                <w:rFonts w:cs="Calibri"/>
                <w:sz w:val="18"/>
                <w:szCs w:val="20"/>
              </w:rPr>
            </w:pPr>
            <w:r w:rsidRPr="00D30999">
              <w:rPr>
                <w:rFonts w:cs="Calibri"/>
                <w:sz w:val="18"/>
                <w:szCs w:val="20"/>
              </w:rPr>
              <w:t>2l</w:t>
            </w:r>
            <w:r w:rsidR="00C26D1F" w:rsidRPr="00D30999">
              <w:rPr>
                <w:rFonts w:ascii="Calibri" w:eastAsia="Calibri" w:hAnsi="Calibri" w:cs="Arial"/>
                <w:sz w:val="18"/>
                <w:szCs w:val="18"/>
              </w:rPr>
              <w:t>/ha</w:t>
            </w:r>
          </w:p>
        </w:tc>
      </w:tr>
      <w:tr w:rsidR="00B210CF" w:rsidRPr="00D30999" w14:paraId="3F88B90F" w14:textId="77777777" w:rsidTr="00072FFF">
        <w:trPr>
          <w:trHeight w:val="20"/>
          <w:jc w:val="center"/>
        </w:trPr>
        <w:tc>
          <w:tcPr>
            <w:tcW w:w="2414" w:type="dxa"/>
            <w:vAlign w:val="center"/>
          </w:tcPr>
          <w:p w14:paraId="1EC14563" w14:textId="77777777" w:rsidR="00B210CF" w:rsidRPr="00D30999" w:rsidRDefault="00B210CF" w:rsidP="00072FFF">
            <w:pPr>
              <w:jc w:val="center"/>
              <w:rPr>
                <w:rFonts w:cs="Calibri"/>
                <w:sz w:val="18"/>
                <w:szCs w:val="20"/>
              </w:rPr>
            </w:pPr>
            <w:r w:rsidRPr="00D30999">
              <w:rPr>
                <w:rFonts w:cs="Calibri"/>
                <w:sz w:val="18"/>
                <w:szCs w:val="20"/>
              </w:rPr>
              <w:t>Herbicyd - jesień</w:t>
            </w:r>
          </w:p>
          <w:p w14:paraId="778FA886" w14:textId="77777777" w:rsidR="00B210CF" w:rsidRPr="00D30999" w:rsidRDefault="00B210CF" w:rsidP="00072FFF">
            <w:pPr>
              <w:jc w:val="center"/>
              <w:rPr>
                <w:rFonts w:cs="Calibri"/>
                <w:sz w:val="18"/>
                <w:szCs w:val="20"/>
              </w:rPr>
            </w:pPr>
            <w:r w:rsidRPr="00D30999">
              <w:rPr>
                <w:rFonts w:cs="Calibri"/>
                <w:sz w:val="18"/>
                <w:szCs w:val="20"/>
              </w:rPr>
              <w:t>(nazwa, dawka/ha)</w:t>
            </w:r>
          </w:p>
        </w:tc>
        <w:tc>
          <w:tcPr>
            <w:tcW w:w="1610" w:type="dxa"/>
            <w:vAlign w:val="center"/>
          </w:tcPr>
          <w:p w14:paraId="5D411A68" w14:textId="77777777" w:rsidR="00B210CF" w:rsidRPr="00D30999" w:rsidRDefault="00B210CF" w:rsidP="00072FFF">
            <w:pPr>
              <w:jc w:val="center"/>
              <w:rPr>
                <w:rFonts w:cs="Calibri"/>
                <w:sz w:val="18"/>
                <w:szCs w:val="20"/>
              </w:rPr>
            </w:pPr>
            <w:r w:rsidRPr="00D30999">
              <w:rPr>
                <w:rFonts w:cs="Calibri"/>
                <w:sz w:val="18"/>
                <w:szCs w:val="20"/>
              </w:rPr>
              <w:t>Pontos 0,8 l</w:t>
            </w:r>
            <w:r w:rsidR="00C26D1F" w:rsidRPr="00D30999">
              <w:rPr>
                <w:rFonts w:ascii="Calibri" w:eastAsia="Calibri" w:hAnsi="Calibri" w:cs="Arial"/>
                <w:sz w:val="18"/>
                <w:szCs w:val="18"/>
              </w:rPr>
              <w:t>/ha</w:t>
            </w:r>
          </w:p>
        </w:tc>
        <w:tc>
          <w:tcPr>
            <w:tcW w:w="1609" w:type="dxa"/>
            <w:vAlign w:val="center"/>
          </w:tcPr>
          <w:p w14:paraId="259F0031" w14:textId="77777777" w:rsidR="00B210CF" w:rsidRPr="00D30999" w:rsidRDefault="00B210CF" w:rsidP="00072FFF">
            <w:pPr>
              <w:jc w:val="center"/>
              <w:rPr>
                <w:rFonts w:cs="Calibri"/>
                <w:sz w:val="18"/>
                <w:szCs w:val="20"/>
              </w:rPr>
            </w:pPr>
            <w:r w:rsidRPr="00D30999">
              <w:rPr>
                <w:rFonts w:cs="Calibri"/>
                <w:sz w:val="18"/>
                <w:szCs w:val="20"/>
              </w:rPr>
              <w:t>Amstaf 800 EC 3 l</w:t>
            </w:r>
            <w:r w:rsidR="00C26D1F" w:rsidRPr="00D30999">
              <w:rPr>
                <w:rFonts w:ascii="Calibri" w:eastAsia="Calibri" w:hAnsi="Calibri" w:cs="Arial"/>
                <w:sz w:val="18"/>
                <w:szCs w:val="18"/>
              </w:rPr>
              <w:t>/ha</w:t>
            </w:r>
          </w:p>
        </w:tc>
        <w:tc>
          <w:tcPr>
            <w:tcW w:w="1609" w:type="dxa"/>
            <w:vAlign w:val="center"/>
          </w:tcPr>
          <w:p w14:paraId="5FD72DAB" w14:textId="77777777" w:rsidR="00B210CF" w:rsidRPr="00D30999" w:rsidRDefault="00B210CF" w:rsidP="00072FFF">
            <w:pPr>
              <w:jc w:val="center"/>
              <w:rPr>
                <w:rFonts w:cs="Calibri"/>
                <w:sz w:val="18"/>
                <w:szCs w:val="20"/>
              </w:rPr>
            </w:pPr>
            <w:r w:rsidRPr="00D30999">
              <w:rPr>
                <w:rFonts w:cs="Calibri"/>
                <w:sz w:val="18"/>
                <w:szCs w:val="20"/>
              </w:rPr>
              <w:t>Arnold 0,6 l</w:t>
            </w:r>
            <w:r w:rsidR="00C26D1F" w:rsidRPr="00D30999">
              <w:rPr>
                <w:rFonts w:ascii="Calibri" w:eastAsia="Calibri" w:hAnsi="Calibri" w:cs="Arial"/>
                <w:sz w:val="18"/>
                <w:szCs w:val="18"/>
              </w:rPr>
              <w:t>/ha</w:t>
            </w:r>
          </w:p>
        </w:tc>
        <w:tc>
          <w:tcPr>
            <w:tcW w:w="1609" w:type="dxa"/>
            <w:vAlign w:val="center"/>
          </w:tcPr>
          <w:p w14:paraId="5CFFD91A" w14:textId="77777777" w:rsidR="00B210CF" w:rsidRPr="00D30999" w:rsidRDefault="00B210CF" w:rsidP="00072FFF">
            <w:pPr>
              <w:jc w:val="center"/>
              <w:rPr>
                <w:rFonts w:cs="Calibri"/>
                <w:sz w:val="18"/>
                <w:szCs w:val="20"/>
              </w:rPr>
            </w:pPr>
            <w:r w:rsidRPr="00D30999">
              <w:rPr>
                <w:rFonts w:cs="Calibri"/>
                <w:sz w:val="18"/>
                <w:szCs w:val="20"/>
              </w:rPr>
              <w:t>Expert Met 56 WG 0,35kg</w:t>
            </w:r>
            <w:r w:rsidR="00C26D1F" w:rsidRPr="00D30999">
              <w:rPr>
                <w:rFonts w:ascii="Calibri" w:eastAsia="Calibri" w:hAnsi="Calibri" w:cs="Arial"/>
                <w:sz w:val="18"/>
                <w:szCs w:val="18"/>
              </w:rPr>
              <w:t>/ha</w:t>
            </w:r>
          </w:p>
        </w:tc>
        <w:tc>
          <w:tcPr>
            <w:tcW w:w="1609" w:type="dxa"/>
            <w:vAlign w:val="center"/>
          </w:tcPr>
          <w:p w14:paraId="5E38AE6F" w14:textId="77777777" w:rsidR="00B210CF" w:rsidRPr="00D30999" w:rsidRDefault="00B210CF" w:rsidP="00072FFF">
            <w:pPr>
              <w:jc w:val="center"/>
              <w:rPr>
                <w:rFonts w:cs="Calibri"/>
                <w:sz w:val="18"/>
                <w:szCs w:val="20"/>
              </w:rPr>
            </w:pPr>
            <w:r w:rsidRPr="00D30999">
              <w:rPr>
                <w:rFonts w:cs="Calibri"/>
                <w:sz w:val="18"/>
                <w:szCs w:val="20"/>
              </w:rPr>
              <w:t>Expert Met 56 WG 0,3kg</w:t>
            </w:r>
            <w:r w:rsidR="00C26D1F" w:rsidRPr="00D30999">
              <w:rPr>
                <w:rFonts w:ascii="Calibri" w:eastAsia="Calibri" w:hAnsi="Calibri" w:cs="Arial"/>
                <w:sz w:val="18"/>
                <w:szCs w:val="18"/>
              </w:rPr>
              <w:t>/ha</w:t>
            </w:r>
            <w:r w:rsidR="00C26D1F" w:rsidRPr="00D30999">
              <w:rPr>
                <w:rFonts w:cs="Calibri"/>
                <w:sz w:val="18"/>
                <w:szCs w:val="20"/>
              </w:rPr>
              <w:t xml:space="preserve"> + Galmet 20 SG 20g</w:t>
            </w:r>
            <w:r w:rsidR="00C26D1F" w:rsidRPr="00D30999">
              <w:rPr>
                <w:rFonts w:ascii="Calibri" w:eastAsia="Calibri" w:hAnsi="Calibri" w:cs="Arial"/>
                <w:sz w:val="18"/>
                <w:szCs w:val="18"/>
              </w:rPr>
              <w:t>/ha</w:t>
            </w:r>
          </w:p>
        </w:tc>
      </w:tr>
      <w:tr w:rsidR="00B210CF" w:rsidRPr="00D30999" w14:paraId="49B91925" w14:textId="77777777" w:rsidTr="00072FFF">
        <w:trPr>
          <w:trHeight w:val="20"/>
          <w:jc w:val="center"/>
        </w:trPr>
        <w:tc>
          <w:tcPr>
            <w:tcW w:w="2414" w:type="dxa"/>
            <w:vAlign w:val="center"/>
          </w:tcPr>
          <w:p w14:paraId="7B303B07" w14:textId="77777777" w:rsidR="00B210CF" w:rsidRPr="00D30999" w:rsidRDefault="00B210CF" w:rsidP="00072FFF">
            <w:pPr>
              <w:jc w:val="center"/>
              <w:rPr>
                <w:rFonts w:cs="Calibri"/>
                <w:sz w:val="18"/>
                <w:szCs w:val="20"/>
              </w:rPr>
            </w:pPr>
            <w:r w:rsidRPr="00D30999">
              <w:rPr>
                <w:rFonts w:cs="Calibri"/>
                <w:sz w:val="18"/>
                <w:szCs w:val="20"/>
              </w:rPr>
              <w:t>Herbicyd – wiosna (nazwa, dawka/ha)</w:t>
            </w:r>
          </w:p>
        </w:tc>
        <w:tc>
          <w:tcPr>
            <w:tcW w:w="1610" w:type="dxa"/>
            <w:vAlign w:val="center"/>
          </w:tcPr>
          <w:p w14:paraId="04557FCC" w14:textId="77777777" w:rsidR="00B210CF" w:rsidRPr="00D30999" w:rsidRDefault="00B210CF" w:rsidP="00072FFF">
            <w:pPr>
              <w:jc w:val="center"/>
              <w:rPr>
                <w:rFonts w:cs="Calibri"/>
                <w:sz w:val="18"/>
                <w:szCs w:val="20"/>
              </w:rPr>
            </w:pPr>
            <w:r w:rsidRPr="00D30999">
              <w:rPr>
                <w:rFonts w:cs="Calibri"/>
                <w:sz w:val="18"/>
                <w:szCs w:val="20"/>
              </w:rPr>
              <w:t>Biathlon 4D 0,07 kg</w:t>
            </w:r>
            <w:r w:rsidR="00C26D1F" w:rsidRPr="00D30999">
              <w:rPr>
                <w:rFonts w:ascii="Calibri" w:eastAsia="Calibri" w:hAnsi="Calibri" w:cs="Arial"/>
                <w:sz w:val="18"/>
                <w:szCs w:val="18"/>
              </w:rPr>
              <w:t>/ha</w:t>
            </w:r>
          </w:p>
          <w:p w14:paraId="5F145926" w14:textId="77777777" w:rsidR="00B210CF" w:rsidRPr="00D30999" w:rsidRDefault="00B210CF" w:rsidP="00072FFF">
            <w:pPr>
              <w:jc w:val="center"/>
              <w:rPr>
                <w:rFonts w:cs="Calibri"/>
                <w:sz w:val="18"/>
                <w:szCs w:val="20"/>
              </w:rPr>
            </w:pPr>
            <w:r w:rsidRPr="00D30999">
              <w:rPr>
                <w:rFonts w:cs="Calibri"/>
                <w:sz w:val="18"/>
                <w:szCs w:val="20"/>
              </w:rPr>
              <w:t>Axial 50 EC 0,6 l</w:t>
            </w:r>
            <w:r w:rsidR="00C26D1F" w:rsidRPr="00D30999">
              <w:rPr>
                <w:rFonts w:ascii="Calibri" w:eastAsia="Calibri" w:hAnsi="Calibri" w:cs="Arial"/>
                <w:sz w:val="18"/>
                <w:szCs w:val="18"/>
              </w:rPr>
              <w:t>/ha</w:t>
            </w:r>
          </w:p>
        </w:tc>
        <w:tc>
          <w:tcPr>
            <w:tcW w:w="1609" w:type="dxa"/>
            <w:vAlign w:val="center"/>
          </w:tcPr>
          <w:p w14:paraId="2AACEECF" w14:textId="77777777" w:rsidR="00B210CF" w:rsidRPr="00D30999" w:rsidRDefault="00B210CF" w:rsidP="00072FFF">
            <w:pPr>
              <w:jc w:val="center"/>
              <w:rPr>
                <w:rFonts w:cs="Calibri"/>
                <w:sz w:val="18"/>
                <w:szCs w:val="20"/>
              </w:rPr>
            </w:pPr>
            <w:r w:rsidRPr="00D30999">
              <w:rPr>
                <w:rFonts w:cs="Calibri"/>
                <w:sz w:val="18"/>
                <w:szCs w:val="20"/>
              </w:rPr>
              <w:t>Fenoxin 110 EC 0,7 l</w:t>
            </w:r>
            <w:r w:rsidR="00C26D1F" w:rsidRPr="00D30999">
              <w:rPr>
                <w:rFonts w:ascii="Calibri" w:eastAsia="Calibri" w:hAnsi="Calibri" w:cs="Arial"/>
                <w:sz w:val="18"/>
                <w:szCs w:val="18"/>
              </w:rPr>
              <w:t>/ha</w:t>
            </w:r>
          </w:p>
        </w:tc>
        <w:tc>
          <w:tcPr>
            <w:tcW w:w="1609" w:type="dxa"/>
            <w:vAlign w:val="center"/>
          </w:tcPr>
          <w:p w14:paraId="4752332C" w14:textId="77777777" w:rsidR="00B210CF" w:rsidRPr="00D30999" w:rsidRDefault="00B210CF" w:rsidP="00072FFF">
            <w:pPr>
              <w:jc w:val="center"/>
              <w:rPr>
                <w:rFonts w:cs="Calibri"/>
                <w:sz w:val="18"/>
                <w:szCs w:val="20"/>
              </w:rPr>
            </w:pPr>
            <w:r w:rsidRPr="00D30999">
              <w:rPr>
                <w:rFonts w:cs="Calibri"/>
                <w:sz w:val="18"/>
                <w:szCs w:val="20"/>
              </w:rPr>
              <w:t>Upton 050 SC 0,1 l</w:t>
            </w:r>
            <w:r w:rsidR="00C26D1F" w:rsidRPr="00D30999">
              <w:rPr>
                <w:rFonts w:ascii="Calibri" w:eastAsia="Calibri" w:hAnsi="Calibri" w:cs="Arial"/>
                <w:sz w:val="18"/>
                <w:szCs w:val="18"/>
              </w:rPr>
              <w:t>/ha</w:t>
            </w:r>
          </w:p>
        </w:tc>
        <w:tc>
          <w:tcPr>
            <w:tcW w:w="1609" w:type="dxa"/>
            <w:vAlign w:val="center"/>
          </w:tcPr>
          <w:p w14:paraId="3781ECC3" w14:textId="77777777" w:rsidR="00B210CF" w:rsidRPr="00D30999" w:rsidRDefault="00B210CF" w:rsidP="00072FFF">
            <w:pPr>
              <w:jc w:val="center"/>
              <w:rPr>
                <w:rFonts w:cs="Calibri"/>
                <w:sz w:val="18"/>
                <w:szCs w:val="20"/>
              </w:rPr>
            </w:pPr>
          </w:p>
        </w:tc>
        <w:tc>
          <w:tcPr>
            <w:tcW w:w="1609" w:type="dxa"/>
            <w:vAlign w:val="center"/>
          </w:tcPr>
          <w:p w14:paraId="0E64BD26" w14:textId="77777777" w:rsidR="00B210CF" w:rsidRPr="00D30999" w:rsidRDefault="00B210CF" w:rsidP="00072FFF">
            <w:pPr>
              <w:jc w:val="center"/>
              <w:rPr>
                <w:rFonts w:cs="Calibri"/>
                <w:sz w:val="18"/>
                <w:szCs w:val="20"/>
              </w:rPr>
            </w:pPr>
            <w:r w:rsidRPr="00D30999">
              <w:rPr>
                <w:rFonts w:cs="Calibri"/>
                <w:sz w:val="18"/>
                <w:szCs w:val="20"/>
              </w:rPr>
              <w:t>Fundamentum 700 WG 30 gr</w:t>
            </w:r>
            <w:r w:rsidR="00C26D1F" w:rsidRPr="00D30999">
              <w:rPr>
                <w:rFonts w:ascii="Calibri" w:eastAsia="Calibri" w:hAnsi="Calibri" w:cs="Arial"/>
                <w:sz w:val="18"/>
                <w:szCs w:val="18"/>
              </w:rPr>
              <w:t>/ha</w:t>
            </w:r>
          </w:p>
        </w:tc>
      </w:tr>
      <w:tr w:rsidR="00B210CF" w:rsidRPr="00D30999" w14:paraId="3167832A" w14:textId="77777777" w:rsidTr="00072FFF">
        <w:trPr>
          <w:trHeight w:val="20"/>
          <w:jc w:val="center"/>
        </w:trPr>
        <w:tc>
          <w:tcPr>
            <w:tcW w:w="2414" w:type="dxa"/>
            <w:vAlign w:val="center"/>
          </w:tcPr>
          <w:p w14:paraId="5D067F13" w14:textId="77777777" w:rsidR="00B210CF" w:rsidRPr="00D30999" w:rsidRDefault="00B210CF" w:rsidP="00072FFF">
            <w:pPr>
              <w:jc w:val="center"/>
              <w:rPr>
                <w:rFonts w:cs="Calibri"/>
                <w:sz w:val="18"/>
                <w:szCs w:val="20"/>
              </w:rPr>
            </w:pPr>
            <w:r w:rsidRPr="00D30999">
              <w:rPr>
                <w:rFonts w:cs="Calibri"/>
                <w:sz w:val="18"/>
                <w:szCs w:val="20"/>
              </w:rPr>
              <w:t>Insektycyd - a</w:t>
            </w:r>
            <w:r w:rsidRPr="00D30999">
              <w:rPr>
                <w:rFonts w:cs="Calibri"/>
                <w:sz w:val="18"/>
                <w:szCs w:val="20"/>
                <w:vertAlign w:val="subscript"/>
              </w:rPr>
              <w:t>1</w:t>
            </w:r>
            <w:r w:rsidRPr="00D30999">
              <w:rPr>
                <w:rFonts w:cs="Calibri"/>
                <w:sz w:val="18"/>
                <w:szCs w:val="20"/>
              </w:rPr>
              <w:t xml:space="preserve"> + a</w:t>
            </w:r>
            <w:r w:rsidRPr="00D30999">
              <w:rPr>
                <w:rFonts w:cs="Calibri"/>
                <w:sz w:val="18"/>
                <w:szCs w:val="20"/>
                <w:vertAlign w:val="subscript"/>
              </w:rPr>
              <w:t>2</w:t>
            </w:r>
          </w:p>
        </w:tc>
        <w:tc>
          <w:tcPr>
            <w:tcW w:w="1610" w:type="dxa"/>
            <w:vAlign w:val="center"/>
          </w:tcPr>
          <w:p w14:paraId="5D45E58D" w14:textId="77777777" w:rsidR="00B210CF" w:rsidRPr="00D30999" w:rsidRDefault="00B210CF" w:rsidP="00072FFF">
            <w:pPr>
              <w:jc w:val="center"/>
              <w:rPr>
                <w:rFonts w:cs="Calibri"/>
                <w:sz w:val="18"/>
                <w:szCs w:val="20"/>
              </w:rPr>
            </w:pPr>
          </w:p>
        </w:tc>
        <w:tc>
          <w:tcPr>
            <w:tcW w:w="1609" w:type="dxa"/>
            <w:vAlign w:val="center"/>
          </w:tcPr>
          <w:p w14:paraId="5D843068" w14:textId="77777777" w:rsidR="00B210CF" w:rsidRPr="00D30999" w:rsidRDefault="00B210CF" w:rsidP="00072FFF">
            <w:pPr>
              <w:jc w:val="center"/>
              <w:rPr>
                <w:rFonts w:cs="Calibri"/>
                <w:sz w:val="18"/>
                <w:szCs w:val="20"/>
              </w:rPr>
            </w:pPr>
          </w:p>
        </w:tc>
        <w:tc>
          <w:tcPr>
            <w:tcW w:w="1609" w:type="dxa"/>
            <w:vAlign w:val="center"/>
          </w:tcPr>
          <w:p w14:paraId="3341EBFC" w14:textId="77777777" w:rsidR="00B210CF" w:rsidRPr="00D30999" w:rsidRDefault="00B210CF" w:rsidP="00072FFF">
            <w:pPr>
              <w:jc w:val="center"/>
              <w:rPr>
                <w:rFonts w:cs="Calibri"/>
                <w:sz w:val="18"/>
                <w:szCs w:val="20"/>
              </w:rPr>
            </w:pPr>
            <w:r w:rsidRPr="00D30999">
              <w:rPr>
                <w:rFonts w:cs="Calibri"/>
                <w:sz w:val="18"/>
                <w:szCs w:val="20"/>
              </w:rPr>
              <w:t>Sparrow 0,075 l</w:t>
            </w:r>
            <w:r w:rsidR="00C26D1F" w:rsidRPr="00D30999">
              <w:rPr>
                <w:rFonts w:ascii="Calibri" w:eastAsia="Calibri" w:hAnsi="Calibri" w:cs="Arial"/>
                <w:sz w:val="18"/>
                <w:szCs w:val="18"/>
              </w:rPr>
              <w:t>/ha</w:t>
            </w:r>
          </w:p>
        </w:tc>
        <w:tc>
          <w:tcPr>
            <w:tcW w:w="1609" w:type="dxa"/>
            <w:vAlign w:val="center"/>
          </w:tcPr>
          <w:p w14:paraId="0306F319" w14:textId="77777777" w:rsidR="00B210CF" w:rsidRPr="00D30999" w:rsidRDefault="00B210CF" w:rsidP="00072FFF">
            <w:pPr>
              <w:jc w:val="center"/>
              <w:rPr>
                <w:rFonts w:cs="Calibri"/>
                <w:sz w:val="18"/>
                <w:szCs w:val="20"/>
              </w:rPr>
            </w:pPr>
            <w:r w:rsidRPr="00D30999">
              <w:rPr>
                <w:rFonts w:cs="Calibri"/>
                <w:sz w:val="18"/>
                <w:szCs w:val="20"/>
              </w:rPr>
              <w:t>Decis Mega  0,1 l</w:t>
            </w:r>
            <w:r w:rsidR="00C26D1F" w:rsidRPr="00D30999">
              <w:rPr>
                <w:rFonts w:ascii="Calibri" w:eastAsia="Calibri" w:hAnsi="Calibri" w:cs="Arial"/>
                <w:sz w:val="18"/>
                <w:szCs w:val="18"/>
              </w:rPr>
              <w:t>/ha</w:t>
            </w:r>
          </w:p>
        </w:tc>
        <w:tc>
          <w:tcPr>
            <w:tcW w:w="1609" w:type="dxa"/>
            <w:vAlign w:val="center"/>
          </w:tcPr>
          <w:p w14:paraId="3CA8C3AC" w14:textId="77777777" w:rsidR="00B210CF" w:rsidRPr="00D30999" w:rsidRDefault="00B210CF" w:rsidP="00072FFF">
            <w:pPr>
              <w:jc w:val="center"/>
              <w:rPr>
                <w:rFonts w:cs="Calibri"/>
                <w:sz w:val="18"/>
                <w:szCs w:val="20"/>
              </w:rPr>
            </w:pPr>
            <w:r w:rsidRPr="00D30999">
              <w:rPr>
                <w:rFonts w:cs="Calibri"/>
                <w:sz w:val="18"/>
                <w:szCs w:val="20"/>
              </w:rPr>
              <w:t>Los Ovados 200 SE 0,2 l</w:t>
            </w:r>
            <w:r w:rsidR="00C26D1F" w:rsidRPr="00D30999">
              <w:rPr>
                <w:rFonts w:ascii="Calibri" w:eastAsia="Calibri" w:hAnsi="Calibri" w:cs="Arial"/>
                <w:sz w:val="18"/>
                <w:szCs w:val="18"/>
              </w:rPr>
              <w:t>/ha</w:t>
            </w:r>
          </w:p>
        </w:tc>
      </w:tr>
      <w:tr w:rsidR="00B210CF" w:rsidRPr="00D30999" w14:paraId="61DAFAC7" w14:textId="77777777" w:rsidTr="00072FFF">
        <w:trPr>
          <w:trHeight w:val="20"/>
          <w:jc w:val="center"/>
        </w:trPr>
        <w:tc>
          <w:tcPr>
            <w:tcW w:w="2414" w:type="dxa"/>
            <w:vAlign w:val="center"/>
          </w:tcPr>
          <w:p w14:paraId="6B1FBF64" w14:textId="77777777" w:rsidR="00B210CF" w:rsidRPr="00D30999" w:rsidRDefault="00B210CF" w:rsidP="00072FFF">
            <w:pPr>
              <w:jc w:val="center"/>
              <w:rPr>
                <w:rFonts w:cs="Calibri"/>
                <w:sz w:val="18"/>
                <w:szCs w:val="20"/>
              </w:rPr>
            </w:pPr>
            <w:r w:rsidRPr="00D30999">
              <w:rPr>
                <w:rFonts w:cs="Calibri"/>
                <w:sz w:val="18"/>
                <w:szCs w:val="20"/>
              </w:rPr>
              <w:t>Fungicyd – pierwszy zabieg (nazwa, dawka/ha)</w:t>
            </w:r>
          </w:p>
        </w:tc>
        <w:tc>
          <w:tcPr>
            <w:tcW w:w="1610" w:type="dxa"/>
            <w:vAlign w:val="center"/>
          </w:tcPr>
          <w:p w14:paraId="3BFE5710" w14:textId="77777777" w:rsidR="00B210CF" w:rsidRPr="00D30999" w:rsidRDefault="00B210CF" w:rsidP="00072FFF">
            <w:pPr>
              <w:jc w:val="center"/>
              <w:rPr>
                <w:rFonts w:cs="Calibri"/>
                <w:sz w:val="18"/>
                <w:szCs w:val="20"/>
              </w:rPr>
            </w:pPr>
            <w:r w:rsidRPr="00D30999">
              <w:rPr>
                <w:rFonts w:cs="Calibri"/>
                <w:sz w:val="18"/>
                <w:szCs w:val="20"/>
              </w:rPr>
              <w:t>AsPik 250 EC 0,75 l</w:t>
            </w:r>
            <w:r w:rsidR="00C26D1F" w:rsidRPr="00D30999">
              <w:rPr>
                <w:rFonts w:ascii="Calibri" w:eastAsia="Calibri" w:hAnsi="Calibri" w:cs="Arial"/>
                <w:sz w:val="18"/>
                <w:szCs w:val="18"/>
              </w:rPr>
              <w:t>/ha</w:t>
            </w:r>
          </w:p>
        </w:tc>
        <w:tc>
          <w:tcPr>
            <w:tcW w:w="1609" w:type="dxa"/>
            <w:vAlign w:val="center"/>
          </w:tcPr>
          <w:p w14:paraId="275EE4D8" w14:textId="77777777" w:rsidR="00B210CF" w:rsidRPr="00D30999" w:rsidRDefault="00B210CF" w:rsidP="00072FFF">
            <w:pPr>
              <w:jc w:val="center"/>
              <w:rPr>
                <w:rFonts w:cs="Calibri"/>
                <w:sz w:val="18"/>
                <w:szCs w:val="20"/>
              </w:rPr>
            </w:pPr>
            <w:r w:rsidRPr="00D30999">
              <w:rPr>
                <w:rFonts w:cs="Calibri"/>
                <w:sz w:val="18"/>
                <w:szCs w:val="20"/>
              </w:rPr>
              <w:t>Amistar 250 SC 0,6 l</w:t>
            </w:r>
          </w:p>
          <w:p w14:paraId="7E7DF8BF" w14:textId="77777777" w:rsidR="00B210CF" w:rsidRPr="00D30999" w:rsidRDefault="00B210CF" w:rsidP="00072FFF">
            <w:pPr>
              <w:jc w:val="center"/>
              <w:rPr>
                <w:rFonts w:cs="Calibri"/>
                <w:sz w:val="18"/>
                <w:szCs w:val="20"/>
              </w:rPr>
            </w:pPr>
            <w:r w:rsidRPr="00D30999">
              <w:rPr>
                <w:rFonts w:cs="Calibri"/>
                <w:sz w:val="18"/>
                <w:szCs w:val="20"/>
              </w:rPr>
              <w:t>Orius Extra 250 EW 0,6 l</w:t>
            </w:r>
            <w:r w:rsidR="00C26D1F" w:rsidRPr="00D30999">
              <w:rPr>
                <w:rFonts w:ascii="Calibri" w:eastAsia="Calibri" w:hAnsi="Calibri" w:cs="Arial"/>
                <w:sz w:val="18"/>
                <w:szCs w:val="18"/>
              </w:rPr>
              <w:t>/ha</w:t>
            </w:r>
          </w:p>
        </w:tc>
        <w:tc>
          <w:tcPr>
            <w:tcW w:w="1609" w:type="dxa"/>
            <w:vAlign w:val="center"/>
          </w:tcPr>
          <w:p w14:paraId="41BCC620" w14:textId="77777777" w:rsidR="00B210CF" w:rsidRPr="00D30999" w:rsidRDefault="00B210CF" w:rsidP="00072FFF">
            <w:pPr>
              <w:jc w:val="center"/>
              <w:rPr>
                <w:rFonts w:cs="Calibri"/>
                <w:sz w:val="18"/>
                <w:szCs w:val="20"/>
              </w:rPr>
            </w:pPr>
            <w:r w:rsidRPr="00D30999">
              <w:rPr>
                <w:rFonts w:cs="Calibri"/>
                <w:sz w:val="18"/>
                <w:szCs w:val="20"/>
              </w:rPr>
              <w:t>Verben 1l</w:t>
            </w:r>
            <w:r w:rsidR="00C26D1F" w:rsidRPr="00D30999">
              <w:rPr>
                <w:rFonts w:ascii="Calibri" w:eastAsia="Calibri" w:hAnsi="Calibri" w:cs="Arial"/>
                <w:sz w:val="18"/>
                <w:szCs w:val="18"/>
              </w:rPr>
              <w:t>/ha</w:t>
            </w:r>
          </w:p>
        </w:tc>
        <w:tc>
          <w:tcPr>
            <w:tcW w:w="1609" w:type="dxa"/>
            <w:vAlign w:val="center"/>
          </w:tcPr>
          <w:p w14:paraId="02099484" w14:textId="77777777" w:rsidR="00B210CF" w:rsidRPr="00D30999" w:rsidRDefault="00B210CF" w:rsidP="00072FFF">
            <w:pPr>
              <w:jc w:val="center"/>
              <w:rPr>
                <w:rFonts w:cs="Calibri"/>
                <w:sz w:val="18"/>
                <w:szCs w:val="20"/>
              </w:rPr>
            </w:pPr>
            <w:r w:rsidRPr="00D30999">
              <w:rPr>
                <w:rFonts w:cs="Calibri"/>
                <w:sz w:val="18"/>
                <w:szCs w:val="20"/>
              </w:rPr>
              <w:t>AsPik 250 EC 1l</w:t>
            </w:r>
            <w:r w:rsidR="00C26D1F" w:rsidRPr="00D30999">
              <w:rPr>
                <w:rFonts w:ascii="Calibri" w:eastAsia="Calibri" w:hAnsi="Calibri" w:cs="Arial"/>
                <w:sz w:val="18"/>
                <w:szCs w:val="18"/>
              </w:rPr>
              <w:t>/ha</w:t>
            </w:r>
          </w:p>
        </w:tc>
        <w:tc>
          <w:tcPr>
            <w:tcW w:w="1609" w:type="dxa"/>
            <w:vAlign w:val="center"/>
          </w:tcPr>
          <w:p w14:paraId="44934C17" w14:textId="77777777" w:rsidR="00B210CF" w:rsidRPr="00D30999" w:rsidRDefault="00B210CF" w:rsidP="00072FFF">
            <w:pPr>
              <w:jc w:val="center"/>
              <w:rPr>
                <w:rFonts w:cs="Calibri"/>
                <w:sz w:val="18"/>
                <w:szCs w:val="20"/>
              </w:rPr>
            </w:pPr>
            <w:r w:rsidRPr="00D30999">
              <w:rPr>
                <w:rFonts w:cs="Calibri"/>
                <w:sz w:val="18"/>
                <w:szCs w:val="20"/>
              </w:rPr>
              <w:t>Makler 250 SE 0,5l</w:t>
            </w:r>
            <w:r w:rsidR="00C26D1F" w:rsidRPr="00D30999">
              <w:rPr>
                <w:rFonts w:ascii="Calibri" w:eastAsia="Calibri" w:hAnsi="Calibri" w:cs="Arial"/>
                <w:sz w:val="18"/>
                <w:szCs w:val="18"/>
              </w:rPr>
              <w:t>/ha</w:t>
            </w:r>
          </w:p>
        </w:tc>
      </w:tr>
      <w:tr w:rsidR="00B210CF" w:rsidRPr="00D30999" w14:paraId="18669988" w14:textId="77777777" w:rsidTr="00072FFF">
        <w:trPr>
          <w:trHeight w:val="227"/>
          <w:jc w:val="center"/>
        </w:trPr>
        <w:tc>
          <w:tcPr>
            <w:tcW w:w="2414" w:type="dxa"/>
            <w:vAlign w:val="center"/>
          </w:tcPr>
          <w:p w14:paraId="28D38EC5" w14:textId="77777777" w:rsidR="00B210CF" w:rsidRPr="00D30999" w:rsidRDefault="00B210CF" w:rsidP="00072FFF">
            <w:pPr>
              <w:jc w:val="center"/>
              <w:rPr>
                <w:rFonts w:cs="Calibri"/>
                <w:sz w:val="18"/>
                <w:szCs w:val="20"/>
              </w:rPr>
            </w:pPr>
            <w:r w:rsidRPr="00D30999">
              <w:rPr>
                <w:rFonts w:cs="Calibri"/>
                <w:sz w:val="18"/>
                <w:szCs w:val="20"/>
              </w:rPr>
              <w:t>Fungicyd - drugi zabieg</w:t>
            </w:r>
          </w:p>
          <w:p w14:paraId="5718D350" w14:textId="77777777" w:rsidR="00B210CF" w:rsidRPr="00D30999" w:rsidRDefault="00B210CF" w:rsidP="00072FFF">
            <w:pPr>
              <w:jc w:val="center"/>
              <w:rPr>
                <w:rFonts w:cs="Calibri"/>
                <w:sz w:val="18"/>
                <w:szCs w:val="20"/>
              </w:rPr>
            </w:pPr>
            <w:r w:rsidRPr="00D30999">
              <w:rPr>
                <w:rFonts w:cs="Calibri"/>
                <w:sz w:val="18"/>
                <w:szCs w:val="20"/>
              </w:rPr>
              <w:t>(nazwa, dawka/ha)</w:t>
            </w:r>
          </w:p>
        </w:tc>
        <w:tc>
          <w:tcPr>
            <w:tcW w:w="1610" w:type="dxa"/>
            <w:vAlign w:val="center"/>
          </w:tcPr>
          <w:p w14:paraId="6E6F834B" w14:textId="77777777" w:rsidR="00B210CF" w:rsidRPr="00D30999" w:rsidRDefault="00B210CF" w:rsidP="00072FFF">
            <w:pPr>
              <w:jc w:val="center"/>
              <w:rPr>
                <w:rFonts w:cs="Calibri"/>
                <w:sz w:val="18"/>
                <w:szCs w:val="20"/>
              </w:rPr>
            </w:pPr>
            <w:r w:rsidRPr="00D30999">
              <w:rPr>
                <w:rFonts w:cs="Calibri"/>
                <w:sz w:val="18"/>
                <w:szCs w:val="20"/>
              </w:rPr>
              <w:t>Harviga 0,75 l</w:t>
            </w:r>
            <w:r w:rsidR="00C26D1F" w:rsidRPr="00D30999">
              <w:rPr>
                <w:rFonts w:ascii="Calibri" w:eastAsia="Calibri" w:hAnsi="Calibri" w:cs="Arial"/>
                <w:sz w:val="18"/>
                <w:szCs w:val="18"/>
              </w:rPr>
              <w:t>/ha</w:t>
            </w:r>
          </w:p>
        </w:tc>
        <w:tc>
          <w:tcPr>
            <w:tcW w:w="1609" w:type="dxa"/>
            <w:vAlign w:val="center"/>
          </w:tcPr>
          <w:p w14:paraId="470CCF47" w14:textId="77777777" w:rsidR="00B210CF" w:rsidRPr="00D30999" w:rsidRDefault="00B210CF" w:rsidP="00072FFF">
            <w:pPr>
              <w:jc w:val="center"/>
              <w:rPr>
                <w:rFonts w:cs="Calibri"/>
                <w:sz w:val="18"/>
                <w:szCs w:val="20"/>
              </w:rPr>
            </w:pPr>
            <w:r w:rsidRPr="00D30999">
              <w:rPr>
                <w:rFonts w:cs="Calibri"/>
                <w:sz w:val="18"/>
                <w:szCs w:val="20"/>
              </w:rPr>
              <w:t>AsPik 250 EC 1,0 l</w:t>
            </w:r>
            <w:r w:rsidR="00C26D1F" w:rsidRPr="00D30999">
              <w:rPr>
                <w:rFonts w:ascii="Calibri" w:eastAsia="Calibri" w:hAnsi="Calibri" w:cs="Arial"/>
                <w:sz w:val="18"/>
                <w:szCs w:val="18"/>
              </w:rPr>
              <w:t>/ha</w:t>
            </w:r>
          </w:p>
        </w:tc>
        <w:tc>
          <w:tcPr>
            <w:tcW w:w="1609" w:type="dxa"/>
            <w:vAlign w:val="center"/>
          </w:tcPr>
          <w:p w14:paraId="5178BA86" w14:textId="77777777" w:rsidR="00B210CF" w:rsidRPr="00D30999" w:rsidRDefault="00B210CF" w:rsidP="00072FFF">
            <w:pPr>
              <w:jc w:val="center"/>
              <w:rPr>
                <w:rFonts w:cs="Calibri"/>
                <w:sz w:val="18"/>
                <w:szCs w:val="20"/>
              </w:rPr>
            </w:pPr>
            <w:r w:rsidRPr="00D30999">
              <w:rPr>
                <w:rFonts w:cs="Calibri"/>
                <w:sz w:val="18"/>
                <w:szCs w:val="20"/>
              </w:rPr>
              <w:t>Delaro Forte 1,5 l</w:t>
            </w:r>
            <w:r w:rsidR="00C26D1F" w:rsidRPr="00D30999">
              <w:rPr>
                <w:rFonts w:ascii="Calibri" w:eastAsia="Calibri" w:hAnsi="Calibri" w:cs="Arial"/>
                <w:sz w:val="18"/>
                <w:szCs w:val="18"/>
              </w:rPr>
              <w:t>/ha</w:t>
            </w:r>
          </w:p>
        </w:tc>
        <w:tc>
          <w:tcPr>
            <w:tcW w:w="1609" w:type="dxa"/>
            <w:vAlign w:val="center"/>
          </w:tcPr>
          <w:p w14:paraId="1F987774" w14:textId="77777777" w:rsidR="00B210CF" w:rsidRPr="00D30999" w:rsidRDefault="00B210CF" w:rsidP="00072FFF">
            <w:pPr>
              <w:jc w:val="center"/>
              <w:rPr>
                <w:rFonts w:cs="Calibri"/>
                <w:sz w:val="18"/>
                <w:szCs w:val="20"/>
              </w:rPr>
            </w:pPr>
            <w:r w:rsidRPr="00D30999">
              <w:rPr>
                <w:rFonts w:cs="Calibri"/>
                <w:sz w:val="18"/>
                <w:szCs w:val="20"/>
              </w:rPr>
              <w:t>Sokół Forte 325 SC 1 l</w:t>
            </w:r>
            <w:r w:rsidR="00C26D1F" w:rsidRPr="00D30999">
              <w:rPr>
                <w:rFonts w:ascii="Calibri" w:eastAsia="Calibri" w:hAnsi="Calibri" w:cs="Arial"/>
                <w:sz w:val="18"/>
                <w:szCs w:val="18"/>
              </w:rPr>
              <w:t>/ha</w:t>
            </w:r>
          </w:p>
        </w:tc>
        <w:tc>
          <w:tcPr>
            <w:tcW w:w="1609" w:type="dxa"/>
            <w:vAlign w:val="center"/>
          </w:tcPr>
          <w:p w14:paraId="372B6FA3" w14:textId="77777777" w:rsidR="00B210CF" w:rsidRPr="00D30999" w:rsidRDefault="00B210CF" w:rsidP="00072FFF">
            <w:pPr>
              <w:jc w:val="center"/>
              <w:rPr>
                <w:rFonts w:cs="Calibri"/>
                <w:sz w:val="18"/>
                <w:szCs w:val="20"/>
              </w:rPr>
            </w:pPr>
            <w:r w:rsidRPr="00D30999">
              <w:rPr>
                <w:rFonts w:cs="Calibri"/>
                <w:sz w:val="18"/>
                <w:szCs w:val="20"/>
              </w:rPr>
              <w:t>AsPik 250 EC 1,0 l</w:t>
            </w:r>
            <w:r w:rsidR="00C26D1F" w:rsidRPr="00D30999">
              <w:rPr>
                <w:rFonts w:ascii="Calibri" w:eastAsia="Calibri" w:hAnsi="Calibri" w:cs="Arial"/>
                <w:sz w:val="18"/>
                <w:szCs w:val="18"/>
              </w:rPr>
              <w:t>/ha</w:t>
            </w:r>
          </w:p>
        </w:tc>
      </w:tr>
      <w:tr w:rsidR="00B210CF" w:rsidRPr="00D30999" w14:paraId="18D35BF9" w14:textId="77777777" w:rsidTr="00072FFF">
        <w:trPr>
          <w:trHeight w:val="227"/>
          <w:jc w:val="center"/>
        </w:trPr>
        <w:tc>
          <w:tcPr>
            <w:tcW w:w="2414" w:type="dxa"/>
            <w:vAlign w:val="center"/>
          </w:tcPr>
          <w:p w14:paraId="331CBDAA" w14:textId="77777777" w:rsidR="00B210CF" w:rsidRPr="00D30999" w:rsidRDefault="00B210CF" w:rsidP="00072FFF">
            <w:pPr>
              <w:jc w:val="center"/>
              <w:rPr>
                <w:rFonts w:cs="Calibri"/>
                <w:sz w:val="18"/>
                <w:szCs w:val="20"/>
              </w:rPr>
            </w:pPr>
            <w:r w:rsidRPr="00D30999">
              <w:rPr>
                <w:rFonts w:cs="Calibri"/>
                <w:sz w:val="18"/>
                <w:szCs w:val="20"/>
              </w:rPr>
              <w:t>Regulator wzrostu</w:t>
            </w:r>
          </w:p>
          <w:p w14:paraId="70A4F2A1" w14:textId="77777777" w:rsidR="00B210CF" w:rsidRPr="00D30999" w:rsidRDefault="00B210CF" w:rsidP="00072FFF">
            <w:pPr>
              <w:jc w:val="center"/>
              <w:rPr>
                <w:rFonts w:cs="Calibri"/>
                <w:sz w:val="18"/>
                <w:szCs w:val="20"/>
              </w:rPr>
            </w:pPr>
            <w:r w:rsidRPr="00D30999">
              <w:rPr>
                <w:rFonts w:cs="Calibri"/>
                <w:sz w:val="18"/>
                <w:szCs w:val="20"/>
              </w:rPr>
              <w:t>(nazwa, dawka/ha)</w:t>
            </w:r>
          </w:p>
        </w:tc>
        <w:tc>
          <w:tcPr>
            <w:tcW w:w="1610" w:type="dxa"/>
            <w:vAlign w:val="center"/>
          </w:tcPr>
          <w:p w14:paraId="02FCFC75" w14:textId="77777777" w:rsidR="00B210CF" w:rsidRPr="00D30999" w:rsidRDefault="00B210CF" w:rsidP="00072FFF">
            <w:pPr>
              <w:jc w:val="center"/>
              <w:rPr>
                <w:rFonts w:cs="Calibri"/>
                <w:sz w:val="18"/>
                <w:szCs w:val="20"/>
              </w:rPr>
            </w:pPr>
            <w:r w:rsidRPr="00D30999">
              <w:rPr>
                <w:rFonts w:cs="Calibri"/>
                <w:sz w:val="18"/>
                <w:szCs w:val="20"/>
              </w:rPr>
              <w:t>Regullo 500 EC</w:t>
            </w:r>
          </w:p>
          <w:p w14:paraId="3E6DD29F" w14:textId="77777777" w:rsidR="00B210CF" w:rsidRPr="00D30999" w:rsidRDefault="00B210CF" w:rsidP="00072FFF">
            <w:pPr>
              <w:jc w:val="center"/>
              <w:rPr>
                <w:rFonts w:cs="Calibri"/>
                <w:sz w:val="18"/>
                <w:szCs w:val="20"/>
              </w:rPr>
            </w:pPr>
            <w:r w:rsidRPr="00D30999">
              <w:rPr>
                <w:rFonts w:cs="Calibri"/>
                <w:sz w:val="18"/>
                <w:szCs w:val="20"/>
              </w:rPr>
              <w:t>0,15 l</w:t>
            </w:r>
            <w:r w:rsidR="00C26D1F" w:rsidRPr="00D30999">
              <w:rPr>
                <w:rFonts w:ascii="Calibri" w:eastAsia="Calibri" w:hAnsi="Calibri" w:cs="Arial"/>
                <w:sz w:val="18"/>
                <w:szCs w:val="18"/>
              </w:rPr>
              <w:t>/ha</w:t>
            </w:r>
          </w:p>
        </w:tc>
        <w:tc>
          <w:tcPr>
            <w:tcW w:w="1609" w:type="dxa"/>
            <w:vAlign w:val="center"/>
          </w:tcPr>
          <w:p w14:paraId="1635E77F" w14:textId="77777777" w:rsidR="00B210CF" w:rsidRPr="00D30999" w:rsidRDefault="00B210CF" w:rsidP="00072FFF">
            <w:pPr>
              <w:jc w:val="center"/>
              <w:rPr>
                <w:rFonts w:cs="Calibri"/>
                <w:sz w:val="18"/>
                <w:szCs w:val="20"/>
              </w:rPr>
            </w:pPr>
            <w:r w:rsidRPr="00D30999">
              <w:rPr>
                <w:rFonts w:cs="Calibri"/>
                <w:sz w:val="18"/>
                <w:szCs w:val="20"/>
              </w:rPr>
              <w:t>Regullo 500 SC 0,3 l</w:t>
            </w:r>
            <w:r w:rsidR="00C26D1F" w:rsidRPr="00D30999">
              <w:rPr>
                <w:rFonts w:ascii="Calibri" w:eastAsia="Calibri" w:hAnsi="Calibri" w:cs="Arial"/>
                <w:sz w:val="18"/>
                <w:szCs w:val="18"/>
              </w:rPr>
              <w:t>/ha</w:t>
            </w:r>
          </w:p>
        </w:tc>
        <w:tc>
          <w:tcPr>
            <w:tcW w:w="1609" w:type="dxa"/>
            <w:vAlign w:val="center"/>
          </w:tcPr>
          <w:p w14:paraId="2CFEB36D" w14:textId="721515E6" w:rsidR="00B210CF" w:rsidRPr="00D30999" w:rsidRDefault="009D0C5E" w:rsidP="00072FFF">
            <w:pPr>
              <w:jc w:val="center"/>
              <w:rPr>
                <w:rFonts w:cs="Calibri"/>
                <w:sz w:val="18"/>
                <w:szCs w:val="20"/>
              </w:rPr>
            </w:pPr>
            <w:r>
              <w:rPr>
                <w:rFonts w:cs="Calibri"/>
                <w:sz w:val="18"/>
                <w:szCs w:val="20"/>
              </w:rPr>
              <w:t>-</w:t>
            </w:r>
          </w:p>
        </w:tc>
        <w:tc>
          <w:tcPr>
            <w:tcW w:w="1609" w:type="dxa"/>
            <w:vAlign w:val="center"/>
          </w:tcPr>
          <w:p w14:paraId="42363098" w14:textId="77777777" w:rsidR="00B210CF" w:rsidRPr="00D30999" w:rsidRDefault="00B210CF" w:rsidP="00072FFF">
            <w:pPr>
              <w:jc w:val="center"/>
              <w:rPr>
                <w:rFonts w:cs="Calibri"/>
                <w:sz w:val="18"/>
                <w:szCs w:val="20"/>
              </w:rPr>
            </w:pPr>
            <w:r w:rsidRPr="00D30999">
              <w:rPr>
                <w:rFonts w:cs="Calibri"/>
                <w:sz w:val="18"/>
                <w:szCs w:val="20"/>
              </w:rPr>
              <w:t>Regullo 500 SC 0,15 l</w:t>
            </w:r>
            <w:r w:rsidR="00C26D1F" w:rsidRPr="00D30999">
              <w:rPr>
                <w:rFonts w:ascii="Calibri" w:eastAsia="Calibri" w:hAnsi="Calibri" w:cs="Arial"/>
                <w:sz w:val="18"/>
                <w:szCs w:val="18"/>
              </w:rPr>
              <w:t>/ha</w:t>
            </w:r>
          </w:p>
          <w:p w14:paraId="33F30273" w14:textId="77777777" w:rsidR="00B210CF" w:rsidRPr="00D30999" w:rsidRDefault="00B210CF" w:rsidP="00072FFF">
            <w:pPr>
              <w:jc w:val="center"/>
              <w:rPr>
                <w:rFonts w:cs="Calibri"/>
                <w:sz w:val="18"/>
                <w:szCs w:val="20"/>
              </w:rPr>
            </w:pPr>
            <w:r w:rsidRPr="00D30999">
              <w:rPr>
                <w:rFonts w:cs="Calibri"/>
                <w:sz w:val="18"/>
                <w:szCs w:val="20"/>
              </w:rPr>
              <w:t>CCC 720 SL 0,7 l</w:t>
            </w:r>
            <w:r w:rsidR="00C26D1F" w:rsidRPr="00D30999">
              <w:rPr>
                <w:rFonts w:ascii="Calibri" w:eastAsia="Calibri" w:hAnsi="Calibri" w:cs="Arial"/>
                <w:sz w:val="18"/>
                <w:szCs w:val="18"/>
              </w:rPr>
              <w:t>/ha</w:t>
            </w:r>
          </w:p>
        </w:tc>
        <w:tc>
          <w:tcPr>
            <w:tcW w:w="1609" w:type="dxa"/>
            <w:vAlign w:val="center"/>
          </w:tcPr>
          <w:p w14:paraId="0CB1B758" w14:textId="77777777" w:rsidR="00B210CF" w:rsidRPr="00D30999" w:rsidRDefault="00B210CF" w:rsidP="00072FFF">
            <w:pPr>
              <w:jc w:val="center"/>
              <w:rPr>
                <w:rFonts w:cs="Calibri"/>
                <w:sz w:val="18"/>
                <w:szCs w:val="20"/>
              </w:rPr>
            </w:pPr>
            <w:r w:rsidRPr="00D30999">
              <w:rPr>
                <w:rFonts w:cs="Calibri"/>
                <w:sz w:val="18"/>
                <w:szCs w:val="20"/>
              </w:rPr>
              <w:t>Regullo 500 SC 0,2l</w:t>
            </w:r>
            <w:r w:rsidR="003F0217">
              <w:rPr>
                <w:rFonts w:cs="Calibri"/>
                <w:sz w:val="18"/>
                <w:szCs w:val="20"/>
              </w:rPr>
              <w:t>/ha</w:t>
            </w:r>
          </w:p>
        </w:tc>
      </w:tr>
      <w:tr w:rsidR="00B210CF" w:rsidRPr="00D30999" w14:paraId="6B66D04B" w14:textId="77777777" w:rsidTr="00072FFF">
        <w:trPr>
          <w:trHeight w:val="227"/>
          <w:jc w:val="center"/>
        </w:trPr>
        <w:tc>
          <w:tcPr>
            <w:tcW w:w="2414" w:type="dxa"/>
            <w:vAlign w:val="center"/>
          </w:tcPr>
          <w:p w14:paraId="7F7C315A" w14:textId="77777777" w:rsidR="00B210CF" w:rsidRPr="00D30999" w:rsidRDefault="00F1788E" w:rsidP="00F1788E">
            <w:pPr>
              <w:jc w:val="center"/>
              <w:rPr>
                <w:rFonts w:cs="Calibri"/>
                <w:sz w:val="18"/>
                <w:szCs w:val="20"/>
              </w:rPr>
            </w:pPr>
            <w:r w:rsidRPr="00D30999">
              <w:rPr>
                <w:rFonts w:cs="Calibri"/>
                <w:sz w:val="18"/>
                <w:szCs w:val="20"/>
              </w:rPr>
              <w:t xml:space="preserve">Inne </w:t>
            </w:r>
            <w:r w:rsidR="00B210CF" w:rsidRPr="00D30999">
              <w:rPr>
                <w:rFonts w:cs="Calibri"/>
                <w:sz w:val="18"/>
                <w:szCs w:val="20"/>
              </w:rPr>
              <w:t>(nazwa, dawka/ha)</w:t>
            </w:r>
          </w:p>
        </w:tc>
        <w:tc>
          <w:tcPr>
            <w:tcW w:w="1610" w:type="dxa"/>
            <w:vAlign w:val="center"/>
          </w:tcPr>
          <w:p w14:paraId="5A7E37FD" w14:textId="29C19485" w:rsidR="00B210CF" w:rsidRPr="00D30999" w:rsidRDefault="009D0C5E" w:rsidP="00072FFF">
            <w:pPr>
              <w:jc w:val="center"/>
              <w:rPr>
                <w:rFonts w:cs="Calibri"/>
                <w:sz w:val="18"/>
                <w:szCs w:val="20"/>
              </w:rPr>
            </w:pPr>
            <w:r>
              <w:rPr>
                <w:rFonts w:cs="Calibri"/>
                <w:sz w:val="18"/>
                <w:szCs w:val="20"/>
              </w:rPr>
              <w:t>-</w:t>
            </w:r>
          </w:p>
        </w:tc>
        <w:tc>
          <w:tcPr>
            <w:tcW w:w="1609" w:type="dxa"/>
            <w:vAlign w:val="center"/>
          </w:tcPr>
          <w:p w14:paraId="3736CD23" w14:textId="026B868A" w:rsidR="00B210CF" w:rsidRPr="00D30999" w:rsidRDefault="009D0C5E" w:rsidP="00072FFF">
            <w:pPr>
              <w:jc w:val="center"/>
              <w:rPr>
                <w:rFonts w:cs="Calibri"/>
                <w:sz w:val="18"/>
                <w:szCs w:val="20"/>
              </w:rPr>
            </w:pPr>
            <w:r>
              <w:rPr>
                <w:rFonts w:cs="Calibri"/>
                <w:sz w:val="18"/>
                <w:szCs w:val="20"/>
              </w:rPr>
              <w:t>-</w:t>
            </w:r>
          </w:p>
        </w:tc>
        <w:tc>
          <w:tcPr>
            <w:tcW w:w="1609" w:type="dxa"/>
            <w:vAlign w:val="center"/>
          </w:tcPr>
          <w:p w14:paraId="4C688497" w14:textId="77777777" w:rsidR="00B210CF" w:rsidRPr="00D30999" w:rsidRDefault="00B210CF" w:rsidP="00072FFF">
            <w:pPr>
              <w:jc w:val="center"/>
              <w:rPr>
                <w:rFonts w:cs="Calibri"/>
                <w:sz w:val="18"/>
                <w:szCs w:val="20"/>
              </w:rPr>
            </w:pPr>
            <w:r w:rsidRPr="00D30999">
              <w:rPr>
                <w:rFonts w:cs="Calibri"/>
                <w:sz w:val="18"/>
                <w:szCs w:val="20"/>
              </w:rPr>
              <w:t>UG-max 0,9 l</w:t>
            </w:r>
            <w:r w:rsidR="003F0217">
              <w:rPr>
                <w:rFonts w:cs="Calibri"/>
                <w:sz w:val="18"/>
                <w:szCs w:val="20"/>
              </w:rPr>
              <w:t>/ha</w:t>
            </w:r>
          </w:p>
        </w:tc>
        <w:tc>
          <w:tcPr>
            <w:tcW w:w="1609" w:type="dxa"/>
            <w:vAlign w:val="center"/>
          </w:tcPr>
          <w:p w14:paraId="60B37CA1" w14:textId="2DF61A7C" w:rsidR="00B210CF" w:rsidRPr="00D30999" w:rsidRDefault="009D0C5E" w:rsidP="00072FFF">
            <w:pPr>
              <w:jc w:val="center"/>
              <w:rPr>
                <w:rFonts w:cs="Calibri"/>
                <w:sz w:val="18"/>
                <w:szCs w:val="20"/>
              </w:rPr>
            </w:pPr>
            <w:r>
              <w:rPr>
                <w:rFonts w:cs="Calibri"/>
                <w:sz w:val="18"/>
                <w:szCs w:val="20"/>
              </w:rPr>
              <w:t>-</w:t>
            </w:r>
          </w:p>
        </w:tc>
        <w:tc>
          <w:tcPr>
            <w:tcW w:w="1609" w:type="dxa"/>
            <w:vAlign w:val="center"/>
          </w:tcPr>
          <w:p w14:paraId="60C11C48" w14:textId="5562D01A" w:rsidR="00B210CF" w:rsidRPr="00D30999" w:rsidRDefault="009D0C5E" w:rsidP="00072FFF">
            <w:pPr>
              <w:jc w:val="center"/>
              <w:rPr>
                <w:rFonts w:cs="Calibri"/>
                <w:sz w:val="18"/>
                <w:szCs w:val="20"/>
              </w:rPr>
            </w:pPr>
            <w:r>
              <w:rPr>
                <w:rFonts w:cs="Calibri"/>
                <w:sz w:val="18"/>
                <w:szCs w:val="20"/>
              </w:rPr>
              <w:t>-</w:t>
            </w:r>
          </w:p>
        </w:tc>
      </w:tr>
    </w:tbl>
    <w:p w14:paraId="6251BACA" w14:textId="77777777" w:rsidR="000C1046" w:rsidRPr="0008188B" w:rsidRDefault="00B210CF" w:rsidP="00B210CF">
      <w:pPr>
        <w:rPr>
          <w:rFonts w:ascii="Calibri" w:hAnsi="Calibri" w:cs="Calibri"/>
          <w:sz w:val="20"/>
        </w:rPr>
      </w:pPr>
      <w:r w:rsidRPr="0008188B">
        <w:rPr>
          <w:rFonts w:ascii="Calibri" w:hAnsi="Calibri" w:cs="Calibri"/>
          <w:sz w:val="20"/>
        </w:rPr>
        <w:t>* Badania finansowane ze środków własnych Samorządu Województwa Pomorskie</w:t>
      </w:r>
    </w:p>
    <w:p w14:paraId="7477C6CC" w14:textId="77777777" w:rsidR="000C1046" w:rsidRPr="00D30999" w:rsidRDefault="000C1046">
      <w:pPr>
        <w:spacing w:after="200"/>
        <w:rPr>
          <w:rFonts w:ascii="Calibri" w:hAnsi="Calibri" w:cs="Calibri"/>
          <w:i/>
          <w:sz w:val="20"/>
        </w:rPr>
      </w:pPr>
      <w:r w:rsidRPr="00D30999">
        <w:rPr>
          <w:rFonts w:ascii="Calibri" w:hAnsi="Calibri" w:cs="Calibri"/>
          <w:i/>
          <w:sz w:val="20"/>
        </w:rPr>
        <w:br w:type="page"/>
      </w:r>
    </w:p>
    <w:p w14:paraId="32128422" w14:textId="77777777" w:rsidR="000C1046" w:rsidRPr="00D30999" w:rsidRDefault="000C1046" w:rsidP="000C1046">
      <w:pPr>
        <w:pStyle w:val="Legenda"/>
        <w:keepNext/>
        <w:spacing w:after="0"/>
        <w:rPr>
          <w:color w:val="auto"/>
          <w:sz w:val="24"/>
        </w:rPr>
      </w:pPr>
      <w:r w:rsidRPr="00D30999">
        <w:rPr>
          <w:color w:val="auto"/>
          <w:sz w:val="24"/>
        </w:rPr>
        <w:t>Tabela 5.3. Jęczmień ozimy. Wyniki ogólne doświadczeń. Rok zbioru 2023.</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Jęczmień ozimy. Wyniki ogólne doświadczeń. Rok zbioru 2023."/>
      </w:tblPr>
      <w:tblGrid>
        <w:gridCol w:w="435"/>
        <w:gridCol w:w="2915"/>
        <w:gridCol w:w="713"/>
        <w:gridCol w:w="715"/>
        <w:gridCol w:w="715"/>
        <w:gridCol w:w="715"/>
        <w:gridCol w:w="715"/>
        <w:gridCol w:w="715"/>
        <w:gridCol w:w="715"/>
        <w:gridCol w:w="715"/>
        <w:gridCol w:w="715"/>
        <w:gridCol w:w="702"/>
      </w:tblGrid>
      <w:tr w:rsidR="000C1046" w:rsidRPr="00D30999" w14:paraId="32A8822A" w14:textId="77777777" w:rsidTr="00072FFF">
        <w:trPr>
          <w:trHeight w:val="454"/>
          <w:jc w:val="center"/>
        </w:trPr>
        <w:tc>
          <w:tcPr>
            <w:tcW w:w="207" w:type="pct"/>
            <w:vMerge w:val="restart"/>
            <w:tcBorders>
              <w:top w:val="single" w:sz="18" w:space="0" w:color="auto"/>
              <w:left w:val="single" w:sz="18" w:space="0" w:color="auto"/>
            </w:tcBorders>
            <w:vAlign w:val="center"/>
          </w:tcPr>
          <w:p w14:paraId="0B63E84B" w14:textId="77777777" w:rsidR="000C1046" w:rsidRPr="00D30999" w:rsidRDefault="000C1046" w:rsidP="00072FFF">
            <w:pPr>
              <w:jc w:val="center"/>
              <w:rPr>
                <w:rFonts w:ascii="Calibri" w:hAnsi="Calibri" w:cs="Calibri"/>
                <w:b/>
                <w:sz w:val="22"/>
              </w:rPr>
            </w:pPr>
            <w:r w:rsidRPr="00D30999">
              <w:rPr>
                <w:rFonts w:ascii="Calibri" w:hAnsi="Calibri" w:cs="Calibri"/>
                <w:b/>
                <w:sz w:val="22"/>
              </w:rPr>
              <w:t>Lp.</w:t>
            </w:r>
          </w:p>
        </w:tc>
        <w:tc>
          <w:tcPr>
            <w:tcW w:w="1390" w:type="pct"/>
            <w:vMerge w:val="restart"/>
            <w:tcBorders>
              <w:top w:val="single" w:sz="18" w:space="0" w:color="auto"/>
            </w:tcBorders>
            <w:vAlign w:val="center"/>
          </w:tcPr>
          <w:p w14:paraId="12D333DB" w14:textId="77777777" w:rsidR="000C1046" w:rsidRPr="00D30999" w:rsidRDefault="000C1046" w:rsidP="00072FFF">
            <w:pPr>
              <w:jc w:val="center"/>
              <w:rPr>
                <w:rFonts w:ascii="Calibri" w:hAnsi="Calibri" w:cs="Calibri"/>
                <w:b/>
                <w:sz w:val="22"/>
              </w:rPr>
            </w:pPr>
            <w:r w:rsidRPr="00D30999">
              <w:rPr>
                <w:rFonts w:ascii="Calibri" w:hAnsi="Calibri" w:cs="Calibri"/>
                <w:b/>
                <w:sz w:val="22"/>
              </w:rPr>
              <w:t>Cecha</w:t>
            </w:r>
          </w:p>
        </w:tc>
        <w:tc>
          <w:tcPr>
            <w:tcW w:w="681" w:type="pct"/>
            <w:gridSpan w:val="2"/>
            <w:tcBorders>
              <w:top w:val="single" w:sz="18" w:space="0" w:color="auto"/>
            </w:tcBorders>
            <w:vAlign w:val="center"/>
          </w:tcPr>
          <w:p w14:paraId="4B790B49" w14:textId="77777777" w:rsidR="000C1046" w:rsidRPr="00D30999" w:rsidRDefault="000C1046" w:rsidP="00072FFF">
            <w:pPr>
              <w:jc w:val="center"/>
              <w:rPr>
                <w:rFonts w:ascii="Calibri" w:hAnsi="Calibri" w:cs="Calibri"/>
                <w:b/>
                <w:sz w:val="22"/>
              </w:rPr>
            </w:pPr>
            <w:r w:rsidRPr="00D30999">
              <w:rPr>
                <w:rFonts w:ascii="Calibri" w:hAnsi="Calibri" w:cs="Calibri"/>
                <w:b/>
                <w:sz w:val="22"/>
              </w:rPr>
              <w:t>Karzniczka</w:t>
            </w:r>
          </w:p>
        </w:tc>
        <w:tc>
          <w:tcPr>
            <w:tcW w:w="682" w:type="pct"/>
            <w:gridSpan w:val="2"/>
            <w:tcBorders>
              <w:top w:val="single" w:sz="18" w:space="0" w:color="auto"/>
            </w:tcBorders>
            <w:vAlign w:val="center"/>
          </w:tcPr>
          <w:p w14:paraId="7DB2C83B" w14:textId="77777777" w:rsidR="000C1046" w:rsidRPr="00D30999" w:rsidRDefault="000C1046" w:rsidP="00072FFF">
            <w:pPr>
              <w:jc w:val="center"/>
              <w:rPr>
                <w:rFonts w:ascii="Calibri" w:hAnsi="Calibri" w:cs="Calibri"/>
                <w:b/>
                <w:sz w:val="22"/>
              </w:rPr>
            </w:pPr>
            <w:r w:rsidRPr="00D30999">
              <w:rPr>
                <w:rFonts w:ascii="Calibri" w:hAnsi="Calibri" w:cs="Calibri"/>
                <w:b/>
                <w:sz w:val="22"/>
              </w:rPr>
              <w:t>Lisewo*</w:t>
            </w:r>
          </w:p>
        </w:tc>
        <w:tc>
          <w:tcPr>
            <w:tcW w:w="682" w:type="pct"/>
            <w:gridSpan w:val="2"/>
            <w:tcBorders>
              <w:top w:val="single" w:sz="18" w:space="0" w:color="auto"/>
            </w:tcBorders>
            <w:vAlign w:val="center"/>
          </w:tcPr>
          <w:p w14:paraId="4EB88208" w14:textId="77777777" w:rsidR="000C1046" w:rsidRPr="00D30999" w:rsidRDefault="000C1046" w:rsidP="00072FFF">
            <w:pPr>
              <w:jc w:val="center"/>
              <w:rPr>
                <w:rFonts w:ascii="Calibri" w:hAnsi="Calibri" w:cs="Calibri"/>
                <w:b/>
                <w:sz w:val="22"/>
              </w:rPr>
            </w:pPr>
            <w:r w:rsidRPr="00D30999">
              <w:rPr>
                <w:rFonts w:ascii="Calibri" w:hAnsi="Calibri" w:cs="Calibri"/>
                <w:b/>
                <w:sz w:val="22"/>
              </w:rPr>
              <w:t>Radostowo*</w:t>
            </w:r>
          </w:p>
        </w:tc>
        <w:tc>
          <w:tcPr>
            <w:tcW w:w="682" w:type="pct"/>
            <w:gridSpan w:val="2"/>
            <w:tcBorders>
              <w:top w:val="single" w:sz="18" w:space="0" w:color="auto"/>
            </w:tcBorders>
            <w:vAlign w:val="center"/>
          </w:tcPr>
          <w:p w14:paraId="17615DD3" w14:textId="77777777" w:rsidR="000C1046" w:rsidRPr="00D30999" w:rsidRDefault="000C1046" w:rsidP="00072FFF">
            <w:pPr>
              <w:jc w:val="center"/>
              <w:rPr>
                <w:rFonts w:ascii="Calibri" w:hAnsi="Calibri" w:cs="Calibri"/>
                <w:b/>
                <w:sz w:val="22"/>
              </w:rPr>
            </w:pPr>
            <w:r w:rsidRPr="00D30999">
              <w:rPr>
                <w:rFonts w:ascii="Calibri" w:hAnsi="Calibri" w:cs="Calibri"/>
                <w:b/>
                <w:sz w:val="22"/>
              </w:rPr>
              <w:t>Wyczechy*</w:t>
            </w:r>
          </w:p>
        </w:tc>
        <w:tc>
          <w:tcPr>
            <w:tcW w:w="676" w:type="pct"/>
            <w:gridSpan w:val="2"/>
            <w:tcBorders>
              <w:top w:val="single" w:sz="18" w:space="0" w:color="auto"/>
              <w:right w:val="single" w:sz="18" w:space="0" w:color="auto"/>
            </w:tcBorders>
            <w:vAlign w:val="center"/>
          </w:tcPr>
          <w:p w14:paraId="0D59373B" w14:textId="77777777" w:rsidR="000C1046" w:rsidRPr="00D30999" w:rsidRDefault="000C1046" w:rsidP="00072FFF">
            <w:pPr>
              <w:jc w:val="center"/>
              <w:rPr>
                <w:rFonts w:ascii="Calibri" w:hAnsi="Calibri" w:cs="Calibri"/>
                <w:b/>
                <w:sz w:val="22"/>
              </w:rPr>
            </w:pPr>
            <w:r w:rsidRPr="00D30999">
              <w:rPr>
                <w:rFonts w:ascii="Calibri" w:hAnsi="Calibri" w:cs="Calibri"/>
                <w:b/>
                <w:sz w:val="22"/>
              </w:rPr>
              <w:t>Lubań*</w:t>
            </w:r>
          </w:p>
        </w:tc>
      </w:tr>
      <w:tr w:rsidR="000C1046" w:rsidRPr="00D30999" w14:paraId="08496B0A" w14:textId="77777777" w:rsidTr="00072FFF">
        <w:trPr>
          <w:trHeight w:val="454"/>
          <w:jc w:val="center"/>
        </w:trPr>
        <w:tc>
          <w:tcPr>
            <w:tcW w:w="207" w:type="pct"/>
            <w:vMerge/>
            <w:tcBorders>
              <w:left w:val="single" w:sz="18" w:space="0" w:color="auto"/>
              <w:bottom w:val="double" w:sz="4" w:space="0" w:color="auto"/>
            </w:tcBorders>
            <w:vAlign w:val="center"/>
          </w:tcPr>
          <w:p w14:paraId="059653C9" w14:textId="77777777" w:rsidR="000C1046" w:rsidRPr="00D30999" w:rsidRDefault="000C1046" w:rsidP="00072FFF">
            <w:pPr>
              <w:jc w:val="center"/>
              <w:rPr>
                <w:rFonts w:ascii="Calibri" w:hAnsi="Calibri" w:cs="Calibri"/>
                <w:sz w:val="22"/>
              </w:rPr>
            </w:pPr>
          </w:p>
        </w:tc>
        <w:tc>
          <w:tcPr>
            <w:tcW w:w="1390" w:type="pct"/>
            <w:vMerge/>
            <w:tcBorders>
              <w:bottom w:val="double" w:sz="4" w:space="0" w:color="auto"/>
            </w:tcBorders>
            <w:vAlign w:val="center"/>
          </w:tcPr>
          <w:p w14:paraId="73190747" w14:textId="77777777" w:rsidR="000C1046" w:rsidRPr="00D30999" w:rsidRDefault="000C1046" w:rsidP="00072FFF">
            <w:pPr>
              <w:jc w:val="center"/>
              <w:rPr>
                <w:rFonts w:ascii="Calibri" w:hAnsi="Calibri" w:cs="Calibri"/>
                <w:sz w:val="22"/>
              </w:rPr>
            </w:pPr>
          </w:p>
        </w:tc>
        <w:tc>
          <w:tcPr>
            <w:tcW w:w="340" w:type="pct"/>
            <w:tcBorders>
              <w:bottom w:val="double" w:sz="4" w:space="0" w:color="auto"/>
            </w:tcBorders>
            <w:vAlign w:val="center"/>
          </w:tcPr>
          <w:p w14:paraId="22393704"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1</w:t>
            </w:r>
          </w:p>
        </w:tc>
        <w:tc>
          <w:tcPr>
            <w:tcW w:w="341" w:type="pct"/>
            <w:tcBorders>
              <w:bottom w:val="double" w:sz="4" w:space="0" w:color="auto"/>
            </w:tcBorders>
            <w:vAlign w:val="center"/>
          </w:tcPr>
          <w:p w14:paraId="080050A0"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2</w:t>
            </w:r>
          </w:p>
        </w:tc>
        <w:tc>
          <w:tcPr>
            <w:tcW w:w="341" w:type="pct"/>
            <w:tcBorders>
              <w:bottom w:val="double" w:sz="4" w:space="0" w:color="auto"/>
            </w:tcBorders>
            <w:vAlign w:val="center"/>
          </w:tcPr>
          <w:p w14:paraId="0F21B822"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1</w:t>
            </w:r>
          </w:p>
        </w:tc>
        <w:tc>
          <w:tcPr>
            <w:tcW w:w="341" w:type="pct"/>
            <w:tcBorders>
              <w:bottom w:val="double" w:sz="4" w:space="0" w:color="auto"/>
            </w:tcBorders>
            <w:vAlign w:val="center"/>
          </w:tcPr>
          <w:p w14:paraId="1BA1B80F"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2</w:t>
            </w:r>
          </w:p>
        </w:tc>
        <w:tc>
          <w:tcPr>
            <w:tcW w:w="341" w:type="pct"/>
            <w:tcBorders>
              <w:bottom w:val="double" w:sz="4" w:space="0" w:color="auto"/>
            </w:tcBorders>
            <w:vAlign w:val="center"/>
          </w:tcPr>
          <w:p w14:paraId="261EEAC5"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1</w:t>
            </w:r>
          </w:p>
        </w:tc>
        <w:tc>
          <w:tcPr>
            <w:tcW w:w="341" w:type="pct"/>
            <w:tcBorders>
              <w:bottom w:val="double" w:sz="4" w:space="0" w:color="auto"/>
            </w:tcBorders>
            <w:vAlign w:val="center"/>
          </w:tcPr>
          <w:p w14:paraId="0B2160CF"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2</w:t>
            </w:r>
          </w:p>
        </w:tc>
        <w:tc>
          <w:tcPr>
            <w:tcW w:w="341" w:type="pct"/>
            <w:tcBorders>
              <w:bottom w:val="double" w:sz="4" w:space="0" w:color="auto"/>
            </w:tcBorders>
            <w:vAlign w:val="center"/>
          </w:tcPr>
          <w:p w14:paraId="1A8BA57E"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1</w:t>
            </w:r>
          </w:p>
        </w:tc>
        <w:tc>
          <w:tcPr>
            <w:tcW w:w="341" w:type="pct"/>
            <w:tcBorders>
              <w:bottom w:val="double" w:sz="4" w:space="0" w:color="auto"/>
            </w:tcBorders>
            <w:vAlign w:val="center"/>
          </w:tcPr>
          <w:p w14:paraId="7A588067"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2</w:t>
            </w:r>
          </w:p>
        </w:tc>
        <w:tc>
          <w:tcPr>
            <w:tcW w:w="341" w:type="pct"/>
            <w:tcBorders>
              <w:bottom w:val="double" w:sz="4" w:space="0" w:color="auto"/>
            </w:tcBorders>
            <w:vAlign w:val="center"/>
          </w:tcPr>
          <w:p w14:paraId="3042E103"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1</w:t>
            </w:r>
          </w:p>
        </w:tc>
        <w:tc>
          <w:tcPr>
            <w:tcW w:w="335" w:type="pct"/>
            <w:tcBorders>
              <w:bottom w:val="double" w:sz="4" w:space="0" w:color="auto"/>
              <w:right w:val="single" w:sz="18" w:space="0" w:color="auto"/>
            </w:tcBorders>
            <w:vAlign w:val="center"/>
          </w:tcPr>
          <w:p w14:paraId="10BEF1A8" w14:textId="77777777" w:rsidR="000C1046" w:rsidRPr="00D30999" w:rsidRDefault="000C1046" w:rsidP="00072FFF">
            <w:pPr>
              <w:jc w:val="center"/>
              <w:rPr>
                <w:rFonts w:ascii="Calibri" w:hAnsi="Calibri" w:cs="Calibri"/>
                <w:sz w:val="22"/>
                <w:vertAlign w:val="subscript"/>
              </w:rPr>
            </w:pPr>
            <w:r w:rsidRPr="00D30999">
              <w:rPr>
                <w:rFonts w:ascii="Calibri" w:hAnsi="Calibri" w:cs="Calibri"/>
                <w:sz w:val="22"/>
              </w:rPr>
              <w:t>a</w:t>
            </w:r>
            <w:r w:rsidRPr="00D30999">
              <w:rPr>
                <w:rFonts w:ascii="Calibri" w:hAnsi="Calibri" w:cs="Calibri"/>
                <w:sz w:val="22"/>
                <w:vertAlign w:val="subscript"/>
              </w:rPr>
              <w:t>2</w:t>
            </w:r>
          </w:p>
        </w:tc>
      </w:tr>
      <w:tr w:rsidR="000C1046" w:rsidRPr="00D30999" w14:paraId="5B4521F4" w14:textId="77777777" w:rsidTr="00072FFF">
        <w:trPr>
          <w:trHeight w:val="454"/>
          <w:jc w:val="center"/>
        </w:trPr>
        <w:tc>
          <w:tcPr>
            <w:tcW w:w="207" w:type="pct"/>
            <w:tcBorders>
              <w:top w:val="double" w:sz="4" w:space="0" w:color="auto"/>
              <w:left w:val="single" w:sz="18" w:space="0" w:color="auto"/>
            </w:tcBorders>
            <w:vAlign w:val="center"/>
          </w:tcPr>
          <w:p w14:paraId="039C0A2C" w14:textId="77777777" w:rsidR="000C1046" w:rsidRPr="00D30999" w:rsidRDefault="000C1046" w:rsidP="00072FFF">
            <w:pPr>
              <w:jc w:val="center"/>
              <w:rPr>
                <w:rFonts w:ascii="Calibri" w:hAnsi="Calibri" w:cs="Calibri"/>
                <w:sz w:val="22"/>
              </w:rPr>
            </w:pPr>
            <w:r w:rsidRPr="00D30999">
              <w:rPr>
                <w:rFonts w:ascii="Calibri" w:hAnsi="Calibri" w:cs="Calibri"/>
                <w:sz w:val="22"/>
              </w:rPr>
              <w:t>1</w:t>
            </w:r>
          </w:p>
        </w:tc>
        <w:tc>
          <w:tcPr>
            <w:tcW w:w="1390" w:type="pct"/>
            <w:tcBorders>
              <w:top w:val="double" w:sz="4" w:space="0" w:color="auto"/>
            </w:tcBorders>
            <w:vAlign w:val="center"/>
          </w:tcPr>
          <w:p w14:paraId="143EDB8E" w14:textId="77777777" w:rsidR="00072FFF" w:rsidRPr="00D30999" w:rsidRDefault="000C1046" w:rsidP="00072FFF">
            <w:pPr>
              <w:jc w:val="center"/>
              <w:rPr>
                <w:rFonts w:ascii="Calibri" w:hAnsi="Calibri" w:cs="Calibri"/>
                <w:sz w:val="22"/>
              </w:rPr>
            </w:pPr>
            <w:r w:rsidRPr="00D30999">
              <w:rPr>
                <w:rFonts w:ascii="Calibri" w:hAnsi="Calibri" w:cs="Calibri"/>
                <w:sz w:val="22"/>
              </w:rPr>
              <w:t>Stan roślin przed zimą</w:t>
            </w:r>
          </w:p>
          <w:p w14:paraId="4A799873" w14:textId="77777777" w:rsidR="000C1046" w:rsidRPr="00D30999" w:rsidRDefault="000C1046" w:rsidP="00072FFF">
            <w:pPr>
              <w:jc w:val="center"/>
              <w:rPr>
                <w:rFonts w:ascii="Calibri" w:hAnsi="Calibri" w:cs="Calibri"/>
                <w:sz w:val="22"/>
              </w:rPr>
            </w:pPr>
            <w:r w:rsidRPr="00D30999">
              <w:rPr>
                <w:rFonts w:ascii="Calibri" w:hAnsi="Calibri" w:cs="Calibri"/>
                <w:sz w:val="22"/>
              </w:rPr>
              <w:t>(skala 9°)</w:t>
            </w:r>
          </w:p>
        </w:tc>
        <w:tc>
          <w:tcPr>
            <w:tcW w:w="340" w:type="pct"/>
            <w:tcBorders>
              <w:top w:val="double" w:sz="4" w:space="0" w:color="auto"/>
              <w:right w:val="single" w:sz="4" w:space="0" w:color="auto"/>
            </w:tcBorders>
            <w:vAlign w:val="center"/>
          </w:tcPr>
          <w:p w14:paraId="35DA40A8" w14:textId="77777777" w:rsidR="000C1046" w:rsidRPr="00D30999" w:rsidRDefault="000C1046" w:rsidP="00072FFF">
            <w:pPr>
              <w:jc w:val="center"/>
              <w:rPr>
                <w:rFonts w:ascii="Calibri" w:hAnsi="Calibri" w:cs="Calibri"/>
                <w:sz w:val="22"/>
              </w:rPr>
            </w:pPr>
            <w:r w:rsidRPr="00D30999">
              <w:rPr>
                <w:rFonts w:ascii="Calibri" w:hAnsi="Calibri" w:cs="Calibri"/>
                <w:sz w:val="22"/>
              </w:rPr>
              <w:t>8,1</w:t>
            </w:r>
          </w:p>
        </w:tc>
        <w:tc>
          <w:tcPr>
            <w:tcW w:w="341" w:type="pct"/>
            <w:tcBorders>
              <w:top w:val="double" w:sz="4" w:space="0" w:color="auto"/>
              <w:right w:val="single" w:sz="4" w:space="0" w:color="auto"/>
            </w:tcBorders>
            <w:vAlign w:val="center"/>
          </w:tcPr>
          <w:p w14:paraId="10EF2E72" w14:textId="77777777" w:rsidR="000C1046" w:rsidRPr="00D30999" w:rsidRDefault="000C1046" w:rsidP="00072FFF">
            <w:pPr>
              <w:jc w:val="center"/>
              <w:rPr>
                <w:rFonts w:ascii="Calibri" w:hAnsi="Calibri" w:cs="Calibri"/>
                <w:sz w:val="22"/>
              </w:rPr>
            </w:pPr>
            <w:r w:rsidRPr="00D30999">
              <w:rPr>
                <w:rFonts w:ascii="Calibri" w:hAnsi="Calibri" w:cs="Calibri"/>
                <w:sz w:val="22"/>
              </w:rPr>
              <w:t>8</w:t>
            </w:r>
          </w:p>
        </w:tc>
        <w:tc>
          <w:tcPr>
            <w:tcW w:w="682" w:type="pct"/>
            <w:gridSpan w:val="2"/>
            <w:tcBorders>
              <w:top w:val="double" w:sz="4" w:space="0" w:color="auto"/>
              <w:left w:val="single" w:sz="4" w:space="0" w:color="auto"/>
              <w:right w:val="single" w:sz="4" w:space="0" w:color="auto"/>
            </w:tcBorders>
            <w:vAlign w:val="center"/>
          </w:tcPr>
          <w:p w14:paraId="42D594D8"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682" w:type="pct"/>
            <w:gridSpan w:val="2"/>
            <w:tcBorders>
              <w:top w:val="double" w:sz="4" w:space="0" w:color="auto"/>
              <w:left w:val="single" w:sz="4" w:space="0" w:color="auto"/>
              <w:right w:val="single" w:sz="4" w:space="0" w:color="auto"/>
            </w:tcBorders>
            <w:vAlign w:val="center"/>
          </w:tcPr>
          <w:p w14:paraId="16BBFC9C"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682" w:type="pct"/>
            <w:gridSpan w:val="2"/>
            <w:tcBorders>
              <w:top w:val="double" w:sz="4" w:space="0" w:color="auto"/>
              <w:left w:val="single" w:sz="4" w:space="0" w:color="auto"/>
              <w:right w:val="single" w:sz="4" w:space="0" w:color="auto"/>
            </w:tcBorders>
            <w:vAlign w:val="center"/>
          </w:tcPr>
          <w:p w14:paraId="44D6B3DB"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676" w:type="pct"/>
            <w:gridSpan w:val="2"/>
            <w:tcBorders>
              <w:top w:val="double" w:sz="4" w:space="0" w:color="auto"/>
              <w:left w:val="single" w:sz="4" w:space="0" w:color="auto"/>
              <w:right w:val="single" w:sz="18" w:space="0" w:color="auto"/>
            </w:tcBorders>
            <w:vAlign w:val="center"/>
          </w:tcPr>
          <w:p w14:paraId="7BBEA176"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r>
      <w:tr w:rsidR="000C1046" w:rsidRPr="00D30999" w14:paraId="70AC02A4" w14:textId="77777777" w:rsidTr="00072FFF">
        <w:trPr>
          <w:trHeight w:val="454"/>
          <w:jc w:val="center"/>
        </w:trPr>
        <w:tc>
          <w:tcPr>
            <w:tcW w:w="207" w:type="pct"/>
            <w:tcBorders>
              <w:left w:val="single" w:sz="18" w:space="0" w:color="auto"/>
            </w:tcBorders>
            <w:vAlign w:val="center"/>
          </w:tcPr>
          <w:p w14:paraId="063471AC" w14:textId="77777777" w:rsidR="000C1046" w:rsidRPr="00D30999" w:rsidRDefault="000C1046" w:rsidP="00072FFF">
            <w:pPr>
              <w:jc w:val="center"/>
              <w:rPr>
                <w:rFonts w:ascii="Calibri" w:hAnsi="Calibri" w:cs="Calibri"/>
                <w:sz w:val="22"/>
              </w:rPr>
            </w:pPr>
            <w:r w:rsidRPr="00D30999">
              <w:rPr>
                <w:rFonts w:ascii="Calibri" w:hAnsi="Calibri" w:cs="Calibri"/>
                <w:sz w:val="22"/>
              </w:rPr>
              <w:t>2</w:t>
            </w:r>
          </w:p>
        </w:tc>
        <w:tc>
          <w:tcPr>
            <w:tcW w:w="1390" w:type="pct"/>
            <w:vAlign w:val="center"/>
          </w:tcPr>
          <w:p w14:paraId="24F999C5" w14:textId="77777777" w:rsidR="000C1046" w:rsidRPr="00D30999" w:rsidRDefault="000C1046" w:rsidP="00072FFF">
            <w:pPr>
              <w:jc w:val="center"/>
              <w:rPr>
                <w:rFonts w:ascii="Calibri" w:hAnsi="Calibri" w:cs="Calibri"/>
                <w:sz w:val="22"/>
              </w:rPr>
            </w:pPr>
            <w:r w:rsidRPr="00D30999">
              <w:rPr>
                <w:rFonts w:ascii="Calibri" w:hAnsi="Calibri" w:cs="Calibri"/>
                <w:sz w:val="22"/>
              </w:rPr>
              <w:t>Stan roślin po zimie (skala 9°)</w:t>
            </w:r>
          </w:p>
        </w:tc>
        <w:tc>
          <w:tcPr>
            <w:tcW w:w="340" w:type="pct"/>
            <w:tcBorders>
              <w:right w:val="single" w:sz="4" w:space="0" w:color="auto"/>
            </w:tcBorders>
            <w:vAlign w:val="center"/>
          </w:tcPr>
          <w:p w14:paraId="168CDC95" w14:textId="77777777" w:rsidR="000C1046" w:rsidRPr="00D30999" w:rsidRDefault="000C1046" w:rsidP="00072FFF">
            <w:pPr>
              <w:jc w:val="center"/>
              <w:rPr>
                <w:rFonts w:ascii="Calibri" w:hAnsi="Calibri" w:cs="Calibri"/>
                <w:sz w:val="22"/>
              </w:rPr>
            </w:pPr>
            <w:r w:rsidRPr="00D30999">
              <w:rPr>
                <w:rFonts w:ascii="Calibri" w:hAnsi="Calibri" w:cs="Calibri"/>
                <w:sz w:val="22"/>
              </w:rPr>
              <w:t>7,1</w:t>
            </w:r>
          </w:p>
        </w:tc>
        <w:tc>
          <w:tcPr>
            <w:tcW w:w="341" w:type="pct"/>
            <w:tcBorders>
              <w:right w:val="single" w:sz="4" w:space="0" w:color="auto"/>
            </w:tcBorders>
            <w:vAlign w:val="center"/>
          </w:tcPr>
          <w:p w14:paraId="34F6F494" w14:textId="77777777" w:rsidR="000C1046" w:rsidRPr="00D30999" w:rsidRDefault="000C1046" w:rsidP="00072FFF">
            <w:pPr>
              <w:jc w:val="center"/>
              <w:rPr>
                <w:rFonts w:ascii="Calibri" w:hAnsi="Calibri" w:cs="Calibri"/>
                <w:sz w:val="22"/>
              </w:rPr>
            </w:pPr>
            <w:r w:rsidRPr="00D30999">
              <w:rPr>
                <w:rFonts w:ascii="Calibri" w:hAnsi="Calibri" w:cs="Calibri"/>
                <w:sz w:val="22"/>
              </w:rPr>
              <w:t>7,2</w:t>
            </w:r>
          </w:p>
        </w:tc>
        <w:tc>
          <w:tcPr>
            <w:tcW w:w="341" w:type="pct"/>
            <w:tcBorders>
              <w:left w:val="single" w:sz="4" w:space="0" w:color="auto"/>
              <w:right w:val="single" w:sz="4" w:space="0" w:color="auto"/>
            </w:tcBorders>
            <w:vAlign w:val="center"/>
          </w:tcPr>
          <w:p w14:paraId="0111B14E" w14:textId="77777777" w:rsidR="000C1046" w:rsidRPr="00D30999" w:rsidRDefault="000C1046" w:rsidP="00072FFF">
            <w:pPr>
              <w:jc w:val="center"/>
              <w:rPr>
                <w:rFonts w:ascii="Calibri" w:hAnsi="Calibri" w:cs="Calibri"/>
                <w:sz w:val="22"/>
              </w:rPr>
            </w:pPr>
            <w:r w:rsidRPr="00D30999">
              <w:rPr>
                <w:rFonts w:ascii="Calibri" w:hAnsi="Calibri" w:cs="Calibri"/>
                <w:sz w:val="22"/>
              </w:rPr>
              <w:t>8,7</w:t>
            </w:r>
          </w:p>
        </w:tc>
        <w:tc>
          <w:tcPr>
            <w:tcW w:w="341" w:type="pct"/>
            <w:tcBorders>
              <w:left w:val="single" w:sz="4" w:space="0" w:color="auto"/>
              <w:right w:val="single" w:sz="4" w:space="0" w:color="auto"/>
            </w:tcBorders>
            <w:vAlign w:val="center"/>
          </w:tcPr>
          <w:p w14:paraId="1ECBA127" w14:textId="77777777" w:rsidR="000C1046" w:rsidRPr="00D30999" w:rsidRDefault="000C1046" w:rsidP="00072FFF">
            <w:pPr>
              <w:jc w:val="center"/>
              <w:rPr>
                <w:rFonts w:ascii="Calibri" w:hAnsi="Calibri" w:cs="Calibri"/>
                <w:sz w:val="22"/>
              </w:rPr>
            </w:pPr>
            <w:r w:rsidRPr="00D30999">
              <w:rPr>
                <w:rFonts w:ascii="Calibri" w:hAnsi="Calibri" w:cs="Calibri"/>
                <w:sz w:val="22"/>
              </w:rPr>
              <w:t>8,9</w:t>
            </w:r>
          </w:p>
        </w:tc>
        <w:tc>
          <w:tcPr>
            <w:tcW w:w="682" w:type="pct"/>
            <w:gridSpan w:val="2"/>
            <w:tcBorders>
              <w:left w:val="single" w:sz="4" w:space="0" w:color="auto"/>
              <w:right w:val="single" w:sz="4" w:space="0" w:color="auto"/>
            </w:tcBorders>
            <w:vAlign w:val="center"/>
          </w:tcPr>
          <w:p w14:paraId="04F22845"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682" w:type="pct"/>
            <w:gridSpan w:val="2"/>
            <w:tcBorders>
              <w:left w:val="single" w:sz="4" w:space="0" w:color="auto"/>
              <w:right w:val="single" w:sz="4" w:space="0" w:color="auto"/>
            </w:tcBorders>
            <w:vAlign w:val="center"/>
          </w:tcPr>
          <w:p w14:paraId="58FF888A" w14:textId="77777777" w:rsidR="000C1046" w:rsidRPr="00D30999" w:rsidRDefault="000C1046" w:rsidP="00072FFF">
            <w:pPr>
              <w:jc w:val="center"/>
              <w:rPr>
                <w:rFonts w:ascii="Calibri" w:hAnsi="Calibri" w:cs="Calibri"/>
                <w:sz w:val="22"/>
              </w:rPr>
            </w:pPr>
            <w:r w:rsidRPr="00D30999">
              <w:rPr>
                <w:rFonts w:ascii="Calibri" w:hAnsi="Calibri" w:cs="Calibri"/>
                <w:sz w:val="22"/>
              </w:rPr>
              <w:t>8</w:t>
            </w:r>
          </w:p>
        </w:tc>
        <w:tc>
          <w:tcPr>
            <w:tcW w:w="676" w:type="pct"/>
            <w:gridSpan w:val="2"/>
            <w:tcBorders>
              <w:left w:val="single" w:sz="4" w:space="0" w:color="auto"/>
              <w:right w:val="single" w:sz="18" w:space="0" w:color="auto"/>
            </w:tcBorders>
            <w:vAlign w:val="center"/>
          </w:tcPr>
          <w:p w14:paraId="5E25F16E"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r>
      <w:tr w:rsidR="000C1046" w:rsidRPr="00D30999" w14:paraId="22077390" w14:textId="77777777" w:rsidTr="00072FFF">
        <w:trPr>
          <w:trHeight w:val="454"/>
          <w:jc w:val="center"/>
        </w:trPr>
        <w:tc>
          <w:tcPr>
            <w:tcW w:w="207" w:type="pct"/>
            <w:tcBorders>
              <w:left w:val="single" w:sz="18" w:space="0" w:color="auto"/>
            </w:tcBorders>
            <w:vAlign w:val="center"/>
          </w:tcPr>
          <w:p w14:paraId="11EE4D2F" w14:textId="77777777" w:rsidR="000C1046" w:rsidRPr="00D30999" w:rsidRDefault="000C1046" w:rsidP="00072FFF">
            <w:pPr>
              <w:jc w:val="center"/>
              <w:rPr>
                <w:rFonts w:ascii="Calibri" w:hAnsi="Calibri" w:cs="Calibri"/>
                <w:sz w:val="22"/>
              </w:rPr>
            </w:pPr>
            <w:r w:rsidRPr="00D30999">
              <w:rPr>
                <w:rFonts w:ascii="Calibri" w:hAnsi="Calibri" w:cs="Calibri"/>
                <w:sz w:val="22"/>
              </w:rPr>
              <w:t>3</w:t>
            </w:r>
          </w:p>
        </w:tc>
        <w:tc>
          <w:tcPr>
            <w:tcW w:w="1390" w:type="pct"/>
            <w:vAlign w:val="center"/>
          </w:tcPr>
          <w:p w14:paraId="7E13C46F" w14:textId="77777777" w:rsidR="000C1046" w:rsidRPr="00D30999" w:rsidRDefault="000C1046" w:rsidP="00072FFF">
            <w:pPr>
              <w:jc w:val="center"/>
              <w:rPr>
                <w:rFonts w:ascii="Calibri" w:hAnsi="Calibri" w:cs="Calibri"/>
                <w:sz w:val="22"/>
              </w:rPr>
            </w:pPr>
            <w:r w:rsidRPr="00D30999">
              <w:rPr>
                <w:rFonts w:ascii="Calibri" w:hAnsi="Calibri" w:cs="Calibri"/>
                <w:sz w:val="22"/>
              </w:rPr>
              <w:t>Martwe rośliny (%)</w:t>
            </w:r>
          </w:p>
        </w:tc>
        <w:tc>
          <w:tcPr>
            <w:tcW w:w="681" w:type="pct"/>
            <w:gridSpan w:val="2"/>
            <w:tcBorders>
              <w:right w:val="single" w:sz="4" w:space="0" w:color="auto"/>
            </w:tcBorders>
            <w:vAlign w:val="center"/>
          </w:tcPr>
          <w:p w14:paraId="5763D7A6" w14:textId="77777777" w:rsidR="000C1046" w:rsidRPr="00D30999" w:rsidRDefault="000C1046" w:rsidP="00072FFF">
            <w:pPr>
              <w:jc w:val="center"/>
              <w:rPr>
                <w:rFonts w:ascii="Calibri" w:hAnsi="Calibri" w:cs="Calibri"/>
                <w:sz w:val="22"/>
              </w:rPr>
            </w:pPr>
            <w:r w:rsidRPr="00D30999">
              <w:rPr>
                <w:rFonts w:ascii="Calibri" w:hAnsi="Calibri" w:cs="Calibri"/>
                <w:sz w:val="22"/>
              </w:rPr>
              <w:t>0</w:t>
            </w:r>
          </w:p>
        </w:tc>
        <w:tc>
          <w:tcPr>
            <w:tcW w:w="341" w:type="pct"/>
            <w:tcBorders>
              <w:left w:val="single" w:sz="4" w:space="0" w:color="auto"/>
              <w:right w:val="single" w:sz="4" w:space="0" w:color="auto"/>
            </w:tcBorders>
            <w:vAlign w:val="center"/>
          </w:tcPr>
          <w:p w14:paraId="2C54E8ED" w14:textId="77777777" w:rsidR="000C1046" w:rsidRPr="00D30999" w:rsidRDefault="000C1046" w:rsidP="00072FFF">
            <w:pPr>
              <w:jc w:val="center"/>
              <w:rPr>
                <w:rFonts w:ascii="Calibri" w:hAnsi="Calibri" w:cs="Calibri"/>
                <w:sz w:val="22"/>
              </w:rPr>
            </w:pPr>
            <w:r w:rsidRPr="00D30999">
              <w:rPr>
                <w:rFonts w:ascii="Calibri" w:hAnsi="Calibri" w:cs="Calibri"/>
                <w:sz w:val="22"/>
              </w:rPr>
              <w:t>0,7</w:t>
            </w:r>
          </w:p>
        </w:tc>
        <w:tc>
          <w:tcPr>
            <w:tcW w:w="341" w:type="pct"/>
            <w:tcBorders>
              <w:left w:val="single" w:sz="4" w:space="0" w:color="auto"/>
              <w:right w:val="single" w:sz="4" w:space="0" w:color="auto"/>
            </w:tcBorders>
            <w:vAlign w:val="center"/>
          </w:tcPr>
          <w:p w14:paraId="50789BF8" w14:textId="77777777" w:rsidR="000C1046" w:rsidRPr="00D30999" w:rsidRDefault="000C1046" w:rsidP="00072FFF">
            <w:pPr>
              <w:jc w:val="center"/>
              <w:rPr>
                <w:rFonts w:ascii="Calibri" w:hAnsi="Calibri" w:cs="Calibri"/>
                <w:sz w:val="22"/>
              </w:rPr>
            </w:pPr>
            <w:r w:rsidRPr="00D30999">
              <w:rPr>
                <w:rFonts w:ascii="Calibri" w:hAnsi="Calibri" w:cs="Calibri"/>
                <w:sz w:val="22"/>
              </w:rPr>
              <w:t>0,4</w:t>
            </w:r>
          </w:p>
        </w:tc>
        <w:tc>
          <w:tcPr>
            <w:tcW w:w="682" w:type="pct"/>
            <w:gridSpan w:val="2"/>
            <w:tcBorders>
              <w:left w:val="single" w:sz="4" w:space="0" w:color="auto"/>
              <w:right w:val="single" w:sz="4" w:space="0" w:color="auto"/>
            </w:tcBorders>
            <w:vAlign w:val="center"/>
          </w:tcPr>
          <w:p w14:paraId="3E046B0F" w14:textId="77777777" w:rsidR="000C1046" w:rsidRPr="00D30999" w:rsidRDefault="000C1046" w:rsidP="00072FFF">
            <w:pPr>
              <w:jc w:val="center"/>
              <w:rPr>
                <w:rFonts w:ascii="Calibri" w:hAnsi="Calibri" w:cs="Calibri"/>
                <w:sz w:val="22"/>
              </w:rPr>
            </w:pPr>
            <w:r w:rsidRPr="00D30999">
              <w:rPr>
                <w:rFonts w:ascii="Calibri" w:hAnsi="Calibri" w:cs="Calibri"/>
                <w:sz w:val="22"/>
              </w:rPr>
              <w:t>0</w:t>
            </w:r>
          </w:p>
        </w:tc>
        <w:tc>
          <w:tcPr>
            <w:tcW w:w="682" w:type="pct"/>
            <w:gridSpan w:val="2"/>
            <w:tcBorders>
              <w:left w:val="single" w:sz="4" w:space="0" w:color="auto"/>
              <w:right w:val="single" w:sz="4" w:space="0" w:color="auto"/>
            </w:tcBorders>
            <w:vAlign w:val="center"/>
          </w:tcPr>
          <w:p w14:paraId="4A8C02DA" w14:textId="77777777" w:rsidR="000C1046" w:rsidRPr="00D30999" w:rsidRDefault="000C1046" w:rsidP="00072FFF">
            <w:pPr>
              <w:jc w:val="center"/>
              <w:rPr>
                <w:rFonts w:ascii="Calibri" w:hAnsi="Calibri" w:cs="Calibri"/>
                <w:sz w:val="22"/>
              </w:rPr>
            </w:pPr>
            <w:r w:rsidRPr="00D30999">
              <w:rPr>
                <w:rFonts w:ascii="Calibri" w:hAnsi="Calibri" w:cs="Calibri"/>
                <w:sz w:val="22"/>
              </w:rPr>
              <w:t>0</w:t>
            </w:r>
          </w:p>
        </w:tc>
        <w:tc>
          <w:tcPr>
            <w:tcW w:w="676" w:type="pct"/>
            <w:gridSpan w:val="2"/>
            <w:tcBorders>
              <w:left w:val="single" w:sz="4" w:space="0" w:color="auto"/>
              <w:right w:val="single" w:sz="18" w:space="0" w:color="auto"/>
            </w:tcBorders>
            <w:vAlign w:val="center"/>
          </w:tcPr>
          <w:p w14:paraId="78564E51" w14:textId="77777777" w:rsidR="000C1046" w:rsidRPr="00D30999" w:rsidRDefault="000C1046" w:rsidP="00072FFF">
            <w:pPr>
              <w:jc w:val="center"/>
              <w:rPr>
                <w:rFonts w:ascii="Calibri" w:hAnsi="Calibri" w:cs="Calibri"/>
                <w:sz w:val="22"/>
              </w:rPr>
            </w:pPr>
            <w:r w:rsidRPr="00D30999">
              <w:rPr>
                <w:rFonts w:ascii="Calibri" w:hAnsi="Calibri" w:cs="Calibri"/>
                <w:sz w:val="22"/>
              </w:rPr>
              <w:t>0</w:t>
            </w:r>
          </w:p>
        </w:tc>
      </w:tr>
      <w:tr w:rsidR="000C1046" w:rsidRPr="00D30999" w14:paraId="4CA3E0B6" w14:textId="77777777" w:rsidTr="00072FFF">
        <w:trPr>
          <w:trHeight w:val="454"/>
          <w:jc w:val="center"/>
        </w:trPr>
        <w:tc>
          <w:tcPr>
            <w:tcW w:w="207" w:type="pct"/>
            <w:tcBorders>
              <w:left w:val="single" w:sz="18" w:space="0" w:color="auto"/>
            </w:tcBorders>
            <w:vAlign w:val="center"/>
          </w:tcPr>
          <w:p w14:paraId="12E911CA" w14:textId="77777777" w:rsidR="000C1046" w:rsidRPr="00D30999" w:rsidRDefault="000C1046" w:rsidP="00072FFF">
            <w:pPr>
              <w:jc w:val="center"/>
              <w:rPr>
                <w:rFonts w:ascii="Calibri" w:hAnsi="Calibri" w:cs="Calibri"/>
                <w:sz w:val="22"/>
              </w:rPr>
            </w:pPr>
            <w:r w:rsidRPr="00D30999">
              <w:rPr>
                <w:rFonts w:ascii="Calibri" w:hAnsi="Calibri" w:cs="Calibri"/>
                <w:sz w:val="22"/>
              </w:rPr>
              <w:t>4</w:t>
            </w:r>
          </w:p>
        </w:tc>
        <w:tc>
          <w:tcPr>
            <w:tcW w:w="1390" w:type="pct"/>
            <w:vAlign w:val="center"/>
          </w:tcPr>
          <w:p w14:paraId="125C27E2" w14:textId="77777777" w:rsidR="000C1046" w:rsidRPr="00D30999" w:rsidRDefault="000C1046" w:rsidP="00072FFF">
            <w:pPr>
              <w:jc w:val="center"/>
              <w:rPr>
                <w:rFonts w:ascii="Calibri" w:hAnsi="Calibri" w:cs="Calibri"/>
                <w:sz w:val="22"/>
              </w:rPr>
            </w:pPr>
            <w:r w:rsidRPr="00D30999">
              <w:rPr>
                <w:rFonts w:ascii="Calibri" w:hAnsi="Calibri" w:cs="Calibri"/>
                <w:sz w:val="22"/>
              </w:rPr>
              <w:t>Termin kłoszenia (dzień, m-c)</w:t>
            </w:r>
          </w:p>
        </w:tc>
        <w:tc>
          <w:tcPr>
            <w:tcW w:w="340" w:type="pct"/>
            <w:vAlign w:val="center"/>
          </w:tcPr>
          <w:p w14:paraId="7472D719" w14:textId="77777777" w:rsidR="000C1046" w:rsidRPr="00D30999" w:rsidRDefault="000C1046" w:rsidP="00072FFF">
            <w:pPr>
              <w:jc w:val="center"/>
              <w:rPr>
                <w:rFonts w:ascii="Calibri" w:hAnsi="Calibri" w:cs="Calibri"/>
                <w:sz w:val="22"/>
              </w:rPr>
            </w:pPr>
            <w:r w:rsidRPr="00D30999">
              <w:rPr>
                <w:rFonts w:ascii="Calibri" w:hAnsi="Calibri" w:cs="Calibri"/>
                <w:sz w:val="22"/>
              </w:rPr>
              <w:t>19.05</w:t>
            </w:r>
          </w:p>
        </w:tc>
        <w:tc>
          <w:tcPr>
            <w:tcW w:w="341" w:type="pct"/>
            <w:vAlign w:val="center"/>
          </w:tcPr>
          <w:p w14:paraId="74B2DDA7" w14:textId="77777777" w:rsidR="000C1046" w:rsidRPr="00D30999" w:rsidRDefault="000C1046" w:rsidP="00072FFF">
            <w:pPr>
              <w:jc w:val="center"/>
              <w:rPr>
                <w:rFonts w:ascii="Calibri" w:hAnsi="Calibri" w:cs="Calibri"/>
                <w:sz w:val="22"/>
              </w:rPr>
            </w:pPr>
            <w:r w:rsidRPr="00D30999">
              <w:rPr>
                <w:rFonts w:ascii="Calibri" w:hAnsi="Calibri" w:cs="Calibri"/>
                <w:sz w:val="22"/>
              </w:rPr>
              <w:t>19.05</w:t>
            </w:r>
          </w:p>
        </w:tc>
        <w:tc>
          <w:tcPr>
            <w:tcW w:w="341" w:type="pct"/>
            <w:vAlign w:val="center"/>
          </w:tcPr>
          <w:p w14:paraId="0CEE4E60" w14:textId="77777777" w:rsidR="000C1046" w:rsidRPr="00D30999" w:rsidRDefault="000C1046" w:rsidP="00072FFF">
            <w:pPr>
              <w:jc w:val="center"/>
              <w:rPr>
                <w:rFonts w:ascii="Calibri" w:hAnsi="Calibri" w:cs="Calibri"/>
                <w:sz w:val="22"/>
              </w:rPr>
            </w:pPr>
            <w:r w:rsidRPr="00D30999">
              <w:rPr>
                <w:rFonts w:ascii="Calibri" w:hAnsi="Calibri" w:cs="Calibri"/>
                <w:sz w:val="22"/>
              </w:rPr>
              <w:t>13.05</w:t>
            </w:r>
          </w:p>
        </w:tc>
        <w:tc>
          <w:tcPr>
            <w:tcW w:w="341" w:type="pct"/>
            <w:vAlign w:val="center"/>
          </w:tcPr>
          <w:p w14:paraId="2D417259" w14:textId="77777777" w:rsidR="000C1046" w:rsidRPr="00D30999" w:rsidRDefault="000C1046" w:rsidP="00072FFF">
            <w:pPr>
              <w:jc w:val="center"/>
              <w:rPr>
                <w:rFonts w:ascii="Calibri" w:hAnsi="Calibri" w:cs="Calibri"/>
                <w:sz w:val="22"/>
              </w:rPr>
            </w:pPr>
            <w:r w:rsidRPr="00D30999">
              <w:rPr>
                <w:rFonts w:ascii="Calibri" w:hAnsi="Calibri" w:cs="Calibri"/>
                <w:sz w:val="22"/>
              </w:rPr>
              <w:t>14.05</w:t>
            </w:r>
          </w:p>
        </w:tc>
        <w:tc>
          <w:tcPr>
            <w:tcW w:w="341" w:type="pct"/>
            <w:vAlign w:val="center"/>
          </w:tcPr>
          <w:p w14:paraId="42CC8005" w14:textId="77777777" w:rsidR="000C1046" w:rsidRPr="00D30999" w:rsidRDefault="000C1046" w:rsidP="00072FFF">
            <w:pPr>
              <w:jc w:val="center"/>
              <w:rPr>
                <w:rFonts w:ascii="Calibri" w:hAnsi="Calibri" w:cs="Calibri"/>
                <w:sz w:val="22"/>
              </w:rPr>
            </w:pPr>
            <w:r w:rsidRPr="00D30999">
              <w:rPr>
                <w:rFonts w:ascii="Calibri" w:hAnsi="Calibri" w:cs="Calibri"/>
                <w:sz w:val="22"/>
              </w:rPr>
              <w:t>20.05</w:t>
            </w:r>
          </w:p>
        </w:tc>
        <w:tc>
          <w:tcPr>
            <w:tcW w:w="341" w:type="pct"/>
            <w:vAlign w:val="center"/>
          </w:tcPr>
          <w:p w14:paraId="3A5828CB" w14:textId="77777777" w:rsidR="000C1046" w:rsidRPr="00D30999" w:rsidRDefault="000C1046" w:rsidP="00072FFF">
            <w:pPr>
              <w:jc w:val="center"/>
              <w:rPr>
                <w:rFonts w:ascii="Calibri" w:hAnsi="Calibri" w:cs="Calibri"/>
                <w:sz w:val="22"/>
              </w:rPr>
            </w:pPr>
            <w:r w:rsidRPr="00D30999">
              <w:rPr>
                <w:rFonts w:ascii="Calibri" w:hAnsi="Calibri" w:cs="Calibri"/>
                <w:sz w:val="22"/>
              </w:rPr>
              <w:t>20.05</w:t>
            </w:r>
          </w:p>
        </w:tc>
        <w:tc>
          <w:tcPr>
            <w:tcW w:w="341" w:type="pct"/>
            <w:vAlign w:val="center"/>
          </w:tcPr>
          <w:p w14:paraId="6321B994" w14:textId="77777777" w:rsidR="000C1046" w:rsidRPr="00D30999" w:rsidRDefault="000C1046" w:rsidP="00072FFF">
            <w:pPr>
              <w:jc w:val="center"/>
              <w:rPr>
                <w:rFonts w:ascii="Calibri" w:hAnsi="Calibri" w:cs="Calibri"/>
                <w:sz w:val="22"/>
              </w:rPr>
            </w:pPr>
            <w:r w:rsidRPr="00D30999">
              <w:rPr>
                <w:rFonts w:ascii="Calibri" w:hAnsi="Calibri" w:cs="Calibri"/>
                <w:sz w:val="22"/>
              </w:rPr>
              <w:t>16.05</w:t>
            </w:r>
          </w:p>
        </w:tc>
        <w:tc>
          <w:tcPr>
            <w:tcW w:w="341" w:type="pct"/>
            <w:vAlign w:val="center"/>
          </w:tcPr>
          <w:p w14:paraId="1FD947B2" w14:textId="77777777" w:rsidR="000C1046" w:rsidRPr="00D30999" w:rsidRDefault="000C1046" w:rsidP="00072FFF">
            <w:pPr>
              <w:jc w:val="center"/>
              <w:rPr>
                <w:rFonts w:ascii="Calibri" w:hAnsi="Calibri" w:cs="Calibri"/>
                <w:sz w:val="22"/>
              </w:rPr>
            </w:pPr>
            <w:r w:rsidRPr="00D30999">
              <w:rPr>
                <w:rFonts w:ascii="Calibri" w:hAnsi="Calibri" w:cs="Calibri"/>
                <w:sz w:val="22"/>
              </w:rPr>
              <w:t>18.05</w:t>
            </w:r>
          </w:p>
        </w:tc>
        <w:tc>
          <w:tcPr>
            <w:tcW w:w="341" w:type="pct"/>
            <w:vAlign w:val="center"/>
          </w:tcPr>
          <w:p w14:paraId="6DA044D6" w14:textId="77777777" w:rsidR="000C1046" w:rsidRPr="00D30999" w:rsidRDefault="000C1046" w:rsidP="00072FFF">
            <w:pPr>
              <w:jc w:val="center"/>
              <w:rPr>
                <w:rFonts w:ascii="Calibri" w:hAnsi="Calibri" w:cs="Calibri"/>
                <w:sz w:val="22"/>
              </w:rPr>
            </w:pPr>
            <w:r w:rsidRPr="00D30999">
              <w:rPr>
                <w:rFonts w:ascii="Calibri" w:hAnsi="Calibri" w:cs="Calibri"/>
                <w:sz w:val="22"/>
              </w:rPr>
              <w:t>22.05</w:t>
            </w:r>
          </w:p>
        </w:tc>
        <w:tc>
          <w:tcPr>
            <w:tcW w:w="335" w:type="pct"/>
            <w:tcBorders>
              <w:right w:val="single" w:sz="18" w:space="0" w:color="auto"/>
            </w:tcBorders>
            <w:vAlign w:val="center"/>
          </w:tcPr>
          <w:p w14:paraId="387DC964" w14:textId="77777777" w:rsidR="000C1046" w:rsidRPr="00D30999" w:rsidRDefault="000C1046" w:rsidP="00072FFF">
            <w:pPr>
              <w:jc w:val="center"/>
              <w:rPr>
                <w:rFonts w:ascii="Calibri" w:hAnsi="Calibri" w:cs="Calibri"/>
                <w:sz w:val="22"/>
              </w:rPr>
            </w:pPr>
            <w:r w:rsidRPr="00D30999">
              <w:rPr>
                <w:rFonts w:ascii="Calibri" w:hAnsi="Calibri" w:cs="Calibri"/>
                <w:sz w:val="22"/>
              </w:rPr>
              <w:t>22.05</w:t>
            </w:r>
          </w:p>
        </w:tc>
      </w:tr>
      <w:tr w:rsidR="000C1046" w:rsidRPr="00D30999" w14:paraId="2BC5DBA0" w14:textId="77777777" w:rsidTr="00072FFF">
        <w:trPr>
          <w:trHeight w:val="454"/>
          <w:jc w:val="center"/>
        </w:trPr>
        <w:tc>
          <w:tcPr>
            <w:tcW w:w="207" w:type="pct"/>
            <w:tcBorders>
              <w:left w:val="single" w:sz="18" w:space="0" w:color="auto"/>
            </w:tcBorders>
            <w:vAlign w:val="center"/>
          </w:tcPr>
          <w:p w14:paraId="45F088B9" w14:textId="77777777" w:rsidR="000C1046" w:rsidRPr="00D30999" w:rsidRDefault="000C1046" w:rsidP="00072FFF">
            <w:pPr>
              <w:jc w:val="center"/>
              <w:rPr>
                <w:rFonts w:ascii="Calibri" w:hAnsi="Calibri" w:cs="Calibri"/>
                <w:sz w:val="22"/>
              </w:rPr>
            </w:pPr>
            <w:r w:rsidRPr="00D30999">
              <w:rPr>
                <w:rFonts w:ascii="Calibri" w:hAnsi="Calibri" w:cs="Calibri"/>
                <w:sz w:val="22"/>
              </w:rPr>
              <w:t>5</w:t>
            </w:r>
          </w:p>
        </w:tc>
        <w:tc>
          <w:tcPr>
            <w:tcW w:w="1390" w:type="pct"/>
            <w:vAlign w:val="center"/>
          </w:tcPr>
          <w:p w14:paraId="37B9FC8C" w14:textId="77777777" w:rsidR="000C1046" w:rsidRPr="00D30999" w:rsidRDefault="000C1046" w:rsidP="00072FFF">
            <w:pPr>
              <w:jc w:val="center"/>
              <w:rPr>
                <w:rFonts w:ascii="Calibri" w:hAnsi="Calibri" w:cs="Calibri"/>
                <w:sz w:val="22"/>
              </w:rPr>
            </w:pPr>
            <w:r w:rsidRPr="00D30999">
              <w:rPr>
                <w:rFonts w:ascii="Calibri" w:hAnsi="Calibri" w:cs="Calibri"/>
                <w:sz w:val="22"/>
              </w:rPr>
              <w:t>Termin dojrzałości woskowej</w:t>
            </w:r>
          </w:p>
          <w:p w14:paraId="751A4A71" w14:textId="77777777" w:rsidR="000C1046" w:rsidRPr="00D30999" w:rsidRDefault="000C1046" w:rsidP="00072FFF">
            <w:pPr>
              <w:jc w:val="center"/>
              <w:rPr>
                <w:rFonts w:ascii="Calibri" w:hAnsi="Calibri" w:cs="Calibri"/>
                <w:sz w:val="22"/>
              </w:rPr>
            </w:pPr>
            <w:r w:rsidRPr="00D30999">
              <w:rPr>
                <w:rFonts w:ascii="Calibri" w:hAnsi="Calibri" w:cs="Calibri"/>
                <w:sz w:val="22"/>
              </w:rPr>
              <w:t>(dzień, m-c)</w:t>
            </w:r>
          </w:p>
        </w:tc>
        <w:tc>
          <w:tcPr>
            <w:tcW w:w="340" w:type="pct"/>
            <w:vAlign w:val="center"/>
          </w:tcPr>
          <w:p w14:paraId="0CA6CB1D" w14:textId="77777777" w:rsidR="000C1046" w:rsidRPr="00D30999" w:rsidRDefault="000C1046" w:rsidP="00072FFF">
            <w:pPr>
              <w:jc w:val="center"/>
              <w:rPr>
                <w:rFonts w:ascii="Calibri" w:hAnsi="Calibri" w:cs="Calibri"/>
                <w:sz w:val="22"/>
              </w:rPr>
            </w:pPr>
            <w:r w:rsidRPr="00D30999">
              <w:rPr>
                <w:rFonts w:ascii="Calibri" w:hAnsi="Calibri" w:cs="Calibri"/>
                <w:sz w:val="22"/>
              </w:rPr>
              <w:t>17.06</w:t>
            </w:r>
          </w:p>
        </w:tc>
        <w:tc>
          <w:tcPr>
            <w:tcW w:w="341" w:type="pct"/>
            <w:vAlign w:val="center"/>
          </w:tcPr>
          <w:p w14:paraId="75CAC6F6" w14:textId="77777777" w:rsidR="000C1046" w:rsidRPr="00D30999" w:rsidRDefault="000C1046" w:rsidP="00072FFF">
            <w:pPr>
              <w:jc w:val="center"/>
              <w:rPr>
                <w:rFonts w:ascii="Calibri" w:hAnsi="Calibri" w:cs="Calibri"/>
                <w:sz w:val="22"/>
              </w:rPr>
            </w:pPr>
            <w:r w:rsidRPr="00D30999">
              <w:rPr>
                <w:rFonts w:ascii="Calibri" w:hAnsi="Calibri" w:cs="Calibri"/>
                <w:sz w:val="22"/>
              </w:rPr>
              <w:t>17.06</w:t>
            </w:r>
          </w:p>
        </w:tc>
        <w:tc>
          <w:tcPr>
            <w:tcW w:w="341" w:type="pct"/>
            <w:vAlign w:val="center"/>
          </w:tcPr>
          <w:p w14:paraId="7F3FCABE" w14:textId="77777777" w:rsidR="000C1046" w:rsidRPr="00D30999" w:rsidRDefault="000C1046" w:rsidP="00072FFF">
            <w:pPr>
              <w:jc w:val="center"/>
              <w:rPr>
                <w:rFonts w:ascii="Calibri" w:hAnsi="Calibri" w:cs="Calibri"/>
                <w:sz w:val="22"/>
              </w:rPr>
            </w:pPr>
            <w:r w:rsidRPr="00D30999">
              <w:rPr>
                <w:rFonts w:ascii="Calibri" w:hAnsi="Calibri" w:cs="Calibri"/>
                <w:sz w:val="22"/>
              </w:rPr>
              <w:t>22.06</w:t>
            </w:r>
          </w:p>
        </w:tc>
        <w:tc>
          <w:tcPr>
            <w:tcW w:w="341" w:type="pct"/>
            <w:vAlign w:val="center"/>
          </w:tcPr>
          <w:p w14:paraId="4D51D322" w14:textId="77777777" w:rsidR="000C1046" w:rsidRPr="00D30999" w:rsidRDefault="000C1046" w:rsidP="00072FFF">
            <w:pPr>
              <w:jc w:val="center"/>
              <w:rPr>
                <w:rFonts w:ascii="Calibri" w:hAnsi="Calibri" w:cs="Calibri"/>
                <w:sz w:val="22"/>
              </w:rPr>
            </w:pPr>
            <w:r w:rsidRPr="00D30999">
              <w:rPr>
                <w:rFonts w:ascii="Calibri" w:hAnsi="Calibri" w:cs="Calibri"/>
                <w:sz w:val="22"/>
              </w:rPr>
              <w:t>24.06</w:t>
            </w:r>
          </w:p>
        </w:tc>
        <w:tc>
          <w:tcPr>
            <w:tcW w:w="341" w:type="pct"/>
            <w:vAlign w:val="center"/>
          </w:tcPr>
          <w:p w14:paraId="571D9FC8" w14:textId="77777777" w:rsidR="000C1046" w:rsidRPr="00D30999" w:rsidRDefault="000C1046" w:rsidP="00072FFF">
            <w:pPr>
              <w:jc w:val="center"/>
              <w:rPr>
                <w:rFonts w:ascii="Calibri" w:hAnsi="Calibri" w:cs="Calibri"/>
                <w:sz w:val="22"/>
              </w:rPr>
            </w:pPr>
            <w:r w:rsidRPr="00D30999">
              <w:rPr>
                <w:rFonts w:ascii="Calibri" w:hAnsi="Calibri" w:cs="Calibri"/>
                <w:sz w:val="22"/>
              </w:rPr>
              <w:t>23.06</w:t>
            </w:r>
          </w:p>
        </w:tc>
        <w:tc>
          <w:tcPr>
            <w:tcW w:w="341" w:type="pct"/>
            <w:vAlign w:val="center"/>
          </w:tcPr>
          <w:p w14:paraId="2687B318" w14:textId="77777777" w:rsidR="000C1046" w:rsidRPr="00D30999" w:rsidRDefault="000C1046" w:rsidP="00072FFF">
            <w:pPr>
              <w:jc w:val="center"/>
              <w:rPr>
                <w:rFonts w:ascii="Calibri" w:hAnsi="Calibri" w:cs="Calibri"/>
                <w:sz w:val="22"/>
              </w:rPr>
            </w:pPr>
            <w:r w:rsidRPr="00D30999">
              <w:rPr>
                <w:rFonts w:ascii="Calibri" w:hAnsi="Calibri" w:cs="Calibri"/>
                <w:sz w:val="22"/>
              </w:rPr>
              <w:t>23.06</w:t>
            </w:r>
          </w:p>
        </w:tc>
        <w:tc>
          <w:tcPr>
            <w:tcW w:w="341" w:type="pct"/>
            <w:vAlign w:val="center"/>
          </w:tcPr>
          <w:p w14:paraId="3EEE67BA" w14:textId="77777777" w:rsidR="000C1046" w:rsidRPr="00D30999" w:rsidRDefault="000C1046" w:rsidP="00072FFF">
            <w:pPr>
              <w:jc w:val="center"/>
              <w:rPr>
                <w:rFonts w:ascii="Calibri" w:hAnsi="Calibri" w:cs="Calibri"/>
                <w:sz w:val="22"/>
              </w:rPr>
            </w:pPr>
            <w:r w:rsidRPr="00D30999">
              <w:rPr>
                <w:rFonts w:ascii="Calibri" w:hAnsi="Calibri" w:cs="Calibri"/>
                <w:sz w:val="22"/>
              </w:rPr>
              <w:t>18.06</w:t>
            </w:r>
          </w:p>
        </w:tc>
        <w:tc>
          <w:tcPr>
            <w:tcW w:w="341" w:type="pct"/>
            <w:vAlign w:val="center"/>
          </w:tcPr>
          <w:p w14:paraId="5B0E1366" w14:textId="77777777" w:rsidR="000C1046" w:rsidRPr="00D30999" w:rsidRDefault="000C1046" w:rsidP="00072FFF">
            <w:pPr>
              <w:jc w:val="center"/>
              <w:rPr>
                <w:rFonts w:ascii="Calibri" w:hAnsi="Calibri" w:cs="Calibri"/>
                <w:sz w:val="22"/>
              </w:rPr>
            </w:pPr>
            <w:r w:rsidRPr="00D30999">
              <w:rPr>
                <w:rFonts w:ascii="Calibri" w:hAnsi="Calibri" w:cs="Calibri"/>
                <w:sz w:val="22"/>
              </w:rPr>
              <w:t>18.06</w:t>
            </w:r>
          </w:p>
        </w:tc>
        <w:tc>
          <w:tcPr>
            <w:tcW w:w="341" w:type="pct"/>
            <w:vAlign w:val="center"/>
          </w:tcPr>
          <w:p w14:paraId="460B1F2C" w14:textId="77777777" w:rsidR="000C1046" w:rsidRPr="00D30999" w:rsidRDefault="000C1046" w:rsidP="00072FFF">
            <w:pPr>
              <w:jc w:val="center"/>
              <w:rPr>
                <w:rFonts w:ascii="Calibri" w:hAnsi="Calibri" w:cs="Calibri"/>
                <w:sz w:val="22"/>
              </w:rPr>
            </w:pPr>
            <w:r w:rsidRPr="00D30999">
              <w:rPr>
                <w:rFonts w:ascii="Calibri" w:hAnsi="Calibri" w:cs="Calibri"/>
                <w:sz w:val="22"/>
              </w:rPr>
              <w:t>03.07</w:t>
            </w:r>
          </w:p>
        </w:tc>
        <w:tc>
          <w:tcPr>
            <w:tcW w:w="335" w:type="pct"/>
            <w:tcBorders>
              <w:right w:val="single" w:sz="18" w:space="0" w:color="auto"/>
            </w:tcBorders>
            <w:vAlign w:val="center"/>
          </w:tcPr>
          <w:p w14:paraId="33B7C323" w14:textId="77777777" w:rsidR="000C1046" w:rsidRPr="00D30999" w:rsidRDefault="000C1046" w:rsidP="00072FFF">
            <w:pPr>
              <w:jc w:val="center"/>
              <w:rPr>
                <w:rFonts w:ascii="Calibri" w:hAnsi="Calibri" w:cs="Calibri"/>
                <w:sz w:val="22"/>
              </w:rPr>
            </w:pPr>
            <w:r w:rsidRPr="00D30999">
              <w:rPr>
                <w:rFonts w:ascii="Calibri" w:hAnsi="Calibri" w:cs="Calibri"/>
                <w:sz w:val="22"/>
              </w:rPr>
              <w:t>03.07</w:t>
            </w:r>
          </w:p>
        </w:tc>
      </w:tr>
      <w:tr w:rsidR="000C1046" w:rsidRPr="00D30999" w14:paraId="1FB26D8B" w14:textId="77777777" w:rsidTr="00072FFF">
        <w:trPr>
          <w:trHeight w:val="454"/>
          <w:jc w:val="center"/>
        </w:trPr>
        <w:tc>
          <w:tcPr>
            <w:tcW w:w="207" w:type="pct"/>
            <w:tcBorders>
              <w:left w:val="single" w:sz="18" w:space="0" w:color="auto"/>
            </w:tcBorders>
            <w:vAlign w:val="center"/>
          </w:tcPr>
          <w:p w14:paraId="60874EA8" w14:textId="77777777" w:rsidR="000C1046" w:rsidRPr="00D30999" w:rsidRDefault="000C1046" w:rsidP="00072FFF">
            <w:pPr>
              <w:jc w:val="center"/>
              <w:rPr>
                <w:rFonts w:ascii="Calibri" w:hAnsi="Calibri" w:cs="Calibri"/>
                <w:sz w:val="22"/>
              </w:rPr>
            </w:pPr>
            <w:r w:rsidRPr="00D30999">
              <w:rPr>
                <w:rFonts w:ascii="Calibri" w:hAnsi="Calibri" w:cs="Calibri"/>
                <w:sz w:val="22"/>
              </w:rPr>
              <w:t>6</w:t>
            </w:r>
          </w:p>
        </w:tc>
        <w:tc>
          <w:tcPr>
            <w:tcW w:w="1390" w:type="pct"/>
            <w:vAlign w:val="center"/>
          </w:tcPr>
          <w:p w14:paraId="41E17273" w14:textId="77777777" w:rsidR="000C1046" w:rsidRPr="00D30999" w:rsidRDefault="000C1046" w:rsidP="00072FFF">
            <w:pPr>
              <w:jc w:val="center"/>
              <w:rPr>
                <w:rFonts w:ascii="Calibri" w:hAnsi="Calibri" w:cs="Calibri"/>
                <w:sz w:val="22"/>
              </w:rPr>
            </w:pPr>
            <w:r w:rsidRPr="00D30999">
              <w:rPr>
                <w:rFonts w:ascii="Calibri" w:hAnsi="Calibri" w:cs="Calibri"/>
                <w:sz w:val="22"/>
              </w:rPr>
              <w:t>Wysokość roślin (cm )</w:t>
            </w:r>
          </w:p>
        </w:tc>
        <w:tc>
          <w:tcPr>
            <w:tcW w:w="340" w:type="pct"/>
            <w:vAlign w:val="center"/>
          </w:tcPr>
          <w:p w14:paraId="00F08371" w14:textId="77777777" w:rsidR="000C1046" w:rsidRPr="00D30999" w:rsidRDefault="000C1046" w:rsidP="00072FFF">
            <w:pPr>
              <w:jc w:val="center"/>
              <w:rPr>
                <w:rFonts w:ascii="Calibri" w:hAnsi="Calibri" w:cs="Calibri"/>
                <w:sz w:val="22"/>
              </w:rPr>
            </w:pPr>
            <w:r w:rsidRPr="00D30999">
              <w:rPr>
                <w:rFonts w:ascii="Calibri" w:hAnsi="Calibri" w:cs="Calibri"/>
                <w:sz w:val="22"/>
              </w:rPr>
              <w:t>91,7</w:t>
            </w:r>
          </w:p>
        </w:tc>
        <w:tc>
          <w:tcPr>
            <w:tcW w:w="341" w:type="pct"/>
            <w:vAlign w:val="center"/>
          </w:tcPr>
          <w:p w14:paraId="25EF3B7A" w14:textId="77777777" w:rsidR="000C1046" w:rsidRPr="00D30999" w:rsidRDefault="000C1046" w:rsidP="00072FFF">
            <w:pPr>
              <w:jc w:val="center"/>
              <w:rPr>
                <w:rFonts w:ascii="Calibri" w:hAnsi="Calibri" w:cs="Calibri"/>
                <w:sz w:val="22"/>
              </w:rPr>
            </w:pPr>
            <w:r w:rsidRPr="00D30999">
              <w:rPr>
                <w:rFonts w:ascii="Calibri" w:hAnsi="Calibri" w:cs="Calibri"/>
                <w:sz w:val="22"/>
              </w:rPr>
              <w:t>87,7</w:t>
            </w:r>
          </w:p>
        </w:tc>
        <w:tc>
          <w:tcPr>
            <w:tcW w:w="341" w:type="pct"/>
            <w:vAlign w:val="center"/>
          </w:tcPr>
          <w:p w14:paraId="65C97E5A" w14:textId="77777777" w:rsidR="000C1046" w:rsidRPr="00D30999" w:rsidRDefault="000C1046" w:rsidP="00072FFF">
            <w:pPr>
              <w:jc w:val="center"/>
              <w:rPr>
                <w:rFonts w:ascii="Calibri" w:hAnsi="Calibri" w:cs="Calibri"/>
                <w:sz w:val="22"/>
              </w:rPr>
            </w:pPr>
            <w:r w:rsidRPr="00D30999">
              <w:rPr>
                <w:rFonts w:ascii="Calibri" w:hAnsi="Calibri" w:cs="Calibri"/>
                <w:sz w:val="22"/>
              </w:rPr>
              <w:t>106,8</w:t>
            </w:r>
          </w:p>
        </w:tc>
        <w:tc>
          <w:tcPr>
            <w:tcW w:w="341" w:type="pct"/>
            <w:vAlign w:val="center"/>
          </w:tcPr>
          <w:p w14:paraId="7E012F86" w14:textId="77777777" w:rsidR="000C1046" w:rsidRPr="00D30999" w:rsidRDefault="000C1046" w:rsidP="00072FFF">
            <w:pPr>
              <w:jc w:val="center"/>
              <w:rPr>
                <w:rFonts w:ascii="Calibri" w:hAnsi="Calibri" w:cs="Calibri"/>
                <w:sz w:val="22"/>
              </w:rPr>
            </w:pPr>
            <w:r w:rsidRPr="00D30999">
              <w:rPr>
                <w:rFonts w:ascii="Calibri" w:hAnsi="Calibri" w:cs="Calibri"/>
                <w:sz w:val="22"/>
              </w:rPr>
              <w:t>99,3</w:t>
            </w:r>
          </w:p>
        </w:tc>
        <w:tc>
          <w:tcPr>
            <w:tcW w:w="341" w:type="pct"/>
            <w:vAlign w:val="center"/>
          </w:tcPr>
          <w:p w14:paraId="0E8934B3" w14:textId="77777777" w:rsidR="000C1046" w:rsidRPr="00D30999" w:rsidRDefault="000C1046" w:rsidP="00072FFF">
            <w:pPr>
              <w:jc w:val="center"/>
              <w:rPr>
                <w:rFonts w:ascii="Calibri" w:hAnsi="Calibri" w:cs="Calibri"/>
                <w:sz w:val="22"/>
              </w:rPr>
            </w:pPr>
            <w:r w:rsidRPr="00D30999">
              <w:rPr>
                <w:rFonts w:ascii="Calibri" w:hAnsi="Calibri" w:cs="Calibri"/>
                <w:sz w:val="22"/>
              </w:rPr>
              <w:t>108,7</w:t>
            </w:r>
          </w:p>
        </w:tc>
        <w:tc>
          <w:tcPr>
            <w:tcW w:w="341" w:type="pct"/>
            <w:vAlign w:val="center"/>
          </w:tcPr>
          <w:p w14:paraId="40B764CF" w14:textId="77777777" w:rsidR="000C1046" w:rsidRPr="00D30999" w:rsidRDefault="000C1046" w:rsidP="00072FFF">
            <w:pPr>
              <w:jc w:val="center"/>
              <w:rPr>
                <w:rFonts w:ascii="Calibri" w:hAnsi="Calibri" w:cs="Calibri"/>
                <w:sz w:val="22"/>
              </w:rPr>
            </w:pPr>
            <w:r w:rsidRPr="00D30999">
              <w:rPr>
                <w:rFonts w:ascii="Calibri" w:hAnsi="Calibri" w:cs="Calibri"/>
                <w:sz w:val="22"/>
              </w:rPr>
              <w:t>103,4</w:t>
            </w:r>
          </w:p>
        </w:tc>
        <w:tc>
          <w:tcPr>
            <w:tcW w:w="341" w:type="pct"/>
            <w:vAlign w:val="center"/>
          </w:tcPr>
          <w:p w14:paraId="56A3325D" w14:textId="77777777" w:rsidR="000C1046" w:rsidRPr="00D30999" w:rsidRDefault="000C1046" w:rsidP="00072FFF">
            <w:pPr>
              <w:jc w:val="center"/>
              <w:rPr>
                <w:rFonts w:ascii="Calibri" w:hAnsi="Calibri" w:cs="Calibri"/>
                <w:sz w:val="22"/>
              </w:rPr>
            </w:pPr>
            <w:r w:rsidRPr="00D30999">
              <w:rPr>
                <w:rFonts w:ascii="Calibri" w:hAnsi="Calibri" w:cs="Calibri"/>
                <w:sz w:val="22"/>
              </w:rPr>
              <w:t>73,8</w:t>
            </w:r>
          </w:p>
        </w:tc>
        <w:tc>
          <w:tcPr>
            <w:tcW w:w="341" w:type="pct"/>
            <w:vAlign w:val="center"/>
          </w:tcPr>
          <w:p w14:paraId="4DCFF978" w14:textId="77777777" w:rsidR="000C1046" w:rsidRPr="00D30999" w:rsidRDefault="000C1046" w:rsidP="00072FFF">
            <w:pPr>
              <w:jc w:val="center"/>
              <w:rPr>
                <w:rFonts w:ascii="Calibri" w:hAnsi="Calibri" w:cs="Calibri"/>
                <w:sz w:val="22"/>
              </w:rPr>
            </w:pPr>
            <w:r w:rsidRPr="00D30999">
              <w:rPr>
                <w:rFonts w:ascii="Calibri" w:hAnsi="Calibri" w:cs="Calibri"/>
                <w:sz w:val="22"/>
              </w:rPr>
              <w:t>67,2</w:t>
            </w:r>
          </w:p>
        </w:tc>
        <w:tc>
          <w:tcPr>
            <w:tcW w:w="341" w:type="pct"/>
            <w:vAlign w:val="center"/>
          </w:tcPr>
          <w:p w14:paraId="3EA248B6" w14:textId="77777777" w:rsidR="000C1046" w:rsidRPr="00D30999" w:rsidRDefault="000C1046" w:rsidP="00072FFF">
            <w:pPr>
              <w:jc w:val="center"/>
              <w:rPr>
                <w:rFonts w:ascii="Calibri" w:hAnsi="Calibri" w:cs="Calibri"/>
                <w:sz w:val="22"/>
              </w:rPr>
            </w:pPr>
            <w:r w:rsidRPr="00D30999">
              <w:rPr>
                <w:rFonts w:ascii="Calibri" w:hAnsi="Calibri" w:cs="Calibri"/>
                <w:sz w:val="22"/>
              </w:rPr>
              <w:t>66,7</w:t>
            </w:r>
          </w:p>
        </w:tc>
        <w:tc>
          <w:tcPr>
            <w:tcW w:w="335" w:type="pct"/>
            <w:tcBorders>
              <w:right w:val="single" w:sz="18" w:space="0" w:color="auto"/>
            </w:tcBorders>
            <w:vAlign w:val="center"/>
          </w:tcPr>
          <w:p w14:paraId="72CC38F8" w14:textId="77777777" w:rsidR="000C1046" w:rsidRPr="00D30999" w:rsidRDefault="000C1046" w:rsidP="00072FFF">
            <w:pPr>
              <w:jc w:val="center"/>
              <w:rPr>
                <w:rFonts w:ascii="Calibri" w:hAnsi="Calibri" w:cs="Calibri"/>
                <w:sz w:val="22"/>
              </w:rPr>
            </w:pPr>
            <w:r w:rsidRPr="00D30999">
              <w:rPr>
                <w:rFonts w:ascii="Calibri" w:hAnsi="Calibri" w:cs="Calibri"/>
                <w:sz w:val="22"/>
              </w:rPr>
              <w:t>71,7</w:t>
            </w:r>
          </w:p>
        </w:tc>
      </w:tr>
      <w:tr w:rsidR="000C1046" w:rsidRPr="00D30999" w14:paraId="7B98DB1E" w14:textId="77777777" w:rsidTr="00072FFF">
        <w:trPr>
          <w:trHeight w:val="454"/>
          <w:jc w:val="center"/>
        </w:trPr>
        <w:tc>
          <w:tcPr>
            <w:tcW w:w="207" w:type="pct"/>
            <w:tcBorders>
              <w:left w:val="single" w:sz="18" w:space="0" w:color="auto"/>
            </w:tcBorders>
            <w:vAlign w:val="center"/>
          </w:tcPr>
          <w:p w14:paraId="1B213342" w14:textId="77777777" w:rsidR="000C1046" w:rsidRPr="00D30999" w:rsidRDefault="000C1046" w:rsidP="00072FFF">
            <w:pPr>
              <w:jc w:val="center"/>
              <w:rPr>
                <w:rFonts w:ascii="Calibri" w:hAnsi="Calibri" w:cs="Calibri"/>
                <w:sz w:val="22"/>
              </w:rPr>
            </w:pPr>
            <w:r w:rsidRPr="00D30999">
              <w:rPr>
                <w:rFonts w:ascii="Calibri" w:hAnsi="Calibri" w:cs="Calibri"/>
                <w:sz w:val="22"/>
              </w:rPr>
              <w:t>7</w:t>
            </w:r>
          </w:p>
        </w:tc>
        <w:tc>
          <w:tcPr>
            <w:tcW w:w="1390" w:type="pct"/>
            <w:vAlign w:val="center"/>
          </w:tcPr>
          <w:p w14:paraId="63B82292" w14:textId="77777777" w:rsidR="000C1046" w:rsidRPr="00D30999" w:rsidRDefault="000C1046" w:rsidP="00072FFF">
            <w:pPr>
              <w:jc w:val="center"/>
              <w:rPr>
                <w:rFonts w:ascii="Calibri" w:hAnsi="Calibri" w:cs="Calibri"/>
                <w:sz w:val="22"/>
              </w:rPr>
            </w:pPr>
            <w:r w:rsidRPr="00D30999">
              <w:rPr>
                <w:rFonts w:ascii="Calibri" w:hAnsi="Calibri" w:cs="Calibri"/>
                <w:sz w:val="22"/>
              </w:rPr>
              <w:t>Wyleganie roślin w fazie dojrzałości mlecznej (skala 9°)</w:t>
            </w:r>
          </w:p>
        </w:tc>
        <w:tc>
          <w:tcPr>
            <w:tcW w:w="681" w:type="pct"/>
            <w:gridSpan w:val="2"/>
            <w:vAlign w:val="center"/>
          </w:tcPr>
          <w:p w14:paraId="2A1332B4"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3D8CD9F0" w14:textId="77777777" w:rsidR="000C1046" w:rsidRPr="00D30999" w:rsidRDefault="000C1046" w:rsidP="00072FFF">
            <w:pPr>
              <w:jc w:val="center"/>
              <w:rPr>
                <w:rFonts w:ascii="Calibri" w:hAnsi="Calibri" w:cs="Calibri"/>
                <w:sz w:val="22"/>
              </w:rPr>
            </w:pPr>
            <w:r w:rsidRPr="00D30999">
              <w:rPr>
                <w:rFonts w:ascii="Calibri" w:hAnsi="Calibri" w:cs="Calibri"/>
                <w:sz w:val="22"/>
              </w:rPr>
              <w:t>8,7</w:t>
            </w:r>
          </w:p>
        </w:tc>
        <w:tc>
          <w:tcPr>
            <w:tcW w:w="341" w:type="pct"/>
            <w:vAlign w:val="center"/>
          </w:tcPr>
          <w:p w14:paraId="5F91AF04" w14:textId="77777777" w:rsidR="000C1046" w:rsidRPr="00D30999" w:rsidRDefault="000C1046" w:rsidP="00072FFF">
            <w:pPr>
              <w:jc w:val="center"/>
              <w:rPr>
                <w:rFonts w:ascii="Calibri" w:hAnsi="Calibri" w:cs="Calibri"/>
                <w:sz w:val="22"/>
              </w:rPr>
            </w:pPr>
            <w:r w:rsidRPr="00D30999">
              <w:rPr>
                <w:rFonts w:ascii="Calibri" w:hAnsi="Calibri" w:cs="Calibri"/>
                <w:sz w:val="22"/>
              </w:rPr>
              <w:t>8,8</w:t>
            </w:r>
          </w:p>
        </w:tc>
        <w:tc>
          <w:tcPr>
            <w:tcW w:w="341" w:type="pct"/>
            <w:vAlign w:val="center"/>
          </w:tcPr>
          <w:p w14:paraId="72F41CB1"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19FDB641"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35458A25"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47D17F90"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4B179426" w14:textId="77777777" w:rsidR="000C1046" w:rsidRPr="00D30999" w:rsidRDefault="000C1046" w:rsidP="00072FFF">
            <w:pPr>
              <w:jc w:val="center"/>
              <w:rPr>
                <w:rFonts w:ascii="Calibri" w:hAnsi="Calibri" w:cs="Calibri"/>
                <w:sz w:val="22"/>
              </w:rPr>
            </w:pPr>
            <w:r w:rsidRPr="00D30999">
              <w:rPr>
                <w:rFonts w:ascii="Calibri" w:hAnsi="Calibri" w:cs="Calibri"/>
                <w:sz w:val="22"/>
              </w:rPr>
              <w:t>7,7</w:t>
            </w:r>
          </w:p>
        </w:tc>
        <w:tc>
          <w:tcPr>
            <w:tcW w:w="335" w:type="pct"/>
            <w:tcBorders>
              <w:right w:val="single" w:sz="18" w:space="0" w:color="auto"/>
            </w:tcBorders>
            <w:vAlign w:val="center"/>
          </w:tcPr>
          <w:p w14:paraId="629B51AA" w14:textId="77777777" w:rsidR="000C1046" w:rsidRPr="00D30999" w:rsidRDefault="000C1046" w:rsidP="00072FFF">
            <w:pPr>
              <w:jc w:val="center"/>
              <w:rPr>
                <w:rFonts w:ascii="Calibri" w:hAnsi="Calibri" w:cs="Calibri"/>
                <w:sz w:val="22"/>
              </w:rPr>
            </w:pPr>
            <w:r w:rsidRPr="00D30999">
              <w:rPr>
                <w:rFonts w:ascii="Calibri" w:hAnsi="Calibri" w:cs="Calibri"/>
                <w:sz w:val="22"/>
              </w:rPr>
              <w:t>6,6</w:t>
            </w:r>
          </w:p>
        </w:tc>
      </w:tr>
      <w:tr w:rsidR="000C1046" w:rsidRPr="00D30999" w14:paraId="632B824E" w14:textId="77777777" w:rsidTr="00072FFF">
        <w:trPr>
          <w:trHeight w:val="454"/>
          <w:jc w:val="center"/>
        </w:trPr>
        <w:tc>
          <w:tcPr>
            <w:tcW w:w="207" w:type="pct"/>
            <w:tcBorders>
              <w:left w:val="single" w:sz="18" w:space="0" w:color="auto"/>
            </w:tcBorders>
            <w:vAlign w:val="center"/>
          </w:tcPr>
          <w:p w14:paraId="321B1179" w14:textId="77777777" w:rsidR="000C1046" w:rsidRPr="00D30999" w:rsidRDefault="000C1046" w:rsidP="00072FFF">
            <w:pPr>
              <w:jc w:val="center"/>
              <w:rPr>
                <w:rFonts w:ascii="Calibri" w:hAnsi="Calibri" w:cs="Calibri"/>
                <w:sz w:val="22"/>
              </w:rPr>
            </w:pPr>
            <w:r w:rsidRPr="00D30999">
              <w:rPr>
                <w:rFonts w:ascii="Calibri" w:hAnsi="Calibri" w:cs="Calibri"/>
                <w:sz w:val="22"/>
              </w:rPr>
              <w:t>8</w:t>
            </w:r>
          </w:p>
        </w:tc>
        <w:tc>
          <w:tcPr>
            <w:tcW w:w="1390" w:type="pct"/>
            <w:vAlign w:val="center"/>
          </w:tcPr>
          <w:p w14:paraId="537A274C" w14:textId="77777777" w:rsidR="000C1046" w:rsidRPr="00D30999" w:rsidRDefault="000C1046" w:rsidP="00072FFF">
            <w:pPr>
              <w:jc w:val="center"/>
              <w:rPr>
                <w:rFonts w:ascii="Calibri" w:hAnsi="Calibri" w:cs="Calibri"/>
                <w:sz w:val="22"/>
              </w:rPr>
            </w:pPr>
            <w:r w:rsidRPr="00D30999">
              <w:rPr>
                <w:rFonts w:ascii="Calibri" w:hAnsi="Calibri" w:cs="Calibri"/>
                <w:sz w:val="22"/>
              </w:rPr>
              <w:t>Wyleganie roślin przed zbiorem (skala 9°)</w:t>
            </w:r>
          </w:p>
        </w:tc>
        <w:tc>
          <w:tcPr>
            <w:tcW w:w="340" w:type="pct"/>
            <w:vAlign w:val="center"/>
          </w:tcPr>
          <w:p w14:paraId="10426E5F" w14:textId="77777777" w:rsidR="000C1046" w:rsidRPr="00D30999" w:rsidRDefault="000C1046" w:rsidP="00072FFF">
            <w:pPr>
              <w:jc w:val="center"/>
              <w:rPr>
                <w:rFonts w:ascii="Calibri" w:hAnsi="Calibri" w:cs="Calibri"/>
                <w:sz w:val="22"/>
              </w:rPr>
            </w:pPr>
            <w:r w:rsidRPr="00D30999">
              <w:rPr>
                <w:rFonts w:ascii="Calibri" w:hAnsi="Calibri" w:cs="Calibri"/>
                <w:sz w:val="22"/>
              </w:rPr>
              <w:t>6,4</w:t>
            </w:r>
          </w:p>
        </w:tc>
        <w:tc>
          <w:tcPr>
            <w:tcW w:w="341" w:type="pct"/>
            <w:vAlign w:val="center"/>
          </w:tcPr>
          <w:p w14:paraId="5F90EB3B" w14:textId="77777777" w:rsidR="000C1046" w:rsidRPr="00D30999" w:rsidRDefault="000C1046" w:rsidP="00072FFF">
            <w:pPr>
              <w:jc w:val="center"/>
              <w:rPr>
                <w:rFonts w:ascii="Calibri" w:hAnsi="Calibri" w:cs="Calibri"/>
                <w:sz w:val="22"/>
              </w:rPr>
            </w:pPr>
            <w:r w:rsidRPr="00D30999">
              <w:rPr>
                <w:rFonts w:ascii="Calibri" w:hAnsi="Calibri" w:cs="Calibri"/>
                <w:sz w:val="22"/>
              </w:rPr>
              <w:t>7,0</w:t>
            </w:r>
          </w:p>
        </w:tc>
        <w:tc>
          <w:tcPr>
            <w:tcW w:w="341" w:type="pct"/>
            <w:vAlign w:val="center"/>
          </w:tcPr>
          <w:p w14:paraId="559D2387" w14:textId="77777777" w:rsidR="000C1046" w:rsidRPr="00D30999" w:rsidRDefault="000C1046" w:rsidP="00072FFF">
            <w:pPr>
              <w:jc w:val="center"/>
              <w:rPr>
                <w:rFonts w:ascii="Calibri" w:hAnsi="Calibri" w:cs="Calibri"/>
                <w:sz w:val="22"/>
              </w:rPr>
            </w:pPr>
            <w:r w:rsidRPr="00D30999">
              <w:rPr>
                <w:rFonts w:ascii="Calibri" w:hAnsi="Calibri" w:cs="Calibri"/>
                <w:sz w:val="22"/>
              </w:rPr>
              <w:t>5,5</w:t>
            </w:r>
          </w:p>
        </w:tc>
        <w:tc>
          <w:tcPr>
            <w:tcW w:w="341" w:type="pct"/>
            <w:vAlign w:val="center"/>
          </w:tcPr>
          <w:p w14:paraId="0868DDDE" w14:textId="77777777" w:rsidR="000C1046" w:rsidRPr="00D30999" w:rsidRDefault="000C1046" w:rsidP="00072FFF">
            <w:pPr>
              <w:jc w:val="center"/>
              <w:rPr>
                <w:rFonts w:ascii="Calibri" w:hAnsi="Calibri" w:cs="Calibri"/>
                <w:sz w:val="22"/>
              </w:rPr>
            </w:pPr>
            <w:r w:rsidRPr="00D30999">
              <w:rPr>
                <w:rFonts w:ascii="Calibri" w:hAnsi="Calibri" w:cs="Calibri"/>
                <w:sz w:val="22"/>
              </w:rPr>
              <w:t>5,6</w:t>
            </w:r>
          </w:p>
        </w:tc>
        <w:tc>
          <w:tcPr>
            <w:tcW w:w="341" w:type="pct"/>
            <w:vAlign w:val="center"/>
          </w:tcPr>
          <w:p w14:paraId="3A144FBC" w14:textId="77777777" w:rsidR="000C1046" w:rsidRPr="00D30999" w:rsidRDefault="000C1046" w:rsidP="00072FFF">
            <w:pPr>
              <w:jc w:val="center"/>
              <w:rPr>
                <w:rFonts w:ascii="Calibri" w:hAnsi="Calibri" w:cs="Calibri"/>
                <w:sz w:val="22"/>
              </w:rPr>
            </w:pPr>
            <w:r w:rsidRPr="00D30999">
              <w:rPr>
                <w:rFonts w:ascii="Calibri" w:hAnsi="Calibri" w:cs="Calibri"/>
                <w:sz w:val="22"/>
              </w:rPr>
              <w:t>7,2</w:t>
            </w:r>
          </w:p>
        </w:tc>
        <w:tc>
          <w:tcPr>
            <w:tcW w:w="341" w:type="pct"/>
            <w:vAlign w:val="center"/>
          </w:tcPr>
          <w:p w14:paraId="3843C114" w14:textId="77777777" w:rsidR="000C1046" w:rsidRPr="00D30999" w:rsidRDefault="000C1046" w:rsidP="00072FFF">
            <w:pPr>
              <w:jc w:val="center"/>
              <w:rPr>
                <w:rFonts w:ascii="Calibri" w:hAnsi="Calibri" w:cs="Calibri"/>
                <w:sz w:val="22"/>
              </w:rPr>
            </w:pPr>
            <w:r w:rsidRPr="00D30999">
              <w:rPr>
                <w:rFonts w:ascii="Calibri" w:hAnsi="Calibri" w:cs="Calibri"/>
                <w:sz w:val="22"/>
              </w:rPr>
              <w:t>8,1</w:t>
            </w:r>
          </w:p>
        </w:tc>
        <w:tc>
          <w:tcPr>
            <w:tcW w:w="341" w:type="pct"/>
            <w:vAlign w:val="center"/>
          </w:tcPr>
          <w:p w14:paraId="1A52F7AE" w14:textId="77777777" w:rsidR="000C1046" w:rsidRPr="00D30999" w:rsidRDefault="000C1046" w:rsidP="00072FFF">
            <w:pPr>
              <w:jc w:val="center"/>
              <w:rPr>
                <w:rFonts w:ascii="Calibri" w:hAnsi="Calibri" w:cs="Calibri"/>
                <w:sz w:val="22"/>
              </w:rPr>
            </w:pPr>
            <w:r w:rsidRPr="00D30999">
              <w:rPr>
                <w:rFonts w:ascii="Calibri" w:hAnsi="Calibri" w:cs="Calibri"/>
                <w:sz w:val="22"/>
              </w:rPr>
              <w:t>8,4</w:t>
            </w:r>
          </w:p>
        </w:tc>
        <w:tc>
          <w:tcPr>
            <w:tcW w:w="341" w:type="pct"/>
            <w:vAlign w:val="center"/>
          </w:tcPr>
          <w:p w14:paraId="7BF498C3" w14:textId="77777777" w:rsidR="000C1046" w:rsidRPr="00D30999" w:rsidRDefault="000C1046" w:rsidP="00072FFF">
            <w:pPr>
              <w:jc w:val="center"/>
              <w:rPr>
                <w:rFonts w:ascii="Calibri" w:hAnsi="Calibri" w:cs="Calibri"/>
                <w:sz w:val="22"/>
              </w:rPr>
            </w:pPr>
            <w:r w:rsidRPr="00D30999">
              <w:rPr>
                <w:rFonts w:ascii="Calibri" w:hAnsi="Calibri" w:cs="Calibri"/>
                <w:sz w:val="22"/>
              </w:rPr>
              <w:t>8,6</w:t>
            </w:r>
          </w:p>
        </w:tc>
        <w:tc>
          <w:tcPr>
            <w:tcW w:w="341" w:type="pct"/>
            <w:vAlign w:val="center"/>
          </w:tcPr>
          <w:p w14:paraId="719566C6" w14:textId="77777777" w:rsidR="000C1046" w:rsidRPr="00D30999" w:rsidRDefault="000C1046" w:rsidP="00072FFF">
            <w:pPr>
              <w:jc w:val="center"/>
              <w:rPr>
                <w:rFonts w:ascii="Calibri" w:hAnsi="Calibri" w:cs="Calibri"/>
                <w:sz w:val="22"/>
              </w:rPr>
            </w:pPr>
            <w:r w:rsidRPr="00D30999">
              <w:rPr>
                <w:rFonts w:ascii="Calibri" w:hAnsi="Calibri" w:cs="Calibri"/>
                <w:sz w:val="22"/>
              </w:rPr>
              <w:t>6,7</w:t>
            </w:r>
          </w:p>
        </w:tc>
        <w:tc>
          <w:tcPr>
            <w:tcW w:w="335" w:type="pct"/>
            <w:tcBorders>
              <w:right w:val="single" w:sz="18" w:space="0" w:color="auto"/>
            </w:tcBorders>
            <w:vAlign w:val="center"/>
          </w:tcPr>
          <w:p w14:paraId="0B94B68A" w14:textId="77777777" w:rsidR="000C1046" w:rsidRPr="00D30999" w:rsidRDefault="000C1046" w:rsidP="00072FFF">
            <w:pPr>
              <w:jc w:val="center"/>
              <w:rPr>
                <w:rFonts w:ascii="Calibri" w:hAnsi="Calibri" w:cs="Calibri"/>
                <w:sz w:val="22"/>
              </w:rPr>
            </w:pPr>
            <w:r w:rsidRPr="00D30999">
              <w:rPr>
                <w:rFonts w:ascii="Calibri" w:hAnsi="Calibri" w:cs="Calibri"/>
                <w:sz w:val="22"/>
              </w:rPr>
              <w:t>6,3</w:t>
            </w:r>
          </w:p>
        </w:tc>
      </w:tr>
      <w:tr w:rsidR="000C1046" w:rsidRPr="00D30999" w14:paraId="5AE883C8" w14:textId="77777777" w:rsidTr="00072FFF">
        <w:trPr>
          <w:trHeight w:val="454"/>
          <w:jc w:val="center"/>
        </w:trPr>
        <w:tc>
          <w:tcPr>
            <w:tcW w:w="207" w:type="pct"/>
            <w:tcBorders>
              <w:left w:val="single" w:sz="18" w:space="0" w:color="auto"/>
            </w:tcBorders>
            <w:vAlign w:val="center"/>
          </w:tcPr>
          <w:p w14:paraId="1732D0B1"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1390" w:type="pct"/>
            <w:vAlign w:val="center"/>
          </w:tcPr>
          <w:p w14:paraId="137CCE6D" w14:textId="77777777" w:rsidR="000C1046" w:rsidRPr="00D30999" w:rsidRDefault="000C1046" w:rsidP="00072FFF">
            <w:pPr>
              <w:pStyle w:val="Akapitzlist"/>
              <w:ind w:left="0"/>
              <w:jc w:val="center"/>
              <w:rPr>
                <w:rFonts w:cs="Calibri"/>
              </w:rPr>
            </w:pPr>
            <w:r w:rsidRPr="00D30999">
              <w:rPr>
                <w:rFonts w:cs="Calibri"/>
              </w:rPr>
              <w:t>Mączniak</w:t>
            </w:r>
          </w:p>
        </w:tc>
        <w:tc>
          <w:tcPr>
            <w:tcW w:w="340" w:type="pct"/>
            <w:vAlign w:val="center"/>
          </w:tcPr>
          <w:p w14:paraId="3607E0F3"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674D8A57"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24C1110F" w14:textId="77777777" w:rsidR="000C1046" w:rsidRPr="00D30999" w:rsidRDefault="000C1046" w:rsidP="00072FFF">
            <w:pPr>
              <w:jc w:val="center"/>
              <w:rPr>
                <w:rFonts w:ascii="Calibri" w:hAnsi="Calibri" w:cs="Calibri"/>
                <w:sz w:val="22"/>
              </w:rPr>
            </w:pPr>
            <w:r w:rsidRPr="00D30999">
              <w:rPr>
                <w:rFonts w:ascii="Calibri" w:hAnsi="Calibri" w:cs="Calibri"/>
                <w:sz w:val="22"/>
              </w:rPr>
              <w:t>8,4</w:t>
            </w:r>
          </w:p>
        </w:tc>
        <w:tc>
          <w:tcPr>
            <w:tcW w:w="341" w:type="pct"/>
            <w:vAlign w:val="center"/>
          </w:tcPr>
          <w:p w14:paraId="1DB8440B"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41171A6F" w14:textId="77777777" w:rsidR="000C1046" w:rsidRPr="00D30999" w:rsidRDefault="000C1046" w:rsidP="00072FFF">
            <w:pPr>
              <w:jc w:val="center"/>
              <w:rPr>
                <w:rFonts w:ascii="Calibri" w:hAnsi="Calibri" w:cs="Calibri"/>
                <w:sz w:val="22"/>
              </w:rPr>
            </w:pPr>
            <w:r w:rsidRPr="00D30999">
              <w:rPr>
                <w:rFonts w:ascii="Calibri" w:hAnsi="Calibri" w:cs="Calibri"/>
                <w:sz w:val="22"/>
              </w:rPr>
              <w:t>8,5</w:t>
            </w:r>
          </w:p>
        </w:tc>
        <w:tc>
          <w:tcPr>
            <w:tcW w:w="341" w:type="pct"/>
            <w:vAlign w:val="center"/>
          </w:tcPr>
          <w:p w14:paraId="2E5DF642"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65BD04F6" w14:textId="77777777" w:rsidR="000C1046" w:rsidRPr="00D30999" w:rsidRDefault="000C1046" w:rsidP="00072FFF">
            <w:pPr>
              <w:jc w:val="center"/>
              <w:rPr>
                <w:rFonts w:ascii="Calibri" w:hAnsi="Calibri" w:cs="Calibri"/>
                <w:sz w:val="22"/>
              </w:rPr>
            </w:pPr>
            <w:r w:rsidRPr="00D30999">
              <w:rPr>
                <w:rFonts w:ascii="Calibri" w:hAnsi="Calibri" w:cs="Calibri"/>
                <w:sz w:val="22"/>
              </w:rPr>
              <w:t>8,8</w:t>
            </w:r>
          </w:p>
        </w:tc>
        <w:tc>
          <w:tcPr>
            <w:tcW w:w="341" w:type="pct"/>
            <w:vAlign w:val="center"/>
          </w:tcPr>
          <w:p w14:paraId="1F743A0B"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48E38852" w14:textId="77777777" w:rsidR="000C1046" w:rsidRPr="00D30999" w:rsidRDefault="000C1046" w:rsidP="00072FFF">
            <w:pPr>
              <w:jc w:val="center"/>
              <w:rPr>
                <w:rFonts w:ascii="Calibri" w:hAnsi="Calibri" w:cs="Calibri"/>
                <w:sz w:val="22"/>
              </w:rPr>
            </w:pPr>
            <w:r w:rsidRPr="00D30999">
              <w:rPr>
                <w:rFonts w:ascii="Calibri" w:hAnsi="Calibri" w:cs="Calibri"/>
                <w:sz w:val="22"/>
              </w:rPr>
              <w:t>6,0</w:t>
            </w:r>
          </w:p>
        </w:tc>
        <w:tc>
          <w:tcPr>
            <w:tcW w:w="335" w:type="pct"/>
            <w:tcBorders>
              <w:right w:val="single" w:sz="18" w:space="0" w:color="auto"/>
            </w:tcBorders>
            <w:vAlign w:val="center"/>
          </w:tcPr>
          <w:p w14:paraId="5BF180D6" w14:textId="77777777" w:rsidR="000C1046" w:rsidRPr="00D30999" w:rsidRDefault="000C1046" w:rsidP="00072FFF">
            <w:pPr>
              <w:jc w:val="center"/>
              <w:rPr>
                <w:rFonts w:ascii="Calibri" w:hAnsi="Calibri" w:cs="Calibri"/>
                <w:sz w:val="22"/>
              </w:rPr>
            </w:pPr>
            <w:r w:rsidRPr="00D30999">
              <w:rPr>
                <w:rFonts w:ascii="Calibri" w:hAnsi="Calibri" w:cs="Calibri"/>
                <w:sz w:val="22"/>
              </w:rPr>
              <w:t>6,9</w:t>
            </w:r>
          </w:p>
        </w:tc>
      </w:tr>
      <w:tr w:rsidR="000C1046" w:rsidRPr="00D30999" w14:paraId="5B98C075" w14:textId="77777777" w:rsidTr="00072FFF">
        <w:trPr>
          <w:trHeight w:val="454"/>
          <w:jc w:val="center"/>
        </w:trPr>
        <w:tc>
          <w:tcPr>
            <w:tcW w:w="207" w:type="pct"/>
            <w:tcBorders>
              <w:left w:val="single" w:sz="18" w:space="0" w:color="auto"/>
            </w:tcBorders>
            <w:vAlign w:val="center"/>
          </w:tcPr>
          <w:p w14:paraId="25147B08" w14:textId="77777777" w:rsidR="000C1046" w:rsidRPr="00D30999" w:rsidRDefault="000C1046" w:rsidP="00072FFF">
            <w:pPr>
              <w:jc w:val="center"/>
              <w:rPr>
                <w:rFonts w:ascii="Calibri" w:hAnsi="Calibri" w:cs="Calibri"/>
                <w:sz w:val="22"/>
              </w:rPr>
            </w:pPr>
            <w:r w:rsidRPr="00D30999">
              <w:rPr>
                <w:rFonts w:ascii="Calibri" w:hAnsi="Calibri" w:cs="Calibri"/>
                <w:sz w:val="22"/>
              </w:rPr>
              <w:t>10</w:t>
            </w:r>
          </w:p>
        </w:tc>
        <w:tc>
          <w:tcPr>
            <w:tcW w:w="1390" w:type="pct"/>
            <w:vAlign w:val="center"/>
          </w:tcPr>
          <w:p w14:paraId="1DC0A08C" w14:textId="77777777" w:rsidR="000C1046" w:rsidRPr="00D30999" w:rsidRDefault="000C1046" w:rsidP="00072FFF">
            <w:pPr>
              <w:pStyle w:val="Akapitzlist"/>
              <w:ind w:left="0"/>
              <w:jc w:val="center"/>
              <w:rPr>
                <w:rFonts w:cs="Calibri"/>
              </w:rPr>
            </w:pPr>
            <w:r w:rsidRPr="00D30999">
              <w:rPr>
                <w:rFonts w:cs="Calibri"/>
              </w:rPr>
              <w:t>Rdza jęczmienia</w:t>
            </w:r>
          </w:p>
        </w:tc>
        <w:tc>
          <w:tcPr>
            <w:tcW w:w="340" w:type="pct"/>
            <w:vAlign w:val="center"/>
          </w:tcPr>
          <w:p w14:paraId="01DBEF02"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6D6CD287"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02D564BC" w14:textId="77777777" w:rsidR="000C1046" w:rsidRPr="00D30999" w:rsidRDefault="000C1046" w:rsidP="00072FFF">
            <w:pPr>
              <w:jc w:val="center"/>
              <w:rPr>
                <w:rFonts w:ascii="Calibri" w:hAnsi="Calibri" w:cs="Calibri"/>
                <w:sz w:val="22"/>
              </w:rPr>
            </w:pPr>
            <w:r w:rsidRPr="00D30999">
              <w:rPr>
                <w:rFonts w:ascii="Calibri" w:hAnsi="Calibri" w:cs="Calibri"/>
                <w:sz w:val="22"/>
              </w:rPr>
              <w:t>7,9</w:t>
            </w:r>
          </w:p>
        </w:tc>
        <w:tc>
          <w:tcPr>
            <w:tcW w:w="341" w:type="pct"/>
            <w:vAlign w:val="center"/>
          </w:tcPr>
          <w:p w14:paraId="4F8622B0" w14:textId="77777777" w:rsidR="000C1046" w:rsidRPr="00D30999" w:rsidRDefault="000C1046" w:rsidP="00072FFF">
            <w:pPr>
              <w:jc w:val="center"/>
              <w:rPr>
                <w:rFonts w:ascii="Calibri" w:hAnsi="Calibri" w:cs="Calibri"/>
                <w:sz w:val="22"/>
              </w:rPr>
            </w:pPr>
            <w:r w:rsidRPr="00D30999">
              <w:rPr>
                <w:rFonts w:ascii="Calibri" w:hAnsi="Calibri" w:cs="Calibri"/>
                <w:sz w:val="22"/>
              </w:rPr>
              <w:t>8,9</w:t>
            </w:r>
          </w:p>
        </w:tc>
        <w:tc>
          <w:tcPr>
            <w:tcW w:w="341" w:type="pct"/>
            <w:vAlign w:val="center"/>
          </w:tcPr>
          <w:p w14:paraId="67EDA217" w14:textId="77777777" w:rsidR="000C1046" w:rsidRPr="00D30999" w:rsidRDefault="000C1046" w:rsidP="00072FFF">
            <w:pPr>
              <w:jc w:val="center"/>
              <w:rPr>
                <w:rFonts w:ascii="Calibri" w:hAnsi="Calibri" w:cs="Calibri"/>
                <w:sz w:val="22"/>
              </w:rPr>
            </w:pPr>
            <w:r w:rsidRPr="00D30999">
              <w:rPr>
                <w:rFonts w:ascii="Calibri" w:hAnsi="Calibri" w:cs="Calibri"/>
                <w:sz w:val="22"/>
              </w:rPr>
              <w:t>7,1</w:t>
            </w:r>
          </w:p>
        </w:tc>
        <w:tc>
          <w:tcPr>
            <w:tcW w:w="341" w:type="pct"/>
            <w:vAlign w:val="center"/>
          </w:tcPr>
          <w:p w14:paraId="22702945" w14:textId="77777777" w:rsidR="000C1046" w:rsidRPr="00D30999" w:rsidRDefault="000C1046" w:rsidP="00072FFF">
            <w:pPr>
              <w:jc w:val="center"/>
              <w:rPr>
                <w:rFonts w:ascii="Calibri" w:hAnsi="Calibri" w:cs="Calibri"/>
                <w:sz w:val="22"/>
              </w:rPr>
            </w:pPr>
            <w:r w:rsidRPr="00D30999">
              <w:rPr>
                <w:rFonts w:ascii="Calibri" w:hAnsi="Calibri" w:cs="Calibri"/>
                <w:sz w:val="22"/>
              </w:rPr>
              <w:t>8</w:t>
            </w:r>
          </w:p>
        </w:tc>
        <w:tc>
          <w:tcPr>
            <w:tcW w:w="341" w:type="pct"/>
            <w:vAlign w:val="center"/>
          </w:tcPr>
          <w:p w14:paraId="43EBF889" w14:textId="77777777" w:rsidR="000C1046" w:rsidRPr="00D30999" w:rsidRDefault="000C1046" w:rsidP="00072FFF">
            <w:pPr>
              <w:jc w:val="center"/>
              <w:rPr>
                <w:rFonts w:ascii="Calibri" w:hAnsi="Calibri" w:cs="Calibri"/>
                <w:sz w:val="22"/>
              </w:rPr>
            </w:pPr>
            <w:r w:rsidRPr="00D30999">
              <w:rPr>
                <w:rFonts w:ascii="Calibri" w:hAnsi="Calibri" w:cs="Calibri"/>
                <w:sz w:val="22"/>
              </w:rPr>
              <w:t>7,5</w:t>
            </w:r>
          </w:p>
        </w:tc>
        <w:tc>
          <w:tcPr>
            <w:tcW w:w="341" w:type="pct"/>
            <w:vAlign w:val="center"/>
          </w:tcPr>
          <w:p w14:paraId="4EAA69A6"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7AA3E2E3"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35" w:type="pct"/>
            <w:tcBorders>
              <w:right w:val="single" w:sz="18" w:space="0" w:color="auto"/>
            </w:tcBorders>
            <w:vAlign w:val="center"/>
          </w:tcPr>
          <w:p w14:paraId="7C4419A5"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r>
      <w:tr w:rsidR="000C1046" w:rsidRPr="00D30999" w14:paraId="543F2608" w14:textId="77777777" w:rsidTr="00072FFF">
        <w:trPr>
          <w:trHeight w:val="454"/>
          <w:jc w:val="center"/>
        </w:trPr>
        <w:tc>
          <w:tcPr>
            <w:tcW w:w="207" w:type="pct"/>
            <w:tcBorders>
              <w:left w:val="single" w:sz="18" w:space="0" w:color="auto"/>
            </w:tcBorders>
            <w:vAlign w:val="center"/>
          </w:tcPr>
          <w:p w14:paraId="0E1C298A" w14:textId="77777777" w:rsidR="000C1046" w:rsidRPr="00D30999" w:rsidRDefault="000C1046" w:rsidP="00072FFF">
            <w:pPr>
              <w:jc w:val="center"/>
              <w:rPr>
                <w:rFonts w:ascii="Calibri" w:hAnsi="Calibri" w:cs="Calibri"/>
                <w:sz w:val="22"/>
              </w:rPr>
            </w:pPr>
            <w:r w:rsidRPr="00D30999">
              <w:rPr>
                <w:rFonts w:ascii="Calibri" w:hAnsi="Calibri" w:cs="Calibri"/>
                <w:sz w:val="22"/>
              </w:rPr>
              <w:t>11</w:t>
            </w:r>
          </w:p>
        </w:tc>
        <w:tc>
          <w:tcPr>
            <w:tcW w:w="1390" w:type="pct"/>
            <w:vAlign w:val="center"/>
          </w:tcPr>
          <w:p w14:paraId="69724F39" w14:textId="77777777" w:rsidR="000C1046" w:rsidRPr="00D30999" w:rsidRDefault="000C1046" w:rsidP="00072FFF">
            <w:pPr>
              <w:pStyle w:val="Akapitzlist"/>
              <w:ind w:left="0"/>
              <w:jc w:val="center"/>
              <w:rPr>
                <w:rFonts w:cs="Calibri"/>
              </w:rPr>
            </w:pPr>
            <w:r w:rsidRPr="00D30999">
              <w:rPr>
                <w:rFonts w:cs="Calibri"/>
              </w:rPr>
              <w:t>Rynchosporioza</w:t>
            </w:r>
          </w:p>
        </w:tc>
        <w:tc>
          <w:tcPr>
            <w:tcW w:w="340" w:type="pct"/>
            <w:vAlign w:val="center"/>
          </w:tcPr>
          <w:p w14:paraId="61563178" w14:textId="77777777" w:rsidR="000C1046" w:rsidRPr="00D30999" w:rsidRDefault="000C1046" w:rsidP="00072FFF">
            <w:pPr>
              <w:jc w:val="center"/>
              <w:rPr>
                <w:rFonts w:ascii="Calibri" w:hAnsi="Calibri" w:cs="Calibri"/>
                <w:sz w:val="22"/>
              </w:rPr>
            </w:pPr>
            <w:r w:rsidRPr="00D30999">
              <w:rPr>
                <w:rFonts w:ascii="Calibri" w:hAnsi="Calibri" w:cs="Calibri"/>
                <w:sz w:val="22"/>
              </w:rPr>
              <w:t>7,6</w:t>
            </w:r>
          </w:p>
        </w:tc>
        <w:tc>
          <w:tcPr>
            <w:tcW w:w="341" w:type="pct"/>
            <w:vAlign w:val="center"/>
          </w:tcPr>
          <w:p w14:paraId="42B4BAC9" w14:textId="77777777" w:rsidR="000C1046" w:rsidRPr="00D30999" w:rsidRDefault="000C1046" w:rsidP="00072FFF">
            <w:pPr>
              <w:jc w:val="center"/>
              <w:rPr>
                <w:rFonts w:ascii="Calibri" w:hAnsi="Calibri" w:cs="Calibri"/>
                <w:sz w:val="22"/>
              </w:rPr>
            </w:pPr>
            <w:r w:rsidRPr="00D30999">
              <w:rPr>
                <w:rFonts w:ascii="Calibri" w:hAnsi="Calibri" w:cs="Calibri"/>
                <w:sz w:val="22"/>
              </w:rPr>
              <w:t>8,0</w:t>
            </w:r>
          </w:p>
        </w:tc>
        <w:tc>
          <w:tcPr>
            <w:tcW w:w="341" w:type="pct"/>
            <w:vAlign w:val="center"/>
          </w:tcPr>
          <w:p w14:paraId="2A6E83F7" w14:textId="77777777" w:rsidR="000C1046" w:rsidRPr="00D30999" w:rsidRDefault="000C1046" w:rsidP="00072FFF">
            <w:pPr>
              <w:jc w:val="center"/>
              <w:rPr>
                <w:rFonts w:ascii="Calibri" w:hAnsi="Calibri" w:cs="Calibri"/>
                <w:sz w:val="22"/>
              </w:rPr>
            </w:pPr>
            <w:r w:rsidRPr="00D30999">
              <w:rPr>
                <w:rFonts w:ascii="Calibri" w:hAnsi="Calibri" w:cs="Calibri"/>
                <w:sz w:val="22"/>
              </w:rPr>
              <w:t>7,6</w:t>
            </w:r>
          </w:p>
        </w:tc>
        <w:tc>
          <w:tcPr>
            <w:tcW w:w="341" w:type="pct"/>
            <w:vAlign w:val="center"/>
          </w:tcPr>
          <w:p w14:paraId="6CC9777D" w14:textId="77777777" w:rsidR="000C1046" w:rsidRPr="00D30999" w:rsidRDefault="000C1046" w:rsidP="00072FFF">
            <w:pPr>
              <w:jc w:val="center"/>
              <w:rPr>
                <w:rFonts w:ascii="Calibri" w:hAnsi="Calibri" w:cs="Calibri"/>
                <w:sz w:val="22"/>
              </w:rPr>
            </w:pPr>
            <w:r w:rsidRPr="00D30999">
              <w:rPr>
                <w:rFonts w:ascii="Calibri" w:hAnsi="Calibri" w:cs="Calibri"/>
                <w:sz w:val="22"/>
              </w:rPr>
              <w:t>8,8</w:t>
            </w:r>
          </w:p>
        </w:tc>
        <w:tc>
          <w:tcPr>
            <w:tcW w:w="341" w:type="pct"/>
            <w:vAlign w:val="center"/>
          </w:tcPr>
          <w:p w14:paraId="07F9F1AC" w14:textId="77777777" w:rsidR="000C1046" w:rsidRPr="00D30999" w:rsidRDefault="000C1046" w:rsidP="00072FFF">
            <w:pPr>
              <w:jc w:val="center"/>
              <w:rPr>
                <w:rFonts w:ascii="Calibri" w:hAnsi="Calibri" w:cs="Calibri"/>
                <w:sz w:val="22"/>
              </w:rPr>
            </w:pPr>
            <w:r w:rsidRPr="00D30999">
              <w:rPr>
                <w:rFonts w:ascii="Calibri" w:hAnsi="Calibri" w:cs="Calibri"/>
                <w:sz w:val="22"/>
              </w:rPr>
              <w:t>8,8</w:t>
            </w:r>
          </w:p>
        </w:tc>
        <w:tc>
          <w:tcPr>
            <w:tcW w:w="341" w:type="pct"/>
            <w:vAlign w:val="center"/>
          </w:tcPr>
          <w:p w14:paraId="1AB8FF52"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4627AA3B" w14:textId="77777777" w:rsidR="000C1046" w:rsidRPr="00D30999" w:rsidRDefault="000C1046" w:rsidP="00072FFF">
            <w:pPr>
              <w:jc w:val="center"/>
              <w:rPr>
                <w:rFonts w:ascii="Calibri" w:hAnsi="Calibri" w:cs="Calibri"/>
                <w:sz w:val="22"/>
              </w:rPr>
            </w:pPr>
            <w:r w:rsidRPr="00D30999">
              <w:rPr>
                <w:rFonts w:ascii="Calibri" w:hAnsi="Calibri" w:cs="Calibri"/>
                <w:sz w:val="22"/>
              </w:rPr>
              <w:t>7,4</w:t>
            </w:r>
          </w:p>
        </w:tc>
        <w:tc>
          <w:tcPr>
            <w:tcW w:w="341" w:type="pct"/>
            <w:vAlign w:val="center"/>
          </w:tcPr>
          <w:p w14:paraId="7ABA712C"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5D9499B9"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35" w:type="pct"/>
            <w:tcBorders>
              <w:right w:val="single" w:sz="18" w:space="0" w:color="auto"/>
            </w:tcBorders>
            <w:vAlign w:val="center"/>
          </w:tcPr>
          <w:p w14:paraId="28DA280C"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r>
      <w:tr w:rsidR="000C1046" w:rsidRPr="00D30999" w14:paraId="5BBF8EB3" w14:textId="77777777" w:rsidTr="00072FFF">
        <w:trPr>
          <w:trHeight w:val="454"/>
          <w:jc w:val="center"/>
        </w:trPr>
        <w:tc>
          <w:tcPr>
            <w:tcW w:w="207" w:type="pct"/>
            <w:tcBorders>
              <w:left w:val="single" w:sz="18" w:space="0" w:color="auto"/>
            </w:tcBorders>
            <w:vAlign w:val="center"/>
          </w:tcPr>
          <w:p w14:paraId="15A2DA4C" w14:textId="77777777" w:rsidR="000C1046" w:rsidRPr="00D30999" w:rsidRDefault="000C1046" w:rsidP="00072FFF">
            <w:pPr>
              <w:jc w:val="center"/>
              <w:rPr>
                <w:rFonts w:ascii="Calibri" w:hAnsi="Calibri" w:cs="Calibri"/>
                <w:sz w:val="22"/>
              </w:rPr>
            </w:pPr>
            <w:r w:rsidRPr="00D30999">
              <w:rPr>
                <w:rFonts w:ascii="Calibri" w:hAnsi="Calibri" w:cs="Calibri"/>
                <w:sz w:val="22"/>
              </w:rPr>
              <w:t>12</w:t>
            </w:r>
          </w:p>
        </w:tc>
        <w:tc>
          <w:tcPr>
            <w:tcW w:w="1390" w:type="pct"/>
            <w:vAlign w:val="center"/>
          </w:tcPr>
          <w:p w14:paraId="239D63D6" w14:textId="77777777" w:rsidR="000C1046" w:rsidRPr="00D30999" w:rsidRDefault="000C1046" w:rsidP="00072FFF">
            <w:pPr>
              <w:pStyle w:val="Akapitzlist"/>
              <w:ind w:left="0"/>
              <w:jc w:val="center"/>
              <w:rPr>
                <w:rFonts w:cs="Calibri"/>
              </w:rPr>
            </w:pPr>
            <w:r w:rsidRPr="00D30999">
              <w:rPr>
                <w:rFonts w:cs="Calibri"/>
              </w:rPr>
              <w:t>Plamistość siatkowa</w:t>
            </w:r>
          </w:p>
        </w:tc>
        <w:tc>
          <w:tcPr>
            <w:tcW w:w="340" w:type="pct"/>
            <w:vAlign w:val="center"/>
          </w:tcPr>
          <w:p w14:paraId="680BD47E" w14:textId="77777777" w:rsidR="000C1046" w:rsidRPr="00D30999" w:rsidRDefault="000C1046" w:rsidP="00072FFF">
            <w:pPr>
              <w:jc w:val="center"/>
              <w:rPr>
                <w:rFonts w:ascii="Calibri" w:hAnsi="Calibri" w:cs="Calibri"/>
                <w:sz w:val="22"/>
              </w:rPr>
            </w:pPr>
            <w:r w:rsidRPr="00D30999">
              <w:rPr>
                <w:rFonts w:ascii="Calibri" w:hAnsi="Calibri" w:cs="Calibri"/>
                <w:sz w:val="22"/>
              </w:rPr>
              <w:t>7,0</w:t>
            </w:r>
          </w:p>
        </w:tc>
        <w:tc>
          <w:tcPr>
            <w:tcW w:w="341" w:type="pct"/>
            <w:vAlign w:val="center"/>
          </w:tcPr>
          <w:p w14:paraId="28E3D81E" w14:textId="77777777" w:rsidR="000C1046" w:rsidRPr="00D30999" w:rsidRDefault="000C1046" w:rsidP="00072FFF">
            <w:pPr>
              <w:jc w:val="center"/>
              <w:rPr>
                <w:rFonts w:ascii="Calibri" w:hAnsi="Calibri" w:cs="Calibri"/>
                <w:sz w:val="22"/>
              </w:rPr>
            </w:pPr>
            <w:r w:rsidRPr="00D30999">
              <w:rPr>
                <w:rFonts w:ascii="Calibri" w:hAnsi="Calibri" w:cs="Calibri"/>
                <w:sz w:val="22"/>
              </w:rPr>
              <w:t>7,6</w:t>
            </w:r>
          </w:p>
        </w:tc>
        <w:tc>
          <w:tcPr>
            <w:tcW w:w="341" w:type="pct"/>
            <w:vAlign w:val="center"/>
          </w:tcPr>
          <w:p w14:paraId="47E6B16B" w14:textId="77777777" w:rsidR="000C1046" w:rsidRPr="00D30999" w:rsidRDefault="000C1046" w:rsidP="00072FFF">
            <w:pPr>
              <w:jc w:val="center"/>
              <w:rPr>
                <w:rFonts w:ascii="Calibri" w:hAnsi="Calibri" w:cs="Calibri"/>
                <w:sz w:val="22"/>
              </w:rPr>
            </w:pPr>
            <w:r w:rsidRPr="00D30999">
              <w:rPr>
                <w:rFonts w:ascii="Calibri" w:hAnsi="Calibri" w:cs="Calibri"/>
                <w:sz w:val="22"/>
              </w:rPr>
              <w:t>7,7</w:t>
            </w:r>
          </w:p>
        </w:tc>
        <w:tc>
          <w:tcPr>
            <w:tcW w:w="341" w:type="pct"/>
            <w:vAlign w:val="center"/>
          </w:tcPr>
          <w:p w14:paraId="78312A63" w14:textId="77777777" w:rsidR="000C1046" w:rsidRPr="00D30999" w:rsidRDefault="000C1046" w:rsidP="00072FFF">
            <w:pPr>
              <w:jc w:val="center"/>
              <w:rPr>
                <w:rFonts w:ascii="Calibri" w:hAnsi="Calibri" w:cs="Calibri"/>
                <w:sz w:val="22"/>
              </w:rPr>
            </w:pPr>
            <w:r w:rsidRPr="00D30999">
              <w:rPr>
                <w:rFonts w:ascii="Calibri" w:hAnsi="Calibri" w:cs="Calibri"/>
                <w:sz w:val="22"/>
              </w:rPr>
              <w:t>8,8</w:t>
            </w:r>
          </w:p>
        </w:tc>
        <w:tc>
          <w:tcPr>
            <w:tcW w:w="341" w:type="pct"/>
            <w:vAlign w:val="center"/>
          </w:tcPr>
          <w:p w14:paraId="113413F9" w14:textId="77777777" w:rsidR="000C1046" w:rsidRPr="00D30999" w:rsidRDefault="000C1046" w:rsidP="00072FFF">
            <w:pPr>
              <w:jc w:val="center"/>
              <w:rPr>
                <w:rFonts w:ascii="Calibri" w:hAnsi="Calibri" w:cs="Calibri"/>
                <w:sz w:val="22"/>
              </w:rPr>
            </w:pPr>
            <w:r w:rsidRPr="00D30999">
              <w:rPr>
                <w:rFonts w:ascii="Calibri" w:hAnsi="Calibri" w:cs="Calibri"/>
                <w:sz w:val="22"/>
              </w:rPr>
              <w:t>7,5</w:t>
            </w:r>
          </w:p>
        </w:tc>
        <w:tc>
          <w:tcPr>
            <w:tcW w:w="341" w:type="pct"/>
            <w:vAlign w:val="center"/>
          </w:tcPr>
          <w:p w14:paraId="15EF029D"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0D43FBA2"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04192AFB"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41" w:type="pct"/>
            <w:vAlign w:val="center"/>
          </w:tcPr>
          <w:p w14:paraId="54928A57"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c>
          <w:tcPr>
            <w:tcW w:w="335" w:type="pct"/>
            <w:tcBorders>
              <w:right w:val="single" w:sz="18" w:space="0" w:color="auto"/>
            </w:tcBorders>
            <w:vAlign w:val="center"/>
          </w:tcPr>
          <w:p w14:paraId="14D21D6D" w14:textId="77777777" w:rsidR="000C1046" w:rsidRPr="00D30999" w:rsidRDefault="000C1046" w:rsidP="00072FFF">
            <w:pPr>
              <w:jc w:val="center"/>
              <w:rPr>
                <w:rFonts w:ascii="Calibri" w:hAnsi="Calibri" w:cs="Calibri"/>
                <w:sz w:val="22"/>
              </w:rPr>
            </w:pPr>
            <w:r w:rsidRPr="00D30999">
              <w:rPr>
                <w:rFonts w:ascii="Calibri" w:hAnsi="Calibri" w:cs="Calibri"/>
                <w:sz w:val="22"/>
              </w:rPr>
              <w:t>9</w:t>
            </w:r>
          </w:p>
        </w:tc>
      </w:tr>
      <w:tr w:rsidR="000C1046" w:rsidRPr="00D30999" w14:paraId="07E552FD" w14:textId="77777777" w:rsidTr="00072FFF">
        <w:trPr>
          <w:trHeight w:val="454"/>
          <w:jc w:val="center"/>
        </w:trPr>
        <w:tc>
          <w:tcPr>
            <w:tcW w:w="207" w:type="pct"/>
            <w:tcBorders>
              <w:left w:val="single" w:sz="18" w:space="0" w:color="auto"/>
            </w:tcBorders>
            <w:vAlign w:val="center"/>
          </w:tcPr>
          <w:p w14:paraId="5ED25A64" w14:textId="77777777" w:rsidR="000C1046" w:rsidRPr="00D30999" w:rsidRDefault="000C1046" w:rsidP="00072FFF">
            <w:pPr>
              <w:jc w:val="center"/>
              <w:rPr>
                <w:rFonts w:ascii="Calibri" w:hAnsi="Calibri" w:cs="Calibri"/>
                <w:sz w:val="22"/>
              </w:rPr>
            </w:pPr>
            <w:r w:rsidRPr="00D30999">
              <w:rPr>
                <w:rFonts w:ascii="Calibri" w:hAnsi="Calibri" w:cs="Calibri"/>
                <w:sz w:val="22"/>
              </w:rPr>
              <w:t>13</w:t>
            </w:r>
          </w:p>
        </w:tc>
        <w:tc>
          <w:tcPr>
            <w:tcW w:w="1390" w:type="pct"/>
            <w:vAlign w:val="center"/>
          </w:tcPr>
          <w:p w14:paraId="46E2A7B6" w14:textId="77777777" w:rsidR="000C1046" w:rsidRPr="00D30999" w:rsidRDefault="000C1046" w:rsidP="00072FFF">
            <w:pPr>
              <w:jc w:val="center"/>
              <w:rPr>
                <w:rFonts w:ascii="Calibri" w:hAnsi="Calibri" w:cs="Calibri"/>
                <w:sz w:val="22"/>
              </w:rPr>
            </w:pPr>
            <w:r w:rsidRPr="00D30999">
              <w:rPr>
                <w:rFonts w:ascii="Calibri" w:hAnsi="Calibri" w:cs="Calibri"/>
                <w:sz w:val="22"/>
              </w:rPr>
              <w:t>Masa 1000 ziaren (g)</w:t>
            </w:r>
          </w:p>
        </w:tc>
        <w:tc>
          <w:tcPr>
            <w:tcW w:w="340" w:type="pct"/>
            <w:vAlign w:val="center"/>
          </w:tcPr>
          <w:p w14:paraId="0048D4DA" w14:textId="77777777" w:rsidR="000C1046" w:rsidRPr="00D30999" w:rsidRDefault="000C1046" w:rsidP="00072FFF">
            <w:pPr>
              <w:jc w:val="center"/>
              <w:rPr>
                <w:rFonts w:ascii="Calibri" w:hAnsi="Calibri" w:cs="Calibri"/>
                <w:sz w:val="22"/>
              </w:rPr>
            </w:pPr>
            <w:r w:rsidRPr="00D30999">
              <w:rPr>
                <w:rFonts w:ascii="Calibri" w:hAnsi="Calibri" w:cs="Calibri"/>
                <w:sz w:val="22"/>
              </w:rPr>
              <w:t>51,6</w:t>
            </w:r>
          </w:p>
        </w:tc>
        <w:tc>
          <w:tcPr>
            <w:tcW w:w="341" w:type="pct"/>
            <w:vAlign w:val="center"/>
          </w:tcPr>
          <w:p w14:paraId="051A599C" w14:textId="77777777" w:rsidR="000C1046" w:rsidRPr="00D30999" w:rsidRDefault="000C1046" w:rsidP="00072FFF">
            <w:pPr>
              <w:jc w:val="center"/>
              <w:rPr>
                <w:rFonts w:ascii="Calibri" w:hAnsi="Calibri" w:cs="Calibri"/>
                <w:sz w:val="22"/>
              </w:rPr>
            </w:pPr>
            <w:r w:rsidRPr="00D30999">
              <w:rPr>
                <w:rFonts w:ascii="Calibri" w:hAnsi="Calibri" w:cs="Calibri"/>
                <w:sz w:val="22"/>
              </w:rPr>
              <w:t>50,2</w:t>
            </w:r>
          </w:p>
        </w:tc>
        <w:tc>
          <w:tcPr>
            <w:tcW w:w="341" w:type="pct"/>
            <w:vAlign w:val="center"/>
          </w:tcPr>
          <w:p w14:paraId="5EEC61CE" w14:textId="77777777" w:rsidR="000C1046" w:rsidRPr="00D30999" w:rsidRDefault="000C1046" w:rsidP="00072FFF">
            <w:pPr>
              <w:jc w:val="center"/>
              <w:rPr>
                <w:rFonts w:ascii="Calibri" w:hAnsi="Calibri" w:cs="Calibri"/>
                <w:sz w:val="22"/>
              </w:rPr>
            </w:pPr>
            <w:r w:rsidRPr="00D30999">
              <w:rPr>
                <w:rFonts w:ascii="Calibri" w:hAnsi="Calibri" w:cs="Calibri"/>
                <w:sz w:val="22"/>
              </w:rPr>
              <w:t>48,8</w:t>
            </w:r>
          </w:p>
        </w:tc>
        <w:tc>
          <w:tcPr>
            <w:tcW w:w="341" w:type="pct"/>
            <w:vAlign w:val="center"/>
          </w:tcPr>
          <w:p w14:paraId="2D710386" w14:textId="77777777" w:rsidR="000C1046" w:rsidRPr="00D30999" w:rsidRDefault="000C1046" w:rsidP="00072FFF">
            <w:pPr>
              <w:jc w:val="center"/>
              <w:rPr>
                <w:rFonts w:ascii="Calibri" w:hAnsi="Calibri" w:cs="Calibri"/>
                <w:sz w:val="22"/>
              </w:rPr>
            </w:pPr>
            <w:r w:rsidRPr="00D30999">
              <w:rPr>
                <w:rFonts w:ascii="Calibri" w:hAnsi="Calibri" w:cs="Calibri"/>
                <w:sz w:val="22"/>
              </w:rPr>
              <w:t>50,7</w:t>
            </w:r>
          </w:p>
        </w:tc>
        <w:tc>
          <w:tcPr>
            <w:tcW w:w="341" w:type="pct"/>
            <w:vAlign w:val="center"/>
          </w:tcPr>
          <w:p w14:paraId="63A0FDA6" w14:textId="77777777" w:rsidR="000C1046" w:rsidRPr="00D30999" w:rsidRDefault="000C1046" w:rsidP="00072FFF">
            <w:pPr>
              <w:jc w:val="center"/>
              <w:rPr>
                <w:rFonts w:ascii="Calibri" w:hAnsi="Calibri" w:cs="Calibri"/>
                <w:sz w:val="22"/>
              </w:rPr>
            </w:pPr>
            <w:r w:rsidRPr="00D30999">
              <w:rPr>
                <w:rFonts w:ascii="Calibri" w:hAnsi="Calibri" w:cs="Calibri"/>
                <w:sz w:val="22"/>
              </w:rPr>
              <w:t>52,3</w:t>
            </w:r>
          </w:p>
        </w:tc>
        <w:tc>
          <w:tcPr>
            <w:tcW w:w="341" w:type="pct"/>
            <w:vAlign w:val="center"/>
          </w:tcPr>
          <w:p w14:paraId="322FBE92" w14:textId="77777777" w:rsidR="000C1046" w:rsidRPr="00D30999" w:rsidRDefault="000C1046" w:rsidP="00072FFF">
            <w:pPr>
              <w:jc w:val="center"/>
              <w:rPr>
                <w:rFonts w:ascii="Calibri" w:hAnsi="Calibri" w:cs="Calibri"/>
                <w:sz w:val="22"/>
              </w:rPr>
            </w:pPr>
            <w:r w:rsidRPr="00D30999">
              <w:rPr>
                <w:rFonts w:ascii="Calibri" w:hAnsi="Calibri" w:cs="Calibri"/>
                <w:sz w:val="22"/>
              </w:rPr>
              <w:t>53,3</w:t>
            </w:r>
          </w:p>
        </w:tc>
        <w:tc>
          <w:tcPr>
            <w:tcW w:w="341" w:type="pct"/>
            <w:vAlign w:val="center"/>
          </w:tcPr>
          <w:p w14:paraId="6CAEA4C7" w14:textId="77777777" w:rsidR="000C1046" w:rsidRPr="00D30999" w:rsidRDefault="000C1046" w:rsidP="00072FFF">
            <w:pPr>
              <w:jc w:val="center"/>
              <w:rPr>
                <w:rFonts w:ascii="Calibri" w:hAnsi="Calibri" w:cs="Calibri"/>
                <w:sz w:val="22"/>
              </w:rPr>
            </w:pPr>
            <w:r w:rsidRPr="00D30999">
              <w:rPr>
                <w:rFonts w:ascii="Calibri" w:hAnsi="Calibri" w:cs="Calibri"/>
                <w:sz w:val="22"/>
              </w:rPr>
              <w:t>59,2</w:t>
            </w:r>
          </w:p>
        </w:tc>
        <w:tc>
          <w:tcPr>
            <w:tcW w:w="341" w:type="pct"/>
            <w:vAlign w:val="center"/>
          </w:tcPr>
          <w:p w14:paraId="02F459E9" w14:textId="77777777" w:rsidR="000C1046" w:rsidRPr="00D30999" w:rsidRDefault="000C1046" w:rsidP="00072FFF">
            <w:pPr>
              <w:jc w:val="center"/>
              <w:rPr>
                <w:rFonts w:ascii="Calibri" w:hAnsi="Calibri" w:cs="Calibri"/>
                <w:sz w:val="22"/>
              </w:rPr>
            </w:pPr>
            <w:r w:rsidRPr="00D30999">
              <w:rPr>
                <w:rFonts w:ascii="Calibri" w:hAnsi="Calibri" w:cs="Calibri"/>
                <w:sz w:val="22"/>
              </w:rPr>
              <w:t>64,4</w:t>
            </w:r>
          </w:p>
        </w:tc>
        <w:tc>
          <w:tcPr>
            <w:tcW w:w="341" w:type="pct"/>
            <w:vAlign w:val="center"/>
          </w:tcPr>
          <w:p w14:paraId="7329FD9C" w14:textId="77777777" w:rsidR="000C1046" w:rsidRPr="00D30999" w:rsidRDefault="000C1046" w:rsidP="00072FFF">
            <w:pPr>
              <w:jc w:val="center"/>
              <w:rPr>
                <w:rFonts w:ascii="Calibri" w:hAnsi="Calibri" w:cs="Calibri"/>
                <w:sz w:val="22"/>
              </w:rPr>
            </w:pPr>
            <w:r w:rsidRPr="00D30999">
              <w:rPr>
                <w:rFonts w:ascii="Calibri" w:hAnsi="Calibri" w:cs="Calibri"/>
                <w:sz w:val="22"/>
              </w:rPr>
              <w:t>45,7</w:t>
            </w:r>
          </w:p>
        </w:tc>
        <w:tc>
          <w:tcPr>
            <w:tcW w:w="335" w:type="pct"/>
            <w:tcBorders>
              <w:right w:val="single" w:sz="18" w:space="0" w:color="auto"/>
            </w:tcBorders>
            <w:vAlign w:val="center"/>
          </w:tcPr>
          <w:p w14:paraId="2CF32BD5" w14:textId="77777777" w:rsidR="000C1046" w:rsidRPr="00D30999" w:rsidRDefault="000C1046" w:rsidP="00072FFF">
            <w:pPr>
              <w:jc w:val="center"/>
              <w:rPr>
                <w:rFonts w:ascii="Calibri" w:hAnsi="Calibri" w:cs="Calibri"/>
                <w:sz w:val="22"/>
              </w:rPr>
            </w:pPr>
            <w:r w:rsidRPr="00D30999">
              <w:rPr>
                <w:rFonts w:ascii="Calibri" w:hAnsi="Calibri" w:cs="Calibri"/>
                <w:sz w:val="22"/>
              </w:rPr>
              <w:t>47,7</w:t>
            </w:r>
          </w:p>
        </w:tc>
      </w:tr>
      <w:tr w:rsidR="000C1046" w:rsidRPr="00D30999" w14:paraId="7C810C99" w14:textId="77777777" w:rsidTr="00072FFF">
        <w:trPr>
          <w:trHeight w:val="454"/>
          <w:jc w:val="center"/>
        </w:trPr>
        <w:tc>
          <w:tcPr>
            <w:tcW w:w="207" w:type="pct"/>
            <w:tcBorders>
              <w:left w:val="single" w:sz="18" w:space="0" w:color="auto"/>
            </w:tcBorders>
            <w:vAlign w:val="center"/>
          </w:tcPr>
          <w:p w14:paraId="03AD67C4" w14:textId="77777777" w:rsidR="000C1046" w:rsidRPr="00D30999" w:rsidRDefault="000C1046" w:rsidP="00072FFF">
            <w:pPr>
              <w:jc w:val="center"/>
              <w:rPr>
                <w:rFonts w:ascii="Calibri" w:hAnsi="Calibri" w:cs="Calibri"/>
                <w:sz w:val="22"/>
              </w:rPr>
            </w:pPr>
            <w:r w:rsidRPr="00D30999">
              <w:rPr>
                <w:rFonts w:ascii="Calibri" w:hAnsi="Calibri" w:cs="Calibri"/>
                <w:sz w:val="22"/>
              </w:rPr>
              <w:t>14</w:t>
            </w:r>
          </w:p>
        </w:tc>
        <w:tc>
          <w:tcPr>
            <w:tcW w:w="1390" w:type="pct"/>
            <w:vAlign w:val="center"/>
          </w:tcPr>
          <w:p w14:paraId="2E7271FE" w14:textId="77777777" w:rsidR="000C1046" w:rsidRPr="00D30999" w:rsidRDefault="000C1046" w:rsidP="00072FFF">
            <w:pPr>
              <w:jc w:val="center"/>
              <w:rPr>
                <w:rFonts w:ascii="Calibri" w:hAnsi="Calibri" w:cs="Calibri"/>
                <w:sz w:val="22"/>
              </w:rPr>
            </w:pPr>
            <w:r w:rsidRPr="00D30999">
              <w:rPr>
                <w:rFonts w:ascii="Calibri" w:hAnsi="Calibri" w:cs="Calibri"/>
                <w:sz w:val="22"/>
              </w:rPr>
              <w:t>Wilgotność ziarna podczas zbioru</w:t>
            </w:r>
          </w:p>
        </w:tc>
        <w:tc>
          <w:tcPr>
            <w:tcW w:w="340" w:type="pct"/>
            <w:vAlign w:val="center"/>
          </w:tcPr>
          <w:p w14:paraId="778BE20E" w14:textId="77777777" w:rsidR="000C1046" w:rsidRPr="00D30999" w:rsidRDefault="000C1046" w:rsidP="00072FFF">
            <w:pPr>
              <w:jc w:val="center"/>
              <w:rPr>
                <w:rFonts w:ascii="Calibri" w:hAnsi="Calibri" w:cs="Calibri"/>
                <w:sz w:val="22"/>
              </w:rPr>
            </w:pPr>
            <w:r w:rsidRPr="00D30999">
              <w:rPr>
                <w:rFonts w:ascii="Calibri" w:hAnsi="Calibri" w:cs="Calibri"/>
                <w:sz w:val="22"/>
              </w:rPr>
              <w:t>13,7</w:t>
            </w:r>
          </w:p>
        </w:tc>
        <w:tc>
          <w:tcPr>
            <w:tcW w:w="341" w:type="pct"/>
            <w:vAlign w:val="center"/>
          </w:tcPr>
          <w:p w14:paraId="4C6C298C" w14:textId="77777777" w:rsidR="000C1046" w:rsidRPr="00D30999" w:rsidRDefault="000C1046" w:rsidP="00072FFF">
            <w:pPr>
              <w:jc w:val="center"/>
              <w:rPr>
                <w:rFonts w:ascii="Calibri" w:hAnsi="Calibri" w:cs="Calibri"/>
                <w:sz w:val="22"/>
              </w:rPr>
            </w:pPr>
            <w:r w:rsidRPr="00D30999">
              <w:rPr>
                <w:rFonts w:ascii="Calibri" w:hAnsi="Calibri" w:cs="Calibri"/>
                <w:sz w:val="22"/>
              </w:rPr>
              <w:t>13,6</w:t>
            </w:r>
          </w:p>
        </w:tc>
        <w:tc>
          <w:tcPr>
            <w:tcW w:w="341" w:type="pct"/>
            <w:vAlign w:val="center"/>
          </w:tcPr>
          <w:p w14:paraId="6C82C071" w14:textId="77777777" w:rsidR="000C1046" w:rsidRPr="00D30999" w:rsidRDefault="000C1046" w:rsidP="00072FFF">
            <w:pPr>
              <w:jc w:val="center"/>
              <w:rPr>
                <w:rFonts w:ascii="Calibri" w:hAnsi="Calibri" w:cs="Calibri"/>
                <w:sz w:val="22"/>
              </w:rPr>
            </w:pPr>
            <w:r w:rsidRPr="00D30999">
              <w:rPr>
                <w:rFonts w:ascii="Calibri" w:hAnsi="Calibri" w:cs="Calibri"/>
                <w:sz w:val="22"/>
              </w:rPr>
              <w:t>15,1</w:t>
            </w:r>
          </w:p>
        </w:tc>
        <w:tc>
          <w:tcPr>
            <w:tcW w:w="341" w:type="pct"/>
            <w:vAlign w:val="center"/>
          </w:tcPr>
          <w:p w14:paraId="6F1D8E0F" w14:textId="77777777" w:rsidR="000C1046" w:rsidRPr="00D30999" w:rsidRDefault="000C1046" w:rsidP="00072FFF">
            <w:pPr>
              <w:jc w:val="center"/>
              <w:rPr>
                <w:rFonts w:ascii="Calibri" w:hAnsi="Calibri" w:cs="Calibri"/>
                <w:sz w:val="22"/>
              </w:rPr>
            </w:pPr>
            <w:r w:rsidRPr="00D30999">
              <w:rPr>
                <w:rFonts w:ascii="Calibri" w:hAnsi="Calibri" w:cs="Calibri"/>
                <w:sz w:val="22"/>
              </w:rPr>
              <w:t>15,3</w:t>
            </w:r>
          </w:p>
        </w:tc>
        <w:tc>
          <w:tcPr>
            <w:tcW w:w="341" w:type="pct"/>
            <w:vAlign w:val="center"/>
          </w:tcPr>
          <w:p w14:paraId="5BDFBB93" w14:textId="77777777" w:rsidR="000C1046" w:rsidRPr="00D30999" w:rsidRDefault="000C1046" w:rsidP="00072FFF">
            <w:pPr>
              <w:jc w:val="center"/>
              <w:rPr>
                <w:rFonts w:ascii="Calibri" w:hAnsi="Calibri" w:cs="Calibri"/>
                <w:sz w:val="22"/>
              </w:rPr>
            </w:pPr>
            <w:r w:rsidRPr="00D30999">
              <w:rPr>
                <w:rFonts w:ascii="Calibri" w:hAnsi="Calibri" w:cs="Calibri"/>
                <w:sz w:val="22"/>
              </w:rPr>
              <w:t>13,3</w:t>
            </w:r>
          </w:p>
        </w:tc>
        <w:tc>
          <w:tcPr>
            <w:tcW w:w="341" w:type="pct"/>
            <w:vAlign w:val="center"/>
          </w:tcPr>
          <w:p w14:paraId="312BE66C" w14:textId="77777777" w:rsidR="000C1046" w:rsidRPr="00D30999" w:rsidRDefault="000C1046" w:rsidP="00072FFF">
            <w:pPr>
              <w:jc w:val="center"/>
              <w:rPr>
                <w:rFonts w:ascii="Calibri" w:hAnsi="Calibri" w:cs="Calibri"/>
                <w:sz w:val="22"/>
              </w:rPr>
            </w:pPr>
            <w:r w:rsidRPr="00D30999">
              <w:rPr>
                <w:rFonts w:ascii="Calibri" w:hAnsi="Calibri" w:cs="Calibri"/>
                <w:sz w:val="22"/>
              </w:rPr>
              <w:t>13,9</w:t>
            </w:r>
          </w:p>
        </w:tc>
        <w:tc>
          <w:tcPr>
            <w:tcW w:w="341" w:type="pct"/>
            <w:vAlign w:val="center"/>
          </w:tcPr>
          <w:p w14:paraId="7C3385E9" w14:textId="77777777" w:rsidR="000C1046" w:rsidRPr="00D30999" w:rsidRDefault="000C1046" w:rsidP="00072FFF">
            <w:pPr>
              <w:jc w:val="center"/>
              <w:rPr>
                <w:rFonts w:ascii="Calibri" w:hAnsi="Calibri" w:cs="Calibri"/>
                <w:sz w:val="22"/>
              </w:rPr>
            </w:pPr>
            <w:r w:rsidRPr="00D30999">
              <w:rPr>
                <w:rFonts w:ascii="Calibri" w:hAnsi="Calibri" w:cs="Calibri"/>
                <w:sz w:val="22"/>
              </w:rPr>
              <w:t>14,3</w:t>
            </w:r>
          </w:p>
        </w:tc>
        <w:tc>
          <w:tcPr>
            <w:tcW w:w="341" w:type="pct"/>
            <w:vAlign w:val="center"/>
          </w:tcPr>
          <w:p w14:paraId="5FA54330" w14:textId="77777777" w:rsidR="000C1046" w:rsidRPr="00D30999" w:rsidRDefault="000C1046" w:rsidP="00072FFF">
            <w:pPr>
              <w:jc w:val="center"/>
              <w:rPr>
                <w:rFonts w:ascii="Calibri" w:hAnsi="Calibri" w:cs="Calibri"/>
                <w:sz w:val="22"/>
              </w:rPr>
            </w:pPr>
            <w:r w:rsidRPr="00D30999">
              <w:rPr>
                <w:rFonts w:ascii="Calibri" w:hAnsi="Calibri" w:cs="Calibri"/>
                <w:sz w:val="22"/>
              </w:rPr>
              <w:t>15,0</w:t>
            </w:r>
          </w:p>
        </w:tc>
        <w:tc>
          <w:tcPr>
            <w:tcW w:w="341" w:type="pct"/>
            <w:vAlign w:val="center"/>
          </w:tcPr>
          <w:p w14:paraId="620F78E7" w14:textId="77777777" w:rsidR="000C1046" w:rsidRPr="00D30999" w:rsidRDefault="000C1046" w:rsidP="00072FFF">
            <w:pPr>
              <w:jc w:val="center"/>
              <w:rPr>
                <w:rFonts w:ascii="Calibri" w:hAnsi="Calibri" w:cs="Calibri"/>
                <w:sz w:val="22"/>
              </w:rPr>
            </w:pPr>
            <w:r w:rsidRPr="00D30999">
              <w:rPr>
                <w:rFonts w:ascii="Calibri" w:hAnsi="Calibri" w:cs="Calibri"/>
                <w:sz w:val="22"/>
              </w:rPr>
              <w:t>13,7</w:t>
            </w:r>
          </w:p>
        </w:tc>
        <w:tc>
          <w:tcPr>
            <w:tcW w:w="335" w:type="pct"/>
            <w:tcBorders>
              <w:right w:val="single" w:sz="18" w:space="0" w:color="auto"/>
            </w:tcBorders>
            <w:vAlign w:val="center"/>
          </w:tcPr>
          <w:p w14:paraId="069E286A" w14:textId="77777777" w:rsidR="000C1046" w:rsidRPr="00D30999" w:rsidRDefault="000C1046" w:rsidP="00072FFF">
            <w:pPr>
              <w:jc w:val="center"/>
              <w:rPr>
                <w:rFonts w:ascii="Calibri" w:hAnsi="Calibri" w:cs="Calibri"/>
                <w:sz w:val="22"/>
              </w:rPr>
            </w:pPr>
            <w:r w:rsidRPr="00D30999">
              <w:rPr>
                <w:rFonts w:ascii="Calibri" w:hAnsi="Calibri" w:cs="Calibri"/>
                <w:sz w:val="22"/>
              </w:rPr>
              <w:t>13,9</w:t>
            </w:r>
          </w:p>
        </w:tc>
      </w:tr>
      <w:tr w:rsidR="000C1046" w:rsidRPr="00D30999" w14:paraId="36D5878E" w14:textId="77777777" w:rsidTr="00072FFF">
        <w:trPr>
          <w:trHeight w:val="454"/>
          <w:jc w:val="center"/>
        </w:trPr>
        <w:tc>
          <w:tcPr>
            <w:tcW w:w="207" w:type="pct"/>
            <w:tcBorders>
              <w:left w:val="single" w:sz="18" w:space="0" w:color="auto"/>
              <w:bottom w:val="single" w:sz="18" w:space="0" w:color="auto"/>
            </w:tcBorders>
            <w:vAlign w:val="center"/>
          </w:tcPr>
          <w:p w14:paraId="7DCD3C38" w14:textId="77777777" w:rsidR="000C1046" w:rsidRPr="00D30999" w:rsidRDefault="000C1046" w:rsidP="00072FFF">
            <w:pPr>
              <w:jc w:val="center"/>
              <w:rPr>
                <w:rFonts w:ascii="Calibri" w:hAnsi="Calibri" w:cs="Calibri"/>
                <w:sz w:val="22"/>
              </w:rPr>
            </w:pPr>
            <w:r w:rsidRPr="00D30999">
              <w:rPr>
                <w:rFonts w:ascii="Calibri" w:hAnsi="Calibri" w:cs="Calibri"/>
                <w:sz w:val="22"/>
              </w:rPr>
              <w:t>15</w:t>
            </w:r>
          </w:p>
        </w:tc>
        <w:tc>
          <w:tcPr>
            <w:tcW w:w="1390" w:type="pct"/>
            <w:tcBorders>
              <w:bottom w:val="single" w:sz="18" w:space="0" w:color="auto"/>
            </w:tcBorders>
            <w:vAlign w:val="center"/>
          </w:tcPr>
          <w:p w14:paraId="458C2D40" w14:textId="77777777" w:rsidR="000C1046" w:rsidRPr="00D30999" w:rsidRDefault="000C1046" w:rsidP="00072FFF">
            <w:pPr>
              <w:jc w:val="center"/>
              <w:rPr>
                <w:rFonts w:ascii="Calibri" w:hAnsi="Calibri" w:cs="Calibri"/>
                <w:b/>
                <w:sz w:val="22"/>
              </w:rPr>
            </w:pPr>
            <w:r w:rsidRPr="00D30999">
              <w:rPr>
                <w:rFonts w:ascii="Calibri" w:hAnsi="Calibri" w:cs="Calibri"/>
                <w:b/>
                <w:sz w:val="22"/>
              </w:rPr>
              <w:t>Plon ziarna (dt/ha)</w:t>
            </w:r>
          </w:p>
        </w:tc>
        <w:tc>
          <w:tcPr>
            <w:tcW w:w="340" w:type="pct"/>
            <w:tcBorders>
              <w:bottom w:val="single" w:sz="18" w:space="0" w:color="auto"/>
            </w:tcBorders>
            <w:vAlign w:val="center"/>
          </w:tcPr>
          <w:p w14:paraId="2DB0C24C" w14:textId="77777777" w:rsidR="000C1046" w:rsidRPr="00D30999" w:rsidRDefault="000C1046" w:rsidP="00072FFF">
            <w:pPr>
              <w:jc w:val="center"/>
              <w:rPr>
                <w:rFonts w:ascii="Calibri" w:hAnsi="Calibri" w:cs="Calibri"/>
                <w:b/>
                <w:sz w:val="22"/>
              </w:rPr>
            </w:pPr>
            <w:r w:rsidRPr="00D30999">
              <w:rPr>
                <w:rFonts w:ascii="Calibri" w:hAnsi="Calibri" w:cs="Calibri"/>
                <w:b/>
                <w:sz w:val="22"/>
              </w:rPr>
              <w:t>90,3</w:t>
            </w:r>
          </w:p>
        </w:tc>
        <w:tc>
          <w:tcPr>
            <w:tcW w:w="341" w:type="pct"/>
            <w:tcBorders>
              <w:bottom w:val="single" w:sz="18" w:space="0" w:color="auto"/>
            </w:tcBorders>
            <w:vAlign w:val="center"/>
          </w:tcPr>
          <w:p w14:paraId="711AB379" w14:textId="77777777" w:rsidR="000C1046" w:rsidRPr="00D30999" w:rsidRDefault="000C1046" w:rsidP="00072FFF">
            <w:pPr>
              <w:jc w:val="center"/>
              <w:rPr>
                <w:rFonts w:ascii="Calibri" w:hAnsi="Calibri" w:cs="Calibri"/>
                <w:b/>
                <w:sz w:val="22"/>
              </w:rPr>
            </w:pPr>
            <w:r w:rsidRPr="00D30999">
              <w:rPr>
                <w:rFonts w:ascii="Calibri" w:hAnsi="Calibri" w:cs="Calibri"/>
                <w:b/>
                <w:sz w:val="22"/>
              </w:rPr>
              <w:t>97,7</w:t>
            </w:r>
          </w:p>
        </w:tc>
        <w:tc>
          <w:tcPr>
            <w:tcW w:w="341" w:type="pct"/>
            <w:tcBorders>
              <w:bottom w:val="single" w:sz="18" w:space="0" w:color="auto"/>
            </w:tcBorders>
            <w:vAlign w:val="center"/>
          </w:tcPr>
          <w:p w14:paraId="28642F4E" w14:textId="77777777" w:rsidR="000C1046" w:rsidRPr="00D30999" w:rsidRDefault="000C1046" w:rsidP="00072FFF">
            <w:pPr>
              <w:jc w:val="center"/>
              <w:rPr>
                <w:rFonts w:ascii="Calibri" w:hAnsi="Calibri" w:cs="Calibri"/>
                <w:b/>
                <w:sz w:val="22"/>
              </w:rPr>
            </w:pPr>
            <w:r w:rsidRPr="00D30999">
              <w:rPr>
                <w:rFonts w:ascii="Calibri" w:hAnsi="Calibri" w:cs="Calibri"/>
                <w:b/>
                <w:sz w:val="22"/>
              </w:rPr>
              <w:t>100,8</w:t>
            </w:r>
          </w:p>
        </w:tc>
        <w:tc>
          <w:tcPr>
            <w:tcW w:w="341" w:type="pct"/>
            <w:tcBorders>
              <w:bottom w:val="single" w:sz="18" w:space="0" w:color="auto"/>
            </w:tcBorders>
            <w:vAlign w:val="center"/>
          </w:tcPr>
          <w:p w14:paraId="2677910A" w14:textId="77777777" w:rsidR="000C1046" w:rsidRPr="00D30999" w:rsidRDefault="000C1046" w:rsidP="00072FFF">
            <w:pPr>
              <w:jc w:val="center"/>
              <w:rPr>
                <w:rFonts w:ascii="Calibri" w:hAnsi="Calibri" w:cs="Calibri"/>
                <w:b/>
                <w:sz w:val="22"/>
              </w:rPr>
            </w:pPr>
            <w:r w:rsidRPr="00D30999">
              <w:rPr>
                <w:rFonts w:ascii="Calibri" w:hAnsi="Calibri" w:cs="Calibri"/>
                <w:b/>
                <w:sz w:val="22"/>
              </w:rPr>
              <w:t>108,7</w:t>
            </w:r>
          </w:p>
        </w:tc>
        <w:tc>
          <w:tcPr>
            <w:tcW w:w="341" w:type="pct"/>
            <w:tcBorders>
              <w:bottom w:val="single" w:sz="18" w:space="0" w:color="auto"/>
            </w:tcBorders>
            <w:vAlign w:val="center"/>
          </w:tcPr>
          <w:p w14:paraId="5403EDF8" w14:textId="77777777" w:rsidR="000C1046" w:rsidRPr="00D30999" w:rsidRDefault="000C1046" w:rsidP="00072FFF">
            <w:pPr>
              <w:jc w:val="center"/>
              <w:rPr>
                <w:rFonts w:ascii="Calibri" w:hAnsi="Calibri" w:cs="Calibri"/>
                <w:b/>
                <w:sz w:val="22"/>
              </w:rPr>
            </w:pPr>
            <w:r w:rsidRPr="00D30999">
              <w:rPr>
                <w:rFonts w:ascii="Calibri" w:hAnsi="Calibri" w:cs="Calibri"/>
                <w:b/>
                <w:sz w:val="22"/>
              </w:rPr>
              <w:t>92,3</w:t>
            </w:r>
          </w:p>
        </w:tc>
        <w:tc>
          <w:tcPr>
            <w:tcW w:w="341" w:type="pct"/>
            <w:tcBorders>
              <w:bottom w:val="single" w:sz="18" w:space="0" w:color="auto"/>
            </w:tcBorders>
            <w:vAlign w:val="center"/>
          </w:tcPr>
          <w:p w14:paraId="35CD2BEB" w14:textId="77777777" w:rsidR="000C1046" w:rsidRPr="00D30999" w:rsidRDefault="000C1046" w:rsidP="00072FFF">
            <w:pPr>
              <w:jc w:val="center"/>
              <w:rPr>
                <w:rFonts w:ascii="Calibri" w:hAnsi="Calibri" w:cs="Calibri"/>
                <w:b/>
                <w:sz w:val="22"/>
              </w:rPr>
            </w:pPr>
            <w:r w:rsidRPr="00D30999">
              <w:rPr>
                <w:rFonts w:ascii="Calibri" w:hAnsi="Calibri" w:cs="Calibri"/>
                <w:b/>
                <w:sz w:val="22"/>
              </w:rPr>
              <w:t>100,7</w:t>
            </w:r>
          </w:p>
        </w:tc>
        <w:tc>
          <w:tcPr>
            <w:tcW w:w="341" w:type="pct"/>
            <w:tcBorders>
              <w:bottom w:val="single" w:sz="18" w:space="0" w:color="auto"/>
            </w:tcBorders>
            <w:vAlign w:val="center"/>
          </w:tcPr>
          <w:p w14:paraId="1B1AB4A2" w14:textId="77777777" w:rsidR="000C1046" w:rsidRPr="00D30999" w:rsidRDefault="000C1046" w:rsidP="00072FFF">
            <w:pPr>
              <w:jc w:val="center"/>
              <w:rPr>
                <w:rFonts w:ascii="Calibri" w:hAnsi="Calibri" w:cs="Calibri"/>
                <w:b/>
                <w:sz w:val="22"/>
              </w:rPr>
            </w:pPr>
            <w:r w:rsidRPr="00D30999">
              <w:rPr>
                <w:rFonts w:ascii="Calibri" w:hAnsi="Calibri" w:cs="Calibri"/>
                <w:b/>
                <w:sz w:val="22"/>
              </w:rPr>
              <w:t>37,9</w:t>
            </w:r>
          </w:p>
        </w:tc>
        <w:tc>
          <w:tcPr>
            <w:tcW w:w="341" w:type="pct"/>
            <w:tcBorders>
              <w:bottom w:val="single" w:sz="18" w:space="0" w:color="auto"/>
            </w:tcBorders>
            <w:vAlign w:val="center"/>
          </w:tcPr>
          <w:p w14:paraId="6A9071A8" w14:textId="77777777" w:rsidR="000C1046" w:rsidRPr="00D30999" w:rsidRDefault="000C1046" w:rsidP="00072FFF">
            <w:pPr>
              <w:jc w:val="center"/>
              <w:rPr>
                <w:rFonts w:ascii="Calibri" w:hAnsi="Calibri" w:cs="Calibri"/>
                <w:b/>
                <w:sz w:val="22"/>
              </w:rPr>
            </w:pPr>
            <w:r w:rsidRPr="00D30999">
              <w:rPr>
                <w:rFonts w:ascii="Calibri" w:hAnsi="Calibri" w:cs="Calibri"/>
                <w:b/>
                <w:sz w:val="22"/>
              </w:rPr>
              <w:t>48,5</w:t>
            </w:r>
          </w:p>
        </w:tc>
        <w:tc>
          <w:tcPr>
            <w:tcW w:w="341" w:type="pct"/>
            <w:tcBorders>
              <w:bottom w:val="single" w:sz="18" w:space="0" w:color="auto"/>
            </w:tcBorders>
            <w:vAlign w:val="center"/>
          </w:tcPr>
          <w:p w14:paraId="42652CD2" w14:textId="77777777" w:rsidR="000C1046" w:rsidRPr="00D30999" w:rsidRDefault="000C1046" w:rsidP="00072FFF">
            <w:pPr>
              <w:jc w:val="center"/>
              <w:rPr>
                <w:rFonts w:ascii="Calibri" w:hAnsi="Calibri" w:cs="Calibri"/>
                <w:b/>
                <w:sz w:val="22"/>
              </w:rPr>
            </w:pPr>
            <w:r w:rsidRPr="00D30999">
              <w:rPr>
                <w:rFonts w:ascii="Calibri" w:hAnsi="Calibri" w:cs="Calibri"/>
                <w:b/>
                <w:sz w:val="22"/>
              </w:rPr>
              <w:t>38,6</w:t>
            </w:r>
          </w:p>
        </w:tc>
        <w:tc>
          <w:tcPr>
            <w:tcW w:w="335" w:type="pct"/>
            <w:tcBorders>
              <w:bottom w:val="single" w:sz="18" w:space="0" w:color="auto"/>
              <w:right w:val="single" w:sz="18" w:space="0" w:color="auto"/>
            </w:tcBorders>
            <w:vAlign w:val="center"/>
          </w:tcPr>
          <w:p w14:paraId="3E75589E" w14:textId="77777777" w:rsidR="000C1046" w:rsidRPr="00D30999" w:rsidRDefault="000C1046" w:rsidP="00072FFF">
            <w:pPr>
              <w:jc w:val="center"/>
              <w:rPr>
                <w:rFonts w:ascii="Calibri" w:hAnsi="Calibri" w:cs="Calibri"/>
                <w:b/>
                <w:sz w:val="22"/>
              </w:rPr>
            </w:pPr>
            <w:r w:rsidRPr="00D30999">
              <w:rPr>
                <w:rFonts w:ascii="Calibri" w:hAnsi="Calibri" w:cs="Calibri"/>
                <w:b/>
                <w:sz w:val="22"/>
              </w:rPr>
              <w:t>42,8</w:t>
            </w:r>
          </w:p>
        </w:tc>
      </w:tr>
    </w:tbl>
    <w:p w14:paraId="38BE2A7A" w14:textId="77777777" w:rsidR="000C1046" w:rsidRPr="0008188B" w:rsidRDefault="000C1046" w:rsidP="000C1046">
      <w:pPr>
        <w:spacing w:line="240" w:lineRule="auto"/>
        <w:ind w:left="-142" w:firstLine="142"/>
        <w:jc w:val="both"/>
        <w:rPr>
          <w:rFonts w:ascii="Calibri" w:hAnsi="Calibri" w:cs="Calibri"/>
          <w:sz w:val="20"/>
        </w:rPr>
      </w:pPr>
      <w:r w:rsidRPr="0008188B">
        <w:rPr>
          <w:rFonts w:ascii="Calibri" w:hAnsi="Calibri" w:cs="Calibri"/>
          <w:sz w:val="20"/>
        </w:rPr>
        <w:t xml:space="preserve">Wyniki średnie z wszystkich badanych odmian </w:t>
      </w:r>
    </w:p>
    <w:p w14:paraId="727066A1" w14:textId="77777777" w:rsidR="000C1046" w:rsidRPr="0008188B" w:rsidRDefault="000C1046" w:rsidP="000C1046">
      <w:pPr>
        <w:spacing w:line="240" w:lineRule="auto"/>
        <w:ind w:left="-142" w:firstLine="142"/>
        <w:jc w:val="both"/>
        <w:rPr>
          <w:rFonts w:ascii="Calibri" w:hAnsi="Calibri" w:cs="Calibri"/>
          <w:sz w:val="20"/>
        </w:rPr>
      </w:pPr>
      <w:r w:rsidRPr="0008188B">
        <w:rPr>
          <w:rFonts w:ascii="Calibri" w:hAnsi="Calibri" w:cs="Calibri"/>
          <w:sz w:val="20"/>
        </w:rPr>
        <w:t>Skala 9</w:t>
      </w:r>
      <w:r w:rsidRPr="0008188B">
        <w:rPr>
          <w:rFonts w:ascii="Calibri" w:hAnsi="Calibri" w:cs="Calibri"/>
          <w:sz w:val="20"/>
          <w:vertAlign w:val="superscript"/>
        </w:rPr>
        <w:t>o</w:t>
      </w:r>
      <w:r w:rsidRPr="0008188B">
        <w:rPr>
          <w:rFonts w:ascii="Calibri" w:hAnsi="Calibri" w:cs="Calibri"/>
          <w:sz w:val="20"/>
        </w:rPr>
        <w:t>: 9 - oznacza stan najkorzystniejszy, 1 - oznacza stan najmniej korzystny</w:t>
      </w:r>
    </w:p>
    <w:p w14:paraId="5D1E264C" w14:textId="77777777" w:rsidR="00C233D7" w:rsidRPr="00D30999" w:rsidRDefault="000C1046" w:rsidP="000C1046">
      <w:pPr>
        <w:spacing w:line="240" w:lineRule="auto"/>
        <w:ind w:left="-142" w:firstLine="142"/>
        <w:rPr>
          <w:rFonts w:ascii="Calibri" w:hAnsi="Calibri" w:cs="Calibri"/>
          <w:i/>
          <w:sz w:val="20"/>
        </w:rPr>
      </w:pPr>
      <w:r w:rsidRPr="0008188B">
        <w:rPr>
          <w:rFonts w:ascii="Calibri" w:hAnsi="Calibri" w:cs="Calibri"/>
          <w:sz w:val="20"/>
        </w:rPr>
        <w:t>* Badania finansowane ze środków własnych Samorządu Województwa Pomorskiego</w:t>
      </w:r>
    </w:p>
    <w:p w14:paraId="68B01C88" w14:textId="77777777" w:rsidR="00C233D7" w:rsidRPr="00D30999" w:rsidRDefault="00C233D7" w:rsidP="00C233D7">
      <w:r w:rsidRPr="00D30999">
        <w:br w:type="page"/>
      </w:r>
    </w:p>
    <w:p w14:paraId="47436EF6" w14:textId="77777777" w:rsidR="00537DDC" w:rsidRPr="00D30999" w:rsidRDefault="00537DDC" w:rsidP="0008188B">
      <w:pPr>
        <w:pStyle w:val="Legenda"/>
        <w:keepNext/>
        <w:spacing w:after="0"/>
        <w:rPr>
          <w:color w:val="auto"/>
          <w:sz w:val="24"/>
        </w:rPr>
      </w:pPr>
      <w:r w:rsidRPr="00D30999">
        <w:rPr>
          <w:color w:val="auto"/>
          <w:sz w:val="24"/>
        </w:rPr>
        <w:t xml:space="preserve">Tabela </w:t>
      </w:r>
      <w:r w:rsidR="00176EC3" w:rsidRPr="00D30999">
        <w:rPr>
          <w:color w:val="auto"/>
          <w:sz w:val="24"/>
        </w:rPr>
        <w:t>5.4.</w:t>
      </w:r>
      <w:r w:rsidRPr="00D30999">
        <w:rPr>
          <w:color w:val="auto"/>
          <w:sz w:val="24"/>
        </w:rPr>
        <w:t xml:space="preserve"> Jęczmień ozimy. Plon ziarna odmian (% wzorca). Odmiany badane w województwie pomorskim. Rok zbioru: 2023.</w:t>
      </w:r>
    </w:p>
    <w:tbl>
      <w:tblPr>
        <w:tblpPr w:leftFromText="141" w:rightFromText="141" w:vertAnchor="text" w:tblpXSpec="center" w:tblpY="1"/>
        <w:tblOverlap w:val="neve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Jęczmień ozimy. Plon ziarna odmian (% wzorca). Odmiany badane w województwie pomorskim. Rok zbioru: 2023."/>
      </w:tblPr>
      <w:tblGrid>
        <w:gridCol w:w="507"/>
        <w:gridCol w:w="1494"/>
        <w:gridCol w:w="943"/>
        <w:gridCol w:w="809"/>
        <w:gridCol w:w="809"/>
        <w:gridCol w:w="764"/>
        <w:gridCol w:w="927"/>
        <w:gridCol w:w="813"/>
        <w:gridCol w:w="813"/>
        <w:gridCol w:w="815"/>
        <w:gridCol w:w="900"/>
        <w:gridCol w:w="724"/>
      </w:tblGrid>
      <w:tr w:rsidR="00D30999" w:rsidRPr="00D30999" w14:paraId="2544F5CE" w14:textId="77777777" w:rsidTr="00F1788E">
        <w:trPr>
          <w:cantSplit/>
          <w:trHeight w:val="377"/>
          <w:jc w:val="center"/>
        </w:trPr>
        <w:tc>
          <w:tcPr>
            <w:tcW w:w="246" w:type="pct"/>
            <w:vMerge w:val="restart"/>
            <w:tcBorders>
              <w:top w:val="single" w:sz="18" w:space="0" w:color="auto"/>
              <w:left w:val="single" w:sz="18" w:space="0" w:color="auto"/>
              <w:bottom w:val="single" w:sz="4" w:space="0" w:color="auto"/>
              <w:right w:val="single" w:sz="4" w:space="0" w:color="auto"/>
            </w:tcBorders>
            <w:vAlign w:val="center"/>
          </w:tcPr>
          <w:p w14:paraId="0104C03E" w14:textId="77777777" w:rsidR="000C1046" w:rsidRPr="00D30999" w:rsidRDefault="000C1046" w:rsidP="00072FFF">
            <w:pPr>
              <w:ind w:left="-57" w:right="-57"/>
              <w:jc w:val="center"/>
              <w:rPr>
                <w:rFonts w:cstheme="minorHAnsi"/>
                <w:b/>
                <w:sz w:val="22"/>
              </w:rPr>
            </w:pPr>
            <w:r w:rsidRPr="00D30999">
              <w:rPr>
                <w:rFonts w:cstheme="minorHAnsi"/>
                <w:b/>
                <w:sz w:val="22"/>
              </w:rPr>
              <w:t>Lp.</w:t>
            </w:r>
          </w:p>
        </w:tc>
        <w:tc>
          <w:tcPr>
            <w:tcW w:w="724" w:type="pct"/>
            <w:vMerge w:val="restart"/>
            <w:tcBorders>
              <w:top w:val="single" w:sz="18" w:space="0" w:color="auto"/>
              <w:left w:val="single" w:sz="4" w:space="0" w:color="auto"/>
              <w:bottom w:val="single" w:sz="4" w:space="0" w:color="auto"/>
              <w:right w:val="single" w:sz="2" w:space="0" w:color="auto"/>
            </w:tcBorders>
            <w:vAlign w:val="center"/>
          </w:tcPr>
          <w:p w14:paraId="2E4FBB14" w14:textId="77777777" w:rsidR="000C1046" w:rsidRPr="00D30999" w:rsidRDefault="000C1046" w:rsidP="00072FFF">
            <w:pPr>
              <w:ind w:left="-57" w:right="-57"/>
              <w:jc w:val="center"/>
              <w:rPr>
                <w:rFonts w:cstheme="minorHAnsi"/>
                <w:b/>
                <w:sz w:val="22"/>
              </w:rPr>
            </w:pPr>
            <w:r w:rsidRPr="00D30999">
              <w:rPr>
                <w:rFonts w:cstheme="minorHAnsi"/>
                <w:b/>
                <w:sz w:val="22"/>
              </w:rPr>
              <w:t>Odmiana</w:t>
            </w:r>
          </w:p>
        </w:tc>
        <w:tc>
          <w:tcPr>
            <w:tcW w:w="2060" w:type="pct"/>
            <w:gridSpan w:val="5"/>
            <w:tcBorders>
              <w:top w:val="single" w:sz="18" w:space="0" w:color="auto"/>
              <w:left w:val="single" w:sz="2" w:space="0" w:color="auto"/>
              <w:bottom w:val="single" w:sz="4" w:space="0" w:color="auto"/>
              <w:right w:val="single" w:sz="4" w:space="0" w:color="auto"/>
            </w:tcBorders>
            <w:vAlign w:val="center"/>
          </w:tcPr>
          <w:p w14:paraId="43C8BCB8" w14:textId="77777777" w:rsidR="000C1046" w:rsidRPr="00D30999" w:rsidRDefault="000C1046" w:rsidP="00072FFF">
            <w:pPr>
              <w:jc w:val="center"/>
              <w:rPr>
                <w:rFonts w:cstheme="minorHAnsi"/>
                <w:b/>
                <w:sz w:val="22"/>
              </w:rPr>
            </w:pPr>
            <w:r w:rsidRPr="00D30999">
              <w:rPr>
                <w:rFonts w:cstheme="minorHAnsi"/>
                <w:b/>
                <w:sz w:val="22"/>
              </w:rPr>
              <w:t>Poziom a</w:t>
            </w:r>
            <w:r w:rsidRPr="00D30999">
              <w:rPr>
                <w:rFonts w:cstheme="minorHAnsi"/>
                <w:b/>
                <w:sz w:val="22"/>
                <w:vertAlign w:val="subscript"/>
              </w:rPr>
              <w:t>1</w:t>
            </w:r>
          </w:p>
        </w:tc>
        <w:tc>
          <w:tcPr>
            <w:tcW w:w="1970" w:type="pct"/>
            <w:gridSpan w:val="5"/>
            <w:tcBorders>
              <w:top w:val="single" w:sz="18" w:space="0" w:color="auto"/>
              <w:left w:val="double" w:sz="4" w:space="0" w:color="auto"/>
              <w:bottom w:val="single" w:sz="4" w:space="0" w:color="auto"/>
              <w:right w:val="single" w:sz="18" w:space="0" w:color="auto"/>
            </w:tcBorders>
            <w:vAlign w:val="center"/>
          </w:tcPr>
          <w:p w14:paraId="06FCA4A5" w14:textId="77777777" w:rsidR="000C1046" w:rsidRPr="00D30999" w:rsidRDefault="000C1046" w:rsidP="00072FFF">
            <w:pPr>
              <w:jc w:val="center"/>
              <w:rPr>
                <w:rFonts w:cstheme="minorHAnsi"/>
                <w:b/>
                <w:sz w:val="22"/>
              </w:rPr>
            </w:pPr>
            <w:r w:rsidRPr="00D30999">
              <w:rPr>
                <w:rFonts w:cstheme="minorHAnsi"/>
                <w:b/>
                <w:sz w:val="22"/>
              </w:rPr>
              <w:t>Poziom a</w:t>
            </w:r>
            <w:r w:rsidRPr="00D30999">
              <w:rPr>
                <w:rFonts w:cstheme="minorHAnsi"/>
                <w:b/>
                <w:sz w:val="22"/>
                <w:vertAlign w:val="subscript"/>
              </w:rPr>
              <w:t>2</w:t>
            </w:r>
          </w:p>
        </w:tc>
      </w:tr>
      <w:tr w:rsidR="00D30999" w:rsidRPr="00D30999" w14:paraId="3B44E8DC" w14:textId="77777777" w:rsidTr="00F1788E">
        <w:trPr>
          <w:cantSplit/>
          <w:trHeight w:val="1354"/>
          <w:jc w:val="center"/>
        </w:trPr>
        <w:tc>
          <w:tcPr>
            <w:tcW w:w="246" w:type="pct"/>
            <w:vMerge/>
            <w:tcBorders>
              <w:top w:val="single" w:sz="12" w:space="0" w:color="auto"/>
              <w:left w:val="single" w:sz="18" w:space="0" w:color="auto"/>
              <w:bottom w:val="single" w:sz="4" w:space="0" w:color="auto"/>
              <w:right w:val="single" w:sz="4" w:space="0" w:color="auto"/>
            </w:tcBorders>
            <w:vAlign w:val="center"/>
          </w:tcPr>
          <w:p w14:paraId="6196AB96" w14:textId="77777777" w:rsidR="000C1046" w:rsidRPr="00D30999" w:rsidRDefault="000C1046" w:rsidP="00072FFF">
            <w:pPr>
              <w:jc w:val="center"/>
              <w:rPr>
                <w:rFonts w:cstheme="minorHAnsi"/>
                <w:b/>
                <w:sz w:val="22"/>
              </w:rPr>
            </w:pPr>
          </w:p>
        </w:tc>
        <w:tc>
          <w:tcPr>
            <w:tcW w:w="724" w:type="pct"/>
            <w:vMerge/>
            <w:tcBorders>
              <w:top w:val="single" w:sz="12" w:space="0" w:color="auto"/>
              <w:left w:val="single" w:sz="4" w:space="0" w:color="auto"/>
              <w:bottom w:val="single" w:sz="4" w:space="0" w:color="auto"/>
              <w:right w:val="single" w:sz="4" w:space="0" w:color="auto"/>
            </w:tcBorders>
            <w:vAlign w:val="center"/>
          </w:tcPr>
          <w:p w14:paraId="6C418BD5" w14:textId="77777777" w:rsidR="000C1046" w:rsidRPr="00D30999" w:rsidRDefault="000C1046" w:rsidP="00072FFF">
            <w:pPr>
              <w:jc w:val="center"/>
              <w:rPr>
                <w:rFonts w:cstheme="minorHAnsi"/>
                <w:b/>
                <w:sz w:val="22"/>
              </w:rPr>
            </w:pPr>
          </w:p>
        </w:tc>
        <w:tc>
          <w:tcPr>
            <w:tcW w:w="457" w:type="pct"/>
            <w:tcBorders>
              <w:top w:val="single" w:sz="4" w:space="0" w:color="auto"/>
              <w:left w:val="single" w:sz="4" w:space="0" w:color="auto"/>
              <w:bottom w:val="single" w:sz="4" w:space="0" w:color="auto"/>
              <w:right w:val="single" w:sz="4" w:space="0" w:color="auto"/>
            </w:tcBorders>
            <w:textDirection w:val="btLr"/>
            <w:vAlign w:val="center"/>
          </w:tcPr>
          <w:p w14:paraId="299E4B43" w14:textId="77777777" w:rsidR="000C1046" w:rsidRPr="00D30999" w:rsidRDefault="000C1046" w:rsidP="00072FFF">
            <w:pPr>
              <w:ind w:left="113" w:right="113"/>
              <w:jc w:val="center"/>
              <w:rPr>
                <w:rFonts w:cstheme="minorHAnsi"/>
                <w:sz w:val="22"/>
              </w:rPr>
            </w:pPr>
            <w:r w:rsidRPr="00D30999">
              <w:rPr>
                <w:rFonts w:cstheme="minorHAnsi"/>
                <w:sz w:val="22"/>
              </w:rPr>
              <w:t>Lisewo*</w:t>
            </w:r>
          </w:p>
        </w:tc>
        <w:tc>
          <w:tcPr>
            <w:tcW w:w="392" w:type="pct"/>
            <w:tcBorders>
              <w:top w:val="single" w:sz="4" w:space="0" w:color="auto"/>
              <w:left w:val="single" w:sz="4" w:space="0" w:color="auto"/>
              <w:bottom w:val="single" w:sz="4" w:space="0" w:color="auto"/>
              <w:right w:val="single" w:sz="4" w:space="0" w:color="auto"/>
            </w:tcBorders>
            <w:textDirection w:val="btLr"/>
            <w:vAlign w:val="center"/>
          </w:tcPr>
          <w:p w14:paraId="38BA1DEF" w14:textId="77777777" w:rsidR="000C1046" w:rsidRPr="00D30999" w:rsidRDefault="000C1046" w:rsidP="00072FFF">
            <w:pPr>
              <w:ind w:left="113" w:right="113"/>
              <w:jc w:val="center"/>
              <w:rPr>
                <w:rFonts w:cstheme="minorHAnsi"/>
                <w:sz w:val="22"/>
              </w:rPr>
            </w:pPr>
            <w:r w:rsidRPr="00D30999">
              <w:rPr>
                <w:rFonts w:cstheme="minorHAnsi"/>
                <w:sz w:val="22"/>
              </w:rPr>
              <w:t>Karzniczka</w:t>
            </w:r>
          </w:p>
        </w:tc>
        <w:tc>
          <w:tcPr>
            <w:tcW w:w="392" w:type="pct"/>
            <w:tcBorders>
              <w:top w:val="single" w:sz="4" w:space="0" w:color="auto"/>
              <w:left w:val="single" w:sz="4" w:space="0" w:color="auto"/>
              <w:bottom w:val="single" w:sz="4" w:space="0" w:color="auto"/>
              <w:right w:val="single" w:sz="4" w:space="0" w:color="auto"/>
            </w:tcBorders>
            <w:textDirection w:val="btLr"/>
            <w:vAlign w:val="center"/>
          </w:tcPr>
          <w:p w14:paraId="571B366F" w14:textId="77777777" w:rsidR="000C1046" w:rsidRPr="00D30999" w:rsidRDefault="000C1046" w:rsidP="00072FFF">
            <w:pPr>
              <w:ind w:left="113" w:right="113"/>
              <w:jc w:val="center"/>
              <w:rPr>
                <w:rFonts w:cstheme="minorHAnsi"/>
                <w:sz w:val="22"/>
              </w:rPr>
            </w:pPr>
            <w:r w:rsidRPr="00D30999">
              <w:rPr>
                <w:rFonts w:cstheme="minorHAnsi"/>
                <w:sz w:val="22"/>
              </w:rPr>
              <w:t>Lubań*</w:t>
            </w: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4A042DA5" w14:textId="77777777" w:rsidR="000C1046" w:rsidRPr="00D30999" w:rsidRDefault="000C1046" w:rsidP="00072FFF">
            <w:pPr>
              <w:ind w:left="113" w:right="113"/>
              <w:jc w:val="center"/>
              <w:rPr>
                <w:rFonts w:cstheme="minorHAnsi"/>
                <w:sz w:val="22"/>
              </w:rPr>
            </w:pPr>
            <w:r w:rsidRPr="00D30999">
              <w:rPr>
                <w:rFonts w:cstheme="minorHAnsi"/>
                <w:sz w:val="22"/>
              </w:rPr>
              <w:t>Radostowo*</w:t>
            </w:r>
          </w:p>
        </w:tc>
        <w:tc>
          <w:tcPr>
            <w:tcW w:w="449" w:type="pct"/>
            <w:tcBorders>
              <w:top w:val="single" w:sz="4" w:space="0" w:color="auto"/>
              <w:left w:val="single" w:sz="4" w:space="0" w:color="auto"/>
              <w:bottom w:val="single" w:sz="4" w:space="0" w:color="auto"/>
              <w:right w:val="single" w:sz="4" w:space="0" w:color="auto"/>
            </w:tcBorders>
            <w:textDirection w:val="btLr"/>
            <w:vAlign w:val="center"/>
          </w:tcPr>
          <w:p w14:paraId="1D57ED4F" w14:textId="77777777" w:rsidR="000C1046" w:rsidRPr="00D30999" w:rsidRDefault="000C1046" w:rsidP="00072FFF">
            <w:pPr>
              <w:ind w:left="113" w:right="113"/>
              <w:jc w:val="center"/>
              <w:rPr>
                <w:rFonts w:cstheme="minorHAnsi"/>
                <w:sz w:val="22"/>
              </w:rPr>
            </w:pPr>
            <w:r w:rsidRPr="00D30999">
              <w:rPr>
                <w:rFonts w:cstheme="minorHAnsi"/>
                <w:sz w:val="22"/>
              </w:rPr>
              <w:t>Wyczechy*</w:t>
            </w:r>
          </w:p>
        </w:tc>
        <w:tc>
          <w:tcPr>
            <w:tcW w:w="394" w:type="pct"/>
            <w:tcBorders>
              <w:top w:val="single" w:sz="4" w:space="0" w:color="auto"/>
              <w:left w:val="double" w:sz="4" w:space="0" w:color="auto"/>
              <w:bottom w:val="single" w:sz="4" w:space="0" w:color="auto"/>
              <w:right w:val="single" w:sz="4" w:space="0" w:color="auto"/>
            </w:tcBorders>
            <w:textDirection w:val="btLr"/>
            <w:vAlign w:val="center"/>
          </w:tcPr>
          <w:p w14:paraId="5137A56C" w14:textId="77777777" w:rsidR="000C1046" w:rsidRPr="00D30999" w:rsidRDefault="000C1046" w:rsidP="00072FFF">
            <w:pPr>
              <w:ind w:left="113" w:right="113"/>
              <w:jc w:val="center"/>
              <w:rPr>
                <w:rFonts w:cstheme="minorHAnsi"/>
                <w:sz w:val="22"/>
              </w:rPr>
            </w:pPr>
            <w:r w:rsidRPr="00D30999">
              <w:rPr>
                <w:rFonts w:cstheme="minorHAnsi"/>
                <w:sz w:val="22"/>
              </w:rPr>
              <w:t>Lisewo*</w:t>
            </w:r>
          </w:p>
        </w:tc>
        <w:tc>
          <w:tcPr>
            <w:tcW w:w="394" w:type="pct"/>
            <w:tcBorders>
              <w:top w:val="single" w:sz="4" w:space="0" w:color="auto"/>
              <w:left w:val="single" w:sz="4" w:space="0" w:color="auto"/>
              <w:bottom w:val="single" w:sz="4" w:space="0" w:color="auto"/>
              <w:right w:val="single" w:sz="4" w:space="0" w:color="auto"/>
            </w:tcBorders>
            <w:textDirection w:val="btLr"/>
            <w:vAlign w:val="center"/>
          </w:tcPr>
          <w:p w14:paraId="5ED20323" w14:textId="77777777" w:rsidR="000C1046" w:rsidRPr="00D30999" w:rsidRDefault="000C1046" w:rsidP="00072FFF">
            <w:pPr>
              <w:ind w:left="113" w:right="113"/>
              <w:jc w:val="center"/>
              <w:rPr>
                <w:rFonts w:cstheme="minorHAnsi"/>
                <w:sz w:val="22"/>
              </w:rPr>
            </w:pPr>
            <w:r w:rsidRPr="00D30999">
              <w:rPr>
                <w:rFonts w:cstheme="minorHAnsi"/>
                <w:sz w:val="22"/>
              </w:rPr>
              <w:t>Karzniczka</w:t>
            </w:r>
          </w:p>
        </w:tc>
        <w:tc>
          <w:tcPr>
            <w:tcW w:w="395" w:type="pct"/>
            <w:tcBorders>
              <w:top w:val="single" w:sz="4" w:space="0" w:color="auto"/>
              <w:left w:val="single" w:sz="4" w:space="0" w:color="auto"/>
              <w:bottom w:val="single" w:sz="4" w:space="0" w:color="auto"/>
              <w:right w:val="single" w:sz="4" w:space="0" w:color="auto"/>
            </w:tcBorders>
            <w:textDirection w:val="btLr"/>
            <w:vAlign w:val="center"/>
          </w:tcPr>
          <w:p w14:paraId="39CF4CED" w14:textId="77777777" w:rsidR="000C1046" w:rsidRPr="00D30999" w:rsidRDefault="000C1046" w:rsidP="00072FFF">
            <w:pPr>
              <w:ind w:left="113" w:right="113"/>
              <w:jc w:val="center"/>
              <w:rPr>
                <w:rFonts w:cstheme="minorHAnsi"/>
                <w:sz w:val="22"/>
              </w:rPr>
            </w:pPr>
            <w:r w:rsidRPr="00D30999">
              <w:rPr>
                <w:rFonts w:cstheme="minorHAnsi"/>
                <w:sz w:val="22"/>
              </w:rPr>
              <w:t>Lubań*</w:t>
            </w:r>
          </w:p>
        </w:tc>
        <w:tc>
          <w:tcPr>
            <w:tcW w:w="436" w:type="pct"/>
            <w:tcBorders>
              <w:top w:val="single" w:sz="4" w:space="0" w:color="auto"/>
              <w:left w:val="single" w:sz="4" w:space="0" w:color="auto"/>
              <w:bottom w:val="single" w:sz="4" w:space="0" w:color="auto"/>
              <w:right w:val="single" w:sz="4" w:space="0" w:color="auto"/>
            </w:tcBorders>
            <w:textDirection w:val="btLr"/>
            <w:vAlign w:val="center"/>
          </w:tcPr>
          <w:p w14:paraId="60C6F98F" w14:textId="77777777" w:rsidR="000C1046" w:rsidRPr="00D30999" w:rsidRDefault="000C1046" w:rsidP="00072FFF">
            <w:pPr>
              <w:ind w:left="113" w:right="113"/>
              <w:jc w:val="center"/>
              <w:rPr>
                <w:rFonts w:cstheme="minorHAnsi"/>
                <w:sz w:val="22"/>
              </w:rPr>
            </w:pPr>
            <w:r w:rsidRPr="00D30999">
              <w:rPr>
                <w:rFonts w:cstheme="minorHAnsi"/>
                <w:sz w:val="22"/>
              </w:rPr>
              <w:t>Radostowo*</w:t>
            </w:r>
          </w:p>
        </w:tc>
        <w:tc>
          <w:tcPr>
            <w:tcW w:w="351" w:type="pct"/>
            <w:tcBorders>
              <w:top w:val="single" w:sz="4" w:space="0" w:color="auto"/>
              <w:left w:val="single" w:sz="4" w:space="0" w:color="auto"/>
              <w:bottom w:val="single" w:sz="4" w:space="0" w:color="auto"/>
              <w:right w:val="single" w:sz="18" w:space="0" w:color="auto"/>
            </w:tcBorders>
            <w:textDirection w:val="btLr"/>
            <w:vAlign w:val="center"/>
          </w:tcPr>
          <w:p w14:paraId="4C60DE81" w14:textId="77777777" w:rsidR="000C1046" w:rsidRPr="00D30999" w:rsidRDefault="000C1046" w:rsidP="00072FFF">
            <w:pPr>
              <w:ind w:left="113" w:right="113"/>
              <w:jc w:val="center"/>
              <w:rPr>
                <w:rFonts w:cstheme="minorHAnsi"/>
                <w:sz w:val="22"/>
              </w:rPr>
            </w:pPr>
            <w:r w:rsidRPr="00D30999">
              <w:rPr>
                <w:rFonts w:cstheme="minorHAnsi"/>
                <w:sz w:val="22"/>
              </w:rPr>
              <w:t>Wyczechy*</w:t>
            </w:r>
          </w:p>
        </w:tc>
      </w:tr>
      <w:tr w:rsidR="00D30999" w:rsidRPr="00D30999" w14:paraId="042124C2" w14:textId="77777777" w:rsidTr="00F1788E">
        <w:trPr>
          <w:cantSplit/>
          <w:trHeight w:val="454"/>
          <w:jc w:val="center"/>
        </w:trPr>
        <w:tc>
          <w:tcPr>
            <w:tcW w:w="970" w:type="pct"/>
            <w:gridSpan w:val="2"/>
            <w:tcBorders>
              <w:top w:val="single" w:sz="2" w:space="0" w:color="auto"/>
              <w:left w:val="single" w:sz="18" w:space="0" w:color="auto"/>
              <w:bottom w:val="single" w:sz="2" w:space="0" w:color="auto"/>
              <w:right w:val="single" w:sz="4" w:space="0" w:color="auto"/>
            </w:tcBorders>
            <w:vAlign w:val="center"/>
          </w:tcPr>
          <w:p w14:paraId="5DA60C46" w14:textId="77777777" w:rsidR="000C1046" w:rsidRPr="00D30999" w:rsidRDefault="000C1046" w:rsidP="00072FFF">
            <w:pPr>
              <w:keepNext/>
              <w:tabs>
                <w:tab w:val="left" w:pos="708"/>
              </w:tabs>
              <w:jc w:val="center"/>
              <w:outlineLvl w:val="4"/>
              <w:rPr>
                <w:rFonts w:cstheme="minorHAnsi"/>
                <w:b/>
                <w:sz w:val="22"/>
              </w:rPr>
            </w:pPr>
            <w:r w:rsidRPr="00D30999">
              <w:rPr>
                <w:rFonts w:cstheme="minorHAnsi"/>
                <w:b/>
                <w:sz w:val="22"/>
              </w:rPr>
              <w:t>Wzorzec, dt z ha</w:t>
            </w:r>
          </w:p>
        </w:tc>
        <w:tc>
          <w:tcPr>
            <w:tcW w:w="457" w:type="pct"/>
            <w:tcBorders>
              <w:top w:val="single" w:sz="4" w:space="0" w:color="auto"/>
              <w:left w:val="single" w:sz="4" w:space="0" w:color="auto"/>
              <w:bottom w:val="single" w:sz="4" w:space="0" w:color="auto"/>
              <w:right w:val="single" w:sz="4" w:space="0" w:color="auto"/>
            </w:tcBorders>
            <w:vAlign w:val="center"/>
          </w:tcPr>
          <w:p w14:paraId="4631B6CA" w14:textId="77777777" w:rsidR="000C1046" w:rsidRPr="00D30999" w:rsidRDefault="000C1046" w:rsidP="00072FFF">
            <w:pPr>
              <w:jc w:val="center"/>
              <w:rPr>
                <w:rFonts w:cstheme="minorHAnsi"/>
                <w:b/>
                <w:sz w:val="22"/>
              </w:rPr>
            </w:pPr>
            <w:r w:rsidRPr="00D30999">
              <w:rPr>
                <w:rFonts w:cstheme="minorHAnsi"/>
                <w:b/>
                <w:sz w:val="22"/>
              </w:rPr>
              <w:t>99,1</w:t>
            </w:r>
          </w:p>
        </w:tc>
        <w:tc>
          <w:tcPr>
            <w:tcW w:w="392" w:type="pct"/>
            <w:tcBorders>
              <w:top w:val="single" w:sz="4" w:space="0" w:color="auto"/>
              <w:left w:val="single" w:sz="4" w:space="0" w:color="auto"/>
              <w:bottom w:val="single" w:sz="4" w:space="0" w:color="auto"/>
              <w:right w:val="single" w:sz="4" w:space="0" w:color="auto"/>
            </w:tcBorders>
            <w:vAlign w:val="center"/>
          </w:tcPr>
          <w:p w14:paraId="7C3E49A8" w14:textId="77777777" w:rsidR="000C1046" w:rsidRPr="00D30999" w:rsidRDefault="000C1046" w:rsidP="00072FFF">
            <w:pPr>
              <w:jc w:val="center"/>
              <w:rPr>
                <w:rFonts w:cstheme="minorHAnsi"/>
                <w:b/>
                <w:sz w:val="22"/>
              </w:rPr>
            </w:pPr>
            <w:r w:rsidRPr="00D30999">
              <w:rPr>
                <w:rFonts w:cstheme="minorHAnsi"/>
                <w:b/>
                <w:sz w:val="22"/>
              </w:rPr>
              <w:t>85,7</w:t>
            </w:r>
          </w:p>
        </w:tc>
        <w:tc>
          <w:tcPr>
            <w:tcW w:w="392" w:type="pct"/>
            <w:tcBorders>
              <w:top w:val="single" w:sz="4" w:space="0" w:color="auto"/>
              <w:left w:val="single" w:sz="4" w:space="0" w:color="auto"/>
              <w:bottom w:val="single" w:sz="4" w:space="0" w:color="auto"/>
              <w:right w:val="single" w:sz="4" w:space="0" w:color="auto"/>
            </w:tcBorders>
            <w:vAlign w:val="center"/>
          </w:tcPr>
          <w:p w14:paraId="7C9CAFE8" w14:textId="77777777" w:rsidR="000C1046" w:rsidRPr="00D30999" w:rsidRDefault="000C1046" w:rsidP="00072FFF">
            <w:pPr>
              <w:jc w:val="center"/>
              <w:rPr>
                <w:rFonts w:cstheme="minorHAnsi"/>
                <w:b/>
                <w:sz w:val="22"/>
              </w:rPr>
            </w:pPr>
            <w:r w:rsidRPr="00D30999">
              <w:rPr>
                <w:rFonts w:cstheme="minorHAnsi"/>
                <w:b/>
                <w:sz w:val="22"/>
              </w:rPr>
              <w:t>39,8</w:t>
            </w:r>
          </w:p>
        </w:tc>
        <w:tc>
          <w:tcPr>
            <w:tcW w:w="370" w:type="pct"/>
            <w:tcBorders>
              <w:top w:val="single" w:sz="4" w:space="0" w:color="auto"/>
              <w:left w:val="single" w:sz="4" w:space="0" w:color="auto"/>
              <w:bottom w:val="single" w:sz="4" w:space="0" w:color="auto"/>
              <w:right w:val="single" w:sz="4" w:space="0" w:color="auto"/>
            </w:tcBorders>
            <w:vAlign w:val="center"/>
          </w:tcPr>
          <w:p w14:paraId="22155D7B" w14:textId="77777777" w:rsidR="000C1046" w:rsidRPr="00D30999" w:rsidRDefault="000C1046" w:rsidP="00072FFF">
            <w:pPr>
              <w:jc w:val="center"/>
              <w:rPr>
                <w:rFonts w:cstheme="minorHAnsi"/>
                <w:b/>
                <w:sz w:val="22"/>
              </w:rPr>
            </w:pPr>
            <w:r w:rsidRPr="00D30999">
              <w:rPr>
                <w:rFonts w:cstheme="minorHAnsi"/>
                <w:b/>
                <w:sz w:val="22"/>
              </w:rPr>
              <w:t>93,8</w:t>
            </w:r>
          </w:p>
        </w:tc>
        <w:tc>
          <w:tcPr>
            <w:tcW w:w="449" w:type="pct"/>
            <w:tcBorders>
              <w:top w:val="single" w:sz="2" w:space="0" w:color="auto"/>
              <w:left w:val="single" w:sz="4" w:space="0" w:color="auto"/>
              <w:bottom w:val="single" w:sz="2" w:space="0" w:color="auto"/>
              <w:right w:val="single" w:sz="4" w:space="0" w:color="auto"/>
            </w:tcBorders>
            <w:vAlign w:val="center"/>
          </w:tcPr>
          <w:p w14:paraId="28AFF773" w14:textId="77777777" w:rsidR="000C1046" w:rsidRPr="00D30999" w:rsidRDefault="000C1046" w:rsidP="00072FFF">
            <w:pPr>
              <w:jc w:val="center"/>
              <w:rPr>
                <w:rFonts w:cstheme="minorHAnsi"/>
                <w:b/>
                <w:sz w:val="22"/>
              </w:rPr>
            </w:pPr>
            <w:r w:rsidRPr="00D30999">
              <w:rPr>
                <w:rFonts w:cstheme="minorHAnsi"/>
                <w:b/>
                <w:sz w:val="22"/>
              </w:rPr>
              <w:t>40,8</w:t>
            </w:r>
          </w:p>
        </w:tc>
        <w:tc>
          <w:tcPr>
            <w:tcW w:w="394" w:type="pct"/>
            <w:tcBorders>
              <w:top w:val="single" w:sz="2" w:space="0" w:color="auto"/>
              <w:left w:val="double" w:sz="4" w:space="0" w:color="auto"/>
              <w:bottom w:val="single" w:sz="2" w:space="0" w:color="auto"/>
              <w:right w:val="single" w:sz="4" w:space="0" w:color="auto"/>
            </w:tcBorders>
            <w:vAlign w:val="center"/>
          </w:tcPr>
          <w:p w14:paraId="01B4C05C" w14:textId="77777777" w:rsidR="000C1046" w:rsidRPr="00D30999" w:rsidRDefault="000C1046" w:rsidP="00072FFF">
            <w:pPr>
              <w:jc w:val="center"/>
              <w:rPr>
                <w:rFonts w:cstheme="minorHAnsi"/>
                <w:b/>
                <w:sz w:val="22"/>
              </w:rPr>
            </w:pPr>
            <w:r w:rsidRPr="00D30999">
              <w:rPr>
                <w:rFonts w:cstheme="minorHAnsi"/>
                <w:b/>
                <w:sz w:val="22"/>
              </w:rPr>
              <w:t>106,9</w:t>
            </w:r>
          </w:p>
        </w:tc>
        <w:tc>
          <w:tcPr>
            <w:tcW w:w="394" w:type="pct"/>
            <w:tcBorders>
              <w:top w:val="single" w:sz="2" w:space="0" w:color="auto"/>
              <w:left w:val="single" w:sz="4" w:space="0" w:color="auto"/>
              <w:bottom w:val="single" w:sz="2" w:space="0" w:color="auto"/>
              <w:right w:val="single" w:sz="4" w:space="0" w:color="auto"/>
            </w:tcBorders>
            <w:vAlign w:val="center"/>
          </w:tcPr>
          <w:p w14:paraId="0E444B23" w14:textId="77777777" w:rsidR="000C1046" w:rsidRPr="00D30999" w:rsidRDefault="000C1046" w:rsidP="00072FFF">
            <w:pPr>
              <w:jc w:val="center"/>
              <w:rPr>
                <w:rFonts w:cstheme="minorHAnsi"/>
                <w:b/>
                <w:sz w:val="22"/>
              </w:rPr>
            </w:pPr>
            <w:r w:rsidRPr="00D30999">
              <w:rPr>
                <w:rFonts w:cstheme="minorHAnsi"/>
                <w:b/>
                <w:sz w:val="22"/>
              </w:rPr>
              <w:t>90,2</w:t>
            </w:r>
          </w:p>
        </w:tc>
        <w:tc>
          <w:tcPr>
            <w:tcW w:w="395" w:type="pct"/>
            <w:tcBorders>
              <w:top w:val="single" w:sz="2" w:space="0" w:color="auto"/>
              <w:left w:val="single" w:sz="4" w:space="0" w:color="auto"/>
              <w:bottom w:val="single" w:sz="2" w:space="0" w:color="auto"/>
              <w:right w:val="single" w:sz="4" w:space="0" w:color="auto"/>
            </w:tcBorders>
            <w:vAlign w:val="center"/>
          </w:tcPr>
          <w:p w14:paraId="6D033CA8" w14:textId="77777777" w:rsidR="000C1046" w:rsidRPr="00D30999" w:rsidRDefault="000C1046" w:rsidP="00072FFF">
            <w:pPr>
              <w:jc w:val="center"/>
              <w:rPr>
                <w:rFonts w:cstheme="minorHAnsi"/>
                <w:b/>
                <w:sz w:val="22"/>
              </w:rPr>
            </w:pPr>
            <w:r w:rsidRPr="00D30999">
              <w:rPr>
                <w:rFonts w:cstheme="minorHAnsi"/>
                <w:b/>
                <w:sz w:val="22"/>
              </w:rPr>
              <w:t>43,5</w:t>
            </w:r>
          </w:p>
        </w:tc>
        <w:tc>
          <w:tcPr>
            <w:tcW w:w="436" w:type="pct"/>
            <w:tcBorders>
              <w:top w:val="single" w:sz="2" w:space="0" w:color="auto"/>
              <w:left w:val="nil"/>
              <w:bottom w:val="single" w:sz="2" w:space="0" w:color="auto"/>
              <w:right w:val="single" w:sz="4" w:space="0" w:color="auto"/>
            </w:tcBorders>
            <w:vAlign w:val="center"/>
          </w:tcPr>
          <w:p w14:paraId="303AD9B1" w14:textId="77777777" w:rsidR="000C1046" w:rsidRPr="00D30999" w:rsidRDefault="000C1046" w:rsidP="00072FFF">
            <w:pPr>
              <w:jc w:val="center"/>
              <w:rPr>
                <w:rFonts w:cstheme="minorHAnsi"/>
                <w:b/>
                <w:sz w:val="22"/>
              </w:rPr>
            </w:pPr>
            <w:r w:rsidRPr="00D30999">
              <w:rPr>
                <w:rFonts w:cstheme="minorHAnsi"/>
                <w:b/>
                <w:sz w:val="22"/>
              </w:rPr>
              <w:t>105,5</w:t>
            </w:r>
          </w:p>
        </w:tc>
        <w:tc>
          <w:tcPr>
            <w:tcW w:w="351" w:type="pct"/>
            <w:tcBorders>
              <w:top w:val="single" w:sz="2" w:space="0" w:color="auto"/>
              <w:left w:val="nil"/>
              <w:bottom w:val="single" w:sz="2" w:space="0" w:color="auto"/>
              <w:right w:val="single" w:sz="18" w:space="0" w:color="auto"/>
            </w:tcBorders>
            <w:vAlign w:val="center"/>
          </w:tcPr>
          <w:p w14:paraId="5CBE1B10" w14:textId="77777777" w:rsidR="000C1046" w:rsidRPr="00D30999" w:rsidRDefault="000C1046" w:rsidP="00072FFF">
            <w:pPr>
              <w:jc w:val="center"/>
              <w:rPr>
                <w:rFonts w:cstheme="minorHAnsi"/>
                <w:b/>
                <w:sz w:val="22"/>
              </w:rPr>
            </w:pPr>
            <w:r w:rsidRPr="00D30999">
              <w:rPr>
                <w:rFonts w:cstheme="minorHAnsi"/>
                <w:b/>
                <w:sz w:val="22"/>
              </w:rPr>
              <w:t>56,2</w:t>
            </w:r>
          </w:p>
        </w:tc>
      </w:tr>
      <w:tr w:rsidR="00D30999" w:rsidRPr="00D30999" w14:paraId="6B44038B"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068BE831" w14:textId="77777777" w:rsidR="000C1046" w:rsidRPr="00D30999" w:rsidRDefault="000C1046" w:rsidP="00072FFF">
            <w:pPr>
              <w:jc w:val="center"/>
              <w:rPr>
                <w:rFonts w:cstheme="minorHAnsi"/>
                <w:b/>
                <w:bCs/>
                <w:sz w:val="22"/>
              </w:rPr>
            </w:pPr>
            <w:r w:rsidRPr="00D30999">
              <w:rPr>
                <w:rFonts w:cstheme="minorHAnsi"/>
                <w:b/>
                <w:bCs/>
                <w:sz w:val="22"/>
              </w:rPr>
              <w:t>1</w:t>
            </w:r>
          </w:p>
        </w:tc>
        <w:tc>
          <w:tcPr>
            <w:tcW w:w="724" w:type="pct"/>
            <w:tcBorders>
              <w:top w:val="single" w:sz="2" w:space="0" w:color="auto"/>
              <w:left w:val="single" w:sz="4" w:space="0" w:color="auto"/>
              <w:right w:val="single" w:sz="4" w:space="0" w:color="auto"/>
            </w:tcBorders>
            <w:shd w:val="clear" w:color="auto" w:fill="auto"/>
            <w:vAlign w:val="center"/>
          </w:tcPr>
          <w:p w14:paraId="40575EBE" w14:textId="77777777" w:rsidR="000C1046" w:rsidRPr="003F0217" w:rsidRDefault="000C1046" w:rsidP="00072FFF">
            <w:pPr>
              <w:jc w:val="center"/>
              <w:rPr>
                <w:rFonts w:cstheme="minorHAnsi"/>
                <w:b/>
                <w:sz w:val="22"/>
              </w:rPr>
            </w:pPr>
            <w:r w:rsidRPr="003F0217">
              <w:rPr>
                <w:rFonts w:cstheme="minorHAnsi"/>
                <w:b/>
                <w:sz w:val="22"/>
              </w:rPr>
              <w:t>Jakubus</w:t>
            </w:r>
          </w:p>
        </w:tc>
        <w:tc>
          <w:tcPr>
            <w:tcW w:w="457" w:type="pct"/>
            <w:tcBorders>
              <w:top w:val="single" w:sz="4" w:space="0" w:color="auto"/>
              <w:left w:val="single" w:sz="4" w:space="0" w:color="auto"/>
              <w:bottom w:val="single" w:sz="4" w:space="0" w:color="auto"/>
              <w:right w:val="single" w:sz="4" w:space="0" w:color="auto"/>
            </w:tcBorders>
            <w:vAlign w:val="center"/>
          </w:tcPr>
          <w:p w14:paraId="72DA68AD" w14:textId="77777777" w:rsidR="000C1046" w:rsidRPr="00D30999" w:rsidRDefault="000C1046" w:rsidP="00072FFF">
            <w:pPr>
              <w:jc w:val="center"/>
              <w:rPr>
                <w:rFonts w:cstheme="minorHAnsi"/>
                <w:sz w:val="22"/>
              </w:rPr>
            </w:pPr>
            <w:r w:rsidRPr="00D30999">
              <w:rPr>
                <w:rFonts w:cstheme="minorHAnsi"/>
                <w:sz w:val="22"/>
              </w:rPr>
              <w:t>103,4</w:t>
            </w:r>
          </w:p>
        </w:tc>
        <w:tc>
          <w:tcPr>
            <w:tcW w:w="392" w:type="pct"/>
            <w:tcBorders>
              <w:top w:val="single" w:sz="4" w:space="0" w:color="auto"/>
              <w:left w:val="single" w:sz="4" w:space="0" w:color="auto"/>
              <w:bottom w:val="single" w:sz="4" w:space="0" w:color="auto"/>
              <w:right w:val="single" w:sz="4" w:space="0" w:color="auto"/>
            </w:tcBorders>
            <w:vAlign w:val="center"/>
          </w:tcPr>
          <w:p w14:paraId="3FEEA3E4" w14:textId="77777777" w:rsidR="000C1046" w:rsidRPr="00D30999" w:rsidRDefault="000C1046" w:rsidP="00072FFF">
            <w:pPr>
              <w:jc w:val="center"/>
              <w:rPr>
                <w:rFonts w:cstheme="minorHAnsi"/>
                <w:sz w:val="22"/>
              </w:rPr>
            </w:pPr>
            <w:r w:rsidRPr="00D30999">
              <w:rPr>
                <w:rFonts w:cstheme="minorHAnsi"/>
                <w:sz w:val="22"/>
              </w:rPr>
              <w:t>95,9</w:t>
            </w:r>
          </w:p>
        </w:tc>
        <w:tc>
          <w:tcPr>
            <w:tcW w:w="392" w:type="pct"/>
            <w:tcBorders>
              <w:top w:val="single" w:sz="4" w:space="0" w:color="auto"/>
              <w:left w:val="single" w:sz="4" w:space="0" w:color="auto"/>
              <w:bottom w:val="single" w:sz="4" w:space="0" w:color="auto"/>
              <w:right w:val="single" w:sz="4" w:space="0" w:color="auto"/>
            </w:tcBorders>
            <w:vAlign w:val="center"/>
          </w:tcPr>
          <w:p w14:paraId="41124329" w14:textId="77777777" w:rsidR="000C1046" w:rsidRPr="00D30999" w:rsidRDefault="000C1046" w:rsidP="00072FFF">
            <w:pPr>
              <w:jc w:val="center"/>
              <w:rPr>
                <w:rFonts w:cstheme="minorHAnsi"/>
                <w:sz w:val="22"/>
              </w:rPr>
            </w:pPr>
            <w:r w:rsidRPr="00D30999">
              <w:rPr>
                <w:rFonts w:cstheme="minorHAnsi"/>
                <w:sz w:val="22"/>
              </w:rPr>
              <w:t>96,4</w:t>
            </w:r>
          </w:p>
        </w:tc>
        <w:tc>
          <w:tcPr>
            <w:tcW w:w="370" w:type="pct"/>
            <w:tcBorders>
              <w:top w:val="single" w:sz="4" w:space="0" w:color="auto"/>
              <w:left w:val="single" w:sz="4" w:space="0" w:color="auto"/>
              <w:bottom w:val="single" w:sz="4" w:space="0" w:color="auto"/>
              <w:right w:val="single" w:sz="4" w:space="0" w:color="auto"/>
            </w:tcBorders>
            <w:vAlign w:val="center"/>
          </w:tcPr>
          <w:p w14:paraId="74A753DC" w14:textId="77777777" w:rsidR="000C1046" w:rsidRPr="00D30999" w:rsidRDefault="000C1046" w:rsidP="00072FFF">
            <w:pPr>
              <w:jc w:val="center"/>
              <w:rPr>
                <w:rFonts w:cstheme="minorHAnsi"/>
                <w:sz w:val="22"/>
              </w:rPr>
            </w:pPr>
            <w:r w:rsidRPr="00D30999">
              <w:rPr>
                <w:rFonts w:cstheme="minorHAnsi"/>
                <w:sz w:val="22"/>
              </w:rPr>
              <w:t>100,7</w:t>
            </w:r>
          </w:p>
        </w:tc>
        <w:tc>
          <w:tcPr>
            <w:tcW w:w="449" w:type="pct"/>
            <w:tcBorders>
              <w:top w:val="single" w:sz="2" w:space="0" w:color="auto"/>
              <w:left w:val="single" w:sz="4" w:space="0" w:color="auto"/>
              <w:bottom w:val="single" w:sz="2" w:space="0" w:color="auto"/>
              <w:right w:val="single" w:sz="4" w:space="0" w:color="auto"/>
            </w:tcBorders>
            <w:vAlign w:val="center"/>
          </w:tcPr>
          <w:p w14:paraId="52490233" w14:textId="77777777" w:rsidR="000C1046" w:rsidRPr="00D30999" w:rsidRDefault="000C1046" w:rsidP="00072FFF">
            <w:pPr>
              <w:jc w:val="center"/>
              <w:rPr>
                <w:rFonts w:cstheme="minorHAnsi"/>
                <w:sz w:val="22"/>
              </w:rPr>
            </w:pPr>
            <w:r w:rsidRPr="00D30999">
              <w:rPr>
                <w:rFonts w:cstheme="minorHAnsi"/>
                <w:sz w:val="22"/>
              </w:rPr>
              <w:t>92,9</w:t>
            </w:r>
          </w:p>
        </w:tc>
        <w:tc>
          <w:tcPr>
            <w:tcW w:w="394" w:type="pct"/>
            <w:tcBorders>
              <w:top w:val="single" w:sz="2" w:space="0" w:color="auto"/>
              <w:left w:val="double" w:sz="4" w:space="0" w:color="auto"/>
              <w:bottom w:val="single" w:sz="2" w:space="0" w:color="auto"/>
              <w:right w:val="single" w:sz="4" w:space="0" w:color="auto"/>
            </w:tcBorders>
            <w:vAlign w:val="center"/>
          </w:tcPr>
          <w:p w14:paraId="55E6524A" w14:textId="77777777" w:rsidR="000C1046" w:rsidRPr="00D30999" w:rsidRDefault="000C1046" w:rsidP="00072FFF">
            <w:pPr>
              <w:jc w:val="center"/>
              <w:rPr>
                <w:rFonts w:cstheme="minorHAnsi"/>
                <w:sz w:val="22"/>
              </w:rPr>
            </w:pPr>
            <w:r w:rsidRPr="00D30999">
              <w:rPr>
                <w:rFonts w:cstheme="minorHAnsi"/>
                <w:sz w:val="22"/>
              </w:rPr>
              <w:t>105,2</w:t>
            </w:r>
          </w:p>
        </w:tc>
        <w:tc>
          <w:tcPr>
            <w:tcW w:w="394" w:type="pct"/>
            <w:tcBorders>
              <w:top w:val="single" w:sz="2" w:space="0" w:color="auto"/>
              <w:left w:val="single" w:sz="4" w:space="0" w:color="auto"/>
              <w:bottom w:val="single" w:sz="2" w:space="0" w:color="auto"/>
              <w:right w:val="single" w:sz="4" w:space="0" w:color="auto"/>
            </w:tcBorders>
            <w:vAlign w:val="center"/>
          </w:tcPr>
          <w:p w14:paraId="7FEFD312" w14:textId="77777777" w:rsidR="000C1046" w:rsidRPr="00D30999" w:rsidRDefault="000C1046" w:rsidP="00072FFF">
            <w:pPr>
              <w:jc w:val="center"/>
              <w:rPr>
                <w:rFonts w:cstheme="minorHAnsi"/>
                <w:sz w:val="22"/>
              </w:rPr>
            </w:pPr>
            <w:r w:rsidRPr="00D30999">
              <w:rPr>
                <w:rFonts w:cstheme="minorHAnsi"/>
                <w:sz w:val="22"/>
              </w:rPr>
              <w:t>103,2</w:t>
            </w:r>
          </w:p>
        </w:tc>
        <w:tc>
          <w:tcPr>
            <w:tcW w:w="395" w:type="pct"/>
            <w:tcBorders>
              <w:top w:val="single" w:sz="2" w:space="0" w:color="auto"/>
              <w:left w:val="single" w:sz="4" w:space="0" w:color="auto"/>
              <w:bottom w:val="single" w:sz="2" w:space="0" w:color="auto"/>
              <w:right w:val="single" w:sz="4" w:space="0" w:color="auto"/>
            </w:tcBorders>
            <w:vAlign w:val="center"/>
          </w:tcPr>
          <w:p w14:paraId="2E8152D9" w14:textId="77777777" w:rsidR="000C1046" w:rsidRPr="00D30999" w:rsidRDefault="000C1046" w:rsidP="00072FFF">
            <w:pPr>
              <w:jc w:val="center"/>
              <w:rPr>
                <w:rFonts w:cstheme="minorHAnsi"/>
                <w:sz w:val="22"/>
              </w:rPr>
            </w:pPr>
            <w:r w:rsidRPr="00D30999">
              <w:rPr>
                <w:rFonts w:cstheme="minorHAnsi"/>
                <w:sz w:val="22"/>
              </w:rPr>
              <w:t>95,4</w:t>
            </w:r>
          </w:p>
        </w:tc>
        <w:tc>
          <w:tcPr>
            <w:tcW w:w="436" w:type="pct"/>
            <w:tcBorders>
              <w:top w:val="single" w:sz="2" w:space="0" w:color="auto"/>
              <w:left w:val="nil"/>
              <w:bottom w:val="single" w:sz="2" w:space="0" w:color="auto"/>
              <w:right w:val="single" w:sz="4" w:space="0" w:color="auto"/>
            </w:tcBorders>
            <w:vAlign w:val="center"/>
          </w:tcPr>
          <w:p w14:paraId="32542BAB" w14:textId="77777777" w:rsidR="000C1046" w:rsidRPr="00D30999" w:rsidRDefault="000C1046" w:rsidP="00072FFF">
            <w:pPr>
              <w:jc w:val="center"/>
              <w:rPr>
                <w:rFonts w:cstheme="minorHAnsi"/>
                <w:sz w:val="22"/>
              </w:rPr>
            </w:pPr>
            <w:r w:rsidRPr="00D30999">
              <w:rPr>
                <w:rFonts w:cstheme="minorHAnsi"/>
                <w:sz w:val="22"/>
              </w:rPr>
              <w:t>97,7</w:t>
            </w:r>
          </w:p>
        </w:tc>
        <w:tc>
          <w:tcPr>
            <w:tcW w:w="351" w:type="pct"/>
            <w:tcBorders>
              <w:top w:val="single" w:sz="2" w:space="0" w:color="auto"/>
              <w:left w:val="nil"/>
              <w:bottom w:val="single" w:sz="2" w:space="0" w:color="auto"/>
              <w:right w:val="single" w:sz="18" w:space="0" w:color="auto"/>
            </w:tcBorders>
            <w:vAlign w:val="center"/>
          </w:tcPr>
          <w:p w14:paraId="621C1AFB" w14:textId="77777777" w:rsidR="000C1046" w:rsidRPr="00D30999" w:rsidRDefault="000C1046" w:rsidP="00072FFF">
            <w:pPr>
              <w:jc w:val="center"/>
              <w:rPr>
                <w:rFonts w:cstheme="minorHAnsi"/>
                <w:sz w:val="22"/>
              </w:rPr>
            </w:pPr>
            <w:r w:rsidRPr="00D30999">
              <w:rPr>
                <w:rFonts w:cstheme="minorHAnsi"/>
                <w:sz w:val="22"/>
              </w:rPr>
              <w:t>80,9</w:t>
            </w:r>
          </w:p>
        </w:tc>
      </w:tr>
      <w:tr w:rsidR="00D30999" w:rsidRPr="00D30999" w14:paraId="17F16507" w14:textId="77777777" w:rsidTr="00F1788E">
        <w:trPr>
          <w:cantSplit/>
          <w:trHeight w:val="454"/>
          <w:jc w:val="center"/>
        </w:trPr>
        <w:tc>
          <w:tcPr>
            <w:tcW w:w="246" w:type="pct"/>
            <w:tcBorders>
              <w:top w:val="single" w:sz="2" w:space="0" w:color="auto"/>
              <w:left w:val="single" w:sz="18" w:space="0" w:color="auto"/>
              <w:bottom w:val="nil"/>
              <w:right w:val="single" w:sz="4" w:space="0" w:color="auto"/>
            </w:tcBorders>
            <w:vAlign w:val="center"/>
          </w:tcPr>
          <w:p w14:paraId="2B48EF12" w14:textId="77777777" w:rsidR="000C1046" w:rsidRPr="00D30999" w:rsidRDefault="000C1046" w:rsidP="00072FFF">
            <w:pPr>
              <w:jc w:val="center"/>
              <w:rPr>
                <w:rFonts w:cstheme="minorHAnsi"/>
                <w:b/>
                <w:bCs/>
                <w:sz w:val="22"/>
              </w:rPr>
            </w:pPr>
            <w:r w:rsidRPr="00D30999">
              <w:rPr>
                <w:rFonts w:cstheme="minorHAnsi"/>
                <w:b/>
                <w:bCs/>
                <w:sz w:val="22"/>
              </w:rPr>
              <w:t>2</w:t>
            </w:r>
          </w:p>
        </w:tc>
        <w:tc>
          <w:tcPr>
            <w:tcW w:w="724" w:type="pct"/>
            <w:tcBorders>
              <w:left w:val="single" w:sz="4" w:space="0" w:color="auto"/>
              <w:right w:val="single" w:sz="4" w:space="0" w:color="auto"/>
            </w:tcBorders>
            <w:shd w:val="clear" w:color="auto" w:fill="auto"/>
            <w:vAlign w:val="center"/>
          </w:tcPr>
          <w:p w14:paraId="28085DE2" w14:textId="77777777" w:rsidR="000C1046" w:rsidRPr="003F0217" w:rsidRDefault="000C1046" w:rsidP="00072FFF">
            <w:pPr>
              <w:jc w:val="center"/>
              <w:rPr>
                <w:rFonts w:cstheme="minorHAnsi"/>
                <w:b/>
                <w:sz w:val="22"/>
              </w:rPr>
            </w:pPr>
            <w:r w:rsidRPr="003F0217">
              <w:rPr>
                <w:rFonts w:cstheme="minorHAnsi"/>
                <w:b/>
                <w:sz w:val="22"/>
              </w:rPr>
              <w:t>KWS Morris</w:t>
            </w:r>
          </w:p>
        </w:tc>
        <w:tc>
          <w:tcPr>
            <w:tcW w:w="457" w:type="pct"/>
            <w:tcBorders>
              <w:top w:val="single" w:sz="4" w:space="0" w:color="auto"/>
              <w:left w:val="single" w:sz="4" w:space="0" w:color="auto"/>
              <w:bottom w:val="single" w:sz="4" w:space="0" w:color="auto"/>
              <w:right w:val="single" w:sz="4" w:space="0" w:color="auto"/>
            </w:tcBorders>
            <w:vAlign w:val="center"/>
          </w:tcPr>
          <w:p w14:paraId="6406607F" w14:textId="77777777" w:rsidR="000C1046" w:rsidRPr="00D30999" w:rsidRDefault="000C1046" w:rsidP="00072FFF">
            <w:pPr>
              <w:jc w:val="center"/>
              <w:rPr>
                <w:rFonts w:cstheme="minorHAnsi"/>
                <w:sz w:val="22"/>
              </w:rPr>
            </w:pPr>
            <w:r w:rsidRPr="00D30999">
              <w:rPr>
                <w:rFonts w:cstheme="minorHAnsi"/>
                <w:sz w:val="22"/>
              </w:rPr>
              <w:t>100,1</w:t>
            </w:r>
          </w:p>
        </w:tc>
        <w:tc>
          <w:tcPr>
            <w:tcW w:w="392" w:type="pct"/>
            <w:tcBorders>
              <w:top w:val="single" w:sz="4" w:space="0" w:color="auto"/>
              <w:left w:val="single" w:sz="4" w:space="0" w:color="auto"/>
              <w:bottom w:val="single" w:sz="4" w:space="0" w:color="auto"/>
              <w:right w:val="single" w:sz="4" w:space="0" w:color="auto"/>
            </w:tcBorders>
            <w:vAlign w:val="center"/>
          </w:tcPr>
          <w:p w14:paraId="63B0C738" w14:textId="77777777" w:rsidR="000C1046" w:rsidRPr="00D30999" w:rsidRDefault="000C1046" w:rsidP="00072FFF">
            <w:pPr>
              <w:jc w:val="center"/>
              <w:rPr>
                <w:rFonts w:cstheme="minorHAnsi"/>
                <w:sz w:val="22"/>
              </w:rPr>
            </w:pPr>
            <w:r w:rsidRPr="00D30999">
              <w:rPr>
                <w:rFonts w:cstheme="minorHAnsi"/>
                <w:sz w:val="22"/>
              </w:rPr>
              <w:t>92,2</w:t>
            </w:r>
          </w:p>
        </w:tc>
        <w:tc>
          <w:tcPr>
            <w:tcW w:w="392" w:type="pct"/>
            <w:tcBorders>
              <w:top w:val="single" w:sz="4" w:space="0" w:color="auto"/>
              <w:left w:val="single" w:sz="4" w:space="0" w:color="auto"/>
              <w:bottom w:val="single" w:sz="4" w:space="0" w:color="auto"/>
              <w:right w:val="single" w:sz="4" w:space="0" w:color="auto"/>
            </w:tcBorders>
            <w:vAlign w:val="center"/>
          </w:tcPr>
          <w:p w14:paraId="0FD79C71" w14:textId="77777777" w:rsidR="000C1046" w:rsidRPr="00D30999" w:rsidRDefault="000C1046" w:rsidP="00072FFF">
            <w:pPr>
              <w:jc w:val="center"/>
              <w:rPr>
                <w:rFonts w:cstheme="minorHAnsi"/>
                <w:sz w:val="22"/>
              </w:rPr>
            </w:pPr>
            <w:r w:rsidRPr="00D30999">
              <w:rPr>
                <w:rFonts w:cstheme="minorHAnsi"/>
                <w:sz w:val="22"/>
              </w:rPr>
              <w:t>102,5</w:t>
            </w:r>
          </w:p>
        </w:tc>
        <w:tc>
          <w:tcPr>
            <w:tcW w:w="370" w:type="pct"/>
            <w:tcBorders>
              <w:top w:val="single" w:sz="4" w:space="0" w:color="auto"/>
              <w:left w:val="single" w:sz="4" w:space="0" w:color="auto"/>
              <w:bottom w:val="single" w:sz="4" w:space="0" w:color="auto"/>
              <w:right w:val="single" w:sz="4" w:space="0" w:color="auto"/>
            </w:tcBorders>
            <w:vAlign w:val="center"/>
          </w:tcPr>
          <w:p w14:paraId="5D996082" w14:textId="77777777" w:rsidR="000C1046" w:rsidRPr="00D30999" w:rsidRDefault="000C1046" w:rsidP="00072FFF">
            <w:pPr>
              <w:jc w:val="center"/>
              <w:rPr>
                <w:rFonts w:cstheme="minorHAnsi"/>
                <w:sz w:val="22"/>
              </w:rPr>
            </w:pPr>
            <w:r w:rsidRPr="00D30999">
              <w:rPr>
                <w:rFonts w:cstheme="minorHAnsi"/>
                <w:sz w:val="22"/>
              </w:rPr>
              <w:t>101,2</w:t>
            </w:r>
          </w:p>
        </w:tc>
        <w:tc>
          <w:tcPr>
            <w:tcW w:w="449" w:type="pct"/>
            <w:tcBorders>
              <w:top w:val="single" w:sz="2" w:space="0" w:color="auto"/>
              <w:left w:val="single" w:sz="4" w:space="0" w:color="auto"/>
              <w:bottom w:val="nil"/>
              <w:right w:val="single" w:sz="4" w:space="0" w:color="auto"/>
            </w:tcBorders>
            <w:vAlign w:val="center"/>
          </w:tcPr>
          <w:p w14:paraId="601843AD" w14:textId="77777777" w:rsidR="000C1046" w:rsidRPr="00D30999" w:rsidRDefault="000C1046" w:rsidP="00072FFF">
            <w:pPr>
              <w:jc w:val="center"/>
              <w:rPr>
                <w:rFonts w:cstheme="minorHAnsi"/>
                <w:sz w:val="22"/>
              </w:rPr>
            </w:pPr>
            <w:r w:rsidRPr="00D30999">
              <w:rPr>
                <w:rFonts w:cstheme="minorHAnsi"/>
                <w:sz w:val="22"/>
              </w:rPr>
              <w:t>92,8</w:t>
            </w:r>
          </w:p>
        </w:tc>
        <w:tc>
          <w:tcPr>
            <w:tcW w:w="394" w:type="pct"/>
            <w:tcBorders>
              <w:top w:val="single" w:sz="2" w:space="0" w:color="auto"/>
              <w:left w:val="double" w:sz="4" w:space="0" w:color="auto"/>
              <w:bottom w:val="nil"/>
              <w:right w:val="single" w:sz="4" w:space="0" w:color="auto"/>
            </w:tcBorders>
            <w:vAlign w:val="center"/>
          </w:tcPr>
          <w:p w14:paraId="1DE925A2" w14:textId="77777777" w:rsidR="000C1046" w:rsidRPr="00D30999" w:rsidRDefault="000C1046" w:rsidP="00072FFF">
            <w:pPr>
              <w:jc w:val="center"/>
              <w:rPr>
                <w:rFonts w:cstheme="minorHAnsi"/>
                <w:sz w:val="22"/>
              </w:rPr>
            </w:pPr>
            <w:r w:rsidRPr="00D30999">
              <w:rPr>
                <w:rFonts w:cstheme="minorHAnsi"/>
                <w:sz w:val="22"/>
              </w:rPr>
              <w:t>96,5</w:t>
            </w:r>
          </w:p>
        </w:tc>
        <w:tc>
          <w:tcPr>
            <w:tcW w:w="394" w:type="pct"/>
            <w:tcBorders>
              <w:top w:val="single" w:sz="2" w:space="0" w:color="auto"/>
              <w:left w:val="single" w:sz="4" w:space="0" w:color="auto"/>
              <w:bottom w:val="nil"/>
              <w:right w:val="single" w:sz="4" w:space="0" w:color="auto"/>
            </w:tcBorders>
            <w:vAlign w:val="center"/>
          </w:tcPr>
          <w:p w14:paraId="14556CE7" w14:textId="77777777" w:rsidR="000C1046" w:rsidRPr="00D30999" w:rsidRDefault="000C1046" w:rsidP="00072FFF">
            <w:pPr>
              <w:jc w:val="center"/>
              <w:rPr>
                <w:rFonts w:cstheme="minorHAnsi"/>
                <w:sz w:val="22"/>
              </w:rPr>
            </w:pPr>
            <w:r w:rsidRPr="00D30999">
              <w:rPr>
                <w:rFonts w:cstheme="minorHAnsi"/>
                <w:sz w:val="22"/>
              </w:rPr>
              <w:t>94,5</w:t>
            </w:r>
          </w:p>
        </w:tc>
        <w:tc>
          <w:tcPr>
            <w:tcW w:w="395" w:type="pct"/>
            <w:tcBorders>
              <w:top w:val="single" w:sz="2" w:space="0" w:color="auto"/>
              <w:left w:val="single" w:sz="4" w:space="0" w:color="auto"/>
              <w:bottom w:val="nil"/>
              <w:right w:val="single" w:sz="4" w:space="0" w:color="auto"/>
            </w:tcBorders>
            <w:vAlign w:val="center"/>
          </w:tcPr>
          <w:p w14:paraId="2C3FA479" w14:textId="77777777" w:rsidR="000C1046" w:rsidRPr="00D30999" w:rsidRDefault="000C1046" w:rsidP="00072FFF">
            <w:pPr>
              <w:jc w:val="center"/>
              <w:rPr>
                <w:rFonts w:cstheme="minorHAnsi"/>
                <w:sz w:val="22"/>
              </w:rPr>
            </w:pPr>
            <w:r w:rsidRPr="00D30999">
              <w:rPr>
                <w:rFonts w:cstheme="minorHAnsi"/>
                <w:sz w:val="22"/>
              </w:rPr>
              <w:t>104,9</w:t>
            </w:r>
          </w:p>
        </w:tc>
        <w:tc>
          <w:tcPr>
            <w:tcW w:w="436" w:type="pct"/>
            <w:tcBorders>
              <w:top w:val="single" w:sz="2" w:space="0" w:color="auto"/>
              <w:left w:val="nil"/>
              <w:bottom w:val="nil"/>
              <w:right w:val="single" w:sz="4" w:space="0" w:color="auto"/>
            </w:tcBorders>
            <w:vAlign w:val="center"/>
          </w:tcPr>
          <w:p w14:paraId="20958588" w14:textId="77777777" w:rsidR="000C1046" w:rsidRPr="00D30999" w:rsidRDefault="000C1046" w:rsidP="00072FFF">
            <w:pPr>
              <w:jc w:val="center"/>
              <w:rPr>
                <w:rFonts w:cstheme="minorHAnsi"/>
                <w:sz w:val="22"/>
              </w:rPr>
            </w:pPr>
            <w:r w:rsidRPr="00D30999">
              <w:rPr>
                <w:rFonts w:cstheme="minorHAnsi"/>
                <w:sz w:val="22"/>
              </w:rPr>
              <w:t>104,3</w:t>
            </w:r>
          </w:p>
        </w:tc>
        <w:tc>
          <w:tcPr>
            <w:tcW w:w="351" w:type="pct"/>
            <w:tcBorders>
              <w:top w:val="single" w:sz="2" w:space="0" w:color="auto"/>
              <w:left w:val="nil"/>
              <w:bottom w:val="nil"/>
              <w:right w:val="single" w:sz="18" w:space="0" w:color="auto"/>
            </w:tcBorders>
            <w:vAlign w:val="center"/>
          </w:tcPr>
          <w:p w14:paraId="23308880" w14:textId="77777777" w:rsidR="000C1046" w:rsidRPr="00D30999" w:rsidRDefault="000C1046" w:rsidP="00072FFF">
            <w:pPr>
              <w:jc w:val="center"/>
              <w:rPr>
                <w:rFonts w:cstheme="minorHAnsi"/>
                <w:sz w:val="22"/>
              </w:rPr>
            </w:pPr>
            <w:r w:rsidRPr="00D30999">
              <w:rPr>
                <w:rFonts w:cstheme="minorHAnsi"/>
                <w:sz w:val="22"/>
              </w:rPr>
              <w:t>111,6</w:t>
            </w:r>
          </w:p>
        </w:tc>
      </w:tr>
      <w:tr w:rsidR="00D30999" w:rsidRPr="00D30999" w14:paraId="15893682"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22BD7ECF" w14:textId="77777777" w:rsidR="000C1046" w:rsidRPr="00D30999" w:rsidRDefault="000C1046" w:rsidP="00072FFF">
            <w:pPr>
              <w:jc w:val="center"/>
              <w:rPr>
                <w:rFonts w:cstheme="minorHAnsi"/>
                <w:b/>
                <w:bCs/>
                <w:sz w:val="22"/>
              </w:rPr>
            </w:pPr>
            <w:r w:rsidRPr="00D30999">
              <w:rPr>
                <w:rFonts w:cstheme="minorHAnsi"/>
                <w:b/>
                <w:bCs/>
                <w:sz w:val="22"/>
              </w:rPr>
              <w:t>3</w:t>
            </w:r>
          </w:p>
        </w:tc>
        <w:tc>
          <w:tcPr>
            <w:tcW w:w="724" w:type="pct"/>
            <w:tcBorders>
              <w:left w:val="single" w:sz="4" w:space="0" w:color="auto"/>
              <w:right w:val="single" w:sz="4" w:space="0" w:color="auto"/>
            </w:tcBorders>
            <w:shd w:val="clear" w:color="auto" w:fill="auto"/>
            <w:vAlign w:val="center"/>
          </w:tcPr>
          <w:p w14:paraId="5AB686B1" w14:textId="77777777" w:rsidR="000C1046" w:rsidRPr="00D30999" w:rsidRDefault="000C1046" w:rsidP="00072FFF">
            <w:pPr>
              <w:jc w:val="center"/>
              <w:rPr>
                <w:rFonts w:cstheme="minorHAnsi"/>
                <w:sz w:val="22"/>
              </w:rPr>
            </w:pPr>
            <w:r w:rsidRPr="00D30999">
              <w:rPr>
                <w:rFonts w:cstheme="minorHAnsi"/>
                <w:sz w:val="22"/>
              </w:rPr>
              <w:t>Teuto</w:t>
            </w:r>
          </w:p>
        </w:tc>
        <w:tc>
          <w:tcPr>
            <w:tcW w:w="457" w:type="pct"/>
            <w:tcBorders>
              <w:top w:val="single" w:sz="4" w:space="0" w:color="auto"/>
              <w:left w:val="single" w:sz="4" w:space="0" w:color="auto"/>
              <w:bottom w:val="single" w:sz="4" w:space="0" w:color="auto"/>
              <w:right w:val="single" w:sz="4" w:space="0" w:color="auto"/>
            </w:tcBorders>
            <w:vAlign w:val="center"/>
          </w:tcPr>
          <w:p w14:paraId="275A16AF" w14:textId="77777777" w:rsidR="000C1046" w:rsidRPr="00D30999" w:rsidRDefault="000C1046" w:rsidP="00072FFF">
            <w:pPr>
              <w:jc w:val="center"/>
              <w:rPr>
                <w:rFonts w:cstheme="minorHAnsi"/>
                <w:sz w:val="22"/>
              </w:rPr>
            </w:pPr>
            <w:r w:rsidRPr="00D30999">
              <w:rPr>
                <w:rFonts w:cstheme="minorHAnsi"/>
                <w:sz w:val="22"/>
              </w:rPr>
              <w:t>96,5</w:t>
            </w:r>
          </w:p>
        </w:tc>
        <w:tc>
          <w:tcPr>
            <w:tcW w:w="392" w:type="pct"/>
            <w:tcBorders>
              <w:top w:val="single" w:sz="4" w:space="0" w:color="auto"/>
              <w:left w:val="single" w:sz="4" w:space="0" w:color="auto"/>
              <w:bottom w:val="single" w:sz="4" w:space="0" w:color="auto"/>
              <w:right w:val="single" w:sz="4" w:space="0" w:color="auto"/>
            </w:tcBorders>
            <w:vAlign w:val="center"/>
          </w:tcPr>
          <w:p w14:paraId="4624FE02" w14:textId="77777777" w:rsidR="000C1046" w:rsidRPr="00D30999" w:rsidRDefault="000C1046" w:rsidP="00072FFF">
            <w:pPr>
              <w:jc w:val="center"/>
              <w:rPr>
                <w:rFonts w:cstheme="minorHAnsi"/>
                <w:sz w:val="22"/>
              </w:rPr>
            </w:pPr>
            <w:r w:rsidRPr="00D30999">
              <w:rPr>
                <w:rFonts w:cstheme="minorHAnsi"/>
                <w:sz w:val="22"/>
              </w:rPr>
              <w:t>111,9</w:t>
            </w:r>
          </w:p>
        </w:tc>
        <w:tc>
          <w:tcPr>
            <w:tcW w:w="392" w:type="pct"/>
            <w:tcBorders>
              <w:top w:val="single" w:sz="4" w:space="0" w:color="auto"/>
              <w:left w:val="single" w:sz="4" w:space="0" w:color="auto"/>
              <w:bottom w:val="single" w:sz="4" w:space="0" w:color="auto"/>
              <w:right w:val="single" w:sz="4" w:space="0" w:color="auto"/>
            </w:tcBorders>
            <w:vAlign w:val="center"/>
          </w:tcPr>
          <w:p w14:paraId="143162AE" w14:textId="77777777" w:rsidR="000C1046" w:rsidRPr="00D30999" w:rsidRDefault="000C1046" w:rsidP="00072FFF">
            <w:pPr>
              <w:jc w:val="center"/>
              <w:rPr>
                <w:rFonts w:cstheme="minorHAnsi"/>
                <w:sz w:val="22"/>
              </w:rPr>
            </w:pPr>
            <w:r w:rsidRPr="00D30999">
              <w:rPr>
                <w:rFonts w:cstheme="minorHAnsi"/>
                <w:sz w:val="22"/>
              </w:rPr>
              <w:t>101,1</w:t>
            </w:r>
          </w:p>
        </w:tc>
        <w:tc>
          <w:tcPr>
            <w:tcW w:w="370" w:type="pct"/>
            <w:tcBorders>
              <w:top w:val="single" w:sz="4" w:space="0" w:color="auto"/>
              <w:left w:val="single" w:sz="4" w:space="0" w:color="auto"/>
              <w:bottom w:val="single" w:sz="4" w:space="0" w:color="auto"/>
              <w:right w:val="single" w:sz="4" w:space="0" w:color="auto"/>
            </w:tcBorders>
            <w:vAlign w:val="center"/>
          </w:tcPr>
          <w:p w14:paraId="45A3596B" w14:textId="77777777" w:rsidR="000C1046" w:rsidRPr="00D30999" w:rsidRDefault="000C1046" w:rsidP="00072FFF">
            <w:pPr>
              <w:jc w:val="center"/>
              <w:rPr>
                <w:rFonts w:cstheme="minorHAnsi"/>
                <w:sz w:val="22"/>
              </w:rPr>
            </w:pPr>
            <w:r w:rsidRPr="00D30999">
              <w:rPr>
                <w:rFonts w:cstheme="minorHAnsi"/>
                <w:sz w:val="22"/>
              </w:rPr>
              <w:t>98,1</w:t>
            </w:r>
          </w:p>
        </w:tc>
        <w:tc>
          <w:tcPr>
            <w:tcW w:w="449" w:type="pct"/>
            <w:tcBorders>
              <w:top w:val="single" w:sz="2" w:space="0" w:color="auto"/>
              <w:left w:val="single" w:sz="4" w:space="0" w:color="auto"/>
              <w:bottom w:val="single" w:sz="2" w:space="0" w:color="auto"/>
              <w:right w:val="single" w:sz="4" w:space="0" w:color="auto"/>
            </w:tcBorders>
            <w:vAlign w:val="center"/>
          </w:tcPr>
          <w:p w14:paraId="26AA3E28" w14:textId="77777777" w:rsidR="000C1046" w:rsidRPr="00D30999" w:rsidRDefault="000C1046" w:rsidP="00072FFF">
            <w:pPr>
              <w:jc w:val="center"/>
              <w:rPr>
                <w:rFonts w:cstheme="minorHAnsi"/>
                <w:sz w:val="22"/>
              </w:rPr>
            </w:pPr>
            <w:r w:rsidRPr="00D30999">
              <w:rPr>
                <w:rFonts w:cstheme="minorHAnsi"/>
                <w:sz w:val="22"/>
              </w:rPr>
              <w:t>114,3</w:t>
            </w:r>
          </w:p>
        </w:tc>
        <w:tc>
          <w:tcPr>
            <w:tcW w:w="394" w:type="pct"/>
            <w:tcBorders>
              <w:top w:val="single" w:sz="2" w:space="0" w:color="auto"/>
              <w:left w:val="double" w:sz="4" w:space="0" w:color="auto"/>
              <w:bottom w:val="single" w:sz="2" w:space="0" w:color="auto"/>
              <w:right w:val="single" w:sz="4" w:space="0" w:color="auto"/>
            </w:tcBorders>
            <w:vAlign w:val="center"/>
          </w:tcPr>
          <w:p w14:paraId="6C1F47AA" w14:textId="77777777" w:rsidR="000C1046" w:rsidRPr="00D30999" w:rsidRDefault="000C1046" w:rsidP="00072FFF">
            <w:pPr>
              <w:jc w:val="center"/>
              <w:rPr>
                <w:rFonts w:cstheme="minorHAnsi"/>
                <w:sz w:val="22"/>
              </w:rPr>
            </w:pPr>
            <w:r w:rsidRPr="00D30999">
              <w:rPr>
                <w:rFonts w:cstheme="minorHAnsi"/>
                <w:sz w:val="22"/>
              </w:rPr>
              <w:t>98,3</w:t>
            </w:r>
          </w:p>
        </w:tc>
        <w:tc>
          <w:tcPr>
            <w:tcW w:w="394" w:type="pct"/>
            <w:tcBorders>
              <w:top w:val="single" w:sz="2" w:space="0" w:color="auto"/>
              <w:left w:val="single" w:sz="4" w:space="0" w:color="auto"/>
              <w:bottom w:val="single" w:sz="2" w:space="0" w:color="auto"/>
              <w:right w:val="single" w:sz="4" w:space="0" w:color="auto"/>
            </w:tcBorders>
            <w:vAlign w:val="center"/>
          </w:tcPr>
          <w:p w14:paraId="070D3B60" w14:textId="77777777" w:rsidR="000C1046" w:rsidRPr="00D30999" w:rsidRDefault="000C1046" w:rsidP="00072FFF">
            <w:pPr>
              <w:jc w:val="center"/>
              <w:rPr>
                <w:rFonts w:cstheme="minorHAnsi"/>
                <w:sz w:val="22"/>
              </w:rPr>
            </w:pPr>
            <w:r w:rsidRPr="00D30999">
              <w:rPr>
                <w:rFonts w:cstheme="minorHAnsi"/>
                <w:sz w:val="22"/>
              </w:rPr>
              <w:t>102,2</w:t>
            </w:r>
          </w:p>
        </w:tc>
        <w:tc>
          <w:tcPr>
            <w:tcW w:w="395" w:type="pct"/>
            <w:tcBorders>
              <w:top w:val="single" w:sz="2" w:space="0" w:color="auto"/>
              <w:left w:val="single" w:sz="4" w:space="0" w:color="auto"/>
              <w:bottom w:val="single" w:sz="2" w:space="0" w:color="auto"/>
              <w:right w:val="single" w:sz="4" w:space="0" w:color="auto"/>
            </w:tcBorders>
            <w:vAlign w:val="center"/>
          </w:tcPr>
          <w:p w14:paraId="21AB73AB" w14:textId="77777777" w:rsidR="000C1046" w:rsidRPr="00D30999" w:rsidRDefault="000C1046" w:rsidP="00072FFF">
            <w:pPr>
              <w:jc w:val="center"/>
              <w:rPr>
                <w:rFonts w:cstheme="minorHAnsi"/>
                <w:sz w:val="22"/>
              </w:rPr>
            </w:pPr>
            <w:r w:rsidRPr="00D30999">
              <w:rPr>
                <w:rFonts w:cstheme="minorHAnsi"/>
                <w:sz w:val="22"/>
              </w:rPr>
              <w:t>99,7</w:t>
            </w:r>
          </w:p>
        </w:tc>
        <w:tc>
          <w:tcPr>
            <w:tcW w:w="436" w:type="pct"/>
            <w:tcBorders>
              <w:top w:val="single" w:sz="2" w:space="0" w:color="auto"/>
              <w:left w:val="nil"/>
              <w:bottom w:val="single" w:sz="2" w:space="0" w:color="auto"/>
              <w:right w:val="single" w:sz="4" w:space="0" w:color="auto"/>
            </w:tcBorders>
            <w:vAlign w:val="center"/>
          </w:tcPr>
          <w:p w14:paraId="49813DE3" w14:textId="77777777" w:rsidR="000C1046" w:rsidRPr="00D30999" w:rsidRDefault="000C1046" w:rsidP="00072FFF">
            <w:pPr>
              <w:jc w:val="center"/>
              <w:rPr>
                <w:rFonts w:cstheme="minorHAnsi"/>
                <w:sz w:val="22"/>
              </w:rPr>
            </w:pPr>
            <w:r w:rsidRPr="00D30999">
              <w:rPr>
                <w:rFonts w:cstheme="minorHAnsi"/>
                <w:sz w:val="22"/>
              </w:rPr>
              <w:t>98</w:t>
            </w:r>
          </w:p>
        </w:tc>
        <w:tc>
          <w:tcPr>
            <w:tcW w:w="351" w:type="pct"/>
            <w:tcBorders>
              <w:top w:val="single" w:sz="2" w:space="0" w:color="auto"/>
              <w:left w:val="nil"/>
              <w:bottom w:val="single" w:sz="2" w:space="0" w:color="auto"/>
              <w:right w:val="single" w:sz="18" w:space="0" w:color="auto"/>
            </w:tcBorders>
            <w:vAlign w:val="center"/>
          </w:tcPr>
          <w:p w14:paraId="7E301457" w14:textId="77777777" w:rsidR="000C1046" w:rsidRPr="00D30999" w:rsidRDefault="000C1046" w:rsidP="00072FFF">
            <w:pPr>
              <w:jc w:val="center"/>
              <w:rPr>
                <w:rFonts w:cstheme="minorHAnsi"/>
                <w:sz w:val="22"/>
              </w:rPr>
            </w:pPr>
            <w:r w:rsidRPr="00D30999">
              <w:rPr>
                <w:rFonts w:cstheme="minorHAnsi"/>
                <w:sz w:val="22"/>
              </w:rPr>
              <w:t>107,5</w:t>
            </w:r>
          </w:p>
        </w:tc>
      </w:tr>
      <w:tr w:rsidR="00D30999" w:rsidRPr="00D30999" w14:paraId="18D216CD"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4BFCD817" w14:textId="77777777" w:rsidR="000C1046" w:rsidRPr="00D30999" w:rsidRDefault="000C1046" w:rsidP="00072FFF">
            <w:pPr>
              <w:jc w:val="center"/>
              <w:rPr>
                <w:rFonts w:cstheme="minorHAnsi"/>
                <w:sz w:val="22"/>
              </w:rPr>
            </w:pPr>
            <w:r w:rsidRPr="00D30999">
              <w:rPr>
                <w:rFonts w:cstheme="minorHAnsi"/>
                <w:sz w:val="22"/>
              </w:rPr>
              <w:t>4</w:t>
            </w:r>
          </w:p>
        </w:tc>
        <w:tc>
          <w:tcPr>
            <w:tcW w:w="724" w:type="pct"/>
            <w:tcBorders>
              <w:left w:val="single" w:sz="4" w:space="0" w:color="auto"/>
              <w:right w:val="single" w:sz="4" w:space="0" w:color="auto"/>
            </w:tcBorders>
            <w:shd w:val="clear" w:color="auto" w:fill="auto"/>
            <w:vAlign w:val="center"/>
          </w:tcPr>
          <w:p w14:paraId="3DFAD368" w14:textId="77777777" w:rsidR="000C1046" w:rsidRPr="00D30999" w:rsidRDefault="000C1046" w:rsidP="00072FFF">
            <w:pPr>
              <w:jc w:val="center"/>
              <w:rPr>
                <w:rFonts w:cstheme="minorHAnsi"/>
                <w:sz w:val="22"/>
              </w:rPr>
            </w:pPr>
            <w:r w:rsidRPr="00D30999">
              <w:rPr>
                <w:rFonts w:cstheme="minorHAnsi"/>
                <w:sz w:val="22"/>
              </w:rPr>
              <w:t>KWS Kosmos</w:t>
            </w:r>
          </w:p>
        </w:tc>
        <w:tc>
          <w:tcPr>
            <w:tcW w:w="457" w:type="pct"/>
            <w:tcBorders>
              <w:top w:val="single" w:sz="4" w:space="0" w:color="auto"/>
              <w:left w:val="single" w:sz="4" w:space="0" w:color="auto"/>
              <w:bottom w:val="single" w:sz="4" w:space="0" w:color="auto"/>
              <w:right w:val="single" w:sz="4" w:space="0" w:color="auto"/>
            </w:tcBorders>
            <w:vAlign w:val="center"/>
          </w:tcPr>
          <w:p w14:paraId="5A8D0995" w14:textId="77777777" w:rsidR="000C1046" w:rsidRPr="00D30999" w:rsidRDefault="000C1046" w:rsidP="00072FFF">
            <w:pPr>
              <w:jc w:val="center"/>
              <w:rPr>
                <w:rFonts w:cstheme="minorHAnsi"/>
                <w:sz w:val="22"/>
              </w:rPr>
            </w:pPr>
            <w:r w:rsidRPr="00D30999">
              <w:rPr>
                <w:rFonts w:cstheme="minorHAnsi"/>
                <w:sz w:val="22"/>
              </w:rPr>
              <w:t>104,9</w:t>
            </w:r>
          </w:p>
        </w:tc>
        <w:tc>
          <w:tcPr>
            <w:tcW w:w="392" w:type="pct"/>
            <w:tcBorders>
              <w:top w:val="single" w:sz="4" w:space="0" w:color="auto"/>
              <w:left w:val="single" w:sz="4" w:space="0" w:color="auto"/>
              <w:bottom w:val="single" w:sz="4" w:space="0" w:color="auto"/>
              <w:right w:val="single" w:sz="4" w:space="0" w:color="auto"/>
            </w:tcBorders>
            <w:vAlign w:val="center"/>
          </w:tcPr>
          <w:p w14:paraId="6FB579EF" w14:textId="77777777" w:rsidR="000C1046" w:rsidRPr="00D30999" w:rsidRDefault="000C1046" w:rsidP="00072FFF">
            <w:pPr>
              <w:jc w:val="center"/>
              <w:rPr>
                <w:rFonts w:cstheme="minorHAnsi"/>
                <w:sz w:val="22"/>
              </w:rPr>
            </w:pPr>
            <w:r w:rsidRPr="00D30999">
              <w:rPr>
                <w:rFonts w:cstheme="minorHAnsi"/>
                <w:sz w:val="22"/>
              </w:rPr>
              <w:t>103,1</w:t>
            </w:r>
          </w:p>
        </w:tc>
        <w:tc>
          <w:tcPr>
            <w:tcW w:w="392" w:type="pct"/>
            <w:tcBorders>
              <w:top w:val="single" w:sz="4" w:space="0" w:color="auto"/>
              <w:left w:val="single" w:sz="4" w:space="0" w:color="auto"/>
              <w:bottom w:val="single" w:sz="4" w:space="0" w:color="auto"/>
              <w:right w:val="single" w:sz="4" w:space="0" w:color="auto"/>
            </w:tcBorders>
            <w:vAlign w:val="center"/>
          </w:tcPr>
          <w:p w14:paraId="2013B9BE" w14:textId="77777777" w:rsidR="000C1046" w:rsidRPr="00D30999" w:rsidRDefault="000C1046" w:rsidP="00072FFF">
            <w:pPr>
              <w:jc w:val="center"/>
              <w:rPr>
                <w:rFonts w:cstheme="minorHAnsi"/>
                <w:sz w:val="22"/>
              </w:rPr>
            </w:pPr>
            <w:r w:rsidRPr="00D30999">
              <w:rPr>
                <w:rFonts w:cstheme="minorHAnsi"/>
                <w:sz w:val="22"/>
              </w:rPr>
              <w:t>100,9</w:t>
            </w:r>
          </w:p>
        </w:tc>
        <w:tc>
          <w:tcPr>
            <w:tcW w:w="370" w:type="pct"/>
            <w:tcBorders>
              <w:top w:val="single" w:sz="4" w:space="0" w:color="auto"/>
              <w:left w:val="single" w:sz="4" w:space="0" w:color="auto"/>
              <w:bottom w:val="single" w:sz="4" w:space="0" w:color="auto"/>
              <w:right w:val="single" w:sz="4" w:space="0" w:color="auto"/>
            </w:tcBorders>
            <w:vAlign w:val="center"/>
          </w:tcPr>
          <w:p w14:paraId="2FC96180" w14:textId="77777777" w:rsidR="000C1046" w:rsidRPr="00D30999" w:rsidRDefault="000C1046" w:rsidP="00072FFF">
            <w:pPr>
              <w:jc w:val="center"/>
              <w:rPr>
                <w:rFonts w:cstheme="minorHAnsi"/>
                <w:sz w:val="22"/>
              </w:rPr>
            </w:pPr>
            <w:r w:rsidRPr="00D30999">
              <w:rPr>
                <w:rFonts w:cstheme="minorHAnsi"/>
                <w:sz w:val="22"/>
              </w:rPr>
              <w:t>100,4</w:t>
            </w:r>
          </w:p>
        </w:tc>
        <w:tc>
          <w:tcPr>
            <w:tcW w:w="449" w:type="pct"/>
            <w:tcBorders>
              <w:top w:val="single" w:sz="2" w:space="0" w:color="auto"/>
              <w:left w:val="single" w:sz="4" w:space="0" w:color="auto"/>
              <w:bottom w:val="single" w:sz="2" w:space="0" w:color="auto"/>
              <w:right w:val="single" w:sz="4" w:space="0" w:color="auto"/>
            </w:tcBorders>
            <w:vAlign w:val="center"/>
          </w:tcPr>
          <w:p w14:paraId="5BAE3D2C" w14:textId="77777777" w:rsidR="000C1046" w:rsidRPr="00D30999" w:rsidRDefault="000C1046" w:rsidP="00072FFF">
            <w:pPr>
              <w:jc w:val="center"/>
              <w:rPr>
                <w:rFonts w:cstheme="minorHAnsi"/>
                <w:sz w:val="22"/>
              </w:rPr>
            </w:pPr>
            <w:r w:rsidRPr="00D30999">
              <w:rPr>
                <w:rFonts w:cstheme="minorHAnsi"/>
                <w:sz w:val="22"/>
              </w:rPr>
              <w:t>116,5</w:t>
            </w:r>
          </w:p>
        </w:tc>
        <w:tc>
          <w:tcPr>
            <w:tcW w:w="394" w:type="pct"/>
            <w:tcBorders>
              <w:top w:val="single" w:sz="2" w:space="0" w:color="auto"/>
              <w:left w:val="double" w:sz="4" w:space="0" w:color="auto"/>
              <w:bottom w:val="single" w:sz="2" w:space="0" w:color="auto"/>
              <w:right w:val="single" w:sz="4" w:space="0" w:color="auto"/>
            </w:tcBorders>
            <w:vAlign w:val="center"/>
          </w:tcPr>
          <w:p w14:paraId="466D9A60" w14:textId="77777777" w:rsidR="000C1046" w:rsidRPr="00D30999" w:rsidRDefault="000C1046" w:rsidP="00072FFF">
            <w:pPr>
              <w:jc w:val="center"/>
              <w:rPr>
                <w:rFonts w:cstheme="minorHAnsi"/>
                <w:sz w:val="22"/>
              </w:rPr>
            </w:pPr>
            <w:r w:rsidRPr="00D30999">
              <w:rPr>
                <w:rFonts w:cstheme="minorHAnsi"/>
                <w:sz w:val="22"/>
              </w:rPr>
              <w:t>104,3</w:t>
            </w:r>
          </w:p>
        </w:tc>
        <w:tc>
          <w:tcPr>
            <w:tcW w:w="394" w:type="pct"/>
            <w:tcBorders>
              <w:top w:val="single" w:sz="2" w:space="0" w:color="auto"/>
              <w:left w:val="single" w:sz="4" w:space="0" w:color="auto"/>
              <w:bottom w:val="single" w:sz="2" w:space="0" w:color="auto"/>
              <w:right w:val="single" w:sz="4" w:space="0" w:color="auto"/>
            </w:tcBorders>
            <w:vAlign w:val="center"/>
          </w:tcPr>
          <w:p w14:paraId="75C82319" w14:textId="77777777" w:rsidR="000C1046" w:rsidRPr="00D30999" w:rsidRDefault="000C1046" w:rsidP="00072FFF">
            <w:pPr>
              <w:jc w:val="center"/>
              <w:rPr>
                <w:rFonts w:cstheme="minorHAnsi"/>
                <w:sz w:val="22"/>
              </w:rPr>
            </w:pPr>
            <w:r w:rsidRPr="00D30999">
              <w:rPr>
                <w:rFonts w:cstheme="minorHAnsi"/>
                <w:sz w:val="22"/>
              </w:rPr>
              <w:t>104,4</w:t>
            </w:r>
          </w:p>
        </w:tc>
        <w:tc>
          <w:tcPr>
            <w:tcW w:w="395" w:type="pct"/>
            <w:tcBorders>
              <w:top w:val="single" w:sz="2" w:space="0" w:color="auto"/>
              <w:left w:val="single" w:sz="4" w:space="0" w:color="auto"/>
              <w:bottom w:val="single" w:sz="2" w:space="0" w:color="auto"/>
              <w:right w:val="single" w:sz="4" w:space="0" w:color="auto"/>
            </w:tcBorders>
            <w:vAlign w:val="center"/>
          </w:tcPr>
          <w:p w14:paraId="19F76833" w14:textId="77777777" w:rsidR="000C1046" w:rsidRPr="00D30999" w:rsidRDefault="000C1046" w:rsidP="00072FFF">
            <w:pPr>
              <w:jc w:val="center"/>
              <w:rPr>
                <w:rFonts w:cstheme="minorHAnsi"/>
                <w:sz w:val="22"/>
              </w:rPr>
            </w:pPr>
            <w:r w:rsidRPr="00D30999">
              <w:rPr>
                <w:rFonts w:cstheme="minorHAnsi"/>
                <w:sz w:val="22"/>
              </w:rPr>
              <w:t>105,5</w:t>
            </w:r>
          </w:p>
        </w:tc>
        <w:tc>
          <w:tcPr>
            <w:tcW w:w="436" w:type="pct"/>
            <w:tcBorders>
              <w:top w:val="single" w:sz="2" w:space="0" w:color="auto"/>
              <w:left w:val="nil"/>
              <w:bottom w:val="single" w:sz="2" w:space="0" w:color="auto"/>
              <w:right w:val="single" w:sz="4" w:space="0" w:color="auto"/>
            </w:tcBorders>
            <w:vAlign w:val="center"/>
          </w:tcPr>
          <w:p w14:paraId="43653894" w14:textId="77777777" w:rsidR="000C1046" w:rsidRPr="00D30999" w:rsidRDefault="000C1046" w:rsidP="00072FFF">
            <w:pPr>
              <w:jc w:val="center"/>
              <w:rPr>
                <w:rFonts w:cstheme="minorHAnsi"/>
                <w:sz w:val="22"/>
              </w:rPr>
            </w:pPr>
            <w:r w:rsidRPr="00D30999">
              <w:rPr>
                <w:rFonts w:cstheme="minorHAnsi"/>
                <w:sz w:val="22"/>
              </w:rPr>
              <w:t>95,3</w:t>
            </w:r>
          </w:p>
        </w:tc>
        <w:tc>
          <w:tcPr>
            <w:tcW w:w="351" w:type="pct"/>
            <w:tcBorders>
              <w:top w:val="single" w:sz="2" w:space="0" w:color="auto"/>
              <w:left w:val="nil"/>
              <w:bottom w:val="single" w:sz="2" w:space="0" w:color="auto"/>
              <w:right w:val="single" w:sz="18" w:space="0" w:color="auto"/>
            </w:tcBorders>
            <w:vAlign w:val="center"/>
          </w:tcPr>
          <w:p w14:paraId="1D386D9E" w14:textId="77777777" w:rsidR="000C1046" w:rsidRPr="00D30999" w:rsidRDefault="000C1046" w:rsidP="00072FFF">
            <w:pPr>
              <w:jc w:val="center"/>
              <w:rPr>
                <w:rFonts w:cstheme="minorHAnsi"/>
                <w:sz w:val="22"/>
              </w:rPr>
            </w:pPr>
            <w:r w:rsidRPr="00D30999">
              <w:rPr>
                <w:rFonts w:cstheme="minorHAnsi"/>
                <w:sz w:val="22"/>
              </w:rPr>
              <w:t>87</w:t>
            </w:r>
          </w:p>
        </w:tc>
      </w:tr>
      <w:tr w:rsidR="00D30999" w:rsidRPr="00D30999" w14:paraId="09C6E598"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4EC16620" w14:textId="77777777" w:rsidR="000C1046" w:rsidRPr="00D30999" w:rsidRDefault="000C1046" w:rsidP="00072FFF">
            <w:pPr>
              <w:jc w:val="center"/>
              <w:rPr>
                <w:rFonts w:cstheme="minorHAnsi"/>
                <w:sz w:val="22"/>
              </w:rPr>
            </w:pPr>
            <w:r w:rsidRPr="00D30999">
              <w:rPr>
                <w:rFonts w:cstheme="minorHAnsi"/>
                <w:sz w:val="22"/>
              </w:rPr>
              <w:t>5</w:t>
            </w:r>
          </w:p>
        </w:tc>
        <w:tc>
          <w:tcPr>
            <w:tcW w:w="724" w:type="pct"/>
            <w:tcBorders>
              <w:left w:val="single" w:sz="4" w:space="0" w:color="auto"/>
              <w:right w:val="single" w:sz="4" w:space="0" w:color="auto"/>
            </w:tcBorders>
            <w:shd w:val="clear" w:color="auto" w:fill="auto"/>
            <w:vAlign w:val="center"/>
          </w:tcPr>
          <w:p w14:paraId="6C77C78B" w14:textId="77777777" w:rsidR="000C1046" w:rsidRPr="00D30999" w:rsidRDefault="000C1046" w:rsidP="00072FFF">
            <w:pPr>
              <w:jc w:val="center"/>
              <w:rPr>
                <w:rFonts w:cstheme="minorHAnsi"/>
                <w:sz w:val="22"/>
              </w:rPr>
            </w:pPr>
            <w:r w:rsidRPr="00D30999">
              <w:rPr>
                <w:rFonts w:cstheme="minorHAnsi"/>
                <w:sz w:val="22"/>
              </w:rPr>
              <w:t>SU Jule</w:t>
            </w:r>
          </w:p>
        </w:tc>
        <w:tc>
          <w:tcPr>
            <w:tcW w:w="457" w:type="pct"/>
            <w:tcBorders>
              <w:top w:val="single" w:sz="4" w:space="0" w:color="auto"/>
              <w:left w:val="single" w:sz="4" w:space="0" w:color="auto"/>
              <w:bottom w:val="single" w:sz="4" w:space="0" w:color="auto"/>
              <w:right w:val="single" w:sz="4" w:space="0" w:color="auto"/>
            </w:tcBorders>
            <w:vAlign w:val="center"/>
          </w:tcPr>
          <w:p w14:paraId="4A2F0B3E" w14:textId="77777777" w:rsidR="000C1046" w:rsidRPr="00D30999" w:rsidRDefault="000C1046" w:rsidP="00072FFF">
            <w:pPr>
              <w:jc w:val="center"/>
              <w:rPr>
                <w:rFonts w:cstheme="minorHAnsi"/>
                <w:sz w:val="22"/>
              </w:rPr>
            </w:pPr>
            <w:r w:rsidRPr="00D30999">
              <w:rPr>
                <w:rFonts w:cstheme="minorHAnsi"/>
                <w:sz w:val="22"/>
              </w:rPr>
              <w:t>102,5</w:t>
            </w:r>
          </w:p>
        </w:tc>
        <w:tc>
          <w:tcPr>
            <w:tcW w:w="392" w:type="pct"/>
            <w:tcBorders>
              <w:top w:val="single" w:sz="4" w:space="0" w:color="auto"/>
              <w:left w:val="single" w:sz="4" w:space="0" w:color="auto"/>
              <w:bottom w:val="single" w:sz="4" w:space="0" w:color="auto"/>
              <w:right w:val="single" w:sz="4" w:space="0" w:color="auto"/>
            </w:tcBorders>
            <w:vAlign w:val="center"/>
          </w:tcPr>
          <w:p w14:paraId="09CF2B29" w14:textId="77777777" w:rsidR="000C1046" w:rsidRPr="00D30999" w:rsidRDefault="000C1046" w:rsidP="00072FFF">
            <w:pPr>
              <w:jc w:val="center"/>
              <w:rPr>
                <w:rFonts w:cstheme="minorHAnsi"/>
                <w:sz w:val="22"/>
              </w:rPr>
            </w:pPr>
            <w:r w:rsidRPr="00D30999">
              <w:rPr>
                <w:rFonts w:cstheme="minorHAnsi"/>
                <w:sz w:val="22"/>
              </w:rPr>
              <w:t>105</w:t>
            </w:r>
          </w:p>
        </w:tc>
        <w:tc>
          <w:tcPr>
            <w:tcW w:w="392" w:type="pct"/>
            <w:tcBorders>
              <w:top w:val="single" w:sz="4" w:space="0" w:color="auto"/>
              <w:left w:val="single" w:sz="4" w:space="0" w:color="auto"/>
              <w:bottom w:val="single" w:sz="4" w:space="0" w:color="auto"/>
              <w:right w:val="single" w:sz="4" w:space="0" w:color="auto"/>
            </w:tcBorders>
            <w:vAlign w:val="center"/>
          </w:tcPr>
          <w:p w14:paraId="6BB76B01" w14:textId="77777777" w:rsidR="000C1046" w:rsidRPr="00D30999" w:rsidRDefault="000C1046" w:rsidP="00072FFF">
            <w:pPr>
              <w:jc w:val="center"/>
              <w:rPr>
                <w:rFonts w:cstheme="minorHAnsi"/>
                <w:sz w:val="22"/>
              </w:rPr>
            </w:pPr>
            <w:r w:rsidRPr="00D30999">
              <w:rPr>
                <w:rFonts w:cstheme="minorHAnsi"/>
                <w:sz w:val="22"/>
              </w:rPr>
              <w:t>82,9</w:t>
            </w:r>
          </w:p>
        </w:tc>
        <w:tc>
          <w:tcPr>
            <w:tcW w:w="370" w:type="pct"/>
            <w:tcBorders>
              <w:top w:val="single" w:sz="4" w:space="0" w:color="auto"/>
              <w:left w:val="single" w:sz="4" w:space="0" w:color="auto"/>
              <w:bottom w:val="single" w:sz="4" w:space="0" w:color="auto"/>
              <w:right w:val="single" w:sz="4" w:space="0" w:color="auto"/>
            </w:tcBorders>
            <w:vAlign w:val="center"/>
          </w:tcPr>
          <w:p w14:paraId="7690FE85" w14:textId="77777777" w:rsidR="000C1046" w:rsidRPr="00D30999" w:rsidRDefault="000C1046" w:rsidP="00072FFF">
            <w:pPr>
              <w:jc w:val="center"/>
              <w:rPr>
                <w:rFonts w:cstheme="minorHAnsi"/>
                <w:sz w:val="22"/>
              </w:rPr>
            </w:pPr>
            <w:r w:rsidRPr="00D30999">
              <w:rPr>
                <w:rFonts w:cstheme="minorHAnsi"/>
                <w:sz w:val="22"/>
              </w:rPr>
              <w:t>101,6</w:t>
            </w:r>
          </w:p>
        </w:tc>
        <w:tc>
          <w:tcPr>
            <w:tcW w:w="449" w:type="pct"/>
            <w:tcBorders>
              <w:top w:val="single" w:sz="2" w:space="0" w:color="auto"/>
              <w:left w:val="single" w:sz="4" w:space="0" w:color="auto"/>
              <w:bottom w:val="single" w:sz="2" w:space="0" w:color="auto"/>
              <w:right w:val="single" w:sz="4" w:space="0" w:color="auto"/>
            </w:tcBorders>
            <w:vAlign w:val="center"/>
          </w:tcPr>
          <w:p w14:paraId="33812995" w14:textId="77777777" w:rsidR="000C1046" w:rsidRPr="00D30999" w:rsidRDefault="000C1046" w:rsidP="00072FFF">
            <w:pPr>
              <w:jc w:val="center"/>
              <w:rPr>
                <w:rFonts w:cstheme="minorHAnsi"/>
                <w:sz w:val="22"/>
              </w:rPr>
            </w:pPr>
            <w:r w:rsidRPr="00D30999">
              <w:rPr>
                <w:rFonts w:cstheme="minorHAnsi"/>
                <w:sz w:val="22"/>
              </w:rPr>
              <w:t>126,1</w:t>
            </w:r>
          </w:p>
        </w:tc>
        <w:tc>
          <w:tcPr>
            <w:tcW w:w="394" w:type="pct"/>
            <w:tcBorders>
              <w:top w:val="single" w:sz="2" w:space="0" w:color="auto"/>
              <w:left w:val="double" w:sz="4" w:space="0" w:color="auto"/>
              <w:bottom w:val="single" w:sz="2" w:space="0" w:color="auto"/>
              <w:right w:val="single" w:sz="4" w:space="0" w:color="auto"/>
            </w:tcBorders>
            <w:vAlign w:val="center"/>
          </w:tcPr>
          <w:p w14:paraId="7D24F6F1" w14:textId="77777777" w:rsidR="000C1046" w:rsidRPr="00D30999" w:rsidRDefault="000C1046" w:rsidP="00072FFF">
            <w:pPr>
              <w:jc w:val="center"/>
              <w:rPr>
                <w:rFonts w:cstheme="minorHAnsi"/>
                <w:sz w:val="22"/>
              </w:rPr>
            </w:pPr>
            <w:r w:rsidRPr="00D30999">
              <w:rPr>
                <w:rFonts w:cstheme="minorHAnsi"/>
                <w:sz w:val="22"/>
              </w:rPr>
              <w:t>106,8</w:t>
            </w:r>
          </w:p>
        </w:tc>
        <w:tc>
          <w:tcPr>
            <w:tcW w:w="394" w:type="pct"/>
            <w:tcBorders>
              <w:top w:val="single" w:sz="2" w:space="0" w:color="auto"/>
              <w:left w:val="single" w:sz="4" w:space="0" w:color="auto"/>
              <w:bottom w:val="single" w:sz="2" w:space="0" w:color="auto"/>
              <w:right w:val="single" w:sz="4" w:space="0" w:color="auto"/>
            </w:tcBorders>
            <w:vAlign w:val="center"/>
          </w:tcPr>
          <w:p w14:paraId="0E227623" w14:textId="77777777" w:rsidR="000C1046" w:rsidRPr="00D30999" w:rsidRDefault="000C1046" w:rsidP="00072FFF">
            <w:pPr>
              <w:jc w:val="center"/>
              <w:rPr>
                <w:rFonts w:cstheme="minorHAnsi"/>
                <w:sz w:val="22"/>
              </w:rPr>
            </w:pPr>
            <w:r w:rsidRPr="00D30999">
              <w:rPr>
                <w:rFonts w:cstheme="minorHAnsi"/>
                <w:sz w:val="22"/>
              </w:rPr>
              <w:t>102,7</w:t>
            </w:r>
          </w:p>
        </w:tc>
        <w:tc>
          <w:tcPr>
            <w:tcW w:w="395" w:type="pct"/>
            <w:tcBorders>
              <w:top w:val="single" w:sz="2" w:space="0" w:color="auto"/>
              <w:left w:val="single" w:sz="4" w:space="0" w:color="auto"/>
              <w:bottom w:val="single" w:sz="2" w:space="0" w:color="auto"/>
              <w:right w:val="single" w:sz="4" w:space="0" w:color="auto"/>
            </w:tcBorders>
            <w:vAlign w:val="center"/>
          </w:tcPr>
          <w:p w14:paraId="5B1AD67C" w14:textId="77777777" w:rsidR="000C1046" w:rsidRPr="00D30999" w:rsidRDefault="000C1046" w:rsidP="00072FFF">
            <w:pPr>
              <w:jc w:val="center"/>
              <w:rPr>
                <w:rFonts w:cstheme="minorHAnsi"/>
                <w:sz w:val="22"/>
              </w:rPr>
            </w:pPr>
            <w:r w:rsidRPr="00D30999">
              <w:rPr>
                <w:rFonts w:cstheme="minorHAnsi"/>
                <w:sz w:val="22"/>
              </w:rPr>
              <w:t>90,3</w:t>
            </w:r>
          </w:p>
        </w:tc>
        <w:tc>
          <w:tcPr>
            <w:tcW w:w="436" w:type="pct"/>
            <w:tcBorders>
              <w:top w:val="single" w:sz="2" w:space="0" w:color="auto"/>
              <w:left w:val="nil"/>
              <w:bottom w:val="single" w:sz="2" w:space="0" w:color="auto"/>
              <w:right w:val="single" w:sz="4" w:space="0" w:color="auto"/>
            </w:tcBorders>
            <w:vAlign w:val="center"/>
          </w:tcPr>
          <w:p w14:paraId="2FA32E9C" w14:textId="77777777" w:rsidR="000C1046" w:rsidRPr="00D30999" w:rsidRDefault="000C1046" w:rsidP="00072FFF">
            <w:pPr>
              <w:jc w:val="center"/>
              <w:rPr>
                <w:rFonts w:cstheme="minorHAnsi"/>
                <w:sz w:val="22"/>
              </w:rPr>
            </w:pPr>
            <w:r w:rsidRPr="00D30999">
              <w:rPr>
                <w:rFonts w:cstheme="minorHAnsi"/>
                <w:sz w:val="22"/>
              </w:rPr>
              <w:t>99,4</w:t>
            </w:r>
          </w:p>
        </w:tc>
        <w:tc>
          <w:tcPr>
            <w:tcW w:w="351" w:type="pct"/>
            <w:tcBorders>
              <w:top w:val="single" w:sz="2" w:space="0" w:color="auto"/>
              <w:left w:val="nil"/>
              <w:bottom w:val="single" w:sz="2" w:space="0" w:color="auto"/>
              <w:right w:val="single" w:sz="18" w:space="0" w:color="auto"/>
            </w:tcBorders>
            <w:vAlign w:val="center"/>
          </w:tcPr>
          <w:p w14:paraId="223FEF2A" w14:textId="77777777" w:rsidR="000C1046" w:rsidRPr="00D30999" w:rsidRDefault="000C1046" w:rsidP="00072FFF">
            <w:pPr>
              <w:jc w:val="center"/>
              <w:rPr>
                <w:rFonts w:cstheme="minorHAnsi"/>
                <w:sz w:val="22"/>
              </w:rPr>
            </w:pPr>
            <w:r w:rsidRPr="00D30999">
              <w:rPr>
                <w:rFonts w:cstheme="minorHAnsi"/>
                <w:sz w:val="22"/>
              </w:rPr>
              <w:t>83</w:t>
            </w:r>
          </w:p>
        </w:tc>
      </w:tr>
      <w:tr w:rsidR="00D30999" w:rsidRPr="00D30999" w14:paraId="61697EB4"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2E62A8B3" w14:textId="77777777" w:rsidR="000C1046" w:rsidRPr="00D30999" w:rsidRDefault="000C1046" w:rsidP="00072FFF">
            <w:pPr>
              <w:jc w:val="center"/>
              <w:rPr>
                <w:rFonts w:cstheme="minorHAnsi"/>
                <w:sz w:val="22"/>
              </w:rPr>
            </w:pPr>
            <w:r w:rsidRPr="00D30999">
              <w:rPr>
                <w:rFonts w:cstheme="minorHAnsi"/>
                <w:sz w:val="22"/>
              </w:rPr>
              <w:t>6</w:t>
            </w:r>
          </w:p>
        </w:tc>
        <w:tc>
          <w:tcPr>
            <w:tcW w:w="724" w:type="pct"/>
            <w:tcBorders>
              <w:left w:val="single" w:sz="4" w:space="0" w:color="auto"/>
              <w:right w:val="single" w:sz="4" w:space="0" w:color="auto"/>
            </w:tcBorders>
            <w:shd w:val="clear" w:color="auto" w:fill="auto"/>
            <w:vAlign w:val="center"/>
          </w:tcPr>
          <w:p w14:paraId="19EEA283" w14:textId="77777777" w:rsidR="000C1046" w:rsidRPr="003F0217" w:rsidRDefault="000C1046" w:rsidP="00072FFF">
            <w:pPr>
              <w:jc w:val="center"/>
              <w:rPr>
                <w:rFonts w:cstheme="minorHAnsi"/>
                <w:b/>
                <w:sz w:val="22"/>
              </w:rPr>
            </w:pPr>
            <w:r w:rsidRPr="003F0217">
              <w:rPr>
                <w:rFonts w:cstheme="minorHAnsi"/>
                <w:b/>
                <w:sz w:val="22"/>
              </w:rPr>
              <w:t>Mirabelle</w:t>
            </w:r>
          </w:p>
        </w:tc>
        <w:tc>
          <w:tcPr>
            <w:tcW w:w="457" w:type="pct"/>
            <w:tcBorders>
              <w:top w:val="single" w:sz="4" w:space="0" w:color="auto"/>
              <w:left w:val="single" w:sz="4" w:space="0" w:color="auto"/>
              <w:bottom w:val="single" w:sz="4" w:space="0" w:color="auto"/>
              <w:right w:val="single" w:sz="4" w:space="0" w:color="auto"/>
            </w:tcBorders>
            <w:vAlign w:val="center"/>
          </w:tcPr>
          <w:p w14:paraId="72DD3A01" w14:textId="77777777" w:rsidR="000C1046" w:rsidRPr="00D30999" w:rsidRDefault="000C1046" w:rsidP="00072FFF">
            <w:pPr>
              <w:jc w:val="center"/>
              <w:rPr>
                <w:rFonts w:cstheme="minorHAnsi"/>
                <w:sz w:val="22"/>
              </w:rPr>
            </w:pPr>
            <w:r w:rsidRPr="00D30999">
              <w:rPr>
                <w:rFonts w:cstheme="minorHAnsi"/>
                <w:sz w:val="22"/>
              </w:rPr>
              <w:t>104,6</w:t>
            </w:r>
          </w:p>
        </w:tc>
        <w:tc>
          <w:tcPr>
            <w:tcW w:w="392" w:type="pct"/>
            <w:tcBorders>
              <w:top w:val="single" w:sz="4" w:space="0" w:color="auto"/>
              <w:left w:val="single" w:sz="4" w:space="0" w:color="auto"/>
              <w:bottom w:val="single" w:sz="4" w:space="0" w:color="auto"/>
              <w:right w:val="single" w:sz="4" w:space="0" w:color="auto"/>
            </w:tcBorders>
            <w:vAlign w:val="center"/>
          </w:tcPr>
          <w:p w14:paraId="2C071DF8" w14:textId="77777777" w:rsidR="000C1046" w:rsidRPr="00D30999" w:rsidRDefault="000C1046" w:rsidP="00072FFF">
            <w:pPr>
              <w:jc w:val="center"/>
              <w:rPr>
                <w:rFonts w:cstheme="minorHAnsi"/>
                <w:sz w:val="22"/>
              </w:rPr>
            </w:pPr>
            <w:r w:rsidRPr="00D30999">
              <w:rPr>
                <w:rFonts w:cstheme="minorHAnsi"/>
                <w:sz w:val="22"/>
              </w:rPr>
              <w:t>113,3</w:t>
            </w:r>
          </w:p>
        </w:tc>
        <w:tc>
          <w:tcPr>
            <w:tcW w:w="392" w:type="pct"/>
            <w:tcBorders>
              <w:top w:val="single" w:sz="4" w:space="0" w:color="auto"/>
              <w:left w:val="single" w:sz="4" w:space="0" w:color="auto"/>
              <w:bottom w:val="single" w:sz="4" w:space="0" w:color="auto"/>
              <w:right w:val="single" w:sz="4" w:space="0" w:color="auto"/>
            </w:tcBorders>
            <w:vAlign w:val="center"/>
          </w:tcPr>
          <w:p w14:paraId="28157243" w14:textId="77777777" w:rsidR="000C1046" w:rsidRPr="00D30999" w:rsidRDefault="000C1046" w:rsidP="00072FFF">
            <w:pPr>
              <w:jc w:val="center"/>
              <w:rPr>
                <w:rFonts w:cstheme="minorHAnsi"/>
                <w:sz w:val="22"/>
              </w:rPr>
            </w:pPr>
            <w:r w:rsidRPr="00D30999">
              <w:rPr>
                <w:rFonts w:cstheme="minorHAnsi"/>
                <w:sz w:val="22"/>
              </w:rPr>
              <w:t>102,7</w:t>
            </w:r>
          </w:p>
        </w:tc>
        <w:tc>
          <w:tcPr>
            <w:tcW w:w="370" w:type="pct"/>
            <w:tcBorders>
              <w:top w:val="single" w:sz="4" w:space="0" w:color="auto"/>
              <w:left w:val="single" w:sz="4" w:space="0" w:color="auto"/>
              <w:bottom w:val="single" w:sz="4" w:space="0" w:color="auto"/>
              <w:right w:val="single" w:sz="4" w:space="0" w:color="auto"/>
            </w:tcBorders>
            <w:vAlign w:val="center"/>
          </w:tcPr>
          <w:p w14:paraId="59CD2C89" w14:textId="77777777" w:rsidR="000C1046" w:rsidRPr="00D30999" w:rsidRDefault="000C1046" w:rsidP="00072FFF">
            <w:pPr>
              <w:jc w:val="center"/>
              <w:rPr>
                <w:rFonts w:cstheme="minorHAnsi"/>
                <w:sz w:val="22"/>
              </w:rPr>
            </w:pPr>
            <w:r w:rsidRPr="00D30999">
              <w:rPr>
                <w:rFonts w:cstheme="minorHAnsi"/>
                <w:sz w:val="22"/>
              </w:rPr>
              <w:t>102,1</w:t>
            </w:r>
          </w:p>
        </w:tc>
        <w:tc>
          <w:tcPr>
            <w:tcW w:w="449" w:type="pct"/>
            <w:tcBorders>
              <w:top w:val="single" w:sz="2" w:space="0" w:color="auto"/>
              <w:left w:val="single" w:sz="4" w:space="0" w:color="auto"/>
              <w:bottom w:val="single" w:sz="2" w:space="0" w:color="auto"/>
              <w:right w:val="single" w:sz="4" w:space="0" w:color="auto"/>
            </w:tcBorders>
            <w:vAlign w:val="center"/>
          </w:tcPr>
          <w:p w14:paraId="2F326674" w14:textId="77777777" w:rsidR="000C1046" w:rsidRPr="00D30999" w:rsidRDefault="000C1046" w:rsidP="00072FFF">
            <w:pPr>
              <w:jc w:val="center"/>
              <w:rPr>
                <w:rFonts w:cstheme="minorHAnsi"/>
                <w:sz w:val="22"/>
              </w:rPr>
            </w:pPr>
            <w:r w:rsidRPr="00D30999">
              <w:rPr>
                <w:rFonts w:cstheme="minorHAnsi"/>
                <w:sz w:val="22"/>
              </w:rPr>
              <w:t>93,9</w:t>
            </w:r>
          </w:p>
        </w:tc>
        <w:tc>
          <w:tcPr>
            <w:tcW w:w="394" w:type="pct"/>
            <w:tcBorders>
              <w:top w:val="single" w:sz="2" w:space="0" w:color="auto"/>
              <w:left w:val="double" w:sz="4" w:space="0" w:color="auto"/>
              <w:bottom w:val="single" w:sz="2" w:space="0" w:color="auto"/>
              <w:right w:val="single" w:sz="4" w:space="0" w:color="auto"/>
            </w:tcBorders>
            <w:vAlign w:val="center"/>
          </w:tcPr>
          <w:p w14:paraId="3B912C15" w14:textId="77777777" w:rsidR="000C1046" w:rsidRPr="00D30999" w:rsidRDefault="000C1046" w:rsidP="00072FFF">
            <w:pPr>
              <w:jc w:val="center"/>
              <w:rPr>
                <w:rFonts w:cstheme="minorHAnsi"/>
                <w:sz w:val="22"/>
              </w:rPr>
            </w:pPr>
            <w:r w:rsidRPr="00D30999">
              <w:rPr>
                <w:rFonts w:cstheme="minorHAnsi"/>
                <w:sz w:val="22"/>
              </w:rPr>
              <w:t>104,6</w:t>
            </w:r>
          </w:p>
        </w:tc>
        <w:tc>
          <w:tcPr>
            <w:tcW w:w="394" w:type="pct"/>
            <w:tcBorders>
              <w:top w:val="single" w:sz="2" w:space="0" w:color="auto"/>
              <w:left w:val="single" w:sz="4" w:space="0" w:color="auto"/>
              <w:bottom w:val="single" w:sz="2" w:space="0" w:color="auto"/>
              <w:right w:val="single" w:sz="4" w:space="0" w:color="auto"/>
            </w:tcBorders>
            <w:vAlign w:val="center"/>
          </w:tcPr>
          <w:p w14:paraId="4B550775" w14:textId="77777777" w:rsidR="000C1046" w:rsidRPr="00D30999" w:rsidRDefault="000C1046" w:rsidP="00072FFF">
            <w:pPr>
              <w:jc w:val="center"/>
              <w:rPr>
                <w:rFonts w:cstheme="minorHAnsi"/>
                <w:sz w:val="22"/>
              </w:rPr>
            </w:pPr>
            <w:r w:rsidRPr="00D30999">
              <w:rPr>
                <w:rFonts w:cstheme="minorHAnsi"/>
                <w:sz w:val="22"/>
              </w:rPr>
              <w:t>114,5</w:t>
            </w:r>
          </w:p>
        </w:tc>
        <w:tc>
          <w:tcPr>
            <w:tcW w:w="395" w:type="pct"/>
            <w:tcBorders>
              <w:top w:val="single" w:sz="2" w:space="0" w:color="auto"/>
              <w:left w:val="single" w:sz="4" w:space="0" w:color="auto"/>
              <w:bottom w:val="single" w:sz="2" w:space="0" w:color="auto"/>
              <w:right w:val="single" w:sz="4" w:space="0" w:color="auto"/>
            </w:tcBorders>
            <w:vAlign w:val="center"/>
          </w:tcPr>
          <w:p w14:paraId="180BE794" w14:textId="77777777" w:rsidR="000C1046" w:rsidRPr="00D30999" w:rsidRDefault="000C1046" w:rsidP="00072FFF">
            <w:pPr>
              <w:jc w:val="center"/>
              <w:rPr>
                <w:rFonts w:cstheme="minorHAnsi"/>
                <w:sz w:val="22"/>
              </w:rPr>
            </w:pPr>
            <w:r w:rsidRPr="00D30999">
              <w:rPr>
                <w:rFonts w:cstheme="minorHAnsi"/>
                <w:sz w:val="22"/>
              </w:rPr>
              <w:t>103,4</w:t>
            </w:r>
          </w:p>
        </w:tc>
        <w:tc>
          <w:tcPr>
            <w:tcW w:w="436" w:type="pct"/>
            <w:tcBorders>
              <w:top w:val="single" w:sz="2" w:space="0" w:color="auto"/>
              <w:left w:val="nil"/>
              <w:bottom w:val="single" w:sz="2" w:space="0" w:color="auto"/>
              <w:right w:val="single" w:sz="4" w:space="0" w:color="auto"/>
            </w:tcBorders>
            <w:vAlign w:val="center"/>
          </w:tcPr>
          <w:p w14:paraId="1BBFC49A" w14:textId="77777777" w:rsidR="000C1046" w:rsidRPr="00D30999" w:rsidRDefault="000C1046" w:rsidP="00072FFF">
            <w:pPr>
              <w:jc w:val="center"/>
              <w:rPr>
                <w:rFonts w:cstheme="minorHAnsi"/>
                <w:sz w:val="22"/>
              </w:rPr>
            </w:pPr>
            <w:r w:rsidRPr="00D30999">
              <w:rPr>
                <w:rFonts w:cstheme="minorHAnsi"/>
                <w:sz w:val="22"/>
              </w:rPr>
              <w:t>97,7</w:t>
            </w:r>
          </w:p>
        </w:tc>
        <w:tc>
          <w:tcPr>
            <w:tcW w:w="351" w:type="pct"/>
            <w:tcBorders>
              <w:top w:val="single" w:sz="2" w:space="0" w:color="auto"/>
              <w:left w:val="nil"/>
              <w:bottom w:val="single" w:sz="2" w:space="0" w:color="auto"/>
              <w:right w:val="single" w:sz="18" w:space="0" w:color="auto"/>
            </w:tcBorders>
            <w:vAlign w:val="center"/>
          </w:tcPr>
          <w:p w14:paraId="26E60563" w14:textId="77777777" w:rsidR="000C1046" w:rsidRPr="00D30999" w:rsidRDefault="000C1046" w:rsidP="00072FFF">
            <w:pPr>
              <w:jc w:val="center"/>
              <w:rPr>
                <w:rFonts w:cstheme="minorHAnsi"/>
                <w:sz w:val="22"/>
              </w:rPr>
            </w:pPr>
            <w:r w:rsidRPr="00D30999">
              <w:rPr>
                <w:rFonts w:cstheme="minorHAnsi"/>
                <w:sz w:val="22"/>
              </w:rPr>
              <w:t>79,2</w:t>
            </w:r>
          </w:p>
        </w:tc>
      </w:tr>
      <w:tr w:rsidR="00D30999" w:rsidRPr="00D30999" w14:paraId="52BAB662"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272EB421" w14:textId="77777777" w:rsidR="000C1046" w:rsidRPr="00D30999" w:rsidRDefault="000C1046" w:rsidP="00072FFF">
            <w:pPr>
              <w:jc w:val="center"/>
              <w:rPr>
                <w:rFonts w:cstheme="minorHAnsi"/>
                <w:sz w:val="22"/>
              </w:rPr>
            </w:pPr>
            <w:r w:rsidRPr="00D30999">
              <w:rPr>
                <w:rFonts w:cstheme="minorHAnsi"/>
                <w:sz w:val="22"/>
              </w:rPr>
              <w:t>7</w:t>
            </w:r>
          </w:p>
        </w:tc>
        <w:tc>
          <w:tcPr>
            <w:tcW w:w="724" w:type="pct"/>
            <w:tcBorders>
              <w:left w:val="single" w:sz="4" w:space="0" w:color="auto"/>
              <w:right w:val="single" w:sz="4" w:space="0" w:color="auto"/>
            </w:tcBorders>
            <w:shd w:val="clear" w:color="auto" w:fill="auto"/>
            <w:vAlign w:val="center"/>
          </w:tcPr>
          <w:p w14:paraId="45C12FAD" w14:textId="77777777" w:rsidR="000C1046" w:rsidRPr="00D30999" w:rsidRDefault="000C1046" w:rsidP="00072FFF">
            <w:pPr>
              <w:jc w:val="center"/>
              <w:rPr>
                <w:rFonts w:cstheme="minorHAnsi"/>
                <w:sz w:val="22"/>
              </w:rPr>
            </w:pPr>
            <w:r w:rsidRPr="00D30999">
              <w:rPr>
                <w:rFonts w:cstheme="minorHAnsi"/>
                <w:sz w:val="22"/>
              </w:rPr>
              <w:t>Aleksandra</w:t>
            </w:r>
          </w:p>
        </w:tc>
        <w:tc>
          <w:tcPr>
            <w:tcW w:w="457" w:type="pct"/>
            <w:tcBorders>
              <w:top w:val="single" w:sz="4" w:space="0" w:color="auto"/>
              <w:left w:val="single" w:sz="4" w:space="0" w:color="auto"/>
              <w:bottom w:val="single" w:sz="4" w:space="0" w:color="auto"/>
              <w:right w:val="single" w:sz="4" w:space="0" w:color="auto"/>
            </w:tcBorders>
            <w:vAlign w:val="center"/>
          </w:tcPr>
          <w:p w14:paraId="1F4EE9F3" w14:textId="77777777" w:rsidR="000C1046" w:rsidRPr="00D30999" w:rsidRDefault="000C1046" w:rsidP="00072FFF">
            <w:pPr>
              <w:jc w:val="center"/>
              <w:rPr>
                <w:rFonts w:cstheme="minorHAnsi"/>
                <w:sz w:val="22"/>
              </w:rPr>
            </w:pPr>
            <w:r w:rsidRPr="00D30999">
              <w:rPr>
                <w:rFonts w:cstheme="minorHAnsi"/>
                <w:sz w:val="22"/>
              </w:rPr>
              <w:t>89,1</w:t>
            </w:r>
          </w:p>
        </w:tc>
        <w:tc>
          <w:tcPr>
            <w:tcW w:w="392" w:type="pct"/>
            <w:tcBorders>
              <w:top w:val="single" w:sz="4" w:space="0" w:color="auto"/>
              <w:left w:val="single" w:sz="4" w:space="0" w:color="auto"/>
              <w:bottom w:val="single" w:sz="4" w:space="0" w:color="auto"/>
              <w:right w:val="single" w:sz="4" w:space="0" w:color="auto"/>
            </w:tcBorders>
            <w:vAlign w:val="center"/>
          </w:tcPr>
          <w:p w14:paraId="3171CA8C" w14:textId="77777777" w:rsidR="000C1046" w:rsidRPr="00D30999" w:rsidRDefault="000C1046" w:rsidP="00072FFF">
            <w:pPr>
              <w:jc w:val="center"/>
              <w:rPr>
                <w:rFonts w:cstheme="minorHAnsi"/>
                <w:sz w:val="22"/>
              </w:rPr>
            </w:pPr>
            <w:r w:rsidRPr="00D30999">
              <w:rPr>
                <w:rFonts w:cstheme="minorHAnsi"/>
                <w:sz w:val="22"/>
              </w:rPr>
              <w:t>108</w:t>
            </w:r>
          </w:p>
        </w:tc>
        <w:tc>
          <w:tcPr>
            <w:tcW w:w="392" w:type="pct"/>
            <w:tcBorders>
              <w:top w:val="single" w:sz="4" w:space="0" w:color="auto"/>
              <w:left w:val="single" w:sz="4" w:space="0" w:color="auto"/>
              <w:bottom w:val="single" w:sz="4" w:space="0" w:color="auto"/>
              <w:right w:val="single" w:sz="4" w:space="0" w:color="auto"/>
            </w:tcBorders>
            <w:vAlign w:val="center"/>
          </w:tcPr>
          <w:p w14:paraId="75742A55" w14:textId="77777777" w:rsidR="000C1046" w:rsidRPr="00D30999" w:rsidRDefault="000C1046" w:rsidP="00072FFF">
            <w:pPr>
              <w:jc w:val="center"/>
              <w:rPr>
                <w:rFonts w:cstheme="minorHAnsi"/>
                <w:sz w:val="22"/>
              </w:rPr>
            </w:pPr>
            <w:r w:rsidRPr="00D30999">
              <w:rPr>
                <w:rFonts w:cstheme="minorHAnsi"/>
                <w:sz w:val="22"/>
              </w:rPr>
              <w:t>92,2</w:t>
            </w:r>
          </w:p>
        </w:tc>
        <w:tc>
          <w:tcPr>
            <w:tcW w:w="370" w:type="pct"/>
            <w:tcBorders>
              <w:top w:val="single" w:sz="4" w:space="0" w:color="auto"/>
              <w:left w:val="single" w:sz="4" w:space="0" w:color="auto"/>
              <w:bottom w:val="single" w:sz="4" w:space="0" w:color="auto"/>
              <w:right w:val="single" w:sz="4" w:space="0" w:color="auto"/>
            </w:tcBorders>
            <w:vAlign w:val="center"/>
          </w:tcPr>
          <w:p w14:paraId="0488F80B" w14:textId="77777777" w:rsidR="000C1046" w:rsidRPr="00D30999" w:rsidRDefault="000C1046" w:rsidP="00072FFF">
            <w:pPr>
              <w:jc w:val="center"/>
              <w:rPr>
                <w:rFonts w:cstheme="minorHAnsi"/>
                <w:sz w:val="22"/>
              </w:rPr>
            </w:pPr>
            <w:r w:rsidRPr="00D30999">
              <w:rPr>
                <w:rFonts w:cstheme="minorHAnsi"/>
                <w:sz w:val="22"/>
              </w:rPr>
              <w:t>91,7</w:t>
            </w:r>
          </w:p>
        </w:tc>
        <w:tc>
          <w:tcPr>
            <w:tcW w:w="449" w:type="pct"/>
            <w:tcBorders>
              <w:top w:val="single" w:sz="2" w:space="0" w:color="auto"/>
              <w:left w:val="single" w:sz="4" w:space="0" w:color="auto"/>
              <w:bottom w:val="single" w:sz="2" w:space="0" w:color="auto"/>
              <w:right w:val="single" w:sz="4" w:space="0" w:color="auto"/>
            </w:tcBorders>
            <w:vAlign w:val="center"/>
          </w:tcPr>
          <w:p w14:paraId="15A06689" w14:textId="77777777" w:rsidR="000C1046" w:rsidRPr="00D30999" w:rsidRDefault="000C1046" w:rsidP="00072FFF">
            <w:pPr>
              <w:jc w:val="center"/>
              <w:rPr>
                <w:rFonts w:cstheme="minorHAnsi"/>
                <w:sz w:val="22"/>
              </w:rPr>
            </w:pPr>
            <w:r w:rsidRPr="00D30999">
              <w:rPr>
                <w:rFonts w:cstheme="minorHAnsi"/>
                <w:sz w:val="22"/>
              </w:rPr>
              <w:t>94,3</w:t>
            </w:r>
          </w:p>
        </w:tc>
        <w:tc>
          <w:tcPr>
            <w:tcW w:w="394" w:type="pct"/>
            <w:tcBorders>
              <w:top w:val="single" w:sz="2" w:space="0" w:color="auto"/>
              <w:left w:val="double" w:sz="4" w:space="0" w:color="auto"/>
              <w:bottom w:val="single" w:sz="2" w:space="0" w:color="auto"/>
              <w:right w:val="single" w:sz="4" w:space="0" w:color="auto"/>
            </w:tcBorders>
            <w:vAlign w:val="center"/>
          </w:tcPr>
          <w:p w14:paraId="458A5383" w14:textId="77777777" w:rsidR="000C1046" w:rsidRPr="00D30999" w:rsidRDefault="000C1046" w:rsidP="00072FFF">
            <w:pPr>
              <w:jc w:val="center"/>
              <w:rPr>
                <w:rFonts w:cstheme="minorHAnsi"/>
                <w:sz w:val="22"/>
              </w:rPr>
            </w:pPr>
            <w:r w:rsidRPr="00D30999">
              <w:rPr>
                <w:rFonts w:cstheme="minorHAnsi"/>
                <w:sz w:val="22"/>
              </w:rPr>
              <w:t>98,4</w:t>
            </w:r>
          </w:p>
        </w:tc>
        <w:tc>
          <w:tcPr>
            <w:tcW w:w="394" w:type="pct"/>
            <w:tcBorders>
              <w:top w:val="single" w:sz="2" w:space="0" w:color="auto"/>
              <w:left w:val="single" w:sz="4" w:space="0" w:color="auto"/>
              <w:bottom w:val="single" w:sz="2" w:space="0" w:color="auto"/>
              <w:right w:val="single" w:sz="4" w:space="0" w:color="auto"/>
            </w:tcBorders>
            <w:vAlign w:val="center"/>
          </w:tcPr>
          <w:p w14:paraId="66B295D7" w14:textId="77777777" w:rsidR="000C1046" w:rsidRPr="00D30999" w:rsidRDefault="000C1046" w:rsidP="00072FFF">
            <w:pPr>
              <w:jc w:val="center"/>
              <w:rPr>
                <w:rFonts w:cstheme="minorHAnsi"/>
                <w:sz w:val="22"/>
              </w:rPr>
            </w:pPr>
            <w:r w:rsidRPr="00D30999">
              <w:rPr>
                <w:rFonts w:cstheme="minorHAnsi"/>
                <w:sz w:val="22"/>
              </w:rPr>
              <w:t>113,9</w:t>
            </w:r>
          </w:p>
        </w:tc>
        <w:tc>
          <w:tcPr>
            <w:tcW w:w="395" w:type="pct"/>
            <w:tcBorders>
              <w:top w:val="single" w:sz="2" w:space="0" w:color="auto"/>
              <w:left w:val="single" w:sz="4" w:space="0" w:color="auto"/>
              <w:bottom w:val="single" w:sz="2" w:space="0" w:color="auto"/>
              <w:right w:val="single" w:sz="4" w:space="0" w:color="auto"/>
            </w:tcBorders>
            <w:vAlign w:val="center"/>
          </w:tcPr>
          <w:p w14:paraId="6C2B3D5B" w14:textId="77777777" w:rsidR="000C1046" w:rsidRPr="00D30999" w:rsidRDefault="000C1046" w:rsidP="00072FFF">
            <w:pPr>
              <w:jc w:val="center"/>
              <w:rPr>
                <w:rFonts w:cstheme="minorHAnsi"/>
                <w:sz w:val="22"/>
              </w:rPr>
            </w:pPr>
            <w:r w:rsidRPr="00D30999">
              <w:rPr>
                <w:rFonts w:cstheme="minorHAnsi"/>
                <w:sz w:val="22"/>
              </w:rPr>
              <w:t>94,8</w:t>
            </w:r>
          </w:p>
        </w:tc>
        <w:tc>
          <w:tcPr>
            <w:tcW w:w="436" w:type="pct"/>
            <w:tcBorders>
              <w:top w:val="single" w:sz="2" w:space="0" w:color="auto"/>
              <w:left w:val="nil"/>
              <w:bottom w:val="single" w:sz="2" w:space="0" w:color="auto"/>
              <w:right w:val="single" w:sz="4" w:space="0" w:color="auto"/>
            </w:tcBorders>
            <w:vAlign w:val="center"/>
          </w:tcPr>
          <w:p w14:paraId="51DDCD9C" w14:textId="77777777" w:rsidR="000C1046" w:rsidRPr="00D30999" w:rsidRDefault="000C1046" w:rsidP="00072FFF">
            <w:pPr>
              <w:jc w:val="center"/>
              <w:rPr>
                <w:rFonts w:cstheme="minorHAnsi"/>
                <w:sz w:val="22"/>
              </w:rPr>
            </w:pPr>
            <w:r w:rsidRPr="00D30999">
              <w:rPr>
                <w:rFonts w:cstheme="minorHAnsi"/>
                <w:sz w:val="22"/>
              </w:rPr>
              <w:t>92,5</w:t>
            </w:r>
          </w:p>
        </w:tc>
        <w:tc>
          <w:tcPr>
            <w:tcW w:w="351" w:type="pct"/>
            <w:tcBorders>
              <w:top w:val="single" w:sz="2" w:space="0" w:color="auto"/>
              <w:left w:val="nil"/>
              <w:bottom w:val="single" w:sz="2" w:space="0" w:color="auto"/>
              <w:right w:val="single" w:sz="18" w:space="0" w:color="auto"/>
            </w:tcBorders>
            <w:vAlign w:val="center"/>
          </w:tcPr>
          <w:p w14:paraId="4525B5C2" w14:textId="77777777" w:rsidR="000C1046" w:rsidRPr="00D30999" w:rsidRDefault="000C1046" w:rsidP="00072FFF">
            <w:pPr>
              <w:jc w:val="center"/>
              <w:rPr>
                <w:rFonts w:cstheme="minorHAnsi"/>
                <w:sz w:val="22"/>
              </w:rPr>
            </w:pPr>
            <w:r w:rsidRPr="00D30999">
              <w:rPr>
                <w:rFonts w:cstheme="minorHAnsi"/>
                <w:sz w:val="22"/>
              </w:rPr>
              <w:t>75,8</w:t>
            </w:r>
          </w:p>
        </w:tc>
      </w:tr>
      <w:tr w:rsidR="00D30999" w:rsidRPr="00D30999" w14:paraId="5192F4CF"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5FF39E73" w14:textId="77777777" w:rsidR="000C1046" w:rsidRPr="00D30999" w:rsidRDefault="000C1046" w:rsidP="00072FFF">
            <w:pPr>
              <w:jc w:val="center"/>
              <w:rPr>
                <w:rFonts w:cstheme="minorHAnsi"/>
                <w:sz w:val="22"/>
              </w:rPr>
            </w:pPr>
            <w:r w:rsidRPr="00D30999">
              <w:rPr>
                <w:rFonts w:cstheme="minorHAnsi"/>
                <w:sz w:val="22"/>
              </w:rPr>
              <w:t>8</w:t>
            </w:r>
          </w:p>
        </w:tc>
        <w:tc>
          <w:tcPr>
            <w:tcW w:w="724" w:type="pct"/>
            <w:tcBorders>
              <w:left w:val="single" w:sz="4" w:space="0" w:color="auto"/>
              <w:right w:val="single" w:sz="4" w:space="0" w:color="auto"/>
            </w:tcBorders>
            <w:shd w:val="clear" w:color="auto" w:fill="auto"/>
            <w:vAlign w:val="center"/>
          </w:tcPr>
          <w:p w14:paraId="20127B3E" w14:textId="77777777" w:rsidR="000C1046" w:rsidRPr="00D30999" w:rsidRDefault="000C1046" w:rsidP="00072FFF">
            <w:pPr>
              <w:jc w:val="center"/>
              <w:rPr>
                <w:rFonts w:cstheme="minorHAnsi"/>
                <w:sz w:val="22"/>
              </w:rPr>
            </w:pPr>
            <w:r w:rsidRPr="00D30999">
              <w:rPr>
                <w:rFonts w:cstheme="minorHAnsi"/>
                <w:sz w:val="22"/>
              </w:rPr>
              <w:t>Bohun</w:t>
            </w:r>
          </w:p>
        </w:tc>
        <w:tc>
          <w:tcPr>
            <w:tcW w:w="457" w:type="pct"/>
            <w:tcBorders>
              <w:top w:val="single" w:sz="4" w:space="0" w:color="auto"/>
              <w:left w:val="single" w:sz="4" w:space="0" w:color="auto"/>
              <w:bottom w:val="single" w:sz="4" w:space="0" w:color="auto"/>
              <w:right w:val="single" w:sz="4" w:space="0" w:color="auto"/>
            </w:tcBorders>
            <w:vAlign w:val="center"/>
          </w:tcPr>
          <w:p w14:paraId="000ECEB9" w14:textId="77777777" w:rsidR="000C1046" w:rsidRPr="00D30999" w:rsidRDefault="000C1046" w:rsidP="00072FFF">
            <w:pPr>
              <w:jc w:val="center"/>
              <w:rPr>
                <w:rFonts w:cstheme="minorHAnsi"/>
                <w:sz w:val="22"/>
              </w:rPr>
            </w:pPr>
            <w:r w:rsidRPr="00D30999">
              <w:rPr>
                <w:rFonts w:cstheme="minorHAnsi"/>
                <w:sz w:val="22"/>
              </w:rPr>
              <w:t>103,2</w:t>
            </w:r>
          </w:p>
        </w:tc>
        <w:tc>
          <w:tcPr>
            <w:tcW w:w="392" w:type="pct"/>
            <w:tcBorders>
              <w:top w:val="single" w:sz="4" w:space="0" w:color="auto"/>
              <w:left w:val="single" w:sz="4" w:space="0" w:color="auto"/>
              <w:bottom w:val="single" w:sz="4" w:space="0" w:color="auto"/>
              <w:right w:val="single" w:sz="4" w:space="0" w:color="auto"/>
            </w:tcBorders>
            <w:vAlign w:val="center"/>
          </w:tcPr>
          <w:p w14:paraId="531D3079" w14:textId="77777777" w:rsidR="000C1046" w:rsidRPr="00D30999" w:rsidRDefault="000C1046" w:rsidP="00072FFF">
            <w:pPr>
              <w:jc w:val="center"/>
              <w:rPr>
                <w:rFonts w:cstheme="minorHAnsi"/>
                <w:sz w:val="22"/>
              </w:rPr>
            </w:pPr>
            <w:r w:rsidRPr="00D30999">
              <w:rPr>
                <w:rFonts w:cstheme="minorHAnsi"/>
                <w:sz w:val="22"/>
              </w:rPr>
              <w:t>99,1</w:t>
            </w:r>
          </w:p>
        </w:tc>
        <w:tc>
          <w:tcPr>
            <w:tcW w:w="392" w:type="pct"/>
            <w:tcBorders>
              <w:top w:val="single" w:sz="4" w:space="0" w:color="auto"/>
              <w:left w:val="single" w:sz="4" w:space="0" w:color="auto"/>
              <w:bottom w:val="single" w:sz="4" w:space="0" w:color="auto"/>
              <w:right w:val="single" w:sz="4" w:space="0" w:color="auto"/>
            </w:tcBorders>
            <w:vAlign w:val="center"/>
          </w:tcPr>
          <w:p w14:paraId="21D984AD" w14:textId="77777777" w:rsidR="000C1046" w:rsidRPr="00D30999" w:rsidRDefault="000C1046" w:rsidP="00072FFF">
            <w:pPr>
              <w:jc w:val="center"/>
              <w:rPr>
                <w:rFonts w:cstheme="minorHAnsi"/>
                <w:sz w:val="22"/>
              </w:rPr>
            </w:pPr>
            <w:r w:rsidRPr="00D30999">
              <w:rPr>
                <w:rFonts w:cstheme="minorHAnsi"/>
                <w:sz w:val="22"/>
              </w:rPr>
              <w:t>89</w:t>
            </w:r>
          </w:p>
        </w:tc>
        <w:tc>
          <w:tcPr>
            <w:tcW w:w="370" w:type="pct"/>
            <w:tcBorders>
              <w:top w:val="single" w:sz="4" w:space="0" w:color="auto"/>
              <w:left w:val="single" w:sz="4" w:space="0" w:color="auto"/>
              <w:bottom w:val="single" w:sz="4" w:space="0" w:color="auto"/>
              <w:right w:val="single" w:sz="4" w:space="0" w:color="auto"/>
            </w:tcBorders>
            <w:vAlign w:val="center"/>
          </w:tcPr>
          <w:p w14:paraId="30C3A57C" w14:textId="77777777" w:rsidR="000C1046" w:rsidRPr="00D30999" w:rsidRDefault="000C1046" w:rsidP="00072FFF">
            <w:pPr>
              <w:jc w:val="center"/>
              <w:rPr>
                <w:rFonts w:cstheme="minorHAnsi"/>
                <w:sz w:val="22"/>
              </w:rPr>
            </w:pPr>
            <w:r w:rsidRPr="00D30999">
              <w:rPr>
                <w:rFonts w:cstheme="minorHAnsi"/>
                <w:sz w:val="22"/>
              </w:rPr>
              <w:t>101,8</w:t>
            </w:r>
          </w:p>
        </w:tc>
        <w:tc>
          <w:tcPr>
            <w:tcW w:w="449" w:type="pct"/>
            <w:tcBorders>
              <w:top w:val="single" w:sz="2" w:space="0" w:color="auto"/>
              <w:left w:val="single" w:sz="4" w:space="0" w:color="auto"/>
              <w:bottom w:val="single" w:sz="2" w:space="0" w:color="auto"/>
              <w:right w:val="single" w:sz="4" w:space="0" w:color="auto"/>
            </w:tcBorders>
            <w:vAlign w:val="center"/>
          </w:tcPr>
          <w:p w14:paraId="5CB04835" w14:textId="77777777" w:rsidR="000C1046" w:rsidRPr="00D30999" w:rsidRDefault="000C1046" w:rsidP="00072FFF">
            <w:pPr>
              <w:jc w:val="center"/>
              <w:rPr>
                <w:rFonts w:cstheme="minorHAnsi"/>
                <w:sz w:val="22"/>
              </w:rPr>
            </w:pPr>
            <w:r w:rsidRPr="00D30999">
              <w:rPr>
                <w:rFonts w:cstheme="minorHAnsi"/>
                <w:sz w:val="22"/>
              </w:rPr>
              <w:t>108</w:t>
            </w:r>
          </w:p>
        </w:tc>
        <w:tc>
          <w:tcPr>
            <w:tcW w:w="394" w:type="pct"/>
            <w:tcBorders>
              <w:top w:val="single" w:sz="2" w:space="0" w:color="auto"/>
              <w:left w:val="double" w:sz="4" w:space="0" w:color="auto"/>
              <w:bottom w:val="single" w:sz="2" w:space="0" w:color="auto"/>
              <w:right w:val="single" w:sz="4" w:space="0" w:color="auto"/>
            </w:tcBorders>
            <w:vAlign w:val="center"/>
          </w:tcPr>
          <w:p w14:paraId="71CF0200" w14:textId="77777777" w:rsidR="000C1046" w:rsidRPr="00D30999" w:rsidRDefault="000C1046" w:rsidP="00072FFF">
            <w:pPr>
              <w:jc w:val="center"/>
              <w:rPr>
                <w:rFonts w:cstheme="minorHAnsi"/>
                <w:sz w:val="22"/>
              </w:rPr>
            </w:pPr>
            <w:r w:rsidRPr="00D30999">
              <w:rPr>
                <w:rFonts w:cstheme="minorHAnsi"/>
                <w:sz w:val="22"/>
              </w:rPr>
              <w:t>103,4</w:t>
            </w:r>
          </w:p>
        </w:tc>
        <w:tc>
          <w:tcPr>
            <w:tcW w:w="394" w:type="pct"/>
            <w:tcBorders>
              <w:top w:val="single" w:sz="2" w:space="0" w:color="auto"/>
              <w:left w:val="single" w:sz="4" w:space="0" w:color="auto"/>
              <w:bottom w:val="single" w:sz="2" w:space="0" w:color="auto"/>
              <w:right w:val="single" w:sz="4" w:space="0" w:color="auto"/>
            </w:tcBorders>
            <w:vAlign w:val="center"/>
          </w:tcPr>
          <w:p w14:paraId="2D8CB7A8" w14:textId="77777777" w:rsidR="000C1046" w:rsidRPr="00D30999" w:rsidRDefault="000C1046" w:rsidP="00072FFF">
            <w:pPr>
              <w:jc w:val="center"/>
              <w:rPr>
                <w:rFonts w:cstheme="minorHAnsi"/>
                <w:sz w:val="22"/>
              </w:rPr>
            </w:pPr>
            <w:r w:rsidRPr="00D30999">
              <w:rPr>
                <w:rFonts w:cstheme="minorHAnsi"/>
                <w:sz w:val="22"/>
              </w:rPr>
              <w:t>103,7</w:t>
            </w:r>
          </w:p>
        </w:tc>
        <w:tc>
          <w:tcPr>
            <w:tcW w:w="395" w:type="pct"/>
            <w:tcBorders>
              <w:top w:val="single" w:sz="2" w:space="0" w:color="auto"/>
              <w:left w:val="single" w:sz="4" w:space="0" w:color="auto"/>
              <w:bottom w:val="single" w:sz="2" w:space="0" w:color="auto"/>
              <w:right w:val="single" w:sz="4" w:space="0" w:color="auto"/>
            </w:tcBorders>
            <w:vAlign w:val="center"/>
          </w:tcPr>
          <w:p w14:paraId="0A6E730A" w14:textId="77777777" w:rsidR="000C1046" w:rsidRPr="00D30999" w:rsidRDefault="000C1046" w:rsidP="00072FFF">
            <w:pPr>
              <w:jc w:val="center"/>
              <w:rPr>
                <w:rFonts w:cstheme="minorHAnsi"/>
                <w:sz w:val="22"/>
              </w:rPr>
            </w:pPr>
            <w:r w:rsidRPr="00D30999">
              <w:rPr>
                <w:rFonts w:cstheme="minorHAnsi"/>
                <w:sz w:val="22"/>
              </w:rPr>
              <w:t>88</w:t>
            </w:r>
          </w:p>
        </w:tc>
        <w:tc>
          <w:tcPr>
            <w:tcW w:w="436" w:type="pct"/>
            <w:tcBorders>
              <w:top w:val="single" w:sz="2" w:space="0" w:color="auto"/>
              <w:left w:val="nil"/>
              <w:bottom w:val="single" w:sz="2" w:space="0" w:color="auto"/>
              <w:right w:val="single" w:sz="4" w:space="0" w:color="auto"/>
            </w:tcBorders>
            <w:vAlign w:val="center"/>
          </w:tcPr>
          <w:p w14:paraId="4A3FF34A" w14:textId="77777777" w:rsidR="000C1046" w:rsidRPr="00D30999" w:rsidRDefault="000C1046" w:rsidP="00072FFF">
            <w:pPr>
              <w:jc w:val="center"/>
              <w:rPr>
                <w:rFonts w:cstheme="minorHAnsi"/>
                <w:sz w:val="22"/>
              </w:rPr>
            </w:pPr>
            <w:r w:rsidRPr="00D30999">
              <w:rPr>
                <w:rFonts w:cstheme="minorHAnsi"/>
                <w:sz w:val="22"/>
              </w:rPr>
              <w:t>92,6</w:t>
            </w:r>
          </w:p>
        </w:tc>
        <w:tc>
          <w:tcPr>
            <w:tcW w:w="351" w:type="pct"/>
            <w:tcBorders>
              <w:top w:val="single" w:sz="2" w:space="0" w:color="auto"/>
              <w:left w:val="nil"/>
              <w:bottom w:val="single" w:sz="2" w:space="0" w:color="auto"/>
              <w:right w:val="single" w:sz="18" w:space="0" w:color="auto"/>
            </w:tcBorders>
            <w:vAlign w:val="center"/>
          </w:tcPr>
          <w:p w14:paraId="1265419E" w14:textId="77777777" w:rsidR="000C1046" w:rsidRPr="00D30999" w:rsidRDefault="000C1046" w:rsidP="00072FFF">
            <w:pPr>
              <w:jc w:val="center"/>
              <w:rPr>
                <w:rFonts w:cstheme="minorHAnsi"/>
                <w:sz w:val="22"/>
              </w:rPr>
            </w:pPr>
            <w:r w:rsidRPr="00D30999">
              <w:rPr>
                <w:rFonts w:cstheme="minorHAnsi"/>
                <w:sz w:val="22"/>
              </w:rPr>
              <w:t>103,9</w:t>
            </w:r>
          </w:p>
        </w:tc>
      </w:tr>
      <w:tr w:rsidR="00D30999" w:rsidRPr="00D30999" w14:paraId="7993E45E" w14:textId="77777777" w:rsidTr="00F1788E">
        <w:trPr>
          <w:cantSplit/>
          <w:trHeight w:val="454"/>
          <w:jc w:val="center"/>
        </w:trPr>
        <w:tc>
          <w:tcPr>
            <w:tcW w:w="246" w:type="pct"/>
            <w:tcBorders>
              <w:top w:val="single" w:sz="2" w:space="0" w:color="auto"/>
              <w:left w:val="single" w:sz="18" w:space="0" w:color="auto"/>
              <w:bottom w:val="nil"/>
              <w:right w:val="single" w:sz="4" w:space="0" w:color="auto"/>
            </w:tcBorders>
            <w:vAlign w:val="center"/>
          </w:tcPr>
          <w:p w14:paraId="0DC67BB3" w14:textId="77777777" w:rsidR="000C1046" w:rsidRPr="00D30999" w:rsidRDefault="000C1046" w:rsidP="00072FFF">
            <w:pPr>
              <w:jc w:val="center"/>
              <w:rPr>
                <w:rFonts w:cstheme="minorHAnsi"/>
                <w:sz w:val="22"/>
              </w:rPr>
            </w:pPr>
            <w:r w:rsidRPr="00D30999">
              <w:rPr>
                <w:rFonts w:cstheme="minorHAnsi"/>
                <w:sz w:val="22"/>
              </w:rPr>
              <w:t>9</w:t>
            </w:r>
          </w:p>
        </w:tc>
        <w:tc>
          <w:tcPr>
            <w:tcW w:w="724" w:type="pct"/>
            <w:tcBorders>
              <w:left w:val="single" w:sz="4" w:space="0" w:color="auto"/>
              <w:right w:val="single" w:sz="4" w:space="0" w:color="auto"/>
            </w:tcBorders>
            <w:shd w:val="clear" w:color="auto" w:fill="auto"/>
            <w:vAlign w:val="center"/>
          </w:tcPr>
          <w:p w14:paraId="128434FB" w14:textId="77777777" w:rsidR="000C1046" w:rsidRPr="00D30999" w:rsidRDefault="000C1046" w:rsidP="00072FFF">
            <w:pPr>
              <w:jc w:val="center"/>
              <w:rPr>
                <w:rFonts w:cstheme="minorHAnsi"/>
                <w:sz w:val="22"/>
              </w:rPr>
            </w:pPr>
            <w:r w:rsidRPr="00D30999">
              <w:rPr>
                <w:rFonts w:cstheme="minorHAnsi"/>
                <w:sz w:val="22"/>
              </w:rPr>
              <w:t>Bordeaux</w:t>
            </w:r>
          </w:p>
        </w:tc>
        <w:tc>
          <w:tcPr>
            <w:tcW w:w="457" w:type="pct"/>
            <w:tcBorders>
              <w:top w:val="single" w:sz="4" w:space="0" w:color="auto"/>
              <w:left w:val="single" w:sz="4" w:space="0" w:color="auto"/>
              <w:bottom w:val="single" w:sz="4" w:space="0" w:color="auto"/>
              <w:right w:val="single" w:sz="4" w:space="0" w:color="auto"/>
            </w:tcBorders>
            <w:vAlign w:val="center"/>
          </w:tcPr>
          <w:p w14:paraId="74F14870" w14:textId="77777777" w:rsidR="000C1046" w:rsidRPr="00D30999" w:rsidRDefault="000C1046" w:rsidP="00072FFF">
            <w:pPr>
              <w:jc w:val="center"/>
              <w:rPr>
                <w:rFonts w:cstheme="minorHAnsi"/>
                <w:sz w:val="22"/>
              </w:rPr>
            </w:pPr>
            <w:r w:rsidRPr="00D30999">
              <w:rPr>
                <w:rFonts w:cstheme="minorHAnsi"/>
                <w:sz w:val="22"/>
              </w:rPr>
              <w:t>110,4</w:t>
            </w:r>
          </w:p>
        </w:tc>
        <w:tc>
          <w:tcPr>
            <w:tcW w:w="392" w:type="pct"/>
            <w:tcBorders>
              <w:top w:val="single" w:sz="4" w:space="0" w:color="auto"/>
              <w:left w:val="single" w:sz="4" w:space="0" w:color="auto"/>
              <w:bottom w:val="single" w:sz="4" w:space="0" w:color="auto"/>
              <w:right w:val="single" w:sz="4" w:space="0" w:color="auto"/>
            </w:tcBorders>
            <w:vAlign w:val="center"/>
          </w:tcPr>
          <w:p w14:paraId="6774E6EC" w14:textId="77777777" w:rsidR="000C1046" w:rsidRPr="00D30999" w:rsidRDefault="000C1046" w:rsidP="00072FFF">
            <w:pPr>
              <w:jc w:val="center"/>
              <w:rPr>
                <w:rFonts w:cstheme="minorHAnsi"/>
                <w:sz w:val="22"/>
              </w:rPr>
            </w:pPr>
            <w:r w:rsidRPr="00D30999">
              <w:rPr>
                <w:rFonts w:cstheme="minorHAnsi"/>
                <w:sz w:val="22"/>
              </w:rPr>
              <w:t>109,2</w:t>
            </w:r>
          </w:p>
        </w:tc>
        <w:tc>
          <w:tcPr>
            <w:tcW w:w="392" w:type="pct"/>
            <w:tcBorders>
              <w:top w:val="single" w:sz="4" w:space="0" w:color="auto"/>
              <w:left w:val="single" w:sz="4" w:space="0" w:color="auto"/>
              <w:bottom w:val="single" w:sz="4" w:space="0" w:color="auto"/>
              <w:right w:val="single" w:sz="4" w:space="0" w:color="auto"/>
            </w:tcBorders>
            <w:vAlign w:val="center"/>
          </w:tcPr>
          <w:p w14:paraId="0ACBDDDB" w14:textId="77777777" w:rsidR="000C1046" w:rsidRPr="00D30999" w:rsidRDefault="000C1046" w:rsidP="00072FFF">
            <w:pPr>
              <w:jc w:val="center"/>
              <w:rPr>
                <w:rFonts w:cstheme="minorHAnsi"/>
                <w:sz w:val="22"/>
              </w:rPr>
            </w:pPr>
            <w:r w:rsidRPr="00D30999">
              <w:rPr>
                <w:rFonts w:cstheme="minorHAnsi"/>
                <w:sz w:val="22"/>
              </w:rPr>
              <w:t>97,2</w:t>
            </w:r>
          </w:p>
        </w:tc>
        <w:tc>
          <w:tcPr>
            <w:tcW w:w="370" w:type="pct"/>
            <w:tcBorders>
              <w:top w:val="single" w:sz="4" w:space="0" w:color="auto"/>
              <w:left w:val="single" w:sz="4" w:space="0" w:color="auto"/>
              <w:bottom w:val="single" w:sz="4" w:space="0" w:color="auto"/>
              <w:right w:val="single" w:sz="4" w:space="0" w:color="auto"/>
            </w:tcBorders>
            <w:vAlign w:val="center"/>
          </w:tcPr>
          <w:p w14:paraId="4A0AC02C" w14:textId="77777777" w:rsidR="000C1046" w:rsidRPr="00D30999" w:rsidRDefault="000C1046" w:rsidP="00072FFF">
            <w:pPr>
              <w:jc w:val="center"/>
              <w:rPr>
                <w:rFonts w:cstheme="minorHAnsi"/>
                <w:sz w:val="22"/>
              </w:rPr>
            </w:pPr>
            <w:r w:rsidRPr="00D30999">
              <w:rPr>
                <w:rFonts w:cstheme="minorHAnsi"/>
                <w:sz w:val="22"/>
              </w:rPr>
              <w:t>99,9</w:t>
            </w:r>
          </w:p>
        </w:tc>
        <w:tc>
          <w:tcPr>
            <w:tcW w:w="449" w:type="pct"/>
            <w:tcBorders>
              <w:top w:val="single" w:sz="2" w:space="0" w:color="auto"/>
              <w:left w:val="single" w:sz="4" w:space="0" w:color="auto"/>
              <w:bottom w:val="nil"/>
              <w:right w:val="single" w:sz="4" w:space="0" w:color="auto"/>
            </w:tcBorders>
            <w:vAlign w:val="center"/>
          </w:tcPr>
          <w:p w14:paraId="197B38DF" w14:textId="77777777" w:rsidR="000C1046" w:rsidRPr="00D30999" w:rsidRDefault="000C1046" w:rsidP="00072FFF">
            <w:pPr>
              <w:jc w:val="center"/>
              <w:rPr>
                <w:rFonts w:cstheme="minorHAnsi"/>
                <w:sz w:val="22"/>
              </w:rPr>
            </w:pPr>
            <w:r w:rsidRPr="00D30999">
              <w:rPr>
                <w:rFonts w:cstheme="minorHAnsi"/>
                <w:sz w:val="22"/>
              </w:rPr>
              <w:t>101,9</w:t>
            </w:r>
          </w:p>
        </w:tc>
        <w:tc>
          <w:tcPr>
            <w:tcW w:w="394" w:type="pct"/>
            <w:tcBorders>
              <w:top w:val="single" w:sz="2" w:space="0" w:color="auto"/>
              <w:left w:val="double" w:sz="4" w:space="0" w:color="auto"/>
              <w:bottom w:val="nil"/>
              <w:right w:val="single" w:sz="4" w:space="0" w:color="auto"/>
            </w:tcBorders>
            <w:vAlign w:val="center"/>
          </w:tcPr>
          <w:p w14:paraId="2741712B" w14:textId="77777777" w:rsidR="000C1046" w:rsidRPr="00D30999" w:rsidRDefault="000C1046" w:rsidP="00072FFF">
            <w:pPr>
              <w:jc w:val="center"/>
              <w:rPr>
                <w:rFonts w:cstheme="minorHAnsi"/>
                <w:sz w:val="22"/>
              </w:rPr>
            </w:pPr>
            <w:r w:rsidRPr="00D30999">
              <w:rPr>
                <w:rFonts w:cstheme="minorHAnsi"/>
                <w:sz w:val="22"/>
              </w:rPr>
              <w:t>108,6</w:t>
            </w:r>
          </w:p>
        </w:tc>
        <w:tc>
          <w:tcPr>
            <w:tcW w:w="394" w:type="pct"/>
            <w:tcBorders>
              <w:top w:val="single" w:sz="2" w:space="0" w:color="auto"/>
              <w:left w:val="single" w:sz="4" w:space="0" w:color="auto"/>
              <w:bottom w:val="nil"/>
              <w:right w:val="single" w:sz="4" w:space="0" w:color="auto"/>
            </w:tcBorders>
            <w:vAlign w:val="center"/>
          </w:tcPr>
          <w:p w14:paraId="149F5444" w14:textId="77777777" w:rsidR="000C1046" w:rsidRPr="00D30999" w:rsidRDefault="000C1046" w:rsidP="00072FFF">
            <w:pPr>
              <w:jc w:val="center"/>
              <w:rPr>
                <w:rFonts w:cstheme="minorHAnsi"/>
                <w:sz w:val="22"/>
              </w:rPr>
            </w:pPr>
            <w:r w:rsidRPr="00D30999">
              <w:rPr>
                <w:rFonts w:cstheme="minorHAnsi"/>
                <w:sz w:val="22"/>
              </w:rPr>
              <w:t>115,1</w:t>
            </w:r>
          </w:p>
        </w:tc>
        <w:tc>
          <w:tcPr>
            <w:tcW w:w="395" w:type="pct"/>
            <w:tcBorders>
              <w:top w:val="single" w:sz="2" w:space="0" w:color="auto"/>
              <w:left w:val="single" w:sz="4" w:space="0" w:color="auto"/>
              <w:bottom w:val="nil"/>
              <w:right w:val="single" w:sz="4" w:space="0" w:color="auto"/>
            </w:tcBorders>
            <w:vAlign w:val="center"/>
          </w:tcPr>
          <w:p w14:paraId="3F707FC8" w14:textId="77777777" w:rsidR="000C1046" w:rsidRPr="00D30999" w:rsidRDefault="000C1046" w:rsidP="00072FFF">
            <w:pPr>
              <w:jc w:val="center"/>
              <w:rPr>
                <w:rFonts w:cstheme="minorHAnsi"/>
                <w:sz w:val="22"/>
              </w:rPr>
            </w:pPr>
            <w:r w:rsidRPr="00D30999">
              <w:rPr>
                <w:rFonts w:cstheme="minorHAnsi"/>
                <w:sz w:val="22"/>
              </w:rPr>
              <w:t>95,4</w:t>
            </w:r>
          </w:p>
        </w:tc>
        <w:tc>
          <w:tcPr>
            <w:tcW w:w="436" w:type="pct"/>
            <w:tcBorders>
              <w:top w:val="single" w:sz="2" w:space="0" w:color="auto"/>
              <w:left w:val="nil"/>
              <w:bottom w:val="nil"/>
              <w:right w:val="single" w:sz="4" w:space="0" w:color="auto"/>
            </w:tcBorders>
            <w:vAlign w:val="center"/>
          </w:tcPr>
          <w:p w14:paraId="59E2F5A5" w14:textId="77777777" w:rsidR="000C1046" w:rsidRPr="00D30999" w:rsidRDefault="000C1046" w:rsidP="00072FFF">
            <w:pPr>
              <w:jc w:val="center"/>
              <w:rPr>
                <w:rFonts w:cstheme="minorHAnsi"/>
                <w:sz w:val="22"/>
              </w:rPr>
            </w:pPr>
            <w:r w:rsidRPr="00D30999">
              <w:rPr>
                <w:rFonts w:cstheme="minorHAnsi"/>
                <w:sz w:val="22"/>
              </w:rPr>
              <w:t>98</w:t>
            </w:r>
          </w:p>
        </w:tc>
        <w:tc>
          <w:tcPr>
            <w:tcW w:w="351" w:type="pct"/>
            <w:tcBorders>
              <w:top w:val="single" w:sz="2" w:space="0" w:color="auto"/>
              <w:left w:val="nil"/>
              <w:bottom w:val="nil"/>
              <w:right w:val="single" w:sz="18" w:space="0" w:color="auto"/>
            </w:tcBorders>
            <w:vAlign w:val="center"/>
          </w:tcPr>
          <w:p w14:paraId="72F69A8C" w14:textId="77777777" w:rsidR="000C1046" w:rsidRPr="00D30999" w:rsidRDefault="000C1046" w:rsidP="00072FFF">
            <w:pPr>
              <w:jc w:val="center"/>
              <w:rPr>
                <w:rFonts w:cstheme="minorHAnsi"/>
                <w:sz w:val="22"/>
              </w:rPr>
            </w:pPr>
            <w:r w:rsidRPr="00D30999">
              <w:rPr>
                <w:rFonts w:cstheme="minorHAnsi"/>
                <w:sz w:val="22"/>
              </w:rPr>
              <w:t>91,4</w:t>
            </w:r>
          </w:p>
        </w:tc>
      </w:tr>
      <w:tr w:rsidR="00D30999" w:rsidRPr="00D30999" w14:paraId="3F234348"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39ACDF90" w14:textId="77777777" w:rsidR="000C1046" w:rsidRPr="00D30999" w:rsidRDefault="000C1046" w:rsidP="00072FFF">
            <w:pPr>
              <w:jc w:val="center"/>
              <w:rPr>
                <w:rFonts w:cstheme="minorHAnsi"/>
                <w:sz w:val="22"/>
              </w:rPr>
            </w:pPr>
            <w:r w:rsidRPr="00D30999">
              <w:rPr>
                <w:rFonts w:cstheme="minorHAnsi"/>
                <w:sz w:val="22"/>
              </w:rPr>
              <w:t>10</w:t>
            </w:r>
          </w:p>
        </w:tc>
        <w:tc>
          <w:tcPr>
            <w:tcW w:w="724" w:type="pct"/>
            <w:tcBorders>
              <w:left w:val="single" w:sz="4" w:space="0" w:color="auto"/>
              <w:right w:val="single" w:sz="4" w:space="0" w:color="auto"/>
            </w:tcBorders>
            <w:shd w:val="clear" w:color="auto" w:fill="auto"/>
            <w:vAlign w:val="center"/>
          </w:tcPr>
          <w:p w14:paraId="38096311" w14:textId="77777777" w:rsidR="000C1046" w:rsidRPr="00D30999" w:rsidRDefault="000C1046" w:rsidP="00072FFF">
            <w:pPr>
              <w:jc w:val="center"/>
              <w:rPr>
                <w:rFonts w:cstheme="minorHAnsi"/>
                <w:sz w:val="22"/>
              </w:rPr>
            </w:pPr>
            <w:r w:rsidRPr="00D30999">
              <w:rPr>
                <w:rFonts w:cstheme="minorHAnsi"/>
                <w:sz w:val="22"/>
              </w:rPr>
              <w:t>Esprit</w:t>
            </w:r>
          </w:p>
        </w:tc>
        <w:tc>
          <w:tcPr>
            <w:tcW w:w="457" w:type="pct"/>
            <w:tcBorders>
              <w:top w:val="single" w:sz="4" w:space="0" w:color="auto"/>
              <w:left w:val="single" w:sz="4" w:space="0" w:color="auto"/>
              <w:bottom w:val="single" w:sz="4" w:space="0" w:color="auto"/>
              <w:right w:val="single" w:sz="4" w:space="0" w:color="auto"/>
            </w:tcBorders>
            <w:vAlign w:val="center"/>
          </w:tcPr>
          <w:p w14:paraId="5B2A4F27" w14:textId="77777777" w:rsidR="000C1046" w:rsidRPr="00D30999" w:rsidRDefault="000C1046" w:rsidP="00072FFF">
            <w:pPr>
              <w:jc w:val="center"/>
              <w:rPr>
                <w:rFonts w:cstheme="minorHAnsi"/>
                <w:sz w:val="22"/>
              </w:rPr>
            </w:pPr>
            <w:r w:rsidRPr="00D30999">
              <w:rPr>
                <w:rFonts w:cstheme="minorHAnsi"/>
                <w:sz w:val="22"/>
              </w:rPr>
              <w:t>94,1</w:t>
            </w:r>
          </w:p>
        </w:tc>
        <w:tc>
          <w:tcPr>
            <w:tcW w:w="392" w:type="pct"/>
            <w:tcBorders>
              <w:top w:val="single" w:sz="4" w:space="0" w:color="auto"/>
              <w:left w:val="single" w:sz="4" w:space="0" w:color="auto"/>
              <w:bottom w:val="single" w:sz="4" w:space="0" w:color="auto"/>
              <w:right w:val="single" w:sz="4" w:space="0" w:color="auto"/>
            </w:tcBorders>
            <w:vAlign w:val="center"/>
          </w:tcPr>
          <w:p w14:paraId="012B6C0E" w14:textId="77777777" w:rsidR="000C1046" w:rsidRPr="00D30999" w:rsidRDefault="000C1046" w:rsidP="00072FFF">
            <w:pPr>
              <w:jc w:val="center"/>
              <w:rPr>
                <w:rFonts w:cstheme="minorHAnsi"/>
                <w:sz w:val="22"/>
              </w:rPr>
            </w:pPr>
            <w:r w:rsidRPr="00D30999">
              <w:rPr>
                <w:rFonts w:cstheme="minorHAnsi"/>
                <w:sz w:val="22"/>
              </w:rPr>
              <w:t>96,8</w:t>
            </w:r>
          </w:p>
        </w:tc>
        <w:tc>
          <w:tcPr>
            <w:tcW w:w="392" w:type="pct"/>
            <w:tcBorders>
              <w:top w:val="single" w:sz="4" w:space="0" w:color="auto"/>
              <w:left w:val="single" w:sz="4" w:space="0" w:color="auto"/>
              <w:bottom w:val="single" w:sz="4" w:space="0" w:color="auto"/>
              <w:right w:val="single" w:sz="4" w:space="0" w:color="auto"/>
            </w:tcBorders>
            <w:vAlign w:val="center"/>
          </w:tcPr>
          <w:p w14:paraId="79DD033D" w14:textId="77777777" w:rsidR="000C1046" w:rsidRPr="00D30999" w:rsidRDefault="000C1046" w:rsidP="00072FFF">
            <w:pPr>
              <w:jc w:val="center"/>
              <w:rPr>
                <w:rFonts w:cstheme="minorHAnsi"/>
                <w:sz w:val="22"/>
              </w:rPr>
            </w:pPr>
            <w:r w:rsidRPr="00D30999">
              <w:rPr>
                <w:rFonts w:cstheme="minorHAnsi"/>
                <w:sz w:val="22"/>
              </w:rPr>
              <w:t>97,4</w:t>
            </w:r>
          </w:p>
        </w:tc>
        <w:tc>
          <w:tcPr>
            <w:tcW w:w="370" w:type="pct"/>
            <w:tcBorders>
              <w:top w:val="single" w:sz="4" w:space="0" w:color="auto"/>
              <w:left w:val="single" w:sz="4" w:space="0" w:color="auto"/>
              <w:bottom w:val="single" w:sz="4" w:space="0" w:color="auto"/>
              <w:right w:val="single" w:sz="4" w:space="0" w:color="auto"/>
            </w:tcBorders>
            <w:vAlign w:val="center"/>
          </w:tcPr>
          <w:p w14:paraId="2ED2372B" w14:textId="77777777" w:rsidR="000C1046" w:rsidRPr="00D30999" w:rsidRDefault="000C1046" w:rsidP="00072FFF">
            <w:pPr>
              <w:jc w:val="center"/>
              <w:rPr>
                <w:rFonts w:cstheme="minorHAnsi"/>
                <w:sz w:val="22"/>
              </w:rPr>
            </w:pPr>
            <w:r w:rsidRPr="00D30999">
              <w:rPr>
                <w:rFonts w:cstheme="minorHAnsi"/>
                <w:sz w:val="22"/>
              </w:rPr>
              <w:t>100,4</w:t>
            </w:r>
          </w:p>
        </w:tc>
        <w:tc>
          <w:tcPr>
            <w:tcW w:w="449" w:type="pct"/>
            <w:tcBorders>
              <w:top w:val="single" w:sz="2" w:space="0" w:color="auto"/>
              <w:left w:val="single" w:sz="4" w:space="0" w:color="auto"/>
              <w:bottom w:val="single" w:sz="2" w:space="0" w:color="auto"/>
              <w:right w:val="single" w:sz="4" w:space="0" w:color="auto"/>
            </w:tcBorders>
            <w:vAlign w:val="center"/>
          </w:tcPr>
          <w:p w14:paraId="519B4350" w14:textId="77777777" w:rsidR="000C1046" w:rsidRPr="00D30999" w:rsidRDefault="000C1046" w:rsidP="00072FFF">
            <w:pPr>
              <w:jc w:val="center"/>
              <w:rPr>
                <w:rFonts w:cstheme="minorHAnsi"/>
                <w:sz w:val="22"/>
              </w:rPr>
            </w:pPr>
            <w:r w:rsidRPr="00D30999">
              <w:rPr>
                <w:rFonts w:cstheme="minorHAnsi"/>
                <w:sz w:val="22"/>
              </w:rPr>
              <w:t>112,6</w:t>
            </w:r>
          </w:p>
        </w:tc>
        <w:tc>
          <w:tcPr>
            <w:tcW w:w="394" w:type="pct"/>
            <w:tcBorders>
              <w:top w:val="single" w:sz="2" w:space="0" w:color="auto"/>
              <w:left w:val="double" w:sz="4" w:space="0" w:color="auto"/>
              <w:bottom w:val="single" w:sz="2" w:space="0" w:color="auto"/>
              <w:right w:val="single" w:sz="4" w:space="0" w:color="auto"/>
            </w:tcBorders>
            <w:vAlign w:val="center"/>
          </w:tcPr>
          <w:p w14:paraId="4C7233F8" w14:textId="77777777" w:rsidR="000C1046" w:rsidRPr="00D30999" w:rsidRDefault="000C1046" w:rsidP="00072FFF">
            <w:pPr>
              <w:jc w:val="center"/>
              <w:rPr>
                <w:rFonts w:cstheme="minorHAnsi"/>
                <w:sz w:val="22"/>
              </w:rPr>
            </w:pPr>
            <w:r w:rsidRPr="00D30999">
              <w:rPr>
                <w:rFonts w:cstheme="minorHAnsi"/>
                <w:sz w:val="22"/>
              </w:rPr>
              <w:t>97,3</w:t>
            </w:r>
          </w:p>
        </w:tc>
        <w:tc>
          <w:tcPr>
            <w:tcW w:w="394" w:type="pct"/>
            <w:tcBorders>
              <w:top w:val="single" w:sz="2" w:space="0" w:color="auto"/>
              <w:left w:val="single" w:sz="4" w:space="0" w:color="auto"/>
              <w:bottom w:val="single" w:sz="2" w:space="0" w:color="auto"/>
              <w:right w:val="single" w:sz="4" w:space="0" w:color="auto"/>
            </w:tcBorders>
            <w:vAlign w:val="center"/>
          </w:tcPr>
          <w:p w14:paraId="54409E1D" w14:textId="77777777" w:rsidR="000C1046" w:rsidRPr="00D30999" w:rsidRDefault="000C1046" w:rsidP="00072FFF">
            <w:pPr>
              <w:jc w:val="center"/>
              <w:rPr>
                <w:rFonts w:cstheme="minorHAnsi"/>
                <w:sz w:val="22"/>
              </w:rPr>
            </w:pPr>
            <w:r w:rsidRPr="00D30999">
              <w:rPr>
                <w:rFonts w:cstheme="minorHAnsi"/>
                <w:sz w:val="22"/>
              </w:rPr>
              <w:t>119,5</w:t>
            </w:r>
          </w:p>
        </w:tc>
        <w:tc>
          <w:tcPr>
            <w:tcW w:w="395" w:type="pct"/>
            <w:tcBorders>
              <w:top w:val="single" w:sz="2" w:space="0" w:color="auto"/>
              <w:left w:val="single" w:sz="4" w:space="0" w:color="auto"/>
              <w:bottom w:val="single" w:sz="2" w:space="0" w:color="auto"/>
              <w:right w:val="single" w:sz="4" w:space="0" w:color="auto"/>
            </w:tcBorders>
            <w:vAlign w:val="center"/>
          </w:tcPr>
          <w:p w14:paraId="4DFEA363" w14:textId="77777777" w:rsidR="000C1046" w:rsidRPr="00D30999" w:rsidRDefault="000C1046" w:rsidP="00072FFF">
            <w:pPr>
              <w:jc w:val="center"/>
              <w:rPr>
                <w:rFonts w:cstheme="minorHAnsi"/>
                <w:sz w:val="22"/>
              </w:rPr>
            </w:pPr>
            <w:r w:rsidRPr="00D30999">
              <w:rPr>
                <w:rFonts w:cstheme="minorHAnsi"/>
                <w:sz w:val="22"/>
              </w:rPr>
              <w:t>100,8</w:t>
            </w:r>
          </w:p>
        </w:tc>
        <w:tc>
          <w:tcPr>
            <w:tcW w:w="436" w:type="pct"/>
            <w:tcBorders>
              <w:top w:val="single" w:sz="2" w:space="0" w:color="auto"/>
              <w:left w:val="nil"/>
              <w:bottom w:val="single" w:sz="2" w:space="0" w:color="auto"/>
              <w:right w:val="single" w:sz="4" w:space="0" w:color="auto"/>
            </w:tcBorders>
            <w:vAlign w:val="center"/>
          </w:tcPr>
          <w:p w14:paraId="3CCEF989" w14:textId="77777777" w:rsidR="000C1046" w:rsidRPr="00D30999" w:rsidRDefault="000C1046" w:rsidP="00072FFF">
            <w:pPr>
              <w:jc w:val="center"/>
              <w:rPr>
                <w:rFonts w:cstheme="minorHAnsi"/>
                <w:sz w:val="22"/>
              </w:rPr>
            </w:pPr>
            <w:r w:rsidRPr="00D30999">
              <w:rPr>
                <w:rFonts w:cstheme="minorHAnsi"/>
                <w:sz w:val="22"/>
              </w:rPr>
              <w:t>99,1</w:t>
            </w:r>
          </w:p>
        </w:tc>
        <w:tc>
          <w:tcPr>
            <w:tcW w:w="351" w:type="pct"/>
            <w:tcBorders>
              <w:top w:val="single" w:sz="2" w:space="0" w:color="auto"/>
              <w:left w:val="nil"/>
              <w:bottom w:val="single" w:sz="2" w:space="0" w:color="auto"/>
              <w:right w:val="single" w:sz="18" w:space="0" w:color="auto"/>
            </w:tcBorders>
            <w:vAlign w:val="center"/>
          </w:tcPr>
          <w:p w14:paraId="6B47DE2D" w14:textId="77777777" w:rsidR="000C1046" w:rsidRPr="00D30999" w:rsidRDefault="000C1046" w:rsidP="00072FFF">
            <w:pPr>
              <w:jc w:val="center"/>
              <w:rPr>
                <w:rFonts w:cstheme="minorHAnsi"/>
                <w:sz w:val="22"/>
              </w:rPr>
            </w:pPr>
            <w:r w:rsidRPr="00D30999">
              <w:rPr>
                <w:rFonts w:cstheme="minorHAnsi"/>
                <w:sz w:val="22"/>
              </w:rPr>
              <w:t>98,5</w:t>
            </w:r>
          </w:p>
        </w:tc>
      </w:tr>
      <w:tr w:rsidR="00D30999" w:rsidRPr="00D30999" w14:paraId="37B8BE41"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46D90064" w14:textId="77777777" w:rsidR="000C1046" w:rsidRPr="00D30999" w:rsidRDefault="000C1046" w:rsidP="00072FFF">
            <w:pPr>
              <w:jc w:val="center"/>
              <w:rPr>
                <w:rFonts w:cstheme="minorHAnsi"/>
                <w:sz w:val="22"/>
              </w:rPr>
            </w:pPr>
            <w:r w:rsidRPr="00D30999">
              <w:rPr>
                <w:rFonts w:cstheme="minorHAnsi"/>
                <w:sz w:val="22"/>
              </w:rPr>
              <w:t>11</w:t>
            </w:r>
          </w:p>
        </w:tc>
        <w:tc>
          <w:tcPr>
            <w:tcW w:w="724" w:type="pct"/>
            <w:tcBorders>
              <w:left w:val="single" w:sz="4" w:space="0" w:color="auto"/>
              <w:right w:val="single" w:sz="4" w:space="0" w:color="auto"/>
            </w:tcBorders>
            <w:shd w:val="clear" w:color="auto" w:fill="auto"/>
            <w:vAlign w:val="center"/>
          </w:tcPr>
          <w:p w14:paraId="0DF0D100" w14:textId="77777777" w:rsidR="000C1046" w:rsidRPr="00D30999" w:rsidRDefault="000C1046" w:rsidP="00072FFF">
            <w:pPr>
              <w:jc w:val="center"/>
              <w:rPr>
                <w:rFonts w:cstheme="minorHAnsi"/>
                <w:sz w:val="22"/>
              </w:rPr>
            </w:pPr>
            <w:r w:rsidRPr="00D30999">
              <w:rPr>
                <w:rFonts w:cstheme="minorHAnsi"/>
                <w:sz w:val="22"/>
              </w:rPr>
              <w:t>Giewont</w:t>
            </w:r>
          </w:p>
        </w:tc>
        <w:tc>
          <w:tcPr>
            <w:tcW w:w="457" w:type="pct"/>
            <w:tcBorders>
              <w:top w:val="single" w:sz="4" w:space="0" w:color="auto"/>
              <w:left w:val="single" w:sz="4" w:space="0" w:color="auto"/>
              <w:bottom w:val="single" w:sz="4" w:space="0" w:color="auto"/>
              <w:right w:val="single" w:sz="4" w:space="0" w:color="auto"/>
            </w:tcBorders>
            <w:vAlign w:val="center"/>
          </w:tcPr>
          <w:p w14:paraId="6A8EAA37" w14:textId="77777777" w:rsidR="000C1046" w:rsidRPr="00D30999" w:rsidRDefault="000C1046" w:rsidP="00072FFF">
            <w:pPr>
              <w:jc w:val="center"/>
              <w:rPr>
                <w:rFonts w:cstheme="minorHAnsi"/>
                <w:sz w:val="22"/>
              </w:rPr>
            </w:pPr>
            <w:r w:rsidRPr="00D30999">
              <w:rPr>
                <w:rFonts w:cstheme="minorHAnsi"/>
                <w:sz w:val="22"/>
              </w:rPr>
              <w:t>97,3</w:t>
            </w:r>
          </w:p>
        </w:tc>
        <w:tc>
          <w:tcPr>
            <w:tcW w:w="392" w:type="pct"/>
            <w:tcBorders>
              <w:top w:val="single" w:sz="4" w:space="0" w:color="auto"/>
              <w:left w:val="single" w:sz="4" w:space="0" w:color="auto"/>
              <w:bottom w:val="single" w:sz="4" w:space="0" w:color="auto"/>
              <w:right w:val="single" w:sz="4" w:space="0" w:color="auto"/>
            </w:tcBorders>
            <w:vAlign w:val="center"/>
          </w:tcPr>
          <w:p w14:paraId="7E24E92D" w14:textId="77777777" w:rsidR="000C1046" w:rsidRPr="00D30999" w:rsidRDefault="000C1046" w:rsidP="00072FFF">
            <w:pPr>
              <w:jc w:val="center"/>
              <w:rPr>
                <w:rFonts w:cstheme="minorHAnsi"/>
                <w:sz w:val="22"/>
              </w:rPr>
            </w:pPr>
            <w:r w:rsidRPr="00D30999">
              <w:rPr>
                <w:rFonts w:cstheme="minorHAnsi"/>
                <w:sz w:val="22"/>
              </w:rPr>
              <w:t>107,3</w:t>
            </w:r>
          </w:p>
        </w:tc>
        <w:tc>
          <w:tcPr>
            <w:tcW w:w="392" w:type="pct"/>
            <w:tcBorders>
              <w:top w:val="single" w:sz="4" w:space="0" w:color="auto"/>
              <w:left w:val="single" w:sz="4" w:space="0" w:color="auto"/>
              <w:bottom w:val="single" w:sz="4" w:space="0" w:color="auto"/>
              <w:right w:val="single" w:sz="4" w:space="0" w:color="auto"/>
            </w:tcBorders>
            <w:vAlign w:val="center"/>
          </w:tcPr>
          <w:p w14:paraId="69126472" w14:textId="77777777" w:rsidR="000C1046" w:rsidRPr="00D30999" w:rsidRDefault="000C1046" w:rsidP="00072FFF">
            <w:pPr>
              <w:jc w:val="center"/>
              <w:rPr>
                <w:rFonts w:cstheme="minorHAnsi"/>
                <w:sz w:val="22"/>
              </w:rPr>
            </w:pPr>
            <w:r w:rsidRPr="00D30999">
              <w:rPr>
                <w:rFonts w:cstheme="minorHAnsi"/>
                <w:sz w:val="22"/>
              </w:rPr>
              <w:t>88,3</w:t>
            </w:r>
          </w:p>
        </w:tc>
        <w:tc>
          <w:tcPr>
            <w:tcW w:w="370" w:type="pct"/>
            <w:tcBorders>
              <w:top w:val="single" w:sz="4" w:space="0" w:color="auto"/>
              <w:left w:val="single" w:sz="4" w:space="0" w:color="auto"/>
              <w:bottom w:val="single" w:sz="4" w:space="0" w:color="auto"/>
              <w:right w:val="single" w:sz="4" w:space="0" w:color="auto"/>
            </w:tcBorders>
            <w:vAlign w:val="center"/>
          </w:tcPr>
          <w:p w14:paraId="01A4686C" w14:textId="77777777" w:rsidR="000C1046" w:rsidRPr="00D30999" w:rsidRDefault="000C1046" w:rsidP="00072FFF">
            <w:pPr>
              <w:jc w:val="center"/>
              <w:rPr>
                <w:rFonts w:cstheme="minorHAnsi"/>
                <w:sz w:val="22"/>
              </w:rPr>
            </w:pPr>
            <w:r w:rsidRPr="00D30999">
              <w:rPr>
                <w:rFonts w:cstheme="minorHAnsi"/>
                <w:sz w:val="22"/>
              </w:rPr>
              <w:t>92,8</w:t>
            </w:r>
          </w:p>
        </w:tc>
        <w:tc>
          <w:tcPr>
            <w:tcW w:w="449" w:type="pct"/>
            <w:tcBorders>
              <w:top w:val="single" w:sz="2" w:space="0" w:color="auto"/>
              <w:left w:val="single" w:sz="4" w:space="0" w:color="auto"/>
              <w:bottom w:val="single" w:sz="2" w:space="0" w:color="auto"/>
              <w:right w:val="single" w:sz="4" w:space="0" w:color="auto"/>
            </w:tcBorders>
            <w:vAlign w:val="center"/>
          </w:tcPr>
          <w:p w14:paraId="1B46A624" w14:textId="77777777" w:rsidR="000C1046" w:rsidRPr="00D30999" w:rsidRDefault="000C1046" w:rsidP="00072FFF">
            <w:pPr>
              <w:jc w:val="center"/>
              <w:rPr>
                <w:rFonts w:cstheme="minorHAnsi"/>
                <w:sz w:val="22"/>
              </w:rPr>
            </w:pPr>
            <w:r w:rsidRPr="00D30999">
              <w:rPr>
                <w:rFonts w:cstheme="minorHAnsi"/>
                <w:sz w:val="22"/>
              </w:rPr>
              <w:t>91,4</w:t>
            </w:r>
          </w:p>
        </w:tc>
        <w:tc>
          <w:tcPr>
            <w:tcW w:w="394" w:type="pct"/>
            <w:tcBorders>
              <w:top w:val="single" w:sz="2" w:space="0" w:color="auto"/>
              <w:left w:val="double" w:sz="4" w:space="0" w:color="auto"/>
              <w:bottom w:val="single" w:sz="2" w:space="0" w:color="auto"/>
              <w:right w:val="single" w:sz="4" w:space="0" w:color="auto"/>
            </w:tcBorders>
            <w:vAlign w:val="center"/>
          </w:tcPr>
          <w:p w14:paraId="006081AF" w14:textId="77777777" w:rsidR="000C1046" w:rsidRPr="00D30999" w:rsidRDefault="000C1046" w:rsidP="00072FFF">
            <w:pPr>
              <w:jc w:val="center"/>
              <w:rPr>
                <w:rFonts w:cstheme="minorHAnsi"/>
                <w:sz w:val="22"/>
              </w:rPr>
            </w:pPr>
            <w:r w:rsidRPr="00D30999">
              <w:rPr>
                <w:rFonts w:cstheme="minorHAnsi"/>
                <w:sz w:val="22"/>
              </w:rPr>
              <w:t>99,9</w:t>
            </w:r>
          </w:p>
        </w:tc>
        <w:tc>
          <w:tcPr>
            <w:tcW w:w="394" w:type="pct"/>
            <w:tcBorders>
              <w:top w:val="single" w:sz="2" w:space="0" w:color="auto"/>
              <w:left w:val="single" w:sz="4" w:space="0" w:color="auto"/>
              <w:bottom w:val="single" w:sz="2" w:space="0" w:color="auto"/>
              <w:right w:val="single" w:sz="4" w:space="0" w:color="auto"/>
            </w:tcBorders>
            <w:vAlign w:val="center"/>
          </w:tcPr>
          <w:p w14:paraId="115BC3F2" w14:textId="77777777" w:rsidR="000C1046" w:rsidRPr="00D30999" w:rsidRDefault="000C1046" w:rsidP="00072FFF">
            <w:pPr>
              <w:jc w:val="center"/>
              <w:rPr>
                <w:rFonts w:cstheme="minorHAnsi"/>
                <w:sz w:val="22"/>
              </w:rPr>
            </w:pPr>
            <w:r w:rsidRPr="00D30999">
              <w:rPr>
                <w:rFonts w:cstheme="minorHAnsi"/>
                <w:sz w:val="22"/>
              </w:rPr>
              <w:t>115,7</w:t>
            </w:r>
          </w:p>
        </w:tc>
        <w:tc>
          <w:tcPr>
            <w:tcW w:w="395" w:type="pct"/>
            <w:tcBorders>
              <w:top w:val="single" w:sz="2" w:space="0" w:color="auto"/>
              <w:left w:val="single" w:sz="4" w:space="0" w:color="auto"/>
              <w:bottom w:val="single" w:sz="2" w:space="0" w:color="auto"/>
              <w:right w:val="single" w:sz="4" w:space="0" w:color="auto"/>
            </w:tcBorders>
            <w:vAlign w:val="center"/>
          </w:tcPr>
          <w:p w14:paraId="0878E0F1" w14:textId="77777777" w:rsidR="000C1046" w:rsidRPr="00D30999" w:rsidRDefault="000C1046" w:rsidP="00072FFF">
            <w:pPr>
              <w:jc w:val="center"/>
              <w:rPr>
                <w:rFonts w:cstheme="minorHAnsi"/>
                <w:sz w:val="22"/>
              </w:rPr>
            </w:pPr>
            <w:r w:rsidRPr="00D30999">
              <w:rPr>
                <w:rFonts w:cstheme="minorHAnsi"/>
                <w:sz w:val="22"/>
              </w:rPr>
              <w:t>92,2</w:t>
            </w:r>
          </w:p>
        </w:tc>
        <w:tc>
          <w:tcPr>
            <w:tcW w:w="436" w:type="pct"/>
            <w:tcBorders>
              <w:top w:val="single" w:sz="2" w:space="0" w:color="auto"/>
              <w:left w:val="nil"/>
              <w:bottom w:val="single" w:sz="2" w:space="0" w:color="auto"/>
              <w:right w:val="single" w:sz="4" w:space="0" w:color="auto"/>
            </w:tcBorders>
            <w:vAlign w:val="center"/>
          </w:tcPr>
          <w:p w14:paraId="205A225D" w14:textId="77777777" w:rsidR="000C1046" w:rsidRPr="00D30999" w:rsidRDefault="000C1046" w:rsidP="00072FFF">
            <w:pPr>
              <w:jc w:val="center"/>
              <w:rPr>
                <w:rFonts w:cstheme="minorHAnsi"/>
                <w:sz w:val="22"/>
              </w:rPr>
            </w:pPr>
            <w:r w:rsidRPr="00D30999">
              <w:rPr>
                <w:rFonts w:cstheme="minorHAnsi"/>
                <w:sz w:val="22"/>
              </w:rPr>
              <w:t>91,8</w:t>
            </w:r>
          </w:p>
        </w:tc>
        <w:tc>
          <w:tcPr>
            <w:tcW w:w="351" w:type="pct"/>
            <w:tcBorders>
              <w:top w:val="single" w:sz="2" w:space="0" w:color="auto"/>
              <w:left w:val="nil"/>
              <w:bottom w:val="single" w:sz="2" w:space="0" w:color="auto"/>
              <w:right w:val="single" w:sz="18" w:space="0" w:color="auto"/>
            </w:tcBorders>
            <w:vAlign w:val="center"/>
          </w:tcPr>
          <w:p w14:paraId="3CE4FC88" w14:textId="77777777" w:rsidR="000C1046" w:rsidRPr="00D30999" w:rsidRDefault="000C1046" w:rsidP="00072FFF">
            <w:pPr>
              <w:jc w:val="center"/>
              <w:rPr>
                <w:rFonts w:cstheme="minorHAnsi"/>
                <w:sz w:val="22"/>
              </w:rPr>
            </w:pPr>
            <w:r w:rsidRPr="00D30999">
              <w:rPr>
                <w:rFonts w:cstheme="minorHAnsi"/>
                <w:sz w:val="22"/>
              </w:rPr>
              <w:t>91,9</w:t>
            </w:r>
          </w:p>
        </w:tc>
      </w:tr>
      <w:tr w:rsidR="00D30999" w:rsidRPr="00D30999" w14:paraId="662477F3"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45679D14" w14:textId="77777777" w:rsidR="000C1046" w:rsidRPr="00D30999" w:rsidRDefault="000C1046" w:rsidP="00072FFF">
            <w:pPr>
              <w:jc w:val="center"/>
              <w:rPr>
                <w:rFonts w:cstheme="minorHAnsi"/>
                <w:sz w:val="22"/>
              </w:rPr>
            </w:pPr>
            <w:r w:rsidRPr="00D30999">
              <w:rPr>
                <w:rFonts w:cstheme="minorHAnsi"/>
                <w:sz w:val="22"/>
              </w:rPr>
              <w:t>12</w:t>
            </w:r>
          </w:p>
        </w:tc>
        <w:tc>
          <w:tcPr>
            <w:tcW w:w="724" w:type="pct"/>
            <w:tcBorders>
              <w:left w:val="single" w:sz="4" w:space="0" w:color="auto"/>
              <w:right w:val="single" w:sz="4" w:space="0" w:color="auto"/>
            </w:tcBorders>
            <w:shd w:val="clear" w:color="auto" w:fill="auto"/>
            <w:vAlign w:val="center"/>
          </w:tcPr>
          <w:p w14:paraId="3301DD76" w14:textId="77777777" w:rsidR="000C1046" w:rsidRPr="00D30999" w:rsidRDefault="000C1046" w:rsidP="00072FFF">
            <w:pPr>
              <w:jc w:val="center"/>
              <w:rPr>
                <w:rFonts w:cstheme="minorHAnsi"/>
                <w:sz w:val="22"/>
              </w:rPr>
            </w:pPr>
            <w:r w:rsidRPr="00D30999">
              <w:rPr>
                <w:rFonts w:cstheme="minorHAnsi"/>
                <w:sz w:val="22"/>
              </w:rPr>
              <w:t>LG Casting</w:t>
            </w:r>
          </w:p>
        </w:tc>
        <w:tc>
          <w:tcPr>
            <w:tcW w:w="457" w:type="pct"/>
            <w:tcBorders>
              <w:top w:val="single" w:sz="4" w:space="0" w:color="auto"/>
              <w:left w:val="single" w:sz="4" w:space="0" w:color="auto"/>
              <w:bottom w:val="single" w:sz="4" w:space="0" w:color="auto"/>
              <w:right w:val="single" w:sz="4" w:space="0" w:color="auto"/>
            </w:tcBorders>
            <w:vAlign w:val="center"/>
          </w:tcPr>
          <w:p w14:paraId="6999BF7F" w14:textId="77777777" w:rsidR="000C1046" w:rsidRPr="00D30999" w:rsidRDefault="000C1046" w:rsidP="00072FFF">
            <w:pPr>
              <w:jc w:val="center"/>
              <w:rPr>
                <w:rFonts w:cstheme="minorHAnsi"/>
                <w:sz w:val="22"/>
              </w:rPr>
            </w:pPr>
            <w:r w:rsidRPr="00D30999">
              <w:rPr>
                <w:rFonts w:cstheme="minorHAnsi"/>
                <w:sz w:val="22"/>
              </w:rPr>
              <w:t>108,2</w:t>
            </w:r>
          </w:p>
        </w:tc>
        <w:tc>
          <w:tcPr>
            <w:tcW w:w="392" w:type="pct"/>
            <w:tcBorders>
              <w:top w:val="single" w:sz="4" w:space="0" w:color="auto"/>
              <w:left w:val="single" w:sz="4" w:space="0" w:color="auto"/>
              <w:bottom w:val="single" w:sz="4" w:space="0" w:color="auto"/>
              <w:right w:val="single" w:sz="4" w:space="0" w:color="auto"/>
            </w:tcBorders>
            <w:vAlign w:val="center"/>
          </w:tcPr>
          <w:p w14:paraId="4A545DDA" w14:textId="77777777" w:rsidR="000C1046" w:rsidRPr="00D30999" w:rsidRDefault="000C1046" w:rsidP="00072FFF">
            <w:pPr>
              <w:jc w:val="center"/>
              <w:rPr>
                <w:rFonts w:cstheme="minorHAnsi"/>
                <w:sz w:val="22"/>
              </w:rPr>
            </w:pPr>
            <w:r w:rsidRPr="00D30999">
              <w:rPr>
                <w:rFonts w:cstheme="minorHAnsi"/>
                <w:sz w:val="22"/>
              </w:rPr>
              <w:t>105,6</w:t>
            </w:r>
          </w:p>
        </w:tc>
        <w:tc>
          <w:tcPr>
            <w:tcW w:w="392" w:type="pct"/>
            <w:tcBorders>
              <w:top w:val="single" w:sz="4" w:space="0" w:color="auto"/>
              <w:left w:val="single" w:sz="4" w:space="0" w:color="auto"/>
              <w:bottom w:val="single" w:sz="4" w:space="0" w:color="auto"/>
              <w:right w:val="single" w:sz="4" w:space="0" w:color="auto"/>
            </w:tcBorders>
            <w:vAlign w:val="center"/>
          </w:tcPr>
          <w:p w14:paraId="21A1518F" w14:textId="77777777" w:rsidR="000C1046" w:rsidRPr="00D30999" w:rsidRDefault="000C1046" w:rsidP="00072FFF">
            <w:pPr>
              <w:jc w:val="center"/>
              <w:rPr>
                <w:rFonts w:cstheme="minorHAnsi"/>
                <w:sz w:val="22"/>
              </w:rPr>
            </w:pPr>
            <w:r w:rsidRPr="00D30999">
              <w:rPr>
                <w:rFonts w:cstheme="minorHAnsi"/>
                <w:sz w:val="22"/>
              </w:rPr>
              <w:t>81,3</w:t>
            </w:r>
          </w:p>
        </w:tc>
        <w:tc>
          <w:tcPr>
            <w:tcW w:w="370" w:type="pct"/>
            <w:tcBorders>
              <w:top w:val="single" w:sz="4" w:space="0" w:color="auto"/>
              <w:left w:val="single" w:sz="4" w:space="0" w:color="auto"/>
              <w:bottom w:val="single" w:sz="4" w:space="0" w:color="auto"/>
              <w:right w:val="single" w:sz="4" w:space="0" w:color="auto"/>
            </w:tcBorders>
            <w:vAlign w:val="center"/>
          </w:tcPr>
          <w:p w14:paraId="44C29ADD" w14:textId="77777777" w:rsidR="000C1046" w:rsidRPr="00D30999" w:rsidRDefault="000C1046" w:rsidP="00072FFF">
            <w:pPr>
              <w:jc w:val="center"/>
              <w:rPr>
                <w:rFonts w:cstheme="minorHAnsi"/>
                <w:sz w:val="22"/>
              </w:rPr>
            </w:pPr>
            <w:r w:rsidRPr="00D30999">
              <w:rPr>
                <w:rFonts w:cstheme="minorHAnsi"/>
                <w:sz w:val="22"/>
              </w:rPr>
              <w:t>98,2</w:t>
            </w:r>
          </w:p>
        </w:tc>
        <w:tc>
          <w:tcPr>
            <w:tcW w:w="449" w:type="pct"/>
            <w:tcBorders>
              <w:top w:val="single" w:sz="2" w:space="0" w:color="auto"/>
              <w:left w:val="single" w:sz="4" w:space="0" w:color="auto"/>
              <w:bottom w:val="single" w:sz="2" w:space="0" w:color="auto"/>
              <w:right w:val="single" w:sz="4" w:space="0" w:color="auto"/>
            </w:tcBorders>
            <w:vAlign w:val="center"/>
          </w:tcPr>
          <w:p w14:paraId="78BBE7CC" w14:textId="77777777" w:rsidR="000C1046" w:rsidRPr="00D30999" w:rsidRDefault="000C1046" w:rsidP="00072FFF">
            <w:pPr>
              <w:jc w:val="center"/>
              <w:rPr>
                <w:rFonts w:cstheme="minorHAnsi"/>
                <w:sz w:val="22"/>
              </w:rPr>
            </w:pPr>
            <w:r w:rsidRPr="00D30999">
              <w:rPr>
                <w:rFonts w:cstheme="minorHAnsi"/>
                <w:sz w:val="22"/>
              </w:rPr>
              <w:t>58,7</w:t>
            </w:r>
          </w:p>
        </w:tc>
        <w:tc>
          <w:tcPr>
            <w:tcW w:w="394" w:type="pct"/>
            <w:tcBorders>
              <w:top w:val="single" w:sz="2" w:space="0" w:color="auto"/>
              <w:left w:val="double" w:sz="4" w:space="0" w:color="auto"/>
              <w:bottom w:val="single" w:sz="2" w:space="0" w:color="auto"/>
              <w:right w:val="single" w:sz="4" w:space="0" w:color="auto"/>
            </w:tcBorders>
            <w:vAlign w:val="center"/>
          </w:tcPr>
          <w:p w14:paraId="5BB8834E" w14:textId="77777777" w:rsidR="000C1046" w:rsidRPr="00D30999" w:rsidRDefault="000C1046" w:rsidP="00072FFF">
            <w:pPr>
              <w:jc w:val="center"/>
              <w:rPr>
                <w:rFonts w:cstheme="minorHAnsi"/>
                <w:sz w:val="22"/>
              </w:rPr>
            </w:pPr>
            <w:r w:rsidRPr="00D30999">
              <w:rPr>
                <w:rFonts w:cstheme="minorHAnsi"/>
                <w:sz w:val="22"/>
              </w:rPr>
              <w:t>104,2</w:t>
            </w:r>
          </w:p>
        </w:tc>
        <w:tc>
          <w:tcPr>
            <w:tcW w:w="394" w:type="pct"/>
            <w:tcBorders>
              <w:top w:val="single" w:sz="2" w:space="0" w:color="auto"/>
              <w:left w:val="single" w:sz="4" w:space="0" w:color="auto"/>
              <w:bottom w:val="single" w:sz="2" w:space="0" w:color="auto"/>
              <w:right w:val="single" w:sz="4" w:space="0" w:color="auto"/>
            </w:tcBorders>
            <w:vAlign w:val="center"/>
          </w:tcPr>
          <w:p w14:paraId="50922D76" w14:textId="77777777" w:rsidR="000C1046" w:rsidRPr="00D30999" w:rsidRDefault="000C1046" w:rsidP="00072FFF">
            <w:pPr>
              <w:jc w:val="center"/>
              <w:rPr>
                <w:rFonts w:cstheme="minorHAnsi"/>
                <w:sz w:val="22"/>
              </w:rPr>
            </w:pPr>
            <w:r w:rsidRPr="00D30999">
              <w:rPr>
                <w:rFonts w:cstheme="minorHAnsi"/>
                <w:sz w:val="22"/>
              </w:rPr>
              <w:t>104,7</w:t>
            </w:r>
          </w:p>
        </w:tc>
        <w:tc>
          <w:tcPr>
            <w:tcW w:w="395" w:type="pct"/>
            <w:tcBorders>
              <w:top w:val="single" w:sz="2" w:space="0" w:color="auto"/>
              <w:left w:val="single" w:sz="4" w:space="0" w:color="auto"/>
              <w:bottom w:val="single" w:sz="2" w:space="0" w:color="auto"/>
              <w:right w:val="single" w:sz="4" w:space="0" w:color="auto"/>
            </w:tcBorders>
            <w:vAlign w:val="center"/>
          </w:tcPr>
          <w:p w14:paraId="12E6F7D0" w14:textId="77777777" w:rsidR="000C1046" w:rsidRPr="00D30999" w:rsidRDefault="000C1046" w:rsidP="00072FFF">
            <w:pPr>
              <w:jc w:val="center"/>
              <w:rPr>
                <w:rFonts w:cstheme="minorHAnsi"/>
                <w:sz w:val="22"/>
              </w:rPr>
            </w:pPr>
            <w:r w:rsidRPr="00D30999">
              <w:rPr>
                <w:rFonts w:cstheme="minorHAnsi"/>
                <w:sz w:val="22"/>
              </w:rPr>
              <w:t>81,7</w:t>
            </w:r>
          </w:p>
        </w:tc>
        <w:tc>
          <w:tcPr>
            <w:tcW w:w="436" w:type="pct"/>
            <w:tcBorders>
              <w:top w:val="single" w:sz="2" w:space="0" w:color="auto"/>
              <w:left w:val="nil"/>
              <w:bottom w:val="single" w:sz="2" w:space="0" w:color="auto"/>
              <w:right w:val="single" w:sz="4" w:space="0" w:color="auto"/>
            </w:tcBorders>
            <w:vAlign w:val="center"/>
          </w:tcPr>
          <w:p w14:paraId="41BDA846" w14:textId="77777777" w:rsidR="000C1046" w:rsidRPr="00D30999" w:rsidRDefault="000C1046" w:rsidP="00072FFF">
            <w:pPr>
              <w:jc w:val="center"/>
              <w:rPr>
                <w:rFonts w:cstheme="minorHAnsi"/>
                <w:sz w:val="22"/>
              </w:rPr>
            </w:pPr>
            <w:r w:rsidRPr="00D30999">
              <w:rPr>
                <w:rFonts w:cstheme="minorHAnsi"/>
                <w:sz w:val="22"/>
              </w:rPr>
              <w:t>90,7</w:t>
            </w:r>
          </w:p>
        </w:tc>
        <w:tc>
          <w:tcPr>
            <w:tcW w:w="351" w:type="pct"/>
            <w:tcBorders>
              <w:top w:val="single" w:sz="2" w:space="0" w:color="auto"/>
              <w:left w:val="nil"/>
              <w:bottom w:val="single" w:sz="2" w:space="0" w:color="auto"/>
              <w:right w:val="single" w:sz="18" w:space="0" w:color="auto"/>
            </w:tcBorders>
            <w:vAlign w:val="center"/>
          </w:tcPr>
          <w:p w14:paraId="23ED6ABC" w14:textId="77777777" w:rsidR="000C1046" w:rsidRPr="00D30999" w:rsidRDefault="000C1046" w:rsidP="00072FFF">
            <w:pPr>
              <w:jc w:val="center"/>
              <w:rPr>
                <w:rFonts w:cstheme="minorHAnsi"/>
                <w:sz w:val="22"/>
              </w:rPr>
            </w:pPr>
            <w:r w:rsidRPr="00D30999">
              <w:rPr>
                <w:rFonts w:cstheme="minorHAnsi"/>
                <w:sz w:val="22"/>
              </w:rPr>
              <w:t>66,6</w:t>
            </w:r>
          </w:p>
        </w:tc>
      </w:tr>
      <w:tr w:rsidR="00D30999" w:rsidRPr="00D30999" w14:paraId="371B646F"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201A9453" w14:textId="77777777" w:rsidR="000C1046" w:rsidRPr="00D30999" w:rsidRDefault="000C1046" w:rsidP="00072FFF">
            <w:pPr>
              <w:jc w:val="center"/>
              <w:rPr>
                <w:rFonts w:cstheme="minorHAnsi"/>
                <w:sz w:val="22"/>
              </w:rPr>
            </w:pPr>
            <w:r w:rsidRPr="00D30999">
              <w:rPr>
                <w:rFonts w:cstheme="minorHAnsi"/>
                <w:sz w:val="22"/>
              </w:rPr>
              <w:t>13</w:t>
            </w:r>
          </w:p>
        </w:tc>
        <w:tc>
          <w:tcPr>
            <w:tcW w:w="724" w:type="pct"/>
            <w:tcBorders>
              <w:left w:val="single" w:sz="4" w:space="0" w:color="auto"/>
              <w:right w:val="single" w:sz="4" w:space="0" w:color="auto"/>
            </w:tcBorders>
            <w:shd w:val="clear" w:color="auto" w:fill="auto"/>
            <w:vAlign w:val="center"/>
          </w:tcPr>
          <w:p w14:paraId="36B8EEF9" w14:textId="77777777" w:rsidR="000C1046" w:rsidRPr="00D30999" w:rsidRDefault="000C1046" w:rsidP="00072FFF">
            <w:pPr>
              <w:jc w:val="center"/>
              <w:rPr>
                <w:rFonts w:cstheme="minorHAnsi"/>
                <w:sz w:val="22"/>
              </w:rPr>
            </w:pPr>
            <w:r w:rsidRPr="00D30999">
              <w:rPr>
                <w:rFonts w:cstheme="minorHAnsi"/>
                <w:sz w:val="22"/>
              </w:rPr>
              <w:t>Padura</w:t>
            </w:r>
          </w:p>
        </w:tc>
        <w:tc>
          <w:tcPr>
            <w:tcW w:w="457" w:type="pct"/>
            <w:tcBorders>
              <w:top w:val="single" w:sz="4" w:space="0" w:color="auto"/>
              <w:left w:val="single" w:sz="4" w:space="0" w:color="auto"/>
              <w:bottom w:val="single" w:sz="4" w:space="0" w:color="auto"/>
              <w:right w:val="single" w:sz="4" w:space="0" w:color="auto"/>
            </w:tcBorders>
            <w:vAlign w:val="center"/>
          </w:tcPr>
          <w:p w14:paraId="6FB4907C" w14:textId="77777777" w:rsidR="000C1046" w:rsidRPr="00D30999" w:rsidRDefault="000C1046" w:rsidP="00072FFF">
            <w:pPr>
              <w:jc w:val="center"/>
              <w:rPr>
                <w:rFonts w:cstheme="minorHAnsi"/>
                <w:sz w:val="22"/>
              </w:rPr>
            </w:pPr>
            <w:r w:rsidRPr="00D30999">
              <w:rPr>
                <w:rFonts w:cstheme="minorHAnsi"/>
                <w:sz w:val="22"/>
              </w:rPr>
              <w:t>103,9</w:t>
            </w:r>
          </w:p>
        </w:tc>
        <w:tc>
          <w:tcPr>
            <w:tcW w:w="392" w:type="pct"/>
            <w:tcBorders>
              <w:top w:val="single" w:sz="4" w:space="0" w:color="auto"/>
              <w:left w:val="single" w:sz="4" w:space="0" w:color="auto"/>
              <w:bottom w:val="single" w:sz="4" w:space="0" w:color="auto"/>
              <w:right w:val="single" w:sz="4" w:space="0" w:color="auto"/>
            </w:tcBorders>
            <w:vAlign w:val="center"/>
          </w:tcPr>
          <w:p w14:paraId="7D17D091" w14:textId="77777777" w:rsidR="000C1046" w:rsidRPr="00D30999" w:rsidRDefault="000C1046" w:rsidP="00072FFF">
            <w:pPr>
              <w:jc w:val="center"/>
              <w:rPr>
                <w:rFonts w:cstheme="minorHAnsi"/>
                <w:sz w:val="22"/>
              </w:rPr>
            </w:pPr>
            <w:r w:rsidRPr="00D30999">
              <w:rPr>
                <w:rFonts w:cstheme="minorHAnsi"/>
                <w:sz w:val="22"/>
              </w:rPr>
              <w:t>104,2</w:t>
            </w:r>
          </w:p>
        </w:tc>
        <w:tc>
          <w:tcPr>
            <w:tcW w:w="392" w:type="pct"/>
            <w:tcBorders>
              <w:top w:val="single" w:sz="4" w:space="0" w:color="auto"/>
              <w:left w:val="single" w:sz="4" w:space="0" w:color="auto"/>
              <w:bottom w:val="single" w:sz="4" w:space="0" w:color="auto"/>
              <w:right w:val="single" w:sz="4" w:space="0" w:color="auto"/>
            </w:tcBorders>
            <w:vAlign w:val="center"/>
          </w:tcPr>
          <w:p w14:paraId="15A93DB2" w14:textId="77777777" w:rsidR="000C1046" w:rsidRPr="00D30999" w:rsidRDefault="000C1046" w:rsidP="00072FFF">
            <w:pPr>
              <w:jc w:val="center"/>
              <w:rPr>
                <w:rFonts w:cstheme="minorHAnsi"/>
                <w:sz w:val="22"/>
              </w:rPr>
            </w:pPr>
            <w:r w:rsidRPr="00D30999">
              <w:rPr>
                <w:rFonts w:cstheme="minorHAnsi"/>
                <w:sz w:val="22"/>
              </w:rPr>
              <w:t>103,3</w:t>
            </w:r>
          </w:p>
        </w:tc>
        <w:tc>
          <w:tcPr>
            <w:tcW w:w="370" w:type="pct"/>
            <w:tcBorders>
              <w:top w:val="single" w:sz="4" w:space="0" w:color="auto"/>
              <w:left w:val="single" w:sz="4" w:space="0" w:color="auto"/>
              <w:bottom w:val="single" w:sz="4" w:space="0" w:color="auto"/>
              <w:right w:val="single" w:sz="4" w:space="0" w:color="auto"/>
            </w:tcBorders>
            <w:vAlign w:val="center"/>
          </w:tcPr>
          <w:p w14:paraId="18B08240" w14:textId="77777777" w:rsidR="000C1046" w:rsidRPr="00D30999" w:rsidRDefault="000C1046" w:rsidP="00072FFF">
            <w:pPr>
              <w:jc w:val="center"/>
              <w:rPr>
                <w:rFonts w:cstheme="minorHAnsi"/>
                <w:sz w:val="22"/>
              </w:rPr>
            </w:pPr>
            <w:r w:rsidRPr="00D30999">
              <w:rPr>
                <w:rFonts w:cstheme="minorHAnsi"/>
                <w:sz w:val="22"/>
              </w:rPr>
              <w:t>95,8</w:t>
            </w:r>
          </w:p>
        </w:tc>
        <w:tc>
          <w:tcPr>
            <w:tcW w:w="449" w:type="pct"/>
            <w:tcBorders>
              <w:top w:val="single" w:sz="2" w:space="0" w:color="auto"/>
              <w:left w:val="single" w:sz="4" w:space="0" w:color="auto"/>
              <w:bottom w:val="single" w:sz="2" w:space="0" w:color="auto"/>
              <w:right w:val="single" w:sz="4" w:space="0" w:color="auto"/>
            </w:tcBorders>
            <w:vAlign w:val="center"/>
          </w:tcPr>
          <w:p w14:paraId="468187A6" w14:textId="77777777" w:rsidR="000C1046" w:rsidRPr="00D30999" w:rsidRDefault="000C1046" w:rsidP="00072FFF">
            <w:pPr>
              <w:jc w:val="center"/>
              <w:rPr>
                <w:rFonts w:cstheme="minorHAnsi"/>
                <w:sz w:val="22"/>
              </w:rPr>
            </w:pPr>
            <w:r w:rsidRPr="00D30999">
              <w:rPr>
                <w:rFonts w:cstheme="minorHAnsi"/>
                <w:sz w:val="22"/>
              </w:rPr>
              <w:t>74,5</w:t>
            </w:r>
          </w:p>
        </w:tc>
        <w:tc>
          <w:tcPr>
            <w:tcW w:w="394" w:type="pct"/>
            <w:tcBorders>
              <w:top w:val="single" w:sz="2" w:space="0" w:color="auto"/>
              <w:left w:val="double" w:sz="4" w:space="0" w:color="auto"/>
              <w:bottom w:val="single" w:sz="2" w:space="0" w:color="auto"/>
              <w:right w:val="single" w:sz="4" w:space="0" w:color="auto"/>
            </w:tcBorders>
            <w:vAlign w:val="center"/>
          </w:tcPr>
          <w:p w14:paraId="723DC032" w14:textId="77777777" w:rsidR="000C1046" w:rsidRPr="00D30999" w:rsidRDefault="000C1046" w:rsidP="00072FFF">
            <w:pPr>
              <w:jc w:val="center"/>
              <w:rPr>
                <w:rFonts w:cstheme="minorHAnsi"/>
                <w:sz w:val="22"/>
              </w:rPr>
            </w:pPr>
            <w:r w:rsidRPr="00D30999">
              <w:rPr>
                <w:rFonts w:cstheme="minorHAnsi"/>
                <w:sz w:val="22"/>
              </w:rPr>
              <w:t>100,8</w:t>
            </w:r>
          </w:p>
        </w:tc>
        <w:tc>
          <w:tcPr>
            <w:tcW w:w="394" w:type="pct"/>
            <w:tcBorders>
              <w:top w:val="single" w:sz="2" w:space="0" w:color="auto"/>
              <w:left w:val="single" w:sz="4" w:space="0" w:color="auto"/>
              <w:bottom w:val="single" w:sz="2" w:space="0" w:color="auto"/>
              <w:right w:val="single" w:sz="4" w:space="0" w:color="auto"/>
            </w:tcBorders>
            <w:vAlign w:val="center"/>
          </w:tcPr>
          <w:p w14:paraId="460336A6" w14:textId="77777777" w:rsidR="000C1046" w:rsidRPr="00D30999" w:rsidRDefault="000C1046" w:rsidP="00072FFF">
            <w:pPr>
              <w:jc w:val="center"/>
              <w:rPr>
                <w:rFonts w:cstheme="minorHAnsi"/>
                <w:sz w:val="22"/>
              </w:rPr>
            </w:pPr>
            <w:r w:rsidRPr="00D30999">
              <w:rPr>
                <w:rFonts w:cstheme="minorHAnsi"/>
                <w:sz w:val="22"/>
              </w:rPr>
              <w:t>109,2</w:t>
            </w:r>
          </w:p>
        </w:tc>
        <w:tc>
          <w:tcPr>
            <w:tcW w:w="395" w:type="pct"/>
            <w:tcBorders>
              <w:top w:val="single" w:sz="2" w:space="0" w:color="auto"/>
              <w:left w:val="single" w:sz="4" w:space="0" w:color="auto"/>
              <w:bottom w:val="single" w:sz="2" w:space="0" w:color="auto"/>
              <w:right w:val="single" w:sz="4" w:space="0" w:color="auto"/>
            </w:tcBorders>
            <w:vAlign w:val="center"/>
          </w:tcPr>
          <w:p w14:paraId="04545B25" w14:textId="77777777" w:rsidR="000C1046" w:rsidRPr="00D30999" w:rsidRDefault="000C1046" w:rsidP="00072FFF">
            <w:pPr>
              <w:jc w:val="center"/>
              <w:rPr>
                <w:rFonts w:cstheme="minorHAnsi"/>
                <w:sz w:val="22"/>
              </w:rPr>
            </w:pPr>
            <w:r w:rsidRPr="00D30999">
              <w:rPr>
                <w:rFonts w:cstheme="minorHAnsi"/>
                <w:sz w:val="22"/>
              </w:rPr>
              <w:t>108,4</w:t>
            </w:r>
          </w:p>
        </w:tc>
        <w:tc>
          <w:tcPr>
            <w:tcW w:w="436" w:type="pct"/>
            <w:tcBorders>
              <w:top w:val="single" w:sz="2" w:space="0" w:color="auto"/>
              <w:left w:val="nil"/>
              <w:bottom w:val="single" w:sz="2" w:space="0" w:color="auto"/>
              <w:right w:val="single" w:sz="4" w:space="0" w:color="auto"/>
            </w:tcBorders>
            <w:vAlign w:val="center"/>
          </w:tcPr>
          <w:p w14:paraId="33394FF1" w14:textId="77777777" w:rsidR="000C1046" w:rsidRPr="00D30999" w:rsidRDefault="000C1046" w:rsidP="00072FFF">
            <w:pPr>
              <w:jc w:val="center"/>
              <w:rPr>
                <w:rFonts w:cstheme="minorHAnsi"/>
                <w:sz w:val="22"/>
              </w:rPr>
            </w:pPr>
            <w:r w:rsidRPr="00D30999">
              <w:rPr>
                <w:rFonts w:cstheme="minorHAnsi"/>
                <w:sz w:val="22"/>
              </w:rPr>
              <w:t>96,7</w:t>
            </w:r>
          </w:p>
        </w:tc>
        <w:tc>
          <w:tcPr>
            <w:tcW w:w="351" w:type="pct"/>
            <w:tcBorders>
              <w:top w:val="single" w:sz="2" w:space="0" w:color="auto"/>
              <w:left w:val="nil"/>
              <w:bottom w:val="single" w:sz="2" w:space="0" w:color="auto"/>
              <w:right w:val="single" w:sz="18" w:space="0" w:color="auto"/>
            </w:tcBorders>
            <w:vAlign w:val="center"/>
          </w:tcPr>
          <w:p w14:paraId="38BC9E8D" w14:textId="77777777" w:rsidR="000C1046" w:rsidRPr="00D30999" w:rsidRDefault="000C1046" w:rsidP="00072FFF">
            <w:pPr>
              <w:jc w:val="center"/>
              <w:rPr>
                <w:rFonts w:cstheme="minorHAnsi"/>
                <w:sz w:val="22"/>
              </w:rPr>
            </w:pPr>
            <w:r w:rsidRPr="00D30999">
              <w:rPr>
                <w:rFonts w:cstheme="minorHAnsi"/>
                <w:sz w:val="22"/>
              </w:rPr>
              <w:t>85,3</w:t>
            </w:r>
          </w:p>
        </w:tc>
      </w:tr>
      <w:tr w:rsidR="00D30999" w:rsidRPr="00D30999" w14:paraId="7502AFE4"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30E8CEAA" w14:textId="77777777" w:rsidR="000C1046" w:rsidRPr="00D30999" w:rsidRDefault="000C1046" w:rsidP="00072FFF">
            <w:pPr>
              <w:jc w:val="center"/>
              <w:rPr>
                <w:rFonts w:cstheme="minorHAnsi"/>
                <w:sz w:val="22"/>
              </w:rPr>
            </w:pPr>
            <w:r w:rsidRPr="00D30999">
              <w:rPr>
                <w:rFonts w:cstheme="minorHAnsi"/>
                <w:sz w:val="22"/>
              </w:rPr>
              <w:t>14</w:t>
            </w:r>
          </w:p>
        </w:tc>
        <w:tc>
          <w:tcPr>
            <w:tcW w:w="724" w:type="pct"/>
            <w:tcBorders>
              <w:left w:val="single" w:sz="4" w:space="0" w:color="auto"/>
              <w:right w:val="single" w:sz="4" w:space="0" w:color="auto"/>
            </w:tcBorders>
            <w:shd w:val="clear" w:color="auto" w:fill="auto"/>
            <w:vAlign w:val="center"/>
          </w:tcPr>
          <w:p w14:paraId="6E4D2F83" w14:textId="77777777" w:rsidR="000C1046" w:rsidRPr="00D30999" w:rsidRDefault="000C1046" w:rsidP="00072FFF">
            <w:pPr>
              <w:jc w:val="center"/>
              <w:rPr>
                <w:rFonts w:cstheme="minorHAnsi"/>
                <w:sz w:val="22"/>
              </w:rPr>
            </w:pPr>
            <w:r w:rsidRPr="00D30999">
              <w:rPr>
                <w:rFonts w:cstheme="minorHAnsi"/>
                <w:sz w:val="22"/>
              </w:rPr>
              <w:t>Picasso</w:t>
            </w:r>
          </w:p>
        </w:tc>
        <w:tc>
          <w:tcPr>
            <w:tcW w:w="457" w:type="pct"/>
            <w:tcBorders>
              <w:top w:val="single" w:sz="4" w:space="0" w:color="auto"/>
              <w:left w:val="single" w:sz="4" w:space="0" w:color="auto"/>
              <w:bottom w:val="single" w:sz="4" w:space="0" w:color="auto"/>
              <w:right w:val="single" w:sz="4" w:space="0" w:color="auto"/>
            </w:tcBorders>
            <w:vAlign w:val="center"/>
          </w:tcPr>
          <w:p w14:paraId="2224BA0A" w14:textId="77777777" w:rsidR="000C1046" w:rsidRPr="00D30999" w:rsidRDefault="000C1046" w:rsidP="00072FFF">
            <w:pPr>
              <w:jc w:val="center"/>
              <w:rPr>
                <w:rFonts w:cstheme="minorHAnsi"/>
                <w:sz w:val="22"/>
              </w:rPr>
            </w:pPr>
            <w:r w:rsidRPr="00D30999">
              <w:rPr>
                <w:rFonts w:cstheme="minorHAnsi"/>
                <w:sz w:val="22"/>
              </w:rPr>
              <w:t>101,6</w:t>
            </w:r>
          </w:p>
        </w:tc>
        <w:tc>
          <w:tcPr>
            <w:tcW w:w="392" w:type="pct"/>
            <w:tcBorders>
              <w:top w:val="single" w:sz="4" w:space="0" w:color="auto"/>
              <w:left w:val="single" w:sz="4" w:space="0" w:color="auto"/>
              <w:bottom w:val="single" w:sz="4" w:space="0" w:color="auto"/>
              <w:right w:val="single" w:sz="4" w:space="0" w:color="auto"/>
            </w:tcBorders>
            <w:vAlign w:val="center"/>
          </w:tcPr>
          <w:p w14:paraId="7601D870" w14:textId="77777777" w:rsidR="000C1046" w:rsidRPr="00D30999" w:rsidRDefault="000C1046" w:rsidP="00072FFF">
            <w:pPr>
              <w:jc w:val="center"/>
              <w:rPr>
                <w:rFonts w:cstheme="minorHAnsi"/>
                <w:sz w:val="22"/>
              </w:rPr>
            </w:pPr>
            <w:r w:rsidRPr="00D30999">
              <w:rPr>
                <w:rFonts w:cstheme="minorHAnsi"/>
                <w:sz w:val="22"/>
              </w:rPr>
              <w:t>85,6</w:t>
            </w:r>
          </w:p>
        </w:tc>
        <w:tc>
          <w:tcPr>
            <w:tcW w:w="392" w:type="pct"/>
            <w:tcBorders>
              <w:top w:val="single" w:sz="4" w:space="0" w:color="auto"/>
              <w:left w:val="single" w:sz="4" w:space="0" w:color="auto"/>
              <w:bottom w:val="single" w:sz="4" w:space="0" w:color="auto"/>
              <w:right w:val="single" w:sz="4" w:space="0" w:color="auto"/>
            </w:tcBorders>
            <w:vAlign w:val="center"/>
          </w:tcPr>
          <w:p w14:paraId="3FD9337A" w14:textId="77777777" w:rsidR="000C1046" w:rsidRPr="00D30999" w:rsidRDefault="000C1046" w:rsidP="00072FFF">
            <w:pPr>
              <w:jc w:val="center"/>
              <w:rPr>
                <w:rFonts w:cstheme="minorHAnsi"/>
                <w:sz w:val="22"/>
              </w:rPr>
            </w:pPr>
            <w:r w:rsidRPr="00D30999">
              <w:rPr>
                <w:rFonts w:cstheme="minorHAnsi"/>
                <w:sz w:val="22"/>
              </w:rPr>
              <w:t>104,8</w:t>
            </w:r>
          </w:p>
        </w:tc>
        <w:tc>
          <w:tcPr>
            <w:tcW w:w="370" w:type="pct"/>
            <w:tcBorders>
              <w:top w:val="single" w:sz="4" w:space="0" w:color="auto"/>
              <w:left w:val="single" w:sz="4" w:space="0" w:color="auto"/>
              <w:bottom w:val="single" w:sz="4" w:space="0" w:color="auto"/>
              <w:right w:val="single" w:sz="4" w:space="0" w:color="auto"/>
            </w:tcBorders>
            <w:vAlign w:val="center"/>
          </w:tcPr>
          <w:p w14:paraId="0A98B3A7" w14:textId="77777777" w:rsidR="000C1046" w:rsidRPr="00D30999" w:rsidRDefault="000C1046" w:rsidP="00072FFF">
            <w:pPr>
              <w:jc w:val="center"/>
              <w:rPr>
                <w:rFonts w:cstheme="minorHAnsi"/>
                <w:sz w:val="22"/>
              </w:rPr>
            </w:pPr>
            <w:r w:rsidRPr="00D30999">
              <w:rPr>
                <w:rFonts w:cstheme="minorHAnsi"/>
                <w:sz w:val="22"/>
              </w:rPr>
              <w:t>99</w:t>
            </w:r>
          </w:p>
        </w:tc>
        <w:tc>
          <w:tcPr>
            <w:tcW w:w="449" w:type="pct"/>
            <w:tcBorders>
              <w:top w:val="single" w:sz="2" w:space="0" w:color="auto"/>
              <w:left w:val="single" w:sz="4" w:space="0" w:color="auto"/>
              <w:bottom w:val="single" w:sz="2" w:space="0" w:color="auto"/>
              <w:right w:val="single" w:sz="4" w:space="0" w:color="auto"/>
            </w:tcBorders>
            <w:vAlign w:val="center"/>
          </w:tcPr>
          <w:p w14:paraId="1F30C977" w14:textId="77777777" w:rsidR="000C1046" w:rsidRPr="00D30999" w:rsidRDefault="000C1046" w:rsidP="00072FFF">
            <w:pPr>
              <w:jc w:val="center"/>
              <w:rPr>
                <w:rFonts w:cstheme="minorHAnsi"/>
                <w:sz w:val="22"/>
              </w:rPr>
            </w:pPr>
            <w:r w:rsidRPr="00D30999">
              <w:rPr>
                <w:rFonts w:cstheme="minorHAnsi"/>
                <w:sz w:val="22"/>
              </w:rPr>
              <w:t>86,1</w:t>
            </w:r>
          </w:p>
        </w:tc>
        <w:tc>
          <w:tcPr>
            <w:tcW w:w="394" w:type="pct"/>
            <w:tcBorders>
              <w:top w:val="single" w:sz="2" w:space="0" w:color="auto"/>
              <w:left w:val="double" w:sz="4" w:space="0" w:color="auto"/>
              <w:bottom w:val="single" w:sz="2" w:space="0" w:color="auto"/>
              <w:right w:val="single" w:sz="4" w:space="0" w:color="auto"/>
            </w:tcBorders>
            <w:vAlign w:val="center"/>
          </w:tcPr>
          <w:p w14:paraId="2DAD8BC2" w14:textId="77777777" w:rsidR="000C1046" w:rsidRPr="00D30999" w:rsidRDefault="000C1046" w:rsidP="00072FFF">
            <w:pPr>
              <w:jc w:val="center"/>
              <w:rPr>
                <w:rFonts w:cstheme="minorHAnsi"/>
                <w:sz w:val="22"/>
              </w:rPr>
            </w:pPr>
            <w:r w:rsidRPr="00D30999">
              <w:rPr>
                <w:rFonts w:cstheme="minorHAnsi"/>
                <w:sz w:val="22"/>
              </w:rPr>
              <w:t>102,1</w:t>
            </w:r>
          </w:p>
        </w:tc>
        <w:tc>
          <w:tcPr>
            <w:tcW w:w="394" w:type="pct"/>
            <w:tcBorders>
              <w:top w:val="single" w:sz="2" w:space="0" w:color="auto"/>
              <w:left w:val="single" w:sz="4" w:space="0" w:color="auto"/>
              <w:bottom w:val="single" w:sz="2" w:space="0" w:color="auto"/>
              <w:right w:val="single" w:sz="4" w:space="0" w:color="auto"/>
            </w:tcBorders>
            <w:vAlign w:val="center"/>
          </w:tcPr>
          <w:p w14:paraId="75D76DC9" w14:textId="77777777" w:rsidR="000C1046" w:rsidRPr="00D30999" w:rsidRDefault="000C1046" w:rsidP="00072FFF">
            <w:pPr>
              <w:jc w:val="center"/>
              <w:rPr>
                <w:rFonts w:cstheme="minorHAnsi"/>
                <w:sz w:val="22"/>
              </w:rPr>
            </w:pPr>
            <w:r w:rsidRPr="00D30999">
              <w:rPr>
                <w:rFonts w:cstheme="minorHAnsi"/>
                <w:sz w:val="22"/>
              </w:rPr>
              <w:t>90,1</w:t>
            </w:r>
          </w:p>
        </w:tc>
        <w:tc>
          <w:tcPr>
            <w:tcW w:w="395" w:type="pct"/>
            <w:tcBorders>
              <w:top w:val="single" w:sz="2" w:space="0" w:color="auto"/>
              <w:left w:val="single" w:sz="4" w:space="0" w:color="auto"/>
              <w:bottom w:val="single" w:sz="2" w:space="0" w:color="auto"/>
              <w:right w:val="single" w:sz="4" w:space="0" w:color="auto"/>
            </w:tcBorders>
            <w:vAlign w:val="center"/>
          </w:tcPr>
          <w:p w14:paraId="649BAFD4" w14:textId="77777777" w:rsidR="000C1046" w:rsidRPr="00D30999" w:rsidRDefault="000C1046" w:rsidP="00072FFF">
            <w:pPr>
              <w:jc w:val="center"/>
              <w:rPr>
                <w:rFonts w:cstheme="minorHAnsi"/>
                <w:sz w:val="22"/>
              </w:rPr>
            </w:pPr>
            <w:r w:rsidRPr="00D30999">
              <w:rPr>
                <w:rFonts w:cstheme="minorHAnsi"/>
                <w:sz w:val="22"/>
              </w:rPr>
              <w:t>107,6</w:t>
            </w:r>
          </w:p>
        </w:tc>
        <w:tc>
          <w:tcPr>
            <w:tcW w:w="436" w:type="pct"/>
            <w:tcBorders>
              <w:top w:val="single" w:sz="2" w:space="0" w:color="auto"/>
              <w:left w:val="nil"/>
              <w:bottom w:val="single" w:sz="2" w:space="0" w:color="auto"/>
              <w:right w:val="single" w:sz="4" w:space="0" w:color="auto"/>
            </w:tcBorders>
            <w:vAlign w:val="center"/>
          </w:tcPr>
          <w:p w14:paraId="43B542F0" w14:textId="77777777" w:rsidR="000C1046" w:rsidRPr="00D30999" w:rsidRDefault="000C1046" w:rsidP="00072FFF">
            <w:pPr>
              <w:jc w:val="center"/>
              <w:rPr>
                <w:rFonts w:cstheme="minorHAnsi"/>
                <w:sz w:val="22"/>
              </w:rPr>
            </w:pPr>
            <w:r w:rsidRPr="00D30999">
              <w:rPr>
                <w:rFonts w:cstheme="minorHAnsi"/>
                <w:sz w:val="22"/>
              </w:rPr>
              <w:t>90,5</w:t>
            </w:r>
          </w:p>
        </w:tc>
        <w:tc>
          <w:tcPr>
            <w:tcW w:w="351" w:type="pct"/>
            <w:tcBorders>
              <w:top w:val="single" w:sz="2" w:space="0" w:color="auto"/>
              <w:left w:val="nil"/>
              <w:bottom w:val="single" w:sz="2" w:space="0" w:color="auto"/>
              <w:right w:val="single" w:sz="18" w:space="0" w:color="auto"/>
            </w:tcBorders>
            <w:vAlign w:val="center"/>
          </w:tcPr>
          <w:p w14:paraId="1BD5D2BF" w14:textId="77777777" w:rsidR="000C1046" w:rsidRPr="00D30999" w:rsidRDefault="000C1046" w:rsidP="00072FFF">
            <w:pPr>
              <w:jc w:val="center"/>
              <w:rPr>
                <w:rFonts w:cstheme="minorHAnsi"/>
                <w:sz w:val="22"/>
              </w:rPr>
            </w:pPr>
            <w:r w:rsidRPr="00D30999">
              <w:rPr>
                <w:rFonts w:cstheme="minorHAnsi"/>
                <w:sz w:val="22"/>
              </w:rPr>
              <w:t>76,5</w:t>
            </w:r>
          </w:p>
        </w:tc>
      </w:tr>
      <w:tr w:rsidR="00D30999" w:rsidRPr="00D30999" w14:paraId="2C623FC3"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0322BB1D" w14:textId="77777777" w:rsidR="000C1046" w:rsidRPr="00D30999" w:rsidRDefault="000C1046" w:rsidP="00072FFF">
            <w:pPr>
              <w:jc w:val="center"/>
              <w:rPr>
                <w:rFonts w:cstheme="minorHAnsi"/>
                <w:sz w:val="22"/>
              </w:rPr>
            </w:pPr>
            <w:r w:rsidRPr="00D30999">
              <w:rPr>
                <w:rFonts w:cstheme="minorHAnsi"/>
                <w:sz w:val="22"/>
              </w:rPr>
              <w:t>15</w:t>
            </w:r>
          </w:p>
        </w:tc>
        <w:tc>
          <w:tcPr>
            <w:tcW w:w="724" w:type="pct"/>
            <w:tcBorders>
              <w:left w:val="single" w:sz="4" w:space="0" w:color="auto"/>
              <w:right w:val="single" w:sz="4" w:space="0" w:color="auto"/>
            </w:tcBorders>
            <w:shd w:val="clear" w:color="auto" w:fill="auto"/>
            <w:vAlign w:val="center"/>
          </w:tcPr>
          <w:p w14:paraId="6670EF9F" w14:textId="77777777" w:rsidR="000C1046" w:rsidRPr="00D30999" w:rsidRDefault="000C1046" w:rsidP="00072FFF">
            <w:pPr>
              <w:jc w:val="center"/>
              <w:rPr>
                <w:rFonts w:cstheme="minorHAnsi"/>
                <w:sz w:val="22"/>
              </w:rPr>
            </w:pPr>
            <w:r w:rsidRPr="00D30999">
              <w:rPr>
                <w:rFonts w:cstheme="minorHAnsi"/>
                <w:sz w:val="22"/>
              </w:rPr>
              <w:t>SU Midnight</w:t>
            </w:r>
          </w:p>
        </w:tc>
        <w:tc>
          <w:tcPr>
            <w:tcW w:w="457" w:type="pct"/>
            <w:tcBorders>
              <w:top w:val="single" w:sz="4" w:space="0" w:color="auto"/>
              <w:left w:val="single" w:sz="4" w:space="0" w:color="auto"/>
              <w:bottom w:val="single" w:sz="4" w:space="0" w:color="auto"/>
              <w:right w:val="single" w:sz="4" w:space="0" w:color="auto"/>
            </w:tcBorders>
            <w:vAlign w:val="center"/>
          </w:tcPr>
          <w:p w14:paraId="15A5876D" w14:textId="77777777" w:rsidR="000C1046" w:rsidRPr="00D30999" w:rsidRDefault="000C1046" w:rsidP="00072FFF">
            <w:pPr>
              <w:jc w:val="center"/>
              <w:rPr>
                <w:rFonts w:cstheme="minorHAnsi"/>
                <w:sz w:val="22"/>
              </w:rPr>
            </w:pPr>
            <w:r w:rsidRPr="00D30999">
              <w:rPr>
                <w:rFonts w:cstheme="minorHAnsi"/>
                <w:sz w:val="22"/>
              </w:rPr>
              <w:t>101,9</w:t>
            </w:r>
          </w:p>
        </w:tc>
        <w:tc>
          <w:tcPr>
            <w:tcW w:w="392" w:type="pct"/>
            <w:tcBorders>
              <w:top w:val="single" w:sz="4" w:space="0" w:color="auto"/>
              <w:left w:val="single" w:sz="4" w:space="0" w:color="auto"/>
              <w:bottom w:val="single" w:sz="4" w:space="0" w:color="auto"/>
              <w:right w:val="single" w:sz="4" w:space="0" w:color="auto"/>
            </w:tcBorders>
            <w:vAlign w:val="center"/>
          </w:tcPr>
          <w:p w14:paraId="0A4910DB" w14:textId="77777777" w:rsidR="000C1046" w:rsidRPr="00D30999" w:rsidRDefault="000C1046" w:rsidP="00072FFF">
            <w:pPr>
              <w:jc w:val="center"/>
              <w:rPr>
                <w:rFonts w:cstheme="minorHAnsi"/>
                <w:sz w:val="22"/>
              </w:rPr>
            </w:pPr>
            <w:r w:rsidRPr="00D30999">
              <w:rPr>
                <w:rFonts w:cstheme="minorHAnsi"/>
                <w:sz w:val="22"/>
              </w:rPr>
              <w:t>105,3</w:t>
            </w:r>
          </w:p>
        </w:tc>
        <w:tc>
          <w:tcPr>
            <w:tcW w:w="392" w:type="pct"/>
            <w:tcBorders>
              <w:top w:val="single" w:sz="4" w:space="0" w:color="auto"/>
              <w:left w:val="single" w:sz="4" w:space="0" w:color="auto"/>
              <w:bottom w:val="single" w:sz="4" w:space="0" w:color="auto"/>
              <w:right w:val="single" w:sz="4" w:space="0" w:color="auto"/>
            </w:tcBorders>
            <w:vAlign w:val="center"/>
          </w:tcPr>
          <w:p w14:paraId="30185423" w14:textId="77777777" w:rsidR="000C1046" w:rsidRPr="00D30999" w:rsidRDefault="000C1046" w:rsidP="00072FFF">
            <w:pPr>
              <w:jc w:val="center"/>
              <w:rPr>
                <w:rFonts w:cstheme="minorHAnsi"/>
                <w:sz w:val="22"/>
              </w:rPr>
            </w:pPr>
            <w:r w:rsidRPr="00D30999">
              <w:rPr>
                <w:rFonts w:cstheme="minorHAnsi"/>
                <w:sz w:val="22"/>
              </w:rPr>
              <w:t>98,1</w:t>
            </w:r>
          </w:p>
        </w:tc>
        <w:tc>
          <w:tcPr>
            <w:tcW w:w="370" w:type="pct"/>
            <w:tcBorders>
              <w:top w:val="single" w:sz="4" w:space="0" w:color="auto"/>
              <w:left w:val="single" w:sz="4" w:space="0" w:color="auto"/>
              <w:bottom w:val="single" w:sz="4" w:space="0" w:color="auto"/>
              <w:right w:val="single" w:sz="4" w:space="0" w:color="auto"/>
            </w:tcBorders>
            <w:vAlign w:val="center"/>
          </w:tcPr>
          <w:p w14:paraId="30608D7F" w14:textId="77777777" w:rsidR="000C1046" w:rsidRPr="00D30999" w:rsidRDefault="000C1046" w:rsidP="00072FFF">
            <w:pPr>
              <w:jc w:val="center"/>
              <w:rPr>
                <w:rFonts w:cstheme="minorHAnsi"/>
                <w:sz w:val="22"/>
              </w:rPr>
            </w:pPr>
            <w:r w:rsidRPr="00D30999">
              <w:rPr>
                <w:rFonts w:cstheme="minorHAnsi"/>
                <w:sz w:val="22"/>
              </w:rPr>
              <w:t>100,3</w:t>
            </w:r>
          </w:p>
        </w:tc>
        <w:tc>
          <w:tcPr>
            <w:tcW w:w="449" w:type="pct"/>
            <w:tcBorders>
              <w:top w:val="single" w:sz="2" w:space="0" w:color="auto"/>
              <w:left w:val="single" w:sz="4" w:space="0" w:color="auto"/>
              <w:bottom w:val="single" w:sz="2" w:space="0" w:color="auto"/>
              <w:right w:val="single" w:sz="4" w:space="0" w:color="auto"/>
            </w:tcBorders>
            <w:vAlign w:val="center"/>
          </w:tcPr>
          <w:p w14:paraId="0320FF42" w14:textId="77777777" w:rsidR="000C1046" w:rsidRPr="00D30999" w:rsidRDefault="000C1046" w:rsidP="00072FFF">
            <w:pPr>
              <w:jc w:val="center"/>
              <w:rPr>
                <w:rFonts w:cstheme="minorHAnsi"/>
                <w:sz w:val="22"/>
              </w:rPr>
            </w:pPr>
            <w:r w:rsidRPr="00D30999">
              <w:rPr>
                <w:rFonts w:cstheme="minorHAnsi"/>
                <w:sz w:val="22"/>
              </w:rPr>
              <w:t>81,7</w:t>
            </w:r>
          </w:p>
        </w:tc>
        <w:tc>
          <w:tcPr>
            <w:tcW w:w="394" w:type="pct"/>
            <w:tcBorders>
              <w:top w:val="single" w:sz="2" w:space="0" w:color="auto"/>
              <w:left w:val="double" w:sz="4" w:space="0" w:color="auto"/>
              <w:bottom w:val="single" w:sz="2" w:space="0" w:color="auto"/>
              <w:right w:val="single" w:sz="4" w:space="0" w:color="auto"/>
            </w:tcBorders>
            <w:vAlign w:val="center"/>
          </w:tcPr>
          <w:p w14:paraId="23ED2A58" w14:textId="77777777" w:rsidR="000C1046" w:rsidRPr="00D30999" w:rsidRDefault="000C1046" w:rsidP="00072FFF">
            <w:pPr>
              <w:jc w:val="center"/>
              <w:rPr>
                <w:rFonts w:cstheme="minorHAnsi"/>
                <w:sz w:val="22"/>
              </w:rPr>
            </w:pPr>
            <w:r w:rsidRPr="00D30999">
              <w:rPr>
                <w:rFonts w:cstheme="minorHAnsi"/>
                <w:sz w:val="22"/>
              </w:rPr>
              <w:t>98,9</w:t>
            </w:r>
          </w:p>
        </w:tc>
        <w:tc>
          <w:tcPr>
            <w:tcW w:w="394" w:type="pct"/>
            <w:tcBorders>
              <w:top w:val="single" w:sz="2" w:space="0" w:color="auto"/>
              <w:left w:val="single" w:sz="4" w:space="0" w:color="auto"/>
              <w:bottom w:val="single" w:sz="2" w:space="0" w:color="auto"/>
              <w:right w:val="single" w:sz="4" w:space="0" w:color="auto"/>
            </w:tcBorders>
            <w:vAlign w:val="center"/>
          </w:tcPr>
          <w:p w14:paraId="5C7E419E" w14:textId="77777777" w:rsidR="000C1046" w:rsidRPr="00D30999" w:rsidRDefault="000C1046" w:rsidP="00072FFF">
            <w:pPr>
              <w:jc w:val="center"/>
              <w:rPr>
                <w:rFonts w:cstheme="minorHAnsi"/>
                <w:sz w:val="22"/>
              </w:rPr>
            </w:pPr>
            <w:r w:rsidRPr="00D30999">
              <w:rPr>
                <w:rFonts w:cstheme="minorHAnsi"/>
                <w:sz w:val="22"/>
              </w:rPr>
              <w:t>108,9</w:t>
            </w:r>
          </w:p>
        </w:tc>
        <w:tc>
          <w:tcPr>
            <w:tcW w:w="395" w:type="pct"/>
            <w:tcBorders>
              <w:top w:val="single" w:sz="2" w:space="0" w:color="auto"/>
              <w:left w:val="single" w:sz="4" w:space="0" w:color="auto"/>
              <w:bottom w:val="single" w:sz="2" w:space="0" w:color="auto"/>
              <w:right w:val="single" w:sz="4" w:space="0" w:color="auto"/>
            </w:tcBorders>
            <w:vAlign w:val="center"/>
          </w:tcPr>
          <w:p w14:paraId="72A83E76" w14:textId="77777777" w:rsidR="000C1046" w:rsidRPr="00D30999" w:rsidRDefault="000C1046" w:rsidP="00072FFF">
            <w:pPr>
              <w:jc w:val="center"/>
              <w:rPr>
                <w:rFonts w:cstheme="minorHAnsi"/>
                <w:sz w:val="22"/>
              </w:rPr>
            </w:pPr>
            <w:r w:rsidRPr="00D30999">
              <w:rPr>
                <w:rFonts w:cstheme="minorHAnsi"/>
                <w:sz w:val="22"/>
              </w:rPr>
              <w:t>97</w:t>
            </w:r>
          </w:p>
        </w:tc>
        <w:tc>
          <w:tcPr>
            <w:tcW w:w="436" w:type="pct"/>
            <w:tcBorders>
              <w:top w:val="single" w:sz="2" w:space="0" w:color="auto"/>
              <w:left w:val="nil"/>
              <w:bottom w:val="single" w:sz="2" w:space="0" w:color="auto"/>
              <w:right w:val="single" w:sz="4" w:space="0" w:color="auto"/>
            </w:tcBorders>
            <w:vAlign w:val="center"/>
          </w:tcPr>
          <w:p w14:paraId="3B711C92" w14:textId="77777777" w:rsidR="000C1046" w:rsidRPr="00D30999" w:rsidRDefault="000C1046" w:rsidP="00072FFF">
            <w:pPr>
              <w:jc w:val="center"/>
              <w:rPr>
                <w:rFonts w:cstheme="minorHAnsi"/>
                <w:sz w:val="22"/>
              </w:rPr>
            </w:pPr>
            <w:r w:rsidRPr="00D30999">
              <w:rPr>
                <w:rFonts w:cstheme="minorHAnsi"/>
                <w:sz w:val="22"/>
              </w:rPr>
              <w:t>98</w:t>
            </w:r>
          </w:p>
        </w:tc>
        <w:tc>
          <w:tcPr>
            <w:tcW w:w="351" w:type="pct"/>
            <w:tcBorders>
              <w:top w:val="single" w:sz="2" w:space="0" w:color="auto"/>
              <w:left w:val="nil"/>
              <w:bottom w:val="single" w:sz="2" w:space="0" w:color="auto"/>
              <w:right w:val="single" w:sz="18" w:space="0" w:color="auto"/>
            </w:tcBorders>
            <w:vAlign w:val="center"/>
          </w:tcPr>
          <w:p w14:paraId="7D61CF7F" w14:textId="77777777" w:rsidR="000C1046" w:rsidRPr="00D30999" w:rsidRDefault="000C1046" w:rsidP="00072FFF">
            <w:pPr>
              <w:jc w:val="center"/>
              <w:rPr>
                <w:rFonts w:cstheme="minorHAnsi"/>
                <w:sz w:val="22"/>
              </w:rPr>
            </w:pPr>
            <w:r w:rsidRPr="00D30999">
              <w:rPr>
                <w:rFonts w:cstheme="minorHAnsi"/>
                <w:sz w:val="22"/>
              </w:rPr>
              <w:t>83,5</w:t>
            </w:r>
          </w:p>
        </w:tc>
      </w:tr>
      <w:tr w:rsidR="00D30999" w:rsidRPr="00D30999" w14:paraId="3C6601B1"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5034E2CC" w14:textId="77777777" w:rsidR="000C1046" w:rsidRPr="00D30999" w:rsidRDefault="000C1046" w:rsidP="00072FFF">
            <w:pPr>
              <w:jc w:val="center"/>
              <w:rPr>
                <w:rFonts w:cstheme="minorHAnsi"/>
                <w:sz w:val="22"/>
              </w:rPr>
            </w:pPr>
            <w:r w:rsidRPr="00D30999">
              <w:rPr>
                <w:rFonts w:cstheme="minorHAnsi"/>
                <w:sz w:val="22"/>
              </w:rPr>
              <w:t>16</w:t>
            </w:r>
          </w:p>
        </w:tc>
        <w:tc>
          <w:tcPr>
            <w:tcW w:w="724" w:type="pct"/>
            <w:tcBorders>
              <w:left w:val="single" w:sz="4" w:space="0" w:color="auto"/>
              <w:right w:val="single" w:sz="4" w:space="0" w:color="auto"/>
            </w:tcBorders>
            <w:shd w:val="clear" w:color="auto" w:fill="auto"/>
            <w:vAlign w:val="center"/>
          </w:tcPr>
          <w:p w14:paraId="17ED867A" w14:textId="77777777" w:rsidR="000C1046" w:rsidRPr="00D30999" w:rsidRDefault="000C1046" w:rsidP="00072FFF">
            <w:pPr>
              <w:jc w:val="center"/>
              <w:rPr>
                <w:rFonts w:cstheme="minorHAnsi"/>
                <w:sz w:val="22"/>
              </w:rPr>
            </w:pPr>
            <w:r w:rsidRPr="00D30999">
              <w:rPr>
                <w:rFonts w:cstheme="minorHAnsi"/>
                <w:sz w:val="22"/>
              </w:rPr>
              <w:t>Suez</w:t>
            </w:r>
          </w:p>
        </w:tc>
        <w:tc>
          <w:tcPr>
            <w:tcW w:w="457" w:type="pct"/>
            <w:tcBorders>
              <w:top w:val="single" w:sz="4" w:space="0" w:color="auto"/>
              <w:left w:val="single" w:sz="4" w:space="0" w:color="auto"/>
              <w:bottom w:val="single" w:sz="4" w:space="0" w:color="auto"/>
              <w:right w:val="single" w:sz="4" w:space="0" w:color="auto"/>
            </w:tcBorders>
            <w:vAlign w:val="center"/>
          </w:tcPr>
          <w:p w14:paraId="0E4CAC0C" w14:textId="77777777" w:rsidR="000C1046" w:rsidRPr="00D30999" w:rsidRDefault="000C1046" w:rsidP="00072FFF">
            <w:pPr>
              <w:jc w:val="center"/>
              <w:rPr>
                <w:rFonts w:cstheme="minorHAnsi"/>
                <w:sz w:val="22"/>
              </w:rPr>
            </w:pPr>
            <w:r w:rsidRPr="00D30999">
              <w:rPr>
                <w:rFonts w:cstheme="minorHAnsi"/>
                <w:sz w:val="22"/>
              </w:rPr>
              <w:t>96,4</w:t>
            </w:r>
          </w:p>
        </w:tc>
        <w:tc>
          <w:tcPr>
            <w:tcW w:w="392" w:type="pct"/>
            <w:tcBorders>
              <w:top w:val="single" w:sz="4" w:space="0" w:color="auto"/>
              <w:left w:val="single" w:sz="4" w:space="0" w:color="auto"/>
              <w:bottom w:val="single" w:sz="4" w:space="0" w:color="auto"/>
              <w:right w:val="single" w:sz="4" w:space="0" w:color="auto"/>
            </w:tcBorders>
            <w:vAlign w:val="center"/>
          </w:tcPr>
          <w:p w14:paraId="2E7104E7" w14:textId="77777777" w:rsidR="000C1046" w:rsidRPr="00D30999" w:rsidRDefault="000C1046" w:rsidP="00072FFF">
            <w:pPr>
              <w:jc w:val="center"/>
              <w:rPr>
                <w:rFonts w:cstheme="minorHAnsi"/>
                <w:sz w:val="22"/>
              </w:rPr>
            </w:pPr>
            <w:r w:rsidRPr="00D30999">
              <w:rPr>
                <w:rFonts w:cstheme="minorHAnsi"/>
                <w:sz w:val="22"/>
              </w:rPr>
              <w:t>96,8</w:t>
            </w:r>
          </w:p>
        </w:tc>
        <w:tc>
          <w:tcPr>
            <w:tcW w:w="392" w:type="pct"/>
            <w:tcBorders>
              <w:top w:val="single" w:sz="4" w:space="0" w:color="auto"/>
              <w:left w:val="single" w:sz="4" w:space="0" w:color="auto"/>
              <w:bottom w:val="single" w:sz="4" w:space="0" w:color="auto"/>
              <w:right w:val="single" w:sz="4" w:space="0" w:color="auto"/>
            </w:tcBorders>
            <w:vAlign w:val="center"/>
          </w:tcPr>
          <w:p w14:paraId="40D5E2C4" w14:textId="77777777" w:rsidR="000C1046" w:rsidRPr="00D30999" w:rsidRDefault="000C1046" w:rsidP="00072FFF">
            <w:pPr>
              <w:jc w:val="center"/>
              <w:rPr>
                <w:rFonts w:cstheme="minorHAnsi"/>
                <w:sz w:val="22"/>
              </w:rPr>
            </w:pPr>
            <w:r w:rsidRPr="00D30999">
              <w:rPr>
                <w:rFonts w:cstheme="minorHAnsi"/>
                <w:sz w:val="22"/>
              </w:rPr>
              <w:t>99,3</w:t>
            </w:r>
          </w:p>
        </w:tc>
        <w:tc>
          <w:tcPr>
            <w:tcW w:w="370" w:type="pct"/>
            <w:tcBorders>
              <w:top w:val="single" w:sz="4" w:space="0" w:color="auto"/>
              <w:left w:val="single" w:sz="4" w:space="0" w:color="auto"/>
              <w:bottom w:val="single" w:sz="4" w:space="0" w:color="auto"/>
              <w:right w:val="single" w:sz="4" w:space="0" w:color="auto"/>
            </w:tcBorders>
            <w:vAlign w:val="center"/>
          </w:tcPr>
          <w:p w14:paraId="686952AA" w14:textId="77777777" w:rsidR="000C1046" w:rsidRPr="00D30999" w:rsidRDefault="000C1046" w:rsidP="00072FFF">
            <w:pPr>
              <w:jc w:val="center"/>
              <w:rPr>
                <w:rFonts w:cstheme="minorHAnsi"/>
                <w:sz w:val="22"/>
              </w:rPr>
            </w:pPr>
            <w:r w:rsidRPr="00D30999">
              <w:rPr>
                <w:rFonts w:cstheme="minorHAnsi"/>
                <w:sz w:val="22"/>
              </w:rPr>
              <w:t>98,1</w:t>
            </w:r>
          </w:p>
        </w:tc>
        <w:tc>
          <w:tcPr>
            <w:tcW w:w="449" w:type="pct"/>
            <w:tcBorders>
              <w:top w:val="single" w:sz="2" w:space="0" w:color="auto"/>
              <w:left w:val="single" w:sz="4" w:space="0" w:color="auto"/>
              <w:bottom w:val="single" w:sz="2" w:space="0" w:color="auto"/>
              <w:right w:val="single" w:sz="4" w:space="0" w:color="auto"/>
            </w:tcBorders>
            <w:vAlign w:val="center"/>
          </w:tcPr>
          <w:p w14:paraId="2B953F51" w14:textId="77777777" w:rsidR="000C1046" w:rsidRPr="00D30999" w:rsidRDefault="000C1046" w:rsidP="00072FFF">
            <w:pPr>
              <w:jc w:val="center"/>
              <w:rPr>
                <w:rFonts w:cstheme="minorHAnsi"/>
                <w:sz w:val="22"/>
              </w:rPr>
            </w:pPr>
            <w:r w:rsidRPr="00D30999">
              <w:rPr>
                <w:rFonts w:cstheme="minorHAnsi"/>
                <w:sz w:val="22"/>
              </w:rPr>
              <w:t>84,5</w:t>
            </w:r>
          </w:p>
        </w:tc>
        <w:tc>
          <w:tcPr>
            <w:tcW w:w="394" w:type="pct"/>
            <w:tcBorders>
              <w:top w:val="single" w:sz="2" w:space="0" w:color="auto"/>
              <w:left w:val="double" w:sz="4" w:space="0" w:color="auto"/>
              <w:bottom w:val="single" w:sz="2" w:space="0" w:color="auto"/>
              <w:right w:val="single" w:sz="4" w:space="0" w:color="auto"/>
            </w:tcBorders>
            <w:vAlign w:val="center"/>
          </w:tcPr>
          <w:p w14:paraId="17AACE0F" w14:textId="77777777" w:rsidR="000C1046" w:rsidRPr="00D30999" w:rsidRDefault="000C1046" w:rsidP="00072FFF">
            <w:pPr>
              <w:jc w:val="center"/>
              <w:rPr>
                <w:rFonts w:cstheme="minorHAnsi"/>
                <w:sz w:val="22"/>
              </w:rPr>
            </w:pPr>
            <w:r w:rsidRPr="00D30999">
              <w:rPr>
                <w:rFonts w:cstheme="minorHAnsi"/>
                <w:sz w:val="22"/>
              </w:rPr>
              <w:t>94</w:t>
            </w:r>
          </w:p>
        </w:tc>
        <w:tc>
          <w:tcPr>
            <w:tcW w:w="394" w:type="pct"/>
            <w:tcBorders>
              <w:top w:val="single" w:sz="2" w:space="0" w:color="auto"/>
              <w:left w:val="single" w:sz="4" w:space="0" w:color="auto"/>
              <w:bottom w:val="single" w:sz="2" w:space="0" w:color="auto"/>
              <w:right w:val="single" w:sz="4" w:space="0" w:color="auto"/>
            </w:tcBorders>
            <w:vAlign w:val="center"/>
          </w:tcPr>
          <w:p w14:paraId="0EAFE1CE" w14:textId="77777777" w:rsidR="000C1046" w:rsidRPr="00D30999" w:rsidRDefault="000C1046" w:rsidP="00072FFF">
            <w:pPr>
              <w:jc w:val="center"/>
              <w:rPr>
                <w:rFonts w:cstheme="minorHAnsi"/>
                <w:sz w:val="22"/>
              </w:rPr>
            </w:pPr>
            <w:r w:rsidRPr="00D30999">
              <w:rPr>
                <w:rFonts w:cstheme="minorHAnsi"/>
                <w:sz w:val="22"/>
              </w:rPr>
              <w:t>99,1</w:t>
            </w:r>
          </w:p>
        </w:tc>
        <w:tc>
          <w:tcPr>
            <w:tcW w:w="395" w:type="pct"/>
            <w:tcBorders>
              <w:top w:val="single" w:sz="2" w:space="0" w:color="auto"/>
              <w:left w:val="single" w:sz="4" w:space="0" w:color="auto"/>
              <w:bottom w:val="single" w:sz="2" w:space="0" w:color="auto"/>
              <w:right w:val="single" w:sz="4" w:space="0" w:color="auto"/>
            </w:tcBorders>
            <w:vAlign w:val="center"/>
          </w:tcPr>
          <w:p w14:paraId="0C7652D6" w14:textId="77777777" w:rsidR="000C1046" w:rsidRPr="00D30999" w:rsidRDefault="000C1046" w:rsidP="00072FFF">
            <w:pPr>
              <w:jc w:val="center"/>
              <w:rPr>
                <w:rFonts w:cstheme="minorHAnsi"/>
                <w:sz w:val="22"/>
              </w:rPr>
            </w:pPr>
            <w:r w:rsidRPr="00D30999">
              <w:rPr>
                <w:rFonts w:cstheme="minorHAnsi"/>
                <w:sz w:val="22"/>
              </w:rPr>
              <w:t>99,3</w:t>
            </w:r>
          </w:p>
        </w:tc>
        <w:tc>
          <w:tcPr>
            <w:tcW w:w="436" w:type="pct"/>
            <w:tcBorders>
              <w:top w:val="single" w:sz="2" w:space="0" w:color="auto"/>
              <w:left w:val="nil"/>
              <w:bottom w:val="single" w:sz="2" w:space="0" w:color="auto"/>
              <w:right w:val="single" w:sz="4" w:space="0" w:color="auto"/>
            </w:tcBorders>
            <w:vAlign w:val="center"/>
          </w:tcPr>
          <w:p w14:paraId="32549BA8" w14:textId="77777777" w:rsidR="000C1046" w:rsidRPr="00D30999" w:rsidRDefault="000C1046" w:rsidP="00072FFF">
            <w:pPr>
              <w:jc w:val="center"/>
              <w:rPr>
                <w:rFonts w:cstheme="minorHAnsi"/>
                <w:sz w:val="22"/>
              </w:rPr>
            </w:pPr>
            <w:r w:rsidRPr="00D30999">
              <w:rPr>
                <w:rFonts w:cstheme="minorHAnsi"/>
                <w:sz w:val="22"/>
              </w:rPr>
              <w:t>92,4</w:t>
            </w:r>
          </w:p>
        </w:tc>
        <w:tc>
          <w:tcPr>
            <w:tcW w:w="351" w:type="pct"/>
            <w:tcBorders>
              <w:top w:val="single" w:sz="2" w:space="0" w:color="auto"/>
              <w:left w:val="nil"/>
              <w:bottom w:val="single" w:sz="2" w:space="0" w:color="auto"/>
              <w:right w:val="single" w:sz="18" w:space="0" w:color="auto"/>
            </w:tcBorders>
            <w:vAlign w:val="center"/>
          </w:tcPr>
          <w:p w14:paraId="72E4538B" w14:textId="77777777" w:rsidR="000C1046" w:rsidRPr="00D30999" w:rsidRDefault="000C1046" w:rsidP="00072FFF">
            <w:pPr>
              <w:jc w:val="center"/>
              <w:rPr>
                <w:rFonts w:cstheme="minorHAnsi"/>
                <w:sz w:val="22"/>
              </w:rPr>
            </w:pPr>
            <w:r w:rsidRPr="00D30999">
              <w:rPr>
                <w:rFonts w:cstheme="minorHAnsi"/>
                <w:sz w:val="22"/>
              </w:rPr>
              <w:t>82,5</w:t>
            </w:r>
          </w:p>
        </w:tc>
      </w:tr>
      <w:tr w:rsidR="00D30999" w:rsidRPr="00D30999" w14:paraId="5DB60010"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305BC96E" w14:textId="77777777" w:rsidR="000C1046" w:rsidRPr="00D30999" w:rsidRDefault="000C1046" w:rsidP="00072FFF">
            <w:pPr>
              <w:jc w:val="center"/>
              <w:rPr>
                <w:rFonts w:cstheme="minorHAnsi"/>
                <w:sz w:val="22"/>
              </w:rPr>
            </w:pPr>
            <w:r w:rsidRPr="00D30999">
              <w:rPr>
                <w:rFonts w:cstheme="minorHAnsi"/>
                <w:sz w:val="22"/>
              </w:rPr>
              <w:t>17</w:t>
            </w:r>
          </w:p>
        </w:tc>
        <w:tc>
          <w:tcPr>
            <w:tcW w:w="724" w:type="pct"/>
            <w:tcBorders>
              <w:left w:val="single" w:sz="4" w:space="0" w:color="auto"/>
              <w:right w:val="single" w:sz="4" w:space="0" w:color="auto"/>
            </w:tcBorders>
            <w:shd w:val="clear" w:color="auto" w:fill="auto"/>
            <w:vAlign w:val="center"/>
          </w:tcPr>
          <w:p w14:paraId="4C4B4A8A" w14:textId="77777777" w:rsidR="000C1046" w:rsidRPr="00D30999" w:rsidRDefault="000C1046" w:rsidP="00072FFF">
            <w:pPr>
              <w:jc w:val="center"/>
              <w:rPr>
                <w:rFonts w:cstheme="minorHAnsi"/>
                <w:sz w:val="22"/>
              </w:rPr>
            </w:pPr>
            <w:r w:rsidRPr="00D30999">
              <w:rPr>
                <w:rFonts w:cstheme="minorHAnsi"/>
                <w:sz w:val="22"/>
              </w:rPr>
              <w:t>Finezja</w:t>
            </w:r>
          </w:p>
        </w:tc>
        <w:tc>
          <w:tcPr>
            <w:tcW w:w="457" w:type="pct"/>
            <w:tcBorders>
              <w:top w:val="single" w:sz="4" w:space="0" w:color="auto"/>
              <w:left w:val="single" w:sz="4" w:space="0" w:color="auto"/>
              <w:bottom w:val="single" w:sz="4" w:space="0" w:color="auto"/>
              <w:right w:val="single" w:sz="4" w:space="0" w:color="auto"/>
            </w:tcBorders>
            <w:vAlign w:val="center"/>
          </w:tcPr>
          <w:p w14:paraId="7F777834" w14:textId="77777777" w:rsidR="000C1046" w:rsidRPr="00D30999" w:rsidRDefault="000C1046" w:rsidP="00072FFF">
            <w:pPr>
              <w:jc w:val="center"/>
              <w:rPr>
                <w:rFonts w:cstheme="minorHAnsi"/>
                <w:sz w:val="22"/>
              </w:rPr>
            </w:pPr>
            <w:r w:rsidRPr="00D30999">
              <w:rPr>
                <w:rFonts w:cstheme="minorHAnsi"/>
                <w:sz w:val="22"/>
              </w:rPr>
              <w:t>102,1</w:t>
            </w:r>
          </w:p>
        </w:tc>
        <w:tc>
          <w:tcPr>
            <w:tcW w:w="392" w:type="pct"/>
            <w:tcBorders>
              <w:top w:val="single" w:sz="4" w:space="0" w:color="auto"/>
              <w:left w:val="single" w:sz="4" w:space="0" w:color="auto"/>
              <w:bottom w:val="single" w:sz="4" w:space="0" w:color="auto"/>
              <w:right w:val="single" w:sz="4" w:space="0" w:color="auto"/>
            </w:tcBorders>
            <w:vAlign w:val="center"/>
          </w:tcPr>
          <w:p w14:paraId="254B6E8F" w14:textId="77777777" w:rsidR="000C1046" w:rsidRPr="00D30999" w:rsidRDefault="000C1046" w:rsidP="00072FFF">
            <w:pPr>
              <w:jc w:val="center"/>
              <w:rPr>
                <w:rFonts w:cstheme="minorHAnsi"/>
                <w:sz w:val="22"/>
              </w:rPr>
            </w:pPr>
            <w:r w:rsidRPr="00D30999">
              <w:rPr>
                <w:rFonts w:cstheme="minorHAnsi"/>
                <w:sz w:val="22"/>
              </w:rPr>
              <w:t>99,2</w:t>
            </w:r>
          </w:p>
        </w:tc>
        <w:tc>
          <w:tcPr>
            <w:tcW w:w="392" w:type="pct"/>
            <w:tcBorders>
              <w:top w:val="single" w:sz="4" w:space="0" w:color="auto"/>
              <w:left w:val="single" w:sz="4" w:space="0" w:color="auto"/>
              <w:bottom w:val="single" w:sz="4" w:space="0" w:color="auto"/>
              <w:right w:val="single" w:sz="4" w:space="0" w:color="auto"/>
            </w:tcBorders>
            <w:vAlign w:val="center"/>
          </w:tcPr>
          <w:p w14:paraId="59DD2D9A" w14:textId="77777777" w:rsidR="000C1046" w:rsidRPr="00D30999" w:rsidRDefault="000C1046" w:rsidP="00072FFF">
            <w:pPr>
              <w:jc w:val="center"/>
              <w:rPr>
                <w:rFonts w:cstheme="minorHAnsi"/>
                <w:sz w:val="22"/>
              </w:rPr>
            </w:pPr>
            <w:r w:rsidRPr="00D30999">
              <w:rPr>
                <w:rFonts w:cstheme="minorHAnsi"/>
                <w:sz w:val="22"/>
              </w:rPr>
              <w:t>106,1</w:t>
            </w:r>
          </w:p>
        </w:tc>
        <w:tc>
          <w:tcPr>
            <w:tcW w:w="370" w:type="pct"/>
            <w:tcBorders>
              <w:top w:val="single" w:sz="4" w:space="0" w:color="auto"/>
              <w:left w:val="single" w:sz="4" w:space="0" w:color="auto"/>
              <w:bottom w:val="single" w:sz="4" w:space="0" w:color="auto"/>
              <w:right w:val="single" w:sz="4" w:space="0" w:color="auto"/>
            </w:tcBorders>
            <w:vAlign w:val="center"/>
          </w:tcPr>
          <w:p w14:paraId="152B5BFE" w14:textId="77777777" w:rsidR="000C1046" w:rsidRPr="00D30999" w:rsidRDefault="000C1046" w:rsidP="00072FFF">
            <w:pPr>
              <w:jc w:val="center"/>
              <w:rPr>
                <w:rFonts w:cstheme="minorHAnsi"/>
                <w:sz w:val="22"/>
              </w:rPr>
            </w:pPr>
            <w:r w:rsidRPr="00D30999">
              <w:rPr>
                <w:rFonts w:cstheme="minorHAnsi"/>
                <w:sz w:val="22"/>
              </w:rPr>
              <w:t>107,2</w:t>
            </w:r>
          </w:p>
        </w:tc>
        <w:tc>
          <w:tcPr>
            <w:tcW w:w="449" w:type="pct"/>
            <w:tcBorders>
              <w:top w:val="single" w:sz="2" w:space="0" w:color="auto"/>
              <w:left w:val="single" w:sz="4" w:space="0" w:color="auto"/>
              <w:bottom w:val="single" w:sz="2" w:space="0" w:color="auto"/>
              <w:right w:val="single" w:sz="4" w:space="0" w:color="auto"/>
            </w:tcBorders>
            <w:vAlign w:val="center"/>
          </w:tcPr>
          <w:p w14:paraId="3B74DA18" w14:textId="77777777" w:rsidR="000C1046" w:rsidRPr="00D30999" w:rsidRDefault="000C1046" w:rsidP="00072FFF">
            <w:pPr>
              <w:jc w:val="center"/>
              <w:rPr>
                <w:rFonts w:cstheme="minorHAnsi"/>
                <w:sz w:val="22"/>
              </w:rPr>
            </w:pPr>
            <w:r w:rsidRPr="00D30999">
              <w:rPr>
                <w:rFonts w:cstheme="minorHAnsi"/>
                <w:sz w:val="22"/>
              </w:rPr>
              <w:t>105,3</w:t>
            </w:r>
          </w:p>
        </w:tc>
        <w:tc>
          <w:tcPr>
            <w:tcW w:w="394" w:type="pct"/>
            <w:tcBorders>
              <w:top w:val="single" w:sz="2" w:space="0" w:color="auto"/>
              <w:left w:val="double" w:sz="4" w:space="0" w:color="auto"/>
              <w:bottom w:val="single" w:sz="2" w:space="0" w:color="auto"/>
              <w:right w:val="single" w:sz="4" w:space="0" w:color="auto"/>
            </w:tcBorders>
            <w:vAlign w:val="center"/>
          </w:tcPr>
          <w:p w14:paraId="0CDF94C0" w14:textId="77777777" w:rsidR="000C1046" w:rsidRPr="00D30999" w:rsidRDefault="000C1046" w:rsidP="00072FFF">
            <w:pPr>
              <w:jc w:val="center"/>
              <w:rPr>
                <w:rFonts w:cstheme="minorHAnsi"/>
                <w:sz w:val="22"/>
              </w:rPr>
            </w:pPr>
            <w:r w:rsidRPr="00D30999">
              <w:rPr>
                <w:rFonts w:cstheme="minorHAnsi"/>
                <w:sz w:val="22"/>
              </w:rPr>
              <w:t>102,1</w:t>
            </w:r>
          </w:p>
        </w:tc>
        <w:tc>
          <w:tcPr>
            <w:tcW w:w="394" w:type="pct"/>
            <w:tcBorders>
              <w:top w:val="single" w:sz="2" w:space="0" w:color="auto"/>
              <w:left w:val="single" w:sz="4" w:space="0" w:color="auto"/>
              <w:bottom w:val="single" w:sz="2" w:space="0" w:color="auto"/>
              <w:right w:val="single" w:sz="4" w:space="0" w:color="auto"/>
            </w:tcBorders>
            <w:vAlign w:val="center"/>
          </w:tcPr>
          <w:p w14:paraId="785A4EE8" w14:textId="77777777" w:rsidR="000C1046" w:rsidRPr="00D30999" w:rsidRDefault="000C1046" w:rsidP="00072FFF">
            <w:pPr>
              <w:jc w:val="center"/>
              <w:rPr>
                <w:rFonts w:cstheme="minorHAnsi"/>
                <w:sz w:val="22"/>
              </w:rPr>
            </w:pPr>
            <w:r w:rsidRPr="00D30999">
              <w:rPr>
                <w:rFonts w:cstheme="minorHAnsi"/>
                <w:sz w:val="22"/>
              </w:rPr>
              <w:t>128,7</w:t>
            </w:r>
          </w:p>
        </w:tc>
        <w:tc>
          <w:tcPr>
            <w:tcW w:w="395" w:type="pct"/>
            <w:tcBorders>
              <w:top w:val="single" w:sz="2" w:space="0" w:color="auto"/>
              <w:left w:val="single" w:sz="4" w:space="0" w:color="auto"/>
              <w:bottom w:val="single" w:sz="2" w:space="0" w:color="auto"/>
              <w:right w:val="single" w:sz="4" w:space="0" w:color="auto"/>
            </w:tcBorders>
            <w:vAlign w:val="center"/>
          </w:tcPr>
          <w:p w14:paraId="3B920D39" w14:textId="77777777" w:rsidR="000C1046" w:rsidRPr="00D30999" w:rsidRDefault="000C1046" w:rsidP="00072FFF">
            <w:pPr>
              <w:jc w:val="center"/>
              <w:rPr>
                <w:rFonts w:cstheme="minorHAnsi"/>
                <w:sz w:val="22"/>
              </w:rPr>
            </w:pPr>
            <w:r w:rsidRPr="00D30999">
              <w:rPr>
                <w:rFonts w:cstheme="minorHAnsi"/>
                <w:sz w:val="22"/>
              </w:rPr>
              <w:t>108,6</w:t>
            </w:r>
          </w:p>
        </w:tc>
        <w:tc>
          <w:tcPr>
            <w:tcW w:w="436" w:type="pct"/>
            <w:tcBorders>
              <w:top w:val="single" w:sz="2" w:space="0" w:color="auto"/>
              <w:left w:val="nil"/>
              <w:bottom w:val="single" w:sz="2" w:space="0" w:color="auto"/>
              <w:right w:val="single" w:sz="4" w:space="0" w:color="auto"/>
            </w:tcBorders>
            <w:vAlign w:val="center"/>
          </w:tcPr>
          <w:p w14:paraId="6D120FC2" w14:textId="77777777" w:rsidR="000C1046" w:rsidRPr="00D30999" w:rsidRDefault="000C1046" w:rsidP="00072FFF">
            <w:pPr>
              <w:jc w:val="center"/>
              <w:rPr>
                <w:rFonts w:cstheme="minorHAnsi"/>
                <w:sz w:val="22"/>
              </w:rPr>
            </w:pPr>
            <w:r w:rsidRPr="00D30999">
              <w:rPr>
                <w:rFonts w:cstheme="minorHAnsi"/>
                <w:sz w:val="22"/>
              </w:rPr>
              <w:t>98,6</w:t>
            </w:r>
          </w:p>
        </w:tc>
        <w:tc>
          <w:tcPr>
            <w:tcW w:w="351" w:type="pct"/>
            <w:tcBorders>
              <w:top w:val="single" w:sz="2" w:space="0" w:color="auto"/>
              <w:left w:val="nil"/>
              <w:bottom w:val="single" w:sz="2" w:space="0" w:color="auto"/>
              <w:right w:val="single" w:sz="18" w:space="0" w:color="auto"/>
            </w:tcBorders>
            <w:vAlign w:val="center"/>
          </w:tcPr>
          <w:p w14:paraId="68F36D53" w14:textId="77777777" w:rsidR="000C1046" w:rsidRPr="00D30999" w:rsidRDefault="000C1046" w:rsidP="00072FFF">
            <w:pPr>
              <w:jc w:val="center"/>
              <w:rPr>
                <w:rFonts w:cstheme="minorHAnsi"/>
                <w:sz w:val="22"/>
              </w:rPr>
            </w:pPr>
            <w:r w:rsidRPr="00D30999">
              <w:rPr>
                <w:rFonts w:cstheme="minorHAnsi"/>
                <w:sz w:val="22"/>
              </w:rPr>
              <w:t>98,1</w:t>
            </w:r>
          </w:p>
        </w:tc>
      </w:tr>
      <w:tr w:rsidR="00D30999" w:rsidRPr="00D30999" w14:paraId="466DBC8D"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2A2D49C5" w14:textId="77777777" w:rsidR="000C1046" w:rsidRPr="00D30999" w:rsidRDefault="000C1046" w:rsidP="00072FFF">
            <w:pPr>
              <w:jc w:val="center"/>
              <w:rPr>
                <w:rFonts w:cstheme="minorHAnsi"/>
                <w:sz w:val="22"/>
              </w:rPr>
            </w:pPr>
            <w:r w:rsidRPr="00D30999">
              <w:rPr>
                <w:rFonts w:cstheme="minorHAnsi"/>
                <w:sz w:val="22"/>
              </w:rPr>
              <w:t>18</w:t>
            </w:r>
          </w:p>
        </w:tc>
        <w:tc>
          <w:tcPr>
            <w:tcW w:w="724" w:type="pct"/>
            <w:tcBorders>
              <w:left w:val="single" w:sz="4" w:space="0" w:color="auto"/>
              <w:right w:val="single" w:sz="4" w:space="0" w:color="auto"/>
            </w:tcBorders>
            <w:shd w:val="clear" w:color="auto" w:fill="auto"/>
            <w:vAlign w:val="center"/>
          </w:tcPr>
          <w:p w14:paraId="2673C9E2" w14:textId="77777777" w:rsidR="000C1046" w:rsidRPr="00D30999" w:rsidRDefault="000C1046" w:rsidP="00072FFF">
            <w:pPr>
              <w:jc w:val="center"/>
              <w:rPr>
                <w:rFonts w:cstheme="minorHAnsi"/>
                <w:sz w:val="22"/>
              </w:rPr>
            </w:pPr>
            <w:r w:rsidRPr="00D30999">
              <w:rPr>
                <w:rFonts w:cstheme="minorHAnsi"/>
                <w:sz w:val="22"/>
              </w:rPr>
              <w:t>Julia</w:t>
            </w:r>
          </w:p>
        </w:tc>
        <w:tc>
          <w:tcPr>
            <w:tcW w:w="457" w:type="pct"/>
            <w:tcBorders>
              <w:top w:val="single" w:sz="4" w:space="0" w:color="auto"/>
              <w:left w:val="single" w:sz="4" w:space="0" w:color="auto"/>
              <w:bottom w:val="single" w:sz="4" w:space="0" w:color="auto"/>
              <w:right w:val="single" w:sz="4" w:space="0" w:color="auto"/>
            </w:tcBorders>
            <w:vAlign w:val="center"/>
          </w:tcPr>
          <w:p w14:paraId="4314A93C" w14:textId="77777777" w:rsidR="000C1046" w:rsidRPr="00D30999" w:rsidRDefault="000C1046" w:rsidP="00072FFF">
            <w:pPr>
              <w:jc w:val="center"/>
              <w:rPr>
                <w:rFonts w:cstheme="minorHAnsi"/>
                <w:sz w:val="22"/>
              </w:rPr>
            </w:pPr>
            <w:r w:rsidRPr="00D30999">
              <w:rPr>
                <w:rFonts w:cstheme="minorHAnsi"/>
                <w:sz w:val="22"/>
              </w:rPr>
              <w:t>103,2</w:t>
            </w:r>
          </w:p>
        </w:tc>
        <w:tc>
          <w:tcPr>
            <w:tcW w:w="392" w:type="pct"/>
            <w:tcBorders>
              <w:top w:val="single" w:sz="4" w:space="0" w:color="auto"/>
              <w:left w:val="single" w:sz="4" w:space="0" w:color="auto"/>
              <w:bottom w:val="single" w:sz="4" w:space="0" w:color="auto"/>
              <w:right w:val="single" w:sz="4" w:space="0" w:color="auto"/>
            </w:tcBorders>
            <w:vAlign w:val="center"/>
          </w:tcPr>
          <w:p w14:paraId="0AAD3D3D" w14:textId="77777777" w:rsidR="000C1046" w:rsidRPr="00D30999" w:rsidRDefault="000C1046" w:rsidP="00072FFF">
            <w:pPr>
              <w:jc w:val="center"/>
              <w:rPr>
                <w:rFonts w:cstheme="minorHAnsi"/>
                <w:sz w:val="22"/>
              </w:rPr>
            </w:pPr>
            <w:r w:rsidRPr="00D30999">
              <w:rPr>
                <w:rFonts w:cstheme="minorHAnsi"/>
                <w:sz w:val="22"/>
              </w:rPr>
              <w:t>116</w:t>
            </w:r>
          </w:p>
        </w:tc>
        <w:tc>
          <w:tcPr>
            <w:tcW w:w="392" w:type="pct"/>
            <w:tcBorders>
              <w:top w:val="single" w:sz="4" w:space="0" w:color="auto"/>
              <w:left w:val="single" w:sz="4" w:space="0" w:color="auto"/>
              <w:bottom w:val="single" w:sz="4" w:space="0" w:color="auto"/>
              <w:right w:val="single" w:sz="4" w:space="0" w:color="auto"/>
            </w:tcBorders>
            <w:vAlign w:val="center"/>
          </w:tcPr>
          <w:p w14:paraId="331309DA" w14:textId="77777777" w:rsidR="000C1046" w:rsidRPr="00D30999" w:rsidRDefault="000C1046" w:rsidP="00072FFF">
            <w:pPr>
              <w:jc w:val="center"/>
              <w:rPr>
                <w:rFonts w:cstheme="minorHAnsi"/>
                <w:sz w:val="22"/>
              </w:rPr>
            </w:pPr>
            <w:r w:rsidRPr="00D30999">
              <w:rPr>
                <w:rFonts w:cstheme="minorHAnsi"/>
                <w:sz w:val="22"/>
              </w:rPr>
              <w:t>106,9</w:t>
            </w:r>
          </w:p>
        </w:tc>
        <w:tc>
          <w:tcPr>
            <w:tcW w:w="370" w:type="pct"/>
            <w:tcBorders>
              <w:top w:val="single" w:sz="4" w:space="0" w:color="auto"/>
              <w:left w:val="single" w:sz="4" w:space="0" w:color="auto"/>
              <w:bottom w:val="single" w:sz="4" w:space="0" w:color="auto"/>
              <w:right w:val="single" w:sz="4" w:space="0" w:color="auto"/>
            </w:tcBorders>
            <w:vAlign w:val="center"/>
          </w:tcPr>
          <w:p w14:paraId="7C6DCEFA" w14:textId="77777777" w:rsidR="000C1046" w:rsidRPr="00D30999" w:rsidRDefault="000C1046" w:rsidP="00072FFF">
            <w:pPr>
              <w:jc w:val="center"/>
              <w:rPr>
                <w:rFonts w:cstheme="minorHAnsi"/>
                <w:sz w:val="22"/>
              </w:rPr>
            </w:pPr>
            <w:r w:rsidRPr="00D30999">
              <w:rPr>
                <w:rFonts w:cstheme="minorHAnsi"/>
                <w:sz w:val="22"/>
              </w:rPr>
              <w:t>96,7</w:t>
            </w:r>
          </w:p>
        </w:tc>
        <w:tc>
          <w:tcPr>
            <w:tcW w:w="449" w:type="pct"/>
            <w:tcBorders>
              <w:top w:val="single" w:sz="2" w:space="0" w:color="auto"/>
              <w:left w:val="single" w:sz="4" w:space="0" w:color="auto"/>
              <w:bottom w:val="single" w:sz="2" w:space="0" w:color="auto"/>
              <w:right w:val="single" w:sz="4" w:space="0" w:color="auto"/>
            </w:tcBorders>
            <w:vAlign w:val="center"/>
          </w:tcPr>
          <w:p w14:paraId="1BAA4469" w14:textId="77777777" w:rsidR="000C1046" w:rsidRPr="00D30999" w:rsidRDefault="000C1046" w:rsidP="00072FFF">
            <w:pPr>
              <w:jc w:val="center"/>
              <w:rPr>
                <w:rFonts w:cstheme="minorHAnsi"/>
                <w:sz w:val="22"/>
              </w:rPr>
            </w:pPr>
            <w:r w:rsidRPr="00D30999">
              <w:rPr>
                <w:rFonts w:cstheme="minorHAnsi"/>
                <w:sz w:val="22"/>
              </w:rPr>
              <w:t>77,5</w:t>
            </w:r>
          </w:p>
        </w:tc>
        <w:tc>
          <w:tcPr>
            <w:tcW w:w="394" w:type="pct"/>
            <w:tcBorders>
              <w:top w:val="single" w:sz="2" w:space="0" w:color="auto"/>
              <w:left w:val="double" w:sz="4" w:space="0" w:color="auto"/>
              <w:bottom w:val="single" w:sz="2" w:space="0" w:color="auto"/>
              <w:right w:val="single" w:sz="4" w:space="0" w:color="auto"/>
            </w:tcBorders>
            <w:vAlign w:val="center"/>
          </w:tcPr>
          <w:p w14:paraId="6E0F1FB9" w14:textId="77777777" w:rsidR="000C1046" w:rsidRPr="00D30999" w:rsidRDefault="000C1046" w:rsidP="00072FFF">
            <w:pPr>
              <w:jc w:val="center"/>
              <w:rPr>
                <w:rFonts w:cstheme="minorHAnsi"/>
                <w:sz w:val="22"/>
              </w:rPr>
            </w:pPr>
            <w:r w:rsidRPr="00D30999">
              <w:rPr>
                <w:rFonts w:cstheme="minorHAnsi"/>
                <w:sz w:val="22"/>
              </w:rPr>
              <w:t>106,9</w:t>
            </w:r>
          </w:p>
        </w:tc>
        <w:tc>
          <w:tcPr>
            <w:tcW w:w="394" w:type="pct"/>
            <w:tcBorders>
              <w:top w:val="single" w:sz="2" w:space="0" w:color="auto"/>
              <w:left w:val="single" w:sz="4" w:space="0" w:color="auto"/>
              <w:bottom w:val="single" w:sz="2" w:space="0" w:color="auto"/>
              <w:right w:val="single" w:sz="4" w:space="0" w:color="auto"/>
            </w:tcBorders>
            <w:vAlign w:val="center"/>
          </w:tcPr>
          <w:p w14:paraId="5540E328" w14:textId="77777777" w:rsidR="000C1046" w:rsidRPr="00D30999" w:rsidRDefault="000C1046" w:rsidP="00072FFF">
            <w:pPr>
              <w:jc w:val="center"/>
              <w:rPr>
                <w:rFonts w:cstheme="minorHAnsi"/>
                <w:sz w:val="22"/>
              </w:rPr>
            </w:pPr>
            <w:r w:rsidRPr="00D30999">
              <w:rPr>
                <w:rFonts w:cstheme="minorHAnsi"/>
                <w:sz w:val="22"/>
              </w:rPr>
              <w:t>113,7</w:t>
            </w:r>
          </w:p>
        </w:tc>
        <w:tc>
          <w:tcPr>
            <w:tcW w:w="395" w:type="pct"/>
            <w:tcBorders>
              <w:top w:val="single" w:sz="2" w:space="0" w:color="auto"/>
              <w:left w:val="single" w:sz="4" w:space="0" w:color="auto"/>
              <w:bottom w:val="single" w:sz="2" w:space="0" w:color="auto"/>
              <w:right w:val="single" w:sz="4" w:space="0" w:color="auto"/>
            </w:tcBorders>
            <w:vAlign w:val="center"/>
          </w:tcPr>
          <w:p w14:paraId="3557658D" w14:textId="77777777" w:rsidR="000C1046" w:rsidRPr="00D30999" w:rsidRDefault="000C1046" w:rsidP="00072FFF">
            <w:pPr>
              <w:jc w:val="center"/>
              <w:rPr>
                <w:rFonts w:cstheme="minorHAnsi"/>
                <w:sz w:val="22"/>
              </w:rPr>
            </w:pPr>
            <w:r w:rsidRPr="00D30999">
              <w:rPr>
                <w:rFonts w:cstheme="minorHAnsi"/>
                <w:sz w:val="22"/>
              </w:rPr>
              <w:t>104,3</w:t>
            </w:r>
          </w:p>
        </w:tc>
        <w:tc>
          <w:tcPr>
            <w:tcW w:w="436" w:type="pct"/>
            <w:tcBorders>
              <w:top w:val="single" w:sz="2" w:space="0" w:color="auto"/>
              <w:left w:val="nil"/>
              <w:bottom w:val="single" w:sz="2" w:space="0" w:color="auto"/>
              <w:right w:val="single" w:sz="4" w:space="0" w:color="auto"/>
            </w:tcBorders>
            <w:vAlign w:val="center"/>
          </w:tcPr>
          <w:p w14:paraId="74DF9AE6" w14:textId="77777777" w:rsidR="000C1046" w:rsidRPr="00D30999" w:rsidRDefault="000C1046" w:rsidP="00072FFF">
            <w:pPr>
              <w:jc w:val="center"/>
              <w:rPr>
                <w:rFonts w:cstheme="minorHAnsi"/>
                <w:sz w:val="22"/>
              </w:rPr>
            </w:pPr>
            <w:r w:rsidRPr="00D30999">
              <w:rPr>
                <w:rFonts w:cstheme="minorHAnsi"/>
                <w:sz w:val="22"/>
              </w:rPr>
              <w:t>93,2</w:t>
            </w:r>
          </w:p>
        </w:tc>
        <w:tc>
          <w:tcPr>
            <w:tcW w:w="351" w:type="pct"/>
            <w:tcBorders>
              <w:top w:val="single" w:sz="2" w:space="0" w:color="auto"/>
              <w:left w:val="nil"/>
              <w:bottom w:val="single" w:sz="2" w:space="0" w:color="auto"/>
              <w:right w:val="single" w:sz="18" w:space="0" w:color="auto"/>
            </w:tcBorders>
            <w:vAlign w:val="center"/>
          </w:tcPr>
          <w:p w14:paraId="4146711A" w14:textId="77777777" w:rsidR="000C1046" w:rsidRPr="00D30999" w:rsidRDefault="000C1046" w:rsidP="00072FFF">
            <w:pPr>
              <w:jc w:val="center"/>
              <w:rPr>
                <w:rFonts w:cstheme="minorHAnsi"/>
                <w:sz w:val="22"/>
              </w:rPr>
            </w:pPr>
            <w:r w:rsidRPr="00D30999">
              <w:rPr>
                <w:rFonts w:cstheme="minorHAnsi"/>
                <w:sz w:val="22"/>
              </w:rPr>
              <w:t>90,9</w:t>
            </w:r>
          </w:p>
        </w:tc>
      </w:tr>
      <w:tr w:rsidR="00D30999" w:rsidRPr="00D30999" w14:paraId="1D18C08E"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7AE73959" w14:textId="77777777" w:rsidR="000C1046" w:rsidRPr="00D30999" w:rsidRDefault="000C1046" w:rsidP="00072FFF">
            <w:pPr>
              <w:jc w:val="center"/>
              <w:rPr>
                <w:rFonts w:cstheme="minorHAnsi"/>
                <w:sz w:val="22"/>
              </w:rPr>
            </w:pPr>
            <w:r w:rsidRPr="00D30999">
              <w:rPr>
                <w:rFonts w:cstheme="minorHAnsi"/>
                <w:sz w:val="22"/>
              </w:rPr>
              <w:t>19</w:t>
            </w:r>
          </w:p>
        </w:tc>
        <w:tc>
          <w:tcPr>
            <w:tcW w:w="724" w:type="pct"/>
            <w:tcBorders>
              <w:left w:val="single" w:sz="4" w:space="0" w:color="auto"/>
              <w:right w:val="single" w:sz="4" w:space="0" w:color="auto"/>
            </w:tcBorders>
            <w:shd w:val="clear" w:color="auto" w:fill="auto"/>
            <w:vAlign w:val="center"/>
          </w:tcPr>
          <w:p w14:paraId="138FFA27" w14:textId="77777777" w:rsidR="000C1046" w:rsidRPr="00D30999" w:rsidRDefault="000C1046" w:rsidP="00072FFF">
            <w:pPr>
              <w:jc w:val="center"/>
              <w:rPr>
                <w:rFonts w:cstheme="minorHAnsi"/>
                <w:sz w:val="22"/>
              </w:rPr>
            </w:pPr>
            <w:r w:rsidRPr="00D30999">
              <w:rPr>
                <w:rFonts w:cstheme="minorHAnsi"/>
                <w:sz w:val="22"/>
              </w:rPr>
              <w:t>RGT Mela</w:t>
            </w:r>
          </w:p>
        </w:tc>
        <w:tc>
          <w:tcPr>
            <w:tcW w:w="457" w:type="pct"/>
            <w:tcBorders>
              <w:top w:val="single" w:sz="4" w:space="0" w:color="auto"/>
              <w:left w:val="single" w:sz="4" w:space="0" w:color="auto"/>
              <w:bottom w:val="single" w:sz="4" w:space="0" w:color="auto"/>
              <w:right w:val="single" w:sz="4" w:space="0" w:color="auto"/>
            </w:tcBorders>
            <w:vAlign w:val="center"/>
          </w:tcPr>
          <w:p w14:paraId="157C7686" w14:textId="77777777" w:rsidR="000C1046" w:rsidRPr="00D30999" w:rsidRDefault="000C1046" w:rsidP="00072FFF">
            <w:pPr>
              <w:jc w:val="center"/>
              <w:rPr>
                <w:rFonts w:cstheme="minorHAnsi"/>
                <w:sz w:val="22"/>
              </w:rPr>
            </w:pPr>
            <w:r w:rsidRPr="00D30999">
              <w:rPr>
                <w:rFonts w:cstheme="minorHAnsi"/>
                <w:sz w:val="22"/>
              </w:rPr>
              <w:t>115,6</w:t>
            </w:r>
          </w:p>
        </w:tc>
        <w:tc>
          <w:tcPr>
            <w:tcW w:w="392" w:type="pct"/>
            <w:tcBorders>
              <w:top w:val="single" w:sz="4" w:space="0" w:color="auto"/>
              <w:left w:val="single" w:sz="4" w:space="0" w:color="auto"/>
              <w:bottom w:val="single" w:sz="4" w:space="0" w:color="auto"/>
              <w:right w:val="single" w:sz="4" w:space="0" w:color="auto"/>
            </w:tcBorders>
            <w:vAlign w:val="center"/>
          </w:tcPr>
          <w:p w14:paraId="62DBA9AD" w14:textId="77777777" w:rsidR="000C1046" w:rsidRPr="00D30999" w:rsidRDefault="000C1046" w:rsidP="00072FFF">
            <w:pPr>
              <w:jc w:val="center"/>
              <w:rPr>
                <w:rFonts w:cstheme="minorHAnsi"/>
                <w:sz w:val="22"/>
              </w:rPr>
            </w:pPr>
            <w:r w:rsidRPr="00D30999">
              <w:rPr>
                <w:rFonts w:cstheme="minorHAnsi"/>
                <w:sz w:val="22"/>
              </w:rPr>
              <w:t>103,7</w:t>
            </w:r>
          </w:p>
        </w:tc>
        <w:tc>
          <w:tcPr>
            <w:tcW w:w="392" w:type="pct"/>
            <w:tcBorders>
              <w:top w:val="single" w:sz="4" w:space="0" w:color="auto"/>
              <w:left w:val="single" w:sz="4" w:space="0" w:color="auto"/>
              <w:bottom w:val="single" w:sz="4" w:space="0" w:color="auto"/>
              <w:right w:val="single" w:sz="4" w:space="0" w:color="auto"/>
            </w:tcBorders>
            <w:vAlign w:val="center"/>
          </w:tcPr>
          <w:p w14:paraId="20093821" w14:textId="77777777" w:rsidR="000C1046" w:rsidRPr="00D30999" w:rsidRDefault="000C1046" w:rsidP="00072FFF">
            <w:pPr>
              <w:jc w:val="center"/>
              <w:rPr>
                <w:rFonts w:cstheme="minorHAnsi"/>
                <w:sz w:val="22"/>
              </w:rPr>
            </w:pPr>
            <w:r w:rsidRPr="00D30999">
              <w:rPr>
                <w:rFonts w:cstheme="minorHAnsi"/>
                <w:sz w:val="22"/>
              </w:rPr>
              <w:t>107,9</w:t>
            </w:r>
          </w:p>
        </w:tc>
        <w:tc>
          <w:tcPr>
            <w:tcW w:w="370" w:type="pct"/>
            <w:tcBorders>
              <w:top w:val="single" w:sz="4" w:space="0" w:color="auto"/>
              <w:left w:val="single" w:sz="4" w:space="0" w:color="auto"/>
              <w:bottom w:val="single" w:sz="4" w:space="0" w:color="auto"/>
              <w:right w:val="single" w:sz="4" w:space="0" w:color="auto"/>
            </w:tcBorders>
            <w:vAlign w:val="center"/>
          </w:tcPr>
          <w:p w14:paraId="1CBAFB25" w14:textId="77777777" w:rsidR="000C1046" w:rsidRPr="00D30999" w:rsidRDefault="000C1046" w:rsidP="00072FFF">
            <w:pPr>
              <w:jc w:val="center"/>
              <w:rPr>
                <w:rFonts w:cstheme="minorHAnsi"/>
                <w:sz w:val="22"/>
              </w:rPr>
            </w:pPr>
            <w:r w:rsidRPr="00D30999">
              <w:rPr>
                <w:rFonts w:cstheme="minorHAnsi"/>
                <w:sz w:val="22"/>
              </w:rPr>
              <w:t>95,4</w:t>
            </w:r>
          </w:p>
        </w:tc>
        <w:tc>
          <w:tcPr>
            <w:tcW w:w="449" w:type="pct"/>
            <w:tcBorders>
              <w:top w:val="single" w:sz="2" w:space="0" w:color="auto"/>
              <w:left w:val="single" w:sz="4" w:space="0" w:color="auto"/>
              <w:bottom w:val="single" w:sz="2" w:space="0" w:color="auto"/>
              <w:right w:val="single" w:sz="4" w:space="0" w:color="auto"/>
            </w:tcBorders>
            <w:vAlign w:val="center"/>
          </w:tcPr>
          <w:p w14:paraId="4C4173E9" w14:textId="77777777" w:rsidR="000C1046" w:rsidRPr="00D30999" w:rsidRDefault="000C1046" w:rsidP="00072FFF">
            <w:pPr>
              <w:jc w:val="center"/>
              <w:rPr>
                <w:rFonts w:cstheme="minorHAnsi"/>
                <w:sz w:val="22"/>
              </w:rPr>
            </w:pPr>
            <w:r w:rsidRPr="00D30999">
              <w:rPr>
                <w:rFonts w:cstheme="minorHAnsi"/>
                <w:sz w:val="22"/>
              </w:rPr>
              <w:t>94,5</w:t>
            </w:r>
          </w:p>
        </w:tc>
        <w:tc>
          <w:tcPr>
            <w:tcW w:w="394" w:type="pct"/>
            <w:tcBorders>
              <w:top w:val="single" w:sz="2" w:space="0" w:color="auto"/>
              <w:left w:val="double" w:sz="4" w:space="0" w:color="auto"/>
              <w:bottom w:val="single" w:sz="2" w:space="0" w:color="auto"/>
              <w:right w:val="single" w:sz="4" w:space="0" w:color="auto"/>
            </w:tcBorders>
            <w:vAlign w:val="center"/>
          </w:tcPr>
          <w:p w14:paraId="060897B3" w14:textId="77777777" w:rsidR="000C1046" w:rsidRPr="00D30999" w:rsidRDefault="000C1046" w:rsidP="00072FFF">
            <w:pPr>
              <w:jc w:val="center"/>
              <w:rPr>
                <w:rFonts w:cstheme="minorHAnsi"/>
                <w:sz w:val="22"/>
              </w:rPr>
            </w:pPr>
            <w:r w:rsidRPr="00D30999">
              <w:rPr>
                <w:rFonts w:cstheme="minorHAnsi"/>
                <w:sz w:val="22"/>
              </w:rPr>
              <w:t>113,4</w:t>
            </w:r>
          </w:p>
        </w:tc>
        <w:tc>
          <w:tcPr>
            <w:tcW w:w="394" w:type="pct"/>
            <w:tcBorders>
              <w:top w:val="single" w:sz="2" w:space="0" w:color="auto"/>
              <w:left w:val="single" w:sz="4" w:space="0" w:color="auto"/>
              <w:bottom w:val="single" w:sz="2" w:space="0" w:color="auto"/>
              <w:right w:val="single" w:sz="4" w:space="0" w:color="auto"/>
            </w:tcBorders>
            <w:vAlign w:val="center"/>
          </w:tcPr>
          <w:p w14:paraId="12B070A4" w14:textId="77777777" w:rsidR="000C1046" w:rsidRPr="00D30999" w:rsidRDefault="000C1046" w:rsidP="00072FFF">
            <w:pPr>
              <w:jc w:val="center"/>
              <w:rPr>
                <w:rFonts w:cstheme="minorHAnsi"/>
                <w:sz w:val="22"/>
              </w:rPr>
            </w:pPr>
            <w:r w:rsidRPr="00D30999">
              <w:rPr>
                <w:rFonts w:cstheme="minorHAnsi"/>
                <w:sz w:val="22"/>
              </w:rPr>
              <w:t>112,5</w:t>
            </w:r>
          </w:p>
        </w:tc>
        <w:tc>
          <w:tcPr>
            <w:tcW w:w="395" w:type="pct"/>
            <w:tcBorders>
              <w:top w:val="single" w:sz="2" w:space="0" w:color="auto"/>
              <w:left w:val="single" w:sz="4" w:space="0" w:color="auto"/>
              <w:bottom w:val="single" w:sz="2" w:space="0" w:color="auto"/>
              <w:right w:val="single" w:sz="4" w:space="0" w:color="auto"/>
            </w:tcBorders>
            <w:vAlign w:val="center"/>
          </w:tcPr>
          <w:p w14:paraId="15DE096A" w14:textId="77777777" w:rsidR="000C1046" w:rsidRPr="00D30999" w:rsidRDefault="000C1046" w:rsidP="00072FFF">
            <w:pPr>
              <w:jc w:val="center"/>
              <w:rPr>
                <w:rFonts w:cstheme="minorHAnsi"/>
                <w:sz w:val="22"/>
              </w:rPr>
            </w:pPr>
            <w:r w:rsidRPr="00D30999">
              <w:rPr>
                <w:rFonts w:cstheme="minorHAnsi"/>
                <w:sz w:val="22"/>
              </w:rPr>
              <w:t>105</w:t>
            </w:r>
          </w:p>
        </w:tc>
        <w:tc>
          <w:tcPr>
            <w:tcW w:w="436" w:type="pct"/>
            <w:tcBorders>
              <w:top w:val="single" w:sz="2" w:space="0" w:color="auto"/>
              <w:left w:val="nil"/>
              <w:bottom w:val="single" w:sz="2" w:space="0" w:color="auto"/>
              <w:right w:val="single" w:sz="4" w:space="0" w:color="auto"/>
            </w:tcBorders>
            <w:vAlign w:val="center"/>
          </w:tcPr>
          <w:p w14:paraId="021BE614" w14:textId="77777777" w:rsidR="000C1046" w:rsidRPr="00D30999" w:rsidRDefault="000C1046" w:rsidP="00072FFF">
            <w:pPr>
              <w:jc w:val="center"/>
              <w:rPr>
                <w:rFonts w:cstheme="minorHAnsi"/>
                <w:sz w:val="22"/>
              </w:rPr>
            </w:pPr>
            <w:r w:rsidRPr="00D30999">
              <w:rPr>
                <w:rFonts w:cstheme="minorHAnsi"/>
                <w:sz w:val="22"/>
              </w:rPr>
              <w:t>96,4</w:t>
            </w:r>
          </w:p>
        </w:tc>
        <w:tc>
          <w:tcPr>
            <w:tcW w:w="351" w:type="pct"/>
            <w:tcBorders>
              <w:top w:val="single" w:sz="2" w:space="0" w:color="auto"/>
              <w:left w:val="nil"/>
              <w:bottom w:val="single" w:sz="2" w:space="0" w:color="auto"/>
              <w:right w:val="single" w:sz="18" w:space="0" w:color="auto"/>
            </w:tcBorders>
            <w:vAlign w:val="center"/>
          </w:tcPr>
          <w:p w14:paraId="03563415" w14:textId="77777777" w:rsidR="000C1046" w:rsidRPr="00D30999" w:rsidRDefault="000C1046" w:rsidP="00072FFF">
            <w:pPr>
              <w:jc w:val="center"/>
              <w:rPr>
                <w:rFonts w:cstheme="minorHAnsi"/>
                <w:sz w:val="22"/>
              </w:rPr>
            </w:pPr>
            <w:r w:rsidRPr="00D30999">
              <w:rPr>
                <w:rFonts w:cstheme="minorHAnsi"/>
                <w:sz w:val="22"/>
              </w:rPr>
              <w:t>88,1</w:t>
            </w:r>
          </w:p>
        </w:tc>
      </w:tr>
      <w:tr w:rsidR="00D30999" w:rsidRPr="00D30999" w14:paraId="05FA17AF"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599FD786" w14:textId="77777777" w:rsidR="000C1046" w:rsidRPr="00D30999" w:rsidRDefault="000C1046" w:rsidP="00072FFF">
            <w:pPr>
              <w:jc w:val="center"/>
              <w:rPr>
                <w:rFonts w:cstheme="minorHAnsi"/>
                <w:sz w:val="22"/>
              </w:rPr>
            </w:pPr>
            <w:r w:rsidRPr="00D30999">
              <w:rPr>
                <w:rFonts w:cstheme="minorHAnsi"/>
                <w:sz w:val="22"/>
              </w:rPr>
              <w:t>20</w:t>
            </w:r>
          </w:p>
        </w:tc>
        <w:tc>
          <w:tcPr>
            <w:tcW w:w="724" w:type="pct"/>
            <w:tcBorders>
              <w:left w:val="single" w:sz="4" w:space="0" w:color="auto"/>
              <w:right w:val="single" w:sz="4" w:space="0" w:color="auto"/>
            </w:tcBorders>
            <w:shd w:val="clear" w:color="auto" w:fill="auto"/>
            <w:vAlign w:val="center"/>
          </w:tcPr>
          <w:p w14:paraId="641C195D" w14:textId="77777777" w:rsidR="000C1046" w:rsidRPr="00D30999" w:rsidRDefault="000C1046" w:rsidP="00072FFF">
            <w:pPr>
              <w:jc w:val="center"/>
              <w:rPr>
                <w:rFonts w:cstheme="minorHAnsi"/>
                <w:sz w:val="22"/>
              </w:rPr>
            </w:pPr>
            <w:r w:rsidRPr="00D30999">
              <w:rPr>
                <w:rFonts w:cstheme="minorHAnsi"/>
                <w:sz w:val="22"/>
              </w:rPr>
              <w:t>SU Hetti</w:t>
            </w:r>
          </w:p>
        </w:tc>
        <w:tc>
          <w:tcPr>
            <w:tcW w:w="457" w:type="pct"/>
            <w:tcBorders>
              <w:top w:val="single" w:sz="4" w:space="0" w:color="auto"/>
              <w:left w:val="single" w:sz="4" w:space="0" w:color="auto"/>
              <w:bottom w:val="single" w:sz="4" w:space="0" w:color="auto"/>
              <w:right w:val="single" w:sz="4" w:space="0" w:color="auto"/>
            </w:tcBorders>
            <w:vAlign w:val="center"/>
          </w:tcPr>
          <w:p w14:paraId="2505F9AD" w14:textId="77777777" w:rsidR="000C1046" w:rsidRPr="00D30999" w:rsidRDefault="000C1046" w:rsidP="00072FFF">
            <w:pPr>
              <w:jc w:val="center"/>
              <w:rPr>
                <w:rFonts w:cstheme="minorHAnsi"/>
                <w:sz w:val="22"/>
              </w:rPr>
            </w:pPr>
            <w:r w:rsidRPr="00D30999">
              <w:rPr>
                <w:rFonts w:cstheme="minorHAnsi"/>
                <w:sz w:val="22"/>
              </w:rPr>
              <w:t>99,4</w:t>
            </w:r>
          </w:p>
        </w:tc>
        <w:tc>
          <w:tcPr>
            <w:tcW w:w="392" w:type="pct"/>
            <w:tcBorders>
              <w:top w:val="single" w:sz="4" w:space="0" w:color="auto"/>
              <w:left w:val="single" w:sz="4" w:space="0" w:color="auto"/>
              <w:bottom w:val="single" w:sz="4" w:space="0" w:color="auto"/>
              <w:right w:val="single" w:sz="4" w:space="0" w:color="auto"/>
            </w:tcBorders>
            <w:vAlign w:val="center"/>
          </w:tcPr>
          <w:p w14:paraId="7148231C" w14:textId="77777777" w:rsidR="000C1046" w:rsidRPr="00D30999" w:rsidRDefault="000C1046" w:rsidP="00072FFF">
            <w:pPr>
              <w:jc w:val="center"/>
              <w:rPr>
                <w:rFonts w:cstheme="minorHAnsi"/>
                <w:sz w:val="22"/>
              </w:rPr>
            </w:pPr>
            <w:r w:rsidRPr="00D30999">
              <w:rPr>
                <w:rFonts w:cstheme="minorHAnsi"/>
                <w:sz w:val="22"/>
              </w:rPr>
              <w:t>105,8</w:t>
            </w:r>
          </w:p>
        </w:tc>
        <w:tc>
          <w:tcPr>
            <w:tcW w:w="392" w:type="pct"/>
            <w:tcBorders>
              <w:top w:val="single" w:sz="4" w:space="0" w:color="auto"/>
              <w:left w:val="single" w:sz="4" w:space="0" w:color="auto"/>
              <w:bottom w:val="single" w:sz="4" w:space="0" w:color="auto"/>
              <w:right w:val="single" w:sz="4" w:space="0" w:color="auto"/>
            </w:tcBorders>
            <w:vAlign w:val="center"/>
          </w:tcPr>
          <w:p w14:paraId="7777CB06" w14:textId="77777777" w:rsidR="000C1046" w:rsidRPr="00D30999" w:rsidRDefault="000C1046" w:rsidP="00072FFF">
            <w:pPr>
              <w:jc w:val="center"/>
              <w:rPr>
                <w:rFonts w:cstheme="minorHAnsi"/>
                <w:sz w:val="22"/>
              </w:rPr>
            </w:pPr>
            <w:r w:rsidRPr="00D30999">
              <w:rPr>
                <w:rFonts w:cstheme="minorHAnsi"/>
                <w:sz w:val="22"/>
              </w:rPr>
              <w:t>109,8</w:t>
            </w:r>
          </w:p>
        </w:tc>
        <w:tc>
          <w:tcPr>
            <w:tcW w:w="370" w:type="pct"/>
            <w:tcBorders>
              <w:top w:val="single" w:sz="4" w:space="0" w:color="auto"/>
              <w:left w:val="single" w:sz="4" w:space="0" w:color="auto"/>
              <w:bottom w:val="single" w:sz="4" w:space="0" w:color="auto"/>
              <w:right w:val="single" w:sz="4" w:space="0" w:color="auto"/>
            </w:tcBorders>
            <w:vAlign w:val="center"/>
          </w:tcPr>
          <w:p w14:paraId="49B4AE13" w14:textId="77777777" w:rsidR="000C1046" w:rsidRPr="00D30999" w:rsidRDefault="000C1046" w:rsidP="00072FFF">
            <w:pPr>
              <w:jc w:val="center"/>
              <w:rPr>
                <w:rFonts w:cstheme="minorHAnsi"/>
                <w:sz w:val="22"/>
              </w:rPr>
            </w:pPr>
            <w:r w:rsidRPr="00D30999">
              <w:rPr>
                <w:rFonts w:cstheme="minorHAnsi"/>
                <w:sz w:val="22"/>
              </w:rPr>
              <w:t>94,4</w:t>
            </w:r>
          </w:p>
        </w:tc>
        <w:tc>
          <w:tcPr>
            <w:tcW w:w="449" w:type="pct"/>
            <w:tcBorders>
              <w:top w:val="single" w:sz="2" w:space="0" w:color="auto"/>
              <w:left w:val="single" w:sz="4" w:space="0" w:color="auto"/>
              <w:bottom w:val="single" w:sz="2" w:space="0" w:color="auto"/>
              <w:right w:val="single" w:sz="4" w:space="0" w:color="auto"/>
            </w:tcBorders>
            <w:vAlign w:val="center"/>
          </w:tcPr>
          <w:p w14:paraId="3386E359" w14:textId="77777777" w:rsidR="000C1046" w:rsidRPr="00D30999" w:rsidRDefault="000C1046" w:rsidP="00072FFF">
            <w:pPr>
              <w:jc w:val="center"/>
              <w:rPr>
                <w:rFonts w:cstheme="minorHAnsi"/>
                <w:sz w:val="22"/>
              </w:rPr>
            </w:pPr>
            <w:r w:rsidRPr="00D30999">
              <w:rPr>
                <w:rFonts w:cstheme="minorHAnsi"/>
                <w:sz w:val="22"/>
              </w:rPr>
              <w:t>76,7</w:t>
            </w:r>
          </w:p>
        </w:tc>
        <w:tc>
          <w:tcPr>
            <w:tcW w:w="394" w:type="pct"/>
            <w:tcBorders>
              <w:top w:val="single" w:sz="2" w:space="0" w:color="auto"/>
              <w:left w:val="double" w:sz="4" w:space="0" w:color="auto"/>
              <w:bottom w:val="single" w:sz="2" w:space="0" w:color="auto"/>
              <w:right w:val="single" w:sz="4" w:space="0" w:color="auto"/>
            </w:tcBorders>
            <w:vAlign w:val="center"/>
          </w:tcPr>
          <w:p w14:paraId="58CC9C01" w14:textId="77777777" w:rsidR="000C1046" w:rsidRPr="00D30999" w:rsidRDefault="000C1046" w:rsidP="00072FFF">
            <w:pPr>
              <w:jc w:val="center"/>
              <w:rPr>
                <w:rFonts w:cstheme="minorHAnsi"/>
                <w:sz w:val="22"/>
              </w:rPr>
            </w:pPr>
            <w:r w:rsidRPr="00D30999">
              <w:rPr>
                <w:rFonts w:cstheme="minorHAnsi"/>
                <w:sz w:val="22"/>
              </w:rPr>
              <w:t>96</w:t>
            </w:r>
          </w:p>
        </w:tc>
        <w:tc>
          <w:tcPr>
            <w:tcW w:w="394" w:type="pct"/>
            <w:tcBorders>
              <w:top w:val="single" w:sz="2" w:space="0" w:color="auto"/>
              <w:left w:val="single" w:sz="4" w:space="0" w:color="auto"/>
              <w:bottom w:val="single" w:sz="2" w:space="0" w:color="auto"/>
              <w:right w:val="single" w:sz="4" w:space="0" w:color="auto"/>
            </w:tcBorders>
            <w:vAlign w:val="center"/>
          </w:tcPr>
          <w:p w14:paraId="3C89C7ED" w14:textId="77777777" w:rsidR="000C1046" w:rsidRPr="00D30999" w:rsidRDefault="000C1046" w:rsidP="00072FFF">
            <w:pPr>
              <w:jc w:val="center"/>
              <w:rPr>
                <w:rFonts w:cstheme="minorHAnsi"/>
                <w:sz w:val="22"/>
              </w:rPr>
            </w:pPr>
            <w:r w:rsidRPr="00D30999">
              <w:rPr>
                <w:rFonts w:cstheme="minorHAnsi"/>
                <w:sz w:val="22"/>
              </w:rPr>
              <w:t>109,7</w:t>
            </w:r>
          </w:p>
        </w:tc>
        <w:tc>
          <w:tcPr>
            <w:tcW w:w="395" w:type="pct"/>
            <w:tcBorders>
              <w:top w:val="single" w:sz="2" w:space="0" w:color="auto"/>
              <w:left w:val="single" w:sz="4" w:space="0" w:color="auto"/>
              <w:bottom w:val="single" w:sz="2" w:space="0" w:color="auto"/>
              <w:right w:val="single" w:sz="4" w:space="0" w:color="auto"/>
            </w:tcBorders>
            <w:vAlign w:val="center"/>
          </w:tcPr>
          <w:p w14:paraId="0CC7A8B7" w14:textId="77777777" w:rsidR="000C1046" w:rsidRPr="00D30999" w:rsidRDefault="000C1046" w:rsidP="00072FFF">
            <w:pPr>
              <w:jc w:val="center"/>
              <w:rPr>
                <w:rFonts w:cstheme="minorHAnsi"/>
                <w:sz w:val="22"/>
              </w:rPr>
            </w:pPr>
            <w:r w:rsidRPr="00D30999">
              <w:rPr>
                <w:rFonts w:cstheme="minorHAnsi"/>
                <w:sz w:val="22"/>
              </w:rPr>
              <w:t>113,5</w:t>
            </w:r>
          </w:p>
        </w:tc>
        <w:tc>
          <w:tcPr>
            <w:tcW w:w="436" w:type="pct"/>
            <w:tcBorders>
              <w:top w:val="single" w:sz="2" w:space="0" w:color="auto"/>
              <w:left w:val="nil"/>
              <w:bottom w:val="single" w:sz="2" w:space="0" w:color="auto"/>
              <w:right w:val="single" w:sz="4" w:space="0" w:color="auto"/>
            </w:tcBorders>
            <w:vAlign w:val="center"/>
          </w:tcPr>
          <w:p w14:paraId="62A0313F" w14:textId="77777777" w:rsidR="000C1046" w:rsidRPr="00D30999" w:rsidRDefault="000C1046" w:rsidP="00072FFF">
            <w:pPr>
              <w:jc w:val="center"/>
              <w:rPr>
                <w:rFonts w:cstheme="minorHAnsi"/>
                <w:sz w:val="22"/>
              </w:rPr>
            </w:pPr>
            <w:r w:rsidRPr="00D30999">
              <w:rPr>
                <w:rFonts w:cstheme="minorHAnsi"/>
                <w:sz w:val="22"/>
              </w:rPr>
              <w:t>92,4</w:t>
            </w:r>
          </w:p>
        </w:tc>
        <w:tc>
          <w:tcPr>
            <w:tcW w:w="351" w:type="pct"/>
            <w:tcBorders>
              <w:top w:val="single" w:sz="2" w:space="0" w:color="auto"/>
              <w:left w:val="nil"/>
              <w:bottom w:val="single" w:sz="2" w:space="0" w:color="auto"/>
              <w:right w:val="single" w:sz="18" w:space="0" w:color="auto"/>
            </w:tcBorders>
            <w:vAlign w:val="center"/>
          </w:tcPr>
          <w:p w14:paraId="368E23A4" w14:textId="77777777" w:rsidR="000C1046" w:rsidRPr="00D30999" w:rsidRDefault="000C1046" w:rsidP="00072FFF">
            <w:pPr>
              <w:jc w:val="center"/>
              <w:rPr>
                <w:rFonts w:cstheme="minorHAnsi"/>
                <w:sz w:val="22"/>
              </w:rPr>
            </w:pPr>
            <w:r w:rsidRPr="00D30999">
              <w:rPr>
                <w:rFonts w:cstheme="minorHAnsi"/>
                <w:sz w:val="22"/>
              </w:rPr>
              <w:t>66,2</w:t>
            </w:r>
          </w:p>
        </w:tc>
      </w:tr>
      <w:tr w:rsidR="00D30999" w:rsidRPr="00D30999" w14:paraId="1E909794" w14:textId="77777777" w:rsidTr="00F1788E">
        <w:trPr>
          <w:cantSplit/>
          <w:trHeight w:val="454"/>
          <w:jc w:val="center"/>
        </w:trPr>
        <w:tc>
          <w:tcPr>
            <w:tcW w:w="246" w:type="pct"/>
            <w:tcBorders>
              <w:top w:val="single" w:sz="2" w:space="0" w:color="auto"/>
              <w:left w:val="single" w:sz="18" w:space="0" w:color="auto"/>
              <w:bottom w:val="single" w:sz="2" w:space="0" w:color="auto"/>
              <w:right w:val="single" w:sz="4" w:space="0" w:color="auto"/>
            </w:tcBorders>
            <w:vAlign w:val="center"/>
          </w:tcPr>
          <w:p w14:paraId="666B4487" w14:textId="77777777" w:rsidR="000C1046" w:rsidRPr="00D30999" w:rsidRDefault="000C1046" w:rsidP="00072FFF">
            <w:pPr>
              <w:jc w:val="center"/>
              <w:rPr>
                <w:rFonts w:cstheme="minorHAnsi"/>
                <w:sz w:val="22"/>
              </w:rPr>
            </w:pPr>
            <w:r w:rsidRPr="00D30999">
              <w:rPr>
                <w:rFonts w:cstheme="minorHAnsi"/>
                <w:sz w:val="22"/>
              </w:rPr>
              <w:t>21</w:t>
            </w:r>
          </w:p>
        </w:tc>
        <w:tc>
          <w:tcPr>
            <w:tcW w:w="724" w:type="pct"/>
            <w:tcBorders>
              <w:left w:val="single" w:sz="4" w:space="0" w:color="auto"/>
              <w:right w:val="single" w:sz="4" w:space="0" w:color="auto"/>
            </w:tcBorders>
            <w:shd w:val="clear" w:color="auto" w:fill="auto"/>
            <w:vAlign w:val="center"/>
          </w:tcPr>
          <w:p w14:paraId="3C30D279" w14:textId="77777777" w:rsidR="000C1046" w:rsidRPr="00D30999" w:rsidRDefault="000C1046" w:rsidP="00072FFF">
            <w:pPr>
              <w:jc w:val="center"/>
              <w:rPr>
                <w:rFonts w:cstheme="minorHAnsi"/>
                <w:sz w:val="22"/>
              </w:rPr>
            </w:pPr>
            <w:r w:rsidRPr="00D30999">
              <w:rPr>
                <w:rFonts w:cstheme="minorHAnsi"/>
                <w:sz w:val="22"/>
              </w:rPr>
              <w:t>SU Laubella</w:t>
            </w:r>
          </w:p>
        </w:tc>
        <w:tc>
          <w:tcPr>
            <w:tcW w:w="457" w:type="pct"/>
            <w:tcBorders>
              <w:top w:val="single" w:sz="4" w:space="0" w:color="auto"/>
              <w:left w:val="single" w:sz="4" w:space="0" w:color="auto"/>
              <w:bottom w:val="single" w:sz="4" w:space="0" w:color="auto"/>
              <w:right w:val="single" w:sz="4" w:space="0" w:color="auto"/>
            </w:tcBorders>
            <w:vAlign w:val="center"/>
          </w:tcPr>
          <w:p w14:paraId="38074738" w14:textId="77777777" w:rsidR="000C1046" w:rsidRPr="00D30999" w:rsidRDefault="000C1046" w:rsidP="00072FFF">
            <w:pPr>
              <w:jc w:val="center"/>
              <w:rPr>
                <w:rFonts w:cstheme="minorHAnsi"/>
                <w:sz w:val="22"/>
              </w:rPr>
            </w:pPr>
            <w:r w:rsidRPr="00D30999">
              <w:rPr>
                <w:rFonts w:cstheme="minorHAnsi"/>
                <w:sz w:val="22"/>
              </w:rPr>
              <w:t>105,5</w:t>
            </w:r>
          </w:p>
        </w:tc>
        <w:tc>
          <w:tcPr>
            <w:tcW w:w="392" w:type="pct"/>
            <w:tcBorders>
              <w:top w:val="single" w:sz="4" w:space="0" w:color="auto"/>
              <w:left w:val="single" w:sz="4" w:space="0" w:color="auto"/>
              <w:bottom w:val="single" w:sz="4" w:space="0" w:color="auto"/>
              <w:right w:val="single" w:sz="4" w:space="0" w:color="auto"/>
            </w:tcBorders>
            <w:vAlign w:val="center"/>
          </w:tcPr>
          <w:p w14:paraId="0A441254" w14:textId="77777777" w:rsidR="000C1046" w:rsidRPr="00D30999" w:rsidRDefault="000C1046" w:rsidP="00072FFF">
            <w:pPr>
              <w:jc w:val="center"/>
              <w:rPr>
                <w:rFonts w:cstheme="minorHAnsi"/>
                <w:sz w:val="22"/>
              </w:rPr>
            </w:pPr>
            <w:r w:rsidRPr="00D30999">
              <w:rPr>
                <w:rFonts w:cstheme="minorHAnsi"/>
                <w:sz w:val="22"/>
              </w:rPr>
              <w:t>112,7</w:t>
            </w:r>
          </w:p>
        </w:tc>
        <w:tc>
          <w:tcPr>
            <w:tcW w:w="392" w:type="pct"/>
            <w:tcBorders>
              <w:top w:val="single" w:sz="4" w:space="0" w:color="auto"/>
              <w:left w:val="single" w:sz="4" w:space="0" w:color="auto"/>
              <w:bottom w:val="single" w:sz="4" w:space="0" w:color="auto"/>
              <w:right w:val="single" w:sz="4" w:space="0" w:color="auto"/>
            </w:tcBorders>
            <w:vAlign w:val="center"/>
          </w:tcPr>
          <w:p w14:paraId="707FD1F7" w14:textId="77777777" w:rsidR="000C1046" w:rsidRPr="00D30999" w:rsidRDefault="000C1046" w:rsidP="00072FFF">
            <w:pPr>
              <w:jc w:val="center"/>
              <w:rPr>
                <w:rFonts w:cstheme="minorHAnsi"/>
                <w:sz w:val="22"/>
              </w:rPr>
            </w:pPr>
            <w:r w:rsidRPr="00D30999">
              <w:rPr>
                <w:rFonts w:cstheme="minorHAnsi"/>
                <w:sz w:val="22"/>
              </w:rPr>
              <w:t>78,1</w:t>
            </w:r>
          </w:p>
        </w:tc>
        <w:tc>
          <w:tcPr>
            <w:tcW w:w="370" w:type="pct"/>
            <w:tcBorders>
              <w:top w:val="single" w:sz="4" w:space="0" w:color="auto"/>
              <w:left w:val="single" w:sz="4" w:space="0" w:color="auto"/>
              <w:bottom w:val="single" w:sz="4" w:space="0" w:color="auto"/>
              <w:right w:val="single" w:sz="4" w:space="0" w:color="auto"/>
            </w:tcBorders>
            <w:vAlign w:val="center"/>
          </w:tcPr>
          <w:p w14:paraId="72A6EC6F" w14:textId="77777777" w:rsidR="000C1046" w:rsidRPr="00D30999" w:rsidRDefault="000C1046" w:rsidP="00072FFF">
            <w:pPr>
              <w:jc w:val="center"/>
              <w:rPr>
                <w:rFonts w:cstheme="minorHAnsi"/>
                <w:sz w:val="22"/>
              </w:rPr>
            </w:pPr>
            <w:r w:rsidRPr="00D30999">
              <w:rPr>
                <w:rFonts w:cstheme="minorHAnsi"/>
                <w:sz w:val="22"/>
              </w:rPr>
              <w:t>101,9</w:t>
            </w:r>
          </w:p>
        </w:tc>
        <w:tc>
          <w:tcPr>
            <w:tcW w:w="449" w:type="pct"/>
            <w:tcBorders>
              <w:top w:val="single" w:sz="2" w:space="0" w:color="auto"/>
              <w:left w:val="single" w:sz="4" w:space="0" w:color="auto"/>
              <w:bottom w:val="single" w:sz="2" w:space="0" w:color="auto"/>
              <w:right w:val="single" w:sz="4" w:space="0" w:color="auto"/>
            </w:tcBorders>
            <w:vAlign w:val="center"/>
          </w:tcPr>
          <w:p w14:paraId="08C95A56" w14:textId="77777777" w:rsidR="000C1046" w:rsidRPr="00D30999" w:rsidRDefault="000C1046" w:rsidP="00072FFF">
            <w:pPr>
              <w:jc w:val="center"/>
              <w:rPr>
                <w:rFonts w:cstheme="minorHAnsi"/>
                <w:sz w:val="22"/>
              </w:rPr>
            </w:pPr>
            <w:r w:rsidRPr="00D30999">
              <w:rPr>
                <w:rFonts w:cstheme="minorHAnsi"/>
                <w:sz w:val="22"/>
              </w:rPr>
              <w:t>80,6</w:t>
            </w:r>
          </w:p>
        </w:tc>
        <w:tc>
          <w:tcPr>
            <w:tcW w:w="394" w:type="pct"/>
            <w:tcBorders>
              <w:top w:val="single" w:sz="2" w:space="0" w:color="auto"/>
              <w:left w:val="double" w:sz="4" w:space="0" w:color="auto"/>
              <w:bottom w:val="single" w:sz="2" w:space="0" w:color="auto"/>
              <w:right w:val="single" w:sz="4" w:space="0" w:color="auto"/>
            </w:tcBorders>
            <w:vAlign w:val="center"/>
          </w:tcPr>
          <w:p w14:paraId="2F9B3A09" w14:textId="77777777" w:rsidR="000C1046" w:rsidRPr="00D30999" w:rsidRDefault="000C1046" w:rsidP="00072FFF">
            <w:pPr>
              <w:jc w:val="center"/>
              <w:rPr>
                <w:rFonts w:cstheme="minorHAnsi"/>
                <w:sz w:val="22"/>
              </w:rPr>
            </w:pPr>
            <w:r w:rsidRPr="00D30999">
              <w:rPr>
                <w:rFonts w:cstheme="minorHAnsi"/>
                <w:sz w:val="22"/>
              </w:rPr>
              <w:t>100,8</w:t>
            </w:r>
          </w:p>
        </w:tc>
        <w:tc>
          <w:tcPr>
            <w:tcW w:w="394" w:type="pct"/>
            <w:tcBorders>
              <w:top w:val="single" w:sz="2" w:space="0" w:color="auto"/>
              <w:left w:val="single" w:sz="4" w:space="0" w:color="auto"/>
              <w:bottom w:val="single" w:sz="2" w:space="0" w:color="auto"/>
              <w:right w:val="single" w:sz="4" w:space="0" w:color="auto"/>
            </w:tcBorders>
            <w:vAlign w:val="center"/>
          </w:tcPr>
          <w:p w14:paraId="710E25DC" w14:textId="77777777" w:rsidR="000C1046" w:rsidRPr="00D30999" w:rsidRDefault="000C1046" w:rsidP="00072FFF">
            <w:pPr>
              <w:jc w:val="center"/>
              <w:rPr>
                <w:rFonts w:cstheme="minorHAnsi"/>
                <w:sz w:val="22"/>
              </w:rPr>
            </w:pPr>
            <w:r w:rsidRPr="00D30999">
              <w:rPr>
                <w:rFonts w:cstheme="minorHAnsi"/>
                <w:sz w:val="22"/>
              </w:rPr>
              <w:t>114,8</w:t>
            </w:r>
          </w:p>
        </w:tc>
        <w:tc>
          <w:tcPr>
            <w:tcW w:w="395" w:type="pct"/>
            <w:tcBorders>
              <w:top w:val="single" w:sz="2" w:space="0" w:color="auto"/>
              <w:left w:val="single" w:sz="4" w:space="0" w:color="auto"/>
              <w:bottom w:val="single" w:sz="2" w:space="0" w:color="auto"/>
              <w:right w:val="single" w:sz="4" w:space="0" w:color="auto"/>
            </w:tcBorders>
            <w:vAlign w:val="center"/>
          </w:tcPr>
          <w:p w14:paraId="46CF6AC6" w14:textId="77777777" w:rsidR="000C1046" w:rsidRPr="00D30999" w:rsidRDefault="000C1046" w:rsidP="00072FFF">
            <w:pPr>
              <w:jc w:val="center"/>
              <w:rPr>
                <w:rFonts w:cstheme="minorHAnsi"/>
                <w:sz w:val="22"/>
              </w:rPr>
            </w:pPr>
            <w:r w:rsidRPr="00D30999">
              <w:rPr>
                <w:rFonts w:cstheme="minorHAnsi"/>
                <w:sz w:val="22"/>
              </w:rPr>
              <w:t>77,7</w:t>
            </w:r>
          </w:p>
        </w:tc>
        <w:tc>
          <w:tcPr>
            <w:tcW w:w="436" w:type="pct"/>
            <w:tcBorders>
              <w:top w:val="single" w:sz="2" w:space="0" w:color="auto"/>
              <w:left w:val="nil"/>
              <w:bottom w:val="single" w:sz="2" w:space="0" w:color="auto"/>
              <w:right w:val="single" w:sz="4" w:space="0" w:color="auto"/>
            </w:tcBorders>
            <w:vAlign w:val="center"/>
          </w:tcPr>
          <w:p w14:paraId="1E3FFF87" w14:textId="77777777" w:rsidR="000C1046" w:rsidRPr="00D30999" w:rsidRDefault="000C1046" w:rsidP="00072FFF">
            <w:pPr>
              <w:jc w:val="center"/>
              <w:rPr>
                <w:rFonts w:cstheme="minorHAnsi"/>
                <w:sz w:val="22"/>
              </w:rPr>
            </w:pPr>
            <w:r w:rsidRPr="00D30999">
              <w:rPr>
                <w:rFonts w:cstheme="minorHAnsi"/>
                <w:sz w:val="22"/>
              </w:rPr>
              <w:t>96,2</w:t>
            </w:r>
          </w:p>
        </w:tc>
        <w:tc>
          <w:tcPr>
            <w:tcW w:w="351" w:type="pct"/>
            <w:tcBorders>
              <w:top w:val="single" w:sz="2" w:space="0" w:color="auto"/>
              <w:left w:val="nil"/>
              <w:bottom w:val="single" w:sz="2" w:space="0" w:color="auto"/>
              <w:right w:val="single" w:sz="18" w:space="0" w:color="auto"/>
            </w:tcBorders>
            <w:vAlign w:val="center"/>
          </w:tcPr>
          <w:p w14:paraId="183AB078" w14:textId="77777777" w:rsidR="000C1046" w:rsidRPr="00D30999" w:rsidRDefault="000C1046" w:rsidP="00072FFF">
            <w:pPr>
              <w:jc w:val="center"/>
              <w:rPr>
                <w:rFonts w:cstheme="minorHAnsi"/>
                <w:sz w:val="22"/>
              </w:rPr>
            </w:pPr>
            <w:r w:rsidRPr="00D30999">
              <w:rPr>
                <w:rFonts w:cstheme="minorHAnsi"/>
                <w:sz w:val="22"/>
              </w:rPr>
              <w:t>75,8</w:t>
            </w:r>
          </w:p>
        </w:tc>
      </w:tr>
      <w:tr w:rsidR="00D30999" w:rsidRPr="00D30999" w14:paraId="55DB8CF9" w14:textId="77777777" w:rsidTr="00F1788E">
        <w:trPr>
          <w:cantSplit/>
          <w:trHeight w:val="454"/>
          <w:jc w:val="center"/>
        </w:trPr>
        <w:tc>
          <w:tcPr>
            <w:tcW w:w="246" w:type="pct"/>
            <w:tcBorders>
              <w:top w:val="single" w:sz="2" w:space="0" w:color="auto"/>
              <w:left w:val="single" w:sz="18" w:space="0" w:color="auto"/>
              <w:bottom w:val="single" w:sz="18" w:space="0" w:color="auto"/>
              <w:right w:val="single" w:sz="4" w:space="0" w:color="auto"/>
            </w:tcBorders>
            <w:vAlign w:val="center"/>
          </w:tcPr>
          <w:p w14:paraId="2C13D425" w14:textId="77777777" w:rsidR="000C1046" w:rsidRPr="00D30999" w:rsidRDefault="000C1046" w:rsidP="00072FFF">
            <w:pPr>
              <w:jc w:val="center"/>
              <w:rPr>
                <w:rFonts w:cstheme="minorHAnsi"/>
                <w:sz w:val="22"/>
              </w:rPr>
            </w:pPr>
            <w:r w:rsidRPr="00D30999">
              <w:rPr>
                <w:rFonts w:cstheme="minorHAnsi"/>
                <w:sz w:val="22"/>
              </w:rPr>
              <w:t>22</w:t>
            </w:r>
          </w:p>
        </w:tc>
        <w:tc>
          <w:tcPr>
            <w:tcW w:w="724" w:type="pct"/>
            <w:tcBorders>
              <w:left w:val="single" w:sz="4" w:space="0" w:color="auto"/>
              <w:bottom w:val="single" w:sz="18" w:space="0" w:color="auto"/>
              <w:right w:val="single" w:sz="4" w:space="0" w:color="auto"/>
            </w:tcBorders>
            <w:shd w:val="clear" w:color="auto" w:fill="auto"/>
            <w:vAlign w:val="center"/>
          </w:tcPr>
          <w:p w14:paraId="0FBE5EF2" w14:textId="77777777" w:rsidR="000C1046" w:rsidRPr="00D30999" w:rsidRDefault="000C1046" w:rsidP="00072FFF">
            <w:pPr>
              <w:jc w:val="center"/>
              <w:rPr>
                <w:rFonts w:cstheme="minorHAnsi"/>
                <w:sz w:val="22"/>
              </w:rPr>
            </w:pPr>
            <w:r w:rsidRPr="00D30999">
              <w:rPr>
                <w:rFonts w:cstheme="minorHAnsi"/>
                <w:sz w:val="22"/>
              </w:rPr>
              <w:t>Turbo</w:t>
            </w:r>
          </w:p>
        </w:tc>
        <w:tc>
          <w:tcPr>
            <w:tcW w:w="457" w:type="pct"/>
            <w:tcBorders>
              <w:top w:val="single" w:sz="4" w:space="0" w:color="auto"/>
              <w:left w:val="single" w:sz="4" w:space="0" w:color="auto"/>
              <w:bottom w:val="single" w:sz="18" w:space="0" w:color="auto"/>
              <w:right w:val="single" w:sz="4" w:space="0" w:color="auto"/>
            </w:tcBorders>
            <w:vAlign w:val="center"/>
          </w:tcPr>
          <w:p w14:paraId="154D12AE" w14:textId="77777777" w:rsidR="000C1046" w:rsidRPr="00D30999" w:rsidRDefault="000C1046" w:rsidP="00072FFF">
            <w:pPr>
              <w:jc w:val="center"/>
              <w:rPr>
                <w:rFonts w:cstheme="minorHAnsi"/>
                <w:sz w:val="22"/>
              </w:rPr>
            </w:pPr>
            <w:r w:rsidRPr="00D30999">
              <w:rPr>
                <w:rFonts w:cstheme="minorHAnsi"/>
                <w:sz w:val="22"/>
              </w:rPr>
              <w:t>93,8</w:t>
            </w:r>
          </w:p>
        </w:tc>
        <w:tc>
          <w:tcPr>
            <w:tcW w:w="392" w:type="pct"/>
            <w:tcBorders>
              <w:top w:val="single" w:sz="4" w:space="0" w:color="auto"/>
              <w:left w:val="single" w:sz="4" w:space="0" w:color="auto"/>
              <w:bottom w:val="single" w:sz="18" w:space="0" w:color="auto"/>
              <w:right w:val="single" w:sz="4" w:space="0" w:color="auto"/>
            </w:tcBorders>
            <w:vAlign w:val="center"/>
          </w:tcPr>
          <w:p w14:paraId="48D2497E" w14:textId="77777777" w:rsidR="000C1046" w:rsidRPr="00D30999" w:rsidRDefault="000C1046" w:rsidP="00072FFF">
            <w:pPr>
              <w:jc w:val="center"/>
              <w:rPr>
                <w:rFonts w:cstheme="minorHAnsi"/>
                <w:sz w:val="22"/>
              </w:rPr>
            </w:pPr>
            <w:r w:rsidRPr="00D30999">
              <w:rPr>
                <w:rFonts w:cstheme="minorHAnsi"/>
                <w:sz w:val="22"/>
              </w:rPr>
              <w:t>101,8</w:t>
            </w:r>
          </w:p>
        </w:tc>
        <w:tc>
          <w:tcPr>
            <w:tcW w:w="392" w:type="pct"/>
            <w:tcBorders>
              <w:top w:val="single" w:sz="4" w:space="0" w:color="auto"/>
              <w:left w:val="single" w:sz="4" w:space="0" w:color="auto"/>
              <w:bottom w:val="single" w:sz="18" w:space="0" w:color="auto"/>
              <w:right w:val="single" w:sz="4" w:space="0" w:color="auto"/>
            </w:tcBorders>
            <w:vAlign w:val="center"/>
          </w:tcPr>
          <w:p w14:paraId="465A4E06" w14:textId="77777777" w:rsidR="000C1046" w:rsidRPr="00D30999" w:rsidRDefault="000C1046" w:rsidP="00072FFF">
            <w:pPr>
              <w:jc w:val="center"/>
              <w:rPr>
                <w:rFonts w:cstheme="minorHAnsi"/>
                <w:sz w:val="22"/>
              </w:rPr>
            </w:pPr>
            <w:r w:rsidRPr="00D30999">
              <w:rPr>
                <w:rFonts w:cstheme="minorHAnsi"/>
                <w:sz w:val="22"/>
              </w:rPr>
              <w:t>87,1</w:t>
            </w:r>
          </w:p>
        </w:tc>
        <w:tc>
          <w:tcPr>
            <w:tcW w:w="370" w:type="pct"/>
            <w:tcBorders>
              <w:top w:val="single" w:sz="4" w:space="0" w:color="auto"/>
              <w:left w:val="single" w:sz="4" w:space="0" w:color="auto"/>
              <w:bottom w:val="single" w:sz="18" w:space="0" w:color="auto"/>
              <w:right w:val="single" w:sz="4" w:space="0" w:color="auto"/>
            </w:tcBorders>
            <w:vAlign w:val="center"/>
          </w:tcPr>
          <w:p w14:paraId="11702190" w14:textId="77777777" w:rsidR="000C1046" w:rsidRPr="00D30999" w:rsidRDefault="000C1046" w:rsidP="00072FFF">
            <w:pPr>
              <w:jc w:val="center"/>
              <w:rPr>
                <w:rFonts w:cstheme="minorHAnsi"/>
                <w:sz w:val="22"/>
              </w:rPr>
            </w:pPr>
            <w:r w:rsidRPr="00D30999">
              <w:rPr>
                <w:rFonts w:cstheme="minorHAnsi"/>
                <w:sz w:val="22"/>
              </w:rPr>
              <w:t>87,2</w:t>
            </w:r>
          </w:p>
        </w:tc>
        <w:tc>
          <w:tcPr>
            <w:tcW w:w="449" w:type="pct"/>
            <w:tcBorders>
              <w:top w:val="single" w:sz="2" w:space="0" w:color="auto"/>
              <w:left w:val="single" w:sz="4" w:space="0" w:color="auto"/>
              <w:bottom w:val="single" w:sz="18" w:space="0" w:color="auto"/>
              <w:right w:val="single" w:sz="4" w:space="0" w:color="auto"/>
            </w:tcBorders>
            <w:vAlign w:val="center"/>
          </w:tcPr>
          <w:p w14:paraId="15C43B93" w14:textId="77777777" w:rsidR="000C1046" w:rsidRPr="00D30999" w:rsidRDefault="000C1046" w:rsidP="00072FFF">
            <w:pPr>
              <w:jc w:val="center"/>
              <w:rPr>
                <w:rFonts w:cstheme="minorHAnsi"/>
                <w:sz w:val="22"/>
              </w:rPr>
            </w:pPr>
            <w:r w:rsidRPr="00D30999">
              <w:rPr>
                <w:rFonts w:cstheme="minorHAnsi"/>
                <w:sz w:val="22"/>
              </w:rPr>
              <w:t>86,3</w:t>
            </w:r>
          </w:p>
        </w:tc>
        <w:tc>
          <w:tcPr>
            <w:tcW w:w="394" w:type="pct"/>
            <w:tcBorders>
              <w:top w:val="single" w:sz="2" w:space="0" w:color="auto"/>
              <w:left w:val="double" w:sz="4" w:space="0" w:color="auto"/>
              <w:bottom w:val="single" w:sz="18" w:space="0" w:color="auto"/>
              <w:right w:val="single" w:sz="4" w:space="0" w:color="auto"/>
            </w:tcBorders>
            <w:vAlign w:val="center"/>
          </w:tcPr>
          <w:p w14:paraId="242E3AF7" w14:textId="77777777" w:rsidR="000C1046" w:rsidRPr="00D30999" w:rsidRDefault="000C1046" w:rsidP="00072FFF">
            <w:pPr>
              <w:jc w:val="center"/>
              <w:rPr>
                <w:rFonts w:cstheme="minorHAnsi"/>
                <w:sz w:val="22"/>
              </w:rPr>
            </w:pPr>
            <w:r w:rsidRPr="00D30999">
              <w:rPr>
                <w:rFonts w:cstheme="minorHAnsi"/>
                <w:sz w:val="22"/>
              </w:rPr>
              <w:t>95,5</w:t>
            </w:r>
          </w:p>
        </w:tc>
        <w:tc>
          <w:tcPr>
            <w:tcW w:w="394" w:type="pct"/>
            <w:tcBorders>
              <w:top w:val="single" w:sz="2" w:space="0" w:color="auto"/>
              <w:left w:val="single" w:sz="4" w:space="0" w:color="auto"/>
              <w:bottom w:val="single" w:sz="18" w:space="0" w:color="auto"/>
              <w:right w:val="single" w:sz="4" w:space="0" w:color="auto"/>
            </w:tcBorders>
            <w:vAlign w:val="center"/>
          </w:tcPr>
          <w:p w14:paraId="1C98D0ED" w14:textId="77777777" w:rsidR="000C1046" w:rsidRPr="00D30999" w:rsidRDefault="000C1046" w:rsidP="00072FFF">
            <w:pPr>
              <w:jc w:val="center"/>
              <w:rPr>
                <w:rFonts w:cstheme="minorHAnsi"/>
                <w:sz w:val="22"/>
              </w:rPr>
            </w:pPr>
            <w:r w:rsidRPr="00D30999">
              <w:rPr>
                <w:rFonts w:cstheme="minorHAnsi"/>
                <w:sz w:val="22"/>
              </w:rPr>
              <w:t>106</w:t>
            </w:r>
          </w:p>
        </w:tc>
        <w:tc>
          <w:tcPr>
            <w:tcW w:w="395" w:type="pct"/>
            <w:tcBorders>
              <w:top w:val="single" w:sz="2" w:space="0" w:color="auto"/>
              <w:left w:val="single" w:sz="4" w:space="0" w:color="auto"/>
              <w:bottom w:val="single" w:sz="18" w:space="0" w:color="auto"/>
              <w:right w:val="single" w:sz="4" w:space="0" w:color="auto"/>
            </w:tcBorders>
            <w:vAlign w:val="center"/>
          </w:tcPr>
          <w:p w14:paraId="2D93DA9B" w14:textId="77777777" w:rsidR="000C1046" w:rsidRPr="00D30999" w:rsidRDefault="000C1046" w:rsidP="00072FFF">
            <w:pPr>
              <w:jc w:val="center"/>
              <w:rPr>
                <w:rFonts w:cstheme="minorHAnsi"/>
                <w:sz w:val="22"/>
              </w:rPr>
            </w:pPr>
            <w:r w:rsidRPr="00D30999">
              <w:rPr>
                <w:rFonts w:cstheme="minorHAnsi"/>
                <w:sz w:val="22"/>
              </w:rPr>
              <w:t>89,1</w:t>
            </w:r>
          </w:p>
        </w:tc>
        <w:tc>
          <w:tcPr>
            <w:tcW w:w="436" w:type="pct"/>
            <w:tcBorders>
              <w:top w:val="single" w:sz="2" w:space="0" w:color="auto"/>
              <w:left w:val="nil"/>
              <w:bottom w:val="single" w:sz="18" w:space="0" w:color="auto"/>
              <w:right w:val="single" w:sz="4" w:space="0" w:color="auto"/>
            </w:tcBorders>
            <w:vAlign w:val="center"/>
          </w:tcPr>
          <w:p w14:paraId="1C36433A" w14:textId="77777777" w:rsidR="000C1046" w:rsidRPr="00D30999" w:rsidRDefault="000C1046" w:rsidP="00072FFF">
            <w:pPr>
              <w:jc w:val="center"/>
              <w:rPr>
                <w:rFonts w:cstheme="minorHAnsi"/>
                <w:sz w:val="22"/>
              </w:rPr>
            </w:pPr>
            <w:r w:rsidRPr="00D30999">
              <w:rPr>
                <w:rFonts w:cstheme="minorHAnsi"/>
                <w:sz w:val="22"/>
              </w:rPr>
              <w:t>89,6</w:t>
            </w:r>
          </w:p>
        </w:tc>
        <w:tc>
          <w:tcPr>
            <w:tcW w:w="351" w:type="pct"/>
            <w:tcBorders>
              <w:top w:val="single" w:sz="2" w:space="0" w:color="auto"/>
              <w:left w:val="nil"/>
              <w:bottom w:val="single" w:sz="18" w:space="0" w:color="auto"/>
              <w:right w:val="single" w:sz="18" w:space="0" w:color="auto"/>
            </w:tcBorders>
            <w:vAlign w:val="center"/>
          </w:tcPr>
          <w:p w14:paraId="68BDD685" w14:textId="77777777" w:rsidR="000C1046" w:rsidRPr="00D30999" w:rsidRDefault="000C1046" w:rsidP="00072FFF">
            <w:pPr>
              <w:jc w:val="center"/>
              <w:rPr>
                <w:rFonts w:cstheme="minorHAnsi"/>
                <w:sz w:val="22"/>
              </w:rPr>
            </w:pPr>
            <w:r w:rsidRPr="00D30999">
              <w:rPr>
                <w:rFonts w:cstheme="minorHAnsi"/>
                <w:sz w:val="22"/>
              </w:rPr>
              <w:t>75,4</w:t>
            </w:r>
          </w:p>
        </w:tc>
      </w:tr>
    </w:tbl>
    <w:p w14:paraId="62BC126F" w14:textId="77777777" w:rsidR="00537DDC" w:rsidRPr="0008188B" w:rsidRDefault="00537DDC" w:rsidP="00537DDC">
      <w:pPr>
        <w:spacing w:line="240" w:lineRule="auto"/>
        <w:ind w:left="142"/>
        <w:rPr>
          <w:rFonts w:cstheme="minorHAnsi"/>
          <w:sz w:val="20"/>
          <w:lang w:val="en-US"/>
        </w:rPr>
      </w:pPr>
      <w:r w:rsidRPr="0008188B">
        <w:rPr>
          <w:rFonts w:cstheme="minorHAnsi"/>
          <w:sz w:val="20"/>
          <w:lang w:val="en-US"/>
        </w:rPr>
        <w:t>Wzorzec: 2022/2023 Jakubus, KWS Morris, Mirabelle</w:t>
      </w:r>
    </w:p>
    <w:p w14:paraId="641C0E54" w14:textId="77777777" w:rsidR="00837185" w:rsidRPr="0008188B" w:rsidRDefault="00537DDC" w:rsidP="00537DDC">
      <w:pPr>
        <w:spacing w:line="240" w:lineRule="auto"/>
        <w:ind w:left="142"/>
        <w:rPr>
          <w:rFonts w:cstheme="minorHAnsi"/>
          <w:sz w:val="18"/>
        </w:rPr>
      </w:pPr>
      <w:r w:rsidRPr="0008188B">
        <w:rPr>
          <w:rFonts w:cstheme="minorHAnsi"/>
          <w:sz w:val="20"/>
        </w:rPr>
        <w:t>* Badania finansowane  ze środków własnych Samorządu Województwa Pomorskiego</w:t>
      </w:r>
      <w:r w:rsidRPr="0008188B">
        <w:rPr>
          <w:rFonts w:cstheme="minorHAnsi"/>
          <w:sz w:val="18"/>
        </w:rPr>
        <w:t>.</w:t>
      </w:r>
    </w:p>
    <w:p w14:paraId="235E9CD6" w14:textId="77777777" w:rsidR="00837185" w:rsidRPr="005670DC" w:rsidRDefault="00837185" w:rsidP="00837185">
      <w:r w:rsidRPr="005670DC">
        <w:br w:type="page"/>
      </w:r>
    </w:p>
    <w:p w14:paraId="7FB37BEE" w14:textId="77777777" w:rsidR="00176EC3" w:rsidRPr="00D30999" w:rsidRDefault="00176EC3" w:rsidP="0008188B">
      <w:pPr>
        <w:pStyle w:val="Legenda"/>
        <w:keepNext/>
        <w:spacing w:after="0"/>
        <w:rPr>
          <w:color w:val="auto"/>
          <w:sz w:val="24"/>
        </w:rPr>
      </w:pPr>
      <w:r w:rsidRPr="00D30999">
        <w:rPr>
          <w:color w:val="auto"/>
          <w:sz w:val="24"/>
        </w:rPr>
        <w:t>Tabela 5.5. Jęczmień ozimy. Plon ziarna odmian (dt/ha). Odmiany badane w województwie pomorskim. Rok zbioru: 2023.</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Jęczmień ozimy. Plon ziarna odmian (dt/ha). Odmiany badane w województwie pomorskim. Rok zbioru: 2023."/>
      </w:tblPr>
      <w:tblGrid>
        <w:gridCol w:w="460"/>
        <w:gridCol w:w="1554"/>
        <w:gridCol w:w="885"/>
        <w:gridCol w:w="821"/>
        <w:gridCol w:w="763"/>
        <w:gridCol w:w="886"/>
        <w:gridCol w:w="763"/>
        <w:gridCol w:w="942"/>
        <w:gridCol w:w="886"/>
        <w:gridCol w:w="763"/>
        <w:gridCol w:w="936"/>
        <w:gridCol w:w="763"/>
      </w:tblGrid>
      <w:tr w:rsidR="00D30999" w:rsidRPr="00D30999" w14:paraId="7E1C95AB" w14:textId="77777777" w:rsidTr="00F1788E">
        <w:trPr>
          <w:cantSplit/>
          <w:trHeight w:val="381"/>
          <w:jc w:val="center"/>
        </w:trPr>
        <w:tc>
          <w:tcPr>
            <w:tcW w:w="221" w:type="pct"/>
            <w:vMerge w:val="restart"/>
            <w:tcBorders>
              <w:top w:val="single" w:sz="18" w:space="0" w:color="auto"/>
              <w:left w:val="single" w:sz="18" w:space="0" w:color="auto"/>
              <w:bottom w:val="single" w:sz="4" w:space="0" w:color="auto"/>
              <w:right w:val="single" w:sz="4" w:space="0" w:color="auto"/>
            </w:tcBorders>
            <w:vAlign w:val="center"/>
          </w:tcPr>
          <w:p w14:paraId="23A65086" w14:textId="77777777" w:rsidR="00837185" w:rsidRPr="00D30999" w:rsidRDefault="00837185" w:rsidP="00072FFF">
            <w:pPr>
              <w:ind w:left="-57" w:right="-57"/>
              <w:jc w:val="center"/>
              <w:rPr>
                <w:rFonts w:cstheme="minorHAnsi"/>
                <w:b/>
              </w:rPr>
            </w:pPr>
            <w:r w:rsidRPr="00D30999">
              <w:rPr>
                <w:rFonts w:cstheme="minorHAnsi"/>
                <w:b/>
              </w:rPr>
              <w:t>Lp.</w:t>
            </w:r>
          </w:p>
        </w:tc>
        <w:tc>
          <w:tcPr>
            <w:tcW w:w="746" w:type="pct"/>
            <w:vMerge w:val="restart"/>
            <w:tcBorders>
              <w:top w:val="single" w:sz="18" w:space="0" w:color="auto"/>
              <w:left w:val="single" w:sz="4" w:space="0" w:color="auto"/>
              <w:bottom w:val="single" w:sz="4" w:space="0" w:color="auto"/>
              <w:right w:val="single" w:sz="2" w:space="0" w:color="auto"/>
            </w:tcBorders>
            <w:vAlign w:val="center"/>
          </w:tcPr>
          <w:p w14:paraId="3E6BF048" w14:textId="77777777" w:rsidR="00837185" w:rsidRPr="00D30999" w:rsidRDefault="00837185" w:rsidP="00072FFF">
            <w:pPr>
              <w:ind w:left="-57" w:right="-57"/>
              <w:jc w:val="center"/>
              <w:rPr>
                <w:rFonts w:cstheme="minorHAnsi"/>
                <w:b/>
              </w:rPr>
            </w:pPr>
            <w:r w:rsidRPr="00D30999">
              <w:rPr>
                <w:rFonts w:cstheme="minorHAnsi"/>
                <w:b/>
              </w:rPr>
              <w:t>Odmiana</w:t>
            </w:r>
          </w:p>
        </w:tc>
        <w:tc>
          <w:tcPr>
            <w:tcW w:w="1976" w:type="pct"/>
            <w:gridSpan w:val="5"/>
            <w:tcBorders>
              <w:top w:val="single" w:sz="18" w:space="0" w:color="auto"/>
              <w:left w:val="single" w:sz="2" w:space="0" w:color="auto"/>
              <w:bottom w:val="single" w:sz="4" w:space="0" w:color="auto"/>
              <w:right w:val="single" w:sz="4" w:space="0" w:color="auto"/>
            </w:tcBorders>
            <w:vAlign w:val="center"/>
          </w:tcPr>
          <w:p w14:paraId="4DEDDE8F" w14:textId="77777777" w:rsidR="00837185" w:rsidRPr="00D30999" w:rsidRDefault="00837185" w:rsidP="00072FFF">
            <w:pPr>
              <w:jc w:val="center"/>
              <w:rPr>
                <w:rFonts w:cstheme="minorHAnsi"/>
                <w:b/>
              </w:rPr>
            </w:pPr>
            <w:r w:rsidRPr="00D30999">
              <w:rPr>
                <w:rFonts w:cstheme="minorHAnsi"/>
                <w:b/>
              </w:rPr>
              <w:t>Poziom a</w:t>
            </w:r>
            <w:r w:rsidRPr="00D30999">
              <w:rPr>
                <w:rFonts w:cstheme="minorHAnsi"/>
                <w:b/>
                <w:vertAlign w:val="subscript"/>
              </w:rPr>
              <w:t>1</w:t>
            </w:r>
          </w:p>
        </w:tc>
        <w:tc>
          <w:tcPr>
            <w:tcW w:w="2058" w:type="pct"/>
            <w:gridSpan w:val="5"/>
            <w:tcBorders>
              <w:top w:val="single" w:sz="18" w:space="0" w:color="auto"/>
              <w:left w:val="double" w:sz="4" w:space="0" w:color="auto"/>
              <w:bottom w:val="single" w:sz="4" w:space="0" w:color="auto"/>
              <w:right w:val="single" w:sz="18" w:space="0" w:color="auto"/>
            </w:tcBorders>
            <w:vAlign w:val="center"/>
          </w:tcPr>
          <w:p w14:paraId="397FFD13" w14:textId="77777777" w:rsidR="00837185" w:rsidRPr="00D30999" w:rsidRDefault="00837185" w:rsidP="00072FFF">
            <w:pPr>
              <w:jc w:val="center"/>
              <w:rPr>
                <w:rFonts w:cstheme="minorHAnsi"/>
                <w:b/>
              </w:rPr>
            </w:pPr>
            <w:r w:rsidRPr="00D30999">
              <w:rPr>
                <w:rFonts w:cstheme="minorHAnsi"/>
                <w:b/>
              </w:rPr>
              <w:t>Poziom a</w:t>
            </w:r>
            <w:r w:rsidRPr="00D30999">
              <w:rPr>
                <w:rFonts w:cstheme="minorHAnsi"/>
                <w:b/>
                <w:vertAlign w:val="subscript"/>
              </w:rPr>
              <w:t>2</w:t>
            </w:r>
          </w:p>
        </w:tc>
      </w:tr>
      <w:tr w:rsidR="00D30999" w:rsidRPr="00D30999" w14:paraId="6A80FD9B" w14:textId="77777777" w:rsidTr="00F1788E">
        <w:trPr>
          <w:cantSplit/>
          <w:trHeight w:val="1554"/>
          <w:jc w:val="center"/>
        </w:trPr>
        <w:tc>
          <w:tcPr>
            <w:tcW w:w="221" w:type="pct"/>
            <w:vMerge/>
            <w:tcBorders>
              <w:top w:val="single" w:sz="12" w:space="0" w:color="auto"/>
              <w:left w:val="single" w:sz="18" w:space="0" w:color="auto"/>
              <w:bottom w:val="single" w:sz="4" w:space="0" w:color="auto"/>
              <w:right w:val="single" w:sz="4" w:space="0" w:color="auto"/>
            </w:tcBorders>
            <w:vAlign w:val="center"/>
          </w:tcPr>
          <w:p w14:paraId="29A6C42C" w14:textId="77777777" w:rsidR="00837185" w:rsidRPr="00D30999" w:rsidRDefault="00837185" w:rsidP="00072FFF">
            <w:pPr>
              <w:jc w:val="center"/>
              <w:rPr>
                <w:rFonts w:cstheme="minorHAnsi"/>
                <w:b/>
              </w:rPr>
            </w:pPr>
          </w:p>
        </w:tc>
        <w:tc>
          <w:tcPr>
            <w:tcW w:w="746" w:type="pct"/>
            <w:vMerge/>
            <w:tcBorders>
              <w:top w:val="single" w:sz="12" w:space="0" w:color="auto"/>
              <w:left w:val="single" w:sz="4" w:space="0" w:color="auto"/>
              <w:bottom w:val="single" w:sz="4" w:space="0" w:color="auto"/>
              <w:right w:val="single" w:sz="4" w:space="0" w:color="auto"/>
            </w:tcBorders>
            <w:vAlign w:val="center"/>
          </w:tcPr>
          <w:p w14:paraId="7DC099FB" w14:textId="77777777" w:rsidR="00837185" w:rsidRPr="00D30999" w:rsidRDefault="00837185" w:rsidP="00072FFF">
            <w:pPr>
              <w:jc w:val="center"/>
              <w:rPr>
                <w:rFonts w:cstheme="minorHAnsi"/>
                <w:b/>
              </w:rPr>
            </w:pPr>
          </w:p>
        </w:tc>
        <w:tc>
          <w:tcPr>
            <w:tcW w:w="425" w:type="pct"/>
            <w:tcBorders>
              <w:top w:val="single" w:sz="4" w:space="0" w:color="auto"/>
              <w:left w:val="single" w:sz="4" w:space="0" w:color="auto"/>
              <w:bottom w:val="single" w:sz="4" w:space="0" w:color="auto"/>
              <w:right w:val="single" w:sz="4" w:space="0" w:color="auto"/>
            </w:tcBorders>
            <w:textDirection w:val="btLr"/>
            <w:vAlign w:val="center"/>
          </w:tcPr>
          <w:p w14:paraId="60E035C2" w14:textId="77777777" w:rsidR="00837185" w:rsidRPr="00D30999" w:rsidRDefault="00837185" w:rsidP="00072FFF">
            <w:pPr>
              <w:ind w:left="113" w:right="113"/>
              <w:jc w:val="center"/>
              <w:rPr>
                <w:rFonts w:cstheme="minorHAnsi"/>
              </w:rPr>
            </w:pPr>
            <w:r w:rsidRPr="00D30999">
              <w:rPr>
                <w:rFonts w:cstheme="minorHAnsi"/>
              </w:rPr>
              <w:t>Lisewo*</w:t>
            </w:r>
          </w:p>
        </w:tc>
        <w:tc>
          <w:tcPr>
            <w:tcW w:w="394" w:type="pct"/>
            <w:tcBorders>
              <w:top w:val="single" w:sz="4" w:space="0" w:color="auto"/>
              <w:left w:val="single" w:sz="4" w:space="0" w:color="auto"/>
              <w:bottom w:val="single" w:sz="4" w:space="0" w:color="auto"/>
              <w:right w:val="single" w:sz="4" w:space="0" w:color="auto"/>
            </w:tcBorders>
            <w:textDirection w:val="btLr"/>
            <w:vAlign w:val="center"/>
          </w:tcPr>
          <w:p w14:paraId="147B2BD2" w14:textId="77777777" w:rsidR="00837185" w:rsidRPr="00D30999" w:rsidRDefault="00837185" w:rsidP="00072FFF">
            <w:pPr>
              <w:ind w:left="113" w:right="113"/>
              <w:jc w:val="center"/>
              <w:rPr>
                <w:rFonts w:cstheme="minorHAnsi"/>
              </w:rPr>
            </w:pPr>
            <w:r w:rsidRPr="00D30999">
              <w:rPr>
                <w:rFonts w:cstheme="minorHAnsi"/>
              </w:rPr>
              <w:t>Karzniczka</w:t>
            </w:r>
          </w:p>
        </w:tc>
        <w:tc>
          <w:tcPr>
            <w:tcW w:w="366" w:type="pct"/>
            <w:tcBorders>
              <w:top w:val="single" w:sz="4" w:space="0" w:color="auto"/>
              <w:left w:val="single" w:sz="4" w:space="0" w:color="auto"/>
              <w:bottom w:val="single" w:sz="4" w:space="0" w:color="auto"/>
              <w:right w:val="single" w:sz="4" w:space="0" w:color="auto"/>
            </w:tcBorders>
            <w:textDirection w:val="btLr"/>
            <w:vAlign w:val="center"/>
          </w:tcPr>
          <w:p w14:paraId="544CD0AF" w14:textId="77777777" w:rsidR="00837185" w:rsidRPr="00D30999" w:rsidRDefault="00837185" w:rsidP="00072FFF">
            <w:pPr>
              <w:ind w:left="113" w:right="113"/>
              <w:jc w:val="center"/>
              <w:rPr>
                <w:rFonts w:cstheme="minorHAnsi"/>
              </w:rPr>
            </w:pPr>
            <w:r w:rsidRPr="00D30999">
              <w:rPr>
                <w:rFonts w:cstheme="minorHAnsi"/>
              </w:rPr>
              <w:t>Lubań*</w:t>
            </w:r>
          </w:p>
        </w:tc>
        <w:tc>
          <w:tcPr>
            <w:tcW w:w="425" w:type="pct"/>
            <w:tcBorders>
              <w:top w:val="single" w:sz="4" w:space="0" w:color="auto"/>
              <w:left w:val="single" w:sz="4" w:space="0" w:color="auto"/>
              <w:bottom w:val="single" w:sz="4" w:space="0" w:color="auto"/>
              <w:right w:val="single" w:sz="4" w:space="0" w:color="auto"/>
            </w:tcBorders>
            <w:textDirection w:val="btLr"/>
            <w:vAlign w:val="center"/>
          </w:tcPr>
          <w:p w14:paraId="21EEA8A9" w14:textId="77777777" w:rsidR="00837185" w:rsidRPr="00D30999" w:rsidRDefault="00837185" w:rsidP="00072FFF">
            <w:pPr>
              <w:ind w:left="113" w:right="113"/>
              <w:jc w:val="center"/>
              <w:rPr>
                <w:rFonts w:cstheme="minorHAnsi"/>
              </w:rPr>
            </w:pPr>
            <w:r w:rsidRPr="00D30999">
              <w:rPr>
                <w:rFonts w:cstheme="minorHAnsi"/>
              </w:rPr>
              <w:t>Radostowo*</w:t>
            </w:r>
          </w:p>
        </w:tc>
        <w:tc>
          <w:tcPr>
            <w:tcW w:w="366" w:type="pct"/>
            <w:tcBorders>
              <w:top w:val="single" w:sz="4" w:space="0" w:color="auto"/>
              <w:left w:val="single" w:sz="4" w:space="0" w:color="auto"/>
              <w:bottom w:val="single" w:sz="4" w:space="0" w:color="auto"/>
              <w:right w:val="single" w:sz="4" w:space="0" w:color="auto"/>
            </w:tcBorders>
            <w:textDirection w:val="btLr"/>
            <w:vAlign w:val="center"/>
          </w:tcPr>
          <w:p w14:paraId="5BC92220" w14:textId="77777777" w:rsidR="00837185" w:rsidRPr="00D30999" w:rsidRDefault="00837185" w:rsidP="00072FFF">
            <w:pPr>
              <w:ind w:left="113" w:right="113"/>
              <w:jc w:val="center"/>
              <w:rPr>
                <w:rFonts w:cstheme="minorHAnsi"/>
              </w:rPr>
            </w:pPr>
            <w:r w:rsidRPr="00D30999">
              <w:rPr>
                <w:rFonts w:cstheme="minorHAnsi"/>
              </w:rPr>
              <w:t>Wyczechy*</w:t>
            </w:r>
          </w:p>
        </w:tc>
        <w:tc>
          <w:tcPr>
            <w:tcW w:w="452" w:type="pct"/>
            <w:tcBorders>
              <w:top w:val="single" w:sz="4" w:space="0" w:color="auto"/>
              <w:left w:val="double" w:sz="4" w:space="0" w:color="auto"/>
              <w:bottom w:val="single" w:sz="4" w:space="0" w:color="auto"/>
              <w:right w:val="single" w:sz="4" w:space="0" w:color="auto"/>
            </w:tcBorders>
            <w:textDirection w:val="btLr"/>
            <w:vAlign w:val="center"/>
          </w:tcPr>
          <w:p w14:paraId="4E2F1172" w14:textId="77777777" w:rsidR="00837185" w:rsidRPr="00D30999" w:rsidRDefault="00837185" w:rsidP="00072FFF">
            <w:pPr>
              <w:ind w:left="113" w:right="113"/>
              <w:jc w:val="center"/>
              <w:rPr>
                <w:rFonts w:cstheme="minorHAnsi"/>
              </w:rPr>
            </w:pPr>
            <w:r w:rsidRPr="00D30999">
              <w:rPr>
                <w:rFonts w:cstheme="minorHAnsi"/>
              </w:rPr>
              <w:t>Lisewo*</w:t>
            </w:r>
          </w:p>
        </w:tc>
        <w:tc>
          <w:tcPr>
            <w:tcW w:w="425" w:type="pct"/>
            <w:tcBorders>
              <w:top w:val="single" w:sz="4" w:space="0" w:color="auto"/>
              <w:left w:val="single" w:sz="4" w:space="0" w:color="auto"/>
              <w:bottom w:val="single" w:sz="4" w:space="0" w:color="auto"/>
              <w:right w:val="single" w:sz="4" w:space="0" w:color="auto"/>
            </w:tcBorders>
            <w:textDirection w:val="btLr"/>
            <w:vAlign w:val="center"/>
          </w:tcPr>
          <w:p w14:paraId="7EBD2ADC" w14:textId="77777777" w:rsidR="00837185" w:rsidRPr="00D30999" w:rsidRDefault="00837185" w:rsidP="00072FFF">
            <w:pPr>
              <w:ind w:left="113" w:right="113"/>
              <w:jc w:val="center"/>
              <w:rPr>
                <w:rFonts w:cstheme="minorHAnsi"/>
              </w:rPr>
            </w:pPr>
            <w:r w:rsidRPr="00D30999">
              <w:rPr>
                <w:rFonts w:cstheme="minorHAnsi"/>
              </w:rPr>
              <w:t>Karzniczka</w:t>
            </w:r>
          </w:p>
        </w:tc>
        <w:tc>
          <w:tcPr>
            <w:tcW w:w="366" w:type="pct"/>
            <w:tcBorders>
              <w:top w:val="single" w:sz="4" w:space="0" w:color="auto"/>
              <w:left w:val="single" w:sz="4" w:space="0" w:color="auto"/>
              <w:bottom w:val="single" w:sz="4" w:space="0" w:color="auto"/>
              <w:right w:val="single" w:sz="4" w:space="0" w:color="auto"/>
            </w:tcBorders>
            <w:textDirection w:val="btLr"/>
            <w:vAlign w:val="center"/>
          </w:tcPr>
          <w:p w14:paraId="3A224211" w14:textId="77777777" w:rsidR="00837185" w:rsidRPr="00D30999" w:rsidRDefault="00837185" w:rsidP="00072FFF">
            <w:pPr>
              <w:ind w:left="113" w:right="113"/>
              <w:jc w:val="center"/>
              <w:rPr>
                <w:rFonts w:cstheme="minorHAnsi"/>
              </w:rPr>
            </w:pPr>
            <w:r w:rsidRPr="00D30999">
              <w:rPr>
                <w:rFonts w:cstheme="minorHAnsi"/>
              </w:rPr>
              <w:t>Lubań*</w:t>
            </w:r>
          </w:p>
        </w:tc>
        <w:tc>
          <w:tcPr>
            <w:tcW w:w="449" w:type="pct"/>
            <w:tcBorders>
              <w:top w:val="single" w:sz="4" w:space="0" w:color="auto"/>
              <w:left w:val="single" w:sz="4" w:space="0" w:color="auto"/>
              <w:bottom w:val="single" w:sz="4" w:space="0" w:color="auto"/>
              <w:right w:val="single" w:sz="4" w:space="0" w:color="auto"/>
            </w:tcBorders>
            <w:textDirection w:val="btLr"/>
            <w:vAlign w:val="center"/>
          </w:tcPr>
          <w:p w14:paraId="4F4D61AA" w14:textId="77777777" w:rsidR="00837185" w:rsidRPr="00D30999" w:rsidRDefault="00837185" w:rsidP="00072FFF">
            <w:pPr>
              <w:ind w:left="113" w:right="113"/>
              <w:jc w:val="center"/>
              <w:rPr>
                <w:rFonts w:cstheme="minorHAnsi"/>
              </w:rPr>
            </w:pPr>
            <w:r w:rsidRPr="00D30999">
              <w:rPr>
                <w:rFonts w:cstheme="minorHAnsi"/>
              </w:rPr>
              <w:t>Radostowo*</w:t>
            </w:r>
          </w:p>
        </w:tc>
        <w:tc>
          <w:tcPr>
            <w:tcW w:w="366" w:type="pct"/>
            <w:tcBorders>
              <w:top w:val="single" w:sz="4" w:space="0" w:color="auto"/>
              <w:left w:val="single" w:sz="4" w:space="0" w:color="auto"/>
              <w:bottom w:val="single" w:sz="4" w:space="0" w:color="auto"/>
              <w:right w:val="single" w:sz="18" w:space="0" w:color="auto"/>
            </w:tcBorders>
            <w:textDirection w:val="btLr"/>
            <w:vAlign w:val="center"/>
          </w:tcPr>
          <w:p w14:paraId="66A88847" w14:textId="77777777" w:rsidR="00837185" w:rsidRPr="00D30999" w:rsidRDefault="00837185" w:rsidP="00072FFF">
            <w:pPr>
              <w:ind w:left="113" w:right="113"/>
              <w:jc w:val="center"/>
              <w:rPr>
                <w:rFonts w:cstheme="minorHAnsi"/>
              </w:rPr>
            </w:pPr>
            <w:r w:rsidRPr="00D30999">
              <w:rPr>
                <w:rFonts w:cstheme="minorHAnsi"/>
              </w:rPr>
              <w:t>Wyczechy*</w:t>
            </w:r>
          </w:p>
        </w:tc>
      </w:tr>
      <w:tr w:rsidR="00D30999" w:rsidRPr="00D30999" w14:paraId="706063F6" w14:textId="77777777" w:rsidTr="00F1788E">
        <w:trPr>
          <w:cantSplit/>
          <w:trHeight w:hRule="exact" w:val="742"/>
          <w:jc w:val="center"/>
        </w:trPr>
        <w:tc>
          <w:tcPr>
            <w:tcW w:w="966" w:type="pct"/>
            <w:gridSpan w:val="2"/>
            <w:tcBorders>
              <w:top w:val="single" w:sz="2" w:space="0" w:color="auto"/>
              <w:left w:val="single" w:sz="18" w:space="0" w:color="auto"/>
              <w:bottom w:val="single" w:sz="2" w:space="0" w:color="auto"/>
              <w:right w:val="single" w:sz="4" w:space="0" w:color="auto"/>
            </w:tcBorders>
            <w:vAlign w:val="center"/>
          </w:tcPr>
          <w:p w14:paraId="718E2023" w14:textId="77777777" w:rsidR="00837185" w:rsidRPr="00D30999" w:rsidRDefault="00F1788E" w:rsidP="00072FFF">
            <w:pPr>
              <w:keepNext/>
              <w:tabs>
                <w:tab w:val="left" w:pos="708"/>
              </w:tabs>
              <w:jc w:val="center"/>
              <w:outlineLvl w:val="4"/>
              <w:rPr>
                <w:rFonts w:cstheme="minorHAnsi"/>
                <w:b/>
                <w:szCs w:val="24"/>
              </w:rPr>
            </w:pPr>
            <w:r w:rsidRPr="00D30999">
              <w:rPr>
                <w:rFonts w:cstheme="minorHAnsi"/>
                <w:b/>
                <w:szCs w:val="24"/>
              </w:rPr>
              <w:t>Wzorzec</w:t>
            </w:r>
            <w:r w:rsidR="00837185" w:rsidRPr="00D30999">
              <w:rPr>
                <w:rFonts w:cstheme="minorHAnsi"/>
                <w:b/>
                <w:szCs w:val="24"/>
              </w:rPr>
              <w:t xml:space="preserve"> </w:t>
            </w:r>
            <w:r w:rsidRPr="00D30999">
              <w:rPr>
                <w:rFonts w:cstheme="minorHAnsi"/>
                <w:b/>
                <w:szCs w:val="24"/>
              </w:rPr>
              <w:t>(dt /</w:t>
            </w:r>
            <w:r w:rsidR="00837185" w:rsidRPr="00D30999">
              <w:rPr>
                <w:rFonts w:cstheme="minorHAnsi"/>
                <w:b/>
                <w:szCs w:val="24"/>
              </w:rPr>
              <w:t>ha</w:t>
            </w:r>
            <w:r w:rsidRPr="00D30999">
              <w:rPr>
                <w:rFonts w:cstheme="minorHAnsi"/>
                <w:b/>
                <w:szCs w:val="24"/>
              </w:rPr>
              <w:t>)</w:t>
            </w:r>
          </w:p>
        </w:tc>
        <w:tc>
          <w:tcPr>
            <w:tcW w:w="425" w:type="pct"/>
            <w:tcBorders>
              <w:top w:val="single" w:sz="4" w:space="0" w:color="auto"/>
              <w:left w:val="single" w:sz="4" w:space="0" w:color="auto"/>
              <w:bottom w:val="single" w:sz="4" w:space="0" w:color="auto"/>
              <w:right w:val="single" w:sz="4" w:space="0" w:color="auto"/>
            </w:tcBorders>
            <w:vAlign w:val="center"/>
          </w:tcPr>
          <w:p w14:paraId="7473D014" w14:textId="77777777" w:rsidR="00837185" w:rsidRPr="00D30999" w:rsidRDefault="00837185" w:rsidP="00072FFF">
            <w:pPr>
              <w:jc w:val="center"/>
              <w:rPr>
                <w:rFonts w:cstheme="minorHAnsi"/>
                <w:b/>
                <w:szCs w:val="24"/>
              </w:rPr>
            </w:pPr>
            <w:r w:rsidRPr="00D30999">
              <w:rPr>
                <w:rFonts w:cstheme="minorHAnsi"/>
                <w:b/>
                <w:szCs w:val="24"/>
              </w:rPr>
              <w:t>99,1</w:t>
            </w:r>
          </w:p>
        </w:tc>
        <w:tc>
          <w:tcPr>
            <w:tcW w:w="394" w:type="pct"/>
            <w:tcBorders>
              <w:top w:val="single" w:sz="4" w:space="0" w:color="auto"/>
              <w:left w:val="single" w:sz="4" w:space="0" w:color="auto"/>
              <w:bottom w:val="single" w:sz="4" w:space="0" w:color="auto"/>
              <w:right w:val="single" w:sz="4" w:space="0" w:color="auto"/>
            </w:tcBorders>
            <w:vAlign w:val="center"/>
          </w:tcPr>
          <w:p w14:paraId="1A0288BA" w14:textId="77777777" w:rsidR="00837185" w:rsidRPr="00D30999" w:rsidRDefault="00837185" w:rsidP="00072FFF">
            <w:pPr>
              <w:jc w:val="center"/>
              <w:rPr>
                <w:rFonts w:cstheme="minorHAnsi"/>
                <w:b/>
                <w:szCs w:val="24"/>
              </w:rPr>
            </w:pPr>
            <w:r w:rsidRPr="00D30999">
              <w:rPr>
                <w:rFonts w:cstheme="minorHAnsi"/>
                <w:b/>
                <w:szCs w:val="24"/>
              </w:rPr>
              <w:t>85,7</w:t>
            </w:r>
          </w:p>
        </w:tc>
        <w:tc>
          <w:tcPr>
            <w:tcW w:w="366" w:type="pct"/>
            <w:tcBorders>
              <w:top w:val="single" w:sz="4" w:space="0" w:color="auto"/>
              <w:left w:val="single" w:sz="4" w:space="0" w:color="auto"/>
              <w:bottom w:val="single" w:sz="4" w:space="0" w:color="auto"/>
              <w:right w:val="single" w:sz="4" w:space="0" w:color="auto"/>
            </w:tcBorders>
            <w:vAlign w:val="center"/>
          </w:tcPr>
          <w:p w14:paraId="6E440BFA" w14:textId="77777777" w:rsidR="00837185" w:rsidRPr="00D30999" w:rsidRDefault="00837185" w:rsidP="00072FFF">
            <w:pPr>
              <w:jc w:val="center"/>
              <w:rPr>
                <w:rFonts w:cstheme="minorHAnsi"/>
                <w:b/>
                <w:szCs w:val="24"/>
              </w:rPr>
            </w:pPr>
            <w:r w:rsidRPr="00D30999">
              <w:rPr>
                <w:rFonts w:cstheme="minorHAnsi"/>
                <w:b/>
                <w:szCs w:val="24"/>
              </w:rPr>
              <w:t>39,8</w:t>
            </w:r>
          </w:p>
        </w:tc>
        <w:tc>
          <w:tcPr>
            <w:tcW w:w="425" w:type="pct"/>
            <w:tcBorders>
              <w:top w:val="single" w:sz="4" w:space="0" w:color="auto"/>
              <w:left w:val="single" w:sz="4" w:space="0" w:color="auto"/>
              <w:bottom w:val="single" w:sz="4" w:space="0" w:color="auto"/>
              <w:right w:val="single" w:sz="4" w:space="0" w:color="auto"/>
            </w:tcBorders>
            <w:vAlign w:val="center"/>
          </w:tcPr>
          <w:p w14:paraId="438C6FCE" w14:textId="77777777" w:rsidR="00837185" w:rsidRPr="00D30999" w:rsidRDefault="00837185" w:rsidP="00072FFF">
            <w:pPr>
              <w:jc w:val="center"/>
              <w:rPr>
                <w:rFonts w:cstheme="minorHAnsi"/>
                <w:b/>
                <w:szCs w:val="24"/>
              </w:rPr>
            </w:pPr>
            <w:r w:rsidRPr="00D30999">
              <w:rPr>
                <w:rFonts w:cstheme="minorHAnsi"/>
                <w:b/>
                <w:szCs w:val="24"/>
              </w:rPr>
              <w:t>93,8</w:t>
            </w:r>
          </w:p>
        </w:tc>
        <w:tc>
          <w:tcPr>
            <w:tcW w:w="366" w:type="pct"/>
            <w:tcBorders>
              <w:top w:val="single" w:sz="2" w:space="0" w:color="auto"/>
              <w:left w:val="single" w:sz="4" w:space="0" w:color="auto"/>
              <w:bottom w:val="single" w:sz="2" w:space="0" w:color="auto"/>
              <w:right w:val="single" w:sz="4" w:space="0" w:color="auto"/>
            </w:tcBorders>
            <w:vAlign w:val="center"/>
          </w:tcPr>
          <w:p w14:paraId="7DAA0095" w14:textId="77777777" w:rsidR="00837185" w:rsidRPr="00D30999" w:rsidRDefault="00837185" w:rsidP="00072FFF">
            <w:pPr>
              <w:jc w:val="center"/>
              <w:rPr>
                <w:rFonts w:cstheme="minorHAnsi"/>
                <w:b/>
                <w:szCs w:val="24"/>
              </w:rPr>
            </w:pPr>
            <w:r w:rsidRPr="00D30999">
              <w:rPr>
                <w:rFonts w:cstheme="minorHAnsi"/>
                <w:b/>
                <w:szCs w:val="24"/>
              </w:rPr>
              <w:t>40,8</w:t>
            </w:r>
          </w:p>
        </w:tc>
        <w:tc>
          <w:tcPr>
            <w:tcW w:w="452" w:type="pct"/>
            <w:tcBorders>
              <w:top w:val="single" w:sz="2" w:space="0" w:color="auto"/>
              <w:left w:val="double" w:sz="4" w:space="0" w:color="auto"/>
              <w:bottom w:val="single" w:sz="2" w:space="0" w:color="auto"/>
              <w:right w:val="single" w:sz="4" w:space="0" w:color="auto"/>
            </w:tcBorders>
            <w:vAlign w:val="center"/>
          </w:tcPr>
          <w:p w14:paraId="7DE550A8" w14:textId="77777777" w:rsidR="00837185" w:rsidRPr="00D30999" w:rsidRDefault="00837185" w:rsidP="00072FFF">
            <w:pPr>
              <w:jc w:val="center"/>
              <w:rPr>
                <w:rFonts w:cstheme="minorHAnsi"/>
                <w:b/>
                <w:szCs w:val="24"/>
              </w:rPr>
            </w:pPr>
            <w:r w:rsidRPr="00D30999">
              <w:rPr>
                <w:rFonts w:cstheme="minorHAnsi"/>
                <w:b/>
                <w:szCs w:val="24"/>
              </w:rPr>
              <w:t>106,9</w:t>
            </w:r>
          </w:p>
        </w:tc>
        <w:tc>
          <w:tcPr>
            <w:tcW w:w="425" w:type="pct"/>
            <w:tcBorders>
              <w:top w:val="single" w:sz="2" w:space="0" w:color="auto"/>
              <w:left w:val="single" w:sz="4" w:space="0" w:color="auto"/>
              <w:bottom w:val="single" w:sz="2" w:space="0" w:color="auto"/>
              <w:right w:val="single" w:sz="4" w:space="0" w:color="auto"/>
            </w:tcBorders>
            <w:vAlign w:val="center"/>
          </w:tcPr>
          <w:p w14:paraId="61543909" w14:textId="77777777" w:rsidR="00837185" w:rsidRPr="00D30999" w:rsidRDefault="00837185" w:rsidP="00072FFF">
            <w:pPr>
              <w:jc w:val="center"/>
              <w:rPr>
                <w:rFonts w:cstheme="minorHAnsi"/>
                <w:b/>
                <w:szCs w:val="24"/>
              </w:rPr>
            </w:pPr>
            <w:r w:rsidRPr="00D30999">
              <w:rPr>
                <w:rFonts w:cstheme="minorHAnsi"/>
                <w:b/>
                <w:szCs w:val="24"/>
              </w:rPr>
              <w:t>90,2</w:t>
            </w:r>
          </w:p>
        </w:tc>
        <w:tc>
          <w:tcPr>
            <w:tcW w:w="366" w:type="pct"/>
            <w:tcBorders>
              <w:top w:val="single" w:sz="2" w:space="0" w:color="auto"/>
              <w:left w:val="single" w:sz="4" w:space="0" w:color="auto"/>
              <w:bottom w:val="single" w:sz="2" w:space="0" w:color="auto"/>
              <w:right w:val="single" w:sz="4" w:space="0" w:color="auto"/>
            </w:tcBorders>
            <w:vAlign w:val="center"/>
          </w:tcPr>
          <w:p w14:paraId="771CFFC8" w14:textId="77777777" w:rsidR="00837185" w:rsidRPr="00D30999" w:rsidRDefault="00837185" w:rsidP="00072FFF">
            <w:pPr>
              <w:jc w:val="center"/>
              <w:rPr>
                <w:rFonts w:cstheme="minorHAnsi"/>
                <w:b/>
                <w:szCs w:val="24"/>
              </w:rPr>
            </w:pPr>
            <w:r w:rsidRPr="00D30999">
              <w:rPr>
                <w:rFonts w:cstheme="minorHAnsi"/>
                <w:b/>
                <w:szCs w:val="24"/>
              </w:rPr>
              <w:t>43,5</w:t>
            </w:r>
          </w:p>
        </w:tc>
        <w:tc>
          <w:tcPr>
            <w:tcW w:w="449" w:type="pct"/>
            <w:tcBorders>
              <w:top w:val="single" w:sz="2" w:space="0" w:color="auto"/>
              <w:left w:val="nil"/>
              <w:bottom w:val="single" w:sz="2" w:space="0" w:color="auto"/>
              <w:right w:val="single" w:sz="4" w:space="0" w:color="auto"/>
            </w:tcBorders>
            <w:vAlign w:val="center"/>
          </w:tcPr>
          <w:p w14:paraId="2E8DA2FA" w14:textId="77777777" w:rsidR="00837185" w:rsidRPr="00D30999" w:rsidRDefault="00837185" w:rsidP="00072FFF">
            <w:pPr>
              <w:jc w:val="center"/>
              <w:rPr>
                <w:rFonts w:cstheme="minorHAnsi"/>
                <w:b/>
                <w:szCs w:val="24"/>
              </w:rPr>
            </w:pPr>
            <w:r w:rsidRPr="00D30999">
              <w:rPr>
                <w:rFonts w:cstheme="minorHAnsi"/>
                <w:b/>
                <w:szCs w:val="24"/>
              </w:rPr>
              <w:t>105,5</w:t>
            </w:r>
          </w:p>
        </w:tc>
        <w:tc>
          <w:tcPr>
            <w:tcW w:w="366" w:type="pct"/>
            <w:tcBorders>
              <w:top w:val="single" w:sz="2" w:space="0" w:color="auto"/>
              <w:left w:val="nil"/>
              <w:bottom w:val="single" w:sz="2" w:space="0" w:color="auto"/>
              <w:right w:val="single" w:sz="18" w:space="0" w:color="auto"/>
            </w:tcBorders>
            <w:vAlign w:val="center"/>
          </w:tcPr>
          <w:p w14:paraId="0AB22C76" w14:textId="77777777" w:rsidR="00837185" w:rsidRPr="00D30999" w:rsidRDefault="00837185" w:rsidP="00072FFF">
            <w:pPr>
              <w:jc w:val="center"/>
              <w:rPr>
                <w:rFonts w:cstheme="minorHAnsi"/>
                <w:b/>
                <w:szCs w:val="24"/>
              </w:rPr>
            </w:pPr>
            <w:r w:rsidRPr="00D30999">
              <w:rPr>
                <w:rFonts w:cstheme="minorHAnsi"/>
                <w:b/>
                <w:szCs w:val="24"/>
              </w:rPr>
              <w:t>56,2</w:t>
            </w:r>
          </w:p>
        </w:tc>
      </w:tr>
      <w:tr w:rsidR="00D30999" w:rsidRPr="00D30999" w14:paraId="1D55CB30"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3CE7BDF1" w14:textId="77777777" w:rsidR="00837185" w:rsidRPr="00D30999" w:rsidRDefault="00837185" w:rsidP="00072FFF">
            <w:pPr>
              <w:jc w:val="center"/>
              <w:rPr>
                <w:rFonts w:cstheme="minorHAnsi"/>
                <w:b/>
                <w:bCs/>
              </w:rPr>
            </w:pPr>
            <w:r w:rsidRPr="00D30999">
              <w:rPr>
                <w:rFonts w:cstheme="minorHAnsi"/>
                <w:b/>
                <w:bCs/>
              </w:rPr>
              <w:t>1</w:t>
            </w:r>
          </w:p>
        </w:tc>
        <w:tc>
          <w:tcPr>
            <w:tcW w:w="746" w:type="pct"/>
            <w:tcBorders>
              <w:top w:val="single" w:sz="2" w:space="0" w:color="auto"/>
              <w:left w:val="single" w:sz="4" w:space="0" w:color="auto"/>
              <w:right w:val="single" w:sz="4" w:space="0" w:color="auto"/>
            </w:tcBorders>
            <w:shd w:val="clear" w:color="auto" w:fill="auto"/>
            <w:vAlign w:val="center"/>
          </w:tcPr>
          <w:p w14:paraId="216E9DD8" w14:textId="77777777" w:rsidR="00837185" w:rsidRPr="003F0217" w:rsidRDefault="00837185" w:rsidP="00072FFF">
            <w:pPr>
              <w:jc w:val="center"/>
              <w:rPr>
                <w:rFonts w:cstheme="minorHAnsi"/>
                <w:b/>
                <w:sz w:val="22"/>
              </w:rPr>
            </w:pPr>
            <w:r w:rsidRPr="003F0217">
              <w:rPr>
                <w:rFonts w:cstheme="minorHAnsi"/>
                <w:b/>
                <w:sz w:val="22"/>
              </w:rPr>
              <w:t>Jakubus</w:t>
            </w:r>
          </w:p>
        </w:tc>
        <w:tc>
          <w:tcPr>
            <w:tcW w:w="425" w:type="pct"/>
            <w:tcBorders>
              <w:top w:val="single" w:sz="4" w:space="0" w:color="auto"/>
              <w:left w:val="single" w:sz="4" w:space="0" w:color="auto"/>
              <w:bottom w:val="single" w:sz="4" w:space="0" w:color="auto"/>
              <w:right w:val="single" w:sz="4" w:space="0" w:color="auto"/>
            </w:tcBorders>
            <w:vAlign w:val="center"/>
          </w:tcPr>
          <w:p w14:paraId="2BAA3266" w14:textId="77777777" w:rsidR="00837185" w:rsidRPr="00D30999" w:rsidRDefault="00837185" w:rsidP="00072FFF">
            <w:pPr>
              <w:jc w:val="center"/>
              <w:rPr>
                <w:rFonts w:cstheme="minorHAnsi"/>
              </w:rPr>
            </w:pPr>
            <w:r w:rsidRPr="00D30999">
              <w:rPr>
                <w:rFonts w:cstheme="minorHAnsi"/>
              </w:rPr>
              <w:t>102,43</w:t>
            </w:r>
          </w:p>
        </w:tc>
        <w:tc>
          <w:tcPr>
            <w:tcW w:w="394" w:type="pct"/>
            <w:tcBorders>
              <w:top w:val="single" w:sz="4" w:space="0" w:color="auto"/>
              <w:left w:val="single" w:sz="4" w:space="0" w:color="auto"/>
              <w:bottom w:val="single" w:sz="4" w:space="0" w:color="auto"/>
              <w:right w:val="single" w:sz="4" w:space="0" w:color="auto"/>
            </w:tcBorders>
            <w:vAlign w:val="center"/>
          </w:tcPr>
          <w:p w14:paraId="3B5C3F1C" w14:textId="77777777" w:rsidR="00837185" w:rsidRPr="00D30999" w:rsidRDefault="00837185" w:rsidP="00072FFF">
            <w:pPr>
              <w:jc w:val="center"/>
              <w:rPr>
                <w:rFonts w:cstheme="minorHAnsi"/>
              </w:rPr>
            </w:pPr>
            <w:r w:rsidRPr="00D30999">
              <w:rPr>
                <w:rFonts w:cstheme="minorHAnsi"/>
              </w:rPr>
              <w:t>82,14</w:t>
            </w:r>
          </w:p>
        </w:tc>
        <w:tc>
          <w:tcPr>
            <w:tcW w:w="366" w:type="pct"/>
            <w:tcBorders>
              <w:top w:val="single" w:sz="4" w:space="0" w:color="auto"/>
              <w:left w:val="single" w:sz="4" w:space="0" w:color="auto"/>
              <w:bottom w:val="single" w:sz="4" w:space="0" w:color="auto"/>
              <w:right w:val="single" w:sz="4" w:space="0" w:color="auto"/>
            </w:tcBorders>
            <w:vAlign w:val="center"/>
          </w:tcPr>
          <w:p w14:paraId="5CEDD6A8" w14:textId="77777777" w:rsidR="00837185" w:rsidRPr="00D30999" w:rsidRDefault="00837185" w:rsidP="00072FFF">
            <w:pPr>
              <w:jc w:val="center"/>
              <w:rPr>
                <w:rFonts w:cstheme="minorHAnsi"/>
              </w:rPr>
            </w:pPr>
            <w:r w:rsidRPr="00D30999">
              <w:rPr>
                <w:rFonts w:cstheme="minorHAnsi"/>
              </w:rPr>
              <w:t>38,38</w:t>
            </w:r>
          </w:p>
        </w:tc>
        <w:tc>
          <w:tcPr>
            <w:tcW w:w="425" w:type="pct"/>
            <w:tcBorders>
              <w:top w:val="single" w:sz="4" w:space="0" w:color="auto"/>
              <w:left w:val="single" w:sz="4" w:space="0" w:color="auto"/>
              <w:bottom w:val="single" w:sz="4" w:space="0" w:color="auto"/>
              <w:right w:val="single" w:sz="4" w:space="0" w:color="auto"/>
            </w:tcBorders>
            <w:vAlign w:val="center"/>
          </w:tcPr>
          <w:p w14:paraId="2B50E1CB" w14:textId="77777777" w:rsidR="00837185" w:rsidRPr="00D30999" w:rsidRDefault="00837185" w:rsidP="00072FFF">
            <w:pPr>
              <w:jc w:val="center"/>
              <w:rPr>
                <w:rFonts w:cstheme="minorHAnsi"/>
              </w:rPr>
            </w:pPr>
            <w:r w:rsidRPr="00D30999">
              <w:rPr>
                <w:rFonts w:cstheme="minorHAnsi"/>
              </w:rPr>
              <w:t>94,46</w:t>
            </w:r>
          </w:p>
        </w:tc>
        <w:tc>
          <w:tcPr>
            <w:tcW w:w="366" w:type="pct"/>
            <w:tcBorders>
              <w:top w:val="single" w:sz="2" w:space="0" w:color="auto"/>
              <w:left w:val="single" w:sz="4" w:space="0" w:color="auto"/>
              <w:bottom w:val="single" w:sz="2" w:space="0" w:color="auto"/>
              <w:right w:val="single" w:sz="4" w:space="0" w:color="auto"/>
            </w:tcBorders>
            <w:vAlign w:val="center"/>
          </w:tcPr>
          <w:p w14:paraId="58F2FEC3" w14:textId="77777777" w:rsidR="00837185" w:rsidRPr="00D30999" w:rsidRDefault="00837185" w:rsidP="00072FFF">
            <w:pPr>
              <w:jc w:val="center"/>
              <w:rPr>
                <w:rFonts w:cstheme="minorHAnsi"/>
              </w:rPr>
            </w:pPr>
            <w:r w:rsidRPr="00D30999">
              <w:rPr>
                <w:rFonts w:cstheme="minorHAnsi"/>
              </w:rPr>
              <w:t>37,86</w:t>
            </w:r>
          </w:p>
        </w:tc>
        <w:tc>
          <w:tcPr>
            <w:tcW w:w="452" w:type="pct"/>
            <w:tcBorders>
              <w:top w:val="single" w:sz="2" w:space="0" w:color="auto"/>
              <w:left w:val="double" w:sz="4" w:space="0" w:color="auto"/>
              <w:bottom w:val="single" w:sz="2" w:space="0" w:color="auto"/>
              <w:right w:val="single" w:sz="4" w:space="0" w:color="auto"/>
            </w:tcBorders>
            <w:vAlign w:val="center"/>
          </w:tcPr>
          <w:p w14:paraId="7D246CC2" w14:textId="77777777" w:rsidR="00837185" w:rsidRPr="00D30999" w:rsidRDefault="00837185" w:rsidP="00072FFF">
            <w:pPr>
              <w:jc w:val="center"/>
              <w:rPr>
                <w:rFonts w:cstheme="minorHAnsi"/>
              </w:rPr>
            </w:pPr>
            <w:r w:rsidRPr="00D30999">
              <w:rPr>
                <w:rFonts w:cstheme="minorHAnsi"/>
              </w:rPr>
              <w:t>112,41</w:t>
            </w:r>
          </w:p>
        </w:tc>
        <w:tc>
          <w:tcPr>
            <w:tcW w:w="425" w:type="pct"/>
            <w:tcBorders>
              <w:top w:val="single" w:sz="2" w:space="0" w:color="auto"/>
              <w:left w:val="single" w:sz="4" w:space="0" w:color="auto"/>
              <w:bottom w:val="single" w:sz="2" w:space="0" w:color="auto"/>
              <w:right w:val="single" w:sz="4" w:space="0" w:color="auto"/>
            </w:tcBorders>
            <w:vAlign w:val="center"/>
          </w:tcPr>
          <w:p w14:paraId="796D3A38" w14:textId="77777777" w:rsidR="00837185" w:rsidRPr="00D30999" w:rsidRDefault="00837185" w:rsidP="00072FFF">
            <w:pPr>
              <w:jc w:val="center"/>
              <w:rPr>
                <w:rFonts w:cstheme="minorHAnsi"/>
              </w:rPr>
            </w:pPr>
            <w:r w:rsidRPr="00D30999">
              <w:rPr>
                <w:rFonts w:cstheme="minorHAnsi"/>
              </w:rPr>
              <w:t>93,1</w:t>
            </w:r>
          </w:p>
        </w:tc>
        <w:tc>
          <w:tcPr>
            <w:tcW w:w="366" w:type="pct"/>
            <w:tcBorders>
              <w:top w:val="single" w:sz="2" w:space="0" w:color="auto"/>
              <w:left w:val="single" w:sz="4" w:space="0" w:color="auto"/>
              <w:bottom w:val="single" w:sz="2" w:space="0" w:color="auto"/>
              <w:right w:val="single" w:sz="4" w:space="0" w:color="auto"/>
            </w:tcBorders>
            <w:vAlign w:val="center"/>
          </w:tcPr>
          <w:p w14:paraId="6E5F7E56" w14:textId="77777777" w:rsidR="00837185" w:rsidRPr="00D30999" w:rsidRDefault="00837185" w:rsidP="00072FFF">
            <w:pPr>
              <w:jc w:val="center"/>
              <w:rPr>
                <w:rFonts w:cstheme="minorHAnsi"/>
              </w:rPr>
            </w:pPr>
            <w:r w:rsidRPr="00D30999">
              <w:rPr>
                <w:rFonts w:cstheme="minorHAnsi"/>
              </w:rPr>
              <w:t>41,53</w:t>
            </w:r>
          </w:p>
        </w:tc>
        <w:tc>
          <w:tcPr>
            <w:tcW w:w="449" w:type="pct"/>
            <w:tcBorders>
              <w:top w:val="single" w:sz="2" w:space="0" w:color="auto"/>
              <w:left w:val="nil"/>
              <w:bottom w:val="single" w:sz="2" w:space="0" w:color="auto"/>
              <w:right w:val="single" w:sz="4" w:space="0" w:color="auto"/>
            </w:tcBorders>
            <w:vAlign w:val="center"/>
          </w:tcPr>
          <w:p w14:paraId="607E9D28" w14:textId="77777777" w:rsidR="00837185" w:rsidRPr="00D30999" w:rsidRDefault="00837185" w:rsidP="00072FFF">
            <w:pPr>
              <w:jc w:val="center"/>
              <w:rPr>
                <w:rFonts w:cstheme="minorHAnsi"/>
              </w:rPr>
            </w:pPr>
            <w:r w:rsidRPr="00D30999">
              <w:rPr>
                <w:rFonts w:cstheme="minorHAnsi"/>
              </w:rPr>
              <w:t>103,05</w:t>
            </w:r>
          </w:p>
        </w:tc>
        <w:tc>
          <w:tcPr>
            <w:tcW w:w="366" w:type="pct"/>
            <w:tcBorders>
              <w:top w:val="single" w:sz="2" w:space="0" w:color="auto"/>
              <w:left w:val="nil"/>
              <w:bottom w:val="single" w:sz="2" w:space="0" w:color="auto"/>
              <w:right w:val="single" w:sz="18" w:space="0" w:color="auto"/>
            </w:tcBorders>
            <w:vAlign w:val="center"/>
          </w:tcPr>
          <w:p w14:paraId="745FE15E" w14:textId="77777777" w:rsidR="00837185" w:rsidRPr="00D30999" w:rsidRDefault="00837185" w:rsidP="00072FFF">
            <w:pPr>
              <w:jc w:val="center"/>
              <w:rPr>
                <w:rFonts w:cstheme="minorHAnsi"/>
              </w:rPr>
            </w:pPr>
            <w:r w:rsidRPr="00D30999">
              <w:rPr>
                <w:rFonts w:cstheme="minorHAnsi"/>
              </w:rPr>
              <w:t>45,47</w:t>
            </w:r>
          </w:p>
        </w:tc>
      </w:tr>
      <w:tr w:rsidR="00D30999" w:rsidRPr="00D30999" w14:paraId="45EDFEC7" w14:textId="77777777" w:rsidTr="00F1788E">
        <w:trPr>
          <w:cantSplit/>
          <w:trHeight w:hRule="exact" w:val="454"/>
          <w:jc w:val="center"/>
        </w:trPr>
        <w:tc>
          <w:tcPr>
            <w:tcW w:w="221" w:type="pct"/>
            <w:tcBorders>
              <w:top w:val="single" w:sz="2" w:space="0" w:color="auto"/>
              <w:left w:val="single" w:sz="18" w:space="0" w:color="auto"/>
              <w:bottom w:val="nil"/>
              <w:right w:val="single" w:sz="4" w:space="0" w:color="auto"/>
            </w:tcBorders>
            <w:vAlign w:val="center"/>
          </w:tcPr>
          <w:p w14:paraId="7F60A39C" w14:textId="77777777" w:rsidR="00837185" w:rsidRPr="00D30999" w:rsidRDefault="00837185" w:rsidP="00072FFF">
            <w:pPr>
              <w:jc w:val="center"/>
              <w:rPr>
                <w:rFonts w:cstheme="minorHAnsi"/>
                <w:b/>
                <w:bCs/>
              </w:rPr>
            </w:pPr>
            <w:r w:rsidRPr="00D30999">
              <w:rPr>
                <w:rFonts w:cstheme="minorHAnsi"/>
                <w:b/>
                <w:bCs/>
              </w:rPr>
              <w:t>2</w:t>
            </w:r>
          </w:p>
        </w:tc>
        <w:tc>
          <w:tcPr>
            <w:tcW w:w="746" w:type="pct"/>
            <w:tcBorders>
              <w:left w:val="single" w:sz="4" w:space="0" w:color="auto"/>
              <w:right w:val="single" w:sz="4" w:space="0" w:color="auto"/>
            </w:tcBorders>
            <w:shd w:val="clear" w:color="auto" w:fill="auto"/>
            <w:vAlign w:val="center"/>
          </w:tcPr>
          <w:p w14:paraId="39719A33" w14:textId="77777777" w:rsidR="00837185" w:rsidRPr="003F0217" w:rsidRDefault="00837185" w:rsidP="00072FFF">
            <w:pPr>
              <w:jc w:val="center"/>
              <w:rPr>
                <w:rFonts w:cstheme="minorHAnsi"/>
                <w:b/>
                <w:sz w:val="22"/>
              </w:rPr>
            </w:pPr>
            <w:r w:rsidRPr="003F0217">
              <w:rPr>
                <w:rFonts w:cstheme="minorHAnsi"/>
                <w:b/>
                <w:sz w:val="22"/>
              </w:rPr>
              <w:t>KWS Morris</w:t>
            </w:r>
          </w:p>
        </w:tc>
        <w:tc>
          <w:tcPr>
            <w:tcW w:w="425" w:type="pct"/>
            <w:tcBorders>
              <w:top w:val="single" w:sz="4" w:space="0" w:color="auto"/>
              <w:left w:val="single" w:sz="4" w:space="0" w:color="auto"/>
              <w:bottom w:val="single" w:sz="4" w:space="0" w:color="auto"/>
              <w:right w:val="single" w:sz="4" w:space="0" w:color="auto"/>
            </w:tcBorders>
            <w:vAlign w:val="center"/>
          </w:tcPr>
          <w:p w14:paraId="56355A30" w14:textId="77777777" w:rsidR="00837185" w:rsidRPr="00D30999" w:rsidRDefault="00837185" w:rsidP="00072FFF">
            <w:pPr>
              <w:jc w:val="center"/>
              <w:rPr>
                <w:rFonts w:cstheme="minorHAnsi"/>
              </w:rPr>
            </w:pPr>
            <w:r w:rsidRPr="00D30999">
              <w:rPr>
                <w:rFonts w:cstheme="minorHAnsi"/>
              </w:rPr>
              <w:t>99,21</w:t>
            </w:r>
          </w:p>
        </w:tc>
        <w:tc>
          <w:tcPr>
            <w:tcW w:w="394" w:type="pct"/>
            <w:tcBorders>
              <w:top w:val="single" w:sz="4" w:space="0" w:color="auto"/>
              <w:left w:val="single" w:sz="4" w:space="0" w:color="auto"/>
              <w:bottom w:val="single" w:sz="4" w:space="0" w:color="auto"/>
              <w:right w:val="single" w:sz="4" w:space="0" w:color="auto"/>
            </w:tcBorders>
            <w:vAlign w:val="center"/>
          </w:tcPr>
          <w:p w14:paraId="57D1BE19" w14:textId="77777777" w:rsidR="00837185" w:rsidRPr="00D30999" w:rsidRDefault="00837185" w:rsidP="00072FFF">
            <w:pPr>
              <w:jc w:val="center"/>
              <w:rPr>
                <w:rFonts w:cstheme="minorHAnsi"/>
              </w:rPr>
            </w:pPr>
            <w:r w:rsidRPr="00D30999">
              <w:rPr>
                <w:rFonts w:cstheme="minorHAnsi"/>
              </w:rPr>
              <w:t>78,97</w:t>
            </w:r>
          </w:p>
        </w:tc>
        <w:tc>
          <w:tcPr>
            <w:tcW w:w="366" w:type="pct"/>
            <w:tcBorders>
              <w:top w:val="single" w:sz="4" w:space="0" w:color="auto"/>
              <w:left w:val="single" w:sz="4" w:space="0" w:color="auto"/>
              <w:bottom w:val="single" w:sz="4" w:space="0" w:color="auto"/>
              <w:right w:val="single" w:sz="4" w:space="0" w:color="auto"/>
            </w:tcBorders>
            <w:vAlign w:val="center"/>
          </w:tcPr>
          <w:p w14:paraId="2476BD0B" w14:textId="77777777" w:rsidR="00837185" w:rsidRPr="00D30999" w:rsidRDefault="00837185" w:rsidP="00072FFF">
            <w:pPr>
              <w:jc w:val="center"/>
              <w:rPr>
                <w:rFonts w:cstheme="minorHAnsi"/>
              </w:rPr>
            </w:pPr>
            <w:r w:rsidRPr="00D30999">
              <w:rPr>
                <w:rFonts w:cstheme="minorHAnsi"/>
              </w:rPr>
              <w:t>40,78</w:t>
            </w:r>
          </w:p>
        </w:tc>
        <w:tc>
          <w:tcPr>
            <w:tcW w:w="425" w:type="pct"/>
            <w:tcBorders>
              <w:top w:val="single" w:sz="4" w:space="0" w:color="auto"/>
              <w:left w:val="single" w:sz="4" w:space="0" w:color="auto"/>
              <w:bottom w:val="single" w:sz="4" w:space="0" w:color="auto"/>
              <w:right w:val="single" w:sz="4" w:space="0" w:color="auto"/>
            </w:tcBorders>
            <w:vAlign w:val="center"/>
          </w:tcPr>
          <w:p w14:paraId="7A3F216A" w14:textId="77777777" w:rsidR="00837185" w:rsidRPr="00D30999" w:rsidRDefault="00837185" w:rsidP="00072FFF">
            <w:pPr>
              <w:jc w:val="center"/>
              <w:rPr>
                <w:rFonts w:cstheme="minorHAnsi"/>
              </w:rPr>
            </w:pPr>
            <w:r w:rsidRPr="00D30999">
              <w:rPr>
                <w:rFonts w:cstheme="minorHAnsi"/>
              </w:rPr>
              <w:t>94,92</w:t>
            </w:r>
          </w:p>
        </w:tc>
        <w:tc>
          <w:tcPr>
            <w:tcW w:w="366" w:type="pct"/>
            <w:tcBorders>
              <w:top w:val="single" w:sz="2" w:space="0" w:color="auto"/>
              <w:left w:val="single" w:sz="4" w:space="0" w:color="auto"/>
              <w:bottom w:val="nil"/>
              <w:right w:val="single" w:sz="4" w:space="0" w:color="auto"/>
            </w:tcBorders>
            <w:vAlign w:val="center"/>
          </w:tcPr>
          <w:p w14:paraId="62F1D837" w14:textId="77777777" w:rsidR="00837185" w:rsidRPr="00D30999" w:rsidRDefault="00837185" w:rsidP="00072FFF">
            <w:pPr>
              <w:jc w:val="center"/>
              <w:rPr>
                <w:rFonts w:cstheme="minorHAnsi"/>
              </w:rPr>
            </w:pPr>
            <w:r w:rsidRPr="00D30999">
              <w:rPr>
                <w:rFonts w:cstheme="minorHAnsi"/>
              </w:rPr>
              <w:t>37,84</w:t>
            </w:r>
          </w:p>
        </w:tc>
        <w:tc>
          <w:tcPr>
            <w:tcW w:w="452" w:type="pct"/>
            <w:tcBorders>
              <w:top w:val="single" w:sz="2" w:space="0" w:color="auto"/>
              <w:left w:val="double" w:sz="4" w:space="0" w:color="auto"/>
              <w:bottom w:val="nil"/>
              <w:right w:val="single" w:sz="4" w:space="0" w:color="auto"/>
            </w:tcBorders>
            <w:vAlign w:val="center"/>
          </w:tcPr>
          <w:p w14:paraId="7300A7CB" w14:textId="77777777" w:rsidR="00837185" w:rsidRPr="00D30999" w:rsidRDefault="00837185" w:rsidP="00072FFF">
            <w:pPr>
              <w:jc w:val="center"/>
              <w:rPr>
                <w:rFonts w:cstheme="minorHAnsi"/>
              </w:rPr>
            </w:pPr>
            <w:r w:rsidRPr="00D30999">
              <w:rPr>
                <w:rFonts w:cstheme="minorHAnsi"/>
              </w:rPr>
              <w:t>103,09</w:t>
            </w:r>
          </w:p>
        </w:tc>
        <w:tc>
          <w:tcPr>
            <w:tcW w:w="425" w:type="pct"/>
            <w:tcBorders>
              <w:top w:val="single" w:sz="2" w:space="0" w:color="auto"/>
              <w:left w:val="single" w:sz="4" w:space="0" w:color="auto"/>
              <w:bottom w:val="nil"/>
              <w:right w:val="single" w:sz="4" w:space="0" w:color="auto"/>
            </w:tcBorders>
            <w:vAlign w:val="center"/>
          </w:tcPr>
          <w:p w14:paraId="7B321393" w14:textId="77777777" w:rsidR="00837185" w:rsidRPr="00D30999" w:rsidRDefault="00837185" w:rsidP="00072FFF">
            <w:pPr>
              <w:jc w:val="center"/>
              <w:rPr>
                <w:rFonts w:cstheme="minorHAnsi"/>
              </w:rPr>
            </w:pPr>
            <w:r w:rsidRPr="00D30999">
              <w:rPr>
                <w:rFonts w:cstheme="minorHAnsi"/>
              </w:rPr>
              <w:t>85,29</w:t>
            </w:r>
          </w:p>
        </w:tc>
        <w:tc>
          <w:tcPr>
            <w:tcW w:w="366" w:type="pct"/>
            <w:tcBorders>
              <w:top w:val="single" w:sz="2" w:space="0" w:color="auto"/>
              <w:left w:val="single" w:sz="4" w:space="0" w:color="auto"/>
              <w:bottom w:val="nil"/>
              <w:right w:val="single" w:sz="4" w:space="0" w:color="auto"/>
            </w:tcBorders>
            <w:vAlign w:val="center"/>
          </w:tcPr>
          <w:p w14:paraId="4B25DFEB" w14:textId="77777777" w:rsidR="00837185" w:rsidRPr="00D30999" w:rsidRDefault="00837185" w:rsidP="00072FFF">
            <w:pPr>
              <w:jc w:val="center"/>
              <w:rPr>
                <w:rFonts w:cstheme="minorHAnsi"/>
              </w:rPr>
            </w:pPr>
            <w:r w:rsidRPr="00D30999">
              <w:rPr>
                <w:rFonts w:cstheme="minorHAnsi"/>
              </w:rPr>
              <w:t>45,63</w:t>
            </w:r>
          </w:p>
        </w:tc>
        <w:tc>
          <w:tcPr>
            <w:tcW w:w="449" w:type="pct"/>
            <w:tcBorders>
              <w:top w:val="single" w:sz="2" w:space="0" w:color="auto"/>
              <w:left w:val="nil"/>
              <w:bottom w:val="nil"/>
              <w:right w:val="single" w:sz="4" w:space="0" w:color="auto"/>
            </w:tcBorders>
            <w:vAlign w:val="center"/>
          </w:tcPr>
          <w:p w14:paraId="070C1B68" w14:textId="77777777" w:rsidR="00837185" w:rsidRPr="00D30999" w:rsidRDefault="00837185" w:rsidP="00072FFF">
            <w:pPr>
              <w:jc w:val="center"/>
              <w:rPr>
                <w:rFonts w:cstheme="minorHAnsi"/>
              </w:rPr>
            </w:pPr>
            <w:r w:rsidRPr="00D30999">
              <w:rPr>
                <w:rFonts w:cstheme="minorHAnsi"/>
              </w:rPr>
              <w:t>110</w:t>
            </w:r>
          </w:p>
        </w:tc>
        <w:tc>
          <w:tcPr>
            <w:tcW w:w="366" w:type="pct"/>
            <w:tcBorders>
              <w:top w:val="single" w:sz="2" w:space="0" w:color="auto"/>
              <w:left w:val="nil"/>
              <w:bottom w:val="nil"/>
              <w:right w:val="single" w:sz="18" w:space="0" w:color="auto"/>
            </w:tcBorders>
            <w:vAlign w:val="center"/>
          </w:tcPr>
          <w:p w14:paraId="768420DF" w14:textId="77777777" w:rsidR="00837185" w:rsidRPr="00D30999" w:rsidRDefault="00837185" w:rsidP="00072FFF">
            <w:pPr>
              <w:jc w:val="center"/>
              <w:rPr>
                <w:rFonts w:cstheme="minorHAnsi"/>
              </w:rPr>
            </w:pPr>
            <w:r w:rsidRPr="00D30999">
              <w:rPr>
                <w:rFonts w:cstheme="minorHAnsi"/>
              </w:rPr>
              <w:t>62,75</w:t>
            </w:r>
          </w:p>
        </w:tc>
      </w:tr>
      <w:tr w:rsidR="00D30999" w:rsidRPr="00D30999" w14:paraId="2574FA2E"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5653E432" w14:textId="77777777" w:rsidR="00837185" w:rsidRPr="00D30999" w:rsidRDefault="00837185" w:rsidP="00072FFF">
            <w:pPr>
              <w:jc w:val="center"/>
              <w:rPr>
                <w:rFonts w:cstheme="minorHAnsi"/>
                <w:b/>
                <w:bCs/>
              </w:rPr>
            </w:pPr>
            <w:r w:rsidRPr="00D30999">
              <w:rPr>
                <w:rFonts w:cstheme="minorHAnsi"/>
                <w:b/>
                <w:bCs/>
              </w:rPr>
              <w:t>3</w:t>
            </w:r>
          </w:p>
        </w:tc>
        <w:tc>
          <w:tcPr>
            <w:tcW w:w="746" w:type="pct"/>
            <w:tcBorders>
              <w:left w:val="single" w:sz="4" w:space="0" w:color="auto"/>
              <w:right w:val="single" w:sz="4" w:space="0" w:color="auto"/>
            </w:tcBorders>
            <w:shd w:val="clear" w:color="auto" w:fill="auto"/>
            <w:vAlign w:val="center"/>
          </w:tcPr>
          <w:p w14:paraId="6B662C13" w14:textId="77777777" w:rsidR="00837185" w:rsidRPr="00D30999" w:rsidRDefault="00837185" w:rsidP="00072FFF">
            <w:pPr>
              <w:jc w:val="center"/>
              <w:rPr>
                <w:rFonts w:cstheme="minorHAnsi"/>
                <w:sz w:val="22"/>
              </w:rPr>
            </w:pPr>
            <w:r w:rsidRPr="00D30999">
              <w:rPr>
                <w:rFonts w:cstheme="minorHAnsi"/>
                <w:sz w:val="22"/>
              </w:rPr>
              <w:t>Teuto</w:t>
            </w:r>
          </w:p>
        </w:tc>
        <w:tc>
          <w:tcPr>
            <w:tcW w:w="425" w:type="pct"/>
            <w:tcBorders>
              <w:top w:val="single" w:sz="4" w:space="0" w:color="auto"/>
              <w:left w:val="single" w:sz="4" w:space="0" w:color="auto"/>
              <w:bottom w:val="single" w:sz="4" w:space="0" w:color="auto"/>
              <w:right w:val="single" w:sz="4" w:space="0" w:color="auto"/>
            </w:tcBorders>
            <w:vAlign w:val="center"/>
          </w:tcPr>
          <w:p w14:paraId="49B5D3E8" w14:textId="77777777" w:rsidR="00837185" w:rsidRPr="00D30999" w:rsidRDefault="00837185" w:rsidP="00072FFF">
            <w:pPr>
              <w:jc w:val="center"/>
              <w:rPr>
                <w:rFonts w:cstheme="minorHAnsi"/>
              </w:rPr>
            </w:pPr>
            <w:r w:rsidRPr="00D30999">
              <w:rPr>
                <w:rFonts w:cstheme="minorHAnsi"/>
              </w:rPr>
              <w:t>95,56</w:t>
            </w:r>
          </w:p>
        </w:tc>
        <w:tc>
          <w:tcPr>
            <w:tcW w:w="394" w:type="pct"/>
            <w:tcBorders>
              <w:top w:val="single" w:sz="4" w:space="0" w:color="auto"/>
              <w:left w:val="single" w:sz="4" w:space="0" w:color="auto"/>
              <w:bottom w:val="single" w:sz="4" w:space="0" w:color="auto"/>
              <w:right w:val="single" w:sz="4" w:space="0" w:color="auto"/>
            </w:tcBorders>
            <w:vAlign w:val="center"/>
          </w:tcPr>
          <w:p w14:paraId="5F8F409F" w14:textId="77777777" w:rsidR="00837185" w:rsidRPr="00D30999" w:rsidRDefault="00837185" w:rsidP="00072FFF">
            <w:pPr>
              <w:jc w:val="center"/>
              <w:rPr>
                <w:rFonts w:cstheme="minorHAnsi"/>
              </w:rPr>
            </w:pPr>
            <w:r w:rsidRPr="00D30999">
              <w:rPr>
                <w:rFonts w:cstheme="minorHAnsi"/>
              </w:rPr>
              <w:t>95,9</w:t>
            </w:r>
          </w:p>
        </w:tc>
        <w:tc>
          <w:tcPr>
            <w:tcW w:w="366" w:type="pct"/>
            <w:tcBorders>
              <w:top w:val="single" w:sz="4" w:space="0" w:color="auto"/>
              <w:left w:val="single" w:sz="4" w:space="0" w:color="auto"/>
              <w:bottom w:val="single" w:sz="4" w:space="0" w:color="auto"/>
              <w:right w:val="single" w:sz="4" w:space="0" w:color="auto"/>
            </w:tcBorders>
            <w:vAlign w:val="center"/>
          </w:tcPr>
          <w:p w14:paraId="15AF0FB2" w14:textId="77777777" w:rsidR="00837185" w:rsidRPr="00D30999" w:rsidRDefault="00837185" w:rsidP="00072FFF">
            <w:pPr>
              <w:jc w:val="center"/>
              <w:rPr>
                <w:rFonts w:cstheme="minorHAnsi"/>
              </w:rPr>
            </w:pPr>
            <w:r w:rsidRPr="00D30999">
              <w:rPr>
                <w:rFonts w:cstheme="minorHAnsi"/>
              </w:rPr>
              <w:t>40,23</w:t>
            </w:r>
          </w:p>
        </w:tc>
        <w:tc>
          <w:tcPr>
            <w:tcW w:w="425" w:type="pct"/>
            <w:tcBorders>
              <w:top w:val="single" w:sz="4" w:space="0" w:color="auto"/>
              <w:left w:val="single" w:sz="4" w:space="0" w:color="auto"/>
              <w:bottom w:val="single" w:sz="4" w:space="0" w:color="auto"/>
              <w:right w:val="single" w:sz="4" w:space="0" w:color="auto"/>
            </w:tcBorders>
            <w:vAlign w:val="center"/>
          </w:tcPr>
          <w:p w14:paraId="77F9E3C5" w14:textId="77777777" w:rsidR="00837185" w:rsidRPr="00D30999" w:rsidRDefault="00837185" w:rsidP="00072FFF">
            <w:pPr>
              <w:jc w:val="center"/>
              <w:rPr>
                <w:rFonts w:cstheme="minorHAnsi"/>
              </w:rPr>
            </w:pPr>
            <w:r w:rsidRPr="00D30999">
              <w:rPr>
                <w:rFonts w:cstheme="minorHAnsi"/>
              </w:rPr>
              <w:t>92,01</w:t>
            </w:r>
          </w:p>
        </w:tc>
        <w:tc>
          <w:tcPr>
            <w:tcW w:w="366" w:type="pct"/>
            <w:tcBorders>
              <w:top w:val="single" w:sz="2" w:space="0" w:color="auto"/>
              <w:left w:val="single" w:sz="4" w:space="0" w:color="auto"/>
              <w:bottom w:val="single" w:sz="2" w:space="0" w:color="auto"/>
              <w:right w:val="single" w:sz="4" w:space="0" w:color="auto"/>
            </w:tcBorders>
            <w:vAlign w:val="center"/>
          </w:tcPr>
          <w:p w14:paraId="48A4010A" w14:textId="77777777" w:rsidR="00837185" w:rsidRPr="00D30999" w:rsidRDefault="00837185" w:rsidP="00072FFF">
            <w:pPr>
              <w:jc w:val="center"/>
              <w:rPr>
                <w:rFonts w:cstheme="minorHAnsi"/>
              </w:rPr>
            </w:pPr>
            <w:r w:rsidRPr="00D30999">
              <w:rPr>
                <w:rFonts w:cstheme="minorHAnsi"/>
              </w:rPr>
              <w:t>46,61</w:t>
            </w:r>
          </w:p>
        </w:tc>
        <w:tc>
          <w:tcPr>
            <w:tcW w:w="452" w:type="pct"/>
            <w:tcBorders>
              <w:top w:val="single" w:sz="2" w:space="0" w:color="auto"/>
              <w:left w:val="double" w:sz="4" w:space="0" w:color="auto"/>
              <w:bottom w:val="single" w:sz="2" w:space="0" w:color="auto"/>
              <w:right w:val="single" w:sz="4" w:space="0" w:color="auto"/>
            </w:tcBorders>
            <w:vAlign w:val="center"/>
          </w:tcPr>
          <w:p w14:paraId="56C8BBDE" w14:textId="77777777" w:rsidR="00837185" w:rsidRPr="00D30999" w:rsidRDefault="00837185" w:rsidP="00072FFF">
            <w:pPr>
              <w:jc w:val="center"/>
              <w:rPr>
                <w:rFonts w:cstheme="minorHAnsi"/>
              </w:rPr>
            </w:pPr>
            <w:r w:rsidRPr="00D30999">
              <w:rPr>
                <w:rFonts w:cstheme="minorHAnsi"/>
              </w:rPr>
              <w:t>105,07</w:t>
            </w:r>
          </w:p>
        </w:tc>
        <w:tc>
          <w:tcPr>
            <w:tcW w:w="425" w:type="pct"/>
            <w:tcBorders>
              <w:top w:val="single" w:sz="2" w:space="0" w:color="auto"/>
              <w:left w:val="single" w:sz="4" w:space="0" w:color="auto"/>
              <w:bottom w:val="single" w:sz="2" w:space="0" w:color="auto"/>
              <w:right w:val="single" w:sz="4" w:space="0" w:color="auto"/>
            </w:tcBorders>
            <w:vAlign w:val="center"/>
          </w:tcPr>
          <w:p w14:paraId="6DDC0851" w14:textId="77777777" w:rsidR="00837185" w:rsidRPr="00D30999" w:rsidRDefault="00837185" w:rsidP="00072FFF">
            <w:pPr>
              <w:jc w:val="center"/>
              <w:rPr>
                <w:rFonts w:cstheme="minorHAnsi"/>
              </w:rPr>
            </w:pPr>
            <w:r w:rsidRPr="00D30999">
              <w:rPr>
                <w:rFonts w:cstheme="minorHAnsi"/>
              </w:rPr>
              <w:t>92,23</w:t>
            </w:r>
          </w:p>
        </w:tc>
        <w:tc>
          <w:tcPr>
            <w:tcW w:w="366" w:type="pct"/>
            <w:tcBorders>
              <w:top w:val="single" w:sz="2" w:space="0" w:color="auto"/>
              <w:left w:val="single" w:sz="4" w:space="0" w:color="auto"/>
              <w:bottom w:val="single" w:sz="2" w:space="0" w:color="auto"/>
              <w:right w:val="single" w:sz="4" w:space="0" w:color="auto"/>
            </w:tcBorders>
            <w:vAlign w:val="center"/>
          </w:tcPr>
          <w:p w14:paraId="2D37EF02" w14:textId="77777777" w:rsidR="00837185" w:rsidRPr="00D30999" w:rsidRDefault="00837185" w:rsidP="00072FFF">
            <w:pPr>
              <w:jc w:val="center"/>
              <w:rPr>
                <w:rFonts w:cstheme="minorHAnsi"/>
              </w:rPr>
            </w:pPr>
            <w:r w:rsidRPr="00D30999">
              <w:rPr>
                <w:rFonts w:cstheme="minorHAnsi"/>
              </w:rPr>
              <w:t>43,36</w:t>
            </w:r>
          </w:p>
        </w:tc>
        <w:tc>
          <w:tcPr>
            <w:tcW w:w="449" w:type="pct"/>
            <w:tcBorders>
              <w:top w:val="single" w:sz="2" w:space="0" w:color="auto"/>
              <w:left w:val="nil"/>
              <w:bottom w:val="single" w:sz="2" w:space="0" w:color="auto"/>
              <w:right w:val="single" w:sz="4" w:space="0" w:color="auto"/>
            </w:tcBorders>
            <w:vAlign w:val="center"/>
          </w:tcPr>
          <w:p w14:paraId="55D8E2A3" w14:textId="77777777" w:rsidR="00837185" w:rsidRPr="00D30999" w:rsidRDefault="00837185" w:rsidP="00072FFF">
            <w:pPr>
              <w:jc w:val="center"/>
              <w:rPr>
                <w:rFonts w:cstheme="minorHAnsi"/>
              </w:rPr>
            </w:pPr>
            <w:r w:rsidRPr="00D30999">
              <w:rPr>
                <w:rFonts w:cstheme="minorHAnsi"/>
              </w:rPr>
              <w:t>103,42</w:t>
            </w:r>
          </w:p>
        </w:tc>
        <w:tc>
          <w:tcPr>
            <w:tcW w:w="366" w:type="pct"/>
            <w:tcBorders>
              <w:top w:val="single" w:sz="2" w:space="0" w:color="auto"/>
              <w:left w:val="nil"/>
              <w:bottom w:val="single" w:sz="2" w:space="0" w:color="auto"/>
              <w:right w:val="single" w:sz="18" w:space="0" w:color="auto"/>
            </w:tcBorders>
            <w:vAlign w:val="center"/>
          </w:tcPr>
          <w:p w14:paraId="7C7B68EB" w14:textId="77777777" w:rsidR="00837185" w:rsidRPr="00D30999" w:rsidRDefault="00837185" w:rsidP="00072FFF">
            <w:pPr>
              <w:jc w:val="center"/>
              <w:rPr>
                <w:rFonts w:cstheme="minorHAnsi"/>
              </w:rPr>
            </w:pPr>
            <w:r w:rsidRPr="00D30999">
              <w:rPr>
                <w:rFonts w:cstheme="minorHAnsi"/>
              </w:rPr>
              <w:t>60,39</w:t>
            </w:r>
          </w:p>
        </w:tc>
      </w:tr>
      <w:tr w:rsidR="00D30999" w:rsidRPr="00D30999" w14:paraId="51FECBB3" w14:textId="77777777" w:rsidTr="00F1788E">
        <w:trPr>
          <w:cantSplit/>
          <w:trHeight w:hRule="exact" w:val="486"/>
          <w:jc w:val="center"/>
        </w:trPr>
        <w:tc>
          <w:tcPr>
            <w:tcW w:w="221" w:type="pct"/>
            <w:tcBorders>
              <w:top w:val="single" w:sz="2" w:space="0" w:color="auto"/>
              <w:left w:val="single" w:sz="18" w:space="0" w:color="auto"/>
              <w:bottom w:val="single" w:sz="2" w:space="0" w:color="auto"/>
              <w:right w:val="single" w:sz="4" w:space="0" w:color="auto"/>
            </w:tcBorders>
            <w:vAlign w:val="center"/>
          </w:tcPr>
          <w:p w14:paraId="13AE8577" w14:textId="77777777" w:rsidR="00837185" w:rsidRPr="00D30999" w:rsidRDefault="00837185" w:rsidP="00072FFF">
            <w:pPr>
              <w:jc w:val="center"/>
              <w:rPr>
                <w:rFonts w:cstheme="minorHAnsi"/>
              </w:rPr>
            </w:pPr>
            <w:r w:rsidRPr="00D30999">
              <w:rPr>
                <w:rFonts w:cstheme="minorHAnsi"/>
              </w:rPr>
              <w:t>4</w:t>
            </w:r>
          </w:p>
        </w:tc>
        <w:tc>
          <w:tcPr>
            <w:tcW w:w="746" w:type="pct"/>
            <w:tcBorders>
              <w:left w:val="single" w:sz="4" w:space="0" w:color="auto"/>
              <w:right w:val="single" w:sz="4" w:space="0" w:color="auto"/>
            </w:tcBorders>
            <w:shd w:val="clear" w:color="auto" w:fill="auto"/>
            <w:vAlign w:val="center"/>
          </w:tcPr>
          <w:p w14:paraId="2942D609" w14:textId="77777777" w:rsidR="00837185" w:rsidRPr="00D30999" w:rsidRDefault="00837185" w:rsidP="00072FFF">
            <w:pPr>
              <w:jc w:val="center"/>
              <w:rPr>
                <w:rFonts w:cstheme="minorHAnsi"/>
                <w:sz w:val="22"/>
              </w:rPr>
            </w:pPr>
            <w:r w:rsidRPr="00D30999">
              <w:rPr>
                <w:rFonts w:cstheme="minorHAnsi"/>
                <w:sz w:val="22"/>
              </w:rPr>
              <w:t>KWS Kosmos</w:t>
            </w:r>
          </w:p>
        </w:tc>
        <w:tc>
          <w:tcPr>
            <w:tcW w:w="425" w:type="pct"/>
            <w:tcBorders>
              <w:top w:val="single" w:sz="4" w:space="0" w:color="auto"/>
              <w:left w:val="single" w:sz="4" w:space="0" w:color="auto"/>
              <w:bottom w:val="single" w:sz="4" w:space="0" w:color="auto"/>
              <w:right w:val="single" w:sz="4" w:space="0" w:color="auto"/>
            </w:tcBorders>
            <w:vAlign w:val="center"/>
          </w:tcPr>
          <w:p w14:paraId="0419ECC4" w14:textId="77777777" w:rsidR="00837185" w:rsidRPr="00D30999" w:rsidRDefault="00837185" w:rsidP="00072FFF">
            <w:pPr>
              <w:jc w:val="center"/>
              <w:rPr>
                <w:rFonts w:cstheme="minorHAnsi"/>
              </w:rPr>
            </w:pPr>
            <w:r w:rsidRPr="00D30999">
              <w:rPr>
                <w:rFonts w:cstheme="minorHAnsi"/>
              </w:rPr>
              <w:t>103,91</w:t>
            </w:r>
          </w:p>
        </w:tc>
        <w:tc>
          <w:tcPr>
            <w:tcW w:w="394" w:type="pct"/>
            <w:tcBorders>
              <w:top w:val="single" w:sz="4" w:space="0" w:color="auto"/>
              <w:left w:val="single" w:sz="4" w:space="0" w:color="auto"/>
              <w:bottom w:val="single" w:sz="4" w:space="0" w:color="auto"/>
              <w:right w:val="single" w:sz="4" w:space="0" w:color="auto"/>
            </w:tcBorders>
            <w:vAlign w:val="center"/>
          </w:tcPr>
          <w:p w14:paraId="719CD858" w14:textId="77777777" w:rsidR="00837185" w:rsidRPr="00D30999" w:rsidRDefault="00837185" w:rsidP="00072FFF">
            <w:pPr>
              <w:jc w:val="center"/>
              <w:rPr>
                <w:rFonts w:cstheme="minorHAnsi"/>
              </w:rPr>
            </w:pPr>
            <w:r w:rsidRPr="00D30999">
              <w:rPr>
                <w:rFonts w:cstheme="minorHAnsi"/>
              </w:rPr>
              <w:t>88,32</w:t>
            </w:r>
          </w:p>
        </w:tc>
        <w:tc>
          <w:tcPr>
            <w:tcW w:w="366" w:type="pct"/>
            <w:tcBorders>
              <w:top w:val="single" w:sz="4" w:space="0" w:color="auto"/>
              <w:left w:val="single" w:sz="4" w:space="0" w:color="auto"/>
              <w:bottom w:val="single" w:sz="4" w:space="0" w:color="auto"/>
              <w:right w:val="single" w:sz="4" w:space="0" w:color="auto"/>
            </w:tcBorders>
            <w:vAlign w:val="center"/>
          </w:tcPr>
          <w:p w14:paraId="29248A34" w14:textId="77777777" w:rsidR="00837185" w:rsidRPr="00D30999" w:rsidRDefault="00837185" w:rsidP="00072FFF">
            <w:pPr>
              <w:jc w:val="center"/>
              <w:rPr>
                <w:rFonts w:cstheme="minorHAnsi"/>
              </w:rPr>
            </w:pPr>
            <w:r w:rsidRPr="00D30999">
              <w:rPr>
                <w:rFonts w:cstheme="minorHAnsi"/>
              </w:rPr>
              <w:t>40,16</w:t>
            </w:r>
          </w:p>
        </w:tc>
        <w:tc>
          <w:tcPr>
            <w:tcW w:w="425" w:type="pct"/>
            <w:tcBorders>
              <w:top w:val="single" w:sz="4" w:space="0" w:color="auto"/>
              <w:left w:val="single" w:sz="4" w:space="0" w:color="auto"/>
              <w:bottom w:val="single" w:sz="4" w:space="0" w:color="auto"/>
              <w:right w:val="single" w:sz="4" w:space="0" w:color="auto"/>
            </w:tcBorders>
            <w:vAlign w:val="center"/>
          </w:tcPr>
          <w:p w14:paraId="79D6A575" w14:textId="77777777" w:rsidR="00837185" w:rsidRPr="00D30999" w:rsidRDefault="00837185" w:rsidP="00072FFF">
            <w:pPr>
              <w:jc w:val="center"/>
              <w:rPr>
                <w:rFonts w:cstheme="minorHAnsi"/>
              </w:rPr>
            </w:pPr>
            <w:r w:rsidRPr="00D30999">
              <w:rPr>
                <w:rFonts w:cstheme="minorHAnsi"/>
              </w:rPr>
              <w:t>94,19</w:t>
            </w:r>
          </w:p>
        </w:tc>
        <w:tc>
          <w:tcPr>
            <w:tcW w:w="366" w:type="pct"/>
            <w:tcBorders>
              <w:top w:val="single" w:sz="2" w:space="0" w:color="auto"/>
              <w:left w:val="single" w:sz="4" w:space="0" w:color="auto"/>
              <w:bottom w:val="single" w:sz="2" w:space="0" w:color="auto"/>
              <w:right w:val="single" w:sz="4" w:space="0" w:color="auto"/>
            </w:tcBorders>
            <w:vAlign w:val="center"/>
          </w:tcPr>
          <w:p w14:paraId="3A967F07" w14:textId="77777777" w:rsidR="00837185" w:rsidRPr="00D30999" w:rsidRDefault="00837185" w:rsidP="00072FFF">
            <w:pPr>
              <w:jc w:val="center"/>
              <w:rPr>
                <w:rFonts w:cstheme="minorHAnsi"/>
              </w:rPr>
            </w:pPr>
            <w:r w:rsidRPr="00D30999">
              <w:rPr>
                <w:rFonts w:cstheme="minorHAnsi"/>
              </w:rPr>
              <w:t>47,49</w:t>
            </w:r>
          </w:p>
        </w:tc>
        <w:tc>
          <w:tcPr>
            <w:tcW w:w="452" w:type="pct"/>
            <w:tcBorders>
              <w:top w:val="single" w:sz="2" w:space="0" w:color="auto"/>
              <w:left w:val="double" w:sz="4" w:space="0" w:color="auto"/>
              <w:bottom w:val="single" w:sz="2" w:space="0" w:color="auto"/>
              <w:right w:val="single" w:sz="4" w:space="0" w:color="auto"/>
            </w:tcBorders>
            <w:vAlign w:val="center"/>
          </w:tcPr>
          <w:p w14:paraId="3A93FD65" w14:textId="77777777" w:rsidR="00837185" w:rsidRPr="00D30999" w:rsidRDefault="00837185" w:rsidP="00072FFF">
            <w:pPr>
              <w:jc w:val="center"/>
              <w:rPr>
                <w:rFonts w:cstheme="minorHAnsi"/>
              </w:rPr>
            </w:pPr>
            <w:r w:rsidRPr="00D30999">
              <w:rPr>
                <w:rFonts w:cstheme="minorHAnsi"/>
              </w:rPr>
              <w:t>111,49</w:t>
            </w:r>
          </w:p>
        </w:tc>
        <w:tc>
          <w:tcPr>
            <w:tcW w:w="425" w:type="pct"/>
            <w:tcBorders>
              <w:top w:val="single" w:sz="2" w:space="0" w:color="auto"/>
              <w:left w:val="single" w:sz="4" w:space="0" w:color="auto"/>
              <w:bottom w:val="single" w:sz="2" w:space="0" w:color="auto"/>
              <w:right w:val="single" w:sz="4" w:space="0" w:color="auto"/>
            </w:tcBorders>
            <w:vAlign w:val="center"/>
          </w:tcPr>
          <w:p w14:paraId="5A6CDAF7" w14:textId="77777777" w:rsidR="00837185" w:rsidRPr="00D30999" w:rsidRDefault="00837185" w:rsidP="00072FFF">
            <w:pPr>
              <w:jc w:val="center"/>
              <w:rPr>
                <w:rFonts w:cstheme="minorHAnsi"/>
              </w:rPr>
            </w:pPr>
            <w:r w:rsidRPr="00D30999">
              <w:rPr>
                <w:rFonts w:cstheme="minorHAnsi"/>
              </w:rPr>
              <w:t>94,13</w:t>
            </w:r>
          </w:p>
        </w:tc>
        <w:tc>
          <w:tcPr>
            <w:tcW w:w="366" w:type="pct"/>
            <w:tcBorders>
              <w:top w:val="single" w:sz="2" w:space="0" w:color="auto"/>
              <w:left w:val="single" w:sz="4" w:space="0" w:color="auto"/>
              <w:bottom w:val="single" w:sz="2" w:space="0" w:color="auto"/>
              <w:right w:val="single" w:sz="4" w:space="0" w:color="auto"/>
            </w:tcBorders>
            <w:vAlign w:val="center"/>
          </w:tcPr>
          <w:p w14:paraId="1D191651" w14:textId="77777777" w:rsidR="00837185" w:rsidRPr="00D30999" w:rsidRDefault="00837185" w:rsidP="00072FFF">
            <w:pPr>
              <w:jc w:val="center"/>
              <w:rPr>
                <w:rFonts w:cstheme="minorHAnsi"/>
              </w:rPr>
            </w:pPr>
            <w:r w:rsidRPr="00D30999">
              <w:rPr>
                <w:rFonts w:cstheme="minorHAnsi"/>
              </w:rPr>
              <w:t>45,9</w:t>
            </w:r>
          </w:p>
        </w:tc>
        <w:tc>
          <w:tcPr>
            <w:tcW w:w="449" w:type="pct"/>
            <w:tcBorders>
              <w:top w:val="single" w:sz="2" w:space="0" w:color="auto"/>
              <w:left w:val="nil"/>
              <w:bottom w:val="single" w:sz="2" w:space="0" w:color="auto"/>
              <w:right w:val="single" w:sz="4" w:space="0" w:color="auto"/>
            </w:tcBorders>
            <w:vAlign w:val="center"/>
          </w:tcPr>
          <w:p w14:paraId="6679DA12" w14:textId="77777777" w:rsidR="00837185" w:rsidRPr="00D30999" w:rsidRDefault="00837185" w:rsidP="00072FFF">
            <w:pPr>
              <w:jc w:val="center"/>
              <w:rPr>
                <w:rFonts w:cstheme="minorHAnsi"/>
              </w:rPr>
            </w:pPr>
            <w:r w:rsidRPr="00D30999">
              <w:rPr>
                <w:rFonts w:cstheme="minorHAnsi"/>
              </w:rPr>
              <w:t>100,49</w:t>
            </w:r>
          </w:p>
        </w:tc>
        <w:tc>
          <w:tcPr>
            <w:tcW w:w="366" w:type="pct"/>
            <w:tcBorders>
              <w:top w:val="single" w:sz="2" w:space="0" w:color="auto"/>
              <w:left w:val="nil"/>
              <w:bottom w:val="single" w:sz="2" w:space="0" w:color="auto"/>
              <w:right w:val="single" w:sz="18" w:space="0" w:color="auto"/>
            </w:tcBorders>
            <w:vAlign w:val="center"/>
          </w:tcPr>
          <w:p w14:paraId="6BAFCAAA" w14:textId="77777777" w:rsidR="00837185" w:rsidRPr="00D30999" w:rsidRDefault="00837185" w:rsidP="00072FFF">
            <w:pPr>
              <w:jc w:val="center"/>
              <w:rPr>
                <w:rFonts w:cstheme="minorHAnsi"/>
              </w:rPr>
            </w:pPr>
            <w:r w:rsidRPr="00D30999">
              <w:rPr>
                <w:rFonts w:cstheme="minorHAnsi"/>
              </w:rPr>
              <w:t>48,91</w:t>
            </w:r>
          </w:p>
        </w:tc>
      </w:tr>
      <w:tr w:rsidR="00D30999" w:rsidRPr="00D30999" w14:paraId="7BA4B93A"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36D97A41" w14:textId="77777777" w:rsidR="00837185" w:rsidRPr="00D30999" w:rsidRDefault="00837185" w:rsidP="00072FFF">
            <w:pPr>
              <w:jc w:val="center"/>
              <w:rPr>
                <w:rFonts w:cstheme="minorHAnsi"/>
              </w:rPr>
            </w:pPr>
            <w:r w:rsidRPr="00D30999">
              <w:rPr>
                <w:rFonts w:cstheme="minorHAnsi"/>
              </w:rPr>
              <w:t>5</w:t>
            </w:r>
          </w:p>
        </w:tc>
        <w:tc>
          <w:tcPr>
            <w:tcW w:w="746" w:type="pct"/>
            <w:tcBorders>
              <w:left w:val="single" w:sz="4" w:space="0" w:color="auto"/>
              <w:right w:val="single" w:sz="4" w:space="0" w:color="auto"/>
            </w:tcBorders>
            <w:shd w:val="clear" w:color="auto" w:fill="auto"/>
            <w:vAlign w:val="center"/>
          </w:tcPr>
          <w:p w14:paraId="5033DC7D" w14:textId="77777777" w:rsidR="00837185" w:rsidRPr="00D30999" w:rsidRDefault="00837185" w:rsidP="00072FFF">
            <w:pPr>
              <w:jc w:val="center"/>
              <w:rPr>
                <w:rFonts w:cstheme="minorHAnsi"/>
                <w:sz w:val="22"/>
              </w:rPr>
            </w:pPr>
            <w:r w:rsidRPr="00D30999">
              <w:rPr>
                <w:rFonts w:cstheme="minorHAnsi"/>
                <w:sz w:val="22"/>
              </w:rPr>
              <w:t>SU Jule</w:t>
            </w:r>
          </w:p>
        </w:tc>
        <w:tc>
          <w:tcPr>
            <w:tcW w:w="425" w:type="pct"/>
            <w:tcBorders>
              <w:top w:val="single" w:sz="4" w:space="0" w:color="auto"/>
              <w:left w:val="single" w:sz="4" w:space="0" w:color="auto"/>
              <w:bottom w:val="single" w:sz="4" w:space="0" w:color="auto"/>
              <w:right w:val="single" w:sz="4" w:space="0" w:color="auto"/>
            </w:tcBorders>
            <w:vAlign w:val="center"/>
          </w:tcPr>
          <w:p w14:paraId="709E8F2F" w14:textId="77777777" w:rsidR="00837185" w:rsidRPr="00D30999" w:rsidRDefault="00837185" w:rsidP="00072FFF">
            <w:pPr>
              <w:jc w:val="center"/>
              <w:rPr>
                <w:rFonts w:cstheme="minorHAnsi"/>
              </w:rPr>
            </w:pPr>
            <w:r w:rsidRPr="00D30999">
              <w:rPr>
                <w:rFonts w:cstheme="minorHAnsi"/>
              </w:rPr>
              <w:t>101,5</w:t>
            </w:r>
          </w:p>
        </w:tc>
        <w:tc>
          <w:tcPr>
            <w:tcW w:w="394" w:type="pct"/>
            <w:tcBorders>
              <w:top w:val="single" w:sz="4" w:space="0" w:color="auto"/>
              <w:left w:val="single" w:sz="4" w:space="0" w:color="auto"/>
              <w:bottom w:val="single" w:sz="4" w:space="0" w:color="auto"/>
              <w:right w:val="single" w:sz="4" w:space="0" w:color="auto"/>
            </w:tcBorders>
            <w:vAlign w:val="center"/>
          </w:tcPr>
          <w:p w14:paraId="0DE7EDDF" w14:textId="77777777" w:rsidR="00837185" w:rsidRPr="00D30999" w:rsidRDefault="00837185" w:rsidP="00072FFF">
            <w:pPr>
              <w:jc w:val="center"/>
              <w:rPr>
                <w:rFonts w:cstheme="minorHAnsi"/>
              </w:rPr>
            </w:pPr>
            <w:r w:rsidRPr="00D30999">
              <w:rPr>
                <w:rFonts w:cstheme="minorHAnsi"/>
              </w:rPr>
              <w:t>89,95</w:t>
            </w:r>
          </w:p>
        </w:tc>
        <w:tc>
          <w:tcPr>
            <w:tcW w:w="366" w:type="pct"/>
            <w:tcBorders>
              <w:top w:val="single" w:sz="4" w:space="0" w:color="auto"/>
              <w:left w:val="single" w:sz="4" w:space="0" w:color="auto"/>
              <w:bottom w:val="single" w:sz="4" w:space="0" w:color="auto"/>
              <w:right w:val="single" w:sz="4" w:space="0" w:color="auto"/>
            </w:tcBorders>
            <w:vAlign w:val="center"/>
          </w:tcPr>
          <w:p w14:paraId="159D37CA" w14:textId="77777777" w:rsidR="00837185" w:rsidRPr="00D30999" w:rsidRDefault="00837185" w:rsidP="00072FFF">
            <w:pPr>
              <w:jc w:val="center"/>
              <w:rPr>
                <w:rFonts w:cstheme="minorHAnsi"/>
              </w:rPr>
            </w:pPr>
            <w:r w:rsidRPr="00D30999">
              <w:rPr>
                <w:rFonts w:cstheme="minorHAnsi"/>
              </w:rPr>
              <w:t>32,99</w:t>
            </w:r>
          </w:p>
        </w:tc>
        <w:tc>
          <w:tcPr>
            <w:tcW w:w="425" w:type="pct"/>
            <w:tcBorders>
              <w:top w:val="single" w:sz="4" w:space="0" w:color="auto"/>
              <w:left w:val="single" w:sz="4" w:space="0" w:color="auto"/>
              <w:bottom w:val="single" w:sz="4" w:space="0" w:color="auto"/>
              <w:right w:val="single" w:sz="4" w:space="0" w:color="auto"/>
            </w:tcBorders>
            <w:vAlign w:val="center"/>
          </w:tcPr>
          <w:p w14:paraId="4B720790" w14:textId="77777777" w:rsidR="00837185" w:rsidRPr="00D30999" w:rsidRDefault="00837185" w:rsidP="00072FFF">
            <w:pPr>
              <w:jc w:val="center"/>
              <w:rPr>
                <w:rFonts w:cstheme="minorHAnsi"/>
              </w:rPr>
            </w:pPr>
            <w:r w:rsidRPr="00D30999">
              <w:rPr>
                <w:rFonts w:cstheme="minorHAnsi"/>
              </w:rPr>
              <w:t>95,29</w:t>
            </w:r>
          </w:p>
        </w:tc>
        <w:tc>
          <w:tcPr>
            <w:tcW w:w="366" w:type="pct"/>
            <w:tcBorders>
              <w:top w:val="single" w:sz="2" w:space="0" w:color="auto"/>
              <w:left w:val="single" w:sz="4" w:space="0" w:color="auto"/>
              <w:bottom w:val="single" w:sz="2" w:space="0" w:color="auto"/>
              <w:right w:val="single" w:sz="4" w:space="0" w:color="auto"/>
            </w:tcBorders>
            <w:vAlign w:val="center"/>
          </w:tcPr>
          <w:p w14:paraId="70990E94" w14:textId="77777777" w:rsidR="00837185" w:rsidRPr="00D30999" w:rsidRDefault="00837185" w:rsidP="00072FFF">
            <w:pPr>
              <w:jc w:val="center"/>
              <w:rPr>
                <w:rFonts w:cstheme="minorHAnsi"/>
              </w:rPr>
            </w:pPr>
            <w:r w:rsidRPr="00D30999">
              <w:rPr>
                <w:rFonts w:cstheme="minorHAnsi"/>
              </w:rPr>
              <w:t>51,4</w:t>
            </w:r>
          </w:p>
        </w:tc>
        <w:tc>
          <w:tcPr>
            <w:tcW w:w="452" w:type="pct"/>
            <w:tcBorders>
              <w:top w:val="single" w:sz="2" w:space="0" w:color="auto"/>
              <w:left w:val="double" w:sz="4" w:space="0" w:color="auto"/>
              <w:bottom w:val="single" w:sz="2" w:space="0" w:color="auto"/>
              <w:right w:val="single" w:sz="4" w:space="0" w:color="auto"/>
            </w:tcBorders>
            <w:vAlign w:val="center"/>
          </w:tcPr>
          <w:p w14:paraId="3AD139DA" w14:textId="77777777" w:rsidR="00837185" w:rsidRPr="00D30999" w:rsidRDefault="00837185" w:rsidP="00072FFF">
            <w:pPr>
              <w:jc w:val="center"/>
              <w:rPr>
                <w:rFonts w:cstheme="minorHAnsi"/>
              </w:rPr>
            </w:pPr>
            <w:r w:rsidRPr="00D30999">
              <w:rPr>
                <w:rFonts w:cstheme="minorHAnsi"/>
              </w:rPr>
              <w:t>114,07</w:t>
            </w:r>
          </w:p>
        </w:tc>
        <w:tc>
          <w:tcPr>
            <w:tcW w:w="425" w:type="pct"/>
            <w:tcBorders>
              <w:top w:val="single" w:sz="2" w:space="0" w:color="auto"/>
              <w:left w:val="single" w:sz="4" w:space="0" w:color="auto"/>
              <w:bottom w:val="single" w:sz="2" w:space="0" w:color="auto"/>
              <w:right w:val="single" w:sz="4" w:space="0" w:color="auto"/>
            </w:tcBorders>
            <w:vAlign w:val="center"/>
          </w:tcPr>
          <w:p w14:paraId="07A5443A" w14:textId="77777777" w:rsidR="00837185" w:rsidRPr="00D30999" w:rsidRDefault="00837185" w:rsidP="00072FFF">
            <w:pPr>
              <w:jc w:val="center"/>
              <w:rPr>
                <w:rFonts w:cstheme="minorHAnsi"/>
              </w:rPr>
            </w:pPr>
            <w:r w:rsidRPr="00D30999">
              <w:rPr>
                <w:rFonts w:cstheme="minorHAnsi"/>
              </w:rPr>
              <w:t>92,65</w:t>
            </w:r>
          </w:p>
        </w:tc>
        <w:tc>
          <w:tcPr>
            <w:tcW w:w="366" w:type="pct"/>
            <w:tcBorders>
              <w:top w:val="single" w:sz="2" w:space="0" w:color="auto"/>
              <w:left w:val="single" w:sz="4" w:space="0" w:color="auto"/>
              <w:bottom w:val="single" w:sz="2" w:space="0" w:color="auto"/>
              <w:right w:val="single" w:sz="4" w:space="0" w:color="auto"/>
            </w:tcBorders>
            <w:vAlign w:val="center"/>
          </w:tcPr>
          <w:p w14:paraId="6A372B5A" w14:textId="77777777" w:rsidR="00837185" w:rsidRPr="00D30999" w:rsidRDefault="00837185" w:rsidP="00072FFF">
            <w:pPr>
              <w:jc w:val="center"/>
              <w:rPr>
                <w:rFonts w:cstheme="minorHAnsi"/>
              </w:rPr>
            </w:pPr>
            <w:r w:rsidRPr="00D30999">
              <w:rPr>
                <w:rFonts w:cstheme="minorHAnsi"/>
              </w:rPr>
              <w:t>39,27</w:t>
            </w:r>
          </w:p>
        </w:tc>
        <w:tc>
          <w:tcPr>
            <w:tcW w:w="449" w:type="pct"/>
            <w:tcBorders>
              <w:top w:val="single" w:sz="2" w:space="0" w:color="auto"/>
              <w:left w:val="nil"/>
              <w:bottom w:val="single" w:sz="2" w:space="0" w:color="auto"/>
              <w:right w:val="single" w:sz="4" w:space="0" w:color="auto"/>
            </w:tcBorders>
            <w:vAlign w:val="center"/>
          </w:tcPr>
          <w:p w14:paraId="61870412" w14:textId="77777777" w:rsidR="00837185" w:rsidRPr="00D30999" w:rsidRDefault="00837185" w:rsidP="00072FFF">
            <w:pPr>
              <w:jc w:val="center"/>
              <w:rPr>
                <w:rFonts w:cstheme="minorHAnsi"/>
              </w:rPr>
            </w:pPr>
            <w:r w:rsidRPr="00D30999">
              <w:rPr>
                <w:rFonts w:cstheme="minorHAnsi"/>
              </w:rPr>
              <w:t>104,89</w:t>
            </w:r>
          </w:p>
        </w:tc>
        <w:tc>
          <w:tcPr>
            <w:tcW w:w="366" w:type="pct"/>
            <w:tcBorders>
              <w:top w:val="single" w:sz="2" w:space="0" w:color="auto"/>
              <w:left w:val="nil"/>
              <w:bottom w:val="single" w:sz="2" w:space="0" w:color="auto"/>
              <w:right w:val="single" w:sz="18" w:space="0" w:color="auto"/>
            </w:tcBorders>
            <w:vAlign w:val="center"/>
          </w:tcPr>
          <w:p w14:paraId="13B4015B" w14:textId="77777777" w:rsidR="00837185" w:rsidRPr="00D30999" w:rsidRDefault="00837185" w:rsidP="00072FFF">
            <w:pPr>
              <w:jc w:val="center"/>
              <w:rPr>
                <w:rFonts w:cstheme="minorHAnsi"/>
              </w:rPr>
            </w:pPr>
            <w:r w:rsidRPr="00D30999">
              <w:rPr>
                <w:rFonts w:cstheme="minorHAnsi"/>
              </w:rPr>
              <w:t>46,67</w:t>
            </w:r>
          </w:p>
        </w:tc>
      </w:tr>
      <w:tr w:rsidR="00D30999" w:rsidRPr="00D30999" w14:paraId="3BB54ED0"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7962D69C" w14:textId="77777777" w:rsidR="00837185" w:rsidRPr="00D30999" w:rsidRDefault="00837185" w:rsidP="00072FFF">
            <w:pPr>
              <w:jc w:val="center"/>
              <w:rPr>
                <w:rFonts w:cstheme="minorHAnsi"/>
              </w:rPr>
            </w:pPr>
            <w:r w:rsidRPr="00D30999">
              <w:rPr>
                <w:rFonts w:cstheme="minorHAnsi"/>
              </w:rPr>
              <w:t>6</w:t>
            </w:r>
          </w:p>
        </w:tc>
        <w:tc>
          <w:tcPr>
            <w:tcW w:w="746" w:type="pct"/>
            <w:tcBorders>
              <w:left w:val="single" w:sz="4" w:space="0" w:color="auto"/>
              <w:right w:val="single" w:sz="4" w:space="0" w:color="auto"/>
            </w:tcBorders>
            <w:shd w:val="clear" w:color="auto" w:fill="auto"/>
            <w:vAlign w:val="center"/>
          </w:tcPr>
          <w:p w14:paraId="5FD01847" w14:textId="77777777" w:rsidR="00837185" w:rsidRPr="003F0217" w:rsidRDefault="00837185" w:rsidP="00072FFF">
            <w:pPr>
              <w:jc w:val="center"/>
              <w:rPr>
                <w:rFonts w:cstheme="minorHAnsi"/>
                <w:b/>
                <w:sz w:val="22"/>
              </w:rPr>
            </w:pPr>
            <w:r w:rsidRPr="003F0217">
              <w:rPr>
                <w:rFonts w:cstheme="minorHAnsi"/>
                <w:b/>
                <w:sz w:val="22"/>
              </w:rPr>
              <w:t>Mirabelle</w:t>
            </w:r>
          </w:p>
        </w:tc>
        <w:tc>
          <w:tcPr>
            <w:tcW w:w="425" w:type="pct"/>
            <w:tcBorders>
              <w:top w:val="single" w:sz="4" w:space="0" w:color="auto"/>
              <w:left w:val="single" w:sz="4" w:space="0" w:color="auto"/>
              <w:bottom w:val="single" w:sz="4" w:space="0" w:color="auto"/>
              <w:right w:val="single" w:sz="4" w:space="0" w:color="auto"/>
            </w:tcBorders>
            <w:vAlign w:val="center"/>
          </w:tcPr>
          <w:p w14:paraId="4D405481" w14:textId="77777777" w:rsidR="00837185" w:rsidRPr="00D30999" w:rsidRDefault="00837185" w:rsidP="00072FFF">
            <w:pPr>
              <w:jc w:val="center"/>
              <w:rPr>
                <w:rFonts w:cstheme="minorHAnsi"/>
              </w:rPr>
            </w:pPr>
            <w:r w:rsidRPr="00D30999">
              <w:rPr>
                <w:rFonts w:cstheme="minorHAnsi"/>
              </w:rPr>
              <w:t>103,63</w:t>
            </w:r>
          </w:p>
        </w:tc>
        <w:tc>
          <w:tcPr>
            <w:tcW w:w="394" w:type="pct"/>
            <w:tcBorders>
              <w:top w:val="single" w:sz="4" w:space="0" w:color="auto"/>
              <w:left w:val="single" w:sz="4" w:space="0" w:color="auto"/>
              <w:bottom w:val="single" w:sz="4" w:space="0" w:color="auto"/>
              <w:right w:val="single" w:sz="4" w:space="0" w:color="auto"/>
            </w:tcBorders>
            <w:vAlign w:val="center"/>
          </w:tcPr>
          <w:p w14:paraId="37F6A43E" w14:textId="77777777" w:rsidR="00837185" w:rsidRPr="00D30999" w:rsidRDefault="00837185" w:rsidP="00072FFF">
            <w:pPr>
              <w:jc w:val="center"/>
              <w:rPr>
                <w:rFonts w:cstheme="minorHAnsi"/>
              </w:rPr>
            </w:pPr>
            <w:r w:rsidRPr="00D30999">
              <w:rPr>
                <w:rFonts w:cstheme="minorHAnsi"/>
              </w:rPr>
              <w:t>97,04</w:t>
            </w:r>
          </w:p>
        </w:tc>
        <w:tc>
          <w:tcPr>
            <w:tcW w:w="366" w:type="pct"/>
            <w:tcBorders>
              <w:top w:val="single" w:sz="4" w:space="0" w:color="auto"/>
              <w:left w:val="single" w:sz="4" w:space="0" w:color="auto"/>
              <w:bottom w:val="single" w:sz="4" w:space="0" w:color="auto"/>
              <w:right w:val="single" w:sz="4" w:space="0" w:color="auto"/>
            </w:tcBorders>
            <w:vAlign w:val="center"/>
          </w:tcPr>
          <w:p w14:paraId="0C07AE07" w14:textId="77777777" w:rsidR="00837185" w:rsidRPr="00D30999" w:rsidRDefault="00837185" w:rsidP="00072FFF">
            <w:pPr>
              <w:jc w:val="center"/>
              <w:rPr>
                <w:rFonts w:cstheme="minorHAnsi"/>
              </w:rPr>
            </w:pPr>
            <w:r w:rsidRPr="00D30999">
              <w:rPr>
                <w:rFonts w:cstheme="minorHAnsi"/>
              </w:rPr>
              <w:t>40,88</w:t>
            </w:r>
          </w:p>
        </w:tc>
        <w:tc>
          <w:tcPr>
            <w:tcW w:w="425" w:type="pct"/>
            <w:tcBorders>
              <w:top w:val="single" w:sz="4" w:space="0" w:color="auto"/>
              <w:left w:val="single" w:sz="4" w:space="0" w:color="auto"/>
              <w:bottom w:val="single" w:sz="4" w:space="0" w:color="auto"/>
              <w:right w:val="single" w:sz="4" w:space="0" w:color="auto"/>
            </w:tcBorders>
            <w:vAlign w:val="center"/>
          </w:tcPr>
          <w:p w14:paraId="1DABEB4E" w14:textId="77777777" w:rsidR="00837185" w:rsidRPr="00D30999" w:rsidRDefault="00837185" w:rsidP="00072FFF">
            <w:pPr>
              <w:jc w:val="center"/>
              <w:rPr>
                <w:rFonts w:cstheme="minorHAnsi"/>
              </w:rPr>
            </w:pPr>
            <w:r w:rsidRPr="00D30999">
              <w:rPr>
                <w:rFonts w:cstheme="minorHAnsi"/>
              </w:rPr>
              <w:t>95,81</w:t>
            </w:r>
          </w:p>
        </w:tc>
        <w:tc>
          <w:tcPr>
            <w:tcW w:w="366" w:type="pct"/>
            <w:tcBorders>
              <w:top w:val="single" w:sz="2" w:space="0" w:color="auto"/>
              <w:left w:val="single" w:sz="4" w:space="0" w:color="auto"/>
              <w:bottom w:val="single" w:sz="2" w:space="0" w:color="auto"/>
              <w:right w:val="single" w:sz="4" w:space="0" w:color="auto"/>
            </w:tcBorders>
            <w:vAlign w:val="center"/>
          </w:tcPr>
          <w:p w14:paraId="676EE1FB" w14:textId="77777777" w:rsidR="00837185" w:rsidRPr="00D30999" w:rsidRDefault="00837185" w:rsidP="00072FFF">
            <w:pPr>
              <w:jc w:val="center"/>
              <w:rPr>
                <w:rFonts w:cstheme="minorHAnsi"/>
              </w:rPr>
            </w:pPr>
            <w:r w:rsidRPr="00D30999">
              <w:rPr>
                <w:rFonts w:cstheme="minorHAnsi"/>
              </w:rPr>
              <w:t>38,3</w:t>
            </w:r>
          </w:p>
        </w:tc>
        <w:tc>
          <w:tcPr>
            <w:tcW w:w="452" w:type="pct"/>
            <w:tcBorders>
              <w:top w:val="single" w:sz="2" w:space="0" w:color="auto"/>
              <w:left w:val="double" w:sz="4" w:space="0" w:color="auto"/>
              <w:bottom w:val="single" w:sz="2" w:space="0" w:color="auto"/>
              <w:right w:val="single" w:sz="4" w:space="0" w:color="auto"/>
            </w:tcBorders>
            <w:vAlign w:val="center"/>
          </w:tcPr>
          <w:p w14:paraId="23E04170" w14:textId="77777777" w:rsidR="00837185" w:rsidRPr="00D30999" w:rsidRDefault="00837185" w:rsidP="00072FFF">
            <w:pPr>
              <w:jc w:val="center"/>
              <w:rPr>
                <w:rFonts w:cstheme="minorHAnsi"/>
              </w:rPr>
            </w:pPr>
            <w:r w:rsidRPr="00D30999">
              <w:rPr>
                <w:rFonts w:cstheme="minorHAnsi"/>
              </w:rPr>
              <w:t>111,8</w:t>
            </w:r>
          </w:p>
        </w:tc>
        <w:tc>
          <w:tcPr>
            <w:tcW w:w="425" w:type="pct"/>
            <w:tcBorders>
              <w:top w:val="single" w:sz="2" w:space="0" w:color="auto"/>
              <w:left w:val="single" w:sz="4" w:space="0" w:color="auto"/>
              <w:bottom w:val="single" w:sz="2" w:space="0" w:color="auto"/>
              <w:right w:val="single" w:sz="4" w:space="0" w:color="auto"/>
            </w:tcBorders>
            <w:vAlign w:val="center"/>
          </w:tcPr>
          <w:p w14:paraId="6D3B24B3" w14:textId="77777777" w:rsidR="00837185" w:rsidRPr="00D30999" w:rsidRDefault="00837185" w:rsidP="00072FFF">
            <w:pPr>
              <w:jc w:val="center"/>
              <w:rPr>
                <w:rFonts w:cstheme="minorHAnsi"/>
              </w:rPr>
            </w:pPr>
            <w:r w:rsidRPr="00D30999">
              <w:rPr>
                <w:rFonts w:cstheme="minorHAnsi"/>
              </w:rPr>
              <w:t>103,26</w:t>
            </w:r>
          </w:p>
        </w:tc>
        <w:tc>
          <w:tcPr>
            <w:tcW w:w="366" w:type="pct"/>
            <w:tcBorders>
              <w:top w:val="single" w:sz="2" w:space="0" w:color="auto"/>
              <w:left w:val="single" w:sz="4" w:space="0" w:color="auto"/>
              <w:bottom w:val="single" w:sz="2" w:space="0" w:color="auto"/>
              <w:right w:val="single" w:sz="4" w:space="0" w:color="auto"/>
            </w:tcBorders>
            <w:vAlign w:val="center"/>
          </w:tcPr>
          <w:p w14:paraId="10FBDE04" w14:textId="77777777" w:rsidR="00837185" w:rsidRPr="00D30999" w:rsidRDefault="00837185" w:rsidP="00072FFF">
            <w:pPr>
              <w:jc w:val="center"/>
              <w:rPr>
                <w:rFonts w:cstheme="minorHAnsi"/>
              </w:rPr>
            </w:pPr>
            <w:r w:rsidRPr="00D30999">
              <w:rPr>
                <w:rFonts w:cstheme="minorHAnsi"/>
              </w:rPr>
              <w:t>44,99</w:t>
            </w:r>
          </w:p>
        </w:tc>
        <w:tc>
          <w:tcPr>
            <w:tcW w:w="449" w:type="pct"/>
            <w:tcBorders>
              <w:top w:val="single" w:sz="2" w:space="0" w:color="auto"/>
              <w:left w:val="nil"/>
              <w:bottom w:val="single" w:sz="2" w:space="0" w:color="auto"/>
              <w:right w:val="single" w:sz="4" w:space="0" w:color="auto"/>
            </w:tcBorders>
            <w:vAlign w:val="center"/>
          </w:tcPr>
          <w:p w14:paraId="29810404" w14:textId="77777777" w:rsidR="00837185" w:rsidRPr="00D30999" w:rsidRDefault="00837185" w:rsidP="00072FFF">
            <w:pPr>
              <w:jc w:val="center"/>
              <w:rPr>
                <w:rFonts w:cstheme="minorHAnsi"/>
              </w:rPr>
            </w:pPr>
            <w:r w:rsidRPr="00D30999">
              <w:rPr>
                <w:rFonts w:cstheme="minorHAnsi"/>
              </w:rPr>
              <w:t>103,06</w:t>
            </w:r>
          </w:p>
        </w:tc>
        <w:tc>
          <w:tcPr>
            <w:tcW w:w="366" w:type="pct"/>
            <w:tcBorders>
              <w:top w:val="single" w:sz="2" w:space="0" w:color="auto"/>
              <w:left w:val="nil"/>
              <w:bottom w:val="single" w:sz="2" w:space="0" w:color="auto"/>
              <w:right w:val="single" w:sz="18" w:space="0" w:color="auto"/>
            </w:tcBorders>
            <w:vAlign w:val="center"/>
          </w:tcPr>
          <w:p w14:paraId="5583C8A5" w14:textId="77777777" w:rsidR="00837185" w:rsidRPr="00D30999" w:rsidRDefault="00837185" w:rsidP="00072FFF">
            <w:pPr>
              <w:jc w:val="center"/>
              <w:rPr>
                <w:rFonts w:cstheme="minorHAnsi"/>
              </w:rPr>
            </w:pPr>
            <w:r w:rsidRPr="00D30999">
              <w:rPr>
                <w:rFonts w:cstheme="minorHAnsi"/>
              </w:rPr>
              <w:t>44,49</w:t>
            </w:r>
          </w:p>
        </w:tc>
      </w:tr>
      <w:tr w:rsidR="00D30999" w:rsidRPr="00D30999" w14:paraId="50D0A9B2"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359D587B" w14:textId="77777777" w:rsidR="00837185" w:rsidRPr="00D30999" w:rsidRDefault="00837185" w:rsidP="00072FFF">
            <w:pPr>
              <w:jc w:val="center"/>
              <w:rPr>
                <w:rFonts w:cstheme="minorHAnsi"/>
              </w:rPr>
            </w:pPr>
            <w:r w:rsidRPr="00D30999">
              <w:rPr>
                <w:rFonts w:cstheme="minorHAnsi"/>
              </w:rPr>
              <w:t>7</w:t>
            </w:r>
          </w:p>
        </w:tc>
        <w:tc>
          <w:tcPr>
            <w:tcW w:w="746" w:type="pct"/>
            <w:tcBorders>
              <w:left w:val="single" w:sz="4" w:space="0" w:color="auto"/>
              <w:right w:val="single" w:sz="4" w:space="0" w:color="auto"/>
            </w:tcBorders>
            <w:shd w:val="clear" w:color="auto" w:fill="auto"/>
            <w:vAlign w:val="center"/>
          </w:tcPr>
          <w:p w14:paraId="70583522" w14:textId="77777777" w:rsidR="00837185" w:rsidRPr="00D30999" w:rsidRDefault="00837185" w:rsidP="00072FFF">
            <w:pPr>
              <w:jc w:val="center"/>
              <w:rPr>
                <w:rFonts w:cstheme="minorHAnsi"/>
                <w:sz w:val="22"/>
              </w:rPr>
            </w:pPr>
            <w:r w:rsidRPr="00D30999">
              <w:rPr>
                <w:rFonts w:cstheme="minorHAnsi"/>
                <w:sz w:val="22"/>
              </w:rPr>
              <w:t>Aleksandra</w:t>
            </w:r>
          </w:p>
        </w:tc>
        <w:tc>
          <w:tcPr>
            <w:tcW w:w="425" w:type="pct"/>
            <w:tcBorders>
              <w:top w:val="single" w:sz="4" w:space="0" w:color="auto"/>
              <w:left w:val="single" w:sz="4" w:space="0" w:color="auto"/>
              <w:bottom w:val="single" w:sz="4" w:space="0" w:color="auto"/>
              <w:right w:val="single" w:sz="4" w:space="0" w:color="auto"/>
            </w:tcBorders>
            <w:vAlign w:val="center"/>
          </w:tcPr>
          <w:p w14:paraId="02FB3A03" w14:textId="77777777" w:rsidR="00837185" w:rsidRPr="00D30999" w:rsidRDefault="00837185" w:rsidP="00072FFF">
            <w:pPr>
              <w:jc w:val="center"/>
              <w:rPr>
                <w:rFonts w:cstheme="minorHAnsi"/>
              </w:rPr>
            </w:pPr>
            <w:r w:rsidRPr="00D30999">
              <w:rPr>
                <w:rFonts w:cstheme="minorHAnsi"/>
              </w:rPr>
              <w:t>88,29</w:t>
            </w:r>
          </w:p>
        </w:tc>
        <w:tc>
          <w:tcPr>
            <w:tcW w:w="394" w:type="pct"/>
            <w:tcBorders>
              <w:top w:val="single" w:sz="4" w:space="0" w:color="auto"/>
              <w:left w:val="single" w:sz="4" w:space="0" w:color="auto"/>
              <w:bottom w:val="single" w:sz="4" w:space="0" w:color="auto"/>
              <w:right w:val="single" w:sz="4" w:space="0" w:color="auto"/>
            </w:tcBorders>
            <w:vAlign w:val="center"/>
          </w:tcPr>
          <w:p w14:paraId="7AED44DA" w14:textId="77777777" w:rsidR="00837185" w:rsidRPr="00D30999" w:rsidRDefault="00837185" w:rsidP="00072FFF">
            <w:pPr>
              <w:jc w:val="center"/>
              <w:rPr>
                <w:rFonts w:cstheme="minorHAnsi"/>
              </w:rPr>
            </w:pPr>
            <w:r w:rsidRPr="00D30999">
              <w:rPr>
                <w:rFonts w:cstheme="minorHAnsi"/>
              </w:rPr>
              <w:t>92,5</w:t>
            </w:r>
          </w:p>
        </w:tc>
        <w:tc>
          <w:tcPr>
            <w:tcW w:w="366" w:type="pct"/>
            <w:tcBorders>
              <w:top w:val="single" w:sz="4" w:space="0" w:color="auto"/>
              <w:left w:val="single" w:sz="4" w:space="0" w:color="auto"/>
              <w:bottom w:val="single" w:sz="4" w:space="0" w:color="auto"/>
              <w:right w:val="single" w:sz="4" w:space="0" w:color="auto"/>
            </w:tcBorders>
            <w:vAlign w:val="center"/>
          </w:tcPr>
          <w:p w14:paraId="7B774F23" w14:textId="77777777" w:rsidR="00837185" w:rsidRPr="00D30999" w:rsidRDefault="00837185" w:rsidP="00072FFF">
            <w:pPr>
              <w:jc w:val="center"/>
              <w:rPr>
                <w:rFonts w:cstheme="minorHAnsi"/>
              </w:rPr>
            </w:pPr>
            <w:r w:rsidRPr="00D30999">
              <w:rPr>
                <w:rFonts w:cstheme="minorHAnsi"/>
              </w:rPr>
              <w:t>36,68</w:t>
            </w:r>
          </w:p>
        </w:tc>
        <w:tc>
          <w:tcPr>
            <w:tcW w:w="425" w:type="pct"/>
            <w:tcBorders>
              <w:top w:val="single" w:sz="4" w:space="0" w:color="auto"/>
              <w:left w:val="single" w:sz="4" w:space="0" w:color="auto"/>
              <w:bottom w:val="single" w:sz="4" w:space="0" w:color="auto"/>
              <w:right w:val="single" w:sz="4" w:space="0" w:color="auto"/>
            </w:tcBorders>
            <w:vAlign w:val="center"/>
          </w:tcPr>
          <w:p w14:paraId="2B23F0DF" w14:textId="77777777" w:rsidR="00837185" w:rsidRPr="00D30999" w:rsidRDefault="00837185" w:rsidP="00072FFF">
            <w:pPr>
              <w:jc w:val="center"/>
              <w:rPr>
                <w:rFonts w:cstheme="minorHAnsi"/>
              </w:rPr>
            </w:pPr>
            <w:r w:rsidRPr="00D30999">
              <w:rPr>
                <w:rFonts w:cstheme="minorHAnsi"/>
              </w:rPr>
              <w:t>85,99</w:t>
            </w:r>
          </w:p>
        </w:tc>
        <w:tc>
          <w:tcPr>
            <w:tcW w:w="366" w:type="pct"/>
            <w:tcBorders>
              <w:top w:val="single" w:sz="2" w:space="0" w:color="auto"/>
              <w:left w:val="single" w:sz="4" w:space="0" w:color="auto"/>
              <w:bottom w:val="single" w:sz="2" w:space="0" w:color="auto"/>
              <w:right w:val="single" w:sz="4" w:space="0" w:color="auto"/>
            </w:tcBorders>
            <w:vAlign w:val="center"/>
          </w:tcPr>
          <w:p w14:paraId="1CDC57EE" w14:textId="77777777" w:rsidR="00837185" w:rsidRPr="00D30999" w:rsidRDefault="00837185" w:rsidP="00072FFF">
            <w:pPr>
              <w:jc w:val="center"/>
              <w:rPr>
                <w:rFonts w:cstheme="minorHAnsi"/>
              </w:rPr>
            </w:pPr>
            <w:r w:rsidRPr="00D30999">
              <w:rPr>
                <w:rFonts w:cstheme="minorHAnsi"/>
              </w:rPr>
              <w:t>38,45</w:t>
            </w:r>
          </w:p>
        </w:tc>
        <w:tc>
          <w:tcPr>
            <w:tcW w:w="452" w:type="pct"/>
            <w:tcBorders>
              <w:top w:val="single" w:sz="2" w:space="0" w:color="auto"/>
              <w:left w:val="double" w:sz="4" w:space="0" w:color="auto"/>
              <w:bottom w:val="single" w:sz="2" w:space="0" w:color="auto"/>
              <w:right w:val="single" w:sz="4" w:space="0" w:color="auto"/>
            </w:tcBorders>
            <w:vAlign w:val="center"/>
          </w:tcPr>
          <w:p w14:paraId="4C2612C9" w14:textId="77777777" w:rsidR="00837185" w:rsidRPr="00D30999" w:rsidRDefault="00837185" w:rsidP="00072FFF">
            <w:pPr>
              <w:jc w:val="center"/>
              <w:rPr>
                <w:rFonts w:cstheme="minorHAnsi"/>
              </w:rPr>
            </w:pPr>
            <w:r w:rsidRPr="00D30999">
              <w:rPr>
                <w:rFonts w:cstheme="minorHAnsi"/>
              </w:rPr>
              <w:t>105,18</w:t>
            </w:r>
          </w:p>
        </w:tc>
        <w:tc>
          <w:tcPr>
            <w:tcW w:w="425" w:type="pct"/>
            <w:tcBorders>
              <w:top w:val="single" w:sz="2" w:space="0" w:color="auto"/>
              <w:left w:val="single" w:sz="4" w:space="0" w:color="auto"/>
              <w:bottom w:val="single" w:sz="2" w:space="0" w:color="auto"/>
              <w:right w:val="single" w:sz="4" w:space="0" w:color="auto"/>
            </w:tcBorders>
            <w:vAlign w:val="center"/>
          </w:tcPr>
          <w:p w14:paraId="6BAB943D" w14:textId="77777777" w:rsidR="00837185" w:rsidRPr="00D30999" w:rsidRDefault="00837185" w:rsidP="00072FFF">
            <w:pPr>
              <w:jc w:val="center"/>
              <w:rPr>
                <w:rFonts w:cstheme="minorHAnsi"/>
              </w:rPr>
            </w:pPr>
            <w:r w:rsidRPr="00D30999">
              <w:rPr>
                <w:rFonts w:cstheme="minorHAnsi"/>
              </w:rPr>
              <w:t>102,76</w:t>
            </w:r>
          </w:p>
        </w:tc>
        <w:tc>
          <w:tcPr>
            <w:tcW w:w="366" w:type="pct"/>
            <w:tcBorders>
              <w:top w:val="single" w:sz="2" w:space="0" w:color="auto"/>
              <w:left w:val="single" w:sz="4" w:space="0" w:color="auto"/>
              <w:bottom w:val="single" w:sz="2" w:space="0" w:color="auto"/>
              <w:right w:val="single" w:sz="4" w:space="0" w:color="auto"/>
            </w:tcBorders>
            <w:vAlign w:val="center"/>
          </w:tcPr>
          <w:p w14:paraId="3062E597" w14:textId="77777777" w:rsidR="00837185" w:rsidRPr="00D30999" w:rsidRDefault="00837185" w:rsidP="00072FFF">
            <w:pPr>
              <w:jc w:val="center"/>
              <w:rPr>
                <w:rFonts w:cstheme="minorHAnsi"/>
              </w:rPr>
            </w:pPr>
            <w:r w:rsidRPr="00D30999">
              <w:rPr>
                <w:rFonts w:cstheme="minorHAnsi"/>
              </w:rPr>
              <w:t>41,25</w:t>
            </w:r>
          </w:p>
        </w:tc>
        <w:tc>
          <w:tcPr>
            <w:tcW w:w="449" w:type="pct"/>
            <w:tcBorders>
              <w:top w:val="single" w:sz="2" w:space="0" w:color="auto"/>
              <w:left w:val="nil"/>
              <w:bottom w:val="single" w:sz="2" w:space="0" w:color="auto"/>
              <w:right w:val="single" w:sz="4" w:space="0" w:color="auto"/>
            </w:tcBorders>
            <w:vAlign w:val="center"/>
          </w:tcPr>
          <w:p w14:paraId="5D0EAE64" w14:textId="77777777" w:rsidR="00837185" w:rsidRPr="00D30999" w:rsidRDefault="00837185" w:rsidP="00072FFF">
            <w:pPr>
              <w:jc w:val="center"/>
              <w:rPr>
                <w:rFonts w:cstheme="minorHAnsi"/>
              </w:rPr>
            </w:pPr>
            <w:r w:rsidRPr="00D30999">
              <w:rPr>
                <w:rFonts w:cstheme="minorHAnsi"/>
              </w:rPr>
              <w:t>97,57</w:t>
            </w:r>
          </w:p>
        </w:tc>
        <w:tc>
          <w:tcPr>
            <w:tcW w:w="366" w:type="pct"/>
            <w:tcBorders>
              <w:top w:val="single" w:sz="2" w:space="0" w:color="auto"/>
              <w:left w:val="nil"/>
              <w:bottom w:val="single" w:sz="2" w:space="0" w:color="auto"/>
              <w:right w:val="single" w:sz="18" w:space="0" w:color="auto"/>
            </w:tcBorders>
            <w:vAlign w:val="center"/>
          </w:tcPr>
          <w:p w14:paraId="174518AF" w14:textId="77777777" w:rsidR="00837185" w:rsidRPr="00D30999" w:rsidRDefault="00837185" w:rsidP="00072FFF">
            <w:pPr>
              <w:jc w:val="center"/>
              <w:rPr>
                <w:rFonts w:cstheme="minorHAnsi"/>
              </w:rPr>
            </w:pPr>
            <w:r w:rsidRPr="00D30999">
              <w:rPr>
                <w:rFonts w:cstheme="minorHAnsi"/>
              </w:rPr>
              <w:t>42,6</w:t>
            </w:r>
          </w:p>
        </w:tc>
      </w:tr>
      <w:tr w:rsidR="00D30999" w:rsidRPr="00D30999" w14:paraId="793A7F0F"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700AED60" w14:textId="77777777" w:rsidR="00837185" w:rsidRPr="00D30999" w:rsidRDefault="00837185" w:rsidP="00072FFF">
            <w:pPr>
              <w:jc w:val="center"/>
              <w:rPr>
                <w:rFonts w:cstheme="minorHAnsi"/>
              </w:rPr>
            </w:pPr>
            <w:r w:rsidRPr="00D30999">
              <w:rPr>
                <w:rFonts w:cstheme="minorHAnsi"/>
              </w:rPr>
              <w:t>8</w:t>
            </w:r>
          </w:p>
        </w:tc>
        <w:tc>
          <w:tcPr>
            <w:tcW w:w="746" w:type="pct"/>
            <w:tcBorders>
              <w:left w:val="single" w:sz="4" w:space="0" w:color="auto"/>
              <w:right w:val="single" w:sz="4" w:space="0" w:color="auto"/>
            </w:tcBorders>
            <w:shd w:val="clear" w:color="auto" w:fill="auto"/>
            <w:vAlign w:val="center"/>
          </w:tcPr>
          <w:p w14:paraId="6E41624D" w14:textId="77777777" w:rsidR="00837185" w:rsidRPr="00D30999" w:rsidRDefault="00837185" w:rsidP="00072FFF">
            <w:pPr>
              <w:jc w:val="center"/>
              <w:rPr>
                <w:rFonts w:cstheme="minorHAnsi"/>
                <w:sz w:val="22"/>
              </w:rPr>
            </w:pPr>
            <w:r w:rsidRPr="00D30999">
              <w:rPr>
                <w:rFonts w:cstheme="minorHAnsi"/>
                <w:sz w:val="22"/>
              </w:rPr>
              <w:t>Bohun</w:t>
            </w:r>
          </w:p>
        </w:tc>
        <w:tc>
          <w:tcPr>
            <w:tcW w:w="425" w:type="pct"/>
            <w:tcBorders>
              <w:top w:val="single" w:sz="4" w:space="0" w:color="auto"/>
              <w:left w:val="single" w:sz="4" w:space="0" w:color="auto"/>
              <w:bottom w:val="single" w:sz="4" w:space="0" w:color="auto"/>
              <w:right w:val="single" w:sz="4" w:space="0" w:color="auto"/>
            </w:tcBorders>
            <w:vAlign w:val="center"/>
          </w:tcPr>
          <w:p w14:paraId="5D650980" w14:textId="77777777" w:rsidR="00837185" w:rsidRPr="00D30999" w:rsidRDefault="00837185" w:rsidP="00072FFF">
            <w:pPr>
              <w:jc w:val="center"/>
              <w:rPr>
                <w:rFonts w:cstheme="minorHAnsi"/>
              </w:rPr>
            </w:pPr>
            <w:r w:rsidRPr="00D30999">
              <w:rPr>
                <w:rFonts w:cstheme="minorHAnsi"/>
              </w:rPr>
              <w:t>102,21</w:t>
            </w:r>
          </w:p>
        </w:tc>
        <w:tc>
          <w:tcPr>
            <w:tcW w:w="394" w:type="pct"/>
            <w:tcBorders>
              <w:top w:val="single" w:sz="4" w:space="0" w:color="auto"/>
              <w:left w:val="single" w:sz="4" w:space="0" w:color="auto"/>
              <w:bottom w:val="single" w:sz="4" w:space="0" w:color="auto"/>
              <w:right w:val="single" w:sz="4" w:space="0" w:color="auto"/>
            </w:tcBorders>
            <w:vAlign w:val="center"/>
          </w:tcPr>
          <w:p w14:paraId="082A5223" w14:textId="77777777" w:rsidR="00837185" w:rsidRPr="00D30999" w:rsidRDefault="00837185" w:rsidP="00072FFF">
            <w:pPr>
              <w:jc w:val="center"/>
              <w:rPr>
                <w:rFonts w:cstheme="minorHAnsi"/>
              </w:rPr>
            </w:pPr>
            <w:r w:rsidRPr="00D30999">
              <w:rPr>
                <w:rFonts w:cstheme="minorHAnsi"/>
              </w:rPr>
              <w:t>84,92</w:t>
            </w:r>
          </w:p>
        </w:tc>
        <w:tc>
          <w:tcPr>
            <w:tcW w:w="366" w:type="pct"/>
            <w:tcBorders>
              <w:top w:val="single" w:sz="4" w:space="0" w:color="auto"/>
              <w:left w:val="single" w:sz="4" w:space="0" w:color="auto"/>
              <w:bottom w:val="single" w:sz="4" w:space="0" w:color="auto"/>
              <w:right w:val="single" w:sz="4" w:space="0" w:color="auto"/>
            </w:tcBorders>
            <w:vAlign w:val="center"/>
          </w:tcPr>
          <w:p w14:paraId="5A9DCC00" w14:textId="77777777" w:rsidR="00837185" w:rsidRPr="00D30999" w:rsidRDefault="00837185" w:rsidP="00072FFF">
            <w:pPr>
              <w:jc w:val="center"/>
              <w:rPr>
                <w:rFonts w:cstheme="minorHAnsi"/>
              </w:rPr>
            </w:pPr>
            <w:r w:rsidRPr="00D30999">
              <w:rPr>
                <w:rFonts w:cstheme="minorHAnsi"/>
              </w:rPr>
              <w:t>35,42</w:t>
            </w:r>
          </w:p>
        </w:tc>
        <w:tc>
          <w:tcPr>
            <w:tcW w:w="425" w:type="pct"/>
            <w:tcBorders>
              <w:top w:val="single" w:sz="4" w:space="0" w:color="auto"/>
              <w:left w:val="single" w:sz="4" w:space="0" w:color="auto"/>
              <w:bottom w:val="single" w:sz="4" w:space="0" w:color="auto"/>
              <w:right w:val="single" w:sz="4" w:space="0" w:color="auto"/>
            </w:tcBorders>
            <w:vAlign w:val="center"/>
          </w:tcPr>
          <w:p w14:paraId="72A7FA2F" w14:textId="77777777" w:rsidR="00837185" w:rsidRPr="00D30999" w:rsidRDefault="00837185" w:rsidP="00072FFF">
            <w:pPr>
              <w:jc w:val="center"/>
              <w:rPr>
                <w:rFonts w:cstheme="minorHAnsi"/>
              </w:rPr>
            </w:pPr>
            <w:r w:rsidRPr="00D30999">
              <w:rPr>
                <w:rFonts w:cstheme="minorHAnsi"/>
              </w:rPr>
              <w:t>95,46</w:t>
            </w:r>
          </w:p>
        </w:tc>
        <w:tc>
          <w:tcPr>
            <w:tcW w:w="366" w:type="pct"/>
            <w:tcBorders>
              <w:top w:val="single" w:sz="2" w:space="0" w:color="auto"/>
              <w:left w:val="single" w:sz="4" w:space="0" w:color="auto"/>
              <w:bottom w:val="single" w:sz="2" w:space="0" w:color="auto"/>
              <w:right w:val="single" w:sz="4" w:space="0" w:color="auto"/>
            </w:tcBorders>
            <w:vAlign w:val="center"/>
          </w:tcPr>
          <w:p w14:paraId="3135C347" w14:textId="77777777" w:rsidR="00837185" w:rsidRPr="00D30999" w:rsidRDefault="00837185" w:rsidP="00072FFF">
            <w:pPr>
              <w:jc w:val="center"/>
              <w:rPr>
                <w:rFonts w:cstheme="minorHAnsi"/>
              </w:rPr>
            </w:pPr>
            <w:r w:rsidRPr="00D30999">
              <w:rPr>
                <w:rFonts w:cstheme="minorHAnsi"/>
              </w:rPr>
              <w:t>44,03</w:t>
            </w:r>
          </w:p>
        </w:tc>
        <w:tc>
          <w:tcPr>
            <w:tcW w:w="452" w:type="pct"/>
            <w:tcBorders>
              <w:top w:val="single" w:sz="2" w:space="0" w:color="auto"/>
              <w:left w:val="double" w:sz="4" w:space="0" w:color="auto"/>
              <w:bottom w:val="single" w:sz="2" w:space="0" w:color="auto"/>
              <w:right w:val="single" w:sz="4" w:space="0" w:color="auto"/>
            </w:tcBorders>
            <w:vAlign w:val="center"/>
          </w:tcPr>
          <w:p w14:paraId="76914B56" w14:textId="77777777" w:rsidR="00837185" w:rsidRPr="00D30999" w:rsidRDefault="00837185" w:rsidP="00072FFF">
            <w:pPr>
              <w:jc w:val="center"/>
              <w:rPr>
                <w:rFonts w:cstheme="minorHAnsi"/>
              </w:rPr>
            </w:pPr>
            <w:r w:rsidRPr="00D30999">
              <w:rPr>
                <w:rFonts w:cstheme="minorHAnsi"/>
              </w:rPr>
              <w:t>110,5</w:t>
            </w:r>
          </w:p>
        </w:tc>
        <w:tc>
          <w:tcPr>
            <w:tcW w:w="425" w:type="pct"/>
            <w:tcBorders>
              <w:top w:val="single" w:sz="2" w:space="0" w:color="auto"/>
              <w:left w:val="single" w:sz="4" w:space="0" w:color="auto"/>
              <w:bottom w:val="single" w:sz="2" w:space="0" w:color="auto"/>
              <w:right w:val="single" w:sz="4" w:space="0" w:color="auto"/>
            </w:tcBorders>
            <w:vAlign w:val="center"/>
          </w:tcPr>
          <w:p w14:paraId="3F042C8F" w14:textId="77777777" w:rsidR="00837185" w:rsidRPr="00D30999" w:rsidRDefault="00837185" w:rsidP="00072FFF">
            <w:pPr>
              <w:jc w:val="center"/>
              <w:rPr>
                <w:rFonts w:cstheme="minorHAnsi"/>
              </w:rPr>
            </w:pPr>
            <w:r w:rsidRPr="00D30999">
              <w:rPr>
                <w:rFonts w:cstheme="minorHAnsi"/>
              </w:rPr>
              <w:t>93,52</w:t>
            </w:r>
          </w:p>
        </w:tc>
        <w:tc>
          <w:tcPr>
            <w:tcW w:w="366" w:type="pct"/>
            <w:tcBorders>
              <w:top w:val="single" w:sz="2" w:space="0" w:color="auto"/>
              <w:left w:val="single" w:sz="4" w:space="0" w:color="auto"/>
              <w:bottom w:val="single" w:sz="2" w:space="0" w:color="auto"/>
              <w:right w:val="single" w:sz="4" w:space="0" w:color="auto"/>
            </w:tcBorders>
            <w:vAlign w:val="center"/>
          </w:tcPr>
          <w:p w14:paraId="1E2E4FC7" w14:textId="77777777" w:rsidR="00837185" w:rsidRPr="00D30999" w:rsidRDefault="00837185" w:rsidP="00072FFF">
            <w:pPr>
              <w:jc w:val="center"/>
              <w:rPr>
                <w:rFonts w:cstheme="minorHAnsi"/>
              </w:rPr>
            </w:pPr>
            <w:r w:rsidRPr="00D30999">
              <w:rPr>
                <w:rFonts w:cstheme="minorHAnsi"/>
              </w:rPr>
              <w:t>38,3</w:t>
            </w:r>
          </w:p>
        </w:tc>
        <w:tc>
          <w:tcPr>
            <w:tcW w:w="449" w:type="pct"/>
            <w:tcBorders>
              <w:top w:val="single" w:sz="2" w:space="0" w:color="auto"/>
              <w:left w:val="nil"/>
              <w:bottom w:val="single" w:sz="2" w:space="0" w:color="auto"/>
              <w:right w:val="single" w:sz="4" w:space="0" w:color="auto"/>
            </w:tcBorders>
            <w:vAlign w:val="center"/>
          </w:tcPr>
          <w:p w14:paraId="71B7595C" w14:textId="77777777" w:rsidR="00837185" w:rsidRPr="00D30999" w:rsidRDefault="00837185" w:rsidP="00072FFF">
            <w:pPr>
              <w:jc w:val="center"/>
              <w:rPr>
                <w:rFonts w:cstheme="minorHAnsi"/>
              </w:rPr>
            </w:pPr>
            <w:r w:rsidRPr="00D30999">
              <w:rPr>
                <w:rFonts w:cstheme="minorHAnsi"/>
              </w:rPr>
              <w:t>97,7</w:t>
            </w:r>
          </w:p>
        </w:tc>
        <w:tc>
          <w:tcPr>
            <w:tcW w:w="366" w:type="pct"/>
            <w:tcBorders>
              <w:top w:val="single" w:sz="2" w:space="0" w:color="auto"/>
              <w:left w:val="nil"/>
              <w:bottom w:val="single" w:sz="2" w:space="0" w:color="auto"/>
              <w:right w:val="single" w:sz="18" w:space="0" w:color="auto"/>
            </w:tcBorders>
            <w:vAlign w:val="center"/>
          </w:tcPr>
          <w:p w14:paraId="21EC16FC" w14:textId="77777777" w:rsidR="00837185" w:rsidRPr="00D30999" w:rsidRDefault="00837185" w:rsidP="00072FFF">
            <w:pPr>
              <w:jc w:val="center"/>
              <w:rPr>
                <w:rFonts w:cstheme="minorHAnsi"/>
              </w:rPr>
            </w:pPr>
            <w:r w:rsidRPr="00D30999">
              <w:rPr>
                <w:rFonts w:cstheme="minorHAnsi"/>
              </w:rPr>
              <w:t>58,37</w:t>
            </w:r>
          </w:p>
        </w:tc>
      </w:tr>
      <w:tr w:rsidR="00D30999" w:rsidRPr="00D30999" w14:paraId="25E84705" w14:textId="77777777" w:rsidTr="00F1788E">
        <w:trPr>
          <w:cantSplit/>
          <w:trHeight w:hRule="exact" w:val="454"/>
          <w:jc w:val="center"/>
        </w:trPr>
        <w:tc>
          <w:tcPr>
            <w:tcW w:w="221" w:type="pct"/>
            <w:tcBorders>
              <w:top w:val="single" w:sz="2" w:space="0" w:color="auto"/>
              <w:left w:val="single" w:sz="18" w:space="0" w:color="auto"/>
              <w:bottom w:val="nil"/>
              <w:right w:val="single" w:sz="4" w:space="0" w:color="auto"/>
            </w:tcBorders>
            <w:vAlign w:val="center"/>
          </w:tcPr>
          <w:p w14:paraId="54296785" w14:textId="77777777" w:rsidR="00837185" w:rsidRPr="00D30999" w:rsidRDefault="00837185" w:rsidP="00072FFF">
            <w:pPr>
              <w:jc w:val="center"/>
              <w:rPr>
                <w:rFonts w:cstheme="minorHAnsi"/>
              </w:rPr>
            </w:pPr>
            <w:r w:rsidRPr="00D30999">
              <w:rPr>
                <w:rFonts w:cstheme="minorHAnsi"/>
              </w:rPr>
              <w:t>9</w:t>
            </w:r>
          </w:p>
        </w:tc>
        <w:tc>
          <w:tcPr>
            <w:tcW w:w="746" w:type="pct"/>
            <w:tcBorders>
              <w:left w:val="single" w:sz="4" w:space="0" w:color="auto"/>
              <w:right w:val="single" w:sz="4" w:space="0" w:color="auto"/>
            </w:tcBorders>
            <w:shd w:val="clear" w:color="auto" w:fill="auto"/>
            <w:vAlign w:val="center"/>
          </w:tcPr>
          <w:p w14:paraId="537549EF" w14:textId="77777777" w:rsidR="00837185" w:rsidRPr="00D30999" w:rsidRDefault="00837185" w:rsidP="00072FFF">
            <w:pPr>
              <w:jc w:val="center"/>
              <w:rPr>
                <w:rFonts w:cstheme="minorHAnsi"/>
                <w:sz w:val="22"/>
              </w:rPr>
            </w:pPr>
            <w:r w:rsidRPr="00D30999">
              <w:rPr>
                <w:rFonts w:cstheme="minorHAnsi"/>
                <w:sz w:val="22"/>
              </w:rPr>
              <w:t>Bordeaux</w:t>
            </w:r>
          </w:p>
        </w:tc>
        <w:tc>
          <w:tcPr>
            <w:tcW w:w="425" w:type="pct"/>
            <w:tcBorders>
              <w:top w:val="single" w:sz="4" w:space="0" w:color="auto"/>
              <w:left w:val="single" w:sz="4" w:space="0" w:color="auto"/>
              <w:bottom w:val="single" w:sz="4" w:space="0" w:color="auto"/>
              <w:right w:val="single" w:sz="4" w:space="0" w:color="auto"/>
            </w:tcBorders>
            <w:vAlign w:val="center"/>
          </w:tcPr>
          <w:p w14:paraId="55A22FE3" w14:textId="77777777" w:rsidR="00837185" w:rsidRPr="00D30999" w:rsidRDefault="00837185" w:rsidP="00072FFF">
            <w:pPr>
              <w:jc w:val="center"/>
              <w:rPr>
                <w:rFonts w:cstheme="minorHAnsi"/>
              </w:rPr>
            </w:pPr>
            <w:r w:rsidRPr="00D30999">
              <w:rPr>
                <w:rFonts w:cstheme="minorHAnsi"/>
              </w:rPr>
              <w:t>109,4</w:t>
            </w:r>
          </w:p>
        </w:tc>
        <w:tc>
          <w:tcPr>
            <w:tcW w:w="394" w:type="pct"/>
            <w:tcBorders>
              <w:top w:val="single" w:sz="4" w:space="0" w:color="auto"/>
              <w:left w:val="single" w:sz="4" w:space="0" w:color="auto"/>
              <w:bottom w:val="single" w:sz="4" w:space="0" w:color="auto"/>
              <w:right w:val="single" w:sz="4" w:space="0" w:color="auto"/>
            </w:tcBorders>
            <w:vAlign w:val="center"/>
          </w:tcPr>
          <w:p w14:paraId="4A13FE0B" w14:textId="77777777" w:rsidR="00837185" w:rsidRPr="00D30999" w:rsidRDefault="00837185" w:rsidP="00072FFF">
            <w:pPr>
              <w:jc w:val="center"/>
              <w:rPr>
                <w:rFonts w:cstheme="minorHAnsi"/>
              </w:rPr>
            </w:pPr>
            <w:r w:rsidRPr="00D30999">
              <w:rPr>
                <w:rFonts w:cstheme="minorHAnsi"/>
              </w:rPr>
              <w:t>93,59</w:t>
            </w:r>
          </w:p>
        </w:tc>
        <w:tc>
          <w:tcPr>
            <w:tcW w:w="366" w:type="pct"/>
            <w:tcBorders>
              <w:top w:val="single" w:sz="4" w:space="0" w:color="auto"/>
              <w:left w:val="single" w:sz="4" w:space="0" w:color="auto"/>
              <w:bottom w:val="single" w:sz="4" w:space="0" w:color="auto"/>
              <w:right w:val="single" w:sz="4" w:space="0" w:color="auto"/>
            </w:tcBorders>
            <w:vAlign w:val="center"/>
          </w:tcPr>
          <w:p w14:paraId="7C05B905" w14:textId="77777777" w:rsidR="00837185" w:rsidRPr="00D30999" w:rsidRDefault="00837185" w:rsidP="00072FFF">
            <w:pPr>
              <w:jc w:val="center"/>
              <w:rPr>
                <w:rFonts w:cstheme="minorHAnsi"/>
              </w:rPr>
            </w:pPr>
            <w:r w:rsidRPr="00D30999">
              <w:rPr>
                <w:rFonts w:cstheme="minorHAnsi"/>
              </w:rPr>
              <w:t>38,67</w:t>
            </w:r>
          </w:p>
        </w:tc>
        <w:tc>
          <w:tcPr>
            <w:tcW w:w="425" w:type="pct"/>
            <w:tcBorders>
              <w:top w:val="single" w:sz="4" w:space="0" w:color="auto"/>
              <w:left w:val="single" w:sz="4" w:space="0" w:color="auto"/>
              <w:bottom w:val="single" w:sz="4" w:space="0" w:color="auto"/>
              <w:right w:val="single" w:sz="4" w:space="0" w:color="auto"/>
            </w:tcBorders>
            <w:vAlign w:val="center"/>
          </w:tcPr>
          <w:p w14:paraId="0297EA88" w14:textId="77777777" w:rsidR="00837185" w:rsidRPr="00D30999" w:rsidRDefault="00837185" w:rsidP="00072FFF">
            <w:pPr>
              <w:jc w:val="center"/>
              <w:rPr>
                <w:rFonts w:cstheme="minorHAnsi"/>
              </w:rPr>
            </w:pPr>
            <w:r w:rsidRPr="00D30999">
              <w:rPr>
                <w:rFonts w:cstheme="minorHAnsi"/>
              </w:rPr>
              <w:t>93,75</w:t>
            </w:r>
          </w:p>
        </w:tc>
        <w:tc>
          <w:tcPr>
            <w:tcW w:w="366" w:type="pct"/>
            <w:tcBorders>
              <w:top w:val="single" w:sz="2" w:space="0" w:color="auto"/>
              <w:left w:val="single" w:sz="4" w:space="0" w:color="auto"/>
              <w:bottom w:val="nil"/>
              <w:right w:val="single" w:sz="4" w:space="0" w:color="auto"/>
            </w:tcBorders>
            <w:vAlign w:val="center"/>
          </w:tcPr>
          <w:p w14:paraId="190D24AC" w14:textId="77777777" w:rsidR="00837185" w:rsidRPr="00D30999" w:rsidRDefault="00837185" w:rsidP="00072FFF">
            <w:pPr>
              <w:jc w:val="center"/>
              <w:rPr>
                <w:rFonts w:cstheme="minorHAnsi"/>
              </w:rPr>
            </w:pPr>
            <w:r w:rsidRPr="00D30999">
              <w:rPr>
                <w:rFonts w:cstheme="minorHAnsi"/>
              </w:rPr>
              <w:t>41,56</w:t>
            </w:r>
          </w:p>
        </w:tc>
        <w:tc>
          <w:tcPr>
            <w:tcW w:w="452" w:type="pct"/>
            <w:tcBorders>
              <w:top w:val="single" w:sz="2" w:space="0" w:color="auto"/>
              <w:left w:val="double" w:sz="4" w:space="0" w:color="auto"/>
              <w:bottom w:val="nil"/>
              <w:right w:val="single" w:sz="4" w:space="0" w:color="auto"/>
            </w:tcBorders>
            <w:vAlign w:val="center"/>
          </w:tcPr>
          <w:p w14:paraId="284495FB" w14:textId="77777777" w:rsidR="00837185" w:rsidRPr="00D30999" w:rsidRDefault="00837185" w:rsidP="00072FFF">
            <w:pPr>
              <w:jc w:val="center"/>
              <w:rPr>
                <w:rFonts w:cstheme="minorHAnsi"/>
              </w:rPr>
            </w:pPr>
            <w:r w:rsidRPr="00D30999">
              <w:rPr>
                <w:rFonts w:cstheme="minorHAnsi"/>
              </w:rPr>
              <w:t>116,01</w:t>
            </w:r>
          </w:p>
        </w:tc>
        <w:tc>
          <w:tcPr>
            <w:tcW w:w="425" w:type="pct"/>
            <w:tcBorders>
              <w:top w:val="single" w:sz="2" w:space="0" w:color="auto"/>
              <w:left w:val="single" w:sz="4" w:space="0" w:color="auto"/>
              <w:bottom w:val="nil"/>
              <w:right w:val="single" w:sz="4" w:space="0" w:color="auto"/>
            </w:tcBorders>
            <w:vAlign w:val="center"/>
          </w:tcPr>
          <w:p w14:paraId="6A3A9134" w14:textId="77777777" w:rsidR="00837185" w:rsidRPr="00D30999" w:rsidRDefault="00837185" w:rsidP="00072FFF">
            <w:pPr>
              <w:jc w:val="center"/>
              <w:rPr>
                <w:rFonts w:cstheme="minorHAnsi"/>
              </w:rPr>
            </w:pPr>
            <w:r w:rsidRPr="00D30999">
              <w:rPr>
                <w:rFonts w:cstheme="minorHAnsi"/>
              </w:rPr>
              <w:t>103,86</w:t>
            </w:r>
          </w:p>
        </w:tc>
        <w:tc>
          <w:tcPr>
            <w:tcW w:w="366" w:type="pct"/>
            <w:tcBorders>
              <w:top w:val="single" w:sz="2" w:space="0" w:color="auto"/>
              <w:left w:val="single" w:sz="4" w:space="0" w:color="auto"/>
              <w:bottom w:val="nil"/>
              <w:right w:val="single" w:sz="4" w:space="0" w:color="auto"/>
            </w:tcBorders>
            <w:vAlign w:val="center"/>
          </w:tcPr>
          <w:p w14:paraId="63E15B9E" w14:textId="77777777" w:rsidR="00837185" w:rsidRPr="00D30999" w:rsidRDefault="00837185" w:rsidP="00072FFF">
            <w:pPr>
              <w:jc w:val="center"/>
              <w:rPr>
                <w:rFonts w:cstheme="minorHAnsi"/>
              </w:rPr>
            </w:pPr>
            <w:r w:rsidRPr="00D30999">
              <w:rPr>
                <w:rFonts w:cstheme="minorHAnsi"/>
              </w:rPr>
              <w:t>41,5</w:t>
            </w:r>
          </w:p>
        </w:tc>
        <w:tc>
          <w:tcPr>
            <w:tcW w:w="449" w:type="pct"/>
            <w:tcBorders>
              <w:top w:val="single" w:sz="2" w:space="0" w:color="auto"/>
              <w:left w:val="nil"/>
              <w:bottom w:val="nil"/>
              <w:right w:val="single" w:sz="4" w:space="0" w:color="auto"/>
            </w:tcBorders>
            <w:vAlign w:val="center"/>
          </w:tcPr>
          <w:p w14:paraId="5784B389" w14:textId="77777777" w:rsidR="00837185" w:rsidRPr="00D30999" w:rsidRDefault="00837185" w:rsidP="00072FFF">
            <w:pPr>
              <w:jc w:val="center"/>
              <w:rPr>
                <w:rFonts w:cstheme="minorHAnsi"/>
              </w:rPr>
            </w:pPr>
            <w:r w:rsidRPr="00D30999">
              <w:rPr>
                <w:rFonts w:cstheme="minorHAnsi"/>
              </w:rPr>
              <w:t>103,4</w:t>
            </w:r>
          </w:p>
        </w:tc>
        <w:tc>
          <w:tcPr>
            <w:tcW w:w="366" w:type="pct"/>
            <w:tcBorders>
              <w:top w:val="single" w:sz="2" w:space="0" w:color="auto"/>
              <w:left w:val="nil"/>
              <w:bottom w:val="nil"/>
              <w:right w:val="single" w:sz="18" w:space="0" w:color="auto"/>
            </w:tcBorders>
            <w:vAlign w:val="center"/>
          </w:tcPr>
          <w:p w14:paraId="18E86145" w14:textId="77777777" w:rsidR="00837185" w:rsidRPr="00D30999" w:rsidRDefault="00837185" w:rsidP="00072FFF">
            <w:pPr>
              <w:jc w:val="center"/>
              <w:rPr>
                <w:rFonts w:cstheme="minorHAnsi"/>
              </w:rPr>
            </w:pPr>
            <w:r w:rsidRPr="00D30999">
              <w:rPr>
                <w:rFonts w:cstheme="minorHAnsi"/>
              </w:rPr>
              <w:t>51,39</w:t>
            </w:r>
          </w:p>
        </w:tc>
      </w:tr>
      <w:tr w:rsidR="00D30999" w:rsidRPr="00D30999" w14:paraId="1CF215ED"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5AF95212" w14:textId="77777777" w:rsidR="00837185" w:rsidRPr="00D30999" w:rsidRDefault="00837185" w:rsidP="00072FFF">
            <w:pPr>
              <w:jc w:val="center"/>
              <w:rPr>
                <w:rFonts w:cstheme="minorHAnsi"/>
              </w:rPr>
            </w:pPr>
            <w:r w:rsidRPr="00D30999">
              <w:rPr>
                <w:rFonts w:cstheme="minorHAnsi"/>
              </w:rPr>
              <w:t>10</w:t>
            </w:r>
          </w:p>
        </w:tc>
        <w:tc>
          <w:tcPr>
            <w:tcW w:w="746" w:type="pct"/>
            <w:tcBorders>
              <w:left w:val="single" w:sz="4" w:space="0" w:color="auto"/>
              <w:right w:val="single" w:sz="4" w:space="0" w:color="auto"/>
            </w:tcBorders>
            <w:shd w:val="clear" w:color="auto" w:fill="auto"/>
            <w:vAlign w:val="center"/>
          </w:tcPr>
          <w:p w14:paraId="29CE72C7" w14:textId="77777777" w:rsidR="00837185" w:rsidRPr="00D30999" w:rsidRDefault="00837185" w:rsidP="00072FFF">
            <w:pPr>
              <w:jc w:val="center"/>
              <w:rPr>
                <w:rFonts w:cstheme="minorHAnsi"/>
                <w:sz w:val="22"/>
              </w:rPr>
            </w:pPr>
            <w:r w:rsidRPr="00D30999">
              <w:rPr>
                <w:rFonts w:cstheme="minorHAnsi"/>
                <w:sz w:val="22"/>
              </w:rPr>
              <w:t>Esprit</w:t>
            </w:r>
          </w:p>
        </w:tc>
        <w:tc>
          <w:tcPr>
            <w:tcW w:w="425" w:type="pct"/>
            <w:tcBorders>
              <w:top w:val="single" w:sz="4" w:space="0" w:color="auto"/>
              <w:left w:val="single" w:sz="4" w:space="0" w:color="auto"/>
              <w:bottom w:val="single" w:sz="4" w:space="0" w:color="auto"/>
              <w:right w:val="single" w:sz="4" w:space="0" w:color="auto"/>
            </w:tcBorders>
            <w:vAlign w:val="center"/>
          </w:tcPr>
          <w:p w14:paraId="701607E5" w14:textId="77777777" w:rsidR="00837185" w:rsidRPr="00D30999" w:rsidRDefault="00837185" w:rsidP="00072FFF">
            <w:pPr>
              <w:jc w:val="center"/>
              <w:rPr>
                <w:rFonts w:cstheme="minorHAnsi"/>
              </w:rPr>
            </w:pPr>
            <w:r w:rsidRPr="00D30999">
              <w:rPr>
                <w:rFonts w:cstheme="minorHAnsi"/>
              </w:rPr>
              <w:t>93,21</w:t>
            </w:r>
          </w:p>
        </w:tc>
        <w:tc>
          <w:tcPr>
            <w:tcW w:w="394" w:type="pct"/>
            <w:tcBorders>
              <w:top w:val="single" w:sz="4" w:space="0" w:color="auto"/>
              <w:left w:val="single" w:sz="4" w:space="0" w:color="auto"/>
              <w:bottom w:val="single" w:sz="4" w:space="0" w:color="auto"/>
              <w:right w:val="single" w:sz="4" w:space="0" w:color="auto"/>
            </w:tcBorders>
            <w:vAlign w:val="center"/>
          </w:tcPr>
          <w:p w14:paraId="1839C099" w14:textId="77777777" w:rsidR="00837185" w:rsidRPr="00D30999" w:rsidRDefault="00837185" w:rsidP="00072FFF">
            <w:pPr>
              <w:jc w:val="center"/>
              <w:rPr>
                <w:rFonts w:cstheme="minorHAnsi"/>
              </w:rPr>
            </w:pPr>
            <w:r w:rsidRPr="00D30999">
              <w:rPr>
                <w:rFonts w:cstheme="minorHAnsi"/>
              </w:rPr>
              <w:t>82,93</w:t>
            </w:r>
          </w:p>
        </w:tc>
        <w:tc>
          <w:tcPr>
            <w:tcW w:w="366" w:type="pct"/>
            <w:tcBorders>
              <w:top w:val="single" w:sz="4" w:space="0" w:color="auto"/>
              <w:left w:val="single" w:sz="4" w:space="0" w:color="auto"/>
              <w:bottom w:val="single" w:sz="4" w:space="0" w:color="auto"/>
              <w:right w:val="single" w:sz="4" w:space="0" w:color="auto"/>
            </w:tcBorders>
            <w:vAlign w:val="center"/>
          </w:tcPr>
          <w:p w14:paraId="7A9E7057" w14:textId="77777777" w:rsidR="00837185" w:rsidRPr="00D30999" w:rsidRDefault="00837185" w:rsidP="00072FFF">
            <w:pPr>
              <w:jc w:val="center"/>
              <w:rPr>
                <w:rFonts w:cstheme="minorHAnsi"/>
              </w:rPr>
            </w:pPr>
            <w:r w:rsidRPr="00D30999">
              <w:rPr>
                <w:rFonts w:cstheme="minorHAnsi"/>
              </w:rPr>
              <w:t>38,77</w:t>
            </w:r>
          </w:p>
        </w:tc>
        <w:tc>
          <w:tcPr>
            <w:tcW w:w="425" w:type="pct"/>
            <w:tcBorders>
              <w:top w:val="single" w:sz="4" w:space="0" w:color="auto"/>
              <w:left w:val="single" w:sz="4" w:space="0" w:color="auto"/>
              <w:bottom w:val="single" w:sz="4" w:space="0" w:color="auto"/>
              <w:right w:val="single" w:sz="4" w:space="0" w:color="auto"/>
            </w:tcBorders>
            <w:vAlign w:val="center"/>
          </w:tcPr>
          <w:p w14:paraId="2B48B3BD" w14:textId="77777777" w:rsidR="00837185" w:rsidRPr="00D30999" w:rsidRDefault="00837185" w:rsidP="00072FFF">
            <w:pPr>
              <w:jc w:val="center"/>
              <w:rPr>
                <w:rFonts w:cstheme="minorHAnsi"/>
              </w:rPr>
            </w:pPr>
            <w:r w:rsidRPr="00D30999">
              <w:rPr>
                <w:rFonts w:cstheme="minorHAnsi"/>
              </w:rPr>
              <w:t>94,2</w:t>
            </w:r>
          </w:p>
        </w:tc>
        <w:tc>
          <w:tcPr>
            <w:tcW w:w="366" w:type="pct"/>
            <w:tcBorders>
              <w:top w:val="single" w:sz="2" w:space="0" w:color="auto"/>
              <w:left w:val="single" w:sz="4" w:space="0" w:color="auto"/>
              <w:bottom w:val="single" w:sz="2" w:space="0" w:color="auto"/>
              <w:right w:val="single" w:sz="4" w:space="0" w:color="auto"/>
            </w:tcBorders>
            <w:vAlign w:val="center"/>
          </w:tcPr>
          <w:p w14:paraId="1F243680" w14:textId="77777777" w:rsidR="00837185" w:rsidRPr="00D30999" w:rsidRDefault="00837185" w:rsidP="00072FFF">
            <w:pPr>
              <w:jc w:val="center"/>
              <w:rPr>
                <w:rFonts w:cstheme="minorHAnsi"/>
              </w:rPr>
            </w:pPr>
            <w:r w:rsidRPr="00D30999">
              <w:rPr>
                <w:rFonts w:cstheme="minorHAnsi"/>
              </w:rPr>
              <w:t>45,9</w:t>
            </w:r>
          </w:p>
        </w:tc>
        <w:tc>
          <w:tcPr>
            <w:tcW w:w="452" w:type="pct"/>
            <w:tcBorders>
              <w:top w:val="single" w:sz="2" w:space="0" w:color="auto"/>
              <w:left w:val="double" w:sz="4" w:space="0" w:color="auto"/>
              <w:bottom w:val="single" w:sz="2" w:space="0" w:color="auto"/>
              <w:right w:val="single" w:sz="4" w:space="0" w:color="auto"/>
            </w:tcBorders>
            <w:vAlign w:val="center"/>
          </w:tcPr>
          <w:p w14:paraId="4B4B8200" w14:textId="77777777" w:rsidR="00837185" w:rsidRPr="00D30999" w:rsidRDefault="00837185" w:rsidP="00072FFF">
            <w:pPr>
              <w:jc w:val="center"/>
              <w:rPr>
                <w:rFonts w:cstheme="minorHAnsi"/>
              </w:rPr>
            </w:pPr>
            <w:r w:rsidRPr="00D30999">
              <w:rPr>
                <w:rFonts w:cstheme="minorHAnsi"/>
              </w:rPr>
              <w:t>104</w:t>
            </w:r>
          </w:p>
        </w:tc>
        <w:tc>
          <w:tcPr>
            <w:tcW w:w="425" w:type="pct"/>
            <w:tcBorders>
              <w:top w:val="single" w:sz="2" w:space="0" w:color="auto"/>
              <w:left w:val="single" w:sz="4" w:space="0" w:color="auto"/>
              <w:bottom w:val="single" w:sz="2" w:space="0" w:color="auto"/>
              <w:right w:val="single" w:sz="4" w:space="0" w:color="auto"/>
            </w:tcBorders>
            <w:vAlign w:val="center"/>
          </w:tcPr>
          <w:p w14:paraId="2AC70801" w14:textId="77777777" w:rsidR="00837185" w:rsidRPr="00D30999" w:rsidRDefault="00837185" w:rsidP="00072FFF">
            <w:pPr>
              <w:jc w:val="center"/>
              <w:rPr>
                <w:rFonts w:cstheme="minorHAnsi"/>
              </w:rPr>
            </w:pPr>
            <w:r w:rsidRPr="00D30999">
              <w:rPr>
                <w:rFonts w:cstheme="minorHAnsi"/>
              </w:rPr>
              <w:t>107,83</w:t>
            </w:r>
          </w:p>
        </w:tc>
        <w:tc>
          <w:tcPr>
            <w:tcW w:w="366" w:type="pct"/>
            <w:tcBorders>
              <w:top w:val="single" w:sz="2" w:space="0" w:color="auto"/>
              <w:left w:val="single" w:sz="4" w:space="0" w:color="auto"/>
              <w:bottom w:val="single" w:sz="2" w:space="0" w:color="auto"/>
              <w:right w:val="single" w:sz="4" w:space="0" w:color="auto"/>
            </w:tcBorders>
            <w:vAlign w:val="center"/>
          </w:tcPr>
          <w:p w14:paraId="308AC536" w14:textId="77777777" w:rsidR="00837185" w:rsidRPr="00D30999" w:rsidRDefault="00837185" w:rsidP="00072FFF">
            <w:pPr>
              <w:jc w:val="center"/>
              <w:rPr>
                <w:rFonts w:cstheme="minorHAnsi"/>
              </w:rPr>
            </w:pPr>
            <w:r w:rsidRPr="00D30999">
              <w:rPr>
                <w:rFonts w:cstheme="minorHAnsi"/>
              </w:rPr>
              <w:t>43,87</w:t>
            </w:r>
          </w:p>
        </w:tc>
        <w:tc>
          <w:tcPr>
            <w:tcW w:w="449" w:type="pct"/>
            <w:tcBorders>
              <w:top w:val="single" w:sz="2" w:space="0" w:color="auto"/>
              <w:left w:val="nil"/>
              <w:bottom w:val="single" w:sz="2" w:space="0" w:color="auto"/>
              <w:right w:val="single" w:sz="4" w:space="0" w:color="auto"/>
            </w:tcBorders>
            <w:vAlign w:val="center"/>
          </w:tcPr>
          <w:p w14:paraId="56BC80F5" w14:textId="77777777" w:rsidR="00837185" w:rsidRPr="00D30999" w:rsidRDefault="00837185" w:rsidP="00072FFF">
            <w:pPr>
              <w:jc w:val="center"/>
              <w:rPr>
                <w:rFonts w:cstheme="minorHAnsi"/>
              </w:rPr>
            </w:pPr>
            <w:r w:rsidRPr="00D30999">
              <w:rPr>
                <w:rFonts w:cstheme="minorHAnsi"/>
              </w:rPr>
              <w:t>104,55</w:t>
            </w:r>
          </w:p>
        </w:tc>
        <w:tc>
          <w:tcPr>
            <w:tcW w:w="366" w:type="pct"/>
            <w:tcBorders>
              <w:top w:val="single" w:sz="2" w:space="0" w:color="auto"/>
              <w:left w:val="nil"/>
              <w:bottom w:val="single" w:sz="2" w:space="0" w:color="auto"/>
              <w:right w:val="single" w:sz="18" w:space="0" w:color="auto"/>
            </w:tcBorders>
            <w:vAlign w:val="center"/>
          </w:tcPr>
          <w:p w14:paraId="18AC16C4" w14:textId="77777777" w:rsidR="00837185" w:rsidRPr="00D30999" w:rsidRDefault="00837185" w:rsidP="00072FFF">
            <w:pPr>
              <w:jc w:val="center"/>
              <w:rPr>
                <w:rFonts w:cstheme="minorHAnsi"/>
              </w:rPr>
            </w:pPr>
            <w:r w:rsidRPr="00D30999">
              <w:rPr>
                <w:rFonts w:cstheme="minorHAnsi"/>
              </w:rPr>
              <w:t>55,34</w:t>
            </w:r>
          </w:p>
        </w:tc>
      </w:tr>
      <w:tr w:rsidR="00D30999" w:rsidRPr="00D30999" w14:paraId="2BB56827"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0E3FEBD5" w14:textId="77777777" w:rsidR="00837185" w:rsidRPr="00D30999" w:rsidRDefault="00837185" w:rsidP="00072FFF">
            <w:pPr>
              <w:jc w:val="center"/>
              <w:rPr>
                <w:rFonts w:cstheme="minorHAnsi"/>
              </w:rPr>
            </w:pPr>
            <w:r w:rsidRPr="00D30999">
              <w:rPr>
                <w:rFonts w:cstheme="minorHAnsi"/>
              </w:rPr>
              <w:t>11</w:t>
            </w:r>
          </w:p>
        </w:tc>
        <w:tc>
          <w:tcPr>
            <w:tcW w:w="746" w:type="pct"/>
            <w:tcBorders>
              <w:left w:val="single" w:sz="4" w:space="0" w:color="auto"/>
              <w:right w:val="single" w:sz="4" w:space="0" w:color="auto"/>
            </w:tcBorders>
            <w:shd w:val="clear" w:color="auto" w:fill="auto"/>
            <w:vAlign w:val="center"/>
          </w:tcPr>
          <w:p w14:paraId="45470FD6" w14:textId="77777777" w:rsidR="00837185" w:rsidRPr="00D30999" w:rsidRDefault="00837185" w:rsidP="00072FFF">
            <w:pPr>
              <w:jc w:val="center"/>
              <w:rPr>
                <w:rFonts w:cstheme="minorHAnsi"/>
                <w:sz w:val="22"/>
              </w:rPr>
            </w:pPr>
            <w:r w:rsidRPr="00D30999">
              <w:rPr>
                <w:rFonts w:cstheme="minorHAnsi"/>
                <w:sz w:val="22"/>
              </w:rPr>
              <w:t>Giewont</w:t>
            </w:r>
          </w:p>
        </w:tc>
        <w:tc>
          <w:tcPr>
            <w:tcW w:w="425" w:type="pct"/>
            <w:tcBorders>
              <w:top w:val="single" w:sz="4" w:space="0" w:color="auto"/>
              <w:left w:val="single" w:sz="4" w:space="0" w:color="auto"/>
              <w:bottom w:val="single" w:sz="4" w:space="0" w:color="auto"/>
              <w:right w:val="single" w:sz="4" w:space="0" w:color="auto"/>
            </w:tcBorders>
            <w:vAlign w:val="center"/>
          </w:tcPr>
          <w:p w14:paraId="52376D31" w14:textId="77777777" w:rsidR="00837185" w:rsidRPr="00D30999" w:rsidRDefault="00837185" w:rsidP="00072FFF">
            <w:pPr>
              <w:jc w:val="center"/>
              <w:rPr>
                <w:rFonts w:cstheme="minorHAnsi"/>
              </w:rPr>
            </w:pPr>
            <w:r w:rsidRPr="00D30999">
              <w:rPr>
                <w:rFonts w:cstheme="minorHAnsi"/>
              </w:rPr>
              <w:t>96,43</w:t>
            </w:r>
          </w:p>
        </w:tc>
        <w:tc>
          <w:tcPr>
            <w:tcW w:w="394" w:type="pct"/>
            <w:tcBorders>
              <w:top w:val="single" w:sz="4" w:space="0" w:color="auto"/>
              <w:left w:val="single" w:sz="4" w:space="0" w:color="auto"/>
              <w:bottom w:val="single" w:sz="4" w:space="0" w:color="auto"/>
              <w:right w:val="single" w:sz="4" w:space="0" w:color="auto"/>
            </w:tcBorders>
            <w:vAlign w:val="center"/>
          </w:tcPr>
          <w:p w14:paraId="3364D295" w14:textId="77777777" w:rsidR="00837185" w:rsidRPr="00D30999" w:rsidRDefault="00837185" w:rsidP="00072FFF">
            <w:pPr>
              <w:jc w:val="center"/>
              <w:rPr>
                <w:rFonts w:cstheme="minorHAnsi"/>
              </w:rPr>
            </w:pPr>
            <w:r w:rsidRPr="00D30999">
              <w:rPr>
                <w:rFonts w:cstheme="minorHAnsi"/>
              </w:rPr>
              <w:t>91,92</w:t>
            </w:r>
          </w:p>
        </w:tc>
        <w:tc>
          <w:tcPr>
            <w:tcW w:w="366" w:type="pct"/>
            <w:tcBorders>
              <w:top w:val="single" w:sz="4" w:space="0" w:color="auto"/>
              <w:left w:val="single" w:sz="4" w:space="0" w:color="auto"/>
              <w:bottom w:val="single" w:sz="4" w:space="0" w:color="auto"/>
              <w:right w:val="single" w:sz="4" w:space="0" w:color="auto"/>
            </w:tcBorders>
            <w:vAlign w:val="center"/>
          </w:tcPr>
          <w:p w14:paraId="3DEF798B" w14:textId="77777777" w:rsidR="00837185" w:rsidRPr="00D30999" w:rsidRDefault="00837185" w:rsidP="00072FFF">
            <w:pPr>
              <w:jc w:val="center"/>
              <w:rPr>
                <w:rFonts w:cstheme="minorHAnsi"/>
              </w:rPr>
            </w:pPr>
            <w:r w:rsidRPr="00D30999">
              <w:rPr>
                <w:rFonts w:cstheme="minorHAnsi"/>
              </w:rPr>
              <w:t>35,15</w:t>
            </w:r>
          </w:p>
        </w:tc>
        <w:tc>
          <w:tcPr>
            <w:tcW w:w="425" w:type="pct"/>
            <w:tcBorders>
              <w:top w:val="single" w:sz="4" w:space="0" w:color="auto"/>
              <w:left w:val="single" w:sz="4" w:space="0" w:color="auto"/>
              <w:bottom w:val="single" w:sz="4" w:space="0" w:color="auto"/>
              <w:right w:val="single" w:sz="4" w:space="0" w:color="auto"/>
            </w:tcBorders>
            <w:vAlign w:val="center"/>
          </w:tcPr>
          <w:p w14:paraId="2716940D" w14:textId="77777777" w:rsidR="00837185" w:rsidRPr="00D30999" w:rsidRDefault="00837185" w:rsidP="00072FFF">
            <w:pPr>
              <w:jc w:val="center"/>
              <w:rPr>
                <w:rFonts w:cstheme="minorHAnsi"/>
              </w:rPr>
            </w:pPr>
            <w:r w:rsidRPr="00D30999">
              <w:rPr>
                <w:rFonts w:cstheme="minorHAnsi"/>
              </w:rPr>
              <w:t>87,04</w:t>
            </w:r>
          </w:p>
        </w:tc>
        <w:tc>
          <w:tcPr>
            <w:tcW w:w="366" w:type="pct"/>
            <w:tcBorders>
              <w:top w:val="single" w:sz="2" w:space="0" w:color="auto"/>
              <w:left w:val="single" w:sz="4" w:space="0" w:color="auto"/>
              <w:bottom w:val="single" w:sz="2" w:space="0" w:color="auto"/>
              <w:right w:val="single" w:sz="4" w:space="0" w:color="auto"/>
            </w:tcBorders>
            <w:vAlign w:val="center"/>
          </w:tcPr>
          <w:p w14:paraId="283A864C" w14:textId="77777777" w:rsidR="00837185" w:rsidRPr="00D30999" w:rsidRDefault="00837185" w:rsidP="00072FFF">
            <w:pPr>
              <w:jc w:val="center"/>
              <w:rPr>
                <w:rFonts w:cstheme="minorHAnsi"/>
              </w:rPr>
            </w:pPr>
            <w:r w:rsidRPr="00D30999">
              <w:rPr>
                <w:rFonts w:cstheme="minorHAnsi"/>
              </w:rPr>
              <w:t>37,27</w:t>
            </w:r>
          </w:p>
        </w:tc>
        <w:tc>
          <w:tcPr>
            <w:tcW w:w="452" w:type="pct"/>
            <w:tcBorders>
              <w:top w:val="single" w:sz="2" w:space="0" w:color="auto"/>
              <w:left w:val="double" w:sz="4" w:space="0" w:color="auto"/>
              <w:bottom w:val="single" w:sz="2" w:space="0" w:color="auto"/>
              <w:right w:val="single" w:sz="4" w:space="0" w:color="auto"/>
            </w:tcBorders>
            <w:vAlign w:val="center"/>
          </w:tcPr>
          <w:p w14:paraId="683EE7B3" w14:textId="77777777" w:rsidR="00837185" w:rsidRPr="00D30999" w:rsidRDefault="00837185" w:rsidP="00072FFF">
            <w:pPr>
              <w:jc w:val="center"/>
              <w:rPr>
                <w:rFonts w:cstheme="minorHAnsi"/>
              </w:rPr>
            </w:pPr>
            <w:r w:rsidRPr="00D30999">
              <w:rPr>
                <w:rFonts w:cstheme="minorHAnsi"/>
              </w:rPr>
              <w:t>106,72</w:t>
            </w:r>
          </w:p>
        </w:tc>
        <w:tc>
          <w:tcPr>
            <w:tcW w:w="425" w:type="pct"/>
            <w:tcBorders>
              <w:top w:val="single" w:sz="2" w:space="0" w:color="auto"/>
              <w:left w:val="single" w:sz="4" w:space="0" w:color="auto"/>
              <w:bottom w:val="single" w:sz="2" w:space="0" w:color="auto"/>
              <w:right w:val="single" w:sz="4" w:space="0" w:color="auto"/>
            </w:tcBorders>
            <w:vAlign w:val="center"/>
          </w:tcPr>
          <w:p w14:paraId="504BB2EA" w14:textId="77777777" w:rsidR="00837185" w:rsidRPr="00D30999" w:rsidRDefault="00837185" w:rsidP="00072FFF">
            <w:pPr>
              <w:jc w:val="center"/>
              <w:rPr>
                <w:rFonts w:cstheme="minorHAnsi"/>
              </w:rPr>
            </w:pPr>
            <w:r w:rsidRPr="00D30999">
              <w:rPr>
                <w:rFonts w:cstheme="minorHAnsi"/>
              </w:rPr>
              <w:t>104,39</w:t>
            </w:r>
          </w:p>
        </w:tc>
        <w:tc>
          <w:tcPr>
            <w:tcW w:w="366" w:type="pct"/>
            <w:tcBorders>
              <w:top w:val="single" w:sz="2" w:space="0" w:color="auto"/>
              <w:left w:val="single" w:sz="4" w:space="0" w:color="auto"/>
              <w:bottom w:val="single" w:sz="2" w:space="0" w:color="auto"/>
              <w:right w:val="single" w:sz="4" w:space="0" w:color="auto"/>
            </w:tcBorders>
            <w:vAlign w:val="center"/>
          </w:tcPr>
          <w:p w14:paraId="031BA2A3" w14:textId="77777777" w:rsidR="00837185" w:rsidRPr="00D30999" w:rsidRDefault="00837185" w:rsidP="00072FFF">
            <w:pPr>
              <w:jc w:val="center"/>
              <w:rPr>
                <w:rFonts w:cstheme="minorHAnsi"/>
              </w:rPr>
            </w:pPr>
            <w:r w:rsidRPr="00D30999">
              <w:rPr>
                <w:rFonts w:cstheme="minorHAnsi"/>
              </w:rPr>
              <w:t>40,12</w:t>
            </w:r>
          </w:p>
        </w:tc>
        <w:tc>
          <w:tcPr>
            <w:tcW w:w="449" w:type="pct"/>
            <w:tcBorders>
              <w:top w:val="single" w:sz="2" w:space="0" w:color="auto"/>
              <w:left w:val="nil"/>
              <w:bottom w:val="single" w:sz="2" w:space="0" w:color="auto"/>
              <w:right w:val="single" w:sz="4" w:space="0" w:color="auto"/>
            </w:tcBorders>
            <w:vAlign w:val="center"/>
          </w:tcPr>
          <w:p w14:paraId="563B02B5" w14:textId="77777777" w:rsidR="00837185" w:rsidRPr="00D30999" w:rsidRDefault="00837185" w:rsidP="00072FFF">
            <w:pPr>
              <w:jc w:val="center"/>
              <w:rPr>
                <w:rFonts w:cstheme="minorHAnsi"/>
              </w:rPr>
            </w:pPr>
            <w:r w:rsidRPr="00D30999">
              <w:rPr>
                <w:rFonts w:cstheme="minorHAnsi"/>
              </w:rPr>
              <w:t>96,85</w:t>
            </w:r>
          </w:p>
        </w:tc>
        <w:tc>
          <w:tcPr>
            <w:tcW w:w="366" w:type="pct"/>
            <w:tcBorders>
              <w:top w:val="single" w:sz="2" w:space="0" w:color="auto"/>
              <w:left w:val="nil"/>
              <w:bottom w:val="single" w:sz="2" w:space="0" w:color="auto"/>
              <w:right w:val="single" w:sz="18" w:space="0" w:color="auto"/>
            </w:tcBorders>
            <w:vAlign w:val="center"/>
          </w:tcPr>
          <w:p w14:paraId="30E3BC23" w14:textId="77777777" w:rsidR="00837185" w:rsidRPr="00D30999" w:rsidRDefault="00837185" w:rsidP="00072FFF">
            <w:pPr>
              <w:jc w:val="center"/>
              <w:rPr>
                <w:rFonts w:cstheme="minorHAnsi"/>
              </w:rPr>
            </w:pPr>
            <w:r w:rsidRPr="00D30999">
              <w:rPr>
                <w:rFonts w:cstheme="minorHAnsi"/>
              </w:rPr>
              <w:t>51,64</w:t>
            </w:r>
          </w:p>
        </w:tc>
      </w:tr>
      <w:tr w:rsidR="00D30999" w:rsidRPr="00D30999" w14:paraId="5BEDE820"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6969670C" w14:textId="77777777" w:rsidR="00837185" w:rsidRPr="00D30999" w:rsidRDefault="00837185" w:rsidP="00072FFF">
            <w:pPr>
              <w:jc w:val="center"/>
              <w:rPr>
                <w:rFonts w:cstheme="minorHAnsi"/>
              </w:rPr>
            </w:pPr>
            <w:r w:rsidRPr="00D30999">
              <w:rPr>
                <w:rFonts w:cstheme="minorHAnsi"/>
              </w:rPr>
              <w:t>12</w:t>
            </w:r>
          </w:p>
        </w:tc>
        <w:tc>
          <w:tcPr>
            <w:tcW w:w="746" w:type="pct"/>
            <w:tcBorders>
              <w:left w:val="single" w:sz="4" w:space="0" w:color="auto"/>
              <w:right w:val="single" w:sz="4" w:space="0" w:color="auto"/>
            </w:tcBorders>
            <w:shd w:val="clear" w:color="auto" w:fill="auto"/>
            <w:vAlign w:val="center"/>
          </w:tcPr>
          <w:p w14:paraId="0BA3311F" w14:textId="77777777" w:rsidR="00837185" w:rsidRPr="00D30999" w:rsidRDefault="00837185" w:rsidP="00072FFF">
            <w:pPr>
              <w:jc w:val="center"/>
              <w:rPr>
                <w:rFonts w:cstheme="minorHAnsi"/>
                <w:sz w:val="22"/>
              </w:rPr>
            </w:pPr>
            <w:r w:rsidRPr="00D30999">
              <w:rPr>
                <w:rFonts w:cstheme="minorHAnsi"/>
                <w:sz w:val="22"/>
              </w:rPr>
              <w:t>LG Casting</w:t>
            </w:r>
          </w:p>
        </w:tc>
        <w:tc>
          <w:tcPr>
            <w:tcW w:w="425" w:type="pct"/>
            <w:tcBorders>
              <w:top w:val="single" w:sz="4" w:space="0" w:color="auto"/>
              <w:left w:val="single" w:sz="4" w:space="0" w:color="auto"/>
              <w:bottom w:val="single" w:sz="4" w:space="0" w:color="auto"/>
              <w:right w:val="single" w:sz="4" w:space="0" w:color="auto"/>
            </w:tcBorders>
            <w:vAlign w:val="center"/>
          </w:tcPr>
          <w:p w14:paraId="0EA02C1C" w14:textId="77777777" w:rsidR="00837185" w:rsidRPr="00D30999" w:rsidRDefault="00837185" w:rsidP="00072FFF">
            <w:pPr>
              <w:jc w:val="center"/>
              <w:rPr>
                <w:rFonts w:cstheme="minorHAnsi"/>
              </w:rPr>
            </w:pPr>
            <w:r w:rsidRPr="00D30999">
              <w:rPr>
                <w:rFonts w:cstheme="minorHAnsi"/>
              </w:rPr>
              <w:t>107,15</w:t>
            </w:r>
          </w:p>
        </w:tc>
        <w:tc>
          <w:tcPr>
            <w:tcW w:w="394" w:type="pct"/>
            <w:tcBorders>
              <w:top w:val="single" w:sz="4" w:space="0" w:color="auto"/>
              <w:left w:val="single" w:sz="4" w:space="0" w:color="auto"/>
              <w:bottom w:val="single" w:sz="4" w:space="0" w:color="auto"/>
              <w:right w:val="single" w:sz="4" w:space="0" w:color="auto"/>
            </w:tcBorders>
            <w:vAlign w:val="center"/>
          </w:tcPr>
          <w:p w14:paraId="31C8EA57" w14:textId="77777777" w:rsidR="00837185" w:rsidRPr="00D30999" w:rsidRDefault="00837185" w:rsidP="00072FFF">
            <w:pPr>
              <w:jc w:val="center"/>
              <w:rPr>
                <w:rFonts w:cstheme="minorHAnsi"/>
              </w:rPr>
            </w:pPr>
            <w:r w:rsidRPr="00D30999">
              <w:rPr>
                <w:rFonts w:cstheme="minorHAnsi"/>
              </w:rPr>
              <w:t>90,49</w:t>
            </w:r>
          </w:p>
        </w:tc>
        <w:tc>
          <w:tcPr>
            <w:tcW w:w="366" w:type="pct"/>
            <w:tcBorders>
              <w:top w:val="single" w:sz="4" w:space="0" w:color="auto"/>
              <w:left w:val="single" w:sz="4" w:space="0" w:color="auto"/>
              <w:bottom w:val="single" w:sz="4" w:space="0" w:color="auto"/>
              <w:right w:val="single" w:sz="4" w:space="0" w:color="auto"/>
            </w:tcBorders>
            <w:vAlign w:val="center"/>
          </w:tcPr>
          <w:p w14:paraId="03D2DFFB" w14:textId="77777777" w:rsidR="00837185" w:rsidRPr="00D30999" w:rsidRDefault="00837185" w:rsidP="00072FFF">
            <w:pPr>
              <w:jc w:val="center"/>
              <w:rPr>
                <w:rFonts w:cstheme="minorHAnsi"/>
              </w:rPr>
            </w:pPr>
            <w:r w:rsidRPr="00D30999">
              <w:rPr>
                <w:rFonts w:cstheme="minorHAnsi"/>
              </w:rPr>
              <w:t>32,35</w:t>
            </w:r>
          </w:p>
        </w:tc>
        <w:tc>
          <w:tcPr>
            <w:tcW w:w="425" w:type="pct"/>
            <w:tcBorders>
              <w:top w:val="single" w:sz="4" w:space="0" w:color="auto"/>
              <w:left w:val="single" w:sz="4" w:space="0" w:color="auto"/>
              <w:bottom w:val="single" w:sz="4" w:space="0" w:color="auto"/>
              <w:right w:val="single" w:sz="4" w:space="0" w:color="auto"/>
            </w:tcBorders>
            <w:vAlign w:val="center"/>
          </w:tcPr>
          <w:p w14:paraId="4BE74187" w14:textId="77777777" w:rsidR="00837185" w:rsidRPr="00D30999" w:rsidRDefault="00837185" w:rsidP="00072FFF">
            <w:pPr>
              <w:jc w:val="center"/>
              <w:rPr>
                <w:rFonts w:cstheme="minorHAnsi"/>
              </w:rPr>
            </w:pPr>
            <w:r w:rsidRPr="00D30999">
              <w:rPr>
                <w:rFonts w:cstheme="minorHAnsi"/>
              </w:rPr>
              <w:t>92,14</w:t>
            </w:r>
          </w:p>
        </w:tc>
        <w:tc>
          <w:tcPr>
            <w:tcW w:w="366" w:type="pct"/>
            <w:tcBorders>
              <w:top w:val="single" w:sz="2" w:space="0" w:color="auto"/>
              <w:left w:val="single" w:sz="4" w:space="0" w:color="auto"/>
              <w:bottom w:val="single" w:sz="2" w:space="0" w:color="auto"/>
              <w:right w:val="single" w:sz="4" w:space="0" w:color="auto"/>
            </w:tcBorders>
            <w:vAlign w:val="center"/>
          </w:tcPr>
          <w:p w14:paraId="01C9AB5E" w14:textId="77777777" w:rsidR="00837185" w:rsidRPr="00D30999" w:rsidRDefault="00837185" w:rsidP="00072FFF">
            <w:pPr>
              <w:jc w:val="center"/>
              <w:rPr>
                <w:rFonts w:cstheme="minorHAnsi"/>
              </w:rPr>
            </w:pPr>
            <w:r w:rsidRPr="00D30999">
              <w:rPr>
                <w:rFonts w:cstheme="minorHAnsi"/>
              </w:rPr>
              <w:t>23,95</w:t>
            </w:r>
          </w:p>
        </w:tc>
        <w:tc>
          <w:tcPr>
            <w:tcW w:w="452" w:type="pct"/>
            <w:tcBorders>
              <w:top w:val="single" w:sz="2" w:space="0" w:color="auto"/>
              <w:left w:val="double" w:sz="4" w:space="0" w:color="auto"/>
              <w:bottom w:val="single" w:sz="2" w:space="0" w:color="auto"/>
              <w:right w:val="single" w:sz="4" w:space="0" w:color="auto"/>
            </w:tcBorders>
            <w:vAlign w:val="center"/>
          </w:tcPr>
          <w:p w14:paraId="30BFE807" w14:textId="77777777" w:rsidR="00837185" w:rsidRPr="00D30999" w:rsidRDefault="00837185" w:rsidP="00072FFF">
            <w:pPr>
              <w:jc w:val="center"/>
              <w:rPr>
                <w:rFonts w:cstheme="minorHAnsi"/>
              </w:rPr>
            </w:pPr>
            <w:r w:rsidRPr="00D30999">
              <w:rPr>
                <w:rFonts w:cstheme="minorHAnsi"/>
              </w:rPr>
              <w:t>111,3</w:t>
            </w:r>
          </w:p>
        </w:tc>
        <w:tc>
          <w:tcPr>
            <w:tcW w:w="425" w:type="pct"/>
            <w:tcBorders>
              <w:top w:val="single" w:sz="2" w:space="0" w:color="auto"/>
              <w:left w:val="single" w:sz="4" w:space="0" w:color="auto"/>
              <w:bottom w:val="single" w:sz="2" w:space="0" w:color="auto"/>
              <w:right w:val="single" w:sz="4" w:space="0" w:color="auto"/>
            </w:tcBorders>
            <w:vAlign w:val="center"/>
          </w:tcPr>
          <w:p w14:paraId="4D3514D5" w14:textId="77777777" w:rsidR="00837185" w:rsidRPr="00D30999" w:rsidRDefault="00837185" w:rsidP="00072FFF">
            <w:pPr>
              <w:jc w:val="center"/>
              <w:rPr>
                <w:rFonts w:cstheme="minorHAnsi"/>
              </w:rPr>
            </w:pPr>
            <w:r w:rsidRPr="00D30999">
              <w:rPr>
                <w:rFonts w:cstheme="minorHAnsi"/>
              </w:rPr>
              <w:t>94,43</w:t>
            </w:r>
          </w:p>
        </w:tc>
        <w:tc>
          <w:tcPr>
            <w:tcW w:w="366" w:type="pct"/>
            <w:tcBorders>
              <w:top w:val="single" w:sz="2" w:space="0" w:color="auto"/>
              <w:left w:val="single" w:sz="4" w:space="0" w:color="auto"/>
              <w:bottom w:val="single" w:sz="2" w:space="0" w:color="auto"/>
              <w:right w:val="single" w:sz="4" w:space="0" w:color="auto"/>
            </w:tcBorders>
            <w:vAlign w:val="center"/>
          </w:tcPr>
          <w:p w14:paraId="086D1A61" w14:textId="77777777" w:rsidR="00837185" w:rsidRPr="00D30999" w:rsidRDefault="00837185" w:rsidP="00072FFF">
            <w:pPr>
              <w:jc w:val="center"/>
              <w:rPr>
                <w:rFonts w:cstheme="minorHAnsi"/>
              </w:rPr>
            </w:pPr>
            <w:r w:rsidRPr="00D30999">
              <w:rPr>
                <w:rFonts w:cstheme="minorHAnsi"/>
              </w:rPr>
              <w:t>35,56</w:t>
            </w:r>
          </w:p>
        </w:tc>
        <w:tc>
          <w:tcPr>
            <w:tcW w:w="449" w:type="pct"/>
            <w:tcBorders>
              <w:top w:val="single" w:sz="2" w:space="0" w:color="auto"/>
              <w:left w:val="nil"/>
              <w:bottom w:val="single" w:sz="2" w:space="0" w:color="auto"/>
              <w:right w:val="single" w:sz="4" w:space="0" w:color="auto"/>
            </w:tcBorders>
            <w:vAlign w:val="center"/>
          </w:tcPr>
          <w:p w14:paraId="5C99BD66" w14:textId="77777777" w:rsidR="00837185" w:rsidRPr="00D30999" w:rsidRDefault="00837185" w:rsidP="00072FFF">
            <w:pPr>
              <w:jc w:val="center"/>
              <w:rPr>
                <w:rFonts w:cstheme="minorHAnsi"/>
              </w:rPr>
            </w:pPr>
            <w:r w:rsidRPr="00D30999">
              <w:rPr>
                <w:rFonts w:cstheme="minorHAnsi"/>
              </w:rPr>
              <w:t>95,67</w:t>
            </w:r>
          </w:p>
        </w:tc>
        <w:tc>
          <w:tcPr>
            <w:tcW w:w="366" w:type="pct"/>
            <w:tcBorders>
              <w:top w:val="single" w:sz="2" w:space="0" w:color="auto"/>
              <w:left w:val="nil"/>
              <w:bottom w:val="single" w:sz="2" w:space="0" w:color="auto"/>
              <w:right w:val="single" w:sz="18" w:space="0" w:color="auto"/>
            </w:tcBorders>
            <w:vAlign w:val="center"/>
          </w:tcPr>
          <w:p w14:paraId="1103DACF" w14:textId="77777777" w:rsidR="00837185" w:rsidRPr="00D30999" w:rsidRDefault="00837185" w:rsidP="00072FFF">
            <w:pPr>
              <w:jc w:val="center"/>
              <w:rPr>
                <w:rFonts w:cstheme="minorHAnsi"/>
              </w:rPr>
            </w:pPr>
            <w:r w:rsidRPr="00D30999">
              <w:rPr>
                <w:rFonts w:cstheme="minorHAnsi"/>
              </w:rPr>
              <w:t>37,45</w:t>
            </w:r>
          </w:p>
        </w:tc>
      </w:tr>
      <w:tr w:rsidR="00D30999" w:rsidRPr="00D30999" w14:paraId="564F1901"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50EF04EA" w14:textId="77777777" w:rsidR="00837185" w:rsidRPr="00D30999" w:rsidRDefault="00837185" w:rsidP="00072FFF">
            <w:pPr>
              <w:jc w:val="center"/>
              <w:rPr>
                <w:rFonts w:cstheme="minorHAnsi"/>
              </w:rPr>
            </w:pPr>
            <w:r w:rsidRPr="00D30999">
              <w:rPr>
                <w:rFonts w:cstheme="minorHAnsi"/>
              </w:rPr>
              <w:t>13</w:t>
            </w:r>
          </w:p>
        </w:tc>
        <w:tc>
          <w:tcPr>
            <w:tcW w:w="746" w:type="pct"/>
            <w:tcBorders>
              <w:left w:val="single" w:sz="4" w:space="0" w:color="auto"/>
              <w:right w:val="single" w:sz="4" w:space="0" w:color="auto"/>
            </w:tcBorders>
            <w:shd w:val="clear" w:color="auto" w:fill="auto"/>
            <w:vAlign w:val="center"/>
          </w:tcPr>
          <w:p w14:paraId="7C9C776C" w14:textId="77777777" w:rsidR="00837185" w:rsidRPr="00D30999" w:rsidRDefault="00837185" w:rsidP="00072FFF">
            <w:pPr>
              <w:jc w:val="center"/>
              <w:rPr>
                <w:rFonts w:cstheme="minorHAnsi"/>
                <w:sz w:val="22"/>
              </w:rPr>
            </w:pPr>
            <w:r w:rsidRPr="00D30999">
              <w:rPr>
                <w:rFonts w:cstheme="minorHAnsi"/>
                <w:sz w:val="22"/>
              </w:rPr>
              <w:t>Padura</w:t>
            </w:r>
          </w:p>
        </w:tc>
        <w:tc>
          <w:tcPr>
            <w:tcW w:w="425" w:type="pct"/>
            <w:tcBorders>
              <w:top w:val="single" w:sz="4" w:space="0" w:color="auto"/>
              <w:left w:val="single" w:sz="4" w:space="0" w:color="auto"/>
              <w:bottom w:val="single" w:sz="4" w:space="0" w:color="auto"/>
              <w:right w:val="single" w:sz="4" w:space="0" w:color="auto"/>
            </w:tcBorders>
            <w:vAlign w:val="center"/>
          </w:tcPr>
          <w:p w14:paraId="199E5216" w14:textId="77777777" w:rsidR="00837185" w:rsidRPr="00D30999" w:rsidRDefault="00837185" w:rsidP="00072FFF">
            <w:pPr>
              <w:jc w:val="center"/>
              <w:rPr>
                <w:rFonts w:cstheme="minorHAnsi"/>
              </w:rPr>
            </w:pPr>
            <w:r w:rsidRPr="00D30999">
              <w:rPr>
                <w:rFonts w:cstheme="minorHAnsi"/>
              </w:rPr>
              <w:t>102,94</w:t>
            </w:r>
          </w:p>
        </w:tc>
        <w:tc>
          <w:tcPr>
            <w:tcW w:w="394" w:type="pct"/>
            <w:tcBorders>
              <w:top w:val="single" w:sz="4" w:space="0" w:color="auto"/>
              <w:left w:val="single" w:sz="4" w:space="0" w:color="auto"/>
              <w:bottom w:val="single" w:sz="4" w:space="0" w:color="auto"/>
              <w:right w:val="single" w:sz="4" w:space="0" w:color="auto"/>
            </w:tcBorders>
            <w:vAlign w:val="center"/>
          </w:tcPr>
          <w:p w14:paraId="69BFE68A" w14:textId="77777777" w:rsidR="00837185" w:rsidRPr="00D30999" w:rsidRDefault="00837185" w:rsidP="00072FFF">
            <w:pPr>
              <w:jc w:val="center"/>
              <w:rPr>
                <w:rFonts w:cstheme="minorHAnsi"/>
              </w:rPr>
            </w:pPr>
            <w:r w:rsidRPr="00D30999">
              <w:rPr>
                <w:rFonts w:cstheme="minorHAnsi"/>
              </w:rPr>
              <w:t>89,24</w:t>
            </w:r>
          </w:p>
        </w:tc>
        <w:tc>
          <w:tcPr>
            <w:tcW w:w="366" w:type="pct"/>
            <w:tcBorders>
              <w:top w:val="single" w:sz="4" w:space="0" w:color="auto"/>
              <w:left w:val="single" w:sz="4" w:space="0" w:color="auto"/>
              <w:bottom w:val="single" w:sz="4" w:space="0" w:color="auto"/>
              <w:right w:val="single" w:sz="4" w:space="0" w:color="auto"/>
            </w:tcBorders>
            <w:vAlign w:val="center"/>
          </w:tcPr>
          <w:p w14:paraId="01FC2017" w14:textId="77777777" w:rsidR="00837185" w:rsidRPr="00D30999" w:rsidRDefault="00837185" w:rsidP="00072FFF">
            <w:pPr>
              <w:jc w:val="center"/>
              <w:rPr>
                <w:rFonts w:cstheme="minorHAnsi"/>
              </w:rPr>
            </w:pPr>
            <w:r w:rsidRPr="00D30999">
              <w:rPr>
                <w:rFonts w:cstheme="minorHAnsi"/>
              </w:rPr>
              <w:t>41,09</w:t>
            </w:r>
          </w:p>
        </w:tc>
        <w:tc>
          <w:tcPr>
            <w:tcW w:w="425" w:type="pct"/>
            <w:tcBorders>
              <w:top w:val="single" w:sz="4" w:space="0" w:color="auto"/>
              <w:left w:val="single" w:sz="4" w:space="0" w:color="auto"/>
              <w:bottom w:val="single" w:sz="4" w:space="0" w:color="auto"/>
              <w:right w:val="single" w:sz="4" w:space="0" w:color="auto"/>
            </w:tcBorders>
            <w:vAlign w:val="center"/>
          </w:tcPr>
          <w:p w14:paraId="4067D1AC" w14:textId="77777777" w:rsidR="00837185" w:rsidRPr="00D30999" w:rsidRDefault="00837185" w:rsidP="00072FFF">
            <w:pPr>
              <w:jc w:val="center"/>
              <w:rPr>
                <w:rFonts w:cstheme="minorHAnsi"/>
              </w:rPr>
            </w:pPr>
            <w:r w:rsidRPr="00D30999">
              <w:rPr>
                <w:rFonts w:cstheme="minorHAnsi"/>
              </w:rPr>
              <w:t>89,89</w:t>
            </w:r>
          </w:p>
        </w:tc>
        <w:tc>
          <w:tcPr>
            <w:tcW w:w="366" w:type="pct"/>
            <w:tcBorders>
              <w:top w:val="single" w:sz="2" w:space="0" w:color="auto"/>
              <w:left w:val="single" w:sz="4" w:space="0" w:color="auto"/>
              <w:bottom w:val="single" w:sz="2" w:space="0" w:color="auto"/>
              <w:right w:val="single" w:sz="4" w:space="0" w:color="auto"/>
            </w:tcBorders>
            <w:vAlign w:val="center"/>
          </w:tcPr>
          <w:p w14:paraId="69E3799E" w14:textId="77777777" w:rsidR="00837185" w:rsidRPr="00D30999" w:rsidRDefault="00837185" w:rsidP="00072FFF">
            <w:pPr>
              <w:jc w:val="center"/>
              <w:rPr>
                <w:rFonts w:cstheme="minorHAnsi"/>
              </w:rPr>
            </w:pPr>
            <w:r w:rsidRPr="00D30999">
              <w:rPr>
                <w:rFonts w:cstheme="minorHAnsi"/>
              </w:rPr>
              <w:t>30,37</w:t>
            </w:r>
          </w:p>
        </w:tc>
        <w:tc>
          <w:tcPr>
            <w:tcW w:w="452" w:type="pct"/>
            <w:tcBorders>
              <w:top w:val="single" w:sz="2" w:space="0" w:color="auto"/>
              <w:left w:val="double" w:sz="4" w:space="0" w:color="auto"/>
              <w:bottom w:val="single" w:sz="2" w:space="0" w:color="auto"/>
              <w:right w:val="single" w:sz="4" w:space="0" w:color="auto"/>
            </w:tcBorders>
            <w:vAlign w:val="center"/>
          </w:tcPr>
          <w:p w14:paraId="56BD93D7" w14:textId="77777777" w:rsidR="00837185" w:rsidRPr="00D30999" w:rsidRDefault="00837185" w:rsidP="00072FFF">
            <w:pPr>
              <w:jc w:val="center"/>
              <w:rPr>
                <w:rFonts w:cstheme="minorHAnsi"/>
              </w:rPr>
            </w:pPr>
            <w:r w:rsidRPr="00D30999">
              <w:rPr>
                <w:rFonts w:cstheme="minorHAnsi"/>
              </w:rPr>
              <w:t>107,75</w:t>
            </w:r>
          </w:p>
        </w:tc>
        <w:tc>
          <w:tcPr>
            <w:tcW w:w="425" w:type="pct"/>
            <w:tcBorders>
              <w:top w:val="single" w:sz="2" w:space="0" w:color="auto"/>
              <w:left w:val="single" w:sz="4" w:space="0" w:color="auto"/>
              <w:bottom w:val="single" w:sz="2" w:space="0" w:color="auto"/>
              <w:right w:val="single" w:sz="4" w:space="0" w:color="auto"/>
            </w:tcBorders>
            <w:vAlign w:val="center"/>
          </w:tcPr>
          <w:p w14:paraId="41DD7918" w14:textId="77777777" w:rsidR="00837185" w:rsidRPr="00D30999" w:rsidRDefault="00837185" w:rsidP="00072FFF">
            <w:pPr>
              <w:jc w:val="center"/>
              <w:rPr>
                <w:rFonts w:cstheme="minorHAnsi"/>
              </w:rPr>
            </w:pPr>
            <w:r w:rsidRPr="00D30999">
              <w:rPr>
                <w:rFonts w:cstheme="minorHAnsi"/>
              </w:rPr>
              <w:t>98,5</w:t>
            </w:r>
          </w:p>
        </w:tc>
        <w:tc>
          <w:tcPr>
            <w:tcW w:w="366" w:type="pct"/>
            <w:tcBorders>
              <w:top w:val="single" w:sz="2" w:space="0" w:color="auto"/>
              <w:left w:val="single" w:sz="4" w:space="0" w:color="auto"/>
              <w:bottom w:val="single" w:sz="2" w:space="0" w:color="auto"/>
              <w:right w:val="single" w:sz="4" w:space="0" w:color="auto"/>
            </w:tcBorders>
            <w:vAlign w:val="center"/>
          </w:tcPr>
          <w:p w14:paraId="687B6D53" w14:textId="77777777" w:rsidR="00837185" w:rsidRPr="00D30999" w:rsidRDefault="00837185" w:rsidP="00072FFF">
            <w:pPr>
              <w:jc w:val="center"/>
              <w:rPr>
                <w:rFonts w:cstheme="minorHAnsi"/>
              </w:rPr>
            </w:pPr>
            <w:r w:rsidRPr="00D30999">
              <w:rPr>
                <w:rFonts w:cstheme="minorHAnsi"/>
              </w:rPr>
              <w:t>47,16</w:t>
            </w:r>
          </w:p>
        </w:tc>
        <w:tc>
          <w:tcPr>
            <w:tcW w:w="449" w:type="pct"/>
            <w:tcBorders>
              <w:top w:val="single" w:sz="2" w:space="0" w:color="auto"/>
              <w:left w:val="nil"/>
              <w:bottom w:val="single" w:sz="2" w:space="0" w:color="auto"/>
              <w:right w:val="single" w:sz="4" w:space="0" w:color="auto"/>
            </w:tcBorders>
            <w:vAlign w:val="center"/>
          </w:tcPr>
          <w:p w14:paraId="621E00A9" w14:textId="77777777" w:rsidR="00837185" w:rsidRPr="00D30999" w:rsidRDefault="00837185" w:rsidP="00072FFF">
            <w:pPr>
              <w:jc w:val="center"/>
              <w:rPr>
                <w:rFonts w:cstheme="minorHAnsi"/>
              </w:rPr>
            </w:pPr>
            <w:r w:rsidRPr="00D30999">
              <w:rPr>
                <w:rFonts w:cstheme="minorHAnsi"/>
              </w:rPr>
              <w:t>102,05</w:t>
            </w:r>
          </w:p>
        </w:tc>
        <w:tc>
          <w:tcPr>
            <w:tcW w:w="366" w:type="pct"/>
            <w:tcBorders>
              <w:top w:val="single" w:sz="2" w:space="0" w:color="auto"/>
              <w:left w:val="nil"/>
              <w:bottom w:val="single" w:sz="2" w:space="0" w:color="auto"/>
              <w:right w:val="single" w:sz="18" w:space="0" w:color="auto"/>
            </w:tcBorders>
            <w:vAlign w:val="center"/>
          </w:tcPr>
          <w:p w14:paraId="340C48BC" w14:textId="77777777" w:rsidR="00837185" w:rsidRPr="00D30999" w:rsidRDefault="00837185" w:rsidP="00072FFF">
            <w:pPr>
              <w:jc w:val="center"/>
              <w:rPr>
                <w:rFonts w:cstheme="minorHAnsi"/>
              </w:rPr>
            </w:pPr>
            <w:r w:rsidRPr="00D30999">
              <w:rPr>
                <w:rFonts w:cstheme="minorHAnsi"/>
              </w:rPr>
              <w:t>47,95</w:t>
            </w:r>
          </w:p>
        </w:tc>
      </w:tr>
      <w:tr w:rsidR="00D30999" w:rsidRPr="00D30999" w14:paraId="4B5A12C7"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337F2ADC" w14:textId="77777777" w:rsidR="00837185" w:rsidRPr="00D30999" w:rsidRDefault="00837185" w:rsidP="00072FFF">
            <w:pPr>
              <w:jc w:val="center"/>
              <w:rPr>
                <w:rFonts w:cstheme="minorHAnsi"/>
              </w:rPr>
            </w:pPr>
            <w:r w:rsidRPr="00D30999">
              <w:rPr>
                <w:rFonts w:cstheme="minorHAnsi"/>
              </w:rPr>
              <w:t>14</w:t>
            </w:r>
          </w:p>
        </w:tc>
        <w:tc>
          <w:tcPr>
            <w:tcW w:w="746" w:type="pct"/>
            <w:tcBorders>
              <w:left w:val="single" w:sz="4" w:space="0" w:color="auto"/>
              <w:right w:val="single" w:sz="4" w:space="0" w:color="auto"/>
            </w:tcBorders>
            <w:shd w:val="clear" w:color="auto" w:fill="auto"/>
            <w:vAlign w:val="center"/>
          </w:tcPr>
          <w:p w14:paraId="309BF830" w14:textId="77777777" w:rsidR="00837185" w:rsidRPr="00D30999" w:rsidRDefault="00837185" w:rsidP="00072FFF">
            <w:pPr>
              <w:jc w:val="center"/>
              <w:rPr>
                <w:rFonts w:cstheme="minorHAnsi"/>
                <w:sz w:val="22"/>
              </w:rPr>
            </w:pPr>
            <w:r w:rsidRPr="00D30999">
              <w:rPr>
                <w:rFonts w:cstheme="minorHAnsi"/>
                <w:sz w:val="22"/>
              </w:rPr>
              <w:t>Picasso</w:t>
            </w:r>
          </w:p>
        </w:tc>
        <w:tc>
          <w:tcPr>
            <w:tcW w:w="425" w:type="pct"/>
            <w:tcBorders>
              <w:top w:val="single" w:sz="4" w:space="0" w:color="auto"/>
              <w:left w:val="single" w:sz="4" w:space="0" w:color="auto"/>
              <w:bottom w:val="single" w:sz="4" w:space="0" w:color="auto"/>
              <w:right w:val="single" w:sz="4" w:space="0" w:color="auto"/>
            </w:tcBorders>
            <w:vAlign w:val="center"/>
          </w:tcPr>
          <w:p w14:paraId="6A8D211A" w14:textId="77777777" w:rsidR="00837185" w:rsidRPr="00D30999" w:rsidRDefault="00837185" w:rsidP="00072FFF">
            <w:pPr>
              <w:jc w:val="center"/>
              <w:rPr>
                <w:rFonts w:cstheme="minorHAnsi"/>
              </w:rPr>
            </w:pPr>
            <w:r w:rsidRPr="00D30999">
              <w:rPr>
                <w:rFonts w:cstheme="minorHAnsi"/>
              </w:rPr>
              <w:t>100,61</w:t>
            </w:r>
          </w:p>
        </w:tc>
        <w:tc>
          <w:tcPr>
            <w:tcW w:w="394" w:type="pct"/>
            <w:tcBorders>
              <w:top w:val="single" w:sz="4" w:space="0" w:color="auto"/>
              <w:left w:val="single" w:sz="4" w:space="0" w:color="auto"/>
              <w:bottom w:val="single" w:sz="4" w:space="0" w:color="auto"/>
              <w:right w:val="single" w:sz="4" w:space="0" w:color="auto"/>
            </w:tcBorders>
            <w:vAlign w:val="center"/>
          </w:tcPr>
          <w:p w14:paraId="433BD037" w14:textId="77777777" w:rsidR="00837185" w:rsidRPr="00D30999" w:rsidRDefault="00837185" w:rsidP="00072FFF">
            <w:pPr>
              <w:jc w:val="center"/>
              <w:rPr>
                <w:rFonts w:cstheme="minorHAnsi"/>
              </w:rPr>
            </w:pPr>
            <w:r w:rsidRPr="00D30999">
              <w:rPr>
                <w:rFonts w:cstheme="minorHAnsi"/>
              </w:rPr>
              <w:t>73,33</w:t>
            </w:r>
          </w:p>
        </w:tc>
        <w:tc>
          <w:tcPr>
            <w:tcW w:w="366" w:type="pct"/>
            <w:tcBorders>
              <w:top w:val="single" w:sz="4" w:space="0" w:color="auto"/>
              <w:left w:val="single" w:sz="4" w:space="0" w:color="auto"/>
              <w:bottom w:val="single" w:sz="4" w:space="0" w:color="auto"/>
              <w:right w:val="single" w:sz="4" w:space="0" w:color="auto"/>
            </w:tcBorders>
            <w:vAlign w:val="center"/>
          </w:tcPr>
          <w:p w14:paraId="68AFABCA" w14:textId="77777777" w:rsidR="00837185" w:rsidRPr="00D30999" w:rsidRDefault="00837185" w:rsidP="00072FFF">
            <w:pPr>
              <w:jc w:val="center"/>
              <w:rPr>
                <w:rFonts w:cstheme="minorHAnsi"/>
              </w:rPr>
            </w:pPr>
            <w:r w:rsidRPr="00D30999">
              <w:rPr>
                <w:rFonts w:cstheme="minorHAnsi"/>
              </w:rPr>
              <w:t>41,69</w:t>
            </w:r>
          </w:p>
        </w:tc>
        <w:tc>
          <w:tcPr>
            <w:tcW w:w="425" w:type="pct"/>
            <w:tcBorders>
              <w:top w:val="single" w:sz="4" w:space="0" w:color="auto"/>
              <w:left w:val="single" w:sz="4" w:space="0" w:color="auto"/>
              <w:bottom w:val="single" w:sz="4" w:space="0" w:color="auto"/>
              <w:right w:val="single" w:sz="4" w:space="0" w:color="auto"/>
            </w:tcBorders>
            <w:vAlign w:val="center"/>
          </w:tcPr>
          <w:p w14:paraId="365E4E1C" w14:textId="77777777" w:rsidR="00837185" w:rsidRPr="00D30999" w:rsidRDefault="00837185" w:rsidP="00072FFF">
            <w:pPr>
              <w:jc w:val="center"/>
              <w:rPr>
                <w:rFonts w:cstheme="minorHAnsi"/>
              </w:rPr>
            </w:pPr>
            <w:r w:rsidRPr="00D30999">
              <w:rPr>
                <w:rFonts w:cstheme="minorHAnsi"/>
              </w:rPr>
              <w:t>92,87</w:t>
            </w:r>
          </w:p>
        </w:tc>
        <w:tc>
          <w:tcPr>
            <w:tcW w:w="366" w:type="pct"/>
            <w:tcBorders>
              <w:top w:val="single" w:sz="2" w:space="0" w:color="auto"/>
              <w:left w:val="single" w:sz="4" w:space="0" w:color="auto"/>
              <w:bottom w:val="single" w:sz="2" w:space="0" w:color="auto"/>
              <w:right w:val="single" w:sz="4" w:space="0" w:color="auto"/>
            </w:tcBorders>
            <w:vAlign w:val="center"/>
          </w:tcPr>
          <w:p w14:paraId="5AE746F6" w14:textId="77777777" w:rsidR="00837185" w:rsidRPr="00D30999" w:rsidRDefault="00837185" w:rsidP="00072FFF">
            <w:pPr>
              <w:jc w:val="center"/>
              <w:rPr>
                <w:rFonts w:cstheme="minorHAnsi"/>
              </w:rPr>
            </w:pPr>
            <w:r w:rsidRPr="00D30999">
              <w:rPr>
                <w:rFonts w:cstheme="minorHAnsi"/>
              </w:rPr>
              <w:t>35,11</w:t>
            </w:r>
          </w:p>
        </w:tc>
        <w:tc>
          <w:tcPr>
            <w:tcW w:w="452" w:type="pct"/>
            <w:tcBorders>
              <w:top w:val="single" w:sz="2" w:space="0" w:color="auto"/>
              <w:left w:val="double" w:sz="4" w:space="0" w:color="auto"/>
              <w:bottom w:val="single" w:sz="2" w:space="0" w:color="auto"/>
              <w:right w:val="single" w:sz="4" w:space="0" w:color="auto"/>
            </w:tcBorders>
            <w:vAlign w:val="center"/>
          </w:tcPr>
          <w:p w14:paraId="759A2D72" w14:textId="77777777" w:rsidR="00837185" w:rsidRPr="00D30999" w:rsidRDefault="00837185" w:rsidP="00072FFF">
            <w:pPr>
              <w:jc w:val="center"/>
              <w:rPr>
                <w:rFonts w:cstheme="minorHAnsi"/>
              </w:rPr>
            </w:pPr>
            <w:r w:rsidRPr="00D30999">
              <w:rPr>
                <w:rFonts w:cstheme="minorHAnsi"/>
              </w:rPr>
              <w:t>109,09</w:t>
            </w:r>
          </w:p>
        </w:tc>
        <w:tc>
          <w:tcPr>
            <w:tcW w:w="425" w:type="pct"/>
            <w:tcBorders>
              <w:top w:val="single" w:sz="2" w:space="0" w:color="auto"/>
              <w:left w:val="single" w:sz="4" w:space="0" w:color="auto"/>
              <w:bottom w:val="single" w:sz="2" w:space="0" w:color="auto"/>
              <w:right w:val="single" w:sz="4" w:space="0" w:color="auto"/>
            </w:tcBorders>
            <w:vAlign w:val="center"/>
          </w:tcPr>
          <w:p w14:paraId="36CE65B3" w14:textId="77777777" w:rsidR="00837185" w:rsidRPr="00D30999" w:rsidRDefault="00837185" w:rsidP="00072FFF">
            <w:pPr>
              <w:jc w:val="center"/>
              <w:rPr>
                <w:rFonts w:cstheme="minorHAnsi"/>
              </w:rPr>
            </w:pPr>
            <w:r w:rsidRPr="00D30999">
              <w:rPr>
                <w:rFonts w:cstheme="minorHAnsi"/>
              </w:rPr>
              <w:t>81,25</w:t>
            </w:r>
          </w:p>
        </w:tc>
        <w:tc>
          <w:tcPr>
            <w:tcW w:w="366" w:type="pct"/>
            <w:tcBorders>
              <w:top w:val="single" w:sz="2" w:space="0" w:color="auto"/>
              <w:left w:val="single" w:sz="4" w:space="0" w:color="auto"/>
              <w:bottom w:val="single" w:sz="2" w:space="0" w:color="auto"/>
              <w:right w:val="single" w:sz="4" w:space="0" w:color="auto"/>
            </w:tcBorders>
            <w:vAlign w:val="center"/>
          </w:tcPr>
          <w:p w14:paraId="27206476" w14:textId="77777777" w:rsidR="00837185" w:rsidRPr="00D30999" w:rsidRDefault="00837185" w:rsidP="00072FFF">
            <w:pPr>
              <w:jc w:val="center"/>
              <w:rPr>
                <w:rFonts w:cstheme="minorHAnsi"/>
              </w:rPr>
            </w:pPr>
            <w:r w:rsidRPr="00D30999">
              <w:rPr>
                <w:rFonts w:cstheme="minorHAnsi"/>
              </w:rPr>
              <w:t>46,83</w:t>
            </w:r>
          </w:p>
        </w:tc>
        <w:tc>
          <w:tcPr>
            <w:tcW w:w="449" w:type="pct"/>
            <w:tcBorders>
              <w:top w:val="single" w:sz="2" w:space="0" w:color="auto"/>
              <w:left w:val="nil"/>
              <w:bottom w:val="single" w:sz="2" w:space="0" w:color="auto"/>
              <w:right w:val="single" w:sz="4" w:space="0" w:color="auto"/>
            </w:tcBorders>
            <w:vAlign w:val="center"/>
          </w:tcPr>
          <w:p w14:paraId="20BAD3F1" w14:textId="77777777" w:rsidR="00837185" w:rsidRPr="00D30999" w:rsidRDefault="00837185" w:rsidP="00072FFF">
            <w:pPr>
              <w:jc w:val="center"/>
              <w:rPr>
                <w:rFonts w:cstheme="minorHAnsi"/>
              </w:rPr>
            </w:pPr>
            <w:r w:rsidRPr="00D30999">
              <w:rPr>
                <w:rFonts w:cstheme="minorHAnsi"/>
              </w:rPr>
              <w:t>95,43</w:t>
            </w:r>
          </w:p>
        </w:tc>
        <w:tc>
          <w:tcPr>
            <w:tcW w:w="366" w:type="pct"/>
            <w:tcBorders>
              <w:top w:val="single" w:sz="2" w:space="0" w:color="auto"/>
              <w:left w:val="nil"/>
              <w:bottom w:val="single" w:sz="2" w:space="0" w:color="auto"/>
              <w:right w:val="single" w:sz="18" w:space="0" w:color="auto"/>
            </w:tcBorders>
            <w:vAlign w:val="center"/>
          </w:tcPr>
          <w:p w14:paraId="3A618C8F" w14:textId="77777777" w:rsidR="00837185" w:rsidRPr="00D30999" w:rsidRDefault="00837185" w:rsidP="00072FFF">
            <w:pPr>
              <w:jc w:val="center"/>
              <w:rPr>
                <w:rFonts w:cstheme="minorHAnsi"/>
              </w:rPr>
            </w:pPr>
            <w:r w:rsidRPr="00D30999">
              <w:rPr>
                <w:rFonts w:cstheme="minorHAnsi"/>
              </w:rPr>
              <w:t>42,98</w:t>
            </w:r>
          </w:p>
        </w:tc>
      </w:tr>
      <w:tr w:rsidR="00D30999" w:rsidRPr="00D30999" w14:paraId="669BFB5E"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598F4B69" w14:textId="77777777" w:rsidR="00837185" w:rsidRPr="00D30999" w:rsidRDefault="00837185" w:rsidP="00072FFF">
            <w:pPr>
              <w:jc w:val="center"/>
              <w:rPr>
                <w:rFonts w:cstheme="minorHAnsi"/>
              </w:rPr>
            </w:pPr>
            <w:r w:rsidRPr="00D30999">
              <w:rPr>
                <w:rFonts w:cstheme="minorHAnsi"/>
              </w:rPr>
              <w:t>15</w:t>
            </w:r>
          </w:p>
        </w:tc>
        <w:tc>
          <w:tcPr>
            <w:tcW w:w="746" w:type="pct"/>
            <w:tcBorders>
              <w:left w:val="single" w:sz="4" w:space="0" w:color="auto"/>
              <w:right w:val="single" w:sz="4" w:space="0" w:color="auto"/>
            </w:tcBorders>
            <w:shd w:val="clear" w:color="auto" w:fill="auto"/>
            <w:vAlign w:val="center"/>
          </w:tcPr>
          <w:p w14:paraId="694CE34B" w14:textId="77777777" w:rsidR="00837185" w:rsidRPr="00D30999" w:rsidRDefault="00837185" w:rsidP="00072FFF">
            <w:pPr>
              <w:jc w:val="center"/>
              <w:rPr>
                <w:rFonts w:cstheme="minorHAnsi"/>
                <w:sz w:val="22"/>
              </w:rPr>
            </w:pPr>
            <w:r w:rsidRPr="00D30999">
              <w:rPr>
                <w:rFonts w:cstheme="minorHAnsi"/>
                <w:sz w:val="22"/>
              </w:rPr>
              <w:t>SU Midnight</w:t>
            </w:r>
          </w:p>
        </w:tc>
        <w:tc>
          <w:tcPr>
            <w:tcW w:w="425" w:type="pct"/>
            <w:tcBorders>
              <w:top w:val="single" w:sz="4" w:space="0" w:color="auto"/>
              <w:left w:val="single" w:sz="4" w:space="0" w:color="auto"/>
              <w:bottom w:val="single" w:sz="4" w:space="0" w:color="auto"/>
              <w:right w:val="single" w:sz="4" w:space="0" w:color="auto"/>
            </w:tcBorders>
            <w:vAlign w:val="center"/>
          </w:tcPr>
          <w:p w14:paraId="45B8A084" w14:textId="77777777" w:rsidR="00837185" w:rsidRPr="00D30999" w:rsidRDefault="00837185" w:rsidP="00072FFF">
            <w:pPr>
              <w:jc w:val="center"/>
              <w:rPr>
                <w:rFonts w:cstheme="minorHAnsi"/>
              </w:rPr>
            </w:pPr>
            <w:r w:rsidRPr="00D30999">
              <w:rPr>
                <w:rFonts w:cstheme="minorHAnsi"/>
              </w:rPr>
              <w:t>100,91</w:t>
            </w:r>
          </w:p>
        </w:tc>
        <w:tc>
          <w:tcPr>
            <w:tcW w:w="394" w:type="pct"/>
            <w:tcBorders>
              <w:top w:val="single" w:sz="4" w:space="0" w:color="auto"/>
              <w:left w:val="single" w:sz="4" w:space="0" w:color="auto"/>
              <w:bottom w:val="single" w:sz="4" w:space="0" w:color="auto"/>
              <w:right w:val="single" w:sz="4" w:space="0" w:color="auto"/>
            </w:tcBorders>
            <w:vAlign w:val="center"/>
          </w:tcPr>
          <w:p w14:paraId="56F2D3D9" w14:textId="77777777" w:rsidR="00837185" w:rsidRPr="00D30999" w:rsidRDefault="00837185" w:rsidP="00072FFF">
            <w:pPr>
              <w:jc w:val="center"/>
              <w:rPr>
                <w:rFonts w:cstheme="minorHAnsi"/>
              </w:rPr>
            </w:pPr>
            <w:r w:rsidRPr="00D30999">
              <w:rPr>
                <w:rFonts w:cstheme="minorHAnsi"/>
              </w:rPr>
              <w:t>90,2</w:t>
            </w:r>
          </w:p>
        </w:tc>
        <w:tc>
          <w:tcPr>
            <w:tcW w:w="366" w:type="pct"/>
            <w:tcBorders>
              <w:top w:val="single" w:sz="4" w:space="0" w:color="auto"/>
              <w:left w:val="single" w:sz="4" w:space="0" w:color="auto"/>
              <w:bottom w:val="single" w:sz="4" w:space="0" w:color="auto"/>
              <w:right w:val="single" w:sz="4" w:space="0" w:color="auto"/>
            </w:tcBorders>
            <w:vAlign w:val="center"/>
          </w:tcPr>
          <w:p w14:paraId="3CB61B40" w14:textId="77777777" w:rsidR="00837185" w:rsidRPr="00D30999" w:rsidRDefault="00837185" w:rsidP="00072FFF">
            <w:pPr>
              <w:jc w:val="center"/>
              <w:rPr>
                <w:rFonts w:cstheme="minorHAnsi"/>
              </w:rPr>
            </w:pPr>
            <w:r w:rsidRPr="00D30999">
              <w:rPr>
                <w:rFonts w:cstheme="minorHAnsi"/>
              </w:rPr>
              <w:t>39,04</w:t>
            </w:r>
          </w:p>
        </w:tc>
        <w:tc>
          <w:tcPr>
            <w:tcW w:w="425" w:type="pct"/>
            <w:tcBorders>
              <w:top w:val="single" w:sz="4" w:space="0" w:color="auto"/>
              <w:left w:val="single" w:sz="4" w:space="0" w:color="auto"/>
              <w:bottom w:val="single" w:sz="4" w:space="0" w:color="auto"/>
              <w:right w:val="single" w:sz="4" w:space="0" w:color="auto"/>
            </w:tcBorders>
            <w:vAlign w:val="center"/>
          </w:tcPr>
          <w:p w14:paraId="314043E9" w14:textId="77777777" w:rsidR="00837185" w:rsidRPr="00D30999" w:rsidRDefault="00837185" w:rsidP="00072FFF">
            <w:pPr>
              <w:jc w:val="center"/>
              <w:rPr>
                <w:rFonts w:cstheme="minorHAnsi"/>
              </w:rPr>
            </w:pPr>
            <w:r w:rsidRPr="00D30999">
              <w:rPr>
                <w:rFonts w:cstheme="minorHAnsi"/>
              </w:rPr>
              <w:t>94,03</w:t>
            </w:r>
          </w:p>
        </w:tc>
        <w:tc>
          <w:tcPr>
            <w:tcW w:w="366" w:type="pct"/>
            <w:tcBorders>
              <w:top w:val="single" w:sz="2" w:space="0" w:color="auto"/>
              <w:left w:val="single" w:sz="4" w:space="0" w:color="auto"/>
              <w:bottom w:val="single" w:sz="2" w:space="0" w:color="auto"/>
              <w:right w:val="single" w:sz="4" w:space="0" w:color="auto"/>
            </w:tcBorders>
            <w:vAlign w:val="center"/>
          </w:tcPr>
          <w:p w14:paraId="097A1D6F" w14:textId="77777777" w:rsidR="00837185" w:rsidRPr="00D30999" w:rsidRDefault="00837185" w:rsidP="00072FFF">
            <w:pPr>
              <w:jc w:val="center"/>
              <w:rPr>
                <w:rFonts w:cstheme="minorHAnsi"/>
              </w:rPr>
            </w:pPr>
            <w:r w:rsidRPr="00D30999">
              <w:rPr>
                <w:rFonts w:cstheme="minorHAnsi"/>
              </w:rPr>
              <w:t>33,3</w:t>
            </w:r>
          </w:p>
        </w:tc>
        <w:tc>
          <w:tcPr>
            <w:tcW w:w="452" w:type="pct"/>
            <w:tcBorders>
              <w:top w:val="single" w:sz="2" w:space="0" w:color="auto"/>
              <w:left w:val="double" w:sz="4" w:space="0" w:color="auto"/>
              <w:bottom w:val="single" w:sz="2" w:space="0" w:color="auto"/>
              <w:right w:val="single" w:sz="4" w:space="0" w:color="auto"/>
            </w:tcBorders>
            <w:vAlign w:val="center"/>
          </w:tcPr>
          <w:p w14:paraId="2CC7F25C" w14:textId="77777777" w:rsidR="00837185" w:rsidRPr="00D30999" w:rsidRDefault="00837185" w:rsidP="00072FFF">
            <w:pPr>
              <w:jc w:val="center"/>
              <w:rPr>
                <w:rFonts w:cstheme="minorHAnsi"/>
              </w:rPr>
            </w:pPr>
            <w:r w:rsidRPr="00D30999">
              <w:rPr>
                <w:rFonts w:cstheme="minorHAnsi"/>
              </w:rPr>
              <w:t>105,66</w:t>
            </w:r>
          </w:p>
        </w:tc>
        <w:tc>
          <w:tcPr>
            <w:tcW w:w="425" w:type="pct"/>
            <w:tcBorders>
              <w:top w:val="single" w:sz="2" w:space="0" w:color="auto"/>
              <w:left w:val="single" w:sz="4" w:space="0" w:color="auto"/>
              <w:bottom w:val="single" w:sz="2" w:space="0" w:color="auto"/>
              <w:right w:val="single" w:sz="4" w:space="0" w:color="auto"/>
            </w:tcBorders>
            <w:vAlign w:val="center"/>
          </w:tcPr>
          <w:p w14:paraId="0DA96E65" w14:textId="77777777" w:rsidR="00837185" w:rsidRPr="00D30999" w:rsidRDefault="00837185" w:rsidP="00072FFF">
            <w:pPr>
              <w:jc w:val="center"/>
              <w:rPr>
                <w:rFonts w:cstheme="minorHAnsi"/>
              </w:rPr>
            </w:pPr>
            <w:r w:rsidRPr="00D30999">
              <w:rPr>
                <w:rFonts w:cstheme="minorHAnsi"/>
              </w:rPr>
              <w:t>98,22</w:t>
            </w:r>
          </w:p>
        </w:tc>
        <w:tc>
          <w:tcPr>
            <w:tcW w:w="366" w:type="pct"/>
            <w:tcBorders>
              <w:top w:val="single" w:sz="2" w:space="0" w:color="auto"/>
              <w:left w:val="single" w:sz="4" w:space="0" w:color="auto"/>
              <w:bottom w:val="single" w:sz="2" w:space="0" w:color="auto"/>
              <w:right w:val="single" w:sz="4" w:space="0" w:color="auto"/>
            </w:tcBorders>
            <w:vAlign w:val="center"/>
          </w:tcPr>
          <w:p w14:paraId="37FCCA4B" w14:textId="77777777" w:rsidR="00837185" w:rsidRPr="00D30999" w:rsidRDefault="00837185" w:rsidP="00072FFF">
            <w:pPr>
              <w:jc w:val="center"/>
              <w:rPr>
                <w:rFonts w:cstheme="minorHAnsi"/>
              </w:rPr>
            </w:pPr>
            <w:r w:rsidRPr="00D30999">
              <w:rPr>
                <w:rFonts w:cstheme="minorHAnsi"/>
              </w:rPr>
              <w:t>42,19</w:t>
            </w:r>
          </w:p>
        </w:tc>
        <w:tc>
          <w:tcPr>
            <w:tcW w:w="449" w:type="pct"/>
            <w:tcBorders>
              <w:top w:val="single" w:sz="2" w:space="0" w:color="auto"/>
              <w:left w:val="nil"/>
              <w:bottom w:val="single" w:sz="2" w:space="0" w:color="auto"/>
              <w:right w:val="single" w:sz="4" w:space="0" w:color="auto"/>
            </w:tcBorders>
            <w:vAlign w:val="center"/>
          </w:tcPr>
          <w:p w14:paraId="77E98286" w14:textId="77777777" w:rsidR="00837185" w:rsidRPr="00D30999" w:rsidRDefault="00837185" w:rsidP="00072FFF">
            <w:pPr>
              <w:jc w:val="center"/>
              <w:rPr>
                <w:rFonts w:cstheme="minorHAnsi"/>
              </w:rPr>
            </w:pPr>
            <w:r w:rsidRPr="00D30999">
              <w:rPr>
                <w:rFonts w:cstheme="minorHAnsi"/>
              </w:rPr>
              <w:t>103,33</w:t>
            </w:r>
          </w:p>
        </w:tc>
        <w:tc>
          <w:tcPr>
            <w:tcW w:w="366" w:type="pct"/>
            <w:tcBorders>
              <w:top w:val="single" w:sz="2" w:space="0" w:color="auto"/>
              <w:left w:val="nil"/>
              <w:bottom w:val="single" w:sz="2" w:space="0" w:color="auto"/>
              <w:right w:val="single" w:sz="18" w:space="0" w:color="auto"/>
            </w:tcBorders>
            <w:vAlign w:val="center"/>
          </w:tcPr>
          <w:p w14:paraId="5441425E" w14:textId="77777777" w:rsidR="00837185" w:rsidRPr="00D30999" w:rsidRDefault="00837185" w:rsidP="00072FFF">
            <w:pPr>
              <w:jc w:val="center"/>
              <w:rPr>
                <w:rFonts w:cstheme="minorHAnsi"/>
              </w:rPr>
            </w:pPr>
            <w:r w:rsidRPr="00D30999">
              <w:rPr>
                <w:rFonts w:cstheme="minorHAnsi"/>
              </w:rPr>
              <w:t>46,94</w:t>
            </w:r>
          </w:p>
        </w:tc>
      </w:tr>
      <w:tr w:rsidR="00D30999" w:rsidRPr="00D30999" w14:paraId="146E03EA"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09074295" w14:textId="77777777" w:rsidR="00837185" w:rsidRPr="00D30999" w:rsidRDefault="00837185" w:rsidP="00072FFF">
            <w:pPr>
              <w:jc w:val="center"/>
              <w:rPr>
                <w:rFonts w:cstheme="minorHAnsi"/>
              </w:rPr>
            </w:pPr>
            <w:r w:rsidRPr="00D30999">
              <w:rPr>
                <w:rFonts w:cstheme="minorHAnsi"/>
              </w:rPr>
              <w:t>16</w:t>
            </w:r>
          </w:p>
        </w:tc>
        <w:tc>
          <w:tcPr>
            <w:tcW w:w="746" w:type="pct"/>
            <w:tcBorders>
              <w:left w:val="single" w:sz="4" w:space="0" w:color="auto"/>
              <w:right w:val="single" w:sz="4" w:space="0" w:color="auto"/>
            </w:tcBorders>
            <w:shd w:val="clear" w:color="auto" w:fill="auto"/>
            <w:vAlign w:val="center"/>
          </w:tcPr>
          <w:p w14:paraId="76920426" w14:textId="77777777" w:rsidR="00837185" w:rsidRPr="00D30999" w:rsidRDefault="00837185" w:rsidP="00072FFF">
            <w:pPr>
              <w:jc w:val="center"/>
              <w:rPr>
                <w:rFonts w:cstheme="minorHAnsi"/>
                <w:sz w:val="22"/>
              </w:rPr>
            </w:pPr>
            <w:r w:rsidRPr="00D30999">
              <w:rPr>
                <w:rFonts w:cstheme="minorHAnsi"/>
                <w:sz w:val="22"/>
              </w:rPr>
              <w:t>Suez</w:t>
            </w:r>
          </w:p>
        </w:tc>
        <w:tc>
          <w:tcPr>
            <w:tcW w:w="425" w:type="pct"/>
            <w:tcBorders>
              <w:top w:val="single" w:sz="4" w:space="0" w:color="auto"/>
              <w:left w:val="single" w:sz="4" w:space="0" w:color="auto"/>
              <w:bottom w:val="single" w:sz="4" w:space="0" w:color="auto"/>
              <w:right w:val="single" w:sz="4" w:space="0" w:color="auto"/>
            </w:tcBorders>
            <w:vAlign w:val="center"/>
          </w:tcPr>
          <w:p w14:paraId="5AB62495" w14:textId="77777777" w:rsidR="00837185" w:rsidRPr="00D30999" w:rsidRDefault="00837185" w:rsidP="00072FFF">
            <w:pPr>
              <w:jc w:val="center"/>
              <w:rPr>
                <w:rFonts w:cstheme="minorHAnsi"/>
              </w:rPr>
            </w:pPr>
            <w:r w:rsidRPr="00D30999">
              <w:rPr>
                <w:rFonts w:cstheme="minorHAnsi"/>
              </w:rPr>
              <w:t>95,53</w:t>
            </w:r>
          </w:p>
        </w:tc>
        <w:tc>
          <w:tcPr>
            <w:tcW w:w="394" w:type="pct"/>
            <w:tcBorders>
              <w:top w:val="single" w:sz="4" w:space="0" w:color="auto"/>
              <w:left w:val="single" w:sz="4" w:space="0" w:color="auto"/>
              <w:bottom w:val="single" w:sz="4" w:space="0" w:color="auto"/>
              <w:right w:val="single" w:sz="4" w:space="0" w:color="auto"/>
            </w:tcBorders>
            <w:vAlign w:val="center"/>
          </w:tcPr>
          <w:p w14:paraId="18A64EDC" w14:textId="77777777" w:rsidR="00837185" w:rsidRPr="00D30999" w:rsidRDefault="00837185" w:rsidP="00072FFF">
            <w:pPr>
              <w:jc w:val="center"/>
              <w:rPr>
                <w:rFonts w:cstheme="minorHAnsi"/>
              </w:rPr>
            </w:pPr>
            <w:r w:rsidRPr="00D30999">
              <w:rPr>
                <w:rFonts w:cstheme="minorHAnsi"/>
              </w:rPr>
              <w:t>82,94</w:t>
            </w:r>
          </w:p>
        </w:tc>
        <w:tc>
          <w:tcPr>
            <w:tcW w:w="366" w:type="pct"/>
            <w:tcBorders>
              <w:top w:val="single" w:sz="4" w:space="0" w:color="auto"/>
              <w:left w:val="single" w:sz="4" w:space="0" w:color="auto"/>
              <w:bottom w:val="single" w:sz="4" w:space="0" w:color="auto"/>
              <w:right w:val="single" w:sz="4" w:space="0" w:color="auto"/>
            </w:tcBorders>
            <w:vAlign w:val="center"/>
          </w:tcPr>
          <w:p w14:paraId="3F2C0286" w14:textId="77777777" w:rsidR="00837185" w:rsidRPr="00D30999" w:rsidRDefault="00837185" w:rsidP="00072FFF">
            <w:pPr>
              <w:jc w:val="center"/>
              <w:rPr>
                <w:rFonts w:cstheme="minorHAnsi"/>
              </w:rPr>
            </w:pPr>
            <w:r w:rsidRPr="00D30999">
              <w:rPr>
                <w:rFonts w:cstheme="minorHAnsi"/>
              </w:rPr>
              <w:t>39,52</w:t>
            </w:r>
          </w:p>
        </w:tc>
        <w:tc>
          <w:tcPr>
            <w:tcW w:w="425" w:type="pct"/>
            <w:tcBorders>
              <w:top w:val="single" w:sz="4" w:space="0" w:color="auto"/>
              <w:left w:val="single" w:sz="4" w:space="0" w:color="auto"/>
              <w:bottom w:val="single" w:sz="4" w:space="0" w:color="auto"/>
              <w:right w:val="single" w:sz="4" w:space="0" w:color="auto"/>
            </w:tcBorders>
            <w:vAlign w:val="center"/>
          </w:tcPr>
          <w:p w14:paraId="166995CA" w14:textId="77777777" w:rsidR="00837185" w:rsidRPr="00D30999" w:rsidRDefault="00837185" w:rsidP="00072FFF">
            <w:pPr>
              <w:jc w:val="center"/>
              <w:rPr>
                <w:rFonts w:cstheme="minorHAnsi"/>
              </w:rPr>
            </w:pPr>
            <w:r w:rsidRPr="00D30999">
              <w:rPr>
                <w:rFonts w:cstheme="minorHAnsi"/>
              </w:rPr>
              <w:t>92,01</w:t>
            </w:r>
          </w:p>
        </w:tc>
        <w:tc>
          <w:tcPr>
            <w:tcW w:w="366" w:type="pct"/>
            <w:tcBorders>
              <w:top w:val="single" w:sz="2" w:space="0" w:color="auto"/>
              <w:left w:val="single" w:sz="4" w:space="0" w:color="auto"/>
              <w:bottom w:val="single" w:sz="2" w:space="0" w:color="auto"/>
              <w:right w:val="single" w:sz="4" w:space="0" w:color="auto"/>
            </w:tcBorders>
            <w:vAlign w:val="center"/>
          </w:tcPr>
          <w:p w14:paraId="6BA42851" w14:textId="77777777" w:rsidR="00837185" w:rsidRPr="00D30999" w:rsidRDefault="00837185" w:rsidP="00072FFF">
            <w:pPr>
              <w:jc w:val="center"/>
              <w:rPr>
                <w:rFonts w:cstheme="minorHAnsi"/>
              </w:rPr>
            </w:pPr>
            <w:r w:rsidRPr="00D30999">
              <w:rPr>
                <w:rFonts w:cstheme="minorHAnsi"/>
              </w:rPr>
              <w:t>34,44</w:t>
            </w:r>
          </w:p>
        </w:tc>
        <w:tc>
          <w:tcPr>
            <w:tcW w:w="452" w:type="pct"/>
            <w:tcBorders>
              <w:top w:val="single" w:sz="2" w:space="0" w:color="auto"/>
              <w:left w:val="double" w:sz="4" w:space="0" w:color="auto"/>
              <w:bottom w:val="single" w:sz="2" w:space="0" w:color="auto"/>
              <w:right w:val="single" w:sz="4" w:space="0" w:color="auto"/>
            </w:tcBorders>
            <w:vAlign w:val="center"/>
          </w:tcPr>
          <w:p w14:paraId="13ABA5A3" w14:textId="77777777" w:rsidR="00837185" w:rsidRPr="00D30999" w:rsidRDefault="00837185" w:rsidP="00072FFF">
            <w:pPr>
              <w:jc w:val="center"/>
              <w:rPr>
                <w:rFonts w:cstheme="minorHAnsi"/>
              </w:rPr>
            </w:pPr>
            <w:r w:rsidRPr="00D30999">
              <w:rPr>
                <w:rFonts w:cstheme="minorHAnsi"/>
              </w:rPr>
              <w:t>100,43</w:t>
            </w:r>
          </w:p>
        </w:tc>
        <w:tc>
          <w:tcPr>
            <w:tcW w:w="425" w:type="pct"/>
            <w:tcBorders>
              <w:top w:val="single" w:sz="2" w:space="0" w:color="auto"/>
              <w:left w:val="single" w:sz="4" w:space="0" w:color="auto"/>
              <w:bottom w:val="single" w:sz="2" w:space="0" w:color="auto"/>
              <w:right w:val="single" w:sz="4" w:space="0" w:color="auto"/>
            </w:tcBorders>
            <w:vAlign w:val="center"/>
          </w:tcPr>
          <w:p w14:paraId="3AFE1B95" w14:textId="77777777" w:rsidR="00837185" w:rsidRPr="00D30999" w:rsidRDefault="00837185" w:rsidP="00072FFF">
            <w:pPr>
              <w:jc w:val="center"/>
              <w:rPr>
                <w:rFonts w:cstheme="minorHAnsi"/>
              </w:rPr>
            </w:pPr>
            <w:r w:rsidRPr="00D30999">
              <w:rPr>
                <w:rFonts w:cstheme="minorHAnsi"/>
              </w:rPr>
              <w:t>89,42</w:t>
            </w:r>
          </w:p>
        </w:tc>
        <w:tc>
          <w:tcPr>
            <w:tcW w:w="366" w:type="pct"/>
            <w:tcBorders>
              <w:top w:val="single" w:sz="2" w:space="0" w:color="auto"/>
              <w:left w:val="single" w:sz="4" w:space="0" w:color="auto"/>
              <w:bottom w:val="single" w:sz="2" w:space="0" w:color="auto"/>
              <w:right w:val="single" w:sz="4" w:space="0" w:color="auto"/>
            </w:tcBorders>
            <w:vAlign w:val="center"/>
          </w:tcPr>
          <w:p w14:paraId="4174F3E7" w14:textId="77777777" w:rsidR="00837185" w:rsidRPr="00D30999" w:rsidRDefault="00837185" w:rsidP="00072FFF">
            <w:pPr>
              <w:jc w:val="center"/>
              <w:rPr>
                <w:rFonts w:cstheme="minorHAnsi"/>
              </w:rPr>
            </w:pPr>
            <w:r w:rsidRPr="00D30999">
              <w:rPr>
                <w:rFonts w:cstheme="minorHAnsi"/>
              </w:rPr>
              <w:t>43,19</w:t>
            </w:r>
          </w:p>
        </w:tc>
        <w:tc>
          <w:tcPr>
            <w:tcW w:w="449" w:type="pct"/>
            <w:tcBorders>
              <w:top w:val="single" w:sz="2" w:space="0" w:color="auto"/>
              <w:left w:val="nil"/>
              <w:bottom w:val="single" w:sz="2" w:space="0" w:color="auto"/>
              <w:right w:val="single" w:sz="4" w:space="0" w:color="auto"/>
            </w:tcBorders>
            <w:vAlign w:val="center"/>
          </w:tcPr>
          <w:p w14:paraId="3EBDB76A" w14:textId="77777777" w:rsidR="00837185" w:rsidRPr="00D30999" w:rsidRDefault="00837185" w:rsidP="00072FFF">
            <w:pPr>
              <w:jc w:val="center"/>
              <w:rPr>
                <w:rFonts w:cstheme="minorHAnsi"/>
              </w:rPr>
            </w:pPr>
            <w:r w:rsidRPr="00D30999">
              <w:rPr>
                <w:rFonts w:cstheme="minorHAnsi"/>
              </w:rPr>
              <w:t>97,46</w:t>
            </w:r>
          </w:p>
        </w:tc>
        <w:tc>
          <w:tcPr>
            <w:tcW w:w="366" w:type="pct"/>
            <w:tcBorders>
              <w:top w:val="single" w:sz="2" w:space="0" w:color="auto"/>
              <w:left w:val="nil"/>
              <w:bottom w:val="single" w:sz="2" w:space="0" w:color="auto"/>
              <w:right w:val="single" w:sz="18" w:space="0" w:color="auto"/>
            </w:tcBorders>
            <w:vAlign w:val="center"/>
          </w:tcPr>
          <w:p w14:paraId="0F3236D3" w14:textId="77777777" w:rsidR="00837185" w:rsidRPr="00D30999" w:rsidRDefault="00837185" w:rsidP="00072FFF">
            <w:pPr>
              <w:jc w:val="center"/>
              <w:rPr>
                <w:rFonts w:cstheme="minorHAnsi"/>
              </w:rPr>
            </w:pPr>
            <w:r w:rsidRPr="00D30999">
              <w:rPr>
                <w:rFonts w:cstheme="minorHAnsi"/>
              </w:rPr>
              <w:t>46,37</w:t>
            </w:r>
          </w:p>
        </w:tc>
      </w:tr>
      <w:tr w:rsidR="00D30999" w:rsidRPr="00D30999" w14:paraId="4267C88E"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5B98D184" w14:textId="77777777" w:rsidR="00837185" w:rsidRPr="00D30999" w:rsidRDefault="00837185" w:rsidP="00072FFF">
            <w:pPr>
              <w:jc w:val="center"/>
              <w:rPr>
                <w:rFonts w:cstheme="minorHAnsi"/>
              </w:rPr>
            </w:pPr>
            <w:r w:rsidRPr="00D30999">
              <w:rPr>
                <w:rFonts w:cstheme="minorHAnsi"/>
              </w:rPr>
              <w:t>17</w:t>
            </w:r>
          </w:p>
        </w:tc>
        <w:tc>
          <w:tcPr>
            <w:tcW w:w="746" w:type="pct"/>
            <w:tcBorders>
              <w:left w:val="single" w:sz="4" w:space="0" w:color="auto"/>
              <w:right w:val="single" w:sz="4" w:space="0" w:color="auto"/>
            </w:tcBorders>
            <w:shd w:val="clear" w:color="auto" w:fill="auto"/>
            <w:vAlign w:val="center"/>
          </w:tcPr>
          <w:p w14:paraId="10AAA6EC" w14:textId="77777777" w:rsidR="00837185" w:rsidRPr="00D30999" w:rsidRDefault="00837185" w:rsidP="00072FFF">
            <w:pPr>
              <w:jc w:val="center"/>
              <w:rPr>
                <w:rFonts w:cstheme="minorHAnsi"/>
                <w:sz w:val="22"/>
              </w:rPr>
            </w:pPr>
            <w:r w:rsidRPr="00D30999">
              <w:rPr>
                <w:rFonts w:cstheme="minorHAnsi"/>
                <w:sz w:val="22"/>
              </w:rPr>
              <w:t>Finezja</w:t>
            </w:r>
          </w:p>
        </w:tc>
        <w:tc>
          <w:tcPr>
            <w:tcW w:w="425" w:type="pct"/>
            <w:tcBorders>
              <w:top w:val="single" w:sz="4" w:space="0" w:color="auto"/>
              <w:left w:val="single" w:sz="4" w:space="0" w:color="auto"/>
              <w:bottom w:val="single" w:sz="4" w:space="0" w:color="auto"/>
              <w:right w:val="single" w:sz="4" w:space="0" w:color="auto"/>
            </w:tcBorders>
            <w:vAlign w:val="center"/>
          </w:tcPr>
          <w:p w14:paraId="7DD269C6" w14:textId="77777777" w:rsidR="00837185" w:rsidRPr="00D30999" w:rsidRDefault="00837185" w:rsidP="00072FFF">
            <w:pPr>
              <w:jc w:val="center"/>
              <w:rPr>
                <w:rFonts w:cstheme="minorHAnsi"/>
              </w:rPr>
            </w:pPr>
            <w:r w:rsidRPr="00D30999">
              <w:rPr>
                <w:rFonts w:cstheme="minorHAnsi"/>
              </w:rPr>
              <w:t>101,18</w:t>
            </w:r>
          </w:p>
        </w:tc>
        <w:tc>
          <w:tcPr>
            <w:tcW w:w="394" w:type="pct"/>
            <w:tcBorders>
              <w:top w:val="single" w:sz="4" w:space="0" w:color="auto"/>
              <w:left w:val="single" w:sz="4" w:space="0" w:color="auto"/>
              <w:bottom w:val="single" w:sz="4" w:space="0" w:color="auto"/>
              <w:right w:val="single" w:sz="4" w:space="0" w:color="auto"/>
            </w:tcBorders>
            <w:vAlign w:val="center"/>
          </w:tcPr>
          <w:p w14:paraId="0C30BA0F" w14:textId="77777777" w:rsidR="00837185" w:rsidRPr="00D30999" w:rsidRDefault="00837185" w:rsidP="00072FFF">
            <w:pPr>
              <w:jc w:val="center"/>
              <w:rPr>
                <w:rFonts w:cstheme="minorHAnsi"/>
              </w:rPr>
            </w:pPr>
            <w:r w:rsidRPr="00D30999">
              <w:rPr>
                <w:rFonts w:cstheme="minorHAnsi"/>
              </w:rPr>
              <w:t>84,99</w:t>
            </w:r>
          </w:p>
        </w:tc>
        <w:tc>
          <w:tcPr>
            <w:tcW w:w="366" w:type="pct"/>
            <w:tcBorders>
              <w:top w:val="single" w:sz="4" w:space="0" w:color="auto"/>
              <w:left w:val="single" w:sz="4" w:space="0" w:color="auto"/>
              <w:bottom w:val="single" w:sz="4" w:space="0" w:color="auto"/>
              <w:right w:val="single" w:sz="4" w:space="0" w:color="auto"/>
            </w:tcBorders>
            <w:vAlign w:val="center"/>
          </w:tcPr>
          <w:p w14:paraId="445E7EEE" w14:textId="77777777" w:rsidR="00837185" w:rsidRPr="00D30999" w:rsidRDefault="00837185" w:rsidP="00072FFF">
            <w:pPr>
              <w:jc w:val="center"/>
              <w:rPr>
                <w:rFonts w:cstheme="minorHAnsi"/>
              </w:rPr>
            </w:pPr>
            <w:r w:rsidRPr="00D30999">
              <w:rPr>
                <w:rFonts w:cstheme="minorHAnsi"/>
              </w:rPr>
              <w:t>42,22</w:t>
            </w:r>
          </w:p>
        </w:tc>
        <w:tc>
          <w:tcPr>
            <w:tcW w:w="425" w:type="pct"/>
            <w:tcBorders>
              <w:top w:val="single" w:sz="4" w:space="0" w:color="auto"/>
              <w:left w:val="single" w:sz="4" w:space="0" w:color="auto"/>
              <w:bottom w:val="single" w:sz="4" w:space="0" w:color="auto"/>
              <w:right w:val="single" w:sz="4" w:space="0" w:color="auto"/>
            </w:tcBorders>
            <w:vAlign w:val="center"/>
          </w:tcPr>
          <w:p w14:paraId="7838541D" w14:textId="77777777" w:rsidR="00837185" w:rsidRPr="00D30999" w:rsidRDefault="00837185" w:rsidP="00072FFF">
            <w:pPr>
              <w:jc w:val="center"/>
              <w:rPr>
                <w:rFonts w:cstheme="minorHAnsi"/>
              </w:rPr>
            </w:pPr>
            <w:r w:rsidRPr="00D30999">
              <w:rPr>
                <w:rFonts w:cstheme="minorHAnsi"/>
              </w:rPr>
              <w:t>100,59</w:t>
            </w:r>
          </w:p>
        </w:tc>
        <w:tc>
          <w:tcPr>
            <w:tcW w:w="366" w:type="pct"/>
            <w:tcBorders>
              <w:top w:val="single" w:sz="2" w:space="0" w:color="auto"/>
              <w:left w:val="single" w:sz="4" w:space="0" w:color="auto"/>
              <w:bottom w:val="single" w:sz="2" w:space="0" w:color="auto"/>
              <w:right w:val="single" w:sz="4" w:space="0" w:color="auto"/>
            </w:tcBorders>
            <w:vAlign w:val="center"/>
          </w:tcPr>
          <w:p w14:paraId="23FFCCB4" w14:textId="77777777" w:rsidR="00837185" w:rsidRPr="00D30999" w:rsidRDefault="00837185" w:rsidP="00072FFF">
            <w:pPr>
              <w:jc w:val="center"/>
              <w:rPr>
                <w:rFonts w:cstheme="minorHAnsi"/>
              </w:rPr>
            </w:pPr>
            <w:r w:rsidRPr="00D30999">
              <w:rPr>
                <w:rFonts w:cstheme="minorHAnsi"/>
              </w:rPr>
              <w:t>42,92</w:t>
            </w:r>
          </w:p>
        </w:tc>
        <w:tc>
          <w:tcPr>
            <w:tcW w:w="452" w:type="pct"/>
            <w:tcBorders>
              <w:top w:val="single" w:sz="2" w:space="0" w:color="auto"/>
              <w:left w:val="double" w:sz="4" w:space="0" w:color="auto"/>
              <w:bottom w:val="single" w:sz="2" w:space="0" w:color="auto"/>
              <w:right w:val="single" w:sz="4" w:space="0" w:color="auto"/>
            </w:tcBorders>
            <w:vAlign w:val="center"/>
          </w:tcPr>
          <w:p w14:paraId="275CEC16" w14:textId="77777777" w:rsidR="00837185" w:rsidRPr="00D30999" w:rsidRDefault="00837185" w:rsidP="00072FFF">
            <w:pPr>
              <w:jc w:val="center"/>
              <w:rPr>
                <w:rFonts w:cstheme="minorHAnsi"/>
              </w:rPr>
            </w:pPr>
            <w:r w:rsidRPr="00D30999">
              <w:rPr>
                <w:rFonts w:cstheme="minorHAnsi"/>
              </w:rPr>
              <w:t>109,14</w:t>
            </w:r>
          </w:p>
        </w:tc>
        <w:tc>
          <w:tcPr>
            <w:tcW w:w="425" w:type="pct"/>
            <w:tcBorders>
              <w:top w:val="single" w:sz="2" w:space="0" w:color="auto"/>
              <w:left w:val="single" w:sz="4" w:space="0" w:color="auto"/>
              <w:bottom w:val="single" w:sz="2" w:space="0" w:color="auto"/>
              <w:right w:val="single" w:sz="4" w:space="0" w:color="auto"/>
            </w:tcBorders>
            <w:vAlign w:val="center"/>
          </w:tcPr>
          <w:p w14:paraId="32D9C18A" w14:textId="77777777" w:rsidR="00837185" w:rsidRPr="00D30999" w:rsidRDefault="00837185" w:rsidP="00072FFF">
            <w:pPr>
              <w:jc w:val="center"/>
              <w:rPr>
                <w:rFonts w:cstheme="minorHAnsi"/>
              </w:rPr>
            </w:pPr>
            <w:r w:rsidRPr="00D30999">
              <w:rPr>
                <w:rFonts w:cstheme="minorHAnsi"/>
              </w:rPr>
              <w:t>116,14</w:t>
            </w:r>
          </w:p>
        </w:tc>
        <w:tc>
          <w:tcPr>
            <w:tcW w:w="366" w:type="pct"/>
            <w:tcBorders>
              <w:top w:val="single" w:sz="2" w:space="0" w:color="auto"/>
              <w:left w:val="single" w:sz="4" w:space="0" w:color="auto"/>
              <w:bottom w:val="single" w:sz="2" w:space="0" w:color="auto"/>
              <w:right w:val="single" w:sz="4" w:space="0" w:color="auto"/>
            </w:tcBorders>
            <w:vAlign w:val="center"/>
          </w:tcPr>
          <w:p w14:paraId="66E291CA" w14:textId="77777777" w:rsidR="00837185" w:rsidRPr="00D30999" w:rsidRDefault="00837185" w:rsidP="00072FFF">
            <w:pPr>
              <w:jc w:val="center"/>
              <w:rPr>
                <w:rFonts w:cstheme="minorHAnsi"/>
              </w:rPr>
            </w:pPr>
            <w:r w:rsidRPr="00D30999">
              <w:rPr>
                <w:rFonts w:cstheme="minorHAnsi"/>
              </w:rPr>
              <w:t>47,25</w:t>
            </w:r>
          </w:p>
        </w:tc>
        <w:tc>
          <w:tcPr>
            <w:tcW w:w="449" w:type="pct"/>
            <w:tcBorders>
              <w:top w:val="single" w:sz="2" w:space="0" w:color="auto"/>
              <w:left w:val="nil"/>
              <w:bottom w:val="single" w:sz="2" w:space="0" w:color="auto"/>
              <w:right w:val="single" w:sz="4" w:space="0" w:color="auto"/>
            </w:tcBorders>
            <w:vAlign w:val="center"/>
          </w:tcPr>
          <w:p w14:paraId="1CFFD73D" w14:textId="77777777" w:rsidR="00837185" w:rsidRPr="00D30999" w:rsidRDefault="00837185" w:rsidP="00072FFF">
            <w:pPr>
              <w:jc w:val="center"/>
              <w:rPr>
                <w:rFonts w:cstheme="minorHAnsi"/>
              </w:rPr>
            </w:pPr>
            <w:r w:rsidRPr="00D30999">
              <w:rPr>
                <w:rFonts w:cstheme="minorHAnsi"/>
              </w:rPr>
              <w:t>104,05</w:t>
            </w:r>
          </w:p>
        </w:tc>
        <w:tc>
          <w:tcPr>
            <w:tcW w:w="366" w:type="pct"/>
            <w:tcBorders>
              <w:top w:val="single" w:sz="2" w:space="0" w:color="auto"/>
              <w:left w:val="nil"/>
              <w:bottom w:val="single" w:sz="2" w:space="0" w:color="auto"/>
              <w:right w:val="single" w:sz="18" w:space="0" w:color="auto"/>
            </w:tcBorders>
            <w:vAlign w:val="center"/>
          </w:tcPr>
          <w:p w14:paraId="1DF1055F" w14:textId="77777777" w:rsidR="00837185" w:rsidRPr="00D30999" w:rsidRDefault="00837185" w:rsidP="00072FFF">
            <w:pPr>
              <w:jc w:val="center"/>
              <w:rPr>
                <w:rFonts w:cstheme="minorHAnsi"/>
              </w:rPr>
            </w:pPr>
            <w:r w:rsidRPr="00D30999">
              <w:rPr>
                <w:rFonts w:cstheme="minorHAnsi"/>
              </w:rPr>
              <w:t>55,12</w:t>
            </w:r>
          </w:p>
        </w:tc>
      </w:tr>
      <w:tr w:rsidR="00D30999" w:rsidRPr="00D30999" w14:paraId="7A494504"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2285CE86" w14:textId="77777777" w:rsidR="00837185" w:rsidRPr="00D30999" w:rsidRDefault="00837185" w:rsidP="00072FFF">
            <w:pPr>
              <w:jc w:val="center"/>
              <w:rPr>
                <w:rFonts w:cstheme="minorHAnsi"/>
              </w:rPr>
            </w:pPr>
            <w:r w:rsidRPr="00D30999">
              <w:rPr>
                <w:rFonts w:cstheme="minorHAnsi"/>
              </w:rPr>
              <w:t>18</w:t>
            </w:r>
          </w:p>
        </w:tc>
        <w:tc>
          <w:tcPr>
            <w:tcW w:w="746" w:type="pct"/>
            <w:tcBorders>
              <w:left w:val="single" w:sz="4" w:space="0" w:color="auto"/>
              <w:right w:val="single" w:sz="4" w:space="0" w:color="auto"/>
            </w:tcBorders>
            <w:shd w:val="clear" w:color="auto" w:fill="auto"/>
            <w:vAlign w:val="center"/>
          </w:tcPr>
          <w:p w14:paraId="0250A37B" w14:textId="77777777" w:rsidR="00837185" w:rsidRPr="00D30999" w:rsidRDefault="00837185" w:rsidP="00072FFF">
            <w:pPr>
              <w:jc w:val="center"/>
              <w:rPr>
                <w:rFonts w:cstheme="minorHAnsi"/>
                <w:sz w:val="22"/>
              </w:rPr>
            </w:pPr>
            <w:r w:rsidRPr="00D30999">
              <w:rPr>
                <w:rFonts w:cstheme="minorHAnsi"/>
                <w:sz w:val="22"/>
              </w:rPr>
              <w:t>Julia</w:t>
            </w:r>
          </w:p>
        </w:tc>
        <w:tc>
          <w:tcPr>
            <w:tcW w:w="425" w:type="pct"/>
            <w:tcBorders>
              <w:top w:val="single" w:sz="4" w:space="0" w:color="auto"/>
              <w:left w:val="single" w:sz="4" w:space="0" w:color="auto"/>
              <w:bottom w:val="single" w:sz="4" w:space="0" w:color="auto"/>
              <w:right w:val="single" w:sz="4" w:space="0" w:color="auto"/>
            </w:tcBorders>
            <w:vAlign w:val="center"/>
          </w:tcPr>
          <w:p w14:paraId="6A9C4D05" w14:textId="77777777" w:rsidR="00837185" w:rsidRPr="00D30999" w:rsidRDefault="00837185" w:rsidP="00072FFF">
            <w:pPr>
              <w:jc w:val="center"/>
              <w:rPr>
                <w:rFonts w:cstheme="minorHAnsi"/>
              </w:rPr>
            </w:pPr>
            <w:r w:rsidRPr="00D30999">
              <w:rPr>
                <w:rFonts w:cstheme="minorHAnsi"/>
              </w:rPr>
              <w:t>102,26</w:t>
            </w:r>
          </w:p>
        </w:tc>
        <w:tc>
          <w:tcPr>
            <w:tcW w:w="394" w:type="pct"/>
            <w:tcBorders>
              <w:top w:val="single" w:sz="4" w:space="0" w:color="auto"/>
              <w:left w:val="single" w:sz="4" w:space="0" w:color="auto"/>
              <w:bottom w:val="single" w:sz="4" w:space="0" w:color="auto"/>
              <w:right w:val="single" w:sz="4" w:space="0" w:color="auto"/>
            </w:tcBorders>
            <w:vAlign w:val="center"/>
          </w:tcPr>
          <w:p w14:paraId="0943A086" w14:textId="77777777" w:rsidR="00837185" w:rsidRPr="00D30999" w:rsidRDefault="00837185" w:rsidP="00072FFF">
            <w:pPr>
              <w:jc w:val="center"/>
              <w:rPr>
                <w:rFonts w:cstheme="minorHAnsi"/>
              </w:rPr>
            </w:pPr>
            <w:r w:rsidRPr="00D30999">
              <w:rPr>
                <w:rFonts w:cstheme="minorHAnsi"/>
              </w:rPr>
              <w:t>99,37</w:t>
            </w:r>
          </w:p>
        </w:tc>
        <w:tc>
          <w:tcPr>
            <w:tcW w:w="366" w:type="pct"/>
            <w:tcBorders>
              <w:top w:val="single" w:sz="4" w:space="0" w:color="auto"/>
              <w:left w:val="single" w:sz="4" w:space="0" w:color="auto"/>
              <w:bottom w:val="single" w:sz="4" w:space="0" w:color="auto"/>
              <w:right w:val="single" w:sz="4" w:space="0" w:color="auto"/>
            </w:tcBorders>
            <w:vAlign w:val="center"/>
          </w:tcPr>
          <w:p w14:paraId="0271E7C9" w14:textId="77777777" w:rsidR="00837185" w:rsidRPr="00D30999" w:rsidRDefault="00837185" w:rsidP="00072FFF">
            <w:pPr>
              <w:jc w:val="center"/>
              <w:rPr>
                <w:rFonts w:cstheme="minorHAnsi"/>
              </w:rPr>
            </w:pPr>
            <w:r w:rsidRPr="00D30999">
              <w:rPr>
                <w:rFonts w:cstheme="minorHAnsi"/>
              </w:rPr>
              <w:t>42,53</w:t>
            </w:r>
          </w:p>
        </w:tc>
        <w:tc>
          <w:tcPr>
            <w:tcW w:w="425" w:type="pct"/>
            <w:tcBorders>
              <w:top w:val="single" w:sz="4" w:space="0" w:color="auto"/>
              <w:left w:val="single" w:sz="4" w:space="0" w:color="auto"/>
              <w:bottom w:val="single" w:sz="4" w:space="0" w:color="auto"/>
              <w:right w:val="single" w:sz="4" w:space="0" w:color="auto"/>
            </w:tcBorders>
            <w:vAlign w:val="center"/>
          </w:tcPr>
          <w:p w14:paraId="66D5B8D9" w14:textId="77777777" w:rsidR="00837185" w:rsidRPr="00D30999" w:rsidRDefault="00837185" w:rsidP="00072FFF">
            <w:pPr>
              <w:jc w:val="center"/>
              <w:rPr>
                <w:rFonts w:cstheme="minorHAnsi"/>
              </w:rPr>
            </w:pPr>
            <w:r w:rsidRPr="00D30999">
              <w:rPr>
                <w:rFonts w:cstheme="minorHAnsi"/>
              </w:rPr>
              <w:t>90,69</w:t>
            </w:r>
          </w:p>
        </w:tc>
        <w:tc>
          <w:tcPr>
            <w:tcW w:w="366" w:type="pct"/>
            <w:tcBorders>
              <w:top w:val="single" w:sz="2" w:space="0" w:color="auto"/>
              <w:left w:val="single" w:sz="4" w:space="0" w:color="auto"/>
              <w:bottom w:val="single" w:sz="2" w:space="0" w:color="auto"/>
              <w:right w:val="single" w:sz="4" w:space="0" w:color="auto"/>
            </w:tcBorders>
            <w:vAlign w:val="center"/>
          </w:tcPr>
          <w:p w14:paraId="30214AD5" w14:textId="77777777" w:rsidR="00837185" w:rsidRPr="00D30999" w:rsidRDefault="00837185" w:rsidP="00072FFF">
            <w:pPr>
              <w:jc w:val="center"/>
              <w:rPr>
                <w:rFonts w:cstheme="minorHAnsi"/>
              </w:rPr>
            </w:pPr>
            <w:r w:rsidRPr="00D30999">
              <w:rPr>
                <w:rFonts w:cstheme="minorHAnsi"/>
              </w:rPr>
              <w:t>31,61</w:t>
            </w:r>
          </w:p>
        </w:tc>
        <w:tc>
          <w:tcPr>
            <w:tcW w:w="452" w:type="pct"/>
            <w:tcBorders>
              <w:top w:val="single" w:sz="2" w:space="0" w:color="auto"/>
              <w:left w:val="double" w:sz="4" w:space="0" w:color="auto"/>
              <w:bottom w:val="single" w:sz="2" w:space="0" w:color="auto"/>
              <w:right w:val="single" w:sz="4" w:space="0" w:color="auto"/>
            </w:tcBorders>
            <w:vAlign w:val="center"/>
          </w:tcPr>
          <w:p w14:paraId="08408A60" w14:textId="77777777" w:rsidR="00837185" w:rsidRPr="00D30999" w:rsidRDefault="00837185" w:rsidP="00072FFF">
            <w:pPr>
              <w:jc w:val="center"/>
              <w:rPr>
                <w:rFonts w:cstheme="minorHAnsi"/>
              </w:rPr>
            </w:pPr>
            <w:r w:rsidRPr="00D30999">
              <w:rPr>
                <w:rFonts w:cstheme="minorHAnsi"/>
              </w:rPr>
              <w:t>114,2</w:t>
            </w:r>
          </w:p>
        </w:tc>
        <w:tc>
          <w:tcPr>
            <w:tcW w:w="425" w:type="pct"/>
            <w:tcBorders>
              <w:top w:val="single" w:sz="2" w:space="0" w:color="auto"/>
              <w:left w:val="single" w:sz="4" w:space="0" w:color="auto"/>
              <w:bottom w:val="single" w:sz="2" w:space="0" w:color="auto"/>
              <w:right w:val="single" w:sz="4" w:space="0" w:color="auto"/>
            </w:tcBorders>
            <w:vAlign w:val="center"/>
          </w:tcPr>
          <w:p w14:paraId="2F0932CF" w14:textId="77777777" w:rsidR="00837185" w:rsidRPr="00D30999" w:rsidRDefault="00837185" w:rsidP="00072FFF">
            <w:pPr>
              <w:jc w:val="center"/>
              <w:rPr>
                <w:rFonts w:cstheme="minorHAnsi"/>
              </w:rPr>
            </w:pPr>
            <w:r w:rsidRPr="00D30999">
              <w:rPr>
                <w:rFonts w:cstheme="minorHAnsi"/>
              </w:rPr>
              <w:t>102,56</w:t>
            </w:r>
          </w:p>
        </w:tc>
        <w:tc>
          <w:tcPr>
            <w:tcW w:w="366" w:type="pct"/>
            <w:tcBorders>
              <w:top w:val="single" w:sz="2" w:space="0" w:color="auto"/>
              <w:left w:val="single" w:sz="4" w:space="0" w:color="auto"/>
              <w:bottom w:val="single" w:sz="2" w:space="0" w:color="auto"/>
              <w:right w:val="single" w:sz="4" w:space="0" w:color="auto"/>
            </w:tcBorders>
            <w:vAlign w:val="center"/>
          </w:tcPr>
          <w:p w14:paraId="0EEEEFF1" w14:textId="77777777" w:rsidR="00837185" w:rsidRPr="00D30999" w:rsidRDefault="00837185" w:rsidP="00072FFF">
            <w:pPr>
              <w:jc w:val="center"/>
              <w:rPr>
                <w:rFonts w:cstheme="minorHAnsi"/>
              </w:rPr>
            </w:pPr>
            <w:r w:rsidRPr="00D30999">
              <w:rPr>
                <w:rFonts w:cstheme="minorHAnsi"/>
              </w:rPr>
              <w:t>45,38</w:t>
            </w:r>
          </w:p>
        </w:tc>
        <w:tc>
          <w:tcPr>
            <w:tcW w:w="449" w:type="pct"/>
            <w:tcBorders>
              <w:top w:val="single" w:sz="2" w:space="0" w:color="auto"/>
              <w:left w:val="nil"/>
              <w:bottom w:val="single" w:sz="2" w:space="0" w:color="auto"/>
              <w:right w:val="single" w:sz="4" w:space="0" w:color="auto"/>
            </w:tcBorders>
            <w:vAlign w:val="center"/>
          </w:tcPr>
          <w:p w14:paraId="7F77A1A0" w14:textId="77777777" w:rsidR="00837185" w:rsidRPr="00D30999" w:rsidRDefault="00837185" w:rsidP="00072FFF">
            <w:pPr>
              <w:jc w:val="center"/>
              <w:rPr>
                <w:rFonts w:cstheme="minorHAnsi"/>
              </w:rPr>
            </w:pPr>
            <w:r w:rsidRPr="00D30999">
              <w:rPr>
                <w:rFonts w:cstheme="minorHAnsi"/>
              </w:rPr>
              <w:t>98,34</w:t>
            </w:r>
          </w:p>
        </w:tc>
        <w:tc>
          <w:tcPr>
            <w:tcW w:w="366" w:type="pct"/>
            <w:tcBorders>
              <w:top w:val="single" w:sz="2" w:space="0" w:color="auto"/>
              <w:left w:val="nil"/>
              <w:bottom w:val="single" w:sz="2" w:space="0" w:color="auto"/>
              <w:right w:val="single" w:sz="18" w:space="0" w:color="auto"/>
            </w:tcBorders>
            <w:vAlign w:val="center"/>
          </w:tcPr>
          <w:p w14:paraId="2B80765B" w14:textId="77777777" w:rsidR="00837185" w:rsidRPr="00D30999" w:rsidRDefault="00837185" w:rsidP="00072FFF">
            <w:pPr>
              <w:jc w:val="center"/>
              <w:rPr>
                <w:rFonts w:cstheme="minorHAnsi"/>
              </w:rPr>
            </w:pPr>
            <w:r w:rsidRPr="00D30999">
              <w:rPr>
                <w:rFonts w:cstheme="minorHAnsi"/>
              </w:rPr>
              <w:t>51,09</w:t>
            </w:r>
          </w:p>
        </w:tc>
      </w:tr>
      <w:tr w:rsidR="00D30999" w:rsidRPr="00D30999" w14:paraId="6E995646"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67E9A0FD" w14:textId="77777777" w:rsidR="00837185" w:rsidRPr="00D30999" w:rsidRDefault="00837185" w:rsidP="00072FFF">
            <w:pPr>
              <w:jc w:val="center"/>
              <w:rPr>
                <w:rFonts w:cstheme="minorHAnsi"/>
              </w:rPr>
            </w:pPr>
            <w:r w:rsidRPr="00D30999">
              <w:rPr>
                <w:rFonts w:cstheme="minorHAnsi"/>
              </w:rPr>
              <w:t>19</w:t>
            </w:r>
          </w:p>
        </w:tc>
        <w:tc>
          <w:tcPr>
            <w:tcW w:w="746" w:type="pct"/>
            <w:tcBorders>
              <w:left w:val="single" w:sz="4" w:space="0" w:color="auto"/>
              <w:right w:val="single" w:sz="4" w:space="0" w:color="auto"/>
            </w:tcBorders>
            <w:shd w:val="clear" w:color="auto" w:fill="auto"/>
            <w:vAlign w:val="center"/>
          </w:tcPr>
          <w:p w14:paraId="08D1F18A" w14:textId="77777777" w:rsidR="00837185" w:rsidRPr="00D30999" w:rsidRDefault="00837185" w:rsidP="00072FFF">
            <w:pPr>
              <w:jc w:val="center"/>
              <w:rPr>
                <w:rFonts w:cstheme="minorHAnsi"/>
                <w:sz w:val="22"/>
              </w:rPr>
            </w:pPr>
            <w:r w:rsidRPr="00D30999">
              <w:rPr>
                <w:rFonts w:cstheme="minorHAnsi"/>
                <w:sz w:val="22"/>
              </w:rPr>
              <w:t>RGT Mela</w:t>
            </w:r>
          </w:p>
        </w:tc>
        <w:tc>
          <w:tcPr>
            <w:tcW w:w="425" w:type="pct"/>
            <w:tcBorders>
              <w:top w:val="single" w:sz="4" w:space="0" w:color="auto"/>
              <w:left w:val="single" w:sz="4" w:space="0" w:color="auto"/>
              <w:bottom w:val="single" w:sz="4" w:space="0" w:color="auto"/>
              <w:right w:val="single" w:sz="4" w:space="0" w:color="auto"/>
            </w:tcBorders>
            <w:vAlign w:val="center"/>
          </w:tcPr>
          <w:p w14:paraId="792BF69F" w14:textId="77777777" w:rsidR="00837185" w:rsidRPr="00D30999" w:rsidRDefault="00837185" w:rsidP="00072FFF">
            <w:pPr>
              <w:jc w:val="center"/>
              <w:rPr>
                <w:rFonts w:cstheme="minorHAnsi"/>
              </w:rPr>
            </w:pPr>
            <w:r w:rsidRPr="00D30999">
              <w:rPr>
                <w:rFonts w:cstheme="minorHAnsi"/>
              </w:rPr>
              <w:t>114,53</w:t>
            </w:r>
          </w:p>
        </w:tc>
        <w:tc>
          <w:tcPr>
            <w:tcW w:w="394" w:type="pct"/>
            <w:tcBorders>
              <w:top w:val="single" w:sz="4" w:space="0" w:color="auto"/>
              <w:left w:val="single" w:sz="4" w:space="0" w:color="auto"/>
              <w:bottom w:val="single" w:sz="4" w:space="0" w:color="auto"/>
              <w:right w:val="single" w:sz="4" w:space="0" w:color="auto"/>
            </w:tcBorders>
            <w:vAlign w:val="center"/>
          </w:tcPr>
          <w:p w14:paraId="26A13A82" w14:textId="77777777" w:rsidR="00837185" w:rsidRPr="00D30999" w:rsidRDefault="00837185" w:rsidP="00072FFF">
            <w:pPr>
              <w:jc w:val="center"/>
              <w:rPr>
                <w:rFonts w:cstheme="minorHAnsi"/>
              </w:rPr>
            </w:pPr>
            <w:r w:rsidRPr="00D30999">
              <w:rPr>
                <w:rFonts w:cstheme="minorHAnsi"/>
              </w:rPr>
              <w:t>88,86</w:t>
            </w:r>
          </w:p>
        </w:tc>
        <w:tc>
          <w:tcPr>
            <w:tcW w:w="366" w:type="pct"/>
            <w:tcBorders>
              <w:top w:val="single" w:sz="4" w:space="0" w:color="auto"/>
              <w:left w:val="single" w:sz="4" w:space="0" w:color="auto"/>
              <w:bottom w:val="single" w:sz="4" w:space="0" w:color="auto"/>
              <w:right w:val="single" w:sz="4" w:space="0" w:color="auto"/>
            </w:tcBorders>
            <w:vAlign w:val="center"/>
          </w:tcPr>
          <w:p w14:paraId="124E53BD" w14:textId="77777777" w:rsidR="00837185" w:rsidRPr="00D30999" w:rsidRDefault="00837185" w:rsidP="00072FFF">
            <w:pPr>
              <w:jc w:val="center"/>
              <w:rPr>
                <w:rFonts w:cstheme="minorHAnsi"/>
              </w:rPr>
            </w:pPr>
            <w:r w:rsidRPr="00D30999">
              <w:rPr>
                <w:rFonts w:cstheme="minorHAnsi"/>
              </w:rPr>
              <w:t>42,93</w:t>
            </w:r>
          </w:p>
        </w:tc>
        <w:tc>
          <w:tcPr>
            <w:tcW w:w="425" w:type="pct"/>
            <w:tcBorders>
              <w:top w:val="single" w:sz="4" w:space="0" w:color="auto"/>
              <w:left w:val="single" w:sz="4" w:space="0" w:color="auto"/>
              <w:bottom w:val="single" w:sz="4" w:space="0" w:color="auto"/>
              <w:right w:val="single" w:sz="4" w:space="0" w:color="auto"/>
            </w:tcBorders>
            <w:vAlign w:val="center"/>
          </w:tcPr>
          <w:p w14:paraId="61EF2A36" w14:textId="77777777" w:rsidR="00837185" w:rsidRPr="00D30999" w:rsidRDefault="00837185" w:rsidP="00072FFF">
            <w:pPr>
              <w:jc w:val="center"/>
              <w:rPr>
                <w:rFonts w:cstheme="minorHAnsi"/>
              </w:rPr>
            </w:pPr>
            <w:r w:rsidRPr="00D30999">
              <w:rPr>
                <w:rFonts w:cstheme="minorHAnsi"/>
              </w:rPr>
              <w:t>89,44</w:t>
            </w:r>
          </w:p>
        </w:tc>
        <w:tc>
          <w:tcPr>
            <w:tcW w:w="366" w:type="pct"/>
            <w:tcBorders>
              <w:top w:val="single" w:sz="2" w:space="0" w:color="auto"/>
              <w:left w:val="single" w:sz="4" w:space="0" w:color="auto"/>
              <w:bottom w:val="single" w:sz="2" w:space="0" w:color="auto"/>
              <w:right w:val="single" w:sz="4" w:space="0" w:color="auto"/>
            </w:tcBorders>
            <w:vAlign w:val="center"/>
          </w:tcPr>
          <w:p w14:paraId="2F334E6F" w14:textId="77777777" w:rsidR="00837185" w:rsidRPr="00D30999" w:rsidRDefault="00837185" w:rsidP="00072FFF">
            <w:pPr>
              <w:jc w:val="center"/>
              <w:rPr>
                <w:rFonts w:cstheme="minorHAnsi"/>
              </w:rPr>
            </w:pPr>
            <w:r w:rsidRPr="00D30999">
              <w:rPr>
                <w:rFonts w:cstheme="minorHAnsi"/>
              </w:rPr>
              <w:t>38,51</w:t>
            </w:r>
          </w:p>
        </w:tc>
        <w:tc>
          <w:tcPr>
            <w:tcW w:w="452" w:type="pct"/>
            <w:tcBorders>
              <w:top w:val="single" w:sz="2" w:space="0" w:color="auto"/>
              <w:left w:val="double" w:sz="4" w:space="0" w:color="auto"/>
              <w:bottom w:val="single" w:sz="2" w:space="0" w:color="auto"/>
              <w:right w:val="single" w:sz="4" w:space="0" w:color="auto"/>
            </w:tcBorders>
            <w:vAlign w:val="center"/>
          </w:tcPr>
          <w:p w14:paraId="5E54B29E" w14:textId="77777777" w:rsidR="00837185" w:rsidRPr="00D30999" w:rsidRDefault="00837185" w:rsidP="00072FFF">
            <w:pPr>
              <w:jc w:val="center"/>
              <w:rPr>
                <w:rFonts w:cstheme="minorHAnsi"/>
              </w:rPr>
            </w:pPr>
            <w:r w:rsidRPr="00D30999">
              <w:rPr>
                <w:rFonts w:cstheme="minorHAnsi"/>
              </w:rPr>
              <w:t>121,21</w:t>
            </w:r>
          </w:p>
        </w:tc>
        <w:tc>
          <w:tcPr>
            <w:tcW w:w="425" w:type="pct"/>
            <w:tcBorders>
              <w:top w:val="single" w:sz="2" w:space="0" w:color="auto"/>
              <w:left w:val="single" w:sz="4" w:space="0" w:color="auto"/>
              <w:bottom w:val="single" w:sz="2" w:space="0" w:color="auto"/>
              <w:right w:val="single" w:sz="4" w:space="0" w:color="auto"/>
            </w:tcBorders>
            <w:vAlign w:val="center"/>
          </w:tcPr>
          <w:p w14:paraId="72553D60" w14:textId="77777777" w:rsidR="00837185" w:rsidRPr="00D30999" w:rsidRDefault="00837185" w:rsidP="00072FFF">
            <w:pPr>
              <w:jc w:val="center"/>
              <w:rPr>
                <w:rFonts w:cstheme="minorHAnsi"/>
              </w:rPr>
            </w:pPr>
            <w:r w:rsidRPr="00D30999">
              <w:rPr>
                <w:rFonts w:cstheme="minorHAnsi"/>
              </w:rPr>
              <w:t>101,44</w:t>
            </w:r>
          </w:p>
        </w:tc>
        <w:tc>
          <w:tcPr>
            <w:tcW w:w="366" w:type="pct"/>
            <w:tcBorders>
              <w:top w:val="single" w:sz="2" w:space="0" w:color="auto"/>
              <w:left w:val="single" w:sz="4" w:space="0" w:color="auto"/>
              <w:bottom w:val="single" w:sz="2" w:space="0" w:color="auto"/>
              <w:right w:val="single" w:sz="4" w:space="0" w:color="auto"/>
            </w:tcBorders>
            <w:vAlign w:val="center"/>
          </w:tcPr>
          <w:p w14:paraId="4B206DE1" w14:textId="77777777" w:rsidR="00837185" w:rsidRPr="00D30999" w:rsidRDefault="00837185" w:rsidP="00072FFF">
            <w:pPr>
              <w:jc w:val="center"/>
              <w:rPr>
                <w:rFonts w:cstheme="minorHAnsi"/>
              </w:rPr>
            </w:pPr>
            <w:r w:rsidRPr="00D30999">
              <w:rPr>
                <w:rFonts w:cstheme="minorHAnsi"/>
              </w:rPr>
              <w:t>45,69</w:t>
            </w:r>
          </w:p>
        </w:tc>
        <w:tc>
          <w:tcPr>
            <w:tcW w:w="449" w:type="pct"/>
            <w:tcBorders>
              <w:top w:val="single" w:sz="2" w:space="0" w:color="auto"/>
              <w:left w:val="nil"/>
              <w:bottom w:val="single" w:sz="2" w:space="0" w:color="auto"/>
              <w:right w:val="single" w:sz="4" w:space="0" w:color="auto"/>
            </w:tcBorders>
            <w:vAlign w:val="center"/>
          </w:tcPr>
          <w:p w14:paraId="3624410F" w14:textId="77777777" w:rsidR="00837185" w:rsidRPr="00D30999" w:rsidRDefault="00837185" w:rsidP="00072FFF">
            <w:pPr>
              <w:jc w:val="center"/>
              <w:rPr>
                <w:rFonts w:cstheme="minorHAnsi"/>
              </w:rPr>
            </w:pPr>
            <w:r w:rsidRPr="00D30999">
              <w:rPr>
                <w:rFonts w:cstheme="minorHAnsi"/>
              </w:rPr>
              <w:t>101,71</w:t>
            </w:r>
          </w:p>
        </w:tc>
        <w:tc>
          <w:tcPr>
            <w:tcW w:w="366" w:type="pct"/>
            <w:tcBorders>
              <w:top w:val="single" w:sz="2" w:space="0" w:color="auto"/>
              <w:left w:val="nil"/>
              <w:bottom w:val="single" w:sz="2" w:space="0" w:color="auto"/>
              <w:right w:val="single" w:sz="18" w:space="0" w:color="auto"/>
            </w:tcBorders>
            <w:vAlign w:val="center"/>
          </w:tcPr>
          <w:p w14:paraId="27E09AA4" w14:textId="77777777" w:rsidR="00837185" w:rsidRPr="00D30999" w:rsidRDefault="00837185" w:rsidP="00072FFF">
            <w:pPr>
              <w:jc w:val="center"/>
              <w:rPr>
                <w:rFonts w:cstheme="minorHAnsi"/>
              </w:rPr>
            </w:pPr>
            <w:r w:rsidRPr="00D30999">
              <w:rPr>
                <w:rFonts w:cstheme="minorHAnsi"/>
              </w:rPr>
              <w:t>49,5</w:t>
            </w:r>
          </w:p>
        </w:tc>
      </w:tr>
      <w:tr w:rsidR="00D30999" w:rsidRPr="00D30999" w14:paraId="0AEA78DB"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0B8FAD53" w14:textId="77777777" w:rsidR="00837185" w:rsidRPr="00D30999" w:rsidRDefault="00837185" w:rsidP="00072FFF">
            <w:pPr>
              <w:jc w:val="center"/>
              <w:rPr>
                <w:rFonts w:cstheme="minorHAnsi"/>
              </w:rPr>
            </w:pPr>
            <w:r w:rsidRPr="00D30999">
              <w:rPr>
                <w:rFonts w:cstheme="minorHAnsi"/>
              </w:rPr>
              <w:t>20</w:t>
            </w:r>
          </w:p>
        </w:tc>
        <w:tc>
          <w:tcPr>
            <w:tcW w:w="746" w:type="pct"/>
            <w:tcBorders>
              <w:left w:val="single" w:sz="4" w:space="0" w:color="auto"/>
              <w:right w:val="single" w:sz="4" w:space="0" w:color="auto"/>
            </w:tcBorders>
            <w:shd w:val="clear" w:color="auto" w:fill="auto"/>
            <w:vAlign w:val="center"/>
          </w:tcPr>
          <w:p w14:paraId="21F9003A" w14:textId="77777777" w:rsidR="00837185" w:rsidRPr="00D30999" w:rsidRDefault="00837185" w:rsidP="00072FFF">
            <w:pPr>
              <w:jc w:val="center"/>
              <w:rPr>
                <w:rFonts w:cstheme="minorHAnsi"/>
                <w:sz w:val="22"/>
              </w:rPr>
            </w:pPr>
            <w:r w:rsidRPr="00D30999">
              <w:rPr>
                <w:rFonts w:cstheme="minorHAnsi"/>
                <w:sz w:val="22"/>
              </w:rPr>
              <w:t>SU Hetti</w:t>
            </w:r>
          </w:p>
        </w:tc>
        <w:tc>
          <w:tcPr>
            <w:tcW w:w="425" w:type="pct"/>
            <w:tcBorders>
              <w:top w:val="single" w:sz="4" w:space="0" w:color="auto"/>
              <w:left w:val="single" w:sz="4" w:space="0" w:color="auto"/>
              <w:bottom w:val="single" w:sz="4" w:space="0" w:color="auto"/>
              <w:right w:val="single" w:sz="4" w:space="0" w:color="auto"/>
            </w:tcBorders>
            <w:vAlign w:val="center"/>
          </w:tcPr>
          <w:p w14:paraId="688A77F3" w14:textId="77777777" w:rsidR="00837185" w:rsidRPr="00D30999" w:rsidRDefault="00837185" w:rsidP="00072FFF">
            <w:pPr>
              <w:jc w:val="center"/>
              <w:rPr>
                <w:rFonts w:cstheme="minorHAnsi"/>
              </w:rPr>
            </w:pPr>
            <w:r w:rsidRPr="00D30999">
              <w:rPr>
                <w:rFonts w:cstheme="minorHAnsi"/>
              </w:rPr>
              <w:t>98,49</w:t>
            </w:r>
          </w:p>
        </w:tc>
        <w:tc>
          <w:tcPr>
            <w:tcW w:w="394" w:type="pct"/>
            <w:tcBorders>
              <w:top w:val="single" w:sz="4" w:space="0" w:color="auto"/>
              <w:left w:val="single" w:sz="4" w:space="0" w:color="auto"/>
              <w:bottom w:val="single" w:sz="4" w:space="0" w:color="auto"/>
              <w:right w:val="single" w:sz="4" w:space="0" w:color="auto"/>
            </w:tcBorders>
            <w:vAlign w:val="center"/>
          </w:tcPr>
          <w:p w14:paraId="23289F0A" w14:textId="77777777" w:rsidR="00837185" w:rsidRPr="00D30999" w:rsidRDefault="00837185" w:rsidP="00072FFF">
            <w:pPr>
              <w:jc w:val="center"/>
              <w:rPr>
                <w:rFonts w:cstheme="minorHAnsi"/>
              </w:rPr>
            </w:pPr>
            <w:r w:rsidRPr="00D30999">
              <w:rPr>
                <w:rFonts w:cstheme="minorHAnsi"/>
              </w:rPr>
              <w:t>90,64</w:t>
            </w:r>
          </w:p>
        </w:tc>
        <w:tc>
          <w:tcPr>
            <w:tcW w:w="366" w:type="pct"/>
            <w:tcBorders>
              <w:top w:val="single" w:sz="4" w:space="0" w:color="auto"/>
              <w:left w:val="single" w:sz="4" w:space="0" w:color="auto"/>
              <w:bottom w:val="single" w:sz="4" w:space="0" w:color="auto"/>
              <w:right w:val="single" w:sz="4" w:space="0" w:color="auto"/>
            </w:tcBorders>
            <w:vAlign w:val="center"/>
          </w:tcPr>
          <w:p w14:paraId="6869FC7A" w14:textId="77777777" w:rsidR="00837185" w:rsidRPr="00D30999" w:rsidRDefault="00837185" w:rsidP="00072FFF">
            <w:pPr>
              <w:jc w:val="center"/>
              <w:rPr>
                <w:rFonts w:cstheme="minorHAnsi"/>
              </w:rPr>
            </w:pPr>
            <w:r w:rsidRPr="00D30999">
              <w:rPr>
                <w:rFonts w:cstheme="minorHAnsi"/>
              </w:rPr>
              <w:t>43,69</w:t>
            </w:r>
          </w:p>
        </w:tc>
        <w:tc>
          <w:tcPr>
            <w:tcW w:w="425" w:type="pct"/>
            <w:tcBorders>
              <w:top w:val="single" w:sz="4" w:space="0" w:color="auto"/>
              <w:left w:val="single" w:sz="4" w:space="0" w:color="auto"/>
              <w:bottom w:val="single" w:sz="4" w:space="0" w:color="auto"/>
              <w:right w:val="single" w:sz="4" w:space="0" w:color="auto"/>
            </w:tcBorders>
            <w:vAlign w:val="center"/>
          </w:tcPr>
          <w:p w14:paraId="4507B6DA" w14:textId="77777777" w:rsidR="00837185" w:rsidRPr="00D30999" w:rsidRDefault="00837185" w:rsidP="00072FFF">
            <w:pPr>
              <w:jc w:val="center"/>
              <w:rPr>
                <w:rFonts w:cstheme="minorHAnsi"/>
              </w:rPr>
            </w:pPr>
            <w:r w:rsidRPr="00D30999">
              <w:rPr>
                <w:rFonts w:cstheme="minorHAnsi"/>
              </w:rPr>
              <w:t>88,53</w:t>
            </w:r>
          </w:p>
        </w:tc>
        <w:tc>
          <w:tcPr>
            <w:tcW w:w="366" w:type="pct"/>
            <w:tcBorders>
              <w:top w:val="single" w:sz="2" w:space="0" w:color="auto"/>
              <w:left w:val="single" w:sz="4" w:space="0" w:color="auto"/>
              <w:bottom w:val="single" w:sz="2" w:space="0" w:color="auto"/>
              <w:right w:val="single" w:sz="4" w:space="0" w:color="auto"/>
            </w:tcBorders>
            <w:vAlign w:val="center"/>
          </w:tcPr>
          <w:p w14:paraId="53FE9D90" w14:textId="77777777" w:rsidR="00837185" w:rsidRPr="00D30999" w:rsidRDefault="00837185" w:rsidP="00072FFF">
            <w:pPr>
              <w:jc w:val="center"/>
              <w:rPr>
                <w:rFonts w:cstheme="minorHAnsi"/>
              </w:rPr>
            </w:pPr>
            <w:r w:rsidRPr="00D30999">
              <w:rPr>
                <w:rFonts w:cstheme="minorHAnsi"/>
              </w:rPr>
              <w:t>31,29</w:t>
            </w:r>
          </w:p>
        </w:tc>
        <w:tc>
          <w:tcPr>
            <w:tcW w:w="452" w:type="pct"/>
            <w:tcBorders>
              <w:top w:val="single" w:sz="2" w:space="0" w:color="auto"/>
              <w:left w:val="double" w:sz="4" w:space="0" w:color="auto"/>
              <w:bottom w:val="single" w:sz="2" w:space="0" w:color="auto"/>
              <w:right w:val="single" w:sz="4" w:space="0" w:color="auto"/>
            </w:tcBorders>
            <w:vAlign w:val="center"/>
          </w:tcPr>
          <w:p w14:paraId="69EF8B61" w14:textId="77777777" w:rsidR="00837185" w:rsidRPr="00D30999" w:rsidRDefault="00837185" w:rsidP="00072FFF">
            <w:pPr>
              <w:jc w:val="center"/>
              <w:rPr>
                <w:rFonts w:cstheme="minorHAnsi"/>
              </w:rPr>
            </w:pPr>
            <w:r w:rsidRPr="00D30999">
              <w:rPr>
                <w:rFonts w:cstheme="minorHAnsi"/>
              </w:rPr>
              <w:t>102,62</w:t>
            </w:r>
          </w:p>
        </w:tc>
        <w:tc>
          <w:tcPr>
            <w:tcW w:w="425" w:type="pct"/>
            <w:tcBorders>
              <w:top w:val="single" w:sz="2" w:space="0" w:color="auto"/>
              <w:left w:val="single" w:sz="4" w:space="0" w:color="auto"/>
              <w:bottom w:val="single" w:sz="2" w:space="0" w:color="auto"/>
              <w:right w:val="single" w:sz="4" w:space="0" w:color="auto"/>
            </w:tcBorders>
            <w:vAlign w:val="center"/>
          </w:tcPr>
          <w:p w14:paraId="25C301EC" w14:textId="77777777" w:rsidR="00837185" w:rsidRPr="00D30999" w:rsidRDefault="00837185" w:rsidP="00072FFF">
            <w:pPr>
              <w:jc w:val="center"/>
              <w:rPr>
                <w:rFonts w:cstheme="minorHAnsi"/>
              </w:rPr>
            </w:pPr>
            <w:r w:rsidRPr="00D30999">
              <w:rPr>
                <w:rFonts w:cstheme="minorHAnsi"/>
              </w:rPr>
              <w:t>98,98</w:t>
            </w:r>
          </w:p>
        </w:tc>
        <w:tc>
          <w:tcPr>
            <w:tcW w:w="366" w:type="pct"/>
            <w:tcBorders>
              <w:top w:val="single" w:sz="2" w:space="0" w:color="auto"/>
              <w:left w:val="single" w:sz="4" w:space="0" w:color="auto"/>
              <w:bottom w:val="single" w:sz="2" w:space="0" w:color="auto"/>
              <w:right w:val="single" w:sz="4" w:space="0" w:color="auto"/>
            </w:tcBorders>
            <w:vAlign w:val="center"/>
          </w:tcPr>
          <w:p w14:paraId="452D93F9" w14:textId="77777777" w:rsidR="00837185" w:rsidRPr="00D30999" w:rsidRDefault="00837185" w:rsidP="00072FFF">
            <w:pPr>
              <w:jc w:val="center"/>
              <w:rPr>
                <w:rFonts w:cstheme="minorHAnsi"/>
              </w:rPr>
            </w:pPr>
            <w:r w:rsidRPr="00D30999">
              <w:rPr>
                <w:rFonts w:cstheme="minorHAnsi"/>
              </w:rPr>
              <w:t>49,37</w:t>
            </w:r>
          </w:p>
        </w:tc>
        <w:tc>
          <w:tcPr>
            <w:tcW w:w="449" w:type="pct"/>
            <w:tcBorders>
              <w:top w:val="single" w:sz="2" w:space="0" w:color="auto"/>
              <w:left w:val="nil"/>
              <w:bottom w:val="single" w:sz="2" w:space="0" w:color="auto"/>
              <w:right w:val="single" w:sz="4" w:space="0" w:color="auto"/>
            </w:tcBorders>
            <w:vAlign w:val="center"/>
          </w:tcPr>
          <w:p w14:paraId="00929E1D" w14:textId="77777777" w:rsidR="00837185" w:rsidRPr="00D30999" w:rsidRDefault="00837185" w:rsidP="00072FFF">
            <w:pPr>
              <w:jc w:val="center"/>
              <w:rPr>
                <w:rFonts w:cstheme="minorHAnsi"/>
              </w:rPr>
            </w:pPr>
            <w:r w:rsidRPr="00D30999">
              <w:rPr>
                <w:rFonts w:cstheme="minorHAnsi"/>
              </w:rPr>
              <w:t>97,48</w:t>
            </w:r>
          </w:p>
        </w:tc>
        <w:tc>
          <w:tcPr>
            <w:tcW w:w="366" w:type="pct"/>
            <w:tcBorders>
              <w:top w:val="single" w:sz="2" w:space="0" w:color="auto"/>
              <w:left w:val="nil"/>
              <w:bottom w:val="single" w:sz="2" w:space="0" w:color="auto"/>
              <w:right w:val="single" w:sz="18" w:space="0" w:color="auto"/>
            </w:tcBorders>
            <w:vAlign w:val="center"/>
          </w:tcPr>
          <w:p w14:paraId="13C86C2B" w14:textId="77777777" w:rsidR="00837185" w:rsidRPr="00D30999" w:rsidRDefault="00837185" w:rsidP="00072FFF">
            <w:pPr>
              <w:jc w:val="center"/>
              <w:rPr>
                <w:rFonts w:cstheme="minorHAnsi"/>
              </w:rPr>
            </w:pPr>
            <w:r w:rsidRPr="00D30999">
              <w:rPr>
                <w:rFonts w:cstheme="minorHAnsi"/>
              </w:rPr>
              <w:t>37,18</w:t>
            </w:r>
          </w:p>
        </w:tc>
      </w:tr>
      <w:tr w:rsidR="00D30999" w:rsidRPr="00D30999" w14:paraId="29347010" w14:textId="77777777" w:rsidTr="00F1788E">
        <w:trPr>
          <w:cantSplit/>
          <w:trHeight w:hRule="exact" w:val="454"/>
          <w:jc w:val="center"/>
        </w:trPr>
        <w:tc>
          <w:tcPr>
            <w:tcW w:w="221" w:type="pct"/>
            <w:tcBorders>
              <w:top w:val="single" w:sz="2" w:space="0" w:color="auto"/>
              <w:left w:val="single" w:sz="18" w:space="0" w:color="auto"/>
              <w:bottom w:val="single" w:sz="2" w:space="0" w:color="auto"/>
              <w:right w:val="single" w:sz="4" w:space="0" w:color="auto"/>
            </w:tcBorders>
            <w:vAlign w:val="center"/>
          </w:tcPr>
          <w:p w14:paraId="602B1042" w14:textId="77777777" w:rsidR="00837185" w:rsidRPr="00D30999" w:rsidRDefault="00837185" w:rsidP="00072FFF">
            <w:pPr>
              <w:jc w:val="center"/>
              <w:rPr>
                <w:rFonts w:cstheme="minorHAnsi"/>
              </w:rPr>
            </w:pPr>
            <w:r w:rsidRPr="00D30999">
              <w:rPr>
                <w:rFonts w:cstheme="minorHAnsi"/>
              </w:rPr>
              <w:t>21</w:t>
            </w:r>
          </w:p>
        </w:tc>
        <w:tc>
          <w:tcPr>
            <w:tcW w:w="746" w:type="pct"/>
            <w:tcBorders>
              <w:left w:val="single" w:sz="4" w:space="0" w:color="auto"/>
              <w:right w:val="single" w:sz="4" w:space="0" w:color="auto"/>
            </w:tcBorders>
            <w:shd w:val="clear" w:color="auto" w:fill="auto"/>
            <w:vAlign w:val="center"/>
          </w:tcPr>
          <w:p w14:paraId="6F1B99FD" w14:textId="77777777" w:rsidR="00837185" w:rsidRPr="00D30999" w:rsidRDefault="00837185" w:rsidP="00072FFF">
            <w:pPr>
              <w:jc w:val="center"/>
              <w:rPr>
                <w:rFonts w:cstheme="minorHAnsi"/>
                <w:sz w:val="22"/>
              </w:rPr>
            </w:pPr>
            <w:r w:rsidRPr="00D30999">
              <w:rPr>
                <w:rFonts w:cstheme="minorHAnsi"/>
                <w:sz w:val="22"/>
              </w:rPr>
              <w:t>SU Laubella</w:t>
            </w:r>
          </w:p>
        </w:tc>
        <w:tc>
          <w:tcPr>
            <w:tcW w:w="425" w:type="pct"/>
            <w:tcBorders>
              <w:top w:val="single" w:sz="4" w:space="0" w:color="auto"/>
              <w:left w:val="single" w:sz="4" w:space="0" w:color="auto"/>
              <w:bottom w:val="single" w:sz="4" w:space="0" w:color="auto"/>
              <w:right w:val="single" w:sz="4" w:space="0" w:color="auto"/>
            </w:tcBorders>
            <w:vAlign w:val="center"/>
          </w:tcPr>
          <w:p w14:paraId="10EF778C" w14:textId="77777777" w:rsidR="00837185" w:rsidRPr="00D30999" w:rsidRDefault="00837185" w:rsidP="00072FFF">
            <w:pPr>
              <w:jc w:val="center"/>
              <w:rPr>
                <w:rFonts w:cstheme="minorHAnsi"/>
              </w:rPr>
            </w:pPr>
            <w:r w:rsidRPr="00D30999">
              <w:rPr>
                <w:rFonts w:cstheme="minorHAnsi"/>
              </w:rPr>
              <w:t>104,56</w:t>
            </w:r>
          </w:p>
        </w:tc>
        <w:tc>
          <w:tcPr>
            <w:tcW w:w="394" w:type="pct"/>
            <w:tcBorders>
              <w:top w:val="single" w:sz="4" w:space="0" w:color="auto"/>
              <w:left w:val="single" w:sz="4" w:space="0" w:color="auto"/>
              <w:bottom w:val="single" w:sz="4" w:space="0" w:color="auto"/>
              <w:right w:val="single" w:sz="4" w:space="0" w:color="auto"/>
            </w:tcBorders>
            <w:vAlign w:val="center"/>
          </w:tcPr>
          <w:p w14:paraId="4DC9FA6B" w14:textId="77777777" w:rsidR="00837185" w:rsidRPr="00D30999" w:rsidRDefault="00837185" w:rsidP="00072FFF">
            <w:pPr>
              <w:jc w:val="center"/>
              <w:rPr>
                <w:rFonts w:cstheme="minorHAnsi"/>
              </w:rPr>
            </w:pPr>
            <w:r w:rsidRPr="00D30999">
              <w:rPr>
                <w:rFonts w:cstheme="minorHAnsi"/>
              </w:rPr>
              <w:t>96,57</w:t>
            </w:r>
          </w:p>
        </w:tc>
        <w:tc>
          <w:tcPr>
            <w:tcW w:w="366" w:type="pct"/>
            <w:tcBorders>
              <w:top w:val="single" w:sz="4" w:space="0" w:color="auto"/>
              <w:left w:val="single" w:sz="4" w:space="0" w:color="auto"/>
              <w:bottom w:val="single" w:sz="4" w:space="0" w:color="auto"/>
              <w:right w:val="single" w:sz="4" w:space="0" w:color="auto"/>
            </w:tcBorders>
            <w:vAlign w:val="center"/>
          </w:tcPr>
          <w:p w14:paraId="5898BC6D" w14:textId="77777777" w:rsidR="00837185" w:rsidRPr="00D30999" w:rsidRDefault="00837185" w:rsidP="00072FFF">
            <w:pPr>
              <w:jc w:val="center"/>
              <w:rPr>
                <w:rFonts w:cstheme="minorHAnsi"/>
              </w:rPr>
            </w:pPr>
            <w:r w:rsidRPr="00D30999">
              <w:rPr>
                <w:rFonts w:cstheme="minorHAnsi"/>
              </w:rPr>
              <w:t>31,09</w:t>
            </w:r>
          </w:p>
        </w:tc>
        <w:tc>
          <w:tcPr>
            <w:tcW w:w="425" w:type="pct"/>
            <w:tcBorders>
              <w:top w:val="single" w:sz="4" w:space="0" w:color="auto"/>
              <w:left w:val="single" w:sz="4" w:space="0" w:color="auto"/>
              <w:bottom w:val="single" w:sz="4" w:space="0" w:color="auto"/>
              <w:right w:val="single" w:sz="4" w:space="0" w:color="auto"/>
            </w:tcBorders>
            <w:vAlign w:val="center"/>
          </w:tcPr>
          <w:p w14:paraId="76818E77" w14:textId="77777777" w:rsidR="00837185" w:rsidRPr="00D30999" w:rsidRDefault="00837185" w:rsidP="00072FFF">
            <w:pPr>
              <w:jc w:val="center"/>
              <w:rPr>
                <w:rFonts w:cstheme="minorHAnsi"/>
              </w:rPr>
            </w:pPr>
            <w:r w:rsidRPr="00D30999">
              <w:rPr>
                <w:rFonts w:cstheme="minorHAnsi"/>
              </w:rPr>
              <w:t>95,61</w:t>
            </w:r>
          </w:p>
        </w:tc>
        <w:tc>
          <w:tcPr>
            <w:tcW w:w="366" w:type="pct"/>
            <w:tcBorders>
              <w:top w:val="single" w:sz="2" w:space="0" w:color="auto"/>
              <w:left w:val="single" w:sz="4" w:space="0" w:color="auto"/>
              <w:bottom w:val="single" w:sz="2" w:space="0" w:color="auto"/>
              <w:right w:val="single" w:sz="4" w:space="0" w:color="auto"/>
            </w:tcBorders>
            <w:vAlign w:val="center"/>
          </w:tcPr>
          <w:p w14:paraId="63436882" w14:textId="77777777" w:rsidR="00837185" w:rsidRPr="00D30999" w:rsidRDefault="00837185" w:rsidP="00072FFF">
            <w:pPr>
              <w:jc w:val="center"/>
              <w:rPr>
                <w:rFonts w:cstheme="minorHAnsi"/>
              </w:rPr>
            </w:pPr>
            <w:r w:rsidRPr="00D30999">
              <w:rPr>
                <w:rFonts w:cstheme="minorHAnsi"/>
              </w:rPr>
              <w:t>32,85</w:t>
            </w:r>
          </w:p>
        </w:tc>
        <w:tc>
          <w:tcPr>
            <w:tcW w:w="452" w:type="pct"/>
            <w:tcBorders>
              <w:top w:val="single" w:sz="2" w:space="0" w:color="auto"/>
              <w:left w:val="double" w:sz="4" w:space="0" w:color="auto"/>
              <w:bottom w:val="single" w:sz="2" w:space="0" w:color="auto"/>
              <w:right w:val="single" w:sz="4" w:space="0" w:color="auto"/>
            </w:tcBorders>
            <w:vAlign w:val="center"/>
          </w:tcPr>
          <w:p w14:paraId="2C0D380B" w14:textId="77777777" w:rsidR="00837185" w:rsidRPr="00D30999" w:rsidRDefault="00837185" w:rsidP="00072FFF">
            <w:pPr>
              <w:jc w:val="center"/>
              <w:rPr>
                <w:rFonts w:cstheme="minorHAnsi"/>
              </w:rPr>
            </w:pPr>
            <w:r w:rsidRPr="00D30999">
              <w:rPr>
                <w:rFonts w:cstheme="minorHAnsi"/>
              </w:rPr>
              <w:t>107,68</w:t>
            </w:r>
          </w:p>
        </w:tc>
        <w:tc>
          <w:tcPr>
            <w:tcW w:w="425" w:type="pct"/>
            <w:tcBorders>
              <w:top w:val="single" w:sz="2" w:space="0" w:color="auto"/>
              <w:left w:val="single" w:sz="4" w:space="0" w:color="auto"/>
              <w:bottom w:val="single" w:sz="2" w:space="0" w:color="auto"/>
              <w:right w:val="single" w:sz="4" w:space="0" w:color="auto"/>
            </w:tcBorders>
            <w:vAlign w:val="center"/>
          </w:tcPr>
          <w:p w14:paraId="122BB84B" w14:textId="77777777" w:rsidR="00837185" w:rsidRPr="00D30999" w:rsidRDefault="00837185" w:rsidP="00072FFF">
            <w:pPr>
              <w:jc w:val="center"/>
              <w:rPr>
                <w:rFonts w:cstheme="minorHAnsi"/>
              </w:rPr>
            </w:pPr>
            <w:r w:rsidRPr="00D30999">
              <w:rPr>
                <w:rFonts w:cstheme="minorHAnsi"/>
              </w:rPr>
              <w:t>103,58</w:t>
            </w:r>
          </w:p>
        </w:tc>
        <w:tc>
          <w:tcPr>
            <w:tcW w:w="366" w:type="pct"/>
            <w:tcBorders>
              <w:top w:val="single" w:sz="2" w:space="0" w:color="auto"/>
              <w:left w:val="single" w:sz="4" w:space="0" w:color="auto"/>
              <w:bottom w:val="single" w:sz="2" w:space="0" w:color="auto"/>
              <w:right w:val="single" w:sz="4" w:space="0" w:color="auto"/>
            </w:tcBorders>
            <w:vAlign w:val="center"/>
          </w:tcPr>
          <w:p w14:paraId="3249D4DD" w14:textId="77777777" w:rsidR="00837185" w:rsidRPr="00D30999" w:rsidRDefault="00837185" w:rsidP="00072FFF">
            <w:pPr>
              <w:jc w:val="center"/>
              <w:rPr>
                <w:rFonts w:cstheme="minorHAnsi"/>
              </w:rPr>
            </w:pPr>
            <w:r w:rsidRPr="00D30999">
              <w:rPr>
                <w:rFonts w:cstheme="minorHAnsi"/>
              </w:rPr>
              <w:t>33,8</w:t>
            </w:r>
          </w:p>
        </w:tc>
        <w:tc>
          <w:tcPr>
            <w:tcW w:w="449" w:type="pct"/>
            <w:tcBorders>
              <w:top w:val="single" w:sz="2" w:space="0" w:color="auto"/>
              <w:left w:val="nil"/>
              <w:bottom w:val="single" w:sz="2" w:space="0" w:color="auto"/>
              <w:right w:val="single" w:sz="4" w:space="0" w:color="auto"/>
            </w:tcBorders>
            <w:vAlign w:val="center"/>
          </w:tcPr>
          <w:p w14:paraId="5577DDED" w14:textId="77777777" w:rsidR="00837185" w:rsidRPr="00D30999" w:rsidRDefault="00837185" w:rsidP="00072FFF">
            <w:pPr>
              <w:jc w:val="center"/>
              <w:rPr>
                <w:rFonts w:cstheme="minorHAnsi"/>
              </w:rPr>
            </w:pPr>
            <w:r w:rsidRPr="00D30999">
              <w:rPr>
                <w:rFonts w:cstheme="minorHAnsi"/>
              </w:rPr>
              <w:t>101,43</w:t>
            </w:r>
          </w:p>
        </w:tc>
        <w:tc>
          <w:tcPr>
            <w:tcW w:w="366" w:type="pct"/>
            <w:tcBorders>
              <w:top w:val="single" w:sz="2" w:space="0" w:color="auto"/>
              <w:left w:val="nil"/>
              <w:bottom w:val="single" w:sz="2" w:space="0" w:color="auto"/>
              <w:right w:val="single" w:sz="18" w:space="0" w:color="auto"/>
            </w:tcBorders>
            <w:vAlign w:val="center"/>
          </w:tcPr>
          <w:p w14:paraId="7289BD6A" w14:textId="77777777" w:rsidR="00837185" w:rsidRPr="00D30999" w:rsidRDefault="00837185" w:rsidP="00072FFF">
            <w:pPr>
              <w:jc w:val="center"/>
              <w:rPr>
                <w:rFonts w:cstheme="minorHAnsi"/>
              </w:rPr>
            </w:pPr>
            <w:r w:rsidRPr="00D30999">
              <w:rPr>
                <w:rFonts w:cstheme="minorHAnsi"/>
              </w:rPr>
              <w:t>42,62</w:t>
            </w:r>
          </w:p>
        </w:tc>
      </w:tr>
      <w:tr w:rsidR="00D30999" w:rsidRPr="00D30999" w14:paraId="5194209D" w14:textId="77777777" w:rsidTr="00F1788E">
        <w:trPr>
          <w:cantSplit/>
          <w:trHeight w:hRule="exact" w:val="454"/>
          <w:jc w:val="center"/>
        </w:trPr>
        <w:tc>
          <w:tcPr>
            <w:tcW w:w="221" w:type="pct"/>
            <w:tcBorders>
              <w:top w:val="single" w:sz="2" w:space="0" w:color="auto"/>
              <w:left w:val="single" w:sz="18" w:space="0" w:color="auto"/>
              <w:bottom w:val="single" w:sz="18" w:space="0" w:color="auto"/>
              <w:right w:val="single" w:sz="4" w:space="0" w:color="auto"/>
            </w:tcBorders>
            <w:vAlign w:val="center"/>
          </w:tcPr>
          <w:p w14:paraId="5BBBE6A9" w14:textId="77777777" w:rsidR="00837185" w:rsidRPr="00D30999" w:rsidRDefault="00837185" w:rsidP="00072FFF">
            <w:pPr>
              <w:jc w:val="center"/>
              <w:rPr>
                <w:rFonts w:cstheme="minorHAnsi"/>
              </w:rPr>
            </w:pPr>
            <w:r w:rsidRPr="00D30999">
              <w:rPr>
                <w:rFonts w:cstheme="minorHAnsi"/>
              </w:rPr>
              <w:t>22</w:t>
            </w:r>
          </w:p>
        </w:tc>
        <w:tc>
          <w:tcPr>
            <w:tcW w:w="746" w:type="pct"/>
            <w:tcBorders>
              <w:left w:val="single" w:sz="4" w:space="0" w:color="auto"/>
              <w:bottom w:val="single" w:sz="18" w:space="0" w:color="auto"/>
              <w:right w:val="single" w:sz="4" w:space="0" w:color="auto"/>
            </w:tcBorders>
            <w:shd w:val="clear" w:color="auto" w:fill="auto"/>
            <w:vAlign w:val="center"/>
          </w:tcPr>
          <w:p w14:paraId="528CBADC" w14:textId="77777777" w:rsidR="00837185" w:rsidRPr="00D30999" w:rsidRDefault="00837185" w:rsidP="00072FFF">
            <w:pPr>
              <w:jc w:val="center"/>
              <w:rPr>
                <w:rFonts w:cstheme="minorHAnsi"/>
                <w:sz w:val="22"/>
              </w:rPr>
            </w:pPr>
            <w:r w:rsidRPr="00D30999">
              <w:rPr>
                <w:rFonts w:cstheme="minorHAnsi"/>
                <w:sz w:val="22"/>
              </w:rPr>
              <w:t>Turbo</w:t>
            </w:r>
          </w:p>
        </w:tc>
        <w:tc>
          <w:tcPr>
            <w:tcW w:w="425" w:type="pct"/>
            <w:tcBorders>
              <w:top w:val="single" w:sz="4" w:space="0" w:color="auto"/>
              <w:left w:val="single" w:sz="4" w:space="0" w:color="auto"/>
              <w:bottom w:val="single" w:sz="18" w:space="0" w:color="auto"/>
              <w:right w:val="single" w:sz="4" w:space="0" w:color="auto"/>
            </w:tcBorders>
            <w:vAlign w:val="center"/>
          </w:tcPr>
          <w:p w14:paraId="7BE95F1D" w14:textId="77777777" w:rsidR="00837185" w:rsidRPr="00D30999" w:rsidRDefault="00837185" w:rsidP="00072FFF">
            <w:pPr>
              <w:jc w:val="center"/>
              <w:rPr>
                <w:rFonts w:cstheme="minorHAnsi"/>
              </w:rPr>
            </w:pPr>
            <w:r w:rsidRPr="00D30999">
              <w:rPr>
                <w:rFonts w:cstheme="minorHAnsi"/>
              </w:rPr>
              <w:t>92,95</w:t>
            </w:r>
          </w:p>
        </w:tc>
        <w:tc>
          <w:tcPr>
            <w:tcW w:w="394" w:type="pct"/>
            <w:tcBorders>
              <w:top w:val="single" w:sz="4" w:space="0" w:color="auto"/>
              <w:left w:val="single" w:sz="4" w:space="0" w:color="auto"/>
              <w:bottom w:val="single" w:sz="18" w:space="0" w:color="auto"/>
              <w:right w:val="single" w:sz="4" w:space="0" w:color="auto"/>
            </w:tcBorders>
            <w:vAlign w:val="center"/>
          </w:tcPr>
          <w:p w14:paraId="42F2C988" w14:textId="77777777" w:rsidR="00837185" w:rsidRPr="00D30999" w:rsidRDefault="00837185" w:rsidP="00072FFF">
            <w:pPr>
              <w:jc w:val="center"/>
              <w:rPr>
                <w:rFonts w:cstheme="minorHAnsi"/>
              </w:rPr>
            </w:pPr>
            <w:r w:rsidRPr="00D30999">
              <w:rPr>
                <w:rFonts w:cstheme="minorHAnsi"/>
              </w:rPr>
              <w:t>87,24</w:t>
            </w:r>
          </w:p>
        </w:tc>
        <w:tc>
          <w:tcPr>
            <w:tcW w:w="366" w:type="pct"/>
            <w:tcBorders>
              <w:top w:val="single" w:sz="4" w:space="0" w:color="auto"/>
              <w:left w:val="single" w:sz="4" w:space="0" w:color="auto"/>
              <w:bottom w:val="single" w:sz="18" w:space="0" w:color="auto"/>
              <w:right w:val="single" w:sz="4" w:space="0" w:color="auto"/>
            </w:tcBorders>
            <w:vAlign w:val="center"/>
          </w:tcPr>
          <w:p w14:paraId="772A32C1" w14:textId="77777777" w:rsidR="00837185" w:rsidRPr="00D30999" w:rsidRDefault="00837185" w:rsidP="00072FFF">
            <w:pPr>
              <w:jc w:val="center"/>
              <w:rPr>
                <w:rFonts w:cstheme="minorHAnsi"/>
              </w:rPr>
            </w:pPr>
            <w:r w:rsidRPr="00D30999">
              <w:rPr>
                <w:rFonts w:cstheme="minorHAnsi"/>
              </w:rPr>
              <w:t>34,66</w:t>
            </w:r>
          </w:p>
        </w:tc>
        <w:tc>
          <w:tcPr>
            <w:tcW w:w="425" w:type="pct"/>
            <w:tcBorders>
              <w:top w:val="single" w:sz="4" w:space="0" w:color="auto"/>
              <w:left w:val="single" w:sz="4" w:space="0" w:color="auto"/>
              <w:bottom w:val="single" w:sz="18" w:space="0" w:color="auto"/>
              <w:right w:val="single" w:sz="4" w:space="0" w:color="auto"/>
            </w:tcBorders>
            <w:vAlign w:val="center"/>
          </w:tcPr>
          <w:p w14:paraId="28EA19D7" w14:textId="77777777" w:rsidR="00837185" w:rsidRPr="00D30999" w:rsidRDefault="00837185" w:rsidP="00072FFF">
            <w:pPr>
              <w:jc w:val="center"/>
              <w:rPr>
                <w:rFonts w:cstheme="minorHAnsi"/>
              </w:rPr>
            </w:pPr>
            <w:r w:rsidRPr="00D30999">
              <w:rPr>
                <w:rFonts w:cstheme="minorHAnsi"/>
              </w:rPr>
              <w:t>81,78</w:t>
            </w:r>
          </w:p>
        </w:tc>
        <w:tc>
          <w:tcPr>
            <w:tcW w:w="366" w:type="pct"/>
            <w:tcBorders>
              <w:top w:val="single" w:sz="2" w:space="0" w:color="auto"/>
              <w:left w:val="single" w:sz="4" w:space="0" w:color="auto"/>
              <w:bottom w:val="single" w:sz="18" w:space="0" w:color="auto"/>
              <w:right w:val="single" w:sz="4" w:space="0" w:color="auto"/>
            </w:tcBorders>
            <w:vAlign w:val="center"/>
          </w:tcPr>
          <w:p w14:paraId="37EE0D2C" w14:textId="77777777" w:rsidR="00837185" w:rsidRPr="00D30999" w:rsidRDefault="00837185" w:rsidP="00072FFF">
            <w:pPr>
              <w:jc w:val="center"/>
              <w:rPr>
                <w:rFonts w:cstheme="minorHAnsi"/>
              </w:rPr>
            </w:pPr>
            <w:r w:rsidRPr="00D30999">
              <w:rPr>
                <w:rFonts w:cstheme="minorHAnsi"/>
              </w:rPr>
              <w:t>35,17</w:t>
            </w:r>
          </w:p>
        </w:tc>
        <w:tc>
          <w:tcPr>
            <w:tcW w:w="452" w:type="pct"/>
            <w:tcBorders>
              <w:top w:val="single" w:sz="2" w:space="0" w:color="auto"/>
              <w:left w:val="double" w:sz="4" w:space="0" w:color="auto"/>
              <w:bottom w:val="single" w:sz="18" w:space="0" w:color="auto"/>
              <w:right w:val="single" w:sz="4" w:space="0" w:color="auto"/>
            </w:tcBorders>
            <w:vAlign w:val="center"/>
          </w:tcPr>
          <w:p w14:paraId="427C1013" w14:textId="77777777" w:rsidR="00837185" w:rsidRPr="00D30999" w:rsidRDefault="00837185" w:rsidP="00072FFF">
            <w:pPr>
              <w:jc w:val="center"/>
              <w:rPr>
                <w:rFonts w:cstheme="minorHAnsi"/>
              </w:rPr>
            </w:pPr>
            <w:r w:rsidRPr="00D30999">
              <w:rPr>
                <w:rFonts w:cstheme="minorHAnsi"/>
              </w:rPr>
              <w:t>102,09</w:t>
            </w:r>
          </w:p>
        </w:tc>
        <w:tc>
          <w:tcPr>
            <w:tcW w:w="425" w:type="pct"/>
            <w:tcBorders>
              <w:top w:val="single" w:sz="2" w:space="0" w:color="auto"/>
              <w:left w:val="single" w:sz="4" w:space="0" w:color="auto"/>
              <w:bottom w:val="single" w:sz="18" w:space="0" w:color="auto"/>
              <w:right w:val="single" w:sz="4" w:space="0" w:color="auto"/>
            </w:tcBorders>
            <w:vAlign w:val="center"/>
          </w:tcPr>
          <w:p w14:paraId="2C81807F" w14:textId="77777777" w:rsidR="00837185" w:rsidRPr="00D30999" w:rsidRDefault="00837185" w:rsidP="00072FFF">
            <w:pPr>
              <w:jc w:val="center"/>
              <w:rPr>
                <w:rFonts w:cstheme="minorHAnsi"/>
              </w:rPr>
            </w:pPr>
            <w:r w:rsidRPr="00D30999">
              <w:rPr>
                <w:rFonts w:cstheme="minorHAnsi"/>
              </w:rPr>
              <w:t>95,65</w:t>
            </w:r>
          </w:p>
        </w:tc>
        <w:tc>
          <w:tcPr>
            <w:tcW w:w="366" w:type="pct"/>
            <w:tcBorders>
              <w:top w:val="single" w:sz="2" w:space="0" w:color="auto"/>
              <w:left w:val="single" w:sz="4" w:space="0" w:color="auto"/>
              <w:bottom w:val="single" w:sz="18" w:space="0" w:color="auto"/>
              <w:right w:val="single" w:sz="4" w:space="0" w:color="auto"/>
            </w:tcBorders>
            <w:vAlign w:val="center"/>
          </w:tcPr>
          <w:p w14:paraId="7F2B4892" w14:textId="77777777" w:rsidR="00837185" w:rsidRPr="00D30999" w:rsidRDefault="00837185" w:rsidP="00072FFF">
            <w:pPr>
              <w:jc w:val="center"/>
              <w:rPr>
                <w:rFonts w:cstheme="minorHAnsi"/>
              </w:rPr>
            </w:pPr>
            <w:r w:rsidRPr="00D30999">
              <w:rPr>
                <w:rFonts w:cstheme="minorHAnsi"/>
              </w:rPr>
              <w:t>38,77</w:t>
            </w:r>
          </w:p>
        </w:tc>
        <w:tc>
          <w:tcPr>
            <w:tcW w:w="449" w:type="pct"/>
            <w:tcBorders>
              <w:top w:val="single" w:sz="2" w:space="0" w:color="auto"/>
              <w:left w:val="nil"/>
              <w:bottom w:val="single" w:sz="18" w:space="0" w:color="auto"/>
              <w:right w:val="single" w:sz="4" w:space="0" w:color="auto"/>
            </w:tcBorders>
            <w:vAlign w:val="center"/>
          </w:tcPr>
          <w:p w14:paraId="3A8C1156" w14:textId="77777777" w:rsidR="00837185" w:rsidRPr="00D30999" w:rsidRDefault="00837185" w:rsidP="00072FFF">
            <w:pPr>
              <w:jc w:val="center"/>
              <w:rPr>
                <w:rFonts w:cstheme="minorHAnsi"/>
              </w:rPr>
            </w:pPr>
            <w:r w:rsidRPr="00D30999">
              <w:rPr>
                <w:rFonts w:cstheme="minorHAnsi"/>
              </w:rPr>
              <w:t>94,49</w:t>
            </w:r>
          </w:p>
        </w:tc>
        <w:tc>
          <w:tcPr>
            <w:tcW w:w="366" w:type="pct"/>
            <w:tcBorders>
              <w:top w:val="single" w:sz="2" w:space="0" w:color="auto"/>
              <w:left w:val="nil"/>
              <w:bottom w:val="single" w:sz="18" w:space="0" w:color="auto"/>
              <w:right w:val="single" w:sz="18" w:space="0" w:color="auto"/>
            </w:tcBorders>
            <w:vAlign w:val="center"/>
          </w:tcPr>
          <w:p w14:paraId="2A81D34E" w14:textId="77777777" w:rsidR="00837185" w:rsidRPr="00D30999" w:rsidRDefault="00837185" w:rsidP="00072FFF">
            <w:pPr>
              <w:jc w:val="center"/>
              <w:rPr>
                <w:rFonts w:cstheme="minorHAnsi"/>
              </w:rPr>
            </w:pPr>
            <w:r w:rsidRPr="00D30999">
              <w:rPr>
                <w:rFonts w:cstheme="minorHAnsi"/>
              </w:rPr>
              <w:t>42,36</w:t>
            </w:r>
          </w:p>
        </w:tc>
      </w:tr>
    </w:tbl>
    <w:p w14:paraId="3AB4199A" w14:textId="77777777" w:rsidR="00176EC3" w:rsidRPr="0008188B" w:rsidRDefault="00176EC3" w:rsidP="00176EC3">
      <w:pPr>
        <w:spacing w:line="240" w:lineRule="auto"/>
        <w:rPr>
          <w:sz w:val="20"/>
          <w:lang w:val="en-US"/>
        </w:rPr>
      </w:pPr>
      <w:r w:rsidRPr="0008188B">
        <w:rPr>
          <w:sz w:val="20"/>
          <w:lang w:val="en-US"/>
        </w:rPr>
        <w:t>Wzorzec: 2022/2023 Jakubus, KWS Morris, Mirabelle</w:t>
      </w:r>
    </w:p>
    <w:p w14:paraId="2A46F85F" w14:textId="77777777" w:rsidR="00080F5B" w:rsidRPr="00D30999" w:rsidRDefault="00176EC3" w:rsidP="00080F5B">
      <w:pPr>
        <w:spacing w:line="240" w:lineRule="auto"/>
        <w:rPr>
          <w:rFonts w:cs="Calibri"/>
          <w:i/>
          <w:sz w:val="20"/>
        </w:rPr>
      </w:pPr>
      <w:r w:rsidRPr="0008188B">
        <w:rPr>
          <w:rFonts w:cs="Calibri"/>
          <w:sz w:val="20"/>
        </w:rPr>
        <w:t>* Badania finansowane ze środków własnych Samorządu Województwa Pomorskiego</w:t>
      </w:r>
      <w:r w:rsidRPr="00D30999">
        <w:rPr>
          <w:rFonts w:cs="Calibri"/>
          <w:i/>
          <w:sz w:val="20"/>
        </w:rPr>
        <w:t>.</w:t>
      </w:r>
      <w:r w:rsidR="00080F5B" w:rsidRPr="00D30999">
        <w:br w:type="page"/>
      </w:r>
    </w:p>
    <w:p w14:paraId="7FB31CAA" w14:textId="77777777" w:rsidR="00080F5B" w:rsidRPr="00D30999" w:rsidRDefault="00080F5B" w:rsidP="0008188B">
      <w:pPr>
        <w:pStyle w:val="Legenda"/>
        <w:keepNext/>
        <w:spacing w:after="0"/>
        <w:rPr>
          <w:color w:val="auto"/>
          <w:sz w:val="24"/>
        </w:rPr>
      </w:pPr>
      <w:r w:rsidRPr="00D30999">
        <w:rPr>
          <w:color w:val="auto"/>
          <w:sz w:val="24"/>
        </w:rPr>
        <w:t xml:space="preserve">Tabela </w:t>
      </w:r>
      <w:r w:rsidR="003C40F9" w:rsidRPr="00D30999">
        <w:rPr>
          <w:color w:val="auto"/>
          <w:sz w:val="24"/>
        </w:rPr>
        <w:t>5.6.</w:t>
      </w:r>
      <w:r w:rsidRPr="00D30999">
        <w:rPr>
          <w:color w:val="auto"/>
          <w:sz w:val="24"/>
        </w:rPr>
        <w:t xml:space="preserve"> Jęczmień ozimy. Plon ziarna odmian (% wzorca). Lata zbioru: 2021-2023.</w:t>
      </w:r>
    </w:p>
    <w:tbl>
      <w:tblPr>
        <w:tblW w:w="487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Caption w:val="Jęczmień ozimy. Plon ziarna odmian (% wzorca). Lata zbioru: 2021-2023."/>
      </w:tblPr>
      <w:tblGrid>
        <w:gridCol w:w="486"/>
        <w:gridCol w:w="1644"/>
        <w:gridCol w:w="962"/>
        <w:gridCol w:w="939"/>
        <w:gridCol w:w="966"/>
        <w:gridCol w:w="1098"/>
        <w:gridCol w:w="998"/>
        <w:gridCol w:w="954"/>
        <w:gridCol w:w="1037"/>
        <w:gridCol w:w="1082"/>
      </w:tblGrid>
      <w:tr w:rsidR="00080F5B" w:rsidRPr="00D30999" w14:paraId="4FC6E8CF" w14:textId="77777777" w:rsidTr="00072FFF">
        <w:trPr>
          <w:cantSplit/>
          <w:trHeight w:val="454"/>
          <w:jc w:val="center"/>
        </w:trPr>
        <w:tc>
          <w:tcPr>
            <w:tcW w:w="239" w:type="pct"/>
            <w:vMerge w:val="restart"/>
            <w:vAlign w:val="center"/>
          </w:tcPr>
          <w:p w14:paraId="155FA2E4" w14:textId="77777777" w:rsidR="00080F5B" w:rsidRPr="00D30999" w:rsidRDefault="00080F5B" w:rsidP="00072FFF">
            <w:pPr>
              <w:ind w:left="26" w:right="-57"/>
              <w:jc w:val="center"/>
              <w:rPr>
                <w:rFonts w:ascii="Calibri" w:hAnsi="Calibri" w:cs="Arial"/>
                <w:b/>
              </w:rPr>
            </w:pPr>
            <w:r w:rsidRPr="00D30999">
              <w:rPr>
                <w:rFonts w:ascii="Calibri" w:hAnsi="Calibri" w:cs="Arial"/>
                <w:b/>
              </w:rPr>
              <w:t>Lp.</w:t>
            </w:r>
          </w:p>
        </w:tc>
        <w:tc>
          <w:tcPr>
            <w:tcW w:w="809" w:type="pct"/>
            <w:vMerge w:val="restart"/>
            <w:vAlign w:val="center"/>
          </w:tcPr>
          <w:p w14:paraId="10F8C57F" w14:textId="77777777" w:rsidR="00080F5B" w:rsidRPr="00D30999" w:rsidRDefault="00080F5B" w:rsidP="00072FFF">
            <w:pPr>
              <w:ind w:left="-113" w:right="-113"/>
              <w:jc w:val="center"/>
              <w:rPr>
                <w:rFonts w:ascii="Calibri" w:hAnsi="Calibri" w:cs="Arial"/>
                <w:b/>
                <w:i/>
                <w:spacing w:val="-4"/>
              </w:rPr>
            </w:pPr>
            <w:r w:rsidRPr="00D30999">
              <w:rPr>
                <w:rFonts w:ascii="Calibri" w:hAnsi="Calibri" w:cs="Arial"/>
                <w:b/>
              </w:rPr>
              <w:t>Odmiana</w:t>
            </w:r>
          </w:p>
        </w:tc>
        <w:tc>
          <w:tcPr>
            <w:tcW w:w="1950" w:type="pct"/>
            <w:gridSpan w:val="4"/>
            <w:vAlign w:val="center"/>
          </w:tcPr>
          <w:p w14:paraId="32BD433F" w14:textId="77777777" w:rsidR="00080F5B" w:rsidRPr="00D30999" w:rsidRDefault="00080F5B" w:rsidP="00072FFF">
            <w:pPr>
              <w:jc w:val="center"/>
              <w:rPr>
                <w:rFonts w:ascii="Calibri" w:hAnsi="Calibri" w:cs="Arial"/>
                <w:b/>
              </w:rPr>
            </w:pPr>
            <w:r w:rsidRPr="00D30999">
              <w:rPr>
                <w:rFonts w:ascii="Calibri" w:hAnsi="Calibri" w:cs="Arial"/>
                <w:b/>
              </w:rPr>
              <w:t>Poziom a</w:t>
            </w:r>
            <w:r w:rsidRPr="00D30999">
              <w:rPr>
                <w:rFonts w:ascii="Calibri" w:hAnsi="Calibri" w:cs="Arial"/>
                <w:b/>
                <w:vertAlign w:val="subscript"/>
              </w:rPr>
              <w:t>1</w:t>
            </w:r>
          </w:p>
        </w:tc>
        <w:tc>
          <w:tcPr>
            <w:tcW w:w="2002" w:type="pct"/>
            <w:gridSpan w:val="4"/>
            <w:vAlign w:val="center"/>
          </w:tcPr>
          <w:p w14:paraId="21C9A4E0" w14:textId="77777777" w:rsidR="00080F5B" w:rsidRPr="00D30999" w:rsidRDefault="00080F5B" w:rsidP="00072FFF">
            <w:pPr>
              <w:jc w:val="center"/>
              <w:rPr>
                <w:rFonts w:ascii="Calibri" w:hAnsi="Calibri" w:cs="Arial"/>
                <w:b/>
              </w:rPr>
            </w:pPr>
            <w:r w:rsidRPr="00D30999">
              <w:rPr>
                <w:rFonts w:ascii="Calibri" w:hAnsi="Calibri" w:cs="Arial"/>
                <w:b/>
              </w:rPr>
              <w:t>Poziom a</w:t>
            </w:r>
            <w:r w:rsidRPr="00D30999">
              <w:rPr>
                <w:rFonts w:ascii="Calibri" w:hAnsi="Calibri" w:cs="Arial"/>
                <w:b/>
                <w:vertAlign w:val="subscript"/>
              </w:rPr>
              <w:t>2</w:t>
            </w:r>
          </w:p>
        </w:tc>
      </w:tr>
      <w:tr w:rsidR="00080F5B" w:rsidRPr="00D30999" w14:paraId="43B3814F" w14:textId="77777777" w:rsidTr="00072FFF">
        <w:trPr>
          <w:cantSplit/>
          <w:trHeight w:val="454"/>
          <w:jc w:val="center"/>
        </w:trPr>
        <w:tc>
          <w:tcPr>
            <w:tcW w:w="239" w:type="pct"/>
            <w:vMerge/>
            <w:vAlign w:val="center"/>
          </w:tcPr>
          <w:p w14:paraId="1CDE3953" w14:textId="77777777" w:rsidR="00080F5B" w:rsidRPr="00D30999" w:rsidRDefault="00080F5B" w:rsidP="00072FFF">
            <w:pPr>
              <w:ind w:left="26"/>
              <w:jc w:val="center"/>
              <w:rPr>
                <w:rFonts w:ascii="Calibri" w:hAnsi="Calibri" w:cs="Arial"/>
              </w:rPr>
            </w:pPr>
          </w:p>
        </w:tc>
        <w:tc>
          <w:tcPr>
            <w:tcW w:w="809" w:type="pct"/>
            <w:vMerge/>
            <w:vAlign w:val="center"/>
          </w:tcPr>
          <w:p w14:paraId="1449DCC1" w14:textId="77777777" w:rsidR="00080F5B" w:rsidRPr="00D30999" w:rsidRDefault="00080F5B" w:rsidP="00072FFF">
            <w:pPr>
              <w:jc w:val="center"/>
              <w:rPr>
                <w:rFonts w:ascii="Calibri" w:hAnsi="Calibri" w:cs="Arial"/>
                <w:i/>
                <w:spacing w:val="-4"/>
              </w:rPr>
            </w:pPr>
          </w:p>
        </w:tc>
        <w:tc>
          <w:tcPr>
            <w:tcW w:w="473" w:type="pct"/>
            <w:vAlign w:val="center"/>
          </w:tcPr>
          <w:p w14:paraId="70A6830B" w14:textId="77777777" w:rsidR="00080F5B" w:rsidRPr="00D30999" w:rsidRDefault="00080F5B" w:rsidP="00072FFF">
            <w:pPr>
              <w:jc w:val="center"/>
              <w:rPr>
                <w:rFonts w:ascii="Calibri" w:hAnsi="Calibri" w:cs="Arial"/>
                <w:b/>
                <w:bCs/>
              </w:rPr>
            </w:pPr>
            <w:r w:rsidRPr="00D30999">
              <w:rPr>
                <w:rFonts w:ascii="Calibri" w:hAnsi="Calibri" w:cs="Arial"/>
                <w:b/>
                <w:bCs/>
              </w:rPr>
              <w:t>2021</w:t>
            </w:r>
          </w:p>
        </w:tc>
        <w:tc>
          <w:tcPr>
            <w:tcW w:w="462" w:type="pct"/>
            <w:vAlign w:val="center"/>
          </w:tcPr>
          <w:p w14:paraId="3EFE4045" w14:textId="77777777" w:rsidR="00080F5B" w:rsidRPr="00D30999" w:rsidRDefault="00080F5B" w:rsidP="00072FFF">
            <w:pPr>
              <w:jc w:val="center"/>
              <w:rPr>
                <w:rFonts w:ascii="Calibri" w:hAnsi="Calibri" w:cs="Arial"/>
                <w:b/>
                <w:bCs/>
              </w:rPr>
            </w:pPr>
            <w:r w:rsidRPr="00D30999">
              <w:rPr>
                <w:rFonts w:ascii="Calibri" w:hAnsi="Calibri" w:cs="Arial"/>
                <w:b/>
                <w:bCs/>
              </w:rPr>
              <w:t>2022</w:t>
            </w:r>
          </w:p>
        </w:tc>
        <w:tc>
          <w:tcPr>
            <w:tcW w:w="475" w:type="pct"/>
            <w:vAlign w:val="center"/>
          </w:tcPr>
          <w:p w14:paraId="3AF479E6" w14:textId="77777777" w:rsidR="00080F5B" w:rsidRPr="00D30999" w:rsidRDefault="00080F5B" w:rsidP="00072FFF">
            <w:pPr>
              <w:jc w:val="center"/>
              <w:rPr>
                <w:rFonts w:ascii="Calibri" w:hAnsi="Calibri" w:cs="Arial"/>
                <w:b/>
                <w:bCs/>
              </w:rPr>
            </w:pPr>
            <w:r w:rsidRPr="00D30999">
              <w:rPr>
                <w:rFonts w:ascii="Calibri" w:hAnsi="Calibri" w:cs="Arial"/>
                <w:b/>
                <w:bCs/>
              </w:rPr>
              <w:t>2023</w:t>
            </w:r>
          </w:p>
        </w:tc>
        <w:tc>
          <w:tcPr>
            <w:tcW w:w="540" w:type="pct"/>
            <w:vAlign w:val="center"/>
          </w:tcPr>
          <w:p w14:paraId="4FF5366F" w14:textId="77777777" w:rsidR="00080F5B" w:rsidRPr="00D30999" w:rsidRDefault="00080F5B" w:rsidP="00072FFF">
            <w:pPr>
              <w:jc w:val="center"/>
              <w:rPr>
                <w:rFonts w:ascii="Calibri" w:hAnsi="Calibri" w:cs="Arial"/>
                <w:b/>
                <w:bCs/>
              </w:rPr>
            </w:pPr>
            <w:r w:rsidRPr="00D30999">
              <w:rPr>
                <w:rFonts w:ascii="Calibri" w:hAnsi="Calibri" w:cs="Arial"/>
                <w:b/>
                <w:bCs/>
              </w:rPr>
              <w:t>2021-2023</w:t>
            </w:r>
          </w:p>
        </w:tc>
        <w:tc>
          <w:tcPr>
            <w:tcW w:w="491" w:type="pct"/>
            <w:vAlign w:val="center"/>
          </w:tcPr>
          <w:p w14:paraId="0D361DEA" w14:textId="77777777" w:rsidR="00080F5B" w:rsidRPr="00D30999" w:rsidRDefault="00080F5B" w:rsidP="00072FFF">
            <w:pPr>
              <w:jc w:val="center"/>
              <w:rPr>
                <w:rFonts w:ascii="Calibri" w:hAnsi="Calibri" w:cs="Arial"/>
                <w:b/>
                <w:bCs/>
              </w:rPr>
            </w:pPr>
            <w:r w:rsidRPr="00D30999">
              <w:rPr>
                <w:rFonts w:ascii="Calibri" w:hAnsi="Calibri" w:cs="Arial"/>
                <w:b/>
                <w:bCs/>
              </w:rPr>
              <w:t>2021</w:t>
            </w:r>
          </w:p>
        </w:tc>
        <w:tc>
          <w:tcPr>
            <w:tcW w:w="469" w:type="pct"/>
            <w:vAlign w:val="center"/>
          </w:tcPr>
          <w:p w14:paraId="70264876" w14:textId="77777777" w:rsidR="00080F5B" w:rsidRPr="00D30999" w:rsidRDefault="00080F5B" w:rsidP="00072FFF">
            <w:pPr>
              <w:jc w:val="center"/>
              <w:rPr>
                <w:rFonts w:ascii="Calibri" w:hAnsi="Calibri" w:cs="Arial"/>
                <w:b/>
                <w:bCs/>
              </w:rPr>
            </w:pPr>
            <w:r w:rsidRPr="00D30999">
              <w:rPr>
                <w:rFonts w:ascii="Calibri" w:hAnsi="Calibri" w:cs="Arial"/>
                <w:b/>
                <w:bCs/>
              </w:rPr>
              <w:t>2022</w:t>
            </w:r>
          </w:p>
        </w:tc>
        <w:tc>
          <w:tcPr>
            <w:tcW w:w="510" w:type="pct"/>
            <w:vAlign w:val="center"/>
          </w:tcPr>
          <w:p w14:paraId="07B6C863" w14:textId="77777777" w:rsidR="00080F5B" w:rsidRPr="00D30999" w:rsidRDefault="00080F5B" w:rsidP="00072FFF">
            <w:pPr>
              <w:jc w:val="center"/>
              <w:rPr>
                <w:rFonts w:ascii="Calibri" w:hAnsi="Calibri" w:cs="Arial"/>
                <w:b/>
                <w:bCs/>
              </w:rPr>
            </w:pPr>
            <w:r w:rsidRPr="00D30999">
              <w:rPr>
                <w:rFonts w:ascii="Calibri" w:hAnsi="Calibri" w:cs="Arial"/>
                <w:b/>
                <w:bCs/>
              </w:rPr>
              <w:t>2023</w:t>
            </w:r>
          </w:p>
        </w:tc>
        <w:tc>
          <w:tcPr>
            <w:tcW w:w="532" w:type="pct"/>
            <w:vAlign w:val="center"/>
          </w:tcPr>
          <w:p w14:paraId="0A3238A3" w14:textId="77777777" w:rsidR="00080F5B" w:rsidRPr="00D30999" w:rsidRDefault="00080F5B" w:rsidP="00072FFF">
            <w:pPr>
              <w:jc w:val="center"/>
              <w:rPr>
                <w:rFonts w:ascii="Calibri" w:hAnsi="Calibri" w:cs="Arial"/>
                <w:b/>
                <w:bCs/>
              </w:rPr>
            </w:pPr>
            <w:r w:rsidRPr="00D30999">
              <w:rPr>
                <w:rFonts w:ascii="Calibri" w:hAnsi="Calibri" w:cs="Arial"/>
                <w:b/>
                <w:bCs/>
              </w:rPr>
              <w:t>2021-2023</w:t>
            </w:r>
          </w:p>
        </w:tc>
      </w:tr>
      <w:tr w:rsidR="00080F5B" w:rsidRPr="00D30999" w14:paraId="48F8CA24" w14:textId="77777777" w:rsidTr="00072FFF">
        <w:trPr>
          <w:cantSplit/>
          <w:trHeight w:val="454"/>
          <w:jc w:val="center"/>
        </w:trPr>
        <w:tc>
          <w:tcPr>
            <w:tcW w:w="1048" w:type="pct"/>
            <w:gridSpan w:val="2"/>
            <w:vAlign w:val="center"/>
          </w:tcPr>
          <w:p w14:paraId="58748119" w14:textId="77777777" w:rsidR="00080F5B" w:rsidRPr="00D30999" w:rsidRDefault="00080F5B" w:rsidP="00072FFF">
            <w:pPr>
              <w:keepNext/>
              <w:tabs>
                <w:tab w:val="left" w:pos="708"/>
              </w:tabs>
              <w:jc w:val="center"/>
              <w:outlineLvl w:val="4"/>
              <w:rPr>
                <w:rFonts w:ascii="Calibri" w:hAnsi="Calibri" w:cs="Arial"/>
                <w:b/>
              </w:rPr>
            </w:pPr>
            <w:r w:rsidRPr="00D30999">
              <w:rPr>
                <w:rFonts w:ascii="Calibri" w:hAnsi="Calibri" w:cs="Arial"/>
                <w:b/>
              </w:rPr>
              <w:t>Wzorzec dt/ha</w:t>
            </w:r>
          </w:p>
        </w:tc>
        <w:tc>
          <w:tcPr>
            <w:tcW w:w="473" w:type="pct"/>
            <w:vAlign w:val="center"/>
          </w:tcPr>
          <w:p w14:paraId="08898E47" w14:textId="77777777" w:rsidR="00080F5B" w:rsidRPr="00D30999" w:rsidRDefault="00080F5B" w:rsidP="00072FFF">
            <w:pPr>
              <w:jc w:val="center"/>
              <w:rPr>
                <w:rFonts w:cstheme="minorHAnsi"/>
                <w:b/>
                <w:bCs/>
              </w:rPr>
            </w:pPr>
            <w:r w:rsidRPr="00D30999">
              <w:rPr>
                <w:rFonts w:cstheme="minorHAnsi"/>
                <w:b/>
                <w:bCs/>
              </w:rPr>
              <w:t>86,34</w:t>
            </w:r>
          </w:p>
        </w:tc>
        <w:tc>
          <w:tcPr>
            <w:tcW w:w="462" w:type="pct"/>
            <w:vAlign w:val="center"/>
          </w:tcPr>
          <w:p w14:paraId="2023E661" w14:textId="77777777" w:rsidR="00080F5B" w:rsidRPr="00D30999" w:rsidRDefault="00080F5B" w:rsidP="00072FFF">
            <w:pPr>
              <w:jc w:val="center"/>
              <w:rPr>
                <w:rFonts w:cstheme="minorHAnsi"/>
                <w:b/>
                <w:bCs/>
              </w:rPr>
            </w:pPr>
            <w:r w:rsidRPr="00D30999">
              <w:rPr>
                <w:rFonts w:cstheme="minorHAnsi"/>
                <w:b/>
                <w:bCs/>
              </w:rPr>
              <w:t>79,5</w:t>
            </w:r>
          </w:p>
        </w:tc>
        <w:tc>
          <w:tcPr>
            <w:tcW w:w="475" w:type="pct"/>
            <w:vAlign w:val="center"/>
          </w:tcPr>
          <w:p w14:paraId="1C49CDA4" w14:textId="77777777" w:rsidR="00080F5B" w:rsidRPr="00D30999" w:rsidRDefault="003C40F9" w:rsidP="00072FFF">
            <w:pPr>
              <w:jc w:val="center"/>
              <w:rPr>
                <w:rFonts w:cstheme="minorHAnsi"/>
                <w:b/>
                <w:bCs/>
                <w:iCs/>
              </w:rPr>
            </w:pPr>
            <w:r w:rsidRPr="00D30999">
              <w:rPr>
                <w:rFonts w:cstheme="minorHAnsi"/>
                <w:b/>
                <w:bCs/>
                <w:iCs/>
              </w:rPr>
              <w:t>71,84</w:t>
            </w:r>
          </w:p>
        </w:tc>
        <w:tc>
          <w:tcPr>
            <w:tcW w:w="540" w:type="pct"/>
            <w:vAlign w:val="center"/>
          </w:tcPr>
          <w:p w14:paraId="5662BB1C" w14:textId="77777777" w:rsidR="00080F5B" w:rsidRPr="00D30999" w:rsidRDefault="00080F5B" w:rsidP="00072FFF">
            <w:pPr>
              <w:jc w:val="center"/>
              <w:rPr>
                <w:rFonts w:cstheme="minorHAnsi"/>
                <w:b/>
                <w:bCs/>
              </w:rPr>
            </w:pPr>
            <w:r w:rsidRPr="00D30999">
              <w:rPr>
                <w:rFonts w:cstheme="minorHAnsi"/>
                <w:b/>
                <w:bCs/>
              </w:rPr>
              <w:t>79,22</w:t>
            </w:r>
          </w:p>
        </w:tc>
        <w:tc>
          <w:tcPr>
            <w:tcW w:w="491" w:type="pct"/>
            <w:vAlign w:val="center"/>
          </w:tcPr>
          <w:p w14:paraId="24B0F34C" w14:textId="77777777" w:rsidR="00080F5B" w:rsidRPr="00D30999" w:rsidRDefault="00080F5B" w:rsidP="00072FFF">
            <w:pPr>
              <w:jc w:val="center"/>
              <w:rPr>
                <w:rFonts w:cstheme="minorHAnsi"/>
                <w:b/>
                <w:bCs/>
              </w:rPr>
            </w:pPr>
            <w:r w:rsidRPr="00D30999">
              <w:rPr>
                <w:rFonts w:cstheme="minorHAnsi"/>
                <w:b/>
                <w:bCs/>
              </w:rPr>
              <w:t>98,5</w:t>
            </w:r>
          </w:p>
        </w:tc>
        <w:tc>
          <w:tcPr>
            <w:tcW w:w="469" w:type="pct"/>
            <w:vAlign w:val="center"/>
          </w:tcPr>
          <w:p w14:paraId="33726115" w14:textId="77777777" w:rsidR="00080F5B" w:rsidRPr="00D30999" w:rsidRDefault="00080F5B" w:rsidP="00072FFF">
            <w:pPr>
              <w:jc w:val="center"/>
              <w:rPr>
                <w:rFonts w:cstheme="minorHAnsi"/>
                <w:b/>
                <w:bCs/>
              </w:rPr>
            </w:pPr>
            <w:r w:rsidRPr="00D30999">
              <w:rPr>
                <w:rFonts w:cstheme="minorHAnsi"/>
                <w:b/>
                <w:bCs/>
              </w:rPr>
              <w:t>88,6</w:t>
            </w:r>
          </w:p>
        </w:tc>
        <w:tc>
          <w:tcPr>
            <w:tcW w:w="510" w:type="pct"/>
            <w:vAlign w:val="center"/>
          </w:tcPr>
          <w:p w14:paraId="46033E7E" w14:textId="77777777" w:rsidR="00080F5B" w:rsidRPr="00D30999" w:rsidRDefault="003C40F9" w:rsidP="00072FFF">
            <w:pPr>
              <w:jc w:val="center"/>
              <w:rPr>
                <w:rFonts w:cstheme="minorHAnsi"/>
                <w:b/>
                <w:bCs/>
                <w:iCs/>
              </w:rPr>
            </w:pPr>
            <w:r w:rsidRPr="00D30999">
              <w:rPr>
                <w:rFonts w:cstheme="minorHAnsi"/>
                <w:b/>
                <w:bCs/>
                <w:iCs/>
              </w:rPr>
              <w:t>80,46</w:t>
            </w:r>
          </w:p>
        </w:tc>
        <w:tc>
          <w:tcPr>
            <w:tcW w:w="532" w:type="pct"/>
            <w:vAlign w:val="center"/>
          </w:tcPr>
          <w:p w14:paraId="058135C7" w14:textId="77777777" w:rsidR="00080F5B" w:rsidRPr="00D30999" w:rsidRDefault="00080F5B" w:rsidP="00072FFF">
            <w:pPr>
              <w:jc w:val="center"/>
              <w:rPr>
                <w:rFonts w:cstheme="minorHAnsi"/>
                <w:b/>
                <w:bCs/>
              </w:rPr>
            </w:pPr>
            <w:r w:rsidRPr="00D30999">
              <w:rPr>
                <w:rFonts w:cstheme="minorHAnsi"/>
                <w:b/>
                <w:bCs/>
              </w:rPr>
              <w:t>89,18</w:t>
            </w:r>
          </w:p>
        </w:tc>
      </w:tr>
      <w:tr w:rsidR="00080F5B" w:rsidRPr="00D30999" w14:paraId="08F4F6B6" w14:textId="77777777" w:rsidTr="00072FFF">
        <w:trPr>
          <w:cantSplit/>
          <w:trHeight w:val="454"/>
          <w:jc w:val="center"/>
        </w:trPr>
        <w:tc>
          <w:tcPr>
            <w:tcW w:w="239" w:type="pct"/>
            <w:vAlign w:val="center"/>
          </w:tcPr>
          <w:p w14:paraId="0B6F9F6C" w14:textId="77777777" w:rsidR="00080F5B" w:rsidRPr="00D30999" w:rsidRDefault="00080F5B" w:rsidP="00072FFF">
            <w:pPr>
              <w:ind w:left="26"/>
              <w:jc w:val="center"/>
              <w:rPr>
                <w:rFonts w:ascii="Calibri" w:hAnsi="Calibri" w:cs="Arial"/>
                <w:bCs/>
              </w:rPr>
            </w:pPr>
            <w:r w:rsidRPr="00D30999">
              <w:rPr>
                <w:rFonts w:ascii="Calibri" w:hAnsi="Calibri" w:cs="Arial"/>
                <w:bCs/>
              </w:rPr>
              <w:t>1</w:t>
            </w:r>
          </w:p>
        </w:tc>
        <w:tc>
          <w:tcPr>
            <w:tcW w:w="809" w:type="pct"/>
            <w:shd w:val="clear" w:color="auto" w:fill="auto"/>
            <w:vAlign w:val="center"/>
          </w:tcPr>
          <w:p w14:paraId="5443ABA1" w14:textId="77777777" w:rsidR="00080F5B" w:rsidRPr="00D30999" w:rsidRDefault="003C40F9" w:rsidP="00072FFF">
            <w:pPr>
              <w:jc w:val="center"/>
              <w:rPr>
                <w:rFonts w:ascii="Calibri" w:hAnsi="Calibri" w:cs="Arial"/>
                <w:b/>
              </w:rPr>
            </w:pPr>
            <w:r w:rsidRPr="00D30999">
              <w:rPr>
                <w:rFonts w:ascii="Calibri" w:hAnsi="Calibri" w:cs="Arial"/>
                <w:b/>
              </w:rPr>
              <w:t>Jakubus</w:t>
            </w:r>
          </w:p>
        </w:tc>
        <w:tc>
          <w:tcPr>
            <w:tcW w:w="473" w:type="pct"/>
            <w:vAlign w:val="center"/>
          </w:tcPr>
          <w:p w14:paraId="431C1E93" w14:textId="77777777" w:rsidR="00080F5B" w:rsidRPr="00D30999" w:rsidRDefault="00080F5B" w:rsidP="00072FFF">
            <w:pPr>
              <w:jc w:val="center"/>
              <w:rPr>
                <w:rFonts w:cstheme="minorHAnsi"/>
                <w:bCs/>
              </w:rPr>
            </w:pPr>
            <w:r w:rsidRPr="00D30999">
              <w:rPr>
                <w:rFonts w:cstheme="minorHAnsi"/>
                <w:bCs/>
              </w:rPr>
              <w:t>103,2</w:t>
            </w:r>
          </w:p>
        </w:tc>
        <w:tc>
          <w:tcPr>
            <w:tcW w:w="462" w:type="pct"/>
            <w:shd w:val="clear" w:color="auto" w:fill="auto"/>
            <w:vAlign w:val="center"/>
          </w:tcPr>
          <w:p w14:paraId="28CDB423" w14:textId="77777777" w:rsidR="00080F5B" w:rsidRPr="00D30999" w:rsidRDefault="00080F5B" w:rsidP="00072FFF">
            <w:pPr>
              <w:jc w:val="center"/>
              <w:rPr>
                <w:rFonts w:cstheme="minorHAnsi"/>
              </w:rPr>
            </w:pPr>
            <w:r w:rsidRPr="00D30999">
              <w:rPr>
                <w:rFonts w:cstheme="minorHAnsi"/>
              </w:rPr>
              <w:t>81,9</w:t>
            </w:r>
          </w:p>
        </w:tc>
        <w:tc>
          <w:tcPr>
            <w:tcW w:w="475" w:type="pct"/>
            <w:vAlign w:val="center"/>
          </w:tcPr>
          <w:p w14:paraId="7684682C" w14:textId="77777777" w:rsidR="00080F5B" w:rsidRPr="00D30999" w:rsidRDefault="00080F5B" w:rsidP="00072FFF">
            <w:pPr>
              <w:jc w:val="center"/>
              <w:rPr>
                <w:rFonts w:cstheme="minorHAnsi"/>
              </w:rPr>
            </w:pPr>
            <w:r w:rsidRPr="00D30999">
              <w:rPr>
                <w:rFonts w:cstheme="minorHAnsi"/>
              </w:rPr>
              <w:t>97,86</w:t>
            </w:r>
          </w:p>
        </w:tc>
        <w:tc>
          <w:tcPr>
            <w:tcW w:w="540" w:type="pct"/>
            <w:vAlign w:val="center"/>
          </w:tcPr>
          <w:p w14:paraId="509D486F" w14:textId="77777777" w:rsidR="00080F5B" w:rsidRPr="00D30999" w:rsidRDefault="00080F5B" w:rsidP="00072FFF">
            <w:pPr>
              <w:jc w:val="center"/>
              <w:rPr>
                <w:rFonts w:cstheme="minorHAnsi"/>
              </w:rPr>
            </w:pPr>
            <w:r w:rsidRPr="00D30999">
              <w:rPr>
                <w:rFonts w:cstheme="minorHAnsi"/>
              </w:rPr>
              <w:t>94,32</w:t>
            </w:r>
          </w:p>
        </w:tc>
        <w:tc>
          <w:tcPr>
            <w:tcW w:w="491" w:type="pct"/>
            <w:vAlign w:val="center"/>
          </w:tcPr>
          <w:p w14:paraId="3CF0AC42" w14:textId="77777777" w:rsidR="00080F5B" w:rsidRPr="00D30999" w:rsidRDefault="00080F5B" w:rsidP="00072FFF">
            <w:pPr>
              <w:jc w:val="center"/>
              <w:rPr>
                <w:rFonts w:cstheme="minorHAnsi"/>
                <w:bCs/>
              </w:rPr>
            </w:pPr>
            <w:r w:rsidRPr="00D30999">
              <w:rPr>
                <w:rFonts w:cstheme="minorHAnsi"/>
                <w:bCs/>
              </w:rPr>
              <w:t>98,5</w:t>
            </w:r>
          </w:p>
        </w:tc>
        <w:tc>
          <w:tcPr>
            <w:tcW w:w="469" w:type="pct"/>
            <w:shd w:val="clear" w:color="auto" w:fill="auto"/>
            <w:vAlign w:val="center"/>
          </w:tcPr>
          <w:p w14:paraId="780D22F6" w14:textId="77777777" w:rsidR="00080F5B" w:rsidRPr="00D30999" w:rsidRDefault="00080F5B" w:rsidP="00072FFF">
            <w:pPr>
              <w:jc w:val="center"/>
              <w:rPr>
                <w:rFonts w:cstheme="minorHAnsi"/>
              </w:rPr>
            </w:pPr>
            <w:r w:rsidRPr="00D30999">
              <w:rPr>
                <w:rFonts w:cstheme="minorHAnsi"/>
              </w:rPr>
              <w:t>91,7</w:t>
            </w:r>
          </w:p>
        </w:tc>
        <w:tc>
          <w:tcPr>
            <w:tcW w:w="510" w:type="pct"/>
            <w:vAlign w:val="center"/>
          </w:tcPr>
          <w:p w14:paraId="2B03200B" w14:textId="77777777" w:rsidR="00080F5B" w:rsidRPr="00D30999" w:rsidRDefault="00080F5B" w:rsidP="00072FFF">
            <w:pPr>
              <w:jc w:val="center"/>
              <w:rPr>
                <w:rFonts w:cstheme="minorHAnsi"/>
              </w:rPr>
            </w:pPr>
            <w:r w:rsidRPr="00D30999">
              <w:rPr>
                <w:rFonts w:cstheme="minorHAnsi"/>
              </w:rPr>
              <w:t>96,48</w:t>
            </w:r>
          </w:p>
        </w:tc>
        <w:tc>
          <w:tcPr>
            <w:tcW w:w="532" w:type="pct"/>
            <w:vAlign w:val="center"/>
          </w:tcPr>
          <w:p w14:paraId="31F11665" w14:textId="77777777" w:rsidR="00080F5B" w:rsidRPr="00D30999" w:rsidRDefault="00080F5B" w:rsidP="00072FFF">
            <w:pPr>
              <w:jc w:val="center"/>
              <w:rPr>
                <w:rFonts w:cstheme="minorHAnsi"/>
              </w:rPr>
            </w:pPr>
            <w:r w:rsidRPr="00D30999">
              <w:rPr>
                <w:rFonts w:cstheme="minorHAnsi"/>
              </w:rPr>
              <w:t>94,84</w:t>
            </w:r>
          </w:p>
        </w:tc>
      </w:tr>
      <w:tr w:rsidR="00080F5B" w:rsidRPr="00D30999" w14:paraId="19833C70" w14:textId="77777777" w:rsidTr="00072FFF">
        <w:trPr>
          <w:cantSplit/>
          <w:trHeight w:val="454"/>
          <w:jc w:val="center"/>
        </w:trPr>
        <w:tc>
          <w:tcPr>
            <w:tcW w:w="239" w:type="pct"/>
            <w:vAlign w:val="center"/>
          </w:tcPr>
          <w:p w14:paraId="38A96BAD" w14:textId="77777777" w:rsidR="00080F5B" w:rsidRPr="00D30999" w:rsidRDefault="00080F5B" w:rsidP="00072FFF">
            <w:pPr>
              <w:ind w:left="26"/>
              <w:jc w:val="center"/>
              <w:rPr>
                <w:rFonts w:ascii="Calibri" w:hAnsi="Calibri" w:cs="Arial"/>
                <w:bCs/>
              </w:rPr>
            </w:pPr>
            <w:r w:rsidRPr="00D30999">
              <w:rPr>
                <w:rFonts w:ascii="Calibri" w:hAnsi="Calibri" w:cs="Arial"/>
                <w:bCs/>
              </w:rPr>
              <w:t>2</w:t>
            </w:r>
          </w:p>
        </w:tc>
        <w:tc>
          <w:tcPr>
            <w:tcW w:w="809" w:type="pct"/>
            <w:shd w:val="clear" w:color="auto" w:fill="auto"/>
            <w:vAlign w:val="center"/>
          </w:tcPr>
          <w:p w14:paraId="5694913B" w14:textId="77777777" w:rsidR="00080F5B" w:rsidRPr="00D30999" w:rsidRDefault="00080F5B" w:rsidP="00072FFF">
            <w:pPr>
              <w:jc w:val="center"/>
              <w:rPr>
                <w:rFonts w:ascii="Calibri" w:hAnsi="Calibri" w:cs="Arial"/>
                <w:b/>
              </w:rPr>
            </w:pPr>
            <w:r w:rsidRPr="00D30999">
              <w:rPr>
                <w:rFonts w:ascii="Calibri" w:hAnsi="Calibri" w:cs="Arial"/>
                <w:b/>
              </w:rPr>
              <w:t>KWS Morris</w:t>
            </w:r>
          </w:p>
        </w:tc>
        <w:tc>
          <w:tcPr>
            <w:tcW w:w="473" w:type="pct"/>
            <w:vAlign w:val="center"/>
          </w:tcPr>
          <w:p w14:paraId="1C9465EB" w14:textId="77777777" w:rsidR="00080F5B" w:rsidRPr="00D30999" w:rsidRDefault="00080F5B" w:rsidP="00072FFF">
            <w:pPr>
              <w:jc w:val="center"/>
              <w:rPr>
                <w:rFonts w:cstheme="minorHAnsi"/>
                <w:bCs/>
              </w:rPr>
            </w:pPr>
            <w:r w:rsidRPr="00D30999">
              <w:rPr>
                <w:rFonts w:cstheme="minorHAnsi"/>
                <w:bCs/>
              </w:rPr>
              <w:t>97,7</w:t>
            </w:r>
          </w:p>
        </w:tc>
        <w:tc>
          <w:tcPr>
            <w:tcW w:w="462" w:type="pct"/>
            <w:shd w:val="clear" w:color="auto" w:fill="auto"/>
            <w:vAlign w:val="center"/>
          </w:tcPr>
          <w:p w14:paraId="0416A7EA" w14:textId="77777777" w:rsidR="00080F5B" w:rsidRPr="00D30999" w:rsidRDefault="00080F5B" w:rsidP="00072FFF">
            <w:pPr>
              <w:jc w:val="center"/>
              <w:rPr>
                <w:rFonts w:cstheme="minorHAnsi"/>
              </w:rPr>
            </w:pPr>
            <w:r w:rsidRPr="00D30999">
              <w:rPr>
                <w:rFonts w:cstheme="minorHAnsi"/>
              </w:rPr>
              <w:t>78,3</w:t>
            </w:r>
          </w:p>
        </w:tc>
        <w:tc>
          <w:tcPr>
            <w:tcW w:w="475" w:type="pct"/>
            <w:vAlign w:val="center"/>
          </w:tcPr>
          <w:p w14:paraId="743470AE" w14:textId="77777777" w:rsidR="00080F5B" w:rsidRPr="00D30999" w:rsidRDefault="00080F5B" w:rsidP="00072FFF">
            <w:pPr>
              <w:jc w:val="center"/>
              <w:rPr>
                <w:rFonts w:cstheme="minorHAnsi"/>
              </w:rPr>
            </w:pPr>
            <w:r w:rsidRPr="00D30999">
              <w:rPr>
                <w:rFonts w:cstheme="minorHAnsi"/>
              </w:rPr>
              <w:t>97,76</w:t>
            </w:r>
          </w:p>
        </w:tc>
        <w:tc>
          <w:tcPr>
            <w:tcW w:w="540" w:type="pct"/>
            <w:vAlign w:val="center"/>
          </w:tcPr>
          <w:p w14:paraId="1AD3B7A7" w14:textId="77777777" w:rsidR="00080F5B" w:rsidRPr="00D30999" w:rsidRDefault="00080F5B" w:rsidP="00072FFF">
            <w:pPr>
              <w:jc w:val="center"/>
              <w:rPr>
                <w:rFonts w:cstheme="minorHAnsi"/>
              </w:rPr>
            </w:pPr>
            <w:r w:rsidRPr="00D30999">
              <w:rPr>
                <w:rFonts w:cstheme="minorHAnsi"/>
              </w:rPr>
              <w:t>91,25</w:t>
            </w:r>
          </w:p>
        </w:tc>
        <w:tc>
          <w:tcPr>
            <w:tcW w:w="491" w:type="pct"/>
            <w:vAlign w:val="center"/>
          </w:tcPr>
          <w:p w14:paraId="47393FA2" w14:textId="77777777" w:rsidR="00080F5B" w:rsidRPr="00D30999" w:rsidRDefault="00080F5B" w:rsidP="00072FFF">
            <w:pPr>
              <w:jc w:val="center"/>
              <w:rPr>
                <w:rFonts w:cstheme="minorHAnsi"/>
                <w:bCs/>
              </w:rPr>
            </w:pPr>
            <w:r w:rsidRPr="00D30999">
              <w:rPr>
                <w:rFonts w:cstheme="minorHAnsi"/>
                <w:bCs/>
              </w:rPr>
              <w:t>97,4</w:t>
            </w:r>
          </w:p>
        </w:tc>
        <w:tc>
          <w:tcPr>
            <w:tcW w:w="469" w:type="pct"/>
            <w:shd w:val="clear" w:color="auto" w:fill="auto"/>
            <w:vAlign w:val="center"/>
          </w:tcPr>
          <w:p w14:paraId="7A4B0C01" w14:textId="77777777" w:rsidR="00080F5B" w:rsidRPr="00D30999" w:rsidRDefault="00080F5B" w:rsidP="00072FFF">
            <w:pPr>
              <w:jc w:val="center"/>
              <w:rPr>
                <w:rFonts w:cstheme="minorHAnsi"/>
              </w:rPr>
            </w:pPr>
            <w:r w:rsidRPr="00D30999">
              <w:rPr>
                <w:rFonts w:cstheme="minorHAnsi"/>
              </w:rPr>
              <w:t>86,2</w:t>
            </w:r>
          </w:p>
        </w:tc>
        <w:tc>
          <w:tcPr>
            <w:tcW w:w="510" w:type="pct"/>
            <w:vAlign w:val="center"/>
          </w:tcPr>
          <w:p w14:paraId="2C18809E" w14:textId="77777777" w:rsidR="00080F5B" w:rsidRPr="00D30999" w:rsidRDefault="00080F5B" w:rsidP="00072FFF">
            <w:pPr>
              <w:jc w:val="center"/>
              <w:rPr>
                <w:rFonts w:cstheme="minorHAnsi"/>
              </w:rPr>
            </w:pPr>
            <w:r w:rsidRPr="00D30999">
              <w:rPr>
                <w:rFonts w:cstheme="minorHAnsi"/>
              </w:rPr>
              <w:t>102,36</w:t>
            </w:r>
          </w:p>
        </w:tc>
        <w:tc>
          <w:tcPr>
            <w:tcW w:w="532" w:type="pct"/>
            <w:vAlign w:val="center"/>
          </w:tcPr>
          <w:p w14:paraId="430B09C9" w14:textId="77777777" w:rsidR="00080F5B" w:rsidRPr="00D30999" w:rsidRDefault="00080F5B" w:rsidP="00072FFF">
            <w:pPr>
              <w:jc w:val="center"/>
              <w:rPr>
                <w:rFonts w:cstheme="minorHAnsi"/>
              </w:rPr>
            </w:pPr>
            <w:r w:rsidRPr="00D30999">
              <w:rPr>
                <w:rFonts w:cstheme="minorHAnsi"/>
              </w:rPr>
              <w:t>91,6</w:t>
            </w:r>
          </w:p>
        </w:tc>
      </w:tr>
      <w:tr w:rsidR="00080F5B" w:rsidRPr="00D30999" w14:paraId="7FB28F44" w14:textId="77777777" w:rsidTr="00072FFF">
        <w:trPr>
          <w:cantSplit/>
          <w:trHeight w:val="454"/>
          <w:jc w:val="center"/>
        </w:trPr>
        <w:tc>
          <w:tcPr>
            <w:tcW w:w="239" w:type="pct"/>
            <w:vAlign w:val="center"/>
          </w:tcPr>
          <w:p w14:paraId="5AB2550D" w14:textId="77777777" w:rsidR="00080F5B" w:rsidRPr="00D30999" w:rsidRDefault="00080F5B" w:rsidP="00072FFF">
            <w:pPr>
              <w:ind w:left="26"/>
              <w:jc w:val="center"/>
              <w:rPr>
                <w:rFonts w:ascii="Calibri" w:hAnsi="Calibri" w:cs="Arial"/>
                <w:bCs/>
              </w:rPr>
            </w:pPr>
            <w:r w:rsidRPr="00D30999">
              <w:rPr>
                <w:rFonts w:ascii="Calibri" w:hAnsi="Calibri" w:cs="Arial"/>
                <w:bCs/>
              </w:rPr>
              <w:t>3</w:t>
            </w:r>
          </w:p>
        </w:tc>
        <w:tc>
          <w:tcPr>
            <w:tcW w:w="809" w:type="pct"/>
            <w:shd w:val="clear" w:color="auto" w:fill="auto"/>
            <w:vAlign w:val="center"/>
          </w:tcPr>
          <w:p w14:paraId="0675AEB0" w14:textId="77777777" w:rsidR="00080F5B" w:rsidRPr="00D30999" w:rsidRDefault="00080F5B" w:rsidP="00072FFF">
            <w:pPr>
              <w:jc w:val="center"/>
              <w:rPr>
                <w:rFonts w:ascii="Calibri" w:hAnsi="Calibri" w:cs="Arial"/>
              </w:rPr>
            </w:pPr>
            <w:r w:rsidRPr="00D30999">
              <w:rPr>
                <w:rFonts w:ascii="Calibri" w:hAnsi="Calibri" w:cs="Arial"/>
              </w:rPr>
              <w:t>Teuto</w:t>
            </w:r>
          </w:p>
        </w:tc>
        <w:tc>
          <w:tcPr>
            <w:tcW w:w="473" w:type="pct"/>
            <w:vAlign w:val="center"/>
          </w:tcPr>
          <w:p w14:paraId="6BBB5D0B" w14:textId="4AD6531B" w:rsidR="00080F5B" w:rsidRPr="00D30999" w:rsidRDefault="009D0C5E" w:rsidP="00072FFF">
            <w:pPr>
              <w:jc w:val="center"/>
              <w:rPr>
                <w:rFonts w:cstheme="minorHAnsi"/>
                <w:bCs/>
              </w:rPr>
            </w:pPr>
            <w:r>
              <w:rPr>
                <w:rFonts w:cstheme="minorHAnsi"/>
                <w:bCs/>
              </w:rPr>
              <w:t>-</w:t>
            </w:r>
          </w:p>
        </w:tc>
        <w:tc>
          <w:tcPr>
            <w:tcW w:w="462" w:type="pct"/>
            <w:shd w:val="clear" w:color="auto" w:fill="auto"/>
            <w:vAlign w:val="center"/>
          </w:tcPr>
          <w:p w14:paraId="0DED574D" w14:textId="1B3F0E99" w:rsidR="00080F5B" w:rsidRPr="00D30999" w:rsidRDefault="009D0C5E" w:rsidP="00072FFF">
            <w:pPr>
              <w:jc w:val="center"/>
              <w:rPr>
                <w:rFonts w:cstheme="minorHAnsi"/>
              </w:rPr>
            </w:pPr>
            <w:r>
              <w:rPr>
                <w:rFonts w:cstheme="minorHAnsi"/>
              </w:rPr>
              <w:t>-</w:t>
            </w:r>
          </w:p>
        </w:tc>
        <w:tc>
          <w:tcPr>
            <w:tcW w:w="475" w:type="pct"/>
            <w:vAlign w:val="center"/>
          </w:tcPr>
          <w:p w14:paraId="653AD274" w14:textId="77777777" w:rsidR="00080F5B" w:rsidRPr="00D30999" w:rsidRDefault="00080F5B" w:rsidP="00072FFF">
            <w:pPr>
              <w:jc w:val="center"/>
              <w:rPr>
                <w:rFonts w:cstheme="minorHAnsi"/>
              </w:rPr>
            </w:pPr>
            <w:r w:rsidRPr="00D30999">
              <w:rPr>
                <w:rFonts w:cstheme="minorHAnsi"/>
              </w:rPr>
              <w:t>104,38</w:t>
            </w:r>
          </w:p>
        </w:tc>
        <w:tc>
          <w:tcPr>
            <w:tcW w:w="540" w:type="pct"/>
            <w:vAlign w:val="center"/>
          </w:tcPr>
          <w:p w14:paraId="1CA88FCC" w14:textId="5D1FCA9D" w:rsidR="00080F5B" w:rsidRPr="00D30999" w:rsidRDefault="009D0C5E" w:rsidP="00072FFF">
            <w:pPr>
              <w:jc w:val="center"/>
              <w:rPr>
                <w:rFonts w:cstheme="minorHAnsi"/>
              </w:rPr>
            </w:pPr>
            <w:r>
              <w:rPr>
                <w:rFonts w:cstheme="minorHAnsi"/>
              </w:rPr>
              <w:t>-</w:t>
            </w:r>
          </w:p>
        </w:tc>
        <w:tc>
          <w:tcPr>
            <w:tcW w:w="491" w:type="pct"/>
            <w:vAlign w:val="center"/>
          </w:tcPr>
          <w:p w14:paraId="09A14EEB" w14:textId="27ACCA5E" w:rsidR="00080F5B" w:rsidRPr="00D30999" w:rsidRDefault="009D0C5E" w:rsidP="00072FFF">
            <w:pPr>
              <w:jc w:val="center"/>
              <w:rPr>
                <w:rFonts w:cstheme="minorHAnsi"/>
                <w:bCs/>
              </w:rPr>
            </w:pPr>
            <w:r>
              <w:rPr>
                <w:rFonts w:cstheme="minorHAnsi"/>
                <w:bCs/>
              </w:rPr>
              <w:t>-</w:t>
            </w:r>
          </w:p>
        </w:tc>
        <w:tc>
          <w:tcPr>
            <w:tcW w:w="469" w:type="pct"/>
            <w:shd w:val="clear" w:color="auto" w:fill="auto"/>
            <w:vAlign w:val="center"/>
          </w:tcPr>
          <w:p w14:paraId="0C5D3DA1" w14:textId="2ADC501E" w:rsidR="00080F5B" w:rsidRPr="00D30999" w:rsidRDefault="009D0C5E" w:rsidP="00072FFF">
            <w:pPr>
              <w:jc w:val="center"/>
              <w:rPr>
                <w:rFonts w:cstheme="minorHAnsi"/>
              </w:rPr>
            </w:pPr>
            <w:r>
              <w:rPr>
                <w:rFonts w:cstheme="minorHAnsi"/>
              </w:rPr>
              <w:t>-</w:t>
            </w:r>
          </w:p>
        </w:tc>
        <w:tc>
          <w:tcPr>
            <w:tcW w:w="510" w:type="pct"/>
            <w:vAlign w:val="center"/>
          </w:tcPr>
          <w:p w14:paraId="7011FC10" w14:textId="77777777" w:rsidR="00080F5B" w:rsidRPr="00D30999" w:rsidRDefault="00080F5B" w:rsidP="00072FFF">
            <w:pPr>
              <w:jc w:val="center"/>
              <w:rPr>
                <w:rFonts w:cstheme="minorHAnsi"/>
              </w:rPr>
            </w:pPr>
            <w:r w:rsidRPr="00D30999">
              <w:rPr>
                <w:rFonts w:cstheme="minorHAnsi"/>
              </w:rPr>
              <w:t>101,14</w:t>
            </w:r>
          </w:p>
        </w:tc>
        <w:tc>
          <w:tcPr>
            <w:tcW w:w="532" w:type="pct"/>
            <w:vAlign w:val="center"/>
          </w:tcPr>
          <w:p w14:paraId="7CFFE2F3" w14:textId="60FA4BD0" w:rsidR="00080F5B" w:rsidRPr="00D30999" w:rsidRDefault="009D0C5E" w:rsidP="00072FFF">
            <w:pPr>
              <w:jc w:val="center"/>
              <w:rPr>
                <w:rFonts w:cstheme="minorHAnsi"/>
              </w:rPr>
            </w:pPr>
            <w:r>
              <w:rPr>
                <w:rFonts w:cstheme="minorHAnsi"/>
              </w:rPr>
              <w:t>-</w:t>
            </w:r>
          </w:p>
        </w:tc>
      </w:tr>
      <w:tr w:rsidR="00080F5B" w:rsidRPr="00D30999" w14:paraId="7ECDFE87" w14:textId="77777777" w:rsidTr="00072FFF">
        <w:trPr>
          <w:cantSplit/>
          <w:trHeight w:val="454"/>
          <w:jc w:val="center"/>
        </w:trPr>
        <w:tc>
          <w:tcPr>
            <w:tcW w:w="239" w:type="pct"/>
            <w:vAlign w:val="center"/>
          </w:tcPr>
          <w:p w14:paraId="002F21D0" w14:textId="77777777" w:rsidR="00080F5B" w:rsidRPr="00D30999" w:rsidRDefault="00080F5B" w:rsidP="00072FFF">
            <w:pPr>
              <w:ind w:left="26"/>
              <w:jc w:val="center"/>
              <w:rPr>
                <w:rFonts w:ascii="Calibri" w:hAnsi="Calibri" w:cs="Arial"/>
                <w:bCs/>
              </w:rPr>
            </w:pPr>
            <w:r w:rsidRPr="00D30999">
              <w:rPr>
                <w:rFonts w:ascii="Calibri" w:hAnsi="Calibri" w:cs="Arial"/>
                <w:bCs/>
              </w:rPr>
              <w:t>4</w:t>
            </w:r>
          </w:p>
        </w:tc>
        <w:tc>
          <w:tcPr>
            <w:tcW w:w="809" w:type="pct"/>
            <w:shd w:val="clear" w:color="auto" w:fill="auto"/>
            <w:vAlign w:val="center"/>
          </w:tcPr>
          <w:p w14:paraId="2B30D0A7" w14:textId="77777777" w:rsidR="00080F5B" w:rsidRPr="00D30999" w:rsidRDefault="003C40F9" w:rsidP="00072FFF">
            <w:pPr>
              <w:jc w:val="center"/>
              <w:rPr>
                <w:rFonts w:ascii="Calibri" w:hAnsi="Calibri" w:cs="Arial"/>
              </w:rPr>
            </w:pPr>
            <w:r w:rsidRPr="00D30999">
              <w:rPr>
                <w:rFonts w:ascii="Calibri" w:hAnsi="Calibri" w:cs="Arial"/>
              </w:rPr>
              <w:t>KWS Kosmos</w:t>
            </w:r>
          </w:p>
        </w:tc>
        <w:tc>
          <w:tcPr>
            <w:tcW w:w="473" w:type="pct"/>
            <w:vAlign w:val="center"/>
          </w:tcPr>
          <w:p w14:paraId="0AC150F8" w14:textId="77777777" w:rsidR="00080F5B" w:rsidRPr="00D30999" w:rsidRDefault="00080F5B" w:rsidP="00072FFF">
            <w:pPr>
              <w:jc w:val="center"/>
              <w:rPr>
                <w:rFonts w:cstheme="minorHAnsi"/>
                <w:bCs/>
              </w:rPr>
            </w:pPr>
            <w:r w:rsidRPr="00D30999">
              <w:rPr>
                <w:rFonts w:cstheme="minorHAnsi"/>
                <w:bCs/>
              </w:rPr>
              <w:t>101,7</w:t>
            </w:r>
          </w:p>
        </w:tc>
        <w:tc>
          <w:tcPr>
            <w:tcW w:w="462" w:type="pct"/>
            <w:shd w:val="clear" w:color="auto" w:fill="auto"/>
            <w:vAlign w:val="center"/>
          </w:tcPr>
          <w:p w14:paraId="354BE1BB" w14:textId="77777777" w:rsidR="00080F5B" w:rsidRPr="00D30999" w:rsidRDefault="00080F5B" w:rsidP="00072FFF">
            <w:pPr>
              <w:jc w:val="center"/>
              <w:rPr>
                <w:rFonts w:cstheme="minorHAnsi"/>
              </w:rPr>
            </w:pPr>
            <w:r w:rsidRPr="00D30999">
              <w:rPr>
                <w:rFonts w:cstheme="minorHAnsi"/>
              </w:rPr>
              <w:t>74,9</w:t>
            </w:r>
          </w:p>
        </w:tc>
        <w:tc>
          <w:tcPr>
            <w:tcW w:w="475" w:type="pct"/>
            <w:vAlign w:val="center"/>
          </w:tcPr>
          <w:p w14:paraId="3B1FA025" w14:textId="77777777" w:rsidR="00080F5B" w:rsidRPr="00D30999" w:rsidRDefault="00080F5B" w:rsidP="00072FFF">
            <w:pPr>
              <w:jc w:val="center"/>
              <w:rPr>
                <w:rFonts w:cstheme="minorHAnsi"/>
              </w:rPr>
            </w:pPr>
            <w:r w:rsidRPr="00D30999">
              <w:rPr>
                <w:rFonts w:cstheme="minorHAnsi"/>
              </w:rPr>
              <w:t>105,16</w:t>
            </w:r>
          </w:p>
        </w:tc>
        <w:tc>
          <w:tcPr>
            <w:tcW w:w="540" w:type="pct"/>
            <w:vAlign w:val="center"/>
          </w:tcPr>
          <w:p w14:paraId="474F83C8" w14:textId="77777777" w:rsidR="00080F5B" w:rsidRPr="00D30999" w:rsidRDefault="00080F5B" w:rsidP="00072FFF">
            <w:pPr>
              <w:jc w:val="center"/>
              <w:rPr>
                <w:rFonts w:cstheme="minorHAnsi"/>
              </w:rPr>
            </w:pPr>
            <w:r w:rsidRPr="00D30999">
              <w:rPr>
                <w:rFonts w:cstheme="minorHAnsi"/>
              </w:rPr>
              <w:t>93,92</w:t>
            </w:r>
          </w:p>
        </w:tc>
        <w:tc>
          <w:tcPr>
            <w:tcW w:w="491" w:type="pct"/>
            <w:vAlign w:val="center"/>
          </w:tcPr>
          <w:p w14:paraId="507F6F6A" w14:textId="77777777" w:rsidR="00080F5B" w:rsidRPr="00D30999" w:rsidRDefault="00080F5B" w:rsidP="00072FFF">
            <w:pPr>
              <w:jc w:val="center"/>
              <w:rPr>
                <w:rFonts w:cstheme="minorHAnsi"/>
                <w:bCs/>
              </w:rPr>
            </w:pPr>
            <w:r w:rsidRPr="00D30999">
              <w:rPr>
                <w:rFonts w:cstheme="minorHAnsi"/>
                <w:bCs/>
              </w:rPr>
              <w:t>99,9</w:t>
            </w:r>
          </w:p>
        </w:tc>
        <w:tc>
          <w:tcPr>
            <w:tcW w:w="469" w:type="pct"/>
            <w:shd w:val="clear" w:color="auto" w:fill="auto"/>
            <w:vAlign w:val="center"/>
          </w:tcPr>
          <w:p w14:paraId="43E21498" w14:textId="77777777" w:rsidR="00080F5B" w:rsidRPr="00D30999" w:rsidRDefault="00080F5B" w:rsidP="00072FFF">
            <w:pPr>
              <w:jc w:val="center"/>
              <w:rPr>
                <w:rFonts w:cstheme="minorHAnsi"/>
              </w:rPr>
            </w:pPr>
            <w:r w:rsidRPr="00D30999">
              <w:rPr>
                <w:rFonts w:cstheme="minorHAnsi"/>
              </w:rPr>
              <w:t>84,3</w:t>
            </w:r>
          </w:p>
        </w:tc>
        <w:tc>
          <w:tcPr>
            <w:tcW w:w="510" w:type="pct"/>
            <w:vAlign w:val="center"/>
          </w:tcPr>
          <w:p w14:paraId="533CD1F3" w14:textId="77777777" w:rsidR="00080F5B" w:rsidRPr="00D30999" w:rsidRDefault="00080F5B" w:rsidP="00072FFF">
            <w:pPr>
              <w:jc w:val="center"/>
              <w:rPr>
                <w:rFonts w:cstheme="minorHAnsi"/>
              </w:rPr>
            </w:pPr>
            <w:r w:rsidRPr="00D30999">
              <w:rPr>
                <w:rFonts w:cstheme="minorHAnsi"/>
              </w:rPr>
              <w:t>99,3</w:t>
            </w:r>
          </w:p>
        </w:tc>
        <w:tc>
          <w:tcPr>
            <w:tcW w:w="532" w:type="pct"/>
            <w:vAlign w:val="center"/>
          </w:tcPr>
          <w:p w14:paraId="5F4F4319" w14:textId="77777777" w:rsidR="00080F5B" w:rsidRPr="00D30999" w:rsidRDefault="00080F5B" w:rsidP="00072FFF">
            <w:pPr>
              <w:jc w:val="center"/>
              <w:rPr>
                <w:rFonts w:cstheme="minorHAnsi"/>
              </w:rPr>
            </w:pPr>
            <w:r w:rsidRPr="00D30999">
              <w:rPr>
                <w:rFonts w:cstheme="minorHAnsi"/>
              </w:rPr>
              <w:t>92,7</w:t>
            </w:r>
          </w:p>
        </w:tc>
      </w:tr>
      <w:tr w:rsidR="00080F5B" w:rsidRPr="00D30999" w14:paraId="77CD818B" w14:textId="77777777" w:rsidTr="00072FFF">
        <w:trPr>
          <w:cantSplit/>
          <w:trHeight w:val="454"/>
          <w:jc w:val="center"/>
        </w:trPr>
        <w:tc>
          <w:tcPr>
            <w:tcW w:w="239" w:type="pct"/>
            <w:vAlign w:val="center"/>
          </w:tcPr>
          <w:p w14:paraId="3FAA8930" w14:textId="77777777" w:rsidR="00080F5B" w:rsidRPr="00D30999" w:rsidRDefault="00080F5B" w:rsidP="00072FFF">
            <w:pPr>
              <w:ind w:left="26"/>
              <w:jc w:val="center"/>
              <w:rPr>
                <w:rFonts w:ascii="Calibri" w:hAnsi="Calibri" w:cs="Arial"/>
                <w:bCs/>
              </w:rPr>
            </w:pPr>
            <w:r w:rsidRPr="00D30999">
              <w:rPr>
                <w:rFonts w:ascii="Calibri" w:hAnsi="Calibri" w:cs="Arial"/>
                <w:bCs/>
              </w:rPr>
              <w:t>5</w:t>
            </w:r>
          </w:p>
        </w:tc>
        <w:tc>
          <w:tcPr>
            <w:tcW w:w="809" w:type="pct"/>
            <w:shd w:val="clear" w:color="auto" w:fill="auto"/>
            <w:vAlign w:val="center"/>
          </w:tcPr>
          <w:p w14:paraId="0C5DD1EE" w14:textId="77777777" w:rsidR="00080F5B" w:rsidRPr="00D30999" w:rsidRDefault="00080F5B" w:rsidP="00072FFF">
            <w:pPr>
              <w:jc w:val="center"/>
              <w:rPr>
                <w:rFonts w:ascii="Calibri" w:hAnsi="Calibri" w:cs="Arial"/>
              </w:rPr>
            </w:pPr>
            <w:r w:rsidRPr="00D30999">
              <w:rPr>
                <w:rFonts w:ascii="Calibri" w:hAnsi="Calibri" w:cs="Arial"/>
              </w:rPr>
              <w:t>SU Jule</w:t>
            </w:r>
          </w:p>
        </w:tc>
        <w:tc>
          <w:tcPr>
            <w:tcW w:w="473" w:type="pct"/>
            <w:vAlign w:val="center"/>
          </w:tcPr>
          <w:p w14:paraId="064B42A0" w14:textId="77777777" w:rsidR="00080F5B" w:rsidRPr="00D30999" w:rsidRDefault="00080F5B" w:rsidP="00072FFF">
            <w:pPr>
              <w:jc w:val="center"/>
              <w:rPr>
                <w:rFonts w:cstheme="minorHAnsi"/>
                <w:bCs/>
              </w:rPr>
            </w:pPr>
            <w:r w:rsidRPr="00D30999">
              <w:rPr>
                <w:rFonts w:cstheme="minorHAnsi"/>
                <w:bCs/>
              </w:rPr>
              <w:t>103</w:t>
            </w:r>
          </w:p>
        </w:tc>
        <w:tc>
          <w:tcPr>
            <w:tcW w:w="462" w:type="pct"/>
            <w:shd w:val="clear" w:color="auto" w:fill="auto"/>
            <w:vAlign w:val="center"/>
          </w:tcPr>
          <w:p w14:paraId="10479938" w14:textId="77777777" w:rsidR="00080F5B" w:rsidRPr="00D30999" w:rsidRDefault="00080F5B" w:rsidP="00072FFF">
            <w:pPr>
              <w:jc w:val="center"/>
              <w:rPr>
                <w:rFonts w:cstheme="minorHAnsi"/>
              </w:rPr>
            </w:pPr>
            <w:r w:rsidRPr="00D30999">
              <w:rPr>
                <w:rFonts w:cstheme="minorHAnsi"/>
              </w:rPr>
              <w:t>81,5</w:t>
            </w:r>
          </w:p>
        </w:tc>
        <w:tc>
          <w:tcPr>
            <w:tcW w:w="475" w:type="pct"/>
            <w:vAlign w:val="center"/>
          </w:tcPr>
          <w:p w14:paraId="25CDA973" w14:textId="77777777" w:rsidR="00080F5B" w:rsidRPr="00D30999" w:rsidRDefault="00080F5B" w:rsidP="00072FFF">
            <w:pPr>
              <w:jc w:val="center"/>
              <w:rPr>
                <w:rFonts w:cstheme="minorHAnsi"/>
              </w:rPr>
            </w:pPr>
            <w:r w:rsidRPr="00D30999">
              <w:rPr>
                <w:rFonts w:cstheme="minorHAnsi"/>
              </w:rPr>
              <w:t>103,62</w:t>
            </w:r>
          </w:p>
        </w:tc>
        <w:tc>
          <w:tcPr>
            <w:tcW w:w="540" w:type="pct"/>
            <w:vAlign w:val="center"/>
          </w:tcPr>
          <w:p w14:paraId="5DEA6BC7" w14:textId="77777777" w:rsidR="00080F5B" w:rsidRPr="00D30999" w:rsidRDefault="00080F5B" w:rsidP="00072FFF">
            <w:pPr>
              <w:jc w:val="center"/>
              <w:rPr>
                <w:rFonts w:cstheme="minorHAnsi"/>
              </w:rPr>
            </w:pPr>
            <w:r w:rsidRPr="00D30999">
              <w:rPr>
                <w:rFonts w:cstheme="minorHAnsi"/>
              </w:rPr>
              <w:t>96,04</w:t>
            </w:r>
          </w:p>
        </w:tc>
        <w:tc>
          <w:tcPr>
            <w:tcW w:w="491" w:type="pct"/>
            <w:vAlign w:val="center"/>
          </w:tcPr>
          <w:p w14:paraId="0535AAAE" w14:textId="77777777" w:rsidR="00080F5B" w:rsidRPr="00D30999" w:rsidRDefault="00080F5B" w:rsidP="00072FFF">
            <w:pPr>
              <w:jc w:val="center"/>
              <w:rPr>
                <w:rFonts w:cstheme="minorHAnsi"/>
                <w:bCs/>
              </w:rPr>
            </w:pPr>
            <w:r w:rsidRPr="00D30999">
              <w:rPr>
                <w:rFonts w:cstheme="minorHAnsi"/>
                <w:bCs/>
              </w:rPr>
              <w:t>101,9</w:t>
            </w:r>
          </w:p>
        </w:tc>
        <w:tc>
          <w:tcPr>
            <w:tcW w:w="469" w:type="pct"/>
            <w:shd w:val="clear" w:color="auto" w:fill="auto"/>
            <w:vAlign w:val="center"/>
          </w:tcPr>
          <w:p w14:paraId="76E19293" w14:textId="77777777" w:rsidR="00080F5B" w:rsidRPr="00D30999" w:rsidRDefault="00080F5B" w:rsidP="00072FFF">
            <w:pPr>
              <w:jc w:val="center"/>
              <w:rPr>
                <w:rFonts w:cstheme="minorHAnsi"/>
              </w:rPr>
            </w:pPr>
            <w:r w:rsidRPr="00D30999">
              <w:rPr>
                <w:rFonts w:cstheme="minorHAnsi"/>
              </w:rPr>
              <w:t>86,7</w:t>
            </w:r>
          </w:p>
        </w:tc>
        <w:tc>
          <w:tcPr>
            <w:tcW w:w="510" w:type="pct"/>
            <w:vAlign w:val="center"/>
          </w:tcPr>
          <w:p w14:paraId="46C1088A" w14:textId="77777777" w:rsidR="00080F5B" w:rsidRPr="00D30999" w:rsidRDefault="00080F5B" w:rsidP="00072FFF">
            <w:pPr>
              <w:jc w:val="center"/>
              <w:rPr>
                <w:rFonts w:cstheme="minorHAnsi"/>
              </w:rPr>
            </w:pPr>
            <w:r w:rsidRPr="00D30999">
              <w:rPr>
                <w:rFonts w:cstheme="minorHAnsi"/>
              </w:rPr>
              <w:t>96,44</w:t>
            </w:r>
          </w:p>
        </w:tc>
        <w:tc>
          <w:tcPr>
            <w:tcW w:w="532" w:type="pct"/>
            <w:vAlign w:val="center"/>
          </w:tcPr>
          <w:p w14:paraId="767168C7" w14:textId="77777777" w:rsidR="00080F5B" w:rsidRPr="00D30999" w:rsidRDefault="00080F5B" w:rsidP="00072FFF">
            <w:pPr>
              <w:jc w:val="center"/>
              <w:rPr>
                <w:rFonts w:cstheme="minorHAnsi"/>
              </w:rPr>
            </w:pPr>
            <w:r w:rsidRPr="00D30999">
              <w:rPr>
                <w:rFonts w:cstheme="minorHAnsi"/>
              </w:rPr>
              <w:t>94,88</w:t>
            </w:r>
          </w:p>
        </w:tc>
      </w:tr>
      <w:tr w:rsidR="00080F5B" w:rsidRPr="00D30999" w14:paraId="0C47FC48" w14:textId="77777777" w:rsidTr="00072FFF">
        <w:trPr>
          <w:cantSplit/>
          <w:trHeight w:val="454"/>
          <w:jc w:val="center"/>
        </w:trPr>
        <w:tc>
          <w:tcPr>
            <w:tcW w:w="239" w:type="pct"/>
            <w:vAlign w:val="center"/>
          </w:tcPr>
          <w:p w14:paraId="21EF9707" w14:textId="77777777" w:rsidR="00080F5B" w:rsidRPr="00D30999" w:rsidRDefault="00080F5B" w:rsidP="00072FFF">
            <w:pPr>
              <w:ind w:left="26"/>
              <w:jc w:val="center"/>
              <w:rPr>
                <w:rFonts w:ascii="Calibri" w:hAnsi="Calibri" w:cs="Arial"/>
                <w:bCs/>
              </w:rPr>
            </w:pPr>
            <w:r w:rsidRPr="00D30999">
              <w:rPr>
                <w:rFonts w:ascii="Calibri" w:hAnsi="Calibri" w:cs="Arial"/>
                <w:bCs/>
              </w:rPr>
              <w:t>6</w:t>
            </w:r>
          </w:p>
        </w:tc>
        <w:tc>
          <w:tcPr>
            <w:tcW w:w="809" w:type="pct"/>
            <w:shd w:val="clear" w:color="auto" w:fill="auto"/>
            <w:vAlign w:val="center"/>
          </w:tcPr>
          <w:p w14:paraId="7F819FD0" w14:textId="77777777" w:rsidR="00080F5B" w:rsidRPr="00D30999" w:rsidRDefault="00080F5B" w:rsidP="00072FFF">
            <w:pPr>
              <w:jc w:val="center"/>
              <w:rPr>
                <w:rFonts w:ascii="Calibri" w:hAnsi="Calibri" w:cs="Arial"/>
                <w:b/>
              </w:rPr>
            </w:pPr>
            <w:r w:rsidRPr="00D30999">
              <w:rPr>
                <w:rFonts w:ascii="Calibri" w:hAnsi="Calibri" w:cs="Arial"/>
                <w:b/>
              </w:rPr>
              <w:t>Mirabelle</w:t>
            </w:r>
          </w:p>
        </w:tc>
        <w:tc>
          <w:tcPr>
            <w:tcW w:w="473" w:type="pct"/>
            <w:vAlign w:val="center"/>
          </w:tcPr>
          <w:p w14:paraId="2ADCD837" w14:textId="77777777" w:rsidR="00080F5B" w:rsidRPr="00D30999" w:rsidRDefault="00080F5B" w:rsidP="00072FFF">
            <w:pPr>
              <w:jc w:val="center"/>
              <w:rPr>
                <w:rFonts w:cstheme="minorHAnsi"/>
                <w:bCs/>
              </w:rPr>
            </w:pPr>
            <w:r w:rsidRPr="00D30999">
              <w:rPr>
                <w:rFonts w:cstheme="minorHAnsi"/>
                <w:bCs/>
              </w:rPr>
              <w:t>99,1</w:t>
            </w:r>
          </w:p>
        </w:tc>
        <w:tc>
          <w:tcPr>
            <w:tcW w:w="462" w:type="pct"/>
            <w:shd w:val="clear" w:color="auto" w:fill="auto"/>
            <w:vAlign w:val="center"/>
          </w:tcPr>
          <w:p w14:paraId="755F6DF3" w14:textId="77777777" w:rsidR="00080F5B" w:rsidRPr="00D30999" w:rsidRDefault="00080F5B" w:rsidP="00072FFF">
            <w:pPr>
              <w:jc w:val="center"/>
              <w:rPr>
                <w:rFonts w:cstheme="minorHAnsi"/>
              </w:rPr>
            </w:pPr>
            <w:r w:rsidRPr="00D30999">
              <w:rPr>
                <w:rFonts w:cstheme="minorHAnsi"/>
              </w:rPr>
              <w:t>78,4</w:t>
            </w:r>
          </w:p>
        </w:tc>
        <w:tc>
          <w:tcPr>
            <w:tcW w:w="475" w:type="pct"/>
            <w:vAlign w:val="center"/>
          </w:tcPr>
          <w:p w14:paraId="6909F76A" w14:textId="77777777" w:rsidR="00080F5B" w:rsidRPr="00D30999" w:rsidRDefault="00080F5B" w:rsidP="00072FFF">
            <w:pPr>
              <w:jc w:val="center"/>
              <w:rPr>
                <w:rFonts w:cstheme="minorHAnsi"/>
              </w:rPr>
            </w:pPr>
            <w:r w:rsidRPr="00D30999">
              <w:rPr>
                <w:rFonts w:cstheme="minorHAnsi"/>
              </w:rPr>
              <w:t>103,32</w:t>
            </w:r>
          </w:p>
        </w:tc>
        <w:tc>
          <w:tcPr>
            <w:tcW w:w="540" w:type="pct"/>
            <w:vAlign w:val="center"/>
          </w:tcPr>
          <w:p w14:paraId="3E658C54" w14:textId="77777777" w:rsidR="00080F5B" w:rsidRPr="00D30999" w:rsidRDefault="00080F5B" w:rsidP="00072FFF">
            <w:pPr>
              <w:jc w:val="center"/>
              <w:rPr>
                <w:rFonts w:cstheme="minorHAnsi"/>
              </w:rPr>
            </w:pPr>
            <w:r w:rsidRPr="00D30999">
              <w:rPr>
                <w:rFonts w:cstheme="minorHAnsi"/>
              </w:rPr>
              <w:t>93,6</w:t>
            </w:r>
          </w:p>
        </w:tc>
        <w:tc>
          <w:tcPr>
            <w:tcW w:w="491" w:type="pct"/>
            <w:vAlign w:val="center"/>
          </w:tcPr>
          <w:p w14:paraId="58C53ECB" w14:textId="77777777" w:rsidR="00080F5B" w:rsidRPr="00D30999" w:rsidRDefault="00080F5B" w:rsidP="00072FFF">
            <w:pPr>
              <w:jc w:val="center"/>
              <w:rPr>
                <w:rFonts w:cstheme="minorHAnsi"/>
                <w:bCs/>
              </w:rPr>
            </w:pPr>
            <w:r w:rsidRPr="00D30999">
              <w:rPr>
                <w:rFonts w:cstheme="minorHAnsi"/>
                <w:bCs/>
              </w:rPr>
              <w:t>99,3</w:t>
            </w:r>
          </w:p>
        </w:tc>
        <w:tc>
          <w:tcPr>
            <w:tcW w:w="469" w:type="pct"/>
            <w:shd w:val="clear" w:color="auto" w:fill="auto"/>
            <w:vAlign w:val="center"/>
          </w:tcPr>
          <w:p w14:paraId="2206C824" w14:textId="77777777" w:rsidR="00080F5B" w:rsidRPr="00D30999" w:rsidRDefault="00080F5B" w:rsidP="00072FFF">
            <w:pPr>
              <w:jc w:val="center"/>
              <w:rPr>
                <w:rFonts w:cstheme="minorHAnsi"/>
              </w:rPr>
            </w:pPr>
            <w:r w:rsidRPr="00D30999">
              <w:rPr>
                <w:rFonts w:cstheme="minorHAnsi"/>
              </w:rPr>
              <w:t>87,8</w:t>
            </w:r>
          </w:p>
        </w:tc>
        <w:tc>
          <w:tcPr>
            <w:tcW w:w="510" w:type="pct"/>
            <w:vAlign w:val="center"/>
          </w:tcPr>
          <w:p w14:paraId="7938D11C" w14:textId="77777777" w:rsidR="00080F5B" w:rsidRPr="00D30999" w:rsidRDefault="00080F5B" w:rsidP="00072FFF">
            <w:pPr>
              <w:jc w:val="center"/>
              <w:rPr>
                <w:rFonts w:cstheme="minorHAnsi"/>
              </w:rPr>
            </w:pPr>
            <w:r w:rsidRPr="00D30999">
              <w:rPr>
                <w:rFonts w:cstheme="minorHAnsi"/>
              </w:rPr>
              <w:t>99,88</w:t>
            </w:r>
          </w:p>
        </w:tc>
        <w:tc>
          <w:tcPr>
            <w:tcW w:w="532" w:type="pct"/>
            <w:vAlign w:val="center"/>
          </w:tcPr>
          <w:p w14:paraId="13BB1CAE" w14:textId="77777777" w:rsidR="00080F5B" w:rsidRPr="00D30999" w:rsidRDefault="00080F5B" w:rsidP="00072FFF">
            <w:pPr>
              <w:jc w:val="center"/>
              <w:rPr>
                <w:rFonts w:cstheme="minorHAnsi"/>
              </w:rPr>
            </w:pPr>
            <w:r w:rsidRPr="00D30999">
              <w:rPr>
                <w:rFonts w:cstheme="minorHAnsi"/>
              </w:rPr>
              <w:t>93,56</w:t>
            </w:r>
          </w:p>
        </w:tc>
      </w:tr>
      <w:tr w:rsidR="00080F5B" w:rsidRPr="00D30999" w14:paraId="6AE19F79" w14:textId="77777777" w:rsidTr="00072FFF">
        <w:trPr>
          <w:cantSplit/>
          <w:trHeight w:val="454"/>
          <w:jc w:val="center"/>
        </w:trPr>
        <w:tc>
          <w:tcPr>
            <w:tcW w:w="239" w:type="pct"/>
            <w:vAlign w:val="center"/>
          </w:tcPr>
          <w:p w14:paraId="40A60B0E" w14:textId="77777777" w:rsidR="00080F5B" w:rsidRPr="00D30999" w:rsidRDefault="00080F5B" w:rsidP="00072FFF">
            <w:pPr>
              <w:ind w:left="26"/>
              <w:jc w:val="center"/>
              <w:rPr>
                <w:rFonts w:ascii="Calibri" w:hAnsi="Calibri" w:cs="Arial"/>
              </w:rPr>
            </w:pPr>
            <w:r w:rsidRPr="00D30999">
              <w:rPr>
                <w:rFonts w:ascii="Calibri" w:hAnsi="Calibri" w:cs="Arial"/>
              </w:rPr>
              <w:t>7</w:t>
            </w:r>
          </w:p>
        </w:tc>
        <w:tc>
          <w:tcPr>
            <w:tcW w:w="809" w:type="pct"/>
            <w:shd w:val="clear" w:color="auto" w:fill="auto"/>
            <w:vAlign w:val="center"/>
          </w:tcPr>
          <w:p w14:paraId="3D02FB11" w14:textId="77777777" w:rsidR="00080F5B" w:rsidRPr="00D30999" w:rsidRDefault="00080F5B" w:rsidP="00072FFF">
            <w:pPr>
              <w:jc w:val="center"/>
              <w:rPr>
                <w:rFonts w:ascii="Calibri" w:hAnsi="Calibri" w:cs="Arial"/>
              </w:rPr>
            </w:pPr>
            <w:r w:rsidRPr="00D30999">
              <w:rPr>
                <w:rFonts w:ascii="Calibri" w:hAnsi="Calibri" w:cs="Arial"/>
              </w:rPr>
              <w:t>Aleksandra</w:t>
            </w:r>
          </w:p>
        </w:tc>
        <w:tc>
          <w:tcPr>
            <w:tcW w:w="473" w:type="pct"/>
            <w:vAlign w:val="center"/>
          </w:tcPr>
          <w:p w14:paraId="366692FE" w14:textId="3DDE93C6"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1821EF9F" w14:textId="77777777" w:rsidR="00080F5B" w:rsidRPr="00D30999" w:rsidRDefault="00080F5B" w:rsidP="00072FFF">
            <w:pPr>
              <w:jc w:val="center"/>
              <w:rPr>
                <w:rFonts w:cstheme="minorHAnsi"/>
              </w:rPr>
            </w:pPr>
            <w:r w:rsidRPr="00D30999">
              <w:rPr>
                <w:rFonts w:cstheme="minorHAnsi"/>
              </w:rPr>
              <w:t>72,8</w:t>
            </w:r>
          </w:p>
        </w:tc>
        <w:tc>
          <w:tcPr>
            <w:tcW w:w="475" w:type="pct"/>
            <w:vAlign w:val="center"/>
          </w:tcPr>
          <w:p w14:paraId="68F255F7" w14:textId="77777777" w:rsidR="00080F5B" w:rsidRPr="00D30999" w:rsidRDefault="00080F5B" w:rsidP="00072FFF">
            <w:pPr>
              <w:jc w:val="center"/>
              <w:rPr>
                <w:rFonts w:cstheme="minorHAnsi"/>
              </w:rPr>
            </w:pPr>
            <w:r w:rsidRPr="00D30999">
              <w:rPr>
                <w:rFonts w:cstheme="minorHAnsi"/>
              </w:rPr>
              <w:t>95,06</w:t>
            </w:r>
          </w:p>
        </w:tc>
        <w:tc>
          <w:tcPr>
            <w:tcW w:w="540" w:type="pct"/>
            <w:vAlign w:val="center"/>
          </w:tcPr>
          <w:p w14:paraId="33D8CF34" w14:textId="12706F65" w:rsidR="00080F5B" w:rsidRPr="00D30999" w:rsidRDefault="009D0C5E" w:rsidP="00072FFF">
            <w:pPr>
              <w:jc w:val="center"/>
              <w:rPr>
                <w:rFonts w:cstheme="minorHAnsi"/>
              </w:rPr>
            </w:pPr>
            <w:r>
              <w:rPr>
                <w:rFonts w:cstheme="minorHAnsi"/>
              </w:rPr>
              <w:t>-</w:t>
            </w:r>
          </w:p>
        </w:tc>
        <w:tc>
          <w:tcPr>
            <w:tcW w:w="491" w:type="pct"/>
            <w:vAlign w:val="center"/>
          </w:tcPr>
          <w:p w14:paraId="1F91DC01" w14:textId="216DF583"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39B1CB3C" w14:textId="77777777" w:rsidR="00080F5B" w:rsidRPr="00D30999" w:rsidRDefault="00080F5B" w:rsidP="00072FFF">
            <w:pPr>
              <w:jc w:val="center"/>
              <w:rPr>
                <w:rFonts w:cstheme="minorHAnsi"/>
              </w:rPr>
            </w:pPr>
            <w:r w:rsidRPr="00D30999">
              <w:rPr>
                <w:rFonts w:cstheme="minorHAnsi"/>
              </w:rPr>
              <w:t>80,9</w:t>
            </w:r>
          </w:p>
        </w:tc>
        <w:tc>
          <w:tcPr>
            <w:tcW w:w="510" w:type="pct"/>
            <w:vAlign w:val="center"/>
          </w:tcPr>
          <w:p w14:paraId="74CE9177" w14:textId="77777777" w:rsidR="00080F5B" w:rsidRPr="00D30999" w:rsidRDefault="00080F5B" w:rsidP="00072FFF">
            <w:pPr>
              <w:jc w:val="center"/>
              <w:rPr>
                <w:rFonts w:cstheme="minorHAnsi"/>
              </w:rPr>
            </w:pPr>
            <w:r w:rsidRPr="00D30999">
              <w:rPr>
                <w:rFonts w:cstheme="minorHAnsi"/>
              </w:rPr>
              <w:t>95,08</w:t>
            </w:r>
          </w:p>
        </w:tc>
        <w:tc>
          <w:tcPr>
            <w:tcW w:w="532" w:type="pct"/>
            <w:vAlign w:val="center"/>
          </w:tcPr>
          <w:p w14:paraId="33AF65D0" w14:textId="7D3B5E40" w:rsidR="00080F5B" w:rsidRPr="00D30999" w:rsidRDefault="009D0C5E" w:rsidP="00072FFF">
            <w:pPr>
              <w:jc w:val="center"/>
              <w:rPr>
                <w:rFonts w:cstheme="minorHAnsi"/>
              </w:rPr>
            </w:pPr>
            <w:r>
              <w:rPr>
                <w:rFonts w:cstheme="minorHAnsi"/>
              </w:rPr>
              <w:t>-</w:t>
            </w:r>
          </w:p>
        </w:tc>
      </w:tr>
      <w:tr w:rsidR="00080F5B" w:rsidRPr="00D30999" w14:paraId="4AF05B2B" w14:textId="77777777" w:rsidTr="00072FFF">
        <w:trPr>
          <w:cantSplit/>
          <w:trHeight w:val="454"/>
          <w:jc w:val="center"/>
        </w:trPr>
        <w:tc>
          <w:tcPr>
            <w:tcW w:w="239" w:type="pct"/>
            <w:vAlign w:val="center"/>
          </w:tcPr>
          <w:p w14:paraId="6CAFC6A9" w14:textId="77777777" w:rsidR="00080F5B" w:rsidRPr="00D30999" w:rsidRDefault="00080F5B" w:rsidP="00072FFF">
            <w:pPr>
              <w:ind w:left="26"/>
              <w:jc w:val="center"/>
              <w:rPr>
                <w:rFonts w:ascii="Calibri" w:hAnsi="Calibri" w:cs="Arial"/>
              </w:rPr>
            </w:pPr>
            <w:r w:rsidRPr="00D30999">
              <w:rPr>
                <w:rFonts w:ascii="Calibri" w:hAnsi="Calibri" w:cs="Arial"/>
              </w:rPr>
              <w:t>8</w:t>
            </w:r>
          </w:p>
        </w:tc>
        <w:tc>
          <w:tcPr>
            <w:tcW w:w="809" w:type="pct"/>
            <w:shd w:val="clear" w:color="auto" w:fill="auto"/>
            <w:vAlign w:val="center"/>
          </w:tcPr>
          <w:p w14:paraId="2E653C34" w14:textId="77777777" w:rsidR="00080F5B" w:rsidRPr="00D30999" w:rsidRDefault="00080F5B" w:rsidP="00072FFF">
            <w:pPr>
              <w:jc w:val="center"/>
              <w:rPr>
                <w:rFonts w:ascii="Calibri" w:hAnsi="Calibri" w:cs="Arial"/>
              </w:rPr>
            </w:pPr>
            <w:r w:rsidRPr="00D30999">
              <w:rPr>
                <w:rFonts w:ascii="Calibri" w:hAnsi="Calibri" w:cs="Arial"/>
              </w:rPr>
              <w:t>Bohun</w:t>
            </w:r>
          </w:p>
        </w:tc>
        <w:tc>
          <w:tcPr>
            <w:tcW w:w="473" w:type="pct"/>
            <w:vAlign w:val="center"/>
          </w:tcPr>
          <w:p w14:paraId="7CC365A3" w14:textId="2BE651D8"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6F1F1ABE" w14:textId="77777777" w:rsidR="00080F5B" w:rsidRPr="00D30999" w:rsidRDefault="00080F5B" w:rsidP="00072FFF">
            <w:pPr>
              <w:jc w:val="center"/>
              <w:rPr>
                <w:rFonts w:cstheme="minorHAnsi"/>
              </w:rPr>
            </w:pPr>
            <w:r w:rsidRPr="00D30999">
              <w:rPr>
                <w:rFonts w:cstheme="minorHAnsi"/>
              </w:rPr>
              <w:t>79,2</w:t>
            </w:r>
          </w:p>
        </w:tc>
        <w:tc>
          <w:tcPr>
            <w:tcW w:w="475" w:type="pct"/>
            <w:vAlign w:val="center"/>
          </w:tcPr>
          <w:p w14:paraId="1751E708" w14:textId="77777777" w:rsidR="00080F5B" w:rsidRPr="00D30999" w:rsidRDefault="00080F5B" w:rsidP="00072FFF">
            <w:pPr>
              <w:jc w:val="center"/>
              <w:rPr>
                <w:rFonts w:cstheme="minorHAnsi"/>
              </w:rPr>
            </w:pPr>
            <w:r w:rsidRPr="00D30999">
              <w:rPr>
                <w:rFonts w:cstheme="minorHAnsi"/>
              </w:rPr>
              <w:t>100,22</w:t>
            </w:r>
          </w:p>
        </w:tc>
        <w:tc>
          <w:tcPr>
            <w:tcW w:w="540" w:type="pct"/>
            <w:vAlign w:val="center"/>
          </w:tcPr>
          <w:p w14:paraId="3C18E90F" w14:textId="7E6E3022" w:rsidR="00080F5B" w:rsidRPr="00D30999" w:rsidRDefault="009D0C5E" w:rsidP="00072FFF">
            <w:pPr>
              <w:jc w:val="center"/>
              <w:rPr>
                <w:rFonts w:cstheme="minorHAnsi"/>
              </w:rPr>
            </w:pPr>
            <w:r>
              <w:rPr>
                <w:rFonts w:cstheme="minorHAnsi"/>
              </w:rPr>
              <w:t>-</w:t>
            </w:r>
          </w:p>
        </w:tc>
        <w:tc>
          <w:tcPr>
            <w:tcW w:w="491" w:type="pct"/>
            <w:vAlign w:val="center"/>
          </w:tcPr>
          <w:p w14:paraId="22B1C569" w14:textId="1858CAEF"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18EF0245" w14:textId="77777777" w:rsidR="00080F5B" w:rsidRPr="00D30999" w:rsidRDefault="00080F5B" w:rsidP="00072FFF">
            <w:pPr>
              <w:jc w:val="center"/>
              <w:rPr>
                <w:rFonts w:cstheme="minorHAnsi"/>
              </w:rPr>
            </w:pPr>
            <w:r w:rsidRPr="00D30999">
              <w:rPr>
                <w:rFonts w:cstheme="minorHAnsi"/>
              </w:rPr>
              <w:t>86,5</w:t>
            </w:r>
          </w:p>
        </w:tc>
        <w:tc>
          <w:tcPr>
            <w:tcW w:w="510" w:type="pct"/>
            <w:vAlign w:val="center"/>
          </w:tcPr>
          <w:p w14:paraId="2436E297" w14:textId="77777777" w:rsidR="00080F5B" w:rsidRPr="00D30999" w:rsidRDefault="00080F5B" w:rsidP="00072FFF">
            <w:pPr>
              <w:jc w:val="center"/>
              <w:rPr>
                <w:rFonts w:cstheme="minorHAnsi"/>
              </w:rPr>
            </w:pPr>
            <w:r w:rsidRPr="00D30999">
              <w:rPr>
                <w:rFonts w:cstheme="minorHAnsi"/>
              </w:rPr>
              <w:t>98,32</w:t>
            </w:r>
          </w:p>
        </w:tc>
        <w:tc>
          <w:tcPr>
            <w:tcW w:w="532" w:type="pct"/>
            <w:vAlign w:val="center"/>
          </w:tcPr>
          <w:p w14:paraId="689F864E" w14:textId="699BA878" w:rsidR="00080F5B" w:rsidRPr="00D30999" w:rsidRDefault="009D0C5E" w:rsidP="00072FFF">
            <w:pPr>
              <w:jc w:val="center"/>
              <w:rPr>
                <w:rFonts w:cstheme="minorHAnsi"/>
              </w:rPr>
            </w:pPr>
            <w:r>
              <w:rPr>
                <w:rFonts w:cstheme="minorHAnsi"/>
              </w:rPr>
              <w:t>-</w:t>
            </w:r>
          </w:p>
        </w:tc>
      </w:tr>
      <w:tr w:rsidR="00080F5B" w:rsidRPr="00D30999" w14:paraId="14BA8FD2" w14:textId="77777777" w:rsidTr="00072FFF">
        <w:trPr>
          <w:cantSplit/>
          <w:trHeight w:val="454"/>
          <w:jc w:val="center"/>
        </w:trPr>
        <w:tc>
          <w:tcPr>
            <w:tcW w:w="239" w:type="pct"/>
            <w:vAlign w:val="center"/>
          </w:tcPr>
          <w:p w14:paraId="01E64BA1" w14:textId="77777777" w:rsidR="00080F5B" w:rsidRPr="00D30999" w:rsidRDefault="00080F5B" w:rsidP="00072FFF">
            <w:pPr>
              <w:ind w:left="26"/>
              <w:jc w:val="center"/>
              <w:rPr>
                <w:rFonts w:ascii="Calibri" w:hAnsi="Calibri" w:cs="Arial"/>
              </w:rPr>
            </w:pPr>
            <w:r w:rsidRPr="00D30999">
              <w:rPr>
                <w:rFonts w:ascii="Calibri" w:hAnsi="Calibri" w:cs="Arial"/>
              </w:rPr>
              <w:t>9</w:t>
            </w:r>
          </w:p>
        </w:tc>
        <w:tc>
          <w:tcPr>
            <w:tcW w:w="809" w:type="pct"/>
            <w:shd w:val="clear" w:color="auto" w:fill="auto"/>
            <w:vAlign w:val="center"/>
          </w:tcPr>
          <w:p w14:paraId="7AF00C24" w14:textId="77777777" w:rsidR="00080F5B" w:rsidRPr="00D30999" w:rsidRDefault="00080F5B" w:rsidP="00072FFF">
            <w:pPr>
              <w:jc w:val="center"/>
              <w:rPr>
                <w:rFonts w:ascii="Calibri" w:hAnsi="Calibri" w:cs="Arial"/>
              </w:rPr>
            </w:pPr>
            <w:r w:rsidRPr="00D30999">
              <w:rPr>
                <w:rFonts w:ascii="Calibri" w:hAnsi="Calibri" w:cs="Arial"/>
              </w:rPr>
              <w:t>Bordeaux</w:t>
            </w:r>
          </w:p>
        </w:tc>
        <w:tc>
          <w:tcPr>
            <w:tcW w:w="473" w:type="pct"/>
            <w:vAlign w:val="center"/>
          </w:tcPr>
          <w:p w14:paraId="660ECB2C" w14:textId="7D1F1144"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60953EC2" w14:textId="77777777" w:rsidR="00080F5B" w:rsidRPr="00D30999" w:rsidRDefault="00080F5B" w:rsidP="00072FFF">
            <w:pPr>
              <w:jc w:val="center"/>
              <w:rPr>
                <w:rFonts w:cstheme="minorHAnsi"/>
              </w:rPr>
            </w:pPr>
            <w:r w:rsidRPr="00D30999">
              <w:rPr>
                <w:rFonts w:cstheme="minorHAnsi"/>
              </w:rPr>
              <w:t>74,1</w:t>
            </w:r>
          </w:p>
        </w:tc>
        <w:tc>
          <w:tcPr>
            <w:tcW w:w="475" w:type="pct"/>
            <w:vAlign w:val="center"/>
          </w:tcPr>
          <w:p w14:paraId="58958845" w14:textId="77777777" w:rsidR="00080F5B" w:rsidRPr="00D30999" w:rsidRDefault="00080F5B" w:rsidP="00072FFF">
            <w:pPr>
              <w:jc w:val="center"/>
              <w:rPr>
                <w:rFonts w:cstheme="minorHAnsi"/>
              </w:rPr>
            </w:pPr>
            <w:r w:rsidRPr="00D30999">
              <w:rPr>
                <w:rFonts w:cstheme="minorHAnsi"/>
              </w:rPr>
              <w:t>103,72</w:t>
            </w:r>
          </w:p>
        </w:tc>
        <w:tc>
          <w:tcPr>
            <w:tcW w:w="540" w:type="pct"/>
            <w:vAlign w:val="center"/>
          </w:tcPr>
          <w:p w14:paraId="7B999934" w14:textId="64397C44" w:rsidR="00080F5B" w:rsidRPr="00D30999" w:rsidRDefault="009D0C5E" w:rsidP="00072FFF">
            <w:pPr>
              <w:jc w:val="center"/>
              <w:rPr>
                <w:rFonts w:cstheme="minorHAnsi"/>
              </w:rPr>
            </w:pPr>
            <w:r>
              <w:rPr>
                <w:rFonts w:cstheme="minorHAnsi"/>
              </w:rPr>
              <w:t>-</w:t>
            </w:r>
          </w:p>
        </w:tc>
        <w:tc>
          <w:tcPr>
            <w:tcW w:w="491" w:type="pct"/>
            <w:vAlign w:val="center"/>
          </w:tcPr>
          <w:p w14:paraId="4E974D6F" w14:textId="2E233945"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1D828ABF" w14:textId="77777777" w:rsidR="00080F5B" w:rsidRPr="00D30999" w:rsidRDefault="00080F5B" w:rsidP="00072FFF">
            <w:pPr>
              <w:jc w:val="center"/>
              <w:rPr>
                <w:rFonts w:cstheme="minorHAnsi"/>
              </w:rPr>
            </w:pPr>
            <w:r w:rsidRPr="00D30999">
              <w:rPr>
                <w:rFonts w:cstheme="minorHAnsi"/>
              </w:rPr>
              <w:t>84,4</w:t>
            </w:r>
          </w:p>
        </w:tc>
        <w:tc>
          <w:tcPr>
            <w:tcW w:w="510" w:type="pct"/>
            <w:vAlign w:val="center"/>
          </w:tcPr>
          <w:p w14:paraId="341178AF" w14:textId="77777777" w:rsidR="00080F5B" w:rsidRPr="00D30999" w:rsidRDefault="00080F5B" w:rsidP="00072FFF">
            <w:pPr>
              <w:jc w:val="center"/>
              <w:rPr>
                <w:rFonts w:cstheme="minorHAnsi"/>
              </w:rPr>
            </w:pPr>
            <w:r w:rsidRPr="00D30999">
              <w:rPr>
                <w:rFonts w:cstheme="minorHAnsi"/>
              </w:rPr>
              <w:t>101,7</w:t>
            </w:r>
          </w:p>
        </w:tc>
        <w:tc>
          <w:tcPr>
            <w:tcW w:w="532" w:type="pct"/>
            <w:vAlign w:val="center"/>
          </w:tcPr>
          <w:p w14:paraId="1D4FAD5D" w14:textId="139B011A" w:rsidR="00080F5B" w:rsidRPr="00D30999" w:rsidRDefault="009D0C5E" w:rsidP="00072FFF">
            <w:pPr>
              <w:jc w:val="center"/>
              <w:rPr>
                <w:rFonts w:cstheme="minorHAnsi"/>
              </w:rPr>
            </w:pPr>
            <w:r>
              <w:rPr>
                <w:rFonts w:cstheme="minorHAnsi"/>
              </w:rPr>
              <w:t>-</w:t>
            </w:r>
          </w:p>
        </w:tc>
      </w:tr>
      <w:tr w:rsidR="00080F5B" w:rsidRPr="00D30999" w14:paraId="746199B6" w14:textId="77777777" w:rsidTr="00072FFF">
        <w:trPr>
          <w:cantSplit/>
          <w:trHeight w:val="454"/>
          <w:jc w:val="center"/>
        </w:trPr>
        <w:tc>
          <w:tcPr>
            <w:tcW w:w="239" w:type="pct"/>
            <w:vAlign w:val="center"/>
          </w:tcPr>
          <w:p w14:paraId="542C2642" w14:textId="77777777" w:rsidR="00080F5B" w:rsidRPr="00D30999" w:rsidRDefault="00080F5B" w:rsidP="00072FFF">
            <w:pPr>
              <w:ind w:left="26"/>
              <w:jc w:val="center"/>
              <w:rPr>
                <w:rFonts w:ascii="Calibri" w:hAnsi="Calibri" w:cs="Arial"/>
              </w:rPr>
            </w:pPr>
            <w:r w:rsidRPr="00D30999">
              <w:rPr>
                <w:rFonts w:ascii="Calibri" w:hAnsi="Calibri" w:cs="Arial"/>
              </w:rPr>
              <w:t>10</w:t>
            </w:r>
          </w:p>
        </w:tc>
        <w:tc>
          <w:tcPr>
            <w:tcW w:w="809" w:type="pct"/>
            <w:shd w:val="clear" w:color="auto" w:fill="auto"/>
            <w:vAlign w:val="center"/>
          </w:tcPr>
          <w:p w14:paraId="3CC489F1" w14:textId="77777777" w:rsidR="00080F5B" w:rsidRPr="00D30999" w:rsidRDefault="00080F5B" w:rsidP="00072FFF">
            <w:pPr>
              <w:jc w:val="center"/>
              <w:rPr>
                <w:rFonts w:ascii="Calibri" w:hAnsi="Calibri" w:cs="Arial"/>
              </w:rPr>
            </w:pPr>
            <w:r w:rsidRPr="00D30999">
              <w:rPr>
                <w:rFonts w:ascii="Calibri" w:hAnsi="Calibri" w:cs="Arial"/>
              </w:rPr>
              <w:t>Esprit</w:t>
            </w:r>
          </w:p>
        </w:tc>
        <w:tc>
          <w:tcPr>
            <w:tcW w:w="473" w:type="pct"/>
            <w:vAlign w:val="center"/>
          </w:tcPr>
          <w:p w14:paraId="5AECC5D4" w14:textId="527211BB"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486E49B4" w14:textId="77777777" w:rsidR="00080F5B" w:rsidRPr="00D30999" w:rsidRDefault="00080F5B" w:rsidP="00072FFF">
            <w:pPr>
              <w:jc w:val="center"/>
              <w:rPr>
                <w:rFonts w:cstheme="minorHAnsi"/>
              </w:rPr>
            </w:pPr>
            <w:r w:rsidRPr="00D30999">
              <w:rPr>
                <w:rFonts w:cstheme="minorHAnsi"/>
              </w:rPr>
              <w:t>78,4</w:t>
            </w:r>
          </w:p>
        </w:tc>
        <w:tc>
          <w:tcPr>
            <w:tcW w:w="475" w:type="pct"/>
            <w:vAlign w:val="center"/>
          </w:tcPr>
          <w:p w14:paraId="4A0E699D" w14:textId="77777777" w:rsidR="00080F5B" w:rsidRPr="00D30999" w:rsidRDefault="00080F5B" w:rsidP="00072FFF">
            <w:pPr>
              <w:jc w:val="center"/>
              <w:rPr>
                <w:rFonts w:cstheme="minorHAnsi"/>
              </w:rPr>
            </w:pPr>
            <w:r w:rsidRPr="00D30999">
              <w:rPr>
                <w:rFonts w:cstheme="minorHAnsi"/>
              </w:rPr>
              <w:t>100,26</w:t>
            </w:r>
          </w:p>
        </w:tc>
        <w:tc>
          <w:tcPr>
            <w:tcW w:w="540" w:type="pct"/>
            <w:vAlign w:val="center"/>
          </w:tcPr>
          <w:p w14:paraId="25F6831B" w14:textId="0C61168C" w:rsidR="00080F5B" w:rsidRPr="00D30999" w:rsidRDefault="009D0C5E" w:rsidP="00072FFF">
            <w:pPr>
              <w:jc w:val="center"/>
              <w:rPr>
                <w:rFonts w:cstheme="minorHAnsi"/>
              </w:rPr>
            </w:pPr>
            <w:r>
              <w:rPr>
                <w:rFonts w:cstheme="minorHAnsi"/>
              </w:rPr>
              <w:t>-</w:t>
            </w:r>
          </w:p>
        </w:tc>
        <w:tc>
          <w:tcPr>
            <w:tcW w:w="491" w:type="pct"/>
            <w:vAlign w:val="center"/>
          </w:tcPr>
          <w:p w14:paraId="7D1058D4" w14:textId="245A0FF7"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772CBBCB" w14:textId="77777777" w:rsidR="00080F5B" w:rsidRPr="00D30999" w:rsidRDefault="00080F5B" w:rsidP="00072FFF">
            <w:pPr>
              <w:jc w:val="center"/>
              <w:rPr>
                <w:rFonts w:cstheme="minorHAnsi"/>
              </w:rPr>
            </w:pPr>
            <w:r w:rsidRPr="00D30999">
              <w:rPr>
                <w:rFonts w:cstheme="minorHAnsi"/>
              </w:rPr>
              <w:t>90,2</w:t>
            </w:r>
          </w:p>
        </w:tc>
        <w:tc>
          <w:tcPr>
            <w:tcW w:w="510" w:type="pct"/>
            <w:vAlign w:val="center"/>
          </w:tcPr>
          <w:p w14:paraId="0A2D417A" w14:textId="77777777" w:rsidR="00080F5B" w:rsidRPr="00D30999" w:rsidRDefault="00080F5B" w:rsidP="00072FFF">
            <w:pPr>
              <w:jc w:val="center"/>
              <w:rPr>
                <w:rFonts w:cstheme="minorHAnsi"/>
              </w:rPr>
            </w:pPr>
            <w:r w:rsidRPr="00D30999">
              <w:rPr>
                <w:rFonts w:cstheme="minorHAnsi"/>
              </w:rPr>
              <w:t>103,04</w:t>
            </w:r>
          </w:p>
        </w:tc>
        <w:tc>
          <w:tcPr>
            <w:tcW w:w="532" w:type="pct"/>
            <w:vAlign w:val="center"/>
          </w:tcPr>
          <w:p w14:paraId="05359A00" w14:textId="3C85FF70" w:rsidR="00080F5B" w:rsidRPr="00D30999" w:rsidRDefault="009D0C5E" w:rsidP="00072FFF">
            <w:pPr>
              <w:jc w:val="center"/>
              <w:rPr>
                <w:rFonts w:cstheme="minorHAnsi"/>
              </w:rPr>
            </w:pPr>
            <w:r>
              <w:rPr>
                <w:rFonts w:cstheme="minorHAnsi"/>
              </w:rPr>
              <w:t>-</w:t>
            </w:r>
          </w:p>
        </w:tc>
      </w:tr>
      <w:tr w:rsidR="00080F5B" w:rsidRPr="00D30999" w14:paraId="4C6A99CD" w14:textId="77777777" w:rsidTr="00072FFF">
        <w:trPr>
          <w:cantSplit/>
          <w:trHeight w:val="454"/>
          <w:jc w:val="center"/>
        </w:trPr>
        <w:tc>
          <w:tcPr>
            <w:tcW w:w="239" w:type="pct"/>
            <w:vAlign w:val="center"/>
          </w:tcPr>
          <w:p w14:paraId="5F52BF4B" w14:textId="77777777" w:rsidR="00080F5B" w:rsidRPr="00D30999" w:rsidRDefault="00080F5B" w:rsidP="00072FFF">
            <w:pPr>
              <w:ind w:left="26"/>
              <w:jc w:val="center"/>
              <w:rPr>
                <w:rFonts w:ascii="Calibri" w:hAnsi="Calibri" w:cs="Arial"/>
              </w:rPr>
            </w:pPr>
            <w:r w:rsidRPr="00D30999">
              <w:rPr>
                <w:rFonts w:ascii="Calibri" w:hAnsi="Calibri" w:cs="Arial"/>
              </w:rPr>
              <w:t>11</w:t>
            </w:r>
          </w:p>
        </w:tc>
        <w:tc>
          <w:tcPr>
            <w:tcW w:w="809" w:type="pct"/>
            <w:shd w:val="clear" w:color="auto" w:fill="auto"/>
            <w:vAlign w:val="center"/>
          </w:tcPr>
          <w:p w14:paraId="04819AE8" w14:textId="77777777" w:rsidR="00080F5B" w:rsidRPr="00D30999" w:rsidRDefault="00080F5B" w:rsidP="00072FFF">
            <w:pPr>
              <w:jc w:val="center"/>
              <w:rPr>
                <w:rFonts w:ascii="Calibri" w:hAnsi="Calibri" w:cs="Arial"/>
              </w:rPr>
            </w:pPr>
            <w:r w:rsidRPr="00D30999">
              <w:rPr>
                <w:rFonts w:ascii="Calibri" w:hAnsi="Calibri" w:cs="Arial"/>
              </w:rPr>
              <w:t>Giewont</w:t>
            </w:r>
          </w:p>
        </w:tc>
        <w:tc>
          <w:tcPr>
            <w:tcW w:w="473" w:type="pct"/>
            <w:vAlign w:val="center"/>
          </w:tcPr>
          <w:p w14:paraId="7B207704" w14:textId="27325EF8"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2782D242" w14:textId="77777777" w:rsidR="00080F5B" w:rsidRPr="00D30999" w:rsidRDefault="00080F5B" w:rsidP="00072FFF">
            <w:pPr>
              <w:jc w:val="center"/>
              <w:rPr>
                <w:rFonts w:cstheme="minorHAnsi"/>
              </w:rPr>
            </w:pPr>
            <w:r w:rsidRPr="00D30999">
              <w:rPr>
                <w:rFonts w:cstheme="minorHAnsi"/>
              </w:rPr>
              <w:t>76,0</w:t>
            </w:r>
          </w:p>
        </w:tc>
        <w:tc>
          <w:tcPr>
            <w:tcW w:w="475" w:type="pct"/>
            <w:vAlign w:val="center"/>
          </w:tcPr>
          <w:p w14:paraId="60C906EA" w14:textId="77777777" w:rsidR="00080F5B" w:rsidRPr="00D30999" w:rsidRDefault="00080F5B" w:rsidP="00072FFF">
            <w:pPr>
              <w:jc w:val="center"/>
              <w:rPr>
                <w:rFonts w:cstheme="minorHAnsi"/>
              </w:rPr>
            </w:pPr>
            <w:r w:rsidRPr="00D30999">
              <w:rPr>
                <w:rFonts w:cstheme="minorHAnsi"/>
              </w:rPr>
              <w:t>95,42</w:t>
            </w:r>
          </w:p>
        </w:tc>
        <w:tc>
          <w:tcPr>
            <w:tcW w:w="540" w:type="pct"/>
            <w:vAlign w:val="center"/>
          </w:tcPr>
          <w:p w14:paraId="1B1B3027" w14:textId="03AAA42C" w:rsidR="00080F5B" w:rsidRPr="00D30999" w:rsidRDefault="009D0C5E" w:rsidP="00072FFF">
            <w:pPr>
              <w:jc w:val="center"/>
              <w:rPr>
                <w:rFonts w:cstheme="minorHAnsi"/>
              </w:rPr>
            </w:pPr>
            <w:r>
              <w:rPr>
                <w:rFonts w:cstheme="minorHAnsi"/>
              </w:rPr>
              <w:t>-</w:t>
            </w:r>
          </w:p>
        </w:tc>
        <w:tc>
          <w:tcPr>
            <w:tcW w:w="491" w:type="pct"/>
            <w:vAlign w:val="center"/>
          </w:tcPr>
          <w:p w14:paraId="7D130648" w14:textId="41A6500E"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5DE4E83F" w14:textId="77777777" w:rsidR="00080F5B" w:rsidRPr="00D30999" w:rsidRDefault="00080F5B" w:rsidP="00072FFF">
            <w:pPr>
              <w:jc w:val="center"/>
              <w:rPr>
                <w:rFonts w:cstheme="minorHAnsi"/>
              </w:rPr>
            </w:pPr>
            <w:r w:rsidRPr="00D30999">
              <w:rPr>
                <w:rFonts w:cstheme="minorHAnsi"/>
              </w:rPr>
              <w:t>82,9</w:t>
            </w:r>
          </w:p>
        </w:tc>
        <w:tc>
          <w:tcPr>
            <w:tcW w:w="510" w:type="pct"/>
            <w:vAlign w:val="center"/>
          </w:tcPr>
          <w:p w14:paraId="31AEAEE6" w14:textId="77777777" w:rsidR="00080F5B" w:rsidRPr="00D30999" w:rsidRDefault="00080F5B" w:rsidP="00072FFF">
            <w:pPr>
              <w:jc w:val="center"/>
              <w:rPr>
                <w:rFonts w:cstheme="minorHAnsi"/>
              </w:rPr>
            </w:pPr>
            <w:r w:rsidRPr="00D30999">
              <w:rPr>
                <w:rFonts w:cstheme="minorHAnsi"/>
              </w:rPr>
              <w:t>98,3</w:t>
            </w:r>
          </w:p>
        </w:tc>
        <w:tc>
          <w:tcPr>
            <w:tcW w:w="532" w:type="pct"/>
            <w:vAlign w:val="center"/>
          </w:tcPr>
          <w:p w14:paraId="15788A9E" w14:textId="7BA53FFA" w:rsidR="00080F5B" w:rsidRPr="00D30999" w:rsidRDefault="009D0C5E" w:rsidP="00072FFF">
            <w:pPr>
              <w:jc w:val="center"/>
              <w:rPr>
                <w:rFonts w:cstheme="minorHAnsi"/>
              </w:rPr>
            </w:pPr>
            <w:r>
              <w:rPr>
                <w:rFonts w:cstheme="minorHAnsi"/>
              </w:rPr>
              <w:t>-</w:t>
            </w:r>
          </w:p>
        </w:tc>
      </w:tr>
      <w:tr w:rsidR="00080F5B" w:rsidRPr="00D30999" w14:paraId="0B0010D0" w14:textId="77777777" w:rsidTr="00072FFF">
        <w:trPr>
          <w:cantSplit/>
          <w:trHeight w:val="454"/>
          <w:jc w:val="center"/>
        </w:trPr>
        <w:tc>
          <w:tcPr>
            <w:tcW w:w="239" w:type="pct"/>
            <w:vAlign w:val="center"/>
          </w:tcPr>
          <w:p w14:paraId="309B3579" w14:textId="77777777" w:rsidR="00080F5B" w:rsidRPr="00D30999" w:rsidRDefault="00080F5B" w:rsidP="00072FFF">
            <w:pPr>
              <w:ind w:left="26"/>
              <w:jc w:val="center"/>
              <w:rPr>
                <w:rFonts w:ascii="Calibri" w:hAnsi="Calibri" w:cs="Arial"/>
              </w:rPr>
            </w:pPr>
            <w:r w:rsidRPr="00D30999">
              <w:rPr>
                <w:rFonts w:ascii="Calibri" w:hAnsi="Calibri" w:cs="Arial"/>
              </w:rPr>
              <w:t>12</w:t>
            </w:r>
          </w:p>
        </w:tc>
        <w:tc>
          <w:tcPr>
            <w:tcW w:w="809" w:type="pct"/>
            <w:shd w:val="clear" w:color="auto" w:fill="auto"/>
            <w:vAlign w:val="center"/>
          </w:tcPr>
          <w:p w14:paraId="4D5F414B" w14:textId="77777777" w:rsidR="00080F5B" w:rsidRPr="00D30999" w:rsidRDefault="00080F5B" w:rsidP="00072FFF">
            <w:pPr>
              <w:jc w:val="center"/>
              <w:rPr>
                <w:rFonts w:ascii="Calibri" w:hAnsi="Calibri" w:cs="Arial"/>
              </w:rPr>
            </w:pPr>
            <w:r w:rsidRPr="00D30999">
              <w:rPr>
                <w:rFonts w:ascii="Calibri" w:hAnsi="Calibri" w:cs="Arial"/>
              </w:rPr>
              <w:t>LG Casting</w:t>
            </w:r>
          </w:p>
        </w:tc>
        <w:tc>
          <w:tcPr>
            <w:tcW w:w="473" w:type="pct"/>
            <w:vAlign w:val="center"/>
          </w:tcPr>
          <w:p w14:paraId="5A58A805" w14:textId="53C77DCF"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1632B67D" w14:textId="77777777" w:rsidR="00080F5B" w:rsidRPr="00D30999" w:rsidRDefault="00080F5B" w:rsidP="00072FFF">
            <w:pPr>
              <w:jc w:val="center"/>
              <w:rPr>
                <w:rFonts w:cstheme="minorHAnsi"/>
              </w:rPr>
            </w:pPr>
            <w:r w:rsidRPr="00D30999">
              <w:rPr>
                <w:rFonts w:cstheme="minorHAnsi"/>
              </w:rPr>
              <w:t>78,4</w:t>
            </w:r>
          </w:p>
        </w:tc>
        <w:tc>
          <w:tcPr>
            <w:tcW w:w="475" w:type="pct"/>
            <w:vAlign w:val="center"/>
          </w:tcPr>
          <w:p w14:paraId="328F97C0" w14:textId="77777777" w:rsidR="00080F5B" w:rsidRPr="00D30999" w:rsidRDefault="00080F5B" w:rsidP="00072FFF">
            <w:pPr>
              <w:jc w:val="center"/>
              <w:rPr>
                <w:rFonts w:cstheme="minorHAnsi"/>
              </w:rPr>
            </w:pPr>
            <w:r w:rsidRPr="00D30999">
              <w:rPr>
                <w:rFonts w:cstheme="minorHAnsi"/>
              </w:rPr>
              <w:t>90,4</w:t>
            </w:r>
          </w:p>
        </w:tc>
        <w:tc>
          <w:tcPr>
            <w:tcW w:w="540" w:type="pct"/>
            <w:vAlign w:val="center"/>
          </w:tcPr>
          <w:p w14:paraId="49BD7F62" w14:textId="4468DF03" w:rsidR="00080F5B" w:rsidRPr="00D30999" w:rsidRDefault="009D0C5E" w:rsidP="00072FFF">
            <w:pPr>
              <w:jc w:val="center"/>
              <w:rPr>
                <w:rFonts w:cstheme="minorHAnsi"/>
              </w:rPr>
            </w:pPr>
            <w:r>
              <w:rPr>
                <w:rFonts w:cstheme="minorHAnsi"/>
              </w:rPr>
              <w:t>-</w:t>
            </w:r>
          </w:p>
        </w:tc>
        <w:tc>
          <w:tcPr>
            <w:tcW w:w="491" w:type="pct"/>
            <w:vAlign w:val="center"/>
          </w:tcPr>
          <w:p w14:paraId="05CCBC41" w14:textId="069FF5D3"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1A5EC170" w14:textId="77777777" w:rsidR="00080F5B" w:rsidRPr="00D30999" w:rsidRDefault="00080F5B" w:rsidP="00072FFF">
            <w:pPr>
              <w:jc w:val="center"/>
              <w:rPr>
                <w:rFonts w:cstheme="minorHAnsi"/>
              </w:rPr>
            </w:pPr>
            <w:r w:rsidRPr="00D30999">
              <w:rPr>
                <w:rFonts w:cstheme="minorHAnsi"/>
              </w:rPr>
              <w:t>82,4</w:t>
            </w:r>
          </w:p>
        </w:tc>
        <w:tc>
          <w:tcPr>
            <w:tcW w:w="510" w:type="pct"/>
            <w:vAlign w:val="center"/>
          </w:tcPr>
          <w:p w14:paraId="402FA587" w14:textId="77777777" w:rsidR="00080F5B" w:rsidRPr="00D30999" w:rsidRDefault="00080F5B" w:rsidP="00072FFF">
            <w:pPr>
              <w:jc w:val="center"/>
              <w:rPr>
                <w:rFonts w:cstheme="minorHAnsi"/>
              </w:rPr>
            </w:pPr>
            <w:r w:rsidRPr="00D30999">
              <w:rPr>
                <w:rFonts w:cstheme="minorHAnsi"/>
              </w:rPr>
              <w:t>89,58</w:t>
            </w:r>
          </w:p>
        </w:tc>
        <w:tc>
          <w:tcPr>
            <w:tcW w:w="532" w:type="pct"/>
            <w:vAlign w:val="center"/>
          </w:tcPr>
          <w:p w14:paraId="7EEDFC96" w14:textId="0D94674A" w:rsidR="00080F5B" w:rsidRPr="00D30999" w:rsidRDefault="009D0C5E" w:rsidP="00072FFF">
            <w:pPr>
              <w:jc w:val="center"/>
              <w:rPr>
                <w:rFonts w:cstheme="minorHAnsi"/>
              </w:rPr>
            </w:pPr>
            <w:r>
              <w:rPr>
                <w:rFonts w:cstheme="minorHAnsi"/>
              </w:rPr>
              <w:t>-</w:t>
            </w:r>
          </w:p>
        </w:tc>
      </w:tr>
      <w:tr w:rsidR="00080F5B" w:rsidRPr="00D30999" w14:paraId="5409EA45" w14:textId="77777777" w:rsidTr="00072FFF">
        <w:trPr>
          <w:cantSplit/>
          <w:trHeight w:val="454"/>
          <w:jc w:val="center"/>
        </w:trPr>
        <w:tc>
          <w:tcPr>
            <w:tcW w:w="239" w:type="pct"/>
            <w:vAlign w:val="center"/>
          </w:tcPr>
          <w:p w14:paraId="1C91BB07" w14:textId="77777777" w:rsidR="00080F5B" w:rsidRPr="00D30999" w:rsidRDefault="00080F5B" w:rsidP="00072FFF">
            <w:pPr>
              <w:ind w:left="26"/>
              <w:jc w:val="center"/>
              <w:rPr>
                <w:rFonts w:ascii="Calibri" w:hAnsi="Calibri" w:cs="Arial"/>
              </w:rPr>
            </w:pPr>
            <w:r w:rsidRPr="00D30999">
              <w:rPr>
                <w:rFonts w:ascii="Calibri" w:hAnsi="Calibri" w:cs="Arial"/>
              </w:rPr>
              <w:t>13</w:t>
            </w:r>
          </w:p>
        </w:tc>
        <w:tc>
          <w:tcPr>
            <w:tcW w:w="809" w:type="pct"/>
            <w:shd w:val="clear" w:color="auto" w:fill="auto"/>
            <w:vAlign w:val="center"/>
          </w:tcPr>
          <w:p w14:paraId="1DC0CF9D" w14:textId="77777777" w:rsidR="00080F5B" w:rsidRPr="00D30999" w:rsidRDefault="00080F5B" w:rsidP="00072FFF">
            <w:pPr>
              <w:jc w:val="center"/>
              <w:rPr>
                <w:rFonts w:ascii="Calibri" w:hAnsi="Calibri" w:cs="Arial"/>
              </w:rPr>
            </w:pPr>
            <w:r w:rsidRPr="00D30999">
              <w:rPr>
                <w:rFonts w:ascii="Calibri" w:hAnsi="Calibri" w:cs="Arial"/>
              </w:rPr>
              <w:t>Padura</w:t>
            </w:r>
          </w:p>
        </w:tc>
        <w:tc>
          <w:tcPr>
            <w:tcW w:w="473" w:type="pct"/>
            <w:vAlign w:val="center"/>
          </w:tcPr>
          <w:p w14:paraId="08E98C3C" w14:textId="702197BF"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02B5973E" w14:textId="77777777" w:rsidR="00080F5B" w:rsidRPr="00D30999" w:rsidRDefault="00080F5B" w:rsidP="00072FFF">
            <w:pPr>
              <w:jc w:val="center"/>
              <w:rPr>
                <w:rFonts w:cstheme="minorHAnsi"/>
              </w:rPr>
            </w:pPr>
            <w:r w:rsidRPr="00D30999">
              <w:rPr>
                <w:rFonts w:cstheme="minorHAnsi"/>
              </w:rPr>
              <w:t>74,3</w:t>
            </w:r>
          </w:p>
        </w:tc>
        <w:tc>
          <w:tcPr>
            <w:tcW w:w="475" w:type="pct"/>
            <w:vAlign w:val="center"/>
          </w:tcPr>
          <w:p w14:paraId="0B77D6E8" w14:textId="77777777" w:rsidR="00080F5B" w:rsidRPr="00D30999" w:rsidRDefault="00080F5B" w:rsidP="00072FFF">
            <w:pPr>
              <w:jc w:val="center"/>
              <w:rPr>
                <w:rFonts w:cstheme="minorHAnsi"/>
              </w:rPr>
            </w:pPr>
            <w:r w:rsidRPr="00D30999">
              <w:rPr>
                <w:rFonts w:cstheme="minorHAnsi"/>
              </w:rPr>
              <w:t>96,34</w:t>
            </w:r>
          </w:p>
        </w:tc>
        <w:tc>
          <w:tcPr>
            <w:tcW w:w="540" w:type="pct"/>
            <w:vAlign w:val="center"/>
          </w:tcPr>
          <w:p w14:paraId="0F7C2A4C" w14:textId="06404452" w:rsidR="00080F5B" w:rsidRPr="00D30999" w:rsidRDefault="009D0C5E" w:rsidP="00072FFF">
            <w:pPr>
              <w:jc w:val="center"/>
              <w:rPr>
                <w:rFonts w:cstheme="minorHAnsi"/>
              </w:rPr>
            </w:pPr>
            <w:r>
              <w:rPr>
                <w:rFonts w:cstheme="minorHAnsi"/>
              </w:rPr>
              <w:t>-</w:t>
            </w:r>
          </w:p>
        </w:tc>
        <w:tc>
          <w:tcPr>
            <w:tcW w:w="491" w:type="pct"/>
            <w:vAlign w:val="center"/>
          </w:tcPr>
          <w:p w14:paraId="296F6FEE" w14:textId="42B075B2"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3325CF3F" w14:textId="77777777" w:rsidR="00080F5B" w:rsidRPr="00D30999" w:rsidRDefault="00080F5B" w:rsidP="00072FFF">
            <w:pPr>
              <w:jc w:val="center"/>
              <w:rPr>
                <w:rFonts w:cstheme="minorHAnsi"/>
              </w:rPr>
            </w:pPr>
            <w:r w:rsidRPr="00D30999">
              <w:rPr>
                <w:rFonts w:cstheme="minorHAnsi"/>
              </w:rPr>
              <w:t>80,0</w:t>
            </w:r>
          </w:p>
        </w:tc>
        <w:tc>
          <w:tcPr>
            <w:tcW w:w="510" w:type="pct"/>
            <w:vAlign w:val="center"/>
          </w:tcPr>
          <w:p w14:paraId="4C8C748C" w14:textId="77777777" w:rsidR="00080F5B" w:rsidRPr="00D30999" w:rsidRDefault="00080F5B" w:rsidP="00072FFF">
            <w:pPr>
              <w:jc w:val="center"/>
              <w:rPr>
                <w:rFonts w:cstheme="minorHAnsi"/>
              </w:rPr>
            </w:pPr>
            <w:r w:rsidRPr="00D30999">
              <w:rPr>
                <w:rFonts w:cstheme="minorHAnsi"/>
              </w:rPr>
              <w:t>100,08</w:t>
            </w:r>
          </w:p>
        </w:tc>
        <w:tc>
          <w:tcPr>
            <w:tcW w:w="532" w:type="pct"/>
            <w:vAlign w:val="center"/>
          </w:tcPr>
          <w:p w14:paraId="435FFA16" w14:textId="114B32F7" w:rsidR="00080F5B" w:rsidRPr="00D30999" w:rsidRDefault="009D0C5E" w:rsidP="00072FFF">
            <w:pPr>
              <w:jc w:val="center"/>
              <w:rPr>
                <w:rFonts w:cstheme="minorHAnsi"/>
              </w:rPr>
            </w:pPr>
            <w:r>
              <w:rPr>
                <w:rFonts w:cstheme="minorHAnsi"/>
              </w:rPr>
              <w:t>-</w:t>
            </w:r>
          </w:p>
        </w:tc>
      </w:tr>
      <w:tr w:rsidR="00080F5B" w:rsidRPr="00D30999" w14:paraId="12ABA89F" w14:textId="77777777" w:rsidTr="00072FFF">
        <w:trPr>
          <w:cantSplit/>
          <w:trHeight w:val="454"/>
          <w:jc w:val="center"/>
        </w:trPr>
        <w:tc>
          <w:tcPr>
            <w:tcW w:w="239" w:type="pct"/>
            <w:vAlign w:val="center"/>
          </w:tcPr>
          <w:p w14:paraId="1B6D2F76" w14:textId="77777777" w:rsidR="00080F5B" w:rsidRPr="00D30999" w:rsidRDefault="00080F5B" w:rsidP="00072FFF">
            <w:pPr>
              <w:ind w:left="26"/>
              <w:jc w:val="center"/>
              <w:rPr>
                <w:rFonts w:ascii="Calibri" w:hAnsi="Calibri" w:cs="Arial"/>
              </w:rPr>
            </w:pPr>
            <w:r w:rsidRPr="00D30999">
              <w:rPr>
                <w:rFonts w:ascii="Calibri" w:hAnsi="Calibri" w:cs="Arial"/>
              </w:rPr>
              <w:t>14</w:t>
            </w:r>
          </w:p>
        </w:tc>
        <w:tc>
          <w:tcPr>
            <w:tcW w:w="809" w:type="pct"/>
            <w:shd w:val="clear" w:color="auto" w:fill="auto"/>
            <w:vAlign w:val="center"/>
          </w:tcPr>
          <w:p w14:paraId="46C285E7" w14:textId="77777777" w:rsidR="00080F5B" w:rsidRPr="00D30999" w:rsidRDefault="00080F5B" w:rsidP="00072FFF">
            <w:pPr>
              <w:jc w:val="center"/>
              <w:rPr>
                <w:rFonts w:ascii="Calibri" w:hAnsi="Calibri" w:cs="Arial"/>
              </w:rPr>
            </w:pPr>
            <w:r w:rsidRPr="00D30999">
              <w:rPr>
                <w:rFonts w:ascii="Calibri" w:hAnsi="Calibri" w:cs="Arial"/>
              </w:rPr>
              <w:t>Picasso</w:t>
            </w:r>
          </w:p>
        </w:tc>
        <w:tc>
          <w:tcPr>
            <w:tcW w:w="473" w:type="pct"/>
            <w:vAlign w:val="center"/>
          </w:tcPr>
          <w:p w14:paraId="2F97C610" w14:textId="2A7BF2E2"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6C9610CD" w14:textId="77777777" w:rsidR="00080F5B" w:rsidRPr="00D30999" w:rsidRDefault="00080F5B" w:rsidP="00072FFF">
            <w:pPr>
              <w:jc w:val="center"/>
              <w:rPr>
                <w:rFonts w:cstheme="minorHAnsi"/>
              </w:rPr>
            </w:pPr>
            <w:r w:rsidRPr="00D30999">
              <w:rPr>
                <w:rFonts w:cstheme="minorHAnsi"/>
              </w:rPr>
              <w:t>79,9</w:t>
            </w:r>
          </w:p>
        </w:tc>
        <w:tc>
          <w:tcPr>
            <w:tcW w:w="475" w:type="pct"/>
            <w:vAlign w:val="center"/>
          </w:tcPr>
          <w:p w14:paraId="540F8321" w14:textId="77777777" w:rsidR="00080F5B" w:rsidRPr="00D30999" w:rsidRDefault="00080F5B" w:rsidP="00072FFF">
            <w:pPr>
              <w:jc w:val="center"/>
              <w:rPr>
                <w:rFonts w:cstheme="minorHAnsi"/>
              </w:rPr>
            </w:pPr>
            <w:r w:rsidRPr="00D30999">
              <w:rPr>
                <w:rFonts w:cstheme="minorHAnsi"/>
              </w:rPr>
              <w:t>95,42</w:t>
            </w:r>
          </w:p>
        </w:tc>
        <w:tc>
          <w:tcPr>
            <w:tcW w:w="540" w:type="pct"/>
            <w:vAlign w:val="center"/>
          </w:tcPr>
          <w:p w14:paraId="72267029" w14:textId="6A89A32D" w:rsidR="00080F5B" w:rsidRPr="00D30999" w:rsidRDefault="009D0C5E" w:rsidP="00072FFF">
            <w:pPr>
              <w:jc w:val="center"/>
              <w:rPr>
                <w:rFonts w:cstheme="minorHAnsi"/>
              </w:rPr>
            </w:pPr>
            <w:r>
              <w:rPr>
                <w:rFonts w:cstheme="minorHAnsi"/>
              </w:rPr>
              <w:t>-</w:t>
            </w:r>
          </w:p>
        </w:tc>
        <w:tc>
          <w:tcPr>
            <w:tcW w:w="491" w:type="pct"/>
            <w:vAlign w:val="center"/>
          </w:tcPr>
          <w:p w14:paraId="47A9D9AB" w14:textId="37CCB109"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5A1049DD" w14:textId="77777777" w:rsidR="00080F5B" w:rsidRPr="00D30999" w:rsidRDefault="00080F5B" w:rsidP="00072FFF">
            <w:pPr>
              <w:jc w:val="center"/>
              <w:rPr>
                <w:rFonts w:cstheme="minorHAnsi"/>
              </w:rPr>
            </w:pPr>
            <w:r w:rsidRPr="00D30999">
              <w:rPr>
                <w:rFonts w:cstheme="minorHAnsi"/>
              </w:rPr>
              <w:t>87,1</w:t>
            </w:r>
          </w:p>
        </w:tc>
        <w:tc>
          <w:tcPr>
            <w:tcW w:w="510" w:type="pct"/>
            <w:vAlign w:val="center"/>
          </w:tcPr>
          <w:p w14:paraId="3DEE8DD5" w14:textId="77777777" w:rsidR="00080F5B" w:rsidRPr="00D30999" w:rsidRDefault="00080F5B" w:rsidP="00072FFF">
            <w:pPr>
              <w:jc w:val="center"/>
              <w:rPr>
                <w:rFonts w:cstheme="minorHAnsi"/>
              </w:rPr>
            </w:pPr>
            <w:r w:rsidRPr="00D30999">
              <w:rPr>
                <w:rFonts w:cstheme="minorHAnsi"/>
              </w:rPr>
              <w:t>93,36</w:t>
            </w:r>
          </w:p>
        </w:tc>
        <w:tc>
          <w:tcPr>
            <w:tcW w:w="532" w:type="pct"/>
            <w:vAlign w:val="center"/>
          </w:tcPr>
          <w:p w14:paraId="03C40976" w14:textId="0CEEE03C" w:rsidR="00080F5B" w:rsidRPr="00D30999" w:rsidRDefault="009D0C5E" w:rsidP="00072FFF">
            <w:pPr>
              <w:jc w:val="center"/>
              <w:rPr>
                <w:rFonts w:cstheme="minorHAnsi"/>
              </w:rPr>
            </w:pPr>
            <w:r>
              <w:rPr>
                <w:rFonts w:cstheme="minorHAnsi"/>
              </w:rPr>
              <w:t>-</w:t>
            </w:r>
          </w:p>
        </w:tc>
      </w:tr>
      <w:tr w:rsidR="00080F5B" w:rsidRPr="00D30999" w14:paraId="4B299155" w14:textId="77777777" w:rsidTr="00072FFF">
        <w:trPr>
          <w:cantSplit/>
          <w:trHeight w:val="454"/>
          <w:jc w:val="center"/>
        </w:trPr>
        <w:tc>
          <w:tcPr>
            <w:tcW w:w="239" w:type="pct"/>
            <w:vAlign w:val="center"/>
          </w:tcPr>
          <w:p w14:paraId="5E708A71" w14:textId="77777777" w:rsidR="00080F5B" w:rsidRPr="00D30999" w:rsidRDefault="00080F5B" w:rsidP="00072FFF">
            <w:pPr>
              <w:ind w:left="26"/>
              <w:jc w:val="center"/>
              <w:rPr>
                <w:rFonts w:ascii="Calibri" w:hAnsi="Calibri" w:cs="Arial"/>
              </w:rPr>
            </w:pPr>
            <w:r w:rsidRPr="00D30999">
              <w:rPr>
                <w:rFonts w:ascii="Calibri" w:hAnsi="Calibri" w:cs="Arial"/>
              </w:rPr>
              <w:t>15</w:t>
            </w:r>
          </w:p>
        </w:tc>
        <w:tc>
          <w:tcPr>
            <w:tcW w:w="809" w:type="pct"/>
            <w:shd w:val="clear" w:color="auto" w:fill="auto"/>
            <w:vAlign w:val="center"/>
          </w:tcPr>
          <w:p w14:paraId="1E7BF11C" w14:textId="77777777" w:rsidR="00080F5B" w:rsidRPr="00D30999" w:rsidRDefault="00080F5B" w:rsidP="00072FFF">
            <w:pPr>
              <w:jc w:val="center"/>
              <w:rPr>
                <w:rFonts w:ascii="Calibri" w:hAnsi="Calibri" w:cs="Arial"/>
              </w:rPr>
            </w:pPr>
            <w:r w:rsidRPr="00D30999">
              <w:rPr>
                <w:rFonts w:ascii="Calibri" w:hAnsi="Calibri" w:cs="Arial"/>
              </w:rPr>
              <w:t>SU Midnight</w:t>
            </w:r>
          </w:p>
        </w:tc>
        <w:tc>
          <w:tcPr>
            <w:tcW w:w="473" w:type="pct"/>
            <w:vAlign w:val="center"/>
          </w:tcPr>
          <w:p w14:paraId="13DD93C5" w14:textId="0C300D53"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367AA2D1" w14:textId="77777777" w:rsidR="00080F5B" w:rsidRPr="00D30999" w:rsidRDefault="00080F5B" w:rsidP="00072FFF">
            <w:pPr>
              <w:jc w:val="center"/>
              <w:rPr>
                <w:rFonts w:cstheme="minorHAnsi"/>
              </w:rPr>
            </w:pPr>
            <w:r w:rsidRPr="00D30999">
              <w:rPr>
                <w:rFonts w:cstheme="minorHAnsi"/>
              </w:rPr>
              <w:t>77,5</w:t>
            </w:r>
          </w:p>
        </w:tc>
        <w:tc>
          <w:tcPr>
            <w:tcW w:w="475" w:type="pct"/>
            <w:vAlign w:val="center"/>
          </w:tcPr>
          <w:p w14:paraId="19C4F2E3" w14:textId="77777777" w:rsidR="00080F5B" w:rsidRPr="00D30999" w:rsidRDefault="00080F5B" w:rsidP="00072FFF">
            <w:pPr>
              <w:jc w:val="center"/>
              <w:rPr>
                <w:rFonts w:cstheme="minorHAnsi"/>
              </w:rPr>
            </w:pPr>
            <w:r w:rsidRPr="00D30999">
              <w:rPr>
                <w:rFonts w:cstheme="minorHAnsi"/>
              </w:rPr>
              <w:t>97,46</w:t>
            </w:r>
          </w:p>
        </w:tc>
        <w:tc>
          <w:tcPr>
            <w:tcW w:w="540" w:type="pct"/>
            <w:vAlign w:val="center"/>
          </w:tcPr>
          <w:p w14:paraId="33A6A277" w14:textId="3221DE8C" w:rsidR="00080F5B" w:rsidRPr="00D30999" w:rsidRDefault="009D0C5E" w:rsidP="00072FFF">
            <w:pPr>
              <w:jc w:val="center"/>
              <w:rPr>
                <w:rFonts w:cstheme="minorHAnsi"/>
              </w:rPr>
            </w:pPr>
            <w:r>
              <w:rPr>
                <w:rFonts w:cstheme="minorHAnsi"/>
              </w:rPr>
              <w:t>-</w:t>
            </w:r>
          </w:p>
        </w:tc>
        <w:tc>
          <w:tcPr>
            <w:tcW w:w="491" w:type="pct"/>
            <w:vAlign w:val="center"/>
          </w:tcPr>
          <w:p w14:paraId="1AB38B52" w14:textId="5A66E0D8"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74F48554" w14:textId="77777777" w:rsidR="00080F5B" w:rsidRPr="00D30999" w:rsidRDefault="00080F5B" w:rsidP="00072FFF">
            <w:pPr>
              <w:jc w:val="center"/>
              <w:rPr>
                <w:rFonts w:cstheme="minorHAnsi"/>
              </w:rPr>
            </w:pPr>
            <w:r w:rsidRPr="00D30999">
              <w:rPr>
                <w:rFonts w:cstheme="minorHAnsi"/>
              </w:rPr>
              <w:t>87,1</w:t>
            </w:r>
          </w:p>
        </w:tc>
        <w:tc>
          <w:tcPr>
            <w:tcW w:w="510" w:type="pct"/>
            <w:vAlign w:val="center"/>
          </w:tcPr>
          <w:p w14:paraId="63ABDEBA" w14:textId="77777777" w:rsidR="00080F5B" w:rsidRPr="00D30999" w:rsidRDefault="00080F5B" w:rsidP="00072FFF">
            <w:pPr>
              <w:jc w:val="center"/>
              <w:rPr>
                <w:rFonts w:cstheme="minorHAnsi"/>
              </w:rPr>
            </w:pPr>
            <w:r w:rsidRPr="00D30999">
              <w:rPr>
                <w:rFonts w:cstheme="minorHAnsi"/>
              </w:rPr>
              <w:t>97,26</w:t>
            </w:r>
          </w:p>
        </w:tc>
        <w:tc>
          <w:tcPr>
            <w:tcW w:w="532" w:type="pct"/>
            <w:vAlign w:val="center"/>
          </w:tcPr>
          <w:p w14:paraId="538C5F1C" w14:textId="431D219B" w:rsidR="00080F5B" w:rsidRPr="00D30999" w:rsidRDefault="009D0C5E" w:rsidP="00072FFF">
            <w:pPr>
              <w:jc w:val="center"/>
              <w:rPr>
                <w:rFonts w:cstheme="minorHAnsi"/>
              </w:rPr>
            </w:pPr>
            <w:r>
              <w:rPr>
                <w:rFonts w:cstheme="minorHAnsi"/>
              </w:rPr>
              <w:t>-</w:t>
            </w:r>
          </w:p>
        </w:tc>
      </w:tr>
      <w:tr w:rsidR="00080F5B" w:rsidRPr="00D30999" w14:paraId="16A0F48E" w14:textId="77777777" w:rsidTr="00072FFF">
        <w:trPr>
          <w:cantSplit/>
          <w:trHeight w:val="454"/>
          <w:jc w:val="center"/>
        </w:trPr>
        <w:tc>
          <w:tcPr>
            <w:tcW w:w="239" w:type="pct"/>
            <w:vAlign w:val="center"/>
          </w:tcPr>
          <w:p w14:paraId="14B953C1" w14:textId="77777777" w:rsidR="00080F5B" w:rsidRPr="00D30999" w:rsidRDefault="00080F5B" w:rsidP="00072FFF">
            <w:pPr>
              <w:ind w:left="26"/>
              <w:jc w:val="center"/>
              <w:rPr>
                <w:rFonts w:ascii="Calibri" w:hAnsi="Calibri" w:cs="Arial"/>
              </w:rPr>
            </w:pPr>
            <w:r w:rsidRPr="00D30999">
              <w:rPr>
                <w:rFonts w:ascii="Calibri" w:hAnsi="Calibri" w:cs="Arial"/>
              </w:rPr>
              <w:t>16</w:t>
            </w:r>
          </w:p>
        </w:tc>
        <w:tc>
          <w:tcPr>
            <w:tcW w:w="809" w:type="pct"/>
            <w:shd w:val="clear" w:color="auto" w:fill="auto"/>
            <w:vAlign w:val="center"/>
          </w:tcPr>
          <w:p w14:paraId="24CEDFD8" w14:textId="77777777" w:rsidR="00080F5B" w:rsidRPr="00D30999" w:rsidRDefault="00080F5B" w:rsidP="00072FFF">
            <w:pPr>
              <w:jc w:val="center"/>
              <w:rPr>
                <w:rFonts w:ascii="Calibri" w:hAnsi="Calibri" w:cs="Arial"/>
              </w:rPr>
            </w:pPr>
            <w:r w:rsidRPr="00D30999">
              <w:rPr>
                <w:rFonts w:ascii="Calibri" w:hAnsi="Calibri" w:cs="Arial"/>
              </w:rPr>
              <w:t>Suez</w:t>
            </w:r>
          </w:p>
        </w:tc>
        <w:tc>
          <w:tcPr>
            <w:tcW w:w="473" w:type="pct"/>
            <w:vAlign w:val="center"/>
          </w:tcPr>
          <w:p w14:paraId="2F6E14F2" w14:textId="0EC08EB9"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2D265996" w14:textId="77777777" w:rsidR="00080F5B" w:rsidRPr="00D30999" w:rsidRDefault="00080F5B" w:rsidP="00072FFF">
            <w:pPr>
              <w:jc w:val="center"/>
              <w:rPr>
                <w:rFonts w:cstheme="minorHAnsi"/>
              </w:rPr>
            </w:pPr>
            <w:r w:rsidRPr="00D30999">
              <w:rPr>
                <w:rFonts w:cstheme="minorHAnsi"/>
              </w:rPr>
              <w:t>72,8</w:t>
            </w:r>
          </w:p>
        </w:tc>
        <w:tc>
          <w:tcPr>
            <w:tcW w:w="475" w:type="pct"/>
            <w:vAlign w:val="center"/>
          </w:tcPr>
          <w:p w14:paraId="3347A8E2" w14:textId="77777777" w:rsidR="00080F5B" w:rsidRPr="00D30999" w:rsidRDefault="00080F5B" w:rsidP="00072FFF">
            <w:pPr>
              <w:jc w:val="center"/>
              <w:rPr>
                <w:rFonts w:cstheme="minorHAnsi"/>
              </w:rPr>
            </w:pPr>
            <w:r w:rsidRPr="00D30999">
              <w:rPr>
                <w:rFonts w:cstheme="minorHAnsi"/>
              </w:rPr>
              <w:t>95,02</w:t>
            </w:r>
          </w:p>
        </w:tc>
        <w:tc>
          <w:tcPr>
            <w:tcW w:w="540" w:type="pct"/>
            <w:vAlign w:val="center"/>
          </w:tcPr>
          <w:p w14:paraId="5F26B453" w14:textId="3DD62BD2" w:rsidR="00080F5B" w:rsidRPr="00D30999" w:rsidRDefault="009D0C5E" w:rsidP="00072FFF">
            <w:pPr>
              <w:jc w:val="center"/>
              <w:rPr>
                <w:rFonts w:cstheme="minorHAnsi"/>
              </w:rPr>
            </w:pPr>
            <w:r>
              <w:rPr>
                <w:rFonts w:cstheme="minorHAnsi"/>
              </w:rPr>
              <w:t>-</w:t>
            </w:r>
          </w:p>
        </w:tc>
        <w:tc>
          <w:tcPr>
            <w:tcW w:w="491" w:type="pct"/>
            <w:vAlign w:val="center"/>
          </w:tcPr>
          <w:p w14:paraId="6AE0C644" w14:textId="2101BAC5"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4C23110B" w14:textId="77777777" w:rsidR="00080F5B" w:rsidRPr="00D30999" w:rsidRDefault="00080F5B" w:rsidP="00072FFF">
            <w:pPr>
              <w:jc w:val="center"/>
              <w:rPr>
                <w:rFonts w:cstheme="minorHAnsi"/>
              </w:rPr>
            </w:pPr>
            <w:r w:rsidRPr="00D30999">
              <w:rPr>
                <w:rFonts w:cstheme="minorHAnsi"/>
              </w:rPr>
              <w:t>77,3</w:t>
            </w:r>
          </w:p>
        </w:tc>
        <w:tc>
          <w:tcPr>
            <w:tcW w:w="510" w:type="pct"/>
            <w:vAlign w:val="center"/>
          </w:tcPr>
          <w:p w14:paraId="7851B406" w14:textId="77777777" w:rsidR="00080F5B" w:rsidRPr="00D30999" w:rsidRDefault="00080F5B" w:rsidP="00072FFF">
            <w:pPr>
              <w:jc w:val="center"/>
              <w:rPr>
                <w:rFonts w:cstheme="minorHAnsi"/>
              </w:rPr>
            </w:pPr>
            <w:r w:rsidRPr="00D30999">
              <w:rPr>
                <w:rFonts w:cstheme="minorHAnsi"/>
              </w:rPr>
              <w:t>93,46</w:t>
            </w:r>
          </w:p>
        </w:tc>
        <w:tc>
          <w:tcPr>
            <w:tcW w:w="532" w:type="pct"/>
            <w:vAlign w:val="center"/>
          </w:tcPr>
          <w:p w14:paraId="717452FF" w14:textId="4F9F1FE8" w:rsidR="00080F5B" w:rsidRPr="00D30999" w:rsidRDefault="009D0C5E" w:rsidP="00072FFF">
            <w:pPr>
              <w:jc w:val="center"/>
              <w:rPr>
                <w:rFonts w:cstheme="minorHAnsi"/>
              </w:rPr>
            </w:pPr>
            <w:r>
              <w:rPr>
                <w:rFonts w:cstheme="minorHAnsi"/>
              </w:rPr>
              <w:t>-</w:t>
            </w:r>
          </w:p>
        </w:tc>
      </w:tr>
      <w:tr w:rsidR="00080F5B" w:rsidRPr="00D30999" w14:paraId="1082B88D" w14:textId="77777777" w:rsidTr="00072FFF">
        <w:trPr>
          <w:cantSplit/>
          <w:trHeight w:val="454"/>
          <w:jc w:val="center"/>
        </w:trPr>
        <w:tc>
          <w:tcPr>
            <w:tcW w:w="239" w:type="pct"/>
            <w:vAlign w:val="center"/>
          </w:tcPr>
          <w:p w14:paraId="37D29F10" w14:textId="77777777" w:rsidR="00080F5B" w:rsidRPr="00D30999" w:rsidRDefault="00080F5B" w:rsidP="00072FFF">
            <w:pPr>
              <w:ind w:left="26"/>
              <w:jc w:val="center"/>
              <w:rPr>
                <w:rFonts w:ascii="Calibri" w:hAnsi="Calibri" w:cs="Arial"/>
              </w:rPr>
            </w:pPr>
            <w:r w:rsidRPr="00D30999">
              <w:rPr>
                <w:rFonts w:ascii="Calibri" w:hAnsi="Calibri" w:cs="Arial"/>
              </w:rPr>
              <w:t>17</w:t>
            </w:r>
          </w:p>
        </w:tc>
        <w:tc>
          <w:tcPr>
            <w:tcW w:w="809" w:type="pct"/>
            <w:shd w:val="clear" w:color="auto" w:fill="auto"/>
            <w:vAlign w:val="center"/>
          </w:tcPr>
          <w:p w14:paraId="262CFA7C" w14:textId="77777777" w:rsidR="00080F5B" w:rsidRPr="00D30999" w:rsidRDefault="00080F5B" w:rsidP="00072FFF">
            <w:pPr>
              <w:jc w:val="center"/>
              <w:rPr>
                <w:rFonts w:ascii="Calibri" w:hAnsi="Calibri" w:cs="Arial"/>
              </w:rPr>
            </w:pPr>
            <w:r w:rsidRPr="00D30999">
              <w:rPr>
                <w:rFonts w:ascii="Calibri" w:hAnsi="Calibri" w:cs="Arial"/>
              </w:rPr>
              <w:t>Finezja</w:t>
            </w:r>
          </w:p>
        </w:tc>
        <w:tc>
          <w:tcPr>
            <w:tcW w:w="473" w:type="pct"/>
            <w:vAlign w:val="center"/>
          </w:tcPr>
          <w:p w14:paraId="26924070" w14:textId="450292A5"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53BED6E9" w14:textId="566C6ABF" w:rsidR="00080F5B" w:rsidRPr="00D30999" w:rsidRDefault="009D0C5E" w:rsidP="00072FFF">
            <w:pPr>
              <w:jc w:val="center"/>
              <w:rPr>
                <w:rFonts w:cstheme="minorHAnsi"/>
                <w:bCs/>
              </w:rPr>
            </w:pPr>
            <w:r>
              <w:rPr>
                <w:rFonts w:cstheme="minorHAnsi"/>
                <w:bCs/>
              </w:rPr>
              <w:t>-</w:t>
            </w:r>
          </w:p>
        </w:tc>
        <w:tc>
          <w:tcPr>
            <w:tcW w:w="475" w:type="pct"/>
            <w:vAlign w:val="center"/>
          </w:tcPr>
          <w:p w14:paraId="5B479AC2" w14:textId="77777777" w:rsidR="00080F5B" w:rsidRPr="00D30999" w:rsidRDefault="00080F5B" w:rsidP="00072FFF">
            <w:pPr>
              <w:jc w:val="center"/>
              <w:rPr>
                <w:rFonts w:cstheme="minorHAnsi"/>
              </w:rPr>
            </w:pPr>
            <w:r w:rsidRPr="00D30999">
              <w:rPr>
                <w:rFonts w:cstheme="minorHAnsi"/>
              </w:rPr>
              <w:t>103,98</w:t>
            </w:r>
          </w:p>
        </w:tc>
        <w:tc>
          <w:tcPr>
            <w:tcW w:w="540" w:type="pct"/>
            <w:vAlign w:val="center"/>
          </w:tcPr>
          <w:p w14:paraId="6508F6D1" w14:textId="5C5BEBCF" w:rsidR="00080F5B" w:rsidRPr="00D30999" w:rsidRDefault="009D0C5E" w:rsidP="00072FFF">
            <w:pPr>
              <w:jc w:val="center"/>
              <w:rPr>
                <w:rFonts w:cstheme="minorHAnsi"/>
              </w:rPr>
            </w:pPr>
            <w:r>
              <w:rPr>
                <w:rFonts w:cstheme="minorHAnsi"/>
              </w:rPr>
              <w:t>-</w:t>
            </w:r>
          </w:p>
        </w:tc>
        <w:tc>
          <w:tcPr>
            <w:tcW w:w="491" w:type="pct"/>
            <w:vAlign w:val="center"/>
          </w:tcPr>
          <w:p w14:paraId="23F190CF" w14:textId="125D5139"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054D29B9" w14:textId="7BFBB6BF" w:rsidR="00080F5B" w:rsidRPr="00D30999" w:rsidRDefault="009D0C5E" w:rsidP="00072FFF">
            <w:pPr>
              <w:jc w:val="center"/>
              <w:rPr>
                <w:rFonts w:cstheme="minorHAnsi"/>
                <w:bCs/>
              </w:rPr>
            </w:pPr>
            <w:r>
              <w:rPr>
                <w:rFonts w:cstheme="minorHAnsi"/>
                <w:bCs/>
              </w:rPr>
              <w:t>-</w:t>
            </w:r>
          </w:p>
        </w:tc>
        <w:tc>
          <w:tcPr>
            <w:tcW w:w="510" w:type="pct"/>
            <w:vAlign w:val="center"/>
          </w:tcPr>
          <w:p w14:paraId="7C464D7C" w14:textId="77777777" w:rsidR="00080F5B" w:rsidRPr="00D30999" w:rsidRDefault="00080F5B" w:rsidP="00072FFF">
            <w:pPr>
              <w:jc w:val="center"/>
              <w:rPr>
                <w:rFonts w:cstheme="minorHAnsi"/>
              </w:rPr>
            </w:pPr>
            <w:r w:rsidRPr="00D30999">
              <w:rPr>
                <w:rFonts w:cstheme="minorHAnsi"/>
              </w:rPr>
              <w:t>107,22</w:t>
            </w:r>
          </w:p>
        </w:tc>
        <w:tc>
          <w:tcPr>
            <w:tcW w:w="532" w:type="pct"/>
            <w:vAlign w:val="center"/>
          </w:tcPr>
          <w:p w14:paraId="30177F7D" w14:textId="2697F700" w:rsidR="00080F5B" w:rsidRPr="00D30999" w:rsidRDefault="009D0C5E" w:rsidP="00072FFF">
            <w:pPr>
              <w:jc w:val="center"/>
              <w:rPr>
                <w:rFonts w:cstheme="minorHAnsi"/>
              </w:rPr>
            </w:pPr>
            <w:r>
              <w:rPr>
                <w:rFonts w:cstheme="minorHAnsi"/>
              </w:rPr>
              <w:t>-</w:t>
            </w:r>
          </w:p>
        </w:tc>
      </w:tr>
      <w:tr w:rsidR="00080F5B" w:rsidRPr="00D30999" w14:paraId="46B11C2B" w14:textId="77777777" w:rsidTr="00072FFF">
        <w:trPr>
          <w:cantSplit/>
          <w:trHeight w:val="454"/>
          <w:jc w:val="center"/>
        </w:trPr>
        <w:tc>
          <w:tcPr>
            <w:tcW w:w="239" w:type="pct"/>
            <w:vAlign w:val="center"/>
          </w:tcPr>
          <w:p w14:paraId="01EEC069" w14:textId="77777777" w:rsidR="00080F5B" w:rsidRPr="00D30999" w:rsidRDefault="00080F5B" w:rsidP="00072FFF">
            <w:pPr>
              <w:ind w:left="26"/>
              <w:jc w:val="center"/>
              <w:rPr>
                <w:rFonts w:ascii="Calibri" w:hAnsi="Calibri" w:cs="Arial"/>
              </w:rPr>
            </w:pPr>
            <w:r w:rsidRPr="00D30999">
              <w:rPr>
                <w:rFonts w:ascii="Calibri" w:hAnsi="Calibri" w:cs="Arial"/>
              </w:rPr>
              <w:t>18</w:t>
            </w:r>
          </w:p>
        </w:tc>
        <w:tc>
          <w:tcPr>
            <w:tcW w:w="809" w:type="pct"/>
            <w:shd w:val="clear" w:color="auto" w:fill="auto"/>
            <w:vAlign w:val="center"/>
          </w:tcPr>
          <w:p w14:paraId="3F581EB0" w14:textId="77777777" w:rsidR="00080F5B" w:rsidRPr="00D30999" w:rsidRDefault="00080F5B" w:rsidP="00072FFF">
            <w:pPr>
              <w:jc w:val="center"/>
              <w:rPr>
                <w:rFonts w:ascii="Calibri" w:hAnsi="Calibri" w:cs="Arial"/>
              </w:rPr>
            </w:pPr>
            <w:r w:rsidRPr="00D30999">
              <w:rPr>
                <w:rFonts w:ascii="Calibri" w:hAnsi="Calibri" w:cs="Arial"/>
              </w:rPr>
              <w:t>Julia</w:t>
            </w:r>
          </w:p>
        </w:tc>
        <w:tc>
          <w:tcPr>
            <w:tcW w:w="473" w:type="pct"/>
            <w:vAlign w:val="center"/>
          </w:tcPr>
          <w:p w14:paraId="329E15AA" w14:textId="5CAF1D44"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75B1EF6D" w14:textId="61F02FF3" w:rsidR="00080F5B" w:rsidRPr="00D30999" w:rsidRDefault="009D0C5E" w:rsidP="00072FFF">
            <w:pPr>
              <w:jc w:val="center"/>
              <w:rPr>
                <w:rFonts w:cstheme="minorHAnsi"/>
                <w:bCs/>
              </w:rPr>
            </w:pPr>
            <w:r>
              <w:rPr>
                <w:rFonts w:cstheme="minorHAnsi"/>
                <w:bCs/>
              </w:rPr>
              <w:t>-</w:t>
            </w:r>
          </w:p>
        </w:tc>
        <w:tc>
          <w:tcPr>
            <w:tcW w:w="475" w:type="pct"/>
            <w:vAlign w:val="center"/>
          </w:tcPr>
          <w:p w14:paraId="463B0C2D" w14:textId="77777777" w:rsidR="00080F5B" w:rsidRPr="00D30999" w:rsidRDefault="00080F5B" w:rsidP="00072FFF">
            <w:pPr>
              <w:jc w:val="center"/>
              <w:rPr>
                <w:rFonts w:cstheme="minorHAnsi"/>
              </w:rPr>
            </w:pPr>
            <w:r w:rsidRPr="00D30999">
              <w:rPr>
                <w:rFonts w:cstheme="minorHAnsi"/>
              </w:rPr>
              <w:t>100,06</w:t>
            </w:r>
          </w:p>
        </w:tc>
        <w:tc>
          <w:tcPr>
            <w:tcW w:w="540" w:type="pct"/>
            <w:vAlign w:val="center"/>
          </w:tcPr>
          <w:p w14:paraId="624F039F" w14:textId="4D7239D7" w:rsidR="00080F5B" w:rsidRPr="00D30999" w:rsidRDefault="009D0C5E" w:rsidP="00072FFF">
            <w:pPr>
              <w:jc w:val="center"/>
              <w:rPr>
                <w:rFonts w:cstheme="minorHAnsi"/>
              </w:rPr>
            </w:pPr>
            <w:r>
              <w:rPr>
                <w:rFonts w:cstheme="minorHAnsi"/>
              </w:rPr>
              <w:t>-</w:t>
            </w:r>
          </w:p>
        </w:tc>
        <w:tc>
          <w:tcPr>
            <w:tcW w:w="491" w:type="pct"/>
            <w:vAlign w:val="center"/>
          </w:tcPr>
          <w:p w14:paraId="0C4ACC79" w14:textId="114154C2"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2C92EC0A" w14:textId="587AD9A0" w:rsidR="00080F5B" w:rsidRPr="00D30999" w:rsidRDefault="009D0C5E" w:rsidP="00072FFF">
            <w:pPr>
              <w:jc w:val="center"/>
              <w:rPr>
                <w:rFonts w:cstheme="minorHAnsi"/>
                <w:bCs/>
              </w:rPr>
            </w:pPr>
            <w:r>
              <w:rPr>
                <w:rFonts w:cstheme="minorHAnsi"/>
                <w:bCs/>
              </w:rPr>
              <w:t>-</w:t>
            </w:r>
          </w:p>
        </w:tc>
        <w:tc>
          <w:tcPr>
            <w:tcW w:w="510" w:type="pct"/>
            <w:vAlign w:val="center"/>
          </w:tcPr>
          <w:p w14:paraId="1B760A4F" w14:textId="77777777" w:rsidR="00080F5B" w:rsidRPr="00D30999" w:rsidRDefault="00080F5B" w:rsidP="00072FFF">
            <w:pPr>
              <w:jc w:val="center"/>
              <w:rPr>
                <w:rFonts w:cstheme="minorHAnsi"/>
              </w:rPr>
            </w:pPr>
            <w:r w:rsidRPr="00D30999">
              <w:rPr>
                <w:rFonts w:cstheme="minorHAnsi"/>
              </w:rPr>
              <w:t>101,8</w:t>
            </w:r>
          </w:p>
        </w:tc>
        <w:tc>
          <w:tcPr>
            <w:tcW w:w="532" w:type="pct"/>
            <w:vAlign w:val="center"/>
          </w:tcPr>
          <w:p w14:paraId="1A7647E7" w14:textId="2EEB8E2C" w:rsidR="00080F5B" w:rsidRPr="00D30999" w:rsidRDefault="009D0C5E" w:rsidP="00072FFF">
            <w:pPr>
              <w:jc w:val="center"/>
              <w:rPr>
                <w:rFonts w:cstheme="minorHAnsi"/>
              </w:rPr>
            </w:pPr>
            <w:r>
              <w:rPr>
                <w:rFonts w:cstheme="minorHAnsi"/>
              </w:rPr>
              <w:t>-</w:t>
            </w:r>
          </w:p>
        </w:tc>
      </w:tr>
      <w:tr w:rsidR="00080F5B" w:rsidRPr="00D30999" w14:paraId="01BAED4B" w14:textId="77777777" w:rsidTr="00072FFF">
        <w:trPr>
          <w:cantSplit/>
          <w:trHeight w:val="454"/>
          <w:jc w:val="center"/>
        </w:trPr>
        <w:tc>
          <w:tcPr>
            <w:tcW w:w="239" w:type="pct"/>
            <w:vAlign w:val="center"/>
          </w:tcPr>
          <w:p w14:paraId="139280C1" w14:textId="77777777" w:rsidR="00080F5B" w:rsidRPr="00D30999" w:rsidRDefault="00080F5B" w:rsidP="00072FFF">
            <w:pPr>
              <w:ind w:left="26"/>
              <w:jc w:val="center"/>
              <w:rPr>
                <w:rFonts w:ascii="Calibri" w:hAnsi="Calibri" w:cs="Arial"/>
              </w:rPr>
            </w:pPr>
            <w:r w:rsidRPr="00D30999">
              <w:rPr>
                <w:rFonts w:ascii="Calibri" w:hAnsi="Calibri" w:cs="Arial"/>
              </w:rPr>
              <w:t>19</w:t>
            </w:r>
          </w:p>
        </w:tc>
        <w:tc>
          <w:tcPr>
            <w:tcW w:w="809" w:type="pct"/>
            <w:shd w:val="clear" w:color="auto" w:fill="auto"/>
            <w:vAlign w:val="center"/>
          </w:tcPr>
          <w:p w14:paraId="76622B80" w14:textId="77777777" w:rsidR="00080F5B" w:rsidRPr="00D30999" w:rsidRDefault="00080F5B" w:rsidP="00072FFF">
            <w:pPr>
              <w:jc w:val="center"/>
              <w:rPr>
                <w:rFonts w:ascii="Calibri" w:hAnsi="Calibri" w:cs="Arial"/>
              </w:rPr>
            </w:pPr>
            <w:r w:rsidRPr="00D30999">
              <w:rPr>
                <w:rFonts w:ascii="Calibri" w:hAnsi="Calibri" w:cs="Arial"/>
              </w:rPr>
              <w:t>RGT Mela</w:t>
            </w:r>
          </w:p>
        </w:tc>
        <w:tc>
          <w:tcPr>
            <w:tcW w:w="473" w:type="pct"/>
            <w:vAlign w:val="center"/>
          </w:tcPr>
          <w:p w14:paraId="2F2BC0F7" w14:textId="5130EADE"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3C969A20" w14:textId="514BBF21" w:rsidR="00080F5B" w:rsidRPr="00D30999" w:rsidRDefault="009D0C5E" w:rsidP="00072FFF">
            <w:pPr>
              <w:jc w:val="center"/>
              <w:rPr>
                <w:rFonts w:cstheme="minorHAnsi"/>
                <w:bCs/>
              </w:rPr>
            </w:pPr>
            <w:r>
              <w:rPr>
                <w:rFonts w:cstheme="minorHAnsi"/>
                <w:bCs/>
              </w:rPr>
              <w:t>-</w:t>
            </w:r>
          </w:p>
        </w:tc>
        <w:tc>
          <w:tcPr>
            <w:tcW w:w="475" w:type="pct"/>
            <w:vAlign w:val="center"/>
          </w:tcPr>
          <w:p w14:paraId="78A381A8" w14:textId="77777777" w:rsidR="00080F5B" w:rsidRPr="00D30999" w:rsidRDefault="00080F5B" w:rsidP="00072FFF">
            <w:pPr>
              <w:jc w:val="center"/>
              <w:rPr>
                <w:rFonts w:cstheme="minorHAnsi"/>
              </w:rPr>
            </w:pPr>
            <w:r w:rsidRPr="00D30999">
              <w:rPr>
                <w:rFonts w:cstheme="minorHAnsi"/>
              </w:rPr>
              <w:t>103,42</w:t>
            </w:r>
          </w:p>
        </w:tc>
        <w:tc>
          <w:tcPr>
            <w:tcW w:w="540" w:type="pct"/>
            <w:vAlign w:val="center"/>
          </w:tcPr>
          <w:p w14:paraId="33B2078A" w14:textId="58637AD9" w:rsidR="00080F5B" w:rsidRPr="00D30999" w:rsidRDefault="009D0C5E" w:rsidP="00072FFF">
            <w:pPr>
              <w:jc w:val="center"/>
              <w:rPr>
                <w:rFonts w:cstheme="minorHAnsi"/>
              </w:rPr>
            </w:pPr>
            <w:r>
              <w:rPr>
                <w:rFonts w:cstheme="minorHAnsi"/>
              </w:rPr>
              <w:t>-</w:t>
            </w:r>
          </w:p>
        </w:tc>
        <w:tc>
          <w:tcPr>
            <w:tcW w:w="491" w:type="pct"/>
            <w:vAlign w:val="center"/>
          </w:tcPr>
          <w:p w14:paraId="4FD7F633" w14:textId="1FBF8440"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2B0CDDCB" w14:textId="79C011E1" w:rsidR="00080F5B" w:rsidRPr="00D30999" w:rsidRDefault="009D0C5E" w:rsidP="00072FFF">
            <w:pPr>
              <w:jc w:val="center"/>
              <w:rPr>
                <w:rFonts w:cstheme="minorHAnsi"/>
                <w:bCs/>
              </w:rPr>
            </w:pPr>
            <w:r>
              <w:rPr>
                <w:rFonts w:cstheme="minorHAnsi"/>
                <w:bCs/>
              </w:rPr>
              <w:t>-</w:t>
            </w:r>
          </w:p>
        </w:tc>
        <w:tc>
          <w:tcPr>
            <w:tcW w:w="510" w:type="pct"/>
            <w:vAlign w:val="center"/>
          </w:tcPr>
          <w:p w14:paraId="27A5715D" w14:textId="77777777" w:rsidR="00080F5B" w:rsidRPr="00D30999" w:rsidRDefault="00080F5B" w:rsidP="00072FFF">
            <w:pPr>
              <w:jc w:val="center"/>
              <w:rPr>
                <w:rFonts w:cstheme="minorHAnsi"/>
              </w:rPr>
            </w:pPr>
            <w:r w:rsidRPr="00D30999">
              <w:rPr>
                <w:rFonts w:cstheme="minorHAnsi"/>
              </w:rPr>
              <w:t>103,08</w:t>
            </w:r>
          </w:p>
        </w:tc>
        <w:tc>
          <w:tcPr>
            <w:tcW w:w="532" w:type="pct"/>
            <w:vAlign w:val="center"/>
          </w:tcPr>
          <w:p w14:paraId="10FAD49B" w14:textId="1DB9F94A" w:rsidR="00080F5B" w:rsidRPr="00D30999" w:rsidRDefault="009D0C5E" w:rsidP="00072FFF">
            <w:pPr>
              <w:jc w:val="center"/>
              <w:rPr>
                <w:rFonts w:cstheme="minorHAnsi"/>
              </w:rPr>
            </w:pPr>
            <w:r>
              <w:rPr>
                <w:rFonts w:cstheme="minorHAnsi"/>
              </w:rPr>
              <w:t>-</w:t>
            </w:r>
          </w:p>
        </w:tc>
      </w:tr>
      <w:tr w:rsidR="00080F5B" w:rsidRPr="00D30999" w14:paraId="1790A54D" w14:textId="77777777" w:rsidTr="00072FFF">
        <w:trPr>
          <w:cantSplit/>
          <w:trHeight w:val="454"/>
          <w:jc w:val="center"/>
        </w:trPr>
        <w:tc>
          <w:tcPr>
            <w:tcW w:w="239" w:type="pct"/>
            <w:vAlign w:val="center"/>
          </w:tcPr>
          <w:p w14:paraId="7B2E0573" w14:textId="77777777" w:rsidR="00080F5B" w:rsidRPr="00D30999" w:rsidRDefault="00080F5B" w:rsidP="00072FFF">
            <w:pPr>
              <w:ind w:left="26"/>
              <w:jc w:val="center"/>
              <w:rPr>
                <w:rFonts w:ascii="Calibri" w:hAnsi="Calibri" w:cs="Arial"/>
              </w:rPr>
            </w:pPr>
            <w:r w:rsidRPr="00D30999">
              <w:rPr>
                <w:rFonts w:ascii="Calibri" w:hAnsi="Calibri" w:cs="Arial"/>
              </w:rPr>
              <w:t>20</w:t>
            </w:r>
          </w:p>
        </w:tc>
        <w:tc>
          <w:tcPr>
            <w:tcW w:w="809" w:type="pct"/>
            <w:shd w:val="clear" w:color="auto" w:fill="auto"/>
            <w:vAlign w:val="center"/>
          </w:tcPr>
          <w:p w14:paraId="2F93F741" w14:textId="77777777" w:rsidR="00080F5B" w:rsidRPr="00D30999" w:rsidRDefault="00080F5B" w:rsidP="00072FFF">
            <w:pPr>
              <w:jc w:val="center"/>
              <w:rPr>
                <w:rFonts w:ascii="Calibri" w:hAnsi="Calibri" w:cs="Arial"/>
              </w:rPr>
            </w:pPr>
            <w:r w:rsidRPr="00D30999">
              <w:rPr>
                <w:rFonts w:ascii="Calibri" w:hAnsi="Calibri" w:cs="Arial"/>
              </w:rPr>
              <w:t>SU Hetti</w:t>
            </w:r>
          </w:p>
        </w:tc>
        <w:tc>
          <w:tcPr>
            <w:tcW w:w="473" w:type="pct"/>
            <w:vAlign w:val="center"/>
          </w:tcPr>
          <w:p w14:paraId="5A81475D" w14:textId="402E7450"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2C9B90F4" w14:textId="427D0593" w:rsidR="00080F5B" w:rsidRPr="00D30999" w:rsidRDefault="009D0C5E" w:rsidP="00072FFF">
            <w:pPr>
              <w:jc w:val="center"/>
              <w:rPr>
                <w:rFonts w:cstheme="minorHAnsi"/>
                <w:bCs/>
              </w:rPr>
            </w:pPr>
            <w:r>
              <w:rPr>
                <w:rFonts w:cstheme="minorHAnsi"/>
                <w:bCs/>
              </w:rPr>
              <w:t>-</w:t>
            </w:r>
          </w:p>
        </w:tc>
        <w:tc>
          <w:tcPr>
            <w:tcW w:w="475" w:type="pct"/>
            <w:vAlign w:val="center"/>
          </w:tcPr>
          <w:p w14:paraId="6714B622" w14:textId="77777777" w:rsidR="00080F5B" w:rsidRPr="00D30999" w:rsidRDefault="00080F5B" w:rsidP="00072FFF">
            <w:pPr>
              <w:jc w:val="center"/>
              <w:rPr>
                <w:rFonts w:cstheme="minorHAnsi"/>
              </w:rPr>
            </w:pPr>
            <w:r w:rsidRPr="00D30999">
              <w:rPr>
                <w:rFonts w:cstheme="minorHAnsi"/>
              </w:rPr>
              <w:t>97,22</w:t>
            </w:r>
          </w:p>
        </w:tc>
        <w:tc>
          <w:tcPr>
            <w:tcW w:w="540" w:type="pct"/>
            <w:vAlign w:val="center"/>
          </w:tcPr>
          <w:p w14:paraId="209C19DC" w14:textId="149FDE33" w:rsidR="00080F5B" w:rsidRPr="00D30999" w:rsidRDefault="009D0C5E" w:rsidP="00072FFF">
            <w:pPr>
              <w:jc w:val="center"/>
              <w:rPr>
                <w:rFonts w:cstheme="minorHAnsi"/>
              </w:rPr>
            </w:pPr>
            <w:r>
              <w:rPr>
                <w:rFonts w:cstheme="minorHAnsi"/>
              </w:rPr>
              <w:t>-</w:t>
            </w:r>
          </w:p>
        </w:tc>
        <w:tc>
          <w:tcPr>
            <w:tcW w:w="491" w:type="pct"/>
            <w:vAlign w:val="center"/>
          </w:tcPr>
          <w:p w14:paraId="1F98C8CB" w14:textId="148725BD"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435BCC3E" w14:textId="66AF9A51" w:rsidR="00080F5B" w:rsidRPr="00D30999" w:rsidRDefault="009D0C5E" w:rsidP="00072FFF">
            <w:pPr>
              <w:jc w:val="center"/>
              <w:rPr>
                <w:rFonts w:cstheme="minorHAnsi"/>
                <w:bCs/>
              </w:rPr>
            </w:pPr>
            <w:r>
              <w:rPr>
                <w:rFonts w:cstheme="minorHAnsi"/>
                <w:bCs/>
              </w:rPr>
              <w:t>-</w:t>
            </w:r>
          </w:p>
        </w:tc>
        <w:tc>
          <w:tcPr>
            <w:tcW w:w="510" w:type="pct"/>
            <w:vAlign w:val="center"/>
          </w:tcPr>
          <w:p w14:paraId="33B73EB7" w14:textId="77777777" w:rsidR="00080F5B" w:rsidRPr="00D30999" w:rsidRDefault="00080F5B" w:rsidP="00072FFF">
            <w:pPr>
              <w:jc w:val="center"/>
              <w:rPr>
                <w:rFonts w:cstheme="minorHAnsi"/>
              </w:rPr>
            </w:pPr>
            <w:r w:rsidRPr="00D30999">
              <w:rPr>
                <w:rFonts w:cstheme="minorHAnsi"/>
              </w:rPr>
              <w:t>95,56</w:t>
            </w:r>
          </w:p>
        </w:tc>
        <w:tc>
          <w:tcPr>
            <w:tcW w:w="532" w:type="pct"/>
            <w:vAlign w:val="center"/>
          </w:tcPr>
          <w:p w14:paraId="17EDC44E" w14:textId="029D546B" w:rsidR="00080F5B" w:rsidRPr="00D30999" w:rsidRDefault="009D0C5E" w:rsidP="00072FFF">
            <w:pPr>
              <w:jc w:val="center"/>
              <w:rPr>
                <w:rFonts w:cstheme="minorHAnsi"/>
              </w:rPr>
            </w:pPr>
            <w:r>
              <w:rPr>
                <w:rFonts w:cstheme="minorHAnsi"/>
              </w:rPr>
              <w:t>-</w:t>
            </w:r>
          </w:p>
        </w:tc>
      </w:tr>
      <w:tr w:rsidR="00080F5B" w:rsidRPr="00D30999" w14:paraId="4EA721D3" w14:textId="77777777" w:rsidTr="00072FFF">
        <w:trPr>
          <w:cantSplit/>
          <w:trHeight w:val="454"/>
          <w:jc w:val="center"/>
        </w:trPr>
        <w:tc>
          <w:tcPr>
            <w:tcW w:w="239" w:type="pct"/>
            <w:vAlign w:val="center"/>
          </w:tcPr>
          <w:p w14:paraId="232240F5" w14:textId="77777777" w:rsidR="00080F5B" w:rsidRPr="00D30999" w:rsidRDefault="00080F5B" w:rsidP="00072FFF">
            <w:pPr>
              <w:ind w:left="26"/>
              <w:jc w:val="center"/>
              <w:rPr>
                <w:rFonts w:ascii="Calibri" w:hAnsi="Calibri" w:cs="Arial"/>
              </w:rPr>
            </w:pPr>
            <w:r w:rsidRPr="00D30999">
              <w:rPr>
                <w:rFonts w:ascii="Calibri" w:hAnsi="Calibri" w:cs="Arial"/>
              </w:rPr>
              <w:t>21</w:t>
            </w:r>
          </w:p>
        </w:tc>
        <w:tc>
          <w:tcPr>
            <w:tcW w:w="809" w:type="pct"/>
            <w:shd w:val="clear" w:color="auto" w:fill="auto"/>
            <w:vAlign w:val="center"/>
          </w:tcPr>
          <w:p w14:paraId="7422C381" w14:textId="77777777" w:rsidR="00080F5B" w:rsidRPr="00D30999" w:rsidRDefault="00080F5B" w:rsidP="00072FFF">
            <w:pPr>
              <w:jc w:val="center"/>
              <w:rPr>
                <w:rFonts w:ascii="Calibri" w:hAnsi="Calibri" w:cs="Arial"/>
              </w:rPr>
            </w:pPr>
            <w:r w:rsidRPr="00D30999">
              <w:rPr>
                <w:rFonts w:ascii="Calibri" w:hAnsi="Calibri" w:cs="Arial"/>
              </w:rPr>
              <w:t>SU Laubella</w:t>
            </w:r>
          </w:p>
        </w:tc>
        <w:tc>
          <w:tcPr>
            <w:tcW w:w="473" w:type="pct"/>
            <w:vAlign w:val="center"/>
          </w:tcPr>
          <w:p w14:paraId="74B31728" w14:textId="1EA878C9"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158C5DEF" w14:textId="6E36AC4D" w:rsidR="00080F5B" w:rsidRPr="00D30999" w:rsidRDefault="009D0C5E" w:rsidP="00072FFF">
            <w:pPr>
              <w:jc w:val="center"/>
              <w:rPr>
                <w:rFonts w:cstheme="minorHAnsi"/>
                <w:bCs/>
              </w:rPr>
            </w:pPr>
            <w:r>
              <w:rPr>
                <w:rFonts w:cstheme="minorHAnsi"/>
                <w:bCs/>
              </w:rPr>
              <w:t>-</w:t>
            </w:r>
          </w:p>
        </w:tc>
        <w:tc>
          <w:tcPr>
            <w:tcW w:w="475" w:type="pct"/>
            <w:vAlign w:val="center"/>
          </w:tcPr>
          <w:p w14:paraId="44FC4BCD" w14:textId="77777777" w:rsidR="00080F5B" w:rsidRPr="00D30999" w:rsidRDefault="00080F5B" w:rsidP="00072FFF">
            <w:pPr>
              <w:jc w:val="center"/>
              <w:rPr>
                <w:rFonts w:cstheme="minorHAnsi"/>
              </w:rPr>
            </w:pPr>
            <w:r w:rsidRPr="00D30999">
              <w:rPr>
                <w:rFonts w:cstheme="minorHAnsi"/>
              </w:rPr>
              <w:t>95,76</w:t>
            </w:r>
          </w:p>
        </w:tc>
        <w:tc>
          <w:tcPr>
            <w:tcW w:w="540" w:type="pct"/>
            <w:vAlign w:val="center"/>
          </w:tcPr>
          <w:p w14:paraId="1DF4D73C" w14:textId="550E0E71" w:rsidR="00080F5B" w:rsidRPr="00D30999" w:rsidRDefault="009D0C5E" w:rsidP="00072FFF">
            <w:pPr>
              <w:jc w:val="center"/>
              <w:rPr>
                <w:rFonts w:cstheme="minorHAnsi"/>
              </w:rPr>
            </w:pPr>
            <w:r>
              <w:rPr>
                <w:rFonts w:cstheme="minorHAnsi"/>
              </w:rPr>
              <w:t>-</w:t>
            </w:r>
          </w:p>
        </w:tc>
        <w:tc>
          <w:tcPr>
            <w:tcW w:w="491" w:type="pct"/>
            <w:vAlign w:val="center"/>
          </w:tcPr>
          <w:p w14:paraId="54F1D184" w14:textId="200FADB1"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5BFFA20C" w14:textId="0AB1EBCC" w:rsidR="00080F5B" w:rsidRPr="00D30999" w:rsidRDefault="009D0C5E" w:rsidP="00072FFF">
            <w:pPr>
              <w:jc w:val="center"/>
              <w:rPr>
                <w:rFonts w:cstheme="minorHAnsi"/>
                <w:bCs/>
              </w:rPr>
            </w:pPr>
            <w:r>
              <w:rPr>
                <w:rFonts w:cstheme="minorHAnsi"/>
                <w:bCs/>
              </w:rPr>
              <w:t>-</w:t>
            </w:r>
          </w:p>
        </w:tc>
        <w:tc>
          <w:tcPr>
            <w:tcW w:w="510" w:type="pct"/>
            <w:vAlign w:val="center"/>
          </w:tcPr>
          <w:p w14:paraId="78F8922E" w14:textId="77777777" w:rsidR="00080F5B" w:rsidRPr="00D30999" w:rsidRDefault="00080F5B" w:rsidP="00072FFF">
            <w:pPr>
              <w:jc w:val="center"/>
              <w:rPr>
                <w:rFonts w:cstheme="minorHAnsi"/>
              </w:rPr>
            </w:pPr>
            <w:r w:rsidRPr="00D30999">
              <w:rPr>
                <w:rFonts w:cstheme="minorHAnsi"/>
              </w:rPr>
              <w:t>93,06</w:t>
            </w:r>
          </w:p>
        </w:tc>
        <w:tc>
          <w:tcPr>
            <w:tcW w:w="532" w:type="pct"/>
            <w:vAlign w:val="center"/>
          </w:tcPr>
          <w:p w14:paraId="730CD728" w14:textId="68BC39C0" w:rsidR="00080F5B" w:rsidRPr="00D30999" w:rsidRDefault="009D0C5E" w:rsidP="00072FFF">
            <w:pPr>
              <w:jc w:val="center"/>
              <w:rPr>
                <w:rFonts w:cstheme="minorHAnsi"/>
              </w:rPr>
            </w:pPr>
            <w:r>
              <w:rPr>
                <w:rFonts w:cstheme="minorHAnsi"/>
              </w:rPr>
              <w:t>-</w:t>
            </w:r>
          </w:p>
        </w:tc>
      </w:tr>
      <w:tr w:rsidR="00080F5B" w:rsidRPr="00D30999" w14:paraId="250D3264" w14:textId="77777777" w:rsidTr="00072FFF">
        <w:trPr>
          <w:cantSplit/>
          <w:trHeight w:val="454"/>
          <w:jc w:val="center"/>
        </w:trPr>
        <w:tc>
          <w:tcPr>
            <w:tcW w:w="239" w:type="pct"/>
            <w:vAlign w:val="center"/>
          </w:tcPr>
          <w:p w14:paraId="7CC98513" w14:textId="77777777" w:rsidR="00080F5B" w:rsidRPr="00D30999" w:rsidRDefault="00080F5B" w:rsidP="00072FFF">
            <w:pPr>
              <w:ind w:left="26"/>
              <w:jc w:val="center"/>
              <w:rPr>
                <w:rFonts w:ascii="Calibri" w:hAnsi="Calibri" w:cs="Arial"/>
              </w:rPr>
            </w:pPr>
            <w:r w:rsidRPr="00D30999">
              <w:rPr>
                <w:rFonts w:ascii="Calibri" w:hAnsi="Calibri" w:cs="Arial"/>
              </w:rPr>
              <w:t>22</w:t>
            </w:r>
          </w:p>
        </w:tc>
        <w:tc>
          <w:tcPr>
            <w:tcW w:w="809" w:type="pct"/>
            <w:shd w:val="clear" w:color="auto" w:fill="auto"/>
            <w:vAlign w:val="center"/>
          </w:tcPr>
          <w:p w14:paraId="5A03198B" w14:textId="77777777" w:rsidR="00080F5B" w:rsidRPr="00D30999" w:rsidRDefault="00080F5B" w:rsidP="00072FFF">
            <w:pPr>
              <w:jc w:val="center"/>
              <w:rPr>
                <w:rFonts w:ascii="Calibri" w:hAnsi="Calibri" w:cs="Arial"/>
              </w:rPr>
            </w:pPr>
            <w:r w:rsidRPr="00D30999">
              <w:rPr>
                <w:rFonts w:ascii="Calibri" w:hAnsi="Calibri" w:cs="Arial"/>
              </w:rPr>
              <w:t>Turbo</w:t>
            </w:r>
          </w:p>
        </w:tc>
        <w:tc>
          <w:tcPr>
            <w:tcW w:w="473" w:type="pct"/>
            <w:vAlign w:val="center"/>
          </w:tcPr>
          <w:p w14:paraId="43F7DC36" w14:textId="184809B1" w:rsidR="00080F5B" w:rsidRPr="00D30999" w:rsidRDefault="009D0C5E" w:rsidP="00072FFF">
            <w:pPr>
              <w:jc w:val="center"/>
              <w:rPr>
                <w:rFonts w:cstheme="minorHAnsi"/>
              </w:rPr>
            </w:pPr>
            <w:r>
              <w:rPr>
                <w:rFonts w:cstheme="minorHAnsi"/>
              </w:rPr>
              <w:t>-</w:t>
            </w:r>
          </w:p>
        </w:tc>
        <w:tc>
          <w:tcPr>
            <w:tcW w:w="462" w:type="pct"/>
            <w:shd w:val="clear" w:color="auto" w:fill="auto"/>
            <w:vAlign w:val="center"/>
          </w:tcPr>
          <w:p w14:paraId="16C7E0FB" w14:textId="7DB0443C" w:rsidR="00080F5B" w:rsidRPr="00D30999" w:rsidRDefault="009D0C5E" w:rsidP="00072FFF">
            <w:pPr>
              <w:jc w:val="center"/>
              <w:rPr>
                <w:rFonts w:cstheme="minorHAnsi"/>
                <w:bCs/>
              </w:rPr>
            </w:pPr>
            <w:r>
              <w:rPr>
                <w:rFonts w:cstheme="minorHAnsi"/>
                <w:bCs/>
              </w:rPr>
              <w:t>-</w:t>
            </w:r>
          </w:p>
        </w:tc>
        <w:tc>
          <w:tcPr>
            <w:tcW w:w="475" w:type="pct"/>
            <w:vAlign w:val="center"/>
          </w:tcPr>
          <w:p w14:paraId="0D0EBD1A" w14:textId="77777777" w:rsidR="00080F5B" w:rsidRPr="00D30999" w:rsidRDefault="00080F5B" w:rsidP="00072FFF">
            <w:pPr>
              <w:jc w:val="center"/>
              <w:rPr>
                <w:rFonts w:cstheme="minorHAnsi"/>
              </w:rPr>
            </w:pPr>
            <w:r w:rsidRPr="00D30999">
              <w:rPr>
                <w:rFonts w:cstheme="minorHAnsi"/>
              </w:rPr>
              <w:t>91,24</w:t>
            </w:r>
          </w:p>
        </w:tc>
        <w:tc>
          <w:tcPr>
            <w:tcW w:w="540" w:type="pct"/>
            <w:vAlign w:val="center"/>
          </w:tcPr>
          <w:p w14:paraId="09793F9A" w14:textId="174CF06D" w:rsidR="00080F5B" w:rsidRPr="00D30999" w:rsidRDefault="009D0C5E" w:rsidP="00072FFF">
            <w:pPr>
              <w:jc w:val="center"/>
              <w:rPr>
                <w:rFonts w:cstheme="minorHAnsi"/>
              </w:rPr>
            </w:pPr>
            <w:r>
              <w:rPr>
                <w:rFonts w:cstheme="minorHAnsi"/>
              </w:rPr>
              <w:t>-</w:t>
            </w:r>
          </w:p>
        </w:tc>
        <w:tc>
          <w:tcPr>
            <w:tcW w:w="491" w:type="pct"/>
            <w:vAlign w:val="center"/>
          </w:tcPr>
          <w:p w14:paraId="0B89B06B" w14:textId="029EC59C" w:rsidR="00080F5B" w:rsidRPr="00D30999" w:rsidRDefault="009D0C5E" w:rsidP="00072FFF">
            <w:pPr>
              <w:jc w:val="center"/>
              <w:rPr>
                <w:rFonts w:cstheme="minorHAnsi"/>
              </w:rPr>
            </w:pPr>
            <w:r>
              <w:rPr>
                <w:rFonts w:cstheme="minorHAnsi"/>
              </w:rPr>
              <w:t>-</w:t>
            </w:r>
          </w:p>
        </w:tc>
        <w:tc>
          <w:tcPr>
            <w:tcW w:w="469" w:type="pct"/>
            <w:shd w:val="clear" w:color="auto" w:fill="auto"/>
            <w:vAlign w:val="center"/>
          </w:tcPr>
          <w:p w14:paraId="3C41B890" w14:textId="64577860" w:rsidR="00080F5B" w:rsidRPr="00D30999" w:rsidRDefault="009D0C5E" w:rsidP="00072FFF">
            <w:pPr>
              <w:jc w:val="center"/>
              <w:rPr>
                <w:rFonts w:cstheme="minorHAnsi"/>
                <w:bCs/>
              </w:rPr>
            </w:pPr>
            <w:r>
              <w:rPr>
                <w:rFonts w:cstheme="minorHAnsi"/>
                <w:bCs/>
              </w:rPr>
              <w:t>-</w:t>
            </w:r>
          </w:p>
        </w:tc>
        <w:tc>
          <w:tcPr>
            <w:tcW w:w="510" w:type="pct"/>
            <w:vAlign w:val="center"/>
          </w:tcPr>
          <w:p w14:paraId="40522EED" w14:textId="77777777" w:rsidR="00080F5B" w:rsidRPr="00D30999" w:rsidRDefault="00080F5B" w:rsidP="00072FFF">
            <w:pPr>
              <w:jc w:val="center"/>
              <w:rPr>
                <w:rFonts w:cstheme="minorHAnsi"/>
              </w:rPr>
            </w:pPr>
            <w:r w:rsidRPr="00D30999">
              <w:rPr>
                <w:rFonts w:cstheme="minorHAnsi"/>
              </w:rPr>
              <w:t>91,12</w:t>
            </w:r>
          </w:p>
        </w:tc>
        <w:tc>
          <w:tcPr>
            <w:tcW w:w="532" w:type="pct"/>
            <w:vAlign w:val="center"/>
          </w:tcPr>
          <w:p w14:paraId="2BDEFFEF" w14:textId="18007364" w:rsidR="00080F5B" w:rsidRPr="00D30999" w:rsidRDefault="009D0C5E" w:rsidP="00072FFF">
            <w:pPr>
              <w:jc w:val="center"/>
              <w:rPr>
                <w:rFonts w:cstheme="minorHAnsi"/>
              </w:rPr>
            </w:pPr>
            <w:r>
              <w:rPr>
                <w:rFonts w:cstheme="minorHAnsi"/>
              </w:rPr>
              <w:t>-</w:t>
            </w:r>
          </w:p>
        </w:tc>
      </w:tr>
    </w:tbl>
    <w:p w14:paraId="0652F382" w14:textId="77777777" w:rsidR="00080F5B" w:rsidRPr="0008188B" w:rsidRDefault="00080F5B" w:rsidP="00080F5B">
      <w:pPr>
        <w:spacing w:line="240" w:lineRule="auto"/>
        <w:ind w:left="-426" w:firstLine="568"/>
        <w:rPr>
          <w:rFonts w:ascii="Calibri" w:hAnsi="Calibri"/>
          <w:sz w:val="20"/>
          <w:lang w:val="en-US"/>
        </w:rPr>
      </w:pPr>
      <w:r w:rsidRPr="0008188B">
        <w:rPr>
          <w:rFonts w:ascii="Calibri" w:hAnsi="Calibri"/>
          <w:sz w:val="20"/>
          <w:lang w:val="en-US"/>
        </w:rPr>
        <w:t>Wzorzec 2023: Jakubus, KWS Morris, Mirabelle</w:t>
      </w:r>
    </w:p>
    <w:p w14:paraId="37547926" w14:textId="77777777" w:rsidR="00080F5B" w:rsidRPr="0008188B" w:rsidRDefault="00080F5B" w:rsidP="00080F5B">
      <w:pPr>
        <w:spacing w:line="240" w:lineRule="auto"/>
        <w:ind w:left="-426" w:firstLine="568"/>
        <w:rPr>
          <w:rFonts w:ascii="Calibri" w:hAnsi="Calibri"/>
          <w:sz w:val="20"/>
          <w:lang w:val="en-US"/>
        </w:rPr>
      </w:pPr>
      <w:r w:rsidRPr="0008188B">
        <w:rPr>
          <w:rFonts w:ascii="Calibri" w:hAnsi="Calibri"/>
          <w:sz w:val="20"/>
          <w:lang w:val="en-US"/>
        </w:rPr>
        <w:t>Wzorzec 2022: Jakubus, KWS Morris, Mirabelle</w:t>
      </w:r>
    </w:p>
    <w:p w14:paraId="3EB8861D" w14:textId="77777777" w:rsidR="003C40F9" w:rsidRPr="0008188B" w:rsidRDefault="00080F5B" w:rsidP="00080F5B">
      <w:pPr>
        <w:spacing w:line="240" w:lineRule="auto"/>
        <w:ind w:left="-426" w:firstLine="568"/>
        <w:rPr>
          <w:rFonts w:ascii="Calibri" w:hAnsi="Calibri"/>
          <w:sz w:val="20"/>
          <w:lang w:val="en-US"/>
        </w:rPr>
      </w:pPr>
      <w:r w:rsidRPr="0008188B">
        <w:rPr>
          <w:rFonts w:ascii="Calibri" w:hAnsi="Calibri"/>
          <w:sz w:val="20"/>
          <w:lang w:val="en-US"/>
        </w:rPr>
        <w:t>Wzorzec 2021: Jakubus, Mirabelle, KWS Morris</w:t>
      </w:r>
    </w:p>
    <w:p w14:paraId="47FDE22C" w14:textId="77777777" w:rsidR="003C40F9" w:rsidRPr="00D30999" w:rsidRDefault="003C40F9" w:rsidP="003C40F9">
      <w:pPr>
        <w:rPr>
          <w:lang w:val="en-US"/>
        </w:rPr>
      </w:pPr>
      <w:r w:rsidRPr="00D30999">
        <w:rPr>
          <w:lang w:val="en-US"/>
        </w:rPr>
        <w:br w:type="page"/>
      </w:r>
    </w:p>
    <w:p w14:paraId="71DA9171" w14:textId="77777777" w:rsidR="003C40F9" w:rsidRPr="00D30999" w:rsidRDefault="003C40F9" w:rsidP="0008188B">
      <w:pPr>
        <w:pStyle w:val="Legenda"/>
        <w:keepNext/>
        <w:spacing w:after="0"/>
        <w:rPr>
          <w:color w:val="auto"/>
          <w:sz w:val="24"/>
        </w:rPr>
      </w:pPr>
      <w:r w:rsidRPr="00D30999">
        <w:rPr>
          <w:color w:val="auto"/>
          <w:sz w:val="24"/>
        </w:rPr>
        <w:t>Tabela 5.7. Jęczmień ozimy. Porażenie odmian przez ważniejsze choroby na przeciętnym poziomie agrotechniki – a</w:t>
      </w:r>
      <w:r w:rsidRPr="00D30999">
        <w:rPr>
          <w:color w:val="auto"/>
          <w:sz w:val="24"/>
          <w:vertAlign w:val="subscript"/>
        </w:rPr>
        <w:t>1</w:t>
      </w:r>
      <w:r w:rsidRPr="00D30999">
        <w:rPr>
          <w:color w:val="auto"/>
          <w:sz w:val="24"/>
        </w:rPr>
        <w:t xml:space="preserve"> (skala 9°). </w:t>
      </w:r>
      <w:r w:rsidR="00D218B4" w:rsidRPr="00D30999">
        <w:rPr>
          <w:color w:val="auto"/>
          <w:sz w:val="24"/>
        </w:rPr>
        <w:t>Rok</w:t>
      </w:r>
      <w:r w:rsidRPr="00D30999">
        <w:rPr>
          <w:color w:val="auto"/>
          <w:sz w:val="24"/>
        </w:rPr>
        <w:t xml:space="preserve"> zbioru: 2023.</w:t>
      </w:r>
    </w:p>
    <w:tbl>
      <w:tblPr>
        <w:tblW w:w="4953"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Caption w:val="Jęczmień ozimy. Porażenie odmian przez ważniejsze choroby na przeciętnym poziomie agrotechniki – a1 (skala 9°). Lata zbioru: 2023."/>
      </w:tblPr>
      <w:tblGrid>
        <w:gridCol w:w="466"/>
        <w:gridCol w:w="1435"/>
        <w:gridCol w:w="568"/>
        <w:gridCol w:w="1900"/>
        <w:gridCol w:w="1840"/>
        <w:gridCol w:w="2125"/>
        <w:gridCol w:w="1990"/>
      </w:tblGrid>
      <w:tr w:rsidR="003C40F9" w:rsidRPr="00D30999" w14:paraId="361DCF1E" w14:textId="77777777" w:rsidTr="00072FFF">
        <w:trPr>
          <w:cantSplit/>
          <w:trHeight w:val="1117"/>
          <w:jc w:val="center"/>
        </w:trPr>
        <w:tc>
          <w:tcPr>
            <w:tcW w:w="226" w:type="pct"/>
            <w:vAlign w:val="center"/>
          </w:tcPr>
          <w:p w14:paraId="690A859F" w14:textId="77777777" w:rsidR="003C40F9" w:rsidRPr="00D30999" w:rsidRDefault="003C40F9" w:rsidP="00072FFF">
            <w:pPr>
              <w:ind w:right="-40"/>
              <w:jc w:val="center"/>
              <w:rPr>
                <w:rFonts w:ascii="Calibri" w:hAnsi="Calibri" w:cs="Calibri"/>
                <w:b/>
                <w:sz w:val="18"/>
                <w:szCs w:val="18"/>
              </w:rPr>
            </w:pPr>
            <w:r w:rsidRPr="00D30999">
              <w:rPr>
                <w:rFonts w:ascii="Calibri" w:hAnsi="Calibri" w:cs="Calibri"/>
                <w:b/>
                <w:sz w:val="18"/>
                <w:szCs w:val="18"/>
              </w:rPr>
              <w:t>Lp.</w:t>
            </w:r>
          </w:p>
        </w:tc>
        <w:tc>
          <w:tcPr>
            <w:tcW w:w="695" w:type="pct"/>
            <w:vAlign w:val="center"/>
          </w:tcPr>
          <w:p w14:paraId="53B5226A" w14:textId="77777777" w:rsidR="003C40F9" w:rsidRPr="00D30999" w:rsidRDefault="003C40F9" w:rsidP="00072FFF">
            <w:pPr>
              <w:jc w:val="center"/>
              <w:rPr>
                <w:rFonts w:ascii="Calibri" w:hAnsi="Calibri" w:cs="Calibri"/>
                <w:b/>
                <w:sz w:val="18"/>
                <w:szCs w:val="18"/>
              </w:rPr>
            </w:pPr>
            <w:r w:rsidRPr="00D30999">
              <w:rPr>
                <w:rFonts w:ascii="Calibri" w:hAnsi="Calibri" w:cs="Calibri"/>
                <w:b/>
                <w:sz w:val="18"/>
                <w:szCs w:val="18"/>
              </w:rPr>
              <w:t>Odmiana</w:t>
            </w:r>
          </w:p>
        </w:tc>
        <w:tc>
          <w:tcPr>
            <w:tcW w:w="275" w:type="pct"/>
            <w:textDirection w:val="btLr"/>
            <w:vAlign w:val="center"/>
          </w:tcPr>
          <w:p w14:paraId="66F62DCC" w14:textId="77777777" w:rsidR="003C40F9" w:rsidRPr="00D30999" w:rsidRDefault="003C40F9" w:rsidP="00072FFF">
            <w:pPr>
              <w:jc w:val="center"/>
              <w:rPr>
                <w:rFonts w:ascii="Calibri" w:hAnsi="Calibri" w:cs="Calibri"/>
                <w:b/>
                <w:sz w:val="18"/>
                <w:szCs w:val="18"/>
              </w:rPr>
            </w:pPr>
            <w:r w:rsidRPr="00D30999">
              <w:rPr>
                <w:rFonts w:ascii="Calibri" w:hAnsi="Calibri" w:cs="Calibri"/>
                <w:b/>
                <w:sz w:val="18"/>
                <w:szCs w:val="18"/>
              </w:rPr>
              <w:t>Liczba lat badań</w:t>
            </w:r>
          </w:p>
        </w:tc>
        <w:tc>
          <w:tcPr>
            <w:tcW w:w="920" w:type="pct"/>
            <w:vAlign w:val="center"/>
          </w:tcPr>
          <w:p w14:paraId="0D47DD87" w14:textId="77777777" w:rsidR="003C40F9" w:rsidRPr="00D30999" w:rsidRDefault="003C40F9" w:rsidP="00072FFF">
            <w:pPr>
              <w:jc w:val="center"/>
              <w:rPr>
                <w:rFonts w:ascii="Calibri" w:hAnsi="Calibri" w:cs="Calibri"/>
                <w:b/>
                <w:sz w:val="22"/>
                <w:szCs w:val="18"/>
              </w:rPr>
            </w:pPr>
            <w:r w:rsidRPr="00D30999">
              <w:rPr>
                <w:rFonts w:ascii="Calibri" w:hAnsi="Calibri" w:cs="Calibri"/>
                <w:b/>
                <w:sz w:val="22"/>
                <w:szCs w:val="18"/>
              </w:rPr>
              <w:t>Mączniak</w:t>
            </w:r>
          </w:p>
        </w:tc>
        <w:tc>
          <w:tcPr>
            <w:tcW w:w="891" w:type="pct"/>
            <w:vAlign w:val="center"/>
          </w:tcPr>
          <w:p w14:paraId="190A4588" w14:textId="77777777" w:rsidR="003C40F9" w:rsidRPr="00D30999" w:rsidRDefault="003C40F9" w:rsidP="00072FFF">
            <w:pPr>
              <w:jc w:val="center"/>
              <w:rPr>
                <w:rFonts w:ascii="Calibri" w:hAnsi="Calibri" w:cs="Calibri"/>
                <w:b/>
                <w:sz w:val="22"/>
                <w:szCs w:val="18"/>
              </w:rPr>
            </w:pPr>
            <w:r w:rsidRPr="00D30999">
              <w:rPr>
                <w:rFonts w:ascii="Calibri" w:hAnsi="Calibri" w:cs="Calibri"/>
                <w:b/>
                <w:sz w:val="22"/>
                <w:szCs w:val="18"/>
              </w:rPr>
              <w:t>Rynchosporioza</w:t>
            </w:r>
          </w:p>
        </w:tc>
        <w:tc>
          <w:tcPr>
            <w:tcW w:w="1029" w:type="pct"/>
            <w:vAlign w:val="center"/>
          </w:tcPr>
          <w:p w14:paraId="3A1A42CE" w14:textId="77777777" w:rsidR="003C40F9" w:rsidRPr="00D30999" w:rsidRDefault="003C40F9" w:rsidP="00072FFF">
            <w:pPr>
              <w:jc w:val="center"/>
              <w:rPr>
                <w:rFonts w:ascii="Calibri" w:hAnsi="Calibri" w:cs="Calibri"/>
                <w:b/>
                <w:sz w:val="22"/>
                <w:szCs w:val="18"/>
              </w:rPr>
            </w:pPr>
            <w:r w:rsidRPr="00D30999">
              <w:rPr>
                <w:rFonts w:ascii="Calibri" w:hAnsi="Calibri" w:cs="Calibri"/>
                <w:b/>
                <w:sz w:val="22"/>
                <w:szCs w:val="18"/>
              </w:rPr>
              <w:t>Rdza jęczmienia</w:t>
            </w:r>
          </w:p>
        </w:tc>
        <w:tc>
          <w:tcPr>
            <w:tcW w:w="964" w:type="pct"/>
            <w:vAlign w:val="center"/>
          </w:tcPr>
          <w:p w14:paraId="1C81AEDB" w14:textId="77777777" w:rsidR="003C40F9" w:rsidRPr="00D30999" w:rsidRDefault="003C40F9" w:rsidP="00072FFF">
            <w:pPr>
              <w:jc w:val="center"/>
              <w:rPr>
                <w:rFonts w:ascii="Calibri" w:hAnsi="Calibri" w:cs="Calibri"/>
                <w:b/>
                <w:sz w:val="22"/>
                <w:szCs w:val="18"/>
              </w:rPr>
            </w:pPr>
            <w:r w:rsidRPr="00D30999">
              <w:rPr>
                <w:rFonts w:ascii="Calibri" w:hAnsi="Calibri" w:cs="Calibri"/>
                <w:b/>
                <w:sz w:val="22"/>
                <w:szCs w:val="18"/>
              </w:rPr>
              <w:t>Plamistość siatkowana</w:t>
            </w:r>
          </w:p>
        </w:tc>
      </w:tr>
      <w:tr w:rsidR="003C40F9" w:rsidRPr="00D30999" w14:paraId="4E17C5AB" w14:textId="77777777" w:rsidTr="00072FFF">
        <w:trPr>
          <w:cantSplit/>
          <w:trHeight w:val="454"/>
          <w:jc w:val="center"/>
        </w:trPr>
        <w:tc>
          <w:tcPr>
            <w:tcW w:w="1196" w:type="pct"/>
            <w:gridSpan w:val="3"/>
            <w:vAlign w:val="center"/>
          </w:tcPr>
          <w:p w14:paraId="309F7749" w14:textId="77777777" w:rsidR="003C40F9" w:rsidRPr="00D30999" w:rsidRDefault="003C40F9" w:rsidP="00072FFF">
            <w:pPr>
              <w:jc w:val="center"/>
              <w:rPr>
                <w:rFonts w:ascii="Calibri" w:hAnsi="Calibri" w:cs="Calibri"/>
                <w:b/>
              </w:rPr>
            </w:pPr>
            <w:r w:rsidRPr="00D30999">
              <w:rPr>
                <w:rFonts w:ascii="Calibri" w:hAnsi="Calibri" w:cs="Calibri"/>
                <w:b/>
              </w:rPr>
              <w:t>Skala 9</w:t>
            </w:r>
            <w:r w:rsidRPr="00D30999">
              <w:rPr>
                <w:rFonts w:ascii="Calibri" w:hAnsi="Calibri" w:cs="Calibri"/>
                <w:b/>
                <w:vertAlign w:val="superscript"/>
              </w:rPr>
              <w:t>o</w:t>
            </w:r>
          </w:p>
        </w:tc>
        <w:tc>
          <w:tcPr>
            <w:tcW w:w="920" w:type="pct"/>
            <w:vAlign w:val="center"/>
          </w:tcPr>
          <w:p w14:paraId="70AFE6A3" w14:textId="77777777" w:rsidR="003C40F9" w:rsidRPr="00D30999" w:rsidRDefault="003C40F9" w:rsidP="00072FFF">
            <w:pPr>
              <w:jc w:val="center"/>
              <w:rPr>
                <w:rFonts w:ascii="Calibri" w:hAnsi="Calibri" w:cs="Calibri"/>
                <w:b/>
              </w:rPr>
            </w:pPr>
            <w:r w:rsidRPr="00D30999">
              <w:rPr>
                <w:rFonts w:ascii="Calibri" w:hAnsi="Calibri" w:cs="Calibri"/>
                <w:b/>
              </w:rPr>
              <w:t>7,9</w:t>
            </w:r>
          </w:p>
        </w:tc>
        <w:tc>
          <w:tcPr>
            <w:tcW w:w="891" w:type="pct"/>
            <w:vAlign w:val="center"/>
          </w:tcPr>
          <w:p w14:paraId="272FE11F" w14:textId="77777777" w:rsidR="003C40F9" w:rsidRPr="00D30999" w:rsidRDefault="003C40F9" w:rsidP="00072FFF">
            <w:pPr>
              <w:jc w:val="center"/>
              <w:rPr>
                <w:rFonts w:ascii="Calibri" w:hAnsi="Calibri" w:cs="Calibri"/>
                <w:b/>
              </w:rPr>
            </w:pPr>
            <w:r w:rsidRPr="00D30999">
              <w:rPr>
                <w:rFonts w:ascii="Calibri" w:hAnsi="Calibri" w:cs="Calibri"/>
                <w:b/>
              </w:rPr>
              <w:t>8,1</w:t>
            </w:r>
          </w:p>
        </w:tc>
        <w:tc>
          <w:tcPr>
            <w:tcW w:w="1029" w:type="pct"/>
            <w:vAlign w:val="center"/>
          </w:tcPr>
          <w:p w14:paraId="72DC16EF" w14:textId="77777777" w:rsidR="003C40F9" w:rsidRPr="00D30999" w:rsidRDefault="003C40F9" w:rsidP="00072FFF">
            <w:pPr>
              <w:jc w:val="center"/>
              <w:rPr>
                <w:rFonts w:ascii="Calibri" w:hAnsi="Calibri" w:cs="Calibri"/>
                <w:b/>
              </w:rPr>
            </w:pPr>
            <w:r w:rsidRPr="00D30999">
              <w:rPr>
                <w:rFonts w:ascii="Calibri" w:hAnsi="Calibri" w:cs="Calibri"/>
                <w:b/>
              </w:rPr>
              <w:t>7,9</w:t>
            </w:r>
          </w:p>
        </w:tc>
        <w:tc>
          <w:tcPr>
            <w:tcW w:w="964" w:type="pct"/>
            <w:vAlign w:val="center"/>
          </w:tcPr>
          <w:p w14:paraId="0068C344" w14:textId="77777777" w:rsidR="003C40F9" w:rsidRPr="00D30999" w:rsidRDefault="003C40F9" w:rsidP="00072FFF">
            <w:pPr>
              <w:jc w:val="center"/>
              <w:rPr>
                <w:rFonts w:ascii="Calibri" w:hAnsi="Calibri" w:cs="Calibri"/>
                <w:b/>
              </w:rPr>
            </w:pPr>
            <w:r w:rsidRPr="00D30999">
              <w:rPr>
                <w:rFonts w:ascii="Calibri" w:hAnsi="Calibri" w:cs="Calibri"/>
                <w:b/>
              </w:rPr>
              <w:t>7,8</w:t>
            </w:r>
          </w:p>
        </w:tc>
      </w:tr>
      <w:tr w:rsidR="003C40F9" w:rsidRPr="00D30999" w14:paraId="51B338CF" w14:textId="77777777" w:rsidTr="00072FFF">
        <w:trPr>
          <w:cantSplit/>
          <w:trHeight w:val="454"/>
          <w:jc w:val="center"/>
        </w:trPr>
        <w:tc>
          <w:tcPr>
            <w:tcW w:w="226" w:type="pct"/>
            <w:vAlign w:val="center"/>
          </w:tcPr>
          <w:p w14:paraId="01071348"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695" w:type="pct"/>
            <w:shd w:val="clear" w:color="auto" w:fill="auto"/>
            <w:vAlign w:val="center"/>
          </w:tcPr>
          <w:p w14:paraId="077B7113" w14:textId="77777777" w:rsidR="003C40F9" w:rsidRPr="00D30999" w:rsidRDefault="003C40F9" w:rsidP="00072FFF">
            <w:pPr>
              <w:jc w:val="center"/>
              <w:rPr>
                <w:rFonts w:ascii="Calibri" w:hAnsi="Calibri" w:cs="Arial"/>
                <w:b/>
                <w:sz w:val="22"/>
                <w:szCs w:val="18"/>
              </w:rPr>
            </w:pPr>
            <w:r w:rsidRPr="00D30999">
              <w:rPr>
                <w:rFonts w:ascii="Calibri" w:hAnsi="Calibri" w:cs="Arial"/>
                <w:b/>
                <w:sz w:val="22"/>
                <w:szCs w:val="18"/>
              </w:rPr>
              <w:t>Jakubus</w:t>
            </w:r>
          </w:p>
        </w:tc>
        <w:tc>
          <w:tcPr>
            <w:tcW w:w="275" w:type="pct"/>
            <w:vAlign w:val="center"/>
          </w:tcPr>
          <w:p w14:paraId="25AD970F"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6</w:t>
            </w:r>
          </w:p>
        </w:tc>
        <w:tc>
          <w:tcPr>
            <w:tcW w:w="920" w:type="pct"/>
            <w:shd w:val="clear" w:color="auto" w:fill="auto"/>
            <w:vAlign w:val="center"/>
          </w:tcPr>
          <w:p w14:paraId="0F88DF6D"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891" w:type="pct"/>
            <w:vAlign w:val="center"/>
          </w:tcPr>
          <w:p w14:paraId="10F00093"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1029" w:type="pct"/>
            <w:vAlign w:val="center"/>
          </w:tcPr>
          <w:p w14:paraId="6252CA6D" w14:textId="77777777" w:rsidR="003C40F9" w:rsidRPr="00D30999" w:rsidRDefault="003C40F9" w:rsidP="00072FFF">
            <w:pPr>
              <w:jc w:val="center"/>
              <w:rPr>
                <w:rFonts w:ascii="Calibri" w:hAnsi="Calibri" w:cs="Calibri"/>
                <w:sz w:val="22"/>
              </w:rPr>
            </w:pPr>
            <w:r w:rsidRPr="00D30999">
              <w:rPr>
                <w:rFonts w:ascii="Calibri" w:hAnsi="Calibri" w:cs="Calibri"/>
                <w:sz w:val="22"/>
              </w:rPr>
              <w:t>7,0</w:t>
            </w:r>
          </w:p>
        </w:tc>
        <w:tc>
          <w:tcPr>
            <w:tcW w:w="964" w:type="pct"/>
            <w:vAlign w:val="center"/>
          </w:tcPr>
          <w:p w14:paraId="1D2C9094"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r>
      <w:tr w:rsidR="003C40F9" w:rsidRPr="00D30999" w14:paraId="3E7DB5FF" w14:textId="77777777" w:rsidTr="00072FFF">
        <w:trPr>
          <w:cantSplit/>
          <w:trHeight w:val="454"/>
          <w:jc w:val="center"/>
        </w:trPr>
        <w:tc>
          <w:tcPr>
            <w:tcW w:w="226" w:type="pct"/>
            <w:vAlign w:val="center"/>
          </w:tcPr>
          <w:p w14:paraId="63973C22"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695" w:type="pct"/>
            <w:shd w:val="clear" w:color="auto" w:fill="auto"/>
            <w:vAlign w:val="center"/>
          </w:tcPr>
          <w:p w14:paraId="3BEAC383" w14:textId="77777777" w:rsidR="003C40F9" w:rsidRPr="00D30999" w:rsidRDefault="003C40F9" w:rsidP="00072FFF">
            <w:pPr>
              <w:jc w:val="center"/>
              <w:rPr>
                <w:rFonts w:ascii="Calibri" w:hAnsi="Calibri" w:cs="Arial"/>
                <w:b/>
                <w:sz w:val="22"/>
                <w:szCs w:val="18"/>
              </w:rPr>
            </w:pPr>
            <w:r w:rsidRPr="00D30999">
              <w:rPr>
                <w:rFonts w:ascii="Calibri" w:hAnsi="Calibri" w:cs="Arial"/>
                <w:b/>
                <w:sz w:val="22"/>
                <w:szCs w:val="18"/>
              </w:rPr>
              <w:t>KWS Morris</w:t>
            </w:r>
          </w:p>
        </w:tc>
        <w:tc>
          <w:tcPr>
            <w:tcW w:w="275" w:type="pct"/>
            <w:vAlign w:val="center"/>
          </w:tcPr>
          <w:p w14:paraId="385B464B"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3</w:t>
            </w:r>
          </w:p>
        </w:tc>
        <w:tc>
          <w:tcPr>
            <w:tcW w:w="920" w:type="pct"/>
            <w:shd w:val="clear" w:color="auto" w:fill="auto"/>
            <w:vAlign w:val="center"/>
          </w:tcPr>
          <w:p w14:paraId="20A46C96" w14:textId="77777777" w:rsidR="003C40F9" w:rsidRPr="00D30999" w:rsidRDefault="003C40F9" w:rsidP="00072FFF">
            <w:pPr>
              <w:jc w:val="center"/>
              <w:rPr>
                <w:rFonts w:ascii="Calibri" w:hAnsi="Calibri" w:cs="Calibri"/>
                <w:sz w:val="22"/>
              </w:rPr>
            </w:pPr>
            <w:r w:rsidRPr="00D30999">
              <w:rPr>
                <w:rFonts w:ascii="Calibri" w:hAnsi="Calibri" w:cs="Calibri"/>
                <w:sz w:val="22"/>
              </w:rPr>
              <w:t>7,4</w:t>
            </w:r>
          </w:p>
        </w:tc>
        <w:tc>
          <w:tcPr>
            <w:tcW w:w="891" w:type="pct"/>
            <w:vAlign w:val="center"/>
          </w:tcPr>
          <w:p w14:paraId="5EE678F4" w14:textId="77777777" w:rsidR="003C40F9" w:rsidRPr="00D30999" w:rsidRDefault="003C40F9" w:rsidP="00072FFF">
            <w:pPr>
              <w:jc w:val="center"/>
              <w:rPr>
                <w:rFonts w:ascii="Calibri" w:hAnsi="Calibri" w:cs="Calibri"/>
                <w:sz w:val="22"/>
              </w:rPr>
            </w:pPr>
            <w:r w:rsidRPr="00D30999">
              <w:rPr>
                <w:rFonts w:ascii="Calibri" w:hAnsi="Calibri" w:cs="Calibri"/>
                <w:sz w:val="22"/>
              </w:rPr>
              <w:t>8,4</w:t>
            </w:r>
          </w:p>
        </w:tc>
        <w:tc>
          <w:tcPr>
            <w:tcW w:w="1029" w:type="pct"/>
            <w:vAlign w:val="center"/>
          </w:tcPr>
          <w:p w14:paraId="4ABB06E6"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964" w:type="pct"/>
            <w:vAlign w:val="center"/>
          </w:tcPr>
          <w:p w14:paraId="040492BB"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r>
      <w:tr w:rsidR="003C40F9" w:rsidRPr="00D30999" w14:paraId="10494109" w14:textId="77777777" w:rsidTr="00072FFF">
        <w:trPr>
          <w:cantSplit/>
          <w:trHeight w:val="454"/>
          <w:jc w:val="center"/>
        </w:trPr>
        <w:tc>
          <w:tcPr>
            <w:tcW w:w="226" w:type="pct"/>
            <w:vAlign w:val="center"/>
          </w:tcPr>
          <w:p w14:paraId="77BBDBF6"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3</w:t>
            </w:r>
          </w:p>
        </w:tc>
        <w:tc>
          <w:tcPr>
            <w:tcW w:w="695" w:type="pct"/>
            <w:shd w:val="clear" w:color="auto" w:fill="auto"/>
            <w:vAlign w:val="center"/>
          </w:tcPr>
          <w:p w14:paraId="7CF274E2"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Teuto</w:t>
            </w:r>
          </w:p>
        </w:tc>
        <w:tc>
          <w:tcPr>
            <w:tcW w:w="275" w:type="pct"/>
            <w:vAlign w:val="center"/>
          </w:tcPr>
          <w:p w14:paraId="7C7B0081"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15CF3F30"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c>
          <w:tcPr>
            <w:tcW w:w="891" w:type="pct"/>
            <w:vAlign w:val="center"/>
          </w:tcPr>
          <w:p w14:paraId="4AB7E4AF"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c>
          <w:tcPr>
            <w:tcW w:w="1029" w:type="pct"/>
            <w:vAlign w:val="center"/>
          </w:tcPr>
          <w:p w14:paraId="0BCCFC06"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964" w:type="pct"/>
            <w:vAlign w:val="center"/>
          </w:tcPr>
          <w:p w14:paraId="51ED1B9D" w14:textId="77777777" w:rsidR="003C40F9" w:rsidRPr="00D30999" w:rsidRDefault="003C40F9" w:rsidP="00072FFF">
            <w:pPr>
              <w:jc w:val="center"/>
              <w:rPr>
                <w:rFonts w:ascii="Calibri" w:hAnsi="Calibri" w:cs="Calibri"/>
                <w:sz w:val="22"/>
              </w:rPr>
            </w:pPr>
            <w:r w:rsidRPr="00D30999">
              <w:rPr>
                <w:rFonts w:ascii="Calibri" w:hAnsi="Calibri" w:cs="Calibri"/>
                <w:sz w:val="22"/>
              </w:rPr>
              <w:t>7,0</w:t>
            </w:r>
          </w:p>
        </w:tc>
      </w:tr>
      <w:tr w:rsidR="003C40F9" w:rsidRPr="00D30999" w14:paraId="7C707000" w14:textId="77777777" w:rsidTr="00072FFF">
        <w:trPr>
          <w:cantSplit/>
          <w:trHeight w:val="454"/>
          <w:jc w:val="center"/>
        </w:trPr>
        <w:tc>
          <w:tcPr>
            <w:tcW w:w="226" w:type="pct"/>
            <w:vAlign w:val="center"/>
          </w:tcPr>
          <w:p w14:paraId="6550B86E"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4</w:t>
            </w:r>
          </w:p>
        </w:tc>
        <w:tc>
          <w:tcPr>
            <w:tcW w:w="695" w:type="pct"/>
            <w:shd w:val="clear" w:color="auto" w:fill="auto"/>
            <w:vAlign w:val="center"/>
          </w:tcPr>
          <w:p w14:paraId="64C03CB5"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KWS Kosmos</w:t>
            </w:r>
          </w:p>
        </w:tc>
        <w:tc>
          <w:tcPr>
            <w:tcW w:w="275" w:type="pct"/>
            <w:vAlign w:val="center"/>
          </w:tcPr>
          <w:p w14:paraId="3DE5E969"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8</w:t>
            </w:r>
          </w:p>
        </w:tc>
        <w:tc>
          <w:tcPr>
            <w:tcW w:w="920" w:type="pct"/>
            <w:shd w:val="clear" w:color="auto" w:fill="auto"/>
            <w:vAlign w:val="center"/>
          </w:tcPr>
          <w:p w14:paraId="38382C13"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891" w:type="pct"/>
            <w:vAlign w:val="center"/>
          </w:tcPr>
          <w:p w14:paraId="5DFFA0F4"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1029" w:type="pct"/>
            <w:vAlign w:val="center"/>
          </w:tcPr>
          <w:p w14:paraId="32CE987E"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c>
          <w:tcPr>
            <w:tcW w:w="964" w:type="pct"/>
            <w:vAlign w:val="center"/>
          </w:tcPr>
          <w:p w14:paraId="3ABCEA2C"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r>
      <w:tr w:rsidR="003C40F9" w:rsidRPr="00D30999" w14:paraId="3F82E7D5" w14:textId="77777777" w:rsidTr="00072FFF">
        <w:trPr>
          <w:cantSplit/>
          <w:trHeight w:val="454"/>
          <w:jc w:val="center"/>
        </w:trPr>
        <w:tc>
          <w:tcPr>
            <w:tcW w:w="226" w:type="pct"/>
            <w:vAlign w:val="center"/>
          </w:tcPr>
          <w:p w14:paraId="00859DED"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5</w:t>
            </w:r>
          </w:p>
        </w:tc>
        <w:tc>
          <w:tcPr>
            <w:tcW w:w="695" w:type="pct"/>
            <w:shd w:val="clear" w:color="auto" w:fill="auto"/>
            <w:vAlign w:val="center"/>
          </w:tcPr>
          <w:p w14:paraId="21082C32"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SU Jule</w:t>
            </w:r>
          </w:p>
        </w:tc>
        <w:tc>
          <w:tcPr>
            <w:tcW w:w="275" w:type="pct"/>
            <w:vAlign w:val="center"/>
          </w:tcPr>
          <w:p w14:paraId="51943C40"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5</w:t>
            </w:r>
          </w:p>
        </w:tc>
        <w:tc>
          <w:tcPr>
            <w:tcW w:w="920" w:type="pct"/>
            <w:shd w:val="clear" w:color="auto" w:fill="auto"/>
            <w:vAlign w:val="center"/>
          </w:tcPr>
          <w:p w14:paraId="3ED85089"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c>
          <w:tcPr>
            <w:tcW w:w="891" w:type="pct"/>
            <w:vAlign w:val="center"/>
          </w:tcPr>
          <w:p w14:paraId="0B965B82"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1029" w:type="pct"/>
            <w:vAlign w:val="center"/>
          </w:tcPr>
          <w:p w14:paraId="2241457F"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964" w:type="pct"/>
            <w:vAlign w:val="center"/>
          </w:tcPr>
          <w:p w14:paraId="3D13E69D" w14:textId="77777777" w:rsidR="003C40F9" w:rsidRPr="00D30999" w:rsidRDefault="003C40F9" w:rsidP="00072FFF">
            <w:pPr>
              <w:jc w:val="center"/>
              <w:rPr>
                <w:rFonts w:ascii="Calibri" w:hAnsi="Calibri" w:cs="Calibri"/>
                <w:sz w:val="22"/>
              </w:rPr>
            </w:pPr>
            <w:r w:rsidRPr="00D30999">
              <w:rPr>
                <w:rFonts w:ascii="Calibri" w:hAnsi="Calibri" w:cs="Calibri"/>
                <w:sz w:val="22"/>
              </w:rPr>
              <w:t>8,8</w:t>
            </w:r>
          </w:p>
        </w:tc>
      </w:tr>
      <w:tr w:rsidR="003C40F9" w:rsidRPr="00D30999" w14:paraId="1FF82CEA" w14:textId="77777777" w:rsidTr="00072FFF">
        <w:trPr>
          <w:cantSplit/>
          <w:trHeight w:val="454"/>
          <w:jc w:val="center"/>
        </w:trPr>
        <w:tc>
          <w:tcPr>
            <w:tcW w:w="226" w:type="pct"/>
            <w:vAlign w:val="center"/>
          </w:tcPr>
          <w:p w14:paraId="1C04A535"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6</w:t>
            </w:r>
          </w:p>
        </w:tc>
        <w:tc>
          <w:tcPr>
            <w:tcW w:w="695" w:type="pct"/>
            <w:shd w:val="clear" w:color="auto" w:fill="auto"/>
            <w:vAlign w:val="center"/>
          </w:tcPr>
          <w:p w14:paraId="79429906" w14:textId="77777777" w:rsidR="003C40F9" w:rsidRPr="00D30999" w:rsidRDefault="003C40F9" w:rsidP="00072FFF">
            <w:pPr>
              <w:jc w:val="center"/>
              <w:rPr>
                <w:rFonts w:ascii="Calibri" w:hAnsi="Calibri" w:cs="Arial"/>
                <w:b/>
                <w:sz w:val="22"/>
                <w:szCs w:val="18"/>
              </w:rPr>
            </w:pPr>
            <w:r w:rsidRPr="00D30999">
              <w:rPr>
                <w:rFonts w:ascii="Calibri" w:hAnsi="Calibri" w:cs="Arial"/>
                <w:b/>
                <w:sz w:val="22"/>
                <w:szCs w:val="18"/>
              </w:rPr>
              <w:t>Mirabelle</w:t>
            </w:r>
          </w:p>
        </w:tc>
        <w:tc>
          <w:tcPr>
            <w:tcW w:w="275" w:type="pct"/>
            <w:vAlign w:val="center"/>
          </w:tcPr>
          <w:p w14:paraId="0AF572EB"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5</w:t>
            </w:r>
          </w:p>
        </w:tc>
        <w:tc>
          <w:tcPr>
            <w:tcW w:w="920" w:type="pct"/>
            <w:shd w:val="clear" w:color="auto" w:fill="auto"/>
            <w:vAlign w:val="center"/>
          </w:tcPr>
          <w:p w14:paraId="05465F0A"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891" w:type="pct"/>
            <w:vAlign w:val="center"/>
          </w:tcPr>
          <w:p w14:paraId="77B8C8EA" w14:textId="77777777" w:rsidR="003C40F9" w:rsidRPr="00D30999" w:rsidRDefault="003C40F9" w:rsidP="00072FFF">
            <w:pPr>
              <w:jc w:val="center"/>
              <w:rPr>
                <w:rFonts w:ascii="Calibri" w:hAnsi="Calibri" w:cs="Calibri"/>
                <w:sz w:val="22"/>
              </w:rPr>
            </w:pPr>
            <w:r w:rsidRPr="00D30999">
              <w:rPr>
                <w:rFonts w:ascii="Calibri" w:hAnsi="Calibri" w:cs="Calibri"/>
                <w:sz w:val="22"/>
              </w:rPr>
              <w:t>7,9</w:t>
            </w:r>
          </w:p>
        </w:tc>
        <w:tc>
          <w:tcPr>
            <w:tcW w:w="1029" w:type="pct"/>
            <w:vAlign w:val="center"/>
          </w:tcPr>
          <w:p w14:paraId="0700A163"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964" w:type="pct"/>
            <w:vAlign w:val="center"/>
          </w:tcPr>
          <w:p w14:paraId="3E3C077D"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r>
      <w:tr w:rsidR="003C40F9" w:rsidRPr="00D30999" w14:paraId="6FE0C081" w14:textId="77777777" w:rsidTr="00072FFF">
        <w:trPr>
          <w:cantSplit/>
          <w:trHeight w:val="454"/>
          <w:jc w:val="center"/>
        </w:trPr>
        <w:tc>
          <w:tcPr>
            <w:tcW w:w="226" w:type="pct"/>
            <w:vAlign w:val="center"/>
          </w:tcPr>
          <w:p w14:paraId="0EDFD312"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7</w:t>
            </w:r>
          </w:p>
        </w:tc>
        <w:tc>
          <w:tcPr>
            <w:tcW w:w="695" w:type="pct"/>
            <w:shd w:val="clear" w:color="auto" w:fill="auto"/>
            <w:vAlign w:val="center"/>
          </w:tcPr>
          <w:p w14:paraId="3BB106A6"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Aleksandra</w:t>
            </w:r>
          </w:p>
        </w:tc>
        <w:tc>
          <w:tcPr>
            <w:tcW w:w="275" w:type="pct"/>
            <w:vAlign w:val="center"/>
          </w:tcPr>
          <w:p w14:paraId="1158CF1F"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170E9050"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891" w:type="pct"/>
            <w:vAlign w:val="center"/>
          </w:tcPr>
          <w:p w14:paraId="24C2FB72" w14:textId="77777777" w:rsidR="003C40F9" w:rsidRPr="00D30999" w:rsidRDefault="003C40F9" w:rsidP="00072FFF">
            <w:pPr>
              <w:jc w:val="center"/>
              <w:rPr>
                <w:rFonts w:ascii="Calibri" w:hAnsi="Calibri" w:cs="Calibri"/>
                <w:sz w:val="22"/>
              </w:rPr>
            </w:pPr>
            <w:r w:rsidRPr="00D30999">
              <w:rPr>
                <w:rFonts w:ascii="Calibri" w:hAnsi="Calibri" w:cs="Calibri"/>
                <w:sz w:val="22"/>
              </w:rPr>
              <w:t>7,9</w:t>
            </w:r>
          </w:p>
        </w:tc>
        <w:tc>
          <w:tcPr>
            <w:tcW w:w="1029" w:type="pct"/>
            <w:vAlign w:val="center"/>
          </w:tcPr>
          <w:p w14:paraId="67350899"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c>
          <w:tcPr>
            <w:tcW w:w="964" w:type="pct"/>
            <w:vAlign w:val="center"/>
          </w:tcPr>
          <w:p w14:paraId="7897BAA8"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r>
      <w:tr w:rsidR="003C40F9" w:rsidRPr="00D30999" w14:paraId="44D9ABE0" w14:textId="77777777" w:rsidTr="00072FFF">
        <w:trPr>
          <w:cantSplit/>
          <w:trHeight w:val="454"/>
          <w:jc w:val="center"/>
        </w:trPr>
        <w:tc>
          <w:tcPr>
            <w:tcW w:w="226" w:type="pct"/>
            <w:vAlign w:val="center"/>
          </w:tcPr>
          <w:p w14:paraId="1C461046"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8</w:t>
            </w:r>
          </w:p>
        </w:tc>
        <w:tc>
          <w:tcPr>
            <w:tcW w:w="695" w:type="pct"/>
            <w:shd w:val="clear" w:color="auto" w:fill="auto"/>
            <w:vAlign w:val="center"/>
          </w:tcPr>
          <w:p w14:paraId="46EB0733"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Bohun</w:t>
            </w:r>
          </w:p>
        </w:tc>
        <w:tc>
          <w:tcPr>
            <w:tcW w:w="275" w:type="pct"/>
            <w:vAlign w:val="center"/>
          </w:tcPr>
          <w:p w14:paraId="41800B17"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683649D8" w14:textId="77777777" w:rsidR="003C40F9" w:rsidRPr="00D30999" w:rsidRDefault="003C40F9" w:rsidP="00072FFF">
            <w:pPr>
              <w:jc w:val="center"/>
              <w:rPr>
                <w:rFonts w:ascii="Calibri" w:hAnsi="Calibri" w:cs="Calibri"/>
                <w:sz w:val="22"/>
              </w:rPr>
            </w:pPr>
            <w:r w:rsidRPr="00D30999">
              <w:rPr>
                <w:rFonts w:ascii="Calibri" w:hAnsi="Calibri" w:cs="Calibri"/>
                <w:sz w:val="22"/>
              </w:rPr>
              <w:t>7,9</w:t>
            </w:r>
          </w:p>
        </w:tc>
        <w:tc>
          <w:tcPr>
            <w:tcW w:w="891" w:type="pct"/>
            <w:vAlign w:val="center"/>
          </w:tcPr>
          <w:p w14:paraId="05BBD12B"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1029" w:type="pct"/>
            <w:vAlign w:val="center"/>
          </w:tcPr>
          <w:p w14:paraId="11540F1A"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964" w:type="pct"/>
            <w:vAlign w:val="center"/>
          </w:tcPr>
          <w:p w14:paraId="60D41FED"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r>
      <w:tr w:rsidR="003C40F9" w:rsidRPr="00D30999" w14:paraId="12232CE7" w14:textId="77777777" w:rsidTr="00072FFF">
        <w:trPr>
          <w:cantSplit/>
          <w:trHeight w:val="454"/>
          <w:jc w:val="center"/>
        </w:trPr>
        <w:tc>
          <w:tcPr>
            <w:tcW w:w="226" w:type="pct"/>
            <w:vAlign w:val="center"/>
          </w:tcPr>
          <w:p w14:paraId="6DA395FA"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9</w:t>
            </w:r>
          </w:p>
        </w:tc>
        <w:tc>
          <w:tcPr>
            <w:tcW w:w="695" w:type="pct"/>
            <w:shd w:val="clear" w:color="auto" w:fill="auto"/>
            <w:vAlign w:val="center"/>
          </w:tcPr>
          <w:p w14:paraId="37BD7D59"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Bordeaux</w:t>
            </w:r>
          </w:p>
        </w:tc>
        <w:tc>
          <w:tcPr>
            <w:tcW w:w="275" w:type="pct"/>
            <w:vAlign w:val="center"/>
          </w:tcPr>
          <w:p w14:paraId="7B7E9DF7"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437EF661" w14:textId="77777777" w:rsidR="003C40F9" w:rsidRPr="00D30999" w:rsidRDefault="003C40F9" w:rsidP="00072FFF">
            <w:pPr>
              <w:jc w:val="center"/>
              <w:rPr>
                <w:rFonts w:ascii="Calibri" w:hAnsi="Calibri" w:cs="Calibri"/>
                <w:sz w:val="22"/>
              </w:rPr>
            </w:pPr>
            <w:r w:rsidRPr="00D30999">
              <w:rPr>
                <w:rFonts w:ascii="Calibri" w:hAnsi="Calibri" w:cs="Calibri"/>
                <w:sz w:val="22"/>
              </w:rPr>
              <w:t>7,3</w:t>
            </w:r>
          </w:p>
        </w:tc>
        <w:tc>
          <w:tcPr>
            <w:tcW w:w="891" w:type="pct"/>
            <w:vAlign w:val="center"/>
          </w:tcPr>
          <w:p w14:paraId="78BEC592"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1029" w:type="pct"/>
            <w:vAlign w:val="center"/>
          </w:tcPr>
          <w:p w14:paraId="49AE662D"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c>
          <w:tcPr>
            <w:tcW w:w="964" w:type="pct"/>
            <w:vAlign w:val="center"/>
          </w:tcPr>
          <w:p w14:paraId="4292BB2B"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r>
      <w:tr w:rsidR="003C40F9" w:rsidRPr="00D30999" w14:paraId="72DD9F4D" w14:textId="77777777" w:rsidTr="00072FFF">
        <w:trPr>
          <w:cantSplit/>
          <w:trHeight w:val="454"/>
          <w:jc w:val="center"/>
        </w:trPr>
        <w:tc>
          <w:tcPr>
            <w:tcW w:w="226" w:type="pct"/>
            <w:vAlign w:val="center"/>
          </w:tcPr>
          <w:p w14:paraId="6A7E49F2"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10</w:t>
            </w:r>
          </w:p>
        </w:tc>
        <w:tc>
          <w:tcPr>
            <w:tcW w:w="695" w:type="pct"/>
            <w:shd w:val="clear" w:color="auto" w:fill="auto"/>
            <w:vAlign w:val="center"/>
          </w:tcPr>
          <w:p w14:paraId="09E7B351"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Esprit</w:t>
            </w:r>
          </w:p>
        </w:tc>
        <w:tc>
          <w:tcPr>
            <w:tcW w:w="275" w:type="pct"/>
            <w:vAlign w:val="center"/>
          </w:tcPr>
          <w:p w14:paraId="18D6DB35"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05A43D40"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891" w:type="pct"/>
            <w:vAlign w:val="center"/>
          </w:tcPr>
          <w:p w14:paraId="08CE6E2F"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1029" w:type="pct"/>
            <w:vAlign w:val="center"/>
          </w:tcPr>
          <w:p w14:paraId="7265C1CF" w14:textId="77777777" w:rsidR="003C40F9" w:rsidRPr="00D30999" w:rsidRDefault="003C40F9" w:rsidP="00072FFF">
            <w:pPr>
              <w:jc w:val="center"/>
              <w:rPr>
                <w:rFonts w:ascii="Calibri" w:hAnsi="Calibri" w:cs="Calibri"/>
                <w:sz w:val="22"/>
              </w:rPr>
            </w:pPr>
            <w:r w:rsidRPr="00D30999">
              <w:rPr>
                <w:rFonts w:ascii="Calibri" w:hAnsi="Calibri" w:cs="Calibri"/>
                <w:sz w:val="22"/>
              </w:rPr>
              <w:t>7,4</w:t>
            </w:r>
          </w:p>
        </w:tc>
        <w:tc>
          <w:tcPr>
            <w:tcW w:w="964" w:type="pct"/>
            <w:vAlign w:val="center"/>
          </w:tcPr>
          <w:p w14:paraId="44C92001" w14:textId="77777777" w:rsidR="003C40F9" w:rsidRPr="00D30999" w:rsidRDefault="003C40F9" w:rsidP="00072FFF">
            <w:pPr>
              <w:jc w:val="center"/>
              <w:rPr>
                <w:rFonts w:ascii="Calibri" w:hAnsi="Calibri" w:cs="Calibri"/>
                <w:sz w:val="22"/>
              </w:rPr>
            </w:pPr>
            <w:r w:rsidRPr="00D30999">
              <w:rPr>
                <w:rFonts w:ascii="Calibri" w:hAnsi="Calibri" w:cs="Calibri"/>
                <w:sz w:val="22"/>
              </w:rPr>
              <w:t>8,8</w:t>
            </w:r>
          </w:p>
        </w:tc>
      </w:tr>
      <w:tr w:rsidR="003C40F9" w:rsidRPr="00D30999" w14:paraId="7A7B1FDC" w14:textId="77777777" w:rsidTr="00072FFF">
        <w:trPr>
          <w:cantSplit/>
          <w:trHeight w:val="454"/>
          <w:jc w:val="center"/>
        </w:trPr>
        <w:tc>
          <w:tcPr>
            <w:tcW w:w="226" w:type="pct"/>
            <w:vAlign w:val="center"/>
          </w:tcPr>
          <w:p w14:paraId="3B353E1D"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11</w:t>
            </w:r>
          </w:p>
        </w:tc>
        <w:tc>
          <w:tcPr>
            <w:tcW w:w="695" w:type="pct"/>
            <w:shd w:val="clear" w:color="auto" w:fill="auto"/>
            <w:vAlign w:val="center"/>
          </w:tcPr>
          <w:p w14:paraId="049CC32B"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Giewont</w:t>
            </w:r>
          </w:p>
        </w:tc>
        <w:tc>
          <w:tcPr>
            <w:tcW w:w="275" w:type="pct"/>
            <w:vAlign w:val="center"/>
          </w:tcPr>
          <w:p w14:paraId="0CF7F9ED"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203BC082"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891" w:type="pct"/>
            <w:vAlign w:val="center"/>
          </w:tcPr>
          <w:p w14:paraId="2F54F2AD" w14:textId="77777777" w:rsidR="003C40F9" w:rsidRPr="00D30999" w:rsidRDefault="003C40F9" w:rsidP="00072FFF">
            <w:pPr>
              <w:jc w:val="center"/>
              <w:rPr>
                <w:rFonts w:ascii="Calibri" w:hAnsi="Calibri" w:cs="Calibri"/>
                <w:sz w:val="22"/>
              </w:rPr>
            </w:pPr>
            <w:r w:rsidRPr="00D30999">
              <w:rPr>
                <w:rFonts w:ascii="Calibri" w:hAnsi="Calibri" w:cs="Calibri"/>
                <w:sz w:val="22"/>
              </w:rPr>
              <w:t>7,6</w:t>
            </w:r>
          </w:p>
        </w:tc>
        <w:tc>
          <w:tcPr>
            <w:tcW w:w="1029" w:type="pct"/>
            <w:vAlign w:val="center"/>
          </w:tcPr>
          <w:p w14:paraId="68EE9A35"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964" w:type="pct"/>
            <w:vAlign w:val="center"/>
          </w:tcPr>
          <w:p w14:paraId="249EC869"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r>
      <w:tr w:rsidR="003C40F9" w:rsidRPr="00D30999" w14:paraId="4DD633EB" w14:textId="77777777" w:rsidTr="00072FFF">
        <w:trPr>
          <w:cantSplit/>
          <w:trHeight w:val="454"/>
          <w:jc w:val="center"/>
        </w:trPr>
        <w:tc>
          <w:tcPr>
            <w:tcW w:w="226" w:type="pct"/>
            <w:vAlign w:val="center"/>
          </w:tcPr>
          <w:p w14:paraId="60823235"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12</w:t>
            </w:r>
          </w:p>
        </w:tc>
        <w:tc>
          <w:tcPr>
            <w:tcW w:w="695" w:type="pct"/>
            <w:shd w:val="clear" w:color="auto" w:fill="auto"/>
            <w:vAlign w:val="center"/>
          </w:tcPr>
          <w:p w14:paraId="7DCCFBAF"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LG Casting</w:t>
            </w:r>
          </w:p>
        </w:tc>
        <w:tc>
          <w:tcPr>
            <w:tcW w:w="275" w:type="pct"/>
            <w:vAlign w:val="center"/>
          </w:tcPr>
          <w:p w14:paraId="3BE06003"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29D01B3F"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891" w:type="pct"/>
            <w:vAlign w:val="center"/>
          </w:tcPr>
          <w:p w14:paraId="2FB216A8" w14:textId="77777777" w:rsidR="003C40F9" w:rsidRPr="00D30999" w:rsidRDefault="003C40F9" w:rsidP="00072FFF">
            <w:pPr>
              <w:jc w:val="center"/>
              <w:rPr>
                <w:rFonts w:ascii="Calibri" w:hAnsi="Calibri" w:cs="Calibri"/>
                <w:sz w:val="22"/>
              </w:rPr>
            </w:pPr>
            <w:r w:rsidRPr="00D30999">
              <w:rPr>
                <w:rFonts w:ascii="Calibri" w:hAnsi="Calibri" w:cs="Calibri"/>
                <w:sz w:val="22"/>
              </w:rPr>
              <w:t>8,4</w:t>
            </w:r>
          </w:p>
        </w:tc>
        <w:tc>
          <w:tcPr>
            <w:tcW w:w="1029" w:type="pct"/>
            <w:vAlign w:val="center"/>
          </w:tcPr>
          <w:p w14:paraId="5E1BEB8B" w14:textId="77777777" w:rsidR="003C40F9" w:rsidRPr="00D30999" w:rsidRDefault="003C40F9" w:rsidP="00072FFF">
            <w:pPr>
              <w:jc w:val="center"/>
              <w:rPr>
                <w:rFonts w:ascii="Calibri" w:hAnsi="Calibri" w:cs="Calibri"/>
                <w:sz w:val="22"/>
              </w:rPr>
            </w:pPr>
            <w:r w:rsidRPr="00D30999">
              <w:rPr>
                <w:rFonts w:ascii="Calibri" w:hAnsi="Calibri" w:cs="Calibri"/>
                <w:sz w:val="22"/>
              </w:rPr>
              <w:t>7,1</w:t>
            </w:r>
          </w:p>
        </w:tc>
        <w:tc>
          <w:tcPr>
            <w:tcW w:w="964" w:type="pct"/>
            <w:vAlign w:val="center"/>
          </w:tcPr>
          <w:p w14:paraId="70281C65"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r>
      <w:tr w:rsidR="003C40F9" w:rsidRPr="00D30999" w14:paraId="6C0DF784" w14:textId="77777777" w:rsidTr="00072FFF">
        <w:trPr>
          <w:cantSplit/>
          <w:trHeight w:val="454"/>
          <w:jc w:val="center"/>
        </w:trPr>
        <w:tc>
          <w:tcPr>
            <w:tcW w:w="226" w:type="pct"/>
            <w:vAlign w:val="center"/>
          </w:tcPr>
          <w:p w14:paraId="2D92A77F"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13</w:t>
            </w:r>
          </w:p>
        </w:tc>
        <w:tc>
          <w:tcPr>
            <w:tcW w:w="695" w:type="pct"/>
            <w:shd w:val="clear" w:color="auto" w:fill="auto"/>
            <w:vAlign w:val="center"/>
          </w:tcPr>
          <w:p w14:paraId="6E3086E7"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Padura</w:t>
            </w:r>
          </w:p>
        </w:tc>
        <w:tc>
          <w:tcPr>
            <w:tcW w:w="275" w:type="pct"/>
            <w:vAlign w:val="center"/>
          </w:tcPr>
          <w:p w14:paraId="56B44EF7"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5E464E18" w14:textId="77777777" w:rsidR="003C40F9" w:rsidRPr="00D30999" w:rsidRDefault="003C40F9" w:rsidP="00072FFF">
            <w:pPr>
              <w:jc w:val="center"/>
              <w:rPr>
                <w:rFonts w:ascii="Calibri" w:hAnsi="Calibri" w:cs="Calibri"/>
                <w:sz w:val="22"/>
              </w:rPr>
            </w:pPr>
            <w:r w:rsidRPr="00D30999">
              <w:rPr>
                <w:rFonts w:ascii="Calibri" w:hAnsi="Calibri" w:cs="Calibri"/>
                <w:sz w:val="22"/>
              </w:rPr>
              <w:t>6,6</w:t>
            </w:r>
          </w:p>
        </w:tc>
        <w:tc>
          <w:tcPr>
            <w:tcW w:w="891" w:type="pct"/>
            <w:vAlign w:val="center"/>
          </w:tcPr>
          <w:p w14:paraId="4A2ECBEE"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1029" w:type="pct"/>
            <w:vAlign w:val="center"/>
          </w:tcPr>
          <w:p w14:paraId="005241CE"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964" w:type="pct"/>
            <w:vAlign w:val="center"/>
          </w:tcPr>
          <w:p w14:paraId="6EB3353A"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r>
      <w:tr w:rsidR="003C40F9" w:rsidRPr="00D30999" w14:paraId="5F446997" w14:textId="77777777" w:rsidTr="00072FFF">
        <w:trPr>
          <w:cantSplit/>
          <w:trHeight w:val="454"/>
          <w:jc w:val="center"/>
        </w:trPr>
        <w:tc>
          <w:tcPr>
            <w:tcW w:w="226" w:type="pct"/>
            <w:vAlign w:val="center"/>
          </w:tcPr>
          <w:p w14:paraId="6EDD7E82"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14</w:t>
            </w:r>
          </w:p>
        </w:tc>
        <w:tc>
          <w:tcPr>
            <w:tcW w:w="695" w:type="pct"/>
            <w:shd w:val="clear" w:color="auto" w:fill="auto"/>
            <w:vAlign w:val="center"/>
          </w:tcPr>
          <w:p w14:paraId="424B2F4C"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Picasso</w:t>
            </w:r>
          </w:p>
        </w:tc>
        <w:tc>
          <w:tcPr>
            <w:tcW w:w="275" w:type="pct"/>
            <w:vAlign w:val="center"/>
          </w:tcPr>
          <w:p w14:paraId="59624A01"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2ABDE893"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891" w:type="pct"/>
            <w:vAlign w:val="center"/>
          </w:tcPr>
          <w:p w14:paraId="52900B92"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1029" w:type="pct"/>
            <w:vAlign w:val="center"/>
          </w:tcPr>
          <w:p w14:paraId="7B18B468"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964" w:type="pct"/>
            <w:vAlign w:val="center"/>
          </w:tcPr>
          <w:p w14:paraId="7DCDE7D9"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r>
      <w:tr w:rsidR="003C40F9" w:rsidRPr="00D30999" w14:paraId="3C984C65" w14:textId="77777777" w:rsidTr="00072FFF">
        <w:trPr>
          <w:cantSplit/>
          <w:trHeight w:val="454"/>
          <w:jc w:val="center"/>
        </w:trPr>
        <w:tc>
          <w:tcPr>
            <w:tcW w:w="226" w:type="pct"/>
            <w:vAlign w:val="center"/>
          </w:tcPr>
          <w:p w14:paraId="5E93A623"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15</w:t>
            </w:r>
          </w:p>
        </w:tc>
        <w:tc>
          <w:tcPr>
            <w:tcW w:w="695" w:type="pct"/>
            <w:shd w:val="clear" w:color="auto" w:fill="auto"/>
            <w:vAlign w:val="center"/>
          </w:tcPr>
          <w:p w14:paraId="61597636" w14:textId="77777777" w:rsidR="003C40F9" w:rsidRPr="00D30999" w:rsidRDefault="003C40F9" w:rsidP="00072FFF">
            <w:pPr>
              <w:jc w:val="center"/>
              <w:rPr>
                <w:rFonts w:ascii="Calibri" w:hAnsi="Calibri" w:cs="Arial"/>
                <w:sz w:val="22"/>
                <w:szCs w:val="18"/>
              </w:rPr>
            </w:pPr>
            <w:r w:rsidRPr="00D30999">
              <w:rPr>
                <w:rFonts w:ascii="Calibri" w:hAnsi="Calibri" w:cs="Arial"/>
                <w:sz w:val="22"/>
                <w:szCs w:val="18"/>
              </w:rPr>
              <w:t>SU Midnight</w:t>
            </w:r>
          </w:p>
        </w:tc>
        <w:tc>
          <w:tcPr>
            <w:tcW w:w="275" w:type="pct"/>
            <w:vAlign w:val="center"/>
          </w:tcPr>
          <w:p w14:paraId="4018EC3B"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172B5B84" w14:textId="77777777" w:rsidR="003C40F9" w:rsidRPr="00D30999" w:rsidRDefault="003C40F9" w:rsidP="00072FFF">
            <w:pPr>
              <w:jc w:val="center"/>
              <w:rPr>
                <w:rFonts w:ascii="Calibri" w:hAnsi="Calibri" w:cs="Calibri"/>
                <w:sz w:val="22"/>
              </w:rPr>
            </w:pPr>
            <w:r w:rsidRPr="00D30999">
              <w:rPr>
                <w:rFonts w:ascii="Calibri" w:hAnsi="Calibri" w:cs="Calibri"/>
                <w:sz w:val="22"/>
              </w:rPr>
              <w:t>8,4</w:t>
            </w:r>
          </w:p>
        </w:tc>
        <w:tc>
          <w:tcPr>
            <w:tcW w:w="891" w:type="pct"/>
            <w:vAlign w:val="center"/>
          </w:tcPr>
          <w:p w14:paraId="7562A6C0"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1029" w:type="pct"/>
            <w:vAlign w:val="center"/>
          </w:tcPr>
          <w:p w14:paraId="64A3FEBF"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964" w:type="pct"/>
            <w:vAlign w:val="center"/>
          </w:tcPr>
          <w:p w14:paraId="0270CDEA"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r>
      <w:tr w:rsidR="003C40F9" w:rsidRPr="00D30999" w14:paraId="6BDF2098" w14:textId="77777777" w:rsidTr="00072FFF">
        <w:trPr>
          <w:cantSplit/>
          <w:trHeight w:val="454"/>
          <w:jc w:val="center"/>
        </w:trPr>
        <w:tc>
          <w:tcPr>
            <w:tcW w:w="226" w:type="pct"/>
            <w:vAlign w:val="center"/>
          </w:tcPr>
          <w:p w14:paraId="39B795FC"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16</w:t>
            </w:r>
          </w:p>
        </w:tc>
        <w:tc>
          <w:tcPr>
            <w:tcW w:w="695" w:type="pct"/>
            <w:shd w:val="clear" w:color="auto" w:fill="auto"/>
            <w:vAlign w:val="center"/>
          </w:tcPr>
          <w:p w14:paraId="5301C67A" w14:textId="77777777" w:rsidR="003C40F9" w:rsidRPr="00D30999" w:rsidRDefault="003C40F9" w:rsidP="00072FFF">
            <w:pPr>
              <w:jc w:val="center"/>
              <w:rPr>
                <w:rFonts w:ascii="Calibri" w:hAnsi="Calibri" w:cs="Arial"/>
                <w:sz w:val="22"/>
              </w:rPr>
            </w:pPr>
            <w:r w:rsidRPr="00D30999">
              <w:rPr>
                <w:rFonts w:ascii="Calibri" w:hAnsi="Calibri" w:cs="Arial"/>
                <w:sz w:val="22"/>
              </w:rPr>
              <w:t>Suez</w:t>
            </w:r>
          </w:p>
        </w:tc>
        <w:tc>
          <w:tcPr>
            <w:tcW w:w="275" w:type="pct"/>
            <w:vAlign w:val="center"/>
          </w:tcPr>
          <w:p w14:paraId="06281FAC"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w:t>
            </w:r>
          </w:p>
        </w:tc>
        <w:tc>
          <w:tcPr>
            <w:tcW w:w="920" w:type="pct"/>
            <w:shd w:val="clear" w:color="auto" w:fill="auto"/>
            <w:vAlign w:val="center"/>
          </w:tcPr>
          <w:p w14:paraId="4C53CBCC"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891" w:type="pct"/>
            <w:vAlign w:val="center"/>
          </w:tcPr>
          <w:p w14:paraId="45BE216F"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1029" w:type="pct"/>
            <w:vAlign w:val="center"/>
          </w:tcPr>
          <w:p w14:paraId="2A156E60"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c>
          <w:tcPr>
            <w:tcW w:w="964" w:type="pct"/>
            <w:vAlign w:val="center"/>
          </w:tcPr>
          <w:p w14:paraId="1338248E"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r>
      <w:tr w:rsidR="003C40F9" w:rsidRPr="00D30999" w14:paraId="6B82CA2D" w14:textId="77777777" w:rsidTr="00072FFF">
        <w:trPr>
          <w:cantSplit/>
          <w:trHeight w:val="454"/>
          <w:jc w:val="center"/>
        </w:trPr>
        <w:tc>
          <w:tcPr>
            <w:tcW w:w="226" w:type="pct"/>
            <w:vAlign w:val="center"/>
          </w:tcPr>
          <w:p w14:paraId="69F24C38"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17</w:t>
            </w:r>
          </w:p>
        </w:tc>
        <w:tc>
          <w:tcPr>
            <w:tcW w:w="695" w:type="pct"/>
            <w:shd w:val="clear" w:color="auto" w:fill="auto"/>
            <w:vAlign w:val="center"/>
          </w:tcPr>
          <w:p w14:paraId="0F62FADB" w14:textId="77777777" w:rsidR="003C40F9" w:rsidRPr="00D30999" w:rsidRDefault="003C40F9" w:rsidP="00072FFF">
            <w:pPr>
              <w:jc w:val="center"/>
              <w:rPr>
                <w:rFonts w:ascii="Calibri" w:hAnsi="Calibri" w:cs="Arial"/>
                <w:sz w:val="22"/>
              </w:rPr>
            </w:pPr>
            <w:r w:rsidRPr="00D30999">
              <w:rPr>
                <w:rFonts w:ascii="Calibri" w:hAnsi="Calibri" w:cs="Arial"/>
                <w:sz w:val="22"/>
              </w:rPr>
              <w:t>Finezja</w:t>
            </w:r>
          </w:p>
        </w:tc>
        <w:tc>
          <w:tcPr>
            <w:tcW w:w="275" w:type="pct"/>
            <w:vAlign w:val="center"/>
          </w:tcPr>
          <w:p w14:paraId="633E565C"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6983E71A"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891" w:type="pct"/>
            <w:vAlign w:val="center"/>
          </w:tcPr>
          <w:p w14:paraId="0445CEEE"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c>
          <w:tcPr>
            <w:tcW w:w="1029" w:type="pct"/>
            <w:vAlign w:val="center"/>
          </w:tcPr>
          <w:p w14:paraId="052024F4"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964" w:type="pct"/>
            <w:vAlign w:val="center"/>
          </w:tcPr>
          <w:p w14:paraId="3D3669BA"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r>
      <w:tr w:rsidR="003C40F9" w:rsidRPr="00D30999" w14:paraId="51D42F3F" w14:textId="77777777" w:rsidTr="00072FFF">
        <w:trPr>
          <w:cantSplit/>
          <w:trHeight w:val="454"/>
          <w:jc w:val="center"/>
        </w:trPr>
        <w:tc>
          <w:tcPr>
            <w:tcW w:w="226" w:type="pct"/>
            <w:vAlign w:val="center"/>
          </w:tcPr>
          <w:p w14:paraId="139316BD"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18</w:t>
            </w:r>
          </w:p>
        </w:tc>
        <w:tc>
          <w:tcPr>
            <w:tcW w:w="695" w:type="pct"/>
            <w:shd w:val="clear" w:color="auto" w:fill="auto"/>
            <w:vAlign w:val="center"/>
          </w:tcPr>
          <w:p w14:paraId="0CDC03D7" w14:textId="77777777" w:rsidR="003C40F9" w:rsidRPr="00D30999" w:rsidRDefault="003C40F9" w:rsidP="00072FFF">
            <w:pPr>
              <w:jc w:val="center"/>
              <w:rPr>
                <w:rFonts w:ascii="Calibri" w:hAnsi="Calibri" w:cs="Arial"/>
                <w:sz w:val="22"/>
              </w:rPr>
            </w:pPr>
            <w:r w:rsidRPr="00D30999">
              <w:rPr>
                <w:rFonts w:ascii="Calibri" w:hAnsi="Calibri" w:cs="Arial"/>
                <w:sz w:val="22"/>
              </w:rPr>
              <w:t>Julia</w:t>
            </w:r>
          </w:p>
        </w:tc>
        <w:tc>
          <w:tcPr>
            <w:tcW w:w="275" w:type="pct"/>
            <w:vAlign w:val="center"/>
          </w:tcPr>
          <w:p w14:paraId="6F8C04E7"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69A4FBCA"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891" w:type="pct"/>
            <w:vAlign w:val="center"/>
          </w:tcPr>
          <w:p w14:paraId="795C678B"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1029" w:type="pct"/>
            <w:vAlign w:val="center"/>
          </w:tcPr>
          <w:p w14:paraId="68FD46AA" w14:textId="77777777" w:rsidR="003C40F9" w:rsidRPr="00D30999" w:rsidRDefault="003C40F9" w:rsidP="00072FFF">
            <w:pPr>
              <w:jc w:val="center"/>
              <w:rPr>
                <w:rFonts w:ascii="Calibri" w:hAnsi="Calibri" w:cs="Calibri"/>
                <w:sz w:val="22"/>
              </w:rPr>
            </w:pPr>
            <w:r w:rsidRPr="00D30999">
              <w:rPr>
                <w:rFonts w:ascii="Calibri" w:hAnsi="Calibri" w:cs="Calibri"/>
                <w:sz w:val="22"/>
              </w:rPr>
              <w:t>7,6</w:t>
            </w:r>
          </w:p>
        </w:tc>
        <w:tc>
          <w:tcPr>
            <w:tcW w:w="964" w:type="pct"/>
            <w:vAlign w:val="center"/>
          </w:tcPr>
          <w:p w14:paraId="578CDBAC" w14:textId="77777777" w:rsidR="003C40F9" w:rsidRPr="00D30999" w:rsidRDefault="003C40F9" w:rsidP="00072FFF">
            <w:pPr>
              <w:jc w:val="center"/>
              <w:rPr>
                <w:rFonts w:ascii="Calibri" w:hAnsi="Calibri" w:cs="Calibri"/>
                <w:sz w:val="22"/>
              </w:rPr>
            </w:pPr>
            <w:r w:rsidRPr="00D30999">
              <w:rPr>
                <w:rFonts w:ascii="Calibri" w:hAnsi="Calibri" w:cs="Calibri"/>
                <w:sz w:val="22"/>
              </w:rPr>
              <w:t>7,5</w:t>
            </w:r>
          </w:p>
        </w:tc>
      </w:tr>
      <w:tr w:rsidR="003C40F9" w:rsidRPr="00D30999" w14:paraId="54E8A9D3" w14:textId="77777777" w:rsidTr="00072FFF">
        <w:trPr>
          <w:cantSplit/>
          <w:trHeight w:val="454"/>
          <w:jc w:val="center"/>
        </w:trPr>
        <w:tc>
          <w:tcPr>
            <w:tcW w:w="226" w:type="pct"/>
            <w:vAlign w:val="center"/>
          </w:tcPr>
          <w:p w14:paraId="542574F4"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19</w:t>
            </w:r>
          </w:p>
        </w:tc>
        <w:tc>
          <w:tcPr>
            <w:tcW w:w="695" w:type="pct"/>
            <w:shd w:val="clear" w:color="auto" w:fill="auto"/>
            <w:vAlign w:val="center"/>
          </w:tcPr>
          <w:p w14:paraId="3C049227" w14:textId="77777777" w:rsidR="003C40F9" w:rsidRPr="00D30999" w:rsidRDefault="003C40F9" w:rsidP="00072FFF">
            <w:pPr>
              <w:jc w:val="center"/>
              <w:rPr>
                <w:rFonts w:ascii="Calibri" w:hAnsi="Calibri" w:cs="Arial"/>
                <w:sz w:val="22"/>
              </w:rPr>
            </w:pPr>
            <w:r w:rsidRPr="00D30999">
              <w:rPr>
                <w:rFonts w:ascii="Calibri" w:hAnsi="Calibri" w:cs="Arial"/>
                <w:sz w:val="22"/>
              </w:rPr>
              <w:t>RGT Mela</w:t>
            </w:r>
          </w:p>
        </w:tc>
        <w:tc>
          <w:tcPr>
            <w:tcW w:w="275" w:type="pct"/>
            <w:vAlign w:val="center"/>
          </w:tcPr>
          <w:p w14:paraId="1667B005"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22D87F18"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891" w:type="pct"/>
            <w:vAlign w:val="center"/>
          </w:tcPr>
          <w:p w14:paraId="669075F0"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1029" w:type="pct"/>
            <w:vAlign w:val="center"/>
          </w:tcPr>
          <w:p w14:paraId="4F095732"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964" w:type="pct"/>
            <w:vAlign w:val="center"/>
          </w:tcPr>
          <w:p w14:paraId="3462FF4B" w14:textId="77777777" w:rsidR="003C40F9" w:rsidRPr="00D30999" w:rsidRDefault="003C40F9" w:rsidP="00072FFF">
            <w:pPr>
              <w:jc w:val="center"/>
              <w:rPr>
                <w:rFonts w:ascii="Calibri" w:hAnsi="Calibri" w:cs="Calibri"/>
                <w:sz w:val="22"/>
              </w:rPr>
            </w:pPr>
            <w:r w:rsidRPr="00D30999">
              <w:rPr>
                <w:rFonts w:ascii="Calibri" w:hAnsi="Calibri" w:cs="Calibri"/>
                <w:sz w:val="22"/>
              </w:rPr>
              <w:t>7,3</w:t>
            </w:r>
          </w:p>
        </w:tc>
      </w:tr>
      <w:tr w:rsidR="003C40F9" w:rsidRPr="00D30999" w14:paraId="6CEA329C" w14:textId="77777777" w:rsidTr="00072FFF">
        <w:trPr>
          <w:cantSplit/>
          <w:trHeight w:val="454"/>
          <w:jc w:val="center"/>
        </w:trPr>
        <w:tc>
          <w:tcPr>
            <w:tcW w:w="226" w:type="pct"/>
            <w:vAlign w:val="center"/>
          </w:tcPr>
          <w:p w14:paraId="7CC7EBB9"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20</w:t>
            </w:r>
          </w:p>
        </w:tc>
        <w:tc>
          <w:tcPr>
            <w:tcW w:w="695" w:type="pct"/>
            <w:shd w:val="clear" w:color="auto" w:fill="auto"/>
            <w:vAlign w:val="center"/>
          </w:tcPr>
          <w:p w14:paraId="1CAB23E0" w14:textId="77777777" w:rsidR="003C40F9" w:rsidRPr="00D30999" w:rsidRDefault="003C40F9" w:rsidP="00072FFF">
            <w:pPr>
              <w:jc w:val="center"/>
              <w:rPr>
                <w:rFonts w:ascii="Calibri" w:hAnsi="Calibri" w:cs="Arial"/>
                <w:sz w:val="22"/>
              </w:rPr>
            </w:pPr>
            <w:r w:rsidRPr="00D30999">
              <w:rPr>
                <w:rFonts w:ascii="Calibri" w:hAnsi="Calibri" w:cs="Arial"/>
                <w:sz w:val="22"/>
              </w:rPr>
              <w:t>SU Hetti</w:t>
            </w:r>
          </w:p>
        </w:tc>
        <w:tc>
          <w:tcPr>
            <w:tcW w:w="275" w:type="pct"/>
            <w:vAlign w:val="center"/>
          </w:tcPr>
          <w:p w14:paraId="6C8C1207"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549C8596"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891" w:type="pct"/>
            <w:vAlign w:val="center"/>
          </w:tcPr>
          <w:p w14:paraId="13BDACD4" w14:textId="77777777" w:rsidR="003C40F9" w:rsidRPr="00D30999" w:rsidRDefault="003C40F9" w:rsidP="00072FFF">
            <w:pPr>
              <w:jc w:val="center"/>
              <w:rPr>
                <w:rFonts w:ascii="Calibri" w:hAnsi="Calibri" w:cs="Calibri"/>
                <w:sz w:val="22"/>
              </w:rPr>
            </w:pPr>
            <w:r w:rsidRPr="00D30999">
              <w:rPr>
                <w:rFonts w:ascii="Calibri" w:hAnsi="Calibri" w:cs="Calibri"/>
                <w:sz w:val="22"/>
              </w:rPr>
              <w:t>8,0</w:t>
            </w:r>
          </w:p>
        </w:tc>
        <w:tc>
          <w:tcPr>
            <w:tcW w:w="1029" w:type="pct"/>
            <w:vAlign w:val="center"/>
          </w:tcPr>
          <w:p w14:paraId="6E9BF29E" w14:textId="77777777" w:rsidR="003C40F9" w:rsidRPr="00D30999" w:rsidRDefault="003C40F9" w:rsidP="00072FFF">
            <w:pPr>
              <w:jc w:val="center"/>
              <w:rPr>
                <w:rFonts w:ascii="Calibri" w:hAnsi="Calibri" w:cs="Calibri"/>
                <w:sz w:val="22"/>
              </w:rPr>
            </w:pPr>
            <w:r w:rsidRPr="00D30999">
              <w:rPr>
                <w:rFonts w:ascii="Calibri" w:hAnsi="Calibri" w:cs="Calibri"/>
                <w:sz w:val="22"/>
              </w:rPr>
              <w:t>7,6</w:t>
            </w:r>
          </w:p>
        </w:tc>
        <w:tc>
          <w:tcPr>
            <w:tcW w:w="964" w:type="pct"/>
            <w:vAlign w:val="center"/>
          </w:tcPr>
          <w:p w14:paraId="6FB77AAD" w14:textId="77777777" w:rsidR="003C40F9" w:rsidRPr="00D30999" w:rsidRDefault="003C40F9" w:rsidP="00072FFF">
            <w:pPr>
              <w:jc w:val="center"/>
              <w:rPr>
                <w:rFonts w:ascii="Calibri" w:hAnsi="Calibri" w:cs="Calibri"/>
                <w:sz w:val="22"/>
              </w:rPr>
            </w:pPr>
            <w:r w:rsidRPr="00D30999">
              <w:rPr>
                <w:rFonts w:ascii="Calibri" w:hAnsi="Calibri" w:cs="Calibri"/>
                <w:sz w:val="22"/>
              </w:rPr>
              <w:t>7,3</w:t>
            </w:r>
          </w:p>
        </w:tc>
      </w:tr>
      <w:tr w:rsidR="003C40F9" w:rsidRPr="00D30999" w14:paraId="53621125" w14:textId="77777777" w:rsidTr="00072FFF">
        <w:trPr>
          <w:cantSplit/>
          <w:trHeight w:val="454"/>
          <w:jc w:val="center"/>
        </w:trPr>
        <w:tc>
          <w:tcPr>
            <w:tcW w:w="226" w:type="pct"/>
            <w:vAlign w:val="center"/>
          </w:tcPr>
          <w:p w14:paraId="6FA47CEF"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21</w:t>
            </w:r>
          </w:p>
        </w:tc>
        <w:tc>
          <w:tcPr>
            <w:tcW w:w="695" w:type="pct"/>
            <w:shd w:val="clear" w:color="auto" w:fill="auto"/>
            <w:vAlign w:val="center"/>
          </w:tcPr>
          <w:p w14:paraId="1459DD2E" w14:textId="77777777" w:rsidR="003C40F9" w:rsidRPr="00D30999" w:rsidRDefault="003C40F9" w:rsidP="00072FFF">
            <w:pPr>
              <w:jc w:val="center"/>
              <w:rPr>
                <w:rFonts w:ascii="Calibri" w:hAnsi="Calibri" w:cs="Arial"/>
                <w:sz w:val="22"/>
              </w:rPr>
            </w:pPr>
            <w:r w:rsidRPr="00D30999">
              <w:rPr>
                <w:rFonts w:ascii="Calibri" w:hAnsi="Calibri" w:cs="Arial"/>
                <w:sz w:val="22"/>
              </w:rPr>
              <w:t>SU Laubella</w:t>
            </w:r>
          </w:p>
        </w:tc>
        <w:tc>
          <w:tcPr>
            <w:tcW w:w="275" w:type="pct"/>
            <w:vAlign w:val="center"/>
          </w:tcPr>
          <w:p w14:paraId="5686E708"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1059F606"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c>
          <w:tcPr>
            <w:tcW w:w="891" w:type="pct"/>
            <w:vAlign w:val="center"/>
          </w:tcPr>
          <w:p w14:paraId="66400F08"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1029" w:type="pct"/>
            <w:vAlign w:val="center"/>
          </w:tcPr>
          <w:p w14:paraId="428D915B" w14:textId="77777777" w:rsidR="003C40F9" w:rsidRPr="00D30999" w:rsidRDefault="003C40F9" w:rsidP="00072FFF">
            <w:pPr>
              <w:jc w:val="center"/>
              <w:rPr>
                <w:rFonts w:ascii="Calibri" w:hAnsi="Calibri" w:cs="Calibri"/>
                <w:sz w:val="22"/>
              </w:rPr>
            </w:pPr>
            <w:r w:rsidRPr="00D30999">
              <w:rPr>
                <w:rFonts w:ascii="Calibri" w:hAnsi="Calibri" w:cs="Calibri"/>
                <w:sz w:val="22"/>
              </w:rPr>
              <w:t>8,3</w:t>
            </w:r>
          </w:p>
        </w:tc>
        <w:tc>
          <w:tcPr>
            <w:tcW w:w="964" w:type="pct"/>
            <w:vAlign w:val="center"/>
          </w:tcPr>
          <w:p w14:paraId="4C0E15AB"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r>
      <w:tr w:rsidR="003C40F9" w:rsidRPr="00D30999" w14:paraId="6846376E" w14:textId="77777777" w:rsidTr="00072FFF">
        <w:trPr>
          <w:cantSplit/>
          <w:trHeight w:val="454"/>
          <w:jc w:val="center"/>
        </w:trPr>
        <w:tc>
          <w:tcPr>
            <w:tcW w:w="226" w:type="pct"/>
            <w:vAlign w:val="center"/>
          </w:tcPr>
          <w:p w14:paraId="743891FA"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22</w:t>
            </w:r>
          </w:p>
        </w:tc>
        <w:tc>
          <w:tcPr>
            <w:tcW w:w="695" w:type="pct"/>
            <w:shd w:val="clear" w:color="auto" w:fill="auto"/>
            <w:vAlign w:val="center"/>
          </w:tcPr>
          <w:p w14:paraId="39452659" w14:textId="77777777" w:rsidR="003C40F9" w:rsidRPr="00D30999" w:rsidRDefault="003C40F9" w:rsidP="00072FFF">
            <w:pPr>
              <w:jc w:val="center"/>
              <w:rPr>
                <w:rFonts w:ascii="Calibri" w:hAnsi="Calibri" w:cs="Arial"/>
                <w:sz w:val="22"/>
              </w:rPr>
            </w:pPr>
            <w:r w:rsidRPr="00D30999">
              <w:rPr>
                <w:rFonts w:ascii="Calibri" w:hAnsi="Calibri" w:cs="Arial"/>
                <w:sz w:val="22"/>
              </w:rPr>
              <w:t>Turbo</w:t>
            </w:r>
          </w:p>
        </w:tc>
        <w:tc>
          <w:tcPr>
            <w:tcW w:w="275" w:type="pct"/>
            <w:vAlign w:val="center"/>
          </w:tcPr>
          <w:p w14:paraId="2CDCE7FE" w14:textId="77777777" w:rsidR="003C40F9" w:rsidRPr="00D30999" w:rsidRDefault="003C40F9" w:rsidP="00072FFF">
            <w:pPr>
              <w:jc w:val="center"/>
              <w:rPr>
                <w:rFonts w:ascii="Calibri" w:hAnsi="Calibri" w:cs="Calibri"/>
                <w:sz w:val="18"/>
                <w:szCs w:val="18"/>
              </w:rPr>
            </w:pPr>
            <w:r w:rsidRPr="00D30999">
              <w:rPr>
                <w:rFonts w:ascii="Calibri" w:hAnsi="Calibri" w:cs="Calibri"/>
                <w:sz w:val="18"/>
                <w:szCs w:val="18"/>
              </w:rPr>
              <w:t>1</w:t>
            </w:r>
          </w:p>
        </w:tc>
        <w:tc>
          <w:tcPr>
            <w:tcW w:w="920" w:type="pct"/>
            <w:shd w:val="clear" w:color="auto" w:fill="auto"/>
            <w:vAlign w:val="center"/>
          </w:tcPr>
          <w:p w14:paraId="31BCD5F0" w14:textId="77777777" w:rsidR="003C40F9" w:rsidRPr="00D30999" w:rsidRDefault="003C40F9" w:rsidP="00072FFF">
            <w:pPr>
              <w:jc w:val="center"/>
              <w:rPr>
                <w:rFonts w:ascii="Calibri" w:hAnsi="Calibri" w:cs="Calibri"/>
                <w:sz w:val="22"/>
              </w:rPr>
            </w:pPr>
            <w:r w:rsidRPr="00D30999">
              <w:rPr>
                <w:rFonts w:ascii="Calibri" w:hAnsi="Calibri" w:cs="Calibri"/>
                <w:sz w:val="22"/>
              </w:rPr>
              <w:t>8,1</w:t>
            </w:r>
          </w:p>
        </w:tc>
        <w:tc>
          <w:tcPr>
            <w:tcW w:w="891" w:type="pct"/>
            <w:vAlign w:val="center"/>
          </w:tcPr>
          <w:p w14:paraId="346829C9" w14:textId="77777777" w:rsidR="003C40F9" w:rsidRPr="00D30999" w:rsidRDefault="003C40F9" w:rsidP="00072FFF">
            <w:pPr>
              <w:jc w:val="center"/>
              <w:rPr>
                <w:rFonts w:ascii="Calibri" w:hAnsi="Calibri" w:cs="Calibri"/>
                <w:sz w:val="22"/>
              </w:rPr>
            </w:pPr>
            <w:r w:rsidRPr="00D30999">
              <w:rPr>
                <w:rFonts w:ascii="Calibri" w:hAnsi="Calibri" w:cs="Calibri"/>
                <w:sz w:val="22"/>
              </w:rPr>
              <w:t>8,6</w:t>
            </w:r>
          </w:p>
        </w:tc>
        <w:tc>
          <w:tcPr>
            <w:tcW w:w="1029" w:type="pct"/>
            <w:vAlign w:val="center"/>
          </w:tcPr>
          <w:p w14:paraId="1B17D671" w14:textId="77777777" w:rsidR="003C40F9" w:rsidRPr="00D30999" w:rsidRDefault="003C40F9" w:rsidP="00072FFF">
            <w:pPr>
              <w:jc w:val="center"/>
              <w:rPr>
                <w:rFonts w:ascii="Calibri" w:hAnsi="Calibri" w:cs="Calibri"/>
                <w:sz w:val="22"/>
              </w:rPr>
            </w:pPr>
            <w:r w:rsidRPr="00D30999">
              <w:rPr>
                <w:rFonts w:ascii="Calibri" w:hAnsi="Calibri" w:cs="Calibri"/>
                <w:sz w:val="22"/>
              </w:rPr>
              <w:t>7,8</w:t>
            </w:r>
          </w:p>
        </w:tc>
        <w:tc>
          <w:tcPr>
            <w:tcW w:w="964" w:type="pct"/>
            <w:vAlign w:val="center"/>
          </w:tcPr>
          <w:p w14:paraId="7C8A7F65" w14:textId="77777777" w:rsidR="003C40F9" w:rsidRPr="00D30999" w:rsidRDefault="003C40F9" w:rsidP="00072FFF">
            <w:pPr>
              <w:jc w:val="center"/>
              <w:rPr>
                <w:rFonts w:ascii="Calibri" w:hAnsi="Calibri" w:cs="Calibri"/>
                <w:sz w:val="22"/>
              </w:rPr>
            </w:pPr>
            <w:r w:rsidRPr="00D30999">
              <w:rPr>
                <w:rFonts w:ascii="Calibri" w:hAnsi="Calibri" w:cs="Calibri"/>
                <w:sz w:val="22"/>
              </w:rPr>
              <w:t>8,5</w:t>
            </w:r>
          </w:p>
        </w:tc>
      </w:tr>
    </w:tbl>
    <w:p w14:paraId="68C96CF9" w14:textId="77777777" w:rsidR="003C40F9" w:rsidRPr="0008188B" w:rsidRDefault="003C40F9" w:rsidP="003C40F9">
      <w:pPr>
        <w:spacing w:line="240" w:lineRule="auto"/>
        <w:ind w:left="-426" w:firstLine="426"/>
        <w:rPr>
          <w:rFonts w:ascii="Calibri" w:hAnsi="Calibri"/>
          <w:sz w:val="20"/>
          <w:lang w:val="en-US"/>
        </w:rPr>
      </w:pPr>
      <w:r w:rsidRPr="0008188B">
        <w:rPr>
          <w:rFonts w:ascii="Calibri" w:hAnsi="Calibri"/>
          <w:sz w:val="20"/>
          <w:lang w:val="en-US"/>
        </w:rPr>
        <w:t>Wzorzec 2023: Jakubus, KWS Morris, Mirabelle</w:t>
      </w:r>
    </w:p>
    <w:p w14:paraId="12666985" w14:textId="77777777" w:rsidR="003C40F9" w:rsidRPr="0008188B" w:rsidRDefault="003C40F9" w:rsidP="003C40F9">
      <w:pPr>
        <w:spacing w:line="240" w:lineRule="auto"/>
        <w:rPr>
          <w:rFonts w:ascii="Calibri" w:hAnsi="Calibri"/>
          <w:sz w:val="20"/>
          <w:lang w:val="en-US"/>
        </w:rPr>
      </w:pPr>
      <w:r w:rsidRPr="0008188B">
        <w:rPr>
          <w:rFonts w:ascii="Calibri" w:hAnsi="Calibri"/>
          <w:sz w:val="20"/>
          <w:lang w:val="en-US"/>
        </w:rPr>
        <w:t>Wzorzec 2022: Jakubus, KWS Morris, Mirabelle</w:t>
      </w:r>
    </w:p>
    <w:p w14:paraId="7DEADDB7" w14:textId="77777777" w:rsidR="003C40F9" w:rsidRPr="0008188B" w:rsidRDefault="003C40F9" w:rsidP="003C40F9">
      <w:pPr>
        <w:spacing w:line="240" w:lineRule="auto"/>
        <w:ind w:left="-426" w:firstLine="426"/>
        <w:rPr>
          <w:rFonts w:ascii="Calibri" w:hAnsi="Calibri"/>
          <w:sz w:val="20"/>
        </w:rPr>
      </w:pPr>
      <w:r w:rsidRPr="0008188B">
        <w:rPr>
          <w:rFonts w:ascii="Calibri" w:hAnsi="Calibri"/>
          <w:sz w:val="20"/>
        </w:rPr>
        <w:t>Wzorzec 2021: Jakubus, Mirabelle, KWS Morris</w:t>
      </w:r>
    </w:p>
    <w:p w14:paraId="3648C3D8" w14:textId="77777777" w:rsidR="00A657C7" w:rsidRPr="0008188B" w:rsidRDefault="003C40F9" w:rsidP="003C40F9">
      <w:pPr>
        <w:spacing w:after="240" w:line="240" w:lineRule="auto"/>
        <w:rPr>
          <w:rFonts w:ascii="Calibri" w:hAnsi="Calibri" w:cs="Calibri"/>
          <w:sz w:val="20"/>
        </w:rPr>
      </w:pPr>
      <w:r w:rsidRPr="0008188B">
        <w:rPr>
          <w:rFonts w:ascii="Calibri" w:hAnsi="Calibri" w:cs="Calibri"/>
          <w:sz w:val="20"/>
        </w:rPr>
        <w:t>Skala 9</w:t>
      </w:r>
      <w:r w:rsidRPr="0008188B">
        <w:rPr>
          <w:rFonts w:ascii="Calibri" w:hAnsi="Calibri" w:cs="Calibri"/>
          <w:sz w:val="20"/>
          <w:vertAlign w:val="superscript"/>
        </w:rPr>
        <w:t>o</w:t>
      </w:r>
      <w:r w:rsidRPr="0008188B">
        <w:rPr>
          <w:rFonts w:ascii="Calibri" w:hAnsi="Calibri" w:cs="Calibri"/>
          <w:sz w:val="20"/>
        </w:rPr>
        <w:t>: 9 - oznacza stan najkorzystniejszy, 1 - oznacza stan najmniej korzystny</w:t>
      </w:r>
    </w:p>
    <w:p w14:paraId="208E13CE" w14:textId="77777777" w:rsidR="00A657C7" w:rsidRPr="00D30999" w:rsidRDefault="00A657C7" w:rsidP="00A657C7">
      <w:r w:rsidRPr="00D30999">
        <w:br w:type="page"/>
      </w:r>
    </w:p>
    <w:p w14:paraId="059A939E" w14:textId="77777777" w:rsidR="00A657C7" w:rsidRPr="00D30999" w:rsidRDefault="00A657C7" w:rsidP="0008188B">
      <w:pPr>
        <w:pStyle w:val="Legenda"/>
        <w:keepNext/>
        <w:spacing w:after="0"/>
        <w:rPr>
          <w:color w:val="auto"/>
          <w:sz w:val="24"/>
        </w:rPr>
      </w:pPr>
      <w:r w:rsidRPr="00D30999">
        <w:rPr>
          <w:color w:val="auto"/>
          <w:sz w:val="24"/>
        </w:rPr>
        <w:t xml:space="preserve">Tabela </w:t>
      </w:r>
      <w:r w:rsidR="00D218B4" w:rsidRPr="00D30999">
        <w:rPr>
          <w:color w:val="auto"/>
          <w:sz w:val="24"/>
        </w:rPr>
        <w:t>5.8.</w:t>
      </w:r>
      <w:r w:rsidRPr="00D30999">
        <w:rPr>
          <w:color w:val="auto"/>
          <w:sz w:val="24"/>
        </w:rPr>
        <w:t xml:space="preserve"> Jęczmień ozimy. Ważniejsze właściwości rolniczo-użytkowe</w:t>
      </w:r>
      <w:r w:rsidR="00D218B4" w:rsidRPr="00D30999">
        <w:rPr>
          <w:color w:val="auto"/>
          <w:sz w:val="24"/>
        </w:rPr>
        <w:t xml:space="preserve"> </w:t>
      </w:r>
      <w:r w:rsidR="00D218B4" w:rsidRPr="00D30999">
        <w:rPr>
          <w:rFonts w:ascii="Calibri" w:hAnsi="Calibri" w:cs="Calibri"/>
          <w:color w:val="auto"/>
          <w:sz w:val="24"/>
          <w:szCs w:val="24"/>
        </w:rPr>
        <w:t>na przeciętnym poziomie agrotechniki – a</w:t>
      </w:r>
      <w:r w:rsidR="00D218B4" w:rsidRPr="00D30999">
        <w:rPr>
          <w:rFonts w:ascii="Calibri" w:hAnsi="Calibri" w:cs="Calibri"/>
          <w:color w:val="auto"/>
          <w:sz w:val="24"/>
          <w:szCs w:val="24"/>
          <w:vertAlign w:val="subscript"/>
        </w:rPr>
        <w:t>1</w:t>
      </w:r>
      <w:r w:rsidRPr="00D30999">
        <w:rPr>
          <w:color w:val="auto"/>
          <w:sz w:val="24"/>
        </w:rPr>
        <w:t xml:space="preserve">. </w:t>
      </w:r>
      <w:r w:rsidR="00D218B4" w:rsidRPr="00D30999">
        <w:rPr>
          <w:color w:val="auto"/>
          <w:sz w:val="24"/>
        </w:rPr>
        <w:t>Rok</w:t>
      </w:r>
      <w:r w:rsidRPr="00D30999">
        <w:rPr>
          <w:color w:val="auto"/>
          <w:sz w:val="24"/>
        </w:rPr>
        <w:t xml:space="preserve"> zbioru: 2023.</w:t>
      </w:r>
    </w:p>
    <w:tbl>
      <w:tblPr>
        <w:tblW w:w="486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Caption w:val="Jęczmień ozimy. Ważniejsze właściwości rolniczo-użytkowe na przeciętnym poziomie agrotechniki – a1. Rok zbioru: 2023."/>
      </w:tblPr>
      <w:tblGrid>
        <w:gridCol w:w="561"/>
        <w:gridCol w:w="1398"/>
        <w:gridCol w:w="988"/>
        <w:gridCol w:w="1840"/>
        <w:gridCol w:w="1844"/>
        <w:gridCol w:w="2043"/>
        <w:gridCol w:w="1471"/>
      </w:tblGrid>
      <w:tr w:rsidR="00A657C7" w:rsidRPr="00D30999" w14:paraId="4F606B9B" w14:textId="77777777" w:rsidTr="00BA077A">
        <w:trPr>
          <w:cantSplit/>
          <w:trHeight w:val="397"/>
          <w:jc w:val="center"/>
        </w:trPr>
        <w:tc>
          <w:tcPr>
            <w:tcW w:w="276" w:type="pct"/>
            <w:vMerge w:val="restart"/>
            <w:tcBorders>
              <w:top w:val="single" w:sz="18" w:space="0" w:color="auto"/>
              <w:left w:val="single" w:sz="18" w:space="0" w:color="auto"/>
            </w:tcBorders>
            <w:vAlign w:val="center"/>
          </w:tcPr>
          <w:p w14:paraId="161DB658"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Lp.</w:t>
            </w:r>
          </w:p>
        </w:tc>
        <w:tc>
          <w:tcPr>
            <w:tcW w:w="689" w:type="pct"/>
            <w:vMerge w:val="restart"/>
            <w:tcBorders>
              <w:top w:val="single" w:sz="18" w:space="0" w:color="auto"/>
            </w:tcBorders>
            <w:vAlign w:val="center"/>
          </w:tcPr>
          <w:p w14:paraId="0CE90C50"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Odmiana</w:t>
            </w:r>
          </w:p>
        </w:tc>
        <w:tc>
          <w:tcPr>
            <w:tcW w:w="487" w:type="pct"/>
            <w:vMerge w:val="restart"/>
            <w:tcBorders>
              <w:top w:val="single" w:sz="18" w:space="0" w:color="auto"/>
            </w:tcBorders>
            <w:vAlign w:val="center"/>
          </w:tcPr>
          <w:p w14:paraId="638A1155"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Liczba lat badań</w:t>
            </w:r>
          </w:p>
        </w:tc>
        <w:tc>
          <w:tcPr>
            <w:tcW w:w="1816" w:type="pct"/>
            <w:gridSpan w:val="2"/>
            <w:tcBorders>
              <w:top w:val="single" w:sz="18" w:space="0" w:color="auto"/>
            </w:tcBorders>
            <w:vAlign w:val="center"/>
          </w:tcPr>
          <w:p w14:paraId="42C7D387"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Wyleganie (skala 9</w:t>
            </w:r>
            <w:r w:rsidRPr="00D30999">
              <w:rPr>
                <w:rFonts w:ascii="Calibri" w:hAnsi="Calibri" w:cs="Calibri"/>
                <w:b/>
                <w:sz w:val="22"/>
                <w:szCs w:val="18"/>
                <w:vertAlign w:val="superscript"/>
              </w:rPr>
              <w:t>o</w:t>
            </w:r>
            <w:r w:rsidRPr="00D30999">
              <w:rPr>
                <w:rFonts w:ascii="Calibri" w:hAnsi="Calibri" w:cs="Calibri"/>
                <w:b/>
                <w:sz w:val="22"/>
                <w:szCs w:val="18"/>
              </w:rPr>
              <w:t>)</w:t>
            </w:r>
          </w:p>
        </w:tc>
        <w:tc>
          <w:tcPr>
            <w:tcW w:w="1007" w:type="pct"/>
            <w:vMerge w:val="restart"/>
            <w:tcBorders>
              <w:top w:val="single" w:sz="18" w:space="0" w:color="auto"/>
            </w:tcBorders>
            <w:vAlign w:val="center"/>
          </w:tcPr>
          <w:p w14:paraId="070AC03B"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Wysokość roślin</w:t>
            </w:r>
          </w:p>
          <w:p w14:paraId="427D5746"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(cm)</w:t>
            </w:r>
          </w:p>
        </w:tc>
        <w:tc>
          <w:tcPr>
            <w:tcW w:w="726" w:type="pct"/>
            <w:vMerge w:val="restart"/>
            <w:tcBorders>
              <w:top w:val="single" w:sz="18" w:space="0" w:color="auto"/>
              <w:right w:val="single" w:sz="18" w:space="0" w:color="auto"/>
            </w:tcBorders>
            <w:vAlign w:val="center"/>
          </w:tcPr>
          <w:p w14:paraId="5D89E8FA"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Masa 1000 ziaren</w:t>
            </w:r>
          </w:p>
          <w:p w14:paraId="0EBBA2C7"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(g)</w:t>
            </w:r>
          </w:p>
        </w:tc>
      </w:tr>
      <w:tr w:rsidR="00A657C7" w:rsidRPr="00D30999" w14:paraId="5A4AEB52" w14:textId="77777777" w:rsidTr="00BA077A">
        <w:trPr>
          <w:cantSplit/>
          <w:trHeight w:val="397"/>
          <w:jc w:val="center"/>
        </w:trPr>
        <w:tc>
          <w:tcPr>
            <w:tcW w:w="276" w:type="pct"/>
            <w:vMerge/>
            <w:tcBorders>
              <w:left w:val="single" w:sz="18" w:space="0" w:color="auto"/>
            </w:tcBorders>
            <w:vAlign w:val="center"/>
          </w:tcPr>
          <w:p w14:paraId="410D05CE" w14:textId="77777777" w:rsidR="00A657C7" w:rsidRPr="00D30999" w:rsidRDefault="00A657C7" w:rsidP="00BA077A">
            <w:pPr>
              <w:jc w:val="center"/>
              <w:rPr>
                <w:rFonts w:ascii="Calibri" w:hAnsi="Calibri" w:cs="Calibri"/>
                <w:sz w:val="22"/>
                <w:szCs w:val="18"/>
              </w:rPr>
            </w:pPr>
          </w:p>
        </w:tc>
        <w:tc>
          <w:tcPr>
            <w:tcW w:w="689" w:type="pct"/>
            <w:vMerge/>
            <w:vAlign w:val="center"/>
          </w:tcPr>
          <w:p w14:paraId="2BA48A47" w14:textId="77777777" w:rsidR="00A657C7" w:rsidRPr="00D30999" w:rsidRDefault="00A657C7" w:rsidP="00BA077A">
            <w:pPr>
              <w:jc w:val="center"/>
              <w:rPr>
                <w:rFonts w:ascii="Calibri" w:hAnsi="Calibri" w:cs="Calibri"/>
                <w:sz w:val="22"/>
                <w:szCs w:val="18"/>
              </w:rPr>
            </w:pPr>
          </w:p>
        </w:tc>
        <w:tc>
          <w:tcPr>
            <w:tcW w:w="487" w:type="pct"/>
            <w:vMerge/>
            <w:vAlign w:val="center"/>
          </w:tcPr>
          <w:p w14:paraId="6259827C" w14:textId="77777777" w:rsidR="00A657C7" w:rsidRPr="00D30999" w:rsidRDefault="00A657C7" w:rsidP="00BA077A">
            <w:pPr>
              <w:jc w:val="center"/>
              <w:rPr>
                <w:rFonts w:ascii="Calibri" w:hAnsi="Calibri" w:cs="Calibri"/>
                <w:sz w:val="22"/>
                <w:szCs w:val="18"/>
              </w:rPr>
            </w:pPr>
          </w:p>
        </w:tc>
        <w:tc>
          <w:tcPr>
            <w:tcW w:w="907" w:type="pct"/>
            <w:vAlign w:val="center"/>
          </w:tcPr>
          <w:p w14:paraId="1EEFADD5"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w fazie dojrzałości mlecznej</w:t>
            </w:r>
          </w:p>
        </w:tc>
        <w:tc>
          <w:tcPr>
            <w:tcW w:w="909" w:type="pct"/>
            <w:vAlign w:val="center"/>
          </w:tcPr>
          <w:p w14:paraId="6BEC9599" w14:textId="77777777" w:rsidR="00A657C7" w:rsidRPr="00D30999" w:rsidRDefault="00A657C7" w:rsidP="00BA077A">
            <w:pPr>
              <w:jc w:val="center"/>
              <w:rPr>
                <w:rFonts w:ascii="Calibri" w:hAnsi="Calibri" w:cs="Calibri"/>
                <w:sz w:val="22"/>
                <w:szCs w:val="18"/>
              </w:rPr>
            </w:pPr>
            <w:r w:rsidRPr="00D30999">
              <w:rPr>
                <w:rFonts w:ascii="Calibri" w:hAnsi="Calibri" w:cs="Calibri"/>
                <w:b/>
                <w:sz w:val="22"/>
                <w:szCs w:val="18"/>
              </w:rPr>
              <w:t>przed zbiorem</w:t>
            </w:r>
          </w:p>
        </w:tc>
        <w:tc>
          <w:tcPr>
            <w:tcW w:w="1007" w:type="pct"/>
            <w:vMerge/>
            <w:vAlign w:val="center"/>
          </w:tcPr>
          <w:p w14:paraId="6E340AE3" w14:textId="77777777" w:rsidR="00A657C7" w:rsidRPr="00D30999" w:rsidRDefault="00A657C7" w:rsidP="00BA077A">
            <w:pPr>
              <w:jc w:val="center"/>
              <w:rPr>
                <w:rFonts w:ascii="Calibri" w:hAnsi="Calibri" w:cs="Calibri"/>
                <w:sz w:val="22"/>
                <w:szCs w:val="18"/>
              </w:rPr>
            </w:pPr>
          </w:p>
        </w:tc>
        <w:tc>
          <w:tcPr>
            <w:tcW w:w="726" w:type="pct"/>
            <w:vMerge/>
            <w:tcBorders>
              <w:right w:val="single" w:sz="18" w:space="0" w:color="auto"/>
            </w:tcBorders>
            <w:vAlign w:val="center"/>
          </w:tcPr>
          <w:p w14:paraId="5D928D7D" w14:textId="77777777" w:rsidR="00A657C7" w:rsidRPr="00D30999" w:rsidRDefault="00A657C7" w:rsidP="00BA077A">
            <w:pPr>
              <w:jc w:val="center"/>
              <w:rPr>
                <w:rFonts w:ascii="Calibri" w:hAnsi="Calibri" w:cs="Calibri"/>
                <w:sz w:val="22"/>
                <w:szCs w:val="18"/>
              </w:rPr>
            </w:pPr>
          </w:p>
        </w:tc>
      </w:tr>
      <w:tr w:rsidR="00A657C7" w:rsidRPr="00D30999" w14:paraId="3628C43C" w14:textId="77777777" w:rsidTr="00BA077A">
        <w:trPr>
          <w:cantSplit/>
          <w:trHeight w:val="397"/>
          <w:jc w:val="center"/>
        </w:trPr>
        <w:tc>
          <w:tcPr>
            <w:tcW w:w="276" w:type="pct"/>
            <w:vMerge/>
            <w:tcBorders>
              <w:left w:val="single" w:sz="18" w:space="0" w:color="auto"/>
            </w:tcBorders>
            <w:vAlign w:val="center"/>
          </w:tcPr>
          <w:p w14:paraId="07328CBF" w14:textId="77777777" w:rsidR="00A657C7" w:rsidRPr="00D30999" w:rsidRDefault="00A657C7" w:rsidP="00BA077A">
            <w:pPr>
              <w:jc w:val="center"/>
              <w:rPr>
                <w:rFonts w:ascii="Calibri" w:hAnsi="Calibri" w:cs="Calibri"/>
                <w:sz w:val="22"/>
                <w:szCs w:val="18"/>
              </w:rPr>
            </w:pPr>
          </w:p>
        </w:tc>
        <w:tc>
          <w:tcPr>
            <w:tcW w:w="689" w:type="pct"/>
            <w:vMerge/>
            <w:vAlign w:val="center"/>
          </w:tcPr>
          <w:p w14:paraId="394E3AB4" w14:textId="77777777" w:rsidR="00A657C7" w:rsidRPr="00D30999" w:rsidRDefault="00A657C7" w:rsidP="00BA077A">
            <w:pPr>
              <w:jc w:val="center"/>
              <w:rPr>
                <w:rFonts w:ascii="Calibri" w:hAnsi="Calibri" w:cs="Calibri"/>
                <w:sz w:val="22"/>
                <w:szCs w:val="18"/>
              </w:rPr>
            </w:pPr>
          </w:p>
        </w:tc>
        <w:tc>
          <w:tcPr>
            <w:tcW w:w="487" w:type="pct"/>
            <w:vMerge/>
            <w:vAlign w:val="center"/>
          </w:tcPr>
          <w:p w14:paraId="092ED187" w14:textId="77777777" w:rsidR="00A657C7" w:rsidRPr="00D30999" w:rsidRDefault="00A657C7" w:rsidP="00BA077A">
            <w:pPr>
              <w:jc w:val="center"/>
              <w:rPr>
                <w:rFonts w:ascii="Calibri" w:hAnsi="Calibri" w:cs="Calibri"/>
                <w:sz w:val="22"/>
                <w:szCs w:val="18"/>
              </w:rPr>
            </w:pPr>
          </w:p>
        </w:tc>
        <w:tc>
          <w:tcPr>
            <w:tcW w:w="907" w:type="pct"/>
            <w:vAlign w:val="center"/>
          </w:tcPr>
          <w:p w14:paraId="6428DC1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2023</w:t>
            </w:r>
          </w:p>
        </w:tc>
        <w:tc>
          <w:tcPr>
            <w:tcW w:w="909" w:type="pct"/>
            <w:vAlign w:val="center"/>
          </w:tcPr>
          <w:p w14:paraId="0E914DF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2023</w:t>
            </w:r>
          </w:p>
        </w:tc>
        <w:tc>
          <w:tcPr>
            <w:tcW w:w="1007" w:type="pct"/>
            <w:vAlign w:val="center"/>
          </w:tcPr>
          <w:p w14:paraId="7768686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2023</w:t>
            </w:r>
          </w:p>
        </w:tc>
        <w:tc>
          <w:tcPr>
            <w:tcW w:w="726" w:type="pct"/>
            <w:tcBorders>
              <w:right w:val="single" w:sz="18" w:space="0" w:color="auto"/>
            </w:tcBorders>
            <w:vAlign w:val="center"/>
          </w:tcPr>
          <w:p w14:paraId="7B7AEED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2023</w:t>
            </w:r>
          </w:p>
        </w:tc>
      </w:tr>
      <w:tr w:rsidR="00A657C7" w:rsidRPr="00D30999" w14:paraId="25BDB559" w14:textId="77777777" w:rsidTr="00BA077A">
        <w:trPr>
          <w:cantSplit/>
          <w:trHeight w:val="397"/>
          <w:jc w:val="center"/>
        </w:trPr>
        <w:tc>
          <w:tcPr>
            <w:tcW w:w="1451" w:type="pct"/>
            <w:gridSpan w:val="3"/>
            <w:tcBorders>
              <w:left w:val="single" w:sz="18" w:space="0" w:color="auto"/>
            </w:tcBorders>
            <w:vAlign w:val="center"/>
          </w:tcPr>
          <w:p w14:paraId="54FCF276" w14:textId="77777777" w:rsidR="00A657C7" w:rsidRPr="00D30999" w:rsidRDefault="00A657C7" w:rsidP="00BA077A">
            <w:pPr>
              <w:jc w:val="center"/>
              <w:rPr>
                <w:rFonts w:ascii="Calibri" w:hAnsi="Calibri" w:cs="Calibri"/>
                <w:b/>
                <w:sz w:val="22"/>
                <w:szCs w:val="18"/>
              </w:rPr>
            </w:pPr>
            <w:r w:rsidRPr="00D30999">
              <w:rPr>
                <w:rFonts w:ascii="Calibri" w:hAnsi="Calibri" w:cs="Calibri"/>
                <w:b/>
                <w:sz w:val="22"/>
                <w:szCs w:val="18"/>
              </w:rPr>
              <w:t>Średnia</w:t>
            </w:r>
          </w:p>
        </w:tc>
        <w:tc>
          <w:tcPr>
            <w:tcW w:w="907" w:type="pct"/>
            <w:tcBorders>
              <w:bottom w:val="single" w:sz="2" w:space="0" w:color="auto"/>
              <w:right w:val="single" w:sz="2" w:space="0" w:color="auto"/>
            </w:tcBorders>
            <w:vAlign w:val="center"/>
          </w:tcPr>
          <w:p w14:paraId="06EE6958" w14:textId="77777777" w:rsidR="00A657C7" w:rsidRPr="00D30999" w:rsidRDefault="00A657C7" w:rsidP="00BA077A">
            <w:pPr>
              <w:jc w:val="center"/>
              <w:rPr>
                <w:rFonts w:ascii="Calibri" w:eastAsia="Arial Unicode MS" w:hAnsi="Calibri" w:cs="Calibri"/>
                <w:b/>
                <w:sz w:val="22"/>
                <w:szCs w:val="18"/>
              </w:rPr>
            </w:pPr>
            <w:r w:rsidRPr="00D30999">
              <w:rPr>
                <w:rFonts w:ascii="Calibri" w:eastAsia="Arial Unicode MS" w:hAnsi="Calibri" w:cs="Calibri"/>
                <w:b/>
                <w:sz w:val="22"/>
                <w:szCs w:val="18"/>
              </w:rPr>
              <w:t>8,5</w:t>
            </w:r>
          </w:p>
        </w:tc>
        <w:tc>
          <w:tcPr>
            <w:tcW w:w="909" w:type="pct"/>
            <w:tcBorders>
              <w:left w:val="single" w:sz="2" w:space="0" w:color="auto"/>
              <w:right w:val="single" w:sz="2" w:space="0" w:color="auto"/>
            </w:tcBorders>
            <w:vAlign w:val="center"/>
          </w:tcPr>
          <w:p w14:paraId="034C0B98" w14:textId="77777777" w:rsidR="00A657C7" w:rsidRPr="00D30999" w:rsidRDefault="00A657C7" w:rsidP="00BA077A">
            <w:pPr>
              <w:jc w:val="center"/>
              <w:rPr>
                <w:rFonts w:ascii="Calibri" w:eastAsia="Arial Unicode MS" w:hAnsi="Calibri" w:cs="Calibri"/>
                <w:b/>
                <w:sz w:val="22"/>
                <w:szCs w:val="18"/>
              </w:rPr>
            </w:pPr>
            <w:r w:rsidRPr="00D30999">
              <w:rPr>
                <w:rFonts w:ascii="Calibri" w:eastAsia="Arial Unicode MS" w:hAnsi="Calibri" w:cs="Calibri"/>
                <w:b/>
                <w:sz w:val="22"/>
                <w:szCs w:val="18"/>
              </w:rPr>
              <w:t>6,9</w:t>
            </w:r>
          </w:p>
        </w:tc>
        <w:tc>
          <w:tcPr>
            <w:tcW w:w="1007" w:type="pct"/>
            <w:tcBorders>
              <w:left w:val="single" w:sz="2" w:space="0" w:color="auto"/>
              <w:bottom w:val="single" w:sz="2" w:space="0" w:color="auto"/>
              <w:right w:val="single" w:sz="2" w:space="0" w:color="auto"/>
            </w:tcBorders>
            <w:vAlign w:val="center"/>
          </w:tcPr>
          <w:p w14:paraId="176589A8" w14:textId="77777777" w:rsidR="00A657C7" w:rsidRPr="00D30999" w:rsidRDefault="00A657C7" w:rsidP="00BA077A">
            <w:pPr>
              <w:jc w:val="center"/>
              <w:rPr>
                <w:rFonts w:ascii="Calibri" w:eastAsia="Arial Unicode MS" w:hAnsi="Calibri" w:cs="Calibri"/>
                <w:b/>
                <w:sz w:val="22"/>
                <w:szCs w:val="18"/>
              </w:rPr>
            </w:pPr>
            <w:r w:rsidRPr="00D30999">
              <w:rPr>
                <w:rFonts w:ascii="Calibri" w:eastAsia="Arial Unicode MS" w:hAnsi="Calibri" w:cs="Calibri"/>
                <w:b/>
                <w:sz w:val="22"/>
                <w:szCs w:val="18"/>
              </w:rPr>
              <w:t>89,4</w:t>
            </w:r>
          </w:p>
        </w:tc>
        <w:tc>
          <w:tcPr>
            <w:tcW w:w="726" w:type="pct"/>
            <w:tcBorders>
              <w:top w:val="single" w:sz="4" w:space="0" w:color="auto"/>
              <w:left w:val="single" w:sz="2" w:space="0" w:color="auto"/>
              <w:bottom w:val="single" w:sz="4" w:space="0" w:color="auto"/>
              <w:right w:val="single" w:sz="18" w:space="0" w:color="auto"/>
            </w:tcBorders>
            <w:vAlign w:val="center"/>
          </w:tcPr>
          <w:p w14:paraId="2D5EB7CB" w14:textId="77777777" w:rsidR="00A657C7" w:rsidRPr="00D30999" w:rsidRDefault="00A657C7" w:rsidP="00BA077A">
            <w:pPr>
              <w:jc w:val="center"/>
              <w:rPr>
                <w:rFonts w:ascii="Calibri" w:eastAsia="Arial Unicode MS" w:hAnsi="Calibri" w:cs="Calibri"/>
                <w:b/>
                <w:sz w:val="22"/>
                <w:szCs w:val="18"/>
              </w:rPr>
            </w:pPr>
            <w:r w:rsidRPr="00D30999">
              <w:rPr>
                <w:rFonts w:ascii="Calibri" w:eastAsia="Arial Unicode MS" w:hAnsi="Calibri" w:cs="Calibri"/>
                <w:b/>
                <w:sz w:val="22"/>
                <w:szCs w:val="18"/>
              </w:rPr>
              <w:t>51,2</w:t>
            </w:r>
          </w:p>
        </w:tc>
      </w:tr>
      <w:tr w:rsidR="00A657C7" w:rsidRPr="00D30999" w14:paraId="64FD0FFE" w14:textId="77777777" w:rsidTr="00BA077A">
        <w:trPr>
          <w:cantSplit/>
          <w:trHeight w:val="397"/>
          <w:jc w:val="center"/>
        </w:trPr>
        <w:tc>
          <w:tcPr>
            <w:tcW w:w="276" w:type="pct"/>
            <w:tcBorders>
              <w:left w:val="single" w:sz="18" w:space="0" w:color="auto"/>
            </w:tcBorders>
            <w:vAlign w:val="center"/>
          </w:tcPr>
          <w:p w14:paraId="79E2DF8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689" w:type="pct"/>
            <w:shd w:val="clear" w:color="auto" w:fill="auto"/>
            <w:vAlign w:val="center"/>
          </w:tcPr>
          <w:p w14:paraId="0FA7750D" w14:textId="77777777" w:rsidR="00A657C7" w:rsidRPr="00D30999" w:rsidRDefault="00A657C7" w:rsidP="00BA077A">
            <w:pPr>
              <w:jc w:val="center"/>
              <w:rPr>
                <w:rFonts w:ascii="Calibri" w:hAnsi="Calibri" w:cs="Arial"/>
                <w:b/>
                <w:sz w:val="22"/>
                <w:szCs w:val="18"/>
              </w:rPr>
            </w:pPr>
            <w:r w:rsidRPr="00D30999">
              <w:rPr>
                <w:rFonts w:ascii="Calibri" w:hAnsi="Calibri" w:cs="Arial"/>
                <w:b/>
                <w:sz w:val="22"/>
                <w:szCs w:val="18"/>
              </w:rPr>
              <w:t>Jakubus</w:t>
            </w:r>
          </w:p>
        </w:tc>
        <w:tc>
          <w:tcPr>
            <w:tcW w:w="487" w:type="pct"/>
            <w:tcBorders>
              <w:top w:val="single" w:sz="4" w:space="0" w:color="auto"/>
              <w:bottom w:val="single" w:sz="2" w:space="0" w:color="auto"/>
            </w:tcBorders>
            <w:vAlign w:val="center"/>
          </w:tcPr>
          <w:p w14:paraId="2642303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w:t>
            </w:r>
          </w:p>
        </w:tc>
        <w:tc>
          <w:tcPr>
            <w:tcW w:w="907" w:type="pct"/>
            <w:vAlign w:val="center"/>
          </w:tcPr>
          <w:p w14:paraId="543F91A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tcBorders>
              <w:top w:val="single" w:sz="2" w:space="0" w:color="auto"/>
            </w:tcBorders>
            <w:vAlign w:val="center"/>
          </w:tcPr>
          <w:p w14:paraId="25C49DC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7,2</w:t>
            </w:r>
          </w:p>
        </w:tc>
        <w:tc>
          <w:tcPr>
            <w:tcW w:w="1007" w:type="pct"/>
            <w:vAlign w:val="center"/>
          </w:tcPr>
          <w:p w14:paraId="02E66FE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87,4</w:t>
            </w:r>
          </w:p>
        </w:tc>
        <w:tc>
          <w:tcPr>
            <w:tcW w:w="726" w:type="pct"/>
            <w:tcBorders>
              <w:top w:val="single" w:sz="4" w:space="0" w:color="auto"/>
              <w:bottom w:val="single" w:sz="4" w:space="0" w:color="auto"/>
              <w:right w:val="single" w:sz="18" w:space="0" w:color="auto"/>
            </w:tcBorders>
            <w:vAlign w:val="center"/>
          </w:tcPr>
          <w:p w14:paraId="5D60C89D"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50,56</w:t>
            </w:r>
          </w:p>
        </w:tc>
      </w:tr>
      <w:tr w:rsidR="00A657C7" w:rsidRPr="00D30999" w14:paraId="34CFFF7D" w14:textId="77777777" w:rsidTr="00BA077A">
        <w:trPr>
          <w:cantSplit/>
          <w:trHeight w:val="397"/>
          <w:jc w:val="center"/>
        </w:trPr>
        <w:tc>
          <w:tcPr>
            <w:tcW w:w="276" w:type="pct"/>
            <w:tcBorders>
              <w:left w:val="single" w:sz="18" w:space="0" w:color="auto"/>
            </w:tcBorders>
            <w:vAlign w:val="center"/>
          </w:tcPr>
          <w:p w14:paraId="5B5B75C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689" w:type="pct"/>
            <w:shd w:val="clear" w:color="auto" w:fill="auto"/>
            <w:vAlign w:val="center"/>
          </w:tcPr>
          <w:p w14:paraId="5EC1A8A8" w14:textId="77777777" w:rsidR="00A657C7" w:rsidRPr="00D30999" w:rsidRDefault="00A657C7" w:rsidP="00BA077A">
            <w:pPr>
              <w:jc w:val="center"/>
              <w:rPr>
                <w:rFonts w:ascii="Calibri" w:hAnsi="Calibri" w:cs="Arial"/>
                <w:b/>
                <w:sz w:val="22"/>
                <w:szCs w:val="18"/>
              </w:rPr>
            </w:pPr>
            <w:r w:rsidRPr="00D30999">
              <w:rPr>
                <w:rFonts w:ascii="Calibri" w:hAnsi="Calibri" w:cs="Arial"/>
                <w:b/>
                <w:sz w:val="22"/>
                <w:szCs w:val="18"/>
              </w:rPr>
              <w:t>KWS Morris</w:t>
            </w:r>
          </w:p>
        </w:tc>
        <w:tc>
          <w:tcPr>
            <w:tcW w:w="487" w:type="pct"/>
            <w:tcBorders>
              <w:top w:val="single" w:sz="2" w:space="0" w:color="auto"/>
              <w:bottom w:val="single" w:sz="2" w:space="0" w:color="auto"/>
            </w:tcBorders>
            <w:vAlign w:val="center"/>
          </w:tcPr>
          <w:p w14:paraId="467027A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3</w:t>
            </w:r>
          </w:p>
        </w:tc>
        <w:tc>
          <w:tcPr>
            <w:tcW w:w="907" w:type="pct"/>
            <w:vAlign w:val="center"/>
          </w:tcPr>
          <w:p w14:paraId="57AEC7E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8,3</w:t>
            </w:r>
          </w:p>
        </w:tc>
        <w:tc>
          <w:tcPr>
            <w:tcW w:w="909" w:type="pct"/>
            <w:tcBorders>
              <w:top w:val="single" w:sz="4" w:space="0" w:color="auto"/>
            </w:tcBorders>
            <w:vAlign w:val="center"/>
          </w:tcPr>
          <w:p w14:paraId="6736C6C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6,8</w:t>
            </w:r>
          </w:p>
        </w:tc>
        <w:tc>
          <w:tcPr>
            <w:tcW w:w="1007" w:type="pct"/>
            <w:tcBorders>
              <w:top w:val="single" w:sz="4" w:space="0" w:color="auto"/>
            </w:tcBorders>
            <w:vAlign w:val="center"/>
          </w:tcPr>
          <w:p w14:paraId="3B74711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91,3</w:t>
            </w:r>
          </w:p>
        </w:tc>
        <w:tc>
          <w:tcPr>
            <w:tcW w:w="726" w:type="pct"/>
            <w:tcBorders>
              <w:top w:val="single" w:sz="4" w:space="0" w:color="auto"/>
              <w:right w:val="single" w:sz="18" w:space="0" w:color="auto"/>
            </w:tcBorders>
            <w:vAlign w:val="center"/>
          </w:tcPr>
          <w:p w14:paraId="7D22A2E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45,64</w:t>
            </w:r>
          </w:p>
        </w:tc>
      </w:tr>
      <w:tr w:rsidR="00A657C7" w:rsidRPr="00D30999" w14:paraId="0F60583C" w14:textId="77777777" w:rsidTr="00BA077A">
        <w:trPr>
          <w:cantSplit/>
          <w:trHeight w:val="397"/>
          <w:jc w:val="center"/>
        </w:trPr>
        <w:tc>
          <w:tcPr>
            <w:tcW w:w="276" w:type="pct"/>
            <w:tcBorders>
              <w:left w:val="single" w:sz="18" w:space="0" w:color="auto"/>
            </w:tcBorders>
            <w:vAlign w:val="center"/>
          </w:tcPr>
          <w:p w14:paraId="2A891F3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3</w:t>
            </w:r>
          </w:p>
        </w:tc>
        <w:tc>
          <w:tcPr>
            <w:tcW w:w="689" w:type="pct"/>
            <w:shd w:val="clear" w:color="auto" w:fill="auto"/>
            <w:vAlign w:val="center"/>
          </w:tcPr>
          <w:p w14:paraId="697FAC1D"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Teuto</w:t>
            </w:r>
          </w:p>
        </w:tc>
        <w:tc>
          <w:tcPr>
            <w:tcW w:w="487" w:type="pct"/>
            <w:tcBorders>
              <w:top w:val="single" w:sz="2" w:space="0" w:color="auto"/>
              <w:bottom w:val="single" w:sz="2" w:space="0" w:color="auto"/>
            </w:tcBorders>
            <w:vAlign w:val="center"/>
          </w:tcPr>
          <w:p w14:paraId="61FACFA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6DFCB12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8,5</w:t>
            </w:r>
          </w:p>
        </w:tc>
        <w:tc>
          <w:tcPr>
            <w:tcW w:w="909" w:type="pct"/>
            <w:vAlign w:val="center"/>
          </w:tcPr>
          <w:p w14:paraId="1223FDB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w:t>
            </w:r>
          </w:p>
        </w:tc>
        <w:tc>
          <w:tcPr>
            <w:tcW w:w="1007" w:type="pct"/>
            <w:vAlign w:val="center"/>
          </w:tcPr>
          <w:p w14:paraId="09C8BD9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95,4</w:t>
            </w:r>
          </w:p>
        </w:tc>
        <w:tc>
          <w:tcPr>
            <w:tcW w:w="726" w:type="pct"/>
            <w:tcBorders>
              <w:right w:val="single" w:sz="18" w:space="0" w:color="auto"/>
            </w:tcBorders>
            <w:vAlign w:val="center"/>
          </w:tcPr>
          <w:p w14:paraId="751DB2C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48,16</w:t>
            </w:r>
          </w:p>
        </w:tc>
      </w:tr>
      <w:tr w:rsidR="00A657C7" w:rsidRPr="00D30999" w14:paraId="7824F4E1" w14:textId="77777777" w:rsidTr="00BA077A">
        <w:trPr>
          <w:cantSplit/>
          <w:trHeight w:val="397"/>
          <w:jc w:val="center"/>
        </w:trPr>
        <w:tc>
          <w:tcPr>
            <w:tcW w:w="276" w:type="pct"/>
            <w:tcBorders>
              <w:left w:val="single" w:sz="18" w:space="0" w:color="auto"/>
            </w:tcBorders>
            <w:vAlign w:val="center"/>
          </w:tcPr>
          <w:p w14:paraId="7E25A47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w:t>
            </w:r>
          </w:p>
        </w:tc>
        <w:tc>
          <w:tcPr>
            <w:tcW w:w="689" w:type="pct"/>
            <w:shd w:val="clear" w:color="auto" w:fill="auto"/>
            <w:vAlign w:val="center"/>
          </w:tcPr>
          <w:p w14:paraId="0523BC62"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KWS Kosmos</w:t>
            </w:r>
          </w:p>
        </w:tc>
        <w:tc>
          <w:tcPr>
            <w:tcW w:w="487" w:type="pct"/>
            <w:tcBorders>
              <w:top w:val="single" w:sz="2" w:space="0" w:color="auto"/>
              <w:bottom w:val="single" w:sz="2" w:space="0" w:color="auto"/>
            </w:tcBorders>
            <w:vAlign w:val="center"/>
          </w:tcPr>
          <w:p w14:paraId="46FEA9F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w:t>
            </w:r>
          </w:p>
        </w:tc>
        <w:tc>
          <w:tcPr>
            <w:tcW w:w="907" w:type="pct"/>
            <w:vAlign w:val="center"/>
          </w:tcPr>
          <w:p w14:paraId="32CBECB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5445A70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6,7</w:t>
            </w:r>
          </w:p>
        </w:tc>
        <w:tc>
          <w:tcPr>
            <w:tcW w:w="1007" w:type="pct"/>
            <w:vAlign w:val="center"/>
          </w:tcPr>
          <w:p w14:paraId="0F24F93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92,2</w:t>
            </w:r>
          </w:p>
        </w:tc>
        <w:tc>
          <w:tcPr>
            <w:tcW w:w="726" w:type="pct"/>
            <w:tcBorders>
              <w:right w:val="single" w:sz="18" w:space="0" w:color="auto"/>
            </w:tcBorders>
            <w:vAlign w:val="center"/>
          </w:tcPr>
          <w:p w14:paraId="187914F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51,9</w:t>
            </w:r>
          </w:p>
        </w:tc>
      </w:tr>
      <w:tr w:rsidR="00A657C7" w:rsidRPr="00D30999" w14:paraId="16F18EB7" w14:textId="77777777" w:rsidTr="00BA077A">
        <w:trPr>
          <w:cantSplit/>
          <w:trHeight w:val="397"/>
          <w:jc w:val="center"/>
        </w:trPr>
        <w:tc>
          <w:tcPr>
            <w:tcW w:w="276" w:type="pct"/>
            <w:tcBorders>
              <w:left w:val="single" w:sz="18" w:space="0" w:color="auto"/>
            </w:tcBorders>
            <w:vAlign w:val="center"/>
          </w:tcPr>
          <w:p w14:paraId="3CD356B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w:t>
            </w:r>
          </w:p>
        </w:tc>
        <w:tc>
          <w:tcPr>
            <w:tcW w:w="689" w:type="pct"/>
            <w:shd w:val="clear" w:color="auto" w:fill="auto"/>
            <w:vAlign w:val="center"/>
          </w:tcPr>
          <w:p w14:paraId="12B1C75A"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SU Jule</w:t>
            </w:r>
          </w:p>
        </w:tc>
        <w:tc>
          <w:tcPr>
            <w:tcW w:w="487" w:type="pct"/>
            <w:tcBorders>
              <w:top w:val="single" w:sz="2" w:space="0" w:color="auto"/>
              <w:bottom w:val="single" w:sz="2" w:space="0" w:color="auto"/>
            </w:tcBorders>
            <w:vAlign w:val="center"/>
          </w:tcPr>
          <w:p w14:paraId="4939959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w:t>
            </w:r>
          </w:p>
        </w:tc>
        <w:tc>
          <w:tcPr>
            <w:tcW w:w="907" w:type="pct"/>
            <w:vAlign w:val="center"/>
          </w:tcPr>
          <w:p w14:paraId="412DCB0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8,5</w:t>
            </w:r>
          </w:p>
        </w:tc>
        <w:tc>
          <w:tcPr>
            <w:tcW w:w="909" w:type="pct"/>
            <w:vAlign w:val="center"/>
          </w:tcPr>
          <w:p w14:paraId="14D1C1D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7,3</w:t>
            </w:r>
          </w:p>
        </w:tc>
        <w:tc>
          <w:tcPr>
            <w:tcW w:w="1007" w:type="pct"/>
            <w:vAlign w:val="center"/>
          </w:tcPr>
          <w:p w14:paraId="4E059B0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95,8</w:t>
            </w:r>
          </w:p>
        </w:tc>
        <w:tc>
          <w:tcPr>
            <w:tcW w:w="726" w:type="pct"/>
            <w:tcBorders>
              <w:right w:val="single" w:sz="18" w:space="0" w:color="auto"/>
            </w:tcBorders>
            <w:vAlign w:val="center"/>
          </w:tcPr>
          <w:p w14:paraId="48198AE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53,04</w:t>
            </w:r>
          </w:p>
        </w:tc>
      </w:tr>
      <w:tr w:rsidR="00A657C7" w:rsidRPr="00D30999" w14:paraId="3008C3E7" w14:textId="77777777" w:rsidTr="00BA077A">
        <w:trPr>
          <w:cantSplit/>
          <w:trHeight w:val="397"/>
          <w:jc w:val="center"/>
        </w:trPr>
        <w:tc>
          <w:tcPr>
            <w:tcW w:w="276" w:type="pct"/>
            <w:tcBorders>
              <w:left w:val="single" w:sz="18" w:space="0" w:color="auto"/>
            </w:tcBorders>
            <w:vAlign w:val="center"/>
          </w:tcPr>
          <w:p w14:paraId="4BFCC61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w:t>
            </w:r>
          </w:p>
        </w:tc>
        <w:tc>
          <w:tcPr>
            <w:tcW w:w="689" w:type="pct"/>
            <w:shd w:val="clear" w:color="auto" w:fill="auto"/>
            <w:vAlign w:val="center"/>
          </w:tcPr>
          <w:p w14:paraId="3B474DDF" w14:textId="77777777" w:rsidR="00A657C7" w:rsidRPr="00D30999" w:rsidRDefault="00A657C7" w:rsidP="00BA077A">
            <w:pPr>
              <w:jc w:val="center"/>
              <w:rPr>
                <w:rFonts w:ascii="Calibri" w:hAnsi="Calibri" w:cs="Arial"/>
                <w:b/>
                <w:sz w:val="22"/>
                <w:szCs w:val="18"/>
              </w:rPr>
            </w:pPr>
            <w:r w:rsidRPr="00D30999">
              <w:rPr>
                <w:rFonts w:ascii="Calibri" w:hAnsi="Calibri" w:cs="Arial"/>
                <w:b/>
                <w:sz w:val="22"/>
                <w:szCs w:val="18"/>
              </w:rPr>
              <w:t>Mirabelle</w:t>
            </w:r>
          </w:p>
        </w:tc>
        <w:tc>
          <w:tcPr>
            <w:tcW w:w="487" w:type="pct"/>
            <w:tcBorders>
              <w:top w:val="single" w:sz="2" w:space="0" w:color="auto"/>
              <w:bottom w:val="single" w:sz="2" w:space="0" w:color="auto"/>
            </w:tcBorders>
            <w:vAlign w:val="center"/>
          </w:tcPr>
          <w:p w14:paraId="398339B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w:t>
            </w:r>
          </w:p>
        </w:tc>
        <w:tc>
          <w:tcPr>
            <w:tcW w:w="907" w:type="pct"/>
            <w:vAlign w:val="center"/>
          </w:tcPr>
          <w:p w14:paraId="7A4A8CF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190F4F0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6,9</w:t>
            </w:r>
          </w:p>
        </w:tc>
        <w:tc>
          <w:tcPr>
            <w:tcW w:w="1007" w:type="pct"/>
            <w:vAlign w:val="center"/>
          </w:tcPr>
          <w:p w14:paraId="7B5885D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99,3</w:t>
            </w:r>
          </w:p>
        </w:tc>
        <w:tc>
          <w:tcPr>
            <w:tcW w:w="726" w:type="pct"/>
            <w:tcBorders>
              <w:right w:val="single" w:sz="18" w:space="0" w:color="auto"/>
            </w:tcBorders>
            <w:vAlign w:val="center"/>
          </w:tcPr>
          <w:p w14:paraId="0E13FE2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53,44</w:t>
            </w:r>
          </w:p>
        </w:tc>
      </w:tr>
      <w:tr w:rsidR="00A657C7" w:rsidRPr="00D30999" w14:paraId="30184D03" w14:textId="77777777" w:rsidTr="00BA077A">
        <w:trPr>
          <w:cantSplit/>
          <w:trHeight w:val="397"/>
          <w:jc w:val="center"/>
        </w:trPr>
        <w:tc>
          <w:tcPr>
            <w:tcW w:w="276" w:type="pct"/>
            <w:tcBorders>
              <w:left w:val="single" w:sz="18" w:space="0" w:color="auto"/>
            </w:tcBorders>
            <w:vAlign w:val="center"/>
          </w:tcPr>
          <w:p w14:paraId="5B504A2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w:t>
            </w:r>
          </w:p>
        </w:tc>
        <w:tc>
          <w:tcPr>
            <w:tcW w:w="689" w:type="pct"/>
            <w:shd w:val="clear" w:color="auto" w:fill="auto"/>
            <w:vAlign w:val="center"/>
          </w:tcPr>
          <w:p w14:paraId="323AE20A"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Aleksandra</w:t>
            </w:r>
          </w:p>
        </w:tc>
        <w:tc>
          <w:tcPr>
            <w:tcW w:w="487" w:type="pct"/>
            <w:tcBorders>
              <w:top w:val="single" w:sz="2" w:space="0" w:color="auto"/>
              <w:bottom w:val="single" w:sz="2" w:space="0" w:color="auto"/>
            </w:tcBorders>
            <w:vAlign w:val="center"/>
          </w:tcPr>
          <w:p w14:paraId="17FE61D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14FD390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7,3</w:t>
            </w:r>
          </w:p>
        </w:tc>
        <w:tc>
          <w:tcPr>
            <w:tcW w:w="909" w:type="pct"/>
            <w:vAlign w:val="center"/>
          </w:tcPr>
          <w:p w14:paraId="5181579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w:t>
            </w:r>
          </w:p>
        </w:tc>
        <w:tc>
          <w:tcPr>
            <w:tcW w:w="1007" w:type="pct"/>
            <w:vAlign w:val="center"/>
          </w:tcPr>
          <w:p w14:paraId="6A09655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86,6</w:t>
            </w:r>
          </w:p>
        </w:tc>
        <w:tc>
          <w:tcPr>
            <w:tcW w:w="726" w:type="pct"/>
            <w:tcBorders>
              <w:right w:val="single" w:sz="18" w:space="0" w:color="auto"/>
            </w:tcBorders>
            <w:vAlign w:val="center"/>
          </w:tcPr>
          <w:p w14:paraId="05808FC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53,52</w:t>
            </w:r>
          </w:p>
        </w:tc>
      </w:tr>
      <w:tr w:rsidR="00A657C7" w:rsidRPr="00D30999" w14:paraId="16E5B664" w14:textId="77777777" w:rsidTr="00BA077A">
        <w:trPr>
          <w:cantSplit/>
          <w:trHeight w:val="397"/>
          <w:jc w:val="center"/>
        </w:trPr>
        <w:tc>
          <w:tcPr>
            <w:tcW w:w="276" w:type="pct"/>
            <w:tcBorders>
              <w:left w:val="single" w:sz="18" w:space="0" w:color="auto"/>
            </w:tcBorders>
            <w:vAlign w:val="center"/>
          </w:tcPr>
          <w:p w14:paraId="2F4F3AC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w:t>
            </w:r>
          </w:p>
        </w:tc>
        <w:tc>
          <w:tcPr>
            <w:tcW w:w="689" w:type="pct"/>
            <w:shd w:val="clear" w:color="auto" w:fill="auto"/>
            <w:vAlign w:val="center"/>
          </w:tcPr>
          <w:p w14:paraId="0D8E4068"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Bohun</w:t>
            </w:r>
          </w:p>
        </w:tc>
        <w:tc>
          <w:tcPr>
            <w:tcW w:w="487" w:type="pct"/>
            <w:tcBorders>
              <w:top w:val="single" w:sz="2" w:space="0" w:color="auto"/>
              <w:bottom w:val="single" w:sz="2" w:space="0" w:color="auto"/>
            </w:tcBorders>
            <w:vAlign w:val="center"/>
          </w:tcPr>
          <w:p w14:paraId="2549890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111ADB0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4E51CE0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7,3</w:t>
            </w:r>
          </w:p>
        </w:tc>
        <w:tc>
          <w:tcPr>
            <w:tcW w:w="1007" w:type="pct"/>
            <w:vAlign w:val="center"/>
          </w:tcPr>
          <w:p w14:paraId="33598948"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94,4</w:t>
            </w:r>
          </w:p>
        </w:tc>
        <w:tc>
          <w:tcPr>
            <w:tcW w:w="726" w:type="pct"/>
            <w:tcBorders>
              <w:right w:val="single" w:sz="18" w:space="0" w:color="auto"/>
            </w:tcBorders>
            <w:vAlign w:val="center"/>
          </w:tcPr>
          <w:p w14:paraId="0CF4657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50,46</w:t>
            </w:r>
          </w:p>
        </w:tc>
      </w:tr>
      <w:tr w:rsidR="00A657C7" w:rsidRPr="00D30999" w14:paraId="13A776D9" w14:textId="77777777" w:rsidTr="00BA077A">
        <w:trPr>
          <w:cantSplit/>
          <w:trHeight w:val="397"/>
          <w:jc w:val="center"/>
        </w:trPr>
        <w:tc>
          <w:tcPr>
            <w:tcW w:w="276" w:type="pct"/>
            <w:tcBorders>
              <w:left w:val="single" w:sz="18" w:space="0" w:color="auto"/>
            </w:tcBorders>
            <w:vAlign w:val="center"/>
          </w:tcPr>
          <w:p w14:paraId="0592CF3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w:t>
            </w:r>
          </w:p>
        </w:tc>
        <w:tc>
          <w:tcPr>
            <w:tcW w:w="689" w:type="pct"/>
            <w:shd w:val="clear" w:color="auto" w:fill="auto"/>
            <w:vAlign w:val="center"/>
          </w:tcPr>
          <w:p w14:paraId="6C24C70C"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Bordeaux</w:t>
            </w:r>
          </w:p>
        </w:tc>
        <w:tc>
          <w:tcPr>
            <w:tcW w:w="487" w:type="pct"/>
            <w:tcBorders>
              <w:top w:val="single" w:sz="2" w:space="0" w:color="auto"/>
              <w:bottom w:val="single" w:sz="2" w:space="0" w:color="auto"/>
            </w:tcBorders>
            <w:vAlign w:val="center"/>
          </w:tcPr>
          <w:p w14:paraId="59F5158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2A48247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8,5</w:t>
            </w:r>
          </w:p>
        </w:tc>
        <w:tc>
          <w:tcPr>
            <w:tcW w:w="909" w:type="pct"/>
            <w:vAlign w:val="center"/>
          </w:tcPr>
          <w:p w14:paraId="2CAC31E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7,7</w:t>
            </w:r>
          </w:p>
        </w:tc>
        <w:tc>
          <w:tcPr>
            <w:tcW w:w="1007" w:type="pct"/>
            <w:vAlign w:val="center"/>
          </w:tcPr>
          <w:p w14:paraId="6502BBF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77,5</w:t>
            </w:r>
          </w:p>
        </w:tc>
        <w:tc>
          <w:tcPr>
            <w:tcW w:w="726" w:type="pct"/>
            <w:tcBorders>
              <w:right w:val="single" w:sz="18" w:space="0" w:color="auto"/>
            </w:tcBorders>
            <w:vAlign w:val="center"/>
          </w:tcPr>
          <w:p w14:paraId="34F0C44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49,9</w:t>
            </w:r>
          </w:p>
        </w:tc>
      </w:tr>
      <w:tr w:rsidR="00A657C7" w:rsidRPr="00D30999" w14:paraId="4A2DC731" w14:textId="77777777" w:rsidTr="00BA077A">
        <w:trPr>
          <w:cantSplit/>
          <w:trHeight w:val="397"/>
          <w:jc w:val="center"/>
        </w:trPr>
        <w:tc>
          <w:tcPr>
            <w:tcW w:w="276" w:type="pct"/>
            <w:tcBorders>
              <w:left w:val="single" w:sz="18" w:space="0" w:color="auto"/>
            </w:tcBorders>
            <w:vAlign w:val="center"/>
          </w:tcPr>
          <w:p w14:paraId="1A87112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10</w:t>
            </w:r>
          </w:p>
        </w:tc>
        <w:tc>
          <w:tcPr>
            <w:tcW w:w="689" w:type="pct"/>
            <w:shd w:val="clear" w:color="auto" w:fill="auto"/>
            <w:vAlign w:val="center"/>
          </w:tcPr>
          <w:p w14:paraId="4AA94F4B"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Esprit</w:t>
            </w:r>
          </w:p>
        </w:tc>
        <w:tc>
          <w:tcPr>
            <w:tcW w:w="487" w:type="pct"/>
            <w:tcBorders>
              <w:top w:val="single" w:sz="2" w:space="0" w:color="auto"/>
              <w:bottom w:val="single" w:sz="2" w:space="0" w:color="auto"/>
            </w:tcBorders>
            <w:vAlign w:val="center"/>
          </w:tcPr>
          <w:p w14:paraId="5C53D97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17C9C528"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8,5</w:t>
            </w:r>
          </w:p>
        </w:tc>
        <w:tc>
          <w:tcPr>
            <w:tcW w:w="909" w:type="pct"/>
            <w:vAlign w:val="center"/>
          </w:tcPr>
          <w:p w14:paraId="329D41B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w:t>
            </w:r>
          </w:p>
        </w:tc>
        <w:tc>
          <w:tcPr>
            <w:tcW w:w="1007" w:type="pct"/>
            <w:vAlign w:val="center"/>
          </w:tcPr>
          <w:p w14:paraId="55EF979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93,5</w:t>
            </w:r>
          </w:p>
        </w:tc>
        <w:tc>
          <w:tcPr>
            <w:tcW w:w="726" w:type="pct"/>
            <w:tcBorders>
              <w:right w:val="single" w:sz="18" w:space="0" w:color="auto"/>
            </w:tcBorders>
            <w:vAlign w:val="center"/>
          </w:tcPr>
          <w:p w14:paraId="63979B4D"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49,84</w:t>
            </w:r>
          </w:p>
        </w:tc>
      </w:tr>
      <w:tr w:rsidR="00A657C7" w:rsidRPr="00D30999" w14:paraId="60ABE23F" w14:textId="77777777" w:rsidTr="00BA077A">
        <w:trPr>
          <w:cantSplit/>
          <w:trHeight w:val="397"/>
          <w:jc w:val="center"/>
        </w:trPr>
        <w:tc>
          <w:tcPr>
            <w:tcW w:w="276" w:type="pct"/>
            <w:tcBorders>
              <w:left w:val="single" w:sz="18" w:space="0" w:color="auto"/>
            </w:tcBorders>
            <w:vAlign w:val="center"/>
          </w:tcPr>
          <w:p w14:paraId="593F840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11</w:t>
            </w:r>
          </w:p>
        </w:tc>
        <w:tc>
          <w:tcPr>
            <w:tcW w:w="689" w:type="pct"/>
            <w:tcBorders>
              <w:bottom w:val="single" w:sz="4" w:space="0" w:color="auto"/>
            </w:tcBorders>
            <w:shd w:val="clear" w:color="auto" w:fill="auto"/>
            <w:vAlign w:val="center"/>
          </w:tcPr>
          <w:p w14:paraId="74BA0472"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Giewont</w:t>
            </w:r>
          </w:p>
        </w:tc>
        <w:tc>
          <w:tcPr>
            <w:tcW w:w="487" w:type="pct"/>
            <w:tcBorders>
              <w:top w:val="single" w:sz="2" w:space="0" w:color="auto"/>
              <w:bottom w:val="single" w:sz="2" w:space="0" w:color="auto"/>
            </w:tcBorders>
            <w:vAlign w:val="center"/>
          </w:tcPr>
          <w:p w14:paraId="1F4970D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5F79CEE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8,0</w:t>
            </w:r>
          </w:p>
        </w:tc>
        <w:tc>
          <w:tcPr>
            <w:tcW w:w="909" w:type="pct"/>
            <w:vAlign w:val="center"/>
          </w:tcPr>
          <w:p w14:paraId="5F02561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6,8</w:t>
            </w:r>
          </w:p>
        </w:tc>
        <w:tc>
          <w:tcPr>
            <w:tcW w:w="1007" w:type="pct"/>
            <w:vAlign w:val="center"/>
          </w:tcPr>
          <w:p w14:paraId="77AEA89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95,3</w:t>
            </w:r>
          </w:p>
        </w:tc>
        <w:tc>
          <w:tcPr>
            <w:tcW w:w="726" w:type="pct"/>
            <w:tcBorders>
              <w:right w:val="single" w:sz="18" w:space="0" w:color="auto"/>
            </w:tcBorders>
            <w:vAlign w:val="center"/>
          </w:tcPr>
          <w:p w14:paraId="0285C38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51,36</w:t>
            </w:r>
          </w:p>
        </w:tc>
      </w:tr>
      <w:tr w:rsidR="00A657C7" w:rsidRPr="00D30999" w14:paraId="532BB43C" w14:textId="77777777" w:rsidTr="00BA077A">
        <w:trPr>
          <w:cantSplit/>
          <w:trHeight w:val="397"/>
          <w:jc w:val="center"/>
        </w:trPr>
        <w:tc>
          <w:tcPr>
            <w:tcW w:w="276" w:type="pct"/>
            <w:tcBorders>
              <w:left w:val="single" w:sz="18" w:space="0" w:color="auto"/>
            </w:tcBorders>
            <w:vAlign w:val="center"/>
          </w:tcPr>
          <w:p w14:paraId="3D13658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12</w:t>
            </w:r>
          </w:p>
        </w:tc>
        <w:tc>
          <w:tcPr>
            <w:tcW w:w="689" w:type="pct"/>
            <w:tcBorders>
              <w:top w:val="single" w:sz="4" w:space="0" w:color="auto"/>
              <w:bottom w:val="nil"/>
            </w:tcBorders>
            <w:shd w:val="clear" w:color="auto" w:fill="auto"/>
            <w:vAlign w:val="center"/>
          </w:tcPr>
          <w:p w14:paraId="2C2BBAD3"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LG Casting</w:t>
            </w:r>
          </w:p>
        </w:tc>
        <w:tc>
          <w:tcPr>
            <w:tcW w:w="487" w:type="pct"/>
            <w:tcBorders>
              <w:top w:val="single" w:sz="2" w:space="0" w:color="auto"/>
              <w:bottom w:val="single" w:sz="2" w:space="0" w:color="auto"/>
            </w:tcBorders>
            <w:vAlign w:val="center"/>
          </w:tcPr>
          <w:p w14:paraId="24AAFA0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4E45F1E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8,5</w:t>
            </w:r>
          </w:p>
        </w:tc>
        <w:tc>
          <w:tcPr>
            <w:tcW w:w="909" w:type="pct"/>
            <w:vAlign w:val="center"/>
          </w:tcPr>
          <w:p w14:paraId="6C5DCFD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6,9</w:t>
            </w:r>
          </w:p>
        </w:tc>
        <w:tc>
          <w:tcPr>
            <w:tcW w:w="1007" w:type="pct"/>
            <w:vAlign w:val="center"/>
          </w:tcPr>
          <w:p w14:paraId="65FBF37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81,5</w:t>
            </w:r>
          </w:p>
        </w:tc>
        <w:tc>
          <w:tcPr>
            <w:tcW w:w="726" w:type="pct"/>
            <w:tcBorders>
              <w:right w:val="single" w:sz="18" w:space="0" w:color="auto"/>
            </w:tcBorders>
            <w:vAlign w:val="center"/>
          </w:tcPr>
          <w:p w14:paraId="0DB77C6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52,46</w:t>
            </w:r>
          </w:p>
        </w:tc>
      </w:tr>
      <w:tr w:rsidR="00A657C7" w:rsidRPr="00D30999" w14:paraId="42F90779" w14:textId="77777777" w:rsidTr="00BA077A">
        <w:trPr>
          <w:cantSplit/>
          <w:trHeight w:val="397"/>
          <w:jc w:val="center"/>
        </w:trPr>
        <w:tc>
          <w:tcPr>
            <w:tcW w:w="276" w:type="pct"/>
            <w:tcBorders>
              <w:left w:val="single" w:sz="18" w:space="0" w:color="auto"/>
            </w:tcBorders>
            <w:vAlign w:val="center"/>
          </w:tcPr>
          <w:p w14:paraId="4EAE4C9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13</w:t>
            </w:r>
          </w:p>
        </w:tc>
        <w:tc>
          <w:tcPr>
            <w:tcW w:w="689" w:type="pct"/>
            <w:tcBorders>
              <w:top w:val="single" w:sz="4" w:space="0" w:color="auto"/>
              <w:bottom w:val="nil"/>
            </w:tcBorders>
            <w:shd w:val="clear" w:color="auto" w:fill="auto"/>
            <w:vAlign w:val="center"/>
          </w:tcPr>
          <w:p w14:paraId="0FBC50AA"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Padura</w:t>
            </w:r>
          </w:p>
        </w:tc>
        <w:tc>
          <w:tcPr>
            <w:tcW w:w="487" w:type="pct"/>
            <w:tcBorders>
              <w:top w:val="single" w:sz="2" w:space="0" w:color="auto"/>
              <w:bottom w:val="single" w:sz="2" w:space="0" w:color="auto"/>
            </w:tcBorders>
            <w:vAlign w:val="center"/>
          </w:tcPr>
          <w:p w14:paraId="466F322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32E38B9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5E6FB52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7,5</w:t>
            </w:r>
          </w:p>
        </w:tc>
        <w:tc>
          <w:tcPr>
            <w:tcW w:w="1007" w:type="pct"/>
            <w:vAlign w:val="center"/>
          </w:tcPr>
          <w:p w14:paraId="7E85EFC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87,5</w:t>
            </w:r>
          </w:p>
        </w:tc>
        <w:tc>
          <w:tcPr>
            <w:tcW w:w="726" w:type="pct"/>
            <w:tcBorders>
              <w:right w:val="single" w:sz="18" w:space="0" w:color="auto"/>
            </w:tcBorders>
            <w:vAlign w:val="center"/>
          </w:tcPr>
          <w:p w14:paraId="734BEE1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56,04</w:t>
            </w:r>
          </w:p>
        </w:tc>
      </w:tr>
      <w:tr w:rsidR="00A657C7" w:rsidRPr="00D30999" w14:paraId="7D1CD29A" w14:textId="77777777" w:rsidTr="00BA077A">
        <w:trPr>
          <w:cantSplit/>
          <w:trHeight w:val="397"/>
          <w:jc w:val="center"/>
        </w:trPr>
        <w:tc>
          <w:tcPr>
            <w:tcW w:w="276" w:type="pct"/>
            <w:tcBorders>
              <w:left w:val="single" w:sz="18" w:space="0" w:color="auto"/>
            </w:tcBorders>
            <w:vAlign w:val="center"/>
          </w:tcPr>
          <w:p w14:paraId="66A08C3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14</w:t>
            </w:r>
          </w:p>
        </w:tc>
        <w:tc>
          <w:tcPr>
            <w:tcW w:w="689" w:type="pct"/>
            <w:tcBorders>
              <w:top w:val="single" w:sz="4" w:space="0" w:color="auto"/>
              <w:bottom w:val="nil"/>
            </w:tcBorders>
            <w:shd w:val="clear" w:color="auto" w:fill="auto"/>
            <w:vAlign w:val="center"/>
          </w:tcPr>
          <w:p w14:paraId="382F0878"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Picasso</w:t>
            </w:r>
          </w:p>
        </w:tc>
        <w:tc>
          <w:tcPr>
            <w:tcW w:w="487" w:type="pct"/>
            <w:tcBorders>
              <w:top w:val="single" w:sz="2" w:space="0" w:color="auto"/>
              <w:bottom w:val="single" w:sz="2" w:space="0" w:color="auto"/>
            </w:tcBorders>
            <w:vAlign w:val="center"/>
          </w:tcPr>
          <w:p w14:paraId="7F64C72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5839CC2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3C5B01D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6,1</w:t>
            </w:r>
          </w:p>
        </w:tc>
        <w:tc>
          <w:tcPr>
            <w:tcW w:w="1007" w:type="pct"/>
            <w:vAlign w:val="center"/>
          </w:tcPr>
          <w:p w14:paraId="0A61612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93,6</w:t>
            </w:r>
          </w:p>
        </w:tc>
        <w:tc>
          <w:tcPr>
            <w:tcW w:w="726" w:type="pct"/>
            <w:tcBorders>
              <w:right w:val="single" w:sz="18" w:space="0" w:color="auto"/>
            </w:tcBorders>
            <w:vAlign w:val="center"/>
          </w:tcPr>
          <w:p w14:paraId="54D7FD4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52,02</w:t>
            </w:r>
          </w:p>
        </w:tc>
      </w:tr>
      <w:tr w:rsidR="00A657C7" w:rsidRPr="00D30999" w14:paraId="770F49EE" w14:textId="77777777" w:rsidTr="00BA077A">
        <w:trPr>
          <w:cantSplit/>
          <w:trHeight w:val="397"/>
          <w:jc w:val="center"/>
        </w:trPr>
        <w:tc>
          <w:tcPr>
            <w:tcW w:w="276" w:type="pct"/>
            <w:tcBorders>
              <w:left w:val="single" w:sz="18" w:space="0" w:color="auto"/>
            </w:tcBorders>
            <w:vAlign w:val="center"/>
          </w:tcPr>
          <w:p w14:paraId="55C84C2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15</w:t>
            </w:r>
          </w:p>
        </w:tc>
        <w:tc>
          <w:tcPr>
            <w:tcW w:w="689" w:type="pct"/>
            <w:tcBorders>
              <w:top w:val="single" w:sz="4" w:space="0" w:color="auto"/>
              <w:bottom w:val="nil"/>
            </w:tcBorders>
            <w:shd w:val="clear" w:color="auto" w:fill="auto"/>
            <w:vAlign w:val="center"/>
          </w:tcPr>
          <w:p w14:paraId="001EC898"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SU Midnight</w:t>
            </w:r>
          </w:p>
        </w:tc>
        <w:tc>
          <w:tcPr>
            <w:tcW w:w="487" w:type="pct"/>
            <w:tcBorders>
              <w:top w:val="single" w:sz="2" w:space="0" w:color="auto"/>
              <w:bottom w:val="single" w:sz="2" w:space="0" w:color="auto"/>
            </w:tcBorders>
            <w:vAlign w:val="center"/>
          </w:tcPr>
          <w:p w14:paraId="380220D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44B1FB9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8,5</w:t>
            </w:r>
          </w:p>
        </w:tc>
        <w:tc>
          <w:tcPr>
            <w:tcW w:w="909" w:type="pct"/>
            <w:vAlign w:val="center"/>
          </w:tcPr>
          <w:p w14:paraId="7B0CEBB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6,6</w:t>
            </w:r>
          </w:p>
        </w:tc>
        <w:tc>
          <w:tcPr>
            <w:tcW w:w="1007" w:type="pct"/>
            <w:vAlign w:val="center"/>
          </w:tcPr>
          <w:p w14:paraId="39BD0B2D"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95,6</w:t>
            </w:r>
          </w:p>
        </w:tc>
        <w:tc>
          <w:tcPr>
            <w:tcW w:w="726" w:type="pct"/>
            <w:tcBorders>
              <w:right w:val="single" w:sz="18" w:space="0" w:color="auto"/>
            </w:tcBorders>
            <w:vAlign w:val="center"/>
          </w:tcPr>
          <w:p w14:paraId="2462A2E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53,48</w:t>
            </w:r>
          </w:p>
        </w:tc>
      </w:tr>
      <w:tr w:rsidR="00A657C7" w:rsidRPr="00D30999" w14:paraId="40A8D537" w14:textId="77777777" w:rsidTr="00BA077A">
        <w:trPr>
          <w:cantSplit/>
          <w:trHeight w:val="397"/>
          <w:jc w:val="center"/>
        </w:trPr>
        <w:tc>
          <w:tcPr>
            <w:tcW w:w="276" w:type="pct"/>
            <w:tcBorders>
              <w:left w:val="single" w:sz="18" w:space="0" w:color="auto"/>
            </w:tcBorders>
            <w:vAlign w:val="center"/>
          </w:tcPr>
          <w:p w14:paraId="2094388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16</w:t>
            </w:r>
          </w:p>
        </w:tc>
        <w:tc>
          <w:tcPr>
            <w:tcW w:w="689" w:type="pct"/>
            <w:tcBorders>
              <w:top w:val="single" w:sz="4" w:space="0" w:color="auto"/>
              <w:bottom w:val="nil"/>
            </w:tcBorders>
            <w:shd w:val="clear" w:color="auto" w:fill="auto"/>
            <w:vAlign w:val="center"/>
          </w:tcPr>
          <w:p w14:paraId="71488F3E"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Suez</w:t>
            </w:r>
          </w:p>
        </w:tc>
        <w:tc>
          <w:tcPr>
            <w:tcW w:w="487" w:type="pct"/>
            <w:tcBorders>
              <w:top w:val="single" w:sz="2" w:space="0" w:color="auto"/>
              <w:bottom w:val="single" w:sz="2" w:space="0" w:color="auto"/>
            </w:tcBorders>
            <w:vAlign w:val="center"/>
          </w:tcPr>
          <w:p w14:paraId="07AC2A5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72E05BB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242C343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7,5</w:t>
            </w:r>
          </w:p>
        </w:tc>
        <w:tc>
          <w:tcPr>
            <w:tcW w:w="1007" w:type="pct"/>
            <w:vAlign w:val="center"/>
          </w:tcPr>
          <w:p w14:paraId="4EDC9BD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76,6</w:t>
            </w:r>
          </w:p>
        </w:tc>
        <w:tc>
          <w:tcPr>
            <w:tcW w:w="726" w:type="pct"/>
            <w:tcBorders>
              <w:right w:val="single" w:sz="18" w:space="0" w:color="auto"/>
            </w:tcBorders>
            <w:vAlign w:val="center"/>
          </w:tcPr>
          <w:p w14:paraId="005464B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49,08</w:t>
            </w:r>
          </w:p>
        </w:tc>
      </w:tr>
      <w:tr w:rsidR="00A657C7" w:rsidRPr="00D30999" w14:paraId="7D2766D5" w14:textId="77777777" w:rsidTr="00BA077A">
        <w:trPr>
          <w:cantSplit/>
          <w:trHeight w:val="397"/>
          <w:jc w:val="center"/>
        </w:trPr>
        <w:tc>
          <w:tcPr>
            <w:tcW w:w="276" w:type="pct"/>
            <w:tcBorders>
              <w:left w:val="single" w:sz="18" w:space="0" w:color="auto"/>
            </w:tcBorders>
            <w:vAlign w:val="center"/>
          </w:tcPr>
          <w:p w14:paraId="280867D0"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17</w:t>
            </w:r>
          </w:p>
        </w:tc>
        <w:tc>
          <w:tcPr>
            <w:tcW w:w="689" w:type="pct"/>
            <w:tcBorders>
              <w:top w:val="single" w:sz="4" w:space="0" w:color="auto"/>
              <w:bottom w:val="nil"/>
            </w:tcBorders>
            <w:shd w:val="clear" w:color="auto" w:fill="auto"/>
            <w:vAlign w:val="center"/>
          </w:tcPr>
          <w:p w14:paraId="65836DB4"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Finezja</w:t>
            </w:r>
          </w:p>
        </w:tc>
        <w:tc>
          <w:tcPr>
            <w:tcW w:w="487" w:type="pct"/>
            <w:tcBorders>
              <w:top w:val="single" w:sz="2" w:space="0" w:color="auto"/>
              <w:bottom w:val="single" w:sz="2" w:space="0" w:color="auto"/>
            </w:tcBorders>
            <w:vAlign w:val="center"/>
          </w:tcPr>
          <w:p w14:paraId="7E1475B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71F5F4A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03B89E6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7,5</w:t>
            </w:r>
          </w:p>
        </w:tc>
        <w:tc>
          <w:tcPr>
            <w:tcW w:w="1007" w:type="pct"/>
            <w:vAlign w:val="center"/>
          </w:tcPr>
          <w:p w14:paraId="5CA11A7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81,1</w:t>
            </w:r>
          </w:p>
        </w:tc>
        <w:tc>
          <w:tcPr>
            <w:tcW w:w="726" w:type="pct"/>
            <w:tcBorders>
              <w:right w:val="single" w:sz="18" w:space="0" w:color="auto"/>
            </w:tcBorders>
            <w:vAlign w:val="center"/>
          </w:tcPr>
          <w:p w14:paraId="2B80897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53,3</w:t>
            </w:r>
          </w:p>
        </w:tc>
      </w:tr>
      <w:tr w:rsidR="00A657C7" w:rsidRPr="00D30999" w14:paraId="33B717ED" w14:textId="77777777" w:rsidTr="00BA077A">
        <w:trPr>
          <w:cantSplit/>
          <w:trHeight w:val="397"/>
          <w:jc w:val="center"/>
        </w:trPr>
        <w:tc>
          <w:tcPr>
            <w:tcW w:w="276" w:type="pct"/>
            <w:tcBorders>
              <w:left w:val="single" w:sz="18" w:space="0" w:color="auto"/>
            </w:tcBorders>
            <w:vAlign w:val="center"/>
          </w:tcPr>
          <w:p w14:paraId="6BA10531"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18</w:t>
            </w:r>
          </w:p>
        </w:tc>
        <w:tc>
          <w:tcPr>
            <w:tcW w:w="689" w:type="pct"/>
            <w:tcBorders>
              <w:top w:val="single" w:sz="4" w:space="0" w:color="auto"/>
              <w:bottom w:val="nil"/>
            </w:tcBorders>
            <w:shd w:val="clear" w:color="auto" w:fill="auto"/>
            <w:vAlign w:val="center"/>
          </w:tcPr>
          <w:p w14:paraId="1B5126E8"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Julia</w:t>
            </w:r>
          </w:p>
        </w:tc>
        <w:tc>
          <w:tcPr>
            <w:tcW w:w="487" w:type="pct"/>
            <w:tcBorders>
              <w:top w:val="single" w:sz="2" w:space="0" w:color="auto"/>
              <w:bottom w:val="single" w:sz="2" w:space="0" w:color="auto"/>
            </w:tcBorders>
            <w:vAlign w:val="center"/>
          </w:tcPr>
          <w:p w14:paraId="134E60B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40E1C697"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308C74D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6,6</w:t>
            </w:r>
          </w:p>
        </w:tc>
        <w:tc>
          <w:tcPr>
            <w:tcW w:w="1007" w:type="pct"/>
            <w:vAlign w:val="center"/>
          </w:tcPr>
          <w:p w14:paraId="176AF16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88,6</w:t>
            </w:r>
          </w:p>
        </w:tc>
        <w:tc>
          <w:tcPr>
            <w:tcW w:w="726" w:type="pct"/>
            <w:tcBorders>
              <w:right w:val="single" w:sz="18" w:space="0" w:color="auto"/>
            </w:tcBorders>
            <w:vAlign w:val="center"/>
          </w:tcPr>
          <w:p w14:paraId="7CBB2CE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47,78</w:t>
            </w:r>
          </w:p>
        </w:tc>
      </w:tr>
      <w:tr w:rsidR="00A657C7" w:rsidRPr="00D30999" w14:paraId="3B195A52" w14:textId="77777777" w:rsidTr="00BA077A">
        <w:trPr>
          <w:cantSplit/>
          <w:trHeight w:val="397"/>
          <w:jc w:val="center"/>
        </w:trPr>
        <w:tc>
          <w:tcPr>
            <w:tcW w:w="276" w:type="pct"/>
            <w:tcBorders>
              <w:left w:val="single" w:sz="18" w:space="0" w:color="auto"/>
            </w:tcBorders>
            <w:vAlign w:val="center"/>
          </w:tcPr>
          <w:p w14:paraId="121DAFF3"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19</w:t>
            </w:r>
          </w:p>
        </w:tc>
        <w:tc>
          <w:tcPr>
            <w:tcW w:w="689" w:type="pct"/>
            <w:tcBorders>
              <w:top w:val="single" w:sz="4" w:space="0" w:color="auto"/>
              <w:bottom w:val="nil"/>
            </w:tcBorders>
            <w:shd w:val="clear" w:color="auto" w:fill="auto"/>
            <w:vAlign w:val="center"/>
          </w:tcPr>
          <w:p w14:paraId="17F3B062"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RGT Mela</w:t>
            </w:r>
          </w:p>
        </w:tc>
        <w:tc>
          <w:tcPr>
            <w:tcW w:w="487" w:type="pct"/>
            <w:tcBorders>
              <w:top w:val="single" w:sz="2" w:space="0" w:color="auto"/>
              <w:bottom w:val="single" w:sz="2" w:space="0" w:color="auto"/>
            </w:tcBorders>
            <w:vAlign w:val="center"/>
          </w:tcPr>
          <w:p w14:paraId="7AC24E6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0B47BFF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5A9BE65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6,9</w:t>
            </w:r>
          </w:p>
        </w:tc>
        <w:tc>
          <w:tcPr>
            <w:tcW w:w="1007" w:type="pct"/>
            <w:vAlign w:val="center"/>
          </w:tcPr>
          <w:p w14:paraId="29E10E6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95,6</w:t>
            </w:r>
          </w:p>
        </w:tc>
        <w:tc>
          <w:tcPr>
            <w:tcW w:w="726" w:type="pct"/>
            <w:tcBorders>
              <w:right w:val="single" w:sz="18" w:space="0" w:color="auto"/>
            </w:tcBorders>
            <w:vAlign w:val="center"/>
          </w:tcPr>
          <w:p w14:paraId="39F30526"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51,62</w:t>
            </w:r>
          </w:p>
        </w:tc>
      </w:tr>
      <w:tr w:rsidR="00A657C7" w:rsidRPr="00D30999" w14:paraId="46339408" w14:textId="77777777" w:rsidTr="00BA077A">
        <w:trPr>
          <w:cantSplit/>
          <w:trHeight w:val="397"/>
          <w:jc w:val="center"/>
        </w:trPr>
        <w:tc>
          <w:tcPr>
            <w:tcW w:w="276" w:type="pct"/>
            <w:tcBorders>
              <w:left w:val="single" w:sz="18" w:space="0" w:color="auto"/>
            </w:tcBorders>
            <w:vAlign w:val="center"/>
          </w:tcPr>
          <w:p w14:paraId="56AADB9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20</w:t>
            </w:r>
          </w:p>
        </w:tc>
        <w:tc>
          <w:tcPr>
            <w:tcW w:w="689" w:type="pct"/>
            <w:tcBorders>
              <w:top w:val="single" w:sz="4" w:space="0" w:color="auto"/>
              <w:bottom w:val="nil"/>
            </w:tcBorders>
            <w:shd w:val="clear" w:color="auto" w:fill="auto"/>
            <w:vAlign w:val="center"/>
          </w:tcPr>
          <w:p w14:paraId="73B848D0"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SU Hetti</w:t>
            </w:r>
          </w:p>
        </w:tc>
        <w:tc>
          <w:tcPr>
            <w:tcW w:w="487" w:type="pct"/>
            <w:tcBorders>
              <w:top w:val="single" w:sz="2" w:space="0" w:color="auto"/>
              <w:bottom w:val="single" w:sz="2" w:space="0" w:color="auto"/>
            </w:tcBorders>
            <w:vAlign w:val="center"/>
          </w:tcPr>
          <w:p w14:paraId="7FCE3C8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25F5400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4CA6AB9B"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7,6</w:t>
            </w:r>
          </w:p>
        </w:tc>
        <w:tc>
          <w:tcPr>
            <w:tcW w:w="1007" w:type="pct"/>
            <w:vAlign w:val="center"/>
          </w:tcPr>
          <w:p w14:paraId="31122955"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86,4</w:t>
            </w:r>
          </w:p>
        </w:tc>
        <w:tc>
          <w:tcPr>
            <w:tcW w:w="726" w:type="pct"/>
            <w:tcBorders>
              <w:right w:val="single" w:sz="18" w:space="0" w:color="auto"/>
            </w:tcBorders>
            <w:vAlign w:val="center"/>
          </w:tcPr>
          <w:p w14:paraId="20C87B6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51,44</w:t>
            </w:r>
          </w:p>
        </w:tc>
      </w:tr>
      <w:tr w:rsidR="00A657C7" w:rsidRPr="00D30999" w14:paraId="3CF0CB9E" w14:textId="77777777" w:rsidTr="00BA077A">
        <w:trPr>
          <w:cantSplit/>
          <w:trHeight w:val="397"/>
          <w:jc w:val="center"/>
        </w:trPr>
        <w:tc>
          <w:tcPr>
            <w:tcW w:w="276" w:type="pct"/>
            <w:tcBorders>
              <w:left w:val="single" w:sz="18" w:space="0" w:color="auto"/>
              <w:bottom w:val="single" w:sz="4" w:space="0" w:color="auto"/>
            </w:tcBorders>
            <w:vAlign w:val="center"/>
          </w:tcPr>
          <w:p w14:paraId="43C2E0C8"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21</w:t>
            </w:r>
          </w:p>
        </w:tc>
        <w:tc>
          <w:tcPr>
            <w:tcW w:w="689" w:type="pct"/>
            <w:tcBorders>
              <w:top w:val="single" w:sz="4" w:space="0" w:color="auto"/>
              <w:bottom w:val="single" w:sz="4" w:space="0" w:color="auto"/>
            </w:tcBorders>
            <w:shd w:val="clear" w:color="auto" w:fill="auto"/>
            <w:vAlign w:val="center"/>
          </w:tcPr>
          <w:p w14:paraId="26362562"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SU Laubella</w:t>
            </w:r>
          </w:p>
        </w:tc>
        <w:tc>
          <w:tcPr>
            <w:tcW w:w="487" w:type="pct"/>
            <w:tcBorders>
              <w:top w:val="single" w:sz="2" w:space="0" w:color="auto"/>
              <w:bottom w:val="single" w:sz="2" w:space="0" w:color="auto"/>
            </w:tcBorders>
            <w:vAlign w:val="center"/>
          </w:tcPr>
          <w:p w14:paraId="0644FA72"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1F4892B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8,7</w:t>
            </w:r>
          </w:p>
        </w:tc>
        <w:tc>
          <w:tcPr>
            <w:tcW w:w="909" w:type="pct"/>
            <w:vAlign w:val="center"/>
          </w:tcPr>
          <w:p w14:paraId="3E319C9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7,3</w:t>
            </w:r>
          </w:p>
        </w:tc>
        <w:tc>
          <w:tcPr>
            <w:tcW w:w="1007" w:type="pct"/>
            <w:vAlign w:val="center"/>
          </w:tcPr>
          <w:p w14:paraId="105167CF"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80,1</w:t>
            </w:r>
          </w:p>
        </w:tc>
        <w:tc>
          <w:tcPr>
            <w:tcW w:w="726" w:type="pct"/>
            <w:tcBorders>
              <w:right w:val="single" w:sz="18" w:space="0" w:color="auto"/>
            </w:tcBorders>
            <w:vAlign w:val="center"/>
          </w:tcPr>
          <w:p w14:paraId="1E083BF4"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53,84</w:t>
            </w:r>
          </w:p>
        </w:tc>
      </w:tr>
      <w:tr w:rsidR="00A657C7" w:rsidRPr="00D30999" w14:paraId="41D1ED55" w14:textId="77777777" w:rsidTr="00BA077A">
        <w:trPr>
          <w:cantSplit/>
          <w:trHeight w:val="397"/>
          <w:jc w:val="center"/>
        </w:trPr>
        <w:tc>
          <w:tcPr>
            <w:tcW w:w="276" w:type="pct"/>
            <w:tcBorders>
              <w:top w:val="single" w:sz="4" w:space="0" w:color="auto"/>
              <w:left w:val="single" w:sz="18" w:space="0" w:color="auto"/>
              <w:bottom w:val="single" w:sz="18" w:space="0" w:color="auto"/>
            </w:tcBorders>
            <w:vAlign w:val="center"/>
          </w:tcPr>
          <w:p w14:paraId="7CC04D47"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22</w:t>
            </w:r>
          </w:p>
        </w:tc>
        <w:tc>
          <w:tcPr>
            <w:tcW w:w="689" w:type="pct"/>
            <w:tcBorders>
              <w:top w:val="single" w:sz="4" w:space="0" w:color="auto"/>
              <w:bottom w:val="single" w:sz="18" w:space="0" w:color="auto"/>
            </w:tcBorders>
            <w:shd w:val="clear" w:color="auto" w:fill="auto"/>
            <w:vAlign w:val="center"/>
          </w:tcPr>
          <w:p w14:paraId="786197AC" w14:textId="77777777" w:rsidR="00A657C7" w:rsidRPr="00D30999" w:rsidRDefault="00A657C7" w:rsidP="00BA077A">
            <w:pPr>
              <w:jc w:val="center"/>
              <w:rPr>
                <w:rFonts w:ascii="Calibri" w:hAnsi="Calibri" w:cs="Arial"/>
                <w:sz w:val="22"/>
                <w:szCs w:val="18"/>
              </w:rPr>
            </w:pPr>
            <w:r w:rsidRPr="00D30999">
              <w:rPr>
                <w:rFonts w:ascii="Calibri" w:hAnsi="Calibri" w:cs="Arial"/>
                <w:sz w:val="22"/>
                <w:szCs w:val="18"/>
              </w:rPr>
              <w:t>Turbo</w:t>
            </w:r>
          </w:p>
        </w:tc>
        <w:tc>
          <w:tcPr>
            <w:tcW w:w="487" w:type="pct"/>
            <w:tcBorders>
              <w:top w:val="single" w:sz="2" w:space="0" w:color="auto"/>
              <w:bottom w:val="single" w:sz="18" w:space="0" w:color="auto"/>
            </w:tcBorders>
            <w:vAlign w:val="center"/>
          </w:tcPr>
          <w:p w14:paraId="53049D7D"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1</w:t>
            </w:r>
          </w:p>
        </w:tc>
        <w:tc>
          <w:tcPr>
            <w:tcW w:w="907" w:type="pct"/>
            <w:tcBorders>
              <w:bottom w:val="single" w:sz="18" w:space="0" w:color="auto"/>
            </w:tcBorders>
            <w:vAlign w:val="center"/>
          </w:tcPr>
          <w:p w14:paraId="731AB5EC"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8,2</w:t>
            </w:r>
          </w:p>
        </w:tc>
        <w:tc>
          <w:tcPr>
            <w:tcW w:w="909" w:type="pct"/>
            <w:tcBorders>
              <w:bottom w:val="single" w:sz="18" w:space="0" w:color="auto"/>
            </w:tcBorders>
            <w:vAlign w:val="center"/>
          </w:tcPr>
          <w:p w14:paraId="62C2260E"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5,9</w:t>
            </w:r>
          </w:p>
        </w:tc>
        <w:tc>
          <w:tcPr>
            <w:tcW w:w="1007" w:type="pct"/>
            <w:tcBorders>
              <w:bottom w:val="single" w:sz="18" w:space="0" w:color="auto"/>
            </w:tcBorders>
            <w:vAlign w:val="center"/>
          </w:tcPr>
          <w:p w14:paraId="4D3AC2B9"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92,4</w:t>
            </w:r>
          </w:p>
        </w:tc>
        <w:tc>
          <w:tcPr>
            <w:tcW w:w="726" w:type="pct"/>
            <w:tcBorders>
              <w:bottom w:val="single" w:sz="18" w:space="0" w:color="auto"/>
              <w:right w:val="single" w:sz="18" w:space="0" w:color="auto"/>
            </w:tcBorders>
            <w:vAlign w:val="center"/>
          </w:tcPr>
          <w:p w14:paraId="624D12AA" w14:textId="77777777" w:rsidR="00A657C7" w:rsidRPr="00D30999" w:rsidRDefault="00A657C7" w:rsidP="00BA077A">
            <w:pPr>
              <w:jc w:val="center"/>
              <w:rPr>
                <w:rFonts w:ascii="Calibri" w:hAnsi="Calibri" w:cs="Calibri"/>
                <w:sz w:val="22"/>
                <w:szCs w:val="18"/>
              </w:rPr>
            </w:pPr>
            <w:r w:rsidRPr="00D30999">
              <w:rPr>
                <w:rFonts w:ascii="Calibri" w:hAnsi="Calibri" w:cs="Calibri"/>
                <w:sz w:val="22"/>
                <w:szCs w:val="18"/>
              </w:rPr>
              <w:t>49,24</w:t>
            </w:r>
          </w:p>
        </w:tc>
      </w:tr>
    </w:tbl>
    <w:p w14:paraId="2D8AAD19" w14:textId="77777777" w:rsidR="00A657C7" w:rsidRPr="0008188B" w:rsidRDefault="00A657C7" w:rsidP="00A657C7">
      <w:pPr>
        <w:spacing w:line="240" w:lineRule="auto"/>
        <w:ind w:left="-426" w:firstLine="426"/>
        <w:rPr>
          <w:rFonts w:ascii="Calibri" w:hAnsi="Calibri"/>
          <w:sz w:val="18"/>
          <w:lang w:val="en-US"/>
        </w:rPr>
      </w:pPr>
      <w:r w:rsidRPr="0008188B">
        <w:rPr>
          <w:rFonts w:ascii="Calibri" w:hAnsi="Calibri"/>
          <w:sz w:val="18"/>
          <w:lang w:val="en-US"/>
        </w:rPr>
        <w:t>Wzorzec 2023: Jakubus, KWS Morris, Mirabelle</w:t>
      </w:r>
    </w:p>
    <w:p w14:paraId="3C1F5C0B" w14:textId="77777777" w:rsidR="00A657C7" w:rsidRPr="0008188B" w:rsidRDefault="00A657C7" w:rsidP="00A657C7">
      <w:pPr>
        <w:spacing w:line="240" w:lineRule="auto"/>
        <w:rPr>
          <w:rFonts w:ascii="Calibri" w:hAnsi="Calibri"/>
          <w:sz w:val="18"/>
          <w:lang w:val="en-US"/>
        </w:rPr>
      </w:pPr>
      <w:r w:rsidRPr="0008188B">
        <w:rPr>
          <w:rFonts w:ascii="Calibri" w:hAnsi="Calibri"/>
          <w:sz w:val="18"/>
          <w:lang w:val="en-US"/>
        </w:rPr>
        <w:t>Wzorzec 2022: Jakubus, KWS Morris, Mirabelle</w:t>
      </w:r>
    </w:p>
    <w:p w14:paraId="1A1AE22C" w14:textId="77777777" w:rsidR="00A657C7" w:rsidRPr="0008188B" w:rsidRDefault="00A657C7" w:rsidP="00A657C7">
      <w:pPr>
        <w:spacing w:line="240" w:lineRule="auto"/>
        <w:ind w:left="-426" w:firstLine="426"/>
        <w:rPr>
          <w:rFonts w:ascii="Calibri" w:hAnsi="Calibri"/>
          <w:sz w:val="18"/>
        </w:rPr>
      </w:pPr>
      <w:r w:rsidRPr="0008188B">
        <w:rPr>
          <w:rFonts w:ascii="Calibri" w:hAnsi="Calibri"/>
          <w:sz w:val="18"/>
        </w:rPr>
        <w:t>Wzorzec 2021: Jakubus, Mirabelle, KWS Morris</w:t>
      </w:r>
    </w:p>
    <w:p w14:paraId="1463731A" w14:textId="77777777" w:rsidR="00D218B4" w:rsidRPr="0008188B" w:rsidRDefault="00A657C7" w:rsidP="00A657C7">
      <w:pPr>
        <w:spacing w:after="240" w:line="240" w:lineRule="auto"/>
        <w:rPr>
          <w:rFonts w:ascii="Calibri" w:hAnsi="Calibri" w:cs="Calibri"/>
          <w:sz w:val="18"/>
        </w:rPr>
      </w:pPr>
      <w:r w:rsidRPr="0008188B">
        <w:rPr>
          <w:rFonts w:ascii="Calibri" w:hAnsi="Calibri" w:cs="Calibri"/>
          <w:sz w:val="18"/>
        </w:rPr>
        <w:t>Skala 9</w:t>
      </w:r>
      <w:r w:rsidRPr="0008188B">
        <w:rPr>
          <w:rFonts w:ascii="Calibri" w:hAnsi="Calibri" w:cs="Calibri"/>
          <w:sz w:val="18"/>
          <w:vertAlign w:val="superscript"/>
        </w:rPr>
        <w:t>o</w:t>
      </w:r>
      <w:r w:rsidRPr="0008188B">
        <w:rPr>
          <w:rFonts w:ascii="Calibri" w:hAnsi="Calibri" w:cs="Calibri"/>
          <w:sz w:val="18"/>
        </w:rPr>
        <w:t>: 9 - oznacza stan najkorzystniejszy, 1 - oznacza stan najmniej korzystny</w:t>
      </w:r>
    </w:p>
    <w:p w14:paraId="46435A00" w14:textId="77777777" w:rsidR="00A657C7" w:rsidRPr="00D30999" w:rsidRDefault="00D218B4" w:rsidP="00D218B4">
      <w:r w:rsidRPr="00D30999">
        <w:br w:type="page"/>
      </w:r>
    </w:p>
    <w:p w14:paraId="20E09CA0" w14:textId="77777777" w:rsidR="00D218B4" w:rsidRPr="00D30999" w:rsidRDefault="00D218B4" w:rsidP="0008188B">
      <w:pPr>
        <w:pStyle w:val="Legenda"/>
        <w:keepNext/>
        <w:spacing w:after="0"/>
        <w:rPr>
          <w:color w:val="auto"/>
          <w:sz w:val="24"/>
          <w:szCs w:val="24"/>
        </w:rPr>
      </w:pPr>
      <w:r w:rsidRPr="00D30999">
        <w:rPr>
          <w:color w:val="auto"/>
          <w:sz w:val="24"/>
          <w:szCs w:val="24"/>
        </w:rPr>
        <w:t xml:space="preserve">Tabela 5.9. Jęczmień ozimy. Ważniejsze właściwości rolniczo-użytkowe </w:t>
      </w:r>
      <w:r w:rsidRPr="00D30999">
        <w:rPr>
          <w:rFonts w:ascii="Calibri" w:hAnsi="Calibri" w:cs="Calibri"/>
          <w:color w:val="auto"/>
          <w:sz w:val="24"/>
          <w:szCs w:val="24"/>
        </w:rPr>
        <w:t>na wysokim poziomie agrotechniki – a</w:t>
      </w:r>
      <w:r w:rsidRPr="00D30999">
        <w:rPr>
          <w:rFonts w:ascii="Calibri" w:hAnsi="Calibri" w:cs="Calibri"/>
          <w:color w:val="auto"/>
          <w:sz w:val="24"/>
          <w:szCs w:val="24"/>
          <w:vertAlign w:val="subscript"/>
        </w:rPr>
        <w:t>2</w:t>
      </w:r>
      <w:r w:rsidRPr="00D30999">
        <w:rPr>
          <w:color w:val="auto"/>
          <w:sz w:val="24"/>
          <w:szCs w:val="24"/>
        </w:rPr>
        <w:t>. Rok zbioru: 2023.</w:t>
      </w:r>
    </w:p>
    <w:tbl>
      <w:tblPr>
        <w:tblW w:w="486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Caption w:val="Jęczmień ozimy. Ważniejsze właściwości rolniczo-użytkowe na wysokim poziomie agrotechniki – a2. Rok zbioru: 2023."/>
      </w:tblPr>
      <w:tblGrid>
        <w:gridCol w:w="561"/>
        <w:gridCol w:w="1398"/>
        <w:gridCol w:w="988"/>
        <w:gridCol w:w="1840"/>
        <w:gridCol w:w="1844"/>
        <w:gridCol w:w="2043"/>
        <w:gridCol w:w="1471"/>
      </w:tblGrid>
      <w:tr w:rsidR="00D218B4" w:rsidRPr="00D30999" w14:paraId="319A3D89" w14:textId="77777777" w:rsidTr="00BA077A">
        <w:trPr>
          <w:cantSplit/>
          <w:trHeight w:val="340"/>
          <w:jc w:val="center"/>
        </w:trPr>
        <w:tc>
          <w:tcPr>
            <w:tcW w:w="276" w:type="pct"/>
            <w:vMerge w:val="restart"/>
            <w:tcBorders>
              <w:top w:val="single" w:sz="18" w:space="0" w:color="auto"/>
              <w:left w:val="single" w:sz="18" w:space="0" w:color="auto"/>
            </w:tcBorders>
            <w:vAlign w:val="center"/>
          </w:tcPr>
          <w:p w14:paraId="63E56BCE"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Lp.</w:t>
            </w:r>
          </w:p>
        </w:tc>
        <w:tc>
          <w:tcPr>
            <w:tcW w:w="689" w:type="pct"/>
            <w:vMerge w:val="restart"/>
            <w:tcBorders>
              <w:top w:val="single" w:sz="18" w:space="0" w:color="auto"/>
            </w:tcBorders>
            <w:vAlign w:val="center"/>
          </w:tcPr>
          <w:p w14:paraId="7365BB30"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Odmiana</w:t>
            </w:r>
          </w:p>
        </w:tc>
        <w:tc>
          <w:tcPr>
            <w:tcW w:w="487" w:type="pct"/>
            <w:vMerge w:val="restart"/>
            <w:tcBorders>
              <w:top w:val="single" w:sz="18" w:space="0" w:color="auto"/>
            </w:tcBorders>
            <w:vAlign w:val="center"/>
          </w:tcPr>
          <w:p w14:paraId="20CB1C39"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Liczba lat badań</w:t>
            </w:r>
          </w:p>
        </w:tc>
        <w:tc>
          <w:tcPr>
            <w:tcW w:w="1816" w:type="pct"/>
            <w:gridSpan w:val="2"/>
            <w:tcBorders>
              <w:top w:val="single" w:sz="18" w:space="0" w:color="auto"/>
            </w:tcBorders>
            <w:vAlign w:val="center"/>
          </w:tcPr>
          <w:p w14:paraId="2B066CE2"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Wyleganie (skala 9</w:t>
            </w:r>
            <w:r w:rsidRPr="00D30999">
              <w:rPr>
                <w:rFonts w:ascii="Calibri" w:hAnsi="Calibri" w:cs="Calibri"/>
                <w:b/>
                <w:sz w:val="22"/>
                <w:szCs w:val="18"/>
                <w:vertAlign w:val="superscript"/>
              </w:rPr>
              <w:t>o</w:t>
            </w:r>
            <w:r w:rsidRPr="00D30999">
              <w:rPr>
                <w:rFonts w:ascii="Calibri" w:hAnsi="Calibri" w:cs="Calibri"/>
                <w:b/>
                <w:sz w:val="22"/>
                <w:szCs w:val="18"/>
              </w:rPr>
              <w:t>)</w:t>
            </w:r>
          </w:p>
        </w:tc>
        <w:tc>
          <w:tcPr>
            <w:tcW w:w="1007" w:type="pct"/>
            <w:vMerge w:val="restart"/>
            <w:tcBorders>
              <w:top w:val="single" w:sz="18" w:space="0" w:color="auto"/>
            </w:tcBorders>
            <w:vAlign w:val="center"/>
          </w:tcPr>
          <w:p w14:paraId="308BDA17"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Wysokość roślin</w:t>
            </w:r>
          </w:p>
          <w:p w14:paraId="003A82D8"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(cm)</w:t>
            </w:r>
          </w:p>
        </w:tc>
        <w:tc>
          <w:tcPr>
            <w:tcW w:w="726" w:type="pct"/>
            <w:vMerge w:val="restart"/>
            <w:tcBorders>
              <w:top w:val="single" w:sz="18" w:space="0" w:color="auto"/>
              <w:right w:val="single" w:sz="18" w:space="0" w:color="auto"/>
            </w:tcBorders>
            <w:vAlign w:val="center"/>
          </w:tcPr>
          <w:p w14:paraId="5FBA4DD1"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Masa 1000 ziaren</w:t>
            </w:r>
          </w:p>
          <w:p w14:paraId="0948315C"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(g)</w:t>
            </w:r>
          </w:p>
        </w:tc>
      </w:tr>
      <w:tr w:rsidR="00D218B4" w:rsidRPr="00D30999" w14:paraId="2583316F" w14:textId="77777777" w:rsidTr="00BA077A">
        <w:trPr>
          <w:cantSplit/>
          <w:trHeight w:val="340"/>
          <w:jc w:val="center"/>
        </w:trPr>
        <w:tc>
          <w:tcPr>
            <w:tcW w:w="276" w:type="pct"/>
            <w:vMerge/>
            <w:tcBorders>
              <w:left w:val="single" w:sz="18" w:space="0" w:color="auto"/>
            </w:tcBorders>
            <w:vAlign w:val="center"/>
          </w:tcPr>
          <w:p w14:paraId="05378392" w14:textId="77777777" w:rsidR="00D218B4" w:rsidRPr="00D30999" w:rsidRDefault="00D218B4" w:rsidP="00BA077A">
            <w:pPr>
              <w:jc w:val="center"/>
              <w:rPr>
                <w:rFonts w:ascii="Calibri" w:hAnsi="Calibri" w:cs="Calibri"/>
                <w:sz w:val="22"/>
                <w:szCs w:val="18"/>
              </w:rPr>
            </w:pPr>
          </w:p>
        </w:tc>
        <w:tc>
          <w:tcPr>
            <w:tcW w:w="689" w:type="pct"/>
            <w:vMerge/>
            <w:vAlign w:val="center"/>
          </w:tcPr>
          <w:p w14:paraId="3DBF2080" w14:textId="77777777" w:rsidR="00D218B4" w:rsidRPr="00D30999" w:rsidRDefault="00D218B4" w:rsidP="00BA077A">
            <w:pPr>
              <w:jc w:val="center"/>
              <w:rPr>
                <w:rFonts w:ascii="Calibri" w:hAnsi="Calibri" w:cs="Calibri"/>
                <w:sz w:val="22"/>
                <w:szCs w:val="18"/>
              </w:rPr>
            </w:pPr>
          </w:p>
        </w:tc>
        <w:tc>
          <w:tcPr>
            <w:tcW w:w="487" w:type="pct"/>
            <w:vMerge/>
            <w:vAlign w:val="center"/>
          </w:tcPr>
          <w:p w14:paraId="684EABA2" w14:textId="77777777" w:rsidR="00D218B4" w:rsidRPr="00D30999" w:rsidRDefault="00D218B4" w:rsidP="00BA077A">
            <w:pPr>
              <w:jc w:val="center"/>
              <w:rPr>
                <w:rFonts w:ascii="Calibri" w:hAnsi="Calibri" w:cs="Calibri"/>
                <w:sz w:val="22"/>
                <w:szCs w:val="18"/>
              </w:rPr>
            </w:pPr>
          </w:p>
        </w:tc>
        <w:tc>
          <w:tcPr>
            <w:tcW w:w="907" w:type="pct"/>
            <w:vAlign w:val="center"/>
          </w:tcPr>
          <w:p w14:paraId="2D1B5D97" w14:textId="77777777" w:rsidR="00D218B4" w:rsidRPr="00D30999" w:rsidRDefault="00D218B4" w:rsidP="00BA077A">
            <w:pPr>
              <w:jc w:val="center"/>
              <w:rPr>
                <w:rFonts w:ascii="Calibri" w:hAnsi="Calibri" w:cs="Calibri"/>
                <w:b/>
                <w:sz w:val="22"/>
                <w:szCs w:val="18"/>
              </w:rPr>
            </w:pPr>
            <w:r w:rsidRPr="00D30999">
              <w:rPr>
                <w:rFonts w:ascii="Calibri" w:hAnsi="Calibri" w:cs="Calibri"/>
                <w:b/>
                <w:sz w:val="22"/>
                <w:szCs w:val="18"/>
              </w:rPr>
              <w:t>w fazie dojrzałości mlecznej</w:t>
            </w:r>
          </w:p>
        </w:tc>
        <w:tc>
          <w:tcPr>
            <w:tcW w:w="909" w:type="pct"/>
            <w:vAlign w:val="center"/>
          </w:tcPr>
          <w:p w14:paraId="0DE22760" w14:textId="77777777" w:rsidR="00D218B4" w:rsidRPr="00D30999" w:rsidRDefault="00D218B4" w:rsidP="00BA077A">
            <w:pPr>
              <w:jc w:val="center"/>
              <w:rPr>
                <w:rFonts w:ascii="Calibri" w:hAnsi="Calibri" w:cs="Calibri"/>
                <w:sz w:val="22"/>
                <w:szCs w:val="18"/>
              </w:rPr>
            </w:pPr>
            <w:r w:rsidRPr="00D30999">
              <w:rPr>
                <w:rFonts w:ascii="Calibri" w:hAnsi="Calibri" w:cs="Calibri"/>
                <w:b/>
                <w:sz w:val="22"/>
                <w:szCs w:val="18"/>
              </w:rPr>
              <w:t>przed zbiorem</w:t>
            </w:r>
          </w:p>
        </w:tc>
        <w:tc>
          <w:tcPr>
            <w:tcW w:w="1007" w:type="pct"/>
            <w:vMerge/>
            <w:vAlign w:val="center"/>
          </w:tcPr>
          <w:p w14:paraId="380D4639" w14:textId="77777777" w:rsidR="00D218B4" w:rsidRPr="00D30999" w:rsidRDefault="00D218B4" w:rsidP="00BA077A">
            <w:pPr>
              <w:jc w:val="center"/>
              <w:rPr>
                <w:rFonts w:ascii="Calibri" w:hAnsi="Calibri" w:cs="Calibri"/>
                <w:sz w:val="22"/>
                <w:szCs w:val="18"/>
              </w:rPr>
            </w:pPr>
          </w:p>
        </w:tc>
        <w:tc>
          <w:tcPr>
            <w:tcW w:w="726" w:type="pct"/>
            <w:vMerge/>
            <w:tcBorders>
              <w:right w:val="single" w:sz="18" w:space="0" w:color="auto"/>
            </w:tcBorders>
            <w:vAlign w:val="center"/>
          </w:tcPr>
          <w:p w14:paraId="704BC2F5" w14:textId="77777777" w:rsidR="00D218B4" w:rsidRPr="00D30999" w:rsidRDefault="00D218B4" w:rsidP="00BA077A">
            <w:pPr>
              <w:jc w:val="center"/>
              <w:rPr>
                <w:rFonts w:ascii="Calibri" w:hAnsi="Calibri" w:cs="Calibri"/>
                <w:sz w:val="22"/>
                <w:szCs w:val="18"/>
              </w:rPr>
            </w:pPr>
          </w:p>
        </w:tc>
      </w:tr>
      <w:tr w:rsidR="00D218B4" w:rsidRPr="00D30999" w14:paraId="04C9C345" w14:textId="77777777" w:rsidTr="00BA077A">
        <w:trPr>
          <w:cantSplit/>
          <w:trHeight w:val="340"/>
          <w:jc w:val="center"/>
        </w:trPr>
        <w:tc>
          <w:tcPr>
            <w:tcW w:w="276" w:type="pct"/>
            <w:vMerge/>
            <w:tcBorders>
              <w:left w:val="single" w:sz="18" w:space="0" w:color="auto"/>
            </w:tcBorders>
            <w:vAlign w:val="center"/>
          </w:tcPr>
          <w:p w14:paraId="350C2FB0" w14:textId="77777777" w:rsidR="00D218B4" w:rsidRPr="00D30999" w:rsidRDefault="00D218B4" w:rsidP="00BA077A">
            <w:pPr>
              <w:jc w:val="center"/>
              <w:rPr>
                <w:rFonts w:ascii="Calibri" w:hAnsi="Calibri" w:cs="Calibri"/>
                <w:sz w:val="22"/>
                <w:szCs w:val="18"/>
              </w:rPr>
            </w:pPr>
          </w:p>
        </w:tc>
        <w:tc>
          <w:tcPr>
            <w:tcW w:w="689" w:type="pct"/>
            <w:vMerge/>
            <w:vAlign w:val="center"/>
          </w:tcPr>
          <w:p w14:paraId="2F8E4DE7" w14:textId="77777777" w:rsidR="00D218B4" w:rsidRPr="00D30999" w:rsidRDefault="00D218B4" w:rsidP="00BA077A">
            <w:pPr>
              <w:jc w:val="center"/>
              <w:rPr>
                <w:rFonts w:ascii="Calibri" w:hAnsi="Calibri" w:cs="Calibri"/>
                <w:sz w:val="22"/>
                <w:szCs w:val="18"/>
              </w:rPr>
            </w:pPr>
          </w:p>
        </w:tc>
        <w:tc>
          <w:tcPr>
            <w:tcW w:w="487" w:type="pct"/>
            <w:vMerge/>
            <w:vAlign w:val="center"/>
          </w:tcPr>
          <w:p w14:paraId="014F5E07" w14:textId="77777777" w:rsidR="00D218B4" w:rsidRPr="00D30999" w:rsidRDefault="00D218B4" w:rsidP="00BA077A">
            <w:pPr>
              <w:jc w:val="center"/>
              <w:rPr>
                <w:rFonts w:ascii="Calibri" w:hAnsi="Calibri" w:cs="Calibri"/>
                <w:sz w:val="22"/>
                <w:szCs w:val="18"/>
              </w:rPr>
            </w:pPr>
          </w:p>
        </w:tc>
        <w:tc>
          <w:tcPr>
            <w:tcW w:w="907" w:type="pct"/>
            <w:vAlign w:val="center"/>
          </w:tcPr>
          <w:p w14:paraId="5CD6F47A"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2023</w:t>
            </w:r>
          </w:p>
        </w:tc>
        <w:tc>
          <w:tcPr>
            <w:tcW w:w="909" w:type="pct"/>
            <w:vAlign w:val="center"/>
          </w:tcPr>
          <w:p w14:paraId="3D6DE688"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2023</w:t>
            </w:r>
          </w:p>
        </w:tc>
        <w:tc>
          <w:tcPr>
            <w:tcW w:w="1007" w:type="pct"/>
            <w:vAlign w:val="center"/>
          </w:tcPr>
          <w:p w14:paraId="3C31B82A"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2023</w:t>
            </w:r>
          </w:p>
        </w:tc>
        <w:tc>
          <w:tcPr>
            <w:tcW w:w="726" w:type="pct"/>
            <w:tcBorders>
              <w:right w:val="single" w:sz="18" w:space="0" w:color="auto"/>
            </w:tcBorders>
            <w:vAlign w:val="center"/>
          </w:tcPr>
          <w:p w14:paraId="5A72E50B"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2023</w:t>
            </w:r>
          </w:p>
        </w:tc>
      </w:tr>
      <w:tr w:rsidR="00D218B4" w:rsidRPr="00D30999" w14:paraId="3054B303" w14:textId="77777777" w:rsidTr="00BA077A">
        <w:trPr>
          <w:cantSplit/>
          <w:trHeight w:val="340"/>
          <w:jc w:val="center"/>
        </w:trPr>
        <w:tc>
          <w:tcPr>
            <w:tcW w:w="1451" w:type="pct"/>
            <w:gridSpan w:val="3"/>
            <w:tcBorders>
              <w:left w:val="single" w:sz="18" w:space="0" w:color="auto"/>
            </w:tcBorders>
            <w:vAlign w:val="center"/>
          </w:tcPr>
          <w:p w14:paraId="4B54F399" w14:textId="77777777" w:rsidR="00D218B4" w:rsidRPr="00D30999" w:rsidRDefault="00D218B4" w:rsidP="00BA077A">
            <w:pPr>
              <w:jc w:val="center"/>
              <w:rPr>
                <w:rFonts w:ascii="Calibri" w:hAnsi="Calibri" w:cs="Calibri"/>
                <w:sz w:val="22"/>
                <w:szCs w:val="18"/>
              </w:rPr>
            </w:pPr>
            <w:r w:rsidRPr="00D30999">
              <w:rPr>
                <w:rFonts w:ascii="Calibri" w:hAnsi="Calibri" w:cs="Calibri"/>
                <w:b/>
                <w:sz w:val="22"/>
                <w:szCs w:val="18"/>
              </w:rPr>
              <w:t>Średnia</w:t>
            </w:r>
          </w:p>
        </w:tc>
        <w:tc>
          <w:tcPr>
            <w:tcW w:w="907" w:type="pct"/>
            <w:tcBorders>
              <w:right w:val="single" w:sz="4" w:space="0" w:color="auto"/>
            </w:tcBorders>
            <w:vAlign w:val="center"/>
          </w:tcPr>
          <w:p w14:paraId="15122401" w14:textId="77777777" w:rsidR="00D218B4" w:rsidRPr="00D30999" w:rsidRDefault="00D218B4" w:rsidP="00BA077A">
            <w:pPr>
              <w:jc w:val="center"/>
              <w:rPr>
                <w:rFonts w:ascii="Calibri" w:hAnsi="Calibri" w:cs="Calibri"/>
                <w:b/>
                <w:sz w:val="22"/>
              </w:rPr>
            </w:pPr>
            <w:r w:rsidRPr="00D30999">
              <w:rPr>
                <w:rFonts w:ascii="Calibri" w:hAnsi="Calibri" w:cs="Calibri"/>
                <w:b/>
                <w:sz w:val="22"/>
              </w:rPr>
              <w:t>8,3</w:t>
            </w:r>
          </w:p>
        </w:tc>
        <w:tc>
          <w:tcPr>
            <w:tcW w:w="909" w:type="pct"/>
            <w:tcBorders>
              <w:left w:val="single" w:sz="4" w:space="0" w:color="auto"/>
              <w:bottom w:val="single" w:sz="4" w:space="0" w:color="auto"/>
              <w:right w:val="single" w:sz="4" w:space="0" w:color="auto"/>
            </w:tcBorders>
            <w:vAlign w:val="center"/>
          </w:tcPr>
          <w:p w14:paraId="73FBF1A8" w14:textId="77777777" w:rsidR="00D218B4" w:rsidRPr="00D30999" w:rsidRDefault="00D218B4" w:rsidP="00BA077A">
            <w:pPr>
              <w:jc w:val="center"/>
              <w:rPr>
                <w:rFonts w:ascii="Calibri" w:hAnsi="Calibri" w:cs="Calibri"/>
                <w:b/>
                <w:sz w:val="22"/>
              </w:rPr>
            </w:pPr>
            <w:r w:rsidRPr="00D30999">
              <w:rPr>
                <w:rFonts w:ascii="Calibri" w:hAnsi="Calibri" w:cs="Calibri"/>
                <w:b/>
                <w:sz w:val="22"/>
              </w:rPr>
              <w:t>7</w:t>
            </w:r>
          </w:p>
        </w:tc>
        <w:tc>
          <w:tcPr>
            <w:tcW w:w="1007" w:type="pct"/>
            <w:tcBorders>
              <w:left w:val="single" w:sz="4" w:space="0" w:color="auto"/>
              <w:right w:val="single" w:sz="4" w:space="0" w:color="auto"/>
            </w:tcBorders>
            <w:vAlign w:val="center"/>
          </w:tcPr>
          <w:p w14:paraId="2372BC2F" w14:textId="77777777" w:rsidR="00D218B4" w:rsidRPr="00D30999" w:rsidRDefault="00D218B4" w:rsidP="00BA077A">
            <w:pPr>
              <w:jc w:val="center"/>
              <w:rPr>
                <w:rFonts w:ascii="Calibri" w:hAnsi="Calibri" w:cs="Calibri"/>
                <w:b/>
                <w:sz w:val="22"/>
              </w:rPr>
            </w:pPr>
            <w:r w:rsidRPr="00D30999">
              <w:rPr>
                <w:rFonts w:ascii="Calibri" w:hAnsi="Calibri" w:cs="Calibri"/>
                <w:b/>
                <w:sz w:val="22"/>
              </w:rPr>
              <w:t>85,8</w:t>
            </w:r>
          </w:p>
        </w:tc>
        <w:tc>
          <w:tcPr>
            <w:tcW w:w="726" w:type="pct"/>
            <w:tcBorders>
              <w:left w:val="single" w:sz="4" w:space="0" w:color="auto"/>
              <w:right w:val="single" w:sz="18" w:space="0" w:color="auto"/>
            </w:tcBorders>
            <w:vAlign w:val="center"/>
          </w:tcPr>
          <w:p w14:paraId="03AA1E2F" w14:textId="77777777" w:rsidR="00D218B4" w:rsidRPr="00D30999" w:rsidRDefault="00D218B4" w:rsidP="00BA077A">
            <w:pPr>
              <w:jc w:val="center"/>
              <w:rPr>
                <w:rFonts w:ascii="Calibri" w:hAnsi="Calibri" w:cs="Calibri"/>
                <w:b/>
                <w:sz w:val="22"/>
              </w:rPr>
            </w:pPr>
            <w:r w:rsidRPr="00D30999">
              <w:rPr>
                <w:rFonts w:ascii="Calibri" w:hAnsi="Calibri" w:cs="Calibri"/>
                <w:b/>
                <w:sz w:val="22"/>
              </w:rPr>
              <w:t>53,1</w:t>
            </w:r>
          </w:p>
        </w:tc>
      </w:tr>
      <w:tr w:rsidR="00D218B4" w:rsidRPr="00D30999" w14:paraId="6ACF2F52" w14:textId="77777777" w:rsidTr="00BA077A">
        <w:trPr>
          <w:cantSplit/>
          <w:trHeight w:val="340"/>
          <w:jc w:val="center"/>
        </w:trPr>
        <w:tc>
          <w:tcPr>
            <w:tcW w:w="276" w:type="pct"/>
            <w:tcBorders>
              <w:left w:val="single" w:sz="18" w:space="0" w:color="auto"/>
            </w:tcBorders>
            <w:vAlign w:val="center"/>
          </w:tcPr>
          <w:p w14:paraId="3C644DEF"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689" w:type="pct"/>
            <w:shd w:val="clear" w:color="auto" w:fill="auto"/>
            <w:vAlign w:val="center"/>
          </w:tcPr>
          <w:p w14:paraId="6F0EAD7A" w14:textId="77777777" w:rsidR="00D218B4" w:rsidRPr="00D30999" w:rsidRDefault="00D218B4" w:rsidP="00BA077A">
            <w:pPr>
              <w:jc w:val="center"/>
              <w:rPr>
                <w:rFonts w:ascii="Calibri" w:hAnsi="Calibri" w:cs="Arial"/>
                <w:b/>
                <w:sz w:val="22"/>
                <w:szCs w:val="18"/>
              </w:rPr>
            </w:pPr>
            <w:r w:rsidRPr="00D30999">
              <w:rPr>
                <w:rFonts w:ascii="Calibri" w:hAnsi="Calibri" w:cs="Arial"/>
                <w:b/>
                <w:sz w:val="22"/>
                <w:szCs w:val="18"/>
              </w:rPr>
              <w:t>Jakubus</w:t>
            </w:r>
          </w:p>
        </w:tc>
        <w:tc>
          <w:tcPr>
            <w:tcW w:w="487" w:type="pct"/>
            <w:tcBorders>
              <w:top w:val="single" w:sz="4" w:space="0" w:color="auto"/>
              <w:bottom w:val="single" w:sz="4" w:space="0" w:color="auto"/>
            </w:tcBorders>
            <w:vAlign w:val="center"/>
          </w:tcPr>
          <w:p w14:paraId="2122117D"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6</w:t>
            </w:r>
          </w:p>
        </w:tc>
        <w:tc>
          <w:tcPr>
            <w:tcW w:w="907" w:type="pct"/>
            <w:tcBorders>
              <w:top w:val="single" w:sz="4" w:space="0" w:color="auto"/>
            </w:tcBorders>
            <w:vAlign w:val="center"/>
          </w:tcPr>
          <w:p w14:paraId="3305BF1A" w14:textId="77777777" w:rsidR="00D218B4" w:rsidRPr="00D30999" w:rsidRDefault="00D218B4" w:rsidP="00BA077A">
            <w:pPr>
              <w:jc w:val="center"/>
              <w:rPr>
                <w:rFonts w:ascii="Calibri" w:hAnsi="Calibri" w:cs="Calibri"/>
                <w:sz w:val="22"/>
              </w:rPr>
            </w:pPr>
            <w:r w:rsidRPr="00D30999">
              <w:rPr>
                <w:rFonts w:ascii="Calibri" w:hAnsi="Calibri" w:cs="Calibri"/>
                <w:sz w:val="22"/>
              </w:rPr>
              <w:t>8,5</w:t>
            </w:r>
          </w:p>
        </w:tc>
        <w:tc>
          <w:tcPr>
            <w:tcW w:w="909" w:type="pct"/>
            <w:vAlign w:val="center"/>
          </w:tcPr>
          <w:p w14:paraId="7E81285A" w14:textId="77777777" w:rsidR="00D218B4" w:rsidRPr="00D30999" w:rsidRDefault="00D218B4" w:rsidP="00BA077A">
            <w:pPr>
              <w:jc w:val="center"/>
              <w:rPr>
                <w:rFonts w:ascii="Calibri" w:hAnsi="Calibri" w:cs="Calibri"/>
                <w:sz w:val="22"/>
              </w:rPr>
            </w:pPr>
            <w:r w:rsidRPr="00D30999">
              <w:rPr>
                <w:rFonts w:ascii="Calibri" w:hAnsi="Calibri" w:cs="Calibri"/>
                <w:sz w:val="22"/>
              </w:rPr>
              <w:t>6,9</w:t>
            </w:r>
          </w:p>
        </w:tc>
        <w:tc>
          <w:tcPr>
            <w:tcW w:w="1007" w:type="pct"/>
            <w:vAlign w:val="center"/>
          </w:tcPr>
          <w:p w14:paraId="3BF5F1B7" w14:textId="77777777" w:rsidR="00D218B4" w:rsidRPr="00D30999" w:rsidRDefault="00D218B4" w:rsidP="00BA077A">
            <w:pPr>
              <w:jc w:val="center"/>
              <w:rPr>
                <w:rFonts w:ascii="Calibri" w:hAnsi="Calibri" w:cs="Calibri"/>
                <w:sz w:val="22"/>
              </w:rPr>
            </w:pPr>
            <w:r w:rsidRPr="00D30999">
              <w:rPr>
                <w:rFonts w:ascii="Calibri" w:hAnsi="Calibri" w:cs="Calibri"/>
                <w:sz w:val="22"/>
              </w:rPr>
              <w:t>84,7</w:t>
            </w:r>
          </w:p>
        </w:tc>
        <w:tc>
          <w:tcPr>
            <w:tcW w:w="726" w:type="pct"/>
            <w:tcBorders>
              <w:right w:val="single" w:sz="18" w:space="0" w:color="auto"/>
            </w:tcBorders>
            <w:vAlign w:val="center"/>
          </w:tcPr>
          <w:p w14:paraId="6546DE68" w14:textId="77777777" w:rsidR="00D218B4" w:rsidRPr="00D30999" w:rsidRDefault="00D218B4" w:rsidP="00BA077A">
            <w:pPr>
              <w:jc w:val="center"/>
              <w:rPr>
                <w:rFonts w:ascii="Calibri" w:hAnsi="Calibri" w:cs="Calibri"/>
                <w:sz w:val="22"/>
              </w:rPr>
            </w:pPr>
            <w:r w:rsidRPr="00D30999">
              <w:rPr>
                <w:rFonts w:ascii="Calibri" w:hAnsi="Calibri" w:cs="Calibri"/>
                <w:sz w:val="22"/>
              </w:rPr>
              <w:t>52,04</w:t>
            </w:r>
          </w:p>
        </w:tc>
      </w:tr>
      <w:tr w:rsidR="00D218B4" w:rsidRPr="00D30999" w14:paraId="39592A3B" w14:textId="77777777" w:rsidTr="00BA077A">
        <w:trPr>
          <w:cantSplit/>
          <w:trHeight w:val="340"/>
          <w:jc w:val="center"/>
        </w:trPr>
        <w:tc>
          <w:tcPr>
            <w:tcW w:w="276" w:type="pct"/>
            <w:tcBorders>
              <w:left w:val="single" w:sz="18" w:space="0" w:color="auto"/>
            </w:tcBorders>
            <w:vAlign w:val="center"/>
          </w:tcPr>
          <w:p w14:paraId="29573A14"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689" w:type="pct"/>
            <w:shd w:val="clear" w:color="auto" w:fill="auto"/>
            <w:vAlign w:val="center"/>
          </w:tcPr>
          <w:p w14:paraId="125BCA4A" w14:textId="77777777" w:rsidR="00D218B4" w:rsidRPr="00D30999" w:rsidRDefault="00D218B4" w:rsidP="00BA077A">
            <w:pPr>
              <w:jc w:val="center"/>
              <w:rPr>
                <w:rFonts w:ascii="Calibri" w:hAnsi="Calibri" w:cs="Arial"/>
                <w:b/>
                <w:sz w:val="22"/>
                <w:szCs w:val="18"/>
              </w:rPr>
            </w:pPr>
            <w:r w:rsidRPr="00D30999">
              <w:rPr>
                <w:rFonts w:ascii="Calibri" w:hAnsi="Calibri" w:cs="Arial"/>
                <w:b/>
                <w:sz w:val="22"/>
                <w:szCs w:val="18"/>
              </w:rPr>
              <w:t>KWS Morris</w:t>
            </w:r>
          </w:p>
        </w:tc>
        <w:tc>
          <w:tcPr>
            <w:tcW w:w="487" w:type="pct"/>
            <w:tcBorders>
              <w:top w:val="single" w:sz="4" w:space="0" w:color="auto"/>
              <w:bottom w:val="single" w:sz="4" w:space="0" w:color="auto"/>
            </w:tcBorders>
            <w:vAlign w:val="center"/>
          </w:tcPr>
          <w:p w14:paraId="666C3520"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3</w:t>
            </w:r>
          </w:p>
        </w:tc>
        <w:tc>
          <w:tcPr>
            <w:tcW w:w="907" w:type="pct"/>
            <w:vAlign w:val="center"/>
          </w:tcPr>
          <w:p w14:paraId="603EE7F6" w14:textId="77777777" w:rsidR="00D218B4" w:rsidRPr="00D30999" w:rsidRDefault="00D218B4" w:rsidP="00BA077A">
            <w:pPr>
              <w:jc w:val="center"/>
              <w:rPr>
                <w:rFonts w:ascii="Calibri" w:hAnsi="Calibri" w:cs="Calibri"/>
                <w:sz w:val="22"/>
              </w:rPr>
            </w:pPr>
            <w:r w:rsidRPr="00D30999">
              <w:rPr>
                <w:rFonts w:ascii="Calibri" w:hAnsi="Calibri" w:cs="Calibri"/>
                <w:sz w:val="22"/>
              </w:rPr>
              <w:t>8,5</w:t>
            </w:r>
          </w:p>
        </w:tc>
        <w:tc>
          <w:tcPr>
            <w:tcW w:w="909" w:type="pct"/>
            <w:vAlign w:val="center"/>
          </w:tcPr>
          <w:p w14:paraId="6855B250" w14:textId="77777777" w:rsidR="00D218B4" w:rsidRPr="00D30999" w:rsidRDefault="00D218B4" w:rsidP="00BA077A">
            <w:pPr>
              <w:jc w:val="center"/>
              <w:rPr>
                <w:rFonts w:ascii="Calibri" w:hAnsi="Calibri" w:cs="Calibri"/>
                <w:sz w:val="22"/>
              </w:rPr>
            </w:pPr>
            <w:r w:rsidRPr="00D30999">
              <w:rPr>
                <w:rFonts w:ascii="Calibri" w:hAnsi="Calibri" w:cs="Calibri"/>
                <w:sz w:val="22"/>
              </w:rPr>
              <w:t>7,5</w:t>
            </w:r>
          </w:p>
        </w:tc>
        <w:tc>
          <w:tcPr>
            <w:tcW w:w="1007" w:type="pct"/>
            <w:vAlign w:val="center"/>
          </w:tcPr>
          <w:p w14:paraId="3AA6A11F" w14:textId="77777777" w:rsidR="00D218B4" w:rsidRPr="00D30999" w:rsidRDefault="00D218B4" w:rsidP="00BA077A">
            <w:pPr>
              <w:jc w:val="center"/>
              <w:rPr>
                <w:rFonts w:ascii="Calibri" w:hAnsi="Calibri" w:cs="Calibri"/>
                <w:sz w:val="22"/>
              </w:rPr>
            </w:pPr>
            <w:r w:rsidRPr="00D30999">
              <w:rPr>
                <w:rFonts w:ascii="Calibri" w:hAnsi="Calibri" w:cs="Calibri"/>
                <w:sz w:val="22"/>
              </w:rPr>
              <w:t>88</w:t>
            </w:r>
          </w:p>
        </w:tc>
        <w:tc>
          <w:tcPr>
            <w:tcW w:w="726" w:type="pct"/>
            <w:tcBorders>
              <w:right w:val="single" w:sz="18" w:space="0" w:color="auto"/>
            </w:tcBorders>
            <w:vAlign w:val="center"/>
          </w:tcPr>
          <w:p w14:paraId="257FF7FB" w14:textId="77777777" w:rsidR="00D218B4" w:rsidRPr="00D30999" w:rsidRDefault="00D218B4" w:rsidP="00BA077A">
            <w:pPr>
              <w:jc w:val="center"/>
              <w:rPr>
                <w:rFonts w:ascii="Calibri" w:hAnsi="Calibri" w:cs="Calibri"/>
                <w:sz w:val="22"/>
              </w:rPr>
            </w:pPr>
            <w:r w:rsidRPr="00D30999">
              <w:rPr>
                <w:rFonts w:ascii="Calibri" w:hAnsi="Calibri" w:cs="Calibri"/>
                <w:sz w:val="22"/>
              </w:rPr>
              <w:t>46,52</w:t>
            </w:r>
          </w:p>
        </w:tc>
      </w:tr>
      <w:tr w:rsidR="00D218B4" w:rsidRPr="00D30999" w14:paraId="563DC302" w14:textId="77777777" w:rsidTr="00BA077A">
        <w:trPr>
          <w:cantSplit/>
          <w:trHeight w:val="340"/>
          <w:jc w:val="center"/>
        </w:trPr>
        <w:tc>
          <w:tcPr>
            <w:tcW w:w="276" w:type="pct"/>
            <w:tcBorders>
              <w:left w:val="single" w:sz="18" w:space="0" w:color="auto"/>
              <w:bottom w:val="single" w:sz="8" w:space="0" w:color="auto"/>
            </w:tcBorders>
            <w:vAlign w:val="center"/>
          </w:tcPr>
          <w:p w14:paraId="2CB5EF4E"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3</w:t>
            </w:r>
          </w:p>
        </w:tc>
        <w:tc>
          <w:tcPr>
            <w:tcW w:w="689" w:type="pct"/>
            <w:tcBorders>
              <w:bottom w:val="single" w:sz="8" w:space="0" w:color="auto"/>
            </w:tcBorders>
            <w:shd w:val="clear" w:color="auto" w:fill="auto"/>
            <w:vAlign w:val="center"/>
          </w:tcPr>
          <w:p w14:paraId="5AAA3CF4"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Teuto</w:t>
            </w:r>
          </w:p>
        </w:tc>
        <w:tc>
          <w:tcPr>
            <w:tcW w:w="487" w:type="pct"/>
            <w:tcBorders>
              <w:top w:val="single" w:sz="4" w:space="0" w:color="auto"/>
              <w:bottom w:val="single" w:sz="4" w:space="0" w:color="auto"/>
            </w:tcBorders>
            <w:vAlign w:val="center"/>
          </w:tcPr>
          <w:p w14:paraId="4FF150A1"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77AF1138" w14:textId="77777777" w:rsidR="00D218B4" w:rsidRPr="00D30999" w:rsidRDefault="00D218B4" w:rsidP="00BA077A">
            <w:pPr>
              <w:jc w:val="center"/>
              <w:rPr>
                <w:rFonts w:ascii="Calibri" w:hAnsi="Calibri" w:cs="Calibri"/>
                <w:sz w:val="22"/>
              </w:rPr>
            </w:pPr>
            <w:r w:rsidRPr="00D30999">
              <w:rPr>
                <w:rFonts w:ascii="Calibri" w:hAnsi="Calibri" w:cs="Calibri"/>
                <w:sz w:val="22"/>
              </w:rPr>
              <w:t>8,2</w:t>
            </w:r>
          </w:p>
        </w:tc>
        <w:tc>
          <w:tcPr>
            <w:tcW w:w="909" w:type="pct"/>
            <w:vAlign w:val="center"/>
          </w:tcPr>
          <w:p w14:paraId="12347E4B" w14:textId="77777777" w:rsidR="00D218B4" w:rsidRPr="00D30999" w:rsidRDefault="00D218B4" w:rsidP="00BA077A">
            <w:pPr>
              <w:jc w:val="center"/>
              <w:rPr>
                <w:rFonts w:ascii="Calibri" w:hAnsi="Calibri" w:cs="Calibri"/>
                <w:sz w:val="22"/>
              </w:rPr>
            </w:pPr>
            <w:r w:rsidRPr="00D30999">
              <w:rPr>
                <w:rFonts w:ascii="Calibri" w:hAnsi="Calibri" w:cs="Calibri"/>
                <w:sz w:val="22"/>
              </w:rPr>
              <w:t>6,6</w:t>
            </w:r>
          </w:p>
        </w:tc>
        <w:tc>
          <w:tcPr>
            <w:tcW w:w="1007" w:type="pct"/>
            <w:vAlign w:val="center"/>
          </w:tcPr>
          <w:p w14:paraId="02DDBAEC" w14:textId="77777777" w:rsidR="00D218B4" w:rsidRPr="00D30999" w:rsidRDefault="00D218B4" w:rsidP="00BA077A">
            <w:pPr>
              <w:jc w:val="center"/>
              <w:rPr>
                <w:rFonts w:ascii="Calibri" w:hAnsi="Calibri" w:cs="Calibri"/>
                <w:sz w:val="22"/>
              </w:rPr>
            </w:pPr>
            <w:r w:rsidRPr="00D30999">
              <w:rPr>
                <w:rFonts w:ascii="Calibri" w:hAnsi="Calibri" w:cs="Calibri"/>
                <w:sz w:val="22"/>
              </w:rPr>
              <w:t>93</w:t>
            </w:r>
          </w:p>
        </w:tc>
        <w:tc>
          <w:tcPr>
            <w:tcW w:w="726" w:type="pct"/>
            <w:tcBorders>
              <w:right w:val="single" w:sz="18" w:space="0" w:color="auto"/>
            </w:tcBorders>
            <w:vAlign w:val="center"/>
          </w:tcPr>
          <w:p w14:paraId="0F58A1A4" w14:textId="77777777" w:rsidR="00D218B4" w:rsidRPr="00D30999" w:rsidRDefault="00D218B4" w:rsidP="00BA077A">
            <w:pPr>
              <w:jc w:val="center"/>
              <w:rPr>
                <w:rFonts w:ascii="Calibri" w:hAnsi="Calibri" w:cs="Calibri"/>
                <w:sz w:val="22"/>
              </w:rPr>
            </w:pPr>
            <w:r w:rsidRPr="00D30999">
              <w:rPr>
                <w:rFonts w:ascii="Calibri" w:hAnsi="Calibri" w:cs="Calibri"/>
                <w:sz w:val="22"/>
              </w:rPr>
              <w:t>51,26</w:t>
            </w:r>
          </w:p>
        </w:tc>
      </w:tr>
      <w:tr w:rsidR="00D218B4" w:rsidRPr="00D30999" w14:paraId="51E4AF74" w14:textId="77777777" w:rsidTr="00BA077A">
        <w:trPr>
          <w:cantSplit/>
          <w:trHeight w:val="340"/>
          <w:jc w:val="center"/>
        </w:trPr>
        <w:tc>
          <w:tcPr>
            <w:tcW w:w="276" w:type="pct"/>
            <w:tcBorders>
              <w:top w:val="single" w:sz="8" w:space="0" w:color="auto"/>
              <w:left w:val="single" w:sz="18" w:space="0" w:color="auto"/>
            </w:tcBorders>
            <w:vAlign w:val="center"/>
          </w:tcPr>
          <w:p w14:paraId="1A6EF793"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4</w:t>
            </w:r>
          </w:p>
        </w:tc>
        <w:tc>
          <w:tcPr>
            <w:tcW w:w="689" w:type="pct"/>
            <w:tcBorders>
              <w:top w:val="single" w:sz="8" w:space="0" w:color="auto"/>
            </w:tcBorders>
            <w:shd w:val="clear" w:color="auto" w:fill="auto"/>
            <w:vAlign w:val="center"/>
          </w:tcPr>
          <w:p w14:paraId="2E1C7FB2"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KWS Kosmos</w:t>
            </w:r>
          </w:p>
        </w:tc>
        <w:tc>
          <w:tcPr>
            <w:tcW w:w="487" w:type="pct"/>
            <w:tcBorders>
              <w:top w:val="single" w:sz="4" w:space="0" w:color="auto"/>
              <w:bottom w:val="single" w:sz="2" w:space="0" w:color="auto"/>
            </w:tcBorders>
            <w:vAlign w:val="center"/>
          </w:tcPr>
          <w:p w14:paraId="165B9979"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8</w:t>
            </w:r>
          </w:p>
        </w:tc>
        <w:tc>
          <w:tcPr>
            <w:tcW w:w="907" w:type="pct"/>
            <w:vAlign w:val="center"/>
          </w:tcPr>
          <w:p w14:paraId="531B6736" w14:textId="77777777" w:rsidR="00D218B4" w:rsidRPr="00D30999" w:rsidRDefault="00D218B4" w:rsidP="00BA077A">
            <w:pPr>
              <w:jc w:val="center"/>
              <w:rPr>
                <w:rFonts w:ascii="Calibri" w:hAnsi="Calibri" w:cs="Calibri"/>
                <w:sz w:val="22"/>
              </w:rPr>
            </w:pPr>
            <w:r w:rsidRPr="00D30999">
              <w:rPr>
                <w:rFonts w:ascii="Calibri" w:hAnsi="Calibri" w:cs="Calibri"/>
                <w:sz w:val="22"/>
              </w:rPr>
              <w:t>8,5</w:t>
            </w:r>
          </w:p>
        </w:tc>
        <w:tc>
          <w:tcPr>
            <w:tcW w:w="909" w:type="pct"/>
            <w:vAlign w:val="center"/>
          </w:tcPr>
          <w:p w14:paraId="5D535B8E" w14:textId="77777777" w:rsidR="00D218B4" w:rsidRPr="00D30999" w:rsidRDefault="00D218B4" w:rsidP="00BA077A">
            <w:pPr>
              <w:jc w:val="center"/>
              <w:rPr>
                <w:rFonts w:ascii="Calibri" w:hAnsi="Calibri" w:cs="Calibri"/>
                <w:sz w:val="22"/>
              </w:rPr>
            </w:pPr>
            <w:r w:rsidRPr="00D30999">
              <w:rPr>
                <w:rFonts w:ascii="Calibri" w:hAnsi="Calibri" w:cs="Calibri"/>
                <w:sz w:val="22"/>
              </w:rPr>
              <w:t>6,3</w:t>
            </w:r>
          </w:p>
        </w:tc>
        <w:tc>
          <w:tcPr>
            <w:tcW w:w="1007" w:type="pct"/>
            <w:vAlign w:val="center"/>
          </w:tcPr>
          <w:p w14:paraId="61EC47BA" w14:textId="77777777" w:rsidR="00D218B4" w:rsidRPr="00D30999" w:rsidRDefault="00D218B4" w:rsidP="00BA077A">
            <w:pPr>
              <w:jc w:val="center"/>
              <w:rPr>
                <w:rFonts w:ascii="Calibri" w:hAnsi="Calibri" w:cs="Calibri"/>
                <w:sz w:val="22"/>
              </w:rPr>
            </w:pPr>
            <w:r w:rsidRPr="00D30999">
              <w:rPr>
                <w:rFonts w:ascii="Calibri" w:hAnsi="Calibri" w:cs="Calibri"/>
                <w:sz w:val="22"/>
              </w:rPr>
              <w:t>87,4</w:t>
            </w:r>
          </w:p>
        </w:tc>
        <w:tc>
          <w:tcPr>
            <w:tcW w:w="726" w:type="pct"/>
            <w:tcBorders>
              <w:right w:val="single" w:sz="18" w:space="0" w:color="auto"/>
            </w:tcBorders>
            <w:vAlign w:val="center"/>
          </w:tcPr>
          <w:p w14:paraId="40888F0D" w14:textId="77777777" w:rsidR="00D218B4" w:rsidRPr="00D30999" w:rsidRDefault="00D218B4" w:rsidP="00BA077A">
            <w:pPr>
              <w:jc w:val="center"/>
              <w:rPr>
                <w:rFonts w:ascii="Calibri" w:hAnsi="Calibri" w:cs="Calibri"/>
                <w:sz w:val="22"/>
              </w:rPr>
            </w:pPr>
            <w:r w:rsidRPr="00D30999">
              <w:rPr>
                <w:rFonts w:ascii="Calibri" w:hAnsi="Calibri" w:cs="Calibri"/>
                <w:sz w:val="22"/>
              </w:rPr>
              <w:t>53,14</w:t>
            </w:r>
          </w:p>
        </w:tc>
      </w:tr>
      <w:tr w:rsidR="00D218B4" w:rsidRPr="00D30999" w14:paraId="0393BF88" w14:textId="77777777" w:rsidTr="00BA077A">
        <w:trPr>
          <w:cantSplit/>
          <w:trHeight w:val="340"/>
          <w:jc w:val="center"/>
        </w:trPr>
        <w:tc>
          <w:tcPr>
            <w:tcW w:w="276" w:type="pct"/>
            <w:tcBorders>
              <w:left w:val="single" w:sz="18" w:space="0" w:color="auto"/>
            </w:tcBorders>
            <w:vAlign w:val="center"/>
          </w:tcPr>
          <w:p w14:paraId="4D2BC4CA"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5</w:t>
            </w:r>
          </w:p>
        </w:tc>
        <w:tc>
          <w:tcPr>
            <w:tcW w:w="689" w:type="pct"/>
            <w:shd w:val="clear" w:color="auto" w:fill="auto"/>
            <w:vAlign w:val="center"/>
          </w:tcPr>
          <w:p w14:paraId="23295672"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SU Jule</w:t>
            </w:r>
          </w:p>
        </w:tc>
        <w:tc>
          <w:tcPr>
            <w:tcW w:w="487" w:type="pct"/>
            <w:tcBorders>
              <w:top w:val="single" w:sz="2" w:space="0" w:color="auto"/>
              <w:bottom w:val="single" w:sz="2" w:space="0" w:color="auto"/>
            </w:tcBorders>
            <w:vAlign w:val="center"/>
          </w:tcPr>
          <w:p w14:paraId="03E61DD2"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5</w:t>
            </w:r>
          </w:p>
        </w:tc>
        <w:tc>
          <w:tcPr>
            <w:tcW w:w="907" w:type="pct"/>
            <w:vAlign w:val="center"/>
          </w:tcPr>
          <w:p w14:paraId="2E12C2ED"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20CCDC6F" w14:textId="77777777" w:rsidR="00D218B4" w:rsidRPr="00D30999" w:rsidRDefault="00D218B4" w:rsidP="00BA077A">
            <w:pPr>
              <w:jc w:val="center"/>
              <w:rPr>
                <w:rFonts w:ascii="Calibri" w:hAnsi="Calibri" w:cs="Calibri"/>
                <w:sz w:val="22"/>
              </w:rPr>
            </w:pPr>
            <w:r w:rsidRPr="00D30999">
              <w:rPr>
                <w:rFonts w:ascii="Calibri" w:hAnsi="Calibri" w:cs="Calibri"/>
                <w:sz w:val="22"/>
              </w:rPr>
              <w:t>7,3</w:t>
            </w:r>
          </w:p>
        </w:tc>
        <w:tc>
          <w:tcPr>
            <w:tcW w:w="1007" w:type="pct"/>
            <w:vAlign w:val="center"/>
          </w:tcPr>
          <w:p w14:paraId="6E315C19" w14:textId="77777777" w:rsidR="00D218B4" w:rsidRPr="00D30999" w:rsidRDefault="00D218B4" w:rsidP="00BA077A">
            <w:pPr>
              <w:jc w:val="center"/>
              <w:rPr>
                <w:rFonts w:ascii="Calibri" w:hAnsi="Calibri" w:cs="Calibri"/>
                <w:sz w:val="22"/>
              </w:rPr>
            </w:pPr>
            <w:r w:rsidRPr="00D30999">
              <w:rPr>
                <w:rFonts w:ascii="Calibri" w:hAnsi="Calibri" w:cs="Calibri"/>
                <w:sz w:val="22"/>
              </w:rPr>
              <w:t>92,5</w:t>
            </w:r>
          </w:p>
        </w:tc>
        <w:tc>
          <w:tcPr>
            <w:tcW w:w="726" w:type="pct"/>
            <w:tcBorders>
              <w:right w:val="single" w:sz="18" w:space="0" w:color="auto"/>
            </w:tcBorders>
            <w:vAlign w:val="center"/>
          </w:tcPr>
          <w:p w14:paraId="76A719C0" w14:textId="77777777" w:rsidR="00D218B4" w:rsidRPr="00D30999" w:rsidRDefault="00D218B4" w:rsidP="00BA077A">
            <w:pPr>
              <w:jc w:val="center"/>
              <w:rPr>
                <w:rFonts w:ascii="Calibri" w:hAnsi="Calibri" w:cs="Calibri"/>
                <w:sz w:val="22"/>
              </w:rPr>
            </w:pPr>
            <w:r w:rsidRPr="00D30999">
              <w:rPr>
                <w:rFonts w:ascii="Calibri" w:hAnsi="Calibri" w:cs="Calibri"/>
                <w:sz w:val="22"/>
              </w:rPr>
              <w:t>53,96</w:t>
            </w:r>
          </w:p>
        </w:tc>
      </w:tr>
      <w:tr w:rsidR="00D218B4" w:rsidRPr="00D30999" w14:paraId="0FD87ACC" w14:textId="77777777" w:rsidTr="00BA077A">
        <w:trPr>
          <w:cantSplit/>
          <w:trHeight w:val="340"/>
          <w:jc w:val="center"/>
        </w:trPr>
        <w:tc>
          <w:tcPr>
            <w:tcW w:w="276" w:type="pct"/>
            <w:tcBorders>
              <w:left w:val="single" w:sz="18" w:space="0" w:color="auto"/>
            </w:tcBorders>
            <w:vAlign w:val="center"/>
          </w:tcPr>
          <w:p w14:paraId="562783B8"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6</w:t>
            </w:r>
          </w:p>
        </w:tc>
        <w:tc>
          <w:tcPr>
            <w:tcW w:w="689" w:type="pct"/>
            <w:shd w:val="clear" w:color="auto" w:fill="auto"/>
            <w:vAlign w:val="center"/>
          </w:tcPr>
          <w:p w14:paraId="44F51657" w14:textId="77777777" w:rsidR="00D218B4" w:rsidRPr="00D30999" w:rsidRDefault="00D218B4" w:rsidP="00BA077A">
            <w:pPr>
              <w:jc w:val="center"/>
              <w:rPr>
                <w:rFonts w:ascii="Calibri" w:hAnsi="Calibri" w:cs="Arial"/>
                <w:b/>
                <w:sz w:val="22"/>
                <w:szCs w:val="18"/>
              </w:rPr>
            </w:pPr>
            <w:r w:rsidRPr="00D30999">
              <w:rPr>
                <w:rFonts w:ascii="Calibri" w:hAnsi="Calibri" w:cs="Arial"/>
                <w:b/>
                <w:sz w:val="22"/>
                <w:szCs w:val="18"/>
              </w:rPr>
              <w:t>Mirabelle</w:t>
            </w:r>
          </w:p>
        </w:tc>
        <w:tc>
          <w:tcPr>
            <w:tcW w:w="487" w:type="pct"/>
            <w:tcBorders>
              <w:top w:val="single" w:sz="2" w:space="0" w:color="auto"/>
              <w:bottom w:val="single" w:sz="2" w:space="0" w:color="auto"/>
            </w:tcBorders>
            <w:vAlign w:val="center"/>
          </w:tcPr>
          <w:p w14:paraId="0966E20C"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5</w:t>
            </w:r>
          </w:p>
        </w:tc>
        <w:tc>
          <w:tcPr>
            <w:tcW w:w="907" w:type="pct"/>
            <w:vAlign w:val="center"/>
          </w:tcPr>
          <w:p w14:paraId="4AFAA30D"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0C4E0883" w14:textId="77777777" w:rsidR="00D218B4" w:rsidRPr="00D30999" w:rsidRDefault="00D218B4" w:rsidP="00BA077A">
            <w:pPr>
              <w:jc w:val="center"/>
              <w:rPr>
                <w:rFonts w:ascii="Calibri" w:hAnsi="Calibri" w:cs="Calibri"/>
                <w:sz w:val="22"/>
              </w:rPr>
            </w:pPr>
            <w:r w:rsidRPr="00D30999">
              <w:rPr>
                <w:rFonts w:ascii="Calibri" w:hAnsi="Calibri" w:cs="Calibri"/>
                <w:sz w:val="22"/>
              </w:rPr>
              <w:t>7,4</w:t>
            </w:r>
          </w:p>
        </w:tc>
        <w:tc>
          <w:tcPr>
            <w:tcW w:w="1007" w:type="pct"/>
            <w:vAlign w:val="center"/>
          </w:tcPr>
          <w:p w14:paraId="28A93473" w14:textId="77777777" w:rsidR="00D218B4" w:rsidRPr="00D30999" w:rsidRDefault="00D218B4" w:rsidP="00BA077A">
            <w:pPr>
              <w:jc w:val="center"/>
              <w:rPr>
                <w:rFonts w:ascii="Calibri" w:hAnsi="Calibri" w:cs="Calibri"/>
                <w:sz w:val="22"/>
              </w:rPr>
            </w:pPr>
            <w:r w:rsidRPr="00D30999">
              <w:rPr>
                <w:rFonts w:ascii="Calibri" w:hAnsi="Calibri" w:cs="Calibri"/>
                <w:sz w:val="22"/>
              </w:rPr>
              <w:t>96,3</w:t>
            </w:r>
          </w:p>
        </w:tc>
        <w:tc>
          <w:tcPr>
            <w:tcW w:w="726" w:type="pct"/>
            <w:tcBorders>
              <w:right w:val="single" w:sz="18" w:space="0" w:color="auto"/>
            </w:tcBorders>
            <w:vAlign w:val="center"/>
          </w:tcPr>
          <w:p w14:paraId="7E4DF5B7" w14:textId="77777777" w:rsidR="00D218B4" w:rsidRPr="00D30999" w:rsidRDefault="00D218B4" w:rsidP="00BA077A">
            <w:pPr>
              <w:jc w:val="center"/>
              <w:rPr>
                <w:rFonts w:ascii="Calibri" w:hAnsi="Calibri" w:cs="Calibri"/>
                <w:sz w:val="22"/>
              </w:rPr>
            </w:pPr>
            <w:r w:rsidRPr="00D30999">
              <w:rPr>
                <w:rFonts w:ascii="Calibri" w:hAnsi="Calibri" w:cs="Calibri"/>
                <w:sz w:val="22"/>
              </w:rPr>
              <w:t>54,92</w:t>
            </w:r>
          </w:p>
        </w:tc>
      </w:tr>
      <w:tr w:rsidR="00D218B4" w:rsidRPr="00D30999" w14:paraId="298FFE2B" w14:textId="77777777" w:rsidTr="00BA077A">
        <w:trPr>
          <w:cantSplit/>
          <w:trHeight w:val="340"/>
          <w:jc w:val="center"/>
        </w:trPr>
        <w:tc>
          <w:tcPr>
            <w:tcW w:w="276" w:type="pct"/>
            <w:tcBorders>
              <w:left w:val="single" w:sz="18" w:space="0" w:color="auto"/>
            </w:tcBorders>
            <w:vAlign w:val="center"/>
          </w:tcPr>
          <w:p w14:paraId="7EEBADC3"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7</w:t>
            </w:r>
          </w:p>
        </w:tc>
        <w:tc>
          <w:tcPr>
            <w:tcW w:w="689" w:type="pct"/>
            <w:shd w:val="clear" w:color="auto" w:fill="auto"/>
            <w:vAlign w:val="center"/>
          </w:tcPr>
          <w:p w14:paraId="327600E2"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Aleksandra</w:t>
            </w:r>
          </w:p>
        </w:tc>
        <w:tc>
          <w:tcPr>
            <w:tcW w:w="487" w:type="pct"/>
            <w:tcBorders>
              <w:top w:val="single" w:sz="2" w:space="0" w:color="auto"/>
              <w:bottom w:val="single" w:sz="2" w:space="0" w:color="auto"/>
            </w:tcBorders>
            <w:vAlign w:val="center"/>
          </w:tcPr>
          <w:p w14:paraId="740CBF6E"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2818DD4B" w14:textId="77777777" w:rsidR="00D218B4" w:rsidRPr="00D30999" w:rsidRDefault="00D218B4" w:rsidP="00BA077A">
            <w:pPr>
              <w:jc w:val="center"/>
              <w:rPr>
                <w:rFonts w:ascii="Calibri" w:hAnsi="Calibri" w:cs="Calibri"/>
                <w:sz w:val="22"/>
              </w:rPr>
            </w:pPr>
            <w:r w:rsidRPr="00D30999">
              <w:rPr>
                <w:rFonts w:ascii="Calibri" w:hAnsi="Calibri" w:cs="Calibri"/>
                <w:sz w:val="22"/>
              </w:rPr>
              <w:t>8</w:t>
            </w:r>
          </w:p>
        </w:tc>
        <w:tc>
          <w:tcPr>
            <w:tcW w:w="909" w:type="pct"/>
            <w:vAlign w:val="center"/>
          </w:tcPr>
          <w:p w14:paraId="5CEE4350" w14:textId="77777777" w:rsidR="00D218B4" w:rsidRPr="00D30999" w:rsidRDefault="00D218B4" w:rsidP="00BA077A">
            <w:pPr>
              <w:jc w:val="center"/>
              <w:rPr>
                <w:rFonts w:ascii="Calibri" w:hAnsi="Calibri" w:cs="Calibri"/>
                <w:sz w:val="22"/>
              </w:rPr>
            </w:pPr>
            <w:r w:rsidRPr="00D30999">
              <w:rPr>
                <w:rFonts w:ascii="Calibri" w:hAnsi="Calibri" w:cs="Calibri"/>
                <w:sz w:val="22"/>
              </w:rPr>
              <w:t>6,8</w:t>
            </w:r>
          </w:p>
        </w:tc>
        <w:tc>
          <w:tcPr>
            <w:tcW w:w="1007" w:type="pct"/>
            <w:vAlign w:val="center"/>
          </w:tcPr>
          <w:p w14:paraId="3B992F53" w14:textId="77777777" w:rsidR="00D218B4" w:rsidRPr="00D30999" w:rsidRDefault="00D218B4" w:rsidP="00BA077A">
            <w:pPr>
              <w:jc w:val="center"/>
              <w:rPr>
                <w:rFonts w:ascii="Calibri" w:hAnsi="Calibri" w:cs="Calibri"/>
                <w:sz w:val="22"/>
              </w:rPr>
            </w:pPr>
            <w:r w:rsidRPr="00D30999">
              <w:rPr>
                <w:rFonts w:ascii="Calibri" w:hAnsi="Calibri" w:cs="Calibri"/>
                <w:sz w:val="22"/>
              </w:rPr>
              <w:t>82,2</w:t>
            </w:r>
          </w:p>
        </w:tc>
        <w:tc>
          <w:tcPr>
            <w:tcW w:w="726" w:type="pct"/>
            <w:tcBorders>
              <w:right w:val="single" w:sz="18" w:space="0" w:color="auto"/>
            </w:tcBorders>
            <w:vAlign w:val="center"/>
          </w:tcPr>
          <w:p w14:paraId="7EB96621" w14:textId="77777777" w:rsidR="00D218B4" w:rsidRPr="00D30999" w:rsidRDefault="00D218B4" w:rsidP="00BA077A">
            <w:pPr>
              <w:jc w:val="center"/>
              <w:rPr>
                <w:rFonts w:ascii="Calibri" w:hAnsi="Calibri" w:cs="Calibri"/>
                <w:sz w:val="22"/>
              </w:rPr>
            </w:pPr>
            <w:r w:rsidRPr="00D30999">
              <w:rPr>
                <w:rFonts w:ascii="Calibri" w:hAnsi="Calibri" w:cs="Calibri"/>
                <w:sz w:val="22"/>
              </w:rPr>
              <w:t>55,26</w:t>
            </w:r>
          </w:p>
        </w:tc>
      </w:tr>
      <w:tr w:rsidR="00D218B4" w:rsidRPr="00D30999" w14:paraId="03731AFD" w14:textId="77777777" w:rsidTr="00BA077A">
        <w:trPr>
          <w:cantSplit/>
          <w:trHeight w:val="340"/>
          <w:jc w:val="center"/>
        </w:trPr>
        <w:tc>
          <w:tcPr>
            <w:tcW w:w="276" w:type="pct"/>
            <w:tcBorders>
              <w:left w:val="single" w:sz="18" w:space="0" w:color="auto"/>
            </w:tcBorders>
            <w:vAlign w:val="center"/>
          </w:tcPr>
          <w:p w14:paraId="14168CF8"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8</w:t>
            </w:r>
          </w:p>
        </w:tc>
        <w:tc>
          <w:tcPr>
            <w:tcW w:w="689" w:type="pct"/>
            <w:shd w:val="clear" w:color="auto" w:fill="auto"/>
            <w:vAlign w:val="center"/>
          </w:tcPr>
          <w:p w14:paraId="402AB54D"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Bohun</w:t>
            </w:r>
          </w:p>
        </w:tc>
        <w:tc>
          <w:tcPr>
            <w:tcW w:w="487" w:type="pct"/>
            <w:tcBorders>
              <w:top w:val="single" w:sz="2" w:space="0" w:color="auto"/>
              <w:bottom w:val="single" w:sz="2" w:space="0" w:color="auto"/>
            </w:tcBorders>
            <w:vAlign w:val="center"/>
          </w:tcPr>
          <w:p w14:paraId="417A0F15"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02A176BE"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07550FE6" w14:textId="77777777" w:rsidR="00D218B4" w:rsidRPr="00D30999" w:rsidRDefault="00D218B4" w:rsidP="00BA077A">
            <w:pPr>
              <w:jc w:val="center"/>
              <w:rPr>
                <w:rFonts w:ascii="Calibri" w:hAnsi="Calibri" w:cs="Calibri"/>
                <w:sz w:val="22"/>
              </w:rPr>
            </w:pPr>
            <w:r w:rsidRPr="00D30999">
              <w:rPr>
                <w:rFonts w:ascii="Calibri" w:hAnsi="Calibri" w:cs="Calibri"/>
                <w:sz w:val="22"/>
              </w:rPr>
              <w:t>6,9</w:t>
            </w:r>
          </w:p>
        </w:tc>
        <w:tc>
          <w:tcPr>
            <w:tcW w:w="1007" w:type="pct"/>
            <w:vAlign w:val="center"/>
          </w:tcPr>
          <w:p w14:paraId="654F98DC" w14:textId="77777777" w:rsidR="00D218B4" w:rsidRPr="00D30999" w:rsidRDefault="00D218B4" w:rsidP="00BA077A">
            <w:pPr>
              <w:jc w:val="center"/>
              <w:rPr>
                <w:rFonts w:ascii="Calibri" w:hAnsi="Calibri" w:cs="Calibri"/>
                <w:sz w:val="22"/>
              </w:rPr>
            </w:pPr>
            <w:r w:rsidRPr="00D30999">
              <w:rPr>
                <w:rFonts w:ascii="Calibri" w:hAnsi="Calibri" w:cs="Calibri"/>
                <w:sz w:val="22"/>
              </w:rPr>
              <w:t>89,9</w:t>
            </w:r>
          </w:p>
        </w:tc>
        <w:tc>
          <w:tcPr>
            <w:tcW w:w="726" w:type="pct"/>
            <w:tcBorders>
              <w:right w:val="single" w:sz="18" w:space="0" w:color="auto"/>
            </w:tcBorders>
            <w:vAlign w:val="center"/>
          </w:tcPr>
          <w:p w14:paraId="39A82A7F" w14:textId="77777777" w:rsidR="00D218B4" w:rsidRPr="00D30999" w:rsidRDefault="00D218B4" w:rsidP="00BA077A">
            <w:pPr>
              <w:jc w:val="center"/>
              <w:rPr>
                <w:rFonts w:ascii="Calibri" w:hAnsi="Calibri" w:cs="Calibri"/>
                <w:sz w:val="22"/>
              </w:rPr>
            </w:pPr>
            <w:r w:rsidRPr="00D30999">
              <w:rPr>
                <w:rFonts w:ascii="Calibri" w:hAnsi="Calibri" w:cs="Calibri"/>
                <w:sz w:val="22"/>
              </w:rPr>
              <w:t>51,02</w:t>
            </w:r>
          </w:p>
        </w:tc>
      </w:tr>
      <w:tr w:rsidR="00D218B4" w:rsidRPr="00D30999" w14:paraId="6493DFD1" w14:textId="77777777" w:rsidTr="00BA077A">
        <w:trPr>
          <w:cantSplit/>
          <w:trHeight w:val="340"/>
          <w:jc w:val="center"/>
        </w:trPr>
        <w:tc>
          <w:tcPr>
            <w:tcW w:w="276" w:type="pct"/>
            <w:tcBorders>
              <w:left w:val="single" w:sz="18" w:space="0" w:color="auto"/>
            </w:tcBorders>
            <w:vAlign w:val="center"/>
          </w:tcPr>
          <w:p w14:paraId="71DF0F02"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9</w:t>
            </w:r>
          </w:p>
        </w:tc>
        <w:tc>
          <w:tcPr>
            <w:tcW w:w="689" w:type="pct"/>
            <w:shd w:val="clear" w:color="auto" w:fill="auto"/>
            <w:vAlign w:val="center"/>
          </w:tcPr>
          <w:p w14:paraId="154FBB49"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Bordeaux</w:t>
            </w:r>
          </w:p>
        </w:tc>
        <w:tc>
          <w:tcPr>
            <w:tcW w:w="487" w:type="pct"/>
            <w:tcBorders>
              <w:top w:val="single" w:sz="2" w:space="0" w:color="auto"/>
              <w:bottom w:val="single" w:sz="2" w:space="0" w:color="auto"/>
            </w:tcBorders>
            <w:vAlign w:val="center"/>
          </w:tcPr>
          <w:p w14:paraId="2ED0A73A"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15AC2F65"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09A2E892" w14:textId="77777777" w:rsidR="00D218B4" w:rsidRPr="00D30999" w:rsidRDefault="00D218B4" w:rsidP="00BA077A">
            <w:pPr>
              <w:jc w:val="center"/>
              <w:rPr>
                <w:rFonts w:ascii="Calibri" w:hAnsi="Calibri" w:cs="Calibri"/>
                <w:sz w:val="22"/>
              </w:rPr>
            </w:pPr>
            <w:r w:rsidRPr="00D30999">
              <w:rPr>
                <w:rFonts w:ascii="Calibri" w:hAnsi="Calibri" w:cs="Calibri"/>
                <w:sz w:val="22"/>
              </w:rPr>
              <w:t>7,7</w:t>
            </w:r>
          </w:p>
        </w:tc>
        <w:tc>
          <w:tcPr>
            <w:tcW w:w="1007" w:type="pct"/>
            <w:vAlign w:val="center"/>
          </w:tcPr>
          <w:p w14:paraId="49C0E954" w14:textId="77777777" w:rsidR="00D218B4" w:rsidRPr="00D30999" w:rsidRDefault="00D218B4" w:rsidP="00BA077A">
            <w:pPr>
              <w:jc w:val="center"/>
              <w:rPr>
                <w:rFonts w:ascii="Calibri" w:hAnsi="Calibri" w:cs="Calibri"/>
                <w:sz w:val="22"/>
              </w:rPr>
            </w:pPr>
            <w:r w:rsidRPr="00D30999">
              <w:rPr>
                <w:rFonts w:ascii="Calibri" w:hAnsi="Calibri" w:cs="Calibri"/>
                <w:sz w:val="22"/>
              </w:rPr>
              <w:t>73,5</w:t>
            </w:r>
          </w:p>
        </w:tc>
        <w:tc>
          <w:tcPr>
            <w:tcW w:w="726" w:type="pct"/>
            <w:tcBorders>
              <w:right w:val="single" w:sz="18" w:space="0" w:color="auto"/>
            </w:tcBorders>
            <w:vAlign w:val="center"/>
          </w:tcPr>
          <w:p w14:paraId="08C40F84" w14:textId="77777777" w:rsidR="00D218B4" w:rsidRPr="00D30999" w:rsidRDefault="00D218B4" w:rsidP="00BA077A">
            <w:pPr>
              <w:jc w:val="center"/>
              <w:rPr>
                <w:rFonts w:ascii="Calibri" w:hAnsi="Calibri" w:cs="Calibri"/>
                <w:sz w:val="22"/>
              </w:rPr>
            </w:pPr>
            <w:r w:rsidRPr="00D30999">
              <w:rPr>
                <w:rFonts w:ascii="Calibri" w:hAnsi="Calibri" w:cs="Calibri"/>
                <w:sz w:val="22"/>
              </w:rPr>
              <w:t>54,84</w:t>
            </w:r>
          </w:p>
        </w:tc>
      </w:tr>
      <w:tr w:rsidR="00D218B4" w:rsidRPr="00D30999" w14:paraId="27C13CD8" w14:textId="77777777" w:rsidTr="00BA077A">
        <w:trPr>
          <w:cantSplit/>
          <w:trHeight w:val="340"/>
          <w:jc w:val="center"/>
        </w:trPr>
        <w:tc>
          <w:tcPr>
            <w:tcW w:w="276" w:type="pct"/>
            <w:tcBorders>
              <w:left w:val="single" w:sz="18" w:space="0" w:color="auto"/>
            </w:tcBorders>
            <w:vAlign w:val="center"/>
          </w:tcPr>
          <w:p w14:paraId="17FE3CDB"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10</w:t>
            </w:r>
          </w:p>
        </w:tc>
        <w:tc>
          <w:tcPr>
            <w:tcW w:w="689" w:type="pct"/>
            <w:shd w:val="clear" w:color="auto" w:fill="auto"/>
            <w:vAlign w:val="center"/>
          </w:tcPr>
          <w:p w14:paraId="0F714E91"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Esprit</w:t>
            </w:r>
          </w:p>
        </w:tc>
        <w:tc>
          <w:tcPr>
            <w:tcW w:w="487" w:type="pct"/>
            <w:tcBorders>
              <w:top w:val="single" w:sz="2" w:space="0" w:color="auto"/>
              <w:bottom w:val="single" w:sz="2" w:space="0" w:color="auto"/>
            </w:tcBorders>
            <w:vAlign w:val="center"/>
          </w:tcPr>
          <w:p w14:paraId="08DFBC36"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0A442B8D"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74478215" w14:textId="77777777" w:rsidR="00D218B4" w:rsidRPr="00D30999" w:rsidRDefault="00D218B4" w:rsidP="00BA077A">
            <w:pPr>
              <w:jc w:val="center"/>
              <w:rPr>
                <w:rFonts w:ascii="Calibri" w:hAnsi="Calibri" w:cs="Calibri"/>
                <w:sz w:val="22"/>
              </w:rPr>
            </w:pPr>
            <w:r w:rsidRPr="00D30999">
              <w:rPr>
                <w:rFonts w:ascii="Calibri" w:hAnsi="Calibri" w:cs="Calibri"/>
                <w:sz w:val="22"/>
              </w:rPr>
              <w:t>7,1</w:t>
            </w:r>
          </w:p>
        </w:tc>
        <w:tc>
          <w:tcPr>
            <w:tcW w:w="1007" w:type="pct"/>
            <w:vAlign w:val="center"/>
          </w:tcPr>
          <w:p w14:paraId="765652DE" w14:textId="77777777" w:rsidR="00D218B4" w:rsidRPr="00D30999" w:rsidRDefault="00D218B4" w:rsidP="00BA077A">
            <w:pPr>
              <w:jc w:val="center"/>
              <w:rPr>
                <w:rFonts w:ascii="Calibri" w:hAnsi="Calibri" w:cs="Calibri"/>
                <w:sz w:val="22"/>
              </w:rPr>
            </w:pPr>
            <w:r w:rsidRPr="00D30999">
              <w:rPr>
                <w:rFonts w:ascii="Calibri" w:hAnsi="Calibri" w:cs="Calibri"/>
                <w:sz w:val="22"/>
              </w:rPr>
              <w:t>92</w:t>
            </w:r>
          </w:p>
        </w:tc>
        <w:tc>
          <w:tcPr>
            <w:tcW w:w="726" w:type="pct"/>
            <w:tcBorders>
              <w:right w:val="single" w:sz="18" w:space="0" w:color="auto"/>
            </w:tcBorders>
            <w:vAlign w:val="center"/>
          </w:tcPr>
          <w:p w14:paraId="68B5F692" w14:textId="77777777" w:rsidR="00D218B4" w:rsidRPr="00D30999" w:rsidRDefault="00D218B4" w:rsidP="00BA077A">
            <w:pPr>
              <w:jc w:val="center"/>
              <w:rPr>
                <w:rFonts w:ascii="Calibri" w:hAnsi="Calibri" w:cs="Calibri"/>
                <w:sz w:val="22"/>
              </w:rPr>
            </w:pPr>
            <w:r w:rsidRPr="00D30999">
              <w:rPr>
                <w:rFonts w:ascii="Calibri" w:hAnsi="Calibri" w:cs="Calibri"/>
                <w:sz w:val="22"/>
              </w:rPr>
              <w:t>51,86</w:t>
            </w:r>
          </w:p>
        </w:tc>
      </w:tr>
      <w:tr w:rsidR="00D218B4" w:rsidRPr="00D30999" w14:paraId="6EE120E2" w14:textId="77777777" w:rsidTr="00BA077A">
        <w:trPr>
          <w:cantSplit/>
          <w:trHeight w:val="340"/>
          <w:jc w:val="center"/>
        </w:trPr>
        <w:tc>
          <w:tcPr>
            <w:tcW w:w="276" w:type="pct"/>
            <w:tcBorders>
              <w:left w:val="single" w:sz="18" w:space="0" w:color="auto"/>
            </w:tcBorders>
            <w:vAlign w:val="center"/>
          </w:tcPr>
          <w:p w14:paraId="3B480356"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11</w:t>
            </w:r>
          </w:p>
        </w:tc>
        <w:tc>
          <w:tcPr>
            <w:tcW w:w="689" w:type="pct"/>
            <w:tcBorders>
              <w:bottom w:val="single" w:sz="4" w:space="0" w:color="auto"/>
            </w:tcBorders>
            <w:shd w:val="clear" w:color="auto" w:fill="auto"/>
            <w:vAlign w:val="center"/>
          </w:tcPr>
          <w:p w14:paraId="54B4BE0D"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Giewont</w:t>
            </w:r>
          </w:p>
        </w:tc>
        <w:tc>
          <w:tcPr>
            <w:tcW w:w="487" w:type="pct"/>
            <w:tcBorders>
              <w:top w:val="single" w:sz="2" w:space="0" w:color="auto"/>
              <w:bottom w:val="single" w:sz="2" w:space="0" w:color="auto"/>
            </w:tcBorders>
            <w:vAlign w:val="center"/>
          </w:tcPr>
          <w:p w14:paraId="34EBE153"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582FF682" w14:textId="77777777" w:rsidR="00D218B4" w:rsidRPr="00D30999" w:rsidRDefault="00D218B4" w:rsidP="00BA077A">
            <w:pPr>
              <w:jc w:val="center"/>
              <w:rPr>
                <w:rFonts w:ascii="Calibri" w:hAnsi="Calibri" w:cs="Calibri"/>
                <w:sz w:val="22"/>
              </w:rPr>
            </w:pPr>
            <w:r w:rsidRPr="00D30999">
              <w:rPr>
                <w:rFonts w:ascii="Calibri" w:hAnsi="Calibri" w:cs="Calibri"/>
                <w:sz w:val="22"/>
              </w:rPr>
              <w:t>8,2</w:t>
            </w:r>
          </w:p>
        </w:tc>
        <w:tc>
          <w:tcPr>
            <w:tcW w:w="909" w:type="pct"/>
            <w:vAlign w:val="center"/>
          </w:tcPr>
          <w:p w14:paraId="4310AC66" w14:textId="77777777" w:rsidR="00D218B4" w:rsidRPr="00D30999" w:rsidRDefault="00D218B4" w:rsidP="00BA077A">
            <w:pPr>
              <w:jc w:val="center"/>
              <w:rPr>
                <w:rFonts w:ascii="Calibri" w:hAnsi="Calibri" w:cs="Calibri"/>
                <w:sz w:val="22"/>
              </w:rPr>
            </w:pPr>
            <w:r w:rsidRPr="00D30999">
              <w:rPr>
                <w:rFonts w:ascii="Calibri" w:hAnsi="Calibri" w:cs="Calibri"/>
                <w:sz w:val="22"/>
              </w:rPr>
              <w:t>6,3</w:t>
            </w:r>
          </w:p>
        </w:tc>
        <w:tc>
          <w:tcPr>
            <w:tcW w:w="1007" w:type="pct"/>
            <w:vAlign w:val="center"/>
          </w:tcPr>
          <w:p w14:paraId="71B2905B" w14:textId="77777777" w:rsidR="00D218B4" w:rsidRPr="00D30999" w:rsidRDefault="00D218B4" w:rsidP="00BA077A">
            <w:pPr>
              <w:jc w:val="center"/>
              <w:rPr>
                <w:rFonts w:ascii="Calibri" w:hAnsi="Calibri" w:cs="Calibri"/>
                <w:sz w:val="22"/>
              </w:rPr>
            </w:pPr>
            <w:r w:rsidRPr="00D30999">
              <w:rPr>
                <w:rFonts w:ascii="Calibri" w:hAnsi="Calibri" w:cs="Calibri"/>
                <w:sz w:val="22"/>
              </w:rPr>
              <w:t>95,2</w:t>
            </w:r>
          </w:p>
        </w:tc>
        <w:tc>
          <w:tcPr>
            <w:tcW w:w="726" w:type="pct"/>
            <w:tcBorders>
              <w:right w:val="single" w:sz="18" w:space="0" w:color="auto"/>
            </w:tcBorders>
            <w:vAlign w:val="center"/>
          </w:tcPr>
          <w:p w14:paraId="6A58E1F3" w14:textId="77777777" w:rsidR="00D218B4" w:rsidRPr="00D30999" w:rsidRDefault="00D218B4" w:rsidP="00BA077A">
            <w:pPr>
              <w:jc w:val="center"/>
              <w:rPr>
                <w:rFonts w:ascii="Calibri" w:hAnsi="Calibri" w:cs="Calibri"/>
                <w:sz w:val="22"/>
              </w:rPr>
            </w:pPr>
            <w:r w:rsidRPr="00D30999">
              <w:rPr>
                <w:rFonts w:ascii="Calibri" w:hAnsi="Calibri" w:cs="Calibri"/>
                <w:sz w:val="22"/>
              </w:rPr>
              <w:t>52,14</w:t>
            </w:r>
          </w:p>
        </w:tc>
      </w:tr>
      <w:tr w:rsidR="00D218B4" w:rsidRPr="00D30999" w14:paraId="57F1E2E1" w14:textId="77777777" w:rsidTr="00BA077A">
        <w:trPr>
          <w:cantSplit/>
          <w:trHeight w:val="340"/>
          <w:jc w:val="center"/>
        </w:trPr>
        <w:tc>
          <w:tcPr>
            <w:tcW w:w="276" w:type="pct"/>
            <w:tcBorders>
              <w:left w:val="single" w:sz="18" w:space="0" w:color="auto"/>
            </w:tcBorders>
            <w:vAlign w:val="center"/>
          </w:tcPr>
          <w:p w14:paraId="4DB776BC"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12</w:t>
            </w:r>
          </w:p>
        </w:tc>
        <w:tc>
          <w:tcPr>
            <w:tcW w:w="689" w:type="pct"/>
            <w:tcBorders>
              <w:top w:val="single" w:sz="4" w:space="0" w:color="auto"/>
              <w:bottom w:val="single" w:sz="4" w:space="0" w:color="auto"/>
            </w:tcBorders>
            <w:shd w:val="clear" w:color="auto" w:fill="auto"/>
            <w:vAlign w:val="center"/>
          </w:tcPr>
          <w:p w14:paraId="1252F539"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LG Casting</w:t>
            </w:r>
          </w:p>
        </w:tc>
        <w:tc>
          <w:tcPr>
            <w:tcW w:w="487" w:type="pct"/>
            <w:tcBorders>
              <w:top w:val="single" w:sz="2" w:space="0" w:color="auto"/>
              <w:bottom w:val="single" w:sz="2" w:space="0" w:color="auto"/>
            </w:tcBorders>
            <w:vAlign w:val="center"/>
          </w:tcPr>
          <w:p w14:paraId="139646E7"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072AD26E"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10D77685" w14:textId="77777777" w:rsidR="00D218B4" w:rsidRPr="00D30999" w:rsidRDefault="00D218B4" w:rsidP="00BA077A">
            <w:pPr>
              <w:jc w:val="center"/>
              <w:rPr>
                <w:rFonts w:ascii="Calibri" w:hAnsi="Calibri" w:cs="Calibri"/>
                <w:sz w:val="22"/>
              </w:rPr>
            </w:pPr>
            <w:r w:rsidRPr="00D30999">
              <w:rPr>
                <w:rFonts w:ascii="Calibri" w:hAnsi="Calibri" w:cs="Calibri"/>
                <w:sz w:val="22"/>
              </w:rPr>
              <w:t>7,5</w:t>
            </w:r>
          </w:p>
        </w:tc>
        <w:tc>
          <w:tcPr>
            <w:tcW w:w="1007" w:type="pct"/>
            <w:vAlign w:val="center"/>
          </w:tcPr>
          <w:p w14:paraId="34EA7467" w14:textId="77777777" w:rsidR="00D218B4" w:rsidRPr="00D30999" w:rsidRDefault="00D218B4" w:rsidP="00BA077A">
            <w:pPr>
              <w:jc w:val="center"/>
              <w:rPr>
                <w:rFonts w:ascii="Calibri" w:hAnsi="Calibri" w:cs="Calibri"/>
                <w:sz w:val="22"/>
              </w:rPr>
            </w:pPr>
            <w:r w:rsidRPr="00D30999">
              <w:rPr>
                <w:rFonts w:ascii="Calibri" w:hAnsi="Calibri" w:cs="Calibri"/>
                <w:sz w:val="22"/>
              </w:rPr>
              <w:t>77,5</w:t>
            </w:r>
          </w:p>
        </w:tc>
        <w:tc>
          <w:tcPr>
            <w:tcW w:w="726" w:type="pct"/>
            <w:tcBorders>
              <w:right w:val="single" w:sz="18" w:space="0" w:color="auto"/>
            </w:tcBorders>
            <w:vAlign w:val="center"/>
          </w:tcPr>
          <w:p w14:paraId="21807414" w14:textId="77777777" w:rsidR="00D218B4" w:rsidRPr="00D30999" w:rsidRDefault="00D218B4" w:rsidP="00BA077A">
            <w:pPr>
              <w:jc w:val="center"/>
              <w:rPr>
                <w:rFonts w:ascii="Calibri" w:hAnsi="Calibri" w:cs="Calibri"/>
                <w:sz w:val="22"/>
              </w:rPr>
            </w:pPr>
            <w:r w:rsidRPr="00D30999">
              <w:rPr>
                <w:rFonts w:ascii="Calibri" w:hAnsi="Calibri" w:cs="Calibri"/>
                <w:sz w:val="22"/>
              </w:rPr>
              <w:t>53,1</w:t>
            </w:r>
          </w:p>
        </w:tc>
      </w:tr>
      <w:tr w:rsidR="00D218B4" w:rsidRPr="00D30999" w14:paraId="1C6FDA5F" w14:textId="77777777" w:rsidTr="00BA077A">
        <w:trPr>
          <w:cantSplit/>
          <w:trHeight w:val="340"/>
          <w:jc w:val="center"/>
        </w:trPr>
        <w:tc>
          <w:tcPr>
            <w:tcW w:w="276" w:type="pct"/>
            <w:tcBorders>
              <w:left w:val="single" w:sz="18" w:space="0" w:color="auto"/>
            </w:tcBorders>
            <w:vAlign w:val="center"/>
          </w:tcPr>
          <w:p w14:paraId="7599B3BE"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13</w:t>
            </w:r>
          </w:p>
        </w:tc>
        <w:tc>
          <w:tcPr>
            <w:tcW w:w="689" w:type="pct"/>
            <w:tcBorders>
              <w:top w:val="single" w:sz="4" w:space="0" w:color="auto"/>
              <w:bottom w:val="single" w:sz="4" w:space="0" w:color="auto"/>
            </w:tcBorders>
            <w:shd w:val="clear" w:color="auto" w:fill="auto"/>
            <w:vAlign w:val="center"/>
          </w:tcPr>
          <w:p w14:paraId="24917058"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Padura</w:t>
            </w:r>
          </w:p>
        </w:tc>
        <w:tc>
          <w:tcPr>
            <w:tcW w:w="487" w:type="pct"/>
            <w:tcBorders>
              <w:top w:val="single" w:sz="2" w:space="0" w:color="auto"/>
              <w:bottom w:val="single" w:sz="2" w:space="0" w:color="auto"/>
            </w:tcBorders>
            <w:vAlign w:val="center"/>
          </w:tcPr>
          <w:p w14:paraId="7A8F9E3B"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72B63B76" w14:textId="77777777" w:rsidR="00D218B4" w:rsidRPr="00D30999" w:rsidRDefault="00D218B4" w:rsidP="00BA077A">
            <w:pPr>
              <w:jc w:val="center"/>
              <w:rPr>
                <w:rFonts w:ascii="Calibri" w:hAnsi="Calibri" w:cs="Calibri"/>
                <w:sz w:val="22"/>
              </w:rPr>
            </w:pPr>
            <w:r w:rsidRPr="00D30999">
              <w:rPr>
                <w:rFonts w:ascii="Calibri" w:hAnsi="Calibri" w:cs="Calibri"/>
                <w:sz w:val="22"/>
              </w:rPr>
              <w:t>8,5</w:t>
            </w:r>
          </w:p>
        </w:tc>
        <w:tc>
          <w:tcPr>
            <w:tcW w:w="909" w:type="pct"/>
            <w:vAlign w:val="center"/>
          </w:tcPr>
          <w:p w14:paraId="54140BC9" w14:textId="77777777" w:rsidR="00D218B4" w:rsidRPr="00D30999" w:rsidRDefault="00D218B4" w:rsidP="00BA077A">
            <w:pPr>
              <w:jc w:val="center"/>
              <w:rPr>
                <w:rFonts w:ascii="Calibri" w:hAnsi="Calibri" w:cs="Calibri"/>
                <w:sz w:val="22"/>
              </w:rPr>
            </w:pPr>
            <w:r w:rsidRPr="00D30999">
              <w:rPr>
                <w:rFonts w:ascii="Calibri" w:hAnsi="Calibri" w:cs="Calibri"/>
                <w:sz w:val="22"/>
              </w:rPr>
              <w:t>7,2</w:t>
            </w:r>
          </w:p>
        </w:tc>
        <w:tc>
          <w:tcPr>
            <w:tcW w:w="1007" w:type="pct"/>
            <w:vAlign w:val="center"/>
          </w:tcPr>
          <w:p w14:paraId="201509D8" w14:textId="77777777" w:rsidR="00D218B4" w:rsidRPr="00D30999" w:rsidRDefault="00D218B4" w:rsidP="00BA077A">
            <w:pPr>
              <w:jc w:val="center"/>
              <w:rPr>
                <w:rFonts w:ascii="Calibri" w:hAnsi="Calibri" w:cs="Calibri"/>
                <w:sz w:val="22"/>
              </w:rPr>
            </w:pPr>
            <w:r w:rsidRPr="00D30999">
              <w:rPr>
                <w:rFonts w:ascii="Calibri" w:hAnsi="Calibri" w:cs="Calibri"/>
                <w:sz w:val="22"/>
              </w:rPr>
              <w:t>84,2</w:t>
            </w:r>
          </w:p>
        </w:tc>
        <w:tc>
          <w:tcPr>
            <w:tcW w:w="726" w:type="pct"/>
            <w:tcBorders>
              <w:right w:val="single" w:sz="18" w:space="0" w:color="auto"/>
            </w:tcBorders>
            <w:vAlign w:val="center"/>
          </w:tcPr>
          <w:p w14:paraId="6227658E" w14:textId="77777777" w:rsidR="00D218B4" w:rsidRPr="00D30999" w:rsidRDefault="00D218B4" w:rsidP="00BA077A">
            <w:pPr>
              <w:jc w:val="center"/>
              <w:rPr>
                <w:rFonts w:ascii="Calibri" w:hAnsi="Calibri" w:cs="Calibri"/>
                <w:sz w:val="22"/>
              </w:rPr>
            </w:pPr>
            <w:r w:rsidRPr="00D30999">
              <w:rPr>
                <w:rFonts w:ascii="Calibri" w:hAnsi="Calibri" w:cs="Calibri"/>
                <w:sz w:val="22"/>
              </w:rPr>
              <w:t>57,32</w:t>
            </w:r>
          </w:p>
        </w:tc>
      </w:tr>
      <w:tr w:rsidR="00D218B4" w:rsidRPr="00D30999" w14:paraId="1E6ADB8B" w14:textId="77777777" w:rsidTr="00BA077A">
        <w:trPr>
          <w:cantSplit/>
          <w:trHeight w:val="340"/>
          <w:jc w:val="center"/>
        </w:trPr>
        <w:tc>
          <w:tcPr>
            <w:tcW w:w="276" w:type="pct"/>
            <w:tcBorders>
              <w:left w:val="single" w:sz="18" w:space="0" w:color="auto"/>
            </w:tcBorders>
            <w:vAlign w:val="center"/>
          </w:tcPr>
          <w:p w14:paraId="0A192391"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14</w:t>
            </w:r>
          </w:p>
        </w:tc>
        <w:tc>
          <w:tcPr>
            <w:tcW w:w="689" w:type="pct"/>
            <w:tcBorders>
              <w:top w:val="single" w:sz="4" w:space="0" w:color="auto"/>
              <w:bottom w:val="single" w:sz="4" w:space="0" w:color="auto"/>
            </w:tcBorders>
            <w:shd w:val="clear" w:color="auto" w:fill="auto"/>
            <w:vAlign w:val="center"/>
          </w:tcPr>
          <w:p w14:paraId="017615DF"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Picasso</w:t>
            </w:r>
          </w:p>
        </w:tc>
        <w:tc>
          <w:tcPr>
            <w:tcW w:w="487" w:type="pct"/>
            <w:tcBorders>
              <w:top w:val="single" w:sz="2" w:space="0" w:color="auto"/>
              <w:bottom w:val="single" w:sz="2" w:space="0" w:color="auto"/>
            </w:tcBorders>
            <w:vAlign w:val="center"/>
          </w:tcPr>
          <w:p w14:paraId="2A31B539"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500221CD"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7CD78F7F" w14:textId="77777777" w:rsidR="00D218B4" w:rsidRPr="00D30999" w:rsidRDefault="00D218B4" w:rsidP="00BA077A">
            <w:pPr>
              <w:jc w:val="center"/>
              <w:rPr>
                <w:rFonts w:ascii="Calibri" w:hAnsi="Calibri" w:cs="Calibri"/>
                <w:sz w:val="22"/>
              </w:rPr>
            </w:pPr>
            <w:r w:rsidRPr="00D30999">
              <w:rPr>
                <w:rFonts w:ascii="Calibri" w:hAnsi="Calibri" w:cs="Calibri"/>
                <w:sz w:val="22"/>
              </w:rPr>
              <w:t>6,2</w:t>
            </w:r>
          </w:p>
        </w:tc>
        <w:tc>
          <w:tcPr>
            <w:tcW w:w="1007" w:type="pct"/>
            <w:vAlign w:val="center"/>
          </w:tcPr>
          <w:p w14:paraId="74A8F15F" w14:textId="77777777" w:rsidR="00D218B4" w:rsidRPr="00D30999" w:rsidRDefault="00D218B4" w:rsidP="00BA077A">
            <w:pPr>
              <w:jc w:val="center"/>
              <w:rPr>
                <w:rFonts w:ascii="Calibri" w:hAnsi="Calibri" w:cs="Calibri"/>
                <w:sz w:val="22"/>
              </w:rPr>
            </w:pPr>
            <w:r w:rsidRPr="00D30999">
              <w:rPr>
                <w:rFonts w:ascii="Calibri" w:hAnsi="Calibri" w:cs="Calibri"/>
                <w:sz w:val="22"/>
              </w:rPr>
              <w:t>90,1</w:t>
            </w:r>
          </w:p>
        </w:tc>
        <w:tc>
          <w:tcPr>
            <w:tcW w:w="726" w:type="pct"/>
            <w:tcBorders>
              <w:right w:val="single" w:sz="18" w:space="0" w:color="auto"/>
            </w:tcBorders>
            <w:vAlign w:val="center"/>
          </w:tcPr>
          <w:p w14:paraId="1040BBA1" w14:textId="77777777" w:rsidR="00D218B4" w:rsidRPr="00D30999" w:rsidRDefault="00D218B4" w:rsidP="00BA077A">
            <w:pPr>
              <w:jc w:val="center"/>
              <w:rPr>
                <w:rFonts w:ascii="Calibri" w:hAnsi="Calibri" w:cs="Calibri"/>
                <w:sz w:val="22"/>
              </w:rPr>
            </w:pPr>
            <w:r w:rsidRPr="00D30999">
              <w:rPr>
                <w:rFonts w:ascii="Calibri" w:hAnsi="Calibri" w:cs="Calibri"/>
                <w:sz w:val="22"/>
              </w:rPr>
              <w:t>53,94</w:t>
            </w:r>
          </w:p>
        </w:tc>
      </w:tr>
      <w:tr w:rsidR="00D218B4" w:rsidRPr="00D30999" w14:paraId="0B981753" w14:textId="77777777" w:rsidTr="00BA077A">
        <w:trPr>
          <w:cantSplit/>
          <w:trHeight w:val="340"/>
          <w:jc w:val="center"/>
        </w:trPr>
        <w:tc>
          <w:tcPr>
            <w:tcW w:w="276" w:type="pct"/>
            <w:tcBorders>
              <w:left w:val="single" w:sz="18" w:space="0" w:color="auto"/>
            </w:tcBorders>
            <w:vAlign w:val="center"/>
          </w:tcPr>
          <w:p w14:paraId="047524FD"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15</w:t>
            </w:r>
          </w:p>
        </w:tc>
        <w:tc>
          <w:tcPr>
            <w:tcW w:w="689" w:type="pct"/>
            <w:tcBorders>
              <w:top w:val="single" w:sz="4" w:space="0" w:color="auto"/>
              <w:bottom w:val="single" w:sz="4" w:space="0" w:color="auto"/>
            </w:tcBorders>
            <w:shd w:val="clear" w:color="auto" w:fill="auto"/>
            <w:vAlign w:val="center"/>
          </w:tcPr>
          <w:p w14:paraId="1D18A7F3"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SU Midnight</w:t>
            </w:r>
          </w:p>
        </w:tc>
        <w:tc>
          <w:tcPr>
            <w:tcW w:w="487" w:type="pct"/>
            <w:tcBorders>
              <w:top w:val="single" w:sz="2" w:space="0" w:color="auto"/>
              <w:bottom w:val="single" w:sz="2" w:space="0" w:color="auto"/>
            </w:tcBorders>
            <w:vAlign w:val="center"/>
          </w:tcPr>
          <w:p w14:paraId="55EFC4EE"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6A62CC61"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6B4790FC" w14:textId="77777777" w:rsidR="00D218B4" w:rsidRPr="00D30999" w:rsidRDefault="00D218B4" w:rsidP="00BA077A">
            <w:pPr>
              <w:jc w:val="center"/>
              <w:rPr>
                <w:rFonts w:ascii="Calibri" w:hAnsi="Calibri" w:cs="Calibri"/>
                <w:sz w:val="22"/>
              </w:rPr>
            </w:pPr>
            <w:r w:rsidRPr="00D30999">
              <w:rPr>
                <w:rFonts w:ascii="Calibri" w:hAnsi="Calibri" w:cs="Calibri"/>
                <w:sz w:val="22"/>
              </w:rPr>
              <w:t>6,5</w:t>
            </w:r>
          </w:p>
        </w:tc>
        <w:tc>
          <w:tcPr>
            <w:tcW w:w="1007" w:type="pct"/>
            <w:vAlign w:val="center"/>
          </w:tcPr>
          <w:p w14:paraId="3391F508" w14:textId="77777777" w:rsidR="00D218B4" w:rsidRPr="00D30999" w:rsidRDefault="00D218B4" w:rsidP="00BA077A">
            <w:pPr>
              <w:jc w:val="center"/>
              <w:rPr>
                <w:rFonts w:ascii="Calibri" w:hAnsi="Calibri" w:cs="Calibri"/>
                <w:sz w:val="22"/>
              </w:rPr>
            </w:pPr>
            <w:r w:rsidRPr="00D30999">
              <w:rPr>
                <w:rFonts w:ascii="Calibri" w:hAnsi="Calibri" w:cs="Calibri"/>
                <w:sz w:val="22"/>
              </w:rPr>
              <w:t>94,5</w:t>
            </w:r>
          </w:p>
        </w:tc>
        <w:tc>
          <w:tcPr>
            <w:tcW w:w="726" w:type="pct"/>
            <w:tcBorders>
              <w:right w:val="single" w:sz="18" w:space="0" w:color="auto"/>
            </w:tcBorders>
            <w:vAlign w:val="center"/>
          </w:tcPr>
          <w:p w14:paraId="0171F386" w14:textId="77777777" w:rsidR="00D218B4" w:rsidRPr="00D30999" w:rsidRDefault="00D218B4" w:rsidP="00BA077A">
            <w:pPr>
              <w:jc w:val="center"/>
              <w:rPr>
                <w:rFonts w:ascii="Calibri" w:hAnsi="Calibri" w:cs="Calibri"/>
                <w:sz w:val="22"/>
              </w:rPr>
            </w:pPr>
            <w:r w:rsidRPr="00D30999">
              <w:rPr>
                <w:rFonts w:ascii="Calibri" w:hAnsi="Calibri" w:cs="Calibri"/>
                <w:sz w:val="22"/>
              </w:rPr>
              <w:t>54,82</w:t>
            </w:r>
          </w:p>
        </w:tc>
      </w:tr>
      <w:tr w:rsidR="00D218B4" w:rsidRPr="00D30999" w14:paraId="0736CE96" w14:textId="77777777" w:rsidTr="00BA077A">
        <w:trPr>
          <w:cantSplit/>
          <w:trHeight w:val="340"/>
          <w:jc w:val="center"/>
        </w:trPr>
        <w:tc>
          <w:tcPr>
            <w:tcW w:w="276" w:type="pct"/>
            <w:tcBorders>
              <w:left w:val="single" w:sz="18" w:space="0" w:color="auto"/>
            </w:tcBorders>
            <w:vAlign w:val="center"/>
          </w:tcPr>
          <w:p w14:paraId="64C3951B"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16</w:t>
            </w:r>
          </w:p>
        </w:tc>
        <w:tc>
          <w:tcPr>
            <w:tcW w:w="689" w:type="pct"/>
            <w:tcBorders>
              <w:top w:val="single" w:sz="4" w:space="0" w:color="auto"/>
              <w:bottom w:val="single" w:sz="4" w:space="0" w:color="auto"/>
            </w:tcBorders>
            <w:shd w:val="clear" w:color="auto" w:fill="auto"/>
            <w:vAlign w:val="center"/>
          </w:tcPr>
          <w:p w14:paraId="3E3C1CDD" w14:textId="77777777" w:rsidR="00D218B4" w:rsidRPr="00D30999" w:rsidRDefault="00D218B4" w:rsidP="00BA077A">
            <w:pPr>
              <w:jc w:val="center"/>
              <w:rPr>
                <w:rFonts w:ascii="Calibri" w:hAnsi="Calibri" w:cs="Arial"/>
                <w:sz w:val="22"/>
                <w:szCs w:val="18"/>
              </w:rPr>
            </w:pPr>
            <w:r w:rsidRPr="00D30999">
              <w:rPr>
                <w:rFonts w:ascii="Calibri" w:hAnsi="Calibri" w:cs="Arial"/>
                <w:sz w:val="22"/>
                <w:szCs w:val="18"/>
              </w:rPr>
              <w:t>Suez</w:t>
            </w:r>
          </w:p>
        </w:tc>
        <w:tc>
          <w:tcPr>
            <w:tcW w:w="487" w:type="pct"/>
            <w:tcBorders>
              <w:top w:val="single" w:sz="2" w:space="0" w:color="auto"/>
              <w:bottom w:val="single" w:sz="2" w:space="0" w:color="auto"/>
            </w:tcBorders>
            <w:vAlign w:val="center"/>
          </w:tcPr>
          <w:p w14:paraId="232C2999"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w:t>
            </w:r>
          </w:p>
        </w:tc>
        <w:tc>
          <w:tcPr>
            <w:tcW w:w="907" w:type="pct"/>
            <w:vAlign w:val="center"/>
          </w:tcPr>
          <w:p w14:paraId="704487DA"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101CBC05" w14:textId="77777777" w:rsidR="00D218B4" w:rsidRPr="00D30999" w:rsidRDefault="00D218B4" w:rsidP="00BA077A">
            <w:pPr>
              <w:jc w:val="center"/>
              <w:rPr>
                <w:rFonts w:ascii="Calibri" w:hAnsi="Calibri" w:cs="Calibri"/>
                <w:sz w:val="22"/>
              </w:rPr>
            </w:pPr>
            <w:r w:rsidRPr="00D30999">
              <w:rPr>
                <w:rFonts w:ascii="Calibri" w:hAnsi="Calibri" w:cs="Calibri"/>
                <w:sz w:val="22"/>
              </w:rPr>
              <w:t>7,4</w:t>
            </w:r>
          </w:p>
        </w:tc>
        <w:tc>
          <w:tcPr>
            <w:tcW w:w="1007" w:type="pct"/>
            <w:vAlign w:val="center"/>
          </w:tcPr>
          <w:p w14:paraId="3965CF2D" w14:textId="77777777" w:rsidR="00D218B4" w:rsidRPr="00D30999" w:rsidRDefault="00D218B4" w:rsidP="00BA077A">
            <w:pPr>
              <w:jc w:val="center"/>
              <w:rPr>
                <w:rFonts w:ascii="Calibri" w:hAnsi="Calibri" w:cs="Calibri"/>
                <w:sz w:val="22"/>
              </w:rPr>
            </w:pPr>
            <w:r w:rsidRPr="00D30999">
              <w:rPr>
                <w:rFonts w:ascii="Calibri" w:hAnsi="Calibri" w:cs="Calibri"/>
                <w:sz w:val="22"/>
              </w:rPr>
              <w:t>73,5</w:t>
            </w:r>
          </w:p>
        </w:tc>
        <w:tc>
          <w:tcPr>
            <w:tcW w:w="726" w:type="pct"/>
            <w:tcBorders>
              <w:right w:val="single" w:sz="18" w:space="0" w:color="auto"/>
            </w:tcBorders>
            <w:vAlign w:val="center"/>
          </w:tcPr>
          <w:p w14:paraId="11C9D681" w14:textId="77777777" w:rsidR="00D218B4" w:rsidRPr="00D30999" w:rsidRDefault="00D218B4" w:rsidP="00BA077A">
            <w:pPr>
              <w:jc w:val="center"/>
              <w:rPr>
                <w:rFonts w:ascii="Calibri" w:hAnsi="Calibri" w:cs="Calibri"/>
                <w:sz w:val="22"/>
              </w:rPr>
            </w:pPr>
            <w:r w:rsidRPr="00D30999">
              <w:rPr>
                <w:rFonts w:ascii="Calibri" w:hAnsi="Calibri" w:cs="Calibri"/>
                <w:sz w:val="22"/>
              </w:rPr>
              <w:t>50,88</w:t>
            </w:r>
          </w:p>
        </w:tc>
      </w:tr>
      <w:tr w:rsidR="00D218B4" w:rsidRPr="00D30999" w14:paraId="1C9C95ED" w14:textId="77777777" w:rsidTr="00BA077A">
        <w:trPr>
          <w:cantSplit/>
          <w:trHeight w:val="340"/>
          <w:jc w:val="center"/>
        </w:trPr>
        <w:tc>
          <w:tcPr>
            <w:tcW w:w="276" w:type="pct"/>
            <w:tcBorders>
              <w:left w:val="single" w:sz="18" w:space="0" w:color="auto"/>
            </w:tcBorders>
            <w:vAlign w:val="center"/>
          </w:tcPr>
          <w:p w14:paraId="5C9FFB0D"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17</w:t>
            </w:r>
          </w:p>
        </w:tc>
        <w:tc>
          <w:tcPr>
            <w:tcW w:w="689" w:type="pct"/>
            <w:tcBorders>
              <w:top w:val="single" w:sz="4" w:space="0" w:color="auto"/>
              <w:bottom w:val="single" w:sz="4" w:space="0" w:color="auto"/>
            </w:tcBorders>
            <w:shd w:val="clear" w:color="auto" w:fill="auto"/>
            <w:vAlign w:val="center"/>
          </w:tcPr>
          <w:p w14:paraId="006F0229" w14:textId="77777777" w:rsidR="00D218B4" w:rsidRPr="00D30999" w:rsidRDefault="00D218B4" w:rsidP="00BA077A">
            <w:pPr>
              <w:jc w:val="center"/>
              <w:rPr>
                <w:rFonts w:ascii="Calibri" w:hAnsi="Calibri" w:cs="Arial"/>
                <w:sz w:val="22"/>
              </w:rPr>
            </w:pPr>
            <w:r w:rsidRPr="00D30999">
              <w:rPr>
                <w:rFonts w:ascii="Calibri" w:hAnsi="Calibri" w:cs="Arial"/>
                <w:sz w:val="22"/>
              </w:rPr>
              <w:t>Finezja</w:t>
            </w:r>
          </w:p>
        </w:tc>
        <w:tc>
          <w:tcPr>
            <w:tcW w:w="487" w:type="pct"/>
            <w:tcBorders>
              <w:top w:val="single" w:sz="2" w:space="0" w:color="auto"/>
              <w:bottom w:val="single" w:sz="2" w:space="0" w:color="auto"/>
            </w:tcBorders>
            <w:vAlign w:val="center"/>
          </w:tcPr>
          <w:p w14:paraId="3DB2899B"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0555C752" w14:textId="77777777" w:rsidR="00D218B4" w:rsidRPr="00D30999" w:rsidRDefault="00D218B4" w:rsidP="00BA077A">
            <w:pPr>
              <w:jc w:val="center"/>
              <w:rPr>
                <w:rFonts w:ascii="Calibri" w:hAnsi="Calibri" w:cs="Calibri"/>
                <w:sz w:val="22"/>
              </w:rPr>
            </w:pPr>
            <w:r w:rsidRPr="00D30999">
              <w:rPr>
                <w:rFonts w:ascii="Calibri" w:hAnsi="Calibri" w:cs="Calibri"/>
                <w:sz w:val="22"/>
              </w:rPr>
              <w:t>8,5</w:t>
            </w:r>
          </w:p>
        </w:tc>
        <w:tc>
          <w:tcPr>
            <w:tcW w:w="909" w:type="pct"/>
            <w:vAlign w:val="center"/>
          </w:tcPr>
          <w:p w14:paraId="46CC42B8" w14:textId="77777777" w:rsidR="00D218B4" w:rsidRPr="00D30999" w:rsidRDefault="00D218B4" w:rsidP="00BA077A">
            <w:pPr>
              <w:jc w:val="center"/>
              <w:rPr>
                <w:rFonts w:ascii="Calibri" w:hAnsi="Calibri" w:cs="Calibri"/>
                <w:sz w:val="22"/>
              </w:rPr>
            </w:pPr>
            <w:r w:rsidRPr="00D30999">
              <w:rPr>
                <w:rFonts w:ascii="Calibri" w:hAnsi="Calibri" w:cs="Calibri"/>
                <w:sz w:val="22"/>
              </w:rPr>
              <w:t>7,5</w:t>
            </w:r>
          </w:p>
        </w:tc>
        <w:tc>
          <w:tcPr>
            <w:tcW w:w="1007" w:type="pct"/>
            <w:vAlign w:val="center"/>
          </w:tcPr>
          <w:p w14:paraId="252873F2" w14:textId="77777777" w:rsidR="00D218B4" w:rsidRPr="00D30999" w:rsidRDefault="00D218B4" w:rsidP="00BA077A">
            <w:pPr>
              <w:jc w:val="center"/>
              <w:rPr>
                <w:rFonts w:ascii="Calibri" w:hAnsi="Calibri" w:cs="Calibri"/>
                <w:sz w:val="22"/>
              </w:rPr>
            </w:pPr>
            <w:r w:rsidRPr="00D30999">
              <w:rPr>
                <w:rFonts w:ascii="Calibri" w:hAnsi="Calibri" w:cs="Calibri"/>
                <w:sz w:val="22"/>
              </w:rPr>
              <w:t>77,7</w:t>
            </w:r>
          </w:p>
        </w:tc>
        <w:tc>
          <w:tcPr>
            <w:tcW w:w="726" w:type="pct"/>
            <w:tcBorders>
              <w:right w:val="single" w:sz="18" w:space="0" w:color="auto"/>
            </w:tcBorders>
            <w:vAlign w:val="center"/>
          </w:tcPr>
          <w:p w14:paraId="1BF4E25C" w14:textId="77777777" w:rsidR="00D218B4" w:rsidRPr="00D30999" w:rsidRDefault="00D218B4" w:rsidP="00BA077A">
            <w:pPr>
              <w:jc w:val="center"/>
              <w:rPr>
                <w:rFonts w:ascii="Calibri" w:hAnsi="Calibri" w:cs="Calibri"/>
                <w:sz w:val="22"/>
              </w:rPr>
            </w:pPr>
            <w:r w:rsidRPr="00D30999">
              <w:rPr>
                <w:rFonts w:ascii="Calibri" w:hAnsi="Calibri" w:cs="Calibri"/>
                <w:sz w:val="22"/>
              </w:rPr>
              <w:t>56,4</w:t>
            </w:r>
          </w:p>
        </w:tc>
      </w:tr>
      <w:tr w:rsidR="00D218B4" w:rsidRPr="00D30999" w14:paraId="1F160FB4" w14:textId="77777777" w:rsidTr="00BA077A">
        <w:trPr>
          <w:cantSplit/>
          <w:trHeight w:val="340"/>
          <w:jc w:val="center"/>
        </w:trPr>
        <w:tc>
          <w:tcPr>
            <w:tcW w:w="276" w:type="pct"/>
            <w:tcBorders>
              <w:left w:val="single" w:sz="18" w:space="0" w:color="auto"/>
            </w:tcBorders>
            <w:vAlign w:val="center"/>
          </w:tcPr>
          <w:p w14:paraId="3E3068E8"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18</w:t>
            </w:r>
          </w:p>
        </w:tc>
        <w:tc>
          <w:tcPr>
            <w:tcW w:w="689" w:type="pct"/>
            <w:tcBorders>
              <w:top w:val="single" w:sz="4" w:space="0" w:color="auto"/>
              <w:bottom w:val="single" w:sz="4" w:space="0" w:color="auto"/>
            </w:tcBorders>
            <w:shd w:val="clear" w:color="auto" w:fill="auto"/>
            <w:vAlign w:val="center"/>
          </w:tcPr>
          <w:p w14:paraId="623574E1" w14:textId="77777777" w:rsidR="00D218B4" w:rsidRPr="00D30999" w:rsidRDefault="00D218B4" w:rsidP="00BA077A">
            <w:pPr>
              <w:jc w:val="center"/>
              <w:rPr>
                <w:rFonts w:ascii="Calibri" w:hAnsi="Calibri" w:cs="Arial"/>
                <w:sz w:val="22"/>
              </w:rPr>
            </w:pPr>
            <w:r w:rsidRPr="00D30999">
              <w:rPr>
                <w:rFonts w:ascii="Calibri" w:hAnsi="Calibri" w:cs="Arial"/>
                <w:sz w:val="22"/>
              </w:rPr>
              <w:t>Julia</w:t>
            </w:r>
          </w:p>
        </w:tc>
        <w:tc>
          <w:tcPr>
            <w:tcW w:w="487" w:type="pct"/>
            <w:tcBorders>
              <w:top w:val="single" w:sz="2" w:space="0" w:color="auto"/>
              <w:bottom w:val="single" w:sz="2" w:space="0" w:color="auto"/>
            </w:tcBorders>
            <w:vAlign w:val="center"/>
          </w:tcPr>
          <w:p w14:paraId="37D1CB75"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06771AAE"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22472A27" w14:textId="77777777" w:rsidR="00D218B4" w:rsidRPr="00D30999" w:rsidRDefault="00D218B4" w:rsidP="00BA077A">
            <w:pPr>
              <w:jc w:val="center"/>
              <w:rPr>
                <w:rFonts w:ascii="Calibri" w:hAnsi="Calibri" w:cs="Calibri"/>
                <w:sz w:val="22"/>
              </w:rPr>
            </w:pPr>
            <w:r w:rsidRPr="00D30999">
              <w:rPr>
                <w:rFonts w:ascii="Calibri" w:hAnsi="Calibri" w:cs="Calibri"/>
                <w:sz w:val="22"/>
              </w:rPr>
              <w:t>6,7</w:t>
            </w:r>
          </w:p>
        </w:tc>
        <w:tc>
          <w:tcPr>
            <w:tcW w:w="1007" w:type="pct"/>
            <w:vAlign w:val="center"/>
          </w:tcPr>
          <w:p w14:paraId="1F28E2B3" w14:textId="77777777" w:rsidR="00D218B4" w:rsidRPr="00D30999" w:rsidRDefault="00D218B4" w:rsidP="00BA077A">
            <w:pPr>
              <w:jc w:val="center"/>
              <w:rPr>
                <w:rFonts w:ascii="Calibri" w:hAnsi="Calibri" w:cs="Calibri"/>
                <w:sz w:val="22"/>
              </w:rPr>
            </w:pPr>
            <w:r w:rsidRPr="00D30999">
              <w:rPr>
                <w:rFonts w:ascii="Calibri" w:hAnsi="Calibri" w:cs="Calibri"/>
                <w:sz w:val="22"/>
              </w:rPr>
              <w:t>85,6</w:t>
            </w:r>
          </w:p>
        </w:tc>
        <w:tc>
          <w:tcPr>
            <w:tcW w:w="726" w:type="pct"/>
            <w:tcBorders>
              <w:right w:val="single" w:sz="18" w:space="0" w:color="auto"/>
            </w:tcBorders>
            <w:vAlign w:val="center"/>
          </w:tcPr>
          <w:p w14:paraId="7E8DC045" w14:textId="77777777" w:rsidR="00D218B4" w:rsidRPr="00D30999" w:rsidRDefault="00D218B4" w:rsidP="00BA077A">
            <w:pPr>
              <w:jc w:val="center"/>
              <w:rPr>
                <w:rFonts w:ascii="Calibri" w:hAnsi="Calibri" w:cs="Calibri"/>
                <w:sz w:val="22"/>
              </w:rPr>
            </w:pPr>
            <w:r w:rsidRPr="00D30999">
              <w:rPr>
                <w:rFonts w:ascii="Calibri" w:hAnsi="Calibri" w:cs="Calibri"/>
                <w:sz w:val="22"/>
              </w:rPr>
              <w:t>51,58</w:t>
            </w:r>
          </w:p>
        </w:tc>
      </w:tr>
      <w:tr w:rsidR="00D218B4" w:rsidRPr="00D30999" w14:paraId="0A074F17" w14:textId="77777777" w:rsidTr="00BA077A">
        <w:trPr>
          <w:cantSplit/>
          <w:trHeight w:val="340"/>
          <w:jc w:val="center"/>
        </w:trPr>
        <w:tc>
          <w:tcPr>
            <w:tcW w:w="276" w:type="pct"/>
            <w:tcBorders>
              <w:left w:val="single" w:sz="18" w:space="0" w:color="auto"/>
            </w:tcBorders>
            <w:vAlign w:val="center"/>
          </w:tcPr>
          <w:p w14:paraId="2C6530F4"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19</w:t>
            </w:r>
          </w:p>
        </w:tc>
        <w:tc>
          <w:tcPr>
            <w:tcW w:w="689" w:type="pct"/>
            <w:tcBorders>
              <w:top w:val="single" w:sz="4" w:space="0" w:color="auto"/>
              <w:bottom w:val="single" w:sz="4" w:space="0" w:color="auto"/>
            </w:tcBorders>
            <w:shd w:val="clear" w:color="auto" w:fill="auto"/>
            <w:vAlign w:val="center"/>
          </w:tcPr>
          <w:p w14:paraId="4113BBD6" w14:textId="77777777" w:rsidR="00D218B4" w:rsidRPr="00D30999" w:rsidRDefault="00D218B4" w:rsidP="00BA077A">
            <w:pPr>
              <w:jc w:val="center"/>
              <w:rPr>
                <w:rFonts w:ascii="Calibri" w:hAnsi="Calibri" w:cs="Arial"/>
                <w:sz w:val="22"/>
              </w:rPr>
            </w:pPr>
            <w:r w:rsidRPr="00D30999">
              <w:rPr>
                <w:rFonts w:ascii="Calibri" w:hAnsi="Calibri" w:cs="Arial"/>
                <w:sz w:val="22"/>
              </w:rPr>
              <w:t>RGT Mela</w:t>
            </w:r>
          </w:p>
        </w:tc>
        <w:tc>
          <w:tcPr>
            <w:tcW w:w="487" w:type="pct"/>
            <w:tcBorders>
              <w:top w:val="single" w:sz="2" w:space="0" w:color="auto"/>
              <w:bottom w:val="single" w:sz="2" w:space="0" w:color="auto"/>
            </w:tcBorders>
            <w:vAlign w:val="center"/>
          </w:tcPr>
          <w:p w14:paraId="2D19C740"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50FDB92B"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30B57513" w14:textId="77777777" w:rsidR="00D218B4" w:rsidRPr="00D30999" w:rsidRDefault="00D218B4" w:rsidP="00BA077A">
            <w:pPr>
              <w:jc w:val="center"/>
              <w:rPr>
                <w:rFonts w:ascii="Calibri" w:hAnsi="Calibri" w:cs="Calibri"/>
                <w:sz w:val="22"/>
              </w:rPr>
            </w:pPr>
            <w:r w:rsidRPr="00D30999">
              <w:rPr>
                <w:rFonts w:ascii="Calibri" w:hAnsi="Calibri" w:cs="Calibri"/>
                <w:sz w:val="22"/>
              </w:rPr>
              <w:t>6,3</w:t>
            </w:r>
          </w:p>
        </w:tc>
        <w:tc>
          <w:tcPr>
            <w:tcW w:w="1007" w:type="pct"/>
            <w:vAlign w:val="center"/>
          </w:tcPr>
          <w:p w14:paraId="3C591432" w14:textId="77777777" w:rsidR="00D218B4" w:rsidRPr="00D30999" w:rsidRDefault="00D218B4" w:rsidP="00BA077A">
            <w:pPr>
              <w:jc w:val="center"/>
              <w:rPr>
                <w:rFonts w:ascii="Calibri" w:hAnsi="Calibri" w:cs="Calibri"/>
                <w:sz w:val="22"/>
              </w:rPr>
            </w:pPr>
            <w:r w:rsidRPr="00D30999">
              <w:rPr>
                <w:rFonts w:ascii="Calibri" w:hAnsi="Calibri" w:cs="Calibri"/>
                <w:sz w:val="22"/>
              </w:rPr>
              <w:t>91,6</w:t>
            </w:r>
          </w:p>
        </w:tc>
        <w:tc>
          <w:tcPr>
            <w:tcW w:w="726" w:type="pct"/>
            <w:tcBorders>
              <w:right w:val="single" w:sz="18" w:space="0" w:color="auto"/>
            </w:tcBorders>
            <w:vAlign w:val="center"/>
          </w:tcPr>
          <w:p w14:paraId="4068A824" w14:textId="77777777" w:rsidR="00D218B4" w:rsidRPr="00D30999" w:rsidRDefault="00D218B4" w:rsidP="00BA077A">
            <w:pPr>
              <w:jc w:val="center"/>
              <w:rPr>
                <w:rFonts w:ascii="Calibri" w:hAnsi="Calibri" w:cs="Calibri"/>
                <w:sz w:val="22"/>
              </w:rPr>
            </w:pPr>
            <w:r w:rsidRPr="00D30999">
              <w:rPr>
                <w:rFonts w:ascii="Calibri" w:hAnsi="Calibri" w:cs="Calibri"/>
                <w:sz w:val="22"/>
              </w:rPr>
              <w:t>53,68</w:t>
            </w:r>
          </w:p>
        </w:tc>
      </w:tr>
      <w:tr w:rsidR="00D218B4" w:rsidRPr="00D30999" w14:paraId="4AFBE812" w14:textId="77777777" w:rsidTr="00BA077A">
        <w:trPr>
          <w:cantSplit/>
          <w:trHeight w:val="340"/>
          <w:jc w:val="center"/>
        </w:trPr>
        <w:tc>
          <w:tcPr>
            <w:tcW w:w="276" w:type="pct"/>
            <w:tcBorders>
              <w:left w:val="single" w:sz="18" w:space="0" w:color="auto"/>
            </w:tcBorders>
            <w:vAlign w:val="center"/>
          </w:tcPr>
          <w:p w14:paraId="5571C8F2"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20</w:t>
            </w:r>
          </w:p>
        </w:tc>
        <w:tc>
          <w:tcPr>
            <w:tcW w:w="689" w:type="pct"/>
            <w:tcBorders>
              <w:top w:val="single" w:sz="4" w:space="0" w:color="auto"/>
              <w:bottom w:val="single" w:sz="4" w:space="0" w:color="auto"/>
            </w:tcBorders>
            <w:shd w:val="clear" w:color="auto" w:fill="auto"/>
            <w:vAlign w:val="center"/>
          </w:tcPr>
          <w:p w14:paraId="0936D079" w14:textId="77777777" w:rsidR="00D218B4" w:rsidRPr="00D30999" w:rsidRDefault="00D218B4" w:rsidP="00BA077A">
            <w:pPr>
              <w:jc w:val="center"/>
              <w:rPr>
                <w:rFonts w:ascii="Calibri" w:hAnsi="Calibri" w:cs="Arial"/>
                <w:sz w:val="22"/>
              </w:rPr>
            </w:pPr>
            <w:r w:rsidRPr="00D30999">
              <w:rPr>
                <w:rFonts w:ascii="Calibri" w:hAnsi="Calibri" w:cs="Arial"/>
                <w:sz w:val="22"/>
              </w:rPr>
              <w:t>SU Hetti</w:t>
            </w:r>
          </w:p>
        </w:tc>
        <w:tc>
          <w:tcPr>
            <w:tcW w:w="487" w:type="pct"/>
            <w:tcBorders>
              <w:top w:val="single" w:sz="2" w:space="0" w:color="auto"/>
              <w:bottom w:val="single" w:sz="2" w:space="0" w:color="auto"/>
            </w:tcBorders>
            <w:vAlign w:val="center"/>
          </w:tcPr>
          <w:p w14:paraId="16E85C4B"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6B2974C6"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3071AD5E" w14:textId="77777777" w:rsidR="00D218B4" w:rsidRPr="00D30999" w:rsidRDefault="00D218B4" w:rsidP="00BA077A">
            <w:pPr>
              <w:jc w:val="center"/>
              <w:rPr>
                <w:rFonts w:ascii="Calibri" w:hAnsi="Calibri" w:cs="Calibri"/>
                <w:sz w:val="22"/>
              </w:rPr>
            </w:pPr>
            <w:r w:rsidRPr="00D30999">
              <w:rPr>
                <w:rFonts w:ascii="Calibri" w:hAnsi="Calibri" w:cs="Calibri"/>
                <w:sz w:val="22"/>
              </w:rPr>
              <w:t>7,5</w:t>
            </w:r>
          </w:p>
        </w:tc>
        <w:tc>
          <w:tcPr>
            <w:tcW w:w="1007" w:type="pct"/>
            <w:vAlign w:val="center"/>
          </w:tcPr>
          <w:p w14:paraId="1414B61C" w14:textId="77777777" w:rsidR="00D218B4" w:rsidRPr="00D30999" w:rsidRDefault="00D218B4" w:rsidP="00BA077A">
            <w:pPr>
              <w:jc w:val="center"/>
              <w:rPr>
                <w:rFonts w:ascii="Calibri" w:hAnsi="Calibri" w:cs="Calibri"/>
                <w:sz w:val="22"/>
              </w:rPr>
            </w:pPr>
            <w:r w:rsidRPr="00D30999">
              <w:rPr>
                <w:rFonts w:ascii="Calibri" w:hAnsi="Calibri" w:cs="Calibri"/>
                <w:sz w:val="22"/>
              </w:rPr>
              <w:t>79</w:t>
            </w:r>
          </w:p>
        </w:tc>
        <w:tc>
          <w:tcPr>
            <w:tcW w:w="726" w:type="pct"/>
            <w:tcBorders>
              <w:right w:val="single" w:sz="18" w:space="0" w:color="auto"/>
            </w:tcBorders>
            <w:vAlign w:val="center"/>
          </w:tcPr>
          <w:p w14:paraId="799B042B" w14:textId="77777777" w:rsidR="00D218B4" w:rsidRPr="00D30999" w:rsidRDefault="00D218B4" w:rsidP="00BA077A">
            <w:pPr>
              <w:jc w:val="center"/>
              <w:rPr>
                <w:rFonts w:ascii="Calibri" w:hAnsi="Calibri" w:cs="Calibri"/>
                <w:sz w:val="22"/>
              </w:rPr>
            </w:pPr>
            <w:r w:rsidRPr="00D30999">
              <w:rPr>
                <w:rFonts w:ascii="Calibri" w:hAnsi="Calibri" w:cs="Calibri"/>
                <w:sz w:val="22"/>
              </w:rPr>
              <w:t>52,76</w:t>
            </w:r>
          </w:p>
        </w:tc>
      </w:tr>
      <w:tr w:rsidR="00D218B4" w:rsidRPr="00D30999" w14:paraId="39ADF0FB" w14:textId="77777777" w:rsidTr="00BA077A">
        <w:trPr>
          <w:cantSplit/>
          <w:trHeight w:val="340"/>
          <w:jc w:val="center"/>
        </w:trPr>
        <w:tc>
          <w:tcPr>
            <w:tcW w:w="276" w:type="pct"/>
            <w:tcBorders>
              <w:left w:val="single" w:sz="18" w:space="0" w:color="auto"/>
            </w:tcBorders>
            <w:vAlign w:val="center"/>
          </w:tcPr>
          <w:p w14:paraId="3D02DD85"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21</w:t>
            </w:r>
          </w:p>
        </w:tc>
        <w:tc>
          <w:tcPr>
            <w:tcW w:w="689" w:type="pct"/>
            <w:tcBorders>
              <w:top w:val="single" w:sz="4" w:space="0" w:color="auto"/>
              <w:bottom w:val="single" w:sz="4" w:space="0" w:color="auto"/>
            </w:tcBorders>
            <w:shd w:val="clear" w:color="auto" w:fill="auto"/>
            <w:vAlign w:val="center"/>
          </w:tcPr>
          <w:p w14:paraId="31F90F22" w14:textId="77777777" w:rsidR="00D218B4" w:rsidRPr="00D30999" w:rsidRDefault="00D218B4" w:rsidP="00BA077A">
            <w:pPr>
              <w:jc w:val="center"/>
              <w:rPr>
                <w:rFonts w:ascii="Calibri" w:hAnsi="Calibri" w:cs="Arial"/>
                <w:sz w:val="22"/>
              </w:rPr>
            </w:pPr>
            <w:r w:rsidRPr="00D30999">
              <w:rPr>
                <w:rFonts w:ascii="Calibri" w:hAnsi="Calibri" w:cs="Arial"/>
                <w:sz w:val="22"/>
              </w:rPr>
              <w:t>SU Laubella</w:t>
            </w:r>
          </w:p>
        </w:tc>
        <w:tc>
          <w:tcPr>
            <w:tcW w:w="487" w:type="pct"/>
            <w:tcBorders>
              <w:top w:val="single" w:sz="2" w:space="0" w:color="auto"/>
              <w:bottom w:val="single" w:sz="2" w:space="0" w:color="auto"/>
            </w:tcBorders>
            <w:vAlign w:val="center"/>
          </w:tcPr>
          <w:p w14:paraId="3AC660B2"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vAlign w:val="center"/>
          </w:tcPr>
          <w:p w14:paraId="6778623B" w14:textId="77777777" w:rsidR="00D218B4" w:rsidRPr="00D30999" w:rsidRDefault="00D218B4" w:rsidP="00BA077A">
            <w:pPr>
              <w:jc w:val="center"/>
              <w:rPr>
                <w:rFonts w:ascii="Calibri" w:hAnsi="Calibri" w:cs="Calibri"/>
                <w:sz w:val="22"/>
              </w:rPr>
            </w:pPr>
            <w:r w:rsidRPr="00D30999">
              <w:rPr>
                <w:rFonts w:ascii="Calibri" w:hAnsi="Calibri" w:cs="Calibri"/>
                <w:sz w:val="22"/>
              </w:rPr>
              <w:t>8,4</w:t>
            </w:r>
          </w:p>
        </w:tc>
        <w:tc>
          <w:tcPr>
            <w:tcW w:w="909" w:type="pct"/>
            <w:vAlign w:val="center"/>
          </w:tcPr>
          <w:p w14:paraId="105D5BE9" w14:textId="77777777" w:rsidR="00D218B4" w:rsidRPr="00D30999" w:rsidRDefault="00D218B4" w:rsidP="00BA077A">
            <w:pPr>
              <w:jc w:val="center"/>
              <w:rPr>
                <w:rFonts w:ascii="Calibri" w:hAnsi="Calibri" w:cs="Calibri"/>
                <w:sz w:val="22"/>
              </w:rPr>
            </w:pPr>
            <w:r w:rsidRPr="00D30999">
              <w:rPr>
                <w:rFonts w:ascii="Calibri" w:hAnsi="Calibri" w:cs="Calibri"/>
                <w:sz w:val="22"/>
              </w:rPr>
              <w:t>7,3</w:t>
            </w:r>
          </w:p>
        </w:tc>
        <w:tc>
          <w:tcPr>
            <w:tcW w:w="1007" w:type="pct"/>
            <w:vAlign w:val="center"/>
          </w:tcPr>
          <w:p w14:paraId="689BB164" w14:textId="77777777" w:rsidR="00D218B4" w:rsidRPr="00D30999" w:rsidRDefault="00D218B4" w:rsidP="00BA077A">
            <w:pPr>
              <w:jc w:val="center"/>
              <w:rPr>
                <w:rFonts w:ascii="Calibri" w:hAnsi="Calibri" w:cs="Calibri"/>
                <w:sz w:val="22"/>
              </w:rPr>
            </w:pPr>
            <w:r w:rsidRPr="00D30999">
              <w:rPr>
                <w:rFonts w:ascii="Calibri" w:hAnsi="Calibri" w:cs="Calibri"/>
                <w:sz w:val="22"/>
              </w:rPr>
              <w:t>75,3</w:t>
            </w:r>
          </w:p>
        </w:tc>
        <w:tc>
          <w:tcPr>
            <w:tcW w:w="726" w:type="pct"/>
            <w:tcBorders>
              <w:right w:val="single" w:sz="18" w:space="0" w:color="auto"/>
            </w:tcBorders>
            <w:vAlign w:val="center"/>
          </w:tcPr>
          <w:p w14:paraId="37F12890" w14:textId="77777777" w:rsidR="00D218B4" w:rsidRPr="00D30999" w:rsidRDefault="00D218B4" w:rsidP="00BA077A">
            <w:pPr>
              <w:jc w:val="center"/>
              <w:rPr>
                <w:rFonts w:ascii="Calibri" w:hAnsi="Calibri" w:cs="Calibri"/>
                <w:sz w:val="22"/>
              </w:rPr>
            </w:pPr>
            <w:r w:rsidRPr="00D30999">
              <w:rPr>
                <w:rFonts w:ascii="Calibri" w:hAnsi="Calibri" w:cs="Calibri"/>
                <w:sz w:val="22"/>
              </w:rPr>
              <w:t>56,02</w:t>
            </w:r>
          </w:p>
        </w:tc>
      </w:tr>
      <w:tr w:rsidR="00D218B4" w:rsidRPr="00D30999" w14:paraId="25EEF4CB" w14:textId="77777777" w:rsidTr="00BA077A">
        <w:trPr>
          <w:cantSplit/>
          <w:trHeight w:val="340"/>
          <w:jc w:val="center"/>
        </w:trPr>
        <w:tc>
          <w:tcPr>
            <w:tcW w:w="276" w:type="pct"/>
            <w:tcBorders>
              <w:left w:val="single" w:sz="18" w:space="0" w:color="auto"/>
              <w:bottom w:val="single" w:sz="18" w:space="0" w:color="auto"/>
            </w:tcBorders>
            <w:vAlign w:val="center"/>
          </w:tcPr>
          <w:p w14:paraId="6102B0C3"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22</w:t>
            </w:r>
          </w:p>
        </w:tc>
        <w:tc>
          <w:tcPr>
            <w:tcW w:w="689" w:type="pct"/>
            <w:tcBorders>
              <w:top w:val="single" w:sz="4" w:space="0" w:color="auto"/>
              <w:bottom w:val="single" w:sz="18" w:space="0" w:color="auto"/>
            </w:tcBorders>
            <w:shd w:val="clear" w:color="auto" w:fill="auto"/>
            <w:vAlign w:val="center"/>
          </w:tcPr>
          <w:p w14:paraId="3F44120A" w14:textId="77777777" w:rsidR="00D218B4" w:rsidRPr="00D30999" w:rsidRDefault="00D218B4" w:rsidP="00BA077A">
            <w:pPr>
              <w:jc w:val="center"/>
              <w:rPr>
                <w:rFonts w:ascii="Calibri" w:hAnsi="Calibri" w:cs="Arial"/>
                <w:sz w:val="22"/>
              </w:rPr>
            </w:pPr>
            <w:r w:rsidRPr="00D30999">
              <w:rPr>
                <w:rFonts w:ascii="Calibri" w:hAnsi="Calibri" w:cs="Arial"/>
                <w:sz w:val="22"/>
              </w:rPr>
              <w:t>Turbo</w:t>
            </w:r>
          </w:p>
        </w:tc>
        <w:tc>
          <w:tcPr>
            <w:tcW w:w="487" w:type="pct"/>
            <w:tcBorders>
              <w:top w:val="single" w:sz="2" w:space="0" w:color="auto"/>
              <w:bottom w:val="single" w:sz="18" w:space="0" w:color="auto"/>
            </w:tcBorders>
            <w:vAlign w:val="center"/>
          </w:tcPr>
          <w:p w14:paraId="3174E45F" w14:textId="77777777" w:rsidR="00D218B4" w:rsidRPr="00D30999" w:rsidRDefault="00D218B4" w:rsidP="00BA077A">
            <w:pPr>
              <w:jc w:val="center"/>
              <w:rPr>
                <w:rFonts w:ascii="Calibri" w:hAnsi="Calibri" w:cs="Calibri"/>
                <w:sz w:val="22"/>
                <w:szCs w:val="18"/>
              </w:rPr>
            </w:pPr>
            <w:r w:rsidRPr="00D30999">
              <w:rPr>
                <w:rFonts w:ascii="Calibri" w:hAnsi="Calibri" w:cs="Calibri"/>
                <w:sz w:val="22"/>
                <w:szCs w:val="18"/>
              </w:rPr>
              <w:t>1</w:t>
            </w:r>
          </w:p>
        </w:tc>
        <w:tc>
          <w:tcPr>
            <w:tcW w:w="907" w:type="pct"/>
            <w:tcBorders>
              <w:bottom w:val="single" w:sz="18" w:space="0" w:color="auto"/>
            </w:tcBorders>
            <w:vAlign w:val="center"/>
          </w:tcPr>
          <w:p w14:paraId="6C69E913" w14:textId="77777777" w:rsidR="00D218B4" w:rsidRPr="00D30999" w:rsidRDefault="00D218B4" w:rsidP="00BA077A">
            <w:pPr>
              <w:jc w:val="center"/>
              <w:rPr>
                <w:rFonts w:ascii="Calibri" w:hAnsi="Calibri" w:cs="Calibri"/>
                <w:sz w:val="22"/>
              </w:rPr>
            </w:pPr>
            <w:r w:rsidRPr="00D30999">
              <w:rPr>
                <w:rFonts w:ascii="Calibri" w:hAnsi="Calibri" w:cs="Calibri"/>
                <w:sz w:val="22"/>
              </w:rPr>
              <w:t>8,5</w:t>
            </w:r>
          </w:p>
        </w:tc>
        <w:tc>
          <w:tcPr>
            <w:tcW w:w="909" w:type="pct"/>
            <w:tcBorders>
              <w:bottom w:val="single" w:sz="18" w:space="0" w:color="auto"/>
            </w:tcBorders>
            <w:vAlign w:val="center"/>
          </w:tcPr>
          <w:p w14:paraId="361F7291" w14:textId="77777777" w:rsidR="00D218B4" w:rsidRPr="00D30999" w:rsidRDefault="00D218B4" w:rsidP="00BA077A">
            <w:pPr>
              <w:jc w:val="center"/>
              <w:rPr>
                <w:rFonts w:ascii="Calibri" w:hAnsi="Calibri" w:cs="Calibri"/>
                <w:sz w:val="22"/>
              </w:rPr>
            </w:pPr>
            <w:r w:rsidRPr="00D30999">
              <w:rPr>
                <w:rFonts w:ascii="Calibri" w:hAnsi="Calibri" w:cs="Calibri"/>
                <w:sz w:val="22"/>
              </w:rPr>
              <w:t>7,1</w:t>
            </w:r>
          </w:p>
        </w:tc>
        <w:tc>
          <w:tcPr>
            <w:tcW w:w="1007" w:type="pct"/>
            <w:tcBorders>
              <w:bottom w:val="single" w:sz="18" w:space="0" w:color="auto"/>
            </w:tcBorders>
            <w:vAlign w:val="center"/>
          </w:tcPr>
          <w:p w14:paraId="6F7AF778" w14:textId="77777777" w:rsidR="00D218B4" w:rsidRPr="00D30999" w:rsidRDefault="00D218B4" w:rsidP="00BA077A">
            <w:pPr>
              <w:jc w:val="center"/>
              <w:rPr>
                <w:rFonts w:ascii="Calibri" w:hAnsi="Calibri" w:cs="Calibri"/>
                <w:sz w:val="22"/>
              </w:rPr>
            </w:pPr>
            <w:r w:rsidRPr="00D30999">
              <w:rPr>
                <w:rFonts w:ascii="Calibri" w:hAnsi="Calibri" w:cs="Calibri"/>
                <w:sz w:val="22"/>
              </w:rPr>
              <w:t>88,2</w:t>
            </w:r>
          </w:p>
        </w:tc>
        <w:tc>
          <w:tcPr>
            <w:tcW w:w="726" w:type="pct"/>
            <w:tcBorders>
              <w:bottom w:val="single" w:sz="18" w:space="0" w:color="auto"/>
              <w:right w:val="single" w:sz="18" w:space="0" w:color="auto"/>
            </w:tcBorders>
            <w:vAlign w:val="center"/>
          </w:tcPr>
          <w:p w14:paraId="5B74ABC8" w14:textId="77777777" w:rsidR="00D218B4" w:rsidRPr="00D30999" w:rsidRDefault="00D218B4" w:rsidP="00BA077A">
            <w:pPr>
              <w:jc w:val="center"/>
              <w:rPr>
                <w:rFonts w:ascii="Calibri" w:hAnsi="Calibri" w:cs="Calibri"/>
                <w:sz w:val="22"/>
              </w:rPr>
            </w:pPr>
            <w:r w:rsidRPr="00D30999">
              <w:rPr>
                <w:rFonts w:ascii="Calibri" w:hAnsi="Calibri" w:cs="Calibri"/>
                <w:sz w:val="22"/>
              </w:rPr>
              <w:t>50,46</w:t>
            </w:r>
          </w:p>
        </w:tc>
      </w:tr>
    </w:tbl>
    <w:p w14:paraId="5B31E11E" w14:textId="77777777" w:rsidR="00D218B4" w:rsidRPr="0008188B" w:rsidRDefault="00D218B4" w:rsidP="00D218B4">
      <w:pPr>
        <w:spacing w:line="240" w:lineRule="auto"/>
        <w:ind w:left="-426" w:firstLine="426"/>
        <w:rPr>
          <w:rFonts w:ascii="Calibri" w:hAnsi="Calibri"/>
          <w:sz w:val="20"/>
          <w:lang w:val="en-US"/>
        </w:rPr>
      </w:pPr>
      <w:r w:rsidRPr="0008188B">
        <w:rPr>
          <w:rFonts w:ascii="Calibri" w:hAnsi="Calibri"/>
          <w:sz w:val="20"/>
          <w:lang w:val="en-US"/>
        </w:rPr>
        <w:t>Wzorzec 2023: Jakubus, KWS Morris, Mirabelle</w:t>
      </w:r>
    </w:p>
    <w:p w14:paraId="23961FC8" w14:textId="77777777" w:rsidR="00D218B4" w:rsidRPr="0008188B" w:rsidRDefault="00D218B4" w:rsidP="00D218B4">
      <w:pPr>
        <w:spacing w:line="240" w:lineRule="auto"/>
        <w:rPr>
          <w:rFonts w:ascii="Calibri" w:hAnsi="Calibri"/>
          <w:sz w:val="20"/>
          <w:lang w:val="en-US"/>
        </w:rPr>
      </w:pPr>
      <w:r w:rsidRPr="0008188B">
        <w:rPr>
          <w:rFonts w:ascii="Calibri" w:hAnsi="Calibri"/>
          <w:sz w:val="20"/>
          <w:lang w:val="en-US"/>
        </w:rPr>
        <w:t>Wzorzec 2022: Jakubus, KWS Morris, Mirabelle</w:t>
      </w:r>
    </w:p>
    <w:p w14:paraId="514DF400" w14:textId="77777777" w:rsidR="00D218B4" w:rsidRPr="0008188B" w:rsidRDefault="00D218B4" w:rsidP="00D218B4">
      <w:pPr>
        <w:spacing w:line="240" w:lineRule="auto"/>
        <w:ind w:left="-426" w:firstLine="426"/>
        <w:rPr>
          <w:rFonts w:ascii="Calibri" w:hAnsi="Calibri"/>
          <w:sz w:val="20"/>
        </w:rPr>
      </w:pPr>
      <w:r w:rsidRPr="0008188B">
        <w:rPr>
          <w:rFonts w:ascii="Calibri" w:hAnsi="Calibri"/>
          <w:sz w:val="20"/>
        </w:rPr>
        <w:t>Wzorzec 2021: Jakubus, Mirabelle, KWS Morris</w:t>
      </w:r>
    </w:p>
    <w:p w14:paraId="3696949E" w14:textId="77777777" w:rsidR="00B210CF" w:rsidRPr="00D30999" w:rsidRDefault="00D218B4" w:rsidP="00D218B4">
      <w:pPr>
        <w:spacing w:after="240" w:line="240" w:lineRule="auto"/>
        <w:rPr>
          <w:rFonts w:ascii="Calibri" w:hAnsi="Calibri" w:cs="Calibri"/>
          <w:i/>
          <w:sz w:val="20"/>
        </w:rPr>
      </w:pPr>
      <w:r w:rsidRPr="0008188B">
        <w:rPr>
          <w:rFonts w:ascii="Calibri" w:hAnsi="Calibri" w:cs="Calibri"/>
          <w:sz w:val="20"/>
        </w:rPr>
        <w:t>Skala 9</w:t>
      </w:r>
      <w:r w:rsidRPr="0008188B">
        <w:rPr>
          <w:rFonts w:ascii="Calibri" w:hAnsi="Calibri" w:cs="Calibri"/>
          <w:sz w:val="20"/>
          <w:vertAlign w:val="superscript"/>
        </w:rPr>
        <w:t>o</w:t>
      </w:r>
      <w:r w:rsidRPr="0008188B">
        <w:rPr>
          <w:rFonts w:ascii="Calibri" w:hAnsi="Calibri" w:cs="Calibri"/>
          <w:sz w:val="20"/>
        </w:rPr>
        <w:t>: 9 - oznacza stan najkorzystniejszy, 1 - oznacza stan najmniej korzystny</w:t>
      </w:r>
    </w:p>
    <w:p w14:paraId="49D04B76" w14:textId="77777777" w:rsidR="00C20FF2" w:rsidRPr="00D30999" w:rsidRDefault="00C20FF2" w:rsidP="0008188B">
      <w:pPr>
        <w:rPr>
          <w:rFonts w:cstheme="minorHAnsi"/>
          <w:b/>
          <w:iCs/>
          <w:sz w:val="22"/>
        </w:rPr>
      </w:pPr>
      <w:r w:rsidRPr="00D30999">
        <w:rPr>
          <w:b/>
        </w:rPr>
        <w:t>Charakterystyka odmian jęczmienia ozimego</w:t>
      </w:r>
    </w:p>
    <w:p w14:paraId="56EBD471" w14:textId="77777777" w:rsidR="00C20FF2" w:rsidRPr="00D30999" w:rsidRDefault="00C20FF2" w:rsidP="0008188B">
      <w:pPr>
        <w:rPr>
          <w:b/>
        </w:rPr>
      </w:pPr>
      <w:r w:rsidRPr="00D30999">
        <w:rPr>
          <w:b/>
        </w:rPr>
        <w:t>wpisanych do Krajowego rejestru w roku 2023</w:t>
      </w:r>
    </w:p>
    <w:p w14:paraId="3041E671" w14:textId="77777777" w:rsidR="00C20FF2" w:rsidRPr="0008188B" w:rsidRDefault="00C20FF2" w:rsidP="0008188B">
      <w:pPr>
        <w:keepNext/>
        <w:spacing w:line="240" w:lineRule="auto"/>
        <w:outlineLvl w:val="3"/>
        <w:rPr>
          <w:rFonts w:ascii="Arial" w:hAnsi="Arial"/>
          <w:b/>
        </w:rPr>
      </w:pPr>
      <w:r w:rsidRPr="0008188B">
        <w:rPr>
          <w:rFonts w:ascii="Calibri" w:eastAsia="Calibri" w:hAnsi="Calibri" w:cs="Arial"/>
          <w:b/>
          <w:sz w:val="22"/>
        </w:rPr>
        <w:t>(Lista Opisowa Odmian Roślin Rolniczych 2023 COBORU mgr inż. J. Szarzyńska)</w:t>
      </w:r>
    </w:p>
    <w:p w14:paraId="6B324C66" w14:textId="77777777" w:rsidR="00C20FF2" w:rsidRPr="0008188B" w:rsidRDefault="00C20FF2" w:rsidP="001F4EB8">
      <w:pPr>
        <w:spacing w:before="240" w:line="240" w:lineRule="auto"/>
        <w:rPr>
          <w:rFonts w:cs="Arial"/>
          <w:szCs w:val="24"/>
        </w:rPr>
      </w:pPr>
      <w:r w:rsidRPr="0008188B">
        <w:rPr>
          <w:rFonts w:cs="Arial"/>
          <w:b/>
          <w:szCs w:val="24"/>
        </w:rPr>
        <w:t>KWS Exquis</w:t>
      </w:r>
      <w:r w:rsidRPr="0008188B">
        <w:rPr>
          <w:rFonts w:cs="Arial"/>
          <w:szCs w:val="24"/>
        </w:rPr>
        <w:t xml:space="preserve"> </w:t>
      </w:r>
      <w:r w:rsidRPr="0008188B">
        <w:rPr>
          <w:rFonts w:cs="Arial"/>
          <w:bCs/>
          <w:szCs w:val="24"/>
        </w:rPr>
        <w:t>(d. KM 13CO06)</w:t>
      </w:r>
    </w:p>
    <w:p w14:paraId="03A9CC9C" w14:textId="77777777" w:rsidR="00C20FF2" w:rsidRPr="0008188B" w:rsidRDefault="00C20FF2" w:rsidP="0008188B">
      <w:pPr>
        <w:spacing w:line="240" w:lineRule="auto"/>
        <w:ind w:firstLine="397"/>
        <w:rPr>
          <w:rFonts w:cs="Arial"/>
          <w:szCs w:val="24"/>
        </w:rPr>
      </w:pPr>
      <w:r w:rsidRPr="0008188B">
        <w:rPr>
          <w:rFonts w:cs="Arial"/>
          <w:szCs w:val="24"/>
        </w:rPr>
        <w:t xml:space="preserve">Odmiana wielorzędowa, typu pastewnego. </w:t>
      </w:r>
    </w:p>
    <w:p w14:paraId="241B3159" w14:textId="77777777" w:rsidR="00C20FF2" w:rsidRPr="0008188B" w:rsidRDefault="00C20FF2" w:rsidP="0008188B">
      <w:pPr>
        <w:spacing w:line="240" w:lineRule="auto"/>
        <w:ind w:firstLine="397"/>
        <w:rPr>
          <w:rFonts w:cs="Arial"/>
          <w:szCs w:val="24"/>
        </w:rPr>
      </w:pPr>
      <w:r w:rsidRPr="0008188B">
        <w:rPr>
          <w:rFonts w:cs="Arial"/>
          <w:szCs w:val="24"/>
        </w:rPr>
        <w:t>Plon ziarna bardzo duży. Przyrost plonu przy uprawie na wysokim poziomie agrotechniki przeciętny.</w:t>
      </w:r>
    </w:p>
    <w:p w14:paraId="4240F168" w14:textId="77777777" w:rsidR="00C20FF2" w:rsidRPr="0008188B" w:rsidRDefault="00C20FF2" w:rsidP="0008188B">
      <w:pPr>
        <w:spacing w:line="240" w:lineRule="auto"/>
        <w:ind w:firstLine="397"/>
        <w:rPr>
          <w:rFonts w:cs="Arial"/>
          <w:szCs w:val="24"/>
        </w:rPr>
      </w:pPr>
      <w:r w:rsidRPr="0008188B">
        <w:rPr>
          <w:rFonts w:cs="Arial"/>
          <w:szCs w:val="24"/>
        </w:rPr>
        <w:t xml:space="preserve">Zimotrwałość na tle gatunku prawie średnia (4,5°). Odporność na plamistość siatkową i rdzę jęczmienia – dość duża, na mączniaka prawdziwego, rynchosporiozę i ciemnobrunatną plamistość – średnia. Rośliny niskie do bardzo niskich, o dość małej odporności na wyleganie. Termin kłoszenia i dojrzewania przeciętny. </w:t>
      </w:r>
    </w:p>
    <w:p w14:paraId="507A06F6" w14:textId="77777777" w:rsidR="00C20FF2" w:rsidRPr="0008188B" w:rsidRDefault="00C20FF2" w:rsidP="0008188B">
      <w:pPr>
        <w:spacing w:line="240" w:lineRule="auto"/>
        <w:ind w:firstLine="397"/>
        <w:rPr>
          <w:rFonts w:cs="Arial"/>
          <w:szCs w:val="24"/>
        </w:rPr>
      </w:pPr>
      <w:r w:rsidRPr="0008188B">
        <w:rPr>
          <w:rFonts w:cs="Arial"/>
          <w:szCs w:val="24"/>
        </w:rPr>
        <w:t xml:space="preserve">Masa 1000 ziaren bardzo mała, gęstość ziarna w stanie zsypnym przeciętna. Zawartość białka w ziarnie dość duża. </w:t>
      </w:r>
    </w:p>
    <w:p w14:paraId="7469DF95" w14:textId="77777777" w:rsidR="00C20FF2" w:rsidRPr="0008188B" w:rsidRDefault="00C20FF2" w:rsidP="0008188B">
      <w:pPr>
        <w:spacing w:after="240" w:line="240" w:lineRule="auto"/>
        <w:ind w:firstLine="397"/>
        <w:rPr>
          <w:rFonts w:cs="Arial"/>
          <w:szCs w:val="24"/>
        </w:rPr>
      </w:pPr>
      <w:r w:rsidRPr="0008188B">
        <w:rPr>
          <w:rFonts w:cs="Arial"/>
          <w:szCs w:val="24"/>
        </w:rPr>
        <w:t>Tolerancja na zakwaszenie gleby dość mała.</w:t>
      </w:r>
    </w:p>
    <w:p w14:paraId="1CB35DA1" w14:textId="77777777" w:rsidR="00C20FF2" w:rsidRPr="0008188B" w:rsidRDefault="00C20FF2" w:rsidP="0008188B">
      <w:pPr>
        <w:spacing w:line="240" w:lineRule="auto"/>
        <w:rPr>
          <w:rFonts w:cs="Arial"/>
          <w:szCs w:val="24"/>
        </w:rPr>
      </w:pPr>
      <w:r w:rsidRPr="0008188B">
        <w:rPr>
          <w:rFonts w:cs="Arial"/>
          <w:b/>
          <w:szCs w:val="24"/>
        </w:rPr>
        <w:t>KWS Tolanis</w:t>
      </w:r>
      <w:r w:rsidRPr="0008188B">
        <w:rPr>
          <w:rFonts w:cs="Arial"/>
          <w:szCs w:val="24"/>
        </w:rPr>
        <w:t xml:space="preserve"> </w:t>
      </w:r>
      <w:r w:rsidRPr="0008188B">
        <w:rPr>
          <w:rFonts w:cs="Arial"/>
          <w:bCs/>
          <w:szCs w:val="24"/>
        </w:rPr>
        <w:t>(d. KW 6-1971)</w:t>
      </w:r>
    </w:p>
    <w:p w14:paraId="281B9EC4" w14:textId="77777777" w:rsidR="00C20FF2" w:rsidRPr="0008188B" w:rsidRDefault="00C20FF2" w:rsidP="0008188B">
      <w:pPr>
        <w:spacing w:line="240" w:lineRule="auto"/>
        <w:ind w:firstLine="397"/>
        <w:rPr>
          <w:rFonts w:cs="Arial"/>
          <w:szCs w:val="24"/>
        </w:rPr>
      </w:pPr>
      <w:r w:rsidRPr="0008188B">
        <w:rPr>
          <w:rFonts w:cs="Arial"/>
          <w:szCs w:val="24"/>
        </w:rPr>
        <w:t>Odmiana wielorzędowa, typu pastewnego.</w:t>
      </w:r>
    </w:p>
    <w:p w14:paraId="46A67E4C" w14:textId="77777777" w:rsidR="00C20FF2" w:rsidRPr="0008188B" w:rsidRDefault="00C20FF2" w:rsidP="0008188B">
      <w:pPr>
        <w:spacing w:line="240" w:lineRule="auto"/>
        <w:ind w:firstLine="397"/>
        <w:rPr>
          <w:rFonts w:cs="Arial"/>
          <w:szCs w:val="24"/>
        </w:rPr>
      </w:pPr>
      <w:r w:rsidRPr="0008188B">
        <w:rPr>
          <w:rFonts w:cs="Arial"/>
          <w:szCs w:val="24"/>
        </w:rPr>
        <w:t>Plon ziarna duży do bardzo dużego. Przyrost plonu przy uprawie na wysokim poziomie agrotechniki przeciętny.</w:t>
      </w:r>
    </w:p>
    <w:p w14:paraId="7C48132E" w14:textId="77777777" w:rsidR="00C20FF2" w:rsidRPr="0008188B" w:rsidRDefault="00C20FF2" w:rsidP="0008188B">
      <w:pPr>
        <w:spacing w:line="240" w:lineRule="auto"/>
        <w:ind w:firstLine="397"/>
        <w:rPr>
          <w:rFonts w:cs="Arial"/>
          <w:szCs w:val="24"/>
        </w:rPr>
      </w:pPr>
      <w:r w:rsidRPr="0008188B">
        <w:rPr>
          <w:rFonts w:cs="Arial"/>
          <w:szCs w:val="24"/>
        </w:rPr>
        <w:t xml:space="preserve">Zimotrwałość na tle gatunku prawie średnia (4,5°). Odporność na mączniaka prawdziwego, plamistość siatkową, rdzę jęczmienia, rynchosporiozę i ciemnobrunatną plamistość – średnia. Rośliny wysokie, o dość małej odporności na wyleganie. Termin kłoszenia i dojrzewania średni. </w:t>
      </w:r>
    </w:p>
    <w:p w14:paraId="7414C94A" w14:textId="77777777" w:rsidR="00C20FF2" w:rsidRPr="0008188B" w:rsidRDefault="00C20FF2" w:rsidP="0008188B">
      <w:pPr>
        <w:spacing w:line="240" w:lineRule="auto"/>
        <w:ind w:firstLine="397"/>
        <w:rPr>
          <w:rFonts w:cs="Arial"/>
          <w:szCs w:val="24"/>
        </w:rPr>
      </w:pPr>
      <w:r w:rsidRPr="0008188B">
        <w:rPr>
          <w:rFonts w:cs="Arial"/>
          <w:szCs w:val="24"/>
        </w:rPr>
        <w:t xml:space="preserve">Masa 1000 ziaren i gęstość ziarna w stanie zsypnym średnie, zawartość białka w ziarnie – dość duża. </w:t>
      </w:r>
    </w:p>
    <w:p w14:paraId="5C7B0634" w14:textId="77777777" w:rsidR="00C20FF2" w:rsidRPr="0008188B" w:rsidRDefault="00C20FF2" w:rsidP="0008188B">
      <w:pPr>
        <w:spacing w:after="240" w:line="240" w:lineRule="auto"/>
        <w:ind w:firstLine="397"/>
        <w:rPr>
          <w:rFonts w:cs="Arial"/>
          <w:szCs w:val="24"/>
        </w:rPr>
      </w:pPr>
      <w:r w:rsidRPr="0008188B">
        <w:rPr>
          <w:rFonts w:cs="Arial"/>
          <w:szCs w:val="24"/>
        </w:rPr>
        <w:t>Tolerancja na zakwaszenie gleby przeciętna.</w:t>
      </w:r>
    </w:p>
    <w:p w14:paraId="76A9EF80" w14:textId="77777777" w:rsidR="00C20FF2" w:rsidRPr="0008188B" w:rsidRDefault="00C20FF2" w:rsidP="0008188B">
      <w:pPr>
        <w:spacing w:line="240" w:lineRule="auto"/>
        <w:ind w:firstLine="397"/>
        <w:rPr>
          <w:rFonts w:cs="Arial"/>
          <w:szCs w:val="24"/>
        </w:rPr>
      </w:pPr>
      <w:r w:rsidRPr="0008188B">
        <w:rPr>
          <w:rFonts w:cs="Arial"/>
          <w:b/>
          <w:szCs w:val="24"/>
        </w:rPr>
        <w:t xml:space="preserve">Lady </w:t>
      </w:r>
      <w:r w:rsidRPr="0008188B">
        <w:rPr>
          <w:rFonts w:cs="Arial"/>
          <w:bCs/>
          <w:szCs w:val="24"/>
        </w:rPr>
        <w:t>(d. 65-37C)</w:t>
      </w:r>
    </w:p>
    <w:p w14:paraId="7055EFF1" w14:textId="77777777" w:rsidR="00C20FF2" w:rsidRPr="0008188B" w:rsidRDefault="00C20FF2" w:rsidP="0008188B">
      <w:pPr>
        <w:spacing w:line="240" w:lineRule="auto"/>
        <w:ind w:firstLine="397"/>
        <w:rPr>
          <w:rFonts w:cs="Arial"/>
          <w:szCs w:val="24"/>
        </w:rPr>
      </w:pPr>
      <w:r w:rsidRPr="0008188B">
        <w:rPr>
          <w:rFonts w:cs="Arial"/>
          <w:szCs w:val="24"/>
        </w:rPr>
        <w:t xml:space="preserve">Odmiana wielorzędowa, typu pastewnego. </w:t>
      </w:r>
    </w:p>
    <w:p w14:paraId="2BE2E6DD" w14:textId="77777777" w:rsidR="00C20FF2" w:rsidRPr="0008188B" w:rsidRDefault="00C20FF2" w:rsidP="0008188B">
      <w:pPr>
        <w:spacing w:line="240" w:lineRule="auto"/>
        <w:ind w:firstLine="397"/>
        <w:rPr>
          <w:rFonts w:cs="Arial"/>
          <w:szCs w:val="24"/>
        </w:rPr>
      </w:pPr>
      <w:r w:rsidRPr="0008188B">
        <w:rPr>
          <w:rFonts w:cs="Arial"/>
          <w:szCs w:val="24"/>
        </w:rPr>
        <w:t>Plon ziarna duży do bardzo dużego. Przyrost plonu przy uprawie na wysokim poziomie agrotechniki poniżej przeciętnej.</w:t>
      </w:r>
    </w:p>
    <w:p w14:paraId="3ABF7EEF" w14:textId="77777777" w:rsidR="00C20FF2" w:rsidRPr="0008188B" w:rsidRDefault="00C20FF2" w:rsidP="0008188B">
      <w:pPr>
        <w:spacing w:line="240" w:lineRule="auto"/>
        <w:ind w:firstLine="397"/>
        <w:rPr>
          <w:rFonts w:cs="Arial"/>
          <w:szCs w:val="24"/>
        </w:rPr>
      </w:pPr>
      <w:r w:rsidRPr="0008188B">
        <w:rPr>
          <w:rFonts w:cs="Arial"/>
          <w:szCs w:val="24"/>
        </w:rPr>
        <w:t xml:space="preserve">Zimotrwałość na tle gatunku prawie średnia (4,5°). Odporność na rdzę jęczmienia – dość duża, na mączniaka prawdziwego, plamistość siatkową i ciemnobrunatną plamistość – średnia, na rynchosporiozę – dość mała. Rośliny dość wysokie, o dość małej odporności na wyleganie. Termin kłoszenia dość późny, dojrzewania przeciętny. </w:t>
      </w:r>
    </w:p>
    <w:p w14:paraId="5F7557B6" w14:textId="77777777" w:rsidR="00C20FF2" w:rsidRPr="0008188B" w:rsidRDefault="00C20FF2" w:rsidP="0008188B">
      <w:pPr>
        <w:spacing w:line="240" w:lineRule="auto"/>
        <w:ind w:firstLine="397"/>
        <w:rPr>
          <w:rFonts w:cs="Arial"/>
          <w:szCs w:val="24"/>
        </w:rPr>
      </w:pPr>
      <w:r w:rsidRPr="0008188B">
        <w:rPr>
          <w:rFonts w:cs="Arial"/>
          <w:szCs w:val="24"/>
        </w:rPr>
        <w:t xml:space="preserve">Masa 1000 ziaren i gęstość ziarna w stanie zsypnym średnia. Zawartość białka w ziarnie dość duża. </w:t>
      </w:r>
    </w:p>
    <w:p w14:paraId="33B2C67F" w14:textId="77777777" w:rsidR="00C20FF2" w:rsidRPr="0008188B" w:rsidRDefault="00C20FF2" w:rsidP="0008188B">
      <w:pPr>
        <w:spacing w:after="240" w:line="240" w:lineRule="auto"/>
        <w:rPr>
          <w:rFonts w:cs="Arial"/>
          <w:szCs w:val="24"/>
        </w:rPr>
      </w:pPr>
      <w:r w:rsidRPr="0008188B">
        <w:rPr>
          <w:rFonts w:cs="Arial"/>
          <w:szCs w:val="24"/>
        </w:rPr>
        <w:t>Tolerancja na zakwaszenie gleby przeciętna.</w:t>
      </w:r>
    </w:p>
    <w:p w14:paraId="6C75C6C2" w14:textId="77777777" w:rsidR="00C20FF2" w:rsidRPr="0008188B" w:rsidRDefault="00C20FF2" w:rsidP="0008188B">
      <w:pPr>
        <w:spacing w:line="240" w:lineRule="auto"/>
        <w:rPr>
          <w:rFonts w:cs="Arial"/>
          <w:szCs w:val="24"/>
        </w:rPr>
      </w:pPr>
      <w:r w:rsidRPr="0008188B">
        <w:rPr>
          <w:rFonts w:cs="Arial"/>
          <w:b/>
          <w:szCs w:val="24"/>
        </w:rPr>
        <w:t xml:space="preserve">SU Majella </w:t>
      </w:r>
      <w:r w:rsidRPr="0008188B">
        <w:rPr>
          <w:rFonts w:cs="Arial"/>
          <w:bCs/>
          <w:szCs w:val="24"/>
        </w:rPr>
        <w:t>(d. NORD 18012/4)</w:t>
      </w:r>
    </w:p>
    <w:p w14:paraId="7D56EB65" w14:textId="77777777" w:rsidR="00C20FF2" w:rsidRPr="0008188B" w:rsidRDefault="00C20FF2" w:rsidP="0008188B">
      <w:pPr>
        <w:spacing w:line="240" w:lineRule="auto"/>
        <w:ind w:firstLine="397"/>
        <w:rPr>
          <w:rFonts w:cs="Arial"/>
          <w:szCs w:val="24"/>
        </w:rPr>
      </w:pPr>
      <w:r w:rsidRPr="0008188B">
        <w:rPr>
          <w:rFonts w:cs="Arial"/>
          <w:szCs w:val="24"/>
        </w:rPr>
        <w:t>Odmiana wielorzędowa, typu pastewnego.</w:t>
      </w:r>
    </w:p>
    <w:p w14:paraId="0A9189B1" w14:textId="77777777" w:rsidR="00C20FF2" w:rsidRPr="0008188B" w:rsidRDefault="00C20FF2" w:rsidP="0008188B">
      <w:pPr>
        <w:spacing w:line="240" w:lineRule="auto"/>
        <w:ind w:firstLine="397"/>
        <w:rPr>
          <w:rFonts w:cs="Arial"/>
          <w:szCs w:val="24"/>
        </w:rPr>
      </w:pPr>
      <w:r w:rsidRPr="0008188B">
        <w:rPr>
          <w:rFonts w:cs="Arial"/>
          <w:szCs w:val="24"/>
        </w:rPr>
        <w:t>Plon ziarna duży do bardzo dużego. Przyrost plonu przy uprawie na wysokim poziomie agrotechniki przeciętny.</w:t>
      </w:r>
    </w:p>
    <w:p w14:paraId="0C5BF27E" w14:textId="77777777" w:rsidR="00C20FF2" w:rsidRPr="0008188B" w:rsidRDefault="00C20FF2" w:rsidP="0008188B">
      <w:pPr>
        <w:spacing w:line="240" w:lineRule="auto"/>
        <w:ind w:firstLine="397"/>
        <w:rPr>
          <w:rFonts w:cs="Arial"/>
          <w:szCs w:val="24"/>
        </w:rPr>
      </w:pPr>
      <w:r w:rsidRPr="0008188B">
        <w:rPr>
          <w:rFonts w:cs="Arial"/>
          <w:szCs w:val="24"/>
        </w:rPr>
        <w:t xml:space="preserve">Zimotrwałość na tle gatunku prawie średnia (4,5°). Odporność na plamistość siatkową – dość duża, na mączniaka prawdziwego, rdzę jęczmienia i rynchosporiozę – średnia, na ciemnobrunatną plamistość – dość mała. Rośliny wysokie, </w:t>
      </w:r>
      <w:r w:rsidR="00FB548C" w:rsidRPr="0008188B">
        <w:rPr>
          <w:rFonts w:cs="Arial"/>
          <w:szCs w:val="24"/>
        </w:rPr>
        <w:br/>
      </w:r>
      <w:r w:rsidRPr="0008188B">
        <w:rPr>
          <w:rFonts w:cs="Arial"/>
          <w:szCs w:val="24"/>
        </w:rPr>
        <w:t xml:space="preserve">o dość dużej odporności na wyleganie. Termin kłoszenia dość późny, dojrzewania przeciętny. </w:t>
      </w:r>
    </w:p>
    <w:p w14:paraId="3E727F2D" w14:textId="77777777" w:rsidR="00C20FF2" w:rsidRPr="0008188B" w:rsidRDefault="00C20FF2" w:rsidP="0008188B">
      <w:pPr>
        <w:spacing w:line="240" w:lineRule="auto"/>
        <w:ind w:firstLine="397"/>
        <w:rPr>
          <w:rFonts w:cs="Arial"/>
          <w:szCs w:val="24"/>
        </w:rPr>
      </w:pPr>
      <w:r w:rsidRPr="0008188B">
        <w:rPr>
          <w:rFonts w:cs="Arial"/>
          <w:szCs w:val="24"/>
        </w:rPr>
        <w:t>Masa 1000 ziaren dość duża, gęstość ziarna w stanie zsypnym średnia. Zawartość białka w ziarnie dość duża.</w:t>
      </w:r>
    </w:p>
    <w:p w14:paraId="4985AC0D" w14:textId="77777777" w:rsidR="00C20FF2" w:rsidRPr="0008188B" w:rsidRDefault="00C20FF2" w:rsidP="0008188B">
      <w:pPr>
        <w:spacing w:after="240" w:line="240" w:lineRule="auto"/>
        <w:ind w:firstLine="397"/>
        <w:rPr>
          <w:rFonts w:cs="Arial"/>
          <w:szCs w:val="24"/>
        </w:rPr>
      </w:pPr>
      <w:r w:rsidRPr="0008188B">
        <w:rPr>
          <w:rFonts w:cs="Arial"/>
          <w:szCs w:val="24"/>
        </w:rPr>
        <w:t>Tolerancja na zakwaszenie gleby przeciętna.</w:t>
      </w:r>
    </w:p>
    <w:p w14:paraId="28264C3C" w14:textId="77777777" w:rsidR="00C20FF2" w:rsidRPr="0008188B" w:rsidRDefault="00C20FF2" w:rsidP="0008188B">
      <w:pPr>
        <w:spacing w:line="240" w:lineRule="auto"/>
        <w:rPr>
          <w:rFonts w:cs="Arial"/>
          <w:szCs w:val="24"/>
        </w:rPr>
      </w:pPr>
      <w:r w:rsidRPr="0008188B">
        <w:rPr>
          <w:rFonts w:cs="Arial"/>
          <w:b/>
          <w:szCs w:val="24"/>
        </w:rPr>
        <w:t xml:space="preserve">Winnie </w:t>
      </w:r>
      <w:r w:rsidRPr="0008188B">
        <w:rPr>
          <w:rFonts w:cs="Arial"/>
          <w:bCs/>
          <w:szCs w:val="24"/>
        </w:rPr>
        <w:t>(d. Br12288p5)</w:t>
      </w:r>
    </w:p>
    <w:p w14:paraId="604767A5" w14:textId="77777777" w:rsidR="00C20FF2" w:rsidRPr="0008188B" w:rsidRDefault="00C20FF2" w:rsidP="0008188B">
      <w:pPr>
        <w:spacing w:line="240" w:lineRule="auto"/>
        <w:ind w:firstLine="397"/>
        <w:rPr>
          <w:rFonts w:cs="Arial"/>
          <w:szCs w:val="24"/>
        </w:rPr>
      </w:pPr>
      <w:r w:rsidRPr="0008188B">
        <w:rPr>
          <w:rFonts w:cs="Arial"/>
          <w:szCs w:val="24"/>
        </w:rPr>
        <w:t xml:space="preserve">Odmiana wielorzędowa, typu pastewnego. </w:t>
      </w:r>
    </w:p>
    <w:p w14:paraId="2E601A95" w14:textId="77777777" w:rsidR="00C20FF2" w:rsidRPr="0008188B" w:rsidRDefault="00C20FF2" w:rsidP="0008188B">
      <w:pPr>
        <w:spacing w:line="240" w:lineRule="auto"/>
        <w:ind w:firstLine="397"/>
        <w:rPr>
          <w:rFonts w:cs="Arial"/>
          <w:szCs w:val="24"/>
        </w:rPr>
      </w:pPr>
      <w:r w:rsidRPr="0008188B">
        <w:rPr>
          <w:rFonts w:cs="Arial"/>
          <w:szCs w:val="24"/>
        </w:rPr>
        <w:t>Plon ziarna bardzo duży. Przyrost plonu przy uprawie na wysokim poziomie agrotechniki przeciętny.</w:t>
      </w:r>
    </w:p>
    <w:p w14:paraId="37E88059" w14:textId="77777777" w:rsidR="00C20FF2" w:rsidRPr="0008188B" w:rsidRDefault="00C20FF2" w:rsidP="0008188B">
      <w:pPr>
        <w:spacing w:line="240" w:lineRule="auto"/>
        <w:ind w:firstLine="397"/>
        <w:rPr>
          <w:rFonts w:cs="Arial"/>
          <w:szCs w:val="24"/>
        </w:rPr>
      </w:pPr>
      <w:r w:rsidRPr="0008188B">
        <w:rPr>
          <w:rFonts w:cs="Arial"/>
          <w:szCs w:val="24"/>
        </w:rPr>
        <w:t xml:space="preserve">Zimotrwałość na tle gatunku średnia (5°). Odporność na rdzę jęczmienia – dość duża, na mączniaka prawdziwego, plamistość siatkową, rynchosporiozę i ciemnobrunatną plamistość – średnia. Rośliny wysokie, o przeciętnej odporności na wyleganie. Termin kłoszenia i dojrzewania przeciętny. </w:t>
      </w:r>
    </w:p>
    <w:p w14:paraId="6D90B557" w14:textId="77777777" w:rsidR="00C20FF2" w:rsidRPr="0008188B" w:rsidRDefault="00C20FF2" w:rsidP="0008188B">
      <w:pPr>
        <w:spacing w:line="240" w:lineRule="auto"/>
        <w:ind w:firstLine="397"/>
        <w:rPr>
          <w:rFonts w:cs="Arial"/>
          <w:szCs w:val="24"/>
        </w:rPr>
      </w:pPr>
      <w:r w:rsidRPr="0008188B">
        <w:rPr>
          <w:rFonts w:cs="Arial"/>
          <w:szCs w:val="24"/>
        </w:rPr>
        <w:t xml:space="preserve">Masa 1000 ziaren, gęstość ziarna w stanie zsypnym dość duża. Zawartość białka w ziarnie średnia. </w:t>
      </w:r>
    </w:p>
    <w:p w14:paraId="6389B0BB" w14:textId="77777777" w:rsidR="00C20FF2" w:rsidRPr="0008188B" w:rsidRDefault="00C20FF2" w:rsidP="0008188B">
      <w:pPr>
        <w:spacing w:after="240" w:line="240" w:lineRule="auto"/>
        <w:ind w:firstLine="397"/>
        <w:rPr>
          <w:rFonts w:cs="Arial"/>
          <w:szCs w:val="24"/>
        </w:rPr>
      </w:pPr>
      <w:r w:rsidRPr="0008188B">
        <w:rPr>
          <w:rFonts w:cs="Arial"/>
          <w:szCs w:val="24"/>
        </w:rPr>
        <w:t>Tolerancja na zakwaszenie gleby przeciętna.</w:t>
      </w:r>
    </w:p>
    <w:p w14:paraId="344DE5F4" w14:textId="77777777" w:rsidR="00C20FF2" w:rsidRPr="0008188B" w:rsidRDefault="00C20FF2" w:rsidP="0008188B">
      <w:pPr>
        <w:spacing w:line="240" w:lineRule="auto"/>
        <w:rPr>
          <w:rFonts w:cs="Arial"/>
          <w:bCs/>
          <w:szCs w:val="24"/>
        </w:rPr>
      </w:pPr>
      <w:r w:rsidRPr="0008188B">
        <w:rPr>
          <w:rFonts w:cs="Arial"/>
          <w:b/>
          <w:szCs w:val="24"/>
        </w:rPr>
        <w:t xml:space="preserve">Sonja </w:t>
      </w:r>
    </w:p>
    <w:p w14:paraId="2B7B8A53" w14:textId="77777777" w:rsidR="00C20FF2" w:rsidRPr="0008188B" w:rsidRDefault="00C20FF2" w:rsidP="0008188B">
      <w:pPr>
        <w:spacing w:line="240" w:lineRule="auto"/>
        <w:ind w:firstLine="397"/>
        <w:rPr>
          <w:rFonts w:cs="Arial"/>
          <w:szCs w:val="24"/>
        </w:rPr>
      </w:pPr>
      <w:r w:rsidRPr="0008188B">
        <w:rPr>
          <w:rFonts w:cs="Arial"/>
          <w:szCs w:val="24"/>
        </w:rPr>
        <w:t>Odmiana dwurzędowa, typu browarnego.</w:t>
      </w:r>
    </w:p>
    <w:p w14:paraId="3D764CF9" w14:textId="77777777" w:rsidR="00C20FF2" w:rsidRPr="0008188B" w:rsidRDefault="00C20FF2" w:rsidP="0008188B">
      <w:pPr>
        <w:spacing w:line="240" w:lineRule="auto"/>
        <w:ind w:firstLine="397"/>
        <w:rPr>
          <w:rFonts w:cs="Arial"/>
          <w:szCs w:val="24"/>
        </w:rPr>
      </w:pPr>
      <w:r w:rsidRPr="0008188B">
        <w:rPr>
          <w:rFonts w:cs="Arial"/>
          <w:szCs w:val="24"/>
        </w:rPr>
        <w:t>Plon ziarna na poziomie plonu wzorcowej odmiany Suez. Przyrost plonu przy uprawie na wysokim poziomie agrotechniki poniżej przeciętnej.</w:t>
      </w:r>
    </w:p>
    <w:p w14:paraId="7E73B67C" w14:textId="193E9C63" w:rsidR="00C20FF2" w:rsidRPr="0008188B" w:rsidRDefault="00C20FF2" w:rsidP="0008188B">
      <w:pPr>
        <w:spacing w:line="240" w:lineRule="auto"/>
        <w:ind w:firstLine="397"/>
        <w:rPr>
          <w:rFonts w:cs="Arial"/>
          <w:szCs w:val="24"/>
        </w:rPr>
      </w:pPr>
      <w:r w:rsidRPr="0008188B">
        <w:rPr>
          <w:rFonts w:cs="Arial"/>
          <w:szCs w:val="24"/>
        </w:rPr>
        <w:t xml:space="preserve">Zimotrwałość na tle gatunku poniżej przeciętnej (4°). Odporność na mączniaka prawdziwego, rdzę jęczmienia i rynchosporiozę – średnia, na plamistość siatkową i ciemnobrunatną plamistość – dość mała. Rośliny niskie, o dość dużej odporności na wyleganie. Termin kłoszenia dość późny, dojrzewania przeciętny. </w:t>
      </w:r>
    </w:p>
    <w:p w14:paraId="382C9E92" w14:textId="77777777" w:rsidR="00C20FF2" w:rsidRPr="0008188B" w:rsidRDefault="00C20FF2" w:rsidP="0008188B">
      <w:pPr>
        <w:spacing w:line="240" w:lineRule="auto"/>
        <w:ind w:firstLine="397"/>
        <w:rPr>
          <w:rFonts w:cs="Arial"/>
          <w:szCs w:val="24"/>
        </w:rPr>
      </w:pPr>
      <w:r w:rsidRPr="0008188B">
        <w:rPr>
          <w:rFonts w:cs="Arial"/>
          <w:szCs w:val="24"/>
        </w:rPr>
        <w:t xml:space="preserve">Masa 1000 ziaren mała do bardzo małej, gęstość ziarna w stanie zsypnym dość duża. Zawartość białka w ziarnie duża. </w:t>
      </w:r>
    </w:p>
    <w:p w14:paraId="22CC13B1" w14:textId="77777777" w:rsidR="00727479" w:rsidRPr="001F4EB8" w:rsidRDefault="00C20FF2" w:rsidP="0008188B">
      <w:pPr>
        <w:spacing w:after="200"/>
        <w:rPr>
          <w:szCs w:val="24"/>
        </w:rPr>
      </w:pPr>
      <w:r w:rsidRPr="0008188B">
        <w:rPr>
          <w:rFonts w:cs="Arial"/>
          <w:szCs w:val="24"/>
        </w:rPr>
        <w:t>Tolerancja na zakwaszenie gleby dość mała</w:t>
      </w:r>
      <w:r w:rsidRPr="0008188B">
        <w:rPr>
          <w:rFonts w:ascii="Arial" w:hAnsi="Arial" w:cs="Arial"/>
          <w:szCs w:val="24"/>
        </w:rPr>
        <w:t>.</w:t>
      </w:r>
      <w:r w:rsidR="00727479" w:rsidRPr="001F4EB8">
        <w:rPr>
          <w:szCs w:val="24"/>
        </w:rPr>
        <w:br w:type="page"/>
      </w:r>
    </w:p>
    <w:p w14:paraId="0A1C402D" w14:textId="77777777" w:rsidR="00DB3C99" w:rsidRPr="00BE14A8" w:rsidRDefault="00DB3C99" w:rsidP="00DB3C99">
      <w:pPr>
        <w:pStyle w:val="Nagwek1"/>
      </w:pPr>
      <w:bookmarkStart w:id="6" w:name="_Toc152575434"/>
      <w:r w:rsidRPr="00BE14A8">
        <w:t>Rozdział 6. Jęczmień jary</w:t>
      </w:r>
      <w:bookmarkEnd w:id="6"/>
    </w:p>
    <w:p w14:paraId="78D6ADC6" w14:textId="77777777" w:rsidR="008F0DE2" w:rsidRPr="00D30999" w:rsidRDefault="008F0DE2" w:rsidP="008F0DE2">
      <w:pPr>
        <w:spacing w:before="240" w:line="240" w:lineRule="auto"/>
        <w:ind w:left="284"/>
        <w:jc w:val="both"/>
        <w:rPr>
          <w:rFonts w:ascii="Calibri" w:eastAsia="Times New Roman" w:hAnsi="Calibri" w:cs="Times New Roman"/>
          <w:b/>
          <w:szCs w:val="20"/>
          <w:lang w:eastAsia="pl-PL"/>
        </w:rPr>
      </w:pPr>
      <w:r w:rsidRPr="00D30999">
        <w:rPr>
          <w:rFonts w:ascii="Calibri" w:eastAsia="Times New Roman" w:hAnsi="Calibri" w:cs="Times New Roman"/>
          <w:b/>
          <w:szCs w:val="20"/>
          <w:lang w:eastAsia="pl-PL"/>
        </w:rPr>
        <w:t>Uwagi ogólne</w:t>
      </w:r>
    </w:p>
    <w:p w14:paraId="40419C72" w14:textId="7BA90C1F" w:rsidR="008F0DE2" w:rsidRPr="00D30999" w:rsidRDefault="008F0DE2" w:rsidP="0008188B">
      <w:pPr>
        <w:tabs>
          <w:tab w:val="left" w:pos="709"/>
        </w:tabs>
        <w:rPr>
          <w:rFonts w:eastAsia="Calibri" w:cstheme="minorHAnsi"/>
          <w:szCs w:val="24"/>
          <w:lang w:eastAsia="pl-PL"/>
        </w:rPr>
      </w:pPr>
      <w:r w:rsidRPr="00D30999">
        <w:rPr>
          <w:rFonts w:eastAsia="Calibri" w:cstheme="minorHAnsi"/>
          <w:szCs w:val="24"/>
          <w:lang w:eastAsia="pl-PL"/>
        </w:rPr>
        <w:t>Struktura zasiewów najważniejszych zbóż uprawianych w Polsce ulega zmianie. Dotyczy to również jęczmienia jarego. Jednym z powodów tych zmian są zmiany klimatyczne, obejmujące również nasz kraj.</w:t>
      </w:r>
      <w:r w:rsidR="001F4EB8">
        <w:rPr>
          <w:rFonts w:eastAsia="Calibri" w:cstheme="minorHAnsi"/>
          <w:szCs w:val="24"/>
          <w:lang w:eastAsia="pl-PL"/>
        </w:rPr>
        <w:t xml:space="preserve"> </w:t>
      </w:r>
      <w:r w:rsidRPr="00D30999">
        <w:rPr>
          <w:rFonts w:eastAsia="Calibri" w:cstheme="minorHAnsi"/>
          <w:szCs w:val="24"/>
          <w:lang w:eastAsia="pl-PL"/>
        </w:rPr>
        <w:t>Jęczmień jary, któ</w:t>
      </w:r>
      <w:r w:rsidR="0002410A" w:rsidRPr="00D30999">
        <w:rPr>
          <w:rFonts w:eastAsia="Calibri" w:cstheme="minorHAnsi"/>
          <w:szCs w:val="24"/>
          <w:lang w:eastAsia="pl-PL"/>
        </w:rPr>
        <w:t>ry wcześniej zajmował największą powierzchnię</w:t>
      </w:r>
      <w:r w:rsidRPr="00D30999">
        <w:rPr>
          <w:rFonts w:eastAsia="Calibri" w:cstheme="minorHAnsi"/>
          <w:szCs w:val="24"/>
          <w:lang w:eastAsia="pl-PL"/>
        </w:rPr>
        <w:t xml:space="preserve"> uprawy, spośród zbóż jarych w Polsce, traci na znaczeniu, gdyż w tej chwili większą powierzchnie uprawy ma owies jary.</w:t>
      </w:r>
      <w:r w:rsidRPr="00D30999">
        <w:rPr>
          <w:rFonts w:cstheme="minorHAnsi"/>
          <w:szCs w:val="24"/>
        </w:rPr>
        <w:t xml:space="preserve"> Według danych ARiMR w roku 2022 jęczmień jary był uprawiany na 320 tys. ha i była to najmniejsza powierzchnia uprawy na przestrzeni ostatnich 20 lat.</w:t>
      </w:r>
    </w:p>
    <w:p w14:paraId="301BA1C6" w14:textId="77777777" w:rsidR="001F4EB8" w:rsidRDefault="001F4EB8" w:rsidP="001F4EB8">
      <w:pPr>
        <w:tabs>
          <w:tab w:val="left" w:pos="709"/>
        </w:tabs>
        <w:rPr>
          <w:rFonts w:cstheme="minorHAnsi"/>
          <w:szCs w:val="24"/>
        </w:rPr>
      </w:pPr>
    </w:p>
    <w:p w14:paraId="2F19F309" w14:textId="77777777" w:rsidR="008F0DE2" w:rsidRPr="00D30999" w:rsidRDefault="008F0DE2" w:rsidP="0008188B">
      <w:pPr>
        <w:tabs>
          <w:tab w:val="left" w:pos="709"/>
        </w:tabs>
        <w:rPr>
          <w:rFonts w:eastAsia="Times New Roman" w:cstheme="minorHAnsi"/>
          <w:szCs w:val="24"/>
          <w:lang w:eastAsia="pl-PL"/>
        </w:rPr>
      </w:pPr>
      <w:r w:rsidRPr="00D30999">
        <w:rPr>
          <w:rFonts w:cstheme="minorHAnsi"/>
          <w:szCs w:val="24"/>
        </w:rPr>
        <w:t xml:space="preserve">Ponad dwie trzecie produkcji jęczmienia jarego przeznacza się na paszę, głównie dla świń. Na ten cel można uprawiać wszystkie odmiany, ale głównym kryterium przy wyborze powinien być plon ziarna – stabilny i wysoki, a także i odporność na choroby. </w:t>
      </w:r>
      <w:r w:rsidRPr="00D30999">
        <w:rPr>
          <w:rFonts w:eastAsia="Times New Roman" w:cstheme="minorHAnsi"/>
          <w:szCs w:val="24"/>
          <w:lang w:eastAsia="pl-PL"/>
        </w:rPr>
        <w:t>Należy pamiętać, że najbardziej plenne odmiany browarne mogą być z powodzeniem uprawiane na paszę.</w:t>
      </w:r>
    </w:p>
    <w:p w14:paraId="118D6C66" w14:textId="77777777" w:rsidR="001F4EB8" w:rsidRDefault="001F4EB8" w:rsidP="001F4EB8">
      <w:pPr>
        <w:rPr>
          <w:rFonts w:eastAsia="Times New Roman" w:cstheme="minorHAnsi"/>
          <w:szCs w:val="24"/>
          <w:lang w:eastAsia="pl-PL"/>
        </w:rPr>
      </w:pPr>
    </w:p>
    <w:p w14:paraId="79844D82" w14:textId="77777777" w:rsidR="008F0DE2" w:rsidRPr="00D30999" w:rsidRDefault="008F0DE2" w:rsidP="0008188B">
      <w:pPr>
        <w:rPr>
          <w:rFonts w:eastAsia="Times New Roman" w:cstheme="minorHAnsi"/>
          <w:szCs w:val="24"/>
          <w:lang w:eastAsia="pl-PL"/>
        </w:rPr>
      </w:pPr>
      <w:r w:rsidRPr="00D30999">
        <w:rPr>
          <w:rFonts w:eastAsia="Times New Roman" w:cstheme="minorHAnsi"/>
          <w:szCs w:val="24"/>
          <w:lang w:eastAsia="pl-PL"/>
        </w:rPr>
        <w:t xml:space="preserve">W roku 2023 do Krajowego rejestru wpisano 9 nowych odmian. Wśród nich znalazły się cztery odmiany typu browarnego – LG Flamenco, LG Rumba, Sting i Lexy oraz pięć odmian typu pastewnego – Amaretto, Kakadu, KWS Premis, Masimo i Magnus. Trzy z nowo zarejestrowanych odmian pochodzą </w:t>
      </w:r>
      <w:r w:rsidR="0002410A" w:rsidRPr="00D30999">
        <w:rPr>
          <w:rFonts w:eastAsia="Times New Roman" w:cstheme="minorHAnsi"/>
          <w:szCs w:val="24"/>
          <w:lang w:eastAsia="pl-PL"/>
        </w:rPr>
        <w:br/>
      </w:r>
      <w:r w:rsidRPr="00D30999">
        <w:rPr>
          <w:rFonts w:eastAsia="Times New Roman" w:cstheme="minorHAnsi"/>
          <w:szCs w:val="24"/>
          <w:lang w:eastAsia="pl-PL"/>
        </w:rPr>
        <w:t>z polskiej hodowli ( Amaretto, Masimo i Magnus). W roku 2022 skreślono z Krajowego rejestru 10 odmian, w tym 3 browarne.  Obecnie w Krajowym rejestrze zarejestrowane są 84 odmian jęczmienia jarego, 22 typu browarnego i 62 typu pastewnego (w tym jedna nieoplewiona Gawrosz). Udział odmian zagranicznych w Krajowym rejestrze wynosi 61%(51 odmian).</w:t>
      </w:r>
    </w:p>
    <w:p w14:paraId="639E66DD" w14:textId="77777777" w:rsidR="001F4EB8" w:rsidRDefault="001F4EB8" w:rsidP="001F4EB8">
      <w:pPr>
        <w:rPr>
          <w:rFonts w:eastAsia="Times New Roman" w:cstheme="minorHAnsi"/>
          <w:szCs w:val="24"/>
          <w:lang w:eastAsia="pl-PL"/>
        </w:rPr>
      </w:pPr>
    </w:p>
    <w:p w14:paraId="4EDD2931" w14:textId="77777777" w:rsidR="008F0DE2" w:rsidRPr="00D30999" w:rsidRDefault="008F0DE2" w:rsidP="0008188B">
      <w:pPr>
        <w:rPr>
          <w:rFonts w:eastAsia="Times New Roman" w:cstheme="minorHAnsi"/>
          <w:szCs w:val="24"/>
          <w:lang w:eastAsia="pl-PL"/>
        </w:rPr>
      </w:pPr>
      <w:r w:rsidRPr="00D30999">
        <w:rPr>
          <w:rFonts w:eastAsia="Times New Roman" w:cstheme="minorHAnsi"/>
          <w:szCs w:val="24"/>
          <w:lang w:eastAsia="pl-PL"/>
        </w:rPr>
        <w:t>Doświadczenia porejestrowe z jęczmieniem jarym wykonano zgodnie z metodyką opracowaną przez COBORU. Odmiany zasiano w dwóch powtórzeniach, na dwóch poziomach agrotechnicznych:</w:t>
      </w:r>
    </w:p>
    <w:p w14:paraId="15820EC6" w14:textId="77777777" w:rsidR="008F0DE2" w:rsidRPr="00D30999" w:rsidRDefault="008F0DE2" w:rsidP="0008188B">
      <w:pPr>
        <w:ind w:firstLine="709"/>
        <w:rPr>
          <w:rFonts w:eastAsia="Times New Roman" w:cstheme="minorHAnsi"/>
          <w:szCs w:val="24"/>
          <w:lang w:eastAsia="pl-PL"/>
        </w:rPr>
      </w:pPr>
      <w:r w:rsidRPr="00D30999">
        <w:rPr>
          <w:rFonts w:eastAsia="Times New Roman" w:cstheme="minorHAnsi"/>
          <w:szCs w:val="24"/>
          <w:lang w:eastAsia="pl-PL"/>
        </w:rPr>
        <w:t>a</w:t>
      </w:r>
      <w:r w:rsidRPr="00D30999">
        <w:rPr>
          <w:rFonts w:eastAsia="Times New Roman" w:cstheme="minorHAnsi"/>
          <w:szCs w:val="24"/>
          <w:vertAlign w:val="subscript"/>
          <w:lang w:eastAsia="pl-PL"/>
        </w:rPr>
        <w:t>1</w:t>
      </w:r>
      <w:r w:rsidRPr="00D30999">
        <w:rPr>
          <w:rFonts w:eastAsia="Times New Roman" w:cstheme="minorHAnsi"/>
          <w:szCs w:val="24"/>
          <w:lang w:eastAsia="pl-PL"/>
        </w:rPr>
        <w:t xml:space="preserve"> – przeciętny</w:t>
      </w:r>
    </w:p>
    <w:p w14:paraId="397D90D4" w14:textId="77777777" w:rsidR="008F0DE2" w:rsidRPr="00D30999" w:rsidRDefault="008F0DE2" w:rsidP="0008188B">
      <w:pPr>
        <w:ind w:firstLine="709"/>
        <w:rPr>
          <w:rFonts w:eastAsia="Times New Roman" w:cstheme="minorHAnsi"/>
          <w:szCs w:val="24"/>
          <w:lang w:eastAsia="pl-PL"/>
        </w:rPr>
      </w:pPr>
      <w:r w:rsidRPr="00D30999">
        <w:rPr>
          <w:rFonts w:ascii="Calibri" w:eastAsia="Times New Roman" w:hAnsi="Calibri" w:cs="Times New Roman"/>
          <w:szCs w:val="24"/>
          <w:lang w:eastAsia="pl-PL"/>
        </w:rPr>
        <w:t>a</w:t>
      </w:r>
      <w:r w:rsidRPr="00D30999">
        <w:rPr>
          <w:rFonts w:ascii="Calibri" w:eastAsia="Times New Roman" w:hAnsi="Calibri" w:cs="Times New Roman"/>
          <w:szCs w:val="24"/>
          <w:vertAlign w:val="subscript"/>
          <w:lang w:eastAsia="pl-PL"/>
        </w:rPr>
        <w:t>2</w:t>
      </w:r>
      <w:r w:rsidRPr="00D30999">
        <w:rPr>
          <w:rFonts w:ascii="Calibri" w:eastAsia="Times New Roman" w:hAnsi="Calibri" w:cs="Times New Roman"/>
          <w:szCs w:val="24"/>
          <w:lang w:eastAsia="pl-PL"/>
        </w:rPr>
        <w:t xml:space="preserve"> - wysoki (zwiększone nawożenie azotowe o 40 kg, stosowanie fungicydów i regulatorów wzrostu, stosowano dolistnie dokarmianie i zwalczano szkodniki). </w:t>
      </w:r>
      <w:r w:rsidRPr="00D30999">
        <w:rPr>
          <w:rFonts w:ascii="Calibri" w:eastAsia="Times New Roman" w:hAnsi="Calibri" w:cs="Times New Roman"/>
          <w:bCs/>
          <w:szCs w:val="24"/>
          <w:lang w:eastAsia="pl-PL"/>
        </w:rPr>
        <w:t xml:space="preserve">W 2023 roku doświadczenia </w:t>
      </w:r>
      <w:r w:rsidR="0002410A" w:rsidRPr="00D30999">
        <w:rPr>
          <w:rFonts w:ascii="Calibri" w:eastAsia="Times New Roman" w:hAnsi="Calibri" w:cs="Times New Roman"/>
          <w:bCs/>
          <w:szCs w:val="24"/>
          <w:lang w:eastAsia="pl-PL"/>
        </w:rPr>
        <w:br/>
      </w:r>
      <w:r w:rsidRPr="00D30999">
        <w:rPr>
          <w:rFonts w:ascii="Calibri" w:eastAsia="Times New Roman" w:hAnsi="Calibri" w:cs="Times New Roman"/>
          <w:bCs/>
          <w:szCs w:val="24"/>
          <w:lang w:eastAsia="pl-PL"/>
        </w:rPr>
        <w:t>z jęczmieniem jarym zostały założone w pięciu punktach doświadczalnych.</w:t>
      </w:r>
    </w:p>
    <w:p w14:paraId="2129F91F" w14:textId="77777777" w:rsidR="008F0DE2" w:rsidRPr="00D30999" w:rsidRDefault="008F0DE2" w:rsidP="0008188B">
      <w:pPr>
        <w:spacing w:before="240"/>
        <w:rPr>
          <w:rFonts w:ascii="Calibri" w:eastAsia="Times New Roman" w:hAnsi="Calibri" w:cs="Times New Roman"/>
          <w:b/>
          <w:szCs w:val="24"/>
          <w:lang w:eastAsia="pl-PL"/>
        </w:rPr>
      </w:pPr>
      <w:r w:rsidRPr="00D30999">
        <w:rPr>
          <w:rFonts w:ascii="Calibri" w:eastAsia="Times New Roman" w:hAnsi="Calibri" w:cs="Times New Roman"/>
          <w:b/>
          <w:szCs w:val="24"/>
          <w:lang w:eastAsia="pl-PL"/>
        </w:rPr>
        <w:t>Wyniki doświadczeń</w:t>
      </w:r>
    </w:p>
    <w:p w14:paraId="6246E783" w14:textId="1F430357" w:rsidR="008F0DE2" w:rsidRPr="00D30999" w:rsidRDefault="008F0DE2" w:rsidP="0008188B">
      <w:pPr>
        <w:tabs>
          <w:tab w:val="left" w:pos="567"/>
          <w:tab w:val="left" w:pos="709"/>
          <w:tab w:val="left" w:pos="851"/>
        </w:tabs>
        <w:rPr>
          <w:rFonts w:ascii="Arial" w:eastAsia="Times New Roman" w:hAnsi="Arial" w:cs="Arial"/>
          <w:szCs w:val="24"/>
          <w:lang w:eastAsia="pl-PL"/>
        </w:rPr>
      </w:pPr>
      <w:r w:rsidRPr="00D30999">
        <w:rPr>
          <w:rFonts w:ascii="Calibri" w:eastAsia="Times New Roman" w:hAnsi="Calibri" w:cs="Times New Roman"/>
          <w:szCs w:val="24"/>
          <w:lang w:eastAsia="pl-PL"/>
        </w:rPr>
        <w:t>W 2023 roku na obu poziomach agrotechnicznych wyższe plony zebrano w Radostowie i Lisewie na glebach bardzo dobrych. O połowę niższe plony uzyskano w Karzniczce i Wyczechach na glebach średnich, najniższe plony uzyskano w Lubaniu na glebie klasy V. Głównym powodem tak niskich plonów był brak opadów w okresie wegetacji.</w:t>
      </w:r>
    </w:p>
    <w:p w14:paraId="552C70D8" w14:textId="77777777" w:rsidR="00282707" w:rsidRDefault="00282707" w:rsidP="001F4EB8">
      <w:pPr>
        <w:tabs>
          <w:tab w:val="left" w:pos="567"/>
          <w:tab w:val="left" w:pos="709"/>
          <w:tab w:val="left" w:pos="851"/>
        </w:tabs>
        <w:rPr>
          <w:rFonts w:ascii="Calibri" w:eastAsia="Times New Roman" w:hAnsi="Calibri" w:cs="Times New Roman"/>
          <w:szCs w:val="24"/>
          <w:lang w:eastAsia="pl-PL"/>
        </w:rPr>
      </w:pPr>
    </w:p>
    <w:p w14:paraId="24F1E9A9" w14:textId="68E3E0AB" w:rsidR="008F0DE2" w:rsidRPr="00D30999" w:rsidRDefault="008F0DE2" w:rsidP="0008188B">
      <w:pPr>
        <w:tabs>
          <w:tab w:val="left" w:pos="567"/>
          <w:tab w:val="left" w:pos="709"/>
          <w:tab w:val="left" w:pos="851"/>
        </w:tabs>
        <w:rPr>
          <w:rFonts w:ascii="Calibri" w:eastAsia="Times New Roman" w:hAnsi="Calibri" w:cs="Times New Roman"/>
          <w:szCs w:val="24"/>
          <w:lang w:eastAsia="pl-PL"/>
        </w:rPr>
      </w:pPr>
      <w:r w:rsidRPr="00D30999">
        <w:rPr>
          <w:rFonts w:ascii="Calibri" w:eastAsia="Times New Roman" w:hAnsi="Calibri" w:cs="Times New Roman"/>
          <w:szCs w:val="24"/>
          <w:lang w:eastAsia="pl-PL"/>
        </w:rPr>
        <w:t xml:space="preserve">W 2023 roku na intensywnym poziomie agrotechnicznym przyrost plonu w stosunku do przeciętnego poziomu wynosił: w Radostowie 5,4%, Lisewie 4,5%, Karzniczce 14,5%, Lubaniu 17,1% </w:t>
      </w:r>
      <w:r w:rsidR="0002410A" w:rsidRPr="00D30999">
        <w:rPr>
          <w:rFonts w:ascii="Calibri" w:eastAsia="Times New Roman" w:hAnsi="Calibri" w:cs="Times New Roman"/>
          <w:szCs w:val="24"/>
          <w:lang w:eastAsia="pl-PL"/>
        </w:rPr>
        <w:br/>
      </w:r>
      <w:r w:rsidRPr="00D30999">
        <w:rPr>
          <w:rFonts w:ascii="Calibri" w:eastAsia="Times New Roman" w:hAnsi="Calibri" w:cs="Times New Roman"/>
          <w:szCs w:val="24"/>
          <w:lang w:eastAsia="pl-PL"/>
        </w:rPr>
        <w:t xml:space="preserve">i Wyczechach 20,3%. </w:t>
      </w:r>
    </w:p>
    <w:p w14:paraId="6F9DAE0A" w14:textId="77777777" w:rsidR="00282707" w:rsidRDefault="00282707" w:rsidP="00282707">
      <w:pPr>
        <w:rPr>
          <w:rFonts w:ascii="Calibri" w:eastAsia="Times New Roman" w:hAnsi="Calibri" w:cs="Times New Roman"/>
          <w:szCs w:val="24"/>
          <w:lang w:eastAsia="pl-PL"/>
        </w:rPr>
      </w:pPr>
    </w:p>
    <w:p w14:paraId="0F2AB7F0" w14:textId="77777777" w:rsidR="008F0DE2" w:rsidRPr="00D30999" w:rsidRDefault="008F0DE2" w:rsidP="0008188B">
      <w:pPr>
        <w:rPr>
          <w:rFonts w:ascii="Calibri" w:eastAsia="Times New Roman" w:hAnsi="Calibri" w:cs="Times New Roman"/>
          <w:szCs w:val="24"/>
          <w:lang w:eastAsia="pl-PL"/>
        </w:rPr>
      </w:pPr>
      <w:r w:rsidRPr="00D30999">
        <w:rPr>
          <w:rFonts w:ascii="Calibri" w:eastAsia="Times New Roman" w:hAnsi="Calibri" w:cs="Times New Roman"/>
          <w:szCs w:val="24"/>
          <w:lang w:eastAsia="pl-PL"/>
        </w:rPr>
        <w:t xml:space="preserve">W ostatnim roku najwyżej plonowały odmiany: LG Flamenco, Laser, Wirtuoz, Florence, Lexy </w:t>
      </w:r>
      <w:r w:rsidR="0002410A" w:rsidRPr="00D30999">
        <w:rPr>
          <w:rFonts w:ascii="Calibri" w:eastAsia="Times New Roman" w:hAnsi="Calibri" w:cs="Times New Roman"/>
          <w:szCs w:val="24"/>
          <w:lang w:eastAsia="pl-PL"/>
        </w:rPr>
        <w:br/>
      </w:r>
      <w:r w:rsidRPr="00D30999">
        <w:rPr>
          <w:rFonts w:ascii="Calibri" w:eastAsia="Times New Roman" w:hAnsi="Calibri" w:cs="Times New Roman"/>
          <w:szCs w:val="24"/>
          <w:lang w:eastAsia="pl-PL"/>
        </w:rPr>
        <w:t>i Kakadu. Plonowanie niektórych odmian mocno różni się w poszczególnych punktach doświadczalnych, czego powodem była susza w okresie wegetacji roślin.</w:t>
      </w:r>
    </w:p>
    <w:p w14:paraId="74DF20DD" w14:textId="77777777" w:rsidR="00282707" w:rsidRDefault="00282707" w:rsidP="001F4EB8">
      <w:pPr>
        <w:rPr>
          <w:rFonts w:ascii="Calibri" w:eastAsia="Times New Roman" w:hAnsi="Calibri" w:cs="Times New Roman"/>
          <w:szCs w:val="24"/>
          <w:lang w:eastAsia="pl-PL"/>
        </w:rPr>
      </w:pPr>
    </w:p>
    <w:p w14:paraId="2EFCC4B5" w14:textId="77777777" w:rsidR="008F0DE2" w:rsidRPr="00D30999" w:rsidRDefault="008F0DE2" w:rsidP="0008188B">
      <w:pPr>
        <w:rPr>
          <w:rFonts w:ascii="Calibri" w:eastAsia="Times New Roman" w:hAnsi="Calibri" w:cs="Times New Roman"/>
          <w:szCs w:val="24"/>
          <w:lang w:eastAsia="pl-PL"/>
        </w:rPr>
      </w:pPr>
      <w:r w:rsidRPr="00D30999">
        <w:rPr>
          <w:rFonts w:ascii="Calibri" w:eastAsia="Times New Roman" w:hAnsi="Calibri" w:cs="Times New Roman"/>
          <w:szCs w:val="24"/>
          <w:lang w:eastAsia="pl-PL"/>
        </w:rPr>
        <w:t xml:space="preserve">Odporność na choroby w dużym stopniu warunkowana jest odmianowo, jednak wpływ na nią mają również warunki zewnętrzne, tj. pogoda i środowisko. W 2023 roku jęczmień jary najsilniej był porażony  plamistością siatkową oraz czarnobrunatną plamistością liści. Przeciwko tym chorobom dostępne są skuteczne fungicydy. </w:t>
      </w:r>
      <w:r w:rsidRPr="00D30999">
        <w:rPr>
          <w:rFonts w:ascii="Calibri" w:eastAsia="Times New Roman" w:hAnsi="Calibri" w:cs="Times New Roman"/>
          <w:szCs w:val="24"/>
          <w:lang w:eastAsia="pl-PL"/>
        </w:rPr>
        <w:br w:type="page"/>
      </w:r>
    </w:p>
    <w:p w14:paraId="32132880" w14:textId="77777777" w:rsidR="00490D04" w:rsidRPr="00D30999" w:rsidRDefault="00D30999" w:rsidP="00490D04">
      <w:pPr>
        <w:pStyle w:val="Legenda"/>
        <w:keepNext/>
        <w:spacing w:after="0"/>
        <w:rPr>
          <w:color w:val="auto"/>
          <w:sz w:val="24"/>
        </w:rPr>
      </w:pPr>
      <w:r w:rsidRPr="00D30999">
        <w:rPr>
          <w:color w:val="auto"/>
          <w:sz w:val="24"/>
        </w:rPr>
        <w:t xml:space="preserve">Tabela 6.1. </w:t>
      </w:r>
      <w:r w:rsidR="00490D04" w:rsidRPr="00D30999">
        <w:rPr>
          <w:color w:val="auto"/>
          <w:sz w:val="24"/>
        </w:rPr>
        <w:t>Jęczmień jary. Odmiany badane. Rok zbioru: 2023</w:t>
      </w:r>
      <w:r w:rsidR="003F0217">
        <w:rPr>
          <w:color w:val="auto"/>
          <w:sz w:val="24"/>
        </w:rPr>
        <w:t>.</w:t>
      </w:r>
    </w:p>
    <w:tbl>
      <w:tblPr>
        <w:tblW w:w="4983"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Caption w:val="Jęczmień jary. Odmiany badane. Rok zbioru: 2023"/>
      </w:tblPr>
      <w:tblGrid>
        <w:gridCol w:w="462"/>
        <w:gridCol w:w="1748"/>
        <w:gridCol w:w="1103"/>
        <w:gridCol w:w="1037"/>
        <w:gridCol w:w="6037"/>
      </w:tblGrid>
      <w:tr w:rsidR="00490D04" w:rsidRPr="00D30999" w14:paraId="44EC2DB3" w14:textId="77777777" w:rsidTr="00BA077A">
        <w:trPr>
          <w:trHeight w:hRule="exact" w:val="895"/>
          <w:jc w:val="center"/>
        </w:trPr>
        <w:tc>
          <w:tcPr>
            <w:tcW w:w="222" w:type="pct"/>
            <w:vMerge w:val="restart"/>
            <w:vAlign w:val="center"/>
          </w:tcPr>
          <w:p w14:paraId="24057AB0" w14:textId="77777777" w:rsidR="00490D04" w:rsidRPr="00D30999" w:rsidRDefault="00490D04" w:rsidP="00BA077A">
            <w:pPr>
              <w:spacing w:line="240" w:lineRule="auto"/>
              <w:jc w:val="center"/>
              <w:rPr>
                <w:rFonts w:ascii="Calibri" w:eastAsia="Times New Roman" w:hAnsi="Calibri" w:cs="Times New Roman"/>
                <w:b/>
                <w:sz w:val="20"/>
                <w:szCs w:val="20"/>
                <w:lang w:eastAsia="pl-PL"/>
              </w:rPr>
            </w:pPr>
            <w:r w:rsidRPr="00D30999">
              <w:rPr>
                <w:rFonts w:ascii="Calibri" w:eastAsia="Times New Roman" w:hAnsi="Calibri" w:cs="Times New Roman"/>
                <w:b/>
                <w:sz w:val="20"/>
                <w:szCs w:val="20"/>
                <w:lang w:eastAsia="pl-PL"/>
              </w:rPr>
              <w:t>Lp.</w:t>
            </w:r>
          </w:p>
        </w:tc>
        <w:tc>
          <w:tcPr>
            <w:tcW w:w="842" w:type="pct"/>
            <w:vAlign w:val="center"/>
          </w:tcPr>
          <w:p w14:paraId="014070A8" w14:textId="77777777" w:rsidR="00490D04" w:rsidRPr="00D30999" w:rsidRDefault="00490D04" w:rsidP="00BA077A">
            <w:pPr>
              <w:spacing w:line="240" w:lineRule="auto"/>
              <w:jc w:val="center"/>
              <w:rPr>
                <w:rFonts w:ascii="Calibri" w:eastAsia="Times New Roman" w:hAnsi="Calibri" w:cs="Times New Roman"/>
                <w:b/>
                <w:sz w:val="20"/>
                <w:szCs w:val="20"/>
                <w:lang w:eastAsia="pl-PL"/>
              </w:rPr>
            </w:pPr>
            <w:r w:rsidRPr="00D30999">
              <w:rPr>
                <w:rFonts w:ascii="Calibri" w:eastAsia="Times New Roman" w:hAnsi="Calibri" w:cs="Times New Roman"/>
                <w:b/>
                <w:sz w:val="20"/>
                <w:szCs w:val="20"/>
                <w:lang w:eastAsia="pl-PL"/>
              </w:rPr>
              <w:t>Odmiana</w:t>
            </w:r>
          </w:p>
        </w:tc>
        <w:tc>
          <w:tcPr>
            <w:tcW w:w="531" w:type="pct"/>
            <w:vAlign w:val="center"/>
          </w:tcPr>
          <w:p w14:paraId="202E91C8" w14:textId="77777777" w:rsidR="00490D04" w:rsidRPr="00D30999" w:rsidRDefault="00490D04" w:rsidP="00BA077A">
            <w:pPr>
              <w:spacing w:line="240" w:lineRule="auto"/>
              <w:jc w:val="center"/>
              <w:rPr>
                <w:rFonts w:ascii="Calibri" w:eastAsia="Times New Roman" w:hAnsi="Calibri" w:cs="Times New Roman"/>
                <w:b/>
                <w:sz w:val="20"/>
                <w:szCs w:val="20"/>
                <w:lang w:eastAsia="pl-PL"/>
              </w:rPr>
            </w:pPr>
            <w:r w:rsidRPr="00D30999">
              <w:rPr>
                <w:rFonts w:ascii="Calibri" w:eastAsia="Times New Roman" w:hAnsi="Calibri" w:cs="Times New Roman"/>
                <w:b/>
                <w:sz w:val="20"/>
                <w:szCs w:val="20"/>
                <w:lang w:eastAsia="pl-PL"/>
              </w:rPr>
              <w:t>Rok wpisu do KR w Polsce</w:t>
            </w:r>
          </w:p>
        </w:tc>
        <w:tc>
          <w:tcPr>
            <w:tcW w:w="499" w:type="pct"/>
            <w:vAlign w:val="center"/>
          </w:tcPr>
          <w:p w14:paraId="359B7AB4" w14:textId="77777777" w:rsidR="00490D04" w:rsidRPr="00D30999" w:rsidRDefault="00490D04" w:rsidP="00BA077A">
            <w:pPr>
              <w:spacing w:line="240" w:lineRule="auto"/>
              <w:jc w:val="center"/>
              <w:rPr>
                <w:rFonts w:ascii="Calibri" w:eastAsia="Times New Roman" w:hAnsi="Calibri" w:cs="Times New Roman"/>
                <w:b/>
                <w:sz w:val="20"/>
                <w:szCs w:val="20"/>
                <w:lang w:eastAsia="pl-PL"/>
              </w:rPr>
            </w:pPr>
            <w:r w:rsidRPr="00D30999">
              <w:rPr>
                <w:rFonts w:ascii="Calibri" w:eastAsia="Times New Roman" w:hAnsi="Calibri" w:cs="Times New Roman"/>
                <w:b/>
                <w:sz w:val="20"/>
                <w:szCs w:val="20"/>
                <w:lang w:eastAsia="pl-PL"/>
              </w:rPr>
              <w:t>Rok</w:t>
            </w:r>
            <w:r w:rsidR="00754593" w:rsidRPr="00D30999">
              <w:rPr>
                <w:rFonts w:ascii="Calibri" w:eastAsia="Times New Roman" w:hAnsi="Calibri" w:cs="Times New Roman"/>
                <w:b/>
                <w:sz w:val="20"/>
                <w:szCs w:val="20"/>
                <w:lang w:eastAsia="pl-PL"/>
              </w:rPr>
              <w:t xml:space="preserve"> </w:t>
            </w:r>
            <w:r w:rsidRPr="00D30999">
              <w:rPr>
                <w:rFonts w:ascii="Calibri" w:eastAsia="Times New Roman" w:hAnsi="Calibri" w:cs="Times New Roman"/>
                <w:b/>
                <w:sz w:val="20"/>
                <w:szCs w:val="20"/>
                <w:lang w:eastAsia="pl-PL"/>
              </w:rPr>
              <w:t>włączenia</w:t>
            </w:r>
            <w:r w:rsidR="00754593" w:rsidRPr="00D30999">
              <w:rPr>
                <w:rFonts w:ascii="Calibri" w:eastAsia="Times New Roman" w:hAnsi="Calibri" w:cs="Times New Roman"/>
                <w:b/>
                <w:sz w:val="20"/>
                <w:szCs w:val="20"/>
                <w:lang w:eastAsia="pl-PL"/>
              </w:rPr>
              <w:t xml:space="preserve"> </w:t>
            </w:r>
            <w:r w:rsidRPr="00D30999">
              <w:rPr>
                <w:rFonts w:ascii="Calibri" w:eastAsia="Times New Roman" w:hAnsi="Calibri" w:cs="Times New Roman"/>
                <w:b/>
                <w:sz w:val="20"/>
                <w:szCs w:val="20"/>
                <w:lang w:eastAsia="pl-PL"/>
              </w:rPr>
              <w:t>do LOZ</w:t>
            </w:r>
          </w:p>
        </w:tc>
        <w:tc>
          <w:tcPr>
            <w:tcW w:w="2905" w:type="pct"/>
            <w:vAlign w:val="center"/>
          </w:tcPr>
          <w:p w14:paraId="28BF1097" w14:textId="77777777" w:rsidR="00490D04" w:rsidRPr="00D30999" w:rsidRDefault="00490D04" w:rsidP="00BA077A">
            <w:pPr>
              <w:spacing w:line="240" w:lineRule="auto"/>
              <w:jc w:val="center"/>
              <w:rPr>
                <w:rFonts w:ascii="Calibri" w:eastAsia="Times New Roman" w:hAnsi="Calibri" w:cs="Times New Roman"/>
                <w:b/>
                <w:sz w:val="20"/>
                <w:szCs w:val="20"/>
                <w:lang w:eastAsia="pl-PL"/>
              </w:rPr>
            </w:pPr>
            <w:r w:rsidRPr="00D30999">
              <w:rPr>
                <w:rFonts w:ascii="Calibri" w:eastAsia="Times New Roman" w:hAnsi="Calibri" w:cs="Times New Roman"/>
                <w:b/>
                <w:sz w:val="20"/>
                <w:szCs w:val="20"/>
                <w:lang w:eastAsia="pl-PL"/>
              </w:rPr>
              <w:t>Adres jednostki zachowującej odmianę,a w przypadku odmiany zagranicznej -</w:t>
            </w:r>
            <w:r w:rsidRPr="00D30999">
              <w:rPr>
                <w:rFonts w:ascii="Calibri" w:eastAsia="Times New Roman" w:hAnsi="Calibri" w:cs="Times New Roman"/>
                <w:b/>
                <w:sz w:val="20"/>
                <w:szCs w:val="20"/>
                <w:lang w:val="en-GB" w:eastAsia="pl-PL"/>
              </w:rPr>
              <w:t>- pełnomocnika w Polsce</w:t>
            </w:r>
          </w:p>
        </w:tc>
      </w:tr>
      <w:tr w:rsidR="00490D04" w:rsidRPr="00D30999" w14:paraId="79B277DA" w14:textId="77777777" w:rsidTr="00BA077A">
        <w:trPr>
          <w:trHeight w:hRule="exact" w:val="283"/>
          <w:jc w:val="center"/>
        </w:trPr>
        <w:tc>
          <w:tcPr>
            <w:tcW w:w="222" w:type="pct"/>
            <w:vMerge/>
            <w:vAlign w:val="center"/>
          </w:tcPr>
          <w:p w14:paraId="33A1F263" w14:textId="77777777" w:rsidR="00490D04" w:rsidRPr="00D30999" w:rsidRDefault="00490D04" w:rsidP="00BA077A">
            <w:pPr>
              <w:spacing w:line="240" w:lineRule="auto"/>
              <w:jc w:val="center"/>
              <w:rPr>
                <w:rFonts w:ascii="Calibri" w:eastAsia="Times New Roman" w:hAnsi="Calibri" w:cs="Times New Roman"/>
                <w:sz w:val="20"/>
                <w:szCs w:val="20"/>
                <w:lang w:val="en-GB" w:eastAsia="pl-PL"/>
              </w:rPr>
            </w:pPr>
          </w:p>
        </w:tc>
        <w:tc>
          <w:tcPr>
            <w:tcW w:w="842" w:type="pct"/>
            <w:vAlign w:val="center"/>
          </w:tcPr>
          <w:p w14:paraId="66DC88F1" w14:textId="77777777" w:rsidR="00490D04" w:rsidRPr="00D30999" w:rsidRDefault="00490D04"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1</w:t>
            </w:r>
          </w:p>
        </w:tc>
        <w:tc>
          <w:tcPr>
            <w:tcW w:w="531" w:type="pct"/>
            <w:vAlign w:val="center"/>
          </w:tcPr>
          <w:p w14:paraId="357E829B" w14:textId="77777777" w:rsidR="00490D04" w:rsidRPr="00D30999" w:rsidRDefault="00490D04"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2</w:t>
            </w:r>
          </w:p>
        </w:tc>
        <w:tc>
          <w:tcPr>
            <w:tcW w:w="499" w:type="pct"/>
            <w:vAlign w:val="center"/>
          </w:tcPr>
          <w:p w14:paraId="51655437" w14:textId="77777777" w:rsidR="00490D04" w:rsidRPr="00D30999" w:rsidRDefault="00490D04"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3</w:t>
            </w:r>
          </w:p>
        </w:tc>
        <w:tc>
          <w:tcPr>
            <w:tcW w:w="2905" w:type="pct"/>
            <w:vAlign w:val="center"/>
          </w:tcPr>
          <w:p w14:paraId="375CAF01" w14:textId="77777777" w:rsidR="00490D04" w:rsidRPr="00D30999" w:rsidRDefault="00490D04"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4</w:t>
            </w:r>
          </w:p>
        </w:tc>
      </w:tr>
      <w:tr w:rsidR="00490D04" w:rsidRPr="00D30999" w14:paraId="19EC8752" w14:textId="77777777" w:rsidTr="00BA077A">
        <w:trPr>
          <w:trHeight w:val="454"/>
          <w:jc w:val="center"/>
        </w:trPr>
        <w:tc>
          <w:tcPr>
            <w:tcW w:w="222" w:type="pct"/>
            <w:vAlign w:val="center"/>
          </w:tcPr>
          <w:p w14:paraId="4EACD2C4" w14:textId="77777777" w:rsidR="00490D04" w:rsidRPr="00D30999" w:rsidRDefault="00490D04" w:rsidP="00BA077A">
            <w:pPr>
              <w:spacing w:line="240" w:lineRule="auto"/>
              <w:jc w:val="center"/>
              <w:rPr>
                <w:rFonts w:cstheme="minorHAnsi"/>
              </w:rPr>
            </w:pPr>
            <w:r w:rsidRPr="00D30999">
              <w:rPr>
                <w:rFonts w:cstheme="minorHAnsi"/>
              </w:rPr>
              <w:t>1</w:t>
            </w:r>
          </w:p>
        </w:tc>
        <w:tc>
          <w:tcPr>
            <w:tcW w:w="842" w:type="pct"/>
            <w:vAlign w:val="center"/>
          </w:tcPr>
          <w:p w14:paraId="571E8AAF" w14:textId="77777777" w:rsidR="00490D04" w:rsidRPr="00D30999" w:rsidRDefault="00490D04" w:rsidP="00BA077A">
            <w:pPr>
              <w:spacing w:line="240" w:lineRule="auto"/>
              <w:jc w:val="center"/>
              <w:rPr>
                <w:rFonts w:cstheme="minorHAnsi"/>
              </w:rPr>
            </w:pPr>
            <w:r w:rsidRPr="00D30999">
              <w:rPr>
                <w:rFonts w:cstheme="minorHAnsi"/>
              </w:rPr>
              <w:t>LG Flamenco</w:t>
            </w:r>
            <w:r w:rsidRPr="00D30999">
              <w:rPr>
                <w:rFonts w:cstheme="minorHAnsi"/>
                <w:vertAlign w:val="superscript"/>
              </w:rPr>
              <w:t>br</w:t>
            </w:r>
          </w:p>
        </w:tc>
        <w:tc>
          <w:tcPr>
            <w:tcW w:w="531" w:type="pct"/>
            <w:vAlign w:val="center"/>
          </w:tcPr>
          <w:p w14:paraId="49BB417A"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2023</w:t>
            </w:r>
          </w:p>
        </w:tc>
        <w:tc>
          <w:tcPr>
            <w:tcW w:w="499" w:type="pct"/>
            <w:vAlign w:val="center"/>
          </w:tcPr>
          <w:p w14:paraId="2FCBC05C" w14:textId="6D07DEB1" w:rsidR="00490D04" w:rsidRPr="00D30999" w:rsidRDefault="00D75E43" w:rsidP="00BA077A">
            <w:pPr>
              <w:spacing w:line="240" w:lineRule="auto"/>
              <w:jc w:val="center"/>
              <w:rPr>
                <w:rFonts w:eastAsia="Times New Roman" w:cstheme="minorHAnsi"/>
                <w:lang w:val="en-GB" w:eastAsia="pl-PL"/>
              </w:rPr>
            </w:pPr>
            <w:r>
              <w:rPr>
                <w:rFonts w:eastAsia="Times New Roman" w:cstheme="minorHAnsi"/>
                <w:lang w:val="en-GB" w:eastAsia="pl-PL"/>
              </w:rPr>
              <w:t>-</w:t>
            </w:r>
          </w:p>
        </w:tc>
        <w:tc>
          <w:tcPr>
            <w:tcW w:w="2905" w:type="pct"/>
            <w:vAlign w:val="center"/>
          </w:tcPr>
          <w:p w14:paraId="369F5780"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Limagrain Polska sp. z o.o., ul. Rataja 164, 61-168 Poznań</w:t>
            </w:r>
          </w:p>
        </w:tc>
      </w:tr>
      <w:tr w:rsidR="00490D04" w:rsidRPr="00D30999" w14:paraId="5887F1F9" w14:textId="77777777" w:rsidTr="00BA077A">
        <w:trPr>
          <w:trHeight w:val="454"/>
          <w:jc w:val="center"/>
        </w:trPr>
        <w:tc>
          <w:tcPr>
            <w:tcW w:w="222" w:type="pct"/>
            <w:vAlign w:val="center"/>
          </w:tcPr>
          <w:p w14:paraId="221002A6" w14:textId="77777777" w:rsidR="00490D04" w:rsidRPr="00D30999" w:rsidRDefault="00490D04" w:rsidP="00BA077A">
            <w:pPr>
              <w:spacing w:line="240" w:lineRule="auto"/>
              <w:jc w:val="center"/>
              <w:rPr>
                <w:rFonts w:cstheme="minorHAnsi"/>
              </w:rPr>
            </w:pPr>
            <w:r w:rsidRPr="00D30999">
              <w:rPr>
                <w:rFonts w:cstheme="minorHAnsi"/>
              </w:rPr>
              <w:t>2</w:t>
            </w:r>
          </w:p>
        </w:tc>
        <w:tc>
          <w:tcPr>
            <w:tcW w:w="842" w:type="pct"/>
            <w:vAlign w:val="center"/>
          </w:tcPr>
          <w:p w14:paraId="5B425413" w14:textId="77777777" w:rsidR="00490D04" w:rsidRPr="00D30999" w:rsidRDefault="00490D04" w:rsidP="00BA077A">
            <w:pPr>
              <w:spacing w:line="240" w:lineRule="auto"/>
              <w:jc w:val="center"/>
              <w:rPr>
                <w:rFonts w:cstheme="minorHAnsi"/>
              </w:rPr>
            </w:pPr>
            <w:r w:rsidRPr="00D30999">
              <w:rPr>
                <w:rFonts w:cstheme="minorHAnsi"/>
              </w:rPr>
              <w:t>Rekrut</w:t>
            </w:r>
          </w:p>
        </w:tc>
        <w:tc>
          <w:tcPr>
            <w:tcW w:w="531" w:type="pct"/>
            <w:vAlign w:val="center"/>
          </w:tcPr>
          <w:p w14:paraId="1AA03878"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2021</w:t>
            </w:r>
          </w:p>
        </w:tc>
        <w:tc>
          <w:tcPr>
            <w:tcW w:w="499" w:type="pct"/>
            <w:vAlign w:val="center"/>
          </w:tcPr>
          <w:p w14:paraId="0FA305B9"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2022</w:t>
            </w:r>
          </w:p>
        </w:tc>
        <w:tc>
          <w:tcPr>
            <w:tcW w:w="2905" w:type="pct"/>
            <w:vAlign w:val="center"/>
          </w:tcPr>
          <w:p w14:paraId="7C1F5189"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val="en-GB" w:eastAsia="pl-PL"/>
              </w:rPr>
              <w:t>Hodowla Roślin Smolice sp. z o.o. Grupa IHAR, Smolice 146, 63-740 Kobylin</w:t>
            </w:r>
          </w:p>
        </w:tc>
      </w:tr>
      <w:tr w:rsidR="00490D04" w:rsidRPr="00D30999" w14:paraId="0D4221B3" w14:textId="77777777" w:rsidTr="00BA077A">
        <w:trPr>
          <w:trHeight w:val="454"/>
          <w:jc w:val="center"/>
        </w:trPr>
        <w:tc>
          <w:tcPr>
            <w:tcW w:w="222" w:type="pct"/>
            <w:vAlign w:val="center"/>
          </w:tcPr>
          <w:p w14:paraId="725ACB60" w14:textId="77777777" w:rsidR="00490D04" w:rsidRPr="00D30999" w:rsidRDefault="00490D04" w:rsidP="00BA077A">
            <w:pPr>
              <w:spacing w:line="240" w:lineRule="auto"/>
              <w:jc w:val="center"/>
              <w:rPr>
                <w:rFonts w:cstheme="minorHAnsi"/>
              </w:rPr>
            </w:pPr>
            <w:r w:rsidRPr="00D30999">
              <w:rPr>
                <w:rFonts w:cstheme="minorHAnsi"/>
              </w:rPr>
              <w:t>3</w:t>
            </w:r>
          </w:p>
        </w:tc>
        <w:tc>
          <w:tcPr>
            <w:tcW w:w="842" w:type="pct"/>
            <w:vAlign w:val="center"/>
          </w:tcPr>
          <w:p w14:paraId="20390DA0" w14:textId="77777777" w:rsidR="00490D04" w:rsidRPr="00D30999" w:rsidRDefault="00490D04" w:rsidP="00BA077A">
            <w:pPr>
              <w:spacing w:line="240" w:lineRule="auto"/>
              <w:jc w:val="center"/>
              <w:rPr>
                <w:rFonts w:cstheme="minorHAnsi"/>
                <w:vertAlign w:val="superscript"/>
              </w:rPr>
            </w:pPr>
            <w:r w:rsidRPr="00D30999">
              <w:rPr>
                <w:rFonts w:cstheme="minorHAnsi"/>
              </w:rPr>
              <w:t>RGT Planet</w:t>
            </w:r>
            <w:r w:rsidRPr="00D30999">
              <w:rPr>
                <w:rFonts w:cstheme="minorHAnsi"/>
                <w:vertAlign w:val="superscript"/>
              </w:rPr>
              <w:t>br</w:t>
            </w:r>
          </w:p>
        </w:tc>
        <w:tc>
          <w:tcPr>
            <w:tcW w:w="531" w:type="pct"/>
            <w:vAlign w:val="center"/>
          </w:tcPr>
          <w:p w14:paraId="47CC6E65"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2016</w:t>
            </w:r>
          </w:p>
        </w:tc>
        <w:tc>
          <w:tcPr>
            <w:tcW w:w="499" w:type="pct"/>
            <w:vAlign w:val="center"/>
          </w:tcPr>
          <w:p w14:paraId="08B3E62C"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2018</w:t>
            </w:r>
          </w:p>
        </w:tc>
        <w:tc>
          <w:tcPr>
            <w:tcW w:w="2905" w:type="pct"/>
            <w:vAlign w:val="center"/>
          </w:tcPr>
          <w:p w14:paraId="7891D26A"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 xml:space="preserve">RAGT Semences Polska sp. z o. o. ul. </w:t>
            </w:r>
            <w:r w:rsidRPr="00D30999">
              <w:rPr>
                <w:rFonts w:eastAsia="Times New Roman" w:cstheme="minorHAnsi"/>
                <w:sz w:val="18"/>
                <w:szCs w:val="20"/>
                <w:lang w:val="en-GB" w:eastAsia="pl-PL"/>
              </w:rPr>
              <w:t>Sadowa 10A, 87-148 Łysomice</w:t>
            </w:r>
          </w:p>
        </w:tc>
      </w:tr>
      <w:tr w:rsidR="00490D04" w:rsidRPr="00D30999" w14:paraId="5140EF50" w14:textId="77777777" w:rsidTr="00BA077A">
        <w:trPr>
          <w:trHeight w:val="454"/>
          <w:jc w:val="center"/>
        </w:trPr>
        <w:tc>
          <w:tcPr>
            <w:tcW w:w="222" w:type="pct"/>
            <w:vAlign w:val="center"/>
          </w:tcPr>
          <w:p w14:paraId="3D1386CD" w14:textId="77777777" w:rsidR="00490D04" w:rsidRPr="00D30999" w:rsidRDefault="00490D04" w:rsidP="00BA077A">
            <w:pPr>
              <w:spacing w:line="240" w:lineRule="auto"/>
              <w:jc w:val="center"/>
              <w:rPr>
                <w:rFonts w:cstheme="minorHAnsi"/>
              </w:rPr>
            </w:pPr>
            <w:r w:rsidRPr="00D30999">
              <w:rPr>
                <w:rFonts w:cstheme="minorHAnsi"/>
              </w:rPr>
              <w:t>4</w:t>
            </w:r>
          </w:p>
        </w:tc>
        <w:tc>
          <w:tcPr>
            <w:tcW w:w="842" w:type="pct"/>
            <w:vAlign w:val="center"/>
          </w:tcPr>
          <w:p w14:paraId="312737D9" w14:textId="77777777" w:rsidR="00490D04" w:rsidRPr="00D30999" w:rsidRDefault="00490D04" w:rsidP="00BA077A">
            <w:pPr>
              <w:spacing w:line="240" w:lineRule="auto"/>
              <w:jc w:val="center"/>
              <w:rPr>
                <w:rFonts w:cstheme="minorHAnsi"/>
              </w:rPr>
            </w:pPr>
            <w:r w:rsidRPr="00D30999">
              <w:rPr>
                <w:rFonts w:cstheme="minorHAnsi"/>
              </w:rPr>
              <w:t>Tilmor</w:t>
            </w:r>
          </w:p>
        </w:tc>
        <w:tc>
          <w:tcPr>
            <w:tcW w:w="531" w:type="pct"/>
            <w:vAlign w:val="center"/>
          </w:tcPr>
          <w:p w14:paraId="48963D59"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2022</w:t>
            </w:r>
          </w:p>
        </w:tc>
        <w:tc>
          <w:tcPr>
            <w:tcW w:w="499" w:type="pct"/>
            <w:vAlign w:val="center"/>
          </w:tcPr>
          <w:p w14:paraId="46BC5E0B" w14:textId="61F730D9" w:rsidR="00490D04" w:rsidRPr="00D30999" w:rsidRDefault="00D75E43" w:rsidP="00BA077A">
            <w:pPr>
              <w:spacing w:line="240" w:lineRule="auto"/>
              <w:jc w:val="center"/>
              <w:rPr>
                <w:rFonts w:eastAsia="Times New Roman" w:cstheme="minorHAnsi"/>
                <w:lang w:val="en-GB" w:eastAsia="pl-PL"/>
              </w:rPr>
            </w:pPr>
            <w:r>
              <w:rPr>
                <w:rFonts w:eastAsia="Times New Roman" w:cstheme="minorHAnsi"/>
                <w:lang w:val="en-GB" w:eastAsia="pl-PL"/>
              </w:rPr>
              <w:t>-</w:t>
            </w:r>
          </w:p>
        </w:tc>
        <w:tc>
          <w:tcPr>
            <w:tcW w:w="2905" w:type="pct"/>
            <w:vAlign w:val="center"/>
          </w:tcPr>
          <w:p w14:paraId="43709640"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DANKO Hodowla Roślin sp. z o. o. Choryń 27, 64-022  Kościan</w:t>
            </w:r>
          </w:p>
        </w:tc>
      </w:tr>
      <w:tr w:rsidR="00490D04" w:rsidRPr="00D30999" w14:paraId="599E51F4" w14:textId="77777777" w:rsidTr="00BA077A">
        <w:trPr>
          <w:trHeight w:val="454"/>
          <w:jc w:val="center"/>
        </w:trPr>
        <w:tc>
          <w:tcPr>
            <w:tcW w:w="222" w:type="pct"/>
            <w:vAlign w:val="center"/>
          </w:tcPr>
          <w:p w14:paraId="4329B6A4" w14:textId="77777777" w:rsidR="00490D04" w:rsidRPr="00D30999" w:rsidRDefault="00490D04" w:rsidP="00BA077A">
            <w:pPr>
              <w:spacing w:line="240" w:lineRule="auto"/>
              <w:jc w:val="center"/>
              <w:rPr>
                <w:rFonts w:cstheme="minorHAnsi"/>
              </w:rPr>
            </w:pPr>
            <w:r w:rsidRPr="00D30999">
              <w:rPr>
                <w:rFonts w:cstheme="minorHAnsi"/>
              </w:rPr>
              <w:t>5</w:t>
            </w:r>
          </w:p>
        </w:tc>
        <w:tc>
          <w:tcPr>
            <w:tcW w:w="842" w:type="pct"/>
            <w:vAlign w:val="center"/>
          </w:tcPr>
          <w:p w14:paraId="32507E9B" w14:textId="77777777" w:rsidR="00490D04" w:rsidRPr="00D30999" w:rsidRDefault="00490D04" w:rsidP="00BA077A">
            <w:pPr>
              <w:spacing w:line="240" w:lineRule="auto"/>
              <w:jc w:val="center"/>
              <w:rPr>
                <w:rFonts w:cstheme="minorHAnsi"/>
              </w:rPr>
            </w:pPr>
            <w:r w:rsidRPr="00D30999">
              <w:rPr>
                <w:rFonts w:cstheme="minorHAnsi"/>
              </w:rPr>
              <w:t>Brigitta</w:t>
            </w:r>
          </w:p>
        </w:tc>
        <w:tc>
          <w:tcPr>
            <w:tcW w:w="531" w:type="pct"/>
            <w:vAlign w:val="center"/>
          </w:tcPr>
          <w:p w14:paraId="5515CFA8"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2020</w:t>
            </w:r>
          </w:p>
        </w:tc>
        <w:tc>
          <w:tcPr>
            <w:tcW w:w="499" w:type="pct"/>
            <w:vAlign w:val="center"/>
          </w:tcPr>
          <w:p w14:paraId="40CC4795"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2022</w:t>
            </w:r>
          </w:p>
        </w:tc>
        <w:tc>
          <w:tcPr>
            <w:tcW w:w="2905" w:type="pct"/>
            <w:vAlign w:val="center"/>
          </w:tcPr>
          <w:p w14:paraId="77E2FA04"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 xml:space="preserve">Saaten Union Polska sp. z o. o. ul. </w:t>
            </w:r>
            <w:r w:rsidRPr="00D30999">
              <w:rPr>
                <w:rFonts w:eastAsia="Times New Roman" w:cstheme="minorHAnsi"/>
                <w:sz w:val="18"/>
                <w:szCs w:val="20"/>
                <w:lang w:val="en-GB" w:eastAsia="pl-PL"/>
              </w:rPr>
              <w:t>Straszewska 70, 62-100 Wągrowiec</w:t>
            </w:r>
          </w:p>
        </w:tc>
      </w:tr>
      <w:tr w:rsidR="00490D04" w:rsidRPr="00D30999" w14:paraId="0CB0B300" w14:textId="77777777" w:rsidTr="00BA077A">
        <w:trPr>
          <w:trHeight w:val="454"/>
          <w:jc w:val="center"/>
        </w:trPr>
        <w:tc>
          <w:tcPr>
            <w:tcW w:w="222" w:type="pct"/>
            <w:vAlign w:val="center"/>
          </w:tcPr>
          <w:p w14:paraId="29BAEA10" w14:textId="77777777" w:rsidR="00490D04" w:rsidRPr="00D30999" w:rsidRDefault="00490D04" w:rsidP="00BA077A">
            <w:pPr>
              <w:spacing w:line="240" w:lineRule="auto"/>
              <w:jc w:val="center"/>
              <w:rPr>
                <w:rFonts w:cstheme="minorHAnsi"/>
              </w:rPr>
            </w:pPr>
            <w:r w:rsidRPr="00D30999">
              <w:rPr>
                <w:rFonts w:cstheme="minorHAnsi"/>
              </w:rPr>
              <w:t>6</w:t>
            </w:r>
          </w:p>
        </w:tc>
        <w:tc>
          <w:tcPr>
            <w:tcW w:w="842" w:type="pct"/>
            <w:vAlign w:val="center"/>
          </w:tcPr>
          <w:p w14:paraId="02B23B49" w14:textId="77777777" w:rsidR="00490D04" w:rsidRPr="00D30999" w:rsidRDefault="00490D04" w:rsidP="00BA077A">
            <w:pPr>
              <w:spacing w:line="240" w:lineRule="auto"/>
              <w:jc w:val="center"/>
              <w:rPr>
                <w:rFonts w:cstheme="minorHAnsi"/>
              </w:rPr>
            </w:pPr>
            <w:r w:rsidRPr="00D30999">
              <w:rPr>
                <w:rFonts w:cstheme="minorHAnsi"/>
              </w:rPr>
              <w:t>Mariola</w:t>
            </w:r>
          </w:p>
        </w:tc>
        <w:tc>
          <w:tcPr>
            <w:tcW w:w="531" w:type="pct"/>
            <w:vAlign w:val="center"/>
          </w:tcPr>
          <w:p w14:paraId="0A992056"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2020</w:t>
            </w:r>
          </w:p>
        </w:tc>
        <w:tc>
          <w:tcPr>
            <w:tcW w:w="499" w:type="pct"/>
            <w:vAlign w:val="center"/>
          </w:tcPr>
          <w:p w14:paraId="2F7A3B4B"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2022</w:t>
            </w:r>
          </w:p>
        </w:tc>
        <w:tc>
          <w:tcPr>
            <w:tcW w:w="2905" w:type="pct"/>
            <w:vAlign w:val="center"/>
          </w:tcPr>
          <w:p w14:paraId="7F41719E"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IGP Polska sp. z o. o. ul. Wyspiańskiego 43, 60-751 Poznań</w:t>
            </w:r>
          </w:p>
        </w:tc>
      </w:tr>
      <w:tr w:rsidR="00490D04" w:rsidRPr="00D30999" w14:paraId="08C5F378" w14:textId="77777777" w:rsidTr="00BA077A">
        <w:trPr>
          <w:trHeight w:val="454"/>
          <w:jc w:val="center"/>
        </w:trPr>
        <w:tc>
          <w:tcPr>
            <w:tcW w:w="222" w:type="pct"/>
            <w:vAlign w:val="center"/>
          </w:tcPr>
          <w:p w14:paraId="71CFB4C7" w14:textId="77777777" w:rsidR="00490D04" w:rsidRPr="00D30999" w:rsidRDefault="00490D04" w:rsidP="00BA077A">
            <w:pPr>
              <w:spacing w:line="240" w:lineRule="auto"/>
              <w:jc w:val="center"/>
              <w:rPr>
                <w:rFonts w:cstheme="minorHAnsi"/>
              </w:rPr>
            </w:pPr>
            <w:r w:rsidRPr="00D30999">
              <w:rPr>
                <w:rFonts w:cstheme="minorHAnsi"/>
              </w:rPr>
              <w:t>7</w:t>
            </w:r>
          </w:p>
        </w:tc>
        <w:tc>
          <w:tcPr>
            <w:tcW w:w="842" w:type="pct"/>
            <w:vAlign w:val="center"/>
          </w:tcPr>
          <w:p w14:paraId="485735D2" w14:textId="77777777" w:rsidR="00490D04" w:rsidRPr="00D30999" w:rsidRDefault="00490D04" w:rsidP="00BA077A">
            <w:pPr>
              <w:spacing w:line="240" w:lineRule="auto"/>
              <w:jc w:val="center"/>
              <w:rPr>
                <w:rFonts w:cstheme="minorHAnsi"/>
              </w:rPr>
            </w:pPr>
            <w:r w:rsidRPr="00D30999">
              <w:rPr>
                <w:rFonts w:cstheme="minorHAnsi"/>
              </w:rPr>
              <w:t>Laser</w:t>
            </w:r>
          </w:p>
        </w:tc>
        <w:tc>
          <w:tcPr>
            <w:tcW w:w="531" w:type="pct"/>
            <w:vAlign w:val="center"/>
          </w:tcPr>
          <w:p w14:paraId="54B8991F"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2021</w:t>
            </w:r>
          </w:p>
        </w:tc>
        <w:tc>
          <w:tcPr>
            <w:tcW w:w="499" w:type="pct"/>
            <w:vAlign w:val="center"/>
          </w:tcPr>
          <w:p w14:paraId="48D72050" w14:textId="6319DB1B" w:rsidR="00490D04" w:rsidRPr="00D30999" w:rsidRDefault="00D75E43" w:rsidP="00BA077A">
            <w:pPr>
              <w:spacing w:line="240" w:lineRule="auto"/>
              <w:jc w:val="center"/>
              <w:rPr>
                <w:rFonts w:eastAsia="Times New Roman" w:cstheme="minorHAnsi"/>
                <w:lang w:val="en-GB" w:eastAsia="pl-PL"/>
              </w:rPr>
            </w:pPr>
            <w:r>
              <w:rPr>
                <w:rFonts w:eastAsia="Times New Roman" w:cstheme="minorHAnsi"/>
                <w:lang w:val="en-GB" w:eastAsia="pl-PL"/>
              </w:rPr>
              <w:t>-</w:t>
            </w:r>
          </w:p>
        </w:tc>
        <w:tc>
          <w:tcPr>
            <w:tcW w:w="2905" w:type="pct"/>
            <w:vAlign w:val="center"/>
          </w:tcPr>
          <w:p w14:paraId="7FFF8609"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DANKO Hodowla Roślin sp. z o. o. Choryń 27, 64-022  Kościan</w:t>
            </w:r>
          </w:p>
        </w:tc>
      </w:tr>
      <w:tr w:rsidR="00490D04" w:rsidRPr="00D30999" w14:paraId="5C74A9D2" w14:textId="77777777" w:rsidTr="00BA077A">
        <w:trPr>
          <w:trHeight w:val="454"/>
          <w:jc w:val="center"/>
        </w:trPr>
        <w:tc>
          <w:tcPr>
            <w:tcW w:w="222" w:type="pct"/>
            <w:vAlign w:val="center"/>
          </w:tcPr>
          <w:p w14:paraId="2D1A0129" w14:textId="77777777" w:rsidR="00490D04" w:rsidRPr="00D30999" w:rsidRDefault="00490D04" w:rsidP="00BA077A">
            <w:pPr>
              <w:spacing w:line="240" w:lineRule="auto"/>
              <w:jc w:val="center"/>
              <w:rPr>
                <w:rFonts w:cstheme="minorHAnsi"/>
              </w:rPr>
            </w:pPr>
            <w:r w:rsidRPr="00D30999">
              <w:rPr>
                <w:rFonts w:cstheme="minorHAnsi"/>
              </w:rPr>
              <w:t>8</w:t>
            </w:r>
          </w:p>
        </w:tc>
        <w:tc>
          <w:tcPr>
            <w:tcW w:w="842" w:type="pct"/>
            <w:vAlign w:val="center"/>
          </w:tcPr>
          <w:p w14:paraId="59AB4F12" w14:textId="77777777" w:rsidR="00490D04" w:rsidRPr="00D30999" w:rsidRDefault="00490D04" w:rsidP="00BA077A">
            <w:pPr>
              <w:spacing w:line="240" w:lineRule="auto"/>
              <w:jc w:val="center"/>
              <w:rPr>
                <w:rFonts w:cstheme="minorHAnsi"/>
              </w:rPr>
            </w:pPr>
            <w:r w:rsidRPr="00D30999">
              <w:rPr>
                <w:rFonts w:cstheme="minorHAnsi"/>
              </w:rPr>
              <w:t>Poemat</w:t>
            </w:r>
          </w:p>
        </w:tc>
        <w:tc>
          <w:tcPr>
            <w:tcW w:w="531" w:type="pct"/>
            <w:vAlign w:val="center"/>
          </w:tcPr>
          <w:p w14:paraId="1C0542D4"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2021</w:t>
            </w:r>
          </w:p>
        </w:tc>
        <w:tc>
          <w:tcPr>
            <w:tcW w:w="499" w:type="pct"/>
            <w:vAlign w:val="center"/>
          </w:tcPr>
          <w:p w14:paraId="10E177F7"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2023</w:t>
            </w:r>
          </w:p>
        </w:tc>
        <w:tc>
          <w:tcPr>
            <w:tcW w:w="2905" w:type="pct"/>
            <w:vAlign w:val="center"/>
          </w:tcPr>
          <w:p w14:paraId="34C3F401"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Hodowla Roślin Strzelce sp. z o.o. ul. Główna 20, 99-307 Strzelce</w:t>
            </w:r>
          </w:p>
        </w:tc>
      </w:tr>
      <w:tr w:rsidR="00490D04" w:rsidRPr="00D30999" w14:paraId="052AB06C" w14:textId="77777777" w:rsidTr="00BA077A">
        <w:trPr>
          <w:trHeight w:val="454"/>
          <w:jc w:val="center"/>
        </w:trPr>
        <w:tc>
          <w:tcPr>
            <w:tcW w:w="222" w:type="pct"/>
            <w:vAlign w:val="center"/>
          </w:tcPr>
          <w:p w14:paraId="02A3C6DE" w14:textId="77777777" w:rsidR="00490D04" w:rsidRPr="00D30999" w:rsidRDefault="00490D04" w:rsidP="00BA077A">
            <w:pPr>
              <w:spacing w:line="240" w:lineRule="auto"/>
              <w:jc w:val="center"/>
              <w:rPr>
                <w:rFonts w:cstheme="minorHAnsi"/>
              </w:rPr>
            </w:pPr>
            <w:r w:rsidRPr="00D30999">
              <w:rPr>
                <w:rFonts w:cstheme="minorHAnsi"/>
              </w:rPr>
              <w:t>9</w:t>
            </w:r>
          </w:p>
        </w:tc>
        <w:tc>
          <w:tcPr>
            <w:tcW w:w="842" w:type="pct"/>
            <w:vAlign w:val="center"/>
          </w:tcPr>
          <w:p w14:paraId="6010E380" w14:textId="77777777" w:rsidR="00490D04" w:rsidRPr="00D30999" w:rsidRDefault="00490D04" w:rsidP="00BA077A">
            <w:pPr>
              <w:spacing w:line="240" w:lineRule="auto"/>
              <w:jc w:val="center"/>
              <w:rPr>
                <w:rFonts w:cstheme="minorHAnsi"/>
              </w:rPr>
            </w:pPr>
            <w:r w:rsidRPr="00D30999">
              <w:rPr>
                <w:rFonts w:cstheme="minorHAnsi"/>
              </w:rPr>
              <w:t>Trofeum</w:t>
            </w:r>
          </w:p>
        </w:tc>
        <w:tc>
          <w:tcPr>
            <w:tcW w:w="531" w:type="pct"/>
            <w:vAlign w:val="center"/>
          </w:tcPr>
          <w:p w14:paraId="02F48FD4"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2021</w:t>
            </w:r>
          </w:p>
        </w:tc>
        <w:tc>
          <w:tcPr>
            <w:tcW w:w="499" w:type="pct"/>
            <w:vAlign w:val="center"/>
          </w:tcPr>
          <w:p w14:paraId="7B3E78D3" w14:textId="77777777" w:rsidR="00490D04" w:rsidRPr="00D30999" w:rsidRDefault="00490D04" w:rsidP="00BA077A">
            <w:pPr>
              <w:spacing w:line="240" w:lineRule="auto"/>
              <w:jc w:val="center"/>
              <w:rPr>
                <w:rFonts w:eastAsia="Times New Roman" w:cstheme="minorHAnsi"/>
                <w:lang w:val="en-GB" w:eastAsia="pl-PL"/>
              </w:rPr>
            </w:pPr>
            <w:r w:rsidRPr="00D30999">
              <w:rPr>
                <w:rFonts w:eastAsia="Times New Roman" w:cstheme="minorHAnsi"/>
                <w:lang w:val="en-GB" w:eastAsia="pl-PL"/>
              </w:rPr>
              <w:t>2022</w:t>
            </w:r>
          </w:p>
        </w:tc>
        <w:tc>
          <w:tcPr>
            <w:tcW w:w="2905" w:type="pct"/>
            <w:vAlign w:val="center"/>
          </w:tcPr>
          <w:p w14:paraId="26AE3B6E"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Hodowla Roślin Strzelce sp. z o.o. ul. Główna 20, 99-307 Strzelce</w:t>
            </w:r>
          </w:p>
        </w:tc>
      </w:tr>
      <w:tr w:rsidR="00490D04" w:rsidRPr="00D30999" w14:paraId="415BA641" w14:textId="77777777" w:rsidTr="00BA077A">
        <w:trPr>
          <w:trHeight w:val="454"/>
          <w:jc w:val="center"/>
        </w:trPr>
        <w:tc>
          <w:tcPr>
            <w:tcW w:w="222" w:type="pct"/>
            <w:vAlign w:val="center"/>
          </w:tcPr>
          <w:p w14:paraId="51BEE152" w14:textId="77777777" w:rsidR="00490D04" w:rsidRPr="00D30999" w:rsidRDefault="00490D04" w:rsidP="00BA077A">
            <w:pPr>
              <w:spacing w:line="240" w:lineRule="auto"/>
              <w:jc w:val="center"/>
              <w:rPr>
                <w:rFonts w:cstheme="minorHAnsi"/>
              </w:rPr>
            </w:pPr>
            <w:r w:rsidRPr="00D30999">
              <w:rPr>
                <w:rFonts w:cstheme="minorHAnsi"/>
              </w:rPr>
              <w:t>10</w:t>
            </w:r>
          </w:p>
        </w:tc>
        <w:tc>
          <w:tcPr>
            <w:tcW w:w="842" w:type="pct"/>
            <w:vAlign w:val="center"/>
          </w:tcPr>
          <w:p w14:paraId="22D6E893" w14:textId="77777777" w:rsidR="00490D04" w:rsidRPr="00D30999" w:rsidRDefault="00490D04" w:rsidP="00BA077A">
            <w:pPr>
              <w:spacing w:line="240" w:lineRule="auto"/>
              <w:jc w:val="center"/>
              <w:rPr>
                <w:rFonts w:cstheme="minorHAnsi"/>
              </w:rPr>
            </w:pPr>
            <w:r w:rsidRPr="00D30999">
              <w:rPr>
                <w:rFonts w:cstheme="minorHAnsi"/>
              </w:rPr>
              <w:t>Wirtuoz</w:t>
            </w:r>
          </w:p>
        </w:tc>
        <w:tc>
          <w:tcPr>
            <w:tcW w:w="531" w:type="pct"/>
            <w:vAlign w:val="center"/>
          </w:tcPr>
          <w:p w14:paraId="29A50474"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2021</w:t>
            </w:r>
          </w:p>
        </w:tc>
        <w:tc>
          <w:tcPr>
            <w:tcW w:w="499" w:type="pct"/>
            <w:vAlign w:val="center"/>
          </w:tcPr>
          <w:p w14:paraId="3AA8A0B2" w14:textId="71F798AF" w:rsidR="00490D04" w:rsidRPr="00D30999" w:rsidRDefault="00D75E43" w:rsidP="00BA077A">
            <w:pPr>
              <w:spacing w:line="240" w:lineRule="auto"/>
              <w:jc w:val="center"/>
              <w:rPr>
                <w:rFonts w:eastAsia="Times New Roman" w:cstheme="minorHAnsi"/>
                <w:lang w:val="en-GB" w:eastAsia="pl-PL"/>
              </w:rPr>
            </w:pPr>
            <w:r>
              <w:rPr>
                <w:rFonts w:eastAsia="Times New Roman" w:cstheme="minorHAnsi"/>
                <w:lang w:val="en-GB" w:eastAsia="pl-PL"/>
              </w:rPr>
              <w:t>-</w:t>
            </w:r>
          </w:p>
        </w:tc>
        <w:tc>
          <w:tcPr>
            <w:tcW w:w="2905" w:type="pct"/>
            <w:vAlign w:val="center"/>
          </w:tcPr>
          <w:p w14:paraId="72299C3C"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Poznańska Hodowla Roślin sp.z o.o. ul.Kasztanowa 5, 63-004 Tulce</w:t>
            </w:r>
          </w:p>
        </w:tc>
      </w:tr>
      <w:tr w:rsidR="00490D04" w:rsidRPr="00D30999" w14:paraId="183F5D6F" w14:textId="77777777" w:rsidTr="00BA077A">
        <w:trPr>
          <w:trHeight w:val="454"/>
          <w:jc w:val="center"/>
        </w:trPr>
        <w:tc>
          <w:tcPr>
            <w:tcW w:w="222" w:type="pct"/>
            <w:vAlign w:val="center"/>
          </w:tcPr>
          <w:p w14:paraId="7405DA36" w14:textId="77777777" w:rsidR="00490D04" w:rsidRPr="00D30999" w:rsidRDefault="00490D04" w:rsidP="00BA077A">
            <w:pPr>
              <w:spacing w:line="240" w:lineRule="auto"/>
              <w:jc w:val="center"/>
              <w:rPr>
                <w:rFonts w:cstheme="minorHAnsi"/>
              </w:rPr>
            </w:pPr>
            <w:r w:rsidRPr="00D30999">
              <w:rPr>
                <w:rFonts w:cstheme="minorHAnsi"/>
              </w:rPr>
              <w:t>11</w:t>
            </w:r>
          </w:p>
        </w:tc>
        <w:tc>
          <w:tcPr>
            <w:tcW w:w="842" w:type="pct"/>
            <w:vAlign w:val="center"/>
          </w:tcPr>
          <w:p w14:paraId="1F913837" w14:textId="77777777" w:rsidR="00490D04" w:rsidRPr="00D30999" w:rsidRDefault="00490D04" w:rsidP="00BA077A">
            <w:pPr>
              <w:spacing w:line="240" w:lineRule="auto"/>
              <w:jc w:val="center"/>
              <w:rPr>
                <w:rFonts w:cstheme="minorHAnsi"/>
              </w:rPr>
            </w:pPr>
            <w:r w:rsidRPr="00D30999">
              <w:rPr>
                <w:rFonts w:cstheme="minorHAnsi"/>
              </w:rPr>
              <w:t>Bizon</w:t>
            </w:r>
          </w:p>
        </w:tc>
        <w:tc>
          <w:tcPr>
            <w:tcW w:w="531" w:type="pct"/>
            <w:vAlign w:val="center"/>
          </w:tcPr>
          <w:p w14:paraId="21264D5B"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2022</w:t>
            </w:r>
          </w:p>
        </w:tc>
        <w:tc>
          <w:tcPr>
            <w:tcW w:w="499" w:type="pct"/>
            <w:vAlign w:val="center"/>
          </w:tcPr>
          <w:p w14:paraId="55725873" w14:textId="42A977C5" w:rsidR="00490D04" w:rsidRPr="00D30999" w:rsidRDefault="00D75E43" w:rsidP="00BA077A">
            <w:pPr>
              <w:spacing w:line="240" w:lineRule="auto"/>
              <w:jc w:val="center"/>
              <w:rPr>
                <w:rFonts w:eastAsia="Times New Roman" w:cstheme="minorHAnsi"/>
                <w:lang w:val="en-GB" w:eastAsia="pl-PL"/>
              </w:rPr>
            </w:pPr>
            <w:r>
              <w:rPr>
                <w:rFonts w:eastAsia="Times New Roman" w:cstheme="minorHAnsi"/>
                <w:lang w:val="en-GB" w:eastAsia="pl-PL"/>
              </w:rPr>
              <w:t>-</w:t>
            </w:r>
          </w:p>
        </w:tc>
        <w:tc>
          <w:tcPr>
            <w:tcW w:w="2905" w:type="pct"/>
            <w:vAlign w:val="center"/>
          </w:tcPr>
          <w:p w14:paraId="1EB81D0E"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Poznańska Hodowla Roślin sp.z o.o. ul.Kasztanowa 5, 63-004 Tulce</w:t>
            </w:r>
          </w:p>
        </w:tc>
      </w:tr>
      <w:tr w:rsidR="00490D04" w:rsidRPr="00D30999" w14:paraId="324CABD3" w14:textId="77777777" w:rsidTr="00BA077A">
        <w:trPr>
          <w:trHeight w:val="454"/>
          <w:jc w:val="center"/>
        </w:trPr>
        <w:tc>
          <w:tcPr>
            <w:tcW w:w="222" w:type="pct"/>
            <w:vAlign w:val="center"/>
          </w:tcPr>
          <w:p w14:paraId="51F01968" w14:textId="77777777" w:rsidR="00490D04" w:rsidRPr="00D30999" w:rsidRDefault="00490D04" w:rsidP="00BA077A">
            <w:pPr>
              <w:spacing w:line="240" w:lineRule="auto"/>
              <w:jc w:val="center"/>
              <w:rPr>
                <w:rFonts w:cstheme="minorHAnsi"/>
              </w:rPr>
            </w:pPr>
            <w:r w:rsidRPr="00D30999">
              <w:rPr>
                <w:rFonts w:cstheme="minorHAnsi"/>
              </w:rPr>
              <w:t>12</w:t>
            </w:r>
          </w:p>
        </w:tc>
        <w:tc>
          <w:tcPr>
            <w:tcW w:w="842" w:type="pct"/>
            <w:vAlign w:val="center"/>
          </w:tcPr>
          <w:p w14:paraId="030B7976" w14:textId="77777777" w:rsidR="00490D04" w:rsidRPr="00D30999" w:rsidRDefault="00490D04" w:rsidP="00BA077A">
            <w:pPr>
              <w:spacing w:line="240" w:lineRule="auto"/>
              <w:jc w:val="center"/>
              <w:rPr>
                <w:rFonts w:cstheme="minorHAnsi"/>
              </w:rPr>
            </w:pPr>
            <w:r w:rsidRPr="00D30999">
              <w:rPr>
                <w:rFonts w:cstheme="minorHAnsi"/>
              </w:rPr>
              <w:t>Florence</w:t>
            </w:r>
          </w:p>
        </w:tc>
        <w:tc>
          <w:tcPr>
            <w:tcW w:w="531" w:type="pct"/>
            <w:vAlign w:val="center"/>
          </w:tcPr>
          <w:p w14:paraId="6A3F4CB3"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2022</w:t>
            </w:r>
          </w:p>
        </w:tc>
        <w:tc>
          <w:tcPr>
            <w:tcW w:w="499" w:type="pct"/>
            <w:vAlign w:val="center"/>
          </w:tcPr>
          <w:p w14:paraId="196E6F03" w14:textId="77777777" w:rsidR="00490D04" w:rsidRPr="00D30999" w:rsidRDefault="00490D04" w:rsidP="00BA077A">
            <w:pPr>
              <w:spacing w:line="240" w:lineRule="auto"/>
              <w:jc w:val="center"/>
              <w:rPr>
                <w:rFonts w:eastAsia="Times New Roman" w:cstheme="minorHAnsi"/>
                <w:vertAlign w:val="superscript"/>
                <w:lang w:eastAsia="pl-PL"/>
              </w:rPr>
            </w:pPr>
            <w:r w:rsidRPr="00D30999">
              <w:rPr>
                <w:rFonts w:eastAsia="Times New Roman" w:cstheme="minorHAnsi"/>
                <w:lang w:eastAsia="pl-PL"/>
              </w:rPr>
              <w:t>2023</w:t>
            </w:r>
            <w:r w:rsidRPr="00D30999">
              <w:rPr>
                <w:rFonts w:eastAsia="Times New Roman" w:cstheme="minorHAnsi"/>
                <w:vertAlign w:val="superscript"/>
                <w:lang w:eastAsia="pl-PL"/>
              </w:rPr>
              <w:t>R</w:t>
            </w:r>
          </w:p>
        </w:tc>
        <w:tc>
          <w:tcPr>
            <w:tcW w:w="2905" w:type="pct"/>
            <w:vAlign w:val="center"/>
          </w:tcPr>
          <w:p w14:paraId="3CA5737F"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DANKO Hodowla Roślin sp. z o. o. Choryń 27, 64-022  Kościan</w:t>
            </w:r>
          </w:p>
        </w:tc>
      </w:tr>
      <w:tr w:rsidR="00490D04" w:rsidRPr="00D30999" w14:paraId="25912E88" w14:textId="77777777" w:rsidTr="00BA077A">
        <w:trPr>
          <w:trHeight w:val="454"/>
          <w:jc w:val="center"/>
        </w:trPr>
        <w:tc>
          <w:tcPr>
            <w:tcW w:w="222" w:type="pct"/>
            <w:vAlign w:val="center"/>
          </w:tcPr>
          <w:p w14:paraId="42688B94" w14:textId="77777777" w:rsidR="00490D04" w:rsidRPr="00D30999" w:rsidRDefault="00490D04" w:rsidP="00BA077A">
            <w:pPr>
              <w:spacing w:line="240" w:lineRule="auto"/>
              <w:jc w:val="center"/>
              <w:rPr>
                <w:rFonts w:cstheme="minorHAnsi"/>
              </w:rPr>
            </w:pPr>
            <w:r w:rsidRPr="00D30999">
              <w:rPr>
                <w:rFonts w:cstheme="minorHAnsi"/>
              </w:rPr>
              <w:t>13</w:t>
            </w:r>
          </w:p>
        </w:tc>
        <w:tc>
          <w:tcPr>
            <w:tcW w:w="842" w:type="pct"/>
            <w:vAlign w:val="center"/>
          </w:tcPr>
          <w:p w14:paraId="3FBF8302" w14:textId="77777777" w:rsidR="00490D04" w:rsidRPr="00D30999" w:rsidRDefault="00490D04" w:rsidP="00BA077A">
            <w:pPr>
              <w:spacing w:line="240" w:lineRule="auto"/>
              <w:jc w:val="center"/>
              <w:rPr>
                <w:rFonts w:cstheme="minorHAnsi"/>
                <w:vertAlign w:val="superscript"/>
              </w:rPr>
            </w:pPr>
            <w:r w:rsidRPr="00D30999">
              <w:rPr>
                <w:rFonts w:cstheme="minorHAnsi"/>
              </w:rPr>
              <w:t>LG Belcanto</w:t>
            </w:r>
            <w:r w:rsidRPr="00D30999">
              <w:rPr>
                <w:rFonts w:cstheme="minorHAnsi"/>
                <w:vertAlign w:val="superscript"/>
              </w:rPr>
              <w:t>br</w:t>
            </w:r>
          </w:p>
        </w:tc>
        <w:tc>
          <w:tcPr>
            <w:tcW w:w="531" w:type="pct"/>
            <w:vAlign w:val="center"/>
          </w:tcPr>
          <w:p w14:paraId="3111C030"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2022</w:t>
            </w:r>
          </w:p>
        </w:tc>
        <w:tc>
          <w:tcPr>
            <w:tcW w:w="499" w:type="pct"/>
            <w:vAlign w:val="center"/>
          </w:tcPr>
          <w:p w14:paraId="1106D0D3" w14:textId="77777777" w:rsidR="00490D04" w:rsidRPr="00D30999" w:rsidRDefault="00490D04" w:rsidP="00BA077A">
            <w:pPr>
              <w:spacing w:line="240" w:lineRule="auto"/>
              <w:jc w:val="center"/>
              <w:rPr>
                <w:rFonts w:eastAsia="Times New Roman" w:cstheme="minorHAnsi"/>
                <w:lang w:eastAsia="pl-PL"/>
              </w:rPr>
            </w:pPr>
            <w:r w:rsidRPr="00D30999">
              <w:rPr>
                <w:rFonts w:eastAsia="Times New Roman" w:cstheme="minorHAnsi"/>
                <w:lang w:eastAsia="pl-PL"/>
              </w:rPr>
              <w:t>2023</w:t>
            </w:r>
            <w:r w:rsidRPr="00D30999">
              <w:rPr>
                <w:rFonts w:eastAsia="Times New Roman" w:cstheme="minorHAnsi"/>
                <w:vertAlign w:val="superscript"/>
                <w:lang w:eastAsia="pl-PL"/>
              </w:rPr>
              <w:t>R</w:t>
            </w:r>
          </w:p>
        </w:tc>
        <w:tc>
          <w:tcPr>
            <w:tcW w:w="2905" w:type="pct"/>
            <w:vAlign w:val="center"/>
          </w:tcPr>
          <w:p w14:paraId="4D85EAE5"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Limagrain Polska sp. z o.o., ul. Rataja 164, 61-168 Poznań</w:t>
            </w:r>
          </w:p>
        </w:tc>
      </w:tr>
      <w:tr w:rsidR="00490D04" w:rsidRPr="00D30999" w14:paraId="2E5DF11E" w14:textId="77777777" w:rsidTr="00BA077A">
        <w:trPr>
          <w:trHeight w:val="454"/>
          <w:jc w:val="center"/>
        </w:trPr>
        <w:tc>
          <w:tcPr>
            <w:tcW w:w="222" w:type="pct"/>
            <w:vAlign w:val="center"/>
          </w:tcPr>
          <w:p w14:paraId="4DB2DAFE" w14:textId="77777777" w:rsidR="00490D04" w:rsidRPr="00D30999" w:rsidRDefault="00490D04" w:rsidP="00BA077A">
            <w:pPr>
              <w:spacing w:line="240" w:lineRule="auto"/>
              <w:jc w:val="center"/>
              <w:rPr>
                <w:rFonts w:cstheme="minorHAnsi"/>
              </w:rPr>
            </w:pPr>
            <w:r w:rsidRPr="00D30999">
              <w:rPr>
                <w:rFonts w:cstheme="minorHAnsi"/>
              </w:rPr>
              <w:t>14</w:t>
            </w:r>
          </w:p>
        </w:tc>
        <w:tc>
          <w:tcPr>
            <w:tcW w:w="842" w:type="pct"/>
            <w:vAlign w:val="center"/>
          </w:tcPr>
          <w:p w14:paraId="618815F7" w14:textId="77777777" w:rsidR="00490D04" w:rsidRPr="00D30999" w:rsidRDefault="00490D04" w:rsidP="00BA077A">
            <w:pPr>
              <w:spacing w:line="240" w:lineRule="auto"/>
              <w:jc w:val="center"/>
              <w:rPr>
                <w:rFonts w:cstheme="minorHAnsi"/>
              </w:rPr>
            </w:pPr>
            <w:r w:rsidRPr="00D30999">
              <w:rPr>
                <w:rFonts w:cstheme="minorHAnsi"/>
              </w:rPr>
              <w:t>RGT Gagarin</w:t>
            </w:r>
          </w:p>
        </w:tc>
        <w:tc>
          <w:tcPr>
            <w:tcW w:w="531" w:type="pct"/>
            <w:vAlign w:val="center"/>
          </w:tcPr>
          <w:p w14:paraId="3CBFA0D0"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2022</w:t>
            </w:r>
          </w:p>
        </w:tc>
        <w:tc>
          <w:tcPr>
            <w:tcW w:w="499" w:type="pct"/>
            <w:vAlign w:val="center"/>
          </w:tcPr>
          <w:p w14:paraId="1E891D9D" w14:textId="7A64A6B1"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0D41BF8B"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 xml:space="preserve">RAGT Semences Polska sp. z o. o. ul. </w:t>
            </w:r>
            <w:r w:rsidRPr="00D30999">
              <w:rPr>
                <w:rFonts w:eastAsia="Times New Roman" w:cstheme="minorHAnsi"/>
                <w:sz w:val="18"/>
                <w:szCs w:val="20"/>
                <w:lang w:val="en-GB" w:eastAsia="pl-PL"/>
              </w:rPr>
              <w:t>Sadowa 10A, 87-148 Łysomice</w:t>
            </w:r>
          </w:p>
        </w:tc>
      </w:tr>
      <w:tr w:rsidR="00490D04" w:rsidRPr="00D30999" w14:paraId="6DEBEE3A" w14:textId="77777777" w:rsidTr="00BA077A">
        <w:trPr>
          <w:trHeight w:val="454"/>
          <w:jc w:val="center"/>
        </w:trPr>
        <w:tc>
          <w:tcPr>
            <w:tcW w:w="222" w:type="pct"/>
            <w:vAlign w:val="center"/>
          </w:tcPr>
          <w:p w14:paraId="64F7D986" w14:textId="77777777" w:rsidR="00490D04" w:rsidRPr="00D30999" w:rsidRDefault="00490D04" w:rsidP="00BA077A">
            <w:pPr>
              <w:spacing w:line="240" w:lineRule="auto"/>
              <w:jc w:val="center"/>
              <w:rPr>
                <w:rFonts w:cstheme="minorHAnsi"/>
              </w:rPr>
            </w:pPr>
            <w:r w:rsidRPr="00D30999">
              <w:rPr>
                <w:rFonts w:cstheme="minorHAnsi"/>
              </w:rPr>
              <w:t>15</w:t>
            </w:r>
          </w:p>
        </w:tc>
        <w:tc>
          <w:tcPr>
            <w:tcW w:w="842" w:type="pct"/>
            <w:vAlign w:val="center"/>
          </w:tcPr>
          <w:p w14:paraId="1360CA6A" w14:textId="77777777" w:rsidR="00490D04" w:rsidRPr="00D30999" w:rsidRDefault="00490D04" w:rsidP="00BA077A">
            <w:pPr>
              <w:spacing w:line="240" w:lineRule="auto"/>
              <w:jc w:val="center"/>
              <w:rPr>
                <w:rFonts w:cstheme="minorHAnsi"/>
              </w:rPr>
            </w:pPr>
            <w:r w:rsidRPr="00D30999">
              <w:rPr>
                <w:rFonts w:cstheme="minorHAnsi"/>
              </w:rPr>
              <w:t>SM Redstar</w:t>
            </w:r>
          </w:p>
        </w:tc>
        <w:tc>
          <w:tcPr>
            <w:tcW w:w="531" w:type="pct"/>
            <w:vAlign w:val="center"/>
          </w:tcPr>
          <w:p w14:paraId="03420B18"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2022</w:t>
            </w:r>
          </w:p>
        </w:tc>
        <w:tc>
          <w:tcPr>
            <w:tcW w:w="499" w:type="pct"/>
            <w:vAlign w:val="center"/>
          </w:tcPr>
          <w:p w14:paraId="17B04F3E" w14:textId="025BC43F"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61DCC7DA"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val="en-GB" w:eastAsia="pl-PL"/>
              </w:rPr>
              <w:t>Hodowla Roślin Smolice sp. z o.o. Grupa IHAR, Smolice 146, 63-740 Kobylin</w:t>
            </w:r>
          </w:p>
        </w:tc>
      </w:tr>
      <w:tr w:rsidR="00490D04" w:rsidRPr="00D30999" w14:paraId="09D9FEE5" w14:textId="77777777" w:rsidTr="00BA077A">
        <w:trPr>
          <w:trHeight w:val="454"/>
          <w:jc w:val="center"/>
        </w:trPr>
        <w:tc>
          <w:tcPr>
            <w:tcW w:w="222" w:type="pct"/>
            <w:vAlign w:val="center"/>
          </w:tcPr>
          <w:p w14:paraId="0F1F26D4" w14:textId="77777777" w:rsidR="00490D04" w:rsidRPr="00D30999" w:rsidRDefault="00490D04" w:rsidP="00BA077A">
            <w:pPr>
              <w:spacing w:line="240" w:lineRule="auto"/>
              <w:jc w:val="center"/>
              <w:rPr>
                <w:rFonts w:cstheme="minorHAnsi"/>
              </w:rPr>
            </w:pPr>
            <w:r w:rsidRPr="00D30999">
              <w:rPr>
                <w:rFonts w:cstheme="minorHAnsi"/>
              </w:rPr>
              <w:t>16</w:t>
            </w:r>
          </w:p>
        </w:tc>
        <w:tc>
          <w:tcPr>
            <w:tcW w:w="842" w:type="pct"/>
            <w:vAlign w:val="center"/>
          </w:tcPr>
          <w:p w14:paraId="39213AF4" w14:textId="77777777" w:rsidR="00490D04" w:rsidRPr="00D30999" w:rsidRDefault="00490D04" w:rsidP="00BA077A">
            <w:pPr>
              <w:spacing w:line="240" w:lineRule="auto"/>
              <w:jc w:val="center"/>
              <w:rPr>
                <w:rFonts w:cstheme="minorHAnsi"/>
              </w:rPr>
            </w:pPr>
            <w:r w:rsidRPr="00D30999">
              <w:rPr>
                <w:rFonts w:cstheme="minorHAnsi"/>
              </w:rPr>
              <w:t>Amaretto</w:t>
            </w:r>
          </w:p>
        </w:tc>
        <w:tc>
          <w:tcPr>
            <w:tcW w:w="531" w:type="pct"/>
            <w:vAlign w:val="center"/>
          </w:tcPr>
          <w:p w14:paraId="4ADF755C" w14:textId="77777777" w:rsidR="00490D04" w:rsidRPr="00D30999" w:rsidRDefault="00490D04" w:rsidP="00BA077A">
            <w:pPr>
              <w:spacing w:line="240" w:lineRule="auto"/>
              <w:jc w:val="center"/>
              <w:rPr>
                <w:rFonts w:cstheme="minorHAnsi"/>
              </w:rPr>
            </w:pPr>
            <w:r w:rsidRPr="00D30999">
              <w:rPr>
                <w:rFonts w:eastAsia="Times New Roman" w:cstheme="minorHAnsi"/>
                <w:lang w:val="en-GB" w:eastAsia="pl-PL"/>
              </w:rPr>
              <w:t>2023</w:t>
            </w:r>
          </w:p>
        </w:tc>
        <w:tc>
          <w:tcPr>
            <w:tcW w:w="499" w:type="pct"/>
            <w:vAlign w:val="center"/>
          </w:tcPr>
          <w:p w14:paraId="79A638A3" w14:textId="1584669A"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78D7CCD5"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Hodowla Roślin Strzelce sp. z o.o. ul. Główna 20, 99-307 Strzelce</w:t>
            </w:r>
          </w:p>
        </w:tc>
      </w:tr>
      <w:tr w:rsidR="00490D04" w:rsidRPr="00D30999" w14:paraId="77AF06C8" w14:textId="77777777" w:rsidTr="00BA077A">
        <w:trPr>
          <w:trHeight w:val="454"/>
          <w:jc w:val="center"/>
        </w:trPr>
        <w:tc>
          <w:tcPr>
            <w:tcW w:w="222" w:type="pct"/>
            <w:vAlign w:val="center"/>
          </w:tcPr>
          <w:p w14:paraId="0B143FE2" w14:textId="77777777" w:rsidR="00490D04" w:rsidRPr="00D30999" w:rsidRDefault="00490D04" w:rsidP="00BA077A">
            <w:pPr>
              <w:spacing w:line="240" w:lineRule="auto"/>
              <w:jc w:val="center"/>
              <w:rPr>
                <w:rFonts w:cstheme="minorHAnsi"/>
              </w:rPr>
            </w:pPr>
            <w:r w:rsidRPr="00D30999">
              <w:rPr>
                <w:rFonts w:cstheme="minorHAnsi"/>
              </w:rPr>
              <w:t>17</w:t>
            </w:r>
          </w:p>
        </w:tc>
        <w:tc>
          <w:tcPr>
            <w:tcW w:w="842" w:type="pct"/>
            <w:vAlign w:val="center"/>
          </w:tcPr>
          <w:p w14:paraId="22E3666B" w14:textId="77777777" w:rsidR="00490D04" w:rsidRPr="00D30999" w:rsidRDefault="00490D04" w:rsidP="00BA077A">
            <w:pPr>
              <w:spacing w:line="240" w:lineRule="auto"/>
              <w:jc w:val="center"/>
              <w:rPr>
                <w:rFonts w:cstheme="minorHAnsi"/>
              </w:rPr>
            </w:pPr>
            <w:r w:rsidRPr="00D30999">
              <w:rPr>
                <w:rFonts w:cstheme="minorHAnsi"/>
              </w:rPr>
              <w:t>Kakadu</w:t>
            </w:r>
          </w:p>
        </w:tc>
        <w:tc>
          <w:tcPr>
            <w:tcW w:w="531" w:type="pct"/>
            <w:vAlign w:val="center"/>
          </w:tcPr>
          <w:p w14:paraId="08DCDBE2"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1BEC2BBF" w14:textId="1360E0E4"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4E56EC2B"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DANKO Hodowla Roślin sp. z o. o. Choryń 27, 64-022  Kościan</w:t>
            </w:r>
          </w:p>
        </w:tc>
      </w:tr>
      <w:tr w:rsidR="00490D04" w:rsidRPr="00D30999" w14:paraId="2D31989F" w14:textId="77777777" w:rsidTr="00BA077A">
        <w:trPr>
          <w:trHeight w:val="454"/>
          <w:jc w:val="center"/>
        </w:trPr>
        <w:tc>
          <w:tcPr>
            <w:tcW w:w="222" w:type="pct"/>
            <w:vAlign w:val="center"/>
          </w:tcPr>
          <w:p w14:paraId="10A42CB5" w14:textId="77777777" w:rsidR="00490D04" w:rsidRPr="00D30999" w:rsidRDefault="00490D04" w:rsidP="00BA077A">
            <w:pPr>
              <w:spacing w:line="240" w:lineRule="auto"/>
              <w:jc w:val="center"/>
              <w:rPr>
                <w:rFonts w:cstheme="minorHAnsi"/>
              </w:rPr>
            </w:pPr>
            <w:r w:rsidRPr="00D30999">
              <w:rPr>
                <w:rFonts w:cstheme="minorHAnsi"/>
              </w:rPr>
              <w:t>18</w:t>
            </w:r>
          </w:p>
        </w:tc>
        <w:tc>
          <w:tcPr>
            <w:tcW w:w="842" w:type="pct"/>
            <w:vAlign w:val="center"/>
          </w:tcPr>
          <w:p w14:paraId="0553CD96" w14:textId="77777777" w:rsidR="00490D04" w:rsidRPr="00D30999" w:rsidRDefault="00490D04" w:rsidP="00BA077A">
            <w:pPr>
              <w:spacing w:line="240" w:lineRule="auto"/>
              <w:jc w:val="center"/>
              <w:rPr>
                <w:rFonts w:cstheme="minorHAnsi"/>
              </w:rPr>
            </w:pPr>
            <w:r w:rsidRPr="00D30999">
              <w:rPr>
                <w:rFonts w:cstheme="minorHAnsi"/>
              </w:rPr>
              <w:t>KWS Premis</w:t>
            </w:r>
          </w:p>
        </w:tc>
        <w:tc>
          <w:tcPr>
            <w:tcW w:w="531" w:type="pct"/>
            <w:vAlign w:val="center"/>
          </w:tcPr>
          <w:p w14:paraId="7B029EF3"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2E98B79B" w14:textId="06A04520"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33C87B5E"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val="en-GB" w:eastAsia="pl-PL"/>
              </w:rPr>
              <w:t>KWS Lochow Polska sp. z o.o. Kondratowice, ul. Słowiańska 5, 57-150 Prusy</w:t>
            </w:r>
          </w:p>
        </w:tc>
      </w:tr>
      <w:tr w:rsidR="00490D04" w:rsidRPr="00D30999" w14:paraId="3E6651D3" w14:textId="77777777" w:rsidTr="00BA077A">
        <w:trPr>
          <w:trHeight w:val="454"/>
          <w:jc w:val="center"/>
        </w:trPr>
        <w:tc>
          <w:tcPr>
            <w:tcW w:w="222" w:type="pct"/>
            <w:vAlign w:val="center"/>
          </w:tcPr>
          <w:p w14:paraId="62B8CC93" w14:textId="77777777" w:rsidR="00490D04" w:rsidRPr="00D30999" w:rsidRDefault="00490D04" w:rsidP="00BA077A">
            <w:pPr>
              <w:spacing w:line="240" w:lineRule="auto"/>
              <w:jc w:val="center"/>
              <w:rPr>
                <w:rFonts w:cstheme="minorHAnsi"/>
              </w:rPr>
            </w:pPr>
            <w:r w:rsidRPr="00D30999">
              <w:rPr>
                <w:rFonts w:cstheme="minorHAnsi"/>
              </w:rPr>
              <w:t>19</w:t>
            </w:r>
          </w:p>
        </w:tc>
        <w:tc>
          <w:tcPr>
            <w:tcW w:w="842" w:type="pct"/>
            <w:vAlign w:val="center"/>
          </w:tcPr>
          <w:p w14:paraId="668D01CF" w14:textId="77777777" w:rsidR="00490D04" w:rsidRPr="00D30999" w:rsidRDefault="00490D04" w:rsidP="00BA077A">
            <w:pPr>
              <w:spacing w:line="240" w:lineRule="auto"/>
              <w:jc w:val="center"/>
              <w:rPr>
                <w:rFonts w:cstheme="minorHAnsi"/>
                <w:vertAlign w:val="superscript"/>
              </w:rPr>
            </w:pPr>
            <w:r w:rsidRPr="00D30999">
              <w:rPr>
                <w:rFonts w:cstheme="minorHAnsi"/>
              </w:rPr>
              <w:t>Lexy</w:t>
            </w:r>
            <w:r w:rsidRPr="00D30999">
              <w:rPr>
                <w:rFonts w:cstheme="minorHAnsi"/>
                <w:vertAlign w:val="superscript"/>
              </w:rPr>
              <w:t>br</w:t>
            </w:r>
          </w:p>
        </w:tc>
        <w:tc>
          <w:tcPr>
            <w:tcW w:w="531" w:type="pct"/>
            <w:vAlign w:val="center"/>
          </w:tcPr>
          <w:p w14:paraId="4A8B5D4E"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5F8763E2" w14:textId="0CDEB22B" w:rsidR="00490D04" w:rsidRPr="00D30999" w:rsidRDefault="00D75E43" w:rsidP="00BA077A">
            <w:pPr>
              <w:spacing w:line="240" w:lineRule="auto"/>
              <w:jc w:val="center"/>
              <w:rPr>
                <w:rFonts w:eastAsia="Times New Roman" w:cstheme="minorHAnsi"/>
                <w:lang w:val="en-GB" w:eastAsia="pl-PL"/>
              </w:rPr>
            </w:pPr>
            <w:r>
              <w:rPr>
                <w:rFonts w:eastAsia="Times New Roman" w:cstheme="minorHAnsi"/>
                <w:lang w:val="en-GB" w:eastAsia="pl-PL"/>
              </w:rPr>
              <w:t>-</w:t>
            </w:r>
          </w:p>
        </w:tc>
        <w:tc>
          <w:tcPr>
            <w:tcW w:w="2905" w:type="pct"/>
            <w:vAlign w:val="center"/>
          </w:tcPr>
          <w:p w14:paraId="680FBA2D"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DANKO Hodowla Roślin sp. z o. o. Choryń 27, 64-022  Kościan</w:t>
            </w:r>
          </w:p>
        </w:tc>
      </w:tr>
      <w:tr w:rsidR="00490D04" w:rsidRPr="00D30999" w14:paraId="4D7DD90C" w14:textId="77777777" w:rsidTr="00BA077A">
        <w:trPr>
          <w:trHeight w:val="454"/>
          <w:jc w:val="center"/>
        </w:trPr>
        <w:tc>
          <w:tcPr>
            <w:tcW w:w="222" w:type="pct"/>
            <w:vAlign w:val="center"/>
          </w:tcPr>
          <w:p w14:paraId="765DE0B1" w14:textId="77777777" w:rsidR="00490D04" w:rsidRPr="00D30999" w:rsidRDefault="00490D04" w:rsidP="00BA077A">
            <w:pPr>
              <w:spacing w:line="240" w:lineRule="auto"/>
              <w:jc w:val="center"/>
              <w:rPr>
                <w:rFonts w:cstheme="minorHAnsi"/>
              </w:rPr>
            </w:pPr>
            <w:r w:rsidRPr="00D30999">
              <w:rPr>
                <w:rFonts w:cstheme="minorHAnsi"/>
              </w:rPr>
              <w:t>20</w:t>
            </w:r>
          </w:p>
        </w:tc>
        <w:tc>
          <w:tcPr>
            <w:tcW w:w="842" w:type="pct"/>
            <w:vAlign w:val="center"/>
          </w:tcPr>
          <w:p w14:paraId="0A81ECBA" w14:textId="77777777" w:rsidR="00490D04" w:rsidRPr="00D30999" w:rsidRDefault="00490D04" w:rsidP="00BA077A">
            <w:pPr>
              <w:spacing w:line="240" w:lineRule="auto"/>
              <w:jc w:val="center"/>
              <w:rPr>
                <w:rFonts w:cstheme="minorHAnsi"/>
              </w:rPr>
            </w:pPr>
            <w:r w:rsidRPr="00D30999">
              <w:rPr>
                <w:rFonts w:cstheme="minorHAnsi"/>
              </w:rPr>
              <w:t>LG Rumba</w:t>
            </w:r>
            <w:r w:rsidRPr="00D30999">
              <w:rPr>
                <w:rFonts w:cstheme="minorHAnsi"/>
                <w:vertAlign w:val="superscript"/>
              </w:rPr>
              <w:t>br</w:t>
            </w:r>
          </w:p>
        </w:tc>
        <w:tc>
          <w:tcPr>
            <w:tcW w:w="531" w:type="pct"/>
            <w:vAlign w:val="center"/>
          </w:tcPr>
          <w:p w14:paraId="356349F4"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3D18D9D3" w14:textId="1E251CF5"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7D6958BA"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Limagrain Polska sp. z o.o., ul. Rataja 164, 61-168 Poznań</w:t>
            </w:r>
          </w:p>
        </w:tc>
      </w:tr>
      <w:tr w:rsidR="00490D04" w:rsidRPr="00D30999" w14:paraId="1145749E" w14:textId="77777777" w:rsidTr="00BA077A">
        <w:trPr>
          <w:trHeight w:val="454"/>
          <w:jc w:val="center"/>
        </w:trPr>
        <w:tc>
          <w:tcPr>
            <w:tcW w:w="222" w:type="pct"/>
            <w:vAlign w:val="center"/>
          </w:tcPr>
          <w:p w14:paraId="6FFC7666" w14:textId="77777777" w:rsidR="00490D04" w:rsidRPr="00D30999" w:rsidRDefault="00490D04" w:rsidP="00BA077A">
            <w:pPr>
              <w:spacing w:line="240" w:lineRule="auto"/>
              <w:jc w:val="center"/>
              <w:rPr>
                <w:rFonts w:cstheme="minorHAnsi"/>
              </w:rPr>
            </w:pPr>
            <w:r w:rsidRPr="00D30999">
              <w:rPr>
                <w:rFonts w:cstheme="minorHAnsi"/>
              </w:rPr>
              <w:t>21</w:t>
            </w:r>
          </w:p>
        </w:tc>
        <w:tc>
          <w:tcPr>
            <w:tcW w:w="842" w:type="pct"/>
            <w:vAlign w:val="center"/>
          </w:tcPr>
          <w:p w14:paraId="43572D7A" w14:textId="77777777" w:rsidR="00490D04" w:rsidRPr="00D30999" w:rsidRDefault="00490D04" w:rsidP="00BA077A">
            <w:pPr>
              <w:spacing w:line="240" w:lineRule="auto"/>
              <w:jc w:val="center"/>
              <w:rPr>
                <w:rFonts w:cstheme="minorHAnsi"/>
              </w:rPr>
            </w:pPr>
            <w:r w:rsidRPr="00D30999">
              <w:rPr>
                <w:rFonts w:cstheme="minorHAnsi"/>
              </w:rPr>
              <w:t>Magnus</w:t>
            </w:r>
          </w:p>
        </w:tc>
        <w:tc>
          <w:tcPr>
            <w:tcW w:w="531" w:type="pct"/>
            <w:vAlign w:val="center"/>
          </w:tcPr>
          <w:p w14:paraId="02787611"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62562E5C" w14:textId="10D4B3B4"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1F3D6481"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Hodowla Roślin Strzelce sp. z o.o. ul. Główna 20, 99-307 Strzelce</w:t>
            </w:r>
          </w:p>
        </w:tc>
      </w:tr>
      <w:tr w:rsidR="00490D04" w:rsidRPr="00D30999" w14:paraId="4A15EEC9" w14:textId="77777777" w:rsidTr="00BA077A">
        <w:trPr>
          <w:trHeight w:val="454"/>
          <w:jc w:val="center"/>
        </w:trPr>
        <w:tc>
          <w:tcPr>
            <w:tcW w:w="222" w:type="pct"/>
            <w:vAlign w:val="center"/>
          </w:tcPr>
          <w:p w14:paraId="30979D61" w14:textId="77777777" w:rsidR="00490D04" w:rsidRPr="00D30999" w:rsidRDefault="00490D04" w:rsidP="00BA077A">
            <w:pPr>
              <w:spacing w:line="240" w:lineRule="auto"/>
              <w:jc w:val="center"/>
              <w:rPr>
                <w:rFonts w:cstheme="minorHAnsi"/>
              </w:rPr>
            </w:pPr>
            <w:r w:rsidRPr="00D30999">
              <w:rPr>
                <w:rFonts w:cstheme="minorHAnsi"/>
              </w:rPr>
              <w:t>22</w:t>
            </w:r>
          </w:p>
        </w:tc>
        <w:tc>
          <w:tcPr>
            <w:tcW w:w="842" w:type="pct"/>
            <w:vAlign w:val="center"/>
          </w:tcPr>
          <w:p w14:paraId="437D4CC2" w14:textId="77777777" w:rsidR="00490D04" w:rsidRPr="00D30999" w:rsidRDefault="00490D04" w:rsidP="00BA077A">
            <w:pPr>
              <w:spacing w:line="240" w:lineRule="auto"/>
              <w:jc w:val="center"/>
              <w:rPr>
                <w:rFonts w:cstheme="minorHAnsi"/>
              </w:rPr>
            </w:pPr>
            <w:r w:rsidRPr="00D30999">
              <w:rPr>
                <w:rFonts w:cstheme="minorHAnsi"/>
              </w:rPr>
              <w:t>Masimo</w:t>
            </w:r>
          </w:p>
        </w:tc>
        <w:tc>
          <w:tcPr>
            <w:tcW w:w="531" w:type="pct"/>
            <w:vAlign w:val="center"/>
          </w:tcPr>
          <w:p w14:paraId="38F682FF"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640C4647" w14:textId="4AFECBEB"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45F1033C" w14:textId="77777777" w:rsidR="00490D04" w:rsidRPr="00D30999" w:rsidRDefault="00490D04" w:rsidP="00BA077A">
            <w:pPr>
              <w:spacing w:line="240" w:lineRule="auto"/>
              <w:jc w:val="center"/>
              <w:rPr>
                <w:rFonts w:eastAsia="Times New Roman" w:cstheme="minorHAnsi"/>
                <w:sz w:val="18"/>
                <w:szCs w:val="20"/>
                <w:lang w:eastAsia="pl-PL"/>
              </w:rPr>
            </w:pPr>
            <w:r w:rsidRPr="00D30999">
              <w:rPr>
                <w:rFonts w:eastAsia="Times New Roman" w:cstheme="minorHAnsi"/>
                <w:sz w:val="18"/>
                <w:szCs w:val="20"/>
                <w:lang w:eastAsia="pl-PL"/>
              </w:rPr>
              <w:t>Poznańska Hodowla Roślin sp.z o.o. ul.Kasztanowa 5, 63-004 Tulce</w:t>
            </w:r>
          </w:p>
        </w:tc>
      </w:tr>
      <w:tr w:rsidR="00490D04" w:rsidRPr="00D30999" w14:paraId="0EB4467A" w14:textId="77777777" w:rsidTr="00BA077A">
        <w:trPr>
          <w:trHeight w:val="454"/>
          <w:jc w:val="center"/>
        </w:trPr>
        <w:tc>
          <w:tcPr>
            <w:tcW w:w="222" w:type="pct"/>
            <w:vAlign w:val="center"/>
          </w:tcPr>
          <w:p w14:paraId="467674A1" w14:textId="77777777" w:rsidR="00490D04" w:rsidRPr="00D30999" w:rsidRDefault="00490D04" w:rsidP="00BA077A">
            <w:pPr>
              <w:spacing w:line="240" w:lineRule="auto"/>
              <w:jc w:val="center"/>
              <w:rPr>
                <w:rFonts w:cstheme="minorHAnsi"/>
              </w:rPr>
            </w:pPr>
            <w:r w:rsidRPr="00D30999">
              <w:rPr>
                <w:rFonts w:cstheme="minorHAnsi"/>
              </w:rPr>
              <w:t>23</w:t>
            </w:r>
          </w:p>
        </w:tc>
        <w:tc>
          <w:tcPr>
            <w:tcW w:w="842" w:type="pct"/>
            <w:vAlign w:val="center"/>
          </w:tcPr>
          <w:p w14:paraId="496515A3" w14:textId="77777777" w:rsidR="00490D04" w:rsidRPr="00D30999" w:rsidRDefault="00490D04" w:rsidP="00BA077A">
            <w:pPr>
              <w:spacing w:line="240" w:lineRule="auto"/>
              <w:jc w:val="center"/>
              <w:rPr>
                <w:rFonts w:cstheme="minorHAnsi"/>
              </w:rPr>
            </w:pPr>
            <w:r w:rsidRPr="00D30999">
              <w:rPr>
                <w:rFonts w:cstheme="minorHAnsi"/>
              </w:rPr>
              <w:t>Sting</w:t>
            </w:r>
            <w:r w:rsidRPr="00D30999">
              <w:rPr>
                <w:rFonts w:cstheme="minorHAnsi"/>
                <w:vertAlign w:val="superscript"/>
              </w:rPr>
              <w:t>br</w:t>
            </w:r>
          </w:p>
        </w:tc>
        <w:tc>
          <w:tcPr>
            <w:tcW w:w="531" w:type="pct"/>
            <w:vAlign w:val="center"/>
          </w:tcPr>
          <w:p w14:paraId="45FBDD30" w14:textId="77777777" w:rsidR="00490D04" w:rsidRPr="00D30999" w:rsidRDefault="00490D04" w:rsidP="00BA077A">
            <w:pPr>
              <w:spacing w:line="240" w:lineRule="auto"/>
              <w:jc w:val="center"/>
            </w:pPr>
            <w:r w:rsidRPr="00D30999">
              <w:rPr>
                <w:rFonts w:eastAsia="Times New Roman" w:cstheme="minorHAnsi"/>
                <w:lang w:val="en-GB" w:eastAsia="pl-PL"/>
              </w:rPr>
              <w:t>2023</w:t>
            </w:r>
          </w:p>
        </w:tc>
        <w:tc>
          <w:tcPr>
            <w:tcW w:w="499" w:type="pct"/>
            <w:vAlign w:val="center"/>
          </w:tcPr>
          <w:p w14:paraId="6A616582" w14:textId="2BE1D3CF" w:rsidR="00490D04" w:rsidRPr="00D30999" w:rsidRDefault="00D75E43" w:rsidP="00BA077A">
            <w:pPr>
              <w:spacing w:line="240" w:lineRule="auto"/>
              <w:jc w:val="center"/>
              <w:rPr>
                <w:rFonts w:eastAsia="Times New Roman" w:cstheme="minorHAnsi"/>
                <w:lang w:eastAsia="pl-PL"/>
              </w:rPr>
            </w:pPr>
            <w:r>
              <w:rPr>
                <w:rFonts w:eastAsia="Times New Roman" w:cstheme="minorHAnsi"/>
                <w:lang w:eastAsia="pl-PL"/>
              </w:rPr>
              <w:t>-</w:t>
            </w:r>
          </w:p>
        </w:tc>
        <w:tc>
          <w:tcPr>
            <w:tcW w:w="2905" w:type="pct"/>
            <w:vAlign w:val="center"/>
          </w:tcPr>
          <w:p w14:paraId="35801BB9" w14:textId="77777777" w:rsidR="00490D04" w:rsidRPr="00D30999" w:rsidRDefault="00490D04" w:rsidP="00BA077A">
            <w:pPr>
              <w:spacing w:line="240" w:lineRule="auto"/>
              <w:jc w:val="center"/>
              <w:rPr>
                <w:rFonts w:eastAsia="Times New Roman" w:cstheme="minorHAnsi"/>
                <w:sz w:val="18"/>
                <w:szCs w:val="20"/>
                <w:lang w:val="en-GB" w:eastAsia="pl-PL"/>
              </w:rPr>
            </w:pPr>
            <w:r w:rsidRPr="00D30999">
              <w:rPr>
                <w:rFonts w:eastAsia="Times New Roman" w:cstheme="minorHAnsi"/>
                <w:sz w:val="18"/>
                <w:szCs w:val="20"/>
                <w:lang w:eastAsia="pl-PL"/>
              </w:rPr>
              <w:t xml:space="preserve">Saaten Union Polska sp. z o. o. ul. </w:t>
            </w:r>
            <w:r w:rsidRPr="00D30999">
              <w:rPr>
                <w:rFonts w:eastAsia="Times New Roman" w:cstheme="minorHAnsi"/>
                <w:sz w:val="18"/>
                <w:szCs w:val="20"/>
                <w:lang w:val="en-GB" w:eastAsia="pl-PL"/>
              </w:rPr>
              <w:t>Straszewska 70, 62-100 Wągrowiec</w:t>
            </w:r>
          </w:p>
        </w:tc>
      </w:tr>
    </w:tbl>
    <w:p w14:paraId="350067A0" w14:textId="77777777" w:rsidR="00490D04" w:rsidRPr="0008188B" w:rsidRDefault="00490D04" w:rsidP="00490D04">
      <w:pPr>
        <w:spacing w:line="240" w:lineRule="auto"/>
        <w:rPr>
          <w:rFonts w:ascii="Calibri" w:eastAsia="Times New Roman" w:hAnsi="Calibri" w:cs="Times New Roman"/>
          <w:sz w:val="20"/>
          <w:szCs w:val="20"/>
          <w:lang w:eastAsia="pl-PL"/>
        </w:rPr>
      </w:pPr>
      <w:r w:rsidRPr="0008188B">
        <w:rPr>
          <w:rFonts w:ascii="Calibri" w:eastAsia="Times New Roman" w:hAnsi="Calibri" w:cs="Times New Roman"/>
          <w:sz w:val="20"/>
          <w:szCs w:val="20"/>
          <w:lang w:eastAsia="pl-PL"/>
        </w:rPr>
        <w:t xml:space="preserve">Kol. 1, 2 i 4 – według „ Listy opisowej odmian, rośliny rolnicze”, COBORU Słupia Wielka 2023., br – odmiana browarna, </w:t>
      </w:r>
    </w:p>
    <w:p w14:paraId="6B942C88" w14:textId="77777777" w:rsidR="00490D04" w:rsidRPr="00D30999" w:rsidRDefault="00490D04" w:rsidP="00754593">
      <w:pPr>
        <w:spacing w:line="240" w:lineRule="auto"/>
        <w:rPr>
          <w:rFonts w:ascii="Calibri" w:eastAsia="Times New Roman" w:hAnsi="Calibri" w:cs="Times New Roman"/>
          <w:i/>
          <w:sz w:val="20"/>
          <w:szCs w:val="20"/>
          <w:lang w:eastAsia="pl-PL"/>
        </w:rPr>
      </w:pPr>
      <w:r w:rsidRPr="0008188B">
        <w:rPr>
          <w:rFonts w:ascii="Calibri" w:eastAsia="Times New Roman" w:hAnsi="Calibri" w:cs="Times New Roman"/>
          <w:sz w:val="22"/>
          <w:szCs w:val="20"/>
          <w:lang w:eastAsia="pl-PL"/>
        </w:rPr>
        <w:t xml:space="preserve"> </w:t>
      </w:r>
      <w:r w:rsidRPr="0008188B">
        <w:rPr>
          <w:rFonts w:ascii="Calibri" w:eastAsia="Times New Roman" w:hAnsi="Calibri" w:cs="Times New Roman"/>
          <w:sz w:val="22"/>
          <w:szCs w:val="20"/>
          <w:vertAlign w:val="superscript"/>
          <w:lang w:eastAsia="pl-PL"/>
        </w:rPr>
        <w:t>R</w:t>
      </w:r>
      <w:r w:rsidRPr="0008188B">
        <w:rPr>
          <w:rFonts w:ascii="Calibri" w:eastAsia="Times New Roman" w:hAnsi="Calibri" w:cs="Times New Roman"/>
          <w:sz w:val="22"/>
          <w:szCs w:val="20"/>
          <w:lang w:eastAsia="pl-PL"/>
        </w:rPr>
        <w:t xml:space="preserve"> </w:t>
      </w:r>
      <w:r w:rsidRPr="0008188B">
        <w:rPr>
          <w:rFonts w:ascii="Calibri" w:eastAsia="Times New Roman" w:hAnsi="Calibri" w:cs="Times New Roman"/>
          <w:sz w:val="20"/>
          <w:szCs w:val="20"/>
          <w:lang w:eastAsia="pl-PL"/>
        </w:rPr>
        <w:t>– odmiana rekomendowana po pierwszym roku badań</w:t>
      </w:r>
      <w:r w:rsidRPr="00D30999">
        <w:rPr>
          <w:lang w:eastAsia="pl-PL"/>
        </w:rPr>
        <w:br w:type="page"/>
      </w:r>
    </w:p>
    <w:p w14:paraId="2E7D3B38" w14:textId="77777777" w:rsidR="00754593" w:rsidRPr="00D30999" w:rsidRDefault="00754593" w:rsidP="00754593">
      <w:pPr>
        <w:ind w:left="142"/>
        <w:rPr>
          <w:b/>
        </w:rPr>
      </w:pPr>
      <w:r w:rsidRPr="00D30999">
        <w:rPr>
          <w:b/>
        </w:rPr>
        <w:t>Tabela 6.2. Jęczmień jary. Warunki polowe doświadczeń. Rok zbioru: 2023</w:t>
      </w:r>
      <w:r w:rsidR="003F0217">
        <w:rPr>
          <w:b/>
        </w:rPr>
        <w:t>.</w:t>
      </w:r>
    </w:p>
    <w:tbl>
      <w:tblPr>
        <w:tblW w:w="49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Jęczmień jary. Warunki polowe doświadczeń. Rok zbioru: 2023"/>
      </w:tblPr>
      <w:tblGrid>
        <w:gridCol w:w="2565"/>
        <w:gridCol w:w="1558"/>
        <w:gridCol w:w="1558"/>
        <w:gridCol w:w="1558"/>
        <w:gridCol w:w="1558"/>
        <w:gridCol w:w="1550"/>
      </w:tblGrid>
      <w:tr w:rsidR="00490D04" w:rsidRPr="00D30999" w14:paraId="0F00F380" w14:textId="77777777" w:rsidTr="00BA077A">
        <w:trPr>
          <w:cantSplit/>
          <w:trHeight w:val="304"/>
        </w:trPr>
        <w:tc>
          <w:tcPr>
            <w:tcW w:w="1239" w:type="pct"/>
            <w:tcBorders>
              <w:top w:val="single" w:sz="18" w:space="0" w:color="auto"/>
              <w:left w:val="single" w:sz="18" w:space="0" w:color="auto"/>
              <w:bottom w:val="nil"/>
            </w:tcBorders>
            <w:vAlign w:val="center"/>
          </w:tcPr>
          <w:p w14:paraId="155596B5" w14:textId="77777777" w:rsidR="00490D04" w:rsidRPr="00D30999" w:rsidRDefault="00490D04" w:rsidP="00BA077A">
            <w:pPr>
              <w:jc w:val="center"/>
              <w:rPr>
                <w:b/>
                <w:lang w:eastAsia="pl-PL"/>
              </w:rPr>
            </w:pPr>
            <w:r w:rsidRPr="00D30999">
              <w:rPr>
                <w:b/>
                <w:lang w:eastAsia="pl-PL"/>
              </w:rPr>
              <w:t>Miejscowość</w:t>
            </w:r>
          </w:p>
        </w:tc>
        <w:tc>
          <w:tcPr>
            <w:tcW w:w="753" w:type="pct"/>
            <w:tcBorders>
              <w:top w:val="single" w:sz="18" w:space="0" w:color="auto"/>
              <w:bottom w:val="nil"/>
              <w:right w:val="single" w:sz="4" w:space="0" w:color="auto"/>
            </w:tcBorders>
            <w:vAlign w:val="center"/>
          </w:tcPr>
          <w:p w14:paraId="0F835C8C" w14:textId="77777777" w:rsidR="00490D04" w:rsidRPr="00D30999" w:rsidRDefault="00490D04" w:rsidP="00BA077A">
            <w:pPr>
              <w:jc w:val="center"/>
              <w:rPr>
                <w:b/>
                <w:lang w:eastAsia="pl-PL"/>
              </w:rPr>
            </w:pPr>
            <w:r w:rsidRPr="00D30999">
              <w:rPr>
                <w:b/>
                <w:lang w:eastAsia="pl-PL"/>
              </w:rPr>
              <w:t>Karzniczka*</w:t>
            </w:r>
          </w:p>
        </w:tc>
        <w:tc>
          <w:tcPr>
            <w:tcW w:w="753" w:type="pct"/>
            <w:tcBorders>
              <w:top w:val="single" w:sz="18" w:space="0" w:color="auto"/>
              <w:left w:val="nil"/>
              <w:bottom w:val="nil"/>
              <w:right w:val="nil"/>
            </w:tcBorders>
            <w:vAlign w:val="center"/>
          </w:tcPr>
          <w:p w14:paraId="3D822294" w14:textId="77777777" w:rsidR="00490D04" w:rsidRPr="00D30999" w:rsidRDefault="00490D04" w:rsidP="00BA077A">
            <w:pPr>
              <w:jc w:val="center"/>
              <w:rPr>
                <w:b/>
                <w:lang w:eastAsia="pl-PL"/>
              </w:rPr>
            </w:pPr>
            <w:r w:rsidRPr="00D30999">
              <w:rPr>
                <w:b/>
                <w:lang w:eastAsia="pl-PL"/>
              </w:rPr>
              <w:t>Lisewo*</w:t>
            </w:r>
          </w:p>
        </w:tc>
        <w:tc>
          <w:tcPr>
            <w:tcW w:w="753" w:type="pct"/>
            <w:tcBorders>
              <w:top w:val="single" w:sz="18" w:space="0" w:color="auto"/>
              <w:left w:val="single" w:sz="4" w:space="0" w:color="auto"/>
              <w:bottom w:val="nil"/>
              <w:right w:val="single" w:sz="4" w:space="0" w:color="auto"/>
            </w:tcBorders>
            <w:vAlign w:val="center"/>
          </w:tcPr>
          <w:p w14:paraId="447558B0" w14:textId="77777777" w:rsidR="00490D04" w:rsidRPr="00D30999" w:rsidRDefault="00490D04" w:rsidP="00BA077A">
            <w:pPr>
              <w:jc w:val="center"/>
              <w:rPr>
                <w:b/>
                <w:lang w:eastAsia="pl-PL"/>
              </w:rPr>
            </w:pPr>
            <w:r w:rsidRPr="00D30999">
              <w:rPr>
                <w:b/>
                <w:lang w:eastAsia="pl-PL"/>
              </w:rPr>
              <w:t>Lubań*</w:t>
            </w:r>
          </w:p>
        </w:tc>
        <w:tc>
          <w:tcPr>
            <w:tcW w:w="753" w:type="pct"/>
            <w:tcBorders>
              <w:top w:val="single" w:sz="18" w:space="0" w:color="auto"/>
              <w:left w:val="single" w:sz="4" w:space="0" w:color="auto"/>
              <w:bottom w:val="nil"/>
              <w:right w:val="single" w:sz="4" w:space="0" w:color="auto"/>
            </w:tcBorders>
            <w:vAlign w:val="center"/>
          </w:tcPr>
          <w:p w14:paraId="64D8385E" w14:textId="77777777" w:rsidR="00490D04" w:rsidRPr="00D30999" w:rsidRDefault="00490D04" w:rsidP="00BA077A">
            <w:pPr>
              <w:jc w:val="center"/>
              <w:rPr>
                <w:b/>
                <w:lang w:eastAsia="pl-PL"/>
              </w:rPr>
            </w:pPr>
            <w:r w:rsidRPr="00D30999">
              <w:rPr>
                <w:b/>
                <w:lang w:eastAsia="pl-PL"/>
              </w:rPr>
              <w:t>Radostowo</w:t>
            </w:r>
          </w:p>
        </w:tc>
        <w:tc>
          <w:tcPr>
            <w:tcW w:w="749" w:type="pct"/>
            <w:tcBorders>
              <w:top w:val="single" w:sz="18" w:space="0" w:color="auto"/>
              <w:left w:val="single" w:sz="4" w:space="0" w:color="auto"/>
              <w:bottom w:val="nil"/>
              <w:right w:val="single" w:sz="18" w:space="0" w:color="auto"/>
            </w:tcBorders>
            <w:vAlign w:val="center"/>
          </w:tcPr>
          <w:p w14:paraId="55F76595" w14:textId="77777777" w:rsidR="00490D04" w:rsidRPr="00D30999" w:rsidRDefault="00490D04" w:rsidP="00BA077A">
            <w:pPr>
              <w:jc w:val="center"/>
              <w:rPr>
                <w:b/>
                <w:lang w:val="en-GB" w:eastAsia="pl-PL"/>
              </w:rPr>
            </w:pPr>
            <w:r w:rsidRPr="00D30999">
              <w:rPr>
                <w:b/>
                <w:lang w:val="en-GB" w:eastAsia="pl-PL"/>
              </w:rPr>
              <w:t>Wyczechy*</w:t>
            </w:r>
          </w:p>
        </w:tc>
      </w:tr>
      <w:tr w:rsidR="00490D04" w:rsidRPr="00D30999" w14:paraId="6B3674D3" w14:textId="77777777" w:rsidTr="00BA077A">
        <w:trPr>
          <w:cantSplit/>
          <w:trHeight w:val="57"/>
        </w:trPr>
        <w:tc>
          <w:tcPr>
            <w:tcW w:w="1239" w:type="pct"/>
            <w:tcBorders>
              <w:left w:val="single" w:sz="18" w:space="0" w:color="auto"/>
              <w:bottom w:val="double" w:sz="4" w:space="0" w:color="auto"/>
            </w:tcBorders>
            <w:vAlign w:val="center"/>
          </w:tcPr>
          <w:p w14:paraId="328A3E55" w14:textId="77777777" w:rsidR="00490D04" w:rsidRPr="00D30999" w:rsidRDefault="00490D04" w:rsidP="00BA077A">
            <w:pPr>
              <w:spacing w:line="240" w:lineRule="auto"/>
              <w:jc w:val="center"/>
              <w:rPr>
                <w:rFonts w:eastAsia="Times New Roman" w:cs="Times New Roman"/>
                <w:sz w:val="18"/>
                <w:szCs w:val="18"/>
                <w:lang w:val="en-GB" w:eastAsia="pl-PL"/>
              </w:rPr>
            </w:pPr>
            <w:r w:rsidRPr="00D30999">
              <w:rPr>
                <w:rFonts w:eastAsia="Times New Roman" w:cs="Times New Roman"/>
                <w:sz w:val="18"/>
                <w:szCs w:val="18"/>
                <w:lang w:val="en-GB" w:eastAsia="pl-PL"/>
              </w:rPr>
              <w:t>Powiat</w:t>
            </w:r>
          </w:p>
        </w:tc>
        <w:tc>
          <w:tcPr>
            <w:tcW w:w="753" w:type="pct"/>
            <w:tcBorders>
              <w:bottom w:val="double" w:sz="4" w:space="0" w:color="auto"/>
              <w:right w:val="single" w:sz="4" w:space="0" w:color="auto"/>
            </w:tcBorders>
            <w:vAlign w:val="center"/>
          </w:tcPr>
          <w:p w14:paraId="7C860BA2" w14:textId="77777777" w:rsidR="00490D04" w:rsidRPr="00D30999" w:rsidRDefault="00490D04" w:rsidP="00BA077A">
            <w:pPr>
              <w:spacing w:line="240" w:lineRule="auto"/>
              <w:jc w:val="center"/>
              <w:rPr>
                <w:rFonts w:eastAsia="Times New Roman" w:cs="Times New Roman"/>
                <w:sz w:val="18"/>
                <w:szCs w:val="18"/>
                <w:lang w:val="en-GB" w:eastAsia="pl-PL"/>
              </w:rPr>
            </w:pPr>
            <w:r w:rsidRPr="00D30999">
              <w:rPr>
                <w:rFonts w:eastAsia="Times New Roman" w:cs="Times New Roman"/>
                <w:sz w:val="18"/>
                <w:szCs w:val="18"/>
                <w:lang w:val="en-GB" w:eastAsia="pl-PL"/>
              </w:rPr>
              <w:t>Słupsk</w:t>
            </w:r>
          </w:p>
        </w:tc>
        <w:tc>
          <w:tcPr>
            <w:tcW w:w="753" w:type="pct"/>
            <w:tcBorders>
              <w:left w:val="nil"/>
              <w:bottom w:val="double" w:sz="4" w:space="0" w:color="auto"/>
              <w:right w:val="nil"/>
            </w:tcBorders>
            <w:vAlign w:val="center"/>
          </w:tcPr>
          <w:p w14:paraId="3D792E01"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Malbork</w:t>
            </w:r>
          </w:p>
        </w:tc>
        <w:tc>
          <w:tcPr>
            <w:tcW w:w="753" w:type="pct"/>
            <w:tcBorders>
              <w:left w:val="single" w:sz="4" w:space="0" w:color="auto"/>
              <w:bottom w:val="double" w:sz="4" w:space="0" w:color="auto"/>
              <w:right w:val="single" w:sz="4" w:space="0" w:color="auto"/>
            </w:tcBorders>
            <w:vAlign w:val="center"/>
          </w:tcPr>
          <w:p w14:paraId="6CE6A26B"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Kościerzyna</w:t>
            </w:r>
          </w:p>
        </w:tc>
        <w:tc>
          <w:tcPr>
            <w:tcW w:w="753" w:type="pct"/>
            <w:tcBorders>
              <w:left w:val="single" w:sz="4" w:space="0" w:color="auto"/>
              <w:bottom w:val="double" w:sz="4" w:space="0" w:color="auto"/>
              <w:right w:val="single" w:sz="4" w:space="0" w:color="auto"/>
            </w:tcBorders>
            <w:vAlign w:val="center"/>
          </w:tcPr>
          <w:p w14:paraId="66F1DCB4"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Tczew</w:t>
            </w:r>
          </w:p>
        </w:tc>
        <w:tc>
          <w:tcPr>
            <w:tcW w:w="749" w:type="pct"/>
            <w:tcBorders>
              <w:left w:val="single" w:sz="4" w:space="0" w:color="auto"/>
              <w:bottom w:val="double" w:sz="4" w:space="0" w:color="auto"/>
              <w:right w:val="single" w:sz="18" w:space="0" w:color="auto"/>
            </w:tcBorders>
            <w:vAlign w:val="center"/>
          </w:tcPr>
          <w:p w14:paraId="67ACCCB7"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Człuchów</w:t>
            </w:r>
          </w:p>
        </w:tc>
      </w:tr>
      <w:tr w:rsidR="00490D04" w:rsidRPr="00D30999" w14:paraId="5B8CF0CE" w14:textId="77777777" w:rsidTr="00BA077A">
        <w:trPr>
          <w:cantSplit/>
          <w:trHeight w:val="57"/>
        </w:trPr>
        <w:tc>
          <w:tcPr>
            <w:tcW w:w="1239" w:type="pct"/>
            <w:tcBorders>
              <w:top w:val="nil"/>
              <w:left w:val="single" w:sz="18" w:space="0" w:color="auto"/>
            </w:tcBorders>
            <w:vAlign w:val="center"/>
          </w:tcPr>
          <w:p w14:paraId="232CB585"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Kompleks rolniczej przydatności gleby</w:t>
            </w:r>
          </w:p>
        </w:tc>
        <w:tc>
          <w:tcPr>
            <w:tcW w:w="753" w:type="pct"/>
            <w:tcBorders>
              <w:top w:val="double" w:sz="4" w:space="0" w:color="auto"/>
              <w:right w:val="single" w:sz="4" w:space="0" w:color="auto"/>
            </w:tcBorders>
            <w:vAlign w:val="center"/>
          </w:tcPr>
          <w:p w14:paraId="053C7454" w14:textId="77777777" w:rsidR="00490D04" w:rsidRPr="00D30999" w:rsidRDefault="00490D04" w:rsidP="00BA077A">
            <w:pPr>
              <w:spacing w:line="240" w:lineRule="auto"/>
              <w:jc w:val="center"/>
              <w:rPr>
                <w:rFonts w:cstheme="minorHAnsi"/>
                <w:bCs/>
                <w:sz w:val="18"/>
                <w:szCs w:val="18"/>
              </w:rPr>
            </w:pPr>
            <w:r w:rsidRPr="00D30999">
              <w:rPr>
                <w:rFonts w:cstheme="minorHAnsi"/>
                <w:bCs/>
                <w:sz w:val="18"/>
                <w:szCs w:val="18"/>
              </w:rPr>
              <w:t>Żytni bardzo dobry</w:t>
            </w:r>
          </w:p>
        </w:tc>
        <w:tc>
          <w:tcPr>
            <w:tcW w:w="753" w:type="pct"/>
            <w:tcBorders>
              <w:top w:val="double" w:sz="4" w:space="0" w:color="auto"/>
              <w:left w:val="nil"/>
              <w:right w:val="nil"/>
            </w:tcBorders>
            <w:vAlign w:val="center"/>
          </w:tcPr>
          <w:p w14:paraId="7B477927"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Pszenny bardzo dobry</w:t>
            </w:r>
          </w:p>
        </w:tc>
        <w:tc>
          <w:tcPr>
            <w:tcW w:w="753" w:type="pct"/>
            <w:tcBorders>
              <w:top w:val="nil"/>
              <w:left w:val="single" w:sz="4" w:space="0" w:color="auto"/>
              <w:right w:val="single" w:sz="4" w:space="0" w:color="auto"/>
            </w:tcBorders>
            <w:vAlign w:val="center"/>
          </w:tcPr>
          <w:p w14:paraId="7FFFC7AC"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Zbożowo pastewny słaby</w:t>
            </w:r>
          </w:p>
        </w:tc>
        <w:tc>
          <w:tcPr>
            <w:tcW w:w="753" w:type="pct"/>
            <w:tcBorders>
              <w:top w:val="nil"/>
              <w:left w:val="single" w:sz="4" w:space="0" w:color="auto"/>
              <w:right w:val="single" w:sz="4" w:space="0" w:color="auto"/>
            </w:tcBorders>
            <w:vAlign w:val="center"/>
          </w:tcPr>
          <w:p w14:paraId="129C1117"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Pszenny bardzo dobry</w:t>
            </w:r>
          </w:p>
        </w:tc>
        <w:tc>
          <w:tcPr>
            <w:tcW w:w="749" w:type="pct"/>
            <w:tcBorders>
              <w:top w:val="nil"/>
              <w:left w:val="single" w:sz="4" w:space="0" w:color="auto"/>
              <w:right w:val="single" w:sz="18" w:space="0" w:color="auto"/>
            </w:tcBorders>
            <w:vAlign w:val="center"/>
          </w:tcPr>
          <w:p w14:paraId="08485FB9" w14:textId="77777777" w:rsidR="00490D04" w:rsidRPr="00D30999" w:rsidRDefault="00490D04" w:rsidP="00BA077A">
            <w:pPr>
              <w:spacing w:line="240" w:lineRule="auto"/>
              <w:jc w:val="center"/>
              <w:rPr>
                <w:rFonts w:cstheme="minorHAnsi"/>
                <w:bCs/>
                <w:sz w:val="18"/>
                <w:szCs w:val="18"/>
              </w:rPr>
            </w:pPr>
            <w:r w:rsidRPr="00D30999">
              <w:rPr>
                <w:rFonts w:cstheme="minorHAnsi"/>
                <w:bCs/>
                <w:sz w:val="18"/>
                <w:szCs w:val="18"/>
              </w:rPr>
              <w:t>Żytni bardzo dobry</w:t>
            </w:r>
          </w:p>
        </w:tc>
      </w:tr>
      <w:tr w:rsidR="00490D04" w:rsidRPr="00D30999" w14:paraId="222E49D0" w14:textId="77777777" w:rsidTr="00BA077A">
        <w:trPr>
          <w:cantSplit/>
          <w:trHeight w:val="57"/>
        </w:trPr>
        <w:tc>
          <w:tcPr>
            <w:tcW w:w="1239" w:type="pct"/>
            <w:tcBorders>
              <w:left w:val="single" w:sz="18" w:space="0" w:color="auto"/>
            </w:tcBorders>
            <w:vAlign w:val="center"/>
          </w:tcPr>
          <w:p w14:paraId="48FEFC4E"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Klasa bonitacyjna gleby</w:t>
            </w:r>
          </w:p>
        </w:tc>
        <w:tc>
          <w:tcPr>
            <w:tcW w:w="753" w:type="pct"/>
            <w:tcBorders>
              <w:right w:val="single" w:sz="4" w:space="0" w:color="auto"/>
            </w:tcBorders>
            <w:vAlign w:val="center"/>
          </w:tcPr>
          <w:p w14:paraId="792224A2" w14:textId="77777777" w:rsidR="00490D04" w:rsidRPr="00D30999" w:rsidRDefault="00490D04" w:rsidP="00BA077A">
            <w:pPr>
              <w:spacing w:line="240" w:lineRule="auto"/>
              <w:jc w:val="center"/>
              <w:rPr>
                <w:rFonts w:cstheme="minorHAnsi"/>
                <w:bCs/>
                <w:sz w:val="18"/>
                <w:szCs w:val="18"/>
              </w:rPr>
            </w:pPr>
            <w:r w:rsidRPr="00D30999">
              <w:rPr>
                <w:rFonts w:cstheme="minorHAnsi"/>
                <w:bCs/>
                <w:sz w:val="18"/>
                <w:szCs w:val="18"/>
              </w:rPr>
              <w:t>IIIa</w:t>
            </w:r>
          </w:p>
        </w:tc>
        <w:tc>
          <w:tcPr>
            <w:tcW w:w="753" w:type="pct"/>
            <w:tcBorders>
              <w:left w:val="nil"/>
              <w:right w:val="nil"/>
            </w:tcBorders>
            <w:vAlign w:val="center"/>
          </w:tcPr>
          <w:p w14:paraId="2DE45510"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I</w:t>
            </w:r>
          </w:p>
        </w:tc>
        <w:tc>
          <w:tcPr>
            <w:tcW w:w="753" w:type="pct"/>
            <w:tcBorders>
              <w:left w:val="single" w:sz="4" w:space="0" w:color="auto"/>
              <w:right w:val="single" w:sz="4" w:space="0" w:color="auto"/>
            </w:tcBorders>
            <w:vAlign w:val="center"/>
          </w:tcPr>
          <w:p w14:paraId="2BA0042E"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V</w:t>
            </w:r>
          </w:p>
        </w:tc>
        <w:tc>
          <w:tcPr>
            <w:tcW w:w="753" w:type="pct"/>
            <w:tcBorders>
              <w:left w:val="single" w:sz="4" w:space="0" w:color="auto"/>
              <w:right w:val="single" w:sz="4" w:space="0" w:color="auto"/>
            </w:tcBorders>
            <w:vAlign w:val="center"/>
          </w:tcPr>
          <w:p w14:paraId="34CD297C"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I</w:t>
            </w:r>
          </w:p>
        </w:tc>
        <w:tc>
          <w:tcPr>
            <w:tcW w:w="749" w:type="pct"/>
            <w:tcBorders>
              <w:left w:val="single" w:sz="4" w:space="0" w:color="auto"/>
              <w:right w:val="single" w:sz="18" w:space="0" w:color="auto"/>
            </w:tcBorders>
            <w:vAlign w:val="center"/>
          </w:tcPr>
          <w:p w14:paraId="3DBD4C8B"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IIIa</w:t>
            </w:r>
          </w:p>
        </w:tc>
      </w:tr>
      <w:tr w:rsidR="00490D04" w:rsidRPr="00D30999" w14:paraId="578B6633" w14:textId="77777777" w:rsidTr="00BA077A">
        <w:trPr>
          <w:cantSplit/>
          <w:trHeight w:val="57"/>
        </w:trPr>
        <w:tc>
          <w:tcPr>
            <w:tcW w:w="1239" w:type="pct"/>
            <w:tcBorders>
              <w:left w:val="single" w:sz="18" w:space="0" w:color="auto"/>
            </w:tcBorders>
            <w:vAlign w:val="center"/>
          </w:tcPr>
          <w:p w14:paraId="64D277D1"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 xml:space="preserve">PH gleby w </w:t>
            </w:r>
            <w:r w:rsidRPr="00D30999">
              <w:rPr>
                <w:rFonts w:eastAsia="Times New Roman" w:cs="Arial"/>
                <w:i/>
                <w:sz w:val="18"/>
                <w:szCs w:val="18"/>
                <w:lang w:val="en-GB" w:eastAsia="pl-PL"/>
              </w:rPr>
              <w:t>KCl</w:t>
            </w:r>
          </w:p>
        </w:tc>
        <w:tc>
          <w:tcPr>
            <w:tcW w:w="753" w:type="pct"/>
            <w:tcBorders>
              <w:right w:val="single" w:sz="4" w:space="0" w:color="auto"/>
            </w:tcBorders>
            <w:vAlign w:val="center"/>
          </w:tcPr>
          <w:p w14:paraId="794B8329"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5,3</w:t>
            </w:r>
          </w:p>
        </w:tc>
        <w:tc>
          <w:tcPr>
            <w:tcW w:w="753" w:type="pct"/>
            <w:tcBorders>
              <w:left w:val="nil"/>
              <w:right w:val="nil"/>
            </w:tcBorders>
            <w:vAlign w:val="center"/>
          </w:tcPr>
          <w:p w14:paraId="60F3ADDC"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6,4</w:t>
            </w:r>
          </w:p>
        </w:tc>
        <w:tc>
          <w:tcPr>
            <w:tcW w:w="753" w:type="pct"/>
            <w:tcBorders>
              <w:left w:val="single" w:sz="4" w:space="0" w:color="auto"/>
              <w:bottom w:val="nil"/>
              <w:right w:val="single" w:sz="4" w:space="0" w:color="auto"/>
            </w:tcBorders>
            <w:vAlign w:val="center"/>
          </w:tcPr>
          <w:p w14:paraId="7F61B566"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6,1</w:t>
            </w:r>
          </w:p>
        </w:tc>
        <w:tc>
          <w:tcPr>
            <w:tcW w:w="753" w:type="pct"/>
            <w:tcBorders>
              <w:left w:val="single" w:sz="4" w:space="0" w:color="auto"/>
              <w:bottom w:val="nil"/>
              <w:right w:val="single" w:sz="4" w:space="0" w:color="auto"/>
            </w:tcBorders>
            <w:vAlign w:val="center"/>
          </w:tcPr>
          <w:p w14:paraId="6278FA25"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6,6</w:t>
            </w:r>
          </w:p>
        </w:tc>
        <w:tc>
          <w:tcPr>
            <w:tcW w:w="749" w:type="pct"/>
            <w:tcBorders>
              <w:left w:val="single" w:sz="4" w:space="0" w:color="auto"/>
              <w:bottom w:val="nil"/>
              <w:right w:val="single" w:sz="18" w:space="0" w:color="auto"/>
            </w:tcBorders>
            <w:vAlign w:val="center"/>
          </w:tcPr>
          <w:p w14:paraId="56215374"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5,8</w:t>
            </w:r>
          </w:p>
        </w:tc>
      </w:tr>
      <w:tr w:rsidR="00490D04" w:rsidRPr="00D30999" w14:paraId="580CCCB0" w14:textId="77777777" w:rsidTr="00BA077A">
        <w:trPr>
          <w:cantSplit/>
          <w:trHeight w:val="57"/>
        </w:trPr>
        <w:tc>
          <w:tcPr>
            <w:tcW w:w="1239" w:type="pct"/>
            <w:tcBorders>
              <w:left w:val="single" w:sz="18" w:space="0" w:color="auto"/>
              <w:bottom w:val="single" w:sz="12" w:space="0" w:color="auto"/>
            </w:tcBorders>
            <w:vAlign w:val="center"/>
          </w:tcPr>
          <w:p w14:paraId="19DCA34C" w14:textId="77777777" w:rsidR="00490D04" w:rsidRPr="00D30999" w:rsidRDefault="00490D04" w:rsidP="00BA077A">
            <w:pPr>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Przedplon</w:t>
            </w:r>
          </w:p>
        </w:tc>
        <w:tc>
          <w:tcPr>
            <w:tcW w:w="753" w:type="pct"/>
            <w:tcBorders>
              <w:bottom w:val="double" w:sz="4" w:space="0" w:color="auto"/>
              <w:right w:val="single" w:sz="4" w:space="0" w:color="auto"/>
            </w:tcBorders>
            <w:vAlign w:val="center"/>
          </w:tcPr>
          <w:p w14:paraId="40715C3F" w14:textId="77777777" w:rsidR="00490D04" w:rsidRPr="00D30999" w:rsidRDefault="00490D04" w:rsidP="00BA077A">
            <w:pPr>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Pszenica ozima</w:t>
            </w:r>
          </w:p>
        </w:tc>
        <w:tc>
          <w:tcPr>
            <w:tcW w:w="753" w:type="pct"/>
            <w:tcBorders>
              <w:left w:val="nil"/>
              <w:bottom w:val="double" w:sz="4" w:space="0" w:color="auto"/>
              <w:right w:val="nil"/>
            </w:tcBorders>
            <w:vAlign w:val="center"/>
          </w:tcPr>
          <w:p w14:paraId="57ECBB38"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Burak cukrowy</w:t>
            </w:r>
          </w:p>
        </w:tc>
        <w:tc>
          <w:tcPr>
            <w:tcW w:w="753" w:type="pct"/>
            <w:tcBorders>
              <w:left w:val="single" w:sz="4" w:space="0" w:color="auto"/>
              <w:bottom w:val="double" w:sz="4" w:space="0" w:color="auto"/>
              <w:right w:val="single" w:sz="4" w:space="0" w:color="auto"/>
            </w:tcBorders>
            <w:vAlign w:val="center"/>
          </w:tcPr>
          <w:p w14:paraId="2FD7477C"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Ziemniaki</w:t>
            </w:r>
          </w:p>
        </w:tc>
        <w:tc>
          <w:tcPr>
            <w:tcW w:w="753" w:type="pct"/>
            <w:tcBorders>
              <w:left w:val="single" w:sz="4" w:space="0" w:color="auto"/>
              <w:bottom w:val="double" w:sz="4" w:space="0" w:color="auto"/>
              <w:right w:val="single" w:sz="4" w:space="0" w:color="auto"/>
            </w:tcBorders>
            <w:vAlign w:val="center"/>
          </w:tcPr>
          <w:p w14:paraId="70DE285A"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Burak cukrowy</w:t>
            </w:r>
          </w:p>
        </w:tc>
        <w:tc>
          <w:tcPr>
            <w:tcW w:w="749" w:type="pct"/>
            <w:tcBorders>
              <w:left w:val="single" w:sz="4" w:space="0" w:color="auto"/>
              <w:bottom w:val="double" w:sz="4" w:space="0" w:color="auto"/>
              <w:right w:val="single" w:sz="18" w:space="0" w:color="auto"/>
            </w:tcBorders>
            <w:vAlign w:val="center"/>
          </w:tcPr>
          <w:p w14:paraId="15BEE967" w14:textId="77777777" w:rsidR="00490D04" w:rsidRPr="00D30999" w:rsidRDefault="00490D04" w:rsidP="00BA077A">
            <w:pPr>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Rzepak ozimy</w:t>
            </w:r>
          </w:p>
        </w:tc>
      </w:tr>
      <w:tr w:rsidR="00490D04" w:rsidRPr="00D30999" w14:paraId="6EB850A3" w14:textId="77777777" w:rsidTr="00BA077A">
        <w:trPr>
          <w:cantSplit/>
          <w:trHeight w:val="57"/>
        </w:trPr>
        <w:tc>
          <w:tcPr>
            <w:tcW w:w="1239" w:type="pct"/>
            <w:tcBorders>
              <w:top w:val="double" w:sz="4" w:space="0" w:color="auto"/>
              <w:left w:val="single" w:sz="18" w:space="0" w:color="auto"/>
            </w:tcBorders>
            <w:vAlign w:val="center"/>
          </w:tcPr>
          <w:p w14:paraId="7E156595" w14:textId="77777777" w:rsidR="00490D04" w:rsidRPr="00D30999" w:rsidRDefault="00490D04" w:rsidP="00BA077A">
            <w:pPr>
              <w:tabs>
                <w:tab w:val="right" w:pos="3544"/>
              </w:tabs>
              <w:spacing w:line="240" w:lineRule="auto"/>
              <w:jc w:val="center"/>
              <w:rPr>
                <w:rFonts w:eastAsia="Times New Roman" w:cs="Arial"/>
                <w:sz w:val="18"/>
                <w:szCs w:val="18"/>
                <w:lang w:eastAsia="pl-PL"/>
              </w:rPr>
            </w:pPr>
            <w:r w:rsidRPr="00D30999">
              <w:rPr>
                <w:rFonts w:eastAsia="Times New Roman" w:cs="Arial"/>
                <w:sz w:val="18"/>
                <w:szCs w:val="18"/>
                <w:lang w:eastAsia="pl-PL"/>
              </w:rPr>
              <w:t xml:space="preserve">Data siewu </w:t>
            </w:r>
            <w:r w:rsidRPr="00D30999">
              <w:rPr>
                <w:rFonts w:eastAsia="Times New Roman" w:cs="Arial"/>
                <w:i/>
                <w:sz w:val="18"/>
                <w:szCs w:val="18"/>
                <w:lang w:eastAsia="pl-PL"/>
              </w:rPr>
              <w:t>(dzień, m-c, rok)</w:t>
            </w:r>
          </w:p>
        </w:tc>
        <w:tc>
          <w:tcPr>
            <w:tcW w:w="753" w:type="pct"/>
            <w:tcBorders>
              <w:top w:val="double" w:sz="4" w:space="0" w:color="auto"/>
              <w:right w:val="single" w:sz="4" w:space="0" w:color="auto"/>
            </w:tcBorders>
            <w:vAlign w:val="center"/>
          </w:tcPr>
          <w:p w14:paraId="15E709AE"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04.04.2023</w:t>
            </w:r>
          </w:p>
        </w:tc>
        <w:tc>
          <w:tcPr>
            <w:tcW w:w="753" w:type="pct"/>
            <w:tcBorders>
              <w:top w:val="double" w:sz="4" w:space="0" w:color="auto"/>
              <w:left w:val="nil"/>
              <w:right w:val="nil"/>
            </w:tcBorders>
            <w:vAlign w:val="center"/>
          </w:tcPr>
          <w:p w14:paraId="5B6B1820"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04.04.2023</w:t>
            </w:r>
          </w:p>
        </w:tc>
        <w:tc>
          <w:tcPr>
            <w:tcW w:w="753" w:type="pct"/>
            <w:tcBorders>
              <w:top w:val="nil"/>
              <w:left w:val="single" w:sz="4" w:space="0" w:color="auto"/>
              <w:right w:val="single" w:sz="4" w:space="0" w:color="auto"/>
            </w:tcBorders>
            <w:vAlign w:val="center"/>
          </w:tcPr>
          <w:p w14:paraId="36895B24"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04.04.2023</w:t>
            </w:r>
          </w:p>
        </w:tc>
        <w:tc>
          <w:tcPr>
            <w:tcW w:w="753" w:type="pct"/>
            <w:tcBorders>
              <w:top w:val="nil"/>
              <w:left w:val="single" w:sz="4" w:space="0" w:color="auto"/>
              <w:right w:val="single" w:sz="4" w:space="0" w:color="auto"/>
            </w:tcBorders>
            <w:vAlign w:val="center"/>
          </w:tcPr>
          <w:p w14:paraId="4E7A53E9"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05.04.2023</w:t>
            </w:r>
          </w:p>
        </w:tc>
        <w:tc>
          <w:tcPr>
            <w:tcW w:w="749" w:type="pct"/>
            <w:tcBorders>
              <w:top w:val="nil"/>
              <w:left w:val="single" w:sz="4" w:space="0" w:color="auto"/>
              <w:right w:val="single" w:sz="18" w:space="0" w:color="auto"/>
            </w:tcBorders>
            <w:vAlign w:val="center"/>
          </w:tcPr>
          <w:p w14:paraId="45F1F7B2"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22.03.2023</w:t>
            </w:r>
          </w:p>
        </w:tc>
      </w:tr>
      <w:tr w:rsidR="00490D04" w:rsidRPr="00D30999" w14:paraId="6F22CE74" w14:textId="77777777" w:rsidTr="00BA077A">
        <w:trPr>
          <w:cantSplit/>
          <w:trHeight w:val="57"/>
        </w:trPr>
        <w:tc>
          <w:tcPr>
            <w:tcW w:w="1239" w:type="pct"/>
            <w:tcBorders>
              <w:left w:val="single" w:sz="18" w:space="0" w:color="auto"/>
              <w:bottom w:val="nil"/>
            </w:tcBorders>
            <w:vAlign w:val="center"/>
          </w:tcPr>
          <w:p w14:paraId="2FFA696A" w14:textId="77777777" w:rsidR="00490D04" w:rsidRPr="00D30999" w:rsidRDefault="00490D04" w:rsidP="00BA077A">
            <w:pPr>
              <w:tabs>
                <w:tab w:val="right" w:pos="3544"/>
              </w:tabs>
              <w:spacing w:line="240" w:lineRule="auto"/>
              <w:jc w:val="center"/>
              <w:rPr>
                <w:rFonts w:eastAsia="Times New Roman" w:cs="Arial"/>
                <w:sz w:val="18"/>
                <w:szCs w:val="18"/>
                <w:lang w:eastAsia="pl-PL"/>
              </w:rPr>
            </w:pPr>
            <w:r w:rsidRPr="00D30999">
              <w:rPr>
                <w:rFonts w:eastAsia="Times New Roman" w:cs="Arial"/>
                <w:sz w:val="18"/>
                <w:szCs w:val="18"/>
                <w:lang w:eastAsia="pl-PL"/>
              </w:rPr>
              <w:t>Obsada nasion (</w:t>
            </w:r>
            <w:r w:rsidRPr="00D30999">
              <w:rPr>
                <w:rFonts w:eastAsia="Times New Roman" w:cs="Arial"/>
                <w:i/>
                <w:sz w:val="18"/>
                <w:szCs w:val="18"/>
                <w:lang w:eastAsia="pl-PL"/>
              </w:rPr>
              <w:t>szt/m</w:t>
            </w:r>
            <w:r w:rsidRPr="00D30999">
              <w:rPr>
                <w:rFonts w:eastAsia="Times New Roman" w:cs="Arial"/>
                <w:i/>
                <w:sz w:val="18"/>
                <w:szCs w:val="18"/>
                <w:vertAlign w:val="superscript"/>
                <w:lang w:eastAsia="pl-PL"/>
              </w:rPr>
              <w:t>2</w:t>
            </w:r>
            <w:r w:rsidRPr="00D30999">
              <w:rPr>
                <w:rFonts w:eastAsia="Times New Roman" w:cs="Arial"/>
                <w:i/>
                <w:sz w:val="18"/>
                <w:szCs w:val="18"/>
                <w:lang w:eastAsia="pl-PL"/>
              </w:rPr>
              <w:t>)</w:t>
            </w:r>
          </w:p>
        </w:tc>
        <w:tc>
          <w:tcPr>
            <w:tcW w:w="753" w:type="pct"/>
            <w:tcBorders>
              <w:bottom w:val="single" w:sz="4" w:space="0" w:color="auto"/>
              <w:right w:val="single" w:sz="4" w:space="0" w:color="auto"/>
            </w:tcBorders>
            <w:vAlign w:val="center"/>
          </w:tcPr>
          <w:p w14:paraId="34AAC613"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300</w:t>
            </w:r>
          </w:p>
        </w:tc>
        <w:tc>
          <w:tcPr>
            <w:tcW w:w="753" w:type="pct"/>
            <w:tcBorders>
              <w:left w:val="nil"/>
              <w:bottom w:val="single" w:sz="4" w:space="0" w:color="auto"/>
              <w:right w:val="nil"/>
            </w:tcBorders>
            <w:vAlign w:val="center"/>
          </w:tcPr>
          <w:p w14:paraId="167D9415"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300</w:t>
            </w:r>
          </w:p>
        </w:tc>
        <w:tc>
          <w:tcPr>
            <w:tcW w:w="753" w:type="pct"/>
            <w:tcBorders>
              <w:left w:val="single" w:sz="4" w:space="0" w:color="auto"/>
              <w:bottom w:val="nil"/>
              <w:right w:val="single" w:sz="4" w:space="0" w:color="auto"/>
            </w:tcBorders>
            <w:vAlign w:val="center"/>
          </w:tcPr>
          <w:p w14:paraId="6AA6A08D"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400</w:t>
            </w:r>
          </w:p>
        </w:tc>
        <w:tc>
          <w:tcPr>
            <w:tcW w:w="753" w:type="pct"/>
            <w:tcBorders>
              <w:left w:val="single" w:sz="4" w:space="0" w:color="auto"/>
              <w:bottom w:val="nil"/>
              <w:right w:val="single" w:sz="4" w:space="0" w:color="auto"/>
            </w:tcBorders>
            <w:vAlign w:val="center"/>
          </w:tcPr>
          <w:p w14:paraId="156A2089"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300</w:t>
            </w:r>
          </w:p>
        </w:tc>
        <w:tc>
          <w:tcPr>
            <w:tcW w:w="749" w:type="pct"/>
            <w:tcBorders>
              <w:left w:val="single" w:sz="4" w:space="0" w:color="auto"/>
              <w:bottom w:val="nil"/>
              <w:right w:val="single" w:sz="18" w:space="0" w:color="auto"/>
            </w:tcBorders>
            <w:vAlign w:val="center"/>
          </w:tcPr>
          <w:p w14:paraId="236EDD0C"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300</w:t>
            </w:r>
          </w:p>
        </w:tc>
      </w:tr>
      <w:tr w:rsidR="00490D04" w:rsidRPr="00D30999" w14:paraId="2AC29D1A" w14:textId="77777777" w:rsidTr="00BA077A">
        <w:trPr>
          <w:cantSplit/>
          <w:trHeight w:val="57"/>
        </w:trPr>
        <w:tc>
          <w:tcPr>
            <w:tcW w:w="1239" w:type="pct"/>
            <w:tcBorders>
              <w:top w:val="single" w:sz="4" w:space="0" w:color="auto"/>
              <w:left w:val="single" w:sz="18" w:space="0" w:color="auto"/>
              <w:bottom w:val="double" w:sz="4" w:space="0" w:color="auto"/>
            </w:tcBorders>
            <w:vAlign w:val="center"/>
          </w:tcPr>
          <w:p w14:paraId="255721B7" w14:textId="77777777" w:rsidR="00490D04" w:rsidRPr="00D30999" w:rsidRDefault="00490D04" w:rsidP="00BA077A">
            <w:pPr>
              <w:tabs>
                <w:tab w:val="right" w:pos="3544"/>
              </w:tabs>
              <w:spacing w:line="240" w:lineRule="auto"/>
              <w:jc w:val="center"/>
              <w:rPr>
                <w:rFonts w:eastAsia="Times New Roman" w:cs="Arial"/>
                <w:sz w:val="18"/>
                <w:szCs w:val="18"/>
                <w:lang w:eastAsia="pl-PL"/>
              </w:rPr>
            </w:pPr>
            <w:r w:rsidRPr="00D30999">
              <w:rPr>
                <w:rFonts w:eastAsia="Times New Roman" w:cs="Arial"/>
                <w:sz w:val="18"/>
                <w:szCs w:val="18"/>
                <w:lang w:eastAsia="pl-PL"/>
              </w:rPr>
              <w:t>Data zbioru (</w:t>
            </w:r>
            <w:r w:rsidRPr="00D30999">
              <w:rPr>
                <w:rFonts w:eastAsia="Times New Roman" w:cs="Arial"/>
                <w:i/>
                <w:sz w:val="18"/>
                <w:szCs w:val="18"/>
                <w:lang w:eastAsia="pl-PL"/>
              </w:rPr>
              <w:t>dzień, m-c, rok)</w:t>
            </w:r>
          </w:p>
        </w:tc>
        <w:tc>
          <w:tcPr>
            <w:tcW w:w="753" w:type="pct"/>
            <w:tcBorders>
              <w:top w:val="single" w:sz="4" w:space="0" w:color="auto"/>
              <w:bottom w:val="double" w:sz="4" w:space="0" w:color="auto"/>
              <w:right w:val="single" w:sz="4" w:space="0" w:color="auto"/>
            </w:tcBorders>
            <w:vAlign w:val="center"/>
          </w:tcPr>
          <w:p w14:paraId="1AB540C6"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26.07.2023</w:t>
            </w:r>
          </w:p>
        </w:tc>
        <w:tc>
          <w:tcPr>
            <w:tcW w:w="753" w:type="pct"/>
            <w:tcBorders>
              <w:top w:val="single" w:sz="4" w:space="0" w:color="auto"/>
              <w:left w:val="nil"/>
              <w:bottom w:val="double" w:sz="4" w:space="0" w:color="auto"/>
              <w:right w:val="nil"/>
            </w:tcBorders>
            <w:vAlign w:val="center"/>
          </w:tcPr>
          <w:p w14:paraId="3682B6DC"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23.08.2023</w:t>
            </w:r>
          </w:p>
        </w:tc>
        <w:tc>
          <w:tcPr>
            <w:tcW w:w="753" w:type="pct"/>
            <w:tcBorders>
              <w:top w:val="single" w:sz="4" w:space="0" w:color="auto"/>
              <w:left w:val="single" w:sz="4" w:space="0" w:color="auto"/>
              <w:bottom w:val="double" w:sz="4" w:space="0" w:color="auto"/>
              <w:right w:val="single" w:sz="4" w:space="0" w:color="auto"/>
            </w:tcBorders>
            <w:vAlign w:val="center"/>
          </w:tcPr>
          <w:p w14:paraId="4FADE1F9"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14.08.2023</w:t>
            </w:r>
          </w:p>
        </w:tc>
        <w:tc>
          <w:tcPr>
            <w:tcW w:w="753" w:type="pct"/>
            <w:tcBorders>
              <w:top w:val="single" w:sz="4" w:space="0" w:color="auto"/>
              <w:left w:val="single" w:sz="4" w:space="0" w:color="auto"/>
              <w:bottom w:val="double" w:sz="4" w:space="0" w:color="auto"/>
              <w:right w:val="single" w:sz="4" w:space="0" w:color="auto"/>
            </w:tcBorders>
            <w:vAlign w:val="center"/>
          </w:tcPr>
          <w:p w14:paraId="5CC2F54E"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21.08.2023</w:t>
            </w:r>
          </w:p>
        </w:tc>
        <w:tc>
          <w:tcPr>
            <w:tcW w:w="749" w:type="pct"/>
            <w:tcBorders>
              <w:top w:val="single" w:sz="4" w:space="0" w:color="auto"/>
              <w:left w:val="single" w:sz="4" w:space="0" w:color="auto"/>
              <w:bottom w:val="double" w:sz="4" w:space="0" w:color="auto"/>
              <w:right w:val="single" w:sz="18" w:space="0" w:color="auto"/>
            </w:tcBorders>
            <w:vAlign w:val="center"/>
          </w:tcPr>
          <w:p w14:paraId="3E49A819"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28.07.2023</w:t>
            </w:r>
          </w:p>
        </w:tc>
      </w:tr>
      <w:tr w:rsidR="00490D04" w:rsidRPr="00D30999" w14:paraId="3970C1B0" w14:textId="77777777" w:rsidTr="00BA077A">
        <w:trPr>
          <w:cantSplit/>
          <w:trHeight w:val="57"/>
        </w:trPr>
        <w:tc>
          <w:tcPr>
            <w:tcW w:w="1239" w:type="pct"/>
            <w:tcBorders>
              <w:top w:val="nil"/>
              <w:left w:val="single" w:sz="18" w:space="0" w:color="auto"/>
            </w:tcBorders>
            <w:vAlign w:val="center"/>
          </w:tcPr>
          <w:p w14:paraId="0711B601" w14:textId="77777777" w:rsidR="00490D04" w:rsidRPr="00D30999" w:rsidRDefault="00490D04" w:rsidP="00BA077A">
            <w:pPr>
              <w:tabs>
                <w:tab w:val="right" w:pos="3544"/>
              </w:tabs>
              <w:spacing w:line="240" w:lineRule="auto"/>
              <w:jc w:val="center"/>
              <w:rPr>
                <w:rFonts w:eastAsia="Times New Roman" w:cs="Arial"/>
                <w:sz w:val="18"/>
                <w:szCs w:val="18"/>
                <w:lang w:eastAsia="pl-PL"/>
              </w:rPr>
            </w:pPr>
            <w:r w:rsidRPr="00D30999">
              <w:rPr>
                <w:rFonts w:eastAsia="Times New Roman" w:cs="Arial"/>
                <w:sz w:val="18"/>
                <w:szCs w:val="18"/>
                <w:lang w:eastAsia="pl-PL"/>
              </w:rPr>
              <w:t>N na poziomie a</w:t>
            </w:r>
            <w:r w:rsidRPr="00D30999">
              <w:rPr>
                <w:rFonts w:eastAsia="Times New Roman" w:cs="Arial"/>
                <w:sz w:val="18"/>
                <w:szCs w:val="18"/>
                <w:vertAlign w:val="subscript"/>
                <w:lang w:eastAsia="pl-PL"/>
              </w:rPr>
              <w:t>1</w:t>
            </w:r>
            <w:r w:rsidRPr="00D30999">
              <w:rPr>
                <w:rFonts w:eastAsia="Times New Roman" w:cs="Arial"/>
                <w:sz w:val="18"/>
                <w:szCs w:val="18"/>
                <w:lang w:eastAsia="pl-PL"/>
              </w:rPr>
              <w:t xml:space="preserve"> </w:t>
            </w:r>
            <w:r w:rsidRPr="00D30999">
              <w:rPr>
                <w:rFonts w:eastAsia="Times New Roman" w:cs="Arial"/>
                <w:i/>
                <w:sz w:val="18"/>
                <w:szCs w:val="18"/>
                <w:lang w:eastAsia="pl-PL"/>
              </w:rPr>
              <w:t>(kg/ha)</w:t>
            </w:r>
          </w:p>
        </w:tc>
        <w:tc>
          <w:tcPr>
            <w:tcW w:w="753" w:type="pct"/>
            <w:tcBorders>
              <w:top w:val="nil"/>
              <w:right w:val="single" w:sz="4" w:space="0" w:color="auto"/>
            </w:tcBorders>
            <w:vAlign w:val="center"/>
          </w:tcPr>
          <w:p w14:paraId="4D8009BF"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80</w:t>
            </w:r>
          </w:p>
        </w:tc>
        <w:tc>
          <w:tcPr>
            <w:tcW w:w="753" w:type="pct"/>
            <w:tcBorders>
              <w:top w:val="nil"/>
              <w:left w:val="nil"/>
              <w:right w:val="nil"/>
            </w:tcBorders>
            <w:vAlign w:val="center"/>
          </w:tcPr>
          <w:p w14:paraId="4402C5DE"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100</w:t>
            </w:r>
          </w:p>
        </w:tc>
        <w:tc>
          <w:tcPr>
            <w:tcW w:w="753" w:type="pct"/>
            <w:tcBorders>
              <w:top w:val="nil"/>
              <w:left w:val="single" w:sz="4" w:space="0" w:color="auto"/>
              <w:right w:val="single" w:sz="4" w:space="0" w:color="auto"/>
            </w:tcBorders>
            <w:vAlign w:val="center"/>
          </w:tcPr>
          <w:p w14:paraId="396DBB8D"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104</w:t>
            </w:r>
          </w:p>
        </w:tc>
        <w:tc>
          <w:tcPr>
            <w:tcW w:w="753" w:type="pct"/>
            <w:tcBorders>
              <w:top w:val="nil"/>
              <w:left w:val="single" w:sz="4" w:space="0" w:color="auto"/>
              <w:right w:val="single" w:sz="4" w:space="0" w:color="auto"/>
            </w:tcBorders>
            <w:vAlign w:val="center"/>
          </w:tcPr>
          <w:p w14:paraId="41C0EB43"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80</w:t>
            </w:r>
          </w:p>
        </w:tc>
        <w:tc>
          <w:tcPr>
            <w:tcW w:w="749" w:type="pct"/>
            <w:tcBorders>
              <w:top w:val="nil"/>
              <w:left w:val="single" w:sz="4" w:space="0" w:color="auto"/>
              <w:right w:val="single" w:sz="18" w:space="0" w:color="auto"/>
            </w:tcBorders>
            <w:vAlign w:val="center"/>
          </w:tcPr>
          <w:p w14:paraId="210E376B" w14:textId="77777777" w:rsidR="00490D04" w:rsidRPr="00D30999" w:rsidRDefault="00490D04" w:rsidP="00BA077A">
            <w:pPr>
              <w:spacing w:line="240" w:lineRule="auto"/>
              <w:jc w:val="center"/>
              <w:rPr>
                <w:rFonts w:eastAsia="Times New Roman" w:cstheme="minorHAnsi"/>
                <w:sz w:val="18"/>
                <w:szCs w:val="18"/>
                <w:lang w:eastAsia="pl-PL"/>
              </w:rPr>
            </w:pPr>
            <w:r w:rsidRPr="00D30999">
              <w:rPr>
                <w:rFonts w:eastAsia="Times New Roman" w:cstheme="minorHAnsi"/>
                <w:sz w:val="18"/>
                <w:szCs w:val="18"/>
                <w:lang w:eastAsia="pl-PL"/>
              </w:rPr>
              <w:t>105</w:t>
            </w:r>
          </w:p>
        </w:tc>
      </w:tr>
      <w:tr w:rsidR="00490D04" w:rsidRPr="00D30999" w14:paraId="3CB6E618" w14:textId="77777777" w:rsidTr="00BA077A">
        <w:trPr>
          <w:cantSplit/>
          <w:trHeight w:val="57"/>
        </w:trPr>
        <w:tc>
          <w:tcPr>
            <w:tcW w:w="1239" w:type="pct"/>
            <w:tcBorders>
              <w:left w:val="single" w:sz="18" w:space="0" w:color="auto"/>
            </w:tcBorders>
            <w:vAlign w:val="center"/>
          </w:tcPr>
          <w:p w14:paraId="35C35128" w14:textId="77777777" w:rsidR="00490D04" w:rsidRPr="00D30999" w:rsidRDefault="00490D04" w:rsidP="00BA077A">
            <w:pPr>
              <w:tabs>
                <w:tab w:val="right" w:pos="3544"/>
              </w:tabs>
              <w:spacing w:line="240" w:lineRule="auto"/>
              <w:jc w:val="center"/>
              <w:rPr>
                <w:rFonts w:eastAsia="Times New Roman" w:cs="Arial"/>
                <w:sz w:val="18"/>
                <w:szCs w:val="18"/>
                <w:vertAlign w:val="subscript"/>
                <w:lang w:eastAsia="pl-PL"/>
              </w:rPr>
            </w:pPr>
            <w:r w:rsidRPr="00D30999">
              <w:rPr>
                <w:rFonts w:eastAsia="Times New Roman" w:cs="Arial"/>
                <w:sz w:val="18"/>
                <w:szCs w:val="18"/>
                <w:lang w:eastAsia="pl-PL"/>
              </w:rPr>
              <w:t>N na poziomie a</w:t>
            </w:r>
            <w:r w:rsidRPr="00D30999">
              <w:rPr>
                <w:rFonts w:eastAsia="Times New Roman" w:cs="Arial"/>
                <w:sz w:val="18"/>
                <w:szCs w:val="18"/>
                <w:vertAlign w:val="subscript"/>
                <w:lang w:eastAsia="pl-PL"/>
              </w:rPr>
              <w:t xml:space="preserve">2 </w:t>
            </w:r>
            <w:r w:rsidRPr="00D30999">
              <w:rPr>
                <w:rFonts w:eastAsia="Times New Roman" w:cs="Arial"/>
                <w:i/>
                <w:sz w:val="18"/>
                <w:szCs w:val="18"/>
                <w:lang w:eastAsia="pl-PL"/>
              </w:rPr>
              <w:t>(kg/ha)</w:t>
            </w:r>
          </w:p>
        </w:tc>
        <w:tc>
          <w:tcPr>
            <w:tcW w:w="753" w:type="pct"/>
            <w:tcBorders>
              <w:right w:val="single" w:sz="4" w:space="0" w:color="auto"/>
            </w:tcBorders>
            <w:vAlign w:val="center"/>
          </w:tcPr>
          <w:p w14:paraId="210D4BAB"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120</w:t>
            </w:r>
          </w:p>
        </w:tc>
        <w:tc>
          <w:tcPr>
            <w:tcW w:w="753" w:type="pct"/>
            <w:tcBorders>
              <w:left w:val="nil"/>
              <w:right w:val="nil"/>
            </w:tcBorders>
            <w:vAlign w:val="center"/>
          </w:tcPr>
          <w:p w14:paraId="161C9453"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140</w:t>
            </w:r>
          </w:p>
        </w:tc>
        <w:tc>
          <w:tcPr>
            <w:tcW w:w="753" w:type="pct"/>
            <w:tcBorders>
              <w:left w:val="single" w:sz="4" w:space="0" w:color="auto"/>
              <w:right w:val="single" w:sz="4" w:space="0" w:color="auto"/>
            </w:tcBorders>
            <w:vAlign w:val="center"/>
          </w:tcPr>
          <w:p w14:paraId="6172E647"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144</w:t>
            </w:r>
          </w:p>
        </w:tc>
        <w:tc>
          <w:tcPr>
            <w:tcW w:w="753" w:type="pct"/>
            <w:tcBorders>
              <w:left w:val="single" w:sz="4" w:space="0" w:color="auto"/>
              <w:right w:val="single" w:sz="4" w:space="0" w:color="auto"/>
            </w:tcBorders>
            <w:vAlign w:val="center"/>
          </w:tcPr>
          <w:p w14:paraId="0FF91F7E"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120</w:t>
            </w:r>
          </w:p>
        </w:tc>
        <w:tc>
          <w:tcPr>
            <w:tcW w:w="749" w:type="pct"/>
            <w:tcBorders>
              <w:left w:val="single" w:sz="4" w:space="0" w:color="auto"/>
              <w:right w:val="single" w:sz="18" w:space="0" w:color="auto"/>
            </w:tcBorders>
            <w:vAlign w:val="center"/>
          </w:tcPr>
          <w:p w14:paraId="6339D540"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145</w:t>
            </w:r>
          </w:p>
        </w:tc>
      </w:tr>
      <w:tr w:rsidR="00490D04" w:rsidRPr="00D30999" w14:paraId="439DDCC3" w14:textId="77777777" w:rsidTr="00BA077A">
        <w:trPr>
          <w:cantSplit/>
          <w:trHeight w:val="57"/>
        </w:trPr>
        <w:tc>
          <w:tcPr>
            <w:tcW w:w="1239" w:type="pct"/>
            <w:tcBorders>
              <w:left w:val="single" w:sz="18" w:space="0" w:color="auto"/>
            </w:tcBorders>
            <w:vAlign w:val="center"/>
          </w:tcPr>
          <w:p w14:paraId="4FA60B7F" w14:textId="77777777" w:rsidR="00490D04" w:rsidRPr="00D30999" w:rsidRDefault="00490D04" w:rsidP="00BA077A">
            <w:pPr>
              <w:tabs>
                <w:tab w:val="right" w:pos="3544"/>
              </w:tabs>
              <w:spacing w:line="240" w:lineRule="auto"/>
              <w:jc w:val="center"/>
              <w:rPr>
                <w:rFonts w:eastAsia="Times New Roman" w:cs="Arial"/>
                <w:sz w:val="18"/>
                <w:szCs w:val="18"/>
                <w:vertAlign w:val="subscript"/>
                <w:lang w:val="en-GB" w:eastAsia="pl-PL"/>
              </w:rPr>
            </w:pPr>
            <w:r w:rsidRPr="00D30999">
              <w:rPr>
                <w:rFonts w:eastAsia="Times New Roman" w:cs="Arial"/>
                <w:sz w:val="18"/>
                <w:szCs w:val="18"/>
                <w:lang w:val="en-GB" w:eastAsia="pl-PL"/>
              </w:rPr>
              <w:t>P</w:t>
            </w:r>
            <w:r w:rsidRPr="00D30999">
              <w:rPr>
                <w:rFonts w:eastAsia="Times New Roman" w:cs="Arial"/>
                <w:sz w:val="18"/>
                <w:szCs w:val="18"/>
                <w:vertAlign w:val="subscript"/>
                <w:lang w:val="en-GB" w:eastAsia="pl-PL"/>
              </w:rPr>
              <w:t>2</w:t>
            </w:r>
            <w:r w:rsidRPr="00D30999">
              <w:rPr>
                <w:rFonts w:eastAsia="Times New Roman" w:cs="Arial"/>
                <w:sz w:val="18"/>
                <w:szCs w:val="18"/>
                <w:lang w:val="en-GB" w:eastAsia="pl-PL"/>
              </w:rPr>
              <w:t>O</w:t>
            </w:r>
            <w:r w:rsidRPr="00D30999">
              <w:rPr>
                <w:rFonts w:eastAsia="Times New Roman" w:cs="Arial"/>
                <w:sz w:val="18"/>
                <w:szCs w:val="18"/>
                <w:vertAlign w:val="subscript"/>
                <w:lang w:val="en-GB" w:eastAsia="pl-PL"/>
              </w:rPr>
              <w:t xml:space="preserve">5 </w:t>
            </w:r>
            <w:r w:rsidRPr="00D30999">
              <w:rPr>
                <w:rFonts w:eastAsia="Times New Roman" w:cs="Arial"/>
                <w:i/>
                <w:sz w:val="18"/>
                <w:szCs w:val="18"/>
                <w:lang w:val="en-GB" w:eastAsia="pl-PL"/>
              </w:rPr>
              <w:t>(kg/ha)</w:t>
            </w:r>
          </w:p>
        </w:tc>
        <w:tc>
          <w:tcPr>
            <w:tcW w:w="753" w:type="pct"/>
            <w:tcBorders>
              <w:right w:val="single" w:sz="4" w:space="0" w:color="auto"/>
            </w:tcBorders>
            <w:vAlign w:val="center"/>
          </w:tcPr>
          <w:p w14:paraId="3013ECBE"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60</w:t>
            </w:r>
          </w:p>
        </w:tc>
        <w:tc>
          <w:tcPr>
            <w:tcW w:w="753" w:type="pct"/>
            <w:tcBorders>
              <w:left w:val="nil"/>
              <w:right w:val="nil"/>
            </w:tcBorders>
            <w:vAlign w:val="center"/>
          </w:tcPr>
          <w:p w14:paraId="076DF431"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60</w:t>
            </w:r>
          </w:p>
        </w:tc>
        <w:tc>
          <w:tcPr>
            <w:tcW w:w="753" w:type="pct"/>
            <w:tcBorders>
              <w:left w:val="single" w:sz="4" w:space="0" w:color="auto"/>
              <w:right w:val="single" w:sz="4" w:space="0" w:color="auto"/>
            </w:tcBorders>
            <w:vAlign w:val="center"/>
          </w:tcPr>
          <w:p w14:paraId="203DB400"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40</w:t>
            </w:r>
          </w:p>
        </w:tc>
        <w:tc>
          <w:tcPr>
            <w:tcW w:w="753" w:type="pct"/>
            <w:tcBorders>
              <w:left w:val="single" w:sz="4" w:space="0" w:color="auto"/>
              <w:right w:val="single" w:sz="4" w:space="0" w:color="auto"/>
            </w:tcBorders>
            <w:vAlign w:val="center"/>
          </w:tcPr>
          <w:p w14:paraId="7A2F2050"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50</w:t>
            </w:r>
          </w:p>
        </w:tc>
        <w:tc>
          <w:tcPr>
            <w:tcW w:w="749" w:type="pct"/>
            <w:tcBorders>
              <w:left w:val="single" w:sz="4" w:space="0" w:color="auto"/>
              <w:right w:val="single" w:sz="18" w:space="0" w:color="auto"/>
            </w:tcBorders>
            <w:vAlign w:val="center"/>
          </w:tcPr>
          <w:p w14:paraId="7CF7A5BA"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55</w:t>
            </w:r>
          </w:p>
        </w:tc>
      </w:tr>
      <w:tr w:rsidR="00490D04" w:rsidRPr="00D30999" w14:paraId="1A7C8BB4" w14:textId="77777777" w:rsidTr="00BA077A">
        <w:trPr>
          <w:cantSplit/>
          <w:trHeight w:val="57"/>
        </w:trPr>
        <w:tc>
          <w:tcPr>
            <w:tcW w:w="1239" w:type="pct"/>
            <w:tcBorders>
              <w:left w:val="single" w:sz="18" w:space="0" w:color="auto"/>
              <w:bottom w:val="single" w:sz="4" w:space="0" w:color="auto"/>
            </w:tcBorders>
            <w:vAlign w:val="center"/>
          </w:tcPr>
          <w:p w14:paraId="1A2AF8FD" w14:textId="77777777" w:rsidR="00490D04" w:rsidRPr="00D30999" w:rsidRDefault="00490D04" w:rsidP="00BA077A">
            <w:pPr>
              <w:tabs>
                <w:tab w:val="right" w:pos="3544"/>
              </w:tabs>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K</w:t>
            </w:r>
            <w:r w:rsidRPr="00D30999">
              <w:rPr>
                <w:rFonts w:eastAsia="Times New Roman" w:cs="Arial"/>
                <w:sz w:val="18"/>
                <w:szCs w:val="18"/>
                <w:vertAlign w:val="subscript"/>
                <w:lang w:val="en-GB" w:eastAsia="pl-PL"/>
              </w:rPr>
              <w:t>2</w:t>
            </w:r>
            <w:r w:rsidRPr="00D30999">
              <w:rPr>
                <w:rFonts w:eastAsia="Times New Roman" w:cs="Arial"/>
                <w:sz w:val="18"/>
                <w:szCs w:val="18"/>
                <w:lang w:val="en-GB" w:eastAsia="pl-PL"/>
              </w:rPr>
              <w:t xml:space="preserve">O </w:t>
            </w:r>
            <w:r w:rsidRPr="00D30999">
              <w:rPr>
                <w:rFonts w:eastAsia="Times New Roman" w:cs="Arial"/>
                <w:i/>
                <w:sz w:val="18"/>
                <w:szCs w:val="18"/>
                <w:lang w:val="en-GB" w:eastAsia="pl-PL"/>
              </w:rPr>
              <w:t>(kg/ha)</w:t>
            </w:r>
          </w:p>
        </w:tc>
        <w:tc>
          <w:tcPr>
            <w:tcW w:w="753" w:type="pct"/>
            <w:tcBorders>
              <w:bottom w:val="single" w:sz="4" w:space="0" w:color="auto"/>
              <w:right w:val="single" w:sz="4" w:space="0" w:color="auto"/>
            </w:tcBorders>
            <w:vAlign w:val="center"/>
          </w:tcPr>
          <w:p w14:paraId="7D9EB4B5"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90</w:t>
            </w:r>
          </w:p>
        </w:tc>
        <w:tc>
          <w:tcPr>
            <w:tcW w:w="753" w:type="pct"/>
            <w:tcBorders>
              <w:left w:val="nil"/>
              <w:bottom w:val="single" w:sz="4" w:space="0" w:color="auto"/>
              <w:right w:val="nil"/>
            </w:tcBorders>
            <w:vAlign w:val="center"/>
          </w:tcPr>
          <w:p w14:paraId="4C8789CD"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90</w:t>
            </w:r>
          </w:p>
        </w:tc>
        <w:tc>
          <w:tcPr>
            <w:tcW w:w="753" w:type="pct"/>
            <w:tcBorders>
              <w:left w:val="single" w:sz="4" w:space="0" w:color="auto"/>
              <w:bottom w:val="single" w:sz="4" w:space="0" w:color="auto"/>
              <w:right w:val="single" w:sz="4" w:space="0" w:color="auto"/>
            </w:tcBorders>
            <w:vAlign w:val="center"/>
          </w:tcPr>
          <w:p w14:paraId="06BE55AB"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60</w:t>
            </w:r>
          </w:p>
        </w:tc>
        <w:tc>
          <w:tcPr>
            <w:tcW w:w="753" w:type="pct"/>
            <w:tcBorders>
              <w:left w:val="single" w:sz="4" w:space="0" w:color="auto"/>
              <w:bottom w:val="single" w:sz="4" w:space="0" w:color="auto"/>
              <w:right w:val="single" w:sz="4" w:space="0" w:color="auto"/>
            </w:tcBorders>
            <w:vAlign w:val="center"/>
          </w:tcPr>
          <w:p w14:paraId="4EE92C94"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75</w:t>
            </w:r>
          </w:p>
        </w:tc>
        <w:tc>
          <w:tcPr>
            <w:tcW w:w="749" w:type="pct"/>
            <w:tcBorders>
              <w:left w:val="single" w:sz="4" w:space="0" w:color="auto"/>
              <w:bottom w:val="single" w:sz="4" w:space="0" w:color="auto"/>
              <w:right w:val="single" w:sz="18" w:space="0" w:color="auto"/>
            </w:tcBorders>
            <w:vAlign w:val="center"/>
          </w:tcPr>
          <w:p w14:paraId="62601117"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125</w:t>
            </w:r>
          </w:p>
        </w:tc>
      </w:tr>
      <w:tr w:rsidR="00490D04" w:rsidRPr="00D30999" w14:paraId="76AC6483" w14:textId="77777777" w:rsidTr="00BA077A">
        <w:trPr>
          <w:cantSplit/>
          <w:trHeight w:val="57"/>
        </w:trPr>
        <w:tc>
          <w:tcPr>
            <w:tcW w:w="1239" w:type="pct"/>
            <w:tcBorders>
              <w:left w:val="single" w:sz="18" w:space="0" w:color="auto"/>
              <w:bottom w:val="double" w:sz="4" w:space="0" w:color="auto"/>
            </w:tcBorders>
            <w:vAlign w:val="center"/>
          </w:tcPr>
          <w:p w14:paraId="370844E5" w14:textId="77777777" w:rsidR="00490D04" w:rsidRPr="00D30999" w:rsidRDefault="00490D04" w:rsidP="00BA077A">
            <w:pPr>
              <w:tabs>
                <w:tab w:val="right" w:pos="3544"/>
              </w:tabs>
              <w:spacing w:line="240" w:lineRule="auto"/>
              <w:jc w:val="center"/>
              <w:rPr>
                <w:rFonts w:eastAsia="Times New Roman" w:cs="Arial"/>
                <w:sz w:val="18"/>
                <w:szCs w:val="18"/>
                <w:lang w:eastAsia="pl-PL"/>
              </w:rPr>
            </w:pPr>
            <w:r w:rsidRPr="00D30999">
              <w:rPr>
                <w:rFonts w:eastAsia="Times New Roman" w:cs="Arial"/>
                <w:sz w:val="18"/>
                <w:szCs w:val="18"/>
                <w:lang w:eastAsia="pl-PL"/>
              </w:rPr>
              <w:t>Nawożenie dolistne preparatami wieloskładnikowymi na poziomie a</w:t>
            </w:r>
            <w:r w:rsidRPr="00D30999">
              <w:rPr>
                <w:rFonts w:eastAsia="Times New Roman" w:cs="Arial"/>
                <w:sz w:val="18"/>
                <w:szCs w:val="18"/>
                <w:vertAlign w:val="subscript"/>
                <w:lang w:eastAsia="pl-PL"/>
              </w:rPr>
              <w:t>2</w:t>
            </w:r>
            <w:r w:rsidRPr="00D30999">
              <w:rPr>
                <w:rFonts w:eastAsia="Times New Roman" w:cs="Arial"/>
                <w:sz w:val="18"/>
                <w:szCs w:val="18"/>
                <w:lang w:eastAsia="pl-PL"/>
              </w:rPr>
              <w:t xml:space="preserve"> </w:t>
            </w:r>
            <w:r w:rsidRPr="00D30999">
              <w:rPr>
                <w:rFonts w:eastAsia="Times New Roman" w:cs="Arial"/>
                <w:i/>
                <w:sz w:val="18"/>
                <w:szCs w:val="18"/>
                <w:lang w:eastAsia="pl-PL"/>
              </w:rPr>
              <w:t>(l/ha)</w:t>
            </w:r>
          </w:p>
        </w:tc>
        <w:tc>
          <w:tcPr>
            <w:tcW w:w="753" w:type="pct"/>
            <w:tcBorders>
              <w:bottom w:val="double" w:sz="4" w:space="0" w:color="auto"/>
              <w:right w:val="single" w:sz="4" w:space="0" w:color="auto"/>
            </w:tcBorders>
            <w:vAlign w:val="center"/>
          </w:tcPr>
          <w:p w14:paraId="5347CA20" w14:textId="77777777" w:rsidR="00490D04" w:rsidRPr="00D30999" w:rsidRDefault="00490D04" w:rsidP="00BA077A">
            <w:pPr>
              <w:spacing w:line="240" w:lineRule="auto"/>
              <w:jc w:val="center"/>
              <w:rPr>
                <w:rFonts w:cstheme="minorHAnsi"/>
                <w:sz w:val="18"/>
                <w:szCs w:val="18"/>
              </w:rPr>
            </w:pPr>
            <w:r w:rsidRPr="00D30999">
              <w:rPr>
                <w:rFonts w:cstheme="minorHAnsi"/>
                <w:sz w:val="18"/>
                <w:szCs w:val="18"/>
              </w:rPr>
              <w:t>Siarczan Mg.15kg</w:t>
            </w:r>
            <w:r w:rsidR="00AD03D8" w:rsidRPr="00D30999">
              <w:rPr>
                <w:rFonts w:ascii="Calibri" w:eastAsia="Calibri" w:hAnsi="Calibri" w:cs="Arial"/>
                <w:sz w:val="18"/>
                <w:szCs w:val="18"/>
              </w:rPr>
              <w:t>/ha</w:t>
            </w:r>
            <w:r w:rsidRPr="00D30999">
              <w:rPr>
                <w:rFonts w:cstheme="minorHAnsi"/>
                <w:sz w:val="18"/>
                <w:szCs w:val="18"/>
              </w:rPr>
              <w:t xml:space="preserve"> Yara Tera Kristal K 0,5kg</w:t>
            </w:r>
            <w:r w:rsidR="00C26D1F" w:rsidRPr="00D30999">
              <w:rPr>
                <w:rFonts w:ascii="Calibri" w:eastAsia="Calibri" w:hAnsi="Calibri" w:cs="Arial"/>
                <w:sz w:val="18"/>
                <w:szCs w:val="18"/>
              </w:rPr>
              <w:t>/ha</w:t>
            </w:r>
          </w:p>
        </w:tc>
        <w:tc>
          <w:tcPr>
            <w:tcW w:w="753" w:type="pct"/>
            <w:tcBorders>
              <w:left w:val="nil"/>
              <w:bottom w:val="double" w:sz="4" w:space="0" w:color="auto"/>
              <w:right w:val="nil"/>
            </w:tcBorders>
            <w:vAlign w:val="center"/>
          </w:tcPr>
          <w:p w14:paraId="04220BAA" w14:textId="77777777" w:rsidR="00490D04" w:rsidRPr="00D30999" w:rsidRDefault="00490D04" w:rsidP="00BA077A">
            <w:pPr>
              <w:spacing w:line="240" w:lineRule="auto"/>
              <w:jc w:val="center"/>
              <w:rPr>
                <w:rFonts w:eastAsia="Arial" w:cstheme="minorHAnsi"/>
                <w:sz w:val="18"/>
                <w:szCs w:val="18"/>
                <w:lang w:eastAsia="pl-PL"/>
              </w:rPr>
            </w:pPr>
            <w:r w:rsidRPr="00D30999">
              <w:rPr>
                <w:rFonts w:eastAsia="Arial" w:cstheme="minorHAnsi"/>
                <w:sz w:val="18"/>
                <w:szCs w:val="18"/>
                <w:lang w:eastAsia="pl-PL"/>
              </w:rPr>
              <w:t>Agrovita Ca Plus 2l</w:t>
            </w:r>
            <w:r w:rsidR="00C26D1F" w:rsidRPr="00D30999">
              <w:rPr>
                <w:rFonts w:ascii="Calibri" w:eastAsia="Calibri" w:hAnsi="Calibri" w:cs="Arial"/>
                <w:sz w:val="18"/>
                <w:szCs w:val="18"/>
              </w:rPr>
              <w:t>/ha</w:t>
            </w:r>
            <w:r w:rsidR="00754593" w:rsidRPr="00D30999">
              <w:rPr>
                <w:rFonts w:eastAsia="Arial" w:cstheme="minorHAnsi"/>
                <w:sz w:val="18"/>
                <w:szCs w:val="18"/>
                <w:lang w:eastAsia="pl-PL"/>
              </w:rPr>
              <w:t xml:space="preserve"> w dwóch terminach</w:t>
            </w:r>
          </w:p>
        </w:tc>
        <w:tc>
          <w:tcPr>
            <w:tcW w:w="753" w:type="pct"/>
            <w:tcBorders>
              <w:left w:val="single" w:sz="4" w:space="0" w:color="auto"/>
              <w:bottom w:val="double" w:sz="4" w:space="0" w:color="auto"/>
              <w:right w:val="single" w:sz="4" w:space="0" w:color="auto"/>
            </w:tcBorders>
            <w:vAlign w:val="center"/>
          </w:tcPr>
          <w:p w14:paraId="29262AA9"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Plonvit Opti 4</w:t>
            </w:r>
            <w:r w:rsidR="00754593" w:rsidRPr="00D30999">
              <w:rPr>
                <w:rFonts w:eastAsia="Calibri" w:cstheme="minorHAnsi"/>
                <w:sz w:val="18"/>
                <w:szCs w:val="18"/>
                <w:lang w:val="en-GB" w:eastAsia="pl-PL"/>
              </w:rPr>
              <w:t>kg</w:t>
            </w:r>
            <w:r w:rsidR="00C26D1F" w:rsidRPr="00D30999">
              <w:rPr>
                <w:rFonts w:ascii="Calibri" w:eastAsia="Calibri" w:hAnsi="Calibri" w:cs="Arial"/>
                <w:sz w:val="18"/>
                <w:szCs w:val="18"/>
              </w:rPr>
              <w:t>/ha</w:t>
            </w:r>
            <w:r w:rsidR="00754593" w:rsidRPr="00D30999">
              <w:rPr>
                <w:rFonts w:eastAsia="Calibri" w:cstheme="minorHAnsi"/>
                <w:sz w:val="18"/>
                <w:szCs w:val="18"/>
                <w:lang w:val="en-GB" w:eastAsia="pl-PL"/>
              </w:rPr>
              <w:t xml:space="preserve"> </w:t>
            </w:r>
            <w:r w:rsidRPr="00D30999">
              <w:rPr>
                <w:rFonts w:cstheme="minorHAnsi"/>
                <w:sz w:val="18"/>
                <w:szCs w:val="18"/>
              </w:rPr>
              <w:t>Amino Ultra Mn 0,5l</w:t>
            </w:r>
            <w:r w:rsidR="003F0217">
              <w:rPr>
                <w:rFonts w:cstheme="minorHAnsi"/>
                <w:sz w:val="18"/>
                <w:szCs w:val="18"/>
              </w:rPr>
              <w:t>/ha</w:t>
            </w:r>
          </w:p>
        </w:tc>
        <w:tc>
          <w:tcPr>
            <w:tcW w:w="753" w:type="pct"/>
            <w:tcBorders>
              <w:left w:val="single" w:sz="4" w:space="0" w:color="auto"/>
              <w:bottom w:val="double" w:sz="4" w:space="0" w:color="auto"/>
              <w:right w:val="single" w:sz="4" w:space="0" w:color="auto"/>
            </w:tcBorders>
            <w:vAlign w:val="center"/>
          </w:tcPr>
          <w:p w14:paraId="383F6E2F"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Plonvit Z</w:t>
            </w:r>
            <w:r w:rsidR="00754593" w:rsidRPr="00D30999">
              <w:rPr>
                <w:rFonts w:eastAsia="Calibri" w:cstheme="minorHAnsi"/>
                <w:sz w:val="18"/>
                <w:szCs w:val="18"/>
                <w:lang w:val="en-GB" w:eastAsia="pl-PL"/>
              </w:rPr>
              <w:t xml:space="preserve"> </w:t>
            </w:r>
            <w:r w:rsidRPr="00D30999">
              <w:rPr>
                <w:rFonts w:eastAsia="Calibri" w:cstheme="minorHAnsi"/>
                <w:sz w:val="18"/>
                <w:szCs w:val="18"/>
                <w:lang w:val="en-GB" w:eastAsia="pl-PL"/>
              </w:rPr>
              <w:t>2l</w:t>
            </w:r>
            <w:r w:rsidR="00C26D1F" w:rsidRPr="00D30999">
              <w:rPr>
                <w:rFonts w:ascii="Calibri" w:eastAsia="Calibri" w:hAnsi="Calibri" w:cs="Arial"/>
                <w:sz w:val="18"/>
                <w:szCs w:val="18"/>
              </w:rPr>
              <w:t>/ha</w:t>
            </w:r>
            <w:r w:rsidR="00754593" w:rsidRPr="00D30999">
              <w:rPr>
                <w:rFonts w:eastAsia="Calibri" w:cstheme="minorHAnsi"/>
                <w:sz w:val="18"/>
                <w:szCs w:val="18"/>
                <w:lang w:val="en-GB" w:eastAsia="pl-PL"/>
              </w:rPr>
              <w:t xml:space="preserve"> w dwóch terminach</w:t>
            </w:r>
          </w:p>
        </w:tc>
        <w:tc>
          <w:tcPr>
            <w:tcW w:w="749" w:type="pct"/>
            <w:tcBorders>
              <w:left w:val="single" w:sz="4" w:space="0" w:color="auto"/>
              <w:bottom w:val="double" w:sz="4" w:space="0" w:color="auto"/>
              <w:right w:val="single" w:sz="18" w:space="0" w:color="auto"/>
            </w:tcBorders>
            <w:vAlign w:val="center"/>
          </w:tcPr>
          <w:p w14:paraId="7472E447"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Yara Vita</w:t>
            </w:r>
            <w:r w:rsidR="00754593" w:rsidRPr="00D30999">
              <w:rPr>
                <w:rFonts w:eastAsia="Times New Roman" w:cstheme="minorHAnsi"/>
                <w:sz w:val="18"/>
                <w:szCs w:val="18"/>
                <w:lang w:val="en-GB" w:eastAsia="pl-PL"/>
              </w:rPr>
              <w:t xml:space="preserve"> </w:t>
            </w:r>
            <w:r w:rsidRPr="00D30999">
              <w:rPr>
                <w:rFonts w:eastAsia="Times New Roman" w:cstheme="minorHAnsi"/>
                <w:sz w:val="18"/>
                <w:szCs w:val="18"/>
                <w:lang w:val="en-GB" w:eastAsia="pl-PL"/>
              </w:rPr>
              <w:t>3l</w:t>
            </w:r>
            <w:r w:rsidR="00C26D1F" w:rsidRPr="00D30999">
              <w:rPr>
                <w:rFonts w:ascii="Calibri" w:eastAsia="Calibri" w:hAnsi="Calibri" w:cs="Arial"/>
                <w:sz w:val="18"/>
                <w:szCs w:val="18"/>
              </w:rPr>
              <w:t>/ha</w:t>
            </w:r>
          </w:p>
        </w:tc>
      </w:tr>
      <w:tr w:rsidR="00490D04" w:rsidRPr="00D30999" w14:paraId="2D2D1961" w14:textId="77777777" w:rsidTr="00BA077A">
        <w:trPr>
          <w:cantSplit/>
          <w:trHeight w:val="57"/>
        </w:trPr>
        <w:tc>
          <w:tcPr>
            <w:tcW w:w="1239" w:type="pct"/>
            <w:tcBorders>
              <w:top w:val="nil"/>
              <w:left w:val="single" w:sz="18" w:space="0" w:color="auto"/>
              <w:bottom w:val="nil"/>
            </w:tcBorders>
            <w:vAlign w:val="center"/>
          </w:tcPr>
          <w:p w14:paraId="4E98E502" w14:textId="77777777" w:rsidR="00490D04" w:rsidRPr="00D30999" w:rsidRDefault="00490D04" w:rsidP="00BA077A">
            <w:pPr>
              <w:tabs>
                <w:tab w:val="right" w:pos="3544"/>
              </w:tabs>
              <w:spacing w:line="240" w:lineRule="auto"/>
              <w:jc w:val="center"/>
              <w:rPr>
                <w:rFonts w:eastAsia="Times New Roman" w:cs="Arial"/>
                <w:sz w:val="18"/>
                <w:szCs w:val="18"/>
                <w:lang w:val="en-GB" w:eastAsia="pl-PL"/>
              </w:rPr>
            </w:pPr>
            <w:r w:rsidRPr="00D30999">
              <w:rPr>
                <w:rFonts w:eastAsia="Times New Roman" w:cs="Arial"/>
                <w:sz w:val="18"/>
                <w:szCs w:val="18"/>
                <w:lang w:val="en-GB" w:eastAsia="pl-PL"/>
              </w:rPr>
              <w:t>Herbicyd (</w:t>
            </w:r>
            <w:r w:rsidRPr="00D30999">
              <w:rPr>
                <w:rFonts w:eastAsia="Times New Roman" w:cs="Arial"/>
                <w:i/>
                <w:sz w:val="18"/>
                <w:szCs w:val="18"/>
                <w:lang w:val="en-GB" w:eastAsia="pl-PL"/>
              </w:rPr>
              <w:t>nazwa, dawka/ha)</w:t>
            </w:r>
          </w:p>
        </w:tc>
        <w:tc>
          <w:tcPr>
            <w:tcW w:w="753" w:type="pct"/>
            <w:tcBorders>
              <w:top w:val="single" w:sz="4" w:space="0" w:color="auto"/>
              <w:bottom w:val="nil"/>
              <w:right w:val="single" w:sz="4" w:space="0" w:color="auto"/>
            </w:tcBorders>
            <w:vAlign w:val="center"/>
          </w:tcPr>
          <w:p w14:paraId="5A965B76" w14:textId="77777777" w:rsidR="00490D04" w:rsidRPr="00D30999" w:rsidRDefault="00490D04" w:rsidP="00BA077A">
            <w:pPr>
              <w:spacing w:line="240" w:lineRule="auto"/>
              <w:jc w:val="center"/>
              <w:rPr>
                <w:rFonts w:eastAsia="Arial" w:cstheme="minorHAnsi"/>
                <w:sz w:val="18"/>
                <w:szCs w:val="18"/>
              </w:rPr>
            </w:pPr>
            <w:r w:rsidRPr="00D30999">
              <w:rPr>
                <w:rFonts w:eastAsia="Arial" w:cstheme="minorHAnsi"/>
                <w:sz w:val="18"/>
                <w:szCs w:val="18"/>
              </w:rPr>
              <w:t>Galaxo 150 WG 0,18kg</w:t>
            </w:r>
            <w:r w:rsidR="00C26D1F" w:rsidRPr="00D30999">
              <w:rPr>
                <w:rFonts w:ascii="Calibri" w:eastAsia="Calibri" w:hAnsi="Calibri" w:cs="Arial"/>
                <w:sz w:val="18"/>
                <w:szCs w:val="18"/>
              </w:rPr>
              <w:t>/ha</w:t>
            </w:r>
            <w:r w:rsidRPr="00D30999">
              <w:rPr>
                <w:rFonts w:eastAsia="Arial" w:cstheme="minorHAnsi"/>
                <w:sz w:val="18"/>
                <w:szCs w:val="18"/>
              </w:rPr>
              <w:t xml:space="preserve"> + Axial 50 EC 0,6l</w:t>
            </w:r>
            <w:r w:rsidR="00C26D1F" w:rsidRPr="00D30999">
              <w:rPr>
                <w:rFonts w:ascii="Calibri" w:eastAsia="Calibri" w:hAnsi="Calibri" w:cs="Arial"/>
                <w:sz w:val="18"/>
                <w:szCs w:val="18"/>
              </w:rPr>
              <w:t>/ha</w:t>
            </w:r>
            <w:r w:rsidRPr="00D30999">
              <w:rPr>
                <w:rFonts w:eastAsia="Arial" w:cstheme="minorHAnsi"/>
                <w:sz w:val="18"/>
                <w:szCs w:val="18"/>
              </w:rPr>
              <w:t xml:space="preserve"> + </w:t>
            </w:r>
            <w:r w:rsidR="00C26D1F" w:rsidRPr="00D30999">
              <w:rPr>
                <w:rFonts w:eastAsia="Calibri" w:cstheme="minorHAnsi"/>
                <w:sz w:val="18"/>
                <w:szCs w:val="18"/>
                <w:lang w:val="en-US" w:eastAsia="pl-PL"/>
              </w:rPr>
              <w:t>Fundamentum 700 WG 25g</w:t>
            </w:r>
            <w:r w:rsidR="00C26D1F" w:rsidRPr="00D30999">
              <w:rPr>
                <w:rFonts w:ascii="Calibri" w:eastAsia="Calibri" w:hAnsi="Calibri" w:cs="Arial"/>
                <w:sz w:val="18"/>
                <w:szCs w:val="18"/>
              </w:rPr>
              <w:t>/ha</w:t>
            </w:r>
            <w:r w:rsidRPr="00D30999">
              <w:rPr>
                <w:rFonts w:eastAsia="Calibri" w:cstheme="minorHAnsi"/>
                <w:sz w:val="18"/>
                <w:szCs w:val="18"/>
                <w:lang w:val="en-US" w:eastAsia="pl-PL"/>
              </w:rPr>
              <w:t>.</w:t>
            </w:r>
          </w:p>
        </w:tc>
        <w:tc>
          <w:tcPr>
            <w:tcW w:w="753" w:type="pct"/>
            <w:tcBorders>
              <w:top w:val="single" w:sz="4" w:space="0" w:color="auto"/>
              <w:left w:val="nil"/>
              <w:bottom w:val="nil"/>
              <w:right w:val="single" w:sz="4" w:space="0" w:color="auto"/>
            </w:tcBorders>
            <w:vAlign w:val="center"/>
          </w:tcPr>
          <w:p w14:paraId="553FA09F"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Fenoxinn 110 EC</w:t>
            </w:r>
            <w:r w:rsidR="00C26D1F" w:rsidRPr="00D30999">
              <w:rPr>
                <w:rFonts w:eastAsia="Calibri" w:cstheme="minorHAnsi"/>
                <w:sz w:val="18"/>
                <w:szCs w:val="18"/>
                <w:lang w:val="en-US" w:eastAsia="pl-PL"/>
              </w:rPr>
              <w:t xml:space="preserve"> 0,6l</w:t>
            </w:r>
            <w:r w:rsidR="00C26D1F" w:rsidRPr="00D30999">
              <w:rPr>
                <w:rFonts w:ascii="Calibri" w:eastAsia="Calibri" w:hAnsi="Calibri" w:cs="Arial"/>
                <w:sz w:val="18"/>
                <w:szCs w:val="18"/>
              </w:rPr>
              <w:t>/ha</w:t>
            </w:r>
            <w:r w:rsidR="00C26D1F" w:rsidRPr="00D30999">
              <w:rPr>
                <w:rFonts w:eastAsia="Calibri" w:cstheme="minorHAnsi"/>
                <w:sz w:val="18"/>
                <w:szCs w:val="18"/>
                <w:lang w:val="en-US" w:eastAsia="pl-PL"/>
              </w:rPr>
              <w:t xml:space="preserve"> + Fundamentum 700 WG 25g</w:t>
            </w:r>
            <w:r w:rsidR="00C26D1F" w:rsidRPr="00D30999">
              <w:rPr>
                <w:rFonts w:ascii="Calibri" w:eastAsia="Calibri" w:hAnsi="Calibri" w:cs="Arial"/>
                <w:sz w:val="18"/>
                <w:szCs w:val="18"/>
              </w:rPr>
              <w:t>/ha</w:t>
            </w:r>
          </w:p>
        </w:tc>
        <w:tc>
          <w:tcPr>
            <w:tcW w:w="753" w:type="pct"/>
            <w:tcBorders>
              <w:top w:val="single" w:sz="4" w:space="0" w:color="auto"/>
              <w:left w:val="single" w:sz="4" w:space="0" w:color="auto"/>
              <w:bottom w:val="nil"/>
              <w:right w:val="nil"/>
            </w:tcBorders>
            <w:vAlign w:val="center"/>
          </w:tcPr>
          <w:p w14:paraId="0501DD0A"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Gold 450 EC  1,25l</w:t>
            </w:r>
            <w:r w:rsidR="00C26D1F" w:rsidRPr="00D30999">
              <w:rPr>
                <w:rFonts w:ascii="Calibri" w:eastAsia="Calibri" w:hAnsi="Calibri" w:cs="Arial"/>
                <w:sz w:val="18"/>
                <w:szCs w:val="18"/>
              </w:rPr>
              <w:t>/ha</w:t>
            </w:r>
            <w:r w:rsidRPr="00D30999">
              <w:rPr>
                <w:rFonts w:eastAsia="Calibri" w:cstheme="minorHAnsi"/>
                <w:sz w:val="18"/>
                <w:szCs w:val="18"/>
                <w:lang w:val="en-US" w:eastAsia="pl-PL"/>
              </w:rPr>
              <w:t xml:space="preserve"> +</w:t>
            </w:r>
            <w:r w:rsidR="00754593" w:rsidRPr="00D30999">
              <w:rPr>
                <w:rFonts w:eastAsia="Calibri" w:cstheme="minorHAnsi"/>
                <w:sz w:val="18"/>
                <w:szCs w:val="18"/>
                <w:lang w:val="en-US" w:eastAsia="pl-PL"/>
              </w:rPr>
              <w:t xml:space="preserve"> </w:t>
            </w:r>
            <w:r w:rsidR="00C26D1F" w:rsidRPr="00D30999">
              <w:rPr>
                <w:rFonts w:eastAsia="Arial" w:cstheme="minorHAnsi"/>
                <w:sz w:val="18"/>
                <w:szCs w:val="18"/>
              </w:rPr>
              <w:t>Axial 50 EC  0,9l</w:t>
            </w:r>
            <w:r w:rsidR="00C26D1F" w:rsidRPr="00D30999">
              <w:rPr>
                <w:rFonts w:ascii="Calibri" w:eastAsia="Calibri" w:hAnsi="Calibri" w:cs="Arial"/>
                <w:sz w:val="18"/>
                <w:szCs w:val="18"/>
              </w:rPr>
              <w:t>/ha</w:t>
            </w:r>
          </w:p>
        </w:tc>
        <w:tc>
          <w:tcPr>
            <w:tcW w:w="753" w:type="pct"/>
            <w:tcBorders>
              <w:top w:val="single" w:sz="4" w:space="0" w:color="auto"/>
              <w:left w:val="single" w:sz="4" w:space="0" w:color="auto"/>
              <w:bottom w:val="nil"/>
              <w:right w:val="single" w:sz="4" w:space="0" w:color="auto"/>
            </w:tcBorders>
            <w:vAlign w:val="center"/>
          </w:tcPr>
          <w:p w14:paraId="338983FA"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Agritox 500 SL 1,5l</w:t>
            </w:r>
            <w:r w:rsidR="00C26D1F" w:rsidRPr="00D30999">
              <w:rPr>
                <w:rFonts w:ascii="Calibri" w:eastAsia="Calibri" w:hAnsi="Calibri" w:cs="Arial"/>
                <w:sz w:val="18"/>
                <w:szCs w:val="18"/>
              </w:rPr>
              <w:t>/ha</w:t>
            </w:r>
            <w:r w:rsidR="00C26D1F" w:rsidRPr="00D30999">
              <w:rPr>
                <w:rFonts w:eastAsia="Calibri" w:cstheme="minorHAnsi"/>
                <w:sz w:val="18"/>
                <w:szCs w:val="18"/>
                <w:lang w:val="en-US" w:eastAsia="pl-PL"/>
              </w:rPr>
              <w:t xml:space="preserve"> + Tomigan 250 EC 0,6l</w:t>
            </w:r>
            <w:r w:rsidR="00C26D1F" w:rsidRPr="00D30999">
              <w:rPr>
                <w:rFonts w:ascii="Calibri" w:eastAsia="Calibri" w:hAnsi="Calibri" w:cs="Arial"/>
                <w:sz w:val="18"/>
                <w:szCs w:val="18"/>
              </w:rPr>
              <w:t>/ha</w:t>
            </w:r>
          </w:p>
        </w:tc>
        <w:tc>
          <w:tcPr>
            <w:tcW w:w="749" w:type="pct"/>
            <w:tcBorders>
              <w:top w:val="single" w:sz="4" w:space="0" w:color="auto"/>
              <w:left w:val="single" w:sz="4" w:space="0" w:color="auto"/>
              <w:bottom w:val="nil"/>
              <w:right w:val="single" w:sz="18" w:space="0" w:color="auto"/>
            </w:tcBorders>
            <w:vAlign w:val="center"/>
          </w:tcPr>
          <w:p w14:paraId="3D98E244" w14:textId="77777777" w:rsidR="00490D04" w:rsidRPr="00D30999" w:rsidRDefault="00490D04" w:rsidP="00BA077A">
            <w:pPr>
              <w:spacing w:line="240" w:lineRule="auto"/>
              <w:jc w:val="center"/>
              <w:rPr>
                <w:rFonts w:eastAsia="Times New Roman" w:cstheme="minorHAnsi"/>
                <w:sz w:val="18"/>
                <w:szCs w:val="18"/>
                <w:lang w:val="en-US" w:eastAsia="pl-PL"/>
              </w:rPr>
            </w:pPr>
            <w:r w:rsidRPr="00D30999">
              <w:rPr>
                <w:rFonts w:eastAsia="Times New Roman" w:cstheme="minorHAnsi"/>
                <w:sz w:val="18"/>
                <w:szCs w:val="18"/>
                <w:lang w:val="en-US" w:eastAsia="pl-PL"/>
              </w:rPr>
              <w:t>Triben Super 50 SG 30g</w:t>
            </w:r>
            <w:r w:rsidR="00C26D1F" w:rsidRPr="00D30999">
              <w:rPr>
                <w:rFonts w:ascii="Calibri" w:eastAsia="Calibri" w:hAnsi="Calibri" w:cs="Arial"/>
                <w:sz w:val="18"/>
                <w:szCs w:val="18"/>
              </w:rPr>
              <w:t>/ha</w:t>
            </w:r>
            <w:r w:rsidR="00C26D1F" w:rsidRPr="00D30999">
              <w:rPr>
                <w:rFonts w:eastAsia="Times New Roman" w:cstheme="minorHAnsi"/>
                <w:sz w:val="18"/>
                <w:szCs w:val="18"/>
                <w:lang w:val="en-US" w:eastAsia="pl-PL"/>
              </w:rPr>
              <w:t xml:space="preserve"> + Galaper</w:t>
            </w:r>
            <w:r w:rsidRPr="00D30999">
              <w:rPr>
                <w:rFonts w:eastAsia="Times New Roman" w:cstheme="minorHAnsi"/>
                <w:sz w:val="18"/>
                <w:szCs w:val="18"/>
                <w:lang w:val="en-US" w:eastAsia="pl-PL"/>
              </w:rPr>
              <w:t xml:space="preserve"> 200 EC 0,5l</w:t>
            </w:r>
            <w:r w:rsidR="00C26D1F" w:rsidRPr="00D30999">
              <w:rPr>
                <w:rFonts w:ascii="Calibri" w:eastAsia="Calibri" w:hAnsi="Calibri" w:cs="Arial"/>
                <w:sz w:val="18"/>
                <w:szCs w:val="18"/>
              </w:rPr>
              <w:t>/ha</w:t>
            </w:r>
          </w:p>
        </w:tc>
      </w:tr>
      <w:tr w:rsidR="00490D04" w:rsidRPr="00D30999" w14:paraId="5897BC78" w14:textId="77777777" w:rsidTr="00BA077A">
        <w:trPr>
          <w:cantSplit/>
          <w:trHeight w:val="57"/>
        </w:trPr>
        <w:tc>
          <w:tcPr>
            <w:tcW w:w="1239" w:type="pct"/>
            <w:tcBorders>
              <w:top w:val="single" w:sz="4" w:space="0" w:color="auto"/>
              <w:left w:val="single" w:sz="18" w:space="0" w:color="auto"/>
              <w:bottom w:val="single" w:sz="4" w:space="0" w:color="auto"/>
            </w:tcBorders>
            <w:vAlign w:val="center"/>
          </w:tcPr>
          <w:p w14:paraId="36336D70" w14:textId="77777777" w:rsidR="00490D04" w:rsidRPr="00D30999" w:rsidRDefault="00490D04" w:rsidP="00BA077A">
            <w:pPr>
              <w:tabs>
                <w:tab w:val="right" w:pos="3544"/>
              </w:tabs>
              <w:spacing w:line="240" w:lineRule="auto"/>
              <w:jc w:val="center"/>
              <w:rPr>
                <w:rFonts w:eastAsia="Times New Roman" w:cs="Arial"/>
                <w:i/>
                <w:sz w:val="18"/>
                <w:szCs w:val="18"/>
                <w:lang w:val="de-DE" w:eastAsia="pl-PL"/>
              </w:rPr>
            </w:pPr>
            <w:r w:rsidRPr="00D30999">
              <w:rPr>
                <w:rFonts w:eastAsia="Times New Roman" w:cs="Arial"/>
                <w:sz w:val="18"/>
                <w:szCs w:val="18"/>
                <w:lang w:val="de-DE" w:eastAsia="pl-PL"/>
              </w:rPr>
              <w:t>Insektycyd (</w:t>
            </w:r>
            <w:r w:rsidRPr="00D30999">
              <w:rPr>
                <w:rFonts w:eastAsia="Times New Roman" w:cs="Arial"/>
                <w:i/>
                <w:sz w:val="18"/>
                <w:szCs w:val="18"/>
                <w:lang w:val="de-DE" w:eastAsia="pl-PL"/>
              </w:rPr>
              <w:t>nazwa, dawka/ha)</w:t>
            </w:r>
          </w:p>
        </w:tc>
        <w:tc>
          <w:tcPr>
            <w:tcW w:w="753" w:type="pct"/>
            <w:tcBorders>
              <w:top w:val="single" w:sz="4" w:space="0" w:color="auto"/>
              <w:bottom w:val="single" w:sz="4" w:space="0" w:color="auto"/>
              <w:right w:val="single" w:sz="4" w:space="0" w:color="auto"/>
            </w:tcBorders>
            <w:vAlign w:val="center"/>
          </w:tcPr>
          <w:p w14:paraId="6DFA3B4D"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Cyperkil Max 500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0,05l</w:t>
            </w:r>
            <w:r w:rsidR="00C26D1F" w:rsidRPr="00D30999">
              <w:rPr>
                <w:rFonts w:ascii="Calibri" w:eastAsia="Calibri" w:hAnsi="Calibri" w:cs="Arial"/>
                <w:sz w:val="18"/>
                <w:szCs w:val="18"/>
              </w:rPr>
              <w:t>/ha</w:t>
            </w:r>
          </w:p>
        </w:tc>
        <w:tc>
          <w:tcPr>
            <w:tcW w:w="753" w:type="pct"/>
            <w:tcBorders>
              <w:top w:val="single" w:sz="4" w:space="0" w:color="auto"/>
              <w:left w:val="nil"/>
              <w:bottom w:val="single" w:sz="4" w:space="0" w:color="auto"/>
              <w:right w:val="single" w:sz="4" w:space="0" w:color="auto"/>
            </w:tcBorders>
            <w:vAlign w:val="center"/>
          </w:tcPr>
          <w:p w14:paraId="33C1DC1B"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Cyperkil Max 500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0,05l</w:t>
            </w:r>
            <w:r w:rsidR="00C26D1F" w:rsidRPr="00D30999">
              <w:rPr>
                <w:rFonts w:ascii="Calibri" w:eastAsia="Calibri" w:hAnsi="Calibri" w:cs="Arial"/>
                <w:sz w:val="18"/>
                <w:szCs w:val="18"/>
              </w:rPr>
              <w:t>/ha</w:t>
            </w:r>
          </w:p>
        </w:tc>
        <w:tc>
          <w:tcPr>
            <w:tcW w:w="753" w:type="pct"/>
            <w:tcBorders>
              <w:top w:val="single" w:sz="4" w:space="0" w:color="auto"/>
              <w:left w:val="single" w:sz="4" w:space="0" w:color="auto"/>
              <w:bottom w:val="single" w:sz="4" w:space="0" w:color="auto"/>
              <w:right w:val="nil"/>
            </w:tcBorders>
            <w:vAlign w:val="center"/>
          </w:tcPr>
          <w:p w14:paraId="2F25B746" w14:textId="77777777" w:rsidR="00490D04" w:rsidRPr="00D30999" w:rsidRDefault="00490D04" w:rsidP="00BA077A">
            <w:pPr>
              <w:spacing w:line="240" w:lineRule="auto"/>
              <w:jc w:val="center"/>
              <w:rPr>
                <w:rFonts w:eastAsia="Times New Roman" w:cstheme="minorHAnsi"/>
                <w:sz w:val="18"/>
                <w:szCs w:val="18"/>
                <w:lang w:val="en-GB" w:eastAsia="pl-PL"/>
              </w:rPr>
            </w:pPr>
            <w:r w:rsidRPr="00D30999">
              <w:rPr>
                <w:rFonts w:eastAsia="Times New Roman" w:cstheme="minorHAnsi"/>
                <w:sz w:val="18"/>
                <w:szCs w:val="18"/>
                <w:lang w:val="en-GB" w:eastAsia="pl-PL"/>
              </w:rPr>
              <w:t>Sparrow 0,075l</w:t>
            </w:r>
            <w:r w:rsidR="00C26D1F" w:rsidRPr="00D30999">
              <w:rPr>
                <w:rFonts w:ascii="Calibri" w:eastAsia="Calibri" w:hAnsi="Calibri" w:cs="Arial"/>
                <w:sz w:val="18"/>
                <w:szCs w:val="18"/>
              </w:rPr>
              <w:t>/ha</w:t>
            </w:r>
          </w:p>
        </w:tc>
        <w:tc>
          <w:tcPr>
            <w:tcW w:w="753" w:type="pct"/>
            <w:tcBorders>
              <w:top w:val="single" w:sz="4" w:space="0" w:color="auto"/>
              <w:left w:val="single" w:sz="4" w:space="0" w:color="auto"/>
              <w:bottom w:val="single" w:sz="4" w:space="0" w:color="auto"/>
              <w:right w:val="single" w:sz="4" w:space="0" w:color="auto"/>
            </w:tcBorders>
            <w:vAlign w:val="center"/>
          </w:tcPr>
          <w:p w14:paraId="54F4CC80"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Decis Mega 50 EW 0,1l</w:t>
            </w:r>
            <w:r w:rsidR="00C26D1F" w:rsidRPr="00D30999">
              <w:rPr>
                <w:rFonts w:ascii="Calibri" w:eastAsia="Calibri" w:hAnsi="Calibri" w:cs="Arial"/>
                <w:sz w:val="18"/>
                <w:szCs w:val="18"/>
              </w:rPr>
              <w:t>/ha</w:t>
            </w:r>
          </w:p>
        </w:tc>
        <w:tc>
          <w:tcPr>
            <w:tcW w:w="749" w:type="pct"/>
            <w:tcBorders>
              <w:top w:val="single" w:sz="4" w:space="0" w:color="auto"/>
              <w:left w:val="single" w:sz="4" w:space="0" w:color="auto"/>
              <w:bottom w:val="single" w:sz="4" w:space="0" w:color="auto"/>
              <w:right w:val="single" w:sz="18" w:space="0" w:color="auto"/>
            </w:tcBorders>
            <w:vAlign w:val="center"/>
          </w:tcPr>
          <w:p w14:paraId="4E561CB2" w14:textId="77777777" w:rsidR="00490D04" w:rsidRPr="00D30999" w:rsidRDefault="00AD03D8" w:rsidP="00BA077A">
            <w:pPr>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Delmetros 100 SC 0,0</w:t>
            </w:r>
            <w:r w:rsidR="00490D04" w:rsidRPr="00D30999">
              <w:rPr>
                <w:rFonts w:eastAsia="Calibri" w:cstheme="minorHAnsi"/>
                <w:sz w:val="18"/>
                <w:szCs w:val="18"/>
                <w:lang w:val="en-GB" w:eastAsia="pl-PL"/>
              </w:rPr>
              <w:t>5l</w:t>
            </w:r>
            <w:r w:rsidRPr="00D30999">
              <w:rPr>
                <w:rFonts w:ascii="Calibri" w:eastAsia="Calibri" w:hAnsi="Calibri" w:cs="Arial"/>
                <w:sz w:val="18"/>
                <w:szCs w:val="18"/>
              </w:rPr>
              <w:t>/ha</w:t>
            </w:r>
          </w:p>
        </w:tc>
      </w:tr>
      <w:tr w:rsidR="00490D04" w:rsidRPr="00D30999" w14:paraId="571C77E9" w14:textId="77777777" w:rsidTr="00BA077A">
        <w:trPr>
          <w:cantSplit/>
          <w:trHeight w:val="57"/>
        </w:trPr>
        <w:tc>
          <w:tcPr>
            <w:tcW w:w="1239" w:type="pct"/>
            <w:tcBorders>
              <w:top w:val="single" w:sz="4" w:space="0" w:color="auto"/>
              <w:left w:val="single" w:sz="18" w:space="0" w:color="auto"/>
              <w:bottom w:val="single" w:sz="4" w:space="0" w:color="auto"/>
            </w:tcBorders>
            <w:vAlign w:val="center"/>
          </w:tcPr>
          <w:p w14:paraId="50261F56" w14:textId="77777777" w:rsidR="00490D04" w:rsidRPr="00D30999" w:rsidRDefault="00490D04" w:rsidP="00BA077A">
            <w:pPr>
              <w:tabs>
                <w:tab w:val="right" w:pos="3544"/>
              </w:tabs>
              <w:spacing w:line="240" w:lineRule="auto"/>
              <w:jc w:val="center"/>
              <w:rPr>
                <w:rFonts w:eastAsia="Times New Roman" w:cs="Arial"/>
                <w:i/>
                <w:spacing w:val="-6"/>
                <w:sz w:val="18"/>
                <w:szCs w:val="18"/>
                <w:lang w:eastAsia="pl-PL"/>
              </w:rPr>
            </w:pPr>
            <w:r w:rsidRPr="00D30999">
              <w:rPr>
                <w:rFonts w:eastAsia="Times New Roman" w:cs="Arial"/>
                <w:spacing w:val="-6"/>
                <w:sz w:val="18"/>
                <w:szCs w:val="18"/>
                <w:lang w:eastAsia="pl-PL"/>
              </w:rPr>
              <w:t>Fungicyd - pierwszy zabieg</w:t>
            </w:r>
            <w:r w:rsidRPr="00D30999">
              <w:rPr>
                <w:rFonts w:eastAsia="Times New Roman" w:cs="Arial"/>
                <w:i/>
                <w:spacing w:val="-6"/>
                <w:sz w:val="18"/>
                <w:szCs w:val="18"/>
                <w:lang w:eastAsia="pl-PL"/>
              </w:rPr>
              <w:t xml:space="preserve"> </w:t>
            </w:r>
            <w:r w:rsidRPr="00D30999">
              <w:rPr>
                <w:rFonts w:eastAsia="Times New Roman" w:cs="Arial"/>
                <w:sz w:val="18"/>
                <w:szCs w:val="18"/>
                <w:lang w:eastAsia="pl-PL"/>
              </w:rPr>
              <w:t>(</w:t>
            </w:r>
            <w:r w:rsidRPr="00D30999">
              <w:rPr>
                <w:rFonts w:eastAsia="Times New Roman" w:cs="Arial"/>
                <w:i/>
                <w:sz w:val="18"/>
                <w:szCs w:val="18"/>
                <w:lang w:eastAsia="pl-PL"/>
              </w:rPr>
              <w:t>nazwa, dawka/ha)</w:t>
            </w:r>
          </w:p>
        </w:tc>
        <w:tc>
          <w:tcPr>
            <w:tcW w:w="753" w:type="pct"/>
            <w:tcBorders>
              <w:top w:val="single" w:sz="4" w:space="0" w:color="auto"/>
              <w:bottom w:val="single" w:sz="4" w:space="0" w:color="auto"/>
              <w:right w:val="single" w:sz="4" w:space="0" w:color="auto"/>
            </w:tcBorders>
            <w:vAlign w:val="center"/>
          </w:tcPr>
          <w:p w14:paraId="618CF49E" w14:textId="77777777" w:rsidR="00490D04" w:rsidRPr="00D30999" w:rsidRDefault="00754593" w:rsidP="00BA077A">
            <w:pPr>
              <w:spacing w:line="240" w:lineRule="auto"/>
              <w:jc w:val="center"/>
              <w:rPr>
                <w:rFonts w:eastAsia="Calibri" w:cstheme="minorHAnsi"/>
                <w:sz w:val="18"/>
                <w:szCs w:val="18"/>
                <w:lang w:val="en-GB" w:eastAsia="pl-PL"/>
              </w:rPr>
            </w:pPr>
            <w:r w:rsidRPr="00D30999">
              <w:rPr>
                <w:rFonts w:eastAsia="Calibri" w:cstheme="minorHAnsi"/>
                <w:sz w:val="18"/>
                <w:szCs w:val="18"/>
                <w:lang w:val="en-GB" w:eastAsia="pl-PL"/>
              </w:rPr>
              <w:t>Ha</w:t>
            </w:r>
            <w:r w:rsidR="00490D04" w:rsidRPr="00D30999">
              <w:rPr>
                <w:rFonts w:eastAsia="Calibri" w:cstheme="minorHAnsi"/>
                <w:sz w:val="18"/>
                <w:szCs w:val="18"/>
                <w:lang w:val="en-GB" w:eastAsia="pl-PL"/>
              </w:rPr>
              <w:t>rviga</w:t>
            </w:r>
            <w:r w:rsidRPr="00D30999">
              <w:rPr>
                <w:rFonts w:eastAsia="Calibri" w:cstheme="minorHAnsi"/>
                <w:sz w:val="18"/>
                <w:szCs w:val="18"/>
                <w:lang w:val="en-GB" w:eastAsia="pl-PL"/>
              </w:rPr>
              <w:t xml:space="preserve"> </w:t>
            </w:r>
            <w:r w:rsidR="00490D04" w:rsidRPr="00D30999">
              <w:rPr>
                <w:rFonts w:eastAsia="Calibri" w:cstheme="minorHAnsi"/>
                <w:sz w:val="18"/>
                <w:szCs w:val="18"/>
                <w:lang w:val="en-GB" w:eastAsia="pl-PL"/>
              </w:rPr>
              <w:t>0,75l</w:t>
            </w:r>
            <w:r w:rsidR="00AD03D8" w:rsidRPr="00D30999">
              <w:rPr>
                <w:rFonts w:ascii="Calibri" w:eastAsia="Calibri" w:hAnsi="Calibri" w:cs="Arial"/>
                <w:sz w:val="18"/>
                <w:szCs w:val="18"/>
              </w:rPr>
              <w:t>/ha</w:t>
            </w:r>
          </w:p>
        </w:tc>
        <w:tc>
          <w:tcPr>
            <w:tcW w:w="753" w:type="pct"/>
            <w:tcBorders>
              <w:top w:val="single" w:sz="4" w:space="0" w:color="auto"/>
              <w:left w:val="nil"/>
              <w:bottom w:val="single" w:sz="4" w:space="0" w:color="auto"/>
              <w:right w:val="nil"/>
            </w:tcBorders>
            <w:vAlign w:val="center"/>
          </w:tcPr>
          <w:p w14:paraId="77912B16"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AsPik 250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1l</w:t>
            </w:r>
            <w:r w:rsidR="00AD03D8" w:rsidRPr="00D30999">
              <w:rPr>
                <w:rFonts w:ascii="Calibri" w:eastAsia="Calibri" w:hAnsi="Calibri" w:cs="Arial"/>
                <w:sz w:val="18"/>
                <w:szCs w:val="18"/>
              </w:rPr>
              <w:t>/ha</w:t>
            </w:r>
          </w:p>
        </w:tc>
        <w:tc>
          <w:tcPr>
            <w:tcW w:w="753" w:type="pct"/>
            <w:tcBorders>
              <w:top w:val="single" w:sz="4" w:space="0" w:color="auto"/>
              <w:left w:val="single" w:sz="4" w:space="0" w:color="auto"/>
              <w:bottom w:val="single" w:sz="4" w:space="0" w:color="auto"/>
              <w:right w:val="single" w:sz="4" w:space="0" w:color="auto"/>
            </w:tcBorders>
            <w:vAlign w:val="center"/>
          </w:tcPr>
          <w:p w14:paraId="172ED518"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AsPik 250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1l</w:t>
            </w:r>
            <w:r w:rsidR="00AD03D8" w:rsidRPr="00D30999">
              <w:rPr>
                <w:rFonts w:ascii="Calibri" w:eastAsia="Calibri" w:hAnsi="Calibri" w:cs="Arial"/>
                <w:sz w:val="18"/>
                <w:szCs w:val="18"/>
              </w:rPr>
              <w:t>/ha</w:t>
            </w:r>
          </w:p>
        </w:tc>
        <w:tc>
          <w:tcPr>
            <w:tcW w:w="753" w:type="pct"/>
            <w:tcBorders>
              <w:top w:val="single" w:sz="4" w:space="0" w:color="auto"/>
              <w:left w:val="single" w:sz="4" w:space="0" w:color="auto"/>
              <w:bottom w:val="single" w:sz="4" w:space="0" w:color="auto"/>
              <w:right w:val="single" w:sz="4" w:space="0" w:color="auto"/>
            </w:tcBorders>
            <w:vAlign w:val="center"/>
          </w:tcPr>
          <w:p w14:paraId="7AB1B4FC"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AsPik 250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1l</w:t>
            </w:r>
            <w:r w:rsidR="00AD03D8" w:rsidRPr="00D30999">
              <w:rPr>
                <w:rFonts w:ascii="Calibri" w:eastAsia="Calibri" w:hAnsi="Calibri" w:cs="Arial"/>
                <w:sz w:val="18"/>
                <w:szCs w:val="18"/>
              </w:rPr>
              <w:t>/ha</w:t>
            </w:r>
          </w:p>
        </w:tc>
        <w:tc>
          <w:tcPr>
            <w:tcW w:w="749" w:type="pct"/>
            <w:tcBorders>
              <w:top w:val="single" w:sz="4" w:space="0" w:color="auto"/>
              <w:left w:val="single" w:sz="4" w:space="0" w:color="auto"/>
              <w:bottom w:val="single" w:sz="4" w:space="0" w:color="auto"/>
              <w:right w:val="single" w:sz="18" w:space="0" w:color="auto"/>
            </w:tcBorders>
            <w:vAlign w:val="center"/>
          </w:tcPr>
          <w:p w14:paraId="0E791B64"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AsPik 250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1l</w:t>
            </w:r>
            <w:r w:rsidR="00AD03D8" w:rsidRPr="00D30999">
              <w:rPr>
                <w:rFonts w:ascii="Calibri" w:eastAsia="Calibri" w:hAnsi="Calibri" w:cs="Arial"/>
                <w:sz w:val="18"/>
                <w:szCs w:val="18"/>
              </w:rPr>
              <w:t>/ha</w:t>
            </w:r>
          </w:p>
        </w:tc>
      </w:tr>
      <w:tr w:rsidR="00490D04" w:rsidRPr="00D30999" w14:paraId="3C66D8C0" w14:textId="77777777" w:rsidTr="00BA077A">
        <w:trPr>
          <w:cantSplit/>
          <w:trHeight w:val="57"/>
        </w:trPr>
        <w:tc>
          <w:tcPr>
            <w:tcW w:w="1239" w:type="pct"/>
            <w:tcBorders>
              <w:top w:val="single" w:sz="4" w:space="0" w:color="auto"/>
              <w:left w:val="single" w:sz="18" w:space="0" w:color="auto"/>
              <w:bottom w:val="single" w:sz="4" w:space="0" w:color="auto"/>
            </w:tcBorders>
            <w:vAlign w:val="center"/>
          </w:tcPr>
          <w:p w14:paraId="7A310267" w14:textId="77777777" w:rsidR="00490D04" w:rsidRPr="00D30999" w:rsidRDefault="00490D04" w:rsidP="00BA077A">
            <w:pPr>
              <w:tabs>
                <w:tab w:val="right" w:pos="3544"/>
              </w:tabs>
              <w:spacing w:line="240" w:lineRule="auto"/>
              <w:jc w:val="center"/>
              <w:rPr>
                <w:rFonts w:eastAsia="Times New Roman" w:cs="Arial"/>
                <w:spacing w:val="-6"/>
                <w:sz w:val="18"/>
                <w:szCs w:val="18"/>
                <w:lang w:eastAsia="pl-PL"/>
              </w:rPr>
            </w:pPr>
            <w:r w:rsidRPr="00D30999">
              <w:rPr>
                <w:rFonts w:eastAsia="Times New Roman" w:cs="Arial"/>
                <w:spacing w:val="-6"/>
                <w:sz w:val="18"/>
                <w:szCs w:val="18"/>
                <w:lang w:eastAsia="pl-PL"/>
              </w:rPr>
              <w:t xml:space="preserve">Fungicyd - drugi zabieg </w:t>
            </w:r>
            <w:r w:rsidRPr="00D30999">
              <w:rPr>
                <w:rFonts w:eastAsia="Times New Roman" w:cs="Arial"/>
                <w:i/>
                <w:spacing w:val="-6"/>
                <w:sz w:val="18"/>
                <w:szCs w:val="18"/>
                <w:lang w:eastAsia="pl-PL"/>
              </w:rPr>
              <w:t>(nazwa, dawka/ha)</w:t>
            </w:r>
          </w:p>
        </w:tc>
        <w:tc>
          <w:tcPr>
            <w:tcW w:w="753" w:type="pct"/>
            <w:tcBorders>
              <w:top w:val="single" w:sz="4" w:space="0" w:color="auto"/>
              <w:bottom w:val="single" w:sz="4" w:space="0" w:color="auto"/>
              <w:right w:val="single" w:sz="4" w:space="0" w:color="auto"/>
            </w:tcBorders>
            <w:vAlign w:val="center"/>
          </w:tcPr>
          <w:p w14:paraId="453624AD" w14:textId="77777777" w:rsidR="00490D04" w:rsidRPr="00D30999" w:rsidRDefault="00490D04" w:rsidP="00BA077A">
            <w:pPr>
              <w:spacing w:line="240" w:lineRule="auto"/>
              <w:jc w:val="center"/>
              <w:rPr>
                <w:rFonts w:cstheme="minorHAnsi"/>
                <w:sz w:val="18"/>
                <w:szCs w:val="18"/>
              </w:rPr>
            </w:pPr>
            <w:r w:rsidRPr="00D30999">
              <w:rPr>
                <w:rFonts w:eastAsia="Calibri" w:cstheme="minorHAnsi"/>
                <w:sz w:val="18"/>
                <w:szCs w:val="18"/>
                <w:lang w:val="en-GB" w:eastAsia="pl-PL"/>
              </w:rPr>
              <w:t>Ambrossio 500 SL 0,5l</w:t>
            </w:r>
            <w:r w:rsidR="00AD03D8" w:rsidRPr="00D30999">
              <w:rPr>
                <w:rFonts w:ascii="Calibri" w:eastAsia="Calibri" w:hAnsi="Calibri" w:cs="Arial"/>
                <w:sz w:val="18"/>
                <w:szCs w:val="18"/>
              </w:rPr>
              <w:t>/ha</w:t>
            </w:r>
          </w:p>
        </w:tc>
        <w:tc>
          <w:tcPr>
            <w:tcW w:w="753" w:type="pct"/>
            <w:tcBorders>
              <w:top w:val="single" w:sz="4" w:space="0" w:color="auto"/>
              <w:left w:val="nil"/>
              <w:bottom w:val="single" w:sz="4" w:space="0" w:color="auto"/>
              <w:right w:val="nil"/>
            </w:tcBorders>
            <w:vAlign w:val="center"/>
          </w:tcPr>
          <w:p w14:paraId="4929D30B" w14:textId="77777777" w:rsidR="00490D04" w:rsidRPr="00D30999" w:rsidRDefault="00490D04" w:rsidP="00BA077A">
            <w:pPr>
              <w:tabs>
                <w:tab w:val="left" w:pos="525"/>
                <w:tab w:val="center" w:pos="2350"/>
              </w:tabs>
              <w:spacing w:line="240" w:lineRule="auto"/>
              <w:jc w:val="center"/>
              <w:rPr>
                <w:rFonts w:eastAsia="Arial" w:cstheme="minorHAnsi"/>
                <w:sz w:val="18"/>
                <w:szCs w:val="18"/>
                <w:lang w:val="en-GB" w:eastAsia="pl-PL"/>
              </w:rPr>
            </w:pPr>
            <w:r w:rsidRPr="00D30999">
              <w:rPr>
                <w:rFonts w:eastAsia="Arial" w:cstheme="minorHAnsi"/>
                <w:sz w:val="18"/>
                <w:szCs w:val="18"/>
                <w:lang w:val="en-GB" w:eastAsia="pl-PL"/>
              </w:rPr>
              <w:t>Kier 450 SC 1l</w:t>
            </w:r>
            <w:r w:rsidR="00AD03D8" w:rsidRPr="00D30999">
              <w:rPr>
                <w:rFonts w:ascii="Calibri" w:eastAsia="Calibri" w:hAnsi="Calibri" w:cs="Arial"/>
                <w:sz w:val="18"/>
                <w:szCs w:val="18"/>
              </w:rPr>
              <w:t>/ha</w:t>
            </w:r>
          </w:p>
        </w:tc>
        <w:tc>
          <w:tcPr>
            <w:tcW w:w="753" w:type="pct"/>
            <w:tcBorders>
              <w:top w:val="single" w:sz="4" w:space="0" w:color="auto"/>
              <w:left w:val="single" w:sz="4" w:space="0" w:color="auto"/>
              <w:bottom w:val="single" w:sz="4" w:space="0" w:color="auto"/>
              <w:right w:val="single" w:sz="4" w:space="0" w:color="auto"/>
            </w:tcBorders>
            <w:vAlign w:val="center"/>
          </w:tcPr>
          <w:p w14:paraId="649230CC" w14:textId="77777777" w:rsidR="00490D04" w:rsidRPr="00D30999" w:rsidRDefault="00490D04" w:rsidP="00BA077A">
            <w:pPr>
              <w:spacing w:line="240" w:lineRule="auto"/>
              <w:jc w:val="center"/>
              <w:rPr>
                <w:rFonts w:cstheme="minorHAnsi"/>
                <w:sz w:val="18"/>
                <w:szCs w:val="18"/>
              </w:rPr>
            </w:pPr>
            <w:r w:rsidRPr="00D30999">
              <w:rPr>
                <w:rFonts w:cstheme="minorHAnsi"/>
                <w:sz w:val="18"/>
                <w:szCs w:val="18"/>
              </w:rPr>
              <w:t>Amistar 250 EC 0,6l</w:t>
            </w:r>
            <w:r w:rsidR="00AD03D8" w:rsidRPr="00D30999">
              <w:rPr>
                <w:rFonts w:ascii="Calibri" w:eastAsia="Calibri" w:hAnsi="Calibri" w:cs="Arial"/>
                <w:sz w:val="18"/>
                <w:szCs w:val="18"/>
              </w:rPr>
              <w:t>/ha</w:t>
            </w:r>
          </w:p>
        </w:tc>
        <w:tc>
          <w:tcPr>
            <w:tcW w:w="753" w:type="pct"/>
            <w:tcBorders>
              <w:top w:val="single" w:sz="4" w:space="0" w:color="auto"/>
              <w:left w:val="single" w:sz="4" w:space="0" w:color="auto"/>
              <w:bottom w:val="single" w:sz="4" w:space="0" w:color="auto"/>
              <w:right w:val="single" w:sz="4" w:space="0" w:color="auto"/>
            </w:tcBorders>
            <w:vAlign w:val="center"/>
          </w:tcPr>
          <w:p w14:paraId="57670036"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Sokół Forte 325 EC</w:t>
            </w:r>
            <w:r w:rsidR="00754593" w:rsidRPr="00D30999">
              <w:rPr>
                <w:rFonts w:eastAsia="Calibri" w:cstheme="minorHAnsi"/>
                <w:sz w:val="18"/>
                <w:szCs w:val="18"/>
                <w:lang w:val="en-US" w:eastAsia="pl-PL"/>
              </w:rPr>
              <w:t xml:space="preserve"> </w:t>
            </w:r>
            <w:r w:rsidRPr="00D30999">
              <w:rPr>
                <w:rFonts w:eastAsia="Calibri" w:cstheme="minorHAnsi"/>
                <w:sz w:val="18"/>
                <w:szCs w:val="18"/>
                <w:lang w:val="en-US" w:eastAsia="pl-PL"/>
              </w:rPr>
              <w:t>1l</w:t>
            </w:r>
            <w:r w:rsidR="00AD03D8" w:rsidRPr="00D30999">
              <w:rPr>
                <w:rFonts w:ascii="Calibri" w:eastAsia="Calibri" w:hAnsi="Calibri" w:cs="Arial"/>
                <w:sz w:val="18"/>
                <w:szCs w:val="18"/>
              </w:rPr>
              <w:t>/ha</w:t>
            </w:r>
          </w:p>
        </w:tc>
        <w:tc>
          <w:tcPr>
            <w:tcW w:w="749" w:type="pct"/>
            <w:tcBorders>
              <w:top w:val="single" w:sz="4" w:space="0" w:color="auto"/>
              <w:left w:val="single" w:sz="4" w:space="0" w:color="auto"/>
              <w:bottom w:val="single" w:sz="4" w:space="0" w:color="auto"/>
              <w:right w:val="single" w:sz="18" w:space="0" w:color="auto"/>
            </w:tcBorders>
            <w:vAlign w:val="center"/>
          </w:tcPr>
          <w:p w14:paraId="25800C5B" w14:textId="77777777" w:rsidR="00490D04" w:rsidRPr="00D30999" w:rsidRDefault="00490D04" w:rsidP="00BA077A">
            <w:pPr>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w:t>
            </w:r>
          </w:p>
        </w:tc>
      </w:tr>
      <w:tr w:rsidR="00490D04" w:rsidRPr="00D30999" w14:paraId="3E2F986D" w14:textId="77777777" w:rsidTr="00BA077A">
        <w:trPr>
          <w:cantSplit/>
          <w:trHeight w:val="57"/>
        </w:trPr>
        <w:tc>
          <w:tcPr>
            <w:tcW w:w="1239" w:type="pct"/>
            <w:tcBorders>
              <w:top w:val="single" w:sz="4" w:space="0" w:color="auto"/>
              <w:left w:val="single" w:sz="18" w:space="0" w:color="auto"/>
              <w:bottom w:val="single" w:sz="18" w:space="0" w:color="auto"/>
            </w:tcBorders>
            <w:vAlign w:val="center"/>
          </w:tcPr>
          <w:p w14:paraId="5096017C" w14:textId="77777777" w:rsidR="00490D04" w:rsidRPr="00D30999" w:rsidRDefault="00490D04" w:rsidP="00BA077A">
            <w:pPr>
              <w:tabs>
                <w:tab w:val="right" w:pos="3544"/>
              </w:tabs>
              <w:spacing w:line="240" w:lineRule="auto"/>
              <w:jc w:val="center"/>
              <w:rPr>
                <w:rFonts w:eastAsia="Times New Roman" w:cs="Arial"/>
                <w:sz w:val="18"/>
                <w:szCs w:val="18"/>
                <w:lang w:eastAsia="pl-PL"/>
              </w:rPr>
            </w:pPr>
            <w:r w:rsidRPr="00D30999">
              <w:rPr>
                <w:rFonts w:eastAsia="Times New Roman" w:cs="Arial"/>
                <w:sz w:val="18"/>
                <w:szCs w:val="18"/>
                <w:lang w:eastAsia="pl-PL"/>
              </w:rPr>
              <w:t xml:space="preserve">Regulator wzrostu </w:t>
            </w:r>
            <w:r w:rsidRPr="00D30999">
              <w:rPr>
                <w:rFonts w:eastAsia="Times New Roman" w:cs="Arial"/>
                <w:i/>
                <w:spacing w:val="-6"/>
                <w:sz w:val="18"/>
                <w:szCs w:val="18"/>
                <w:lang w:eastAsia="pl-PL"/>
              </w:rPr>
              <w:t>(nazwa, dawka/ha)</w:t>
            </w:r>
          </w:p>
        </w:tc>
        <w:tc>
          <w:tcPr>
            <w:tcW w:w="753" w:type="pct"/>
            <w:tcBorders>
              <w:top w:val="single" w:sz="4" w:space="0" w:color="auto"/>
              <w:bottom w:val="single" w:sz="18" w:space="0" w:color="auto"/>
              <w:right w:val="single" w:sz="4" w:space="0" w:color="auto"/>
            </w:tcBorders>
            <w:vAlign w:val="center"/>
          </w:tcPr>
          <w:p w14:paraId="25C3D3AE"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Arial" w:cstheme="minorHAnsi"/>
                <w:sz w:val="18"/>
                <w:szCs w:val="18"/>
                <w:lang w:eastAsia="pl-PL"/>
              </w:rPr>
              <w:t>-</w:t>
            </w:r>
          </w:p>
        </w:tc>
        <w:tc>
          <w:tcPr>
            <w:tcW w:w="753" w:type="pct"/>
            <w:tcBorders>
              <w:top w:val="single" w:sz="4" w:space="0" w:color="auto"/>
              <w:left w:val="nil"/>
              <w:bottom w:val="single" w:sz="18" w:space="0" w:color="auto"/>
              <w:right w:val="nil"/>
            </w:tcBorders>
            <w:vAlign w:val="center"/>
          </w:tcPr>
          <w:p w14:paraId="649C87AF"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Regullo 500 SC 0,2l</w:t>
            </w:r>
            <w:r w:rsidR="00AD03D8" w:rsidRPr="00D30999">
              <w:rPr>
                <w:rFonts w:ascii="Calibri" w:eastAsia="Calibri" w:hAnsi="Calibri" w:cs="Arial"/>
                <w:sz w:val="18"/>
                <w:szCs w:val="18"/>
              </w:rPr>
              <w:t>/ha</w:t>
            </w:r>
          </w:p>
        </w:tc>
        <w:tc>
          <w:tcPr>
            <w:tcW w:w="753" w:type="pct"/>
            <w:tcBorders>
              <w:top w:val="single" w:sz="4" w:space="0" w:color="auto"/>
              <w:left w:val="single" w:sz="4" w:space="0" w:color="auto"/>
              <w:bottom w:val="single" w:sz="18" w:space="0" w:color="auto"/>
              <w:right w:val="single" w:sz="4" w:space="0" w:color="auto"/>
            </w:tcBorders>
            <w:vAlign w:val="center"/>
          </w:tcPr>
          <w:p w14:paraId="640E3DBB" w14:textId="77777777" w:rsidR="00490D04" w:rsidRPr="00D30999" w:rsidRDefault="00490D04" w:rsidP="00BA077A">
            <w:pPr>
              <w:keepNext/>
              <w:tabs>
                <w:tab w:val="left" w:pos="525"/>
                <w:tab w:val="center" w:pos="2350"/>
              </w:tabs>
              <w:spacing w:line="240" w:lineRule="auto"/>
              <w:jc w:val="center"/>
              <w:rPr>
                <w:rFonts w:eastAsia="Calibri" w:cstheme="minorHAnsi"/>
                <w:sz w:val="18"/>
                <w:szCs w:val="18"/>
                <w:lang w:val="en-US" w:eastAsia="pl-PL"/>
              </w:rPr>
            </w:pPr>
            <w:r w:rsidRPr="00D30999">
              <w:rPr>
                <w:rFonts w:eastAsia="Calibri" w:cstheme="minorHAnsi"/>
                <w:sz w:val="18"/>
                <w:szCs w:val="18"/>
                <w:lang w:val="en-US" w:eastAsia="pl-PL"/>
              </w:rPr>
              <w:t>-</w:t>
            </w:r>
          </w:p>
        </w:tc>
        <w:tc>
          <w:tcPr>
            <w:tcW w:w="753" w:type="pct"/>
            <w:tcBorders>
              <w:top w:val="single" w:sz="4" w:space="0" w:color="auto"/>
              <w:left w:val="single" w:sz="4" w:space="0" w:color="auto"/>
              <w:bottom w:val="single" w:sz="18" w:space="0" w:color="auto"/>
              <w:right w:val="single" w:sz="4" w:space="0" w:color="auto"/>
            </w:tcBorders>
            <w:vAlign w:val="center"/>
          </w:tcPr>
          <w:p w14:paraId="11632420"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Korekt 510 SL</w:t>
            </w:r>
            <w:r w:rsidR="00754593" w:rsidRPr="00D30999">
              <w:rPr>
                <w:rFonts w:eastAsia="Calibri" w:cstheme="minorHAnsi"/>
                <w:sz w:val="18"/>
                <w:szCs w:val="18"/>
                <w:lang w:eastAsia="pl-PL"/>
              </w:rPr>
              <w:t xml:space="preserve"> </w:t>
            </w:r>
            <w:r w:rsidRPr="00D30999">
              <w:rPr>
                <w:rFonts w:eastAsia="Calibri" w:cstheme="minorHAnsi"/>
                <w:sz w:val="18"/>
                <w:szCs w:val="18"/>
                <w:lang w:eastAsia="pl-PL"/>
              </w:rPr>
              <w:t>0,7l</w:t>
            </w:r>
            <w:r w:rsidR="00AD03D8" w:rsidRPr="00D30999">
              <w:rPr>
                <w:rFonts w:ascii="Calibri" w:eastAsia="Calibri" w:hAnsi="Calibri" w:cs="Arial"/>
                <w:sz w:val="18"/>
                <w:szCs w:val="18"/>
              </w:rPr>
              <w:t>/ha</w:t>
            </w:r>
          </w:p>
        </w:tc>
        <w:tc>
          <w:tcPr>
            <w:tcW w:w="749" w:type="pct"/>
            <w:tcBorders>
              <w:top w:val="single" w:sz="4" w:space="0" w:color="auto"/>
              <w:left w:val="single" w:sz="4" w:space="0" w:color="auto"/>
              <w:bottom w:val="single" w:sz="18" w:space="0" w:color="auto"/>
              <w:right w:val="single" w:sz="18" w:space="0" w:color="auto"/>
            </w:tcBorders>
            <w:vAlign w:val="center"/>
          </w:tcPr>
          <w:p w14:paraId="236D9666" w14:textId="77777777" w:rsidR="00490D04" w:rsidRPr="00D30999" w:rsidRDefault="00490D04" w:rsidP="00BA077A">
            <w:pPr>
              <w:tabs>
                <w:tab w:val="left" w:pos="525"/>
                <w:tab w:val="center" w:pos="2350"/>
              </w:tabs>
              <w:spacing w:line="240" w:lineRule="auto"/>
              <w:jc w:val="center"/>
              <w:rPr>
                <w:rFonts w:eastAsia="Calibri" w:cstheme="minorHAnsi"/>
                <w:sz w:val="18"/>
                <w:szCs w:val="18"/>
                <w:lang w:eastAsia="pl-PL"/>
              </w:rPr>
            </w:pPr>
            <w:r w:rsidRPr="00D30999">
              <w:rPr>
                <w:rFonts w:eastAsia="Calibri" w:cstheme="minorHAnsi"/>
                <w:sz w:val="18"/>
                <w:szCs w:val="18"/>
                <w:lang w:eastAsia="pl-PL"/>
              </w:rPr>
              <w:t>Regullo 500 SC 0,2l</w:t>
            </w:r>
            <w:r w:rsidR="00AD03D8" w:rsidRPr="00D30999">
              <w:rPr>
                <w:rFonts w:ascii="Calibri" w:eastAsia="Calibri" w:hAnsi="Calibri" w:cs="Arial"/>
                <w:sz w:val="18"/>
                <w:szCs w:val="18"/>
              </w:rPr>
              <w:t>/ha</w:t>
            </w:r>
            <w:r w:rsidRPr="00D30999">
              <w:rPr>
                <w:rFonts w:eastAsia="Calibri" w:cstheme="minorHAnsi"/>
                <w:sz w:val="18"/>
                <w:szCs w:val="18"/>
                <w:lang w:eastAsia="pl-PL"/>
              </w:rPr>
              <w:t xml:space="preserve"> + Korekt 510 SL 0,7l</w:t>
            </w:r>
            <w:r w:rsidR="00AD03D8" w:rsidRPr="00D30999">
              <w:rPr>
                <w:rFonts w:ascii="Calibri" w:eastAsia="Calibri" w:hAnsi="Calibri" w:cs="Arial"/>
                <w:sz w:val="18"/>
                <w:szCs w:val="18"/>
              </w:rPr>
              <w:t>/ha</w:t>
            </w:r>
          </w:p>
        </w:tc>
      </w:tr>
    </w:tbl>
    <w:p w14:paraId="42F7717A" w14:textId="77777777" w:rsidR="008F0DE2" w:rsidRPr="0008188B" w:rsidRDefault="00242431" w:rsidP="00242431">
      <w:pPr>
        <w:spacing w:line="240" w:lineRule="auto"/>
        <w:ind w:left="142"/>
        <w:rPr>
          <w:rFonts w:ascii="Calibri" w:eastAsia="Times New Roman" w:hAnsi="Calibri" w:cs="Times New Roman"/>
          <w:sz w:val="20"/>
          <w:szCs w:val="20"/>
          <w:lang w:eastAsia="pl-PL"/>
        </w:rPr>
      </w:pPr>
      <w:r w:rsidRPr="0008188B">
        <w:rPr>
          <w:rFonts w:ascii="Calibri" w:eastAsia="Times New Roman" w:hAnsi="Calibri" w:cs="Times New Roman"/>
          <w:sz w:val="20"/>
          <w:szCs w:val="20"/>
          <w:lang w:eastAsia="pl-PL"/>
        </w:rPr>
        <w:t>*Badania finansowane ze środków własnych Samorządu Województwa Pomorskiego</w:t>
      </w:r>
    </w:p>
    <w:p w14:paraId="29C93408" w14:textId="77777777" w:rsidR="00113CE8" w:rsidRPr="00D30999" w:rsidRDefault="00113CE8" w:rsidP="00113CE8">
      <w:pPr>
        <w:pStyle w:val="Legenda"/>
        <w:keepNext/>
        <w:spacing w:before="240" w:after="0"/>
        <w:ind w:left="142"/>
        <w:rPr>
          <w:color w:val="auto"/>
          <w:sz w:val="24"/>
        </w:rPr>
      </w:pPr>
      <w:r w:rsidRPr="00D30999">
        <w:rPr>
          <w:color w:val="auto"/>
          <w:sz w:val="24"/>
        </w:rPr>
        <w:t>Tabela 6.3. Jęczmień jary. Wyniki ogólne doświadczeń. Rok zbioru: 2023</w:t>
      </w:r>
      <w:r w:rsidR="003F0217">
        <w:rPr>
          <w:color w:val="auto"/>
          <w:sz w:val="24"/>
        </w:rPr>
        <w:t>.</w:t>
      </w:r>
    </w:p>
    <w:tbl>
      <w:tblPr>
        <w:tblW w:w="103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Jęczmień jary . Wyniki ogólne doświadczeń. Rok zbioru: 2023"/>
      </w:tblPr>
      <w:tblGrid>
        <w:gridCol w:w="482"/>
        <w:gridCol w:w="3204"/>
        <w:gridCol w:w="666"/>
        <w:gridCol w:w="666"/>
        <w:gridCol w:w="666"/>
        <w:gridCol w:w="666"/>
        <w:gridCol w:w="667"/>
        <w:gridCol w:w="666"/>
        <w:gridCol w:w="666"/>
        <w:gridCol w:w="666"/>
        <w:gridCol w:w="666"/>
        <w:gridCol w:w="667"/>
      </w:tblGrid>
      <w:tr w:rsidR="00242431" w:rsidRPr="00D30999" w14:paraId="01335E13" w14:textId="77777777" w:rsidTr="00BA077A">
        <w:trPr>
          <w:trHeight w:val="299"/>
        </w:trPr>
        <w:tc>
          <w:tcPr>
            <w:tcW w:w="482" w:type="dxa"/>
            <w:vMerge w:val="restart"/>
            <w:tcBorders>
              <w:top w:val="single" w:sz="18" w:space="0" w:color="auto"/>
              <w:left w:val="single" w:sz="18" w:space="0" w:color="auto"/>
              <w:bottom w:val="single" w:sz="4" w:space="0" w:color="auto"/>
              <w:right w:val="single" w:sz="4" w:space="0" w:color="auto"/>
            </w:tcBorders>
            <w:vAlign w:val="center"/>
          </w:tcPr>
          <w:p w14:paraId="26DDE129" w14:textId="77777777" w:rsidR="00242431" w:rsidRPr="00D30999" w:rsidRDefault="00242431" w:rsidP="00BA077A">
            <w:pPr>
              <w:spacing w:line="240" w:lineRule="auto"/>
              <w:jc w:val="center"/>
              <w:rPr>
                <w:rFonts w:ascii="Calibri" w:eastAsia="Times New Roman" w:hAnsi="Calibri" w:cs="Times New Roman"/>
                <w:b/>
                <w:bCs/>
                <w:sz w:val="20"/>
                <w:szCs w:val="20"/>
                <w:lang w:val="en-GB" w:eastAsia="pl-PL"/>
              </w:rPr>
            </w:pPr>
            <w:r w:rsidRPr="00D30999">
              <w:rPr>
                <w:rFonts w:ascii="Calibri" w:eastAsia="Times New Roman" w:hAnsi="Calibri" w:cs="Times New Roman"/>
                <w:b/>
                <w:bCs/>
                <w:sz w:val="20"/>
                <w:szCs w:val="20"/>
                <w:lang w:val="en-GB" w:eastAsia="pl-PL"/>
              </w:rPr>
              <w:t>Lp.</w:t>
            </w:r>
          </w:p>
        </w:tc>
        <w:tc>
          <w:tcPr>
            <w:tcW w:w="3204" w:type="dxa"/>
            <w:vMerge w:val="restart"/>
            <w:tcBorders>
              <w:top w:val="single" w:sz="18" w:space="0" w:color="auto"/>
              <w:left w:val="single" w:sz="4" w:space="0" w:color="auto"/>
              <w:bottom w:val="single" w:sz="4" w:space="0" w:color="auto"/>
              <w:right w:val="single" w:sz="4" w:space="0" w:color="auto"/>
            </w:tcBorders>
            <w:vAlign w:val="center"/>
          </w:tcPr>
          <w:p w14:paraId="2913BBF6" w14:textId="77777777" w:rsidR="00242431" w:rsidRPr="00D30999" w:rsidRDefault="00242431" w:rsidP="00BA077A">
            <w:pPr>
              <w:spacing w:line="240" w:lineRule="auto"/>
              <w:jc w:val="center"/>
              <w:rPr>
                <w:rFonts w:ascii="Calibri" w:eastAsia="Times New Roman" w:hAnsi="Calibri" w:cs="Times New Roman"/>
                <w:b/>
                <w:bCs/>
                <w:sz w:val="20"/>
                <w:szCs w:val="20"/>
                <w:lang w:val="en-GB" w:eastAsia="pl-PL"/>
              </w:rPr>
            </w:pPr>
            <w:r w:rsidRPr="00D30999">
              <w:rPr>
                <w:rFonts w:ascii="Calibri" w:eastAsia="Times New Roman" w:hAnsi="Calibri" w:cs="Times New Roman"/>
                <w:b/>
                <w:bCs/>
                <w:sz w:val="20"/>
                <w:szCs w:val="20"/>
                <w:lang w:val="en-GB" w:eastAsia="pl-PL"/>
              </w:rPr>
              <w:t>Cecha</w:t>
            </w:r>
          </w:p>
        </w:tc>
        <w:tc>
          <w:tcPr>
            <w:tcW w:w="1332" w:type="dxa"/>
            <w:gridSpan w:val="2"/>
            <w:tcBorders>
              <w:top w:val="single" w:sz="18" w:space="0" w:color="auto"/>
              <w:left w:val="single" w:sz="4" w:space="0" w:color="auto"/>
              <w:bottom w:val="single" w:sz="4" w:space="0" w:color="auto"/>
              <w:right w:val="single" w:sz="4" w:space="0" w:color="auto"/>
            </w:tcBorders>
            <w:vAlign w:val="center"/>
          </w:tcPr>
          <w:p w14:paraId="751E8C94" w14:textId="77777777" w:rsidR="00242431" w:rsidRPr="00D30999" w:rsidRDefault="00242431" w:rsidP="00BA077A">
            <w:pPr>
              <w:jc w:val="center"/>
              <w:rPr>
                <w:b/>
                <w:lang w:val="en-GB" w:eastAsia="pl-PL"/>
              </w:rPr>
            </w:pPr>
            <w:r w:rsidRPr="00D30999">
              <w:rPr>
                <w:b/>
                <w:lang w:val="en-GB" w:eastAsia="pl-PL"/>
              </w:rPr>
              <w:t>Karzniczka*</w:t>
            </w:r>
          </w:p>
        </w:tc>
        <w:tc>
          <w:tcPr>
            <w:tcW w:w="1332" w:type="dxa"/>
            <w:gridSpan w:val="2"/>
            <w:tcBorders>
              <w:top w:val="single" w:sz="18" w:space="0" w:color="auto"/>
              <w:left w:val="single" w:sz="4" w:space="0" w:color="auto"/>
              <w:bottom w:val="single" w:sz="4" w:space="0" w:color="auto"/>
              <w:right w:val="single" w:sz="4" w:space="0" w:color="auto"/>
            </w:tcBorders>
            <w:vAlign w:val="center"/>
          </w:tcPr>
          <w:p w14:paraId="3003FD28" w14:textId="77777777" w:rsidR="00242431" w:rsidRPr="00D30999" w:rsidRDefault="00242431" w:rsidP="00BA077A">
            <w:pPr>
              <w:jc w:val="center"/>
              <w:rPr>
                <w:b/>
                <w:lang w:val="en-GB" w:eastAsia="pl-PL"/>
              </w:rPr>
            </w:pPr>
            <w:r w:rsidRPr="00D30999">
              <w:rPr>
                <w:b/>
                <w:lang w:val="en-GB" w:eastAsia="pl-PL"/>
              </w:rPr>
              <w:t>Lisewo*</w:t>
            </w:r>
          </w:p>
        </w:tc>
        <w:tc>
          <w:tcPr>
            <w:tcW w:w="1333" w:type="dxa"/>
            <w:gridSpan w:val="2"/>
            <w:tcBorders>
              <w:top w:val="single" w:sz="18" w:space="0" w:color="auto"/>
              <w:left w:val="single" w:sz="4" w:space="0" w:color="auto"/>
              <w:bottom w:val="single" w:sz="4" w:space="0" w:color="auto"/>
              <w:right w:val="single" w:sz="4" w:space="0" w:color="auto"/>
            </w:tcBorders>
            <w:vAlign w:val="center"/>
          </w:tcPr>
          <w:p w14:paraId="2413B6E2" w14:textId="77777777" w:rsidR="00242431" w:rsidRPr="00D30999" w:rsidRDefault="00242431" w:rsidP="00BA077A">
            <w:pPr>
              <w:jc w:val="center"/>
              <w:rPr>
                <w:b/>
                <w:lang w:val="en-GB" w:eastAsia="pl-PL"/>
              </w:rPr>
            </w:pPr>
            <w:r w:rsidRPr="00D30999">
              <w:rPr>
                <w:b/>
                <w:lang w:val="en-GB" w:eastAsia="pl-PL"/>
              </w:rPr>
              <w:t>Lubań*</w:t>
            </w:r>
          </w:p>
        </w:tc>
        <w:tc>
          <w:tcPr>
            <w:tcW w:w="1332" w:type="dxa"/>
            <w:gridSpan w:val="2"/>
            <w:tcBorders>
              <w:top w:val="single" w:sz="18" w:space="0" w:color="auto"/>
              <w:left w:val="single" w:sz="4" w:space="0" w:color="auto"/>
              <w:bottom w:val="single" w:sz="4" w:space="0" w:color="auto"/>
              <w:right w:val="single" w:sz="4" w:space="0" w:color="auto"/>
            </w:tcBorders>
            <w:vAlign w:val="center"/>
          </w:tcPr>
          <w:p w14:paraId="235BBD4B" w14:textId="77777777" w:rsidR="00242431" w:rsidRPr="00D30999" w:rsidRDefault="00242431" w:rsidP="00BA077A">
            <w:pPr>
              <w:jc w:val="center"/>
              <w:rPr>
                <w:b/>
                <w:lang w:val="en-GB" w:eastAsia="pl-PL"/>
              </w:rPr>
            </w:pPr>
            <w:r w:rsidRPr="00D30999">
              <w:rPr>
                <w:b/>
                <w:lang w:val="en-GB" w:eastAsia="pl-PL"/>
              </w:rPr>
              <w:t>Radostowo</w:t>
            </w:r>
          </w:p>
        </w:tc>
        <w:tc>
          <w:tcPr>
            <w:tcW w:w="1333" w:type="dxa"/>
            <w:gridSpan w:val="2"/>
            <w:tcBorders>
              <w:top w:val="single" w:sz="18" w:space="0" w:color="auto"/>
              <w:left w:val="single" w:sz="4" w:space="0" w:color="auto"/>
              <w:bottom w:val="single" w:sz="4" w:space="0" w:color="auto"/>
              <w:right w:val="single" w:sz="18" w:space="0" w:color="auto"/>
            </w:tcBorders>
            <w:vAlign w:val="center"/>
          </w:tcPr>
          <w:p w14:paraId="11799AC6" w14:textId="77777777" w:rsidR="00242431" w:rsidRPr="00D30999" w:rsidRDefault="00242431" w:rsidP="00BA077A">
            <w:pPr>
              <w:jc w:val="center"/>
              <w:rPr>
                <w:b/>
                <w:lang w:val="en-GB" w:eastAsia="pl-PL"/>
              </w:rPr>
            </w:pPr>
            <w:r w:rsidRPr="00D30999">
              <w:rPr>
                <w:b/>
                <w:lang w:val="en-GB" w:eastAsia="pl-PL"/>
              </w:rPr>
              <w:t>Wyczechy*</w:t>
            </w:r>
          </w:p>
        </w:tc>
      </w:tr>
      <w:tr w:rsidR="00242431" w:rsidRPr="00D30999" w14:paraId="13E92CAD" w14:textId="77777777" w:rsidTr="00BA077A">
        <w:trPr>
          <w:trHeight w:val="106"/>
        </w:trPr>
        <w:tc>
          <w:tcPr>
            <w:tcW w:w="482" w:type="dxa"/>
            <w:vMerge/>
            <w:tcBorders>
              <w:left w:val="single" w:sz="18" w:space="0" w:color="auto"/>
              <w:bottom w:val="nil"/>
            </w:tcBorders>
            <w:vAlign w:val="center"/>
          </w:tcPr>
          <w:p w14:paraId="2AAC9E99"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p>
        </w:tc>
        <w:tc>
          <w:tcPr>
            <w:tcW w:w="3204" w:type="dxa"/>
            <w:vMerge/>
            <w:tcBorders>
              <w:bottom w:val="nil"/>
            </w:tcBorders>
            <w:vAlign w:val="center"/>
          </w:tcPr>
          <w:p w14:paraId="3B4D270E"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p>
        </w:tc>
        <w:tc>
          <w:tcPr>
            <w:tcW w:w="666" w:type="dxa"/>
            <w:tcBorders>
              <w:bottom w:val="nil"/>
            </w:tcBorders>
            <w:vAlign w:val="center"/>
          </w:tcPr>
          <w:p w14:paraId="19E01067"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1</w:t>
            </w:r>
          </w:p>
        </w:tc>
        <w:tc>
          <w:tcPr>
            <w:tcW w:w="666" w:type="dxa"/>
            <w:tcBorders>
              <w:bottom w:val="nil"/>
            </w:tcBorders>
            <w:vAlign w:val="center"/>
          </w:tcPr>
          <w:p w14:paraId="43E20626"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2</w:t>
            </w:r>
          </w:p>
        </w:tc>
        <w:tc>
          <w:tcPr>
            <w:tcW w:w="666" w:type="dxa"/>
            <w:tcBorders>
              <w:bottom w:val="nil"/>
            </w:tcBorders>
            <w:vAlign w:val="center"/>
          </w:tcPr>
          <w:p w14:paraId="5112CBA0"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1</w:t>
            </w:r>
          </w:p>
        </w:tc>
        <w:tc>
          <w:tcPr>
            <w:tcW w:w="666" w:type="dxa"/>
            <w:tcBorders>
              <w:bottom w:val="nil"/>
            </w:tcBorders>
            <w:vAlign w:val="center"/>
          </w:tcPr>
          <w:p w14:paraId="591AA193"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2</w:t>
            </w:r>
          </w:p>
        </w:tc>
        <w:tc>
          <w:tcPr>
            <w:tcW w:w="667" w:type="dxa"/>
            <w:tcBorders>
              <w:bottom w:val="nil"/>
            </w:tcBorders>
            <w:vAlign w:val="center"/>
          </w:tcPr>
          <w:p w14:paraId="6DB5662E"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1</w:t>
            </w:r>
          </w:p>
        </w:tc>
        <w:tc>
          <w:tcPr>
            <w:tcW w:w="666" w:type="dxa"/>
            <w:tcBorders>
              <w:bottom w:val="nil"/>
            </w:tcBorders>
            <w:vAlign w:val="center"/>
          </w:tcPr>
          <w:p w14:paraId="631DF47C"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2</w:t>
            </w:r>
          </w:p>
        </w:tc>
        <w:tc>
          <w:tcPr>
            <w:tcW w:w="666" w:type="dxa"/>
            <w:tcBorders>
              <w:bottom w:val="nil"/>
            </w:tcBorders>
            <w:vAlign w:val="center"/>
          </w:tcPr>
          <w:p w14:paraId="0F3929F8"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1</w:t>
            </w:r>
          </w:p>
        </w:tc>
        <w:tc>
          <w:tcPr>
            <w:tcW w:w="666" w:type="dxa"/>
            <w:tcBorders>
              <w:bottom w:val="nil"/>
            </w:tcBorders>
            <w:vAlign w:val="center"/>
          </w:tcPr>
          <w:p w14:paraId="1F0BB84F"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2</w:t>
            </w:r>
          </w:p>
        </w:tc>
        <w:tc>
          <w:tcPr>
            <w:tcW w:w="666" w:type="dxa"/>
            <w:tcBorders>
              <w:bottom w:val="nil"/>
            </w:tcBorders>
            <w:vAlign w:val="center"/>
          </w:tcPr>
          <w:p w14:paraId="1FAA5E6E"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1</w:t>
            </w:r>
          </w:p>
        </w:tc>
        <w:tc>
          <w:tcPr>
            <w:tcW w:w="667" w:type="dxa"/>
            <w:tcBorders>
              <w:bottom w:val="nil"/>
              <w:right w:val="single" w:sz="18" w:space="0" w:color="auto"/>
            </w:tcBorders>
            <w:vAlign w:val="center"/>
          </w:tcPr>
          <w:p w14:paraId="65F5707C" w14:textId="77777777" w:rsidR="00242431" w:rsidRPr="00D30999" w:rsidRDefault="00242431" w:rsidP="00BA077A">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2</w:t>
            </w:r>
          </w:p>
        </w:tc>
      </w:tr>
      <w:tr w:rsidR="00242431" w:rsidRPr="00D30999" w14:paraId="582EBEE8" w14:textId="77777777" w:rsidTr="00BA077A">
        <w:trPr>
          <w:trHeight w:val="338"/>
        </w:trPr>
        <w:tc>
          <w:tcPr>
            <w:tcW w:w="482" w:type="dxa"/>
            <w:tcBorders>
              <w:top w:val="single" w:sz="2" w:space="0" w:color="auto"/>
              <w:left w:val="single" w:sz="18" w:space="0" w:color="auto"/>
              <w:bottom w:val="single" w:sz="2" w:space="0" w:color="auto"/>
            </w:tcBorders>
            <w:vAlign w:val="center"/>
          </w:tcPr>
          <w:p w14:paraId="7363A457" w14:textId="77777777" w:rsidR="00242431" w:rsidRPr="00D30999" w:rsidRDefault="00242431" w:rsidP="00BA077A">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w:t>
            </w:r>
          </w:p>
        </w:tc>
        <w:tc>
          <w:tcPr>
            <w:tcW w:w="3204" w:type="dxa"/>
            <w:tcBorders>
              <w:top w:val="single" w:sz="2" w:space="0" w:color="auto"/>
              <w:bottom w:val="single" w:sz="2" w:space="0" w:color="auto"/>
            </w:tcBorders>
            <w:vAlign w:val="center"/>
          </w:tcPr>
          <w:p w14:paraId="50A47FFC" w14:textId="77777777" w:rsidR="00242431" w:rsidRPr="00D30999" w:rsidRDefault="00242431" w:rsidP="00BA077A">
            <w:pPr>
              <w:spacing w:line="240" w:lineRule="auto"/>
              <w:jc w:val="center"/>
              <w:rPr>
                <w:rFonts w:ascii="Calibri" w:eastAsia="Times New Roman" w:hAnsi="Calibri" w:cs="Arial"/>
                <w:sz w:val="18"/>
                <w:szCs w:val="18"/>
                <w:lang w:eastAsia="pl-PL"/>
              </w:rPr>
            </w:pPr>
            <w:r w:rsidRPr="00D30999">
              <w:rPr>
                <w:rFonts w:ascii="Calibri" w:eastAsia="Times New Roman" w:hAnsi="Calibri" w:cs="Arial"/>
                <w:sz w:val="18"/>
                <w:szCs w:val="18"/>
                <w:lang w:eastAsia="pl-PL"/>
              </w:rPr>
              <w:t xml:space="preserve">Termin kłoszenia  </w:t>
            </w:r>
            <w:r w:rsidRPr="00D30999">
              <w:rPr>
                <w:rFonts w:ascii="Calibri" w:eastAsia="Times New Roman" w:hAnsi="Calibri" w:cs="Arial"/>
                <w:i/>
                <w:sz w:val="18"/>
                <w:szCs w:val="18"/>
                <w:lang w:eastAsia="pl-PL"/>
              </w:rPr>
              <w:t>(dzień, m-c)</w:t>
            </w:r>
          </w:p>
        </w:tc>
        <w:tc>
          <w:tcPr>
            <w:tcW w:w="666" w:type="dxa"/>
            <w:tcBorders>
              <w:top w:val="single" w:sz="2" w:space="0" w:color="auto"/>
              <w:bottom w:val="single" w:sz="2" w:space="0" w:color="auto"/>
            </w:tcBorders>
            <w:vAlign w:val="center"/>
          </w:tcPr>
          <w:p w14:paraId="51CED36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10.06</w:t>
            </w:r>
          </w:p>
        </w:tc>
        <w:tc>
          <w:tcPr>
            <w:tcW w:w="666" w:type="dxa"/>
            <w:tcBorders>
              <w:top w:val="single" w:sz="2" w:space="0" w:color="auto"/>
              <w:bottom w:val="single" w:sz="2" w:space="0" w:color="auto"/>
            </w:tcBorders>
            <w:vAlign w:val="center"/>
          </w:tcPr>
          <w:p w14:paraId="069186C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10.06</w:t>
            </w:r>
          </w:p>
        </w:tc>
        <w:tc>
          <w:tcPr>
            <w:tcW w:w="666" w:type="dxa"/>
            <w:tcBorders>
              <w:top w:val="single" w:sz="2" w:space="0" w:color="auto"/>
              <w:bottom w:val="single" w:sz="2" w:space="0" w:color="auto"/>
            </w:tcBorders>
            <w:vAlign w:val="center"/>
          </w:tcPr>
          <w:p w14:paraId="17ECC1D6" w14:textId="77777777" w:rsidR="00242431" w:rsidRPr="00D30999" w:rsidRDefault="00242431" w:rsidP="00BA077A">
            <w:pPr>
              <w:spacing w:line="240" w:lineRule="auto"/>
              <w:jc w:val="center"/>
              <w:rPr>
                <w:rFonts w:ascii="Calibri" w:eastAsia="Calibri" w:hAnsi="Calibri" w:cs="Arial"/>
                <w:sz w:val="18"/>
                <w:szCs w:val="18"/>
                <w:lang w:val="en-GB" w:eastAsia="pl-PL"/>
              </w:rPr>
            </w:pPr>
            <w:r w:rsidRPr="00D30999">
              <w:rPr>
                <w:rFonts w:ascii="Calibri" w:eastAsia="Calibri" w:hAnsi="Calibri" w:cs="Arial"/>
                <w:sz w:val="18"/>
                <w:szCs w:val="18"/>
                <w:lang w:val="en-GB" w:eastAsia="pl-PL"/>
              </w:rPr>
              <w:t>12.06</w:t>
            </w:r>
          </w:p>
        </w:tc>
        <w:tc>
          <w:tcPr>
            <w:tcW w:w="666" w:type="dxa"/>
            <w:tcBorders>
              <w:top w:val="single" w:sz="2" w:space="0" w:color="auto"/>
              <w:bottom w:val="single" w:sz="2" w:space="0" w:color="auto"/>
            </w:tcBorders>
            <w:vAlign w:val="center"/>
          </w:tcPr>
          <w:p w14:paraId="70D4E909" w14:textId="77777777" w:rsidR="00242431" w:rsidRPr="00D30999" w:rsidRDefault="00242431" w:rsidP="00BA077A">
            <w:pPr>
              <w:spacing w:line="240" w:lineRule="auto"/>
              <w:jc w:val="center"/>
              <w:rPr>
                <w:rFonts w:ascii="Calibri" w:eastAsia="Calibri" w:hAnsi="Calibri" w:cs="Arial"/>
                <w:sz w:val="18"/>
                <w:szCs w:val="18"/>
                <w:lang w:val="en-GB" w:eastAsia="pl-PL"/>
              </w:rPr>
            </w:pPr>
            <w:r w:rsidRPr="00D30999">
              <w:rPr>
                <w:rFonts w:ascii="Calibri" w:eastAsia="Calibri" w:hAnsi="Calibri" w:cs="Arial"/>
                <w:sz w:val="18"/>
                <w:szCs w:val="18"/>
                <w:lang w:val="en-GB" w:eastAsia="pl-PL"/>
              </w:rPr>
              <w:t>14.06</w:t>
            </w:r>
          </w:p>
        </w:tc>
        <w:tc>
          <w:tcPr>
            <w:tcW w:w="667" w:type="dxa"/>
            <w:tcBorders>
              <w:top w:val="single" w:sz="2" w:space="0" w:color="auto"/>
              <w:bottom w:val="single" w:sz="2" w:space="0" w:color="auto"/>
            </w:tcBorders>
            <w:vAlign w:val="center"/>
          </w:tcPr>
          <w:p w14:paraId="32FCE44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14.06</w:t>
            </w:r>
          </w:p>
        </w:tc>
        <w:tc>
          <w:tcPr>
            <w:tcW w:w="666" w:type="dxa"/>
            <w:tcBorders>
              <w:top w:val="single" w:sz="2" w:space="0" w:color="auto"/>
              <w:bottom w:val="single" w:sz="2" w:space="0" w:color="auto"/>
            </w:tcBorders>
            <w:vAlign w:val="center"/>
          </w:tcPr>
          <w:p w14:paraId="2ACD26F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14.06</w:t>
            </w:r>
          </w:p>
        </w:tc>
        <w:tc>
          <w:tcPr>
            <w:tcW w:w="666" w:type="dxa"/>
            <w:tcBorders>
              <w:top w:val="single" w:sz="2" w:space="0" w:color="auto"/>
              <w:bottom w:val="single" w:sz="2" w:space="0" w:color="auto"/>
            </w:tcBorders>
            <w:vAlign w:val="center"/>
          </w:tcPr>
          <w:p w14:paraId="1B5CC90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12.06</w:t>
            </w:r>
          </w:p>
        </w:tc>
        <w:tc>
          <w:tcPr>
            <w:tcW w:w="666" w:type="dxa"/>
            <w:tcBorders>
              <w:top w:val="single" w:sz="2" w:space="0" w:color="auto"/>
              <w:bottom w:val="single" w:sz="2" w:space="0" w:color="auto"/>
            </w:tcBorders>
            <w:vAlign w:val="center"/>
          </w:tcPr>
          <w:p w14:paraId="51987EE3"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14.06</w:t>
            </w:r>
          </w:p>
        </w:tc>
        <w:tc>
          <w:tcPr>
            <w:tcW w:w="666" w:type="dxa"/>
            <w:tcBorders>
              <w:top w:val="single" w:sz="2" w:space="0" w:color="auto"/>
              <w:bottom w:val="single" w:sz="2" w:space="0" w:color="auto"/>
            </w:tcBorders>
            <w:vAlign w:val="center"/>
          </w:tcPr>
          <w:p w14:paraId="62489B8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10.06</w:t>
            </w:r>
          </w:p>
        </w:tc>
        <w:tc>
          <w:tcPr>
            <w:tcW w:w="667" w:type="dxa"/>
            <w:tcBorders>
              <w:top w:val="single" w:sz="2" w:space="0" w:color="auto"/>
              <w:bottom w:val="single" w:sz="2" w:space="0" w:color="auto"/>
              <w:right w:val="single" w:sz="18" w:space="0" w:color="auto"/>
            </w:tcBorders>
            <w:vAlign w:val="center"/>
          </w:tcPr>
          <w:p w14:paraId="1683C52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12.06</w:t>
            </w:r>
          </w:p>
        </w:tc>
      </w:tr>
      <w:tr w:rsidR="00242431" w:rsidRPr="00D30999" w14:paraId="410C4ED8" w14:textId="77777777" w:rsidTr="00BA077A">
        <w:trPr>
          <w:trHeight w:val="338"/>
        </w:trPr>
        <w:tc>
          <w:tcPr>
            <w:tcW w:w="482" w:type="dxa"/>
            <w:tcBorders>
              <w:top w:val="single" w:sz="2" w:space="0" w:color="auto"/>
              <w:left w:val="single" w:sz="18" w:space="0" w:color="auto"/>
              <w:bottom w:val="single" w:sz="2" w:space="0" w:color="auto"/>
            </w:tcBorders>
            <w:vAlign w:val="center"/>
          </w:tcPr>
          <w:p w14:paraId="145EB967" w14:textId="77777777" w:rsidR="00242431" w:rsidRPr="00D30999" w:rsidRDefault="00242431" w:rsidP="00BA077A">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2</w:t>
            </w:r>
          </w:p>
        </w:tc>
        <w:tc>
          <w:tcPr>
            <w:tcW w:w="3204" w:type="dxa"/>
            <w:tcBorders>
              <w:top w:val="single" w:sz="2" w:space="0" w:color="auto"/>
              <w:bottom w:val="single" w:sz="2" w:space="0" w:color="auto"/>
            </w:tcBorders>
            <w:vAlign w:val="center"/>
          </w:tcPr>
          <w:p w14:paraId="10FB6635" w14:textId="77777777" w:rsidR="00242431" w:rsidRPr="00D30999" w:rsidRDefault="00242431" w:rsidP="00BA077A">
            <w:pPr>
              <w:spacing w:line="240" w:lineRule="auto"/>
              <w:jc w:val="center"/>
              <w:rPr>
                <w:rFonts w:ascii="Calibri" w:eastAsia="Times New Roman" w:hAnsi="Calibri" w:cs="Arial"/>
                <w:sz w:val="18"/>
                <w:szCs w:val="18"/>
                <w:lang w:eastAsia="pl-PL"/>
              </w:rPr>
            </w:pPr>
            <w:r w:rsidRPr="00D30999">
              <w:rPr>
                <w:rFonts w:ascii="Calibri" w:eastAsia="Times New Roman" w:hAnsi="Calibri" w:cs="Arial"/>
                <w:sz w:val="18"/>
                <w:szCs w:val="18"/>
                <w:lang w:eastAsia="pl-PL"/>
              </w:rPr>
              <w:t xml:space="preserve">Termin dojrzałości woskowej  </w:t>
            </w:r>
            <w:r w:rsidRPr="00D30999">
              <w:rPr>
                <w:rFonts w:ascii="Calibri" w:eastAsia="Times New Roman" w:hAnsi="Calibri" w:cs="Arial"/>
                <w:i/>
                <w:sz w:val="18"/>
                <w:szCs w:val="18"/>
                <w:lang w:eastAsia="pl-PL"/>
              </w:rPr>
              <w:t>(dzień, m-c)</w:t>
            </w:r>
          </w:p>
        </w:tc>
        <w:tc>
          <w:tcPr>
            <w:tcW w:w="666" w:type="dxa"/>
            <w:tcBorders>
              <w:top w:val="single" w:sz="2" w:space="0" w:color="auto"/>
              <w:bottom w:val="single" w:sz="2" w:space="0" w:color="auto"/>
            </w:tcBorders>
            <w:vAlign w:val="center"/>
          </w:tcPr>
          <w:p w14:paraId="178CC52A"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06.07</w:t>
            </w:r>
          </w:p>
        </w:tc>
        <w:tc>
          <w:tcPr>
            <w:tcW w:w="666" w:type="dxa"/>
            <w:tcBorders>
              <w:top w:val="single" w:sz="2" w:space="0" w:color="auto"/>
              <w:bottom w:val="single" w:sz="2" w:space="0" w:color="auto"/>
            </w:tcBorders>
            <w:vAlign w:val="center"/>
          </w:tcPr>
          <w:p w14:paraId="0E74A1C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06.07</w:t>
            </w:r>
          </w:p>
        </w:tc>
        <w:tc>
          <w:tcPr>
            <w:tcW w:w="666" w:type="dxa"/>
            <w:tcBorders>
              <w:top w:val="single" w:sz="2" w:space="0" w:color="auto"/>
              <w:bottom w:val="single" w:sz="2" w:space="0" w:color="auto"/>
            </w:tcBorders>
            <w:vAlign w:val="center"/>
          </w:tcPr>
          <w:p w14:paraId="2B6FB1CE" w14:textId="77777777" w:rsidR="00242431" w:rsidRPr="00D30999" w:rsidRDefault="00242431" w:rsidP="00BA077A">
            <w:pPr>
              <w:spacing w:line="240" w:lineRule="auto"/>
              <w:jc w:val="center"/>
              <w:rPr>
                <w:rFonts w:ascii="Calibri" w:eastAsia="Calibri" w:hAnsi="Calibri" w:cs="Arial"/>
                <w:sz w:val="18"/>
                <w:szCs w:val="18"/>
                <w:lang w:val="en-GB" w:eastAsia="pl-PL"/>
              </w:rPr>
            </w:pPr>
            <w:r w:rsidRPr="00D30999">
              <w:rPr>
                <w:rFonts w:ascii="Calibri" w:eastAsia="Calibri" w:hAnsi="Calibri" w:cs="Arial"/>
                <w:sz w:val="18"/>
                <w:szCs w:val="18"/>
                <w:lang w:val="en-GB" w:eastAsia="pl-PL"/>
              </w:rPr>
              <w:t>10.07</w:t>
            </w:r>
          </w:p>
        </w:tc>
        <w:tc>
          <w:tcPr>
            <w:tcW w:w="666" w:type="dxa"/>
            <w:tcBorders>
              <w:top w:val="single" w:sz="2" w:space="0" w:color="auto"/>
              <w:bottom w:val="single" w:sz="2" w:space="0" w:color="auto"/>
            </w:tcBorders>
            <w:vAlign w:val="center"/>
          </w:tcPr>
          <w:p w14:paraId="7704E321" w14:textId="77777777" w:rsidR="00242431" w:rsidRPr="00D30999" w:rsidRDefault="00242431" w:rsidP="00BA077A">
            <w:pPr>
              <w:spacing w:line="240" w:lineRule="auto"/>
              <w:jc w:val="center"/>
              <w:rPr>
                <w:rFonts w:ascii="Calibri" w:eastAsia="Calibri" w:hAnsi="Calibri" w:cs="Arial"/>
                <w:sz w:val="18"/>
                <w:szCs w:val="18"/>
                <w:lang w:val="en-GB" w:eastAsia="pl-PL"/>
              </w:rPr>
            </w:pPr>
            <w:r w:rsidRPr="00D30999">
              <w:rPr>
                <w:rFonts w:ascii="Calibri" w:eastAsia="Calibri" w:hAnsi="Calibri" w:cs="Arial"/>
                <w:sz w:val="18"/>
                <w:szCs w:val="18"/>
                <w:lang w:val="en-GB" w:eastAsia="pl-PL"/>
              </w:rPr>
              <w:t>12.07</w:t>
            </w:r>
          </w:p>
        </w:tc>
        <w:tc>
          <w:tcPr>
            <w:tcW w:w="667" w:type="dxa"/>
            <w:tcBorders>
              <w:top w:val="single" w:sz="2" w:space="0" w:color="auto"/>
              <w:bottom w:val="single" w:sz="2" w:space="0" w:color="auto"/>
            </w:tcBorders>
            <w:vAlign w:val="center"/>
          </w:tcPr>
          <w:p w14:paraId="118A6B2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21.07</w:t>
            </w:r>
          </w:p>
        </w:tc>
        <w:tc>
          <w:tcPr>
            <w:tcW w:w="666" w:type="dxa"/>
            <w:tcBorders>
              <w:top w:val="single" w:sz="2" w:space="0" w:color="auto"/>
              <w:bottom w:val="single" w:sz="2" w:space="0" w:color="auto"/>
            </w:tcBorders>
            <w:vAlign w:val="center"/>
          </w:tcPr>
          <w:p w14:paraId="063D0B3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21.07</w:t>
            </w:r>
          </w:p>
        </w:tc>
        <w:tc>
          <w:tcPr>
            <w:tcW w:w="666" w:type="dxa"/>
            <w:tcBorders>
              <w:top w:val="single" w:sz="2" w:space="0" w:color="auto"/>
              <w:bottom w:val="single" w:sz="2" w:space="0" w:color="auto"/>
            </w:tcBorders>
            <w:vAlign w:val="center"/>
          </w:tcPr>
          <w:p w14:paraId="6EE2F25F"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21.07</w:t>
            </w:r>
          </w:p>
        </w:tc>
        <w:tc>
          <w:tcPr>
            <w:tcW w:w="666" w:type="dxa"/>
            <w:tcBorders>
              <w:top w:val="single" w:sz="2" w:space="0" w:color="auto"/>
              <w:bottom w:val="single" w:sz="2" w:space="0" w:color="auto"/>
            </w:tcBorders>
            <w:vAlign w:val="center"/>
          </w:tcPr>
          <w:p w14:paraId="137920B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22.07</w:t>
            </w:r>
          </w:p>
        </w:tc>
        <w:tc>
          <w:tcPr>
            <w:tcW w:w="666" w:type="dxa"/>
            <w:tcBorders>
              <w:top w:val="single" w:sz="2" w:space="0" w:color="auto"/>
              <w:bottom w:val="single" w:sz="2" w:space="0" w:color="auto"/>
            </w:tcBorders>
            <w:vAlign w:val="center"/>
          </w:tcPr>
          <w:p w14:paraId="28E91693"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21.06</w:t>
            </w:r>
          </w:p>
        </w:tc>
        <w:tc>
          <w:tcPr>
            <w:tcW w:w="667" w:type="dxa"/>
            <w:tcBorders>
              <w:top w:val="single" w:sz="2" w:space="0" w:color="auto"/>
              <w:bottom w:val="single" w:sz="2" w:space="0" w:color="auto"/>
              <w:right w:val="single" w:sz="18" w:space="0" w:color="auto"/>
            </w:tcBorders>
            <w:vAlign w:val="center"/>
          </w:tcPr>
          <w:p w14:paraId="1113D62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23.06</w:t>
            </w:r>
          </w:p>
        </w:tc>
      </w:tr>
      <w:tr w:rsidR="00242431" w:rsidRPr="00D30999" w14:paraId="075C5B48" w14:textId="77777777" w:rsidTr="00BA077A">
        <w:trPr>
          <w:trHeight w:val="338"/>
        </w:trPr>
        <w:tc>
          <w:tcPr>
            <w:tcW w:w="482" w:type="dxa"/>
            <w:tcBorders>
              <w:top w:val="single" w:sz="2" w:space="0" w:color="auto"/>
              <w:left w:val="single" w:sz="18" w:space="0" w:color="auto"/>
              <w:bottom w:val="single" w:sz="2" w:space="0" w:color="auto"/>
            </w:tcBorders>
            <w:vAlign w:val="center"/>
          </w:tcPr>
          <w:p w14:paraId="10398DC9" w14:textId="77777777" w:rsidR="00242431" w:rsidRPr="00D30999" w:rsidRDefault="00242431" w:rsidP="00BA077A">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3</w:t>
            </w:r>
          </w:p>
        </w:tc>
        <w:tc>
          <w:tcPr>
            <w:tcW w:w="3204" w:type="dxa"/>
            <w:tcBorders>
              <w:top w:val="single" w:sz="2" w:space="0" w:color="auto"/>
              <w:bottom w:val="single" w:sz="2" w:space="0" w:color="auto"/>
            </w:tcBorders>
            <w:vAlign w:val="center"/>
          </w:tcPr>
          <w:p w14:paraId="0B011F4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 xml:space="preserve">Wysokość roślin </w:t>
            </w:r>
            <w:r w:rsidRPr="00D30999">
              <w:rPr>
                <w:rFonts w:ascii="Calibri" w:eastAsia="Times New Roman" w:hAnsi="Calibri" w:cs="Arial"/>
                <w:i/>
                <w:sz w:val="18"/>
                <w:szCs w:val="18"/>
                <w:lang w:val="en-GB" w:eastAsia="pl-PL"/>
              </w:rPr>
              <w:t>(cm)</w:t>
            </w:r>
          </w:p>
        </w:tc>
        <w:tc>
          <w:tcPr>
            <w:tcW w:w="666" w:type="dxa"/>
            <w:tcBorders>
              <w:top w:val="single" w:sz="2" w:space="0" w:color="auto"/>
              <w:bottom w:val="single" w:sz="2" w:space="0" w:color="auto"/>
            </w:tcBorders>
            <w:vAlign w:val="center"/>
          </w:tcPr>
          <w:p w14:paraId="4519B6A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52,2</w:t>
            </w:r>
          </w:p>
        </w:tc>
        <w:tc>
          <w:tcPr>
            <w:tcW w:w="666" w:type="dxa"/>
            <w:tcBorders>
              <w:top w:val="single" w:sz="2" w:space="0" w:color="auto"/>
              <w:bottom w:val="single" w:sz="2" w:space="0" w:color="auto"/>
            </w:tcBorders>
            <w:vAlign w:val="center"/>
          </w:tcPr>
          <w:p w14:paraId="068189BA"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49,1</w:t>
            </w:r>
          </w:p>
        </w:tc>
        <w:tc>
          <w:tcPr>
            <w:tcW w:w="666" w:type="dxa"/>
            <w:tcBorders>
              <w:top w:val="single" w:sz="2" w:space="0" w:color="auto"/>
              <w:bottom w:val="single" w:sz="2" w:space="0" w:color="auto"/>
            </w:tcBorders>
            <w:vAlign w:val="center"/>
          </w:tcPr>
          <w:p w14:paraId="328D629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74,7</w:t>
            </w:r>
          </w:p>
        </w:tc>
        <w:tc>
          <w:tcPr>
            <w:tcW w:w="666" w:type="dxa"/>
            <w:tcBorders>
              <w:top w:val="single" w:sz="2" w:space="0" w:color="auto"/>
              <w:bottom w:val="single" w:sz="2" w:space="0" w:color="auto"/>
            </w:tcBorders>
            <w:vAlign w:val="center"/>
          </w:tcPr>
          <w:p w14:paraId="750CE3C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72,3</w:t>
            </w:r>
          </w:p>
        </w:tc>
        <w:tc>
          <w:tcPr>
            <w:tcW w:w="667" w:type="dxa"/>
            <w:tcBorders>
              <w:top w:val="single" w:sz="2" w:space="0" w:color="auto"/>
              <w:bottom w:val="single" w:sz="2" w:space="0" w:color="auto"/>
            </w:tcBorders>
            <w:vAlign w:val="center"/>
          </w:tcPr>
          <w:p w14:paraId="0A8BDCE2"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46,1</w:t>
            </w:r>
          </w:p>
        </w:tc>
        <w:tc>
          <w:tcPr>
            <w:tcW w:w="666" w:type="dxa"/>
            <w:tcBorders>
              <w:top w:val="single" w:sz="2" w:space="0" w:color="auto"/>
              <w:bottom w:val="single" w:sz="2" w:space="0" w:color="auto"/>
            </w:tcBorders>
            <w:vAlign w:val="center"/>
          </w:tcPr>
          <w:p w14:paraId="32A58093"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48,2</w:t>
            </w:r>
          </w:p>
        </w:tc>
        <w:tc>
          <w:tcPr>
            <w:tcW w:w="666" w:type="dxa"/>
            <w:tcBorders>
              <w:top w:val="single" w:sz="2" w:space="0" w:color="auto"/>
              <w:bottom w:val="single" w:sz="2" w:space="0" w:color="auto"/>
            </w:tcBorders>
            <w:vAlign w:val="center"/>
          </w:tcPr>
          <w:p w14:paraId="1242634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71,7</w:t>
            </w:r>
          </w:p>
        </w:tc>
        <w:tc>
          <w:tcPr>
            <w:tcW w:w="666" w:type="dxa"/>
            <w:tcBorders>
              <w:top w:val="single" w:sz="2" w:space="0" w:color="auto"/>
              <w:bottom w:val="single" w:sz="2" w:space="0" w:color="auto"/>
            </w:tcBorders>
            <w:vAlign w:val="center"/>
          </w:tcPr>
          <w:p w14:paraId="17E6F5B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67,5</w:t>
            </w:r>
          </w:p>
        </w:tc>
        <w:tc>
          <w:tcPr>
            <w:tcW w:w="666" w:type="dxa"/>
            <w:tcBorders>
              <w:top w:val="single" w:sz="2" w:space="0" w:color="auto"/>
              <w:bottom w:val="single" w:sz="2" w:space="0" w:color="auto"/>
            </w:tcBorders>
            <w:vAlign w:val="center"/>
          </w:tcPr>
          <w:p w14:paraId="126CD79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54,5</w:t>
            </w:r>
          </w:p>
        </w:tc>
        <w:tc>
          <w:tcPr>
            <w:tcW w:w="667" w:type="dxa"/>
            <w:tcBorders>
              <w:top w:val="single" w:sz="2" w:space="0" w:color="auto"/>
              <w:bottom w:val="single" w:sz="2" w:space="0" w:color="auto"/>
              <w:right w:val="single" w:sz="18" w:space="0" w:color="auto"/>
            </w:tcBorders>
            <w:vAlign w:val="center"/>
          </w:tcPr>
          <w:p w14:paraId="7498074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49,7</w:t>
            </w:r>
          </w:p>
        </w:tc>
      </w:tr>
      <w:tr w:rsidR="00242431" w:rsidRPr="00D30999" w14:paraId="1102D89A" w14:textId="77777777" w:rsidTr="00BA077A">
        <w:trPr>
          <w:trHeight w:val="338"/>
        </w:trPr>
        <w:tc>
          <w:tcPr>
            <w:tcW w:w="482" w:type="dxa"/>
            <w:tcBorders>
              <w:top w:val="single" w:sz="2" w:space="0" w:color="auto"/>
              <w:left w:val="single" w:sz="18" w:space="0" w:color="auto"/>
              <w:bottom w:val="single" w:sz="2" w:space="0" w:color="auto"/>
            </w:tcBorders>
            <w:vAlign w:val="center"/>
          </w:tcPr>
          <w:p w14:paraId="7D269206" w14:textId="77777777" w:rsidR="00242431" w:rsidRPr="00D30999" w:rsidRDefault="00242431" w:rsidP="00BA077A">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4</w:t>
            </w:r>
          </w:p>
        </w:tc>
        <w:tc>
          <w:tcPr>
            <w:tcW w:w="3204" w:type="dxa"/>
            <w:tcBorders>
              <w:top w:val="single" w:sz="2" w:space="0" w:color="auto"/>
              <w:bottom w:val="single" w:sz="2" w:space="0" w:color="auto"/>
            </w:tcBorders>
            <w:vAlign w:val="center"/>
          </w:tcPr>
          <w:p w14:paraId="4BBCEB36" w14:textId="77777777" w:rsidR="00242431" w:rsidRPr="00D30999" w:rsidRDefault="00242431" w:rsidP="00BA077A">
            <w:pPr>
              <w:spacing w:line="240" w:lineRule="auto"/>
              <w:jc w:val="center"/>
              <w:rPr>
                <w:rFonts w:ascii="Calibri" w:eastAsia="Times New Roman" w:hAnsi="Calibri" w:cs="Arial"/>
                <w:sz w:val="18"/>
                <w:szCs w:val="18"/>
                <w:lang w:eastAsia="pl-PL"/>
              </w:rPr>
            </w:pPr>
            <w:r w:rsidRPr="00D30999">
              <w:rPr>
                <w:rFonts w:ascii="Calibri" w:eastAsia="Times New Roman" w:hAnsi="Calibri" w:cs="Arial"/>
                <w:sz w:val="18"/>
                <w:szCs w:val="18"/>
                <w:lang w:eastAsia="pl-PL"/>
              </w:rPr>
              <w:t xml:space="preserve">Wyleganie roślin w fazie dojrzałości mlecznej </w:t>
            </w:r>
            <w:r w:rsidRPr="00D30999">
              <w:rPr>
                <w:rFonts w:ascii="Calibri" w:eastAsia="Times New Roman" w:hAnsi="Calibri" w:cs="Arial"/>
                <w:i/>
                <w:sz w:val="18"/>
                <w:szCs w:val="18"/>
                <w:lang w:eastAsia="pl-PL"/>
              </w:rPr>
              <w:t>(skala 9</w:t>
            </w:r>
            <w:r w:rsidRPr="00D30999">
              <w:rPr>
                <w:rFonts w:ascii="Calibri" w:eastAsia="Times New Roman" w:hAnsi="Calibri" w:cs="Arial"/>
                <w:i/>
                <w:sz w:val="18"/>
                <w:szCs w:val="18"/>
                <w:vertAlign w:val="superscript"/>
                <w:lang w:eastAsia="pl-PL"/>
              </w:rPr>
              <w:t>o</w:t>
            </w:r>
            <w:r w:rsidRPr="00D30999">
              <w:rPr>
                <w:rFonts w:ascii="Calibri" w:eastAsia="Times New Roman" w:hAnsi="Calibri" w:cs="Arial"/>
                <w:i/>
                <w:sz w:val="18"/>
                <w:szCs w:val="18"/>
                <w:lang w:eastAsia="pl-PL"/>
              </w:rPr>
              <w:t>)</w:t>
            </w:r>
          </w:p>
        </w:tc>
        <w:tc>
          <w:tcPr>
            <w:tcW w:w="666" w:type="dxa"/>
            <w:tcBorders>
              <w:top w:val="single" w:sz="2" w:space="0" w:color="auto"/>
              <w:bottom w:val="single" w:sz="2" w:space="0" w:color="auto"/>
            </w:tcBorders>
            <w:vAlign w:val="center"/>
          </w:tcPr>
          <w:p w14:paraId="29985A5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54CED91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1E6BB34F"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8,7</w:t>
            </w:r>
          </w:p>
        </w:tc>
        <w:tc>
          <w:tcPr>
            <w:tcW w:w="666" w:type="dxa"/>
            <w:tcBorders>
              <w:top w:val="single" w:sz="2" w:space="0" w:color="auto"/>
              <w:bottom w:val="single" w:sz="2" w:space="0" w:color="auto"/>
            </w:tcBorders>
            <w:vAlign w:val="center"/>
          </w:tcPr>
          <w:p w14:paraId="24CA90A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8,6</w:t>
            </w:r>
          </w:p>
        </w:tc>
        <w:tc>
          <w:tcPr>
            <w:tcW w:w="667" w:type="dxa"/>
            <w:tcBorders>
              <w:top w:val="single" w:sz="2" w:space="0" w:color="auto"/>
              <w:bottom w:val="single" w:sz="2" w:space="0" w:color="auto"/>
            </w:tcBorders>
            <w:vAlign w:val="center"/>
          </w:tcPr>
          <w:p w14:paraId="0A1C1DE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8,2</w:t>
            </w:r>
          </w:p>
        </w:tc>
        <w:tc>
          <w:tcPr>
            <w:tcW w:w="666" w:type="dxa"/>
            <w:tcBorders>
              <w:top w:val="single" w:sz="2" w:space="0" w:color="auto"/>
              <w:bottom w:val="single" w:sz="2" w:space="0" w:color="auto"/>
            </w:tcBorders>
            <w:vAlign w:val="center"/>
          </w:tcPr>
          <w:p w14:paraId="73B4DCF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7,8</w:t>
            </w:r>
          </w:p>
        </w:tc>
        <w:tc>
          <w:tcPr>
            <w:tcW w:w="666" w:type="dxa"/>
            <w:tcBorders>
              <w:top w:val="single" w:sz="2" w:space="0" w:color="auto"/>
              <w:bottom w:val="single" w:sz="2" w:space="0" w:color="auto"/>
            </w:tcBorders>
            <w:vAlign w:val="center"/>
          </w:tcPr>
          <w:p w14:paraId="7C8E080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6FD80BE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4E4E734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right w:val="single" w:sz="18" w:space="0" w:color="auto"/>
            </w:tcBorders>
            <w:vAlign w:val="center"/>
          </w:tcPr>
          <w:p w14:paraId="32A8CE6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r>
      <w:tr w:rsidR="00242431" w:rsidRPr="00D30999" w14:paraId="25F6300B" w14:textId="77777777" w:rsidTr="00BA077A">
        <w:trPr>
          <w:trHeight w:val="338"/>
        </w:trPr>
        <w:tc>
          <w:tcPr>
            <w:tcW w:w="482" w:type="dxa"/>
            <w:tcBorders>
              <w:top w:val="single" w:sz="2" w:space="0" w:color="auto"/>
              <w:left w:val="single" w:sz="18" w:space="0" w:color="auto"/>
              <w:bottom w:val="single" w:sz="2" w:space="0" w:color="auto"/>
            </w:tcBorders>
            <w:vAlign w:val="center"/>
          </w:tcPr>
          <w:p w14:paraId="353C529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w:t>
            </w:r>
          </w:p>
        </w:tc>
        <w:tc>
          <w:tcPr>
            <w:tcW w:w="3204" w:type="dxa"/>
            <w:tcBorders>
              <w:top w:val="single" w:sz="2" w:space="0" w:color="auto"/>
              <w:bottom w:val="single" w:sz="2" w:space="0" w:color="auto"/>
            </w:tcBorders>
            <w:vAlign w:val="center"/>
          </w:tcPr>
          <w:p w14:paraId="6639C2CC" w14:textId="77777777" w:rsidR="00242431" w:rsidRPr="00D30999" w:rsidRDefault="00242431" w:rsidP="00BA077A">
            <w:pPr>
              <w:spacing w:line="240" w:lineRule="auto"/>
              <w:jc w:val="center"/>
              <w:rPr>
                <w:rFonts w:ascii="Calibri" w:eastAsia="Times New Roman" w:hAnsi="Calibri" w:cs="Arial"/>
                <w:sz w:val="18"/>
                <w:szCs w:val="18"/>
                <w:lang w:eastAsia="pl-PL"/>
              </w:rPr>
            </w:pPr>
            <w:r w:rsidRPr="00D30999">
              <w:rPr>
                <w:rFonts w:ascii="Calibri" w:eastAsia="Times New Roman" w:hAnsi="Calibri" w:cs="Arial"/>
                <w:sz w:val="18"/>
                <w:szCs w:val="18"/>
                <w:lang w:eastAsia="pl-PL"/>
              </w:rPr>
              <w:t xml:space="preserve">Wyleganie roślin przed zbiorem </w:t>
            </w:r>
            <w:r w:rsidRPr="00D30999">
              <w:rPr>
                <w:rFonts w:ascii="Calibri" w:eastAsia="Times New Roman" w:hAnsi="Calibri" w:cs="Arial"/>
                <w:i/>
                <w:sz w:val="18"/>
                <w:szCs w:val="18"/>
                <w:lang w:eastAsia="pl-PL"/>
              </w:rPr>
              <w:t>(skala 9</w:t>
            </w:r>
            <w:r w:rsidRPr="00D30999">
              <w:rPr>
                <w:rFonts w:ascii="Calibri" w:eastAsia="Times New Roman" w:hAnsi="Calibri" w:cs="Arial"/>
                <w:i/>
                <w:sz w:val="18"/>
                <w:szCs w:val="18"/>
                <w:vertAlign w:val="superscript"/>
                <w:lang w:eastAsia="pl-PL"/>
              </w:rPr>
              <w:t>o</w:t>
            </w:r>
            <w:r w:rsidRPr="00D30999">
              <w:rPr>
                <w:rFonts w:ascii="Calibri" w:eastAsia="Times New Roman" w:hAnsi="Calibri" w:cs="Arial"/>
                <w:i/>
                <w:sz w:val="18"/>
                <w:szCs w:val="18"/>
                <w:lang w:eastAsia="pl-PL"/>
              </w:rPr>
              <w:t>)</w:t>
            </w:r>
          </w:p>
        </w:tc>
        <w:tc>
          <w:tcPr>
            <w:tcW w:w="666" w:type="dxa"/>
            <w:tcBorders>
              <w:top w:val="single" w:sz="2" w:space="0" w:color="auto"/>
              <w:bottom w:val="single" w:sz="2" w:space="0" w:color="auto"/>
            </w:tcBorders>
            <w:vAlign w:val="center"/>
          </w:tcPr>
          <w:p w14:paraId="50F2F8A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143B0C9F"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385FE85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5,9</w:t>
            </w:r>
          </w:p>
        </w:tc>
        <w:tc>
          <w:tcPr>
            <w:tcW w:w="666" w:type="dxa"/>
            <w:tcBorders>
              <w:top w:val="single" w:sz="2" w:space="0" w:color="auto"/>
              <w:bottom w:val="single" w:sz="2" w:space="0" w:color="auto"/>
            </w:tcBorders>
            <w:vAlign w:val="center"/>
          </w:tcPr>
          <w:p w14:paraId="5260E40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6,0</w:t>
            </w:r>
          </w:p>
        </w:tc>
        <w:tc>
          <w:tcPr>
            <w:tcW w:w="667" w:type="dxa"/>
            <w:tcBorders>
              <w:top w:val="single" w:sz="2" w:space="0" w:color="auto"/>
              <w:bottom w:val="single" w:sz="2" w:space="0" w:color="auto"/>
            </w:tcBorders>
            <w:vAlign w:val="center"/>
          </w:tcPr>
          <w:p w14:paraId="6A19215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7,6</w:t>
            </w:r>
          </w:p>
        </w:tc>
        <w:tc>
          <w:tcPr>
            <w:tcW w:w="666" w:type="dxa"/>
            <w:tcBorders>
              <w:top w:val="single" w:sz="2" w:space="0" w:color="auto"/>
              <w:bottom w:val="single" w:sz="2" w:space="0" w:color="auto"/>
            </w:tcBorders>
            <w:vAlign w:val="center"/>
          </w:tcPr>
          <w:p w14:paraId="6120A19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6,9</w:t>
            </w:r>
          </w:p>
        </w:tc>
        <w:tc>
          <w:tcPr>
            <w:tcW w:w="666" w:type="dxa"/>
            <w:tcBorders>
              <w:top w:val="single" w:sz="2" w:space="0" w:color="auto"/>
              <w:bottom w:val="single" w:sz="2" w:space="0" w:color="auto"/>
            </w:tcBorders>
            <w:vAlign w:val="center"/>
          </w:tcPr>
          <w:p w14:paraId="3BE3939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8,3</w:t>
            </w:r>
          </w:p>
        </w:tc>
        <w:tc>
          <w:tcPr>
            <w:tcW w:w="666" w:type="dxa"/>
            <w:tcBorders>
              <w:top w:val="single" w:sz="2" w:space="0" w:color="auto"/>
              <w:bottom w:val="single" w:sz="2" w:space="0" w:color="auto"/>
            </w:tcBorders>
            <w:vAlign w:val="center"/>
          </w:tcPr>
          <w:p w14:paraId="24A1E61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8,3</w:t>
            </w:r>
          </w:p>
        </w:tc>
        <w:tc>
          <w:tcPr>
            <w:tcW w:w="666" w:type="dxa"/>
            <w:tcBorders>
              <w:top w:val="single" w:sz="2" w:space="0" w:color="auto"/>
              <w:bottom w:val="single" w:sz="2" w:space="0" w:color="auto"/>
            </w:tcBorders>
            <w:vAlign w:val="center"/>
          </w:tcPr>
          <w:p w14:paraId="7205D3B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right w:val="single" w:sz="18" w:space="0" w:color="auto"/>
            </w:tcBorders>
            <w:vAlign w:val="center"/>
          </w:tcPr>
          <w:p w14:paraId="6497932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r>
      <w:tr w:rsidR="00242431" w:rsidRPr="00D30999" w14:paraId="1CFC2BA3" w14:textId="77777777" w:rsidTr="00BA077A">
        <w:trPr>
          <w:trHeight w:val="338"/>
        </w:trPr>
        <w:tc>
          <w:tcPr>
            <w:tcW w:w="482" w:type="dxa"/>
            <w:tcBorders>
              <w:top w:val="single" w:sz="2" w:space="0" w:color="auto"/>
              <w:left w:val="single" w:sz="18" w:space="0" w:color="auto"/>
              <w:bottom w:val="single" w:sz="2" w:space="0" w:color="auto"/>
            </w:tcBorders>
            <w:vAlign w:val="center"/>
          </w:tcPr>
          <w:p w14:paraId="709DD1C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w:t>
            </w:r>
          </w:p>
        </w:tc>
        <w:tc>
          <w:tcPr>
            <w:tcW w:w="3204" w:type="dxa"/>
            <w:tcBorders>
              <w:top w:val="single" w:sz="2" w:space="0" w:color="auto"/>
              <w:bottom w:val="single" w:sz="2" w:space="0" w:color="auto"/>
            </w:tcBorders>
            <w:vAlign w:val="center"/>
          </w:tcPr>
          <w:p w14:paraId="71860A4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Mączniak prawdziwy</w:t>
            </w:r>
          </w:p>
        </w:tc>
        <w:tc>
          <w:tcPr>
            <w:tcW w:w="666" w:type="dxa"/>
            <w:tcBorders>
              <w:top w:val="single" w:sz="2" w:space="0" w:color="auto"/>
              <w:bottom w:val="single" w:sz="2" w:space="0" w:color="auto"/>
            </w:tcBorders>
            <w:vAlign w:val="center"/>
          </w:tcPr>
          <w:p w14:paraId="3E44FBD1"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8,9</w:t>
            </w:r>
          </w:p>
        </w:tc>
        <w:tc>
          <w:tcPr>
            <w:tcW w:w="666" w:type="dxa"/>
            <w:tcBorders>
              <w:top w:val="single" w:sz="2" w:space="0" w:color="auto"/>
              <w:bottom w:val="single" w:sz="2" w:space="0" w:color="auto"/>
            </w:tcBorders>
            <w:vAlign w:val="center"/>
          </w:tcPr>
          <w:p w14:paraId="777D596A"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1EDC2535"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7E8C12BB"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tcBorders>
            <w:vAlign w:val="center"/>
          </w:tcPr>
          <w:p w14:paraId="5EB77DC7"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40612039"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691DF7E2"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3DBB7663"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5BB99346"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right w:val="single" w:sz="18" w:space="0" w:color="auto"/>
            </w:tcBorders>
            <w:vAlign w:val="center"/>
          </w:tcPr>
          <w:p w14:paraId="7953C010" w14:textId="77777777" w:rsidR="00242431" w:rsidRPr="00D30999" w:rsidRDefault="00242431" w:rsidP="00BA077A">
            <w:pPr>
              <w:spacing w:line="240" w:lineRule="auto"/>
              <w:jc w:val="center"/>
              <w:rPr>
                <w:sz w:val="22"/>
              </w:rPr>
            </w:pPr>
            <w:r w:rsidRPr="00D30999">
              <w:rPr>
                <w:rFonts w:ascii="Calibri" w:eastAsia="Times New Roman" w:hAnsi="Calibri" w:cs="Arial"/>
                <w:sz w:val="18"/>
                <w:szCs w:val="18"/>
                <w:lang w:val="en-GB" w:eastAsia="pl-PL"/>
              </w:rPr>
              <w:t>9,0</w:t>
            </w:r>
          </w:p>
        </w:tc>
      </w:tr>
      <w:tr w:rsidR="00242431" w:rsidRPr="00D30999" w14:paraId="2041BDDA" w14:textId="77777777" w:rsidTr="00BA077A">
        <w:trPr>
          <w:trHeight w:val="338"/>
        </w:trPr>
        <w:tc>
          <w:tcPr>
            <w:tcW w:w="482" w:type="dxa"/>
            <w:tcBorders>
              <w:top w:val="single" w:sz="2" w:space="0" w:color="auto"/>
              <w:left w:val="single" w:sz="18" w:space="0" w:color="auto"/>
              <w:bottom w:val="single" w:sz="2" w:space="0" w:color="auto"/>
            </w:tcBorders>
            <w:vAlign w:val="center"/>
          </w:tcPr>
          <w:p w14:paraId="1122CF9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w:t>
            </w:r>
          </w:p>
        </w:tc>
        <w:tc>
          <w:tcPr>
            <w:tcW w:w="3204" w:type="dxa"/>
            <w:tcBorders>
              <w:top w:val="single" w:sz="2" w:space="0" w:color="auto"/>
              <w:bottom w:val="single" w:sz="2" w:space="0" w:color="auto"/>
            </w:tcBorders>
            <w:vAlign w:val="center"/>
          </w:tcPr>
          <w:p w14:paraId="7F821F8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Rdza jęczmienia</w:t>
            </w:r>
          </w:p>
        </w:tc>
        <w:tc>
          <w:tcPr>
            <w:tcW w:w="666" w:type="dxa"/>
            <w:tcBorders>
              <w:top w:val="single" w:sz="2" w:space="0" w:color="auto"/>
              <w:bottom w:val="single" w:sz="2" w:space="0" w:color="auto"/>
            </w:tcBorders>
            <w:vAlign w:val="center"/>
          </w:tcPr>
          <w:p w14:paraId="3E016CA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57B2AD1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7CA83F4C"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8,9</w:t>
            </w:r>
          </w:p>
        </w:tc>
        <w:tc>
          <w:tcPr>
            <w:tcW w:w="666" w:type="dxa"/>
            <w:tcBorders>
              <w:top w:val="single" w:sz="2" w:space="0" w:color="auto"/>
              <w:bottom w:val="single" w:sz="2" w:space="0" w:color="auto"/>
            </w:tcBorders>
            <w:vAlign w:val="center"/>
          </w:tcPr>
          <w:p w14:paraId="5D9139EC"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tcBorders>
            <w:vAlign w:val="center"/>
          </w:tcPr>
          <w:p w14:paraId="2768018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5C1070D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7DC6A4A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8,4</w:t>
            </w:r>
          </w:p>
        </w:tc>
        <w:tc>
          <w:tcPr>
            <w:tcW w:w="666" w:type="dxa"/>
            <w:tcBorders>
              <w:top w:val="single" w:sz="2" w:space="0" w:color="auto"/>
              <w:bottom w:val="single" w:sz="2" w:space="0" w:color="auto"/>
            </w:tcBorders>
            <w:vAlign w:val="center"/>
          </w:tcPr>
          <w:p w14:paraId="48A86B3F"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0027270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7,7</w:t>
            </w:r>
          </w:p>
        </w:tc>
        <w:tc>
          <w:tcPr>
            <w:tcW w:w="667" w:type="dxa"/>
            <w:tcBorders>
              <w:top w:val="single" w:sz="2" w:space="0" w:color="auto"/>
              <w:bottom w:val="single" w:sz="2" w:space="0" w:color="auto"/>
              <w:right w:val="single" w:sz="18" w:space="0" w:color="auto"/>
            </w:tcBorders>
            <w:vAlign w:val="center"/>
          </w:tcPr>
          <w:p w14:paraId="79111AE5"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r>
      <w:tr w:rsidR="00242431" w:rsidRPr="00D30999" w14:paraId="567889ED" w14:textId="77777777" w:rsidTr="00BA077A">
        <w:trPr>
          <w:trHeight w:val="338"/>
        </w:trPr>
        <w:tc>
          <w:tcPr>
            <w:tcW w:w="482" w:type="dxa"/>
            <w:tcBorders>
              <w:top w:val="single" w:sz="2" w:space="0" w:color="auto"/>
              <w:left w:val="single" w:sz="18" w:space="0" w:color="auto"/>
              <w:bottom w:val="single" w:sz="2" w:space="0" w:color="auto"/>
            </w:tcBorders>
            <w:vAlign w:val="center"/>
          </w:tcPr>
          <w:p w14:paraId="151D2366"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w:t>
            </w:r>
          </w:p>
        </w:tc>
        <w:tc>
          <w:tcPr>
            <w:tcW w:w="3204" w:type="dxa"/>
            <w:tcBorders>
              <w:top w:val="single" w:sz="2" w:space="0" w:color="auto"/>
              <w:bottom w:val="single" w:sz="2" w:space="0" w:color="auto"/>
            </w:tcBorders>
            <w:vAlign w:val="center"/>
          </w:tcPr>
          <w:p w14:paraId="19E3B34F"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Czarnobrunatna plamistość liści</w:t>
            </w:r>
          </w:p>
        </w:tc>
        <w:tc>
          <w:tcPr>
            <w:tcW w:w="666" w:type="dxa"/>
            <w:tcBorders>
              <w:top w:val="single" w:sz="2" w:space="0" w:color="auto"/>
              <w:bottom w:val="single" w:sz="2" w:space="0" w:color="auto"/>
            </w:tcBorders>
            <w:vAlign w:val="center"/>
          </w:tcPr>
          <w:p w14:paraId="4F629A7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14CCACFC"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0B150CA7"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6,8</w:t>
            </w:r>
          </w:p>
        </w:tc>
        <w:tc>
          <w:tcPr>
            <w:tcW w:w="666" w:type="dxa"/>
            <w:tcBorders>
              <w:top w:val="single" w:sz="2" w:space="0" w:color="auto"/>
              <w:bottom w:val="single" w:sz="2" w:space="0" w:color="auto"/>
            </w:tcBorders>
            <w:vAlign w:val="center"/>
          </w:tcPr>
          <w:p w14:paraId="4193129F"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9,0</w:t>
            </w:r>
          </w:p>
        </w:tc>
        <w:tc>
          <w:tcPr>
            <w:tcW w:w="667" w:type="dxa"/>
            <w:tcBorders>
              <w:top w:val="single" w:sz="2" w:space="0" w:color="auto"/>
              <w:bottom w:val="single" w:sz="2" w:space="0" w:color="auto"/>
            </w:tcBorders>
            <w:vAlign w:val="center"/>
          </w:tcPr>
          <w:p w14:paraId="423E4131"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6957D010"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68D5D8CA"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6,4</w:t>
            </w:r>
          </w:p>
        </w:tc>
        <w:tc>
          <w:tcPr>
            <w:tcW w:w="666" w:type="dxa"/>
            <w:tcBorders>
              <w:top w:val="single" w:sz="2" w:space="0" w:color="auto"/>
              <w:bottom w:val="single" w:sz="2" w:space="0" w:color="auto"/>
            </w:tcBorders>
            <w:vAlign w:val="center"/>
          </w:tcPr>
          <w:p w14:paraId="6EEABB8F"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3E2A58A8"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7,6</w:t>
            </w:r>
          </w:p>
        </w:tc>
        <w:tc>
          <w:tcPr>
            <w:tcW w:w="667" w:type="dxa"/>
            <w:tcBorders>
              <w:top w:val="single" w:sz="2" w:space="0" w:color="auto"/>
              <w:bottom w:val="single" w:sz="2" w:space="0" w:color="auto"/>
              <w:right w:val="single" w:sz="18" w:space="0" w:color="auto"/>
            </w:tcBorders>
            <w:vAlign w:val="center"/>
          </w:tcPr>
          <w:p w14:paraId="7997FAAC" w14:textId="77777777" w:rsidR="00242431" w:rsidRPr="00D30999" w:rsidRDefault="00242431" w:rsidP="00BA077A">
            <w:pPr>
              <w:spacing w:line="240" w:lineRule="auto"/>
              <w:jc w:val="center"/>
              <w:rPr>
                <w:rFonts w:ascii="Calibri" w:eastAsia="Calibri" w:hAnsi="Calibri" w:cs="Times New Roman"/>
                <w:sz w:val="18"/>
                <w:szCs w:val="18"/>
                <w:lang w:val="en-GB" w:eastAsia="pl-PL"/>
              </w:rPr>
            </w:pPr>
            <w:r w:rsidRPr="00D30999">
              <w:rPr>
                <w:rFonts w:ascii="Calibri" w:eastAsia="Calibri" w:hAnsi="Calibri" w:cs="Times New Roman"/>
                <w:sz w:val="18"/>
                <w:szCs w:val="18"/>
                <w:lang w:val="en-GB" w:eastAsia="pl-PL"/>
              </w:rPr>
              <w:t>9,0</w:t>
            </w:r>
          </w:p>
        </w:tc>
      </w:tr>
      <w:tr w:rsidR="00242431" w:rsidRPr="00D30999" w14:paraId="4CA5A45A" w14:textId="77777777" w:rsidTr="00BA077A">
        <w:trPr>
          <w:trHeight w:val="338"/>
        </w:trPr>
        <w:tc>
          <w:tcPr>
            <w:tcW w:w="482" w:type="dxa"/>
            <w:tcBorders>
              <w:top w:val="single" w:sz="2" w:space="0" w:color="auto"/>
              <w:left w:val="single" w:sz="18" w:space="0" w:color="auto"/>
              <w:bottom w:val="single" w:sz="2" w:space="0" w:color="auto"/>
            </w:tcBorders>
            <w:vAlign w:val="center"/>
          </w:tcPr>
          <w:p w14:paraId="6950233C"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10</w:t>
            </w:r>
          </w:p>
        </w:tc>
        <w:tc>
          <w:tcPr>
            <w:tcW w:w="3204" w:type="dxa"/>
            <w:tcBorders>
              <w:top w:val="single" w:sz="2" w:space="0" w:color="auto"/>
              <w:bottom w:val="single" w:sz="2" w:space="0" w:color="auto"/>
            </w:tcBorders>
            <w:vAlign w:val="center"/>
          </w:tcPr>
          <w:p w14:paraId="4264A25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Rynchosporioza</w:t>
            </w:r>
          </w:p>
        </w:tc>
        <w:tc>
          <w:tcPr>
            <w:tcW w:w="666" w:type="dxa"/>
            <w:tcBorders>
              <w:top w:val="single" w:sz="2" w:space="0" w:color="auto"/>
              <w:bottom w:val="single" w:sz="2" w:space="0" w:color="auto"/>
            </w:tcBorders>
            <w:vAlign w:val="center"/>
          </w:tcPr>
          <w:p w14:paraId="29B4D2E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8,9</w:t>
            </w:r>
          </w:p>
        </w:tc>
        <w:tc>
          <w:tcPr>
            <w:tcW w:w="666" w:type="dxa"/>
            <w:tcBorders>
              <w:top w:val="single" w:sz="2" w:space="0" w:color="auto"/>
              <w:bottom w:val="single" w:sz="2" w:space="0" w:color="auto"/>
            </w:tcBorders>
            <w:vAlign w:val="center"/>
          </w:tcPr>
          <w:p w14:paraId="190AAB1A"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4952C21C"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8,3</w:t>
            </w:r>
          </w:p>
        </w:tc>
        <w:tc>
          <w:tcPr>
            <w:tcW w:w="666" w:type="dxa"/>
            <w:tcBorders>
              <w:top w:val="single" w:sz="2" w:space="0" w:color="auto"/>
              <w:bottom w:val="single" w:sz="2" w:space="0" w:color="auto"/>
            </w:tcBorders>
            <w:vAlign w:val="center"/>
          </w:tcPr>
          <w:p w14:paraId="06ED98D2"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tcBorders>
            <w:vAlign w:val="center"/>
          </w:tcPr>
          <w:p w14:paraId="640C724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6,1</w:t>
            </w:r>
          </w:p>
        </w:tc>
        <w:tc>
          <w:tcPr>
            <w:tcW w:w="666" w:type="dxa"/>
            <w:tcBorders>
              <w:top w:val="single" w:sz="2" w:space="0" w:color="auto"/>
              <w:bottom w:val="single" w:sz="2" w:space="0" w:color="auto"/>
            </w:tcBorders>
            <w:vAlign w:val="center"/>
          </w:tcPr>
          <w:p w14:paraId="4C89CEC9" w14:textId="77777777" w:rsidR="00242431" w:rsidRPr="00D30999" w:rsidRDefault="00242431" w:rsidP="00BA077A">
            <w:pPr>
              <w:spacing w:line="240" w:lineRule="auto"/>
              <w:jc w:val="center"/>
              <w:rPr>
                <w:rFonts w:ascii="Calibri" w:eastAsia="Times New Roman" w:hAnsi="Calibri" w:cs="Times New Roman"/>
                <w:sz w:val="18"/>
                <w:szCs w:val="18"/>
                <w:lang w:val="en-GB" w:eastAsia="pl-PL"/>
              </w:rPr>
            </w:pPr>
            <w:r w:rsidRPr="00D30999">
              <w:rPr>
                <w:rFonts w:ascii="Calibri" w:eastAsia="Times New Roman"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5DCED48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62BD15C3" w14:textId="77777777" w:rsidR="00242431" w:rsidRPr="00D30999" w:rsidRDefault="00242431" w:rsidP="00BA077A">
            <w:pPr>
              <w:spacing w:line="240" w:lineRule="auto"/>
              <w:jc w:val="center"/>
              <w:rPr>
                <w:rFonts w:ascii="Calibri" w:eastAsia="Times New Roman" w:hAnsi="Calibri" w:cs="Times New Roman"/>
                <w:sz w:val="18"/>
                <w:szCs w:val="18"/>
                <w:lang w:val="en-GB" w:eastAsia="pl-PL"/>
              </w:rPr>
            </w:pPr>
            <w:r w:rsidRPr="00D30999">
              <w:rPr>
                <w:rFonts w:ascii="Calibri" w:eastAsia="Times New Roman"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0AF8D34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7,7</w:t>
            </w:r>
          </w:p>
        </w:tc>
        <w:tc>
          <w:tcPr>
            <w:tcW w:w="667" w:type="dxa"/>
            <w:tcBorders>
              <w:top w:val="single" w:sz="2" w:space="0" w:color="auto"/>
              <w:bottom w:val="single" w:sz="2" w:space="0" w:color="auto"/>
              <w:right w:val="single" w:sz="18" w:space="0" w:color="auto"/>
            </w:tcBorders>
            <w:vAlign w:val="center"/>
          </w:tcPr>
          <w:p w14:paraId="06CEF55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r>
      <w:tr w:rsidR="00242431" w:rsidRPr="00D30999" w14:paraId="04202274" w14:textId="77777777" w:rsidTr="00BA077A">
        <w:trPr>
          <w:trHeight w:val="354"/>
        </w:trPr>
        <w:tc>
          <w:tcPr>
            <w:tcW w:w="482" w:type="dxa"/>
            <w:tcBorders>
              <w:top w:val="single" w:sz="2" w:space="0" w:color="auto"/>
              <w:left w:val="single" w:sz="18" w:space="0" w:color="auto"/>
              <w:bottom w:val="single" w:sz="2" w:space="0" w:color="auto"/>
            </w:tcBorders>
            <w:vAlign w:val="center"/>
          </w:tcPr>
          <w:p w14:paraId="099EE392"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11</w:t>
            </w:r>
          </w:p>
        </w:tc>
        <w:tc>
          <w:tcPr>
            <w:tcW w:w="3204" w:type="dxa"/>
            <w:tcBorders>
              <w:top w:val="single" w:sz="2" w:space="0" w:color="auto"/>
              <w:bottom w:val="single" w:sz="2" w:space="0" w:color="auto"/>
            </w:tcBorders>
            <w:vAlign w:val="center"/>
          </w:tcPr>
          <w:p w14:paraId="2F8D077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Plamistość siatkowa</w:t>
            </w:r>
          </w:p>
        </w:tc>
        <w:tc>
          <w:tcPr>
            <w:tcW w:w="666" w:type="dxa"/>
            <w:tcBorders>
              <w:top w:val="single" w:sz="2" w:space="0" w:color="auto"/>
              <w:bottom w:val="single" w:sz="2" w:space="0" w:color="auto"/>
            </w:tcBorders>
            <w:vAlign w:val="center"/>
          </w:tcPr>
          <w:p w14:paraId="50645F9C"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8,6</w:t>
            </w:r>
          </w:p>
        </w:tc>
        <w:tc>
          <w:tcPr>
            <w:tcW w:w="666" w:type="dxa"/>
            <w:tcBorders>
              <w:top w:val="single" w:sz="2" w:space="0" w:color="auto"/>
              <w:bottom w:val="single" w:sz="2" w:space="0" w:color="auto"/>
            </w:tcBorders>
            <w:vAlign w:val="center"/>
          </w:tcPr>
          <w:p w14:paraId="35B4B56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70A0AA3A"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6,9</w:t>
            </w:r>
          </w:p>
        </w:tc>
        <w:tc>
          <w:tcPr>
            <w:tcW w:w="666" w:type="dxa"/>
            <w:tcBorders>
              <w:top w:val="single" w:sz="2" w:space="0" w:color="auto"/>
              <w:bottom w:val="single" w:sz="2" w:space="0" w:color="auto"/>
            </w:tcBorders>
            <w:vAlign w:val="center"/>
          </w:tcPr>
          <w:p w14:paraId="5EAF638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7" w:type="dxa"/>
            <w:tcBorders>
              <w:top w:val="single" w:sz="2" w:space="0" w:color="auto"/>
              <w:bottom w:val="single" w:sz="2" w:space="0" w:color="auto"/>
            </w:tcBorders>
            <w:vAlign w:val="center"/>
          </w:tcPr>
          <w:p w14:paraId="098A715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1F2ABFAB" w14:textId="77777777" w:rsidR="00242431" w:rsidRPr="00D30999" w:rsidRDefault="00242431" w:rsidP="00BA077A">
            <w:pPr>
              <w:spacing w:line="240" w:lineRule="auto"/>
              <w:jc w:val="center"/>
              <w:rPr>
                <w:rFonts w:ascii="Calibri" w:eastAsia="Times New Roman" w:hAnsi="Calibri" w:cs="Times New Roman"/>
                <w:sz w:val="18"/>
                <w:szCs w:val="18"/>
                <w:lang w:val="en-GB" w:eastAsia="pl-PL"/>
              </w:rPr>
            </w:pPr>
            <w:r w:rsidRPr="00D30999">
              <w:rPr>
                <w:rFonts w:ascii="Calibri" w:eastAsia="Times New Roman" w:hAnsi="Calibri" w:cs="Times New Roman"/>
                <w:sz w:val="18"/>
                <w:szCs w:val="18"/>
                <w:lang w:val="en-GB" w:eastAsia="pl-PL"/>
              </w:rPr>
              <w:t>9,0</w:t>
            </w:r>
          </w:p>
        </w:tc>
        <w:tc>
          <w:tcPr>
            <w:tcW w:w="666" w:type="dxa"/>
            <w:tcBorders>
              <w:top w:val="single" w:sz="2" w:space="0" w:color="auto"/>
              <w:bottom w:val="single" w:sz="2" w:space="0" w:color="auto"/>
            </w:tcBorders>
            <w:vAlign w:val="center"/>
          </w:tcPr>
          <w:p w14:paraId="4607CB4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7,6</w:t>
            </w:r>
          </w:p>
        </w:tc>
        <w:tc>
          <w:tcPr>
            <w:tcW w:w="666" w:type="dxa"/>
            <w:tcBorders>
              <w:top w:val="single" w:sz="2" w:space="0" w:color="auto"/>
              <w:bottom w:val="single" w:sz="2" w:space="0" w:color="auto"/>
            </w:tcBorders>
            <w:vAlign w:val="center"/>
          </w:tcPr>
          <w:p w14:paraId="340E399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c>
          <w:tcPr>
            <w:tcW w:w="666" w:type="dxa"/>
            <w:tcBorders>
              <w:top w:val="single" w:sz="2" w:space="0" w:color="auto"/>
              <w:bottom w:val="single" w:sz="2" w:space="0" w:color="auto"/>
            </w:tcBorders>
            <w:vAlign w:val="center"/>
          </w:tcPr>
          <w:p w14:paraId="20C309D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7,8</w:t>
            </w:r>
          </w:p>
        </w:tc>
        <w:tc>
          <w:tcPr>
            <w:tcW w:w="667" w:type="dxa"/>
            <w:tcBorders>
              <w:top w:val="single" w:sz="2" w:space="0" w:color="auto"/>
              <w:bottom w:val="single" w:sz="2" w:space="0" w:color="auto"/>
              <w:right w:val="single" w:sz="18" w:space="0" w:color="auto"/>
            </w:tcBorders>
            <w:vAlign w:val="center"/>
          </w:tcPr>
          <w:p w14:paraId="755CCC8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9,0</w:t>
            </w:r>
          </w:p>
        </w:tc>
      </w:tr>
      <w:tr w:rsidR="00242431" w:rsidRPr="00D30999" w14:paraId="19300D83" w14:textId="77777777" w:rsidTr="00BA077A">
        <w:trPr>
          <w:trHeight w:val="338"/>
        </w:trPr>
        <w:tc>
          <w:tcPr>
            <w:tcW w:w="482" w:type="dxa"/>
            <w:tcBorders>
              <w:top w:val="single" w:sz="2" w:space="0" w:color="auto"/>
              <w:left w:val="single" w:sz="18" w:space="0" w:color="auto"/>
              <w:bottom w:val="single" w:sz="2" w:space="0" w:color="auto"/>
            </w:tcBorders>
            <w:vAlign w:val="center"/>
          </w:tcPr>
          <w:p w14:paraId="5FD67EE6"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12</w:t>
            </w:r>
          </w:p>
        </w:tc>
        <w:tc>
          <w:tcPr>
            <w:tcW w:w="3204" w:type="dxa"/>
            <w:tcBorders>
              <w:top w:val="single" w:sz="2" w:space="0" w:color="auto"/>
              <w:bottom w:val="single" w:sz="2" w:space="0" w:color="auto"/>
            </w:tcBorders>
            <w:vAlign w:val="center"/>
          </w:tcPr>
          <w:p w14:paraId="42CF37B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 xml:space="preserve">Masa 1000 ziaren </w:t>
            </w:r>
            <w:r w:rsidRPr="00D30999">
              <w:rPr>
                <w:rFonts w:ascii="Calibri" w:eastAsia="Times New Roman" w:hAnsi="Calibri" w:cs="Arial"/>
                <w:i/>
                <w:sz w:val="18"/>
                <w:szCs w:val="18"/>
                <w:lang w:val="en-GB" w:eastAsia="pl-PL"/>
              </w:rPr>
              <w:t>(g)</w:t>
            </w:r>
          </w:p>
        </w:tc>
        <w:tc>
          <w:tcPr>
            <w:tcW w:w="666" w:type="dxa"/>
            <w:tcBorders>
              <w:top w:val="single" w:sz="2" w:space="0" w:color="auto"/>
              <w:bottom w:val="single" w:sz="2" w:space="0" w:color="auto"/>
            </w:tcBorders>
            <w:vAlign w:val="center"/>
          </w:tcPr>
          <w:p w14:paraId="229837A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54,4</w:t>
            </w:r>
          </w:p>
        </w:tc>
        <w:tc>
          <w:tcPr>
            <w:tcW w:w="666" w:type="dxa"/>
            <w:tcBorders>
              <w:top w:val="single" w:sz="2" w:space="0" w:color="auto"/>
              <w:bottom w:val="single" w:sz="2" w:space="0" w:color="auto"/>
            </w:tcBorders>
            <w:vAlign w:val="center"/>
          </w:tcPr>
          <w:p w14:paraId="449AC30D"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53,4</w:t>
            </w:r>
          </w:p>
        </w:tc>
        <w:tc>
          <w:tcPr>
            <w:tcW w:w="666" w:type="dxa"/>
            <w:tcBorders>
              <w:top w:val="single" w:sz="2" w:space="0" w:color="auto"/>
              <w:bottom w:val="single" w:sz="2" w:space="0" w:color="auto"/>
            </w:tcBorders>
            <w:vAlign w:val="center"/>
          </w:tcPr>
          <w:p w14:paraId="00399FF8"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52,3</w:t>
            </w:r>
          </w:p>
        </w:tc>
        <w:tc>
          <w:tcPr>
            <w:tcW w:w="666" w:type="dxa"/>
            <w:tcBorders>
              <w:top w:val="single" w:sz="2" w:space="0" w:color="auto"/>
              <w:bottom w:val="single" w:sz="2" w:space="0" w:color="auto"/>
            </w:tcBorders>
            <w:vAlign w:val="center"/>
          </w:tcPr>
          <w:p w14:paraId="3DBAA331"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53,7</w:t>
            </w:r>
          </w:p>
        </w:tc>
        <w:tc>
          <w:tcPr>
            <w:tcW w:w="667" w:type="dxa"/>
            <w:tcBorders>
              <w:top w:val="single" w:sz="2" w:space="0" w:color="auto"/>
              <w:bottom w:val="single" w:sz="2" w:space="0" w:color="auto"/>
            </w:tcBorders>
            <w:vAlign w:val="center"/>
          </w:tcPr>
          <w:p w14:paraId="3C136E3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50,2</w:t>
            </w:r>
          </w:p>
        </w:tc>
        <w:tc>
          <w:tcPr>
            <w:tcW w:w="666" w:type="dxa"/>
            <w:tcBorders>
              <w:top w:val="single" w:sz="2" w:space="0" w:color="auto"/>
              <w:bottom w:val="single" w:sz="2" w:space="0" w:color="auto"/>
            </w:tcBorders>
            <w:vAlign w:val="center"/>
          </w:tcPr>
          <w:p w14:paraId="5076F211"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51,9</w:t>
            </w:r>
          </w:p>
        </w:tc>
        <w:tc>
          <w:tcPr>
            <w:tcW w:w="666" w:type="dxa"/>
            <w:tcBorders>
              <w:top w:val="single" w:sz="2" w:space="0" w:color="auto"/>
              <w:bottom w:val="single" w:sz="2" w:space="0" w:color="auto"/>
            </w:tcBorders>
            <w:vAlign w:val="center"/>
          </w:tcPr>
          <w:p w14:paraId="7E314CB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54,2</w:t>
            </w:r>
          </w:p>
        </w:tc>
        <w:tc>
          <w:tcPr>
            <w:tcW w:w="666" w:type="dxa"/>
            <w:tcBorders>
              <w:top w:val="single" w:sz="2" w:space="0" w:color="auto"/>
              <w:bottom w:val="single" w:sz="2" w:space="0" w:color="auto"/>
            </w:tcBorders>
            <w:vAlign w:val="center"/>
          </w:tcPr>
          <w:p w14:paraId="445900D1"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56,3</w:t>
            </w:r>
          </w:p>
        </w:tc>
        <w:tc>
          <w:tcPr>
            <w:tcW w:w="666" w:type="dxa"/>
            <w:tcBorders>
              <w:top w:val="single" w:sz="2" w:space="0" w:color="auto"/>
              <w:bottom w:val="single" w:sz="2" w:space="0" w:color="auto"/>
            </w:tcBorders>
            <w:vAlign w:val="center"/>
          </w:tcPr>
          <w:p w14:paraId="258120FA"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58,6</w:t>
            </w:r>
          </w:p>
        </w:tc>
        <w:tc>
          <w:tcPr>
            <w:tcW w:w="667" w:type="dxa"/>
            <w:tcBorders>
              <w:top w:val="single" w:sz="2" w:space="0" w:color="auto"/>
              <w:bottom w:val="single" w:sz="2" w:space="0" w:color="auto"/>
              <w:right w:val="single" w:sz="18" w:space="0" w:color="auto"/>
            </w:tcBorders>
            <w:vAlign w:val="center"/>
          </w:tcPr>
          <w:p w14:paraId="65DAE27F"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61,0</w:t>
            </w:r>
          </w:p>
        </w:tc>
      </w:tr>
      <w:tr w:rsidR="00242431" w:rsidRPr="00D30999" w14:paraId="7446295A" w14:textId="77777777" w:rsidTr="00BA077A">
        <w:trPr>
          <w:trHeight w:val="338"/>
        </w:trPr>
        <w:tc>
          <w:tcPr>
            <w:tcW w:w="482" w:type="dxa"/>
            <w:tcBorders>
              <w:top w:val="single" w:sz="2" w:space="0" w:color="auto"/>
              <w:left w:val="single" w:sz="18" w:space="0" w:color="auto"/>
              <w:bottom w:val="single" w:sz="2" w:space="0" w:color="auto"/>
            </w:tcBorders>
            <w:vAlign w:val="center"/>
          </w:tcPr>
          <w:p w14:paraId="6383193A"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13</w:t>
            </w:r>
          </w:p>
        </w:tc>
        <w:tc>
          <w:tcPr>
            <w:tcW w:w="3204" w:type="dxa"/>
            <w:tcBorders>
              <w:top w:val="single" w:sz="2" w:space="0" w:color="auto"/>
              <w:bottom w:val="single" w:sz="2" w:space="0" w:color="auto"/>
            </w:tcBorders>
            <w:vAlign w:val="center"/>
          </w:tcPr>
          <w:p w14:paraId="376BC09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Wilgotność ziarna podczas zbioru   (%)</w:t>
            </w:r>
          </w:p>
        </w:tc>
        <w:tc>
          <w:tcPr>
            <w:tcW w:w="666" w:type="dxa"/>
            <w:tcBorders>
              <w:top w:val="single" w:sz="2" w:space="0" w:color="auto"/>
              <w:bottom w:val="single" w:sz="2" w:space="0" w:color="auto"/>
            </w:tcBorders>
            <w:vAlign w:val="center"/>
          </w:tcPr>
          <w:p w14:paraId="3BC7C6E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14,7</w:t>
            </w:r>
          </w:p>
        </w:tc>
        <w:tc>
          <w:tcPr>
            <w:tcW w:w="666" w:type="dxa"/>
            <w:tcBorders>
              <w:top w:val="single" w:sz="2" w:space="0" w:color="auto"/>
              <w:bottom w:val="single" w:sz="2" w:space="0" w:color="auto"/>
            </w:tcBorders>
            <w:vAlign w:val="center"/>
          </w:tcPr>
          <w:p w14:paraId="7A277824"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14,6</w:t>
            </w:r>
          </w:p>
        </w:tc>
        <w:tc>
          <w:tcPr>
            <w:tcW w:w="666" w:type="dxa"/>
            <w:tcBorders>
              <w:top w:val="single" w:sz="2" w:space="0" w:color="auto"/>
              <w:bottom w:val="single" w:sz="2" w:space="0" w:color="auto"/>
            </w:tcBorders>
            <w:vAlign w:val="center"/>
          </w:tcPr>
          <w:p w14:paraId="5738FB8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13,6</w:t>
            </w:r>
          </w:p>
        </w:tc>
        <w:tc>
          <w:tcPr>
            <w:tcW w:w="666" w:type="dxa"/>
            <w:tcBorders>
              <w:top w:val="single" w:sz="2" w:space="0" w:color="auto"/>
              <w:bottom w:val="single" w:sz="2" w:space="0" w:color="auto"/>
            </w:tcBorders>
            <w:vAlign w:val="center"/>
          </w:tcPr>
          <w:p w14:paraId="401767C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13,8</w:t>
            </w:r>
          </w:p>
        </w:tc>
        <w:tc>
          <w:tcPr>
            <w:tcW w:w="667" w:type="dxa"/>
            <w:tcBorders>
              <w:top w:val="single" w:sz="2" w:space="0" w:color="auto"/>
              <w:bottom w:val="single" w:sz="2" w:space="0" w:color="auto"/>
            </w:tcBorders>
            <w:vAlign w:val="center"/>
          </w:tcPr>
          <w:p w14:paraId="5CF60EEB"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13,8</w:t>
            </w:r>
          </w:p>
        </w:tc>
        <w:tc>
          <w:tcPr>
            <w:tcW w:w="666" w:type="dxa"/>
            <w:tcBorders>
              <w:top w:val="single" w:sz="2" w:space="0" w:color="auto"/>
              <w:bottom w:val="single" w:sz="2" w:space="0" w:color="auto"/>
            </w:tcBorders>
            <w:vAlign w:val="center"/>
          </w:tcPr>
          <w:p w14:paraId="66A73957"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14,2</w:t>
            </w:r>
          </w:p>
        </w:tc>
        <w:tc>
          <w:tcPr>
            <w:tcW w:w="666" w:type="dxa"/>
            <w:tcBorders>
              <w:top w:val="single" w:sz="2" w:space="0" w:color="auto"/>
              <w:bottom w:val="single" w:sz="2" w:space="0" w:color="auto"/>
            </w:tcBorders>
            <w:vAlign w:val="center"/>
          </w:tcPr>
          <w:p w14:paraId="384FB4FE"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14,2</w:t>
            </w:r>
          </w:p>
        </w:tc>
        <w:tc>
          <w:tcPr>
            <w:tcW w:w="666" w:type="dxa"/>
            <w:tcBorders>
              <w:top w:val="single" w:sz="2" w:space="0" w:color="auto"/>
              <w:bottom w:val="single" w:sz="2" w:space="0" w:color="auto"/>
            </w:tcBorders>
            <w:vAlign w:val="center"/>
          </w:tcPr>
          <w:p w14:paraId="64DF4DD0"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14,4</w:t>
            </w:r>
          </w:p>
        </w:tc>
        <w:tc>
          <w:tcPr>
            <w:tcW w:w="666" w:type="dxa"/>
            <w:tcBorders>
              <w:top w:val="single" w:sz="2" w:space="0" w:color="auto"/>
              <w:bottom w:val="single" w:sz="2" w:space="0" w:color="auto"/>
            </w:tcBorders>
            <w:vAlign w:val="center"/>
          </w:tcPr>
          <w:p w14:paraId="65B900B9"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15,6</w:t>
            </w:r>
          </w:p>
        </w:tc>
        <w:tc>
          <w:tcPr>
            <w:tcW w:w="667" w:type="dxa"/>
            <w:tcBorders>
              <w:top w:val="single" w:sz="2" w:space="0" w:color="auto"/>
              <w:bottom w:val="single" w:sz="2" w:space="0" w:color="auto"/>
              <w:right w:val="single" w:sz="18" w:space="0" w:color="auto"/>
            </w:tcBorders>
            <w:vAlign w:val="center"/>
          </w:tcPr>
          <w:p w14:paraId="055DA316" w14:textId="77777777" w:rsidR="00242431" w:rsidRPr="00D30999" w:rsidRDefault="00242431" w:rsidP="00BA077A">
            <w:pPr>
              <w:spacing w:line="240" w:lineRule="auto"/>
              <w:jc w:val="center"/>
              <w:rPr>
                <w:rFonts w:ascii="Calibri" w:eastAsia="Times New Roman" w:hAnsi="Calibri" w:cs="Arial"/>
                <w:sz w:val="18"/>
                <w:szCs w:val="18"/>
                <w:lang w:val="en-GB" w:eastAsia="pl-PL"/>
              </w:rPr>
            </w:pPr>
            <w:r w:rsidRPr="00D30999">
              <w:rPr>
                <w:rFonts w:ascii="Calibri" w:eastAsia="Times New Roman" w:hAnsi="Calibri" w:cs="Arial"/>
                <w:sz w:val="18"/>
                <w:szCs w:val="18"/>
                <w:lang w:val="en-GB" w:eastAsia="pl-PL"/>
              </w:rPr>
              <w:t>16,0</w:t>
            </w:r>
          </w:p>
        </w:tc>
      </w:tr>
      <w:tr w:rsidR="00242431" w:rsidRPr="00C94645" w14:paraId="3291200E" w14:textId="77777777" w:rsidTr="00BA077A">
        <w:trPr>
          <w:trHeight w:val="338"/>
        </w:trPr>
        <w:tc>
          <w:tcPr>
            <w:tcW w:w="482" w:type="dxa"/>
            <w:tcBorders>
              <w:top w:val="single" w:sz="2" w:space="0" w:color="auto"/>
              <w:left w:val="single" w:sz="18" w:space="0" w:color="auto"/>
              <w:bottom w:val="single" w:sz="18" w:space="0" w:color="auto"/>
            </w:tcBorders>
            <w:vAlign w:val="center"/>
          </w:tcPr>
          <w:p w14:paraId="42AD61E6" w14:textId="77777777" w:rsidR="00242431" w:rsidRPr="00C94645" w:rsidRDefault="00242431" w:rsidP="00BA077A">
            <w:pPr>
              <w:spacing w:line="240" w:lineRule="auto"/>
              <w:jc w:val="center"/>
              <w:rPr>
                <w:rFonts w:ascii="Calibri" w:eastAsia="Times New Roman" w:hAnsi="Calibri" w:cs="Times New Roman"/>
                <w:sz w:val="20"/>
                <w:szCs w:val="20"/>
                <w:lang w:val="en-GB" w:eastAsia="pl-PL"/>
              </w:rPr>
            </w:pPr>
            <w:r w:rsidRPr="00C94645">
              <w:rPr>
                <w:rFonts w:ascii="Calibri" w:eastAsia="Times New Roman" w:hAnsi="Calibri" w:cs="Times New Roman"/>
                <w:sz w:val="20"/>
                <w:szCs w:val="20"/>
                <w:lang w:val="en-GB" w:eastAsia="pl-PL"/>
              </w:rPr>
              <w:t>14</w:t>
            </w:r>
          </w:p>
        </w:tc>
        <w:tc>
          <w:tcPr>
            <w:tcW w:w="3204" w:type="dxa"/>
            <w:tcBorders>
              <w:top w:val="single" w:sz="2" w:space="0" w:color="auto"/>
              <w:bottom w:val="single" w:sz="18" w:space="0" w:color="auto"/>
            </w:tcBorders>
            <w:vAlign w:val="center"/>
          </w:tcPr>
          <w:p w14:paraId="1091864E" w14:textId="77777777" w:rsidR="00242431" w:rsidRPr="00C94645" w:rsidRDefault="00242431" w:rsidP="00BA077A">
            <w:pPr>
              <w:spacing w:line="240" w:lineRule="auto"/>
              <w:jc w:val="center"/>
              <w:rPr>
                <w:rFonts w:ascii="Calibri" w:eastAsia="Times New Roman" w:hAnsi="Calibri" w:cs="Arial"/>
                <w:sz w:val="20"/>
                <w:szCs w:val="20"/>
                <w:lang w:eastAsia="pl-PL"/>
              </w:rPr>
            </w:pPr>
            <w:r w:rsidRPr="00C94645">
              <w:rPr>
                <w:rFonts w:ascii="Calibri" w:eastAsia="Times New Roman" w:hAnsi="Calibri" w:cs="Arial"/>
                <w:sz w:val="20"/>
                <w:szCs w:val="20"/>
                <w:lang w:eastAsia="pl-PL"/>
              </w:rPr>
              <w:t>Plon ziarna</w:t>
            </w:r>
            <w:r w:rsidRPr="0008188B">
              <w:rPr>
                <w:rFonts w:ascii="Calibri" w:eastAsia="Times New Roman" w:hAnsi="Calibri" w:cs="Arial"/>
                <w:sz w:val="20"/>
                <w:szCs w:val="20"/>
                <w:lang w:eastAsia="pl-PL"/>
              </w:rPr>
              <w:t xml:space="preserve"> (dt z ha)</w:t>
            </w:r>
          </w:p>
        </w:tc>
        <w:tc>
          <w:tcPr>
            <w:tcW w:w="666" w:type="dxa"/>
            <w:tcBorders>
              <w:top w:val="single" w:sz="2" w:space="0" w:color="auto"/>
              <w:bottom w:val="single" w:sz="18" w:space="0" w:color="auto"/>
            </w:tcBorders>
            <w:vAlign w:val="center"/>
          </w:tcPr>
          <w:p w14:paraId="39DA1855"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41,9</w:t>
            </w:r>
          </w:p>
        </w:tc>
        <w:tc>
          <w:tcPr>
            <w:tcW w:w="666" w:type="dxa"/>
            <w:tcBorders>
              <w:top w:val="single" w:sz="2" w:space="0" w:color="auto"/>
              <w:bottom w:val="single" w:sz="18" w:space="0" w:color="auto"/>
            </w:tcBorders>
            <w:vAlign w:val="center"/>
          </w:tcPr>
          <w:p w14:paraId="7EE43EFB"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48,0</w:t>
            </w:r>
          </w:p>
        </w:tc>
        <w:tc>
          <w:tcPr>
            <w:tcW w:w="666" w:type="dxa"/>
            <w:tcBorders>
              <w:top w:val="single" w:sz="2" w:space="0" w:color="auto"/>
              <w:bottom w:val="single" w:sz="18" w:space="0" w:color="auto"/>
            </w:tcBorders>
            <w:vAlign w:val="center"/>
          </w:tcPr>
          <w:p w14:paraId="155115AD"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91,0</w:t>
            </w:r>
          </w:p>
        </w:tc>
        <w:tc>
          <w:tcPr>
            <w:tcW w:w="666" w:type="dxa"/>
            <w:tcBorders>
              <w:top w:val="single" w:sz="2" w:space="0" w:color="auto"/>
              <w:bottom w:val="single" w:sz="18" w:space="0" w:color="auto"/>
            </w:tcBorders>
            <w:vAlign w:val="center"/>
          </w:tcPr>
          <w:p w14:paraId="62B9564D"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95,1</w:t>
            </w:r>
          </w:p>
        </w:tc>
        <w:tc>
          <w:tcPr>
            <w:tcW w:w="667" w:type="dxa"/>
            <w:tcBorders>
              <w:top w:val="single" w:sz="2" w:space="0" w:color="auto"/>
              <w:bottom w:val="single" w:sz="18" w:space="0" w:color="auto"/>
            </w:tcBorders>
            <w:vAlign w:val="center"/>
          </w:tcPr>
          <w:p w14:paraId="7B30BA9C"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31,0</w:t>
            </w:r>
          </w:p>
        </w:tc>
        <w:tc>
          <w:tcPr>
            <w:tcW w:w="666" w:type="dxa"/>
            <w:tcBorders>
              <w:top w:val="single" w:sz="2" w:space="0" w:color="auto"/>
              <w:bottom w:val="single" w:sz="18" w:space="0" w:color="auto"/>
            </w:tcBorders>
            <w:vAlign w:val="center"/>
          </w:tcPr>
          <w:p w14:paraId="1773EF6E"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36,3</w:t>
            </w:r>
          </w:p>
        </w:tc>
        <w:tc>
          <w:tcPr>
            <w:tcW w:w="666" w:type="dxa"/>
            <w:tcBorders>
              <w:top w:val="single" w:sz="2" w:space="0" w:color="auto"/>
              <w:bottom w:val="single" w:sz="18" w:space="0" w:color="auto"/>
            </w:tcBorders>
            <w:vAlign w:val="center"/>
          </w:tcPr>
          <w:p w14:paraId="55B51312"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91,7</w:t>
            </w:r>
          </w:p>
        </w:tc>
        <w:tc>
          <w:tcPr>
            <w:tcW w:w="666" w:type="dxa"/>
            <w:tcBorders>
              <w:top w:val="single" w:sz="2" w:space="0" w:color="auto"/>
              <w:bottom w:val="single" w:sz="18" w:space="0" w:color="auto"/>
            </w:tcBorders>
            <w:vAlign w:val="center"/>
          </w:tcPr>
          <w:p w14:paraId="1EA977A7"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96,7</w:t>
            </w:r>
          </w:p>
        </w:tc>
        <w:tc>
          <w:tcPr>
            <w:tcW w:w="666" w:type="dxa"/>
            <w:tcBorders>
              <w:top w:val="single" w:sz="2" w:space="0" w:color="auto"/>
              <w:bottom w:val="single" w:sz="18" w:space="0" w:color="auto"/>
            </w:tcBorders>
            <w:vAlign w:val="center"/>
          </w:tcPr>
          <w:p w14:paraId="665FFA89"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41,4</w:t>
            </w:r>
          </w:p>
        </w:tc>
        <w:tc>
          <w:tcPr>
            <w:tcW w:w="667" w:type="dxa"/>
            <w:tcBorders>
              <w:top w:val="single" w:sz="2" w:space="0" w:color="auto"/>
              <w:bottom w:val="single" w:sz="18" w:space="0" w:color="auto"/>
              <w:right w:val="single" w:sz="18" w:space="0" w:color="auto"/>
            </w:tcBorders>
            <w:vAlign w:val="center"/>
          </w:tcPr>
          <w:p w14:paraId="0B1B54CE" w14:textId="77777777" w:rsidR="00242431" w:rsidRPr="00C94645" w:rsidRDefault="00242431" w:rsidP="00BA077A">
            <w:pPr>
              <w:spacing w:line="240" w:lineRule="auto"/>
              <w:jc w:val="center"/>
              <w:rPr>
                <w:rFonts w:ascii="Calibri" w:eastAsia="Times New Roman" w:hAnsi="Calibri" w:cs="Arial"/>
                <w:b/>
                <w:sz w:val="18"/>
                <w:szCs w:val="18"/>
                <w:lang w:val="en-GB" w:eastAsia="pl-PL"/>
              </w:rPr>
            </w:pPr>
            <w:r w:rsidRPr="00C94645">
              <w:rPr>
                <w:rFonts w:ascii="Calibri" w:eastAsia="Times New Roman" w:hAnsi="Calibri" w:cs="Arial"/>
                <w:b/>
                <w:sz w:val="18"/>
                <w:szCs w:val="18"/>
                <w:lang w:val="en-GB" w:eastAsia="pl-PL"/>
              </w:rPr>
              <w:t>49,8</w:t>
            </w:r>
          </w:p>
        </w:tc>
      </w:tr>
    </w:tbl>
    <w:p w14:paraId="04877BED" w14:textId="77777777" w:rsidR="00113CE8" w:rsidRPr="0008188B" w:rsidRDefault="00242431" w:rsidP="00242431">
      <w:pPr>
        <w:spacing w:line="240" w:lineRule="auto"/>
        <w:ind w:left="142"/>
        <w:rPr>
          <w:rFonts w:ascii="Calibri" w:eastAsia="Times New Roman" w:hAnsi="Calibri" w:cs="Times New Roman"/>
          <w:sz w:val="20"/>
          <w:szCs w:val="20"/>
          <w:lang w:eastAsia="pl-PL"/>
        </w:rPr>
      </w:pPr>
      <w:r w:rsidRPr="0008188B">
        <w:rPr>
          <w:rFonts w:ascii="Calibri" w:eastAsia="Times New Roman" w:hAnsi="Calibri" w:cs="Times New Roman"/>
          <w:sz w:val="20"/>
          <w:szCs w:val="20"/>
          <w:lang w:eastAsia="pl-PL"/>
        </w:rPr>
        <w:t>Wyniki średnie z wszystkich badanych odmian. Skala 9</w:t>
      </w:r>
      <w:r w:rsidRPr="0008188B">
        <w:rPr>
          <w:rFonts w:ascii="Calibri" w:eastAsia="Times New Roman" w:hAnsi="Calibri" w:cs="Times New Roman"/>
          <w:sz w:val="20"/>
          <w:szCs w:val="20"/>
          <w:vertAlign w:val="superscript"/>
          <w:lang w:eastAsia="pl-PL"/>
        </w:rPr>
        <w:t>o</w:t>
      </w:r>
      <w:r w:rsidRPr="0008188B">
        <w:rPr>
          <w:rFonts w:ascii="Calibri" w:eastAsia="Times New Roman" w:hAnsi="Calibri" w:cs="Times New Roman"/>
          <w:sz w:val="20"/>
          <w:szCs w:val="20"/>
          <w:lang w:eastAsia="pl-PL"/>
        </w:rPr>
        <w:t>: - wyższa wartość oznacza ocenę korzystniejszą</w:t>
      </w:r>
    </w:p>
    <w:p w14:paraId="5CA9E779" w14:textId="77777777" w:rsidR="00113CE8" w:rsidRPr="00D30999" w:rsidRDefault="00113CE8" w:rsidP="00113CE8">
      <w:pPr>
        <w:rPr>
          <w:lang w:eastAsia="pl-PL"/>
        </w:rPr>
      </w:pPr>
      <w:r w:rsidRPr="00D30999">
        <w:rPr>
          <w:lang w:eastAsia="pl-PL"/>
        </w:rPr>
        <w:br w:type="page"/>
      </w:r>
    </w:p>
    <w:p w14:paraId="7D21E585" w14:textId="77777777" w:rsidR="00077BE8" w:rsidRPr="00D30999" w:rsidRDefault="00077BE8" w:rsidP="00077BE8">
      <w:pPr>
        <w:pStyle w:val="Legenda"/>
        <w:keepNext/>
        <w:spacing w:after="0"/>
        <w:ind w:left="142"/>
        <w:rPr>
          <w:color w:val="auto"/>
          <w:sz w:val="24"/>
        </w:rPr>
      </w:pPr>
      <w:r w:rsidRPr="00D30999">
        <w:rPr>
          <w:color w:val="auto"/>
          <w:sz w:val="24"/>
        </w:rPr>
        <w:t>Tabela 6.4. Jęczmień jary. Plon ziarna odmian w miejscowościach (% wzorca).  Rok zbioru: 2023</w:t>
      </w:r>
      <w:r w:rsidR="003F0217">
        <w:rPr>
          <w:color w:val="auto"/>
          <w:sz w:val="24"/>
        </w:rPr>
        <w:t>.</w:t>
      </w:r>
    </w:p>
    <w:tbl>
      <w:tblPr>
        <w:tblW w:w="4804" w:type="pct"/>
        <w:jc w:val="center"/>
        <w:tblLayout w:type="fixed"/>
        <w:tblCellMar>
          <w:left w:w="70" w:type="dxa"/>
          <w:right w:w="70" w:type="dxa"/>
        </w:tblCellMar>
        <w:tblLook w:val="04A0" w:firstRow="1" w:lastRow="0" w:firstColumn="1" w:lastColumn="0" w:noHBand="0" w:noVBand="1"/>
        <w:tblCaption w:val="Jęczmień jary. Plon ziarna odmian w miejscowościach (% wzorca).  Rok zbioru: 2023"/>
      </w:tblPr>
      <w:tblGrid>
        <w:gridCol w:w="709"/>
        <w:gridCol w:w="1933"/>
        <w:gridCol w:w="763"/>
        <w:gridCol w:w="704"/>
        <w:gridCol w:w="704"/>
        <w:gridCol w:w="708"/>
        <w:gridCol w:w="728"/>
        <w:gridCol w:w="708"/>
        <w:gridCol w:w="708"/>
        <w:gridCol w:w="712"/>
        <w:gridCol w:w="708"/>
        <w:gridCol w:w="855"/>
      </w:tblGrid>
      <w:tr w:rsidR="00077BE8" w:rsidRPr="00D30999" w14:paraId="7A664EA7" w14:textId="77777777" w:rsidTr="00BA077A">
        <w:trPr>
          <w:trHeight w:val="658"/>
          <w:jc w:val="center"/>
        </w:trPr>
        <w:tc>
          <w:tcPr>
            <w:tcW w:w="357" w:type="pct"/>
            <w:vMerge w:val="restart"/>
            <w:tcBorders>
              <w:top w:val="single" w:sz="18" w:space="0" w:color="auto"/>
              <w:left w:val="single" w:sz="18" w:space="0" w:color="auto"/>
              <w:bottom w:val="single" w:sz="4" w:space="0" w:color="auto"/>
              <w:right w:val="single" w:sz="4" w:space="0" w:color="auto"/>
            </w:tcBorders>
            <w:shd w:val="clear" w:color="auto" w:fill="auto"/>
            <w:vAlign w:val="center"/>
            <w:hideMark/>
          </w:tcPr>
          <w:p w14:paraId="186F13FC" w14:textId="77777777" w:rsidR="00113CE8" w:rsidRPr="00D30999" w:rsidRDefault="00113CE8" w:rsidP="00BA077A">
            <w:pPr>
              <w:spacing w:line="240" w:lineRule="auto"/>
              <w:jc w:val="center"/>
              <w:rPr>
                <w:rFonts w:ascii="Calibri" w:eastAsia="Times New Roman" w:hAnsi="Calibri" w:cs="Times New Roman"/>
                <w:b/>
                <w:lang w:eastAsia="pl-PL"/>
              </w:rPr>
            </w:pPr>
            <w:r w:rsidRPr="00D30999">
              <w:rPr>
                <w:rFonts w:ascii="Calibri" w:eastAsia="Times New Roman" w:hAnsi="Calibri" w:cs="Times New Roman"/>
                <w:b/>
                <w:lang w:eastAsia="pl-PL"/>
              </w:rPr>
              <w:t>Lp.</w:t>
            </w:r>
          </w:p>
        </w:tc>
        <w:tc>
          <w:tcPr>
            <w:tcW w:w="973" w:type="pct"/>
            <w:vMerge w:val="restart"/>
            <w:tcBorders>
              <w:top w:val="single" w:sz="18" w:space="0" w:color="auto"/>
              <w:left w:val="single" w:sz="4" w:space="0" w:color="auto"/>
              <w:bottom w:val="single" w:sz="4" w:space="0" w:color="auto"/>
              <w:right w:val="double" w:sz="2" w:space="0" w:color="auto"/>
            </w:tcBorders>
            <w:shd w:val="clear" w:color="auto" w:fill="auto"/>
            <w:vAlign w:val="center"/>
            <w:hideMark/>
          </w:tcPr>
          <w:p w14:paraId="785E56FA" w14:textId="77777777" w:rsidR="00113CE8" w:rsidRPr="00D30999" w:rsidRDefault="00113CE8" w:rsidP="00BA077A">
            <w:pPr>
              <w:spacing w:line="240" w:lineRule="auto"/>
              <w:jc w:val="center"/>
              <w:rPr>
                <w:rFonts w:ascii="Calibri" w:eastAsia="Times New Roman" w:hAnsi="Calibri" w:cs="Times New Roman"/>
                <w:b/>
                <w:lang w:eastAsia="pl-PL"/>
              </w:rPr>
            </w:pPr>
            <w:r w:rsidRPr="00D30999">
              <w:rPr>
                <w:rFonts w:ascii="Calibri" w:eastAsia="Times New Roman" w:hAnsi="Calibri" w:cs="Times New Roman"/>
                <w:b/>
                <w:lang w:eastAsia="pl-PL"/>
              </w:rPr>
              <w:t>Odmiana</w:t>
            </w:r>
          </w:p>
        </w:tc>
        <w:tc>
          <w:tcPr>
            <w:tcW w:w="1814" w:type="pct"/>
            <w:gridSpan w:val="5"/>
            <w:tcBorders>
              <w:top w:val="single" w:sz="18" w:space="0" w:color="auto"/>
              <w:left w:val="double" w:sz="2" w:space="0" w:color="auto"/>
              <w:bottom w:val="single" w:sz="4" w:space="0" w:color="auto"/>
              <w:right w:val="double" w:sz="4" w:space="0" w:color="auto"/>
            </w:tcBorders>
            <w:shd w:val="clear" w:color="auto" w:fill="auto"/>
            <w:vAlign w:val="center"/>
            <w:hideMark/>
          </w:tcPr>
          <w:p w14:paraId="563BAA02" w14:textId="77777777" w:rsidR="00113CE8" w:rsidRPr="00D30999" w:rsidRDefault="00113CE8" w:rsidP="00BA077A">
            <w:pPr>
              <w:spacing w:line="240" w:lineRule="auto"/>
              <w:jc w:val="center"/>
              <w:rPr>
                <w:rFonts w:ascii="Calibri" w:eastAsia="Times New Roman" w:hAnsi="Calibri" w:cs="Times New Roman"/>
                <w:b/>
                <w:lang w:eastAsia="pl-PL"/>
              </w:rPr>
            </w:pPr>
            <w:r w:rsidRPr="00D30999">
              <w:rPr>
                <w:rFonts w:ascii="Calibri" w:eastAsia="Times New Roman" w:hAnsi="Calibri" w:cs="Times New Roman"/>
                <w:b/>
                <w:lang w:eastAsia="pl-PL"/>
              </w:rPr>
              <w:t>Poziom a</w:t>
            </w:r>
            <w:r w:rsidRPr="00D30999">
              <w:rPr>
                <w:rFonts w:ascii="Calibri" w:eastAsia="Times New Roman" w:hAnsi="Calibri" w:cs="Times New Roman"/>
                <w:b/>
                <w:vertAlign w:val="subscript"/>
                <w:lang w:eastAsia="pl-PL"/>
              </w:rPr>
              <w:t>1</w:t>
            </w:r>
          </w:p>
        </w:tc>
        <w:tc>
          <w:tcPr>
            <w:tcW w:w="1856" w:type="pct"/>
            <w:gridSpan w:val="5"/>
            <w:tcBorders>
              <w:top w:val="single" w:sz="18" w:space="0" w:color="auto"/>
              <w:left w:val="double" w:sz="4" w:space="0" w:color="auto"/>
              <w:bottom w:val="single" w:sz="4" w:space="0" w:color="auto"/>
              <w:right w:val="single" w:sz="18" w:space="0" w:color="auto"/>
            </w:tcBorders>
            <w:shd w:val="clear" w:color="auto" w:fill="auto"/>
            <w:vAlign w:val="center"/>
            <w:hideMark/>
          </w:tcPr>
          <w:p w14:paraId="49F5EBDD" w14:textId="77777777" w:rsidR="00113CE8" w:rsidRPr="00D30999" w:rsidRDefault="00113CE8" w:rsidP="00BA077A">
            <w:pPr>
              <w:spacing w:line="240" w:lineRule="auto"/>
              <w:jc w:val="center"/>
              <w:rPr>
                <w:rFonts w:ascii="Calibri" w:eastAsia="Times New Roman" w:hAnsi="Calibri" w:cs="Times New Roman"/>
                <w:b/>
                <w:lang w:eastAsia="pl-PL"/>
              </w:rPr>
            </w:pPr>
            <w:r w:rsidRPr="00D30999">
              <w:rPr>
                <w:rFonts w:ascii="Calibri" w:eastAsia="Times New Roman" w:hAnsi="Calibri" w:cs="Times New Roman"/>
                <w:b/>
                <w:lang w:eastAsia="pl-PL"/>
              </w:rPr>
              <w:t>Poziom a</w:t>
            </w:r>
            <w:r w:rsidRPr="00D30999">
              <w:rPr>
                <w:rFonts w:ascii="Calibri" w:eastAsia="Times New Roman" w:hAnsi="Calibri" w:cs="Times New Roman"/>
                <w:b/>
                <w:vertAlign w:val="subscript"/>
                <w:lang w:eastAsia="pl-PL"/>
              </w:rPr>
              <w:t>2</w:t>
            </w:r>
          </w:p>
        </w:tc>
      </w:tr>
      <w:tr w:rsidR="00060A13" w:rsidRPr="00D30999" w14:paraId="1E642A37" w14:textId="77777777" w:rsidTr="00BA077A">
        <w:trPr>
          <w:trHeight w:val="1280"/>
          <w:jc w:val="center"/>
        </w:trPr>
        <w:tc>
          <w:tcPr>
            <w:tcW w:w="357" w:type="pct"/>
            <w:vMerge/>
            <w:tcBorders>
              <w:top w:val="single" w:sz="4" w:space="0" w:color="auto"/>
              <w:left w:val="single" w:sz="18" w:space="0" w:color="auto"/>
              <w:bottom w:val="single" w:sz="4" w:space="0" w:color="auto"/>
              <w:right w:val="single" w:sz="4" w:space="0" w:color="auto"/>
            </w:tcBorders>
            <w:vAlign w:val="center"/>
            <w:hideMark/>
          </w:tcPr>
          <w:p w14:paraId="41E466E9" w14:textId="77777777" w:rsidR="00113CE8" w:rsidRPr="00D30999" w:rsidRDefault="00113CE8" w:rsidP="00BA077A">
            <w:pPr>
              <w:spacing w:line="240" w:lineRule="auto"/>
              <w:jc w:val="center"/>
              <w:rPr>
                <w:rFonts w:ascii="Calibri" w:eastAsia="Times New Roman" w:hAnsi="Calibri" w:cs="Times New Roman"/>
                <w:lang w:eastAsia="pl-PL"/>
              </w:rPr>
            </w:pPr>
          </w:p>
        </w:tc>
        <w:tc>
          <w:tcPr>
            <w:tcW w:w="973" w:type="pct"/>
            <w:vMerge/>
            <w:tcBorders>
              <w:top w:val="single" w:sz="4" w:space="0" w:color="auto"/>
              <w:left w:val="single" w:sz="4" w:space="0" w:color="auto"/>
              <w:bottom w:val="single" w:sz="4" w:space="0" w:color="auto"/>
              <w:right w:val="double" w:sz="2" w:space="0" w:color="auto"/>
            </w:tcBorders>
            <w:vAlign w:val="center"/>
            <w:hideMark/>
          </w:tcPr>
          <w:p w14:paraId="724CD76D" w14:textId="77777777" w:rsidR="00113CE8" w:rsidRPr="00D30999" w:rsidRDefault="00113CE8" w:rsidP="00BA077A">
            <w:pPr>
              <w:spacing w:line="240" w:lineRule="auto"/>
              <w:jc w:val="center"/>
              <w:rPr>
                <w:rFonts w:ascii="Calibri" w:eastAsia="Times New Roman" w:hAnsi="Calibri" w:cs="Times New Roman"/>
                <w:lang w:eastAsia="pl-PL"/>
              </w:rPr>
            </w:pPr>
          </w:p>
        </w:tc>
        <w:tc>
          <w:tcPr>
            <w:tcW w:w="384" w:type="pct"/>
            <w:tcBorders>
              <w:top w:val="nil"/>
              <w:left w:val="double" w:sz="2" w:space="0" w:color="auto"/>
              <w:bottom w:val="single" w:sz="4" w:space="0" w:color="auto"/>
              <w:right w:val="single" w:sz="4" w:space="0" w:color="auto"/>
            </w:tcBorders>
            <w:shd w:val="clear" w:color="auto" w:fill="auto"/>
            <w:textDirection w:val="btLr"/>
            <w:vAlign w:val="center"/>
            <w:hideMark/>
          </w:tcPr>
          <w:p w14:paraId="08F16830"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Karzniczka*</w:t>
            </w:r>
          </w:p>
        </w:tc>
        <w:tc>
          <w:tcPr>
            <w:tcW w:w="354" w:type="pct"/>
            <w:tcBorders>
              <w:top w:val="nil"/>
              <w:left w:val="nil"/>
              <w:bottom w:val="single" w:sz="4" w:space="0" w:color="auto"/>
              <w:right w:val="single" w:sz="4" w:space="0" w:color="auto"/>
            </w:tcBorders>
            <w:shd w:val="clear" w:color="auto" w:fill="auto"/>
            <w:textDirection w:val="btLr"/>
            <w:vAlign w:val="center"/>
            <w:hideMark/>
          </w:tcPr>
          <w:p w14:paraId="3036A905"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Lisewo *</w:t>
            </w:r>
          </w:p>
        </w:tc>
        <w:tc>
          <w:tcPr>
            <w:tcW w:w="354" w:type="pct"/>
            <w:tcBorders>
              <w:top w:val="nil"/>
              <w:left w:val="nil"/>
              <w:bottom w:val="single" w:sz="4" w:space="0" w:color="auto"/>
              <w:right w:val="single" w:sz="4" w:space="0" w:color="auto"/>
            </w:tcBorders>
            <w:shd w:val="clear" w:color="auto" w:fill="auto"/>
            <w:textDirection w:val="btLr"/>
            <w:vAlign w:val="center"/>
            <w:hideMark/>
          </w:tcPr>
          <w:p w14:paraId="3BFEE568"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Lubań*</w:t>
            </w:r>
          </w:p>
        </w:tc>
        <w:tc>
          <w:tcPr>
            <w:tcW w:w="356" w:type="pct"/>
            <w:tcBorders>
              <w:top w:val="nil"/>
              <w:left w:val="nil"/>
              <w:bottom w:val="single" w:sz="4" w:space="0" w:color="auto"/>
              <w:right w:val="single" w:sz="4" w:space="0" w:color="auto"/>
            </w:tcBorders>
            <w:shd w:val="clear" w:color="auto" w:fill="auto"/>
            <w:textDirection w:val="btLr"/>
            <w:vAlign w:val="center"/>
            <w:hideMark/>
          </w:tcPr>
          <w:p w14:paraId="3CB39049"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Radostowo</w:t>
            </w:r>
          </w:p>
        </w:tc>
        <w:tc>
          <w:tcPr>
            <w:tcW w:w="365" w:type="pct"/>
            <w:tcBorders>
              <w:top w:val="nil"/>
              <w:left w:val="nil"/>
              <w:bottom w:val="single" w:sz="4" w:space="0" w:color="auto"/>
              <w:right w:val="double" w:sz="4" w:space="0" w:color="auto"/>
            </w:tcBorders>
            <w:shd w:val="clear" w:color="auto" w:fill="auto"/>
            <w:textDirection w:val="btLr"/>
            <w:vAlign w:val="center"/>
            <w:hideMark/>
          </w:tcPr>
          <w:p w14:paraId="4FB321A0"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Wyczechy*</w:t>
            </w:r>
          </w:p>
        </w:tc>
        <w:tc>
          <w:tcPr>
            <w:tcW w:w="356" w:type="pct"/>
            <w:tcBorders>
              <w:top w:val="nil"/>
              <w:left w:val="double" w:sz="4" w:space="0" w:color="auto"/>
              <w:bottom w:val="single" w:sz="4" w:space="0" w:color="auto"/>
              <w:right w:val="single" w:sz="8" w:space="0" w:color="auto"/>
            </w:tcBorders>
            <w:shd w:val="clear" w:color="auto" w:fill="auto"/>
            <w:textDirection w:val="btLr"/>
            <w:vAlign w:val="center"/>
            <w:hideMark/>
          </w:tcPr>
          <w:p w14:paraId="261DE08D"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Karzniczka*</w:t>
            </w:r>
          </w:p>
        </w:tc>
        <w:tc>
          <w:tcPr>
            <w:tcW w:w="356" w:type="pct"/>
            <w:tcBorders>
              <w:top w:val="nil"/>
              <w:left w:val="single" w:sz="8" w:space="0" w:color="auto"/>
              <w:bottom w:val="single" w:sz="4" w:space="0" w:color="auto"/>
              <w:right w:val="single" w:sz="4" w:space="0" w:color="auto"/>
            </w:tcBorders>
            <w:shd w:val="clear" w:color="auto" w:fill="auto"/>
            <w:textDirection w:val="btLr"/>
            <w:vAlign w:val="center"/>
            <w:hideMark/>
          </w:tcPr>
          <w:p w14:paraId="633C4A80"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Lisewo *</w:t>
            </w:r>
          </w:p>
        </w:tc>
        <w:tc>
          <w:tcPr>
            <w:tcW w:w="358" w:type="pct"/>
            <w:tcBorders>
              <w:top w:val="nil"/>
              <w:left w:val="nil"/>
              <w:bottom w:val="single" w:sz="4" w:space="0" w:color="auto"/>
              <w:right w:val="single" w:sz="4" w:space="0" w:color="auto"/>
            </w:tcBorders>
            <w:shd w:val="clear" w:color="auto" w:fill="auto"/>
            <w:textDirection w:val="btLr"/>
            <w:vAlign w:val="center"/>
            <w:hideMark/>
          </w:tcPr>
          <w:p w14:paraId="1B030311" w14:textId="77777777" w:rsidR="00113CE8" w:rsidRPr="00D30999" w:rsidRDefault="00113CE8" w:rsidP="00BA077A">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Lubań*</w:t>
            </w:r>
          </w:p>
        </w:tc>
        <w:tc>
          <w:tcPr>
            <w:tcW w:w="356" w:type="pct"/>
            <w:tcBorders>
              <w:top w:val="nil"/>
              <w:left w:val="nil"/>
              <w:bottom w:val="single" w:sz="4" w:space="0" w:color="auto"/>
              <w:right w:val="single" w:sz="4" w:space="0" w:color="auto"/>
            </w:tcBorders>
            <w:shd w:val="clear" w:color="auto" w:fill="auto"/>
            <w:textDirection w:val="btLr"/>
            <w:vAlign w:val="center"/>
            <w:hideMark/>
          </w:tcPr>
          <w:p w14:paraId="5D997299" w14:textId="77777777" w:rsidR="00113CE8" w:rsidRPr="00D30999" w:rsidRDefault="00113CE8" w:rsidP="00BA077A">
            <w:pPr>
              <w:spacing w:line="240" w:lineRule="auto"/>
              <w:jc w:val="center"/>
              <w:rPr>
                <w:rFonts w:ascii="Calibri" w:eastAsia="Times New Roman" w:hAnsi="Calibri" w:cs="Times New Roman"/>
                <w:lang w:val="en-GB" w:eastAsia="pl-PL"/>
              </w:rPr>
            </w:pPr>
            <w:r w:rsidRPr="00D30999">
              <w:rPr>
                <w:rFonts w:ascii="Calibri" w:eastAsia="Times New Roman" w:hAnsi="Calibri" w:cs="Times New Roman"/>
                <w:lang w:eastAsia="pl-PL"/>
              </w:rPr>
              <w:t>Radostow</w:t>
            </w:r>
            <w:r w:rsidRPr="00D30999">
              <w:rPr>
                <w:rFonts w:ascii="Calibri" w:eastAsia="Times New Roman" w:hAnsi="Calibri" w:cs="Times New Roman"/>
                <w:lang w:val="en-GB" w:eastAsia="pl-PL"/>
              </w:rPr>
              <w:t>o</w:t>
            </w:r>
          </w:p>
        </w:tc>
        <w:tc>
          <w:tcPr>
            <w:tcW w:w="429" w:type="pct"/>
            <w:tcBorders>
              <w:top w:val="nil"/>
              <w:left w:val="nil"/>
              <w:bottom w:val="single" w:sz="4" w:space="0" w:color="auto"/>
              <w:right w:val="single" w:sz="18" w:space="0" w:color="auto"/>
            </w:tcBorders>
            <w:shd w:val="clear" w:color="auto" w:fill="auto"/>
            <w:textDirection w:val="btLr"/>
            <w:vAlign w:val="center"/>
            <w:hideMark/>
          </w:tcPr>
          <w:p w14:paraId="62CE4619" w14:textId="77777777" w:rsidR="00113CE8" w:rsidRPr="00D30999" w:rsidRDefault="00113CE8" w:rsidP="00BA077A">
            <w:pPr>
              <w:spacing w:line="240" w:lineRule="auto"/>
              <w:jc w:val="center"/>
              <w:rPr>
                <w:rFonts w:ascii="Calibri" w:eastAsia="Times New Roman" w:hAnsi="Calibri" w:cs="Times New Roman"/>
                <w:lang w:val="en-GB" w:eastAsia="pl-PL"/>
              </w:rPr>
            </w:pPr>
            <w:r w:rsidRPr="00D30999">
              <w:rPr>
                <w:rFonts w:ascii="Calibri" w:eastAsia="Times New Roman" w:hAnsi="Calibri" w:cs="Times New Roman"/>
                <w:lang w:val="en-GB" w:eastAsia="pl-PL"/>
              </w:rPr>
              <w:t>Wyczechy*</w:t>
            </w:r>
          </w:p>
        </w:tc>
      </w:tr>
      <w:tr w:rsidR="00077BE8" w:rsidRPr="00D30999" w14:paraId="29136778" w14:textId="77777777" w:rsidTr="00BA077A">
        <w:trPr>
          <w:trHeight w:val="517"/>
          <w:jc w:val="center"/>
        </w:trPr>
        <w:tc>
          <w:tcPr>
            <w:tcW w:w="1330" w:type="pct"/>
            <w:gridSpan w:val="2"/>
            <w:tcBorders>
              <w:top w:val="single" w:sz="4" w:space="0" w:color="auto"/>
              <w:left w:val="single" w:sz="18" w:space="0" w:color="auto"/>
              <w:bottom w:val="single" w:sz="4" w:space="0" w:color="auto"/>
              <w:right w:val="double" w:sz="2" w:space="0" w:color="auto"/>
            </w:tcBorders>
            <w:shd w:val="clear" w:color="auto" w:fill="auto"/>
            <w:vAlign w:val="center"/>
            <w:hideMark/>
          </w:tcPr>
          <w:p w14:paraId="03B4407F" w14:textId="77777777" w:rsidR="00113CE8" w:rsidRPr="00D30999" w:rsidRDefault="00077BE8" w:rsidP="00BA077A">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Wzorzec dt/</w:t>
            </w:r>
            <w:r w:rsidR="00113CE8" w:rsidRPr="00D30999">
              <w:rPr>
                <w:rFonts w:ascii="Calibri" w:eastAsia="Times New Roman" w:hAnsi="Calibri" w:cs="Times New Roman"/>
                <w:b/>
                <w:bCs/>
                <w:lang w:val="en-GB" w:eastAsia="pl-PL"/>
              </w:rPr>
              <w:t>ha</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351B0AAD" w14:textId="77777777" w:rsidR="00113CE8" w:rsidRPr="00D30999" w:rsidRDefault="00113CE8" w:rsidP="00BA077A">
            <w:pPr>
              <w:spacing w:line="240" w:lineRule="auto"/>
              <w:jc w:val="center"/>
              <w:rPr>
                <w:rFonts w:cstheme="minorHAnsi"/>
                <w:b/>
              </w:rPr>
            </w:pPr>
            <w:r w:rsidRPr="00D30999">
              <w:rPr>
                <w:rFonts w:cstheme="minorHAnsi"/>
                <w:b/>
              </w:rPr>
              <w:t>47,2</w:t>
            </w:r>
          </w:p>
        </w:tc>
        <w:tc>
          <w:tcPr>
            <w:tcW w:w="354" w:type="pct"/>
            <w:tcBorders>
              <w:top w:val="nil"/>
              <w:left w:val="nil"/>
              <w:bottom w:val="single" w:sz="4" w:space="0" w:color="auto"/>
              <w:right w:val="single" w:sz="4" w:space="0" w:color="auto"/>
            </w:tcBorders>
            <w:shd w:val="clear" w:color="auto" w:fill="auto"/>
            <w:vAlign w:val="center"/>
            <w:hideMark/>
          </w:tcPr>
          <w:p w14:paraId="69754DB6" w14:textId="77777777" w:rsidR="00113CE8" w:rsidRPr="00D30999" w:rsidRDefault="00113CE8" w:rsidP="00BA077A">
            <w:pPr>
              <w:spacing w:line="240" w:lineRule="auto"/>
              <w:jc w:val="center"/>
              <w:rPr>
                <w:rFonts w:cstheme="minorHAnsi"/>
                <w:b/>
              </w:rPr>
            </w:pPr>
            <w:r w:rsidRPr="00D30999">
              <w:rPr>
                <w:rFonts w:cstheme="minorHAnsi"/>
                <w:b/>
              </w:rPr>
              <w:t>90,1</w:t>
            </w:r>
          </w:p>
        </w:tc>
        <w:tc>
          <w:tcPr>
            <w:tcW w:w="354" w:type="pct"/>
            <w:tcBorders>
              <w:top w:val="nil"/>
              <w:left w:val="nil"/>
              <w:bottom w:val="single" w:sz="4" w:space="0" w:color="auto"/>
              <w:right w:val="single" w:sz="4" w:space="0" w:color="auto"/>
            </w:tcBorders>
            <w:shd w:val="clear" w:color="auto" w:fill="auto"/>
            <w:vAlign w:val="center"/>
            <w:hideMark/>
          </w:tcPr>
          <w:p w14:paraId="5433282A" w14:textId="77777777" w:rsidR="00113CE8" w:rsidRPr="00D30999" w:rsidRDefault="00113CE8" w:rsidP="00BA077A">
            <w:pPr>
              <w:spacing w:line="240" w:lineRule="auto"/>
              <w:jc w:val="center"/>
              <w:rPr>
                <w:rFonts w:cstheme="minorHAnsi"/>
                <w:b/>
              </w:rPr>
            </w:pPr>
            <w:r w:rsidRPr="00D30999">
              <w:rPr>
                <w:rFonts w:cstheme="minorHAnsi"/>
                <w:b/>
              </w:rPr>
              <w:t>35,6</w:t>
            </w:r>
          </w:p>
        </w:tc>
        <w:tc>
          <w:tcPr>
            <w:tcW w:w="356" w:type="pct"/>
            <w:tcBorders>
              <w:top w:val="nil"/>
              <w:left w:val="nil"/>
              <w:bottom w:val="single" w:sz="4" w:space="0" w:color="auto"/>
              <w:right w:val="single" w:sz="4" w:space="0" w:color="auto"/>
            </w:tcBorders>
            <w:shd w:val="clear" w:color="auto" w:fill="auto"/>
            <w:vAlign w:val="center"/>
            <w:hideMark/>
          </w:tcPr>
          <w:p w14:paraId="4998C66C" w14:textId="77777777" w:rsidR="00113CE8" w:rsidRPr="00D30999" w:rsidRDefault="00113CE8" w:rsidP="00BA077A">
            <w:pPr>
              <w:spacing w:line="240" w:lineRule="auto"/>
              <w:jc w:val="center"/>
              <w:rPr>
                <w:rFonts w:cstheme="minorHAnsi"/>
                <w:b/>
              </w:rPr>
            </w:pPr>
            <w:r w:rsidRPr="00D30999">
              <w:rPr>
                <w:rFonts w:cstheme="minorHAnsi"/>
                <w:b/>
              </w:rPr>
              <w:t>90,5</w:t>
            </w:r>
          </w:p>
        </w:tc>
        <w:tc>
          <w:tcPr>
            <w:tcW w:w="365" w:type="pct"/>
            <w:tcBorders>
              <w:top w:val="nil"/>
              <w:left w:val="nil"/>
              <w:bottom w:val="single" w:sz="4" w:space="0" w:color="auto"/>
              <w:right w:val="double" w:sz="4" w:space="0" w:color="auto"/>
            </w:tcBorders>
            <w:shd w:val="clear" w:color="auto" w:fill="auto"/>
            <w:vAlign w:val="center"/>
            <w:hideMark/>
          </w:tcPr>
          <w:p w14:paraId="0500FE0C" w14:textId="77777777" w:rsidR="00113CE8" w:rsidRPr="00D30999" w:rsidRDefault="00113CE8" w:rsidP="00BA077A">
            <w:pPr>
              <w:spacing w:line="240" w:lineRule="auto"/>
              <w:jc w:val="center"/>
              <w:rPr>
                <w:rFonts w:cstheme="minorHAnsi"/>
                <w:b/>
              </w:rPr>
            </w:pPr>
            <w:r w:rsidRPr="00D30999">
              <w:rPr>
                <w:rFonts w:cstheme="minorHAnsi"/>
                <w:b/>
              </w:rPr>
              <w:t>45,0</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21EB98D" w14:textId="77777777" w:rsidR="00113CE8" w:rsidRPr="00D30999" w:rsidRDefault="00113CE8" w:rsidP="00BA077A">
            <w:pPr>
              <w:spacing w:line="240" w:lineRule="auto"/>
              <w:jc w:val="center"/>
              <w:rPr>
                <w:rFonts w:cstheme="minorHAnsi"/>
                <w:b/>
              </w:rPr>
            </w:pPr>
            <w:r w:rsidRPr="00D30999">
              <w:rPr>
                <w:rFonts w:cstheme="minorHAnsi"/>
                <w:b/>
              </w:rPr>
              <w:t>52,0</w:t>
            </w:r>
          </w:p>
        </w:tc>
        <w:tc>
          <w:tcPr>
            <w:tcW w:w="356" w:type="pct"/>
            <w:tcBorders>
              <w:top w:val="nil"/>
              <w:left w:val="nil"/>
              <w:bottom w:val="single" w:sz="4" w:space="0" w:color="auto"/>
              <w:right w:val="single" w:sz="4" w:space="0" w:color="auto"/>
            </w:tcBorders>
            <w:shd w:val="clear" w:color="auto" w:fill="auto"/>
            <w:vAlign w:val="center"/>
            <w:hideMark/>
          </w:tcPr>
          <w:p w14:paraId="3FC109A0" w14:textId="77777777" w:rsidR="00113CE8" w:rsidRPr="00D30999" w:rsidRDefault="00113CE8" w:rsidP="00BA077A">
            <w:pPr>
              <w:spacing w:line="240" w:lineRule="auto"/>
              <w:jc w:val="center"/>
              <w:rPr>
                <w:rFonts w:cstheme="minorHAnsi"/>
                <w:b/>
              </w:rPr>
            </w:pPr>
            <w:r w:rsidRPr="00D30999">
              <w:rPr>
                <w:rFonts w:cstheme="minorHAnsi"/>
                <w:b/>
              </w:rPr>
              <w:t>95,9</w:t>
            </w:r>
          </w:p>
        </w:tc>
        <w:tc>
          <w:tcPr>
            <w:tcW w:w="358" w:type="pct"/>
            <w:tcBorders>
              <w:top w:val="nil"/>
              <w:left w:val="nil"/>
              <w:bottom w:val="single" w:sz="4" w:space="0" w:color="auto"/>
              <w:right w:val="single" w:sz="4" w:space="0" w:color="auto"/>
            </w:tcBorders>
            <w:shd w:val="clear" w:color="auto" w:fill="auto"/>
            <w:vAlign w:val="center"/>
            <w:hideMark/>
          </w:tcPr>
          <w:p w14:paraId="6B9B09D4" w14:textId="77777777" w:rsidR="00113CE8" w:rsidRPr="00D30999" w:rsidRDefault="00113CE8" w:rsidP="00BA077A">
            <w:pPr>
              <w:spacing w:line="240" w:lineRule="auto"/>
              <w:jc w:val="center"/>
              <w:rPr>
                <w:rFonts w:cstheme="minorHAnsi"/>
                <w:b/>
              </w:rPr>
            </w:pPr>
            <w:r w:rsidRPr="00D30999">
              <w:rPr>
                <w:rFonts w:cstheme="minorHAnsi"/>
                <w:b/>
              </w:rPr>
              <w:t>40,1</w:t>
            </w:r>
          </w:p>
        </w:tc>
        <w:tc>
          <w:tcPr>
            <w:tcW w:w="356" w:type="pct"/>
            <w:tcBorders>
              <w:top w:val="nil"/>
              <w:left w:val="nil"/>
              <w:bottom w:val="single" w:sz="4" w:space="0" w:color="auto"/>
              <w:right w:val="single" w:sz="4" w:space="0" w:color="auto"/>
            </w:tcBorders>
            <w:shd w:val="clear" w:color="auto" w:fill="auto"/>
            <w:vAlign w:val="center"/>
            <w:hideMark/>
          </w:tcPr>
          <w:p w14:paraId="35D4E787" w14:textId="77777777" w:rsidR="00113CE8" w:rsidRPr="00D30999" w:rsidRDefault="00113CE8" w:rsidP="00BA077A">
            <w:pPr>
              <w:spacing w:line="240" w:lineRule="auto"/>
              <w:jc w:val="center"/>
              <w:rPr>
                <w:rFonts w:cstheme="minorHAnsi"/>
                <w:b/>
              </w:rPr>
            </w:pPr>
            <w:r w:rsidRPr="00D30999">
              <w:rPr>
                <w:rFonts w:cstheme="minorHAnsi"/>
                <w:b/>
              </w:rPr>
              <w:t>95,7</w:t>
            </w:r>
          </w:p>
        </w:tc>
        <w:tc>
          <w:tcPr>
            <w:tcW w:w="429" w:type="pct"/>
            <w:tcBorders>
              <w:top w:val="nil"/>
              <w:left w:val="nil"/>
              <w:bottom w:val="single" w:sz="4" w:space="0" w:color="auto"/>
              <w:right w:val="single" w:sz="18" w:space="0" w:color="auto"/>
            </w:tcBorders>
            <w:shd w:val="clear" w:color="auto" w:fill="auto"/>
            <w:vAlign w:val="center"/>
            <w:hideMark/>
          </w:tcPr>
          <w:p w14:paraId="43C2F3E5" w14:textId="77777777" w:rsidR="00113CE8" w:rsidRPr="00D30999" w:rsidRDefault="00113CE8" w:rsidP="00BA077A">
            <w:pPr>
              <w:spacing w:line="240" w:lineRule="auto"/>
              <w:jc w:val="center"/>
              <w:rPr>
                <w:rFonts w:cstheme="minorHAnsi"/>
                <w:b/>
              </w:rPr>
            </w:pPr>
            <w:r w:rsidRPr="00D30999">
              <w:rPr>
                <w:rFonts w:cstheme="minorHAnsi"/>
                <w:b/>
              </w:rPr>
              <w:t>47,5</w:t>
            </w:r>
          </w:p>
        </w:tc>
      </w:tr>
      <w:tr w:rsidR="00060A13" w:rsidRPr="00D30999" w14:paraId="620CE79A"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687520D0" w14:textId="77777777" w:rsidR="00113CE8" w:rsidRPr="00D30999" w:rsidRDefault="00113CE8" w:rsidP="00BA077A">
            <w:pPr>
              <w:spacing w:line="240" w:lineRule="auto"/>
              <w:jc w:val="center"/>
              <w:rPr>
                <w:rFonts w:cstheme="minorHAnsi"/>
              </w:rPr>
            </w:pPr>
            <w:r w:rsidRPr="00D30999">
              <w:rPr>
                <w:rFonts w:cstheme="minorHAnsi"/>
              </w:rPr>
              <w:t>1</w:t>
            </w:r>
          </w:p>
        </w:tc>
        <w:tc>
          <w:tcPr>
            <w:tcW w:w="973" w:type="pct"/>
            <w:tcBorders>
              <w:top w:val="nil"/>
              <w:left w:val="nil"/>
              <w:bottom w:val="single" w:sz="4" w:space="0" w:color="auto"/>
              <w:right w:val="double" w:sz="2" w:space="0" w:color="auto"/>
            </w:tcBorders>
            <w:shd w:val="clear" w:color="auto" w:fill="auto"/>
            <w:vAlign w:val="center"/>
            <w:hideMark/>
          </w:tcPr>
          <w:p w14:paraId="7078AA92" w14:textId="77777777" w:rsidR="00113CE8" w:rsidRPr="003F0217" w:rsidRDefault="00113CE8" w:rsidP="00BA077A">
            <w:pPr>
              <w:spacing w:line="240" w:lineRule="auto"/>
              <w:jc w:val="center"/>
              <w:rPr>
                <w:rFonts w:cstheme="minorHAnsi"/>
                <w:b/>
              </w:rPr>
            </w:pPr>
            <w:r w:rsidRPr="003F0217">
              <w:rPr>
                <w:rFonts w:cstheme="minorHAnsi"/>
                <w:b/>
              </w:rPr>
              <w:t>LG Flamenco</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6034892A" w14:textId="77777777" w:rsidR="00113CE8" w:rsidRPr="00D30999" w:rsidRDefault="00113CE8" w:rsidP="00BA077A">
            <w:pPr>
              <w:spacing w:line="240" w:lineRule="auto"/>
              <w:jc w:val="center"/>
              <w:rPr>
                <w:rFonts w:cstheme="minorHAnsi"/>
              </w:rPr>
            </w:pPr>
            <w:r w:rsidRPr="00D30999">
              <w:rPr>
                <w:rFonts w:cstheme="minorHAnsi"/>
              </w:rPr>
              <w:t>120</w:t>
            </w:r>
          </w:p>
        </w:tc>
        <w:tc>
          <w:tcPr>
            <w:tcW w:w="354" w:type="pct"/>
            <w:tcBorders>
              <w:top w:val="nil"/>
              <w:left w:val="nil"/>
              <w:bottom w:val="single" w:sz="4" w:space="0" w:color="auto"/>
              <w:right w:val="single" w:sz="4" w:space="0" w:color="auto"/>
            </w:tcBorders>
            <w:shd w:val="clear" w:color="auto" w:fill="auto"/>
            <w:vAlign w:val="center"/>
            <w:hideMark/>
          </w:tcPr>
          <w:p w14:paraId="5A7F0046" w14:textId="77777777" w:rsidR="00113CE8" w:rsidRPr="00D30999" w:rsidRDefault="00113CE8" w:rsidP="00BA077A">
            <w:pPr>
              <w:spacing w:line="240" w:lineRule="auto"/>
              <w:jc w:val="center"/>
              <w:rPr>
                <w:rFonts w:cstheme="minorHAnsi"/>
              </w:rPr>
            </w:pPr>
            <w:r w:rsidRPr="00D30999">
              <w:rPr>
                <w:rFonts w:cstheme="minorHAnsi"/>
              </w:rPr>
              <w:t>103</w:t>
            </w:r>
          </w:p>
        </w:tc>
        <w:tc>
          <w:tcPr>
            <w:tcW w:w="354" w:type="pct"/>
            <w:tcBorders>
              <w:top w:val="nil"/>
              <w:left w:val="nil"/>
              <w:bottom w:val="single" w:sz="4" w:space="0" w:color="auto"/>
              <w:right w:val="single" w:sz="4" w:space="0" w:color="auto"/>
            </w:tcBorders>
            <w:shd w:val="clear" w:color="auto" w:fill="auto"/>
            <w:vAlign w:val="center"/>
            <w:hideMark/>
          </w:tcPr>
          <w:p w14:paraId="553A6C79" w14:textId="77777777" w:rsidR="00113CE8" w:rsidRPr="00D30999" w:rsidRDefault="00113CE8" w:rsidP="00BA077A">
            <w:pPr>
              <w:spacing w:line="240" w:lineRule="auto"/>
              <w:jc w:val="center"/>
              <w:rPr>
                <w:rFonts w:cstheme="minorHAnsi"/>
              </w:rPr>
            </w:pPr>
            <w:r w:rsidRPr="00D30999">
              <w:rPr>
                <w:rFonts w:cstheme="minorHAnsi"/>
              </w:rPr>
              <w:t>99</w:t>
            </w:r>
          </w:p>
        </w:tc>
        <w:tc>
          <w:tcPr>
            <w:tcW w:w="356" w:type="pct"/>
            <w:tcBorders>
              <w:top w:val="nil"/>
              <w:left w:val="nil"/>
              <w:bottom w:val="single" w:sz="4" w:space="0" w:color="auto"/>
              <w:right w:val="single" w:sz="4" w:space="0" w:color="auto"/>
            </w:tcBorders>
            <w:shd w:val="clear" w:color="auto" w:fill="auto"/>
            <w:vAlign w:val="center"/>
            <w:hideMark/>
          </w:tcPr>
          <w:p w14:paraId="3D603F24" w14:textId="77777777" w:rsidR="00113CE8" w:rsidRPr="00D30999" w:rsidRDefault="00113CE8" w:rsidP="00BA077A">
            <w:pPr>
              <w:spacing w:line="240" w:lineRule="auto"/>
              <w:jc w:val="center"/>
              <w:rPr>
                <w:rFonts w:cstheme="minorHAnsi"/>
              </w:rPr>
            </w:pPr>
            <w:r w:rsidRPr="00D30999">
              <w:rPr>
                <w:rFonts w:cstheme="minorHAnsi"/>
              </w:rPr>
              <w:t>109</w:t>
            </w:r>
          </w:p>
        </w:tc>
        <w:tc>
          <w:tcPr>
            <w:tcW w:w="365" w:type="pct"/>
            <w:tcBorders>
              <w:top w:val="nil"/>
              <w:left w:val="nil"/>
              <w:bottom w:val="single" w:sz="4" w:space="0" w:color="auto"/>
              <w:right w:val="double" w:sz="4" w:space="0" w:color="auto"/>
            </w:tcBorders>
            <w:shd w:val="clear" w:color="auto" w:fill="auto"/>
            <w:vAlign w:val="center"/>
            <w:hideMark/>
          </w:tcPr>
          <w:p w14:paraId="3063121C" w14:textId="77777777" w:rsidR="00113CE8" w:rsidRPr="00D30999" w:rsidRDefault="00113CE8" w:rsidP="00BA077A">
            <w:pPr>
              <w:spacing w:line="240" w:lineRule="auto"/>
              <w:jc w:val="center"/>
              <w:rPr>
                <w:rFonts w:cstheme="minorHAnsi"/>
              </w:rPr>
            </w:pPr>
            <w:r w:rsidRPr="00D30999">
              <w:rPr>
                <w:rFonts w:cstheme="minorHAnsi"/>
              </w:rPr>
              <w:t>102</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63BA8154" w14:textId="77777777" w:rsidR="00113CE8" w:rsidRPr="00D30999" w:rsidRDefault="00113CE8" w:rsidP="00BA077A">
            <w:pPr>
              <w:spacing w:line="240" w:lineRule="auto"/>
              <w:jc w:val="center"/>
              <w:rPr>
                <w:rFonts w:cstheme="minorHAnsi"/>
              </w:rPr>
            </w:pPr>
            <w:r w:rsidRPr="00D30999">
              <w:rPr>
                <w:rFonts w:cstheme="minorHAnsi"/>
              </w:rPr>
              <w:t>121</w:t>
            </w:r>
          </w:p>
        </w:tc>
        <w:tc>
          <w:tcPr>
            <w:tcW w:w="356" w:type="pct"/>
            <w:tcBorders>
              <w:top w:val="nil"/>
              <w:left w:val="nil"/>
              <w:bottom w:val="single" w:sz="4" w:space="0" w:color="auto"/>
              <w:right w:val="single" w:sz="4" w:space="0" w:color="auto"/>
            </w:tcBorders>
            <w:shd w:val="clear" w:color="auto" w:fill="auto"/>
            <w:vAlign w:val="center"/>
            <w:hideMark/>
          </w:tcPr>
          <w:p w14:paraId="05006676" w14:textId="77777777" w:rsidR="00113CE8" w:rsidRPr="00D30999" w:rsidRDefault="00113CE8" w:rsidP="00BA077A">
            <w:pPr>
              <w:spacing w:line="240" w:lineRule="auto"/>
              <w:jc w:val="center"/>
              <w:rPr>
                <w:rFonts w:cstheme="minorHAnsi"/>
              </w:rPr>
            </w:pPr>
            <w:r w:rsidRPr="00D30999">
              <w:rPr>
                <w:rFonts w:cstheme="minorHAnsi"/>
              </w:rPr>
              <w:t>105</w:t>
            </w:r>
          </w:p>
        </w:tc>
        <w:tc>
          <w:tcPr>
            <w:tcW w:w="358" w:type="pct"/>
            <w:tcBorders>
              <w:top w:val="nil"/>
              <w:left w:val="nil"/>
              <w:bottom w:val="single" w:sz="4" w:space="0" w:color="auto"/>
              <w:right w:val="single" w:sz="4" w:space="0" w:color="auto"/>
            </w:tcBorders>
            <w:shd w:val="clear" w:color="auto" w:fill="auto"/>
            <w:vAlign w:val="center"/>
            <w:hideMark/>
          </w:tcPr>
          <w:p w14:paraId="7B676267" w14:textId="77777777" w:rsidR="00113CE8" w:rsidRPr="00D30999" w:rsidRDefault="00113CE8" w:rsidP="00BA077A">
            <w:pPr>
              <w:spacing w:line="240" w:lineRule="auto"/>
              <w:jc w:val="center"/>
              <w:rPr>
                <w:rFonts w:cstheme="minorHAnsi"/>
              </w:rPr>
            </w:pPr>
            <w:r w:rsidRPr="00D30999">
              <w:rPr>
                <w:rFonts w:cstheme="minorHAnsi"/>
              </w:rPr>
              <w:t>105</w:t>
            </w:r>
          </w:p>
        </w:tc>
        <w:tc>
          <w:tcPr>
            <w:tcW w:w="356" w:type="pct"/>
            <w:tcBorders>
              <w:top w:val="nil"/>
              <w:left w:val="nil"/>
              <w:bottom w:val="single" w:sz="4" w:space="0" w:color="auto"/>
              <w:right w:val="single" w:sz="4" w:space="0" w:color="auto"/>
            </w:tcBorders>
            <w:shd w:val="clear" w:color="auto" w:fill="auto"/>
            <w:vAlign w:val="center"/>
            <w:hideMark/>
          </w:tcPr>
          <w:p w14:paraId="483709B2" w14:textId="77777777" w:rsidR="00113CE8" w:rsidRPr="00D30999" w:rsidRDefault="00113CE8" w:rsidP="00BA077A">
            <w:pPr>
              <w:spacing w:line="240" w:lineRule="auto"/>
              <w:jc w:val="center"/>
              <w:rPr>
                <w:rFonts w:cstheme="minorHAnsi"/>
              </w:rPr>
            </w:pPr>
            <w:r w:rsidRPr="00D30999">
              <w:rPr>
                <w:rFonts w:cstheme="minorHAnsi"/>
              </w:rPr>
              <w:t>112</w:t>
            </w:r>
          </w:p>
        </w:tc>
        <w:tc>
          <w:tcPr>
            <w:tcW w:w="429" w:type="pct"/>
            <w:tcBorders>
              <w:top w:val="nil"/>
              <w:left w:val="nil"/>
              <w:bottom w:val="single" w:sz="4" w:space="0" w:color="auto"/>
              <w:right w:val="single" w:sz="18" w:space="0" w:color="auto"/>
            </w:tcBorders>
            <w:shd w:val="clear" w:color="auto" w:fill="auto"/>
            <w:vAlign w:val="center"/>
            <w:hideMark/>
          </w:tcPr>
          <w:p w14:paraId="027BCA4F" w14:textId="77777777" w:rsidR="00113CE8" w:rsidRPr="00D30999" w:rsidRDefault="00113CE8" w:rsidP="00BA077A">
            <w:pPr>
              <w:spacing w:line="240" w:lineRule="auto"/>
              <w:jc w:val="center"/>
              <w:rPr>
                <w:rFonts w:cstheme="minorHAnsi"/>
              </w:rPr>
            </w:pPr>
            <w:r w:rsidRPr="00D30999">
              <w:rPr>
                <w:rFonts w:cstheme="minorHAnsi"/>
              </w:rPr>
              <w:t>118</w:t>
            </w:r>
          </w:p>
        </w:tc>
      </w:tr>
      <w:tr w:rsidR="00060A13" w:rsidRPr="00D30999" w14:paraId="4B4C9EB1"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241DF3EA" w14:textId="77777777" w:rsidR="00113CE8" w:rsidRPr="00D30999" w:rsidRDefault="00113CE8" w:rsidP="00BA077A">
            <w:pPr>
              <w:spacing w:line="240" w:lineRule="auto"/>
              <w:jc w:val="center"/>
              <w:rPr>
                <w:rFonts w:cstheme="minorHAnsi"/>
              </w:rPr>
            </w:pPr>
            <w:r w:rsidRPr="00D30999">
              <w:rPr>
                <w:rFonts w:cstheme="minorHAnsi"/>
              </w:rPr>
              <w:t>2</w:t>
            </w:r>
          </w:p>
        </w:tc>
        <w:tc>
          <w:tcPr>
            <w:tcW w:w="973" w:type="pct"/>
            <w:tcBorders>
              <w:top w:val="nil"/>
              <w:left w:val="nil"/>
              <w:bottom w:val="single" w:sz="4" w:space="0" w:color="auto"/>
              <w:right w:val="double" w:sz="2" w:space="0" w:color="auto"/>
            </w:tcBorders>
            <w:shd w:val="clear" w:color="auto" w:fill="auto"/>
            <w:vAlign w:val="center"/>
            <w:hideMark/>
          </w:tcPr>
          <w:p w14:paraId="2C2310E1" w14:textId="77777777" w:rsidR="00113CE8" w:rsidRPr="003F0217" w:rsidRDefault="00113CE8" w:rsidP="00BA077A">
            <w:pPr>
              <w:spacing w:line="240" w:lineRule="auto"/>
              <w:jc w:val="center"/>
              <w:rPr>
                <w:rFonts w:cstheme="minorHAnsi"/>
                <w:b/>
              </w:rPr>
            </w:pPr>
            <w:r w:rsidRPr="003F0217">
              <w:rPr>
                <w:rFonts w:cstheme="minorHAnsi"/>
                <w:b/>
              </w:rPr>
              <w:t>Rekrut</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584B5C68" w14:textId="77777777" w:rsidR="00113CE8" w:rsidRPr="00D30999" w:rsidRDefault="00113CE8" w:rsidP="00BA077A">
            <w:pPr>
              <w:spacing w:line="240" w:lineRule="auto"/>
              <w:jc w:val="center"/>
              <w:rPr>
                <w:rFonts w:cstheme="minorHAnsi"/>
              </w:rPr>
            </w:pPr>
            <w:r w:rsidRPr="00D30999">
              <w:rPr>
                <w:rFonts w:cstheme="minorHAnsi"/>
              </w:rPr>
              <w:t>104</w:t>
            </w:r>
          </w:p>
        </w:tc>
        <w:tc>
          <w:tcPr>
            <w:tcW w:w="354" w:type="pct"/>
            <w:tcBorders>
              <w:top w:val="nil"/>
              <w:left w:val="nil"/>
              <w:bottom w:val="single" w:sz="4" w:space="0" w:color="auto"/>
              <w:right w:val="single" w:sz="4" w:space="0" w:color="auto"/>
            </w:tcBorders>
            <w:shd w:val="clear" w:color="auto" w:fill="auto"/>
            <w:vAlign w:val="center"/>
            <w:hideMark/>
          </w:tcPr>
          <w:p w14:paraId="5E24E55C" w14:textId="77777777" w:rsidR="00113CE8" w:rsidRPr="00D30999" w:rsidRDefault="00113CE8" w:rsidP="00BA077A">
            <w:pPr>
              <w:spacing w:line="240" w:lineRule="auto"/>
              <w:jc w:val="center"/>
              <w:rPr>
                <w:rFonts w:cstheme="minorHAnsi"/>
              </w:rPr>
            </w:pPr>
            <w:r w:rsidRPr="00D30999">
              <w:rPr>
                <w:rFonts w:cstheme="minorHAnsi"/>
              </w:rPr>
              <w:t>100</w:t>
            </w:r>
          </w:p>
        </w:tc>
        <w:tc>
          <w:tcPr>
            <w:tcW w:w="354" w:type="pct"/>
            <w:tcBorders>
              <w:top w:val="nil"/>
              <w:left w:val="nil"/>
              <w:bottom w:val="single" w:sz="4" w:space="0" w:color="auto"/>
              <w:right w:val="single" w:sz="4" w:space="0" w:color="auto"/>
            </w:tcBorders>
            <w:shd w:val="clear" w:color="auto" w:fill="auto"/>
            <w:vAlign w:val="center"/>
            <w:hideMark/>
          </w:tcPr>
          <w:p w14:paraId="487FE39F" w14:textId="77777777" w:rsidR="00113CE8" w:rsidRPr="00D30999" w:rsidRDefault="00113CE8" w:rsidP="00BA077A">
            <w:pPr>
              <w:spacing w:line="240" w:lineRule="auto"/>
              <w:jc w:val="center"/>
              <w:rPr>
                <w:rFonts w:cstheme="minorHAnsi"/>
              </w:rPr>
            </w:pPr>
            <w:r w:rsidRPr="00D30999">
              <w:rPr>
                <w:rFonts w:cstheme="minorHAnsi"/>
              </w:rPr>
              <w:t>114</w:t>
            </w:r>
          </w:p>
        </w:tc>
        <w:tc>
          <w:tcPr>
            <w:tcW w:w="356" w:type="pct"/>
            <w:tcBorders>
              <w:top w:val="nil"/>
              <w:left w:val="nil"/>
              <w:bottom w:val="single" w:sz="4" w:space="0" w:color="auto"/>
              <w:right w:val="single" w:sz="4" w:space="0" w:color="auto"/>
            </w:tcBorders>
            <w:shd w:val="clear" w:color="auto" w:fill="auto"/>
            <w:vAlign w:val="center"/>
            <w:hideMark/>
          </w:tcPr>
          <w:p w14:paraId="6D4C257F" w14:textId="77777777" w:rsidR="00113CE8" w:rsidRPr="00D30999" w:rsidRDefault="00113CE8" w:rsidP="00BA077A">
            <w:pPr>
              <w:spacing w:line="240" w:lineRule="auto"/>
              <w:jc w:val="center"/>
              <w:rPr>
                <w:rFonts w:cstheme="minorHAnsi"/>
              </w:rPr>
            </w:pPr>
            <w:r w:rsidRPr="00D30999">
              <w:rPr>
                <w:rFonts w:cstheme="minorHAnsi"/>
              </w:rPr>
              <w:t>98</w:t>
            </w:r>
          </w:p>
        </w:tc>
        <w:tc>
          <w:tcPr>
            <w:tcW w:w="365" w:type="pct"/>
            <w:tcBorders>
              <w:top w:val="nil"/>
              <w:left w:val="nil"/>
              <w:bottom w:val="single" w:sz="4" w:space="0" w:color="auto"/>
              <w:right w:val="double" w:sz="4" w:space="0" w:color="auto"/>
            </w:tcBorders>
            <w:shd w:val="clear" w:color="auto" w:fill="auto"/>
            <w:vAlign w:val="center"/>
            <w:hideMark/>
          </w:tcPr>
          <w:p w14:paraId="1D477811" w14:textId="77777777" w:rsidR="00113CE8" w:rsidRPr="00D30999" w:rsidRDefault="00113CE8" w:rsidP="00BA077A">
            <w:pPr>
              <w:spacing w:line="240" w:lineRule="auto"/>
              <w:jc w:val="center"/>
              <w:rPr>
                <w:rFonts w:cstheme="minorHAnsi"/>
              </w:rPr>
            </w:pPr>
            <w:r w:rsidRPr="00D30999">
              <w:rPr>
                <w:rFonts w:cstheme="minorHAnsi"/>
              </w:rPr>
              <w:t>88</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59D5F2A0" w14:textId="77777777" w:rsidR="00113CE8" w:rsidRPr="00D30999" w:rsidRDefault="00113CE8" w:rsidP="00BA077A">
            <w:pPr>
              <w:spacing w:line="240" w:lineRule="auto"/>
              <w:jc w:val="center"/>
              <w:rPr>
                <w:rFonts w:cstheme="minorHAnsi"/>
              </w:rPr>
            </w:pPr>
            <w:r w:rsidRPr="00D30999">
              <w:rPr>
                <w:rFonts w:cstheme="minorHAnsi"/>
              </w:rPr>
              <w:t>102</w:t>
            </w:r>
          </w:p>
        </w:tc>
        <w:tc>
          <w:tcPr>
            <w:tcW w:w="356" w:type="pct"/>
            <w:tcBorders>
              <w:top w:val="nil"/>
              <w:left w:val="nil"/>
              <w:bottom w:val="single" w:sz="4" w:space="0" w:color="auto"/>
              <w:right w:val="single" w:sz="4" w:space="0" w:color="auto"/>
            </w:tcBorders>
            <w:shd w:val="clear" w:color="auto" w:fill="auto"/>
            <w:vAlign w:val="center"/>
            <w:hideMark/>
          </w:tcPr>
          <w:p w14:paraId="7FC9C4C7" w14:textId="77777777" w:rsidR="00113CE8" w:rsidRPr="00D30999" w:rsidRDefault="00113CE8" w:rsidP="00BA077A">
            <w:pPr>
              <w:spacing w:line="240" w:lineRule="auto"/>
              <w:jc w:val="center"/>
              <w:rPr>
                <w:rFonts w:cstheme="minorHAnsi"/>
              </w:rPr>
            </w:pPr>
            <w:r w:rsidRPr="00D30999">
              <w:rPr>
                <w:rFonts w:cstheme="minorHAnsi"/>
              </w:rPr>
              <w:t>104</w:t>
            </w:r>
          </w:p>
        </w:tc>
        <w:tc>
          <w:tcPr>
            <w:tcW w:w="358" w:type="pct"/>
            <w:tcBorders>
              <w:top w:val="nil"/>
              <w:left w:val="nil"/>
              <w:bottom w:val="single" w:sz="4" w:space="0" w:color="auto"/>
              <w:right w:val="single" w:sz="4" w:space="0" w:color="auto"/>
            </w:tcBorders>
            <w:shd w:val="clear" w:color="auto" w:fill="auto"/>
            <w:vAlign w:val="center"/>
            <w:hideMark/>
          </w:tcPr>
          <w:p w14:paraId="7A8F12A1" w14:textId="77777777" w:rsidR="00113CE8" w:rsidRPr="00D30999" w:rsidRDefault="00113CE8" w:rsidP="00BA077A">
            <w:pPr>
              <w:spacing w:line="240" w:lineRule="auto"/>
              <w:jc w:val="center"/>
              <w:rPr>
                <w:rFonts w:cstheme="minorHAnsi"/>
              </w:rPr>
            </w:pPr>
            <w:r w:rsidRPr="00D30999">
              <w:rPr>
                <w:rFonts w:cstheme="minorHAnsi"/>
              </w:rPr>
              <w:t>109</w:t>
            </w:r>
          </w:p>
        </w:tc>
        <w:tc>
          <w:tcPr>
            <w:tcW w:w="356" w:type="pct"/>
            <w:tcBorders>
              <w:top w:val="nil"/>
              <w:left w:val="nil"/>
              <w:bottom w:val="single" w:sz="4" w:space="0" w:color="auto"/>
              <w:right w:val="single" w:sz="4" w:space="0" w:color="auto"/>
            </w:tcBorders>
            <w:shd w:val="clear" w:color="auto" w:fill="auto"/>
            <w:vAlign w:val="center"/>
            <w:hideMark/>
          </w:tcPr>
          <w:p w14:paraId="5DCAB2EE" w14:textId="77777777" w:rsidR="00113CE8" w:rsidRPr="00D30999" w:rsidRDefault="00113CE8" w:rsidP="00BA077A">
            <w:pPr>
              <w:spacing w:line="240" w:lineRule="auto"/>
              <w:jc w:val="center"/>
              <w:rPr>
                <w:rFonts w:cstheme="minorHAnsi"/>
              </w:rPr>
            </w:pPr>
            <w:r w:rsidRPr="00D30999">
              <w:rPr>
                <w:rFonts w:cstheme="minorHAnsi"/>
              </w:rPr>
              <w:t>94</w:t>
            </w:r>
          </w:p>
        </w:tc>
        <w:tc>
          <w:tcPr>
            <w:tcW w:w="429" w:type="pct"/>
            <w:tcBorders>
              <w:top w:val="nil"/>
              <w:left w:val="nil"/>
              <w:bottom w:val="single" w:sz="4" w:space="0" w:color="auto"/>
              <w:right w:val="single" w:sz="18" w:space="0" w:color="auto"/>
            </w:tcBorders>
            <w:shd w:val="clear" w:color="auto" w:fill="auto"/>
            <w:vAlign w:val="center"/>
            <w:hideMark/>
          </w:tcPr>
          <w:p w14:paraId="443F4BD2" w14:textId="77777777" w:rsidR="00113CE8" w:rsidRPr="00D30999" w:rsidRDefault="00113CE8" w:rsidP="00BA077A">
            <w:pPr>
              <w:spacing w:line="240" w:lineRule="auto"/>
              <w:jc w:val="center"/>
              <w:rPr>
                <w:rFonts w:cstheme="minorHAnsi"/>
              </w:rPr>
            </w:pPr>
            <w:r w:rsidRPr="00D30999">
              <w:rPr>
                <w:rFonts w:cstheme="minorHAnsi"/>
              </w:rPr>
              <w:t>98</w:t>
            </w:r>
          </w:p>
        </w:tc>
      </w:tr>
      <w:tr w:rsidR="00060A13" w:rsidRPr="00D30999" w14:paraId="14BDBC1B"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5570B940" w14:textId="77777777" w:rsidR="00113CE8" w:rsidRPr="00D30999" w:rsidRDefault="00113CE8" w:rsidP="00BA077A">
            <w:pPr>
              <w:spacing w:line="240" w:lineRule="auto"/>
              <w:jc w:val="center"/>
              <w:rPr>
                <w:rFonts w:cstheme="minorHAnsi"/>
              </w:rPr>
            </w:pPr>
            <w:r w:rsidRPr="00D30999">
              <w:rPr>
                <w:rFonts w:cstheme="minorHAnsi"/>
              </w:rPr>
              <w:t>3</w:t>
            </w:r>
          </w:p>
        </w:tc>
        <w:tc>
          <w:tcPr>
            <w:tcW w:w="973" w:type="pct"/>
            <w:tcBorders>
              <w:top w:val="nil"/>
              <w:left w:val="nil"/>
              <w:bottom w:val="single" w:sz="4" w:space="0" w:color="auto"/>
              <w:right w:val="double" w:sz="2" w:space="0" w:color="auto"/>
            </w:tcBorders>
            <w:shd w:val="clear" w:color="auto" w:fill="auto"/>
            <w:vAlign w:val="center"/>
            <w:hideMark/>
          </w:tcPr>
          <w:p w14:paraId="607FBAFE" w14:textId="77777777" w:rsidR="00113CE8" w:rsidRPr="003F0217" w:rsidRDefault="00113CE8" w:rsidP="00BA077A">
            <w:pPr>
              <w:spacing w:line="240" w:lineRule="auto"/>
              <w:jc w:val="center"/>
              <w:rPr>
                <w:rFonts w:cstheme="minorHAnsi"/>
                <w:b/>
                <w:vertAlign w:val="superscript"/>
              </w:rPr>
            </w:pPr>
            <w:r w:rsidRPr="003F0217">
              <w:rPr>
                <w:rFonts w:cstheme="minorHAnsi"/>
                <w:b/>
              </w:rPr>
              <w:t>RGT Planet</w:t>
            </w:r>
            <w:r w:rsidRPr="003F0217">
              <w:rPr>
                <w:rFonts w:cstheme="minorHAnsi"/>
                <w:b/>
                <w:vertAlign w:val="superscript"/>
              </w:rPr>
              <w:t>br</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1F358DF3" w14:textId="77777777" w:rsidR="00113CE8" w:rsidRPr="00D30999" w:rsidRDefault="00113CE8" w:rsidP="00BA077A">
            <w:pPr>
              <w:spacing w:line="240" w:lineRule="auto"/>
              <w:jc w:val="center"/>
              <w:rPr>
                <w:rFonts w:cstheme="minorHAnsi"/>
              </w:rPr>
            </w:pPr>
            <w:r w:rsidRPr="00D30999">
              <w:rPr>
                <w:rFonts w:cstheme="minorHAnsi"/>
              </w:rPr>
              <w:t>93</w:t>
            </w:r>
          </w:p>
        </w:tc>
        <w:tc>
          <w:tcPr>
            <w:tcW w:w="354" w:type="pct"/>
            <w:tcBorders>
              <w:top w:val="nil"/>
              <w:left w:val="nil"/>
              <w:bottom w:val="single" w:sz="4" w:space="0" w:color="auto"/>
              <w:right w:val="single" w:sz="4" w:space="0" w:color="auto"/>
            </w:tcBorders>
            <w:shd w:val="clear" w:color="auto" w:fill="auto"/>
            <w:vAlign w:val="center"/>
            <w:hideMark/>
          </w:tcPr>
          <w:p w14:paraId="6493576D" w14:textId="77777777" w:rsidR="00113CE8" w:rsidRPr="00D30999" w:rsidRDefault="00113CE8" w:rsidP="00BA077A">
            <w:pPr>
              <w:spacing w:line="240" w:lineRule="auto"/>
              <w:jc w:val="center"/>
              <w:rPr>
                <w:rFonts w:cstheme="minorHAnsi"/>
              </w:rPr>
            </w:pPr>
            <w:r w:rsidRPr="00D30999">
              <w:rPr>
                <w:rFonts w:cstheme="minorHAnsi"/>
              </w:rPr>
              <w:t>101</w:t>
            </w:r>
          </w:p>
        </w:tc>
        <w:tc>
          <w:tcPr>
            <w:tcW w:w="354" w:type="pct"/>
            <w:tcBorders>
              <w:top w:val="nil"/>
              <w:left w:val="nil"/>
              <w:bottom w:val="single" w:sz="4" w:space="0" w:color="auto"/>
              <w:right w:val="single" w:sz="4" w:space="0" w:color="auto"/>
            </w:tcBorders>
            <w:shd w:val="clear" w:color="auto" w:fill="auto"/>
            <w:vAlign w:val="center"/>
            <w:hideMark/>
          </w:tcPr>
          <w:p w14:paraId="038DDAA0" w14:textId="77777777" w:rsidR="00113CE8" w:rsidRPr="00D30999" w:rsidRDefault="00113CE8" w:rsidP="00BA077A">
            <w:pPr>
              <w:spacing w:line="240" w:lineRule="auto"/>
              <w:jc w:val="center"/>
              <w:rPr>
                <w:rFonts w:cstheme="minorHAnsi"/>
              </w:rPr>
            </w:pPr>
            <w:r w:rsidRPr="00D30999">
              <w:rPr>
                <w:rFonts w:cstheme="minorHAnsi"/>
              </w:rPr>
              <w:t>94</w:t>
            </w:r>
          </w:p>
        </w:tc>
        <w:tc>
          <w:tcPr>
            <w:tcW w:w="356" w:type="pct"/>
            <w:tcBorders>
              <w:top w:val="nil"/>
              <w:left w:val="nil"/>
              <w:bottom w:val="single" w:sz="4" w:space="0" w:color="auto"/>
              <w:right w:val="single" w:sz="4" w:space="0" w:color="auto"/>
            </w:tcBorders>
            <w:shd w:val="clear" w:color="auto" w:fill="auto"/>
            <w:vAlign w:val="center"/>
            <w:hideMark/>
          </w:tcPr>
          <w:p w14:paraId="7408E06C" w14:textId="77777777" w:rsidR="00113CE8" w:rsidRPr="00D30999" w:rsidRDefault="00113CE8" w:rsidP="00BA077A">
            <w:pPr>
              <w:spacing w:line="240" w:lineRule="auto"/>
              <w:jc w:val="center"/>
              <w:rPr>
                <w:rFonts w:cstheme="minorHAnsi"/>
              </w:rPr>
            </w:pPr>
            <w:r w:rsidRPr="00D30999">
              <w:rPr>
                <w:rFonts w:cstheme="minorHAnsi"/>
              </w:rPr>
              <w:t>102</w:t>
            </w:r>
          </w:p>
        </w:tc>
        <w:tc>
          <w:tcPr>
            <w:tcW w:w="365" w:type="pct"/>
            <w:tcBorders>
              <w:top w:val="nil"/>
              <w:left w:val="nil"/>
              <w:bottom w:val="single" w:sz="4" w:space="0" w:color="auto"/>
              <w:right w:val="double" w:sz="4" w:space="0" w:color="auto"/>
            </w:tcBorders>
            <w:shd w:val="clear" w:color="auto" w:fill="auto"/>
            <w:vAlign w:val="center"/>
            <w:hideMark/>
          </w:tcPr>
          <w:p w14:paraId="13968733" w14:textId="77777777" w:rsidR="00113CE8" w:rsidRPr="00D30999" w:rsidRDefault="00113CE8" w:rsidP="00BA077A">
            <w:pPr>
              <w:spacing w:line="240" w:lineRule="auto"/>
              <w:jc w:val="center"/>
              <w:rPr>
                <w:rFonts w:cstheme="minorHAnsi"/>
              </w:rPr>
            </w:pPr>
            <w:r w:rsidRPr="00D30999">
              <w:rPr>
                <w:rFonts w:cstheme="minorHAnsi"/>
              </w:rPr>
              <w:t>96</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0CD5BAA" w14:textId="77777777" w:rsidR="00113CE8" w:rsidRPr="00D30999" w:rsidRDefault="00113CE8" w:rsidP="00BA077A">
            <w:pPr>
              <w:spacing w:line="240" w:lineRule="auto"/>
              <w:jc w:val="center"/>
              <w:rPr>
                <w:rFonts w:cstheme="minorHAnsi"/>
              </w:rPr>
            </w:pPr>
            <w:r w:rsidRPr="00D30999">
              <w:rPr>
                <w:rFonts w:cstheme="minorHAnsi"/>
              </w:rPr>
              <w:t>85</w:t>
            </w:r>
          </w:p>
        </w:tc>
        <w:tc>
          <w:tcPr>
            <w:tcW w:w="356" w:type="pct"/>
            <w:tcBorders>
              <w:top w:val="nil"/>
              <w:left w:val="nil"/>
              <w:bottom w:val="single" w:sz="4" w:space="0" w:color="auto"/>
              <w:right w:val="single" w:sz="4" w:space="0" w:color="auto"/>
            </w:tcBorders>
            <w:shd w:val="clear" w:color="auto" w:fill="auto"/>
            <w:vAlign w:val="center"/>
            <w:hideMark/>
          </w:tcPr>
          <w:p w14:paraId="31423BB6" w14:textId="77777777" w:rsidR="00113CE8" w:rsidRPr="00D30999" w:rsidRDefault="00113CE8" w:rsidP="00BA077A">
            <w:pPr>
              <w:spacing w:line="240" w:lineRule="auto"/>
              <w:jc w:val="center"/>
              <w:rPr>
                <w:rFonts w:cstheme="minorHAnsi"/>
              </w:rPr>
            </w:pPr>
            <w:r w:rsidRPr="00D30999">
              <w:rPr>
                <w:rFonts w:cstheme="minorHAnsi"/>
              </w:rPr>
              <w:t>98</w:t>
            </w:r>
          </w:p>
        </w:tc>
        <w:tc>
          <w:tcPr>
            <w:tcW w:w="358" w:type="pct"/>
            <w:tcBorders>
              <w:top w:val="nil"/>
              <w:left w:val="nil"/>
              <w:bottom w:val="single" w:sz="4" w:space="0" w:color="auto"/>
              <w:right w:val="single" w:sz="4" w:space="0" w:color="auto"/>
            </w:tcBorders>
            <w:shd w:val="clear" w:color="auto" w:fill="auto"/>
            <w:vAlign w:val="center"/>
            <w:hideMark/>
          </w:tcPr>
          <w:p w14:paraId="54F97C5F" w14:textId="77777777" w:rsidR="00113CE8" w:rsidRPr="00D30999" w:rsidRDefault="00113CE8" w:rsidP="00BA077A">
            <w:pPr>
              <w:spacing w:line="240" w:lineRule="auto"/>
              <w:jc w:val="center"/>
              <w:rPr>
                <w:rFonts w:cstheme="minorHAnsi"/>
              </w:rPr>
            </w:pPr>
            <w:r w:rsidRPr="00D30999">
              <w:rPr>
                <w:rFonts w:cstheme="minorHAnsi"/>
              </w:rPr>
              <w:t>96</w:t>
            </w:r>
          </w:p>
        </w:tc>
        <w:tc>
          <w:tcPr>
            <w:tcW w:w="356" w:type="pct"/>
            <w:tcBorders>
              <w:top w:val="nil"/>
              <w:left w:val="nil"/>
              <w:bottom w:val="single" w:sz="4" w:space="0" w:color="auto"/>
              <w:right w:val="single" w:sz="4" w:space="0" w:color="auto"/>
            </w:tcBorders>
            <w:shd w:val="clear" w:color="auto" w:fill="auto"/>
            <w:vAlign w:val="center"/>
            <w:hideMark/>
          </w:tcPr>
          <w:p w14:paraId="02253EC1" w14:textId="77777777" w:rsidR="00113CE8" w:rsidRPr="00D30999" w:rsidRDefault="00113CE8" w:rsidP="00BA077A">
            <w:pPr>
              <w:spacing w:line="240" w:lineRule="auto"/>
              <w:jc w:val="center"/>
              <w:rPr>
                <w:rFonts w:cstheme="minorHAnsi"/>
              </w:rPr>
            </w:pPr>
            <w:r w:rsidRPr="00D30999">
              <w:rPr>
                <w:rFonts w:cstheme="minorHAnsi"/>
              </w:rPr>
              <w:t>105</w:t>
            </w:r>
          </w:p>
        </w:tc>
        <w:tc>
          <w:tcPr>
            <w:tcW w:w="429" w:type="pct"/>
            <w:tcBorders>
              <w:top w:val="nil"/>
              <w:left w:val="nil"/>
              <w:bottom w:val="single" w:sz="4" w:space="0" w:color="auto"/>
              <w:right w:val="single" w:sz="18" w:space="0" w:color="auto"/>
            </w:tcBorders>
            <w:shd w:val="clear" w:color="auto" w:fill="auto"/>
            <w:vAlign w:val="center"/>
            <w:hideMark/>
          </w:tcPr>
          <w:p w14:paraId="69E5175A" w14:textId="77777777" w:rsidR="00113CE8" w:rsidRPr="00D30999" w:rsidRDefault="00113CE8" w:rsidP="00BA077A">
            <w:pPr>
              <w:spacing w:line="240" w:lineRule="auto"/>
              <w:jc w:val="center"/>
              <w:rPr>
                <w:rFonts w:cstheme="minorHAnsi"/>
              </w:rPr>
            </w:pPr>
            <w:r w:rsidRPr="00D30999">
              <w:rPr>
                <w:rFonts w:cstheme="minorHAnsi"/>
              </w:rPr>
              <w:t>103</w:t>
            </w:r>
          </w:p>
        </w:tc>
      </w:tr>
      <w:tr w:rsidR="00060A13" w:rsidRPr="00D30999" w14:paraId="4E5C492C"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4DE60B35" w14:textId="77777777" w:rsidR="00113CE8" w:rsidRPr="00D30999" w:rsidRDefault="00113CE8" w:rsidP="00BA077A">
            <w:pPr>
              <w:spacing w:line="240" w:lineRule="auto"/>
              <w:jc w:val="center"/>
              <w:rPr>
                <w:rFonts w:cstheme="minorHAnsi"/>
              </w:rPr>
            </w:pPr>
            <w:r w:rsidRPr="00D30999">
              <w:rPr>
                <w:rFonts w:cstheme="minorHAnsi"/>
              </w:rPr>
              <w:t>4</w:t>
            </w:r>
          </w:p>
        </w:tc>
        <w:tc>
          <w:tcPr>
            <w:tcW w:w="973" w:type="pct"/>
            <w:tcBorders>
              <w:top w:val="nil"/>
              <w:left w:val="nil"/>
              <w:bottom w:val="single" w:sz="4" w:space="0" w:color="auto"/>
              <w:right w:val="double" w:sz="2" w:space="0" w:color="auto"/>
            </w:tcBorders>
            <w:shd w:val="clear" w:color="auto" w:fill="auto"/>
            <w:noWrap/>
            <w:vAlign w:val="center"/>
            <w:hideMark/>
          </w:tcPr>
          <w:p w14:paraId="0D48E153" w14:textId="77777777" w:rsidR="00113CE8" w:rsidRPr="003F0217" w:rsidRDefault="00113CE8" w:rsidP="00BA077A">
            <w:pPr>
              <w:spacing w:line="240" w:lineRule="auto"/>
              <w:jc w:val="center"/>
              <w:rPr>
                <w:rFonts w:cstheme="minorHAnsi"/>
                <w:b/>
              </w:rPr>
            </w:pPr>
            <w:r w:rsidRPr="003F0217">
              <w:rPr>
                <w:rFonts w:cstheme="minorHAnsi"/>
                <w:b/>
              </w:rPr>
              <w:t>Tilmor</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3FF8E44D" w14:textId="77777777" w:rsidR="00113CE8" w:rsidRPr="00D30999" w:rsidRDefault="00113CE8" w:rsidP="00BA077A">
            <w:pPr>
              <w:spacing w:line="240" w:lineRule="auto"/>
              <w:jc w:val="center"/>
              <w:rPr>
                <w:rFonts w:cstheme="minorHAnsi"/>
              </w:rPr>
            </w:pPr>
            <w:r w:rsidRPr="00D30999">
              <w:rPr>
                <w:rFonts w:cstheme="minorHAnsi"/>
              </w:rPr>
              <w:t>83</w:t>
            </w:r>
          </w:p>
        </w:tc>
        <w:tc>
          <w:tcPr>
            <w:tcW w:w="354" w:type="pct"/>
            <w:tcBorders>
              <w:top w:val="nil"/>
              <w:left w:val="nil"/>
              <w:bottom w:val="single" w:sz="4" w:space="0" w:color="auto"/>
              <w:right w:val="single" w:sz="4" w:space="0" w:color="auto"/>
            </w:tcBorders>
            <w:shd w:val="clear" w:color="auto" w:fill="auto"/>
            <w:vAlign w:val="center"/>
            <w:hideMark/>
          </w:tcPr>
          <w:p w14:paraId="4A5B2BD3" w14:textId="77777777" w:rsidR="00113CE8" w:rsidRPr="00D30999" w:rsidRDefault="00113CE8" w:rsidP="00BA077A">
            <w:pPr>
              <w:spacing w:line="240" w:lineRule="auto"/>
              <w:jc w:val="center"/>
              <w:rPr>
                <w:rFonts w:cstheme="minorHAnsi"/>
              </w:rPr>
            </w:pPr>
            <w:r w:rsidRPr="00D30999">
              <w:rPr>
                <w:rFonts w:cstheme="minorHAnsi"/>
              </w:rPr>
              <w:t>96</w:t>
            </w:r>
          </w:p>
        </w:tc>
        <w:tc>
          <w:tcPr>
            <w:tcW w:w="354" w:type="pct"/>
            <w:tcBorders>
              <w:top w:val="nil"/>
              <w:left w:val="nil"/>
              <w:bottom w:val="single" w:sz="4" w:space="0" w:color="auto"/>
              <w:right w:val="single" w:sz="4" w:space="0" w:color="auto"/>
            </w:tcBorders>
            <w:shd w:val="clear" w:color="auto" w:fill="auto"/>
            <w:vAlign w:val="center"/>
            <w:hideMark/>
          </w:tcPr>
          <w:p w14:paraId="26AD0CEE" w14:textId="77777777" w:rsidR="00113CE8" w:rsidRPr="00D30999" w:rsidRDefault="00113CE8" w:rsidP="00BA077A">
            <w:pPr>
              <w:spacing w:line="240" w:lineRule="auto"/>
              <w:jc w:val="center"/>
              <w:rPr>
                <w:rFonts w:cstheme="minorHAnsi"/>
              </w:rPr>
            </w:pPr>
            <w:r w:rsidRPr="00D30999">
              <w:rPr>
                <w:rFonts w:cstheme="minorHAnsi"/>
              </w:rPr>
              <w:t>93</w:t>
            </w:r>
          </w:p>
        </w:tc>
        <w:tc>
          <w:tcPr>
            <w:tcW w:w="356" w:type="pct"/>
            <w:tcBorders>
              <w:top w:val="nil"/>
              <w:left w:val="nil"/>
              <w:bottom w:val="single" w:sz="4" w:space="0" w:color="auto"/>
              <w:right w:val="single" w:sz="4" w:space="0" w:color="auto"/>
            </w:tcBorders>
            <w:shd w:val="clear" w:color="auto" w:fill="auto"/>
            <w:vAlign w:val="center"/>
            <w:hideMark/>
          </w:tcPr>
          <w:p w14:paraId="57D5C0AE" w14:textId="77777777" w:rsidR="00113CE8" w:rsidRPr="00D30999" w:rsidRDefault="00113CE8" w:rsidP="00BA077A">
            <w:pPr>
              <w:spacing w:line="240" w:lineRule="auto"/>
              <w:jc w:val="center"/>
              <w:rPr>
                <w:rFonts w:cstheme="minorHAnsi"/>
              </w:rPr>
            </w:pPr>
            <w:r w:rsidRPr="00D30999">
              <w:rPr>
                <w:rFonts w:cstheme="minorHAnsi"/>
              </w:rPr>
              <w:t>91</w:t>
            </w:r>
          </w:p>
        </w:tc>
        <w:tc>
          <w:tcPr>
            <w:tcW w:w="365" w:type="pct"/>
            <w:tcBorders>
              <w:top w:val="nil"/>
              <w:left w:val="nil"/>
              <w:bottom w:val="single" w:sz="4" w:space="0" w:color="auto"/>
              <w:right w:val="double" w:sz="4" w:space="0" w:color="auto"/>
            </w:tcBorders>
            <w:shd w:val="clear" w:color="auto" w:fill="auto"/>
            <w:vAlign w:val="center"/>
            <w:hideMark/>
          </w:tcPr>
          <w:p w14:paraId="3E4DB238" w14:textId="77777777" w:rsidR="00113CE8" w:rsidRPr="00D30999" w:rsidRDefault="00113CE8" w:rsidP="00BA077A">
            <w:pPr>
              <w:spacing w:line="240" w:lineRule="auto"/>
              <w:jc w:val="center"/>
              <w:rPr>
                <w:rFonts w:cstheme="minorHAnsi"/>
              </w:rPr>
            </w:pPr>
            <w:r w:rsidRPr="00D30999">
              <w:rPr>
                <w:rFonts w:cstheme="minorHAnsi"/>
              </w:rPr>
              <w:t>115</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45BAF479" w14:textId="77777777" w:rsidR="00113CE8" w:rsidRPr="00D30999" w:rsidRDefault="00113CE8" w:rsidP="00BA077A">
            <w:pPr>
              <w:spacing w:line="240" w:lineRule="auto"/>
              <w:jc w:val="center"/>
              <w:rPr>
                <w:rFonts w:cstheme="minorHAnsi"/>
              </w:rPr>
            </w:pPr>
            <w:r w:rsidRPr="00D30999">
              <w:rPr>
                <w:rFonts w:cstheme="minorHAnsi"/>
              </w:rPr>
              <w:t>92</w:t>
            </w:r>
          </w:p>
        </w:tc>
        <w:tc>
          <w:tcPr>
            <w:tcW w:w="356" w:type="pct"/>
            <w:tcBorders>
              <w:top w:val="nil"/>
              <w:left w:val="nil"/>
              <w:bottom w:val="single" w:sz="4" w:space="0" w:color="auto"/>
              <w:right w:val="single" w:sz="4" w:space="0" w:color="auto"/>
            </w:tcBorders>
            <w:shd w:val="clear" w:color="auto" w:fill="auto"/>
            <w:vAlign w:val="center"/>
            <w:hideMark/>
          </w:tcPr>
          <w:p w14:paraId="30418F8A" w14:textId="77777777" w:rsidR="00113CE8" w:rsidRPr="00D30999" w:rsidRDefault="00113CE8" w:rsidP="00BA077A">
            <w:pPr>
              <w:spacing w:line="240" w:lineRule="auto"/>
              <w:jc w:val="center"/>
              <w:rPr>
                <w:rFonts w:cstheme="minorHAnsi"/>
              </w:rPr>
            </w:pPr>
            <w:r w:rsidRPr="00D30999">
              <w:rPr>
                <w:rFonts w:cstheme="minorHAnsi"/>
              </w:rPr>
              <w:t>94</w:t>
            </w:r>
          </w:p>
        </w:tc>
        <w:tc>
          <w:tcPr>
            <w:tcW w:w="358" w:type="pct"/>
            <w:tcBorders>
              <w:top w:val="nil"/>
              <w:left w:val="nil"/>
              <w:bottom w:val="single" w:sz="4" w:space="0" w:color="auto"/>
              <w:right w:val="single" w:sz="4" w:space="0" w:color="auto"/>
            </w:tcBorders>
            <w:shd w:val="clear" w:color="auto" w:fill="auto"/>
            <w:vAlign w:val="center"/>
            <w:hideMark/>
          </w:tcPr>
          <w:p w14:paraId="5E2C62D8" w14:textId="77777777" w:rsidR="00113CE8" w:rsidRPr="00D30999" w:rsidRDefault="00113CE8" w:rsidP="00BA077A">
            <w:pPr>
              <w:spacing w:line="240" w:lineRule="auto"/>
              <w:jc w:val="center"/>
              <w:rPr>
                <w:rFonts w:cstheme="minorHAnsi"/>
              </w:rPr>
            </w:pPr>
            <w:r w:rsidRPr="00D30999">
              <w:rPr>
                <w:rFonts w:cstheme="minorHAnsi"/>
              </w:rPr>
              <w:t>90</w:t>
            </w:r>
          </w:p>
        </w:tc>
        <w:tc>
          <w:tcPr>
            <w:tcW w:w="356" w:type="pct"/>
            <w:tcBorders>
              <w:top w:val="nil"/>
              <w:left w:val="nil"/>
              <w:bottom w:val="single" w:sz="4" w:space="0" w:color="auto"/>
              <w:right w:val="single" w:sz="4" w:space="0" w:color="auto"/>
            </w:tcBorders>
            <w:shd w:val="clear" w:color="auto" w:fill="auto"/>
            <w:vAlign w:val="center"/>
            <w:hideMark/>
          </w:tcPr>
          <w:p w14:paraId="67D8DDC5" w14:textId="77777777" w:rsidR="00113CE8" w:rsidRPr="00D30999" w:rsidRDefault="00113CE8" w:rsidP="00BA077A">
            <w:pPr>
              <w:spacing w:line="240" w:lineRule="auto"/>
              <w:jc w:val="center"/>
              <w:rPr>
                <w:rFonts w:cstheme="minorHAnsi"/>
              </w:rPr>
            </w:pPr>
            <w:r w:rsidRPr="00D30999">
              <w:rPr>
                <w:rFonts w:cstheme="minorHAnsi"/>
              </w:rPr>
              <w:t>89</w:t>
            </w:r>
          </w:p>
        </w:tc>
        <w:tc>
          <w:tcPr>
            <w:tcW w:w="429" w:type="pct"/>
            <w:tcBorders>
              <w:top w:val="nil"/>
              <w:left w:val="nil"/>
              <w:bottom w:val="single" w:sz="4" w:space="0" w:color="auto"/>
              <w:right w:val="single" w:sz="18" w:space="0" w:color="auto"/>
            </w:tcBorders>
            <w:shd w:val="clear" w:color="auto" w:fill="auto"/>
            <w:vAlign w:val="center"/>
            <w:hideMark/>
          </w:tcPr>
          <w:p w14:paraId="05C0BE97" w14:textId="77777777" w:rsidR="00113CE8" w:rsidRPr="00D30999" w:rsidRDefault="00113CE8" w:rsidP="00BA077A">
            <w:pPr>
              <w:spacing w:line="240" w:lineRule="auto"/>
              <w:jc w:val="center"/>
              <w:rPr>
                <w:rFonts w:cstheme="minorHAnsi"/>
              </w:rPr>
            </w:pPr>
            <w:r w:rsidRPr="00D30999">
              <w:rPr>
                <w:rFonts w:cstheme="minorHAnsi"/>
              </w:rPr>
              <w:t>81</w:t>
            </w:r>
          </w:p>
        </w:tc>
      </w:tr>
      <w:tr w:rsidR="00060A13" w:rsidRPr="00D30999" w14:paraId="5CB6DA3D"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456FFE2B" w14:textId="77777777" w:rsidR="00113CE8" w:rsidRPr="00D30999" w:rsidRDefault="00113CE8" w:rsidP="00BA077A">
            <w:pPr>
              <w:spacing w:line="240" w:lineRule="auto"/>
              <w:jc w:val="center"/>
              <w:rPr>
                <w:rFonts w:cstheme="minorHAnsi"/>
              </w:rPr>
            </w:pPr>
            <w:r w:rsidRPr="00D30999">
              <w:rPr>
                <w:rFonts w:cstheme="minorHAnsi"/>
              </w:rPr>
              <w:t>5</w:t>
            </w:r>
          </w:p>
        </w:tc>
        <w:tc>
          <w:tcPr>
            <w:tcW w:w="973" w:type="pct"/>
            <w:tcBorders>
              <w:top w:val="nil"/>
              <w:left w:val="nil"/>
              <w:bottom w:val="single" w:sz="4" w:space="0" w:color="auto"/>
              <w:right w:val="double" w:sz="2" w:space="0" w:color="auto"/>
            </w:tcBorders>
            <w:shd w:val="clear" w:color="auto" w:fill="auto"/>
            <w:vAlign w:val="center"/>
            <w:hideMark/>
          </w:tcPr>
          <w:p w14:paraId="747681A6" w14:textId="77777777" w:rsidR="00113CE8" w:rsidRPr="00D30999" w:rsidRDefault="00113CE8" w:rsidP="00BA077A">
            <w:pPr>
              <w:spacing w:line="240" w:lineRule="auto"/>
              <w:jc w:val="center"/>
              <w:rPr>
                <w:rFonts w:cstheme="minorHAnsi"/>
              </w:rPr>
            </w:pPr>
            <w:r w:rsidRPr="00D30999">
              <w:rPr>
                <w:rFonts w:cstheme="minorHAnsi"/>
              </w:rPr>
              <w:t>Brigitta</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0158A8D5" w14:textId="77777777" w:rsidR="00113CE8" w:rsidRPr="00D30999" w:rsidRDefault="00113CE8" w:rsidP="00BA077A">
            <w:pPr>
              <w:spacing w:line="240" w:lineRule="auto"/>
              <w:jc w:val="center"/>
              <w:rPr>
                <w:rFonts w:cstheme="minorHAnsi"/>
              </w:rPr>
            </w:pPr>
            <w:r w:rsidRPr="00D30999">
              <w:rPr>
                <w:rFonts w:cstheme="minorHAnsi"/>
              </w:rPr>
              <w:t>135</w:t>
            </w:r>
          </w:p>
        </w:tc>
        <w:tc>
          <w:tcPr>
            <w:tcW w:w="354" w:type="pct"/>
            <w:tcBorders>
              <w:top w:val="nil"/>
              <w:left w:val="nil"/>
              <w:bottom w:val="single" w:sz="4" w:space="0" w:color="auto"/>
              <w:right w:val="single" w:sz="4" w:space="0" w:color="auto"/>
            </w:tcBorders>
            <w:shd w:val="clear" w:color="auto" w:fill="auto"/>
            <w:vAlign w:val="center"/>
            <w:hideMark/>
          </w:tcPr>
          <w:p w14:paraId="415199AB" w14:textId="77777777" w:rsidR="00113CE8" w:rsidRPr="00D30999" w:rsidRDefault="00113CE8" w:rsidP="00BA077A">
            <w:pPr>
              <w:spacing w:line="240" w:lineRule="auto"/>
              <w:jc w:val="center"/>
              <w:rPr>
                <w:rFonts w:cstheme="minorHAnsi"/>
              </w:rPr>
            </w:pPr>
            <w:r w:rsidRPr="00D30999">
              <w:rPr>
                <w:rFonts w:cstheme="minorHAnsi"/>
              </w:rPr>
              <w:t>104</w:t>
            </w:r>
          </w:p>
        </w:tc>
        <w:tc>
          <w:tcPr>
            <w:tcW w:w="354" w:type="pct"/>
            <w:tcBorders>
              <w:top w:val="nil"/>
              <w:left w:val="nil"/>
              <w:bottom w:val="single" w:sz="4" w:space="0" w:color="auto"/>
              <w:right w:val="single" w:sz="4" w:space="0" w:color="auto"/>
            </w:tcBorders>
            <w:shd w:val="clear" w:color="auto" w:fill="auto"/>
            <w:vAlign w:val="center"/>
            <w:hideMark/>
          </w:tcPr>
          <w:p w14:paraId="728107FD" w14:textId="77777777" w:rsidR="00113CE8" w:rsidRPr="00D30999" w:rsidRDefault="00113CE8" w:rsidP="00BA077A">
            <w:pPr>
              <w:spacing w:line="240" w:lineRule="auto"/>
              <w:jc w:val="center"/>
              <w:rPr>
                <w:rFonts w:cstheme="minorHAnsi"/>
              </w:rPr>
            </w:pPr>
            <w:r w:rsidRPr="00D30999">
              <w:rPr>
                <w:rFonts w:cstheme="minorHAnsi"/>
              </w:rPr>
              <w:t>69</w:t>
            </w:r>
          </w:p>
        </w:tc>
        <w:tc>
          <w:tcPr>
            <w:tcW w:w="356" w:type="pct"/>
            <w:tcBorders>
              <w:top w:val="nil"/>
              <w:left w:val="nil"/>
              <w:bottom w:val="single" w:sz="4" w:space="0" w:color="auto"/>
              <w:right w:val="single" w:sz="4" w:space="0" w:color="auto"/>
            </w:tcBorders>
            <w:shd w:val="clear" w:color="auto" w:fill="auto"/>
            <w:vAlign w:val="center"/>
            <w:hideMark/>
          </w:tcPr>
          <w:p w14:paraId="5B1C7C87" w14:textId="77777777" w:rsidR="00113CE8" w:rsidRPr="00D30999" w:rsidRDefault="00113CE8" w:rsidP="00BA077A">
            <w:pPr>
              <w:spacing w:line="240" w:lineRule="auto"/>
              <w:jc w:val="center"/>
              <w:rPr>
                <w:rFonts w:cstheme="minorHAnsi"/>
              </w:rPr>
            </w:pPr>
            <w:r w:rsidRPr="00D30999">
              <w:rPr>
                <w:rFonts w:cstheme="minorHAnsi"/>
              </w:rPr>
              <w:t>100</w:t>
            </w:r>
          </w:p>
        </w:tc>
        <w:tc>
          <w:tcPr>
            <w:tcW w:w="365" w:type="pct"/>
            <w:tcBorders>
              <w:top w:val="nil"/>
              <w:left w:val="nil"/>
              <w:bottom w:val="single" w:sz="4" w:space="0" w:color="auto"/>
              <w:right w:val="double" w:sz="4" w:space="0" w:color="auto"/>
            </w:tcBorders>
            <w:shd w:val="clear" w:color="auto" w:fill="auto"/>
            <w:vAlign w:val="center"/>
            <w:hideMark/>
          </w:tcPr>
          <w:p w14:paraId="6EE23E8D" w14:textId="77777777" w:rsidR="00113CE8" w:rsidRPr="00D30999" w:rsidRDefault="00113CE8" w:rsidP="00BA077A">
            <w:pPr>
              <w:spacing w:line="240" w:lineRule="auto"/>
              <w:jc w:val="center"/>
              <w:rPr>
                <w:rFonts w:cstheme="minorHAnsi"/>
              </w:rPr>
            </w:pPr>
            <w:r w:rsidRPr="00D30999">
              <w:rPr>
                <w:rFonts w:cstheme="minorHAnsi"/>
              </w:rPr>
              <w:t>107</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78869C8F" w14:textId="77777777" w:rsidR="00113CE8" w:rsidRPr="00D30999" w:rsidRDefault="00113CE8" w:rsidP="00BA077A">
            <w:pPr>
              <w:spacing w:line="240" w:lineRule="auto"/>
              <w:jc w:val="center"/>
              <w:rPr>
                <w:rFonts w:cstheme="minorHAnsi"/>
              </w:rPr>
            </w:pPr>
            <w:r w:rsidRPr="00D30999">
              <w:rPr>
                <w:rFonts w:cstheme="minorHAnsi"/>
              </w:rPr>
              <w:t>124</w:t>
            </w:r>
          </w:p>
        </w:tc>
        <w:tc>
          <w:tcPr>
            <w:tcW w:w="356" w:type="pct"/>
            <w:tcBorders>
              <w:top w:val="nil"/>
              <w:left w:val="nil"/>
              <w:bottom w:val="single" w:sz="4" w:space="0" w:color="auto"/>
              <w:right w:val="single" w:sz="4" w:space="0" w:color="auto"/>
            </w:tcBorders>
            <w:shd w:val="clear" w:color="auto" w:fill="auto"/>
            <w:vAlign w:val="center"/>
            <w:hideMark/>
          </w:tcPr>
          <w:p w14:paraId="5F31052C" w14:textId="77777777" w:rsidR="00113CE8" w:rsidRPr="00D30999" w:rsidRDefault="00113CE8" w:rsidP="00BA077A">
            <w:pPr>
              <w:spacing w:line="240" w:lineRule="auto"/>
              <w:jc w:val="center"/>
              <w:rPr>
                <w:rFonts w:cstheme="minorHAnsi"/>
              </w:rPr>
            </w:pPr>
            <w:r w:rsidRPr="00D30999">
              <w:rPr>
                <w:rFonts w:cstheme="minorHAnsi"/>
              </w:rPr>
              <w:t>100</w:t>
            </w:r>
          </w:p>
        </w:tc>
        <w:tc>
          <w:tcPr>
            <w:tcW w:w="358" w:type="pct"/>
            <w:tcBorders>
              <w:top w:val="nil"/>
              <w:left w:val="nil"/>
              <w:bottom w:val="single" w:sz="4" w:space="0" w:color="auto"/>
              <w:right w:val="single" w:sz="4" w:space="0" w:color="auto"/>
            </w:tcBorders>
            <w:shd w:val="clear" w:color="auto" w:fill="auto"/>
            <w:vAlign w:val="center"/>
            <w:hideMark/>
          </w:tcPr>
          <w:p w14:paraId="76A0401F" w14:textId="77777777" w:rsidR="00113CE8" w:rsidRPr="00D30999" w:rsidRDefault="00113CE8" w:rsidP="00BA077A">
            <w:pPr>
              <w:spacing w:line="240" w:lineRule="auto"/>
              <w:jc w:val="center"/>
              <w:rPr>
                <w:rFonts w:cstheme="minorHAnsi"/>
              </w:rPr>
            </w:pPr>
            <w:r w:rsidRPr="00D30999">
              <w:rPr>
                <w:rFonts w:cstheme="minorHAnsi"/>
              </w:rPr>
              <w:t>74</w:t>
            </w:r>
          </w:p>
        </w:tc>
        <w:tc>
          <w:tcPr>
            <w:tcW w:w="356" w:type="pct"/>
            <w:tcBorders>
              <w:top w:val="nil"/>
              <w:left w:val="nil"/>
              <w:bottom w:val="single" w:sz="4" w:space="0" w:color="auto"/>
              <w:right w:val="single" w:sz="4" w:space="0" w:color="auto"/>
            </w:tcBorders>
            <w:shd w:val="clear" w:color="auto" w:fill="auto"/>
            <w:vAlign w:val="center"/>
            <w:hideMark/>
          </w:tcPr>
          <w:p w14:paraId="7CC8EEFA" w14:textId="77777777" w:rsidR="00113CE8" w:rsidRPr="00D30999" w:rsidRDefault="00113CE8" w:rsidP="00BA077A">
            <w:pPr>
              <w:spacing w:line="240" w:lineRule="auto"/>
              <w:jc w:val="center"/>
              <w:rPr>
                <w:rFonts w:cstheme="minorHAnsi"/>
              </w:rPr>
            </w:pPr>
            <w:r w:rsidRPr="00D30999">
              <w:rPr>
                <w:rFonts w:cstheme="minorHAnsi"/>
              </w:rPr>
              <w:t>101</w:t>
            </w:r>
          </w:p>
        </w:tc>
        <w:tc>
          <w:tcPr>
            <w:tcW w:w="429" w:type="pct"/>
            <w:tcBorders>
              <w:top w:val="nil"/>
              <w:left w:val="nil"/>
              <w:bottom w:val="single" w:sz="4" w:space="0" w:color="auto"/>
              <w:right w:val="single" w:sz="18" w:space="0" w:color="auto"/>
            </w:tcBorders>
            <w:shd w:val="clear" w:color="auto" w:fill="auto"/>
            <w:vAlign w:val="center"/>
            <w:hideMark/>
          </w:tcPr>
          <w:p w14:paraId="4384E7A1" w14:textId="77777777" w:rsidR="00113CE8" w:rsidRPr="00D30999" w:rsidRDefault="00113CE8" w:rsidP="00BA077A">
            <w:pPr>
              <w:spacing w:line="240" w:lineRule="auto"/>
              <w:jc w:val="center"/>
              <w:rPr>
                <w:rFonts w:cstheme="minorHAnsi"/>
              </w:rPr>
            </w:pPr>
            <w:r w:rsidRPr="00D30999">
              <w:rPr>
                <w:rFonts w:cstheme="minorHAnsi"/>
              </w:rPr>
              <w:t>110</w:t>
            </w:r>
          </w:p>
        </w:tc>
      </w:tr>
      <w:tr w:rsidR="00060A13" w:rsidRPr="00D30999" w14:paraId="4619FA1C"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6DDF2C53" w14:textId="77777777" w:rsidR="00113CE8" w:rsidRPr="00D30999" w:rsidRDefault="00113CE8" w:rsidP="00BA077A">
            <w:pPr>
              <w:spacing w:line="240" w:lineRule="auto"/>
              <w:jc w:val="center"/>
              <w:rPr>
                <w:rFonts w:cstheme="minorHAnsi"/>
              </w:rPr>
            </w:pPr>
            <w:r w:rsidRPr="00D30999">
              <w:rPr>
                <w:rFonts w:cstheme="minorHAnsi"/>
              </w:rPr>
              <w:t>6</w:t>
            </w:r>
          </w:p>
        </w:tc>
        <w:tc>
          <w:tcPr>
            <w:tcW w:w="973" w:type="pct"/>
            <w:tcBorders>
              <w:top w:val="nil"/>
              <w:left w:val="nil"/>
              <w:bottom w:val="single" w:sz="4" w:space="0" w:color="auto"/>
              <w:right w:val="double" w:sz="2" w:space="0" w:color="auto"/>
            </w:tcBorders>
            <w:shd w:val="clear" w:color="auto" w:fill="auto"/>
            <w:vAlign w:val="center"/>
            <w:hideMark/>
          </w:tcPr>
          <w:p w14:paraId="25B46803" w14:textId="77777777" w:rsidR="00113CE8" w:rsidRPr="00D30999" w:rsidRDefault="00113CE8" w:rsidP="00BA077A">
            <w:pPr>
              <w:spacing w:line="240" w:lineRule="auto"/>
              <w:jc w:val="center"/>
              <w:rPr>
                <w:rFonts w:cstheme="minorHAnsi"/>
              </w:rPr>
            </w:pPr>
            <w:r w:rsidRPr="00D30999">
              <w:rPr>
                <w:rFonts w:cstheme="minorHAnsi"/>
              </w:rPr>
              <w:t>Mariola</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1506F84F" w14:textId="77777777" w:rsidR="00113CE8" w:rsidRPr="00D30999" w:rsidRDefault="00113CE8" w:rsidP="00BA077A">
            <w:pPr>
              <w:spacing w:line="240" w:lineRule="auto"/>
              <w:jc w:val="center"/>
              <w:rPr>
                <w:rFonts w:cstheme="minorHAnsi"/>
              </w:rPr>
            </w:pPr>
            <w:r w:rsidRPr="00D30999">
              <w:rPr>
                <w:rFonts w:cstheme="minorHAnsi"/>
              </w:rPr>
              <w:t>78</w:t>
            </w:r>
          </w:p>
        </w:tc>
        <w:tc>
          <w:tcPr>
            <w:tcW w:w="354" w:type="pct"/>
            <w:tcBorders>
              <w:top w:val="nil"/>
              <w:left w:val="nil"/>
              <w:bottom w:val="single" w:sz="4" w:space="0" w:color="auto"/>
              <w:right w:val="single" w:sz="4" w:space="0" w:color="auto"/>
            </w:tcBorders>
            <w:shd w:val="clear" w:color="auto" w:fill="auto"/>
            <w:vAlign w:val="center"/>
            <w:hideMark/>
          </w:tcPr>
          <w:p w14:paraId="4770B189" w14:textId="77777777" w:rsidR="00113CE8" w:rsidRPr="00D30999" w:rsidRDefault="00113CE8" w:rsidP="00BA077A">
            <w:pPr>
              <w:spacing w:line="240" w:lineRule="auto"/>
              <w:jc w:val="center"/>
              <w:rPr>
                <w:rFonts w:cstheme="minorHAnsi"/>
              </w:rPr>
            </w:pPr>
            <w:r w:rsidRPr="00D30999">
              <w:rPr>
                <w:rFonts w:cstheme="minorHAnsi"/>
              </w:rPr>
              <w:t>101</w:t>
            </w:r>
          </w:p>
        </w:tc>
        <w:tc>
          <w:tcPr>
            <w:tcW w:w="354" w:type="pct"/>
            <w:tcBorders>
              <w:top w:val="nil"/>
              <w:left w:val="nil"/>
              <w:bottom w:val="single" w:sz="4" w:space="0" w:color="auto"/>
              <w:right w:val="single" w:sz="4" w:space="0" w:color="auto"/>
            </w:tcBorders>
            <w:shd w:val="clear" w:color="auto" w:fill="auto"/>
            <w:vAlign w:val="center"/>
            <w:hideMark/>
          </w:tcPr>
          <w:p w14:paraId="4957AF82" w14:textId="77777777" w:rsidR="00113CE8" w:rsidRPr="00D30999" w:rsidRDefault="00113CE8" w:rsidP="00BA077A">
            <w:pPr>
              <w:spacing w:line="240" w:lineRule="auto"/>
              <w:jc w:val="center"/>
              <w:rPr>
                <w:rFonts w:cstheme="minorHAnsi"/>
              </w:rPr>
            </w:pPr>
            <w:r w:rsidRPr="00D30999">
              <w:rPr>
                <w:rFonts w:cstheme="minorHAnsi"/>
              </w:rPr>
              <w:t>96</w:t>
            </w:r>
          </w:p>
        </w:tc>
        <w:tc>
          <w:tcPr>
            <w:tcW w:w="356" w:type="pct"/>
            <w:tcBorders>
              <w:top w:val="nil"/>
              <w:left w:val="nil"/>
              <w:bottom w:val="single" w:sz="4" w:space="0" w:color="auto"/>
              <w:right w:val="single" w:sz="4" w:space="0" w:color="auto"/>
            </w:tcBorders>
            <w:shd w:val="clear" w:color="auto" w:fill="auto"/>
            <w:vAlign w:val="center"/>
            <w:hideMark/>
          </w:tcPr>
          <w:p w14:paraId="43F4E6CB" w14:textId="77777777" w:rsidR="00113CE8" w:rsidRPr="00D30999" w:rsidRDefault="00113CE8" w:rsidP="00BA077A">
            <w:pPr>
              <w:spacing w:line="240" w:lineRule="auto"/>
              <w:jc w:val="center"/>
              <w:rPr>
                <w:rFonts w:cstheme="minorHAnsi"/>
              </w:rPr>
            </w:pPr>
            <w:r w:rsidRPr="00D30999">
              <w:rPr>
                <w:rFonts w:cstheme="minorHAnsi"/>
              </w:rPr>
              <w:t>99</w:t>
            </w:r>
          </w:p>
        </w:tc>
        <w:tc>
          <w:tcPr>
            <w:tcW w:w="365" w:type="pct"/>
            <w:tcBorders>
              <w:top w:val="nil"/>
              <w:left w:val="nil"/>
              <w:bottom w:val="single" w:sz="4" w:space="0" w:color="auto"/>
              <w:right w:val="double" w:sz="4" w:space="0" w:color="auto"/>
            </w:tcBorders>
            <w:shd w:val="clear" w:color="auto" w:fill="auto"/>
            <w:vAlign w:val="center"/>
            <w:hideMark/>
          </w:tcPr>
          <w:p w14:paraId="2546C80C" w14:textId="77777777" w:rsidR="00113CE8" w:rsidRPr="00D30999" w:rsidRDefault="00113CE8" w:rsidP="00BA077A">
            <w:pPr>
              <w:spacing w:line="240" w:lineRule="auto"/>
              <w:jc w:val="center"/>
              <w:rPr>
                <w:rFonts w:cstheme="minorHAnsi"/>
              </w:rPr>
            </w:pPr>
            <w:r w:rsidRPr="00D30999">
              <w:rPr>
                <w:rFonts w:cstheme="minorHAnsi"/>
              </w:rPr>
              <w:t>85</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27754715" w14:textId="77777777" w:rsidR="00113CE8" w:rsidRPr="00D30999" w:rsidRDefault="00113CE8" w:rsidP="00BA077A">
            <w:pPr>
              <w:spacing w:line="240" w:lineRule="auto"/>
              <w:jc w:val="center"/>
              <w:rPr>
                <w:rFonts w:cstheme="minorHAnsi"/>
              </w:rPr>
            </w:pPr>
            <w:r w:rsidRPr="00D30999">
              <w:rPr>
                <w:rFonts w:cstheme="minorHAnsi"/>
              </w:rPr>
              <w:t>78</w:t>
            </w:r>
          </w:p>
        </w:tc>
        <w:tc>
          <w:tcPr>
            <w:tcW w:w="356" w:type="pct"/>
            <w:tcBorders>
              <w:top w:val="nil"/>
              <w:left w:val="nil"/>
              <w:bottom w:val="single" w:sz="4" w:space="0" w:color="auto"/>
              <w:right w:val="single" w:sz="4" w:space="0" w:color="auto"/>
            </w:tcBorders>
            <w:shd w:val="clear" w:color="auto" w:fill="auto"/>
            <w:vAlign w:val="center"/>
            <w:hideMark/>
          </w:tcPr>
          <w:p w14:paraId="5934B87C" w14:textId="77777777" w:rsidR="00113CE8" w:rsidRPr="00D30999" w:rsidRDefault="00113CE8" w:rsidP="00BA077A">
            <w:pPr>
              <w:spacing w:line="240" w:lineRule="auto"/>
              <w:jc w:val="center"/>
              <w:rPr>
                <w:rFonts w:cstheme="minorHAnsi"/>
              </w:rPr>
            </w:pPr>
            <w:r w:rsidRPr="00D30999">
              <w:rPr>
                <w:rFonts w:cstheme="minorHAnsi"/>
              </w:rPr>
              <w:t>99</w:t>
            </w:r>
          </w:p>
        </w:tc>
        <w:tc>
          <w:tcPr>
            <w:tcW w:w="358" w:type="pct"/>
            <w:tcBorders>
              <w:top w:val="nil"/>
              <w:left w:val="nil"/>
              <w:bottom w:val="single" w:sz="4" w:space="0" w:color="auto"/>
              <w:right w:val="single" w:sz="4" w:space="0" w:color="auto"/>
            </w:tcBorders>
            <w:shd w:val="clear" w:color="auto" w:fill="auto"/>
            <w:vAlign w:val="center"/>
            <w:hideMark/>
          </w:tcPr>
          <w:p w14:paraId="56964E4E" w14:textId="77777777" w:rsidR="00113CE8" w:rsidRPr="00D30999" w:rsidRDefault="00113CE8" w:rsidP="00BA077A">
            <w:pPr>
              <w:spacing w:line="240" w:lineRule="auto"/>
              <w:jc w:val="center"/>
              <w:rPr>
                <w:rFonts w:cstheme="minorHAnsi"/>
              </w:rPr>
            </w:pPr>
            <w:r w:rsidRPr="00D30999">
              <w:rPr>
                <w:rFonts w:cstheme="minorHAnsi"/>
              </w:rPr>
              <w:t>100</w:t>
            </w:r>
          </w:p>
        </w:tc>
        <w:tc>
          <w:tcPr>
            <w:tcW w:w="356" w:type="pct"/>
            <w:tcBorders>
              <w:top w:val="nil"/>
              <w:left w:val="nil"/>
              <w:bottom w:val="single" w:sz="4" w:space="0" w:color="auto"/>
              <w:right w:val="single" w:sz="4" w:space="0" w:color="auto"/>
            </w:tcBorders>
            <w:shd w:val="clear" w:color="auto" w:fill="auto"/>
            <w:vAlign w:val="center"/>
            <w:hideMark/>
          </w:tcPr>
          <w:p w14:paraId="5F46D755" w14:textId="77777777" w:rsidR="00113CE8" w:rsidRPr="00D30999" w:rsidRDefault="00113CE8" w:rsidP="00BA077A">
            <w:pPr>
              <w:spacing w:line="240" w:lineRule="auto"/>
              <w:jc w:val="center"/>
              <w:rPr>
                <w:rFonts w:cstheme="minorHAnsi"/>
              </w:rPr>
            </w:pPr>
            <w:r w:rsidRPr="00D30999">
              <w:rPr>
                <w:rFonts w:cstheme="minorHAnsi"/>
              </w:rPr>
              <w:t>98</w:t>
            </w:r>
          </w:p>
        </w:tc>
        <w:tc>
          <w:tcPr>
            <w:tcW w:w="429" w:type="pct"/>
            <w:tcBorders>
              <w:top w:val="nil"/>
              <w:left w:val="nil"/>
              <w:bottom w:val="single" w:sz="4" w:space="0" w:color="auto"/>
              <w:right w:val="single" w:sz="18" w:space="0" w:color="auto"/>
            </w:tcBorders>
            <w:shd w:val="clear" w:color="auto" w:fill="auto"/>
            <w:vAlign w:val="center"/>
            <w:hideMark/>
          </w:tcPr>
          <w:p w14:paraId="3BBFBF48" w14:textId="77777777" w:rsidR="00113CE8" w:rsidRPr="00D30999" w:rsidRDefault="00113CE8" w:rsidP="00BA077A">
            <w:pPr>
              <w:spacing w:line="240" w:lineRule="auto"/>
              <w:jc w:val="center"/>
              <w:rPr>
                <w:rFonts w:cstheme="minorHAnsi"/>
              </w:rPr>
            </w:pPr>
            <w:r w:rsidRPr="00D30999">
              <w:rPr>
                <w:rFonts w:cstheme="minorHAnsi"/>
              </w:rPr>
              <w:t>117</w:t>
            </w:r>
          </w:p>
        </w:tc>
      </w:tr>
      <w:tr w:rsidR="00060A13" w:rsidRPr="00D30999" w14:paraId="72F3CB2D"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6D9CCC8D" w14:textId="77777777" w:rsidR="00113CE8" w:rsidRPr="00D30999" w:rsidRDefault="00113CE8" w:rsidP="00BA077A">
            <w:pPr>
              <w:spacing w:line="240" w:lineRule="auto"/>
              <w:jc w:val="center"/>
              <w:rPr>
                <w:rFonts w:cstheme="minorHAnsi"/>
              </w:rPr>
            </w:pPr>
            <w:r w:rsidRPr="00D30999">
              <w:rPr>
                <w:rFonts w:cstheme="minorHAnsi"/>
              </w:rPr>
              <w:t>7</w:t>
            </w:r>
          </w:p>
        </w:tc>
        <w:tc>
          <w:tcPr>
            <w:tcW w:w="973" w:type="pct"/>
            <w:tcBorders>
              <w:top w:val="nil"/>
              <w:left w:val="nil"/>
              <w:bottom w:val="single" w:sz="4" w:space="0" w:color="auto"/>
              <w:right w:val="double" w:sz="2" w:space="0" w:color="auto"/>
            </w:tcBorders>
            <w:shd w:val="clear" w:color="auto" w:fill="auto"/>
            <w:vAlign w:val="center"/>
            <w:hideMark/>
          </w:tcPr>
          <w:p w14:paraId="336028E5" w14:textId="77777777" w:rsidR="00113CE8" w:rsidRPr="00D30999" w:rsidRDefault="00113CE8" w:rsidP="00BA077A">
            <w:pPr>
              <w:spacing w:line="240" w:lineRule="auto"/>
              <w:jc w:val="center"/>
              <w:rPr>
                <w:rFonts w:cstheme="minorHAnsi"/>
              </w:rPr>
            </w:pPr>
            <w:r w:rsidRPr="00D30999">
              <w:rPr>
                <w:rFonts w:cstheme="minorHAnsi"/>
              </w:rPr>
              <w:t>Laser</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0B0DB3C9" w14:textId="77777777" w:rsidR="00113CE8" w:rsidRPr="00D30999" w:rsidRDefault="00113CE8" w:rsidP="00BA077A">
            <w:pPr>
              <w:spacing w:line="240" w:lineRule="auto"/>
              <w:jc w:val="center"/>
              <w:rPr>
                <w:rFonts w:cstheme="minorHAnsi"/>
              </w:rPr>
            </w:pPr>
            <w:r w:rsidRPr="00D30999">
              <w:rPr>
                <w:rFonts w:cstheme="minorHAnsi"/>
              </w:rPr>
              <w:t>120</w:t>
            </w:r>
          </w:p>
        </w:tc>
        <w:tc>
          <w:tcPr>
            <w:tcW w:w="354" w:type="pct"/>
            <w:tcBorders>
              <w:top w:val="nil"/>
              <w:left w:val="nil"/>
              <w:bottom w:val="single" w:sz="4" w:space="0" w:color="auto"/>
              <w:right w:val="single" w:sz="4" w:space="0" w:color="auto"/>
            </w:tcBorders>
            <w:shd w:val="clear" w:color="auto" w:fill="auto"/>
            <w:vAlign w:val="center"/>
            <w:hideMark/>
          </w:tcPr>
          <w:p w14:paraId="27B6CA49" w14:textId="77777777" w:rsidR="00113CE8" w:rsidRPr="00D30999" w:rsidRDefault="00113CE8" w:rsidP="00BA077A">
            <w:pPr>
              <w:spacing w:line="240" w:lineRule="auto"/>
              <w:jc w:val="center"/>
              <w:rPr>
                <w:rFonts w:cstheme="minorHAnsi"/>
              </w:rPr>
            </w:pPr>
            <w:r w:rsidRPr="00D30999">
              <w:rPr>
                <w:rFonts w:cstheme="minorHAnsi"/>
              </w:rPr>
              <w:t>102</w:t>
            </w:r>
          </w:p>
        </w:tc>
        <w:tc>
          <w:tcPr>
            <w:tcW w:w="354" w:type="pct"/>
            <w:tcBorders>
              <w:top w:val="nil"/>
              <w:left w:val="nil"/>
              <w:bottom w:val="single" w:sz="4" w:space="0" w:color="auto"/>
              <w:right w:val="single" w:sz="4" w:space="0" w:color="auto"/>
            </w:tcBorders>
            <w:shd w:val="clear" w:color="auto" w:fill="auto"/>
            <w:vAlign w:val="center"/>
            <w:hideMark/>
          </w:tcPr>
          <w:p w14:paraId="2A7B2910" w14:textId="77777777" w:rsidR="00113CE8" w:rsidRPr="00D30999" w:rsidRDefault="00113CE8" w:rsidP="00BA077A">
            <w:pPr>
              <w:spacing w:line="240" w:lineRule="auto"/>
              <w:jc w:val="center"/>
              <w:rPr>
                <w:rFonts w:cstheme="minorHAnsi"/>
              </w:rPr>
            </w:pPr>
            <w:r w:rsidRPr="00D30999">
              <w:rPr>
                <w:rFonts w:cstheme="minorHAnsi"/>
              </w:rPr>
              <w:t>95</w:t>
            </w:r>
          </w:p>
        </w:tc>
        <w:tc>
          <w:tcPr>
            <w:tcW w:w="356" w:type="pct"/>
            <w:tcBorders>
              <w:top w:val="nil"/>
              <w:left w:val="nil"/>
              <w:bottom w:val="single" w:sz="4" w:space="0" w:color="auto"/>
              <w:right w:val="single" w:sz="4" w:space="0" w:color="auto"/>
            </w:tcBorders>
            <w:shd w:val="clear" w:color="auto" w:fill="auto"/>
            <w:vAlign w:val="center"/>
            <w:hideMark/>
          </w:tcPr>
          <w:p w14:paraId="51E31CC9" w14:textId="77777777" w:rsidR="00113CE8" w:rsidRPr="00D30999" w:rsidRDefault="00113CE8" w:rsidP="00BA077A">
            <w:pPr>
              <w:spacing w:line="240" w:lineRule="auto"/>
              <w:jc w:val="center"/>
              <w:rPr>
                <w:rFonts w:cstheme="minorHAnsi"/>
              </w:rPr>
            </w:pPr>
            <w:r w:rsidRPr="00D30999">
              <w:rPr>
                <w:rFonts w:cstheme="minorHAnsi"/>
              </w:rPr>
              <w:t>107</w:t>
            </w:r>
          </w:p>
        </w:tc>
        <w:tc>
          <w:tcPr>
            <w:tcW w:w="365" w:type="pct"/>
            <w:tcBorders>
              <w:top w:val="nil"/>
              <w:left w:val="nil"/>
              <w:bottom w:val="single" w:sz="4" w:space="0" w:color="auto"/>
              <w:right w:val="double" w:sz="4" w:space="0" w:color="auto"/>
            </w:tcBorders>
            <w:shd w:val="clear" w:color="auto" w:fill="auto"/>
            <w:vAlign w:val="center"/>
            <w:hideMark/>
          </w:tcPr>
          <w:p w14:paraId="10D419EC" w14:textId="77777777" w:rsidR="00113CE8" w:rsidRPr="00D30999" w:rsidRDefault="00113CE8" w:rsidP="00BA077A">
            <w:pPr>
              <w:spacing w:line="240" w:lineRule="auto"/>
              <w:jc w:val="center"/>
              <w:rPr>
                <w:rFonts w:cstheme="minorHAnsi"/>
              </w:rPr>
            </w:pPr>
            <w:r w:rsidRPr="00D30999">
              <w:rPr>
                <w:rFonts w:cstheme="minorHAnsi"/>
              </w:rPr>
              <w:t>88</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33F3307A" w14:textId="77777777" w:rsidR="00113CE8" w:rsidRPr="00D30999" w:rsidRDefault="00113CE8" w:rsidP="00BA077A">
            <w:pPr>
              <w:spacing w:line="240" w:lineRule="auto"/>
              <w:jc w:val="center"/>
              <w:rPr>
                <w:rFonts w:cstheme="minorHAnsi"/>
              </w:rPr>
            </w:pPr>
            <w:r w:rsidRPr="00D30999">
              <w:rPr>
                <w:rFonts w:cstheme="minorHAnsi"/>
              </w:rPr>
              <w:t>113</w:t>
            </w:r>
          </w:p>
        </w:tc>
        <w:tc>
          <w:tcPr>
            <w:tcW w:w="356" w:type="pct"/>
            <w:tcBorders>
              <w:top w:val="nil"/>
              <w:left w:val="nil"/>
              <w:bottom w:val="single" w:sz="4" w:space="0" w:color="auto"/>
              <w:right w:val="single" w:sz="4" w:space="0" w:color="auto"/>
            </w:tcBorders>
            <w:shd w:val="clear" w:color="auto" w:fill="auto"/>
            <w:vAlign w:val="center"/>
            <w:hideMark/>
          </w:tcPr>
          <w:p w14:paraId="13978593" w14:textId="77777777" w:rsidR="00113CE8" w:rsidRPr="00D30999" w:rsidRDefault="00113CE8" w:rsidP="00BA077A">
            <w:pPr>
              <w:spacing w:line="240" w:lineRule="auto"/>
              <w:jc w:val="center"/>
              <w:rPr>
                <w:rFonts w:cstheme="minorHAnsi"/>
              </w:rPr>
            </w:pPr>
            <w:r w:rsidRPr="00D30999">
              <w:rPr>
                <w:rFonts w:cstheme="minorHAnsi"/>
              </w:rPr>
              <w:t>98</w:t>
            </w:r>
          </w:p>
        </w:tc>
        <w:tc>
          <w:tcPr>
            <w:tcW w:w="358" w:type="pct"/>
            <w:tcBorders>
              <w:top w:val="nil"/>
              <w:left w:val="nil"/>
              <w:bottom w:val="single" w:sz="4" w:space="0" w:color="auto"/>
              <w:right w:val="single" w:sz="4" w:space="0" w:color="auto"/>
            </w:tcBorders>
            <w:shd w:val="clear" w:color="auto" w:fill="auto"/>
            <w:vAlign w:val="center"/>
            <w:hideMark/>
          </w:tcPr>
          <w:p w14:paraId="36EC164B" w14:textId="77777777" w:rsidR="00113CE8" w:rsidRPr="00D30999" w:rsidRDefault="00113CE8" w:rsidP="00BA077A">
            <w:pPr>
              <w:spacing w:line="240" w:lineRule="auto"/>
              <w:jc w:val="center"/>
              <w:rPr>
                <w:rFonts w:cstheme="minorHAnsi"/>
              </w:rPr>
            </w:pPr>
            <w:r w:rsidRPr="00D30999">
              <w:rPr>
                <w:rFonts w:cstheme="minorHAnsi"/>
              </w:rPr>
              <w:t>95</w:t>
            </w:r>
          </w:p>
        </w:tc>
        <w:tc>
          <w:tcPr>
            <w:tcW w:w="356" w:type="pct"/>
            <w:tcBorders>
              <w:top w:val="nil"/>
              <w:left w:val="nil"/>
              <w:bottom w:val="single" w:sz="4" w:space="0" w:color="auto"/>
              <w:right w:val="single" w:sz="4" w:space="0" w:color="auto"/>
            </w:tcBorders>
            <w:shd w:val="clear" w:color="auto" w:fill="auto"/>
            <w:vAlign w:val="center"/>
            <w:hideMark/>
          </w:tcPr>
          <w:p w14:paraId="1A201670" w14:textId="77777777" w:rsidR="00113CE8" w:rsidRPr="00D30999" w:rsidRDefault="00113CE8" w:rsidP="00BA077A">
            <w:pPr>
              <w:spacing w:line="240" w:lineRule="auto"/>
              <w:jc w:val="center"/>
              <w:rPr>
                <w:rFonts w:cstheme="minorHAnsi"/>
              </w:rPr>
            </w:pPr>
            <w:r w:rsidRPr="00D30999">
              <w:rPr>
                <w:rFonts w:cstheme="minorHAnsi"/>
              </w:rPr>
              <w:t>107</w:t>
            </w:r>
          </w:p>
        </w:tc>
        <w:tc>
          <w:tcPr>
            <w:tcW w:w="429" w:type="pct"/>
            <w:tcBorders>
              <w:top w:val="nil"/>
              <w:left w:val="nil"/>
              <w:bottom w:val="single" w:sz="4" w:space="0" w:color="auto"/>
              <w:right w:val="single" w:sz="18" w:space="0" w:color="auto"/>
            </w:tcBorders>
            <w:shd w:val="clear" w:color="auto" w:fill="auto"/>
            <w:vAlign w:val="center"/>
            <w:hideMark/>
          </w:tcPr>
          <w:p w14:paraId="5C097C56" w14:textId="77777777" w:rsidR="00113CE8" w:rsidRPr="00D30999" w:rsidRDefault="00113CE8" w:rsidP="00BA077A">
            <w:pPr>
              <w:spacing w:line="240" w:lineRule="auto"/>
              <w:jc w:val="center"/>
              <w:rPr>
                <w:rFonts w:cstheme="minorHAnsi"/>
              </w:rPr>
            </w:pPr>
            <w:r w:rsidRPr="00D30999">
              <w:rPr>
                <w:rFonts w:cstheme="minorHAnsi"/>
              </w:rPr>
              <w:t>107</w:t>
            </w:r>
          </w:p>
        </w:tc>
      </w:tr>
      <w:tr w:rsidR="00060A13" w:rsidRPr="00D30999" w14:paraId="178AAAB2"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0DC678AF" w14:textId="77777777" w:rsidR="00113CE8" w:rsidRPr="00D30999" w:rsidRDefault="00113CE8" w:rsidP="00BA077A">
            <w:pPr>
              <w:spacing w:line="240" w:lineRule="auto"/>
              <w:jc w:val="center"/>
              <w:rPr>
                <w:rFonts w:cstheme="minorHAnsi"/>
              </w:rPr>
            </w:pPr>
            <w:r w:rsidRPr="00D30999">
              <w:rPr>
                <w:rFonts w:cstheme="minorHAnsi"/>
              </w:rPr>
              <w:t>8</w:t>
            </w:r>
          </w:p>
        </w:tc>
        <w:tc>
          <w:tcPr>
            <w:tcW w:w="973" w:type="pct"/>
            <w:tcBorders>
              <w:top w:val="nil"/>
              <w:left w:val="nil"/>
              <w:bottom w:val="single" w:sz="4" w:space="0" w:color="auto"/>
              <w:right w:val="double" w:sz="2" w:space="0" w:color="auto"/>
            </w:tcBorders>
            <w:shd w:val="clear" w:color="auto" w:fill="auto"/>
            <w:vAlign w:val="center"/>
            <w:hideMark/>
          </w:tcPr>
          <w:p w14:paraId="12108474" w14:textId="77777777" w:rsidR="00113CE8" w:rsidRPr="00D30999" w:rsidRDefault="00113CE8" w:rsidP="00BA077A">
            <w:pPr>
              <w:spacing w:line="240" w:lineRule="auto"/>
              <w:jc w:val="center"/>
              <w:rPr>
                <w:rFonts w:cstheme="minorHAnsi"/>
              </w:rPr>
            </w:pPr>
            <w:r w:rsidRPr="00D30999">
              <w:rPr>
                <w:rFonts w:cstheme="minorHAnsi"/>
              </w:rPr>
              <w:t>Poemat</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1EB6166E" w14:textId="77777777" w:rsidR="00113CE8" w:rsidRPr="00D30999" w:rsidRDefault="00113CE8" w:rsidP="00BA077A">
            <w:pPr>
              <w:spacing w:line="240" w:lineRule="auto"/>
              <w:jc w:val="center"/>
              <w:rPr>
                <w:rFonts w:cstheme="minorHAnsi"/>
              </w:rPr>
            </w:pPr>
            <w:r w:rsidRPr="00D30999">
              <w:rPr>
                <w:rFonts w:cstheme="minorHAnsi"/>
              </w:rPr>
              <w:t>105</w:t>
            </w:r>
          </w:p>
        </w:tc>
        <w:tc>
          <w:tcPr>
            <w:tcW w:w="354" w:type="pct"/>
            <w:tcBorders>
              <w:top w:val="nil"/>
              <w:left w:val="nil"/>
              <w:bottom w:val="single" w:sz="4" w:space="0" w:color="auto"/>
              <w:right w:val="single" w:sz="4" w:space="0" w:color="auto"/>
            </w:tcBorders>
            <w:shd w:val="clear" w:color="auto" w:fill="auto"/>
            <w:vAlign w:val="center"/>
            <w:hideMark/>
          </w:tcPr>
          <w:p w14:paraId="4A874DF5" w14:textId="77777777" w:rsidR="00113CE8" w:rsidRPr="00D30999" w:rsidRDefault="00113CE8" w:rsidP="00BA077A">
            <w:pPr>
              <w:spacing w:line="240" w:lineRule="auto"/>
              <w:jc w:val="center"/>
              <w:rPr>
                <w:rFonts w:cstheme="minorHAnsi"/>
              </w:rPr>
            </w:pPr>
            <w:r w:rsidRPr="00D30999">
              <w:rPr>
                <w:rFonts w:cstheme="minorHAnsi"/>
              </w:rPr>
              <w:t>101</w:t>
            </w:r>
          </w:p>
        </w:tc>
        <w:tc>
          <w:tcPr>
            <w:tcW w:w="354" w:type="pct"/>
            <w:tcBorders>
              <w:top w:val="nil"/>
              <w:left w:val="nil"/>
              <w:bottom w:val="single" w:sz="4" w:space="0" w:color="auto"/>
              <w:right w:val="single" w:sz="4" w:space="0" w:color="auto"/>
            </w:tcBorders>
            <w:shd w:val="clear" w:color="auto" w:fill="auto"/>
            <w:vAlign w:val="center"/>
            <w:hideMark/>
          </w:tcPr>
          <w:p w14:paraId="43C67B3B" w14:textId="77777777" w:rsidR="00113CE8" w:rsidRPr="00D30999" w:rsidRDefault="00113CE8" w:rsidP="00BA077A">
            <w:pPr>
              <w:spacing w:line="240" w:lineRule="auto"/>
              <w:jc w:val="center"/>
              <w:rPr>
                <w:rFonts w:cstheme="minorHAnsi"/>
              </w:rPr>
            </w:pPr>
            <w:r w:rsidRPr="00D30999">
              <w:rPr>
                <w:rFonts w:cstheme="minorHAnsi"/>
              </w:rPr>
              <w:t>55</w:t>
            </w:r>
          </w:p>
        </w:tc>
        <w:tc>
          <w:tcPr>
            <w:tcW w:w="356" w:type="pct"/>
            <w:tcBorders>
              <w:top w:val="nil"/>
              <w:left w:val="nil"/>
              <w:bottom w:val="single" w:sz="4" w:space="0" w:color="auto"/>
              <w:right w:val="single" w:sz="4" w:space="0" w:color="auto"/>
            </w:tcBorders>
            <w:shd w:val="clear" w:color="auto" w:fill="auto"/>
            <w:vAlign w:val="center"/>
            <w:hideMark/>
          </w:tcPr>
          <w:p w14:paraId="30726E5C" w14:textId="77777777" w:rsidR="00113CE8" w:rsidRPr="00D30999" w:rsidRDefault="00113CE8" w:rsidP="00BA077A">
            <w:pPr>
              <w:spacing w:line="240" w:lineRule="auto"/>
              <w:jc w:val="center"/>
              <w:rPr>
                <w:rFonts w:cstheme="minorHAnsi"/>
              </w:rPr>
            </w:pPr>
            <w:r w:rsidRPr="00D30999">
              <w:rPr>
                <w:rFonts w:cstheme="minorHAnsi"/>
              </w:rPr>
              <w:t>100</w:t>
            </w:r>
          </w:p>
        </w:tc>
        <w:tc>
          <w:tcPr>
            <w:tcW w:w="365" w:type="pct"/>
            <w:tcBorders>
              <w:top w:val="nil"/>
              <w:left w:val="nil"/>
              <w:bottom w:val="single" w:sz="4" w:space="0" w:color="auto"/>
              <w:right w:val="double" w:sz="4" w:space="0" w:color="auto"/>
            </w:tcBorders>
            <w:shd w:val="clear" w:color="auto" w:fill="auto"/>
            <w:vAlign w:val="center"/>
            <w:hideMark/>
          </w:tcPr>
          <w:p w14:paraId="310096CA" w14:textId="77777777" w:rsidR="00113CE8" w:rsidRPr="00D30999" w:rsidRDefault="00113CE8" w:rsidP="00BA077A">
            <w:pPr>
              <w:spacing w:line="240" w:lineRule="auto"/>
              <w:jc w:val="center"/>
              <w:rPr>
                <w:rFonts w:cstheme="minorHAnsi"/>
              </w:rPr>
            </w:pPr>
            <w:r w:rsidRPr="00D30999">
              <w:rPr>
                <w:rFonts w:cstheme="minorHAnsi"/>
              </w:rPr>
              <w:t>79</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7EA59547" w14:textId="77777777" w:rsidR="00113CE8" w:rsidRPr="00D30999" w:rsidRDefault="00113CE8" w:rsidP="00BA077A">
            <w:pPr>
              <w:spacing w:line="240" w:lineRule="auto"/>
              <w:jc w:val="center"/>
              <w:rPr>
                <w:rFonts w:cstheme="minorHAnsi"/>
              </w:rPr>
            </w:pPr>
            <w:r w:rsidRPr="00D30999">
              <w:rPr>
                <w:rFonts w:cstheme="minorHAnsi"/>
              </w:rPr>
              <w:t>99</w:t>
            </w:r>
          </w:p>
        </w:tc>
        <w:tc>
          <w:tcPr>
            <w:tcW w:w="356" w:type="pct"/>
            <w:tcBorders>
              <w:top w:val="nil"/>
              <w:left w:val="nil"/>
              <w:bottom w:val="single" w:sz="4" w:space="0" w:color="auto"/>
              <w:right w:val="single" w:sz="4" w:space="0" w:color="auto"/>
            </w:tcBorders>
            <w:shd w:val="clear" w:color="auto" w:fill="auto"/>
            <w:vAlign w:val="center"/>
            <w:hideMark/>
          </w:tcPr>
          <w:p w14:paraId="315CB317" w14:textId="77777777" w:rsidR="00113CE8" w:rsidRPr="00D30999" w:rsidRDefault="00113CE8" w:rsidP="00BA077A">
            <w:pPr>
              <w:spacing w:line="240" w:lineRule="auto"/>
              <w:jc w:val="center"/>
              <w:rPr>
                <w:rFonts w:cstheme="minorHAnsi"/>
              </w:rPr>
            </w:pPr>
            <w:r w:rsidRPr="00D30999">
              <w:rPr>
                <w:rFonts w:cstheme="minorHAnsi"/>
              </w:rPr>
              <w:t>100</w:t>
            </w:r>
          </w:p>
        </w:tc>
        <w:tc>
          <w:tcPr>
            <w:tcW w:w="358" w:type="pct"/>
            <w:tcBorders>
              <w:top w:val="nil"/>
              <w:left w:val="nil"/>
              <w:bottom w:val="single" w:sz="4" w:space="0" w:color="auto"/>
              <w:right w:val="single" w:sz="4" w:space="0" w:color="auto"/>
            </w:tcBorders>
            <w:shd w:val="clear" w:color="auto" w:fill="auto"/>
            <w:vAlign w:val="center"/>
            <w:hideMark/>
          </w:tcPr>
          <w:p w14:paraId="4C4F3B38" w14:textId="77777777" w:rsidR="00113CE8" w:rsidRPr="00D30999" w:rsidRDefault="00113CE8" w:rsidP="00BA077A">
            <w:pPr>
              <w:spacing w:line="240" w:lineRule="auto"/>
              <w:jc w:val="center"/>
              <w:rPr>
                <w:rFonts w:cstheme="minorHAnsi"/>
              </w:rPr>
            </w:pPr>
            <w:r w:rsidRPr="00D30999">
              <w:rPr>
                <w:rFonts w:cstheme="minorHAnsi"/>
              </w:rPr>
              <w:t>75</w:t>
            </w:r>
          </w:p>
        </w:tc>
        <w:tc>
          <w:tcPr>
            <w:tcW w:w="356" w:type="pct"/>
            <w:tcBorders>
              <w:top w:val="nil"/>
              <w:left w:val="nil"/>
              <w:bottom w:val="single" w:sz="4" w:space="0" w:color="auto"/>
              <w:right w:val="single" w:sz="4" w:space="0" w:color="auto"/>
            </w:tcBorders>
            <w:shd w:val="clear" w:color="auto" w:fill="auto"/>
            <w:vAlign w:val="center"/>
            <w:hideMark/>
          </w:tcPr>
          <w:p w14:paraId="169FA039" w14:textId="77777777" w:rsidR="00113CE8" w:rsidRPr="00D30999" w:rsidRDefault="00113CE8" w:rsidP="00BA077A">
            <w:pPr>
              <w:spacing w:line="240" w:lineRule="auto"/>
              <w:jc w:val="center"/>
              <w:rPr>
                <w:rFonts w:cstheme="minorHAnsi"/>
              </w:rPr>
            </w:pPr>
            <w:r w:rsidRPr="00D30999">
              <w:rPr>
                <w:rFonts w:cstheme="minorHAnsi"/>
              </w:rPr>
              <w:t>99</w:t>
            </w:r>
          </w:p>
        </w:tc>
        <w:tc>
          <w:tcPr>
            <w:tcW w:w="429" w:type="pct"/>
            <w:tcBorders>
              <w:top w:val="nil"/>
              <w:left w:val="nil"/>
              <w:bottom w:val="single" w:sz="4" w:space="0" w:color="auto"/>
              <w:right w:val="single" w:sz="18" w:space="0" w:color="auto"/>
            </w:tcBorders>
            <w:shd w:val="clear" w:color="auto" w:fill="auto"/>
            <w:vAlign w:val="center"/>
            <w:hideMark/>
          </w:tcPr>
          <w:p w14:paraId="04D26C20" w14:textId="77777777" w:rsidR="00113CE8" w:rsidRPr="00D30999" w:rsidRDefault="00113CE8" w:rsidP="00BA077A">
            <w:pPr>
              <w:spacing w:line="240" w:lineRule="auto"/>
              <w:jc w:val="center"/>
              <w:rPr>
                <w:rFonts w:cstheme="minorHAnsi"/>
              </w:rPr>
            </w:pPr>
            <w:r w:rsidRPr="00D30999">
              <w:rPr>
                <w:rFonts w:cstheme="minorHAnsi"/>
              </w:rPr>
              <w:t>108</w:t>
            </w:r>
          </w:p>
        </w:tc>
      </w:tr>
      <w:tr w:rsidR="00060A13" w:rsidRPr="00D30999" w14:paraId="5F7D3020"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3DC32271" w14:textId="77777777" w:rsidR="00113CE8" w:rsidRPr="00D30999" w:rsidRDefault="00113CE8" w:rsidP="00BA077A">
            <w:pPr>
              <w:spacing w:line="240" w:lineRule="auto"/>
              <w:jc w:val="center"/>
              <w:rPr>
                <w:rFonts w:cstheme="minorHAnsi"/>
              </w:rPr>
            </w:pPr>
            <w:r w:rsidRPr="00D30999">
              <w:rPr>
                <w:rFonts w:cstheme="minorHAnsi"/>
              </w:rPr>
              <w:t>9</w:t>
            </w:r>
          </w:p>
        </w:tc>
        <w:tc>
          <w:tcPr>
            <w:tcW w:w="973" w:type="pct"/>
            <w:tcBorders>
              <w:top w:val="nil"/>
              <w:left w:val="nil"/>
              <w:bottom w:val="single" w:sz="4" w:space="0" w:color="auto"/>
              <w:right w:val="double" w:sz="2" w:space="0" w:color="auto"/>
            </w:tcBorders>
            <w:shd w:val="clear" w:color="auto" w:fill="auto"/>
            <w:vAlign w:val="center"/>
            <w:hideMark/>
          </w:tcPr>
          <w:p w14:paraId="020D103D" w14:textId="77777777" w:rsidR="00113CE8" w:rsidRPr="00D30999" w:rsidRDefault="00113CE8" w:rsidP="00BA077A">
            <w:pPr>
              <w:spacing w:line="240" w:lineRule="auto"/>
              <w:jc w:val="center"/>
              <w:rPr>
                <w:rFonts w:cstheme="minorHAnsi"/>
              </w:rPr>
            </w:pPr>
            <w:r w:rsidRPr="00D30999">
              <w:rPr>
                <w:rFonts w:cstheme="minorHAnsi"/>
              </w:rPr>
              <w:t>Trofeum</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4A3496B4" w14:textId="77777777" w:rsidR="00113CE8" w:rsidRPr="00D30999" w:rsidRDefault="00113CE8" w:rsidP="00BA077A">
            <w:pPr>
              <w:spacing w:line="240" w:lineRule="auto"/>
              <w:jc w:val="center"/>
              <w:rPr>
                <w:rFonts w:cstheme="minorHAnsi"/>
              </w:rPr>
            </w:pPr>
            <w:r w:rsidRPr="00D30999">
              <w:rPr>
                <w:rFonts w:cstheme="minorHAnsi"/>
              </w:rPr>
              <w:t>84</w:t>
            </w:r>
          </w:p>
        </w:tc>
        <w:tc>
          <w:tcPr>
            <w:tcW w:w="354" w:type="pct"/>
            <w:tcBorders>
              <w:top w:val="nil"/>
              <w:left w:val="nil"/>
              <w:bottom w:val="single" w:sz="4" w:space="0" w:color="auto"/>
              <w:right w:val="single" w:sz="4" w:space="0" w:color="auto"/>
            </w:tcBorders>
            <w:shd w:val="clear" w:color="auto" w:fill="auto"/>
            <w:vAlign w:val="center"/>
            <w:hideMark/>
          </w:tcPr>
          <w:p w14:paraId="5E86471D" w14:textId="77777777" w:rsidR="00113CE8" w:rsidRPr="00D30999" w:rsidRDefault="00113CE8" w:rsidP="00BA077A">
            <w:pPr>
              <w:spacing w:line="240" w:lineRule="auto"/>
              <w:jc w:val="center"/>
              <w:rPr>
                <w:rFonts w:cstheme="minorHAnsi"/>
              </w:rPr>
            </w:pPr>
            <w:r w:rsidRPr="00D30999">
              <w:rPr>
                <w:rFonts w:cstheme="minorHAnsi"/>
              </w:rPr>
              <w:t>97</w:t>
            </w:r>
          </w:p>
        </w:tc>
        <w:tc>
          <w:tcPr>
            <w:tcW w:w="354" w:type="pct"/>
            <w:tcBorders>
              <w:top w:val="nil"/>
              <w:left w:val="nil"/>
              <w:bottom w:val="single" w:sz="4" w:space="0" w:color="auto"/>
              <w:right w:val="single" w:sz="4" w:space="0" w:color="auto"/>
            </w:tcBorders>
            <w:shd w:val="clear" w:color="auto" w:fill="auto"/>
            <w:vAlign w:val="center"/>
            <w:hideMark/>
          </w:tcPr>
          <w:p w14:paraId="60631E91" w14:textId="77777777" w:rsidR="00113CE8" w:rsidRPr="00D30999" w:rsidRDefault="00113CE8" w:rsidP="00BA077A">
            <w:pPr>
              <w:spacing w:line="240" w:lineRule="auto"/>
              <w:jc w:val="center"/>
              <w:rPr>
                <w:rFonts w:cstheme="minorHAnsi"/>
              </w:rPr>
            </w:pPr>
            <w:r w:rsidRPr="00D30999">
              <w:rPr>
                <w:rFonts w:cstheme="minorHAnsi"/>
              </w:rPr>
              <w:t>80</w:t>
            </w:r>
          </w:p>
        </w:tc>
        <w:tc>
          <w:tcPr>
            <w:tcW w:w="356" w:type="pct"/>
            <w:tcBorders>
              <w:top w:val="nil"/>
              <w:left w:val="nil"/>
              <w:bottom w:val="single" w:sz="4" w:space="0" w:color="auto"/>
              <w:right w:val="single" w:sz="4" w:space="0" w:color="auto"/>
            </w:tcBorders>
            <w:shd w:val="clear" w:color="auto" w:fill="auto"/>
            <w:vAlign w:val="center"/>
            <w:hideMark/>
          </w:tcPr>
          <w:p w14:paraId="55988441" w14:textId="77777777" w:rsidR="00113CE8" w:rsidRPr="00D30999" w:rsidRDefault="00113CE8" w:rsidP="00BA077A">
            <w:pPr>
              <w:spacing w:line="240" w:lineRule="auto"/>
              <w:jc w:val="center"/>
              <w:rPr>
                <w:rFonts w:cstheme="minorHAnsi"/>
              </w:rPr>
            </w:pPr>
            <w:r w:rsidRPr="00D30999">
              <w:rPr>
                <w:rFonts w:cstheme="minorHAnsi"/>
              </w:rPr>
              <w:t>97</w:t>
            </w:r>
          </w:p>
        </w:tc>
        <w:tc>
          <w:tcPr>
            <w:tcW w:w="365" w:type="pct"/>
            <w:tcBorders>
              <w:top w:val="nil"/>
              <w:left w:val="nil"/>
              <w:bottom w:val="single" w:sz="4" w:space="0" w:color="auto"/>
              <w:right w:val="double" w:sz="4" w:space="0" w:color="auto"/>
            </w:tcBorders>
            <w:shd w:val="clear" w:color="auto" w:fill="auto"/>
            <w:vAlign w:val="center"/>
            <w:hideMark/>
          </w:tcPr>
          <w:p w14:paraId="57169AD0" w14:textId="77777777" w:rsidR="00113CE8" w:rsidRPr="00D30999" w:rsidRDefault="00113CE8" w:rsidP="00BA077A">
            <w:pPr>
              <w:spacing w:line="240" w:lineRule="auto"/>
              <w:jc w:val="center"/>
              <w:rPr>
                <w:rFonts w:cstheme="minorHAnsi"/>
              </w:rPr>
            </w:pPr>
            <w:r w:rsidRPr="00D30999">
              <w:rPr>
                <w:rFonts w:cstheme="minorHAnsi"/>
              </w:rPr>
              <w:t>80</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93DF84E" w14:textId="77777777" w:rsidR="00113CE8" w:rsidRPr="00D30999" w:rsidRDefault="00113CE8" w:rsidP="00BA077A">
            <w:pPr>
              <w:spacing w:line="240" w:lineRule="auto"/>
              <w:jc w:val="center"/>
              <w:rPr>
                <w:rFonts w:cstheme="minorHAnsi"/>
              </w:rPr>
            </w:pPr>
            <w:r w:rsidRPr="00D30999">
              <w:rPr>
                <w:rFonts w:cstheme="minorHAnsi"/>
              </w:rPr>
              <w:t>106</w:t>
            </w:r>
          </w:p>
        </w:tc>
        <w:tc>
          <w:tcPr>
            <w:tcW w:w="356" w:type="pct"/>
            <w:tcBorders>
              <w:top w:val="nil"/>
              <w:left w:val="nil"/>
              <w:bottom w:val="single" w:sz="4" w:space="0" w:color="auto"/>
              <w:right w:val="single" w:sz="4" w:space="0" w:color="auto"/>
            </w:tcBorders>
            <w:shd w:val="clear" w:color="auto" w:fill="auto"/>
            <w:vAlign w:val="center"/>
            <w:hideMark/>
          </w:tcPr>
          <w:p w14:paraId="796B7A89" w14:textId="77777777" w:rsidR="00113CE8" w:rsidRPr="00D30999" w:rsidRDefault="00113CE8" w:rsidP="00BA077A">
            <w:pPr>
              <w:spacing w:line="240" w:lineRule="auto"/>
              <w:jc w:val="center"/>
              <w:rPr>
                <w:rFonts w:cstheme="minorHAnsi"/>
              </w:rPr>
            </w:pPr>
            <w:r w:rsidRPr="00D30999">
              <w:rPr>
                <w:rFonts w:cstheme="minorHAnsi"/>
              </w:rPr>
              <w:t>98</w:t>
            </w:r>
          </w:p>
        </w:tc>
        <w:tc>
          <w:tcPr>
            <w:tcW w:w="358" w:type="pct"/>
            <w:tcBorders>
              <w:top w:val="nil"/>
              <w:left w:val="nil"/>
              <w:bottom w:val="single" w:sz="4" w:space="0" w:color="auto"/>
              <w:right w:val="single" w:sz="4" w:space="0" w:color="auto"/>
            </w:tcBorders>
            <w:shd w:val="clear" w:color="auto" w:fill="auto"/>
            <w:vAlign w:val="center"/>
            <w:hideMark/>
          </w:tcPr>
          <w:p w14:paraId="2B48CE6F" w14:textId="77777777" w:rsidR="00113CE8" w:rsidRPr="00D30999" w:rsidRDefault="00113CE8" w:rsidP="00BA077A">
            <w:pPr>
              <w:spacing w:line="240" w:lineRule="auto"/>
              <w:jc w:val="center"/>
              <w:rPr>
                <w:rFonts w:cstheme="minorHAnsi"/>
              </w:rPr>
            </w:pPr>
            <w:r w:rsidRPr="00D30999">
              <w:rPr>
                <w:rFonts w:cstheme="minorHAnsi"/>
              </w:rPr>
              <w:t>88</w:t>
            </w:r>
          </w:p>
        </w:tc>
        <w:tc>
          <w:tcPr>
            <w:tcW w:w="356" w:type="pct"/>
            <w:tcBorders>
              <w:top w:val="nil"/>
              <w:left w:val="nil"/>
              <w:bottom w:val="single" w:sz="4" w:space="0" w:color="auto"/>
              <w:right w:val="single" w:sz="4" w:space="0" w:color="auto"/>
            </w:tcBorders>
            <w:shd w:val="clear" w:color="auto" w:fill="auto"/>
            <w:vAlign w:val="center"/>
            <w:hideMark/>
          </w:tcPr>
          <w:p w14:paraId="23244B1F" w14:textId="77777777" w:rsidR="00113CE8" w:rsidRPr="00D30999" w:rsidRDefault="00113CE8" w:rsidP="00BA077A">
            <w:pPr>
              <w:spacing w:line="240" w:lineRule="auto"/>
              <w:jc w:val="center"/>
              <w:rPr>
                <w:rFonts w:cstheme="minorHAnsi"/>
              </w:rPr>
            </w:pPr>
            <w:r w:rsidRPr="00D30999">
              <w:rPr>
                <w:rFonts w:cstheme="minorHAnsi"/>
              </w:rPr>
              <w:t>94</w:t>
            </w:r>
          </w:p>
        </w:tc>
        <w:tc>
          <w:tcPr>
            <w:tcW w:w="429" w:type="pct"/>
            <w:tcBorders>
              <w:top w:val="nil"/>
              <w:left w:val="nil"/>
              <w:bottom w:val="single" w:sz="4" w:space="0" w:color="auto"/>
              <w:right w:val="single" w:sz="18" w:space="0" w:color="auto"/>
            </w:tcBorders>
            <w:shd w:val="clear" w:color="auto" w:fill="auto"/>
            <w:vAlign w:val="center"/>
            <w:hideMark/>
          </w:tcPr>
          <w:p w14:paraId="4262B316" w14:textId="77777777" w:rsidR="00113CE8" w:rsidRPr="00D30999" w:rsidRDefault="00113CE8" w:rsidP="00BA077A">
            <w:pPr>
              <w:spacing w:line="240" w:lineRule="auto"/>
              <w:jc w:val="center"/>
              <w:rPr>
                <w:rFonts w:cstheme="minorHAnsi"/>
              </w:rPr>
            </w:pPr>
            <w:r w:rsidRPr="00D30999">
              <w:rPr>
                <w:rFonts w:cstheme="minorHAnsi"/>
              </w:rPr>
              <w:t>108</w:t>
            </w:r>
          </w:p>
        </w:tc>
      </w:tr>
      <w:tr w:rsidR="00060A13" w:rsidRPr="00D30999" w14:paraId="0F73AE59"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60AC335C" w14:textId="77777777" w:rsidR="00113CE8" w:rsidRPr="00D30999" w:rsidRDefault="00113CE8" w:rsidP="00BA077A">
            <w:pPr>
              <w:spacing w:line="240" w:lineRule="auto"/>
              <w:jc w:val="center"/>
              <w:rPr>
                <w:rFonts w:cstheme="minorHAnsi"/>
              </w:rPr>
            </w:pPr>
            <w:r w:rsidRPr="00D30999">
              <w:rPr>
                <w:rFonts w:cstheme="minorHAnsi"/>
              </w:rPr>
              <w:t>10</w:t>
            </w:r>
          </w:p>
        </w:tc>
        <w:tc>
          <w:tcPr>
            <w:tcW w:w="973" w:type="pct"/>
            <w:tcBorders>
              <w:top w:val="nil"/>
              <w:left w:val="nil"/>
              <w:bottom w:val="single" w:sz="4" w:space="0" w:color="auto"/>
              <w:right w:val="double" w:sz="2" w:space="0" w:color="auto"/>
            </w:tcBorders>
            <w:shd w:val="clear" w:color="auto" w:fill="auto"/>
            <w:vAlign w:val="center"/>
            <w:hideMark/>
          </w:tcPr>
          <w:p w14:paraId="493B344D" w14:textId="77777777" w:rsidR="00113CE8" w:rsidRPr="00D30999" w:rsidRDefault="00113CE8" w:rsidP="00BA077A">
            <w:pPr>
              <w:spacing w:line="240" w:lineRule="auto"/>
              <w:jc w:val="center"/>
              <w:rPr>
                <w:rFonts w:cstheme="minorHAnsi"/>
              </w:rPr>
            </w:pPr>
            <w:r w:rsidRPr="00D30999">
              <w:rPr>
                <w:rFonts w:cstheme="minorHAnsi"/>
              </w:rPr>
              <w:t>Wirtuoz</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7F524CAE" w14:textId="77777777" w:rsidR="00113CE8" w:rsidRPr="00D30999" w:rsidRDefault="00113CE8" w:rsidP="00BA077A">
            <w:pPr>
              <w:spacing w:line="240" w:lineRule="auto"/>
              <w:jc w:val="center"/>
              <w:rPr>
                <w:rFonts w:cstheme="minorHAnsi"/>
              </w:rPr>
            </w:pPr>
            <w:r w:rsidRPr="00D30999">
              <w:rPr>
                <w:rFonts w:cstheme="minorHAnsi"/>
              </w:rPr>
              <w:t>97</w:t>
            </w:r>
          </w:p>
        </w:tc>
        <w:tc>
          <w:tcPr>
            <w:tcW w:w="354" w:type="pct"/>
            <w:tcBorders>
              <w:top w:val="nil"/>
              <w:left w:val="nil"/>
              <w:bottom w:val="single" w:sz="4" w:space="0" w:color="auto"/>
              <w:right w:val="single" w:sz="4" w:space="0" w:color="auto"/>
            </w:tcBorders>
            <w:shd w:val="clear" w:color="auto" w:fill="auto"/>
            <w:vAlign w:val="center"/>
            <w:hideMark/>
          </w:tcPr>
          <w:p w14:paraId="13549FD5" w14:textId="77777777" w:rsidR="00113CE8" w:rsidRPr="00D30999" w:rsidRDefault="00113CE8" w:rsidP="00BA077A">
            <w:pPr>
              <w:spacing w:line="240" w:lineRule="auto"/>
              <w:jc w:val="center"/>
              <w:rPr>
                <w:rFonts w:cstheme="minorHAnsi"/>
              </w:rPr>
            </w:pPr>
            <w:r w:rsidRPr="00D30999">
              <w:rPr>
                <w:rFonts w:cstheme="minorHAnsi"/>
              </w:rPr>
              <w:t>95</w:t>
            </w:r>
          </w:p>
        </w:tc>
        <w:tc>
          <w:tcPr>
            <w:tcW w:w="354" w:type="pct"/>
            <w:tcBorders>
              <w:top w:val="nil"/>
              <w:left w:val="nil"/>
              <w:bottom w:val="single" w:sz="4" w:space="0" w:color="auto"/>
              <w:right w:val="single" w:sz="4" w:space="0" w:color="auto"/>
            </w:tcBorders>
            <w:shd w:val="clear" w:color="auto" w:fill="auto"/>
            <w:vAlign w:val="center"/>
            <w:hideMark/>
          </w:tcPr>
          <w:p w14:paraId="30846228" w14:textId="77777777" w:rsidR="00113CE8" w:rsidRPr="00D30999" w:rsidRDefault="00113CE8" w:rsidP="00BA077A">
            <w:pPr>
              <w:spacing w:line="240" w:lineRule="auto"/>
              <w:jc w:val="center"/>
              <w:rPr>
                <w:rFonts w:cstheme="minorHAnsi"/>
              </w:rPr>
            </w:pPr>
            <w:r w:rsidRPr="00D30999">
              <w:rPr>
                <w:rFonts w:cstheme="minorHAnsi"/>
              </w:rPr>
              <w:t>64</w:t>
            </w:r>
          </w:p>
        </w:tc>
        <w:tc>
          <w:tcPr>
            <w:tcW w:w="356" w:type="pct"/>
            <w:tcBorders>
              <w:top w:val="nil"/>
              <w:left w:val="nil"/>
              <w:bottom w:val="single" w:sz="4" w:space="0" w:color="auto"/>
              <w:right w:val="single" w:sz="4" w:space="0" w:color="auto"/>
            </w:tcBorders>
            <w:shd w:val="clear" w:color="auto" w:fill="auto"/>
            <w:vAlign w:val="center"/>
            <w:hideMark/>
          </w:tcPr>
          <w:p w14:paraId="61B65FB6" w14:textId="77777777" w:rsidR="00113CE8" w:rsidRPr="00D30999" w:rsidRDefault="00113CE8" w:rsidP="00BA077A">
            <w:pPr>
              <w:spacing w:line="240" w:lineRule="auto"/>
              <w:jc w:val="center"/>
              <w:rPr>
                <w:rFonts w:cstheme="minorHAnsi"/>
              </w:rPr>
            </w:pPr>
            <w:r w:rsidRPr="00D30999">
              <w:rPr>
                <w:rFonts w:cstheme="minorHAnsi"/>
              </w:rPr>
              <w:t>104</w:t>
            </w:r>
          </w:p>
        </w:tc>
        <w:tc>
          <w:tcPr>
            <w:tcW w:w="365" w:type="pct"/>
            <w:tcBorders>
              <w:top w:val="nil"/>
              <w:left w:val="nil"/>
              <w:bottom w:val="single" w:sz="4" w:space="0" w:color="auto"/>
              <w:right w:val="double" w:sz="4" w:space="0" w:color="auto"/>
            </w:tcBorders>
            <w:shd w:val="clear" w:color="auto" w:fill="auto"/>
            <w:vAlign w:val="center"/>
            <w:hideMark/>
          </w:tcPr>
          <w:p w14:paraId="2C82B863" w14:textId="77777777" w:rsidR="00113CE8" w:rsidRPr="00D30999" w:rsidRDefault="00113CE8" w:rsidP="00BA077A">
            <w:pPr>
              <w:spacing w:line="240" w:lineRule="auto"/>
              <w:jc w:val="center"/>
              <w:rPr>
                <w:rFonts w:cstheme="minorHAnsi"/>
              </w:rPr>
            </w:pPr>
            <w:r w:rsidRPr="00D30999">
              <w:rPr>
                <w:rFonts w:cstheme="minorHAnsi"/>
              </w:rPr>
              <w:t>87</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2DE87DB1" w14:textId="77777777" w:rsidR="00113CE8" w:rsidRPr="00D30999" w:rsidRDefault="00113CE8" w:rsidP="00BA077A">
            <w:pPr>
              <w:spacing w:line="240" w:lineRule="auto"/>
              <w:jc w:val="center"/>
              <w:rPr>
                <w:rFonts w:cstheme="minorHAnsi"/>
              </w:rPr>
            </w:pPr>
            <w:r w:rsidRPr="00D30999">
              <w:rPr>
                <w:rFonts w:cstheme="minorHAnsi"/>
              </w:rPr>
              <w:t>120</w:t>
            </w:r>
          </w:p>
        </w:tc>
        <w:tc>
          <w:tcPr>
            <w:tcW w:w="356" w:type="pct"/>
            <w:tcBorders>
              <w:top w:val="nil"/>
              <w:left w:val="nil"/>
              <w:bottom w:val="single" w:sz="4" w:space="0" w:color="auto"/>
              <w:right w:val="single" w:sz="4" w:space="0" w:color="auto"/>
            </w:tcBorders>
            <w:shd w:val="clear" w:color="auto" w:fill="auto"/>
            <w:vAlign w:val="center"/>
            <w:hideMark/>
          </w:tcPr>
          <w:p w14:paraId="4B2AACF7" w14:textId="77777777" w:rsidR="00113CE8" w:rsidRPr="00D30999" w:rsidRDefault="00113CE8" w:rsidP="00BA077A">
            <w:pPr>
              <w:spacing w:line="240" w:lineRule="auto"/>
              <w:jc w:val="center"/>
              <w:rPr>
                <w:rFonts w:cstheme="minorHAnsi"/>
              </w:rPr>
            </w:pPr>
            <w:r w:rsidRPr="00D30999">
              <w:rPr>
                <w:rFonts w:cstheme="minorHAnsi"/>
              </w:rPr>
              <w:t>95</w:t>
            </w:r>
          </w:p>
        </w:tc>
        <w:tc>
          <w:tcPr>
            <w:tcW w:w="358" w:type="pct"/>
            <w:tcBorders>
              <w:top w:val="nil"/>
              <w:left w:val="nil"/>
              <w:bottom w:val="single" w:sz="4" w:space="0" w:color="auto"/>
              <w:right w:val="single" w:sz="4" w:space="0" w:color="auto"/>
            </w:tcBorders>
            <w:shd w:val="clear" w:color="auto" w:fill="auto"/>
            <w:vAlign w:val="center"/>
            <w:hideMark/>
          </w:tcPr>
          <w:p w14:paraId="3F3A6C60" w14:textId="77777777" w:rsidR="00113CE8" w:rsidRPr="00D30999" w:rsidRDefault="00113CE8" w:rsidP="00BA077A">
            <w:pPr>
              <w:spacing w:line="240" w:lineRule="auto"/>
              <w:jc w:val="center"/>
              <w:rPr>
                <w:rFonts w:cstheme="minorHAnsi"/>
              </w:rPr>
            </w:pPr>
            <w:r w:rsidRPr="00D30999">
              <w:rPr>
                <w:rFonts w:cstheme="minorHAnsi"/>
              </w:rPr>
              <w:t>71</w:t>
            </w:r>
          </w:p>
        </w:tc>
        <w:tc>
          <w:tcPr>
            <w:tcW w:w="356" w:type="pct"/>
            <w:tcBorders>
              <w:top w:val="nil"/>
              <w:left w:val="nil"/>
              <w:bottom w:val="single" w:sz="4" w:space="0" w:color="auto"/>
              <w:right w:val="single" w:sz="4" w:space="0" w:color="auto"/>
            </w:tcBorders>
            <w:shd w:val="clear" w:color="auto" w:fill="auto"/>
            <w:vAlign w:val="center"/>
            <w:hideMark/>
          </w:tcPr>
          <w:p w14:paraId="3F5C8740" w14:textId="77777777" w:rsidR="00113CE8" w:rsidRPr="00D30999" w:rsidRDefault="00113CE8" w:rsidP="00BA077A">
            <w:pPr>
              <w:spacing w:line="240" w:lineRule="auto"/>
              <w:jc w:val="center"/>
              <w:rPr>
                <w:rFonts w:cstheme="minorHAnsi"/>
              </w:rPr>
            </w:pPr>
            <w:r w:rsidRPr="00D30999">
              <w:rPr>
                <w:rFonts w:cstheme="minorHAnsi"/>
              </w:rPr>
              <w:t>104</w:t>
            </w:r>
          </w:p>
        </w:tc>
        <w:tc>
          <w:tcPr>
            <w:tcW w:w="429" w:type="pct"/>
            <w:tcBorders>
              <w:top w:val="nil"/>
              <w:left w:val="nil"/>
              <w:bottom w:val="single" w:sz="4" w:space="0" w:color="auto"/>
              <w:right w:val="single" w:sz="18" w:space="0" w:color="auto"/>
            </w:tcBorders>
            <w:shd w:val="clear" w:color="auto" w:fill="auto"/>
            <w:vAlign w:val="center"/>
            <w:hideMark/>
          </w:tcPr>
          <w:p w14:paraId="5BBD7D10" w14:textId="77777777" w:rsidR="00113CE8" w:rsidRPr="00D30999" w:rsidRDefault="00113CE8" w:rsidP="00BA077A">
            <w:pPr>
              <w:spacing w:line="240" w:lineRule="auto"/>
              <w:jc w:val="center"/>
              <w:rPr>
                <w:rFonts w:cstheme="minorHAnsi"/>
              </w:rPr>
            </w:pPr>
            <w:r w:rsidRPr="00D30999">
              <w:rPr>
                <w:rFonts w:cstheme="minorHAnsi"/>
              </w:rPr>
              <w:t>105</w:t>
            </w:r>
          </w:p>
        </w:tc>
      </w:tr>
      <w:tr w:rsidR="00060A13" w:rsidRPr="00D30999" w14:paraId="64C23D95"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63F45682" w14:textId="77777777" w:rsidR="00113CE8" w:rsidRPr="00D30999" w:rsidRDefault="00113CE8" w:rsidP="00BA077A">
            <w:pPr>
              <w:spacing w:line="240" w:lineRule="auto"/>
              <w:jc w:val="center"/>
              <w:rPr>
                <w:rFonts w:cstheme="minorHAnsi"/>
              </w:rPr>
            </w:pPr>
            <w:r w:rsidRPr="00D30999">
              <w:rPr>
                <w:rFonts w:cstheme="minorHAnsi"/>
              </w:rPr>
              <w:t>11</w:t>
            </w:r>
          </w:p>
        </w:tc>
        <w:tc>
          <w:tcPr>
            <w:tcW w:w="973" w:type="pct"/>
            <w:tcBorders>
              <w:top w:val="nil"/>
              <w:left w:val="nil"/>
              <w:bottom w:val="single" w:sz="4" w:space="0" w:color="auto"/>
              <w:right w:val="double" w:sz="2" w:space="0" w:color="auto"/>
            </w:tcBorders>
            <w:shd w:val="clear" w:color="auto" w:fill="auto"/>
            <w:vAlign w:val="center"/>
            <w:hideMark/>
          </w:tcPr>
          <w:p w14:paraId="2FA7B2B0" w14:textId="77777777" w:rsidR="00113CE8" w:rsidRPr="00D30999" w:rsidRDefault="00113CE8" w:rsidP="00BA077A">
            <w:pPr>
              <w:spacing w:line="240" w:lineRule="auto"/>
              <w:jc w:val="center"/>
              <w:rPr>
                <w:rFonts w:cstheme="minorHAnsi"/>
              </w:rPr>
            </w:pPr>
            <w:r w:rsidRPr="00D30999">
              <w:rPr>
                <w:rFonts w:cstheme="minorHAnsi"/>
              </w:rPr>
              <w:t>Bizon</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4F7ECE46" w14:textId="77777777" w:rsidR="00113CE8" w:rsidRPr="00D30999" w:rsidRDefault="00113CE8" w:rsidP="00BA077A">
            <w:pPr>
              <w:spacing w:line="240" w:lineRule="auto"/>
              <w:jc w:val="center"/>
              <w:rPr>
                <w:rFonts w:cstheme="minorHAnsi"/>
              </w:rPr>
            </w:pPr>
            <w:r w:rsidRPr="00D30999">
              <w:rPr>
                <w:rFonts w:cstheme="minorHAnsi"/>
              </w:rPr>
              <w:t>87</w:t>
            </w:r>
          </w:p>
        </w:tc>
        <w:tc>
          <w:tcPr>
            <w:tcW w:w="354" w:type="pct"/>
            <w:tcBorders>
              <w:top w:val="nil"/>
              <w:left w:val="nil"/>
              <w:bottom w:val="single" w:sz="4" w:space="0" w:color="auto"/>
              <w:right w:val="single" w:sz="4" w:space="0" w:color="auto"/>
            </w:tcBorders>
            <w:shd w:val="clear" w:color="auto" w:fill="auto"/>
            <w:vAlign w:val="center"/>
            <w:hideMark/>
          </w:tcPr>
          <w:p w14:paraId="4EBC2015" w14:textId="77777777" w:rsidR="00113CE8" w:rsidRPr="00D30999" w:rsidRDefault="00113CE8" w:rsidP="00BA077A">
            <w:pPr>
              <w:spacing w:line="240" w:lineRule="auto"/>
              <w:jc w:val="center"/>
              <w:rPr>
                <w:rFonts w:cstheme="minorHAnsi"/>
              </w:rPr>
            </w:pPr>
            <w:r w:rsidRPr="00D30999">
              <w:rPr>
                <w:rFonts w:cstheme="minorHAnsi"/>
              </w:rPr>
              <w:t>96</w:t>
            </w:r>
          </w:p>
        </w:tc>
        <w:tc>
          <w:tcPr>
            <w:tcW w:w="354" w:type="pct"/>
            <w:tcBorders>
              <w:top w:val="nil"/>
              <w:left w:val="nil"/>
              <w:bottom w:val="single" w:sz="4" w:space="0" w:color="auto"/>
              <w:right w:val="single" w:sz="4" w:space="0" w:color="auto"/>
            </w:tcBorders>
            <w:shd w:val="clear" w:color="auto" w:fill="auto"/>
            <w:vAlign w:val="center"/>
            <w:hideMark/>
          </w:tcPr>
          <w:p w14:paraId="22279880" w14:textId="77777777" w:rsidR="00113CE8" w:rsidRPr="00D30999" w:rsidRDefault="00113CE8" w:rsidP="00BA077A">
            <w:pPr>
              <w:spacing w:line="240" w:lineRule="auto"/>
              <w:jc w:val="center"/>
              <w:rPr>
                <w:rFonts w:cstheme="minorHAnsi"/>
              </w:rPr>
            </w:pPr>
            <w:r w:rsidRPr="00D30999">
              <w:rPr>
                <w:rFonts w:cstheme="minorHAnsi"/>
              </w:rPr>
              <w:t>78</w:t>
            </w:r>
          </w:p>
        </w:tc>
        <w:tc>
          <w:tcPr>
            <w:tcW w:w="356" w:type="pct"/>
            <w:tcBorders>
              <w:top w:val="nil"/>
              <w:left w:val="nil"/>
              <w:bottom w:val="single" w:sz="4" w:space="0" w:color="auto"/>
              <w:right w:val="single" w:sz="4" w:space="0" w:color="auto"/>
            </w:tcBorders>
            <w:shd w:val="clear" w:color="auto" w:fill="auto"/>
            <w:vAlign w:val="center"/>
            <w:hideMark/>
          </w:tcPr>
          <w:p w14:paraId="64123C4B" w14:textId="77777777" w:rsidR="00113CE8" w:rsidRPr="00D30999" w:rsidRDefault="00113CE8" w:rsidP="00BA077A">
            <w:pPr>
              <w:spacing w:line="240" w:lineRule="auto"/>
              <w:jc w:val="center"/>
              <w:rPr>
                <w:rFonts w:cstheme="minorHAnsi"/>
              </w:rPr>
            </w:pPr>
            <w:r w:rsidRPr="00D30999">
              <w:rPr>
                <w:rFonts w:cstheme="minorHAnsi"/>
              </w:rPr>
              <w:t>101</w:t>
            </w:r>
          </w:p>
        </w:tc>
        <w:tc>
          <w:tcPr>
            <w:tcW w:w="365" w:type="pct"/>
            <w:tcBorders>
              <w:top w:val="nil"/>
              <w:left w:val="nil"/>
              <w:bottom w:val="single" w:sz="4" w:space="0" w:color="auto"/>
              <w:right w:val="double" w:sz="4" w:space="0" w:color="auto"/>
            </w:tcBorders>
            <w:shd w:val="clear" w:color="auto" w:fill="auto"/>
            <w:vAlign w:val="center"/>
            <w:hideMark/>
          </w:tcPr>
          <w:p w14:paraId="2A9FE243" w14:textId="77777777" w:rsidR="00113CE8" w:rsidRPr="00D30999" w:rsidRDefault="00113CE8" w:rsidP="00BA077A">
            <w:pPr>
              <w:spacing w:line="240" w:lineRule="auto"/>
              <w:jc w:val="center"/>
              <w:rPr>
                <w:rFonts w:cstheme="minorHAnsi"/>
              </w:rPr>
            </w:pPr>
            <w:r w:rsidRPr="00D30999">
              <w:rPr>
                <w:rFonts w:cstheme="minorHAnsi"/>
              </w:rPr>
              <w:t>84</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52B7F616" w14:textId="77777777" w:rsidR="00113CE8" w:rsidRPr="00D30999" w:rsidRDefault="00113CE8" w:rsidP="00BA077A">
            <w:pPr>
              <w:spacing w:line="240" w:lineRule="auto"/>
              <w:jc w:val="center"/>
              <w:rPr>
                <w:rFonts w:cstheme="minorHAnsi"/>
              </w:rPr>
            </w:pPr>
            <w:r w:rsidRPr="00D30999">
              <w:rPr>
                <w:rFonts w:cstheme="minorHAnsi"/>
              </w:rPr>
              <w:t>88</w:t>
            </w:r>
          </w:p>
        </w:tc>
        <w:tc>
          <w:tcPr>
            <w:tcW w:w="356" w:type="pct"/>
            <w:tcBorders>
              <w:top w:val="nil"/>
              <w:left w:val="nil"/>
              <w:bottom w:val="single" w:sz="4" w:space="0" w:color="auto"/>
              <w:right w:val="single" w:sz="4" w:space="0" w:color="auto"/>
            </w:tcBorders>
            <w:shd w:val="clear" w:color="auto" w:fill="auto"/>
            <w:vAlign w:val="center"/>
            <w:hideMark/>
          </w:tcPr>
          <w:p w14:paraId="76688A59" w14:textId="77777777" w:rsidR="00113CE8" w:rsidRPr="00D30999" w:rsidRDefault="00113CE8" w:rsidP="00BA077A">
            <w:pPr>
              <w:spacing w:line="240" w:lineRule="auto"/>
              <w:jc w:val="center"/>
              <w:rPr>
                <w:rFonts w:cstheme="minorHAnsi"/>
              </w:rPr>
            </w:pPr>
            <w:r w:rsidRPr="00D30999">
              <w:rPr>
                <w:rFonts w:cstheme="minorHAnsi"/>
              </w:rPr>
              <w:t>92</w:t>
            </w:r>
          </w:p>
        </w:tc>
        <w:tc>
          <w:tcPr>
            <w:tcW w:w="358" w:type="pct"/>
            <w:tcBorders>
              <w:top w:val="nil"/>
              <w:left w:val="nil"/>
              <w:bottom w:val="single" w:sz="4" w:space="0" w:color="auto"/>
              <w:right w:val="single" w:sz="4" w:space="0" w:color="auto"/>
            </w:tcBorders>
            <w:shd w:val="clear" w:color="auto" w:fill="auto"/>
            <w:vAlign w:val="center"/>
            <w:hideMark/>
          </w:tcPr>
          <w:p w14:paraId="239068CD" w14:textId="77777777" w:rsidR="00113CE8" w:rsidRPr="00D30999" w:rsidRDefault="00113CE8" w:rsidP="00BA077A">
            <w:pPr>
              <w:spacing w:line="240" w:lineRule="auto"/>
              <w:jc w:val="center"/>
              <w:rPr>
                <w:rFonts w:cstheme="minorHAnsi"/>
              </w:rPr>
            </w:pPr>
            <w:r w:rsidRPr="00D30999">
              <w:rPr>
                <w:rFonts w:cstheme="minorHAnsi"/>
              </w:rPr>
              <w:t>86</w:t>
            </w:r>
          </w:p>
        </w:tc>
        <w:tc>
          <w:tcPr>
            <w:tcW w:w="356" w:type="pct"/>
            <w:tcBorders>
              <w:top w:val="nil"/>
              <w:left w:val="nil"/>
              <w:bottom w:val="single" w:sz="4" w:space="0" w:color="auto"/>
              <w:right w:val="single" w:sz="4" w:space="0" w:color="auto"/>
            </w:tcBorders>
            <w:shd w:val="clear" w:color="auto" w:fill="auto"/>
            <w:vAlign w:val="center"/>
            <w:hideMark/>
          </w:tcPr>
          <w:p w14:paraId="76114CAC" w14:textId="77777777" w:rsidR="00113CE8" w:rsidRPr="00D30999" w:rsidRDefault="00113CE8" w:rsidP="00BA077A">
            <w:pPr>
              <w:spacing w:line="240" w:lineRule="auto"/>
              <w:jc w:val="center"/>
              <w:rPr>
                <w:rFonts w:cstheme="minorHAnsi"/>
              </w:rPr>
            </w:pPr>
            <w:r w:rsidRPr="00D30999">
              <w:rPr>
                <w:rFonts w:cstheme="minorHAnsi"/>
              </w:rPr>
              <w:t>98</w:t>
            </w:r>
          </w:p>
        </w:tc>
        <w:tc>
          <w:tcPr>
            <w:tcW w:w="429" w:type="pct"/>
            <w:tcBorders>
              <w:top w:val="nil"/>
              <w:left w:val="nil"/>
              <w:bottom w:val="single" w:sz="4" w:space="0" w:color="auto"/>
              <w:right w:val="single" w:sz="18" w:space="0" w:color="auto"/>
            </w:tcBorders>
            <w:shd w:val="clear" w:color="auto" w:fill="auto"/>
            <w:vAlign w:val="center"/>
            <w:hideMark/>
          </w:tcPr>
          <w:p w14:paraId="10B75846" w14:textId="77777777" w:rsidR="00113CE8" w:rsidRPr="00D30999" w:rsidRDefault="00113CE8" w:rsidP="00BA077A">
            <w:pPr>
              <w:spacing w:line="240" w:lineRule="auto"/>
              <w:jc w:val="center"/>
              <w:rPr>
                <w:rFonts w:cstheme="minorHAnsi"/>
              </w:rPr>
            </w:pPr>
            <w:r w:rsidRPr="00D30999">
              <w:rPr>
                <w:rFonts w:cstheme="minorHAnsi"/>
              </w:rPr>
              <w:t>119</w:t>
            </w:r>
          </w:p>
        </w:tc>
      </w:tr>
      <w:tr w:rsidR="00060A13" w:rsidRPr="00D30999" w14:paraId="01BA4EB6"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0AC17A43" w14:textId="77777777" w:rsidR="00113CE8" w:rsidRPr="00D30999" w:rsidRDefault="00113CE8" w:rsidP="00BA077A">
            <w:pPr>
              <w:spacing w:line="240" w:lineRule="auto"/>
              <w:jc w:val="center"/>
              <w:rPr>
                <w:rFonts w:cstheme="minorHAnsi"/>
              </w:rPr>
            </w:pPr>
            <w:r w:rsidRPr="00D30999">
              <w:rPr>
                <w:rFonts w:cstheme="minorHAnsi"/>
              </w:rPr>
              <w:t>12</w:t>
            </w:r>
          </w:p>
        </w:tc>
        <w:tc>
          <w:tcPr>
            <w:tcW w:w="973" w:type="pct"/>
            <w:tcBorders>
              <w:top w:val="nil"/>
              <w:left w:val="nil"/>
              <w:bottom w:val="single" w:sz="4" w:space="0" w:color="auto"/>
              <w:right w:val="double" w:sz="2" w:space="0" w:color="auto"/>
            </w:tcBorders>
            <w:shd w:val="clear" w:color="auto" w:fill="auto"/>
            <w:vAlign w:val="center"/>
            <w:hideMark/>
          </w:tcPr>
          <w:p w14:paraId="3B7C1CDB" w14:textId="77777777" w:rsidR="00113CE8" w:rsidRPr="00D30999" w:rsidRDefault="00113CE8" w:rsidP="00BA077A">
            <w:pPr>
              <w:spacing w:line="240" w:lineRule="auto"/>
              <w:jc w:val="center"/>
              <w:rPr>
                <w:rFonts w:cstheme="minorHAnsi"/>
              </w:rPr>
            </w:pPr>
            <w:r w:rsidRPr="00D30999">
              <w:rPr>
                <w:rFonts w:cstheme="minorHAnsi"/>
              </w:rPr>
              <w:t>Florence</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236BC019" w14:textId="77777777" w:rsidR="00113CE8" w:rsidRPr="00D30999" w:rsidRDefault="00113CE8" w:rsidP="00BA077A">
            <w:pPr>
              <w:spacing w:line="240" w:lineRule="auto"/>
              <w:jc w:val="center"/>
              <w:rPr>
                <w:rFonts w:cstheme="minorHAnsi"/>
              </w:rPr>
            </w:pPr>
            <w:r w:rsidRPr="00D30999">
              <w:rPr>
                <w:rFonts w:cstheme="minorHAnsi"/>
              </w:rPr>
              <w:t>60</w:t>
            </w:r>
          </w:p>
        </w:tc>
        <w:tc>
          <w:tcPr>
            <w:tcW w:w="354" w:type="pct"/>
            <w:tcBorders>
              <w:top w:val="nil"/>
              <w:left w:val="nil"/>
              <w:bottom w:val="single" w:sz="4" w:space="0" w:color="auto"/>
              <w:right w:val="single" w:sz="4" w:space="0" w:color="auto"/>
            </w:tcBorders>
            <w:shd w:val="clear" w:color="auto" w:fill="auto"/>
            <w:vAlign w:val="center"/>
            <w:hideMark/>
          </w:tcPr>
          <w:p w14:paraId="77B53DF2" w14:textId="77777777" w:rsidR="00113CE8" w:rsidRPr="00D30999" w:rsidRDefault="00113CE8" w:rsidP="00BA077A">
            <w:pPr>
              <w:spacing w:line="240" w:lineRule="auto"/>
              <w:jc w:val="center"/>
              <w:rPr>
                <w:rFonts w:cstheme="minorHAnsi"/>
              </w:rPr>
            </w:pPr>
            <w:r w:rsidRPr="00D30999">
              <w:rPr>
                <w:rFonts w:cstheme="minorHAnsi"/>
              </w:rPr>
              <w:t>112</w:t>
            </w:r>
          </w:p>
        </w:tc>
        <w:tc>
          <w:tcPr>
            <w:tcW w:w="354" w:type="pct"/>
            <w:tcBorders>
              <w:top w:val="nil"/>
              <w:left w:val="nil"/>
              <w:bottom w:val="single" w:sz="4" w:space="0" w:color="auto"/>
              <w:right w:val="single" w:sz="4" w:space="0" w:color="auto"/>
            </w:tcBorders>
            <w:shd w:val="clear" w:color="auto" w:fill="auto"/>
            <w:vAlign w:val="center"/>
            <w:hideMark/>
          </w:tcPr>
          <w:p w14:paraId="7F1655F6" w14:textId="77777777" w:rsidR="00113CE8" w:rsidRPr="00D30999" w:rsidRDefault="00113CE8" w:rsidP="00BA077A">
            <w:pPr>
              <w:spacing w:line="240" w:lineRule="auto"/>
              <w:jc w:val="center"/>
              <w:rPr>
                <w:rFonts w:cstheme="minorHAnsi"/>
              </w:rPr>
            </w:pPr>
            <w:r w:rsidRPr="00D30999">
              <w:rPr>
                <w:rFonts w:cstheme="minorHAnsi"/>
              </w:rPr>
              <w:t>76</w:t>
            </w:r>
          </w:p>
        </w:tc>
        <w:tc>
          <w:tcPr>
            <w:tcW w:w="356" w:type="pct"/>
            <w:tcBorders>
              <w:top w:val="nil"/>
              <w:left w:val="nil"/>
              <w:bottom w:val="single" w:sz="4" w:space="0" w:color="auto"/>
              <w:right w:val="single" w:sz="4" w:space="0" w:color="auto"/>
            </w:tcBorders>
            <w:shd w:val="clear" w:color="auto" w:fill="auto"/>
            <w:vAlign w:val="center"/>
            <w:hideMark/>
          </w:tcPr>
          <w:p w14:paraId="16ECB1AF" w14:textId="77777777" w:rsidR="00113CE8" w:rsidRPr="00D30999" w:rsidRDefault="00113CE8" w:rsidP="00BA077A">
            <w:pPr>
              <w:spacing w:line="240" w:lineRule="auto"/>
              <w:jc w:val="center"/>
              <w:rPr>
                <w:rFonts w:cstheme="minorHAnsi"/>
              </w:rPr>
            </w:pPr>
            <w:r w:rsidRPr="00D30999">
              <w:rPr>
                <w:rFonts w:cstheme="minorHAnsi"/>
              </w:rPr>
              <w:t>102</w:t>
            </w:r>
          </w:p>
        </w:tc>
        <w:tc>
          <w:tcPr>
            <w:tcW w:w="365" w:type="pct"/>
            <w:tcBorders>
              <w:top w:val="nil"/>
              <w:left w:val="nil"/>
              <w:bottom w:val="single" w:sz="4" w:space="0" w:color="auto"/>
              <w:right w:val="double" w:sz="4" w:space="0" w:color="auto"/>
            </w:tcBorders>
            <w:shd w:val="clear" w:color="auto" w:fill="auto"/>
            <w:vAlign w:val="center"/>
            <w:hideMark/>
          </w:tcPr>
          <w:p w14:paraId="11694F08" w14:textId="77777777" w:rsidR="00113CE8" w:rsidRPr="00D30999" w:rsidRDefault="00113CE8" w:rsidP="00BA077A">
            <w:pPr>
              <w:spacing w:line="240" w:lineRule="auto"/>
              <w:jc w:val="center"/>
              <w:rPr>
                <w:rFonts w:cstheme="minorHAnsi"/>
              </w:rPr>
            </w:pPr>
            <w:r w:rsidRPr="00D30999">
              <w:rPr>
                <w:rFonts w:cstheme="minorHAnsi"/>
              </w:rPr>
              <w:t>97</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009B230" w14:textId="77777777" w:rsidR="00113CE8" w:rsidRPr="00D30999" w:rsidRDefault="00113CE8" w:rsidP="00BA077A">
            <w:pPr>
              <w:spacing w:line="240" w:lineRule="auto"/>
              <w:jc w:val="center"/>
              <w:rPr>
                <w:rFonts w:cstheme="minorHAnsi"/>
              </w:rPr>
            </w:pPr>
            <w:r w:rsidRPr="00D30999">
              <w:rPr>
                <w:rFonts w:cstheme="minorHAnsi"/>
              </w:rPr>
              <w:t>71</w:t>
            </w:r>
          </w:p>
        </w:tc>
        <w:tc>
          <w:tcPr>
            <w:tcW w:w="356" w:type="pct"/>
            <w:tcBorders>
              <w:top w:val="nil"/>
              <w:left w:val="nil"/>
              <w:bottom w:val="single" w:sz="4" w:space="0" w:color="auto"/>
              <w:right w:val="single" w:sz="4" w:space="0" w:color="auto"/>
            </w:tcBorders>
            <w:shd w:val="clear" w:color="auto" w:fill="auto"/>
            <w:vAlign w:val="center"/>
            <w:hideMark/>
          </w:tcPr>
          <w:p w14:paraId="5F058B77" w14:textId="77777777" w:rsidR="00113CE8" w:rsidRPr="00D30999" w:rsidRDefault="00113CE8" w:rsidP="00BA077A">
            <w:pPr>
              <w:spacing w:line="240" w:lineRule="auto"/>
              <w:jc w:val="center"/>
              <w:rPr>
                <w:rFonts w:cstheme="minorHAnsi"/>
              </w:rPr>
            </w:pPr>
            <w:r w:rsidRPr="00D30999">
              <w:rPr>
                <w:rFonts w:cstheme="minorHAnsi"/>
              </w:rPr>
              <w:t>110</w:t>
            </w:r>
          </w:p>
        </w:tc>
        <w:tc>
          <w:tcPr>
            <w:tcW w:w="358" w:type="pct"/>
            <w:tcBorders>
              <w:top w:val="nil"/>
              <w:left w:val="nil"/>
              <w:bottom w:val="single" w:sz="4" w:space="0" w:color="auto"/>
              <w:right w:val="single" w:sz="4" w:space="0" w:color="auto"/>
            </w:tcBorders>
            <w:shd w:val="clear" w:color="auto" w:fill="auto"/>
            <w:vAlign w:val="center"/>
            <w:hideMark/>
          </w:tcPr>
          <w:p w14:paraId="72C43EA0" w14:textId="77777777" w:rsidR="00113CE8" w:rsidRPr="00D30999" w:rsidRDefault="00113CE8" w:rsidP="00BA077A">
            <w:pPr>
              <w:spacing w:line="240" w:lineRule="auto"/>
              <w:jc w:val="center"/>
              <w:rPr>
                <w:rFonts w:cstheme="minorHAnsi"/>
              </w:rPr>
            </w:pPr>
            <w:r w:rsidRPr="00D30999">
              <w:rPr>
                <w:rFonts w:cstheme="minorHAnsi"/>
              </w:rPr>
              <w:t>85</w:t>
            </w:r>
          </w:p>
        </w:tc>
        <w:tc>
          <w:tcPr>
            <w:tcW w:w="356" w:type="pct"/>
            <w:tcBorders>
              <w:top w:val="nil"/>
              <w:left w:val="nil"/>
              <w:bottom w:val="single" w:sz="4" w:space="0" w:color="auto"/>
              <w:right w:val="single" w:sz="4" w:space="0" w:color="auto"/>
            </w:tcBorders>
            <w:shd w:val="clear" w:color="auto" w:fill="auto"/>
            <w:vAlign w:val="center"/>
            <w:hideMark/>
          </w:tcPr>
          <w:p w14:paraId="6DA37DA1" w14:textId="77777777" w:rsidR="00113CE8" w:rsidRPr="00D30999" w:rsidRDefault="00113CE8" w:rsidP="00BA077A">
            <w:pPr>
              <w:spacing w:line="240" w:lineRule="auto"/>
              <w:jc w:val="center"/>
              <w:rPr>
                <w:rFonts w:cstheme="minorHAnsi"/>
              </w:rPr>
            </w:pPr>
            <w:r w:rsidRPr="00D30999">
              <w:rPr>
                <w:rFonts w:cstheme="minorHAnsi"/>
              </w:rPr>
              <w:t>104</w:t>
            </w:r>
          </w:p>
        </w:tc>
        <w:tc>
          <w:tcPr>
            <w:tcW w:w="429" w:type="pct"/>
            <w:tcBorders>
              <w:top w:val="nil"/>
              <w:left w:val="nil"/>
              <w:bottom w:val="single" w:sz="4" w:space="0" w:color="auto"/>
              <w:right w:val="single" w:sz="18" w:space="0" w:color="auto"/>
            </w:tcBorders>
            <w:shd w:val="clear" w:color="auto" w:fill="auto"/>
            <w:vAlign w:val="center"/>
            <w:hideMark/>
          </w:tcPr>
          <w:p w14:paraId="34176CEB" w14:textId="77777777" w:rsidR="00113CE8" w:rsidRPr="00D30999" w:rsidRDefault="00113CE8" w:rsidP="00BA077A">
            <w:pPr>
              <w:spacing w:line="240" w:lineRule="auto"/>
              <w:jc w:val="center"/>
              <w:rPr>
                <w:rFonts w:cstheme="minorHAnsi"/>
              </w:rPr>
            </w:pPr>
            <w:r w:rsidRPr="00D30999">
              <w:rPr>
                <w:rFonts w:cstheme="minorHAnsi"/>
              </w:rPr>
              <w:t>116</w:t>
            </w:r>
          </w:p>
        </w:tc>
      </w:tr>
      <w:tr w:rsidR="00060A13" w:rsidRPr="00D30999" w14:paraId="209D457F"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636A5FB3" w14:textId="77777777" w:rsidR="00113CE8" w:rsidRPr="00D30999" w:rsidRDefault="00113CE8" w:rsidP="00BA077A">
            <w:pPr>
              <w:spacing w:line="240" w:lineRule="auto"/>
              <w:jc w:val="center"/>
              <w:rPr>
                <w:rFonts w:cstheme="minorHAnsi"/>
              </w:rPr>
            </w:pPr>
            <w:r w:rsidRPr="00D30999">
              <w:rPr>
                <w:rFonts w:cstheme="minorHAnsi"/>
              </w:rPr>
              <w:t>13</w:t>
            </w:r>
          </w:p>
        </w:tc>
        <w:tc>
          <w:tcPr>
            <w:tcW w:w="973" w:type="pct"/>
            <w:tcBorders>
              <w:top w:val="nil"/>
              <w:left w:val="nil"/>
              <w:bottom w:val="single" w:sz="4" w:space="0" w:color="auto"/>
              <w:right w:val="double" w:sz="2" w:space="0" w:color="auto"/>
            </w:tcBorders>
            <w:shd w:val="clear" w:color="auto" w:fill="auto"/>
            <w:vAlign w:val="center"/>
            <w:hideMark/>
          </w:tcPr>
          <w:p w14:paraId="02E65018" w14:textId="77777777" w:rsidR="00113CE8" w:rsidRPr="00D30999" w:rsidRDefault="00113CE8" w:rsidP="00BA077A">
            <w:pPr>
              <w:spacing w:line="240" w:lineRule="auto"/>
              <w:jc w:val="center"/>
              <w:rPr>
                <w:rFonts w:cstheme="minorHAnsi"/>
                <w:vertAlign w:val="superscript"/>
              </w:rPr>
            </w:pPr>
            <w:r w:rsidRPr="00D30999">
              <w:rPr>
                <w:rFonts w:cstheme="minorHAnsi"/>
              </w:rPr>
              <w:t>LG Belcanto</w:t>
            </w:r>
            <w:r w:rsidRPr="00D30999">
              <w:rPr>
                <w:rFonts w:cstheme="minorHAnsi"/>
                <w:vertAlign w:val="superscript"/>
              </w:rPr>
              <w:t>br</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589B48B6" w14:textId="77777777" w:rsidR="00113CE8" w:rsidRPr="00D30999" w:rsidRDefault="00113CE8" w:rsidP="00BA077A">
            <w:pPr>
              <w:spacing w:line="240" w:lineRule="auto"/>
              <w:jc w:val="center"/>
              <w:rPr>
                <w:rFonts w:cstheme="minorHAnsi"/>
              </w:rPr>
            </w:pPr>
            <w:r w:rsidRPr="00D30999">
              <w:rPr>
                <w:rFonts w:cstheme="minorHAnsi"/>
              </w:rPr>
              <w:t>83</w:t>
            </w:r>
          </w:p>
        </w:tc>
        <w:tc>
          <w:tcPr>
            <w:tcW w:w="354" w:type="pct"/>
            <w:tcBorders>
              <w:top w:val="nil"/>
              <w:left w:val="nil"/>
              <w:bottom w:val="single" w:sz="4" w:space="0" w:color="auto"/>
              <w:right w:val="single" w:sz="4" w:space="0" w:color="auto"/>
            </w:tcBorders>
            <w:shd w:val="clear" w:color="auto" w:fill="auto"/>
            <w:vAlign w:val="center"/>
            <w:hideMark/>
          </w:tcPr>
          <w:p w14:paraId="58415D76" w14:textId="77777777" w:rsidR="00113CE8" w:rsidRPr="00D30999" w:rsidRDefault="00113CE8" w:rsidP="00BA077A">
            <w:pPr>
              <w:spacing w:line="240" w:lineRule="auto"/>
              <w:jc w:val="center"/>
              <w:rPr>
                <w:rFonts w:cstheme="minorHAnsi"/>
              </w:rPr>
            </w:pPr>
            <w:r w:rsidRPr="00D30999">
              <w:rPr>
                <w:rFonts w:cstheme="minorHAnsi"/>
              </w:rPr>
              <w:t>100</w:t>
            </w:r>
          </w:p>
        </w:tc>
        <w:tc>
          <w:tcPr>
            <w:tcW w:w="354" w:type="pct"/>
            <w:tcBorders>
              <w:top w:val="nil"/>
              <w:left w:val="nil"/>
              <w:bottom w:val="single" w:sz="4" w:space="0" w:color="auto"/>
              <w:right w:val="single" w:sz="4" w:space="0" w:color="auto"/>
            </w:tcBorders>
            <w:shd w:val="clear" w:color="auto" w:fill="auto"/>
            <w:vAlign w:val="center"/>
            <w:hideMark/>
          </w:tcPr>
          <w:p w14:paraId="5EAB6590" w14:textId="77777777" w:rsidR="00113CE8" w:rsidRPr="00D30999" w:rsidRDefault="00113CE8" w:rsidP="00BA077A">
            <w:pPr>
              <w:spacing w:line="240" w:lineRule="auto"/>
              <w:jc w:val="center"/>
              <w:rPr>
                <w:rFonts w:cstheme="minorHAnsi"/>
              </w:rPr>
            </w:pPr>
            <w:r w:rsidRPr="00D30999">
              <w:rPr>
                <w:rFonts w:cstheme="minorHAnsi"/>
              </w:rPr>
              <w:t>87</w:t>
            </w:r>
          </w:p>
        </w:tc>
        <w:tc>
          <w:tcPr>
            <w:tcW w:w="356" w:type="pct"/>
            <w:tcBorders>
              <w:top w:val="nil"/>
              <w:left w:val="nil"/>
              <w:bottom w:val="single" w:sz="4" w:space="0" w:color="auto"/>
              <w:right w:val="single" w:sz="4" w:space="0" w:color="auto"/>
            </w:tcBorders>
            <w:shd w:val="clear" w:color="auto" w:fill="auto"/>
            <w:vAlign w:val="center"/>
            <w:hideMark/>
          </w:tcPr>
          <w:p w14:paraId="70641C27" w14:textId="77777777" w:rsidR="00113CE8" w:rsidRPr="00D30999" w:rsidRDefault="00113CE8" w:rsidP="00BA077A">
            <w:pPr>
              <w:spacing w:line="240" w:lineRule="auto"/>
              <w:jc w:val="center"/>
              <w:rPr>
                <w:rFonts w:cstheme="minorHAnsi"/>
              </w:rPr>
            </w:pPr>
            <w:r w:rsidRPr="00D30999">
              <w:rPr>
                <w:rFonts w:cstheme="minorHAnsi"/>
              </w:rPr>
              <w:t>105</w:t>
            </w:r>
          </w:p>
        </w:tc>
        <w:tc>
          <w:tcPr>
            <w:tcW w:w="365" w:type="pct"/>
            <w:tcBorders>
              <w:top w:val="nil"/>
              <w:left w:val="nil"/>
              <w:bottom w:val="single" w:sz="4" w:space="0" w:color="auto"/>
              <w:right w:val="double" w:sz="4" w:space="0" w:color="auto"/>
            </w:tcBorders>
            <w:shd w:val="clear" w:color="auto" w:fill="auto"/>
            <w:vAlign w:val="center"/>
            <w:hideMark/>
          </w:tcPr>
          <w:p w14:paraId="4B98F203" w14:textId="77777777" w:rsidR="00113CE8" w:rsidRPr="00D30999" w:rsidRDefault="00113CE8" w:rsidP="00BA077A">
            <w:pPr>
              <w:spacing w:line="240" w:lineRule="auto"/>
              <w:jc w:val="center"/>
              <w:rPr>
                <w:rFonts w:cstheme="minorHAnsi"/>
              </w:rPr>
            </w:pPr>
            <w:r w:rsidRPr="00D30999">
              <w:rPr>
                <w:rFonts w:cstheme="minorHAnsi"/>
              </w:rPr>
              <w:t>85</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45894205" w14:textId="77777777" w:rsidR="00113CE8" w:rsidRPr="00D30999" w:rsidRDefault="00113CE8" w:rsidP="00BA077A">
            <w:pPr>
              <w:spacing w:line="240" w:lineRule="auto"/>
              <w:jc w:val="center"/>
              <w:rPr>
                <w:rFonts w:cstheme="minorHAnsi"/>
              </w:rPr>
            </w:pPr>
            <w:r w:rsidRPr="00D30999">
              <w:rPr>
                <w:rFonts w:cstheme="minorHAnsi"/>
              </w:rPr>
              <w:t>90</w:t>
            </w:r>
          </w:p>
        </w:tc>
        <w:tc>
          <w:tcPr>
            <w:tcW w:w="356" w:type="pct"/>
            <w:tcBorders>
              <w:top w:val="nil"/>
              <w:left w:val="nil"/>
              <w:bottom w:val="single" w:sz="4" w:space="0" w:color="auto"/>
              <w:right w:val="single" w:sz="4" w:space="0" w:color="auto"/>
            </w:tcBorders>
            <w:shd w:val="clear" w:color="auto" w:fill="auto"/>
            <w:vAlign w:val="center"/>
            <w:hideMark/>
          </w:tcPr>
          <w:p w14:paraId="3DB686FE" w14:textId="77777777" w:rsidR="00113CE8" w:rsidRPr="00D30999" w:rsidRDefault="00113CE8" w:rsidP="00BA077A">
            <w:pPr>
              <w:spacing w:line="240" w:lineRule="auto"/>
              <w:jc w:val="center"/>
              <w:rPr>
                <w:rFonts w:cstheme="minorHAnsi"/>
              </w:rPr>
            </w:pPr>
            <w:r w:rsidRPr="00D30999">
              <w:rPr>
                <w:rFonts w:cstheme="minorHAnsi"/>
              </w:rPr>
              <w:t>98</w:t>
            </w:r>
          </w:p>
        </w:tc>
        <w:tc>
          <w:tcPr>
            <w:tcW w:w="358" w:type="pct"/>
            <w:tcBorders>
              <w:top w:val="nil"/>
              <w:left w:val="nil"/>
              <w:bottom w:val="single" w:sz="4" w:space="0" w:color="auto"/>
              <w:right w:val="single" w:sz="4" w:space="0" w:color="auto"/>
            </w:tcBorders>
            <w:shd w:val="clear" w:color="auto" w:fill="auto"/>
            <w:vAlign w:val="center"/>
            <w:hideMark/>
          </w:tcPr>
          <w:p w14:paraId="1E659B90" w14:textId="77777777" w:rsidR="00113CE8" w:rsidRPr="00D30999" w:rsidRDefault="00113CE8" w:rsidP="00BA077A">
            <w:pPr>
              <w:spacing w:line="240" w:lineRule="auto"/>
              <w:jc w:val="center"/>
              <w:rPr>
                <w:rFonts w:cstheme="minorHAnsi"/>
              </w:rPr>
            </w:pPr>
            <w:r w:rsidRPr="00D30999">
              <w:rPr>
                <w:rFonts w:cstheme="minorHAnsi"/>
              </w:rPr>
              <w:t>81</w:t>
            </w:r>
          </w:p>
        </w:tc>
        <w:tc>
          <w:tcPr>
            <w:tcW w:w="356" w:type="pct"/>
            <w:tcBorders>
              <w:top w:val="nil"/>
              <w:left w:val="nil"/>
              <w:bottom w:val="single" w:sz="4" w:space="0" w:color="auto"/>
              <w:right w:val="single" w:sz="4" w:space="0" w:color="auto"/>
            </w:tcBorders>
            <w:shd w:val="clear" w:color="auto" w:fill="auto"/>
            <w:vAlign w:val="center"/>
            <w:hideMark/>
          </w:tcPr>
          <w:p w14:paraId="3B0D9C42" w14:textId="77777777" w:rsidR="00113CE8" w:rsidRPr="00D30999" w:rsidRDefault="00113CE8" w:rsidP="00BA077A">
            <w:pPr>
              <w:spacing w:line="240" w:lineRule="auto"/>
              <w:jc w:val="center"/>
              <w:rPr>
                <w:rFonts w:cstheme="minorHAnsi"/>
              </w:rPr>
            </w:pPr>
            <w:r w:rsidRPr="00D30999">
              <w:rPr>
                <w:rFonts w:cstheme="minorHAnsi"/>
              </w:rPr>
              <w:t>107</w:t>
            </w:r>
          </w:p>
        </w:tc>
        <w:tc>
          <w:tcPr>
            <w:tcW w:w="429" w:type="pct"/>
            <w:tcBorders>
              <w:top w:val="nil"/>
              <w:left w:val="nil"/>
              <w:bottom w:val="single" w:sz="4" w:space="0" w:color="auto"/>
              <w:right w:val="single" w:sz="18" w:space="0" w:color="auto"/>
            </w:tcBorders>
            <w:shd w:val="clear" w:color="auto" w:fill="auto"/>
            <w:vAlign w:val="center"/>
            <w:hideMark/>
          </w:tcPr>
          <w:p w14:paraId="14306B9E" w14:textId="77777777" w:rsidR="00113CE8" w:rsidRPr="00D30999" w:rsidRDefault="00113CE8" w:rsidP="00BA077A">
            <w:pPr>
              <w:spacing w:line="240" w:lineRule="auto"/>
              <w:jc w:val="center"/>
              <w:rPr>
                <w:rFonts w:cstheme="minorHAnsi"/>
              </w:rPr>
            </w:pPr>
            <w:r w:rsidRPr="00D30999">
              <w:rPr>
                <w:rFonts w:cstheme="minorHAnsi"/>
              </w:rPr>
              <w:t>102</w:t>
            </w:r>
          </w:p>
        </w:tc>
      </w:tr>
      <w:tr w:rsidR="00060A13" w:rsidRPr="00D30999" w14:paraId="23835734"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4C7FDC59" w14:textId="77777777" w:rsidR="00113CE8" w:rsidRPr="00D30999" w:rsidRDefault="00113CE8" w:rsidP="00BA077A">
            <w:pPr>
              <w:spacing w:line="240" w:lineRule="auto"/>
              <w:jc w:val="center"/>
              <w:rPr>
                <w:rFonts w:cstheme="minorHAnsi"/>
              </w:rPr>
            </w:pPr>
            <w:r w:rsidRPr="00D30999">
              <w:rPr>
                <w:rFonts w:cstheme="minorHAnsi"/>
              </w:rPr>
              <w:t>14</w:t>
            </w:r>
          </w:p>
        </w:tc>
        <w:tc>
          <w:tcPr>
            <w:tcW w:w="973" w:type="pct"/>
            <w:tcBorders>
              <w:top w:val="nil"/>
              <w:left w:val="nil"/>
              <w:bottom w:val="single" w:sz="4" w:space="0" w:color="auto"/>
              <w:right w:val="double" w:sz="2" w:space="0" w:color="auto"/>
            </w:tcBorders>
            <w:shd w:val="clear" w:color="auto" w:fill="auto"/>
            <w:vAlign w:val="center"/>
            <w:hideMark/>
          </w:tcPr>
          <w:p w14:paraId="6035198C" w14:textId="77777777" w:rsidR="00113CE8" w:rsidRPr="00D30999" w:rsidRDefault="00113CE8" w:rsidP="00BA077A">
            <w:pPr>
              <w:spacing w:line="240" w:lineRule="auto"/>
              <w:jc w:val="center"/>
              <w:rPr>
                <w:rFonts w:cstheme="minorHAnsi"/>
              </w:rPr>
            </w:pPr>
            <w:r w:rsidRPr="00D30999">
              <w:rPr>
                <w:rFonts w:cstheme="minorHAnsi"/>
              </w:rPr>
              <w:t>RGT Gagarin</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7021FA2E" w14:textId="77777777" w:rsidR="00113CE8" w:rsidRPr="00D30999" w:rsidRDefault="00113CE8" w:rsidP="00BA077A">
            <w:pPr>
              <w:spacing w:line="240" w:lineRule="auto"/>
              <w:jc w:val="center"/>
              <w:rPr>
                <w:rFonts w:cstheme="minorHAnsi"/>
              </w:rPr>
            </w:pPr>
            <w:r w:rsidRPr="00D30999">
              <w:rPr>
                <w:rFonts w:cstheme="minorHAnsi"/>
              </w:rPr>
              <w:t>57</w:t>
            </w:r>
          </w:p>
        </w:tc>
        <w:tc>
          <w:tcPr>
            <w:tcW w:w="354" w:type="pct"/>
            <w:tcBorders>
              <w:top w:val="nil"/>
              <w:left w:val="nil"/>
              <w:bottom w:val="single" w:sz="4" w:space="0" w:color="auto"/>
              <w:right w:val="single" w:sz="4" w:space="0" w:color="auto"/>
            </w:tcBorders>
            <w:shd w:val="clear" w:color="auto" w:fill="auto"/>
            <w:vAlign w:val="center"/>
            <w:hideMark/>
          </w:tcPr>
          <w:p w14:paraId="6287AD3F" w14:textId="77777777" w:rsidR="00113CE8" w:rsidRPr="00D30999" w:rsidRDefault="00113CE8" w:rsidP="00BA077A">
            <w:pPr>
              <w:spacing w:line="240" w:lineRule="auto"/>
              <w:jc w:val="center"/>
              <w:rPr>
                <w:rFonts w:cstheme="minorHAnsi"/>
              </w:rPr>
            </w:pPr>
            <w:r w:rsidRPr="00D30999">
              <w:rPr>
                <w:rFonts w:cstheme="minorHAnsi"/>
              </w:rPr>
              <w:t>95</w:t>
            </w:r>
          </w:p>
        </w:tc>
        <w:tc>
          <w:tcPr>
            <w:tcW w:w="354" w:type="pct"/>
            <w:tcBorders>
              <w:top w:val="nil"/>
              <w:left w:val="nil"/>
              <w:bottom w:val="single" w:sz="4" w:space="0" w:color="auto"/>
              <w:right w:val="single" w:sz="4" w:space="0" w:color="auto"/>
            </w:tcBorders>
            <w:shd w:val="clear" w:color="auto" w:fill="auto"/>
            <w:vAlign w:val="center"/>
            <w:hideMark/>
          </w:tcPr>
          <w:p w14:paraId="0A0E3184" w14:textId="77777777" w:rsidR="00113CE8" w:rsidRPr="00D30999" w:rsidRDefault="00113CE8" w:rsidP="00BA077A">
            <w:pPr>
              <w:spacing w:line="240" w:lineRule="auto"/>
              <w:jc w:val="center"/>
              <w:rPr>
                <w:rFonts w:cstheme="minorHAnsi"/>
              </w:rPr>
            </w:pPr>
            <w:r w:rsidRPr="00D30999">
              <w:rPr>
                <w:rFonts w:cstheme="minorHAnsi"/>
              </w:rPr>
              <w:t>120</w:t>
            </w:r>
          </w:p>
        </w:tc>
        <w:tc>
          <w:tcPr>
            <w:tcW w:w="356" w:type="pct"/>
            <w:tcBorders>
              <w:top w:val="nil"/>
              <w:left w:val="nil"/>
              <w:bottom w:val="single" w:sz="4" w:space="0" w:color="auto"/>
              <w:right w:val="single" w:sz="4" w:space="0" w:color="auto"/>
            </w:tcBorders>
            <w:shd w:val="clear" w:color="auto" w:fill="auto"/>
            <w:vAlign w:val="center"/>
            <w:hideMark/>
          </w:tcPr>
          <w:p w14:paraId="5D8E5072" w14:textId="77777777" w:rsidR="00113CE8" w:rsidRPr="00D30999" w:rsidRDefault="00113CE8" w:rsidP="00BA077A">
            <w:pPr>
              <w:spacing w:line="240" w:lineRule="auto"/>
              <w:jc w:val="center"/>
              <w:rPr>
                <w:rFonts w:cstheme="minorHAnsi"/>
              </w:rPr>
            </w:pPr>
            <w:r w:rsidRPr="00D30999">
              <w:rPr>
                <w:rFonts w:cstheme="minorHAnsi"/>
              </w:rPr>
              <w:t>96</w:t>
            </w:r>
          </w:p>
        </w:tc>
        <w:tc>
          <w:tcPr>
            <w:tcW w:w="365" w:type="pct"/>
            <w:tcBorders>
              <w:top w:val="nil"/>
              <w:left w:val="nil"/>
              <w:bottom w:val="single" w:sz="4" w:space="0" w:color="auto"/>
              <w:right w:val="double" w:sz="4" w:space="0" w:color="auto"/>
            </w:tcBorders>
            <w:shd w:val="clear" w:color="auto" w:fill="auto"/>
            <w:vAlign w:val="center"/>
            <w:hideMark/>
          </w:tcPr>
          <w:p w14:paraId="37B107CC" w14:textId="77777777" w:rsidR="00113CE8" w:rsidRPr="00D30999" w:rsidRDefault="00113CE8" w:rsidP="00BA077A">
            <w:pPr>
              <w:spacing w:line="240" w:lineRule="auto"/>
              <w:jc w:val="center"/>
              <w:rPr>
                <w:rFonts w:cstheme="minorHAnsi"/>
              </w:rPr>
            </w:pPr>
            <w:r w:rsidRPr="00D30999">
              <w:rPr>
                <w:rFonts w:cstheme="minorHAnsi"/>
              </w:rPr>
              <w:t>100</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D84E38B" w14:textId="77777777" w:rsidR="00113CE8" w:rsidRPr="00D30999" w:rsidRDefault="00113CE8" w:rsidP="00BA077A">
            <w:pPr>
              <w:spacing w:line="240" w:lineRule="auto"/>
              <w:jc w:val="center"/>
              <w:rPr>
                <w:rFonts w:cstheme="minorHAnsi"/>
              </w:rPr>
            </w:pPr>
            <w:r w:rsidRPr="00D30999">
              <w:rPr>
                <w:rFonts w:cstheme="minorHAnsi"/>
              </w:rPr>
              <w:t>71</w:t>
            </w:r>
          </w:p>
        </w:tc>
        <w:tc>
          <w:tcPr>
            <w:tcW w:w="356" w:type="pct"/>
            <w:tcBorders>
              <w:top w:val="nil"/>
              <w:left w:val="nil"/>
              <w:bottom w:val="single" w:sz="4" w:space="0" w:color="auto"/>
              <w:right w:val="single" w:sz="4" w:space="0" w:color="auto"/>
            </w:tcBorders>
            <w:shd w:val="clear" w:color="auto" w:fill="auto"/>
            <w:vAlign w:val="center"/>
            <w:hideMark/>
          </w:tcPr>
          <w:p w14:paraId="0E1A1B73" w14:textId="77777777" w:rsidR="00113CE8" w:rsidRPr="00D30999" w:rsidRDefault="00113CE8" w:rsidP="00BA077A">
            <w:pPr>
              <w:spacing w:line="240" w:lineRule="auto"/>
              <w:jc w:val="center"/>
              <w:rPr>
                <w:rFonts w:cstheme="minorHAnsi"/>
              </w:rPr>
            </w:pPr>
            <w:r w:rsidRPr="00D30999">
              <w:rPr>
                <w:rFonts w:cstheme="minorHAnsi"/>
              </w:rPr>
              <w:t>92</w:t>
            </w:r>
          </w:p>
        </w:tc>
        <w:tc>
          <w:tcPr>
            <w:tcW w:w="358" w:type="pct"/>
            <w:tcBorders>
              <w:top w:val="nil"/>
              <w:left w:val="nil"/>
              <w:bottom w:val="single" w:sz="4" w:space="0" w:color="auto"/>
              <w:right w:val="single" w:sz="4" w:space="0" w:color="auto"/>
            </w:tcBorders>
            <w:shd w:val="clear" w:color="auto" w:fill="auto"/>
            <w:vAlign w:val="center"/>
            <w:hideMark/>
          </w:tcPr>
          <w:p w14:paraId="1A9BB6FD" w14:textId="77777777" w:rsidR="00113CE8" w:rsidRPr="00D30999" w:rsidRDefault="00113CE8" w:rsidP="00BA077A">
            <w:pPr>
              <w:spacing w:line="240" w:lineRule="auto"/>
              <w:jc w:val="center"/>
              <w:rPr>
                <w:rFonts w:cstheme="minorHAnsi"/>
              </w:rPr>
            </w:pPr>
            <w:r w:rsidRPr="00D30999">
              <w:rPr>
                <w:rFonts w:cstheme="minorHAnsi"/>
              </w:rPr>
              <w:t>107</w:t>
            </w:r>
          </w:p>
        </w:tc>
        <w:tc>
          <w:tcPr>
            <w:tcW w:w="356" w:type="pct"/>
            <w:tcBorders>
              <w:top w:val="nil"/>
              <w:left w:val="nil"/>
              <w:bottom w:val="single" w:sz="4" w:space="0" w:color="auto"/>
              <w:right w:val="single" w:sz="4" w:space="0" w:color="auto"/>
            </w:tcBorders>
            <w:shd w:val="clear" w:color="auto" w:fill="auto"/>
            <w:vAlign w:val="center"/>
            <w:hideMark/>
          </w:tcPr>
          <w:p w14:paraId="62C7C1D4" w14:textId="77777777" w:rsidR="00113CE8" w:rsidRPr="00D30999" w:rsidRDefault="00113CE8" w:rsidP="00BA077A">
            <w:pPr>
              <w:spacing w:line="240" w:lineRule="auto"/>
              <w:jc w:val="center"/>
              <w:rPr>
                <w:rFonts w:cstheme="minorHAnsi"/>
              </w:rPr>
            </w:pPr>
            <w:r w:rsidRPr="00D30999">
              <w:rPr>
                <w:rFonts w:cstheme="minorHAnsi"/>
              </w:rPr>
              <w:t>93</w:t>
            </w:r>
          </w:p>
        </w:tc>
        <w:tc>
          <w:tcPr>
            <w:tcW w:w="429" w:type="pct"/>
            <w:tcBorders>
              <w:top w:val="nil"/>
              <w:left w:val="nil"/>
              <w:bottom w:val="single" w:sz="4" w:space="0" w:color="auto"/>
              <w:right w:val="single" w:sz="18" w:space="0" w:color="auto"/>
            </w:tcBorders>
            <w:shd w:val="clear" w:color="auto" w:fill="auto"/>
            <w:vAlign w:val="center"/>
            <w:hideMark/>
          </w:tcPr>
          <w:p w14:paraId="2463CB84" w14:textId="77777777" w:rsidR="00113CE8" w:rsidRPr="00D30999" w:rsidRDefault="00113CE8" w:rsidP="00BA077A">
            <w:pPr>
              <w:spacing w:line="240" w:lineRule="auto"/>
              <w:jc w:val="center"/>
              <w:rPr>
                <w:rFonts w:cstheme="minorHAnsi"/>
              </w:rPr>
            </w:pPr>
            <w:r w:rsidRPr="00D30999">
              <w:rPr>
                <w:rFonts w:cstheme="minorHAnsi"/>
              </w:rPr>
              <w:t>106</w:t>
            </w:r>
          </w:p>
        </w:tc>
      </w:tr>
      <w:tr w:rsidR="00060A13" w:rsidRPr="00D30999" w14:paraId="77E7D58E"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00B52DFA" w14:textId="77777777" w:rsidR="00113CE8" w:rsidRPr="00D30999" w:rsidRDefault="00113CE8" w:rsidP="00BA077A">
            <w:pPr>
              <w:spacing w:line="240" w:lineRule="auto"/>
              <w:jc w:val="center"/>
              <w:rPr>
                <w:rFonts w:cstheme="minorHAnsi"/>
              </w:rPr>
            </w:pPr>
            <w:r w:rsidRPr="00D30999">
              <w:rPr>
                <w:rFonts w:cstheme="minorHAnsi"/>
              </w:rPr>
              <w:t>15</w:t>
            </w:r>
          </w:p>
        </w:tc>
        <w:tc>
          <w:tcPr>
            <w:tcW w:w="973" w:type="pct"/>
            <w:tcBorders>
              <w:top w:val="nil"/>
              <w:left w:val="nil"/>
              <w:bottom w:val="single" w:sz="4" w:space="0" w:color="auto"/>
              <w:right w:val="double" w:sz="2" w:space="0" w:color="auto"/>
            </w:tcBorders>
            <w:shd w:val="clear" w:color="auto" w:fill="auto"/>
            <w:vAlign w:val="center"/>
            <w:hideMark/>
          </w:tcPr>
          <w:p w14:paraId="41B17942" w14:textId="77777777" w:rsidR="00113CE8" w:rsidRPr="00D30999" w:rsidRDefault="00113CE8" w:rsidP="00BA077A">
            <w:pPr>
              <w:spacing w:line="240" w:lineRule="auto"/>
              <w:jc w:val="center"/>
              <w:rPr>
                <w:rFonts w:cstheme="minorHAnsi"/>
              </w:rPr>
            </w:pPr>
            <w:r w:rsidRPr="00D30999">
              <w:rPr>
                <w:rFonts w:cstheme="minorHAnsi"/>
              </w:rPr>
              <w:t>SM Redstar</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50859D9D" w14:textId="77777777" w:rsidR="00113CE8" w:rsidRPr="00D30999" w:rsidRDefault="00113CE8" w:rsidP="00BA077A">
            <w:pPr>
              <w:spacing w:line="240" w:lineRule="auto"/>
              <w:jc w:val="center"/>
              <w:rPr>
                <w:rFonts w:cstheme="minorHAnsi"/>
              </w:rPr>
            </w:pPr>
            <w:r w:rsidRPr="00D30999">
              <w:rPr>
                <w:rFonts w:cstheme="minorHAnsi"/>
              </w:rPr>
              <w:t>74</w:t>
            </w:r>
          </w:p>
        </w:tc>
        <w:tc>
          <w:tcPr>
            <w:tcW w:w="354" w:type="pct"/>
            <w:tcBorders>
              <w:top w:val="nil"/>
              <w:left w:val="nil"/>
              <w:bottom w:val="single" w:sz="4" w:space="0" w:color="auto"/>
              <w:right w:val="single" w:sz="4" w:space="0" w:color="auto"/>
            </w:tcBorders>
            <w:shd w:val="clear" w:color="auto" w:fill="auto"/>
            <w:vAlign w:val="center"/>
            <w:hideMark/>
          </w:tcPr>
          <w:p w14:paraId="30FC5DAA" w14:textId="77777777" w:rsidR="00113CE8" w:rsidRPr="00D30999" w:rsidRDefault="00113CE8" w:rsidP="00BA077A">
            <w:pPr>
              <w:spacing w:line="240" w:lineRule="auto"/>
              <w:jc w:val="center"/>
              <w:rPr>
                <w:rFonts w:cstheme="minorHAnsi"/>
              </w:rPr>
            </w:pPr>
            <w:r w:rsidRPr="00D30999">
              <w:rPr>
                <w:rFonts w:cstheme="minorHAnsi"/>
              </w:rPr>
              <w:t>99</w:t>
            </w:r>
          </w:p>
        </w:tc>
        <w:tc>
          <w:tcPr>
            <w:tcW w:w="354" w:type="pct"/>
            <w:tcBorders>
              <w:top w:val="nil"/>
              <w:left w:val="nil"/>
              <w:bottom w:val="single" w:sz="4" w:space="0" w:color="auto"/>
              <w:right w:val="single" w:sz="4" w:space="0" w:color="auto"/>
            </w:tcBorders>
            <w:shd w:val="clear" w:color="auto" w:fill="auto"/>
            <w:vAlign w:val="center"/>
            <w:hideMark/>
          </w:tcPr>
          <w:p w14:paraId="5CA1FD20" w14:textId="77777777" w:rsidR="00113CE8" w:rsidRPr="00D30999" w:rsidRDefault="00113CE8" w:rsidP="00BA077A">
            <w:pPr>
              <w:spacing w:line="240" w:lineRule="auto"/>
              <w:jc w:val="center"/>
              <w:rPr>
                <w:rFonts w:cstheme="minorHAnsi"/>
              </w:rPr>
            </w:pPr>
            <w:r w:rsidRPr="00D30999">
              <w:rPr>
                <w:rFonts w:cstheme="minorHAnsi"/>
              </w:rPr>
              <w:t>85</w:t>
            </w:r>
          </w:p>
        </w:tc>
        <w:tc>
          <w:tcPr>
            <w:tcW w:w="356" w:type="pct"/>
            <w:tcBorders>
              <w:top w:val="nil"/>
              <w:left w:val="nil"/>
              <w:bottom w:val="single" w:sz="4" w:space="0" w:color="auto"/>
              <w:right w:val="single" w:sz="4" w:space="0" w:color="auto"/>
            </w:tcBorders>
            <w:shd w:val="clear" w:color="auto" w:fill="auto"/>
            <w:vAlign w:val="center"/>
            <w:hideMark/>
          </w:tcPr>
          <w:p w14:paraId="4D78A192" w14:textId="77777777" w:rsidR="00113CE8" w:rsidRPr="00D30999" w:rsidRDefault="00113CE8" w:rsidP="00BA077A">
            <w:pPr>
              <w:spacing w:line="240" w:lineRule="auto"/>
              <w:jc w:val="center"/>
              <w:rPr>
                <w:rFonts w:cstheme="minorHAnsi"/>
              </w:rPr>
            </w:pPr>
            <w:r w:rsidRPr="00D30999">
              <w:rPr>
                <w:rFonts w:cstheme="minorHAnsi"/>
              </w:rPr>
              <w:t>97</w:t>
            </w:r>
          </w:p>
        </w:tc>
        <w:tc>
          <w:tcPr>
            <w:tcW w:w="365" w:type="pct"/>
            <w:tcBorders>
              <w:top w:val="nil"/>
              <w:left w:val="nil"/>
              <w:bottom w:val="single" w:sz="4" w:space="0" w:color="auto"/>
              <w:right w:val="double" w:sz="4" w:space="0" w:color="auto"/>
            </w:tcBorders>
            <w:shd w:val="clear" w:color="auto" w:fill="auto"/>
            <w:vAlign w:val="center"/>
            <w:hideMark/>
          </w:tcPr>
          <w:p w14:paraId="27DB3BED" w14:textId="77777777" w:rsidR="00113CE8" w:rsidRPr="00D30999" w:rsidRDefault="00113CE8" w:rsidP="00BA077A">
            <w:pPr>
              <w:spacing w:line="240" w:lineRule="auto"/>
              <w:jc w:val="center"/>
              <w:rPr>
                <w:rFonts w:cstheme="minorHAnsi"/>
              </w:rPr>
            </w:pPr>
            <w:r w:rsidRPr="00D30999">
              <w:rPr>
                <w:rFonts w:cstheme="minorHAnsi"/>
              </w:rPr>
              <w:t>89</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2096BD6E" w14:textId="77777777" w:rsidR="00113CE8" w:rsidRPr="00D30999" w:rsidRDefault="00113CE8" w:rsidP="00BA077A">
            <w:pPr>
              <w:spacing w:line="240" w:lineRule="auto"/>
              <w:jc w:val="center"/>
              <w:rPr>
                <w:rFonts w:cstheme="minorHAnsi"/>
              </w:rPr>
            </w:pPr>
            <w:r w:rsidRPr="00D30999">
              <w:rPr>
                <w:rFonts w:cstheme="minorHAnsi"/>
              </w:rPr>
              <w:t>79</w:t>
            </w:r>
          </w:p>
        </w:tc>
        <w:tc>
          <w:tcPr>
            <w:tcW w:w="356" w:type="pct"/>
            <w:tcBorders>
              <w:top w:val="nil"/>
              <w:left w:val="nil"/>
              <w:bottom w:val="single" w:sz="4" w:space="0" w:color="auto"/>
              <w:right w:val="single" w:sz="4" w:space="0" w:color="auto"/>
            </w:tcBorders>
            <w:shd w:val="clear" w:color="auto" w:fill="auto"/>
            <w:vAlign w:val="center"/>
            <w:hideMark/>
          </w:tcPr>
          <w:p w14:paraId="51EDDFA1" w14:textId="77777777" w:rsidR="00113CE8" w:rsidRPr="00D30999" w:rsidRDefault="00113CE8" w:rsidP="00BA077A">
            <w:pPr>
              <w:spacing w:line="240" w:lineRule="auto"/>
              <w:jc w:val="center"/>
              <w:rPr>
                <w:rFonts w:cstheme="minorHAnsi"/>
              </w:rPr>
            </w:pPr>
            <w:r w:rsidRPr="00D30999">
              <w:rPr>
                <w:rFonts w:cstheme="minorHAnsi"/>
              </w:rPr>
              <w:t>95</w:t>
            </w:r>
          </w:p>
        </w:tc>
        <w:tc>
          <w:tcPr>
            <w:tcW w:w="358" w:type="pct"/>
            <w:tcBorders>
              <w:top w:val="nil"/>
              <w:left w:val="nil"/>
              <w:bottom w:val="single" w:sz="4" w:space="0" w:color="auto"/>
              <w:right w:val="single" w:sz="4" w:space="0" w:color="auto"/>
            </w:tcBorders>
            <w:shd w:val="clear" w:color="auto" w:fill="auto"/>
            <w:vAlign w:val="center"/>
            <w:hideMark/>
          </w:tcPr>
          <w:p w14:paraId="2DA905F2" w14:textId="77777777" w:rsidR="00113CE8" w:rsidRPr="00D30999" w:rsidRDefault="00113CE8" w:rsidP="00BA077A">
            <w:pPr>
              <w:spacing w:line="240" w:lineRule="auto"/>
              <w:jc w:val="center"/>
              <w:rPr>
                <w:rFonts w:cstheme="minorHAnsi"/>
              </w:rPr>
            </w:pPr>
            <w:r w:rsidRPr="00D30999">
              <w:rPr>
                <w:rFonts w:cstheme="minorHAnsi"/>
              </w:rPr>
              <w:t>90</w:t>
            </w:r>
          </w:p>
        </w:tc>
        <w:tc>
          <w:tcPr>
            <w:tcW w:w="356" w:type="pct"/>
            <w:tcBorders>
              <w:top w:val="nil"/>
              <w:left w:val="nil"/>
              <w:bottom w:val="single" w:sz="4" w:space="0" w:color="auto"/>
              <w:right w:val="single" w:sz="4" w:space="0" w:color="auto"/>
            </w:tcBorders>
            <w:shd w:val="clear" w:color="auto" w:fill="auto"/>
            <w:vAlign w:val="center"/>
            <w:hideMark/>
          </w:tcPr>
          <w:p w14:paraId="4855E251" w14:textId="77777777" w:rsidR="00113CE8" w:rsidRPr="00D30999" w:rsidRDefault="00113CE8" w:rsidP="00BA077A">
            <w:pPr>
              <w:spacing w:line="240" w:lineRule="auto"/>
              <w:jc w:val="center"/>
              <w:rPr>
                <w:rFonts w:cstheme="minorHAnsi"/>
              </w:rPr>
            </w:pPr>
            <w:r w:rsidRPr="00D30999">
              <w:rPr>
                <w:rFonts w:cstheme="minorHAnsi"/>
              </w:rPr>
              <w:t>94</w:t>
            </w:r>
          </w:p>
        </w:tc>
        <w:tc>
          <w:tcPr>
            <w:tcW w:w="429" w:type="pct"/>
            <w:tcBorders>
              <w:top w:val="nil"/>
              <w:left w:val="nil"/>
              <w:bottom w:val="single" w:sz="4" w:space="0" w:color="auto"/>
              <w:right w:val="single" w:sz="18" w:space="0" w:color="auto"/>
            </w:tcBorders>
            <w:shd w:val="clear" w:color="auto" w:fill="auto"/>
            <w:vAlign w:val="center"/>
            <w:hideMark/>
          </w:tcPr>
          <w:p w14:paraId="21D80941" w14:textId="77777777" w:rsidR="00113CE8" w:rsidRPr="00D30999" w:rsidRDefault="00113CE8" w:rsidP="00BA077A">
            <w:pPr>
              <w:spacing w:line="240" w:lineRule="auto"/>
              <w:jc w:val="center"/>
              <w:rPr>
                <w:rFonts w:cstheme="minorHAnsi"/>
              </w:rPr>
            </w:pPr>
            <w:r w:rsidRPr="00D30999">
              <w:rPr>
                <w:rFonts w:cstheme="minorHAnsi"/>
              </w:rPr>
              <w:t>96</w:t>
            </w:r>
          </w:p>
        </w:tc>
      </w:tr>
      <w:tr w:rsidR="00060A13" w:rsidRPr="00D30999" w14:paraId="61AB37C2"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13F8ABB7" w14:textId="77777777" w:rsidR="00113CE8" w:rsidRPr="00D30999" w:rsidRDefault="00113CE8" w:rsidP="00BA077A">
            <w:pPr>
              <w:spacing w:line="240" w:lineRule="auto"/>
              <w:jc w:val="center"/>
              <w:rPr>
                <w:rFonts w:cstheme="minorHAnsi"/>
              </w:rPr>
            </w:pPr>
            <w:r w:rsidRPr="00D30999">
              <w:rPr>
                <w:rFonts w:cstheme="minorHAnsi"/>
              </w:rPr>
              <w:t>16</w:t>
            </w:r>
          </w:p>
        </w:tc>
        <w:tc>
          <w:tcPr>
            <w:tcW w:w="973" w:type="pct"/>
            <w:tcBorders>
              <w:top w:val="nil"/>
              <w:left w:val="nil"/>
              <w:bottom w:val="single" w:sz="4" w:space="0" w:color="auto"/>
              <w:right w:val="double" w:sz="2" w:space="0" w:color="auto"/>
            </w:tcBorders>
            <w:shd w:val="clear" w:color="auto" w:fill="auto"/>
            <w:vAlign w:val="center"/>
            <w:hideMark/>
          </w:tcPr>
          <w:p w14:paraId="45E03A29" w14:textId="77777777" w:rsidR="00113CE8" w:rsidRPr="00D30999" w:rsidRDefault="00113CE8" w:rsidP="00BA077A">
            <w:pPr>
              <w:spacing w:line="240" w:lineRule="auto"/>
              <w:jc w:val="center"/>
              <w:rPr>
                <w:rFonts w:cstheme="minorHAnsi"/>
              </w:rPr>
            </w:pPr>
            <w:r w:rsidRPr="00D30999">
              <w:rPr>
                <w:rFonts w:cstheme="minorHAnsi"/>
              </w:rPr>
              <w:t>Amaretto</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462416F4" w14:textId="77777777" w:rsidR="00113CE8" w:rsidRPr="00D30999" w:rsidRDefault="00113CE8" w:rsidP="00BA077A">
            <w:pPr>
              <w:spacing w:line="240" w:lineRule="auto"/>
              <w:jc w:val="center"/>
              <w:rPr>
                <w:rFonts w:cstheme="minorHAnsi"/>
              </w:rPr>
            </w:pPr>
            <w:r w:rsidRPr="00D30999">
              <w:rPr>
                <w:rFonts w:cstheme="minorHAnsi"/>
              </w:rPr>
              <w:t>74</w:t>
            </w:r>
          </w:p>
        </w:tc>
        <w:tc>
          <w:tcPr>
            <w:tcW w:w="354" w:type="pct"/>
            <w:tcBorders>
              <w:top w:val="nil"/>
              <w:left w:val="nil"/>
              <w:bottom w:val="single" w:sz="4" w:space="0" w:color="auto"/>
              <w:right w:val="single" w:sz="4" w:space="0" w:color="auto"/>
            </w:tcBorders>
            <w:shd w:val="clear" w:color="auto" w:fill="auto"/>
            <w:vAlign w:val="center"/>
            <w:hideMark/>
          </w:tcPr>
          <w:p w14:paraId="7191633B" w14:textId="77777777" w:rsidR="00113CE8" w:rsidRPr="00D30999" w:rsidRDefault="00113CE8" w:rsidP="00BA077A">
            <w:pPr>
              <w:spacing w:line="240" w:lineRule="auto"/>
              <w:jc w:val="center"/>
              <w:rPr>
                <w:rFonts w:cstheme="minorHAnsi"/>
              </w:rPr>
            </w:pPr>
            <w:r w:rsidRPr="00D30999">
              <w:rPr>
                <w:rFonts w:cstheme="minorHAnsi"/>
              </w:rPr>
              <w:t>105</w:t>
            </w:r>
          </w:p>
        </w:tc>
        <w:tc>
          <w:tcPr>
            <w:tcW w:w="354" w:type="pct"/>
            <w:tcBorders>
              <w:top w:val="nil"/>
              <w:left w:val="nil"/>
              <w:bottom w:val="single" w:sz="4" w:space="0" w:color="auto"/>
              <w:right w:val="single" w:sz="4" w:space="0" w:color="auto"/>
            </w:tcBorders>
            <w:shd w:val="clear" w:color="auto" w:fill="auto"/>
            <w:vAlign w:val="center"/>
            <w:hideMark/>
          </w:tcPr>
          <w:p w14:paraId="7198D168" w14:textId="77777777" w:rsidR="00113CE8" w:rsidRPr="00D30999" w:rsidRDefault="00113CE8" w:rsidP="00BA077A">
            <w:pPr>
              <w:spacing w:line="240" w:lineRule="auto"/>
              <w:jc w:val="center"/>
              <w:rPr>
                <w:rFonts w:cstheme="minorHAnsi"/>
              </w:rPr>
            </w:pPr>
            <w:r w:rsidRPr="00D30999">
              <w:rPr>
                <w:rFonts w:cstheme="minorHAnsi"/>
              </w:rPr>
              <w:t>77</w:t>
            </w:r>
          </w:p>
        </w:tc>
        <w:tc>
          <w:tcPr>
            <w:tcW w:w="356" w:type="pct"/>
            <w:tcBorders>
              <w:top w:val="nil"/>
              <w:left w:val="nil"/>
              <w:bottom w:val="single" w:sz="4" w:space="0" w:color="auto"/>
              <w:right w:val="single" w:sz="4" w:space="0" w:color="auto"/>
            </w:tcBorders>
            <w:shd w:val="clear" w:color="auto" w:fill="auto"/>
            <w:vAlign w:val="center"/>
            <w:hideMark/>
          </w:tcPr>
          <w:p w14:paraId="0EA6701B" w14:textId="77777777" w:rsidR="00113CE8" w:rsidRPr="00D30999" w:rsidRDefault="00113CE8" w:rsidP="00BA077A">
            <w:pPr>
              <w:spacing w:line="240" w:lineRule="auto"/>
              <w:jc w:val="center"/>
              <w:rPr>
                <w:rFonts w:cstheme="minorHAnsi"/>
              </w:rPr>
            </w:pPr>
            <w:r w:rsidRPr="00D30999">
              <w:rPr>
                <w:rFonts w:cstheme="minorHAnsi"/>
              </w:rPr>
              <w:t>100</w:t>
            </w:r>
          </w:p>
        </w:tc>
        <w:tc>
          <w:tcPr>
            <w:tcW w:w="365" w:type="pct"/>
            <w:tcBorders>
              <w:top w:val="nil"/>
              <w:left w:val="nil"/>
              <w:bottom w:val="single" w:sz="4" w:space="0" w:color="auto"/>
              <w:right w:val="double" w:sz="4" w:space="0" w:color="auto"/>
            </w:tcBorders>
            <w:shd w:val="clear" w:color="auto" w:fill="auto"/>
            <w:vAlign w:val="center"/>
            <w:hideMark/>
          </w:tcPr>
          <w:p w14:paraId="22276FE3" w14:textId="77777777" w:rsidR="00113CE8" w:rsidRPr="00D30999" w:rsidRDefault="00113CE8" w:rsidP="00BA077A">
            <w:pPr>
              <w:spacing w:line="240" w:lineRule="auto"/>
              <w:jc w:val="center"/>
              <w:rPr>
                <w:rFonts w:cstheme="minorHAnsi"/>
              </w:rPr>
            </w:pPr>
            <w:r w:rsidRPr="00D30999">
              <w:rPr>
                <w:rFonts w:cstheme="minorHAnsi"/>
              </w:rPr>
              <w:t>92</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5DFC1428" w14:textId="77777777" w:rsidR="00113CE8" w:rsidRPr="00D30999" w:rsidRDefault="00113CE8" w:rsidP="00BA077A">
            <w:pPr>
              <w:spacing w:line="240" w:lineRule="auto"/>
              <w:jc w:val="center"/>
              <w:rPr>
                <w:rFonts w:cstheme="minorHAnsi"/>
              </w:rPr>
            </w:pPr>
            <w:r w:rsidRPr="00D30999">
              <w:rPr>
                <w:rFonts w:cstheme="minorHAnsi"/>
              </w:rPr>
              <w:t>83</w:t>
            </w:r>
          </w:p>
        </w:tc>
        <w:tc>
          <w:tcPr>
            <w:tcW w:w="356" w:type="pct"/>
            <w:tcBorders>
              <w:top w:val="nil"/>
              <w:left w:val="nil"/>
              <w:bottom w:val="single" w:sz="4" w:space="0" w:color="auto"/>
              <w:right w:val="single" w:sz="4" w:space="0" w:color="auto"/>
            </w:tcBorders>
            <w:shd w:val="clear" w:color="auto" w:fill="auto"/>
            <w:vAlign w:val="center"/>
            <w:hideMark/>
          </w:tcPr>
          <w:p w14:paraId="2A9E2151" w14:textId="77777777" w:rsidR="00113CE8" w:rsidRPr="00D30999" w:rsidRDefault="00113CE8" w:rsidP="00BA077A">
            <w:pPr>
              <w:spacing w:line="240" w:lineRule="auto"/>
              <w:jc w:val="center"/>
              <w:rPr>
                <w:rFonts w:cstheme="minorHAnsi"/>
              </w:rPr>
            </w:pPr>
            <w:r w:rsidRPr="00D30999">
              <w:rPr>
                <w:rFonts w:cstheme="minorHAnsi"/>
              </w:rPr>
              <w:t>102</w:t>
            </w:r>
          </w:p>
        </w:tc>
        <w:tc>
          <w:tcPr>
            <w:tcW w:w="358" w:type="pct"/>
            <w:tcBorders>
              <w:top w:val="nil"/>
              <w:left w:val="nil"/>
              <w:bottom w:val="single" w:sz="4" w:space="0" w:color="auto"/>
              <w:right w:val="single" w:sz="4" w:space="0" w:color="auto"/>
            </w:tcBorders>
            <w:shd w:val="clear" w:color="auto" w:fill="auto"/>
            <w:vAlign w:val="center"/>
            <w:hideMark/>
          </w:tcPr>
          <w:p w14:paraId="0F70F1A7" w14:textId="77777777" w:rsidR="00113CE8" w:rsidRPr="00D30999" w:rsidRDefault="00113CE8" w:rsidP="00BA077A">
            <w:pPr>
              <w:spacing w:line="240" w:lineRule="auto"/>
              <w:jc w:val="center"/>
              <w:rPr>
                <w:rFonts w:cstheme="minorHAnsi"/>
              </w:rPr>
            </w:pPr>
            <w:r w:rsidRPr="00D30999">
              <w:rPr>
                <w:rFonts w:cstheme="minorHAnsi"/>
              </w:rPr>
              <w:t>87</w:t>
            </w:r>
          </w:p>
        </w:tc>
        <w:tc>
          <w:tcPr>
            <w:tcW w:w="356" w:type="pct"/>
            <w:tcBorders>
              <w:top w:val="nil"/>
              <w:left w:val="nil"/>
              <w:bottom w:val="single" w:sz="4" w:space="0" w:color="auto"/>
              <w:right w:val="single" w:sz="4" w:space="0" w:color="auto"/>
            </w:tcBorders>
            <w:shd w:val="clear" w:color="auto" w:fill="auto"/>
            <w:vAlign w:val="center"/>
            <w:hideMark/>
          </w:tcPr>
          <w:p w14:paraId="7AF3433F" w14:textId="77777777" w:rsidR="00113CE8" w:rsidRPr="00D30999" w:rsidRDefault="00113CE8" w:rsidP="00BA077A">
            <w:pPr>
              <w:spacing w:line="240" w:lineRule="auto"/>
              <w:jc w:val="center"/>
              <w:rPr>
                <w:rFonts w:cstheme="minorHAnsi"/>
              </w:rPr>
            </w:pPr>
            <w:r w:rsidRPr="00D30999">
              <w:rPr>
                <w:rFonts w:cstheme="minorHAnsi"/>
              </w:rPr>
              <w:t>102</w:t>
            </w:r>
          </w:p>
        </w:tc>
        <w:tc>
          <w:tcPr>
            <w:tcW w:w="429" w:type="pct"/>
            <w:tcBorders>
              <w:top w:val="nil"/>
              <w:left w:val="nil"/>
              <w:bottom w:val="single" w:sz="4" w:space="0" w:color="auto"/>
              <w:right w:val="single" w:sz="18" w:space="0" w:color="auto"/>
            </w:tcBorders>
            <w:shd w:val="clear" w:color="auto" w:fill="auto"/>
            <w:vAlign w:val="center"/>
            <w:hideMark/>
          </w:tcPr>
          <w:p w14:paraId="6167AED6" w14:textId="77777777" w:rsidR="00113CE8" w:rsidRPr="00D30999" w:rsidRDefault="00113CE8" w:rsidP="00BA077A">
            <w:pPr>
              <w:spacing w:line="240" w:lineRule="auto"/>
              <w:jc w:val="center"/>
              <w:rPr>
                <w:rFonts w:cstheme="minorHAnsi"/>
              </w:rPr>
            </w:pPr>
            <w:r w:rsidRPr="00D30999">
              <w:rPr>
                <w:rFonts w:cstheme="minorHAnsi"/>
              </w:rPr>
              <w:t>105</w:t>
            </w:r>
          </w:p>
        </w:tc>
      </w:tr>
      <w:tr w:rsidR="00060A13" w:rsidRPr="00D30999" w14:paraId="039C4AF7"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0086FC86" w14:textId="77777777" w:rsidR="00113CE8" w:rsidRPr="00D30999" w:rsidRDefault="00113CE8" w:rsidP="00BA077A">
            <w:pPr>
              <w:spacing w:line="240" w:lineRule="auto"/>
              <w:jc w:val="center"/>
              <w:rPr>
                <w:rFonts w:cstheme="minorHAnsi"/>
              </w:rPr>
            </w:pPr>
            <w:r w:rsidRPr="00D30999">
              <w:rPr>
                <w:rFonts w:cstheme="minorHAnsi"/>
              </w:rPr>
              <w:t>17</w:t>
            </w:r>
          </w:p>
        </w:tc>
        <w:tc>
          <w:tcPr>
            <w:tcW w:w="973" w:type="pct"/>
            <w:tcBorders>
              <w:top w:val="nil"/>
              <w:left w:val="nil"/>
              <w:bottom w:val="single" w:sz="4" w:space="0" w:color="auto"/>
              <w:right w:val="double" w:sz="2" w:space="0" w:color="auto"/>
            </w:tcBorders>
            <w:shd w:val="clear" w:color="auto" w:fill="auto"/>
            <w:vAlign w:val="center"/>
            <w:hideMark/>
          </w:tcPr>
          <w:p w14:paraId="55925B7F" w14:textId="77777777" w:rsidR="00113CE8" w:rsidRPr="00D30999" w:rsidRDefault="00113CE8" w:rsidP="00BA077A">
            <w:pPr>
              <w:spacing w:line="240" w:lineRule="auto"/>
              <w:jc w:val="center"/>
              <w:rPr>
                <w:rFonts w:cstheme="minorHAnsi"/>
              </w:rPr>
            </w:pPr>
            <w:r w:rsidRPr="00D30999">
              <w:rPr>
                <w:rFonts w:cstheme="minorHAnsi"/>
              </w:rPr>
              <w:t>Kakadu</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6ACD0787" w14:textId="77777777" w:rsidR="00113CE8" w:rsidRPr="00D30999" w:rsidRDefault="00113CE8" w:rsidP="00BA077A">
            <w:pPr>
              <w:spacing w:line="240" w:lineRule="auto"/>
              <w:jc w:val="center"/>
              <w:rPr>
                <w:rFonts w:cstheme="minorHAnsi"/>
              </w:rPr>
            </w:pPr>
            <w:r w:rsidRPr="00D30999">
              <w:rPr>
                <w:rFonts w:cstheme="minorHAnsi"/>
              </w:rPr>
              <w:t>97</w:t>
            </w:r>
          </w:p>
        </w:tc>
        <w:tc>
          <w:tcPr>
            <w:tcW w:w="354" w:type="pct"/>
            <w:tcBorders>
              <w:top w:val="nil"/>
              <w:left w:val="nil"/>
              <w:bottom w:val="single" w:sz="4" w:space="0" w:color="auto"/>
              <w:right w:val="single" w:sz="4" w:space="0" w:color="auto"/>
            </w:tcBorders>
            <w:shd w:val="clear" w:color="auto" w:fill="auto"/>
            <w:vAlign w:val="center"/>
            <w:hideMark/>
          </w:tcPr>
          <w:p w14:paraId="56A6BD07" w14:textId="77777777" w:rsidR="00113CE8" w:rsidRPr="00D30999" w:rsidRDefault="00113CE8" w:rsidP="00BA077A">
            <w:pPr>
              <w:spacing w:line="240" w:lineRule="auto"/>
              <w:jc w:val="center"/>
              <w:rPr>
                <w:rFonts w:cstheme="minorHAnsi"/>
              </w:rPr>
            </w:pPr>
            <w:r w:rsidRPr="00D30999">
              <w:rPr>
                <w:rFonts w:cstheme="minorHAnsi"/>
              </w:rPr>
              <w:t>107</w:t>
            </w:r>
          </w:p>
        </w:tc>
        <w:tc>
          <w:tcPr>
            <w:tcW w:w="354" w:type="pct"/>
            <w:tcBorders>
              <w:top w:val="nil"/>
              <w:left w:val="nil"/>
              <w:bottom w:val="single" w:sz="4" w:space="0" w:color="auto"/>
              <w:right w:val="single" w:sz="4" w:space="0" w:color="auto"/>
            </w:tcBorders>
            <w:shd w:val="clear" w:color="auto" w:fill="auto"/>
            <w:vAlign w:val="center"/>
            <w:hideMark/>
          </w:tcPr>
          <w:p w14:paraId="55AEA077" w14:textId="77777777" w:rsidR="00113CE8" w:rsidRPr="00D30999" w:rsidRDefault="00113CE8" w:rsidP="00BA077A">
            <w:pPr>
              <w:spacing w:line="240" w:lineRule="auto"/>
              <w:jc w:val="center"/>
              <w:rPr>
                <w:rFonts w:cstheme="minorHAnsi"/>
              </w:rPr>
            </w:pPr>
            <w:r w:rsidRPr="00D30999">
              <w:rPr>
                <w:rFonts w:cstheme="minorHAnsi"/>
              </w:rPr>
              <w:t>76</w:t>
            </w:r>
          </w:p>
        </w:tc>
        <w:tc>
          <w:tcPr>
            <w:tcW w:w="356" w:type="pct"/>
            <w:tcBorders>
              <w:top w:val="nil"/>
              <w:left w:val="nil"/>
              <w:bottom w:val="single" w:sz="4" w:space="0" w:color="auto"/>
              <w:right w:val="single" w:sz="4" w:space="0" w:color="auto"/>
            </w:tcBorders>
            <w:shd w:val="clear" w:color="auto" w:fill="auto"/>
            <w:vAlign w:val="center"/>
            <w:hideMark/>
          </w:tcPr>
          <w:p w14:paraId="274ED6CA" w14:textId="77777777" w:rsidR="00113CE8" w:rsidRPr="00D30999" w:rsidRDefault="00113CE8" w:rsidP="00BA077A">
            <w:pPr>
              <w:spacing w:line="240" w:lineRule="auto"/>
              <w:jc w:val="center"/>
              <w:rPr>
                <w:rFonts w:cstheme="minorHAnsi"/>
              </w:rPr>
            </w:pPr>
            <w:r w:rsidRPr="00D30999">
              <w:rPr>
                <w:rFonts w:cstheme="minorHAnsi"/>
              </w:rPr>
              <w:t>114</w:t>
            </w:r>
          </w:p>
        </w:tc>
        <w:tc>
          <w:tcPr>
            <w:tcW w:w="365" w:type="pct"/>
            <w:tcBorders>
              <w:top w:val="nil"/>
              <w:left w:val="nil"/>
              <w:bottom w:val="single" w:sz="4" w:space="0" w:color="auto"/>
              <w:right w:val="double" w:sz="4" w:space="0" w:color="auto"/>
            </w:tcBorders>
            <w:shd w:val="clear" w:color="auto" w:fill="auto"/>
            <w:vAlign w:val="center"/>
            <w:hideMark/>
          </w:tcPr>
          <w:p w14:paraId="1692C9E5" w14:textId="77777777" w:rsidR="00113CE8" w:rsidRPr="00D30999" w:rsidRDefault="00113CE8" w:rsidP="00BA077A">
            <w:pPr>
              <w:spacing w:line="240" w:lineRule="auto"/>
              <w:jc w:val="center"/>
              <w:rPr>
                <w:rFonts w:cstheme="minorHAnsi"/>
              </w:rPr>
            </w:pPr>
            <w:r w:rsidRPr="00D30999">
              <w:rPr>
                <w:rFonts w:cstheme="minorHAnsi"/>
              </w:rPr>
              <w:t>92</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85806BF" w14:textId="77777777" w:rsidR="00113CE8" w:rsidRPr="00D30999" w:rsidRDefault="00113CE8" w:rsidP="00BA077A">
            <w:pPr>
              <w:spacing w:line="240" w:lineRule="auto"/>
              <w:jc w:val="center"/>
              <w:rPr>
                <w:rFonts w:cstheme="minorHAnsi"/>
              </w:rPr>
            </w:pPr>
            <w:r w:rsidRPr="00D30999">
              <w:rPr>
                <w:rFonts w:cstheme="minorHAnsi"/>
              </w:rPr>
              <w:t>90</w:t>
            </w:r>
          </w:p>
        </w:tc>
        <w:tc>
          <w:tcPr>
            <w:tcW w:w="356" w:type="pct"/>
            <w:tcBorders>
              <w:top w:val="nil"/>
              <w:left w:val="nil"/>
              <w:bottom w:val="single" w:sz="4" w:space="0" w:color="auto"/>
              <w:right w:val="single" w:sz="4" w:space="0" w:color="auto"/>
            </w:tcBorders>
            <w:shd w:val="clear" w:color="auto" w:fill="auto"/>
            <w:vAlign w:val="center"/>
            <w:hideMark/>
          </w:tcPr>
          <w:p w14:paraId="04079BD7" w14:textId="77777777" w:rsidR="00113CE8" w:rsidRPr="00D30999" w:rsidRDefault="00113CE8" w:rsidP="00BA077A">
            <w:pPr>
              <w:spacing w:line="240" w:lineRule="auto"/>
              <w:jc w:val="center"/>
              <w:rPr>
                <w:rFonts w:cstheme="minorHAnsi"/>
              </w:rPr>
            </w:pPr>
            <w:r w:rsidRPr="00D30999">
              <w:rPr>
                <w:rFonts w:cstheme="minorHAnsi"/>
              </w:rPr>
              <w:t>101</w:t>
            </w:r>
          </w:p>
        </w:tc>
        <w:tc>
          <w:tcPr>
            <w:tcW w:w="358" w:type="pct"/>
            <w:tcBorders>
              <w:top w:val="nil"/>
              <w:left w:val="nil"/>
              <w:bottom w:val="single" w:sz="4" w:space="0" w:color="auto"/>
              <w:right w:val="single" w:sz="4" w:space="0" w:color="auto"/>
            </w:tcBorders>
            <w:shd w:val="clear" w:color="auto" w:fill="auto"/>
            <w:vAlign w:val="center"/>
            <w:hideMark/>
          </w:tcPr>
          <w:p w14:paraId="32F24167" w14:textId="77777777" w:rsidR="00113CE8" w:rsidRPr="00D30999" w:rsidRDefault="00113CE8" w:rsidP="00BA077A">
            <w:pPr>
              <w:spacing w:line="240" w:lineRule="auto"/>
              <w:jc w:val="center"/>
              <w:rPr>
                <w:rFonts w:cstheme="minorHAnsi"/>
              </w:rPr>
            </w:pPr>
            <w:r w:rsidRPr="00D30999">
              <w:rPr>
                <w:rFonts w:cstheme="minorHAnsi"/>
              </w:rPr>
              <w:t>83</w:t>
            </w:r>
          </w:p>
        </w:tc>
        <w:tc>
          <w:tcPr>
            <w:tcW w:w="356" w:type="pct"/>
            <w:tcBorders>
              <w:top w:val="nil"/>
              <w:left w:val="nil"/>
              <w:bottom w:val="single" w:sz="4" w:space="0" w:color="auto"/>
              <w:right w:val="single" w:sz="4" w:space="0" w:color="auto"/>
            </w:tcBorders>
            <w:shd w:val="clear" w:color="auto" w:fill="auto"/>
            <w:vAlign w:val="center"/>
            <w:hideMark/>
          </w:tcPr>
          <w:p w14:paraId="12C3CC09" w14:textId="77777777" w:rsidR="00113CE8" w:rsidRPr="00D30999" w:rsidRDefault="00113CE8" w:rsidP="00BA077A">
            <w:pPr>
              <w:spacing w:line="240" w:lineRule="auto"/>
              <w:jc w:val="center"/>
              <w:rPr>
                <w:rFonts w:cstheme="minorHAnsi"/>
              </w:rPr>
            </w:pPr>
            <w:r w:rsidRPr="00D30999">
              <w:rPr>
                <w:rFonts w:cstheme="minorHAnsi"/>
              </w:rPr>
              <w:t>113</w:t>
            </w:r>
          </w:p>
        </w:tc>
        <w:tc>
          <w:tcPr>
            <w:tcW w:w="429" w:type="pct"/>
            <w:tcBorders>
              <w:top w:val="nil"/>
              <w:left w:val="nil"/>
              <w:bottom w:val="single" w:sz="4" w:space="0" w:color="auto"/>
              <w:right w:val="single" w:sz="18" w:space="0" w:color="auto"/>
            </w:tcBorders>
            <w:shd w:val="clear" w:color="auto" w:fill="auto"/>
            <w:vAlign w:val="center"/>
            <w:hideMark/>
          </w:tcPr>
          <w:p w14:paraId="7C7730E9" w14:textId="77777777" w:rsidR="00113CE8" w:rsidRPr="00D30999" w:rsidRDefault="00113CE8" w:rsidP="00BA077A">
            <w:pPr>
              <w:spacing w:line="240" w:lineRule="auto"/>
              <w:jc w:val="center"/>
              <w:rPr>
                <w:rFonts w:cstheme="minorHAnsi"/>
              </w:rPr>
            </w:pPr>
            <w:r w:rsidRPr="00D30999">
              <w:rPr>
                <w:rFonts w:cstheme="minorHAnsi"/>
              </w:rPr>
              <w:t>101</w:t>
            </w:r>
          </w:p>
        </w:tc>
      </w:tr>
      <w:tr w:rsidR="00060A13" w:rsidRPr="00D30999" w14:paraId="3713A018"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1DF4A400" w14:textId="77777777" w:rsidR="00113CE8" w:rsidRPr="00D30999" w:rsidRDefault="00113CE8" w:rsidP="00BA077A">
            <w:pPr>
              <w:spacing w:line="240" w:lineRule="auto"/>
              <w:jc w:val="center"/>
              <w:rPr>
                <w:rFonts w:cstheme="minorHAnsi"/>
              </w:rPr>
            </w:pPr>
            <w:r w:rsidRPr="00D30999">
              <w:rPr>
                <w:rFonts w:cstheme="minorHAnsi"/>
              </w:rPr>
              <w:t>18</w:t>
            </w:r>
          </w:p>
        </w:tc>
        <w:tc>
          <w:tcPr>
            <w:tcW w:w="973" w:type="pct"/>
            <w:tcBorders>
              <w:top w:val="nil"/>
              <w:left w:val="nil"/>
              <w:bottom w:val="single" w:sz="4" w:space="0" w:color="auto"/>
              <w:right w:val="double" w:sz="2" w:space="0" w:color="auto"/>
            </w:tcBorders>
            <w:shd w:val="clear" w:color="auto" w:fill="auto"/>
            <w:vAlign w:val="center"/>
            <w:hideMark/>
          </w:tcPr>
          <w:p w14:paraId="4D44454D" w14:textId="77777777" w:rsidR="00113CE8" w:rsidRPr="00D30999" w:rsidRDefault="00113CE8" w:rsidP="00BA077A">
            <w:pPr>
              <w:spacing w:line="240" w:lineRule="auto"/>
              <w:jc w:val="center"/>
              <w:rPr>
                <w:rFonts w:cstheme="minorHAnsi"/>
              </w:rPr>
            </w:pPr>
            <w:r w:rsidRPr="00D30999">
              <w:rPr>
                <w:rFonts w:cstheme="minorHAnsi"/>
              </w:rPr>
              <w:t>KWS Premis</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4F2388BE" w14:textId="77777777" w:rsidR="00113CE8" w:rsidRPr="00D30999" w:rsidRDefault="00113CE8" w:rsidP="00BA077A">
            <w:pPr>
              <w:spacing w:line="240" w:lineRule="auto"/>
              <w:jc w:val="center"/>
              <w:rPr>
                <w:rFonts w:cstheme="minorHAnsi"/>
              </w:rPr>
            </w:pPr>
            <w:r w:rsidRPr="00D30999">
              <w:rPr>
                <w:rFonts w:cstheme="minorHAnsi"/>
              </w:rPr>
              <w:t>61</w:t>
            </w:r>
          </w:p>
        </w:tc>
        <w:tc>
          <w:tcPr>
            <w:tcW w:w="354" w:type="pct"/>
            <w:tcBorders>
              <w:top w:val="nil"/>
              <w:left w:val="nil"/>
              <w:bottom w:val="single" w:sz="4" w:space="0" w:color="auto"/>
              <w:right w:val="single" w:sz="4" w:space="0" w:color="auto"/>
            </w:tcBorders>
            <w:shd w:val="clear" w:color="auto" w:fill="auto"/>
            <w:vAlign w:val="center"/>
            <w:hideMark/>
          </w:tcPr>
          <w:p w14:paraId="2141BED6" w14:textId="77777777" w:rsidR="00113CE8" w:rsidRPr="00D30999" w:rsidRDefault="00113CE8" w:rsidP="00BA077A">
            <w:pPr>
              <w:spacing w:line="240" w:lineRule="auto"/>
              <w:jc w:val="center"/>
              <w:rPr>
                <w:rFonts w:cstheme="minorHAnsi"/>
              </w:rPr>
            </w:pPr>
            <w:r w:rsidRPr="00D30999">
              <w:rPr>
                <w:rFonts w:cstheme="minorHAnsi"/>
              </w:rPr>
              <w:t>98</w:t>
            </w:r>
          </w:p>
        </w:tc>
        <w:tc>
          <w:tcPr>
            <w:tcW w:w="354" w:type="pct"/>
            <w:tcBorders>
              <w:top w:val="nil"/>
              <w:left w:val="nil"/>
              <w:bottom w:val="single" w:sz="4" w:space="0" w:color="auto"/>
              <w:right w:val="single" w:sz="4" w:space="0" w:color="auto"/>
            </w:tcBorders>
            <w:shd w:val="clear" w:color="auto" w:fill="auto"/>
            <w:vAlign w:val="center"/>
            <w:hideMark/>
          </w:tcPr>
          <w:p w14:paraId="7242DB1A" w14:textId="77777777" w:rsidR="00113CE8" w:rsidRPr="00D30999" w:rsidRDefault="00113CE8" w:rsidP="00BA077A">
            <w:pPr>
              <w:spacing w:line="240" w:lineRule="auto"/>
              <w:jc w:val="center"/>
              <w:rPr>
                <w:rFonts w:cstheme="minorHAnsi"/>
              </w:rPr>
            </w:pPr>
            <w:r w:rsidRPr="00D30999">
              <w:rPr>
                <w:rFonts w:cstheme="minorHAnsi"/>
              </w:rPr>
              <w:t>101</w:t>
            </w:r>
          </w:p>
        </w:tc>
        <w:tc>
          <w:tcPr>
            <w:tcW w:w="356" w:type="pct"/>
            <w:tcBorders>
              <w:top w:val="nil"/>
              <w:left w:val="nil"/>
              <w:bottom w:val="single" w:sz="4" w:space="0" w:color="auto"/>
              <w:right w:val="single" w:sz="4" w:space="0" w:color="auto"/>
            </w:tcBorders>
            <w:shd w:val="clear" w:color="auto" w:fill="auto"/>
            <w:vAlign w:val="center"/>
            <w:hideMark/>
          </w:tcPr>
          <w:p w14:paraId="09DC599A" w14:textId="77777777" w:rsidR="00113CE8" w:rsidRPr="00D30999" w:rsidRDefault="00113CE8" w:rsidP="00BA077A">
            <w:pPr>
              <w:spacing w:line="240" w:lineRule="auto"/>
              <w:jc w:val="center"/>
              <w:rPr>
                <w:rFonts w:cstheme="minorHAnsi"/>
              </w:rPr>
            </w:pPr>
            <w:r w:rsidRPr="00D30999">
              <w:rPr>
                <w:rFonts w:cstheme="minorHAnsi"/>
              </w:rPr>
              <w:t>100</w:t>
            </w:r>
          </w:p>
        </w:tc>
        <w:tc>
          <w:tcPr>
            <w:tcW w:w="365" w:type="pct"/>
            <w:tcBorders>
              <w:top w:val="nil"/>
              <w:left w:val="nil"/>
              <w:bottom w:val="single" w:sz="4" w:space="0" w:color="auto"/>
              <w:right w:val="double" w:sz="4" w:space="0" w:color="auto"/>
            </w:tcBorders>
            <w:shd w:val="clear" w:color="auto" w:fill="auto"/>
            <w:vAlign w:val="center"/>
            <w:hideMark/>
          </w:tcPr>
          <w:p w14:paraId="656624D0" w14:textId="77777777" w:rsidR="00113CE8" w:rsidRPr="00D30999" w:rsidRDefault="00113CE8" w:rsidP="00BA077A">
            <w:pPr>
              <w:spacing w:line="240" w:lineRule="auto"/>
              <w:jc w:val="center"/>
              <w:rPr>
                <w:rFonts w:cstheme="minorHAnsi"/>
              </w:rPr>
            </w:pPr>
            <w:r w:rsidRPr="00D30999">
              <w:rPr>
                <w:rFonts w:cstheme="minorHAnsi"/>
              </w:rPr>
              <w:t>98</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1A9F1E6D" w14:textId="77777777" w:rsidR="00113CE8" w:rsidRPr="00D30999" w:rsidRDefault="00113CE8" w:rsidP="00BA077A">
            <w:pPr>
              <w:spacing w:line="240" w:lineRule="auto"/>
              <w:jc w:val="center"/>
              <w:rPr>
                <w:rFonts w:cstheme="minorHAnsi"/>
              </w:rPr>
            </w:pPr>
            <w:r w:rsidRPr="00D30999">
              <w:rPr>
                <w:rFonts w:cstheme="minorHAnsi"/>
              </w:rPr>
              <w:t>72</w:t>
            </w:r>
          </w:p>
        </w:tc>
        <w:tc>
          <w:tcPr>
            <w:tcW w:w="356" w:type="pct"/>
            <w:tcBorders>
              <w:top w:val="nil"/>
              <w:left w:val="nil"/>
              <w:bottom w:val="single" w:sz="4" w:space="0" w:color="auto"/>
              <w:right w:val="single" w:sz="4" w:space="0" w:color="auto"/>
            </w:tcBorders>
            <w:shd w:val="clear" w:color="auto" w:fill="auto"/>
            <w:vAlign w:val="center"/>
            <w:hideMark/>
          </w:tcPr>
          <w:p w14:paraId="655EED6C" w14:textId="77777777" w:rsidR="00113CE8" w:rsidRPr="00D30999" w:rsidRDefault="00113CE8" w:rsidP="00BA077A">
            <w:pPr>
              <w:spacing w:line="240" w:lineRule="auto"/>
              <w:jc w:val="center"/>
              <w:rPr>
                <w:rFonts w:cstheme="minorHAnsi"/>
              </w:rPr>
            </w:pPr>
            <w:r w:rsidRPr="00D30999">
              <w:rPr>
                <w:rFonts w:cstheme="minorHAnsi"/>
              </w:rPr>
              <w:t>98</w:t>
            </w:r>
          </w:p>
        </w:tc>
        <w:tc>
          <w:tcPr>
            <w:tcW w:w="358" w:type="pct"/>
            <w:tcBorders>
              <w:top w:val="nil"/>
              <w:left w:val="nil"/>
              <w:bottom w:val="single" w:sz="4" w:space="0" w:color="auto"/>
              <w:right w:val="single" w:sz="4" w:space="0" w:color="auto"/>
            </w:tcBorders>
            <w:shd w:val="clear" w:color="auto" w:fill="auto"/>
            <w:vAlign w:val="center"/>
            <w:hideMark/>
          </w:tcPr>
          <w:p w14:paraId="05C7406C" w14:textId="77777777" w:rsidR="00113CE8" w:rsidRPr="00D30999" w:rsidRDefault="00113CE8" w:rsidP="00BA077A">
            <w:pPr>
              <w:spacing w:line="240" w:lineRule="auto"/>
              <w:jc w:val="center"/>
              <w:rPr>
                <w:rFonts w:cstheme="minorHAnsi"/>
              </w:rPr>
            </w:pPr>
            <w:r w:rsidRPr="00D30999">
              <w:rPr>
                <w:rFonts w:cstheme="minorHAnsi"/>
              </w:rPr>
              <w:t>107</w:t>
            </w:r>
          </w:p>
        </w:tc>
        <w:tc>
          <w:tcPr>
            <w:tcW w:w="356" w:type="pct"/>
            <w:tcBorders>
              <w:top w:val="nil"/>
              <w:left w:val="nil"/>
              <w:bottom w:val="single" w:sz="4" w:space="0" w:color="auto"/>
              <w:right w:val="single" w:sz="4" w:space="0" w:color="auto"/>
            </w:tcBorders>
            <w:shd w:val="clear" w:color="auto" w:fill="auto"/>
            <w:vAlign w:val="center"/>
            <w:hideMark/>
          </w:tcPr>
          <w:p w14:paraId="47FF3032" w14:textId="77777777" w:rsidR="00113CE8" w:rsidRPr="00D30999" w:rsidRDefault="00113CE8" w:rsidP="00BA077A">
            <w:pPr>
              <w:spacing w:line="240" w:lineRule="auto"/>
              <w:jc w:val="center"/>
              <w:rPr>
                <w:rFonts w:cstheme="minorHAnsi"/>
              </w:rPr>
            </w:pPr>
            <w:r w:rsidRPr="00D30999">
              <w:rPr>
                <w:rFonts w:cstheme="minorHAnsi"/>
              </w:rPr>
              <w:t>97</w:t>
            </w:r>
          </w:p>
        </w:tc>
        <w:tc>
          <w:tcPr>
            <w:tcW w:w="429" w:type="pct"/>
            <w:tcBorders>
              <w:top w:val="nil"/>
              <w:left w:val="nil"/>
              <w:bottom w:val="single" w:sz="4" w:space="0" w:color="auto"/>
              <w:right w:val="single" w:sz="18" w:space="0" w:color="auto"/>
            </w:tcBorders>
            <w:shd w:val="clear" w:color="auto" w:fill="auto"/>
            <w:vAlign w:val="center"/>
            <w:hideMark/>
          </w:tcPr>
          <w:p w14:paraId="23E8DA83" w14:textId="77777777" w:rsidR="00113CE8" w:rsidRPr="00D30999" w:rsidRDefault="00113CE8" w:rsidP="00BA077A">
            <w:pPr>
              <w:spacing w:line="240" w:lineRule="auto"/>
              <w:jc w:val="center"/>
              <w:rPr>
                <w:rFonts w:cstheme="minorHAnsi"/>
              </w:rPr>
            </w:pPr>
            <w:r w:rsidRPr="00D30999">
              <w:rPr>
                <w:rFonts w:cstheme="minorHAnsi"/>
              </w:rPr>
              <w:t>111</w:t>
            </w:r>
          </w:p>
        </w:tc>
      </w:tr>
      <w:tr w:rsidR="00060A13" w:rsidRPr="00D30999" w14:paraId="57DB5BDB"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06F17DA8" w14:textId="77777777" w:rsidR="00113CE8" w:rsidRPr="00D30999" w:rsidRDefault="00113CE8" w:rsidP="00BA077A">
            <w:pPr>
              <w:spacing w:line="240" w:lineRule="auto"/>
              <w:jc w:val="center"/>
              <w:rPr>
                <w:rFonts w:cstheme="minorHAnsi"/>
              </w:rPr>
            </w:pPr>
            <w:r w:rsidRPr="00D30999">
              <w:rPr>
                <w:rFonts w:cstheme="minorHAnsi"/>
              </w:rPr>
              <w:t>19</w:t>
            </w:r>
          </w:p>
        </w:tc>
        <w:tc>
          <w:tcPr>
            <w:tcW w:w="973" w:type="pct"/>
            <w:tcBorders>
              <w:top w:val="nil"/>
              <w:left w:val="nil"/>
              <w:bottom w:val="single" w:sz="4" w:space="0" w:color="auto"/>
              <w:right w:val="double" w:sz="2" w:space="0" w:color="auto"/>
            </w:tcBorders>
            <w:shd w:val="clear" w:color="auto" w:fill="auto"/>
            <w:vAlign w:val="center"/>
            <w:hideMark/>
          </w:tcPr>
          <w:p w14:paraId="796E4DB3" w14:textId="77777777" w:rsidR="00113CE8" w:rsidRPr="00D30999" w:rsidRDefault="00113CE8" w:rsidP="00BA077A">
            <w:pPr>
              <w:spacing w:line="240" w:lineRule="auto"/>
              <w:jc w:val="center"/>
              <w:rPr>
                <w:rFonts w:cstheme="minorHAnsi"/>
              </w:rPr>
            </w:pPr>
            <w:r w:rsidRPr="00D30999">
              <w:rPr>
                <w:rFonts w:cstheme="minorHAnsi"/>
              </w:rPr>
              <w:t>Lexy</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17A7CAA9" w14:textId="77777777" w:rsidR="00113CE8" w:rsidRPr="00D30999" w:rsidRDefault="00113CE8" w:rsidP="00BA077A">
            <w:pPr>
              <w:spacing w:line="240" w:lineRule="auto"/>
              <w:jc w:val="center"/>
              <w:rPr>
                <w:rFonts w:cstheme="minorHAnsi"/>
              </w:rPr>
            </w:pPr>
            <w:r w:rsidRPr="00D30999">
              <w:rPr>
                <w:rFonts w:cstheme="minorHAnsi"/>
              </w:rPr>
              <w:t>89</w:t>
            </w:r>
          </w:p>
        </w:tc>
        <w:tc>
          <w:tcPr>
            <w:tcW w:w="354" w:type="pct"/>
            <w:tcBorders>
              <w:top w:val="nil"/>
              <w:left w:val="nil"/>
              <w:bottom w:val="single" w:sz="4" w:space="0" w:color="auto"/>
              <w:right w:val="single" w:sz="4" w:space="0" w:color="auto"/>
            </w:tcBorders>
            <w:shd w:val="clear" w:color="auto" w:fill="auto"/>
            <w:vAlign w:val="center"/>
            <w:hideMark/>
          </w:tcPr>
          <w:p w14:paraId="1B1667F9" w14:textId="77777777" w:rsidR="00113CE8" w:rsidRPr="00D30999" w:rsidRDefault="00113CE8" w:rsidP="00BA077A">
            <w:pPr>
              <w:spacing w:line="240" w:lineRule="auto"/>
              <w:jc w:val="center"/>
              <w:rPr>
                <w:rFonts w:cstheme="minorHAnsi"/>
              </w:rPr>
            </w:pPr>
            <w:r w:rsidRPr="00D30999">
              <w:rPr>
                <w:rFonts w:cstheme="minorHAnsi"/>
              </w:rPr>
              <w:t>111</w:t>
            </w:r>
          </w:p>
        </w:tc>
        <w:tc>
          <w:tcPr>
            <w:tcW w:w="354" w:type="pct"/>
            <w:tcBorders>
              <w:top w:val="nil"/>
              <w:left w:val="nil"/>
              <w:bottom w:val="single" w:sz="4" w:space="0" w:color="auto"/>
              <w:right w:val="single" w:sz="4" w:space="0" w:color="auto"/>
            </w:tcBorders>
            <w:shd w:val="clear" w:color="auto" w:fill="auto"/>
            <w:vAlign w:val="center"/>
            <w:hideMark/>
          </w:tcPr>
          <w:p w14:paraId="459F863C" w14:textId="77777777" w:rsidR="00113CE8" w:rsidRPr="00D30999" w:rsidRDefault="00113CE8" w:rsidP="00BA077A">
            <w:pPr>
              <w:spacing w:line="240" w:lineRule="auto"/>
              <w:jc w:val="center"/>
              <w:rPr>
                <w:rFonts w:cstheme="minorHAnsi"/>
              </w:rPr>
            </w:pPr>
            <w:r w:rsidRPr="00D30999">
              <w:rPr>
                <w:rFonts w:cstheme="minorHAnsi"/>
              </w:rPr>
              <w:t>100</w:t>
            </w:r>
          </w:p>
        </w:tc>
        <w:tc>
          <w:tcPr>
            <w:tcW w:w="356" w:type="pct"/>
            <w:tcBorders>
              <w:top w:val="nil"/>
              <w:left w:val="nil"/>
              <w:bottom w:val="single" w:sz="4" w:space="0" w:color="auto"/>
              <w:right w:val="single" w:sz="4" w:space="0" w:color="auto"/>
            </w:tcBorders>
            <w:shd w:val="clear" w:color="auto" w:fill="auto"/>
            <w:vAlign w:val="center"/>
            <w:hideMark/>
          </w:tcPr>
          <w:p w14:paraId="13ED9047" w14:textId="77777777" w:rsidR="00113CE8" w:rsidRPr="00D30999" w:rsidRDefault="00113CE8" w:rsidP="00BA077A">
            <w:pPr>
              <w:spacing w:line="240" w:lineRule="auto"/>
              <w:jc w:val="center"/>
              <w:rPr>
                <w:rFonts w:cstheme="minorHAnsi"/>
              </w:rPr>
            </w:pPr>
            <w:r w:rsidRPr="00D30999">
              <w:rPr>
                <w:rFonts w:cstheme="minorHAnsi"/>
              </w:rPr>
              <w:t>105</w:t>
            </w:r>
          </w:p>
        </w:tc>
        <w:tc>
          <w:tcPr>
            <w:tcW w:w="365" w:type="pct"/>
            <w:tcBorders>
              <w:top w:val="nil"/>
              <w:left w:val="nil"/>
              <w:bottom w:val="single" w:sz="4" w:space="0" w:color="auto"/>
              <w:right w:val="double" w:sz="4" w:space="0" w:color="auto"/>
            </w:tcBorders>
            <w:shd w:val="clear" w:color="auto" w:fill="auto"/>
            <w:vAlign w:val="center"/>
            <w:hideMark/>
          </w:tcPr>
          <w:p w14:paraId="1BC4BD86" w14:textId="77777777" w:rsidR="00113CE8" w:rsidRPr="00D30999" w:rsidRDefault="00113CE8" w:rsidP="00BA077A">
            <w:pPr>
              <w:spacing w:line="240" w:lineRule="auto"/>
              <w:jc w:val="center"/>
              <w:rPr>
                <w:rFonts w:cstheme="minorHAnsi"/>
              </w:rPr>
            </w:pPr>
            <w:r w:rsidRPr="00D30999">
              <w:rPr>
                <w:rFonts w:cstheme="minorHAnsi"/>
              </w:rPr>
              <w:t>104</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65A78D54" w14:textId="77777777" w:rsidR="00113CE8" w:rsidRPr="00D30999" w:rsidRDefault="00113CE8" w:rsidP="00BA077A">
            <w:pPr>
              <w:spacing w:line="240" w:lineRule="auto"/>
              <w:jc w:val="center"/>
              <w:rPr>
                <w:rFonts w:cstheme="minorHAnsi"/>
              </w:rPr>
            </w:pPr>
            <w:r w:rsidRPr="00D30999">
              <w:rPr>
                <w:rFonts w:cstheme="minorHAnsi"/>
              </w:rPr>
              <w:t>89</w:t>
            </w:r>
          </w:p>
        </w:tc>
        <w:tc>
          <w:tcPr>
            <w:tcW w:w="356" w:type="pct"/>
            <w:tcBorders>
              <w:top w:val="nil"/>
              <w:left w:val="nil"/>
              <w:bottom w:val="single" w:sz="4" w:space="0" w:color="auto"/>
              <w:right w:val="single" w:sz="4" w:space="0" w:color="auto"/>
            </w:tcBorders>
            <w:shd w:val="clear" w:color="auto" w:fill="auto"/>
            <w:vAlign w:val="center"/>
            <w:hideMark/>
          </w:tcPr>
          <w:p w14:paraId="67E5AC93" w14:textId="77777777" w:rsidR="00113CE8" w:rsidRPr="00D30999" w:rsidRDefault="00113CE8" w:rsidP="00BA077A">
            <w:pPr>
              <w:spacing w:line="240" w:lineRule="auto"/>
              <w:jc w:val="center"/>
              <w:rPr>
                <w:rFonts w:cstheme="minorHAnsi"/>
              </w:rPr>
            </w:pPr>
            <w:r w:rsidRPr="00D30999">
              <w:rPr>
                <w:rFonts w:cstheme="minorHAnsi"/>
              </w:rPr>
              <w:t>107</w:t>
            </w:r>
          </w:p>
        </w:tc>
        <w:tc>
          <w:tcPr>
            <w:tcW w:w="358" w:type="pct"/>
            <w:tcBorders>
              <w:top w:val="nil"/>
              <w:left w:val="nil"/>
              <w:bottom w:val="single" w:sz="4" w:space="0" w:color="auto"/>
              <w:right w:val="single" w:sz="4" w:space="0" w:color="auto"/>
            </w:tcBorders>
            <w:shd w:val="clear" w:color="auto" w:fill="auto"/>
            <w:vAlign w:val="center"/>
            <w:hideMark/>
          </w:tcPr>
          <w:p w14:paraId="711A742B" w14:textId="77777777" w:rsidR="00113CE8" w:rsidRPr="00D30999" w:rsidRDefault="00113CE8" w:rsidP="00BA077A">
            <w:pPr>
              <w:spacing w:line="240" w:lineRule="auto"/>
              <w:jc w:val="center"/>
              <w:rPr>
                <w:rFonts w:cstheme="minorHAnsi"/>
              </w:rPr>
            </w:pPr>
            <w:r w:rsidRPr="00D30999">
              <w:rPr>
                <w:rFonts w:cstheme="minorHAnsi"/>
              </w:rPr>
              <w:t>101</w:t>
            </w:r>
          </w:p>
        </w:tc>
        <w:tc>
          <w:tcPr>
            <w:tcW w:w="356" w:type="pct"/>
            <w:tcBorders>
              <w:top w:val="nil"/>
              <w:left w:val="nil"/>
              <w:bottom w:val="single" w:sz="4" w:space="0" w:color="auto"/>
              <w:right w:val="single" w:sz="4" w:space="0" w:color="auto"/>
            </w:tcBorders>
            <w:shd w:val="clear" w:color="auto" w:fill="auto"/>
            <w:vAlign w:val="center"/>
            <w:hideMark/>
          </w:tcPr>
          <w:p w14:paraId="1EE77DA0" w14:textId="77777777" w:rsidR="00113CE8" w:rsidRPr="00D30999" w:rsidRDefault="00113CE8" w:rsidP="00BA077A">
            <w:pPr>
              <w:spacing w:line="240" w:lineRule="auto"/>
              <w:jc w:val="center"/>
              <w:rPr>
                <w:rFonts w:cstheme="minorHAnsi"/>
              </w:rPr>
            </w:pPr>
            <w:r w:rsidRPr="00D30999">
              <w:rPr>
                <w:rFonts w:cstheme="minorHAnsi"/>
              </w:rPr>
              <w:t>109</w:t>
            </w:r>
          </w:p>
        </w:tc>
        <w:tc>
          <w:tcPr>
            <w:tcW w:w="429" w:type="pct"/>
            <w:tcBorders>
              <w:top w:val="nil"/>
              <w:left w:val="nil"/>
              <w:bottom w:val="single" w:sz="4" w:space="0" w:color="auto"/>
              <w:right w:val="single" w:sz="18" w:space="0" w:color="auto"/>
            </w:tcBorders>
            <w:shd w:val="clear" w:color="auto" w:fill="auto"/>
            <w:vAlign w:val="center"/>
            <w:hideMark/>
          </w:tcPr>
          <w:p w14:paraId="31CB1B19" w14:textId="77777777" w:rsidR="00113CE8" w:rsidRPr="00D30999" w:rsidRDefault="00113CE8" w:rsidP="00BA077A">
            <w:pPr>
              <w:spacing w:line="240" w:lineRule="auto"/>
              <w:jc w:val="center"/>
              <w:rPr>
                <w:rFonts w:cstheme="minorHAnsi"/>
              </w:rPr>
            </w:pPr>
            <w:r w:rsidRPr="00D30999">
              <w:rPr>
                <w:rFonts w:cstheme="minorHAnsi"/>
              </w:rPr>
              <w:t>110</w:t>
            </w:r>
          </w:p>
        </w:tc>
      </w:tr>
      <w:tr w:rsidR="00060A13" w:rsidRPr="00D30999" w14:paraId="3E025008"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155FCF3B" w14:textId="77777777" w:rsidR="00113CE8" w:rsidRPr="00D30999" w:rsidRDefault="00113CE8" w:rsidP="00BA077A">
            <w:pPr>
              <w:spacing w:line="240" w:lineRule="auto"/>
              <w:jc w:val="center"/>
              <w:rPr>
                <w:rFonts w:cstheme="minorHAnsi"/>
              </w:rPr>
            </w:pPr>
            <w:r w:rsidRPr="00D30999">
              <w:rPr>
                <w:rFonts w:cstheme="minorHAnsi"/>
              </w:rPr>
              <w:t>20</w:t>
            </w:r>
          </w:p>
        </w:tc>
        <w:tc>
          <w:tcPr>
            <w:tcW w:w="973" w:type="pct"/>
            <w:tcBorders>
              <w:top w:val="nil"/>
              <w:left w:val="nil"/>
              <w:bottom w:val="single" w:sz="4" w:space="0" w:color="auto"/>
              <w:right w:val="double" w:sz="2" w:space="0" w:color="auto"/>
            </w:tcBorders>
            <w:shd w:val="clear" w:color="auto" w:fill="auto"/>
            <w:vAlign w:val="center"/>
            <w:hideMark/>
          </w:tcPr>
          <w:p w14:paraId="179DC8C7" w14:textId="77777777" w:rsidR="00113CE8" w:rsidRPr="00D30999" w:rsidRDefault="00113CE8" w:rsidP="00BA077A">
            <w:pPr>
              <w:spacing w:line="240" w:lineRule="auto"/>
              <w:jc w:val="center"/>
              <w:rPr>
                <w:rFonts w:cstheme="minorHAnsi"/>
              </w:rPr>
            </w:pPr>
            <w:r w:rsidRPr="00D30999">
              <w:rPr>
                <w:rFonts w:cstheme="minorHAnsi"/>
              </w:rPr>
              <w:t>LG Rumba</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1B2C3291" w14:textId="77777777" w:rsidR="00113CE8" w:rsidRPr="00D30999" w:rsidRDefault="00113CE8" w:rsidP="00BA077A">
            <w:pPr>
              <w:spacing w:line="240" w:lineRule="auto"/>
              <w:jc w:val="center"/>
              <w:rPr>
                <w:rFonts w:cstheme="minorHAnsi"/>
              </w:rPr>
            </w:pPr>
            <w:r w:rsidRPr="00D30999">
              <w:rPr>
                <w:rFonts w:cstheme="minorHAnsi"/>
              </w:rPr>
              <w:t>56</w:t>
            </w:r>
          </w:p>
        </w:tc>
        <w:tc>
          <w:tcPr>
            <w:tcW w:w="354" w:type="pct"/>
            <w:tcBorders>
              <w:top w:val="nil"/>
              <w:left w:val="nil"/>
              <w:bottom w:val="single" w:sz="4" w:space="0" w:color="auto"/>
              <w:right w:val="single" w:sz="4" w:space="0" w:color="auto"/>
            </w:tcBorders>
            <w:shd w:val="clear" w:color="auto" w:fill="auto"/>
            <w:vAlign w:val="center"/>
            <w:hideMark/>
          </w:tcPr>
          <w:p w14:paraId="099CA7F7" w14:textId="77777777" w:rsidR="00113CE8" w:rsidRPr="00D30999" w:rsidRDefault="00113CE8" w:rsidP="00BA077A">
            <w:pPr>
              <w:spacing w:line="240" w:lineRule="auto"/>
              <w:jc w:val="center"/>
              <w:rPr>
                <w:rFonts w:cstheme="minorHAnsi"/>
              </w:rPr>
            </w:pPr>
            <w:r w:rsidRPr="00D30999">
              <w:rPr>
                <w:rFonts w:cstheme="minorHAnsi"/>
              </w:rPr>
              <w:t>103</w:t>
            </w:r>
          </w:p>
        </w:tc>
        <w:tc>
          <w:tcPr>
            <w:tcW w:w="354" w:type="pct"/>
            <w:tcBorders>
              <w:top w:val="nil"/>
              <w:left w:val="nil"/>
              <w:bottom w:val="single" w:sz="4" w:space="0" w:color="auto"/>
              <w:right w:val="single" w:sz="4" w:space="0" w:color="auto"/>
            </w:tcBorders>
            <w:shd w:val="clear" w:color="auto" w:fill="auto"/>
            <w:vAlign w:val="center"/>
            <w:hideMark/>
          </w:tcPr>
          <w:p w14:paraId="59E4668D" w14:textId="77777777" w:rsidR="00113CE8" w:rsidRPr="00D30999" w:rsidRDefault="00113CE8" w:rsidP="00BA077A">
            <w:pPr>
              <w:spacing w:line="240" w:lineRule="auto"/>
              <w:jc w:val="center"/>
              <w:rPr>
                <w:rFonts w:cstheme="minorHAnsi"/>
              </w:rPr>
            </w:pPr>
            <w:r w:rsidRPr="00D30999">
              <w:rPr>
                <w:rFonts w:cstheme="minorHAnsi"/>
              </w:rPr>
              <w:t>73</w:t>
            </w:r>
          </w:p>
        </w:tc>
        <w:tc>
          <w:tcPr>
            <w:tcW w:w="356" w:type="pct"/>
            <w:tcBorders>
              <w:top w:val="nil"/>
              <w:left w:val="nil"/>
              <w:bottom w:val="single" w:sz="4" w:space="0" w:color="auto"/>
              <w:right w:val="single" w:sz="4" w:space="0" w:color="auto"/>
            </w:tcBorders>
            <w:shd w:val="clear" w:color="auto" w:fill="auto"/>
            <w:vAlign w:val="center"/>
            <w:hideMark/>
          </w:tcPr>
          <w:p w14:paraId="2A3F156D" w14:textId="77777777" w:rsidR="00113CE8" w:rsidRPr="00D30999" w:rsidRDefault="00113CE8" w:rsidP="00BA077A">
            <w:pPr>
              <w:spacing w:line="240" w:lineRule="auto"/>
              <w:jc w:val="center"/>
              <w:rPr>
                <w:rFonts w:cstheme="minorHAnsi"/>
              </w:rPr>
            </w:pPr>
            <w:r w:rsidRPr="00D30999">
              <w:rPr>
                <w:rFonts w:cstheme="minorHAnsi"/>
              </w:rPr>
              <w:t>105</w:t>
            </w:r>
          </w:p>
        </w:tc>
        <w:tc>
          <w:tcPr>
            <w:tcW w:w="365" w:type="pct"/>
            <w:tcBorders>
              <w:top w:val="nil"/>
              <w:left w:val="nil"/>
              <w:bottom w:val="single" w:sz="4" w:space="0" w:color="auto"/>
              <w:right w:val="double" w:sz="4" w:space="0" w:color="auto"/>
            </w:tcBorders>
            <w:shd w:val="clear" w:color="auto" w:fill="auto"/>
            <w:vAlign w:val="center"/>
            <w:hideMark/>
          </w:tcPr>
          <w:p w14:paraId="5125C725" w14:textId="77777777" w:rsidR="00113CE8" w:rsidRPr="00D30999" w:rsidRDefault="00113CE8" w:rsidP="00BA077A">
            <w:pPr>
              <w:spacing w:line="240" w:lineRule="auto"/>
              <w:jc w:val="center"/>
              <w:rPr>
                <w:rFonts w:cstheme="minorHAnsi"/>
              </w:rPr>
            </w:pPr>
            <w:r w:rsidRPr="00D30999">
              <w:rPr>
                <w:rFonts w:cstheme="minorHAnsi"/>
              </w:rPr>
              <w:t>92</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3155BA66" w14:textId="77777777" w:rsidR="00113CE8" w:rsidRPr="00D30999" w:rsidRDefault="00113CE8" w:rsidP="00BA077A">
            <w:pPr>
              <w:spacing w:line="240" w:lineRule="auto"/>
              <w:jc w:val="center"/>
              <w:rPr>
                <w:rFonts w:cstheme="minorHAnsi"/>
              </w:rPr>
            </w:pPr>
            <w:r w:rsidRPr="00D30999">
              <w:rPr>
                <w:rFonts w:cstheme="minorHAnsi"/>
              </w:rPr>
              <w:t>74</w:t>
            </w:r>
          </w:p>
        </w:tc>
        <w:tc>
          <w:tcPr>
            <w:tcW w:w="356" w:type="pct"/>
            <w:tcBorders>
              <w:top w:val="nil"/>
              <w:left w:val="nil"/>
              <w:bottom w:val="single" w:sz="4" w:space="0" w:color="auto"/>
              <w:right w:val="single" w:sz="4" w:space="0" w:color="auto"/>
            </w:tcBorders>
            <w:shd w:val="clear" w:color="auto" w:fill="auto"/>
            <w:vAlign w:val="center"/>
            <w:hideMark/>
          </w:tcPr>
          <w:p w14:paraId="40DC9A5F" w14:textId="77777777" w:rsidR="00113CE8" w:rsidRPr="00D30999" w:rsidRDefault="00113CE8" w:rsidP="00BA077A">
            <w:pPr>
              <w:spacing w:line="240" w:lineRule="auto"/>
              <w:jc w:val="center"/>
              <w:rPr>
                <w:rFonts w:cstheme="minorHAnsi"/>
              </w:rPr>
            </w:pPr>
            <w:r w:rsidRPr="00D30999">
              <w:rPr>
                <w:rFonts w:cstheme="minorHAnsi"/>
              </w:rPr>
              <w:t>100</w:t>
            </w:r>
          </w:p>
        </w:tc>
        <w:tc>
          <w:tcPr>
            <w:tcW w:w="358" w:type="pct"/>
            <w:tcBorders>
              <w:top w:val="nil"/>
              <w:left w:val="nil"/>
              <w:bottom w:val="single" w:sz="4" w:space="0" w:color="auto"/>
              <w:right w:val="single" w:sz="4" w:space="0" w:color="auto"/>
            </w:tcBorders>
            <w:shd w:val="clear" w:color="auto" w:fill="auto"/>
            <w:vAlign w:val="center"/>
            <w:hideMark/>
          </w:tcPr>
          <w:p w14:paraId="6A1AF4A4" w14:textId="77777777" w:rsidR="00113CE8" w:rsidRPr="00D30999" w:rsidRDefault="00113CE8" w:rsidP="00BA077A">
            <w:pPr>
              <w:spacing w:line="240" w:lineRule="auto"/>
              <w:jc w:val="center"/>
              <w:rPr>
                <w:rFonts w:cstheme="minorHAnsi"/>
              </w:rPr>
            </w:pPr>
            <w:r w:rsidRPr="00D30999">
              <w:rPr>
                <w:rFonts w:cstheme="minorHAnsi"/>
              </w:rPr>
              <w:t>78</w:t>
            </w:r>
          </w:p>
        </w:tc>
        <w:tc>
          <w:tcPr>
            <w:tcW w:w="356" w:type="pct"/>
            <w:tcBorders>
              <w:top w:val="nil"/>
              <w:left w:val="nil"/>
              <w:bottom w:val="single" w:sz="4" w:space="0" w:color="auto"/>
              <w:right w:val="single" w:sz="4" w:space="0" w:color="auto"/>
            </w:tcBorders>
            <w:shd w:val="clear" w:color="auto" w:fill="auto"/>
            <w:vAlign w:val="center"/>
            <w:hideMark/>
          </w:tcPr>
          <w:p w14:paraId="27283862" w14:textId="77777777" w:rsidR="00113CE8" w:rsidRPr="00D30999" w:rsidRDefault="00113CE8" w:rsidP="00BA077A">
            <w:pPr>
              <w:spacing w:line="240" w:lineRule="auto"/>
              <w:jc w:val="center"/>
              <w:rPr>
                <w:rFonts w:cstheme="minorHAnsi"/>
              </w:rPr>
            </w:pPr>
            <w:r w:rsidRPr="00D30999">
              <w:rPr>
                <w:rFonts w:cstheme="minorHAnsi"/>
              </w:rPr>
              <w:t>106</w:t>
            </w:r>
          </w:p>
        </w:tc>
        <w:tc>
          <w:tcPr>
            <w:tcW w:w="429" w:type="pct"/>
            <w:tcBorders>
              <w:top w:val="nil"/>
              <w:left w:val="nil"/>
              <w:bottom w:val="single" w:sz="4" w:space="0" w:color="auto"/>
              <w:right w:val="single" w:sz="18" w:space="0" w:color="auto"/>
            </w:tcBorders>
            <w:shd w:val="clear" w:color="auto" w:fill="auto"/>
            <w:vAlign w:val="center"/>
            <w:hideMark/>
          </w:tcPr>
          <w:p w14:paraId="4D07C44B" w14:textId="77777777" w:rsidR="00113CE8" w:rsidRPr="00D30999" w:rsidRDefault="00113CE8" w:rsidP="00BA077A">
            <w:pPr>
              <w:spacing w:line="240" w:lineRule="auto"/>
              <w:jc w:val="center"/>
              <w:rPr>
                <w:rFonts w:cstheme="minorHAnsi"/>
              </w:rPr>
            </w:pPr>
            <w:r w:rsidRPr="00D30999">
              <w:rPr>
                <w:rFonts w:cstheme="minorHAnsi"/>
              </w:rPr>
              <w:t>98</w:t>
            </w:r>
          </w:p>
        </w:tc>
      </w:tr>
      <w:tr w:rsidR="00060A13" w:rsidRPr="00D30999" w14:paraId="38B06DA6"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hideMark/>
          </w:tcPr>
          <w:p w14:paraId="79C51420" w14:textId="77777777" w:rsidR="00113CE8" w:rsidRPr="00D30999" w:rsidRDefault="00113CE8" w:rsidP="00BA077A">
            <w:pPr>
              <w:spacing w:line="240" w:lineRule="auto"/>
              <w:jc w:val="center"/>
              <w:rPr>
                <w:rFonts w:cstheme="minorHAnsi"/>
              </w:rPr>
            </w:pPr>
            <w:r w:rsidRPr="00D30999">
              <w:rPr>
                <w:rFonts w:cstheme="minorHAnsi"/>
              </w:rPr>
              <w:t>21</w:t>
            </w:r>
          </w:p>
        </w:tc>
        <w:tc>
          <w:tcPr>
            <w:tcW w:w="973" w:type="pct"/>
            <w:tcBorders>
              <w:top w:val="nil"/>
              <w:left w:val="nil"/>
              <w:bottom w:val="single" w:sz="4" w:space="0" w:color="auto"/>
              <w:right w:val="double" w:sz="2" w:space="0" w:color="auto"/>
            </w:tcBorders>
            <w:shd w:val="clear" w:color="auto" w:fill="auto"/>
            <w:vAlign w:val="center"/>
            <w:hideMark/>
          </w:tcPr>
          <w:p w14:paraId="18A20BEF" w14:textId="77777777" w:rsidR="00113CE8" w:rsidRPr="00D30999" w:rsidRDefault="00113CE8" w:rsidP="00BA077A">
            <w:pPr>
              <w:spacing w:line="240" w:lineRule="auto"/>
              <w:jc w:val="center"/>
              <w:rPr>
                <w:rFonts w:cstheme="minorHAnsi"/>
              </w:rPr>
            </w:pPr>
            <w:r w:rsidRPr="00D30999">
              <w:rPr>
                <w:rFonts w:cstheme="minorHAnsi"/>
              </w:rPr>
              <w:t>Magnus</w:t>
            </w:r>
          </w:p>
        </w:tc>
        <w:tc>
          <w:tcPr>
            <w:tcW w:w="384" w:type="pct"/>
            <w:tcBorders>
              <w:top w:val="nil"/>
              <w:left w:val="double" w:sz="2" w:space="0" w:color="auto"/>
              <w:bottom w:val="single" w:sz="4" w:space="0" w:color="auto"/>
              <w:right w:val="single" w:sz="4" w:space="0" w:color="auto"/>
            </w:tcBorders>
            <w:shd w:val="clear" w:color="auto" w:fill="auto"/>
            <w:vAlign w:val="center"/>
            <w:hideMark/>
          </w:tcPr>
          <w:p w14:paraId="1BB0907D" w14:textId="77777777" w:rsidR="00113CE8" w:rsidRPr="00D30999" w:rsidRDefault="00113CE8" w:rsidP="00BA077A">
            <w:pPr>
              <w:spacing w:line="240" w:lineRule="auto"/>
              <w:jc w:val="center"/>
              <w:rPr>
                <w:rFonts w:cstheme="minorHAnsi"/>
              </w:rPr>
            </w:pPr>
            <w:r w:rsidRPr="00D30999">
              <w:rPr>
                <w:rFonts w:cstheme="minorHAnsi"/>
              </w:rPr>
              <w:t>101</w:t>
            </w:r>
          </w:p>
        </w:tc>
        <w:tc>
          <w:tcPr>
            <w:tcW w:w="354" w:type="pct"/>
            <w:tcBorders>
              <w:top w:val="nil"/>
              <w:left w:val="nil"/>
              <w:bottom w:val="single" w:sz="4" w:space="0" w:color="auto"/>
              <w:right w:val="single" w:sz="4" w:space="0" w:color="auto"/>
            </w:tcBorders>
            <w:shd w:val="clear" w:color="auto" w:fill="auto"/>
            <w:vAlign w:val="center"/>
            <w:hideMark/>
          </w:tcPr>
          <w:p w14:paraId="5FA3DBE2" w14:textId="77777777" w:rsidR="00113CE8" w:rsidRPr="00D30999" w:rsidRDefault="00113CE8" w:rsidP="00BA077A">
            <w:pPr>
              <w:spacing w:line="240" w:lineRule="auto"/>
              <w:jc w:val="center"/>
              <w:rPr>
                <w:rFonts w:cstheme="minorHAnsi"/>
              </w:rPr>
            </w:pPr>
            <w:r w:rsidRPr="00D30999">
              <w:rPr>
                <w:rFonts w:cstheme="minorHAnsi"/>
              </w:rPr>
              <w:t>95</w:t>
            </w:r>
          </w:p>
        </w:tc>
        <w:tc>
          <w:tcPr>
            <w:tcW w:w="354" w:type="pct"/>
            <w:tcBorders>
              <w:top w:val="nil"/>
              <w:left w:val="nil"/>
              <w:bottom w:val="single" w:sz="4" w:space="0" w:color="auto"/>
              <w:right w:val="single" w:sz="4" w:space="0" w:color="auto"/>
            </w:tcBorders>
            <w:shd w:val="clear" w:color="auto" w:fill="auto"/>
            <w:vAlign w:val="center"/>
            <w:hideMark/>
          </w:tcPr>
          <w:p w14:paraId="2C374A17" w14:textId="77777777" w:rsidR="00113CE8" w:rsidRPr="00D30999" w:rsidRDefault="00113CE8" w:rsidP="00BA077A">
            <w:pPr>
              <w:spacing w:line="240" w:lineRule="auto"/>
              <w:jc w:val="center"/>
              <w:rPr>
                <w:rFonts w:cstheme="minorHAnsi"/>
              </w:rPr>
            </w:pPr>
            <w:r w:rsidRPr="00D30999">
              <w:rPr>
                <w:rFonts w:cstheme="minorHAnsi"/>
              </w:rPr>
              <w:t>78</w:t>
            </w:r>
          </w:p>
        </w:tc>
        <w:tc>
          <w:tcPr>
            <w:tcW w:w="356" w:type="pct"/>
            <w:tcBorders>
              <w:top w:val="nil"/>
              <w:left w:val="nil"/>
              <w:bottom w:val="single" w:sz="4" w:space="0" w:color="auto"/>
              <w:right w:val="single" w:sz="4" w:space="0" w:color="auto"/>
            </w:tcBorders>
            <w:shd w:val="clear" w:color="auto" w:fill="auto"/>
            <w:vAlign w:val="center"/>
            <w:hideMark/>
          </w:tcPr>
          <w:p w14:paraId="602217CA" w14:textId="77777777" w:rsidR="00113CE8" w:rsidRPr="00D30999" w:rsidRDefault="00113CE8" w:rsidP="00BA077A">
            <w:pPr>
              <w:spacing w:line="240" w:lineRule="auto"/>
              <w:jc w:val="center"/>
              <w:rPr>
                <w:rFonts w:cstheme="minorHAnsi"/>
              </w:rPr>
            </w:pPr>
            <w:r w:rsidRPr="00D30999">
              <w:rPr>
                <w:rFonts w:cstheme="minorHAnsi"/>
              </w:rPr>
              <w:t>99</w:t>
            </w:r>
          </w:p>
        </w:tc>
        <w:tc>
          <w:tcPr>
            <w:tcW w:w="365" w:type="pct"/>
            <w:tcBorders>
              <w:top w:val="nil"/>
              <w:left w:val="nil"/>
              <w:bottom w:val="single" w:sz="4" w:space="0" w:color="auto"/>
              <w:right w:val="double" w:sz="4" w:space="0" w:color="auto"/>
            </w:tcBorders>
            <w:shd w:val="clear" w:color="auto" w:fill="auto"/>
            <w:vAlign w:val="center"/>
            <w:hideMark/>
          </w:tcPr>
          <w:p w14:paraId="16F78C82" w14:textId="77777777" w:rsidR="00113CE8" w:rsidRPr="00D30999" w:rsidRDefault="00113CE8" w:rsidP="00BA077A">
            <w:pPr>
              <w:spacing w:line="240" w:lineRule="auto"/>
              <w:jc w:val="center"/>
              <w:rPr>
                <w:rFonts w:cstheme="minorHAnsi"/>
              </w:rPr>
            </w:pPr>
            <w:r w:rsidRPr="00D30999">
              <w:rPr>
                <w:rFonts w:cstheme="minorHAnsi"/>
              </w:rPr>
              <w:t>77</w:t>
            </w:r>
          </w:p>
        </w:tc>
        <w:tc>
          <w:tcPr>
            <w:tcW w:w="356" w:type="pct"/>
            <w:tcBorders>
              <w:top w:val="nil"/>
              <w:left w:val="double" w:sz="4" w:space="0" w:color="auto"/>
              <w:bottom w:val="single" w:sz="4" w:space="0" w:color="auto"/>
              <w:right w:val="single" w:sz="4" w:space="0" w:color="auto"/>
            </w:tcBorders>
            <w:shd w:val="clear" w:color="auto" w:fill="auto"/>
            <w:vAlign w:val="center"/>
            <w:hideMark/>
          </w:tcPr>
          <w:p w14:paraId="31D60ED3" w14:textId="77777777" w:rsidR="00113CE8" w:rsidRPr="00D30999" w:rsidRDefault="00113CE8" w:rsidP="00BA077A">
            <w:pPr>
              <w:spacing w:line="240" w:lineRule="auto"/>
              <w:jc w:val="center"/>
              <w:rPr>
                <w:rFonts w:cstheme="minorHAnsi"/>
              </w:rPr>
            </w:pPr>
            <w:r w:rsidRPr="00D30999">
              <w:rPr>
                <w:rFonts w:cstheme="minorHAnsi"/>
              </w:rPr>
              <w:t>97</w:t>
            </w:r>
          </w:p>
        </w:tc>
        <w:tc>
          <w:tcPr>
            <w:tcW w:w="356" w:type="pct"/>
            <w:tcBorders>
              <w:top w:val="nil"/>
              <w:left w:val="nil"/>
              <w:bottom w:val="single" w:sz="4" w:space="0" w:color="auto"/>
              <w:right w:val="single" w:sz="4" w:space="0" w:color="auto"/>
            </w:tcBorders>
            <w:shd w:val="clear" w:color="auto" w:fill="auto"/>
            <w:vAlign w:val="center"/>
            <w:hideMark/>
          </w:tcPr>
          <w:p w14:paraId="7C0385F2" w14:textId="77777777" w:rsidR="00113CE8" w:rsidRPr="00D30999" w:rsidRDefault="00113CE8" w:rsidP="00BA077A">
            <w:pPr>
              <w:spacing w:line="240" w:lineRule="auto"/>
              <w:jc w:val="center"/>
              <w:rPr>
                <w:rFonts w:cstheme="minorHAnsi"/>
              </w:rPr>
            </w:pPr>
            <w:r w:rsidRPr="00D30999">
              <w:rPr>
                <w:rFonts w:cstheme="minorHAnsi"/>
              </w:rPr>
              <w:t>97</w:t>
            </w:r>
          </w:p>
        </w:tc>
        <w:tc>
          <w:tcPr>
            <w:tcW w:w="358" w:type="pct"/>
            <w:tcBorders>
              <w:top w:val="nil"/>
              <w:left w:val="nil"/>
              <w:bottom w:val="single" w:sz="4" w:space="0" w:color="auto"/>
              <w:right w:val="single" w:sz="4" w:space="0" w:color="auto"/>
            </w:tcBorders>
            <w:shd w:val="clear" w:color="auto" w:fill="auto"/>
            <w:vAlign w:val="center"/>
            <w:hideMark/>
          </w:tcPr>
          <w:p w14:paraId="2E369831" w14:textId="77777777" w:rsidR="00113CE8" w:rsidRPr="00D30999" w:rsidRDefault="00113CE8" w:rsidP="00BA077A">
            <w:pPr>
              <w:spacing w:line="240" w:lineRule="auto"/>
              <w:jc w:val="center"/>
              <w:rPr>
                <w:rFonts w:cstheme="minorHAnsi"/>
              </w:rPr>
            </w:pPr>
            <w:r w:rsidRPr="00D30999">
              <w:rPr>
                <w:rFonts w:cstheme="minorHAnsi"/>
              </w:rPr>
              <w:t>80</w:t>
            </w:r>
          </w:p>
        </w:tc>
        <w:tc>
          <w:tcPr>
            <w:tcW w:w="356" w:type="pct"/>
            <w:tcBorders>
              <w:top w:val="nil"/>
              <w:left w:val="nil"/>
              <w:bottom w:val="single" w:sz="4" w:space="0" w:color="auto"/>
              <w:right w:val="single" w:sz="4" w:space="0" w:color="auto"/>
            </w:tcBorders>
            <w:shd w:val="clear" w:color="auto" w:fill="auto"/>
            <w:vAlign w:val="center"/>
            <w:hideMark/>
          </w:tcPr>
          <w:p w14:paraId="7F794C44" w14:textId="77777777" w:rsidR="00113CE8" w:rsidRPr="00D30999" w:rsidRDefault="00113CE8" w:rsidP="00BA077A">
            <w:pPr>
              <w:spacing w:line="240" w:lineRule="auto"/>
              <w:jc w:val="center"/>
              <w:rPr>
                <w:rFonts w:cstheme="minorHAnsi"/>
              </w:rPr>
            </w:pPr>
            <w:r w:rsidRPr="00D30999">
              <w:rPr>
                <w:rFonts w:cstheme="minorHAnsi"/>
              </w:rPr>
              <w:t>97</w:t>
            </w:r>
          </w:p>
        </w:tc>
        <w:tc>
          <w:tcPr>
            <w:tcW w:w="429" w:type="pct"/>
            <w:tcBorders>
              <w:top w:val="nil"/>
              <w:left w:val="nil"/>
              <w:bottom w:val="single" w:sz="4" w:space="0" w:color="auto"/>
              <w:right w:val="single" w:sz="18" w:space="0" w:color="auto"/>
            </w:tcBorders>
            <w:shd w:val="clear" w:color="auto" w:fill="auto"/>
            <w:vAlign w:val="center"/>
            <w:hideMark/>
          </w:tcPr>
          <w:p w14:paraId="6B6FBCF2" w14:textId="77777777" w:rsidR="00113CE8" w:rsidRPr="00D30999" w:rsidRDefault="00113CE8" w:rsidP="00BA077A">
            <w:pPr>
              <w:spacing w:line="240" w:lineRule="auto"/>
              <w:jc w:val="center"/>
              <w:rPr>
                <w:rFonts w:cstheme="minorHAnsi"/>
              </w:rPr>
            </w:pPr>
            <w:r w:rsidRPr="00D30999">
              <w:rPr>
                <w:rFonts w:cstheme="minorHAnsi"/>
              </w:rPr>
              <w:t>86</w:t>
            </w:r>
          </w:p>
        </w:tc>
      </w:tr>
      <w:tr w:rsidR="00060A13" w:rsidRPr="00D30999" w14:paraId="5E132188" w14:textId="77777777" w:rsidTr="00BA077A">
        <w:trPr>
          <w:trHeight w:val="454"/>
          <w:jc w:val="center"/>
        </w:trPr>
        <w:tc>
          <w:tcPr>
            <w:tcW w:w="357" w:type="pct"/>
            <w:tcBorders>
              <w:top w:val="nil"/>
              <w:left w:val="single" w:sz="18" w:space="0" w:color="auto"/>
              <w:bottom w:val="single" w:sz="4" w:space="0" w:color="auto"/>
              <w:right w:val="single" w:sz="4" w:space="0" w:color="auto"/>
            </w:tcBorders>
            <w:shd w:val="clear" w:color="auto" w:fill="auto"/>
            <w:vAlign w:val="center"/>
          </w:tcPr>
          <w:p w14:paraId="636B5C22" w14:textId="77777777" w:rsidR="00113CE8" w:rsidRPr="00D30999" w:rsidRDefault="00113CE8" w:rsidP="00BA077A">
            <w:pPr>
              <w:spacing w:line="240" w:lineRule="auto"/>
              <w:jc w:val="center"/>
              <w:rPr>
                <w:rFonts w:cstheme="minorHAnsi"/>
              </w:rPr>
            </w:pPr>
            <w:r w:rsidRPr="00D30999">
              <w:rPr>
                <w:rFonts w:cstheme="minorHAnsi"/>
              </w:rPr>
              <w:t>22</w:t>
            </w:r>
          </w:p>
        </w:tc>
        <w:tc>
          <w:tcPr>
            <w:tcW w:w="973" w:type="pct"/>
            <w:tcBorders>
              <w:top w:val="nil"/>
              <w:left w:val="nil"/>
              <w:bottom w:val="single" w:sz="4" w:space="0" w:color="auto"/>
              <w:right w:val="double" w:sz="2" w:space="0" w:color="auto"/>
            </w:tcBorders>
            <w:shd w:val="clear" w:color="auto" w:fill="auto"/>
            <w:vAlign w:val="center"/>
          </w:tcPr>
          <w:p w14:paraId="28BA7499" w14:textId="77777777" w:rsidR="00113CE8" w:rsidRPr="00D30999" w:rsidRDefault="00113CE8" w:rsidP="00BA077A">
            <w:pPr>
              <w:spacing w:line="240" w:lineRule="auto"/>
              <w:jc w:val="center"/>
              <w:rPr>
                <w:rFonts w:cstheme="minorHAnsi"/>
              </w:rPr>
            </w:pPr>
            <w:r w:rsidRPr="00D30999">
              <w:rPr>
                <w:rFonts w:cstheme="minorHAnsi"/>
              </w:rPr>
              <w:t>Masimo</w:t>
            </w:r>
          </w:p>
        </w:tc>
        <w:tc>
          <w:tcPr>
            <w:tcW w:w="384" w:type="pct"/>
            <w:tcBorders>
              <w:top w:val="nil"/>
              <w:left w:val="double" w:sz="2" w:space="0" w:color="auto"/>
              <w:bottom w:val="single" w:sz="4" w:space="0" w:color="auto"/>
              <w:right w:val="single" w:sz="4" w:space="0" w:color="auto"/>
            </w:tcBorders>
            <w:shd w:val="clear" w:color="auto" w:fill="auto"/>
            <w:vAlign w:val="center"/>
          </w:tcPr>
          <w:p w14:paraId="1417C8CF" w14:textId="77777777" w:rsidR="00113CE8" w:rsidRPr="00D30999" w:rsidRDefault="00113CE8" w:rsidP="00BA077A">
            <w:pPr>
              <w:spacing w:line="240" w:lineRule="auto"/>
              <w:jc w:val="center"/>
              <w:rPr>
                <w:rFonts w:cstheme="minorHAnsi"/>
              </w:rPr>
            </w:pPr>
            <w:r w:rsidRPr="00D30999">
              <w:rPr>
                <w:rFonts w:cstheme="minorHAnsi"/>
              </w:rPr>
              <w:t>87</w:t>
            </w:r>
          </w:p>
        </w:tc>
        <w:tc>
          <w:tcPr>
            <w:tcW w:w="354" w:type="pct"/>
            <w:tcBorders>
              <w:top w:val="nil"/>
              <w:left w:val="nil"/>
              <w:bottom w:val="single" w:sz="4" w:space="0" w:color="auto"/>
              <w:right w:val="single" w:sz="4" w:space="0" w:color="auto"/>
            </w:tcBorders>
            <w:shd w:val="clear" w:color="auto" w:fill="auto"/>
            <w:vAlign w:val="center"/>
          </w:tcPr>
          <w:p w14:paraId="6F7F5BA7" w14:textId="77777777" w:rsidR="00113CE8" w:rsidRPr="00D30999" w:rsidRDefault="00113CE8" w:rsidP="00BA077A">
            <w:pPr>
              <w:spacing w:line="240" w:lineRule="auto"/>
              <w:jc w:val="center"/>
              <w:rPr>
                <w:rFonts w:cstheme="minorHAnsi"/>
              </w:rPr>
            </w:pPr>
            <w:r w:rsidRPr="00D30999">
              <w:rPr>
                <w:rFonts w:cstheme="minorHAnsi"/>
              </w:rPr>
              <w:t>96</w:t>
            </w:r>
          </w:p>
        </w:tc>
        <w:tc>
          <w:tcPr>
            <w:tcW w:w="354" w:type="pct"/>
            <w:tcBorders>
              <w:top w:val="nil"/>
              <w:left w:val="nil"/>
              <w:bottom w:val="single" w:sz="4" w:space="0" w:color="auto"/>
              <w:right w:val="single" w:sz="4" w:space="0" w:color="auto"/>
            </w:tcBorders>
            <w:shd w:val="clear" w:color="auto" w:fill="auto"/>
            <w:vAlign w:val="center"/>
          </w:tcPr>
          <w:p w14:paraId="03EC0730" w14:textId="77777777" w:rsidR="00113CE8" w:rsidRPr="00D30999" w:rsidRDefault="00113CE8" w:rsidP="00BA077A">
            <w:pPr>
              <w:spacing w:line="240" w:lineRule="auto"/>
              <w:jc w:val="center"/>
              <w:rPr>
                <w:rFonts w:cstheme="minorHAnsi"/>
              </w:rPr>
            </w:pPr>
            <w:r w:rsidRPr="00D30999">
              <w:rPr>
                <w:rFonts w:cstheme="minorHAnsi"/>
              </w:rPr>
              <w:t>93</w:t>
            </w:r>
          </w:p>
        </w:tc>
        <w:tc>
          <w:tcPr>
            <w:tcW w:w="356" w:type="pct"/>
            <w:tcBorders>
              <w:top w:val="nil"/>
              <w:left w:val="nil"/>
              <w:bottom w:val="single" w:sz="4" w:space="0" w:color="auto"/>
              <w:right w:val="single" w:sz="4" w:space="0" w:color="auto"/>
            </w:tcBorders>
            <w:shd w:val="clear" w:color="auto" w:fill="auto"/>
            <w:vAlign w:val="center"/>
          </w:tcPr>
          <w:p w14:paraId="10DC771C" w14:textId="77777777" w:rsidR="00113CE8" w:rsidRPr="00D30999" w:rsidRDefault="00113CE8" w:rsidP="00BA077A">
            <w:pPr>
              <w:spacing w:line="240" w:lineRule="auto"/>
              <w:jc w:val="center"/>
              <w:rPr>
                <w:rFonts w:cstheme="minorHAnsi"/>
              </w:rPr>
            </w:pPr>
            <w:r w:rsidRPr="00D30999">
              <w:rPr>
                <w:rFonts w:cstheme="minorHAnsi"/>
              </w:rPr>
              <w:t>105</w:t>
            </w:r>
          </w:p>
        </w:tc>
        <w:tc>
          <w:tcPr>
            <w:tcW w:w="365" w:type="pct"/>
            <w:tcBorders>
              <w:top w:val="nil"/>
              <w:left w:val="nil"/>
              <w:bottom w:val="single" w:sz="4" w:space="0" w:color="auto"/>
              <w:right w:val="double" w:sz="4" w:space="0" w:color="auto"/>
            </w:tcBorders>
            <w:shd w:val="clear" w:color="auto" w:fill="auto"/>
            <w:vAlign w:val="center"/>
          </w:tcPr>
          <w:p w14:paraId="74D22943" w14:textId="77777777" w:rsidR="00113CE8" w:rsidRPr="00D30999" w:rsidRDefault="00113CE8" w:rsidP="00BA077A">
            <w:pPr>
              <w:spacing w:line="240" w:lineRule="auto"/>
              <w:jc w:val="center"/>
              <w:rPr>
                <w:rFonts w:cstheme="minorHAnsi"/>
              </w:rPr>
            </w:pPr>
            <w:r w:rsidRPr="00D30999">
              <w:rPr>
                <w:rFonts w:cstheme="minorHAnsi"/>
              </w:rPr>
              <w:t>90</w:t>
            </w:r>
          </w:p>
        </w:tc>
        <w:tc>
          <w:tcPr>
            <w:tcW w:w="356" w:type="pct"/>
            <w:tcBorders>
              <w:top w:val="nil"/>
              <w:left w:val="double" w:sz="4" w:space="0" w:color="auto"/>
              <w:bottom w:val="single" w:sz="4" w:space="0" w:color="auto"/>
              <w:right w:val="single" w:sz="4" w:space="0" w:color="auto"/>
            </w:tcBorders>
            <w:shd w:val="clear" w:color="auto" w:fill="auto"/>
            <w:vAlign w:val="center"/>
          </w:tcPr>
          <w:p w14:paraId="3D85E31B" w14:textId="77777777" w:rsidR="00113CE8" w:rsidRPr="00D30999" w:rsidRDefault="00113CE8" w:rsidP="00BA077A">
            <w:pPr>
              <w:spacing w:line="240" w:lineRule="auto"/>
              <w:jc w:val="center"/>
              <w:rPr>
                <w:rFonts w:cstheme="minorHAnsi"/>
              </w:rPr>
            </w:pPr>
            <w:r w:rsidRPr="00D30999">
              <w:rPr>
                <w:rFonts w:cstheme="minorHAnsi"/>
              </w:rPr>
              <w:t>84</w:t>
            </w:r>
          </w:p>
        </w:tc>
        <w:tc>
          <w:tcPr>
            <w:tcW w:w="356" w:type="pct"/>
            <w:tcBorders>
              <w:top w:val="nil"/>
              <w:left w:val="nil"/>
              <w:bottom w:val="single" w:sz="4" w:space="0" w:color="auto"/>
              <w:right w:val="single" w:sz="4" w:space="0" w:color="auto"/>
            </w:tcBorders>
            <w:shd w:val="clear" w:color="auto" w:fill="auto"/>
            <w:vAlign w:val="center"/>
          </w:tcPr>
          <w:p w14:paraId="54664EB6" w14:textId="77777777" w:rsidR="00113CE8" w:rsidRPr="00D30999" w:rsidRDefault="00113CE8" w:rsidP="00BA077A">
            <w:pPr>
              <w:spacing w:line="240" w:lineRule="auto"/>
              <w:jc w:val="center"/>
              <w:rPr>
                <w:rFonts w:cstheme="minorHAnsi"/>
              </w:rPr>
            </w:pPr>
            <w:r w:rsidRPr="00D30999">
              <w:rPr>
                <w:rFonts w:cstheme="minorHAnsi"/>
              </w:rPr>
              <w:t>94</w:t>
            </w:r>
          </w:p>
        </w:tc>
        <w:tc>
          <w:tcPr>
            <w:tcW w:w="358" w:type="pct"/>
            <w:tcBorders>
              <w:top w:val="nil"/>
              <w:left w:val="nil"/>
              <w:bottom w:val="single" w:sz="4" w:space="0" w:color="auto"/>
              <w:right w:val="single" w:sz="4" w:space="0" w:color="auto"/>
            </w:tcBorders>
            <w:shd w:val="clear" w:color="auto" w:fill="auto"/>
            <w:vAlign w:val="center"/>
          </w:tcPr>
          <w:p w14:paraId="73E67607" w14:textId="77777777" w:rsidR="00113CE8" w:rsidRPr="00D30999" w:rsidRDefault="00113CE8" w:rsidP="00BA077A">
            <w:pPr>
              <w:spacing w:line="240" w:lineRule="auto"/>
              <w:jc w:val="center"/>
              <w:rPr>
                <w:rFonts w:cstheme="minorHAnsi"/>
              </w:rPr>
            </w:pPr>
            <w:r w:rsidRPr="00D30999">
              <w:rPr>
                <w:rFonts w:cstheme="minorHAnsi"/>
              </w:rPr>
              <w:t>95</w:t>
            </w:r>
          </w:p>
        </w:tc>
        <w:tc>
          <w:tcPr>
            <w:tcW w:w="356" w:type="pct"/>
            <w:tcBorders>
              <w:top w:val="nil"/>
              <w:left w:val="nil"/>
              <w:bottom w:val="single" w:sz="4" w:space="0" w:color="auto"/>
              <w:right w:val="single" w:sz="4" w:space="0" w:color="auto"/>
            </w:tcBorders>
            <w:shd w:val="clear" w:color="auto" w:fill="auto"/>
            <w:vAlign w:val="center"/>
          </w:tcPr>
          <w:p w14:paraId="6B4AE98B" w14:textId="77777777" w:rsidR="00113CE8" w:rsidRPr="00D30999" w:rsidRDefault="00113CE8" w:rsidP="00BA077A">
            <w:pPr>
              <w:spacing w:line="240" w:lineRule="auto"/>
              <w:jc w:val="center"/>
              <w:rPr>
                <w:rFonts w:cstheme="minorHAnsi"/>
              </w:rPr>
            </w:pPr>
            <w:r w:rsidRPr="00D30999">
              <w:rPr>
                <w:rFonts w:cstheme="minorHAnsi"/>
              </w:rPr>
              <w:t>107</w:t>
            </w:r>
          </w:p>
        </w:tc>
        <w:tc>
          <w:tcPr>
            <w:tcW w:w="429" w:type="pct"/>
            <w:tcBorders>
              <w:top w:val="nil"/>
              <w:left w:val="nil"/>
              <w:bottom w:val="single" w:sz="4" w:space="0" w:color="auto"/>
              <w:right w:val="single" w:sz="18" w:space="0" w:color="auto"/>
            </w:tcBorders>
            <w:shd w:val="clear" w:color="auto" w:fill="auto"/>
            <w:vAlign w:val="center"/>
          </w:tcPr>
          <w:p w14:paraId="33EE7534" w14:textId="77777777" w:rsidR="00113CE8" w:rsidRPr="00D30999" w:rsidRDefault="00113CE8" w:rsidP="00BA077A">
            <w:pPr>
              <w:spacing w:line="240" w:lineRule="auto"/>
              <w:jc w:val="center"/>
              <w:rPr>
                <w:rFonts w:cstheme="minorHAnsi"/>
              </w:rPr>
            </w:pPr>
            <w:r w:rsidRPr="00D30999">
              <w:rPr>
                <w:rFonts w:cstheme="minorHAnsi"/>
              </w:rPr>
              <w:t>107</w:t>
            </w:r>
          </w:p>
        </w:tc>
      </w:tr>
      <w:tr w:rsidR="00060A13" w:rsidRPr="00D30999" w14:paraId="1AF387D9" w14:textId="77777777" w:rsidTr="00BA077A">
        <w:trPr>
          <w:trHeight w:val="454"/>
          <w:jc w:val="center"/>
        </w:trPr>
        <w:tc>
          <w:tcPr>
            <w:tcW w:w="357" w:type="pct"/>
            <w:tcBorders>
              <w:top w:val="nil"/>
              <w:left w:val="single" w:sz="18" w:space="0" w:color="auto"/>
              <w:bottom w:val="single" w:sz="18" w:space="0" w:color="auto"/>
              <w:right w:val="single" w:sz="4" w:space="0" w:color="auto"/>
            </w:tcBorders>
            <w:shd w:val="clear" w:color="auto" w:fill="auto"/>
            <w:vAlign w:val="center"/>
          </w:tcPr>
          <w:p w14:paraId="1EFA4FDA" w14:textId="77777777" w:rsidR="00113CE8" w:rsidRPr="00D30999" w:rsidRDefault="00113CE8" w:rsidP="00BA077A">
            <w:pPr>
              <w:spacing w:line="240" w:lineRule="auto"/>
              <w:jc w:val="center"/>
              <w:rPr>
                <w:rFonts w:cstheme="minorHAnsi"/>
              </w:rPr>
            </w:pPr>
            <w:r w:rsidRPr="00D30999">
              <w:rPr>
                <w:rFonts w:cstheme="minorHAnsi"/>
              </w:rPr>
              <w:t>23</w:t>
            </w:r>
          </w:p>
        </w:tc>
        <w:tc>
          <w:tcPr>
            <w:tcW w:w="973" w:type="pct"/>
            <w:tcBorders>
              <w:top w:val="nil"/>
              <w:left w:val="nil"/>
              <w:bottom w:val="single" w:sz="18" w:space="0" w:color="auto"/>
              <w:right w:val="double" w:sz="2" w:space="0" w:color="auto"/>
            </w:tcBorders>
            <w:shd w:val="clear" w:color="auto" w:fill="auto"/>
            <w:vAlign w:val="center"/>
          </w:tcPr>
          <w:p w14:paraId="03D611D3" w14:textId="77777777" w:rsidR="00113CE8" w:rsidRPr="00D30999" w:rsidRDefault="00113CE8" w:rsidP="00BA077A">
            <w:pPr>
              <w:spacing w:line="240" w:lineRule="auto"/>
              <w:jc w:val="center"/>
              <w:rPr>
                <w:rFonts w:cstheme="minorHAnsi"/>
              </w:rPr>
            </w:pPr>
            <w:r w:rsidRPr="00D30999">
              <w:rPr>
                <w:rFonts w:cstheme="minorHAnsi"/>
              </w:rPr>
              <w:t>Sting</w:t>
            </w:r>
          </w:p>
        </w:tc>
        <w:tc>
          <w:tcPr>
            <w:tcW w:w="384" w:type="pct"/>
            <w:tcBorders>
              <w:top w:val="nil"/>
              <w:left w:val="double" w:sz="2" w:space="0" w:color="auto"/>
              <w:bottom w:val="single" w:sz="18" w:space="0" w:color="auto"/>
              <w:right w:val="single" w:sz="4" w:space="0" w:color="auto"/>
            </w:tcBorders>
            <w:shd w:val="clear" w:color="auto" w:fill="auto"/>
            <w:vAlign w:val="center"/>
          </w:tcPr>
          <w:p w14:paraId="467684E6" w14:textId="77777777" w:rsidR="00113CE8" w:rsidRPr="00D30999" w:rsidRDefault="00113CE8" w:rsidP="00BA077A">
            <w:pPr>
              <w:spacing w:line="240" w:lineRule="auto"/>
              <w:jc w:val="center"/>
              <w:rPr>
                <w:rFonts w:cstheme="minorHAnsi"/>
              </w:rPr>
            </w:pPr>
            <w:r w:rsidRPr="00D30999">
              <w:rPr>
                <w:rFonts w:cstheme="minorHAnsi"/>
              </w:rPr>
              <w:t>102</w:t>
            </w:r>
          </w:p>
        </w:tc>
        <w:tc>
          <w:tcPr>
            <w:tcW w:w="354" w:type="pct"/>
            <w:tcBorders>
              <w:top w:val="nil"/>
              <w:left w:val="nil"/>
              <w:bottom w:val="single" w:sz="18" w:space="0" w:color="auto"/>
              <w:right w:val="single" w:sz="4" w:space="0" w:color="auto"/>
            </w:tcBorders>
            <w:shd w:val="clear" w:color="auto" w:fill="auto"/>
            <w:vAlign w:val="center"/>
          </w:tcPr>
          <w:p w14:paraId="4BD53CB4" w14:textId="77777777" w:rsidR="00113CE8" w:rsidRPr="00D30999" w:rsidRDefault="00113CE8" w:rsidP="00BA077A">
            <w:pPr>
              <w:spacing w:line="240" w:lineRule="auto"/>
              <w:jc w:val="center"/>
              <w:rPr>
                <w:rFonts w:cstheme="minorHAnsi"/>
              </w:rPr>
            </w:pPr>
            <w:r w:rsidRPr="00D30999">
              <w:rPr>
                <w:rFonts w:cstheme="minorHAnsi"/>
              </w:rPr>
              <w:t>104</w:t>
            </w:r>
          </w:p>
        </w:tc>
        <w:tc>
          <w:tcPr>
            <w:tcW w:w="354" w:type="pct"/>
            <w:tcBorders>
              <w:top w:val="nil"/>
              <w:left w:val="nil"/>
              <w:bottom w:val="single" w:sz="18" w:space="0" w:color="auto"/>
              <w:right w:val="single" w:sz="4" w:space="0" w:color="auto"/>
            </w:tcBorders>
            <w:shd w:val="clear" w:color="auto" w:fill="auto"/>
            <w:vAlign w:val="center"/>
          </w:tcPr>
          <w:p w14:paraId="4E86945D" w14:textId="77777777" w:rsidR="00113CE8" w:rsidRPr="00D30999" w:rsidRDefault="00113CE8" w:rsidP="00BA077A">
            <w:pPr>
              <w:spacing w:line="240" w:lineRule="auto"/>
              <w:jc w:val="center"/>
              <w:rPr>
                <w:rFonts w:cstheme="minorHAnsi"/>
              </w:rPr>
            </w:pPr>
            <w:r w:rsidRPr="00D30999">
              <w:rPr>
                <w:rFonts w:cstheme="minorHAnsi"/>
              </w:rPr>
              <w:t>96</w:t>
            </w:r>
          </w:p>
        </w:tc>
        <w:tc>
          <w:tcPr>
            <w:tcW w:w="356" w:type="pct"/>
            <w:tcBorders>
              <w:top w:val="nil"/>
              <w:left w:val="nil"/>
              <w:bottom w:val="single" w:sz="18" w:space="0" w:color="auto"/>
              <w:right w:val="single" w:sz="4" w:space="0" w:color="auto"/>
            </w:tcBorders>
            <w:shd w:val="clear" w:color="auto" w:fill="auto"/>
            <w:vAlign w:val="center"/>
          </w:tcPr>
          <w:p w14:paraId="1BF69EDC" w14:textId="77777777" w:rsidR="00113CE8" w:rsidRPr="00D30999" w:rsidRDefault="00113CE8" w:rsidP="00BA077A">
            <w:pPr>
              <w:spacing w:line="240" w:lineRule="auto"/>
              <w:jc w:val="center"/>
              <w:rPr>
                <w:rFonts w:cstheme="minorHAnsi"/>
              </w:rPr>
            </w:pPr>
            <w:r w:rsidRPr="00D30999">
              <w:rPr>
                <w:rFonts w:cstheme="minorHAnsi"/>
              </w:rPr>
              <w:t>95</w:t>
            </w:r>
          </w:p>
        </w:tc>
        <w:tc>
          <w:tcPr>
            <w:tcW w:w="365" w:type="pct"/>
            <w:tcBorders>
              <w:top w:val="nil"/>
              <w:left w:val="nil"/>
              <w:bottom w:val="single" w:sz="18" w:space="0" w:color="auto"/>
              <w:right w:val="double" w:sz="4" w:space="0" w:color="auto"/>
            </w:tcBorders>
            <w:shd w:val="clear" w:color="auto" w:fill="auto"/>
            <w:vAlign w:val="center"/>
          </w:tcPr>
          <w:p w14:paraId="5F39270D" w14:textId="77777777" w:rsidR="00113CE8" w:rsidRPr="00D30999" w:rsidRDefault="00113CE8" w:rsidP="00BA077A">
            <w:pPr>
              <w:spacing w:line="240" w:lineRule="auto"/>
              <w:jc w:val="center"/>
              <w:rPr>
                <w:rFonts w:cstheme="minorHAnsi"/>
              </w:rPr>
            </w:pPr>
            <w:r w:rsidRPr="00D30999">
              <w:rPr>
                <w:rFonts w:cstheme="minorHAnsi"/>
              </w:rPr>
              <w:t>93</w:t>
            </w:r>
          </w:p>
        </w:tc>
        <w:tc>
          <w:tcPr>
            <w:tcW w:w="356" w:type="pct"/>
            <w:tcBorders>
              <w:top w:val="nil"/>
              <w:left w:val="double" w:sz="4" w:space="0" w:color="auto"/>
              <w:bottom w:val="single" w:sz="18" w:space="0" w:color="auto"/>
              <w:right w:val="single" w:sz="4" w:space="0" w:color="auto"/>
            </w:tcBorders>
            <w:shd w:val="clear" w:color="auto" w:fill="auto"/>
            <w:vAlign w:val="center"/>
          </w:tcPr>
          <w:p w14:paraId="2E9C025A" w14:textId="77777777" w:rsidR="00113CE8" w:rsidRPr="00D30999" w:rsidRDefault="00113CE8" w:rsidP="00BA077A">
            <w:pPr>
              <w:spacing w:line="240" w:lineRule="auto"/>
              <w:jc w:val="center"/>
              <w:rPr>
                <w:rFonts w:cstheme="minorHAnsi"/>
              </w:rPr>
            </w:pPr>
            <w:r w:rsidRPr="00D30999">
              <w:rPr>
                <w:rFonts w:cstheme="minorHAnsi"/>
              </w:rPr>
              <w:t>98</w:t>
            </w:r>
          </w:p>
        </w:tc>
        <w:tc>
          <w:tcPr>
            <w:tcW w:w="356" w:type="pct"/>
            <w:tcBorders>
              <w:top w:val="nil"/>
              <w:left w:val="nil"/>
              <w:bottom w:val="single" w:sz="18" w:space="0" w:color="auto"/>
              <w:right w:val="single" w:sz="4" w:space="0" w:color="auto"/>
            </w:tcBorders>
            <w:shd w:val="clear" w:color="auto" w:fill="auto"/>
            <w:vAlign w:val="center"/>
          </w:tcPr>
          <w:p w14:paraId="32130E5D" w14:textId="77777777" w:rsidR="00113CE8" w:rsidRPr="00D30999" w:rsidRDefault="00113CE8" w:rsidP="00BA077A">
            <w:pPr>
              <w:spacing w:line="240" w:lineRule="auto"/>
              <w:jc w:val="center"/>
              <w:rPr>
                <w:rFonts w:cstheme="minorHAnsi"/>
              </w:rPr>
            </w:pPr>
            <w:r w:rsidRPr="00D30999">
              <w:rPr>
                <w:rFonts w:cstheme="minorHAnsi"/>
              </w:rPr>
              <w:t>103</w:t>
            </w:r>
          </w:p>
        </w:tc>
        <w:tc>
          <w:tcPr>
            <w:tcW w:w="358" w:type="pct"/>
            <w:tcBorders>
              <w:top w:val="nil"/>
              <w:left w:val="nil"/>
              <w:bottom w:val="single" w:sz="18" w:space="0" w:color="auto"/>
              <w:right w:val="single" w:sz="4" w:space="0" w:color="auto"/>
            </w:tcBorders>
            <w:shd w:val="clear" w:color="auto" w:fill="auto"/>
            <w:vAlign w:val="center"/>
          </w:tcPr>
          <w:p w14:paraId="201ACD32" w14:textId="77777777" w:rsidR="00113CE8" w:rsidRPr="00D30999" w:rsidRDefault="00113CE8" w:rsidP="00BA077A">
            <w:pPr>
              <w:spacing w:line="240" w:lineRule="auto"/>
              <w:jc w:val="center"/>
              <w:rPr>
                <w:rFonts w:cstheme="minorHAnsi"/>
              </w:rPr>
            </w:pPr>
            <w:r w:rsidRPr="00D30999">
              <w:rPr>
                <w:rFonts w:cstheme="minorHAnsi"/>
              </w:rPr>
              <w:t>98</w:t>
            </w:r>
          </w:p>
        </w:tc>
        <w:tc>
          <w:tcPr>
            <w:tcW w:w="356" w:type="pct"/>
            <w:tcBorders>
              <w:top w:val="nil"/>
              <w:left w:val="nil"/>
              <w:bottom w:val="single" w:sz="18" w:space="0" w:color="auto"/>
              <w:right w:val="single" w:sz="4" w:space="0" w:color="auto"/>
            </w:tcBorders>
            <w:shd w:val="clear" w:color="auto" w:fill="auto"/>
            <w:vAlign w:val="center"/>
          </w:tcPr>
          <w:p w14:paraId="3F3EAE9D" w14:textId="77777777" w:rsidR="00113CE8" w:rsidRPr="00D30999" w:rsidRDefault="00113CE8" w:rsidP="00BA077A">
            <w:pPr>
              <w:spacing w:line="240" w:lineRule="auto"/>
              <w:jc w:val="center"/>
              <w:rPr>
                <w:rFonts w:cstheme="minorHAnsi"/>
              </w:rPr>
            </w:pPr>
            <w:r w:rsidRPr="00D30999">
              <w:rPr>
                <w:rFonts w:cstheme="minorHAnsi"/>
              </w:rPr>
              <w:t>94</w:t>
            </w:r>
          </w:p>
        </w:tc>
        <w:tc>
          <w:tcPr>
            <w:tcW w:w="429" w:type="pct"/>
            <w:tcBorders>
              <w:top w:val="nil"/>
              <w:left w:val="nil"/>
              <w:bottom w:val="single" w:sz="18" w:space="0" w:color="auto"/>
              <w:right w:val="single" w:sz="18" w:space="0" w:color="auto"/>
            </w:tcBorders>
            <w:shd w:val="clear" w:color="auto" w:fill="auto"/>
            <w:vAlign w:val="center"/>
          </w:tcPr>
          <w:p w14:paraId="62BD8065" w14:textId="77777777" w:rsidR="00113CE8" w:rsidRPr="00D30999" w:rsidRDefault="00113CE8" w:rsidP="00BA077A">
            <w:pPr>
              <w:spacing w:line="240" w:lineRule="auto"/>
              <w:jc w:val="center"/>
              <w:rPr>
                <w:rFonts w:cstheme="minorHAnsi"/>
              </w:rPr>
            </w:pPr>
            <w:r w:rsidRPr="00D30999">
              <w:rPr>
                <w:rFonts w:cstheme="minorHAnsi"/>
              </w:rPr>
              <w:t>98</w:t>
            </w:r>
          </w:p>
        </w:tc>
      </w:tr>
    </w:tbl>
    <w:p w14:paraId="0BAF4B8E" w14:textId="77777777" w:rsidR="00113CE8" w:rsidRPr="0008188B" w:rsidRDefault="00113CE8" w:rsidP="00077BE8">
      <w:pPr>
        <w:spacing w:line="240" w:lineRule="auto"/>
        <w:ind w:left="142"/>
        <w:rPr>
          <w:rFonts w:eastAsia="Times New Roman" w:cs="Times New Roman"/>
          <w:sz w:val="20"/>
          <w:szCs w:val="20"/>
          <w:lang w:eastAsia="pl-PL"/>
        </w:rPr>
      </w:pPr>
      <w:r w:rsidRPr="0008188B">
        <w:rPr>
          <w:rFonts w:eastAsia="Times New Roman" w:cs="Times New Roman"/>
          <w:sz w:val="20"/>
          <w:szCs w:val="20"/>
          <w:lang w:val="en-US" w:eastAsia="pl-PL"/>
        </w:rPr>
        <w:t>Wz</w:t>
      </w:r>
      <w:r w:rsidR="00060A13" w:rsidRPr="0008188B">
        <w:rPr>
          <w:rFonts w:eastAsia="Times New Roman" w:cs="Times New Roman"/>
          <w:sz w:val="20"/>
          <w:szCs w:val="20"/>
          <w:lang w:val="en-US" w:eastAsia="pl-PL"/>
        </w:rPr>
        <w:t xml:space="preserve">orzec </w:t>
      </w:r>
      <w:r w:rsidRPr="0008188B">
        <w:rPr>
          <w:rFonts w:eastAsia="Times New Roman" w:cs="Times New Roman"/>
          <w:sz w:val="20"/>
          <w:szCs w:val="20"/>
          <w:lang w:val="en-US" w:eastAsia="pl-PL"/>
        </w:rPr>
        <w:t xml:space="preserve">2022: </w:t>
      </w:r>
      <w:r w:rsidRPr="0008188B">
        <w:rPr>
          <w:rFonts w:cstheme="minorHAnsi"/>
          <w:sz w:val="20"/>
          <w:szCs w:val="20"/>
        </w:rPr>
        <w:t>KWS Jessie</w:t>
      </w:r>
      <w:r w:rsidRPr="0008188B">
        <w:rPr>
          <w:rFonts w:cstheme="minorHAnsi"/>
          <w:sz w:val="20"/>
          <w:szCs w:val="20"/>
          <w:vertAlign w:val="superscript"/>
        </w:rPr>
        <w:t xml:space="preserve">br </w:t>
      </w:r>
      <w:r w:rsidRPr="0008188B">
        <w:rPr>
          <w:rFonts w:cstheme="minorHAnsi"/>
          <w:sz w:val="20"/>
          <w:szCs w:val="20"/>
        </w:rPr>
        <w:t>, Rekrut, RGT Planet</w:t>
      </w:r>
      <w:r w:rsidRPr="0008188B">
        <w:rPr>
          <w:rFonts w:cstheme="minorHAnsi"/>
          <w:sz w:val="20"/>
          <w:szCs w:val="20"/>
          <w:vertAlign w:val="superscript"/>
        </w:rPr>
        <w:t>br</w:t>
      </w:r>
      <w:r w:rsidRPr="0008188B">
        <w:rPr>
          <w:rFonts w:cstheme="minorHAnsi"/>
          <w:sz w:val="20"/>
          <w:szCs w:val="20"/>
        </w:rPr>
        <w:t>, Tilmor</w:t>
      </w:r>
      <w:r w:rsidRPr="0008188B">
        <w:rPr>
          <w:rFonts w:eastAsia="Times New Roman" w:cs="Times New Roman"/>
          <w:sz w:val="20"/>
          <w:szCs w:val="20"/>
          <w:lang w:eastAsia="pl-PL"/>
        </w:rPr>
        <w:t>, 2023:</w:t>
      </w:r>
      <w:r w:rsidRPr="0008188B">
        <w:rPr>
          <w:rFonts w:cstheme="minorHAnsi"/>
          <w:sz w:val="20"/>
          <w:szCs w:val="20"/>
        </w:rPr>
        <w:t xml:space="preserve"> LG Flamenco,</w:t>
      </w:r>
      <w:r w:rsidRPr="0008188B">
        <w:rPr>
          <w:rFonts w:eastAsia="Times New Roman" w:cs="Times New Roman"/>
          <w:sz w:val="20"/>
          <w:szCs w:val="20"/>
          <w:lang w:eastAsia="pl-PL"/>
        </w:rPr>
        <w:t xml:space="preserve"> </w:t>
      </w:r>
      <w:r w:rsidRPr="0008188B">
        <w:rPr>
          <w:rFonts w:cstheme="minorHAnsi"/>
          <w:sz w:val="20"/>
          <w:szCs w:val="20"/>
        </w:rPr>
        <w:t>Rekrut, RGT Planet</w:t>
      </w:r>
      <w:r w:rsidRPr="0008188B">
        <w:rPr>
          <w:rFonts w:cstheme="minorHAnsi"/>
          <w:sz w:val="20"/>
          <w:szCs w:val="20"/>
          <w:vertAlign w:val="superscript"/>
        </w:rPr>
        <w:t>br</w:t>
      </w:r>
      <w:r w:rsidRPr="0008188B">
        <w:rPr>
          <w:rFonts w:cstheme="minorHAnsi"/>
          <w:sz w:val="20"/>
          <w:szCs w:val="20"/>
        </w:rPr>
        <w:t>, Tilmor</w:t>
      </w:r>
      <w:r w:rsidRPr="0008188B">
        <w:rPr>
          <w:rFonts w:eastAsia="Times New Roman" w:cs="Times New Roman"/>
          <w:sz w:val="20"/>
          <w:szCs w:val="20"/>
          <w:lang w:eastAsia="pl-PL"/>
        </w:rPr>
        <w:t>,</w:t>
      </w:r>
    </w:p>
    <w:p w14:paraId="5EF23125" w14:textId="77777777" w:rsidR="00077BE8" w:rsidRPr="00D30999" w:rsidRDefault="00113CE8" w:rsidP="00077BE8">
      <w:pPr>
        <w:spacing w:line="240" w:lineRule="auto"/>
        <w:ind w:left="142"/>
        <w:rPr>
          <w:rFonts w:eastAsia="Times New Roman" w:cs="Times New Roman"/>
          <w:i/>
          <w:sz w:val="20"/>
          <w:szCs w:val="20"/>
          <w:lang w:eastAsia="pl-PL"/>
        </w:rPr>
      </w:pPr>
      <w:r w:rsidRPr="0008188B">
        <w:rPr>
          <w:rFonts w:eastAsia="Times New Roman" w:cs="Times New Roman"/>
          <w:sz w:val="20"/>
          <w:szCs w:val="20"/>
          <w:lang w:eastAsia="pl-PL"/>
        </w:rPr>
        <w:t>*Badania finansowane ze środków własnych S</w:t>
      </w:r>
      <w:r w:rsidR="00077BE8" w:rsidRPr="0008188B">
        <w:rPr>
          <w:rFonts w:eastAsia="Times New Roman" w:cs="Times New Roman"/>
          <w:sz w:val="20"/>
          <w:szCs w:val="20"/>
          <w:lang w:eastAsia="pl-PL"/>
        </w:rPr>
        <w:t>amorządu Województwa Pomorskiego</w:t>
      </w:r>
      <w:r w:rsidR="00077BE8" w:rsidRPr="00D30999">
        <w:rPr>
          <w:lang w:eastAsia="pl-PL"/>
        </w:rPr>
        <w:br w:type="page"/>
      </w:r>
    </w:p>
    <w:p w14:paraId="0C5438E1" w14:textId="77777777" w:rsidR="00D23650" w:rsidRPr="00D30999" w:rsidRDefault="00D23650" w:rsidP="00D23650">
      <w:pPr>
        <w:ind w:left="142"/>
        <w:rPr>
          <w:b/>
        </w:rPr>
      </w:pPr>
      <w:r w:rsidRPr="00D30999">
        <w:rPr>
          <w:b/>
        </w:rPr>
        <w:t>Tabela 6.5. Jęczmień jary. Plon ziarna odmian (% wzorca). Lata zbioru: 2021, 2022, 2023</w:t>
      </w:r>
      <w:r w:rsidR="003F0217">
        <w:rPr>
          <w:b/>
        </w:rPr>
        <w:t>.</w:t>
      </w:r>
    </w:p>
    <w:tbl>
      <w:tblPr>
        <w:tblW w:w="48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Jęczmień jary. Plon ziarna odmian (% wzorca). Lata zbioru: 2021, 2022, 2023"/>
      </w:tblPr>
      <w:tblGrid>
        <w:gridCol w:w="536"/>
        <w:gridCol w:w="1539"/>
        <w:gridCol w:w="806"/>
        <w:gridCol w:w="806"/>
        <w:gridCol w:w="806"/>
        <w:gridCol w:w="806"/>
        <w:gridCol w:w="808"/>
        <w:gridCol w:w="806"/>
        <w:gridCol w:w="806"/>
        <w:gridCol w:w="806"/>
        <w:gridCol w:w="806"/>
        <w:gridCol w:w="874"/>
      </w:tblGrid>
      <w:tr w:rsidR="00BB515A" w:rsidRPr="00D30999" w14:paraId="74526CE4" w14:textId="77777777" w:rsidTr="005D62C2">
        <w:trPr>
          <w:trHeight w:val="397"/>
        </w:trPr>
        <w:tc>
          <w:tcPr>
            <w:tcW w:w="262" w:type="pct"/>
            <w:vMerge w:val="restart"/>
            <w:tcBorders>
              <w:top w:val="single" w:sz="18" w:space="0" w:color="auto"/>
              <w:left w:val="single" w:sz="18" w:space="0" w:color="auto"/>
              <w:right w:val="single" w:sz="4" w:space="0" w:color="auto"/>
            </w:tcBorders>
            <w:vAlign w:val="center"/>
          </w:tcPr>
          <w:p w14:paraId="1616BA73" w14:textId="77777777" w:rsidR="00BB515A" w:rsidRPr="00D30999" w:rsidRDefault="00BB515A" w:rsidP="005D62C2">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Lp.</w:t>
            </w:r>
          </w:p>
        </w:tc>
        <w:tc>
          <w:tcPr>
            <w:tcW w:w="753" w:type="pct"/>
            <w:vMerge w:val="restart"/>
            <w:tcBorders>
              <w:top w:val="single" w:sz="18" w:space="0" w:color="auto"/>
              <w:left w:val="single" w:sz="4" w:space="0" w:color="auto"/>
              <w:right w:val="double" w:sz="4" w:space="0" w:color="auto"/>
            </w:tcBorders>
            <w:vAlign w:val="center"/>
          </w:tcPr>
          <w:p w14:paraId="00FB95CA" w14:textId="77777777" w:rsidR="00BB515A" w:rsidRPr="00D30999" w:rsidRDefault="00BB515A" w:rsidP="005D62C2">
            <w:pPr>
              <w:spacing w:line="240" w:lineRule="auto"/>
              <w:jc w:val="center"/>
              <w:rPr>
                <w:rFonts w:ascii="Calibri" w:eastAsia="Times New Roman" w:hAnsi="Calibri" w:cs="Times New Roman"/>
                <w:b/>
                <w:bCs/>
                <w:spacing w:val="-4"/>
                <w:lang w:val="en-GB" w:eastAsia="pl-PL"/>
              </w:rPr>
            </w:pPr>
            <w:r w:rsidRPr="00D30999">
              <w:rPr>
                <w:rFonts w:ascii="Calibri" w:eastAsia="Times New Roman" w:hAnsi="Calibri" w:cs="Times New Roman"/>
                <w:b/>
                <w:bCs/>
                <w:lang w:val="en-GB" w:eastAsia="pl-PL"/>
              </w:rPr>
              <w:t>Odmiana</w:t>
            </w:r>
          </w:p>
        </w:tc>
        <w:tc>
          <w:tcPr>
            <w:tcW w:w="1976" w:type="pct"/>
            <w:gridSpan w:val="5"/>
            <w:tcBorders>
              <w:top w:val="single" w:sz="18" w:space="0" w:color="auto"/>
              <w:left w:val="double" w:sz="4" w:space="0" w:color="auto"/>
              <w:right w:val="double" w:sz="4" w:space="0" w:color="auto"/>
            </w:tcBorders>
            <w:vAlign w:val="center"/>
          </w:tcPr>
          <w:p w14:paraId="4EAE08D9" w14:textId="77777777" w:rsidR="00BB515A" w:rsidRPr="00D30999" w:rsidRDefault="00BB515A" w:rsidP="005D62C2">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Poziom a</w:t>
            </w:r>
            <w:r w:rsidRPr="00D30999">
              <w:rPr>
                <w:rFonts w:ascii="Calibri" w:eastAsia="Times New Roman" w:hAnsi="Calibri" w:cs="Times New Roman"/>
                <w:b/>
                <w:bCs/>
                <w:vertAlign w:val="subscript"/>
                <w:lang w:val="en-GB" w:eastAsia="pl-PL"/>
              </w:rPr>
              <w:t>1</w:t>
            </w:r>
          </w:p>
        </w:tc>
        <w:tc>
          <w:tcPr>
            <w:tcW w:w="2009" w:type="pct"/>
            <w:gridSpan w:val="5"/>
            <w:tcBorders>
              <w:top w:val="single" w:sz="18" w:space="0" w:color="auto"/>
              <w:left w:val="nil"/>
              <w:bottom w:val="single" w:sz="4" w:space="0" w:color="auto"/>
              <w:right w:val="single" w:sz="18" w:space="0" w:color="auto"/>
            </w:tcBorders>
            <w:vAlign w:val="center"/>
          </w:tcPr>
          <w:p w14:paraId="05965BF5" w14:textId="77777777" w:rsidR="00BB515A" w:rsidRPr="00D30999" w:rsidRDefault="00BB515A" w:rsidP="005D62C2">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Poziom a</w:t>
            </w:r>
            <w:r w:rsidRPr="00D30999">
              <w:rPr>
                <w:rFonts w:ascii="Calibri" w:eastAsia="Times New Roman" w:hAnsi="Calibri" w:cs="Times New Roman"/>
                <w:b/>
                <w:bCs/>
                <w:vertAlign w:val="subscript"/>
                <w:lang w:val="en-GB" w:eastAsia="pl-PL"/>
              </w:rPr>
              <w:t>2</w:t>
            </w:r>
          </w:p>
        </w:tc>
      </w:tr>
      <w:tr w:rsidR="00BB515A" w:rsidRPr="00D30999" w14:paraId="1F42A01A" w14:textId="77777777" w:rsidTr="005D62C2">
        <w:trPr>
          <w:trHeight w:val="397"/>
        </w:trPr>
        <w:tc>
          <w:tcPr>
            <w:tcW w:w="262" w:type="pct"/>
            <w:vMerge/>
            <w:tcBorders>
              <w:top w:val="nil"/>
              <w:left w:val="single" w:sz="18" w:space="0" w:color="auto"/>
              <w:bottom w:val="single" w:sz="4" w:space="0" w:color="auto"/>
              <w:right w:val="single" w:sz="4" w:space="0" w:color="auto"/>
            </w:tcBorders>
            <w:vAlign w:val="center"/>
          </w:tcPr>
          <w:p w14:paraId="19284B16" w14:textId="77777777" w:rsidR="00BB515A" w:rsidRPr="00D30999" w:rsidRDefault="00BB515A" w:rsidP="005D62C2">
            <w:pPr>
              <w:spacing w:line="240" w:lineRule="auto"/>
              <w:jc w:val="center"/>
              <w:rPr>
                <w:rFonts w:ascii="Calibri" w:eastAsia="Times New Roman" w:hAnsi="Calibri" w:cs="Times New Roman"/>
                <w:lang w:val="en-GB" w:eastAsia="pl-PL"/>
              </w:rPr>
            </w:pPr>
          </w:p>
        </w:tc>
        <w:tc>
          <w:tcPr>
            <w:tcW w:w="753" w:type="pct"/>
            <w:vMerge/>
            <w:tcBorders>
              <w:left w:val="single" w:sz="4" w:space="0" w:color="auto"/>
              <w:bottom w:val="single" w:sz="4" w:space="0" w:color="auto"/>
              <w:right w:val="double" w:sz="4" w:space="0" w:color="auto"/>
            </w:tcBorders>
            <w:vAlign w:val="center"/>
          </w:tcPr>
          <w:p w14:paraId="39D53FF8" w14:textId="77777777" w:rsidR="00BB515A" w:rsidRPr="00D30999" w:rsidRDefault="00BB515A" w:rsidP="005D62C2">
            <w:pPr>
              <w:spacing w:line="240" w:lineRule="auto"/>
              <w:jc w:val="center"/>
              <w:rPr>
                <w:rFonts w:ascii="Calibri" w:eastAsia="Times New Roman" w:hAnsi="Calibri" w:cs="Times New Roman"/>
                <w:lang w:val="en-GB" w:eastAsia="pl-PL"/>
              </w:rPr>
            </w:pPr>
          </w:p>
        </w:tc>
        <w:tc>
          <w:tcPr>
            <w:tcW w:w="395" w:type="pct"/>
            <w:tcBorders>
              <w:left w:val="double" w:sz="4" w:space="0" w:color="auto"/>
              <w:bottom w:val="single" w:sz="4" w:space="0" w:color="auto"/>
            </w:tcBorders>
            <w:vAlign w:val="center"/>
          </w:tcPr>
          <w:p w14:paraId="4503D0AE" w14:textId="77777777" w:rsidR="00BB515A" w:rsidRPr="00D30999" w:rsidRDefault="00BB515A" w:rsidP="005D62C2">
            <w:pPr>
              <w:spacing w:line="240" w:lineRule="auto"/>
              <w:jc w:val="center"/>
              <w:rPr>
                <w:rFonts w:cstheme="minorHAnsi"/>
                <w:b/>
                <w:bCs/>
              </w:rPr>
            </w:pPr>
            <w:r w:rsidRPr="00D30999">
              <w:rPr>
                <w:rFonts w:cstheme="minorHAnsi"/>
                <w:b/>
                <w:bCs/>
              </w:rPr>
              <w:t>2021</w:t>
            </w:r>
          </w:p>
        </w:tc>
        <w:tc>
          <w:tcPr>
            <w:tcW w:w="395" w:type="pct"/>
            <w:tcBorders>
              <w:bottom w:val="single" w:sz="4" w:space="0" w:color="auto"/>
              <w:right w:val="single" w:sz="4" w:space="0" w:color="auto"/>
            </w:tcBorders>
            <w:vAlign w:val="center"/>
          </w:tcPr>
          <w:p w14:paraId="3E6976E8" w14:textId="77777777" w:rsidR="00BB515A" w:rsidRPr="00D30999" w:rsidRDefault="00BB515A" w:rsidP="005D62C2">
            <w:pPr>
              <w:spacing w:line="240" w:lineRule="auto"/>
              <w:jc w:val="center"/>
              <w:rPr>
                <w:rFonts w:cstheme="minorHAnsi"/>
                <w:b/>
                <w:bCs/>
              </w:rPr>
            </w:pPr>
            <w:r w:rsidRPr="00D30999">
              <w:rPr>
                <w:rFonts w:cstheme="minorHAnsi"/>
                <w:b/>
                <w:bCs/>
              </w:rPr>
              <w:t>2022</w:t>
            </w:r>
          </w:p>
        </w:tc>
        <w:tc>
          <w:tcPr>
            <w:tcW w:w="395" w:type="pct"/>
            <w:tcBorders>
              <w:left w:val="single" w:sz="4" w:space="0" w:color="auto"/>
              <w:bottom w:val="single" w:sz="4" w:space="0" w:color="auto"/>
              <w:right w:val="single" w:sz="4" w:space="0" w:color="auto"/>
            </w:tcBorders>
            <w:vAlign w:val="center"/>
          </w:tcPr>
          <w:p w14:paraId="6F0377FF" w14:textId="77777777" w:rsidR="00BB515A" w:rsidRPr="00D30999" w:rsidRDefault="00BB515A" w:rsidP="005D62C2">
            <w:pPr>
              <w:spacing w:line="240" w:lineRule="auto"/>
              <w:jc w:val="center"/>
              <w:rPr>
                <w:rFonts w:cstheme="minorHAnsi"/>
                <w:b/>
                <w:bCs/>
              </w:rPr>
            </w:pPr>
            <w:r w:rsidRPr="00D30999">
              <w:rPr>
                <w:rFonts w:cstheme="minorHAnsi"/>
                <w:b/>
                <w:bCs/>
              </w:rPr>
              <w:t>2023</w:t>
            </w:r>
          </w:p>
        </w:tc>
        <w:tc>
          <w:tcPr>
            <w:tcW w:w="395" w:type="pct"/>
            <w:tcBorders>
              <w:left w:val="single" w:sz="4" w:space="0" w:color="auto"/>
              <w:bottom w:val="single" w:sz="4" w:space="0" w:color="auto"/>
              <w:right w:val="single" w:sz="6" w:space="0" w:color="auto"/>
            </w:tcBorders>
            <w:vAlign w:val="center"/>
          </w:tcPr>
          <w:p w14:paraId="731F6A0B" w14:textId="77777777" w:rsidR="00BB515A" w:rsidRPr="00D30999" w:rsidRDefault="00BB515A" w:rsidP="005D62C2">
            <w:pPr>
              <w:spacing w:line="240" w:lineRule="auto"/>
              <w:jc w:val="center"/>
              <w:rPr>
                <w:rFonts w:cstheme="minorHAnsi"/>
                <w:b/>
                <w:bCs/>
              </w:rPr>
            </w:pPr>
            <w:r w:rsidRPr="00D30999">
              <w:rPr>
                <w:rFonts w:cstheme="minorHAnsi"/>
                <w:b/>
                <w:bCs/>
              </w:rPr>
              <w:t>2022-2023</w:t>
            </w:r>
          </w:p>
        </w:tc>
        <w:tc>
          <w:tcPr>
            <w:tcW w:w="395" w:type="pct"/>
            <w:tcBorders>
              <w:left w:val="nil"/>
              <w:bottom w:val="single" w:sz="4" w:space="0" w:color="auto"/>
              <w:right w:val="double" w:sz="4" w:space="0" w:color="auto"/>
            </w:tcBorders>
            <w:vAlign w:val="center"/>
          </w:tcPr>
          <w:p w14:paraId="1734244E" w14:textId="77777777" w:rsidR="00BB515A" w:rsidRPr="00D30999" w:rsidRDefault="00BB515A" w:rsidP="005D62C2">
            <w:pPr>
              <w:spacing w:line="240" w:lineRule="auto"/>
              <w:jc w:val="center"/>
              <w:rPr>
                <w:rFonts w:cstheme="minorHAnsi"/>
                <w:b/>
                <w:bCs/>
              </w:rPr>
            </w:pPr>
            <w:r w:rsidRPr="00D30999">
              <w:rPr>
                <w:rFonts w:cstheme="minorHAnsi"/>
                <w:b/>
                <w:bCs/>
              </w:rPr>
              <w:t>2021-2023</w:t>
            </w:r>
          </w:p>
        </w:tc>
        <w:tc>
          <w:tcPr>
            <w:tcW w:w="395" w:type="pct"/>
            <w:tcBorders>
              <w:left w:val="double" w:sz="4" w:space="0" w:color="auto"/>
              <w:bottom w:val="single" w:sz="4" w:space="0" w:color="auto"/>
              <w:right w:val="single" w:sz="8" w:space="0" w:color="auto"/>
            </w:tcBorders>
            <w:vAlign w:val="center"/>
          </w:tcPr>
          <w:p w14:paraId="46618500" w14:textId="77777777" w:rsidR="00BB515A" w:rsidRPr="00D30999" w:rsidRDefault="00BB515A" w:rsidP="005D62C2">
            <w:pPr>
              <w:spacing w:line="240" w:lineRule="auto"/>
              <w:jc w:val="center"/>
              <w:rPr>
                <w:rFonts w:cstheme="minorHAnsi"/>
                <w:b/>
                <w:bCs/>
              </w:rPr>
            </w:pPr>
            <w:r w:rsidRPr="00D30999">
              <w:rPr>
                <w:rFonts w:cstheme="minorHAnsi"/>
                <w:b/>
                <w:bCs/>
              </w:rPr>
              <w:t>2021</w:t>
            </w:r>
          </w:p>
        </w:tc>
        <w:tc>
          <w:tcPr>
            <w:tcW w:w="395" w:type="pct"/>
            <w:tcBorders>
              <w:left w:val="single" w:sz="8" w:space="0" w:color="auto"/>
              <w:bottom w:val="single" w:sz="4" w:space="0" w:color="auto"/>
            </w:tcBorders>
            <w:vAlign w:val="center"/>
          </w:tcPr>
          <w:p w14:paraId="2638217A" w14:textId="77777777" w:rsidR="00BB515A" w:rsidRPr="00D30999" w:rsidRDefault="00BB515A" w:rsidP="005D62C2">
            <w:pPr>
              <w:spacing w:line="240" w:lineRule="auto"/>
              <w:jc w:val="center"/>
              <w:rPr>
                <w:rFonts w:cstheme="minorHAnsi"/>
                <w:b/>
                <w:bCs/>
              </w:rPr>
            </w:pPr>
            <w:r w:rsidRPr="00D30999">
              <w:rPr>
                <w:rFonts w:cstheme="minorHAnsi"/>
                <w:b/>
                <w:bCs/>
              </w:rPr>
              <w:t>2022</w:t>
            </w:r>
          </w:p>
        </w:tc>
        <w:tc>
          <w:tcPr>
            <w:tcW w:w="395" w:type="pct"/>
            <w:tcBorders>
              <w:left w:val="nil"/>
              <w:bottom w:val="single" w:sz="4" w:space="0" w:color="auto"/>
            </w:tcBorders>
            <w:vAlign w:val="center"/>
          </w:tcPr>
          <w:p w14:paraId="5268FBF1" w14:textId="77777777" w:rsidR="00BB515A" w:rsidRPr="00D30999" w:rsidRDefault="00BB515A" w:rsidP="005D62C2">
            <w:pPr>
              <w:spacing w:line="240" w:lineRule="auto"/>
              <w:jc w:val="center"/>
              <w:rPr>
                <w:rFonts w:cstheme="minorHAnsi"/>
                <w:b/>
                <w:bCs/>
              </w:rPr>
            </w:pPr>
            <w:r w:rsidRPr="00D30999">
              <w:rPr>
                <w:rFonts w:cstheme="minorHAnsi"/>
                <w:b/>
                <w:bCs/>
              </w:rPr>
              <w:t>2023</w:t>
            </w:r>
          </w:p>
        </w:tc>
        <w:tc>
          <w:tcPr>
            <w:tcW w:w="395" w:type="pct"/>
            <w:tcBorders>
              <w:left w:val="nil"/>
              <w:bottom w:val="single" w:sz="4" w:space="0" w:color="auto"/>
            </w:tcBorders>
            <w:vAlign w:val="center"/>
          </w:tcPr>
          <w:p w14:paraId="2096365A" w14:textId="77777777" w:rsidR="00BB515A" w:rsidRPr="00D30999" w:rsidRDefault="00BB515A" w:rsidP="005D62C2">
            <w:pPr>
              <w:spacing w:line="240" w:lineRule="auto"/>
              <w:jc w:val="center"/>
              <w:rPr>
                <w:rFonts w:cstheme="minorHAnsi"/>
                <w:b/>
                <w:bCs/>
              </w:rPr>
            </w:pPr>
            <w:r w:rsidRPr="00D30999">
              <w:rPr>
                <w:rFonts w:cstheme="minorHAnsi"/>
                <w:b/>
                <w:bCs/>
              </w:rPr>
              <w:t>2022-2023</w:t>
            </w:r>
          </w:p>
        </w:tc>
        <w:tc>
          <w:tcPr>
            <w:tcW w:w="427" w:type="pct"/>
            <w:tcBorders>
              <w:bottom w:val="single" w:sz="4" w:space="0" w:color="auto"/>
              <w:right w:val="single" w:sz="18" w:space="0" w:color="auto"/>
            </w:tcBorders>
            <w:vAlign w:val="center"/>
          </w:tcPr>
          <w:p w14:paraId="3DAFE074" w14:textId="77777777" w:rsidR="00BB515A" w:rsidRPr="00D30999" w:rsidRDefault="00BB515A" w:rsidP="005D62C2">
            <w:pPr>
              <w:spacing w:line="240" w:lineRule="auto"/>
              <w:jc w:val="center"/>
              <w:rPr>
                <w:rFonts w:cstheme="minorHAnsi"/>
                <w:b/>
                <w:bCs/>
              </w:rPr>
            </w:pPr>
            <w:r w:rsidRPr="00D30999">
              <w:rPr>
                <w:rFonts w:cstheme="minorHAnsi"/>
                <w:b/>
                <w:bCs/>
              </w:rPr>
              <w:t>20</w:t>
            </w:r>
            <w:r w:rsidR="00BA077A" w:rsidRPr="00D30999">
              <w:rPr>
                <w:rFonts w:cstheme="minorHAnsi"/>
                <w:b/>
                <w:bCs/>
              </w:rPr>
              <w:t>21-</w:t>
            </w:r>
            <w:r w:rsidRPr="00D30999">
              <w:rPr>
                <w:rFonts w:cstheme="minorHAnsi"/>
                <w:b/>
                <w:bCs/>
              </w:rPr>
              <w:t>2023</w:t>
            </w:r>
          </w:p>
        </w:tc>
      </w:tr>
      <w:tr w:rsidR="00BB515A" w:rsidRPr="00D30999" w14:paraId="0CE43DBC" w14:textId="77777777" w:rsidTr="005D62C2">
        <w:trPr>
          <w:trHeight w:val="397"/>
        </w:trPr>
        <w:tc>
          <w:tcPr>
            <w:tcW w:w="1016" w:type="pct"/>
            <w:gridSpan w:val="2"/>
            <w:tcBorders>
              <w:top w:val="single" w:sz="4" w:space="0" w:color="auto"/>
              <w:left w:val="single" w:sz="18" w:space="0" w:color="auto"/>
              <w:bottom w:val="nil"/>
              <w:right w:val="double" w:sz="4" w:space="0" w:color="auto"/>
            </w:tcBorders>
            <w:vAlign w:val="center"/>
          </w:tcPr>
          <w:p w14:paraId="5A04D6BE" w14:textId="77777777" w:rsidR="00BB515A" w:rsidRPr="00D30999" w:rsidRDefault="00BB515A" w:rsidP="005D62C2">
            <w:pPr>
              <w:jc w:val="center"/>
              <w:rPr>
                <w:b/>
                <w:lang w:val="en-GB" w:eastAsia="pl-PL"/>
              </w:rPr>
            </w:pPr>
            <w:r w:rsidRPr="00D30999">
              <w:rPr>
                <w:b/>
                <w:lang w:val="en-GB" w:eastAsia="pl-PL"/>
              </w:rPr>
              <w:t>Wzorzec dt/ha</w:t>
            </w:r>
          </w:p>
        </w:tc>
        <w:tc>
          <w:tcPr>
            <w:tcW w:w="395" w:type="pct"/>
            <w:tcBorders>
              <w:top w:val="single" w:sz="4" w:space="0" w:color="auto"/>
              <w:left w:val="double" w:sz="4" w:space="0" w:color="auto"/>
              <w:bottom w:val="single" w:sz="4" w:space="0" w:color="auto"/>
              <w:right w:val="single" w:sz="4" w:space="0" w:color="auto"/>
            </w:tcBorders>
            <w:vAlign w:val="center"/>
          </w:tcPr>
          <w:p w14:paraId="06AF13F0" w14:textId="77777777" w:rsidR="00BB515A" w:rsidRPr="00D30999" w:rsidRDefault="00BB515A" w:rsidP="005D62C2">
            <w:pPr>
              <w:spacing w:line="240" w:lineRule="auto"/>
              <w:jc w:val="center"/>
              <w:rPr>
                <w:rFonts w:cstheme="minorHAnsi"/>
                <w:b/>
                <w:bCs/>
                <w:iCs/>
              </w:rPr>
            </w:pPr>
            <w:r w:rsidRPr="00D30999">
              <w:rPr>
                <w:rFonts w:cstheme="minorHAnsi"/>
                <w:b/>
                <w:bCs/>
                <w:iCs/>
              </w:rPr>
              <w:t>54,2</w:t>
            </w:r>
          </w:p>
        </w:tc>
        <w:tc>
          <w:tcPr>
            <w:tcW w:w="395" w:type="pct"/>
            <w:tcBorders>
              <w:top w:val="single" w:sz="4" w:space="0" w:color="auto"/>
              <w:left w:val="single" w:sz="4" w:space="0" w:color="auto"/>
              <w:bottom w:val="single" w:sz="4" w:space="0" w:color="auto"/>
              <w:right w:val="single" w:sz="4" w:space="0" w:color="auto"/>
            </w:tcBorders>
            <w:vAlign w:val="center"/>
          </w:tcPr>
          <w:p w14:paraId="059C9AA9" w14:textId="77777777" w:rsidR="00BB515A" w:rsidRPr="00D30999" w:rsidRDefault="00BB515A" w:rsidP="005D62C2">
            <w:pPr>
              <w:spacing w:line="240" w:lineRule="auto"/>
              <w:jc w:val="center"/>
              <w:rPr>
                <w:rFonts w:cstheme="minorHAnsi"/>
                <w:b/>
                <w:bCs/>
                <w:iCs/>
              </w:rPr>
            </w:pPr>
            <w:r w:rsidRPr="00D30999">
              <w:rPr>
                <w:rFonts w:cstheme="minorHAnsi"/>
                <w:b/>
                <w:bCs/>
                <w:iCs/>
              </w:rPr>
              <w:t>77,1</w:t>
            </w:r>
          </w:p>
        </w:tc>
        <w:tc>
          <w:tcPr>
            <w:tcW w:w="395" w:type="pct"/>
            <w:tcBorders>
              <w:top w:val="single" w:sz="4" w:space="0" w:color="auto"/>
              <w:left w:val="single" w:sz="4" w:space="0" w:color="auto"/>
              <w:bottom w:val="single" w:sz="4" w:space="0" w:color="auto"/>
              <w:right w:val="nil"/>
            </w:tcBorders>
            <w:vAlign w:val="center"/>
          </w:tcPr>
          <w:p w14:paraId="63E5E8E9" w14:textId="77777777" w:rsidR="00BB515A" w:rsidRPr="00D30999" w:rsidRDefault="00BB515A" w:rsidP="005D62C2">
            <w:pPr>
              <w:spacing w:line="240" w:lineRule="auto"/>
              <w:jc w:val="center"/>
              <w:rPr>
                <w:rFonts w:cstheme="minorHAnsi"/>
                <w:b/>
                <w:bCs/>
                <w:iCs/>
              </w:rPr>
            </w:pPr>
            <w:r w:rsidRPr="00D30999">
              <w:rPr>
                <w:rFonts w:cstheme="minorHAnsi"/>
                <w:b/>
                <w:bCs/>
                <w:iCs/>
              </w:rPr>
              <w:t>61,7</w:t>
            </w:r>
          </w:p>
        </w:tc>
        <w:tc>
          <w:tcPr>
            <w:tcW w:w="395" w:type="pct"/>
            <w:tcBorders>
              <w:top w:val="single" w:sz="4" w:space="0" w:color="auto"/>
              <w:left w:val="single" w:sz="4" w:space="0" w:color="auto"/>
              <w:bottom w:val="single" w:sz="4" w:space="0" w:color="auto"/>
              <w:right w:val="single" w:sz="4" w:space="0" w:color="auto"/>
            </w:tcBorders>
            <w:vAlign w:val="center"/>
          </w:tcPr>
          <w:p w14:paraId="0625103C" w14:textId="77777777" w:rsidR="00BB515A" w:rsidRPr="00D30999" w:rsidRDefault="00BB515A" w:rsidP="005D62C2">
            <w:pPr>
              <w:spacing w:line="240" w:lineRule="auto"/>
              <w:jc w:val="center"/>
              <w:rPr>
                <w:rFonts w:cstheme="minorHAnsi"/>
                <w:b/>
                <w:bCs/>
                <w:iCs/>
              </w:rPr>
            </w:pPr>
            <w:r w:rsidRPr="00D30999">
              <w:rPr>
                <w:rFonts w:cstheme="minorHAnsi"/>
                <w:b/>
                <w:bCs/>
                <w:iCs/>
              </w:rPr>
              <w:t>69,4</w:t>
            </w:r>
          </w:p>
        </w:tc>
        <w:tc>
          <w:tcPr>
            <w:tcW w:w="395" w:type="pct"/>
            <w:tcBorders>
              <w:top w:val="single" w:sz="4" w:space="0" w:color="auto"/>
              <w:left w:val="single" w:sz="4" w:space="0" w:color="auto"/>
              <w:bottom w:val="single" w:sz="4" w:space="0" w:color="auto"/>
              <w:right w:val="double" w:sz="4" w:space="0" w:color="auto"/>
            </w:tcBorders>
            <w:vAlign w:val="center"/>
          </w:tcPr>
          <w:p w14:paraId="56EC7C40" w14:textId="77777777" w:rsidR="00BB515A" w:rsidRPr="00D30999" w:rsidRDefault="00BB515A" w:rsidP="005D62C2">
            <w:pPr>
              <w:spacing w:line="240" w:lineRule="auto"/>
              <w:jc w:val="center"/>
              <w:rPr>
                <w:rFonts w:cstheme="minorHAnsi"/>
                <w:b/>
                <w:bCs/>
                <w:iCs/>
              </w:rPr>
            </w:pPr>
            <w:r w:rsidRPr="00D30999">
              <w:rPr>
                <w:rFonts w:cstheme="minorHAnsi"/>
                <w:b/>
                <w:bCs/>
                <w:iCs/>
              </w:rPr>
              <w:t>64,3</w:t>
            </w:r>
          </w:p>
        </w:tc>
        <w:tc>
          <w:tcPr>
            <w:tcW w:w="395" w:type="pct"/>
            <w:tcBorders>
              <w:top w:val="single" w:sz="4" w:space="0" w:color="auto"/>
              <w:left w:val="double" w:sz="4" w:space="0" w:color="auto"/>
              <w:bottom w:val="single" w:sz="2" w:space="0" w:color="auto"/>
              <w:right w:val="single" w:sz="8" w:space="0" w:color="auto"/>
            </w:tcBorders>
            <w:vAlign w:val="center"/>
          </w:tcPr>
          <w:p w14:paraId="496794C4" w14:textId="77777777" w:rsidR="00BB515A" w:rsidRPr="00D30999" w:rsidRDefault="00BB515A" w:rsidP="005D62C2">
            <w:pPr>
              <w:spacing w:line="240" w:lineRule="auto"/>
              <w:jc w:val="center"/>
              <w:rPr>
                <w:rFonts w:cstheme="minorHAnsi"/>
                <w:b/>
                <w:bCs/>
                <w:iCs/>
              </w:rPr>
            </w:pPr>
            <w:r w:rsidRPr="00D30999">
              <w:rPr>
                <w:rFonts w:cstheme="minorHAnsi"/>
                <w:b/>
                <w:bCs/>
                <w:iCs/>
              </w:rPr>
              <w:t>63,6</w:t>
            </w:r>
          </w:p>
        </w:tc>
        <w:tc>
          <w:tcPr>
            <w:tcW w:w="395" w:type="pct"/>
            <w:tcBorders>
              <w:top w:val="single" w:sz="4" w:space="0" w:color="auto"/>
              <w:left w:val="single" w:sz="8" w:space="0" w:color="auto"/>
              <w:bottom w:val="nil"/>
              <w:right w:val="single" w:sz="4" w:space="0" w:color="auto"/>
            </w:tcBorders>
            <w:vAlign w:val="center"/>
          </w:tcPr>
          <w:p w14:paraId="25C3042A" w14:textId="77777777" w:rsidR="00BB515A" w:rsidRPr="00D30999" w:rsidRDefault="00BB515A" w:rsidP="005D62C2">
            <w:pPr>
              <w:spacing w:line="240" w:lineRule="auto"/>
              <w:jc w:val="center"/>
              <w:rPr>
                <w:rFonts w:cstheme="minorHAnsi"/>
                <w:b/>
                <w:bCs/>
                <w:iCs/>
              </w:rPr>
            </w:pPr>
            <w:r w:rsidRPr="00D30999">
              <w:rPr>
                <w:rFonts w:cstheme="minorHAnsi"/>
                <w:b/>
                <w:bCs/>
                <w:iCs/>
              </w:rPr>
              <w:t>84,9</w:t>
            </w:r>
          </w:p>
        </w:tc>
        <w:tc>
          <w:tcPr>
            <w:tcW w:w="395" w:type="pct"/>
            <w:tcBorders>
              <w:top w:val="single" w:sz="4" w:space="0" w:color="auto"/>
              <w:left w:val="single" w:sz="4" w:space="0" w:color="auto"/>
              <w:bottom w:val="nil"/>
              <w:right w:val="nil"/>
            </w:tcBorders>
            <w:vAlign w:val="center"/>
          </w:tcPr>
          <w:p w14:paraId="45837462" w14:textId="77777777" w:rsidR="00BB515A" w:rsidRPr="00D30999" w:rsidRDefault="00BB515A" w:rsidP="005D62C2">
            <w:pPr>
              <w:spacing w:line="240" w:lineRule="auto"/>
              <w:jc w:val="center"/>
              <w:rPr>
                <w:rFonts w:cstheme="minorHAnsi"/>
                <w:b/>
                <w:bCs/>
                <w:iCs/>
              </w:rPr>
            </w:pPr>
            <w:r w:rsidRPr="00D30999">
              <w:rPr>
                <w:rFonts w:cstheme="minorHAnsi"/>
                <w:b/>
                <w:bCs/>
                <w:iCs/>
              </w:rPr>
              <w:t>66,2</w:t>
            </w:r>
          </w:p>
        </w:tc>
        <w:tc>
          <w:tcPr>
            <w:tcW w:w="395" w:type="pct"/>
            <w:tcBorders>
              <w:top w:val="single" w:sz="4" w:space="0" w:color="auto"/>
              <w:left w:val="single" w:sz="4" w:space="0" w:color="auto"/>
              <w:bottom w:val="single" w:sz="4" w:space="0" w:color="auto"/>
              <w:right w:val="single" w:sz="4" w:space="0" w:color="auto"/>
            </w:tcBorders>
            <w:vAlign w:val="center"/>
          </w:tcPr>
          <w:p w14:paraId="5F14A51F" w14:textId="77777777" w:rsidR="00BB515A" w:rsidRPr="00D30999" w:rsidRDefault="00BB515A" w:rsidP="005D62C2">
            <w:pPr>
              <w:spacing w:line="240" w:lineRule="auto"/>
              <w:jc w:val="center"/>
              <w:rPr>
                <w:rFonts w:cstheme="minorHAnsi"/>
                <w:b/>
                <w:bCs/>
                <w:iCs/>
              </w:rPr>
            </w:pPr>
            <w:r w:rsidRPr="00D30999">
              <w:rPr>
                <w:rFonts w:cstheme="minorHAnsi"/>
                <w:b/>
                <w:bCs/>
                <w:iCs/>
              </w:rPr>
              <w:t>75,6</w:t>
            </w:r>
          </w:p>
        </w:tc>
        <w:tc>
          <w:tcPr>
            <w:tcW w:w="427" w:type="pct"/>
            <w:tcBorders>
              <w:top w:val="single" w:sz="4" w:space="0" w:color="auto"/>
              <w:left w:val="single" w:sz="4" w:space="0" w:color="auto"/>
              <w:bottom w:val="single" w:sz="4" w:space="0" w:color="auto"/>
              <w:right w:val="single" w:sz="18" w:space="0" w:color="auto"/>
            </w:tcBorders>
            <w:vAlign w:val="center"/>
          </w:tcPr>
          <w:p w14:paraId="360F8814" w14:textId="77777777" w:rsidR="00BB515A" w:rsidRPr="00D30999" w:rsidRDefault="00BB515A" w:rsidP="005D62C2">
            <w:pPr>
              <w:spacing w:line="240" w:lineRule="auto"/>
              <w:jc w:val="center"/>
              <w:rPr>
                <w:rFonts w:cstheme="minorHAnsi"/>
                <w:b/>
                <w:bCs/>
                <w:iCs/>
              </w:rPr>
            </w:pPr>
            <w:r w:rsidRPr="00D30999">
              <w:rPr>
                <w:rFonts w:cstheme="minorHAnsi"/>
                <w:b/>
                <w:bCs/>
                <w:iCs/>
              </w:rPr>
              <w:t>71,6</w:t>
            </w:r>
          </w:p>
        </w:tc>
      </w:tr>
      <w:tr w:rsidR="00BB515A" w:rsidRPr="00D30999" w14:paraId="36E9288B"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2B21204D" w14:textId="77777777" w:rsidR="00BB515A" w:rsidRPr="00D30999" w:rsidRDefault="00BB515A" w:rsidP="005D62C2">
            <w:pPr>
              <w:spacing w:line="240" w:lineRule="auto"/>
              <w:jc w:val="center"/>
              <w:rPr>
                <w:rFonts w:cstheme="minorHAnsi"/>
              </w:rPr>
            </w:pPr>
            <w:r w:rsidRPr="00D30999">
              <w:rPr>
                <w:rFonts w:cstheme="minorHAnsi"/>
              </w:rPr>
              <w:t>1</w:t>
            </w:r>
          </w:p>
        </w:tc>
        <w:tc>
          <w:tcPr>
            <w:tcW w:w="753" w:type="pct"/>
            <w:tcBorders>
              <w:top w:val="single" w:sz="2" w:space="0" w:color="auto"/>
              <w:left w:val="single" w:sz="4" w:space="0" w:color="auto"/>
              <w:bottom w:val="single" w:sz="2" w:space="0" w:color="auto"/>
              <w:right w:val="double" w:sz="4" w:space="0" w:color="auto"/>
            </w:tcBorders>
            <w:vAlign w:val="center"/>
          </w:tcPr>
          <w:p w14:paraId="30E0FCFF" w14:textId="77777777" w:rsidR="00BB515A" w:rsidRPr="003F0217" w:rsidRDefault="00BB515A" w:rsidP="005D62C2">
            <w:pPr>
              <w:spacing w:line="240" w:lineRule="auto"/>
              <w:jc w:val="center"/>
              <w:rPr>
                <w:rFonts w:cstheme="minorHAnsi"/>
                <w:b/>
              </w:rPr>
            </w:pPr>
            <w:r w:rsidRPr="003F0217">
              <w:rPr>
                <w:rFonts w:cstheme="minorHAnsi"/>
                <w:b/>
              </w:rPr>
              <w:t>LG Flamenco</w:t>
            </w:r>
          </w:p>
        </w:tc>
        <w:tc>
          <w:tcPr>
            <w:tcW w:w="395" w:type="pct"/>
            <w:tcBorders>
              <w:top w:val="single" w:sz="2" w:space="0" w:color="auto"/>
              <w:left w:val="nil"/>
              <w:bottom w:val="single" w:sz="2" w:space="0" w:color="auto"/>
            </w:tcBorders>
            <w:vAlign w:val="center"/>
          </w:tcPr>
          <w:p w14:paraId="42568001" w14:textId="11877316" w:rsidR="00BB515A" w:rsidRPr="00D30999" w:rsidRDefault="00D75E43" w:rsidP="005D62C2">
            <w:pPr>
              <w:spacing w:line="240" w:lineRule="auto"/>
              <w:jc w:val="center"/>
              <w:rPr>
                <w:rFonts w:cstheme="minorHAnsi"/>
              </w:rPr>
            </w:pPr>
            <w:r>
              <w:rPr>
                <w:rFonts w:cstheme="minorHAnsi"/>
              </w:rPr>
              <w:t>-</w:t>
            </w:r>
          </w:p>
        </w:tc>
        <w:tc>
          <w:tcPr>
            <w:tcW w:w="395" w:type="pct"/>
            <w:tcBorders>
              <w:top w:val="single" w:sz="4" w:space="0" w:color="auto"/>
              <w:bottom w:val="single" w:sz="2" w:space="0" w:color="auto"/>
              <w:right w:val="single" w:sz="4" w:space="0" w:color="auto"/>
            </w:tcBorders>
            <w:vAlign w:val="center"/>
          </w:tcPr>
          <w:p w14:paraId="0B797724" w14:textId="1456C007" w:rsidR="00BB515A" w:rsidRPr="00D30999" w:rsidRDefault="00D75E43" w:rsidP="005D62C2">
            <w:pPr>
              <w:spacing w:line="240" w:lineRule="auto"/>
              <w:jc w:val="center"/>
              <w:rPr>
                <w:rFonts w:cstheme="minorHAnsi"/>
              </w:rPr>
            </w:pPr>
            <w:r>
              <w:rPr>
                <w:rFonts w:cstheme="minorHAnsi"/>
              </w:rPr>
              <w:t>-</w:t>
            </w:r>
          </w:p>
        </w:tc>
        <w:tc>
          <w:tcPr>
            <w:tcW w:w="395" w:type="pct"/>
            <w:tcBorders>
              <w:top w:val="single" w:sz="4" w:space="0" w:color="auto"/>
              <w:left w:val="single" w:sz="4" w:space="0" w:color="auto"/>
              <w:bottom w:val="single" w:sz="2" w:space="0" w:color="auto"/>
              <w:right w:val="single" w:sz="4" w:space="0" w:color="auto"/>
            </w:tcBorders>
            <w:vAlign w:val="center"/>
          </w:tcPr>
          <w:p w14:paraId="4DDC4C36" w14:textId="77777777" w:rsidR="00BB515A" w:rsidRPr="00D30999" w:rsidRDefault="00BB515A" w:rsidP="005D62C2">
            <w:pPr>
              <w:spacing w:line="240" w:lineRule="auto"/>
              <w:jc w:val="center"/>
              <w:rPr>
                <w:rFonts w:cstheme="minorHAnsi"/>
              </w:rPr>
            </w:pPr>
            <w:r w:rsidRPr="00D30999">
              <w:rPr>
                <w:rFonts w:cstheme="minorHAnsi"/>
              </w:rPr>
              <w:t>107</w:t>
            </w:r>
          </w:p>
        </w:tc>
        <w:tc>
          <w:tcPr>
            <w:tcW w:w="395" w:type="pct"/>
            <w:tcBorders>
              <w:top w:val="single" w:sz="2" w:space="0" w:color="auto"/>
              <w:left w:val="single" w:sz="4" w:space="0" w:color="auto"/>
              <w:bottom w:val="single" w:sz="2" w:space="0" w:color="auto"/>
              <w:right w:val="single" w:sz="6" w:space="0" w:color="auto"/>
            </w:tcBorders>
            <w:vAlign w:val="center"/>
          </w:tcPr>
          <w:p w14:paraId="17648CEF" w14:textId="5F118663" w:rsidR="00BB515A" w:rsidRPr="00D30999" w:rsidRDefault="00D75E43" w:rsidP="005D62C2">
            <w:pPr>
              <w:spacing w:line="240" w:lineRule="auto"/>
              <w:jc w:val="center"/>
              <w:rPr>
                <w:rFonts w:cstheme="minorHAnsi"/>
              </w:rPr>
            </w:pPr>
            <w:r>
              <w:rPr>
                <w:rFonts w:cstheme="minorHAnsi"/>
              </w:rPr>
              <w:t>-</w:t>
            </w:r>
          </w:p>
        </w:tc>
        <w:tc>
          <w:tcPr>
            <w:tcW w:w="395" w:type="pct"/>
            <w:tcBorders>
              <w:top w:val="single" w:sz="4" w:space="0" w:color="auto"/>
              <w:left w:val="nil"/>
              <w:bottom w:val="single" w:sz="2" w:space="0" w:color="auto"/>
              <w:right w:val="double" w:sz="4" w:space="0" w:color="auto"/>
            </w:tcBorders>
            <w:vAlign w:val="center"/>
          </w:tcPr>
          <w:p w14:paraId="077F7416" w14:textId="35FE44EF"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right w:val="single" w:sz="4" w:space="0" w:color="auto"/>
            </w:tcBorders>
            <w:vAlign w:val="center"/>
          </w:tcPr>
          <w:p w14:paraId="3F951981" w14:textId="3E5D667F"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6003577" w14:textId="2031EA8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610FFAA2" w14:textId="77777777" w:rsidR="00BB515A" w:rsidRPr="00D30999" w:rsidRDefault="00BB515A" w:rsidP="005D62C2">
            <w:pPr>
              <w:spacing w:line="240" w:lineRule="auto"/>
              <w:jc w:val="center"/>
              <w:rPr>
                <w:rFonts w:cstheme="minorHAnsi"/>
              </w:rPr>
            </w:pPr>
            <w:r w:rsidRPr="00D30999">
              <w:rPr>
                <w:rFonts w:cstheme="minorHAnsi"/>
              </w:rPr>
              <w:t>111</w:t>
            </w:r>
          </w:p>
        </w:tc>
        <w:tc>
          <w:tcPr>
            <w:tcW w:w="395" w:type="pct"/>
            <w:tcBorders>
              <w:top w:val="single" w:sz="2" w:space="0" w:color="auto"/>
              <w:left w:val="nil"/>
              <w:bottom w:val="single" w:sz="2" w:space="0" w:color="auto"/>
            </w:tcBorders>
            <w:vAlign w:val="center"/>
          </w:tcPr>
          <w:p w14:paraId="3D0F01FA" w14:textId="76A75824" w:rsidR="00BB515A" w:rsidRPr="00D30999" w:rsidRDefault="00D75E43" w:rsidP="005D62C2">
            <w:pPr>
              <w:spacing w:line="240" w:lineRule="auto"/>
              <w:jc w:val="center"/>
              <w:rPr>
                <w:rFonts w:cstheme="minorHAnsi"/>
              </w:rPr>
            </w:pPr>
            <w:r>
              <w:rPr>
                <w:rFonts w:cstheme="minorHAnsi"/>
              </w:rPr>
              <w:t>-</w:t>
            </w:r>
          </w:p>
        </w:tc>
        <w:tc>
          <w:tcPr>
            <w:tcW w:w="427" w:type="pct"/>
            <w:tcBorders>
              <w:top w:val="single" w:sz="4" w:space="0" w:color="auto"/>
              <w:bottom w:val="single" w:sz="2" w:space="0" w:color="auto"/>
              <w:right w:val="single" w:sz="18" w:space="0" w:color="auto"/>
            </w:tcBorders>
            <w:vAlign w:val="center"/>
          </w:tcPr>
          <w:p w14:paraId="03CBA798" w14:textId="0CED5CAF" w:rsidR="00BB515A" w:rsidRPr="00D30999" w:rsidRDefault="00D75E43" w:rsidP="005D62C2">
            <w:pPr>
              <w:spacing w:line="240" w:lineRule="auto"/>
              <w:jc w:val="center"/>
              <w:rPr>
                <w:rFonts w:cstheme="minorHAnsi"/>
              </w:rPr>
            </w:pPr>
            <w:r>
              <w:rPr>
                <w:rFonts w:cstheme="minorHAnsi"/>
              </w:rPr>
              <w:t>-</w:t>
            </w:r>
          </w:p>
        </w:tc>
      </w:tr>
      <w:tr w:rsidR="00BB515A" w:rsidRPr="00D30999" w14:paraId="6092D99D"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29C52A6C" w14:textId="77777777" w:rsidR="00BB515A" w:rsidRPr="00D30999" w:rsidRDefault="00BB515A" w:rsidP="005D62C2">
            <w:pPr>
              <w:spacing w:line="240" w:lineRule="auto"/>
              <w:jc w:val="center"/>
              <w:rPr>
                <w:rFonts w:cstheme="minorHAnsi"/>
              </w:rPr>
            </w:pPr>
            <w:r w:rsidRPr="00D30999">
              <w:rPr>
                <w:rFonts w:cstheme="minorHAnsi"/>
              </w:rPr>
              <w:t>2</w:t>
            </w:r>
          </w:p>
        </w:tc>
        <w:tc>
          <w:tcPr>
            <w:tcW w:w="753" w:type="pct"/>
            <w:tcBorders>
              <w:top w:val="single" w:sz="2" w:space="0" w:color="auto"/>
              <w:left w:val="single" w:sz="4" w:space="0" w:color="auto"/>
              <w:bottom w:val="single" w:sz="2" w:space="0" w:color="auto"/>
              <w:right w:val="double" w:sz="4" w:space="0" w:color="auto"/>
            </w:tcBorders>
            <w:vAlign w:val="center"/>
          </w:tcPr>
          <w:p w14:paraId="0BF9477B" w14:textId="77777777" w:rsidR="00BB515A" w:rsidRPr="003F0217" w:rsidRDefault="00BB515A" w:rsidP="005D62C2">
            <w:pPr>
              <w:spacing w:line="240" w:lineRule="auto"/>
              <w:jc w:val="center"/>
              <w:rPr>
                <w:rFonts w:cstheme="minorHAnsi"/>
                <w:b/>
              </w:rPr>
            </w:pPr>
            <w:r w:rsidRPr="003F0217">
              <w:rPr>
                <w:rFonts w:cstheme="minorHAnsi"/>
                <w:b/>
              </w:rPr>
              <w:t>Rekrut</w:t>
            </w:r>
          </w:p>
        </w:tc>
        <w:tc>
          <w:tcPr>
            <w:tcW w:w="395" w:type="pct"/>
            <w:tcBorders>
              <w:top w:val="single" w:sz="2" w:space="0" w:color="auto"/>
              <w:left w:val="nil"/>
              <w:bottom w:val="single" w:sz="2" w:space="0" w:color="auto"/>
            </w:tcBorders>
            <w:vAlign w:val="center"/>
          </w:tcPr>
          <w:p w14:paraId="7537EFC7"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bottom w:val="single" w:sz="2" w:space="0" w:color="auto"/>
              <w:right w:val="single" w:sz="4" w:space="0" w:color="auto"/>
            </w:tcBorders>
            <w:vAlign w:val="center"/>
          </w:tcPr>
          <w:p w14:paraId="7DF6AB09" w14:textId="77777777" w:rsidR="00BB515A" w:rsidRPr="00D30999" w:rsidRDefault="00BB515A" w:rsidP="005D62C2">
            <w:pPr>
              <w:spacing w:line="240" w:lineRule="auto"/>
              <w:jc w:val="center"/>
              <w:rPr>
                <w:rFonts w:cstheme="minorHAnsi"/>
              </w:rPr>
            </w:pPr>
            <w:r w:rsidRPr="00D30999">
              <w:rPr>
                <w:rFonts w:cstheme="minorHAnsi"/>
              </w:rPr>
              <w:t>103</w:t>
            </w:r>
          </w:p>
        </w:tc>
        <w:tc>
          <w:tcPr>
            <w:tcW w:w="395" w:type="pct"/>
            <w:tcBorders>
              <w:top w:val="single" w:sz="2" w:space="0" w:color="auto"/>
              <w:left w:val="single" w:sz="4" w:space="0" w:color="auto"/>
              <w:bottom w:val="single" w:sz="2" w:space="0" w:color="auto"/>
              <w:right w:val="single" w:sz="4" w:space="0" w:color="auto"/>
            </w:tcBorders>
            <w:vAlign w:val="center"/>
          </w:tcPr>
          <w:p w14:paraId="7B0C814F"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single" w:sz="4" w:space="0" w:color="auto"/>
              <w:bottom w:val="single" w:sz="2" w:space="0" w:color="auto"/>
              <w:right w:val="single" w:sz="6" w:space="0" w:color="auto"/>
            </w:tcBorders>
            <w:vAlign w:val="center"/>
          </w:tcPr>
          <w:p w14:paraId="29C9BC72"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left w:val="nil"/>
              <w:bottom w:val="single" w:sz="2" w:space="0" w:color="auto"/>
              <w:right w:val="double" w:sz="4" w:space="0" w:color="auto"/>
            </w:tcBorders>
            <w:vAlign w:val="center"/>
          </w:tcPr>
          <w:p w14:paraId="3B4F27EC"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single" w:sz="2" w:space="0" w:color="auto"/>
              <w:right w:val="single" w:sz="4" w:space="0" w:color="auto"/>
            </w:tcBorders>
            <w:vAlign w:val="center"/>
          </w:tcPr>
          <w:p w14:paraId="66BB5FA6"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single" w:sz="2" w:space="0" w:color="auto"/>
            </w:tcBorders>
            <w:vAlign w:val="center"/>
          </w:tcPr>
          <w:p w14:paraId="3D51581E"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74AE578E"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5F61C890" w14:textId="77777777" w:rsidR="00BB515A" w:rsidRPr="00D30999" w:rsidRDefault="00BB515A" w:rsidP="005D62C2">
            <w:pPr>
              <w:spacing w:line="240" w:lineRule="auto"/>
              <w:jc w:val="center"/>
              <w:rPr>
                <w:rFonts w:cstheme="minorHAnsi"/>
              </w:rPr>
            </w:pPr>
            <w:r w:rsidRPr="00D30999">
              <w:rPr>
                <w:rFonts w:cstheme="minorHAnsi"/>
              </w:rPr>
              <w:t>100</w:t>
            </w:r>
          </w:p>
        </w:tc>
        <w:tc>
          <w:tcPr>
            <w:tcW w:w="427" w:type="pct"/>
            <w:tcBorders>
              <w:top w:val="single" w:sz="2" w:space="0" w:color="auto"/>
              <w:bottom w:val="single" w:sz="2" w:space="0" w:color="auto"/>
              <w:right w:val="single" w:sz="18" w:space="0" w:color="auto"/>
            </w:tcBorders>
            <w:vAlign w:val="center"/>
          </w:tcPr>
          <w:p w14:paraId="45581E65" w14:textId="77777777" w:rsidR="00BB515A" w:rsidRPr="00D30999" w:rsidRDefault="00BB515A" w:rsidP="005D62C2">
            <w:pPr>
              <w:spacing w:line="240" w:lineRule="auto"/>
              <w:jc w:val="center"/>
              <w:rPr>
                <w:rFonts w:cstheme="minorHAnsi"/>
              </w:rPr>
            </w:pPr>
            <w:r w:rsidRPr="00D30999">
              <w:rPr>
                <w:rFonts w:cstheme="minorHAnsi"/>
              </w:rPr>
              <w:t>101</w:t>
            </w:r>
          </w:p>
        </w:tc>
      </w:tr>
      <w:tr w:rsidR="00BB515A" w:rsidRPr="00D30999" w14:paraId="63ADC205"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7CB33C77" w14:textId="77777777" w:rsidR="00BB515A" w:rsidRPr="00D30999" w:rsidRDefault="00BB515A" w:rsidP="005D62C2">
            <w:pPr>
              <w:spacing w:line="240" w:lineRule="auto"/>
              <w:jc w:val="center"/>
              <w:rPr>
                <w:rFonts w:cstheme="minorHAnsi"/>
              </w:rPr>
            </w:pPr>
            <w:r w:rsidRPr="00D30999">
              <w:rPr>
                <w:rFonts w:cstheme="minorHAnsi"/>
              </w:rPr>
              <w:t>3</w:t>
            </w:r>
          </w:p>
        </w:tc>
        <w:tc>
          <w:tcPr>
            <w:tcW w:w="753" w:type="pct"/>
            <w:tcBorders>
              <w:top w:val="single" w:sz="2" w:space="0" w:color="auto"/>
              <w:left w:val="single" w:sz="4" w:space="0" w:color="auto"/>
              <w:bottom w:val="single" w:sz="2" w:space="0" w:color="auto"/>
              <w:right w:val="double" w:sz="4" w:space="0" w:color="auto"/>
            </w:tcBorders>
            <w:vAlign w:val="center"/>
          </w:tcPr>
          <w:p w14:paraId="032398AC" w14:textId="77777777" w:rsidR="00BB515A" w:rsidRPr="003F0217" w:rsidRDefault="00BB515A" w:rsidP="005D62C2">
            <w:pPr>
              <w:spacing w:line="240" w:lineRule="auto"/>
              <w:jc w:val="center"/>
              <w:rPr>
                <w:rFonts w:cstheme="minorHAnsi"/>
                <w:b/>
                <w:vertAlign w:val="superscript"/>
              </w:rPr>
            </w:pPr>
            <w:r w:rsidRPr="003F0217">
              <w:rPr>
                <w:rFonts w:cstheme="minorHAnsi"/>
                <w:b/>
              </w:rPr>
              <w:t>RGT Planet</w:t>
            </w:r>
            <w:r w:rsidRPr="003F0217">
              <w:rPr>
                <w:rFonts w:cstheme="minorHAnsi"/>
                <w:b/>
                <w:vertAlign w:val="superscript"/>
              </w:rPr>
              <w:t>br</w:t>
            </w:r>
          </w:p>
        </w:tc>
        <w:tc>
          <w:tcPr>
            <w:tcW w:w="395" w:type="pct"/>
            <w:tcBorders>
              <w:top w:val="single" w:sz="2" w:space="0" w:color="auto"/>
              <w:left w:val="nil"/>
              <w:bottom w:val="single" w:sz="2" w:space="0" w:color="auto"/>
            </w:tcBorders>
            <w:vAlign w:val="center"/>
          </w:tcPr>
          <w:p w14:paraId="07A4A048"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bottom w:val="single" w:sz="2" w:space="0" w:color="auto"/>
              <w:right w:val="single" w:sz="4" w:space="0" w:color="auto"/>
            </w:tcBorders>
            <w:vAlign w:val="center"/>
          </w:tcPr>
          <w:p w14:paraId="51A59A90"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single" w:sz="4" w:space="0" w:color="auto"/>
              <w:bottom w:val="single" w:sz="2" w:space="0" w:color="auto"/>
              <w:right w:val="single" w:sz="4" w:space="0" w:color="auto"/>
            </w:tcBorders>
            <w:vAlign w:val="center"/>
          </w:tcPr>
          <w:p w14:paraId="59275DD1"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single" w:sz="4" w:space="0" w:color="auto"/>
              <w:bottom w:val="single" w:sz="2" w:space="0" w:color="auto"/>
              <w:right w:val="single" w:sz="6" w:space="0" w:color="auto"/>
            </w:tcBorders>
            <w:vAlign w:val="center"/>
          </w:tcPr>
          <w:p w14:paraId="564711D6"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right w:val="double" w:sz="4" w:space="0" w:color="auto"/>
            </w:tcBorders>
            <w:vAlign w:val="center"/>
          </w:tcPr>
          <w:p w14:paraId="7F8422B1"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right w:val="single" w:sz="4" w:space="0" w:color="auto"/>
            </w:tcBorders>
            <w:vAlign w:val="center"/>
          </w:tcPr>
          <w:p w14:paraId="0B33EC58"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single" w:sz="2" w:space="0" w:color="auto"/>
            </w:tcBorders>
            <w:vAlign w:val="center"/>
          </w:tcPr>
          <w:p w14:paraId="61FEB22D"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single" w:sz="2" w:space="0" w:color="auto"/>
            </w:tcBorders>
            <w:vAlign w:val="center"/>
          </w:tcPr>
          <w:p w14:paraId="030649C2"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single" w:sz="2" w:space="0" w:color="auto"/>
            </w:tcBorders>
            <w:vAlign w:val="center"/>
          </w:tcPr>
          <w:p w14:paraId="2348500D" w14:textId="77777777" w:rsidR="00BB515A" w:rsidRPr="00D30999" w:rsidRDefault="00BB515A" w:rsidP="005D62C2">
            <w:pPr>
              <w:spacing w:line="240" w:lineRule="auto"/>
              <w:jc w:val="center"/>
              <w:rPr>
                <w:rFonts w:cstheme="minorHAnsi"/>
              </w:rPr>
            </w:pPr>
            <w:r w:rsidRPr="00D30999">
              <w:rPr>
                <w:rFonts w:cstheme="minorHAnsi"/>
              </w:rPr>
              <w:t>100</w:t>
            </w:r>
          </w:p>
        </w:tc>
        <w:tc>
          <w:tcPr>
            <w:tcW w:w="427" w:type="pct"/>
            <w:tcBorders>
              <w:top w:val="single" w:sz="2" w:space="0" w:color="auto"/>
              <w:bottom w:val="single" w:sz="2" w:space="0" w:color="auto"/>
              <w:right w:val="single" w:sz="18" w:space="0" w:color="auto"/>
            </w:tcBorders>
            <w:vAlign w:val="center"/>
          </w:tcPr>
          <w:p w14:paraId="2833BB86" w14:textId="77777777" w:rsidR="00BB515A" w:rsidRPr="00D30999" w:rsidRDefault="00BB515A" w:rsidP="005D62C2">
            <w:pPr>
              <w:spacing w:line="240" w:lineRule="auto"/>
              <w:jc w:val="center"/>
              <w:rPr>
                <w:rFonts w:cstheme="minorHAnsi"/>
              </w:rPr>
            </w:pPr>
            <w:r w:rsidRPr="00D30999">
              <w:rPr>
                <w:rFonts w:cstheme="minorHAnsi"/>
              </w:rPr>
              <w:t>101</w:t>
            </w:r>
          </w:p>
        </w:tc>
      </w:tr>
      <w:tr w:rsidR="00BB515A" w:rsidRPr="00D30999" w14:paraId="226A9175"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1BF91874" w14:textId="77777777" w:rsidR="00BB515A" w:rsidRPr="00D30999" w:rsidRDefault="00BB515A" w:rsidP="005D62C2">
            <w:pPr>
              <w:spacing w:line="240" w:lineRule="auto"/>
              <w:jc w:val="center"/>
              <w:rPr>
                <w:rFonts w:cstheme="minorHAnsi"/>
              </w:rPr>
            </w:pPr>
            <w:r w:rsidRPr="00D30999">
              <w:rPr>
                <w:rFonts w:cstheme="minorHAnsi"/>
              </w:rPr>
              <w:t>4</w:t>
            </w:r>
          </w:p>
        </w:tc>
        <w:tc>
          <w:tcPr>
            <w:tcW w:w="753" w:type="pct"/>
            <w:tcBorders>
              <w:top w:val="single" w:sz="2" w:space="0" w:color="auto"/>
              <w:left w:val="single" w:sz="4" w:space="0" w:color="auto"/>
              <w:bottom w:val="single" w:sz="2" w:space="0" w:color="auto"/>
              <w:right w:val="double" w:sz="4" w:space="0" w:color="auto"/>
            </w:tcBorders>
            <w:vAlign w:val="center"/>
          </w:tcPr>
          <w:p w14:paraId="3E2BDD6D" w14:textId="77777777" w:rsidR="00BB515A" w:rsidRPr="003F0217" w:rsidRDefault="00BB515A" w:rsidP="005D62C2">
            <w:pPr>
              <w:spacing w:line="240" w:lineRule="auto"/>
              <w:jc w:val="center"/>
              <w:rPr>
                <w:rFonts w:cstheme="minorHAnsi"/>
                <w:b/>
              </w:rPr>
            </w:pPr>
            <w:r w:rsidRPr="003F0217">
              <w:rPr>
                <w:rFonts w:cstheme="minorHAnsi"/>
                <w:b/>
              </w:rPr>
              <w:t>Tilmor</w:t>
            </w:r>
          </w:p>
        </w:tc>
        <w:tc>
          <w:tcPr>
            <w:tcW w:w="395" w:type="pct"/>
            <w:tcBorders>
              <w:top w:val="single" w:sz="2" w:space="0" w:color="auto"/>
              <w:left w:val="nil"/>
              <w:bottom w:val="single" w:sz="2" w:space="0" w:color="auto"/>
            </w:tcBorders>
            <w:vAlign w:val="center"/>
          </w:tcPr>
          <w:p w14:paraId="33DA7CC9" w14:textId="09EB03BC"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single" w:sz="2" w:space="0" w:color="auto"/>
              <w:right w:val="single" w:sz="4" w:space="0" w:color="auto"/>
            </w:tcBorders>
            <w:vAlign w:val="center"/>
          </w:tcPr>
          <w:p w14:paraId="5FF1EADB"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left w:val="single" w:sz="4" w:space="0" w:color="auto"/>
              <w:bottom w:val="single" w:sz="2" w:space="0" w:color="auto"/>
              <w:right w:val="single" w:sz="4" w:space="0" w:color="auto"/>
            </w:tcBorders>
            <w:vAlign w:val="center"/>
          </w:tcPr>
          <w:p w14:paraId="5ECBCA78" w14:textId="77777777" w:rsidR="00BB515A" w:rsidRPr="00D30999" w:rsidRDefault="00BB515A" w:rsidP="005D62C2">
            <w:pPr>
              <w:spacing w:line="240" w:lineRule="auto"/>
              <w:jc w:val="center"/>
              <w:rPr>
                <w:rFonts w:cstheme="minorHAnsi"/>
              </w:rPr>
            </w:pPr>
            <w:r w:rsidRPr="00D30999">
              <w:rPr>
                <w:rFonts w:cstheme="minorHAnsi"/>
              </w:rPr>
              <w:t>95</w:t>
            </w:r>
          </w:p>
        </w:tc>
        <w:tc>
          <w:tcPr>
            <w:tcW w:w="395" w:type="pct"/>
            <w:tcBorders>
              <w:top w:val="single" w:sz="2" w:space="0" w:color="auto"/>
              <w:left w:val="single" w:sz="4" w:space="0" w:color="auto"/>
              <w:bottom w:val="single" w:sz="2" w:space="0" w:color="auto"/>
              <w:right w:val="single" w:sz="6" w:space="0" w:color="auto"/>
            </w:tcBorders>
            <w:vAlign w:val="center"/>
          </w:tcPr>
          <w:p w14:paraId="4B23418C"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single" w:sz="2" w:space="0" w:color="auto"/>
              <w:right w:val="double" w:sz="4" w:space="0" w:color="auto"/>
            </w:tcBorders>
            <w:vAlign w:val="center"/>
          </w:tcPr>
          <w:p w14:paraId="22967D8A" w14:textId="1DEC3647"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right w:val="single" w:sz="4" w:space="0" w:color="auto"/>
            </w:tcBorders>
            <w:vAlign w:val="center"/>
          </w:tcPr>
          <w:p w14:paraId="025ADD45" w14:textId="48988326"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72E75424"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tcBorders>
            <w:vAlign w:val="center"/>
          </w:tcPr>
          <w:p w14:paraId="2F93CC23" w14:textId="77777777" w:rsidR="00BB515A" w:rsidRPr="00D30999" w:rsidRDefault="00BB515A" w:rsidP="005D62C2">
            <w:pPr>
              <w:spacing w:line="240" w:lineRule="auto"/>
              <w:jc w:val="center"/>
              <w:rPr>
                <w:rFonts w:cstheme="minorHAnsi"/>
              </w:rPr>
            </w:pPr>
            <w:r w:rsidRPr="00D30999">
              <w:rPr>
                <w:rFonts w:cstheme="minorHAnsi"/>
              </w:rPr>
              <w:t>90</w:t>
            </w:r>
          </w:p>
        </w:tc>
        <w:tc>
          <w:tcPr>
            <w:tcW w:w="395" w:type="pct"/>
            <w:tcBorders>
              <w:top w:val="single" w:sz="2" w:space="0" w:color="auto"/>
              <w:left w:val="nil"/>
              <w:bottom w:val="single" w:sz="2" w:space="0" w:color="auto"/>
            </w:tcBorders>
            <w:vAlign w:val="center"/>
          </w:tcPr>
          <w:p w14:paraId="540B2A36" w14:textId="77777777" w:rsidR="00BB515A" w:rsidRPr="00D30999" w:rsidRDefault="00BB515A" w:rsidP="005D62C2">
            <w:pPr>
              <w:spacing w:line="240" w:lineRule="auto"/>
              <w:jc w:val="center"/>
              <w:rPr>
                <w:rFonts w:cstheme="minorHAnsi"/>
              </w:rPr>
            </w:pPr>
            <w:r w:rsidRPr="00D30999">
              <w:rPr>
                <w:rFonts w:cstheme="minorHAnsi"/>
              </w:rPr>
              <w:t>94</w:t>
            </w:r>
          </w:p>
        </w:tc>
        <w:tc>
          <w:tcPr>
            <w:tcW w:w="427" w:type="pct"/>
            <w:tcBorders>
              <w:top w:val="single" w:sz="2" w:space="0" w:color="auto"/>
              <w:bottom w:val="single" w:sz="2" w:space="0" w:color="auto"/>
              <w:right w:val="single" w:sz="18" w:space="0" w:color="auto"/>
            </w:tcBorders>
            <w:vAlign w:val="center"/>
          </w:tcPr>
          <w:p w14:paraId="4B5F4F1B" w14:textId="090965F1" w:rsidR="00BB515A" w:rsidRPr="00D30999" w:rsidRDefault="00D75E43" w:rsidP="005D62C2">
            <w:pPr>
              <w:spacing w:line="240" w:lineRule="auto"/>
              <w:jc w:val="center"/>
              <w:rPr>
                <w:rFonts w:cstheme="minorHAnsi"/>
              </w:rPr>
            </w:pPr>
            <w:r>
              <w:rPr>
                <w:rFonts w:cstheme="minorHAnsi"/>
              </w:rPr>
              <w:t>-</w:t>
            </w:r>
          </w:p>
        </w:tc>
      </w:tr>
      <w:tr w:rsidR="00BB515A" w:rsidRPr="00D30999" w14:paraId="4F38A26E"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6D5AF664" w14:textId="77777777" w:rsidR="00BB515A" w:rsidRPr="00D30999" w:rsidRDefault="00BB515A" w:rsidP="005D62C2">
            <w:pPr>
              <w:spacing w:line="240" w:lineRule="auto"/>
              <w:jc w:val="center"/>
              <w:rPr>
                <w:rFonts w:cstheme="minorHAnsi"/>
              </w:rPr>
            </w:pPr>
            <w:r w:rsidRPr="00D30999">
              <w:rPr>
                <w:rFonts w:cstheme="minorHAnsi"/>
              </w:rPr>
              <w:t>5</w:t>
            </w:r>
          </w:p>
        </w:tc>
        <w:tc>
          <w:tcPr>
            <w:tcW w:w="753" w:type="pct"/>
            <w:tcBorders>
              <w:top w:val="single" w:sz="2" w:space="0" w:color="auto"/>
              <w:left w:val="single" w:sz="4" w:space="0" w:color="auto"/>
              <w:bottom w:val="single" w:sz="2" w:space="0" w:color="auto"/>
              <w:right w:val="double" w:sz="4" w:space="0" w:color="auto"/>
            </w:tcBorders>
            <w:vAlign w:val="center"/>
          </w:tcPr>
          <w:p w14:paraId="55AB3FB5" w14:textId="77777777" w:rsidR="00BB515A" w:rsidRPr="00D30999" w:rsidRDefault="00BB515A" w:rsidP="005D62C2">
            <w:pPr>
              <w:spacing w:line="240" w:lineRule="auto"/>
              <w:jc w:val="center"/>
              <w:rPr>
                <w:rFonts w:cstheme="minorHAnsi"/>
              </w:rPr>
            </w:pPr>
            <w:r w:rsidRPr="00D30999">
              <w:rPr>
                <w:rFonts w:cstheme="minorHAnsi"/>
              </w:rPr>
              <w:t>Brigitta</w:t>
            </w:r>
          </w:p>
        </w:tc>
        <w:tc>
          <w:tcPr>
            <w:tcW w:w="395" w:type="pct"/>
            <w:tcBorders>
              <w:top w:val="single" w:sz="2" w:space="0" w:color="auto"/>
              <w:left w:val="nil"/>
              <w:bottom w:val="single" w:sz="2" w:space="0" w:color="auto"/>
            </w:tcBorders>
            <w:vAlign w:val="center"/>
          </w:tcPr>
          <w:p w14:paraId="25B7D374" w14:textId="77777777" w:rsidR="00BB515A" w:rsidRPr="00D30999" w:rsidRDefault="00BB515A" w:rsidP="005D62C2">
            <w:pPr>
              <w:spacing w:line="240" w:lineRule="auto"/>
              <w:jc w:val="center"/>
              <w:rPr>
                <w:rFonts w:cstheme="minorHAnsi"/>
              </w:rPr>
            </w:pPr>
            <w:r w:rsidRPr="00D30999">
              <w:rPr>
                <w:rFonts w:cstheme="minorHAnsi"/>
              </w:rPr>
              <w:t>107</w:t>
            </w:r>
          </w:p>
        </w:tc>
        <w:tc>
          <w:tcPr>
            <w:tcW w:w="395" w:type="pct"/>
            <w:tcBorders>
              <w:top w:val="single" w:sz="2" w:space="0" w:color="auto"/>
              <w:bottom w:val="single" w:sz="2" w:space="0" w:color="auto"/>
              <w:right w:val="single" w:sz="4" w:space="0" w:color="auto"/>
            </w:tcBorders>
            <w:vAlign w:val="center"/>
          </w:tcPr>
          <w:p w14:paraId="1837D4AC"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single" w:sz="4" w:space="0" w:color="auto"/>
              <w:bottom w:val="single" w:sz="2" w:space="0" w:color="auto"/>
              <w:right w:val="single" w:sz="4" w:space="0" w:color="auto"/>
            </w:tcBorders>
            <w:vAlign w:val="center"/>
          </w:tcPr>
          <w:p w14:paraId="30E6818F"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single" w:sz="4" w:space="0" w:color="auto"/>
              <w:bottom w:val="single" w:sz="2" w:space="0" w:color="auto"/>
              <w:right w:val="single" w:sz="6" w:space="0" w:color="auto"/>
            </w:tcBorders>
            <w:vAlign w:val="center"/>
          </w:tcPr>
          <w:p w14:paraId="160511D6"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single" w:sz="2" w:space="0" w:color="auto"/>
              <w:right w:val="double" w:sz="4" w:space="0" w:color="auto"/>
            </w:tcBorders>
            <w:vAlign w:val="center"/>
          </w:tcPr>
          <w:p w14:paraId="5B89EBC6" w14:textId="77777777" w:rsidR="00BB515A" w:rsidRPr="00D30999" w:rsidRDefault="00BB515A" w:rsidP="005D62C2">
            <w:pPr>
              <w:spacing w:line="240" w:lineRule="auto"/>
              <w:jc w:val="center"/>
              <w:rPr>
                <w:rFonts w:cstheme="minorHAnsi"/>
              </w:rPr>
            </w:pPr>
            <w:r w:rsidRPr="00D30999">
              <w:rPr>
                <w:rFonts w:cstheme="minorHAnsi"/>
              </w:rPr>
              <w:t>103</w:t>
            </w:r>
          </w:p>
        </w:tc>
        <w:tc>
          <w:tcPr>
            <w:tcW w:w="395" w:type="pct"/>
            <w:tcBorders>
              <w:top w:val="single" w:sz="2" w:space="0" w:color="auto"/>
              <w:left w:val="double" w:sz="4" w:space="0" w:color="auto"/>
              <w:bottom w:val="single" w:sz="2" w:space="0" w:color="auto"/>
              <w:right w:val="single" w:sz="4" w:space="0" w:color="auto"/>
            </w:tcBorders>
            <w:vAlign w:val="center"/>
          </w:tcPr>
          <w:p w14:paraId="5526EB23"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5117803F"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tcBorders>
            <w:vAlign w:val="center"/>
          </w:tcPr>
          <w:p w14:paraId="0D9FC542"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single" w:sz="2" w:space="0" w:color="auto"/>
            </w:tcBorders>
            <w:vAlign w:val="center"/>
          </w:tcPr>
          <w:p w14:paraId="455F3CAF" w14:textId="77777777" w:rsidR="00BB515A" w:rsidRPr="00D30999" w:rsidRDefault="00BB515A" w:rsidP="005D62C2">
            <w:pPr>
              <w:spacing w:line="240" w:lineRule="auto"/>
              <w:jc w:val="center"/>
              <w:rPr>
                <w:rFonts w:cstheme="minorHAnsi"/>
              </w:rPr>
            </w:pPr>
            <w:r w:rsidRPr="00D30999">
              <w:rPr>
                <w:rFonts w:cstheme="minorHAnsi"/>
              </w:rPr>
              <w:t>101</w:t>
            </w:r>
          </w:p>
        </w:tc>
        <w:tc>
          <w:tcPr>
            <w:tcW w:w="427" w:type="pct"/>
            <w:tcBorders>
              <w:top w:val="single" w:sz="2" w:space="0" w:color="auto"/>
              <w:bottom w:val="single" w:sz="2" w:space="0" w:color="auto"/>
              <w:right w:val="single" w:sz="18" w:space="0" w:color="auto"/>
            </w:tcBorders>
            <w:vAlign w:val="center"/>
          </w:tcPr>
          <w:p w14:paraId="71A7D8E4" w14:textId="77777777" w:rsidR="00BB515A" w:rsidRPr="00D30999" w:rsidRDefault="00BB515A" w:rsidP="005D62C2">
            <w:pPr>
              <w:spacing w:line="240" w:lineRule="auto"/>
              <w:jc w:val="center"/>
              <w:rPr>
                <w:rFonts w:cstheme="minorHAnsi"/>
              </w:rPr>
            </w:pPr>
            <w:r w:rsidRPr="00D30999">
              <w:rPr>
                <w:rFonts w:cstheme="minorHAnsi"/>
              </w:rPr>
              <w:t>100</w:t>
            </w:r>
          </w:p>
        </w:tc>
      </w:tr>
      <w:tr w:rsidR="00BB515A" w:rsidRPr="00D30999" w14:paraId="24A78499"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4ABC3CB0" w14:textId="77777777" w:rsidR="00BB515A" w:rsidRPr="00D30999" w:rsidRDefault="00BB515A" w:rsidP="005D62C2">
            <w:pPr>
              <w:spacing w:line="240" w:lineRule="auto"/>
              <w:jc w:val="center"/>
              <w:rPr>
                <w:rFonts w:cstheme="minorHAnsi"/>
              </w:rPr>
            </w:pPr>
            <w:r w:rsidRPr="00D30999">
              <w:rPr>
                <w:rFonts w:cstheme="minorHAnsi"/>
              </w:rPr>
              <w:t>6</w:t>
            </w:r>
          </w:p>
        </w:tc>
        <w:tc>
          <w:tcPr>
            <w:tcW w:w="753" w:type="pct"/>
            <w:tcBorders>
              <w:top w:val="single" w:sz="2" w:space="0" w:color="auto"/>
              <w:left w:val="single" w:sz="4" w:space="0" w:color="auto"/>
              <w:bottom w:val="single" w:sz="2" w:space="0" w:color="auto"/>
              <w:right w:val="double" w:sz="4" w:space="0" w:color="auto"/>
            </w:tcBorders>
            <w:vAlign w:val="center"/>
          </w:tcPr>
          <w:p w14:paraId="327106E7" w14:textId="77777777" w:rsidR="00BB515A" w:rsidRPr="00D30999" w:rsidRDefault="00BB515A" w:rsidP="005D62C2">
            <w:pPr>
              <w:spacing w:line="240" w:lineRule="auto"/>
              <w:jc w:val="center"/>
              <w:rPr>
                <w:rFonts w:cstheme="minorHAnsi"/>
              </w:rPr>
            </w:pPr>
            <w:r w:rsidRPr="00D30999">
              <w:rPr>
                <w:rFonts w:cstheme="minorHAnsi"/>
              </w:rPr>
              <w:t>Mariola</w:t>
            </w:r>
          </w:p>
        </w:tc>
        <w:tc>
          <w:tcPr>
            <w:tcW w:w="395" w:type="pct"/>
            <w:tcBorders>
              <w:top w:val="single" w:sz="2" w:space="0" w:color="auto"/>
              <w:left w:val="nil"/>
              <w:bottom w:val="single" w:sz="2" w:space="0" w:color="auto"/>
            </w:tcBorders>
            <w:vAlign w:val="center"/>
          </w:tcPr>
          <w:p w14:paraId="35229307" w14:textId="77777777" w:rsidR="00BB515A" w:rsidRPr="00D30999" w:rsidRDefault="00BB515A" w:rsidP="005D62C2">
            <w:pPr>
              <w:spacing w:line="240" w:lineRule="auto"/>
              <w:jc w:val="center"/>
              <w:rPr>
                <w:rFonts w:cstheme="minorHAnsi"/>
              </w:rPr>
            </w:pPr>
            <w:r w:rsidRPr="00D30999">
              <w:rPr>
                <w:rFonts w:cstheme="minorHAnsi"/>
              </w:rPr>
              <w:t>105</w:t>
            </w:r>
          </w:p>
        </w:tc>
        <w:tc>
          <w:tcPr>
            <w:tcW w:w="395" w:type="pct"/>
            <w:tcBorders>
              <w:top w:val="single" w:sz="2" w:space="0" w:color="auto"/>
              <w:bottom w:val="nil"/>
              <w:right w:val="single" w:sz="4" w:space="0" w:color="auto"/>
            </w:tcBorders>
            <w:vAlign w:val="center"/>
          </w:tcPr>
          <w:p w14:paraId="0A6F357C"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single" w:sz="4" w:space="0" w:color="auto"/>
              <w:bottom w:val="single" w:sz="2" w:space="0" w:color="auto"/>
              <w:right w:val="single" w:sz="4" w:space="0" w:color="auto"/>
            </w:tcBorders>
            <w:vAlign w:val="center"/>
          </w:tcPr>
          <w:p w14:paraId="67638387" w14:textId="77777777" w:rsidR="00BB515A" w:rsidRPr="00D30999" w:rsidRDefault="00BB515A" w:rsidP="005D62C2">
            <w:pPr>
              <w:spacing w:line="240" w:lineRule="auto"/>
              <w:jc w:val="center"/>
              <w:rPr>
                <w:rFonts w:cstheme="minorHAnsi"/>
              </w:rPr>
            </w:pPr>
            <w:r w:rsidRPr="00D30999">
              <w:rPr>
                <w:rFonts w:cstheme="minorHAnsi"/>
              </w:rPr>
              <w:t>94</w:t>
            </w:r>
          </w:p>
        </w:tc>
        <w:tc>
          <w:tcPr>
            <w:tcW w:w="395" w:type="pct"/>
            <w:tcBorders>
              <w:top w:val="single" w:sz="2" w:space="0" w:color="auto"/>
              <w:left w:val="single" w:sz="4" w:space="0" w:color="auto"/>
              <w:bottom w:val="single" w:sz="2" w:space="0" w:color="auto"/>
              <w:right w:val="single" w:sz="6" w:space="0" w:color="auto"/>
            </w:tcBorders>
            <w:vAlign w:val="center"/>
          </w:tcPr>
          <w:p w14:paraId="6FB9B5B2" w14:textId="77777777" w:rsidR="00BB515A" w:rsidRPr="00D30999" w:rsidRDefault="00BB515A" w:rsidP="005D62C2">
            <w:pPr>
              <w:spacing w:line="240" w:lineRule="auto"/>
              <w:jc w:val="center"/>
              <w:rPr>
                <w:rFonts w:cstheme="minorHAnsi"/>
              </w:rPr>
            </w:pPr>
            <w:r w:rsidRPr="00D30999">
              <w:rPr>
                <w:rFonts w:cstheme="minorHAnsi"/>
              </w:rPr>
              <w:t>96</w:t>
            </w:r>
          </w:p>
        </w:tc>
        <w:tc>
          <w:tcPr>
            <w:tcW w:w="395" w:type="pct"/>
            <w:tcBorders>
              <w:top w:val="single" w:sz="2" w:space="0" w:color="auto"/>
              <w:left w:val="nil"/>
              <w:bottom w:val="nil"/>
              <w:right w:val="double" w:sz="4" w:space="0" w:color="auto"/>
            </w:tcBorders>
            <w:vAlign w:val="center"/>
          </w:tcPr>
          <w:p w14:paraId="427C5DD5"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nil"/>
              <w:right w:val="single" w:sz="4" w:space="0" w:color="auto"/>
            </w:tcBorders>
            <w:vAlign w:val="center"/>
          </w:tcPr>
          <w:p w14:paraId="38288B12"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nil"/>
              <w:bottom w:val="single" w:sz="2" w:space="0" w:color="auto"/>
            </w:tcBorders>
            <w:vAlign w:val="center"/>
          </w:tcPr>
          <w:p w14:paraId="066C1173"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left w:val="nil"/>
              <w:bottom w:val="single" w:sz="2" w:space="0" w:color="auto"/>
            </w:tcBorders>
            <w:vAlign w:val="center"/>
          </w:tcPr>
          <w:p w14:paraId="7AE62F6E"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tcBorders>
            <w:vAlign w:val="center"/>
          </w:tcPr>
          <w:p w14:paraId="6BB69A2D" w14:textId="77777777" w:rsidR="00BB515A" w:rsidRPr="00D30999" w:rsidRDefault="00BB515A" w:rsidP="005D62C2">
            <w:pPr>
              <w:spacing w:line="240" w:lineRule="auto"/>
              <w:jc w:val="center"/>
              <w:rPr>
                <w:rFonts w:cstheme="minorHAnsi"/>
              </w:rPr>
            </w:pPr>
            <w:r w:rsidRPr="00D30999">
              <w:rPr>
                <w:rFonts w:cstheme="minorHAnsi"/>
              </w:rPr>
              <w:t>100</w:t>
            </w:r>
          </w:p>
        </w:tc>
        <w:tc>
          <w:tcPr>
            <w:tcW w:w="427" w:type="pct"/>
            <w:tcBorders>
              <w:top w:val="single" w:sz="2" w:space="0" w:color="auto"/>
              <w:bottom w:val="single" w:sz="2" w:space="0" w:color="auto"/>
              <w:right w:val="single" w:sz="18" w:space="0" w:color="auto"/>
            </w:tcBorders>
            <w:vAlign w:val="center"/>
          </w:tcPr>
          <w:p w14:paraId="57459D11" w14:textId="77777777" w:rsidR="00BB515A" w:rsidRPr="00D30999" w:rsidRDefault="00BB515A" w:rsidP="005D62C2">
            <w:pPr>
              <w:spacing w:line="240" w:lineRule="auto"/>
              <w:jc w:val="center"/>
              <w:rPr>
                <w:rFonts w:cstheme="minorHAnsi"/>
              </w:rPr>
            </w:pPr>
            <w:r w:rsidRPr="00D30999">
              <w:rPr>
                <w:rFonts w:cstheme="minorHAnsi"/>
              </w:rPr>
              <w:t>101</w:t>
            </w:r>
          </w:p>
        </w:tc>
      </w:tr>
      <w:tr w:rsidR="00BB515A" w:rsidRPr="00D30999" w14:paraId="0FFC73FE"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499698E1" w14:textId="77777777" w:rsidR="00BB515A" w:rsidRPr="00D30999" w:rsidRDefault="00BB515A" w:rsidP="005D62C2">
            <w:pPr>
              <w:spacing w:line="240" w:lineRule="auto"/>
              <w:jc w:val="center"/>
              <w:rPr>
                <w:rFonts w:cstheme="minorHAnsi"/>
              </w:rPr>
            </w:pPr>
            <w:r w:rsidRPr="00D30999">
              <w:rPr>
                <w:rFonts w:cstheme="minorHAnsi"/>
              </w:rPr>
              <w:t>7</w:t>
            </w:r>
          </w:p>
        </w:tc>
        <w:tc>
          <w:tcPr>
            <w:tcW w:w="753" w:type="pct"/>
            <w:tcBorders>
              <w:top w:val="single" w:sz="2" w:space="0" w:color="auto"/>
              <w:left w:val="single" w:sz="4" w:space="0" w:color="auto"/>
              <w:bottom w:val="single" w:sz="2" w:space="0" w:color="auto"/>
              <w:right w:val="double" w:sz="4" w:space="0" w:color="auto"/>
            </w:tcBorders>
            <w:vAlign w:val="center"/>
          </w:tcPr>
          <w:p w14:paraId="3173CB87" w14:textId="77777777" w:rsidR="00BB515A" w:rsidRPr="00D30999" w:rsidRDefault="00BB515A" w:rsidP="005D62C2">
            <w:pPr>
              <w:spacing w:line="240" w:lineRule="auto"/>
              <w:jc w:val="center"/>
              <w:rPr>
                <w:rFonts w:cstheme="minorHAnsi"/>
              </w:rPr>
            </w:pPr>
            <w:r w:rsidRPr="00D30999">
              <w:rPr>
                <w:rFonts w:cstheme="minorHAnsi"/>
              </w:rPr>
              <w:t>Laser</w:t>
            </w:r>
          </w:p>
        </w:tc>
        <w:tc>
          <w:tcPr>
            <w:tcW w:w="395" w:type="pct"/>
            <w:tcBorders>
              <w:top w:val="single" w:sz="2" w:space="0" w:color="auto"/>
              <w:left w:val="nil"/>
              <w:bottom w:val="single" w:sz="2" w:space="0" w:color="auto"/>
            </w:tcBorders>
            <w:vAlign w:val="center"/>
          </w:tcPr>
          <w:p w14:paraId="4253C113" w14:textId="77777777" w:rsidR="00BB515A" w:rsidRPr="00D30999" w:rsidRDefault="00BB515A" w:rsidP="005D62C2">
            <w:pPr>
              <w:spacing w:line="240" w:lineRule="auto"/>
              <w:jc w:val="center"/>
              <w:rPr>
                <w:rFonts w:cstheme="minorHAnsi"/>
              </w:rPr>
            </w:pPr>
            <w:r w:rsidRPr="00D30999">
              <w:rPr>
                <w:rFonts w:cstheme="minorHAnsi"/>
              </w:rPr>
              <w:t>103</w:t>
            </w:r>
          </w:p>
        </w:tc>
        <w:tc>
          <w:tcPr>
            <w:tcW w:w="395" w:type="pct"/>
            <w:tcBorders>
              <w:top w:val="single" w:sz="2" w:space="0" w:color="auto"/>
              <w:bottom w:val="nil"/>
              <w:right w:val="single" w:sz="4" w:space="0" w:color="auto"/>
            </w:tcBorders>
            <w:vAlign w:val="center"/>
          </w:tcPr>
          <w:p w14:paraId="2222D73D"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single" w:sz="4" w:space="0" w:color="auto"/>
              <w:bottom w:val="single" w:sz="2" w:space="0" w:color="auto"/>
              <w:right w:val="single" w:sz="4" w:space="0" w:color="auto"/>
            </w:tcBorders>
            <w:vAlign w:val="center"/>
          </w:tcPr>
          <w:p w14:paraId="2DA7F0C4"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single" w:sz="4" w:space="0" w:color="auto"/>
              <w:bottom w:val="single" w:sz="2" w:space="0" w:color="auto"/>
              <w:right w:val="single" w:sz="6" w:space="0" w:color="auto"/>
            </w:tcBorders>
            <w:vAlign w:val="center"/>
          </w:tcPr>
          <w:p w14:paraId="1ECC4C1F"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nil"/>
              <w:right w:val="double" w:sz="4" w:space="0" w:color="auto"/>
            </w:tcBorders>
            <w:vAlign w:val="center"/>
          </w:tcPr>
          <w:p w14:paraId="1E910E97"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nil"/>
              <w:bottom w:val="nil"/>
              <w:right w:val="single" w:sz="4" w:space="0" w:color="auto"/>
            </w:tcBorders>
            <w:vAlign w:val="center"/>
          </w:tcPr>
          <w:p w14:paraId="3DE97BB7"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left w:val="nil"/>
              <w:bottom w:val="single" w:sz="2" w:space="0" w:color="auto"/>
            </w:tcBorders>
            <w:vAlign w:val="center"/>
          </w:tcPr>
          <w:p w14:paraId="413BF28C"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tcBorders>
            <w:vAlign w:val="center"/>
          </w:tcPr>
          <w:p w14:paraId="33D4C13F"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nil"/>
              <w:bottom w:val="nil"/>
            </w:tcBorders>
            <w:vAlign w:val="center"/>
          </w:tcPr>
          <w:p w14:paraId="0406664E" w14:textId="77777777" w:rsidR="00BB515A" w:rsidRPr="00D30999" w:rsidRDefault="00BB515A" w:rsidP="005D62C2">
            <w:pPr>
              <w:spacing w:line="240" w:lineRule="auto"/>
              <w:jc w:val="center"/>
              <w:rPr>
                <w:rFonts w:cstheme="minorHAnsi"/>
              </w:rPr>
            </w:pPr>
            <w:r w:rsidRPr="00D30999">
              <w:rPr>
                <w:rFonts w:cstheme="minorHAnsi"/>
              </w:rPr>
              <w:t>102</w:t>
            </w:r>
          </w:p>
        </w:tc>
        <w:tc>
          <w:tcPr>
            <w:tcW w:w="427" w:type="pct"/>
            <w:tcBorders>
              <w:top w:val="single" w:sz="2" w:space="0" w:color="auto"/>
              <w:bottom w:val="single" w:sz="2" w:space="0" w:color="auto"/>
              <w:right w:val="single" w:sz="18" w:space="0" w:color="auto"/>
            </w:tcBorders>
            <w:vAlign w:val="center"/>
          </w:tcPr>
          <w:p w14:paraId="048F7EB4" w14:textId="77777777" w:rsidR="00BB515A" w:rsidRPr="00D30999" w:rsidRDefault="00BB515A" w:rsidP="005D62C2">
            <w:pPr>
              <w:spacing w:line="240" w:lineRule="auto"/>
              <w:jc w:val="center"/>
              <w:rPr>
                <w:rFonts w:cstheme="minorHAnsi"/>
              </w:rPr>
            </w:pPr>
            <w:r w:rsidRPr="00D30999">
              <w:rPr>
                <w:rFonts w:cstheme="minorHAnsi"/>
              </w:rPr>
              <w:t>101</w:t>
            </w:r>
          </w:p>
        </w:tc>
      </w:tr>
      <w:tr w:rsidR="00BB515A" w:rsidRPr="00D30999" w14:paraId="49F62FFE"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62FA9E61" w14:textId="77777777" w:rsidR="00BB515A" w:rsidRPr="00D30999" w:rsidRDefault="00BB515A" w:rsidP="005D62C2">
            <w:pPr>
              <w:spacing w:line="240" w:lineRule="auto"/>
              <w:jc w:val="center"/>
              <w:rPr>
                <w:rFonts w:cstheme="minorHAnsi"/>
              </w:rPr>
            </w:pPr>
            <w:r w:rsidRPr="00D30999">
              <w:rPr>
                <w:rFonts w:cstheme="minorHAnsi"/>
              </w:rPr>
              <w:t>8</w:t>
            </w:r>
          </w:p>
        </w:tc>
        <w:tc>
          <w:tcPr>
            <w:tcW w:w="753" w:type="pct"/>
            <w:tcBorders>
              <w:top w:val="single" w:sz="2" w:space="0" w:color="auto"/>
              <w:left w:val="single" w:sz="4" w:space="0" w:color="auto"/>
              <w:bottom w:val="single" w:sz="2" w:space="0" w:color="auto"/>
              <w:right w:val="double" w:sz="4" w:space="0" w:color="auto"/>
            </w:tcBorders>
            <w:vAlign w:val="center"/>
          </w:tcPr>
          <w:p w14:paraId="439AD78A" w14:textId="77777777" w:rsidR="00BB515A" w:rsidRPr="00D30999" w:rsidRDefault="00BB515A" w:rsidP="005D62C2">
            <w:pPr>
              <w:spacing w:line="240" w:lineRule="auto"/>
              <w:jc w:val="center"/>
              <w:rPr>
                <w:rFonts w:cstheme="minorHAnsi"/>
              </w:rPr>
            </w:pPr>
            <w:r w:rsidRPr="00D30999">
              <w:rPr>
                <w:rFonts w:cstheme="minorHAnsi"/>
              </w:rPr>
              <w:t>Poemat</w:t>
            </w:r>
          </w:p>
        </w:tc>
        <w:tc>
          <w:tcPr>
            <w:tcW w:w="395" w:type="pct"/>
            <w:tcBorders>
              <w:top w:val="single" w:sz="2" w:space="0" w:color="auto"/>
              <w:left w:val="nil"/>
              <w:bottom w:val="single" w:sz="2" w:space="0" w:color="auto"/>
            </w:tcBorders>
            <w:vAlign w:val="center"/>
          </w:tcPr>
          <w:p w14:paraId="264B9CFB"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bottom w:val="nil"/>
              <w:right w:val="single" w:sz="4" w:space="0" w:color="auto"/>
            </w:tcBorders>
            <w:vAlign w:val="center"/>
          </w:tcPr>
          <w:p w14:paraId="3DD2067A"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single" w:sz="4" w:space="0" w:color="auto"/>
              <w:bottom w:val="single" w:sz="2" w:space="0" w:color="auto"/>
              <w:right w:val="single" w:sz="4" w:space="0" w:color="auto"/>
            </w:tcBorders>
            <w:vAlign w:val="center"/>
          </w:tcPr>
          <w:p w14:paraId="3D4F4020" w14:textId="77777777" w:rsidR="00BB515A" w:rsidRPr="00D30999" w:rsidRDefault="00BB515A" w:rsidP="005D62C2">
            <w:pPr>
              <w:spacing w:line="240" w:lineRule="auto"/>
              <w:jc w:val="center"/>
              <w:rPr>
                <w:rFonts w:cstheme="minorHAnsi"/>
              </w:rPr>
            </w:pPr>
            <w:r w:rsidRPr="00D30999">
              <w:rPr>
                <w:rFonts w:cstheme="minorHAnsi"/>
              </w:rPr>
              <w:t>93</w:t>
            </w:r>
          </w:p>
        </w:tc>
        <w:tc>
          <w:tcPr>
            <w:tcW w:w="395" w:type="pct"/>
            <w:tcBorders>
              <w:top w:val="single" w:sz="2" w:space="0" w:color="auto"/>
              <w:left w:val="single" w:sz="4" w:space="0" w:color="auto"/>
              <w:bottom w:val="single" w:sz="2" w:space="0" w:color="auto"/>
              <w:right w:val="single" w:sz="6" w:space="0" w:color="auto"/>
            </w:tcBorders>
            <w:vAlign w:val="center"/>
          </w:tcPr>
          <w:p w14:paraId="245BE23E" w14:textId="77777777" w:rsidR="00BB515A" w:rsidRPr="00D30999" w:rsidRDefault="00BB515A" w:rsidP="005D62C2">
            <w:pPr>
              <w:spacing w:line="240" w:lineRule="auto"/>
              <w:jc w:val="center"/>
              <w:rPr>
                <w:rFonts w:cstheme="minorHAnsi"/>
              </w:rPr>
            </w:pPr>
            <w:r w:rsidRPr="00D30999">
              <w:rPr>
                <w:rFonts w:cstheme="minorHAnsi"/>
              </w:rPr>
              <w:t>97</w:t>
            </w:r>
          </w:p>
        </w:tc>
        <w:tc>
          <w:tcPr>
            <w:tcW w:w="395" w:type="pct"/>
            <w:tcBorders>
              <w:top w:val="single" w:sz="2" w:space="0" w:color="auto"/>
              <w:left w:val="nil"/>
              <w:bottom w:val="nil"/>
              <w:right w:val="double" w:sz="4" w:space="0" w:color="auto"/>
            </w:tcBorders>
            <w:vAlign w:val="center"/>
          </w:tcPr>
          <w:p w14:paraId="74033D76"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right w:val="single" w:sz="4" w:space="0" w:color="auto"/>
            </w:tcBorders>
            <w:vAlign w:val="center"/>
          </w:tcPr>
          <w:p w14:paraId="3B59C902"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7E81365A"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tcBorders>
            <w:vAlign w:val="center"/>
          </w:tcPr>
          <w:p w14:paraId="3E0F18BA"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tcBorders>
            <w:vAlign w:val="center"/>
          </w:tcPr>
          <w:p w14:paraId="64345F20" w14:textId="77777777" w:rsidR="00BB515A" w:rsidRPr="00D30999" w:rsidRDefault="00BB515A" w:rsidP="005D62C2">
            <w:pPr>
              <w:spacing w:line="240" w:lineRule="auto"/>
              <w:jc w:val="center"/>
              <w:rPr>
                <w:rFonts w:cstheme="minorHAnsi"/>
              </w:rPr>
            </w:pPr>
            <w:r w:rsidRPr="00D30999">
              <w:rPr>
                <w:rFonts w:cstheme="minorHAnsi"/>
              </w:rPr>
              <w:t>98</w:t>
            </w:r>
          </w:p>
        </w:tc>
        <w:tc>
          <w:tcPr>
            <w:tcW w:w="427" w:type="pct"/>
            <w:tcBorders>
              <w:top w:val="single" w:sz="2" w:space="0" w:color="auto"/>
              <w:bottom w:val="single" w:sz="2" w:space="0" w:color="auto"/>
              <w:right w:val="single" w:sz="18" w:space="0" w:color="auto"/>
            </w:tcBorders>
            <w:vAlign w:val="center"/>
          </w:tcPr>
          <w:p w14:paraId="48323A5F" w14:textId="77777777" w:rsidR="00BB515A" w:rsidRPr="00D30999" w:rsidRDefault="00BB515A" w:rsidP="005D62C2">
            <w:pPr>
              <w:spacing w:line="240" w:lineRule="auto"/>
              <w:jc w:val="center"/>
              <w:rPr>
                <w:rFonts w:cstheme="minorHAnsi"/>
              </w:rPr>
            </w:pPr>
            <w:r w:rsidRPr="00D30999">
              <w:rPr>
                <w:rFonts w:cstheme="minorHAnsi"/>
              </w:rPr>
              <w:t>99</w:t>
            </w:r>
          </w:p>
        </w:tc>
      </w:tr>
      <w:tr w:rsidR="00BB515A" w:rsidRPr="00D30999" w14:paraId="239B0951"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049C092E" w14:textId="77777777" w:rsidR="00BB515A" w:rsidRPr="00D30999" w:rsidRDefault="00BB515A" w:rsidP="005D62C2">
            <w:pPr>
              <w:spacing w:line="240" w:lineRule="auto"/>
              <w:jc w:val="center"/>
              <w:rPr>
                <w:rFonts w:cstheme="minorHAnsi"/>
              </w:rPr>
            </w:pPr>
            <w:r w:rsidRPr="00D30999">
              <w:rPr>
                <w:rFonts w:cstheme="minorHAnsi"/>
              </w:rPr>
              <w:t>9</w:t>
            </w:r>
          </w:p>
        </w:tc>
        <w:tc>
          <w:tcPr>
            <w:tcW w:w="753" w:type="pct"/>
            <w:tcBorders>
              <w:top w:val="single" w:sz="2" w:space="0" w:color="auto"/>
              <w:left w:val="single" w:sz="4" w:space="0" w:color="auto"/>
              <w:bottom w:val="single" w:sz="2" w:space="0" w:color="auto"/>
              <w:right w:val="double" w:sz="4" w:space="0" w:color="auto"/>
            </w:tcBorders>
            <w:vAlign w:val="center"/>
          </w:tcPr>
          <w:p w14:paraId="7118DE62" w14:textId="77777777" w:rsidR="00BB515A" w:rsidRPr="00D30999" w:rsidRDefault="00BB515A" w:rsidP="005D62C2">
            <w:pPr>
              <w:spacing w:line="240" w:lineRule="auto"/>
              <w:jc w:val="center"/>
              <w:rPr>
                <w:rFonts w:cstheme="minorHAnsi"/>
              </w:rPr>
            </w:pPr>
            <w:r w:rsidRPr="00D30999">
              <w:rPr>
                <w:rFonts w:cstheme="minorHAnsi"/>
              </w:rPr>
              <w:t>Trofeum</w:t>
            </w:r>
          </w:p>
        </w:tc>
        <w:tc>
          <w:tcPr>
            <w:tcW w:w="395" w:type="pct"/>
            <w:tcBorders>
              <w:top w:val="single" w:sz="2" w:space="0" w:color="auto"/>
              <w:left w:val="nil"/>
              <w:bottom w:val="single" w:sz="2" w:space="0" w:color="auto"/>
            </w:tcBorders>
            <w:vAlign w:val="center"/>
          </w:tcPr>
          <w:p w14:paraId="62184A0A"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bottom w:val="nil"/>
              <w:right w:val="single" w:sz="4" w:space="0" w:color="auto"/>
            </w:tcBorders>
            <w:vAlign w:val="center"/>
          </w:tcPr>
          <w:p w14:paraId="58DD45F6"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single" w:sz="4" w:space="0" w:color="auto"/>
              <w:bottom w:val="single" w:sz="2" w:space="0" w:color="auto"/>
              <w:right w:val="single" w:sz="4" w:space="0" w:color="auto"/>
            </w:tcBorders>
            <w:vAlign w:val="center"/>
          </w:tcPr>
          <w:p w14:paraId="3BD1D086" w14:textId="77777777" w:rsidR="00BB515A" w:rsidRPr="00D30999" w:rsidRDefault="00BB515A" w:rsidP="005D62C2">
            <w:pPr>
              <w:spacing w:line="240" w:lineRule="auto"/>
              <w:jc w:val="center"/>
              <w:rPr>
                <w:rFonts w:cstheme="minorHAnsi"/>
              </w:rPr>
            </w:pPr>
            <w:r w:rsidRPr="00D30999">
              <w:rPr>
                <w:rFonts w:cstheme="minorHAnsi"/>
              </w:rPr>
              <w:t>91</w:t>
            </w:r>
          </w:p>
        </w:tc>
        <w:tc>
          <w:tcPr>
            <w:tcW w:w="395" w:type="pct"/>
            <w:tcBorders>
              <w:top w:val="single" w:sz="2" w:space="0" w:color="auto"/>
              <w:left w:val="single" w:sz="4" w:space="0" w:color="auto"/>
              <w:bottom w:val="single" w:sz="2" w:space="0" w:color="auto"/>
              <w:right w:val="single" w:sz="6" w:space="0" w:color="auto"/>
            </w:tcBorders>
            <w:vAlign w:val="center"/>
          </w:tcPr>
          <w:p w14:paraId="7B397C91" w14:textId="77777777" w:rsidR="00BB515A" w:rsidRPr="00D30999" w:rsidRDefault="00BB515A" w:rsidP="005D62C2">
            <w:pPr>
              <w:spacing w:line="240" w:lineRule="auto"/>
              <w:jc w:val="center"/>
              <w:rPr>
                <w:rFonts w:cstheme="minorHAnsi"/>
              </w:rPr>
            </w:pPr>
            <w:r w:rsidRPr="00D30999">
              <w:rPr>
                <w:rFonts w:cstheme="minorHAnsi"/>
              </w:rPr>
              <w:t>96</w:t>
            </w:r>
          </w:p>
        </w:tc>
        <w:tc>
          <w:tcPr>
            <w:tcW w:w="395" w:type="pct"/>
            <w:tcBorders>
              <w:top w:val="single" w:sz="2" w:space="0" w:color="auto"/>
              <w:left w:val="nil"/>
              <w:bottom w:val="nil"/>
              <w:right w:val="double" w:sz="4" w:space="0" w:color="auto"/>
            </w:tcBorders>
            <w:vAlign w:val="center"/>
          </w:tcPr>
          <w:p w14:paraId="676CC959"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right w:val="single" w:sz="4" w:space="0" w:color="auto"/>
            </w:tcBorders>
            <w:vAlign w:val="center"/>
          </w:tcPr>
          <w:p w14:paraId="53755324"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570376ED"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3AF63CB0"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nil"/>
            </w:tcBorders>
            <w:vAlign w:val="center"/>
          </w:tcPr>
          <w:p w14:paraId="1382F692" w14:textId="77777777" w:rsidR="00BB515A" w:rsidRPr="00D30999" w:rsidRDefault="00BB515A" w:rsidP="005D62C2">
            <w:pPr>
              <w:spacing w:line="240" w:lineRule="auto"/>
              <w:jc w:val="center"/>
              <w:rPr>
                <w:rFonts w:cstheme="minorHAnsi"/>
              </w:rPr>
            </w:pPr>
            <w:r w:rsidRPr="00D30999">
              <w:rPr>
                <w:rFonts w:cstheme="minorHAnsi"/>
              </w:rPr>
              <w:t>99</w:t>
            </w:r>
          </w:p>
        </w:tc>
        <w:tc>
          <w:tcPr>
            <w:tcW w:w="427" w:type="pct"/>
            <w:tcBorders>
              <w:top w:val="single" w:sz="2" w:space="0" w:color="auto"/>
              <w:bottom w:val="single" w:sz="2" w:space="0" w:color="auto"/>
              <w:right w:val="single" w:sz="18" w:space="0" w:color="auto"/>
            </w:tcBorders>
            <w:vAlign w:val="center"/>
          </w:tcPr>
          <w:p w14:paraId="2239EF38" w14:textId="77777777" w:rsidR="00BB515A" w:rsidRPr="00D30999" w:rsidRDefault="00BB515A" w:rsidP="005D62C2">
            <w:pPr>
              <w:spacing w:line="240" w:lineRule="auto"/>
              <w:jc w:val="center"/>
              <w:rPr>
                <w:rFonts w:cstheme="minorHAnsi"/>
              </w:rPr>
            </w:pPr>
            <w:r w:rsidRPr="00D30999">
              <w:rPr>
                <w:rFonts w:cstheme="minorHAnsi"/>
              </w:rPr>
              <w:t>100</w:t>
            </w:r>
          </w:p>
        </w:tc>
      </w:tr>
      <w:tr w:rsidR="00BB515A" w:rsidRPr="00D30999" w14:paraId="54C9D177"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0DC13754" w14:textId="77777777" w:rsidR="00BB515A" w:rsidRPr="00D30999" w:rsidRDefault="00BB515A" w:rsidP="005D62C2">
            <w:pPr>
              <w:spacing w:line="240" w:lineRule="auto"/>
              <w:jc w:val="center"/>
              <w:rPr>
                <w:rFonts w:cstheme="minorHAnsi"/>
              </w:rPr>
            </w:pPr>
            <w:r w:rsidRPr="00D30999">
              <w:rPr>
                <w:rFonts w:cstheme="minorHAnsi"/>
              </w:rPr>
              <w:t>10</w:t>
            </w:r>
          </w:p>
        </w:tc>
        <w:tc>
          <w:tcPr>
            <w:tcW w:w="753" w:type="pct"/>
            <w:tcBorders>
              <w:top w:val="single" w:sz="2" w:space="0" w:color="auto"/>
              <w:left w:val="single" w:sz="4" w:space="0" w:color="auto"/>
              <w:bottom w:val="single" w:sz="2" w:space="0" w:color="auto"/>
              <w:right w:val="double" w:sz="4" w:space="0" w:color="auto"/>
            </w:tcBorders>
            <w:vAlign w:val="center"/>
          </w:tcPr>
          <w:p w14:paraId="48744F42" w14:textId="77777777" w:rsidR="00BB515A" w:rsidRPr="00D30999" w:rsidRDefault="00BB515A" w:rsidP="005D62C2">
            <w:pPr>
              <w:spacing w:line="240" w:lineRule="auto"/>
              <w:jc w:val="center"/>
              <w:rPr>
                <w:rFonts w:cstheme="minorHAnsi"/>
              </w:rPr>
            </w:pPr>
            <w:r w:rsidRPr="00D30999">
              <w:rPr>
                <w:rFonts w:cstheme="minorHAnsi"/>
              </w:rPr>
              <w:t>Wirtuoz</w:t>
            </w:r>
          </w:p>
        </w:tc>
        <w:tc>
          <w:tcPr>
            <w:tcW w:w="395" w:type="pct"/>
            <w:tcBorders>
              <w:top w:val="single" w:sz="2" w:space="0" w:color="auto"/>
              <w:left w:val="nil"/>
              <w:bottom w:val="single" w:sz="2" w:space="0" w:color="auto"/>
            </w:tcBorders>
            <w:vAlign w:val="center"/>
          </w:tcPr>
          <w:p w14:paraId="3111643B" w14:textId="77777777" w:rsidR="00BB515A" w:rsidRPr="00D30999" w:rsidRDefault="00BB515A" w:rsidP="005D62C2">
            <w:pPr>
              <w:spacing w:line="240" w:lineRule="auto"/>
              <w:jc w:val="center"/>
              <w:rPr>
                <w:rFonts w:cstheme="minorHAnsi"/>
              </w:rPr>
            </w:pPr>
            <w:r w:rsidRPr="00D30999">
              <w:rPr>
                <w:rFonts w:cstheme="minorHAnsi"/>
              </w:rPr>
              <w:t>97</w:t>
            </w:r>
          </w:p>
        </w:tc>
        <w:tc>
          <w:tcPr>
            <w:tcW w:w="395" w:type="pct"/>
            <w:tcBorders>
              <w:top w:val="single" w:sz="2" w:space="0" w:color="auto"/>
              <w:bottom w:val="nil"/>
              <w:right w:val="single" w:sz="4" w:space="0" w:color="auto"/>
            </w:tcBorders>
            <w:vAlign w:val="center"/>
          </w:tcPr>
          <w:p w14:paraId="033EE954"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single" w:sz="4" w:space="0" w:color="auto"/>
              <w:bottom w:val="single" w:sz="2" w:space="0" w:color="auto"/>
              <w:right w:val="single" w:sz="4" w:space="0" w:color="auto"/>
            </w:tcBorders>
            <w:vAlign w:val="center"/>
          </w:tcPr>
          <w:p w14:paraId="1F89F058" w14:textId="77777777" w:rsidR="00BB515A" w:rsidRPr="00D30999" w:rsidRDefault="00BB515A" w:rsidP="005D62C2">
            <w:pPr>
              <w:spacing w:line="240" w:lineRule="auto"/>
              <w:jc w:val="center"/>
              <w:rPr>
                <w:rFonts w:cstheme="minorHAnsi"/>
              </w:rPr>
            </w:pPr>
            <w:r w:rsidRPr="00D30999">
              <w:rPr>
                <w:rFonts w:cstheme="minorHAnsi"/>
              </w:rPr>
              <w:t>93</w:t>
            </w:r>
          </w:p>
        </w:tc>
        <w:tc>
          <w:tcPr>
            <w:tcW w:w="395" w:type="pct"/>
            <w:tcBorders>
              <w:top w:val="single" w:sz="2" w:space="0" w:color="auto"/>
              <w:left w:val="single" w:sz="4" w:space="0" w:color="auto"/>
              <w:bottom w:val="single" w:sz="2" w:space="0" w:color="auto"/>
              <w:right w:val="single" w:sz="6" w:space="0" w:color="auto"/>
            </w:tcBorders>
            <w:vAlign w:val="center"/>
          </w:tcPr>
          <w:p w14:paraId="09D615A0"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nil"/>
              <w:right w:val="double" w:sz="4" w:space="0" w:color="auto"/>
            </w:tcBorders>
            <w:vAlign w:val="center"/>
          </w:tcPr>
          <w:p w14:paraId="75084156"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right w:val="single" w:sz="4" w:space="0" w:color="auto"/>
            </w:tcBorders>
            <w:vAlign w:val="center"/>
          </w:tcPr>
          <w:p w14:paraId="58BF7282" w14:textId="77777777" w:rsidR="00BB515A" w:rsidRPr="00D30999" w:rsidRDefault="00BB515A" w:rsidP="005D62C2">
            <w:pPr>
              <w:spacing w:line="240" w:lineRule="auto"/>
              <w:jc w:val="center"/>
              <w:rPr>
                <w:rFonts w:cstheme="minorHAnsi"/>
              </w:rPr>
            </w:pPr>
            <w:r w:rsidRPr="00D30999">
              <w:rPr>
                <w:rFonts w:cstheme="minorHAnsi"/>
              </w:rPr>
              <w:t>95</w:t>
            </w:r>
          </w:p>
        </w:tc>
        <w:tc>
          <w:tcPr>
            <w:tcW w:w="395" w:type="pct"/>
            <w:tcBorders>
              <w:top w:val="single" w:sz="2" w:space="0" w:color="auto"/>
              <w:left w:val="nil"/>
              <w:bottom w:val="single" w:sz="2" w:space="0" w:color="auto"/>
            </w:tcBorders>
            <w:vAlign w:val="center"/>
          </w:tcPr>
          <w:p w14:paraId="4398BF37" w14:textId="77777777" w:rsidR="00BB515A" w:rsidRPr="00D30999" w:rsidRDefault="00BB515A" w:rsidP="005D62C2">
            <w:pPr>
              <w:spacing w:line="240" w:lineRule="auto"/>
              <w:jc w:val="center"/>
              <w:rPr>
                <w:rFonts w:cstheme="minorHAnsi"/>
              </w:rPr>
            </w:pPr>
            <w:r w:rsidRPr="00D30999">
              <w:rPr>
                <w:rFonts w:cstheme="minorHAnsi"/>
              </w:rPr>
              <w:t>103</w:t>
            </w:r>
          </w:p>
        </w:tc>
        <w:tc>
          <w:tcPr>
            <w:tcW w:w="395" w:type="pct"/>
            <w:tcBorders>
              <w:top w:val="single" w:sz="2" w:space="0" w:color="auto"/>
              <w:left w:val="nil"/>
              <w:bottom w:val="single" w:sz="2" w:space="0" w:color="auto"/>
            </w:tcBorders>
            <w:vAlign w:val="center"/>
          </w:tcPr>
          <w:p w14:paraId="55EC8097"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nil"/>
            </w:tcBorders>
            <w:vAlign w:val="center"/>
          </w:tcPr>
          <w:p w14:paraId="6D0DF200" w14:textId="77777777" w:rsidR="00BB515A" w:rsidRPr="00D30999" w:rsidRDefault="00BB515A" w:rsidP="005D62C2">
            <w:pPr>
              <w:spacing w:line="240" w:lineRule="auto"/>
              <w:jc w:val="center"/>
              <w:rPr>
                <w:rFonts w:cstheme="minorHAnsi"/>
              </w:rPr>
            </w:pPr>
            <w:r w:rsidRPr="00D30999">
              <w:rPr>
                <w:rFonts w:cstheme="minorHAnsi"/>
              </w:rPr>
              <w:t>101</w:t>
            </w:r>
          </w:p>
        </w:tc>
        <w:tc>
          <w:tcPr>
            <w:tcW w:w="427" w:type="pct"/>
            <w:tcBorders>
              <w:top w:val="single" w:sz="2" w:space="0" w:color="auto"/>
              <w:bottom w:val="single" w:sz="2" w:space="0" w:color="auto"/>
              <w:right w:val="single" w:sz="18" w:space="0" w:color="auto"/>
            </w:tcBorders>
            <w:vAlign w:val="center"/>
          </w:tcPr>
          <w:p w14:paraId="4B09DF56" w14:textId="77777777" w:rsidR="00BB515A" w:rsidRPr="00D30999" w:rsidRDefault="00BB515A" w:rsidP="005D62C2">
            <w:pPr>
              <w:spacing w:line="240" w:lineRule="auto"/>
              <w:jc w:val="center"/>
              <w:rPr>
                <w:rFonts w:cstheme="minorHAnsi"/>
              </w:rPr>
            </w:pPr>
            <w:r w:rsidRPr="00D30999">
              <w:rPr>
                <w:rFonts w:cstheme="minorHAnsi"/>
              </w:rPr>
              <w:t>99</w:t>
            </w:r>
          </w:p>
        </w:tc>
      </w:tr>
      <w:tr w:rsidR="00BB515A" w:rsidRPr="00D30999" w14:paraId="1872BB21"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5D75994C" w14:textId="77777777" w:rsidR="00BB515A" w:rsidRPr="00D30999" w:rsidRDefault="00BB515A" w:rsidP="005D62C2">
            <w:pPr>
              <w:spacing w:line="240" w:lineRule="auto"/>
              <w:jc w:val="center"/>
              <w:rPr>
                <w:rFonts w:cstheme="minorHAnsi"/>
              </w:rPr>
            </w:pPr>
            <w:r w:rsidRPr="00D30999">
              <w:rPr>
                <w:rFonts w:cstheme="minorHAnsi"/>
              </w:rPr>
              <w:t>11</w:t>
            </w:r>
          </w:p>
        </w:tc>
        <w:tc>
          <w:tcPr>
            <w:tcW w:w="753" w:type="pct"/>
            <w:tcBorders>
              <w:top w:val="single" w:sz="2" w:space="0" w:color="auto"/>
              <w:left w:val="single" w:sz="4" w:space="0" w:color="auto"/>
              <w:bottom w:val="single" w:sz="2" w:space="0" w:color="auto"/>
              <w:right w:val="double" w:sz="4" w:space="0" w:color="auto"/>
            </w:tcBorders>
            <w:vAlign w:val="center"/>
          </w:tcPr>
          <w:p w14:paraId="0386D500" w14:textId="77777777" w:rsidR="00BB515A" w:rsidRPr="00D30999" w:rsidRDefault="00BB515A" w:rsidP="005D62C2">
            <w:pPr>
              <w:spacing w:line="240" w:lineRule="auto"/>
              <w:jc w:val="center"/>
              <w:rPr>
                <w:rFonts w:cstheme="minorHAnsi"/>
              </w:rPr>
            </w:pPr>
            <w:r w:rsidRPr="00D30999">
              <w:rPr>
                <w:rFonts w:cstheme="minorHAnsi"/>
              </w:rPr>
              <w:t>Bizon</w:t>
            </w:r>
          </w:p>
        </w:tc>
        <w:tc>
          <w:tcPr>
            <w:tcW w:w="395" w:type="pct"/>
            <w:tcBorders>
              <w:top w:val="single" w:sz="2" w:space="0" w:color="auto"/>
              <w:left w:val="nil"/>
              <w:bottom w:val="single" w:sz="2" w:space="0" w:color="auto"/>
            </w:tcBorders>
            <w:vAlign w:val="center"/>
          </w:tcPr>
          <w:p w14:paraId="66A6130D" w14:textId="17FAF0C8"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0C35C074"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single" w:sz="4" w:space="0" w:color="auto"/>
              <w:bottom w:val="single" w:sz="2" w:space="0" w:color="auto"/>
              <w:right w:val="single" w:sz="4" w:space="0" w:color="auto"/>
            </w:tcBorders>
            <w:vAlign w:val="center"/>
          </w:tcPr>
          <w:p w14:paraId="0524D6BF" w14:textId="77777777" w:rsidR="00BB515A" w:rsidRPr="00D30999" w:rsidRDefault="00BB515A" w:rsidP="005D62C2">
            <w:pPr>
              <w:spacing w:line="240" w:lineRule="auto"/>
              <w:jc w:val="center"/>
              <w:rPr>
                <w:rFonts w:cstheme="minorHAnsi"/>
              </w:rPr>
            </w:pPr>
            <w:r w:rsidRPr="00D30999">
              <w:rPr>
                <w:rFonts w:cstheme="minorHAnsi"/>
              </w:rPr>
              <w:t>92</w:t>
            </w:r>
          </w:p>
        </w:tc>
        <w:tc>
          <w:tcPr>
            <w:tcW w:w="395" w:type="pct"/>
            <w:tcBorders>
              <w:top w:val="single" w:sz="2" w:space="0" w:color="auto"/>
              <w:left w:val="single" w:sz="4" w:space="0" w:color="auto"/>
              <w:bottom w:val="single" w:sz="2" w:space="0" w:color="auto"/>
              <w:right w:val="single" w:sz="6" w:space="0" w:color="auto"/>
            </w:tcBorders>
            <w:vAlign w:val="center"/>
          </w:tcPr>
          <w:p w14:paraId="714EFE21" w14:textId="77777777" w:rsidR="00BB515A" w:rsidRPr="00D30999" w:rsidRDefault="00BB515A" w:rsidP="005D62C2">
            <w:pPr>
              <w:spacing w:line="240" w:lineRule="auto"/>
              <w:jc w:val="center"/>
              <w:rPr>
                <w:rFonts w:cstheme="minorHAnsi"/>
              </w:rPr>
            </w:pPr>
            <w:r w:rsidRPr="00D30999">
              <w:rPr>
                <w:rFonts w:cstheme="minorHAnsi"/>
              </w:rPr>
              <w:t>96</w:t>
            </w:r>
          </w:p>
        </w:tc>
        <w:tc>
          <w:tcPr>
            <w:tcW w:w="395" w:type="pct"/>
            <w:tcBorders>
              <w:top w:val="single" w:sz="2" w:space="0" w:color="auto"/>
              <w:left w:val="nil"/>
              <w:bottom w:val="nil"/>
              <w:right w:val="double" w:sz="4" w:space="0" w:color="auto"/>
            </w:tcBorders>
            <w:vAlign w:val="center"/>
          </w:tcPr>
          <w:p w14:paraId="7E782049" w14:textId="12935048"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617B8ABA" w14:textId="387B9E1E"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B85E54C"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single" w:sz="2" w:space="0" w:color="auto"/>
            </w:tcBorders>
            <w:vAlign w:val="center"/>
          </w:tcPr>
          <w:p w14:paraId="3ABA8BBF" w14:textId="77777777" w:rsidR="00BB515A" w:rsidRPr="00D30999" w:rsidRDefault="00BB515A" w:rsidP="005D62C2">
            <w:pPr>
              <w:spacing w:line="240" w:lineRule="auto"/>
              <w:jc w:val="center"/>
              <w:rPr>
                <w:rFonts w:cstheme="minorHAnsi"/>
              </w:rPr>
            </w:pPr>
            <w:r w:rsidRPr="00D30999">
              <w:rPr>
                <w:rFonts w:cstheme="minorHAnsi"/>
              </w:rPr>
              <w:t>96</w:t>
            </w:r>
          </w:p>
        </w:tc>
        <w:tc>
          <w:tcPr>
            <w:tcW w:w="395" w:type="pct"/>
            <w:tcBorders>
              <w:top w:val="single" w:sz="2" w:space="0" w:color="auto"/>
              <w:left w:val="nil"/>
              <w:bottom w:val="nil"/>
            </w:tcBorders>
            <w:vAlign w:val="center"/>
          </w:tcPr>
          <w:p w14:paraId="218FF0E3" w14:textId="77777777" w:rsidR="00BB515A" w:rsidRPr="00D30999" w:rsidRDefault="00BB515A" w:rsidP="005D62C2">
            <w:pPr>
              <w:spacing w:line="240" w:lineRule="auto"/>
              <w:jc w:val="center"/>
              <w:rPr>
                <w:rFonts w:cstheme="minorHAnsi"/>
              </w:rPr>
            </w:pPr>
            <w:r w:rsidRPr="00D30999">
              <w:rPr>
                <w:rFonts w:cstheme="minorHAnsi"/>
              </w:rPr>
              <w:t>98</w:t>
            </w:r>
          </w:p>
        </w:tc>
        <w:tc>
          <w:tcPr>
            <w:tcW w:w="427" w:type="pct"/>
            <w:tcBorders>
              <w:top w:val="single" w:sz="2" w:space="0" w:color="auto"/>
              <w:bottom w:val="single" w:sz="2" w:space="0" w:color="auto"/>
              <w:right w:val="single" w:sz="18" w:space="0" w:color="auto"/>
            </w:tcBorders>
            <w:vAlign w:val="center"/>
          </w:tcPr>
          <w:p w14:paraId="2A18E76B" w14:textId="3F7EBD0F" w:rsidR="00BB515A" w:rsidRPr="00D30999" w:rsidRDefault="00D75E43" w:rsidP="005D62C2">
            <w:pPr>
              <w:spacing w:line="240" w:lineRule="auto"/>
              <w:jc w:val="center"/>
              <w:rPr>
                <w:rFonts w:cstheme="minorHAnsi"/>
              </w:rPr>
            </w:pPr>
            <w:r>
              <w:rPr>
                <w:rFonts w:cstheme="minorHAnsi"/>
              </w:rPr>
              <w:t>-</w:t>
            </w:r>
          </w:p>
        </w:tc>
      </w:tr>
      <w:tr w:rsidR="00BB515A" w:rsidRPr="00D30999" w14:paraId="10AB8AC9"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0481B0DE" w14:textId="77777777" w:rsidR="00BB515A" w:rsidRPr="00D30999" w:rsidRDefault="00BB515A" w:rsidP="005D62C2">
            <w:pPr>
              <w:spacing w:line="240" w:lineRule="auto"/>
              <w:jc w:val="center"/>
              <w:rPr>
                <w:rFonts w:cstheme="minorHAnsi"/>
              </w:rPr>
            </w:pPr>
            <w:r w:rsidRPr="00D30999">
              <w:rPr>
                <w:rFonts w:cstheme="minorHAnsi"/>
              </w:rPr>
              <w:t>12</w:t>
            </w:r>
          </w:p>
        </w:tc>
        <w:tc>
          <w:tcPr>
            <w:tcW w:w="753" w:type="pct"/>
            <w:tcBorders>
              <w:top w:val="single" w:sz="2" w:space="0" w:color="auto"/>
              <w:left w:val="single" w:sz="4" w:space="0" w:color="auto"/>
              <w:bottom w:val="single" w:sz="2" w:space="0" w:color="auto"/>
              <w:right w:val="double" w:sz="4" w:space="0" w:color="auto"/>
            </w:tcBorders>
            <w:vAlign w:val="center"/>
          </w:tcPr>
          <w:p w14:paraId="7E6AD9E2" w14:textId="77777777" w:rsidR="00BB515A" w:rsidRPr="00D30999" w:rsidRDefault="00BB515A" w:rsidP="005D62C2">
            <w:pPr>
              <w:spacing w:line="240" w:lineRule="auto"/>
              <w:jc w:val="center"/>
              <w:rPr>
                <w:rFonts w:cstheme="minorHAnsi"/>
              </w:rPr>
            </w:pPr>
            <w:r w:rsidRPr="00D30999">
              <w:rPr>
                <w:rFonts w:cstheme="minorHAnsi"/>
              </w:rPr>
              <w:t>Florence</w:t>
            </w:r>
          </w:p>
        </w:tc>
        <w:tc>
          <w:tcPr>
            <w:tcW w:w="395" w:type="pct"/>
            <w:tcBorders>
              <w:top w:val="single" w:sz="2" w:space="0" w:color="auto"/>
              <w:left w:val="nil"/>
              <w:bottom w:val="single" w:sz="2" w:space="0" w:color="auto"/>
            </w:tcBorders>
            <w:vAlign w:val="center"/>
          </w:tcPr>
          <w:p w14:paraId="6435BDDE" w14:textId="77C96514"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7CC1D6C5"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single" w:sz="4" w:space="0" w:color="auto"/>
              <w:bottom w:val="single" w:sz="2" w:space="0" w:color="auto"/>
              <w:right w:val="single" w:sz="4" w:space="0" w:color="auto"/>
            </w:tcBorders>
            <w:vAlign w:val="center"/>
          </w:tcPr>
          <w:p w14:paraId="33593DB3" w14:textId="77777777" w:rsidR="00BB515A" w:rsidRPr="00D30999" w:rsidRDefault="00BB515A" w:rsidP="005D62C2">
            <w:pPr>
              <w:spacing w:line="240" w:lineRule="auto"/>
              <w:jc w:val="center"/>
              <w:rPr>
                <w:rFonts w:cstheme="minorHAnsi"/>
              </w:rPr>
            </w:pPr>
            <w:r w:rsidRPr="00D30999">
              <w:rPr>
                <w:rFonts w:cstheme="minorHAnsi"/>
              </w:rPr>
              <w:t>95</w:t>
            </w:r>
          </w:p>
        </w:tc>
        <w:tc>
          <w:tcPr>
            <w:tcW w:w="395" w:type="pct"/>
            <w:tcBorders>
              <w:top w:val="single" w:sz="2" w:space="0" w:color="auto"/>
              <w:left w:val="single" w:sz="4" w:space="0" w:color="auto"/>
              <w:bottom w:val="single" w:sz="2" w:space="0" w:color="auto"/>
              <w:right w:val="single" w:sz="6" w:space="0" w:color="auto"/>
            </w:tcBorders>
            <w:vAlign w:val="center"/>
          </w:tcPr>
          <w:p w14:paraId="01A0D8DE"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nil"/>
              <w:right w:val="double" w:sz="4" w:space="0" w:color="auto"/>
            </w:tcBorders>
            <w:vAlign w:val="center"/>
          </w:tcPr>
          <w:p w14:paraId="12AC7226" w14:textId="6E1ABB60"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7CA3E9CE" w14:textId="796DB51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374D6C8D" w14:textId="77777777" w:rsidR="00BB515A" w:rsidRPr="00D30999" w:rsidRDefault="00BB515A" w:rsidP="005D62C2">
            <w:pPr>
              <w:spacing w:line="240" w:lineRule="auto"/>
              <w:jc w:val="center"/>
              <w:rPr>
                <w:rFonts w:cstheme="minorHAnsi"/>
              </w:rPr>
            </w:pPr>
            <w:r w:rsidRPr="00D30999">
              <w:rPr>
                <w:rFonts w:cstheme="minorHAnsi"/>
              </w:rPr>
              <w:t>103</w:t>
            </w:r>
          </w:p>
        </w:tc>
        <w:tc>
          <w:tcPr>
            <w:tcW w:w="395" w:type="pct"/>
            <w:tcBorders>
              <w:top w:val="single" w:sz="2" w:space="0" w:color="auto"/>
              <w:left w:val="nil"/>
              <w:bottom w:val="single" w:sz="2" w:space="0" w:color="auto"/>
            </w:tcBorders>
            <w:vAlign w:val="center"/>
          </w:tcPr>
          <w:p w14:paraId="304A1DE3"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nil"/>
            </w:tcBorders>
            <w:vAlign w:val="center"/>
          </w:tcPr>
          <w:p w14:paraId="26695DF1" w14:textId="77777777" w:rsidR="00BB515A" w:rsidRPr="00D30999" w:rsidRDefault="00BB515A" w:rsidP="005D62C2">
            <w:pPr>
              <w:spacing w:line="240" w:lineRule="auto"/>
              <w:jc w:val="center"/>
              <w:rPr>
                <w:rFonts w:cstheme="minorHAnsi"/>
              </w:rPr>
            </w:pPr>
            <w:r w:rsidRPr="00D30999">
              <w:rPr>
                <w:rFonts w:cstheme="minorHAnsi"/>
              </w:rPr>
              <w:t>102</w:t>
            </w:r>
          </w:p>
        </w:tc>
        <w:tc>
          <w:tcPr>
            <w:tcW w:w="427" w:type="pct"/>
            <w:tcBorders>
              <w:top w:val="single" w:sz="2" w:space="0" w:color="auto"/>
              <w:bottom w:val="single" w:sz="2" w:space="0" w:color="auto"/>
              <w:right w:val="single" w:sz="18" w:space="0" w:color="auto"/>
            </w:tcBorders>
            <w:vAlign w:val="center"/>
          </w:tcPr>
          <w:p w14:paraId="33459D2D" w14:textId="5CD3AC1D" w:rsidR="00BB515A" w:rsidRPr="00D30999" w:rsidRDefault="00D75E43" w:rsidP="005D62C2">
            <w:pPr>
              <w:spacing w:line="240" w:lineRule="auto"/>
              <w:jc w:val="center"/>
              <w:rPr>
                <w:rFonts w:cstheme="minorHAnsi"/>
              </w:rPr>
            </w:pPr>
            <w:r>
              <w:rPr>
                <w:rFonts w:cstheme="minorHAnsi"/>
              </w:rPr>
              <w:t>-</w:t>
            </w:r>
          </w:p>
        </w:tc>
      </w:tr>
      <w:tr w:rsidR="00BB515A" w:rsidRPr="00D30999" w14:paraId="40953B9F"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1FF806C8" w14:textId="77777777" w:rsidR="00BB515A" w:rsidRPr="00D30999" w:rsidRDefault="00BB515A" w:rsidP="005D62C2">
            <w:pPr>
              <w:spacing w:line="240" w:lineRule="auto"/>
              <w:jc w:val="center"/>
              <w:rPr>
                <w:rFonts w:cstheme="minorHAnsi"/>
              </w:rPr>
            </w:pPr>
            <w:r w:rsidRPr="00D30999">
              <w:rPr>
                <w:rFonts w:cstheme="minorHAnsi"/>
              </w:rPr>
              <w:t>13</w:t>
            </w:r>
          </w:p>
        </w:tc>
        <w:tc>
          <w:tcPr>
            <w:tcW w:w="753" w:type="pct"/>
            <w:tcBorders>
              <w:top w:val="single" w:sz="2" w:space="0" w:color="auto"/>
              <w:left w:val="single" w:sz="4" w:space="0" w:color="auto"/>
              <w:bottom w:val="single" w:sz="2" w:space="0" w:color="auto"/>
              <w:right w:val="double" w:sz="4" w:space="0" w:color="auto"/>
            </w:tcBorders>
            <w:vAlign w:val="center"/>
          </w:tcPr>
          <w:p w14:paraId="0928DE42" w14:textId="77777777" w:rsidR="00BB515A" w:rsidRPr="00D30999" w:rsidRDefault="00BB515A" w:rsidP="005D62C2">
            <w:pPr>
              <w:spacing w:line="240" w:lineRule="auto"/>
              <w:jc w:val="center"/>
              <w:rPr>
                <w:rFonts w:cstheme="minorHAnsi"/>
                <w:vertAlign w:val="superscript"/>
              </w:rPr>
            </w:pPr>
            <w:r w:rsidRPr="00D30999">
              <w:rPr>
                <w:rFonts w:cstheme="minorHAnsi"/>
              </w:rPr>
              <w:t>LG Belcanto</w:t>
            </w:r>
            <w:r w:rsidRPr="00D30999">
              <w:rPr>
                <w:rFonts w:cstheme="minorHAnsi"/>
                <w:vertAlign w:val="superscript"/>
              </w:rPr>
              <w:t>br</w:t>
            </w:r>
          </w:p>
        </w:tc>
        <w:tc>
          <w:tcPr>
            <w:tcW w:w="395" w:type="pct"/>
            <w:tcBorders>
              <w:top w:val="single" w:sz="2" w:space="0" w:color="auto"/>
              <w:left w:val="nil"/>
              <w:bottom w:val="single" w:sz="2" w:space="0" w:color="auto"/>
            </w:tcBorders>
            <w:vAlign w:val="center"/>
          </w:tcPr>
          <w:p w14:paraId="7FE334E8" w14:textId="10F3E5F3"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4A71AB8E" w14:textId="77777777" w:rsidR="00BB515A" w:rsidRPr="00D30999" w:rsidRDefault="00BB515A" w:rsidP="005D62C2">
            <w:pPr>
              <w:spacing w:line="240" w:lineRule="auto"/>
              <w:jc w:val="center"/>
              <w:rPr>
                <w:rFonts w:cstheme="minorHAnsi"/>
              </w:rPr>
            </w:pPr>
            <w:r w:rsidRPr="00D30999">
              <w:rPr>
                <w:rFonts w:cstheme="minorHAnsi"/>
              </w:rPr>
              <w:t>108</w:t>
            </w:r>
          </w:p>
        </w:tc>
        <w:tc>
          <w:tcPr>
            <w:tcW w:w="395" w:type="pct"/>
            <w:tcBorders>
              <w:top w:val="single" w:sz="2" w:space="0" w:color="auto"/>
              <w:left w:val="single" w:sz="4" w:space="0" w:color="auto"/>
              <w:bottom w:val="single" w:sz="2" w:space="0" w:color="auto"/>
              <w:right w:val="single" w:sz="4" w:space="0" w:color="auto"/>
            </w:tcBorders>
            <w:vAlign w:val="center"/>
          </w:tcPr>
          <w:p w14:paraId="05CF496C" w14:textId="77777777" w:rsidR="00BB515A" w:rsidRPr="00D30999" w:rsidRDefault="00BB515A" w:rsidP="005D62C2">
            <w:pPr>
              <w:spacing w:line="240" w:lineRule="auto"/>
              <w:jc w:val="center"/>
              <w:rPr>
                <w:rFonts w:cstheme="minorHAnsi"/>
              </w:rPr>
            </w:pPr>
            <w:r w:rsidRPr="00D30999">
              <w:rPr>
                <w:rFonts w:cstheme="minorHAnsi"/>
              </w:rPr>
              <w:t>95</w:t>
            </w:r>
          </w:p>
        </w:tc>
        <w:tc>
          <w:tcPr>
            <w:tcW w:w="395" w:type="pct"/>
            <w:tcBorders>
              <w:top w:val="single" w:sz="2" w:space="0" w:color="auto"/>
              <w:left w:val="single" w:sz="4" w:space="0" w:color="auto"/>
              <w:bottom w:val="single" w:sz="2" w:space="0" w:color="auto"/>
              <w:right w:val="single" w:sz="6" w:space="0" w:color="auto"/>
            </w:tcBorders>
            <w:vAlign w:val="center"/>
          </w:tcPr>
          <w:p w14:paraId="7C4057BF"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left w:val="nil"/>
              <w:bottom w:val="nil"/>
              <w:right w:val="double" w:sz="4" w:space="0" w:color="auto"/>
            </w:tcBorders>
            <w:vAlign w:val="center"/>
          </w:tcPr>
          <w:p w14:paraId="4B733E56" w14:textId="1D33FA6C"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1F2B3E23" w14:textId="00C85B0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8FB96D6" w14:textId="77777777" w:rsidR="00BB515A" w:rsidRPr="00D30999" w:rsidRDefault="00BB515A" w:rsidP="005D62C2">
            <w:pPr>
              <w:spacing w:line="240" w:lineRule="auto"/>
              <w:jc w:val="center"/>
              <w:rPr>
                <w:rFonts w:cstheme="minorHAnsi"/>
              </w:rPr>
            </w:pPr>
            <w:r w:rsidRPr="00D30999">
              <w:rPr>
                <w:rFonts w:cstheme="minorHAnsi"/>
              </w:rPr>
              <w:t>105</w:t>
            </w:r>
          </w:p>
        </w:tc>
        <w:tc>
          <w:tcPr>
            <w:tcW w:w="395" w:type="pct"/>
            <w:tcBorders>
              <w:top w:val="single" w:sz="2" w:space="0" w:color="auto"/>
              <w:left w:val="nil"/>
              <w:bottom w:val="single" w:sz="2" w:space="0" w:color="auto"/>
            </w:tcBorders>
            <w:vAlign w:val="center"/>
          </w:tcPr>
          <w:p w14:paraId="46D66C94"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tcBorders>
            <w:vAlign w:val="center"/>
          </w:tcPr>
          <w:p w14:paraId="2B1045A1" w14:textId="77777777" w:rsidR="00BB515A" w:rsidRPr="00D30999" w:rsidRDefault="00BB515A" w:rsidP="005D62C2">
            <w:pPr>
              <w:spacing w:line="240" w:lineRule="auto"/>
              <w:jc w:val="center"/>
              <w:rPr>
                <w:rFonts w:cstheme="minorHAnsi"/>
              </w:rPr>
            </w:pPr>
            <w:r w:rsidRPr="00D30999">
              <w:rPr>
                <w:rFonts w:cstheme="minorHAnsi"/>
              </w:rPr>
              <w:t>102</w:t>
            </w:r>
          </w:p>
        </w:tc>
        <w:tc>
          <w:tcPr>
            <w:tcW w:w="427" w:type="pct"/>
            <w:tcBorders>
              <w:top w:val="single" w:sz="2" w:space="0" w:color="auto"/>
              <w:bottom w:val="single" w:sz="2" w:space="0" w:color="auto"/>
              <w:right w:val="single" w:sz="18" w:space="0" w:color="auto"/>
            </w:tcBorders>
            <w:vAlign w:val="center"/>
          </w:tcPr>
          <w:p w14:paraId="2A4BFF7E" w14:textId="7D4BB7B6" w:rsidR="00BB515A" w:rsidRPr="00D30999" w:rsidRDefault="00D75E43" w:rsidP="005D62C2">
            <w:pPr>
              <w:spacing w:line="240" w:lineRule="auto"/>
              <w:jc w:val="center"/>
              <w:rPr>
                <w:rFonts w:cstheme="minorHAnsi"/>
              </w:rPr>
            </w:pPr>
            <w:r>
              <w:rPr>
                <w:rFonts w:cstheme="minorHAnsi"/>
              </w:rPr>
              <w:t>-</w:t>
            </w:r>
          </w:p>
        </w:tc>
      </w:tr>
      <w:tr w:rsidR="00BB515A" w:rsidRPr="00D30999" w14:paraId="165E9747"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381D1B1A" w14:textId="77777777" w:rsidR="00BB515A" w:rsidRPr="00D30999" w:rsidRDefault="00BB515A" w:rsidP="005D62C2">
            <w:pPr>
              <w:spacing w:line="240" w:lineRule="auto"/>
              <w:jc w:val="center"/>
              <w:rPr>
                <w:rFonts w:cstheme="minorHAnsi"/>
              </w:rPr>
            </w:pPr>
            <w:r w:rsidRPr="00D30999">
              <w:rPr>
                <w:rFonts w:cstheme="minorHAnsi"/>
              </w:rPr>
              <w:t>14</w:t>
            </w:r>
          </w:p>
        </w:tc>
        <w:tc>
          <w:tcPr>
            <w:tcW w:w="753" w:type="pct"/>
            <w:tcBorders>
              <w:top w:val="single" w:sz="2" w:space="0" w:color="auto"/>
              <w:left w:val="single" w:sz="4" w:space="0" w:color="auto"/>
              <w:bottom w:val="single" w:sz="2" w:space="0" w:color="auto"/>
              <w:right w:val="double" w:sz="4" w:space="0" w:color="auto"/>
            </w:tcBorders>
            <w:vAlign w:val="center"/>
          </w:tcPr>
          <w:p w14:paraId="4FA59434" w14:textId="77777777" w:rsidR="00BB515A" w:rsidRPr="00D30999" w:rsidRDefault="00BB515A" w:rsidP="005D62C2">
            <w:pPr>
              <w:spacing w:line="240" w:lineRule="auto"/>
              <w:jc w:val="center"/>
              <w:rPr>
                <w:rFonts w:cstheme="minorHAnsi"/>
              </w:rPr>
            </w:pPr>
            <w:r w:rsidRPr="00D30999">
              <w:rPr>
                <w:rFonts w:cstheme="minorHAnsi"/>
              </w:rPr>
              <w:t>RGT Gagarin</w:t>
            </w:r>
          </w:p>
        </w:tc>
        <w:tc>
          <w:tcPr>
            <w:tcW w:w="395" w:type="pct"/>
            <w:tcBorders>
              <w:top w:val="single" w:sz="2" w:space="0" w:color="auto"/>
              <w:left w:val="nil"/>
              <w:bottom w:val="single" w:sz="2" w:space="0" w:color="auto"/>
            </w:tcBorders>
            <w:vAlign w:val="center"/>
          </w:tcPr>
          <w:p w14:paraId="1E336DFA" w14:textId="0437AD40"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360ED68E" w14:textId="77777777" w:rsidR="00BB515A" w:rsidRPr="00D30999" w:rsidRDefault="00BB515A" w:rsidP="005D62C2">
            <w:pPr>
              <w:spacing w:line="240" w:lineRule="auto"/>
              <w:jc w:val="center"/>
              <w:rPr>
                <w:rFonts w:cstheme="minorHAnsi"/>
              </w:rPr>
            </w:pPr>
            <w:r w:rsidRPr="00D30999">
              <w:rPr>
                <w:rFonts w:cstheme="minorHAnsi"/>
              </w:rPr>
              <w:t>95</w:t>
            </w:r>
          </w:p>
        </w:tc>
        <w:tc>
          <w:tcPr>
            <w:tcW w:w="395" w:type="pct"/>
            <w:tcBorders>
              <w:top w:val="single" w:sz="2" w:space="0" w:color="auto"/>
              <w:left w:val="single" w:sz="4" w:space="0" w:color="auto"/>
              <w:bottom w:val="single" w:sz="2" w:space="0" w:color="auto"/>
              <w:right w:val="single" w:sz="4" w:space="0" w:color="auto"/>
            </w:tcBorders>
            <w:vAlign w:val="center"/>
          </w:tcPr>
          <w:p w14:paraId="7249CB0B" w14:textId="77777777" w:rsidR="00BB515A" w:rsidRPr="00D30999" w:rsidRDefault="00BB515A" w:rsidP="005D62C2">
            <w:pPr>
              <w:spacing w:line="240" w:lineRule="auto"/>
              <w:jc w:val="center"/>
              <w:rPr>
                <w:rFonts w:cstheme="minorHAnsi"/>
              </w:rPr>
            </w:pPr>
            <w:r w:rsidRPr="00D30999">
              <w:rPr>
                <w:rFonts w:cstheme="minorHAnsi"/>
              </w:rPr>
              <w:t>93</w:t>
            </w:r>
          </w:p>
        </w:tc>
        <w:tc>
          <w:tcPr>
            <w:tcW w:w="395" w:type="pct"/>
            <w:tcBorders>
              <w:top w:val="single" w:sz="2" w:space="0" w:color="auto"/>
              <w:left w:val="single" w:sz="4" w:space="0" w:color="auto"/>
              <w:bottom w:val="single" w:sz="2" w:space="0" w:color="auto"/>
              <w:right w:val="single" w:sz="6" w:space="0" w:color="auto"/>
            </w:tcBorders>
            <w:vAlign w:val="center"/>
          </w:tcPr>
          <w:p w14:paraId="13FF4D73" w14:textId="77777777" w:rsidR="00BB515A" w:rsidRPr="00D30999" w:rsidRDefault="00BB515A" w:rsidP="005D62C2">
            <w:pPr>
              <w:spacing w:line="240" w:lineRule="auto"/>
              <w:jc w:val="center"/>
              <w:rPr>
                <w:rFonts w:cstheme="minorHAnsi"/>
              </w:rPr>
            </w:pPr>
            <w:r w:rsidRPr="00D30999">
              <w:rPr>
                <w:rFonts w:cstheme="minorHAnsi"/>
              </w:rPr>
              <w:t>94</w:t>
            </w:r>
          </w:p>
        </w:tc>
        <w:tc>
          <w:tcPr>
            <w:tcW w:w="395" w:type="pct"/>
            <w:tcBorders>
              <w:top w:val="single" w:sz="2" w:space="0" w:color="auto"/>
              <w:left w:val="nil"/>
              <w:bottom w:val="nil"/>
              <w:right w:val="double" w:sz="4" w:space="0" w:color="auto"/>
            </w:tcBorders>
            <w:vAlign w:val="center"/>
          </w:tcPr>
          <w:p w14:paraId="444AF058" w14:textId="27164A7A"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09F34952" w14:textId="0AFC2B70"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550911A" w14:textId="77777777" w:rsidR="00BB515A" w:rsidRPr="00D30999" w:rsidRDefault="00BB515A" w:rsidP="005D62C2">
            <w:pPr>
              <w:spacing w:line="240" w:lineRule="auto"/>
              <w:jc w:val="center"/>
              <w:rPr>
                <w:rFonts w:cstheme="minorHAnsi"/>
              </w:rPr>
            </w:pPr>
            <w:r w:rsidRPr="00D30999">
              <w:rPr>
                <w:rFonts w:cstheme="minorHAnsi"/>
              </w:rPr>
              <w:t>100</w:t>
            </w:r>
          </w:p>
        </w:tc>
        <w:tc>
          <w:tcPr>
            <w:tcW w:w="395" w:type="pct"/>
            <w:tcBorders>
              <w:top w:val="single" w:sz="2" w:space="0" w:color="auto"/>
              <w:left w:val="nil"/>
              <w:bottom w:val="single" w:sz="2" w:space="0" w:color="auto"/>
            </w:tcBorders>
            <w:vAlign w:val="center"/>
          </w:tcPr>
          <w:p w14:paraId="0EDB62C6" w14:textId="77777777" w:rsidR="00BB515A" w:rsidRPr="00D30999" w:rsidRDefault="00BB515A" w:rsidP="005D62C2">
            <w:pPr>
              <w:spacing w:line="240" w:lineRule="auto"/>
              <w:jc w:val="center"/>
              <w:rPr>
                <w:rFonts w:cstheme="minorHAnsi"/>
              </w:rPr>
            </w:pPr>
            <w:r w:rsidRPr="00D30999">
              <w:rPr>
                <w:rFonts w:cstheme="minorHAnsi"/>
              </w:rPr>
              <w:t>93</w:t>
            </w:r>
          </w:p>
        </w:tc>
        <w:tc>
          <w:tcPr>
            <w:tcW w:w="395" w:type="pct"/>
            <w:tcBorders>
              <w:top w:val="single" w:sz="2" w:space="0" w:color="auto"/>
              <w:left w:val="nil"/>
              <w:bottom w:val="nil"/>
            </w:tcBorders>
            <w:vAlign w:val="center"/>
          </w:tcPr>
          <w:p w14:paraId="1168EE9E" w14:textId="77777777" w:rsidR="00BB515A" w:rsidRPr="00D30999" w:rsidRDefault="00BB515A" w:rsidP="005D62C2">
            <w:pPr>
              <w:spacing w:line="240" w:lineRule="auto"/>
              <w:jc w:val="center"/>
              <w:rPr>
                <w:rFonts w:cstheme="minorHAnsi"/>
              </w:rPr>
            </w:pPr>
            <w:r w:rsidRPr="00D30999">
              <w:rPr>
                <w:rFonts w:cstheme="minorHAnsi"/>
              </w:rPr>
              <w:t>96</w:t>
            </w:r>
          </w:p>
        </w:tc>
        <w:tc>
          <w:tcPr>
            <w:tcW w:w="427" w:type="pct"/>
            <w:tcBorders>
              <w:top w:val="single" w:sz="2" w:space="0" w:color="auto"/>
              <w:bottom w:val="single" w:sz="2" w:space="0" w:color="auto"/>
              <w:right w:val="single" w:sz="18" w:space="0" w:color="auto"/>
            </w:tcBorders>
            <w:vAlign w:val="center"/>
          </w:tcPr>
          <w:p w14:paraId="0196EF15" w14:textId="0712F4F3" w:rsidR="00BB515A" w:rsidRPr="00D30999" w:rsidRDefault="00D75E43" w:rsidP="005D62C2">
            <w:pPr>
              <w:spacing w:line="240" w:lineRule="auto"/>
              <w:jc w:val="center"/>
              <w:rPr>
                <w:rFonts w:cstheme="minorHAnsi"/>
              </w:rPr>
            </w:pPr>
            <w:r>
              <w:rPr>
                <w:rFonts w:cstheme="minorHAnsi"/>
              </w:rPr>
              <w:t>-</w:t>
            </w:r>
          </w:p>
        </w:tc>
      </w:tr>
      <w:tr w:rsidR="00BB515A" w:rsidRPr="00D30999" w14:paraId="700E119E"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45DE3D6F" w14:textId="77777777" w:rsidR="00BB515A" w:rsidRPr="00D30999" w:rsidRDefault="00BB515A" w:rsidP="005D62C2">
            <w:pPr>
              <w:spacing w:line="240" w:lineRule="auto"/>
              <w:jc w:val="center"/>
              <w:rPr>
                <w:rFonts w:cstheme="minorHAnsi"/>
              </w:rPr>
            </w:pPr>
            <w:r w:rsidRPr="00D30999">
              <w:rPr>
                <w:rFonts w:cstheme="minorHAnsi"/>
              </w:rPr>
              <w:t>15</w:t>
            </w:r>
          </w:p>
        </w:tc>
        <w:tc>
          <w:tcPr>
            <w:tcW w:w="753" w:type="pct"/>
            <w:tcBorders>
              <w:top w:val="single" w:sz="2" w:space="0" w:color="auto"/>
              <w:left w:val="single" w:sz="4" w:space="0" w:color="auto"/>
              <w:bottom w:val="single" w:sz="2" w:space="0" w:color="auto"/>
              <w:right w:val="double" w:sz="4" w:space="0" w:color="auto"/>
            </w:tcBorders>
            <w:vAlign w:val="center"/>
          </w:tcPr>
          <w:p w14:paraId="79E7AAF8" w14:textId="77777777" w:rsidR="00BB515A" w:rsidRPr="00D30999" w:rsidRDefault="00BB515A" w:rsidP="005D62C2">
            <w:pPr>
              <w:spacing w:line="240" w:lineRule="auto"/>
              <w:jc w:val="center"/>
              <w:rPr>
                <w:rFonts w:cstheme="minorHAnsi"/>
              </w:rPr>
            </w:pPr>
            <w:r w:rsidRPr="00D30999">
              <w:rPr>
                <w:rFonts w:cstheme="minorHAnsi"/>
              </w:rPr>
              <w:t>SM Redstar</w:t>
            </w:r>
          </w:p>
        </w:tc>
        <w:tc>
          <w:tcPr>
            <w:tcW w:w="395" w:type="pct"/>
            <w:tcBorders>
              <w:top w:val="single" w:sz="2" w:space="0" w:color="auto"/>
              <w:left w:val="nil"/>
              <w:bottom w:val="single" w:sz="2" w:space="0" w:color="auto"/>
            </w:tcBorders>
            <w:vAlign w:val="center"/>
          </w:tcPr>
          <w:p w14:paraId="4796D3F2" w14:textId="66FE22D3"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004DBB77" w14:textId="77777777" w:rsidR="00BB515A" w:rsidRPr="00D30999" w:rsidRDefault="00BB515A" w:rsidP="005D62C2">
            <w:pPr>
              <w:spacing w:line="240" w:lineRule="auto"/>
              <w:jc w:val="center"/>
              <w:rPr>
                <w:rFonts w:cstheme="minorHAnsi"/>
              </w:rPr>
            </w:pPr>
            <w:r w:rsidRPr="00D30999">
              <w:rPr>
                <w:rFonts w:cstheme="minorHAnsi"/>
              </w:rPr>
              <w:t>96</w:t>
            </w:r>
          </w:p>
        </w:tc>
        <w:tc>
          <w:tcPr>
            <w:tcW w:w="395" w:type="pct"/>
            <w:tcBorders>
              <w:top w:val="single" w:sz="2" w:space="0" w:color="auto"/>
              <w:left w:val="single" w:sz="4" w:space="0" w:color="auto"/>
              <w:bottom w:val="single" w:sz="2" w:space="0" w:color="auto"/>
              <w:right w:val="single" w:sz="4" w:space="0" w:color="auto"/>
            </w:tcBorders>
            <w:vAlign w:val="center"/>
          </w:tcPr>
          <w:p w14:paraId="411D81D2" w14:textId="77777777" w:rsidR="00BB515A" w:rsidRPr="00D30999" w:rsidRDefault="00BB515A" w:rsidP="005D62C2">
            <w:pPr>
              <w:spacing w:line="240" w:lineRule="auto"/>
              <w:jc w:val="center"/>
              <w:rPr>
                <w:rFonts w:cstheme="minorHAnsi"/>
              </w:rPr>
            </w:pPr>
            <w:r w:rsidRPr="00D30999">
              <w:rPr>
                <w:rFonts w:cstheme="minorHAnsi"/>
              </w:rPr>
              <w:t>91</w:t>
            </w:r>
          </w:p>
        </w:tc>
        <w:tc>
          <w:tcPr>
            <w:tcW w:w="395" w:type="pct"/>
            <w:tcBorders>
              <w:top w:val="single" w:sz="2" w:space="0" w:color="auto"/>
              <w:left w:val="single" w:sz="4" w:space="0" w:color="auto"/>
              <w:bottom w:val="single" w:sz="2" w:space="0" w:color="auto"/>
              <w:right w:val="single" w:sz="6" w:space="0" w:color="auto"/>
            </w:tcBorders>
            <w:vAlign w:val="center"/>
          </w:tcPr>
          <w:p w14:paraId="240A3AF8" w14:textId="77777777" w:rsidR="00BB515A" w:rsidRPr="00D30999" w:rsidRDefault="00BB515A" w:rsidP="005D62C2">
            <w:pPr>
              <w:spacing w:line="240" w:lineRule="auto"/>
              <w:jc w:val="center"/>
              <w:rPr>
                <w:rFonts w:cstheme="minorHAnsi"/>
              </w:rPr>
            </w:pPr>
            <w:r w:rsidRPr="00D30999">
              <w:rPr>
                <w:rFonts w:cstheme="minorHAnsi"/>
              </w:rPr>
              <w:t>94</w:t>
            </w:r>
          </w:p>
        </w:tc>
        <w:tc>
          <w:tcPr>
            <w:tcW w:w="395" w:type="pct"/>
            <w:tcBorders>
              <w:top w:val="single" w:sz="2" w:space="0" w:color="auto"/>
              <w:left w:val="nil"/>
              <w:bottom w:val="nil"/>
              <w:right w:val="double" w:sz="4" w:space="0" w:color="auto"/>
            </w:tcBorders>
            <w:vAlign w:val="center"/>
          </w:tcPr>
          <w:p w14:paraId="3785109D" w14:textId="7DEDCE7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06DB2CAF" w14:textId="5AAB1301"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214DDA4B" w14:textId="77777777" w:rsidR="00BB515A" w:rsidRPr="00D30999" w:rsidRDefault="00BB515A" w:rsidP="005D62C2">
            <w:pPr>
              <w:spacing w:line="240" w:lineRule="auto"/>
              <w:jc w:val="center"/>
              <w:rPr>
                <w:rFonts w:cstheme="minorHAnsi"/>
              </w:rPr>
            </w:pPr>
            <w:r w:rsidRPr="00D30999">
              <w:rPr>
                <w:rFonts w:cstheme="minorHAnsi"/>
              </w:rPr>
              <w:t>94</w:t>
            </w:r>
          </w:p>
        </w:tc>
        <w:tc>
          <w:tcPr>
            <w:tcW w:w="395" w:type="pct"/>
            <w:tcBorders>
              <w:top w:val="single" w:sz="2" w:space="0" w:color="auto"/>
              <w:left w:val="nil"/>
              <w:bottom w:val="single" w:sz="2" w:space="0" w:color="auto"/>
            </w:tcBorders>
            <w:vAlign w:val="center"/>
          </w:tcPr>
          <w:p w14:paraId="42BC22DF" w14:textId="77777777" w:rsidR="00BB515A" w:rsidRPr="00D30999" w:rsidRDefault="00BB515A" w:rsidP="005D62C2">
            <w:pPr>
              <w:spacing w:line="240" w:lineRule="auto"/>
              <w:jc w:val="center"/>
              <w:rPr>
                <w:rFonts w:cstheme="minorHAnsi"/>
              </w:rPr>
            </w:pPr>
            <w:r w:rsidRPr="00D30999">
              <w:rPr>
                <w:rFonts w:cstheme="minorHAnsi"/>
              </w:rPr>
              <w:t>92</w:t>
            </w:r>
          </w:p>
        </w:tc>
        <w:tc>
          <w:tcPr>
            <w:tcW w:w="395" w:type="pct"/>
            <w:tcBorders>
              <w:top w:val="single" w:sz="2" w:space="0" w:color="auto"/>
              <w:left w:val="nil"/>
              <w:bottom w:val="nil"/>
            </w:tcBorders>
            <w:vAlign w:val="center"/>
          </w:tcPr>
          <w:p w14:paraId="4692A49F" w14:textId="77777777" w:rsidR="00BB515A" w:rsidRPr="00D30999" w:rsidRDefault="00BB515A" w:rsidP="005D62C2">
            <w:pPr>
              <w:spacing w:line="240" w:lineRule="auto"/>
              <w:jc w:val="center"/>
              <w:rPr>
                <w:rFonts w:cstheme="minorHAnsi"/>
              </w:rPr>
            </w:pPr>
            <w:r w:rsidRPr="00D30999">
              <w:rPr>
                <w:rFonts w:cstheme="minorHAnsi"/>
              </w:rPr>
              <w:t>93</w:t>
            </w:r>
          </w:p>
        </w:tc>
        <w:tc>
          <w:tcPr>
            <w:tcW w:w="427" w:type="pct"/>
            <w:tcBorders>
              <w:top w:val="single" w:sz="2" w:space="0" w:color="auto"/>
              <w:bottom w:val="single" w:sz="2" w:space="0" w:color="auto"/>
              <w:right w:val="single" w:sz="18" w:space="0" w:color="auto"/>
            </w:tcBorders>
            <w:vAlign w:val="center"/>
          </w:tcPr>
          <w:p w14:paraId="02C238EA" w14:textId="4BE0B880" w:rsidR="00BB515A" w:rsidRPr="00D30999" w:rsidRDefault="00D75E43" w:rsidP="005D62C2">
            <w:pPr>
              <w:spacing w:line="240" w:lineRule="auto"/>
              <w:jc w:val="center"/>
              <w:rPr>
                <w:rFonts w:cstheme="minorHAnsi"/>
              </w:rPr>
            </w:pPr>
            <w:r>
              <w:rPr>
                <w:rFonts w:cstheme="minorHAnsi"/>
              </w:rPr>
              <w:t>-</w:t>
            </w:r>
          </w:p>
        </w:tc>
      </w:tr>
      <w:tr w:rsidR="00BB515A" w:rsidRPr="00D30999" w14:paraId="4CEFBE3C"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66C6C579" w14:textId="77777777" w:rsidR="00BB515A" w:rsidRPr="00D30999" w:rsidRDefault="00BB515A" w:rsidP="005D62C2">
            <w:pPr>
              <w:spacing w:line="240" w:lineRule="auto"/>
              <w:jc w:val="center"/>
              <w:rPr>
                <w:rFonts w:cstheme="minorHAnsi"/>
              </w:rPr>
            </w:pPr>
            <w:r w:rsidRPr="00D30999">
              <w:rPr>
                <w:rFonts w:cstheme="minorHAnsi"/>
              </w:rPr>
              <w:t>16</w:t>
            </w:r>
          </w:p>
        </w:tc>
        <w:tc>
          <w:tcPr>
            <w:tcW w:w="753" w:type="pct"/>
            <w:tcBorders>
              <w:top w:val="single" w:sz="2" w:space="0" w:color="auto"/>
              <w:left w:val="single" w:sz="4" w:space="0" w:color="auto"/>
              <w:bottom w:val="single" w:sz="2" w:space="0" w:color="auto"/>
              <w:right w:val="double" w:sz="4" w:space="0" w:color="auto"/>
            </w:tcBorders>
            <w:vAlign w:val="center"/>
          </w:tcPr>
          <w:p w14:paraId="72929316" w14:textId="77777777" w:rsidR="00BB515A" w:rsidRPr="00D30999" w:rsidRDefault="00BB515A" w:rsidP="005D62C2">
            <w:pPr>
              <w:spacing w:line="240" w:lineRule="auto"/>
              <w:jc w:val="center"/>
              <w:rPr>
                <w:rFonts w:cstheme="minorHAnsi"/>
              </w:rPr>
            </w:pPr>
            <w:r w:rsidRPr="00D30999">
              <w:rPr>
                <w:rFonts w:cstheme="minorHAnsi"/>
              </w:rPr>
              <w:t>Amaretto</w:t>
            </w:r>
          </w:p>
        </w:tc>
        <w:tc>
          <w:tcPr>
            <w:tcW w:w="395" w:type="pct"/>
            <w:tcBorders>
              <w:top w:val="single" w:sz="2" w:space="0" w:color="auto"/>
              <w:left w:val="nil"/>
              <w:bottom w:val="single" w:sz="2" w:space="0" w:color="auto"/>
            </w:tcBorders>
            <w:vAlign w:val="center"/>
          </w:tcPr>
          <w:p w14:paraId="7C21B4EA" w14:textId="3E8AE9CB"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34267403" w14:textId="1F030C96"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423D6C6F" w14:textId="77777777" w:rsidR="00BB515A" w:rsidRPr="00D30999" w:rsidRDefault="00BB515A" w:rsidP="005D62C2">
            <w:pPr>
              <w:spacing w:line="240" w:lineRule="auto"/>
              <w:jc w:val="center"/>
              <w:rPr>
                <w:rFonts w:cstheme="minorHAnsi"/>
              </w:rPr>
            </w:pPr>
            <w:r w:rsidRPr="00D30999">
              <w:rPr>
                <w:rFonts w:cstheme="minorHAnsi"/>
              </w:rPr>
              <w:t>94</w:t>
            </w:r>
          </w:p>
        </w:tc>
        <w:tc>
          <w:tcPr>
            <w:tcW w:w="395" w:type="pct"/>
            <w:tcBorders>
              <w:top w:val="single" w:sz="2" w:space="0" w:color="auto"/>
              <w:left w:val="single" w:sz="4" w:space="0" w:color="auto"/>
              <w:bottom w:val="single" w:sz="2" w:space="0" w:color="auto"/>
              <w:right w:val="single" w:sz="6" w:space="0" w:color="auto"/>
            </w:tcBorders>
            <w:vAlign w:val="center"/>
          </w:tcPr>
          <w:p w14:paraId="4975B3E4" w14:textId="53069A00"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43831C4D" w14:textId="43D5D8DF"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17E19416" w14:textId="071B2A4D"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43FAC8DD" w14:textId="082D713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06F89AF5"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tcBorders>
            <w:vAlign w:val="center"/>
          </w:tcPr>
          <w:p w14:paraId="0A5D6639" w14:textId="525CC0A4"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3C275B8B" w14:textId="5E6E6334" w:rsidR="00BB515A" w:rsidRPr="00D30999" w:rsidRDefault="00D75E43" w:rsidP="005D62C2">
            <w:pPr>
              <w:spacing w:line="240" w:lineRule="auto"/>
              <w:jc w:val="center"/>
              <w:rPr>
                <w:rFonts w:cstheme="minorHAnsi"/>
              </w:rPr>
            </w:pPr>
            <w:r>
              <w:rPr>
                <w:rFonts w:cstheme="minorHAnsi"/>
              </w:rPr>
              <w:t>-</w:t>
            </w:r>
          </w:p>
        </w:tc>
      </w:tr>
      <w:tr w:rsidR="00BB515A" w:rsidRPr="00D30999" w14:paraId="09B02907"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2461DC5D" w14:textId="77777777" w:rsidR="00BB515A" w:rsidRPr="00D30999" w:rsidRDefault="00BB515A" w:rsidP="005D62C2">
            <w:pPr>
              <w:spacing w:line="240" w:lineRule="auto"/>
              <w:jc w:val="center"/>
              <w:rPr>
                <w:rFonts w:cstheme="minorHAnsi"/>
              </w:rPr>
            </w:pPr>
            <w:r w:rsidRPr="00D30999">
              <w:rPr>
                <w:rFonts w:cstheme="minorHAnsi"/>
              </w:rPr>
              <w:t>17</w:t>
            </w:r>
          </w:p>
        </w:tc>
        <w:tc>
          <w:tcPr>
            <w:tcW w:w="753" w:type="pct"/>
            <w:tcBorders>
              <w:top w:val="single" w:sz="2" w:space="0" w:color="auto"/>
              <w:left w:val="single" w:sz="4" w:space="0" w:color="auto"/>
              <w:bottom w:val="single" w:sz="2" w:space="0" w:color="auto"/>
              <w:right w:val="double" w:sz="4" w:space="0" w:color="auto"/>
            </w:tcBorders>
            <w:vAlign w:val="center"/>
          </w:tcPr>
          <w:p w14:paraId="594FAA16" w14:textId="77777777" w:rsidR="00BB515A" w:rsidRPr="00D30999" w:rsidRDefault="00BB515A" w:rsidP="005D62C2">
            <w:pPr>
              <w:spacing w:line="240" w:lineRule="auto"/>
              <w:jc w:val="center"/>
              <w:rPr>
                <w:rFonts w:cstheme="minorHAnsi"/>
              </w:rPr>
            </w:pPr>
            <w:r w:rsidRPr="00D30999">
              <w:rPr>
                <w:rFonts w:cstheme="minorHAnsi"/>
              </w:rPr>
              <w:t>Kakadu</w:t>
            </w:r>
          </w:p>
        </w:tc>
        <w:tc>
          <w:tcPr>
            <w:tcW w:w="395" w:type="pct"/>
            <w:tcBorders>
              <w:top w:val="single" w:sz="2" w:space="0" w:color="auto"/>
              <w:left w:val="nil"/>
              <w:bottom w:val="single" w:sz="2" w:space="0" w:color="auto"/>
            </w:tcBorders>
            <w:vAlign w:val="center"/>
          </w:tcPr>
          <w:p w14:paraId="603CE0B6" w14:textId="7237F539"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1A859457" w14:textId="6555935C"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11988881" w14:textId="77777777" w:rsidR="00BB515A" w:rsidRPr="00D30999" w:rsidRDefault="00BB515A" w:rsidP="005D62C2">
            <w:pPr>
              <w:spacing w:line="240" w:lineRule="auto"/>
              <w:jc w:val="center"/>
              <w:rPr>
                <w:rFonts w:cstheme="minorHAnsi"/>
              </w:rPr>
            </w:pPr>
            <w:r w:rsidRPr="00D30999">
              <w:rPr>
                <w:rFonts w:cstheme="minorHAnsi"/>
              </w:rPr>
              <w:t>102</w:t>
            </w:r>
          </w:p>
        </w:tc>
        <w:tc>
          <w:tcPr>
            <w:tcW w:w="395" w:type="pct"/>
            <w:tcBorders>
              <w:top w:val="single" w:sz="2" w:space="0" w:color="auto"/>
              <w:left w:val="single" w:sz="4" w:space="0" w:color="auto"/>
              <w:bottom w:val="single" w:sz="2" w:space="0" w:color="auto"/>
              <w:right w:val="single" w:sz="6" w:space="0" w:color="auto"/>
            </w:tcBorders>
            <w:vAlign w:val="center"/>
          </w:tcPr>
          <w:p w14:paraId="23B96780" w14:textId="3F4EE517"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1AC45A8A" w14:textId="0AE9BBCA"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79D22D15" w14:textId="383291CE"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0F186D60" w14:textId="110F0487"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3728C156" w14:textId="77777777" w:rsidR="00BB515A" w:rsidRPr="00D30999" w:rsidRDefault="00BB515A" w:rsidP="005D62C2">
            <w:pPr>
              <w:spacing w:line="240" w:lineRule="auto"/>
              <w:jc w:val="center"/>
              <w:rPr>
                <w:rFonts w:cstheme="minorHAnsi"/>
              </w:rPr>
            </w:pPr>
            <w:r w:rsidRPr="00D30999">
              <w:rPr>
                <w:rFonts w:cstheme="minorHAnsi"/>
              </w:rPr>
              <w:t>101</w:t>
            </w:r>
          </w:p>
        </w:tc>
        <w:tc>
          <w:tcPr>
            <w:tcW w:w="395" w:type="pct"/>
            <w:tcBorders>
              <w:top w:val="single" w:sz="2" w:space="0" w:color="auto"/>
              <w:left w:val="nil"/>
              <w:bottom w:val="nil"/>
            </w:tcBorders>
            <w:vAlign w:val="center"/>
          </w:tcPr>
          <w:p w14:paraId="318DC255" w14:textId="4B572ADF"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2664F24D" w14:textId="496FBB39" w:rsidR="00BB515A" w:rsidRPr="00D30999" w:rsidRDefault="00D75E43" w:rsidP="005D62C2">
            <w:pPr>
              <w:spacing w:line="240" w:lineRule="auto"/>
              <w:jc w:val="center"/>
              <w:rPr>
                <w:rFonts w:cstheme="minorHAnsi"/>
              </w:rPr>
            </w:pPr>
            <w:r>
              <w:rPr>
                <w:rFonts w:cstheme="minorHAnsi"/>
              </w:rPr>
              <w:t>-</w:t>
            </w:r>
          </w:p>
        </w:tc>
      </w:tr>
      <w:tr w:rsidR="00BB515A" w:rsidRPr="00D30999" w14:paraId="553262D9"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462295BC" w14:textId="77777777" w:rsidR="00BB515A" w:rsidRPr="00D30999" w:rsidRDefault="00BB515A" w:rsidP="005D62C2">
            <w:pPr>
              <w:spacing w:line="240" w:lineRule="auto"/>
              <w:jc w:val="center"/>
              <w:rPr>
                <w:rFonts w:cstheme="minorHAnsi"/>
              </w:rPr>
            </w:pPr>
            <w:r w:rsidRPr="00D30999">
              <w:rPr>
                <w:rFonts w:cstheme="minorHAnsi"/>
              </w:rPr>
              <w:t>18</w:t>
            </w:r>
          </w:p>
        </w:tc>
        <w:tc>
          <w:tcPr>
            <w:tcW w:w="753" w:type="pct"/>
            <w:tcBorders>
              <w:top w:val="single" w:sz="2" w:space="0" w:color="auto"/>
              <w:left w:val="single" w:sz="4" w:space="0" w:color="auto"/>
              <w:bottom w:val="single" w:sz="2" w:space="0" w:color="auto"/>
              <w:right w:val="double" w:sz="4" w:space="0" w:color="auto"/>
            </w:tcBorders>
            <w:vAlign w:val="center"/>
          </w:tcPr>
          <w:p w14:paraId="37D71CDF" w14:textId="77777777" w:rsidR="00BB515A" w:rsidRPr="00D30999" w:rsidRDefault="00BB515A" w:rsidP="005D62C2">
            <w:pPr>
              <w:spacing w:line="240" w:lineRule="auto"/>
              <w:jc w:val="center"/>
              <w:rPr>
                <w:rFonts w:cstheme="minorHAnsi"/>
              </w:rPr>
            </w:pPr>
            <w:r w:rsidRPr="00D30999">
              <w:rPr>
                <w:rFonts w:cstheme="minorHAnsi"/>
              </w:rPr>
              <w:t>KWS Premis</w:t>
            </w:r>
          </w:p>
        </w:tc>
        <w:tc>
          <w:tcPr>
            <w:tcW w:w="395" w:type="pct"/>
            <w:tcBorders>
              <w:top w:val="single" w:sz="2" w:space="0" w:color="auto"/>
              <w:left w:val="nil"/>
              <w:bottom w:val="single" w:sz="2" w:space="0" w:color="auto"/>
            </w:tcBorders>
            <w:vAlign w:val="center"/>
          </w:tcPr>
          <w:p w14:paraId="527B6D1B" w14:textId="67C77BCC"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64157355" w14:textId="47961FFA"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25F66B82" w14:textId="77777777" w:rsidR="00BB515A" w:rsidRPr="00D30999" w:rsidRDefault="00BB515A" w:rsidP="005D62C2">
            <w:pPr>
              <w:spacing w:line="240" w:lineRule="auto"/>
              <w:jc w:val="center"/>
              <w:rPr>
                <w:rFonts w:cstheme="minorHAnsi"/>
              </w:rPr>
            </w:pPr>
            <w:r w:rsidRPr="00D30999">
              <w:rPr>
                <w:rFonts w:cstheme="minorHAnsi"/>
              </w:rPr>
              <w:t>93</w:t>
            </w:r>
          </w:p>
        </w:tc>
        <w:tc>
          <w:tcPr>
            <w:tcW w:w="395" w:type="pct"/>
            <w:tcBorders>
              <w:top w:val="single" w:sz="2" w:space="0" w:color="auto"/>
              <w:left w:val="single" w:sz="4" w:space="0" w:color="auto"/>
              <w:bottom w:val="single" w:sz="2" w:space="0" w:color="auto"/>
              <w:right w:val="single" w:sz="6" w:space="0" w:color="auto"/>
            </w:tcBorders>
            <w:vAlign w:val="center"/>
          </w:tcPr>
          <w:p w14:paraId="798715B7" w14:textId="50B77D3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4E591639" w14:textId="493B81A7"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4AB67594" w14:textId="071070C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4C985AE" w14:textId="74B2F933"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21A5906" w14:textId="77777777" w:rsidR="00BB515A" w:rsidRPr="00D30999" w:rsidRDefault="00BB515A" w:rsidP="005D62C2">
            <w:pPr>
              <w:spacing w:line="240" w:lineRule="auto"/>
              <w:jc w:val="center"/>
              <w:rPr>
                <w:rFonts w:cstheme="minorHAnsi"/>
              </w:rPr>
            </w:pPr>
            <w:r w:rsidRPr="00D30999">
              <w:rPr>
                <w:rFonts w:cstheme="minorHAnsi"/>
              </w:rPr>
              <w:t>97</w:t>
            </w:r>
          </w:p>
        </w:tc>
        <w:tc>
          <w:tcPr>
            <w:tcW w:w="395" w:type="pct"/>
            <w:tcBorders>
              <w:top w:val="single" w:sz="2" w:space="0" w:color="auto"/>
              <w:left w:val="nil"/>
              <w:bottom w:val="nil"/>
            </w:tcBorders>
            <w:vAlign w:val="center"/>
          </w:tcPr>
          <w:p w14:paraId="57D61BD6" w14:textId="6A1477F0"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4BF6C6B8" w14:textId="4C6E95A5" w:rsidR="00BB515A" w:rsidRPr="00D30999" w:rsidRDefault="00D75E43" w:rsidP="005D62C2">
            <w:pPr>
              <w:spacing w:line="240" w:lineRule="auto"/>
              <w:jc w:val="center"/>
              <w:rPr>
                <w:rFonts w:cstheme="minorHAnsi"/>
              </w:rPr>
            </w:pPr>
            <w:r>
              <w:rPr>
                <w:rFonts w:cstheme="minorHAnsi"/>
              </w:rPr>
              <w:t>-</w:t>
            </w:r>
          </w:p>
        </w:tc>
      </w:tr>
      <w:tr w:rsidR="00BB515A" w:rsidRPr="00D30999" w14:paraId="6CC1890A"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09070F27" w14:textId="77777777" w:rsidR="00BB515A" w:rsidRPr="00D30999" w:rsidRDefault="00BB515A" w:rsidP="005D62C2">
            <w:pPr>
              <w:spacing w:line="240" w:lineRule="auto"/>
              <w:jc w:val="center"/>
              <w:rPr>
                <w:rFonts w:cstheme="minorHAnsi"/>
              </w:rPr>
            </w:pPr>
            <w:r w:rsidRPr="00D30999">
              <w:rPr>
                <w:rFonts w:cstheme="minorHAnsi"/>
              </w:rPr>
              <w:t>19</w:t>
            </w:r>
          </w:p>
        </w:tc>
        <w:tc>
          <w:tcPr>
            <w:tcW w:w="753" w:type="pct"/>
            <w:tcBorders>
              <w:top w:val="single" w:sz="2" w:space="0" w:color="auto"/>
              <w:left w:val="single" w:sz="4" w:space="0" w:color="auto"/>
              <w:bottom w:val="single" w:sz="2" w:space="0" w:color="auto"/>
              <w:right w:val="double" w:sz="4" w:space="0" w:color="auto"/>
            </w:tcBorders>
            <w:vAlign w:val="center"/>
          </w:tcPr>
          <w:p w14:paraId="6EDD095B" w14:textId="77777777" w:rsidR="00BB515A" w:rsidRPr="00D30999" w:rsidRDefault="00BB515A" w:rsidP="005D62C2">
            <w:pPr>
              <w:spacing w:line="240" w:lineRule="auto"/>
              <w:jc w:val="center"/>
              <w:rPr>
                <w:rFonts w:cstheme="minorHAnsi"/>
              </w:rPr>
            </w:pPr>
            <w:r w:rsidRPr="00D30999">
              <w:rPr>
                <w:rFonts w:cstheme="minorHAnsi"/>
              </w:rPr>
              <w:t>Lexy</w:t>
            </w:r>
          </w:p>
        </w:tc>
        <w:tc>
          <w:tcPr>
            <w:tcW w:w="395" w:type="pct"/>
            <w:tcBorders>
              <w:top w:val="single" w:sz="2" w:space="0" w:color="auto"/>
              <w:left w:val="nil"/>
              <w:bottom w:val="single" w:sz="2" w:space="0" w:color="auto"/>
            </w:tcBorders>
            <w:vAlign w:val="center"/>
          </w:tcPr>
          <w:p w14:paraId="30BCDF1F" w14:textId="6AE5371E"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58C873DD" w14:textId="0AE3288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1D11C9B1"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single" w:sz="4" w:space="0" w:color="auto"/>
              <w:bottom w:val="single" w:sz="2" w:space="0" w:color="auto"/>
              <w:right w:val="single" w:sz="6" w:space="0" w:color="auto"/>
            </w:tcBorders>
            <w:vAlign w:val="center"/>
          </w:tcPr>
          <w:p w14:paraId="4E734E10" w14:textId="2A4AB8D6"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38868F95" w14:textId="376C1A58"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1D3F23D1" w14:textId="1CC2DC6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1A4DD6DB" w14:textId="064A8A94"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37383F70" w14:textId="77777777" w:rsidR="00BB515A" w:rsidRPr="00D30999" w:rsidRDefault="00BB515A" w:rsidP="005D62C2">
            <w:pPr>
              <w:spacing w:line="240" w:lineRule="auto"/>
              <w:jc w:val="center"/>
              <w:rPr>
                <w:rFonts w:cstheme="minorHAnsi"/>
              </w:rPr>
            </w:pPr>
            <w:r w:rsidRPr="00D30999">
              <w:rPr>
                <w:rFonts w:cstheme="minorHAnsi"/>
              </w:rPr>
              <w:t>104</w:t>
            </w:r>
          </w:p>
        </w:tc>
        <w:tc>
          <w:tcPr>
            <w:tcW w:w="395" w:type="pct"/>
            <w:tcBorders>
              <w:top w:val="single" w:sz="2" w:space="0" w:color="auto"/>
              <w:left w:val="nil"/>
              <w:bottom w:val="nil"/>
            </w:tcBorders>
            <w:vAlign w:val="center"/>
          </w:tcPr>
          <w:p w14:paraId="03E68827" w14:textId="2E4A249B"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3E01F930" w14:textId="44AA182F" w:rsidR="00BB515A" w:rsidRPr="00D30999" w:rsidRDefault="00D75E43" w:rsidP="005D62C2">
            <w:pPr>
              <w:spacing w:line="240" w:lineRule="auto"/>
              <w:jc w:val="center"/>
              <w:rPr>
                <w:rFonts w:cstheme="minorHAnsi"/>
              </w:rPr>
            </w:pPr>
            <w:r>
              <w:rPr>
                <w:rFonts w:cstheme="minorHAnsi"/>
              </w:rPr>
              <w:t>-</w:t>
            </w:r>
          </w:p>
        </w:tc>
      </w:tr>
      <w:tr w:rsidR="00BB515A" w:rsidRPr="00D30999" w14:paraId="10394CEA"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57B34655" w14:textId="77777777" w:rsidR="00BB515A" w:rsidRPr="00D30999" w:rsidRDefault="00BB515A" w:rsidP="005D62C2">
            <w:pPr>
              <w:spacing w:line="240" w:lineRule="auto"/>
              <w:jc w:val="center"/>
              <w:rPr>
                <w:rFonts w:cstheme="minorHAnsi"/>
              </w:rPr>
            </w:pPr>
            <w:r w:rsidRPr="00D30999">
              <w:rPr>
                <w:rFonts w:cstheme="minorHAnsi"/>
              </w:rPr>
              <w:t>20</w:t>
            </w:r>
          </w:p>
        </w:tc>
        <w:tc>
          <w:tcPr>
            <w:tcW w:w="753" w:type="pct"/>
            <w:tcBorders>
              <w:top w:val="single" w:sz="2" w:space="0" w:color="auto"/>
              <w:left w:val="single" w:sz="4" w:space="0" w:color="auto"/>
              <w:bottom w:val="single" w:sz="2" w:space="0" w:color="auto"/>
              <w:right w:val="double" w:sz="4" w:space="0" w:color="auto"/>
            </w:tcBorders>
            <w:vAlign w:val="center"/>
          </w:tcPr>
          <w:p w14:paraId="139E14E8" w14:textId="77777777" w:rsidR="00BB515A" w:rsidRPr="00D30999" w:rsidRDefault="00BB515A" w:rsidP="005D62C2">
            <w:pPr>
              <w:spacing w:line="240" w:lineRule="auto"/>
              <w:jc w:val="center"/>
              <w:rPr>
                <w:rFonts w:cstheme="minorHAnsi"/>
              </w:rPr>
            </w:pPr>
            <w:r w:rsidRPr="00D30999">
              <w:rPr>
                <w:rFonts w:cstheme="minorHAnsi"/>
              </w:rPr>
              <w:t>LG Rumba</w:t>
            </w:r>
          </w:p>
        </w:tc>
        <w:tc>
          <w:tcPr>
            <w:tcW w:w="395" w:type="pct"/>
            <w:tcBorders>
              <w:top w:val="single" w:sz="2" w:space="0" w:color="auto"/>
              <w:left w:val="nil"/>
              <w:bottom w:val="single" w:sz="2" w:space="0" w:color="auto"/>
            </w:tcBorders>
            <w:vAlign w:val="center"/>
          </w:tcPr>
          <w:p w14:paraId="3294BC95" w14:textId="76807D5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0F1371BB" w14:textId="4176F008"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77FEBEFD" w14:textId="77777777" w:rsidR="00BB515A" w:rsidRPr="00D30999" w:rsidRDefault="00BB515A" w:rsidP="005D62C2">
            <w:pPr>
              <w:spacing w:line="240" w:lineRule="auto"/>
              <w:jc w:val="center"/>
              <w:rPr>
                <w:rFonts w:cstheme="minorHAnsi"/>
              </w:rPr>
            </w:pPr>
            <w:r w:rsidRPr="00D30999">
              <w:rPr>
                <w:rFonts w:cstheme="minorHAnsi"/>
              </w:rPr>
              <w:t>91</w:t>
            </w:r>
          </w:p>
        </w:tc>
        <w:tc>
          <w:tcPr>
            <w:tcW w:w="395" w:type="pct"/>
            <w:tcBorders>
              <w:top w:val="single" w:sz="2" w:space="0" w:color="auto"/>
              <w:left w:val="single" w:sz="4" w:space="0" w:color="auto"/>
              <w:bottom w:val="single" w:sz="2" w:space="0" w:color="auto"/>
              <w:right w:val="single" w:sz="6" w:space="0" w:color="auto"/>
            </w:tcBorders>
            <w:vAlign w:val="center"/>
          </w:tcPr>
          <w:p w14:paraId="02F1E8A0" w14:textId="0FA1C323"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1575E738" w14:textId="72B22616"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6733FF73" w14:textId="7A8D528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0DBC0C8" w14:textId="3DBFE896"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197FA8FA" w14:textId="77777777" w:rsidR="00BB515A" w:rsidRPr="00D30999" w:rsidRDefault="00BB515A" w:rsidP="005D62C2">
            <w:pPr>
              <w:spacing w:line="240" w:lineRule="auto"/>
              <w:jc w:val="center"/>
              <w:rPr>
                <w:rFonts w:cstheme="minorHAnsi"/>
              </w:rPr>
            </w:pPr>
            <w:r w:rsidRPr="00D30999">
              <w:rPr>
                <w:rFonts w:cstheme="minorHAnsi"/>
              </w:rPr>
              <w:t>95</w:t>
            </w:r>
          </w:p>
        </w:tc>
        <w:tc>
          <w:tcPr>
            <w:tcW w:w="395" w:type="pct"/>
            <w:tcBorders>
              <w:top w:val="single" w:sz="2" w:space="0" w:color="auto"/>
              <w:left w:val="nil"/>
              <w:bottom w:val="nil"/>
            </w:tcBorders>
            <w:vAlign w:val="center"/>
          </w:tcPr>
          <w:p w14:paraId="51823D03" w14:textId="6D6B0FCB"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0C6B6CCB" w14:textId="0B9DED6D" w:rsidR="00BB515A" w:rsidRPr="00D30999" w:rsidRDefault="00D75E43" w:rsidP="005D62C2">
            <w:pPr>
              <w:spacing w:line="240" w:lineRule="auto"/>
              <w:jc w:val="center"/>
              <w:rPr>
                <w:rFonts w:cstheme="minorHAnsi"/>
              </w:rPr>
            </w:pPr>
            <w:r>
              <w:rPr>
                <w:rFonts w:cstheme="minorHAnsi"/>
              </w:rPr>
              <w:t>-</w:t>
            </w:r>
          </w:p>
        </w:tc>
      </w:tr>
      <w:tr w:rsidR="00BB515A" w:rsidRPr="00D30999" w14:paraId="583AF385"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01486416" w14:textId="77777777" w:rsidR="00BB515A" w:rsidRPr="00D30999" w:rsidRDefault="00BB515A" w:rsidP="005D62C2">
            <w:pPr>
              <w:spacing w:line="240" w:lineRule="auto"/>
              <w:jc w:val="center"/>
              <w:rPr>
                <w:rFonts w:cstheme="minorHAnsi"/>
              </w:rPr>
            </w:pPr>
            <w:r w:rsidRPr="00D30999">
              <w:rPr>
                <w:rFonts w:cstheme="minorHAnsi"/>
              </w:rPr>
              <w:t>21</w:t>
            </w:r>
          </w:p>
        </w:tc>
        <w:tc>
          <w:tcPr>
            <w:tcW w:w="753" w:type="pct"/>
            <w:tcBorders>
              <w:top w:val="single" w:sz="2" w:space="0" w:color="auto"/>
              <w:left w:val="single" w:sz="4" w:space="0" w:color="auto"/>
              <w:bottom w:val="single" w:sz="2" w:space="0" w:color="auto"/>
              <w:right w:val="double" w:sz="4" w:space="0" w:color="auto"/>
            </w:tcBorders>
            <w:vAlign w:val="center"/>
          </w:tcPr>
          <w:p w14:paraId="51344083" w14:textId="77777777" w:rsidR="00BB515A" w:rsidRPr="00D30999" w:rsidRDefault="00BB515A" w:rsidP="005D62C2">
            <w:pPr>
              <w:spacing w:line="240" w:lineRule="auto"/>
              <w:jc w:val="center"/>
              <w:rPr>
                <w:rFonts w:cstheme="minorHAnsi"/>
              </w:rPr>
            </w:pPr>
            <w:r w:rsidRPr="00D30999">
              <w:rPr>
                <w:rFonts w:cstheme="minorHAnsi"/>
              </w:rPr>
              <w:t>Magnus</w:t>
            </w:r>
          </w:p>
        </w:tc>
        <w:tc>
          <w:tcPr>
            <w:tcW w:w="395" w:type="pct"/>
            <w:tcBorders>
              <w:top w:val="single" w:sz="2" w:space="0" w:color="auto"/>
              <w:left w:val="nil"/>
              <w:bottom w:val="single" w:sz="2" w:space="0" w:color="auto"/>
            </w:tcBorders>
            <w:vAlign w:val="center"/>
          </w:tcPr>
          <w:p w14:paraId="5C9BB4FC" w14:textId="3A54A38F"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5C7B1338" w14:textId="7C3612AA"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789D25DB" w14:textId="77777777" w:rsidR="00BB515A" w:rsidRPr="00D30999" w:rsidRDefault="00BB515A" w:rsidP="005D62C2">
            <w:pPr>
              <w:spacing w:line="240" w:lineRule="auto"/>
              <w:jc w:val="center"/>
              <w:rPr>
                <w:rFonts w:cstheme="minorHAnsi"/>
              </w:rPr>
            </w:pPr>
            <w:r w:rsidRPr="00D30999">
              <w:rPr>
                <w:rFonts w:cstheme="minorHAnsi"/>
              </w:rPr>
              <w:t>92</w:t>
            </w:r>
          </w:p>
        </w:tc>
        <w:tc>
          <w:tcPr>
            <w:tcW w:w="395" w:type="pct"/>
            <w:tcBorders>
              <w:top w:val="single" w:sz="2" w:space="0" w:color="auto"/>
              <w:left w:val="single" w:sz="4" w:space="0" w:color="auto"/>
              <w:bottom w:val="single" w:sz="2" w:space="0" w:color="auto"/>
              <w:right w:val="single" w:sz="6" w:space="0" w:color="auto"/>
            </w:tcBorders>
            <w:vAlign w:val="center"/>
          </w:tcPr>
          <w:p w14:paraId="3FC22C95" w14:textId="4BC7BD94"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17352ADF" w14:textId="1774B0DF"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6DBA5F36" w14:textId="1AA3BDFE"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21E38F48" w14:textId="16FE884E"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31FC8FF4" w14:textId="77777777" w:rsidR="00BB515A" w:rsidRPr="00D30999" w:rsidRDefault="00BB515A" w:rsidP="005D62C2">
            <w:pPr>
              <w:spacing w:line="240" w:lineRule="auto"/>
              <w:jc w:val="center"/>
              <w:rPr>
                <w:rFonts w:cstheme="minorHAnsi"/>
              </w:rPr>
            </w:pPr>
            <w:r w:rsidRPr="00D30999">
              <w:rPr>
                <w:rFonts w:cstheme="minorHAnsi"/>
              </w:rPr>
              <w:t>93</w:t>
            </w:r>
          </w:p>
        </w:tc>
        <w:tc>
          <w:tcPr>
            <w:tcW w:w="395" w:type="pct"/>
            <w:tcBorders>
              <w:top w:val="single" w:sz="2" w:space="0" w:color="auto"/>
              <w:left w:val="nil"/>
              <w:bottom w:val="nil"/>
            </w:tcBorders>
            <w:vAlign w:val="center"/>
          </w:tcPr>
          <w:p w14:paraId="412B5277" w14:textId="3F49D582"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36077C5E" w14:textId="54EFB920" w:rsidR="00BB515A" w:rsidRPr="00D30999" w:rsidRDefault="00D75E43" w:rsidP="005D62C2">
            <w:pPr>
              <w:spacing w:line="240" w:lineRule="auto"/>
              <w:jc w:val="center"/>
              <w:rPr>
                <w:rFonts w:cstheme="minorHAnsi"/>
              </w:rPr>
            </w:pPr>
            <w:r>
              <w:rPr>
                <w:rFonts w:cstheme="minorHAnsi"/>
              </w:rPr>
              <w:t>-</w:t>
            </w:r>
          </w:p>
        </w:tc>
      </w:tr>
      <w:tr w:rsidR="00BB515A" w:rsidRPr="00D30999" w14:paraId="598209BF"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689D1932" w14:textId="77777777" w:rsidR="00BB515A" w:rsidRPr="00D30999" w:rsidRDefault="00BB515A" w:rsidP="005D62C2">
            <w:pPr>
              <w:spacing w:line="240" w:lineRule="auto"/>
              <w:jc w:val="center"/>
              <w:rPr>
                <w:rFonts w:cstheme="minorHAnsi"/>
              </w:rPr>
            </w:pPr>
            <w:r w:rsidRPr="00D30999">
              <w:rPr>
                <w:rFonts w:cstheme="minorHAnsi"/>
              </w:rPr>
              <w:t>22</w:t>
            </w:r>
          </w:p>
        </w:tc>
        <w:tc>
          <w:tcPr>
            <w:tcW w:w="753" w:type="pct"/>
            <w:tcBorders>
              <w:top w:val="single" w:sz="2" w:space="0" w:color="auto"/>
              <w:left w:val="single" w:sz="4" w:space="0" w:color="auto"/>
              <w:bottom w:val="single" w:sz="2" w:space="0" w:color="auto"/>
              <w:right w:val="double" w:sz="4" w:space="0" w:color="auto"/>
            </w:tcBorders>
            <w:vAlign w:val="center"/>
          </w:tcPr>
          <w:p w14:paraId="6DDC71DF" w14:textId="77777777" w:rsidR="00BB515A" w:rsidRPr="00D30999" w:rsidRDefault="00BB515A" w:rsidP="005D62C2">
            <w:pPr>
              <w:spacing w:line="240" w:lineRule="auto"/>
              <w:jc w:val="center"/>
              <w:rPr>
                <w:rFonts w:cstheme="minorHAnsi"/>
              </w:rPr>
            </w:pPr>
            <w:r w:rsidRPr="00D30999">
              <w:rPr>
                <w:rFonts w:cstheme="minorHAnsi"/>
              </w:rPr>
              <w:t>Masimo</w:t>
            </w:r>
          </w:p>
        </w:tc>
        <w:tc>
          <w:tcPr>
            <w:tcW w:w="395" w:type="pct"/>
            <w:tcBorders>
              <w:top w:val="single" w:sz="2" w:space="0" w:color="auto"/>
              <w:left w:val="nil"/>
              <w:bottom w:val="single" w:sz="2" w:space="0" w:color="auto"/>
            </w:tcBorders>
            <w:vAlign w:val="center"/>
          </w:tcPr>
          <w:p w14:paraId="3D0968A1" w14:textId="5C1366A9"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2CFFC2A1" w14:textId="301DA45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6ADA61AB" w14:textId="77777777" w:rsidR="00BB515A" w:rsidRPr="00D30999" w:rsidRDefault="00BB515A" w:rsidP="005D62C2">
            <w:pPr>
              <w:spacing w:line="240" w:lineRule="auto"/>
              <w:jc w:val="center"/>
              <w:rPr>
                <w:rFonts w:cstheme="minorHAnsi"/>
              </w:rPr>
            </w:pPr>
            <w:r w:rsidRPr="00D30999">
              <w:rPr>
                <w:rFonts w:cstheme="minorHAnsi"/>
              </w:rPr>
              <w:t>96</w:t>
            </w:r>
          </w:p>
        </w:tc>
        <w:tc>
          <w:tcPr>
            <w:tcW w:w="395" w:type="pct"/>
            <w:tcBorders>
              <w:top w:val="single" w:sz="2" w:space="0" w:color="auto"/>
              <w:left w:val="single" w:sz="4" w:space="0" w:color="auto"/>
              <w:bottom w:val="single" w:sz="2" w:space="0" w:color="auto"/>
              <w:right w:val="single" w:sz="6" w:space="0" w:color="auto"/>
            </w:tcBorders>
            <w:vAlign w:val="center"/>
          </w:tcPr>
          <w:p w14:paraId="56E1CC63" w14:textId="48C0A285"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2F6AE821" w14:textId="339FE08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3357FEA0" w14:textId="16BC6E8D"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51D00249" w14:textId="6E38E037"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33F49345" w14:textId="77777777" w:rsidR="00BB515A" w:rsidRPr="00D30999" w:rsidRDefault="00BB515A" w:rsidP="005D62C2">
            <w:pPr>
              <w:spacing w:line="240" w:lineRule="auto"/>
              <w:jc w:val="center"/>
              <w:rPr>
                <w:rFonts w:cstheme="minorHAnsi"/>
              </w:rPr>
            </w:pPr>
            <w:r w:rsidRPr="00D30999">
              <w:rPr>
                <w:rFonts w:cstheme="minorHAnsi"/>
              </w:rPr>
              <w:t>98</w:t>
            </w:r>
          </w:p>
        </w:tc>
        <w:tc>
          <w:tcPr>
            <w:tcW w:w="395" w:type="pct"/>
            <w:tcBorders>
              <w:top w:val="single" w:sz="2" w:space="0" w:color="auto"/>
              <w:left w:val="nil"/>
              <w:bottom w:val="nil"/>
            </w:tcBorders>
            <w:vAlign w:val="center"/>
          </w:tcPr>
          <w:p w14:paraId="48C2955C" w14:textId="0E90B253"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6BE8B559" w14:textId="645967CB" w:rsidR="00BB515A" w:rsidRPr="00D30999" w:rsidRDefault="00D75E43" w:rsidP="005D62C2">
            <w:pPr>
              <w:spacing w:line="240" w:lineRule="auto"/>
              <w:jc w:val="center"/>
              <w:rPr>
                <w:rFonts w:cstheme="minorHAnsi"/>
              </w:rPr>
            </w:pPr>
            <w:r>
              <w:rPr>
                <w:rFonts w:cstheme="minorHAnsi"/>
              </w:rPr>
              <w:t>-</w:t>
            </w:r>
          </w:p>
        </w:tc>
      </w:tr>
      <w:tr w:rsidR="00BB515A" w:rsidRPr="00D30999" w14:paraId="11799A49" w14:textId="77777777" w:rsidTr="005D62C2">
        <w:trPr>
          <w:trHeight w:val="397"/>
        </w:trPr>
        <w:tc>
          <w:tcPr>
            <w:tcW w:w="262" w:type="pct"/>
            <w:tcBorders>
              <w:top w:val="single" w:sz="2" w:space="0" w:color="auto"/>
              <w:left w:val="single" w:sz="18" w:space="0" w:color="auto"/>
              <w:bottom w:val="single" w:sz="2" w:space="0" w:color="auto"/>
              <w:right w:val="single" w:sz="4" w:space="0" w:color="auto"/>
            </w:tcBorders>
            <w:vAlign w:val="center"/>
          </w:tcPr>
          <w:p w14:paraId="6CBCCC4F" w14:textId="77777777" w:rsidR="00BB515A" w:rsidRPr="00D30999" w:rsidRDefault="00BB515A" w:rsidP="005D62C2">
            <w:pPr>
              <w:spacing w:line="240" w:lineRule="auto"/>
              <w:jc w:val="center"/>
              <w:rPr>
                <w:rFonts w:cstheme="minorHAnsi"/>
              </w:rPr>
            </w:pPr>
            <w:r w:rsidRPr="00D30999">
              <w:rPr>
                <w:rFonts w:cstheme="minorHAnsi"/>
              </w:rPr>
              <w:t>23</w:t>
            </w:r>
          </w:p>
        </w:tc>
        <w:tc>
          <w:tcPr>
            <w:tcW w:w="753" w:type="pct"/>
            <w:tcBorders>
              <w:top w:val="single" w:sz="2" w:space="0" w:color="auto"/>
              <w:left w:val="single" w:sz="4" w:space="0" w:color="auto"/>
              <w:bottom w:val="single" w:sz="2" w:space="0" w:color="auto"/>
              <w:right w:val="double" w:sz="4" w:space="0" w:color="auto"/>
            </w:tcBorders>
            <w:vAlign w:val="center"/>
          </w:tcPr>
          <w:p w14:paraId="21F6F06E" w14:textId="77777777" w:rsidR="00BB515A" w:rsidRPr="00D30999" w:rsidRDefault="00BB515A" w:rsidP="005D62C2">
            <w:pPr>
              <w:spacing w:line="240" w:lineRule="auto"/>
              <w:jc w:val="center"/>
              <w:rPr>
                <w:rFonts w:cstheme="minorHAnsi"/>
              </w:rPr>
            </w:pPr>
            <w:r w:rsidRPr="00D30999">
              <w:rPr>
                <w:rFonts w:cstheme="minorHAnsi"/>
              </w:rPr>
              <w:t>Sting</w:t>
            </w:r>
          </w:p>
        </w:tc>
        <w:tc>
          <w:tcPr>
            <w:tcW w:w="395" w:type="pct"/>
            <w:tcBorders>
              <w:top w:val="single" w:sz="2" w:space="0" w:color="auto"/>
              <w:left w:val="nil"/>
              <w:bottom w:val="single" w:sz="2" w:space="0" w:color="auto"/>
            </w:tcBorders>
            <w:vAlign w:val="center"/>
          </w:tcPr>
          <w:p w14:paraId="19727E03" w14:textId="6F5646B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bottom w:val="nil"/>
              <w:right w:val="single" w:sz="4" w:space="0" w:color="auto"/>
            </w:tcBorders>
            <w:vAlign w:val="center"/>
          </w:tcPr>
          <w:p w14:paraId="5858E898" w14:textId="5BE30AAE"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single" w:sz="4" w:space="0" w:color="auto"/>
              <w:bottom w:val="single" w:sz="2" w:space="0" w:color="auto"/>
              <w:right w:val="single" w:sz="4" w:space="0" w:color="auto"/>
            </w:tcBorders>
            <w:vAlign w:val="center"/>
          </w:tcPr>
          <w:p w14:paraId="65DFEF33"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single" w:sz="4" w:space="0" w:color="auto"/>
              <w:bottom w:val="single" w:sz="2" w:space="0" w:color="auto"/>
              <w:right w:val="single" w:sz="6" w:space="0" w:color="auto"/>
            </w:tcBorders>
            <w:vAlign w:val="center"/>
          </w:tcPr>
          <w:p w14:paraId="5AE86B84" w14:textId="2127944C"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double" w:sz="4" w:space="0" w:color="auto"/>
            </w:tcBorders>
            <w:vAlign w:val="center"/>
          </w:tcPr>
          <w:p w14:paraId="217187B0" w14:textId="0670E222"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nil"/>
              <w:right w:val="single" w:sz="4" w:space="0" w:color="auto"/>
            </w:tcBorders>
            <w:vAlign w:val="center"/>
          </w:tcPr>
          <w:p w14:paraId="1B6F3186" w14:textId="55E9D051"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13CB9934" w14:textId="05E99D01" w:rsidR="00BB515A" w:rsidRPr="00D30999" w:rsidRDefault="00D75E43" w:rsidP="005D62C2">
            <w:pPr>
              <w:spacing w:line="240" w:lineRule="auto"/>
              <w:jc w:val="center"/>
              <w:rPr>
                <w:rFonts w:cstheme="minorHAnsi"/>
              </w:rPr>
            </w:pPr>
            <w:r>
              <w:rPr>
                <w:rFonts w:cstheme="minorHAnsi"/>
              </w:rPr>
              <w:t>-</w:t>
            </w:r>
          </w:p>
        </w:tc>
        <w:tc>
          <w:tcPr>
            <w:tcW w:w="395" w:type="pct"/>
            <w:tcBorders>
              <w:top w:val="single" w:sz="2" w:space="0" w:color="auto"/>
              <w:left w:val="nil"/>
              <w:bottom w:val="single" w:sz="2" w:space="0" w:color="auto"/>
            </w:tcBorders>
            <w:vAlign w:val="center"/>
          </w:tcPr>
          <w:p w14:paraId="04C12A39" w14:textId="77777777" w:rsidR="00BB515A" w:rsidRPr="00D30999" w:rsidRDefault="00BB515A" w:rsidP="005D62C2">
            <w:pPr>
              <w:spacing w:line="240" w:lineRule="auto"/>
              <w:jc w:val="center"/>
              <w:rPr>
                <w:rFonts w:cstheme="minorHAnsi"/>
              </w:rPr>
            </w:pPr>
            <w:r w:rsidRPr="00D30999">
              <w:rPr>
                <w:rFonts w:cstheme="minorHAnsi"/>
              </w:rPr>
              <w:t>99</w:t>
            </w:r>
          </w:p>
        </w:tc>
        <w:tc>
          <w:tcPr>
            <w:tcW w:w="395" w:type="pct"/>
            <w:tcBorders>
              <w:top w:val="single" w:sz="2" w:space="0" w:color="auto"/>
              <w:left w:val="nil"/>
              <w:bottom w:val="nil"/>
            </w:tcBorders>
            <w:vAlign w:val="center"/>
          </w:tcPr>
          <w:p w14:paraId="017D8761" w14:textId="6015C250" w:rsidR="00BB515A" w:rsidRPr="00D30999" w:rsidRDefault="00D75E43" w:rsidP="005D62C2">
            <w:pPr>
              <w:spacing w:line="240" w:lineRule="auto"/>
              <w:jc w:val="center"/>
              <w:rPr>
                <w:rFonts w:cstheme="minorHAnsi"/>
              </w:rPr>
            </w:pPr>
            <w:r>
              <w:rPr>
                <w:rFonts w:cstheme="minorHAnsi"/>
              </w:rPr>
              <w:t>-</w:t>
            </w:r>
          </w:p>
        </w:tc>
        <w:tc>
          <w:tcPr>
            <w:tcW w:w="427" w:type="pct"/>
            <w:tcBorders>
              <w:top w:val="single" w:sz="2" w:space="0" w:color="auto"/>
              <w:bottom w:val="single" w:sz="2" w:space="0" w:color="auto"/>
              <w:right w:val="single" w:sz="18" w:space="0" w:color="auto"/>
            </w:tcBorders>
            <w:vAlign w:val="center"/>
          </w:tcPr>
          <w:p w14:paraId="47BF5055" w14:textId="3DCC5EB0" w:rsidR="00BB515A" w:rsidRPr="00D30999" w:rsidRDefault="00D75E43" w:rsidP="005D62C2">
            <w:pPr>
              <w:spacing w:line="240" w:lineRule="auto"/>
              <w:jc w:val="center"/>
              <w:rPr>
                <w:rFonts w:cstheme="minorHAnsi"/>
              </w:rPr>
            </w:pPr>
            <w:r>
              <w:rPr>
                <w:rFonts w:cstheme="minorHAnsi"/>
              </w:rPr>
              <w:t>-</w:t>
            </w:r>
          </w:p>
        </w:tc>
      </w:tr>
      <w:tr w:rsidR="00BB515A" w:rsidRPr="00D30999" w14:paraId="27594823" w14:textId="77777777" w:rsidTr="005D62C2">
        <w:trPr>
          <w:trHeight w:val="397"/>
        </w:trPr>
        <w:tc>
          <w:tcPr>
            <w:tcW w:w="1016" w:type="pct"/>
            <w:gridSpan w:val="2"/>
            <w:tcBorders>
              <w:top w:val="single" w:sz="12" w:space="0" w:color="auto"/>
              <w:left w:val="single" w:sz="18" w:space="0" w:color="auto"/>
              <w:bottom w:val="single" w:sz="18" w:space="0" w:color="auto"/>
              <w:right w:val="double" w:sz="4" w:space="0" w:color="auto"/>
            </w:tcBorders>
            <w:vAlign w:val="center"/>
          </w:tcPr>
          <w:p w14:paraId="01209374"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Liczba doświadczeń</w:t>
            </w:r>
          </w:p>
        </w:tc>
        <w:tc>
          <w:tcPr>
            <w:tcW w:w="395" w:type="pct"/>
            <w:tcBorders>
              <w:top w:val="single" w:sz="12" w:space="0" w:color="auto"/>
              <w:left w:val="nil"/>
              <w:bottom w:val="single" w:sz="18" w:space="0" w:color="auto"/>
              <w:right w:val="nil"/>
            </w:tcBorders>
            <w:vAlign w:val="center"/>
          </w:tcPr>
          <w:p w14:paraId="59C56DB4" w14:textId="77777777" w:rsidR="00BB515A" w:rsidRPr="00D30999" w:rsidRDefault="00BB515A" w:rsidP="005D62C2">
            <w:pPr>
              <w:spacing w:line="240" w:lineRule="auto"/>
              <w:jc w:val="center"/>
              <w:rPr>
                <w:rFonts w:ascii="Calibri" w:eastAsia="Calibri" w:hAnsi="Calibri" w:cs="Arial"/>
                <w:sz w:val="20"/>
                <w:szCs w:val="20"/>
                <w:lang w:val="en-GB" w:eastAsia="pl-PL"/>
              </w:rPr>
            </w:pPr>
            <w:r w:rsidRPr="00D30999">
              <w:rPr>
                <w:rFonts w:ascii="Calibri" w:eastAsia="Calibri" w:hAnsi="Calibri" w:cs="Arial"/>
                <w:sz w:val="20"/>
                <w:szCs w:val="20"/>
                <w:lang w:val="en-GB" w:eastAsia="pl-PL"/>
              </w:rPr>
              <w:t>5</w:t>
            </w:r>
          </w:p>
        </w:tc>
        <w:tc>
          <w:tcPr>
            <w:tcW w:w="395" w:type="pct"/>
            <w:tcBorders>
              <w:top w:val="single" w:sz="12" w:space="0" w:color="auto"/>
              <w:left w:val="single" w:sz="4" w:space="0" w:color="auto"/>
              <w:bottom w:val="single" w:sz="18" w:space="0" w:color="auto"/>
              <w:right w:val="single" w:sz="4" w:space="0" w:color="auto"/>
            </w:tcBorders>
            <w:vAlign w:val="center"/>
          </w:tcPr>
          <w:p w14:paraId="060E84D0"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5</w:t>
            </w:r>
          </w:p>
        </w:tc>
        <w:tc>
          <w:tcPr>
            <w:tcW w:w="395" w:type="pct"/>
            <w:tcBorders>
              <w:top w:val="single" w:sz="12" w:space="0" w:color="auto"/>
              <w:left w:val="single" w:sz="4" w:space="0" w:color="auto"/>
              <w:bottom w:val="single" w:sz="18" w:space="0" w:color="auto"/>
              <w:right w:val="single" w:sz="4" w:space="0" w:color="auto"/>
            </w:tcBorders>
            <w:vAlign w:val="center"/>
          </w:tcPr>
          <w:p w14:paraId="7609C626"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5</w:t>
            </w:r>
          </w:p>
        </w:tc>
        <w:tc>
          <w:tcPr>
            <w:tcW w:w="395" w:type="pct"/>
            <w:tcBorders>
              <w:top w:val="single" w:sz="12" w:space="0" w:color="auto"/>
              <w:left w:val="single" w:sz="4" w:space="0" w:color="auto"/>
              <w:bottom w:val="single" w:sz="18" w:space="0" w:color="auto"/>
              <w:right w:val="nil"/>
            </w:tcBorders>
            <w:vAlign w:val="center"/>
          </w:tcPr>
          <w:p w14:paraId="70038E8C"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10</w:t>
            </w:r>
          </w:p>
        </w:tc>
        <w:tc>
          <w:tcPr>
            <w:tcW w:w="395" w:type="pct"/>
            <w:tcBorders>
              <w:top w:val="single" w:sz="12" w:space="0" w:color="auto"/>
              <w:left w:val="single" w:sz="4" w:space="0" w:color="auto"/>
              <w:bottom w:val="single" w:sz="18" w:space="0" w:color="auto"/>
              <w:right w:val="nil"/>
            </w:tcBorders>
            <w:vAlign w:val="center"/>
          </w:tcPr>
          <w:p w14:paraId="53807CAE"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15</w:t>
            </w:r>
          </w:p>
        </w:tc>
        <w:tc>
          <w:tcPr>
            <w:tcW w:w="395" w:type="pct"/>
            <w:tcBorders>
              <w:top w:val="single" w:sz="12" w:space="0" w:color="auto"/>
              <w:left w:val="double" w:sz="4" w:space="0" w:color="auto"/>
              <w:bottom w:val="single" w:sz="18" w:space="0" w:color="auto"/>
              <w:right w:val="single" w:sz="4" w:space="0" w:color="auto"/>
            </w:tcBorders>
            <w:vAlign w:val="center"/>
          </w:tcPr>
          <w:p w14:paraId="033C07BD" w14:textId="77777777" w:rsidR="00BB515A" w:rsidRPr="00D30999" w:rsidRDefault="00BB515A" w:rsidP="005D62C2">
            <w:pPr>
              <w:spacing w:line="240" w:lineRule="auto"/>
              <w:jc w:val="center"/>
              <w:rPr>
                <w:rFonts w:ascii="Calibri" w:eastAsia="Calibri" w:hAnsi="Calibri" w:cs="Arial"/>
                <w:sz w:val="20"/>
                <w:szCs w:val="20"/>
                <w:lang w:val="en-GB" w:eastAsia="pl-PL"/>
              </w:rPr>
            </w:pPr>
            <w:r w:rsidRPr="00D30999">
              <w:rPr>
                <w:rFonts w:ascii="Calibri" w:eastAsia="Calibri" w:hAnsi="Calibri" w:cs="Arial"/>
                <w:sz w:val="20"/>
                <w:szCs w:val="20"/>
                <w:lang w:val="en-GB" w:eastAsia="pl-PL"/>
              </w:rPr>
              <w:t>5</w:t>
            </w:r>
          </w:p>
        </w:tc>
        <w:tc>
          <w:tcPr>
            <w:tcW w:w="395" w:type="pct"/>
            <w:tcBorders>
              <w:top w:val="single" w:sz="12" w:space="0" w:color="auto"/>
              <w:left w:val="nil"/>
              <w:bottom w:val="single" w:sz="18" w:space="0" w:color="auto"/>
              <w:right w:val="single" w:sz="4" w:space="0" w:color="auto"/>
            </w:tcBorders>
            <w:vAlign w:val="center"/>
          </w:tcPr>
          <w:p w14:paraId="3101A00C"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5</w:t>
            </w:r>
          </w:p>
        </w:tc>
        <w:tc>
          <w:tcPr>
            <w:tcW w:w="395" w:type="pct"/>
            <w:tcBorders>
              <w:top w:val="single" w:sz="12" w:space="0" w:color="auto"/>
              <w:left w:val="single" w:sz="4" w:space="0" w:color="auto"/>
              <w:bottom w:val="single" w:sz="18" w:space="0" w:color="auto"/>
              <w:right w:val="single" w:sz="4" w:space="0" w:color="auto"/>
            </w:tcBorders>
            <w:vAlign w:val="center"/>
          </w:tcPr>
          <w:p w14:paraId="2665C3A8"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5</w:t>
            </w:r>
          </w:p>
        </w:tc>
        <w:tc>
          <w:tcPr>
            <w:tcW w:w="395" w:type="pct"/>
            <w:tcBorders>
              <w:top w:val="single" w:sz="12" w:space="0" w:color="auto"/>
              <w:left w:val="single" w:sz="4" w:space="0" w:color="auto"/>
              <w:bottom w:val="single" w:sz="18" w:space="0" w:color="auto"/>
              <w:right w:val="single" w:sz="4" w:space="0" w:color="auto"/>
            </w:tcBorders>
            <w:vAlign w:val="center"/>
          </w:tcPr>
          <w:p w14:paraId="290FBF9A"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10</w:t>
            </w:r>
          </w:p>
        </w:tc>
        <w:tc>
          <w:tcPr>
            <w:tcW w:w="427" w:type="pct"/>
            <w:tcBorders>
              <w:top w:val="single" w:sz="12" w:space="0" w:color="auto"/>
              <w:left w:val="nil"/>
              <w:bottom w:val="single" w:sz="18" w:space="0" w:color="auto"/>
              <w:right w:val="single" w:sz="18" w:space="0" w:color="auto"/>
            </w:tcBorders>
            <w:vAlign w:val="center"/>
          </w:tcPr>
          <w:p w14:paraId="5C3639EE" w14:textId="77777777" w:rsidR="00BB515A" w:rsidRPr="00D30999" w:rsidRDefault="00BB515A"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sz w:val="20"/>
                <w:szCs w:val="20"/>
                <w:lang w:val="en-GB" w:eastAsia="pl-PL"/>
              </w:rPr>
              <w:t>15</w:t>
            </w:r>
          </w:p>
        </w:tc>
      </w:tr>
    </w:tbl>
    <w:p w14:paraId="2731370A" w14:textId="77777777" w:rsidR="00BB515A" w:rsidRPr="0008188B" w:rsidRDefault="00BB515A" w:rsidP="00BB515A">
      <w:pPr>
        <w:spacing w:line="240" w:lineRule="auto"/>
        <w:ind w:left="142"/>
        <w:rPr>
          <w:rFonts w:ascii="Calibri" w:eastAsia="Times New Roman" w:hAnsi="Calibri" w:cs="Times New Roman"/>
          <w:sz w:val="18"/>
          <w:szCs w:val="18"/>
          <w:lang w:val="en-US" w:eastAsia="pl-PL"/>
        </w:rPr>
      </w:pPr>
      <w:r w:rsidRPr="0008188B">
        <w:rPr>
          <w:rFonts w:ascii="Calibri" w:eastAsia="Times New Roman" w:hAnsi="Calibri" w:cs="Times New Roman"/>
          <w:sz w:val="18"/>
          <w:szCs w:val="18"/>
          <w:lang w:val="en-US" w:eastAsia="pl-PL"/>
        </w:rPr>
        <w:t>Wzorzec 2021: Avatar, RGT Planet</w:t>
      </w:r>
      <w:r w:rsidRPr="0008188B">
        <w:rPr>
          <w:rFonts w:cstheme="minorHAnsi"/>
          <w:sz w:val="18"/>
          <w:szCs w:val="18"/>
          <w:vertAlign w:val="superscript"/>
        </w:rPr>
        <w:t>br</w:t>
      </w:r>
      <w:r w:rsidRPr="0008188B">
        <w:rPr>
          <w:rFonts w:ascii="Calibri" w:eastAsia="Times New Roman" w:hAnsi="Calibri" w:cs="Times New Roman"/>
          <w:sz w:val="18"/>
          <w:szCs w:val="18"/>
          <w:lang w:val="en-US" w:eastAsia="pl-PL"/>
        </w:rPr>
        <w:t>, Rekrut, KWS Jessie</w:t>
      </w:r>
      <w:r w:rsidRPr="0008188B">
        <w:rPr>
          <w:rFonts w:cstheme="minorHAnsi"/>
          <w:sz w:val="18"/>
          <w:szCs w:val="18"/>
          <w:vertAlign w:val="superscript"/>
        </w:rPr>
        <w:t>br</w:t>
      </w:r>
      <w:r w:rsidRPr="0008188B">
        <w:rPr>
          <w:rFonts w:ascii="Calibri" w:eastAsia="Times New Roman" w:hAnsi="Calibri" w:cs="Times New Roman"/>
          <w:sz w:val="18"/>
          <w:szCs w:val="18"/>
          <w:lang w:val="en-US" w:eastAsia="pl-PL"/>
        </w:rPr>
        <w:t xml:space="preserve">; </w:t>
      </w:r>
    </w:p>
    <w:p w14:paraId="261949AF" w14:textId="77777777" w:rsidR="00BB515A" w:rsidRPr="0008188B" w:rsidRDefault="00BB515A" w:rsidP="00BB515A">
      <w:pPr>
        <w:spacing w:line="240" w:lineRule="auto"/>
        <w:ind w:left="142"/>
        <w:rPr>
          <w:rFonts w:ascii="Calibri" w:eastAsia="Times New Roman" w:hAnsi="Calibri" w:cs="Times New Roman"/>
          <w:sz w:val="18"/>
          <w:szCs w:val="18"/>
          <w:lang w:eastAsia="pl-PL"/>
        </w:rPr>
      </w:pPr>
      <w:r w:rsidRPr="0008188B">
        <w:rPr>
          <w:rFonts w:ascii="Calibri" w:eastAsia="Times New Roman" w:hAnsi="Calibri" w:cs="Times New Roman"/>
          <w:sz w:val="18"/>
          <w:szCs w:val="18"/>
          <w:lang w:val="en-US" w:eastAsia="pl-PL"/>
        </w:rPr>
        <w:t xml:space="preserve">Wzorzec 2022: </w:t>
      </w:r>
      <w:r w:rsidRPr="0008188B">
        <w:rPr>
          <w:rFonts w:cstheme="minorHAnsi"/>
          <w:sz w:val="18"/>
          <w:szCs w:val="18"/>
        </w:rPr>
        <w:t>KWS Jessie</w:t>
      </w:r>
      <w:r w:rsidRPr="0008188B">
        <w:rPr>
          <w:rFonts w:cstheme="minorHAnsi"/>
          <w:sz w:val="18"/>
          <w:szCs w:val="18"/>
          <w:vertAlign w:val="superscript"/>
        </w:rPr>
        <w:t xml:space="preserve">br </w:t>
      </w:r>
      <w:r w:rsidRPr="0008188B">
        <w:rPr>
          <w:rFonts w:cstheme="minorHAnsi"/>
          <w:sz w:val="18"/>
          <w:szCs w:val="18"/>
        </w:rPr>
        <w:t>, Rekrut, RGT Planet</w:t>
      </w:r>
      <w:r w:rsidRPr="0008188B">
        <w:rPr>
          <w:rFonts w:cstheme="minorHAnsi"/>
          <w:sz w:val="18"/>
          <w:szCs w:val="18"/>
          <w:vertAlign w:val="superscript"/>
        </w:rPr>
        <w:t>br</w:t>
      </w:r>
      <w:r w:rsidRPr="0008188B">
        <w:rPr>
          <w:rFonts w:cstheme="minorHAnsi"/>
          <w:sz w:val="18"/>
          <w:szCs w:val="18"/>
        </w:rPr>
        <w:t>, Tilmor</w:t>
      </w:r>
      <w:r w:rsidRPr="0008188B">
        <w:rPr>
          <w:rFonts w:ascii="Calibri" w:eastAsia="Times New Roman" w:hAnsi="Calibri" w:cs="Times New Roman"/>
          <w:sz w:val="18"/>
          <w:szCs w:val="18"/>
          <w:lang w:eastAsia="pl-PL"/>
        </w:rPr>
        <w:t xml:space="preserve">; </w:t>
      </w:r>
    </w:p>
    <w:p w14:paraId="332C8A41" w14:textId="77777777" w:rsidR="00D23650" w:rsidRPr="00D30999" w:rsidRDefault="00BB515A" w:rsidP="00D23650">
      <w:pPr>
        <w:spacing w:line="240" w:lineRule="auto"/>
        <w:ind w:left="142"/>
        <w:rPr>
          <w:rFonts w:ascii="Calibri" w:eastAsia="Times New Roman" w:hAnsi="Calibri" w:cs="Times New Roman"/>
          <w:i/>
          <w:sz w:val="18"/>
          <w:szCs w:val="18"/>
          <w:lang w:eastAsia="pl-PL"/>
        </w:rPr>
      </w:pPr>
      <w:r w:rsidRPr="0008188B">
        <w:rPr>
          <w:rFonts w:ascii="Calibri" w:eastAsia="Times New Roman" w:hAnsi="Calibri" w:cs="Times New Roman"/>
          <w:sz w:val="18"/>
          <w:szCs w:val="18"/>
          <w:lang w:val="en-US" w:eastAsia="pl-PL"/>
        </w:rPr>
        <w:t>Wzorzec</w:t>
      </w:r>
      <w:r w:rsidRPr="0008188B">
        <w:rPr>
          <w:rFonts w:ascii="Calibri" w:eastAsia="Times New Roman" w:hAnsi="Calibri" w:cs="Times New Roman"/>
          <w:sz w:val="18"/>
          <w:szCs w:val="18"/>
          <w:lang w:eastAsia="pl-PL"/>
        </w:rPr>
        <w:t xml:space="preserve"> 2023:</w:t>
      </w:r>
      <w:r w:rsidRPr="0008188B">
        <w:rPr>
          <w:rFonts w:cstheme="minorHAnsi"/>
          <w:sz w:val="18"/>
          <w:szCs w:val="18"/>
        </w:rPr>
        <w:t xml:space="preserve"> LG Flamenco,</w:t>
      </w:r>
      <w:r w:rsidRPr="0008188B">
        <w:rPr>
          <w:rFonts w:ascii="Calibri" w:eastAsia="Times New Roman" w:hAnsi="Calibri" w:cs="Times New Roman"/>
          <w:sz w:val="18"/>
          <w:szCs w:val="18"/>
          <w:lang w:eastAsia="pl-PL"/>
        </w:rPr>
        <w:t xml:space="preserve"> </w:t>
      </w:r>
      <w:r w:rsidRPr="0008188B">
        <w:rPr>
          <w:rFonts w:cstheme="minorHAnsi"/>
          <w:sz w:val="18"/>
          <w:szCs w:val="18"/>
        </w:rPr>
        <w:t>Rekrut, RGT Planet</w:t>
      </w:r>
      <w:r w:rsidRPr="0008188B">
        <w:rPr>
          <w:rFonts w:cstheme="minorHAnsi"/>
          <w:sz w:val="18"/>
          <w:szCs w:val="18"/>
          <w:vertAlign w:val="superscript"/>
        </w:rPr>
        <w:t>br</w:t>
      </w:r>
      <w:r w:rsidRPr="0008188B">
        <w:rPr>
          <w:rFonts w:cstheme="minorHAnsi"/>
          <w:sz w:val="18"/>
          <w:szCs w:val="18"/>
        </w:rPr>
        <w:t>, Tilmor</w:t>
      </w:r>
      <w:r w:rsidRPr="0008188B">
        <w:rPr>
          <w:rFonts w:ascii="Calibri" w:eastAsia="Times New Roman" w:hAnsi="Calibri" w:cs="Times New Roman"/>
          <w:sz w:val="18"/>
          <w:szCs w:val="18"/>
          <w:lang w:eastAsia="pl-PL"/>
        </w:rPr>
        <w:t>,</w:t>
      </w:r>
      <w:r w:rsidRPr="00D30999">
        <w:rPr>
          <w:rFonts w:ascii="Calibri" w:eastAsia="Times New Roman" w:hAnsi="Calibri" w:cs="Times New Roman"/>
          <w:i/>
          <w:sz w:val="18"/>
          <w:szCs w:val="18"/>
          <w:lang w:eastAsia="pl-PL"/>
        </w:rPr>
        <w:t xml:space="preserve"> </w:t>
      </w:r>
      <w:r w:rsidR="00D23650" w:rsidRPr="00D30999">
        <w:rPr>
          <w:rFonts w:ascii="Calibri" w:eastAsia="Times New Roman" w:hAnsi="Calibri" w:cs="Times New Roman"/>
          <w:i/>
          <w:sz w:val="18"/>
          <w:szCs w:val="18"/>
          <w:lang w:eastAsia="pl-PL"/>
        </w:rPr>
        <w:br w:type="page"/>
      </w:r>
    </w:p>
    <w:p w14:paraId="4EC0A49F" w14:textId="77777777" w:rsidR="00D23650" w:rsidRPr="00D30999" w:rsidRDefault="00D23650" w:rsidP="00D23650">
      <w:pPr>
        <w:pStyle w:val="Legenda"/>
        <w:keepNext/>
        <w:spacing w:after="0"/>
        <w:rPr>
          <w:color w:val="auto"/>
          <w:sz w:val="24"/>
        </w:rPr>
      </w:pPr>
      <w:r w:rsidRPr="00D30999">
        <w:rPr>
          <w:color w:val="auto"/>
          <w:sz w:val="24"/>
        </w:rPr>
        <w:t xml:space="preserve">Tabela </w:t>
      </w:r>
      <w:r w:rsidR="009539EF" w:rsidRPr="00D30999">
        <w:rPr>
          <w:color w:val="auto"/>
          <w:sz w:val="24"/>
        </w:rPr>
        <w:t>6.6.</w:t>
      </w:r>
      <w:r w:rsidRPr="00D30999">
        <w:rPr>
          <w:color w:val="auto"/>
          <w:sz w:val="24"/>
        </w:rPr>
        <w:t xml:space="preserve"> Jęczmień jary. Porażenie odmian przez ważniejsze choroby na poziomie agrotechniki - a</w:t>
      </w:r>
      <w:r w:rsidRPr="00D30999">
        <w:rPr>
          <w:color w:val="auto"/>
          <w:sz w:val="24"/>
          <w:vertAlign w:val="subscript"/>
        </w:rPr>
        <w:t>1</w:t>
      </w:r>
      <w:r w:rsidRPr="00D30999">
        <w:rPr>
          <w:color w:val="auto"/>
          <w:sz w:val="24"/>
        </w:rPr>
        <w:t xml:space="preserve"> (skala 9°).  Lata zbioru: 2022-2023.</w:t>
      </w:r>
    </w:p>
    <w:tbl>
      <w:tblPr>
        <w:tblW w:w="48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5"/>
        <w:gridCol w:w="1824"/>
        <w:gridCol w:w="842"/>
        <w:gridCol w:w="844"/>
        <w:gridCol w:w="844"/>
        <w:gridCol w:w="844"/>
        <w:gridCol w:w="846"/>
        <w:gridCol w:w="911"/>
        <w:gridCol w:w="911"/>
        <w:gridCol w:w="844"/>
        <w:gridCol w:w="832"/>
      </w:tblGrid>
      <w:tr w:rsidR="00D23650" w:rsidRPr="00D30999" w14:paraId="222BBA95" w14:textId="77777777" w:rsidTr="005D62C2">
        <w:trPr>
          <w:cantSplit/>
          <w:trHeight w:val="397"/>
          <w:jc w:val="center"/>
        </w:trPr>
        <w:tc>
          <w:tcPr>
            <w:tcW w:w="275" w:type="pct"/>
            <w:vMerge w:val="restart"/>
            <w:tcBorders>
              <w:top w:val="single" w:sz="18" w:space="0" w:color="auto"/>
              <w:left w:val="single" w:sz="18" w:space="0" w:color="auto"/>
            </w:tcBorders>
            <w:vAlign w:val="center"/>
          </w:tcPr>
          <w:p w14:paraId="4F784CC4" w14:textId="77777777" w:rsidR="00D23650" w:rsidRPr="00D30999" w:rsidRDefault="00D23650" w:rsidP="005D62C2">
            <w:pPr>
              <w:spacing w:line="240" w:lineRule="auto"/>
              <w:jc w:val="center"/>
              <w:rPr>
                <w:rFonts w:eastAsia="Times New Roman" w:cs="Times New Roman"/>
                <w:b/>
                <w:bCs/>
                <w:sz w:val="22"/>
                <w:lang w:eastAsia="pl-PL"/>
              </w:rPr>
            </w:pPr>
            <w:r w:rsidRPr="00D30999">
              <w:rPr>
                <w:rFonts w:eastAsia="Times New Roman" w:cs="Times New Roman"/>
                <w:b/>
                <w:bCs/>
                <w:sz w:val="22"/>
                <w:lang w:eastAsia="pl-PL"/>
              </w:rPr>
              <w:t>Lp.</w:t>
            </w:r>
          </w:p>
        </w:tc>
        <w:tc>
          <w:tcPr>
            <w:tcW w:w="903" w:type="pct"/>
            <w:vMerge w:val="restart"/>
            <w:tcBorders>
              <w:top w:val="single" w:sz="18" w:space="0" w:color="auto"/>
            </w:tcBorders>
            <w:vAlign w:val="center"/>
          </w:tcPr>
          <w:p w14:paraId="5525CF59" w14:textId="77777777" w:rsidR="00D23650" w:rsidRPr="00D30999" w:rsidRDefault="00D23650" w:rsidP="005D62C2">
            <w:pPr>
              <w:keepNext/>
              <w:spacing w:line="240" w:lineRule="auto"/>
              <w:jc w:val="center"/>
              <w:outlineLvl w:val="3"/>
              <w:rPr>
                <w:rFonts w:eastAsia="Times New Roman" w:cs="Times New Roman"/>
                <w:b/>
                <w:bCs/>
                <w:sz w:val="22"/>
                <w:lang w:eastAsia="pl-PL"/>
              </w:rPr>
            </w:pPr>
            <w:r w:rsidRPr="00D30999">
              <w:rPr>
                <w:rFonts w:eastAsia="Times New Roman" w:cs="Times New Roman"/>
                <w:b/>
                <w:bCs/>
                <w:sz w:val="22"/>
                <w:lang w:eastAsia="pl-PL"/>
              </w:rPr>
              <w:t>Odmiana</w:t>
            </w:r>
          </w:p>
        </w:tc>
        <w:tc>
          <w:tcPr>
            <w:tcW w:w="417" w:type="pct"/>
            <w:vMerge w:val="restart"/>
            <w:tcBorders>
              <w:top w:val="single" w:sz="18" w:space="0" w:color="auto"/>
            </w:tcBorders>
            <w:vAlign w:val="center"/>
          </w:tcPr>
          <w:p w14:paraId="26906280" w14:textId="77777777" w:rsidR="00D23650" w:rsidRPr="00D30999" w:rsidRDefault="00D23650" w:rsidP="005D62C2">
            <w:pPr>
              <w:spacing w:line="240" w:lineRule="auto"/>
              <w:jc w:val="center"/>
              <w:rPr>
                <w:rFonts w:eastAsia="Times New Roman" w:cs="Times New Roman"/>
                <w:b/>
                <w:bCs/>
                <w:sz w:val="22"/>
                <w:lang w:eastAsia="pl-PL"/>
              </w:rPr>
            </w:pPr>
            <w:r w:rsidRPr="00D30999">
              <w:rPr>
                <w:rFonts w:eastAsia="Times New Roman" w:cs="Times New Roman"/>
                <w:b/>
                <w:bCs/>
                <w:sz w:val="22"/>
                <w:lang w:eastAsia="pl-PL"/>
              </w:rPr>
              <w:t>Liczba lat badań</w:t>
            </w:r>
          </w:p>
        </w:tc>
        <w:tc>
          <w:tcPr>
            <w:tcW w:w="836" w:type="pct"/>
            <w:gridSpan w:val="2"/>
            <w:tcBorders>
              <w:top w:val="single" w:sz="18" w:space="0" w:color="auto"/>
            </w:tcBorders>
            <w:vAlign w:val="center"/>
          </w:tcPr>
          <w:p w14:paraId="0C1F81D3" w14:textId="77777777" w:rsidR="00D23650" w:rsidRPr="00D30999" w:rsidRDefault="00D23650" w:rsidP="005D62C2">
            <w:pPr>
              <w:jc w:val="center"/>
              <w:rPr>
                <w:b/>
                <w:lang w:eastAsia="pl-PL"/>
              </w:rPr>
            </w:pPr>
            <w:r w:rsidRPr="00D30999">
              <w:rPr>
                <w:b/>
                <w:lang w:eastAsia="pl-PL"/>
              </w:rPr>
              <w:t>Mączniak</w:t>
            </w:r>
          </w:p>
        </w:tc>
        <w:tc>
          <w:tcPr>
            <w:tcW w:w="837" w:type="pct"/>
            <w:gridSpan w:val="2"/>
            <w:tcBorders>
              <w:top w:val="single" w:sz="18" w:space="0" w:color="auto"/>
            </w:tcBorders>
            <w:vAlign w:val="center"/>
          </w:tcPr>
          <w:p w14:paraId="2FC42D68" w14:textId="77777777" w:rsidR="00D23650" w:rsidRPr="00D30999" w:rsidRDefault="00D23650" w:rsidP="005D62C2">
            <w:pPr>
              <w:spacing w:line="240" w:lineRule="auto"/>
              <w:jc w:val="center"/>
              <w:rPr>
                <w:rFonts w:eastAsia="Times New Roman" w:cs="Times New Roman"/>
                <w:b/>
                <w:bCs/>
                <w:sz w:val="22"/>
                <w:lang w:eastAsia="pl-PL"/>
              </w:rPr>
            </w:pPr>
            <w:r w:rsidRPr="00D30999">
              <w:rPr>
                <w:rFonts w:eastAsia="Times New Roman" w:cs="Times New Roman"/>
                <w:b/>
                <w:bCs/>
                <w:sz w:val="22"/>
                <w:lang w:eastAsia="pl-PL"/>
              </w:rPr>
              <w:t>Rdza jęczmienia</w:t>
            </w:r>
          </w:p>
        </w:tc>
        <w:tc>
          <w:tcPr>
            <w:tcW w:w="902" w:type="pct"/>
            <w:gridSpan w:val="2"/>
            <w:tcBorders>
              <w:top w:val="single" w:sz="18" w:space="0" w:color="auto"/>
            </w:tcBorders>
            <w:vAlign w:val="center"/>
          </w:tcPr>
          <w:p w14:paraId="140EB9A3" w14:textId="77777777" w:rsidR="00D23650" w:rsidRPr="00D30999" w:rsidRDefault="00D23650" w:rsidP="005D62C2">
            <w:pPr>
              <w:spacing w:line="240" w:lineRule="auto"/>
              <w:jc w:val="center"/>
              <w:rPr>
                <w:rFonts w:eastAsia="Times New Roman" w:cs="Times New Roman"/>
                <w:b/>
                <w:bCs/>
                <w:sz w:val="22"/>
                <w:lang w:eastAsia="pl-PL"/>
              </w:rPr>
            </w:pPr>
            <w:r w:rsidRPr="00D30999">
              <w:rPr>
                <w:rFonts w:eastAsia="Times New Roman" w:cs="Times New Roman"/>
                <w:b/>
                <w:bCs/>
                <w:sz w:val="22"/>
                <w:lang w:eastAsia="pl-PL"/>
              </w:rPr>
              <w:t>Czarnobrunatna plamistość liści</w:t>
            </w:r>
          </w:p>
        </w:tc>
        <w:tc>
          <w:tcPr>
            <w:tcW w:w="830" w:type="pct"/>
            <w:gridSpan w:val="2"/>
            <w:tcBorders>
              <w:top w:val="single" w:sz="18" w:space="0" w:color="auto"/>
              <w:right w:val="single" w:sz="18" w:space="0" w:color="auto"/>
            </w:tcBorders>
            <w:vAlign w:val="center"/>
          </w:tcPr>
          <w:p w14:paraId="13F4674D" w14:textId="77777777" w:rsidR="00D23650" w:rsidRPr="00D30999" w:rsidRDefault="00D23650" w:rsidP="005D62C2">
            <w:pPr>
              <w:spacing w:line="240" w:lineRule="auto"/>
              <w:jc w:val="center"/>
              <w:rPr>
                <w:rFonts w:eastAsia="Times New Roman" w:cs="Times New Roman"/>
                <w:b/>
                <w:bCs/>
                <w:sz w:val="22"/>
                <w:lang w:eastAsia="pl-PL"/>
              </w:rPr>
            </w:pPr>
            <w:r w:rsidRPr="00D30999">
              <w:rPr>
                <w:rFonts w:eastAsia="Times New Roman" w:cs="Times New Roman"/>
                <w:b/>
                <w:bCs/>
                <w:sz w:val="22"/>
                <w:lang w:eastAsia="pl-PL"/>
              </w:rPr>
              <w:t>Plamistość siatkowa</w:t>
            </w:r>
          </w:p>
        </w:tc>
      </w:tr>
      <w:tr w:rsidR="00D23650" w:rsidRPr="00D30999" w14:paraId="4291B191" w14:textId="77777777" w:rsidTr="005D62C2">
        <w:trPr>
          <w:cantSplit/>
          <w:trHeight w:val="447"/>
          <w:jc w:val="center"/>
        </w:trPr>
        <w:tc>
          <w:tcPr>
            <w:tcW w:w="275" w:type="pct"/>
            <w:vMerge/>
            <w:tcBorders>
              <w:left w:val="single" w:sz="18" w:space="0" w:color="auto"/>
            </w:tcBorders>
            <w:vAlign w:val="center"/>
          </w:tcPr>
          <w:p w14:paraId="02A1B628" w14:textId="77777777" w:rsidR="00D23650" w:rsidRPr="00D30999" w:rsidRDefault="00D23650" w:rsidP="005D62C2">
            <w:pPr>
              <w:spacing w:line="240" w:lineRule="auto"/>
              <w:jc w:val="center"/>
              <w:rPr>
                <w:rFonts w:eastAsia="Times New Roman" w:cs="Times New Roman"/>
                <w:sz w:val="22"/>
                <w:lang w:eastAsia="pl-PL"/>
              </w:rPr>
            </w:pPr>
          </w:p>
        </w:tc>
        <w:tc>
          <w:tcPr>
            <w:tcW w:w="903" w:type="pct"/>
            <w:vMerge/>
            <w:vAlign w:val="center"/>
          </w:tcPr>
          <w:p w14:paraId="10D5CFB6" w14:textId="77777777" w:rsidR="00D23650" w:rsidRPr="00D30999" w:rsidRDefault="00D23650" w:rsidP="005D62C2">
            <w:pPr>
              <w:spacing w:line="240" w:lineRule="auto"/>
              <w:jc w:val="center"/>
              <w:rPr>
                <w:rFonts w:eastAsia="Times New Roman" w:cs="Times New Roman"/>
                <w:sz w:val="22"/>
                <w:lang w:eastAsia="pl-PL"/>
              </w:rPr>
            </w:pPr>
          </w:p>
        </w:tc>
        <w:tc>
          <w:tcPr>
            <w:tcW w:w="417" w:type="pct"/>
            <w:vMerge/>
            <w:vAlign w:val="center"/>
          </w:tcPr>
          <w:p w14:paraId="758E2EEA" w14:textId="77777777" w:rsidR="00D23650" w:rsidRPr="00D30999" w:rsidRDefault="00D23650" w:rsidP="005D62C2">
            <w:pPr>
              <w:spacing w:line="240" w:lineRule="auto"/>
              <w:jc w:val="center"/>
              <w:rPr>
                <w:rFonts w:eastAsia="Times New Roman" w:cs="Times New Roman"/>
                <w:sz w:val="22"/>
                <w:lang w:eastAsia="pl-PL"/>
              </w:rPr>
            </w:pPr>
          </w:p>
        </w:tc>
        <w:tc>
          <w:tcPr>
            <w:tcW w:w="418" w:type="pct"/>
            <w:vAlign w:val="center"/>
          </w:tcPr>
          <w:p w14:paraId="6AAAC7E2" w14:textId="77777777" w:rsidR="00D23650" w:rsidRPr="00D30999" w:rsidRDefault="00D23650" w:rsidP="005D62C2">
            <w:pPr>
              <w:spacing w:line="240" w:lineRule="auto"/>
              <w:jc w:val="center"/>
              <w:rPr>
                <w:rFonts w:eastAsia="Times New Roman" w:cs="Times New Roman"/>
                <w:sz w:val="22"/>
                <w:vertAlign w:val="subscript"/>
                <w:lang w:eastAsia="pl-PL"/>
              </w:rPr>
            </w:pPr>
            <w:r w:rsidRPr="00D30999">
              <w:rPr>
                <w:rFonts w:eastAsia="Times New Roman" w:cs="Times New Roman"/>
                <w:sz w:val="22"/>
                <w:lang w:eastAsia="pl-PL"/>
              </w:rPr>
              <w:t>2022</w:t>
            </w:r>
          </w:p>
        </w:tc>
        <w:tc>
          <w:tcPr>
            <w:tcW w:w="418" w:type="pct"/>
            <w:tcBorders>
              <w:bottom w:val="single" w:sz="4" w:space="0" w:color="auto"/>
            </w:tcBorders>
            <w:vAlign w:val="center"/>
          </w:tcPr>
          <w:p w14:paraId="34C31320" w14:textId="77777777" w:rsidR="00D23650" w:rsidRPr="00D30999" w:rsidRDefault="00D23650" w:rsidP="005D62C2">
            <w:pPr>
              <w:spacing w:line="240" w:lineRule="auto"/>
              <w:jc w:val="center"/>
              <w:rPr>
                <w:rFonts w:eastAsia="Times New Roman" w:cs="Times New Roman"/>
                <w:sz w:val="22"/>
                <w:lang w:eastAsia="pl-PL"/>
              </w:rPr>
            </w:pPr>
            <w:r w:rsidRPr="00D30999">
              <w:rPr>
                <w:rFonts w:eastAsia="Times New Roman" w:cs="Times New Roman"/>
                <w:sz w:val="22"/>
                <w:lang w:eastAsia="pl-PL"/>
              </w:rPr>
              <w:t>2023</w:t>
            </w:r>
          </w:p>
        </w:tc>
        <w:tc>
          <w:tcPr>
            <w:tcW w:w="418" w:type="pct"/>
            <w:vAlign w:val="center"/>
          </w:tcPr>
          <w:p w14:paraId="3AC18D4A" w14:textId="77777777" w:rsidR="00D23650" w:rsidRPr="00D30999" w:rsidRDefault="00D23650" w:rsidP="005D62C2">
            <w:pPr>
              <w:spacing w:line="240" w:lineRule="auto"/>
              <w:jc w:val="center"/>
              <w:rPr>
                <w:rFonts w:eastAsia="Times New Roman" w:cs="Times New Roman"/>
                <w:sz w:val="22"/>
                <w:vertAlign w:val="subscript"/>
                <w:lang w:eastAsia="pl-PL"/>
              </w:rPr>
            </w:pPr>
            <w:r w:rsidRPr="00D30999">
              <w:rPr>
                <w:rFonts w:eastAsia="Times New Roman" w:cs="Times New Roman"/>
                <w:sz w:val="22"/>
                <w:lang w:eastAsia="pl-PL"/>
              </w:rPr>
              <w:t>2022</w:t>
            </w:r>
          </w:p>
        </w:tc>
        <w:tc>
          <w:tcPr>
            <w:tcW w:w="419" w:type="pct"/>
            <w:vAlign w:val="center"/>
          </w:tcPr>
          <w:p w14:paraId="2E56217B" w14:textId="77777777" w:rsidR="00D23650" w:rsidRPr="00D30999" w:rsidRDefault="00D23650" w:rsidP="005D62C2">
            <w:pPr>
              <w:spacing w:line="240" w:lineRule="auto"/>
              <w:jc w:val="center"/>
              <w:rPr>
                <w:rFonts w:eastAsia="Times New Roman" w:cs="Times New Roman"/>
                <w:sz w:val="22"/>
                <w:lang w:eastAsia="pl-PL"/>
              </w:rPr>
            </w:pPr>
            <w:r w:rsidRPr="00D30999">
              <w:rPr>
                <w:rFonts w:eastAsia="Times New Roman" w:cs="Times New Roman"/>
                <w:sz w:val="22"/>
                <w:lang w:eastAsia="pl-PL"/>
              </w:rPr>
              <w:t>2023</w:t>
            </w:r>
          </w:p>
        </w:tc>
        <w:tc>
          <w:tcPr>
            <w:tcW w:w="451" w:type="pct"/>
            <w:vAlign w:val="center"/>
          </w:tcPr>
          <w:p w14:paraId="394F3E1B" w14:textId="77777777" w:rsidR="00D23650" w:rsidRPr="00D30999" w:rsidRDefault="00D23650" w:rsidP="005D62C2">
            <w:pPr>
              <w:spacing w:line="240" w:lineRule="auto"/>
              <w:jc w:val="center"/>
              <w:rPr>
                <w:rFonts w:eastAsia="Times New Roman" w:cs="Times New Roman"/>
                <w:sz w:val="22"/>
                <w:vertAlign w:val="subscript"/>
                <w:lang w:eastAsia="pl-PL"/>
              </w:rPr>
            </w:pPr>
            <w:r w:rsidRPr="00D30999">
              <w:rPr>
                <w:rFonts w:eastAsia="Times New Roman" w:cs="Times New Roman"/>
                <w:sz w:val="22"/>
                <w:lang w:eastAsia="pl-PL"/>
              </w:rPr>
              <w:t>2022</w:t>
            </w:r>
          </w:p>
        </w:tc>
        <w:tc>
          <w:tcPr>
            <w:tcW w:w="451" w:type="pct"/>
            <w:vAlign w:val="center"/>
          </w:tcPr>
          <w:p w14:paraId="300E6428" w14:textId="77777777" w:rsidR="00D23650" w:rsidRPr="00D30999" w:rsidRDefault="00D23650" w:rsidP="005D62C2">
            <w:pPr>
              <w:spacing w:line="240" w:lineRule="auto"/>
              <w:jc w:val="center"/>
              <w:rPr>
                <w:rFonts w:eastAsia="Times New Roman" w:cs="Times New Roman"/>
                <w:sz w:val="22"/>
                <w:lang w:eastAsia="pl-PL"/>
              </w:rPr>
            </w:pPr>
            <w:r w:rsidRPr="00D30999">
              <w:rPr>
                <w:rFonts w:eastAsia="Times New Roman" w:cs="Times New Roman"/>
                <w:sz w:val="22"/>
                <w:lang w:eastAsia="pl-PL"/>
              </w:rPr>
              <w:t>2023</w:t>
            </w:r>
          </w:p>
        </w:tc>
        <w:tc>
          <w:tcPr>
            <w:tcW w:w="418" w:type="pct"/>
            <w:vAlign w:val="center"/>
          </w:tcPr>
          <w:p w14:paraId="33251DE9" w14:textId="77777777" w:rsidR="00D23650" w:rsidRPr="00D30999" w:rsidRDefault="00D23650" w:rsidP="005D62C2">
            <w:pPr>
              <w:spacing w:line="240" w:lineRule="auto"/>
              <w:jc w:val="center"/>
              <w:rPr>
                <w:rFonts w:eastAsia="Times New Roman" w:cs="Times New Roman"/>
                <w:sz w:val="22"/>
                <w:vertAlign w:val="subscript"/>
                <w:lang w:eastAsia="pl-PL"/>
              </w:rPr>
            </w:pPr>
            <w:r w:rsidRPr="00D30999">
              <w:rPr>
                <w:rFonts w:eastAsia="Times New Roman" w:cs="Times New Roman"/>
                <w:sz w:val="22"/>
                <w:lang w:eastAsia="pl-PL"/>
              </w:rPr>
              <w:t>2022</w:t>
            </w:r>
          </w:p>
        </w:tc>
        <w:tc>
          <w:tcPr>
            <w:tcW w:w="412" w:type="pct"/>
            <w:tcBorders>
              <w:right w:val="single" w:sz="18" w:space="0" w:color="auto"/>
            </w:tcBorders>
            <w:vAlign w:val="center"/>
          </w:tcPr>
          <w:p w14:paraId="31F94325" w14:textId="77777777" w:rsidR="00D23650" w:rsidRPr="00D30999" w:rsidRDefault="00D23650" w:rsidP="005D62C2">
            <w:pPr>
              <w:spacing w:line="240" w:lineRule="auto"/>
              <w:jc w:val="center"/>
              <w:rPr>
                <w:rFonts w:eastAsia="Times New Roman" w:cs="Times New Roman"/>
                <w:sz w:val="22"/>
                <w:lang w:eastAsia="pl-PL"/>
              </w:rPr>
            </w:pPr>
            <w:r w:rsidRPr="00D30999">
              <w:rPr>
                <w:rFonts w:eastAsia="Times New Roman" w:cs="Times New Roman"/>
                <w:sz w:val="22"/>
                <w:lang w:eastAsia="pl-PL"/>
              </w:rPr>
              <w:t>2023</w:t>
            </w:r>
          </w:p>
        </w:tc>
      </w:tr>
      <w:tr w:rsidR="00D23650" w:rsidRPr="00D30999" w14:paraId="34D4B86D" w14:textId="77777777" w:rsidTr="005D62C2">
        <w:trPr>
          <w:cantSplit/>
          <w:trHeight w:val="397"/>
          <w:jc w:val="center"/>
        </w:trPr>
        <w:tc>
          <w:tcPr>
            <w:tcW w:w="1595" w:type="pct"/>
            <w:gridSpan w:val="3"/>
            <w:tcBorders>
              <w:left w:val="single" w:sz="18" w:space="0" w:color="auto"/>
            </w:tcBorders>
            <w:vAlign w:val="center"/>
          </w:tcPr>
          <w:p w14:paraId="6A55DA52" w14:textId="77777777" w:rsidR="00D23650" w:rsidRPr="00D30999" w:rsidRDefault="00D23650" w:rsidP="005D62C2">
            <w:pPr>
              <w:spacing w:line="240" w:lineRule="auto"/>
              <w:jc w:val="center"/>
              <w:rPr>
                <w:rFonts w:eastAsia="Times New Roman" w:cstheme="minorHAnsi"/>
                <w:b/>
                <w:sz w:val="22"/>
                <w:lang w:val="en-GB" w:eastAsia="pl-PL"/>
              </w:rPr>
            </w:pPr>
            <w:r w:rsidRPr="00D30999">
              <w:rPr>
                <w:rFonts w:eastAsia="Times New Roman" w:cstheme="minorHAnsi"/>
                <w:b/>
                <w:sz w:val="22"/>
                <w:lang w:val="en-GB" w:eastAsia="pl-PL"/>
              </w:rPr>
              <w:t>Średnia (skala 9</w:t>
            </w:r>
            <w:r w:rsidRPr="00D30999">
              <w:rPr>
                <w:rFonts w:eastAsia="Times New Roman" w:cstheme="minorHAnsi"/>
                <w:b/>
                <w:sz w:val="22"/>
                <w:vertAlign w:val="superscript"/>
                <w:lang w:val="en-GB" w:eastAsia="pl-PL"/>
              </w:rPr>
              <w:t>o</w:t>
            </w:r>
            <w:r w:rsidRPr="00D30999">
              <w:rPr>
                <w:rFonts w:eastAsia="Times New Roman" w:cstheme="minorHAnsi"/>
                <w:b/>
                <w:sz w:val="22"/>
                <w:lang w:val="en-GB" w:eastAsia="pl-PL"/>
              </w:rPr>
              <w:t>)</w:t>
            </w:r>
          </w:p>
        </w:tc>
        <w:tc>
          <w:tcPr>
            <w:tcW w:w="418" w:type="pct"/>
            <w:vAlign w:val="center"/>
          </w:tcPr>
          <w:p w14:paraId="7AA56309"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8,2</w:t>
            </w:r>
          </w:p>
        </w:tc>
        <w:tc>
          <w:tcPr>
            <w:tcW w:w="418" w:type="pct"/>
            <w:tcBorders>
              <w:top w:val="single" w:sz="4" w:space="0" w:color="auto"/>
              <w:bottom w:val="single" w:sz="4" w:space="0" w:color="auto"/>
            </w:tcBorders>
            <w:vAlign w:val="center"/>
          </w:tcPr>
          <w:p w14:paraId="35D55C03"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8,9</w:t>
            </w:r>
          </w:p>
        </w:tc>
        <w:tc>
          <w:tcPr>
            <w:tcW w:w="418" w:type="pct"/>
            <w:vAlign w:val="center"/>
          </w:tcPr>
          <w:p w14:paraId="5537AFC9"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7,6</w:t>
            </w:r>
          </w:p>
        </w:tc>
        <w:tc>
          <w:tcPr>
            <w:tcW w:w="419" w:type="pct"/>
            <w:vAlign w:val="center"/>
          </w:tcPr>
          <w:p w14:paraId="545FA3E9"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8,6</w:t>
            </w:r>
          </w:p>
        </w:tc>
        <w:tc>
          <w:tcPr>
            <w:tcW w:w="451" w:type="pct"/>
            <w:vAlign w:val="center"/>
          </w:tcPr>
          <w:p w14:paraId="741FFF14"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6,6</w:t>
            </w:r>
          </w:p>
        </w:tc>
        <w:tc>
          <w:tcPr>
            <w:tcW w:w="451" w:type="pct"/>
            <w:vAlign w:val="center"/>
          </w:tcPr>
          <w:p w14:paraId="0A898F84"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7,1</w:t>
            </w:r>
          </w:p>
        </w:tc>
        <w:tc>
          <w:tcPr>
            <w:tcW w:w="418" w:type="pct"/>
            <w:vAlign w:val="center"/>
          </w:tcPr>
          <w:p w14:paraId="5A536822"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6,5</w:t>
            </w:r>
          </w:p>
        </w:tc>
        <w:tc>
          <w:tcPr>
            <w:tcW w:w="412" w:type="pct"/>
            <w:tcBorders>
              <w:right w:val="single" w:sz="18" w:space="0" w:color="auto"/>
            </w:tcBorders>
            <w:vAlign w:val="center"/>
          </w:tcPr>
          <w:p w14:paraId="4CCECE7F" w14:textId="77777777" w:rsidR="00D23650" w:rsidRPr="00D30999" w:rsidRDefault="00D23650" w:rsidP="005D62C2">
            <w:pPr>
              <w:spacing w:line="240" w:lineRule="auto"/>
              <w:jc w:val="center"/>
              <w:rPr>
                <w:rFonts w:cstheme="minorHAnsi"/>
                <w:b/>
                <w:bCs/>
                <w:iCs/>
                <w:sz w:val="22"/>
              </w:rPr>
            </w:pPr>
            <w:r w:rsidRPr="00D30999">
              <w:rPr>
                <w:rFonts w:cstheme="minorHAnsi"/>
                <w:b/>
                <w:bCs/>
                <w:iCs/>
                <w:sz w:val="22"/>
              </w:rPr>
              <w:t>7,4</w:t>
            </w:r>
          </w:p>
        </w:tc>
      </w:tr>
      <w:tr w:rsidR="00D23650" w:rsidRPr="00D30999" w14:paraId="2813E0A1" w14:textId="77777777" w:rsidTr="005D62C2">
        <w:trPr>
          <w:cantSplit/>
          <w:trHeight w:val="397"/>
          <w:jc w:val="center"/>
        </w:trPr>
        <w:tc>
          <w:tcPr>
            <w:tcW w:w="275" w:type="pct"/>
            <w:tcBorders>
              <w:left w:val="single" w:sz="18" w:space="0" w:color="auto"/>
            </w:tcBorders>
            <w:vAlign w:val="center"/>
          </w:tcPr>
          <w:p w14:paraId="5FB402B7" w14:textId="77777777" w:rsidR="00D23650" w:rsidRPr="00D30999" w:rsidRDefault="00D23650" w:rsidP="005D62C2">
            <w:pPr>
              <w:spacing w:line="240" w:lineRule="auto"/>
              <w:jc w:val="center"/>
              <w:rPr>
                <w:rFonts w:cstheme="minorHAnsi"/>
                <w:sz w:val="22"/>
              </w:rPr>
            </w:pPr>
            <w:r w:rsidRPr="00D30999">
              <w:rPr>
                <w:rFonts w:cstheme="minorHAnsi"/>
                <w:sz w:val="22"/>
              </w:rPr>
              <w:t>1</w:t>
            </w:r>
          </w:p>
        </w:tc>
        <w:tc>
          <w:tcPr>
            <w:tcW w:w="903" w:type="pct"/>
            <w:vAlign w:val="center"/>
          </w:tcPr>
          <w:p w14:paraId="17D90D82" w14:textId="77777777" w:rsidR="00D23650" w:rsidRPr="003F0217" w:rsidRDefault="00D23650" w:rsidP="005D62C2">
            <w:pPr>
              <w:spacing w:line="240" w:lineRule="auto"/>
              <w:jc w:val="center"/>
              <w:rPr>
                <w:rFonts w:cstheme="minorHAnsi"/>
                <w:b/>
                <w:sz w:val="22"/>
              </w:rPr>
            </w:pPr>
            <w:r w:rsidRPr="003F0217">
              <w:rPr>
                <w:rFonts w:cstheme="minorHAnsi"/>
                <w:b/>
                <w:sz w:val="22"/>
              </w:rPr>
              <w:t>LG Flamenco</w:t>
            </w:r>
          </w:p>
        </w:tc>
        <w:tc>
          <w:tcPr>
            <w:tcW w:w="417" w:type="pct"/>
            <w:vAlign w:val="center"/>
          </w:tcPr>
          <w:p w14:paraId="7CE804B2" w14:textId="77777777" w:rsidR="00D23650" w:rsidRPr="00D30999" w:rsidRDefault="00D23650"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1</w:t>
            </w:r>
          </w:p>
        </w:tc>
        <w:tc>
          <w:tcPr>
            <w:tcW w:w="418" w:type="pct"/>
            <w:vAlign w:val="center"/>
          </w:tcPr>
          <w:p w14:paraId="6C092403" w14:textId="756FF26C" w:rsidR="00D23650" w:rsidRPr="00D30999" w:rsidRDefault="00D75E43" w:rsidP="005D62C2">
            <w:pPr>
              <w:spacing w:line="240" w:lineRule="auto"/>
              <w:jc w:val="center"/>
              <w:rPr>
                <w:rFonts w:cstheme="minorHAnsi"/>
                <w:sz w:val="22"/>
              </w:rPr>
            </w:pPr>
            <w:r>
              <w:rPr>
                <w:rFonts w:cstheme="minorHAnsi"/>
                <w:sz w:val="22"/>
              </w:rPr>
              <w:t>-</w:t>
            </w:r>
          </w:p>
        </w:tc>
        <w:tc>
          <w:tcPr>
            <w:tcW w:w="418" w:type="pct"/>
            <w:tcBorders>
              <w:top w:val="single" w:sz="4" w:space="0" w:color="auto"/>
              <w:bottom w:val="single" w:sz="4" w:space="0" w:color="auto"/>
            </w:tcBorders>
            <w:vAlign w:val="center"/>
          </w:tcPr>
          <w:p w14:paraId="35B770F7" w14:textId="77777777" w:rsidR="00D23650" w:rsidRPr="00D30999" w:rsidRDefault="00D23650" w:rsidP="005D62C2">
            <w:pPr>
              <w:spacing w:line="240" w:lineRule="auto"/>
              <w:jc w:val="center"/>
              <w:rPr>
                <w:rFonts w:cstheme="minorHAnsi"/>
                <w:sz w:val="22"/>
              </w:rPr>
            </w:pPr>
            <w:r w:rsidRPr="00D30999">
              <w:rPr>
                <w:rFonts w:cstheme="minorHAnsi"/>
                <w:sz w:val="22"/>
              </w:rPr>
              <w:t>8,5</w:t>
            </w:r>
          </w:p>
        </w:tc>
        <w:tc>
          <w:tcPr>
            <w:tcW w:w="418" w:type="pct"/>
            <w:vAlign w:val="center"/>
          </w:tcPr>
          <w:p w14:paraId="59758088" w14:textId="62B40B6C"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0BD0C238" w14:textId="77777777" w:rsidR="00D23650" w:rsidRPr="00D30999" w:rsidRDefault="00D23650" w:rsidP="005D62C2">
            <w:pPr>
              <w:spacing w:line="240" w:lineRule="auto"/>
              <w:jc w:val="center"/>
              <w:rPr>
                <w:rFonts w:cstheme="minorHAnsi"/>
                <w:bCs/>
                <w:sz w:val="22"/>
              </w:rPr>
            </w:pPr>
            <w:r w:rsidRPr="00D30999">
              <w:rPr>
                <w:rFonts w:cstheme="minorHAnsi"/>
                <w:bCs/>
                <w:sz w:val="22"/>
              </w:rPr>
              <w:t>8,0</w:t>
            </w:r>
          </w:p>
        </w:tc>
        <w:tc>
          <w:tcPr>
            <w:tcW w:w="451" w:type="pct"/>
            <w:shd w:val="clear" w:color="auto" w:fill="auto"/>
            <w:vAlign w:val="center"/>
          </w:tcPr>
          <w:p w14:paraId="62B78588" w14:textId="3027278B" w:rsidR="00D23650" w:rsidRPr="00D30999" w:rsidRDefault="00D75E43" w:rsidP="005D62C2">
            <w:pPr>
              <w:spacing w:line="240" w:lineRule="auto"/>
              <w:jc w:val="center"/>
              <w:rPr>
                <w:rFonts w:cstheme="minorHAnsi"/>
                <w:sz w:val="22"/>
              </w:rPr>
            </w:pPr>
            <w:r>
              <w:rPr>
                <w:rFonts w:cstheme="minorHAnsi"/>
                <w:sz w:val="22"/>
              </w:rPr>
              <w:t>-</w:t>
            </w:r>
          </w:p>
        </w:tc>
        <w:tc>
          <w:tcPr>
            <w:tcW w:w="451" w:type="pct"/>
            <w:shd w:val="clear" w:color="auto" w:fill="auto"/>
            <w:vAlign w:val="center"/>
          </w:tcPr>
          <w:p w14:paraId="358A8C2C" w14:textId="77777777" w:rsidR="00D23650" w:rsidRPr="00D30999" w:rsidRDefault="00D23650" w:rsidP="005D62C2">
            <w:pPr>
              <w:spacing w:line="240" w:lineRule="auto"/>
              <w:jc w:val="center"/>
              <w:rPr>
                <w:rFonts w:cstheme="minorHAnsi"/>
                <w:sz w:val="22"/>
              </w:rPr>
            </w:pPr>
            <w:r w:rsidRPr="00D30999">
              <w:rPr>
                <w:rFonts w:cstheme="minorHAnsi"/>
                <w:sz w:val="22"/>
              </w:rPr>
              <w:t>6,8</w:t>
            </w:r>
          </w:p>
        </w:tc>
        <w:tc>
          <w:tcPr>
            <w:tcW w:w="418" w:type="pct"/>
            <w:vAlign w:val="center"/>
          </w:tcPr>
          <w:p w14:paraId="1F303EB1" w14:textId="6924DC41"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18E1C373" w14:textId="77777777" w:rsidR="00D23650" w:rsidRPr="00D30999" w:rsidRDefault="00D23650" w:rsidP="005D62C2">
            <w:pPr>
              <w:spacing w:line="240" w:lineRule="auto"/>
              <w:jc w:val="center"/>
              <w:rPr>
                <w:rFonts w:cstheme="minorHAnsi"/>
                <w:sz w:val="22"/>
              </w:rPr>
            </w:pPr>
            <w:r w:rsidRPr="00D30999">
              <w:rPr>
                <w:rFonts w:cstheme="minorHAnsi"/>
                <w:sz w:val="22"/>
              </w:rPr>
              <w:t>7,4</w:t>
            </w:r>
          </w:p>
        </w:tc>
      </w:tr>
      <w:tr w:rsidR="00D23650" w:rsidRPr="00D30999" w14:paraId="276319AA" w14:textId="77777777" w:rsidTr="005D62C2">
        <w:trPr>
          <w:cantSplit/>
          <w:trHeight w:val="397"/>
          <w:jc w:val="center"/>
        </w:trPr>
        <w:tc>
          <w:tcPr>
            <w:tcW w:w="275" w:type="pct"/>
            <w:tcBorders>
              <w:left w:val="single" w:sz="18" w:space="0" w:color="auto"/>
            </w:tcBorders>
            <w:vAlign w:val="center"/>
          </w:tcPr>
          <w:p w14:paraId="1D9D4FC4" w14:textId="77777777" w:rsidR="00D23650" w:rsidRPr="00D30999" w:rsidRDefault="00D23650" w:rsidP="005D62C2">
            <w:pPr>
              <w:spacing w:line="240" w:lineRule="auto"/>
              <w:jc w:val="center"/>
              <w:rPr>
                <w:rFonts w:cstheme="minorHAnsi"/>
                <w:sz w:val="22"/>
              </w:rPr>
            </w:pPr>
            <w:r w:rsidRPr="00D30999">
              <w:rPr>
                <w:rFonts w:cstheme="minorHAnsi"/>
                <w:sz w:val="22"/>
              </w:rPr>
              <w:t>2</w:t>
            </w:r>
          </w:p>
        </w:tc>
        <w:tc>
          <w:tcPr>
            <w:tcW w:w="903" w:type="pct"/>
            <w:vAlign w:val="center"/>
          </w:tcPr>
          <w:p w14:paraId="3709CC6C" w14:textId="77777777" w:rsidR="00D23650" w:rsidRPr="003F0217" w:rsidRDefault="00D23650" w:rsidP="005D62C2">
            <w:pPr>
              <w:spacing w:line="240" w:lineRule="auto"/>
              <w:jc w:val="center"/>
              <w:rPr>
                <w:rFonts w:cstheme="minorHAnsi"/>
                <w:b/>
                <w:sz w:val="22"/>
              </w:rPr>
            </w:pPr>
            <w:r w:rsidRPr="003F0217">
              <w:rPr>
                <w:rFonts w:cstheme="minorHAnsi"/>
                <w:b/>
                <w:sz w:val="22"/>
              </w:rPr>
              <w:t>Rekrut</w:t>
            </w:r>
          </w:p>
        </w:tc>
        <w:tc>
          <w:tcPr>
            <w:tcW w:w="417" w:type="pct"/>
            <w:vAlign w:val="center"/>
          </w:tcPr>
          <w:p w14:paraId="0DF42A3F" w14:textId="77777777" w:rsidR="00D23650" w:rsidRPr="00D30999" w:rsidRDefault="00D23650"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18" w:type="pct"/>
            <w:vAlign w:val="center"/>
          </w:tcPr>
          <w:p w14:paraId="6B0572A6"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8" w:type="pct"/>
            <w:tcBorders>
              <w:top w:val="single" w:sz="4" w:space="0" w:color="auto"/>
              <w:bottom w:val="single" w:sz="4" w:space="0" w:color="auto"/>
            </w:tcBorders>
            <w:vAlign w:val="center"/>
          </w:tcPr>
          <w:p w14:paraId="4B0C3A3F"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2F236B1D"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c>
          <w:tcPr>
            <w:tcW w:w="419" w:type="pct"/>
            <w:vAlign w:val="center"/>
          </w:tcPr>
          <w:p w14:paraId="7CD10468" w14:textId="77777777" w:rsidR="00D23650" w:rsidRPr="00D30999" w:rsidRDefault="00D23650" w:rsidP="005D62C2">
            <w:pPr>
              <w:spacing w:line="240" w:lineRule="auto"/>
              <w:jc w:val="center"/>
              <w:rPr>
                <w:rFonts w:cstheme="minorHAnsi"/>
                <w:bCs/>
                <w:sz w:val="22"/>
              </w:rPr>
            </w:pPr>
            <w:r w:rsidRPr="00D30999">
              <w:rPr>
                <w:rFonts w:cstheme="minorHAnsi"/>
                <w:bCs/>
                <w:sz w:val="22"/>
              </w:rPr>
              <w:t>9,0</w:t>
            </w:r>
          </w:p>
        </w:tc>
        <w:tc>
          <w:tcPr>
            <w:tcW w:w="451" w:type="pct"/>
            <w:shd w:val="clear" w:color="auto" w:fill="auto"/>
            <w:vAlign w:val="center"/>
          </w:tcPr>
          <w:p w14:paraId="79A317EB"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51" w:type="pct"/>
            <w:shd w:val="clear" w:color="auto" w:fill="auto"/>
            <w:vAlign w:val="center"/>
          </w:tcPr>
          <w:p w14:paraId="00D9823E" w14:textId="77777777" w:rsidR="00D23650" w:rsidRPr="00D30999" w:rsidRDefault="00D23650" w:rsidP="005D62C2">
            <w:pPr>
              <w:spacing w:line="240" w:lineRule="auto"/>
              <w:jc w:val="center"/>
              <w:rPr>
                <w:rFonts w:cstheme="minorHAnsi"/>
                <w:sz w:val="22"/>
              </w:rPr>
            </w:pPr>
            <w:r w:rsidRPr="00D30999">
              <w:rPr>
                <w:rFonts w:cstheme="minorHAnsi"/>
                <w:sz w:val="22"/>
              </w:rPr>
              <w:t>6,8</w:t>
            </w:r>
          </w:p>
        </w:tc>
        <w:tc>
          <w:tcPr>
            <w:tcW w:w="418" w:type="pct"/>
            <w:vAlign w:val="center"/>
          </w:tcPr>
          <w:p w14:paraId="33663F58"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12" w:type="pct"/>
            <w:tcBorders>
              <w:right w:val="single" w:sz="18" w:space="0" w:color="auto"/>
            </w:tcBorders>
            <w:vAlign w:val="center"/>
          </w:tcPr>
          <w:p w14:paraId="7498DCFF"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r>
      <w:tr w:rsidR="00D23650" w:rsidRPr="00D30999" w14:paraId="661E7FDE" w14:textId="77777777" w:rsidTr="005D62C2">
        <w:trPr>
          <w:cantSplit/>
          <w:trHeight w:val="397"/>
          <w:jc w:val="center"/>
        </w:trPr>
        <w:tc>
          <w:tcPr>
            <w:tcW w:w="275" w:type="pct"/>
            <w:tcBorders>
              <w:left w:val="single" w:sz="18" w:space="0" w:color="auto"/>
            </w:tcBorders>
            <w:vAlign w:val="center"/>
          </w:tcPr>
          <w:p w14:paraId="1FDC43BC" w14:textId="77777777" w:rsidR="00D23650" w:rsidRPr="00D30999" w:rsidRDefault="00D23650" w:rsidP="005D62C2">
            <w:pPr>
              <w:spacing w:line="240" w:lineRule="auto"/>
              <w:jc w:val="center"/>
              <w:rPr>
                <w:rFonts w:cstheme="minorHAnsi"/>
                <w:sz w:val="22"/>
              </w:rPr>
            </w:pPr>
            <w:r w:rsidRPr="00D30999">
              <w:rPr>
                <w:rFonts w:cstheme="minorHAnsi"/>
                <w:sz w:val="22"/>
              </w:rPr>
              <w:t>3</w:t>
            </w:r>
          </w:p>
        </w:tc>
        <w:tc>
          <w:tcPr>
            <w:tcW w:w="903" w:type="pct"/>
            <w:vAlign w:val="center"/>
          </w:tcPr>
          <w:p w14:paraId="601F46E1" w14:textId="77777777" w:rsidR="00D23650" w:rsidRPr="003F0217" w:rsidRDefault="00D23650" w:rsidP="005D62C2">
            <w:pPr>
              <w:spacing w:line="240" w:lineRule="auto"/>
              <w:jc w:val="center"/>
              <w:rPr>
                <w:rFonts w:cstheme="minorHAnsi"/>
                <w:b/>
                <w:sz w:val="22"/>
                <w:vertAlign w:val="superscript"/>
              </w:rPr>
            </w:pPr>
            <w:r w:rsidRPr="003F0217">
              <w:rPr>
                <w:rFonts w:cstheme="minorHAnsi"/>
                <w:b/>
                <w:sz w:val="22"/>
              </w:rPr>
              <w:t>RGT Planet</w:t>
            </w:r>
            <w:r w:rsidRPr="003F0217">
              <w:rPr>
                <w:rFonts w:cstheme="minorHAnsi"/>
                <w:b/>
                <w:sz w:val="22"/>
                <w:vertAlign w:val="superscript"/>
              </w:rPr>
              <w:t>br</w:t>
            </w:r>
          </w:p>
        </w:tc>
        <w:tc>
          <w:tcPr>
            <w:tcW w:w="417" w:type="pct"/>
            <w:vAlign w:val="center"/>
          </w:tcPr>
          <w:p w14:paraId="2AEF1FCC" w14:textId="77777777" w:rsidR="00D23650" w:rsidRPr="00D30999" w:rsidRDefault="00D23650"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8</w:t>
            </w:r>
          </w:p>
        </w:tc>
        <w:tc>
          <w:tcPr>
            <w:tcW w:w="418" w:type="pct"/>
            <w:vAlign w:val="center"/>
          </w:tcPr>
          <w:p w14:paraId="32A3AAD4"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8" w:type="pct"/>
            <w:tcBorders>
              <w:top w:val="single" w:sz="4" w:space="0" w:color="auto"/>
              <w:bottom w:val="single" w:sz="4" w:space="0" w:color="auto"/>
            </w:tcBorders>
            <w:vAlign w:val="center"/>
          </w:tcPr>
          <w:p w14:paraId="4BDD5910"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05AE90AF" w14:textId="77777777" w:rsidR="00D23650" w:rsidRPr="00D30999" w:rsidRDefault="00D23650" w:rsidP="005D62C2">
            <w:pPr>
              <w:spacing w:line="240" w:lineRule="auto"/>
              <w:jc w:val="center"/>
              <w:rPr>
                <w:rFonts w:cstheme="minorHAnsi"/>
                <w:sz w:val="22"/>
              </w:rPr>
            </w:pPr>
            <w:r w:rsidRPr="00D30999">
              <w:rPr>
                <w:rFonts w:cstheme="minorHAnsi"/>
                <w:sz w:val="22"/>
              </w:rPr>
              <w:t>7,6</w:t>
            </w:r>
          </w:p>
        </w:tc>
        <w:tc>
          <w:tcPr>
            <w:tcW w:w="419" w:type="pct"/>
            <w:vAlign w:val="center"/>
          </w:tcPr>
          <w:p w14:paraId="14F14332" w14:textId="77777777" w:rsidR="00D23650" w:rsidRPr="00D30999" w:rsidRDefault="00D23650" w:rsidP="005D62C2">
            <w:pPr>
              <w:spacing w:line="240" w:lineRule="auto"/>
              <w:jc w:val="center"/>
              <w:rPr>
                <w:rFonts w:cstheme="minorHAnsi"/>
                <w:bCs/>
                <w:sz w:val="22"/>
              </w:rPr>
            </w:pPr>
            <w:r w:rsidRPr="00D30999">
              <w:rPr>
                <w:rFonts w:cstheme="minorHAnsi"/>
                <w:bCs/>
                <w:sz w:val="22"/>
              </w:rPr>
              <w:t>8,5</w:t>
            </w:r>
          </w:p>
        </w:tc>
        <w:tc>
          <w:tcPr>
            <w:tcW w:w="451" w:type="pct"/>
            <w:shd w:val="clear" w:color="auto" w:fill="auto"/>
            <w:vAlign w:val="center"/>
          </w:tcPr>
          <w:p w14:paraId="06ABA2CB"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51" w:type="pct"/>
            <w:shd w:val="clear" w:color="auto" w:fill="auto"/>
            <w:vAlign w:val="center"/>
          </w:tcPr>
          <w:p w14:paraId="0191001F" w14:textId="77777777" w:rsidR="00D23650" w:rsidRPr="00D30999" w:rsidRDefault="00D23650" w:rsidP="005D62C2">
            <w:pPr>
              <w:spacing w:line="240" w:lineRule="auto"/>
              <w:jc w:val="center"/>
              <w:rPr>
                <w:rFonts w:cstheme="minorHAnsi"/>
                <w:sz w:val="22"/>
              </w:rPr>
            </w:pPr>
            <w:r w:rsidRPr="00D30999">
              <w:rPr>
                <w:rFonts w:cstheme="minorHAnsi"/>
                <w:sz w:val="22"/>
              </w:rPr>
              <w:t>7,5</w:t>
            </w:r>
          </w:p>
        </w:tc>
        <w:tc>
          <w:tcPr>
            <w:tcW w:w="418" w:type="pct"/>
            <w:vAlign w:val="center"/>
          </w:tcPr>
          <w:p w14:paraId="32BE457B" w14:textId="77777777" w:rsidR="00D23650" w:rsidRPr="00D30999" w:rsidRDefault="00D23650" w:rsidP="005D62C2">
            <w:pPr>
              <w:spacing w:line="240" w:lineRule="auto"/>
              <w:jc w:val="center"/>
              <w:rPr>
                <w:rFonts w:cstheme="minorHAnsi"/>
                <w:sz w:val="22"/>
              </w:rPr>
            </w:pPr>
            <w:r w:rsidRPr="00D30999">
              <w:rPr>
                <w:rFonts w:cstheme="minorHAnsi"/>
                <w:sz w:val="22"/>
              </w:rPr>
              <w:t>6,4</w:t>
            </w:r>
          </w:p>
        </w:tc>
        <w:tc>
          <w:tcPr>
            <w:tcW w:w="412" w:type="pct"/>
            <w:tcBorders>
              <w:right w:val="single" w:sz="18" w:space="0" w:color="auto"/>
            </w:tcBorders>
            <w:vAlign w:val="center"/>
          </w:tcPr>
          <w:p w14:paraId="487C5D92" w14:textId="77777777" w:rsidR="00D23650" w:rsidRPr="00D30999" w:rsidRDefault="00D23650" w:rsidP="005D62C2">
            <w:pPr>
              <w:spacing w:line="240" w:lineRule="auto"/>
              <w:jc w:val="center"/>
              <w:rPr>
                <w:rFonts w:cstheme="minorHAnsi"/>
                <w:sz w:val="22"/>
              </w:rPr>
            </w:pPr>
            <w:r w:rsidRPr="00D30999">
              <w:rPr>
                <w:rFonts w:cstheme="minorHAnsi"/>
                <w:sz w:val="22"/>
              </w:rPr>
              <w:t>7,4</w:t>
            </w:r>
          </w:p>
        </w:tc>
      </w:tr>
      <w:tr w:rsidR="00D23650" w:rsidRPr="00D30999" w14:paraId="11F68BD2" w14:textId="77777777" w:rsidTr="005D62C2">
        <w:trPr>
          <w:cantSplit/>
          <w:trHeight w:val="397"/>
          <w:jc w:val="center"/>
        </w:trPr>
        <w:tc>
          <w:tcPr>
            <w:tcW w:w="275" w:type="pct"/>
            <w:tcBorders>
              <w:left w:val="single" w:sz="18" w:space="0" w:color="auto"/>
            </w:tcBorders>
            <w:vAlign w:val="center"/>
          </w:tcPr>
          <w:p w14:paraId="3B1C574B" w14:textId="77777777" w:rsidR="00D23650" w:rsidRPr="00D30999" w:rsidRDefault="00D23650" w:rsidP="005D62C2">
            <w:pPr>
              <w:spacing w:line="240" w:lineRule="auto"/>
              <w:jc w:val="center"/>
              <w:rPr>
                <w:rFonts w:cstheme="minorHAnsi"/>
                <w:sz w:val="22"/>
              </w:rPr>
            </w:pPr>
            <w:r w:rsidRPr="00D30999">
              <w:rPr>
                <w:rFonts w:cstheme="minorHAnsi"/>
                <w:sz w:val="22"/>
              </w:rPr>
              <w:t>4</w:t>
            </w:r>
          </w:p>
        </w:tc>
        <w:tc>
          <w:tcPr>
            <w:tcW w:w="903" w:type="pct"/>
            <w:vAlign w:val="center"/>
          </w:tcPr>
          <w:p w14:paraId="494DA473" w14:textId="77777777" w:rsidR="00D23650" w:rsidRPr="003F0217" w:rsidRDefault="00D23650" w:rsidP="005D62C2">
            <w:pPr>
              <w:spacing w:line="240" w:lineRule="auto"/>
              <w:jc w:val="center"/>
              <w:rPr>
                <w:rFonts w:cstheme="minorHAnsi"/>
                <w:b/>
                <w:sz w:val="22"/>
              </w:rPr>
            </w:pPr>
            <w:r w:rsidRPr="003F0217">
              <w:rPr>
                <w:rFonts w:cstheme="minorHAnsi"/>
                <w:b/>
                <w:sz w:val="22"/>
              </w:rPr>
              <w:t>Tilmor</w:t>
            </w:r>
          </w:p>
        </w:tc>
        <w:tc>
          <w:tcPr>
            <w:tcW w:w="417" w:type="pct"/>
            <w:vAlign w:val="center"/>
          </w:tcPr>
          <w:p w14:paraId="42AA9F34" w14:textId="77777777" w:rsidR="00D23650" w:rsidRPr="00D30999" w:rsidRDefault="00D23650"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18" w:type="pct"/>
            <w:vAlign w:val="center"/>
          </w:tcPr>
          <w:p w14:paraId="26AA560C"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8" w:type="pct"/>
            <w:tcBorders>
              <w:top w:val="single" w:sz="4" w:space="0" w:color="auto"/>
              <w:bottom w:val="single" w:sz="4" w:space="0" w:color="auto"/>
            </w:tcBorders>
            <w:vAlign w:val="center"/>
          </w:tcPr>
          <w:p w14:paraId="6FB3E120"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62D06F80"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c>
          <w:tcPr>
            <w:tcW w:w="419" w:type="pct"/>
            <w:vAlign w:val="center"/>
          </w:tcPr>
          <w:p w14:paraId="71526A79" w14:textId="77777777" w:rsidR="00D23650" w:rsidRPr="00D30999" w:rsidRDefault="00D23650" w:rsidP="005D62C2">
            <w:pPr>
              <w:spacing w:line="240" w:lineRule="auto"/>
              <w:jc w:val="center"/>
              <w:rPr>
                <w:rFonts w:cstheme="minorHAnsi"/>
                <w:bCs/>
                <w:sz w:val="22"/>
              </w:rPr>
            </w:pPr>
            <w:r w:rsidRPr="00D30999">
              <w:rPr>
                <w:rFonts w:cstheme="minorHAnsi"/>
                <w:bCs/>
                <w:sz w:val="22"/>
              </w:rPr>
              <w:t>9,0</w:t>
            </w:r>
          </w:p>
        </w:tc>
        <w:tc>
          <w:tcPr>
            <w:tcW w:w="451" w:type="pct"/>
            <w:shd w:val="clear" w:color="auto" w:fill="auto"/>
            <w:vAlign w:val="center"/>
          </w:tcPr>
          <w:p w14:paraId="01CB9028" w14:textId="77777777" w:rsidR="00D23650" w:rsidRPr="00D30999" w:rsidRDefault="00D23650" w:rsidP="005D62C2">
            <w:pPr>
              <w:spacing w:line="240" w:lineRule="auto"/>
              <w:jc w:val="center"/>
              <w:rPr>
                <w:rFonts w:cstheme="minorHAnsi"/>
                <w:sz w:val="22"/>
              </w:rPr>
            </w:pPr>
            <w:r w:rsidRPr="00D30999">
              <w:rPr>
                <w:rFonts w:cstheme="minorHAnsi"/>
                <w:sz w:val="22"/>
              </w:rPr>
              <w:t>6,3</w:t>
            </w:r>
          </w:p>
        </w:tc>
        <w:tc>
          <w:tcPr>
            <w:tcW w:w="451" w:type="pct"/>
            <w:shd w:val="clear" w:color="auto" w:fill="auto"/>
            <w:vAlign w:val="center"/>
          </w:tcPr>
          <w:p w14:paraId="79660D18" w14:textId="77777777" w:rsidR="00D23650" w:rsidRPr="00D30999" w:rsidRDefault="00D23650" w:rsidP="005D62C2">
            <w:pPr>
              <w:spacing w:line="240" w:lineRule="auto"/>
              <w:jc w:val="center"/>
              <w:rPr>
                <w:rFonts w:cstheme="minorHAnsi"/>
                <w:sz w:val="22"/>
              </w:rPr>
            </w:pPr>
            <w:r w:rsidRPr="00D30999">
              <w:rPr>
                <w:rFonts w:cstheme="minorHAnsi"/>
                <w:sz w:val="22"/>
              </w:rPr>
              <w:t>7,2</w:t>
            </w:r>
          </w:p>
        </w:tc>
        <w:tc>
          <w:tcPr>
            <w:tcW w:w="418" w:type="pct"/>
            <w:vAlign w:val="center"/>
          </w:tcPr>
          <w:p w14:paraId="5B114542" w14:textId="77777777" w:rsidR="00D23650" w:rsidRPr="00D30999" w:rsidRDefault="00D23650" w:rsidP="005D62C2">
            <w:pPr>
              <w:spacing w:line="240" w:lineRule="auto"/>
              <w:jc w:val="center"/>
              <w:rPr>
                <w:rFonts w:cstheme="minorHAnsi"/>
                <w:sz w:val="22"/>
              </w:rPr>
            </w:pPr>
            <w:r w:rsidRPr="00D30999">
              <w:rPr>
                <w:rFonts w:cstheme="minorHAnsi"/>
                <w:sz w:val="22"/>
              </w:rPr>
              <w:t>6,6</w:t>
            </w:r>
          </w:p>
        </w:tc>
        <w:tc>
          <w:tcPr>
            <w:tcW w:w="412" w:type="pct"/>
            <w:tcBorders>
              <w:right w:val="single" w:sz="18" w:space="0" w:color="auto"/>
            </w:tcBorders>
            <w:vAlign w:val="center"/>
          </w:tcPr>
          <w:p w14:paraId="409AE957" w14:textId="77777777" w:rsidR="00D23650" w:rsidRPr="00D30999" w:rsidRDefault="00D23650" w:rsidP="005D62C2">
            <w:pPr>
              <w:spacing w:line="240" w:lineRule="auto"/>
              <w:jc w:val="center"/>
              <w:rPr>
                <w:rFonts w:cstheme="minorHAnsi"/>
                <w:sz w:val="22"/>
              </w:rPr>
            </w:pPr>
            <w:r w:rsidRPr="00D30999">
              <w:rPr>
                <w:rFonts w:cstheme="minorHAnsi"/>
                <w:sz w:val="22"/>
              </w:rPr>
              <w:t>6,9</w:t>
            </w:r>
          </w:p>
        </w:tc>
      </w:tr>
      <w:tr w:rsidR="00D23650" w:rsidRPr="00D30999" w14:paraId="2EEEF926" w14:textId="77777777" w:rsidTr="005D62C2">
        <w:trPr>
          <w:cantSplit/>
          <w:trHeight w:val="397"/>
          <w:jc w:val="center"/>
        </w:trPr>
        <w:tc>
          <w:tcPr>
            <w:tcW w:w="275" w:type="pct"/>
            <w:tcBorders>
              <w:left w:val="single" w:sz="18" w:space="0" w:color="auto"/>
            </w:tcBorders>
            <w:vAlign w:val="center"/>
          </w:tcPr>
          <w:p w14:paraId="3A5EA944" w14:textId="77777777" w:rsidR="00D23650" w:rsidRPr="00D30999" w:rsidRDefault="00D23650" w:rsidP="005D62C2">
            <w:pPr>
              <w:spacing w:line="240" w:lineRule="auto"/>
              <w:jc w:val="center"/>
              <w:rPr>
                <w:rFonts w:cstheme="minorHAnsi"/>
                <w:sz w:val="22"/>
              </w:rPr>
            </w:pPr>
            <w:r w:rsidRPr="00D30999">
              <w:rPr>
                <w:rFonts w:cstheme="minorHAnsi"/>
                <w:sz w:val="22"/>
              </w:rPr>
              <w:t>5</w:t>
            </w:r>
          </w:p>
        </w:tc>
        <w:tc>
          <w:tcPr>
            <w:tcW w:w="903" w:type="pct"/>
            <w:vAlign w:val="center"/>
          </w:tcPr>
          <w:p w14:paraId="5C907576" w14:textId="77777777" w:rsidR="00D23650" w:rsidRPr="00D30999" w:rsidRDefault="00D23650" w:rsidP="005D62C2">
            <w:pPr>
              <w:spacing w:line="240" w:lineRule="auto"/>
              <w:jc w:val="center"/>
              <w:rPr>
                <w:rFonts w:cstheme="minorHAnsi"/>
                <w:sz w:val="22"/>
              </w:rPr>
            </w:pPr>
            <w:r w:rsidRPr="00D30999">
              <w:rPr>
                <w:rFonts w:cstheme="minorHAnsi"/>
                <w:sz w:val="22"/>
              </w:rPr>
              <w:t>Brigitta</w:t>
            </w:r>
          </w:p>
        </w:tc>
        <w:tc>
          <w:tcPr>
            <w:tcW w:w="417" w:type="pct"/>
            <w:vAlign w:val="center"/>
          </w:tcPr>
          <w:p w14:paraId="2CF70EF4" w14:textId="77777777" w:rsidR="00D23650" w:rsidRPr="00D30999" w:rsidRDefault="00D23650"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18" w:type="pct"/>
            <w:vAlign w:val="center"/>
          </w:tcPr>
          <w:p w14:paraId="1D056D60" w14:textId="77777777" w:rsidR="00D23650" w:rsidRPr="00D30999" w:rsidRDefault="00D23650" w:rsidP="005D62C2">
            <w:pPr>
              <w:spacing w:line="240" w:lineRule="auto"/>
              <w:jc w:val="center"/>
              <w:rPr>
                <w:rFonts w:cstheme="minorHAnsi"/>
                <w:sz w:val="22"/>
              </w:rPr>
            </w:pPr>
            <w:r w:rsidRPr="00D30999">
              <w:rPr>
                <w:rFonts w:cstheme="minorHAnsi"/>
                <w:sz w:val="22"/>
              </w:rPr>
              <w:t>8,5</w:t>
            </w:r>
          </w:p>
        </w:tc>
        <w:tc>
          <w:tcPr>
            <w:tcW w:w="418" w:type="pct"/>
            <w:tcBorders>
              <w:top w:val="single" w:sz="4" w:space="0" w:color="auto"/>
              <w:bottom w:val="single" w:sz="4" w:space="0" w:color="auto"/>
            </w:tcBorders>
            <w:vAlign w:val="center"/>
          </w:tcPr>
          <w:p w14:paraId="7441C155"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19A2C255"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c>
          <w:tcPr>
            <w:tcW w:w="419" w:type="pct"/>
            <w:vAlign w:val="center"/>
          </w:tcPr>
          <w:p w14:paraId="1405F273" w14:textId="77777777" w:rsidR="00D23650" w:rsidRPr="00D30999" w:rsidRDefault="00D23650" w:rsidP="005D62C2">
            <w:pPr>
              <w:spacing w:line="240" w:lineRule="auto"/>
              <w:jc w:val="center"/>
              <w:rPr>
                <w:rFonts w:cstheme="minorHAnsi"/>
                <w:bCs/>
                <w:sz w:val="22"/>
              </w:rPr>
            </w:pPr>
            <w:r w:rsidRPr="00D30999">
              <w:rPr>
                <w:rFonts w:cstheme="minorHAnsi"/>
                <w:bCs/>
                <w:sz w:val="22"/>
              </w:rPr>
              <w:t>8,3</w:t>
            </w:r>
          </w:p>
        </w:tc>
        <w:tc>
          <w:tcPr>
            <w:tcW w:w="451" w:type="pct"/>
            <w:shd w:val="clear" w:color="auto" w:fill="auto"/>
            <w:vAlign w:val="center"/>
          </w:tcPr>
          <w:p w14:paraId="4332E8C3"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51" w:type="pct"/>
            <w:shd w:val="clear" w:color="auto" w:fill="auto"/>
            <w:vAlign w:val="center"/>
          </w:tcPr>
          <w:p w14:paraId="13186985" w14:textId="77777777" w:rsidR="00D23650" w:rsidRPr="00D30999" w:rsidRDefault="00D23650" w:rsidP="005D62C2">
            <w:pPr>
              <w:spacing w:line="240" w:lineRule="auto"/>
              <w:jc w:val="center"/>
              <w:rPr>
                <w:rFonts w:cstheme="minorHAnsi"/>
                <w:sz w:val="22"/>
              </w:rPr>
            </w:pPr>
            <w:r w:rsidRPr="00D30999">
              <w:rPr>
                <w:rFonts w:cstheme="minorHAnsi"/>
                <w:sz w:val="22"/>
              </w:rPr>
              <w:t>6,8</w:t>
            </w:r>
          </w:p>
        </w:tc>
        <w:tc>
          <w:tcPr>
            <w:tcW w:w="418" w:type="pct"/>
            <w:vAlign w:val="center"/>
          </w:tcPr>
          <w:p w14:paraId="2A94BD47" w14:textId="77777777" w:rsidR="00D23650" w:rsidRPr="00D30999" w:rsidRDefault="00D23650" w:rsidP="005D62C2">
            <w:pPr>
              <w:spacing w:line="240" w:lineRule="auto"/>
              <w:jc w:val="center"/>
              <w:rPr>
                <w:rFonts w:cstheme="minorHAnsi"/>
                <w:sz w:val="22"/>
              </w:rPr>
            </w:pPr>
            <w:r w:rsidRPr="00D30999">
              <w:rPr>
                <w:rFonts w:cstheme="minorHAnsi"/>
                <w:sz w:val="22"/>
              </w:rPr>
              <w:t>6,6</w:t>
            </w:r>
          </w:p>
        </w:tc>
        <w:tc>
          <w:tcPr>
            <w:tcW w:w="412" w:type="pct"/>
            <w:tcBorders>
              <w:right w:val="single" w:sz="18" w:space="0" w:color="auto"/>
            </w:tcBorders>
            <w:vAlign w:val="center"/>
          </w:tcPr>
          <w:p w14:paraId="272E1BD8"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r>
      <w:tr w:rsidR="00D23650" w:rsidRPr="00D30999" w14:paraId="21F80C00" w14:textId="77777777" w:rsidTr="005D62C2">
        <w:trPr>
          <w:cantSplit/>
          <w:trHeight w:val="397"/>
          <w:jc w:val="center"/>
        </w:trPr>
        <w:tc>
          <w:tcPr>
            <w:tcW w:w="275" w:type="pct"/>
            <w:tcBorders>
              <w:left w:val="single" w:sz="18" w:space="0" w:color="auto"/>
            </w:tcBorders>
            <w:vAlign w:val="center"/>
          </w:tcPr>
          <w:p w14:paraId="20D8EBD1" w14:textId="77777777" w:rsidR="00D23650" w:rsidRPr="00D30999" w:rsidRDefault="00D23650" w:rsidP="005D62C2">
            <w:pPr>
              <w:spacing w:line="240" w:lineRule="auto"/>
              <w:jc w:val="center"/>
              <w:rPr>
                <w:rFonts w:cstheme="minorHAnsi"/>
                <w:sz w:val="22"/>
              </w:rPr>
            </w:pPr>
            <w:r w:rsidRPr="00D30999">
              <w:rPr>
                <w:rFonts w:cstheme="minorHAnsi"/>
                <w:sz w:val="22"/>
              </w:rPr>
              <w:t>6</w:t>
            </w:r>
          </w:p>
        </w:tc>
        <w:tc>
          <w:tcPr>
            <w:tcW w:w="903" w:type="pct"/>
            <w:vAlign w:val="center"/>
          </w:tcPr>
          <w:p w14:paraId="3CDB6F91" w14:textId="77777777" w:rsidR="00D23650" w:rsidRPr="00D30999" w:rsidRDefault="00D23650" w:rsidP="005D62C2">
            <w:pPr>
              <w:spacing w:line="240" w:lineRule="auto"/>
              <w:jc w:val="center"/>
              <w:rPr>
                <w:rFonts w:cstheme="minorHAnsi"/>
                <w:sz w:val="22"/>
              </w:rPr>
            </w:pPr>
            <w:r w:rsidRPr="00D30999">
              <w:rPr>
                <w:rFonts w:cstheme="minorHAnsi"/>
                <w:sz w:val="22"/>
              </w:rPr>
              <w:t>Mariola</w:t>
            </w:r>
          </w:p>
        </w:tc>
        <w:tc>
          <w:tcPr>
            <w:tcW w:w="417" w:type="pct"/>
            <w:vAlign w:val="center"/>
          </w:tcPr>
          <w:p w14:paraId="4953E1D2"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18" w:type="pct"/>
            <w:vAlign w:val="center"/>
          </w:tcPr>
          <w:p w14:paraId="320B0E74" w14:textId="77777777" w:rsidR="00D23650" w:rsidRPr="00D30999" w:rsidRDefault="00D23650" w:rsidP="005D62C2">
            <w:pPr>
              <w:spacing w:line="240" w:lineRule="auto"/>
              <w:jc w:val="center"/>
              <w:rPr>
                <w:rFonts w:cstheme="minorHAnsi"/>
                <w:sz w:val="22"/>
              </w:rPr>
            </w:pPr>
            <w:r w:rsidRPr="00D30999">
              <w:rPr>
                <w:rFonts w:cstheme="minorHAnsi"/>
                <w:sz w:val="22"/>
              </w:rPr>
              <w:t>8,3</w:t>
            </w:r>
          </w:p>
        </w:tc>
        <w:tc>
          <w:tcPr>
            <w:tcW w:w="418" w:type="pct"/>
            <w:tcBorders>
              <w:top w:val="single" w:sz="4" w:space="0" w:color="auto"/>
              <w:bottom w:val="single" w:sz="4" w:space="0" w:color="auto"/>
            </w:tcBorders>
            <w:vAlign w:val="center"/>
          </w:tcPr>
          <w:p w14:paraId="6D3657D2"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58D411C4"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c>
          <w:tcPr>
            <w:tcW w:w="419" w:type="pct"/>
            <w:vAlign w:val="center"/>
          </w:tcPr>
          <w:p w14:paraId="5ABA7D6B" w14:textId="77777777" w:rsidR="00D23650" w:rsidRPr="00D30999" w:rsidRDefault="00D23650" w:rsidP="005D62C2">
            <w:pPr>
              <w:spacing w:line="240" w:lineRule="auto"/>
              <w:jc w:val="center"/>
              <w:rPr>
                <w:rFonts w:cstheme="minorHAnsi"/>
                <w:bCs/>
                <w:sz w:val="22"/>
              </w:rPr>
            </w:pPr>
            <w:r w:rsidRPr="00D30999">
              <w:rPr>
                <w:rFonts w:cstheme="minorHAnsi"/>
                <w:bCs/>
                <w:sz w:val="22"/>
              </w:rPr>
              <w:t>8,7</w:t>
            </w:r>
          </w:p>
        </w:tc>
        <w:tc>
          <w:tcPr>
            <w:tcW w:w="451" w:type="pct"/>
            <w:shd w:val="clear" w:color="auto" w:fill="auto"/>
            <w:vAlign w:val="center"/>
          </w:tcPr>
          <w:p w14:paraId="3F6A5D52"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51" w:type="pct"/>
            <w:shd w:val="clear" w:color="auto" w:fill="auto"/>
            <w:vAlign w:val="center"/>
          </w:tcPr>
          <w:p w14:paraId="6E8AD865" w14:textId="77777777" w:rsidR="00D23650" w:rsidRPr="00D30999" w:rsidRDefault="00D23650" w:rsidP="005D62C2">
            <w:pPr>
              <w:spacing w:line="240" w:lineRule="auto"/>
              <w:jc w:val="center"/>
              <w:rPr>
                <w:rFonts w:cstheme="minorHAnsi"/>
                <w:sz w:val="22"/>
              </w:rPr>
            </w:pPr>
            <w:r w:rsidRPr="00D30999">
              <w:rPr>
                <w:rFonts w:cstheme="minorHAnsi"/>
                <w:sz w:val="22"/>
              </w:rPr>
              <w:t>7,0</w:t>
            </w:r>
          </w:p>
        </w:tc>
        <w:tc>
          <w:tcPr>
            <w:tcW w:w="418" w:type="pct"/>
            <w:vAlign w:val="center"/>
          </w:tcPr>
          <w:p w14:paraId="5F9C9114" w14:textId="77777777" w:rsidR="00D23650" w:rsidRPr="00D30999" w:rsidRDefault="00D23650" w:rsidP="005D62C2">
            <w:pPr>
              <w:spacing w:line="240" w:lineRule="auto"/>
              <w:jc w:val="center"/>
              <w:rPr>
                <w:rFonts w:cstheme="minorHAnsi"/>
                <w:sz w:val="22"/>
              </w:rPr>
            </w:pPr>
            <w:r w:rsidRPr="00D30999">
              <w:rPr>
                <w:rFonts w:cstheme="minorHAnsi"/>
                <w:sz w:val="22"/>
              </w:rPr>
              <w:t>6,9</w:t>
            </w:r>
          </w:p>
        </w:tc>
        <w:tc>
          <w:tcPr>
            <w:tcW w:w="412" w:type="pct"/>
            <w:tcBorders>
              <w:right w:val="single" w:sz="18" w:space="0" w:color="auto"/>
            </w:tcBorders>
            <w:vAlign w:val="center"/>
          </w:tcPr>
          <w:p w14:paraId="147685CF"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r>
      <w:tr w:rsidR="00D23650" w:rsidRPr="00D30999" w14:paraId="248BF7E2" w14:textId="77777777" w:rsidTr="005D62C2">
        <w:trPr>
          <w:cantSplit/>
          <w:trHeight w:val="397"/>
          <w:jc w:val="center"/>
        </w:trPr>
        <w:tc>
          <w:tcPr>
            <w:tcW w:w="275" w:type="pct"/>
            <w:tcBorders>
              <w:left w:val="single" w:sz="18" w:space="0" w:color="auto"/>
            </w:tcBorders>
            <w:vAlign w:val="center"/>
          </w:tcPr>
          <w:p w14:paraId="43F11F83" w14:textId="77777777" w:rsidR="00D23650" w:rsidRPr="00D30999" w:rsidRDefault="00D23650" w:rsidP="005D62C2">
            <w:pPr>
              <w:spacing w:line="240" w:lineRule="auto"/>
              <w:jc w:val="center"/>
              <w:rPr>
                <w:rFonts w:cstheme="minorHAnsi"/>
                <w:sz w:val="22"/>
              </w:rPr>
            </w:pPr>
            <w:r w:rsidRPr="00D30999">
              <w:rPr>
                <w:rFonts w:cstheme="minorHAnsi"/>
                <w:sz w:val="22"/>
              </w:rPr>
              <w:t>7</w:t>
            </w:r>
          </w:p>
        </w:tc>
        <w:tc>
          <w:tcPr>
            <w:tcW w:w="903" w:type="pct"/>
            <w:vAlign w:val="center"/>
          </w:tcPr>
          <w:p w14:paraId="1452B152" w14:textId="77777777" w:rsidR="00D23650" w:rsidRPr="00D30999" w:rsidRDefault="00D23650" w:rsidP="005D62C2">
            <w:pPr>
              <w:spacing w:line="240" w:lineRule="auto"/>
              <w:jc w:val="center"/>
              <w:rPr>
                <w:rFonts w:cstheme="minorHAnsi"/>
                <w:sz w:val="22"/>
              </w:rPr>
            </w:pPr>
            <w:r w:rsidRPr="00D30999">
              <w:rPr>
                <w:rFonts w:cstheme="minorHAnsi"/>
                <w:sz w:val="22"/>
              </w:rPr>
              <w:t>Laser</w:t>
            </w:r>
          </w:p>
        </w:tc>
        <w:tc>
          <w:tcPr>
            <w:tcW w:w="417" w:type="pct"/>
            <w:vAlign w:val="center"/>
          </w:tcPr>
          <w:p w14:paraId="43694A44"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18" w:type="pct"/>
            <w:vAlign w:val="center"/>
          </w:tcPr>
          <w:p w14:paraId="3952E460" w14:textId="77777777" w:rsidR="00D23650" w:rsidRPr="00D30999" w:rsidRDefault="00D23650" w:rsidP="005D62C2">
            <w:pPr>
              <w:spacing w:line="240" w:lineRule="auto"/>
              <w:jc w:val="center"/>
              <w:rPr>
                <w:rFonts w:cstheme="minorHAnsi"/>
                <w:sz w:val="22"/>
              </w:rPr>
            </w:pPr>
            <w:r w:rsidRPr="00D30999">
              <w:rPr>
                <w:rFonts w:cstheme="minorHAnsi"/>
                <w:sz w:val="22"/>
              </w:rPr>
              <w:t>8,4</w:t>
            </w:r>
          </w:p>
        </w:tc>
        <w:tc>
          <w:tcPr>
            <w:tcW w:w="418" w:type="pct"/>
            <w:tcBorders>
              <w:top w:val="single" w:sz="4" w:space="0" w:color="auto"/>
              <w:bottom w:val="single" w:sz="4" w:space="0" w:color="auto"/>
            </w:tcBorders>
            <w:vAlign w:val="center"/>
          </w:tcPr>
          <w:p w14:paraId="3C101044"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4F4CCEED" w14:textId="77777777" w:rsidR="00D23650" w:rsidRPr="00D30999" w:rsidRDefault="00D23650" w:rsidP="005D62C2">
            <w:pPr>
              <w:spacing w:line="240" w:lineRule="auto"/>
              <w:jc w:val="center"/>
              <w:rPr>
                <w:rFonts w:cstheme="minorHAnsi"/>
                <w:sz w:val="22"/>
              </w:rPr>
            </w:pPr>
            <w:r w:rsidRPr="00D30999">
              <w:rPr>
                <w:rFonts w:cstheme="minorHAnsi"/>
                <w:sz w:val="22"/>
              </w:rPr>
              <w:t>7,6</w:t>
            </w:r>
          </w:p>
        </w:tc>
        <w:tc>
          <w:tcPr>
            <w:tcW w:w="419" w:type="pct"/>
            <w:vAlign w:val="center"/>
          </w:tcPr>
          <w:p w14:paraId="50AB4C36" w14:textId="77777777" w:rsidR="00D23650" w:rsidRPr="00D30999" w:rsidRDefault="00D23650" w:rsidP="005D62C2">
            <w:pPr>
              <w:spacing w:line="240" w:lineRule="auto"/>
              <w:jc w:val="center"/>
              <w:rPr>
                <w:rFonts w:cstheme="minorHAnsi"/>
                <w:bCs/>
                <w:sz w:val="22"/>
              </w:rPr>
            </w:pPr>
            <w:r w:rsidRPr="00D30999">
              <w:rPr>
                <w:rFonts w:cstheme="minorHAnsi"/>
                <w:bCs/>
                <w:sz w:val="22"/>
              </w:rPr>
              <w:t>8,2</w:t>
            </w:r>
          </w:p>
        </w:tc>
        <w:tc>
          <w:tcPr>
            <w:tcW w:w="451" w:type="pct"/>
            <w:shd w:val="clear" w:color="auto" w:fill="auto"/>
            <w:vAlign w:val="center"/>
          </w:tcPr>
          <w:p w14:paraId="5697A5F5"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c>
          <w:tcPr>
            <w:tcW w:w="451" w:type="pct"/>
            <w:shd w:val="clear" w:color="auto" w:fill="auto"/>
            <w:vAlign w:val="center"/>
          </w:tcPr>
          <w:p w14:paraId="12C688E4" w14:textId="77777777" w:rsidR="00D23650" w:rsidRPr="00D30999" w:rsidRDefault="00D23650" w:rsidP="005D62C2">
            <w:pPr>
              <w:spacing w:line="240" w:lineRule="auto"/>
              <w:jc w:val="center"/>
              <w:rPr>
                <w:rFonts w:cstheme="minorHAnsi"/>
                <w:sz w:val="22"/>
              </w:rPr>
            </w:pPr>
            <w:r w:rsidRPr="00D30999">
              <w:rPr>
                <w:rFonts w:cstheme="minorHAnsi"/>
                <w:sz w:val="22"/>
              </w:rPr>
              <w:t>7,5</w:t>
            </w:r>
          </w:p>
        </w:tc>
        <w:tc>
          <w:tcPr>
            <w:tcW w:w="418" w:type="pct"/>
            <w:vAlign w:val="center"/>
          </w:tcPr>
          <w:p w14:paraId="657E40FB"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12" w:type="pct"/>
            <w:tcBorders>
              <w:right w:val="single" w:sz="18" w:space="0" w:color="auto"/>
            </w:tcBorders>
            <w:vAlign w:val="center"/>
          </w:tcPr>
          <w:p w14:paraId="378FD931"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r>
      <w:tr w:rsidR="00D23650" w:rsidRPr="00D30999" w14:paraId="48D16E87" w14:textId="77777777" w:rsidTr="005D62C2">
        <w:trPr>
          <w:cantSplit/>
          <w:trHeight w:val="397"/>
          <w:jc w:val="center"/>
        </w:trPr>
        <w:tc>
          <w:tcPr>
            <w:tcW w:w="275" w:type="pct"/>
            <w:tcBorders>
              <w:left w:val="single" w:sz="18" w:space="0" w:color="auto"/>
            </w:tcBorders>
            <w:vAlign w:val="center"/>
          </w:tcPr>
          <w:p w14:paraId="28B14CBB" w14:textId="77777777" w:rsidR="00D23650" w:rsidRPr="00D30999" w:rsidRDefault="00D23650" w:rsidP="005D62C2">
            <w:pPr>
              <w:spacing w:line="240" w:lineRule="auto"/>
              <w:jc w:val="center"/>
              <w:rPr>
                <w:rFonts w:cstheme="minorHAnsi"/>
                <w:sz w:val="22"/>
              </w:rPr>
            </w:pPr>
            <w:r w:rsidRPr="00D30999">
              <w:rPr>
                <w:rFonts w:cstheme="minorHAnsi"/>
                <w:sz w:val="22"/>
              </w:rPr>
              <w:t>8</w:t>
            </w:r>
          </w:p>
        </w:tc>
        <w:tc>
          <w:tcPr>
            <w:tcW w:w="903" w:type="pct"/>
            <w:vAlign w:val="center"/>
          </w:tcPr>
          <w:p w14:paraId="34D95B2E" w14:textId="77777777" w:rsidR="00D23650" w:rsidRPr="00D30999" w:rsidRDefault="00D23650" w:rsidP="005D62C2">
            <w:pPr>
              <w:spacing w:line="240" w:lineRule="auto"/>
              <w:jc w:val="center"/>
              <w:rPr>
                <w:rFonts w:cstheme="minorHAnsi"/>
                <w:sz w:val="22"/>
              </w:rPr>
            </w:pPr>
            <w:r w:rsidRPr="00D30999">
              <w:rPr>
                <w:rFonts w:cstheme="minorHAnsi"/>
                <w:sz w:val="22"/>
              </w:rPr>
              <w:t>Poemat</w:t>
            </w:r>
          </w:p>
        </w:tc>
        <w:tc>
          <w:tcPr>
            <w:tcW w:w="417" w:type="pct"/>
            <w:vAlign w:val="center"/>
          </w:tcPr>
          <w:p w14:paraId="118BC4DD"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18" w:type="pct"/>
            <w:vAlign w:val="center"/>
          </w:tcPr>
          <w:p w14:paraId="3A0BFAE6"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c>
          <w:tcPr>
            <w:tcW w:w="418" w:type="pct"/>
            <w:tcBorders>
              <w:top w:val="single" w:sz="4" w:space="0" w:color="auto"/>
              <w:bottom w:val="single" w:sz="4" w:space="0" w:color="auto"/>
            </w:tcBorders>
            <w:vAlign w:val="center"/>
          </w:tcPr>
          <w:p w14:paraId="78A50E43"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6F210FD5"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9" w:type="pct"/>
            <w:vAlign w:val="center"/>
          </w:tcPr>
          <w:p w14:paraId="62694301" w14:textId="77777777" w:rsidR="00D23650" w:rsidRPr="00D30999" w:rsidRDefault="00D23650" w:rsidP="005D62C2">
            <w:pPr>
              <w:spacing w:line="240" w:lineRule="auto"/>
              <w:jc w:val="center"/>
              <w:rPr>
                <w:rFonts w:cstheme="minorHAnsi"/>
                <w:bCs/>
                <w:sz w:val="22"/>
              </w:rPr>
            </w:pPr>
            <w:r w:rsidRPr="00D30999">
              <w:rPr>
                <w:rFonts w:cstheme="minorHAnsi"/>
                <w:bCs/>
                <w:sz w:val="22"/>
              </w:rPr>
              <w:t>8,3</w:t>
            </w:r>
          </w:p>
        </w:tc>
        <w:tc>
          <w:tcPr>
            <w:tcW w:w="451" w:type="pct"/>
            <w:shd w:val="clear" w:color="auto" w:fill="auto"/>
            <w:vAlign w:val="center"/>
          </w:tcPr>
          <w:p w14:paraId="7B3C7B77" w14:textId="77777777" w:rsidR="00D23650" w:rsidRPr="00D30999" w:rsidRDefault="00D23650" w:rsidP="005D62C2">
            <w:pPr>
              <w:spacing w:line="240" w:lineRule="auto"/>
              <w:jc w:val="center"/>
              <w:rPr>
                <w:rFonts w:cstheme="minorHAnsi"/>
                <w:sz w:val="22"/>
              </w:rPr>
            </w:pPr>
            <w:r w:rsidRPr="00D30999">
              <w:rPr>
                <w:rFonts w:cstheme="minorHAnsi"/>
                <w:sz w:val="22"/>
              </w:rPr>
              <w:t>7,3</w:t>
            </w:r>
          </w:p>
        </w:tc>
        <w:tc>
          <w:tcPr>
            <w:tcW w:w="451" w:type="pct"/>
            <w:shd w:val="clear" w:color="auto" w:fill="auto"/>
            <w:vAlign w:val="center"/>
          </w:tcPr>
          <w:p w14:paraId="5A5978F8" w14:textId="77777777" w:rsidR="00D23650" w:rsidRPr="00D30999" w:rsidRDefault="00D23650" w:rsidP="005D62C2">
            <w:pPr>
              <w:spacing w:line="240" w:lineRule="auto"/>
              <w:jc w:val="center"/>
              <w:rPr>
                <w:rFonts w:cstheme="minorHAnsi"/>
                <w:sz w:val="22"/>
              </w:rPr>
            </w:pPr>
            <w:r w:rsidRPr="00D30999">
              <w:rPr>
                <w:rFonts w:cstheme="minorHAnsi"/>
                <w:sz w:val="22"/>
              </w:rPr>
              <w:t>7,0</w:t>
            </w:r>
          </w:p>
        </w:tc>
        <w:tc>
          <w:tcPr>
            <w:tcW w:w="418" w:type="pct"/>
            <w:vAlign w:val="center"/>
          </w:tcPr>
          <w:p w14:paraId="35829BEF" w14:textId="77777777" w:rsidR="00D23650" w:rsidRPr="00D30999" w:rsidRDefault="00D23650" w:rsidP="005D62C2">
            <w:pPr>
              <w:spacing w:line="240" w:lineRule="auto"/>
              <w:jc w:val="center"/>
              <w:rPr>
                <w:rFonts w:cstheme="minorHAnsi"/>
                <w:sz w:val="22"/>
              </w:rPr>
            </w:pPr>
            <w:r w:rsidRPr="00D30999">
              <w:rPr>
                <w:rFonts w:cstheme="minorHAnsi"/>
                <w:sz w:val="22"/>
              </w:rPr>
              <w:t>7,5</w:t>
            </w:r>
          </w:p>
        </w:tc>
        <w:tc>
          <w:tcPr>
            <w:tcW w:w="412" w:type="pct"/>
            <w:tcBorders>
              <w:right w:val="single" w:sz="18" w:space="0" w:color="auto"/>
            </w:tcBorders>
            <w:vAlign w:val="center"/>
          </w:tcPr>
          <w:p w14:paraId="6EA4F17E"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r>
      <w:tr w:rsidR="00D23650" w:rsidRPr="00D30999" w14:paraId="5B9DBB4E" w14:textId="77777777" w:rsidTr="005D62C2">
        <w:trPr>
          <w:cantSplit/>
          <w:trHeight w:val="397"/>
          <w:jc w:val="center"/>
        </w:trPr>
        <w:tc>
          <w:tcPr>
            <w:tcW w:w="275" w:type="pct"/>
            <w:tcBorders>
              <w:left w:val="single" w:sz="18" w:space="0" w:color="auto"/>
            </w:tcBorders>
            <w:vAlign w:val="center"/>
          </w:tcPr>
          <w:p w14:paraId="2589FF58" w14:textId="77777777" w:rsidR="00D23650" w:rsidRPr="00D30999" w:rsidRDefault="00D23650" w:rsidP="005D62C2">
            <w:pPr>
              <w:spacing w:line="240" w:lineRule="auto"/>
              <w:jc w:val="center"/>
              <w:rPr>
                <w:rFonts w:cstheme="minorHAnsi"/>
                <w:sz w:val="22"/>
              </w:rPr>
            </w:pPr>
            <w:r w:rsidRPr="00D30999">
              <w:rPr>
                <w:rFonts w:cstheme="minorHAnsi"/>
                <w:sz w:val="22"/>
              </w:rPr>
              <w:t>9</w:t>
            </w:r>
          </w:p>
        </w:tc>
        <w:tc>
          <w:tcPr>
            <w:tcW w:w="903" w:type="pct"/>
            <w:vAlign w:val="center"/>
          </w:tcPr>
          <w:p w14:paraId="3A15A5B1" w14:textId="77777777" w:rsidR="00D23650" w:rsidRPr="00D30999" w:rsidRDefault="00D23650" w:rsidP="005D62C2">
            <w:pPr>
              <w:spacing w:line="240" w:lineRule="auto"/>
              <w:jc w:val="center"/>
              <w:rPr>
                <w:rFonts w:cstheme="minorHAnsi"/>
                <w:sz w:val="22"/>
              </w:rPr>
            </w:pPr>
            <w:r w:rsidRPr="00D30999">
              <w:rPr>
                <w:rFonts w:cstheme="minorHAnsi"/>
                <w:sz w:val="22"/>
              </w:rPr>
              <w:t>Trofeum</w:t>
            </w:r>
          </w:p>
        </w:tc>
        <w:tc>
          <w:tcPr>
            <w:tcW w:w="417" w:type="pct"/>
            <w:vAlign w:val="center"/>
          </w:tcPr>
          <w:p w14:paraId="6B823F28"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18" w:type="pct"/>
            <w:vAlign w:val="center"/>
          </w:tcPr>
          <w:p w14:paraId="7EBDC2C9" w14:textId="77777777" w:rsidR="00D23650" w:rsidRPr="00D30999" w:rsidRDefault="00D23650" w:rsidP="005D62C2">
            <w:pPr>
              <w:spacing w:line="240" w:lineRule="auto"/>
              <w:jc w:val="center"/>
              <w:rPr>
                <w:rFonts w:cstheme="minorHAnsi"/>
                <w:sz w:val="22"/>
              </w:rPr>
            </w:pPr>
            <w:r w:rsidRPr="00D30999">
              <w:rPr>
                <w:rFonts w:cstheme="minorHAnsi"/>
                <w:sz w:val="22"/>
              </w:rPr>
              <w:t>8,8</w:t>
            </w:r>
          </w:p>
        </w:tc>
        <w:tc>
          <w:tcPr>
            <w:tcW w:w="418" w:type="pct"/>
            <w:tcBorders>
              <w:top w:val="single" w:sz="4" w:space="0" w:color="auto"/>
              <w:bottom w:val="single" w:sz="4" w:space="0" w:color="auto"/>
            </w:tcBorders>
            <w:vAlign w:val="center"/>
          </w:tcPr>
          <w:p w14:paraId="50E69088"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38438075"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c>
          <w:tcPr>
            <w:tcW w:w="419" w:type="pct"/>
            <w:vAlign w:val="center"/>
          </w:tcPr>
          <w:p w14:paraId="10A3D42F" w14:textId="77777777" w:rsidR="00D23650" w:rsidRPr="00D30999" w:rsidRDefault="00D23650" w:rsidP="005D62C2">
            <w:pPr>
              <w:spacing w:line="240" w:lineRule="auto"/>
              <w:jc w:val="center"/>
              <w:rPr>
                <w:rFonts w:cstheme="minorHAnsi"/>
                <w:bCs/>
                <w:sz w:val="22"/>
              </w:rPr>
            </w:pPr>
            <w:r w:rsidRPr="00D30999">
              <w:rPr>
                <w:rFonts w:cstheme="minorHAnsi"/>
                <w:bCs/>
                <w:sz w:val="22"/>
              </w:rPr>
              <w:t>8,5</w:t>
            </w:r>
          </w:p>
        </w:tc>
        <w:tc>
          <w:tcPr>
            <w:tcW w:w="451" w:type="pct"/>
            <w:shd w:val="clear" w:color="auto" w:fill="auto"/>
            <w:vAlign w:val="center"/>
          </w:tcPr>
          <w:p w14:paraId="780FD415"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c>
          <w:tcPr>
            <w:tcW w:w="451" w:type="pct"/>
            <w:shd w:val="clear" w:color="auto" w:fill="auto"/>
            <w:vAlign w:val="center"/>
          </w:tcPr>
          <w:p w14:paraId="12480EA3" w14:textId="77777777" w:rsidR="00D23650" w:rsidRPr="00D30999" w:rsidRDefault="00D23650" w:rsidP="005D62C2">
            <w:pPr>
              <w:spacing w:line="240" w:lineRule="auto"/>
              <w:jc w:val="center"/>
              <w:rPr>
                <w:rFonts w:cstheme="minorHAnsi"/>
                <w:sz w:val="22"/>
              </w:rPr>
            </w:pPr>
            <w:r w:rsidRPr="00D30999">
              <w:rPr>
                <w:rFonts w:cstheme="minorHAnsi"/>
                <w:sz w:val="22"/>
              </w:rPr>
              <w:t>7,2</w:t>
            </w:r>
          </w:p>
        </w:tc>
        <w:tc>
          <w:tcPr>
            <w:tcW w:w="418" w:type="pct"/>
            <w:vAlign w:val="center"/>
          </w:tcPr>
          <w:p w14:paraId="716630FE" w14:textId="77777777" w:rsidR="00D23650" w:rsidRPr="00D30999" w:rsidRDefault="00D23650" w:rsidP="005D62C2">
            <w:pPr>
              <w:spacing w:line="240" w:lineRule="auto"/>
              <w:jc w:val="center"/>
              <w:rPr>
                <w:rFonts w:cstheme="minorHAnsi"/>
                <w:sz w:val="22"/>
              </w:rPr>
            </w:pPr>
            <w:r w:rsidRPr="00D30999">
              <w:rPr>
                <w:rFonts w:cstheme="minorHAnsi"/>
                <w:sz w:val="22"/>
              </w:rPr>
              <w:t>6,4</w:t>
            </w:r>
          </w:p>
        </w:tc>
        <w:tc>
          <w:tcPr>
            <w:tcW w:w="412" w:type="pct"/>
            <w:tcBorders>
              <w:right w:val="single" w:sz="18" w:space="0" w:color="auto"/>
            </w:tcBorders>
            <w:vAlign w:val="center"/>
          </w:tcPr>
          <w:p w14:paraId="78727FCC" w14:textId="77777777" w:rsidR="00D23650" w:rsidRPr="00D30999" w:rsidRDefault="00D23650" w:rsidP="005D62C2">
            <w:pPr>
              <w:spacing w:line="240" w:lineRule="auto"/>
              <w:jc w:val="center"/>
              <w:rPr>
                <w:rFonts w:cstheme="minorHAnsi"/>
                <w:sz w:val="22"/>
              </w:rPr>
            </w:pPr>
            <w:r w:rsidRPr="00D30999">
              <w:rPr>
                <w:rFonts w:cstheme="minorHAnsi"/>
                <w:sz w:val="22"/>
              </w:rPr>
              <w:t>7,6</w:t>
            </w:r>
          </w:p>
        </w:tc>
      </w:tr>
      <w:tr w:rsidR="00D23650" w:rsidRPr="00D30999" w14:paraId="1C387E7E" w14:textId="77777777" w:rsidTr="005D62C2">
        <w:trPr>
          <w:cantSplit/>
          <w:trHeight w:val="397"/>
          <w:jc w:val="center"/>
        </w:trPr>
        <w:tc>
          <w:tcPr>
            <w:tcW w:w="275" w:type="pct"/>
            <w:tcBorders>
              <w:left w:val="single" w:sz="18" w:space="0" w:color="auto"/>
            </w:tcBorders>
            <w:vAlign w:val="center"/>
          </w:tcPr>
          <w:p w14:paraId="4D278576" w14:textId="77777777" w:rsidR="00D23650" w:rsidRPr="00D30999" w:rsidRDefault="00D23650" w:rsidP="005D62C2">
            <w:pPr>
              <w:spacing w:line="240" w:lineRule="auto"/>
              <w:jc w:val="center"/>
              <w:rPr>
                <w:rFonts w:cstheme="minorHAnsi"/>
                <w:sz w:val="22"/>
              </w:rPr>
            </w:pPr>
            <w:r w:rsidRPr="00D30999">
              <w:rPr>
                <w:rFonts w:cstheme="minorHAnsi"/>
                <w:sz w:val="22"/>
              </w:rPr>
              <w:t>10</w:t>
            </w:r>
          </w:p>
        </w:tc>
        <w:tc>
          <w:tcPr>
            <w:tcW w:w="903" w:type="pct"/>
            <w:vAlign w:val="center"/>
          </w:tcPr>
          <w:p w14:paraId="0037EFD0" w14:textId="77777777" w:rsidR="00D23650" w:rsidRPr="00D30999" w:rsidRDefault="00D23650" w:rsidP="005D62C2">
            <w:pPr>
              <w:spacing w:line="240" w:lineRule="auto"/>
              <w:jc w:val="center"/>
              <w:rPr>
                <w:rFonts w:cstheme="minorHAnsi"/>
                <w:sz w:val="22"/>
              </w:rPr>
            </w:pPr>
            <w:r w:rsidRPr="00D30999">
              <w:rPr>
                <w:rFonts w:cstheme="minorHAnsi"/>
                <w:sz w:val="22"/>
              </w:rPr>
              <w:t>Wirtuoz</w:t>
            </w:r>
          </w:p>
        </w:tc>
        <w:tc>
          <w:tcPr>
            <w:tcW w:w="417" w:type="pct"/>
            <w:vAlign w:val="center"/>
          </w:tcPr>
          <w:p w14:paraId="7CF7C045"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18" w:type="pct"/>
            <w:vAlign w:val="center"/>
          </w:tcPr>
          <w:p w14:paraId="479822BC"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8" w:type="pct"/>
            <w:tcBorders>
              <w:top w:val="single" w:sz="4" w:space="0" w:color="auto"/>
              <w:bottom w:val="single" w:sz="4" w:space="0" w:color="auto"/>
            </w:tcBorders>
            <w:vAlign w:val="center"/>
          </w:tcPr>
          <w:p w14:paraId="32795E57"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7524F37D" w14:textId="77777777" w:rsidR="00D23650" w:rsidRPr="00D30999" w:rsidRDefault="00D23650" w:rsidP="005D62C2">
            <w:pPr>
              <w:spacing w:line="240" w:lineRule="auto"/>
              <w:jc w:val="center"/>
              <w:rPr>
                <w:rFonts w:cstheme="minorHAnsi"/>
                <w:sz w:val="22"/>
              </w:rPr>
            </w:pPr>
            <w:r w:rsidRPr="00D30999">
              <w:rPr>
                <w:rFonts w:cstheme="minorHAnsi"/>
                <w:sz w:val="22"/>
              </w:rPr>
              <w:t>7,4</w:t>
            </w:r>
          </w:p>
        </w:tc>
        <w:tc>
          <w:tcPr>
            <w:tcW w:w="419" w:type="pct"/>
            <w:vAlign w:val="center"/>
          </w:tcPr>
          <w:p w14:paraId="259DF1FB" w14:textId="77777777" w:rsidR="00D23650" w:rsidRPr="00D30999" w:rsidRDefault="00D23650" w:rsidP="005D62C2">
            <w:pPr>
              <w:spacing w:line="240" w:lineRule="auto"/>
              <w:jc w:val="center"/>
              <w:rPr>
                <w:rFonts w:cstheme="minorHAnsi"/>
                <w:bCs/>
                <w:sz w:val="22"/>
              </w:rPr>
            </w:pPr>
            <w:r w:rsidRPr="00D30999">
              <w:rPr>
                <w:rFonts w:cstheme="minorHAnsi"/>
                <w:bCs/>
                <w:sz w:val="22"/>
              </w:rPr>
              <w:t>8,5</w:t>
            </w:r>
          </w:p>
        </w:tc>
        <w:tc>
          <w:tcPr>
            <w:tcW w:w="451" w:type="pct"/>
            <w:shd w:val="clear" w:color="auto" w:fill="auto"/>
            <w:vAlign w:val="center"/>
          </w:tcPr>
          <w:p w14:paraId="3758EF7E" w14:textId="77777777" w:rsidR="00D23650" w:rsidRPr="00D30999" w:rsidRDefault="00D23650" w:rsidP="005D62C2">
            <w:pPr>
              <w:spacing w:line="240" w:lineRule="auto"/>
              <w:jc w:val="center"/>
              <w:rPr>
                <w:rFonts w:cstheme="minorHAnsi"/>
                <w:sz w:val="22"/>
              </w:rPr>
            </w:pPr>
            <w:r w:rsidRPr="00D30999">
              <w:rPr>
                <w:rFonts w:cstheme="minorHAnsi"/>
                <w:sz w:val="22"/>
              </w:rPr>
              <w:t>7,0</w:t>
            </w:r>
          </w:p>
        </w:tc>
        <w:tc>
          <w:tcPr>
            <w:tcW w:w="451" w:type="pct"/>
            <w:shd w:val="clear" w:color="auto" w:fill="auto"/>
            <w:vAlign w:val="center"/>
          </w:tcPr>
          <w:p w14:paraId="69E88F49" w14:textId="77777777" w:rsidR="00D23650" w:rsidRPr="00D30999" w:rsidRDefault="00D23650" w:rsidP="005D62C2">
            <w:pPr>
              <w:spacing w:line="240" w:lineRule="auto"/>
              <w:jc w:val="center"/>
              <w:rPr>
                <w:rFonts w:cstheme="minorHAnsi"/>
                <w:sz w:val="22"/>
              </w:rPr>
            </w:pPr>
            <w:r w:rsidRPr="00D30999">
              <w:rPr>
                <w:rFonts w:cstheme="minorHAnsi"/>
                <w:sz w:val="22"/>
              </w:rPr>
              <w:t>6,3</w:t>
            </w:r>
          </w:p>
        </w:tc>
        <w:tc>
          <w:tcPr>
            <w:tcW w:w="418" w:type="pct"/>
            <w:vAlign w:val="center"/>
          </w:tcPr>
          <w:p w14:paraId="19CDCD8C"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12" w:type="pct"/>
            <w:tcBorders>
              <w:right w:val="single" w:sz="18" w:space="0" w:color="auto"/>
            </w:tcBorders>
            <w:vAlign w:val="center"/>
          </w:tcPr>
          <w:p w14:paraId="0753282A"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r>
      <w:tr w:rsidR="00D23650" w:rsidRPr="00D30999" w14:paraId="1D79E0A2" w14:textId="77777777" w:rsidTr="005D62C2">
        <w:trPr>
          <w:cantSplit/>
          <w:trHeight w:val="397"/>
          <w:jc w:val="center"/>
        </w:trPr>
        <w:tc>
          <w:tcPr>
            <w:tcW w:w="275" w:type="pct"/>
            <w:tcBorders>
              <w:left w:val="single" w:sz="18" w:space="0" w:color="auto"/>
            </w:tcBorders>
            <w:vAlign w:val="center"/>
          </w:tcPr>
          <w:p w14:paraId="3E597A32" w14:textId="77777777" w:rsidR="00D23650" w:rsidRPr="00D30999" w:rsidRDefault="00D23650" w:rsidP="005D62C2">
            <w:pPr>
              <w:spacing w:line="240" w:lineRule="auto"/>
              <w:jc w:val="center"/>
              <w:rPr>
                <w:rFonts w:cstheme="minorHAnsi"/>
                <w:sz w:val="22"/>
              </w:rPr>
            </w:pPr>
            <w:r w:rsidRPr="00D30999">
              <w:rPr>
                <w:rFonts w:cstheme="minorHAnsi"/>
                <w:sz w:val="22"/>
              </w:rPr>
              <w:t>11</w:t>
            </w:r>
          </w:p>
        </w:tc>
        <w:tc>
          <w:tcPr>
            <w:tcW w:w="903" w:type="pct"/>
            <w:vAlign w:val="center"/>
          </w:tcPr>
          <w:p w14:paraId="09B1A284" w14:textId="77777777" w:rsidR="00D23650" w:rsidRPr="00D30999" w:rsidRDefault="00D23650" w:rsidP="005D62C2">
            <w:pPr>
              <w:spacing w:line="240" w:lineRule="auto"/>
              <w:jc w:val="center"/>
              <w:rPr>
                <w:rFonts w:cstheme="minorHAnsi"/>
                <w:sz w:val="22"/>
              </w:rPr>
            </w:pPr>
            <w:r w:rsidRPr="00D30999">
              <w:rPr>
                <w:rFonts w:cstheme="minorHAnsi"/>
                <w:sz w:val="22"/>
              </w:rPr>
              <w:t>Bizon</w:t>
            </w:r>
          </w:p>
        </w:tc>
        <w:tc>
          <w:tcPr>
            <w:tcW w:w="417" w:type="pct"/>
            <w:vAlign w:val="center"/>
          </w:tcPr>
          <w:p w14:paraId="7EB446F7"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18" w:type="pct"/>
            <w:vAlign w:val="center"/>
          </w:tcPr>
          <w:p w14:paraId="65136797" w14:textId="77777777" w:rsidR="00D23650" w:rsidRPr="00D30999" w:rsidRDefault="00D23650" w:rsidP="005D62C2">
            <w:pPr>
              <w:spacing w:line="240" w:lineRule="auto"/>
              <w:jc w:val="center"/>
              <w:rPr>
                <w:rFonts w:cstheme="minorHAnsi"/>
                <w:sz w:val="22"/>
              </w:rPr>
            </w:pPr>
            <w:r w:rsidRPr="00D30999">
              <w:rPr>
                <w:rFonts w:cstheme="minorHAnsi"/>
                <w:sz w:val="22"/>
              </w:rPr>
              <w:t>8,4</w:t>
            </w:r>
          </w:p>
        </w:tc>
        <w:tc>
          <w:tcPr>
            <w:tcW w:w="418" w:type="pct"/>
            <w:tcBorders>
              <w:top w:val="single" w:sz="4" w:space="0" w:color="auto"/>
              <w:bottom w:val="single" w:sz="4" w:space="0" w:color="auto"/>
            </w:tcBorders>
            <w:vAlign w:val="center"/>
          </w:tcPr>
          <w:p w14:paraId="347A016B"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47953F7C"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c>
          <w:tcPr>
            <w:tcW w:w="419" w:type="pct"/>
            <w:vAlign w:val="center"/>
          </w:tcPr>
          <w:p w14:paraId="43B15B2D" w14:textId="77777777" w:rsidR="00D23650" w:rsidRPr="00D30999" w:rsidRDefault="00D23650" w:rsidP="005D62C2">
            <w:pPr>
              <w:spacing w:line="240" w:lineRule="auto"/>
              <w:jc w:val="center"/>
              <w:rPr>
                <w:rFonts w:cstheme="minorHAnsi"/>
                <w:bCs/>
                <w:sz w:val="22"/>
              </w:rPr>
            </w:pPr>
            <w:r w:rsidRPr="00D30999">
              <w:rPr>
                <w:rFonts w:cstheme="minorHAnsi"/>
                <w:bCs/>
                <w:sz w:val="22"/>
              </w:rPr>
              <w:t>8,0</w:t>
            </w:r>
          </w:p>
        </w:tc>
        <w:tc>
          <w:tcPr>
            <w:tcW w:w="451" w:type="pct"/>
            <w:shd w:val="clear" w:color="auto" w:fill="auto"/>
            <w:vAlign w:val="center"/>
          </w:tcPr>
          <w:p w14:paraId="0603B31B" w14:textId="77777777" w:rsidR="00D23650" w:rsidRPr="00D30999" w:rsidRDefault="00D23650" w:rsidP="005D62C2">
            <w:pPr>
              <w:spacing w:line="240" w:lineRule="auto"/>
              <w:jc w:val="center"/>
              <w:rPr>
                <w:rFonts w:cstheme="minorHAnsi"/>
                <w:sz w:val="22"/>
              </w:rPr>
            </w:pPr>
            <w:r w:rsidRPr="00D30999">
              <w:rPr>
                <w:rFonts w:cstheme="minorHAnsi"/>
                <w:sz w:val="22"/>
              </w:rPr>
              <w:t>7,3</w:t>
            </w:r>
          </w:p>
        </w:tc>
        <w:tc>
          <w:tcPr>
            <w:tcW w:w="451" w:type="pct"/>
            <w:shd w:val="clear" w:color="auto" w:fill="auto"/>
            <w:vAlign w:val="center"/>
          </w:tcPr>
          <w:p w14:paraId="56FAB98C" w14:textId="77777777" w:rsidR="00D23650" w:rsidRPr="00D30999" w:rsidRDefault="00D23650" w:rsidP="005D62C2">
            <w:pPr>
              <w:spacing w:line="240" w:lineRule="auto"/>
              <w:jc w:val="center"/>
              <w:rPr>
                <w:rFonts w:cstheme="minorHAnsi"/>
                <w:sz w:val="22"/>
              </w:rPr>
            </w:pPr>
            <w:r w:rsidRPr="00D30999">
              <w:rPr>
                <w:rFonts w:cstheme="minorHAnsi"/>
                <w:sz w:val="22"/>
              </w:rPr>
              <w:t>6,7</w:t>
            </w:r>
          </w:p>
        </w:tc>
        <w:tc>
          <w:tcPr>
            <w:tcW w:w="418" w:type="pct"/>
            <w:vAlign w:val="center"/>
          </w:tcPr>
          <w:p w14:paraId="6BAD062D" w14:textId="77777777" w:rsidR="00D23650" w:rsidRPr="00D30999" w:rsidRDefault="00D23650" w:rsidP="005D62C2">
            <w:pPr>
              <w:spacing w:line="240" w:lineRule="auto"/>
              <w:jc w:val="center"/>
              <w:rPr>
                <w:rFonts w:cstheme="minorHAnsi"/>
                <w:sz w:val="22"/>
              </w:rPr>
            </w:pPr>
            <w:r w:rsidRPr="00D30999">
              <w:rPr>
                <w:rFonts w:cstheme="minorHAnsi"/>
                <w:sz w:val="22"/>
              </w:rPr>
              <w:t>6,4</w:t>
            </w:r>
          </w:p>
        </w:tc>
        <w:tc>
          <w:tcPr>
            <w:tcW w:w="412" w:type="pct"/>
            <w:tcBorders>
              <w:right w:val="single" w:sz="18" w:space="0" w:color="auto"/>
            </w:tcBorders>
            <w:vAlign w:val="center"/>
          </w:tcPr>
          <w:p w14:paraId="67D2CFC7" w14:textId="77777777" w:rsidR="00D23650" w:rsidRPr="00D30999" w:rsidRDefault="00D23650" w:rsidP="005D62C2">
            <w:pPr>
              <w:spacing w:line="240" w:lineRule="auto"/>
              <w:jc w:val="center"/>
              <w:rPr>
                <w:rFonts w:cstheme="minorHAnsi"/>
                <w:sz w:val="22"/>
              </w:rPr>
            </w:pPr>
            <w:r w:rsidRPr="00D30999">
              <w:rPr>
                <w:rFonts w:cstheme="minorHAnsi"/>
                <w:sz w:val="22"/>
              </w:rPr>
              <w:t>7,3</w:t>
            </w:r>
          </w:p>
        </w:tc>
      </w:tr>
      <w:tr w:rsidR="00D23650" w:rsidRPr="00D30999" w14:paraId="41CAE8B4" w14:textId="77777777" w:rsidTr="005D62C2">
        <w:trPr>
          <w:cantSplit/>
          <w:trHeight w:val="397"/>
          <w:jc w:val="center"/>
        </w:trPr>
        <w:tc>
          <w:tcPr>
            <w:tcW w:w="275" w:type="pct"/>
            <w:tcBorders>
              <w:left w:val="single" w:sz="18" w:space="0" w:color="auto"/>
            </w:tcBorders>
            <w:vAlign w:val="center"/>
          </w:tcPr>
          <w:p w14:paraId="67AB6A6F" w14:textId="77777777" w:rsidR="00D23650" w:rsidRPr="00D30999" w:rsidRDefault="00D23650" w:rsidP="005D62C2">
            <w:pPr>
              <w:spacing w:line="240" w:lineRule="auto"/>
              <w:jc w:val="center"/>
              <w:rPr>
                <w:rFonts w:cstheme="minorHAnsi"/>
                <w:sz w:val="22"/>
              </w:rPr>
            </w:pPr>
            <w:r w:rsidRPr="00D30999">
              <w:rPr>
                <w:rFonts w:cstheme="minorHAnsi"/>
                <w:sz w:val="22"/>
              </w:rPr>
              <w:t>12</w:t>
            </w:r>
          </w:p>
        </w:tc>
        <w:tc>
          <w:tcPr>
            <w:tcW w:w="903" w:type="pct"/>
            <w:vAlign w:val="center"/>
          </w:tcPr>
          <w:p w14:paraId="361F1E62" w14:textId="77777777" w:rsidR="00D23650" w:rsidRPr="00D30999" w:rsidRDefault="00D23650" w:rsidP="005D62C2">
            <w:pPr>
              <w:spacing w:line="240" w:lineRule="auto"/>
              <w:jc w:val="center"/>
              <w:rPr>
                <w:rFonts w:cstheme="minorHAnsi"/>
                <w:sz w:val="22"/>
              </w:rPr>
            </w:pPr>
            <w:r w:rsidRPr="00D30999">
              <w:rPr>
                <w:rFonts w:cstheme="minorHAnsi"/>
                <w:sz w:val="22"/>
              </w:rPr>
              <w:t>Florence</w:t>
            </w:r>
          </w:p>
        </w:tc>
        <w:tc>
          <w:tcPr>
            <w:tcW w:w="417" w:type="pct"/>
            <w:vAlign w:val="center"/>
          </w:tcPr>
          <w:p w14:paraId="62DD6B51"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18" w:type="pct"/>
            <w:vAlign w:val="center"/>
          </w:tcPr>
          <w:p w14:paraId="636AFAD5"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c>
          <w:tcPr>
            <w:tcW w:w="418" w:type="pct"/>
            <w:tcBorders>
              <w:top w:val="single" w:sz="4" w:space="0" w:color="auto"/>
              <w:bottom w:val="single" w:sz="4" w:space="0" w:color="auto"/>
            </w:tcBorders>
            <w:vAlign w:val="center"/>
          </w:tcPr>
          <w:p w14:paraId="1A25B99D"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344E75A8" w14:textId="77777777" w:rsidR="00D23650" w:rsidRPr="00D30999" w:rsidRDefault="00D23650" w:rsidP="005D62C2">
            <w:pPr>
              <w:spacing w:line="240" w:lineRule="auto"/>
              <w:jc w:val="center"/>
              <w:rPr>
                <w:rFonts w:cstheme="minorHAnsi"/>
                <w:sz w:val="22"/>
              </w:rPr>
            </w:pPr>
            <w:r w:rsidRPr="00D30999">
              <w:rPr>
                <w:rFonts w:cstheme="minorHAnsi"/>
                <w:sz w:val="22"/>
              </w:rPr>
              <w:t>7,3</w:t>
            </w:r>
          </w:p>
        </w:tc>
        <w:tc>
          <w:tcPr>
            <w:tcW w:w="419" w:type="pct"/>
            <w:vAlign w:val="center"/>
          </w:tcPr>
          <w:p w14:paraId="41047BA8" w14:textId="77777777" w:rsidR="00D23650" w:rsidRPr="00D30999" w:rsidRDefault="00D23650" w:rsidP="005D62C2">
            <w:pPr>
              <w:spacing w:line="240" w:lineRule="auto"/>
              <w:jc w:val="center"/>
              <w:rPr>
                <w:rFonts w:cstheme="minorHAnsi"/>
                <w:bCs/>
                <w:sz w:val="22"/>
              </w:rPr>
            </w:pPr>
            <w:r w:rsidRPr="00D30999">
              <w:rPr>
                <w:rFonts w:cstheme="minorHAnsi"/>
                <w:bCs/>
                <w:sz w:val="22"/>
              </w:rPr>
              <w:t>7,5</w:t>
            </w:r>
          </w:p>
        </w:tc>
        <w:tc>
          <w:tcPr>
            <w:tcW w:w="451" w:type="pct"/>
            <w:vAlign w:val="center"/>
          </w:tcPr>
          <w:p w14:paraId="6408BCC3"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51" w:type="pct"/>
            <w:vAlign w:val="center"/>
          </w:tcPr>
          <w:p w14:paraId="3E3E71C9" w14:textId="77777777" w:rsidR="00D23650" w:rsidRPr="00D30999" w:rsidRDefault="00D23650" w:rsidP="005D62C2">
            <w:pPr>
              <w:spacing w:line="240" w:lineRule="auto"/>
              <w:jc w:val="center"/>
              <w:rPr>
                <w:rFonts w:cstheme="minorHAnsi"/>
                <w:sz w:val="22"/>
              </w:rPr>
            </w:pPr>
            <w:r w:rsidRPr="00D30999">
              <w:rPr>
                <w:rFonts w:cstheme="minorHAnsi"/>
                <w:sz w:val="22"/>
              </w:rPr>
              <w:t>6,7</w:t>
            </w:r>
          </w:p>
        </w:tc>
        <w:tc>
          <w:tcPr>
            <w:tcW w:w="418" w:type="pct"/>
            <w:vAlign w:val="center"/>
          </w:tcPr>
          <w:p w14:paraId="7CA009E7" w14:textId="77777777" w:rsidR="00D23650" w:rsidRPr="00D30999" w:rsidRDefault="00D23650" w:rsidP="005D62C2">
            <w:pPr>
              <w:spacing w:line="240" w:lineRule="auto"/>
              <w:jc w:val="center"/>
              <w:rPr>
                <w:rFonts w:cstheme="minorHAnsi"/>
                <w:sz w:val="22"/>
              </w:rPr>
            </w:pPr>
            <w:r w:rsidRPr="00D30999">
              <w:rPr>
                <w:rFonts w:cstheme="minorHAnsi"/>
                <w:sz w:val="22"/>
              </w:rPr>
              <w:t>6,3</w:t>
            </w:r>
          </w:p>
        </w:tc>
        <w:tc>
          <w:tcPr>
            <w:tcW w:w="412" w:type="pct"/>
            <w:tcBorders>
              <w:right w:val="single" w:sz="18" w:space="0" w:color="auto"/>
            </w:tcBorders>
            <w:vAlign w:val="center"/>
          </w:tcPr>
          <w:p w14:paraId="22A8D39D"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r>
      <w:tr w:rsidR="00D23650" w:rsidRPr="00D30999" w14:paraId="060AFE46" w14:textId="77777777" w:rsidTr="005D62C2">
        <w:trPr>
          <w:cantSplit/>
          <w:trHeight w:val="397"/>
          <w:jc w:val="center"/>
        </w:trPr>
        <w:tc>
          <w:tcPr>
            <w:tcW w:w="275" w:type="pct"/>
            <w:tcBorders>
              <w:left w:val="single" w:sz="18" w:space="0" w:color="auto"/>
            </w:tcBorders>
            <w:vAlign w:val="center"/>
          </w:tcPr>
          <w:p w14:paraId="204E23D9" w14:textId="77777777" w:rsidR="00D23650" w:rsidRPr="00D30999" w:rsidRDefault="00D23650" w:rsidP="005D62C2">
            <w:pPr>
              <w:spacing w:line="240" w:lineRule="auto"/>
              <w:jc w:val="center"/>
              <w:rPr>
                <w:rFonts w:cstheme="minorHAnsi"/>
                <w:sz w:val="22"/>
              </w:rPr>
            </w:pPr>
            <w:r w:rsidRPr="00D30999">
              <w:rPr>
                <w:rFonts w:cstheme="minorHAnsi"/>
                <w:sz w:val="22"/>
              </w:rPr>
              <w:t>13</w:t>
            </w:r>
          </w:p>
        </w:tc>
        <w:tc>
          <w:tcPr>
            <w:tcW w:w="903" w:type="pct"/>
            <w:vAlign w:val="center"/>
          </w:tcPr>
          <w:p w14:paraId="70C2093B" w14:textId="77777777" w:rsidR="00D23650" w:rsidRPr="00D30999" w:rsidRDefault="00D23650" w:rsidP="005D62C2">
            <w:pPr>
              <w:spacing w:line="240" w:lineRule="auto"/>
              <w:jc w:val="center"/>
              <w:rPr>
                <w:rFonts w:cstheme="minorHAnsi"/>
                <w:sz w:val="22"/>
                <w:vertAlign w:val="superscript"/>
              </w:rPr>
            </w:pPr>
            <w:r w:rsidRPr="00D30999">
              <w:rPr>
                <w:rFonts w:cstheme="minorHAnsi"/>
                <w:sz w:val="22"/>
              </w:rPr>
              <w:t>LG Belcanto</w:t>
            </w:r>
            <w:r w:rsidRPr="00D30999">
              <w:rPr>
                <w:rFonts w:cstheme="minorHAnsi"/>
                <w:sz w:val="22"/>
                <w:vertAlign w:val="superscript"/>
              </w:rPr>
              <w:t>br</w:t>
            </w:r>
          </w:p>
        </w:tc>
        <w:tc>
          <w:tcPr>
            <w:tcW w:w="417" w:type="pct"/>
            <w:vAlign w:val="center"/>
          </w:tcPr>
          <w:p w14:paraId="5EE90E9F"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18" w:type="pct"/>
            <w:vAlign w:val="center"/>
          </w:tcPr>
          <w:p w14:paraId="2DE2E312"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8" w:type="pct"/>
            <w:tcBorders>
              <w:top w:val="single" w:sz="4" w:space="0" w:color="auto"/>
              <w:bottom w:val="single" w:sz="4" w:space="0" w:color="auto"/>
            </w:tcBorders>
            <w:vAlign w:val="center"/>
          </w:tcPr>
          <w:p w14:paraId="742E064C"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24B48CDE" w14:textId="77777777" w:rsidR="00D23650" w:rsidRPr="00D30999" w:rsidRDefault="00D23650" w:rsidP="005D62C2">
            <w:pPr>
              <w:spacing w:line="240" w:lineRule="auto"/>
              <w:jc w:val="center"/>
              <w:rPr>
                <w:rFonts w:cstheme="minorHAnsi"/>
                <w:sz w:val="22"/>
              </w:rPr>
            </w:pPr>
            <w:r w:rsidRPr="00D30999">
              <w:rPr>
                <w:rFonts w:cstheme="minorHAnsi"/>
                <w:sz w:val="22"/>
              </w:rPr>
              <w:t>7,6</w:t>
            </w:r>
          </w:p>
        </w:tc>
        <w:tc>
          <w:tcPr>
            <w:tcW w:w="419" w:type="pct"/>
            <w:vAlign w:val="center"/>
          </w:tcPr>
          <w:p w14:paraId="3D8CF2D8" w14:textId="77777777" w:rsidR="00D23650" w:rsidRPr="00D30999" w:rsidRDefault="00D23650" w:rsidP="005D62C2">
            <w:pPr>
              <w:spacing w:line="240" w:lineRule="auto"/>
              <w:jc w:val="center"/>
              <w:rPr>
                <w:rFonts w:cstheme="minorHAnsi"/>
                <w:bCs/>
                <w:sz w:val="22"/>
              </w:rPr>
            </w:pPr>
            <w:r w:rsidRPr="00D30999">
              <w:rPr>
                <w:rFonts w:cstheme="minorHAnsi"/>
                <w:bCs/>
                <w:sz w:val="22"/>
              </w:rPr>
              <w:t>8,7</w:t>
            </w:r>
          </w:p>
        </w:tc>
        <w:tc>
          <w:tcPr>
            <w:tcW w:w="451" w:type="pct"/>
            <w:vAlign w:val="center"/>
          </w:tcPr>
          <w:p w14:paraId="634D2C45"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51" w:type="pct"/>
            <w:vAlign w:val="center"/>
          </w:tcPr>
          <w:p w14:paraId="22A8512C" w14:textId="77777777" w:rsidR="00D23650" w:rsidRPr="00D30999" w:rsidRDefault="00D23650" w:rsidP="005D62C2">
            <w:pPr>
              <w:spacing w:line="240" w:lineRule="auto"/>
              <w:jc w:val="center"/>
              <w:rPr>
                <w:rFonts w:cstheme="minorHAnsi"/>
                <w:sz w:val="22"/>
              </w:rPr>
            </w:pPr>
            <w:r w:rsidRPr="00D30999">
              <w:rPr>
                <w:rFonts w:cstheme="minorHAnsi"/>
                <w:sz w:val="22"/>
              </w:rPr>
              <w:t>6,3</w:t>
            </w:r>
          </w:p>
        </w:tc>
        <w:tc>
          <w:tcPr>
            <w:tcW w:w="418" w:type="pct"/>
            <w:vAlign w:val="center"/>
          </w:tcPr>
          <w:p w14:paraId="2E3ED35C" w14:textId="77777777" w:rsidR="00D23650" w:rsidRPr="00D30999" w:rsidRDefault="00D23650" w:rsidP="005D62C2">
            <w:pPr>
              <w:spacing w:line="240" w:lineRule="auto"/>
              <w:jc w:val="center"/>
              <w:rPr>
                <w:rFonts w:cstheme="minorHAnsi"/>
                <w:sz w:val="22"/>
              </w:rPr>
            </w:pPr>
            <w:r w:rsidRPr="00D30999">
              <w:rPr>
                <w:rFonts w:cstheme="minorHAnsi"/>
                <w:sz w:val="22"/>
              </w:rPr>
              <w:t>6,6</w:t>
            </w:r>
          </w:p>
        </w:tc>
        <w:tc>
          <w:tcPr>
            <w:tcW w:w="412" w:type="pct"/>
            <w:tcBorders>
              <w:right w:val="single" w:sz="18" w:space="0" w:color="auto"/>
            </w:tcBorders>
            <w:vAlign w:val="center"/>
          </w:tcPr>
          <w:p w14:paraId="3B3F4A1D" w14:textId="77777777" w:rsidR="00D23650" w:rsidRPr="00D30999" w:rsidRDefault="00D23650" w:rsidP="005D62C2">
            <w:pPr>
              <w:spacing w:line="240" w:lineRule="auto"/>
              <w:jc w:val="center"/>
              <w:rPr>
                <w:rFonts w:cstheme="minorHAnsi"/>
                <w:sz w:val="22"/>
              </w:rPr>
            </w:pPr>
            <w:r w:rsidRPr="00D30999">
              <w:rPr>
                <w:rFonts w:cstheme="minorHAnsi"/>
                <w:sz w:val="22"/>
              </w:rPr>
              <w:t>7,4</w:t>
            </w:r>
          </w:p>
        </w:tc>
      </w:tr>
      <w:tr w:rsidR="00D23650" w:rsidRPr="00D30999" w14:paraId="7E085CE6" w14:textId="77777777" w:rsidTr="005D62C2">
        <w:trPr>
          <w:cantSplit/>
          <w:trHeight w:val="397"/>
          <w:jc w:val="center"/>
        </w:trPr>
        <w:tc>
          <w:tcPr>
            <w:tcW w:w="275" w:type="pct"/>
            <w:tcBorders>
              <w:left w:val="single" w:sz="18" w:space="0" w:color="auto"/>
            </w:tcBorders>
            <w:vAlign w:val="center"/>
          </w:tcPr>
          <w:p w14:paraId="6EC97EB2" w14:textId="77777777" w:rsidR="00D23650" w:rsidRPr="00D30999" w:rsidRDefault="00D23650" w:rsidP="005D62C2">
            <w:pPr>
              <w:spacing w:line="240" w:lineRule="auto"/>
              <w:jc w:val="center"/>
              <w:rPr>
                <w:rFonts w:cstheme="minorHAnsi"/>
                <w:sz w:val="22"/>
              </w:rPr>
            </w:pPr>
            <w:r w:rsidRPr="00D30999">
              <w:rPr>
                <w:rFonts w:cstheme="minorHAnsi"/>
                <w:sz w:val="22"/>
              </w:rPr>
              <w:t>14</w:t>
            </w:r>
          </w:p>
        </w:tc>
        <w:tc>
          <w:tcPr>
            <w:tcW w:w="903" w:type="pct"/>
            <w:vAlign w:val="center"/>
          </w:tcPr>
          <w:p w14:paraId="430E6681" w14:textId="77777777" w:rsidR="00D23650" w:rsidRPr="00D30999" w:rsidRDefault="00D23650" w:rsidP="005D62C2">
            <w:pPr>
              <w:spacing w:line="240" w:lineRule="auto"/>
              <w:jc w:val="center"/>
              <w:rPr>
                <w:rFonts w:cstheme="minorHAnsi"/>
                <w:sz w:val="22"/>
              </w:rPr>
            </w:pPr>
            <w:r w:rsidRPr="00D30999">
              <w:rPr>
                <w:rFonts w:cstheme="minorHAnsi"/>
                <w:sz w:val="22"/>
              </w:rPr>
              <w:t>RGT Gagarin</w:t>
            </w:r>
          </w:p>
        </w:tc>
        <w:tc>
          <w:tcPr>
            <w:tcW w:w="417" w:type="pct"/>
            <w:vAlign w:val="center"/>
          </w:tcPr>
          <w:p w14:paraId="1A7F35D0"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18" w:type="pct"/>
            <w:vAlign w:val="center"/>
          </w:tcPr>
          <w:p w14:paraId="1D4022F6"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c>
          <w:tcPr>
            <w:tcW w:w="418" w:type="pct"/>
            <w:tcBorders>
              <w:top w:val="single" w:sz="4" w:space="0" w:color="auto"/>
              <w:bottom w:val="single" w:sz="4" w:space="0" w:color="auto"/>
            </w:tcBorders>
            <w:vAlign w:val="center"/>
          </w:tcPr>
          <w:p w14:paraId="408A0C43"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0B053877"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c>
          <w:tcPr>
            <w:tcW w:w="419" w:type="pct"/>
            <w:vAlign w:val="center"/>
          </w:tcPr>
          <w:p w14:paraId="6253E3B4" w14:textId="77777777" w:rsidR="00D23650" w:rsidRPr="00D30999" w:rsidRDefault="00D23650" w:rsidP="005D62C2">
            <w:pPr>
              <w:spacing w:line="240" w:lineRule="auto"/>
              <w:jc w:val="center"/>
              <w:rPr>
                <w:rFonts w:cstheme="minorHAnsi"/>
                <w:bCs/>
                <w:sz w:val="22"/>
              </w:rPr>
            </w:pPr>
            <w:r w:rsidRPr="00D30999">
              <w:rPr>
                <w:rFonts w:cstheme="minorHAnsi"/>
                <w:bCs/>
                <w:sz w:val="22"/>
              </w:rPr>
              <w:t>8,3</w:t>
            </w:r>
          </w:p>
        </w:tc>
        <w:tc>
          <w:tcPr>
            <w:tcW w:w="451" w:type="pct"/>
            <w:vAlign w:val="center"/>
          </w:tcPr>
          <w:p w14:paraId="47534C41"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c>
          <w:tcPr>
            <w:tcW w:w="451" w:type="pct"/>
            <w:vAlign w:val="center"/>
          </w:tcPr>
          <w:p w14:paraId="61A1279D" w14:textId="77777777" w:rsidR="00D23650" w:rsidRPr="00D30999" w:rsidRDefault="00D23650" w:rsidP="005D62C2">
            <w:pPr>
              <w:spacing w:line="240" w:lineRule="auto"/>
              <w:jc w:val="center"/>
              <w:rPr>
                <w:rFonts w:cstheme="minorHAnsi"/>
                <w:sz w:val="22"/>
              </w:rPr>
            </w:pPr>
            <w:r w:rsidRPr="00D30999">
              <w:rPr>
                <w:rFonts w:cstheme="minorHAnsi"/>
                <w:sz w:val="22"/>
              </w:rPr>
              <w:t>6,7</w:t>
            </w:r>
          </w:p>
        </w:tc>
        <w:tc>
          <w:tcPr>
            <w:tcW w:w="418" w:type="pct"/>
            <w:vAlign w:val="center"/>
          </w:tcPr>
          <w:p w14:paraId="7E798F3E" w14:textId="77777777" w:rsidR="00D23650" w:rsidRPr="00D30999" w:rsidRDefault="00D23650" w:rsidP="005D62C2">
            <w:pPr>
              <w:spacing w:line="240" w:lineRule="auto"/>
              <w:jc w:val="center"/>
              <w:rPr>
                <w:rFonts w:cstheme="minorHAnsi"/>
                <w:sz w:val="22"/>
              </w:rPr>
            </w:pPr>
            <w:r w:rsidRPr="00D30999">
              <w:rPr>
                <w:rFonts w:cstheme="minorHAnsi"/>
                <w:sz w:val="22"/>
              </w:rPr>
              <w:t>7,0</w:t>
            </w:r>
          </w:p>
        </w:tc>
        <w:tc>
          <w:tcPr>
            <w:tcW w:w="412" w:type="pct"/>
            <w:tcBorders>
              <w:right w:val="single" w:sz="18" w:space="0" w:color="auto"/>
            </w:tcBorders>
            <w:vAlign w:val="center"/>
          </w:tcPr>
          <w:p w14:paraId="18793C3B"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r>
      <w:tr w:rsidR="00D23650" w:rsidRPr="00D30999" w14:paraId="20053D1E" w14:textId="77777777" w:rsidTr="005D62C2">
        <w:trPr>
          <w:cantSplit/>
          <w:trHeight w:val="397"/>
          <w:jc w:val="center"/>
        </w:trPr>
        <w:tc>
          <w:tcPr>
            <w:tcW w:w="275" w:type="pct"/>
            <w:tcBorders>
              <w:left w:val="single" w:sz="18" w:space="0" w:color="auto"/>
            </w:tcBorders>
            <w:vAlign w:val="center"/>
          </w:tcPr>
          <w:p w14:paraId="21E0EFF9" w14:textId="77777777" w:rsidR="00D23650" w:rsidRPr="00D30999" w:rsidRDefault="00D23650" w:rsidP="005D62C2">
            <w:pPr>
              <w:spacing w:line="240" w:lineRule="auto"/>
              <w:jc w:val="center"/>
              <w:rPr>
                <w:rFonts w:cstheme="minorHAnsi"/>
                <w:sz w:val="22"/>
              </w:rPr>
            </w:pPr>
            <w:r w:rsidRPr="00D30999">
              <w:rPr>
                <w:rFonts w:cstheme="minorHAnsi"/>
                <w:sz w:val="22"/>
              </w:rPr>
              <w:t>15</w:t>
            </w:r>
          </w:p>
        </w:tc>
        <w:tc>
          <w:tcPr>
            <w:tcW w:w="903" w:type="pct"/>
            <w:vAlign w:val="center"/>
          </w:tcPr>
          <w:p w14:paraId="4D62E638" w14:textId="77777777" w:rsidR="00D23650" w:rsidRPr="00D30999" w:rsidRDefault="00D23650" w:rsidP="005D62C2">
            <w:pPr>
              <w:spacing w:line="240" w:lineRule="auto"/>
              <w:jc w:val="center"/>
              <w:rPr>
                <w:rFonts w:cstheme="minorHAnsi"/>
                <w:sz w:val="22"/>
              </w:rPr>
            </w:pPr>
            <w:r w:rsidRPr="00D30999">
              <w:rPr>
                <w:rFonts w:cstheme="minorHAnsi"/>
                <w:sz w:val="22"/>
              </w:rPr>
              <w:t>SM Redstar</w:t>
            </w:r>
          </w:p>
        </w:tc>
        <w:tc>
          <w:tcPr>
            <w:tcW w:w="417" w:type="pct"/>
            <w:vAlign w:val="center"/>
          </w:tcPr>
          <w:p w14:paraId="6626C61D"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18" w:type="pct"/>
            <w:vAlign w:val="center"/>
          </w:tcPr>
          <w:p w14:paraId="788B2338" w14:textId="77777777" w:rsidR="00D23650" w:rsidRPr="00D30999" w:rsidRDefault="00D23650" w:rsidP="005D62C2">
            <w:pPr>
              <w:spacing w:line="240" w:lineRule="auto"/>
              <w:jc w:val="center"/>
              <w:rPr>
                <w:rFonts w:cstheme="minorHAnsi"/>
                <w:sz w:val="22"/>
              </w:rPr>
            </w:pPr>
            <w:r w:rsidRPr="00D30999">
              <w:rPr>
                <w:rFonts w:cstheme="minorHAnsi"/>
                <w:sz w:val="22"/>
              </w:rPr>
              <w:t>8,3</w:t>
            </w:r>
          </w:p>
        </w:tc>
        <w:tc>
          <w:tcPr>
            <w:tcW w:w="418" w:type="pct"/>
            <w:tcBorders>
              <w:top w:val="single" w:sz="4" w:space="0" w:color="auto"/>
              <w:bottom w:val="single" w:sz="4" w:space="0" w:color="auto"/>
            </w:tcBorders>
            <w:vAlign w:val="center"/>
          </w:tcPr>
          <w:p w14:paraId="0CD30FA3"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180B9019" w14:textId="77777777" w:rsidR="00D23650" w:rsidRPr="00D30999" w:rsidRDefault="00D23650" w:rsidP="005D62C2">
            <w:pPr>
              <w:spacing w:line="240" w:lineRule="auto"/>
              <w:jc w:val="center"/>
              <w:rPr>
                <w:rFonts w:cstheme="minorHAnsi"/>
                <w:sz w:val="22"/>
              </w:rPr>
            </w:pPr>
            <w:r w:rsidRPr="00D30999">
              <w:rPr>
                <w:rFonts w:cstheme="minorHAnsi"/>
                <w:sz w:val="22"/>
              </w:rPr>
              <w:t>8,1</w:t>
            </w:r>
          </w:p>
        </w:tc>
        <w:tc>
          <w:tcPr>
            <w:tcW w:w="419" w:type="pct"/>
            <w:vAlign w:val="center"/>
          </w:tcPr>
          <w:p w14:paraId="0EA3C52F" w14:textId="77777777" w:rsidR="00D23650" w:rsidRPr="00D30999" w:rsidRDefault="00D23650" w:rsidP="005D62C2">
            <w:pPr>
              <w:spacing w:line="240" w:lineRule="auto"/>
              <w:jc w:val="center"/>
              <w:rPr>
                <w:rFonts w:cstheme="minorHAnsi"/>
                <w:bCs/>
                <w:sz w:val="22"/>
              </w:rPr>
            </w:pPr>
            <w:r w:rsidRPr="00D30999">
              <w:rPr>
                <w:rFonts w:cstheme="minorHAnsi"/>
                <w:bCs/>
                <w:sz w:val="22"/>
              </w:rPr>
              <w:t>7,8</w:t>
            </w:r>
          </w:p>
        </w:tc>
        <w:tc>
          <w:tcPr>
            <w:tcW w:w="451" w:type="pct"/>
            <w:vAlign w:val="center"/>
          </w:tcPr>
          <w:p w14:paraId="3BD05518" w14:textId="77777777" w:rsidR="00D23650" w:rsidRPr="00D30999" w:rsidRDefault="00D23650" w:rsidP="005D62C2">
            <w:pPr>
              <w:spacing w:line="240" w:lineRule="auto"/>
              <w:jc w:val="center"/>
              <w:rPr>
                <w:rFonts w:cstheme="minorHAnsi"/>
                <w:sz w:val="22"/>
              </w:rPr>
            </w:pPr>
            <w:r w:rsidRPr="00D30999">
              <w:rPr>
                <w:rFonts w:cstheme="minorHAnsi"/>
                <w:sz w:val="22"/>
              </w:rPr>
              <w:t>7,3</w:t>
            </w:r>
          </w:p>
        </w:tc>
        <w:tc>
          <w:tcPr>
            <w:tcW w:w="451" w:type="pct"/>
            <w:vAlign w:val="center"/>
          </w:tcPr>
          <w:p w14:paraId="425D5C53"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18" w:type="pct"/>
            <w:vAlign w:val="center"/>
          </w:tcPr>
          <w:p w14:paraId="12ABB77E" w14:textId="77777777" w:rsidR="00D23650" w:rsidRPr="00D30999" w:rsidRDefault="00D23650" w:rsidP="005D62C2">
            <w:pPr>
              <w:spacing w:line="240" w:lineRule="auto"/>
              <w:jc w:val="center"/>
              <w:rPr>
                <w:rFonts w:cstheme="minorHAnsi"/>
                <w:sz w:val="22"/>
              </w:rPr>
            </w:pPr>
            <w:r w:rsidRPr="00D30999">
              <w:rPr>
                <w:rFonts w:cstheme="minorHAnsi"/>
                <w:sz w:val="22"/>
              </w:rPr>
              <w:t>6,8</w:t>
            </w:r>
          </w:p>
        </w:tc>
        <w:tc>
          <w:tcPr>
            <w:tcW w:w="412" w:type="pct"/>
            <w:tcBorders>
              <w:right w:val="single" w:sz="18" w:space="0" w:color="auto"/>
            </w:tcBorders>
            <w:vAlign w:val="center"/>
          </w:tcPr>
          <w:p w14:paraId="60AB205B" w14:textId="77777777" w:rsidR="00D23650" w:rsidRPr="00D30999" w:rsidRDefault="00D23650" w:rsidP="005D62C2">
            <w:pPr>
              <w:spacing w:line="240" w:lineRule="auto"/>
              <w:jc w:val="center"/>
              <w:rPr>
                <w:rFonts w:cstheme="minorHAnsi"/>
                <w:sz w:val="22"/>
              </w:rPr>
            </w:pPr>
            <w:r w:rsidRPr="00D30999">
              <w:rPr>
                <w:rFonts w:cstheme="minorHAnsi"/>
                <w:sz w:val="22"/>
              </w:rPr>
              <w:t>7,6</w:t>
            </w:r>
          </w:p>
        </w:tc>
      </w:tr>
      <w:tr w:rsidR="00D23650" w:rsidRPr="00D30999" w14:paraId="484E9128" w14:textId="77777777" w:rsidTr="005D62C2">
        <w:trPr>
          <w:cantSplit/>
          <w:trHeight w:val="397"/>
          <w:jc w:val="center"/>
        </w:trPr>
        <w:tc>
          <w:tcPr>
            <w:tcW w:w="275" w:type="pct"/>
            <w:tcBorders>
              <w:left w:val="single" w:sz="18" w:space="0" w:color="auto"/>
            </w:tcBorders>
            <w:vAlign w:val="center"/>
          </w:tcPr>
          <w:p w14:paraId="04067D9F" w14:textId="77777777" w:rsidR="00D23650" w:rsidRPr="00D30999" w:rsidRDefault="00D23650" w:rsidP="005D62C2">
            <w:pPr>
              <w:spacing w:line="240" w:lineRule="auto"/>
              <w:jc w:val="center"/>
              <w:rPr>
                <w:rFonts w:cstheme="minorHAnsi"/>
                <w:sz w:val="22"/>
              </w:rPr>
            </w:pPr>
            <w:r w:rsidRPr="00D30999">
              <w:rPr>
                <w:rFonts w:cstheme="minorHAnsi"/>
                <w:sz w:val="22"/>
              </w:rPr>
              <w:t>16</w:t>
            </w:r>
          </w:p>
        </w:tc>
        <w:tc>
          <w:tcPr>
            <w:tcW w:w="903" w:type="pct"/>
            <w:vAlign w:val="center"/>
          </w:tcPr>
          <w:p w14:paraId="080DE873" w14:textId="77777777" w:rsidR="00D23650" w:rsidRPr="00D30999" w:rsidRDefault="00D23650" w:rsidP="005D62C2">
            <w:pPr>
              <w:spacing w:line="240" w:lineRule="auto"/>
              <w:jc w:val="center"/>
              <w:rPr>
                <w:rFonts w:cstheme="minorHAnsi"/>
                <w:sz w:val="22"/>
              </w:rPr>
            </w:pPr>
            <w:r w:rsidRPr="00D30999">
              <w:rPr>
                <w:rFonts w:cstheme="minorHAnsi"/>
                <w:sz w:val="22"/>
              </w:rPr>
              <w:t>Amaretto</w:t>
            </w:r>
          </w:p>
        </w:tc>
        <w:tc>
          <w:tcPr>
            <w:tcW w:w="417" w:type="pct"/>
            <w:vAlign w:val="center"/>
          </w:tcPr>
          <w:p w14:paraId="189B3349"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150B3124" w14:textId="7C27D132" w:rsidR="00D23650" w:rsidRPr="00D30999" w:rsidRDefault="00D75E43" w:rsidP="005D62C2">
            <w:pPr>
              <w:spacing w:line="240" w:lineRule="auto"/>
              <w:jc w:val="center"/>
              <w:rPr>
                <w:rFonts w:cstheme="minorHAnsi"/>
                <w:sz w:val="22"/>
              </w:rPr>
            </w:pPr>
            <w:r>
              <w:rPr>
                <w:rFonts w:cstheme="minorHAnsi"/>
                <w:sz w:val="22"/>
              </w:rPr>
              <w:t>-</w:t>
            </w:r>
          </w:p>
        </w:tc>
        <w:tc>
          <w:tcPr>
            <w:tcW w:w="418" w:type="pct"/>
            <w:tcBorders>
              <w:top w:val="single" w:sz="4" w:space="0" w:color="auto"/>
              <w:bottom w:val="single" w:sz="4" w:space="0" w:color="auto"/>
            </w:tcBorders>
            <w:vAlign w:val="center"/>
          </w:tcPr>
          <w:p w14:paraId="6968FFB4"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7C267D1F" w14:textId="01E8ACCE"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6B9AFB35" w14:textId="77777777" w:rsidR="00D23650" w:rsidRPr="00D30999" w:rsidRDefault="00D23650" w:rsidP="005D62C2">
            <w:pPr>
              <w:spacing w:line="240" w:lineRule="auto"/>
              <w:jc w:val="center"/>
              <w:rPr>
                <w:rFonts w:cstheme="minorHAnsi"/>
                <w:bCs/>
                <w:sz w:val="22"/>
              </w:rPr>
            </w:pPr>
            <w:r w:rsidRPr="00D30999">
              <w:rPr>
                <w:rFonts w:cstheme="minorHAnsi"/>
                <w:bCs/>
                <w:sz w:val="22"/>
              </w:rPr>
              <w:t>9,0</w:t>
            </w:r>
          </w:p>
        </w:tc>
        <w:tc>
          <w:tcPr>
            <w:tcW w:w="451" w:type="pct"/>
            <w:vAlign w:val="center"/>
          </w:tcPr>
          <w:p w14:paraId="33A3FE4A" w14:textId="563A155B"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355F3539" w14:textId="77777777" w:rsidR="00D23650" w:rsidRPr="00D30999" w:rsidRDefault="00D23650" w:rsidP="005D62C2">
            <w:pPr>
              <w:spacing w:line="240" w:lineRule="auto"/>
              <w:jc w:val="center"/>
              <w:rPr>
                <w:rFonts w:cstheme="minorHAnsi"/>
                <w:sz w:val="22"/>
              </w:rPr>
            </w:pPr>
            <w:r w:rsidRPr="00D30999">
              <w:rPr>
                <w:rFonts w:cstheme="minorHAnsi"/>
                <w:sz w:val="22"/>
              </w:rPr>
              <w:t>6,5</w:t>
            </w:r>
          </w:p>
        </w:tc>
        <w:tc>
          <w:tcPr>
            <w:tcW w:w="418" w:type="pct"/>
            <w:vAlign w:val="center"/>
          </w:tcPr>
          <w:p w14:paraId="2089AB78" w14:textId="141E9CBE"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5C83D350" w14:textId="77777777" w:rsidR="00D23650" w:rsidRPr="00D30999" w:rsidRDefault="00D23650" w:rsidP="005D62C2">
            <w:pPr>
              <w:spacing w:line="240" w:lineRule="auto"/>
              <w:jc w:val="center"/>
              <w:rPr>
                <w:rFonts w:cstheme="minorHAnsi"/>
                <w:sz w:val="22"/>
              </w:rPr>
            </w:pPr>
            <w:r w:rsidRPr="00D30999">
              <w:rPr>
                <w:rFonts w:cstheme="minorHAnsi"/>
                <w:sz w:val="22"/>
              </w:rPr>
              <w:t>7,3</w:t>
            </w:r>
          </w:p>
        </w:tc>
      </w:tr>
      <w:tr w:rsidR="00D23650" w:rsidRPr="00D30999" w14:paraId="61F37339" w14:textId="77777777" w:rsidTr="005D62C2">
        <w:trPr>
          <w:cantSplit/>
          <w:trHeight w:val="397"/>
          <w:jc w:val="center"/>
        </w:trPr>
        <w:tc>
          <w:tcPr>
            <w:tcW w:w="275" w:type="pct"/>
            <w:tcBorders>
              <w:left w:val="single" w:sz="18" w:space="0" w:color="auto"/>
            </w:tcBorders>
            <w:vAlign w:val="center"/>
          </w:tcPr>
          <w:p w14:paraId="0923975B" w14:textId="77777777" w:rsidR="00D23650" w:rsidRPr="00D30999" w:rsidRDefault="00D23650" w:rsidP="005D62C2">
            <w:pPr>
              <w:spacing w:line="240" w:lineRule="auto"/>
              <w:jc w:val="center"/>
              <w:rPr>
                <w:rFonts w:cstheme="minorHAnsi"/>
                <w:sz w:val="22"/>
              </w:rPr>
            </w:pPr>
            <w:r w:rsidRPr="00D30999">
              <w:rPr>
                <w:rFonts w:cstheme="minorHAnsi"/>
                <w:sz w:val="22"/>
              </w:rPr>
              <w:t>17</w:t>
            </w:r>
          </w:p>
        </w:tc>
        <w:tc>
          <w:tcPr>
            <w:tcW w:w="903" w:type="pct"/>
            <w:vAlign w:val="center"/>
          </w:tcPr>
          <w:p w14:paraId="35724025" w14:textId="77777777" w:rsidR="00D23650" w:rsidRPr="00D30999" w:rsidRDefault="00D23650" w:rsidP="005D62C2">
            <w:pPr>
              <w:spacing w:line="240" w:lineRule="auto"/>
              <w:jc w:val="center"/>
              <w:rPr>
                <w:rFonts w:cstheme="minorHAnsi"/>
                <w:sz w:val="22"/>
              </w:rPr>
            </w:pPr>
            <w:r w:rsidRPr="00D30999">
              <w:rPr>
                <w:rFonts w:cstheme="minorHAnsi"/>
                <w:sz w:val="22"/>
              </w:rPr>
              <w:t>Kakadu</w:t>
            </w:r>
          </w:p>
        </w:tc>
        <w:tc>
          <w:tcPr>
            <w:tcW w:w="417" w:type="pct"/>
            <w:vAlign w:val="center"/>
          </w:tcPr>
          <w:p w14:paraId="7B13AD38"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3CE93F1F" w14:textId="1E9168D2" w:rsidR="00D23650" w:rsidRPr="00D30999" w:rsidRDefault="00D75E43" w:rsidP="005D62C2">
            <w:pPr>
              <w:spacing w:line="240" w:lineRule="auto"/>
              <w:jc w:val="center"/>
              <w:rPr>
                <w:rFonts w:cstheme="minorHAnsi"/>
                <w:sz w:val="22"/>
              </w:rPr>
            </w:pPr>
            <w:r>
              <w:rPr>
                <w:rFonts w:cstheme="minorHAnsi"/>
                <w:sz w:val="22"/>
              </w:rPr>
              <w:t>-</w:t>
            </w:r>
          </w:p>
        </w:tc>
        <w:tc>
          <w:tcPr>
            <w:tcW w:w="418" w:type="pct"/>
            <w:tcBorders>
              <w:top w:val="single" w:sz="4" w:space="0" w:color="auto"/>
            </w:tcBorders>
            <w:vAlign w:val="center"/>
          </w:tcPr>
          <w:p w14:paraId="5B2752D0"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0EA0EB81" w14:textId="43F750EF"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4E776398" w14:textId="77777777" w:rsidR="00D23650" w:rsidRPr="00D30999" w:rsidRDefault="00D23650" w:rsidP="005D62C2">
            <w:pPr>
              <w:spacing w:line="240" w:lineRule="auto"/>
              <w:jc w:val="center"/>
              <w:rPr>
                <w:rFonts w:cstheme="minorHAnsi"/>
                <w:bCs/>
                <w:sz w:val="22"/>
              </w:rPr>
            </w:pPr>
            <w:r w:rsidRPr="00D30999">
              <w:rPr>
                <w:rFonts w:cstheme="minorHAnsi"/>
                <w:bCs/>
                <w:sz w:val="22"/>
              </w:rPr>
              <w:t>9,0</w:t>
            </w:r>
          </w:p>
        </w:tc>
        <w:tc>
          <w:tcPr>
            <w:tcW w:w="451" w:type="pct"/>
            <w:vAlign w:val="center"/>
          </w:tcPr>
          <w:p w14:paraId="55348CBE" w14:textId="0D521895"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5C083CA6" w14:textId="77777777" w:rsidR="00D23650" w:rsidRPr="00D30999" w:rsidRDefault="00D23650" w:rsidP="005D62C2">
            <w:pPr>
              <w:spacing w:line="240" w:lineRule="auto"/>
              <w:jc w:val="center"/>
              <w:rPr>
                <w:rFonts w:cstheme="minorHAnsi"/>
                <w:sz w:val="22"/>
              </w:rPr>
            </w:pPr>
            <w:r w:rsidRPr="00D30999">
              <w:rPr>
                <w:rFonts w:cstheme="minorHAnsi"/>
                <w:sz w:val="22"/>
              </w:rPr>
              <w:t>7,5</w:t>
            </w:r>
          </w:p>
        </w:tc>
        <w:tc>
          <w:tcPr>
            <w:tcW w:w="418" w:type="pct"/>
            <w:vAlign w:val="center"/>
          </w:tcPr>
          <w:p w14:paraId="430B8E29" w14:textId="6DC75BEE"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2D599D47"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r>
      <w:tr w:rsidR="00D23650" w:rsidRPr="00D30999" w14:paraId="45377726" w14:textId="77777777" w:rsidTr="005D62C2">
        <w:trPr>
          <w:cantSplit/>
          <w:trHeight w:val="397"/>
          <w:jc w:val="center"/>
        </w:trPr>
        <w:tc>
          <w:tcPr>
            <w:tcW w:w="275" w:type="pct"/>
            <w:tcBorders>
              <w:left w:val="single" w:sz="18" w:space="0" w:color="auto"/>
            </w:tcBorders>
            <w:vAlign w:val="center"/>
          </w:tcPr>
          <w:p w14:paraId="53984805" w14:textId="77777777" w:rsidR="00D23650" w:rsidRPr="00D30999" w:rsidRDefault="00D23650" w:rsidP="005D62C2">
            <w:pPr>
              <w:spacing w:line="240" w:lineRule="auto"/>
              <w:jc w:val="center"/>
              <w:rPr>
                <w:rFonts w:cstheme="minorHAnsi"/>
                <w:sz w:val="22"/>
              </w:rPr>
            </w:pPr>
            <w:r w:rsidRPr="00D30999">
              <w:rPr>
                <w:rFonts w:cstheme="minorHAnsi"/>
                <w:sz w:val="22"/>
              </w:rPr>
              <w:t>18</w:t>
            </w:r>
          </w:p>
        </w:tc>
        <w:tc>
          <w:tcPr>
            <w:tcW w:w="903" w:type="pct"/>
            <w:vAlign w:val="center"/>
          </w:tcPr>
          <w:p w14:paraId="140FBA64" w14:textId="77777777" w:rsidR="00D23650" w:rsidRPr="00D30999" w:rsidRDefault="00D23650" w:rsidP="005D62C2">
            <w:pPr>
              <w:spacing w:line="240" w:lineRule="auto"/>
              <w:jc w:val="center"/>
              <w:rPr>
                <w:rFonts w:cstheme="minorHAnsi"/>
                <w:sz w:val="22"/>
              </w:rPr>
            </w:pPr>
            <w:r w:rsidRPr="00D30999">
              <w:rPr>
                <w:rFonts w:cstheme="minorHAnsi"/>
                <w:sz w:val="22"/>
              </w:rPr>
              <w:t>KWS Premis</w:t>
            </w:r>
          </w:p>
        </w:tc>
        <w:tc>
          <w:tcPr>
            <w:tcW w:w="417" w:type="pct"/>
            <w:vAlign w:val="center"/>
          </w:tcPr>
          <w:p w14:paraId="3A6E4840"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33D68263" w14:textId="4B6F0B4B" w:rsidR="00D23650" w:rsidRPr="00D30999" w:rsidRDefault="00D75E43" w:rsidP="005D62C2">
            <w:pPr>
              <w:spacing w:line="240" w:lineRule="auto"/>
              <w:jc w:val="center"/>
              <w:rPr>
                <w:rFonts w:cstheme="minorHAnsi"/>
                <w:sz w:val="22"/>
              </w:rPr>
            </w:pPr>
            <w:r>
              <w:rPr>
                <w:rFonts w:cstheme="minorHAnsi"/>
                <w:sz w:val="22"/>
              </w:rPr>
              <w:t>-</w:t>
            </w:r>
          </w:p>
        </w:tc>
        <w:tc>
          <w:tcPr>
            <w:tcW w:w="418" w:type="pct"/>
            <w:vAlign w:val="center"/>
          </w:tcPr>
          <w:p w14:paraId="4754E037"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1E2A6610" w14:textId="14D82B06"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5B9A439C" w14:textId="77777777" w:rsidR="00D23650" w:rsidRPr="00D30999" w:rsidRDefault="00D23650" w:rsidP="005D62C2">
            <w:pPr>
              <w:spacing w:line="240" w:lineRule="auto"/>
              <w:jc w:val="center"/>
              <w:rPr>
                <w:rFonts w:cstheme="minorHAnsi"/>
                <w:bCs/>
                <w:sz w:val="22"/>
              </w:rPr>
            </w:pPr>
            <w:r w:rsidRPr="00D30999">
              <w:rPr>
                <w:rFonts w:cstheme="minorHAnsi"/>
                <w:bCs/>
                <w:sz w:val="22"/>
              </w:rPr>
              <w:t>8,7</w:t>
            </w:r>
          </w:p>
        </w:tc>
        <w:tc>
          <w:tcPr>
            <w:tcW w:w="451" w:type="pct"/>
            <w:vAlign w:val="center"/>
          </w:tcPr>
          <w:p w14:paraId="4820A2AB" w14:textId="2185D26A"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270D62A6" w14:textId="77777777" w:rsidR="00D23650" w:rsidRPr="00D30999" w:rsidRDefault="00D23650" w:rsidP="005D62C2">
            <w:pPr>
              <w:spacing w:line="240" w:lineRule="auto"/>
              <w:jc w:val="center"/>
              <w:rPr>
                <w:rFonts w:cstheme="minorHAnsi"/>
                <w:sz w:val="22"/>
              </w:rPr>
            </w:pPr>
            <w:r w:rsidRPr="00D30999">
              <w:rPr>
                <w:rFonts w:cstheme="minorHAnsi"/>
                <w:sz w:val="22"/>
              </w:rPr>
              <w:t>7,0</w:t>
            </w:r>
          </w:p>
        </w:tc>
        <w:tc>
          <w:tcPr>
            <w:tcW w:w="418" w:type="pct"/>
            <w:vAlign w:val="center"/>
          </w:tcPr>
          <w:p w14:paraId="478E3CB1" w14:textId="41838663"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36BB2998" w14:textId="77777777" w:rsidR="00D23650" w:rsidRPr="00D30999" w:rsidRDefault="00D23650" w:rsidP="005D62C2">
            <w:pPr>
              <w:spacing w:line="240" w:lineRule="auto"/>
              <w:jc w:val="center"/>
              <w:rPr>
                <w:rFonts w:cstheme="minorHAnsi"/>
                <w:sz w:val="22"/>
              </w:rPr>
            </w:pPr>
            <w:r w:rsidRPr="00D30999">
              <w:rPr>
                <w:rFonts w:cstheme="minorHAnsi"/>
                <w:sz w:val="22"/>
              </w:rPr>
              <w:t>8,3</w:t>
            </w:r>
          </w:p>
        </w:tc>
      </w:tr>
      <w:tr w:rsidR="00D23650" w:rsidRPr="00D30999" w14:paraId="7B677623" w14:textId="77777777" w:rsidTr="005D62C2">
        <w:trPr>
          <w:cantSplit/>
          <w:trHeight w:val="397"/>
          <w:jc w:val="center"/>
        </w:trPr>
        <w:tc>
          <w:tcPr>
            <w:tcW w:w="275" w:type="pct"/>
            <w:tcBorders>
              <w:left w:val="single" w:sz="18" w:space="0" w:color="auto"/>
            </w:tcBorders>
            <w:vAlign w:val="center"/>
          </w:tcPr>
          <w:p w14:paraId="7BE2B8DB" w14:textId="77777777" w:rsidR="00D23650" w:rsidRPr="00D30999" w:rsidRDefault="00D23650" w:rsidP="005D62C2">
            <w:pPr>
              <w:spacing w:line="240" w:lineRule="auto"/>
              <w:jc w:val="center"/>
              <w:rPr>
                <w:rFonts w:cstheme="minorHAnsi"/>
                <w:sz w:val="22"/>
              </w:rPr>
            </w:pPr>
            <w:r w:rsidRPr="00D30999">
              <w:rPr>
                <w:rFonts w:cstheme="minorHAnsi"/>
                <w:sz w:val="22"/>
              </w:rPr>
              <w:t>19</w:t>
            </w:r>
          </w:p>
        </w:tc>
        <w:tc>
          <w:tcPr>
            <w:tcW w:w="903" w:type="pct"/>
            <w:vAlign w:val="center"/>
          </w:tcPr>
          <w:p w14:paraId="43DA9169" w14:textId="77777777" w:rsidR="00D23650" w:rsidRPr="00D30999" w:rsidRDefault="00D23650" w:rsidP="005D62C2">
            <w:pPr>
              <w:spacing w:line="240" w:lineRule="auto"/>
              <w:jc w:val="center"/>
              <w:rPr>
                <w:rFonts w:cstheme="minorHAnsi"/>
                <w:sz w:val="22"/>
              </w:rPr>
            </w:pPr>
            <w:r w:rsidRPr="00D30999">
              <w:rPr>
                <w:rFonts w:cstheme="minorHAnsi"/>
                <w:sz w:val="22"/>
              </w:rPr>
              <w:t>Lexy</w:t>
            </w:r>
          </w:p>
        </w:tc>
        <w:tc>
          <w:tcPr>
            <w:tcW w:w="417" w:type="pct"/>
            <w:vAlign w:val="center"/>
          </w:tcPr>
          <w:p w14:paraId="330939B2"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03F71F42" w14:textId="7E110F43" w:rsidR="00D23650" w:rsidRPr="00D30999" w:rsidRDefault="00D75E43" w:rsidP="005D62C2">
            <w:pPr>
              <w:spacing w:line="240" w:lineRule="auto"/>
              <w:jc w:val="center"/>
              <w:rPr>
                <w:rFonts w:cstheme="minorHAnsi"/>
                <w:sz w:val="22"/>
              </w:rPr>
            </w:pPr>
            <w:r>
              <w:rPr>
                <w:rFonts w:cstheme="minorHAnsi"/>
                <w:sz w:val="22"/>
              </w:rPr>
              <w:t>-</w:t>
            </w:r>
          </w:p>
        </w:tc>
        <w:tc>
          <w:tcPr>
            <w:tcW w:w="418" w:type="pct"/>
            <w:vAlign w:val="center"/>
          </w:tcPr>
          <w:p w14:paraId="3A76E64B"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7E6D9160" w14:textId="5207EB3C"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4C6F10AD" w14:textId="77777777" w:rsidR="00D23650" w:rsidRPr="00D30999" w:rsidRDefault="00D23650" w:rsidP="005D62C2">
            <w:pPr>
              <w:spacing w:line="240" w:lineRule="auto"/>
              <w:jc w:val="center"/>
              <w:rPr>
                <w:rFonts w:cstheme="minorHAnsi"/>
                <w:bCs/>
                <w:sz w:val="22"/>
              </w:rPr>
            </w:pPr>
            <w:r w:rsidRPr="00D30999">
              <w:rPr>
                <w:rFonts w:cstheme="minorHAnsi"/>
                <w:bCs/>
                <w:sz w:val="22"/>
              </w:rPr>
              <w:t>7,7</w:t>
            </w:r>
          </w:p>
        </w:tc>
        <w:tc>
          <w:tcPr>
            <w:tcW w:w="451" w:type="pct"/>
            <w:vAlign w:val="center"/>
          </w:tcPr>
          <w:p w14:paraId="5BDF9FFA" w14:textId="25E5EE86"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2D091F93" w14:textId="77777777" w:rsidR="00D23650" w:rsidRPr="00D30999" w:rsidRDefault="00D23650" w:rsidP="005D62C2">
            <w:pPr>
              <w:spacing w:line="240" w:lineRule="auto"/>
              <w:jc w:val="center"/>
              <w:rPr>
                <w:rFonts w:cstheme="minorHAnsi"/>
                <w:sz w:val="22"/>
              </w:rPr>
            </w:pPr>
            <w:r w:rsidRPr="00D30999">
              <w:rPr>
                <w:rFonts w:cstheme="minorHAnsi"/>
                <w:sz w:val="22"/>
              </w:rPr>
              <w:t>7,0</w:t>
            </w:r>
          </w:p>
        </w:tc>
        <w:tc>
          <w:tcPr>
            <w:tcW w:w="418" w:type="pct"/>
            <w:vAlign w:val="center"/>
          </w:tcPr>
          <w:p w14:paraId="520D1781" w14:textId="2C0B1DD0"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5B4B862E" w14:textId="77777777" w:rsidR="00D23650" w:rsidRPr="00D30999" w:rsidRDefault="00D23650" w:rsidP="005D62C2">
            <w:pPr>
              <w:spacing w:line="240" w:lineRule="auto"/>
              <w:jc w:val="center"/>
              <w:rPr>
                <w:rFonts w:cstheme="minorHAnsi"/>
                <w:sz w:val="22"/>
              </w:rPr>
            </w:pPr>
            <w:r w:rsidRPr="00D30999">
              <w:rPr>
                <w:rFonts w:cstheme="minorHAnsi"/>
                <w:sz w:val="22"/>
              </w:rPr>
              <w:t>7,9</w:t>
            </w:r>
          </w:p>
        </w:tc>
      </w:tr>
      <w:tr w:rsidR="00D23650" w:rsidRPr="00D30999" w14:paraId="022A08F5" w14:textId="77777777" w:rsidTr="005D62C2">
        <w:trPr>
          <w:cantSplit/>
          <w:trHeight w:val="397"/>
          <w:jc w:val="center"/>
        </w:trPr>
        <w:tc>
          <w:tcPr>
            <w:tcW w:w="275" w:type="pct"/>
            <w:tcBorders>
              <w:left w:val="single" w:sz="18" w:space="0" w:color="auto"/>
            </w:tcBorders>
            <w:vAlign w:val="center"/>
          </w:tcPr>
          <w:p w14:paraId="4B2C1E57" w14:textId="77777777" w:rsidR="00D23650" w:rsidRPr="00D30999" w:rsidRDefault="00D23650" w:rsidP="005D62C2">
            <w:pPr>
              <w:spacing w:line="240" w:lineRule="auto"/>
              <w:jc w:val="center"/>
              <w:rPr>
                <w:rFonts w:cstheme="minorHAnsi"/>
                <w:sz w:val="22"/>
              </w:rPr>
            </w:pPr>
            <w:r w:rsidRPr="00D30999">
              <w:rPr>
                <w:rFonts w:cstheme="minorHAnsi"/>
                <w:sz w:val="22"/>
              </w:rPr>
              <w:t>20</w:t>
            </w:r>
          </w:p>
        </w:tc>
        <w:tc>
          <w:tcPr>
            <w:tcW w:w="903" w:type="pct"/>
            <w:vAlign w:val="center"/>
          </w:tcPr>
          <w:p w14:paraId="7694D2BC" w14:textId="77777777" w:rsidR="00D23650" w:rsidRPr="00D30999" w:rsidRDefault="00D23650" w:rsidP="005D62C2">
            <w:pPr>
              <w:spacing w:line="240" w:lineRule="auto"/>
              <w:jc w:val="center"/>
              <w:rPr>
                <w:rFonts w:cstheme="minorHAnsi"/>
                <w:sz w:val="22"/>
              </w:rPr>
            </w:pPr>
            <w:r w:rsidRPr="00D30999">
              <w:rPr>
                <w:rFonts w:cstheme="minorHAnsi"/>
                <w:sz w:val="22"/>
              </w:rPr>
              <w:t>LG Rumba</w:t>
            </w:r>
          </w:p>
        </w:tc>
        <w:tc>
          <w:tcPr>
            <w:tcW w:w="417" w:type="pct"/>
            <w:vAlign w:val="center"/>
          </w:tcPr>
          <w:p w14:paraId="46655C0D"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39892BF9" w14:textId="6F83876E" w:rsidR="00D23650" w:rsidRPr="00D30999" w:rsidRDefault="00D75E43" w:rsidP="005D62C2">
            <w:pPr>
              <w:spacing w:line="240" w:lineRule="auto"/>
              <w:jc w:val="center"/>
              <w:rPr>
                <w:rFonts w:cstheme="minorHAnsi"/>
                <w:sz w:val="22"/>
              </w:rPr>
            </w:pPr>
            <w:r>
              <w:rPr>
                <w:rFonts w:cstheme="minorHAnsi"/>
                <w:sz w:val="22"/>
              </w:rPr>
              <w:t>-</w:t>
            </w:r>
          </w:p>
        </w:tc>
        <w:tc>
          <w:tcPr>
            <w:tcW w:w="418" w:type="pct"/>
            <w:vAlign w:val="center"/>
          </w:tcPr>
          <w:p w14:paraId="5E68D3B6"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768EC84D" w14:textId="13878BB9"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5EA73459" w14:textId="77777777" w:rsidR="00D23650" w:rsidRPr="00D30999" w:rsidRDefault="00D23650" w:rsidP="005D62C2">
            <w:pPr>
              <w:spacing w:line="240" w:lineRule="auto"/>
              <w:jc w:val="center"/>
              <w:rPr>
                <w:rFonts w:cstheme="minorHAnsi"/>
                <w:bCs/>
                <w:sz w:val="22"/>
              </w:rPr>
            </w:pPr>
            <w:r w:rsidRPr="00D30999">
              <w:rPr>
                <w:rFonts w:cstheme="minorHAnsi"/>
                <w:bCs/>
                <w:sz w:val="22"/>
              </w:rPr>
              <w:t>8,3</w:t>
            </w:r>
          </w:p>
        </w:tc>
        <w:tc>
          <w:tcPr>
            <w:tcW w:w="451" w:type="pct"/>
            <w:vAlign w:val="center"/>
          </w:tcPr>
          <w:p w14:paraId="4F901645" w14:textId="00FC3F22"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65B32A08" w14:textId="77777777" w:rsidR="00D23650" w:rsidRPr="00D30999" w:rsidRDefault="00D23650" w:rsidP="005D62C2">
            <w:pPr>
              <w:spacing w:line="240" w:lineRule="auto"/>
              <w:jc w:val="center"/>
              <w:rPr>
                <w:rFonts w:cstheme="minorHAnsi"/>
                <w:sz w:val="22"/>
              </w:rPr>
            </w:pPr>
            <w:r w:rsidRPr="00D30999">
              <w:rPr>
                <w:rFonts w:cstheme="minorHAnsi"/>
                <w:sz w:val="22"/>
              </w:rPr>
              <w:t>7,5</w:t>
            </w:r>
          </w:p>
        </w:tc>
        <w:tc>
          <w:tcPr>
            <w:tcW w:w="418" w:type="pct"/>
            <w:vAlign w:val="center"/>
          </w:tcPr>
          <w:p w14:paraId="2560745C" w14:textId="0331E42C"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005CC624" w14:textId="77777777" w:rsidR="00D23650" w:rsidRPr="00D30999" w:rsidRDefault="00D23650" w:rsidP="005D62C2">
            <w:pPr>
              <w:spacing w:line="240" w:lineRule="auto"/>
              <w:jc w:val="center"/>
              <w:rPr>
                <w:rFonts w:cstheme="minorHAnsi"/>
                <w:sz w:val="22"/>
              </w:rPr>
            </w:pPr>
            <w:r w:rsidRPr="00D30999">
              <w:rPr>
                <w:rFonts w:cstheme="minorHAnsi"/>
                <w:sz w:val="22"/>
              </w:rPr>
              <w:t>8,5</w:t>
            </w:r>
          </w:p>
        </w:tc>
      </w:tr>
      <w:tr w:rsidR="00D23650" w:rsidRPr="00D30999" w14:paraId="62AFA9B0" w14:textId="77777777" w:rsidTr="005D62C2">
        <w:trPr>
          <w:cantSplit/>
          <w:trHeight w:val="397"/>
          <w:jc w:val="center"/>
        </w:trPr>
        <w:tc>
          <w:tcPr>
            <w:tcW w:w="275" w:type="pct"/>
            <w:tcBorders>
              <w:left w:val="single" w:sz="18" w:space="0" w:color="auto"/>
            </w:tcBorders>
            <w:vAlign w:val="center"/>
          </w:tcPr>
          <w:p w14:paraId="21A6431F" w14:textId="77777777" w:rsidR="00D23650" w:rsidRPr="00D30999" w:rsidRDefault="00D23650" w:rsidP="005D62C2">
            <w:pPr>
              <w:spacing w:line="240" w:lineRule="auto"/>
              <w:jc w:val="center"/>
              <w:rPr>
                <w:rFonts w:cstheme="minorHAnsi"/>
                <w:sz w:val="22"/>
              </w:rPr>
            </w:pPr>
            <w:r w:rsidRPr="00D30999">
              <w:rPr>
                <w:rFonts w:cstheme="minorHAnsi"/>
                <w:sz w:val="22"/>
              </w:rPr>
              <w:t>21</w:t>
            </w:r>
          </w:p>
        </w:tc>
        <w:tc>
          <w:tcPr>
            <w:tcW w:w="903" w:type="pct"/>
            <w:vAlign w:val="center"/>
          </w:tcPr>
          <w:p w14:paraId="0269D33F" w14:textId="77777777" w:rsidR="00D23650" w:rsidRPr="00D30999" w:rsidRDefault="00D23650" w:rsidP="005D62C2">
            <w:pPr>
              <w:spacing w:line="240" w:lineRule="auto"/>
              <w:jc w:val="center"/>
              <w:rPr>
                <w:rFonts w:cstheme="minorHAnsi"/>
                <w:sz w:val="22"/>
              </w:rPr>
            </w:pPr>
            <w:r w:rsidRPr="00D30999">
              <w:rPr>
                <w:rFonts w:cstheme="minorHAnsi"/>
                <w:sz w:val="22"/>
              </w:rPr>
              <w:t>Magnus</w:t>
            </w:r>
          </w:p>
        </w:tc>
        <w:tc>
          <w:tcPr>
            <w:tcW w:w="417" w:type="pct"/>
            <w:vAlign w:val="center"/>
          </w:tcPr>
          <w:p w14:paraId="30D9C70E"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2DB637E6" w14:textId="23EF7E2D" w:rsidR="00D23650" w:rsidRPr="00D30999" w:rsidRDefault="00D75E43" w:rsidP="005D62C2">
            <w:pPr>
              <w:spacing w:line="240" w:lineRule="auto"/>
              <w:jc w:val="center"/>
              <w:rPr>
                <w:rFonts w:cstheme="minorHAnsi"/>
                <w:sz w:val="22"/>
              </w:rPr>
            </w:pPr>
            <w:r>
              <w:rPr>
                <w:rFonts w:cstheme="minorHAnsi"/>
                <w:sz w:val="22"/>
              </w:rPr>
              <w:t>-</w:t>
            </w:r>
          </w:p>
        </w:tc>
        <w:tc>
          <w:tcPr>
            <w:tcW w:w="418" w:type="pct"/>
            <w:vAlign w:val="center"/>
          </w:tcPr>
          <w:p w14:paraId="428B302F"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70C4510D" w14:textId="289C697C"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36665D4E" w14:textId="77777777" w:rsidR="00D23650" w:rsidRPr="00D30999" w:rsidRDefault="00D23650" w:rsidP="005D62C2">
            <w:pPr>
              <w:spacing w:line="240" w:lineRule="auto"/>
              <w:jc w:val="center"/>
              <w:rPr>
                <w:rFonts w:cstheme="minorHAnsi"/>
                <w:bCs/>
                <w:sz w:val="22"/>
              </w:rPr>
            </w:pPr>
            <w:r w:rsidRPr="00D30999">
              <w:rPr>
                <w:rFonts w:cstheme="minorHAnsi"/>
                <w:bCs/>
                <w:sz w:val="22"/>
              </w:rPr>
              <w:t>7,7</w:t>
            </w:r>
          </w:p>
        </w:tc>
        <w:tc>
          <w:tcPr>
            <w:tcW w:w="451" w:type="pct"/>
            <w:vAlign w:val="center"/>
          </w:tcPr>
          <w:p w14:paraId="10163D4D" w14:textId="680EB485"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403A5CC8" w14:textId="77777777" w:rsidR="00D23650" w:rsidRPr="00D30999" w:rsidRDefault="00D23650" w:rsidP="005D62C2">
            <w:pPr>
              <w:spacing w:line="240" w:lineRule="auto"/>
              <w:jc w:val="center"/>
              <w:rPr>
                <w:rFonts w:cstheme="minorHAnsi"/>
                <w:sz w:val="22"/>
              </w:rPr>
            </w:pPr>
            <w:r w:rsidRPr="00D30999">
              <w:rPr>
                <w:rFonts w:cstheme="minorHAnsi"/>
                <w:sz w:val="22"/>
              </w:rPr>
              <w:t>7,5</w:t>
            </w:r>
          </w:p>
        </w:tc>
        <w:tc>
          <w:tcPr>
            <w:tcW w:w="418" w:type="pct"/>
            <w:vAlign w:val="center"/>
          </w:tcPr>
          <w:p w14:paraId="1A064C23" w14:textId="56DD4F23"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7EA38845" w14:textId="77777777" w:rsidR="00D23650" w:rsidRPr="00D30999" w:rsidRDefault="00D23650" w:rsidP="005D62C2">
            <w:pPr>
              <w:spacing w:line="240" w:lineRule="auto"/>
              <w:jc w:val="center"/>
              <w:rPr>
                <w:rFonts w:cstheme="minorHAnsi"/>
                <w:sz w:val="22"/>
              </w:rPr>
            </w:pPr>
            <w:r w:rsidRPr="00D30999">
              <w:rPr>
                <w:rFonts w:cstheme="minorHAnsi"/>
                <w:sz w:val="22"/>
              </w:rPr>
              <w:t>8,0</w:t>
            </w:r>
          </w:p>
        </w:tc>
      </w:tr>
      <w:tr w:rsidR="00D23650" w:rsidRPr="00D30999" w14:paraId="00F05CAF" w14:textId="77777777" w:rsidTr="005D62C2">
        <w:trPr>
          <w:cantSplit/>
          <w:trHeight w:val="397"/>
          <w:jc w:val="center"/>
        </w:trPr>
        <w:tc>
          <w:tcPr>
            <w:tcW w:w="275" w:type="pct"/>
            <w:tcBorders>
              <w:left w:val="single" w:sz="18" w:space="0" w:color="auto"/>
            </w:tcBorders>
            <w:vAlign w:val="center"/>
          </w:tcPr>
          <w:p w14:paraId="080DB110" w14:textId="77777777" w:rsidR="00D23650" w:rsidRPr="00D30999" w:rsidRDefault="00D23650" w:rsidP="005D62C2">
            <w:pPr>
              <w:spacing w:line="240" w:lineRule="auto"/>
              <w:jc w:val="center"/>
              <w:rPr>
                <w:rFonts w:cstheme="minorHAnsi"/>
                <w:sz w:val="22"/>
              </w:rPr>
            </w:pPr>
            <w:r w:rsidRPr="00D30999">
              <w:rPr>
                <w:rFonts w:cstheme="minorHAnsi"/>
                <w:sz w:val="22"/>
              </w:rPr>
              <w:t>22</w:t>
            </w:r>
          </w:p>
        </w:tc>
        <w:tc>
          <w:tcPr>
            <w:tcW w:w="903" w:type="pct"/>
            <w:vAlign w:val="center"/>
          </w:tcPr>
          <w:p w14:paraId="104E6A6A" w14:textId="77777777" w:rsidR="00D23650" w:rsidRPr="00D30999" w:rsidRDefault="00D23650" w:rsidP="005D62C2">
            <w:pPr>
              <w:spacing w:line="240" w:lineRule="auto"/>
              <w:jc w:val="center"/>
              <w:rPr>
                <w:rFonts w:cstheme="minorHAnsi"/>
                <w:sz w:val="22"/>
              </w:rPr>
            </w:pPr>
            <w:r w:rsidRPr="00D30999">
              <w:rPr>
                <w:rFonts w:cstheme="minorHAnsi"/>
                <w:sz w:val="22"/>
              </w:rPr>
              <w:t>Masimo</w:t>
            </w:r>
          </w:p>
        </w:tc>
        <w:tc>
          <w:tcPr>
            <w:tcW w:w="417" w:type="pct"/>
            <w:vAlign w:val="center"/>
          </w:tcPr>
          <w:p w14:paraId="2B550F71"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793E3EF5" w14:textId="35C83786" w:rsidR="00D23650" w:rsidRPr="00D30999" w:rsidRDefault="00D75E43" w:rsidP="005D62C2">
            <w:pPr>
              <w:spacing w:line="240" w:lineRule="auto"/>
              <w:jc w:val="center"/>
              <w:rPr>
                <w:rFonts w:cstheme="minorHAnsi"/>
                <w:sz w:val="22"/>
              </w:rPr>
            </w:pPr>
            <w:r>
              <w:rPr>
                <w:rFonts w:cstheme="minorHAnsi"/>
                <w:sz w:val="22"/>
              </w:rPr>
              <w:t>-</w:t>
            </w:r>
          </w:p>
        </w:tc>
        <w:tc>
          <w:tcPr>
            <w:tcW w:w="418" w:type="pct"/>
            <w:vAlign w:val="center"/>
          </w:tcPr>
          <w:p w14:paraId="64024632"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464BDC7B" w14:textId="286AE9E9"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67563F3C" w14:textId="77777777" w:rsidR="00D23650" w:rsidRPr="00D30999" w:rsidRDefault="00D23650" w:rsidP="005D62C2">
            <w:pPr>
              <w:spacing w:line="240" w:lineRule="auto"/>
              <w:jc w:val="center"/>
              <w:rPr>
                <w:rFonts w:cstheme="minorHAnsi"/>
                <w:bCs/>
                <w:sz w:val="22"/>
              </w:rPr>
            </w:pPr>
            <w:r w:rsidRPr="00D30999">
              <w:rPr>
                <w:rFonts w:cstheme="minorHAnsi"/>
                <w:bCs/>
                <w:sz w:val="22"/>
              </w:rPr>
              <w:t>8,7</w:t>
            </w:r>
          </w:p>
        </w:tc>
        <w:tc>
          <w:tcPr>
            <w:tcW w:w="451" w:type="pct"/>
            <w:vAlign w:val="center"/>
          </w:tcPr>
          <w:p w14:paraId="72C4D7DB" w14:textId="173042DD"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0499DE74" w14:textId="77777777" w:rsidR="00D23650" w:rsidRPr="00D30999" w:rsidRDefault="00D23650" w:rsidP="005D62C2">
            <w:pPr>
              <w:spacing w:line="240" w:lineRule="auto"/>
              <w:jc w:val="center"/>
              <w:rPr>
                <w:rFonts w:cstheme="minorHAnsi"/>
                <w:sz w:val="22"/>
              </w:rPr>
            </w:pPr>
            <w:r w:rsidRPr="00D30999">
              <w:rPr>
                <w:rFonts w:cstheme="minorHAnsi"/>
                <w:sz w:val="22"/>
              </w:rPr>
              <w:t>6,2</w:t>
            </w:r>
          </w:p>
        </w:tc>
        <w:tc>
          <w:tcPr>
            <w:tcW w:w="418" w:type="pct"/>
            <w:vAlign w:val="center"/>
          </w:tcPr>
          <w:p w14:paraId="1DF7BF37" w14:textId="07BC1E26"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446F67DD" w14:textId="77777777" w:rsidR="00D23650" w:rsidRPr="00D30999" w:rsidRDefault="00D23650" w:rsidP="005D62C2">
            <w:pPr>
              <w:spacing w:line="240" w:lineRule="auto"/>
              <w:jc w:val="center"/>
              <w:rPr>
                <w:rFonts w:cstheme="minorHAnsi"/>
                <w:sz w:val="22"/>
              </w:rPr>
            </w:pPr>
            <w:r w:rsidRPr="00D30999">
              <w:rPr>
                <w:rFonts w:cstheme="minorHAnsi"/>
                <w:sz w:val="22"/>
              </w:rPr>
              <w:t>7,8</w:t>
            </w:r>
          </w:p>
        </w:tc>
      </w:tr>
      <w:tr w:rsidR="00D23650" w:rsidRPr="00D30999" w14:paraId="19A10AA3" w14:textId="77777777" w:rsidTr="005D62C2">
        <w:trPr>
          <w:cantSplit/>
          <w:trHeight w:val="397"/>
          <w:jc w:val="center"/>
        </w:trPr>
        <w:tc>
          <w:tcPr>
            <w:tcW w:w="275" w:type="pct"/>
            <w:tcBorders>
              <w:left w:val="single" w:sz="18" w:space="0" w:color="auto"/>
            </w:tcBorders>
            <w:vAlign w:val="center"/>
          </w:tcPr>
          <w:p w14:paraId="20205F6C" w14:textId="77777777" w:rsidR="00D23650" w:rsidRPr="00D30999" w:rsidRDefault="00D23650" w:rsidP="005D62C2">
            <w:pPr>
              <w:spacing w:line="240" w:lineRule="auto"/>
              <w:jc w:val="center"/>
              <w:rPr>
                <w:rFonts w:cstheme="minorHAnsi"/>
                <w:sz w:val="22"/>
              </w:rPr>
            </w:pPr>
            <w:r w:rsidRPr="00D30999">
              <w:rPr>
                <w:rFonts w:cstheme="minorHAnsi"/>
                <w:sz w:val="22"/>
              </w:rPr>
              <w:t>23</w:t>
            </w:r>
          </w:p>
        </w:tc>
        <w:tc>
          <w:tcPr>
            <w:tcW w:w="903" w:type="pct"/>
            <w:vAlign w:val="center"/>
          </w:tcPr>
          <w:p w14:paraId="14F96E68" w14:textId="77777777" w:rsidR="00D23650" w:rsidRPr="00D30999" w:rsidRDefault="00D23650" w:rsidP="005D62C2">
            <w:pPr>
              <w:spacing w:line="240" w:lineRule="auto"/>
              <w:jc w:val="center"/>
              <w:rPr>
                <w:rFonts w:cstheme="minorHAnsi"/>
                <w:sz w:val="22"/>
              </w:rPr>
            </w:pPr>
            <w:r w:rsidRPr="00D30999">
              <w:rPr>
                <w:rFonts w:cstheme="minorHAnsi"/>
                <w:sz w:val="22"/>
              </w:rPr>
              <w:t>Sting</w:t>
            </w:r>
          </w:p>
        </w:tc>
        <w:tc>
          <w:tcPr>
            <w:tcW w:w="417" w:type="pct"/>
            <w:vAlign w:val="center"/>
          </w:tcPr>
          <w:p w14:paraId="400D454A" w14:textId="77777777" w:rsidR="00D23650" w:rsidRPr="00D30999" w:rsidRDefault="00D23650" w:rsidP="005D62C2">
            <w:pPr>
              <w:spacing w:line="240" w:lineRule="auto"/>
              <w:jc w:val="center"/>
              <w:rPr>
                <w:sz w:val="22"/>
              </w:rPr>
            </w:pPr>
            <w:r w:rsidRPr="00D30999">
              <w:rPr>
                <w:rFonts w:eastAsia="Times New Roman" w:cstheme="minorHAnsi"/>
                <w:sz w:val="22"/>
                <w:lang w:val="en-GB" w:eastAsia="pl-PL"/>
              </w:rPr>
              <w:t>1</w:t>
            </w:r>
          </w:p>
        </w:tc>
        <w:tc>
          <w:tcPr>
            <w:tcW w:w="418" w:type="pct"/>
            <w:vAlign w:val="center"/>
          </w:tcPr>
          <w:p w14:paraId="5827FE3D" w14:textId="5D06EBD7" w:rsidR="00D23650" w:rsidRPr="00D30999" w:rsidRDefault="00D75E43" w:rsidP="005D62C2">
            <w:pPr>
              <w:spacing w:line="240" w:lineRule="auto"/>
              <w:jc w:val="center"/>
              <w:rPr>
                <w:rFonts w:cstheme="minorHAnsi"/>
                <w:sz w:val="22"/>
              </w:rPr>
            </w:pPr>
            <w:r>
              <w:rPr>
                <w:rFonts w:cstheme="minorHAnsi"/>
                <w:sz w:val="22"/>
              </w:rPr>
              <w:t>-</w:t>
            </w:r>
          </w:p>
        </w:tc>
        <w:tc>
          <w:tcPr>
            <w:tcW w:w="418" w:type="pct"/>
            <w:vAlign w:val="center"/>
          </w:tcPr>
          <w:p w14:paraId="11513DEF" w14:textId="77777777" w:rsidR="00D23650" w:rsidRPr="00D30999" w:rsidRDefault="00D23650" w:rsidP="005D62C2">
            <w:pPr>
              <w:spacing w:line="240" w:lineRule="auto"/>
              <w:jc w:val="center"/>
              <w:rPr>
                <w:rFonts w:cstheme="minorHAnsi"/>
                <w:sz w:val="22"/>
              </w:rPr>
            </w:pPr>
            <w:r w:rsidRPr="00D30999">
              <w:rPr>
                <w:rFonts w:cstheme="minorHAnsi"/>
                <w:sz w:val="22"/>
              </w:rPr>
              <w:t>9,0</w:t>
            </w:r>
          </w:p>
        </w:tc>
        <w:tc>
          <w:tcPr>
            <w:tcW w:w="418" w:type="pct"/>
            <w:vAlign w:val="center"/>
          </w:tcPr>
          <w:p w14:paraId="74C1B025" w14:textId="6D9280FA" w:rsidR="00D23650" w:rsidRPr="00D30999" w:rsidRDefault="00D75E43" w:rsidP="005D62C2">
            <w:pPr>
              <w:spacing w:line="240" w:lineRule="auto"/>
              <w:jc w:val="center"/>
              <w:rPr>
                <w:rFonts w:cstheme="minorHAnsi"/>
                <w:sz w:val="22"/>
              </w:rPr>
            </w:pPr>
            <w:r>
              <w:rPr>
                <w:rFonts w:cstheme="minorHAnsi"/>
                <w:sz w:val="22"/>
              </w:rPr>
              <w:t>-</w:t>
            </w:r>
          </w:p>
        </w:tc>
        <w:tc>
          <w:tcPr>
            <w:tcW w:w="419" w:type="pct"/>
            <w:vAlign w:val="center"/>
          </w:tcPr>
          <w:p w14:paraId="458F6FBB" w14:textId="77777777" w:rsidR="00D23650" w:rsidRPr="00D30999" w:rsidRDefault="00D23650" w:rsidP="005D62C2">
            <w:pPr>
              <w:spacing w:line="240" w:lineRule="auto"/>
              <w:jc w:val="center"/>
              <w:rPr>
                <w:rFonts w:cstheme="minorHAnsi"/>
                <w:bCs/>
                <w:sz w:val="22"/>
              </w:rPr>
            </w:pPr>
            <w:r w:rsidRPr="00D30999">
              <w:rPr>
                <w:rFonts w:cstheme="minorHAnsi"/>
                <w:bCs/>
                <w:sz w:val="22"/>
              </w:rPr>
              <w:t>8,0</w:t>
            </w:r>
          </w:p>
        </w:tc>
        <w:tc>
          <w:tcPr>
            <w:tcW w:w="451" w:type="pct"/>
            <w:vAlign w:val="center"/>
          </w:tcPr>
          <w:p w14:paraId="2ABE2F2D" w14:textId="3181D07C" w:rsidR="00D23650" w:rsidRPr="00D30999" w:rsidRDefault="00D75E43" w:rsidP="005D62C2">
            <w:pPr>
              <w:spacing w:line="240" w:lineRule="auto"/>
              <w:jc w:val="center"/>
              <w:rPr>
                <w:rFonts w:cstheme="minorHAnsi"/>
                <w:sz w:val="22"/>
              </w:rPr>
            </w:pPr>
            <w:r>
              <w:rPr>
                <w:rFonts w:cstheme="minorHAnsi"/>
                <w:sz w:val="22"/>
              </w:rPr>
              <w:t>-</w:t>
            </w:r>
          </w:p>
        </w:tc>
        <w:tc>
          <w:tcPr>
            <w:tcW w:w="451" w:type="pct"/>
            <w:vAlign w:val="center"/>
          </w:tcPr>
          <w:p w14:paraId="5D24ADCF" w14:textId="77777777" w:rsidR="00D23650" w:rsidRPr="00D30999" w:rsidRDefault="00D23650" w:rsidP="005D62C2">
            <w:pPr>
              <w:spacing w:line="240" w:lineRule="auto"/>
              <w:jc w:val="center"/>
              <w:rPr>
                <w:rFonts w:cstheme="minorHAnsi"/>
                <w:sz w:val="22"/>
              </w:rPr>
            </w:pPr>
            <w:r w:rsidRPr="00D30999">
              <w:rPr>
                <w:rFonts w:cstheme="minorHAnsi"/>
                <w:sz w:val="22"/>
              </w:rPr>
              <w:t>7,7</w:t>
            </w:r>
          </w:p>
        </w:tc>
        <w:tc>
          <w:tcPr>
            <w:tcW w:w="418" w:type="pct"/>
            <w:vAlign w:val="center"/>
          </w:tcPr>
          <w:p w14:paraId="632CBD95" w14:textId="00FD8F18" w:rsidR="00D23650" w:rsidRPr="00D30999" w:rsidRDefault="00D75E43" w:rsidP="005D62C2">
            <w:pPr>
              <w:spacing w:line="240" w:lineRule="auto"/>
              <w:jc w:val="center"/>
              <w:rPr>
                <w:rFonts w:cstheme="minorHAnsi"/>
                <w:sz w:val="22"/>
              </w:rPr>
            </w:pPr>
            <w:r>
              <w:rPr>
                <w:rFonts w:cstheme="minorHAnsi"/>
                <w:sz w:val="22"/>
              </w:rPr>
              <w:t>-</w:t>
            </w:r>
          </w:p>
        </w:tc>
        <w:tc>
          <w:tcPr>
            <w:tcW w:w="412" w:type="pct"/>
            <w:tcBorders>
              <w:right w:val="single" w:sz="18" w:space="0" w:color="auto"/>
            </w:tcBorders>
            <w:vAlign w:val="center"/>
          </w:tcPr>
          <w:p w14:paraId="4671DFBC" w14:textId="77777777" w:rsidR="00D23650" w:rsidRPr="00D30999" w:rsidRDefault="00D23650" w:rsidP="005D62C2">
            <w:pPr>
              <w:spacing w:line="240" w:lineRule="auto"/>
              <w:jc w:val="center"/>
              <w:rPr>
                <w:rFonts w:cstheme="minorHAnsi"/>
                <w:sz w:val="22"/>
              </w:rPr>
            </w:pPr>
            <w:r w:rsidRPr="00D30999">
              <w:rPr>
                <w:rFonts w:cstheme="minorHAnsi"/>
                <w:sz w:val="22"/>
              </w:rPr>
              <w:t>7,6</w:t>
            </w:r>
          </w:p>
        </w:tc>
      </w:tr>
      <w:tr w:rsidR="00D23650" w:rsidRPr="00D30999" w14:paraId="3D273751" w14:textId="77777777" w:rsidTr="005D62C2">
        <w:trPr>
          <w:cantSplit/>
          <w:trHeight w:val="397"/>
          <w:jc w:val="center"/>
        </w:trPr>
        <w:tc>
          <w:tcPr>
            <w:tcW w:w="1595" w:type="pct"/>
            <w:gridSpan w:val="3"/>
            <w:tcBorders>
              <w:left w:val="single" w:sz="18" w:space="0" w:color="auto"/>
              <w:bottom w:val="single" w:sz="18" w:space="0" w:color="auto"/>
            </w:tcBorders>
            <w:vAlign w:val="center"/>
          </w:tcPr>
          <w:p w14:paraId="5221D2CD"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Liczba doświadczeń</w:t>
            </w:r>
          </w:p>
        </w:tc>
        <w:tc>
          <w:tcPr>
            <w:tcW w:w="418" w:type="pct"/>
            <w:tcBorders>
              <w:bottom w:val="single" w:sz="18" w:space="0" w:color="auto"/>
            </w:tcBorders>
            <w:vAlign w:val="center"/>
          </w:tcPr>
          <w:p w14:paraId="76A0D62A"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18" w:type="pct"/>
            <w:tcBorders>
              <w:bottom w:val="single" w:sz="18" w:space="0" w:color="auto"/>
            </w:tcBorders>
            <w:vAlign w:val="center"/>
          </w:tcPr>
          <w:p w14:paraId="13450558"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1</w:t>
            </w:r>
          </w:p>
        </w:tc>
        <w:tc>
          <w:tcPr>
            <w:tcW w:w="418" w:type="pct"/>
            <w:tcBorders>
              <w:bottom w:val="single" w:sz="18" w:space="0" w:color="auto"/>
            </w:tcBorders>
            <w:vAlign w:val="center"/>
          </w:tcPr>
          <w:p w14:paraId="59EAACA7"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19" w:type="pct"/>
            <w:tcBorders>
              <w:bottom w:val="single" w:sz="18" w:space="0" w:color="auto"/>
            </w:tcBorders>
            <w:vAlign w:val="center"/>
          </w:tcPr>
          <w:p w14:paraId="1AEE588A"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51" w:type="pct"/>
            <w:tcBorders>
              <w:bottom w:val="single" w:sz="18" w:space="0" w:color="auto"/>
            </w:tcBorders>
            <w:vAlign w:val="center"/>
          </w:tcPr>
          <w:p w14:paraId="44C75FC1"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51" w:type="pct"/>
            <w:tcBorders>
              <w:bottom w:val="single" w:sz="18" w:space="0" w:color="auto"/>
            </w:tcBorders>
            <w:vAlign w:val="center"/>
          </w:tcPr>
          <w:p w14:paraId="2FB13CBE"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18" w:type="pct"/>
            <w:tcBorders>
              <w:bottom w:val="single" w:sz="18" w:space="0" w:color="auto"/>
            </w:tcBorders>
            <w:vAlign w:val="center"/>
          </w:tcPr>
          <w:p w14:paraId="3D73FF65"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12" w:type="pct"/>
            <w:tcBorders>
              <w:bottom w:val="single" w:sz="18" w:space="0" w:color="auto"/>
              <w:right w:val="single" w:sz="18" w:space="0" w:color="auto"/>
            </w:tcBorders>
            <w:vAlign w:val="center"/>
          </w:tcPr>
          <w:p w14:paraId="26198C47" w14:textId="77777777" w:rsidR="00D23650" w:rsidRPr="00D30999" w:rsidRDefault="00D23650"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r>
    </w:tbl>
    <w:p w14:paraId="2481E8C2" w14:textId="77777777" w:rsidR="00D23650" w:rsidRPr="0008188B" w:rsidRDefault="00D23650" w:rsidP="00D23650">
      <w:pPr>
        <w:spacing w:line="240" w:lineRule="auto"/>
        <w:rPr>
          <w:rFonts w:ascii="Calibri" w:eastAsia="Times New Roman" w:hAnsi="Calibri" w:cs="Times New Roman"/>
          <w:sz w:val="20"/>
          <w:szCs w:val="20"/>
          <w:lang w:eastAsia="pl-PL"/>
        </w:rPr>
      </w:pPr>
      <w:r w:rsidRPr="0008188B">
        <w:rPr>
          <w:rFonts w:ascii="Calibri" w:eastAsia="Times New Roman" w:hAnsi="Calibri" w:cs="Times New Roman"/>
          <w:sz w:val="20"/>
          <w:szCs w:val="20"/>
          <w:lang w:val="en-US" w:eastAsia="pl-PL"/>
        </w:rPr>
        <w:t xml:space="preserve">Wzorzec  2022: </w:t>
      </w:r>
      <w:r w:rsidRPr="0008188B">
        <w:rPr>
          <w:rFonts w:cstheme="minorHAnsi"/>
          <w:sz w:val="20"/>
          <w:szCs w:val="20"/>
        </w:rPr>
        <w:t>KWS Jessie</w:t>
      </w:r>
      <w:r w:rsidRPr="0008188B">
        <w:rPr>
          <w:rFonts w:cstheme="minorHAnsi"/>
          <w:sz w:val="20"/>
          <w:szCs w:val="20"/>
          <w:vertAlign w:val="superscript"/>
        </w:rPr>
        <w:t xml:space="preserve">br </w:t>
      </w:r>
      <w:r w:rsidRPr="0008188B">
        <w:rPr>
          <w:rFonts w:cstheme="minorHAnsi"/>
          <w:sz w:val="20"/>
          <w:szCs w:val="20"/>
        </w:rPr>
        <w:t>, Rekrut, RGT Planet</w:t>
      </w:r>
      <w:r w:rsidRPr="0008188B">
        <w:rPr>
          <w:rFonts w:cstheme="minorHAnsi"/>
          <w:sz w:val="20"/>
          <w:szCs w:val="20"/>
          <w:vertAlign w:val="superscript"/>
        </w:rPr>
        <w:t>br</w:t>
      </w:r>
      <w:r w:rsidRPr="0008188B">
        <w:rPr>
          <w:rFonts w:cstheme="minorHAnsi"/>
          <w:sz w:val="20"/>
          <w:szCs w:val="20"/>
        </w:rPr>
        <w:t>, Tilmor</w:t>
      </w:r>
      <w:r w:rsidR="00D30999" w:rsidRPr="0008188B">
        <w:rPr>
          <w:rFonts w:ascii="Calibri" w:eastAsia="Times New Roman" w:hAnsi="Calibri" w:cs="Times New Roman"/>
          <w:sz w:val="20"/>
          <w:szCs w:val="20"/>
          <w:lang w:eastAsia="pl-PL"/>
        </w:rPr>
        <w:t>;</w:t>
      </w:r>
    </w:p>
    <w:p w14:paraId="26CB1526" w14:textId="77777777" w:rsidR="00D23650" w:rsidRPr="0008188B" w:rsidRDefault="00D23650" w:rsidP="00D23650">
      <w:pPr>
        <w:spacing w:line="240" w:lineRule="auto"/>
        <w:rPr>
          <w:rFonts w:ascii="Calibri" w:eastAsia="Times New Roman" w:hAnsi="Calibri" w:cs="Times New Roman"/>
          <w:sz w:val="20"/>
          <w:szCs w:val="20"/>
          <w:lang w:eastAsia="pl-PL"/>
        </w:rPr>
      </w:pPr>
      <w:r w:rsidRPr="0008188B">
        <w:rPr>
          <w:rFonts w:ascii="Calibri" w:eastAsia="Times New Roman" w:hAnsi="Calibri" w:cs="Times New Roman"/>
          <w:sz w:val="20"/>
          <w:szCs w:val="20"/>
          <w:lang w:val="en-US" w:eastAsia="pl-PL"/>
        </w:rPr>
        <w:t xml:space="preserve">Wzorzec  </w:t>
      </w:r>
      <w:r w:rsidRPr="0008188B">
        <w:rPr>
          <w:rFonts w:ascii="Calibri" w:eastAsia="Times New Roman" w:hAnsi="Calibri" w:cs="Times New Roman"/>
          <w:sz w:val="20"/>
          <w:szCs w:val="20"/>
          <w:lang w:eastAsia="pl-PL"/>
        </w:rPr>
        <w:t>2023:</w:t>
      </w:r>
      <w:r w:rsidRPr="0008188B">
        <w:rPr>
          <w:rFonts w:cstheme="minorHAnsi"/>
          <w:sz w:val="20"/>
          <w:szCs w:val="20"/>
        </w:rPr>
        <w:t xml:space="preserve"> LG Flamenco,</w:t>
      </w:r>
      <w:r w:rsidRPr="0008188B">
        <w:rPr>
          <w:rFonts w:ascii="Calibri" w:eastAsia="Times New Roman" w:hAnsi="Calibri" w:cs="Times New Roman"/>
          <w:sz w:val="20"/>
          <w:szCs w:val="20"/>
          <w:lang w:eastAsia="pl-PL"/>
        </w:rPr>
        <w:t xml:space="preserve"> </w:t>
      </w:r>
      <w:r w:rsidRPr="0008188B">
        <w:rPr>
          <w:rFonts w:cstheme="minorHAnsi"/>
          <w:sz w:val="20"/>
          <w:szCs w:val="20"/>
        </w:rPr>
        <w:t>Rekrut, RGT Planet</w:t>
      </w:r>
      <w:r w:rsidRPr="0008188B">
        <w:rPr>
          <w:rFonts w:cstheme="minorHAnsi"/>
          <w:sz w:val="20"/>
          <w:szCs w:val="20"/>
          <w:vertAlign w:val="superscript"/>
        </w:rPr>
        <w:t>br</w:t>
      </w:r>
      <w:r w:rsidRPr="0008188B">
        <w:rPr>
          <w:rFonts w:cstheme="minorHAnsi"/>
          <w:sz w:val="20"/>
          <w:szCs w:val="20"/>
        </w:rPr>
        <w:t>, Tilmor</w:t>
      </w:r>
      <w:r w:rsidRPr="0008188B">
        <w:rPr>
          <w:rFonts w:ascii="Calibri" w:eastAsia="Times New Roman" w:hAnsi="Calibri" w:cs="Times New Roman"/>
          <w:sz w:val="20"/>
          <w:szCs w:val="20"/>
          <w:lang w:eastAsia="pl-PL"/>
        </w:rPr>
        <w:t>,</w:t>
      </w:r>
    </w:p>
    <w:p w14:paraId="57F70EE5" w14:textId="77777777" w:rsidR="009539EF" w:rsidRPr="0008188B" w:rsidRDefault="00D23650" w:rsidP="00D23650">
      <w:pPr>
        <w:spacing w:line="240" w:lineRule="auto"/>
        <w:rPr>
          <w:rFonts w:ascii="Calibri" w:eastAsia="Times New Roman" w:hAnsi="Calibri" w:cs="Times New Roman"/>
          <w:sz w:val="20"/>
          <w:szCs w:val="20"/>
          <w:lang w:eastAsia="pl-PL"/>
        </w:rPr>
      </w:pPr>
      <w:r w:rsidRPr="0008188B">
        <w:rPr>
          <w:rFonts w:ascii="Calibri" w:eastAsia="Times New Roman" w:hAnsi="Calibri" w:cs="Times New Roman"/>
          <w:sz w:val="20"/>
          <w:szCs w:val="20"/>
          <w:lang w:eastAsia="pl-PL"/>
        </w:rPr>
        <w:t>Wyniki pochodzą tylko z tych doświadczeń, w których dana choroba wystąpiła; wyższa warto</w:t>
      </w:r>
      <w:r w:rsidR="009539EF" w:rsidRPr="0008188B">
        <w:rPr>
          <w:rFonts w:ascii="Calibri" w:eastAsia="Times New Roman" w:hAnsi="Calibri" w:cs="Times New Roman"/>
          <w:sz w:val="20"/>
          <w:szCs w:val="20"/>
          <w:lang w:eastAsia="pl-PL"/>
        </w:rPr>
        <w:t>ść oznacza ocenę korzystniejszą.</w:t>
      </w:r>
    </w:p>
    <w:p w14:paraId="3C035AF5" w14:textId="77777777" w:rsidR="009539EF" w:rsidRPr="00D30999" w:rsidRDefault="009539EF">
      <w:pPr>
        <w:spacing w:after="200"/>
        <w:rPr>
          <w:rFonts w:ascii="Calibri" w:eastAsia="Times New Roman" w:hAnsi="Calibri" w:cs="Times New Roman"/>
          <w:i/>
          <w:sz w:val="20"/>
          <w:szCs w:val="20"/>
          <w:lang w:eastAsia="pl-PL"/>
        </w:rPr>
      </w:pPr>
      <w:r w:rsidRPr="00D30999">
        <w:rPr>
          <w:rFonts w:ascii="Calibri" w:eastAsia="Times New Roman" w:hAnsi="Calibri" w:cs="Times New Roman"/>
          <w:i/>
          <w:sz w:val="20"/>
          <w:szCs w:val="20"/>
          <w:lang w:eastAsia="pl-PL"/>
        </w:rPr>
        <w:br w:type="page"/>
      </w:r>
    </w:p>
    <w:p w14:paraId="67C534D4" w14:textId="77777777" w:rsidR="009539EF" w:rsidRPr="00D30999" w:rsidRDefault="009539EF" w:rsidP="00B40337">
      <w:pPr>
        <w:spacing w:line="240" w:lineRule="auto"/>
        <w:rPr>
          <w:rFonts w:ascii="Calibri" w:eastAsia="Times New Roman" w:hAnsi="Calibri" w:cs="Arial"/>
          <w:b/>
          <w:szCs w:val="24"/>
          <w:lang w:eastAsia="pl-PL"/>
        </w:rPr>
      </w:pPr>
      <w:r w:rsidRPr="00D30999">
        <w:rPr>
          <w:b/>
        </w:rPr>
        <w:t xml:space="preserve">Tabela </w:t>
      </w:r>
      <w:r w:rsidR="00B40337" w:rsidRPr="00D30999">
        <w:rPr>
          <w:b/>
        </w:rPr>
        <w:t>6.7.</w:t>
      </w:r>
      <w:r w:rsidRPr="00D30999">
        <w:rPr>
          <w:b/>
        </w:rPr>
        <w:t xml:space="preserve"> Jęczmień jary . Ważniejsze właściwości ro</w:t>
      </w:r>
      <w:r w:rsidR="00B40337" w:rsidRPr="00D30999">
        <w:rPr>
          <w:b/>
        </w:rPr>
        <w:t>lniczo-użytkowe odmian (skala 9°</w:t>
      </w:r>
      <w:r w:rsidRPr="00D30999">
        <w:rPr>
          <w:b/>
        </w:rPr>
        <w:t>).</w:t>
      </w:r>
      <w:r w:rsidR="00B40337" w:rsidRPr="00D30999">
        <w:t xml:space="preserve"> </w:t>
      </w:r>
      <w:r w:rsidR="00B40337" w:rsidRPr="00D30999">
        <w:rPr>
          <w:rFonts w:ascii="Calibri" w:eastAsia="Times New Roman" w:hAnsi="Calibri" w:cs="Arial"/>
          <w:b/>
          <w:szCs w:val="24"/>
          <w:lang w:eastAsia="pl-PL"/>
        </w:rPr>
        <w:t>Lata zbioru: 2022-2023. Poziom agrotechniki – a1.</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Jęczmień jary . Ważniejsze właściwości rolniczo-użytkowe odmian (skala 9°). Lata zbioru: 2022-2023. Poziom agrotechniki – a1."/>
      </w:tblPr>
      <w:tblGrid>
        <w:gridCol w:w="569"/>
        <w:gridCol w:w="1700"/>
        <w:gridCol w:w="850"/>
        <w:gridCol w:w="993"/>
        <w:gridCol w:w="997"/>
        <w:gridCol w:w="850"/>
        <w:gridCol w:w="852"/>
        <w:gridCol w:w="850"/>
        <w:gridCol w:w="850"/>
        <w:gridCol w:w="850"/>
        <w:gridCol w:w="711"/>
      </w:tblGrid>
      <w:tr w:rsidR="009539EF" w:rsidRPr="00D30999" w14:paraId="2945DDF8" w14:textId="77777777" w:rsidTr="005D62C2">
        <w:trPr>
          <w:cantSplit/>
          <w:trHeight w:val="397"/>
          <w:jc w:val="center"/>
        </w:trPr>
        <w:tc>
          <w:tcPr>
            <w:tcW w:w="282" w:type="pct"/>
            <w:vMerge w:val="restart"/>
            <w:tcBorders>
              <w:top w:val="single" w:sz="18" w:space="0" w:color="auto"/>
              <w:left w:val="single" w:sz="18" w:space="0" w:color="auto"/>
              <w:bottom w:val="single" w:sz="4" w:space="0" w:color="auto"/>
              <w:right w:val="single" w:sz="4" w:space="0" w:color="auto"/>
            </w:tcBorders>
            <w:vAlign w:val="center"/>
          </w:tcPr>
          <w:p w14:paraId="1388A254" w14:textId="77777777" w:rsidR="009539EF" w:rsidRPr="00D30999" w:rsidRDefault="009539EF" w:rsidP="005D62C2">
            <w:pPr>
              <w:spacing w:line="240" w:lineRule="auto"/>
              <w:jc w:val="center"/>
              <w:rPr>
                <w:rFonts w:ascii="Calibri" w:eastAsia="Times New Roman" w:hAnsi="Calibri" w:cs="Times New Roman"/>
                <w:b/>
                <w:bCs/>
                <w:sz w:val="22"/>
                <w:lang w:val="en-GB" w:eastAsia="pl-PL"/>
              </w:rPr>
            </w:pPr>
            <w:r w:rsidRPr="00D30999">
              <w:rPr>
                <w:rFonts w:ascii="Calibri" w:eastAsia="Times New Roman" w:hAnsi="Calibri" w:cs="Times New Roman"/>
                <w:b/>
                <w:bCs/>
                <w:sz w:val="22"/>
                <w:lang w:val="en-GB" w:eastAsia="pl-PL"/>
              </w:rPr>
              <w:t>Lp.</w:t>
            </w:r>
          </w:p>
        </w:tc>
        <w:tc>
          <w:tcPr>
            <w:tcW w:w="844" w:type="pct"/>
            <w:vMerge w:val="restart"/>
            <w:tcBorders>
              <w:top w:val="single" w:sz="18" w:space="0" w:color="auto"/>
              <w:left w:val="single" w:sz="4" w:space="0" w:color="auto"/>
              <w:bottom w:val="single" w:sz="4" w:space="0" w:color="auto"/>
              <w:right w:val="single" w:sz="4" w:space="0" w:color="auto"/>
            </w:tcBorders>
            <w:vAlign w:val="center"/>
          </w:tcPr>
          <w:p w14:paraId="7BC826E9" w14:textId="77777777" w:rsidR="009539EF" w:rsidRPr="00D30999" w:rsidRDefault="009539EF" w:rsidP="005D62C2">
            <w:pPr>
              <w:keepNext/>
              <w:spacing w:line="240" w:lineRule="auto"/>
              <w:jc w:val="center"/>
              <w:outlineLvl w:val="5"/>
              <w:rPr>
                <w:rFonts w:ascii="Calibri" w:eastAsia="Times New Roman" w:hAnsi="Calibri" w:cs="Times New Roman"/>
                <w:b/>
                <w:bCs/>
                <w:sz w:val="22"/>
                <w:lang w:val="en-GB" w:eastAsia="pl-PL"/>
              </w:rPr>
            </w:pPr>
            <w:r w:rsidRPr="00D30999">
              <w:rPr>
                <w:rFonts w:ascii="Calibri" w:eastAsia="Times New Roman" w:hAnsi="Calibri" w:cs="Times New Roman"/>
                <w:b/>
                <w:bCs/>
                <w:sz w:val="22"/>
                <w:lang w:val="en-GB" w:eastAsia="pl-PL"/>
              </w:rPr>
              <w:t>Odmiana</w:t>
            </w:r>
          </w:p>
        </w:tc>
        <w:tc>
          <w:tcPr>
            <w:tcW w:w="422" w:type="pct"/>
            <w:vMerge w:val="restart"/>
            <w:tcBorders>
              <w:top w:val="single" w:sz="18" w:space="0" w:color="auto"/>
              <w:left w:val="single" w:sz="4" w:space="0" w:color="auto"/>
              <w:bottom w:val="single" w:sz="4" w:space="0" w:color="auto"/>
              <w:right w:val="single" w:sz="4" w:space="0" w:color="auto"/>
            </w:tcBorders>
            <w:vAlign w:val="center"/>
          </w:tcPr>
          <w:p w14:paraId="4889B3E7" w14:textId="77777777" w:rsidR="009539EF" w:rsidRPr="00D30999" w:rsidRDefault="009539EF" w:rsidP="005D62C2">
            <w:pPr>
              <w:keepNext/>
              <w:spacing w:line="240" w:lineRule="auto"/>
              <w:jc w:val="center"/>
              <w:outlineLvl w:val="5"/>
              <w:rPr>
                <w:rFonts w:ascii="Calibri" w:eastAsia="Times New Roman" w:hAnsi="Calibri" w:cs="Times New Roman"/>
                <w:b/>
                <w:bCs/>
                <w:sz w:val="22"/>
                <w:lang w:val="en-GB" w:eastAsia="pl-PL"/>
              </w:rPr>
            </w:pPr>
            <w:r w:rsidRPr="00D30999">
              <w:rPr>
                <w:rFonts w:ascii="Calibri" w:eastAsia="Times New Roman" w:hAnsi="Calibri" w:cs="Times New Roman"/>
                <w:b/>
                <w:bCs/>
                <w:sz w:val="22"/>
                <w:lang w:val="en-GB" w:eastAsia="pl-PL"/>
              </w:rPr>
              <w:t>Liczba lat badań</w:t>
            </w:r>
          </w:p>
        </w:tc>
        <w:tc>
          <w:tcPr>
            <w:tcW w:w="1833" w:type="pct"/>
            <w:gridSpan w:val="4"/>
            <w:tcBorders>
              <w:top w:val="single" w:sz="18" w:space="0" w:color="auto"/>
              <w:left w:val="single" w:sz="4" w:space="0" w:color="auto"/>
              <w:bottom w:val="single" w:sz="4" w:space="0" w:color="auto"/>
              <w:right w:val="single" w:sz="4" w:space="0" w:color="auto"/>
            </w:tcBorders>
            <w:vAlign w:val="center"/>
          </w:tcPr>
          <w:p w14:paraId="65C7771D" w14:textId="77777777" w:rsidR="009539EF" w:rsidRPr="00D30999" w:rsidRDefault="009539EF" w:rsidP="005D62C2">
            <w:pPr>
              <w:spacing w:line="240" w:lineRule="auto"/>
              <w:jc w:val="center"/>
              <w:rPr>
                <w:rFonts w:ascii="Calibri" w:eastAsia="Times New Roman" w:hAnsi="Calibri" w:cs="Times New Roman"/>
                <w:b/>
                <w:bCs/>
                <w:sz w:val="22"/>
                <w:u w:val="single"/>
                <w:lang w:val="en-GB" w:eastAsia="pl-PL"/>
              </w:rPr>
            </w:pPr>
            <w:r w:rsidRPr="00D30999">
              <w:rPr>
                <w:rFonts w:ascii="Calibri" w:eastAsia="Times New Roman" w:hAnsi="Calibri" w:cs="Times New Roman"/>
                <w:b/>
                <w:bCs/>
                <w:sz w:val="22"/>
                <w:lang w:val="en-GB" w:eastAsia="pl-PL"/>
              </w:rPr>
              <w:t>Wyleganie (skala 9</w:t>
            </w:r>
            <w:r w:rsidRPr="00D30999">
              <w:rPr>
                <w:rFonts w:ascii="Calibri" w:eastAsia="Times New Roman" w:hAnsi="Calibri" w:cs="Times New Roman"/>
                <w:b/>
                <w:bCs/>
                <w:sz w:val="22"/>
                <w:vertAlign w:val="superscript"/>
                <w:lang w:val="en-GB" w:eastAsia="pl-PL"/>
              </w:rPr>
              <w:t>o</w:t>
            </w:r>
            <w:r w:rsidRPr="00D30999">
              <w:rPr>
                <w:rFonts w:ascii="Calibri" w:eastAsia="Times New Roman" w:hAnsi="Calibri" w:cs="Times New Roman"/>
                <w:b/>
                <w:bCs/>
                <w:sz w:val="22"/>
                <w:lang w:val="en-GB" w:eastAsia="pl-PL"/>
              </w:rPr>
              <w:t>)</w:t>
            </w:r>
          </w:p>
        </w:tc>
        <w:tc>
          <w:tcPr>
            <w:tcW w:w="844" w:type="pct"/>
            <w:gridSpan w:val="2"/>
            <w:vMerge w:val="restart"/>
            <w:tcBorders>
              <w:top w:val="single" w:sz="18" w:space="0" w:color="auto"/>
              <w:left w:val="single" w:sz="4" w:space="0" w:color="auto"/>
              <w:bottom w:val="nil"/>
              <w:right w:val="single" w:sz="4" w:space="0" w:color="auto"/>
            </w:tcBorders>
            <w:vAlign w:val="center"/>
          </w:tcPr>
          <w:p w14:paraId="30317757" w14:textId="77777777" w:rsidR="009539EF" w:rsidRPr="00D30999" w:rsidRDefault="009539EF" w:rsidP="005D62C2">
            <w:pPr>
              <w:spacing w:line="240" w:lineRule="auto"/>
              <w:jc w:val="center"/>
              <w:rPr>
                <w:rFonts w:ascii="Calibri" w:eastAsia="Times New Roman" w:hAnsi="Calibri" w:cs="Times New Roman"/>
                <w:b/>
                <w:bCs/>
                <w:sz w:val="22"/>
                <w:lang w:val="en-GB" w:eastAsia="pl-PL"/>
              </w:rPr>
            </w:pPr>
            <w:r w:rsidRPr="00D30999">
              <w:rPr>
                <w:rFonts w:ascii="Calibri" w:eastAsia="Times New Roman" w:hAnsi="Calibri" w:cs="Times New Roman"/>
                <w:b/>
                <w:bCs/>
                <w:sz w:val="22"/>
                <w:lang w:val="en-GB" w:eastAsia="pl-PL"/>
              </w:rPr>
              <w:t>Wysokość roślin</w:t>
            </w:r>
          </w:p>
          <w:p w14:paraId="74BC1C58" w14:textId="77777777" w:rsidR="009539EF" w:rsidRPr="00D30999" w:rsidRDefault="009539EF" w:rsidP="005D62C2">
            <w:pPr>
              <w:spacing w:line="240" w:lineRule="auto"/>
              <w:jc w:val="center"/>
              <w:rPr>
                <w:rFonts w:ascii="Calibri" w:eastAsia="Times New Roman" w:hAnsi="Calibri" w:cs="Times New Roman"/>
                <w:b/>
                <w:bCs/>
                <w:sz w:val="22"/>
                <w:u w:val="single"/>
                <w:lang w:val="en-GB" w:eastAsia="pl-PL"/>
              </w:rPr>
            </w:pPr>
            <w:r w:rsidRPr="00D30999">
              <w:rPr>
                <w:rFonts w:ascii="Calibri" w:eastAsia="Times New Roman" w:hAnsi="Calibri" w:cs="Times New Roman"/>
                <w:b/>
                <w:bCs/>
                <w:sz w:val="22"/>
                <w:lang w:val="en-GB" w:eastAsia="pl-PL"/>
              </w:rPr>
              <w:t>(cm)</w:t>
            </w:r>
          </w:p>
        </w:tc>
        <w:tc>
          <w:tcPr>
            <w:tcW w:w="775" w:type="pct"/>
            <w:gridSpan w:val="2"/>
            <w:vMerge w:val="restart"/>
            <w:tcBorders>
              <w:top w:val="single" w:sz="18" w:space="0" w:color="auto"/>
              <w:left w:val="single" w:sz="4" w:space="0" w:color="auto"/>
              <w:bottom w:val="nil"/>
              <w:right w:val="single" w:sz="18" w:space="0" w:color="auto"/>
            </w:tcBorders>
            <w:vAlign w:val="center"/>
          </w:tcPr>
          <w:p w14:paraId="6F9850B4" w14:textId="77777777" w:rsidR="009539EF" w:rsidRPr="00D30999" w:rsidRDefault="009539EF" w:rsidP="005D62C2">
            <w:pPr>
              <w:spacing w:line="240" w:lineRule="auto"/>
              <w:jc w:val="center"/>
              <w:rPr>
                <w:rFonts w:ascii="Calibri" w:eastAsia="Times New Roman" w:hAnsi="Calibri" w:cs="Times New Roman"/>
                <w:b/>
                <w:bCs/>
                <w:sz w:val="22"/>
                <w:lang w:val="en-GB" w:eastAsia="pl-PL"/>
              </w:rPr>
            </w:pPr>
            <w:r w:rsidRPr="00D30999">
              <w:rPr>
                <w:rFonts w:ascii="Calibri" w:eastAsia="Times New Roman" w:hAnsi="Calibri" w:cs="Times New Roman"/>
                <w:b/>
                <w:bCs/>
                <w:sz w:val="22"/>
                <w:lang w:val="en-GB" w:eastAsia="pl-PL"/>
              </w:rPr>
              <w:t>Masa 1000 ziaren</w:t>
            </w:r>
          </w:p>
          <w:p w14:paraId="415D0998" w14:textId="77777777" w:rsidR="009539EF" w:rsidRPr="00D30999" w:rsidRDefault="009539EF" w:rsidP="005D62C2">
            <w:pPr>
              <w:spacing w:line="240" w:lineRule="auto"/>
              <w:jc w:val="center"/>
              <w:rPr>
                <w:rFonts w:ascii="Calibri" w:eastAsia="Times New Roman" w:hAnsi="Calibri" w:cs="Times New Roman"/>
                <w:b/>
                <w:bCs/>
                <w:sz w:val="22"/>
                <w:u w:val="single"/>
                <w:lang w:val="en-GB" w:eastAsia="pl-PL"/>
              </w:rPr>
            </w:pPr>
            <w:r w:rsidRPr="00D30999">
              <w:rPr>
                <w:rFonts w:ascii="Calibri" w:eastAsia="Times New Roman" w:hAnsi="Calibri" w:cs="Times New Roman"/>
                <w:b/>
                <w:bCs/>
                <w:sz w:val="22"/>
                <w:lang w:val="en-GB" w:eastAsia="pl-PL"/>
              </w:rPr>
              <w:t>(g)</w:t>
            </w:r>
          </w:p>
        </w:tc>
      </w:tr>
      <w:tr w:rsidR="009539EF" w:rsidRPr="00D30999" w14:paraId="2A8F2C58" w14:textId="77777777" w:rsidTr="005D62C2">
        <w:trPr>
          <w:cantSplit/>
          <w:trHeight w:val="504"/>
          <w:jc w:val="center"/>
        </w:trPr>
        <w:tc>
          <w:tcPr>
            <w:tcW w:w="282" w:type="pct"/>
            <w:vMerge/>
            <w:tcBorders>
              <w:top w:val="single" w:sz="4" w:space="0" w:color="auto"/>
              <w:left w:val="single" w:sz="18" w:space="0" w:color="auto"/>
              <w:bottom w:val="single" w:sz="4" w:space="0" w:color="auto"/>
              <w:right w:val="single" w:sz="4" w:space="0" w:color="auto"/>
            </w:tcBorders>
            <w:vAlign w:val="center"/>
          </w:tcPr>
          <w:p w14:paraId="78612D16" w14:textId="77777777" w:rsidR="009539EF" w:rsidRPr="00D30999" w:rsidRDefault="009539EF" w:rsidP="005D62C2">
            <w:pPr>
              <w:spacing w:line="240" w:lineRule="auto"/>
              <w:jc w:val="center"/>
              <w:rPr>
                <w:rFonts w:ascii="Calibri" w:eastAsia="Times New Roman" w:hAnsi="Calibri" w:cs="Times New Roman"/>
                <w:sz w:val="18"/>
                <w:szCs w:val="18"/>
                <w:lang w:val="en-GB" w:eastAsia="pl-PL"/>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430B9576" w14:textId="77777777" w:rsidR="009539EF" w:rsidRPr="00D30999" w:rsidRDefault="009539EF" w:rsidP="005D62C2">
            <w:pPr>
              <w:keepNext/>
              <w:spacing w:line="240" w:lineRule="auto"/>
              <w:jc w:val="center"/>
              <w:outlineLvl w:val="5"/>
              <w:rPr>
                <w:rFonts w:ascii="Calibri" w:eastAsia="Times New Roman" w:hAnsi="Calibri" w:cs="Times New Roman"/>
                <w:sz w:val="18"/>
                <w:szCs w:val="18"/>
                <w:lang w:val="en-GB" w:eastAsia="pl-PL"/>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2E719C12" w14:textId="77777777" w:rsidR="009539EF" w:rsidRPr="00D30999" w:rsidRDefault="009539EF" w:rsidP="005D62C2">
            <w:pPr>
              <w:keepNext/>
              <w:spacing w:line="240" w:lineRule="auto"/>
              <w:jc w:val="center"/>
              <w:outlineLvl w:val="5"/>
              <w:rPr>
                <w:rFonts w:ascii="Calibri" w:eastAsia="Times New Roman" w:hAnsi="Calibri" w:cs="Times New Roman"/>
                <w:sz w:val="18"/>
                <w:szCs w:val="18"/>
                <w:lang w:val="en-GB" w:eastAsia="pl-PL"/>
              </w:rPr>
            </w:pPr>
          </w:p>
        </w:tc>
        <w:tc>
          <w:tcPr>
            <w:tcW w:w="988" w:type="pct"/>
            <w:gridSpan w:val="2"/>
            <w:tcBorders>
              <w:top w:val="single" w:sz="4" w:space="0" w:color="auto"/>
              <w:left w:val="single" w:sz="4" w:space="0" w:color="auto"/>
              <w:bottom w:val="single" w:sz="4" w:space="0" w:color="auto"/>
              <w:right w:val="single" w:sz="4" w:space="0" w:color="auto"/>
            </w:tcBorders>
            <w:vAlign w:val="center"/>
          </w:tcPr>
          <w:p w14:paraId="577D2DF6" w14:textId="77777777" w:rsidR="009539EF" w:rsidRPr="00D30999" w:rsidRDefault="009539EF" w:rsidP="005D62C2">
            <w:pPr>
              <w:jc w:val="center"/>
              <w:rPr>
                <w:b/>
                <w:lang w:val="en-GB" w:eastAsia="pl-PL"/>
              </w:rPr>
            </w:pPr>
            <w:r w:rsidRPr="00D30999">
              <w:rPr>
                <w:b/>
                <w:sz w:val="22"/>
                <w:lang w:val="en-GB" w:eastAsia="pl-PL"/>
              </w:rPr>
              <w:t>w fazie dojrzałości mlecznej</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785924E2" w14:textId="77777777" w:rsidR="009539EF" w:rsidRPr="00D30999" w:rsidRDefault="009539EF" w:rsidP="005D62C2">
            <w:pPr>
              <w:spacing w:line="240" w:lineRule="auto"/>
              <w:jc w:val="center"/>
              <w:rPr>
                <w:rFonts w:ascii="Calibri" w:eastAsia="Times New Roman" w:hAnsi="Calibri" w:cs="Times New Roman"/>
                <w:b/>
                <w:bCs/>
                <w:sz w:val="18"/>
                <w:szCs w:val="16"/>
                <w:u w:val="single"/>
                <w:lang w:val="en-GB" w:eastAsia="pl-PL"/>
              </w:rPr>
            </w:pPr>
            <w:r w:rsidRPr="00D30999">
              <w:rPr>
                <w:rFonts w:ascii="Calibri" w:eastAsia="Times New Roman" w:hAnsi="Calibri" w:cs="Times New Roman"/>
                <w:b/>
                <w:bCs/>
                <w:sz w:val="18"/>
                <w:szCs w:val="16"/>
                <w:lang w:val="en-GB" w:eastAsia="pl-PL"/>
              </w:rPr>
              <w:t>przed zbiorem</w:t>
            </w:r>
          </w:p>
        </w:tc>
        <w:tc>
          <w:tcPr>
            <w:tcW w:w="844" w:type="pct"/>
            <w:gridSpan w:val="2"/>
            <w:vMerge/>
            <w:tcBorders>
              <w:top w:val="nil"/>
              <w:left w:val="single" w:sz="4" w:space="0" w:color="auto"/>
              <w:bottom w:val="single" w:sz="4" w:space="0" w:color="auto"/>
              <w:right w:val="single" w:sz="4" w:space="0" w:color="auto"/>
            </w:tcBorders>
            <w:vAlign w:val="center"/>
          </w:tcPr>
          <w:p w14:paraId="0EE8EF3C" w14:textId="77777777" w:rsidR="009539EF" w:rsidRPr="00D30999" w:rsidRDefault="009539EF" w:rsidP="005D62C2">
            <w:pPr>
              <w:spacing w:line="240" w:lineRule="auto"/>
              <w:jc w:val="center"/>
              <w:rPr>
                <w:rFonts w:ascii="Calibri" w:eastAsia="Times New Roman" w:hAnsi="Calibri" w:cs="Times New Roman"/>
                <w:b/>
                <w:sz w:val="18"/>
                <w:szCs w:val="18"/>
                <w:u w:val="single"/>
                <w:lang w:val="en-GB" w:eastAsia="pl-PL"/>
              </w:rPr>
            </w:pPr>
          </w:p>
        </w:tc>
        <w:tc>
          <w:tcPr>
            <w:tcW w:w="775" w:type="pct"/>
            <w:gridSpan w:val="2"/>
            <w:vMerge/>
            <w:tcBorders>
              <w:top w:val="nil"/>
              <w:left w:val="single" w:sz="4" w:space="0" w:color="auto"/>
              <w:bottom w:val="single" w:sz="4" w:space="0" w:color="auto"/>
              <w:right w:val="single" w:sz="18" w:space="0" w:color="auto"/>
            </w:tcBorders>
            <w:vAlign w:val="center"/>
          </w:tcPr>
          <w:p w14:paraId="192E9176" w14:textId="77777777" w:rsidR="009539EF" w:rsidRPr="00D30999" w:rsidRDefault="009539EF" w:rsidP="005D62C2">
            <w:pPr>
              <w:spacing w:line="240" w:lineRule="auto"/>
              <w:jc w:val="center"/>
              <w:rPr>
                <w:rFonts w:ascii="Calibri" w:eastAsia="Times New Roman" w:hAnsi="Calibri" w:cs="Times New Roman"/>
                <w:b/>
                <w:sz w:val="18"/>
                <w:szCs w:val="18"/>
                <w:u w:val="single"/>
                <w:lang w:val="en-GB" w:eastAsia="pl-PL"/>
              </w:rPr>
            </w:pPr>
          </w:p>
        </w:tc>
      </w:tr>
      <w:tr w:rsidR="009539EF" w:rsidRPr="00D30999" w14:paraId="408B4C27" w14:textId="77777777" w:rsidTr="005D62C2">
        <w:trPr>
          <w:cantSplit/>
          <w:trHeight w:val="398"/>
          <w:jc w:val="center"/>
        </w:trPr>
        <w:tc>
          <w:tcPr>
            <w:tcW w:w="282" w:type="pct"/>
            <w:vMerge/>
            <w:tcBorders>
              <w:top w:val="single" w:sz="4" w:space="0" w:color="auto"/>
              <w:left w:val="single" w:sz="18" w:space="0" w:color="auto"/>
              <w:bottom w:val="single" w:sz="12" w:space="0" w:color="auto"/>
              <w:right w:val="single" w:sz="4" w:space="0" w:color="auto"/>
            </w:tcBorders>
            <w:vAlign w:val="center"/>
          </w:tcPr>
          <w:p w14:paraId="51A4E297" w14:textId="77777777" w:rsidR="009539EF" w:rsidRPr="00D30999" w:rsidRDefault="009539EF" w:rsidP="005D62C2">
            <w:pPr>
              <w:spacing w:line="240" w:lineRule="auto"/>
              <w:jc w:val="center"/>
              <w:rPr>
                <w:rFonts w:ascii="Calibri" w:eastAsia="Times New Roman" w:hAnsi="Calibri" w:cs="Times New Roman"/>
                <w:sz w:val="18"/>
                <w:szCs w:val="18"/>
                <w:lang w:val="en-GB" w:eastAsia="pl-PL"/>
              </w:rPr>
            </w:pPr>
          </w:p>
        </w:tc>
        <w:tc>
          <w:tcPr>
            <w:tcW w:w="844" w:type="pct"/>
            <w:vMerge/>
            <w:tcBorders>
              <w:top w:val="single" w:sz="4" w:space="0" w:color="auto"/>
              <w:left w:val="single" w:sz="4" w:space="0" w:color="auto"/>
              <w:bottom w:val="single" w:sz="12" w:space="0" w:color="auto"/>
              <w:right w:val="single" w:sz="4" w:space="0" w:color="auto"/>
            </w:tcBorders>
            <w:vAlign w:val="center"/>
          </w:tcPr>
          <w:p w14:paraId="3D95A4A8" w14:textId="77777777" w:rsidR="009539EF" w:rsidRPr="00D30999" w:rsidRDefault="009539EF" w:rsidP="005D62C2">
            <w:pPr>
              <w:keepNext/>
              <w:spacing w:line="240" w:lineRule="auto"/>
              <w:jc w:val="center"/>
              <w:outlineLvl w:val="2"/>
              <w:rPr>
                <w:rFonts w:ascii="Calibri" w:eastAsia="Times New Roman" w:hAnsi="Calibri" w:cs="Times New Roman"/>
                <w:b/>
                <w:sz w:val="18"/>
                <w:szCs w:val="18"/>
                <w:lang w:val="en-GB" w:eastAsia="pl-PL"/>
              </w:rPr>
            </w:pPr>
          </w:p>
        </w:tc>
        <w:tc>
          <w:tcPr>
            <w:tcW w:w="422" w:type="pct"/>
            <w:vMerge/>
            <w:tcBorders>
              <w:top w:val="single" w:sz="4" w:space="0" w:color="auto"/>
              <w:left w:val="single" w:sz="4" w:space="0" w:color="auto"/>
              <w:bottom w:val="single" w:sz="12" w:space="0" w:color="auto"/>
              <w:right w:val="single" w:sz="4" w:space="0" w:color="auto"/>
            </w:tcBorders>
            <w:vAlign w:val="center"/>
          </w:tcPr>
          <w:p w14:paraId="30DA86CA" w14:textId="77777777" w:rsidR="009539EF" w:rsidRPr="00D30999" w:rsidRDefault="009539EF" w:rsidP="005D62C2">
            <w:pPr>
              <w:keepNext/>
              <w:spacing w:line="240" w:lineRule="auto"/>
              <w:jc w:val="center"/>
              <w:outlineLvl w:val="2"/>
              <w:rPr>
                <w:rFonts w:ascii="Calibri" w:eastAsia="Times New Roman" w:hAnsi="Calibri" w:cs="Times New Roman"/>
                <w:b/>
                <w:sz w:val="18"/>
                <w:szCs w:val="18"/>
                <w:lang w:val="en-GB" w:eastAsia="pl-PL"/>
              </w:rPr>
            </w:pPr>
          </w:p>
        </w:tc>
        <w:tc>
          <w:tcPr>
            <w:tcW w:w="493" w:type="pct"/>
            <w:tcBorders>
              <w:top w:val="single" w:sz="4" w:space="0" w:color="auto"/>
              <w:left w:val="single" w:sz="4" w:space="0" w:color="auto"/>
              <w:bottom w:val="single" w:sz="12" w:space="0" w:color="auto"/>
              <w:right w:val="single" w:sz="4" w:space="0" w:color="auto"/>
            </w:tcBorders>
            <w:vAlign w:val="center"/>
          </w:tcPr>
          <w:p w14:paraId="4A71D158" w14:textId="77777777" w:rsidR="009539EF" w:rsidRPr="00D30999" w:rsidRDefault="009539EF" w:rsidP="005D62C2">
            <w:pPr>
              <w:spacing w:line="240" w:lineRule="auto"/>
              <w:jc w:val="center"/>
              <w:rPr>
                <w:rFonts w:ascii="Calibri" w:eastAsia="Times New Roman" w:hAnsi="Calibri" w:cs="Times New Roman"/>
                <w:sz w:val="22"/>
                <w:vertAlign w:val="subscript"/>
                <w:lang w:eastAsia="pl-PL"/>
              </w:rPr>
            </w:pPr>
            <w:r w:rsidRPr="00D30999">
              <w:rPr>
                <w:rFonts w:ascii="Calibri" w:eastAsia="Times New Roman" w:hAnsi="Calibri" w:cs="Times New Roman"/>
                <w:sz w:val="22"/>
                <w:lang w:eastAsia="pl-PL"/>
              </w:rPr>
              <w:t>2022</w:t>
            </w:r>
          </w:p>
        </w:tc>
        <w:tc>
          <w:tcPr>
            <w:tcW w:w="495" w:type="pct"/>
            <w:tcBorders>
              <w:top w:val="single" w:sz="4" w:space="0" w:color="auto"/>
              <w:left w:val="single" w:sz="4" w:space="0" w:color="auto"/>
              <w:bottom w:val="single" w:sz="12" w:space="0" w:color="auto"/>
              <w:right w:val="single" w:sz="4" w:space="0" w:color="auto"/>
            </w:tcBorders>
            <w:vAlign w:val="center"/>
          </w:tcPr>
          <w:p w14:paraId="0B78EE45" w14:textId="77777777" w:rsidR="009539EF" w:rsidRPr="00D30999" w:rsidRDefault="009539EF" w:rsidP="005D62C2">
            <w:pPr>
              <w:spacing w:line="240" w:lineRule="auto"/>
              <w:jc w:val="center"/>
              <w:rPr>
                <w:rFonts w:ascii="Calibri" w:eastAsia="Times New Roman" w:hAnsi="Calibri" w:cs="Times New Roman"/>
                <w:sz w:val="22"/>
                <w:lang w:eastAsia="pl-PL"/>
              </w:rPr>
            </w:pPr>
            <w:r w:rsidRPr="00D30999">
              <w:rPr>
                <w:rFonts w:ascii="Calibri" w:eastAsia="Times New Roman" w:hAnsi="Calibri" w:cs="Times New Roman"/>
                <w:sz w:val="22"/>
                <w:lang w:eastAsia="pl-PL"/>
              </w:rPr>
              <w:t>2023</w:t>
            </w:r>
          </w:p>
        </w:tc>
        <w:tc>
          <w:tcPr>
            <w:tcW w:w="422" w:type="pct"/>
            <w:tcBorders>
              <w:top w:val="single" w:sz="4" w:space="0" w:color="auto"/>
              <w:left w:val="single" w:sz="4" w:space="0" w:color="auto"/>
              <w:bottom w:val="single" w:sz="12" w:space="0" w:color="auto"/>
              <w:right w:val="single" w:sz="4" w:space="0" w:color="auto"/>
            </w:tcBorders>
            <w:vAlign w:val="center"/>
          </w:tcPr>
          <w:p w14:paraId="3959839D" w14:textId="77777777" w:rsidR="009539EF" w:rsidRPr="00D30999" w:rsidRDefault="009539EF" w:rsidP="005D62C2">
            <w:pPr>
              <w:spacing w:line="240" w:lineRule="auto"/>
              <w:jc w:val="center"/>
              <w:rPr>
                <w:rFonts w:ascii="Calibri" w:eastAsia="Times New Roman" w:hAnsi="Calibri" w:cs="Times New Roman"/>
                <w:sz w:val="22"/>
                <w:vertAlign w:val="subscript"/>
                <w:lang w:eastAsia="pl-PL"/>
              </w:rPr>
            </w:pPr>
            <w:r w:rsidRPr="00D30999">
              <w:rPr>
                <w:rFonts w:ascii="Calibri" w:eastAsia="Times New Roman" w:hAnsi="Calibri" w:cs="Times New Roman"/>
                <w:sz w:val="22"/>
                <w:lang w:eastAsia="pl-PL"/>
              </w:rPr>
              <w:t>2022</w:t>
            </w:r>
          </w:p>
        </w:tc>
        <w:tc>
          <w:tcPr>
            <w:tcW w:w="423" w:type="pct"/>
            <w:tcBorders>
              <w:top w:val="single" w:sz="4" w:space="0" w:color="auto"/>
              <w:left w:val="single" w:sz="4" w:space="0" w:color="auto"/>
              <w:bottom w:val="single" w:sz="12" w:space="0" w:color="auto"/>
              <w:right w:val="single" w:sz="4" w:space="0" w:color="auto"/>
            </w:tcBorders>
            <w:vAlign w:val="center"/>
          </w:tcPr>
          <w:p w14:paraId="3A1B00DE" w14:textId="77777777" w:rsidR="009539EF" w:rsidRPr="00D30999" w:rsidRDefault="009539EF" w:rsidP="005D62C2">
            <w:pPr>
              <w:spacing w:line="240" w:lineRule="auto"/>
              <w:jc w:val="center"/>
              <w:rPr>
                <w:rFonts w:ascii="Calibri" w:eastAsia="Times New Roman" w:hAnsi="Calibri" w:cs="Times New Roman"/>
                <w:sz w:val="22"/>
                <w:lang w:eastAsia="pl-PL"/>
              </w:rPr>
            </w:pPr>
            <w:r w:rsidRPr="00D30999">
              <w:rPr>
                <w:rFonts w:ascii="Calibri" w:eastAsia="Times New Roman" w:hAnsi="Calibri" w:cs="Times New Roman"/>
                <w:sz w:val="22"/>
                <w:lang w:eastAsia="pl-PL"/>
              </w:rPr>
              <w:t>2023</w:t>
            </w:r>
          </w:p>
        </w:tc>
        <w:tc>
          <w:tcPr>
            <w:tcW w:w="422" w:type="pct"/>
            <w:tcBorders>
              <w:top w:val="single" w:sz="4" w:space="0" w:color="auto"/>
              <w:left w:val="single" w:sz="4" w:space="0" w:color="auto"/>
              <w:bottom w:val="single" w:sz="12" w:space="0" w:color="auto"/>
              <w:right w:val="single" w:sz="4" w:space="0" w:color="auto"/>
            </w:tcBorders>
            <w:vAlign w:val="center"/>
          </w:tcPr>
          <w:p w14:paraId="38FD0E87" w14:textId="77777777" w:rsidR="009539EF" w:rsidRPr="00D30999" w:rsidRDefault="009539EF" w:rsidP="005D62C2">
            <w:pPr>
              <w:spacing w:line="240" w:lineRule="auto"/>
              <w:jc w:val="center"/>
              <w:rPr>
                <w:rFonts w:ascii="Calibri" w:eastAsia="Times New Roman" w:hAnsi="Calibri" w:cs="Times New Roman"/>
                <w:sz w:val="22"/>
                <w:vertAlign w:val="subscript"/>
                <w:lang w:eastAsia="pl-PL"/>
              </w:rPr>
            </w:pPr>
            <w:r w:rsidRPr="00D30999">
              <w:rPr>
                <w:rFonts w:ascii="Calibri" w:eastAsia="Times New Roman" w:hAnsi="Calibri" w:cs="Times New Roman"/>
                <w:sz w:val="22"/>
                <w:lang w:eastAsia="pl-PL"/>
              </w:rPr>
              <w:t>2022</w:t>
            </w:r>
          </w:p>
        </w:tc>
        <w:tc>
          <w:tcPr>
            <w:tcW w:w="422" w:type="pct"/>
            <w:tcBorders>
              <w:top w:val="single" w:sz="4" w:space="0" w:color="auto"/>
              <w:left w:val="single" w:sz="4" w:space="0" w:color="auto"/>
              <w:bottom w:val="single" w:sz="12" w:space="0" w:color="auto"/>
              <w:right w:val="single" w:sz="4" w:space="0" w:color="auto"/>
            </w:tcBorders>
            <w:vAlign w:val="center"/>
          </w:tcPr>
          <w:p w14:paraId="5F232EA0" w14:textId="77777777" w:rsidR="009539EF" w:rsidRPr="00D30999" w:rsidRDefault="009539EF" w:rsidP="005D62C2">
            <w:pPr>
              <w:spacing w:line="240" w:lineRule="auto"/>
              <w:jc w:val="center"/>
              <w:rPr>
                <w:rFonts w:ascii="Calibri" w:eastAsia="Times New Roman" w:hAnsi="Calibri" w:cs="Times New Roman"/>
                <w:sz w:val="22"/>
                <w:lang w:eastAsia="pl-PL"/>
              </w:rPr>
            </w:pPr>
            <w:r w:rsidRPr="00D30999">
              <w:rPr>
                <w:rFonts w:ascii="Calibri" w:eastAsia="Times New Roman" w:hAnsi="Calibri" w:cs="Times New Roman"/>
                <w:sz w:val="22"/>
                <w:lang w:eastAsia="pl-PL"/>
              </w:rPr>
              <w:t>2023</w:t>
            </w:r>
          </w:p>
        </w:tc>
        <w:tc>
          <w:tcPr>
            <w:tcW w:w="422" w:type="pct"/>
            <w:tcBorders>
              <w:top w:val="single" w:sz="4" w:space="0" w:color="auto"/>
              <w:left w:val="single" w:sz="4" w:space="0" w:color="auto"/>
              <w:bottom w:val="single" w:sz="12" w:space="0" w:color="auto"/>
              <w:right w:val="single" w:sz="4" w:space="0" w:color="auto"/>
            </w:tcBorders>
            <w:vAlign w:val="center"/>
          </w:tcPr>
          <w:p w14:paraId="63C0AB4E" w14:textId="77777777" w:rsidR="009539EF" w:rsidRPr="00D30999" w:rsidRDefault="009539EF" w:rsidP="005D62C2">
            <w:pPr>
              <w:spacing w:line="240" w:lineRule="auto"/>
              <w:jc w:val="center"/>
              <w:rPr>
                <w:rFonts w:ascii="Calibri" w:eastAsia="Times New Roman" w:hAnsi="Calibri" w:cs="Times New Roman"/>
                <w:sz w:val="22"/>
                <w:vertAlign w:val="subscript"/>
                <w:lang w:eastAsia="pl-PL"/>
              </w:rPr>
            </w:pPr>
            <w:r w:rsidRPr="00D30999">
              <w:rPr>
                <w:rFonts w:ascii="Calibri" w:eastAsia="Times New Roman" w:hAnsi="Calibri" w:cs="Times New Roman"/>
                <w:sz w:val="22"/>
                <w:lang w:eastAsia="pl-PL"/>
              </w:rPr>
              <w:t>2022</w:t>
            </w:r>
          </w:p>
        </w:tc>
        <w:tc>
          <w:tcPr>
            <w:tcW w:w="353" w:type="pct"/>
            <w:tcBorders>
              <w:top w:val="single" w:sz="4" w:space="0" w:color="auto"/>
              <w:left w:val="single" w:sz="4" w:space="0" w:color="auto"/>
              <w:bottom w:val="single" w:sz="12" w:space="0" w:color="auto"/>
              <w:right w:val="single" w:sz="18" w:space="0" w:color="auto"/>
            </w:tcBorders>
            <w:vAlign w:val="center"/>
          </w:tcPr>
          <w:p w14:paraId="7178C0D9" w14:textId="77777777" w:rsidR="009539EF" w:rsidRPr="00D30999" w:rsidRDefault="009539EF" w:rsidP="005D62C2">
            <w:pPr>
              <w:spacing w:line="240" w:lineRule="auto"/>
              <w:jc w:val="center"/>
              <w:rPr>
                <w:rFonts w:ascii="Calibri" w:eastAsia="Times New Roman" w:hAnsi="Calibri" w:cs="Times New Roman"/>
                <w:sz w:val="22"/>
                <w:lang w:eastAsia="pl-PL"/>
              </w:rPr>
            </w:pPr>
            <w:r w:rsidRPr="00D30999">
              <w:rPr>
                <w:rFonts w:ascii="Calibri" w:eastAsia="Times New Roman" w:hAnsi="Calibri" w:cs="Times New Roman"/>
                <w:sz w:val="22"/>
                <w:lang w:eastAsia="pl-PL"/>
              </w:rPr>
              <w:t>2023</w:t>
            </w:r>
          </w:p>
        </w:tc>
      </w:tr>
      <w:tr w:rsidR="00D75E43" w:rsidRPr="00D30999" w14:paraId="3B5FA50D" w14:textId="77777777" w:rsidTr="00D75E43">
        <w:trPr>
          <w:cantSplit/>
          <w:trHeight w:val="397"/>
          <w:jc w:val="center"/>
        </w:trPr>
        <w:tc>
          <w:tcPr>
            <w:tcW w:w="282" w:type="pct"/>
            <w:tcBorders>
              <w:top w:val="single" w:sz="12" w:space="0" w:color="auto"/>
              <w:left w:val="single" w:sz="18" w:space="0" w:color="auto"/>
              <w:bottom w:val="single" w:sz="12" w:space="0" w:color="auto"/>
              <w:right w:val="single" w:sz="4" w:space="0" w:color="auto"/>
            </w:tcBorders>
            <w:vAlign w:val="center"/>
          </w:tcPr>
          <w:p w14:paraId="3AF54FCE" w14:textId="77777777" w:rsidR="00D75E43" w:rsidRPr="00D30999" w:rsidRDefault="00D75E43" w:rsidP="005D62C2">
            <w:pPr>
              <w:spacing w:line="240" w:lineRule="auto"/>
              <w:jc w:val="center"/>
              <w:rPr>
                <w:rFonts w:ascii="Calibri" w:eastAsia="Times New Roman" w:hAnsi="Calibri" w:cs="Times New Roman"/>
                <w:sz w:val="20"/>
                <w:szCs w:val="20"/>
                <w:lang w:val="en-GB" w:eastAsia="pl-PL"/>
              </w:rPr>
            </w:pPr>
            <w:r w:rsidRPr="00D30999">
              <w:rPr>
                <w:rFonts w:ascii="Calibri" w:eastAsia="Times New Roman" w:hAnsi="Calibri" w:cs="Times New Roman"/>
                <w:b/>
                <w:sz w:val="20"/>
                <w:szCs w:val="20"/>
                <w:lang w:val="en-GB" w:eastAsia="pl-PL"/>
              </w:rPr>
              <w:t>a</w:t>
            </w:r>
            <w:r w:rsidRPr="00D30999">
              <w:rPr>
                <w:rFonts w:ascii="Calibri" w:eastAsia="Times New Roman" w:hAnsi="Calibri" w:cs="Times New Roman"/>
                <w:b/>
                <w:sz w:val="20"/>
                <w:szCs w:val="20"/>
                <w:vertAlign w:val="subscript"/>
                <w:lang w:val="en-GB" w:eastAsia="pl-PL"/>
              </w:rPr>
              <w:t>1</w:t>
            </w:r>
          </w:p>
        </w:tc>
        <w:tc>
          <w:tcPr>
            <w:tcW w:w="1266" w:type="pct"/>
            <w:gridSpan w:val="2"/>
            <w:tcBorders>
              <w:top w:val="single" w:sz="12" w:space="0" w:color="auto"/>
              <w:left w:val="single" w:sz="4" w:space="0" w:color="auto"/>
              <w:bottom w:val="single" w:sz="12" w:space="0" w:color="auto"/>
              <w:right w:val="single" w:sz="4" w:space="0" w:color="auto"/>
            </w:tcBorders>
            <w:vAlign w:val="center"/>
          </w:tcPr>
          <w:p w14:paraId="4F1E33D2" w14:textId="5A1C82F9" w:rsidR="00D75E43" w:rsidRPr="00BD6C2D" w:rsidRDefault="00D75E43" w:rsidP="00BD6C2D">
            <w:pPr>
              <w:jc w:val="center"/>
              <w:rPr>
                <w:rFonts w:ascii="Calibri" w:eastAsia="Times New Roman" w:hAnsi="Calibri" w:cs="Times New Roman"/>
                <w:b/>
                <w:sz w:val="18"/>
                <w:szCs w:val="18"/>
                <w:lang w:val="en-GB" w:eastAsia="pl-PL"/>
              </w:rPr>
            </w:pPr>
            <w:r w:rsidRPr="00BD6C2D">
              <w:rPr>
                <w:b/>
                <w:lang w:val="en-GB" w:eastAsia="pl-PL"/>
              </w:rPr>
              <w:t>Średnia</w:t>
            </w:r>
          </w:p>
        </w:tc>
        <w:tc>
          <w:tcPr>
            <w:tcW w:w="493" w:type="pct"/>
            <w:tcBorders>
              <w:top w:val="single" w:sz="12" w:space="0" w:color="auto"/>
              <w:left w:val="single" w:sz="4" w:space="0" w:color="auto"/>
              <w:bottom w:val="single" w:sz="12" w:space="0" w:color="auto"/>
              <w:right w:val="single" w:sz="4" w:space="0" w:color="auto"/>
            </w:tcBorders>
            <w:vAlign w:val="center"/>
          </w:tcPr>
          <w:p w14:paraId="54B6D694" w14:textId="77777777" w:rsidR="00D75E43" w:rsidRPr="00D30999" w:rsidRDefault="00D75E43" w:rsidP="005D62C2">
            <w:pPr>
              <w:spacing w:line="240" w:lineRule="auto"/>
              <w:jc w:val="center"/>
              <w:rPr>
                <w:rFonts w:cstheme="minorHAnsi"/>
                <w:b/>
                <w:bCs/>
                <w:iCs/>
                <w:sz w:val="22"/>
              </w:rPr>
            </w:pPr>
            <w:r w:rsidRPr="00D30999">
              <w:rPr>
                <w:rFonts w:cstheme="minorHAnsi"/>
                <w:b/>
                <w:bCs/>
                <w:iCs/>
                <w:sz w:val="22"/>
              </w:rPr>
              <w:t>7,9</w:t>
            </w:r>
          </w:p>
        </w:tc>
        <w:tc>
          <w:tcPr>
            <w:tcW w:w="495" w:type="pct"/>
            <w:tcBorders>
              <w:top w:val="single" w:sz="12" w:space="0" w:color="auto"/>
              <w:left w:val="single" w:sz="4" w:space="0" w:color="auto"/>
              <w:bottom w:val="single" w:sz="12" w:space="0" w:color="auto"/>
              <w:right w:val="single" w:sz="4" w:space="0" w:color="auto"/>
            </w:tcBorders>
            <w:vAlign w:val="center"/>
          </w:tcPr>
          <w:p w14:paraId="0552DD10" w14:textId="77777777" w:rsidR="00D75E43" w:rsidRPr="00D30999" w:rsidRDefault="00D75E43" w:rsidP="005D62C2">
            <w:pPr>
              <w:spacing w:line="240" w:lineRule="auto"/>
              <w:jc w:val="center"/>
              <w:rPr>
                <w:rFonts w:cstheme="minorHAnsi"/>
                <w:b/>
                <w:bCs/>
                <w:iCs/>
                <w:sz w:val="22"/>
              </w:rPr>
            </w:pPr>
            <w:r w:rsidRPr="00D30999">
              <w:rPr>
                <w:rFonts w:cstheme="minorHAnsi"/>
                <w:b/>
                <w:bCs/>
                <w:iCs/>
                <w:sz w:val="22"/>
              </w:rPr>
              <w:t>8,4</w:t>
            </w:r>
          </w:p>
        </w:tc>
        <w:tc>
          <w:tcPr>
            <w:tcW w:w="422" w:type="pct"/>
            <w:tcBorders>
              <w:top w:val="single" w:sz="12" w:space="0" w:color="auto"/>
              <w:left w:val="single" w:sz="4" w:space="0" w:color="auto"/>
              <w:bottom w:val="single" w:sz="12" w:space="0" w:color="auto"/>
              <w:right w:val="single" w:sz="4" w:space="0" w:color="auto"/>
            </w:tcBorders>
            <w:vAlign w:val="center"/>
          </w:tcPr>
          <w:p w14:paraId="56F75480" w14:textId="77777777" w:rsidR="00D75E43" w:rsidRPr="00D30999" w:rsidRDefault="00D75E43" w:rsidP="005D62C2">
            <w:pPr>
              <w:spacing w:line="240" w:lineRule="auto"/>
              <w:jc w:val="center"/>
              <w:rPr>
                <w:rFonts w:eastAsia="Times New Roman" w:cstheme="minorHAnsi"/>
                <w:b/>
                <w:bCs/>
                <w:iCs/>
                <w:sz w:val="22"/>
                <w:lang w:val="en-GB" w:eastAsia="pl-PL"/>
              </w:rPr>
            </w:pPr>
            <w:r w:rsidRPr="00D30999">
              <w:rPr>
                <w:rFonts w:eastAsia="Times New Roman" w:cstheme="minorHAnsi"/>
                <w:b/>
                <w:bCs/>
                <w:iCs/>
                <w:sz w:val="22"/>
                <w:lang w:val="en-GB" w:eastAsia="pl-PL"/>
              </w:rPr>
              <w:t>7,6</w:t>
            </w:r>
          </w:p>
        </w:tc>
        <w:tc>
          <w:tcPr>
            <w:tcW w:w="423" w:type="pct"/>
            <w:tcBorders>
              <w:top w:val="single" w:sz="12" w:space="0" w:color="auto"/>
              <w:left w:val="single" w:sz="4" w:space="0" w:color="auto"/>
              <w:bottom w:val="single" w:sz="12" w:space="0" w:color="auto"/>
              <w:right w:val="single" w:sz="4" w:space="0" w:color="auto"/>
            </w:tcBorders>
            <w:vAlign w:val="center"/>
          </w:tcPr>
          <w:p w14:paraId="69719A59" w14:textId="77777777" w:rsidR="00D75E43" w:rsidRPr="00D30999" w:rsidRDefault="00D75E43" w:rsidP="005D62C2">
            <w:pPr>
              <w:spacing w:line="240" w:lineRule="auto"/>
              <w:jc w:val="center"/>
              <w:rPr>
                <w:rFonts w:eastAsia="Times New Roman" w:cstheme="minorHAnsi"/>
                <w:b/>
                <w:bCs/>
                <w:iCs/>
                <w:sz w:val="22"/>
                <w:lang w:val="en-GB" w:eastAsia="pl-PL"/>
              </w:rPr>
            </w:pPr>
            <w:r w:rsidRPr="00D30999">
              <w:rPr>
                <w:rFonts w:eastAsia="Times New Roman" w:cstheme="minorHAnsi"/>
                <w:b/>
                <w:bCs/>
                <w:iCs/>
                <w:sz w:val="22"/>
                <w:lang w:val="en-GB" w:eastAsia="pl-PL"/>
              </w:rPr>
              <w:t>7,5</w:t>
            </w:r>
          </w:p>
        </w:tc>
        <w:tc>
          <w:tcPr>
            <w:tcW w:w="422" w:type="pct"/>
            <w:tcBorders>
              <w:top w:val="single" w:sz="12" w:space="0" w:color="auto"/>
              <w:left w:val="single" w:sz="4" w:space="0" w:color="auto"/>
              <w:bottom w:val="single" w:sz="12" w:space="0" w:color="auto"/>
              <w:right w:val="single" w:sz="4" w:space="0" w:color="auto"/>
            </w:tcBorders>
            <w:vAlign w:val="center"/>
          </w:tcPr>
          <w:p w14:paraId="463B3F18" w14:textId="77777777" w:rsidR="00D75E43" w:rsidRPr="00D30999" w:rsidRDefault="00D75E43" w:rsidP="005D62C2">
            <w:pPr>
              <w:spacing w:line="240" w:lineRule="auto"/>
              <w:jc w:val="center"/>
              <w:rPr>
                <w:rFonts w:eastAsia="Times New Roman" w:cstheme="minorHAnsi"/>
                <w:b/>
                <w:bCs/>
                <w:iCs/>
                <w:sz w:val="22"/>
                <w:lang w:val="en-GB" w:eastAsia="pl-PL"/>
              </w:rPr>
            </w:pPr>
            <w:r w:rsidRPr="00D30999">
              <w:rPr>
                <w:rFonts w:eastAsia="Times New Roman" w:cstheme="minorHAnsi"/>
                <w:b/>
                <w:bCs/>
                <w:iCs/>
                <w:sz w:val="22"/>
                <w:lang w:val="en-GB" w:eastAsia="pl-PL"/>
              </w:rPr>
              <w:t>70,2</w:t>
            </w:r>
          </w:p>
        </w:tc>
        <w:tc>
          <w:tcPr>
            <w:tcW w:w="422" w:type="pct"/>
            <w:tcBorders>
              <w:top w:val="single" w:sz="12" w:space="0" w:color="auto"/>
              <w:left w:val="single" w:sz="4" w:space="0" w:color="auto"/>
              <w:bottom w:val="single" w:sz="12" w:space="0" w:color="auto"/>
              <w:right w:val="single" w:sz="4" w:space="0" w:color="auto"/>
            </w:tcBorders>
            <w:vAlign w:val="center"/>
          </w:tcPr>
          <w:p w14:paraId="69F051BC" w14:textId="77777777" w:rsidR="00D75E43" w:rsidRPr="00D30999" w:rsidRDefault="00D75E43" w:rsidP="005D62C2">
            <w:pPr>
              <w:spacing w:line="240" w:lineRule="auto"/>
              <w:jc w:val="center"/>
              <w:rPr>
                <w:rFonts w:eastAsia="Times New Roman" w:cstheme="minorHAnsi"/>
                <w:b/>
                <w:bCs/>
                <w:iCs/>
                <w:sz w:val="22"/>
                <w:lang w:val="en-GB" w:eastAsia="pl-PL"/>
              </w:rPr>
            </w:pPr>
            <w:r w:rsidRPr="00D30999">
              <w:rPr>
                <w:rFonts w:eastAsia="Times New Roman" w:cstheme="minorHAnsi"/>
                <w:b/>
                <w:bCs/>
                <w:iCs/>
                <w:sz w:val="22"/>
                <w:lang w:val="en-GB" w:eastAsia="pl-PL"/>
              </w:rPr>
              <w:t>61,4</w:t>
            </w:r>
          </w:p>
        </w:tc>
        <w:tc>
          <w:tcPr>
            <w:tcW w:w="422" w:type="pct"/>
            <w:tcBorders>
              <w:top w:val="single" w:sz="12" w:space="0" w:color="auto"/>
              <w:left w:val="single" w:sz="4" w:space="0" w:color="auto"/>
              <w:bottom w:val="single" w:sz="12" w:space="0" w:color="auto"/>
              <w:right w:val="single" w:sz="4" w:space="0" w:color="auto"/>
            </w:tcBorders>
            <w:vAlign w:val="center"/>
          </w:tcPr>
          <w:p w14:paraId="437C8737" w14:textId="77777777" w:rsidR="00D75E43" w:rsidRPr="00D30999" w:rsidRDefault="00D75E43" w:rsidP="005D62C2">
            <w:pPr>
              <w:spacing w:line="240" w:lineRule="auto"/>
              <w:jc w:val="center"/>
              <w:rPr>
                <w:rFonts w:eastAsia="Times New Roman" w:cstheme="minorHAnsi"/>
                <w:b/>
                <w:bCs/>
                <w:iCs/>
                <w:sz w:val="22"/>
                <w:lang w:val="en-GB" w:eastAsia="pl-PL"/>
              </w:rPr>
            </w:pPr>
            <w:r w:rsidRPr="00D30999">
              <w:rPr>
                <w:rFonts w:eastAsia="Times New Roman" w:cstheme="minorHAnsi"/>
                <w:b/>
                <w:bCs/>
                <w:iCs/>
                <w:sz w:val="22"/>
                <w:lang w:val="en-GB" w:eastAsia="pl-PL"/>
              </w:rPr>
              <w:t>48,8</w:t>
            </w:r>
          </w:p>
        </w:tc>
        <w:tc>
          <w:tcPr>
            <w:tcW w:w="353" w:type="pct"/>
            <w:tcBorders>
              <w:top w:val="single" w:sz="12" w:space="0" w:color="auto"/>
              <w:left w:val="single" w:sz="4" w:space="0" w:color="auto"/>
              <w:bottom w:val="single" w:sz="12" w:space="0" w:color="auto"/>
              <w:right w:val="single" w:sz="18" w:space="0" w:color="auto"/>
            </w:tcBorders>
            <w:vAlign w:val="center"/>
          </w:tcPr>
          <w:p w14:paraId="1B5C34BB" w14:textId="77777777" w:rsidR="00D75E43" w:rsidRPr="00D30999" w:rsidRDefault="00D75E43" w:rsidP="005D62C2">
            <w:pPr>
              <w:spacing w:line="240" w:lineRule="auto"/>
              <w:jc w:val="center"/>
              <w:rPr>
                <w:rFonts w:eastAsia="Times New Roman" w:cstheme="minorHAnsi"/>
                <w:b/>
                <w:bCs/>
                <w:iCs/>
                <w:sz w:val="22"/>
                <w:lang w:val="en-GB" w:eastAsia="pl-PL"/>
              </w:rPr>
            </w:pPr>
            <w:r w:rsidRPr="00D30999">
              <w:rPr>
                <w:rFonts w:eastAsia="Times New Roman" w:cstheme="minorHAnsi"/>
                <w:b/>
                <w:bCs/>
                <w:iCs/>
                <w:sz w:val="22"/>
                <w:lang w:val="en-GB" w:eastAsia="pl-PL"/>
              </w:rPr>
              <w:t>53,8</w:t>
            </w:r>
          </w:p>
        </w:tc>
      </w:tr>
      <w:tr w:rsidR="009539EF" w:rsidRPr="00D30999" w14:paraId="5B3ED58A" w14:textId="77777777" w:rsidTr="005D62C2">
        <w:trPr>
          <w:cantSplit/>
          <w:trHeight w:val="397"/>
          <w:jc w:val="center"/>
        </w:trPr>
        <w:tc>
          <w:tcPr>
            <w:tcW w:w="282" w:type="pct"/>
            <w:tcBorders>
              <w:top w:val="single" w:sz="12" w:space="0" w:color="auto"/>
              <w:left w:val="single" w:sz="18" w:space="0" w:color="auto"/>
              <w:bottom w:val="single" w:sz="2" w:space="0" w:color="auto"/>
            </w:tcBorders>
            <w:vAlign w:val="center"/>
          </w:tcPr>
          <w:p w14:paraId="5F4BC9A0" w14:textId="77777777" w:rsidR="009539EF" w:rsidRPr="00D30999" w:rsidRDefault="009539EF" w:rsidP="005D62C2">
            <w:pPr>
              <w:spacing w:line="240" w:lineRule="auto"/>
              <w:jc w:val="center"/>
              <w:rPr>
                <w:rFonts w:cstheme="minorHAnsi"/>
                <w:sz w:val="22"/>
              </w:rPr>
            </w:pPr>
            <w:r w:rsidRPr="00D30999">
              <w:rPr>
                <w:rFonts w:cstheme="minorHAnsi"/>
                <w:sz w:val="22"/>
              </w:rPr>
              <w:t>1</w:t>
            </w:r>
          </w:p>
        </w:tc>
        <w:tc>
          <w:tcPr>
            <w:tcW w:w="844" w:type="pct"/>
            <w:tcBorders>
              <w:top w:val="single" w:sz="12" w:space="0" w:color="auto"/>
              <w:bottom w:val="single" w:sz="2" w:space="0" w:color="auto"/>
            </w:tcBorders>
            <w:vAlign w:val="center"/>
          </w:tcPr>
          <w:p w14:paraId="7982DA29" w14:textId="77777777" w:rsidR="009539EF" w:rsidRPr="003F0217" w:rsidRDefault="009539EF" w:rsidP="005D62C2">
            <w:pPr>
              <w:spacing w:line="240" w:lineRule="auto"/>
              <w:jc w:val="center"/>
              <w:rPr>
                <w:rFonts w:cstheme="minorHAnsi"/>
                <w:b/>
                <w:sz w:val="22"/>
              </w:rPr>
            </w:pPr>
            <w:r w:rsidRPr="003F0217">
              <w:rPr>
                <w:rFonts w:cstheme="minorHAnsi"/>
                <w:b/>
                <w:sz w:val="22"/>
              </w:rPr>
              <w:t>LG Flamenco</w:t>
            </w:r>
          </w:p>
        </w:tc>
        <w:tc>
          <w:tcPr>
            <w:tcW w:w="422" w:type="pct"/>
            <w:tcBorders>
              <w:top w:val="single" w:sz="12" w:space="0" w:color="auto"/>
              <w:bottom w:val="single" w:sz="2" w:space="0" w:color="auto"/>
            </w:tcBorders>
            <w:vAlign w:val="center"/>
          </w:tcPr>
          <w:p w14:paraId="2BF84B56" w14:textId="77777777" w:rsidR="009539EF" w:rsidRPr="00D30999" w:rsidRDefault="009539EF"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1</w:t>
            </w:r>
          </w:p>
        </w:tc>
        <w:tc>
          <w:tcPr>
            <w:tcW w:w="493" w:type="pct"/>
            <w:tcBorders>
              <w:top w:val="single" w:sz="12" w:space="0" w:color="auto"/>
              <w:bottom w:val="single" w:sz="2" w:space="0" w:color="auto"/>
            </w:tcBorders>
            <w:vAlign w:val="center"/>
          </w:tcPr>
          <w:p w14:paraId="6F6EE035" w14:textId="12D967AC"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12" w:space="0" w:color="auto"/>
              <w:bottom w:val="single" w:sz="2" w:space="0" w:color="auto"/>
            </w:tcBorders>
            <w:vAlign w:val="center"/>
          </w:tcPr>
          <w:p w14:paraId="0B9C336A"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12" w:space="0" w:color="auto"/>
              <w:bottom w:val="single" w:sz="2" w:space="0" w:color="auto"/>
            </w:tcBorders>
            <w:vAlign w:val="center"/>
          </w:tcPr>
          <w:p w14:paraId="026D1B30" w14:textId="396AE376"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12" w:space="0" w:color="auto"/>
              <w:bottom w:val="single" w:sz="2" w:space="0" w:color="auto"/>
            </w:tcBorders>
            <w:vAlign w:val="center"/>
          </w:tcPr>
          <w:p w14:paraId="2EB8C453" w14:textId="59D5AA35" w:rsidR="009539EF" w:rsidRPr="00D30999" w:rsidRDefault="009539EF" w:rsidP="005D62C2">
            <w:pPr>
              <w:spacing w:line="240" w:lineRule="auto"/>
              <w:jc w:val="center"/>
              <w:rPr>
                <w:rFonts w:cstheme="minorHAnsi"/>
                <w:sz w:val="22"/>
              </w:rPr>
            </w:pPr>
            <w:r w:rsidRPr="00D30999">
              <w:rPr>
                <w:rFonts w:cstheme="minorHAnsi"/>
                <w:sz w:val="22"/>
              </w:rPr>
              <w:t>7,3</w:t>
            </w:r>
          </w:p>
        </w:tc>
        <w:tc>
          <w:tcPr>
            <w:tcW w:w="422" w:type="pct"/>
            <w:tcBorders>
              <w:top w:val="single" w:sz="12" w:space="0" w:color="auto"/>
              <w:bottom w:val="single" w:sz="2" w:space="0" w:color="auto"/>
            </w:tcBorders>
            <w:vAlign w:val="center"/>
          </w:tcPr>
          <w:p w14:paraId="01506D5D" w14:textId="74EFA059"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12" w:space="0" w:color="auto"/>
              <w:bottom w:val="single" w:sz="2" w:space="0" w:color="auto"/>
            </w:tcBorders>
            <w:vAlign w:val="center"/>
          </w:tcPr>
          <w:p w14:paraId="05803EAA" w14:textId="77777777" w:rsidR="009539EF" w:rsidRPr="00D30999" w:rsidRDefault="009539EF" w:rsidP="005D62C2">
            <w:pPr>
              <w:spacing w:line="240" w:lineRule="auto"/>
              <w:jc w:val="center"/>
              <w:rPr>
                <w:rFonts w:cstheme="minorHAnsi"/>
                <w:sz w:val="22"/>
              </w:rPr>
            </w:pPr>
            <w:r w:rsidRPr="00D30999">
              <w:rPr>
                <w:rFonts w:cstheme="minorHAnsi"/>
                <w:sz w:val="22"/>
              </w:rPr>
              <w:t>57,2</w:t>
            </w:r>
          </w:p>
        </w:tc>
        <w:tc>
          <w:tcPr>
            <w:tcW w:w="422" w:type="pct"/>
            <w:tcBorders>
              <w:top w:val="single" w:sz="12" w:space="0" w:color="auto"/>
              <w:bottom w:val="single" w:sz="2" w:space="0" w:color="auto"/>
            </w:tcBorders>
            <w:vAlign w:val="center"/>
          </w:tcPr>
          <w:p w14:paraId="23F0A3E0" w14:textId="27E76228"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12" w:space="0" w:color="auto"/>
              <w:bottom w:val="single" w:sz="2" w:space="0" w:color="auto"/>
              <w:right w:val="single" w:sz="18" w:space="0" w:color="auto"/>
            </w:tcBorders>
            <w:vAlign w:val="center"/>
          </w:tcPr>
          <w:p w14:paraId="61CB9C7A" w14:textId="77777777" w:rsidR="009539EF" w:rsidRPr="00D30999" w:rsidRDefault="009539EF" w:rsidP="005D62C2">
            <w:pPr>
              <w:spacing w:line="240" w:lineRule="auto"/>
              <w:jc w:val="center"/>
              <w:rPr>
                <w:rFonts w:cstheme="minorHAnsi"/>
                <w:sz w:val="22"/>
              </w:rPr>
            </w:pPr>
            <w:r w:rsidRPr="00D30999">
              <w:rPr>
                <w:rFonts w:cstheme="minorHAnsi"/>
                <w:sz w:val="22"/>
              </w:rPr>
              <w:t>54,6</w:t>
            </w:r>
          </w:p>
        </w:tc>
      </w:tr>
      <w:tr w:rsidR="009539EF" w:rsidRPr="00D30999" w14:paraId="43E2E5FE"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1492EFCB" w14:textId="77777777" w:rsidR="009539EF" w:rsidRPr="00D30999" w:rsidRDefault="009539EF" w:rsidP="005D62C2">
            <w:pPr>
              <w:spacing w:line="240" w:lineRule="auto"/>
              <w:jc w:val="center"/>
              <w:rPr>
                <w:rFonts w:cstheme="minorHAnsi"/>
                <w:sz w:val="22"/>
              </w:rPr>
            </w:pPr>
            <w:r w:rsidRPr="00D30999">
              <w:rPr>
                <w:rFonts w:cstheme="minorHAnsi"/>
                <w:sz w:val="22"/>
              </w:rPr>
              <w:t>2</w:t>
            </w:r>
          </w:p>
        </w:tc>
        <w:tc>
          <w:tcPr>
            <w:tcW w:w="844" w:type="pct"/>
            <w:tcBorders>
              <w:top w:val="single" w:sz="2" w:space="0" w:color="auto"/>
              <w:bottom w:val="single" w:sz="2" w:space="0" w:color="auto"/>
            </w:tcBorders>
            <w:vAlign w:val="center"/>
          </w:tcPr>
          <w:p w14:paraId="6405FE5C" w14:textId="77777777" w:rsidR="009539EF" w:rsidRPr="003F0217" w:rsidRDefault="009539EF" w:rsidP="005D62C2">
            <w:pPr>
              <w:spacing w:line="240" w:lineRule="auto"/>
              <w:jc w:val="center"/>
              <w:rPr>
                <w:rFonts w:cstheme="minorHAnsi"/>
                <w:b/>
                <w:sz w:val="22"/>
              </w:rPr>
            </w:pPr>
            <w:r w:rsidRPr="003F0217">
              <w:rPr>
                <w:rFonts w:cstheme="minorHAnsi"/>
                <w:b/>
                <w:sz w:val="22"/>
              </w:rPr>
              <w:t>Rekrut</w:t>
            </w:r>
          </w:p>
        </w:tc>
        <w:tc>
          <w:tcPr>
            <w:tcW w:w="422" w:type="pct"/>
            <w:tcBorders>
              <w:top w:val="single" w:sz="2" w:space="0" w:color="auto"/>
              <w:bottom w:val="single" w:sz="2" w:space="0" w:color="auto"/>
            </w:tcBorders>
            <w:vAlign w:val="center"/>
          </w:tcPr>
          <w:p w14:paraId="54FBF16D" w14:textId="77777777" w:rsidR="009539EF" w:rsidRPr="00D30999" w:rsidRDefault="009539EF"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93" w:type="pct"/>
            <w:tcBorders>
              <w:top w:val="single" w:sz="2" w:space="0" w:color="auto"/>
              <w:bottom w:val="single" w:sz="2" w:space="0" w:color="auto"/>
            </w:tcBorders>
            <w:vAlign w:val="center"/>
          </w:tcPr>
          <w:p w14:paraId="6069D2EA"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95" w:type="pct"/>
            <w:tcBorders>
              <w:top w:val="single" w:sz="2" w:space="0" w:color="auto"/>
              <w:bottom w:val="single" w:sz="2" w:space="0" w:color="auto"/>
            </w:tcBorders>
            <w:vAlign w:val="center"/>
          </w:tcPr>
          <w:p w14:paraId="56CD3F8F"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1B0C4803" w14:textId="77777777" w:rsidR="009539EF" w:rsidRPr="00D30999" w:rsidRDefault="009539EF" w:rsidP="005D62C2">
            <w:pPr>
              <w:spacing w:line="240" w:lineRule="auto"/>
              <w:jc w:val="center"/>
              <w:rPr>
                <w:rFonts w:cstheme="minorHAnsi"/>
                <w:sz w:val="22"/>
              </w:rPr>
            </w:pPr>
            <w:r w:rsidRPr="00D30999">
              <w:rPr>
                <w:rFonts w:cstheme="minorHAnsi"/>
                <w:sz w:val="22"/>
              </w:rPr>
              <w:t>8,3</w:t>
            </w:r>
          </w:p>
        </w:tc>
        <w:tc>
          <w:tcPr>
            <w:tcW w:w="423" w:type="pct"/>
            <w:tcBorders>
              <w:top w:val="single" w:sz="2" w:space="0" w:color="auto"/>
              <w:bottom w:val="single" w:sz="2" w:space="0" w:color="auto"/>
            </w:tcBorders>
            <w:vAlign w:val="center"/>
          </w:tcPr>
          <w:p w14:paraId="4133669E" w14:textId="77777777" w:rsidR="009539EF" w:rsidRPr="00D30999" w:rsidRDefault="009539EF" w:rsidP="005D62C2">
            <w:pPr>
              <w:spacing w:line="240" w:lineRule="auto"/>
              <w:jc w:val="center"/>
              <w:rPr>
                <w:rFonts w:cstheme="minorHAnsi"/>
                <w:sz w:val="22"/>
              </w:rPr>
            </w:pPr>
            <w:r w:rsidRPr="00D30999">
              <w:rPr>
                <w:rFonts w:cstheme="minorHAnsi"/>
                <w:sz w:val="22"/>
              </w:rPr>
              <w:t>8,2</w:t>
            </w:r>
          </w:p>
        </w:tc>
        <w:tc>
          <w:tcPr>
            <w:tcW w:w="422" w:type="pct"/>
            <w:tcBorders>
              <w:top w:val="single" w:sz="2" w:space="0" w:color="auto"/>
              <w:bottom w:val="single" w:sz="2" w:space="0" w:color="auto"/>
            </w:tcBorders>
            <w:vAlign w:val="center"/>
          </w:tcPr>
          <w:p w14:paraId="6BF498D5" w14:textId="77777777" w:rsidR="009539EF" w:rsidRPr="00D30999" w:rsidRDefault="009539EF" w:rsidP="005D62C2">
            <w:pPr>
              <w:spacing w:line="240" w:lineRule="auto"/>
              <w:jc w:val="center"/>
              <w:rPr>
                <w:rFonts w:cstheme="minorHAnsi"/>
                <w:sz w:val="22"/>
              </w:rPr>
            </w:pPr>
            <w:r w:rsidRPr="00D30999">
              <w:rPr>
                <w:rFonts w:cstheme="minorHAnsi"/>
                <w:sz w:val="22"/>
              </w:rPr>
              <w:t>75,9</w:t>
            </w:r>
          </w:p>
        </w:tc>
        <w:tc>
          <w:tcPr>
            <w:tcW w:w="422" w:type="pct"/>
            <w:tcBorders>
              <w:top w:val="single" w:sz="2" w:space="0" w:color="auto"/>
              <w:bottom w:val="single" w:sz="2" w:space="0" w:color="auto"/>
            </w:tcBorders>
            <w:vAlign w:val="center"/>
          </w:tcPr>
          <w:p w14:paraId="219810A0" w14:textId="77777777" w:rsidR="009539EF" w:rsidRPr="00D30999" w:rsidRDefault="009539EF" w:rsidP="005D62C2">
            <w:pPr>
              <w:spacing w:line="240" w:lineRule="auto"/>
              <w:jc w:val="center"/>
              <w:rPr>
                <w:rFonts w:cstheme="minorHAnsi"/>
                <w:sz w:val="22"/>
              </w:rPr>
            </w:pPr>
            <w:r w:rsidRPr="00D30999">
              <w:rPr>
                <w:rFonts w:cstheme="minorHAnsi"/>
                <w:sz w:val="22"/>
              </w:rPr>
              <w:t>65,6</w:t>
            </w:r>
          </w:p>
        </w:tc>
        <w:tc>
          <w:tcPr>
            <w:tcW w:w="422" w:type="pct"/>
            <w:tcBorders>
              <w:top w:val="single" w:sz="2" w:space="0" w:color="auto"/>
              <w:bottom w:val="single" w:sz="2" w:space="0" w:color="auto"/>
            </w:tcBorders>
            <w:vAlign w:val="center"/>
          </w:tcPr>
          <w:p w14:paraId="61C29DAB" w14:textId="77777777" w:rsidR="009539EF" w:rsidRPr="00D30999" w:rsidRDefault="009539EF" w:rsidP="005D62C2">
            <w:pPr>
              <w:spacing w:line="240" w:lineRule="auto"/>
              <w:jc w:val="center"/>
              <w:rPr>
                <w:rFonts w:cstheme="minorHAnsi"/>
                <w:sz w:val="22"/>
              </w:rPr>
            </w:pPr>
            <w:r w:rsidRPr="00D30999">
              <w:rPr>
                <w:rFonts w:cstheme="minorHAnsi"/>
                <w:sz w:val="22"/>
              </w:rPr>
              <w:t>48,5</w:t>
            </w:r>
          </w:p>
        </w:tc>
        <w:tc>
          <w:tcPr>
            <w:tcW w:w="353" w:type="pct"/>
            <w:tcBorders>
              <w:top w:val="single" w:sz="2" w:space="0" w:color="auto"/>
              <w:bottom w:val="single" w:sz="2" w:space="0" w:color="auto"/>
              <w:right w:val="single" w:sz="18" w:space="0" w:color="auto"/>
            </w:tcBorders>
            <w:vAlign w:val="center"/>
          </w:tcPr>
          <w:p w14:paraId="02279745" w14:textId="77777777" w:rsidR="009539EF" w:rsidRPr="00D30999" w:rsidRDefault="009539EF" w:rsidP="005D62C2">
            <w:pPr>
              <w:spacing w:line="240" w:lineRule="auto"/>
              <w:jc w:val="center"/>
              <w:rPr>
                <w:rFonts w:cstheme="minorHAnsi"/>
                <w:sz w:val="22"/>
              </w:rPr>
            </w:pPr>
            <w:r w:rsidRPr="00D30999">
              <w:rPr>
                <w:rFonts w:cstheme="minorHAnsi"/>
                <w:sz w:val="22"/>
              </w:rPr>
              <w:t>54,0</w:t>
            </w:r>
          </w:p>
        </w:tc>
      </w:tr>
      <w:tr w:rsidR="009539EF" w:rsidRPr="00D30999" w14:paraId="30DB1248"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729E1664" w14:textId="77777777" w:rsidR="009539EF" w:rsidRPr="00D30999" w:rsidRDefault="009539EF" w:rsidP="005D62C2">
            <w:pPr>
              <w:spacing w:line="240" w:lineRule="auto"/>
              <w:jc w:val="center"/>
              <w:rPr>
                <w:rFonts w:cstheme="minorHAnsi"/>
                <w:sz w:val="22"/>
              </w:rPr>
            </w:pPr>
            <w:r w:rsidRPr="00D30999">
              <w:rPr>
                <w:rFonts w:cstheme="minorHAnsi"/>
                <w:sz w:val="22"/>
              </w:rPr>
              <w:t>3</w:t>
            </w:r>
          </w:p>
        </w:tc>
        <w:tc>
          <w:tcPr>
            <w:tcW w:w="844" w:type="pct"/>
            <w:tcBorders>
              <w:top w:val="single" w:sz="2" w:space="0" w:color="auto"/>
              <w:bottom w:val="single" w:sz="2" w:space="0" w:color="auto"/>
            </w:tcBorders>
            <w:vAlign w:val="center"/>
          </w:tcPr>
          <w:p w14:paraId="35CDF85C" w14:textId="77777777" w:rsidR="009539EF" w:rsidRPr="003F0217" w:rsidRDefault="009539EF" w:rsidP="005D62C2">
            <w:pPr>
              <w:spacing w:line="240" w:lineRule="auto"/>
              <w:jc w:val="center"/>
              <w:rPr>
                <w:rFonts w:cstheme="minorHAnsi"/>
                <w:b/>
                <w:sz w:val="22"/>
                <w:vertAlign w:val="superscript"/>
              </w:rPr>
            </w:pPr>
            <w:r w:rsidRPr="003F0217">
              <w:rPr>
                <w:rFonts w:cstheme="minorHAnsi"/>
                <w:b/>
                <w:sz w:val="22"/>
              </w:rPr>
              <w:t>RGT Planet</w:t>
            </w:r>
            <w:r w:rsidRPr="003F0217">
              <w:rPr>
                <w:rFonts w:cstheme="minorHAnsi"/>
                <w:b/>
                <w:sz w:val="22"/>
                <w:vertAlign w:val="superscript"/>
              </w:rPr>
              <w:t>br</w:t>
            </w:r>
          </w:p>
        </w:tc>
        <w:tc>
          <w:tcPr>
            <w:tcW w:w="422" w:type="pct"/>
            <w:tcBorders>
              <w:top w:val="single" w:sz="2" w:space="0" w:color="auto"/>
              <w:bottom w:val="single" w:sz="2" w:space="0" w:color="auto"/>
            </w:tcBorders>
            <w:vAlign w:val="center"/>
          </w:tcPr>
          <w:p w14:paraId="39BDA8FB" w14:textId="77777777" w:rsidR="009539EF" w:rsidRPr="00D30999" w:rsidRDefault="009539EF"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8</w:t>
            </w:r>
          </w:p>
        </w:tc>
        <w:tc>
          <w:tcPr>
            <w:tcW w:w="493" w:type="pct"/>
            <w:tcBorders>
              <w:top w:val="single" w:sz="2" w:space="0" w:color="auto"/>
              <w:bottom w:val="single" w:sz="2" w:space="0" w:color="auto"/>
            </w:tcBorders>
            <w:vAlign w:val="center"/>
          </w:tcPr>
          <w:p w14:paraId="3C086A91" w14:textId="77777777" w:rsidR="009539EF" w:rsidRPr="00D30999" w:rsidRDefault="009539EF" w:rsidP="005D62C2">
            <w:pPr>
              <w:spacing w:line="240" w:lineRule="auto"/>
              <w:jc w:val="center"/>
              <w:rPr>
                <w:rFonts w:cstheme="minorHAnsi"/>
                <w:sz w:val="22"/>
              </w:rPr>
            </w:pPr>
            <w:r w:rsidRPr="00D30999">
              <w:rPr>
                <w:rFonts w:cstheme="minorHAnsi"/>
                <w:sz w:val="22"/>
              </w:rPr>
              <w:t>7,7</w:t>
            </w:r>
          </w:p>
        </w:tc>
        <w:tc>
          <w:tcPr>
            <w:tcW w:w="495" w:type="pct"/>
            <w:tcBorders>
              <w:top w:val="single" w:sz="2" w:space="0" w:color="auto"/>
              <w:bottom w:val="single" w:sz="2" w:space="0" w:color="auto"/>
            </w:tcBorders>
            <w:vAlign w:val="center"/>
          </w:tcPr>
          <w:p w14:paraId="29ED1E29" w14:textId="77777777" w:rsidR="009539EF" w:rsidRPr="00D30999" w:rsidRDefault="009539EF" w:rsidP="005D62C2">
            <w:pPr>
              <w:spacing w:line="240" w:lineRule="auto"/>
              <w:jc w:val="center"/>
              <w:rPr>
                <w:rFonts w:cstheme="minorHAnsi"/>
                <w:sz w:val="22"/>
              </w:rPr>
            </w:pPr>
            <w:r w:rsidRPr="00D30999">
              <w:rPr>
                <w:rFonts w:cstheme="minorHAnsi"/>
                <w:sz w:val="22"/>
              </w:rPr>
              <w:t>7,8</w:t>
            </w:r>
          </w:p>
        </w:tc>
        <w:tc>
          <w:tcPr>
            <w:tcW w:w="422" w:type="pct"/>
            <w:tcBorders>
              <w:top w:val="single" w:sz="2" w:space="0" w:color="auto"/>
              <w:bottom w:val="single" w:sz="2" w:space="0" w:color="auto"/>
            </w:tcBorders>
            <w:vAlign w:val="center"/>
          </w:tcPr>
          <w:p w14:paraId="08AACA70" w14:textId="77777777" w:rsidR="009539EF" w:rsidRPr="00D30999" w:rsidRDefault="009539EF" w:rsidP="005D62C2">
            <w:pPr>
              <w:spacing w:line="240" w:lineRule="auto"/>
              <w:jc w:val="center"/>
              <w:rPr>
                <w:rFonts w:cstheme="minorHAnsi"/>
                <w:sz w:val="22"/>
              </w:rPr>
            </w:pPr>
            <w:r w:rsidRPr="00D30999">
              <w:rPr>
                <w:rFonts w:cstheme="minorHAnsi"/>
                <w:sz w:val="22"/>
              </w:rPr>
              <w:t>7,4</w:t>
            </w:r>
          </w:p>
        </w:tc>
        <w:tc>
          <w:tcPr>
            <w:tcW w:w="423" w:type="pct"/>
            <w:tcBorders>
              <w:top w:val="single" w:sz="2" w:space="0" w:color="auto"/>
              <w:bottom w:val="single" w:sz="2" w:space="0" w:color="auto"/>
            </w:tcBorders>
            <w:vAlign w:val="center"/>
          </w:tcPr>
          <w:p w14:paraId="1B24DF5D" w14:textId="77777777" w:rsidR="009539EF" w:rsidRPr="00D30999" w:rsidRDefault="009539EF" w:rsidP="005D62C2">
            <w:pPr>
              <w:spacing w:line="240" w:lineRule="auto"/>
              <w:jc w:val="center"/>
              <w:rPr>
                <w:rFonts w:cstheme="minorHAnsi"/>
                <w:sz w:val="22"/>
              </w:rPr>
            </w:pPr>
            <w:r w:rsidRPr="00D30999">
              <w:rPr>
                <w:rFonts w:cstheme="minorHAnsi"/>
                <w:sz w:val="22"/>
              </w:rPr>
              <w:t>6,7</w:t>
            </w:r>
          </w:p>
        </w:tc>
        <w:tc>
          <w:tcPr>
            <w:tcW w:w="422" w:type="pct"/>
            <w:tcBorders>
              <w:top w:val="single" w:sz="2" w:space="0" w:color="auto"/>
              <w:bottom w:val="single" w:sz="2" w:space="0" w:color="auto"/>
            </w:tcBorders>
            <w:vAlign w:val="center"/>
          </w:tcPr>
          <w:p w14:paraId="7099C0DC" w14:textId="77777777" w:rsidR="009539EF" w:rsidRPr="00D30999" w:rsidRDefault="009539EF" w:rsidP="005D62C2">
            <w:pPr>
              <w:spacing w:line="240" w:lineRule="auto"/>
              <w:jc w:val="center"/>
              <w:rPr>
                <w:rFonts w:cstheme="minorHAnsi"/>
                <w:sz w:val="22"/>
              </w:rPr>
            </w:pPr>
            <w:r w:rsidRPr="00D30999">
              <w:rPr>
                <w:rFonts w:cstheme="minorHAnsi"/>
                <w:sz w:val="22"/>
              </w:rPr>
              <w:t>72,6</w:t>
            </w:r>
          </w:p>
        </w:tc>
        <w:tc>
          <w:tcPr>
            <w:tcW w:w="422" w:type="pct"/>
            <w:tcBorders>
              <w:top w:val="single" w:sz="2" w:space="0" w:color="auto"/>
              <w:bottom w:val="single" w:sz="2" w:space="0" w:color="auto"/>
            </w:tcBorders>
            <w:vAlign w:val="center"/>
          </w:tcPr>
          <w:p w14:paraId="55889C1A" w14:textId="77777777" w:rsidR="009539EF" w:rsidRPr="00D30999" w:rsidRDefault="009539EF" w:rsidP="005D62C2">
            <w:pPr>
              <w:spacing w:line="240" w:lineRule="auto"/>
              <w:jc w:val="center"/>
              <w:rPr>
                <w:rFonts w:cstheme="minorHAnsi"/>
                <w:sz w:val="22"/>
              </w:rPr>
            </w:pPr>
            <w:r w:rsidRPr="00D30999">
              <w:rPr>
                <w:rFonts w:cstheme="minorHAnsi"/>
                <w:sz w:val="22"/>
              </w:rPr>
              <w:t>63,9</w:t>
            </w:r>
          </w:p>
        </w:tc>
        <w:tc>
          <w:tcPr>
            <w:tcW w:w="422" w:type="pct"/>
            <w:tcBorders>
              <w:top w:val="single" w:sz="2" w:space="0" w:color="auto"/>
              <w:bottom w:val="single" w:sz="2" w:space="0" w:color="auto"/>
            </w:tcBorders>
            <w:vAlign w:val="center"/>
          </w:tcPr>
          <w:p w14:paraId="74D965BD" w14:textId="77777777" w:rsidR="009539EF" w:rsidRPr="00D30999" w:rsidRDefault="009539EF" w:rsidP="005D62C2">
            <w:pPr>
              <w:spacing w:line="240" w:lineRule="auto"/>
              <w:jc w:val="center"/>
              <w:rPr>
                <w:rFonts w:cstheme="minorHAnsi"/>
                <w:sz w:val="22"/>
              </w:rPr>
            </w:pPr>
            <w:r w:rsidRPr="00D30999">
              <w:rPr>
                <w:rFonts w:cstheme="minorHAnsi"/>
                <w:sz w:val="22"/>
              </w:rPr>
              <w:t>50,1</w:t>
            </w:r>
          </w:p>
        </w:tc>
        <w:tc>
          <w:tcPr>
            <w:tcW w:w="353" w:type="pct"/>
            <w:tcBorders>
              <w:top w:val="single" w:sz="2" w:space="0" w:color="auto"/>
              <w:bottom w:val="single" w:sz="2" w:space="0" w:color="auto"/>
              <w:right w:val="single" w:sz="18" w:space="0" w:color="auto"/>
            </w:tcBorders>
            <w:vAlign w:val="center"/>
          </w:tcPr>
          <w:p w14:paraId="5320EAC3" w14:textId="77777777" w:rsidR="009539EF" w:rsidRPr="00D30999" w:rsidRDefault="009539EF" w:rsidP="005D62C2">
            <w:pPr>
              <w:spacing w:line="240" w:lineRule="auto"/>
              <w:jc w:val="center"/>
              <w:rPr>
                <w:rFonts w:cstheme="minorHAnsi"/>
                <w:sz w:val="22"/>
              </w:rPr>
            </w:pPr>
            <w:r w:rsidRPr="00D30999">
              <w:rPr>
                <w:rFonts w:cstheme="minorHAnsi"/>
                <w:sz w:val="22"/>
              </w:rPr>
              <w:t>51,8</w:t>
            </w:r>
          </w:p>
        </w:tc>
      </w:tr>
      <w:tr w:rsidR="009539EF" w:rsidRPr="00D30999" w14:paraId="30F61515"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5F592D05" w14:textId="77777777" w:rsidR="009539EF" w:rsidRPr="00D30999" w:rsidRDefault="009539EF" w:rsidP="005D62C2">
            <w:pPr>
              <w:spacing w:line="240" w:lineRule="auto"/>
              <w:jc w:val="center"/>
              <w:rPr>
                <w:rFonts w:cstheme="minorHAnsi"/>
                <w:sz w:val="22"/>
              </w:rPr>
            </w:pPr>
            <w:r w:rsidRPr="00D30999">
              <w:rPr>
                <w:rFonts w:cstheme="minorHAnsi"/>
                <w:sz w:val="22"/>
              </w:rPr>
              <w:t>4</w:t>
            </w:r>
          </w:p>
        </w:tc>
        <w:tc>
          <w:tcPr>
            <w:tcW w:w="844" w:type="pct"/>
            <w:tcBorders>
              <w:top w:val="single" w:sz="2" w:space="0" w:color="auto"/>
              <w:bottom w:val="single" w:sz="2" w:space="0" w:color="auto"/>
            </w:tcBorders>
            <w:vAlign w:val="center"/>
          </w:tcPr>
          <w:p w14:paraId="7B2102FD" w14:textId="77777777" w:rsidR="009539EF" w:rsidRPr="003F0217" w:rsidRDefault="009539EF" w:rsidP="005D62C2">
            <w:pPr>
              <w:spacing w:line="240" w:lineRule="auto"/>
              <w:jc w:val="center"/>
              <w:rPr>
                <w:rFonts w:cstheme="minorHAnsi"/>
                <w:b/>
                <w:sz w:val="22"/>
              </w:rPr>
            </w:pPr>
            <w:r w:rsidRPr="003F0217">
              <w:rPr>
                <w:rFonts w:cstheme="minorHAnsi"/>
                <w:b/>
                <w:sz w:val="22"/>
              </w:rPr>
              <w:t>Tilmor</w:t>
            </w:r>
          </w:p>
        </w:tc>
        <w:tc>
          <w:tcPr>
            <w:tcW w:w="422" w:type="pct"/>
            <w:tcBorders>
              <w:top w:val="single" w:sz="2" w:space="0" w:color="auto"/>
              <w:bottom w:val="single" w:sz="2" w:space="0" w:color="auto"/>
            </w:tcBorders>
            <w:vAlign w:val="center"/>
          </w:tcPr>
          <w:p w14:paraId="3C7C8C83" w14:textId="77777777" w:rsidR="009539EF" w:rsidRPr="00D30999" w:rsidRDefault="009539EF"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93" w:type="pct"/>
            <w:tcBorders>
              <w:top w:val="single" w:sz="2" w:space="0" w:color="auto"/>
              <w:bottom w:val="single" w:sz="2" w:space="0" w:color="auto"/>
            </w:tcBorders>
            <w:vAlign w:val="center"/>
          </w:tcPr>
          <w:p w14:paraId="112746F3" w14:textId="77777777" w:rsidR="009539EF" w:rsidRPr="00D30999" w:rsidRDefault="009539EF" w:rsidP="005D62C2">
            <w:pPr>
              <w:spacing w:line="240" w:lineRule="auto"/>
              <w:jc w:val="center"/>
              <w:rPr>
                <w:rFonts w:cstheme="minorHAnsi"/>
                <w:sz w:val="22"/>
              </w:rPr>
            </w:pPr>
            <w:r w:rsidRPr="00D30999">
              <w:rPr>
                <w:rFonts w:cstheme="minorHAnsi"/>
                <w:sz w:val="22"/>
              </w:rPr>
              <w:t>8,2</w:t>
            </w:r>
          </w:p>
        </w:tc>
        <w:tc>
          <w:tcPr>
            <w:tcW w:w="495" w:type="pct"/>
            <w:tcBorders>
              <w:top w:val="single" w:sz="2" w:space="0" w:color="auto"/>
              <w:bottom w:val="single" w:sz="2" w:space="0" w:color="auto"/>
            </w:tcBorders>
            <w:vAlign w:val="center"/>
          </w:tcPr>
          <w:p w14:paraId="2AD98516"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75D3684B" w14:textId="77777777" w:rsidR="009539EF" w:rsidRPr="00D30999" w:rsidRDefault="009539EF" w:rsidP="005D62C2">
            <w:pPr>
              <w:spacing w:line="240" w:lineRule="auto"/>
              <w:jc w:val="center"/>
              <w:rPr>
                <w:rFonts w:cstheme="minorHAnsi"/>
                <w:sz w:val="22"/>
              </w:rPr>
            </w:pPr>
            <w:r w:rsidRPr="00D30999">
              <w:rPr>
                <w:rFonts w:cstheme="minorHAnsi"/>
                <w:sz w:val="22"/>
              </w:rPr>
              <w:t>7,8</w:t>
            </w:r>
          </w:p>
        </w:tc>
        <w:tc>
          <w:tcPr>
            <w:tcW w:w="423" w:type="pct"/>
            <w:tcBorders>
              <w:top w:val="single" w:sz="2" w:space="0" w:color="auto"/>
              <w:bottom w:val="single" w:sz="2" w:space="0" w:color="auto"/>
            </w:tcBorders>
            <w:vAlign w:val="center"/>
          </w:tcPr>
          <w:p w14:paraId="4A54F424" w14:textId="77777777" w:rsidR="009539EF" w:rsidRPr="00D30999" w:rsidRDefault="009539EF" w:rsidP="005D62C2">
            <w:pPr>
              <w:spacing w:line="240" w:lineRule="auto"/>
              <w:jc w:val="center"/>
              <w:rPr>
                <w:rFonts w:cstheme="minorHAnsi"/>
                <w:sz w:val="22"/>
              </w:rPr>
            </w:pPr>
            <w:r w:rsidRPr="00D30999">
              <w:rPr>
                <w:rFonts w:cstheme="minorHAnsi"/>
                <w:sz w:val="22"/>
              </w:rPr>
              <w:t>7,8</w:t>
            </w:r>
          </w:p>
        </w:tc>
        <w:tc>
          <w:tcPr>
            <w:tcW w:w="422" w:type="pct"/>
            <w:tcBorders>
              <w:top w:val="single" w:sz="2" w:space="0" w:color="auto"/>
              <w:bottom w:val="single" w:sz="2" w:space="0" w:color="auto"/>
            </w:tcBorders>
            <w:vAlign w:val="center"/>
          </w:tcPr>
          <w:p w14:paraId="3826DC53" w14:textId="77777777" w:rsidR="009539EF" w:rsidRPr="00D30999" w:rsidRDefault="009539EF" w:rsidP="005D62C2">
            <w:pPr>
              <w:spacing w:line="240" w:lineRule="auto"/>
              <w:jc w:val="center"/>
              <w:rPr>
                <w:rFonts w:cstheme="minorHAnsi"/>
                <w:sz w:val="22"/>
              </w:rPr>
            </w:pPr>
            <w:r w:rsidRPr="00D30999">
              <w:rPr>
                <w:rFonts w:cstheme="minorHAnsi"/>
                <w:sz w:val="22"/>
              </w:rPr>
              <w:t>67,6</w:t>
            </w:r>
          </w:p>
        </w:tc>
        <w:tc>
          <w:tcPr>
            <w:tcW w:w="422" w:type="pct"/>
            <w:tcBorders>
              <w:top w:val="single" w:sz="2" w:space="0" w:color="auto"/>
              <w:bottom w:val="single" w:sz="2" w:space="0" w:color="auto"/>
            </w:tcBorders>
            <w:vAlign w:val="center"/>
          </w:tcPr>
          <w:p w14:paraId="45DF2E6C" w14:textId="77777777" w:rsidR="009539EF" w:rsidRPr="00D30999" w:rsidRDefault="009539EF" w:rsidP="005D62C2">
            <w:pPr>
              <w:spacing w:line="240" w:lineRule="auto"/>
              <w:jc w:val="center"/>
              <w:rPr>
                <w:rFonts w:cstheme="minorHAnsi"/>
                <w:sz w:val="22"/>
              </w:rPr>
            </w:pPr>
            <w:r w:rsidRPr="00D30999">
              <w:rPr>
                <w:rFonts w:cstheme="minorHAnsi"/>
                <w:sz w:val="22"/>
              </w:rPr>
              <w:t>59,0</w:t>
            </w:r>
          </w:p>
        </w:tc>
        <w:tc>
          <w:tcPr>
            <w:tcW w:w="422" w:type="pct"/>
            <w:tcBorders>
              <w:top w:val="single" w:sz="2" w:space="0" w:color="auto"/>
              <w:bottom w:val="single" w:sz="2" w:space="0" w:color="auto"/>
            </w:tcBorders>
            <w:vAlign w:val="center"/>
          </w:tcPr>
          <w:p w14:paraId="1E04D002" w14:textId="77777777" w:rsidR="009539EF" w:rsidRPr="00D30999" w:rsidRDefault="009539EF" w:rsidP="005D62C2">
            <w:pPr>
              <w:spacing w:line="240" w:lineRule="auto"/>
              <w:jc w:val="center"/>
              <w:rPr>
                <w:rFonts w:cstheme="minorHAnsi"/>
                <w:sz w:val="22"/>
              </w:rPr>
            </w:pPr>
            <w:r w:rsidRPr="00D30999">
              <w:rPr>
                <w:rFonts w:cstheme="minorHAnsi"/>
                <w:sz w:val="22"/>
              </w:rPr>
              <w:t>48,9</w:t>
            </w:r>
          </w:p>
        </w:tc>
        <w:tc>
          <w:tcPr>
            <w:tcW w:w="353" w:type="pct"/>
            <w:tcBorders>
              <w:top w:val="single" w:sz="2" w:space="0" w:color="auto"/>
              <w:bottom w:val="single" w:sz="2" w:space="0" w:color="auto"/>
              <w:right w:val="single" w:sz="18" w:space="0" w:color="auto"/>
            </w:tcBorders>
            <w:vAlign w:val="center"/>
          </w:tcPr>
          <w:p w14:paraId="39ACB059" w14:textId="77777777" w:rsidR="009539EF" w:rsidRPr="00D30999" w:rsidRDefault="009539EF" w:rsidP="005D62C2">
            <w:pPr>
              <w:spacing w:line="240" w:lineRule="auto"/>
              <w:jc w:val="center"/>
              <w:rPr>
                <w:rFonts w:cstheme="minorHAnsi"/>
                <w:sz w:val="22"/>
              </w:rPr>
            </w:pPr>
            <w:r w:rsidRPr="00D30999">
              <w:rPr>
                <w:rFonts w:cstheme="minorHAnsi"/>
                <w:sz w:val="22"/>
              </w:rPr>
              <w:t>54,7</w:t>
            </w:r>
          </w:p>
        </w:tc>
      </w:tr>
      <w:tr w:rsidR="009539EF" w:rsidRPr="00D30999" w14:paraId="079568A1"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6B939CCB" w14:textId="77777777" w:rsidR="009539EF" w:rsidRPr="00D30999" w:rsidRDefault="009539EF" w:rsidP="005D62C2">
            <w:pPr>
              <w:spacing w:line="240" w:lineRule="auto"/>
              <w:jc w:val="center"/>
              <w:rPr>
                <w:rFonts w:cstheme="minorHAnsi"/>
                <w:sz w:val="22"/>
              </w:rPr>
            </w:pPr>
            <w:r w:rsidRPr="00D30999">
              <w:rPr>
                <w:rFonts w:cstheme="minorHAnsi"/>
                <w:sz w:val="22"/>
              </w:rPr>
              <w:t>5</w:t>
            </w:r>
          </w:p>
        </w:tc>
        <w:tc>
          <w:tcPr>
            <w:tcW w:w="844" w:type="pct"/>
            <w:tcBorders>
              <w:top w:val="single" w:sz="2" w:space="0" w:color="auto"/>
              <w:bottom w:val="single" w:sz="2" w:space="0" w:color="auto"/>
            </w:tcBorders>
            <w:vAlign w:val="center"/>
          </w:tcPr>
          <w:p w14:paraId="18F3139B" w14:textId="77777777" w:rsidR="009539EF" w:rsidRPr="00D30999" w:rsidRDefault="009539EF" w:rsidP="005D62C2">
            <w:pPr>
              <w:spacing w:line="240" w:lineRule="auto"/>
              <w:jc w:val="center"/>
              <w:rPr>
                <w:rFonts w:cstheme="minorHAnsi"/>
                <w:sz w:val="22"/>
              </w:rPr>
            </w:pPr>
            <w:r w:rsidRPr="00D30999">
              <w:rPr>
                <w:rFonts w:cstheme="minorHAnsi"/>
                <w:sz w:val="22"/>
              </w:rPr>
              <w:t>Brigitta</w:t>
            </w:r>
          </w:p>
        </w:tc>
        <w:tc>
          <w:tcPr>
            <w:tcW w:w="422" w:type="pct"/>
            <w:tcBorders>
              <w:top w:val="single" w:sz="2" w:space="0" w:color="auto"/>
              <w:bottom w:val="single" w:sz="2" w:space="0" w:color="auto"/>
            </w:tcBorders>
            <w:vAlign w:val="center"/>
          </w:tcPr>
          <w:p w14:paraId="4043DE86" w14:textId="77777777" w:rsidR="009539EF" w:rsidRPr="00D30999" w:rsidRDefault="009539EF" w:rsidP="005D62C2">
            <w:pPr>
              <w:tabs>
                <w:tab w:val="right" w:pos="-3085"/>
                <w:tab w:val="left" w:pos="1452"/>
              </w:tabs>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93" w:type="pct"/>
            <w:tcBorders>
              <w:top w:val="single" w:sz="2" w:space="0" w:color="auto"/>
              <w:bottom w:val="single" w:sz="2" w:space="0" w:color="auto"/>
            </w:tcBorders>
            <w:vAlign w:val="center"/>
          </w:tcPr>
          <w:p w14:paraId="06BCA3E2" w14:textId="77777777" w:rsidR="009539EF" w:rsidRPr="00D30999" w:rsidRDefault="009539EF" w:rsidP="005D62C2">
            <w:pPr>
              <w:spacing w:line="240" w:lineRule="auto"/>
              <w:jc w:val="center"/>
              <w:rPr>
                <w:rFonts w:cstheme="minorHAnsi"/>
                <w:sz w:val="22"/>
              </w:rPr>
            </w:pPr>
            <w:r w:rsidRPr="00D30999">
              <w:rPr>
                <w:rFonts w:cstheme="minorHAnsi"/>
                <w:sz w:val="22"/>
              </w:rPr>
              <w:t>7,0</w:t>
            </w:r>
          </w:p>
        </w:tc>
        <w:tc>
          <w:tcPr>
            <w:tcW w:w="495" w:type="pct"/>
            <w:tcBorders>
              <w:top w:val="single" w:sz="2" w:space="0" w:color="auto"/>
              <w:bottom w:val="single" w:sz="2" w:space="0" w:color="auto"/>
            </w:tcBorders>
            <w:vAlign w:val="center"/>
          </w:tcPr>
          <w:p w14:paraId="0DE7C97B" w14:textId="77777777" w:rsidR="009539EF" w:rsidRPr="00D30999" w:rsidRDefault="009539EF" w:rsidP="005D62C2">
            <w:pPr>
              <w:spacing w:line="240" w:lineRule="auto"/>
              <w:jc w:val="center"/>
              <w:rPr>
                <w:rFonts w:cstheme="minorHAnsi"/>
                <w:sz w:val="22"/>
              </w:rPr>
            </w:pPr>
            <w:r w:rsidRPr="00D30999">
              <w:rPr>
                <w:rFonts w:cstheme="minorHAnsi"/>
                <w:sz w:val="22"/>
              </w:rPr>
              <w:t>7,5</w:t>
            </w:r>
          </w:p>
        </w:tc>
        <w:tc>
          <w:tcPr>
            <w:tcW w:w="422" w:type="pct"/>
            <w:tcBorders>
              <w:top w:val="single" w:sz="2" w:space="0" w:color="auto"/>
              <w:bottom w:val="single" w:sz="2" w:space="0" w:color="auto"/>
            </w:tcBorders>
            <w:vAlign w:val="center"/>
          </w:tcPr>
          <w:p w14:paraId="102925E4" w14:textId="77777777" w:rsidR="009539EF" w:rsidRPr="00D30999" w:rsidRDefault="009539EF" w:rsidP="005D62C2">
            <w:pPr>
              <w:spacing w:line="240" w:lineRule="auto"/>
              <w:jc w:val="center"/>
              <w:rPr>
                <w:rFonts w:cstheme="minorHAnsi"/>
                <w:sz w:val="22"/>
              </w:rPr>
            </w:pPr>
            <w:r w:rsidRPr="00D30999">
              <w:rPr>
                <w:rFonts w:cstheme="minorHAnsi"/>
                <w:sz w:val="22"/>
              </w:rPr>
              <w:t>6,8</w:t>
            </w:r>
          </w:p>
        </w:tc>
        <w:tc>
          <w:tcPr>
            <w:tcW w:w="423" w:type="pct"/>
            <w:tcBorders>
              <w:top w:val="single" w:sz="2" w:space="0" w:color="auto"/>
              <w:bottom w:val="single" w:sz="2" w:space="0" w:color="auto"/>
            </w:tcBorders>
            <w:vAlign w:val="center"/>
          </w:tcPr>
          <w:p w14:paraId="159F43C5" w14:textId="77777777" w:rsidR="009539EF" w:rsidRPr="00D30999" w:rsidRDefault="009539EF" w:rsidP="005D62C2">
            <w:pPr>
              <w:spacing w:line="240" w:lineRule="auto"/>
              <w:jc w:val="center"/>
              <w:rPr>
                <w:rFonts w:cstheme="minorHAnsi"/>
                <w:sz w:val="22"/>
              </w:rPr>
            </w:pPr>
            <w:r w:rsidRPr="00D30999">
              <w:rPr>
                <w:rFonts w:cstheme="minorHAnsi"/>
                <w:sz w:val="22"/>
              </w:rPr>
              <w:t>6,8</w:t>
            </w:r>
          </w:p>
        </w:tc>
        <w:tc>
          <w:tcPr>
            <w:tcW w:w="422" w:type="pct"/>
            <w:tcBorders>
              <w:top w:val="single" w:sz="2" w:space="0" w:color="auto"/>
              <w:bottom w:val="single" w:sz="2" w:space="0" w:color="auto"/>
            </w:tcBorders>
            <w:vAlign w:val="center"/>
          </w:tcPr>
          <w:p w14:paraId="19F788ED" w14:textId="77777777" w:rsidR="009539EF" w:rsidRPr="00D30999" w:rsidRDefault="009539EF" w:rsidP="005D62C2">
            <w:pPr>
              <w:spacing w:line="240" w:lineRule="auto"/>
              <w:jc w:val="center"/>
              <w:rPr>
                <w:rFonts w:cstheme="minorHAnsi"/>
                <w:sz w:val="22"/>
              </w:rPr>
            </w:pPr>
            <w:r w:rsidRPr="00D30999">
              <w:rPr>
                <w:rFonts w:cstheme="minorHAnsi"/>
                <w:sz w:val="22"/>
              </w:rPr>
              <w:t>67,3</w:t>
            </w:r>
          </w:p>
        </w:tc>
        <w:tc>
          <w:tcPr>
            <w:tcW w:w="422" w:type="pct"/>
            <w:tcBorders>
              <w:top w:val="single" w:sz="2" w:space="0" w:color="auto"/>
              <w:bottom w:val="single" w:sz="2" w:space="0" w:color="auto"/>
            </w:tcBorders>
            <w:vAlign w:val="center"/>
          </w:tcPr>
          <w:p w14:paraId="484CB3F4" w14:textId="77777777" w:rsidR="009539EF" w:rsidRPr="00D30999" w:rsidRDefault="009539EF" w:rsidP="005D62C2">
            <w:pPr>
              <w:spacing w:line="240" w:lineRule="auto"/>
              <w:jc w:val="center"/>
              <w:rPr>
                <w:rFonts w:cstheme="minorHAnsi"/>
                <w:sz w:val="22"/>
              </w:rPr>
            </w:pPr>
            <w:r w:rsidRPr="00D30999">
              <w:rPr>
                <w:rFonts w:cstheme="minorHAnsi"/>
                <w:sz w:val="22"/>
              </w:rPr>
              <w:t>60,7</w:t>
            </w:r>
          </w:p>
        </w:tc>
        <w:tc>
          <w:tcPr>
            <w:tcW w:w="422" w:type="pct"/>
            <w:tcBorders>
              <w:top w:val="single" w:sz="2" w:space="0" w:color="auto"/>
              <w:bottom w:val="single" w:sz="2" w:space="0" w:color="auto"/>
            </w:tcBorders>
            <w:vAlign w:val="center"/>
          </w:tcPr>
          <w:p w14:paraId="41A078E6" w14:textId="77777777" w:rsidR="009539EF" w:rsidRPr="00D30999" w:rsidRDefault="009539EF" w:rsidP="005D62C2">
            <w:pPr>
              <w:spacing w:line="240" w:lineRule="auto"/>
              <w:jc w:val="center"/>
              <w:rPr>
                <w:rFonts w:cstheme="minorHAnsi"/>
                <w:sz w:val="22"/>
              </w:rPr>
            </w:pPr>
            <w:r w:rsidRPr="00D30999">
              <w:rPr>
                <w:rFonts w:cstheme="minorHAnsi"/>
                <w:sz w:val="22"/>
              </w:rPr>
              <w:t>45,7</w:t>
            </w:r>
          </w:p>
        </w:tc>
        <w:tc>
          <w:tcPr>
            <w:tcW w:w="353" w:type="pct"/>
            <w:tcBorders>
              <w:top w:val="single" w:sz="2" w:space="0" w:color="auto"/>
              <w:bottom w:val="single" w:sz="2" w:space="0" w:color="auto"/>
              <w:right w:val="single" w:sz="18" w:space="0" w:color="auto"/>
            </w:tcBorders>
            <w:vAlign w:val="center"/>
          </w:tcPr>
          <w:p w14:paraId="444AE08D" w14:textId="77777777" w:rsidR="009539EF" w:rsidRPr="00D30999" w:rsidRDefault="009539EF" w:rsidP="005D62C2">
            <w:pPr>
              <w:spacing w:line="240" w:lineRule="auto"/>
              <w:jc w:val="center"/>
              <w:rPr>
                <w:rFonts w:cstheme="minorHAnsi"/>
                <w:sz w:val="22"/>
              </w:rPr>
            </w:pPr>
            <w:r w:rsidRPr="00D30999">
              <w:rPr>
                <w:rFonts w:cstheme="minorHAnsi"/>
                <w:sz w:val="22"/>
              </w:rPr>
              <w:t>54,0</w:t>
            </w:r>
          </w:p>
        </w:tc>
      </w:tr>
      <w:tr w:rsidR="009539EF" w:rsidRPr="00D30999" w14:paraId="4891BCB4"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09DB8F14" w14:textId="77777777" w:rsidR="009539EF" w:rsidRPr="00D30999" w:rsidRDefault="009539EF" w:rsidP="005D62C2">
            <w:pPr>
              <w:spacing w:line="240" w:lineRule="auto"/>
              <w:jc w:val="center"/>
              <w:rPr>
                <w:rFonts w:cstheme="minorHAnsi"/>
                <w:sz w:val="22"/>
              </w:rPr>
            </w:pPr>
            <w:r w:rsidRPr="00D30999">
              <w:rPr>
                <w:rFonts w:cstheme="minorHAnsi"/>
                <w:sz w:val="22"/>
              </w:rPr>
              <w:t>6</w:t>
            </w:r>
          </w:p>
        </w:tc>
        <w:tc>
          <w:tcPr>
            <w:tcW w:w="844" w:type="pct"/>
            <w:tcBorders>
              <w:top w:val="single" w:sz="2" w:space="0" w:color="auto"/>
              <w:bottom w:val="single" w:sz="2" w:space="0" w:color="auto"/>
            </w:tcBorders>
            <w:vAlign w:val="center"/>
          </w:tcPr>
          <w:p w14:paraId="470CBAA5" w14:textId="77777777" w:rsidR="009539EF" w:rsidRPr="00D30999" w:rsidRDefault="009539EF" w:rsidP="005D62C2">
            <w:pPr>
              <w:spacing w:line="240" w:lineRule="auto"/>
              <w:jc w:val="center"/>
              <w:rPr>
                <w:rFonts w:cstheme="minorHAnsi"/>
                <w:sz w:val="22"/>
              </w:rPr>
            </w:pPr>
            <w:r w:rsidRPr="00D30999">
              <w:rPr>
                <w:rFonts w:cstheme="minorHAnsi"/>
                <w:sz w:val="22"/>
              </w:rPr>
              <w:t>Mariola</w:t>
            </w:r>
          </w:p>
        </w:tc>
        <w:tc>
          <w:tcPr>
            <w:tcW w:w="422" w:type="pct"/>
            <w:tcBorders>
              <w:top w:val="single" w:sz="2" w:space="0" w:color="auto"/>
              <w:bottom w:val="single" w:sz="2" w:space="0" w:color="auto"/>
            </w:tcBorders>
            <w:vAlign w:val="center"/>
          </w:tcPr>
          <w:p w14:paraId="4E61379D"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493" w:type="pct"/>
            <w:tcBorders>
              <w:top w:val="single" w:sz="2" w:space="0" w:color="auto"/>
              <w:bottom w:val="single" w:sz="2" w:space="0" w:color="auto"/>
            </w:tcBorders>
            <w:vAlign w:val="center"/>
          </w:tcPr>
          <w:p w14:paraId="029F5C8D"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95" w:type="pct"/>
            <w:tcBorders>
              <w:top w:val="single" w:sz="2" w:space="0" w:color="auto"/>
              <w:bottom w:val="single" w:sz="2" w:space="0" w:color="auto"/>
            </w:tcBorders>
            <w:vAlign w:val="center"/>
          </w:tcPr>
          <w:p w14:paraId="36AE50E2"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2" w:space="0" w:color="auto"/>
              <w:bottom w:val="single" w:sz="2" w:space="0" w:color="auto"/>
            </w:tcBorders>
            <w:vAlign w:val="center"/>
          </w:tcPr>
          <w:p w14:paraId="5861C8C4" w14:textId="77777777" w:rsidR="009539EF" w:rsidRPr="00D30999" w:rsidRDefault="009539EF" w:rsidP="005D62C2">
            <w:pPr>
              <w:spacing w:line="240" w:lineRule="auto"/>
              <w:jc w:val="center"/>
              <w:rPr>
                <w:rFonts w:cstheme="minorHAnsi"/>
                <w:sz w:val="22"/>
              </w:rPr>
            </w:pPr>
            <w:r w:rsidRPr="00D30999">
              <w:rPr>
                <w:rFonts w:cstheme="minorHAnsi"/>
                <w:sz w:val="22"/>
              </w:rPr>
              <w:t>7,8</w:t>
            </w:r>
          </w:p>
        </w:tc>
        <w:tc>
          <w:tcPr>
            <w:tcW w:w="423" w:type="pct"/>
            <w:tcBorders>
              <w:top w:val="single" w:sz="2" w:space="0" w:color="auto"/>
              <w:bottom w:val="single" w:sz="2" w:space="0" w:color="auto"/>
            </w:tcBorders>
            <w:vAlign w:val="center"/>
          </w:tcPr>
          <w:p w14:paraId="3A5FEFCE" w14:textId="77777777" w:rsidR="009539EF" w:rsidRPr="00D30999" w:rsidRDefault="009539EF" w:rsidP="005D62C2">
            <w:pPr>
              <w:spacing w:line="240" w:lineRule="auto"/>
              <w:jc w:val="center"/>
              <w:rPr>
                <w:rFonts w:cstheme="minorHAnsi"/>
                <w:sz w:val="22"/>
              </w:rPr>
            </w:pPr>
            <w:r w:rsidRPr="00D30999">
              <w:rPr>
                <w:rFonts w:cstheme="minorHAnsi"/>
                <w:sz w:val="22"/>
              </w:rPr>
              <w:t>7,5</w:t>
            </w:r>
          </w:p>
        </w:tc>
        <w:tc>
          <w:tcPr>
            <w:tcW w:w="422" w:type="pct"/>
            <w:tcBorders>
              <w:top w:val="single" w:sz="2" w:space="0" w:color="auto"/>
              <w:bottom w:val="single" w:sz="2" w:space="0" w:color="auto"/>
            </w:tcBorders>
            <w:vAlign w:val="center"/>
          </w:tcPr>
          <w:p w14:paraId="0D7F7B32" w14:textId="77777777" w:rsidR="009539EF" w:rsidRPr="00D30999" w:rsidRDefault="009539EF" w:rsidP="005D62C2">
            <w:pPr>
              <w:spacing w:line="240" w:lineRule="auto"/>
              <w:jc w:val="center"/>
              <w:rPr>
                <w:rFonts w:cstheme="minorHAnsi"/>
                <w:sz w:val="22"/>
              </w:rPr>
            </w:pPr>
            <w:r w:rsidRPr="00D30999">
              <w:rPr>
                <w:rFonts w:cstheme="minorHAnsi"/>
                <w:sz w:val="22"/>
              </w:rPr>
              <w:t>67,6</w:t>
            </w:r>
          </w:p>
        </w:tc>
        <w:tc>
          <w:tcPr>
            <w:tcW w:w="422" w:type="pct"/>
            <w:tcBorders>
              <w:top w:val="single" w:sz="2" w:space="0" w:color="auto"/>
              <w:bottom w:val="single" w:sz="2" w:space="0" w:color="auto"/>
            </w:tcBorders>
            <w:vAlign w:val="center"/>
          </w:tcPr>
          <w:p w14:paraId="6EA5D9F8" w14:textId="77777777" w:rsidR="009539EF" w:rsidRPr="00D30999" w:rsidRDefault="009539EF" w:rsidP="005D62C2">
            <w:pPr>
              <w:spacing w:line="240" w:lineRule="auto"/>
              <w:jc w:val="center"/>
              <w:rPr>
                <w:rFonts w:cstheme="minorHAnsi"/>
                <w:sz w:val="22"/>
              </w:rPr>
            </w:pPr>
            <w:r w:rsidRPr="00D30999">
              <w:rPr>
                <w:rFonts w:cstheme="minorHAnsi"/>
                <w:sz w:val="22"/>
              </w:rPr>
              <w:t>56,2</w:t>
            </w:r>
          </w:p>
        </w:tc>
        <w:tc>
          <w:tcPr>
            <w:tcW w:w="422" w:type="pct"/>
            <w:tcBorders>
              <w:top w:val="single" w:sz="2" w:space="0" w:color="auto"/>
              <w:bottom w:val="single" w:sz="2" w:space="0" w:color="auto"/>
            </w:tcBorders>
            <w:vAlign w:val="center"/>
          </w:tcPr>
          <w:p w14:paraId="6BA7F0C2" w14:textId="77777777" w:rsidR="009539EF" w:rsidRPr="00D30999" w:rsidRDefault="009539EF" w:rsidP="005D62C2">
            <w:pPr>
              <w:spacing w:line="240" w:lineRule="auto"/>
              <w:jc w:val="center"/>
              <w:rPr>
                <w:rFonts w:cstheme="minorHAnsi"/>
                <w:sz w:val="22"/>
              </w:rPr>
            </w:pPr>
            <w:r w:rsidRPr="00D30999">
              <w:rPr>
                <w:rFonts w:cstheme="minorHAnsi"/>
                <w:sz w:val="22"/>
              </w:rPr>
              <w:t>46,5</w:t>
            </w:r>
          </w:p>
        </w:tc>
        <w:tc>
          <w:tcPr>
            <w:tcW w:w="353" w:type="pct"/>
            <w:tcBorders>
              <w:top w:val="single" w:sz="2" w:space="0" w:color="auto"/>
              <w:bottom w:val="single" w:sz="2" w:space="0" w:color="auto"/>
              <w:right w:val="single" w:sz="18" w:space="0" w:color="auto"/>
            </w:tcBorders>
            <w:vAlign w:val="center"/>
          </w:tcPr>
          <w:p w14:paraId="24CC3173" w14:textId="77777777" w:rsidR="009539EF" w:rsidRPr="00D30999" w:rsidRDefault="009539EF" w:rsidP="005D62C2">
            <w:pPr>
              <w:spacing w:line="240" w:lineRule="auto"/>
              <w:jc w:val="center"/>
              <w:rPr>
                <w:rFonts w:cstheme="minorHAnsi"/>
                <w:sz w:val="22"/>
              </w:rPr>
            </w:pPr>
            <w:r w:rsidRPr="00D30999">
              <w:rPr>
                <w:rFonts w:cstheme="minorHAnsi"/>
                <w:sz w:val="22"/>
              </w:rPr>
              <w:t>52,0</w:t>
            </w:r>
          </w:p>
        </w:tc>
      </w:tr>
      <w:tr w:rsidR="009539EF" w:rsidRPr="00D30999" w14:paraId="238144E4"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1A011A83" w14:textId="77777777" w:rsidR="009539EF" w:rsidRPr="00D30999" w:rsidRDefault="009539EF" w:rsidP="005D62C2">
            <w:pPr>
              <w:spacing w:line="240" w:lineRule="auto"/>
              <w:jc w:val="center"/>
              <w:rPr>
                <w:rFonts w:cstheme="minorHAnsi"/>
                <w:sz w:val="22"/>
              </w:rPr>
            </w:pPr>
            <w:r w:rsidRPr="00D30999">
              <w:rPr>
                <w:rFonts w:cstheme="minorHAnsi"/>
                <w:sz w:val="22"/>
              </w:rPr>
              <w:t>7</w:t>
            </w:r>
          </w:p>
        </w:tc>
        <w:tc>
          <w:tcPr>
            <w:tcW w:w="844" w:type="pct"/>
            <w:tcBorders>
              <w:top w:val="single" w:sz="2" w:space="0" w:color="auto"/>
              <w:bottom w:val="single" w:sz="2" w:space="0" w:color="auto"/>
            </w:tcBorders>
            <w:vAlign w:val="center"/>
          </w:tcPr>
          <w:p w14:paraId="3762D441" w14:textId="77777777" w:rsidR="009539EF" w:rsidRPr="00D30999" w:rsidRDefault="009539EF" w:rsidP="005D62C2">
            <w:pPr>
              <w:spacing w:line="240" w:lineRule="auto"/>
              <w:jc w:val="center"/>
              <w:rPr>
                <w:rFonts w:cstheme="minorHAnsi"/>
                <w:sz w:val="22"/>
              </w:rPr>
            </w:pPr>
            <w:r w:rsidRPr="00D30999">
              <w:rPr>
                <w:rFonts w:cstheme="minorHAnsi"/>
                <w:sz w:val="22"/>
              </w:rPr>
              <w:t>Laser</w:t>
            </w:r>
          </w:p>
        </w:tc>
        <w:tc>
          <w:tcPr>
            <w:tcW w:w="422" w:type="pct"/>
            <w:tcBorders>
              <w:top w:val="single" w:sz="2" w:space="0" w:color="auto"/>
              <w:bottom w:val="single" w:sz="2" w:space="0" w:color="auto"/>
            </w:tcBorders>
            <w:vAlign w:val="center"/>
          </w:tcPr>
          <w:p w14:paraId="65759216"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93" w:type="pct"/>
            <w:tcBorders>
              <w:top w:val="single" w:sz="2" w:space="0" w:color="auto"/>
              <w:bottom w:val="single" w:sz="2" w:space="0" w:color="auto"/>
            </w:tcBorders>
            <w:vAlign w:val="center"/>
          </w:tcPr>
          <w:p w14:paraId="6A7232FA"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95" w:type="pct"/>
            <w:tcBorders>
              <w:top w:val="single" w:sz="2" w:space="0" w:color="auto"/>
              <w:bottom w:val="single" w:sz="2" w:space="0" w:color="auto"/>
            </w:tcBorders>
            <w:vAlign w:val="center"/>
          </w:tcPr>
          <w:p w14:paraId="3A1A8A9F"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2" w:space="0" w:color="auto"/>
              <w:bottom w:val="single" w:sz="2" w:space="0" w:color="auto"/>
            </w:tcBorders>
            <w:vAlign w:val="center"/>
          </w:tcPr>
          <w:p w14:paraId="2744BB86"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23" w:type="pct"/>
            <w:tcBorders>
              <w:top w:val="single" w:sz="2" w:space="0" w:color="auto"/>
              <w:bottom w:val="single" w:sz="2" w:space="0" w:color="auto"/>
            </w:tcBorders>
            <w:vAlign w:val="center"/>
          </w:tcPr>
          <w:p w14:paraId="12DABB48" w14:textId="77777777" w:rsidR="009539EF" w:rsidRPr="00D30999" w:rsidRDefault="009539EF" w:rsidP="005D62C2">
            <w:pPr>
              <w:spacing w:line="240" w:lineRule="auto"/>
              <w:jc w:val="center"/>
              <w:rPr>
                <w:rFonts w:cstheme="minorHAnsi"/>
                <w:sz w:val="22"/>
              </w:rPr>
            </w:pPr>
            <w:r w:rsidRPr="00D30999">
              <w:rPr>
                <w:rFonts w:cstheme="minorHAnsi"/>
                <w:sz w:val="22"/>
              </w:rPr>
              <w:t>7,0</w:t>
            </w:r>
          </w:p>
        </w:tc>
        <w:tc>
          <w:tcPr>
            <w:tcW w:w="422" w:type="pct"/>
            <w:tcBorders>
              <w:top w:val="single" w:sz="2" w:space="0" w:color="auto"/>
              <w:bottom w:val="single" w:sz="2" w:space="0" w:color="auto"/>
            </w:tcBorders>
            <w:vAlign w:val="center"/>
          </w:tcPr>
          <w:p w14:paraId="6C4F6416" w14:textId="77777777" w:rsidR="009539EF" w:rsidRPr="00D30999" w:rsidRDefault="009539EF" w:rsidP="005D62C2">
            <w:pPr>
              <w:spacing w:line="240" w:lineRule="auto"/>
              <w:jc w:val="center"/>
              <w:rPr>
                <w:rFonts w:cstheme="minorHAnsi"/>
                <w:sz w:val="22"/>
              </w:rPr>
            </w:pPr>
            <w:r w:rsidRPr="00D30999">
              <w:rPr>
                <w:rFonts w:cstheme="minorHAnsi"/>
                <w:sz w:val="22"/>
              </w:rPr>
              <w:t>67,5</w:t>
            </w:r>
          </w:p>
        </w:tc>
        <w:tc>
          <w:tcPr>
            <w:tcW w:w="422" w:type="pct"/>
            <w:tcBorders>
              <w:top w:val="single" w:sz="2" w:space="0" w:color="auto"/>
              <w:bottom w:val="single" w:sz="2" w:space="0" w:color="auto"/>
            </w:tcBorders>
            <w:vAlign w:val="center"/>
          </w:tcPr>
          <w:p w14:paraId="3CBFA344" w14:textId="77777777" w:rsidR="009539EF" w:rsidRPr="00D30999" w:rsidRDefault="009539EF" w:rsidP="005D62C2">
            <w:pPr>
              <w:spacing w:line="240" w:lineRule="auto"/>
              <w:jc w:val="center"/>
              <w:rPr>
                <w:rFonts w:cstheme="minorHAnsi"/>
                <w:sz w:val="22"/>
              </w:rPr>
            </w:pPr>
            <w:r w:rsidRPr="00D30999">
              <w:rPr>
                <w:rFonts w:cstheme="minorHAnsi"/>
                <w:sz w:val="22"/>
              </w:rPr>
              <w:t>55,9</w:t>
            </w:r>
          </w:p>
        </w:tc>
        <w:tc>
          <w:tcPr>
            <w:tcW w:w="422" w:type="pct"/>
            <w:tcBorders>
              <w:top w:val="single" w:sz="2" w:space="0" w:color="auto"/>
              <w:bottom w:val="single" w:sz="2" w:space="0" w:color="auto"/>
            </w:tcBorders>
            <w:vAlign w:val="center"/>
          </w:tcPr>
          <w:p w14:paraId="1EE74A89" w14:textId="77777777" w:rsidR="009539EF" w:rsidRPr="00D30999" w:rsidRDefault="009539EF" w:rsidP="005D62C2">
            <w:pPr>
              <w:spacing w:line="240" w:lineRule="auto"/>
              <w:jc w:val="center"/>
              <w:rPr>
                <w:rFonts w:cstheme="minorHAnsi"/>
                <w:sz w:val="22"/>
              </w:rPr>
            </w:pPr>
            <w:r w:rsidRPr="00D30999">
              <w:rPr>
                <w:rFonts w:cstheme="minorHAnsi"/>
                <w:sz w:val="22"/>
              </w:rPr>
              <w:t>49,5</w:t>
            </w:r>
          </w:p>
        </w:tc>
        <w:tc>
          <w:tcPr>
            <w:tcW w:w="353" w:type="pct"/>
            <w:tcBorders>
              <w:top w:val="single" w:sz="2" w:space="0" w:color="auto"/>
              <w:bottom w:val="single" w:sz="2" w:space="0" w:color="auto"/>
              <w:right w:val="single" w:sz="18" w:space="0" w:color="auto"/>
            </w:tcBorders>
            <w:vAlign w:val="center"/>
          </w:tcPr>
          <w:p w14:paraId="2A2333A7" w14:textId="77777777" w:rsidR="009539EF" w:rsidRPr="00D30999" w:rsidRDefault="009539EF" w:rsidP="005D62C2">
            <w:pPr>
              <w:spacing w:line="240" w:lineRule="auto"/>
              <w:jc w:val="center"/>
              <w:rPr>
                <w:rFonts w:cstheme="minorHAnsi"/>
                <w:sz w:val="22"/>
              </w:rPr>
            </w:pPr>
            <w:r w:rsidRPr="00D30999">
              <w:rPr>
                <w:rFonts w:cstheme="minorHAnsi"/>
                <w:sz w:val="22"/>
              </w:rPr>
              <w:t>56,6</w:t>
            </w:r>
          </w:p>
        </w:tc>
      </w:tr>
      <w:tr w:rsidR="009539EF" w:rsidRPr="00D30999" w14:paraId="2B1A7AC2"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313CB3A6" w14:textId="77777777" w:rsidR="009539EF" w:rsidRPr="00D30999" w:rsidRDefault="009539EF" w:rsidP="005D62C2">
            <w:pPr>
              <w:spacing w:line="240" w:lineRule="auto"/>
              <w:jc w:val="center"/>
              <w:rPr>
                <w:rFonts w:cstheme="minorHAnsi"/>
                <w:sz w:val="22"/>
              </w:rPr>
            </w:pPr>
            <w:r w:rsidRPr="00D30999">
              <w:rPr>
                <w:rFonts w:cstheme="minorHAnsi"/>
                <w:sz w:val="22"/>
              </w:rPr>
              <w:t>8</w:t>
            </w:r>
          </w:p>
        </w:tc>
        <w:tc>
          <w:tcPr>
            <w:tcW w:w="844" w:type="pct"/>
            <w:tcBorders>
              <w:top w:val="single" w:sz="2" w:space="0" w:color="auto"/>
              <w:bottom w:val="single" w:sz="2" w:space="0" w:color="auto"/>
            </w:tcBorders>
            <w:vAlign w:val="center"/>
          </w:tcPr>
          <w:p w14:paraId="00C4B276" w14:textId="77777777" w:rsidR="009539EF" w:rsidRPr="00D30999" w:rsidRDefault="009539EF" w:rsidP="005D62C2">
            <w:pPr>
              <w:spacing w:line="240" w:lineRule="auto"/>
              <w:jc w:val="center"/>
              <w:rPr>
                <w:rFonts w:cstheme="minorHAnsi"/>
                <w:sz w:val="22"/>
              </w:rPr>
            </w:pPr>
            <w:r w:rsidRPr="00D30999">
              <w:rPr>
                <w:rFonts w:cstheme="minorHAnsi"/>
                <w:sz w:val="22"/>
              </w:rPr>
              <w:t>Poemat</w:t>
            </w:r>
          </w:p>
        </w:tc>
        <w:tc>
          <w:tcPr>
            <w:tcW w:w="422" w:type="pct"/>
            <w:tcBorders>
              <w:top w:val="single" w:sz="2" w:space="0" w:color="auto"/>
              <w:bottom w:val="single" w:sz="2" w:space="0" w:color="auto"/>
            </w:tcBorders>
            <w:vAlign w:val="center"/>
          </w:tcPr>
          <w:p w14:paraId="14FF1377"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93" w:type="pct"/>
            <w:tcBorders>
              <w:top w:val="single" w:sz="2" w:space="0" w:color="auto"/>
              <w:bottom w:val="single" w:sz="2" w:space="0" w:color="auto"/>
            </w:tcBorders>
            <w:vAlign w:val="center"/>
          </w:tcPr>
          <w:p w14:paraId="189A715C" w14:textId="77777777" w:rsidR="009539EF" w:rsidRPr="00D30999" w:rsidRDefault="009539EF" w:rsidP="005D62C2">
            <w:pPr>
              <w:spacing w:line="240" w:lineRule="auto"/>
              <w:jc w:val="center"/>
              <w:rPr>
                <w:rFonts w:cstheme="minorHAnsi"/>
                <w:sz w:val="22"/>
              </w:rPr>
            </w:pPr>
            <w:r w:rsidRPr="00D30999">
              <w:rPr>
                <w:rFonts w:cstheme="minorHAnsi"/>
                <w:sz w:val="22"/>
              </w:rPr>
              <w:t>8,3</w:t>
            </w:r>
          </w:p>
        </w:tc>
        <w:tc>
          <w:tcPr>
            <w:tcW w:w="495" w:type="pct"/>
            <w:tcBorders>
              <w:top w:val="single" w:sz="2" w:space="0" w:color="auto"/>
              <w:bottom w:val="single" w:sz="2" w:space="0" w:color="auto"/>
            </w:tcBorders>
            <w:vAlign w:val="center"/>
          </w:tcPr>
          <w:p w14:paraId="77FB8D14"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086038BC" w14:textId="77777777" w:rsidR="009539EF" w:rsidRPr="00D30999" w:rsidRDefault="009539EF" w:rsidP="005D62C2">
            <w:pPr>
              <w:spacing w:line="240" w:lineRule="auto"/>
              <w:jc w:val="center"/>
              <w:rPr>
                <w:rFonts w:cstheme="minorHAnsi"/>
                <w:sz w:val="22"/>
              </w:rPr>
            </w:pPr>
            <w:r w:rsidRPr="00D30999">
              <w:rPr>
                <w:rFonts w:cstheme="minorHAnsi"/>
                <w:sz w:val="22"/>
              </w:rPr>
              <w:t>7,8</w:t>
            </w:r>
          </w:p>
        </w:tc>
        <w:tc>
          <w:tcPr>
            <w:tcW w:w="423" w:type="pct"/>
            <w:tcBorders>
              <w:top w:val="single" w:sz="2" w:space="0" w:color="auto"/>
              <w:bottom w:val="single" w:sz="2" w:space="0" w:color="auto"/>
            </w:tcBorders>
            <w:vAlign w:val="center"/>
          </w:tcPr>
          <w:p w14:paraId="6E6D34EC" w14:textId="77777777" w:rsidR="009539EF" w:rsidRPr="00D30999" w:rsidRDefault="009539EF" w:rsidP="005D62C2">
            <w:pPr>
              <w:spacing w:line="240" w:lineRule="auto"/>
              <w:jc w:val="center"/>
              <w:rPr>
                <w:rFonts w:cstheme="minorHAnsi"/>
                <w:sz w:val="22"/>
              </w:rPr>
            </w:pPr>
            <w:r w:rsidRPr="00D30999">
              <w:rPr>
                <w:rFonts w:cstheme="minorHAnsi"/>
                <w:sz w:val="22"/>
              </w:rPr>
              <w:t>6,7</w:t>
            </w:r>
          </w:p>
        </w:tc>
        <w:tc>
          <w:tcPr>
            <w:tcW w:w="422" w:type="pct"/>
            <w:tcBorders>
              <w:top w:val="single" w:sz="2" w:space="0" w:color="auto"/>
              <w:bottom w:val="single" w:sz="2" w:space="0" w:color="auto"/>
            </w:tcBorders>
            <w:vAlign w:val="center"/>
          </w:tcPr>
          <w:p w14:paraId="6E943D83" w14:textId="77777777" w:rsidR="009539EF" w:rsidRPr="00D30999" w:rsidRDefault="009539EF" w:rsidP="005D62C2">
            <w:pPr>
              <w:spacing w:line="240" w:lineRule="auto"/>
              <w:jc w:val="center"/>
              <w:rPr>
                <w:rFonts w:cstheme="minorHAnsi"/>
                <w:sz w:val="22"/>
              </w:rPr>
            </w:pPr>
            <w:r w:rsidRPr="00D30999">
              <w:rPr>
                <w:rFonts w:cstheme="minorHAnsi"/>
                <w:sz w:val="22"/>
              </w:rPr>
              <w:t>74,5</w:t>
            </w:r>
          </w:p>
        </w:tc>
        <w:tc>
          <w:tcPr>
            <w:tcW w:w="422" w:type="pct"/>
            <w:tcBorders>
              <w:top w:val="single" w:sz="2" w:space="0" w:color="auto"/>
              <w:bottom w:val="single" w:sz="2" w:space="0" w:color="auto"/>
            </w:tcBorders>
            <w:vAlign w:val="center"/>
          </w:tcPr>
          <w:p w14:paraId="4808CD7D" w14:textId="77777777" w:rsidR="009539EF" w:rsidRPr="00D30999" w:rsidRDefault="009539EF" w:rsidP="005D62C2">
            <w:pPr>
              <w:spacing w:line="240" w:lineRule="auto"/>
              <w:jc w:val="center"/>
              <w:rPr>
                <w:rFonts w:cstheme="minorHAnsi"/>
                <w:sz w:val="22"/>
              </w:rPr>
            </w:pPr>
            <w:r w:rsidRPr="00D30999">
              <w:rPr>
                <w:rFonts w:cstheme="minorHAnsi"/>
                <w:sz w:val="22"/>
              </w:rPr>
              <w:t>59,5</w:t>
            </w:r>
          </w:p>
        </w:tc>
        <w:tc>
          <w:tcPr>
            <w:tcW w:w="422" w:type="pct"/>
            <w:tcBorders>
              <w:top w:val="single" w:sz="2" w:space="0" w:color="auto"/>
              <w:bottom w:val="single" w:sz="2" w:space="0" w:color="auto"/>
            </w:tcBorders>
            <w:vAlign w:val="center"/>
          </w:tcPr>
          <w:p w14:paraId="14C01AD7" w14:textId="77777777" w:rsidR="009539EF" w:rsidRPr="00D30999" w:rsidRDefault="009539EF" w:rsidP="005D62C2">
            <w:pPr>
              <w:spacing w:line="240" w:lineRule="auto"/>
              <w:jc w:val="center"/>
              <w:rPr>
                <w:rFonts w:cstheme="minorHAnsi"/>
                <w:sz w:val="22"/>
              </w:rPr>
            </w:pPr>
            <w:r w:rsidRPr="00D30999">
              <w:rPr>
                <w:rFonts w:cstheme="minorHAnsi"/>
                <w:sz w:val="22"/>
              </w:rPr>
              <w:t>53,8</w:t>
            </w:r>
          </w:p>
        </w:tc>
        <w:tc>
          <w:tcPr>
            <w:tcW w:w="353" w:type="pct"/>
            <w:tcBorders>
              <w:top w:val="single" w:sz="2" w:space="0" w:color="auto"/>
              <w:bottom w:val="single" w:sz="2" w:space="0" w:color="auto"/>
              <w:right w:val="single" w:sz="18" w:space="0" w:color="auto"/>
            </w:tcBorders>
            <w:vAlign w:val="center"/>
          </w:tcPr>
          <w:p w14:paraId="28D26932" w14:textId="77777777" w:rsidR="009539EF" w:rsidRPr="00D30999" w:rsidRDefault="009539EF" w:rsidP="005D62C2">
            <w:pPr>
              <w:spacing w:line="240" w:lineRule="auto"/>
              <w:jc w:val="center"/>
              <w:rPr>
                <w:rFonts w:cstheme="minorHAnsi"/>
                <w:sz w:val="22"/>
              </w:rPr>
            </w:pPr>
            <w:r w:rsidRPr="00D30999">
              <w:rPr>
                <w:rFonts w:cstheme="minorHAnsi"/>
                <w:sz w:val="22"/>
              </w:rPr>
              <w:t>58,6</w:t>
            </w:r>
          </w:p>
        </w:tc>
      </w:tr>
      <w:tr w:rsidR="009539EF" w:rsidRPr="00D30999" w14:paraId="521C3CD1"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31E424EB" w14:textId="77777777" w:rsidR="009539EF" w:rsidRPr="00D30999" w:rsidRDefault="009539EF" w:rsidP="005D62C2">
            <w:pPr>
              <w:spacing w:line="240" w:lineRule="auto"/>
              <w:jc w:val="center"/>
              <w:rPr>
                <w:rFonts w:cstheme="minorHAnsi"/>
                <w:sz w:val="22"/>
              </w:rPr>
            </w:pPr>
            <w:r w:rsidRPr="00D30999">
              <w:rPr>
                <w:rFonts w:cstheme="minorHAnsi"/>
                <w:sz w:val="22"/>
              </w:rPr>
              <w:t>9</w:t>
            </w:r>
          </w:p>
        </w:tc>
        <w:tc>
          <w:tcPr>
            <w:tcW w:w="844" w:type="pct"/>
            <w:tcBorders>
              <w:top w:val="single" w:sz="2" w:space="0" w:color="auto"/>
              <w:bottom w:val="single" w:sz="2" w:space="0" w:color="auto"/>
            </w:tcBorders>
            <w:vAlign w:val="center"/>
          </w:tcPr>
          <w:p w14:paraId="186906F1" w14:textId="77777777" w:rsidR="009539EF" w:rsidRPr="00D30999" w:rsidRDefault="009539EF" w:rsidP="005D62C2">
            <w:pPr>
              <w:spacing w:line="240" w:lineRule="auto"/>
              <w:jc w:val="center"/>
              <w:rPr>
                <w:rFonts w:cstheme="minorHAnsi"/>
                <w:sz w:val="22"/>
              </w:rPr>
            </w:pPr>
            <w:r w:rsidRPr="00D30999">
              <w:rPr>
                <w:rFonts w:cstheme="minorHAnsi"/>
                <w:sz w:val="22"/>
              </w:rPr>
              <w:t>Trofeum</w:t>
            </w:r>
          </w:p>
        </w:tc>
        <w:tc>
          <w:tcPr>
            <w:tcW w:w="422" w:type="pct"/>
            <w:tcBorders>
              <w:top w:val="single" w:sz="2" w:space="0" w:color="auto"/>
              <w:bottom w:val="single" w:sz="2" w:space="0" w:color="auto"/>
            </w:tcBorders>
            <w:vAlign w:val="center"/>
          </w:tcPr>
          <w:p w14:paraId="103C0E8A"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93" w:type="pct"/>
            <w:tcBorders>
              <w:top w:val="single" w:sz="2" w:space="0" w:color="auto"/>
              <w:bottom w:val="single" w:sz="2" w:space="0" w:color="auto"/>
            </w:tcBorders>
            <w:vAlign w:val="center"/>
          </w:tcPr>
          <w:p w14:paraId="6B068671"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95" w:type="pct"/>
            <w:tcBorders>
              <w:top w:val="single" w:sz="2" w:space="0" w:color="auto"/>
              <w:bottom w:val="single" w:sz="2" w:space="0" w:color="auto"/>
            </w:tcBorders>
            <w:vAlign w:val="center"/>
          </w:tcPr>
          <w:p w14:paraId="746093BC"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2" w:space="0" w:color="auto"/>
              <w:bottom w:val="single" w:sz="2" w:space="0" w:color="auto"/>
            </w:tcBorders>
            <w:vAlign w:val="center"/>
          </w:tcPr>
          <w:p w14:paraId="381088B6" w14:textId="77777777" w:rsidR="009539EF" w:rsidRPr="00D30999" w:rsidRDefault="009539EF" w:rsidP="005D62C2">
            <w:pPr>
              <w:spacing w:line="240" w:lineRule="auto"/>
              <w:jc w:val="center"/>
              <w:rPr>
                <w:rFonts w:cstheme="minorHAnsi"/>
                <w:sz w:val="22"/>
              </w:rPr>
            </w:pPr>
            <w:r w:rsidRPr="00D30999">
              <w:rPr>
                <w:rFonts w:cstheme="minorHAnsi"/>
                <w:sz w:val="22"/>
              </w:rPr>
              <w:t>8,4</w:t>
            </w:r>
          </w:p>
        </w:tc>
        <w:tc>
          <w:tcPr>
            <w:tcW w:w="423" w:type="pct"/>
            <w:tcBorders>
              <w:top w:val="single" w:sz="2" w:space="0" w:color="auto"/>
              <w:bottom w:val="single" w:sz="2" w:space="0" w:color="auto"/>
            </w:tcBorders>
            <w:vAlign w:val="center"/>
          </w:tcPr>
          <w:p w14:paraId="6D5979DE"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22" w:type="pct"/>
            <w:tcBorders>
              <w:top w:val="single" w:sz="2" w:space="0" w:color="auto"/>
              <w:bottom w:val="single" w:sz="2" w:space="0" w:color="auto"/>
            </w:tcBorders>
            <w:vAlign w:val="center"/>
          </w:tcPr>
          <w:p w14:paraId="1CA52BFE" w14:textId="77777777" w:rsidR="009539EF" w:rsidRPr="00D30999" w:rsidRDefault="009539EF" w:rsidP="005D62C2">
            <w:pPr>
              <w:spacing w:line="240" w:lineRule="auto"/>
              <w:jc w:val="center"/>
              <w:rPr>
                <w:rFonts w:cstheme="minorHAnsi"/>
                <w:sz w:val="22"/>
              </w:rPr>
            </w:pPr>
            <w:r w:rsidRPr="00D30999">
              <w:rPr>
                <w:rFonts w:cstheme="minorHAnsi"/>
                <w:sz w:val="22"/>
              </w:rPr>
              <w:t>69,4</w:t>
            </w:r>
          </w:p>
        </w:tc>
        <w:tc>
          <w:tcPr>
            <w:tcW w:w="422" w:type="pct"/>
            <w:tcBorders>
              <w:top w:val="single" w:sz="2" w:space="0" w:color="auto"/>
              <w:bottom w:val="single" w:sz="2" w:space="0" w:color="auto"/>
            </w:tcBorders>
            <w:vAlign w:val="center"/>
          </w:tcPr>
          <w:p w14:paraId="079569F2" w14:textId="77777777" w:rsidR="009539EF" w:rsidRPr="00D30999" w:rsidRDefault="009539EF" w:rsidP="005D62C2">
            <w:pPr>
              <w:spacing w:line="240" w:lineRule="auto"/>
              <w:jc w:val="center"/>
              <w:rPr>
                <w:rFonts w:cstheme="minorHAnsi"/>
                <w:sz w:val="22"/>
              </w:rPr>
            </w:pPr>
            <w:r w:rsidRPr="00D30999">
              <w:rPr>
                <w:rFonts w:cstheme="minorHAnsi"/>
                <w:sz w:val="22"/>
              </w:rPr>
              <w:t>57,8</w:t>
            </w:r>
          </w:p>
        </w:tc>
        <w:tc>
          <w:tcPr>
            <w:tcW w:w="422" w:type="pct"/>
            <w:tcBorders>
              <w:top w:val="single" w:sz="2" w:space="0" w:color="auto"/>
              <w:bottom w:val="single" w:sz="2" w:space="0" w:color="auto"/>
            </w:tcBorders>
            <w:vAlign w:val="center"/>
          </w:tcPr>
          <w:p w14:paraId="0A0E2503" w14:textId="77777777" w:rsidR="009539EF" w:rsidRPr="00D30999" w:rsidRDefault="009539EF" w:rsidP="005D62C2">
            <w:pPr>
              <w:spacing w:line="240" w:lineRule="auto"/>
              <w:jc w:val="center"/>
              <w:rPr>
                <w:rFonts w:cstheme="minorHAnsi"/>
                <w:sz w:val="22"/>
              </w:rPr>
            </w:pPr>
            <w:r w:rsidRPr="00D30999">
              <w:rPr>
                <w:rFonts w:cstheme="minorHAnsi"/>
                <w:sz w:val="22"/>
              </w:rPr>
              <w:t>47,6</w:t>
            </w:r>
          </w:p>
        </w:tc>
        <w:tc>
          <w:tcPr>
            <w:tcW w:w="353" w:type="pct"/>
            <w:tcBorders>
              <w:top w:val="single" w:sz="2" w:space="0" w:color="auto"/>
              <w:bottom w:val="single" w:sz="2" w:space="0" w:color="auto"/>
              <w:right w:val="single" w:sz="18" w:space="0" w:color="auto"/>
            </w:tcBorders>
            <w:vAlign w:val="center"/>
          </w:tcPr>
          <w:p w14:paraId="5BAE8B20" w14:textId="77777777" w:rsidR="009539EF" w:rsidRPr="00D30999" w:rsidRDefault="009539EF" w:rsidP="005D62C2">
            <w:pPr>
              <w:spacing w:line="240" w:lineRule="auto"/>
              <w:jc w:val="center"/>
              <w:rPr>
                <w:rFonts w:cstheme="minorHAnsi"/>
                <w:sz w:val="22"/>
              </w:rPr>
            </w:pPr>
            <w:r w:rsidRPr="00D30999">
              <w:rPr>
                <w:rFonts w:cstheme="minorHAnsi"/>
                <w:sz w:val="22"/>
              </w:rPr>
              <w:t>51,7</w:t>
            </w:r>
          </w:p>
        </w:tc>
      </w:tr>
      <w:tr w:rsidR="009539EF" w:rsidRPr="00D30999" w14:paraId="3D433B4E"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2055F0E0" w14:textId="77777777" w:rsidR="009539EF" w:rsidRPr="00D30999" w:rsidRDefault="009539EF" w:rsidP="005D62C2">
            <w:pPr>
              <w:spacing w:line="240" w:lineRule="auto"/>
              <w:jc w:val="center"/>
              <w:rPr>
                <w:rFonts w:cstheme="minorHAnsi"/>
                <w:sz w:val="22"/>
              </w:rPr>
            </w:pPr>
            <w:r w:rsidRPr="00D30999">
              <w:rPr>
                <w:rFonts w:cstheme="minorHAnsi"/>
                <w:sz w:val="22"/>
              </w:rPr>
              <w:t>10</w:t>
            </w:r>
          </w:p>
        </w:tc>
        <w:tc>
          <w:tcPr>
            <w:tcW w:w="844" w:type="pct"/>
            <w:tcBorders>
              <w:top w:val="single" w:sz="2" w:space="0" w:color="auto"/>
              <w:bottom w:val="single" w:sz="2" w:space="0" w:color="auto"/>
            </w:tcBorders>
            <w:vAlign w:val="center"/>
          </w:tcPr>
          <w:p w14:paraId="1C0677C7" w14:textId="77777777" w:rsidR="009539EF" w:rsidRPr="00D30999" w:rsidRDefault="009539EF" w:rsidP="005D62C2">
            <w:pPr>
              <w:spacing w:line="240" w:lineRule="auto"/>
              <w:jc w:val="center"/>
              <w:rPr>
                <w:rFonts w:cstheme="minorHAnsi"/>
                <w:sz w:val="22"/>
              </w:rPr>
            </w:pPr>
            <w:r w:rsidRPr="00D30999">
              <w:rPr>
                <w:rFonts w:cstheme="minorHAnsi"/>
                <w:sz w:val="22"/>
              </w:rPr>
              <w:t>Wirtuoz</w:t>
            </w:r>
          </w:p>
        </w:tc>
        <w:tc>
          <w:tcPr>
            <w:tcW w:w="422" w:type="pct"/>
            <w:tcBorders>
              <w:top w:val="single" w:sz="2" w:space="0" w:color="auto"/>
              <w:bottom w:val="single" w:sz="2" w:space="0" w:color="auto"/>
            </w:tcBorders>
            <w:vAlign w:val="center"/>
          </w:tcPr>
          <w:p w14:paraId="3F2DBBD3"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93" w:type="pct"/>
            <w:tcBorders>
              <w:top w:val="single" w:sz="2" w:space="0" w:color="auto"/>
              <w:bottom w:val="single" w:sz="2" w:space="0" w:color="auto"/>
            </w:tcBorders>
            <w:vAlign w:val="center"/>
          </w:tcPr>
          <w:p w14:paraId="588B5FC6" w14:textId="77777777" w:rsidR="009539EF" w:rsidRPr="00D30999" w:rsidRDefault="009539EF" w:rsidP="005D62C2">
            <w:pPr>
              <w:spacing w:line="240" w:lineRule="auto"/>
              <w:jc w:val="center"/>
              <w:rPr>
                <w:rFonts w:cstheme="minorHAnsi"/>
                <w:sz w:val="22"/>
              </w:rPr>
            </w:pPr>
            <w:r w:rsidRPr="00D30999">
              <w:rPr>
                <w:rFonts w:cstheme="minorHAnsi"/>
                <w:sz w:val="22"/>
              </w:rPr>
              <w:t>8,3</w:t>
            </w:r>
          </w:p>
        </w:tc>
        <w:tc>
          <w:tcPr>
            <w:tcW w:w="495" w:type="pct"/>
            <w:tcBorders>
              <w:top w:val="single" w:sz="2" w:space="0" w:color="auto"/>
              <w:bottom w:val="single" w:sz="2" w:space="0" w:color="auto"/>
            </w:tcBorders>
            <w:vAlign w:val="center"/>
          </w:tcPr>
          <w:p w14:paraId="75E60BC3"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155E3A11"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23" w:type="pct"/>
            <w:tcBorders>
              <w:top w:val="single" w:sz="2" w:space="0" w:color="auto"/>
              <w:bottom w:val="single" w:sz="2" w:space="0" w:color="auto"/>
            </w:tcBorders>
            <w:vAlign w:val="center"/>
          </w:tcPr>
          <w:p w14:paraId="5AE66C53" w14:textId="77777777" w:rsidR="009539EF" w:rsidRPr="00D30999" w:rsidRDefault="009539EF" w:rsidP="005D62C2">
            <w:pPr>
              <w:spacing w:line="240" w:lineRule="auto"/>
              <w:jc w:val="center"/>
              <w:rPr>
                <w:rFonts w:cstheme="minorHAnsi"/>
                <w:sz w:val="22"/>
              </w:rPr>
            </w:pPr>
            <w:r w:rsidRPr="00D30999">
              <w:rPr>
                <w:rFonts w:cstheme="minorHAnsi"/>
                <w:sz w:val="22"/>
              </w:rPr>
              <w:t>6,3</w:t>
            </w:r>
          </w:p>
        </w:tc>
        <w:tc>
          <w:tcPr>
            <w:tcW w:w="422" w:type="pct"/>
            <w:tcBorders>
              <w:top w:val="single" w:sz="2" w:space="0" w:color="auto"/>
              <w:bottom w:val="single" w:sz="2" w:space="0" w:color="auto"/>
            </w:tcBorders>
            <w:vAlign w:val="center"/>
          </w:tcPr>
          <w:p w14:paraId="54D6974D" w14:textId="77777777" w:rsidR="009539EF" w:rsidRPr="00D30999" w:rsidRDefault="009539EF" w:rsidP="005D62C2">
            <w:pPr>
              <w:spacing w:line="240" w:lineRule="auto"/>
              <w:jc w:val="center"/>
              <w:rPr>
                <w:rFonts w:cstheme="minorHAnsi"/>
                <w:sz w:val="22"/>
              </w:rPr>
            </w:pPr>
            <w:r w:rsidRPr="00D30999">
              <w:rPr>
                <w:rFonts w:cstheme="minorHAnsi"/>
                <w:sz w:val="22"/>
              </w:rPr>
              <w:t>66,3</w:t>
            </w:r>
          </w:p>
        </w:tc>
        <w:tc>
          <w:tcPr>
            <w:tcW w:w="422" w:type="pct"/>
            <w:tcBorders>
              <w:top w:val="single" w:sz="2" w:space="0" w:color="auto"/>
              <w:bottom w:val="single" w:sz="2" w:space="0" w:color="auto"/>
            </w:tcBorders>
            <w:vAlign w:val="center"/>
          </w:tcPr>
          <w:p w14:paraId="47773512" w14:textId="77777777" w:rsidR="009539EF" w:rsidRPr="00D30999" w:rsidRDefault="009539EF" w:rsidP="005D62C2">
            <w:pPr>
              <w:spacing w:line="240" w:lineRule="auto"/>
              <w:jc w:val="center"/>
              <w:rPr>
                <w:rFonts w:cstheme="minorHAnsi"/>
                <w:sz w:val="22"/>
              </w:rPr>
            </w:pPr>
            <w:r w:rsidRPr="00D30999">
              <w:rPr>
                <w:rFonts w:cstheme="minorHAnsi"/>
                <w:sz w:val="22"/>
              </w:rPr>
              <w:t>59,6</w:t>
            </w:r>
          </w:p>
        </w:tc>
        <w:tc>
          <w:tcPr>
            <w:tcW w:w="422" w:type="pct"/>
            <w:tcBorders>
              <w:top w:val="single" w:sz="2" w:space="0" w:color="auto"/>
              <w:bottom w:val="single" w:sz="2" w:space="0" w:color="auto"/>
            </w:tcBorders>
            <w:vAlign w:val="center"/>
          </w:tcPr>
          <w:p w14:paraId="433BD40C" w14:textId="77777777" w:rsidR="009539EF" w:rsidRPr="00D30999" w:rsidRDefault="009539EF" w:rsidP="005D62C2">
            <w:pPr>
              <w:spacing w:line="240" w:lineRule="auto"/>
              <w:jc w:val="center"/>
              <w:rPr>
                <w:rFonts w:cstheme="minorHAnsi"/>
                <w:sz w:val="22"/>
              </w:rPr>
            </w:pPr>
            <w:r w:rsidRPr="00D30999">
              <w:rPr>
                <w:rFonts w:cstheme="minorHAnsi"/>
                <w:sz w:val="22"/>
              </w:rPr>
              <w:t>50,6</w:t>
            </w:r>
          </w:p>
        </w:tc>
        <w:tc>
          <w:tcPr>
            <w:tcW w:w="353" w:type="pct"/>
            <w:tcBorders>
              <w:top w:val="single" w:sz="2" w:space="0" w:color="auto"/>
              <w:bottom w:val="single" w:sz="2" w:space="0" w:color="auto"/>
              <w:right w:val="single" w:sz="18" w:space="0" w:color="auto"/>
            </w:tcBorders>
            <w:vAlign w:val="center"/>
          </w:tcPr>
          <w:p w14:paraId="6942A866" w14:textId="77777777" w:rsidR="009539EF" w:rsidRPr="00D30999" w:rsidRDefault="009539EF" w:rsidP="005D62C2">
            <w:pPr>
              <w:spacing w:line="240" w:lineRule="auto"/>
              <w:jc w:val="center"/>
              <w:rPr>
                <w:rFonts w:cstheme="minorHAnsi"/>
                <w:sz w:val="22"/>
              </w:rPr>
            </w:pPr>
            <w:r w:rsidRPr="00D30999">
              <w:rPr>
                <w:rFonts w:cstheme="minorHAnsi"/>
                <w:sz w:val="22"/>
              </w:rPr>
              <w:t>52,8</w:t>
            </w:r>
          </w:p>
        </w:tc>
      </w:tr>
      <w:tr w:rsidR="009539EF" w:rsidRPr="00D30999" w14:paraId="2EEDB345"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5746E88A" w14:textId="77777777" w:rsidR="009539EF" w:rsidRPr="00D30999" w:rsidRDefault="009539EF" w:rsidP="005D62C2">
            <w:pPr>
              <w:spacing w:line="240" w:lineRule="auto"/>
              <w:jc w:val="center"/>
              <w:rPr>
                <w:rFonts w:cstheme="minorHAnsi"/>
                <w:sz w:val="22"/>
              </w:rPr>
            </w:pPr>
            <w:r w:rsidRPr="00D30999">
              <w:rPr>
                <w:rFonts w:cstheme="minorHAnsi"/>
                <w:sz w:val="22"/>
              </w:rPr>
              <w:t>11</w:t>
            </w:r>
          </w:p>
        </w:tc>
        <w:tc>
          <w:tcPr>
            <w:tcW w:w="844" w:type="pct"/>
            <w:tcBorders>
              <w:top w:val="single" w:sz="2" w:space="0" w:color="auto"/>
              <w:bottom w:val="single" w:sz="2" w:space="0" w:color="auto"/>
            </w:tcBorders>
            <w:vAlign w:val="center"/>
          </w:tcPr>
          <w:p w14:paraId="5653E1BB" w14:textId="77777777" w:rsidR="009539EF" w:rsidRPr="00D30999" w:rsidRDefault="009539EF" w:rsidP="005D62C2">
            <w:pPr>
              <w:spacing w:line="240" w:lineRule="auto"/>
              <w:jc w:val="center"/>
              <w:rPr>
                <w:rFonts w:cstheme="minorHAnsi"/>
                <w:sz w:val="22"/>
              </w:rPr>
            </w:pPr>
            <w:r w:rsidRPr="00D30999">
              <w:rPr>
                <w:rFonts w:cstheme="minorHAnsi"/>
                <w:sz w:val="22"/>
              </w:rPr>
              <w:t>Bizon</w:t>
            </w:r>
          </w:p>
        </w:tc>
        <w:tc>
          <w:tcPr>
            <w:tcW w:w="422" w:type="pct"/>
            <w:tcBorders>
              <w:top w:val="single" w:sz="2" w:space="0" w:color="auto"/>
              <w:bottom w:val="single" w:sz="2" w:space="0" w:color="auto"/>
            </w:tcBorders>
            <w:vAlign w:val="center"/>
          </w:tcPr>
          <w:p w14:paraId="6B07967A"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93" w:type="pct"/>
            <w:tcBorders>
              <w:top w:val="single" w:sz="2" w:space="0" w:color="auto"/>
              <w:bottom w:val="single" w:sz="2" w:space="0" w:color="auto"/>
            </w:tcBorders>
            <w:vAlign w:val="center"/>
          </w:tcPr>
          <w:p w14:paraId="1D24B478"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95" w:type="pct"/>
            <w:tcBorders>
              <w:top w:val="single" w:sz="2" w:space="0" w:color="auto"/>
              <w:bottom w:val="single" w:sz="2" w:space="0" w:color="auto"/>
            </w:tcBorders>
            <w:vAlign w:val="center"/>
          </w:tcPr>
          <w:p w14:paraId="242C13AC"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49FB6A2D" w14:textId="77777777" w:rsidR="009539EF" w:rsidRPr="00D30999" w:rsidRDefault="009539EF" w:rsidP="005D62C2">
            <w:pPr>
              <w:spacing w:line="240" w:lineRule="auto"/>
              <w:jc w:val="center"/>
              <w:rPr>
                <w:rFonts w:cstheme="minorHAnsi"/>
                <w:sz w:val="22"/>
              </w:rPr>
            </w:pPr>
            <w:r w:rsidRPr="00D30999">
              <w:rPr>
                <w:rFonts w:cstheme="minorHAnsi"/>
                <w:sz w:val="22"/>
              </w:rPr>
              <w:t>7,9</w:t>
            </w:r>
          </w:p>
        </w:tc>
        <w:tc>
          <w:tcPr>
            <w:tcW w:w="423" w:type="pct"/>
            <w:tcBorders>
              <w:top w:val="single" w:sz="2" w:space="0" w:color="auto"/>
              <w:bottom w:val="single" w:sz="2" w:space="0" w:color="auto"/>
            </w:tcBorders>
            <w:vAlign w:val="center"/>
          </w:tcPr>
          <w:p w14:paraId="4D251F22" w14:textId="77777777" w:rsidR="009539EF" w:rsidRPr="00D30999" w:rsidRDefault="009539EF" w:rsidP="005D62C2">
            <w:pPr>
              <w:spacing w:line="240" w:lineRule="auto"/>
              <w:jc w:val="center"/>
              <w:rPr>
                <w:rFonts w:cstheme="minorHAnsi"/>
                <w:sz w:val="22"/>
              </w:rPr>
            </w:pPr>
            <w:r w:rsidRPr="00D30999">
              <w:rPr>
                <w:rFonts w:cstheme="minorHAnsi"/>
                <w:sz w:val="22"/>
              </w:rPr>
              <w:t>7,3</w:t>
            </w:r>
          </w:p>
        </w:tc>
        <w:tc>
          <w:tcPr>
            <w:tcW w:w="422" w:type="pct"/>
            <w:tcBorders>
              <w:top w:val="single" w:sz="2" w:space="0" w:color="auto"/>
              <w:bottom w:val="single" w:sz="2" w:space="0" w:color="auto"/>
            </w:tcBorders>
            <w:vAlign w:val="center"/>
          </w:tcPr>
          <w:p w14:paraId="24282C93" w14:textId="77777777" w:rsidR="009539EF" w:rsidRPr="00D30999" w:rsidRDefault="009539EF" w:rsidP="005D62C2">
            <w:pPr>
              <w:spacing w:line="240" w:lineRule="auto"/>
              <w:jc w:val="center"/>
              <w:rPr>
                <w:rFonts w:cstheme="minorHAnsi"/>
                <w:sz w:val="22"/>
              </w:rPr>
            </w:pPr>
            <w:r w:rsidRPr="00D30999">
              <w:rPr>
                <w:rFonts w:cstheme="minorHAnsi"/>
                <w:sz w:val="22"/>
              </w:rPr>
              <w:t>67,1</w:t>
            </w:r>
          </w:p>
        </w:tc>
        <w:tc>
          <w:tcPr>
            <w:tcW w:w="422" w:type="pct"/>
            <w:tcBorders>
              <w:top w:val="single" w:sz="2" w:space="0" w:color="auto"/>
              <w:bottom w:val="single" w:sz="2" w:space="0" w:color="auto"/>
            </w:tcBorders>
            <w:vAlign w:val="center"/>
          </w:tcPr>
          <w:p w14:paraId="3442D959" w14:textId="77777777" w:rsidR="009539EF" w:rsidRPr="00D30999" w:rsidRDefault="009539EF" w:rsidP="005D62C2">
            <w:pPr>
              <w:spacing w:line="240" w:lineRule="auto"/>
              <w:jc w:val="center"/>
              <w:rPr>
                <w:rFonts w:cstheme="minorHAnsi"/>
                <w:sz w:val="22"/>
              </w:rPr>
            </w:pPr>
            <w:r w:rsidRPr="00D30999">
              <w:rPr>
                <w:rFonts w:cstheme="minorHAnsi"/>
                <w:sz w:val="22"/>
              </w:rPr>
              <w:t>60,8</w:t>
            </w:r>
          </w:p>
        </w:tc>
        <w:tc>
          <w:tcPr>
            <w:tcW w:w="422" w:type="pct"/>
            <w:tcBorders>
              <w:top w:val="single" w:sz="2" w:space="0" w:color="auto"/>
              <w:bottom w:val="single" w:sz="2" w:space="0" w:color="auto"/>
            </w:tcBorders>
            <w:vAlign w:val="center"/>
          </w:tcPr>
          <w:p w14:paraId="0398EBED" w14:textId="77777777" w:rsidR="009539EF" w:rsidRPr="00D30999" w:rsidRDefault="009539EF" w:rsidP="005D62C2">
            <w:pPr>
              <w:spacing w:line="240" w:lineRule="auto"/>
              <w:jc w:val="center"/>
              <w:rPr>
                <w:rFonts w:cstheme="minorHAnsi"/>
                <w:sz w:val="22"/>
              </w:rPr>
            </w:pPr>
            <w:r w:rsidRPr="00D30999">
              <w:rPr>
                <w:rFonts w:cstheme="minorHAnsi"/>
                <w:sz w:val="22"/>
              </w:rPr>
              <w:t>49,9</w:t>
            </w:r>
          </w:p>
        </w:tc>
        <w:tc>
          <w:tcPr>
            <w:tcW w:w="353" w:type="pct"/>
            <w:tcBorders>
              <w:top w:val="single" w:sz="2" w:space="0" w:color="auto"/>
              <w:bottom w:val="single" w:sz="2" w:space="0" w:color="auto"/>
              <w:right w:val="single" w:sz="18" w:space="0" w:color="auto"/>
            </w:tcBorders>
            <w:vAlign w:val="center"/>
          </w:tcPr>
          <w:p w14:paraId="1C9F863E" w14:textId="77777777" w:rsidR="009539EF" w:rsidRPr="00D30999" w:rsidRDefault="009539EF" w:rsidP="005D62C2">
            <w:pPr>
              <w:spacing w:line="240" w:lineRule="auto"/>
              <w:jc w:val="center"/>
              <w:rPr>
                <w:rFonts w:cstheme="minorHAnsi"/>
                <w:sz w:val="22"/>
              </w:rPr>
            </w:pPr>
            <w:r w:rsidRPr="00D30999">
              <w:rPr>
                <w:rFonts w:cstheme="minorHAnsi"/>
                <w:sz w:val="22"/>
              </w:rPr>
              <w:t>53,2</w:t>
            </w:r>
          </w:p>
        </w:tc>
      </w:tr>
      <w:tr w:rsidR="009539EF" w:rsidRPr="00D30999" w14:paraId="1FA4023B"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70032120" w14:textId="77777777" w:rsidR="009539EF" w:rsidRPr="00D30999" w:rsidRDefault="009539EF" w:rsidP="005D62C2">
            <w:pPr>
              <w:spacing w:line="240" w:lineRule="auto"/>
              <w:jc w:val="center"/>
              <w:rPr>
                <w:rFonts w:cstheme="minorHAnsi"/>
                <w:sz w:val="22"/>
              </w:rPr>
            </w:pPr>
            <w:r w:rsidRPr="00D30999">
              <w:rPr>
                <w:rFonts w:cstheme="minorHAnsi"/>
                <w:sz w:val="22"/>
              </w:rPr>
              <w:t>12</w:t>
            </w:r>
          </w:p>
        </w:tc>
        <w:tc>
          <w:tcPr>
            <w:tcW w:w="844" w:type="pct"/>
            <w:tcBorders>
              <w:top w:val="single" w:sz="2" w:space="0" w:color="auto"/>
              <w:bottom w:val="single" w:sz="2" w:space="0" w:color="auto"/>
            </w:tcBorders>
            <w:vAlign w:val="center"/>
          </w:tcPr>
          <w:p w14:paraId="431AB845" w14:textId="77777777" w:rsidR="009539EF" w:rsidRPr="00D30999" w:rsidRDefault="009539EF" w:rsidP="005D62C2">
            <w:pPr>
              <w:spacing w:line="240" w:lineRule="auto"/>
              <w:jc w:val="center"/>
              <w:rPr>
                <w:rFonts w:cstheme="minorHAnsi"/>
                <w:sz w:val="22"/>
              </w:rPr>
            </w:pPr>
            <w:r w:rsidRPr="00D30999">
              <w:rPr>
                <w:rFonts w:cstheme="minorHAnsi"/>
                <w:sz w:val="22"/>
              </w:rPr>
              <w:t>Florence</w:t>
            </w:r>
          </w:p>
        </w:tc>
        <w:tc>
          <w:tcPr>
            <w:tcW w:w="422" w:type="pct"/>
            <w:tcBorders>
              <w:top w:val="single" w:sz="2" w:space="0" w:color="auto"/>
              <w:bottom w:val="single" w:sz="2" w:space="0" w:color="auto"/>
            </w:tcBorders>
            <w:vAlign w:val="center"/>
          </w:tcPr>
          <w:p w14:paraId="731BFB6A"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93" w:type="pct"/>
            <w:tcBorders>
              <w:top w:val="single" w:sz="2" w:space="0" w:color="auto"/>
              <w:bottom w:val="single" w:sz="2" w:space="0" w:color="auto"/>
            </w:tcBorders>
            <w:vAlign w:val="center"/>
          </w:tcPr>
          <w:p w14:paraId="1389153C"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95" w:type="pct"/>
            <w:tcBorders>
              <w:top w:val="single" w:sz="2" w:space="0" w:color="auto"/>
              <w:bottom w:val="single" w:sz="2" w:space="0" w:color="auto"/>
            </w:tcBorders>
            <w:vAlign w:val="center"/>
          </w:tcPr>
          <w:p w14:paraId="0D005EDD" w14:textId="77777777" w:rsidR="009539EF" w:rsidRPr="00D30999" w:rsidRDefault="009539EF" w:rsidP="005D62C2">
            <w:pPr>
              <w:spacing w:line="240" w:lineRule="auto"/>
              <w:jc w:val="center"/>
              <w:rPr>
                <w:rFonts w:cstheme="minorHAnsi"/>
                <w:sz w:val="22"/>
              </w:rPr>
            </w:pPr>
            <w:r w:rsidRPr="00D30999">
              <w:rPr>
                <w:rFonts w:cstheme="minorHAnsi"/>
                <w:sz w:val="22"/>
              </w:rPr>
              <w:t>8,0</w:t>
            </w:r>
          </w:p>
        </w:tc>
        <w:tc>
          <w:tcPr>
            <w:tcW w:w="422" w:type="pct"/>
            <w:tcBorders>
              <w:top w:val="single" w:sz="2" w:space="0" w:color="auto"/>
              <w:bottom w:val="single" w:sz="2" w:space="0" w:color="auto"/>
            </w:tcBorders>
            <w:vAlign w:val="center"/>
          </w:tcPr>
          <w:p w14:paraId="6244035F" w14:textId="77777777" w:rsidR="009539EF" w:rsidRPr="00D30999" w:rsidRDefault="009539EF" w:rsidP="005D62C2">
            <w:pPr>
              <w:spacing w:line="240" w:lineRule="auto"/>
              <w:jc w:val="center"/>
              <w:rPr>
                <w:rFonts w:cstheme="minorHAnsi"/>
                <w:sz w:val="22"/>
              </w:rPr>
            </w:pPr>
            <w:r w:rsidRPr="00D30999">
              <w:rPr>
                <w:rFonts w:cstheme="minorHAnsi"/>
                <w:sz w:val="22"/>
              </w:rPr>
              <w:t>7,9</w:t>
            </w:r>
          </w:p>
        </w:tc>
        <w:tc>
          <w:tcPr>
            <w:tcW w:w="423" w:type="pct"/>
            <w:tcBorders>
              <w:top w:val="single" w:sz="2" w:space="0" w:color="auto"/>
              <w:bottom w:val="single" w:sz="2" w:space="0" w:color="auto"/>
            </w:tcBorders>
            <w:vAlign w:val="center"/>
          </w:tcPr>
          <w:p w14:paraId="66425177" w14:textId="77777777" w:rsidR="009539EF" w:rsidRPr="00D30999" w:rsidRDefault="009539EF" w:rsidP="005D62C2">
            <w:pPr>
              <w:spacing w:line="240" w:lineRule="auto"/>
              <w:jc w:val="center"/>
              <w:rPr>
                <w:rFonts w:cstheme="minorHAnsi"/>
                <w:sz w:val="22"/>
              </w:rPr>
            </w:pPr>
            <w:r w:rsidRPr="00D30999">
              <w:rPr>
                <w:rFonts w:cstheme="minorHAnsi"/>
                <w:sz w:val="22"/>
              </w:rPr>
              <w:t>7,3</w:t>
            </w:r>
          </w:p>
        </w:tc>
        <w:tc>
          <w:tcPr>
            <w:tcW w:w="422" w:type="pct"/>
            <w:tcBorders>
              <w:top w:val="single" w:sz="2" w:space="0" w:color="auto"/>
              <w:bottom w:val="single" w:sz="2" w:space="0" w:color="auto"/>
            </w:tcBorders>
            <w:vAlign w:val="center"/>
          </w:tcPr>
          <w:p w14:paraId="193C2909" w14:textId="77777777" w:rsidR="009539EF" w:rsidRPr="00D30999" w:rsidRDefault="009539EF" w:rsidP="005D62C2">
            <w:pPr>
              <w:spacing w:line="240" w:lineRule="auto"/>
              <w:jc w:val="center"/>
              <w:rPr>
                <w:rFonts w:cstheme="minorHAnsi"/>
                <w:sz w:val="22"/>
              </w:rPr>
            </w:pPr>
            <w:r w:rsidRPr="00D30999">
              <w:rPr>
                <w:rFonts w:cstheme="minorHAnsi"/>
                <w:sz w:val="22"/>
              </w:rPr>
              <w:t>66,1</w:t>
            </w:r>
          </w:p>
        </w:tc>
        <w:tc>
          <w:tcPr>
            <w:tcW w:w="422" w:type="pct"/>
            <w:tcBorders>
              <w:top w:val="single" w:sz="2" w:space="0" w:color="auto"/>
              <w:bottom w:val="single" w:sz="2" w:space="0" w:color="auto"/>
            </w:tcBorders>
            <w:vAlign w:val="center"/>
          </w:tcPr>
          <w:p w14:paraId="33FEF9D7" w14:textId="77777777" w:rsidR="009539EF" w:rsidRPr="00D30999" w:rsidRDefault="009539EF" w:rsidP="005D62C2">
            <w:pPr>
              <w:spacing w:line="240" w:lineRule="auto"/>
              <w:jc w:val="center"/>
              <w:rPr>
                <w:rFonts w:cstheme="minorHAnsi"/>
                <w:sz w:val="22"/>
              </w:rPr>
            </w:pPr>
            <w:r w:rsidRPr="00D30999">
              <w:rPr>
                <w:rFonts w:cstheme="minorHAnsi"/>
                <w:sz w:val="22"/>
              </w:rPr>
              <w:t>58,6</w:t>
            </w:r>
          </w:p>
        </w:tc>
        <w:tc>
          <w:tcPr>
            <w:tcW w:w="422" w:type="pct"/>
            <w:tcBorders>
              <w:top w:val="single" w:sz="2" w:space="0" w:color="auto"/>
              <w:bottom w:val="single" w:sz="2" w:space="0" w:color="auto"/>
            </w:tcBorders>
            <w:vAlign w:val="center"/>
          </w:tcPr>
          <w:p w14:paraId="57C37017" w14:textId="77777777" w:rsidR="009539EF" w:rsidRPr="00D30999" w:rsidRDefault="009539EF" w:rsidP="005D62C2">
            <w:pPr>
              <w:spacing w:line="240" w:lineRule="auto"/>
              <w:jc w:val="center"/>
              <w:rPr>
                <w:rFonts w:cstheme="minorHAnsi"/>
                <w:sz w:val="22"/>
              </w:rPr>
            </w:pPr>
            <w:r w:rsidRPr="00D30999">
              <w:rPr>
                <w:rFonts w:cstheme="minorHAnsi"/>
                <w:sz w:val="22"/>
              </w:rPr>
              <w:t>49,1</w:t>
            </w:r>
          </w:p>
        </w:tc>
        <w:tc>
          <w:tcPr>
            <w:tcW w:w="353" w:type="pct"/>
            <w:tcBorders>
              <w:top w:val="single" w:sz="2" w:space="0" w:color="auto"/>
              <w:bottom w:val="single" w:sz="2" w:space="0" w:color="auto"/>
              <w:right w:val="single" w:sz="18" w:space="0" w:color="auto"/>
            </w:tcBorders>
            <w:vAlign w:val="center"/>
          </w:tcPr>
          <w:p w14:paraId="7FB00B07" w14:textId="77777777" w:rsidR="009539EF" w:rsidRPr="00D30999" w:rsidRDefault="009539EF" w:rsidP="005D62C2">
            <w:pPr>
              <w:spacing w:line="240" w:lineRule="auto"/>
              <w:jc w:val="center"/>
              <w:rPr>
                <w:rFonts w:cstheme="minorHAnsi"/>
                <w:sz w:val="22"/>
              </w:rPr>
            </w:pPr>
            <w:r w:rsidRPr="00D30999">
              <w:rPr>
                <w:rFonts w:cstheme="minorHAnsi"/>
                <w:sz w:val="22"/>
              </w:rPr>
              <w:t>54,0</w:t>
            </w:r>
          </w:p>
        </w:tc>
      </w:tr>
      <w:tr w:rsidR="009539EF" w:rsidRPr="00D30999" w14:paraId="5C30C1E3"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71F6607B" w14:textId="77777777" w:rsidR="009539EF" w:rsidRPr="00D30999" w:rsidRDefault="009539EF" w:rsidP="005D62C2">
            <w:pPr>
              <w:spacing w:line="240" w:lineRule="auto"/>
              <w:jc w:val="center"/>
              <w:rPr>
                <w:rFonts w:cstheme="minorHAnsi"/>
                <w:sz w:val="22"/>
              </w:rPr>
            </w:pPr>
            <w:r w:rsidRPr="00D30999">
              <w:rPr>
                <w:rFonts w:cstheme="minorHAnsi"/>
                <w:sz w:val="22"/>
              </w:rPr>
              <w:t>13</w:t>
            </w:r>
          </w:p>
        </w:tc>
        <w:tc>
          <w:tcPr>
            <w:tcW w:w="844" w:type="pct"/>
            <w:tcBorders>
              <w:top w:val="single" w:sz="2" w:space="0" w:color="auto"/>
              <w:bottom w:val="single" w:sz="2" w:space="0" w:color="auto"/>
            </w:tcBorders>
            <w:vAlign w:val="center"/>
          </w:tcPr>
          <w:p w14:paraId="13E040BA" w14:textId="77777777" w:rsidR="009539EF" w:rsidRPr="00D30999" w:rsidRDefault="009539EF" w:rsidP="005D62C2">
            <w:pPr>
              <w:spacing w:line="240" w:lineRule="auto"/>
              <w:jc w:val="center"/>
              <w:rPr>
                <w:rFonts w:cstheme="minorHAnsi"/>
                <w:sz w:val="22"/>
                <w:vertAlign w:val="superscript"/>
              </w:rPr>
            </w:pPr>
            <w:r w:rsidRPr="00D30999">
              <w:rPr>
                <w:rFonts w:cstheme="minorHAnsi"/>
                <w:sz w:val="22"/>
              </w:rPr>
              <w:t>LG Belcanto</w:t>
            </w:r>
            <w:r w:rsidRPr="00D30999">
              <w:rPr>
                <w:rFonts w:cstheme="minorHAnsi"/>
                <w:sz w:val="22"/>
                <w:vertAlign w:val="superscript"/>
              </w:rPr>
              <w:t>br</w:t>
            </w:r>
          </w:p>
        </w:tc>
        <w:tc>
          <w:tcPr>
            <w:tcW w:w="422" w:type="pct"/>
            <w:tcBorders>
              <w:top w:val="single" w:sz="2" w:space="0" w:color="auto"/>
              <w:bottom w:val="single" w:sz="2" w:space="0" w:color="auto"/>
            </w:tcBorders>
            <w:vAlign w:val="center"/>
          </w:tcPr>
          <w:p w14:paraId="1D1FE4BB"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93" w:type="pct"/>
            <w:tcBorders>
              <w:top w:val="single" w:sz="2" w:space="0" w:color="auto"/>
              <w:bottom w:val="single" w:sz="2" w:space="0" w:color="auto"/>
            </w:tcBorders>
            <w:vAlign w:val="center"/>
          </w:tcPr>
          <w:p w14:paraId="6B96A682" w14:textId="77777777" w:rsidR="009539EF" w:rsidRPr="00D30999" w:rsidRDefault="009539EF" w:rsidP="005D62C2">
            <w:pPr>
              <w:spacing w:line="240" w:lineRule="auto"/>
              <w:jc w:val="center"/>
              <w:rPr>
                <w:rFonts w:cstheme="minorHAnsi"/>
                <w:sz w:val="22"/>
              </w:rPr>
            </w:pPr>
            <w:r w:rsidRPr="00D30999">
              <w:rPr>
                <w:rFonts w:cstheme="minorHAnsi"/>
                <w:sz w:val="22"/>
              </w:rPr>
              <w:t>7,5</w:t>
            </w:r>
          </w:p>
        </w:tc>
        <w:tc>
          <w:tcPr>
            <w:tcW w:w="495" w:type="pct"/>
            <w:tcBorders>
              <w:top w:val="single" w:sz="2" w:space="0" w:color="auto"/>
              <w:bottom w:val="single" w:sz="2" w:space="0" w:color="auto"/>
            </w:tcBorders>
            <w:vAlign w:val="center"/>
          </w:tcPr>
          <w:p w14:paraId="0D7EBB7F"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51EBAAC3" w14:textId="77777777" w:rsidR="009539EF" w:rsidRPr="00D30999" w:rsidRDefault="009539EF" w:rsidP="005D62C2">
            <w:pPr>
              <w:spacing w:line="240" w:lineRule="auto"/>
              <w:jc w:val="center"/>
              <w:rPr>
                <w:rFonts w:cstheme="minorHAnsi"/>
                <w:sz w:val="22"/>
              </w:rPr>
            </w:pPr>
            <w:r w:rsidRPr="00D30999">
              <w:rPr>
                <w:rFonts w:cstheme="minorHAnsi"/>
                <w:sz w:val="22"/>
              </w:rPr>
              <w:t>7,4</w:t>
            </w:r>
          </w:p>
        </w:tc>
        <w:tc>
          <w:tcPr>
            <w:tcW w:w="423" w:type="pct"/>
            <w:tcBorders>
              <w:top w:val="single" w:sz="2" w:space="0" w:color="auto"/>
              <w:bottom w:val="single" w:sz="2" w:space="0" w:color="auto"/>
            </w:tcBorders>
            <w:vAlign w:val="center"/>
          </w:tcPr>
          <w:p w14:paraId="5902DA72" w14:textId="77777777" w:rsidR="009539EF" w:rsidRPr="00D30999" w:rsidRDefault="009539EF" w:rsidP="005D62C2">
            <w:pPr>
              <w:spacing w:line="240" w:lineRule="auto"/>
              <w:jc w:val="center"/>
              <w:rPr>
                <w:rFonts w:cstheme="minorHAnsi"/>
                <w:sz w:val="22"/>
              </w:rPr>
            </w:pPr>
            <w:r w:rsidRPr="00D30999">
              <w:rPr>
                <w:rFonts w:cstheme="minorHAnsi"/>
                <w:sz w:val="22"/>
              </w:rPr>
              <w:t>7,8</w:t>
            </w:r>
          </w:p>
        </w:tc>
        <w:tc>
          <w:tcPr>
            <w:tcW w:w="422" w:type="pct"/>
            <w:tcBorders>
              <w:top w:val="single" w:sz="2" w:space="0" w:color="auto"/>
              <w:bottom w:val="single" w:sz="2" w:space="0" w:color="auto"/>
            </w:tcBorders>
            <w:vAlign w:val="center"/>
          </w:tcPr>
          <w:p w14:paraId="5D833EEC" w14:textId="77777777" w:rsidR="009539EF" w:rsidRPr="00D30999" w:rsidRDefault="009539EF" w:rsidP="005D62C2">
            <w:pPr>
              <w:spacing w:line="240" w:lineRule="auto"/>
              <w:jc w:val="center"/>
              <w:rPr>
                <w:rFonts w:cstheme="minorHAnsi"/>
                <w:sz w:val="22"/>
              </w:rPr>
            </w:pPr>
            <w:r w:rsidRPr="00D30999">
              <w:rPr>
                <w:rFonts w:cstheme="minorHAnsi"/>
                <w:sz w:val="22"/>
              </w:rPr>
              <w:t>70,9</w:t>
            </w:r>
          </w:p>
        </w:tc>
        <w:tc>
          <w:tcPr>
            <w:tcW w:w="422" w:type="pct"/>
            <w:tcBorders>
              <w:top w:val="single" w:sz="2" w:space="0" w:color="auto"/>
              <w:bottom w:val="single" w:sz="2" w:space="0" w:color="auto"/>
            </w:tcBorders>
            <w:vAlign w:val="center"/>
          </w:tcPr>
          <w:p w14:paraId="0F11D913" w14:textId="77777777" w:rsidR="009539EF" w:rsidRPr="00D30999" w:rsidRDefault="009539EF" w:rsidP="005D62C2">
            <w:pPr>
              <w:spacing w:line="240" w:lineRule="auto"/>
              <w:jc w:val="center"/>
              <w:rPr>
                <w:rFonts w:cstheme="minorHAnsi"/>
                <w:sz w:val="22"/>
              </w:rPr>
            </w:pPr>
            <w:r w:rsidRPr="00D30999">
              <w:rPr>
                <w:rFonts w:cstheme="minorHAnsi"/>
                <w:sz w:val="22"/>
              </w:rPr>
              <w:t>62,2</w:t>
            </w:r>
          </w:p>
        </w:tc>
        <w:tc>
          <w:tcPr>
            <w:tcW w:w="422" w:type="pct"/>
            <w:tcBorders>
              <w:top w:val="single" w:sz="2" w:space="0" w:color="auto"/>
              <w:bottom w:val="single" w:sz="2" w:space="0" w:color="auto"/>
            </w:tcBorders>
            <w:vAlign w:val="center"/>
          </w:tcPr>
          <w:p w14:paraId="3AC1729D" w14:textId="77777777" w:rsidR="009539EF" w:rsidRPr="00D30999" w:rsidRDefault="009539EF" w:rsidP="005D62C2">
            <w:pPr>
              <w:spacing w:line="240" w:lineRule="auto"/>
              <w:jc w:val="center"/>
              <w:rPr>
                <w:rFonts w:cstheme="minorHAnsi"/>
                <w:sz w:val="22"/>
              </w:rPr>
            </w:pPr>
            <w:r w:rsidRPr="00D30999">
              <w:rPr>
                <w:rFonts w:cstheme="minorHAnsi"/>
                <w:sz w:val="22"/>
              </w:rPr>
              <w:t>47,5</w:t>
            </w:r>
          </w:p>
        </w:tc>
        <w:tc>
          <w:tcPr>
            <w:tcW w:w="353" w:type="pct"/>
            <w:tcBorders>
              <w:top w:val="single" w:sz="2" w:space="0" w:color="auto"/>
              <w:bottom w:val="single" w:sz="2" w:space="0" w:color="auto"/>
              <w:right w:val="single" w:sz="18" w:space="0" w:color="auto"/>
            </w:tcBorders>
            <w:vAlign w:val="center"/>
          </w:tcPr>
          <w:p w14:paraId="2A56BA2B" w14:textId="77777777" w:rsidR="009539EF" w:rsidRPr="00D30999" w:rsidRDefault="009539EF" w:rsidP="005D62C2">
            <w:pPr>
              <w:spacing w:line="240" w:lineRule="auto"/>
              <w:jc w:val="center"/>
              <w:rPr>
                <w:rFonts w:cstheme="minorHAnsi"/>
                <w:sz w:val="22"/>
              </w:rPr>
            </w:pPr>
            <w:r w:rsidRPr="00D30999">
              <w:rPr>
                <w:rFonts w:cstheme="minorHAnsi"/>
                <w:sz w:val="22"/>
              </w:rPr>
              <w:t>53,5</w:t>
            </w:r>
          </w:p>
        </w:tc>
      </w:tr>
      <w:tr w:rsidR="009539EF" w:rsidRPr="00D30999" w14:paraId="5FA0A704"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558AF921" w14:textId="77777777" w:rsidR="009539EF" w:rsidRPr="00D30999" w:rsidRDefault="009539EF" w:rsidP="005D62C2">
            <w:pPr>
              <w:spacing w:line="240" w:lineRule="auto"/>
              <w:jc w:val="center"/>
              <w:rPr>
                <w:rFonts w:cstheme="minorHAnsi"/>
                <w:sz w:val="22"/>
              </w:rPr>
            </w:pPr>
            <w:r w:rsidRPr="00D30999">
              <w:rPr>
                <w:rFonts w:cstheme="minorHAnsi"/>
                <w:sz w:val="22"/>
              </w:rPr>
              <w:t>14</w:t>
            </w:r>
          </w:p>
        </w:tc>
        <w:tc>
          <w:tcPr>
            <w:tcW w:w="844" w:type="pct"/>
            <w:tcBorders>
              <w:top w:val="single" w:sz="2" w:space="0" w:color="auto"/>
              <w:bottom w:val="single" w:sz="2" w:space="0" w:color="auto"/>
            </w:tcBorders>
            <w:vAlign w:val="center"/>
          </w:tcPr>
          <w:p w14:paraId="4F8454C2" w14:textId="77777777" w:rsidR="009539EF" w:rsidRPr="00D30999" w:rsidRDefault="009539EF" w:rsidP="005D62C2">
            <w:pPr>
              <w:spacing w:line="240" w:lineRule="auto"/>
              <w:jc w:val="center"/>
              <w:rPr>
                <w:rFonts w:cstheme="minorHAnsi"/>
                <w:sz w:val="22"/>
              </w:rPr>
            </w:pPr>
            <w:r w:rsidRPr="00D30999">
              <w:rPr>
                <w:rFonts w:cstheme="minorHAnsi"/>
                <w:sz w:val="22"/>
              </w:rPr>
              <w:t>RGT Gagarin</w:t>
            </w:r>
          </w:p>
        </w:tc>
        <w:tc>
          <w:tcPr>
            <w:tcW w:w="422" w:type="pct"/>
            <w:tcBorders>
              <w:top w:val="single" w:sz="2" w:space="0" w:color="auto"/>
              <w:bottom w:val="single" w:sz="2" w:space="0" w:color="auto"/>
            </w:tcBorders>
            <w:vAlign w:val="center"/>
          </w:tcPr>
          <w:p w14:paraId="22B4744A"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93" w:type="pct"/>
            <w:tcBorders>
              <w:top w:val="single" w:sz="2" w:space="0" w:color="auto"/>
              <w:bottom w:val="single" w:sz="2" w:space="0" w:color="auto"/>
            </w:tcBorders>
            <w:vAlign w:val="center"/>
          </w:tcPr>
          <w:p w14:paraId="7FDDFE3D" w14:textId="77777777" w:rsidR="009539EF" w:rsidRPr="00D30999" w:rsidRDefault="009539EF" w:rsidP="005D62C2">
            <w:pPr>
              <w:spacing w:line="240" w:lineRule="auto"/>
              <w:jc w:val="center"/>
              <w:rPr>
                <w:rFonts w:cstheme="minorHAnsi"/>
                <w:sz w:val="22"/>
              </w:rPr>
            </w:pPr>
            <w:r w:rsidRPr="00D30999">
              <w:rPr>
                <w:rFonts w:cstheme="minorHAnsi"/>
                <w:sz w:val="22"/>
              </w:rPr>
              <w:t>7,2</w:t>
            </w:r>
          </w:p>
        </w:tc>
        <w:tc>
          <w:tcPr>
            <w:tcW w:w="495" w:type="pct"/>
            <w:tcBorders>
              <w:top w:val="single" w:sz="2" w:space="0" w:color="auto"/>
              <w:bottom w:val="single" w:sz="2" w:space="0" w:color="auto"/>
            </w:tcBorders>
            <w:vAlign w:val="center"/>
          </w:tcPr>
          <w:p w14:paraId="026F75AE"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2" w:space="0" w:color="auto"/>
              <w:bottom w:val="single" w:sz="2" w:space="0" w:color="auto"/>
            </w:tcBorders>
            <w:vAlign w:val="center"/>
          </w:tcPr>
          <w:p w14:paraId="09025015" w14:textId="77777777" w:rsidR="009539EF" w:rsidRPr="00D30999" w:rsidRDefault="009539EF" w:rsidP="005D62C2">
            <w:pPr>
              <w:spacing w:line="240" w:lineRule="auto"/>
              <w:jc w:val="center"/>
              <w:rPr>
                <w:rFonts w:cstheme="minorHAnsi"/>
                <w:sz w:val="22"/>
              </w:rPr>
            </w:pPr>
            <w:r w:rsidRPr="00D30999">
              <w:rPr>
                <w:rFonts w:cstheme="minorHAnsi"/>
                <w:sz w:val="22"/>
              </w:rPr>
              <w:t>6,9</w:t>
            </w:r>
          </w:p>
        </w:tc>
        <w:tc>
          <w:tcPr>
            <w:tcW w:w="423" w:type="pct"/>
            <w:tcBorders>
              <w:top w:val="single" w:sz="2" w:space="0" w:color="auto"/>
              <w:bottom w:val="single" w:sz="2" w:space="0" w:color="auto"/>
            </w:tcBorders>
            <w:vAlign w:val="center"/>
          </w:tcPr>
          <w:p w14:paraId="38C6EE21" w14:textId="77777777" w:rsidR="009539EF" w:rsidRPr="00D30999" w:rsidRDefault="009539EF" w:rsidP="005D62C2">
            <w:pPr>
              <w:spacing w:line="240" w:lineRule="auto"/>
              <w:jc w:val="center"/>
              <w:rPr>
                <w:rFonts w:cstheme="minorHAnsi"/>
                <w:sz w:val="22"/>
              </w:rPr>
            </w:pPr>
            <w:r w:rsidRPr="00D30999">
              <w:rPr>
                <w:rFonts w:cstheme="minorHAnsi"/>
                <w:sz w:val="22"/>
              </w:rPr>
              <w:t>7,7</w:t>
            </w:r>
          </w:p>
        </w:tc>
        <w:tc>
          <w:tcPr>
            <w:tcW w:w="422" w:type="pct"/>
            <w:tcBorders>
              <w:top w:val="single" w:sz="2" w:space="0" w:color="auto"/>
              <w:bottom w:val="single" w:sz="2" w:space="0" w:color="auto"/>
            </w:tcBorders>
            <w:vAlign w:val="center"/>
          </w:tcPr>
          <w:p w14:paraId="42AA30CF" w14:textId="77777777" w:rsidR="009539EF" w:rsidRPr="00D30999" w:rsidRDefault="009539EF" w:rsidP="005D62C2">
            <w:pPr>
              <w:spacing w:line="240" w:lineRule="auto"/>
              <w:jc w:val="center"/>
              <w:rPr>
                <w:rFonts w:cstheme="minorHAnsi"/>
                <w:sz w:val="22"/>
              </w:rPr>
            </w:pPr>
            <w:r w:rsidRPr="00D30999">
              <w:rPr>
                <w:rFonts w:cstheme="minorHAnsi"/>
                <w:sz w:val="22"/>
              </w:rPr>
              <w:t>71,6</w:t>
            </w:r>
          </w:p>
        </w:tc>
        <w:tc>
          <w:tcPr>
            <w:tcW w:w="422" w:type="pct"/>
            <w:tcBorders>
              <w:top w:val="single" w:sz="2" w:space="0" w:color="auto"/>
              <w:bottom w:val="single" w:sz="2" w:space="0" w:color="auto"/>
            </w:tcBorders>
            <w:vAlign w:val="center"/>
          </w:tcPr>
          <w:p w14:paraId="161F5509" w14:textId="77777777" w:rsidR="009539EF" w:rsidRPr="00D30999" w:rsidRDefault="009539EF" w:rsidP="005D62C2">
            <w:pPr>
              <w:spacing w:line="240" w:lineRule="auto"/>
              <w:jc w:val="center"/>
              <w:rPr>
                <w:rFonts w:cstheme="minorHAnsi"/>
                <w:sz w:val="22"/>
              </w:rPr>
            </w:pPr>
            <w:r w:rsidRPr="00D30999">
              <w:rPr>
                <w:rFonts w:cstheme="minorHAnsi"/>
                <w:sz w:val="22"/>
              </w:rPr>
              <w:t>57,0</w:t>
            </w:r>
          </w:p>
        </w:tc>
        <w:tc>
          <w:tcPr>
            <w:tcW w:w="422" w:type="pct"/>
            <w:tcBorders>
              <w:top w:val="single" w:sz="2" w:space="0" w:color="auto"/>
              <w:bottom w:val="single" w:sz="2" w:space="0" w:color="auto"/>
            </w:tcBorders>
            <w:vAlign w:val="center"/>
          </w:tcPr>
          <w:p w14:paraId="4B0DF9F5" w14:textId="77777777" w:rsidR="009539EF" w:rsidRPr="00D30999" w:rsidRDefault="009539EF" w:rsidP="005D62C2">
            <w:pPr>
              <w:spacing w:line="240" w:lineRule="auto"/>
              <w:jc w:val="center"/>
              <w:rPr>
                <w:rFonts w:cstheme="minorHAnsi"/>
                <w:sz w:val="22"/>
              </w:rPr>
            </w:pPr>
            <w:r w:rsidRPr="00D30999">
              <w:rPr>
                <w:rFonts w:cstheme="minorHAnsi"/>
                <w:sz w:val="22"/>
              </w:rPr>
              <w:t>48,4</w:t>
            </w:r>
          </w:p>
        </w:tc>
        <w:tc>
          <w:tcPr>
            <w:tcW w:w="353" w:type="pct"/>
            <w:tcBorders>
              <w:top w:val="single" w:sz="2" w:space="0" w:color="auto"/>
              <w:bottom w:val="single" w:sz="2" w:space="0" w:color="auto"/>
              <w:right w:val="single" w:sz="18" w:space="0" w:color="auto"/>
            </w:tcBorders>
            <w:vAlign w:val="center"/>
          </w:tcPr>
          <w:p w14:paraId="723B14FA" w14:textId="77777777" w:rsidR="009539EF" w:rsidRPr="00D30999" w:rsidRDefault="009539EF" w:rsidP="005D62C2">
            <w:pPr>
              <w:spacing w:line="240" w:lineRule="auto"/>
              <w:jc w:val="center"/>
              <w:rPr>
                <w:rFonts w:cstheme="minorHAnsi"/>
                <w:sz w:val="22"/>
              </w:rPr>
            </w:pPr>
            <w:r w:rsidRPr="00D30999">
              <w:rPr>
                <w:rFonts w:cstheme="minorHAnsi"/>
                <w:sz w:val="22"/>
              </w:rPr>
              <w:t>51,3</w:t>
            </w:r>
          </w:p>
        </w:tc>
      </w:tr>
      <w:tr w:rsidR="009539EF" w:rsidRPr="00D30999" w14:paraId="5A9C1825"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31342962" w14:textId="77777777" w:rsidR="009539EF" w:rsidRPr="00D30999" w:rsidRDefault="009539EF" w:rsidP="005D62C2">
            <w:pPr>
              <w:spacing w:line="240" w:lineRule="auto"/>
              <w:jc w:val="center"/>
              <w:rPr>
                <w:rFonts w:cstheme="minorHAnsi"/>
                <w:sz w:val="22"/>
              </w:rPr>
            </w:pPr>
            <w:r w:rsidRPr="00D30999">
              <w:rPr>
                <w:rFonts w:cstheme="minorHAnsi"/>
                <w:sz w:val="22"/>
              </w:rPr>
              <w:t>15</w:t>
            </w:r>
          </w:p>
        </w:tc>
        <w:tc>
          <w:tcPr>
            <w:tcW w:w="844" w:type="pct"/>
            <w:tcBorders>
              <w:top w:val="single" w:sz="2" w:space="0" w:color="auto"/>
              <w:bottom w:val="single" w:sz="2" w:space="0" w:color="auto"/>
            </w:tcBorders>
            <w:vAlign w:val="center"/>
          </w:tcPr>
          <w:p w14:paraId="392461C7" w14:textId="77777777" w:rsidR="009539EF" w:rsidRPr="00D30999" w:rsidRDefault="009539EF" w:rsidP="005D62C2">
            <w:pPr>
              <w:spacing w:line="240" w:lineRule="auto"/>
              <w:jc w:val="center"/>
              <w:rPr>
                <w:rFonts w:cstheme="minorHAnsi"/>
                <w:sz w:val="22"/>
              </w:rPr>
            </w:pPr>
            <w:r w:rsidRPr="00D30999">
              <w:rPr>
                <w:rFonts w:cstheme="minorHAnsi"/>
                <w:sz w:val="22"/>
              </w:rPr>
              <w:t>SM Redstar</w:t>
            </w:r>
          </w:p>
        </w:tc>
        <w:tc>
          <w:tcPr>
            <w:tcW w:w="422" w:type="pct"/>
            <w:tcBorders>
              <w:top w:val="single" w:sz="2" w:space="0" w:color="auto"/>
              <w:bottom w:val="single" w:sz="2" w:space="0" w:color="auto"/>
            </w:tcBorders>
            <w:vAlign w:val="center"/>
          </w:tcPr>
          <w:p w14:paraId="43C7EC94" w14:textId="77777777" w:rsidR="009539EF" w:rsidRPr="00D30999" w:rsidRDefault="009539EF"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93" w:type="pct"/>
            <w:tcBorders>
              <w:top w:val="single" w:sz="2" w:space="0" w:color="auto"/>
              <w:bottom w:val="single" w:sz="2" w:space="0" w:color="auto"/>
            </w:tcBorders>
            <w:vAlign w:val="center"/>
          </w:tcPr>
          <w:p w14:paraId="67CBC913"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95" w:type="pct"/>
            <w:tcBorders>
              <w:top w:val="single" w:sz="2" w:space="0" w:color="auto"/>
              <w:bottom w:val="single" w:sz="2" w:space="0" w:color="auto"/>
            </w:tcBorders>
            <w:vAlign w:val="center"/>
          </w:tcPr>
          <w:p w14:paraId="0FEDB98B"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2DF3C298"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3" w:type="pct"/>
            <w:tcBorders>
              <w:top w:val="single" w:sz="2" w:space="0" w:color="auto"/>
              <w:bottom w:val="single" w:sz="2" w:space="0" w:color="auto"/>
            </w:tcBorders>
            <w:vAlign w:val="center"/>
          </w:tcPr>
          <w:p w14:paraId="7B7D046D" w14:textId="77777777" w:rsidR="009539EF" w:rsidRPr="00D30999" w:rsidRDefault="009539EF" w:rsidP="005D62C2">
            <w:pPr>
              <w:spacing w:line="240" w:lineRule="auto"/>
              <w:jc w:val="center"/>
              <w:rPr>
                <w:rFonts w:cstheme="minorHAnsi"/>
                <w:sz w:val="22"/>
              </w:rPr>
            </w:pPr>
            <w:r w:rsidRPr="00D30999">
              <w:rPr>
                <w:rFonts w:cstheme="minorHAnsi"/>
                <w:sz w:val="22"/>
              </w:rPr>
              <w:t>7,5</w:t>
            </w:r>
          </w:p>
        </w:tc>
        <w:tc>
          <w:tcPr>
            <w:tcW w:w="422" w:type="pct"/>
            <w:tcBorders>
              <w:top w:val="single" w:sz="2" w:space="0" w:color="auto"/>
              <w:bottom w:val="single" w:sz="2" w:space="0" w:color="auto"/>
            </w:tcBorders>
            <w:vAlign w:val="center"/>
          </w:tcPr>
          <w:p w14:paraId="061FC72E" w14:textId="77777777" w:rsidR="009539EF" w:rsidRPr="00D30999" w:rsidRDefault="009539EF" w:rsidP="005D62C2">
            <w:pPr>
              <w:spacing w:line="240" w:lineRule="auto"/>
              <w:jc w:val="center"/>
              <w:rPr>
                <w:rFonts w:cstheme="minorHAnsi"/>
                <w:sz w:val="22"/>
              </w:rPr>
            </w:pPr>
            <w:r w:rsidRPr="00D30999">
              <w:rPr>
                <w:rFonts w:cstheme="minorHAnsi"/>
                <w:sz w:val="22"/>
              </w:rPr>
              <w:t>69,2</w:t>
            </w:r>
          </w:p>
        </w:tc>
        <w:tc>
          <w:tcPr>
            <w:tcW w:w="422" w:type="pct"/>
            <w:tcBorders>
              <w:top w:val="single" w:sz="2" w:space="0" w:color="auto"/>
              <w:bottom w:val="single" w:sz="2" w:space="0" w:color="auto"/>
            </w:tcBorders>
            <w:vAlign w:val="center"/>
          </w:tcPr>
          <w:p w14:paraId="0C28F3AD" w14:textId="77777777" w:rsidR="009539EF" w:rsidRPr="00D30999" w:rsidRDefault="009539EF" w:rsidP="005D62C2">
            <w:pPr>
              <w:spacing w:line="240" w:lineRule="auto"/>
              <w:jc w:val="center"/>
              <w:rPr>
                <w:rFonts w:cstheme="minorHAnsi"/>
                <w:sz w:val="22"/>
              </w:rPr>
            </w:pPr>
            <w:r w:rsidRPr="00D30999">
              <w:rPr>
                <w:rFonts w:cstheme="minorHAnsi"/>
                <w:sz w:val="22"/>
              </w:rPr>
              <w:t>59,0</w:t>
            </w:r>
          </w:p>
        </w:tc>
        <w:tc>
          <w:tcPr>
            <w:tcW w:w="422" w:type="pct"/>
            <w:tcBorders>
              <w:top w:val="single" w:sz="2" w:space="0" w:color="auto"/>
              <w:bottom w:val="single" w:sz="2" w:space="0" w:color="auto"/>
            </w:tcBorders>
            <w:vAlign w:val="center"/>
          </w:tcPr>
          <w:p w14:paraId="1A18DDA9" w14:textId="77777777" w:rsidR="009539EF" w:rsidRPr="00D30999" w:rsidRDefault="009539EF" w:rsidP="005D62C2">
            <w:pPr>
              <w:spacing w:line="240" w:lineRule="auto"/>
              <w:jc w:val="center"/>
              <w:rPr>
                <w:rFonts w:cstheme="minorHAnsi"/>
                <w:sz w:val="22"/>
              </w:rPr>
            </w:pPr>
            <w:r w:rsidRPr="00D30999">
              <w:rPr>
                <w:rFonts w:cstheme="minorHAnsi"/>
                <w:sz w:val="22"/>
              </w:rPr>
              <w:t>49,2</w:t>
            </w:r>
          </w:p>
        </w:tc>
        <w:tc>
          <w:tcPr>
            <w:tcW w:w="353" w:type="pct"/>
            <w:tcBorders>
              <w:top w:val="single" w:sz="2" w:space="0" w:color="auto"/>
              <w:bottom w:val="single" w:sz="2" w:space="0" w:color="auto"/>
              <w:right w:val="single" w:sz="18" w:space="0" w:color="auto"/>
            </w:tcBorders>
            <w:vAlign w:val="center"/>
          </w:tcPr>
          <w:p w14:paraId="46FC5D82" w14:textId="77777777" w:rsidR="009539EF" w:rsidRPr="00D30999" w:rsidRDefault="009539EF" w:rsidP="005D62C2">
            <w:pPr>
              <w:spacing w:line="240" w:lineRule="auto"/>
              <w:jc w:val="center"/>
              <w:rPr>
                <w:rFonts w:cstheme="minorHAnsi"/>
                <w:sz w:val="22"/>
              </w:rPr>
            </w:pPr>
            <w:r w:rsidRPr="00D30999">
              <w:rPr>
                <w:rFonts w:cstheme="minorHAnsi"/>
                <w:sz w:val="22"/>
              </w:rPr>
              <w:t>52,6</w:t>
            </w:r>
          </w:p>
        </w:tc>
      </w:tr>
      <w:tr w:rsidR="009539EF" w:rsidRPr="00D30999" w14:paraId="19FA824F"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31572E11" w14:textId="77777777" w:rsidR="009539EF" w:rsidRPr="00D30999" w:rsidRDefault="009539EF" w:rsidP="005D62C2">
            <w:pPr>
              <w:spacing w:line="240" w:lineRule="auto"/>
              <w:jc w:val="center"/>
              <w:rPr>
                <w:rFonts w:cstheme="minorHAnsi"/>
                <w:sz w:val="22"/>
              </w:rPr>
            </w:pPr>
            <w:r w:rsidRPr="00D30999">
              <w:rPr>
                <w:rFonts w:cstheme="minorHAnsi"/>
                <w:sz w:val="22"/>
              </w:rPr>
              <w:t>16</w:t>
            </w:r>
          </w:p>
        </w:tc>
        <w:tc>
          <w:tcPr>
            <w:tcW w:w="844" w:type="pct"/>
            <w:tcBorders>
              <w:top w:val="single" w:sz="2" w:space="0" w:color="auto"/>
              <w:bottom w:val="single" w:sz="2" w:space="0" w:color="auto"/>
            </w:tcBorders>
            <w:vAlign w:val="center"/>
          </w:tcPr>
          <w:p w14:paraId="788F07DB" w14:textId="77777777" w:rsidR="009539EF" w:rsidRPr="00D30999" w:rsidRDefault="009539EF" w:rsidP="005D62C2">
            <w:pPr>
              <w:spacing w:line="240" w:lineRule="auto"/>
              <w:jc w:val="center"/>
              <w:rPr>
                <w:rFonts w:cstheme="minorHAnsi"/>
                <w:sz w:val="22"/>
              </w:rPr>
            </w:pPr>
            <w:r w:rsidRPr="00D30999">
              <w:rPr>
                <w:rFonts w:cstheme="minorHAnsi"/>
                <w:sz w:val="22"/>
              </w:rPr>
              <w:t>Amaretto</w:t>
            </w:r>
          </w:p>
        </w:tc>
        <w:tc>
          <w:tcPr>
            <w:tcW w:w="422" w:type="pct"/>
            <w:tcBorders>
              <w:top w:val="single" w:sz="2" w:space="0" w:color="auto"/>
              <w:bottom w:val="single" w:sz="2" w:space="0" w:color="auto"/>
            </w:tcBorders>
            <w:vAlign w:val="center"/>
          </w:tcPr>
          <w:p w14:paraId="222D59EA"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40DF3B80" w14:textId="72AD5AB1"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4EFA8101"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2" w:space="0" w:color="auto"/>
              <w:bottom w:val="single" w:sz="2" w:space="0" w:color="auto"/>
            </w:tcBorders>
            <w:vAlign w:val="center"/>
          </w:tcPr>
          <w:p w14:paraId="7B33E597" w14:textId="4BBC298A"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10FBD715" w14:textId="77777777" w:rsidR="009539EF" w:rsidRPr="00D30999" w:rsidRDefault="009539EF" w:rsidP="005D62C2">
            <w:pPr>
              <w:spacing w:line="240" w:lineRule="auto"/>
              <w:jc w:val="center"/>
              <w:rPr>
                <w:rFonts w:cstheme="minorHAnsi"/>
                <w:sz w:val="22"/>
              </w:rPr>
            </w:pPr>
            <w:r w:rsidRPr="00D30999">
              <w:rPr>
                <w:rFonts w:cstheme="minorHAnsi"/>
                <w:sz w:val="22"/>
              </w:rPr>
              <w:t>7,0</w:t>
            </w:r>
          </w:p>
        </w:tc>
        <w:tc>
          <w:tcPr>
            <w:tcW w:w="422" w:type="pct"/>
            <w:tcBorders>
              <w:top w:val="single" w:sz="2" w:space="0" w:color="auto"/>
              <w:bottom w:val="single" w:sz="2" w:space="0" w:color="auto"/>
            </w:tcBorders>
            <w:vAlign w:val="center"/>
          </w:tcPr>
          <w:p w14:paraId="2876F29C" w14:textId="0C9267CE"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76460410" w14:textId="77777777" w:rsidR="009539EF" w:rsidRPr="00D30999" w:rsidRDefault="009539EF" w:rsidP="005D62C2">
            <w:pPr>
              <w:spacing w:line="240" w:lineRule="auto"/>
              <w:jc w:val="center"/>
              <w:rPr>
                <w:rFonts w:cstheme="minorHAnsi"/>
                <w:sz w:val="22"/>
              </w:rPr>
            </w:pPr>
            <w:r w:rsidRPr="00D30999">
              <w:rPr>
                <w:rFonts w:cstheme="minorHAnsi"/>
                <w:sz w:val="22"/>
              </w:rPr>
              <w:t>60,6</w:t>
            </w:r>
          </w:p>
        </w:tc>
        <w:tc>
          <w:tcPr>
            <w:tcW w:w="422" w:type="pct"/>
            <w:tcBorders>
              <w:top w:val="single" w:sz="2" w:space="0" w:color="auto"/>
              <w:bottom w:val="single" w:sz="2" w:space="0" w:color="auto"/>
            </w:tcBorders>
            <w:vAlign w:val="center"/>
          </w:tcPr>
          <w:p w14:paraId="7716DF42" w14:textId="501E878C"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437FD426" w14:textId="77777777" w:rsidR="009539EF" w:rsidRPr="00D30999" w:rsidRDefault="009539EF" w:rsidP="005D62C2">
            <w:pPr>
              <w:spacing w:line="240" w:lineRule="auto"/>
              <w:jc w:val="center"/>
              <w:rPr>
                <w:rFonts w:cstheme="minorHAnsi"/>
                <w:sz w:val="22"/>
              </w:rPr>
            </w:pPr>
            <w:r w:rsidRPr="00D30999">
              <w:rPr>
                <w:rFonts w:cstheme="minorHAnsi"/>
                <w:sz w:val="22"/>
              </w:rPr>
              <w:t>55,5</w:t>
            </w:r>
          </w:p>
        </w:tc>
      </w:tr>
      <w:tr w:rsidR="009539EF" w:rsidRPr="00D30999" w14:paraId="783F3009"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3A65D5A2" w14:textId="77777777" w:rsidR="009539EF" w:rsidRPr="00D30999" w:rsidRDefault="009539EF" w:rsidP="005D62C2">
            <w:pPr>
              <w:spacing w:line="240" w:lineRule="auto"/>
              <w:jc w:val="center"/>
              <w:rPr>
                <w:rFonts w:cstheme="minorHAnsi"/>
                <w:sz w:val="22"/>
              </w:rPr>
            </w:pPr>
            <w:r w:rsidRPr="00D30999">
              <w:rPr>
                <w:rFonts w:cstheme="minorHAnsi"/>
                <w:sz w:val="22"/>
              </w:rPr>
              <w:t>17</w:t>
            </w:r>
          </w:p>
        </w:tc>
        <w:tc>
          <w:tcPr>
            <w:tcW w:w="844" w:type="pct"/>
            <w:tcBorders>
              <w:top w:val="single" w:sz="2" w:space="0" w:color="auto"/>
              <w:bottom w:val="single" w:sz="2" w:space="0" w:color="auto"/>
            </w:tcBorders>
            <w:vAlign w:val="center"/>
          </w:tcPr>
          <w:p w14:paraId="6FC185E2" w14:textId="77777777" w:rsidR="009539EF" w:rsidRPr="00D30999" w:rsidRDefault="009539EF" w:rsidP="005D62C2">
            <w:pPr>
              <w:spacing w:line="240" w:lineRule="auto"/>
              <w:jc w:val="center"/>
              <w:rPr>
                <w:rFonts w:cstheme="minorHAnsi"/>
                <w:sz w:val="22"/>
              </w:rPr>
            </w:pPr>
            <w:r w:rsidRPr="00D30999">
              <w:rPr>
                <w:rFonts w:cstheme="minorHAnsi"/>
                <w:sz w:val="22"/>
              </w:rPr>
              <w:t>Kakadu</w:t>
            </w:r>
          </w:p>
        </w:tc>
        <w:tc>
          <w:tcPr>
            <w:tcW w:w="422" w:type="pct"/>
            <w:tcBorders>
              <w:top w:val="single" w:sz="2" w:space="0" w:color="auto"/>
              <w:bottom w:val="single" w:sz="2" w:space="0" w:color="auto"/>
            </w:tcBorders>
            <w:vAlign w:val="center"/>
          </w:tcPr>
          <w:p w14:paraId="6E3A2DBA"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48F937E0" w14:textId="7F7D210C"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1BE1573B"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2EDC3785" w14:textId="037572A7"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514AAEED" w14:textId="77777777" w:rsidR="009539EF" w:rsidRPr="00D30999" w:rsidRDefault="009539EF" w:rsidP="005D62C2">
            <w:pPr>
              <w:spacing w:line="240" w:lineRule="auto"/>
              <w:jc w:val="center"/>
              <w:rPr>
                <w:rFonts w:cstheme="minorHAnsi"/>
                <w:sz w:val="22"/>
              </w:rPr>
            </w:pPr>
            <w:r w:rsidRPr="00D30999">
              <w:rPr>
                <w:rFonts w:cstheme="minorHAnsi"/>
                <w:sz w:val="22"/>
              </w:rPr>
              <w:t>6,7</w:t>
            </w:r>
          </w:p>
        </w:tc>
        <w:tc>
          <w:tcPr>
            <w:tcW w:w="422" w:type="pct"/>
            <w:tcBorders>
              <w:top w:val="single" w:sz="2" w:space="0" w:color="auto"/>
              <w:bottom w:val="single" w:sz="2" w:space="0" w:color="auto"/>
            </w:tcBorders>
            <w:vAlign w:val="center"/>
          </w:tcPr>
          <w:p w14:paraId="39258A1F" w14:textId="67A5070D"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7030A0CC" w14:textId="77777777" w:rsidR="009539EF" w:rsidRPr="00D30999" w:rsidRDefault="009539EF" w:rsidP="005D62C2">
            <w:pPr>
              <w:spacing w:line="240" w:lineRule="auto"/>
              <w:jc w:val="center"/>
              <w:rPr>
                <w:rFonts w:cstheme="minorHAnsi"/>
                <w:sz w:val="22"/>
              </w:rPr>
            </w:pPr>
            <w:r w:rsidRPr="00D30999">
              <w:rPr>
                <w:rFonts w:cstheme="minorHAnsi"/>
                <w:sz w:val="22"/>
              </w:rPr>
              <w:t>61,0</w:t>
            </w:r>
          </w:p>
        </w:tc>
        <w:tc>
          <w:tcPr>
            <w:tcW w:w="422" w:type="pct"/>
            <w:tcBorders>
              <w:top w:val="single" w:sz="2" w:space="0" w:color="auto"/>
              <w:bottom w:val="single" w:sz="2" w:space="0" w:color="auto"/>
            </w:tcBorders>
            <w:vAlign w:val="center"/>
          </w:tcPr>
          <w:p w14:paraId="1495B4A3" w14:textId="597DF4A0"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4E3F94E0" w14:textId="77777777" w:rsidR="009539EF" w:rsidRPr="00D30999" w:rsidRDefault="009539EF" w:rsidP="005D62C2">
            <w:pPr>
              <w:spacing w:line="240" w:lineRule="auto"/>
              <w:jc w:val="center"/>
              <w:rPr>
                <w:rFonts w:cstheme="minorHAnsi"/>
                <w:sz w:val="22"/>
              </w:rPr>
            </w:pPr>
            <w:r w:rsidRPr="00D30999">
              <w:rPr>
                <w:rFonts w:cstheme="minorHAnsi"/>
                <w:sz w:val="22"/>
              </w:rPr>
              <w:t>51,6</w:t>
            </w:r>
          </w:p>
        </w:tc>
      </w:tr>
      <w:tr w:rsidR="009539EF" w:rsidRPr="00D30999" w14:paraId="0C8EF89A"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2B22C13B" w14:textId="77777777" w:rsidR="009539EF" w:rsidRPr="00D30999" w:rsidRDefault="009539EF" w:rsidP="005D62C2">
            <w:pPr>
              <w:spacing w:line="240" w:lineRule="auto"/>
              <w:jc w:val="center"/>
              <w:rPr>
                <w:rFonts w:cstheme="minorHAnsi"/>
                <w:sz w:val="22"/>
              </w:rPr>
            </w:pPr>
            <w:r w:rsidRPr="00D30999">
              <w:rPr>
                <w:rFonts w:cstheme="minorHAnsi"/>
                <w:sz w:val="22"/>
              </w:rPr>
              <w:t>18</w:t>
            </w:r>
          </w:p>
        </w:tc>
        <w:tc>
          <w:tcPr>
            <w:tcW w:w="844" w:type="pct"/>
            <w:tcBorders>
              <w:top w:val="single" w:sz="2" w:space="0" w:color="auto"/>
              <w:bottom w:val="single" w:sz="2" w:space="0" w:color="auto"/>
            </w:tcBorders>
            <w:vAlign w:val="center"/>
          </w:tcPr>
          <w:p w14:paraId="6F5BC6ED" w14:textId="77777777" w:rsidR="009539EF" w:rsidRPr="00D30999" w:rsidRDefault="009539EF" w:rsidP="005D62C2">
            <w:pPr>
              <w:spacing w:line="240" w:lineRule="auto"/>
              <w:jc w:val="center"/>
              <w:rPr>
                <w:rFonts w:cstheme="minorHAnsi"/>
                <w:sz w:val="22"/>
              </w:rPr>
            </w:pPr>
            <w:r w:rsidRPr="00D30999">
              <w:rPr>
                <w:rFonts w:cstheme="minorHAnsi"/>
                <w:sz w:val="22"/>
              </w:rPr>
              <w:t>KWS Premis</w:t>
            </w:r>
          </w:p>
        </w:tc>
        <w:tc>
          <w:tcPr>
            <w:tcW w:w="422" w:type="pct"/>
            <w:tcBorders>
              <w:top w:val="single" w:sz="2" w:space="0" w:color="auto"/>
              <w:bottom w:val="single" w:sz="2" w:space="0" w:color="auto"/>
            </w:tcBorders>
            <w:vAlign w:val="center"/>
          </w:tcPr>
          <w:p w14:paraId="2EEB71C7"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1978A68D" w14:textId="7E69C703"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449A3F19"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6C736DAF" w14:textId="7F9B4A11"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2343B6FB" w14:textId="77777777" w:rsidR="009539EF" w:rsidRPr="00D30999" w:rsidRDefault="009539EF" w:rsidP="005D62C2">
            <w:pPr>
              <w:spacing w:line="240" w:lineRule="auto"/>
              <w:jc w:val="center"/>
              <w:rPr>
                <w:rFonts w:cstheme="minorHAnsi"/>
                <w:sz w:val="22"/>
              </w:rPr>
            </w:pPr>
            <w:r w:rsidRPr="00D30999">
              <w:rPr>
                <w:rFonts w:cstheme="minorHAnsi"/>
                <w:sz w:val="22"/>
              </w:rPr>
              <w:t>7,0</w:t>
            </w:r>
          </w:p>
        </w:tc>
        <w:tc>
          <w:tcPr>
            <w:tcW w:w="422" w:type="pct"/>
            <w:tcBorders>
              <w:top w:val="single" w:sz="2" w:space="0" w:color="auto"/>
              <w:bottom w:val="single" w:sz="2" w:space="0" w:color="auto"/>
            </w:tcBorders>
            <w:vAlign w:val="center"/>
          </w:tcPr>
          <w:p w14:paraId="77CF7DF1" w14:textId="410C66EC"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6E1F80AE" w14:textId="77777777" w:rsidR="009539EF" w:rsidRPr="00D30999" w:rsidRDefault="009539EF" w:rsidP="005D62C2">
            <w:pPr>
              <w:spacing w:line="240" w:lineRule="auto"/>
              <w:jc w:val="center"/>
              <w:rPr>
                <w:rFonts w:cstheme="minorHAnsi"/>
                <w:sz w:val="22"/>
              </w:rPr>
            </w:pPr>
            <w:r w:rsidRPr="00D30999">
              <w:rPr>
                <w:rFonts w:cstheme="minorHAnsi"/>
                <w:sz w:val="22"/>
              </w:rPr>
              <w:t>59,6</w:t>
            </w:r>
          </w:p>
        </w:tc>
        <w:tc>
          <w:tcPr>
            <w:tcW w:w="422" w:type="pct"/>
            <w:tcBorders>
              <w:top w:val="single" w:sz="2" w:space="0" w:color="auto"/>
              <w:bottom w:val="single" w:sz="2" w:space="0" w:color="auto"/>
            </w:tcBorders>
            <w:vAlign w:val="center"/>
          </w:tcPr>
          <w:p w14:paraId="49989669" w14:textId="26F67F4A"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7DCF1614" w14:textId="77777777" w:rsidR="009539EF" w:rsidRPr="00D30999" w:rsidRDefault="009539EF" w:rsidP="005D62C2">
            <w:pPr>
              <w:spacing w:line="240" w:lineRule="auto"/>
              <w:jc w:val="center"/>
              <w:rPr>
                <w:rFonts w:cstheme="minorHAnsi"/>
                <w:sz w:val="22"/>
              </w:rPr>
            </w:pPr>
            <w:r w:rsidRPr="00D30999">
              <w:rPr>
                <w:rFonts w:cstheme="minorHAnsi"/>
                <w:sz w:val="22"/>
              </w:rPr>
              <w:t>52,1</w:t>
            </w:r>
          </w:p>
        </w:tc>
      </w:tr>
      <w:tr w:rsidR="009539EF" w:rsidRPr="00D30999" w14:paraId="10489794"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63E3DED2" w14:textId="77777777" w:rsidR="009539EF" w:rsidRPr="00D30999" w:rsidRDefault="009539EF" w:rsidP="005D62C2">
            <w:pPr>
              <w:spacing w:line="240" w:lineRule="auto"/>
              <w:jc w:val="center"/>
              <w:rPr>
                <w:rFonts w:cstheme="minorHAnsi"/>
                <w:sz w:val="22"/>
              </w:rPr>
            </w:pPr>
            <w:r w:rsidRPr="00D30999">
              <w:rPr>
                <w:rFonts w:cstheme="minorHAnsi"/>
                <w:sz w:val="22"/>
              </w:rPr>
              <w:t>19</w:t>
            </w:r>
          </w:p>
        </w:tc>
        <w:tc>
          <w:tcPr>
            <w:tcW w:w="844" w:type="pct"/>
            <w:tcBorders>
              <w:top w:val="single" w:sz="2" w:space="0" w:color="auto"/>
              <w:bottom w:val="single" w:sz="2" w:space="0" w:color="auto"/>
            </w:tcBorders>
            <w:vAlign w:val="center"/>
          </w:tcPr>
          <w:p w14:paraId="37E804F1" w14:textId="77777777" w:rsidR="009539EF" w:rsidRPr="00D30999" w:rsidRDefault="009539EF" w:rsidP="005D62C2">
            <w:pPr>
              <w:spacing w:line="240" w:lineRule="auto"/>
              <w:jc w:val="center"/>
              <w:rPr>
                <w:rFonts w:cstheme="minorHAnsi"/>
                <w:sz w:val="22"/>
              </w:rPr>
            </w:pPr>
            <w:r w:rsidRPr="00D30999">
              <w:rPr>
                <w:rFonts w:cstheme="minorHAnsi"/>
                <w:sz w:val="22"/>
              </w:rPr>
              <w:t>Lexy</w:t>
            </w:r>
          </w:p>
        </w:tc>
        <w:tc>
          <w:tcPr>
            <w:tcW w:w="422" w:type="pct"/>
            <w:tcBorders>
              <w:top w:val="single" w:sz="2" w:space="0" w:color="auto"/>
              <w:bottom w:val="single" w:sz="2" w:space="0" w:color="auto"/>
            </w:tcBorders>
            <w:vAlign w:val="center"/>
          </w:tcPr>
          <w:p w14:paraId="5B12658B"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6BCE7716" w14:textId="3B04AF75"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6ABB6EEA" w14:textId="77777777" w:rsidR="009539EF" w:rsidRPr="00D30999" w:rsidRDefault="009539EF" w:rsidP="005D62C2">
            <w:pPr>
              <w:spacing w:line="240" w:lineRule="auto"/>
              <w:jc w:val="center"/>
              <w:rPr>
                <w:rFonts w:cstheme="minorHAnsi"/>
                <w:sz w:val="22"/>
              </w:rPr>
            </w:pPr>
            <w:r w:rsidRPr="00D30999">
              <w:rPr>
                <w:rFonts w:cstheme="minorHAnsi"/>
                <w:sz w:val="22"/>
              </w:rPr>
              <w:t>8,8</w:t>
            </w:r>
          </w:p>
        </w:tc>
        <w:tc>
          <w:tcPr>
            <w:tcW w:w="422" w:type="pct"/>
            <w:tcBorders>
              <w:top w:val="single" w:sz="2" w:space="0" w:color="auto"/>
              <w:bottom w:val="single" w:sz="2" w:space="0" w:color="auto"/>
            </w:tcBorders>
            <w:vAlign w:val="center"/>
          </w:tcPr>
          <w:p w14:paraId="339B04D0" w14:textId="4541926D"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5D14786D" w14:textId="77777777" w:rsidR="009539EF" w:rsidRPr="00D30999" w:rsidRDefault="009539EF" w:rsidP="005D62C2">
            <w:pPr>
              <w:spacing w:line="240" w:lineRule="auto"/>
              <w:jc w:val="center"/>
              <w:rPr>
                <w:rFonts w:cstheme="minorHAnsi"/>
                <w:sz w:val="22"/>
              </w:rPr>
            </w:pPr>
            <w:r w:rsidRPr="00D30999">
              <w:rPr>
                <w:rFonts w:cstheme="minorHAnsi"/>
                <w:sz w:val="22"/>
              </w:rPr>
              <w:t>7,5</w:t>
            </w:r>
          </w:p>
        </w:tc>
        <w:tc>
          <w:tcPr>
            <w:tcW w:w="422" w:type="pct"/>
            <w:tcBorders>
              <w:top w:val="single" w:sz="2" w:space="0" w:color="auto"/>
              <w:bottom w:val="single" w:sz="2" w:space="0" w:color="auto"/>
            </w:tcBorders>
            <w:vAlign w:val="center"/>
          </w:tcPr>
          <w:p w14:paraId="755CD7C5" w14:textId="13D5467A"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05CE892C" w14:textId="77777777" w:rsidR="009539EF" w:rsidRPr="00D30999" w:rsidRDefault="009539EF" w:rsidP="005D62C2">
            <w:pPr>
              <w:spacing w:line="240" w:lineRule="auto"/>
              <w:jc w:val="center"/>
              <w:rPr>
                <w:rFonts w:cstheme="minorHAnsi"/>
                <w:sz w:val="22"/>
              </w:rPr>
            </w:pPr>
            <w:r w:rsidRPr="00D30999">
              <w:rPr>
                <w:rFonts w:cstheme="minorHAnsi"/>
                <w:sz w:val="22"/>
              </w:rPr>
              <w:t>58,4</w:t>
            </w:r>
          </w:p>
        </w:tc>
        <w:tc>
          <w:tcPr>
            <w:tcW w:w="422" w:type="pct"/>
            <w:tcBorders>
              <w:top w:val="single" w:sz="2" w:space="0" w:color="auto"/>
              <w:bottom w:val="single" w:sz="2" w:space="0" w:color="auto"/>
            </w:tcBorders>
            <w:vAlign w:val="center"/>
          </w:tcPr>
          <w:p w14:paraId="5F70FFF9" w14:textId="4560A068"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0D18ECFF" w14:textId="77777777" w:rsidR="009539EF" w:rsidRPr="00D30999" w:rsidRDefault="009539EF" w:rsidP="005D62C2">
            <w:pPr>
              <w:spacing w:line="240" w:lineRule="auto"/>
              <w:jc w:val="center"/>
              <w:rPr>
                <w:rFonts w:cstheme="minorHAnsi"/>
                <w:sz w:val="22"/>
              </w:rPr>
            </w:pPr>
            <w:r w:rsidRPr="00D30999">
              <w:rPr>
                <w:rFonts w:cstheme="minorHAnsi"/>
                <w:sz w:val="22"/>
              </w:rPr>
              <w:t>53,0</w:t>
            </w:r>
          </w:p>
        </w:tc>
      </w:tr>
      <w:tr w:rsidR="009539EF" w:rsidRPr="00D30999" w14:paraId="52A04367"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4BEBD14C" w14:textId="77777777" w:rsidR="009539EF" w:rsidRPr="00D30999" w:rsidRDefault="009539EF" w:rsidP="005D62C2">
            <w:pPr>
              <w:spacing w:line="240" w:lineRule="auto"/>
              <w:jc w:val="center"/>
              <w:rPr>
                <w:rFonts w:cstheme="minorHAnsi"/>
                <w:sz w:val="22"/>
              </w:rPr>
            </w:pPr>
            <w:r w:rsidRPr="00D30999">
              <w:rPr>
                <w:rFonts w:cstheme="minorHAnsi"/>
                <w:sz w:val="22"/>
              </w:rPr>
              <w:t>20</w:t>
            </w:r>
          </w:p>
        </w:tc>
        <w:tc>
          <w:tcPr>
            <w:tcW w:w="844" w:type="pct"/>
            <w:tcBorders>
              <w:top w:val="single" w:sz="2" w:space="0" w:color="auto"/>
              <w:bottom w:val="single" w:sz="2" w:space="0" w:color="auto"/>
            </w:tcBorders>
            <w:vAlign w:val="center"/>
          </w:tcPr>
          <w:p w14:paraId="30C923DB" w14:textId="77777777" w:rsidR="009539EF" w:rsidRPr="00D30999" w:rsidRDefault="009539EF" w:rsidP="005D62C2">
            <w:pPr>
              <w:spacing w:line="240" w:lineRule="auto"/>
              <w:jc w:val="center"/>
              <w:rPr>
                <w:rFonts w:cstheme="minorHAnsi"/>
                <w:sz w:val="22"/>
              </w:rPr>
            </w:pPr>
            <w:r w:rsidRPr="00D30999">
              <w:rPr>
                <w:rFonts w:cstheme="minorHAnsi"/>
                <w:sz w:val="22"/>
              </w:rPr>
              <w:t>LG Rumba</w:t>
            </w:r>
          </w:p>
        </w:tc>
        <w:tc>
          <w:tcPr>
            <w:tcW w:w="422" w:type="pct"/>
            <w:tcBorders>
              <w:top w:val="single" w:sz="2" w:space="0" w:color="auto"/>
              <w:bottom w:val="single" w:sz="2" w:space="0" w:color="auto"/>
            </w:tcBorders>
            <w:vAlign w:val="center"/>
          </w:tcPr>
          <w:p w14:paraId="2F715AD5"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2AB661CA" w14:textId="3DCBEE9A"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31D25601" w14:textId="77777777" w:rsidR="009539EF" w:rsidRPr="00D30999" w:rsidRDefault="009539EF" w:rsidP="005D62C2">
            <w:pPr>
              <w:spacing w:line="240" w:lineRule="auto"/>
              <w:jc w:val="center"/>
              <w:rPr>
                <w:rFonts w:cstheme="minorHAnsi"/>
                <w:sz w:val="22"/>
              </w:rPr>
            </w:pPr>
            <w:r w:rsidRPr="00D30999">
              <w:rPr>
                <w:rFonts w:cstheme="minorHAnsi"/>
                <w:sz w:val="22"/>
              </w:rPr>
              <w:t>7,5</w:t>
            </w:r>
          </w:p>
        </w:tc>
        <w:tc>
          <w:tcPr>
            <w:tcW w:w="422" w:type="pct"/>
            <w:tcBorders>
              <w:top w:val="single" w:sz="2" w:space="0" w:color="auto"/>
              <w:bottom w:val="single" w:sz="2" w:space="0" w:color="auto"/>
            </w:tcBorders>
            <w:vAlign w:val="center"/>
          </w:tcPr>
          <w:p w14:paraId="6D3A331C" w14:textId="3CDEAA8C"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6CC7B5B3" w14:textId="77777777" w:rsidR="009539EF" w:rsidRPr="00D30999" w:rsidRDefault="009539EF" w:rsidP="005D62C2">
            <w:pPr>
              <w:spacing w:line="240" w:lineRule="auto"/>
              <w:jc w:val="center"/>
              <w:rPr>
                <w:rFonts w:cstheme="minorHAnsi"/>
                <w:sz w:val="22"/>
              </w:rPr>
            </w:pPr>
            <w:r w:rsidRPr="00D30999">
              <w:rPr>
                <w:rFonts w:cstheme="minorHAnsi"/>
                <w:sz w:val="22"/>
              </w:rPr>
              <w:t>6,7</w:t>
            </w:r>
          </w:p>
        </w:tc>
        <w:tc>
          <w:tcPr>
            <w:tcW w:w="422" w:type="pct"/>
            <w:tcBorders>
              <w:top w:val="single" w:sz="2" w:space="0" w:color="auto"/>
              <w:bottom w:val="single" w:sz="2" w:space="0" w:color="auto"/>
            </w:tcBorders>
            <w:vAlign w:val="center"/>
          </w:tcPr>
          <w:p w14:paraId="44929009" w14:textId="77FD6885"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45AC746C" w14:textId="77777777" w:rsidR="009539EF" w:rsidRPr="00D30999" w:rsidRDefault="009539EF" w:rsidP="005D62C2">
            <w:pPr>
              <w:spacing w:line="240" w:lineRule="auto"/>
              <w:jc w:val="center"/>
              <w:rPr>
                <w:rFonts w:cstheme="minorHAnsi"/>
                <w:sz w:val="22"/>
              </w:rPr>
            </w:pPr>
            <w:r w:rsidRPr="00D30999">
              <w:rPr>
                <w:rFonts w:cstheme="minorHAnsi"/>
                <w:sz w:val="22"/>
              </w:rPr>
              <w:t>56,7</w:t>
            </w:r>
          </w:p>
        </w:tc>
        <w:tc>
          <w:tcPr>
            <w:tcW w:w="422" w:type="pct"/>
            <w:tcBorders>
              <w:top w:val="single" w:sz="2" w:space="0" w:color="auto"/>
              <w:bottom w:val="single" w:sz="2" w:space="0" w:color="auto"/>
            </w:tcBorders>
            <w:vAlign w:val="center"/>
          </w:tcPr>
          <w:p w14:paraId="03FB3432" w14:textId="642DA004"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570E174A" w14:textId="77777777" w:rsidR="009539EF" w:rsidRPr="00D30999" w:rsidRDefault="009539EF" w:rsidP="005D62C2">
            <w:pPr>
              <w:spacing w:line="240" w:lineRule="auto"/>
              <w:jc w:val="center"/>
              <w:rPr>
                <w:rFonts w:cstheme="minorHAnsi"/>
                <w:sz w:val="22"/>
              </w:rPr>
            </w:pPr>
            <w:r w:rsidRPr="00D30999">
              <w:rPr>
                <w:rFonts w:cstheme="minorHAnsi"/>
                <w:sz w:val="22"/>
              </w:rPr>
              <w:t>54,4</w:t>
            </w:r>
          </w:p>
        </w:tc>
      </w:tr>
      <w:tr w:rsidR="009539EF" w:rsidRPr="00D30999" w14:paraId="596A686A"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6946B83B" w14:textId="77777777" w:rsidR="009539EF" w:rsidRPr="00D30999" w:rsidRDefault="009539EF" w:rsidP="005D62C2">
            <w:pPr>
              <w:spacing w:line="240" w:lineRule="auto"/>
              <w:jc w:val="center"/>
              <w:rPr>
                <w:rFonts w:cstheme="minorHAnsi"/>
                <w:sz w:val="22"/>
              </w:rPr>
            </w:pPr>
            <w:r w:rsidRPr="00D30999">
              <w:rPr>
                <w:rFonts w:cstheme="minorHAnsi"/>
                <w:sz w:val="22"/>
              </w:rPr>
              <w:t>21</w:t>
            </w:r>
          </w:p>
        </w:tc>
        <w:tc>
          <w:tcPr>
            <w:tcW w:w="844" w:type="pct"/>
            <w:tcBorders>
              <w:top w:val="single" w:sz="2" w:space="0" w:color="auto"/>
              <w:bottom w:val="single" w:sz="2" w:space="0" w:color="auto"/>
            </w:tcBorders>
            <w:vAlign w:val="center"/>
          </w:tcPr>
          <w:p w14:paraId="5916AC43" w14:textId="77777777" w:rsidR="009539EF" w:rsidRPr="00D30999" w:rsidRDefault="009539EF" w:rsidP="005D62C2">
            <w:pPr>
              <w:spacing w:line="240" w:lineRule="auto"/>
              <w:jc w:val="center"/>
              <w:rPr>
                <w:rFonts w:cstheme="minorHAnsi"/>
                <w:sz w:val="22"/>
              </w:rPr>
            </w:pPr>
            <w:r w:rsidRPr="00D30999">
              <w:rPr>
                <w:rFonts w:cstheme="minorHAnsi"/>
                <w:sz w:val="22"/>
              </w:rPr>
              <w:t>Magnus</w:t>
            </w:r>
          </w:p>
        </w:tc>
        <w:tc>
          <w:tcPr>
            <w:tcW w:w="422" w:type="pct"/>
            <w:tcBorders>
              <w:top w:val="single" w:sz="2" w:space="0" w:color="auto"/>
              <w:bottom w:val="single" w:sz="2" w:space="0" w:color="auto"/>
            </w:tcBorders>
            <w:vAlign w:val="center"/>
          </w:tcPr>
          <w:p w14:paraId="55DB77B5"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5F8C2DC6" w14:textId="538D4E47"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1FC4E8A9"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601E6C2A" w14:textId="3D81EFF0"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0A28801F" w14:textId="77777777" w:rsidR="009539EF" w:rsidRPr="00D30999" w:rsidRDefault="009539EF" w:rsidP="005D62C2">
            <w:pPr>
              <w:spacing w:line="240" w:lineRule="auto"/>
              <w:jc w:val="center"/>
              <w:rPr>
                <w:rFonts w:cstheme="minorHAnsi"/>
                <w:sz w:val="22"/>
              </w:rPr>
            </w:pPr>
            <w:r w:rsidRPr="00D30999">
              <w:rPr>
                <w:rFonts w:cstheme="minorHAnsi"/>
                <w:sz w:val="22"/>
              </w:rPr>
              <w:t>8,2</w:t>
            </w:r>
          </w:p>
        </w:tc>
        <w:tc>
          <w:tcPr>
            <w:tcW w:w="422" w:type="pct"/>
            <w:tcBorders>
              <w:top w:val="single" w:sz="2" w:space="0" w:color="auto"/>
              <w:bottom w:val="single" w:sz="2" w:space="0" w:color="auto"/>
            </w:tcBorders>
            <w:vAlign w:val="center"/>
          </w:tcPr>
          <w:p w14:paraId="4EC7D836" w14:textId="4F9FAAFB"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63BE7D3C" w14:textId="77777777" w:rsidR="009539EF" w:rsidRPr="00D30999" w:rsidRDefault="009539EF" w:rsidP="005D62C2">
            <w:pPr>
              <w:spacing w:line="240" w:lineRule="auto"/>
              <w:jc w:val="center"/>
              <w:rPr>
                <w:rFonts w:cstheme="minorHAnsi"/>
                <w:sz w:val="22"/>
              </w:rPr>
            </w:pPr>
            <w:r w:rsidRPr="00D30999">
              <w:rPr>
                <w:rFonts w:cstheme="minorHAnsi"/>
                <w:sz w:val="22"/>
              </w:rPr>
              <w:t>61,7</w:t>
            </w:r>
          </w:p>
        </w:tc>
        <w:tc>
          <w:tcPr>
            <w:tcW w:w="422" w:type="pct"/>
            <w:tcBorders>
              <w:top w:val="single" w:sz="2" w:space="0" w:color="auto"/>
              <w:bottom w:val="single" w:sz="2" w:space="0" w:color="auto"/>
            </w:tcBorders>
            <w:vAlign w:val="center"/>
          </w:tcPr>
          <w:p w14:paraId="1DD75D09" w14:textId="43BB966E"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6A18EDDF" w14:textId="77777777" w:rsidR="009539EF" w:rsidRPr="00D30999" w:rsidRDefault="009539EF" w:rsidP="005D62C2">
            <w:pPr>
              <w:spacing w:line="240" w:lineRule="auto"/>
              <w:jc w:val="center"/>
              <w:rPr>
                <w:rFonts w:cstheme="minorHAnsi"/>
                <w:sz w:val="22"/>
              </w:rPr>
            </w:pPr>
            <w:r w:rsidRPr="00D30999">
              <w:rPr>
                <w:rFonts w:cstheme="minorHAnsi"/>
                <w:sz w:val="22"/>
              </w:rPr>
              <w:t>52,8</w:t>
            </w:r>
          </w:p>
        </w:tc>
      </w:tr>
      <w:tr w:rsidR="009539EF" w:rsidRPr="00D30999" w14:paraId="4B10CBF0"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623493A1" w14:textId="77777777" w:rsidR="009539EF" w:rsidRPr="00D30999" w:rsidRDefault="009539EF" w:rsidP="005D62C2">
            <w:pPr>
              <w:spacing w:line="240" w:lineRule="auto"/>
              <w:jc w:val="center"/>
              <w:rPr>
                <w:rFonts w:cstheme="minorHAnsi"/>
                <w:sz w:val="22"/>
              </w:rPr>
            </w:pPr>
            <w:r w:rsidRPr="00D30999">
              <w:rPr>
                <w:rFonts w:cstheme="minorHAnsi"/>
                <w:sz w:val="22"/>
              </w:rPr>
              <w:t>22</w:t>
            </w:r>
          </w:p>
        </w:tc>
        <w:tc>
          <w:tcPr>
            <w:tcW w:w="844" w:type="pct"/>
            <w:tcBorders>
              <w:top w:val="single" w:sz="2" w:space="0" w:color="auto"/>
              <w:bottom w:val="single" w:sz="2" w:space="0" w:color="auto"/>
            </w:tcBorders>
            <w:vAlign w:val="center"/>
          </w:tcPr>
          <w:p w14:paraId="161081A0" w14:textId="77777777" w:rsidR="009539EF" w:rsidRPr="00D30999" w:rsidRDefault="009539EF" w:rsidP="005D62C2">
            <w:pPr>
              <w:spacing w:line="240" w:lineRule="auto"/>
              <w:jc w:val="center"/>
              <w:rPr>
                <w:rFonts w:cstheme="minorHAnsi"/>
                <w:sz w:val="22"/>
              </w:rPr>
            </w:pPr>
            <w:r w:rsidRPr="00D30999">
              <w:rPr>
                <w:rFonts w:cstheme="minorHAnsi"/>
                <w:sz w:val="22"/>
              </w:rPr>
              <w:t>Masimo</w:t>
            </w:r>
          </w:p>
        </w:tc>
        <w:tc>
          <w:tcPr>
            <w:tcW w:w="422" w:type="pct"/>
            <w:tcBorders>
              <w:top w:val="single" w:sz="2" w:space="0" w:color="auto"/>
              <w:bottom w:val="single" w:sz="2" w:space="0" w:color="auto"/>
            </w:tcBorders>
            <w:vAlign w:val="center"/>
          </w:tcPr>
          <w:p w14:paraId="12498D73"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2AC442B4" w14:textId="6F00ECCE"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463FC9A2"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18272851" w14:textId="013731E6"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31426473" w14:textId="77777777" w:rsidR="009539EF" w:rsidRPr="00D30999" w:rsidRDefault="009539EF" w:rsidP="005D62C2">
            <w:pPr>
              <w:spacing w:line="240" w:lineRule="auto"/>
              <w:jc w:val="center"/>
              <w:rPr>
                <w:rFonts w:cstheme="minorHAnsi"/>
                <w:sz w:val="22"/>
              </w:rPr>
            </w:pPr>
            <w:r w:rsidRPr="00D30999">
              <w:rPr>
                <w:rFonts w:cstheme="minorHAnsi"/>
                <w:sz w:val="22"/>
              </w:rPr>
              <w:t>6,8</w:t>
            </w:r>
          </w:p>
        </w:tc>
        <w:tc>
          <w:tcPr>
            <w:tcW w:w="422" w:type="pct"/>
            <w:tcBorders>
              <w:top w:val="single" w:sz="2" w:space="0" w:color="auto"/>
              <w:bottom w:val="single" w:sz="2" w:space="0" w:color="auto"/>
            </w:tcBorders>
            <w:vAlign w:val="center"/>
          </w:tcPr>
          <w:p w14:paraId="5B144C05" w14:textId="3B6F31FB"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34B53728" w14:textId="77777777" w:rsidR="009539EF" w:rsidRPr="00D30999" w:rsidRDefault="009539EF" w:rsidP="005D62C2">
            <w:pPr>
              <w:spacing w:line="240" w:lineRule="auto"/>
              <w:jc w:val="center"/>
              <w:rPr>
                <w:rFonts w:cstheme="minorHAnsi"/>
                <w:sz w:val="22"/>
              </w:rPr>
            </w:pPr>
            <w:r w:rsidRPr="00D30999">
              <w:rPr>
                <w:rFonts w:cstheme="minorHAnsi"/>
                <w:sz w:val="22"/>
              </w:rPr>
              <w:t>63,4</w:t>
            </w:r>
          </w:p>
        </w:tc>
        <w:tc>
          <w:tcPr>
            <w:tcW w:w="422" w:type="pct"/>
            <w:tcBorders>
              <w:top w:val="single" w:sz="2" w:space="0" w:color="auto"/>
              <w:bottom w:val="single" w:sz="2" w:space="0" w:color="auto"/>
            </w:tcBorders>
            <w:vAlign w:val="center"/>
          </w:tcPr>
          <w:p w14:paraId="2711BD1E" w14:textId="0E86CB30"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6E90FB97" w14:textId="77777777" w:rsidR="009539EF" w:rsidRPr="00D30999" w:rsidRDefault="009539EF" w:rsidP="005D62C2">
            <w:pPr>
              <w:spacing w:line="240" w:lineRule="auto"/>
              <w:jc w:val="center"/>
              <w:rPr>
                <w:rFonts w:cstheme="minorHAnsi"/>
                <w:sz w:val="22"/>
              </w:rPr>
            </w:pPr>
            <w:r w:rsidRPr="00D30999">
              <w:rPr>
                <w:rFonts w:cstheme="minorHAnsi"/>
                <w:sz w:val="22"/>
              </w:rPr>
              <w:t>54,9</w:t>
            </w:r>
          </w:p>
        </w:tc>
      </w:tr>
      <w:tr w:rsidR="009539EF" w:rsidRPr="00D30999" w14:paraId="07CED996" w14:textId="77777777" w:rsidTr="005D62C2">
        <w:trPr>
          <w:cantSplit/>
          <w:trHeight w:val="397"/>
          <w:jc w:val="center"/>
        </w:trPr>
        <w:tc>
          <w:tcPr>
            <w:tcW w:w="282" w:type="pct"/>
            <w:tcBorders>
              <w:top w:val="single" w:sz="2" w:space="0" w:color="auto"/>
              <w:left w:val="single" w:sz="18" w:space="0" w:color="auto"/>
              <w:bottom w:val="single" w:sz="2" w:space="0" w:color="auto"/>
            </w:tcBorders>
            <w:vAlign w:val="center"/>
          </w:tcPr>
          <w:p w14:paraId="5E6C883C" w14:textId="77777777" w:rsidR="009539EF" w:rsidRPr="00D30999" w:rsidRDefault="009539EF" w:rsidP="005D62C2">
            <w:pPr>
              <w:spacing w:line="240" w:lineRule="auto"/>
              <w:jc w:val="center"/>
              <w:rPr>
                <w:rFonts w:cstheme="minorHAnsi"/>
                <w:sz w:val="22"/>
              </w:rPr>
            </w:pPr>
            <w:r w:rsidRPr="00D30999">
              <w:rPr>
                <w:rFonts w:cstheme="minorHAnsi"/>
                <w:sz w:val="22"/>
              </w:rPr>
              <w:t>23</w:t>
            </w:r>
          </w:p>
        </w:tc>
        <w:tc>
          <w:tcPr>
            <w:tcW w:w="844" w:type="pct"/>
            <w:tcBorders>
              <w:top w:val="single" w:sz="2" w:space="0" w:color="auto"/>
              <w:bottom w:val="single" w:sz="2" w:space="0" w:color="auto"/>
            </w:tcBorders>
            <w:vAlign w:val="center"/>
          </w:tcPr>
          <w:p w14:paraId="04B33BAB" w14:textId="77777777" w:rsidR="009539EF" w:rsidRPr="00D30999" w:rsidRDefault="009539EF" w:rsidP="005D62C2">
            <w:pPr>
              <w:spacing w:line="240" w:lineRule="auto"/>
              <w:jc w:val="center"/>
              <w:rPr>
                <w:rFonts w:cstheme="minorHAnsi"/>
                <w:sz w:val="22"/>
              </w:rPr>
            </w:pPr>
            <w:r w:rsidRPr="00D30999">
              <w:rPr>
                <w:rFonts w:cstheme="minorHAnsi"/>
                <w:sz w:val="22"/>
              </w:rPr>
              <w:t>Sting</w:t>
            </w:r>
          </w:p>
        </w:tc>
        <w:tc>
          <w:tcPr>
            <w:tcW w:w="422" w:type="pct"/>
            <w:tcBorders>
              <w:top w:val="single" w:sz="2" w:space="0" w:color="auto"/>
              <w:bottom w:val="single" w:sz="2" w:space="0" w:color="auto"/>
            </w:tcBorders>
            <w:vAlign w:val="center"/>
          </w:tcPr>
          <w:p w14:paraId="6B04C8BD" w14:textId="77777777" w:rsidR="009539EF" w:rsidRPr="00D30999" w:rsidRDefault="009539EF" w:rsidP="005D62C2">
            <w:pPr>
              <w:spacing w:line="240" w:lineRule="auto"/>
              <w:jc w:val="center"/>
              <w:rPr>
                <w:sz w:val="22"/>
              </w:rPr>
            </w:pPr>
            <w:r w:rsidRPr="00D30999">
              <w:rPr>
                <w:rFonts w:eastAsia="Times New Roman" w:cstheme="minorHAnsi"/>
                <w:sz w:val="22"/>
                <w:lang w:val="en-GB" w:eastAsia="pl-PL"/>
              </w:rPr>
              <w:t>1</w:t>
            </w:r>
          </w:p>
        </w:tc>
        <w:tc>
          <w:tcPr>
            <w:tcW w:w="493" w:type="pct"/>
            <w:tcBorders>
              <w:top w:val="single" w:sz="2" w:space="0" w:color="auto"/>
              <w:bottom w:val="single" w:sz="2" w:space="0" w:color="auto"/>
            </w:tcBorders>
            <w:vAlign w:val="center"/>
          </w:tcPr>
          <w:p w14:paraId="3195EEA6" w14:textId="11899413" w:rsidR="009539EF" w:rsidRPr="00D30999" w:rsidRDefault="00D75E43" w:rsidP="005D62C2">
            <w:pPr>
              <w:spacing w:line="240" w:lineRule="auto"/>
              <w:jc w:val="center"/>
              <w:rPr>
                <w:rFonts w:cstheme="minorHAnsi"/>
                <w:sz w:val="22"/>
              </w:rPr>
            </w:pPr>
            <w:r>
              <w:rPr>
                <w:rFonts w:cstheme="minorHAnsi"/>
                <w:sz w:val="22"/>
              </w:rPr>
              <w:t>-</w:t>
            </w:r>
          </w:p>
        </w:tc>
        <w:tc>
          <w:tcPr>
            <w:tcW w:w="495" w:type="pct"/>
            <w:tcBorders>
              <w:top w:val="single" w:sz="2" w:space="0" w:color="auto"/>
              <w:bottom w:val="single" w:sz="2" w:space="0" w:color="auto"/>
            </w:tcBorders>
            <w:vAlign w:val="center"/>
          </w:tcPr>
          <w:p w14:paraId="5FF13709" w14:textId="77777777" w:rsidR="009539EF" w:rsidRPr="00D30999" w:rsidRDefault="009539EF" w:rsidP="005D62C2">
            <w:pPr>
              <w:spacing w:line="240" w:lineRule="auto"/>
              <w:jc w:val="center"/>
              <w:rPr>
                <w:rFonts w:cstheme="minorHAnsi"/>
                <w:sz w:val="22"/>
              </w:rPr>
            </w:pPr>
            <w:r w:rsidRPr="00D30999">
              <w:rPr>
                <w:rFonts w:cstheme="minorHAnsi"/>
                <w:sz w:val="22"/>
              </w:rPr>
              <w:t>8,5</w:t>
            </w:r>
          </w:p>
        </w:tc>
        <w:tc>
          <w:tcPr>
            <w:tcW w:w="422" w:type="pct"/>
            <w:tcBorders>
              <w:top w:val="single" w:sz="2" w:space="0" w:color="auto"/>
              <w:bottom w:val="single" w:sz="2" w:space="0" w:color="auto"/>
            </w:tcBorders>
            <w:vAlign w:val="center"/>
          </w:tcPr>
          <w:p w14:paraId="43D94137" w14:textId="66024C54" w:rsidR="009539EF" w:rsidRPr="00D30999" w:rsidRDefault="00D75E43" w:rsidP="005D62C2">
            <w:pPr>
              <w:spacing w:line="240" w:lineRule="auto"/>
              <w:jc w:val="center"/>
              <w:rPr>
                <w:rFonts w:cstheme="minorHAnsi"/>
                <w:sz w:val="22"/>
              </w:rPr>
            </w:pPr>
            <w:r>
              <w:rPr>
                <w:rFonts w:cstheme="minorHAnsi"/>
                <w:sz w:val="22"/>
              </w:rPr>
              <w:t>-</w:t>
            </w:r>
          </w:p>
        </w:tc>
        <w:tc>
          <w:tcPr>
            <w:tcW w:w="423" w:type="pct"/>
            <w:tcBorders>
              <w:top w:val="single" w:sz="2" w:space="0" w:color="auto"/>
              <w:bottom w:val="single" w:sz="2" w:space="0" w:color="auto"/>
            </w:tcBorders>
            <w:vAlign w:val="center"/>
          </w:tcPr>
          <w:p w14:paraId="00A7B8DF" w14:textId="77777777" w:rsidR="009539EF" w:rsidRPr="00D30999" w:rsidRDefault="009539EF" w:rsidP="005D62C2">
            <w:pPr>
              <w:spacing w:line="240" w:lineRule="auto"/>
              <w:jc w:val="center"/>
              <w:rPr>
                <w:rFonts w:cstheme="minorHAnsi"/>
                <w:sz w:val="22"/>
              </w:rPr>
            </w:pPr>
            <w:r w:rsidRPr="00D30999">
              <w:rPr>
                <w:rFonts w:cstheme="minorHAnsi"/>
                <w:sz w:val="22"/>
              </w:rPr>
              <w:t>7,2</w:t>
            </w:r>
          </w:p>
        </w:tc>
        <w:tc>
          <w:tcPr>
            <w:tcW w:w="422" w:type="pct"/>
            <w:tcBorders>
              <w:top w:val="single" w:sz="2" w:space="0" w:color="auto"/>
              <w:bottom w:val="single" w:sz="2" w:space="0" w:color="auto"/>
            </w:tcBorders>
            <w:vAlign w:val="center"/>
          </w:tcPr>
          <w:p w14:paraId="3D6BE6FA" w14:textId="33DD3902" w:rsidR="009539EF" w:rsidRPr="00D30999" w:rsidRDefault="00D75E43" w:rsidP="005D62C2">
            <w:pPr>
              <w:spacing w:line="240" w:lineRule="auto"/>
              <w:jc w:val="center"/>
              <w:rPr>
                <w:rFonts w:cstheme="minorHAnsi"/>
                <w:sz w:val="22"/>
              </w:rPr>
            </w:pPr>
            <w:r>
              <w:rPr>
                <w:rFonts w:cstheme="minorHAnsi"/>
                <w:sz w:val="22"/>
              </w:rPr>
              <w:t>-</w:t>
            </w:r>
          </w:p>
        </w:tc>
        <w:tc>
          <w:tcPr>
            <w:tcW w:w="422" w:type="pct"/>
            <w:tcBorders>
              <w:top w:val="single" w:sz="2" w:space="0" w:color="auto"/>
              <w:bottom w:val="single" w:sz="2" w:space="0" w:color="auto"/>
            </w:tcBorders>
            <w:vAlign w:val="center"/>
          </w:tcPr>
          <w:p w14:paraId="6F88E5DA" w14:textId="77777777" w:rsidR="009539EF" w:rsidRPr="00D30999" w:rsidRDefault="009539EF" w:rsidP="005D62C2">
            <w:pPr>
              <w:spacing w:line="240" w:lineRule="auto"/>
              <w:jc w:val="center"/>
              <w:rPr>
                <w:rFonts w:cstheme="minorHAnsi"/>
                <w:sz w:val="22"/>
              </w:rPr>
            </w:pPr>
            <w:r w:rsidRPr="00D30999">
              <w:rPr>
                <w:rFonts w:cstheme="minorHAnsi"/>
                <w:sz w:val="22"/>
              </w:rPr>
              <w:t>61,6</w:t>
            </w:r>
          </w:p>
        </w:tc>
        <w:tc>
          <w:tcPr>
            <w:tcW w:w="422" w:type="pct"/>
            <w:tcBorders>
              <w:top w:val="single" w:sz="2" w:space="0" w:color="auto"/>
              <w:bottom w:val="single" w:sz="2" w:space="0" w:color="auto"/>
            </w:tcBorders>
            <w:vAlign w:val="center"/>
          </w:tcPr>
          <w:p w14:paraId="71E6CA1D" w14:textId="75D295A8" w:rsidR="009539EF" w:rsidRPr="00D30999" w:rsidRDefault="00D75E43" w:rsidP="005D62C2">
            <w:pPr>
              <w:spacing w:line="240" w:lineRule="auto"/>
              <w:jc w:val="center"/>
              <w:rPr>
                <w:rFonts w:cstheme="minorHAnsi"/>
                <w:sz w:val="22"/>
              </w:rPr>
            </w:pPr>
            <w:r>
              <w:rPr>
                <w:rFonts w:cstheme="minorHAnsi"/>
                <w:sz w:val="22"/>
              </w:rPr>
              <w:t>-</w:t>
            </w:r>
          </w:p>
        </w:tc>
        <w:tc>
          <w:tcPr>
            <w:tcW w:w="353" w:type="pct"/>
            <w:tcBorders>
              <w:top w:val="single" w:sz="2" w:space="0" w:color="auto"/>
              <w:bottom w:val="single" w:sz="2" w:space="0" w:color="auto"/>
              <w:right w:val="single" w:sz="18" w:space="0" w:color="auto"/>
            </w:tcBorders>
            <w:vAlign w:val="center"/>
          </w:tcPr>
          <w:p w14:paraId="3DE4A65C" w14:textId="77777777" w:rsidR="009539EF" w:rsidRPr="00D30999" w:rsidRDefault="009539EF" w:rsidP="005D62C2">
            <w:pPr>
              <w:spacing w:line="240" w:lineRule="auto"/>
              <w:jc w:val="center"/>
              <w:rPr>
                <w:rFonts w:cstheme="minorHAnsi"/>
                <w:sz w:val="22"/>
              </w:rPr>
            </w:pPr>
            <w:r w:rsidRPr="00D30999">
              <w:rPr>
                <w:rFonts w:cstheme="minorHAnsi"/>
                <w:sz w:val="22"/>
              </w:rPr>
              <w:t>60,0</w:t>
            </w:r>
          </w:p>
        </w:tc>
      </w:tr>
      <w:tr w:rsidR="00D75E43" w:rsidRPr="00D30999" w14:paraId="5E4E1AC7" w14:textId="77777777" w:rsidTr="00D75E43">
        <w:trPr>
          <w:cantSplit/>
          <w:trHeight w:val="397"/>
          <w:jc w:val="center"/>
        </w:trPr>
        <w:tc>
          <w:tcPr>
            <w:tcW w:w="1548" w:type="pct"/>
            <w:gridSpan w:val="3"/>
            <w:tcBorders>
              <w:top w:val="single" w:sz="2" w:space="0" w:color="auto"/>
              <w:left w:val="single" w:sz="18" w:space="0" w:color="auto"/>
              <w:bottom w:val="single" w:sz="18" w:space="0" w:color="auto"/>
            </w:tcBorders>
            <w:vAlign w:val="center"/>
          </w:tcPr>
          <w:p w14:paraId="7080BC07" w14:textId="7DA2C535"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Liczba doświadczeń</w:t>
            </w:r>
          </w:p>
        </w:tc>
        <w:tc>
          <w:tcPr>
            <w:tcW w:w="493" w:type="pct"/>
            <w:tcBorders>
              <w:top w:val="single" w:sz="2" w:space="0" w:color="auto"/>
              <w:bottom w:val="single" w:sz="18" w:space="0" w:color="auto"/>
            </w:tcBorders>
            <w:vAlign w:val="center"/>
          </w:tcPr>
          <w:p w14:paraId="15BA49D6"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95" w:type="pct"/>
            <w:tcBorders>
              <w:top w:val="single" w:sz="2" w:space="0" w:color="auto"/>
              <w:bottom w:val="single" w:sz="18" w:space="0" w:color="auto"/>
            </w:tcBorders>
            <w:vAlign w:val="center"/>
          </w:tcPr>
          <w:p w14:paraId="26AF62CC"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2</w:t>
            </w:r>
          </w:p>
        </w:tc>
        <w:tc>
          <w:tcPr>
            <w:tcW w:w="422" w:type="pct"/>
            <w:tcBorders>
              <w:top w:val="single" w:sz="2" w:space="0" w:color="auto"/>
              <w:bottom w:val="single" w:sz="18" w:space="0" w:color="auto"/>
            </w:tcBorders>
            <w:vAlign w:val="center"/>
          </w:tcPr>
          <w:p w14:paraId="316DED99"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5</w:t>
            </w:r>
          </w:p>
        </w:tc>
        <w:tc>
          <w:tcPr>
            <w:tcW w:w="423" w:type="pct"/>
            <w:tcBorders>
              <w:top w:val="single" w:sz="2" w:space="0" w:color="auto"/>
              <w:bottom w:val="single" w:sz="18" w:space="0" w:color="auto"/>
            </w:tcBorders>
            <w:vAlign w:val="center"/>
          </w:tcPr>
          <w:p w14:paraId="6140D6FA"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3</w:t>
            </w:r>
          </w:p>
        </w:tc>
        <w:tc>
          <w:tcPr>
            <w:tcW w:w="422" w:type="pct"/>
            <w:tcBorders>
              <w:top w:val="single" w:sz="2" w:space="0" w:color="auto"/>
              <w:bottom w:val="single" w:sz="18" w:space="0" w:color="auto"/>
            </w:tcBorders>
            <w:vAlign w:val="center"/>
          </w:tcPr>
          <w:p w14:paraId="0F843134"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5</w:t>
            </w:r>
          </w:p>
        </w:tc>
        <w:tc>
          <w:tcPr>
            <w:tcW w:w="422" w:type="pct"/>
            <w:tcBorders>
              <w:top w:val="single" w:sz="2" w:space="0" w:color="auto"/>
              <w:bottom w:val="single" w:sz="18" w:space="0" w:color="auto"/>
            </w:tcBorders>
            <w:vAlign w:val="center"/>
          </w:tcPr>
          <w:p w14:paraId="5D605F72"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5</w:t>
            </w:r>
          </w:p>
        </w:tc>
        <w:tc>
          <w:tcPr>
            <w:tcW w:w="422" w:type="pct"/>
            <w:tcBorders>
              <w:top w:val="single" w:sz="2" w:space="0" w:color="auto"/>
              <w:bottom w:val="single" w:sz="18" w:space="0" w:color="auto"/>
            </w:tcBorders>
            <w:vAlign w:val="center"/>
          </w:tcPr>
          <w:p w14:paraId="553A8429"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4</w:t>
            </w:r>
          </w:p>
        </w:tc>
        <w:tc>
          <w:tcPr>
            <w:tcW w:w="353" w:type="pct"/>
            <w:tcBorders>
              <w:top w:val="single" w:sz="2" w:space="0" w:color="auto"/>
              <w:bottom w:val="single" w:sz="18" w:space="0" w:color="auto"/>
              <w:right w:val="single" w:sz="18" w:space="0" w:color="auto"/>
            </w:tcBorders>
            <w:vAlign w:val="center"/>
          </w:tcPr>
          <w:p w14:paraId="40ECFA60" w14:textId="77777777" w:rsidR="00D75E43" w:rsidRPr="00D30999" w:rsidRDefault="00D75E43" w:rsidP="005D62C2">
            <w:pPr>
              <w:spacing w:line="240" w:lineRule="auto"/>
              <w:jc w:val="center"/>
              <w:rPr>
                <w:rFonts w:eastAsia="Times New Roman" w:cstheme="minorHAnsi"/>
                <w:sz w:val="22"/>
                <w:lang w:val="en-GB" w:eastAsia="pl-PL"/>
              </w:rPr>
            </w:pPr>
            <w:r w:rsidRPr="00D30999">
              <w:rPr>
                <w:rFonts w:eastAsia="Times New Roman" w:cstheme="minorHAnsi"/>
                <w:sz w:val="22"/>
                <w:lang w:val="en-GB" w:eastAsia="pl-PL"/>
              </w:rPr>
              <w:t>5</w:t>
            </w:r>
          </w:p>
        </w:tc>
      </w:tr>
    </w:tbl>
    <w:p w14:paraId="75661F54" w14:textId="77777777" w:rsidR="009539EF" w:rsidRPr="0008188B" w:rsidRDefault="009539EF" w:rsidP="009539EF">
      <w:pPr>
        <w:spacing w:line="240" w:lineRule="auto"/>
        <w:rPr>
          <w:rFonts w:ascii="Calibri" w:eastAsia="Times New Roman" w:hAnsi="Calibri" w:cs="Times New Roman"/>
          <w:sz w:val="20"/>
          <w:szCs w:val="20"/>
          <w:lang w:eastAsia="pl-PL"/>
        </w:rPr>
      </w:pPr>
      <w:r w:rsidRPr="0008188B">
        <w:rPr>
          <w:rFonts w:ascii="Calibri" w:eastAsia="Times New Roman" w:hAnsi="Calibri" w:cs="Times New Roman"/>
          <w:sz w:val="20"/>
          <w:szCs w:val="20"/>
          <w:lang w:val="en-US" w:eastAsia="pl-PL"/>
        </w:rPr>
        <w:t xml:space="preserve">Wzorzec 2022: </w:t>
      </w:r>
      <w:r w:rsidRPr="0008188B">
        <w:rPr>
          <w:rFonts w:cstheme="minorHAnsi"/>
          <w:sz w:val="20"/>
          <w:szCs w:val="20"/>
        </w:rPr>
        <w:t>KWS Jessie</w:t>
      </w:r>
      <w:r w:rsidRPr="0008188B">
        <w:rPr>
          <w:rFonts w:cstheme="minorHAnsi"/>
          <w:sz w:val="20"/>
          <w:szCs w:val="20"/>
          <w:vertAlign w:val="superscript"/>
        </w:rPr>
        <w:t xml:space="preserve">br </w:t>
      </w:r>
      <w:r w:rsidRPr="0008188B">
        <w:rPr>
          <w:rFonts w:cstheme="minorHAnsi"/>
          <w:sz w:val="20"/>
          <w:szCs w:val="20"/>
        </w:rPr>
        <w:t>, Rekrut, RGT Planet</w:t>
      </w:r>
      <w:r w:rsidRPr="0008188B">
        <w:rPr>
          <w:rFonts w:cstheme="minorHAnsi"/>
          <w:sz w:val="20"/>
          <w:szCs w:val="20"/>
          <w:vertAlign w:val="superscript"/>
        </w:rPr>
        <w:t>br</w:t>
      </w:r>
      <w:r w:rsidRPr="0008188B">
        <w:rPr>
          <w:rFonts w:cstheme="minorHAnsi"/>
          <w:sz w:val="20"/>
          <w:szCs w:val="20"/>
        </w:rPr>
        <w:t>, Tilmor</w:t>
      </w:r>
      <w:r w:rsidRPr="0008188B">
        <w:rPr>
          <w:rFonts w:ascii="Calibri" w:eastAsia="Times New Roman" w:hAnsi="Calibri" w:cs="Times New Roman"/>
          <w:sz w:val="20"/>
          <w:szCs w:val="20"/>
          <w:lang w:eastAsia="pl-PL"/>
        </w:rPr>
        <w:t xml:space="preserve">; </w:t>
      </w:r>
    </w:p>
    <w:p w14:paraId="69CCCDF4" w14:textId="77777777" w:rsidR="00994626" w:rsidRPr="0008188B" w:rsidRDefault="009539EF" w:rsidP="00B40337">
      <w:pPr>
        <w:spacing w:line="240" w:lineRule="auto"/>
        <w:rPr>
          <w:rFonts w:ascii="Calibri" w:eastAsia="Times New Roman" w:hAnsi="Calibri" w:cs="Times New Roman"/>
          <w:sz w:val="20"/>
          <w:szCs w:val="20"/>
          <w:lang w:eastAsia="pl-PL"/>
        </w:rPr>
      </w:pPr>
      <w:r w:rsidRPr="0008188B">
        <w:rPr>
          <w:rFonts w:ascii="Calibri" w:eastAsia="Times New Roman" w:hAnsi="Calibri" w:cs="Times New Roman"/>
          <w:sz w:val="20"/>
          <w:szCs w:val="20"/>
          <w:lang w:val="en-US" w:eastAsia="pl-PL"/>
        </w:rPr>
        <w:t>Wzorzec</w:t>
      </w:r>
      <w:r w:rsidRPr="0008188B">
        <w:rPr>
          <w:rFonts w:ascii="Calibri" w:eastAsia="Times New Roman" w:hAnsi="Calibri" w:cs="Times New Roman"/>
          <w:sz w:val="20"/>
          <w:szCs w:val="20"/>
          <w:lang w:eastAsia="pl-PL"/>
        </w:rPr>
        <w:t xml:space="preserve"> 2023:</w:t>
      </w:r>
      <w:r w:rsidRPr="0008188B">
        <w:rPr>
          <w:rFonts w:cstheme="minorHAnsi"/>
          <w:sz w:val="20"/>
          <w:szCs w:val="20"/>
        </w:rPr>
        <w:t xml:space="preserve"> LG Flamenco,</w:t>
      </w:r>
      <w:r w:rsidRPr="0008188B">
        <w:rPr>
          <w:rFonts w:ascii="Calibri" w:eastAsia="Times New Roman" w:hAnsi="Calibri" w:cs="Times New Roman"/>
          <w:sz w:val="20"/>
          <w:szCs w:val="20"/>
          <w:lang w:eastAsia="pl-PL"/>
        </w:rPr>
        <w:t xml:space="preserve"> </w:t>
      </w:r>
      <w:r w:rsidRPr="0008188B">
        <w:rPr>
          <w:rFonts w:cstheme="minorHAnsi"/>
          <w:sz w:val="20"/>
          <w:szCs w:val="20"/>
        </w:rPr>
        <w:t>Rekrut, RGT Planet</w:t>
      </w:r>
      <w:r w:rsidRPr="0008188B">
        <w:rPr>
          <w:rFonts w:cstheme="minorHAnsi"/>
          <w:sz w:val="20"/>
          <w:szCs w:val="20"/>
          <w:vertAlign w:val="superscript"/>
        </w:rPr>
        <w:t>br</w:t>
      </w:r>
      <w:r w:rsidRPr="0008188B">
        <w:rPr>
          <w:rFonts w:cstheme="minorHAnsi"/>
          <w:sz w:val="20"/>
          <w:szCs w:val="20"/>
        </w:rPr>
        <w:t>, Tilmor</w:t>
      </w:r>
      <w:r w:rsidR="00B40337" w:rsidRPr="0008188B">
        <w:rPr>
          <w:rFonts w:ascii="Calibri" w:eastAsia="Times New Roman" w:hAnsi="Calibri" w:cs="Times New Roman"/>
          <w:sz w:val="20"/>
          <w:szCs w:val="20"/>
          <w:lang w:eastAsia="pl-PL"/>
        </w:rPr>
        <w:t>,</w:t>
      </w:r>
    </w:p>
    <w:p w14:paraId="7105EDF8" w14:textId="77777777" w:rsidR="00994626" w:rsidRPr="00D30999" w:rsidRDefault="00994626">
      <w:pPr>
        <w:spacing w:after="200"/>
        <w:rPr>
          <w:rFonts w:ascii="Calibri" w:eastAsia="Times New Roman" w:hAnsi="Calibri" w:cs="Times New Roman"/>
          <w:i/>
          <w:sz w:val="20"/>
          <w:szCs w:val="20"/>
          <w:lang w:eastAsia="pl-PL"/>
        </w:rPr>
      </w:pPr>
      <w:r w:rsidRPr="00D30999">
        <w:rPr>
          <w:rFonts w:ascii="Calibri" w:eastAsia="Times New Roman" w:hAnsi="Calibri" w:cs="Times New Roman"/>
          <w:i/>
          <w:sz w:val="20"/>
          <w:szCs w:val="20"/>
          <w:lang w:eastAsia="pl-PL"/>
        </w:rPr>
        <w:br w:type="page"/>
      </w:r>
    </w:p>
    <w:p w14:paraId="0B872541" w14:textId="77777777" w:rsidR="00994626" w:rsidRPr="00D30999" w:rsidRDefault="00994626" w:rsidP="008E2912">
      <w:pPr>
        <w:spacing w:line="240" w:lineRule="auto"/>
        <w:rPr>
          <w:rFonts w:ascii="Calibri" w:eastAsia="Times New Roman" w:hAnsi="Calibri" w:cs="Arial"/>
          <w:b/>
          <w:szCs w:val="24"/>
          <w:lang w:eastAsia="pl-PL"/>
        </w:rPr>
      </w:pPr>
      <w:r w:rsidRPr="00D30999">
        <w:rPr>
          <w:b/>
        </w:rPr>
        <w:t xml:space="preserve">Tabela 6.8. </w:t>
      </w:r>
      <w:r w:rsidR="00944A47" w:rsidRPr="00D30999">
        <w:rPr>
          <w:b/>
        </w:rPr>
        <w:t>Jęczmień jary</w:t>
      </w:r>
      <w:r w:rsidRPr="00D30999">
        <w:rPr>
          <w:b/>
        </w:rPr>
        <w:t>. Ważniejsze właściwości rolniczo-użytkowe odmian (skala 9°).</w:t>
      </w:r>
      <w:r w:rsidR="008E2912" w:rsidRPr="00D30999">
        <w:t xml:space="preserve"> </w:t>
      </w:r>
      <w:r w:rsidR="008E2912" w:rsidRPr="00D30999">
        <w:rPr>
          <w:rFonts w:ascii="Calibri" w:eastAsia="Times New Roman" w:hAnsi="Calibri" w:cs="Arial"/>
          <w:b/>
          <w:szCs w:val="24"/>
          <w:lang w:eastAsia="pl-PL"/>
        </w:rPr>
        <w:t>Lata zbioru: 2022-2023. Poziom agrotechniki – a</w:t>
      </w:r>
      <w:r w:rsidR="008E2912" w:rsidRPr="00D30999">
        <w:rPr>
          <w:rFonts w:ascii="Calibri" w:eastAsia="Times New Roman" w:hAnsi="Calibri" w:cs="Arial"/>
          <w:b/>
          <w:szCs w:val="24"/>
          <w:vertAlign w:val="subscript"/>
          <w:lang w:eastAsia="pl-PL"/>
        </w:rPr>
        <w:t>2</w:t>
      </w:r>
      <w:r w:rsidR="008E2912" w:rsidRPr="00D30999">
        <w:rPr>
          <w:rFonts w:ascii="Calibri" w:eastAsia="Times New Roman" w:hAnsi="Calibri" w:cs="Arial"/>
          <w:b/>
          <w:szCs w:val="24"/>
          <w:lang w:eastAsia="pl-PL"/>
        </w:rPr>
        <w:t>.</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1604"/>
        <w:gridCol w:w="854"/>
        <w:gridCol w:w="993"/>
        <w:gridCol w:w="995"/>
        <w:gridCol w:w="850"/>
        <w:gridCol w:w="856"/>
        <w:gridCol w:w="850"/>
        <w:gridCol w:w="852"/>
        <w:gridCol w:w="852"/>
        <w:gridCol w:w="755"/>
      </w:tblGrid>
      <w:tr w:rsidR="00994626" w:rsidRPr="00D30999" w14:paraId="6DD4B19C" w14:textId="77777777" w:rsidTr="005D62C2">
        <w:trPr>
          <w:cantSplit/>
          <w:trHeight w:val="20"/>
          <w:jc w:val="center"/>
        </w:trPr>
        <w:tc>
          <w:tcPr>
            <w:tcW w:w="349" w:type="pct"/>
            <w:vMerge w:val="restart"/>
            <w:tcBorders>
              <w:top w:val="single" w:sz="18" w:space="0" w:color="auto"/>
              <w:left w:val="single" w:sz="18" w:space="0" w:color="auto"/>
              <w:bottom w:val="single" w:sz="4" w:space="0" w:color="auto"/>
              <w:right w:val="single" w:sz="4" w:space="0" w:color="auto"/>
            </w:tcBorders>
            <w:vAlign w:val="center"/>
          </w:tcPr>
          <w:p w14:paraId="5AACE04A" w14:textId="77777777" w:rsidR="00994626" w:rsidRPr="00D30999" w:rsidRDefault="00994626" w:rsidP="005D62C2">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Lp.</w:t>
            </w:r>
          </w:p>
        </w:tc>
        <w:tc>
          <w:tcPr>
            <w:tcW w:w="788" w:type="pct"/>
            <w:vMerge w:val="restart"/>
            <w:tcBorders>
              <w:top w:val="single" w:sz="18" w:space="0" w:color="auto"/>
              <w:left w:val="single" w:sz="4" w:space="0" w:color="auto"/>
              <w:bottom w:val="single" w:sz="4" w:space="0" w:color="auto"/>
              <w:right w:val="single" w:sz="4" w:space="0" w:color="auto"/>
            </w:tcBorders>
            <w:vAlign w:val="center"/>
          </w:tcPr>
          <w:p w14:paraId="35256122" w14:textId="77777777" w:rsidR="00994626" w:rsidRPr="00D30999" w:rsidRDefault="00994626" w:rsidP="005D62C2">
            <w:pPr>
              <w:keepNext/>
              <w:spacing w:line="240" w:lineRule="auto"/>
              <w:jc w:val="center"/>
              <w:outlineLvl w:val="5"/>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Odmiana</w:t>
            </w:r>
          </w:p>
        </w:tc>
        <w:tc>
          <w:tcPr>
            <w:tcW w:w="419" w:type="pct"/>
            <w:vMerge w:val="restart"/>
            <w:tcBorders>
              <w:top w:val="single" w:sz="18" w:space="0" w:color="auto"/>
              <w:left w:val="single" w:sz="4" w:space="0" w:color="auto"/>
              <w:bottom w:val="single" w:sz="4" w:space="0" w:color="auto"/>
              <w:right w:val="single" w:sz="4" w:space="0" w:color="auto"/>
            </w:tcBorders>
            <w:vAlign w:val="center"/>
          </w:tcPr>
          <w:p w14:paraId="760C1E8E" w14:textId="77777777" w:rsidR="00994626" w:rsidRPr="00D30999" w:rsidRDefault="00994626" w:rsidP="005D62C2">
            <w:pPr>
              <w:keepNext/>
              <w:spacing w:line="240" w:lineRule="auto"/>
              <w:jc w:val="center"/>
              <w:outlineLvl w:val="5"/>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Liczba lat badań</w:t>
            </w:r>
          </w:p>
        </w:tc>
        <w:tc>
          <w:tcPr>
            <w:tcW w:w="1816" w:type="pct"/>
            <w:gridSpan w:val="4"/>
            <w:tcBorders>
              <w:top w:val="single" w:sz="18" w:space="0" w:color="auto"/>
              <w:left w:val="single" w:sz="4" w:space="0" w:color="auto"/>
              <w:bottom w:val="single" w:sz="4" w:space="0" w:color="auto"/>
              <w:right w:val="single" w:sz="4" w:space="0" w:color="auto"/>
            </w:tcBorders>
            <w:vAlign w:val="center"/>
          </w:tcPr>
          <w:p w14:paraId="49FD192F" w14:textId="77777777" w:rsidR="00994626" w:rsidRPr="00D30999" w:rsidRDefault="00994626" w:rsidP="005D62C2">
            <w:pPr>
              <w:spacing w:line="240" w:lineRule="auto"/>
              <w:jc w:val="center"/>
              <w:rPr>
                <w:rFonts w:ascii="Calibri" w:eastAsia="Times New Roman" w:hAnsi="Calibri" w:cs="Times New Roman"/>
                <w:b/>
                <w:bCs/>
                <w:u w:val="single"/>
                <w:lang w:val="en-GB" w:eastAsia="pl-PL"/>
              </w:rPr>
            </w:pPr>
            <w:r w:rsidRPr="00D30999">
              <w:rPr>
                <w:rFonts w:ascii="Calibri" w:eastAsia="Times New Roman" w:hAnsi="Calibri" w:cs="Times New Roman"/>
                <w:b/>
                <w:bCs/>
                <w:lang w:val="en-GB" w:eastAsia="pl-PL"/>
              </w:rPr>
              <w:t>Wyleganie (skala 9</w:t>
            </w:r>
            <w:r w:rsidRPr="00D30999">
              <w:rPr>
                <w:rFonts w:ascii="Calibri" w:eastAsia="Times New Roman" w:hAnsi="Calibri" w:cs="Times New Roman"/>
                <w:b/>
                <w:bCs/>
                <w:vertAlign w:val="superscript"/>
                <w:lang w:val="en-GB" w:eastAsia="pl-PL"/>
              </w:rPr>
              <w:t>o</w:t>
            </w:r>
            <w:r w:rsidRPr="00D30999">
              <w:rPr>
                <w:rFonts w:ascii="Calibri" w:eastAsia="Times New Roman" w:hAnsi="Calibri" w:cs="Times New Roman"/>
                <w:b/>
                <w:bCs/>
                <w:lang w:val="en-GB" w:eastAsia="pl-PL"/>
              </w:rPr>
              <w:t>)</w:t>
            </w:r>
          </w:p>
        </w:tc>
        <w:tc>
          <w:tcPr>
            <w:tcW w:w="837" w:type="pct"/>
            <w:gridSpan w:val="2"/>
            <w:vMerge w:val="restart"/>
            <w:tcBorders>
              <w:top w:val="single" w:sz="18" w:space="0" w:color="auto"/>
              <w:left w:val="single" w:sz="4" w:space="0" w:color="auto"/>
              <w:bottom w:val="nil"/>
              <w:right w:val="single" w:sz="4" w:space="0" w:color="auto"/>
            </w:tcBorders>
            <w:vAlign w:val="center"/>
          </w:tcPr>
          <w:p w14:paraId="0DBBF39F" w14:textId="77777777" w:rsidR="00994626" w:rsidRPr="00D30999" w:rsidRDefault="00994626" w:rsidP="005D62C2">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Wysokość roślin</w:t>
            </w:r>
          </w:p>
          <w:p w14:paraId="7E7DE28A" w14:textId="77777777" w:rsidR="00994626" w:rsidRPr="00D30999" w:rsidRDefault="00994626" w:rsidP="005D62C2">
            <w:pPr>
              <w:spacing w:line="240" w:lineRule="auto"/>
              <w:jc w:val="center"/>
              <w:rPr>
                <w:rFonts w:ascii="Calibri" w:eastAsia="Times New Roman" w:hAnsi="Calibri" w:cs="Times New Roman"/>
                <w:b/>
                <w:bCs/>
                <w:u w:val="single"/>
                <w:lang w:val="en-GB" w:eastAsia="pl-PL"/>
              </w:rPr>
            </w:pPr>
            <w:r w:rsidRPr="00D30999">
              <w:rPr>
                <w:rFonts w:ascii="Calibri" w:eastAsia="Times New Roman" w:hAnsi="Calibri" w:cs="Times New Roman"/>
                <w:b/>
                <w:bCs/>
                <w:lang w:val="en-GB" w:eastAsia="pl-PL"/>
              </w:rPr>
              <w:t>(cm)</w:t>
            </w:r>
          </w:p>
        </w:tc>
        <w:tc>
          <w:tcPr>
            <w:tcW w:w="791" w:type="pct"/>
            <w:gridSpan w:val="2"/>
            <w:vMerge w:val="restart"/>
            <w:tcBorders>
              <w:top w:val="single" w:sz="18" w:space="0" w:color="auto"/>
              <w:left w:val="single" w:sz="4" w:space="0" w:color="auto"/>
              <w:bottom w:val="nil"/>
              <w:right w:val="single" w:sz="18" w:space="0" w:color="auto"/>
            </w:tcBorders>
            <w:vAlign w:val="center"/>
          </w:tcPr>
          <w:p w14:paraId="3E68C8C9" w14:textId="77777777" w:rsidR="00994626" w:rsidRPr="00D30999" w:rsidRDefault="00994626" w:rsidP="005D62C2">
            <w:pPr>
              <w:spacing w:line="240" w:lineRule="auto"/>
              <w:jc w:val="center"/>
              <w:rPr>
                <w:rFonts w:ascii="Calibri" w:eastAsia="Times New Roman" w:hAnsi="Calibri" w:cs="Times New Roman"/>
                <w:b/>
                <w:bCs/>
                <w:lang w:val="en-GB" w:eastAsia="pl-PL"/>
              </w:rPr>
            </w:pPr>
            <w:r w:rsidRPr="00D30999">
              <w:rPr>
                <w:rFonts w:ascii="Calibri" w:eastAsia="Times New Roman" w:hAnsi="Calibri" w:cs="Times New Roman"/>
                <w:b/>
                <w:bCs/>
                <w:lang w:val="en-GB" w:eastAsia="pl-PL"/>
              </w:rPr>
              <w:t>Masa 1000 ziaren</w:t>
            </w:r>
          </w:p>
          <w:p w14:paraId="54EB9C36" w14:textId="77777777" w:rsidR="00994626" w:rsidRPr="00D30999" w:rsidRDefault="00994626" w:rsidP="005D62C2">
            <w:pPr>
              <w:spacing w:line="240" w:lineRule="auto"/>
              <w:jc w:val="center"/>
              <w:rPr>
                <w:rFonts w:ascii="Calibri" w:eastAsia="Times New Roman" w:hAnsi="Calibri" w:cs="Times New Roman"/>
                <w:b/>
                <w:bCs/>
                <w:u w:val="single"/>
                <w:lang w:val="en-GB" w:eastAsia="pl-PL"/>
              </w:rPr>
            </w:pPr>
            <w:r w:rsidRPr="00D30999">
              <w:rPr>
                <w:rFonts w:ascii="Calibri" w:eastAsia="Times New Roman" w:hAnsi="Calibri" w:cs="Times New Roman"/>
                <w:b/>
                <w:bCs/>
                <w:lang w:val="en-GB" w:eastAsia="pl-PL"/>
              </w:rPr>
              <w:t>(g)</w:t>
            </w:r>
          </w:p>
        </w:tc>
      </w:tr>
      <w:tr w:rsidR="00994626" w:rsidRPr="00D30999" w14:paraId="62FBC927" w14:textId="77777777" w:rsidTr="005D62C2">
        <w:trPr>
          <w:cantSplit/>
          <w:trHeight w:val="20"/>
          <w:jc w:val="center"/>
        </w:trPr>
        <w:tc>
          <w:tcPr>
            <w:tcW w:w="349" w:type="pct"/>
            <w:vMerge/>
            <w:tcBorders>
              <w:top w:val="single" w:sz="4" w:space="0" w:color="auto"/>
              <w:left w:val="single" w:sz="18" w:space="0" w:color="auto"/>
              <w:bottom w:val="single" w:sz="4" w:space="0" w:color="auto"/>
              <w:right w:val="single" w:sz="4" w:space="0" w:color="auto"/>
            </w:tcBorders>
            <w:vAlign w:val="center"/>
          </w:tcPr>
          <w:p w14:paraId="13AEA064" w14:textId="77777777" w:rsidR="00994626" w:rsidRPr="00D30999" w:rsidRDefault="00994626" w:rsidP="005D62C2">
            <w:pPr>
              <w:spacing w:line="240" w:lineRule="auto"/>
              <w:jc w:val="center"/>
              <w:rPr>
                <w:rFonts w:ascii="Calibri" w:eastAsia="Times New Roman" w:hAnsi="Calibri" w:cs="Times New Roman"/>
                <w:sz w:val="18"/>
                <w:szCs w:val="18"/>
                <w:lang w:val="en-GB" w:eastAsia="pl-PL"/>
              </w:rPr>
            </w:pPr>
          </w:p>
        </w:tc>
        <w:tc>
          <w:tcPr>
            <w:tcW w:w="788" w:type="pct"/>
            <w:vMerge/>
            <w:tcBorders>
              <w:top w:val="single" w:sz="4" w:space="0" w:color="auto"/>
              <w:left w:val="single" w:sz="4" w:space="0" w:color="auto"/>
              <w:bottom w:val="single" w:sz="4" w:space="0" w:color="auto"/>
              <w:right w:val="single" w:sz="4" w:space="0" w:color="auto"/>
            </w:tcBorders>
            <w:vAlign w:val="center"/>
          </w:tcPr>
          <w:p w14:paraId="2D4BD367" w14:textId="77777777" w:rsidR="00994626" w:rsidRPr="00D30999" w:rsidRDefault="00994626" w:rsidP="005D62C2">
            <w:pPr>
              <w:keepNext/>
              <w:spacing w:line="240" w:lineRule="auto"/>
              <w:jc w:val="center"/>
              <w:outlineLvl w:val="5"/>
              <w:rPr>
                <w:rFonts w:ascii="Calibri" w:eastAsia="Times New Roman" w:hAnsi="Calibri" w:cs="Times New Roman"/>
                <w:sz w:val="18"/>
                <w:szCs w:val="18"/>
                <w:lang w:val="en-GB" w:eastAsia="pl-PL"/>
              </w:rPr>
            </w:pPr>
          </w:p>
        </w:tc>
        <w:tc>
          <w:tcPr>
            <w:tcW w:w="419" w:type="pct"/>
            <w:vMerge/>
            <w:tcBorders>
              <w:top w:val="single" w:sz="4" w:space="0" w:color="auto"/>
              <w:left w:val="single" w:sz="4" w:space="0" w:color="auto"/>
              <w:bottom w:val="single" w:sz="4" w:space="0" w:color="auto"/>
              <w:right w:val="single" w:sz="4" w:space="0" w:color="auto"/>
            </w:tcBorders>
            <w:vAlign w:val="center"/>
          </w:tcPr>
          <w:p w14:paraId="50F9DD4D" w14:textId="77777777" w:rsidR="00994626" w:rsidRPr="00D30999" w:rsidRDefault="00994626" w:rsidP="005D62C2">
            <w:pPr>
              <w:keepNext/>
              <w:spacing w:line="240" w:lineRule="auto"/>
              <w:jc w:val="center"/>
              <w:outlineLvl w:val="5"/>
              <w:rPr>
                <w:rFonts w:ascii="Calibri" w:eastAsia="Times New Roman" w:hAnsi="Calibri" w:cs="Times New Roman"/>
                <w:sz w:val="18"/>
                <w:szCs w:val="18"/>
                <w:lang w:val="en-GB" w:eastAsia="pl-PL"/>
              </w:rPr>
            </w:pPr>
          </w:p>
        </w:tc>
        <w:tc>
          <w:tcPr>
            <w:tcW w:w="977" w:type="pct"/>
            <w:gridSpan w:val="2"/>
            <w:tcBorders>
              <w:top w:val="single" w:sz="4" w:space="0" w:color="auto"/>
              <w:left w:val="single" w:sz="4" w:space="0" w:color="auto"/>
              <w:bottom w:val="single" w:sz="4" w:space="0" w:color="auto"/>
              <w:right w:val="single" w:sz="4" w:space="0" w:color="auto"/>
            </w:tcBorders>
            <w:vAlign w:val="center"/>
          </w:tcPr>
          <w:p w14:paraId="1CABA65F" w14:textId="77777777" w:rsidR="00994626" w:rsidRPr="00D30999" w:rsidRDefault="00994626" w:rsidP="005D62C2">
            <w:pPr>
              <w:jc w:val="center"/>
              <w:rPr>
                <w:b/>
                <w:lang w:val="en-GB" w:eastAsia="pl-PL"/>
              </w:rPr>
            </w:pPr>
            <w:r w:rsidRPr="00D30999">
              <w:rPr>
                <w:b/>
                <w:sz w:val="20"/>
                <w:lang w:val="en-GB" w:eastAsia="pl-PL"/>
              </w:rPr>
              <w:t>w fazie dojrzałości mlecznej</w:t>
            </w:r>
          </w:p>
        </w:tc>
        <w:tc>
          <w:tcPr>
            <w:tcW w:w="839" w:type="pct"/>
            <w:gridSpan w:val="2"/>
            <w:tcBorders>
              <w:top w:val="single" w:sz="4" w:space="0" w:color="auto"/>
              <w:left w:val="single" w:sz="4" w:space="0" w:color="auto"/>
              <w:bottom w:val="single" w:sz="4" w:space="0" w:color="auto"/>
              <w:right w:val="single" w:sz="4" w:space="0" w:color="auto"/>
            </w:tcBorders>
            <w:vAlign w:val="center"/>
          </w:tcPr>
          <w:p w14:paraId="001A445C" w14:textId="77777777" w:rsidR="00994626" w:rsidRPr="00D30999" w:rsidRDefault="00994626" w:rsidP="005D62C2">
            <w:pPr>
              <w:spacing w:line="240" w:lineRule="auto"/>
              <w:jc w:val="center"/>
              <w:rPr>
                <w:rFonts w:ascii="Calibri" w:eastAsia="Times New Roman" w:hAnsi="Calibri" w:cs="Times New Roman"/>
                <w:b/>
                <w:bCs/>
                <w:sz w:val="18"/>
                <w:szCs w:val="16"/>
                <w:u w:val="single"/>
                <w:lang w:val="en-GB" w:eastAsia="pl-PL"/>
              </w:rPr>
            </w:pPr>
            <w:r w:rsidRPr="00D30999">
              <w:rPr>
                <w:rFonts w:ascii="Calibri" w:eastAsia="Times New Roman" w:hAnsi="Calibri" w:cs="Times New Roman"/>
                <w:b/>
                <w:bCs/>
                <w:sz w:val="18"/>
                <w:szCs w:val="16"/>
                <w:lang w:val="en-GB" w:eastAsia="pl-PL"/>
              </w:rPr>
              <w:t>przed zbiorem</w:t>
            </w:r>
          </w:p>
        </w:tc>
        <w:tc>
          <w:tcPr>
            <w:tcW w:w="837" w:type="pct"/>
            <w:gridSpan w:val="2"/>
            <w:vMerge/>
            <w:tcBorders>
              <w:top w:val="nil"/>
              <w:left w:val="single" w:sz="4" w:space="0" w:color="auto"/>
              <w:bottom w:val="single" w:sz="4" w:space="0" w:color="auto"/>
              <w:right w:val="single" w:sz="4" w:space="0" w:color="auto"/>
            </w:tcBorders>
            <w:vAlign w:val="center"/>
          </w:tcPr>
          <w:p w14:paraId="0ABD3998" w14:textId="77777777" w:rsidR="00994626" w:rsidRPr="00D30999" w:rsidRDefault="00994626" w:rsidP="005D62C2">
            <w:pPr>
              <w:spacing w:line="240" w:lineRule="auto"/>
              <w:jc w:val="center"/>
              <w:rPr>
                <w:rFonts w:ascii="Calibri" w:eastAsia="Times New Roman" w:hAnsi="Calibri" w:cs="Times New Roman"/>
                <w:b/>
                <w:sz w:val="18"/>
                <w:szCs w:val="18"/>
                <w:u w:val="single"/>
                <w:lang w:val="en-GB" w:eastAsia="pl-PL"/>
              </w:rPr>
            </w:pPr>
          </w:p>
        </w:tc>
        <w:tc>
          <w:tcPr>
            <w:tcW w:w="791" w:type="pct"/>
            <w:gridSpan w:val="2"/>
            <w:vMerge/>
            <w:tcBorders>
              <w:top w:val="nil"/>
              <w:left w:val="single" w:sz="4" w:space="0" w:color="auto"/>
              <w:bottom w:val="single" w:sz="4" w:space="0" w:color="auto"/>
              <w:right w:val="single" w:sz="18" w:space="0" w:color="auto"/>
            </w:tcBorders>
            <w:vAlign w:val="center"/>
          </w:tcPr>
          <w:p w14:paraId="18572A3B" w14:textId="77777777" w:rsidR="00994626" w:rsidRPr="00D30999" w:rsidRDefault="00994626" w:rsidP="005D62C2">
            <w:pPr>
              <w:spacing w:line="240" w:lineRule="auto"/>
              <w:jc w:val="center"/>
              <w:rPr>
                <w:rFonts w:ascii="Calibri" w:eastAsia="Times New Roman" w:hAnsi="Calibri" w:cs="Times New Roman"/>
                <w:b/>
                <w:sz w:val="18"/>
                <w:szCs w:val="18"/>
                <w:u w:val="single"/>
                <w:lang w:val="en-GB" w:eastAsia="pl-PL"/>
              </w:rPr>
            </w:pPr>
          </w:p>
        </w:tc>
      </w:tr>
      <w:tr w:rsidR="00994626" w:rsidRPr="00D30999" w14:paraId="16E9C367" w14:textId="77777777" w:rsidTr="005D62C2">
        <w:trPr>
          <w:cantSplit/>
          <w:trHeight w:val="340"/>
          <w:jc w:val="center"/>
        </w:trPr>
        <w:tc>
          <w:tcPr>
            <w:tcW w:w="349" w:type="pct"/>
            <w:vMerge/>
            <w:tcBorders>
              <w:top w:val="single" w:sz="4" w:space="0" w:color="auto"/>
              <w:left w:val="single" w:sz="18" w:space="0" w:color="auto"/>
              <w:bottom w:val="single" w:sz="12" w:space="0" w:color="auto"/>
              <w:right w:val="single" w:sz="4" w:space="0" w:color="auto"/>
            </w:tcBorders>
            <w:vAlign w:val="center"/>
          </w:tcPr>
          <w:p w14:paraId="7060C2CE" w14:textId="77777777" w:rsidR="00994626" w:rsidRPr="00D30999" w:rsidRDefault="00994626" w:rsidP="005D62C2">
            <w:pPr>
              <w:spacing w:line="240" w:lineRule="auto"/>
              <w:jc w:val="center"/>
              <w:rPr>
                <w:rFonts w:ascii="Calibri" w:eastAsia="Times New Roman" w:hAnsi="Calibri" w:cs="Times New Roman"/>
                <w:sz w:val="18"/>
                <w:szCs w:val="18"/>
                <w:lang w:val="en-GB" w:eastAsia="pl-PL"/>
              </w:rPr>
            </w:pPr>
          </w:p>
        </w:tc>
        <w:tc>
          <w:tcPr>
            <w:tcW w:w="788" w:type="pct"/>
            <w:vMerge/>
            <w:tcBorders>
              <w:top w:val="single" w:sz="4" w:space="0" w:color="auto"/>
              <w:left w:val="single" w:sz="4" w:space="0" w:color="auto"/>
              <w:bottom w:val="single" w:sz="12" w:space="0" w:color="auto"/>
              <w:right w:val="single" w:sz="4" w:space="0" w:color="auto"/>
            </w:tcBorders>
            <w:vAlign w:val="center"/>
          </w:tcPr>
          <w:p w14:paraId="4B1E5511" w14:textId="77777777" w:rsidR="00994626" w:rsidRPr="00D30999" w:rsidRDefault="00994626" w:rsidP="005D62C2">
            <w:pPr>
              <w:keepNext/>
              <w:spacing w:line="240" w:lineRule="auto"/>
              <w:jc w:val="center"/>
              <w:outlineLvl w:val="2"/>
              <w:rPr>
                <w:rFonts w:ascii="Calibri" w:eastAsia="Times New Roman" w:hAnsi="Calibri" w:cs="Times New Roman"/>
                <w:b/>
                <w:sz w:val="18"/>
                <w:szCs w:val="18"/>
                <w:lang w:val="en-GB" w:eastAsia="pl-PL"/>
              </w:rPr>
            </w:pPr>
          </w:p>
        </w:tc>
        <w:tc>
          <w:tcPr>
            <w:tcW w:w="419" w:type="pct"/>
            <w:vMerge/>
            <w:tcBorders>
              <w:top w:val="single" w:sz="4" w:space="0" w:color="auto"/>
              <w:left w:val="single" w:sz="4" w:space="0" w:color="auto"/>
              <w:bottom w:val="single" w:sz="12" w:space="0" w:color="auto"/>
              <w:right w:val="single" w:sz="4" w:space="0" w:color="auto"/>
            </w:tcBorders>
            <w:vAlign w:val="center"/>
          </w:tcPr>
          <w:p w14:paraId="65B24D4F" w14:textId="77777777" w:rsidR="00994626" w:rsidRPr="00D30999" w:rsidRDefault="00994626" w:rsidP="005D62C2">
            <w:pPr>
              <w:keepNext/>
              <w:spacing w:line="240" w:lineRule="auto"/>
              <w:jc w:val="center"/>
              <w:outlineLvl w:val="2"/>
              <w:rPr>
                <w:rFonts w:ascii="Calibri" w:eastAsia="Times New Roman" w:hAnsi="Calibri" w:cs="Times New Roman"/>
                <w:b/>
                <w:sz w:val="18"/>
                <w:szCs w:val="18"/>
                <w:lang w:val="en-GB" w:eastAsia="pl-PL"/>
              </w:rPr>
            </w:pPr>
          </w:p>
        </w:tc>
        <w:tc>
          <w:tcPr>
            <w:tcW w:w="488" w:type="pct"/>
            <w:tcBorders>
              <w:top w:val="single" w:sz="4" w:space="0" w:color="auto"/>
              <w:left w:val="single" w:sz="4" w:space="0" w:color="auto"/>
              <w:bottom w:val="single" w:sz="12" w:space="0" w:color="auto"/>
              <w:right w:val="single" w:sz="4" w:space="0" w:color="auto"/>
            </w:tcBorders>
            <w:vAlign w:val="center"/>
          </w:tcPr>
          <w:p w14:paraId="044CAB44" w14:textId="77777777" w:rsidR="00994626" w:rsidRPr="00D30999" w:rsidRDefault="00994626" w:rsidP="005D62C2">
            <w:pPr>
              <w:spacing w:line="240" w:lineRule="auto"/>
              <w:jc w:val="center"/>
              <w:rPr>
                <w:rFonts w:ascii="Calibri" w:eastAsia="Times New Roman" w:hAnsi="Calibri" w:cs="Times New Roman"/>
                <w:vertAlign w:val="subscript"/>
                <w:lang w:eastAsia="pl-PL"/>
              </w:rPr>
            </w:pPr>
            <w:r w:rsidRPr="00D30999">
              <w:rPr>
                <w:rFonts w:ascii="Calibri" w:eastAsia="Times New Roman" w:hAnsi="Calibri" w:cs="Times New Roman"/>
                <w:lang w:eastAsia="pl-PL"/>
              </w:rPr>
              <w:t>2022</w:t>
            </w:r>
          </w:p>
        </w:tc>
        <w:tc>
          <w:tcPr>
            <w:tcW w:w="489" w:type="pct"/>
            <w:tcBorders>
              <w:top w:val="single" w:sz="4" w:space="0" w:color="auto"/>
              <w:left w:val="single" w:sz="4" w:space="0" w:color="auto"/>
              <w:bottom w:val="single" w:sz="12" w:space="0" w:color="auto"/>
              <w:right w:val="single" w:sz="4" w:space="0" w:color="auto"/>
            </w:tcBorders>
            <w:vAlign w:val="center"/>
          </w:tcPr>
          <w:p w14:paraId="0C5301D5" w14:textId="77777777" w:rsidR="00994626" w:rsidRPr="00D30999" w:rsidRDefault="00994626" w:rsidP="005D62C2">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2023</w:t>
            </w:r>
          </w:p>
        </w:tc>
        <w:tc>
          <w:tcPr>
            <w:tcW w:w="418" w:type="pct"/>
            <w:tcBorders>
              <w:top w:val="single" w:sz="4" w:space="0" w:color="auto"/>
              <w:left w:val="single" w:sz="4" w:space="0" w:color="auto"/>
              <w:bottom w:val="single" w:sz="12" w:space="0" w:color="auto"/>
              <w:right w:val="single" w:sz="4" w:space="0" w:color="auto"/>
            </w:tcBorders>
            <w:vAlign w:val="center"/>
          </w:tcPr>
          <w:p w14:paraId="677A0FB5" w14:textId="77777777" w:rsidR="00994626" w:rsidRPr="00D30999" w:rsidRDefault="00994626" w:rsidP="005D62C2">
            <w:pPr>
              <w:spacing w:line="240" w:lineRule="auto"/>
              <w:jc w:val="center"/>
              <w:rPr>
                <w:rFonts w:ascii="Calibri" w:eastAsia="Times New Roman" w:hAnsi="Calibri" w:cs="Times New Roman"/>
                <w:vertAlign w:val="subscript"/>
                <w:lang w:eastAsia="pl-PL"/>
              </w:rPr>
            </w:pPr>
            <w:r w:rsidRPr="00D30999">
              <w:rPr>
                <w:rFonts w:ascii="Calibri" w:eastAsia="Times New Roman" w:hAnsi="Calibri" w:cs="Times New Roman"/>
                <w:lang w:eastAsia="pl-PL"/>
              </w:rPr>
              <w:t>2022</w:t>
            </w:r>
          </w:p>
        </w:tc>
        <w:tc>
          <w:tcPr>
            <w:tcW w:w="421" w:type="pct"/>
            <w:tcBorders>
              <w:top w:val="single" w:sz="4" w:space="0" w:color="auto"/>
              <w:left w:val="single" w:sz="4" w:space="0" w:color="auto"/>
              <w:bottom w:val="single" w:sz="12" w:space="0" w:color="auto"/>
              <w:right w:val="single" w:sz="4" w:space="0" w:color="auto"/>
            </w:tcBorders>
            <w:vAlign w:val="center"/>
          </w:tcPr>
          <w:p w14:paraId="50B98FF5" w14:textId="77777777" w:rsidR="00994626" w:rsidRPr="00D30999" w:rsidRDefault="00994626" w:rsidP="005D62C2">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2023</w:t>
            </w:r>
          </w:p>
        </w:tc>
        <w:tc>
          <w:tcPr>
            <w:tcW w:w="418" w:type="pct"/>
            <w:tcBorders>
              <w:top w:val="single" w:sz="4" w:space="0" w:color="auto"/>
              <w:left w:val="single" w:sz="4" w:space="0" w:color="auto"/>
              <w:bottom w:val="single" w:sz="12" w:space="0" w:color="auto"/>
              <w:right w:val="single" w:sz="4" w:space="0" w:color="auto"/>
            </w:tcBorders>
            <w:vAlign w:val="center"/>
          </w:tcPr>
          <w:p w14:paraId="79D497D8" w14:textId="77777777" w:rsidR="00994626" w:rsidRPr="00D30999" w:rsidRDefault="00994626" w:rsidP="005D62C2">
            <w:pPr>
              <w:spacing w:line="240" w:lineRule="auto"/>
              <w:jc w:val="center"/>
              <w:rPr>
                <w:rFonts w:ascii="Calibri" w:eastAsia="Times New Roman" w:hAnsi="Calibri" w:cs="Times New Roman"/>
                <w:vertAlign w:val="subscript"/>
                <w:lang w:eastAsia="pl-PL"/>
              </w:rPr>
            </w:pPr>
            <w:r w:rsidRPr="00D30999">
              <w:rPr>
                <w:rFonts w:ascii="Calibri" w:eastAsia="Times New Roman" w:hAnsi="Calibri" w:cs="Times New Roman"/>
                <w:lang w:eastAsia="pl-PL"/>
              </w:rPr>
              <w:t>2022</w:t>
            </w:r>
          </w:p>
        </w:tc>
        <w:tc>
          <w:tcPr>
            <w:tcW w:w="419" w:type="pct"/>
            <w:tcBorders>
              <w:top w:val="single" w:sz="4" w:space="0" w:color="auto"/>
              <w:left w:val="single" w:sz="4" w:space="0" w:color="auto"/>
              <w:bottom w:val="single" w:sz="12" w:space="0" w:color="auto"/>
              <w:right w:val="single" w:sz="4" w:space="0" w:color="auto"/>
            </w:tcBorders>
            <w:vAlign w:val="center"/>
          </w:tcPr>
          <w:p w14:paraId="6BD2449C" w14:textId="77777777" w:rsidR="00994626" w:rsidRPr="00D30999" w:rsidRDefault="00994626" w:rsidP="005D62C2">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2023</w:t>
            </w:r>
          </w:p>
        </w:tc>
        <w:tc>
          <w:tcPr>
            <w:tcW w:w="419" w:type="pct"/>
            <w:tcBorders>
              <w:top w:val="single" w:sz="4" w:space="0" w:color="auto"/>
              <w:left w:val="single" w:sz="4" w:space="0" w:color="auto"/>
              <w:bottom w:val="single" w:sz="12" w:space="0" w:color="auto"/>
              <w:right w:val="single" w:sz="4" w:space="0" w:color="auto"/>
            </w:tcBorders>
            <w:vAlign w:val="center"/>
          </w:tcPr>
          <w:p w14:paraId="7C9EFA59" w14:textId="77777777" w:rsidR="00994626" w:rsidRPr="00D30999" w:rsidRDefault="00994626" w:rsidP="005D62C2">
            <w:pPr>
              <w:spacing w:line="240" w:lineRule="auto"/>
              <w:jc w:val="center"/>
              <w:rPr>
                <w:rFonts w:ascii="Calibri" w:eastAsia="Times New Roman" w:hAnsi="Calibri" w:cs="Times New Roman"/>
                <w:vertAlign w:val="subscript"/>
                <w:lang w:eastAsia="pl-PL"/>
              </w:rPr>
            </w:pPr>
            <w:r w:rsidRPr="00D30999">
              <w:rPr>
                <w:rFonts w:ascii="Calibri" w:eastAsia="Times New Roman" w:hAnsi="Calibri" w:cs="Times New Roman"/>
                <w:lang w:eastAsia="pl-PL"/>
              </w:rPr>
              <w:t>2022</w:t>
            </w:r>
          </w:p>
        </w:tc>
        <w:tc>
          <w:tcPr>
            <w:tcW w:w="372" w:type="pct"/>
            <w:tcBorders>
              <w:top w:val="single" w:sz="4" w:space="0" w:color="auto"/>
              <w:left w:val="single" w:sz="4" w:space="0" w:color="auto"/>
              <w:bottom w:val="single" w:sz="12" w:space="0" w:color="auto"/>
              <w:right w:val="single" w:sz="18" w:space="0" w:color="auto"/>
            </w:tcBorders>
            <w:vAlign w:val="center"/>
          </w:tcPr>
          <w:p w14:paraId="79F714E6" w14:textId="77777777" w:rsidR="00994626" w:rsidRPr="00D30999" w:rsidRDefault="00994626" w:rsidP="005D62C2">
            <w:pPr>
              <w:spacing w:line="240" w:lineRule="auto"/>
              <w:jc w:val="center"/>
              <w:rPr>
                <w:rFonts w:ascii="Calibri" w:eastAsia="Times New Roman" w:hAnsi="Calibri" w:cs="Times New Roman"/>
                <w:lang w:eastAsia="pl-PL"/>
              </w:rPr>
            </w:pPr>
            <w:r w:rsidRPr="00D30999">
              <w:rPr>
                <w:rFonts w:ascii="Calibri" w:eastAsia="Times New Roman" w:hAnsi="Calibri" w:cs="Times New Roman"/>
                <w:lang w:eastAsia="pl-PL"/>
              </w:rPr>
              <w:t>2023</w:t>
            </w:r>
          </w:p>
        </w:tc>
      </w:tr>
      <w:tr w:rsidR="008E2912" w:rsidRPr="00D30999" w14:paraId="22A0DCBB" w14:textId="77777777" w:rsidTr="005D62C2">
        <w:trPr>
          <w:cantSplit/>
          <w:trHeight w:val="397"/>
          <w:jc w:val="center"/>
        </w:trPr>
        <w:tc>
          <w:tcPr>
            <w:tcW w:w="1557" w:type="pct"/>
            <w:gridSpan w:val="3"/>
            <w:tcBorders>
              <w:top w:val="single" w:sz="12" w:space="0" w:color="auto"/>
              <w:left w:val="single" w:sz="18" w:space="0" w:color="auto"/>
              <w:bottom w:val="single" w:sz="12" w:space="0" w:color="auto"/>
              <w:right w:val="single" w:sz="2" w:space="0" w:color="auto"/>
            </w:tcBorders>
            <w:vAlign w:val="center"/>
          </w:tcPr>
          <w:p w14:paraId="20FA0609" w14:textId="77777777" w:rsidR="008E2912" w:rsidRPr="00D30999" w:rsidRDefault="008E2912" w:rsidP="005D62C2">
            <w:pPr>
              <w:jc w:val="center"/>
              <w:rPr>
                <w:b/>
                <w:lang w:val="en-US" w:eastAsia="pl-PL"/>
              </w:rPr>
            </w:pPr>
            <w:r w:rsidRPr="00D30999">
              <w:rPr>
                <w:b/>
                <w:lang w:val="en-GB" w:eastAsia="pl-PL"/>
              </w:rPr>
              <w:t>Średnia</w:t>
            </w:r>
          </w:p>
        </w:tc>
        <w:tc>
          <w:tcPr>
            <w:tcW w:w="488" w:type="pct"/>
            <w:tcBorders>
              <w:top w:val="single" w:sz="12" w:space="0" w:color="auto"/>
              <w:left w:val="single" w:sz="2" w:space="0" w:color="auto"/>
              <w:bottom w:val="single" w:sz="12" w:space="0" w:color="auto"/>
              <w:right w:val="single" w:sz="2" w:space="0" w:color="auto"/>
            </w:tcBorders>
            <w:vAlign w:val="center"/>
          </w:tcPr>
          <w:p w14:paraId="32C642EA"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8,4</w:t>
            </w:r>
          </w:p>
        </w:tc>
        <w:tc>
          <w:tcPr>
            <w:tcW w:w="489" w:type="pct"/>
            <w:tcBorders>
              <w:top w:val="single" w:sz="12" w:space="0" w:color="auto"/>
              <w:left w:val="single" w:sz="2" w:space="0" w:color="auto"/>
              <w:bottom w:val="single" w:sz="12" w:space="0" w:color="auto"/>
              <w:right w:val="single" w:sz="2" w:space="0" w:color="auto"/>
            </w:tcBorders>
            <w:vAlign w:val="center"/>
          </w:tcPr>
          <w:p w14:paraId="7B01D4F5"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8,0</w:t>
            </w:r>
          </w:p>
        </w:tc>
        <w:tc>
          <w:tcPr>
            <w:tcW w:w="418" w:type="pct"/>
            <w:tcBorders>
              <w:top w:val="single" w:sz="12" w:space="0" w:color="auto"/>
              <w:left w:val="single" w:sz="2" w:space="0" w:color="auto"/>
              <w:bottom w:val="single" w:sz="12" w:space="0" w:color="auto"/>
              <w:right w:val="single" w:sz="2" w:space="0" w:color="auto"/>
            </w:tcBorders>
            <w:vAlign w:val="center"/>
          </w:tcPr>
          <w:p w14:paraId="1053C5ED"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8,4</w:t>
            </w:r>
          </w:p>
        </w:tc>
        <w:tc>
          <w:tcPr>
            <w:tcW w:w="421" w:type="pct"/>
            <w:tcBorders>
              <w:top w:val="single" w:sz="12" w:space="0" w:color="auto"/>
              <w:left w:val="single" w:sz="2" w:space="0" w:color="auto"/>
              <w:bottom w:val="single" w:sz="12" w:space="0" w:color="auto"/>
              <w:right w:val="single" w:sz="2" w:space="0" w:color="auto"/>
            </w:tcBorders>
            <w:vAlign w:val="center"/>
          </w:tcPr>
          <w:p w14:paraId="78DCBF94"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7,4</w:t>
            </w:r>
          </w:p>
        </w:tc>
        <w:tc>
          <w:tcPr>
            <w:tcW w:w="418" w:type="pct"/>
            <w:tcBorders>
              <w:top w:val="single" w:sz="12" w:space="0" w:color="auto"/>
              <w:left w:val="single" w:sz="2" w:space="0" w:color="auto"/>
              <w:bottom w:val="single" w:sz="12" w:space="0" w:color="auto"/>
              <w:right w:val="single" w:sz="2" w:space="0" w:color="auto"/>
            </w:tcBorders>
            <w:vAlign w:val="center"/>
          </w:tcPr>
          <w:p w14:paraId="47AE9098"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64,9</w:t>
            </w:r>
          </w:p>
        </w:tc>
        <w:tc>
          <w:tcPr>
            <w:tcW w:w="419" w:type="pct"/>
            <w:tcBorders>
              <w:top w:val="single" w:sz="12" w:space="0" w:color="auto"/>
              <w:left w:val="single" w:sz="2" w:space="0" w:color="auto"/>
              <w:bottom w:val="single" w:sz="12" w:space="0" w:color="auto"/>
              <w:right w:val="single" w:sz="2" w:space="0" w:color="auto"/>
            </w:tcBorders>
            <w:vAlign w:val="center"/>
          </w:tcPr>
          <w:p w14:paraId="0EEDEC91"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58,1</w:t>
            </w:r>
          </w:p>
        </w:tc>
        <w:tc>
          <w:tcPr>
            <w:tcW w:w="419" w:type="pct"/>
            <w:tcBorders>
              <w:top w:val="single" w:sz="12" w:space="0" w:color="auto"/>
              <w:left w:val="single" w:sz="2" w:space="0" w:color="auto"/>
              <w:bottom w:val="single" w:sz="12" w:space="0" w:color="auto"/>
              <w:right w:val="single" w:sz="2" w:space="0" w:color="auto"/>
            </w:tcBorders>
            <w:vAlign w:val="center"/>
          </w:tcPr>
          <w:p w14:paraId="589925E1"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50,8</w:t>
            </w:r>
          </w:p>
        </w:tc>
        <w:tc>
          <w:tcPr>
            <w:tcW w:w="372" w:type="pct"/>
            <w:tcBorders>
              <w:top w:val="single" w:sz="12" w:space="0" w:color="auto"/>
              <w:left w:val="single" w:sz="2" w:space="0" w:color="auto"/>
              <w:bottom w:val="single" w:sz="12" w:space="0" w:color="auto"/>
              <w:right w:val="single" w:sz="18" w:space="0" w:color="auto"/>
            </w:tcBorders>
            <w:vAlign w:val="center"/>
          </w:tcPr>
          <w:p w14:paraId="064F1337" w14:textId="77777777" w:rsidR="008E2912" w:rsidRPr="00D30999" w:rsidRDefault="008E2912" w:rsidP="005D62C2">
            <w:pPr>
              <w:spacing w:line="240" w:lineRule="auto"/>
              <w:jc w:val="center"/>
              <w:rPr>
                <w:rFonts w:eastAsia="Times New Roman" w:cstheme="minorHAnsi"/>
                <w:b/>
                <w:bCs/>
                <w:iCs/>
                <w:lang w:val="en-GB" w:eastAsia="pl-PL"/>
              </w:rPr>
            </w:pPr>
            <w:r w:rsidRPr="00D30999">
              <w:rPr>
                <w:rFonts w:eastAsia="Times New Roman" w:cstheme="minorHAnsi"/>
                <w:b/>
                <w:bCs/>
                <w:iCs/>
                <w:lang w:val="en-GB" w:eastAsia="pl-PL"/>
              </w:rPr>
              <w:t>55,4</w:t>
            </w:r>
          </w:p>
        </w:tc>
      </w:tr>
      <w:tr w:rsidR="00994626" w:rsidRPr="00D30999" w14:paraId="6153579D" w14:textId="77777777" w:rsidTr="005D62C2">
        <w:trPr>
          <w:cantSplit/>
          <w:trHeight w:val="397"/>
          <w:jc w:val="center"/>
        </w:trPr>
        <w:tc>
          <w:tcPr>
            <w:tcW w:w="349" w:type="pct"/>
            <w:tcBorders>
              <w:top w:val="single" w:sz="12" w:space="0" w:color="auto"/>
              <w:left w:val="single" w:sz="18" w:space="0" w:color="auto"/>
              <w:bottom w:val="single" w:sz="2" w:space="0" w:color="auto"/>
            </w:tcBorders>
            <w:vAlign w:val="center"/>
          </w:tcPr>
          <w:p w14:paraId="1040AACF" w14:textId="77777777" w:rsidR="00994626" w:rsidRPr="00D30999" w:rsidRDefault="00994626" w:rsidP="005D62C2">
            <w:pPr>
              <w:spacing w:line="240" w:lineRule="auto"/>
              <w:jc w:val="center"/>
              <w:rPr>
                <w:rFonts w:cstheme="minorHAnsi"/>
              </w:rPr>
            </w:pPr>
            <w:r w:rsidRPr="00D30999">
              <w:rPr>
                <w:rFonts w:cstheme="minorHAnsi"/>
              </w:rPr>
              <w:t>1</w:t>
            </w:r>
          </w:p>
        </w:tc>
        <w:tc>
          <w:tcPr>
            <w:tcW w:w="788" w:type="pct"/>
            <w:tcBorders>
              <w:top w:val="single" w:sz="12" w:space="0" w:color="auto"/>
              <w:bottom w:val="single" w:sz="2" w:space="0" w:color="auto"/>
            </w:tcBorders>
            <w:vAlign w:val="center"/>
          </w:tcPr>
          <w:p w14:paraId="1BE57582" w14:textId="77777777" w:rsidR="00994626" w:rsidRPr="003F0217" w:rsidRDefault="00994626" w:rsidP="005D62C2">
            <w:pPr>
              <w:spacing w:line="240" w:lineRule="auto"/>
              <w:jc w:val="center"/>
              <w:rPr>
                <w:rFonts w:cstheme="minorHAnsi"/>
                <w:b/>
              </w:rPr>
            </w:pPr>
            <w:r w:rsidRPr="003F0217">
              <w:rPr>
                <w:rFonts w:cstheme="minorHAnsi"/>
                <w:b/>
              </w:rPr>
              <w:t>LG Flamenco</w:t>
            </w:r>
          </w:p>
        </w:tc>
        <w:tc>
          <w:tcPr>
            <w:tcW w:w="419" w:type="pct"/>
            <w:tcBorders>
              <w:top w:val="single" w:sz="12" w:space="0" w:color="auto"/>
              <w:bottom w:val="single" w:sz="2" w:space="0" w:color="auto"/>
            </w:tcBorders>
            <w:vAlign w:val="center"/>
          </w:tcPr>
          <w:p w14:paraId="4CD9B971" w14:textId="77777777" w:rsidR="00994626" w:rsidRPr="00D30999" w:rsidRDefault="00994626" w:rsidP="005D62C2">
            <w:pPr>
              <w:tabs>
                <w:tab w:val="right" w:pos="-3085"/>
                <w:tab w:val="left" w:pos="1452"/>
              </w:tabs>
              <w:spacing w:line="240" w:lineRule="auto"/>
              <w:jc w:val="center"/>
              <w:rPr>
                <w:rFonts w:eastAsia="Times New Roman" w:cstheme="minorHAnsi"/>
                <w:lang w:val="en-GB" w:eastAsia="pl-PL"/>
              </w:rPr>
            </w:pPr>
            <w:r w:rsidRPr="00D30999">
              <w:rPr>
                <w:rFonts w:eastAsia="Times New Roman" w:cstheme="minorHAnsi"/>
                <w:lang w:val="en-GB" w:eastAsia="pl-PL"/>
              </w:rPr>
              <w:t>1</w:t>
            </w:r>
          </w:p>
        </w:tc>
        <w:tc>
          <w:tcPr>
            <w:tcW w:w="488" w:type="pct"/>
            <w:tcBorders>
              <w:top w:val="single" w:sz="12" w:space="0" w:color="auto"/>
              <w:bottom w:val="single" w:sz="2" w:space="0" w:color="auto"/>
            </w:tcBorders>
            <w:vAlign w:val="center"/>
          </w:tcPr>
          <w:p w14:paraId="57AC0D40" w14:textId="68748F7E" w:rsidR="00994626" w:rsidRPr="00D30999" w:rsidRDefault="00D75E43" w:rsidP="005D62C2">
            <w:pPr>
              <w:spacing w:line="240" w:lineRule="auto"/>
              <w:jc w:val="center"/>
              <w:rPr>
                <w:rFonts w:cstheme="minorHAnsi"/>
              </w:rPr>
            </w:pPr>
            <w:r>
              <w:rPr>
                <w:rFonts w:cstheme="minorHAnsi"/>
              </w:rPr>
              <w:t>-</w:t>
            </w:r>
          </w:p>
        </w:tc>
        <w:tc>
          <w:tcPr>
            <w:tcW w:w="489" w:type="pct"/>
            <w:tcBorders>
              <w:top w:val="single" w:sz="12" w:space="0" w:color="auto"/>
              <w:bottom w:val="single" w:sz="2" w:space="0" w:color="auto"/>
            </w:tcBorders>
            <w:vAlign w:val="center"/>
          </w:tcPr>
          <w:p w14:paraId="7E852AFC"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12" w:space="0" w:color="auto"/>
              <w:bottom w:val="single" w:sz="2" w:space="0" w:color="auto"/>
            </w:tcBorders>
            <w:vAlign w:val="center"/>
          </w:tcPr>
          <w:p w14:paraId="55CF0479" w14:textId="5AB1BDBF" w:rsidR="00994626" w:rsidRPr="00D30999" w:rsidRDefault="00D75E43" w:rsidP="005D62C2">
            <w:pPr>
              <w:spacing w:line="240" w:lineRule="auto"/>
              <w:jc w:val="center"/>
              <w:rPr>
                <w:rFonts w:cstheme="minorHAnsi"/>
              </w:rPr>
            </w:pPr>
            <w:r>
              <w:rPr>
                <w:rFonts w:cstheme="minorHAnsi"/>
              </w:rPr>
              <w:t>-</w:t>
            </w:r>
          </w:p>
        </w:tc>
        <w:tc>
          <w:tcPr>
            <w:tcW w:w="421" w:type="pct"/>
            <w:tcBorders>
              <w:top w:val="single" w:sz="12" w:space="0" w:color="auto"/>
              <w:bottom w:val="single" w:sz="2" w:space="0" w:color="auto"/>
            </w:tcBorders>
            <w:vAlign w:val="center"/>
          </w:tcPr>
          <w:p w14:paraId="01EB8AC6" w14:textId="77777777" w:rsidR="00994626" w:rsidRPr="00D30999" w:rsidRDefault="00994626" w:rsidP="005D62C2">
            <w:pPr>
              <w:spacing w:line="240" w:lineRule="auto"/>
              <w:jc w:val="center"/>
              <w:rPr>
                <w:rFonts w:cstheme="minorHAnsi"/>
              </w:rPr>
            </w:pPr>
            <w:r w:rsidRPr="00D30999">
              <w:rPr>
                <w:rFonts w:cstheme="minorHAnsi"/>
              </w:rPr>
              <w:t>7,3</w:t>
            </w:r>
          </w:p>
        </w:tc>
        <w:tc>
          <w:tcPr>
            <w:tcW w:w="418" w:type="pct"/>
            <w:tcBorders>
              <w:top w:val="single" w:sz="12" w:space="0" w:color="auto"/>
              <w:bottom w:val="single" w:sz="2" w:space="0" w:color="auto"/>
            </w:tcBorders>
            <w:vAlign w:val="center"/>
          </w:tcPr>
          <w:p w14:paraId="44378839" w14:textId="6FC93495" w:rsidR="00994626" w:rsidRPr="00D30999" w:rsidRDefault="00D75E43" w:rsidP="005D62C2">
            <w:pPr>
              <w:spacing w:line="240" w:lineRule="auto"/>
              <w:jc w:val="center"/>
              <w:rPr>
                <w:rFonts w:cstheme="minorHAnsi"/>
              </w:rPr>
            </w:pPr>
            <w:r>
              <w:rPr>
                <w:rFonts w:cstheme="minorHAnsi"/>
              </w:rPr>
              <w:t>-</w:t>
            </w:r>
          </w:p>
        </w:tc>
        <w:tc>
          <w:tcPr>
            <w:tcW w:w="419" w:type="pct"/>
            <w:tcBorders>
              <w:top w:val="single" w:sz="12" w:space="0" w:color="auto"/>
              <w:bottom w:val="single" w:sz="2" w:space="0" w:color="auto"/>
            </w:tcBorders>
            <w:vAlign w:val="center"/>
          </w:tcPr>
          <w:p w14:paraId="2171D8B0" w14:textId="77777777" w:rsidR="00994626" w:rsidRPr="00D30999" w:rsidRDefault="00994626" w:rsidP="005D62C2">
            <w:pPr>
              <w:spacing w:line="240" w:lineRule="auto"/>
              <w:jc w:val="center"/>
              <w:rPr>
                <w:rFonts w:cstheme="minorHAnsi"/>
              </w:rPr>
            </w:pPr>
            <w:r w:rsidRPr="00D30999">
              <w:rPr>
                <w:rFonts w:cstheme="minorHAnsi"/>
              </w:rPr>
              <w:t>54,5</w:t>
            </w:r>
          </w:p>
        </w:tc>
        <w:tc>
          <w:tcPr>
            <w:tcW w:w="419" w:type="pct"/>
            <w:tcBorders>
              <w:top w:val="single" w:sz="12" w:space="0" w:color="auto"/>
              <w:bottom w:val="single" w:sz="2" w:space="0" w:color="auto"/>
            </w:tcBorders>
            <w:vAlign w:val="center"/>
          </w:tcPr>
          <w:p w14:paraId="2792AA96" w14:textId="14F31D0F" w:rsidR="00994626" w:rsidRPr="00D30999" w:rsidRDefault="00D75E43" w:rsidP="005D62C2">
            <w:pPr>
              <w:spacing w:line="240" w:lineRule="auto"/>
              <w:jc w:val="center"/>
              <w:rPr>
                <w:rFonts w:cstheme="minorHAnsi"/>
              </w:rPr>
            </w:pPr>
            <w:r>
              <w:rPr>
                <w:rFonts w:cstheme="minorHAnsi"/>
              </w:rPr>
              <w:t>-</w:t>
            </w:r>
          </w:p>
        </w:tc>
        <w:tc>
          <w:tcPr>
            <w:tcW w:w="372" w:type="pct"/>
            <w:tcBorders>
              <w:top w:val="single" w:sz="12" w:space="0" w:color="auto"/>
              <w:bottom w:val="single" w:sz="2" w:space="0" w:color="auto"/>
              <w:right w:val="single" w:sz="18" w:space="0" w:color="auto"/>
            </w:tcBorders>
            <w:vAlign w:val="center"/>
          </w:tcPr>
          <w:p w14:paraId="40A6FD61" w14:textId="77777777" w:rsidR="00994626" w:rsidRPr="00D30999" w:rsidRDefault="00994626" w:rsidP="005D62C2">
            <w:pPr>
              <w:spacing w:line="240" w:lineRule="auto"/>
              <w:jc w:val="center"/>
              <w:rPr>
                <w:rFonts w:cstheme="minorHAnsi"/>
              </w:rPr>
            </w:pPr>
            <w:r w:rsidRPr="00D30999">
              <w:rPr>
                <w:rFonts w:cstheme="minorHAnsi"/>
              </w:rPr>
              <w:t>56,3</w:t>
            </w:r>
          </w:p>
        </w:tc>
      </w:tr>
      <w:tr w:rsidR="00994626" w:rsidRPr="00D30999" w14:paraId="26834124"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55551905" w14:textId="77777777" w:rsidR="00994626" w:rsidRPr="00D30999" w:rsidRDefault="00994626" w:rsidP="005D62C2">
            <w:pPr>
              <w:spacing w:line="240" w:lineRule="auto"/>
              <w:jc w:val="center"/>
              <w:rPr>
                <w:rFonts w:cstheme="minorHAnsi"/>
              </w:rPr>
            </w:pPr>
            <w:r w:rsidRPr="00D30999">
              <w:rPr>
                <w:rFonts w:cstheme="minorHAnsi"/>
              </w:rPr>
              <w:t>2</w:t>
            </w:r>
          </w:p>
        </w:tc>
        <w:tc>
          <w:tcPr>
            <w:tcW w:w="788" w:type="pct"/>
            <w:tcBorders>
              <w:top w:val="single" w:sz="2" w:space="0" w:color="auto"/>
              <w:bottom w:val="single" w:sz="2" w:space="0" w:color="auto"/>
            </w:tcBorders>
            <w:vAlign w:val="center"/>
          </w:tcPr>
          <w:p w14:paraId="3CADBFBD" w14:textId="77777777" w:rsidR="00994626" w:rsidRPr="003F0217" w:rsidRDefault="00994626" w:rsidP="005D62C2">
            <w:pPr>
              <w:spacing w:line="240" w:lineRule="auto"/>
              <w:jc w:val="center"/>
              <w:rPr>
                <w:rFonts w:cstheme="minorHAnsi"/>
                <w:b/>
              </w:rPr>
            </w:pPr>
            <w:r w:rsidRPr="003F0217">
              <w:rPr>
                <w:rFonts w:cstheme="minorHAnsi"/>
                <w:b/>
              </w:rPr>
              <w:t>Rekrut</w:t>
            </w:r>
          </w:p>
        </w:tc>
        <w:tc>
          <w:tcPr>
            <w:tcW w:w="419" w:type="pct"/>
            <w:tcBorders>
              <w:top w:val="single" w:sz="2" w:space="0" w:color="auto"/>
              <w:bottom w:val="single" w:sz="2" w:space="0" w:color="auto"/>
            </w:tcBorders>
            <w:vAlign w:val="center"/>
          </w:tcPr>
          <w:p w14:paraId="70A19737" w14:textId="77777777" w:rsidR="00994626" w:rsidRPr="00D30999" w:rsidRDefault="00994626" w:rsidP="005D62C2">
            <w:pPr>
              <w:tabs>
                <w:tab w:val="right" w:pos="-3085"/>
                <w:tab w:val="left" w:pos="1452"/>
              </w:tabs>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88" w:type="pct"/>
            <w:tcBorders>
              <w:top w:val="single" w:sz="2" w:space="0" w:color="auto"/>
              <w:bottom w:val="single" w:sz="2" w:space="0" w:color="auto"/>
            </w:tcBorders>
            <w:vAlign w:val="center"/>
          </w:tcPr>
          <w:p w14:paraId="023305DB" w14:textId="77777777" w:rsidR="00994626" w:rsidRPr="00D30999" w:rsidRDefault="00994626" w:rsidP="005D62C2">
            <w:pPr>
              <w:spacing w:line="240" w:lineRule="auto"/>
              <w:jc w:val="center"/>
              <w:rPr>
                <w:rFonts w:cstheme="minorHAnsi"/>
              </w:rPr>
            </w:pPr>
            <w:r w:rsidRPr="00D30999">
              <w:rPr>
                <w:rFonts w:cstheme="minorHAnsi"/>
              </w:rPr>
              <w:t>8,5</w:t>
            </w:r>
          </w:p>
        </w:tc>
        <w:tc>
          <w:tcPr>
            <w:tcW w:w="489" w:type="pct"/>
            <w:tcBorders>
              <w:top w:val="single" w:sz="2" w:space="0" w:color="auto"/>
              <w:bottom w:val="single" w:sz="2" w:space="0" w:color="auto"/>
            </w:tcBorders>
            <w:vAlign w:val="center"/>
          </w:tcPr>
          <w:p w14:paraId="7A74532F"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5BA82DDB" w14:textId="77777777" w:rsidR="00994626" w:rsidRPr="00D30999" w:rsidRDefault="00994626" w:rsidP="005D62C2">
            <w:pPr>
              <w:spacing w:line="240" w:lineRule="auto"/>
              <w:jc w:val="center"/>
              <w:rPr>
                <w:rFonts w:cstheme="minorHAnsi"/>
              </w:rPr>
            </w:pPr>
            <w:r w:rsidRPr="00D30999">
              <w:rPr>
                <w:rFonts w:cstheme="minorHAnsi"/>
              </w:rPr>
              <w:t>8,4</w:t>
            </w:r>
          </w:p>
        </w:tc>
        <w:tc>
          <w:tcPr>
            <w:tcW w:w="421" w:type="pct"/>
            <w:tcBorders>
              <w:top w:val="single" w:sz="2" w:space="0" w:color="auto"/>
              <w:bottom w:val="single" w:sz="2" w:space="0" w:color="auto"/>
            </w:tcBorders>
            <w:vAlign w:val="center"/>
          </w:tcPr>
          <w:p w14:paraId="5DF41E2C" w14:textId="77777777" w:rsidR="00994626" w:rsidRPr="00D30999" w:rsidRDefault="00994626" w:rsidP="005D62C2">
            <w:pPr>
              <w:spacing w:line="240" w:lineRule="auto"/>
              <w:jc w:val="center"/>
              <w:rPr>
                <w:rFonts w:cstheme="minorHAnsi"/>
              </w:rPr>
            </w:pPr>
            <w:r w:rsidRPr="00D30999">
              <w:rPr>
                <w:rFonts w:cstheme="minorHAnsi"/>
              </w:rPr>
              <w:t>7,8</w:t>
            </w:r>
          </w:p>
        </w:tc>
        <w:tc>
          <w:tcPr>
            <w:tcW w:w="418" w:type="pct"/>
            <w:tcBorders>
              <w:top w:val="single" w:sz="2" w:space="0" w:color="auto"/>
              <w:bottom w:val="single" w:sz="2" w:space="0" w:color="auto"/>
            </w:tcBorders>
            <w:vAlign w:val="center"/>
          </w:tcPr>
          <w:p w14:paraId="7936623C" w14:textId="77777777" w:rsidR="00994626" w:rsidRPr="00D30999" w:rsidRDefault="00994626" w:rsidP="005D62C2">
            <w:pPr>
              <w:spacing w:line="240" w:lineRule="auto"/>
              <w:jc w:val="center"/>
              <w:rPr>
                <w:rFonts w:cstheme="minorHAnsi"/>
              </w:rPr>
            </w:pPr>
            <w:r w:rsidRPr="00D30999">
              <w:rPr>
                <w:rFonts w:cstheme="minorHAnsi"/>
              </w:rPr>
              <w:t>70,1</w:t>
            </w:r>
          </w:p>
        </w:tc>
        <w:tc>
          <w:tcPr>
            <w:tcW w:w="419" w:type="pct"/>
            <w:tcBorders>
              <w:top w:val="single" w:sz="2" w:space="0" w:color="auto"/>
              <w:bottom w:val="single" w:sz="2" w:space="0" w:color="auto"/>
            </w:tcBorders>
            <w:vAlign w:val="center"/>
          </w:tcPr>
          <w:p w14:paraId="36639959" w14:textId="77777777" w:rsidR="00994626" w:rsidRPr="00D30999" w:rsidRDefault="00994626" w:rsidP="005D62C2">
            <w:pPr>
              <w:spacing w:line="240" w:lineRule="auto"/>
              <w:jc w:val="center"/>
              <w:rPr>
                <w:rFonts w:cstheme="minorHAnsi"/>
              </w:rPr>
            </w:pPr>
            <w:r w:rsidRPr="00D30999">
              <w:rPr>
                <w:rFonts w:cstheme="minorHAnsi"/>
              </w:rPr>
              <w:t>62,0</w:t>
            </w:r>
          </w:p>
        </w:tc>
        <w:tc>
          <w:tcPr>
            <w:tcW w:w="419" w:type="pct"/>
            <w:tcBorders>
              <w:top w:val="single" w:sz="2" w:space="0" w:color="auto"/>
              <w:bottom w:val="single" w:sz="2" w:space="0" w:color="auto"/>
            </w:tcBorders>
            <w:vAlign w:val="center"/>
          </w:tcPr>
          <w:p w14:paraId="25FEC76C" w14:textId="77777777" w:rsidR="00994626" w:rsidRPr="00D30999" w:rsidRDefault="00994626" w:rsidP="005D62C2">
            <w:pPr>
              <w:spacing w:line="240" w:lineRule="auto"/>
              <w:jc w:val="center"/>
              <w:rPr>
                <w:rFonts w:cstheme="minorHAnsi"/>
              </w:rPr>
            </w:pPr>
            <w:r w:rsidRPr="00D30999">
              <w:rPr>
                <w:rFonts w:cstheme="minorHAnsi"/>
              </w:rPr>
              <w:t>51,2</w:t>
            </w:r>
          </w:p>
        </w:tc>
        <w:tc>
          <w:tcPr>
            <w:tcW w:w="372" w:type="pct"/>
            <w:tcBorders>
              <w:top w:val="single" w:sz="2" w:space="0" w:color="auto"/>
              <w:bottom w:val="single" w:sz="2" w:space="0" w:color="auto"/>
              <w:right w:val="single" w:sz="18" w:space="0" w:color="auto"/>
            </w:tcBorders>
            <w:vAlign w:val="center"/>
          </w:tcPr>
          <w:p w14:paraId="3A3536C7" w14:textId="77777777" w:rsidR="00994626" w:rsidRPr="00D30999" w:rsidRDefault="00994626" w:rsidP="005D62C2">
            <w:pPr>
              <w:spacing w:line="240" w:lineRule="auto"/>
              <w:jc w:val="center"/>
              <w:rPr>
                <w:rFonts w:cstheme="minorHAnsi"/>
              </w:rPr>
            </w:pPr>
            <w:r w:rsidRPr="00D30999">
              <w:rPr>
                <w:rFonts w:cstheme="minorHAnsi"/>
              </w:rPr>
              <w:t>54,9</w:t>
            </w:r>
          </w:p>
        </w:tc>
      </w:tr>
      <w:tr w:rsidR="00994626" w:rsidRPr="00D30999" w14:paraId="62016699"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1466DB8C" w14:textId="77777777" w:rsidR="00994626" w:rsidRPr="00D30999" w:rsidRDefault="00994626" w:rsidP="005D62C2">
            <w:pPr>
              <w:spacing w:line="240" w:lineRule="auto"/>
              <w:jc w:val="center"/>
              <w:rPr>
                <w:rFonts w:cstheme="minorHAnsi"/>
              </w:rPr>
            </w:pPr>
            <w:r w:rsidRPr="00D30999">
              <w:rPr>
                <w:rFonts w:cstheme="minorHAnsi"/>
              </w:rPr>
              <w:t>3</w:t>
            </w:r>
          </w:p>
        </w:tc>
        <w:tc>
          <w:tcPr>
            <w:tcW w:w="788" w:type="pct"/>
            <w:tcBorders>
              <w:top w:val="single" w:sz="2" w:space="0" w:color="auto"/>
              <w:bottom w:val="single" w:sz="2" w:space="0" w:color="auto"/>
            </w:tcBorders>
            <w:vAlign w:val="center"/>
          </w:tcPr>
          <w:p w14:paraId="490138B0" w14:textId="77777777" w:rsidR="00994626" w:rsidRPr="003F0217" w:rsidRDefault="00994626" w:rsidP="005D62C2">
            <w:pPr>
              <w:spacing w:line="240" w:lineRule="auto"/>
              <w:jc w:val="center"/>
              <w:rPr>
                <w:rFonts w:cstheme="minorHAnsi"/>
                <w:b/>
                <w:vertAlign w:val="superscript"/>
              </w:rPr>
            </w:pPr>
            <w:r w:rsidRPr="003F0217">
              <w:rPr>
                <w:rFonts w:cstheme="minorHAnsi"/>
                <w:b/>
              </w:rPr>
              <w:t>RGT Planet</w:t>
            </w:r>
            <w:r w:rsidRPr="003F0217">
              <w:rPr>
                <w:rFonts w:cstheme="minorHAnsi"/>
                <w:b/>
                <w:vertAlign w:val="superscript"/>
              </w:rPr>
              <w:t>br</w:t>
            </w:r>
          </w:p>
        </w:tc>
        <w:tc>
          <w:tcPr>
            <w:tcW w:w="419" w:type="pct"/>
            <w:tcBorders>
              <w:top w:val="single" w:sz="2" w:space="0" w:color="auto"/>
              <w:bottom w:val="single" w:sz="2" w:space="0" w:color="auto"/>
            </w:tcBorders>
            <w:vAlign w:val="center"/>
          </w:tcPr>
          <w:p w14:paraId="4EE8A5EF" w14:textId="77777777" w:rsidR="00994626" w:rsidRPr="00D30999" w:rsidRDefault="00994626" w:rsidP="005D62C2">
            <w:pPr>
              <w:tabs>
                <w:tab w:val="right" w:pos="-3085"/>
                <w:tab w:val="left" w:pos="1452"/>
              </w:tabs>
              <w:spacing w:line="240" w:lineRule="auto"/>
              <w:jc w:val="center"/>
              <w:rPr>
                <w:rFonts w:eastAsia="Times New Roman" w:cstheme="minorHAnsi"/>
                <w:lang w:val="en-GB" w:eastAsia="pl-PL"/>
              </w:rPr>
            </w:pPr>
            <w:r w:rsidRPr="00D30999">
              <w:rPr>
                <w:rFonts w:eastAsia="Times New Roman" w:cstheme="minorHAnsi"/>
                <w:lang w:val="en-GB" w:eastAsia="pl-PL"/>
              </w:rPr>
              <w:t>8</w:t>
            </w:r>
          </w:p>
        </w:tc>
        <w:tc>
          <w:tcPr>
            <w:tcW w:w="488" w:type="pct"/>
            <w:tcBorders>
              <w:top w:val="single" w:sz="2" w:space="0" w:color="auto"/>
              <w:bottom w:val="single" w:sz="2" w:space="0" w:color="auto"/>
            </w:tcBorders>
            <w:vAlign w:val="center"/>
          </w:tcPr>
          <w:p w14:paraId="4E328E2D" w14:textId="77777777" w:rsidR="00994626" w:rsidRPr="00D30999" w:rsidRDefault="00994626" w:rsidP="005D62C2">
            <w:pPr>
              <w:spacing w:line="240" w:lineRule="auto"/>
              <w:jc w:val="center"/>
              <w:rPr>
                <w:rFonts w:cstheme="minorHAnsi"/>
              </w:rPr>
            </w:pPr>
            <w:r w:rsidRPr="00D30999">
              <w:rPr>
                <w:rFonts w:cstheme="minorHAnsi"/>
              </w:rPr>
              <w:t>8,2</w:t>
            </w:r>
          </w:p>
        </w:tc>
        <w:tc>
          <w:tcPr>
            <w:tcW w:w="489" w:type="pct"/>
            <w:tcBorders>
              <w:top w:val="single" w:sz="2" w:space="0" w:color="auto"/>
              <w:bottom w:val="single" w:sz="2" w:space="0" w:color="auto"/>
            </w:tcBorders>
            <w:vAlign w:val="center"/>
          </w:tcPr>
          <w:p w14:paraId="048531B6" w14:textId="77777777" w:rsidR="00994626" w:rsidRPr="00D30999" w:rsidRDefault="00994626" w:rsidP="005D62C2">
            <w:pPr>
              <w:spacing w:line="240" w:lineRule="auto"/>
              <w:jc w:val="center"/>
              <w:rPr>
                <w:rFonts w:cstheme="minorHAnsi"/>
              </w:rPr>
            </w:pPr>
            <w:r w:rsidRPr="00D30999">
              <w:rPr>
                <w:rFonts w:cstheme="minorHAnsi"/>
              </w:rPr>
              <w:t>6,5</w:t>
            </w:r>
          </w:p>
        </w:tc>
        <w:tc>
          <w:tcPr>
            <w:tcW w:w="418" w:type="pct"/>
            <w:tcBorders>
              <w:top w:val="single" w:sz="2" w:space="0" w:color="auto"/>
              <w:bottom w:val="single" w:sz="2" w:space="0" w:color="auto"/>
            </w:tcBorders>
            <w:vAlign w:val="center"/>
          </w:tcPr>
          <w:p w14:paraId="04D0D309" w14:textId="77777777" w:rsidR="00994626" w:rsidRPr="00D30999" w:rsidRDefault="00994626" w:rsidP="005D62C2">
            <w:pPr>
              <w:spacing w:line="240" w:lineRule="auto"/>
              <w:jc w:val="center"/>
              <w:rPr>
                <w:rFonts w:cstheme="minorHAnsi"/>
              </w:rPr>
            </w:pPr>
            <w:r w:rsidRPr="00D30999">
              <w:rPr>
                <w:rFonts w:cstheme="minorHAnsi"/>
              </w:rPr>
              <w:t>8,1</w:t>
            </w:r>
          </w:p>
        </w:tc>
        <w:tc>
          <w:tcPr>
            <w:tcW w:w="421" w:type="pct"/>
            <w:tcBorders>
              <w:top w:val="single" w:sz="2" w:space="0" w:color="auto"/>
              <w:bottom w:val="single" w:sz="2" w:space="0" w:color="auto"/>
            </w:tcBorders>
            <w:vAlign w:val="center"/>
          </w:tcPr>
          <w:p w14:paraId="5A3CB16C" w14:textId="77777777" w:rsidR="00994626" w:rsidRPr="00D30999" w:rsidRDefault="00994626" w:rsidP="005D62C2">
            <w:pPr>
              <w:spacing w:line="240" w:lineRule="auto"/>
              <w:jc w:val="center"/>
              <w:rPr>
                <w:rFonts w:cstheme="minorHAnsi"/>
              </w:rPr>
            </w:pPr>
            <w:r w:rsidRPr="00D30999">
              <w:rPr>
                <w:rFonts w:cstheme="minorHAnsi"/>
              </w:rPr>
              <w:t>6,5</w:t>
            </w:r>
          </w:p>
        </w:tc>
        <w:tc>
          <w:tcPr>
            <w:tcW w:w="418" w:type="pct"/>
            <w:tcBorders>
              <w:top w:val="single" w:sz="2" w:space="0" w:color="auto"/>
              <w:bottom w:val="single" w:sz="2" w:space="0" w:color="auto"/>
            </w:tcBorders>
            <w:vAlign w:val="center"/>
          </w:tcPr>
          <w:p w14:paraId="656F5C11" w14:textId="77777777" w:rsidR="00994626" w:rsidRPr="00D30999" w:rsidRDefault="00994626" w:rsidP="005D62C2">
            <w:pPr>
              <w:spacing w:line="240" w:lineRule="auto"/>
              <w:jc w:val="center"/>
              <w:rPr>
                <w:rFonts w:cstheme="minorHAnsi"/>
              </w:rPr>
            </w:pPr>
            <w:r w:rsidRPr="00D30999">
              <w:rPr>
                <w:rFonts w:cstheme="minorHAnsi"/>
              </w:rPr>
              <w:t>67,7</w:t>
            </w:r>
          </w:p>
        </w:tc>
        <w:tc>
          <w:tcPr>
            <w:tcW w:w="419" w:type="pct"/>
            <w:tcBorders>
              <w:top w:val="single" w:sz="2" w:space="0" w:color="auto"/>
              <w:bottom w:val="single" w:sz="2" w:space="0" w:color="auto"/>
            </w:tcBorders>
            <w:vAlign w:val="center"/>
          </w:tcPr>
          <w:p w14:paraId="7C2BDE3A" w14:textId="77777777" w:rsidR="00994626" w:rsidRPr="00D30999" w:rsidRDefault="00994626" w:rsidP="005D62C2">
            <w:pPr>
              <w:spacing w:line="240" w:lineRule="auto"/>
              <w:jc w:val="center"/>
              <w:rPr>
                <w:rFonts w:cstheme="minorHAnsi"/>
              </w:rPr>
            </w:pPr>
            <w:r w:rsidRPr="00D30999">
              <w:rPr>
                <w:rFonts w:cstheme="minorHAnsi"/>
              </w:rPr>
              <w:t>59,2</w:t>
            </w:r>
          </w:p>
        </w:tc>
        <w:tc>
          <w:tcPr>
            <w:tcW w:w="419" w:type="pct"/>
            <w:tcBorders>
              <w:top w:val="single" w:sz="2" w:space="0" w:color="auto"/>
              <w:bottom w:val="single" w:sz="2" w:space="0" w:color="auto"/>
            </w:tcBorders>
            <w:vAlign w:val="center"/>
          </w:tcPr>
          <w:p w14:paraId="39F9400C" w14:textId="77777777" w:rsidR="00994626" w:rsidRPr="00D30999" w:rsidRDefault="00994626" w:rsidP="005D62C2">
            <w:pPr>
              <w:spacing w:line="240" w:lineRule="auto"/>
              <w:jc w:val="center"/>
              <w:rPr>
                <w:rFonts w:cstheme="minorHAnsi"/>
              </w:rPr>
            </w:pPr>
            <w:r w:rsidRPr="00D30999">
              <w:rPr>
                <w:rFonts w:cstheme="minorHAnsi"/>
              </w:rPr>
              <w:t>49,5</w:t>
            </w:r>
          </w:p>
        </w:tc>
        <w:tc>
          <w:tcPr>
            <w:tcW w:w="372" w:type="pct"/>
            <w:tcBorders>
              <w:top w:val="single" w:sz="2" w:space="0" w:color="auto"/>
              <w:bottom w:val="single" w:sz="2" w:space="0" w:color="auto"/>
              <w:right w:val="single" w:sz="18" w:space="0" w:color="auto"/>
            </w:tcBorders>
            <w:vAlign w:val="center"/>
          </w:tcPr>
          <w:p w14:paraId="2A1AD245" w14:textId="77777777" w:rsidR="00994626" w:rsidRPr="00D30999" w:rsidRDefault="00994626" w:rsidP="005D62C2">
            <w:pPr>
              <w:spacing w:line="240" w:lineRule="auto"/>
              <w:jc w:val="center"/>
              <w:rPr>
                <w:rFonts w:cstheme="minorHAnsi"/>
              </w:rPr>
            </w:pPr>
            <w:r w:rsidRPr="00D30999">
              <w:rPr>
                <w:rFonts w:cstheme="minorHAnsi"/>
              </w:rPr>
              <w:t>53,1</w:t>
            </w:r>
          </w:p>
        </w:tc>
      </w:tr>
      <w:tr w:rsidR="00994626" w:rsidRPr="00D30999" w14:paraId="7A3A0448"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6AC9EB00" w14:textId="77777777" w:rsidR="00994626" w:rsidRPr="00D30999" w:rsidRDefault="00994626" w:rsidP="005D62C2">
            <w:pPr>
              <w:spacing w:line="240" w:lineRule="auto"/>
              <w:jc w:val="center"/>
              <w:rPr>
                <w:rFonts w:cstheme="minorHAnsi"/>
              </w:rPr>
            </w:pPr>
            <w:r w:rsidRPr="00D30999">
              <w:rPr>
                <w:rFonts w:cstheme="minorHAnsi"/>
              </w:rPr>
              <w:t>4</w:t>
            </w:r>
          </w:p>
        </w:tc>
        <w:tc>
          <w:tcPr>
            <w:tcW w:w="788" w:type="pct"/>
            <w:tcBorders>
              <w:top w:val="single" w:sz="2" w:space="0" w:color="auto"/>
              <w:bottom w:val="single" w:sz="2" w:space="0" w:color="auto"/>
            </w:tcBorders>
            <w:vAlign w:val="center"/>
          </w:tcPr>
          <w:p w14:paraId="5F493CA9" w14:textId="77777777" w:rsidR="00994626" w:rsidRPr="003F0217" w:rsidRDefault="00994626" w:rsidP="005D62C2">
            <w:pPr>
              <w:spacing w:line="240" w:lineRule="auto"/>
              <w:jc w:val="center"/>
              <w:rPr>
                <w:rFonts w:cstheme="minorHAnsi"/>
                <w:b/>
              </w:rPr>
            </w:pPr>
            <w:r w:rsidRPr="003F0217">
              <w:rPr>
                <w:rFonts w:cstheme="minorHAnsi"/>
                <w:b/>
              </w:rPr>
              <w:t>Tilmor</w:t>
            </w:r>
          </w:p>
        </w:tc>
        <w:tc>
          <w:tcPr>
            <w:tcW w:w="419" w:type="pct"/>
            <w:tcBorders>
              <w:top w:val="single" w:sz="2" w:space="0" w:color="auto"/>
              <w:bottom w:val="single" w:sz="2" w:space="0" w:color="auto"/>
            </w:tcBorders>
            <w:vAlign w:val="center"/>
          </w:tcPr>
          <w:p w14:paraId="17A8FB56" w14:textId="77777777" w:rsidR="00994626" w:rsidRPr="00D30999" w:rsidRDefault="00994626" w:rsidP="005D62C2">
            <w:pPr>
              <w:tabs>
                <w:tab w:val="right" w:pos="-3085"/>
                <w:tab w:val="left" w:pos="1452"/>
              </w:tabs>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88" w:type="pct"/>
            <w:tcBorders>
              <w:top w:val="single" w:sz="2" w:space="0" w:color="auto"/>
              <w:bottom w:val="single" w:sz="2" w:space="0" w:color="auto"/>
            </w:tcBorders>
            <w:vAlign w:val="center"/>
          </w:tcPr>
          <w:p w14:paraId="48BEC0D9" w14:textId="77777777" w:rsidR="00994626" w:rsidRPr="00D30999" w:rsidRDefault="00994626" w:rsidP="005D62C2">
            <w:pPr>
              <w:spacing w:line="240" w:lineRule="auto"/>
              <w:jc w:val="center"/>
              <w:rPr>
                <w:rFonts w:cstheme="minorHAnsi"/>
              </w:rPr>
            </w:pPr>
            <w:r w:rsidRPr="00D30999">
              <w:rPr>
                <w:rFonts w:cstheme="minorHAnsi"/>
              </w:rPr>
              <w:t>8,7</w:t>
            </w:r>
          </w:p>
        </w:tc>
        <w:tc>
          <w:tcPr>
            <w:tcW w:w="489" w:type="pct"/>
            <w:tcBorders>
              <w:top w:val="single" w:sz="2" w:space="0" w:color="auto"/>
              <w:bottom w:val="single" w:sz="2" w:space="0" w:color="auto"/>
            </w:tcBorders>
            <w:vAlign w:val="center"/>
          </w:tcPr>
          <w:p w14:paraId="58F91DEC"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67FDBF73" w14:textId="77777777" w:rsidR="00994626" w:rsidRPr="00D30999" w:rsidRDefault="00994626" w:rsidP="005D62C2">
            <w:pPr>
              <w:spacing w:line="240" w:lineRule="auto"/>
              <w:jc w:val="center"/>
              <w:rPr>
                <w:rFonts w:cstheme="minorHAnsi"/>
              </w:rPr>
            </w:pPr>
            <w:r w:rsidRPr="00D30999">
              <w:rPr>
                <w:rFonts w:cstheme="minorHAnsi"/>
              </w:rPr>
              <w:t>8,6</w:t>
            </w:r>
          </w:p>
        </w:tc>
        <w:tc>
          <w:tcPr>
            <w:tcW w:w="421" w:type="pct"/>
            <w:tcBorders>
              <w:top w:val="single" w:sz="2" w:space="0" w:color="auto"/>
              <w:bottom w:val="single" w:sz="2" w:space="0" w:color="auto"/>
            </w:tcBorders>
            <w:vAlign w:val="center"/>
          </w:tcPr>
          <w:p w14:paraId="0CA67B04" w14:textId="77777777" w:rsidR="00994626" w:rsidRPr="00D30999" w:rsidRDefault="00994626" w:rsidP="005D62C2">
            <w:pPr>
              <w:spacing w:line="240" w:lineRule="auto"/>
              <w:jc w:val="center"/>
              <w:rPr>
                <w:rFonts w:cstheme="minorHAnsi"/>
              </w:rPr>
            </w:pPr>
            <w:r w:rsidRPr="00D30999">
              <w:rPr>
                <w:rFonts w:cstheme="minorHAnsi"/>
              </w:rPr>
              <w:t>7,8</w:t>
            </w:r>
          </w:p>
        </w:tc>
        <w:tc>
          <w:tcPr>
            <w:tcW w:w="418" w:type="pct"/>
            <w:tcBorders>
              <w:top w:val="single" w:sz="2" w:space="0" w:color="auto"/>
              <w:bottom w:val="single" w:sz="2" w:space="0" w:color="auto"/>
            </w:tcBorders>
            <w:vAlign w:val="center"/>
          </w:tcPr>
          <w:p w14:paraId="69CA12EE" w14:textId="77777777" w:rsidR="00994626" w:rsidRPr="00D30999" w:rsidRDefault="00994626" w:rsidP="005D62C2">
            <w:pPr>
              <w:spacing w:line="240" w:lineRule="auto"/>
              <w:jc w:val="center"/>
              <w:rPr>
                <w:rFonts w:cstheme="minorHAnsi"/>
              </w:rPr>
            </w:pPr>
            <w:r w:rsidRPr="00D30999">
              <w:rPr>
                <w:rFonts w:cstheme="minorHAnsi"/>
              </w:rPr>
              <w:t>61,9</w:t>
            </w:r>
          </w:p>
        </w:tc>
        <w:tc>
          <w:tcPr>
            <w:tcW w:w="419" w:type="pct"/>
            <w:tcBorders>
              <w:top w:val="single" w:sz="2" w:space="0" w:color="auto"/>
              <w:bottom w:val="single" w:sz="2" w:space="0" w:color="auto"/>
            </w:tcBorders>
            <w:vAlign w:val="center"/>
          </w:tcPr>
          <w:p w14:paraId="0845236F" w14:textId="77777777" w:rsidR="00994626" w:rsidRPr="00D30999" w:rsidRDefault="00994626" w:rsidP="005D62C2">
            <w:pPr>
              <w:spacing w:line="240" w:lineRule="auto"/>
              <w:jc w:val="center"/>
              <w:rPr>
                <w:rFonts w:cstheme="minorHAnsi"/>
              </w:rPr>
            </w:pPr>
            <w:r w:rsidRPr="00D30999">
              <w:rPr>
                <w:rFonts w:cstheme="minorHAnsi"/>
              </w:rPr>
              <w:t>56,6</w:t>
            </w:r>
          </w:p>
        </w:tc>
        <w:tc>
          <w:tcPr>
            <w:tcW w:w="419" w:type="pct"/>
            <w:tcBorders>
              <w:top w:val="single" w:sz="2" w:space="0" w:color="auto"/>
              <w:bottom w:val="single" w:sz="2" w:space="0" w:color="auto"/>
            </w:tcBorders>
            <w:vAlign w:val="center"/>
          </w:tcPr>
          <w:p w14:paraId="5F6D0D2C" w14:textId="77777777" w:rsidR="00994626" w:rsidRPr="00D30999" w:rsidRDefault="00994626" w:rsidP="005D62C2">
            <w:pPr>
              <w:spacing w:line="240" w:lineRule="auto"/>
              <w:jc w:val="center"/>
              <w:rPr>
                <w:rFonts w:cstheme="minorHAnsi"/>
              </w:rPr>
            </w:pPr>
            <w:r w:rsidRPr="00D30999">
              <w:rPr>
                <w:rFonts w:cstheme="minorHAnsi"/>
              </w:rPr>
              <w:t>52,0</w:t>
            </w:r>
          </w:p>
        </w:tc>
        <w:tc>
          <w:tcPr>
            <w:tcW w:w="372" w:type="pct"/>
            <w:tcBorders>
              <w:top w:val="single" w:sz="2" w:space="0" w:color="auto"/>
              <w:bottom w:val="single" w:sz="2" w:space="0" w:color="auto"/>
              <w:right w:val="single" w:sz="18" w:space="0" w:color="auto"/>
            </w:tcBorders>
            <w:vAlign w:val="center"/>
          </w:tcPr>
          <w:p w14:paraId="759F457F" w14:textId="77777777" w:rsidR="00994626" w:rsidRPr="00D30999" w:rsidRDefault="00994626" w:rsidP="005D62C2">
            <w:pPr>
              <w:spacing w:line="240" w:lineRule="auto"/>
              <w:jc w:val="center"/>
              <w:rPr>
                <w:rFonts w:cstheme="minorHAnsi"/>
              </w:rPr>
            </w:pPr>
            <w:r w:rsidRPr="00D30999">
              <w:rPr>
                <w:rFonts w:cstheme="minorHAnsi"/>
              </w:rPr>
              <w:t>57,3</w:t>
            </w:r>
          </w:p>
        </w:tc>
      </w:tr>
      <w:tr w:rsidR="00994626" w:rsidRPr="00D30999" w14:paraId="77D37AE9"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1EC334C5" w14:textId="77777777" w:rsidR="00994626" w:rsidRPr="00D30999" w:rsidRDefault="00994626" w:rsidP="005D62C2">
            <w:pPr>
              <w:spacing w:line="240" w:lineRule="auto"/>
              <w:jc w:val="center"/>
              <w:rPr>
                <w:rFonts w:cstheme="minorHAnsi"/>
              </w:rPr>
            </w:pPr>
            <w:r w:rsidRPr="00D30999">
              <w:rPr>
                <w:rFonts w:cstheme="minorHAnsi"/>
              </w:rPr>
              <w:t>5</w:t>
            </w:r>
          </w:p>
        </w:tc>
        <w:tc>
          <w:tcPr>
            <w:tcW w:w="788" w:type="pct"/>
            <w:tcBorders>
              <w:top w:val="single" w:sz="2" w:space="0" w:color="auto"/>
              <w:bottom w:val="single" w:sz="2" w:space="0" w:color="auto"/>
            </w:tcBorders>
            <w:vAlign w:val="center"/>
          </w:tcPr>
          <w:p w14:paraId="41CC31B9" w14:textId="77777777" w:rsidR="00994626" w:rsidRPr="00D30999" w:rsidRDefault="00994626" w:rsidP="005D62C2">
            <w:pPr>
              <w:spacing w:line="240" w:lineRule="auto"/>
              <w:jc w:val="center"/>
              <w:rPr>
                <w:rFonts w:cstheme="minorHAnsi"/>
              </w:rPr>
            </w:pPr>
            <w:r w:rsidRPr="00D30999">
              <w:rPr>
                <w:rFonts w:cstheme="minorHAnsi"/>
              </w:rPr>
              <w:t>Brigitta</w:t>
            </w:r>
          </w:p>
        </w:tc>
        <w:tc>
          <w:tcPr>
            <w:tcW w:w="419" w:type="pct"/>
            <w:tcBorders>
              <w:top w:val="single" w:sz="2" w:space="0" w:color="auto"/>
              <w:bottom w:val="single" w:sz="2" w:space="0" w:color="auto"/>
            </w:tcBorders>
            <w:vAlign w:val="center"/>
          </w:tcPr>
          <w:p w14:paraId="519C5CF9" w14:textId="77777777" w:rsidR="00994626" w:rsidRPr="00D30999" w:rsidRDefault="00994626" w:rsidP="005D62C2">
            <w:pPr>
              <w:tabs>
                <w:tab w:val="right" w:pos="-3085"/>
                <w:tab w:val="left" w:pos="1452"/>
              </w:tabs>
              <w:spacing w:line="240" w:lineRule="auto"/>
              <w:jc w:val="center"/>
              <w:rPr>
                <w:rFonts w:eastAsia="Times New Roman" w:cstheme="minorHAnsi"/>
                <w:lang w:val="en-GB" w:eastAsia="pl-PL"/>
              </w:rPr>
            </w:pPr>
            <w:r w:rsidRPr="00D30999">
              <w:rPr>
                <w:rFonts w:eastAsia="Times New Roman" w:cstheme="minorHAnsi"/>
                <w:lang w:val="en-GB" w:eastAsia="pl-PL"/>
              </w:rPr>
              <w:t>4</w:t>
            </w:r>
          </w:p>
        </w:tc>
        <w:tc>
          <w:tcPr>
            <w:tcW w:w="488" w:type="pct"/>
            <w:tcBorders>
              <w:top w:val="single" w:sz="2" w:space="0" w:color="auto"/>
              <w:bottom w:val="single" w:sz="2" w:space="0" w:color="auto"/>
            </w:tcBorders>
            <w:vAlign w:val="center"/>
          </w:tcPr>
          <w:p w14:paraId="76A7A355" w14:textId="77777777" w:rsidR="00994626" w:rsidRPr="00D30999" w:rsidRDefault="00994626" w:rsidP="005D62C2">
            <w:pPr>
              <w:spacing w:line="240" w:lineRule="auto"/>
              <w:jc w:val="center"/>
              <w:rPr>
                <w:rFonts w:cstheme="minorHAnsi"/>
              </w:rPr>
            </w:pPr>
            <w:r w:rsidRPr="00D30999">
              <w:rPr>
                <w:rFonts w:cstheme="minorHAnsi"/>
              </w:rPr>
              <w:t>7,8</w:t>
            </w:r>
          </w:p>
        </w:tc>
        <w:tc>
          <w:tcPr>
            <w:tcW w:w="489" w:type="pct"/>
            <w:tcBorders>
              <w:top w:val="single" w:sz="2" w:space="0" w:color="auto"/>
              <w:bottom w:val="single" w:sz="2" w:space="0" w:color="auto"/>
            </w:tcBorders>
            <w:vAlign w:val="center"/>
          </w:tcPr>
          <w:p w14:paraId="1831DCC8" w14:textId="77777777" w:rsidR="00994626" w:rsidRPr="00D30999" w:rsidRDefault="00994626" w:rsidP="005D62C2">
            <w:pPr>
              <w:spacing w:line="240" w:lineRule="auto"/>
              <w:jc w:val="center"/>
              <w:rPr>
                <w:rFonts w:cstheme="minorHAnsi"/>
              </w:rPr>
            </w:pPr>
            <w:r w:rsidRPr="00D30999">
              <w:rPr>
                <w:rFonts w:cstheme="minorHAnsi"/>
              </w:rPr>
              <w:t>8,0</w:t>
            </w:r>
          </w:p>
        </w:tc>
        <w:tc>
          <w:tcPr>
            <w:tcW w:w="418" w:type="pct"/>
            <w:tcBorders>
              <w:top w:val="single" w:sz="2" w:space="0" w:color="auto"/>
              <w:bottom w:val="single" w:sz="2" w:space="0" w:color="auto"/>
            </w:tcBorders>
            <w:vAlign w:val="center"/>
          </w:tcPr>
          <w:p w14:paraId="4BEFA385" w14:textId="77777777" w:rsidR="00994626" w:rsidRPr="00D30999" w:rsidRDefault="00994626" w:rsidP="005D62C2">
            <w:pPr>
              <w:spacing w:line="240" w:lineRule="auto"/>
              <w:jc w:val="center"/>
              <w:rPr>
                <w:rFonts w:cstheme="minorHAnsi"/>
              </w:rPr>
            </w:pPr>
            <w:r w:rsidRPr="00D30999">
              <w:rPr>
                <w:rFonts w:cstheme="minorHAnsi"/>
              </w:rPr>
              <w:t>7,9</w:t>
            </w:r>
          </w:p>
        </w:tc>
        <w:tc>
          <w:tcPr>
            <w:tcW w:w="421" w:type="pct"/>
            <w:tcBorders>
              <w:top w:val="single" w:sz="2" w:space="0" w:color="auto"/>
              <w:bottom w:val="single" w:sz="2" w:space="0" w:color="auto"/>
            </w:tcBorders>
            <w:vAlign w:val="center"/>
          </w:tcPr>
          <w:p w14:paraId="43610E5E" w14:textId="77777777" w:rsidR="00994626" w:rsidRPr="00D30999" w:rsidRDefault="00994626" w:rsidP="005D62C2">
            <w:pPr>
              <w:spacing w:line="240" w:lineRule="auto"/>
              <w:jc w:val="center"/>
              <w:rPr>
                <w:rFonts w:cstheme="minorHAnsi"/>
              </w:rPr>
            </w:pPr>
            <w:r w:rsidRPr="00D30999">
              <w:rPr>
                <w:rFonts w:cstheme="minorHAnsi"/>
              </w:rPr>
              <w:t>6,7</w:t>
            </w:r>
          </w:p>
        </w:tc>
        <w:tc>
          <w:tcPr>
            <w:tcW w:w="418" w:type="pct"/>
            <w:tcBorders>
              <w:top w:val="single" w:sz="2" w:space="0" w:color="auto"/>
              <w:bottom w:val="single" w:sz="2" w:space="0" w:color="auto"/>
            </w:tcBorders>
            <w:vAlign w:val="center"/>
          </w:tcPr>
          <w:p w14:paraId="7D70F8F2" w14:textId="77777777" w:rsidR="00994626" w:rsidRPr="00D30999" w:rsidRDefault="00994626" w:rsidP="005D62C2">
            <w:pPr>
              <w:spacing w:line="240" w:lineRule="auto"/>
              <w:jc w:val="center"/>
              <w:rPr>
                <w:rFonts w:cstheme="minorHAnsi"/>
              </w:rPr>
            </w:pPr>
            <w:r w:rsidRPr="00D30999">
              <w:rPr>
                <w:rFonts w:cstheme="minorHAnsi"/>
              </w:rPr>
              <w:t>63,0</w:t>
            </w:r>
          </w:p>
        </w:tc>
        <w:tc>
          <w:tcPr>
            <w:tcW w:w="419" w:type="pct"/>
            <w:tcBorders>
              <w:top w:val="single" w:sz="2" w:space="0" w:color="auto"/>
              <w:bottom w:val="single" w:sz="2" w:space="0" w:color="auto"/>
            </w:tcBorders>
            <w:vAlign w:val="center"/>
          </w:tcPr>
          <w:p w14:paraId="720B6315" w14:textId="77777777" w:rsidR="00994626" w:rsidRPr="00D30999" w:rsidRDefault="00994626" w:rsidP="005D62C2">
            <w:pPr>
              <w:spacing w:line="240" w:lineRule="auto"/>
              <w:jc w:val="center"/>
              <w:rPr>
                <w:rFonts w:cstheme="minorHAnsi"/>
              </w:rPr>
            </w:pPr>
            <w:r w:rsidRPr="00D30999">
              <w:rPr>
                <w:rFonts w:cstheme="minorHAnsi"/>
              </w:rPr>
              <w:t>58,0</w:t>
            </w:r>
          </w:p>
        </w:tc>
        <w:tc>
          <w:tcPr>
            <w:tcW w:w="419" w:type="pct"/>
            <w:tcBorders>
              <w:top w:val="single" w:sz="2" w:space="0" w:color="auto"/>
              <w:bottom w:val="single" w:sz="2" w:space="0" w:color="auto"/>
            </w:tcBorders>
            <w:vAlign w:val="center"/>
          </w:tcPr>
          <w:p w14:paraId="39E5108B" w14:textId="77777777" w:rsidR="00994626" w:rsidRPr="00D30999" w:rsidRDefault="00994626" w:rsidP="005D62C2">
            <w:pPr>
              <w:spacing w:line="240" w:lineRule="auto"/>
              <w:jc w:val="center"/>
              <w:rPr>
                <w:rFonts w:cstheme="minorHAnsi"/>
              </w:rPr>
            </w:pPr>
            <w:r w:rsidRPr="00D30999">
              <w:rPr>
                <w:rFonts w:cstheme="minorHAnsi"/>
              </w:rPr>
              <w:t>46,5</w:t>
            </w:r>
          </w:p>
        </w:tc>
        <w:tc>
          <w:tcPr>
            <w:tcW w:w="372" w:type="pct"/>
            <w:tcBorders>
              <w:top w:val="single" w:sz="2" w:space="0" w:color="auto"/>
              <w:bottom w:val="single" w:sz="2" w:space="0" w:color="auto"/>
              <w:right w:val="single" w:sz="18" w:space="0" w:color="auto"/>
            </w:tcBorders>
            <w:vAlign w:val="center"/>
          </w:tcPr>
          <w:p w14:paraId="23B87E56" w14:textId="77777777" w:rsidR="00994626" w:rsidRPr="00D30999" w:rsidRDefault="00994626" w:rsidP="005D62C2">
            <w:pPr>
              <w:spacing w:line="240" w:lineRule="auto"/>
              <w:jc w:val="center"/>
              <w:rPr>
                <w:rFonts w:cstheme="minorHAnsi"/>
              </w:rPr>
            </w:pPr>
            <w:r w:rsidRPr="00D30999">
              <w:rPr>
                <w:rFonts w:cstheme="minorHAnsi"/>
              </w:rPr>
              <w:t>53,7</w:t>
            </w:r>
          </w:p>
        </w:tc>
      </w:tr>
      <w:tr w:rsidR="00994626" w:rsidRPr="00D30999" w14:paraId="0028CE79"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071F3C67" w14:textId="77777777" w:rsidR="00994626" w:rsidRPr="00D30999" w:rsidRDefault="00994626" w:rsidP="005D62C2">
            <w:pPr>
              <w:spacing w:line="240" w:lineRule="auto"/>
              <w:jc w:val="center"/>
              <w:rPr>
                <w:rFonts w:cstheme="minorHAnsi"/>
              </w:rPr>
            </w:pPr>
            <w:r w:rsidRPr="00D30999">
              <w:rPr>
                <w:rFonts w:cstheme="minorHAnsi"/>
              </w:rPr>
              <w:t>6</w:t>
            </w:r>
          </w:p>
        </w:tc>
        <w:tc>
          <w:tcPr>
            <w:tcW w:w="788" w:type="pct"/>
            <w:tcBorders>
              <w:top w:val="single" w:sz="2" w:space="0" w:color="auto"/>
              <w:bottom w:val="single" w:sz="2" w:space="0" w:color="auto"/>
            </w:tcBorders>
            <w:vAlign w:val="center"/>
          </w:tcPr>
          <w:p w14:paraId="545CE35B" w14:textId="77777777" w:rsidR="00994626" w:rsidRPr="00D30999" w:rsidRDefault="00994626" w:rsidP="005D62C2">
            <w:pPr>
              <w:spacing w:line="240" w:lineRule="auto"/>
              <w:jc w:val="center"/>
              <w:rPr>
                <w:rFonts w:cstheme="minorHAnsi"/>
              </w:rPr>
            </w:pPr>
            <w:r w:rsidRPr="00D30999">
              <w:rPr>
                <w:rFonts w:cstheme="minorHAnsi"/>
              </w:rPr>
              <w:t>Mariola</w:t>
            </w:r>
          </w:p>
        </w:tc>
        <w:tc>
          <w:tcPr>
            <w:tcW w:w="419" w:type="pct"/>
            <w:tcBorders>
              <w:top w:val="single" w:sz="2" w:space="0" w:color="auto"/>
              <w:bottom w:val="single" w:sz="2" w:space="0" w:color="auto"/>
            </w:tcBorders>
            <w:vAlign w:val="center"/>
          </w:tcPr>
          <w:p w14:paraId="0A8AECC8"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4</w:t>
            </w:r>
          </w:p>
        </w:tc>
        <w:tc>
          <w:tcPr>
            <w:tcW w:w="488" w:type="pct"/>
            <w:tcBorders>
              <w:top w:val="single" w:sz="2" w:space="0" w:color="auto"/>
              <w:bottom w:val="single" w:sz="2" w:space="0" w:color="auto"/>
            </w:tcBorders>
            <w:vAlign w:val="center"/>
          </w:tcPr>
          <w:p w14:paraId="0EAA7C84" w14:textId="77777777" w:rsidR="00994626" w:rsidRPr="00D30999" w:rsidRDefault="00994626" w:rsidP="005D62C2">
            <w:pPr>
              <w:spacing w:line="240" w:lineRule="auto"/>
              <w:jc w:val="center"/>
              <w:rPr>
                <w:rFonts w:cstheme="minorHAnsi"/>
              </w:rPr>
            </w:pPr>
            <w:r w:rsidRPr="00D30999">
              <w:rPr>
                <w:rFonts w:cstheme="minorHAnsi"/>
              </w:rPr>
              <w:t>9,0</w:t>
            </w:r>
          </w:p>
        </w:tc>
        <w:tc>
          <w:tcPr>
            <w:tcW w:w="489" w:type="pct"/>
            <w:tcBorders>
              <w:top w:val="single" w:sz="2" w:space="0" w:color="auto"/>
              <w:bottom w:val="single" w:sz="2" w:space="0" w:color="auto"/>
            </w:tcBorders>
            <w:vAlign w:val="center"/>
          </w:tcPr>
          <w:p w14:paraId="3D778ED9"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2EAFEBD5" w14:textId="77777777" w:rsidR="00994626" w:rsidRPr="00D30999" w:rsidRDefault="00994626" w:rsidP="005D62C2">
            <w:pPr>
              <w:spacing w:line="240" w:lineRule="auto"/>
              <w:jc w:val="center"/>
              <w:rPr>
                <w:rFonts w:cstheme="minorHAnsi"/>
              </w:rPr>
            </w:pPr>
            <w:r w:rsidRPr="00D30999">
              <w:rPr>
                <w:rFonts w:cstheme="minorHAnsi"/>
              </w:rPr>
              <w:t>8,7</w:t>
            </w:r>
          </w:p>
        </w:tc>
        <w:tc>
          <w:tcPr>
            <w:tcW w:w="421" w:type="pct"/>
            <w:tcBorders>
              <w:top w:val="single" w:sz="2" w:space="0" w:color="auto"/>
              <w:bottom w:val="single" w:sz="2" w:space="0" w:color="auto"/>
            </w:tcBorders>
            <w:vAlign w:val="center"/>
          </w:tcPr>
          <w:p w14:paraId="2DF70B6B" w14:textId="77777777" w:rsidR="00994626" w:rsidRPr="00D30999" w:rsidRDefault="00994626" w:rsidP="005D62C2">
            <w:pPr>
              <w:spacing w:line="240" w:lineRule="auto"/>
              <w:jc w:val="center"/>
              <w:rPr>
                <w:rFonts w:cstheme="minorHAnsi"/>
              </w:rPr>
            </w:pPr>
            <w:r w:rsidRPr="00D30999">
              <w:rPr>
                <w:rFonts w:cstheme="minorHAnsi"/>
              </w:rPr>
              <w:t>7,0</w:t>
            </w:r>
          </w:p>
        </w:tc>
        <w:tc>
          <w:tcPr>
            <w:tcW w:w="418" w:type="pct"/>
            <w:tcBorders>
              <w:top w:val="single" w:sz="2" w:space="0" w:color="auto"/>
              <w:bottom w:val="single" w:sz="2" w:space="0" w:color="auto"/>
            </w:tcBorders>
            <w:vAlign w:val="center"/>
          </w:tcPr>
          <w:p w14:paraId="797DD4D2" w14:textId="77777777" w:rsidR="00994626" w:rsidRPr="00D30999" w:rsidRDefault="00994626" w:rsidP="005D62C2">
            <w:pPr>
              <w:spacing w:line="240" w:lineRule="auto"/>
              <w:jc w:val="center"/>
              <w:rPr>
                <w:rFonts w:cstheme="minorHAnsi"/>
              </w:rPr>
            </w:pPr>
            <w:r w:rsidRPr="00D30999">
              <w:rPr>
                <w:rFonts w:cstheme="minorHAnsi"/>
              </w:rPr>
              <w:t>60,2</w:t>
            </w:r>
          </w:p>
        </w:tc>
        <w:tc>
          <w:tcPr>
            <w:tcW w:w="419" w:type="pct"/>
            <w:tcBorders>
              <w:top w:val="single" w:sz="2" w:space="0" w:color="auto"/>
              <w:bottom w:val="single" w:sz="2" w:space="0" w:color="auto"/>
            </w:tcBorders>
            <w:vAlign w:val="center"/>
          </w:tcPr>
          <w:p w14:paraId="6B5A6B08" w14:textId="77777777" w:rsidR="00994626" w:rsidRPr="00D30999" w:rsidRDefault="00994626" w:rsidP="005D62C2">
            <w:pPr>
              <w:spacing w:line="240" w:lineRule="auto"/>
              <w:jc w:val="center"/>
              <w:rPr>
                <w:rFonts w:cstheme="minorHAnsi"/>
              </w:rPr>
            </w:pPr>
            <w:r w:rsidRPr="00D30999">
              <w:rPr>
                <w:rFonts w:cstheme="minorHAnsi"/>
              </w:rPr>
              <w:t>52,9</w:t>
            </w:r>
          </w:p>
        </w:tc>
        <w:tc>
          <w:tcPr>
            <w:tcW w:w="419" w:type="pct"/>
            <w:tcBorders>
              <w:top w:val="single" w:sz="2" w:space="0" w:color="auto"/>
              <w:bottom w:val="single" w:sz="2" w:space="0" w:color="auto"/>
            </w:tcBorders>
            <w:vAlign w:val="center"/>
          </w:tcPr>
          <w:p w14:paraId="06C8FDBB" w14:textId="77777777" w:rsidR="00994626" w:rsidRPr="00D30999" w:rsidRDefault="00994626" w:rsidP="005D62C2">
            <w:pPr>
              <w:spacing w:line="240" w:lineRule="auto"/>
              <w:jc w:val="center"/>
              <w:rPr>
                <w:rFonts w:cstheme="minorHAnsi"/>
              </w:rPr>
            </w:pPr>
            <w:r w:rsidRPr="00D30999">
              <w:rPr>
                <w:rFonts w:cstheme="minorHAnsi"/>
              </w:rPr>
              <w:t>48,3</w:t>
            </w:r>
          </w:p>
        </w:tc>
        <w:tc>
          <w:tcPr>
            <w:tcW w:w="372" w:type="pct"/>
            <w:tcBorders>
              <w:top w:val="single" w:sz="2" w:space="0" w:color="auto"/>
              <w:bottom w:val="single" w:sz="2" w:space="0" w:color="auto"/>
              <w:right w:val="single" w:sz="18" w:space="0" w:color="auto"/>
            </w:tcBorders>
            <w:vAlign w:val="center"/>
          </w:tcPr>
          <w:p w14:paraId="67BAB118" w14:textId="77777777" w:rsidR="00994626" w:rsidRPr="00D30999" w:rsidRDefault="00994626" w:rsidP="005D62C2">
            <w:pPr>
              <w:spacing w:line="240" w:lineRule="auto"/>
              <w:jc w:val="center"/>
              <w:rPr>
                <w:rFonts w:cstheme="minorHAnsi"/>
              </w:rPr>
            </w:pPr>
            <w:r w:rsidRPr="00D30999">
              <w:rPr>
                <w:rFonts w:cstheme="minorHAnsi"/>
              </w:rPr>
              <w:t>54,6</w:t>
            </w:r>
          </w:p>
        </w:tc>
      </w:tr>
      <w:tr w:rsidR="00994626" w:rsidRPr="00D30999" w14:paraId="0434A933"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3885A8E3" w14:textId="77777777" w:rsidR="00994626" w:rsidRPr="00D30999" w:rsidRDefault="00994626" w:rsidP="005D62C2">
            <w:pPr>
              <w:spacing w:line="240" w:lineRule="auto"/>
              <w:jc w:val="center"/>
              <w:rPr>
                <w:rFonts w:cstheme="minorHAnsi"/>
              </w:rPr>
            </w:pPr>
            <w:r w:rsidRPr="00D30999">
              <w:rPr>
                <w:rFonts w:cstheme="minorHAnsi"/>
              </w:rPr>
              <w:t>7</w:t>
            </w:r>
          </w:p>
        </w:tc>
        <w:tc>
          <w:tcPr>
            <w:tcW w:w="788" w:type="pct"/>
            <w:tcBorders>
              <w:top w:val="single" w:sz="2" w:space="0" w:color="auto"/>
              <w:bottom w:val="single" w:sz="2" w:space="0" w:color="auto"/>
            </w:tcBorders>
            <w:vAlign w:val="center"/>
          </w:tcPr>
          <w:p w14:paraId="7AACD764" w14:textId="77777777" w:rsidR="00994626" w:rsidRPr="00D30999" w:rsidRDefault="00994626" w:rsidP="005D62C2">
            <w:pPr>
              <w:spacing w:line="240" w:lineRule="auto"/>
              <w:jc w:val="center"/>
              <w:rPr>
                <w:rFonts w:cstheme="minorHAnsi"/>
              </w:rPr>
            </w:pPr>
            <w:r w:rsidRPr="00D30999">
              <w:rPr>
                <w:rFonts w:cstheme="minorHAnsi"/>
              </w:rPr>
              <w:t>Laser</w:t>
            </w:r>
          </w:p>
        </w:tc>
        <w:tc>
          <w:tcPr>
            <w:tcW w:w="419" w:type="pct"/>
            <w:tcBorders>
              <w:top w:val="single" w:sz="2" w:space="0" w:color="auto"/>
              <w:bottom w:val="single" w:sz="2" w:space="0" w:color="auto"/>
            </w:tcBorders>
            <w:vAlign w:val="center"/>
          </w:tcPr>
          <w:p w14:paraId="53D01821"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88" w:type="pct"/>
            <w:tcBorders>
              <w:top w:val="single" w:sz="2" w:space="0" w:color="auto"/>
              <w:bottom w:val="single" w:sz="2" w:space="0" w:color="auto"/>
            </w:tcBorders>
            <w:vAlign w:val="center"/>
          </w:tcPr>
          <w:p w14:paraId="713A8D1E" w14:textId="77777777" w:rsidR="00994626" w:rsidRPr="00D30999" w:rsidRDefault="00994626" w:rsidP="005D62C2">
            <w:pPr>
              <w:spacing w:line="240" w:lineRule="auto"/>
              <w:jc w:val="center"/>
              <w:rPr>
                <w:rFonts w:cstheme="minorHAnsi"/>
              </w:rPr>
            </w:pPr>
            <w:r w:rsidRPr="00D30999">
              <w:rPr>
                <w:rFonts w:cstheme="minorHAnsi"/>
              </w:rPr>
              <w:t>8,8</w:t>
            </w:r>
          </w:p>
        </w:tc>
        <w:tc>
          <w:tcPr>
            <w:tcW w:w="489" w:type="pct"/>
            <w:tcBorders>
              <w:top w:val="single" w:sz="2" w:space="0" w:color="auto"/>
              <w:bottom w:val="single" w:sz="2" w:space="0" w:color="auto"/>
            </w:tcBorders>
            <w:vAlign w:val="center"/>
          </w:tcPr>
          <w:p w14:paraId="6E449DA6"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5960DCEB" w14:textId="77777777" w:rsidR="00994626" w:rsidRPr="00D30999" w:rsidRDefault="00994626" w:rsidP="005D62C2">
            <w:pPr>
              <w:spacing w:line="240" w:lineRule="auto"/>
              <w:jc w:val="center"/>
              <w:rPr>
                <w:rFonts w:cstheme="minorHAnsi"/>
              </w:rPr>
            </w:pPr>
            <w:r w:rsidRPr="00D30999">
              <w:rPr>
                <w:rFonts w:cstheme="minorHAnsi"/>
              </w:rPr>
              <w:t>8,6</w:t>
            </w:r>
          </w:p>
        </w:tc>
        <w:tc>
          <w:tcPr>
            <w:tcW w:w="421" w:type="pct"/>
            <w:tcBorders>
              <w:top w:val="single" w:sz="2" w:space="0" w:color="auto"/>
              <w:bottom w:val="single" w:sz="2" w:space="0" w:color="auto"/>
            </w:tcBorders>
            <w:vAlign w:val="center"/>
          </w:tcPr>
          <w:p w14:paraId="740807B2" w14:textId="77777777" w:rsidR="00994626" w:rsidRPr="00D30999" w:rsidRDefault="00994626" w:rsidP="005D62C2">
            <w:pPr>
              <w:spacing w:line="240" w:lineRule="auto"/>
              <w:jc w:val="center"/>
              <w:rPr>
                <w:rFonts w:cstheme="minorHAnsi"/>
              </w:rPr>
            </w:pPr>
            <w:r w:rsidRPr="00D30999">
              <w:rPr>
                <w:rFonts w:cstheme="minorHAnsi"/>
              </w:rPr>
              <w:t>6,8</w:t>
            </w:r>
          </w:p>
        </w:tc>
        <w:tc>
          <w:tcPr>
            <w:tcW w:w="418" w:type="pct"/>
            <w:tcBorders>
              <w:top w:val="single" w:sz="2" w:space="0" w:color="auto"/>
              <w:bottom w:val="single" w:sz="2" w:space="0" w:color="auto"/>
            </w:tcBorders>
            <w:vAlign w:val="center"/>
          </w:tcPr>
          <w:p w14:paraId="731C402E" w14:textId="77777777" w:rsidR="00994626" w:rsidRPr="00D30999" w:rsidRDefault="00994626" w:rsidP="005D62C2">
            <w:pPr>
              <w:spacing w:line="240" w:lineRule="auto"/>
              <w:jc w:val="center"/>
              <w:rPr>
                <w:rFonts w:cstheme="minorHAnsi"/>
              </w:rPr>
            </w:pPr>
            <w:r w:rsidRPr="00D30999">
              <w:rPr>
                <w:rFonts w:cstheme="minorHAnsi"/>
              </w:rPr>
              <w:t>63,9</w:t>
            </w:r>
          </w:p>
        </w:tc>
        <w:tc>
          <w:tcPr>
            <w:tcW w:w="419" w:type="pct"/>
            <w:tcBorders>
              <w:top w:val="single" w:sz="2" w:space="0" w:color="auto"/>
              <w:bottom w:val="single" w:sz="2" w:space="0" w:color="auto"/>
            </w:tcBorders>
            <w:vAlign w:val="center"/>
          </w:tcPr>
          <w:p w14:paraId="1DD7231E" w14:textId="77777777" w:rsidR="00994626" w:rsidRPr="00D30999" w:rsidRDefault="00994626" w:rsidP="005D62C2">
            <w:pPr>
              <w:spacing w:line="240" w:lineRule="auto"/>
              <w:jc w:val="center"/>
              <w:rPr>
                <w:rFonts w:cstheme="minorHAnsi"/>
              </w:rPr>
            </w:pPr>
            <w:r w:rsidRPr="00D30999">
              <w:rPr>
                <w:rFonts w:cstheme="minorHAnsi"/>
              </w:rPr>
              <w:t>52,4</w:t>
            </w:r>
          </w:p>
        </w:tc>
        <w:tc>
          <w:tcPr>
            <w:tcW w:w="419" w:type="pct"/>
            <w:tcBorders>
              <w:top w:val="single" w:sz="2" w:space="0" w:color="auto"/>
              <w:bottom w:val="single" w:sz="2" w:space="0" w:color="auto"/>
            </w:tcBorders>
            <w:vAlign w:val="center"/>
          </w:tcPr>
          <w:p w14:paraId="616AF9DB" w14:textId="77777777" w:rsidR="00994626" w:rsidRPr="00D30999" w:rsidRDefault="00994626" w:rsidP="005D62C2">
            <w:pPr>
              <w:spacing w:line="240" w:lineRule="auto"/>
              <w:jc w:val="center"/>
              <w:rPr>
                <w:rFonts w:cstheme="minorHAnsi"/>
              </w:rPr>
            </w:pPr>
            <w:r w:rsidRPr="00D30999">
              <w:rPr>
                <w:rFonts w:cstheme="minorHAnsi"/>
              </w:rPr>
              <w:t>52,9</w:t>
            </w:r>
          </w:p>
        </w:tc>
        <w:tc>
          <w:tcPr>
            <w:tcW w:w="372" w:type="pct"/>
            <w:tcBorders>
              <w:top w:val="single" w:sz="2" w:space="0" w:color="auto"/>
              <w:bottom w:val="single" w:sz="2" w:space="0" w:color="auto"/>
              <w:right w:val="single" w:sz="18" w:space="0" w:color="auto"/>
            </w:tcBorders>
            <w:vAlign w:val="center"/>
          </w:tcPr>
          <w:p w14:paraId="60003D18" w14:textId="77777777" w:rsidR="00994626" w:rsidRPr="00D30999" w:rsidRDefault="00994626" w:rsidP="005D62C2">
            <w:pPr>
              <w:spacing w:line="240" w:lineRule="auto"/>
              <w:jc w:val="center"/>
              <w:rPr>
                <w:rFonts w:cstheme="minorHAnsi"/>
              </w:rPr>
            </w:pPr>
            <w:r w:rsidRPr="00D30999">
              <w:rPr>
                <w:rFonts w:cstheme="minorHAnsi"/>
              </w:rPr>
              <w:t>57,2</w:t>
            </w:r>
          </w:p>
        </w:tc>
      </w:tr>
      <w:tr w:rsidR="00994626" w:rsidRPr="00D30999" w14:paraId="1D7438F6"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734BB715" w14:textId="77777777" w:rsidR="00994626" w:rsidRPr="00D30999" w:rsidRDefault="00994626" w:rsidP="005D62C2">
            <w:pPr>
              <w:spacing w:line="240" w:lineRule="auto"/>
              <w:jc w:val="center"/>
              <w:rPr>
                <w:rFonts w:cstheme="minorHAnsi"/>
              </w:rPr>
            </w:pPr>
            <w:r w:rsidRPr="00D30999">
              <w:rPr>
                <w:rFonts w:cstheme="minorHAnsi"/>
              </w:rPr>
              <w:t>8</w:t>
            </w:r>
          </w:p>
        </w:tc>
        <w:tc>
          <w:tcPr>
            <w:tcW w:w="788" w:type="pct"/>
            <w:tcBorders>
              <w:top w:val="single" w:sz="2" w:space="0" w:color="auto"/>
              <w:bottom w:val="single" w:sz="2" w:space="0" w:color="auto"/>
            </w:tcBorders>
            <w:vAlign w:val="center"/>
          </w:tcPr>
          <w:p w14:paraId="3ABB8B41" w14:textId="77777777" w:rsidR="00994626" w:rsidRPr="00D30999" w:rsidRDefault="00994626" w:rsidP="005D62C2">
            <w:pPr>
              <w:spacing w:line="240" w:lineRule="auto"/>
              <w:jc w:val="center"/>
              <w:rPr>
                <w:rFonts w:cstheme="minorHAnsi"/>
              </w:rPr>
            </w:pPr>
            <w:r w:rsidRPr="00D30999">
              <w:rPr>
                <w:rFonts w:cstheme="minorHAnsi"/>
              </w:rPr>
              <w:t>Poemat</w:t>
            </w:r>
          </w:p>
        </w:tc>
        <w:tc>
          <w:tcPr>
            <w:tcW w:w="419" w:type="pct"/>
            <w:tcBorders>
              <w:top w:val="single" w:sz="2" w:space="0" w:color="auto"/>
              <w:bottom w:val="single" w:sz="2" w:space="0" w:color="auto"/>
            </w:tcBorders>
            <w:vAlign w:val="center"/>
          </w:tcPr>
          <w:p w14:paraId="47DA025F"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88" w:type="pct"/>
            <w:tcBorders>
              <w:top w:val="single" w:sz="2" w:space="0" w:color="auto"/>
              <w:bottom w:val="single" w:sz="2" w:space="0" w:color="auto"/>
            </w:tcBorders>
            <w:vAlign w:val="center"/>
          </w:tcPr>
          <w:p w14:paraId="1199D47A" w14:textId="77777777" w:rsidR="00994626" w:rsidRPr="00D30999" w:rsidRDefault="00994626" w:rsidP="005D62C2">
            <w:pPr>
              <w:spacing w:line="240" w:lineRule="auto"/>
              <w:jc w:val="center"/>
              <w:rPr>
                <w:rFonts w:cstheme="minorHAnsi"/>
              </w:rPr>
            </w:pPr>
            <w:r w:rsidRPr="00D30999">
              <w:rPr>
                <w:rFonts w:cstheme="minorHAnsi"/>
              </w:rPr>
              <w:t>8,3</w:t>
            </w:r>
          </w:p>
        </w:tc>
        <w:tc>
          <w:tcPr>
            <w:tcW w:w="489" w:type="pct"/>
            <w:tcBorders>
              <w:top w:val="single" w:sz="2" w:space="0" w:color="auto"/>
              <w:bottom w:val="single" w:sz="2" w:space="0" w:color="auto"/>
            </w:tcBorders>
            <w:vAlign w:val="center"/>
          </w:tcPr>
          <w:p w14:paraId="5578F741"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1CB25587" w14:textId="77777777" w:rsidR="00994626" w:rsidRPr="00D30999" w:rsidRDefault="00994626" w:rsidP="005D62C2">
            <w:pPr>
              <w:spacing w:line="240" w:lineRule="auto"/>
              <w:jc w:val="center"/>
              <w:rPr>
                <w:rFonts w:cstheme="minorHAnsi"/>
              </w:rPr>
            </w:pPr>
            <w:r w:rsidRPr="00D30999">
              <w:rPr>
                <w:rFonts w:cstheme="minorHAnsi"/>
              </w:rPr>
              <w:t>8,3</w:t>
            </w:r>
          </w:p>
        </w:tc>
        <w:tc>
          <w:tcPr>
            <w:tcW w:w="421" w:type="pct"/>
            <w:tcBorders>
              <w:top w:val="single" w:sz="2" w:space="0" w:color="auto"/>
              <w:bottom w:val="single" w:sz="2" w:space="0" w:color="auto"/>
            </w:tcBorders>
            <w:vAlign w:val="center"/>
          </w:tcPr>
          <w:p w14:paraId="0087D884" w14:textId="77777777" w:rsidR="00994626" w:rsidRPr="00D30999" w:rsidRDefault="00994626" w:rsidP="005D62C2">
            <w:pPr>
              <w:spacing w:line="240" w:lineRule="auto"/>
              <w:jc w:val="center"/>
              <w:rPr>
                <w:rFonts w:cstheme="minorHAnsi"/>
              </w:rPr>
            </w:pPr>
            <w:r w:rsidRPr="00D30999">
              <w:rPr>
                <w:rFonts w:cstheme="minorHAnsi"/>
              </w:rPr>
              <w:t>6,8</w:t>
            </w:r>
          </w:p>
        </w:tc>
        <w:tc>
          <w:tcPr>
            <w:tcW w:w="418" w:type="pct"/>
            <w:tcBorders>
              <w:top w:val="single" w:sz="2" w:space="0" w:color="auto"/>
              <w:bottom w:val="single" w:sz="2" w:space="0" w:color="auto"/>
            </w:tcBorders>
            <w:vAlign w:val="center"/>
          </w:tcPr>
          <w:p w14:paraId="7689E377" w14:textId="77777777" w:rsidR="00994626" w:rsidRPr="00D30999" w:rsidRDefault="00994626" w:rsidP="005D62C2">
            <w:pPr>
              <w:spacing w:line="240" w:lineRule="auto"/>
              <w:jc w:val="center"/>
              <w:rPr>
                <w:rFonts w:cstheme="minorHAnsi"/>
              </w:rPr>
            </w:pPr>
            <w:r w:rsidRPr="00D30999">
              <w:rPr>
                <w:rFonts w:cstheme="minorHAnsi"/>
              </w:rPr>
              <w:t>67,8</w:t>
            </w:r>
          </w:p>
        </w:tc>
        <w:tc>
          <w:tcPr>
            <w:tcW w:w="419" w:type="pct"/>
            <w:tcBorders>
              <w:top w:val="single" w:sz="2" w:space="0" w:color="auto"/>
              <w:bottom w:val="single" w:sz="2" w:space="0" w:color="auto"/>
            </w:tcBorders>
            <w:vAlign w:val="center"/>
          </w:tcPr>
          <w:p w14:paraId="22E8502F" w14:textId="77777777" w:rsidR="00994626" w:rsidRPr="00D30999" w:rsidRDefault="00994626" w:rsidP="005D62C2">
            <w:pPr>
              <w:spacing w:line="240" w:lineRule="auto"/>
              <w:jc w:val="center"/>
              <w:rPr>
                <w:rFonts w:cstheme="minorHAnsi"/>
              </w:rPr>
            </w:pPr>
            <w:r w:rsidRPr="00D30999">
              <w:rPr>
                <w:rFonts w:cstheme="minorHAnsi"/>
              </w:rPr>
              <w:t>57,7</w:t>
            </w:r>
          </w:p>
        </w:tc>
        <w:tc>
          <w:tcPr>
            <w:tcW w:w="419" w:type="pct"/>
            <w:tcBorders>
              <w:top w:val="single" w:sz="2" w:space="0" w:color="auto"/>
              <w:bottom w:val="single" w:sz="2" w:space="0" w:color="auto"/>
            </w:tcBorders>
            <w:vAlign w:val="center"/>
          </w:tcPr>
          <w:p w14:paraId="4558D525" w14:textId="77777777" w:rsidR="00994626" w:rsidRPr="00D30999" w:rsidRDefault="00994626" w:rsidP="005D62C2">
            <w:pPr>
              <w:spacing w:line="240" w:lineRule="auto"/>
              <w:jc w:val="center"/>
              <w:rPr>
                <w:rFonts w:cstheme="minorHAnsi"/>
              </w:rPr>
            </w:pPr>
            <w:r w:rsidRPr="00D30999">
              <w:rPr>
                <w:rFonts w:cstheme="minorHAnsi"/>
              </w:rPr>
              <w:t>55,7</w:t>
            </w:r>
          </w:p>
        </w:tc>
        <w:tc>
          <w:tcPr>
            <w:tcW w:w="372" w:type="pct"/>
            <w:tcBorders>
              <w:top w:val="single" w:sz="2" w:space="0" w:color="auto"/>
              <w:bottom w:val="single" w:sz="2" w:space="0" w:color="auto"/>
              <w:right w:val="single" w:sz="18" w:space="0" w:color="auto"/>
            </w:tcBorders>
            <w:vAlign w:val="center"/>
          </w:tcPr>
          <w:p w14:paraId="7BF5BD83" w14:textId="77777777" w:rsidR="00994626" w:rsidRPr="00D30999" w:rsidRDefault="00994626" w:rsidP="005D62C2">
            <w:pPr>
              <w:spacing w:line="240" w:lineRule="auto"/>
              <w:jc w:val="center"/>
              <w:rPr>
                <w:rFonts w:cstheme="minorHAnsi"/>
              </w:rPr>
            </w:pPr>
            <w:r w:rsidRPr="00D30999">
              <w:rPr>
                <w:rFonts w:cstheme="minorHAnsi"/>
              </w:rPr>
              <w:t>59,5</w:t>
            </w:r>
          </w:p>
        </w:tc>
      </w:tr>
      <w:tr w:rsidR="00994626" w:rsidRPr="00D30999" w14:paraId="03CC5B50"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0EB9FE47" w14:textId="77777777" w:rsidR="00994626" w:rsidRPr="00D30999" w:rsidRDefault="00994626" w:rsidP="005D62C2">
            <w:pPr>
              <w:spacing w:line="240" w:lineRule="auto"/>
              <w:jc w:val="center"/>
              <w:rPr>
                <w:rFonts w:cstheme="minorHAnsi"/>
              </w:rPr>
            </w:pPr>
            <w:r w:rsidRPr="00D30999">
              <w:rPr>
                <w:rFonts w:cstheme="minorHAnsi"/>
              </w:rPr>
              <w:t>9</w:t>
            </w:r>
          </w:p>
        </w:tc>
        <w:tc>
          <w:tcPr>
            <w:tcW w:w="788" w:type="pct"/>
            <w:tcBorders>
              <w:top w:val="single" w:sz="2" w:space="0" w:color="auto"/>
              <w:bottom w:val="single" w:sz="2" w:space="0" w:color="auto"/>
            </w:tcBorders>
            <w:vAlign w:val="center"/>
          </w:tcPr>
          <w:p w14:paraId="105C9328" w14:textId="77777777" w:rsidR="00994626" w:rsidRPr="00D30999" w:rsidRDefault="00994626" w:rsidP="005D62C2">
            <w:pPr>
              <w:spacing w:line="240" w:lineRule="auto"/>
              <w:jc w:val="center"/>
              <w:rPr>
                <w:rFonts w:cstheme="minorHAnsi"/>
              </w:rPr>
            </w:pPr>
            <w:r w:rsidRPr="00D30999">
              <w:rPr>
                <w:rFonts w:cstheme="minorHAnsi"/>
              </w:rPr>
              <w:t>Trofeum</w:t>
            </w:r>
          </w:p>
        </w:tc>
        <w:tc>
          <w:tcPr>
            <w:tcW w:w="419" w:type="pct"/>
            <w:tcBorders>
              <w:top w:val="single" w:sz="2" w:space="0" w:color="auto"/>
              <w:bottom w:val="single" w:sz="2" w:space="0" w:color="auto"/>
            </w:tcBorders>
            <w:vAlign w:val="center"/>
          </w:tcPr>
          <w:p w14:paraId="4A862332"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88" w:type="pct"/>
            <w:tcBorders>
              <w:top w:val="single" w:sz="2" w:space="0" w:color="auto"/>
              <w:bottom w:val="single" w:sz="2" w:space="0" w:color="auto"/>
            </w:tcBorders>
            <w:vAlign w:val="center"/>
          </w:tcPr>
          <w:p w14:paraId="170121D0" w14:textId="77777777" w:rsidR="00994626" w:rsidRPr="00D30999" w:rsidRDefault="00994626" w:rsidP="005D62C2">
            <w:pPr>
              <w:spacing w:line="240" w:lineRule="auto"/>
              <w:jc w:val="center"/>
              <w:rPr>
                <w:rFonts w:cstheme="minorHAnsi"/>
              </w:rPr>
            </w:pPr>
            <w:r w:rsidRPr="00D30999">
              <w:rPr>
                <w:rFonts w:cstheme="minorHAnsi"/>
              </w:rPr>
              <w:t>8,7</w:t>
            </w:r>
          </w:p>
        </w:tc>
        <w:tc>
          <w:tcPr>
            <w:tcW w:w="489" w:type="pct"/>
            <w:tcBorders>
              <w:top w:val="single" w:sz="2" w:space="0" w:color="auto"/>
              <w:bottom w:val="single" w:sz="2" w:space="0" w:color="auto"/>
            </w:tcBorders>
            <w:vAlign w:val="center"/>
          </w:tcPr>
          <w:p w14:paraId="217AEA94"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0385E438" w14:textId="77777777" w:rsidR="00994626" w:rsidRPr="00D30999" w:rsidRDefault="00994626" w:rsidP="005D62C2">
            <w:pPr>
              <w:spacing w:line="240" w:lineRule="auto"/>
              <w:jc w:val="center"/>
              <w:rPr>
                <w:rFonts w:cstheme="minorHAnsi"/>
              </w:rPr>
            </w:pPr>
            <w:r w:rsidRPr="00D30999">
              <w:rPr>
                <w:rFonts w:cstheme="minorHAnsi"/>
              </w:rPr>
              <w:t>8,4</w:t>
            </w:r>
          </w:p>
        </w:tc>
        <w:tc>
          <w:tcPr>
            <w:tcW w:w="421" w:type="pct"/>
            <w:tcBorders>
              <w:top w:val="single" w:sz="2" w:space="0" w:color="auto"/>
              <w:bottom w:val="single" w:sz="2" w:space="0" w:color="auto"/>
            </w:tcBorders>
            <w:vAlign w:val="center"/>
          </w:tcPr>
          <w:p w14:paraId="4290F184" w14:textId="77777777" w:rsidR="00994626" w:rsidRPr="00D30999" w:rsidRDefault="00994626" w:rsidP="005D62C2">
            <w:pPr>
              <w:spacing w:line="240" w:lineRule="auto"/>
              <w:jc w:val="center"/>
              <w:rPr>
                <w:rFonts w:cstheme="minorHAnsi"/>
              </w:rPr>
            </w:pPr>
            <w:r w:rsidRPr="00D30999">
              <w:rPr>
                <w:rFonts w:cstheme="minorHAnsi"/>
              </w:rPr>
              <w:t>7,8</w:t>
            </w:r>
          </w:p>
        </w:tc>
        <w:tc>
          <w:tcPr>
            <w:tcW w:w="418" w:type="pct"/>
            <w:tcBorders>
              <w:top w:val="single" w:sz="2" w:space="0" w:color="auto"/>
              <w:bottom w:val="single" w:sz="2" w:space="0" w:color="auto"/>
            </w:tcBorders>
            <w:vAlign w:val="center"/>
          </w:tcPr>
          <w:p w14:paraId="4D8E1F22" w14:textId="77777777" w:rsidR="00994626" w:rsidRPr="00D30999" w:rsidRDefault="00994626" w:rsidP="005D62C2">
            <w:pPr>
              <w:spacing w:line="240" w:lineRule="auto"/>
              <w:jc w:val="center"/>
              <w:rPr>
                <w:rFonts w:cstheme="minorHAnsi"/>
              </w:rPr>
            </w:pPr>
            <w:r w:rsidRPr="00D30999">
              <w:rPr>
                <w:rFonts w:cstheme="minorHAnsi"/>
              </w:rPr>
              <w:t>66,0</w:t>
            </w:r>
          </w:p>
        </w:tc>
        <w:tc>
          <w:tcPr>
            <w:tcW w:w="419" w:type="pct"/>
            <w:tcBorders>
              <w:top w:val="single" w:sz="2" w:space="0" w:color="auto"/>
              <w:bottom w:val="single" w:sz="2" w:space="0" w:color="auto"/>
            </w:tcBorders>
            <w:vAlign w:val="center"/>
          </w:tcPr>
          <w:p w14:paraId="604D2E72" w14:textId="77777777" w:rsidR="00994626" w:rsidRPr="00D30999" w:rsidRDefault="00994626" w:rsidP="005D62C2">
            <w:pPr>
              <w:spacing w:line="240" w:lineRule="auto"/>
              <w:jc w:val="center"/>
              <w:rPr>
                <w:rFonts w:cstheme="minorHAnsi"/>
              </w:rPr>
            </w:pPr>
            <w:r w:rsidRPr="00D30999">
              <w:rPr>
                <w:rFonts w:cstheme="minorHAnsi"/>
              </w:rPr>
              <w:t>56,0</w:t>
            </w:r>
          </w:p>
        </w:tc>
        <w:tc>
          <w:tcPr>
            <w:tcW w:w="419" w:type="pct"/>
            <w:tcBorders>
              <w:top w:val="single" w:sz="2" w:space="0" w:color="auto"/>
              <w:bottom w:val="single" w:sz="2" w:space="0" w:color="auto"/>
            </w:tcBorders>
            <w:vAlign w:val="center"/>
          </w:tcPr>
          <w:p w14:paraId="0BFBB61E" w14:textId="77777777" w:rsidR="00994626" w:rsidRPr="00D30999" w:rsidRDefault="00994626" w:rsidP="005D62C2">
            <w:pPr>
              <w:spacing w:line="240" w:lineRule="auto"/>
              <w:jc w:val="center"/>
              <w:rPr>
                <w:rFonts w:cstheme="minorHAnsi"/>
              </w:rPr>
            </w:pPr>
            <w:r w:rsidRPr="00D30999">
              <w:rPr>
                <w:rFonts w:cstheme="minorHAnsi"/>
              </w:rPr>
              <w:t>50,7</w:t>
            </w:r>
          </w:p>
        </w:tc>
        <w:tc>
          <w:tcPr>
            <w:tcW w:w="372" w:type="pct"/>
            <w:tcBorders>
              <w:top w:val="single" w:sz="2" w:space="0" w:color="auto"/>
              <w:bottom w:val="single" w:sz="2" w:space="0" w:color="auto"/>
              <w:right w:val="single" w:sz="18" w:space="0" w:color="auto"/>
            </w:tcBorders>
            <w:vAlign w:val="center"/>
          </w:tcPr>
          <w:p w14:paraId="52864330" w14:textId="77777777" w:rsidR="00994626" w:rsidRPr="00D30999" w:rsidRDefault="00994626" w:rsidP="005D62C2">
            <w:pPr>
              <w:spacing w:line="240" w:lineRule="auto"/>
              <w:jc w:val="center"/>
              <w:rPr>
                <w:rFonts w:cstheme="minorHAnsi"/>
              </w:rPr>
            </w:pPr>
            <w:r w:rsidRPr="00D30999">
              <w:rPr>
                <w:rFonts w:cstheme="minorHAnsi"/>
              </w:rPr>
              <w:t>52,9</w:t>
            </w:r>
          </w:p>
        </w:tc>
      </w:tr>
      <w:tr w:rsidR="00994626" w:rsidRPr="00D30999" w14:paraId="74B81991"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51D7BB7E" w14:textId="77777777" w:rsidR="00994626" w:rsidRPr="00D30999" w:rsidRDefault="00994626" w:rsidP="005D62C2">
            <w:pPr>
              <w:spacing w:line="240" w:lineRule="auto"/>
              <w:jc w:val="center"/>
              <w:rPr>
                <w:rFonts w:cstheme="minorHAnsi"/>
              </w:rPr>
            </w:pPr>
            <w:r w:rsidRPr="00D30999">
              <w:rPr>
                <w:rFonts w:cstheme="minorHAnsi"/>
              </w:rPr>
              <w:t>10</w:t>
            </w:r>
          </w:p>
        </w:tc>
        <w:tc>
          <w:tcPr>
            <w:tcW w:w="788" w:type="pct"/>
            <w:tcBorders>
              <w:top w:val="single" w:sz="2" w:space="0" w:color="auto"/>
              <w:bottom w:val="single" w:sz="2" w:space="0" w:color="auto"/>
            </w:tcBorders>
            <w:vAlign w:val="center"/>
          </w:tcPr>
          <w:p w14:paraId="5C40A9C9" w14:textId="77777777" w:rsidR="00994626" w:rsidRPr="00D30999" w:rsidRDefault="00994626" w:rsidP="005D62C2">
            <w:pPr>
              <w:spacing w:line="240" w:lineRule="auto"/>
              <w:jc w:val="center"/>
              <w:rPr>
                <w:rFonts w:cstheme="minorHAnsi"/>
              </w:rPr>
            </w:pPr>
            <w:r w:rsidRPr="00D30999">
              <w:rPr>
                <w:rFonts w:cstheme="minorHAnsi"/>
              </w:rPr>
              <w:t>Wirtuoz</w:t>
            </w:r>
          </w:p>
        </w:tc>
        <w:tc>
          <w:tcPr>
            <w:tcW w:w="419" w:type="pct"/>
            <w:tcBorders>
              <w:top w:val="single" w:sz="2" w:space="0" w:color="auto"/>
              <w:bottom w:val="single" w:sz="2" w:space="0" w:color="auto"/>
            </w:tcBorders>
            <w:vAlign w:val="center"/>
          </w:tcPr>
          <w:p w14:paraId="37BE7C21"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88" w:type="pct"/>
            <w:tcBorders>
              <w:top w:val="single" w:sz="2" w:space="0" w:color="auto"/>
              <w:bottom w:val="single" w:sz="2" w:space="0" w:color="auto"/>
            </w:tcBorders>
            <w:vAlign w:val="center"/>
          </w:tcPr>
          <w:p w14:paraId="21ACDE59" w14:textId="77777777" w:rsidR="00994626" w:rsidRPr="00D30999" w:rsidRDefault="00994626" w:rsidP="005D62C2">
            <w:pPr>
              <w:spacing w:line="240" w:lineRule="auto"/>
              <w:jc w:val="center"/>
              <w:rPr>
                <w:rFonts w:cstheme="minorHAnsi"/>
              </w:rPr>
            </w:pPr>
            <w:r w:rsidRPr="00D30999">
              <w:rPr>
                <w:rFonts w:cstheme="minorHAnsi"/>
              </w:rPr>
              <w:t>9,0</w:t>
            </w:r>
          </w:p>
        </w:tc>
        <w:tc>
          <w:tcPr>
            <w:tcW w:w="489" w:type="pct"/>
            <w:tcBorders>
              <w:top w:val="single" w:sz="2" w:space="0" w:color="auto"/>
              <w:bottom w:val="single" w:sz="2" w:space="0" w:color="auto"/>
            </w:tcBorders>
            <w:vAlign w:val="center"/>
          </w:tcPr>
          <w:p w14:paraId="7FDAC66F"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06FB82D2" w14:textId="77777777" w:rsidR="00994626" w:rsidRPr="00D30999" w:rsidRDefault="00994626" w:rsidP="005D62C2">
            <w:pPr>
              <w:spacing w:line="240" w:lineRule="auto"/>
              <w:jc w:val="center"/>
              <w:rPr>
                <w:rFonts w:cstheme="minorHAnsi"/>
              </w:rPr>
            </w:pPr>
            <w:r w:rsidRPr="00D30999">
              <w:rPr>
                <w:rFonts w:cstheme="minorHAnsi"/>
              </w:rPr>
              <w:t>8,5</w:t>
            </w:r>
          </w:p>
        </w:tc>
        <w:tc>
          <w:tcPr>
            <w:tcW w:w="421" w:type="pct"/>
            <w:tcBorders>
              <w:top w:val="single" w:sz="2" w:space="0" w:color="auto"/>
              <w:bottom w:val="single" w:sz="2" w:space="0" w:color="auto"/>
            </w:tcBorders>
            <w:vAlign w:val="center"/>
          </w:tcPr>
          <w:p w14:paraId="79D65461" w14:textId="77777777" w:rsidR="00994626" w:rsidRPr="00D30999" w:rsidRDefault="00994626" w:rsidP="005D62C2">
            <w:pPr>
              <w:spacing w:line="240" w:lineRule="auto"/>
              <w:jc w:val="center"/>
              <w:rPr>
                <w:rFonts w:cstheme="minorHAnsi"/>
              </w:rPr>
            </w:pPr>
            <w:r w:rsidRPr="00D30999">
              <w:rPr>
                <w:rFonts w:cstheme="minorHAnsi"/>
              </w:rPr>
              <w:t>6,7</w:t>
            </w:r>
          </w:p>
        </w:tc>
        <w:tc>
          <w:tcPr>
            <w:tcW w:w="418" w:type="pct"/>
            <w:tcBorders>
              <w:top w:val="single" w:sz="2" w:space="0" w:color="auto"/>
              <w:bottom w:val="single" w:sz="2" w:space="0" w:color="auto"/>
            </w:tcBorders>
            <w:vAlign w:val="center"/>
          </w:tcPr>
          <w:p w14:paraId="2E6FFFE1" w14:textId="77777777" w:rsidR="00994626" w:rsidRPr="00D30999" w:rsidRDefault="00994626" w:rsidP="005D62C2">
            <w:pPr>
              <w:spacing w:line="240" w:lineRule="auto"/>
              <w:jc w:val="center"/>
              <w:rPr>
                <w:rFonts w:cstheme="minorHAnsi"/>
              </w:rPr>
            </w:pPr>
            <w:r w:rsidRPr="00D30999">
              <w:rPr>
                <w:rFonts w:cstheme="minorHAnsi"/>
              </w:rPr>
              <w:t>61,2</w:t>
            </w:r>
          </w:p>
        </w:tc>
        <w:tc>
          <w:tcPr>
            <w:tcW w:w="419" w:type="pct"/>
            <w:tcBorders>
              <w:top w:val="single" w:sz="2" w:space="0" w:color="auto"/>
              <w:bottom w:val="single" w:sz="2" w:space="0" w:color="auto"/>
            </w:tcBorders>
            <w:vAlign w:val="center"/>
          </w:tcPr>
          <w:p w14:paraId="19B83148" w14:textId="77777777" w:rsidR="00994626" w:rsidRPr="00D30999" w:rsidRDefault="00994626" w:rsidP="005D62C2">
            <w:pPr>
              <w:spacing w:line="240" w:lineRule="auto"/>
              <w:jc w:val="center"/>
              <w:rPr>
                <w:rFonts w:cstheme="minorHAnsi"/>
              </w:rPr>
            </w:pPr>
            <w:r w:rsidRPr="00D30999">
              <w:rPr>
                <w:rFonts w:cstheme="minorHAnsi"/>
              </w:rPr>
              <w:t>56,8</w:t>
            </w:r>
          </w:p>
        </w:tc>
        <w:tc>
          <w:tcPr>
            <w:tcW w:w="419" w:type="pct"/>
            <w:tcBorders>
              <w:top w:val="single" w:sz="2" w:space="0" w:color="auto"/>
              <w:bottom w:val="single" w:sz="2" w:space="0" w:color="auto"/>
            </w:tcBorders>
            <w:vAlign w:val="center"/>
          </w:tcPr>
          <w:p w14:paraId="4A476921" w14:textId="77777777" w:rsidR="00994626" w:rsidRPr="00D30999" w:rsidRDefault="00994626" w:rsidP="005D62C2">
            <w:pPr>
              <w:spacing w:line="240" w:lineRule="auto"/>
              <w:jc w:val="center"/>
              <w:rPr>
                <w:rFonts w:cstheme="minorHAnsi"/>
              </w:rPr>
            </w:pPr>
            <w:r w:rsidRPr="00D30999">
              <w:rPr>
                <w:rFonts w:cstheme="minorHAnsi"/>
              </w:rPr>
              <w:t>51,7</w:t>
            </w:r>
          </w:p>
        </w:tc>
        <w:tc>
          <w:tcPr>
            <w:tcW w:w="372" w:type="pct"/>
            <w:tcBorders>
              <w:top w:val="single" w:sz="2" w:space="0" w:color="auto"/>
              <w:bottom w:val="single" w:sz="2" w:space="0" w:color="auto"/>
              <w:right w:val="single" w:sz="18" w:space="0" w:color="auto"/>
            </w:tcBorders>
            <w:vAlign w:val="center"/>
          </w:tcPr>
          <w:p w14:paraId="3098E5E4" w14:textId="77777777" w:rsidR="00994626" w:rsidRPr="00D30999" w:rsidRDefault="00994626" w:rsidP="005D62C2">
            <w:pPr>
              <w:spacing w:line="240" w:lineRule="auto"/>
              <w:jc w:val="center"/>
              <w:rPr>
                <w:rFonts w:cstheme="minorHAnsi"/>
              </w:rPr>
            </w:pPr>
            <w:r w:rsidRPr="00D30999">
              <w:rPr>
                <w:rFonts w:cstheme="minorHAnsi"/>
              </w:rPr>
              <w:t>54,3</w:t>
            </w:r>
          </w:p>
        </w:tc>
      </w:tr>
      <w:tr w:rsidR="00994626" w:rsidRPr="00D30999" w14:paraId="305C7443"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55B9C34A" w14:textId="77777777" w:rsidR="00994626" w:rsidRPr="00D30999" w:rsidRDefault="00994626" w:rsidP="005D62C2">
            <w:pPr>
              <w:spacing w:line="240" w:lineRule="auto"/>
              <w:jc w:val="center"/>
              <w:rPr>
                <w:rFonts w:cstheme="minorHAnsi"/>
              </w:rPr>
            </w:pPr>
            <w:r w:rsidRPr="00D30999">
              <w:rPr>
                <w:rFonts w:cstheme="minorHAnsi"/>
              </w:rPr>
              <w:t>11</w:t>
            </w:r>
          </w:p>
        </w:tc>
        <w:tc>
          <w:tcPr>
            <w:tcW w:w="788" w:type="pct"/>
            <w:tcBorders>
              <w:top w:val="single" w:sz="2" w:space="0" w:color="auto"/>
              <w:bottom w:val="single" w:sz="2" w:space="0" w:color="auto"/>
            </w:tcBorders>
            <w:vAlign w:val="center"/>
          </w:tcPr>
          <w:p w14:paraId="5285D236" w14:textId="77777777" w:rsidR="00994626" w:rsidRPr="00D30999" w:rsidRDefault="00994626" w:rsidP="005D62C2">
            <w:pPr>
              <w:spacing w:line="240" w:lineRule="auto"/>
              <w:jc w:val="center"/>
              <w:rPr>
                <w:rFonts w:cstheme="minorHAnsi"/>
              </w:rPr>
            </w:pPr>
            <w:r w:rsidRPr="00D30999">
              <w:rPr>
                <w:rFonts w:cstheme="minorHAnsi"/>
              </w:rPr>
              <w:t>Bizon</w:t>
            </w:r>
          </w:p>
        </w:tc>
        <w:tc>
          <w:tcPr>
            <w:tcW w:w="419" w:type="pct"/>
            <w:tcBorders>
              <w:top w:val="single" w:sz="2" w:space="0" w:color="auto"/>
              <w:bottom w:val="single" w:sz="2" w:space="0" w:color="auto"/>
            </w:tcBorders>
            <w:vAlign w:val="center"/>
          </w:tcPr>
          <w:p w14:paraId="72DE43C5"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88" w:type="pct"/>
            <w:tcBorders>
              <w:top w:val="single" w:sz="2" w:space="0" w:color="auto"/>
              <w:bottom w:val="single" w:sz="2" w:space="0" w:color="auto"/>
            </w:tcBorders>
            <w:vAlign w:val="center"/>
          </w:tcPr>
          <w:p w14:paraId="53DADAD2" w14:textId="77777777" w:rsidR="00994626" w:rsidRPr="00D30999" w:rsidRDefault="00994626" w:rsidP="005D62C2">
            <w:pPr>
              <w:spacing w:line="240" w:lineRule="auto"/>
              <w:jc w:val="center"/>
              <w:rPr>
                <w:rFonts w:cstheme="minorHAnsi"/>
              </w:rPr>
            </w:pPr>
            <w:r w:rsidRPr="00D30999">
              <w:rPr>
                <w:rFonts w:cstheme="minorHAnsi"/>
              </w:rPr>
              <w:t>8,0</w:t>
            </w:r>
          </w:p>
        </w:tc>
        <w:tc>
          <w:tcPr>
            <w:tcW w:w="489" w:type="pct"/>
            <w:tcBorders>
              <w:top w:val="single" w:sz="2" w:space="0" w:color="auto"/>
              <w:bottom w:val="single" w:sz="2" w:space="0" w:color="auto"/>
            </w:tcBorders>
            <w:vAlign w:val="center"/>
          </w:tcPr>
          <w:p w14:paraId="0E0986AE" w14:textId="77777777" w:rsidR="00994626" w:rsidRPr="00D30999" w:rsidRDefault="00994626" w:rsidP="005D62C2">
            <w:pPr>
              <w:spacing w:line="240" w:lineRule="auto"/>
              <w:jc w:val="center"/>
              <w:rPr>
                <w:rFonts w:cstheme="minorHAnsi"/>
              </w:rPr>
            </w:pPr>
            <w:r w:rsidRPr="00D30999">
              <w:rPr>
                <w:rFonts w:cstheme="minorHAnsi"/>
              </w:rPr>
              <w:t>8,0</w:t>
            </w:r>
          </w:p>
        </w:tc>
        <w:tc>
          <w:tcPr>
            <w:tcW w:w="418" w:type="pct"/>
            <w:tcBorders>
              <w:top w:val="single" w:sz="2" w:space="0" w:color="auto"/>
              <w:bottom w:val="single" w:sz="2" w:space="0" w:color="auto"/>
            </w:tcBorders>
            <w:vAlign w:val="center"/>
          </w:tcPr>
          <w:p w14:paraId="1E807344" w14:textId="77777777" w:rsidR="00994626" w:rsidRPr="00D30999" w:rsidRDefault="00994626" w:rsidP="005D62C2">
            <w:pPr>
              <w:spacing w:line="240" w:lineRule="auto"/>
              <w:jc w:val="center"/>
              <w:rPr>
                <w:rFonts w:cstheme="minorHAnsi"/>
              </w:rPr>
            </w:pPr>
            <w:r w:rsidRPr="00D30999">
              <w:rPr>
                <w:rFonts w:cstheme="minorHAnsi"/>
              </w:rPr>
              <w:t>8,0</w:t>
            </w:r>
          </w:p>
        </w:tc>
        <w:tc>
          <w:tcPr>
            <w:tcW w:w="421" w:type="pct"/>
            <w:tcBorders>
              <w:top w:val="single" w:sz="2" w:space="0" w:color="auto"/>
              <w:bottom w:val="single" w:sz="2" w:space="0" w:color="auto"/>
            </w:tcBorders>
            <w:vAlign w:val="center"/>
          </w:tcPr>
          <w:p w14:paraId="40D2B811" w14:textId="77777777" w:rsidR="00994626" w:rsidRPr="00D30999" w:rsidRDefault="00994626" w:rsidP="005D62C2">
            <w:pPr>
              <w:spacing w:line="240" w:lineRule="auto"/>
              <w:jc w:val="center"/>
              <w:rPr>
                <w:rFonts w:cstheme="minorHAnsi"/>
              </w:rPr>
            </w:pPr>
            <w:r w:rsidRPr="00D30999">
              <w:rPr>
                <w:rFonts w:cstheme="minorHAnsi"/>
              </w:rPr>
              <w:t>7,2</w:t>
            </w:r>
          </w:p>
        </w:tc>
        <w:tc>
          <w:tcPr>
            <w:tcW w:w="418" w:type="pct"/>
            <w:tcBorders>
              <w:top w:val="single" w:sz="2" w:space="0" w:color="auto"/>
              <w:bottom w:val="single" w:sz="2" w:space="0" w:color="auto"/>
            </w:tcBorders>
            <w:vAlign w:val="center"/>
          </w:tcPr>
          <w:p w14:paraId="6EEC3F23" w14:textId="77777777" w:rsidR="00994626" w:rsidRPr="00D30999" w:rsidRDefault="00994626" w:rsidP="005D62C2">
            <w:pPr>
              <w:spacing w:line="240" w:lineRule="auto"/>
              <w:jc w:val="center"/>
              <w:rPr>
                <w:rFonts w:cstheme="minorHAnsi"/>
              </w:rPr>
            </w:pPr>
            <w:r w:rsidRPr="00D30999">
              <w:rPr>
                <w:rFonts w:cstheme="minorHAnsi"/>
              </w:rPr>
              <w:t>63,1</w:t>
            </w:r>
          </w:p>
        </w:tc>
        <w:tc>
          <w:tcPr>
            <w:tcW w:w="419" w:type="pct"/>
            <w:tcBorders>
              <w:top w:val="single" w:sz="2" w:space="0" w:color="auto"/>
              <w:bottom w:val="single" w:sz="2" w:space="0" w:color="auto"/>
            </w:tcBorders>
            <w:vAlign w:val="center"/>
          </w:tcPr>
          <w:p w14:paraId="783F0F2F" w14:textId="77777777" w:rsidR="00994626" w:rsidRPr="00D30999" w:rsidRDefault="00994626" w:rsidP="005D62C2">
            <w:pPr>
              <w:spacing w:line="240" w:lineRule="auto"/>
              <w:jc w:val="center"/>
              <w:rPr>
                <w:rFonts w:cstheme="minorHAnsi"/>
              </w:rPr>
            </w:pPr>
            <w:r w:rsidRPr="00D30999">
              <w:rPr>
                <w:rFonts w:cstheme="minorHAnsi"/>
              </w:rPr>
              <w:t>57,5</w:t>
            </w:r>
          </w:p>
        </w:tc>
        <w:tc>
          <w:tcPr>
            <w:tcW w:w="419" w:type="pct"/>
            <w:tcBorders>
              <w:top w:val="single" w:sz="2" w:space="0" w:color="auto"/>
              <w:bottom w:val="single" w:sz="2" w:space="0" w:color="auto"/>
            </w:tcBorders>
            <w:vAlign w:val="center"/>
          </w:tcPr>
          <w:p w14:paraId="26366674" w14:textId="77777777" w:rsidR="00994626" w:rsidRPr="00D30999" w:rsidRDefault="00994626" w:rsidP="005D62C2">
            <w:pPr>
              <w:spacing w:line="240" w:lineRule="auto"/>
              <w:jc w:val="center"/>
              <w:rPr>
                <w:rFonts w:cstheme="minorHAnsi"/>
              </w:rPr>
            </w:pPr>
            <w:r w:rsidRPr="00D30999">
              <w:rPr>
                <w:rFonts w:cstheme="minorHAnsi"/>
              </w:rPr>
              <w:t>53,8</w:t>
            </w:r>
          </w:p>
        </w:tc>
        <w:tc>
          <w:tcPr>
            <w:tcW w:w="372" w:type="pct"/>
            <w:tcBorders>
              <w:top w:val="single" w:sz="2" w:space="0" w:color="auto"/>
              <w:bottom w:val="single" w:sz="2" w:space="0" w:color="auto"/>
              <w:right w:val="single" w:sz="18" w:space="0" w:color="auto"/>
            </w:tcBorders>
            <w:vAlign w:val="center"/>
          </w:tcPr>
          <w:p w14:paraId="100524AB" w14:textId="77777777" w:rsidR="00994626" w:rsidRPr="00D30999" w:rsidRDefault="00994626" w:rsidP="005D62C2">
            <w:pPr>
              <w:spacing w:line="240" w:lineRule="auto"/>
              <w:jc w:val="center"/>
              <w:rPr>
                <w:rFonts w:cstheme="minorHAnsi"/>
              </w:rPr>
            </w:pPr>
            <w:r w:rsidRPr="00D30999">
              <w:rPr>
                <w:rFonts w:cstheme="minorHAnsi"/>
              </w:rPr>
              <w:t>55,9</w:t>
            </w:r>
          </w:p>
        </w:tc>
      </w:tr>
      <w:tr w:rsidR="00994626" w:rsidRPr="00D30999" w14:paraId="2ECC879C"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65E4F465" w14:textId="77777777" w:rsidR="00994626" w:rsidRPr="00D30999" w:rsidRDefault="00994626" w:rsidP="005D62C2">
            <w:pPr>
              <w:spacing w:line="240" w:lineRule="auto"/>
              <w:jc w:val="center"/>
              <w:rPr>
                <w:rFonts w:cstheme="minorHAnsi"/>
              </w:rPr>
            </w:pPr>
            <w:r w:rsidRPr="00D30999">
              <w:rPr>
                <w:rFonts w:cstheme="minorHAnsi"/>
              </w:rPr>
              <w:t>12</w:t>
            </w:r>
          </w:p>
        </w:tc>
        <w:tc>
          <w:tcPr>
            <w:tcW w:w="788" w:type="pct"/>
            <w:tcBorders>
              <w:top w:val="single" w:sz="2" w:space="0" w:color="auto"/>
              <w:bottom w:val="single" w:sz="2" w:space="0" w:color="auto"/>
            </w:tcBorders>
            <w:vAlign w:val="center"/>
          </w:tcPr>
          <w:p w14:paraId="1B80C087" w14:textId="77777777" w:rsidR="00994626" w:rsidRPr="00D30999" w:rsidRDefault="00994626" w:rsidP="005D62C2">
            <w:pPr>
              <w:spacing w:line="240" w:lineRule="auto"/>
              <w:jc w:val="center"/>
              <w:rPr>
                <w:rFonts w:cstheme="minorHAnsi"/>
              </w:rPr>
            </w:pPr>
            <w:r w:rsidRPr="00D30999">
              <w:rPr>
                <w:rFonts w:cstheme="minorHAnsi"/>
              </w:rPr>
              <w:t>Florence</w:t>
            </w:r>
          </w:p>
        </w:tc>
        <w:tc>
          <w:tcPr>
            <w:tcW w:w="419" w:type="pct"/>
            <w:tcBorders>
              <w:top w:val="single" w:sz="2" w:space="0" w:color="auto"/>
              <w:bottom w:val="single" w:sz="2" w:space="0" w:color="auto"/>
            </w:tcBorders>
            <w:vAlign w:val="center"/>
          </w:tcPr>
          <w:p w14:paraId="3566BBDB"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88" w:type="pct"/>
            <w:tcBorders>
              <w:top w:val="single" w:sz="2" w:space="0" w:color="auto"/>
              <w:bottom w:val="single" w:sz="2" w:space="0" w:color="auto"/>
            </w:tcBorders>
            <w:vAlign w:val="center"/>
          </w:tcPr>
          <w:p w14:paraId="41419EF8" w14:textId="77777777" w:rsidR="00994626" w:rsidRPr="00D30999" w:rsidRDefault="00994626" w:rsidP="005D62C2">
            <w:pPr>
              <w:spacing w:line="240" w:lineRule="auto"/>
              <w:jc w:val="center"/>
              <w:rPr>
                <w:rFonts w:cstheme="minorHAnsi"/>
              </w:rPr>
            </w:pPr>
            <w:r w:rsidRPr="00D30999">
              <w:rPr>
                <w:rFonts w:cstheme="minorHAnsi"/>
              </w:rPr>
              <w:t>8,3</w:t>
            </w:r>
          </w:p>
        </w:tc>
        <w:tc>
          <w:tcPr>
            <w:tcW w:w="489" w:type="pct"/>
            <w:tcBorders>
              <w:top w:val="single" w:sz="2" w:space="0" w:color="auto"/>
              <w:bottom w:val="single" w:sz="2" w:space="0" w:color="auto"/>
            </w:tcBorders>
            <w:vAlign w:val="center"/>
          </w:tcPr>
          <w:p w14:paraId="0D7C64D7" w14:textId="77777777" w:rsidR="00994626" w:rsidRPr="00D30999" w:rsidRDefault="00994626" w:rsidP="005D62C2">
            <w:pPr>
              <w:spacing w:line="240" w:lineRule="auto"/>
              <w:jc w:val="center"/>
              <w:rPr>
                <w:rFonts w:cstheme="minorHAnsi"/>
              </w:rPr>
            </w:pPr>
            <w:r w:rsidRPr="00D30999">
              <w:rPr>
                <w:rFonts w:cstheme="minorHAnsi"/>
              </w:rPr>
              <w:t>7,5</w:t>
            </w:r>
          </w:p>
        </w:tc>
        <w:tc>
          <w:tcPr>
            <w:tcW w:w="418" w:type="pct"/>
            <w:tcBorders>
              <w:top w:val="single" w:sz="2" w:space="0" w:color="auto"/>
              <w:bottom w:val="single" w:sz="2" w:space="0" w:color="auto"/>
            </w:tcBorders>
            <w:vAlign w:val="center"/>
          </w:tcPr>
          <w:p w14:paraId="7835504A" w14:textId="77777777" w:rsidR="00994626" w:rsidRPr="00D30999" w:rsidRDefault="00994626" w:rsidP="005D62C2">
            <w:pPr>
              <w:spacing w:line="240" w:lineRule="auto"/>
              <w:jc w:val="center"/>
              <w:rPr>
                <w:rFonts w:cstheme="minorHAnsi"/>
              </w:rPr>
            </w:pPr>
            <w:r w:rsidRPr="00D30999">
              <w:rPr>
                <w:rFonts w:cstheme="minorHAnsi"/>
              </w:rPr>
              <w:t>8,2</w:t>
            </w:r>
          </w:p>
        </w:tc>
        <w:tc>
          <w:tcPr>
            <w:tcW w:w="421" w:type="pct"/>
            <w:tcBorders>
              <w:top w:val="single" w:sz="2" w:space="0" w:color="auto"/>
              <w:bottom w:val="single" w:sz="2" w:space="0" w:color="auto"/>
            </w:tcBorders>
            <w:vAlign w:val="center"/>
          </w:tcPr>
          <w:p w14:paraId="30560BF6" w14:textId="77777777" w:rsidR="00994626" w:rsidRPr="00D30999" w:rsidRDefault="00994626" w:rsidP="005D62C2">
            <w:pPr>
              <w:spacing w:line="240" w:lineRule="auto"/>
              <w:jc w:val="center"/>
              <w:rPr>
                <w:rFonts w:cstheme="minorHAnsi"/>
              </w:rPr>
            </w:pPr>
            <w:r w:rsidRPr="00D30999">
              <w:rPr>
                <w:rFonts w:cstheme="minorHAnsi"/>
              </w:rPr>
              <w:t>7,3</w:t>
            </w:r>
          </w:p>
        </w:tc>
        <w:tc>
          <w:tcPr>
            <w:tcW w:w="418" w:type="pct"/>
            <w:tcBorders>
              <w:top w:val="single" w:sz="2" w:space="0" w:color="auto"/>
              <w:bottom w:val="single" w:sz="2" w:space="0" w:color="auto"/>
            </w:tcBorders>
            <w:vAlign w:val="center"/>
          </w:tcPr>
          <w:p w14:paraId="7015B78D" w14:textId="77777777" w:rsidR="00994626" w:rsidRPr="00D30999" w:rsidRDefault="00994626" w:rsidP="005D62C2">
            <w:pPr>
              <w:spacing w:line="240" w:lineRule="auto"/>
              <w:jc w:val="center"/>
              <w:rPr>
                <w:rFonts w:cstheme="minorHAnsi"/>
              </w:rPr>
            </w:pPr>
            <w:r w:rsidRPr="00D30999">
              <w:rPr>
                <w:rFonts w:cstheme="minorHAnsi"/>
              </w:rPr>
              <w:t>62,6</w:t>
            </w:r>
          </w:p>
        </w:tc>
        <w:tc>
          <w:tcPr>
            <w:tcW w:w="419" w:type="pct"/>
            <w:tcBorders>
              <w:top w:val="single" w:sz="2" w:space="0" w:color="auto"/>
              <w:bottom w:val="single" w:sz="2" w:space="0" w:color="auto"/>
            </w:tcBorders>
            <w:vAlign w:val="center"/>
          </w:tcPr>
          <w:p w14:paraId="0C2F9E9A" w14:textId="77777777" w:rsidR="00994626" w:rsidRPr="00D30999" w:rsidRDefault="00994626" w:rsidP="005D62C2">
            <w:pPr>
              <w:spacing w:line="240" w:lineRule="auto"/>
              <w:jc w:val="center"/>
              <w:rPr>
                <w:rFonts w:cstheme="minorHAnsi"/>
              </w:rPr>
            </w:pPr>
            <w:r w:rsidRPr="00D30999">
              <w:rPr>
                <w:rFonts w:cstheme="minorHAnsi"/>
              </w:rPr>
              <w:t>58,0</w:t>
            </w:r>
          </w:p>
        </w:tc>
        <w:tc>
          <w:tcPr>
            <w:tcW w:w="419" w:type="pct"/>
            <w:tcBorders>
              <w:top w:val="single" w:sz="2" w:space="0" w:color="auto"/>
              <w:bottom w:val="single" w:sz="2" w:space="0" w:color="auto"/>
            </w:tcBorders>
            <w:vAlign w:val="center"/>
          </w:tcPr>
          <w:p w14:paraId="19E42F86" w14:textId="77777777" w:rsidR="00994626" w:rsidRPr="00D30999" w:rsidRDefault="00994626" w:rsidP="005D62C2">
            <w:pPr>
              <w:spacing w:line="240" w:lineRule="auto"/>
              <w:jc w:val="center"/>
              <w:rPr>
                <w:rFonts w:cstheme="minorHAnsi"/>
              </w:rPr>
            </w:pPr>
            <w:r w:rsidRPr="00D30999">
              <w:rPr>
                <w:rFonts w:cstheme="minorHAnsi"/>
              </w:rPr>
              <w:t>50,8</w:t>
            </w:r>
          </w:p>
        </w:tc>
        <w:tc>
          <w:tcPr>
            <w:tcW w:w="372" w:type="pct"/>
            <w:tcBorders>
              <w:top w:val="single" w:sz="2" w:space="0" w:color="auto"/>
              <w:bottom w:val="single" w:sz="2" w:space="0" w:color="auto"/>
              <w:right w:val="single" w:sz="18" w:space="0" w:color="auto"/>
            </w:tcBorders>
            <w:vAlign w:val="center"/>
          </w:tcPr>
          <w:p w14:paraId="61FFD649" w14:textId="77777777" w:rsidR="00994626" w:rsidRPr="00D30999" w:rsidRDefault="00994626" w:rsidP="005D62C2">
            <w:pPr>
              <w:spacing w:line="240" w:lineRule="auto"/>
              <w:jc w:val="center"/>
              <w:rPr>
                <w:rFonts w:cstheme="minorHAnsi"/>
              </w:rPr>
            </w:pPr>
            <w:r w:rsidRPr="00D30999">
              <w:rPr>
                <w:rFonts w:cstheme="minorHAnsi"/>
              </w:rPr>
              <w:t>55,1</w:t>
            </w:r>
          </w:p>
        </w:tc>
      </w:tr>
      <w:tr w:rsidR="00994626" w:rsidRPr="00D30999" w14:paraId="7012B100"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777B4462" w14:textId="77777777" w:rsidR="00994626" w:rsidRPr="00D30999" w:rsidRDefault="00994626" w:rsidP="005D62C2">
            <w:pPr>
              <w:spacing w:line="240" w:lineRule="auto"/>
              <w:jc w:val="center"/>
              <w:rPr>
                <w:rFonts w:cstheme="minorHAnsi"/>
              </w:rPr>
            </w:pPr>
            <w:r w:rsidRPr="00D30999">
              <w:rPr>
                <w:rFonts w:cstheme="minorHAnsi"/>
              </w:rPr>
              <w:t>13</w:t>
            </w:r>
          </w:p>
        </w:tc>
        <w:tc>
          <w:tcPr>
            <w:tcW w:w="788" w:type="pct"/>
            <w:tcBorders>
              <w:top w:val="single" w:sz="2" w:space="0" w:color="auto"/>
              <w:bottom w:val="single" w:sz="2" w:space="0" w:color="auto"/>
            </w:tcBorders>
            <w:vAlign w:val="center"/>
          </w:tcPr>
          <w:p w14:paraId="4EFB6633" w14:textId="77777777" w:rsidR="00994626" w:rsidRPr="00D30999" w:rsidRDefault="00994626" w:rsidP="005D62C2">
            <w:pPr>
              <w:spacing w:line="240" w:lineRule="auto"/>
              <w:jc w:val="center"/>
              <w:rPr>
                <w:rFonts w:cstheme="minorHAnsi"/>
                <w:vertAlign w:val="superscript"/>
              </w:rPr>
            </w:pPr>
            <w:r w:rsidRPr="00D30999">
              <w:rPr>
                <w:rFonts w:cstheme="minorHAnsi"/>
              </w:rPr>
              <w:t>LG Belcanto</w:t>
            </w:r>
            <w:r w:rsidRPr="00D30999">
              <w:rPr>
                <w:rFonts w:cstheme="minorHAnsi"/>
                <w:vertAlign w:val="superscript"/>
              </w:rPr>
              <w:t>br</w:t>
            </w:r>
          </w:p>
        </w:tc>
        <w:tc>
          <w:tcPr>
            <w:tcW w:w="419" w:type="pct"/>
            <w:tcBorders>
              <w:top w:val="single" w:sz="2" w:space="0" w:color="auto"/>
              <w:bottom w:val="single" w:sz="2" w:space="0" w:color="auto"/>
            </w:tcBorders>
            <w:vAlign w:val="center"/>
          </w:tcPr>
          <w:p w14:paraId="1D8CA372"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88" w:type="pct"/>
            <w:tcBorders>
              <w:top w:val="single" w:sz="2" w:space="0" w:color="auto"/>
              <w:bottom w:val="single" w:sz="2" w:space="0" w:color="auto"/>
            </w:tcBorders>
            <w:vAlign w:val="center"/>
          </w:tcPr>
          <w:p w14:paraId="37671BFD" w14:textId="77777777" w:rsidR="00994626" w:rsidRPr="00D30999" w:rsidRDefault="00994626" w:rsidP="005D62C2">
            <w:pPr>
              <w:spacing w:line="240" w:lineRule="auto"/>
              <w:jc w:val="center"/>
              <w:rPr>
                <w:rFonts w:cstheme="minorHAnsi"/>
              </w:rPr>
            </w:pPr>
            <w:r w:rsidRPr="00D30999">
              <w:rPr>
                <w:rFonts w:cstheme="minorHAnsi"/>
              </w:rPr>
              <w:t>8,3</w:t>
            </w:r>
          </w:p>
        </w:tc>
        <w:tc>
          <w:tcPr>
            <w:tcW w:w="489" w:type="pct"/>
            <w:tcBorders>
              <w:top w:val="single" w:sz="2" w:space="0" w:color="auto"/>
              <w:bottom w:val="single" w:sz="2" w:space="0" w:color="auto"/>
            </w:tcBorders>
            <w:vAlign w:val="center"/>
          </w:tcPr>
          <w:p w14:paraId="09A98F02" w14:textId="77777777" w:rsidR="00994626" w:rsidRPr="00D30999" w:rsidRDefault="00994626" w:rsidP="005D62C2">
            <w:pPr>
              <w:spacing w:line="240" w:lineRule="auto"/>
              <w:jc w:val="center"/>
              <w:rPr>
                <w:rFonts w:cstheme="minorHAnsi"/>
              </w:rPr>
            </w:pPr>
            <w:r w:rsidRPr="00D30999">
              <w:rPr>
                <w:rFonts w:cstheme="minorHAnsi"/>
              </w:rPr>
              <w:t>8,0</w:t>
            </w:r>
          </w:p>
        </w:tc>
        <w:tc>
          <w:tcPr>
            <w:tcW w:w="418" w:type="pct"/>
            <w:tcBorders>
              <w:top w:val="single" w:sz="2" w:space="0" w:color="auto"/>
              <w:bottom w:val="single" w:sz="2" w:space="0" w:color="auto"/>
            </w:tcBorders>
            <w:vAlign w:val="center"/>
          </w:tcPr>
          <w:p w14:paraId="48DFE7E3" w14:textId="77777777" w:rsidR="00994626" w:rsidRPr="00D30999" w:rsidRDefault="00994626" w:rsidP="005D62C2">
            <w:pPr>
              <w:spacing w:line="240" w:lineRule="auto"/>
              <w:jc w:val="center"/>
              <w:rPr>
                <w:rFonts w:cstheme="minorHAnsi"/>
              </w:rPr>
            </w:pPr>
            <w:r w:rsidRPr="00D30999">
              <w:rPr>
                <w:rFonts w:cstheme="minorHAnsi"/>
              </w:rPr>
              <w:t>8,3</w:t>
            </w:r>
          </w:p>
        </w:tc>
        <w:tc>
          <w:tcPr>
            <w:tcW w:w="421" w:type="pct"/>
            <w:tcBorders>
              <w:top w:val="single" w:sz="2" w:space="0" w:color="auto"/>
              <w:bottom w:val="single" w:sz="2" w:space="0" w:color="auto"/>
            </w:tcBorders>
            <w:vAlign w:val="center"/>
          </w:tcPr>
          <w:p w14:paraId="50CFD717" w14:textId="77777777" w:rsidR="00994626" w:rsidRPr="00D30999" w:rsidRDefault="00994626" w:rsidP="005D62C2">
            <w:pPr>
              <w:spacing w:line="240" w:lineRule="auto"/>
              <w:jc w:val="center"/>
              <w:rPr>
                <w:rFonts w:cstheme="minorHAnsi"/>
              </w:rPr>
            </w:pPr>
            <w:r w:rsidRPr="00D30999">
              <w:rPr>
                <w:rFonts w:cstheme="minorHAnsi"/>
              </w:rPr>
              <w:t>7,5</w:t>
            </w:r>
          </w:p>
        </w:tc>
        <w:tc>
          <w:tcPr>
            <w:tcW w:w="418" w:type="pct"/>
            <w:tcBorders>
              <w:top w:val="single" w:sz="2" w:space="0" w:color="auto"/>
              <w:bottom w:val="single" w:sz="2" w:space="0" w:color="auto"/>
            </w:tcBorders>
            <w:vAlign w:val="center"/>
          </w:tcPr>
          <w:p w14:paraId="507B6F36" w14:textId="77777777" w:rsidR="00994626" w:rsidRPr="00D30999" w:rsidRDefault="00994626" w:rsidP="005D62C2">
            <w:pPr>
              <w:spacing w:line="240" w:lineRule="auto"/>
              <w:jc w:val="center"/>
              <w:rPr>
                <w:rFonts w:cstheme="minorHAnsi"/>
              </w:rPr>
            </w:pPr>
            <w:r w:rsidRPr="00D30999">
              <w:rPr>
                <w:rFonts w:cstheme="minorHAnsi"/>
              </w:rPr>
              <w:t>67,1</w:t>
            </w:r>
          </w:p>
        </w:tc>
        <w:tc>
          <w:tcPr>
            <w:tcW w:w="419" w:type="pct"/>
            <w:tcBorders>
              <w:top w:val="single" w:sz="2" w:space="0" w:color="auto"/>
              <w:bottom w:val="single" w:sz="2" w:space="0" w:color="auto"/>
            </w:tcBorders>
            <w:vAlign w:val="center"/>
          </w:tcPr>
          <w:p w14:paraId="2A664D00" w14:textId="77777777" w:rsidR="00994626" w:rsidRPr="00D30999" w:rsidRDefault="00994626" w:rsidP="005D62C2">
            <w:pPr>
              <w:spacing w:line="240" w:lineRule="auto"/>
              <w:jc w:val="center"/>
              <w:rPr>
                <w:rFonts w:cstheme="minorHAnsi"/>
              </w:rPr>
            </w:pPr>
            <w:r w:rsidRPr="00D30999">
              <w:rPr>
                <w:rFonts w:cstheme="minorHAnsi"/>
              </w:rPr>
              <w:t>61,2</w:t>
            </w:r>
          </w:p>
        </w:tc>
        <w:tc>
          <w:tcPr>
            <w:tcW w:w="419" w:type="pct"/>
            <w:tcBorders>
              <w:top w:val="single" w:sz="2" w:space="0" w:color="auto"/>
              <w:bottom w:val="single" w:sz="2" w:space="0" w:color="auto"/>
            </w:tcBorders>
            <w:vAlign w:val="center"/>
          </w:tcPr>
          <w:p w14:paraId="31A4BF6F" w14:textId="77777777" w:rsidR="00994626" w:rsidRPr="00D30999" w:rsidRDefault="00994626" w:rsidP="005D62C2">
            <w:pPr>
              <w:spacing w:line="240" w:lineRule="auto"/>
              <w:jc w:val="center"/>
              <w:rPr>
                <w:rFonts w:cstheme="minorHAnsi"/>
              </w:rPr>
            </w:pPr>
            <w:r w:rsidRPr="00D30999">
              <w:rPr>
                <w:rFonts w:cstheme="minorHAnsi"/>
              </w:rPr>
              <w:t>49,3</w:t>
            </w:r>
          </w:p>
        </w:tc>
        <w:tc>
          <w:tcPr>
            <w:tcW w:w="372" w:type="pct"/>
            <w:tcBorders>
              <w:top w:val="single" w:sz="2" w:space="0" w:color="auto"/>
              <w:bottom w:val="single" w:sz="2" w:space="0" w:color="auto"/>
              <w:right w:val="single" w:sz="18" w:space="0" w:color="auto"/>
            </w:tcBorders>
            <w:vAlign w:val="center"/>
          </w:tcPr>
          <w:p w14:paraId="1850D547" w14:textId="77777777" w:rsidR="00994626" w:rsidRPr="00D30999" w:rsidRDefault="00994626" w:rsidP="005D62C2">
            <w:pPr>
              <w:spacing w:line="240" w:lineRule="auto"/>
              <w:jc w:val="center"/>
              <w:rPr>
                <w:rFonts w:cstheme="minorHAnsi"/>
              </w:rPr>
            </w:pPr>
            <w:r w:rsidRPr="00D30999">
              <w:rPr>
                <w:rFonts w:cstheme="minorHAnsi"/>
              </w:rPr>
              <w:t>53,9</w:t>
            </w:r>
          </w:p>
        </w:tc>
      </w:tr>
      <w:tr w:rsidR="00994626" w:rsidRPr="00D30999" w14:paraId="58461FB7" w14:textId="77777777" w:rsidTr="005D62C2">
        <w:trPr>
          <w:cantSplit/>
          <w:trHeight w:val="397"/>
          <w:jc w:val="center"/>
        </w:trPr>
        <w:tc>
          <w:tcPr>
            <w:tcW w:w="349" w:type="pct"/>
            <w:tcBorders>
              <w:top w:val="single" w:sz="2" w:space="0" w:color="auto"/>
              <w:left w:val="single" w:sz="18" w:space="0" w:color="auto"/>
              <w:bottom w:val="single" w:sz="2" w:space="0" w:color="auto"/>
            </w:tcBorders>
            <w:vAlign w:val="center"/>
          </w:tcPr>
          <w:p w14:paraId="181D2D49" w14:textId="77777777" w:rsidR="00994626" w:rsidRPr="00D30999" w:rsidRDefault="00994626" w:rsidP="005D62C2">
            <w:pPr>
              <w:spacing w:line="240" w:lineRule="auto"/>
              <w:jc w:val="center"/>
              <w:rPr>
                <w:rFonts w:cstheme="minorHAnsi"/>
              </w:rPr>
            </w:pPr>
            <w:r w:rsidRPr="00D30999">
              <w:rPr>
                <w:rFonts w:cstheme="minorHAnsi"/>
              </w:rPr>
              <w:t>14</w:t>
            </w:r>
          </w:p>
        </w:tc>
        <w:tc>
          <w:tcPr>
            <w:tcW w:w="788" w:type="pct"/>
            <w:tcBorders>
              <w:top w:val="single" w:sz="2" w:space="0" w:color="auto"/>
              <w:bottom w:val="single" w:sz="2" w:space="0" w:color="auto"/>
            </w:tcBorders>
            <w:vAlign w:val="center"/>
          </w:tcPr>
          <w:p w14:paraId="325F0CBB" w14:textId="77777777" w:rsidR="00994626" w:rsidRPr="00D30999" w:rsidRDefault="00994626" w:rsidP="005D62C2">
            <w:pPr>
              <w:spacing w:line="240" w:lineRule="auto"/>
              <w:jc w:val="center"/>
              <w:rPr>
                <w:rFonts w:cstheme="minorHAnsi"/>
              </w:rPr>
            </w:pPr>
            <w:r w:rsidRPr="00D30999">
              <w:rPr>
                <w:rFonts w:cstheme="minorHAnsi"/>
              </w:rPr>
              <w:t>RGT Gagarin</w:t>
            </w:r>
          </w:p>
        </w:tc>
        <w:tc>
          <w:tcPr>
            <w:tcW w:w="419" w:type="pct"/>
            <w:tcBorders>
              <w:top w:val="single" w:sz="2" w:space="0" w:color="auto"/>
              <w:bottom w:val="single" w:sz="2" w:space="0" w:color="auto"/>
            </w:tcBorders>
            <w:vAlign w:val="center"/>
          </w:tcPr>
          <w:p w14:paraId="03783927"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88" w:type="pct"/>
            <w:tcBorders>
              <w:top w:val="single" w:sz="2" w:space="0" w:color="auto"/>
              <w:bottom w:val="single" w:sz="2" w:space="0" w:color="auto"/>
            </w:tcBorders>
            <w:vAlign w:val="center"/>
          </w:tcPr>
          <w:p w14:paraId="36355121" w14:textId="77777777" w:rsidR="00994626" w:rsidRPr="00D30999" w:rsidRDefault="00994626" w:rsidP="005D62C2">
            <w:pPr>
              <w:spacing w:line="240" w:lineRule="auto"/>
              <w:jc w:val="center"/>
              <w:rPr>
                <w:rFonts w:cstheme="minorHAnsi"/>
              </w:rPr>
            </w:pPr>
            <w:r w:rsidRPr="00D30999">
              <w:rPr>
                <w:rFonts w:cstheme="minorHAnsi"/>
              </w:rPr>
              <w:t>7,7</w:t>
            </w:r>
          </w:p>
        </w:tc>
        <w:tc>
          <w:tcPr>
            <w:tcW w:w="489" w:type="pct"/>
            <w:tcBorders>
              <w:top w:val="single" w:sz="2" w:space="0" w:color="auto"/>
              <w:bottom w:val="single" w:sz="2" w:space="0" w:color="auto"/>
            </w:tcBorders>
            <w:vAlign w:val="center"/>
          </w:tcPr>
          <w:p w14:paraId="36762F2A"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single" w:sz="2" w:space="0" w:color="auto"/>
            </w:tcBorders>
            <w:vAlign w:val="center"/>
          </w:tcPr>
          <w:p w14:paraId="6EFC1F5E" w14:textId="77777777" w:rsidR="00994626" w:rsidRPr="00D30999" w:rsidRDefault="00994626" w:rsidP="005D62C2">
            <w:pPr>
              <w:spacing w:line="240" w:lineRule="auto"/>
              <w:jc w:val="center"/>
              <w:rPr>
                <w:rFonts w:cstheme="minorHAnsi"/>
              </w:rPr>
            </w:pPr>
            <w:r w:rsidRPr="00D30999">
              <w:rPr>
                <w:rFonts w:cstheme="minorHAnsi"/>
              </w:rPr>
              <w:t>7,8</w:t>
            </w:r>
          </w:p>
        </w:tc>
        <w:tc>
          <w:tcPr>
            <w:tcW w:w="421" w:type="pct"/>
            <w:tcBorders>
              <w:top w:val="single" w:sz="2" w:space="0" w:color="auto"/>
              <w:bottom w:val="single" w:sz="2" w:space="0" w:color="auto"/>
            </w:tcBorders>
            <w:vAlign w:val="center"/>
          </w:tcPr>
          <w:p w14:paraId="594C536E" w14:textId="77777777" w:rsidR="00994626" w:rsidRPr="00D30999" w:rsidRDefault="00994626" w:rsidP="005D62C2">
            <w:pPr>
              <w:spacing w:line="240" w:lineRule="auto"/>
              <w:jc w:val="center"/>
              <w:rPr>
                <w:rFonts w:cstheme="minorHAnsi"/>
              </w:rPr>
            </w:pPr>
            <w:r w:rsidRPr="00D30999">
              <w:rPr>
                <w:rFonts w:cstheme="minorHAnsi"/>
              </w:rPr>
              <w:t>7,0</w:t>
            </w:r>
          </w:p>
        </w:tc>
        <w:tc>
          <w:tcPr>
            <w:tcW w:w="418" w:type="pct"/>
            <w:tcBorders>
              <w:top w:val="single" w:sz="2" w:space="0" w:color="auto"/>
              <w:bottom w:val="single" w:sz="2" w:space="0" w:color="auto"/>
            </w:tcBorders>
            <w:vAlign w:val="center"/>
          </w:tcPr>
          <w:p w14:paraId="60298D95" w14:textId="77777777" w:rsidR="00994626" w:rsidRPr="00D30999" w:rsidRDefault="00994626" w:rsidP="005D62C2">
            <w:pPr>
              <w:spacing w:line="240" w:lineRule="auto"/>
              <w:jc w:val="center"/>
              <w:rPr>
                <w:rFonts w:cstheme="minorHAnsi"/>
              </w:rPr>
            </w:pPr>
            <w:r w:rsidRPr="00D30999">
              <w:rPr>
                <w:rFonts w:cstheme="minorHAnsi"/>
              </w:rPr>
              <w:t>67,2</w:t>
            </w:r>
          </w:p>
        </w:tc>
        <w:tc>
          <w:tcPr>
            <w:tcW w:w="419" w:type="pct"/>
            <w:tcBorders>
              <w:top w:val="single" w:sz="2" w:space="0" w:color="auto"/>
              <w:bottom w:val="single" w:sz="2" w:space="0" w:color="auto"/>
            </w:tcBorders>
            <w:vAlign w:val="center"/>
          </w:tcPr>
          <w:p w14:paraId="3529792D" w14:textId="77777777" w:rsidR="00994626" w:rsidRPr="00D30999" w:rsidRDefault="00994626" w:rsidP="005D62C2">
            <w:pPr>
              <w:spacing w:line="240" w:lineRule="auto"/>
              <w:jc w:val="center"/>
              <w:rPr>
                <w:rFonts w:cstheme="minorHAnsi"/>
              </w:rPr>
            </w:pPr>
            <w:r w:rsidRPr="00D30999">
              <w:rPr>
                <w:rFonts w:cstheme="minorHAnsi"/>
              </w:rPr>
              <w:t>55,7</w:t>
            </w:r>
          </w:p>
        </w:tc>
        <w:tc>
          <w:tcPr>
            <w:tcW w:w="419" w:type="pct"/>
            <w:tcBorders>
              <w:top w:val="single" w:sz="2" w:space="0" w:color="auto"/>
              <w:bottom w:val="single" w:sz="2" w:space="0" w:color="auto"/>
            </w:tcBorders>
            <w:vAlign w:val="center"/>
          </w:tcPr>
          <w:p w14:paraId="131A8A58" w14:textId="77777777" w:rsidR="00994626" w:rsidRPr="00D30999" w:rsidRDefault="00994626" w:rsidP="005D62C2">
            <w:pPr>
              <w:spacing w:line="240" w:lineRule="auto"/>
              <w:jc w:val="center"/>
              <w:rPr>
                <w:rFonts w:cstheme="minorHAnsi"/>
              </w:rPr>
            </w:pPr>
            <w:r w:rsidRPr="00D30999">
              <w:rPr>
                <w:rFonts w:cstheme="minorHAnsi"/>
              </w:rPr>
              <w:t>49,8</w:t>
            </w:r>
          </w:p>
        </w:tc>
        <w:tc>
          <w:tcPr>
            <w:tcW w:w="372" w:type="pct"/>
            <w:tcBorders>
              <w:top w:val="single" w:sz="2" w:space="0" w:color="auto"/>
              <w:bottom w:val="single" w:sz="2" w:space="0" w:color="auto"/>
              <w:right w:val="single" w:sz="18" w:space="0" w:color="auto"/>
            </w:tcBorders>
            <w:vAlign w:val="center"/>
          </w:tcPr>
          <w:p w14:paraId="7C3A0105" w14:textId="77777777" w:rsidR="00994626" w:rsidRPr="00D30999" w:rsidRDefault="00994626" w:rsidP="005D62C2">
            <w:pPr>
              <w:spacing w:line="240" w:lineRule="auto"/>
              <w:jc w:val="center"/>
              <w:rPr>
                <w:rFonts w:cstheme="minorHAnsi"/>
              </w:rPr>
            </w:pPr>
            <w:r w:rsidRPr="00D30999">
              <w:rPr>
                <w:rFonts w:cstheme="minorHAnsi"/>
              </w:rPr>
              <w:t>52,1</w:t>
            </w:r>
          </w:p>
        </w:tc>
      </w:tr>
      <w:tr w:rsidR="00994626" w:rsidRPr="00D30999" w14:paraId="5731BFA8" w14:textId="77777777" w:rsidTr="005D62C2">
        <w:trPr>
          <w:cantSplit/>
          <w:trHeight w:val="397"/>
          <w:jc w:val="center"/>
        </w:trPr>
        <w:tc>
          <w:tcPr>
            <w:tcW w:w="349" w:type="pct"/>
            <w:tcBorders>
              <w:top w:val="single" w:sz="2" w:space="0" w:color="auto"/>
              <w:left w:val="single" w:sz="18" w:space="0" w:color="auto"/>
              <w:bottom w:val="nil"/>
            </w:tcBorders>
            <w:vAlign w:val="center"/>
          </w:tcPr>
          <w:p w14:paraId="153B95E9" w14:textId="77777777" w:rsidR="00994626" w:rsidRPr="00D30999" w:rsidRDefault="00994626" w:rsidP="005D62C2">
            <w:pPr>
              <w:spacing w:line="240" w:lineRule="auto"/>
              <w:jc w:val="center"/>
              <w:rPr>
                <w:rFonts w:cstheme="minorHAnsi"/>
              </w:rPr>
            </w:pPr>
            <w:r w:rsidRPr="00D30999">
              <w:rPr>
                <w:rFonts w:cstheme="minorHAnsi"/>
              </w:rPr>
              <w:t>15</w:t>
            </w:r>
          </w:p>
        </w:tc>
        <w:tc>
          <w:tcPr>
            <w:tcW w:w="788" w:type="pct"/>
            <w:tcBorders>
              <w:top w:val="single" w:sz="2" w:space="0" w:color="auto"/>
              <w:bottom w:val="nil"/>
            </w:tcBorders>
            <w:vAlign w:val="center"/>
          </w:tcPr>
          <w:p w14:paraId="29F2CABC" w14:textId="77777777" w:rsidR="00994626" w:rsidRPr="00D30999" w:rsidRDefault="00994626" w:rsidP="005D62C2">
            <w:pPr>
              <w:spacing w:line="240" w:lineRule="auto"/>
              <w:jc w:val="center"/>
              <w:rPr>
                <w:rFonts w:cstheme="minorHAnsi"/>
              </w:rPr>
            </w:pPr>
            <w:r w:rsidRPr="00D30999">
              <w:rPr>
                <w:rFonts w:cstheme="minorHAnsi"/>
              </w:rPr>
              <w:t>SM Redstar</w:t>
            </w:r>
          </w:p>
        </w:tc>
        <w:tc>
          <w:tcPr>
            <w:tcW w:w="419" w:type="pct"/>
            <w:tcBorders>
              <w:top w:val="single" w:sz="2" w:space="0" w:color="auto"/>
              <w:bottom w:val="nil"/>
            </w:tcBorders>
            <w:vAlign w:val="center"/>
          </w:tcPr>
          <w:p w14:paraId="625865E3" w14:textId="77777777" w:rsidR="00994626" w:rsidRPr="00D30999" w:rsidRDefault="00994626" w:rsidP="005D62C2">
            <w:pPr>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88" w:type="pct"/>
            <w:tcBorders>
              <w:top w:val="single" w:sz="2" w:space="0" w:color="auto"/>
              <w:bottom w:val="nil"/>
            </w:tcBorders>
            <w:vAlign w:val="center"/>
          </w:tcPr>
          <w:p w14:paraId="74499C43" w14:textId="77777777" w:rsidR="00994626" w:rsidRPr="00D30999" w:rsidRDefault="00994626" w:rsidP="005D62C2">
            <w:pPr>
              <w:spacing w:line="240" w:lineRule="auto"/>
              <w:jc w:val="center"/>
              <w:rPr>
                <w:rFonts w:cstheme="minorHAnsi"/>
              </w:rPr>
            </w:pPr>
            <w:r w:rsidRPr="00D30999">
              <w:rPr>
                <w:rFonts w:cstheme="minorHAnsi"/>
              </w:rPr>
              <w:t>8,8</w:t>
            </w:r>
          </w:p>
        </w:tc>
        <w:tc>
          <w:tcPr>
            <w:tcW w:w="489" w:type="pct"/>
            <w:tcBorders>
              <w:top w:val="single" w:sz="2" w:space="0" w:color="auto"/>
              <w:bottom w:val="nil"/>
            </w:tcBorders>
            <w:vAlign w:val="center"/>
          </w:tcPr>
          <w:p w14:paraId="46FCBEA2" w14:textId="77777777" w:rsidR="00994626" w:rsidRPr="00D30999" w:rsidRDefault="00994626" w:rsidP="005D62C2">
            <w:pPr>
              <w:spacing w:line="240" w:lineRule="auto"/>
              <w:jc w:val="center"/>
              <w:rPr>
                <w:rFonts w:cstheme="minorHAnsi"/>
              </w:rPr>
            </w:pPr>
            <w:r w:rsidRPr="00D30999">
              <w:rPr>
                <w:rFonts w:cstheme="minorHAnsi"/>
              </w:rPr>
              <w:t>8,3</w:t>
            </w:r>
          </w:p>
        </w:tc>
        <w:tc>
          <w:tcPr>
            <w:tcW w:w="418" w:type="pct"/>
            <w:tcBorders>
              <w:top w:val="single" w:sz="2" w:space="0" w:color="auto"/>
              <w:bottom w:val="nil"/>
            </w:tcBorders>
            <w:vAlign w:val="center"/>
          </w:tcPr>
          <w:p w14:paraId="692A3646" w14:textId="77777777" w:rsidR="00994626" w:rsidRPr="00D30999" w:rsidRDefault="00994626" w:rsidP="005D62C2">
            <w:pPr>
              <w:spacing w:line="240" w:lineRule="auto"/>
              <w:jc w:val="center"/>
              <w:rPr>
                <w:rFonts w:cstheme="minorHAnsi"/>
              </w:rPr>
            </w:pPr>
            <w:r w:rsidRPr="00D30999">
              <w:rPr>
                <w:rFonts w:cstheme="minorHAnsi"/>
              </w:rPr>
              <w:t>8,6</w:t>
            </w:r>
          </w:p>
        </w:tc>
        <w:tc>
          <w:tcPr>
            <w:tcW w:w="421" w:type="pct"/>
            <w:tcBorders>
              <w:top w:val="single" w:sz="2" w:space="0" w:color="auto"/>
              <w:bottom w:val="nil"/>
            </w:tcBorders>
            <w:vAlign w:val="center"/>
          </w:tcPr>
          <w:p w14:paraId="13710B13" w14:textId="77777777" w:rsidR="00994626" w:rsidRPr="00D30999" w:rsidRDefault="00994626" w:rsidP="005D62C2">
            <w:pPr>
              <w:spacing w:line="240" w:lineRule="auto"/>
              <w:jc w:val="center"/>
              <w:rPr>
                <w:rFonts w:cstheme="minorHAnsi"/>
              </w:rPr>
            </w:pPr>
            <w:r w:rsidRPr="00D30999">
              <w:rPr>
                <w:rFonts w:cstheme="minorHAnsi"/>
              </w:rPr>
              <w:t>7,7</w:t>
            </w:r>
          </w:p>
        </w:tc>
        <w:tc>
          <w:tcPr>
            <w:tcW w:w="418" w:type="pct"/>
            <w:tcBorders>
              <w:top w:val="single" w:sz="2" w:space="0" w:color="auto"/>
              <w:bottom w:val="nil"/>
            </w:tcBorders>
            <w:vAlign w:val="center"/>
          </w:tcPr>
          <w:p w14:paraId="72C2A41A" w14:textId="77777777" w:rsidR="00994626" w:rsidRPr="00D30999" w:rsidRDefault="00994626" w:rsidP="005D62C2">
            <w:pPr>
              <w:spacing w:line="240" w:lineRule="auto"/>
              <w:jc w:val="center"/>
              <w:rPr>
                <w:rFonts w:cstheme="minorHAnsi"/>
              </w:rPr>
            </w:pPr>
            <w:r w:rsidRPr="00D30999">
              <w:rPr>
                <w:rFonts w:cstheme="minorHAnsi"/>
              </w:rPr>
              <w:t>61,6</w:t>
            </w:r>
          </w:p>
        </w:tc>
        <w:tc>
          <w:tcPr>
            <w:tcW w:w="419" w:type="pct"/>
            <w:tcBorders>
              <w:top w:val="single" w:sz="2" w:space="0" w:color="auto"/>
              <w:bottom w:val="nil"/>
            </w:tcBorders>
            <w:vAlign w:val="center"/>
          </w:tcPr>
          <w:p w14:paraId="301E6F3C" w14:textId="77777777" w:rsidR="00994626" w:rsidRPr="00D30999" w:rsidRDefault="00994626" w:rsidP="005D62C2">
            <w:pPr>
              <w:spacing w:line="240" w:lineRule="auto"/>
              <w:jc w:val="center"/>
              <w:rPr>
                <w:rFonts w:cstheme="minorHAnsi"/>
              </w:rPr>
            </w:pPr>
            <w:r w:rsidRPr="00D30999">
              <w:rPr>
                <w:rFonts w:cstheme="minorHAnsi"/>
              </w:rPr>
              <w:t>56,5</w:t>
            </w:r>
          </w:p>
        </w:tc>
        <w:tc>
          <w:tcPr>
            <w:tcW w:w="419" w:type="pct"/>
            <w:tcBorders>
              <w:top w:val="single" w:sz="2" w:space="0" w:color="auto"/>
              <w:bottom w:val="nil"/>
            </w:tcBorders>
            <w:vAlign w:val="center"/>
          </w:tcPr>
          <w:p w14:paraId="1A9E18F5" w14:textId="77777777" w:rsidR="00994626" w:rsidRPr="00D30999" w:rsidRDefault="00994626" w:rsidP="005D62C2">
            <w:pPr>
              <w:spacing w:line="240" w:lineRule="auto"/>
              <w:jc w:val="center"/>
              <w:rPr>
                <w:rFonts w:cstheme="minorHAnsi"/>
              </w:rPr>
            </w:pPr>
            <w:r w:rsidRPr="00D30999">
              <w:rPr>
                <w:rFonts w:cstheme="minorHAnsi"/>
              </w:rPr>
              <w:t>50,8</w:t>
            </w:r>
          </w:p>
        </w:tc>
        <w:tc>
          <w:tcPr>
            <w:tcW w:w="372" w:type="pct"/>
            <w:tcBorders>
              <w:top w:val="single" w:sz="2" w:space="0" w:color="auto"/>
              <w:bottom w:val="nil"/>
              <w:right w:val="single" w:sz="18" w:space="0" w:color="auto"/>
            </w:tcBorders>
            <w:vAlign w:val="center"/>
          </w:tcPr>
          <w:p w14:paraId="3E301F68" w14:textId="77777777" w:rsidR="00994626" w:rsidRPr="00D30999" w:rsidRDefault="00994626" w:rsidP="005D62C2">
            <w:pPr>
              <w:spacing w:line="240" w:lineRule="auto"/>
              <w:jc w:val="center"/>
              <w:rPr>
                <w:rFonts w:cstheme="minorHAnsi"/>
              </w:rPr>
            </w:pPr>
            <w:r w:rsidRPr="00D30999">
              <w:rPr>
                <w:rFonts w:cstheme="minorHAnsi"/>
              </w:rPr>
              <w:t>55,6</w:t>
            </w:r>
          </w:p>
        </w:tc>
      </w:tr>
      <w:tr w:rsidR="00994626" w:rsidRPr="00D30999" w14:paraId="3EE6D65A" w14:textId="77777777" w:rsidTr="005D62C2">
        <w:trPr>
          <w:cantSplit/>
          <w:trHeight w:val="397"/>
          <w:jc w:val="center"/>
        </w:trPr>
        <w:tc>
          <w:tcPr>
            <w:tcW w:w="349" w:type="pct"/>
            <w:tcBorders>
              <w:top w:val="single" w:sz="2" w:space="0" w:color="auto"/>
              <w:left w:val="single" w:sz="18" w:space="0" w:color="auto"/>
              <w:bottom w:val="nil"/>
            </w:tcBorders>
            <w:vAlign w:val="center"/>
          </w:tcPr>
          <w:p w14:paraId="2A9278EF" w14:textId="77777777" w:rsidR="00994626" w:rsidRPr="00D30999" w:rsidRDefault="00994626" w:rsidP="005D62C2">
            <w:pPr>
              <w:spacing w:line="240" w:lineRule="auto"/>
              <w:jc w:val="center"/>
              <w:rPr>
                <w:rFonts w:cstheme="minorHAnsi"/>
              </w:rPr>
            </w:pPr>
            <w:r w:rsidRPr="00D30999">
              <w:rPr>
                <w:rFonts w:cstheme="minorHAnsi"/>
              </w:rPr>
              <w:t>16</w:t>
            </w:r>
          </w:p>
        </w:tc>
        <w:tc>
          <w:tcPr>
            <w:tcW w:w="788" w:type="pct"/>
            <w:tcBorders>
              <w:top w:val="single" w:sz="2" w:space="0" w:color="auto"/>
              <w:bottom w:val="nil"/>
            </w:tcBorders>
            <w:vAlign w:val="center"/>
          </w:tcPr>
          <w:p w14:paraId="503627B0" w14:textId="77777777" w:rsidR="00994626" w:rsidRPr="00D30999" w:rsidRDefault="00994626" w:rsidP="005D62C2">
            <w:pPr>
              <w:spacing w:line="240" w:lineRule="auto"/>
              <w:jc w:val="center"/>
              <w:rPr>
                <w:rFonts w:cstheme="minorHAnsi"/>
              </w:rPr>
            </w:pPr>
            <w:r w:rsidRPr="00D30999">
              <w:rPr>
                <w:rFonts w:cstheme="minorHAnsi"/>
              </w:rPr>
              <w:t>Amaretto</w:t>
            </w:r>
          </w:p>
        </w:tc>
        <w:tc>
          <w:tcPr>
            <w:tcW w:w="419" w:type="pct"/>
            <w:tcBorders>
              <w:top w:val="single" w:sz="2" w:space="0" w:color="auto"/>
              <w:bottom w:val="nil"/>
            </w:tcBorders>
            <w:vAlign w:val="center"/>
          </w:tcPr>
          <w:p w14:paraId="489D73FD"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5B777DB6" w14:textId="4DAE95B3"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nil"/>
            </w:tcBorders>
            <w:vAlign w:val="center"/>
          </w:tcPr>
          <w:p w14:paraId="121E8FED"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nil"/>
            </w:tcBorders>
            <w:vAlign w:val="center"/>
          </w:tcPr>
          <w:p w14:paraId="398444A6" w14:textId="6C562978"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224A6E12" w14:textId="77777777" w:rsidR="00994626" w:rsidRPr="00D30999" w:rsidRDefault="00994626" w:rsidP="005D62C2">
            <w:pPr>
              <w:spacing w:line="240" w:lineRule="auto"/>
              <w:jc w:val="center"/>
              <w:rPr>
                <w:rFonts w:cstheme="minorHAnsi"/>
              </w:rPr>
            </w:pPr>
            <w:r w:rsidRPr="00D30999">
              <w:rPr>
                <w:rFonts w:cstheme="minorHAnsi"/>
              </w:rPr>
              <w:t>6,7</w:t>
            </w:r>
          </w:p>
        </w:tc>
        <w:tc>
          <w:tcPr>
            <w:tcW w:w="418" w:type="pct"/>
            <w:tcBorders>
              <w:top w:val="single" w:sz="2" w:space="0" w:color="auto"/>
              <w:bottom w:val="nil"/>
            </w:tcBorders>
            <w:vAlign w:val="center"/>
          </w:tcPr>
          <w:p w14:paraId="1C6D733F" w14:textId="4081CA78"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2DEAEF09" w14:textId="77777777" w:rsidR="00994626" w:rsidRPr="00D30999" w:rsidRDefault="00994626" w:rsidP="005D62C2">
            <w:pPr>
              <w:spacing w:line="240" w:lineRule="auto"/>
              <w:jc w:val="center"/>
              <w:rPr>
                <w:rFonts w:cstheme="minorHAnsi"/>
              </w:rPr>
            </w:pPr>
            <w:r w:rsidRPr="00D30999">
              <w:rPr>
                <w:rFonts w:cstheme="minorHAnsi"/>
              </w:rPr>
              <w:t>58,9</w:t>
            </w:r>
          </w:p>
        </w:tc>
        <w:tc>
          <w:tcPr>
            <w:tcW w:w="419" w:type="pct"/>
            <w:tcBorders>
              <w:top w:val="single" w:sz="2" w:space="0" w:color="auto"/>
              <w:bottom w:val="nil"/>
            </w:tcBorders>
            <w:vAlign w:val="center"/>
          </w:tcPr>
          <w:p w14:paraId="28E0FA1F" w14:textId="671D0C52"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59E84689" w14:textId="77777777" w:rsidR="00994626" w:rsidRPr="00D30999" w:rsidRDefault="00994626" w:rsidP="005D62C2">
            <w:pPr>
              <w:spacing w:line="240" w:lineRule="auto"/>
              <w:jc w:val="center"/>
              <w:rPr>
                <w:rFonts w:cstheme="minorHAnsi"/>
              </w:rPr>
            </w:pPr>
            <w:r w:rsidRPr="00D30999">
              <w:rPr>
                <w:rFonts w:cstheme="minorHAnsi"/>
              </w:rPr>
              <w:t>55,4</w:t>
            </w:r>
          </w:p>
        </w:tc>
      </w:tr>
      <w:tr w:rsidR="00994626" w:rsidRPr="00D30999" w14:paraId="10A73DF8" w14:textId="77777777" w:rsidTr="005D62C2">
        <w:trPr>
          <w:cantSplit/>
          <w:trHeight w:val="397"/>
          <w:jc w:val="center"/>
        </w:trPr>
        <w:tc>
          <w:tcPr>
            <w:tcW w:w="349" w:type="pct"/>
            <w:tcBorders>
              <w:top w:val="single" w:sz="2" w:space="0" w:color="auto"/>
              <w:left w:val="single" w:sz="18" w:space="0" w:color="auto"/>
              <w:bottom w:val="nil"/>
            </w:tcBorders>
            <w:vAlign w:val="center"/>
          </w:tcPr>
          <w:p w14:paraId="38BA19B5" w14:textId="77777777" w:rsidR="00994626" w:rsidRPr="00D30999" w:rsidRDefault="00994626" w:rsidP="005D62C2">
            <w:pPr>
              <w:spacing w:line="240" w:lineRule="auto"/>
              <w:jc w:val="center"/>
              <w:rPr>
                <w:rFonts w:cstheme="minorHAnsi"/>
              </w:rPr>
            </w:pPr>
            <w:r w:rsidRPr="00D30999">
              <w:rPr>
                <w:rFonts w:cstheme="minorHAnsi"/>
              </w:rPr>
              <w:t>17</w:t>
            </w:r>
          </w:p>
        </w:tc>
        <w:tc>
          <w:tcPr>
            <w:tcW w:w="788" w:type="pct"/>
            <w:tcBorders>
              <w:top w:val="single" w:sz="2" w:space="0" w:color="auto"/>
              <w:bottom w:val="nil"/>
            </w:tcBorders>
            <w:vAlign w:val="center"/>
          </w:tcPr>
          <w:p w14:paraId="5678F484" w14:textId="77777777" w:rsidR="00994626" w:rsidRPr="00D30999" w:rsidRDefault="00994626" w:rsidP="005D62C2">
            <w:pPr>
              <w:spacing w:line="240" w:lineRule="auto"/>
              <w:jc w:val="center"/>
              <w:rPr>
                <w:rFonts w:cstheme="minorHAnsi"/>
              </w:rPr>
            </w:pPr>
            <w:r w:rsidRPr="00D30999">
              <w:rPr>
                <w:rFonts w:cstheme="minorHAnsi"/>
              </w:rPr>
              <w:t>Kakadu</w:t>
            </w:r>
          </w:p>
        </w:tc>
        <w:tc>
          <w:tcPr>
            <w:tcW w:w="419" w:type="pct"/>
            <w:tcBorders>
              <w:top w:val="single" w:sz="2" w:space="0" w:color="auto"/>
              <w:bottom w:val="nil"/>
            </w:tcBorders>
            <w:vAlign w:val="center"/>
          </w:tcPr>
          <w:p w14:paraId="79495BE5"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0E574845" w14:textId="3DB1D848"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nil"/>
            </w:tcBorders>
            <w:vAlign w:val="center"/>
          </w:tcPr>
          <w:p w14:paraId="457C3E15"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nil"/>
            </w:tcBorders>
            <w:vAlign w:val="center"/>
          </w:tcPr>
          <w:p w14:paraId="4A667C40" w14:textId="7F293EAB"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58B98E2C" w14:textId="77777777" w:rsidR="00994626" w:rsidRPr="00D30999" w:rsidRDefault="00994626" w:rsidP="005D62C2">
            <w:pPr>
              <w:spacing w:line="240" w:lineRule="auto"/>
              <w:jc w:val="center"/>
              <w:rPr>
                <w:rFonts w:cstheme="minorHAnsi"/>
              </w:rPr>
            </w:pPr>
            <w:r w:rsidRPr="00D30999">
              <w:rPr>
                <w:rFonts w:cstheme="minorHAnsi"/>
              </w:rPr>
              <w:t>6,5</w:t>
            </w:r>
          </w:p>
        </w:tc>
        <w:tc>
          <w:tcPr>
            <w:tcW w:w="418" w:type="pct"/>
            <w:tcBorders>
              <w:top w:val="single" w:sz="2" w:space="0" w:color="auto"/>
              <w:bottom w:val="nil"/>
            </w:tcBorders>
            <w:vAlign w:val="center"/>
          </w:tcPr>
          <w:p w14:paraId="61900F8A" w14:textId="4E412A65"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6EB10E00" w14:textId="77777777" w:rsidR="00994626" w:rsidRPr="00D30999" w:rsidRDefault="00994626" w:rsidP="005D62C2">
            <w:pPr>
              <w:spacing w:line="240" w:lineRule="auto"/>
              <w:jc w:val="center"/>
              <w:rPr>
                <w:rFonts w:cstheme="minorHAnsi"/>
              </w:rPr>
            </w:pPr>
            <w:r w:rsidRPr="00D30999">
              <w:rPr>
                <w:rFonts w:cstheme="minorHAnsi"/>
              </w:rPr>
              <w:t>57,9</w:t>
            </w:r>
          </w:p>
        </w:tc>
        <w:tc>
          <w:tcPr>
            <w:tcW w:w="419" w:type="pct"/>
            <w:tcBorders>
              <w:top w:val="single" w:sz="2" w:space="0" w:color="auto"/>
              <w:bottom w:val="nil"/>
            </w:tcBorders>
            <w:vAlign w:val="center"/>
          </w:tcPr>
          <w:p w14:paraId="19731348" w14:textId="20AB4FB1"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6EB77F9B" w14:textId="77777777" w:rsidR="00994626" w:rsidRPr="00D30999" w:rsidRDefault="00994626" w:rsidP="005D62C2">
            <w:pPr>
              <w:spacing w:line="240" w:lineRule="auto"/>
              <w:jc w:val="center"/>
              <w:rPr>
                <w:rFonts w:cstheme="minorHAnsi"/>
              </w:rPr>
            </w:pPr>
            <w:r w:rsidRPr="00D30999">
              <w:rPr>
                <w:rFonts w:cstheme="minorHAnsi"/>
              </w:rPr>
              <w:t>51,7</w:t>
            </w:r>
          </w:p>
        </w:tc>
      </w:tr>
      <w:tr w:rsidR="00994626" w:rsidRPr="00D30999" w14:paraId="6540F31A" w14:textId="77777777" w:rsidTr="005D62C2">
        <w:trPr>
          <w:cantSplit/>
          <w:trHeight w:val="397"/>
          <w:jc w:val="center"/>
        </w:trPr>
        <w:tc>
          <w:tcPr>
            <w:tcW w:w="349" w:type="pct"/>
            <w:tcBorders>
              <w:top w:val="single" w:sz="2" w:space="0" w:color="auto"/>
              <w:left w:val="single" w:sz="18" w:space="0" w:color="auto"/>
              <w:bottom w:val="nil"/>
            </w:tcBorders>
            <w:vAlign w:val="center"/>
          </w:tcPr>
          <w:p w14:paraId="7B0112DB" w14:textId="77777777" w:rsidR="00994626" w:rsidRPr="00D30999" w:rsidRDefault="00994626" w:rsidP="005D62C2">
            <w:pPr>
              <w:spacing w:line="240" w:lineRule="auto"/>
              <w:jc w:val="center"/>
              <w:rPr>
                <w:rFonts w:cstheme="minorHAnsi"/>
              </w:rPr>
            </w:pPr>
            <w:r w:rsidRPr="00D30999">
              <w:rPr>
                <w:rFonts w:cstheme="minorHAnsi"/>
              </w:rPr>
              <w:t>18</w:t>
            </w:r>
          </w:p>
        </w:tc>
        <w:tc>
          <w:tcPr>
            <w:tcW w:w="788" w:type="pct"/>
            <w:tcBorders>
              <w:top w:val="single" w:sz="2" w:space="0" w:color="auto"/>
              <w:bottom w:val="nil"/>
            </w:tcBorders>
            <w:vAlign w:val="center"/>
          </w:tcPr>
          <w:p w14:paraId="733D4B80" w14:textId="77777777" w:rsidR="00994626" w:rsidRPr="00D30999" w:rsidRDefault="00994626" w:rsidP="005D62C2">
            <w:pPr>
              <w:spacing w:line="240" w:lineRule="auto"/>
              <w:jc w:val="center"/>
              <w:rPr>
                <w:rFonts w:cstheme="minorHAnsi"/>
              </w:rPr>
            </w:pPr>
            <w:r w:rsidRPr="00D30999">
              <w:rPr>
                <w:rFonts w:cstheme="minorHAnsi"/>
              </w:rPr>
              <w:t>KWS Premis</w:t>
            </w:r>
          </w:p>
        </w:tc>
        <w:tc>
          <w:tcPr>
            <w:tcW w:w="419" w:type="pct"/>
            <w:tcBorders>
              <w:top w:val="single" w:sz="2" w:space="0" w:color="auto"/>
              <w:bottom w:val="nil"/>
            </w:tcBorders>
            <w:vAlign w:val="center"/>
          </w:tcPr>
          <w:p w14:paraId="118655BA"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69938D85" w14:textId="6AC31D57"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nil"/>
            </w:tcBorders>
            <w:vAlign w:val="center"/>
          </w:tcPr>
          <w:p w14:paraId="5CA9160F" w14:textId="77777777" w:rsidR="00994626" w:rsidRPr="00D30999" w:rsidRDefault="00994626" w:rsidP="005D62C2">
            <w:pPr>
              <w:spacing w:line="240" w:lineRule="auto"/>
              <w:jc w:val="center"/>
              <w:rPr>
                <w:rFonts w:cstheme="minorHAnsi"/>
              </w:rPr>
            </w:pPr>
            <w:r w:rsidRPr="00D30999">
              <w:rPr>
                <w:rFonts w:cstheme="minorHAnsi"/>
              </w:rPr>
              <w:t>8,3</w:t>
            </w:r>
          </w:p>
        </w:tc>
        <w:tc>
          <w:tcPr>
            <w:tcW w:w="418" w:type="pct"/>
            <w:tcBorders>
              <w:top w:val="single" w:sz="2" w:space="0" w:color="auto"/>
              <w:bottom w:val="nil"/>
            </w:tcBorders>
            <w:vAlign w:val="center"/>
          </w:tcPr>
          <w:p w14:paraId="5DC0291F" w14:textId="3E2A7DCF"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2FF664C7" w14:textId="77777777" w:rsidR="00994626" w:rsidRPr="00D30999" w:rsidRDefault="00994626" w:rsidP="005D62C2">
            <w:pPr>
              <w:spacing w:line="240" w:lineRule="auto"/>
              <w:jc w:val="center"/>
              <w:rPr>
                <w:rFonts w:cstheme="minorHAnsi"/>
              </w:rPr>
            </w:pPr>
            <w:r w:rsidRPr="00D30999">
              <w:rPr>
                <w:rFonts w:cstheme="minorHAnsi"/>
              </w:rPr>
              <w:t>6,5</w:t>
            </w:r>
          </w:p>
        </w:tc>
        <w:tc>
          <w:tcPr>
            <w:tcW w:w="418" w:type="pct"/>
            <w:tcBorders>
              <w:top w:val="single" w:sz="2" w:space="0" w:color="auto"/>
              <w:bottom w:val="nil"/>
            </w:tcBorders>
            <w:vAlign w:val="center"/>
          </w:tcPr>
          <w:p w14:paraId="1A84E9F5" w14:textId="35044580"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7810104D" w14:textId="77777777" w:rsidR="00994626" w:rsidRPr="00D30999" w:rsidRDefault="00994626" w:rsidP="005D62C2">
            <w:pPr>
              <w:spacing w:line="240" w:lineRule="auto"/>
              <w:jc w:val="center"/>
              <w:rPr>
                <w:rFonts w:cstheme="minorHAnsi"/>
              </w:rPr>
            </w:pPr>
            <w:r w:rsidRPr="00D30999">
              <w:rPr>
                <w:rFonts w:cstheme="minorHAnsi"/>
              </w:rPr>
              <w:t>56,5</w:t>
            </w:r>
          </w:p>
        </w:tc>
        <w:tc>
          <w:tcPr>
            <w:tcW w:w="419" w:type="pct"/>
            <w:tcBorders>
              <w:top w:val="single" w:sz="2" w:space="0" w:color="auto"/>
              <w:bottom w:val="nil"/>
            </w:tcBorders>
            <w:vAlign w:val="center"/>
          </w:tcPr>
          <w:p w14:paraId="1B4E51EF" w14:textId="67F0EC6F"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26AA1052" w14:textId="77777777" w:rsidR="00994626" w:rsidRPr="00D30999" w:rsidRDefault="00994626" w:rsidP="005D62C2">
            <w:pPr>
              <w:spacing w:line="240" w:lineRule="auto"/>
              <w:jc w:val="center"/>
              <w:rPr>
                <w:rFonts w:cstheme="minorHAnsi"/>
              </w:rPr>
            </w:pPr>
            <w:r w:rsidRPr="00D30999">
              <w:rPr>
                <w:rFonts w:cstheme="minorHAnsi"/>
              </w:rPr>
              <w:t>53,0</w:t>
            </w:r>
          </w:p>
        </w:tc>
      </w:tr>
      <w:tr w:rsidR="00994626" w:rsidRPr="00D30999" w14:paraId="761BDC8C" w14:textId="77777777" w:rsidTr="005D62C2">
        <w:trPr>
          <w:cantSplit/>
          <w:trHeight w:val="397"/>
          <w:jc w:val="center"/>
        </w:trPr>
        <w:tc>
          <w:tcPr>
            <w:tcW w:w="349" w:type="pct"/>
            <w:tcBorders>
              <w:top w:val="single" w:sz="2" w:space="0" w:color="auto"/>
              <w:left w:val="single" w:sz="18" w:space="0" w:color="auto"/>
              <w:bottom w:val="nil"/>
            </w:tcBorders>
            <w:vAlign w:val="center"/>
          </w:tcPr>
          <w:p w14:paraId="07BB1A12" w14:textId="77777777" w:rsidR="00994626" w:rsidRPr="00D30999" w:rsidRDefault="00994626" w:rsidP="005D62C2">
            <w:pPr>
              <w:spacing w:line="240" w:lineRule="auto"/>
              <w:jc w:val="center"/>
              <w:rPr>
                <w:rFonts w:cstheme="minorHAnsi"/>
              </w:rPr>
            </w:pPr>
            <w:r w:rsidRPr="00D30999">
              <w:rPr>
                <w:rFonts w:cstheme="minorHAnsi"/>
              </w:rPr>
              <w:t>19</w:t>
            </w:r>
          </w:p>
        </w:tc>
        <w:tc>
          <w:tcPr>
            <w:tcW w:w="788" w:type="pct"/>
            <w:tcBorders>
              <w:top w:val="single" w:sz="2" w:space="0" w:color="auto"/>
              <w:bottom w:val="nil"/>
            </w:tcBorders>
            <w:vAlign w:val="center"/>
          </w:tcPr>
          <w:p w14:paraId="2FE3CE0D" w14:textId="77777777" w:rsidR="00994626" w:rsidRPr="00D30999" w:rsidRDefault="00994626" w:rsidP="005D62C2">
            <w:pPr>
              <w:spacing w:line="240" w:lineRule="auto"/>
              <w:jc w:val="center"/>
              <w:rPr>
                <w:rFonts w:cstheme="minorHAnsi"/>
              </w:rPr>
            </w:pPr>
            <w:r w:rsidRPr="00D30999">
              <w:rPr>
                <w:rFonts w:cstheme="minorHAnsi"/>
              </w:rPr>
              <w:t>Lexy</w:t>
            </w:r>
          </w:p>
        </w:tc>
        <w:tc>
          <w:tcPr>
            <w:tcW w:w="419" w:type="pct"/>
            <w:tcBorders>
              <w:top w:val="single" w:sz="2" w:space="0" w:color="auto"/>
              <w:bottom w:val="nil"/>
            </w:tcBorders>
            <w:vAlign w:val="center"/>
          </w:tcPr>
          <w:p w14:paraId="51649453"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1A9B188F" w14:textId="5A4994FB"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nil"/>
            </w:tcBorders>
            <w:vAlign w:val="center"/>
          </w:tcPr>
          <w:p w14:paraId="4B09E8B6"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nil"/>
            </w:tcBorders>
            <w:vAlign w:val="center"/>
          </w:tcPr>
          <w:p w14:paraId="563161E3" w14:textId="0443F569"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3F851E27" w14:textId="77777777" w:rsidR="00994626" w:rsidRPr="00D30999" w:rsidRDefault="00994626" w:rsidP="005D62C2">
            <w:pPr>
              <w:spacing w:line="240" w:lineRule="auto"/>
              <w:jc w:val="center"/>
              <w:rPr>
                <w:rFonts w:cstheme="minorHAnsi"/>
              </w:rPr>
            </w:pPr>
            <w:r w:rsidRPr="00D30999">
              <w:rPr>
                <w:rFonts w:cstheme="minorHAnsi"/>
              </w:rPr>
              <w:t>7,0</w:t>
            </w:r>
          </w:p>
        </w:tc>
        <w:tc>
          <w:tcPr>
            <w:tcW w:w="418" w:type="pct"/>
            <w:tcBorders>
              <w:top w:val="single" w:sz="2" w:space="0" w:color="auto"/>
              <w:bottom w:val="nil"/>
            </w:tcBorders>
            <w:vAlign w:val="center"/>
          </w:tcPr>
          <w:p w14:paraId="70E28C17" w14:textId="7FEB0D0C"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3E254AF6" w14:textId="77777777" w:rsidR="00994626" w:rsidRPr="00D30999" w:rsidRDefault="00994626" w:rsidP="005D62C2">
            <w:pPr>
              <w:spacing w:line="240" w:lineRule="auto"/>
              <w:jc w:val="center"/>
              <w:rPr>
                <w:rFonts w:cstheme="minorHAnsi"/>
              </w:rPr>
            </w:pPr>
            <w:r w:rsidRPr="00D30999">
              <w:rPr>
                <w:rFonts w:cstheme="minorHAnsi"/>
              </w:rPr>
              <w:t>56,8</w:t>
            </w:r>
          </w:p>
        </w:tc>
        <w:tc>
          <w:tcPr>
            <w:tcW w:w="419" w:type="pct"/>
            <w:tcBorders>
              <w:top w:val="single" w:sz="2" w:space="0" w:color="auto"/>
              <w:bottom w:val="nil"/>
            </w:tcBorders>
            <w:vAlign w:val="center"/>
          </w:tcPr>
          <w:p w14:paraId="37B99BE8" w14:textId="34381E58"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669ED345" w14:textId="77777777" w:rsidR="00994626" w:rsidRPr="00D30999" w:rsidRDefault="00994626" w:rsidP="005D62C2">
            <w:pPr>
              <w:spacing w:line="240" w:lineRule="auto"/>
              <w:jc w:val="center"/>
              <w:rPr>
                <w:rFonts w:cstheme="minorHAnsi"/>
              </w:rPr>
            </w:pPr>
            <w:r w:rsidRPr="00D30999">
              <w:rPr>
                <w:rFonts w:cstheme="minorHAnsi"/>
              </w:rPr>
              <w:t>54,6</w:t>
            </w:r>
          </w:p>
        </w:tc>
      </w:tr>
      <w:tr w:rsidR="00994626" w:rsidRPr="00D30999" w14:paraId="03A87524" w14:textId="77777777" w:rsidTr="005D62C2">
        <w:trPr>
          <w:cantSplit/>
          <w:trHeight w:val="397"/>
          <w:jc w:val="center"/>
        </w:trPr>
        <w:tc>
          <w:tcPr>
            <w:tcW w:w="349" w:type="pct"/>
            <w:tcBorders>
              <w:top w:val="single" w:sz="2" w:space="0" w:color="auto"/>
              <w:left w:val="single" w:sz="18" w:space="0" w:color="auto"/>
              <w:bottom w:val="nil"/>
            </w:tcBorders>
            <w:vAlign w:val="center"/>
          </w:tcPr>
          <w:p w14:paraId="25E8E8F0" w14:textId="77777777" w:rsidR="00994626" w:rsidRPr="00D30999" w:rsidRDefault="00994626" w:rsidP="005D62C2">
            <w:pPr>
              <w:spacing w:line="240" w:lineRule="auto"/>
              <w:jc w:val="center"/>
              <w:rPr>
                <w:rFonts w:cstheme="minorHAnsi"/>
              </w:rPr>
            </w:pPr>
            <w:r w:rsidRPr="00D30999">
              <w:rPr>
                <w:rFonts w:cstheme="minorHAnsi"/>
              </w:rPr>
              <w:t>20</w:t>
            </w:r>
          </w:p>
        </w:tc>
        <w:tc>
          <w:tcPr>
            <w:tcW w:w="788" w:type="pct"/>
            <w:tcBorders>
              <w:top w:val="single" w:sz="2" w:space="0" w:color="auto"/>
              <w:bottom w:val="nil"/>
            </w:tcBorders>
            <w:vAlign w:val="center"/>
          </w:tcPr>
          <w:p w14:paraId="733CFF40" w14:textId="77777777" w:rsidR="00994626" w:rsidRPr="00D30999" w:rsidRDefault="00994626" w:rsidP="005D62C2">
            <w:pPr>
              <w:spacing w:line="240" w:lineRule="auto"/>
              <w:jc w:val="center"/>
              <w:rPr>
                <w:rFonts w:cstheme="minorHAnsi"/>
              </w:rPr>
            </w:pPr>
            <w:r w:rsidRPr="00D30999">
              <w:rPr>
                <w:rFonts w:cstheme="minorHAnsi"/>
              </w:rPr>
              <w:t>LG Rumba</w:t>
            </w:r>
          </w:p>
        </w:tc>
        <w:tc>
          <w:tcPr>
            <w:tcW w:w="419" w:type="pct"/>
            <w:tcBorders>
              <w:top w:val="single" w:sz="2" w:space="0" w:color="auto"/>
              <w:bottom w:val="nil"/>
            </w:tcBorders>
            <w:vAlign w:val="center"/>
          </w:tcPr>
          <w:p w14:paraId="06191FB5"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0CE21423" w14:textId="53E53D1F"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single" w:sz="2" w:space="0" w:color="auto"/>
            </w:tcBorders>
            <w:vAlign w:val="center"/>
          </w:tcPr>
          <w:p w14:paraId="582B2ABA" w14:textId="77777777" w:rsidR="00994626" w:rsidRPr="00D30999" w:rsidRDefault="00994626" w:rsidP="005D62C2">
            <w:pPr>
              <w:spacing w:line="240" w:lineRule="auto"/>
              <w:jc w:val="center"/>
              <w:rPr>
                <w:rFonts w:cstheme="minorHAnsi"/>
              </w:rPr>
            </w:pPr>
            <w:r w:rsidRPr="00D30999">
              <w:rPr>
                <w:rFonts w:cstheme="minorHAnsi"/>
              </w:rPr>
              <w:t>7,5</w:t>
            </w:r>
          </w:p>
        </w:tc>
        <w:tc>
          <w:tcPr>
            <w:tcW w:w="418" w:type="pct"/>
            <w:tcBorders>
              <w:top w:val="single" w:sz="2" w:space="0" w:color="auto"/>
              <w:bottom w:val="nil"/>
            </w:tcBorders>
            <w:vAlign w:val="center"/>
          </w:tcPr>
          <w:p w14:paraId="0B12FB43" w14:textId="27ABC8D2"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723DFD13" w14:textId="77777777" w:rsidR="00994626" w:rsidRPr="00D30999" w:rsidRDefault="00994626" w:rsidP="005D62C2">
            <w:pPr>
              <w:spacing w:line="240" w:lineRule="auto"/>
              <w:jc w:val="center"/>
              <w:rPr>
                <w:rFonts w:cstheme="minorHAnsi"/>
              </w:rPr>
            </w:pPr>
            <w:r w:rsidRPr="00D30999">
              <w:rPr>
                <w:rFonts w:cstheme="minorHAnsi"/>
              </w:rPr>
              <w:t>6,7</w:t>
            </w:r>
          </w:p>
        </w:tc>
        <w:tc>
          <w:tcPr>
            <w:tcW w:w="418" w:type="pct"/>
            <w:tcBorders>
              <w:top w:val="single" w:sz="2" w:space="0" w:color="auto"/>
              <w:bottom w:val="nil"/>
            </w:tcBorders>
            <w:vAlign w:val="center"/>
          </w:tcPr>
          <w:p w14:paraId="4F22A389" w14:textId="7760857C"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7EE88C51" w14:textId="77777777" w:rsidR="00994626" w:rsidRPr="00D30999" w:rsidRDefault="00994626" w:rsidP="005D62C2">
            <w:pPr>
              <w:spacing w:line="240" w:lineRule="auto"/>
              <w:jc w:val="center"/>
              <w:rPr>
                <w:rFonts w:cstheme="minorHAnsi"/>
              </w:rPr>
            </w:pPr>
            <w:r w:rsidRPr="00D30999">
              <w:rPr>
                <w:rFonts w:cstheme="minorHAnsi"/>
              </w:rPr>
              <w:t>53,3</w:t>
            </w:r>
          </w:p>
        </w:tc>
        <w:tc>
          <w:tcPr>
            <w:tcW w:w="419" w:type="pct"/>
            <w:tcBorders>
              <w:top w:val="single" w:sz="2" w:space="0" w:color="auto"/>
              <w:bottom w:val="nil"/>
            </w:tcBorders>
            <w:vAlign w:val="center"/>
          </w:tcPr>
          <w:p w14:paraId="3A5BFF8E" w14:textId="43692834"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7667B570" w14:textId="77777777" w:rsidR="00994626" w:rsidRPr="00D30999" w:rsidRDefault="00994626" w:rsidP="005D62C2">
            <w:pPr>
              <w:spacing w:line="240" w:lineRule="auto"/>
              <w:jc w:val="center"/>
              <w:rPr>
                <w:rFonts w:cstheme="minorHAnsi"/>
              </w:rPr>
            </w:pPr>
            <w:r w:rsidRPr="00D30999">
              <w:rPr>
                <w:rFonts w:cstheme="minorHAnsi"/>
              </w:rPr>
              <w:t>54,9</w:t>
            </w:r>
          </w:p>
        </w:tc>
      </w:tr>
      <w:tr w:rsidR="00994626" w:rsidRPr="00D30999" w14:paraId="1DE586F2" w14:textId="77777777" w:rsidTr="005D62C2">
        <w:trPr>
          <w:cantSplit/>
          <w:trHeight w:val="397"/>
          <w:jc w:val="center"/>
        </w:trPr>
        <w:tc>
          <w:tcPr>
            <w:tcW w:w="349" w:type="pct"/>
            <w:tcBorders>
              <w:top w:val="single" w:sz="2" w:space="0" w:color="auto"/>
              <w:left w:val="single" w:sz="18" w:space="0" w:color="auto"/>
              <w:bottom w:val="nil"/>
            </w:tcBorders>
            <w:vAlign w:val="center"/>
          </w:tcPr>
          <w:p w14:paraId="70A28578" w14:textId="77777777" w:rsidR="00994626" w:rsidRPr="00D30999" w:rsidRDefault="00994626" w:rsidP="005D62C2">
            <w:pPr>
              <w:spacing w:line="240" w:lineRule="auto"/>
              <w:jc w:val="center"/>
              <w:rPr>
                <w:rFonts w:cstheme="minorHAnsi"/>
              </w:rPr>
            </w:pPr>
            <w:r w:rsidRPr="00D30999">
              <w:rPr>
                <w:rFonts w:cstheme="minorHAnsi"/>
              </w:rPr>
              <w:t>21</w:t>
            </w:r>
          </w:p>
        </w:tc>
        <w:tc>
          <w:tcPr>
            <w:tcW w:w="788" w:type="pct"/>
            <w:tcBorders>
              <w:top w:val="single" w:sz="2" w:space="0" w:color="auto"/>
              <w:bottom w:val="nil"/>
            </w:tcBorders>
            <w:vAlign w:val="center"/>
          </w:tcPr>
          <w:p w14:paraId="25E750EB" w14:textId="77777777" w:rsidR="00994626" w:rsidRPr="00D30999" w:rsidRDefault="00994626" w:rsidP="005D62C2">
            <w:pPr>
              <w:spacing w:line="240" w:lineRule="auto"/>
              <w:jc w:val="center"/>
              <w:rPr>
                <w:rFonts w:cstheme="minorHAnsi"/>
              </w:rPr>
            </w:pPr>
            <w:r w:rsidRPr="00D30999">
              <w:rPr>
                <w:rFonts w:cstheme="minorHAnsi"/>
              </w:rPr>
              <w:t>Magnus</w:t>
            </w:r>
          </w:p>
        </w:tc>
        <w:tc>
          <w:tcPr>
            <w:tcW w:w="419" w:type="pct"/>
            <w:tcBorders>
              <w:top w:val="single" w:sz="2" w:space="0" w:color="auto"/>
              <w:bottom w:val="nil"/>
            </w:tcBorders>
            <w:vAlign w:val="center"/>
          </w:tcPr>
          <w:p w14:paraId="361818D2"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557CF4C6" w14:textId="1C66A33C"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single" w:sz="4" w:space="0" w:color="auto"/>
            </w:tcBorders>
            <w:vAlign w:val="center"/>
          </w:tcPr>
          <w:p w14:paraId="35C72A85"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nil"/>
            </w:tcBorders>
            <w:vAlign w:val="center"/>
          </w:tcPr>
          <w:p w14:paraId="34B6FAF2" w14:textId="058DB029"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6AC5EC74" w14:textId="77777777" w:rsidR="00994626" w:rsidRPr="00D30999" w:rsidRDefault="00994626" w:rsidP="005D62C2">
            <w:pPr>
              <w:spacing w:line="240" w:lineRule="auto"/>
              <w:jc w:val="center"/>
              <w:rPr>
                <w:rFonts w:cstheme="minorHAnsi"/>
              </w:rPr>
            </w:pPr>
            <w:r w:rsidRPr="00D30999">
              <w:rPr>
                <w:rFonts w:cstheme="minorHAnsi"/>
              </w:rPr>
              <w:t>8,0</w:t>
            </w:r>
          </w:p>
        </w:tc>
        <w:tc>
          <w:tcPr>
            <w:tcW w:w="418" w:type="pct"/>
            <w:tcBorders>
              <w:top w:val="single" w:sz="2" w:space="0" w:color="auto"/>
              <w:bottom w:val="nil"/>
            </w:tcBorders>
            <w:vAlign w:val="center"/>
          </w:tcPr>
          <w:p w14:paraId="460D167A" w14:textId="4CEDD71D"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7F24155E" w14:textId="77777777" w:rsidR="00994626" w:rsidRPr="00D30999" w:rsidRDefault="00994626" w:rsidP="005D62C2">
            <w:pPr>
              <w:spacing w:line="240" w:lineRule="auto"/>
              <w:jc w:val="center"/>
              <w:rPr>
                <w:rFonts w:cstheme="minorHAnsi"/>
              </w:rPr>
            </w:pPr>
            <w:r w:rsidRPr="00D30999">
              <w:rPr>
                <w:rFonts w:cstheme="minorHAnsi"/>
              </w:rPr>
              <w:t>59,4</w:t>
            </w:r>
          </w:p>
        </w:tc>
        <w:tc>
          <w:tcPr>
            <w:tcW w:w="419" w:type="pct"/>
            <w:tcBorders>
              <w:top w:val="single" w:sz="2" w:space="0" w:color="auto"/>
              <w:bottom w:val="nil"/>
            </w:tcBorders>
            <w:vAlign w:val="center"/>
          </w:tcPr>
          <w:p w14:paraId="2654A931" w14:textId="70212A85"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18EB81F6" w14:textId="77777777" w:rsidR="00994626" w:rsidRPr="00D30999" w:rsidRDefault="00994626" w:rsidP="005D62C2">
            <w:pPr>
              <w:spacing w:line="240" w:lineRule="auto"/>
              <w:jc w:val="center"/>
              <w:rPr>
                <w:rFonts w:cstheme="minorHAnsi"/>
              </w:rPr>
            </w:pPr>
            <w:r w:rsidRPr="00D30999">
              <w:rPr>
                <w:rFonts w:cstheme="minorHAnsi"/>
              </w:rPr>
              <w:t>54,3</w:t>
            </w:r>
          </w:p>
        </w:tc>
      </w:tr>
      <w:tr w:rsidR="00994626" w:rsidRPr="00D30999" w14:paraId="32E1882C" w14:textId="77777777" w:rsidTr="005D62C2">
        <w:trPr>
          <w:cantSplit/>
          <w:trHeight w:val="397"/>
          <w:jc w:val="center"/>
        </w:trPr>
        <w:tc>
          <w:tcPr>
            <w:tcW w:w="349" w:type="pct"/>
            <w:tcBorders>
              <w:top w:val="single" w:sz="2" w:space="0" w:color="auto"/>
              <w:left w:val="single" w:sz="18" w:space="0" w:color="auto"/>
              <w:bottom w:val="nil"/>
            </w:tcBorders>
            <w:vAlign w:val="center"/>
          </w:tcPr>
          <w:p w14:paraId="0976BDD2" w14:textId="77777777" w:rsidR="00994626" w:rsidRPr="00D30999" w:rsidRDefault="00994626" w:rsidP="005D62C2">
            <w:pPr>
              <w:spacing w:line="240" w:lineRule="auto"/>
              <w:jc w:val="center"/>
              <w:rPr>
                <w:rFonts w:cstheme="minorHAnsi"/>
              </w:rPr>
            </w:pPr>
            <w:r w:rsidRPr="00D30999">
              <w:rPr>
                <w:rFonts w:cstheme="minorHAnsi"/>
              </w:rPr>
              <w:t>22</w:t>
            </w:r>
          </w:p>
        </w:tc>
        <w:tc>
          <w:tcPr>
            <w:tcW w:w="788" w:type="pct"/>
            <w:tcBorders>
              <w:top w:val="single" w:sz="2" w:space="0" w:color="auto"/>
              <w:bottom w:val="nil"/>
            </w:tcBorders>
            <w:vAlign w:val="center"/>
          </w:tcPr>
          <w:p w14:paraId="2B5CD4D7" w14:textId="77777777" w:rsidR="00994626" w:rsidRPr="00D30999" w:rsidRDefault="00994626" w:rsidP="005D62C2">
            <w:pPr>
              <w:spacing w:line="240" w:lineRule="auto"/>
              <w:jc w:val="center"/>
              <w:rPr>
                <w:rFonts w:cstheme="minorHAnsi"/>
              </w:rPr>
            </w:pPr>
            <w:r w:rsidRPr="00D30999">
              <w:rPr>
                <w:rFonts w:cstheme="minorHAnsi"/>
              </w:rPr>
              <w:t>Masimo</w:t>
            </w:r>
          </w:p>
        </w:tc>
        <w:tc>
          <w:tcPr>
            <w:tcW w:w="419" w:type="pct"/>
            <w:tcBorders>
              <w:top w:val="single" w:sz="2" w:space="0" w:color="auto"/>
              <w:bottom w:val="nil"/>
            </w:tcBorders>
            <w:vAlign w:val="center"/>
          </w:tcPr>
          <w:p w14:paraId="235E14BF"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6B4EB8A7" w14:textId="2890E786" w:rsidR="00994626" w:rsidRPr="00D30999" w:rsidRDefault="00D75E43" w:rsidP="005D62C2">
            <w:pPr>
              <w:spacing w:line="240" w:lineRule="auto"/>
              <w:jc w:val="center"/>
              <w:rPr>
                <w:rFonts w:cstheme="minorHAnsi"/>
              </w:rPr>
            </w:pPr>
            <w:r>
              <w:rPr>
                <w:rFonts w:cstheme="minorHAnsi"/>
              </w:rPr>
              <w:t>-</w:t>
            </w:r>
          </w:p>
        </w:tc>
        <w:tc>
          <w:tcPr>
            <w:tcW w:w="489" w:type="pct"/>
            <w:tcBorders>
              <w:top w:val="single" w:sz="4" w:space="0" w:color="auto"/>
              <w:bottom w:val="nil"/>
            </w:tcBorders>
            <w:vAlign w:val="center"/>
          </w:tcPr>
          <w:p w14:paraId="460ED3A2" w14:textId="77777777" w:rsidR="00994626" w:rsidRPr="00D30999" w:rsidRDefault="00994626" w:rsidP="005D62C2">
            <w:pPr>
              <w:spacing w:line="240" w:lineRule="auto"/>
              <w:jc w:val="center"/>
              <w:rPr>
                <w:rFonts w:cstheme="minorHAnsi"/>
              </w:rPr>
            </w:pPr>
            <w:r w:rsidRPr="00D30999">
              <w:rPr>
                <w:rFonts w:cstheme="minorHAnsi"/>
              </w:rPr>
              <w:t>8,5</w:t>
            </w:r>
          </w:p>
        </w:tc>
        <w:tc>
          <w:tcPr>
            <w:tcW w:w="418" w:type="pct"/>
            <w:tcBorders>
              <w:top w:val="single" w:sz="2" w:space="0" w:color="auto"/>
              <w:bottom w:val="nil"/>
            </w:tcBorders>
            <w:vAlign w:val="center"/>
          </w:tcPr>
          <w:p w14:paraId="41D9B628" w14:textId="6F2F52F0"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582E013C" w14:textId="77777777" w:rsidR="00994626" w:rsidRPr="00D30999" w:rsidRDefault="00994626" w:rsidP="005D62C2">
            <w:pPr>
              <w:spacing w:line="240" w:lineRule="auto"/>
              <w:jc w:val="center"/>
              <w:rPr>
                <w:rFonts w:cstheme="minorHAnsi"/>
              </w:rPr>
            </w:pPr>
            <w:r w:rsidRPr="00D30999">
              <w:rPr>
                <w:rFonts w:cstheme="minorHAnsi"/>
              </w:rPr>
              <w:t>7,0</w:t>
            </w:r>
          </w:p>
        </w:tc>
        <w:tc>
          <w:tcPr>
            <w:tcW w:w="418" w:type="pct"/>
            <w:tcBorders>
              <w:top w:val="single" w:sz="2" w:space="0" w:color="auto"/>
              <w:bottom w:val="nil"/>
            </w:tcBorders>
            <w:vAlign w:val="center"/>
          </w:tcPr>
          <w:p w14:paraId="77F2396E" w14:textId="5B62511F"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22921A9D" w14:textId="77777777" w:rsidR="00994626" w:rsidRPr="00D30999" w:rsidRDefault="00994626" w:rsidP="005D62C2">
            <w:pPr>
              <w:spacing w:line="240" w:lineRule="auto"/>
              <w:jc w:val="center"/>
              <w:rPr>
                <w:rFonts w:cstheme="minorHAnsi"/>
              </w:rPr>
            </w:pPr>
            <w:r w:rsidRPr="00D30999">
              <w:rPr>
                <w:rFonts w:cstheme="minorHAnsi"/>
              </w:rPr>
              <w:t>62,0</w:t>
            </w:r>
          </w:p>
        </w:tc>
        <w:tc>
          <w:tcPr>
            <w:tcW w:w="419" w:type="pct"/>
            <w:tcBorders>
              <w:top w:val="single" w:sz="2" w:space="0" w:color="auto"/>
              <w:bottom w:val="nil"/>
            </w:tcBorders>
            <w:vAlign w:val="center"/>
          </w:tcPr>
          <w:p w14:paraId="5A13B101" w14:textId="5693689D"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407A6781" w14:textId="77777777" w:rsidR="00994626" w:rsidRPr="00D30999" w:rsidRDefault="00994626" w:rsidP="005D62C2">
            <w:pPr>
              <w:spacing w:line="240" w:lineRule="auto"/>
              <w:jc w:val="center"/>
              <w:rPr>
                <w:rFonts w:cstheme="minorHAnsi"/>
              </w:rPr>
            </w:pPr>
            <w:r w:rsidRPr="00D30999">
              <w:rPr>
                <w:rFonts w:cstheme="minorHAnsi"/>
              </w:rPr>
              <w:t>55,2</w:t>
            </w:r>
          </w:p>
        </w:tc>
      </w:tr>
      <w:tr w:rsidR="00994626" w:rsidRPr="00D30999" w14:paraId="764F748E" w14:textId="77777777" w:rsidTr="005D62C2">
        <w:trPr>
          <w:cantSplit/>
          <w:trHeight w:val="397"/>
          <w:jc w:val="center"/>
        </w:trPr>
        <w:tc>
          <w:tcPr>
            <w:tcW w:w="349" w:type="pct"/>
            <w:tcBorders>
              <w:top w:val="single" w:sz="2" w:space="0" w:color="auto"/>
              <w:left w:val="single" w:sz="18" w:space="0" w:color="auto"/>
              <w:bottom w:val="nil"/>
            </w:tcBorders>
            <w:vAlign w:val="center"/>
          </w:tcPr>
          <w:p w14:paraId="1131BE54" w14:textId="77777777" w:rsidR="00994626" w:rsidRPr="00D30999" w:rsidRDefault="00994626" w:rsidP="005D62C2">
            <w:pPr>
              <w:spacing w:line="240" w:lineRule="auto"/>
              <w:jc w:val="center"/>
              <w:rPr>
                <w:rFonts w:cstheme="minorHAnsi"/>
              </w:rPr>
            </w:pPr>
            <w:r w:rsidRPr="00D30999">
              <w:rPr>
                <w:rFonts w:cstheme="minorHAnsi"/>
              </w:rPr>
              <w:t>23</w:t>
            </w:r>
          </w:p>
        </w:tc>
        <w:tc>
          <w:tcPr>
            <w:tcW w:w="788" w:type="pct"/>
            <w:tcBorders>
              <w:top w:val="single" w:sz="2" w:space="0" w:color="auto"/>
              <w:bottom w:val="nil"/>
            </w:tcBorders>
            <w:vAlign w:val="center"/>
          </w:tcPr>
          <w:p w14:paraId="3C5F54CA" w14:textId="77777777" w:rsidR="00994626" w:rsidRPr="00D30999" w:rsidRDefault="00994626" w:rsidP="005D62C2">
            <w:pPr>
              <w:spacing w:line="240" w:lineRule="auto"/>
              <w:jc w:val="center"/>
              <w:rPr>
                <w:rFonts w:cstheme="minorHAnsi"/>
              </w:rPr>
            </w:pPr>
            <w:r w:rsidRPr="00D30999">
              <w:rPr>
                <w:rFonts w:cstheme="minorHAnsi"/>
              </w:rPr>
              <w:t>Sting</w:t>
            </w:r>
          </w:p>
        </w:tc>
        <w:tc>
          <w:tcPr>
            <w:tcW w:w="419" w:type="pct"/>
            <w:tcBorders>
              <w:top w:val="single" w:sz="2" w:space="0" w:color="auto"/>
              <w:bottom w:val="nil"/>
            </w:tcBorders>
            <w:vAlign w:val="center"/>
          </w:tcPr>
          <w:p w14:paraId="30448CAB" w14:textId="77777777" w:rsidR="00994626" w:rsidRPr="00D30999" w:rsidRDefault="00994626" w:rsidP="005D62C2">
            <w:pPr>
              <w:spacing w:line="240" w:lineRule="auto"/>
              <w:jc w:val="center"/>
            </w:pPr>
            <w:r w:rsidRPr="00D30999">
              <w:rPr>
                <w:rFonts w:eastAsia="Times New Roman" w:cstheme="minorHAnsi"/>
                <w:lang w:val="en-GB" w:eastAsia="pl-PL"/>
              </w:rPr>
              <w:t>1</w:t>
            </w:r>
          </w:p>
        </w:tc>
        <w:tc>
          <w:tcPr>
            <w:tcW w:w="488" w:type="pct"/>
            <w:tcBorders>
              <w:top w:val="single" w:sz="2" w:space="0" w:color="auto"/>
              <w:bottom w:val="nil"/>
            </w:tcBorders>
            <w:vAlign w:val="center"/>
          </w:tcPr>
          <w:p w14:paraId="50D55A4E" w14:textId="5A0ED865" w:rsidR="00994626" w:rsidRPr="00D30999" w:rsidRDefault="00D75E43" w:rsidP="005D62C2">
            <w:pPr>
              <w:spacing w:line="240" w:lineRule="auto"/>
              <w:jc w:val="center"/>
              <w:rPr>
                <w:rFonts w:cstheme="minorHAnsi"/>
              </w:rPr>
            </w:pPr>
            <w:r>
              <w:rPr>
                <w:rFonts w:cstheme="minorHAnsi"/>
              </w:rPr>
              <w:t>-</w:t>
            </w:r>
          </w:p>
        </w:tc>
        <w:tc>
          <w:tcPr>
            <w:tcW w:w="489" w:type="pct"/>
            <w:tcBorders>
              <w:top w:val="single" w:sz="2" w:space="0" w:color="auto"/>
              <w:bottom w:val="nil"/>
            </w:tcBorders>
            <w:vAlign w:val="center"/>
          </w:tcPr>
          <w:p w14:paraId="23F6488A" w14:textId="77777777" w:rsidR="00994626" w:rsidRPr="00D30999" w:rsidRDefault="00994626" w:rsidP="005D62C2">
            <w:pPr>
              <w:spacing w:line="240" w:lineRule="auto"/>
              <w:jc w:val="center"/>
              <w:rPr>
                <w:rFonts w:cstheme="minorHAnsi"/>
              </w:rPr>
            </w:pPr>
            <w:r w:rsidRPr="00D30999">
              <w:rPr>
                <w:rFonts w:cstheme="minorHAnsi"/>
              </w:rPr>
              <w:t>8,0</w:t>
            </w:r>
          </w:p>
        </w:tc>
        <w:tc>
          <w:tcPr>
            <w:tcW w:w="418" w:type="pct"/>
            <w:tcBorders>
              <w:top w:val="single" w:sz="2" w:space="0" w:color="auto"/>
              <w:bottom w:val="nil"/>
            </w:tcBorders>
            <w:vAlign w:val="center"/>
          </w:tcPr>
          <w:p w14:paraId="3A49A6AE" w14:textId="069076EF" w:rsidR="00994626" w:rsidRPr="00D30999" w:rsidRDefault="00D75E43" w:rsidP="005D62C2">
            <w:pPr>
              <w:spacing w:line="240" w:lineRule="auto"/>
              <w:jc w:val="center"/>
              <w:rPr>
                <w:rFonts w:cstheme="minorHAnsi"/>
              </w:rPr>
            </w:pPr>
            <w:r>
              <w:rPr>
                <w:rFonts w:cstheme="minorHAnsi"/>
              </w:rPr>
              <w:t>-</w:t>
            </w:r>
          </w:p>
        </w:tc>
        <w:tc>
          <w:tcPr>
            <w:tcW w:w="421" w:type="pct"/>
            <w:tcBorders>
              <w:top w:val="single" w:sz="2" w:space="0" w:color="auto"/>
              <w:bottom w:val="nil"/>
            </w:tcBorders>
            <w:vAlign w:val="center"/>
          </w:tcPr>
          <w:p w14:paraId="368C452B" w14:textId="77777777" w:rsidR="00994626" w:rsidRPr="00D30999" w:rsidRDefault="00994626" w:rsidP="005D62C2">
            <w:pPr>
              <w:spacing w:line="240" w:lineRule="auto"/>
              <w:jc w:val="center"/>
              <w:rPr>
                <w:rFonts w:cstheme="minorHAnsi"/>
              </w:rPr>
            </w:pPr>
            <w:r w:rsidRPr="00D30999">
              <w:rPr>
                <w:rFonts w:cstheme="minorHAnsi"/>
              </w:rPr>
              <w:t>6,5</w:t>
            </w:r>
          </w:p>
        </w:tc>
        <w:tc>
          <w:tcPr>
            <w:tcW w:w="418" w:type="pct"/>
            <w:tcBorders>
              <w:top w:val="single" w:sz="2" w:space="0" w:color="auto"/>
              <w:bottom w:val="nil"/>
            </w:tcBorders>
            <w:vAlign w:val="center"/>
          </w:tcPr>
          <w:p w14:paraId="3E4641F0" w14:textId="65CEE714" w:rsidR="00994626" w:rsidRPr="00D30999" w:rsidRDefault="00D75E43" w:rsidP="005D62C2">
            <w:pPr>
              <w:spacing w:line="240" w:lineRule="auto"/>
              <w:jc w:val="center"/>
              <w:rPr>
                <w:rFonts w:cstheme="minorHAnsi"/>
              </w:rPr>
            </w:pPr>
            <w:r>
              <w:rPr>
                <w:rFonts w:cstheme="minorHAnsi"/>
              </w:rPr>
              <w:t>-</w:t>
            </w:r>
          </w:p>
        </w:tc>
        <w:tc>
          <w:tcPr>
            <w:tcW w:w="419" w:type="pct"/>
            <w:tcBorders>
              <w:top w:val="single" w:sz="2" w:space="0" w:color="auto"/>
              <w:bottom w:val="nil"/>
            </w:tcBorders>
            <w:vAlign w:val="center"/>
          </w:tcPr>
          <w:p w14:paraId="285C5A52" w14:textId="77777777" w:rsidR="00994626" w:rsidRPr="00D30999" w:rsidRDefault="00994626" w:rsidP="005D62C2">
            <w:pPr>
              <w:spacing w:line="240" w:lineRule="auto"/>
              <w:jc w:val="center"/>
              <w:rPr>
                <w:rFonts w:cstheme="minorHAnsi"/>
              </w:rPr>
            </w:pPr>
            <w:r w:rsidRPr="00D30999">
              <w:rPr>
                <w:rFonts w:cstheme="minorHAnsi"/>
              </w:rPr>
              <w:t>59,3</w:t>
            </w:r>
          </w:p>
        </w:tc>
        <w:tc>
          <w:tcPr>
            <w:tcW w:w="419" w:type="pct"/>
            <w:tcBorders>
              <w:top w:val="single" w:sz="2" w:space="0" w:color="auto"/>
              <w:bottom w:val="nil"/>
            </w:tcBorders>
            <w:vAlign w:val="center"/>
          </w:tcPr>
          <w:p w14:paraId="7A01D639" w14:textId="4D83DBC8" w:rsidR="00994626" w:rsidRPr="00D30999" w:rsidRDefault="00D75E43" w:rsidP="005D62C2">
            <w:pPr>
              <w:spacing w:line="240" w:lineRule="auto"/>
              <w:jc w:val="center"/>
              <w:rPr>
                <w:rFonts w:cstheme="minorHAnsi"/>
              </w:rPr>
            </w:pPr>
            <w:r>
              <w:rPr>
                <w:rFonts w:cstheme="minorHAnsi"/>
              </w:rPr>
              <w:t>-</w:t>
            </w:r>
          </w:p>
        </w:tc>
        <w:tc>
          <w:tcPr>
            <w:tcW w:w="372" w:type="pct"/>
            <w:tcBorders>
              <w:top w:val="single" w:sz="2" w:space="0" w:color="auto"/>
              <w:bottom w:val="nil"/>
              <w:right w:val="single" w:sz="18" w:space="0" w:color="auto"/>
            </w:tcBorders>
            <w:vAlign w:val="center"/>
          </w:tcPr>
          <w:p w14:paraId="33845220" w14:textId="77777777" w:rsidR="00994626" w:rsidRPr="00D30999" w:rsidRDefault="00994626" w:rsidP="005D62C2">
            <w:pPr>
              <w:spacing w:line="240" w:lineRule="auto"/>
              <w:jc w:val="center"/>
              <w:rPr>
                <w:rFonts w:cstheme="minorHAnsi"/>
              </w:rPr>
            </w:pPr>
            <w:r w:rsidRPr="00D30999">
              <w:rPr>
                <w:rFonts w:cstheme="minorHAnsi"/>
              </w:rPr>
              <w:t>60,0</w:t>
            </w:r>
          </w:p>
        </w:tc>
      </w:tr>
      <w:tr w:rsidR="008E2912" w:rsidRPr="00D30999" w14:paraId="2757B7F0" w14:textId="77777777" w:rsidTr="005D62C2">
        <w:trPr>
          <w:cantSplit/>
          <w:trHeight w:val="397"/>
          <w:jc w:val="center"/>
        </w:trPr>
        <w:tc>
          <w:tcPr>
            <w:tcW w:w="1557" w:type="pct"/>
            <w:gridSpan w:val="3"/>
            <w:tcBorders>
              <w:top w:val="single" w:sz="4" w:space="0" w:color="auto"/>
              <w:left w:val="single" w:sz="18" w:space="0" w:color="auto"/>
              <w:bottom w:val="single" w:sz="18" w:space="0" w:color="auto"/>
            </w:tcBorders>
            <w:vAlign w:val="center"/>
          </w:tcPr>
          <w:p w14:paraId="6137711B"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Liczba doświadczeń</w:t>
            </w:r>
          </w:p>
        </w:tc>
        <w:tc>
          <w:tcPr>
            <w:tcW w:w="488" w:type="pct"/>
            <w:tcBorders>
              <w:top w:val="single" w:sz="4" w:space="0" w:color="auto"/>
              <w:bottom w:val="single" w:sz="18" w:space="0" w:color="auto"/>
            </w:tcBorders>
            <w:vAlign w:val="center"/>
          </w:tcPr>
          <w:p w14:paraId="26FB0D06"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89" w:type="pct"/>
            <w:tcBorders>
              <w:top w:val="single" w:sz="4" w:space="0" w:color="auto"/>
              <w:bottom w:val="single" w:sz="18" w:space="0" w:color="auto"/>
            </w:tcBorders>
            <w:vAlign w:val="center"/>
          </w:tcPr>
          <w:p w14:paraId="082F6E75"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2</w:t>
            </w:r>
          </w:p>
        </w:tc>
        <w:tc>
          <w:tcPr>
            <w:tcW w:w="418" w:type="pct"/>
            <w:tcBorders>
              <w:top w:val="single" w:sz="4" w:space="0" w:color="auto"/>
              <w:bottom w:val="single" w:sz="18" w:space="0" w:color="auto"/>
            </w:tcBorders>
            <w:vAlign w:val="center"/>
          </w:tcPr>
          <w:p w14:paraId="1EAD38BA"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5</w:t>
            </w:r>
          </w:p>
        </w:tc>
        <w:tc>
          <w:tcPr>
            <w:tcW w:w="421" w:type="pct"/>
            <w:tcBorders>
              <w:top w:val="single" w:sz="4" w:space="0" w:color="auto"/>
              <w:bottom w:val="single" w:sz="18" w:space="0" w:color="auto"/>
            </w:tcBorders>
            <w:vAlign w:val="center"/>
          </w:tcPr>
          <w:p w14:paraId="7665F037"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3</w:t>
            </w:r>
          </w:p>
        </w:tc>
        <w:tc>
          <w:tcPr>
            <w:tcW w:w="418" w:type="pct"/>
            <w:tcBorders>
              <w:top w:val="single" w:sz="4" w:space="0" w:color="auto"/>
              <w:bottom w:val="single" w:sz="18" w:space="0" w:color="auto"/>
            </w:tcBorders>
            <w:vAlign w:val="center"/>
          </w:tcPr>
          <w:p w14:paraId="3FBD541C"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5</w:t>
            </w:r>
          </w:p>
        </w:tc>
        <w:tc>
          <w:tcPr>
            <w:tcW w:w="419" w:type="pct"/>
            <w:tcBorders>
              <w:top w:val="single" w:sz="4" w:space="0" w:color="auto"/>
              <w:bottom w:val="single" w:sz="18" w:space="0" w:color="auto"/>
              <w:right w:val="single" w:sz="4" w:space="0" w:color="auto"/>
            </w:tcBorders>
            <w:vAlign w:val="center"/>
          </w:tcPr>
          <w:p w14:paraId="5D507FD3"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5</w:t>
            </w:r>
          </w:p>
        </w:tc>
        <w:tc>
          <w:tcPr>
            <w:tcW w:w="419" w:type="pct"/>
            <w:tcBorders>
              <w:top w:val="single" w:sz="4" w:space="0" w:color="auto"/>
              <w:left w:val="single" w:sz="4" w:space="0" w:color="auto"/>
              <w:bottom w:val="single" w:sz="18" w:space="0" w:color="auto"/>
              <w:right w:val="single" w:sz="4" w:space="0" w:color="auto"/>
            </w:tcBorders>
            <w:vAlign w:val="center"/>
          </w:tcPr>
          <w:p w14:paraId="7444B0B1"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4</w:t>
            </w:r>
          </w:p>
        </w:tc>
        <w:tc>
          <w:tcPr>
            <w:tcW w:w="372" w:type="pct"/>
            <w:tcBorders>
              <w:top w:val="single" w:sz="4" w:space="0" w:color="auto"/>
              <w:left w:val="single" w:sz="4" w:space="0" w:color="auto"/>
              <w:bottom w:val="single" w:sz="18" w:space="0" w:color="auto"/>
              <w:right w:val="single" w:sz="18" w:space="0" w:color="auto"/>
            </w:tcBorders>
            <w:vAlign w:val="center"/>
          </w:tcPr>
          <w:p w14:paraId="0A3B7DDA" w14:textId="77777777" w:rsidR="008E2912" w:rsidRPr="00D30999" w:rsidRDefault="008E2912" w:rsidP="005D62C2">
            <w:pPr>
              <w:spacing w:line="240" w:lineRule="auto"/>
              <w:jc w:val="center"/>
              <w:rPr>
                <w:rFonts w:eastAsia="Times New Roman" w:cstheme="minorHAnsi"/>
                <w:lang w:val="en-GB" w:eastAsia="pl-PL"/>
              </w:rPr>
            </w:pPr>
            <w:r w:rsidRPr="00D30999">
              <w:rPr>
                <w:rFonts w:eastAsia="Times New Roman" w:cstheme="minorHAnsi"/>
                <w:lang w:val="en-GB" w:eastAsia="pl-PL"/>
              </w:rPr>
              <w:t>5</w:t>
            </w:r>
          </w:p>
        </w:tc>
      </w:tr>
    </w:tbl>
    <w:p w14:paraId="6B383E50" w14:textId="77777777" w:rsidR="00994626" w:rsidRPr="0008188B" w:rsidRDefault="00994626" w:rsidP="00994626">
      <w:pPr>
        <w:spacing w:line="240" w:lineRule="auto"/>
        <w:rPr>
          <w:rFonts w:ascii="Calibri" w:eastAsia="Times New Roman" w:hAnsi="Calibri" w:cs="Times New Roman"/>
          <w:sz w:val="18"/>
          <w:szCs w:val="18"/>
          <w:lang w:eastAsia="pl-PL"/>
        </w:rPr>
      </w:pPr>
      <w:r w:rsidRPr="0008188B">
        <w:rPr>
          <w:rFonts w:ascii="Calibri" w:eastAsia="Times New Roman" w:hAnsi="Calibri" w:cs="Times New Roman"/>
          <w:sz w:val="18"/>
          <w:szCs w:val="18"/>
          <w:lang w:val="en-US" w:eastAsia="pl-PL"/>
        </w:rPr>
        <w:t xml:space="preserve">Wzorzec  2022: </w:t>
      </w:r>
      <w:r w:rsidRPr="0008188B">
        <w:rPr>
          <w:rFonts w:cstheme="minorHAnsi"/>
          <w:sz w:val="18"/>
          <w:szCs w:val="18"/>
        </w:rPr>
        <w:t>KWS Jessie</w:t>
      </w:r>
      <w:r w:rsidRPr="0008188B">
        <w:rPr>
          <w:rFonts w:cstheme="minorHAnsi"/>
          <w:sz w:val="18"/>
          <w:szCs w:val="18"/>
          <w:vertAlign w:val="superscript"/>
        </w:rPr>
        <w:t xml:space="preserve">br </w:t>
      </w:r>
      <w:r w:rsidRPr="0008188B">
        <w:rPr>
          <w:rFonts w:cstheme="minorHAnsi"/>
          <w:sz w:val="18"/>
          <w:szCs w:val="18"/>
        </w:rPr>
        <w:t>, Rekrut, RGT Planet</w:t>
      </w:r>
      <w:r w:rsidRPr="0008188B">
        <w:rPr>
          <w:rFonts w:cstheme="minorHAnsi"/>
          <w:sz w:val="18"/>
          <w:szCs w:val="18"/>
          <w:vertAlign w:val="superscript"/>
        </w:rPr>
        <w:t>br</w:t>
      </w:r>
      <w:r w:rsidRPr="0008188B">
        <w:rPr>
          <w:rFonts w:cstheme="minorHAnsi"/>
          <w:sz w:val="18"/>
          <w:szCs w:val="18"/>
        </w:rPr>
        <w:t>, Tilmor</w:t>
      </w:r>
      <w:r w:rsidRPr="0008188B">
        <w:rPr>
          <w:rFonts w:ascii="Calibri" w:eastAsia="Times New Roman" w:hAnsi="Calibri" w:cs="Times New Roman"/>
          <w:sz w:val="18"/>
          <w:szCs w:val="18"/>
          <w:lang w:eastAsia="pl-PL"/>
        </w:rPr>
        <w:t xml:space="preserve">; </w:t>
      </w:r>
    </w:p>
    <w:p w14:paraId="67BB71E1" w14:textId="77777777" w:rsidR="008E2912" w:rsidRPr="00D30999" w:rsidRDefault="00994626" w:rsidP="008E2912">
      <w:pPr>
        <w:spacing w:line="240" w:lineRule="auto"/>
        <w:rPr>
          <w:rFonts w:ascii="Calibri" w:eastAsia="Times New Roman" w:hAnsi="Calibri" w:cs="Times New Roman"/>
          <w:i/>
          <w:sz w:val="18"/>
          <w:szCs w:val="18"/>
          <w:lang w:eastAsia="pl-PL"/>
        </w:rPr>
      </w:pPr>
      <w:r w:rsidRPr="0008188B">
        <w:rPr>
          <w:rFonts w:ascii="Calibri" w:eastAsia="Times New Roman" w:hAnsi="Calibri" w:cs="Times New Roman"/>
          <w:sz w:val="18"/>
          <w:szCs w:val="18"/>
          <w:lang w:eastAsia="pl-PL"/>
        </w:rPr>
        <w:t>Wzorzec 2023:</w:t>
      </w:r>
      <w:r w:rsidRPr="0008188B">
        <w:rPr>
          <w:rFonts w:cstheme="minorHAnsi"/>
          <w:sz w:val="18"/>
          <w:szCs w:val="18"/>
        </w:rPr>
        <w:t xml:space="preserve"> LG Flamenco,</w:t>
      </w:r>
      <w:r w:rsidRPr="0008188B">
        <w:rPr>
          <w:rFonts w:ascii="Calibri" w:eastAsia="Times New Roman" w:hAnsi="Calibri" w:cs="Times New Roman"/>
          <w:sz w:val="18"/>
          <w:szCs w:val="18"/>
          <w:lang w:eastAsia="pl-PL"/>
        </w:rPr>
        <w:t xml:space="preserve"> </w:t>
      </w:r>
      <w:r w:rsidRPr="0008188B">
        <w:rPr>
          <w:rFonts w:cstheme="minorHAnsi"/>
          <w:sz w:val="18"/>
          <w:szCs w:val="18"/>
        </w:rPr>
        <w:t>Rekrut, RGT Planet</w:t>
      </w:r>
      <w:r w:rsidRPr="0008188B">
        <w:rPr>
          <w:rFonts w:cstheme="minorHAnsi"/>
          <w:sz w:val="18"/>
          <w:szCs w:val="18"/>
          <w:vertAlign w:val="superscript"/>
        </w:rPr>
        <w:t>br</w:t>
      </w:r>
      <w:r w:rsidRPr="0008188B">
        <w:rPr>
          <w:rFonts w:cstheme="minorHAnsi"/>
          <w:sz w:val="18"/>
          <w:szCs w:val="18"/>
        </w:rPr>
        <w:t>, Tilmor</w:t>
      </w:r>
      <w:r w:rsidRPr="00D30999">
        <w:rPr>
          <w:rFonts w:ascii="Calibri" w:eastAsia="Times New Roman" w:hAnsi="Calibri" w:cs="Times New Roman"/>
          <w:i/>
          <w:sz w:val="18"/>
          <w:szCs w:val="18"/>
          <w:lang w:eastAsia="pl-PL"/>
        </w:rPr>
        <w:t xml:space="preserve"> </w:t>
      </w:r>
      <w:r w:rsidR="008E2912" w:rsidRPr="00D30999">
        <w:rPr>
          <w:rFonts w:ascii="Calibri" w:eastAsia="Times New Roman" w:hAnsi="Calibri" w:cs="Times New Roman"/>
          <w:i/>
          <w:sz w:val="18"/>
          <w:szCs w:val="18"/>
          <w:lang w:eastAsia="pl-PL"/>
        </w:rPr>
        <w:br w:type="page"/>
      </w:r>
    </w:p>
    <w:p w14:paraId="0BE6BA81" w14:textId="092EE594" w:rsidR="00944A47" w:rsidRPr="00D30999" w:rsidRDefault="00944A47" w:rsidP="0008188B">
      <w:pPr>
        <w:rPr>
          <w:b/>
        </w:rPr>
      </w:pPr>
      <w:r w:rsidRPr="00D30999">
        <w:rPr>
          <w:b/>
        </w:rPr>
        <w:t>Charakterystyka odmian jęczmienia jarego</w:t>
      </w:r>
      <w:r w:rsidR="00C94645">
        <w:rPr>
          <w:b/>
        </w:rPr>
        <w:t xml:space="preserve"> </w:t>
      </w:r>
      <w:r w:rsidRPr="00D30999">
        <w:rPr>
          <w:b/>
        </w:rPr>
        <w:t>wpisanych do Krajowego rejestru w roku 2023</w:t>
      </w:r>
    </w:p>
    <w:p w14:paraId="2D8DA6C7" w14:textId="77777777" w:rsidR="00944A47" w:rsidRPr="00D30999" w:rsidRDefault="00944A47" w:rsidP="0008188B">
      <w:pPr>
        <w:rPr>
          <w:rFonts w:ascii="Arial" w:hAnsi="Arial"/>
          <w:b/>
        </w:rPr>
      </w:pPr>
      <w:r w:rsidRPr="00D30999">
        <w:rPr>
          <w:rFonts w:ascii="Calibri" w:eastAsia="Calibri" w:hAnsi="Calibri"/>
          <w:b/>
          <w:sz w:val="22"/>
        </w:rPr>
        <w:t>(Lista Opisowa Odmian Roślin Rolniczych 2023 COBORU mgr</w:t>
      </w:r>
      <w:r w:rsidR="00C20FF2" w:rsidRPr="00D30999">
        <w:rPr>
          <w:rFonts w:ascii="Calibri" w:eastAsia="Calibri" w:hAnsi="Calibri"/>
          <w:b/>
          <w:sz w:val="22"/>
        </w:rPr>
        <w:t xml:space="preserve"> inż. J. Szarzyńska</w:t>
      </w:r>
      <w:r w:rsidRPr="00D30999">
        <w:rPr>
          <w:rFonts w:ascii="Calibri" w:eastAsia="Calibri" w:hAnsi="Calibri"/>
          <w:b/>
          <w:sz w:val="22"/>
        </w:rPr>
        <w:t>)</w:t>
      </w:r>
    </w:p>
    <w:p w14:paraId="2E43F7D0" w14:textId="77777777" w:rsidR="00944A47" w:rsidRPr="00C94645" w:rsidRDefault="00944A47" w:rsidP="0008188B">
      <w:pPr>
        <w:spacing w:before="240" w:line="240" w:lineRule="auto"/>
        <w:rPr>
          <w:szCs w:val="24"/>
        </w:rPr>
      </w:pPr>
      <w:r w:rsidRPr="0008188B">
        <w:rPr>
          <w:b/>
          <w:szCs w:val="24"/>
        </w:rPr>
        <w:t xml:space="preserve">Lexy </w:t>
      </w:r>
      <w:r w:rsidRPr="0008188B">
        <w:rPr>
          <w:szCs w:val="24"/>
        </w:rPr>
        <w:t>(d. Br 14052a1)</w:t>
      </w:r>
    </w:p>
    <w:p w14:paraId="0086A009" w14:textId="77777777" w:rsidR="00944A47" w:rsidRPr="0008188B" w:rsidRDefault="00944A47" w:rsidP="0008188B">
      <w:pPr>
        <w:spacing w:line="240" w:lineRule="auto"/>
        <w:rPr>
          <w:rFonts w:cs="Arial"/>
          <w:szCs w:val="24"/>
        </w:rPr>
      </w:pPr>
      <w:r w:rsidRPr="0008188B">
        <w:rPr>
          <w:rFonts w:cs="Arial"/>
          <w:szCs w:val="24"/>
        </w:rPr>
        <w:t xml:space="preserve">Odmiana typu browarnego, o dobrej do bardzo dobrej wartości technologicznej. </w:t>
      </w:r>
    </w:p>
    <w:p w14:paraId="47B638F5" w14:textId="77777777" w:rsidR="00944A47" w:rsidRPr="0008188B" w:rsidRDefault="00944A47" w:rsidP="0008188B">
      <w:pPr>
        <w:spacing w:line="240" w:lineRule="auto"/>
        <w:ind w:firstLine="360"/>
        <w:rPr>
          <w:rFonts w:cs="Arial"/>
          <w:szCs w:val="24"/>
        </w:rPr>
      </w:pPr>
      <w:r w:rsidRPr="0008188B">
        <w:rPr>
          <w:rFonts w:cs="Arial"/>
          <w:szCs w:val="24"/>
        </w:rPr>
        <w:t>Plon ziarna dość duży. Przyrost plonu przy uprawie na wysokim poziomie agrotechniki powyżej przeciętnej.</w:t>
      </w:r>
    </w:p>
    <w:p w14:paraId="34B3F7FB" w14:textId="77777777" w:rsidR="00944A47" w:rsidRPr="0008188B" w:rsidRDefault="00944A47" w:rsidP="0008188B">
      <w:pPr>
        <w:spacing w:line="240" w:lineRule="auto"/>
        <w:ind w:firstLine="360"/>
        <w:rPr>
          <w:rFonts w:cs="Arial"/>
          <w:szCs w:val="24"/>
        </w:rPr>
      </w:pPr>
      <w:r w:rsidRPr="0008188B">
        <w:rPr>
          <w:rFonts w:cs="Arial"/>
          <w:szCs w:val="24"/>
        </w:rPr>
        <w:t xml:space="preserve">Odporność na mączniaka prawdziwego, plamistość siatkową, rdzę jęczmienia i ciemnobrunatną plamistość – średnia, na rynchosporiozę – dość mała. Rośliny średniej wysokości, o przeciętnej odporności na wyleganie. Termin kłoszenia i dojrzewania przeciętny. </w:t>
      </w:r>
    </w:p>
    <w:p w14:paraId="773D297A" w14:textId="77777777" w:rsidR="00944A47" w:rsidRPr="0008188B" w:rsidRDefault="00944A47" w:rsidP="0008188B">
      <w:pPr>
        <w:spacing w:line="240" w:lineRule="auto"/>
        <w:ind w:firstLine="360"/>
        <w:rPr>
          <w:rFonts w:cs="Arial"/>
          <w:szCs w:val="24"/>
        </w:rPr>
      </w:pPr>
      <w:r w:rsidRPr="0008188B">
        <w:rPr>
          <w:rFonts w:cs="Arial"/>
          <w:szCs w:val="24"/>
        </w:rPr>
        <w:t>Masa 1000 ziaren średnia. Zawartość białka w ziarnie dość mała.</w:t>
      </w:r>
    </w:p>
    <w:p w14:paraId="006D3099" w14:textId="77777777" w:rsidR="00944A47" w:rsidRPr="0008188B" w:rsidRDefault="00944A47" w:rsidP="0008188B">
      <w:pPr>
        <w:spacing w:after="240" w:line="240" w:lineRule="auto"/>
        <w:ind w:firstLine="360"/>
        <w:rPr>
          <w:rFonts w:cs="Arial"/>
          <w:szCs w:val="24"/>
        </w:rPr>
      </w:pPr>
      <w:r w:rsidRPr="0008188B">
        <w:rPr>
          <w:rFonts w:cs="Arial"/>
          <w:szCs w:val="24"/>
        </w:rPr>
        <w:t>Tolerancja na zakwaszenie gleby przeciętna.</w:t>
      </w:r>
    </w:p>
    <w:p w14:paraId="77EE1A0C" w14:textId="77777777" w:rsidR="00944A47" w:rsidRPr="00C94645" w:rsidRDefault="00944A47" w:rsidP="0008188B">
      <w:pPr>
        <w:spacing w:line="240" w:lineRule="auto"/>
        <w:rPr>
          <w:szCs w:val="24"/>
        </w:rPr>
      </w:pPr>
      <w:r w:rsidRPr="0008188B">
        <w:rPr>
          <w:b/>
          <w:szCs w:val="24"/>
        </w:rPr>
        <w:t xml:space="preserve">LG Flamenco </w:t>
      </w:r>
      <w:r w:rsidRPr="0008188B">
        <w:rPr>
          <w:szCs w:val="24"/>
        </w:rPr>
        <w:t>(d. LGBN16509-4)</w:t>
      </w:r>
    </w:p>
    <w:p w14:paraId="046A2E9B" w14:textId="77777777" w:rsidR="00944A47" w:rsidRPr="0008188B" w:rsidRDefault="00944A47" w:rsidP="0008188B">
      <w:pPr>
        <w:spacing w:line="240" w:lineRule="auto"/>
        <w:ind w:left="851" w:hanging="851"/>
        <w:rPr>
          <w:rFonts w:cs="Arial"/>
          <w:szCs w:val="24"/>
        </w:rPr>
      </w:pPr>
      <w:r w:rsidRPr="0008188B">
        <w:rPr>
          <w:rFonts w:cs="Arial"/>
          <w:szCs w:val="24"/>
        </w:rPr>
        <w:t xml:space="preserve">Odmiana typu browarnego, o dobrej wartości technologicznej. </w:t>
      </w:r>
    </w:p>
    <w:p w14:paraId="788AB311" w14:textId="77777777" w:rsidR="00944A47" w:rsidRPr="0008188B" w:rsidRDefault="00944A47" w:rsidP="0008188B">
      <w:pPr>
        <w:spacing w:line="240" w:lineRule="auto"/>
        <w:ind w:firstLine="360"/>
        <w:rPr>
          <w:rFonts w:cs="Arial"/>
          <w:szCs w:val="24"/>
        </w:rPr>
      </w:pPr>
      <w:r w:rsidRPr="0008188B">
        <w:rPr>
          <w:rFonts w:cs="Arial"/>
          <w:szCs w:val="24"/>
        </w:rPr>
        <w:t>Plon ziarna duży. Przyrost plonu przy uprawie na wysokim poziomie agrotechniki przeciętny.</w:t>
      </w:r>
    </w:p>
    <w:p w14:paraId="7C048D4E" w14:textId="77777777" w:rsidR="00944A47" w:rsidRPr="0008188B" w:rsidRDefault="00944A47" w:rsidP="0008188B">
      <w:pPr>
        <w:spacing w:line="240" w:lineRule="auto"/>
        <w:ind w:firstLine="360"/>
        <w:rPr>
          <w:rFonts w:cs="Arial"/>
          <w:szCs w:val="24"/>
        </w:rPr>
      </w:pPr>
      <w:r w:rsidRPr="0008188B">
        <w:rPr>
          <w:rFonts w:cs="Arial"/>
          <w:szCs w:val="24"/>
        </w:rPr>
        <w:t xml:space="preserve">Odporność na mączniaka prawdziwego i ciemnobrunatną plamistość – średnia, na plamistość siatkową, rdzę jęczmienia </w:t>
      </w:r>
      <w:r w:rsidR="00FB548C" w:rsidRPr="0008188B">
        <w:rPr>
          <w:rFonts w:cs="Arial"/>
          <w:szCs w:val="24"/>
        </w:rPr>
        <w:br/>
      </w:r>
      <w:r w:rsidRPr="0008188B">
        <w:rPr>
          <w:rFonts w:cs="Arial"/>
          <w:szCs w:val="24"/>
        </w:rPr>
        <w:t xml:space="preserve">i rynchosporiozę – dość mała. Rośliny dość niskie o przeciętnej odporności na wyleganie. Termin kłoszenia i dojrzewania przeciętny. </w:t>
      </w:r>
    </w:p>
    <w:p w14:paraId="55ADEC89" w14:textId="77777777" w:rsidR="00944A47" w:rsidRPr="0008188B" w:rsidRDefault="00944A47" w:rsidP="0008188B">
      <w:pPr>
        <w:spacing w:line="240" w:lineRule="auto"/>
        <w:ind w:firstLine="360"/>
        <w:rPr>
          <w:rFonts w:cs="Arial"/>
          <w:szCs w:val="24"/>
        </w:rPr>
      </w:pPr>
      <w:r w:rsidRPr="0008188B">
        <w:rPr>
          <w:rFonts w:cs="Arial"/>
          <w:szCs w:val="24"/>
        </w:rPr>
        <w:t>Masa 1000 ziaren średnia. Zawartość białka w ziarnie dość mała.</w:t>
      </w:r>
    </w:p>
    <w:p w14:paraId="0C581FB6" w14:textId="77777777" w:rsidR="00944A47" w:rsidRPr="0008188B" w:rsidRDefault="00944A47" w:rsidP="0008188B">
      <w:pPr>
        <w:spacing w:after="240" w:line="240" w:lineRule="auto"/>
        <w:ind w:firstLine="360"/>
        <w:rPr>
          <w:rFonts w:cs="Arial"/>
          <w:szCs w:val="24"/>
        </w:rPr>
      </w:pPr>
      <w:r w:rsidRPr="0008188B">
        <w:rPr>
          <w:rFonts w:cs="Arial"/>
          <w:szCs w:val="24"/>
        </w:rPr>
        <w:t>Tolerancja na zakwaszenie gleby dość mała.</w:t>
      </w:r>
    </w:p>
    <w:p w14:paraId="2BC537B9" w14:textId="77777777" w:rsidR="00944A47" w:rsidRPr="00C94645" w:rsidRDefault="00944A47" w:rsidP="0008188B">
      <w:pPr>
        <w:spacing w:line="240" w:lineRule="auto"/>
        <w:rPr>
          <w:szCs w:val="24"/>
        </w:rPr>
      </w:pPr>
      <w:r w:rsidRPr="0008188B">
        <w:rPr>
          <w:b/>
          <w:szCs w:val="24"/>
        </w:rPr>
        <w:t xml:space="preserve">LG Rumba </w:t>
      </w:r>
      <w:r w:rsidRPr="0008188B">
        <w:rPr>
          <w:szCs w:val="24"/>
        </w:rPr>
        <w:t>(d. LGBN1865)</w:t>
      </w:r>
    </w:p>
    <w:p w14:paraId="47F78D4C" w14:textId="77777777" w:rsidR="00944A47" w:rsidRPr="0008188B" w:rsidRDefault="00944A47" w:rsidP="0008188B">
      <w:pPr>
        <w:spacing w:line="240" w:lineRule="auto"/>
        <w:ind w:left="851" w:hanging="851"/>
        <w:rPr>
          <w:rFonts w:cs="Arial"/>
          <w:szCs w:val="24"/>
        </w:rPr>
      </w:pPr>
      <w:r w:rsidRPr="0008188B">
        <w:rPr>
          <w:rFonts w:cs="Arial"/>
          <w:szCs w:val="24"/>
        </w:rPr>
        <w:t xml:space="preserve">Odmiana typu browarnego, o średniej do dobrej wartości technologicznej. </w:t>
      </w:r>
    </w:p>
    <w:p w14:paraId="7EF47552" w14:textId="77777777" w:rsidR="00944A47" w:rsidRPr="0008188B" w:rsidRDefault="00944A47" w:rsidP="0008188B">
      <w:pPr>
        <w:spacing w:line="240" w:lineRule="auto"/>
        <w:ind w:firstLine="360"/>
        <w:rPr>
          <w:rFonts w:cs="Arial"/>
          <w:szCs w:val="24"/>
        </w:rPr>
      </w:pPr>
      <w:r w:rsidRPr="0008188B">
        <w:rPr>
          <w:rFonts w:cs="Arial"/>
          <w:szCs w:val="24"/>
        </w:rPr>
        <w:t>Plon ziarna duży. Przyrost plonu przy uprawie na wysokim poziomie agrotechniki poniżej przeciętnej.</w:t>
      </w:r>
    </w:p>
    <w:p w14:paraId="0345CD65" w14:textId="77777777" w:rsidR="00944A47" w:rsidRPr="0008188B" w:rsidRDefault="00944A47" w:rsidP="0008188B">
      <w:pPr>
        <w:spacing w:line="240" w:lineRule="auto"/>
        <w:ind w:firstLine="360"/>
        <w:rPr>
          <w:rFonts w:cs="Arial"/>
          <w:szCs w:val="24"/>
        </w:rPr>
      </w:pPr>
      <w:r w:rsidRPr="0008188B">
        <w:rPr>
          <w:rFonts w:cs="Arial"/>
          <w:szCs w:val="24"/>
        </w:rPr>
        <w:t xml:space="preserve">Odporność na rdzę jęczmienia – dość duża, na mączniaka prawdziwego, plamistość siatkową i ciemnobrunatną plamistość – średnia, na rynchosporiozę – dość mała. Rośliny średniej wysokości, o dość małej odporności na wyleganie. Termin kłoszenia </w:t>
      </w:r>
      <w:r w:rsidR="00FB548C" w:rsidRPr="0008188B">
        <w:rPr>
          <w:rFonts w:cs="Arial"/>
          <w:szCs w:val="24"/>
        </w:rPr>
        <w:br/>
      </w:r>
      <w:r w:rsidRPr="0008188B">
        <w:rPr>
          <w:rFonts w:cs="Arial"/>
          <w:szCs w:val="24"/>
        </w:rPr>
        <w:t xml:space="preserve">i dojrzewania przeciętny. </w:t>
      </w:r>
    </w:p>
    <w:p w14:paraId="27E53FE2" w14:textId="77777777" w:rsidR="00944A47" w:rsidRPr="0008188B" w:rsidRDefault="00944A47" w:rsidP="0008188B">
      <w:pPr>
        <w:spacing w:line="240" w:lineRule="auto"/>
        <w:ind w:firstLine="360"/>
        <w:rPr>
          <w:rFonts w:cs="Arial"/>
          <w:szCs w:val="24"/>
        </w:rPr>
      </w:pPr>
      <w:r w:rsidRPr="0008188B">
        <w:rPr>
          <w:rFonts w:cs="Arial"/>
          <w:szCs w:val="24"/>
        </w:rPr>
        <w:t>Masa 1000 ziaren dość duża. Zawartość białka w ziarnie dość mała.</w:t>
      </w:r>
    </w:p>
    <w:p w14:paraId="20D090AE" w14:textId="77777777" w:rsidR="00944A47" w:rsidRPr="0008188B" w:rsidRDefault="00944A47" w:rsidP="0008188B">
      <w:pPr>
        <w:spacing w:after="240" w:line="240" w:lineRule="auto"/>
        <w:ind w:firstLine="360"/>
        <w:rPr>
          <w:rFonts w:cs="Arial"/>
          <w:szCs w:val="24"/>
        </w:rPr>
      </w:pPr>
      <w:r w:rsidRPr="0008188B">
        <w:rPr>
          <w:rFonts w:cs="Arial"/>
          <w:szCs w:val="24"/>
        </w:rPr>
        <w:t>Tolerancja na zakwaszenie gleby przeciętna.</w:t>
      </w:r>
    </w:p>
    <w:p w14:paraId="7C4B29F1" w14:textId="77777777" w:rsidR="00944A47" w:rsidRPr="0008188B" w:rsidRDefault="00944A47" w:rsidP="0008188B">
      <w:pPr>
        <w:spacing w:line="240" w:lineRule="auto"/>
        <w:rPr>
          <w:szCs w:val="24"/>
        </w:rPr>
      </w:pPr>
      <w:r w:rsidRPr="0008188B">
        <w:rPr>
          <w:b/>
          <w:szCs w:val="24"/>
        </w:rPr>
        <w:t xml:space="preserve">Sting </w:t>
      </w:r>
      <w:r w:rsidRPr="0008188B">
        <w:rPr>
          <w:szCs w:val="24"/>
        </w:rPr>
        <w:t>(d. NORD 19/2338)</w:t>
      </w:r>
    </w:p>
    <w:p w14:paraId="6A94EE5F" w14:textId="77777777" w:rsidR="00944A47" w:rsidRPr="0008188B" w:rsidRDefault="00944A47" w:rsidP="0008188B">
      <w:pPr>
        <w:spacing w:line="240" w:lineRule="auto"/>
        <w:ind w:left="851" w:hanging="851"/>
        <w:rPr>
          <w:rFonts w:cs="Arial"/>
          <w:szCs w:val="24"/>
        </w:rPr>
      </w:pPr>
      <w:r w:rsidRPr="0008188B">
        <w:rPr>
          <w:rFonts w:cs="Arial"/>
          <w:szCs w:val="24"/>
        </w:rPr>
        <w:t xml:space="preserve">Odmiana typu browarnego, o dobrej wartości technologicznej. </w:t>
      </w:r>
    </w:p>
    <w:p w14:paraId="6E899B09" w14:textId="77777777" w:rsidR="00944A47" w:rsidRPr="0008188B" w:rsidRDefault="00944A47" w:rsidP="0008188B">
      <w:pPr>
        <w:spacing w:line="240" w:lineRule="auto"/>
        <w:ind w:firstLine="360"/>
        <w:rPr>
          <w:rFonts w:cs="Arial"/>
          <w:szCs w:val="24"/>
        </w:rPr>
      </w:pPr>
      <w:r w:rsidRPr="0008188B">
        <w:rPr>
          <w:rFonts w:cs="Arial"/>
          <w:szCs w:val="24"/>
        </w:rPr>
        <w:t>Plon ziarna duży. Przyrost plonu przy uprawie na wysokim poziomie agrotechniki przeciętny.</w:t>
      </w:r>
    </w:p>
    <w:p w14:paraId="300D9105" w14:textId="77777777" w:rsidR="00944A47" w:rsidRPr="0008188B" w:rsidRDefault="00944A47" w:rsidP="0008188B">
      <w:pPr>
        <w:spacing w:line="240" w:lineRule="auto"/>
        <w:ind w:firstLine="360"/>
        <w:rPr>
          <w:rFonts w:cs="Arial"/>
          <w:szCs w:val="24"/>
        </w:rPr>
      </w:pPr>
      <w:r w:rsidRPr="0008188B">
        <w:rPr>
          <w:rFonts w:cs="Arial"/>
          <w:szCs w:val="24"/>
        </w:rPr>
        <w:t xml:space="preserve">Odporność na ciemnobrunatną plamistość – dość duża, na plamistość siatkową, rdzę jęczmienia i rynchosporiozę – średnia, na mączniaka prawdziwego – mała. Rośliny średniej wysokości o przeciętnej odporności na wyleganie. Termin kłoszenia dość wczesny, dojrzewania przeciętny. </w:t>
      </w:r>
    </w:p>
    <w:p w14:paraId="13814443" w14:textId="77777777" w:rsidR="00944A47" w:rsidRPr="0008188B" w:rsidRDefault="00944A47" w:rsidP="0008188B">
      <w:pPr>
        <w:spacing w:line="240" w:lineRule="auto"/>
        <w:ind w:firstLine="360"/>
        <w:rPr>
          <w:rFonts w:cs="Arial"/>
          <w:szCs w:val="24"/>
        </w:rPr>
      </w:pPr>
      <w:r w:rsidRPr="0008188B">
        <w:rPr>
          <w:rFonts w:cs="Arial"/>
          <w:szCs w:val="24"/>
        </w:rPr>
        <w:t>Masa 1000 ziaren bardzo duża. Zawartość białka w ziarnie przeciętna.</w:t>
      </w:r>
    </w:p>
    <w:p w14:paraId="612470D7" w14:textId="77777777" w:rsidR="00944A47" w:rsidRPr="0008188B" w:rsidRDefault="00944A47" w:rsidP="0008188B">
      <w:pPr>
        <w:spacing w:after="240" w:line="240" w:lineRule="auto"/>
        <w:ind w:firstLine="360"/>
        <w:rPr>
          <w:rFonts w:cs="Arial"/>
          <w:szCs w:val="24"/>
        </w:rPr>
      </w:pPr>
      <w:r w:rsidRPr="0008188B">
        <w:rPr>
          <w:rFonts w:cs="Arial"/>
          <w:szCs w:val="24"/>
        </w:rPr>
        <w:t>Tolerancja na zakwaszenie gleby duża.</w:t>
      </w:r>
    </w:p>
    <w:p w14:paraId="4E09D247" w14:textId="77777777" w:rsidR="00944A47" w:rsidRPr="0008188B" w:rsidRDefault="00944A47" w:rsidP="0008188B">
      <w:pPr>
        <w:spacing w:line="240" w:lineRule="auto"/>
        <w:rPr>
          <w:b/>
          <w:szCs w:val="24"/>
        </w:rPr>
      </w:pPr>
      <w:r w:rsidRPr="0008188B">
        <w:rPr>
          <w:b/>
          <w:szCs w:val="24"/>
        </w:rPr>
        <w:t xml:space="preserve">Amaretto </w:t>
      </w:r>
      <w:r w:rsidRPr="0008188B">
        <w:rPr>
          <w:szCs w:val="24"/>
        </w:rPr>
        <w:t>(d. STH 12420)</w:t>
      </w:r>
    </w:p>
    <w:p w14:paraId="69D4D664" w14:textId="77777777" w:rsidR="00944A47" w:rsidRPr="0008188B" w:rsidRDefault="00944A47" w:rsidP="0008188B">
      <w:pPr>
        <w:spacing w:line="240" w:lineRule="auto"/>
        <w:ind w:left="851" w:hanging="851"/>
        <w:rPr>
          <w:szCs w:val="24"/>
        </w:rPr>
      </w:pPr>
      <w:r w:rsidRPr="0008188B">
        <w:rPr>
          <w:rFonts w:cs="Arial"/>
          <w:szCs w:val="24"/>
        </w:rPr>
        <w:t>Odmiana typu pastewnego</w:t>
      </w:r>
      <w:r w:rsidRPr="0008188B">
        <w:rPr>
          <w:szCs w:val="24"/>
        </w:rPr>
        <w:t xml:space="preserve">. </w:t>
      </w:r>
    </w:p>
    <w:p w14:paraId="2531AA0C" w14:textId="77777777" w:rsidR="00944A47" w:rsidRPr="0008188B" w:rsidRDefault="00944A47" w:rsidP="0008188B">
      <w:pPr>
        <w:spacing w:line="240" w:lineRule="auto"/>
        <w:ind w:firstLine="360"/>
        <w:rPr>
          <w:rFonts w:cs="Arial"/>
          <w:szCs w:val="24"/>
        </w:rPr>
      </w:pPr>
      <w:r w:rsidRPr="0008188B">
        <w:rPr>
          <w:rFonts w:cs="Arial"/>
          <w:szCs w:val="24"/>
        </w:rPr>
        <w:t>Plon ziarna dość duży. Przyrost plonu przy uprawie na wysokim poziomie agrotechniki przeciętny.</w:t>
      </w:r>
    </w:p>
    <w:p w14:paraId="7D556187" w14:textId="77777777" w:rsidR="00944A47" w:rsidRPr="0008188B" w:rsidRDefault="00944A47" w:rsidP="0008188B">
      <w:pPr>
        <w:spacing w:line="240" w:lineRule="auto"/>
        <w:ind w:firstLine="360"/>
        <w:rPr>
          <w:rFonts w:cs="Arial"/>
          <w:szCs w:val="24"/>
        </w:rPr>
      </w:pPr>
      <w:r w:rsidRPr="0008188B">
        <w:rPr>
          <w:rFonts w:cs="Arial"/>
          <w:szCs w:val="24"/>
        </w:rPr>
        <w:t>Odporność na plamistość siatkową – dość duża, na rdzę jęczmienia, rynchosporiozę i ciemnobrunatną plamistość – średnia, na mączniaka prawdziwego – dość mała. Rośliny dość wysokie, o dość małej odporności na wyleganie.  Termin kłoszenia i dojrzewania przeciętny.</w:t>
      </w:r>
    </w:p>
    <w:p w14:paraId="4F8B69B5" w14:textId="77777777" w:rsidR="00944A47" w:rsidRPr="0008188B" w:rsidRDefault="00944A47" w:rsidP="0008188B">
      <w:pPr>
        <w:spacing w:line="240" w:lineRule="auto"/>
        <w:ind w:firstLine="360"/>
        <w:rPr>
          <w:rFonts w:cs="Arial"/>
          <w:szCs w:val="24"/>
        </w:rPr>
      </w:pPr>
      <w:r w:rsidRPr="0008188B">
        <w:rPr>
          <w:rFonts w:cs="Arial"/>
          <w:szCs w:val="24"/>
        </w:rPr>
        <w:t>Masa 1000 ziaren duża. Zawartość białka w ziarnie przeciętna.</w:t>
      </w:r>
    </w:p>
    <w:p w14:paraId="326333B9" w14:textId="77777777" w:rsidR="00944A47" w:rsidRPr="0008188B" w:rsidRDefault="00944A47" w:rsidP="0008188B">
      <w:pPr>
        <w:spacing w:after="240" w:line="240" w:lineRule="auto"/>
        <w:ind w:firstLine="360"/>
        <w:rPr>
          <w:rFonts w:cs="Arial"/>
          <w:szCs w:val="24"/>
        </w:rPr>
      </w:pPr>
      <w:r w:rsidRPr="0008188B">
        <w:rPr>
          <w:rFonts w:cs="Arial"/>
          <w:szCs w:val="24"/>
        </w:rPr>
        <w:t>Tolerancja na zakwaszenie gleby przeciętna.</w:t>
      </w:r>
    </w:p>
    <w:p w14:paraId="22C41A6C" w14:textId="77777777" w:rsidR="00944A47" w:rsidRPr="0008188B" w:rsidRDefault="00944A47" w:rsidP="0008188B">
      <w:pPr>
        <w:spacing w:line="240" w:lineRule="auto"/>
        <w:rPr>
          <w:b/>
          <w:szCs w:val="24"/>
        </w:rPr>
      </w:pPr>
      <w:r w:rsidRPr="0008188B">
        <w:rPr>
          <w:b/>
          <w:szCs w:val="24"/>
        </w:rPr>
        <w:t xml:space="preserve">Kakadu </w:t>
      </w:r>
      <w:r w:rsidRPr="0008188B">
        <w:rPr>
          <w:szCs w:val="24"/>
        </w:rPr>
        <w:t>(d. NOS 113.160-13)</w:t>
      </w:r>
    </w:p>
    <w:p w14:paraId="58366F62" w14:textId="77777777" w:rsidR="00944A47" w:rsidRPr="0008188B" w:rsidRDefault="00944A47" w:rsidP="0008188B">
      <w:pPr>
        <w:spacing w:line="240" w:lineRule="auto"/>
        <w:ind w:left="851" w:hanging="851"/>
        <w:rPr>
          <w:rFonts w:cs="Arial"/>
          <w:szCs w:val="24"/>
        </w:rPr>
      </w:pPr>
      <w:r w:rsidRPr="0008188B">
        <w:rPr>
          <w:rFonts w:cs="Arial"/>
          <w:szCs w:val="24"/>
        </w:rPr>
        <w:t xml:space="preserve">Odmiana typu pastewnego. </w:t>
      </w:r>
    </w:p>
    <w:p w14:paraId="3B5BEDC0" w14:textId="77777777" w:rsidR="00944A47" w:rsidRPr="0008188B" w:rsidRDefault="00944A47" w:rsidP="0008188B">
      <w:pPr>
        <w:spacing w:line="240" w:lineRule="auto"/>
        <w:ind w:firstLine="360"/>
        <w:rPr>
          <w:rFonts w:cs="Arial"/>
          <w:szCs w:val="24"/>
        </w:rPr>
      </w:pPr>
      <w:r w:rsidRPr="0008188B">
        <w:rPr>
          <w:rFonts w:cs="Arial"/>
          <w:szCs w:val="24"/>
        </w:rPr>
        <w:t>Plon ziarna średni. Przyrost plonu przy uprawie na wysokim poziomie agrotechniki przeciętny.</w:t>
      </w:r>
    </w:p>
    <w:p w14:paraId="50BCAED9" w14:textId="77777777" w:rsidR="00944A47" w:rsidRPr="0008188B" w:rsidRDefault="00944A47" w:rsidP="0008188B">
      <w:pPr>
        <w:spacing w:line="240" w:lineRule="auto"/>
        <w:ind w:firstLine="360"/>
        <w:rPr>
          <w:rFonts w:cs="Arial"/>
          <w:szCs w:val="24"/>
        </w:rPr>
      </w:pPr>
      <w:r w:rsidRPr="0008188B">
        <w:rPr>
          <w:rFonts w:cs="Arial"/>
          <w:szCs w:val="24"/>
        </w:rPr>
        <w:t>Odporność na ciemnobrunatną plamistość – duża, na plamistość siatkową i rdzę jęczmienia – dość duża, na rynchosporiozę – średnia, na mączniaka prawdziwego – mała. Rośliny średniej wysokości, o dość małej odporności na wyleganie. Termin kłoszenia dość późny, dojrzewania przeciętny.</w:t>
      </w:r>
    </w:p>
    <w:p w14:paraId="718C9B56" w14:textId="77777777" w:rsidR="00944A47" w:rsidRPr="0008188B" w:rsidRDefault="00944A47" w:rsidP="0008188B">
      <w:pPr>
        <w:spacing w:line="240" w:lineRule="auto"/>
        <w:ind w:firstLine="360"/>
        <w:rPr>
          <w:rFonts w:cs="Arial"/>
          <w:szCs w:val="24"/>
        </w:rPr>
      </w:pPr>
      <w:r w:rsidRPr="0008188B">
        <w:rPr>
          <w:rFonts w:cs="Arial"/>
          <w:szCs w:val="24"/>
        </w:rPr>
        <w:t>Masa 1000 ziaren dość mała. Zawartość białka w ziarnie przeciętna.</w:t>
      </w:r>
    </w:p>
    <w:p w14:paraId="3A3030A6" w14:textId="77777777" w:rsidR="00944A47" w:rsidRPr="0008188B" w:rsidRDefault="00944A47" w:rsidP="0008188B">
      <w:pPr>
        <w:spacing w:after="240" w:line="240" w:lineRule="auto"/>
        <w:ind w:left="851" w:hanging="851"/>
        <w:rPr>
          <w:rFonts w:cs="Arial"/>
          <w:szCs w:val="24"/>
        </w:rPr>
      </w:pPr>
      <w:r w:rsidRPr="0008188B">
        <w:rPr>
          <w:rFonts w:cs="Arial"/>
          <w:szCs w:val="24"/>
        </w:rPr>
        <w:t>Tolerancja na zakwaszenie gleby duża.</w:t>
      </w:r>
    </w:p>
    <w:p w14:paraId="65C71443" w14:textId="77777777" w:rsidR="00944A47" w:rsidRPr="0008188B" w:rsidRDefault="00944A47" w:rsidP="0008188B">
      <w:pPr>
        <w:spacing w:line="235" w:lineRule="auto"/>
        <w:rPr>
          <w:szCs w:val="24"/>
        </w:rPr>
      </w:pPr>
      <w:r w:rsidRPr="00C94645">
        <w:rPr>
          <w:b/>
          <w:szCs w:val="24"/>
        </w:rPr>
        <w:t xml:space="preserve"> </w:t>
      </w:r>
      <w:r w:rsidRPr="0008188B">
        <w:rPr>
          <w:b/>
          <w:szCs w:val="24"/>
        </w:rPr>
        <w:t>KWS Premis</w:t>
      </w:r>
      <w:r w:rsidRPr="0008188B">
        <w:rPr>
          <w:szCs w:val="24"/>
        </w:rPr>
        <w:t xml:space="preserve"> (d. KWS 18/3518)</w:t>
      </w:r>
    </w:p>
    <w:p w14:paraId="216144E1" w14:textId="77777777" w:rsidR="00944A47" w:rsidRPr="0008188B" w:rsidRDefault="00944A47" w:rsidP="0008188B">
      <w:pPr>
        <w:spacing w:line="240" w:lineRule="auto"/>
        <w:ind w:firstLine="360"/>
        <w:rPr>
          <w:rFonts w:cs="Arial"/>
          <w:szCs w:val="24"/>
        </w:rPr>
      </w:pPr>
      <w:r w:rsidRPr="0008188B">
        <w:rPr>
          <w:rFonts w:cs="Arial"/>
          <w:szCs w:val="24"/>
        </w:rPr>
        <w:t xml:space="preserve">Odmiana typu pastewnego. </w:t>
      </w:r>
    </w:p>
    <w:p w14:paraId="2B9C2CDA" w14:textId="77777777" w:rsidR="00944A47" w:rsidRPr="0008188B" w:rsidRDefault="00944A47" w:rsidP="0008188B">
      <w:pPr>
        <w:spacing w:line="240" w:lineRule="auto"/>
        <w:ind w:firstLine="360"/>
        <w:rPr>
          <w:rFonts w:cs="Arial"/>
          <w:szCs w:val="24"/>
        </w:rPr>
      </w:pPr>
      <w:r w:rsidRPr="0008188B">
        <w:rPr>
          <w:rFonts w:cs="Arial"/>
          <w:szCs w:val="24"/>
        </w:rPr>
        <w:t>Plon ziarna duży. Przyrost plonu przy uprawie na wysokim poziomie agrotechniki przeciętny.</w:t>
      </w:r>
    </w:p>
    <w:p w14:paraId="21717B1E" w14:textId="77777777" w:rsidR="00944A47" w:rsidRPr="0008188B" w:rsidRDefault="00944A47" w:rsidP="0008188B">
      <w:pPr>
        <w:spacing w:line="240" w:lineRule="auto"/>
        <w:ind w:firstLine="360"/>
        <w:rPr>
          <w:rFonts w:cs="Arial"/>
          <w:szCs w:val="24"/>
        </w:rPr>
      </w:pPr>
      <w:r w:rsidRPr="0008188B">
        <w:rPr>
          <w:rFonts w:cs="Arial"/>
          <w:szCs w:val="24"/>
        </w:rPr>
        <w:t>Odporność na plamistość siatkową, rdzę jęczmienia i rynchosporiozę – dość duża, na mączniaka prawdziwego i ciemnobrunatną plamistość – średnia. Rośliny dość niskie, o przeciętnej odporności na wyleganie. Termin kłoszenia i dojrzewania przeciętny.</w:t>
      </w:r>
    </w:p>
    <w:p w14:paraId="198CF229" w14:textId="77777777" w:rsidR="00944A47" w:rsidRPr="0008188B" w:rsidRDefault="00944A47" w:rsidP="0008188B">
      <w:pPr>
        <w:spacing w:line="240" w:lineRule="auto"/>
        <w:ind w:firstLine="360"/>
        <w:rPr>
          <w:rFonts w:cs="Arial"/>
          <w:szCs w:val="24"/>
        </w:rPr>
      </w:pPr>
      <w:r w:rsidRPr="0008188B">
        <w:rPr>
          <w:rFonts w:cs="Arial"/>
          <w:szCs w:val="24"/>
        </w:rPr>
        <w:t>Masa 1000 ziaren i zawartość białka w ziarnie dość mała.</w:t>
      </w:r>
    </w:p>
    <w:p w14:paraId="4F32D494" w14:textId="77777777" w:rsidR="00944A47" w:rsidRPr="0008188B" w:rsidRDefault="00944A47" w:rsidP="0008188B">
      <w:pPr>
        <w:spacing w:after="240" w:line="240" w:lineRule="auto"/>
        <w:ind w:firstLine="360"/>
        <w:rPr>
          <w:rFonts w:cs="Arial"/>
          <w:szCs w:val="24"/>
        </w:rPr>
      </w:pPr>
      <w:r w:rsidRPr="0008188B">
        <w:rPr>
          <w:rFonts w:cs="Arial"/>
          <w:szCs w:val="24"/>
        </w:rPr>
        <w:t>Tolerancja na zakwaszenie gleby przeciętna.</w:t>
      </w:r>
    </w:p>
    <w:p w14:paraId="6C1208C1" w14:textId="77777777" w:rsidR="00944A47" w:rsidRPr="0008188B" w:rsidRDefault="00944A47" w:rsidP="0008188B">
      <w:pPr>
        <w:spacing w:line="240" w:lineRule="auto"/>
        <w:rPr>
          <w:b/>
          <w:szCs w:val="24"/>
        </w:rPr>
      </w:pPr>
      <w:r w:rsidRPr="0008188B">
        <w:rPr>
          <w:b/>
          <w:szCs w:val="24"/>
        </w:rPr>
        <w:t xml:space="preserve">Magnus </w:t>
      </w:r>
      <w:r w:rsidRPr="0008188B">
        <w:rPr>
          <w:szCs w:val="24"/>
        </w:rPr>
        <w:t>(d. STH 12320)</w:t>
      </w:r>
    </w:p>
    <w:p w14:paraId="0AE6CFE6" w14:textId="77777777" w:rsidR="00944A47" w:rsidRPr="0008188B" w:rsidRDefault="00944A47" w:rsidP="0008188B">
      <w:pPr>
        <w:spacing w:line="240" w:lineRule="auto"/>
        <w:ind w:left="851" w:hanging="851"/>
        <w:rPr>
          <w:rFonts w:cs="Arial"/>
          <w:szCs w:val="24"/>
        </w:rPr>
      </w:pPr>
      <w:r w:rsidRPr="0008188B">
        <w:rPr>
          <w:rFonts w:cs="Arial"/>
          <w:szCs w:val="24"/>
        </w:rPr>
        <w:t xml:space="preserve">Odmiana typu pastewnego. </w:t>
      </w:r>
    </w:p>
    <w:p w14:paraId="53C260BA" w14:textId="77777777" w:rsidR="00944A47" w:rsidRPr="0008188B" w:rsidRDefault="00944A47" w:rsidP="0008188B">
      <w:pPr>
        <w:spacing w:line="240" w:lineRule="auto"/>
        <w:ind w:firstLine="360"/>
        <w:rPr>
          <w:rFonts w:cs="Arial"/>
          <w:szCs w:val="24"/>
        </w:rPr>
      </w:pPr>
      <w:r w:rsidRPr="0008188B">
        <w:rPr>
          <w:rFonts w:cs="Arial"/>
          <w:szCs w:val="24"/>
        </w:rPr>
        <w:t>Plon ziarna średni. Przyrost plonu przy uprawie na wysokim poziomie agrotechniki powyżej przeciętnej.</w:t>
      </w:r>
    </w:p>
    <w:p w14:paraId="6305A5EC" w14:textId="77777777" w:rsidR="00944A47" w:rsidRPr="0008188B" w:rsidRDefault="00944A47" w:rsidP="0008188B">
      <w:pPr>
        <w:spacing w:line="240" w:lineRule="auto"/>
        <w:ind w:firstLine="360"/>
        <w:rPr>
          <w:rFonts w:cs="Arial"/>
          <w:szCs w:val="24"/>
        </w:rPr>
      </w:pPr>
      <w:r w:rsidRPr="0008188B">
        <w:rPr>
          <w:rFonts w:cs="Arial"/>
          <w:szCs w:val="24"/>
        </w:rPr>
        <w:t xml:space="preserve">Odporność na ciemnobrunatną plamistość – dość duża, na mączniaka prawdziwego, plamistość siatkową i rynchosporiozę – średnia, na rdzę jęczmienia – dość mała.  Rośliny dość wysokie, o przeciętnej odporności na wyleganie.  Termin kłoszenia dość późny, dojrzewania przeciętny. </w:t>
      </w:r>
    </w:p>
    <w:p w14:paraId="6ABB2D37" w14:textId="77777777" w:rsidR="00944A47" w:rsidRPr="0008188B" w:rsidRDefault="00944A47" w:rsidP="0008188B">
      <w:pPr>
        <w:spacing w:line="240" w:lineRule="auto"/>
        <w:ind w:firstLine="360"/>
        <w:rPr>
          <w:rFonts w:cs="Arial"/>
          <w:szCs w:val="24"/>
        </w:rPr>
      </w:pPr>
      <w:r w:rsidRPr="0008188B">
        <w:rPr>
          <w:rFonts w:cs="Arial"/>
          <w:szCs w:val="24"/>
        </w:rPr>
        <w:t>Masa 1000 ziaren i zawartość białka w ziarnie dość duża.</w:t>
      </w:r>
    </w:p>
    <w:p w14:paraId="29C2990F" w14:textId="77777777" w:rsidR="00944A47" w:rsidRPr="0008188B" w:rsidRDefault="00944A47" w:rsidP="0008188B">
      <w:pPr>
        <w:spacing w:after="240" w:line="240" w:lineRule="auto"/>
        <w:ind w:firstLine="360"/>
        <w:rPr>
          <w:rFonts w:cs="Arial"/>
          <w:szCs w:val="24"/>
        </w:rPr>
      </w:pPr>
      <w:r w:rsidRPr="0008188B">
        <w:rPr>
          <w:rFonts w:cs="Arial"/>
          <w:szCs w:val="24"/>
        </w:rPr>
        <w:t xml:space="preserve">Tolerancja na zakwaszenie gleby przeciętna. </w:t>
      </w:r>
    </w:p>
    <w:p w14:paraId="29769484" w14:textId="77777777" w:rsidR="00944A47" w:rsidRPr="0008188B" w:rsidRDefault="00944A47" w:rsidP="0008188B">
      <w:pPr>
        <w:keepNext/>
        <w:spacing w:line="235" w:lineRule="auto"/>
        <w:outlineLvl w:val="3"/>
        <w:rPr>
          <w:rFonts w:cs="Arial"/>
          <w:bCs/>
          <w:szCs w:val="24"/>
        </w:rPr>
      </w:pPr>
      <w:r w:rsidRPr="0008188B">
        <w:rPr>
          <w:rFonts w:cs="Arial"/>
          <w:b/>
          <w:bCs/>
          <w:szCs w:val="24"/>
        </w:rPr>
        <w:t xml:space="preserve">Masimo </w:t>
      </w:r>
      <w:r w:rsidRPr="0008188B">
        <w:rPr>
          <w:rFonts w:cs="Arial"/>
          <w:bCs/>
          <w:szCs w:val="24"/>
        </w:rPr>
        <w:t>(d. NAD 7020)</w:t>
      </w:r>
    </w:p>
    <w:p w14:paraId="452C4B0B" w14:textId="77777777" w:rsidR="00944A47" w:rsidRPr="00C94645" w:rsidRDefault="00944A47" w:rsidP="0008188B">
      <w:pPr>
        <w:spacing w:line="240" w:lineRule="auto"/>
        <w:ind w:firstLine="360"/>
        <w:rPr>
          <w:szCs w:val="24"/>
        </w:rPr>
      </w:pPr>
      <w:r w:rsidRPr="0008188B">
        <w:rPr>
          <w:rFonts w:cs="Arial"/>
          <w:szCs w:val="24"/>
        </w:rPr>
        <w:t>Odmiana typu pastewnego</w:t>
      </w:r>
      <w:r w:rsidRPr="00C94645">
        <w:rPr>
          <w:szCs w:val="24"/>
        </w:rPr>
        <w:t xml:space="preserve">. </w:t>
      </w:r>
    </w:p>
    <w:p w14:paraId="4F47BC96" w14:textId="77777777" w:rsidR="00944A47" w:rsidRPr="0008188B" w:rsidRDefault="00944A47" w:rsidP="0008188B">
      <w:pPr>
        <w:spacing w:line="240" w:lineRule="auto"/>
        <w:ind w:firstLine="360"/>
        <w:rPr>
          <w:rFonts w:cs="Arial"/>
          <w:szCs w:val="24"/>
        </w:rPr>
      </w:pPr>
      <w:r w:rsidRPr="0008188B">
        <w:rPr>
          <w:rFonts w:cs="Arial"/>
          <w:szCs w:val="24"/>
        </w:rPr>
        <w:t>Plon ziarna dość duży. Przyrost plonu przy uprawie na wysokim poziomie agrotechniki przeciętny.</w:t>
      </w:r>
    </w:p>
    <w:p w14:paraId="0E1AAD4C" w14:textId="77777777" w:rsidR="00944A47" w:rsidRPr="0008188B" w:rsidRDefault="00944A47" w:rsidP="0008188B">
      <w:pPr>
        <w:spacing w:line="240" w:lineRule="auto"/>
        <w:ind w:firstLine="360"/>
        <w:rPr>
          <w:rFonts w:cs="Arial"/>
          <w:szCs w:val="24"/>
        </w:rPr>
      </w:pPr>
      <w:r w:rsidRPr="0008188B">
        <w:rPr>
          <w:rFonts w:cs="Arial"/>
          <w:szCs w:val="24"/>
        </w:rPr>
        <w:t xml:space="preserve">Odporność na ciemnobrunatną plamistość – dość duża, na mączniaka prawdziwego, plamistość siatkową, rdzę jęczmienia </w:t>
      </w:r>
      <w:r w:rsidR="00FB548C" w:rsidRPr="0008188B">
        <w:rPr>
          <w:rFonts w:cs="Arial"/>
          <w:szCs w:val="24"/>
        </w:rPr>
        <w:br/>
      </w:r>
      <w:r w:rsidRPr="0008188B">
        <w:rPr>
          <w:rFonts w:cs="Arial"/>
          <w:szCs w:val="24"/>
        </w:rPr>
        <w:t>i rynchosporiozę – średnia. Rośliny dość wysokie, o dość małej odporności na wyleganie.  Termin kłoszenia dość późny, dojrzewania przeciętny.</w:t>
      </w:r>
    </w:p>
    <w:p w14:paraId="3076F82E" w14:textId="77777777" w:rsidR="00944A47" w:rsidRPr="0008188B" w:rsidRDefault="00944A47" w:rsidP="0008188B">
      <w:pPr>
        <w:spacing w:line="240" w:lineRule="auto"/>
        <w:ind w:firstLine="360"/>
        <w:rPr>
          <w:rFonts w:cs="Arial"/>
          <w:szCs w:val="24"/>
        </w:rPr>
      </w:pPr>
      <w:r w:rsidRPr="0008188B">
        <w:rPr>
          <w:rFonts w:cs="Arial"/>
          <w:szCs w:val="24"/>
        </w:rPr>
        <w:t>Masa 1000 ziaren średnia. Zawartość białka w ziarnie dość duża.</w:t>
      </w:r>
    </w:p>
    <w:p w14:paraId="5F1BBFB2" w14:textId="77777777" w:rsidR="00C20FF2" w:rsidRPr="0008188B" w:rsidRDefault="00944A47" w:rsidP="0008188B">
      <w:pPr>
        <w:spacing w:line="240" w:lineRule="auto"/>
        <w:ind w:firstLine="360"/>
        <w:rPr>
          <w:rFonts w:cs="Arial"/>
          <w:szCs w:val="24"/>
        </w:rPr>
      </w:pPr>
      <w:r w:rsidRPr="0008188B">
        <w:rPr>
          <w:rFonts w:cs="Arial"/>
          <w:szCs w:val="24"/>
        </w:rPr>
        <w:t>Tolerancja na zakwaszenie gleby przeciętna.</w:t>
      </w:r>
    </w:p>
    <w:p w14:paraId="4695F857" w14:textId="77777777" w:rsidR="00BE576D" w:rsidRPr="00D30999" w:rsidRDefault="00C20FF2" w:rsidP="00C20FF2">
      <w:pPr>
        <w:spacing w:after="200"/>
        <w:rPr>
          <w:rFonts w:cs="Arial"/>
          <w:sz w:val="19"/>
          <w:szCs w:val="19"/>
        </w:rPr>
      </w:pPr>
      <w:r w:rsidRPr="00D30999">
        <w:rPr>
          <w:rFonts w:cs="Arial"/>
          <w:sz w:val="19"/>
          <w:szCs w:val="19"/>
        </w:rPr>
        <w:br w:type="page"/>
      </w:r>
    </w:p>
    <w:p w14:paraId="0264F1EF" w14:textId="77777777" w:rsidR="00DB3C99" w:rsidRPr="00BE14A8" w:rsidRDefault="00DB3C99" w:rsidP="00DB3C99">
      <w:pPr>
        <w:pStyle w:val="Nagwek1"/>
      </w:pPr>
      <w:bookmarkStart w:id="7" w:name="_Toc152575435"/>
      <w:r w:rsidRPr="00BE14A8">
        <w:t>Rozdział 7. Pszenżyto ozime</w:t>
      </w:r>
      <w:bookmarkEnd w:id="7"/>
    </w:p>
    <w:p w14:paraId="75A20682" w14:textId="77777777" w:rsidR="000F2A34" w:rsidRPr="00D30999" w:rsidRDefault="000F2A34" w:rsidP="000F2A34">
      <w:pPr>
        <w:spacing w:before="240"/>
        <w:rPr>
          <w:rStyle w:val="Wyrnieniedelikatne"/>
          <w:color w:val="auto"/>
        </w:rPr>
      </w:pPr>
      <w:r w:rsidRPr="00D30999">
        <w:rPr>
          <w:rStyle w:val="Wyrnieniedelikatne"/>
          <w:color w:val="auto"/>
        </w:rPr>
        <w:t>Uwagi ogólne</w:t>
      </w:r>
    </w:p>
    <w:p w14:paraId="63E09B45" w14:textId="672A0FFE" w:rsidR="000F2A34" w:rsidRPr="00D30999" w:rsidRDefault="000F2A34" w:rsidP="0008188B">
      <w:pPr>
        <w:rPr>
          <w:rFonts w:ascii="Calibri" w:eastAsiaTheme="minorEastAsia" w:hAnsi="Calibri"/>
          <w:szCs w:val="24"/>
        </w:rPr>
      </w:pPr>
      <w:r w:rsidRPr="00D30999">
        <w:rPr>
          <w:rFonts w:ascii="Calibri" w:hAnsi="Calibri"/>
          <w:szCs w:val="24"/>
        </w:rPr>
        <w:t xml:space="preserve">Uprawiane są dwie formy pszenżyta: ozima i jara. W </w:t>
      </w:r>
      <w:r w:rsidR="00C94645">
        <w:rPr>
          <w:rFonts w:ascii="Calibri" w:hAnsi="Calibri"/>
          <w:szCs w:val="24"/>
        </w:rPr>
        <w:t>Polsce</w:t>
      </w:r>
      <w:r w:rsidR="00C94645" w:rsidRPr="00D30999">
        <w:rPr>
          <w:rFonts w:ascii="Calibri" w:hAnsi="Calibri"/>
          <w:szCs w:val="24"/>
        </w:rPr>
        <w:t xml:space="preserve"> </w:t>
      </w:r>
      <w:r w:rsidRPr="00D30999">
        <w:rPr>
          <w:rFonts w:ascii="Calibri" w:hAnsi="Calibri"/>
          <w:szCs w:val="24"/>
        </w:rPr>
        <w:t>większe znaczenie gospodarcze posiada forma ozima. Ziarno pszenżyta jest przede wszystkim surowcem paszowym. W piekarnictwie ma bardzo ograniczone zastosowanie. Poszczególne odmiany wykazują różną zimotrwałość, ale generalnie pszenżyto jest gatunkiem dość odpornym na mrozy. Pszenżyto ma mniejsze wymagania glebowe niż pszenica i jęczmień, a także wykazuje większą tolerancję na niskie pH gleby. Cechuje się także większą odpornością na choroby, dzięki czemu wymaga mniej intensywnej ochrony. Zaletą pszenżyta jest wysoki potencjał plonowania.</w:t>
      </w:r>
    </w:p>
    <w:p w14:paraId="3AB18227" w14:textId="77777777" w:rsidR="00C94645" w:rsidRDefault="00C94645" w:rsidP="00C94645">
      <w:pPr>
        <w:rPr>
          <w:rFonts w:ascii="Calibri" w:hAnsi="Calibri"/>
          <w:szCs w:val="24"/>
        </w:rPr>
      </w:pPr>
    </w:p>
    <w:p w14:paraId="46DAF513" w14:textId="77777777" w:rsidR="000F2A34" w:rsidRPr="00D30999" w:rsidRDefault="000F2A34" w:rsidP="0008188B">
      <w:pPr>
        <w:rPr>
          <w:rFonts w:ascii="Calibri" w:hAnsi="Calibri"/>
          <w:szCs w:val="24"/>
        </w:rPr>
      </w:pPr>
      <w:r w:rsidRPr="00D30999">
        <w:rPr>
          <w:rFonts w:ascii="Calibri" w:hAnsi="Calibri"/>
          <w:szCs w:val="24"/>
        </w:rPr>
        <w:t>Doświadczenia porejestrowe z pszenżytem ozimym wykonano zgodnie z metodyką opracowaną przez COBORU. Odmiany zasiano w dwóch powtórzeniach, na dwóch poziomach agrotechnicznych:</w:t>
      </w:r>
    </w:p>
    <w:p w14:paraId="58F8AAC0" w14:textId="77777777" w:rsidR="000F2A34" w:rsidRPr="00D30999" w:rsidRDefault="000F2A34" w:rsidP="0008188B">
      <w:pPr>
        <w:ind w:firstLine="720"/>
        <w:rPr>
          <w:rFonts w:ascii="Calibri" w:hAnsi="Calibri"/>
          <w:szCs w:val="24"/>
        </w:rPr>
      </w:pPr>
      <w:r w:rsidRPr="00D30999">
        <w:rPr>
          <w:rFonts w:ascii="Calibri" w:hAnsi="Calibri"/>
          <w:szCs w:val="24"/>
        </w:rPr>
        <w:t>a</w:t>
      </w:r>
      <w:r w:rsidRPr="00D30999">
        <w:rPr>
          <w:rFonts w:ascii="Calibri" w:hAnsi="Calibri"/>
          <w:szCs w:val="24"/>
          <w:vertAlign w:val="subscript"/>
        </w:rPr>
        <w:t>1</w:t>
      </w:r>
      <w:r w:rsidRPr="00D30999">
        <w:rPr>
          <w:rFonts w:ascii="Calibri" w:hAnsi="Calibri"/>
          <w:szCs w:val="24"/>
        </w:rPr>
        <w:t xml:space="preserve"> – przeciętny</w:t>
      </w:r>
    </w:p>
    <w:p w14:paraId="56BB6137" w14:textId="77777777" w:rsidR="000F2A34" w:rsidRPr="00D30999" w:rsidRDefault="000F2A34" w:rsidP="0008188B">
      <w:pPr>
        <w:spacing w:after="240"/>
        <w:ind w:firstLine="720"/>
        <w:rPr>
          <w:rFonts w:ascii="Calibri" w:hAnsi="Calibri"/>
          <w:b/>
          <w:i/>
          <w:szCs w:val="24"/>
        </w:rPr>
      </w:pPr>
      <w:r w:rsidRPr="00D30999">
        <w:rPr>
          <w:rFonts w:ascii="Calibri" w:hAnsi="Calibri"/>
          <w:szCs w:val="24"/>
        </w:rPr>
        <w:t>a</w:t>
      </w:r>
      <w:r w:rsidRPr="00D30999">
        <w:rPr>
          <w:rFonts w:ascii="Calibri" w:hAnsi="Calibri"/>
          <w:szCs w:val="24"/>
          <w:vertAlign w:val="subscript"/>
        </w:rPr>
        <w:t>2</w:t>
      </w:r>
      <w:r w:rsidRPr="00D30999">
        <w:rPr>
          <w:rFonts w:ascii="Calibri" w:hAnsi="Calibri"/>
          <w:szCs w:val="24"/>
        </w:rPr>
        <w:t xml:space="preserve"> - wysoki (zwiększono nawożenie azotowe o 40 kg, stosowano fungicydy i regulatory wzrostu, stosowano dolistnie dokarmianie i zwalczano szkodniki</w:t>
      </w:r>
      <w:r w:rsidRPr="00D30999">
        <w:rPr>
          <w:rFonts w:ascii="Calibri" w:hAnsi="Calibri"/>
          <w:bCs/>
          <w:szCs w:val="24"/>
        </w:rPr>
        <w:t xml:space="preserve"> Doświadczenia z pszenżytem ozimym zostały założone w pięciu punktach doświadczalnych (Dębina, Karzniczka, Lubań, Radostowo, Wyczechy). </w:t>
      </w:r>
    </w:p>
    <w:p w14:paraId="6D8D502C" w14:textId="77777777" w:rsidR="000F2A34" w:rsidRPr="00D30999" w:rsidRDefault="000F2A34" w:rsidP="0008188B">
      <w:pPr>
        <w:rPr>
          <w:rStyle w:val="Wyrnieniedelikatne"/>
          <w:color w:val="auto"/>
        </w:rPr>
      </w:pPr>
      <w:r w:rsidRPr="00D30999">
        <w:rPr>
          <w:rStyle w:val="Wyrnieniedelikatne"/>
          <w:color w:val="auto"/>
        </w:rPr>
        <w:t>Wyniki doświadczeń</w:t>
      </w:r>
    </w:p>
    <w:p w14:paraId="614995FA" w14:textId="53B46A13" w:rsidR="000F2A34" w:rsidRPr="00D30999" w:rsidRDefault="000F2A34" w:rsidP="0008188B">
      <w:pPr>
        <w:rPr>
          <w:rFonts w:ascii="Calibri" w:hAnsi="Calibri"/>
          <w:szCs w:val="24"/>
        </w:rPr>
      </w:pPr>
      <w:r w:rsidRPr="00D30999">
        <w:t>W 2023 roku na obu poziomach agrotechnicznych zebr</w:t>
      </w:r>
      <w:r w:rsidR="00FB548C" w:rsidRPr="00D30999">
        <w:t>ano plony znacznie wyższe niż w</w:t>
      </w:r>
      <w:r w:rsidRPr="00D30999">
        <w:t xml:space="preserve"> poprzednim roku. Szczególnie wysokie plony uzyskano w HR Dębina, ZDOO Radostowo or</w:t>
      </w:r>
      <w:r w:rsidR="00FB548C" w:rsidRPr="00D30999">
        <w:t>az SDOO Karzniczka. Natomiast w</w:t>
      </w:r>
      <w:r w:rsidRPr="00D30999">
        <w:t xml:space="preserve"> Lubaniu na glebach słabych plon był najniższy, kształtował się w granicach 4,9-7 ton/ha.</w:t>
      </w:r>
      <w:r w:rsidRPr="00D30999">
        <w:rPr>
          <w:rFonts w:ascii="Calibri" w:hAnsi="Calibri"/>
          <w:szCs w:val="24"/>
        </w:rPr>
        <w:t xml:space="preserve"> </w:t>
      </w:r>
    </w:p>
    <w:p w14:paraId="5F0B8A89" w14:textId="77777777" w:rsidR="00C94645" w:rsidRDefault="00C94645" w:rsidP="00C94645">
      <w:pPr>
        <w:rPr>
          <w:rFonts w:ascii="Calibri" w:hAnsi="Calibri"/>
          <w:szCs w:val="24"/>
        </w:rPr>
      </w:pPr>
    </w:p>
    <w:p w14:paraId="58CE8721" w14:textId="4B563CD5" w:rsidR="000F2A34" w:rsidRPr="00D30999" w:rsidRDefault="000F2A34" w:rsidP="0008188B">
      <w:pPr>
        <w:rPr>
          <w:rFonts w:ascii="Calibri" w:hAnsi="Calibri"/>
          <w:szCs w:val="24"/>
        </w:rPr>
      </w:pPr>
      <w:r w:rsidRPr="00D30999">
        <w:rPr>
          <w:rFonts w:ascii="Calibri" w:hAnsi="Calibri"/>
          <w:szCs w:val="24"/>
        </w:rPr>
        <w:t xml:space="preserve">W 2023 roku najwyższym plonowaniem charakteryzowały się odmiany: SU Liborius, SU Atletus </w:t>
      </w:r>
      <w:r w:rsidR="0002410A" w:rsidRPr="00D30999">
        <w:rPr>
          <w:rFonts w:ascii="Calibri" w:hAnsi="Calibri"/>
          <w:szCs w:val="24"/>
        </w:rPr>
        <w:br/>
      </w:r>
      <w:r w:rsidRPr="00D30999">
        <w:rPr>
          <w:rFonts w:ascii="Calibri" w:hAnsi="Calibri"/>
          <w:szCs w:val="24"/>
        </w:rPr>
        <w:t>i Tributo. Pszenżyto ozime por</w:t>
      </w:r>
      <w:r w:rsidR="0002410A" w:rsidRPr="00D30999">
        <w:rPr>
          <w:rFonts w:ascii="Calibri" w:hAnsi="Calibri"/>
          <w:szCs w:val="24"/>
        </w:rPr>
        <w:t>ażane było przez</w:t>
      </w:r>
      <w:r w:rsidRPr="00D30999">
        <w:rPr>
          <w:rFonts w:ascii="Calibri" w:hAnsi="Calibri"/>
          <w:szCs w:val="24"/>
        </w:rPr>
        <w:t xml:space="preserve"> mączniaka prawdziwego we wszystkich lokalizacjach. Pozostałe choroby występowały tylko lokalnie w niedużym nasileniu.</w:t>
      </w:r>
      <w:r w:rsidRPr="00D30999">
        <w:rPr>
          <w:rFonts w:ascii="Calibri" w:hAnsi="Calibri"/>
          <w:szCs w:val="24"/>
        </w:rPr>
        <w:br w:type="page"/>
      </w:r>
    </w:p>
    <w:p w14:paraId="0622E345" w14:textId="77777777" w:rsidR="000F2A34" w:rsidRPr="00D30999" w:rsidRDefault="00EA7CF8" w:rsidP="000F2A34">
      <w:pPr>
        <w:pStyle w:val="Legenda"/>
        <w:keepNext/>
        <w:spacing w:after="0"/>
        <w:ind w:left="142"/>
        <w:rPr>
          <w:color w:val="auto"/>
          <w:sz w:val="24"/>
        </w:rPr>
      </w:pPr>
      <w:r w:rsidRPr="00D30999">
        <w:rPr>
          <w:color w:val="auto"/>
          <w:sz w:val="24"/>
        </w:rPr>
        <w:t>Tabela 7.1</w:t>
      </w:r>
      <w:r w:rsidR="000F2A34" w:rsidRPr="00D30999">
        <w:rPr>
          <w:color w:val="auto"/>
          <w:sz w:val="24"/>
        </w:rPr>
        <w:t>. Pszenżyto ozime. Odmiany badane. Rok zbioru: 2023</w:t>
      </w:r>
      <w:r w:rsidR="003F0217">
        <w:rPr>
          <w:color w:val="auto"/>
          <w:sz w:val="24"/>
        </w:rPr>
        <w:t>.</w:t>
      </w:r>
    </w:p>
    <w:tbl>
      <w:tblPr>
        <w:tblW w:w="4812"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Caption w:val="Pszenżyto ozime. Odmiany badane. Rok zbioru: 2023"/>
      </w:tblPr>
      <w:tblGrid>
        <w:gridCol w:w="575"/>
        <w:gridCol w:w="1581"/>
        <w:gridCol w:w="644"/>
        <w:gridCol w:w="1037"/>
        <w:gridCol w:w="1218"/>
        <w:gridCol w:w="4975"/>
      </w:tblGrid>
      <w:tr w:rsidR="000F2A34" w:rsidRPr="00D30999" w14:paraId="27E8D896" w14:textId="77777777" w:rsidTr="005D62C2">
        <w:trPr>
          <w:cantSplit/>
          <w:trHeight w:val="1260"/>
          <w:jc w:val="center"/>
        </w:trPr>
        <w:tc>
          <w:tcPr>
            <w:tcW w:w="287" w:type="pct"/>
            <w:vAlign w:val="center"/>
          </w:tcPr>
          <w:p w14:paraId="03757F39"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Lp.</w:t>
            </w:r>
          </w:p>
        </w:tc>
        <w:tc>
          <w:tcPr>
            <w:tcW w:w="788" w:type="pct"/>
            <w:vAlign w:val="center"/>
          </w:tcPr>
          <w:p w14:paraId="4D9E672D"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Odmiana</w:t>
            </w:r>
          </w:p>
        </w:tc>
        <w:tc>
          <w:tcPr>
            <w:tcW w:w="321" w:type="pct"/>
            <w:textDirection w:val="btLr"/>
            <w:vAlign w:val="center"/>
          </w:tcPr>
          <w:p w14:paraId="50E90F66" w14:textId="77777777" w:rsidR="000F2A34" w:rsidRPr="00D30999" w:rsidRDefault="000F2A34" w:rsidP="00FB548C">
            <w:pPr>
              <w:ind w:left="113" w:right="-57"/>
              <w:rPr>
                <w:rFonts w:cstheme="minorHAnsi"/>
                <w:b/>
                <w:bCs/>
                <w:sz w:val="18"/>
                <w:szCs w:val="12"/>
              </w:rPr>
            </w:pPr>
            <w:r w:rsidRPr="00D30999">
              <w:rPr>
                <w:rFonts w:cstheme="minorHAnsi"/>
                <w:b/>
                <w:bCs/>
                <w:sz w:val="18"/>
                <w:szCs w:val="12"/>
              </w:rPr>
              <w:t>Zimotrwałość</w:t>
            </w:r>
          </w:p>
          <w:p w14:paraId="1800A508" w14:textId="77777777" w:rsidR="000F2A34" w:rsidRPr="00D30999" w:rsidRDefault="000F2A34" w:rsidP="005D62C2">
            <w:pPr>
              <w:ind w:left="113" w:right="-57"/>
              <w:jc w:val="center"/>
              <w:rPr>
                <w:rFonts w:cstheme="minorHAnsi"/>
                <w:b/>
                <w:bCs/>
                <w:sz w:val="18"/>
                <w:szCs w:val="14"/>
              </w:rPr>
            </w:pPr>
            <w:r w:rsidRPr="00D30999">
              <w:rPr>
                <w:rFonts w:cstheme="minorHAnsi"/>
                <w:b/>
                <w:bCs/>
                <w:sz w:val="18"/>
                <w:szCs w:val="14"/>
              </w:rPr>
              <w:t>( skala 9</w:t>
            </w:r>
            <w:r w:rsidRPr="00D30999">
              <w:rPr>
                <w:rFonts w:cstheme="minorHAnsi"/>
                <w:b/>
                <w:bCs/>
                <w:sz w:val="18"/>
                <w:szCs w:val="14"/>
                <w:vertAlign w:val="superscript"/>
              </w:rPr>
              <w:t>o</w:t>
            </w:r>
            <w:r w:rsidRPr="00D30999">
              <w:rPr>
                <w:rFonts w:cstheme="minorHAnsi"/>
                <w:b/>
                <w:bCs/>
                <w:sz w:val="18"/>
                <w:szCs w:val="14"/>
              </w:rPr>
              <w:t>)</w:t>
            </w:r>
          </w:p>
        </w:tc>
        <w:tc>
          <w:tcPr>
            <w:tcW w:w="517" w:type="pct"/>
            <w:vAlign w:val="center"/>
          </w:tcPr>
          <w:p w14:paraId="6BC7E9BD"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Rok wpisu do KR</w:t>
            </w:r>
          </w:p>
          <w:p w14:paraId="6F5EDC96"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w Polsce</w:t>
            </w:r>
          </w:p>
        </w:tc>
        <w:tc>
          <w:tcPr>
            <w:tcW w:w="607" w:type="pct"/>
            <w:vAlign w:val="center"/>
          </w:tcPr>
          <w:p w14:paraId="25415A1C"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Rok</w:t>
            </w:r>
          </w:p>
          <w:p w14:paraId="572AA223" w14:textId="77777777" w:rsidR="000F2A34" w:rsidRPr="00D30999" w:rsidRDefault="00FB548C" w:rsidP="005D62C2">
            <w:pPr>
              <w:ind w:right="-57"/>
              <w:jc w:val="center"/>
              <w:rPr>
                <w:rFonts w:cstheme="minorHAnsi"/>
                <w:b/>
                <w:bCs/>
                <w:sz w:val="18"/>
                <w:szCs w:val="16"/>
              </w:rPr>
            </w:pPr>
            <w:r w:rsidRPr="00D30999">
              <w:rPr>
                <w:rFonts w:cstheme="minorHAnsi"/>
                <w:b/>
                <w:bCs/>
                <w:sz w:val="18"/>
                <w:szCs w:val="16"/>
              </w:rPr>
              <w:t>włącze</w:t>
            </w:r>
            <w:r w:rsidR="000F2A34" w:rsidRPr="00D30999">
              <w:rPr>
                <w:rFonts w:cstheme="minorHAnsi"/>
                <w:b/>
                <w:bCs/>
                <w:sz w:val="18"/>
                <w:szCs w:val="16"/>
              </w:rPr>
              <w:t>nia</w:t>
            </w:r>
          </w:p>
          <w:p w14:paraId="199AFAE0"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do LOZ</w:t>
            </w:r>
          </w:p>
        </w:tc>
        <w:tc>
          <w:tcPr>
            <w:tcW w:w="2480" w:type="pct"/>
            <w:vAlign w:val="center"/>
          </w:tcPr>
          <w:p w14:paraId="699714E7"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Adres jednostki zachowującej odmianę,</w:t>
            </w:r>
          </w:p>
          <w:p w14:paraId="6409BE3A"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a w przypadku odmiany zagranicznej -</w:t>
            </w:r>
          </w:p>
          <w:p w14:paraId="64D3AEE1" w14:textId="77777777" w:rsidR="000F2A34" w:rsidRPr="00D30999" w:rsidRDefault="000F2A34" w:rsidP="005D62C2">
            <w:pPr>
              <w:ind w:right="-57"/>
              <w:jc w:val="center"/>
              <w:rPr>
                <w:rFonts w:cstheme="minorHAnsi"/>
                <w:b/>
                <w:bCs/>
                <w:sz w:val="18"/>
                <w:szCs w:val="16"/>
              </w:rPr>
            </w:pPr>
            <w:r w:rsidRPr="00D30999">
              <w:rPr>
                <w:rFonts w:cstheme="minorHAnsi"/>
                <w:b/>
                <w:bCs/>
                <w:sz w:val="18"/>
                <w:szCs w:val="16"/>
              </w:rPr>
              <w:t>- pełnomocnika w Polsce</w:t>
            </w:r>
          </w:p>
        </w:tc>
      </w:tr>
      <w:tr w:rsidR="000F2A34" w:rsidRPr="00D30999" w14:paraId="02858E18" w14:textId="77777777" w:rsidTr="005D62C2">
        <w:trPr>
          <w:trHeight w:hRule="exact" w:val="510"/>
          <w:jc w:val="center"/>
        </w:trPr>
        <w:tc>
          <w:tcPr>
            <w:tcW w:w="287" w:type="pct"/>
            <w:vAlign w:val="center"/>
          </w:tcPr>
          <w:p w14:paraId="2AC9CD15" w14:textId="77777777" w:rsidR="000F2A34" w:rsidRPr="00D30999" w:rsidRDefault="000F2A34" w:rsidP="005D62C2">
            <w:pPr>
              <w:jc w:val="center"/>
              <w:rPr>
                <w:rFonts w:cstheme="minorHAnsi"/>
              </w:rPr>
            </w:pPr>
            <w:r w:rsidRPr="00D30999">
              <w:rPr>
                <w:rFonts w:cstheme="minorHAnsi"/>
              </w:rPr>
              <w:t>1</w:t>
            </w:r>
          </w:p>
        </w:tc>
        <w:tc>
          <w:tcPr>
            <w:tcW w:w="788" w:type="pct"/>
            <w:vAlign w:val="center"/>
          </w:tcPr>
          <w:p w14:paraId="1ACD6943" w14:textId="77777777" w:rsidR="000F2A34" w:rsidRPr="00D30999" w:rsidRDefault="000F2A34" w:rsidP="005D62C2">
            <w:pPr>
              <w:jc w:val="center"/>
              <w:rPr>
                <w:rFonts w:cstheme="minorHAnsi"/>
              </w:rPr>
            </w:pPr>
            <w:r w:rsidRPr="00D30999">
              <w:rPr>
                <w:rFonts w:cstheme="minorHAnsi"/>
              </w:rPr>
              <w:t>Belcanto</w:t>
            </w:r>
          </w:p>
        </w:tc>
        <w:tc>
          <w:tcPr>
            <w:tcW w:w="321" w:type="pct"/>
            <w:vAlign w:val="center"/>
          </w:tcPr>
          <w:p w14:paraId="554BDF85" w14:textId="77777777" w:rsidR="000F2A34" w:rsidRPr="00D30999" w:rsidRDefault="000F2A34" w:rsidP="005D62C2">
            <w:pPr>
              <w:tabs>
                <w:tab w:val="right" w:pos="-3085"/>
                <w:tab w:val="left" w:pos="1452"/>
              </w:tabs>
              <w:jc w:val="center"/>
              <w:rPr>
                <w:rFonts w:cstheme="minorHAnsi"/>
              </w:rPr>
            </w:pPr>
            <w:r w:rsidRPr="00D30999">
              <w:rPr>
                <w:rFonts w:cstheme="minorHAnsi"/>
              </w:rPr>
              <w:t>5,5</w:t>
            </w:r>
          </w:p>
        </w:tc>
        <w:tc>
          <w:tcPr>
            <w:tcW w:w="517" w:type="pct"/>
            <w:vAlign w:val="center"/>
          </w:tcPr>
          <w:p w14:paraId="5ACAC349" w14:textId="77777777" w:rsidR="000F2A34" w:rsidRPr="00D30999" w:rsidRDefault="000F2A34" w:rsidP="005D62C2">
            <w:pPr>
              <w:tabs>
                <w:tab w:val="right" w:pos="-3085"/>
                <w:tab w:val="left" w:pos="1452"/>
              </w:tabs>
              <w:jc w:val="center"/>
              <w:rPr>
                <w:rFonts w:cstheme="minorHAnsi"/>
              </w:rPr>
            </w:pPr>
            <w:r w:rsidRPr="00D30999">
              <w:rPr>
                <w:rFonts w:cstheme="minorHAnsi"/>
              </w:rPr>
              <w:t>2018</w:t>
            </w:r>
          </w:p>
        </w:tc>
        <w:tc>
          <w:tcPr>
            <w:tcW w:w="607" w:type="pct"/>
            <w:vAlign w:val="center"/>
          </w:tcPr>
          <w:p w14:paraId="2FB2BCC9" w14:textId="606E8984"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770128C2" w14:textId="77777777" w:rsidR="000F2A34" w:rsidRPr="00D30999" w:rsidRDefault="000F2A34" w:rsidP="005D62C2">
            <w:pPr>
              <w:jc w:val="center"/>
              <w:rPr>
                <w:rFonts w:cstheme="minorHAnsi"/>
                <w:sz w:val="16"/>
                <w:szCs w:val="16"/>
              </w:rPr>
            </w:pPr>
            <w:r w:rsidRPr="00D30999">
              <w:rPr>
                <w:rFonts w:cstheme="minorHAnsi"/>
                <w:sz w:val="16"/>
                <w:szCs w:val="16"/>
              </w:rPr>
              <w:t>DANKO Hodowla Roślin sp. z o. o. Choryń 27, 64-000  Kościan</w:t>
            </w:r>
          </w:p>
        </w:tc>
      </w:tr>
      <w:tr w:rsidR="000F2A34" w:rsidRPr="00D30999" w14:paraId="2A4F1B09" w14:textId="77777777" w:rsidTr="005D62C2">
        <w:trPr>
          <w:trHeight w:hRule="exact" w:val="510"/>
          <w:jc w:val="center"/>
        </w:trPr>
        <w:tc>
          <w:tcPr>
            <w:tcW w:w="287" w:type="pct"/>
            <w:vAlign w:val="center"/>
          </w:tcPr>
          <w:p w14:paraId="58A8ECAF" w14:textId="77777777" w:rsidR="000F2A34" w:rsidRPr="00D30999" w:rsidRDefault="000F2A34" w:rsidP="005D62C2">
            <w:pPr>
              <w:jc w:val="center"/>
              <w:rPr>
                <w:rFonts w:cstheme="minorHAnsi"/>
              </w:rPr>
            </w:pPr>
            <w:r w:rsidRPr="00D30999">
              <w:rPr>
                <w:rFonts w:cstheme="minorHAnsi"/>
              </w:rPr>
              <w:t>2</w:t>
            </w:r>
          </w:p>
        </w:tc>
        <w:tc>
          <w:tcPr>
            <w:tcW w:w="788" w:type="pct"/>
            <w:vAlign w:val="center"/>
          </w:tcPr>
          <w:p w14:paraId="638CD7BB" w14:textId="77777777" w:rsidR="000F2A34" w:rsidRPr="00D30999" w:rsidRDefault="000F2A34" w:rsidP="005D62C2">
            <w:pPr>
              <w:jc w:val="center"/>
              <w:rPr>
                <w:rFonts w:cstheme="minorHAnsi"/>
              </w:rPr>
            </w:pPr>
            <w:r w:rsidRPr="00D30999">
              <w:rPr>
                <w:rFonts w:cstheme="minorHAnsi"/>
              </w:rPr>
              <w:t>Medalion</w:t>
            </w:r>
          </w:p>
        </w:tc>
        <w:tc>
          <w:tcPr>
            <w:tcW w:w="321" w:type="pct"/>
            <w:vAlign w:val="center"/>
          </w:tcPr>
          <w:p w14:paraId="2D3D0FD4" w14:textId="77777777" w:rsidR="000F2A34" w:rsidRPr="00D30999" w:rsidRDefault="000F2A34" w:rsidP="005D62C2">
            <w:pPr>
              <w:tabs>
                <w:tab w:val="right" w:pos="-3085"/>
                <w:tab w:val="left" w:pos="1452"/>
              </w:tabs>
              <w:jc w:val="center"/>
              <w:rPr>
                <w:rFonts w:cstheme="minorHAnsi"/>
              </w:rPr>
            </w:pPr>
            <w:r w:rsidRPr="00D30999">
              <w:rPr>
                <w:rFonts w:cstheme="minorHAnsi"/>
              </w:rPr>
              <w:t>5,5</w:t>
            </w:r>
          </w:p>
        </w:tc>
        <w:tc>
          <w:tcPr>
            <w:tcW w:w="517" w:type="pct"/>
            <w:vAlign w:val="center"/>
          </w:tcPr>
          <w:p w14:paraId="1A950B43" w14:textId="77777777" w:rsidR="000F2A34" w:rsidRPr="00D30999" w:rsidRDefault="000F2A34" w:rsidP="005D62C2">
            <w:pPr>
              <w:tabs>
                <w:tab w:val="right" w:pos="-3085"/>
                <w:tab w:val="left" w:pos="1452"/>
              </w:tabs>
              <w:jc w:val="center"/>
              <w:rPr>
                <w:rFonts w:cstheme="minorHAnsi"/>
              </w:rPr>
            </w:pPr>
            <w:r w:rsidRPr="00D30999">
              <w:rPr>
                <w:rFonts w:cstheme="minorHAnsi"/>
              </w:rPr>
              <w:t>2020</w:t>
            </w:r>
          </w:p>
        </w:tc>
        <w:tc>
          <w:tcPr>
            <w:tcW w:w="607" w:type="pct"/>
            <w:vAlign w:val="center"/>
          </w:tcPr>
          <w:p w14:paraId="62DDDB9C" w14:textId="77777777" w:rsidR="000F2A34" w:rsidRPr="00D30999" w:rsidRDefault="000F2A34" w:rsidP="005D62C2">
            <w:pPr>
              <w:tabs>
                <w:tab w:val="right" w:pos="-3085"/>
                <w:tab w:val="left" w:pos="1452"/>
              </w:tabs>
              <w:ind w:right="170"/>
              <w:jc w:val="center"/>
              <w:rPr>
                <w:rFonts w:cstheme="minorHAnsi"/>
              </w:rPr>
            </w:pPr>
            <w:r w:rsidRPr="00D30999">
              <w:rPr>
                <w:rFonts w:cstheme="minorHAnsi"/>
              </w:rPr>
              <w:t>2022</w:t>
            </w:r>
          </w:p>
        </w:tc>
        <w:tc>
          <w:tcPr>
            <w:tcW w:w="2480" w:type="pct"/>
            <w:vAlign w:val="center"/>
          </w:tcPr>
          <w:p w14:paraId="743EDA71" w14:textId="77777777" w:rsidR="000F2A34" w:rsidRPr="00D30999" w:rsidRDefault="000F2A34" w:rsidP="005D62C2">
            <w:pPr>
              <w:jc w:val="center"/>
              <w:rPr>
                <w:rFonts w:cstheme="minorHAnsi"/>
                <w:sz w:val="16"/>
                <w:szCs w:val="16"/>
              </w:rPr>
            </w:pPr>
            <w:r w:rsidRPr="00D30999">
              <w:rPr>
                <w:rFonts w:cstheme="minorHAnsi"/>
                <w:sz w:val="16"/>
                <w:szCs w:val="16"/>
              </w:rPr>
              <w:t>Hodowla Roślin Strzelce sp. z o.o. ul. Główna 20 ,  99-307 Strzelce</w:t>
            </w:r>
          </w:p>
        </w:tc>
      </w:tr>
      <w:tr w:rsidR="000F2A34" w:rsidRPr="00D30999" w14:paraId="711BE61E" w14:textId="77777777" w:rsidTr="005D62C2">
        <w:trPr>
          <w:trHeight w:hRule="exact" w:val="510"/>
          <w:jc w:val="center"/>
        </w:trPr>
        <w:tc>
          <w:tcPr>
            <w:tcW w:w="287" w:type="pct"/>
            <w:vAlign w:val="center"/>
          </w:tcPr>
          <w:p w14:paraId="37CCF705" w14:textId="77777777" w:rsidR="000F2A34" w:rsidRPr="00D30999" w:rsidRDefault="000F2A34" w:rsidP="005D62C2">
            <w:pPr>
              <w:jc w:val="center"/>
              <w:rPr>
                <w:rFonts w:cstheme="minorHAnsi"/>
              </w:rPr>
            </w:pPr>
            <w:r w:rsidRPr="00D30999">
              <w:rPr>
                <w:rFonts w:cstheme="minorHAnsi"/>
              </w:rPr>
              <w:t>3</w:t>
            </w:r>
          </w:p>
        </w:tc>
        <w:tc>
          <w:tcPr>
            <w:tcW w:w="788" w:type="pct"/>
            <w:vAlign w:val="center"/>
          </w:tcPr>
          <w:p w14:paraId="4D2D50FC" w14:textId="77777777" w:rsidR="000F2A34" w:rsidRPr="00D30999" w:rsidRDefault="000F2A34" w:rsidP="005D62C2">
            <w:pPr>
              <w:jc w:val="center"/>
            </w:pPr>
            <w:r w:rsidRPr="00D30999">
              <w:t>SU Atletus</w:t>
            </w:r>
          </w:p>
        </w:tc>
        <w:tc>
          <w:tcPr>
            <w:tcW w:w="321" w:type="pct"/>
            <w:vAlign w:val="center"/>
          </w:tcPr>
          <w:p w14:paraId="5E88A90A" w14:textId="77777777" w:rsidR="000F2A34" w:rsidRPr="00D30999" w:rsidRDefault="000F2A34" w:rsidP="005D62C2">
            <w:pPr>
              <w:jc w:val="center"/>
              <w:rPr>
                <w:sz w:val="22"/>
              </w:rPr>
            </w:pPr>
            <w:r w:rsidRPr="00D30999">
              <w:rPr>
                <w:sz w:val="22"/>
              </w:rPr>
              <w:t>4</w:t>
            </w:r>
          </w:p>
        </w:tc>
        <w:tc>
          <w:tcPr>
            <w:tcW w:w="517" w:type="pct"/>
            <w:vAlign w:val="center"/>
          </w:tcPr>
          <w:p w14:paraId="3BC9C823" w14:textId="77777777" w:rsidR="000F2A34" w:rsidRPr="00D30999" w:rsidRDefault="000F2A34" w:rsidP="005D62C2">
            <w:pPr>
              <w:jc w:val="center"/>
              <w:rPr>
                <w:sz w:val="22"/>
              </w:rPr>
            </w:pPr>
            <w:r w:rsidRPr="00D30999">
              <w:rPr>
                <w:sz w:val="22"/>
              </w:rPr>
              <w:t>2021</w:t>
            </w:r>
          </w:p>
        </w:tc>
        <w:tc>
          <w:tcPr>
            <w:tcW w:w="607" w:type="pct"/>
            <w:vAlign w:val="center"/>
          </w:tcPr>
          <w:p w14:paraId="470FC8F2" w14:textId="0B9E8418"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439CCAC6" w14:textId="77777777" w:rsidR="000F2A34" w:rsidRPr="00D30999" w:rsidRDefault="000F2A34" w:rsidP="005D62C2">
            <w:pPr>
              <w:jc w:val="center"/>
              <w:rPr>
                <w:rFonts w:cstheme="minorHAnsi"/>
                <w:sz w:val="16"/>
                <w:szCs w:val="16"/>
              </w:rPr>
            </w:pPr>
            <w:r w:rsidRPr="00D30999">
              <w:rPr>
                <w:rFonts w:cstheme="minorHAnsi"/>
                <w:sz w:val="16"/>
                <w:szCs w:val="16"/>
              </w:rPr>
              <w:t>Saaten-Union Polska sp. z o. o. ul. Straszewska 70,62-100 Wągrowiec</w:t>
            </w:r>
          </w:p>
        </w:tc>
      </w:tr>
      <w:tr w:rsidR="000F2A34" w:rsidRPr="00D30999" w14:paraId="39E71F42" w14:textId="77777777" w:rsidTr="005D62C2">
        <w:trPr>
          <w:trHeight w:hRule="exact" w:val="510"/>
          <w:jc w:val="center"/>
        </w:trPr>
        <w:tc>
          <w:tcPr>
            <w:tcW w:w="287" w:type="pct"/>
            <w:vAlign w:val="center"/>
          </w:tcPr>
          <w:p w14:paraId="56580515" w14:textId="77777777" w:rsidR="000F2A34" w:rsidRPr="00D30999" w:rsidRDefault="000F2A34" w:rsidP="005D62C2">
            <w:pPr>
              <w:jc w:val="center"/>
              <w:rPr>
                <w:rFonts w:cstheme="minorHAnsi"/>
              </w:rPr>
            </w:pPr>
            <w:r w:rsidRPr="00D30999">
              <w:rPr>
                <w:rFonts w:cstheme="minorHAnsi"/>
              </w:rPr>
              <w:t>4</w:t>
            </w:r>
          </w:p>
        </w:tc>
        <w:tc>
          <w:tcPr>
            <w:tcW w:w="788" w:type="pct"/>
            <w:vAlign w:val="center"/>
          </w:tcPr>
          <w:p w14:paraId="09C7DDF5" w14:textId="77777777" w:rsidR="000F2A34" w:rsidRPr="00D30999" w:rsidRDefault="000F2A34" w:rsidP="005D62C2">
            <w:pPr>
              <w:jc w:val="center"/>
              <w:rPr>
                <w:rFonts w:cstheme="minorHAnsi"/>
              </w:rPr>
            </w:pPr>
            <w:r w:rsidRPr="00D30999">
              <w:rPr>
                <w:rFonts w:cstheme="minorHAnsi"/>
              </w:rPr>
              <w:t>SU Liborius</w:t>
            </w:r>
          </w:p>
        </w:tc>
        <w:tc>
          <w:tcPr>
            <w:tcW w:w="321" w:type="pct"/>
            <w:vAlign w:val="center"/>
          </w:tcPr>
          <w:p w14:paraId="539AC5FC" w14:textId="77777777" w:rsidR="000F2A34" w:rsidRPr="00D30999" w:rsidRDefault="000F2A34" w:rsidP="005D62C2">
            <w:pPr>
              <w:tabs>
                <w:tab w:val="right" w:pos="-3085"/>
                <w:tab w:val="left" w:pos="1452"/>
              </w:tabs>
              <w:jc w:val="center"/>
              <w:rPr>
                <w:rFonts w:cstheme="minorHAnsi"/>
              </w:rPr>
            </w:pPr>
            <w:r w:rsidRPr="00D30999">
              <w:rPr>
                <w:rFonts w:cstheme="minorHAnsi"/>
              </w:rPr>
              <w:t>4</w:t>
            </w:r>
          </w:p>
        </w:tc>
        <w:tc>
          <w:tcPr>
            <w:tcW w:w="517" w:type="pct"/>
            <w:vAlign w:val="center"/>
          </w:tcPr>
          <w:p w14:paraId="73AA4769" w14:textId="77777777" w:rsidR="000F2A34" w:rsidRPr="00D30999" w:rsidRDefault="000F2A34" w:rsidP="005D62C2">
            <w:pPr>
              <w:tabs>
                <w:tab w:val="right" w:pos="-3085"/>
                <w:tab w:val="left" w:pos="1452"/>
              </w:tabs>
              <w:jc w:val="center"/>
              <w:rPr>
                <w:rFonts w:cstheme="minorHAnsi"/>
              </w:rPr>
            </w:pPr>
            <w:r w:rsidRPr="00D30999">
              <w:rPr>
                <w:rFonts w:cstheme="minorHAnsi"/>
              </w:rPr>
              <w:t>2019</w:t>
            </w:r>
          </w:p>
        </w:tc>
        <w:tc>
          <w:tcPr>
            <w:tcW w:w="607" w:type="pct"/>
            <w:vAlign w:val="center"/>
          </w:tcPr>
          <w:p w14:paraId="66827271" w14:textId="77777777" w:rsidR="000F2A34" w:rsidRPr="00D30999" w:rsidRDefault="000F2A34" w:rsidP="005D62C2">
            <w:pPr>
              <w:tabs>
                <w:tab w:val="right" w:pos="-3085"/>
                <w:tab w:val="left" w:pos="1452"/>
              </w:tabs>
              <w:ind w:right="170"/>
              <w:jc w:val="center"/>
              <w:rPr>
                <w:rFonts w:cstheme="minorHAnsi"/>
              </w:rPr>
            </w:pPr>
            <w:r w:rsidRPr="00D30999">
              <w:rPr>
                <w:rFonts w:cstheme="minorHAnsi"/>
              </w:rPr>
              <w:t>2021</w:t>
            </w:r>
          </w:p>
        </w:tc>
        <w:tc>
          <w:tcPr>
            <w:tcW w:w="2480" w:type="pct"/>
            <w:vAlign w:val="center"/>
          </w:tcPr>
          <w:p w14:paraId="356D3716" w14:textId="77777777" w:rsidR="000F2A34" w:rsidRPr="00D30999" w:rsidRDefault="000F2A34" w:rsidP="005D62C2">
            <w:pPr>
              <w:jc w:val="center"/>
              <w:rPr>
                <w:rFonts w:cstheme="minorHAnsi"/>
                <w:sz w:val="16"/>
                <w:szCs w:val="16"/>
              </w:rPr>
            </w:pPr>
            <w:r w:rsidRPr="00D30999">
              <w:rPr>
                <w:rFonts w:cstheme="minorHAnsi"/>
                <w:sz w:val="16"/>
                <w:szCs w:val="16"/>
              </w:rPr>
              <w:t>Saaten-Union Polska sp. z o. o. ul. Straszewska 70,62-100 Wągrowiec</w:t>
            </w:r>
          </w:p>
        </w:tc>
      </w:tr>
      <w:tr w:rsidR="000F2A34" w:rsidRPr="00D30999" w14:paraId="4C3E6A7E" w14:textId="77777777" w:rsidTr="005D62C2">
        <w:trPr>
          <w:trHeight w:hRule="exact" w:val="510"/>
          <w:jc w:val="center"/>
        </w:trPr>
        <w:tc>
          <w:tcPr>
            <w:tcW w:w="287" w:type="pct"/>
            <w:vAlign w:val="center"/>
          </w:tcPr>
          <w:p w14:paraId="72A6FFC4" w14:textId="77777777" w:rsidR="000F2A34" w:rsidRPr="00D30999" w:rsidRDefault="000F2A34" w:rsidP="005D62C2">
            <w:pPr>
              <w:jc w:val="center"/>
              <w:rPr>
                <w:rFonts w:cstheme="minorHAnsi"/>
              </w:rPr>
            </w:pPr>
            <w:r w:rsidRPr="00D30999">
              <w:rPr>
                <w:rFonts w:cstheme="minorHAnsi"/>
              </w:rPr>
              <w:t>5</w:t>
            </w:r>
          </w:p>
        </w:tc>
        <w:tc>
          <w:tcPr>
            <w:tcW w:w="788" w:type="pct"/>
            <w:vAlign w:val="center"/>
          </w:tcPr>
          <w:p w14:paraId="0BAEE569" w14:textId="77777777" w:rsidR="000F2A34" w:rsidRPr="00D30999" w:rsidRDefault="000F2A34" w:rsidP="005D62C2">
            <w:pPr>
              <w:jc w:val="center"/>
              <w:rPr>
                <w:rFonts w:cstheme="minorHAnsi"/>
              </w:rPr>
            </w:pPr>
            <w:r w:rsidRPr="00D30999">
              <w:rPr>
                <w:rFonts w:cstheme="minorHAnsi"/>
              </w:rPr>
              <w:t>Trapero</w:t>
            </w:r>
          </w:p>
        </w:tc>
        <w:tc>
          <w:tcPr>
            <w:tcW w:w="321" w:type="pct"/>
            <w:vAlign w:val="center"/>
          </w:tcPr>
          <w:p w14:paraId="4FA3B380" w14:textId="77777777" w:rsidR="000F2A34" w:rsidRPr="00D30999" w:rsidRDefault="000F2A34" w:rsidP="005D62C2">
            <w:pPr>
              <w:tabs>
                <w:tab w:val="right" w:pos="-3085"/>
                <w:tab w:val="left" w:pos="1452"/>
              </w:tabs>
              <w:jc w:val="center"/>
              <w:rPr>
                <w:rFonts w:cstheme="minorHAnsi"/>
              </w:rPr>
            </w:pPr>
            <w:r w:rsidRPr="00D30999">
              <w:rPr>
                <w:rFonts w:cstheme="minorHAnsi"/>
              </w:rPr>
              <w:t>6</w:t>
            </w:r>
          </w:p>
        </w:tc>
        <w:tc>
          <w:tcPr>
            <w:tcW w:w="517" w:type="pct"/>
            <w:vAlign w:val="center"/>
          </w:tcPr>
          <w:p w14:paraId="562A24D8" w14:textId="77777777" w:rsidR="000F2A34" w:rsidRPr="00D30999" w:rsidRDefault="000F2A34" w:rsidP="005D62C2">
            <w:pPr>
              <w:tabs>
                <w:tab w:val="right" w:pos="-3085"/>
                <w:tab w:val="left" w:pos="1452"/>
              </w:tabs>
              <w:jc w:val="center"/>
              <w:rPr>
                <w:rFonts w:cstheme="minorHAnsi"/>
              </w:rPr>
            </w:pPr>
            <w:r w:rsidRPr="00D30999">
              <w:rPr>
                <w:rFonts w:cstheme="minorHAnsi"/>
              </w:rPr>
              <w:t>2015</w:t>
            </w:r>
          </w:p>
        </w:tc>
        <w:tc>
          <w:tcPr>
            <w:tcW w:w="607" w:type="pct"/>
            <w:vAlign w:val="center"/>
          </w:tcPr>
          <w:p w14:paraId="29D4492A" w14:textId="77777777" w:rsidR="000F2A34" w:rsidRPr="00D30999" w:rsidRDefault="000F2A34" w:rsidP="005D62C2">
            <w:pPr>
              <w:tabs>
                <w:tab w:val="right" w:pos="-3085"/>
                <w:tab w:val="left" w:pos="1452"/>
              </w:tabs>
              <w:ind w:right="170"/>
              <w:jc w:val="center"/>
              <w:rPr>
                <w:rFonts w:cstheme="minorHAnsi"/>
              </w:rPr>
            </w:pPr>
            <w:r w:rsidRPr="00D30999">
              <w:rPr>
                <w:rFonts w:cstheme="minorHAnsi"/>
              </w:rPr>
              <w:t>2017</w:t>
            </w:r>
          </w:p>
        </w:tc>
        <w:tc>
          <w:tcPr>
            <w:tcW w:w="2480" w:type="pct"/>
            <w:vAlign w:val="center"/>
          </w:tcPr>
          <w:p w14:paraId="500789CD" w14:textId="77777777" w:rsidR="000F2A34" w:rsidRPr="00D30999" w:rsidRDefault="000F2A34" w:rsidP="005D62C2">
            <w:pPr>
              <w:jc w:val="center"/>
              <w:rPr>
                <w:rFonts w:cstheme="minorHAnsi"/>
              </w:rPr>
            </w:pPr>
            <w:r w:rsidRPr="00D30999">
              <w:rPr>
                <w:rFonts w:cstheme="minorHAnsi"/>
                <w:sz w:val="16"/>
                <w:szCs w:val="16"/>
              </w:rPr>
              <w:t>DANKO Hodowla Roślin sp. z o. o. Choryń 27, 64-000  Kościan</w:t>
            </w:r>
          </w:p>
        </w:tc>
      </w:tr>
      <w:tr w:rsidR="000F2A34" w:rsidRPr="00D30999" w14:paraId="5FABF348" w14:textId="77777777" w:rsidTr="005D62C2">
        <w:trPr>
          <w:trHeight w:hRule="exact" w:val="510"/>
          <w:jc w:val="center"/>
        </w:trPr>
        <w:tc>
          <w:tcPr>
            <w:tcW w:w="287" w:type="pct"/>
            <w:vAlign w:val="center"/>
          </w:tcPr>
          <w:p w14:paraId="118848A1" w14:textId="77777777" w:rsidR="000F2A34" w:rsidRPr="00D30999" w:rsidRDefault="000F2A34" w:rsidP="005D62C2">
            <w:pPr>
              <w:jc w:val="center"/>
              <w:rPr>
                <w:rFonts w:cstheme="minorHAnsi"/>
              </w:rPr>
            </w:pPr>
            <w:r w:rsidRPr="00D30999">
              <w:rPr>
                <w:rFonts w:cstheme="minorHAnsi"/>
              </w:rPr>
              <w:t>6</w:t>
            </w:r>
          </w:p>
        </w:tc>
        <w:tc>
          <w:tcPr>
            <w:tcW w:w="788" w:type="pct"/>
            <w:vAlign w:val="center"/>
          </w:tcPr>
          <w:p w14:paraId="34570EB2" w14:textId="77777777" w:rsidR="000F2A34" w:rsidRPr="00D30999" w:rsidRDefault="000F2A34" w:rsidP="005D62C2">
            <w:pPr>
              <w:jc w:val="center"/>
              <w:rPr>
                <w:rFonts w:cstheme="minorHAnsi"/>
              </w:rPr>
            </w:pPr>
            <w:r w:rsidRPr="00D30999">
              <w:rPr>
                <w:rFonts w:cstheme="minorHAnsi"/>
              </w:rPr>
              <w:t>Kasyno</w:t>
            </w:r>
          </w:p>
        </w:tc>
        <w:tc>
          <w:tcPr>
            <w:tcW w:w="321" w:type="pct"/>
            <w:vAlign w:val="center"/>
          </w:tcPr>
          <w:p w14:paraId="0ADBA413" w14:textId="77777777" w:rsidR="000F2A34" w:rsidRPr="00D30999" w:rsidRDefault="000F2A34" w:rsidP="005D62C2">
            <w:pPr>
              <w:jc w:val="center"/>
              <w:rPr>
                <w:rFonts w:cstheme="minorHAnsi"/>
              </w:rPr>
            </w:pPr>
            <w:r w:rsidRPr="00D30999">
              <w:rPr>
                <w:rFonts w:cstheme="minorHAnsi"/>
              </w:rPr>
              <w:t>5,5</w:t>
            </w:r>
          </w:p>
        </w:tc>
        <w:tc>
          <w:tcPr>
            <w:tcW w:w="517" w:type="pct"/>
            <w:vAlign w:val="center"/>
          </w:tcPr>
          <w:p w14:paraId="2732257A" w14:textId="77777777" w:rsidR="000F2A34" w:rsidRPr="00D30999" w:rsidRDefault="000F2A34" w:rsidP="005D62C2">
            <w:pPr>
              <w:jc w:val="center"/>
              <w:rPr>
                <w:rFonts w:cstheme="minorHAnsi"/>
              </w:rPr>
            </w:pPr>
            <w:r w:rsidRPr="00D30999">
              <w:rPr>
                <w:rFonts w:cstheme="minorHAnsi"/>
              </w:rPr>
              <w:t>2016</w:t>
            </w:r>
          </w:p>
        </w:tc>
        <w:tc>
          <w:tcPr>
            <w:tcW w:w="607" w:type="pct"/>
            <w:vAlign w:val="center"/>
          </w:tcPr>
          <w:p w14:paraId="49D4721E" w14:textId="5B3E38DA"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762AB699" w14:textId="77777777" w:rsidR="000F2A34" w:rsidRPr="00D30999" w:rsidRDefault="000F2A34" w:rsidP="005D62C2">
            <w:pPr>
              <w:jc w:val="center"/>
              <w:rPr>
                <w:rFonts w:cstheme="minorHAnsi"/>
              </w:rPr>
            </w:pPr>
            <w:r w:rsidRPr="00D30999">
              <w:rPr>
                <w:rFonts w:cstheme="minorHAnsi"/>
                <w:sz w:val="16"/>
                <w:szCs w:val="16"/>
              </w:rPr>
              <w:t>DANKO Hodowla Roślin sp. z o. o. Choryń 27, 64-000  Kościan</w:t>
            </w:r>
          </w:p>
        </w:tc>
      </w:tr>
      <w:tr w:rsidR="000F2A34" w:rsidRPr="00D30999" w14:paraId="7F2A4A09" w14:textId="77777777" w:rsidTr="005D62C2">
        <w:trPr>
          <w:trHeight w:hRule="exact" w:val="510"/>
          <w:jc w:val="center"/>
        </w:trPr>
        <w:tc>
          <w:tcPr>
            <w:tcW w:w="287" w:type="pct"/>
            <w:vAlign w:val="center"/>
          </w:tcPr>
          <w:p w14:paraId="62A0F9FB" w14:textId="77777777" w:rsidR="000F2A34" w:rsidRPr="00D30999" w:rsidRDefault="000F2A34" w:rsidP="005D62C2">
            <w:pPr>
              <w:jc w:val="center"/>
              <w:rPr>
                <w:rFonts w:cstheme="minorHAnsi"/>
              </w:rPr>
            </w:pPr>
            <w:r w:rsidRPr="00D30999">
              <w:rPr>
                <w:rFonts w:cstheme="minorHAnsi"/>
              </w:rPr>
              <w:t>7</w:t>
            </w:r>
          </w:p>
        </w:tc>
        <w:tc>
          <w:tcPr>
            <w:tcW w:w="788" w:type="pct"/>
            <w:vAlign w:val="center"/>
          </w:tcPr>
          <w:p w14:paraId="54A2F071" w14:textId="77777777" w:rsidR="000F2A34" w:rsidRPr="00D30999" w:rsidRDefault="000F2A34" w:rsidP="005D62C2">
            <w:pPr>
              <w:jc w:val="center"/>
              <w:rPr>
                <w:rFonts w:cstheme="minorHAnsi"/>
              </w:rPr>
            </w:pPr>
            <w:r w:rsidRPr="00D30999">
              <w:rPr>
                <w:rFonts w:cstheme="minorHAnsi"/>
              </w:rPr>
              <w:t>Tadeus</w:t>
            </w:r>
          </w:p>
        </w:tc>
        <w:tc>
          <w:tcPr>
            <w:tcW w:w="321" w:type="pct"/>
            <w:vAlign w:val="center"/>
          </w:tcPr>
          <w:p w14:paraId="09EF0C3A" w14:textId="77777777" w:rsidR="000F2A34" w:rsidRPr="00D30999" w:rsidRDefault="000F2A34" w:rsidP="005D62C2">
            <w:pPr>
              <w:tabs>
                <w:tab w:val="right" w:pos="-3085"/>
                <w:tab w:val="left" w:pos="1452"/>
              </w:tabs>
              <w:jc w:val="center"/>
              <w:rPr>
                <w:rFonts w:cstheme="minorHAnsi"/>
              </w:rPr>
            </w:pPr>
            <w:r w:rsidRPr="00D30999">
              <w:rPr>
                <w:rFonts w:cstheme="minorHAnsi"/>
              </w:rPr>
              <w:t>5,5</w:t>
            </w:r>
          </w:p>
        </w:tc>
        <w:tc>
          <w:tcPr>
            <w:tcW w:w="517" w:type="pct"/>
            <w:vAlign w:val="center"/>
          </w:tcPr>
          <w:p w14:paraId="32B4B323" w14:textId="77777777" w:rsidR="000F2A34" w:rsidRPr="00D30999" w:rsidRDefault="000F2A34" w:rsidP="005D62C2">
            <w:pPr>
              <w:tabs>
                <w:tab w:val="right" w:pos="-3085"/>
                <w:tab w:val="left" w:pos="1452"/>
              </w:tabs>
              <w:jc w:val="center"/>
              <w:rPr>
                <w:rFonts w:cstheme="minorHAnsi"/>
              </w:rPr>
            </w:pPr>
            <w:r w:rsidRPr="00D30999">
              <w:rPr>
                <w:rFonts w:cstheme="minorHAnsi"/>
              </w:rPr>
              <w:t>2017</w:t>
            </w:r>
          </w:p>
        </w:tc>
        <w:tc>
          <w:tcPr>
            <w:tcW w:w="607" w:type="pct"/>
            <w:vAlign w:val="center"/>
          </w:tcPr>
          <w:p w14:paraId="594903AE" w14:textId="7D17DC82"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611F0C5E" w14:textId="77777777" w:rsidR="000F2A34" w:rsidRPr="00D30999" w:rsidRDefault="000F2A34" w:rsidP="005D62C2">
            <w:pPr>
              <w:jc w:val="center"/>
              <w:rPr>
                <w:rFonts w:cstheme="minorHAnsi"/>
              </w:rPr>
            </w:pPr>
            <w:r w:rsidRPr="00D30999">
              <w:rPr>
                <w:rFonts w:cstheme="minorHAnsi"/>
                <w:sz w:val="16"/>
                <w:szCs w:val="16"/>
              </w:rPr>
              <w:t>Saaten-Union Polska sp. z o. o. ul. Straszewska 70,62-100 Wągrowiec</w:t>
            </w:r>
          </w:p>
        </w:tc>
      </w:tr>
      <w:tr w:rsidR="000F2A34" w:rsidRPr="00D30999" w14:paraId="39C3FA8C" w14:textId="77777777" w:rsidTr="005D62C2">
        <w:trPr>
          <w:trHeight w:hRule="exact" w:val="510"/>
          <w:jc w:val="center"/>
        </w:trPr>
        <w:tc>
          <w:tcPr>
            <w:tcW w:w="287" w:type="pct"/>
            <w:vAlign w:val="center"/>
          </w:tcPr>
          <w:p w14:paraId="14673DF3" w14:textId="77777777" w:rsidR="000F2A34" w:rsidRPr="00D30999" w:rsidRDefault="000F2A34" w:rsidP="005D62C2">
            <w:pPr>
              <w:jc w:val="center"/>
              <w:rPr>
                <w:rFonts w:cstheme="minorHAnsi"/>
              </w:rPr>
            </w:pPr>
            <w:r w:rsidRPr="00D30999">
              <w:rPr>
                <w:rFonts w:cstheme="minorHAnsi"/>
              </w:rPr>
              <w:t>8</w:t>
            </w:r>
          </w:p>
        </w:tc>
        <w:tc>
          <w:tcPr>
            <w:tcW w:w="788" w:type="pct"/>
            <w:vAlign w:val="center"/>
          </w:tcPr>
          <w:p w14:paraId="57C03E5C" w14:textId="77777777" w:rsidR="000F2A34" w:rsidRPr="00D30999" w:rsidRDefault="000F2A34" w:rsidP="005D62C2">
            <w:pPr>
              <w:jc w:val="center"/>
              <w:rPr>
                <w:rFonts w:cstheme="minorHAnsi"/>
              </w:rPr>
            </w:pPr>
            <w:r w:rsidRPr="00D30999">
              <w:rPr>
                <w:rFonts w:cstheme="minorHAnsi"/>
              </w:rPr>
              <w:t>Toro</w:t>
            </w:r>
          </w:p>
        </w:tc>
        <w:tc>
          <w:tcPr>
            <w:tcW w:w="321" w:type="pct"/>
            <w:vAlign w:val="center"/>
          </w:tcPr>
          <w:p w14:paraId="05253A46" w14:textId="77777777" w:rsidR="000F2A34" w:rsidRPr="00D30999" w:rsidRDefault="000F2A34" w:rsidP="005D62C2">
            <w:pPr>
              <w:tabs>
                <w:tab w:val="right" w:pos="-3085"/>
                <w:tab w:val="left" w:pos="1452"/>
              </w:tabs>
              <w:jc w:val="center"/>
              <w:rPr>
                <w:rFonts w:cstheme="minorHAnsi"/>
              </w:rPr>
            </w:pPr>
            <w:r w:rsidRPr="00D30999">
              <w:rPr>
                <w:rFonts w:cstheme="minorHAnsi"/>
              </w:rPr>
              <w:t>5</w:t>
            </w:r>
          </w:p>
        </w:tc>
        <w:tc>
          <w:tcPr>
            <w:tcW w:w="517" w:type="pct"/>
            <w:vAlign w:val="center"/>
          </w:tcPr>
          <w:p w14:paraId="003943A9" w14:textId="77777777" w:rsidR="000F2A34" w:rsidRPr="00D30999" w:rsidRDefault="000F2A34" w:rsidP="005D62C2">
            <w:pPr>
              <w:tabs>
                <w:tab w:val="right" w:pos="-3085"/>
                <w:tab w:val="left" w:pos="1452"/>
              </w:tabs>
              <w:jc w:val="center"/>
              <w:rPr>
                <w:rFonts w:cstheme="minorHAnsi"/>
              </w:rPr>
            </w:pPr>
            <w:r w:rsidRPr="00D30999">
              <w:rPr>
                <w:rFonts w:cstheme="minorHAnsi"/>
              </w:rPr>
              <w:t>2018</w:t>
            </w:r>
          </w:p>
        </w:tc>
        <w:tc>
          <w:tcPr>
            <w:tcW w:w="607" w:type="pct"/>
            <w:vAlign w:val="center"/>
          </w:tcPr>
          <w:p w14:paraId="2FE54EA9" w14:textId="177354D9"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0B077FF1" w14:textId="77777777" w:rsidR="000F2A34" w:rsidRPr="00D30999" w:rsidRDefault="000F2A34" w:rsidP="005D62C2">
            <w:pPr>
              <w:jc w:val="center"/>
              <w:rPr>
                <w:rFonts w:cstheme="minorHAnsi"/>
              </w:rPr>
            </w:pPr>
            <w:r w:rsidRPr="00D30999">
              <w:rPr>
                <w:rFonts w:cstheme="minorHAnsi"/>
                <w:sz w:val="16"/>
                <w:szCs w:val="16"/>
              </w:rPr>
              <w:t>Hodowla Roślin Strzelce sp. z o.o. ul. Główna 20 ,  99-307 Strzelce</w:t>
            </w:r>
          </w:p>
        </w:tc>
      </w:tr>
      <w:tr w:rsidR="000F2A34" w:rsidRPr="00D30999" w14:paraId="34251F4B" w14:textId="77777777" w:rsidTr="005D62C2">
        <w:trPr>
          <w:trHeight w:hRule="exact" w:val="510"/>
          <w:jc w:val="center"/>
        </w:trPr>
        <w:tc>
          <w:tcPr>
            <w:tcW w:w="287" w:type="pct"/>
            <w:vAlign w:val="center"/>
          </w:tcPr>
          <w:p w14:paraId="2E6F96F7" w14:textId="77777777" w:rsidR="000F2A34" w:rsidRPr="00D30999" w:rsidRDefault="000F2A34" w:rsidP="005D62C2">
            <w:pPr>
              <w:jc w:val="center"/>
              <w:rPr>
                <w:rFonts w:cstheme="minorHAnsi"/>
              </w:rPr>
            </w:pPr>
            <w:r w:rsidRPr="00D30999">
              <w:rPr>
                <w:rFonts w:cstheme="minorHAnsi"/>
              </w:rPr>
              <w:t>9</w:t>
            </w:r>
          </w:p>
        </w:tc>
        <w:tc>
          <w:tcPr>
            <w:tcW w:w="788" w:type="pct"/>
            <w:vAlign w:val="center"/>
          </w:tcPr>
          <w:p w14:paraId="09FF4DDC" w14:textId="77777777" w:rsidR="000F2A34" w:rsidRPr="00D30999" w:rsidRDefault="000F2A34" w:rsidP="005D62C2">
            <w:pPr>
              <w:jc w:val="center"/>
              <w:rPr>
                <w:rFonts w:cstheme="minorHAnsi"/>
              </w:rPr>
            </w:pPr>
            <w:r w:rsidRPr="00D30999">
              <w:rPr>
                <w:rFonts w:cstheme="minorHAnsi"/>
              </w:rPr>
              <w:t>Corado</w:t>
            </w:r>
          </w:p>
        </w:tc>
        <w:tc>
          <w:tcPr>
            <w:tcW w:w="321" w:type="pct"/>
            <w:vAlign w:val="center"/>
          </w:tcPr>
          <w:p w14:paraId="225AB961" w14:textId="77777777" w:rsidR="000F2A34" w:rsidRPr="00D30999" w:rsidRDefault="000F2A34" w:rsidP="005D62C2">
            <w:pPr>
              <w:tabs>
                <w:tab w:val="right" w:pos="-3085"/>
                <w:tab w:val="left" w:pos="1452"/>
              </w:tabs>
              <w:jc w:val="center"/>
              <w:rPr>
                <w:rFonts w:cstheme="minorHAnsi"/>
              </w:rPr>
            </w:pPr>
            <w:r w:rsidRPr="00D30999">
              <w:rPr>
                <w:rFonts w:cstheme="minorHAnsi"/>
              </w:rPr>
              <w:t>5,5</w:t>
            </w:r>
          </w:p>
        </w:tc>
        <w:tc>
          <w:tcPr>
            <w:tcW w:w="517" w:type="pct"/>
            <w:vAlign w:val="center"/>
          </w:tcPr>
          <w:p w14:paraId="0D868A85" w14:textId="77777777" w:rsidR="000F2A34" w:rsidRPr="00D30999" w:rsidRDefault="000F2A34" w:rsidP="005D62C2">
            <w:pPr>
              <w:tabs>
                <w:tab w:val="right" w:pos="-3085"/>
                <w:tab w:val="left" w:pos="1452"/>
              </w:tabs>
              <w:jc w:val="center"/>
              <w:rPr>
                <w:rFonts w:cstheme="minorHAnsi"/>
              </w:rPr>
            </w:pPr>
            <w:r w:rsidRPr="00D30999">
              <w:rPr>
                <w:rFonts w:cstheme="minorHAnsi"/>
              </w:rPr>
              <w:t>2020</w:t>
            </w:r>
          </w:p>
        </w:tc>
        <w:tc>
          <w:tcPr>
            <w:tcW w:w="607" w:type="pct"/>
            <w:vAlign w:val="center"/>
          </w:tcPr>
          <w:p w14:paraId="7D7CC058" w14:textId="6FAB433A" w:rsidR="000F2A34" w:rsidRPr="00D30999" w:rsidRDefault="000F2A34" w:rsidP="005D62C2">
            <w:pPr>
              <w:tabs>
                <w:tab w:val="right" w:pos="-3085"/>
                <w:tab w:val="left" w:pos="1452"/>
              </w:tabs>
              <w:ind w:right="170"/>
              <w:jc w:val="center"/>
              <w:rPr>
                <w:rFonts w:cstheme="minorHAnsi"/>
              </w:rPr>
            </w:pPr>
            <w:r w:rsidRPr="00D30999">
              <w:rPr>
                <w:rFonts w:cstheme="minorHAnsi"/>
              </w:rPr>
              <w:t>2022</w:t>
            </w:r>
          </w:p>
        </w:tc>
        <w:tc>
          <w:tcPr>
            <w:tcW w:w="2480" w:type="pct"/>
            <w:vAlign w:val="center"/>
          </w:tcPr>
          <w:p w14:paraId="35EBDA5E" w14:textId="77777777" w:rsidR="000F2A34" w:rsidRPr="00D30999" w:rsidRDefault="000F2A34" w:rsidP="005D62C2">
            <w:pPr>
              <w:jc w:val="center"/>
              <w:rPr>
                <w:rFonts w:cstheme="minorHAnsi"/>
                <w:sz w:val="16"/>
                <w:szCs w:val="16"/>
              </w:rPr>
            </w:pPr>
            <w:r w:rsidRPr="00D30999">
              <w:rPr>
                <w:rFonts w:cstheme="minorHAnsi"/>
                <w:sz w:val="16"/>
                <w:szCs w:val="16"/>
              </w:rPr>
              <w:t>DANKO Hodowla Roślin sp. z o. o. Choryń 27, 64-000  Kościan</w:t>
            </w:r>
          </w:p>
        </w:tc>
      </w:tr>
      <w:tr w:rsidR="000F2A34" w:rsidRPr="00D30999" w14:paraId="0BC4B8EE" w14:textId="77777777" w:rsidTr="005D62C2">
        <w:trPr>
          <w:trHeight w:hRule="exact" w:val="510"/>
          <w:jc w:val="center"/>
        </w:trPr>
        <w:tc>
          <w:tcPr>
            <w:tcW w:w="287" w:type="pct"/>
            <w:vAlign w:val="center"/>
          </w:tcPr>
          <w:p w14:paraId="0F2E3D3E" w14:textId="77777777" w:rsidR="000F2A34" w:rsidRPr="00D30999" w:rsidRDefault="000F2A34" w:rsidP="005D62C2">
            <w:pPr>
              <w:jc w:val="center"/>
              <w:rPr>
                <w:rFonts w:cstheme="minorHAnsi"/>
              </w:rPr>
            </w:pPr>
            <w:r w:rsidRPr="00D30999">
              <w:rPr>
                <w:rFonts w:cstheme="minorHAnsi"/>
              </w:rPr>
              <w:t>10</w:t>
            </w:r>
          </w:p>
        </w:tc>
        <w:tc>
          <w:tcPr>
            <w:tcW w:w="788" w:type="pct"/>
            <w:vAlign w:val="center"/>
          </w:tcPr>
          <w:p w14:paraId="7BF02173" w14:textId="77777777" w:rsidR="000F2A34" w:rsidRPr="00D30999" w:rsidRDefault="000F2A34" w:rsidP="005D62C2">
            <w:pPr>
              <w:jc w:val="center"/>
              <w:rPr>
                <w:rFonts w:cstheme="minorHAnsi"/>
              </w:rPr>
            </w:pPr>
            <w:r w:rsidRPr="00D30999">
              <w:rPr>
                <w:rFonts w:cstheme="minorHAnsi"/>
              </w:rPr>
              <w:t>Panaso</w:t>
            </w:r>
          </w:p>
        </w:tc>
        <w:tc>
          <w:tcPr>
            <w:tcW w:w="321" w:type="pct"/>
            <w:vAlign w:val="center"/>
          </w:tcPr>
          <w:p w14:paraId="4640463E" w14:textId="77777777" w:rsidR="000F2A34" w:rsidRPr="00D30999" w:rsidRDefault="000F2A34" w:rsidP="005D62C2">
            <w:pPr>
              <w:tabs>
                <w:tab w:val="right" w:pos="-3085"/>
                <w:tab w:val="left" w:pos="1452"/>
              </w:tabs>
              <w:jc w:val="center"/>
              <w:rPr>
                <w:rFonts w:cstheme="minorHAnsi"/>
              </w:rPr>
            </w:pPr>
            <w:r w:rsidRPr="00D30999">
              <w:rPr>
                <w:rFonts w:cstheme="minorHAnsi"/>
              </w:rPr>
              <w:t>5,5</w:t>
            </w:r>
          </w:p>
        </w:tc>
        <w:tc>
          <w:tcPr>
            <w:tcW w:w="517" w:type="pct"/>
            <w:vAlign w:val="center"/>
          </w:tcPr>
          <w:p w14:paraId="2AD38FF7" w14:textId="77777777" w:rsidR="000F2A34" w:rsidRPr="00D30999" w:rsidRDefault="000F2A34" w:rsidP="005D62C2">
            <w:pPr>
              <w:tabs>
                <w:tab w:val="right" w:pos="-3085"/>
                <w:tab w:val="left" w:pos="1452"/>
              </w:tabs>
              <w:jc w:val="center"/>
              <w:rPr>
                <w:rFonts w:cstheme="minorHAnsi"/>
              </w:rPr>
            </w:pPr>
            <w:r w:rsidRPr="00D30999">
              <w:rPr>
                <w:rFonts w:cstheme="minorHAnsi"/>
              </w:rPr>
              <w:t>2021</w:t>
            </w:r>
          </w:p>
        </w:tc>
        <w:tc>
          <w:tcPr>
            <w:tcW w:w="607" w:type="pct"/>
            <w:vAlign w:val="center"/>
          </w:tcPr>
          <w:p w14:paraId="1146CF99" w14:textId="77777777" w:rsidR="000F2A34" w:rsidRPr="00D30999" w:rsidRDefault="000F2A34" w:rsidP="005D62C2">
            <w:pPr>
              <w:tabs>
                <w:tab w:val="right" w:pos="-3085"/>
                <w:tab w:val="left" w:pos="1452"/>
              </w:tabs>
              <w:ind w:right="170"/>
              <w:jc w:val="center"/>
              <w:rPr>
                <w:rFonts w:cstheme="minorHAnsi"/>
              </w:rPr>
            </w:pPr>
            <w:r w:rsidRPr="00D30999">
              <w:rPr>
                <w:rFonts w:cstheme="minorHAnsi"/>
              </w:rPr>
              <w:t>2022</w:t>
            </w:r>
          </w:p>
        </w:tc>
        <w:tc>
          <w:tcPr>
            <w:tcW w:w="2480" w:type="pct"/>
            <w:vAlign w:val="center"/>
          </w:tcPr>
          <w:p w14:paraId="6496E464" w14:textId="77777777" w:rsidR="000F2A34" w:rsidRPr="00D30999" w:rsidRDefault="000F2A34" w:rsidP="005D62C2">
            <w:pPr>
              <w:jc w:val="center"/>
              <w:rPr>
                <w:rFonts w:cstheme="minorHAnsi"/>
                <w:sz w:val="16"/>
                <w:szCs w:val="16"/>
              </w:rPr>
            </w:pPr>
            <w:r w:rsidRPr="00D30999">
              <w:rPr>
                <w:rFonts w:cstheme="minorHAnsi"/>
                <w:sz w:val="16"/>
                <w:szCs w:val="16"/>
              </w:rPr>
              <w:t>DANKO Hodowla Roślin sp. z o. o. Choryń 27, 64-000  Kościa</w:t>
            </w:r>
          </w:p>
        </w:tc>
      </w:tr>
      <w:tr w:rsidR="000F2A34" w:rsidRPr="00D30999" w14:paraId="4071CA10" w14:textId="77777777" w:rsidTr="005D62C2">
        <w:trPr>
          <w:trHeight w:hRule="exact" w:val="510"/>
          <w:jc w:val="center"/>
        </w:trPr>
        <w:tc>
          <w:tcPr>
            <w:tcW w:w="287" w:type="pct"/>
            <w:vAlign w:val="center"/>
          </w:tcPr>
          <w:p w14:paraId="14F74BD2" w14:textId="77777777" w:rsidR="000F2A34" w:rsidRPr="00D30999" w:rsidRDefault="000F2A34" w:rsidP="005D62C2">
            <w:pPr>
              <w:jc w:val="center"/>
              <w:rPr>
                <w:rFonts w:cstheme="minorHAnsi"/>
              </w:rPr>
            </w:pPr>
            <w:r w:rsidRPr="00D30999">
              <w:rPr>
                <w:rFonts w:cstheme="minorHAnsi"/>
              </w:rPr>
              <w:t>11</w:t>
            </w:r>
          </w:p>
        </w:tc>
        <w:tc>
          <w:tcPr>
            <w:tcW w:w="788" w:type="pct"/>
            <w:vAlign w:val="center"/>
          </w:tcPr>
          <w:p w14:paraId="6E246418" w14:textId="77777777" w:rsidR="000F2A34" w:rsidRPr="00D30999" w:rsidRDefault="000F2A34" w:rsidP="005D62C2">
            <w:pPr>
              <w:jc w:val="center"/>
              <w:rPr>
                <w:rFonts w:cstheme="minorHAnsi"/>
              </w:rPr>
            </w:pPr>
            <w:r w:rsidRPr="00D30999">
              <w:rPr>
                <w:rFonts w:cstheme="minorHAnsi"/>
              </w:rPr>
              <w:t>Metro</w:t>
            </w:r>
          </w:p>
        </w:tc>
        <w:tc>
          <w:tcPr>
            <w:tcW w:w="321" w:type="pct"/>
            <w:vAlign w:val="center"/>
          </w:tcPr>
          <w:p w14:paraId="0520DE64" w14:textId="77777777" w:rsidR="000F2A34" w:rsidRPr="00D30999" w:rsidRDefault="000F2A34" w:rsidP="005D62C2">
            <w:pPr>
              <w:tabs>
                <w:tab w:val="right" w:pos="-3085"/>
                <w:tab w:val="left" w:pos="1452"/>
              </w:tabs>
              <w:jc w:val="center"/>
              <w:rPr>
                <w:rFonts w:cstheme="minorHAnsi"/>
              </w:rPr>
            </w:pPr>
            <w:r w:rsidRPr="00D30999">
              <w:rPr>
                <w:rFonts w:cstheme="minorHAnsi"/>
              </w:rPr>
              <w:t>5,5</w:t>
            </w:r>
          </w:p>
        </w:tc>
        <w:tc>
          <w:tcPr>
            <w:tcW w:w="517" w:type="pct"/>
            <w:vAlign w:val="center"/>
          </w:tcPr>
          <w:p w14:paraId="59004492" w14:textId="77777777" w:rsidR="000F2A34" w:rsidRPr="00D30999" w:rsidRDefault="000F2A34" w:rsidP="005D62C2">
            <w:pPr>
              <w:tabs>
                <w:tab w:val="right" w:pos="-3085"/>
                <w:tab w:val="left" w:pos="1452"/>
              </w:tabs>
              <w:jc w:val="center"/>
              <w:rPr>
                <w:rFonts w:cstheme="minorHAnsi"/>
              </w:rPr>
            </w:pPr>
            <w:r w:rsidRPr="00D30999">
              <w:rPr>
                <w:rFonts w:cstheme="minorHAnsi"/>
              </w:rPr>
              <w:t>2022</w:t>
            </w:r>
          </w:p>
        </w:tc>
        <w:tc>
          <w:tcPr>
            <w:tcW w:w="607" w:type="pct"/>
            <w:vAlign w:val="center"/>
          </w:tcPr>
          <w:p w14:paraId="7A536F40" w14:textId="183EE85B"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6DDFDEC3" w14:textId="77777777" w:rsidR="000F2A34" w:rsidRPr="00D30999" w:rsidRDefault="000F2A34" w:rsidP="005D62C2">
            <w:pPr>
              <w:jc w:val="center"/>
              <w:rPr>
                <w:rFonts w:cstheme="minorHAnsi"/>
                <w:sz w:val="16"/>
                <w:szCs w:val="16"/>
              </w:rPr>
            </w:pPr>
            <w:r w:rsidRPr="00D30999">
              <w:rPr>
                <w:rFonts w:cstheme="minorHAnsi"/>
                <w:sz w:val="16"/>
                <w:szCs w:val="16"/>
              </w:rPr>
              <w:t>DANKO Hodowla Roślin sp. z o. o. Choryń 27, 64-000  Kościan</w:t>
            </w:r>
          </w:p>
        </w:tc>
      </w:tr>
      <w:tr w:rsidR="000F2A34" w:rsidRPr="00D30999" w14:paraId="718B7BFE" w14:textId="77777777" w:rsidTr="005D62C2">
        <w:trPr>
          <w:trHeight w:hRule="exact" w:val="510"/>
          <w:jc w:val="center"/>
        </w:trPr>
        <w:tc>
          <w:tcPr>
            <w:tcW w:w="287" w:type="pct"/>
            <w:vAlign w:val="center"/>
          </w:tcPr>
          <w:p w14:paraId="68619EF4" w14:textId="77777777" w:rsidR="000F2A34" w:rsidRPr="00D30999" w:rsidRDefault="000F2A34" w:rsidP="005D62C2">
            <w:pPr>
              <w:jc w:val="center"/>
              <w:rPr>
                <w:rFonts w:cstheme="minorHAnsi"/>
              </w:rPr>
            </w:pPr>
            <w:r w:rsidRPr="00D30999">
              <w:rPr>
                <w:rFonts w:cstheme="minorHAnsi"/>
              </w:rPr>
              <w:t>12</w:t>
            </w:r>
          </w:p>
        </w:tc>
        <w:tc>
          <w:tcPr>
            <w:tcW w:w="788" w:type="pct"/>
            <w:vAlign w:val="center"/>
          </w:tcPr>
          <w:p w14:paraId="041BDA00" w14:textId="77777777" w:rsidR="000F2A34" w:rsidRPr="00D30999" w:rsidRDefault="000F2A34" w:rsidP="005D62C2">
            <w:pPr>
              <w:jc w:val="center"/>
              <w:rPr>
                <w:rFonts w:cstheme="minorHAnsi"/>
              </w:rPr>
            </w:pPr>
            <w:r w:rsidRPr="00D30999">
              <w:rPr>
                <w:rFonts w:cstheme="minorHAnsi"/>
              </w:rPr>
              <w:t>Presley</w:t>
            </w:r>
          </w:p>
        </w:tc>
        <w:tc>
          <w:tcPr>
            <w:tcW w:w="321" w:type="pct"/>
            <w:vAlign w:val="center"/>
          </w:tcPr>
          <w:p w14:paraId="3B86DFEF" w14:textId="77777777" w:rsidR="000F2A34" w:rsidRPr="00D30999" w:rsidRDefault="000F2A34" w:rsidP="005D62C2">
            <w:pPr>
              <w:tabs>
                <w:tab w:val="right" w:pos="-3085"/>
                <w:tab w:val="left" w:pos="1452"/>
              </w:tabs>
              <w:jc w:val="center"/>
              <w:rPr>
                <w:rFonts w:cstheme="minorHAnsi"/>
              </w:rPr>
            </w:pPr>
            <w:r w:rsidRPr="00D30999">
              <w:rPr>
                <w:rFonts w:cstheme="minorHAnsi"/>
              </w:rPr>
              <w:t>4,5</w:t>
            </w:r>
          </w:p>
        </w:tc>
        <w:tc>
          <w:tcPr>
            <w:tcW w:w="517" w:type="pct"/>
            <w:vAlign w:val="center"/>
          </w:tcPr>
          <w:p w14:paraId="40499490" w14:textId="77777777" w:rsidR="000F2A34" w:rsidRPr="00D30999" w:rsidRDefault="000F2A34" w:rsidP="005D62C2">
            <w:pPr>
              <w:tabs>
                <w:tab w:val="right" w:pos="-3085"/>
                <w:tab w:val="left" w:pos="1452"/>
              </w:tabs>
              <w:jc w:val="center"/>
              <w:rPr>
                <w:rFonts w:cstheme="minorHAnsi"/>
              </w:rPr>
            </w:pPr>
            <w:r w:rsidRPr="00D30999">
              <w:rPr>
                <w:rFonts w:cstheme="minorHAnsi"/>
              </w:rPr>
              <w:t>2022</w:t>
            </w:r>
          </w:p>
        </w:tc>
        <w:tc>
          <w:tcPr>
            <w:tcW w:w="607" w:type="pct"/>
            <w:vAlign w:val="center"/>
          </w:tcPr>
          <w:p w14:paraId="61D52FC1" w14:textId="4064AE45"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4A95D7FA" w14:textId="77777777" w:rsidR="000F2A34" w:rsidRPr="00D30999" w:rsidRDefault="000F2A34" w:rsidP="005D62C2">
            <w:pPr>
              <w:jc w:val="center"/>
              <w:rPr>
                <w:rFonts w:cstheme="minorHAnsi"/>
                <w:sz w:val="16"/>
                <w:szCs w:val="16"/>
              </w:rPr>
            </w:pPr>
            <w:r w:rsidRPr="00D30999">
              <w:rPr>
                <w:rFonts w:cstheme="minorHAnsi"/>
                <w:sz w:val="16"/>
                <w:szCs w:val="16"/>
              </w:rPr>
              <w:t>IGN Polska sp. z o.o. ul. Wyspiańskiego 43, 60-751 Poznań</w:t>
            </w:r>
          </w:p>
        </w:tc>
      </w:tr>
      <w:tr w:rsidR="000F2A34" w:rsidRPr="00D30999" w14:paraId="765174CD" w14:textId="77777777" w:rsidTr="005D62C2">
        <w:trPr>
          <w:trHeight w:hRule="exact" w:val="510"/>
          <w:jc w:val="center"/>
        </w:trPr>
        <w:tc>
          <w:tcPr>
            <w:tcW w:w="287" w:type="pct"/>
            <w:vAlign w:val="center"/>
          </w:tcPr>
          <w:p w14:paraId="0F20A7E0" w14:textId="77777777" w:rsidR="000F2A34" w:rsidRPr="00D30999" w:rsidRDefault="000F2A34" w:rsidP="005D62C2">
            <w:pPr>
              <w:jc w:val="center"/>
              <w:rPr>
                <w:rFonts w:cstheme="minorHAnsi"/>
              </w:rPr>
            </w:pPr>
            <w:r w:rsidRPr="00D30999">
              <w:rPr>
                <w:rFonts w:cstheme="minorHAnsi"/>
              </w:rPr>
              <w:t>13</w:t>
            </w:r>
          </w:p>
        </w:tc>
        <w:tc>
          <w:tcPr>
            <w:tcW w:w="788" w:type="pct"/>
            <w:vAlign w:val="center"/>
          </w:tcPr>
          <w:p w14:paraId="72D505BA" w14:textId="77777777" w:rsidR="000F2A34" w:rsidRPr="00D30999" w:rsidRDefault="000F2A34" w:rsidP="005D62C2">
            <w:pPr>
              <w:jc w:val="center"/>
              <w:rPr>
                <w:rFonts w:cstheme="minorHAnsi"/>
              </w:rPr>
            </w:pPr>
            <w:r w:rsidRPr="00D30999">
              <w:rPr>
                <w:rFonts w:cstheme="minorHAnsi"/>
              </w:rPr>
              <w:t>SU Favonius</w:t>
            </w:r>
          </w:p>
        </w:tc>
        <w:tc>
          <w:tcPr>
            <w:tcW w:w="321" w:type="pct"/>
            <w:vAlign w:val="center"/>
          </w:tcPr>
          <w:p w14:paraId="7149AA1A" w14:textId="77777777" w:rsidR="000F2A34" w:rsidRPr="00D30999" w:rsidRDefault="000F2A34" w:rsidP="005D62C2">
            <w:pPr>
              <w:tabs>
                <w:tab w:val="right" w:pos="-3085"/>
                <w:tab w:val="left" w:pos="1452"/>
              </w:tabs>
              <w:jc w:val="center"/>
              <w:rPr>
                <w:rFonts w:cstheme="minorHAnsi"/>
              </w:rPr>
            </w:pPr>
            <w:r w:rsidRPr="00D30999">
              <w:rPr>
                <w:rFonts w:cstheme="minorHAnsi"/>
              </w:rPr>
              <w:t>4,5</w:t>
            </w:r>
          </w:p>
        </w:tc>
        <w:tc>
          <w:tcPr>
            <w:tcW w:w="517" w:type="pct"/>
            <w:vAlign w:val="center"/>
          </w:tcPr>
          <w:p w14:paraId="320F9943" w14:textId="77777777" w:rsidR="000F2A34" w:rsidRPr="00D30999" w:rsidRDefault="000F2A34" w:rsidP="005D62C2">
            <w:pPr>
              <w:tabs>
                <w:tab w:val="right" w:pos="-3085"/>
                <w:tab w:val="left" w:pos="1452"/>
              </w:tabs>
              <w:jc w:val="center"/>
              <w:rPr>
                <w:rFonts w:cstheme="minorHAnsi"/>
              </w:rPr>
            </w:pPr>
            <w:r w:rsidRPr="00D30999">
              <w:rPr>
                <w:rFonts w:cstheme="minorHAnsi"/>
              </w:rPr>
              <w:t>2022</w:t>
            </w:r>
          </w:p>
        </w:tc>
        <w:tc>
          <w:tcPr>
            <w:tcW w:w="607" w:type="pct"/>
            <w:vAlign w:val="center"/>
          </w:tcPr>
          <w:p w14:paraId="1B7775E2" w14:textId="717E6448"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50F23113" w14:textId="77777777" w:rsidR="000F2A34" w:rsidRPr="00D30999" w:rsidRDefault="000F2A34" w:rsidP="005D62C2">
            <w:pPr>
              <w:jc w:val="center"/>
              <w:rPr>
                <w:rFonts w:cstheme="minorHAnsi"/>
                <w:sz w:val="16"/>
                <w:szCs w:val="16"/>
              </w:rPr>
            </w:pPr>
            <w:r w:rsidRPr="00D30999">
              <w:rPr>
                <w:rFonts w:cstheme="minorHAnsi"/>
                <w:sz w:val="16"/>
                <w:szCs w:val="16"/>
              </w:rPr>
              <w:t>Saaten-Union Polska sp. z o. o. ul. Straszewska 70,62-100 Wągrowiec</w:t>
            </w:r>
          </w:p>
        </w:tc>
      </w:tr>
      <w:tr w:rsidR="000F2A34" w:rsidRPr="00D30999" w14:paraId="331AAB38" w14:textId="77777777" w:rsidTr="005D62C2">
        <w:trPr>
          <w:trHeight w:hRule="exact" w:val="510"/>
          <w:jc w:val="center"/>
        </w:trPr>
        <w:tc>
          <w:tcPr>
            <w:tcW w:w="287" w:type="pct"/>
            <w:vAlign w:val="center"/>
          </w:tcPr>
          <w:p w14:paraId="2DFAC094" w14:textId="77777777" w:rsidR="000F2A34" w:rsidRPr="00D30999" w:rsidRDefault="000F2A34" w:rsidP="005D62C2">
            <w:pPr>
              <w:jc w:val="center"/>
              <w:rPr>
                <w:rFonts w:cstheme="minorHAnsi"/>
              </w:rPr>
            </w:pPr>
            <w:r w:rsidRPr="00D30999">
              <w:rPr>
                <w:rFonts w:cstheme="minorHAnsi"/>
              </w:rPr>
              <w:t>14</w:t>
            </w:r>
          </w:p>
        </w:tc>
        <w:tc>
          <w:tcPr>
            <w:tcW w:w="788" w:type="pct"/>
            <w:vAlign w:val="center"/>
          </w:tcPr>
          <w:p w14:paraId="07BABB05" w14:textId="77777777" w:rsidR="000F2A34" w:rsidRPr="00D30999" w:rsidRDefault="000F2A34" w:rsidP="005D62C2">
            <w:pPr>
              <w:jc w:val="center"/>
              <w:rPr>
                <w:rFonts w:cstheme="minorHAnsi"/>
              </w:rPr>
            </w:pPr>
            <w:r w:rsidRPr="00D30999">
              <w:rPr>
                <w:rFonts w:cstheme="minorHAnsi"/>
              </w:rPr>
              <w:t>SU Klaus</w:t>
            </w:r>
          </w:p>
        </w:tc>
        <w:tc>
          <w:tcPr>
            <w:tcW w:w="321" w:type="pct"/>
            <w:vAlign w:val="center"/>
          </w:tcPr>
          <w:p w14:paraId="21A56CB6" w14:textId="77777777" w:rsidR="000F2A34" w:rsidRPr="00D30999" w:rsidRDefault="000F2A34" w:rsidP="005D62C2">
            <w:pPr>
              <w:tabs>
                <w:tab w:val="right" w:pos="-3085"/>
                <w:tab w:val="left" w:pos="1452"/>
              </w:tabs>
              <w:jc w:val="center"/>
              <w:rPr>
                <w:rFonts w:cstheme="minorHAnsi"/>
              </w:rPr>
            </w:pPr>
            <w:r w:rsidRPr="00D30999">
              <w:rPr>
                <w:rFonts w:cstheme="minorHAnsi"/>
              </w:rPr>
              <w:t>4,5</w:t>
            </w:r>
          </w:p>
        </w:tc>
        <w:tc>
          <w:tcPr>
            <w:tcW w:w="517" w:type="pct"/>
            <w:vAlign w:val="center"/>
          </w:tcPr>
          <w:p w14:paraId="624836F1" w14:textId="77777777" w:rsidR="000F2A34" w:rsidRPr="00D30999" w:rsidRDefault="000F2A34" w:rsidP="005D62C2">
            <w:pPr>
              <w:tabs>
                <w:tab w:val="right" w:pos="-3085"/>
                <w:tab w:val="left" w:pos="1452"/>
              </w:tabs>
              <w:jc w:val="center"/>
              <w:rPr>
                <w:rFonts w:cstheme="minorHAnsi"/>
              </w:rPr>
            </w:pPr>
            <w:r w:rsidRPr="00D30999">
              <w:rPr>
                <w:rFonts w:cstheme="minorHAnsi"/>
              </w:rPr>
              <w:t>2022</w:t>
            </w:r>
          </w:p>
        </w:tc>
        <w:tc>
          <w:tcPr>
            <w:tcW w:w="607" w:type="pct"/>
            <w:vAlign w:val="center"/>
          </w:tcPr>
          <w:p w14:paraId="07709791" w14:textId="18DA087B"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05734B41" w14:textId="77777777" w:rsidR="000F2A34" w:rsidRPr="00D30999" w:rsidRDefault="000F2A34" w:rsidP="005D62C2">
            <w:pPr>
              <w:jc w:val="center"/>
              <w:rPr>
                <w:rFonts w:cstheme="minorHAnsi"/>
                <w:sz w:val="16"/>
                <w:szCs w:val="16"/>
              </w:rPr>
            </w:pPr>
            <w:r w:rsidRPr="00D30999">
              <w:rPr>
                <w:rFonts w:cstheme="minorHAnsi"/>
                <w:sz w:val="16"/>
                <w:szCs w:val="16"/>
              </w:rPr>
              <w:t>Saaten-Union Polska sp. z o. o. ul. Straszewska 70,62-100 Wągrowiec</w:t>
            </w:r>
          </w:p>
        </w:tc>
      </w:tr>
      <w:tr w:rsidR="000F2A34" w:rsidRPr="00D30999" w14:paraId="76492091" w14:textId="77777777" w:rsidTr="005D62C2">
        <w:trPr>
          <w:trHeight w:hRule="exact" w:val="510"/>
          <w:jc w:val="center"/>
        </w:trPr>
        <w:tc>
          <w:tcPr>
            <w:tcW w:w="287" w:type="pct"/>
            <w:vAlign w:val="center"/>
          </w:tcPr>
          <w:p w14:paraId="21275C70" w14:textId="77777777" w:rsidR="000F2A34" w:rsidRPr="00D30999" w:rsidRDefault="000F2A34" w:rsidP="005D62C2">
            <w:pPr>
              <w:jc w:val="center"/>
              <w:rPr>
                <w:rFonts w:cstheme="minorHAnsi"/>
              </w:rPr>
            </w:pPr>
            <w:r w:rsidRPr="00D30999">
              <w:rPr>
                <w:rFonts w:cstheme="minorHAnsi"/>
              </w:rPr>
              <w:t>15</w:t>
            </w:r>
          </w:p>
        </w:tc>
        <w:tc>
          <w:tcPr>
            <w:tcW w:w="788" w:type="pct"/>
            <w:vAlign w:val="center"/>
          </w:tcPr>
          <w:p w14:paraId="7E11E709" w14:textId="77777777" w:rsidR="000F2A34" w:rsidRPr="00D30999" w:rsidRDefault="000F2A34" w:rsidP="005D62C2">
            <w:pPr>
              <w:jc w:val="center"/>
              <w:rPr>
                <w:rFonts w:cstheme="minorHAnsi"/>
              </w:rPr>
            </w:pPr>
            <w:r w:rsidRPr="00D30999">
              <w:rPr>
                <w:rFonts w:cstheme="minorHAnsi"/>
              </w:rPr>
              <w:t>Tributo</w:t>
            </w:r>
          </w:p>
        </w:tc>
        <w:tc>
          <w:tcPr>
            <w:tcW w:w="321" w:type="pct"/>
            <w:vAlign w:val="center"/>
          </w:tcPr>
          <w:p w14:paraId="0FD946DF" w14:textId="77777777" w:rsidR="000F2A34" w:rsidRPr="00D30999" w:rsidRDefault="000F2A34" w:rsidP="005D62C2">
            <w:pPr>
              <w:tabs>
                <w:tab w:val="right" w:pos="-3085"/>
                <w:tab w:val="left" w:pos="1452"/>
              </w:tabs>
              <w:jc w:val="center"/>
              <w:rPr>
                <w:rFonts w:cstheme="minorHAnsi"/>
              </w:rPr>
            </w:pPr>
            <w:r w:rsidRPr="00D30999">
              <w:rPr>
                <w:rFonts w:cstheme="minorHAnsi"/>
              </w:rPr>
              <w:t>5</w:t>
            </w:r>
          </w:p>
        </w:tc>
        <w:tc>
          <w:tcPr>
            <w:tcW w:w="517" w:type="pct"/>
            <w:vAlign w:val="center"/>
          </w:tcPr>
          <w:p w14:paraId="1D80A391" w14:textId="77777777" w:rsidR="000F2A34" w:rsidRPr="00D30999" w:rsidRDefault="000F2A34" w:rsidP="005D62C2">
            <w:pPr>
              <w:tabs>
                <w:tab w:val="right" w:pos="-3085"/>
                <w:tab w:val="left" w:pos="1452"/>
              </w:tabs>
              <w:jc w:val="center"/>
              <w:rPr>
                <w:rFonts w:cstheme="minorHAnsi"/>
              </w:rPr>
            </w:pPr>
            <w:r w:rsidRPr="00D30999">
              <w:rPr>
                <w:rFonts w:cstheme="minorHAnsi"/>
              </w:rPr>
              <w:t>2022</w:t>
            </w:r>
          </w:p>
        </w:tc>
        <w:tc>
          <w:tcPr>
            <w:tcW w:w="607" w:type="pct"/>
            <w:vAlign w:val="center"/>
          </w:tcPr>
          <w:p w14:paraId="6B0FC13F" w14:textId="7F8426EE"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56758A57" w14:textId="77777777" w:rsidR="000F2A34" w:rsidRPr="00D30999" w:rsidRDefault="000F2A34" w:rsidP="005D62C2">
            <w:pPr>
              <w:jc w:val="center"/>
              <w:rPr>
                <w:rFonts w:cstheme="minorHAnsi"/>
                <w:sz w:val="16"/>
                <w:szCs w:val="16"/>
              </w:rPr>
            </w:pPr>
            <w:r w:rsidRPr="00D30999">
              <w:rPr>
                <w:rFonts w:cstheme="minorHAnsi"/>
                <w:sz w:val="16"/>
                <w:szCs w:val="16"/>
              </w:rPr>
              <w:t>DANKO Hodowla Roślin sp. z o. o. Choryń 27, 64-000  Kościan</w:t>
            </w:r>
          </w:p>
        </w:tc>
      </w:tr>
      <w:tr w:rsidR="000F2A34" w:rsidRPr="00D30999" w14:paraId="3C672B4A" w14:textId="77777777" w:rsidTr="005D62C2">
        <w:trPr>
          <w:trHeight w:hRule="exact" w:val="510"/>
          <w:jc w:val="center"/>
        </w:trPr>
        <w:tc>
          <w:tcPr>
            <w:tcW w:w="287" w:type="pct"/>
            <w:vAlign w:val="center"/>
          </w:tcPr>
          <w:p w14:paraId="6E734944" w14:textId="77777777" w:rsidR="000F2A34" w:rsidRPr="00D30999" w:rsidRDefault="000F2A34" w:rsidP="005D62C2">
            <w:pPr>
              <w:jc w:val="center"/>
              <w:rPr>
                <w:rFonts w:cstheme="minorHAnsi"/>
              </w:rPr>
            </w:pPr>
            <w:r w:rsidRPr="00D30999">
              <w:rPr>
                <w:rFonts w:cstheme="minorHAnsi"/>
              </w:rPr>
              <w:t>16</w:t>
            </w:r>
          </w:p>
        </w:tc>
        <w:tc>
          <w:tcPr>
            <w:tcW w:w="788" w:type="pct"/>
            <w:vAlign w:val="center"/>
          </w:tcPr>
          <w:p w14:paraId="57CEB9CD" w14:textId="77777777" w:rsidR="000F2A34" w:rsidRPr="00D30999" w:rsidRDefault="000F2A34" w:rsidP="005D62C2">
            <w:pPr>
              <w:jc w:val="center"/>
              <w:rPr>
                <w:rFonts w:cstheme="minorHAnsi"/>
              </w:rPr>
            </w:pPr>
            <w:r w:rsidRPr="00D30999">
              <w:rPr>
                <w:rFonts w:cstheme="minorHAnsi"/>
              </w:rPr>
              <w:t>Trias</w:t>
            </w:r>
          </w:p>
        </w:tc>
        <w:tc>
          <w:tcPr>
            <w:tcW w:w="321" w:type="pct"/>
            <w:vAlign w:val="center"/>
          </w:tcPr>
          <w:p w14:paraId="30BAD04E" w14:textId="3B36A215" w:rsidR="000F2A34" w:rsidRPr="00D30999" w:rsidRDefault="00D75E43" w:rsidP="005D62C2">
            <w:pPr>
              <w:tabs>
                <w:tab w:val="right" w:pos="-3085"/>
                <w:tab w:val="left" w:pos="1452"/>
              </w:tabs>
              <w:jc w:val="center"/>
              <w:rPr>
                <w:rFonts w:cstheme="minorHAnsi"/>
              </w:rPr>
            </w:pPr>
            <w:r>
              <w:rPr>
                <w:rFonts w:cstheme="minorHAnsi"/>
              </w:rPr>
              <w:t>-</w:t>
            </w:r>
          </w:p>
        </w:tc>
        <w:tc>
          <w:tcPr>
            <w:tcW w:w="517" w:type="pct"/>
            <w:vAlign w:val="center"/>
          </w:tcPr>
          <w:p w14:paraId="09D60A38" w14:textId="77777777" w:rsidR="000F2A34" w:rsidRPr="00D30999" w:rsidRDefault="000F2A34" w:rsidP="005D62C2">
            <w:pPr>
              <w:tabs>
                <w:tab w:val="right" w:pos="-3085"/>
                <w:tab w:val="left" w:pos="1452"/>
              </w:tabs>
              <w:jc w:val="center"/>
              <w:rPr>
                <w:rFonts w:cstheme="minorHAnsi"/>
              </w:rPr>
            </w:pPr>
            <w:r w:rsidRPr="00D30999">
              <w:rPr>
                <w:rFonts w:cstheme="minorHAnsi"/>
              </w:rPr>
              <w:t>2022</w:t>
            </w:r>
          </w:p>
        </w:tc>
        <w:tc>
          <w:tcPr>
            <w:tcW w:w="607" w:type="pct"/>
            <w:vAlign w:val="center"/>
          </w:tcPr>
          <w:p w14:paraId="7352BD90" w14:textId="0BD666E9" w:rsidR="000F2A34" w:rsidRPr="00D30999" w:rsidRDefault="00D75E43" w:rsidP="005D62C2">
            <w:pPr>
              <w:tabs>
                <w:tab w:val="right" w:pos="-3085"/>
                <w:tab w:val="left" w:pos="1452"/>
              </w:tabs>
              <w:ind w:right="170"/>
              <w:jc w:val="center"/>
              <w:rPr>
                <w:rFonts w:cstheme="minorHAnsi"/>
              </w:rPr>
            </w:pPr>
            <w:r>
              <w:rPr>
                <w:rFonts w:cstheme="minorHAnsi"/>
              </w:rPr>
              <w:t>-</w:t>
            </w:r>
          </w:p>
        </w:tc>
        <w:tc>
          <w:tcPr>
            <w:tcW w:w="2480" w:type="pct"/>
            <w:vAlign w:val="center"/>
          </w:tcPr>
          <w:p w14:paraId="483F387F" w14:textId="77777777" w:rsidR="000F2A34" w:rsidRPr="00D30999" w:rsidRDefault="000F2A34" w:rsidP="005D62C2">
            <w:pPr>
              <w:jc w:val="center"/>
              <w:rPr>
                <w:rFonts w:cstheme="minorHAnsi"/>
                <w:sz w:val="16"/>
                <w:szCs w:val="16"/>
              </w:rPr>
            </w:pPr>
            <w:r w:rsidRPr="00D30999">
              <w:rPr>
                <w:rFonts w:cstheme="minorHAnsi"/>
                <w:sz w:val="16"/>
                <w:szCs w:val="16"/>
              </w:rPr>
              <w:t>Katalog CCA</w:t>
            </w:r>
          </w:p>
        </w:tc>
      </w:tr>
    </w:tbl>
    <w:p w14:paraId="5CF496D7" w14:textId="77777777" w:rsidR="00EA7CF8" w:rsidRPr="0008188B" w:rsidRDefault="000F2A34" w:rsidP="00EA7CF8">
      <w:pPr>
        <w:spacing w:line="288" w:lineRule="auto"/>
        <w:ind w:left="142"/>
        <w:rPr>
          <w:rFonts w:cs="Arial"/>
          <w:iCs/>
          <w:sz w:val="18"/>
        </w:rPr>
      </w:pPr>
      <w:r w:rsidRPr="0008188B">
        <w:rPr>
          <w:rFonts w:cs="Arial"/>
          <w:iCs/>
          <w:sz w:val="18"/>
        </w:rPr>
        <w:t xml:space="preserve">Kol. 1, 2 i 4 – według „ Listy opisowej odmian, rośliny rolnicze 2023 Rośliny zbożowe”, COBORU </w:t>
      </w:r>
      <w:r w:rsidR="00EA7CF8" w:rsidRPr="0008188B">
        <w:rPr>
          <w:rFonts w:cs="Arial"/>
          <w:iCs/>
          <w:sz w:val="18"/>
        </w:rPr>
        <w:t>Słupia Wielka 2023</w:t>
      </w:r>
      <w:r w:rsidR="00EA7CF8" w:rsidRPr="002265B9">
        <w:br w:type="page"/>
      </w:r>
    </w:p>
    <w:p w14:paraId="2E4B9198" w14:textId="77777777" w:rsidR="00EA7CF8" w:rsidRPr="00D30999" w:rsidRDefault="00EA7CF8" w:rsidP="00EA7CF8">
      <w:pPr>
        <w:pStyle w:val="Legenda"/>
        <w:keepNext/>
        <w:spacing w:after="0"/>
        <w:rPr>
          <w:color w:val="auto"/>
          <w:sz w:val="24"/>
        </w:rPr>
      </w:pPr>
      <w:r w:rsidRPr="00D30999">
        <w:rPr>
          <w:color w:val="auto"/>
          <w:sz w:val="24"/>
        </w:rPr>
        <w:t>Tabela 7.2. Pszenżyto ozime. Warunki polowe doświadczeń. Rok zbioru: 2023</w:t>
      </w:r>
      <w:r w:rsidR="003F0217">
        <w:rPr>
          <w:color w:val="auto"/>
          <w:sz w:val="24"/>
        </w:rPr>
        <w:t>.</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szenżyto ozime. Warunki polowe doświadczeń. Rok zbioru: 2023"/>
        <w:tblDescription w:val="Pszenżyto ozime. Warunki polowe doświadczeń. Rok zbioru: 2023, zastosowane nawożenie oraz środki ochrony roślin"/>
      </w:tblPr>
      <w:tblGrid>
        <w:gridCol w:w="2528"/>
        <w:gridCol w:w="1517"/>
        <w:gridCol w:w="1516"/>
        <w:gridCol w:w="1516"/>
        <w:gridCol w:w="1516"/>
        <w:gridCol w:w="1516"/>
      </w:tblGrid>
      <w:tr w:rsidR="00EA7CF8" w:rsidRPr="00D30999" w14:paraId="25E78691" w14:textId="77777777" w:rsidTr="005D62C2">
        <w:trPr>
          <w:cantSplit/>
          <w:trHeight w:val="397"/>
          <w:jc w:val="center"/>
        </w:trPr>
        <w:tc>
          <w:tcPr>
            <w:tcW w:w="1250" w:type="pct"/>
            <w:tcBorders>
              <w:top w:val="single" w:sz="18" w:space="0" w:color="auto"/>
              <w:left w:val="single" w:sz="18" w:space="0" w:color="auto"/>
              <w:bottom w:val="nil"/>
              <w:right w:val="single" w:sz="4" w:space="0" w:color="auto"/>
            </w:tcBorders>
            <w:vAlign w:val="center"/>
            <w:hideMark/>
          </w:tcPr>
          <w:p w14:paraId="241D45BE" w14:textId="77777777" w:rsidR="00EA7CF8" w:rsidRPr="00D30999" w:rsidRDefault="00EA7CF8" w:rsidP="005D62C2">
            <w:pPr>
              <w:jc w:val="center"/>
              <w:rPr>
                <w:b/>
                <w:bCs/>
                <w:sz w:val="20"/>
              </w:rPr>
            </w:pPr>
            <w:r w:rsidRPr="00D30999">
              <w:rPr>
                <w:b/>
                <w:bCs/>
                <w:sz w:val="20"/>
                <w:szCs w:val="18"/>
              </w:rPr>
              <w:t>Miejscowość</w:t>
            </w:r>
          </w:p>
        </w:tc>
        <w:tc>
          <w:tcPr>
            <w:tcW w:w="750" w:type="pct"/>
            <w:tcBorders>
              <w:top w:val="single" w:sz="18" w:space="0" w:color="auto"/>
              <w:left w:val="single" w:sz="4" w:space="0" w:color="auto"/>
              <w:bottom w:val="nil"/>
              <w:right w:val="single" w:sz="4" w:space="0" w:color="auto"/>
            </w:tcBorders>
            <w:vAlign w:val="center"/>
            <w:hideMark/>
          </w:tcPr>
          <w:p w14:paraId="1209557B" w14:textId="77777777" w:rsidR="00EA7CF8" w:rsidRPr="00D30999" w:rsidRDefault="00EA7CF8" w:rsidP="005D62C2">
            <w:pPr>
              <w:jc w:val="center"/>
              <w:rPr>
                <w:b/>
                <w:bCs/>
                <w:sz w:val="20"/>
                <w:szCs w:val="18"/>
              </w:rPr>
            </w:pPr>
            <w:r w:rsidRPr="00D30999">
              <w:rPr>
                <w:b/>
                <w:bCs/>
                <w:sz w:val="20"/>
                <w:szCs w:val="18"/>
              </w:rPr>
              <w:t>Karzniczka*</w:t>
            </w:r>
          </w:p>
        </w:tc>
        <w:tc>
          <w:tcPr>
            <w:tcW w:w="750" w:type="pct"/>
            <w:tcBorders>
              <w:top w:val="single" w:sz="18" w:space="0" w:color="auto"/>
              <w:left w:val="nil"/>
              <w:bottom w:val="nil"/>
              <w:right w:val="nil"/>
            </w:tcBorders>
            <w:vAlign w:val="center"/>
            <w:hideMark/>
          </w:tcPr>
          <w:p w14:paraId="0B20FFCB" w14:textId="77777777" w:rsidR="00EA7CF8" w:rsidRPr="00D30999" w:rsidRDefault="00EA7CF8" w:rsidP="005D62C2">
            <w:pPr>
              <w:jc w:val="center"/>
              <w:rPr>
                <w:b/>
                <w:bCs/>
                <w:sz w:val="20"/>
                <w:szCs w:val="18"/>
              </w:rPr>
            </w:pPr>
            <w:r w:rsidRPr="00D30999">
              <w:rPr>
                <w:rFonts w:cs="Arial"/>
                <w:b/>
                <w:bCs/>
                <w:sz w:val="20"/>
                <w:szCs w:val="18"/>
              </w:rPr>
              <w:t>Dębina*</w:t>
            </w:r>
          </w:p>
        </w:tc>
        <w:tc>
          <w:tcPr>
            <w:tcW w:w="750" w:type="pct"/>
            <w:tcBorders>
              <w:top w:val="single" w:sz="18" w:space="0" w:color="auto"/>
              <w:left w:val="single" w:sz="4" w:space="0" w:color="auto"/>
              <w:bottom w:val="nil"/>
              <w:right w:val="single" w:sz="4" w:space="0" w:color="auto"/>
            </w:tcBorders>
            <w:vAlign w:val="center"/>
            <w:hideMark/>
          </w:tcPr>
          <w:p w14:paraId="0C01B364" w14:textId="77777777" w:rsidR="00EA7CF8" w:rsidRPr="00D30999" w:rsidRDefault="00EA7CF8" w:rsidP="005D62C2">
            <w:pPr>
              <w:jc w:val="center"/>
              <w:rPr>
                <w:b/>
                <w:bCs/>
                <w:sz w:val="20"/>
                <w:szCs w:val="18"/>
              </w:rPr>
            </w:pPr>
            <w:r w:rsidRPr="00D30999">
              <w:rPr>
                <w:b/>
                <w:bCs/>
                <w:sz w:val="20"/>
                <w:szCs w:val="18"/>
              </w:rPr>
              <w:t>Lubań*</w:t>
            </w:r>
          </w:p>
        </w:tc>
        <w:tc>
          <w:tcPr>
            <w:tcW w:w="750" w:type="pct"/>
            <w:tcBorders>
              <w:top w:val="single" w:sz="18" w:space="0" w:color="auto"/>
              <w:left w:val="single" w:sz="4" w:space="0" w:color="auto"/>
              <w:bottom w:val="nil"/>
              <w:right w:val="single" w:sz="4" w:space="0" w:color="auto"/>
            </w:tcBorders>
            <w:vAlign w:val="center"/>
            <w:hideMark/>
          </w:tcPr>
          <w:p w14:paraId="384BAFFC" w14:textId="77777777" w:rsidR="00EA7CF8" w:rsidRPr="00D30999" w:rsidRDefault="00EA7CF8" w:rsidP="005D62C2">
            <w:pPr>
              <w:jc w:val="center"/>
              <w:rPr>
                <w:b/>
                <w:bCs/>
                <w:sz w:val="20"/>
                <w:szCs w:val="18"/>
              </w:rPr>
            </w:pPr>
            <w:r w:rsidRPr="00D30999">
              <w:rPr>
                <w:b/>
                <w:bCs/>
                <w:sz w:val="20"/>
                <w:szCs w:val="18"/>
              </w:rPr>
              <w:t>Radostowo</w:t>
            </w:r>
          </w:p>
        </w:tc>
        <w:tc>
          <w:tcPr>
            <w:tcW w:w="750" w:type="pct"/>
            <w:tcBorders>
              <w:top w:val="single" w:sz="18" w:space="0" w:color="auto"/>
              <w:left w:val="single" w:sz="4" w:space="0" w:color="auto"/>
              <w:bottom w:val="nil"/>
              <w:right w:val="single" w:sz="18" w:space="0" w:color="auto"/>
            </w:tcBorders>
            <w:vAlign w:val="center"/>
            <w:hideMark/>
          </w:tcPr>
          <w:p w14:paraId="4AAB3A47" w14:textId="77777777" w:rsidR="00EA7CF8" w:rsidRPr="00D30999" w:rsidRDefault="00EA7CF8" w:rsidP="005D62C2">
            <w:pPr>
              <w:jc w:val="center"/>
              <w:rPr>
                <w:b/>
                <w:bCs/>
                <w:sz w:val="20"/>
                <w:szCs w:val="18"/>
              </w:rPr>
            </w:pPr>
            <w:r w:rsidRPr="00D30999">
              <w:rPr>
                <w:b/>
                <w:bCs/>
                <w:sz w:val="20"/>
                <w:szCs w:val="18"/>
              </w:rPr>
              <w:t>Wyczechy*</w:t>
            </w:r>
          </w:p>
        </w:tc>
      </w:tr>
      <w:tr w:rsidR="00EA7CF8" w:rsidRPr="00D30999" w14:paraId="33D93800" w14:textId="77777777" w:rsidTr="005D62C2">
        <w:trPr>
          <w:cantSplit/>
          <w:trHeight w:val="397"/>
          <w:jc w:val="center"/>
        </w:trPr>
        <w:tc>
          <w:tcPr>
            <w:tcW w:w="1250" w:type="pct"/>
            <w:tcBorders>
              <w:top w:val="single" w:sz="4" w:space="0" w:color="auto"/>
              <w:left w:val="single" w:sz="18" w:space="0" w:color="auto"/>
              <w:bottom w:val="double" w:sz="4" w:space="0" w:color="auto"/>
              <w:right w:val="single" w:sz="4" w:space="0" w:color="auto"/>
            </w:tcBorders>
            <w:vAlign w:val="center"/>
            <w:hideMark/>
          </w:tcPr>
          <w:p w14:paraId="3E223B2C" w14:textId="77777777" w:rsidR="00EA7CF8" w:rsidRPr="00D30999" w:rsidRDefault="00EA7CF8" w:rsidP="005D62C2">
            <w:pPr>
              <w:jc w:val="center"/>
              <w:rPr>
                <w:sz w:val="20"/>
              </w:rPr>
            </w:pPr>
            <w:r w:rsidRPr="00D30999">
              <w:rPr>
                <w:sz w:val="20"/>
              </w:rPr>
              <w:t>Powiat</w:t>
            </w:r>
          </w:p>
        </w:tc>
        <w:tc>
          <w:tcPr>
            <w:tcW w:w="750" w:type="pct"/>
            <w:tcBorders>
              <w:top w:val="single" w:sz="4" w:space="0" w:color="auto"/>
              <w:left w:val="single" w:sz="4" w:space="0" w:color="auto"/>
              <w:bottom w:val="double" w:sz="4" w:space="0" w:color="auto"/>
              <w:right w:val="single" w:sz="4" w:space="0" w:color="auto"/>
            </w:tcBorders>
            <w:vAlign w:val="center"/>
            <w:hideMark/>
          </w:tcPr>
          <w:p w14:paraId="4244E04D" w14:textId="77777777" w:rsidR="00EA7CF8" w:rsidRPr="00D30999" w:rsidRDefault="00EA7CF8" w:rsidP="005D62C2">
            <w:pPr>
              <w:jc w:val="center"/>
              <w:rPr>
                <w:sz w:val="20"/>
                <w:szCs w:val="18"/>
              </w:rPr>
            </w:pPr>
            <w:r w:rsidRPr="00D30999">
              <w:rPr>
                <w:sz w:val="20"/>
                <w:szCs w:val="18"/>
              </w:rPr>
              <w:t>Słupsk</w:t>
            </w:r>
          </w:p>
        </w:tc>
        <w:tc>
          <w:tcPr>
            <w:tcW w:w="750" w:type="pct"/>
            <w:tcBorders>
              <w:top w:val="single" w:sz="4" w:space="0" w:color="auto"/>
              <w:left w:val="nil"/>
              <w:bottom w:val="double" w:sz="4" w:space="0" w:color="auto"/>
              <w:right w:val="nil"/>
            </w:tcBorders>
            <w:vAlign w:val="center"/>
            <w:hideMark/>
          </w:tcPr>
          <w:p w14:paraId="675DB13A" w14:textId="77777777" w:rsidR="00EA7CF8" w:rsidRPr="00D30999" w:rsidRDefault="00EA7CF8" w:rsidP="005D62C2">
            <w:pPr>
              <w:jc w:val="center"/>
              <w:rPr>
                <w:rFonts w:cs="Arial"/>
                <w:sz w:val="20"/>
                <w:szCs w:val="18"/>
              </w:rPr>
            </w:pPr>
            <w:r w:rsidRPr="00D30999">
              <w:rPr>
                <w:rFonts w:cs="Arial"/>
                <w:sz w:val="20"/>
                <w:szCs w:val="18"/>
              </w:rPr>
              <w:t>Malbork</w:t>
            </w:r>
          </w:p>
        </w:tc>
        <w:tc>
          <w:tcPr>
            <w:tcW w:w="750" w:type="pct"/>
            <w:tcBorders>
              <w:top w:val="single" w:sz="4" w:space="0" w:color="auto"/>
              <w:left w:val="single" w:sz="4" w:space="0" w:color="auto"/>
              <w:bottom w:val="double" w:sz="4" w:space="0" w:color="auto"/>
              <w:right w:val="single" w:sz="4" w:space="0" w:color="auto"/>
            </w:tcBorders>
            <w:vAlign w:val="center"/>
            <w:hideMark/>
          </w:tcPr>
          <w:p w14:paraId="1064F44F" w14:textId="77777777" w:rsidR="00EA7CF8" w:rsidRPr="00D30999" w:rsidRDefault="00EA7CF8" w:rsidP="005D62C2">
            <w:pPr>
              <w:jc w:val="center"/>
              <w:rPr>
                <w:rFonts w:cs="Arial"/>
                <w:sz w:val="20"/>
                <w:szCs w:val="18"/>
              </w:rPr>
            </w:pPr>
            <w:r w:rsidRPr="00D30999">
              <w:rPr>
                <w:rFonts w:cs="Arial"/>
                <w:sz w:val="20"/>
                <w:szCs w:val="18"/>
              </w:rPr>
              <w:t>Kościerzyna</w:t>
            </w:r>
          </w:p>
        </w:tc>
        <w:tc>
          <w:tcPr>
            <w:tcW w:w="750" w:type="pct"/>
            <w:tcBorders>
              <w:top w:val="single" w:sz="4" w:space="0" w:color="auto"/>
              <w:left w:val="single" w:sz="4" w:space="0" w:color="auto"/>
              <w:bottom w:val="double" w:sz="4" w:space="0" w:color="auto"/>
              <w:right w:val="single" w:sz="4" w:space="0" w:color="auto"/>
            </w:tcBorders>
            <w:vAlign w:val="center"/>
            <w:hideMark/>
          </w:tcPr>
          <w:p w14:paraId="0BFD464E" w14:textId="77777777" w:rsidR="00EA7CF8" w:rsidRPr="00D30999" w:rsidRDefault="00EA7CF8" w:rsidP="005D62C2">
            <w:pPr>
              <w:jc w:val="center"/>
              <w:rPr>
                <w:rFonts w:cs="Arial"/>
                <w:sz w:val="20"/>
                <w:szCs w:val="18"/>
              </w:rPr>
            </w:pPr>
            <w:r w:rsidRPr="00D30999">
              <w:rPr>
                <w:rFonts w:cs="Arial"/>
                <w:sz w:val="20"/>
                <w:szCs w:val="18"/>
              </w:rPr>
              <w:t>Tczew</w:t>
            </w:r>
          </w:p>
        </w:tc>
        <w:tc>
          <w:tcPr>
            <w:tcW w:w="750" w:type="pct"/>
            <w:tcBorders>
              <w:top w:val="single" w:sz="4" w:space="0" w:color="auto"/>
              <w:left w:val="single" w:sz="4" w:space="0" w:color="auto"/>
              <w:bottom w:val="double" w:sz="4" w:space="0" w:color="auto"/>
              <w:right w:val="single" w:sz="18" w:space="0" w:color="auto"/>
            </w:tcBorders>
            <w:vAlign w:val="center"/>
            <w:hideMark/>
          </w:tcPr>
          <w:p w14:paraId="0E7EDC61" w14:textId="77777777" w:rsidR="00EA7CF8" w:rsidRPr="00D30999" w:rsidRDefault="00EA7CF8" w:rsidP="005D62C2">
            <w:pPr>
              <w:jc w:val="center"/>
              <w:rPr>
                <w:rFonts w:cs="Arial"/>
                <w:sz w:val="20"/>
                <w:szCs w:val="18"/>
              </w:rPr>
            </w:pPr>
            <w:r w:rsidRPr="00D30999">
              <w:rPr>
                <w:rFonts w:cs="Arial"/>
                <w:sz w:val="20"/>
                <w:szCs w:val="18"/>
              </w:rPr>
              <w:t>Człuchów</w:t>
            </w:r>
          </w:p>
        </w:tc>
      </w:tr>
      <w:tr w:rsidR="00EA7CF8" w:rsidRPr="00D30999" w14:paraId="194EC9BC" w14:textId="77777777" w:rsidTr="005D62C2">
        <w:trPr>
          <w:cantSplit/>
          <w:trHeight w:val="397"/>
          <w:jc w:val="center"/>
        </w:trPr>
        <w:tc>
          <w:tcPr>
            <w:tcW w:w="1250" w:type="pct"/>
            <w:tcBorders>
              <w:top w:val="nil"/>
              <w:left w:val="single" w:sz="18" w:space="0" w:color="auto"/>
              <w:bottom w:val="single" w:sz="4" w:space="0" w:color="auto"/>
              <w:right w:val="single" w:sz="4" w:space="0" w:color="auto"/>
            </w:tcBorders>
            <w:vAlign w:val="center"/>
            <w:hideMark/>
          </w:tcPr>
          <w:p w14:paraId="2F462BC5" w14:textId="77777777" w:rsidR="00EA7CF8" w:rsidRPr="00D30999" w:rsidRDefault="00EA7CF8" w:rsidP="005D62C2">
            <w:pPr>
              <w:jc w:val="center"/>
              <w:rPr>
                <w:rFonts w:cs="Arial"/>
                <w:sz w:val="20"/>
              </w:rPr>
            </w:pPr>
            <w:r w:rsidRPr="00D30999">
              <w:rPr>
                <w:rFonts w:cs="Arial"/>
                <w:sz w:val="20"/>
              </w:rPr>
              <w:t>Kompleks rolniczej przydatności gleby</w:t>
            </w:r>
          </w:p>
        </w:tc>
        <w:tc>
          <w:tcPr>
            <w:tcW w:w="750" w:type="pct"/>
            <w:tcBorders>
              <w:top w:val="double" w:sz="4" w:space="0" w:color="auto"/>
              <w:left w:val="single" w:sz="4" w:space="0" w:color="auto"/>
              <w:bottom w:val="single" w:sz="4" w:space="0" w:color="auto"/>
              <w:right w:val="single" w:sz="4" w:space="0" w:color="auto"/>
            </w:tcBorders>
            <w:vAlign w:val="center"/>
            <w:hideMark/>
          </w:tcPr>
          <w:p w14:paraId="320A0141" w14:textId="77777777" w:rsidR="00EA7CF8" w:rsidRPr="00D30999" w:rsidRDefault="00EA7CF8" w:rsidP="005D62C2">
            <w:pPr>
              <w:jc w:val="center"/>
              <w:rPr>
                <w:rFonts w:cs="Arial"/>
                <w:sz w:val="20"/>
                <w:szCs w:val="18"/>
              </w:rPr>
            </w:pPr>
            <w:r w:rsidRPr="00D30999">
              <w:rPr>
                <w:rFonts w:cs="Arial"/>
                <w:sz w:val="20"/>
                <w:szCs w:val="18"/>
              </w:rPr>
              <w:t>Żytni bardzo dobry</w:t>
            </w:r>
          </w:p>
        </w:tc>
        <w:tc>
          <w:tcPr>
            <w:tcW w:w="750" w:type="pct"/>
            <w:tcBorders>
              <w:top w:val="double" w:sz="4" w:space="0" w:color="auto"/>
              <w:left w:val="nil"/>
              <w:bottom w:val="single" w:sz="4" w:space="0" w:color="auto"/>
              <w:right w:val="nil"/>
            </w:tcBorders>
            <w:vAlign w:val="center"/>
            <w:hideMark/>
          </w:tcPr>
          <w:p w14:paraId="44DEE88A" w14:textId="77777777" w:rsidR="00EA7CF8" w:rsidRPr="00D30999" w:rsidRDefault="00EA7CF8" w:rsidP="005D62C2">
            <w:pPr>
              <w:jc w:val="center"/>
              <w:rPr>
                <w:rFonts w:cs="Arial"/>
                <w:sz w:val="20"/>
                <w:szCs w:val="18"/>
              </w:rPr>
            </w:pPr>
            <w:r w:rsidRPr="00D30999">
              <w:rPr>
                <w:rFonts w:cs="Arial"/>
                <w:sz w:val="20"/>
                <w:szCs w:val="18"/>
              </w:rPr>
              <w:t>Pszenny dobry</w:t>
            </w:r>
          </w:p>
        </w:tc>
        <w:tc>
          <w:tcPr>
            <w:tcW w:w="750" w:type="pct"/>
            <w:tcBorders>
              <w:top w:val="nil"/>
              <w:left w:val="single" w:sz="4" w:space="0" w:color="auto"/>
              <w:bottom w:val="single" w:sz="4" w:space="0" w:color="auto"/>
              <w:right w:val="single" w:sz="4" w:space="0" w:color="auto"/>
            </w:tcBorders>
            <w:vAlign w:val="center"/>
            <w:hideMark/>
          </w:tcPr>
          <w:p w14:paraId="368BCC60" w14:textId="77777777" w:rsidR="00EA7CF8" w:rsidRPr="00D30999" w:rsidRDefault="00EA7CF8" w:rsidP="005D62C2">
            <w:pPr>
              <w:jc w:val="center"/>
              <w:rPr>
                <w:rFonts w:cs="Arial"/>
                <w:sz w:val="20"/>
                <w:szCs w:val="18"/>
              </w:rPr>
            </w:pPr>
            <w:r w:rsidRPr="00D30999">
              <w:rPr>
                <w:rFonts w:cs="Arial"/>
                <w:sz w:val="20"/>
                <w:szCs w:val="18"/>
              </w:rPr>
              <w:t>Zbożowo pastewny słaby</w:t>
            </w:r>
          </w:p>
        </w:tc>
        <w:tc>
          <w:tcPr>
            <w:tcW w:w="750" w:type="pct"/>
            <w:tcBorders>
              <w:top w:val="nil"/>
              <w:left w:val="single" w:sz="4" w:space="0" w:color="auto"/>
              <w:bottom w:val="single" w:sz="4" w:space="0" w:color="auto"/>
              <w:right w:val="single" w:sz="4" w:space="0" w:color="auto"/>
            </w:tcBorders>
            <w:vAlign w:val="center"/>
            <w:hideMark/>
          </w:tcPr>
          <w:p w14:paraId="2C2C5B57" w14:textId="77777777" w:rsidR="00EA7CF8" w:rsidRPr="00D30999" w:rsidRDefault="00EA7CF8" w:rsidP="005D62C2">
            <w:pPr>
              <w:jc w:val="center"/>
              <w:rPr>
                <w:rFonts w:cs="Arial"/>
                <w:sz w:val="20"/>
                <w:szCs w:val="18"/>
              </w:rPr>
            </w:pPr>
            <w:r w:rsidRPr="00D30999">
              <w:rPr>
                <w:rFonts w:cs="Arial"/>
                <w:sz w:val="20"/>
                <w:szCs w:val="18"/>
              </w:rPr>
              <w:t>Pszenny bardzo dobry</w:t>
            </w:r>
          </w:p>
        </w:tc>
        <w:tc>
          <w:tcPr>
            <w:tcW w:w="750" w:type="pct"/>
            <w:tcBorders>
              <w:top w:val="nil"/>
              <w:left w:val="single" w:sz="4" w:space="0" w:color="auto"/>
              <w:bottom w:val="single" w:sz="4" w:space="0" w:color="auto"/>
              <w:right w:val="single" w:sz="18" w:space="0" w:color="auto"/>
            </w:tcBorders>
            <w:vAlign w:val="center"/>
            <w:hideMark/>
          </w:tcPr>
          <w:p w14:paraId="3CB8D1A0" w14:textId="77777777" w:rsidR="00EA7CF8" w:rsidRPr="00D30999" w:rsidRDefault="00EA7CF8" w:rsidP="005D62C2">
            <w:pPr>
              <w:jc w:val="center"/>
              <w:rPr>
                <w:rFonts w:cs="Arial"/>
                <w:sz w:val="20"/>
                <w:szCs w:val="18"/>
              </w:rPr>
            </w:pPr>
            <w:r w:rsidRPr="00D30999">
              <w:rPr>
                <w:rFonts w:cs="Arial"/>
                <w:sz w:val="20"/>
                <w:szCs w:val="18"/>
              </w:rPr>
              <w:t>Żytni bardzo dobry</w:t>
            </w:r>
          </w:p>
        </w:tc>
      </w:tr>
      <w:tr w:rsidR="00EA7CF8" w:rsidRPr="00D30999" w14:paraId="7D6AC556" w14:textId="77777777" w:rsidTr="005D62C2">
        <w:trPr>
          <w:cantSplit/>
          <w:trHeight w:val="397"/>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7E9DE645" w14:textId="77777777" w:rsidR="00EA7CF8" w:rsidRPr="00D30999" w:rsidRDefault="00EA7CF8" w:rsidP="005D62C2">
            <w:pPr>
              <w:jc w:val="center"/>
              <w:rPr>
                <w:rFonts w:cs="Arial"/>
                <w:sz w:val="20"/>
              </w:rPr>
            </w:pPr>
            <w:r w:rsidRPr="00D30999">
              <w:rPr>
                <w:rFonts w:cs="Arial"/>
                <w:sz w:val="20"/>
              </w:rPr>
              <w:t>Klasa bonitacyjna gleby</w:t>
            </w:r>
          </w:p>
        </w:tc>
        <w:tc>
          <w:tcPr>
            <w:tcW w:w="750" w:type="pct"/>
            <w:tcBorders>
              <w:top w:val="single" w:sz="4" w:space="0" w:color="auto"/>
              <w:left w:val="single" w:sz="4" w:space="0" w:color="auto"/>
              <w:bottom w:val="single" w:sz="4" w:space="0" w:color="auto"/>
              <w:right w:val="single" w:sz="4" w:space="0" w:color="auto"/>
            </w:tcBorders>
            <w:vAlign w:val="center"/>
            <w:hideMark/>
          </w:tcPr>
          <w:p w14:paraId="0A97CF05"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IIIa</w:t>
            </w:r>
          </w:p>
        </w:tc>
        <w:tc>
          <w:tcPr>
            <w:tcW w:w="750" w:type="pct"/>
            <w:tcBorders>
              <w:top w:val="single" w:sz="4" w:space="0" w:color="auto"/>
              <w:left w:val="nil"/>
              <w:bottom w:val="single" w:sz="4" w:space="0" w:color="auto"/>
              <w:right w:val="nil"/>
            </w:tcBorders>
            <w:vAlign w:val="center"/>
            <w:hideMark/>
          </w:tcPr>
          <w:p w14:paraId="7CEDA04B"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III a</w:t>
            </w:r>
          </w:p>
        </w:tc>
        <w:tc>
          <w:tcPr>
            <w:tcW w:w="750" w:type="pct"/>
            <w:tcBorders>
              <w:top w:val="single" w:sz="4" w:space="0" w:color="auto"/>
              <w:left w:val="single" w:sz="4" w:space="0" w:color="auto"/>
              <w:bottom w:val="single" w:sz="4" w:space="0" w:color="auto"/>
              <w:right w:val="single" w:sz="4" w:space="0" w:color="auto"/>
            </w:tcBorders>
            <w:vAlign w:val="center"/>
            <w:hideMark/>
          </w:tcPr>
          <w:p w14:paraId="432B6744"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V</w:t>
            </w:r>
          </w:p>
        </w:tc>
        <w:tc>
          <w:tcPr>
            <w:tcW w:w="750" w:type="pct"/>
            <w:tcBorders>
              <w:top w:val="single" w:sz="4" w:space="0" w:color="auto"/>
              <w:left w:val="single" w:sz="4" w:space="0" w:color="auto"/>
              <w:bottom w:val="single" w:sz="4" w:space="0" w:color="auto"/>
              <w:right w:val="single" w:sz="4" w:space="0" w:color="auto"/>
            </w:tcBorders>
            <w:vAlign w:val="center"/>
            <w:hideMark/>
          </w:tcPr>
          <w:p w14:paraId="732565A8"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I a</w:t>
            </w:r>
          </w:p>
        </w:tc>
        <w:tc>
          <w:tcPr>
            <w:tcW w:w="750" w:type="pct"/>
            <w:tcBorders>
              <w:top w:val="single" w:sz="4" w:space="0" w:color="auto"/>
              <w:left w:val="single" w:sz="4" w:space="0" w:color="auto"/>
              <w:bottom w:val="single" w:sz="4" w:space="0" w:color="auto"/>
              <w:right w:val="single" w:sz="18" w:space="0" w:color="auto"/>
            </w:tcBorders>
            <w:vAlign w:val="center"/>
            <w:hideMark/>
          </w:tcPr>
          <w:p w14:paraId="7CB9C295"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IIIa</w:t>
            </w:r>
          </w:p>
        </w:tc>
      </w:tr>
      <w:tr w:rsidR="00EA7CF8" w:rsidRPr="00D30999" w14:paraId="750149AA" w14:textId="77777777" w:rsidTr="005D62C2">
        <w:trPr>
          <w:cantSplit/>
          <w:trHeight w:val="397"/>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04217426" w14:textId="77777777" w:rsidR="00EA7CF8" w:rsidRPr="00D30999" w:rsidRDefault="00EA7CF8" w:rsidP="005D62C2">
            <w:pPr>
              <w:jc w:val="center"/>
              <w:rPr>
                <w:rFonts w:cs="Arial"/>
                <w:sz w:val="20"/>
              </w:rPr>
            </w:pPr>
            <w:r w:rsidRPr="00D30999">
              <w:rPr>
                <w:rFonts w:cs="Arial"/>
                <w:sz w:val="20"/>
              </w:rPr>
              <w:t xml:space="preserve">PH gleby w </w:t>
            </w:r>
            <w:r w:rsidRPr="00D30999">
              <w:rPr>
                <w:rFonts w:cs="Arial"/>
                <w:i/>
                <w:sz w:val="20"/>
              </w:rPr>
              <w:t>KCl</w:t>
            </w:r>
          </w:p>
        </w:tc>
        <w:tc>
          <w:tcPr>
            <w:tcW w:w="750" w:type="pct"/>
            <w:tcBorders>
              <w:top w:val="single" w:sz="4" w:space="0" w:color="auto"/>
              <w:left w:val="single" w:sz="4" w:space="0" w:color="auto"/>
              <w:bottom w:val="single" w:sz="4" w:space="0" w:color="auto"/>
              <w:right w:val="single" w:sz="4" w:space="0" w:color="auto"/>
            </w:tcBorders>
            <w:vAlign w:val="center"/>
            <w:hideMark/>
          </w:tcPr>
          <w:p w14:paraId="12718BAE" w14:textId="77777777" w:rsidR="00EA7CF8" w:rsidRPr="00D30999" w:rsidRDefault="00EA7CF8" w:rsidP="005D62C2">
            <w:pPr>
              <w:jc w:val="center"/>
              <w:rPr>
                <w:rFonts w:cs="Arial"/>
                <w:sz w:val="20"/>
                <w:szCs w:val="18"/>
              </w:rPr>
            </w:pPr>
            <w:r w:rsidRPr="00D30999">
              <w:rPr>
                <w:rFonts w:cs="Arial"/>
                <w:sz w:val="20"/>
                <w:szCs w:val="18"/>
              </w:rPr>
              <w:t>5,9</w:t>
            </w:r>
          </w:p>
        </w:tc>
        <w:tc>
          <w:tcPr>
            <w:tcW w:w="750" w:type="pct"/>
            <w:tcBorders>
              <w:top w:val="single" w:sz="4" w:space="0" w:color="auto"/>
              <w:left w:val="nil"/>
              <w:bottom w:val="single" w:sz="4" w:space="0" w:color="auto"/>
              <w:right w:val="nil"/>
            </w:tcBorders>
            <w:vAlign w:val="center"/>
            <w:hideMark/>
          </w:tcPr>
          <w:p w14:paraId="29085CB1"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5,3</w:t>
            </w:r>
          </w:p>
        </w:tc>
        <w:tc>
          <w:tcPr>
            <w:tcW w:w="750" w:type="pct"/>
            <w:tcBorders>
              <w:top w:val="single" w:sz="4" w:space="0" w:color="auto"/>
              <w:left w:val="single" w:sz="4" w:space="0" w:color="auto"/>
              <w:bottom w:val="nil"/>
              <w:right w:val="single" w:sz="4" w:space="0" w:color="auto"/>
            </w:tcBorders>
            <w:vAlign w:val="center"/>
            <w:hideMark/>
          </w:tcPr>
          <w:p w14:paraId="40D8BAE8"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5,8</w:t>
            </w:r>
          </w:p>
        </w:tc>
        <w:tc>
          <w:tcPr>
            <w:tcW w:w="750" w:type="pct"/>
            <w:tcBorders>
              <w:top w:val="single" w:sz="4" w:space="0" w:color="auto"/>
              <w:left w:val="single" w:sz="4" w:space="0" w:color="auto"/>
              <w:bottom w:val="nil"/>
              <w:right w:val="single" w:sz="4" w:space="0" w:color="auto"/>
            </w:tcBorders>
            <w:vAlign w:val="center"/>
            <w:hideMark/>
          </w:tcPr>
          <w:p w14:paraId="5587307E"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7,0</w:t>
            </w:r>
          </w:p>
        </w:tc>
        <w:tc>
          <w:tcPr>
            <w:tcW w:w="750" w:type="pct"/>
            <w:tcBorders>
              <w:top w:val="single" w:sz="4" w:space="0" w:color="auto"/>
              <w:left w:val="single" w:sz="4" w:space="0" w:color="auto"/>
              <w:bottom w:val="nil"/>
              <w:right w:val="single" w:sz="18" w:space="0" w:color="auto"/>
            </w:tcBorders>
            <w:vAlign w:val="center"/>
            <w:hideMark/>
          </w:tcPr>
          <w:p w14:paraId="3E5C464A" w14:textId="77777777" w:rsidR="00EA7CF8" w:rsidRPr="00D30999" w:rsidRDefault="00EA7CF8" w:rsidP="005D62C2">
            <w:pPr>
              <w:jc w:val="center"/>
              <w:rPr>
                <w:rFonts w:cs="Arial"/>
                <w:sz w:val="20"/>
                <w:szCs w:val="18"/>
              </w:rPr>
            </w:pPr>
            <w:r w:rsidRPr="00D30999">
              <w:rPr>
                <w:rFonts w:cs="Arial"/>
                <w:sz w:val="20"/>
                <w:szCs w:val="18"/>
              </w:rPr>
              <w:t>6,9</w:t>
            </w:r>
          </w:p>
        </w:tc>
      </w:tr>
      <w:tr w:rsidR="00EA7CF8" w:rsidRPr="00D30999" w14:paraId="40F97D19" w14:textId="77777777" w:rsidTr="005D62C2">
        <w:trPr>
          <w:cantSplit/>
          <w:trHeight w:val="397"/>
          <w:jc w:val="center"/>
        </w:trPr>
        <w:tc>
          <w:tcPr>
            <w:tcW w:w="1250" w:type="pct"/>
            <w:tcBorders>
              <w:top w:val="single" w:sz="4" w:space="0" w:color="auto"/>
              <w:left w:val="single" w:sz="18" w:space="0" w:color="auto"/>
              <w:bottom w:val="single" w:sz="12" w:space="0" w:color="auto"/>
              <w:right w:val="single" w:sz="4" w:space="0" w:color="auto"/>
            </w:tcBorders>
            <w:vAlign w:val="center"/>
            <w:hideMark/>
          </w:tcPr>
          <w:p w14:paraId="4D73F538" w14:textId="77777777" w:rsidR="00EA7CF8" w:rsidRPr="00D30999" w:rsidRDefault="00EA7CF8" w:rsidP="005D62C2">
            <w:pPr>
              <w:jc w:val="center"/>
              <w:rPr>
                <w:rFonts w:cs="Arial"/>
                <w:sz w:val="20"/>
              </w:rPr>
            </w:pPr>
            <w:r w:rsidRPr="00D30999">
              <w:rPr>
                <w:rFonts w:cs="Arial"/>
                <w:sz w:val="20"/>
              </w:rPr>
              <w:t>Przedplon</w:t>
            </w:r>
          </w:p>
        </w:tc>
        <w:tc>
          <w:tcPr>
            <w:tcW w:w="750" w:type="pct"/>
            <w:tcBorders>
              <w:top w:val="single" w:sz="4" w:space="0" w:color="auto"/>
              <w:left w:val="single" w:sz="4" w:space="0" w:color="auto"/>
              <w:bottom w:val="double" w:sz="4" w:space="0" w:color="auto"/>
              <w:right w:val="single" w:sz="4" w:space="0" w:color="auto"/>
            </w:tcBorders>
            <w:vAlign w:val="center"/>
            <w:hideMark/>
          </w:tcPr>
          <w:p w14:paraId="749345EC" w14:textId="77777777" w:rsidR="00EA7CF8" w:rsidRPr="00D30999" w:rsidRDefault="00EA7CF8" w:rsidP="005D62C2">
            <w:pPr>
              <w:jc w:val="center"/>
              <w:rPr>
                <w:rFonts w:eastAsia="Calibri" w:cs="Arial"/>
                <w:sz w:val="20"/>
                <w:szCs w:val="18"/>
                <w:lang w:val="en-US"/>
              </w:rPr>
            </w:pPr>
            <w:r w:rsidRPr="00D30999">
              <w:rPr>
                <w:rFonts w:eastAsia="Calibri" w:cs="Arial"/>
                <w:sz w:val="20"/>
                <w:szCs w:val="18"/>
                <w:lang w:val="en-US"/>
              </w:rPr>
              <w:t>rzepak ozimy</w:t>
            </w:r>
          </w:p>
        </w:tc>
        <w:tc>
          <w:tcPr>
            <w:tcW w:w="750" w:type="pct"/>
            <w:tcBorders>
              <w:top w:val="single" w:sz="4" w:space="0" w:color="auto"/>
              <w:left w:val="nil"/>
              <w:bottom w:val="double" w:sz="4" w:space="0" w:color="auto"/>
              <w:right w:val="nil"/>
            </w:tcBorders>
            <w:vAlign w:val="center"/>
            <w:hideMark/>
          </w:tcPr>
          <w:p w14:paraId="50EE741B"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rzepak ozimy</w:t>
            </w:r>
          </w:p>
        </w:tc>
        <w:tc>
          <w:tcPr>
            <w:tcW w:w="750" w:type="pct"/>
            <w:tcBorders>
              <w:top w:val="single" w:sz="4" w:space="0" w:color="auto"/>
              <w:left w:val="single" w:sz="4" w:space="0" w:color="auto"/>
              <w:bottom w:val="double" w:sz="4" w:space="0" w:color="auto"/>
              <w:right w:val="single" w:sz="4" w:space="0" w:color="auto"/>
            </w:tcBorders>
            <w:vAlign w:val="center"/>
            <w:hideMark/>
          </w:tcPr>
          <w:p w14:paraId="66E915EF"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ziemniak</w:t>
            </w:r>
          </w:p>
        </w:tc>
        <w:tc>
          <w:tcPr>
            <w:tcW w:w="750" w:type="pct"/>
            <w:tcBorders>
              <w:top w:val="single" w:sz="4" w:space="0" w:color="auto"/>
              <w:left w:val="single" w:sz="4" w:space="0" w:color="auto"/>
              <w:bottom w:val="double" w:sz="4" w:space="0" w:color="auto"/>
              <w:right w:val="single" w:sz="4" w:space="0" w:color="auto"/>
            </w:tcBorders>
            <w:vAlign w:val="center"/>
            <w:hideMark/>
          </w:tcPr>
          <w:p w14:paraId="16FB61C5"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rzepak ozimy</w:t>
            </w:r>
          </w:p>
        </w:tc>
        <w:tc>
          <w:tcPr>
            <w:tcW w:w="750" w:type="pct"/>
            <w:tcBorders>
              <w:top w:val="single" w:sz="4" w:space="0" w:color="auto"/>
              <w:left w:val="single" w:sz="4" w:space="0" w:color="auto"/>
              <w:bottom w:val="double" w:sz="4" w:space="0" w:color="auto"/>
              <w:right w:val="single" w:sz="18" w:space="0" w:color="auto"/>
            </w:tcBorders>
            <w:vAlign w:val="center"/>
            <w:hideMark/>
          </w:tcPr>
          <w:p w14:paraId="44E28447" w14:textId="77777777" w:rsidR="00EA7CF8" w:rsidRPr="00D30999" w:rsidRDefault="00EA7CF8" w:rsidP="005D62C2">
            <w:pPr>
              <w:jc w:val="center"/>
              <w:rPr>
                <w:rFonts w:eastAsia="Calibri" w:cs="Arial"/>
                <w:sz w:val="20"/>
                <w:szCs w:val="18"/>
                <w:lang w:val="en-US"/>
              </w:rPr>
            </w:pPr>
            <w:r w:rsidRPr="00D30999">
              <w:rPr>
                <w:rFonts w:eastAsia="Calibri" w:cs="Arial"/>
                <w:sz w:val="20"/>
                <w:szCs w:val="18"/>
                <w:lang w:val="en-US"/>
              </w:rPr>
              <w:t>Łubin wąskolistny</w:t>
            </w:r>
          </w:p>
        </w:tc>
      </w:tr>
      <w:tr w:rsidR="00EA7CF8" w:rsidRPr="00D30999" w14:paraId="47D5D6EE" w14:textId="77777777" w:rsidTr="005D62C2">
        <w:trPr>
          <w:cantSplit/>
          <w:trHeight w:val="397"/>
          <w:jc w:val="center"/>
        </w:trPr>
        <w:tc>
          <w:tcPr>
            <w:tcW w:w="1250" w:type="pct"/>
            <w:tcBorders>
              <w:top w:val="double" w:sz="4" w:space="0" w:color="auto"/>
              <w:left w:val="single" w:sz="18" w:space="0" w:color="auto"/>
              <w:bottom w:val="single" w:sz="4" w:space="0" w:color="auto"/>
              <w:right w:val="single" w:sz="4" w:space="0" w:color="auto"/>
            </w:tcBorders>
            <w:vAlign w:val="center"/>
            <w:hideMark/>
          </w:tcPr>
          <w:p w14:paraId="3E40F1BD" w14:textId="77777777" w:rsidR="00EA7CF8" w:rsidRPr="00D30999" w:rsidRDefault="00EA7CF8" w:rsidP="005D62C2">
            <w:pPr>
              <w:tabs>
                <w:tab w:val="right" w:pos="3544"/>
              </w:tabs>
              <w:jc w:val="center"/>
              <w:rPr>
                <w:rFonts w:cs="Arial"/>
                <w:sz w:val="20"/>
              </w:rPr>
            </w:pPr>
            <w:r w:rsidRPr="00D30999">
              <w:rPr>
                <w:rFonts w:cs="Arial"/>
                <w:sz w:val="20"/>
              </w:rPr>
              <w:t xml:space="preserve">Data siewu </w:t>
            </w:r>
            <w:r w:rsidRPr="00D30999">
              <w:rPr>
                <w:rFonts w:cs="Arial"/>
                <w:i/>
                <w:sz w:val="20"/>
              </w:rPr>
              <w:t>(dzień, m-c, rok)</w:t>
            </w:r>
          </w:p>
        </w:tc>
        <w:tc>
          <w:tcPr>
            <w:tcW w:w="750" w:type="pct"/>
            <w:tcBorders>
              <w:top w:val="double" w:sz="4" w:space="0" w:color="auto"/>
              <w:left w:val="single" w:sz="4" w:space="0" w:color="auto"/>
              <w:bottom w:val="single" w:sz="4" w:space="0" w:color="auto"/>
              <w:right w:val="single" w:sz="4" w:space="0" w:color="auto"/>
            </w:tcBorders>
            <w:vAlign w:val="center"/>
            <w:hideMark/>
          </w:tcPr>
          <w:p w14:paraId="5C86A857" w14:textId="77777777" w:rsidR="00EA7CF8" w:rsidRPr="00D30999" w:rsidRDefault="00EA7CF8" w:rsidP="005D62C2">
            <w:pPr>
              <w:jc w:val="center"/>
              <w:rPr>
                <w:rFonts w:cs="Arial"/>
                <w:sz w:val="20"/>
                <w:szCs w:val="18"/>
              </w:rPr>
            </w:pPr>
            <w:r w:rsidRPr="00D30999">
              <w:rPr>
                <w:rFonts w:cs="Arial"/>
                <w:sz w:val="20"/>
                <w:szCs w:val="18"/>
              </w:rPr>
              <w:t>20.09.2021</w:t>
            </w:r>
          </w:p>
        </w:tc>
        <w:tc>
          <w:tcPr>
            <w:tcW w:w="750" w:type="pct"/>
            <w:tcBorders>
              <w:top w:val="double" w:sz="4" w:space="0" w:color="auto"/>
              <w:left w:val="nil"/>
              <w:bottom w:val="single" w:sz="4" w:space="0" w:color="auto"/>
              <w:right w:val="nil"/>
            </w:tcBorders>
            <w:vAlign w:val="center"/>
            <w:hideMark/>
          </w:tcPr>
          <w:p w14:paraId="34F4F2CA"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04.10.2021</w:t>
            </w:r>
          </w:p>
        </w:tc>
        <w:tc>
          <w:tcPr>
            <w:tcW w:w="750" w:type="pct"/>
            <w:tcBorders>
              <w:top w:val="nil"/>
              <w:left w:val="single" w:sz="4" w:space="0" w:color="auto"/>
              <w:bottom w:val="single" w:sz="4" w:space="0" w:color="auto"/>
              <w:right w:val="single" w:sz="4" w:space="0" w:color="auto"/>
            </w:tcBorders>
            <w:vAlign w:val="center"/>
            <w:hideMark/>
          </w:tcPr>
          <w:p w14:paraId="3412F96A"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28.09.2021</w:t>
            </w:r>
          </w:p>
        </w:tc>
        <w:tc>
          <w:tcPr>
            <w:tcW w:w="750" w:type="pct"/>
            <w:tcBorders>
              <w:top w:val="nil"/>
              <w:left w:val="single" w:sz="4" w:space="0" w:color="auto"/>
              <w:bottom w:val="single" w:sz="4" w:space="0" w:color="auto"/>
              <w:right w:val="single" w:sz="4" w:space="0" w:color="auto"/>
            </w:tcBorders>
            <w:vAlign w:val="center"/>
            <w:hideMark/>
          </w:tcPr>
          <w:p w14:paraId="56F71CAA"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04.10.2021</w:t>
            </w:r>
          </w:p>
        </w:tc>
        <w:tc>
          <w:tcPr>
            <w:tcW w:w="750" w:type="pct"/>
            <w:tcBorders>
              <w:top w:val="nil"/>
              <w:left w:val="single" w:sz="4" w:space="0" w:color="auto"/>
              <w:bottom w:val="single" w:sz="4" w:space="0" w:color="auto"/>
              <w:right w:val="single" w:sz="18" w:space="0" w:color="auto"/>
            </w:tcBorders>
            <w:vAlign w:val="center"/>
            <w:hideMark/>
          </w:tcPr>
          <w:p w14:paraId="611398B2" w14:textId="77777777" w:rsidR="00EA7CF8" w:rsidRPr="00D30999" w:rsidRDefault="00EA7CF8" w:rsidP="005D62C2">
            <w:pPr>
              <w:jc w:val="center"/>
              <w:rPr>
                <w:rFonts w:cs="Arial"/>
                <w:sz w:val="20"/>
                <w:szCs w:val="18"/>
              </w:rPr>
            </w:pPr>
            <w:r w:rsidRPr="00D30999">
              <w:rPr>
                <w:rFonts w:cs="Arial"/>
                <w:sz w:val="20"/>
                <w:szCs w:val="18"/>
              </w:rPr>
              <w:t>22.09.2021</w:t>
            </w:r>
          </w:p>
        </w:tc>
      </w:tr>
      <w:tr w:rsidR="00EA7CF8" w:rsidRPr="00D30999" w14:paraId="16E67D13" w14:textId="77777777" w:rsidTr="005D62C2">
        <w:trPr>
          <w:cantSplit/>
          <w:trHeight w:val="397"/>
          <w:jc w:val="center"/>
        </w:trPr>
        <w:tc>
          <w:tcPr>
            <w:tcW w:w="1250" w:type="pct"/>
            <w:tcBorders>
              <w:top w:val="single" w:sz="4" w:space="0" w:color="auto"/>
              <w:left w:val="single" w:sz="18" w:space="0" w:color="auto"/>
              <w:bottom w:val="nil"/>
              <w:right w:val="single" w:sz="4" w:space="0" w:color="auto"/>
            </w:tcBorders>
            <w:vAlign w:val="center"/>
            <w:hideMark/>
          </w:tcPr>
          <w:p w14:paraId="71A3425F" w14:textId="77777777" w:rsidR="00EA7CF8" w:rsidRPr="00D30999" w:rsidRDefault="00EA7CF8" w:rsidP="005D62C2">
            <w:pPr>
              <w:tabs>
                <w:tab w:val="right" w:pos="3544"/>
              </w:tabs>
              <w:jc w:val="center"/>
              <w:rPr>
                <w:rFonts w:cs="Arial"/>
                <w:sz w:val="20"/>
              </w:rPr>
            </w:pPr>
            <w:r w:rsidRPr="00D30999">
              <w:rPr>
                <w:rFonts w:cs="Arial"/>
                <w:sz w:val="20"/>
              </w:rPr>
              <w:t>Obsada nasion (</w:t>
            </w:r>
            <w:r w:rsidRPr="00D30999">
              <w:rPr>
                <w:rFonts w:cs="Arial"/>
                <w:i/>
                <w:sz w:val="20"/>
              </w:rPr>
              <w:t>szt./m</w:t>
            </w:r>
            <w:r w:rsidRPr="00D30999">
              <w:rPr>
                <w:rFonts w:cs="Arial"/>
                <w:i/>
                <w:sz w:val="20"/>
                <w:vertAlign w:val="superscript"/>
              </w:rPr>
              <w:t>2</w:t>
            </w:r>
            <w:r w:rsidRPr="00D30999">
              <w:rPr>
                <w:rFonts w:cs="Arial"/>
                <w:i/>
                <w:sz w:val="20"/>
              </w:rPr>
              <w:t>)</w:t>
            </w:r>
          </w:p>
        </w:tc>
        <w:tc>
          <w:tcPr>
            <w:tcW w:w="750" w:type="pct"/>
            <w:tcBorders>
              <w:top w:val="single" w:sz="4" w:space="0" w:color="auto"/>
              <w:left w:val="single" w:sz="4" w:space="0" w:color="auto"/>
              <w:bottom w:val="single" w:sz="4" w:space="0" w:color="auto"/>
              <w:right w:val="single" w:sz="4" w:space="0" w:color="auto"/>
            </w:tcBorders>
            <w:vAlign w:val="center"/>
            <w:hideMark/>
          </w:tcPr>
          <w:p w14:paraId="1F363584" w14:textId="77777777" w:rsidR="00EA7CF8" w:rsidRPr="00D30999" w:rsidRDefault="00EA7CF8" w:rsidP="005D62C2">
            <w:pPr>
              <w:jc w:val="center"/>
              <w:rPr>
                <w:rFonts w:cs="Arial"/>
                <w:sz w:val="20"/>
                <w:szCs w:val="18"/>
              </w:rPr>
            </w:pPr>
            <w:r w:rsidRPr="00D30999">
              <w:rPr>
                <w:rFonts w:cs="Arial"/>
                <w:sz w:val="20"/>
                <w:szCs w:val="18"/>
              </w:rPr>
              <w:t>350</w:t>
            </w:r>
          </w:p>
        </w:tc>
        <w:tc>
          <w:tcPr>
            <w:tcW w:w="750" w:type="pct"/>
            <w:tcBorders>
              <w:top w:val="single" w:sz="4" w:space="0" w:color="auto"/>
              <w:left w:val="nil"/>
              <w:bottom w:val="single" w:sz="4" w:space="0" w:color="auto"/>
              <w:right w:val="nil"/>
            </w:tcBorders>
            <w:vAlign w:val="center"/>
            <w:hideMark/>
          </w:tcPr>
          <w:p w14:paraId="7DAFDE4B"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350</w:t>
            </w:r>
          </w:p>
        </w:tc>
        <w:tc>
          <w:tcPr>
            <w:tcW w:w="750" w:type="pct"/>
            <w:tcBorders>
              <w:top w:val="single" w:sz="4" w:space="0" w:color="auto"/>
              <w:left w:val="single" w:sz="4" w:space="0" w:color="auto"/>
              <w:bottom w:val="nil"/>
              <w:right w:val="single" w:sz="4" w:space="0" w:color="auto"/>
            </w:tcBorders>
            <w:vAlign w:val="center"/>
            <w:hideMark/>
          </w:tcPr>
          <w:p w14:paraId="5EEFDF2D"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400</w:t>
            </w:r>
          </w:p>
        </w:tc>
        <w:tc>
          <w:tcPr>
            <w:tcW w:w="750" w:type="pct"/>
            <w:tcBorders>
              <w:top w:val="single" w:sz="4" w:space="0" w:color="auto"/>
              <w:left w:val="single" w:sz="4" w:space="0" w:color="auto"/>
              <w:bottom w:val="nil"/>
              <w:right w:val="single" w:sz="4" w:space="0" w:color="auto"/>
            </w:tcBorders>
            <w:vAlign w:val="center"/>
            <w:hideMark/>
          </w:tcPr>
          <w:p w14:paraId="3351ABF9"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350</w:t>
            </w:r>
          </w:p>
        </w:tc>
        <w:tc>
          <w:tcPr>
            <w:tcW w:w="750" w:type="pct"/>
            <w:tcBorders>
              <w:top w:val="single" w:sz="4" w:space="0" w:color="auto"/>
              <w:left w:val="single" w:sz="4" w:space="0" w:color="auto"/>
              <w:bottom w:val="nil"/>
              <w:right w:val="single" w:sz="18" w:space="0" w:color="auto"/>
            </w:tcBorders>
            <w:vAlign w:val="center"/>
            <w:hideMark/>
          </w:tcPr>
          <w:p w14:paraId="5F3F3524" w14:textId="77777777" w:rsidR="00EA7CF8" w:rsidRPr="00D30999" w:rsidRDefault="00EA7CF8" w:rsidP="005D62C2">
            <w:pPr>
              <w:jc w:val="center"/>
              <w:rPr>
                <w:rFonts w:cs="Arial"/>
                <w:sz w:val="20"/>
                <w:szCs w:val="18"/>
              </w:rPr>
            </w:pPr>
            <w:r w:rsidRPr="00D30999">
              <w:rPr>
                <w:rFonts w:cs="Arial"/>
                <w:sz w:val="20"/>
                <w:szCs w:val="18"/>
              </w:rPr>
              <w:t>350</w:t>
            </w:r>
          </w:p>
        </w:tc>
      </w:tr>
      <w:tr w:rsidR="00EA7CF8" w:rsidRPr="00D30999" w14:paraId="507E859B" w14:textId="77777777" w:rsidTr="005D62C2">
        <w:trPr>
          <w:cantSplit/>
          <w:trHeight w:val="397"/>
          <w:jc w:val="center"/>
        </w:trPr>
        <w:tc>
          <w:tcPr>
            <w:tcW w:w="1250" w:type="pct"/>
            <w:tcBorders>
              <w:top w:val="single" w:sz="4" w:space="0" w:color="auto"/>
              <w:left w:val="single" w:sz="18" w:space="0" w:color="auto"/>
              <w:bottom w:val="double" w:sz="4" w:space="0" w:color="auto"/>
              <w:right w:val="single" w:sz="4" w:space="0" w:color="auto"/>
            </w:tcBorders>
            <w:vAlign w:val="center"/>
            <w:hideMark/>
          </w:tcPr>
          <w:p w14:paraId="2358F0F6" w14:textId="77777777" w:rsidR="00EA7CF8" w:rsidRPr="00D30999" w:rsidRDefault="00EA7CF8" w:rsidP="005D62C2">
            <w:pPr>
              <w:tabs>
                <w:tab w:val="right" w:pos="3544"/>
              </w:tabs>
              <w:jc w:val="center"/>
              <w:rPr>
                <w:rFonts w:cs="Arial"/>
                <w:sz w:val="20"/>
              </w:rPr>
            </w:pPr>
            <w:r w:rsidRPr="00D30999">
              <w:rPr>
                <w:rFonts w:cs="Arial"/>
                <w:sz w:val="20"/>
              </w:rPr>
              <w:t>Data zbioru (</w:t>
            </w:r>
            <w:r w:rsidRPr="00D30999">
              <w:rPr>
                <w:rFonts w:cs="Arial"/>
                <w:i/>
                <w:sz w:val="20"/>
              </w:rPr>
              <w:t>dzień, m-c, rok)</w:t>
            </w:r>
          </w:p>
        </w:tc>
        <w:tc>
          <w:tcPr>
            <w:tcW w:w="750" w:type="pct"/>
            <w:tcBorders>
              <w:top w:val="single" w:sz="4" w:space="0" w:color="auto"/>
              <w:left w:val="single" w:sz="4" w:space="0" w:color="auto"/>
              <w:bottom w:val="double" w:sz="4" w:space="0" w:color="auto"/>
              <w:right w:val="single" w:sz="4" w:space="0" w:color="auto"/>
            </w:tcBorders>
            <w:vAlign w:val="center"/>
            <w:hideMark/>
          </w:tcPr>
          <w:p w14:paraId="2620C38B" w14:textId="77777777" w:rsidR="00EA7CF8" w:rsidRPr="00D30999" w:rsidRDefault="00EA7CF8" w:rsidP="005D62C2">
            <w:pPr>
              <w:jc w:val="center"/>
              <w:rPr>
                <w:rFonts w:cs="Arial"/>
                <w:sz w:val="20"/>
                <w:szCs w:val="18"/>
              </w:rPr>
            </w:pPr>
            <w:r w:rsidRPr="00D30999">
              <w:rPr>
                <w:rFonts w:cs="Arial"/>
                <w:sz w:val="20"/>
                <w:szCs w:val="18"/>
              </w:rPr>
              <w:t>09.08.2022</w:t>
            </w:r>
          </w:p>
        </w:tc>
        <w:tc>
          <w:tcPr>
            <w:tcW w:w="750" w:type="pct"/>
            <w:tcBorders>
              <w:top w:val="single" w:sz="4" w:space="0" w:color="auto"/>
              <w:left w:val="nil"/>
              <w:bottom w:val="double" w:sz="4" w:space="0" w:color="auto"/>
              <w:right w:val="nil"/>
            </w:tcBorders>
            <w:vAlign w:val="center"/>
            <w:hideMark/>
          </w:tcPr>
          <w:p w14:paraId="51FA6B7C"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18.08.2022</w:t>
            </w:r>
          </w:p>
        </w:tc>
        <w:tc>
          <w:tcPr>
            <w:tcW w:w="750" w:type="pct"/>
            <w:tcBorders>
              <w:top w:val="single" w:sz="4" w:space="0" w:color="auto"/>
              <w:left w:val="single" w:sz="4" w:space="0" w:color="auto"/>
              <w:bottom w:val="double" w:sz="4" w:space="0" w:color="auto"/>
              <w:right w:val="single" w:sz="4" w:space="0" w:color="auto"/>
            </w:tcBorders>
            <w:vAlign w:val="center"/>
            <w:hideMark/>
          </w:tcPr>
          <w:p w14:paraId="0EFA5289"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18.08.2022</w:t>
            </w:r>
          </w:p>
        </w:tc>
        <w:tc>
          <w:tcPr>
            <w:tcW w:w="750" w:type="pct"/>
            <w:tcBorders>
              <w:top w:val="single" w:sz="4" w:space="0" w:color="auto"/>
              <w:left w:val="single" w:sz="4" w:space="0" w:color="auto"/>
              <w:bottom w:val="double" w:sz="4" w:space="0" w:color="auto"/>
              <w:right w:val="single" w:sz="4" w:space="0" w:color="auto"/>
            </w:tcBorders>
            <w:vAlign w:val="center"/>
            <w:hideMark/>
          </w:tcPr>
          <w:p w14:paraId="343D071F"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20.08.2022</w:t>
            </w:r>
          </w:p>
        </w:tc>
        <w:tc>
          <w:tcPr>
            <w:tcW w:w="750" w:type="pct"/>
            <w:tcBorders>
              <w:top w:val="single" w:sz="4" w:space="0" w:color="auto"/>
              <w:left w:val="single" w:sz="4" w:space="0" w:color="auto"/>
              <w:bottom w:val="double" w:sz="4" w:space="0" w:color="auto"/>
              <w:right w:val="single" w:sz="18" w:space="0" w:color="auto"/>
            </w:tcBorders>
            <w:vAlign w:val="center"/>
            <w:hideMark/>
          </w:tcPr>
          <w:p w14:paraId="2446F054" w14:textId="77777777" w:rsidR="00EA7CF8" w:rsidRPr="00D30999" w:rsidRDefault="00EA7CF8" w:rsidP="005D62C2">
            <w:pPr>
              <w:jc w:val="center"/>
              <w:rPr>
                <w:rFonts w:cs="Arial"/>
                <w:sz w:val="20"/>
                <w:szCs w:val="18"/>
              </w:rPr>
            </w:pPr>
            <w:r w:rsidRPr="00D30999">
              <w:rPr>
                <w:rFonts w:cs="Arial"/>
                <w:sz w:val="20"/>
                <w:szCs w:val="18"/>
              </w:rPr>
              <w:t>09.08.2022</w:t>
            </w:r>
          </w:p>
        </w:tc>
      </w:tr>
      <w:tr w:rsidR="00EA7CF8" w:rsidRPr="00D30999" w14:paraId="1B734454" w14:textId="77777777" w:rsidTr="005D62C2">
        <w:trPr>
          <w:cantSplit/>
          <w:trHeight w:val="397"/>
          <w:jc w:val="center"/>
        </w:trPr>
        <w:tc>
          <w:tcPr>
            <w:tcW w:w="1250" w:type="pct"/>
            <w:tcBorders>
              <w:top w:val="nil"/>
              <w:left w:val="single" w:sz="18" w:space="0" w:color="auto"/>
              <w:bottom w:val="single" w:sz="4" w:space="0" w:color="auto"/>
              <w:right w:val="single" w:sz="4" w:space="0" w:color="auto"/>
            </w:tcBorders>
            <w:vAlign w:val="center"/>
            <w:hideMark/>
          </w:tcPr>
          <w:p w14:paraId="20D862E7" w14:textId="77777777" w:rsidR="00EA7CF8" w:rsidRPr="00D30999" w:rsidRDefault="00EA7CF8" w:rsidP="005D62C2">
            <w:pPr>
              <w:tabs>
                <w:tab w:val="right" w:pos="3544"/>
              </w:tabs>
              <w:jc w:val="center"/>
              <w:rPr>
                <w:rFonts w:cs="Arial"/>
                <w:sz w:val="20"/>
              </w:rPr>
            </w:pPr>
            <w:r w:rsidRPr="00D30999">
              <w:rPr>
                <w:rFonts w:cs="Arial"/>
                <w:sz w:val="20"/>
              </w:rPr>
              <w:t>N na poziomie a</w:t>
            </w:r>
            <w:r w:rsidRPr="00D30999">
              <w:rPr>
                <w:rFonts w:cs="Arial"/>
                <w:sz w:val="20"/>
                <w:vertAlign w:val="subscript"/>
              </w:rPr>
              <w:t>1</w:t>
            </w:r>
            <w:r w:rsidRPr="00D30999">
              <w:rPr>
                <w:rFonts w:cs="Arial"/>
                <w:sz w:val="20"/>
              </w:rPr>
              <w:t xml:space="preserve"> </w:t>
            </w:r>
            <w:r w:rsidRPr="00D30999">
              <w:rPr>
                <w:rFonts w:cs="Arial"/>
                <w:i/>
                <w:sz w:val="20"/>
              </w:rPr>
              <w:t>(kg/ha)</w:t>
            </w:r>
          </w:p>
        </w:tc>
        <w:tc>
          <w:tcPr>
            <w:tcW w:w="750" w:type="pct"/>
            <w:tcBorders>
              <w:top w:val="nil"/>
              <w:left w:val="single" w:sz="4" w:space="0" w:color="auto"/>
              <w:bottom w:val="single" w:sz="4" w:space="0" w:color="auto"/>
              <w:right w:val="single" w:sz="4" w:space="0" w:color="auto"/>
            </w:tcBorders>
            <w:vAlign w:val="center"/>
            <w:hideMark/>
          </w:tcPr>
          <w:p w14:paraId="2856F85C" w14:textId="77777777" w:rsidR="00EA7CF8" w:rsidRPr="00D30999" w:rsidRDefault="00EA7CF8" w:rsidP="005D62C2">
            <w:pPr>
              <w:jc w:val="center"/>
              <w:rPr>
                <w:rFonts w:cs="Arial"/>
                <w:sz w:val="20"/>
                <w:szCs w:val="18"/>
              </w:rPr>
            </w:pPr>
            <w:r w:rsidRPr="00D30999">
              <w:rPr>
                <w:rFonts w:cs="Arial"/>
                <w:sz w:val="20"/>
                <w:szCs w:val="18"/>
              </w:rPr>
              <w:t>120</w:t>
            </w:r>
          </w:p>
        </w:tc>
        <w:tc>
          <w:tcPr>
            <w:tcW w:w="750" w:type="pct"/>
            <w:tcBorders>
              <w:top w:val="nil"/>
              <w:left w:val="nil"/>
              <w:bottom w:val="single" w:sz="4" w:space="0" w:color="auto"/>
              <w:right w:val="nil"/>
            </w:tcBorders>
            <w:vAlign w:val="center"/>
            <w:hideMark/>
          </w:tcPr>
          <w:p w14:paraId="2B829CFE"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119</w:t>
            </w:r>
          </w:p>
        </w:tc>
        <w:tc>
          <w:tcPr>
            <w:tcW w:w="750" w:type="pct"/>
            <w:tcBorders>
              <w:top w:val="nil"/>
              <w:left w:val="single" w:sz="4" w:space="0" w:color="auto"/>
              <w:bottom w:val="single" w:sz="4" w:space="0" w:color="auto"/>
              <w:right w:val="single" w:sz="4" w:space="0" w:color="auto"/>
            </w:tcBorders>
            <w:vAlign w:val="center"/>
            <w:hideMark/>
          </w:tcPr>
          <w:p w14:paraId="4CCD7F42"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95</w:t>
            </w:r>
          </w:p>
        </w:tc>
        <w:tc>
          <w:tcPr>
            <w:tcW w:w="750" w:type="pct"/>
            <w:tcBorders>
              <w:top w:val="nil"/>
              <w:left w:val="single" w:sz="4" w:space="0" w:color="auto"/>
              <w:bottom w:val="single" w:sz="4" w:space="0" w:color="auto"/>
              <w:right w:val="single" w:sz="4" w:space="0" w:color="auto"/>
            </w:tcBorders>
            <w:vAlign w:val="center"/>
            <w:hideMark/>
          </w:tcPr>
          <w:p w14:paraId="0297EFA8" w14:textId="77777777" w:rsidR="00EA7CF8" w:rsidRPr="00D30999" w:rsidRDefault="00EA7CF8" w:rsidP="005D62C2">
            <w:pPr>
              <w:tabs>
                <w:tab w:val="left" w:pos="525"/>
                <w:tab w:val="center" w:pos="2350"/>
              </w:tabs>
              <w:jc w:val="center"/>
              <w:rPr>
                <w:rFonts w:eastAsia="Calibri" w:cs="Arial"/>
                <w:sz w:val="20"/>
                <w:szCs w:val="18"/>
              </w:rPr>
            </w:pPr>
            <w:r w:rsidRPr="00D30999">
              <w:rPr>
                <w:rFonts w:eastAsia="Calibri" w:cs="Arial"/>
                <w:sz w:val="20"/>
                <w:szCs w:val="18"/>
              </w:rPr>
              <w:t>120</w:t>
            </w:r>
          </w:p>
        </w:tc>
        <w:tc>
          <w:tcPr>
            <w:tcW w:w="750" w:type="pct"/>
            <w:tcBorders>
              <w:top w:val="nil"/>
              <w:left w:val="single" w:sz="4" w:space="0" w:color="auto"/>
              <w:bottom w:val="single" w:sz="4" w:space="0" w:color="auto"/>
              <w:right w:val="single" w:sz="18" w:space="0" w:color="auto"/>
            </w:tcBorders>
            <w:vAlign w:val="center"/>
            <w:hideMark/>
          </w:tcPr>
          <w:p w14:paraId="19D1A9FE" w14:textId="77777777" w:rsidR="00EA7CF8" w:rsidRPr="00D30999" w:rsidRDefault="00EA7CF8" w:rsidP="005D62C2">
            <w:pPr>
              <w:jc w:val="center"/>
              <w:rPr>
                <w:rFonts w:cs="Arial"/>
                <w:sz w:val="20"/>
                <w:szCs w:val="18"/>
              </w:rPr>
            </w:pPr>
            <w:r w:rsidRPr="00D30999">
              <w:rPr>
                <w:rFonts w:cs="Arial"/>
                <w:sz w:val="20"/>
                <w:szCs w:val="18"/>
              </w:rPr>
              <w:t>73</w:t>
            </w:r>
          </w:p>
        </w:tc>
      </w:tr>
      <w:tr w:rsidR="00EA7CF8" w:rsidRPr="00D30999" w14:paraId="4460C847" w14:textId="77777777" w:rsidTr="005D62C2">
        <w:trPr>
          <w:cantSplit/>
          <w:trHeight w:val="397"/>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301106D6" w14:textId="77777777" w:rsidR="00EA7CF8" w:rsidRPr="00D30999" w:rsidRDefault="00EA7CF8" w:rsidP="005D62C2">
            <w:pPr>
              <w:tabs>
                <w:tab w:val="right" w:pos="3544"/>
              </w:tabs>
              <w:jc w:val="center"/>
              <w:rPr>
                <w:rFonts w:cs="Arial"/>
                <w:sz w:val="20"/>
                <w:vertAlign w:val="subscript"/>
              </w:rPr>
            </w:pPr>
            <w:r w:rsidRPr="00D30999">
              <w:rPr>
                <w:rFonts w:cs="Arial"/>
                <w:sz w:val="20"/>
              </w:rPr>
              <w:t>N na poziomie a</w:t>
            </w:r>
            <w:r w:rsidRPr="00D30999">
              <w:rPr>
                <w:rFonts w:cs="Arial"/>
                <w:sz w:val="20"/>
                <w:vertAlign w:val="subscript"/>
              </w:rPr>
              <w:t xml:space="preserve">2 </w:t>
            </w:r>
            <w:r w:rsidRPr="00D30999">
              <w:rPr>
                <w:rFonts w:cs="Arial"/>
                <w:i/>
                <w:sz w:val="20"/>
              </w:rPr>
              <w:t>(kg/ha)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183FFBB0" w14:textId="77777777" w:rsidR="00EA7CF8" w:rsidRPr="00D30999" w:rsidRDefault="00EA7CF8" w:rsidP="005D62C2">
            <w:pPr>
              <w:jc w:val="center"/>
              <w:rPr>
                <w:rFonts w:cs="Arial"/>
                <w:sz w:val="20"/>
                <w:szCs w:val="18"/>
              </w:rPr>
            </w:pPr>
            <w:r w:rsidRPr="00D30999">
              <w:rPr>
                <w:rFonts w:cs="Arial"/>
                <w:sz w:val="20"/>
                <w:szCs w:val="18"/>
              </w:rPr>
              <w:t>160</w:t>
            </w:r>
          </w:p>
        </w:tc>
        <w:tc>
          <w:tcPr>
            <w:tcW w:w="750" w:type="pct"/>
            <w:tcBorders>
              <w:top w:val="single" w:sz="4" w:space="0" w:color="auto"/>
              <w:left w:val="nil"/>
              <w:bottom w:val="single" w:sz="4" w:space="0" w:color="auto"/>
              <w:right w:val="nil"/>
            </w:tcBorders>
            <w:vAlign w:val="center"/>
            <w:hideMark/>
          </w:tcPr>
          <w:p w14:paraId="69A74E66"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159</w:t>
            </w:r>
          </w:p>
        </w:tc>
        <w:tc>
          <w:tcPr>
            <w:tcW w:w="750" w:type="pct"/>
            <w:tcBorders>
              <w:top w:val="single" w:sz="4" w:space="0" w:color="auto"/>
              <w:left w:val="single" w:sz="4" w:space="0" w:color="auto"/>
              <w:bottom w:val="single" w:sz="4" w:space="0" w:color="auto"/>
              <w:right w:val="single" w:sz="4" w:space="0" w:color="auto"/>
            </w:tcBorders>
            <w:vAlign w:val="center"/>
            <w:hideMark/>
          </w:tcPr>
          <w:p w14:paraId="5277997D"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135</w:t>
            </w:r>
          </w:p>
        </w:tc>
        <w:tc>
          <w:tcPr>
            <w:tcW w:w="750" w:type="pct"/>
            <w:tcBorders>
              <w:top w:val="single" w:sz="4" w:space="0" w:color="auto"/>
              <w:left w:val="single" w:sz="4" w:space="0" w:color="auto"/>
              <w:bottom w:val="single" w:sz="4" w:space="0" w:color="auto"/>
              <w:right w:val="single" w:sz="4" w:space="0" w:color="auto"/>
            </w:tcBorders>
            <w:vAlign w:val="center"/>
            <w:hideMark/>
          </w:tcPr>
          <w:p w14:paraId="5148229B"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160</w:t>
            </w:r>
          </w:p>
        </w:tc>
        <w:tc>
          <w:tcPr>
            <w:tcW w:w="750" w:type="pct"/>
            <w:tcBorders>
              <w:top w:val="single" w:sz="4" w:space="0" w:color="auto"/>
              <w:left w:val="single" w:sz="4" w:space="0" w:color="auto"/>
              <w:bottom w:val="single" w:sz="4" w:space="0" w:color="auto"/>
              <w:right w:val="single" w:sz="18" w:space="0" w:color="auto"/>
            </w:tcBorders>
            <w:vAlign w:val="center"/>
            <w:hideMark/>
          </w:tcPr>
          <w:p w14:paraId="5764781D" w14:textId="77777777" w:rsidR="00EA7CF8" w:rsidRPr="00D30999" w:rsidRDefault="00EA7CF8" w:rsidP="005D62C2">
            <w:pPr>
              <w:jc w:val="center"/>
              <w:rPr>
                <w:rFonts w:cs="Arial"/>
                <w:sz w:val="20"/>
                <w:szCs w:val="18"/>
              </w:rPr>
            </w:pPr>
            <w:r w:rsidRPr="00D30999">
              <w:rPr>
                <w:rFonts w:cs="Arial"/>
                <w:sz w:val="20"/>
                <w:szCs w:val="18"/>
              </w:rPr>
              <w:t>113</w:t>
            </w:r>
          </w:p>
        </w:tc>
      </w:tr>
      <w:tr w:rsidR="00EA7CF8" w:rsidRPr="00D30999" w14:paraId="2E9D7D6F" w14:textId="77777777" w:rsidTr="005D62C2">
        <w:trPr>
          <w:cantSplit/>
          <w:trHeight w:val="397"/>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4FF01A2B" w14:textId="77777777" w:rsidR="00EA7CF8" w:rsidRPr="00D30999" w:rsidRDefault="00EA7CF8" w:rsidP="005D62C2">
            <w:pPr>
              <w:tabs>
                <w:tab w:val="right" w:pos="3544"/>
              </w:tabs>
              <w:jc w:val="center"/>
              <w:rPr>
                <w:rFonts w:cs="Arial"/>
                <w:sz w:val="20"/>
                <w:vertAlign w:val="subscript"/>
              </w:rPr>
            </w:pPr>
            <w:r w:rsidRPr="00D30999">
              <w:rPr>
                <w:rFonts w:cs="Arial"/>
                <w:sz w:val="20"/>
              </w:rPr>
              <w:t>P</w:t>
            </w:r>
            <w:r w:rsidRPr="00D30999">
              <w:rPr>
                <w:rFonts w:cs="Arial"/>
                <w:sz w:val="20"/>
                <w:vertAlign w:val="subscript"/>
              </w:rPr>
              <w:t>2</w:t>
            </w:r>
            <w:r w:rsidRPr="00D30999">
              <w:rPr>
                <w:rFonts w:cs="Arial"/>
                <w:sz w:val="20"/>
              </w:rPr>
              <w:t>O</w:t>
            </w:r>
            <w:r w:rsidRPr="00D30999">
              <w:rPr>
                <w:rFonts w:cs="Arial"/>
                <w:sz w:val="20"/>
                <w:vertAlign w:val="subscript"/>
              </w:rPr>
              <w:t xml:space="preserve">5 </w:t>
            </w:r>
            <w:r w:rsidRPr="00D30999">
              <w:rPr>
                <w:rFonts w:cs="Arial"/>
                <w:i/>
                <w:sz w:val="20"/>
              </w:rPr>
              <w:t>(kg/ha)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4928BD4F" w14:textId="77777777" w:rsidR="00EA7CF8" w:rsidRPr="00D30999" w:rsidRDefault="00EA7CF8" w:rsidP="005D62C2">
            <w:pPr>
              <w:jc w:val="center"/>
              <w:rPr>
                <w:rFonts w:cs="Arial"/>
                <w:sz w:val="20"/>
                <w:szCs w:val="18"/>
              </w:rPr>
            </w:pPr>
            <w:r w:rsidRPr="00D30999">
              <w:rPr>
                <w:rFonts w:cs="Arial"/>
                <w:sz w:val="20"/>
                <w:szCs w:val="18"/>
              </w:rPr>
              <w:t>60</w:t>
            </w:r>
          </w:p>
        </w:tc>
        <w:tc>
          <w:tcPr>
            <w:tcW w:w="750" w:type="pct"/>
            <w:tcBorders>
              <w:top w:val="single" w:sz="4" w:space="0" w:color="auto"/>
              <w:left w:val="nil"/>
              <w:bottom w:val="single" w:sz="4" w:space="0" w:color="auto"/>
              <w:right w:val="nil"/>
            </w:tcBorders>
            <w:vAlign w:val="center"/>
            <w:hideMark/>
          </w:tcPr>
          <w:p w14:paraId="3AF369CC"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60</w:t>
            </w:r>
          </w:p>
        </w:tc>
        <w:tc>
          <w:tcPr>
            <w:tcW w:w="750" w:type="pct"/>
            <w:tcBorders>
              <w:top w:val="single" w:sz="4" w:space="0" w:color="auto"/>
              <w:left w:val="single" w:sz="4" w:space="0" w:color="auto"/>
              <w:bottom w:val="single" w:sz="4" w:space="0" w:color="auto"/>
              <w:right w:val="single" w:sz="4" w:space="0" w:color="auto"/>
            </w:tcBorders>
            <w:vAlign w:val="center"/>
            <w:hideMark/>
          </w:tcPr>
          <w:p w14:paraId="272E98BE"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30</w:t>
            </w:r>
          </w:p>
        </w:tc>
        <w:tc>
          <w:tcPr>
            <w:tcW w:w="750" w:type="pct"/>
            <w:tcBorders>
              <w:top w:val="single" w:sz="4" w:space="0" w:color="auto"/>
              <w:left w:val="single" w:sz="4" w:space="0" w:color="auto"/>
              <w:bottom w:val="single" w:sz="4" w:space="0" w:color="auto"/>
              <w:right w:val="single" w:sz="4" w:space="0" w:color="auto"/>
            </w:tcBorders>
            <w:vAlign w:val="center"/>
            <w:hideMark/>
          </w:tcPr>
          <w:p w14:paraId="41A67E80"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60</w:t>
            </w:r>
          </w:p>
        </w:tc>
        <w:tc>
          <w:tcPr>
            <w:tcW w:w="750" w:type="pct"/>
            <w:tcBorders>
              <w:top w:val="single" w:sz="4" w:space="0" w:color="auto"/>
              <w:left w:val="single" w:sz="4" w:space="0" w:color="auto"/>
              <w:bottom w:val="single" w:sz="4" w:space="0" w:color="auto"/>
              <w:right w:val="single" w:sz="18" w:space="0" w:color="auto"/>
            </w:tcBorders>
            <w:vAlign w:val="center"/>
            <w:hideMark/>
          </w:tcPr>
          <w:p w14:paraId="2B4FC74C" w14:textId="77777777" w:rsidR="00EA7CF8" w:rsidRPr="00D30999" w:rsidRDefault="00EA7CF8" w:rsidP="005D62C2">
            <w:pPr>
              <w:jc w:val="center"/>
              <w:rPr>
                <w:rFonts w:cs="Arial"/>
                <w:sz w:val="20"/>
                <w:szCs w:val="18"/>
              </w:rPr>
            </w:pPr>
            <w:r w:rsidRPr="00D30999">
              <w:rPr>
                <w:rFonts w:cs="Arial"/>
                <w:sz w:val="20"/>
                <w:szCs w:val="18"/>
              </w:rPr>
              <w:t>40</w:t>
            </w:r>
          </w:p>
        </w:tc>
      </w:tr>
      <w:tr w:rsidR="00EA7CF8" w:rsidRPr="00D30999" w14:paraId="65058F28" w14:textId="77777777" w:rsidTr="005D62C2">
        <w:trPr>
          <w:cantSplit/>
          <w:trHeight w:val="397"/>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6AE1E875" w14:textId="77777777" w:rsidR="00EA7CF8" w:rsidRPr="00D30999" w:rsidRDefault="00EA7CF8" w:rsidP="005D62C2">
            <w:pPr>
              <w:tabs>
                <w:tab w:val="right" w:pos="3544"/>
              </w:tabs>
              <w:jc w:val="center"/>
              <w:rPr>
                <w:rFonts w:cs="Arial"/>
                <w:sz w:val="20"/>
              </w:rPr>
            </w:pPr>
            <w:r w:rsidRPr="00D30999">
              <w:rPr>
                <w:rFonts w:cs="Arial"/>
                <w:sz w:val="20"/>
              </w:rPr>
              <w:t>K</w:t>
            </w:r>
            <w:r w:rsidRPr="00D30999">
              <w:rPr>
                <w:rFonts w:cs="Arial"/>
                <w:sz w:val="20"/>
                <w:vertAlign w:val="subscript"/>
              </w:rPr>
              <w:t>2</w:t>
            </w:r>
            <w:r w:rsidRPr="00D30999">
              <w:rPr>
                <w:rFonts w:cs="Arial"/>
                <w:sz w:val="20"/>
              </w:rPr>
              <w:t xml:space="preserve">O </w:t>
            </w:r>
            <w:r w:rsidRPr="00D30999">
              <w:rPr>
                <w:rFonts w:cs="Arial"/>
                <w:i/>
                <w:sz w:val="20"/>
              </w:rPr>
              <w:t>(kg/ha)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779FC83C" w14:textId="77777777" w:rsidR="00EA7CF8" w:rsidRPr="00D30999" w:rsidRDefault="00EA7CF8" w:rsidP="005D62C2">
            <w:pPr>
              <w:jc w:val="center"/>
              <w:rPr>
                <w:rFonts w:cs="Arial"/>
                <w:sz w:val="20"/>
                <w:szCs w:val="18"/>
              </w:rPr>
            </w:pPr>
            <w:r w:rsidRPr="00D30999">
              <w:rPr>
                <w:rFonts w:cs="Arial"/>
                <w:sz w:val="20"/>
                <w:szCs w:val="18"/>
              </w:rPr>
              <w:t>90</w:t>
            </w:r>
          </w:p>
        </w:tc>
        <w:tc>
          <w:tcPr>
            <w:tcW w:w="750" w:type="pct"/>
            <w:tcBorders>
              <w:top w:val="single" w:sz="4" w:space="0" w:color="auto"/>
              <w:left w:val="nil"/>
              <w:bottom w:val="single" w:sz="4" w:space="0" w:color="auto"/>
              <w:right w:val="nil"/>
            </w:tcBorders>
            <w:vAlign w:val="center"/>
            <w:hideMark/>
          </w:tcPr>
          <w:p w14:paraId="47D1B030"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120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2610E28"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50</w:t>
            </w:r>
          </w:p>
        </w:tc>
        <w:tc>
          <w:tcPr>
            <w:tcW w:w="750" w:type="pct"/>
            <w:tcBorders>
              <w:top w:val="single" w:sz="4" w:space="0" w:color="auto"/>
              <w:left w:val="single" w:sz="4" w:space="0" w:color="auto"/>
              <w:bottom w:val="single" w:sz="4" w:space="0" w:color="auto"/>
              <w:right w:val="single" w:sz="4" w:space="0" w:color="auto"/>
            </w:tcBorders>
            <w:vAlign w:val="center"/>
            <w:hideMark/>
          </w:tcPr>
          <w:p w14:paraId="706903DF" w14:textId="77777777" w:rsidR="00EA7CF8" w:rsidRPr="00D30999" w:rsidRDefault="00EA7CF8" w:rsidP="005D62C2">
            <w:pPr>
              <w:tabs>
                <w:tab w:val="left" w:pos="525"/>
                <w:tab w:val="center" w:pos="2350"/>
              </w:tabs>
              <w:jc w:val="center"/>
              <w:rPr>
                <w:rFonts w:eastAsia="Calibri" w:cs="Arial"/>
                <w:sz w:val="20"/>
                <w:szCs w:val="18"/>
                <w:lang w:val="en-US"/>
              </w:rPr>
            </w:pPr>
            <w:r w:rsidRPr="00D30999">
              <w:rPr>
                <w:rFonts w:eastAsia="Calibri" w:cs="Arial"/>
                <w:sz w:val="20"/>
                <w:szCs w:val="18"/>
                <w:lang w:val="en-US"/>
              </w:rPr>
              <w:t>90</w:t>
            </w:r>
          </w:p>
        </w:tc>
        <w:tc>
          <w:tcPr>
            <w:tcW w:w="750" w:type="pct"/>
            <w:tcBorders>
              <w:top w:val="single" w:sz="4" w:space="0" w:color="auto"/>
              <w:left w:val="single" w:sz="4" w:space="0" w:color="auto"/>
              <w:bottom w:val="single" w:sz="4" w:space="0" w:color="auto"/>
              <w:right w:val="single" w:sz="18" w:space="0" w:color="auto"/>
            </w:tcBorders>
            <w:vAlign w:val="center"/>
            <w:hideMark/>
          </w:tcPr>
          <w:p w14:paraId="07C67F12" w14:textId="77777777" w:rsidR="00EA7CF8" w:rsidRPr="00D30999" w:rsidRDefault="00EA7CF8" w:rsidP="005D62C2">
            <w:pPr>
              <w:jc w:val="center"/>
              <w:rPr>
                <w:rFonts w:cs="Arial"/>
                <w:sz w:val="20"/>
                <w:szCs w:val="18"/>
              </w:rPr>
            </w:pPr>
            <w:r w:rsidRPr="00D30999">
              <w:rPr>
                <w:rFonts w:cs="Arial"/>
                <w:sz w:val="20"/>
                <w:szCs w:val="18"/>
              </w:rPr>
              <w:t>120</w:t>
            </w:r>
          </w:p>
        </w:tc>
      </w:tr>
      <w:tr w:rsidR="00EA7CF8" w:rsidRPr="00D30999" w14:paraId="51C01A9D" w14:textId="77777777" w:rsidTr="005D62C2">
        <w:trPr>
          <w:cantSplit/>
          <w:trHeight w:val="452"/>
          <w:jc w:val="center"/>
        </w:trPr>
        <w:tc>
          <w:tcPr>
            <w:tcW w:w="1250" w:type="pct"/>
            <w:tcBorders>
              <w:top w:val="single" w:sz="4" w:space="0" w:color="auto"/>
              <w:left w:val="single" w:sz="18" w:space="0" w:color="auto"/>
              <w:bottom w:val="double" w:sz="4" w:space="0" w:color="auto"/>
              <w:right w:val="single" w:sz="4" w:space="0" w:color="auto"/>
            </w:tcBorders>
            <w:vAlign w:val="center"/>
            <w:hideMark/>
          </w:tcPr>
          <w:p w14:paraId="2151E586" w14:textId="77777777" w:rsidR="00EA7CF8" w:rsidRPr="00D30999" w:rsidRDefault="00EA7CF8" w:rsidP="005D62C2">
            <w:pPr>
              <w:tabs>
                <w:tab w:val="right" w:pos="3544"/>
              </w:tabs>
              <w:jc w:val="center"/>
              <w:rPr>
                <w:rFonts w:cs="Arial"/>
                <w:sz w:val="18"/>
                <w:szCs w:val="16"/>
              </w:rPr>
            </w:pPr>
            <w:r w:rsidRPr="00D30999">
              <w:rPr>
                <w:rFonts w:cs="Arial"/>
                <w:sz w:val="18"/>
                <w:szCs w:val="16"/>
              </w:rPr>
              <w:t>Nawożenie dolistne preparatami wieloskładnikowymi</w:t>
            </w:r>
          </w:p>
          <w:p w14:paraId="5DDF000C" w14:textId="77777777" w:rsidR="00EA7CF8" w:rsidRPr="00D30999" w:rsidRDefault="00EA7CF8" w:rsidP="005D62C2">
            <w:pPr>
              <w:tabs>
                <w:tab w:val="right" w:pos="3544"/>
              </w:tabs>
              <w:jc w:val="center"/>
              <w:rPr>
                <w:rFonts w:cs="Arial"/>
                <w:sz w:val="18"/>
              </w:rPr>
            </w:pPr>
            <w:r w:rsidRPr="00D30999">
              <w:rPr>
                <w:rFonts w:cs="Arial"/>
                <w:sz w:val="18"/>
                <w:szCs w:val="16"/>
              </w:rPr>
              <w:t>na poziomie a</w:t>
            </w:r>
            <w:r w:rsidRPr="00D30999">
              <w:rPr>
                <w:rFonts w:cs="Arial"/>
                <w:sz w:val="18"/>
                <w:szCs w:val="16"/>
                <w:vertAlign w:val="subscript"/>
              </w:rPr>
              <w:t>2</w:t>
            </w:r>
            <w:r w:rsidRPr="00D30999">
              <w:rPr>
                <w:rFonts w:cs="Arial"/>
                <w:sz w:val="18"/>
                <w:szCs w:val="16"/>
              </w:rPr>
              <w:t xml:space="preserve"> </w:t>
            </w:r>
            <w:r w:rsidRPr="00D30999">
              <w:rPr>
                <w:rFonts w:cs="Arial"/>
                <w:i/>
                <w:sz w:val="18"/>
                <w:szCs w:val="16"/>
              </w:rPr>
              <w:t>(l/ha)</w:t>
            </w:r>
          </w:p>
        </w:tc>
        <w:tc>
          <w:tcPr>
            <w:tcW w:w="750" w:type="pct"/>
            <w:tcBorders>
              <w:top w:val="single" w:sz="4" w:space="0" w:color="auto"/>
              <w:left w:val="single" w:sz="4" w:space="0" w:color="auto"/>
              <w:bottom w:val="double" w:sz="4" w:space="0" w:color="auto"/>
              <w:right w:val="single" w:sz="4" w:space="0" w:color="auto"/>
            </w:tcBorders>
            <w:vAlign w:val="center"/>
            <w:hideMark/>
          </w:tcPr>
          <w:p w14:paraId="4F11B94E" w14:textId="77777777" w:rsidR="00EA7CF8" w:rsidRPr="00D30999" w:rsidRDefault="00EA7CF8" w:rsidP="005D62C2">
            <w:pPr>
              <w:jc w:val="center"/>
              <w:rPr>
                <w:rFonts w:cs="Arial"/>
                <w:sz w:val="18"/>
                <w:szCs w:val="18"/>
                <w:lang w:val="en-US"/>
              </w:rPr>
            </w:pPr>
            <w:r w:rsidRPr="00D30999">
              <w:rPr>
                <w:rFonts w:eastAsia="Calibri" w:cs="Arial"/>
                <w:sz w:val="18"/>
                <w:szCs w:val="18"/>
              </w:rPr>
              <w:t>2x Siarczan magnezu 3,5%</w:t>
            </w:r>
          </w:p>
        </w:tc>
        <w:tc>
          <w:tcPr>
            <w:tcW w:w="750" w:type="pct"/>
            <w:tcBorders>
              <w:top w:val="single" w:sz="4" w:space="0" w:color="auto"/>
              <w:left w:val="nil"/>
              <w:bottom w:val="double" w:sz="4" w:space="0" w:color="auto"/>
              <w:right w:val="nil"/>
            </w:tcBorders>
            <w:vAlign w:val="center"/>
            <w:hideMark/>
          </w:tcPr>
          <w:p w14:paraId="75FEC338" w14:textId="77777777" w:rsidR="00EA7CF8" w:rsidRPr="00D30999" w:rsidRDefault="00EA7CF8" w:rsidP="005D62C2">
            <w:pPr>
              <w:tabs>
                <w:tab w:val="left" w:pos="525"/>
                <w:tab w:val="center" w:pos="2350"/>
              </w:tabs>
              <w:jc w:val="center"/>
              <w:rPr>
                <w:rFonts w:eastAsia="Calibri" w:cstheme="minorHAnsi"/>
                <w:sz w:val="18"/>
                <w:szCs w:val="18"/>
              </w:rPr>
            </w:pPr>
            <w:r w:rsidRPr="00D30999">
              <w:rPr>
                <w:rFonts w:eastAsia="Calibri" w:cstheme="minorHAnsi"/>
                <w:sz w:val="18"/>
                <w:szCs w:val="18"/>
              </w:rPr>
              <w:t>-</w:t>
            </w:r>
          </w:p>
        </w:tc>
        <w:tc>
          <w:tcPr>
            <w:tcW w:w="750" w:type="pct"/>
            <w:tcBorders>
              <w:top w:val="single" w:sz="4" w:space="0" w:color="auto"/>
              <w:left w:val="single" w:sz="4" w:space="0" w:color="auto"/>
              <w:bottom w:val="double" w:sz="4" w:space="0" w:color="auto"/>
              <w:right w:val="single" w:sz="4" w:space="0" w:color="auto"/>
            </w:tcBorders>
            <w:vAlign w:val="center"/>
            <w:hideMark/>
          </w:tcPr>
          <w:p w14:paraId="49942C09"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Plonvit Zboża 1,5 l/ha</w:t>
            </w:r>
          </w:p>
          <w:p w14:paraId="546A364D"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Siarczan magnezu 4 %</w:t>
            </w:r>
          </w:p>
        </w:tc>
        <w:tc>
          <w:tcPr>
            <w:tcW w:w="750" w:type="pct"/>
            <w:tcBorders>
              <w:top w:val="single" w:sz="4" w:space="0" w:color="auto"/>
              <w:left w:val="single" w:sz="4" w:space="0" w:color="auto"/>
              <w:bottom w:val="double" w:sz="4" w:space="0" w:color="auto"/>
              <w:right w:val="single" w:sz="4" w:space="0" w:color="auto"/>
            </w:tcBorders>
            <w:vAlign w:val="center"/>
            <w:hideMark/>
          </w:tcPr>
          <w:p w14:paraId="09B20A6F"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2 x Plonvit Z 2 l/ha</w:t>
            </w:r>
          </w:p>
        </w:tc>
        <w:tc>
          <w:tcPr>
            <w:tcW w:w="750" w:type="pct"/>
            <w:tcBorders>
              <w:top w:val="single" w:sz="4" w:space="0" w:color="auto"/>
              <w:left w:val="single" w:sz="4" w:space="0" w:color="auto"/>
              <w:bottom w:val="double" w:sz="4" w:space="0" w:color="auto"/>
              <w:right w:val="single" w:sz="18" w:space="0" w:color="auto"/>
            </w:tcBorders>
            <w:vAlign w:val="center"/>
            <w:hideMark/>
          </w:tcPr>
          <w:p w14:paraId="0E46EB5D" w14:textId="77777777" w:rsidR="00EA7CF8" w:rsidRPr="00D30999" w:rsidRDefault="00EA7CF8" w:rsidP="005D62C2">
            <w:pPr>
              <w:jc w:val="center"/>
              <w:rPr>
                <w:rFonts w:eastAsia="Arial"/>
                <w:sz w:val="18"/>
                <w:szCs w:val="18"/>
                <w:lang w:val="en-US"/>
              </w:rPr>
            </w:pPr>
            <w:r w:rsidRPr="00D30999">
              <w:rPr>
                <w:rFonts w:eastAsia="Arial"/>
                <w:sz w:val="18"/>
                <w:szCs w:val="18"/>
                <w:lang w:val="en-US"/>
              </w:rPr>
              <w:t>2 x Yara Vita 2,0 l/ha</w:t>
            </w:r>
          </w:p>
        </w:tc>
      </w:tr>
      <w:tr w:rsidR="00EA7CF8" w:rsidRPr="00D30999" w14:paraId="5FF6A75D" w14:textId="77777777" w:rsidTr="005D62C2">
        <w:trPr>
          <w:cantSplit/>
          <w:trHeight w:val="746"/>
          <w:jc w:val="center"/>
        </w:trPr>
        <w:tc>
          <w:tcPr>
            <w:tcW w:w="1250" w:type="pct"/>
            <w:tcBorders>
              <w:top w:val="nil"/>
              <w:left w:val="single" w:sz="18" w:space="0" w:color="auto"/>
              <w:bottom w:val="nil"/>
              <w:right w:val="single" w:sz="4" w:space="0" w:color="auto"/>
            </w:tcBorders>
            <w:vAlign w:val="center"/>
            <w:hideMark/>
          </w:tcPr>
          <w:p w14:paraId="51C9CBFB" w14:textId="77777777" w:rsidR="00EA7CF8" w:rsidRPr="00D30999" w:rsidRDefault="00EA7CF8" w:rsidP="005D62C2">
            <w:pPr>
              <w:tabs>
                <w:tab w:val="right" w:pos="3544"/>
              </w:tabs>
              <w:jc w:val="center"/>
              <w:rPr>
                <w:rFonts w:cs="Arial"/>
                <w:sz w:val="18"/>
              </w:rPr>
            </w:pPr>
            <w:r w:rsidRPr="00D30999">
              <w:rPr>
                <w:rFonts w:cs="Arial"/>
                <w:sz w:val="18"/>
              </w:rPr>
              <w:t>Herbicyd</w:t>
            </w:r>
          </w:p>
          <w:p w14:paraId="45A338F2" w14:textId="77777777" w:rsidR="00EA7CF8" w:rsidRPr="00D30999" w:rsidRDefault="00EA7CF8" w:rsidP="005D62C2">
            <w:pPr>
              <w:tabs>
                <w:tab w:val="right" w:pos="3544"/>
              </w:tabs>
              <w:jc w:val="center"/>
              <w:rPr>
                <w:rFonts w:cs="Arial"/>
                <w:sz w:val="18"/>
              </w:rPr>
            </w:pPr>
            <w:r w:rsidRPr="00D30999">
              <w:rPr>
                <w:rFonts w:cs="Arial"/>
                <w:sz w:val="18"/>
              </w:rPr>
              <w:t>(</w:t>
            </w:r>
            <w:r w:rsidRPr="00D30999">
              <w:rPr>
                <w:rFonts w:cs="Arial"/>
                <w:i/>
                <w:sz w:val="18"/>
              </w:rPr>
              <w:t>nazwa, dawka/ha)</w:t>
            </w:r>
          </w:p>
        </w:tc>
        <w:tc>
          <w:tcPr>
            <w:tcW w:w="750" w:type="pct"/>
            <w:tcBorders>
              <w:top w:val="single" w:sz="4" w:space="0" w:color="auto"/>
              <w:left w:val="single" w:sz="4" w:space="0" w:color="auto"/>
              <w:bottom w:val="nil"/>
              <w:right w:val="single" w:sz="4" w:space="0" w:color="auto"/>
            </w:tcBorders>
            <w:vAlign w:val="center"/>
            <w:hideMark/>
          </w:tcPr>
          <w:p w14:paraId="21CC70CF" w14:textId="77777777" w:rsidR="00EA7CF8" w:rsidRPr="00D30999" w:rsidRDefault="00EA7CF8" w:rsidP="005D62C2">
            <w:pPr>
              <w:jc w:val="center"/>
              <w:rPr>
                <w:rFonts w:eastAsia="Calibri" w:cs="Arial"/>
                <w:sz w:val="18"/>
                <w:szCs w:val="18"/>
                <w:lang w:val="en-US"/>
              </w:rPr>
            </w:pPr>
            <w:r w:rsidRPr="00D30999">
              <w:rPr>
                <w:rFonts w:eastAsia="Calibri" w:cs="Arial"/>
                <w:sz w:val="18"/>
                <w:szCs w:val="18"/>
                <w:lang w:val="en-US"/>
              </w:rPr>
              <w:t>Pontos 0,8 l/ha</w:t>
            </w:r>
          </w:p>
          <w:p w14:paraId="3B108752" w14:textId="77777777" w:rsidR="00EA7CF8" w:rsidRPr="00D30999" w:rsidRDefault="00EA7CF8" w:rsidP="005D62C2">
            <w:pPr>
              <w:jc w:val="center"/>
              <w:rPr>
                <w:rFonts w:eastAsia="Calibri" w:cs="Arial"/>
                <w:sz w:val="18"/>
                <w:szCs w:val="18"/>
                <w:lang w:val="en-US"/>
              </w:rPr>
            </w:pPr>
            <w:r w:rsidRPr="00D30999">
              <w:rPr>
                <w:rFonts w:eastAsia="Calibri" w:cs="Arial"/>
                <w:sz w:val="18"/>
                <w:szCs w:val="18"/>
                <w:lang w:val="en-US"/>
              </w:rPr>
              <w:t>Fundamentum 700 WG  30 g</w:t>
            </w:r>
            <w:r w:rsidR="00AD03D8" w:rsidRPr="00D30999">
              <w:rPr>
                <w:rFonts w:ascii="Calibri" w:eastAsia="Calibri" w:hAnsi="Calibri" w:cs="Arial"/>
                <w:sz w:val="18"/>
                <w:szCs w:val="18"/>
              </w:rPr>
              <w:t>/ha</w:t>
            </w:r>
          </w:p>
          <w:p w14:paraId="042431A1"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Axial 50 EC 0,3 l/ha</w:t>
            </w:r>
          </w:p>
        </w:tc>
        <w:tc>
          <w:tcPr>
            <w:tcW w:w="750" w:type="pct"/>
            <w:tcBorders>
              <w:top w:val="single" w:sz="4" w:space="0" w:color="auto"/>
              <w:left w:val="nil"/>
              <w:bottom w:val="nil"/>
              <w:right w:val="single" w:sz="4" w:space="0" w:color="auto"/>
            </w:tcBorders>
            <w:vAlign w:val="center"/>
            <w:hideMark/>
          </w:tcPr>
          <w:p w14:paraId="7B90A2FC" w14:textId="77777777" w:rsidR="00EA7CF8" w:rsidRPr="00D30999" w:rsidRDefault="00EA7CF8" w:rsidP="005D62C2">
            <w:pPr>
              <w:tabs>
                <w:tab w:val="left" w:pos="525"/>
                <w:tab w:val="center" w:pos="2350"/>
              </w:tabs>
              <w:jc w:val="center"/>
              <w:rPr>
                <w:rFonts w:cstheme="minorHAnsi"/>
                <w:sz w:val="18"/>
                <w:szCs w:val="18"/>
                <w:shd w:val="clear" w:color="auto" w:fill="F9F9F9"/>
              </w:rPr>
            </w:pPr>
            <w:r w:rsidRPr="00D30999">
              <w:rPr>
                <w:rFonts w:cstheme="minorHAnsi"/>
                <w:sz w:val="18"/>
                <w:szCs w:val="18"/>
                <w:shd w:val="clear" w:color="auto" w:fill="FFFFFF"/>
              </w:rPr>
              <w:t>Sekator 125 OD 0,15 l</w:t>
            </w:r>
            <w:r w:rsidR="00AD03D8" w:rsidRPr="00D30999">
              <w:rPr>
                <w:rFonts w:ascii="Calibri" w:eastAsia="Calibri" w:hAnsi="Calibri" w:cs="Arial"/>
                <w:sz w:val="18"/>
                <w:szCs w:val="18"/>
              </w:rPr>
              <w:t>/ha</w:t>
            </w:r>
            <w:r w:rsidRPr="00D30999">
              <w:rPr>
                <w:rFonts w:cstheme="minorHAnsi"/>
                <w:sz w:val="18"/>
                <w:szCs w:val="18"/>
                <w:shd w:val="clear" w:color="auto" w:fill="F9F9F9"/>
              </w:rPr>
              <w:t xml:space="preserve"> Nomad 75WG 240 g</w:t>
            </w:r>
            <w:r w:rsidR="00AD03D8" w:rsidRPr="00D30999">
              <w:rPr>
                <w:rFonts w:ascii="Calibri" w:eastAsia="Calibri" w:hAnsi="Calibri" w:cs="Arial"/>
                <w:sz w:val="18"/>
                <w:szCs w:val="18"/>
              </w:rPr>
              <w:t>/ha</w:t>
            </w:r>
          </w:p>
          <w:p w14:paraId="76C991E8" w14:textId="77777777" w:rsidR="00EA7CF8" w:rsidRPr="00D30999" w:rsidRDefault="00EA7CF8" w:rsidP="005D62C2">
            <w:pPr>
              <w:tabs>
                <w:tab w:val="left" w:pos="525"/>
                <w:tab w:val="center" w:pos="2350"/>
              </w:tabs>
              <w:jc w:val="center"/>
              <w:rPr>
                <w:rFonts w:eastAsia="Arial"/>
                <w:sz w:val="18"/>
                <w:szCs w:val="18"/>
              </w:rPr>
            </w:pPr>
            <w:r w:rsidRPr="00D30999">
              <w:rPr>
                <w:rFonts w:cstheme="minorHAnsi"/>
                <w:sz w:val="18"/>
                <w:szCs w:val="18"/>
                <w:shd w:val="clear" w:color="auto" w:fill="FFFFFF"/>
              </w:rPr>
              <w:t>Atlantis 120D 1,2 l</w:t>
            </w:r>
            <w:r w:rsidR="00AD03D8" w:rsidRPr="00D30999">
              <w:rPr>
                <w:rFonts w:ascii="Calibri" w:eastAsia="Calibri" w:hAnsi="Calibri" w:cs="Arial"/>
                <w:sz w:val="18"/>
                <w:szCs w:val="18"/>
              </w:rPr>
              <w:t>/ha</w:t>
            </w:r>
          </w:p>
        </w:tc>
        <w:tc>
          <w:tcPr>
            <w:tcW w:w="750" w:type="pct"/>
            <w:tcBorders>
              <w:top w:val="single" w:sz="4" w:space="0" w:color="auto"/>
              <w:left w:val="single" w:sz="4" w:space="0" w:color="auto"/>
              <w:bottom w:val="nil"/>
              <w:right w:val="nil"/>
            </w:tcBorders>
            <w:vAlign w:val="center"/>
            <w:hideMark/>
          </w:tcPr>
          <w:p w14:paraId="2DEF74EF" w14:textId="77777777" w:rsidR="00EA7CF8" w:rsidRPr="00D30999" w:rsidRDefault="00EA7CF8" w:rsidP="005D62C2">
            <w:pPr>
              <w:jc w:val="center"/>
              <w:rPr>
                <w:rFonts w:cstheme="minorHAnsi"/>
                <w:sz w:val="18"/>
                <w:szCs w:val="18"/>
                <w:shd w:val="clear" w:color="auto" w:fill="FFFFFF"/>
                <w:lang w:val="en-US"/>
              </w:rPr>
            </w:pPr>
            <w:r w:rsidRPr="00D30999">
              <w:rPr>
                <w:rFonts w:cstheme="minorHAnsi"/>
                <w:sz w:val="18"/>
                <w:szCs w:val="18"/>
                <w:shd w:val="clear" w:color="auto" w:fill="FFFFFF"/>
                <w:lang w:val="en-US"/>
              </w:rPr>
              <w:t>ARNOLD 0,6 l</w:t>
            </w:r>
            <w:r w:rsidR="00AD03D8" w:rsidRPr="00D30999">
              <w:rPr>
                <w:rFonts w:ascii="Calibri" w:eastAsia="Calibri" w:hAnsi="Calibri" w:cs="Arial"/>
                <w:sz w:val="18"/>
                <w:szCs w:val="18"/>
              </w:rPr>
              <w:t>/ha</w:t>
            </w:r>
          </w:p>
          <w:p w14:paraId="5665ADD8"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cstheme="minorHAnsi"/>
                <w:sz w:val="18"/>
                <w:szCs w:val="18"/>
                <w:shd w:val="clear" w:color="auto" w:fill="F9F9F9"/>
                <w:lang w:val="en-US"/>
              </w:rPr>
              <w:t>Upton 050 SC 0,1 l</w:t>
            </w:r>
            <w:r w:rsidR="00AD03D8" w:rsidRPr="00D30999">
              <w:rPr>
                <w:rFonts w:ascii="Calibri" w:eastAsia="Calibri" w:hAnsi="Calibri" w:cs="Arial"/>
                <w:sz w:val="18"/>
                <w:szCs w:val="18"/>
              </w:rPr>
              <w:t>/ha</w:t>
            </w:r>
          </w:p>
        </w:tc>
        <w:tc>
          <w:tcPr>
            <w:tcW w:w="750" w:type="pct"/>
            <w:tcBorders>
              <w:top w:val="single" w:sz="4" w:space="0" w:color="auto"/>
              <w:left w:val="single" w:sz="4" w:space="0" w:color="auto"/>
              <w:bottom w:val="nil"/>
              <w:right w:val="single" w:sz="4" w:space="0" w:color="auto"/>
            </w:tcBorders>
            <w:vAlign w:val="center"/>
            <w:hideMark/>
          </w:tcPr>
          <w:p w14:paraId="15CB1A14" w14:textId="77777777" w:rsidR="00EA7CF8" w:rsidRPr="00D30999" w:rsidRDefault="00EA7CF8" w:rsidP="005D62C2">
            <w:pPr>
              <w:jc w:val="center"/>
              <w:rPr>
                <w:rFonts w:cstheme="minorHAnsi"/>
                <w:sz w:val="18"/>
                <w:szCs w:val="18"/>
                <w:shd w:val="clear" w:color="auto" w:fill="FFFFFF"/>
                <w:lang w:val="en-US"/>
              </w:rPr>
            </w:pPr>
            <w:r w:rsidRPr="00D30999">
              <w:rPr>
                <w:rFonts w:cstheme="minorHAnsi"/>
                <w:sz w:val="18"/>
                <w:szCs w:val="18"/>
                <w:shd w:val="clear" w:color="auto" w:fill="FFFFFF"/>
                <w:lang w:val="en-US"/>
              </w:rPr>
              <w:t>ARNOLD 0,6 l</w:t>
            </w:r>
            <w:r w:rsidR="00AD03D8" w:rsidRPr="00D30999">
              <w:rPr>
                <w:rFonts w:ascii="Calibri" w:eastAsia="Calibri" w:hAnsi="Calibri" w:cs="Arial"/>
                <w:sz w:val="18"/>
                <w:szCs w:val="18"/>
              </w:rPr>
              <w:t>/ha</w:t>
            </w:r>
          </w:p>
          <w:p w14:paraId="2BB4263E" w14:textId="77777777" w:rsidR="00EA7CF8" w:rsidRPr="00D30999" w:rsidRDefault="00EA7CF8" w:rsidP="005D62C2">
            <w:pPr>
              <w:jc w:val="center"/>
              <w:rPr>
                <w:rFonts w:eastAsia="Calibri" w:cs="Arial"/>
                <w:sz w:val="18"/>
                <w:szCs w:val="18"/>
                <w:lang w:val="en-US"/>
              </w:rPr>
            </w:pPr>
            <w:r w:rsidRPr="00D30999">
              <w:rPr>
                <w:rFonts w:cstheme="minorHAnsi"/>
                <w:sz w:val="18"/>
                <w:szCs w:val="18"/>
                <w:shd w:val="clear" w:color="auto" w:fill="F9F9F9"/>
                <w:lang w:val="en-US"/>
              </w:rPr>
              <w:t>Upton 050 SC 0,1 l</w:t>
            </w:r>
            <w:r w:rsidR="00AD03D8" w:rsidRPr="00D30999">
              <w:rPr>
                <w:rFonts w:ascii="Calibri" w:eastAsia="Calibri" w:hAnsi="Calibri" w:cs="Arial"/>
                <w:sz w:val="18"/>
                <w:szCs w:val="18"/>
              </w:rPr>
              <w:t>/ha</w:t>
            </w:r>
          </w:p>
        </w:tc>
        <w:tc>
          <w:tcPr>
            <w:tcW w:w="750" w:type="pct"/>
            <w:tcBorders>
              <w:top w:val="single" w:sz="4" w:space="0" w:color="auto"/>
              <w:left w:val="single" w:sz="4" w:space="0" w:color="auto"/>
              <w:bottom w:val="nil"/>
              <w:right w:val="single" w:sz="18" w:space="0" w:color="auto"/>
            </w:tcBorders>
            <w:vAlign w:val="center"/>
            <w:hideMark/>
          </w:tcPr>
          <w:p w14:paraId="392BDC1C" w14:textId="77777777" w:rsidR="00EA7CF8" w:rsidRPr="00D30999" w:rsidRDefault="00EA7CF8" w:rsidP="005D62C2">
            <w:pPr>
              <w:jc w:val="center"/>
              <w:rPr>
                <w:rFonts w:eastAsia="Calibri" w:cs="Arial"/>
                <w:sz w:val="18"/>
                <w:szCs w:val="18"/>
                <w:lang w:val="en-US"/>
              </w:rPr>
            </w:pPr>
            <w:r w:rsidRPr="00D30999">
              <w:rPr>
                <w:rFonts w:eastAsia="Calibri" w:cs="Arial"/>
                <w:sz w:val="18"/>
                <w:szCs w:val="18"/>
                <w:lang w:val="en-US"/>
              </w:rPr>
              <w:t>Fundamentum 700 WG  30 g</w:t>
            </w:r>
            <w:r w:rsidR="00AD03D8" w:rsidRPr="00D30999">
              <w:rPr>
                <w:rFonts w:ascii="Calibri" w:eastAsia="Calibri" w:hAnsi="Calibri" w:cs="Arial"/>
                <w:sz w:val="18"/>
                <w:szCs w:val="18"/>
              </w:rPr>
              <w:t>/ha</w:t>
            </w:r>
          </w:p>
          <w:p w14:paraId="62A7F1DD" w14:textId="77777777" w:rsidR="00EA7CF8" w:rsidRPr="00D30999" w:rsidRDefault="00EA7CF8" w:rsidP="005D62C2">
            <w:pPr>
              <w:jc w:val="center"/>
              <w:rPr>
                <w:rFonts w:cs="Arial"/>
                <w:sz w:val="18"/>
                <w:szCs w:val="18"/>
                <w:lang w:val="en-US"/>
              </w:rPr>
            </w:pPr>
          </w:p>
        </w:tc>
      </w:tr>
      <w:tr w:rsidR="00EA7CF8" w:rsidRPr="00D30999" w14:paraId="64AE9D8B" w14:textId="77777777" w:rsidTr="005D62C2">
        <w:trPr>
          <w:cantSplit/>
          <w:trHeight w:val="507"/>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147F9333" w14:textId="77777777" w:rsidR="00EA7CF8" w:rsidRPr="00D30999" w:rsidRDefault="00EA7CF8" w:rsidP="005D62C2">
            <w:pPr>
              <w:tabs>
                <w:tab w:val="right" w:pos="3544"/>
              </w:tabs>
              <w:jc w:val="center"/>
              <w:rPr>
                <w:rFonts w:cs="Arial"/>
                <w:i/>
                <w:sz w:val="18"/>
                <w:lang w:val="de-DE"/>
              </w:rPr>
            </w:pPr>
            <w:r w:rsidRPr="00D30999">
              <w:rPr>
                <w:rFonts w:cs="Arial"/>
                <w:sz w:val="18"/>
                <w:lang w:val="de-DE"/>
              </w:rPr>
              <w:t>Insektycyd</w:t>
            </w:r>
          </w:p>
          <w:p w14:paraId="7D3EBB07" w14:textId="77777777" w:rsidR="00EA7CF8" w:rsidRPr="00D30999" w:rsidRDefault="00EA7CF8" w:rsidP="005D62C2">
            <w:pPr>
              <w:tabs>
                <w:tab w:val="right" w:pos="3544"/>
              </w:tabs>
              <w:jc w:val="center"/>
              <w:rPr>
                <w:rFonts w:cs="Arial"/>
                <w:sz w:val="18"/>
                <w:lang w:val="de-DE"/>
              </w:rPr>
            </w:pPr>
            <w:r w:rsidRPr="00D30999">
              <w:rPr>
                <w:rFonts w:cs="Arial"/>
                <w:sz w:val="18"/>
                <w:lang w:val="de-DE"/>
              </w:rPr>
              <w:t>(</w:t>
            </w:r>
            <w:r w:rsidRPr="00D30999">
              <w:rPr>
                <w:rFonts w:cs="Arial"/>
                <w:i/>
                <w:sz w:val="18"/>
                <w:lang w:val="de-DE"/>
              </w:rPr>
              <w:t>nazwa, dawka/ha)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6A9A01E3" w14:textId="77777777" w:rsidR="00EA7CF8" w:rsidRPr="00D30999" w:rsidRDefault="00EA7CF8" w:rsidP="005D62C2">
            <w:pPr>
              <w:jc w:val="center"/>
              <w:rPr>
                <w:rFonts w:eastAsia="Calibri" w:cs="Arial"/>
                <w:sz w:val="18"/>
                <w:szCs w:val="18"/>
              </w:rPr>
            </w:pPr>
            <w:r w:rsidRPr="00D30999">
              <w:rPr>
                <w:rFonts w:eastAsia="Calibri" w:cs="Arial"/>
                <w:sz w:val="18"/>
                <w:szCs w:val="18"/>
              </w:rPr>
              <w:t>Delmetros 100 SC 0,05 l/ha</w:t>
            </w:r>
          </w:p>
        </w:tc>
        <w:tc>
          <w:tcPr>
            <w:tcW w:w="750" w:type="pct"/>
            <w:tcBorders>
              <w:top w:val="single" w:sz="4" w:space="0" w:color="auto"/>
              <w:left w:val="nil"/>
              <w:bottom w:val="single" w:sz="4" w:space="0" w:color="auto"/>
              <w:right w:val="single" w:sz="4" w:space="0" w:color="auto"/>
            </w:tcBorders>
            <w:vAlign w:val="center"/>
            <w:hideMark/>
          </w:tcPr>
          <w:p w14:paraId="31475588" w14:textId="77777777" w:rsidR="00EA7CF8" w:rsidRPr="00D30999" w:rsidRDefault="00EA7CF8" w:rsidP="005D62C2">
            <w:pPr>
              <w:tabs>
                <w:tab w:val="left" w:pos="525"/>
                <w:tab w:val="center" w:pos="2350"/>
              </w:tabs>
              <w:jc w:val="center"/>
              <w:rPr>
                <w:rFonts w:eastAsia="Calibri" w:cstheme="minorHAnsi"/>
                <w:sz w:val="18"/>
                <w:szCs w:val="18"/>
                <w:lang w:val="en-US"/>
              </w:rPr>
            </w:pPr>
            <w:r w:rsidRPr="00D30999">
              <w:rPr>
                <w:rFonts w:cstheme="minorHAnsi"/>
                <w:sz w:val="18"/>
                <w:szCs w:val="18"/>
                <w:shd w:val="clear" w:color="auto" w:fill="F9F9F9"/>
              </w:rPr>
              <w:t>Pirimor 500WGA 0,25 kg</w:t>
            </w:r>
            <w:r w:rsidR="00AD03D8" w:rsidRPr="00D30999">
              <w:rPr>
                <w:rFonts w:ascii="Calibri" w:eastAsia="Calibri" w:hAnsi="Calibri" w:cs="Arial"/>
                <w:sz w:val="18"/>
                <w:szCs w:val="18"/>
              </w:rPr>
              <w:t>/ha</w:t>
            </w:r>
          </w:p>
        </w:tc>
        <w:tc>
          <w:tcPr>
            <w:tcW w:w="750" w:type="pct"/>
            <w:tcBorders>
              <w:top w:val="single" w:sz="4" w:space="0" w:color="auto"/>
              <w:left w:val="single" w:sz="4" w:space="0" w:color="auto"/>
              <w:bottom w:val="single" w:sz="4" w:space="0" w:color="auto"/>
              <w:right w:val="nil"/>
            </w:tcBorders>
            <w:vAlign w:val="center"/>
            <w:hideMark/>
          </w:tcPr>
          <w:p w14:paraId="18A903BF" w14:textId="77777777" w:rsidR="00EA7CF8" w:rsidRPr="00D30999" w:rsidRDefault="00EA7CF8" w:rsidP="005D62C2">
            <w:pPr>
              <w:jc w:val="center"/>
              <w:rPr>
                <w:sz w:val="18"/>
                <w:szCs w:val="18"/>
              </w:rPr>
            </w:pPr>
            <w:r w:rsidRPr="00D30999">
              <w:rPr>
                <w:rFonts w:cstheme="minorHAnsi"/>
                <w:sz w:val="18"/>
                <w:szCs w:val="18"/>
                <w:shd w:val="clear" w:color="auto" w:fill="FFFFFF"/>
              </w:rPr>
              <w:t>Sparrow 0,07 l</w:t>
            </w:r>
            <w:r w:rsidR="00AD03D8" w:rsidRPr="00D30999">
              <w:rPr>
                <w:rFonts w:ascii="Calibri" w:eastAsia="Calibri" w:hAnsi="Calibri" w:cs="Arial"/>
                <w:sz w:val="18"/>
                <w:szCs w:val="18"/>
              </w:rPr>
              <w:t>/ha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270178DA" w14:textId="77777777" w:rsidR="00EA7CF8" w:rsidRPr="00D30999" w:rsidRDefault="00EA7CF8" w:rsidP="005D62C2">
            <w:pPr>
              <w:tabs>
                <w:tab w:val="left" w:pos="525"/>
                <w:tab w:val="center" w:pos="2350"/>
              </w:tabs>
              <w:jc w:val="center"/>
              <w:rPr>
                <w:rFonts w:eastAsia="Calibri" w:cstheme="minorHAnsi"/>
                <w:sz w:val="18"/>
                <w:szCs w:val="18"/>
                <w:lang w:val="en-US"/>
              </w:rPr>
            </w:pPr>
            <w:r w:rsidRPr="00D30999">
              <w:rPr>
                <w:rFonts w:cstheme="minorHAnsi"/>
                <w:sz w:val="18"/>
                <w:szCs w:val="18"/>
                <w:shd w:val="clear" w:color="auto" w:fill="FFFFFF"/>
              </w:rPr>
              <w:t>Sparrow 0,07 l</w:t>
            </w:r>
            <w:r w:rsidR="00AD03D8" w:rsidRPr="00D30999">
              <w:rPr>
                <w:rFonts w:ascii="Calibri" w:eastAsia="Calibri" w:hAnsi="Calibri" w:cs="Arial"/>
                <w:sz w:val="18"/>
                <w:szCs w:val="18"/>
              </w:rPr>
              <w:t>/ha</w:t>
            </w:r>
          </w:p>
        </w:tc>
        <w:tc>
          <w:tcPr>
            <w:tcW w:w="750" w:type="pct"/>
            <w:tcBorders>
              <w:top w:val="single" w:sz="4" w:space="0" w:color="auto"/>
              <w:left w:val="single" w:sz="4" w:space="0" w:color="auto"/>
              <w:bottom w:val="single" w:sz="4" w:space="0" w:color="auto"/>
              <w:right w:val="single" w:sz="18" w:space="0" w:color="auto"/>
            </w:tcBorders>
            <w:vAlign w:val="center"/>
            <w:hideMark/>
          </w:tcPr>
          <w:p w14:paraId="7E85FB17" w14:textId="77777777" w:rsidR="00EA7CF8" w:rsidRPr="00D30999" w:rsidRDefault="00EA7CF8" w:rsidP="005D62C2">
            <w:pPr>
              <w:jc w:val="center"/>
              <w:rPr>
                <w:rFonts w:eastAsia="Calibri" w:cs="Arial"/>
                <w:sz w:val="18"/>
                <w:szCs w:val="18"/>
              </w:rPr>
            </w:pPr>
            <w:r w:rsidRPr="00D30999">
              <w:rPr>
                <w:rFonts w:eastAsia="Calibri" w:cs="Arial"/>
                <w:sz w:val="18"/>
                <w:szCs w:val="18"/>
              </w:rPr>
              <w:t>Delmetros 100 SC 0,05 l/ha</w:t>
            </w:r>
          </w:p>
          <w:p w14:paraId="74FE8E86" w14:textId="77777777" w:rsidR="00EA7CF8" w:rsidRPr="00D30999" w:rsidRDefault="00EA7CF8" w:rsidP="005D62C2">
            <w:pPr>
              <w:jc w:val="center"/>
              <w:rPr>
                <w:rFonts w:eastAsia="Calibri" w:cs="Arial"/>
                <w:sz w:val="18"/>
                <w:szCs w:val="18"/>
              </w:rPr>
            </w:pPr>
            <w:r w:rsidRPr="00D30999">
              <w:rPr>
                <w:rFonts w:eastAsia="Calibri" w:cs="Arial"/>
                <w:sz w:val="18"/>
                <w:szCs w:val="18"/>
              </w:rPr>
              <w:t>Los Ovados 0,2 l/ha</w:t>
            </w:r>
          </w:p>
        </w:tc>
      </w:tr>
      <w:tr w:rsidR="00EA7CF8" w:rsidRPr="00D30999" w14:paraId="61778827" w14:textId="77777777" w:rsidTr="005D62C2">
        <w:trPr>
          <w:cantSplit/>
          <w:trHeight w:val="590"/>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19DEC8DF" w14:textId="77777777" w:rsidR="00EA7CF8" w:rsidRPr="00D30999" w:rsidRDefault="00EA7CF8" w:rsidP="005D62C2">
            <w:pPr>
              <w:tabs>
                <w:tab w:val="right" w:pos="3544"/>
              </w:tabs>
              <w:jc w:val="center"/>
              <w:rPr>
                <w:rFonts w:cs="Arial"/>
                <w:i/>
                <w:spacing w:val="-6"/>
                <w:sz w:val="18"/>
              </w:rPr>
            </w:pPr>
            <w:r w:rsidRPr="00D30999">
              <w:rPr>
                <w:rFonts w:cs="Arial"/>
                <w:spacing w:val="-6"/>
                <w:sz w:val="18"/>
              </w:rPr>
              <w:t>Fungicyd - pierwszy zabieg</w:t>
            </w:r>
          </w:p>
          <w:p w14:paraId="12CCD1A8" w14:textId="77777777" w:rsidR="00EA7CF8" w:rsidRPr="00D30999" w:rsidRDefault="00EA7CF8" w:rsidP="005D62C2">
            <w:pPr>
              <w:tabs>
                <w:tab w:val="right" w:pos="3544"/>
              </w:tabs>
              <w:jc w:val="center"/>
              <w:rPr>
                <w:rFonts w:cs="Arial"/>
                <w:spacing w:val="-6"/>
                <w:sz w:val="18"/>
              </w:rPr>
            </w:pPr>
            <w:r w:rsidRPr="00D30999">
              <w:rPr>
                <w:rFonts w:cs="Arial"/>
                <w:sz w:val="18"/>
              </w:rPr>
              <w:t>(</w:t>
            </w:r>
            <w:r w:rsidRPr="00D30999">
              <w:rPr>
                <w:rFonts w:cs="Arial"/>
                <w:i/>
                <w:sz w:val="18"/>
              </w:rPr>
              <w:t>nazwa, dawka/ha)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5693C7D0" w14:textId="77777777" w:rsidR="00EA7CF8" w:rsidRPr="00D30999" w:rsidRDefault="00EA7CF8" w:rsidP="005D62C2">
            <w:pPr>
              <w:jc w:val="center"/>
              <w:rPr>
                <w:rFonts w:eastAsia="Calibri" w:cs="Arial"/>
                <w:sz w:val="18"/>
                <w:szCs w:val="18"/>
              </w:rPr>
            </w:pPr>
            <w:r w:rsidRPr="00D30999">
              <w:rPr>
                <w:rFonts w:eastAsia="Calibri" w:cs="Arial"/>
                <w:sz w:val="18"/>
                <w:szCs w:val="18"/>
              </w:rPr>
              <w:t>Aspik 200 SC 0,75 l/ha</w:t>
            </w:r>
          </w:p>
          <w:p w14:paraId="7E654FB9" w14:textId="77777777" w:rsidR="00EA7CF8" w:rsidRPr="00D30999" w:rsidRDefault="00EA7CF8" w:rsidP="005D62C2">
            <w:pPr>
              <w:jc w:val="center"/>
              <w:rPr>
                <w:rFonts w:eastAsia="Calibri" w:cs="Arial"/>
                <w:sz w:val="18"/>
                <w:szCs w:val="18"/>
              </w:rPr>
            </w:pPr>
            <w:r w:rsidRPr="00D30999">
              <w:rPr>
                <w:rFonts w:eastAsia="Calibri" w:cs="Arial"/>
                <w:sz w:val="18"/>
                <w:szCs w:val="18"/>
              </w:rPr>
              <w:t>X-MET 100 SL 0,75 l/ha</w:t>
            </w:r>
          </w:p>
        </w:tc>
        <w:tc>
          <w:tcPr>
            <w:tcW w:w="750" w:type="pct"/>
            <w:tcBorders>
              <w:top w:val="single" w:sz="4" w:space="0" w:color="auto"/>
              <w:left w:val="nil"/>
              <w:bottom w:val="single" w:sz="4" w:space="0" w:color="auto"/>
              <w:right w:val="nil"/>
            </w:tcBorders>
            <w:vAlign w:val="center"/>
            <w:hideMark/>
          </w:tcPr>
          <w:p w14:paraId="0FB07242"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Wirtuoz 520 EC 1,0 l/ha</w:t>
            </w:r>
          </w:p>
        </w:tc>
        <w:tc>
          <w:tcPr>
            <w:tcW w:w="750" w:type="pct"/>
            <w:tcBorders>
              <w:top w:val="single" w:sz="4" w:space="0" w:color="auto"/>
              <w:left w:val="single" w:sz="4" w:space="0" w:color="auto"/>
              <w:bottom w:val="single" w:sz="4" w:space="0" w:color="auto"/>
              <w:right w:val="single" w:sz="4" w:space="0" w:color="auto"/>
            </w:tcBorders>
            <w:vAlign w:val="center"/>
          </w:tcPr>
          <w:p w14:paraId="7F1BFFCD"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Verben 1,0 l/ha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703153A8"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Artemis 450 EC</w:t>
            </w:r>
          </w:p>
          <w:p w14:paraId="2F633B5C"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2 l/ha</w:t>
            </w:r>
          </w:p>
        </w:tc>
        <w:tc>
          <w:tcPr>
            <w:tcW w:w="750" w:type="pct"/>
            <w:tcBorders>
              <w:top w:val="single" w:sz="4" w:space="0" w:color="auto"/>
              <w:left w:val="single" w:sz="4" w:space="0" w:color="auto"/>
              <w:bottom w:val="single" w:sz="4" w:space="0" w:color="auto"/>
              <w:right w:val="single" w:sz="18" w:space="0" w:color="auto"/>
            </w:tcBorders>
            <w:vAlign w:val="center"/>
            <w:hideMark/>
          </w:tcPr>
          <w:p w14:paraId="0CE8FE7C" w14:textId="77777777" w:rsidR="00EA7CF8" w:rsidRPr="00D30999" w:rsidRDefault="00EA7CF8" w:rsidP="005D62C2">
            <w:pPr>
              <w:jc w:val="center"/>
              <w:rPr>
                <w:rFonts w:eastAsia="Calibri" w:cs="Arial"/>
                <w:sz w:val="18"/>
                <w:szCs w:val="18"/>
              </w:rPr>
            </w:pPr>
            <w:r w:rsidRPr="00D30999">
              <w:rPr>
                <w:rFonts w:eastAsia="Calibri" w:cs="Arial"/>
                <w:sz w:val="18"/>
                <w:szCs w:val="18"/>
              </w:rPr>
              <w:t>Aspik 200 SC 0,8 l/ha</w:t>
            </w:r>
          </w:p>
        </w:tc>
      </w:tr>
      <w:tr w:rsidR="00EA7CF8" w:rsidRPr="00D30999" w14:paraId="50DB0140" w14:textId="77777777" w:rsidTr="005D62C2">
        <w:trPr>
          <w:cantSplit/>
          <w:trHeight w:val="395"/>
          <w:jc w:val="center"/>
        </w:trPr>
        <w:tc>
          <w:tcPr>
            <w:tcW w:w="1250" w:type="pct"/>
            <w:tcBorders>
              <w:top w:val="single" w:sz="4" w:space="0" w:color="auto"/>
              <w:left w:val="single" w:sz="18" w:space="0" w:color="auto"/>
              <w:bottom w:val="single" w:sz="4" w:space="0" w:color="auto"/>
              <w:right w:val="single" w:sz="4" w:space="0" w:color="auto"/>
            </w:tcBorders>
            <w:vAlign w:val="center"/>
            <w:hideMark/>
          </w:tcPr>
          <w:p w14:paraId="41AF2758" w14:textId="77777777" w:rsidR="00EA7CF8" w:rsidRPr="00D30999" w:rsidRDefault="00EA7CF8" w:rsidP="005D62C2">
            <w:pPr>
              <w:tabs>
                <w:tab w:val="right" w:pos="3544"/>
              </w:tabs>
              <w:jc w:val="center"/>
              <w:rPr>
                <w:rFonts w:cs="Arial"/>
                <w:spacing w:val="-6"/>
                <w:sz w:val="18"/>
              </w:rPr>
            </w:pPr>
            <w:r w:rsidRPr="00D30999">
              <w:rPr>
                <w:rFonts w:cs="Arial"/>
                <w:spacing w:val="-6"/>
                <w:sz w:val="18"/>
              </w:rPr>
              <w:t>Fungicyd - drugi zabieg</w:t>
            </w:r>
          </w:p>
          <w:p w14:paraId="77853960" w14:textId="77777777" w:rsidR="00EA7CF8" w:rsidRPr="00D30999" w:rsidRDefault="00EA7CF8" w:rsidP="005D62C2">
            <w:pPr>
              <w:tabs>
                <w:tab w:val="right" w:pos="3544"/>
              </w:tabs>
              <w:jc w:val="center"/>
              <w:rPr>
                <w:rFonts w:cs="Arial"/>
                <w:spacing w:val="-6"/>
                <w:sz w:val="18"/>
              </w:rPr>
            </w:pPr>
            <w:r w:rsidRPr="00D30999">
              <w:rPr>
                <w:rFonts w:cs="Arial"/>
                <w:i/>
                <w:spacing w:val="-6"/>
                <w:sz w:val="18"/>
              </w:rPr>
              <w:t>(nazwa, dawka/ha)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4CF712FB"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Harviga 0,75 l/ha</w:t>
            </w:r>
          </w:p>
        </w:tc>
        <w:tc>
          <w:tcPr>
            <w:tcW w:w="750" w:type="pct"/>
            <w:tcBorders>
              <w:top w:val="single" w:sz="4" w:space="0" w:color="auto"/>
              <w:left w:val="nil"/>
              <w:bottom w:val="single" w:sz="4" w:space="0" w:color="auto"/>
              <w:right w:val="nil"/>
            </w:tcBorders>
            <w:vAlign w:val="center"/>
          </w:tcPr>
          <w:p w14:paraId="3DA011CF"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Qesstar 1,25 l/ha</w:t>
            </w:r>
          </w:p>
        </w:tc>
        <w:tc>
          <w:tcPr>
            <w:tcW w:w="750" w:type="pct"/>
            <w:tcBorders>
              <w:top w:val="single" w:sz="4" w:space="0" w:color="auto"/>
              <w:left w:val="single" w:sz="4" w:space="0" w:color="auto"/>
              <w:bottom w:val="single" w:sz="4" w:space="0" w:color="auto"/>
              <w:right w:val="single" w:sz="4" w:space="0" w:color="auto"/>
            </w:tcBorders>
            <w:vAlign w:val="center"/>
            <w:hideMark/>
          </w:tcPr>
          <w:p w14:paraId="40D7F7E2"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w:t>
            </w:r>
          </w:p>
        </w:tc>
        <w:tc>
          <w:tcPr>
            <w:tcW w:w="750" w:type="pct"/>
            <w:tcBorders>
              <w:top w:val="single" w:sz="4" w:space="0" w:color="auto"/>
              <w:left w:val="single" w:sz="4" w:space="0" w:color="auto"/>
              <w:bottom w:val="single" w:sz="4" w:space="0" w:color="auto"/>
              <w:right w:val="single" w:sz="4" w:space="0" w:color="auto"/>
            </w:tcBorders>
            <w:vAlign w:val="center"/>
          </w:tcPr>
          <w:p w14:paraId="384D7018"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Aspik 250 EC 1,0 l/ha</w:t>
            </w:r>
          </w:p>
        </w:tc>
        <w:tc>
          <w:tcPr>
            <w:tcW w:w="750" w:type="pct"/>
            <w:tcBorders>
              <w:top w:val="single" w:sz="4" w:space="0" w:color="auto"/>
              <w:left w:val="single" w:sz="4" w:space="0" w:color="auto"/>
              <w:bottom w:val="single" w:sz="4" w:space="0" w:color="auto"/>
              <w:right w:val="single" w:sz="18" w:space="0" w:color="auto"/>
            </w:tcBorders>
            <w:vAlign w:val="center"/>
          </w:tcPr>
          <w:p w14:paraId="0DD21E24" w14:textId="77777777" w:rsidR="00EA7CF8" w:rsidRPr="00D30999" w:rsidRDefault="00EA7CF8" w:rsidP="005D62C2">
            <w:pPr>
              <w:tabs>
                <w:tab w:val="left" w:pos="525"/>
                <w:tab w:val="center" w:pos="2350"/>
              </w:tabs>
              <w:jc w:val="center"/>
              <w:rPr>
                <w:rFonts w:eastAsia="Calibri" w:cs="Arial"/>
                <w:sz w:val="18"/>
                <w:szCs w:val="18"/>
              </w:rPr>
            </w:pPr>
            <w:r w:rsidRPr="00D30999">
              <w:rPr>
                <w:rFonts w:eastAsia="Calibri" w:cs="Arial"/>
                <w:sz w:val="18"/>
                <w:szCs w:val="18"/>
              </w:rPr>
              <w:t>-</w:t>
            </w:r>
          </w:p>
        </w:tc>
      </w:tr>
      <w:tr w:rsidR="00EA7CF8" w:rsidRPr="00D30999" w14:paraId="0903E407" w14:textId="77777777" w:rsidTr="005D62C2">
        <w:trPr>
          <w:cantSplit/>
          <w:trHeight w:val="226"/>
          <w:jc w:val="center"/>
        </w:trPr>
        <w:tc>
          <w:tcPr>
            <w:tcW w:w="1250" w:type="pct"/>
            <w:tcBorders>
              <w:top w:val="single" w:sz="4" w:space="0" w:color="auto"/>
              <w:left w:val="single" w:sz="18" w:space="0" w:color="auto"/>
              <w:bottom w:val="single" w:sz="18" w:space="0" w:color="auto"/>
              <w:right w:val="single" w:sz="4" w:space="0" w:color="auto"/>
            </w:tcBorders>
            <w:vAlign w:val="center"/>
            <w:hideMark/>
          </w:tcPr>
          <w:p w14:paraId="7CCBDA99" w14:textId="77777777" w:rsidR="00EA7CF8" w:rsidRPr="00D30999" w:rsidRDefault="00EA7CF8" w:rsidP="005D62C2">
            <w:pPr>
              <w:tabs>
                <w:tab w:val="right" w:pos="3544"/>
              </w:tabs>
              <w:jc w:val="center"/>
              <w:rPr>
                <w:rFonts w:cs="Arial"/>
                <w:sz w:val="18"/>
              </w:rPr>
            </w:pPr>
            <w:r w:rsidRPr="00D30999">
              <w:rPr>
                <w:rFonts w:cs="Arial"/>
                <w:sz w:val="18"/>
              </w:rPr>
              <w:t>Regulator wzrostu</w:t>
            </w:r>
          </w:p>
          <w:p w14:paraId="338E246E" w14:textId="77777777" w:rsidR="00EA7CF8" w:rsidRPr="00D30999" w:rsidRDefault="00EA7CF8" w:rsidP="005D62C2">
            <w:pPr>
              <w:tabs>
                <w:tab w:val="right" w:pos="3544"/>
              </w:tabs>
              <w:jc w:val="center"/>
              <w:rPr>
                <w:rFonts w:cs="Arial"/>
                <w:sz w:val="18"/>
              </w:rPr>
            </w:pPr>
            <w:r w:rsidRPr="00D30999">
              <w:rPr>
                <w:rFonts w:cs="Arial"/>
                <w:i/>
                <w:spacing w:val="-6"/>
                <w:sz w:val="18"/>
              </w:rPr>
              <w:t>(nazwa, dawka/ha)</w:t>
            </w:r>
          </w:p>
        </w:tc>
        <w:tc>
          <w:tcPr>
            <w:tcW w:w="750" w:type="pct"/>
            <w:tcBorders>
              <w:top w:val="single" w:sz="4" w:space="0" w:color="auto"/>
              <w:left w:val="single" w:sz="4" w:space="0" w:color="auto"/>
              <w:bottom w:val="single" w:sz="18" w:space="0" w:color="auto"/>
              <w:right w:val="single" w:sz="4" w:space="0" w:color="auto"/>
            </w:tcBorders>
            <w:vAlign w:val="center"/>
            <w:hideMark/>
          </w:tcPr>
          <w:p w14:paraId="6F186BBF"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Regullo 500 EC 0,3 l/ha</w:t>
            </w:r>
          </w:p>
        </w:tc>
        <w:tc>
          <w:tcPr>
            <w:tcW w:w="750" w:type="pct"/>
            <w:tcBorders>
              <w:top w:val="single" w:sz="4" w:space="0" w:color="auto"/>
              <w:left w:val="nil"/>
              <w:bottom w:val="single" w:sz="18" w:space="0" w:color="auto"/>
              <w:right w:val="nil"/>
            </w:tcBorders>
            <w:vAlign w:val="center"/>
            <w:hideMark/>
          </w:tcPr>
          <w:p w14:paraId="16EA6BC9"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Antek 725 SL 1l/ha</w:t>
            </w:r>
          </w:p>
        </w:tc>
        <w:tc>
          <w:tcPr>
            <w:tcW w:w="750" w:type="pct"/>
            <w:tcBorders>
              <w:top w:val="single" w:sz="4" w:space="0" w:color="auto"/>
              <w:left w:val="single" w:sz="4" w:space="0" w:color="auto"/>
              <w:bottom w:val="single" w:sz="18" w:space="0" w:color="auto"/>
              <w:right w:val="single" w:sz="4" w:space="0" w:color="auto"/>
            </w:tcBorders>
            <w:vAlign w:val="center"/>
            <w:hideMark/>
          </w:tcPr>
          <w:p w14:paraId="3A35B8FD"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Regullo 500 EC 0,2 l/ha</w:t>
            </w:r>
          </w:p>
          <w:p w14:paraId="3A0699E0" w14:textId="77777777" w:rsidR="00EA7CF8" w:rsidRPr="00D30999" w:rsidRDefault="00EA7CF8" w:rsidP="005D62C2">
            <w:pPr>
              <w:keepNext/>
              <w:tabs>
                <w:tab w:val="left" w:pos="525"/>
                <w:tab w:val="center" w:pos="2350"/>
              </w:tabs>
              <w:jc w:val="center"/>
              <w:rPr>
                <w:rFonts w:eastAsia="Calibri" w:cs="Arial"/>
                <w:sz w:val="18"/>
                <w:szCs w:val="18"/>
                <w:lang w:val="en-US"/>
              </w:rPr>
            </w:pPr>
          </w:p>
        </w:tc>
        <w:tc>
          <w:tcPr>
            <w:tcW w:w="750" w:type="pct"/>
            <w:tcBorders>
              <w:top w:val="single" w:sz="4" w:space="0" w:color="auto"/>
              <w:left w:val="single" w:sz="4" w:space="0" w:color="auto"/>
              <w:bottom w:val="single" w:sz="18" w:space="0" w:color="auto"/>
              <w:right w:val="single" w:sz="4" w:space="0" w:color="auto"/>
            </w:tcBorders>
            <w:vAlign w:val="center"/>
            <w:hideMark/>
          </w:tcPr>
          <w:p w14:paraId="2A4A09A8"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Regullo 500 EC</w:t>
            </w:r>
          </w:p>
          <w:p w14:paraId="75613F5B"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0,3 l/ha</w:t>
            </w:r>
          </w:p>
          <w:p w14:paraId="2EC87148"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CCC  750 SL 1l/ha</w:t>
            </w:r>
          </w:p>
        </w:tc>
        <w:tc>
          <w:tcPr>
            <w:tcW w:w="750" w:type="pct"/>
            <w:tcBorders>
              <w:top w:val="single" w:sz="4" w:space="0" w:color="auto"/>
              <w:left w:val="single" w:sz="4" w:space="0" w:color="auto"/>
              <w:bottom w:val="single" w:sz="18" w:space="0" w:color="auto"/>
              <w:right w:val="single" w:sz="18" w:space="0" w:color="auto"/>
            </w:tcBorders>
            <w:vAlign w:val="center"/>
            <w:hideMark/>
          </w:tcPr>
          <w:p w14:paraId="5AAEAE4C"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Regullo 500 EC 0,2 l/ha</w:t>
            </w:r>
          </w:p>
          <w:p w14:paraId="7A617CF6" w14:textId="77777777" w:rsidR="00EA7CF8" w:rsidRPr="00D30999" w:rsidRDefault="00EA7CF8" w:rsidP="005D62C2">
            <w:pPr>
              <w:tabs>
                <w:tab w:val="left" w:pos="525"/>
                <w:tab w:val="center" w:pos="2350"/>
              </w:tabs>
              <w:jc w:val="center"/>
              <w:rPr>
                <w:rFonts w:eastAsia="Calibri" w:cs="Arial"/>
                <w:sz w:val="18"/>
                <w:szCs w:val="18"/>
                <w:lang w:val="en-US"/>
              </w:rPr>
            </w:pPr>
            <w:r w:rsidRPr="00D30999">
              <w:rPr>
                <w:rFonts w:eastAsia="Calibri" w:cs="Arial"/>
                <w:sz w:val="18"/>
                <w:szCs w:val="18"/>
                <w:lang w:val="en-US"/>
              </w:rPr>
              <w:t>CCC 750 SL 0,5 l/ha</w:t>
            </w:r>
          </w:p>
        </w:tc>
      </w:tr>
    </w:tbl>
    <w:p w14:paraId="754FA15A" w14:textId="77777777" w:rsidR="00EA7CF8" w:rsidRPr="0008188B" w:rsidRDefault="00EA7CF8" w:rsidP="00EA7CF8">
      <w:pPr>
        <w:rPr>
          <w:sz w:val="18"/>
        </w:rPr>
      </w:pPr>
      <w:r w:rsidRPr="0008188B">
        <w:rPr>
          <w:sz w:val="18"/>
        </w:rPr>
        <w:t>*Badania finansowane ze środków własnych Samorządu Województwa Pomorskiego</w:t>
      </w:r>
      <w:r w:rsidRPr="00C94645">
        <w:br w:type="page"/>
      </w:r>
    </w:p>
    <w:p w14:paraId="0AEDFE79" w14:textId="77777777" w:rsidR="00E60E3A" w:rsidRPr="00D30999" w:rsidRDefault="00E60E3A" w:rsidP="00E60E3A">
      <w:pPr>
        <w:pStyle w:val="Legenda"/>
        <w:keepNext/>
        <w:spacing w:after="0"/>
        <w:rPr>
          <w:color w:val="auto"/>
          <w:sz w:val="24"/>
        </w:rPr>
      </w:pPr>
      <w:r w:rsidRPr="00D30999">
        <w:rPr>
          <w:color w:val="auto"/>
          <w:sz w:val="24"/>
        </w:rPr>
        <w:t>Tabela 7.3. Pszenżyto ozime. Wyniki ogólne doświadczeń. Rok zbioru: 2023</w:t>
      </w:r>
      <w:r w:rsidR="003F0217">
        <w:rPr>
          <w:color w:val="auto"/>
          <w:sz w:val="24"/>
        </w:rPr>
        <w:t>.</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Pszenżyto ozime. Wyniki ogólne doświadczeń. Rok zbioru: 2023"/>
        <w:tblDescription w:val="Pszenżyto ozime. Wyniki ogólne doświadczeń. Rok zbioru: 2023"/>
      </w:tblPr>
      <w:tblGrid>
        <w:gridCol w:w="549"/>
        <w:gridCol w:w="3776"/>
        <w:gridCol w:w="583"/>
        <w:gridCol w:w="585"/>
        <w:gridCol w:w="584"/>
        <w:gridCol w:w="585"/>
        <w:gridCol w:w="584"/>
        <w:gridCol w:w="585"/>
        <w:gridCol w:w="585"/>
        <w:gridCol w:w="585"/>
        <w:gridCol w:w="584"/>
        <w:gridCol w:w="585"/>
      </w:tblGrid>
      <w:tr w:rsidR="00E60E3A" w:rsidRPr="00D30999" w14:paraId="6018BC2C" w14:textId="77777777" w:rsidTr="005D62C2">
        <w:trPr>
          <w:trHeight w:val="303"/>
          <w:jc w:val="center"/>
        </w:trPr>
        <w:tc>
          <w:tcPr>
            <w:tcW w:w="549" w:type="dxa"/>
            <w:vMerge w:val="restart"/>
            <w:tcBorders>
              <w:top w:val="single" w:sz="18" w:space="0" w:color="auto"/>
              <w:left w:val="single" w:sz="18" w:space="0" w:color="auto"/>
              <w:bottom w:val="nil"/>
              <w:right w:val="single" w:sz="4" w:space="0" w:color="auto"/>
            </w:tcBorders>
            <w:vAlign w:val="center"/>
            <w:hideMark/>
          </w:tcPr>
          <w:p w14:paraId="67481656" w14:textId="77777777" w:rsidR="00E60E3A" w:rsidRPr="00D30999" w:rsidRDefault="00E60E3A" w:rsidP="005D62C2">
            <w:pPr>
              <w:jc w:val="center"/>
              <w:rPr>
                <w:b/>
                <w:bCs/>
                <w:sz w:val="18"/>
              </w:rPr>
            </w:pPr>
            <w:r w:rsidRPr="00D30999">
              <w:rPr>
                <w:b/>
                <w:bCs/>
                <w:sz w:val="18"/>
              </w:rPr>
              <w:t>Lp.</w:t>
            </w:r>
          </w:p>
        </w:tc>
        <w:tc>
          <w:tcPr>
            <w:tcW w:w="3776" w:type="dxa"/>
            <w:vMerge w:val="restart"/>
            <w:tcBorders>
              <w:top w:val="single" w:sz="18" w:space="0" w:color="auto"/>
              <w:left w:val="single" w:sz="4" w:space="0" w:color="auto"/>
              <w:bottom w:val="nil"/>
              <w:right w:val="single" w:sz="4" w:space="0" w:color="auto"/>
            </w:tcBorders>
            <w:vAlign w:val="center"/>
            <w:hideMark/>
          </w:tcPr>
          <w:p w14:paraId="538DCBCA" w14:textId="77777777" w:rsidR="00E60E3A" w:rsidRPr="00D30999" w:rsidRDefault="00E60E3A" w:rsidP="005D62C2">
            <w:pPr>
              <w:jc w:val="center"/>
              <w:rPr>
                <w:b/>
                <w:bCs/>
                <w:sz w:val="18"/>
              </w:rPr>
            </w:pPr>
            <w:r w:rsidRPr="00D30999">
              <w:rPr>
                <w:b/>
                <w:bCs/>
                <w:sz w:val="18"/>
              </w:rPr>
              <w:t>Cecha</w:t>
            </w:r>
          </w:p>
        </w:tc>
        <w:tc>
          <w:tcPr>
            <w:tcW w:w="1168" w:type="dxa"/>
            <w:gridSpan w:val="2"/>
            <w:tcBorders>
              <w:top w:val="single" w:sz="18" w:space="0" w:color="auto"/>
              <w:left w:val="single" w:sz="4" w:space="0" w:color="auto"/>
              <w:bottom w:val="single" w:sz="4" w:space="0" w:color="auto"/>
              <w:right w:val="single" w:sz="4" w:space="0" w:color="auto"/>
            </w:tcBorders>
            <w:vAlign w:val="center"/>
            <w:hideMark/>
          </w:tcPr>
          <w:p w14:paraId="01CFE977" w14:textId="77777777" w:rsidR="00E60E3A" w:rsidRPr="00D30999" w:rsidRDefault="00E60E3A" w:rsidP="005D62C2">
            <w:pPr>
              <w:jc w:val="center"/>
              <w:rPr>
                <w:b/>
                <w:bCs/>
                <w:sz w:val="18"/>
                <w:szCs w:val="18"/>
              </w:rPr>
            </w:pPr>
            <w:r w:rsidRPr="00D30999">
              <w:rPr>
                <w:b/>
                <w:bCs/>
                <w:sz w:val="18"/>
                <w:szCs w:val="18"/>
              </w:rPr>
              <w:t>Karzniczka*</w:t>
            </w:r>
          </w:p>
        </w:tc>
        <w:tc>
          <w:tcPr>
            <w:tcW w:w="1169" w:type="dxa"/>
            <w:gridSpan w:val="2"/>
            <w:tcBorders>
              <w:top w:val="single" w:sz="18" w:space="0" w:color="auto"/>
              <w:left w:val="single" w:sz="4" w:space="0" w:color="auto"/>
              <w:bottom w:val="single" w:sz="4" w:space="0" w:color="auto"/>
              <w:right w:val="single" w:sz="4" w:space="0" w:color="auto"/>
            </w:tcBorders>
            <w:vAlign w:val="center"/>
            <w:hideMark/>
          </w:tcPr>
          <w:p w14:paraId="203C2EFB" w14:textId="77777777" w:rsidR="00E60E3A" w:rsidRPr="00D30999" w:rsidRDefault="00E60E3A" w:rsidP="005D62C2">
            <w:pPr>
              <w:jc w:val="center"/>
              <w:rPr>
                <w:b/>
                <w:bCs/>
                <w:sz w:val="18"/>
                <w:szCs w:val="18"/>
              </w:rPr>
            </w:pPr>
            <w:r w:rsidRPr="00D30999">
              <w:rPr>
                <w:b/>
                <w:bCs/>
                <w:sz w:val="18"/>
                <w:szCs w:val="18"/>
              </w:rPr>
              <w:t>Dębina*</w:t>
            </w:r>
          </w:p>
        </w:tc>
        <w:tc>
          <w:tcPr>
            <w:tcW w:w="1169" w:type="dxa"/>
            <w:gridSpan w:val="2"/>
            <w:tcBorders>
              <w:top w:val="single" w:sz="18" w:space="0" w:color="auto"/>
              <w:left w:val="single" w:sz="4" w:space="0" w:color="auto"/>
              <w:bottom w:val="single" w:sz="4" w:space="0" w:color="auto"/>
              <w:right w:val="single" w:sz="4" w:space="0" w:color="auto"/>
            </w:tcBorders>
            <w:vAlign w:val="center"/>
            <w:hideMark/>
          </w:tcPr>
          <w:p w14:paraId="3FE3283B" w14:textId="77777777" w:rsidR="00E60E3A" w:rsidRPr="00D30999" w:rsidRDefault="00E60E3A" w:rsidP="005D62C2">
            <w:pPr>
              <w:jc w:val="center"/>
              <w:rPr>
                <w:b/>
                <w:bCs/>
                <w:sz w:val="18"/>
                <w:szCs w:val="18"/>
              </w:rPr>
            </w:pPr>
            <w:r w:rsidRPr="00D30999">
              <w:rPr>
                <w:b/>
                <w:bCs/>
                <w:sz w:val="18"/>
                <w:szCs w:val="18"/>
              </w:rPr>
              <w:t>Lubań*</w:t>
            </w:r>
          </w:p>
        </w:tc>
        <w:tc>
          <w:tcPr>
            <w:tcW w:w="1170" w:type="dxa"/>
            <w:gridSpan w:val="2"/>
            <w:tcBorders>
              <w:top w:val="single" w:sz="18" w:space="0" w:color="auto"/>
              <w:left w:val="single" w:sz="4" w:space="0" w:color="auto"/>
              <w:bottom w:val="single" w:sz="4" w:space="0" w:color="auto"/>
              <w:right w:val="single" w:sz="4" w:space="0" w:color="auto"/>
            </w:tcBorders>
            <w:vAlign w:val="center"/>
            <w:hideMark/>
          </w:tcPr>
          <w:p w14:paraId="088B3023" w14:textId="77777777" w:rsidR="00E60E3A" w:rsidRPr="00D30999" w:rsidRDefault="00E60E3A" w:rsidP="005D62C2">
            <w:pPr>
              <w:jc w:val="center"/>
              <w:rPr>
                <w:b/>
                <w:bCs/>
                <w:sz w:val="18"/>
                <w:szCs w:val="18"/>
              </w:rPr>
            </w:pPr>
            <w:r w:rsidRPr="00D30999">
              <w:rPr>
                <w:b/>
                <w:bCs/>
                <w:sz w:val="18"/>
                <w:szCs w:val="18"/>
              </w:rPr>
              <w:t>Radostowo</w:t>
            </w:r>
          </w:p>
        </w:tc>
        <w:tc>
          <w:tcPr>
            <w:tcW w:w="1169" w:type="dxa"/>
            <w:gridSpan w:val="2"/>
            <w:tcBorders>
              <w:top w:val="single" w:sz="18" w:space="0" w:color="auto"/>
              <w:left w:val="single" w:sz="4" w:space="0" w:color="auto"/>
              <w:bottom w:val="single" w:sz="4" w:space="0" w:color="auto"/>
              <w:right w:val="single" w:sz="18" w:space="0" w:color="auto"/>
            </w:tcBorders>
            <w:vAlign w:val="center"/>
            <w:hideMark/>
          </w:tcPr>
          <w:p w14:paraId="5EC253E1" w14:textId="77777777" w:rsidR="00E60E3A" w:rsidRPr="00D30999" w:rsidRDefault="00E60E3A" w:rsidP="005D62C2">
            <w:pPr>
              <w:jc w:val="center"/>
              <w:rPr>
                <w:b/>
                <w:bCs/>
                <w:sz w:val="18"/>
                <w:szCs w:val="18"/>
              </w:rPr>
            </w:pPr>
            <w:r w:rsidRPr="00D30999">
              <w:rPr>
                <w:b/>
                <w:bCs/>
                <w:sz w:val="18"/>
                <w:szCs w:val="18"/>
              </w:rPr>
              <w:t>Wyczechy*</w:t>
            </w:r>
          </w:p>
        </w:tc>
      </w:tr>
      <w:tr w:rsidR="00E60E3A" w:rsidRPr="00D30999" w14:paraId="36762EF2" w14:textId="77777777" w:rsidTr="005D62C2">
        <w:trPr>
          <w:trHeight w:val="107"/>
          <w:jc w:val="center"/>
        </w:trPr>
        <w:tc>
          <w:tcPr>
            <w:tcW w:w="549" w:type="dxa"/>
            <w:vMerge/>
            <w:tcBorders>
              <w:top w:val="single" w:sz="12" w:space="0" w:color="auto"/>
              <w:left w:val="single" w:sz="18" w:space="0" w:color="auto"/>
              <w:bottom w:val="nil"/>
              <w:right w:val="single" w:sz="4" w:space="0" w:color="auto"/>
            </w:tcBorders>
            <w:vAlign w:val="center"/>
            <w:hideMark/>
          </w:tcPr>
          <w:p w14:paraId="2FF7D13B" w14:textId="77777777" w:rsidR="00E60E3A" w:rsidRPr="00D30999" w:rsidRDefault="00E60E3A" w:rsidP="005D62C2">
            <w:pPr>
              <w:jc w:val="center"/>
              <w:rPr>
                <w:b/>
                <w:bCs/>
                <w:sz w:val="18"/>
              </w:rPr>
            </w:pPr>
          </w:p>
        </w:tc>
        <w:tc>
          <w:tcPr>
            <w:tcW w:w="3776" w:type="dxa"/>
            <w:vMerge/>
            <w:tcBorders>
              <w:top w:val="single" w:sz="12" w:space="0" w:color="auto"/>
              <w:left w:val="single" w:sz="4" w:space="0" w:color="auto"/>
              <w:bottom w:val="nil"/>
              <w:right w:val="single" w:sz="4" w:space="0" w:color="auto"/>
            </w:tcBorders>
            <w:vAlign w:val="center"/>
            <w:hideMark/>
          </w:tcPr>
          <w:p w14:paraId="512297D4" w14:textId="77777777" w:rsidR="00E60E3A" w:rsidRPr="00D30999" w:rsidRDefault="00E60E3A" w:rsidP="005D62C2">
            <w:pPr>
              <w:jc w:val="center"/>
              <w:rPr>
                <w:b/>
                <w:bCs/>
                <w:sz w:val="18"/>
              </w:rPr>
            </w:pPr>
          </w:p>
        </w:tc>
        <w:tc>
          <w:tcPr>
            <w:tcW w:w="583" w:type="dxa"/>
            <w:tcBorders>
              <w:top w:val="single" w:sz="4" w:space="0" w:color="auto"/>
              <w:left w:val="single" w:sz="4" w:space="0" w:color="auto"/>
              <w:bottom w:val="nil"/>
              <w:right w:val="single" w:sz="4" w:space="0" w:color="auto"/>
            </w:tcBorders>
            <w:vAlign w:val="center"/>
            <w:hideMark/>
          </w:tcPr>
          <w:p w14:paraId="37278039" w14:textId="77777777" w:rsidR="00E60E3A" w:rsidRPr="00D30999" w:rsidRDefault="00E60E3A" w:rsidP="005D62C2">
            <w:pPr>
              <w:jc w:val="center"/>
              <w:rPr>
                <w:sz w:val="18"/>
              </w:rPr>
            </w:pPr>
            <w:r w:rsidRPr="00D30999">
              <w:rPr>
                <w:b/>
                <w:sz w:val="18"/>
              </w:rPr>
              <w:t>a</w:t>
            </w:r>
            <w:r w:rsidRPr="00D30999">
              <w:rPr>
                <w:b/>
                <w:sz w:val="18"/>
                <w:vertAlign w:val="subscript"/>
              </w:rPr>
              <w:t>1</w:t>
            </w:r>
          </w:p>
        </w:tc>
        <w:tc>
          <w:tcPr>
            <w:tcW w:w="585" w:type="dxa"/>
            <w:tcBorders>
              <w:top w:val="single" w:sz="4" w:space="0" w:color="auto"/>
              <w:left w:val="single" w:sz="4" w:space="0" w:color="auto"/>
              <w:bottom w:val="nil"/>
              <w:right w:val="single" w:sz="4" w:space="0" w:color="auto"/>
            </w:tcBorders>
            <w:vAlign w:val="center"/>
            <w:hideMark/>
          </w:tcPr>
          <w:p w14:paraId="016EED3E" w14:textId="77777777" w:rsidR="00E60E3A" w:rsidRPr="00D30999" w:rsidRDefault="00E60E3A" w:rsidP="005D62C2">
            <w:pPr>
              <w:jc w:val="center"/>
              <w:rPr>
                <w:sz w:val="18"/>
              </w:rPr>
            </w:pPr>
            <w:r w:rsidRPr="00D30999">
              <w:rPr>
                <w:b/>
                <w:sz w:val="18"/>
              </w:rPr>
              <w:t>a</w:t>
            </w:r>
            <w:r w:rsidRPr="00D30999">
              <w:rPr>
                <w:b/>
                <w:sz w:val="18"/>
                <w:vertAlign w:val="subscript"/>
              </w:rPr>
              <w:t>2</w:t>
            </w:r>
          </w:p>
        </w:tc>
        <w:tc>
          <w:tcPr>
            <w:tcW w:w="584" w:type="dxa"/>
            <w:tcBorders>
              <w:top w:val="single" w:sz="4" w:space="0" w:color="auto"/>
              <w:left w:val="single" w:sz="4" w:space="0" w:color="auto"/>
              <w:bottom w:val="nil"/>
              <w:right w:val="single" w:sz="4" w:space="0" w:color="auto"/>
            </w:tcBorders>
            <w:vAlign w:val="center"/>
            <w:hideMark/>
          </w:tcPr>
          <w:p w14:paraId="17901188" w14:textId="77777777" w:rsidR="00E60E3A" w:rsidRPr="00D30999" w:rsidRDefault="00E60E3A" w:rsidP="005D62C2">
            <w:pPr>
              <w:jc w:val="center"/>
              <w:rPr>
                <w:sz w:val="18"/>
              </w:rPr>
            </w:pPr>
            <w:r w:rsidRPr="00D30999">
              <w:rPr>
                <w:b/>
                <w:sz w:val="18"/>
              </w:rPr>
              <w:t>a</w:t>
            </w:r>
            <w:r w:rsidRPr="00D30999">
              <w:rPr>
                <w:b/>
                <w:sz w:val="18"/>
                <w:vertAlign w:val="subscript"/>
              </w:rPr>
              <w:t>1</w:t>
            </w:r>
          </w:p>
        </w:tc>
        <w:tc>
          <w:tcPr>
            <w:tcW w:w="585" w:type="dxa"/>
            <w:tcBorders>
              <w:top w:val="single" w:sz="4" w:space="0" w:color="auto"/>
              <w:left w:val="single" w:sz="4" w:space="0" w:color="auto"/>
              <w:bottom w:val="nil"/>
              <w:right w:val="single" w:sz="4" w:space="0" w:color="auto"/>
            </w:tcBorders>
            <w:vAlign w:val="center"/>
            <w:hideMark/>
          </w:tcPr>
          <w:p w14:paraId="0CFD561E" w14:textId="77777777" w:rsidR="00E60E3A" w:rsidRPr="00D30999" w:rsidRDefault="00E60E3A" w:rsidP="005D62C2">
            <w:pPr>
              <w:jc w:val="center"/>
              <w:rPr>
                <w:sz w:val="18"/>
              </w:rPr>
            </w:pPr>
            <w:r w:rsidRPr="00D30999">
              <w:rPr>
                <w:b/>
                <w:sz w:val="18"/>
              </w:rPr>
              <w:t>a</w:t>
            </w:r>
            <w:r w:rsidRPr="00D30999">
              <w:rPr>
                <w:b/>
                <w:sz w:val="18"/>
                <w:vertAlign w:val="subscript"/>
              </w:rPr>
              <w:t>2</w:t>
            </w:r>
          </w:p>
        </w:tc>
        <w:tc>
          <w:tcPr>
            <w:tcW w:w="584" w:type="dxa"/>
            <w:tcBorders>
              <w:top w:val="single" w:sz="4" w:space="0" w:color="auto"/>
              <w:left w:val="single" w:sz="4" w:space="0" w:color="auto"/>
              <w:bottom w:val="nil"/>
              <w:right w:val="single" w:sz="4" w:space="0" w:color="auto"/>
            </w:tcBorders>
            <w:vAlign w:val="center"/>
            <w:hideMark/>
          </w:tcPr>
          <w:p w14:paraId="6DDD755B" w14:textId="77777777" w:rsidR="00E60E3A" w:rsidRPr="00D30999" w:rsidRDefault="00E60E3A" w:rsidP="005D62C2">
            <w:pPr>
              <w:jc w:val="center"/>
              <w:rPr>
                <w:sz w:val="18"/>
              </w:rPr>
            </w:pPr>
            <w:r w:rsidRPr="00D30999">
              <w:rPr>
                <w:b/>
                <w:sz w:val="18"/>
              </w:rPr>
              <w:t>a</w:t>
            </w:r>
            <w:r w:rsidRPr="00D30999">
              <w:rPr>
                <w:b/>
                <w:sz w:val="18"/>
                <w:vertAlign w:val="subscript"/>
              </w:rPr>
              <w:t>1</w:t>
            </w:r>
          </w:p>
        </w:tc>
        <w:tc>
          <w:tcPr>
            <w:tcW w:w="585" w:type="dxa"/>
            <w:tcBorders>
              <w:top w:val="single" w:sz="4" w:space="0" w:color="auto"/>
              <w:left w:val="single" w:sz="4" w:space="0" w:color="auto"/>
              <w:bottom w:val="nil"/>
              <w:right w:val="single" w:sz="4" w:space="0" w:color="auto"/>
            </w:tcBorders>
            <w:vAlign w:val="center"/>
            <w:hideMark/>
          </w:tcPr>
          <w:p w14:paraId="63EC0BF2" w14:textId="77777777" w:rsidR="00E60E3A" w:rsidRPr="00D30999" w:rsidRDefault="00E60E3A" w:rsidP="005D62C2">
            <w:pPr>
              <w:jc w:val="center"/>
              <w:rPr>
                <w:sz w:val="18"/>
              </w:rPr>
            </w:pPr>
            <w:r w:rsidRPr="00D30999">
              <w:rPr>
                <w:b/>
                <w:sz w:val="18"/>
              </w:rPr>
              <w:t>a</w:t>
            </w:r>
            <w:r w:rsidRPr="00D30999">
              <w:rPr>
                <w:b/>
                <w:sz w:val="18"/>
                <w:vertAlign w:val="subscript"/>
              </w:rPr>
              <w:t>2</w:t>
            </w:r>
          </w:p>
        </w:tc>
        <w:tc>
          <w:tcPr>
            <w:tcW w:w="585" w:type="dxa"/>
            <w:tcBorders>
              <w:top w:val="single" w:sz="4" w:space="0" w:color="auto"/>
              <w:left w:val="single" w:sz="4" w:space="0" w:color="auto"/>
              <w:bottom w:val="nil"/>
              <w:right w:val="single" w:sz="4" w:space="0" w:color="auto"/>
            </w:tcBorders>
            <w:vAlign w:val="center"/>
            <w:hideMark/>
          </w:tcPr>
          <w:p w14:paraId="71932A16" w14:textId="77777777" w:rsidR="00E60E3A" w:rsidRPr="00D30999" w:rsidRDefault="00E60E3A" w:rsidP="005D62C2">
            <w:pPr>
              <w:jc w:val="center"/>
              <w:rPr>
                <w:sz w:val="18"/>
              </w:rPr>
            </w:pPr>
            <w:r w:rsidRPr="00D30999">
              <w:rPr>
                <w:b/>
                <w:sz w:val="18"/>
              </w:rPr>
              <w:t>a</w:t>
            </w:r>
            <w:r w:rsidRPr="00D30999">
              <w:rPr>
                <w:b/>
                <w:sz w:val="18"/>
                <w:vertAlign w:val="subscript"/>
              </w:rPr>
              <w:t>1</w:t>
            </w:r>
          </w:p>
        </w:tc>
        <w:tc>
          <w:tcPr>
            <w:tcW w:w="585" w:type="dxa"/>
            <w:tcBorders>
              <w:top w:val="single" w:sz="4" w:space="0" w:color="auto"/>
              <w:left w:val="single" w:sz="4" w:space="0" w:color="auto"/>
              <w:bottom w:val="nil"/>
              <w:right w:val="single" w:sz="4" w:space="0" w:color="auto"/>
            </w:tcBorders>
            <w:vAlign w:val="center"/>
            <w:hideMark/>
          </w:tcPr>
          <w:p w14:paraId="35C292C4" w14:textId="77777777" w:rsidR="00E60E3A" w:rsidRPr="00D30999" w:rsidRDefault="00E60E3A" w:rsidP="005D62C2">
            <w:pPr>
              <w:jc w:val="center"/>
              <w:rPr>
                <w:sz w:val="18"/>
              </w:rPr>
            </w:pPr>
            <w:r w:rsidRPr="00D30999">
              <w:rPr>
                <w:b/>
                <w:sz w:val="18"/>
              </w:rPr>
              <w:t>a</w:t>
            </w:r>
            <w:r w:rsidRPr="00D30999">
              <w:rPr>
                <w:b/>
                <w:sz w:val="18"/>
                <w:vertAlign w:val="subscript"/>
              </w:rPr>
              <w:t>2</w:t>
            </w:r>
          </w:p>
        </w:tc>
        <w:tc>
          <w:tcPr>
            <w:tcW w:w="584" w:type="dxa"/>
            <w:tcBorders>
              <w:top w:val="single" w:sz="4" w:space="0" w:color="auto"/>
              <w:left w:val="single" w:sz="4" w:space="0" w:color="auto"/>
              <w:bottom w:val="nil"/>
              <w:right w:val="single" w:sz="4" w:space="0" w:color="auto"/>
            </w:tcBorders>
            <w:vAlign w:val="center"/>
            <w:hideMark/>
          </w:tcPr>
          <w:p w14:paraId="04853DF3" w14:textId="77777777" w:rsidR="00E60E3A" w:rsidRPr="00D30999" w:rsidRDefault="00E60E3A" w:rsidP="005D62C2">
            <w:pPr>
              <w:jc w:val="center"/>
              <w:rPr>
                <w:sz w:val="18"/>
              </w:rPr>
            </w:pPr>
            <w:r w:rsidRPr="00D30999">
              <w:rPr>
                <w:b/>
                <w:sz w:val="18"/>
              </w:rPr>
              <w:t>a</w:t>
            </w:r>
            <w:r w:rsidRPr="00D30999">
              <w:rPr>
                <w:b/>
                <w:sz w:val="18"/>
                <w:vertAlign w:val="subscript"/>
              </w:rPr>
              <w:t>1</w:t>
            </w:r>
          </w:p>
        </w:tc>
        <w:tc>
          <w:tcPr>
            <w:tcW w:w="585" w:type="dxa"/>
            <w:tcBorders>
              <w:top w:val="single" w:sz="4" w:space="0" w:color="auto"/>
              <w:left w:val="single" w:sz="4" w:space="0" w:color="auto"/>
              <w:bottom w:val="nil"/>
              <w:right w:val="single" w:sz="18" w:space="0" w:color="auto"/>
            </w:tcBorders>
            <w:vAlign w:val="center"/>
            <w:hideMark/>
          </w:tcPr>
          <w:p w14:paraId="06A65777" w14:textId="77777777" w:rsidR="00E60E3A" w:rsidRPr="00D30999" w:rsidRDefault="00E60E3A" w:rsidP="005D62C2">
            <w:pPr>
              <w:jc w:val="center"/>
              <w:rPr>
                <w:sz w:val="18"/>
              </w:rPr>
            </w:pPr>
            <w:r w:rsidRPr="00D30999">
              <w:rPr>
                <w:b/>
                <w:sz w:val="18"/>
              </w:rPr>
              <w:t>a</w:t>
            </w:r>
            <w:r w:rsidRPr="00D30999">
              <w:rPr>
                <w:b/>
                <w:sz w:val="18"/>
                <w:vertAlign w:val="subscript"/>
              </w:rPr>
              <w:t>2</w:t>
            </w:r>
          </w:p>
        </w:tc>
      </w:tr>
      <w:tr w:rsidR="00E60E3A" w:rsidRPr="00D30999" w14:paraId="4E8E4F37"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6EF3D506" w14:textId="77777777" w:rsidR="00E60E3A" w:rsidRPr="00D30999" w:rsidRDefault="00E60E3A" w:rsidP="005D62C2">
            <w:pPr>
              <w:jc w:val="center"/>
              <w:rPr>
                <w:rFonts w:cs="Arial"/>
                <w:sz w:val="18"/>
              </w:rPr>
            </w:pPr>
            <w:r w:rsidRPr="00D30999">
              <w:rPr>
                <w:rFonts w:cs="Arial"/>
                <w:sz w:val="18"/>
              </w:rPr>
              <w:t>1</w:t>
            </w:r>
          </w:p>
        </w:tc>
        <w:tc>
          <w:tcPr>
            <w:tcW w:w="3776" w:type="dxa"/>
            <w:tcBorders>
              <w:top w:val="single" w:sz="2" w:space="0" w:color="auto"/>
              <w:left w:val="single" w:sz="4" w:space="0" w:color="auto"/>
              <w:bottom w:val="single" w:sz="2" w:space="0" w:color="auto"/>
              <w:right w:val="single" w:sz="4" w:space="0" w:color="auto"/>
            </w:tcBorders>
            <w:vAlign w:val="center"/>
            <w:hideMark/>
          </w:tcPr>
          <w:p w14:paraId="1B404297" w14:textId="77777777" w:rsidR="00E60E3A" w:rsidRPr="00D30999" w:rsidRDefault="00E60E3A" w:rsidP="005D62C2">
            <w:pPr>
              <w:jc w:val="center"/>
              <w:rPr>
                <w:rFonts w:cs="Arial"/>
                <w:sz w:val="18"/>
                <w:szCs w:val="18"/>
              </w:rPr>
            </w:pPr>
            <w:r w:rsidRPr="00D30999">
              <w:rPr>
                <w:rFonts w:cs="Arial"/>
                <w:sz w:val="18"/>
                <w:szCs w:val="18"/>
              </w:rPr>
              <w:t xml:space="preserve">Termin kłoszenia </w:t>
            </w:r>
            <w:r w:rsidRPr="00D30999">
              <w:rPr>
                <w:rFonts w:cs="Arial"/>
                <w:i/>
                <w:sz w:val="18"/>
                <w:szCs w:val="18"/>
              </w:rPr>
              <w:t>(dzień, m-c)</w:t>
            </w:r>
          </w:p>
        </w:tc>
        <w:tc>
          <w:tcPr>
            <w:tcW w:w="583" w:type="dxa"/>
            <w:tcBorders>
              <w:top w:val="single" w:sz="2" w:space="0" w:color="auto"/>
              <w:left w:val="single" w:sz="4" w:space="0" w:color="auto"/>
              <w:bottom w:val="single" w:sz="2" w:space="0" w:color="auto"/>
              <w:right w:val="single" w:sz="4" w:space="0" w:color="auto"/>
            </w:tcBorders>
            <w:vAlign w:val="center"/>
            <w:hideMark/>
          </w:tcPr>
          <w:p w14:paraId="0B4754A1" w14:textId="77777777" w:rsidR="00E60E3A" w:rsidRPr="00D30999" w:rsidRDefault="00E60E3A" w:rsidP="005D62C2">
            <w:pPr>
              <w:jc w:val="center"/>
              <w:rPr>
                <w:rFonts w:cs="Arial"/>
                <w:sz w:val="18"/>
                <w:szCs w:val="18"/>
              </w:rPr>
            </w:pPr>
            <w:r w:rsidRPr="00D30999">
              <w:rPr>
                <w:rFonts w:cs="Arial"/>
                <w:sz w:val="18"/>
                <w:szCs w:val="18"/>
              </w:rPr>
              <w:t>20.05</w:t>
            </w:r>
          </w:p>
        </w:tc>
        <w:tc>
          <w:tcPr>
            <w:tcW w:w="585" w:type="dxa"/>
            <w:tcBorders>
              <w:top w:val="single" w:sz="2" w:space="0" w:color="auto"/>
              <w:left w:val="single" w:sz="4" w:space="0" w:color="auto"/>
              <w:bottom w:val="single" w:sz="2" w:space="0" w:color="auto"/>
              <w:right w:val="single" w:sz="4" w:space="0" w:color="auto"/>
            </w:tcBorders>
            <w:vAlign w:val="center"/>
            <w:hideMark/>
          </w:tcPr>
          <w:p w14:paraId="4A8659B0" w14:textId="77777777" w:rsidR="00E60E3A" w:rsidRPr="00D30999" w:rsidRDefault="00E60E3A" w:rsidP="005D62C2">
            <w:pPr>
              <w:jc w:val="center"/>
              <w:rPr>
                <w:rFonts w:cs="Arial"/>
                <w:sz w:val="18"/>
                <w:szCs w:val="18"/>
              </w:rPr>
            </w:pPr>
            <w:r w:rsidRPr="00D30999">
              <w:rPr>
                <w:rFonts w:cs="Arial"/>
                <w:sz w:val="18"/>
                <w:szCs w:val="18"/>
              </w:rPr>
              <w:t>20.05</w:t>
            </w:r>
          </w:p>
        </w:tc>
        <w:tc>
          <w:tcPr>
            <w:tcW w:w="584" w:type="dxa"/>
            <w:tcBorders>
              <w:top w:val="single" w:sz="2" w:space="0" w:color="auto"/>
              <w:left w:val="single" w:sz="4" w:space="0" w:color="auto"/>
              <w:bottom w:val="single" w:sz="2" w:space="0" w:color="auto"/>
              <w:right w:val="single" w:sz="4" w:space="0" w:color="auto"/>
            </w:tcBorders>
            <w:vAlign w:val="center"/>
            <w:hideMark/>
          </w:tcPr>
          <w:p w14:paraId="1F2B8D6E" w14:textId="77777777" w:rsidR="00E60E3A" w:rsidRPr="00D30999" w:rsidRDefault="00E60E3A" w:rsidP="005D62C2">
            <w:pPr>
              <w:jc w:val="center"/>
              <w:rPr>
                <w:rFonts w:eastAsia="Calibri" w:cs="Arial"/>
                <w:sz w:val="18"/>
                <w:szCs w:val="18"/>
              </w:rPr>
            </w:pPr>
            <w:r w:rsidRPr="00D30999">
              <w:rPr>
                <w:rFonts w:eastAsia="Calibri" w:cs="Arial"/>
                <w:sz w:val="18"/>
                <w:szCs w:val="18"/>
              </w:rPr>
              <w:t>02.06</w:t>
            </w:r>
          </w:p>
        </w:tc>
        <w:tc>
          <w:tcPr>
            <w:tcW w:w="585" w:type="dxa"/>
            <w:tcBorders>
              <w:top w:val="single" w:sz="2" w:space="0" w:color="auto"/>
              <w:left w:val="single" w:sz="4" w:space="0" w:color="auto"/>
              <w:bottom w:val="single" w:sz="2" w:space="0" w:color="auto"/>
              <w:right w:val="single" w:sz="4" w:space="0" w:color="auto"/>
            </w:tcBorders>
            <w:vAlign w:val="center"/>
            <w:hideMark/>
          </w:tcPr>
          <w:p w14:paraId="64DD7C4A" w14:textId="77777777" w:rsidR="00E60E3A" w:rsidRPr="00D30999" w:rsidRDefault="00E60E3A" w:rsidP="005D62C2">
            <w:pPr>
              <w:jc w:val="center"/>
              <w:rPr>
                <w:rFonts w:eastAsia="Calibri" w:cs="Arial"/>
                <w:sz w:val="18"/>
                <w:szCs w:val="18"/>
              </w:rPr>
            </w:pPr>
            <w:r w:rsidRPr="00D30999">
              <w:rPr>
                <w:rFonts w:eastAsia="Calibri" w:cs="Arial"/>
                <w:sz w:val="18"/>
                <w:szCs w:val="18"/>
              </w:rPr>
              <w:t>03.06</w:t>
            </w:r>
          </w:p>
        </w:tc>
        <w:tc>
          <w:tcPr>
            <w:tcW w:w="584" w:type="dxa"/>
            <w:tcBorders>
              <w:top w:val="single" w:sz="2" w:space="0" w:color="auto"/>
              <w:left w:val="single" w:sz="4" w:space="0" w:color="auto"/>
              <w:bottom w:val="single" w:sz="2" w:space="0" w:color="auto"/>
              <w:right w:val="single" w:sz="4" w:space="0" w:color="auto"/>
            </w:tcBorders>
            <w:vAlign w:val="center"/>
            <w:hideMark/>
          </w:tcPr>
          <w:p w14:paraId="1FF62017" w14:textId="77777777" w:rsidR="00E60E3A" w:rsidRPr="00D30999" w:rsidRDefault="00E60E3A" w:rsidP="005D62C2">
            <w:pPr>
              <w:jc w:val="center"/>
              <w:rPr>
                <w:rFonts w:cs="Arial"/>
                <w:sz w:val="18"/>
                <w:szCs w:val="18"/>
              </w:rPr>
            </w:pPr>
            <w:r w:rsidRPr="00D30999">
              <w:rPr>
                <w:rFonts w:cs="Arial"/>
                <w:sz w:val="18"/>
                <w:szCs w:val="18"/>
              </w:rPr>
              <w:t>25.05</w:t>
            </w:r>
          </w:p>
        </w:tc>
        <w:tc>
          <w:tcPr>
            <w:tcW w:w="585" w:type="dxa"/>
            <w:tcBorders>
              <w:top w:val="single" w:sz="2" w:space="0" w:color="auto"/>
              <w:left w:val="single" w:sz="4" w:space="0" w:color="auto"/>
              <w:bottom w:val="single" w:sz="2" w:space="0" w:color="auto"/>
              <w:right w:val="single" w:sz="4" w:space="0" w:color="auto"/>
            </w:tcBorders>
            <w:vAlign w:val="center"/>
            <w:hideMark/>
          </w:tcPr>
          <w:p w14:paraId="4039D9D6" w14:textId="77777777" w:rsidR="00E60E3A" w:rsidRPr="00D30999" w:rsidRDefault="00E60E3A" w:rsidP="005D62C2">
            <w:pPr>
              <w:jc w:val="center"/>
              <w:rPr>
                <w:rFonts w:cs="Arial"/>
                <w:sz w:val="18"/>
                <w:szCs w:val="18"/>
              </w:rPr>
            </w:pPr>
            <w:r w:rsidRPr="00D30999">
              <w:rPr>
                <w:rFonts w:cs="Arial"/>
                <w:sz w:val="18"/>
                <w:szCs w:val="18"/>
              </w:rPr>
              <w:t>25.05</w:t>
            </w:r>
          </w:p>
        </w:tc>
        <w:tc>
          <w:tcPr>
            <w:tcW w:w="585" w:type="dxa"/>
            <w:tcBorders>
              <w:top w:val="single" w:sz="2" w:space="0" w:color="auto"/>
              <w:left w:val="single" w:sz="4" w:space="0" w:color="auto"/>
              <w:bottom w:val="single" w:sz="2" w:space="0" w:color="auto"/>
              <w:right w:val="single" w:sz="4" w:space="0" w:color="auto"/>
            </w:tcBorders>
            <w:vAlign w:val="center"/>
            <w:hideMark/>
          </w:tcPr>
          <w:p w14:paraId="0666CB86" w14:textId="77777777" w:rsidR="00E60E3A" w:rsidRPr="00D30999" w:rsidRDefault="00E60E3A" w:rsidP="005D62C2">
            <w:pPr>
              <w:jc w:val="center"/>
              <w:rPr>
                <w:rFonts w:cs="Arial"/>
                <w:sz w:val="18"/>
                <w:szCs w:val="18"/>
              </w:rPr>
            </w:pPr>
            <w:r w:rsidRPr="00D30999">
              <w:rPr>
                <w:rFonts w:cs="Arial"/>
                <w:sz w:val="18"/>
                <w:szCs w:val="18"/>
              </w:rPr>
              <w:t>02.06</w:t>
            </w:r>
          </w:p>
        </w:tc>
        <w:tc>
          <w:tcPr>
            <w:tcW w:w="585" w:type="dxa"/>
            <w:tcBorders>
              <w:top w:val="single" w:sz="2" w:space="0" w:color="auto"/>
              <w:left w:val="single" w:sz="4" w:space="0" w:color="auto"/>
              <w:bottom w:val="single" w:sz="2" w:space="0" w:color="auto"/>
              <w:right w:val="single" w:sz="4" w:space="0" w:color="auto"/>
            </w:tcBorders>
            <w:vAlign w:val="center"/>
            <w:hideMark/>
          </w:tcPr>
          <w:p w14:paraId="309A92EC" w14:textId="77777777" w:rsidR="00E60E3A" w:rsidRPr="00D30999" w:rsidRDefault="00E60E3A" w:rsidP="005D62C2">
            <w:pPr>
              <w:jc w:val="center"/>
              <w:rPr>
                <w:rFonts w:cs="Arial"/>
                <w:sz w:val="18"/>
                <w:szCs w:val="18"/>
              </w:rPr>
            </w:pPr>
            <w:r w:rsidRPr="00D30999">
              <w:rPr>
                <w:rFonts w:cs="Arial"/>
                <w:sz w:val="18"/>
                <w:szCs w:val="18"/>
              </w:rPr>
              <w:t>03.06</w:t>
            </w:r>
          </w:p>
        </w:tc>
        <w:tc>
          <w:tcPr>
            <w:tcW w:w="584" w:type="dxa"/>
            <w:tcBorders>
              <w:top w:val="single" w:sz="2" w:space="0" w:color="auto"/>
              <w:left w:val="single" w:sz="4" w:space="0" w:color="auto"/>
              <w:bottom w:val="single" w:sz="2" w:space="0" w:color="auto"/>
              <w:right w:val="single" w:sz="4" w:space="0" w:color="auto"/>
            </w:tcBorders>
            <w:vAlign w:val="center"/>
            <w:hideMark/>
          </w:tcPr>
          <w:p w14:paraId="350326E6" w14:textId="77777777" w:rsidR="00E60E3A" w:rsidRPr="00D30999" w:rsidRDefault="00E60E3A" w:rsidP="005D62C2">
            <w:pPr>
              <w:jc w:val="center"/>
              <w:rPr>
                <w:rFonts w:cs="Arial"/>
                <w:sz w:val="18"/>
                <w:szCs w:val="18"/>
              </w:rPr>
            </w:pPr>
            <w:r w:rsidRPr="00D30999">
              <w:rPr>
                <w:rFonts w:cs="Arial"/>
                <w:sz w:val="18"/>
                <w:szCs w:val="18"/>
              </w:rPr>
              <w:t>24.05</w:t>
            </w:r>
          </w:p>
        </w:tc>
        <w:tc>
          <w:tcPr>
            <w:tcW w:w="585" w:type="dxa"/>
            <w:tcBorders>
              <w:top w:val="single" w:sz="2" w:space="0" w:color="auto"/>
              <w:left w:val="single" w:sz="4" w:space="0" w:color="auto"/>
              <w:bottom w:val="single" w:sz="2" w:space="0" w:color="auto"/>
              <w:right w:val="single" w:sz="18" w:space="0" w:color="auto"/>
            </w:tcBorders>
            <w:vAlign w:val="center"/>
            <w:hideMark/>
          </w:tcPr>
          <w:p w14:paraId="54F8241D" w14:textId="77777777" w:rsidR="00E60E3A" w:rsidRPr="00D30999" w:rsidRDefault="00E60E3A" w:rsidP="005D62C2">
            <w:pPr>
              <w:jc w:val="center"/>
              <w:rPr>
                <w:rFonts w:cs="Arial"/>
                <w:sz w:val="18"/>
                <w:szCs w:val="18"/>
              </w:rPr>
            </w:pPr>
            <w:r w:rsidRPr="00D30999">
              <w:rPr>
                <w:rFonts w:cs="Arial"/>
                <w:sz w:val="18"/>
                <w:szCs w:val="18"/>
              </w:rPr>
              <w:t>24.05</w:t>
            </w:r>
          </w:p>
        </w:tc>
      </w:tr>
      <w:tr w:rsidR="00E60E3A" w:rsidRPr="00D30999" w14:paraId="02911C6B"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4481D349" w14:textId="77777777" w:rsidR="00E60E3A" w:rsidRPr="00D30999" w:rsidRDefault="00E60E3A" w:rsidP="005D62C2">
            <w:pPr>
              <w:jc w:val="center"/>
              <w:rPr>
                <w:rFonts w:cs="Arial"/>
                <w:sz w:val="18"/>
              </w:rPr>
            </w:pPr>
            <w:r w:rsidRPr="00D30999">
              <w:rPr>
                <w:rFonts w:cs="Arial"/>
                <w:sz w:val="18"/>
              </w:rPr>
              <w:t>2</w:t>
            </w:r>
          </w:p>
        </w:tc>
        <w:tc>
          <w:tcPr>
            <w:tcW w:w="3776" w:type="dxa"/>
            <w:tcBorders>
              <w:top w:val="single" w:sz="2" w:space="0" w:color="auto"/>
              <w:left w:val="single" w:sz="4" w:space="0" w:color="auto"/>
              <w:bottom w:val="single" w:sz="2" w:space="0" w:color="auto"/>
              <w:right w:val="single" w:sz="4" w:space="0" w:color="auto"/>
            </w:tcBorders>
            <w:vAlign w:val="center"/>
            <w:hideMark/>
          </w:tcPr>
          <w:p w14:paraId="43937D59" w14:textId="77777777" w:rsidR="00E60E3A" w:rsidRPr="00D30999" w:rsidRDefault="00E60E3A" w:rsidP="005D62C2">
            <w:pPr>
              <w:jc w:val="center"/>
              <w:rPr>
                <w:rFonts w:cs="Arial"/>
                <w:sz w:val="18"/>
                <w:szCs w:val="18"/>
              </w:rPr>
            </w:pPr>
            <w:r w:rsidRPr="00D30999">
              <w:rPr>
                <w:rFonts w:cs="Arial"/>
                <w:sz w:val="18"/>
                <w:szCs w:val="18"/>
              </w:rPr>
              <w:t xml:space="preserve">Termin dojrzałości woskowej </w:t>
            </w:r>
            <w:r w:rsidRPr="00D30999">
              <w:rPr>
                <w:rFonts w:cs="Arial"/>
                <w:i/>
                <w:sz w:val="18"/>
                <w:szCs w:val="18"/>
              </w:rPr>
              <w:t>(dzień, m-c)</w:t>
            </w:r>
          </w:p>
        </w:tc>
        <w:tc>
          <w:tcPr>
            <w:tcW w:w="583" w:type="dxa"/>
            <w:tcBorders>
              <w:top w:val="single" w:sz="2" w:space="0" w:color="auto"/>
              <w:left w:val="single" w:sz="4" w:space="0" w:color="auto"/>
              <w:bottom w:val="single" w:sz="2" w:space="0" w:color="auto"/>
              <w:right w:val="single" w:sz="4" w:space="0" w:color="auto"/>
            </w:tcBorders>
            <w:vAlign w:val="center"/>
            <w:hideMark/>
          </w:tcPr>
          <w:p w14:paraId="0C3C9368" w14:textId="77777777" w:rsidR="00E60E3A" w:rsidRPr="00D30999" w:rsidRDefault="00E60E3A" w:rsidP="005D62C2">
            <w:pPr>
              <w:jc w:val="center"/>
              <w:rPr>
                <w:rFonts w:cs="Arial"/>
                <w:sz w:val="18"/>
                <w:szCs w:val="18"/>
              </w:rPr>
            </w:pPr>
            <w:r w:rsidRPr="00D30999">
              <w:rPr>
                <w:rFonts w:cs="Arial"/>
                <w:sz w:val="18"/>
                <w:szCs w:val="18"/>
              </w:rPr>
              <w:t>05.07</w:t>
            </w:r>
          </w:p>
        </w:tc>
        <w:tc>
          <w:tcPr>
            <w:tcW w:w="585" w:type="dxa"/>
            <w:tcBorders>
              <w:top w:val="single" w:sz="2" w:space="0" w:color="auto"/>
              <w:left w:val="single" w:sz="4" w:space="0" w:color="auto"/>
              <w:bottom w:val="single" w:sz="2" w:space="0" w:color="auto"/>
              <w:right w:val="single" w:sz="4" w:space="0" w:color="auto"/>
            </w:tcBorders>
            <w:vAlign w:val="center"/>
            <w:hideMark/>
          </w:tcPr>
          <w:p w14:paraId="0AEFA89E" w14:textId="77777777" w:rsidR="00E60E3A" w:rsidRPr="00D30999" w:rsidRDefault="00E60E3A" w:rsidP="005D62C2">
            <w:pPr>
              <w:jc w:val="center"/>
              <w:rPr>
                <w:rFonts w:cs="Arial"/>
                <w:sz w:val="18"/>
                <w:szCs w:val="18"/>
              </w:rPr>
            </w:pPr>
            <w:r w:rsidRPr="00D30999">
              <w:rPr>
                <w:rFonts w:cs="Arial"/>
                <w:sz w:val="18"/>
                <w:szCs w:val="18"/>
              </w:rPr>
              <w:t>05.07</w:t>
            </w:r>
          </w:p>
        </w:tc>
        <w:tc>
          <w:tcPr>
            <w:tcW w:w="584" w:type="dxa"/>
            <w:tcBorders>
              <w:top w:val="single" w:sz="2" w:space="0" w:color="auto"/>
              <w:left w:val="single" w:sz="4" w:space="0" w:color="auto"/>
              <w:bottom w:val="single" w:sz="2" w:space="0" w:color="auto"/>
              <w:right w:val="single" w:sz="4" w:space="0" w:color="auto"/>
            </w:tcBorders>
            <w:vAlign w:val="center"/>
            <w:hideMark/>
          </w:tcPr>
          <w:p w14:paraId="272472D7" w14:textId="77777777" w:rsidR="00E60E3A" w:rsidRPr="00D30999" w:rsidRDefault="00E60E3A" w:rsidP="005D62C2">
            <w:pPr>
              <w:jc w:val="center"/>
              <w:rPr>
                <w:rFonts w:eastAsia="Calibri" w:cs="Arial"/>
                <w:sz w:val="18"/>
                <w:szCs w:val="18"/>
              </w:rPr>
            </w:pPr>
            <w:r w:rsidRPr="00D30999">
              <w:rPr>
                <w:rFonts w:eastAsia="Calibri" w:cs="Arial"/>
                <w:sz w:val="18"/>
                <w:szCs w:val="18"/>
              </w:rPr>
              <w:t>07.08</w:t>
            </w:r>
          </w:p>
        </w:tc>
        <w:tc>
          <w:tcPr>
            <w:tcW w:w="585" w:type="dxa"/>
            <w:tcBorders>
              <w:top w:val="single" w:sz="2" w:space="0" w:color="auto"/>
              <w:left w:val="single" w:sz="4" w:space="0" w:color="auto"/>
              <w:bottom w:val="single" w:sz="2" w:space="0" w:color="auto"/>
              <w:right w:val="single" w:sz="4" w:space="0" w:color="auto"/>
            </w:tcBorders>
            <w:vAlign w:val="center"/>
            <w:hideMark/>
          </w:tcPr>
          <w:p w14:paraId="3C5679D9" w14:textId="77777777" w:rsidR="00E60E3A" w:rsidRPr="00D30999" w:rsidRDefault="00E60E3A" w:rsidP="005D62C2">
            <w:pPr>
              <w:jc w:val="center"/>
              <w:rPr>
                <w:rFonts w:eastAsia="Calibri" w:cs="Arial"/>
                <w:sz w:val="18"/>
                <w:szCs w:val="18"/>
              </w:rPr>
            </w:pPr>
            <w:r w:rsidRPr="00D30999">
              <w:rPr>
                <w:rFonts w:eastAsia="Calibri" w:cs="Arial"/>
                <w:sz w:val="18"/>
                <w:szCs w:val="18"/>
              </w:rPr>
              <w:t>07.08</w:t>
            </w:r>
          </w:p>
        </w:tc>
        <w:tc>
          <w:tcPr>
            <w:tcW w:w="584" w:type="dxa"/>
            <w:tcBorders>
              <w:top w:val="single" w:sz="2" w:space="0" w:color="auto"/>
              <w:left w:val="single" w:sz="4" w:space="0" w:color="auto"/>
              <w:bottom w:val="single" w:sz="2" w:space="0" w:color="auto"/>
              <w:right w:val="single" w:sz="4" w:space="0" w:color="auto"/>
            </w:tcBorders>
            <w:vAlign w:val="center"/>
            <w:hideMark/>
          </w:tcPr>
          <w:p w14:paraId="5C8D4835" w14:textId="77777777" w:rsidR="00E60E3A" w:rsidRPr="00D30999" w:rsidRDefault="00E60E3A" w:rsidP="005D62C2">
            <w:pPr>
              <w:jc w:val="center"/>
              <w:rPr>
                <w:rFonts w:cs="Arial"/>
                <w:sz w:val="18"/>
                <w:szCs w:val="18"/>
              </w:rPr>
            </w:pPr>
            <w:r w:rsidRPr="00D30999">
              <w:rPr>
                <w:rFonts w:cs="Arial"/>
                <w:sz w:val="18"/>
                <w:szCs w:val="18"/>
              </w:rPr>
              <w:t>20.07</w:t>
            </w:r>
          </w:p>
        </w:tc>
        <w:tc>
          <w:tcPr>
            <w:tcW w:w="585" w:type="dxa"/>
            <w:tcBorders>
              <w:top w:val="single" w:sz="2" w:space="0" w:color="auto"/>
              <w:left w:val="single" w:sz="4" w:space="0" w:color="auto"/>
              <w:bottom w:val="single" w:sz="2" w:space="0" w:color="auto"/>
              <w:right w:val="single" w:sz="4" w:space="0" w:color="auto"/>
            </w:tcBorders>
            <w:vAlign w:val="center"/>
            <w:hideMark/>
          </w:tcPr>
          <w:p w14:paraId="3317F2F2" w14:textId="77777777" w:rsidR="00E60E3A" w:rsidRPr="00D30999" w:rsidRDefault="00E60E3A" w:rsidP="005D62C2">
            <w:pPr>
              <w:jc w:val="center"/>
              <w:rPr>
                <w:rFonts w:cs="Arial"/>
                <w:sz w:val="18"/>
                <w:szCs w:val="18"/>
              </w:rPr>
            </w:pPr>
            <w:r w:rsidRPr="00D30999">
              <w:rPr>
                <w:rFonts w:cs="Arial"/>
                <w:sz w:val="18"/>
                <w:szCs w:val="18"/>
              </w:rPr>
              <w:t>20.07</w:t>
            </w:r>
          </w:p>
        </w:tc>
        <w:tc>
          <w:tcPr>
            <w:tcW w:w="585" w:type="dxa"/>
            <w:tcBorders>
              <w:top w:val="single" w:sz="2" w:space="0" w:color="auto"/>
              <w:left w:val="single" w:sz="4" w:space="0" w:color="auto"/>
              <w:bottom w:val="single" w:sz="2" w:space="0" w:color="auto"/>
              <w:right w:val="single" w:sz="4" w:space="0" w:color="auto"/>
            </w:tcBorders>
            <w:vAlign w:val="center"/>
            <w:hideMark/>
          </w:tcPr>
          <w:p w14:paraId="38CFF1A6" w14:textId="77777777" w:rsidR="00E60E3A" w:rsidRPr="00D30999" w:rsidRDefault="00E60E3A" w:rsidP="005D62C2">
            <w:pPr>
              <w:jc w:val="center"/>
              <w:rPr>
                <w:rFonts w:cs="Arial"/>
                <w:sz w:val="18"/>
                <w:szCs w:val="18"/>
              </w:rPr>
            </w:pPr>
            <w:r w:rsidRPr="00D30999">
              <w:rPr>
                <w:rFonts w:cs="Arial"/>
                <w:sz w:val="18"/>
                <w:szCs w:val="18"/>
              </w:rPr>
              <w:t>13.07</w:t>
            </w:r>
          </w:p>
        </w:tc>
        <w:tc>
          <w:tcPr>
            <w:tcW w:w="585" w:type="dxa"/>
            <w:tcBorders>
              <w:top w:val="single" w:sz="2" w:space="0" w:color="auto"/>
              <w:left w:val="single" w:sz="4" w:space="0" w:color="auto"/>
              <w:bottom w:val="single" w:sz="2" w:space="0" w:color="auto"/>
              <w:right w:val="single" w:sz="4" w:space="0" w:color="auto"/>
            </w:tcBorders>
            <w:vAlign w:val="center"/>
            <w:hideMark/>
          </w:tcPr>
          <w:p w14:paraId="1C764EF0" w14:textId="77777777" w:rsidR="00E60E3A" w:rsidRPr="00D30999" w:rsidRDefault="00E60E3A" w:rsidP="005D62C2">
            <w:pPr>
              <w:jc w:val="center"/>
              <w:rPr>
                <w:rFonts w:cs="Arial"/>
                <w:sz w:val="18"/>
                <w:szCs w:val="18"/>
              </w:rPr>
            </w:pPr>
            <w:r w:rsidRPr="00D30999">
              <w:rPr>
                <w:rFonts w:cs="Arial"/>
                <w:sz w:val="18"/>
                <w:szCs w:val="18"/>
              </w:rPr>
              <w:t>14.07</w:t>
            </w:r>
          </w:p>
        </w:tc>
        <w:tc>
          <w:tcPr>
            <w:tcW w:w="584" w:type="dxa"/>
            <w:tcBorders>
              <w:top w:val="single" w:sz="2" w:space="0" w:color="auto"/>
              <w:left w:val="single" w:sz="4" w:space="0" w:color="auto"/>
              <w:bottom w:val="single" w:sz="2" w:space="0" w:color="auto"/>
              <w:right w:val="single" w:sz="4" w:space="0" w:color="auto"/>
            </w:tcBorders>
            <w:vAlign w:val="center"/>
            <w:hideMark/>
          </w:tcPr>
          <w:p w14:paraId="01BF1AAB" w14:textId="77777777" w:rsidR="00E60E3A" w:rsidRPr="00D30999" w:rsidRDefault="00E60E3A" w:rsidP="005D62C2">
            <w:pPr>
              <w:jc w:val="center"/>
              <w:rPr>
                <w:rFonts w:cs="Arial"/>
                <w:sz w:val="18"/>
                <w:szCs w:val="18"/>
              </w:rPr>
            </w:pPr>
            <w:r w:rsidRPr="00D30999">
              <w:rPr>
                <w:rFonts w:cs="Arial"/>
                <w:sz w:val="18"/>
                <w:szCs w:val="18"/>
              </w:rPr>
              <w:t>26.06</w:t>
            </w:r>
          </w:p>
        </w:tc>
        <w:tc>
          <w:tcPr>
            <w:tcW w:w="585" w:type="dxa"/>
            <w:tcBorders>
              <w:top w:val="single" w:sz="2" w:space="0" w:color="auto"/>
              <w:left w:val="single" w:sz="4" w:space="0" w:color="auto"/>
              <w:bottom w:val="single" w:sz="2" w:space="0" w:color="auto"/>
              <w:right w:val="single" w:sz="18" w:space="0" w:color="auto"/>
            </w:tcBorders>
            <w:vAlign w:val="center"/>
            <w:hideMark/>
          </w:tcPr>
          <w:p w14:paraId="1B6EBE8E" w14:textId="77777777" w:rsidR="00E60E3A" w:rsidRPr="00D30999" w:rsidRDefault="00E60E3A" w:rsidP="005D62C2">
            <w:pPr>
              <w:jc w:val="center"/>
              <w:rPr>
                <w:rFonts w:cs="Arial"/>
                <w:sz w:val="18"/>
                <w:szCs w:val="18"/>
              </w:rPr>
            </w:pPr>
            <w:r w:rsidRPr="00D30999">
              <w:rPr>
                <w:rFonts w:cs="Arial"/>
                <w:sz w:val="18"/>
                <w:szCs w:val="18"/>
              </w:rPr>
              <w:t>26.06</w:t>
            </w:r>
          </w:p>
        </w:tc>
      </w:tr>
      <w:tr w:rsidR="00E60E3A" w:rsidRPr="00D30999" w14:paraId="25F4DA08"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13FBDC49" w14:textId="77777777" w:rsidR="00E60E3A" w:rsidRPr="00D30999" w:rsidRDefault="00E60E3A" w:rsidP="005D62C2">
            <w:pPr>
              <w:jc w:val="center"/>
              <w:rPr>
                <w:rFonts w:cs="Arial"/>
                <w:sz w:val="18"/>
              </w:rPr>
            </w:pPr>
            <w:r w:rsidRPr="00D30999">
              <w:rPr>
                <w:rFonts w:cs="Arial"/>
                <w:sz w:val="18"/>
              </w:rPr>
              <w:t>3</w:t>
            </w:r>
          </w:p>
        </w:tc>
        <w:tc>
          <w:tcPr>
            <w:tcW w:w="3776" w:type="dxa"/>
            <w:tcBorders>
              <w:top w:val="single" w:sz="2" w:space="0" w:color="auto"/>
              <w:left w:val="single" w:sz="4" w:space="0" w:color="auto"/>
              <w:bottom w:val="single" w:sz="2" w:space="0" w:color="auto"/>
              <w:right w:val="single" w:sz="4" w:space="0" w:color="auto"/>
            </w:tcBorders>
            <w:vAlign w:val="center"/>
            <w:hideMark/>
          </w:tcPr>
          <w:p w14:paraId="403EA4D4" w14:textId="77777777" w:rsidR="00E60E3A" w:rsidRPr="00D30999" w:rsidRDefault="00E60E3A" w:rsidP="005D62C2">
            <w:pPr>
              <w:jc w:val="center"/>
              <w:rPr>
                <w:rFonts w:cs="Arial"/>
                <w:sz w:val="18"/>
                <w:szCs w:val="18"/>
              </w:rPr>
            </w:pPr>
            <w:r w:rsidRPr="00D30999">
              <w:rPr>
                <w:rFonts w:cs="Arial"/>
                <w:sz w:val="18"/>
                <w:szCs w:val="18"/>
              </w:rPr>
              <w:t xml:space="preserve">Wysokość roślin </w:t>
            </w:r>
            <w:r w:rsidRPr="00D30999">
              <w:rPr>
                <w:rFonts w:cs="Arial"/>
                <w:i/>
                <w:sz w:val="18"/>
                <w:szCs w:val="18"/>
              </w:rPr>
              <w:t>(cm)</w:t>
            </w:r>
          </w:p>
        </w:tc>
        <w:tc>
          <w:tcPr>
            <w:tcW w:w="583" w:type="dxa"/>
            <w:tcBorders>
              <w:top w:val="single" w:sz="2" w:space="0" w:color="auto"/>
              <w:left w:val="single" w:sz="4" w:space="0" w:color="auto"/>
              <w:bottom w:val="single" w:sz="2" w:space="0" w:color="auto"/>
              <w:right w:val="single" w:sz="4" w:space="0" w:color="auto"/>
            </w:tcBorders>
            <w:vAlign w:val="center"/>
          </w:tcPr>
          <w:p w14:paraId="3E462E5C" w14:textId="77777777" w:rsidR="00E60E3A" w:rsidRPr="00D30999" w:rsidRDefault="00E60E3A" w:rsidP="005D62C2">
            <w:pPr>
              <w:jc w:val="center"/>
              <w:rPr>
                <w:rFonts w:cs="Arial"/>
                <w:sz w:val="18"/>
                <w:szCs w:val="18"/>
              </w:rPr>
            </w:pPr>
            <w:r w:rsidRPr="00D30999">
              <w:rPr>
                <w:rFonts w:cs="Arial"/>
                <w:sz w:val="18"/>
                <w:szCs w:val="18"/>
              </w:rPr>
              <w:t>103,5</w:t>
            </w:r>
          </w:p>
        </w:tc>
        <w:tc>
          <w:tcPr>
            <w:tcW w:w="585" w:type="dxa"/>
            <w:tcBorders>
              <w:top w:val="single" w:sz="2" w:space="0" w:color="auto"/>
              <w:left w:val="single" w:sz="4" w:space="0" w:color="auto"/>
              <w:bottom w:val="single" w:sz="2" w:space="0" w:color="auto"/>
              <w:right w:val="single" w:sz="4" w:space="0" w:color="auto"/>
            </w:tcBorders>
            <w:vAlign w:val="center"/>
          </w:tcPr>
          <w:p w14:paraId="256D54FE" w14:textId="77777777" w:rsidR="00E60E3A" w:rsidRPr="00D30999" w:rsidRDefault="00E60E3A" w:rsidP="005D62C2">
            <w:pPr>
              <w:jc w:val="center"/>
              <w:rPr>
                <w:rFonts w:cs="Arial"/>
                <w:sz w:val="18"/>
                <w:szCs w:val="18"/>
              </w:rPr>
            </w:pPr>
            <w:r w:rsidRPr="00D30999">
              <w:rPr>
                <w:rFonts w:cs="Arial"/>
                <w:sz w:val="18"/>
                <w:szCs w:val="18"/>
              </w:rPr>
              <w:t>97,8</w:t>
            </w:r>
          </w:p>
        </w:tc>
        <w:tc>
          <w:tcPr>
            <w:tcW w:w="584" w:type="dxa"/>
            <w:tcBorders>
              <w:top w:val="single" w:sz="2" w:space="0" w:color="auto"/>
              <w:left w:val="single" w:sz="4" w:space="0" w:color="auto"/>
              <w:bottom w:val="single" w:sz="2" w:space="0" w:color="auto"/>
              <w:right w:val="single" w:sz="4" w:space="0" w:color="auto"/>
            </w:tcBorders>
            <w:vAlign w:val="center"/>
          </w:tcPr>
          <w:p w14:paraId="6E625861" w14:textId="77777777" w:rsidR="00E60E3A" w:rsidRPr="00D30999" w:rsidRDefault="00E60E3A" w:rsidP="005D62C2">
            <w:pPr>
              <w:jc w:val="center"/>
              <w:rPr>
                <w:rFonts w:cs="Arial"/>
                <w:sz w:val="18"/>
                <w:szCs w:val="18"/>
              </w:rPr>
            </w:pPr>
            <w:r w:rsidRPr="00D30999">
              <w:rPr>
                <w:rFonts w:cs="Arial"/>
                <w:sz w:val="18"/>
                <w:szCs w:val="18"/>
              </w:rPr>
              <w:t>111,1</w:t>
            </w:r>
          </w:p>
        </w:tc>
        <w:tc>
          <w:tcPr>
            <w:tcW w:w="585" w:type="dxa"/>
            <w:tcBorders>
              <w:top w:val="single" w:sz="2" w:space="0" w:color="auto"/>
              <w:left w:val="single" w:sz="4" w:space="0" w:color="auto"/>
              <w:bottom w:val="single" w:sz="2" w:space="0" w:color="auto"/>
              <w:right w:val="single" w:sz="4" w:space="0" w:color="auto"/>
            </w:tcBorders>
            <w:vAlign w:val="center"/>
          </w:tcPr>
          <w:p w14:paraId="4DE585B6" w14:textId="77777777" w:rsidR="00E60E3A" w:rsidRPr="00D30999" w:rsidRDefault="00E60E3A" w:rsidP="005D62C2">
            <w:pPr>
              <w:jc w:val="center"/>
              <w:rPr>
                <w:rFonts w:cs="Arial"/>
                <w:sz w:val="18"/>
                <w:szCs w:val="18"/>
              </w:rPr>
            </w:pPr>
            <w:r w:rsidRPr="00D30999">
              <w:rPr>
                <w:rFonts w:cs="Arial"/>
                <w:sz w:val="18"/>
                <w:szCs w:val="18"/>
              </w:rPr>
              <w:t>109,1</w:t>
            </w:r>
          </w:p>
        </w:tc>
        <w:tc>
          <w:tcPr>
            <w:tcW w:w="584" w:type="dxa"/>
            <w:tcBorders>
              <w:top w:val="single" w:sz="2" w:space="0" w:color="auto"/>
              <w:left w:val="single" w:sz="4" w:space="0" w:color="auto"/>
              <w:bottom w:val="single" w:sz="2" w:space="0" w:color="auto"/>
              <w:right w:val="single" w:sz="4" w:space="0" w:color="auto"/>
            </w:tcBorders>
            <w:vAlign w:val="center"/>
          </w:tcPr>
          <w:p w14:paraId="79477659" w14:textId="77777777" w:rsidR="00E60E3A" w:rsidRPr="00D30999" w:rsidRDefault="00E60E3A" w:rsidP="005D62C2">
            <w:pPr>
              <w:jc w:val="center"/>
              <w:rPr>
                <w:rFonts w:cs="Arial"/>
                <w:sz w:val="18"/>
                <w:szCs w:val="18"/>
              </w:rPr>
            </w:pPr>
            <w:r w:rsidRPr="00D30999">
              <w:rPr>
                <w:rFonts w:cs="Arial"/>
                <w:sz w:val="18"/>
                <w:szCs w:val="18"/>
              </w:rPr>
              <w:t>80,6</w:t>
            </w:r>
          </w:p>
        </w:tc>
        <w:tc>
          <w:tcPr>
            <w:tcW w:w="585" w:type="dxa"/>
            <w:tcBorders>
              <w:top w:val="single" w:sz="2" w:space="0" w:color="auto"/>
              <w:left w:val="single" w:sz="4" w:space="0" w:color="auto"/>
              <w:bottom w:val="single" w:sz="2" w:space="0" w:color="auto"/>
              <w:right w:val="single" w:sz="4" w:space="0" w:color="auto"/>
            </w:tcBorders>
            <w:vAlign w:val="center"/>
          </w:tcPr>
          <w:p w14:paraId="45942F5D" w14:textId="77777777" w:rsidR="00E60E3A" w:rsidRPr="00D30999" w:rsidRDefault="00E60E3A" w:rsidP="005D62C2">
            <w:pPr>
              <w:jc w:val="center"/>
              <w:rPr>
                <w:rFonts w:cs="Arial"/>
                <w:sz w:val="18"/>
                <w:szCs w:val="18"/>
              </w:rPr>
            </w:pPr>
            <w:r w:rsidRPr="00D30999">
              <w:rPr>
                <w:rFonts w:cs="Arial"/>
                <w:sz w:val="18"/>
                <w:szCs w:val="18"/>
              </w:rPr>
              <w:t>83,1</w:t>
            </w:r>
          </w:p>
        </w:tc>
        <w:tc>
          <w:tcPr>
            <w:tcW w:w="585" w:type="dxa"/>
            <w:tcBorders>
              <w:top w:val="single" w:sz="2" w:space="0" w:color="auto"/>
              <w:left w:val="single" w:sz="4" w:space="0" w:color="auto"/>
              <w:bottom w:val="single" w:sz="2" w:space="0" w:color="auto"/>
              <w:right w:val="single" w:sz="4" w:space="0" w:color="auto"/>
            </w:tcBorders>
            <w:vAlign w:val="center"/>
          </w:tcPr>
          <w:p w14:paraId="60E9E683" w14:textId="77777777" w:rsidR="00E60E3A" w:rsidRPr="00D30999" w:rsidRDefault="00E60E3A" w:rsidP="005D62C2">
            <w:pPr>
              <w:jc w:val="center"/>
              <w:rPr>
                <w:rFonts w:cs="Arial"/>
                <w:sz w:val="18"/>
                <w:szCs w:val="18"/>
              </w:rPr>
            </w:pPr>
            <w:r w:rsidRPr="00D30999">
              <w:rPr>
                <w:rFonts w:cs="Arial"/>
                <w:sz w:val="18"/>
                <w:szCs w:val="18"/>
              </w:rPr>
              <w:t>108,7</w:t>
            </w:r>
          </w:p>
        </w:tc>
        <w:tc>
          <w:tcPr>
            <w:tcW w:w="585" w:type="dxa"/>
            <w:tcBorders>
              <w:top w:val="single" w:sz="2" w:space="0" w:color="auto"/>
              <w:left w:val="single" w:sz="4" w:space="0" w:color="auto"/>
              <w:bottom w:val="single" w:sz="2" w:space="0" w:color="auto"/>
              <w:right w:val="single" w:sz="4" w:space="0" w:color="auto"/>
            </w:tcBorders>
            <w:vAlign w:val="center"/>
          </w:tcPr>
          <w:p w14:paraId="083D26BB" w14:textId="77777777" w:rsidR="00E60E3A" w:rsidRPr="00D30999" w:rsidRDefault="00E60E3A" w:rsidP="005D62C2">
            <w:pPr>
              <w:jc w:val="center"/>
              <w:rPr>
                <w:rFonts w:cs="Arial"/>
                <w:sz w:val="18"/>
                <w:szCs w:val="18"/>
              </w:rPr>
            </w:pPr>
            <w:r w:rsidRPr="00D30999">
              <w:rPr>
                <w:rFonts w:cs="Arial"/>
                <w:sz w:val="18"/>
                <w:szCs w:val="18"/>
              </w:rPr>
              <w:t>100,8</w:t>
            </w:r>
          </w:p>
        </w:tc>
        <w:tc>
          <w:tcPr>
            <w:tcW w:w="584" w:type="dxa"/>
            <w:tcBorders>
              <w:top w:val="single" w:sz="2" w:space="0" w:color="auto"/>
              <w:left w:val="single" w:sz="4" w:space="0" w:color="auto"/>
              <w:bottom w:val="single" w:sz="2" w:space="0" w:color="auto"/>
              <w:right w:val="single" w:sz="4" w:space="0" w:color="auto"/>
            </w:tcBorders>
            <w:vAlign w:val="center"/>
          </w:tcPr>
          <w:p w14:paraId="2D038011" w14:textId="77777777" w:rsidR="00E60E3A" w:rsidRPr="00D30999" w:rsidRDefault="00E60E3A" w:rsidP="005D62C2">
            <w:pPr>
              <w:jc w:val="center"/>
              <w:rPr>
                <w:rFonts w:cs="Arial"/>
                <w:sz w:val="18"/>
                <w:szCs w:val="18"/>
              </w:rPr>
            </w:pPr>
            <w:r w:rsidRPr="00D30999">
              <w:rPr>
                <w:rFonts w:cs="Arial"/>
                <w:sz w:val="18"/>
                <w:szCs w:val="18"/>
              </w:rPr>
              <w:t>96,2</w:t>
            </w:r>
          </w:p>
        </w:tc>
        <w:tc>
          <w:tcPr>
            <w:tcW w:w="585" w:type="dxa"/>
            <w:tcBorders>
              <w:top w:val="single" w:sz="2" w:space="0" w:color="auto"/>
              <w:left w:val="single" w:sz="4" w:space="0" w:color="auto"/>
              <w:bottom w:val="single" w:sz="2" w:space="0" w:color="auto"/>
              <w:right w:val="single" w:sz="18" w:space="0" w:color="auto"/>
            </w:tcBorders>
            <w:vAlign w:val="center"/>
          </w:tcPr>
          <w:p w14:paraId="7A54E57D" w14:textId="77777777" w:rsidR="00E60E3A" w:rsidRPr="00D30999" w:rsidRDefault="00E60E3A" w:rsidP="005D62C2">
            <w:pPr>
              <w:jc w:val="center"/>
              <w:rPr>
                <w:rFonts w:cs="Arial"/>
                <w:sz w:val="18"/>
                <w:szCs w:val="18"/>
              </w:rPr>
            </w:pPr>
            <w:r w:rsidRPr="00D30999">
              <w:rPr>
                <w:rFonts w:cs="Arial"/>
                <w:sz w:val="18"/>
                <w:szCs w:val="18"/>
              </w:rPr>
              <w:t>96,2</w:t>
            </w:r>
          </w:p>
        </w:tc>
      </w:tr>
      <w:tr w:rsidR="00E60E3A" w:rsidRPr="00D30999" w14:paraId="43897CD4"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3D5D34DB" w14:textId="77777777" w:rsidR="00E60E3A" w:rsidRPr="00D30999" w:rsidRDefault="00E60E3A" w:rsidP="005D62C2">
            <w:pPr>
              <w:jc w:val="center"/>
              <w:rPr>
                <w:rFonts w:cs="Arial"/>
                <w:sz w:val="18"/>
              </w:rPr>
            </w:pPr>
            <w:r w:rsidRPr="00D30999">
              <w:rPr>
                <w:rFonts w:cs="Arial"/>
                <w:sz w:val="18"/>
              </w:rPr>
              <w:t>4</w:t>
            </w:r>
          </w:p>
        </w:tc>
        <w:tc>
          <w:tcPr>
            <w:tcW w:w="3776" w:type="dxa"/>
            <w:tcBorders>
              <w:top w:val="single" w:sz="2" w:space="0" w:color="auto"/>
              <w:left w:val="single" w:sz="4" w:space="0" w:color="auto"/>
              <w:bottom w:val="single" w:sz="2" w:space="0" w:color="auto"/>
              <w:right w:val="single" w:sz="4" w:space="0" w:color="auto"/>
            </w:tcBorders>
            <w:vAlign w:val="center"/>
            <w:hideMark/>
          </w:tcPr>
          <w:p w14:paraId="3BC18821" w14:textId="77777777" w:rsidR="00E60E3A" w:rsidRPr="00D30999" w:rsidRDefault="00E60E3A" w:rsidP="005D62C2">
            <w:pPr>
              <w:jc w:val="center"/>
              <w:rPr>
                <w:rFonts w:cs="Arial"/>
                <w:sz w:val="18"/>
                <w:szCs w:val="18"/>
              </w:rPr>
            </w:pPr>
            <w:r w:rsidRPr="00D30999">
              <w:rPr>
                <w:rFonts w:cs="Arial"/>
                <w:sz w:val="18"/>
                <w:szCs w:val="18"/>
              </w:rPr>
              <w:t xml:space="preserve">Wyleganie roślin w fazie dojrzałości mlecznej </w:t>
            </w:r>
            <w:r w:rsidRPr="00D30999">
              <w:rPr>
                <w:rFonts w:cs="Arial"/>
                <w:i/>
                <w:sz w:val="18"/>
                <w:szCs w:val="18"/>
              </w:rPr>
              <w:t>(skala 9</w:t>
            </w:r>
            <w:r w:rsidRPr="00D30999">
              <w:rPr>
                <w:rFonts w:cs="Arial"/>
                <w:i/>
                <w:sz w:val="18"/>
                <w:szCs w:val="18"/>
                <w:vertAlign w:val="superscript"/>
              </w:rPr>
              <w:t>o</w:t>
            </w:r>
            <w:r w:rsidRPr="00D30999">
              <w:rPr>
                <w:rFonts w:cs="Arial"/>
                <w:i/>
                <w:sz w:val="18"/>
                <w:szCs w:val="18"/>
              </w:rPr>
              <w:t>)</w:t>
            </w:r>
          </w:p>
        </w:tc>
        <w:tc>
          <w:tcPr>
            <w:tcW w:w="583" w:type="dxa"/>
            <w:tcBorders>
              <w:top w:val="single" w:sz="2" w:space="0" w:color="auto"/>
              <w:left w:val="single" w:sz="4" w:space="0" w:color="auto"/>
              <w:bottom w:val="single" w:sz="2" w:space="0" w:color="auto"/>
              <w:right w:val="single" w:sz="4" w:space="0" w:color="auto"/>
            </w:tcBorders>
            <w:vAlign w:val="center"/>
          </w:tcPr>
          <w:p w14:paraId="0A903A46" w14:textId="77777777" w:rsidR="00E60E3A" w:rsidRPr="00D30999" w:rsidRDefault="00E60E3A" w:rsidP="005D62C2">
            <w:pPr>
              <w:jc w:val="center"/>
              <w:rPr>
                <w:rFonts w:cs="Arial"/>
                <w:sz w:val="18"/>
                <w:szCs w:val="18"/>
              </w:rPr>
            </w:pPr>
            <w:r w:rsidRPr="00D30999">
              <w:rPr>
                <w:rFonts w:cs="Arial"/>
                <w:sz w:val="18"/>
                <w:szCs w:val="18"/>
              </w:rPr>
              <w:t>8,2</w:t>
            </w:r>
          </w:p>
        </w:tc>
        <w:tc>
          <w:tcPr>
            <w:tcW w:w="585" w:type="dxa"/>
            <w:tcBorders>
              <w:top w:val="single" w:sz="2" w:space="0" w:color="auto"/>
              <w:left w:val="single" w:sz="4" w:space="0" w:color="auto"/>
              <w:bottom w:val="single" w:sz="2" w:space="0" w:color="auto"/>
              <w:right w:val="single" w:sz="4" w:space="0" w:color="auto"/>
            </w:tcBorders>
            <w:vAlign w:val="center"/>
          </w:tcPr>
          <w:p w14:paraId="5A185290"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722454EC" w14:textId="77777777" w:rsidR="00E60E3A" w:rsidRPr="00D30999" w:rsidRDefault="00E60E3A" w:rsidP="005D62C2">
            <w:pPr>
              <w:jc w:val="center"/>
              <w:rPr>
                <w:rFonts w:cs="Arial"/>
                <w:sz w:val="18"/>
                <w:szCs w:val="18"/>
              </w:rPr>
            </w:pPr>
            <w:r w:rsidRPr="00D30999">
              <w:rPr>
                <w:rFonts w:cs="Arial"/>
                <w:sz w:val="18"/>
                <w:szCs w:val="18"/>
              </w:rPr>
              <w:t>7,6</w:t>
            </w:r>
          </w:p>
        </w:tc>
        <w:tc>
          <w:tcPr>
            <w:tcW w:w="585" w:type="dxa"/>
            <w:tcBorders>
              <w:top w:val="single" w:sz="2" w:space="0" w:color="auto"/>
              <w:left w:val="single" w:sz="4" w:space="0" w:color="auto"/>
              <w:bottom w:val="single" w:sz="2" w:space="0" w:color="auto"/>
              <w:right w:val="single" w:sz="4" w:space="0" w:color="auto"/>
            </w:tcBorders>
            <w:vAlign w:val="center"/>
          </w:tcPr>
          <w:p w14:paraId="76DAD02D" w14:textId="77777777" w:rsidR="00E60E3A" w:rsidRPr="00D30999" w:rsidRDefault="00E60E3A" w:rsidP="005D62C2">
            <w:pPr>
              <w:jc w:val="center"/>
              <w:rPr>
                <w:rFonts w:cs="Arial"/>
                <w:sz w:val="18"/>
                <w:szCs w:val="18"/>
              </w:rPr>
            </w:pPr>
            <w:r w:rsidRPr="00D30999">
              <w:rPr>
                <w:rFonts w:cs="Arial"/>
                <w:sz w:val="18"/>
                <w:szCs w:val="18"/>
              </w:rPr>
              <w:t>8</w:t>
            </w:r>
          </w:p>
        </w:tc>
        <w:tc>
          <w:tcPr>
            <w:tcW w:w="584" w:type="dxa"/>
            <w:tcBorders>
              <w:top w:val="single" w:sz="2" w:space="0" w:color="auto"/>
              <w:left w:val="single" w:sz="4" w:space="0" w:color="auto"/>
              <w:bottom w:val="single" w:sz="2" w:space="0" w:color="auto"/>
              <w:right w:val="single" w:sz="4" w:space="0" w:color="auto"/>
            </w:tcBorders>
            <w:vAlign w:val="center"/>
          </w:tcPr>
          <w:p w14:paraId="437144A9" w14:textId="77777777" w:rsidR="00E60E3A" w:rsidRPr="00D30999" w:rsidRDefault="00E60E3A" w:rsidP="005D62C2">
            <w:pPr>
              <w:jc w:val="center"/>
              <w:rPr>
                <w:rFonts w:cs="Arial"/>
                <w:sz w:val="18"/>
                <w:szCs w:val="18"/>
              </w:rPr>
            </w:pPr>
            <w:r w:rsidRPr="00D30999">
              <w:rPr>
                <w:rFonts w:cs="Arial"/>
                <w:sz w:val="18"/>
                <w:szCs w:val="18"/>
              </w:rPr>
              <w:t>7,4</w:t>
            </w:r>
          </w:p>
        </w:tc>
        <w:tc>
          <w:tcPr>
            <w:tcW w:w="585" w:type="dxa"/>
            <w:tcBorders>
              <w:top w:val="single" w:sz="2" w:space="0" w:color="auto"/>
              <w:left w:val="single" w:sz="4" w:space="0" w:color="auto"/>
              <w:bottom w:val="single" w:sz="2" w:space="0" w:color="auto"/>
              <w:right w:val="single" w:sz="4" w:space="0" w:color="auto"/>
            </w:tcBorders>
            <w:vAlign w:val="center"/>
          </w:tcPr>
          <w:p w14:paraId="6B63DA0A" w14:textId="77777777" w:rsidR="00E60E3A" w:rsidRPr="00D30999" w:rsidRDefault="00E60E3A" w:rsidP="005D62C2">
            <w:pPr>
              <w:jc w:val="center"/>
              <w:rPr>
                <w:rFonts w:cs="Arial"/>
                <w:sz w:val="18"/>
                <w:szCs w:val="18"/>
              </w:rPr>
            </w:pPr>
            <w:r w:rsidRPr="00D30999">
              <w:rPr>
                <w:rFonts w:cs="Arial"/>
                <w:sz w:val="18"/>
                <w:szCs w:val="18"/>
              </w:rPr>
              <w:t>7,7</w:t>
            </w:r>
          </w:p>
        </w:tc>
        <w:tc>
          <w:tcPr>
            <w:tcW w:w="585" w:type="dxa"/>
            <w:tcBorders>
              <w:top w:val="single" w:sz="2" w:space="0" w:color="auto"/>
              <w:left w:val="single" w:sz="4" w:space="0" w:color="auto"/>
              <w:bottom w:val="single" w:sz="2" w:space="0" w:color="auto"/>
              <w:right w:val="single" w:sz="4" w:space="0" w:color="auto"/>
            </w:tcBorders>
            <w:vAlign w:val="center"/>
          </w:tcPr>
          <w:p w14:paraId="70B098E2"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41E5FBA1"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2EF32E20"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18" w:space="0" w:color="auto"/>
            </w:tcBorders>
            <w:vAlign w:val="center"/>
          </w:tcPr>
          <w:p w14:paraId="423D44E9" w14:textId="77777777" w:rsidR="00E60E3A" w:rsidRPr="00D30999" w:rsidRDefault="00E60E3A" w:rsidP="005D62C2">
            <w:pPr>
              <w:jc w:val="center"/>
              <w:rPr>
                <w:rFonts w:cs="Arial"/>
                <w:sz w:val="18"/>
                <w:szCs w:val="18"/>
              </w:rPr>
            </w:pPr>
            <w:r w:rsidRPr="00D30999">
              <w:rPr>
                <w:rFonts w:cs="Arial"/>
                <w:sz w:val="18"/>
                <w:szCs w:val="18"/>
              </w:rPr>
              <w:t>9</w:t>
            </w:r>
          </w:p>
        </w:tc>
      </w:tr>
      <w:tr w:rsidR="00E60E3A" w:rsidRPr="00D30999" w14:paraId="4368FFC3"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0C86B739" w14:textId="77777777" w:rsidR="00E60E3A" w:rsidRPr="00D30999" w:rsidRDefault="00E60E3A" w:rsidP="005D62C2">
            <w:pPr>
              <w:jc w:val="center"/>
              <w:rPr>
                <w:rFonts w:cs="Arial"/>
                <w:sz w:val="18"/>
                <w:szCs w:val="18"/>
              </w:rPr>
            </w:pPr>
            <w:r w:rsidRPr="00D30999">
              <w:rPr>
                <w:rFonts w:cs="Arial"/>
                <w:sz w:val="18"/>
                <w:szCs w:val="18"/>
              </w:rPr>
              <w:t>5</w:t>
            </w:r>
          </w:p>
        </w:tc>
        <w:tc>
          <w:tcPr>
            <w:tcW w:w="3776" w:type="dxa"/>
            <w:tcBorders>
              <w:top w:val="single" w:sz="2" w:space="0" w:color="auto"/>
              <w:left w:val="single" w:sz="4" w:space="0" w:color="auto"/>
              <w:bottom w:val="single" w:sz="2" w:space="0" w:color="auto"/>
              <w:right w:val="single" w:sz="4" w:space="0" w:color="auto"/>
            </w:tcBorders>
            <w:vAlign w:val="center"/>
            <w:hideMark/>
          </w:tcPr>
          <w:p w14:paraId="272FAFE5" w14:textId="77777777" w:rsidR="00E60E3A" w:rsidRPr="00D30999" w:rsidRDefault="00E60E3A" w:rsidP="005D62C2">
            <w:pPr>
              <w:jc w:val="center"/>
              <w:rPr>
                <w:rFonts w:cs="Arial"/>
                <w:sz w:val="18"/>
                <w:szCs w:val="18"/>
              </w:rPr>
            </w:pPr>
            <w:r w:rsidRPr="00D30999">
              <w:rPr>
                <w:rFonts w:cs="Arial"/>
                <w:sz w:val="18"/>
                <w:szCs w:val="18"/>
              </w:rPr>
              <w:t xml:space="preserve">Wyleganie roślin przed zbiorem </w:t>
            </w:r>
            <w:r w:rsidRPr="00D30999">
              <w:rPr>
                <w:rFonts w:cs="Arial"/>
                <w:i/>
                <w:sz w:val="18"/>
                <w:szCs w:val="18"/>
              </w:rPr>
              <w:t>(skala 9</w:t>
            </w:r>
            <w:r w:rsidRPr="00D30999">
              <w:rPr>
                <w:rFonts w:cs="Arial"/>
                <w:i/>
                <w:sz w:val="18"/>
                <w:szCs w:val="18"/>
                <w:vertAlign w:val="superscript"/>
              </w:rPr>
              <w:t>o</w:t>
            </w:r>
            <w:r w:rsidRPr="00D30999">
              <w:rPr>
                <w:rFonts w:cs="Arial"/>
                <w:i/>
                <w:sz w:val="18"/>
                <w:szCs w:val="18"/>
              </w:rPr>
              <w:t>)</w:t>
            </w:r>
          </w:p>
        </w:tc>
        <w:tc>
          <w:tcPr>
            <w:tcW w:w="583" w:type="dxa"/>
            <w:tcBorders>
              <w:top w:val="single" w:sz="2" w:space="0" w:color="auto"/>
              <w:left w:val="single" w:sz="4" w:space="0" w:color="auto"/>
              <w:bottom w:val="single" w:sz="2" w:space="0" w:color="auto"/>
              <w:right w:val="single" w:sz="4" w:space="0" w:color="auto"/>
            </w:tcBorders>
            <w:vAlign w:val="center"/>
          </w:tcPr>
          <w:p w14:paraId="6B7BA1C8" w14:textId="77777777" w:rsidR="00E60E3A" w:rsidRPr="00D30999" w:rsidRDefault="00E60E3A" w:rsidP="005D62C2">
            <w:pPr>
              <w:jc w:val="center"/>
              <w:rPr>
                <w:rFonts w:cs="Arial"/>
                <w:sz w:val="18"/>
                <w:szCs w:val="18"/>
              </w:rPr>
            </w:pPr>
            <w:r w:rsidRPr="00D30999">
              <w:rPr>
                <w:rFonts w:cs="Arial"/>
                <w:sz w:val="18"/>
                <w:szCs w:val="18"/>
              </w:rPr>
              <w:t>5,0</w:t>
            </w:r>
          </w:p>
        </w:tc>
        <w:tc>
          <w:tcPr>
            <w:tcW w:w="585" w:type="dxa"/>
            <w:tcBorders>
              <w:top w:val="single" w:sz="2" w:space="0" w:color="auto"/>
              <w:left w:val="single" w:sz="4" w:space="0" w:color="auto"/>
              <w:bottom w:val="single" w:sz="2" w:space="0" w:color="auto"/>
              <w:right w:val="single" w:sz="4" w:space="0" w:color="auto"/>
            </w:tcBorders>
            <w:vAlign w:val="center"/>
          </w:tcPr>
          <w:p w14:paraId="00FA5B57" w14:textId="77777777" w:rsidR="00E60E3A" w:rsidRPr="00D30999" w:rsidRDefault="00E60E3A" w:rsidP="005D62C2">
            <w:pPr>
              <w:jc w:val="center"/>
              <w:rPr>
                <w:rFonts w:cs="Arial"/>
                <w:sz w:val="18"/>
                <w:szCs w:val="18"/>
              </w:rPr>
            </w:pPr>
            <w:r w:rsidRPr="00D30999">
              <w:rPr>
                <w:rFonts w:cs="Arial"/>
                <w:sz w:val="18"/>
                <w:szCs w:val="18"/>
              </w:rPr>
              <w:t>5,2</w:t>
            </w:r>
          </w:p>
        </w:tc>
        <w:tc>
          <w:tcPr>
            <w:tcW w:w="584" w:type="dxa"/>
            <w:tcBorders>
              <w:top w:val="single" w:sz="2" w:space="0" w:color="auto"/>
              <w:left w:val="single" w:sz="4" w:space="0" w:color="auto"/>
              <w:bottom w:val="single" w:sz="2" w:space="0" w:color="auto"/>
              <w:right w:val="single" w:sz="4" w:space="0" w:color="auto"/>
            </w:tcBorders>
            <w:vAlign w:val="center"/>
          </w:tcPr>
          <w:p w14:paraId="1F8EB874" w14:textId="77777777" w:rsidR="00E60E3A" w:rsidRPr="00D30999" w:rsidRDefault="00E60E3A" w:rsidP="005D62C2">
            <w:pPr>
              <w:jc w:val="center"/>
              <w:rPr>
                <w:rFonts w:cs="Arial"/>
                <w:sz w:val="18"/>
                <w:szCs w:val="18"/>
              </w:rPr>
            </w:pPr>
            <w:r w:rsidRPr="00D30999">
              <w:rPr>
                <w:rFonts w:cs="Arial"/>
                <w:sz w:val="18"/>
                <w:szCs w:val="18"/>
              </w:rPr>
              <w:t>6,5</w:t>
            </w:r>
          </w:p>
        </w:tc>
        <w:tc>
          <w:tcPr>
            <w:tcW w:w="585" w:type="dxa"/>
            <w:tcBorders>
              <w:top w:val="single" w:sz="2" w:space="0" w:color="auto"/>
              <w:left w:val="single" w:sz="4" w:space="0" w:color="auto"/>
              <w:bottom w:val="single" w:sz="2" w:space="0" w:color="auto"/>
              <w:right w:val="single" w:sz="4" w:space="0" w:color="auto"/>
            </w:tcBorders>
            <w:vAlign w:val="center"/>
          </w:tcPr>
          <w:p w14:paraId="4146F52F" w14:textId="77777777" w:rsidR="00E60E3A" w:rsidRPr="00D30999" w:rsidRDefault="00E60E3A" w:rsidP="005D62C2">
            <w:pPr>
              <w:jc w:val="center"/>
              <w:rPr>
                <w:rFonts w:cs="Arial"/>
                <w:sz w:val="18"/>
                <w:szCs w:val="18"/>
              </w:rPr>
            </w:pPr>
            <w:r w:rsidRPr="00D30999">
              <w:rPr>
                <w:rFonts w:cs="Arial"/>
                <w:sz w:val="18"/>
                <w:szCs w:val="18"/>
              </w:rPr>
              <w:t>6,8</w:t>
            </w:r>
          </w:p>
        </w:tc>
        <w:tc>
          <w:tcPr>
            <w:tcW w:w="584" w:type="dxa"/>
            <w:tcBorders>
              <w:top w:val="single" w:sz="2" w:space="0" w:color="auto"/>
              <w:left w:val="single" w:sz="4" w:space="0" w:color="auto"/>
              <w:bottom w:val="single" w:sz="2" w:space="0" w:color="auto"/>
              <w:right w:val="single" w:sz="4" w:space="0" w:color="auto"/>
            </w:tcBorders>
            <w:vAlign w:val="center"/>
          </w:tcPr>
          <w:p w14:paraId="5A38F682" w14:textId="77777777" w:rsidR="00E60E3A" w:rsidRPr="00D30999" w:rsidRDefault="00E60E3A" w:rsidP="005D62C2">
            <w:pPr>
              <w:jc w:val="center"/>
              <w:rPr>
                <w:rFonts w:cs="Arial"/>
                <w:sz w:val="18"/>
                <w:szCs w:val="18"/>
              </w:rPr>
            </w:pPr>
            <w:r w:rsidRPr="00D30999">
              <w:rPr>
                <w:rFonts w:cs="Arial"/>
                <w:sz w:val="18"/>
                <w:szCs w:val="18"/>
              </w:rPr>
              <w:t>6,5</w:t>
            </w:r>
          </w:p>
        </w:tc>
        <w:tc>
          <w:tcPr>
            <w:tcW w:w="585" w:type="dxa"/>
            <w:tcBorders>
              <w:top w:val="single" w:sz="2" w:space="0" w:color="auto"/>
              <w:left w:val="single" w:sz="4" w:space="0" w:color="auto"/>
              <w:bottom w:val="single" w:sz="2" w:space="0" w:color="auto"/>
              <w:right w:val="single" w:sz="4" w:space="0" w:color="auto"/>
            </w:tcBorders>
            <w:vAlign w:val="center"/>
          </w:tcPr>
          <w:p w14:paraId="5655C712" w14:textId="77777777" w:rsidR="00E60E3A" w:rsidRPr="00D30999" w:rsidRDefault="00E60E3A" w:rsidP="005D62C2">
            <w:pPr>
              <w:jc w:val="center"/>
              <w:rPr>
                <w:rFonts w:cs="Arial"/>
                <w:sz w:val="18"/>
                <w:szCs w:val="18"/>
              </w:rPr>
            </w:pPr>
            <w:r w:rsidRPr="00D30999">
              <w:rPr>
                <w:rFonts w:cs="Arial"/>
                <w:sz w:val="18"/>
                <w:szCs w:val="18"/>
              </w:rPr>
              <w:t>6,7</w:t>
            </w:r>
          </w:p>
        </w:tc>
        <w:tc>
          <w:tcPr>
            <w:tcW w:w="585" w:type="dxa"/>
            <w:tcBorders>
              <w:top w:val="single" w:sz="2" w:space="0" w:color="auto"/>
              <w:left w:val="single" w:sz="4" w:space="0" w:color="auto"/>
              <w:bottom w:val="single" w:sz="2" w:space="0" w:color="auto"/>
              <w:right w:val="single" w:sz="4" w:space="0" w:color="auto"/>
            </w:tcBorders>
            <w:vAlign w:val="center"/>
          </w:tcPr>
          <w:p w14:paraId="33C2E252"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56712307"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4D59A912"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18" w:space="0" w:color="auto"/>
            </w:tcBorders>
            <w:vAlign w:val="center"/>
          </w:tcPr>
          <w:p w14:paraId="03B7F61A" w14:textId="77777777" w:rsidR="00E60E3A" w:rsidRPr="00D30999" w:rsidRDefault="00E60E3A" w:rsidP="005D62C2">
            <w:pPr>
              <w:jc w:val="center"/>
              <w:rPr>
                <w:rFonts w:cs="Arial"/>
                <w:sz w:val="18"/>
                <w:szCs w:val="18"/>
              </w:rPr>
            </w:pPr>
            <w:r w:rsidRPr="00D30999">
              <w:rPr>
                <w:rFonts w:cs="Arial"/>
                <w:sz w:val="18"/>
                <w:szCs w:val="18"/>
              </w:rPr>
              <w:t>9</w:t>
            </w:r>
          </w:p>
        </w:tc>
      </w:tr>
      <w:tr w:rsidR="00E60E3A" w:rsidRPr="00D30999" w14:paraId="364E5B46"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2E28BE26" w14:textId="77777777" w:rsidR="00E60E3A" w:rsidRPr="00D30999" w:rsidRDefault="00E60E3A" w:rsidP="005D62C2">
            <w:pPr>
              <w:jc w:val="center"/>
              <w:rPr>
                <w:rFonts w:cs="Arial"/>
                <w:sz w:val="18"/>
                <w:szCs w:val="18"/>
              </w:rPr>
            </w:pPr>
            <w:r w:rsidRPr="00D30999">
              <w:rPr>
                <w:rFonts w:cs="Arial"/>
                <w:sz w:val="18"/>
                <w:szCs w:val="18"/>
              </w:rPr>
              <w:t>7</w:t>
            </w:r>
          </w:p>
        </w:tc>
        <w:tc>
          <w:tcPr>
            <w:tcW w:w="3776" w:type="dxa"/>
            <w:tcBorders>
              <w:top w:val="single" w:sz="2" w:space="0" w:color="auto"/>
              <w:left w:val="single" w:sz="4" w:space="0" w:color="auto"/>
              <w:bottom w:val="single" w:sz="2" w:space="0" w:color="auto"/>
              <w:right w:val="single" w:sz="4" w:space="0" w:color="auto"/>
            </w:tcBorders>
            <w:vAlign w:val="center"/>
            <w:hideMark/>
          </w:tcPr>
          <w:p w14:paraId="6C137744" w14:textId="77777777" w:rsidR="00E60E3A" w:rsidRPr="00D30999" w:rsidRDefault="00E60E3A" w:rsidP="005D62C2">
            <w:pPr>
              <w:jc w:val="center"/>
              <w:rPr>
                <w:rFonts w:cs="Arial"/>
                <w:sz w:val="18"/>
                <w:szCs w:val="18"/>
              </w:rPr>
            </w:pPr>
            <w:r w:rsidRPr="00D30999">
              <w:rPr>
                <w:rFonts w:cs="Arial"/>
                <w:sz w:val="18"/>
                <w:szCs w:val="18"/>
              </w:rPr>
              <w:t>Mączniak prawdziwy</w:t>
            </w:r>
          </w:p>
        </w:tc>
        <w:tc>
          <w:tcPr>
            <w:tcW w:w="583" w:type="dxa"/>
            <w:tcBorders>
              <w:top w:val="single" w:sz="2" w:space="0" w:color="auto"/>
              <w:left w:val="single" w:sz="4" w:space="0" w:color="auto"/>
              <w:bottom w:val="single" w:sz="2" w:space="0" w:color="auto"/>
              <w:right w:val="single" w:sz="4" w:space="0" w:color="auto"/>
            </w:tcBorders>
            <w:vAlign w:val="center"/>
          </w:tcPr>
          <w:p w14:paraId="41D36623" w14:textId="77777777" w:rsidR="00E60E3A" w:rsidRPr="00D30999" w:rsidRDefault="00E60E3A" w:rsidP="005D62C2">
            <w:pPr>
              <w:jc w:val="center"/>
              <w:rPr>
                <w:rFonts w:cs="Arial"/>
                <w:sz w:val="18"/>
                <w:szCs w:val="18"/>
              </w:rPr>
            </w:pPr>
            <w:r w:rsidRPr="00D30999">
              <w:rPr>
                <w:rFonts w:cs="Arial"/>
                <w:sz w:val="18"/>
                <w:szCs w:val="18"/>
              </w:rPr>
              <w:t>8,4</w:t>
            </w:r>
          </w:p>
        </w:tc>
        <w:tc>
          <w:tcPr>
            <w:tcW w:w="585" w:type="dxa"/>
            <w:tcBorders>
              <w:top w:val="single" w:sz="2" w:space="0" w:color="auto"/>
              <w:left w:val="single" w:sz="4" w:space="0" w:color="auto"/>
              <w:bottom w:val="single" w:sz="2" w:space="0" w:color="auto"/>
              <w:right w:val="single" w:sz="4" w:space="0" w:color="auto"/>
            </w:tcBorders>
            <w:vAlign w:val="center"/>
          </w:tcPr>
          <w:p w14:paraId="66021F0F"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7A6E7430" w14:textId="77777777" w:rsidR="00E60E3A" w:rsidRPr="00D30999" w:rsidRDefault="00E60E3A" w:rsidP="005D62C2">
            <w:pPr>
              <w:jc w:val="center"/>
              <w:rPr>
                <w:rFonts w:cs="Arial"/>
                <w:sz w:val="18"/>
                <w:szCs w:val="18"/>
              </w:rPr>
            </w:pPr>
            <w:r w:rsidRPr="00D30999">
              <w:rPr>
                <w:rFonts w:cs="Arial"/>
                <w:sz w:val="18"/>
                <w:szCs w:val="18"/>
              </w:rPr>
              <w:t>6,9</w:t>
            </w:r>
          </w:p>
        </w:tc>
        <w:tc>
          <w:tcPr>
            <w:tcW w:w="585" w:type="dxa"/>
            <w:tcBorders>
              <w:top w:val="single" w:sz="2" w:space="0" w:color="auto"/>
              <w:left w:val="single" w:sz="4" w:space="0" w:color="auto"/>
              <w:bottom w:val="single" w:sz="2" w:space="0" w:color="auto"/>
              <w:right w:val="single" w:sz="4" w:space="0" w:color="auto"/>
            </w:tcBorders>
            <w:vAlign w:val="center"/>
          </w:tcPr>
          <w:p w14:paraId="7A6C4B4C" w14:textId="77777777" w:rsidR="00E60E3A" w:rsidRPr="00D30999" w:rsidRDefault="00E60E3A" w:rsidP="005D62C2">
            <w:pPr>
              <w:jc w:val="center"/>
              <w:rPr>
                <w:rFonts w:cs="Arial"/>
                <w:sz w:val="18"/>
                <w:szCs w:val="18"/>
              </w:rPr>
            </w:pPr>
            <w:r w:rsidRPr="00D30999">
              <w:rPr>
                <w:rFonts w:cs="Arial"/>
                <w:sz w:val="18"/>
                <w:szCs w:val="18"/>
              </w:rPr>
              <w:t>6,9</w:t>
            </w:r>
          </w:p>
        </w:tc>
        <w:tc>
          <w:tcPr>
            <w:tcW w:w="584" w:type="dxa"/>
            <w:tcBorders>
              <w:top w:val="single" w:sz="2" w:space="0" w:color="auto"/>
              <w:left w:val="single" w:sz="4" w:space="0" w:color="auto"/>
              <w:bottom w:val="single" w:sz="2" w:space="0" w:color="auto"/>
              <w:right w:val="single" w:sz="4" w:space="0" w:color="auto"/>
            </w:tcBorders>
            <w:vAlign w:val="center"/>
          </w:tcPr>
          <w:p w14:paraId="2791982C" w14:textId="77777777" w:rsidR="00E60E3A" w:rsidRPr="00D30999" w:rsidRDefault="00E60E3A" w:rsidP="005D62C2">
            <w:pPr>
              <w:jc w:val="center"/>
              <w:rPr>
                <w:rFonts w:cs="Arial"/>
                <w:sz w:val="18"/>
                <w:szCs w:val="18"/>
              </w:rPr>
            </w:pPr>
            <w:r w:rsidRPr="00D30999">
              <w:rPr>
                <w:rFonts w:cs="Arial"/>
                <w:sz w:val="18"/>
                <w:szCs w:val="18"/>
              </w:rPr>
              <w:t>5,7</w:t>
            </w:r>
          </w:p>
        </w:tc>
        <w:tc>
          <w:tcPr>
            <w:tcW w:w="585" w:type="dxa"/>
            <w:tcBorders>
              <w:top w:val="single" w:sz="2" w:space="0" w:color="auto"/>
              <w:left w:val="single" w:sz="4" w:space="0" w:color="auto"/>
              <w:bottom w:val="single" w:sz="2" w:space="0" w:color="auto"/>
              <w:right w:val="single" w:sz="4" w:space="0" w:color="auto"/>
            </w:tcBorders>
            <w:vAlign w:val="center"/>
          </w:tcPr>
          <w:p w14:paraId="1787A9AD" w14:textId="77777777" w:rsidR="00E60E3A" w:rsidRPr="00D30999" w:rsidRDefault="00E60E3A" w:rsidP="005D62C2">
            <w:pPr>
              <w:jc w:val="center"/>
              <w:rPr>
                <w:rFonts w:cs="Arial"/>
                <w:sz w:val="18"/>
                <w:szCs w:val="18"/>
              </w:rPr>
            </w:pPr>
            <w:r w:rsidRPr="00D30999">
              <w:rPr>
                <w:rFonts w:cs="Arial"/>
                <w:sz w:val="18"/>
                <w:szCs w:val="18"/>
              </w:rPr>
              <w:t>6,6</w:t>
            </w:r>
          </w:p>
        </w:tc>
        <w:tc>
          <w:tcPr>
            <w:tcW w:w="585" w:type="dxa"/>
            <w:tcBorders>
              <w:top w:val="single" w:sz="2" w:space="0" w:color="auto"/>
              <w:left w:val="single" w:sz="4" w:space="0" w:color="auto"/>
              <w:bottom w:val="single" w:sz="2" w:space="0" w:color="auto"/>
              <w:right w:val="single" w:sz="4" w:space="0" w:color="auto"/>
            </w:tcBorders>
            <w:vAlign w:val="center"/>
          </w:tcPr>
          <w:p w14:paraId="4A851595" w14:textId="77777777" w:rsidR="00E60E3A" w:rsidRPr="00D30999" w:rsidRDefault="00E60E3A" w:rsidP="005D62C2">
            <w:pPr>
              <w:jc w:val="center"/>
              <w:rPr>
                <w:rFonts w:cs="Arial"/>
                <w:sz w:val="18"/>
                <w:szCs w:val="18"/>
              </w:rPr>
            </w:pPr>
            <w:r w:rsidRPr="00D30999">
              <w:rPr>
                <w:rFonts w:cs="Arial"/>
                <w:sz w:val="18"/>
                <w:szCs w:val="18"/>
              </w:rPr>
              <w:t>7,2</w:t>
            </w:r>
          </w:p>
        </w:tc>
        <w:tc>
          <w:tcPr>
            <w:tcW w:w="585" w:type="dxa"/>
            <w:tcBorders>
              <w:top w:val="single" w:sz="2" w:space="0" w:color="auto"/>
              <w:left w:val="single" w:sz="4" w:space="0" w:color="auto"/>
              <w:bottom w:val="single" w:sz="2" w:space="0" w:color="auto"/>
              <w:right w:val="single" w:sz="4" w:space="0" w:color="auto"/>
            </w:tcBorders>
            <w:vAlign w:val="center"/>
          </w:tcPr>
          <w:p w14:paraId="6E99D6C2" w14:textId="77777777" w:rsidR="00E60E3A" w:rsidRPr="00D30999" w:rsidRDefault="00E60E3A" w:rsidP="005D62C2">
            <w:pPr>
              <w:jc w:val="center"/>
              <w:rPr>
                <w:rFonts w:cs="Arial"/>
                <w:sz w:val="18"/>
                <w:szCs w:val="18"/>
              </w:rPr>
            </w:pPr>
            <w:r w:rsidRPr="00D30999">
              <w:rPr>
                <w:rFonts w:cs="Arial"/>
                <w:sz w:val="18"/>
                <w:szCs w:val="18"/>
              </w:rPr>
              <w:t>8,6</w:t>
            </w:r>
          </w:p>
        </w:tc>
        <w:tc>
          <w:tcPr>
            <w:tcW w:w="584" w:type="dxa"/>
            <w:tcBorders>
              <w:top w:val="single" w:sz="2" w:space="0" w:color="auto"/>
              <w:left w:val="single" w:sz="4" w:space="0" w:color="auto"/>
              <w:bottom w:val="single" w:sz="2" w:space="0" w:color="auto"/>
              <w:right w:val="single" w:sz="4" w:space="0" w:color="auto"/>
            </w:tcBorders>
            <w:vAlign w:val="center"/>
          </w:tcPr>
          <w:p w14:paraId="1ED0C451" w14:textId="77777777" w:rsidR="00E60E3A" w:rsidRPr="00D30999" w:rsidRDefault="00E60E3A" w:rsidP="005D62C2">
            <w:pPr>
              <w:jc w:val="center"/>
              <w:rPr>
                <w:rFonts w:cs="Arial"/>
                <w:sz w:val="18"/>
                <w:szCs w:val="18"/>
              </w:rPr>
            </w:pPr>
            <w:r w:rsidRPr="00D30999">
              <w:rPr>
                <w:rFonts w:cs="Arial"/>
                <w:sz w:val="18"/>
                <w:szCs w:val="18"/>
              </w:rPr>
              <w:t>8,3</w:t>
            </w:r>
          </w:p>
        </w:tc>
        <w:tc>
          <w:tcPr>
            <w:tcW w:w="585" w:type="dxa"/>
            <w:tcBorders>
              <w:top w:val="single" w:sz="2" w:space="0" w:color="auto"/>
              <w:left w:val="single" w:sz="4" w:space="0" w:color="auto"/>
              <w:bottom w:val="single" w:sz="2" w:space="0" w:color="auto"/>
              <w:right w:val="single" w:sz="18" w:space="0" w:color="auto"/>
            </w:tcBorders>
            <w:vAlign w:val="center"/>
          </w:tcPr>
          <w:p w14:paraId="4A082A5F" w14:textId="77777777" w:rsidR="00E60E3A" w:rsidRPr="00D30999" w:rsidRDefault="00E60E3A" w:rsidP="005D62C2">
            <w:pPr>
              <w:jc w:val="center"/>
              <w:rPr>
                <w:rFonts w:cs="Arial"/>
                <w:sz w:val="18"/>
                <w:szCs w:val="18"/>
              </w:rPr>
            </w:pPr>
            <w:r w:rsidRPr="00D30999">
              <w:rPr>
                <w:rFonts w:cs="Arial"/>
                <w:sz w:val="18"/>
                <w:szCs w:val="18"/>
              </w:rPr>
              <w:t>9</w:t>
            </w:r>
          </w:p>
        </w:tc>
      </w:tr>
      <w:tr w:rsidR="00E60E3A" w:rsidRPr="00D30999" w14:paraId="09A36B25"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77106152" w14:textId="77777777" w:rsidR="00E60E3A" w:rsidRPr="00D30999" w:rsidRDefault="00E60E3A" w:rsidP="005D62C2">
            <w:pPr>
              <w:jc w:val="center"/>
              <w:rPr>
                <w:rFonts w:cs="Arial"/>
                <w:sz w:val="18"/>
                <w:szCs w:val="18"/>
              </w:rPr>
            </w:pPr>
            <w:r w:rsidRPr="00D30999">
              <w:rPr>
                <w:rFonts w:cs="Arial"/>
                <w:sz w:val="18"/>
                <w:szCs w:val="18"/>
              </w:rPr>
              <w:t>8</w:t>
            </w:r>
          </w:p>
        </w:tc>
        <w:tc>
          <w:tcPr>
            <w:tcW w:w="3776" w:type="dxa"/>
            <w:tcBorders>
              <w:top w:val="single" w:sz="2" w:space="0" w:color="auto"/>
              <w:left w:val="single" w:sz="4" w:space="0" w:color="auto"/>
              <w:bottom w:val="single" w:sz="2" w:space="0" w:color="auto"/>
              <w:right w:val="single" w:sz="4" w:space="0" w:color="auto"/>
            </w:tcBorders>
            <w:vAlign w:val="center"/>
            <w:hideMark/>
          </w:tcPr>
          <w:p w14:paraId="4A727F46" w14:textId="77777777" w:rsidR="00E60E3A" w:rsidRPr="00D30999" w:rsidRDefault="00E60E3A" w:rsidP="005D62C2">
            <w:pPr>
              <w:jc w:val="center"/>
              <w:rPr>
                <w:rFonts w:cs="Arial"/>
                <w:sz w:val="18"/>
                <w:szCs w:val="18"/>
              </w:rPr>
            </w:pPr>
            <w:r w:rsidRPr="00D30999">
              <w:rPr>
                <w:rFonts w:cs="Arial"/>
                <w:sz w:val="18"/>
                <w:szCs w:val="18"/>
              </w:rPr>
              <w:t>Rdza żółta</w:t>
            </w:r>
          </w:p>
        </w:tc>
        <w:tc>
          <w:tcPr>
            <w:tcW w:w="583" w:type="dxa"/>
            <w:tcBorders>
              <w:top w:val="single" w:sz="2" w:space="0" w:color="auto"/>
              <w:left w:val="single" w:sz="4" w:space="0" w:color="auto"/>
              <w:bottom w:val="single" w:sz="2" w:space="0" w:color="auto"/>
              <w:right w:val="single" w:sz="4" w:space="0" w:color="auto"/>
            </w:tcBorders>
            <w:vAlign w:val="center"/>
          </w:tcPr>
          <w:p w14:paraId="25897D45"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26977591"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1B8609AE" w14:textId="77777777" w:rsidR="00E60E3A" w:rsidRPr="00D30999" w:rsidRDefault="00E60E3A" w:rsidP="005D62C2">
            <w:pPr>
              <w:jc w:val="center"/>
              <w:rPr>
                <w:rFonts w:cs="Arial"/>
                <w:sz w:val="18"/>
                <w:szCs w:val="18"/>
              </w:rPr>
            </w:pPr>
            <w:r w:rsidRPr="00D30999">
              <w:rPr>
                <w:rFonts w:cs="Arial"/>
                <w:sz w:val="18"/>
                <w:szCs w:val="18"/>
              </w:rPr>
              <w:t>8,5</w:t>
            </w:r>
          </w:p>
        </w:tc>
        <w:tc>
          <w:tcPr>
            <w:tcW w:w="585" w:type="dxa"/>
            <w:tcBorders>
              <w:top w:val="single" w:sz="2" w:space="0" w:color="auto"/>
              <w:left w:val="single" w:sz="4" w:space="0" w:color="auto"/>
              <w:bottom w:val="single" w:sz="2" w:space="0" w:color="auto"/>
              <w:right w:val="single" w:sz="4" w:space="0" w:color="auto"/>
            </w:tcBorders>
            <w:vAlign w:val="center"/>
          </w:tcPr>
          <w:p w14:paraId="002E0F10"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02048ACB"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034D4726"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46AF1D89" w14:textId="77777777" w:rsidR="00E60E3A" w:rsidRPr="00D30999" w:rsidRDefault="00E60E3A" w:rsidP="005D62C2">
            <w:pPr>
              <w:jc w:val="center"/>
              <w:rPr>
                <w:rFonts w:cs="Arial"/>
                <w:sz w:val="18"/>
                <w:szCs w:val="18"/>
              </w:rPr>
            </w:pPr>
            <w:r w:rsidRPr="00D30999">
              <w:rPr>
                <w:rFonts w:cs="Arial"/>
                <w:sz w:val="18"/>
                <w:szCs w:val="18"/>
              </w:rPr>
              <w:t>8,1</w:t>
            </w:r>
          </w:p>
        </w:tc>
        <w:tc>
          <w:tcPr>
            <w:tcW w:w="585" w:type="dxa"/>
            <w:tcBorders>
              <w:top w:val="single" w:sz="2" w:space="0" w:color="auto"/>
              <w:left w:val="single" w:sz="4" w:space="0" w:color="auto"/>
              <w:bottom w:val="single" w:sz="2" w:space="0" w:color="auto"/>
              <w:right w:val="single" w:sz="4" w:space="0" w:color="auto"/>
            </w:tcBorders>
            <w:vAlign w:val="center"/>
          </w:tcPr>
          <w:p w14:paraId="470CF92F" w14:textId="77777777" w:rsidR="00E60E3A" w:rsidRPr="00D30999" w:rsidRDefault="00E60E3A" w:rsidP="005D62C2">
            <w:pPr>
              <w:jc w:val="center"/>
              <w:rPr>
                <w:rFonts w:cs="Arial"/>
                <w:sz w:val="18"/>
                <w:szCs w:val="18"/>
              </w:rPr>
            </w:pPr>
            <w:r w:rsidRPr="00D30999">
              <w:rPr>
                <w:rFonts w:cs="Arial"/>
                <w:sz w:val="18"/>
                <w:szCs w:val="18"/>
              </w:rPr>
              <w:t>8,8</w:t>
            </w:r>
          </w:p>
        </w:tc>
        <w:tc>
          <w:tcPr>
            <w:tcW w:w="584" w:type="dxa"/>
            <w:tcBorders>
              <w:top w:val="single" w:sz="2" w:space="0" w:color="auto"/>
              <w:left w:val="single" w:sz="4" w:space="0" w:color="auto"/>
              <w:bottom w:val="single" w:sz="2" w:space="0" w:color="auto"/>
              <w:right w:val="single" w:sz="4" w:space="0" w:color="auto"/>
            </w:tcBorders>
            <w:vAlign w:val="center"/>
          </w:tcPr>
          <w:p w14:paraId="57C04B27"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18" w:space="0" w:color="auto"/>
            </w:tcBorders>
            <w:vAlign w:val="center"/>
          </w:tcPr>
          <w:p w14:paraId="070FF129" w14:textId="77777777" w:rsidR="00E60E3A" w:rsidRPr="00D30999" w:rsidRDefault="00E60E3A" w:rsidP="005D62C2">
            <w:pPr>
              <w:jc w:val="center"/>
              <w:rPr>
                <w:rFonts w:cs="Arial"/>
                <w:sz w:val="18"/>
                <w:szCs w:val="18"/>
              </w:rPr>
            </w:pPr>
            <w:r w:rsidRPr="00D30999">
              <w:rPr>
                <w:rFonts w:cs="Arial"/>
                <w:sz w:val="18"/>
                <w:szCs w:val="18"/>
              </w:rPr>
              <w:t>9</w:t>
            </w:r>
          </w:p>
        </w:tc>
      </w:tr>
      <w:tr w:rsidR="00E60E3A" w:rsidRPr="00D30999" w14:paraId="345044F2"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5D521539" w14:textId="77777777" w:rsidR="00E60E3A" w:rsidRPr="00D30999" w:rsidRDefault="00E60E3A" w:rsidP="005D62C2">
            <w:pPr>
              <w:jc w:val="center"/>
              <w:rPr>
                <w:rFonts w:cs="Arial"/>
                <w:sz w:val="18"/>
                <w:szCs w:val="18"/>
              </w:rPr>
            </w:pPr>
            <w:r w:rsidRPr="00D30999">
              <w:rPr>
                <w:rFonts w:cs="Arial"/>
                <w:sz w:val="18"/>
                <w:szCs w:val="18"/>
              </w:rPr>
              <w:t>9</w:t>
            </w:r>
          </w:p>
        </w:tc>
        <w:tc>
          <w:tcPr>
            <w:tcW w:w="3776" w:type="dxa"/>
            <w:tcBorders>
              <w:top w:val="single" w:sz="2" w:space="0" w:color="auto"/>
              <w:left w:val="single" w:sz="4" w:space="0" w:color="auto"/>
              <w:bottom w:val="single" w:sz="2" w:space="0" w:color="auto"/>
              <w:right w:val="single" w:sz="4" w:space="0" w:color="auto"/>
            </w:tcBorders>
            <w:vAlign w:val="center"/>
            <w:hideMark/>
          </w:tcPr>
          <w:p w14:paraId="3105210C" w14:textId="77777777" w:rsidR="00E60E3A" w:rsidRPr="00D30999" w:rsidRDefault="00E60E3A" w:rsidP="005D62C2">
            <w:pPr>
              <w:jc w:val="center"/>
              <w:rPr>
                <w:rFonts w:cs="Arial"/>
                <w:sz w:val="18"/>
                <w:szCs w:val="18"/>
              </w:rPr>
            </w:pPr>
            <w:r w:rsidRPr="00D30999">
              <w:rPr>
                <w:rFonts w:cs="Arial"/>
                <w:sz w:val="18"/>
                <w:szCs w:val="18"/>
              </w:rPr>
              <w:t>Fuzarioza</w:t>
            </w:r>
          </w:p>
        </w:tc>
        <w:tc>
          <w:tcPr>
            <w:tcW w:w="583" w:type="dxa"/>
            <w:tcBorders>
              <w:top w:val="single" w:sz="2" w:space="0" w:color="auto"/>
              <w:left w:val="single" w:sz="4" w:space="0" w:color="auto"/>
              <w:bottom w:val="single" w:sz="2" w:space="0" w:color="auto"/>
              <w:right w:val="single" w:sz="4" w:space="0" w:color="auto"/>
            </w:tcBorders>
            <w:vAlign w:val="center"/>
          </w:tcPr>
          <w:p w14:paraId="2CD18E12"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7E4411AA"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1466B1C1"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42BDEA7E"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0AD9B227"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5C94357E"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3CD50CDF"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545BA8A4"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5B618F6A" w14:textId="77777777" w:rsidR="00E60E3A" w:rsidRPr="00D30999" w:rsidRDefault="00E60E3A" w:rsidP="005D62C2">
            <w:pPr>
              <w:jc w:val="center"/>
              <w:rPr>
                <w:rFonts w:eastAsia="Calibri"/>
                <w:sz w:val="18"/>
                <w:szCs w:val="18"/>
              </w:rPr>
            </w:pPr>
            <w:r w:rsidRPr="00D30999">
              <w:rPr>
                <w:rFonts w:eastAsia="Calibri"/>
                <w:sz w:val="18"/>
                <w:szCs w:val="18"/>
              </w:rPr>
              <w:t>9</w:t>
            </w:r>
          </w:p>
        </w:tc>
        <w:tc>
          <w:tcPr>
            <w:tcW w:w="585" w:type="dxa"/>
            <w:tcBorders>
              <w:top w:val="single" w:sz="2" w:space="0" w:color="auto"/>
              <w:left w:val="single" w:sz="4" w:space="0" w:color="auto"/>
              <w:bottom w:val="single" w:sz="2" w:space="0" w:color="auto"/>
              <w:right w:val="single" w:sz="18" w:space="0" w:color="auto"/>
            </w:tcBorders>
            <w:vAlign w:val="center"/>
          </w:tcPr>
          <w:p w14:paraId="48C7CEAB" w14:textId="77777777" w:rsidR="00E60E3A" w:rsidRPr="00D30999" w:rsidRDefault="00E60E3A" w:rsidP="005D62C2">
            <w:pPr>
              <w:jc w:val="center"/>
              <w:rPr>
                <w:rFonts w:eastAsia="Calibri"/>
                <w:sz w:val="18"/>
                <w:szCs w:val="18"/>
              </w:rPr>
            </w:pPr>
            <w:r w:rsidRPr="00D30999">
              <w:rPr>
                <w:rFonts w:eastAsia="Calibri"/>
                <w:sz w:val="18"/>
                <w:szCs w:val="18"/>
              </w:rPr>
              <w:t>9</w:t>
            </w:r>
          </w:p>
        </w:tc>
      </w:tr>
      <w:tr w:rsidR="00E60E3A" w:rsidRPr="00D30999" w14:paraId="3474A8E3"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0671D50E" w14:textId="77777777" w:rsidR="00E60E3A" w:rsidRPr="00D30999" w:rsidRDefault="00E60E3A" w:rsidP="005D62C2">
            <w:pPr>
              <w:jc w:val="center"/>
              <w:rPr>
                <w:rFonts w:cs="Arial"/>
                <w:sz w:val="18"/>
                <w:szCs w:val="18"/>
              </w:rPr>
            </w:pPr>
            <w:r w:rsidRPr="00D30999">
              <w:rPr>
                <w:rFonts w:cs="Arial"/>
                <w:sz w:val="18"/>
                <w:szCs w:val="18"/>
              </w:rPr>
              <w:t>10</w:t>
            </w:r>
          </w:p>
        </w:tc>
        <w:tc>
          <w:tcPr>
            <w:tcW w:w="3776" w:type="dxa"/>
            <w:tcBorders>
              <w:top w:val="single" w:sz="2" w:space="0" w:color="auto"/>
              <w:left w:val="single" w:sz="4" w:space="0" w:color="auto"/>
              <w:bottom w:val="single" w:sz="2" w:space="0" w:color="auto"/>
              <w:right w:val="single" w:sz="4" w:space="0" w:color="auto"/>
            </w:tcBorders>
            <w:vAlign w:val="center"/>
            <w:hideMark/>
          </w:tcPr>
          <w:p w14:paraId="58072518" w14:textId="77777777" w:rsidR="00E60E3A" w:rsidRPr="00D30999" w:rsidRDefault="00E60E3A" w:rsidP="005D62C2">
            <w:pPr>
              <w:jc w:val="center"/>
              <w:rPr>
                <w:rFonts w:cs="Arial"/>
                <w:sz w:val="18"/>
                <w:szCs w:val="18"/>
              </w:rPr>
            </w:pPr>
            <w:r w:rsidRPr="00D30999">
              <w:rPr>
                <w:rFonts w:cs="Arial"/>
                <w:sz w:val="18"/>
                <w:szCs w:val="18"/>
              </w:rPr>
              <w:t>Septorioza liści</w:t>
            </w:r>
          </w:p>
        </w:tc>
        <w:tc>
          <w:tcPr>
            <w:tcW w:w="583" w:type="dxa"/>
            <w:tcBorders>
              <w:top w:val="single" w:sz="2" w:space="0" w:color="auto"/>
              <w:left w:val="single" w:sz="4" w:space="0" w:color="auto"/>
              <w:bottom w:val="single" w:sz="2" w:space="0" w:color="auto"/>
              <w:right w:val="single" w:sz="4" w:space="0" w:color="auto"/>
            </w:tcBorders>
            <w:vAlign w:val="center"/>
          </w:tcPr>
          <w:p w14:paraId="2526ED9A" w14:textId="77777777" w:rsidR="00E60E3A" w:rsidRPr="00D30999" w:rsidRDefault="00E60E3A" w:rsidP="005D62C2">
            <w:pPr>
              <w:jc w:val="center"/>
              <w:rPr>
                <w:rFonts w:cs="Arial"/>
                <w:sz w:val="18"/>
                <w:szCs w:val="18"/>
              </w:rPr>
            </w:pPr>
            <w:r w:rsidRPr="00D30999">
              <w:rPr>
                <w:rFonts w:cs="Arial"/>
                <w:sz w:val="18"/>
                <w:szCs w:val="18"/>
              </w:rPr>
              <w:t>8</w:t>
            </w:r>
          </w:p>
        </w:tc>
        <w:tc>
          <w:tcPr>
            <w:tcW w:w="585" w:type="dxa"/>
            <w:tcBorders>
              <w:top w:val="single" w:sz="2" w:space="0" w:color="auto"/>
              <w:left w:val="single" w:sz="4" w:space="0" w:color="auto"/>
              <w:bottom w:val="single" w:sz="2" w:space="0" w:color="auto"/>
              <w:right w:val="single" w:sz="4" w:space="0" w:color="auto"/>
            </w:tcBorders>
            <w:vAlign w:val="center"/>
          </w:tcPr>
          <w:p w14:paraId="6175E54A" w14:textId="77777777" w:rsidR="00E60E3A" w:rsidRPr="00D30999" w:rsidRDefault="00E60E3A" w:rsidP="005D62C2">
            <w:pPr>
              <w:jc w:val="center"/>
              <w:rPr>
                <w:rFonts w:cs="Arial"/>
                <w:sz w:val="18"/>
                <w:szCs w:val="18"/>
              </w:rPr>
            </w:pPr>
            <w:r w:rsidRPr="00D30999">
              <w:rPr>
                <w:rFonts w:cs="Arial"/>
                <w:sz w:val="18"/>
                <w:szCs w:val="18"/>
              </w:rPr>
              <w:t>8</w:t>
            </w:r>
          </w:p>
        </w:tc>
        <w:tc>
          <w:tcPr>
            <w:tcW w:w="584" w:type="dxa"/>
            <w:tcBorders>
              <w:top w:val="single" w:sz="2" w:space="0" w:color="auto"/>
              <w:left w:val="single" w:sz="4" w:space="0" w:color="auto"/>
              <w:bottom w:val="single" w:sz="2" w:space="0" w:color="auto"/>
              <w:right w:val="single" w:sz="4" w:space="0" w:color="auto"/>
            </w:tcBorders>
            <w:vAlign w:val="center"/>
          </w:tcPr>
          <w:p w14:paraId="02EA3881"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6E866090"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34335AE5"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3132C0DC" w14:textId="77777777" w:rsidR="00E60E3A" w:rsidRPr="00D30999" w:rsidRDefault="00E60E3A" w:rsidP="005D62C2">
            <w:pPr>
              <w:jc w:val="center"/>
              <w:rPr>
                <w:sz w:val="18"/>
                <w:szCs w:val="18"/>
              </w:rPr>
            </w:pPr>
            <w:r w:rsidRPr="00D30999">
              <w:rPr>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031D7E35" w14:textId="77777777" w:rsidR="00E60E3A" w:rsidRPr="00D30999" w:rsidRDefault="00E60E3A" w:rsidP="005D62C2">
            <w:pPr>
              <w:jc w:val="center"/>
              <w:rPr>
                <w:rFonts w:cs="Arial"/>
                <w:sz w:val="18"/>
                <w:szCs w:val="18"/>
              </w:rPr>
            </w:pPr>
            <w:r w:rsidRPr="00D30999">
              <w:rPr>
                <w:rFonts w:cs="Arial"/>
                <w:sz w:val="18"/>
                <w:szCs w:val="18"/>
              </w:rPr>
              <w:t>7,7</w:t>
            </w:r>
          </w:p>
        </w:tc>
        <w:tc>
          <w:tcPr>
            <w:tcW w:w="585" w:type="dxa"/>
            <w:tcBorders>
              <w:top w:val="single" w:sz="2" w:space="0" w:color="auto"/>
              <w:left w:val="single" w:sz="4" w:space="0" w:color="auto"/>
              <w:bottom w:val="single" w:sz="2" w:space="0" w:color="auto"/>
              <w:right w:val="single" w:sz="4" w:space="0" w:color="auto"/>
            </w:tcBorders>
            <w:vAlign w:val="center"/>
          </w:tcPr>
          <w:p w14:paraId="1D7F7945" w14:textId="77777777" w:rsidR="00E60E3A" w:rsidRPr="00D30999" w:rsidRDefault="00E60E3A" w:rsidP="005D62C2">
            <w:pPr>
              <w:jc w:val="center"/>
              <w:rPr>
                <w:rFonts w:cs="Arial"/>
                <w:sz w:val="18"/>
                <w:szCs w:val="18"/>
              </w:rPr>
            </w:pPr>
            <w:r w:rsidRPr="00D30999">
              <w:rPr>
                <w:rFonts w:cs="Arial"/>
                <w:sz w:val="18"/>
                <w:szCs w:val="18"/>
              </w:rPr>
              <w:t>8,8</w:t>
            </w:r>
          </w:p>
        </w:tc>
        <w:tc>
          <w:tcPr>
            <w:tcW w:w="584" w:type="dxa"/>
            <w:tcBorders>
              <w:top w:val="single" w:sz="2" w:space="0" w:color="auto"/>
              <w:left w:val="single" w:sz="4" w:space="0" w:color="auto"/>
              <w:bottom w:val="single" w:sz="2" w:space="0" w:color="auto"/>
              <w:right w:val="single" w:sz="4" w:space="0" w:color="auto"/>
            </w:tcBorders>
            <w:vAlign w:val="center"/>
          </w:tcPr>
          <w:p w14:paraId="3E5C0085" w14:textId="77777777" w:rsidR="00E60E3A" w:rsidRPr="00D30999" w:rsidRDefault="00E60E3A" w:rsidP="005D62C2">
            <w:pPr>
              <w:jc w:val="center"/>
              <w:rPr>
                <w:rFonts w:cs="Arial"/>
                <w:sz w:val="18"/>
                <w:szCs w:val="18"/>
              </w:rPr>
            </w:pPr>
            <w:r w:rsidRPr="00D30999">
              <w:rPr>
                <w:rFonts w:cs="Arial"/>
                <w:sz w:val="18"/>
                <w:szCs w:val="18"/>
              </w:rPr>
              <w:t>7,8</w:t>
            </w:r>
          </w:p>
        </w:tc>
        <w:tc>
          <w:tcPr>
            <w:tcW w:w="585" w:type="dxa"/>
            <w:tcBorders>
              <w:top w:val="single" w:sz="2" w:space="0" w:color="auto"/>
              <w:left w:val="single" w:sz="4" w:space="0" w:color="auto"/>
              <w:bottom w:val="single" w:sz="2" w:space="0" w:color="auto"/>
              <w:right w:val="single" w:sz="18" w:space="0" w:color="auto"/>
            </w:tcBorders>
            <w:vAlign w:val="center"/>
          </w:tcPr>
          <w:p w14:paraId="6A8CBE7D" w14:textId="77777777" w:rsidR="00E60E3A" w:rsidRPr="00D30999" w:rsidRDefault="00E60E3A" w:rsidP="005D62C2">
            <w:pPr>
              <w:jc w:val="center"/>
              <w:rPr>
                <w:rFonts w:cs="Arial"/>
                <w:sz w:val="18"/>
                <w:szCs w:val="18"/>
              </w:rPr>
            </w:pPr>
            <w:r w:rsidRPr="00D30999">
              <w:rPr>
                <w:rFonts w:cs="Arial"/>
                <w:sz w:val="18"/>
                <w:szCs w:val="18"/>
              </w:rPr>
              <w:t>9</w:t>
            </w:r>
          </w:p>
        </w:tc>
      </w:tr>
      <w:tr w:rsidR="00E60E3A" w:rsidRPr="00D30999" w14:paraId="7AE863C2"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7A7FE062" w14:textId="77777777" w:rsidR="00E60E3A" w:rsidRPr="00D30999" w:rsidRDefault="00E60E3A" w:rsidP="005D62C2">
            <w:pPr>
              <w:jc w:val="center"/>
              <w:rPr>
                <w:rFonts w:cs="Arial"/>
                <w:sz w:val="18"/>
                <w:szCs w:val="18"/>
              </w:rPr>
            </w:pPr>
            <w:r w:rsidRPr="00D30999">
              <w:rPr>
                <w:rFonts w:cs="Arial"/>
                <w:sz w:val="18"/>
                <w:szCs w:val="18"/>
              </w:rPr>
              <w:t>11</w:t>
            </w:r>
          </w:p>
        </w:tc>
        <w:tc>
          <w:tcPr>
            <w:tcW w:w="3776" w:type="dxa"/>
            <w:tcBorders>
              <w:top w:val="single" w:sz="2" w:space="0" w:color="auto"/>
              <w:left w:val="single" w:sz="4" w:space="0" w:color="auto"/>
              <w:bottom w:val="single" w:sz="2" w:space="0" w:color="auto"/>
              <w:right w:val="single" w:sz="4" w:space="0" w:color="auto"/>
            </w:tcBorders>
            <w:vAlign w:val="center"/>
            <w:hideMark/>
          </w:tcPr>
          <w:p w14:paraId="16CFFA3A" w14:textId="77777777" w:rsidR="00E60E3A" w:rsidRPr="00D30999" w:rsidRDefault="00E60E3A" w:rsidP="005D62C2">
            <w:pPr>
              <w:jc w:val="center"/>
              <w:rPr>
                <w:rFonts w:cs="Arial"/>
                <w:sz w:val="18"/>
                <w:szCs w:val="18"/>
              </w:rPr>
            </w:pPr>
            <w:r w:rsidRPr="00D30999">
              <w:rPr>
                <w:rFonts w:cs="Arial"/>
                <w:sz w:val="18"/>
                <w:szCs w:val="18"/>
              </w:rPr>
              <w:t>Rynchosporioza</w:t>
            </w:r>
          </w:p>
        </w:tc>
        <w:tc>
          <w:tcPr>
            <w:tcW w:w="583" w:type="dxa"/>
            <w:tcBorders>
              <w:top w:val="single" w:sz="2" w:space="0" w:color="auto"/>
              <w:left w:val="single" w:sz="4" w:space="0" w:color="auto"/>
              <w:bottom w:val="single" w:sz="2" w:space="0" w:color="auto"/>
              <w:right w:val="single" w:sz="4" w:space="0" w:color="auto"/>
            </w:tcBorders>
            <w:vAlign w:val="center"/>
          </w:tcPr>
          <w:p w14:paraId="43BF48D4"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1C59CAFA" w14:textId="77777777" w:rsidR="00E60E3A" w:rsidRPr="00D30999" w:rsidRDefault="00E60E3A" w:rsidP="005D62C2">
            <w:pPr>
              <w:jc w:val="center"/>
              <w:rPr>
                <w:rFonts w:cs="Arial"/>
                <w:sz w:val="18"/>
                <w:szCs w:val="18"/>
              </w:rPr>
            </w:pPr>
            <w:r w:rsidRPr="00D30999">
              <w:rPr>
                <w:rFonts w:cs="Arial"/>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3BCCAA1E"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35A71DCF" w14:textId="77777777" w:rsidR="00E60E3A" w:rsidRPr="00D30999" w:rsidRDefault="00E60E3A" w:rsidP="005D62C2">
            <w:pPr>
              <w:jc w:val="center"/>
              <w:rPr>
                <w:sz w:val="18"/>
                <w:szCs w:val="18"/>
              </w:rPr>
            </w:pPr>
            <w:r w:rsidRPr="00D30999">
              <w:rPr>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672F7107" w14:textId="77777777" w:rsidR="00E60E3A" w:rsidRPr="00D30999" w:rsidRDefault="00E60E3A" w:rsidP="005D62C2">
            <w:pPr>
              <w:jc w:val="center"/>
              <w:rPr>
                <w:rFonts w:cs="Arial"/>
                <w:sz w:val="18"/>
                <w:szCs w:val="18"/>
              </w:rPr>
            </w:pPr>
            <w:r w:rsidRPr="00D30999">
              <w:rPr>
                <w:rFonts w:cs="Arial"/>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221009CA" w14:textId="77777777" w:rsidR="00E60E3A" w:rsidRPr="00D30999" w:rsidRDefault="00E60E3A" w:rsidP="005D62C2">
            <w:pPr>
              <w:jc w:val="center"/>
              <w:rPr>
                <w:sz w:val="18"/>
                <w:szCs w:val="18"/>
              </w:rPr>
            </w:pPr>
            <w:r w:rsidRPr="00D30999">
              <w:rPr>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5C54419B" w14:textId="77777777" w:rsidR="00E60E3A" w:rsidRPr="00D30999" w:rsidRDefault="00E60E3A" w:rsidP="005D62C2">
            <w:pPr>
              <w:jc w:val="center"/>
              <w:rPr>
                <w:rFonts w:eastAsiaTheme="minorEastAsia"/>
                <w:sz w:val="18"/>
                <w:szCs w:val="18"/>
              </w:rPr>
            </w:pPr>
            <w:r w:rsidRPr="00D30999">
              <w:rPr>
                <w:rFonts w:eastAsiaTheme="minorEastAsia"/>
                <w:sz w:val="18"/>
                <w:szCs w:val="18"/>
              </w:rPr>
              <w:t>9</w:t>
            </w:r>
          </w:p>
        </w:tc>
        <w:tc>
          <w:tcPr>
            <w:tcW w:w="585" w:type="dxa"/>
            <w:tcBorders>
              <w:top w:val="single" w:sz="2" w:space="0" w:color="auto"/>
              <w:left w:val="single" w:sz="4" w:space="0" w:color="auto"/>
              <w:bottom w:val="single" w:sz="2" w:space="0" w:color="auto"/>
              <w:right w:val="single" w:sz="4" w:space="0" w:color="auto"/>
            </w:tcBorders>
            <w:vAlign w:val="center"/>
          </w:tcPr>
          <w:p w14:paraId="2765AC21" w14:textId="77777777" w:rsidR="00E60E3A" w:rsidRPr="00D30999" w:rsidRDefault="00E60E3A" w:rsidP="005D62C2">
            <w:pPr>
              <w:jc w:val="center"/>
              <w:rPr>
                <w:sz w:val="18"/>
                <w:szCs w:val="18"/>
              </w:rPr>
            </w:pPr>
            <w:r w:rsidRPr="00D30999">
              <w:rPr>
                <w:sz w:val="18"/>
                <w:szCs w:val="18"/>
              </w:rPr>
              <w:t>9</w:t>
            </w:r>
          </w:p>
        </w:tc>
        <w:tc>
          <w:tcPr>
            <w:tcW w:w="584" w:type="dxa"/>
            <w:tcBorders>
              <w:top w:val="single" w:sz="2" w:space="0" w:color="auto"/>
              <w:left w:val="single" w:sz="4" w:space="0" w:color="auto"/>
              <w:bottom w:val="single" w:sz="2" w:space="0" w:color="auto"/>
              <w:right w:val="single" w:sz="4" w:space="0" w:color="auto"/>
            </w:tcBorders>
            <w:vAlign w:val="center"/>
          </w:tcPr>
          <w:p w14:paraId="02893925" w14:textId="77777777" w:rsidR="00E60E3A" w:rsidRPr="00D30999" w:rsidRDefault="00E60E3A" w:rsidP="005D62C2">
            <w:pPr>
              <w:jc w:val="center"/>
              <w:rPr>
                <w:rFonts w:cs="Arial"/>
                <w:sz w:val="18"/>
                <w:szCs w:val="18"/>
              </w:rPr>
            </w:pPr>
            <w:r w:rsidRPr="00D30999">
              <w:rPr>
                <w:rFonts w:cs="Arial"/>
                <w:sz w:val="18"/>
                <w:szCs w:val="18"/>
              </w:rPr>
              <w:t>8,5</w:t>
            </w:r>
          </w:p>
        </w:tc>
        <w:tc>
          <w:tcPr>
            <w:tcW w:w="585" w:type="dxa"/>
            <w:tcBorders>
              <w:top w:val="single" w:sz="2" w:space="0" w:color="auto"/>
              <w:left w:val="single" w:sz="4" w:space="0" w:color="auto"/>
              <w:bottom w:val="single" w:sz="2" w:space="0" w:color="auto"/>
              <w:right w:val="single" w:sz="18" w:space="0" w:color="auto"/>
            </w:tcBorders>
            <w:vAlign w:val="center"/>
          </w:tcPr>
          <w:p w14:paraId="6561FB09" w14:textId="77777777" w:rsidR="00E60E3A" w:rsidRPr="00D30999" w:rsidRDefault="00E60E3A" w:rsidP="005D62C2">
            <w:pPr>
              <w:jc w:val="center"/>
              <w:rPr>
                <w:rFonts w:cs="Arial"/>
                <w:sz w:val="18"/>
                <w:szCs w:val="18"/>
              </w:rPr>
            </w:pPr>
            <w:r w:rsidRPr="00D30999">
              <w:rPr>
                <w:rFonts w:cs="Arial"/>
                <w:sz w:val="18"/>
                <w:szCs w:val="18"/>
              </w:rPr>
              <w:t>9</w:t>
            </w:r>
          </w:p>
        </w:tc>
      </w:tr>
      <w:tr w:rsidR="00E60E3A" w:rsidRPr="00D30999" w14:paraId="6DFFC269"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4047F200" w14:textId="77777777" w:rsidR="00E60E3A" w:rsidRPr="00D30999" w:rsidRDefault="00E60E3A" w:rsidP="005D62C2">
            <w:pPr>
              <w:jc w:val="center"/>
              <w:rPr>
                <w:rFonts w:cs="Arial"/>
                <w:sz w:val="18"/>
                <w:szCs w:val="18"/>
              </w:rPr>
            </w:pPr>
            <w:r w:rsidRPr="00D30999">
              <w:rPr>
                <w:rFonts w:cs="Arial"/>
                <w:sz w:val="18"/>
                <w:szCs w:val="18"/>
              </w:rPr>
              <w:t>12</w:t>
            </w:r>
          </w:p>
        </w:tc>
        <w:tc>
          <w:tcPr>
            <w:tcW w:w="3776" w:type="dxa"/>
            <w:tcBorders>
              <w:top w:val="single" w:sz="2" w:space="0" w:color="auto"/>
              <w:left w:val="single" w:sz="4" w:space="0" w:color="auto"/>
              <w:bottom w:val="single" w:sz="2" w:space="0" w:color="auto"/>
              <w:right w:val="single" w:sz="4" w:space="0" w:color="auto"/>
            </w:tcBorders>
            <w:vAlign w:val="center"/>
            <w:hideMark/>
          </w:tcPr>
          <w:p w14:paraId="231BD2D4" w14:textId="77777777" w:rsidR="00E60E3A" w:rsidRPr="00D30999" w:rsidRDefault="00E60E3A" w:rsidP="005D62C2">
            <w:pPr>
              <w:jc w:val="center"/>
              <w:rPr>
                <w:rFonts w:cs="Arial"/>
                <w:sz w:val="18"/>
                <w:szCs w:val="18"/>
              </w:rPr>
            </w:pPr>
            <w:r w:rsidRPr="00D30999">
              <w:rPr>
                <w:rFonts w:cs="Arial"/>
                <w:sz w:val="18"/>
                <w:szCs w:val="18"/>
              </w:rPr>
              <w:t xml:space="preserve">Masa 1000 ziaren </w:t>
            </w:r>
            <w:r w:rsidRPr="00D30999">
              <w:rPr>
                <w:rFonts w:cs="Arial"/>
                <w:i/>
                <w:sz w:val="18"/>
                <w:szCs w:val="18"/>
              </w:rPr>
              <w:t>(g)</w:t>
            </w:r>
          </w:p>
        </w:tc>
        <w:tc>
          <w:tcPr>
            <w:tcW w:w="583" w:type="dxa"/>
            <w:tcBorders>
              <w:top w:val="single" w:sz="2" w:space="0" w:color="auto"/>
              <w:left w:val="single" w:sz="4" w:space="0" w:color="auto"/>
              <w:bottom w:val="single" w:sz="2" w:space="0" w:color="auto"/>
              <w:right w:val="single" w:sz="4" w:space="0" w:color="auto"/>
            </w:tcBorders>
            <w:vAlign w:val="center"/>
          </w:tcPr>
          <w:p w14:paraId="7D73C6E9" w14:textId="77777777" w:rsidR="00E60E3A" w:rsidRPr="00D30999" w:rsidRDefault="00E60E3A" w:rsidP="005D62C2">
            <w:pPr>
              <w:jc w:val="center"/>
              <w:rPr>
                <w:rFonts w:cs="Arial"/>
                <w:sz w:val="18"/>
                <w:szCs w:val="18"/>
              </w:rPr>
            </w:pPr>
            <w:r w:rsidRPr="00D30999">
              <w:rPr>
                <w:rFonts w:cs="Arial"/>
                <w:sz w:val="18"/>
                <w:szCs w:val="18"/>
              </w:rPr>
              <w:t>49,5</w:t>
            </w:r>
          </w:p>
        </w:tc>
        <w:tc>
          <w:tcPr>
            <w:tcW w:w="585" w:type="dxa"/>
            <w:tcBorders>
              <w:top w:val="single" w:sz="2" w:space="0" w:color="auto"/>
              <w:left w:val="single" w:sz="4" w:space="0" w:color="auto"/>
              <w:bottom w:val="single" w:sz="2" w:space="0" w:color="auto"/>
              <w:right w:val="single" w:sz="4" w:space="0" w:color="auto"/>
            </w:tcBorders>
            <w:vAlign w:val="center"/>
          </w:tcPr>
          <w:p w14:paraId="5DA2C5D0" w14:textId="77777777" w:rsidR="00E60E3A" w:rsidRPr="00D30999" w:rsidRDefault="00E60E3A" w:rsidP="005D62C2">
            <w:pPr>
              <w:jc w:val="center"/>
              <w:rPr>
                <w:rFonts w:cs="Arial"/>
                <w:sz w:val="18"/>
                <w:szCs w:val="18"/>
              </w:rPr>
            </w:pPr>
            <w:r w:rsidRPr="00D30999">
              <w:rPr>
                <w:rFonts w:cs="Arial"/>
                <w:sz w:val="18"/>
                <w:szCs w:val="18"/>
              </w:rPr>
              <w:t>49,1</w:t>
            </w:r>
          </w:p>
        </w:tc>
        <w:tc>
          <w:tcPr>
            <w:tcW w:w="584" w:type="dxa"/>
            <w:tcBorders>
              <w:top w:val="single" w:sz="2" w:space="0" w:color="auto"/>
              <w:left w:val="single" w:sz="4" w:space="0" w:color="auto"/>
              <w:bottom w:val="single" w:sz="2" w:space="0" w:color="auto"/>
              <w:right w:val="single" w:sz="4" w:space="0" w:color="auto"/>
            </w:tcBorders>
            <w:vAlign w:val="center"/>
          </w:tcPr>
          <w:p w14:paraId="488BAF6D" w14:textId="77777777" w:rsidR="00E60E3A" w:rsidRPr="00D30999" w:rsidRDefault="00E60E3A" w:rsidP="005D62C2">
            <w:pPr>
              <w:jc w:val="center"/>
              <w:rPr>
                <w:rFonts w:cs="Arial"/>
                <w:sz w:val="18"/>
                <w:szCs w:val="18"/>
              </w:rPr>
            </w:pPr>
            <w:r w:rsidRPr="00D30999">
              <w:rPr>
                <w:rFonts w:cs="Arial"/>
                <w:sz w:val="18"/>
                <w:szCs w:val="18"/>
              </w:rPr>
              <w:t>53,2</w:t>
            </w:r>
          </w:p>
        </w:tc>
        <w:tc>
          <w:tcPr>
            <w:tcW w:w="585" w:type="dxa"/>
            <w:tcBorders>
              <w:top w:val="single" w:sz="2" w:space="0" w:color="auto"/>
              <w:left w:val="single" w:sz="4" w:space="0" w:color="auto"/>
              <w:bottom w:val="single" w:sz="2" w:space="0" w:color="auto"/>
              <w:right w:val="single" w:sz="4" w:space="0" w:color="auto"/>
            </w:tcBorders>
            <w:vAlign w:val="center"/>
          </w:tcPr>
          <w:p w14:paraId="31D5D3E5" w14:textId="77777777" w:rsidR="00E60E3A" w:rsidRPr="00D30999" w:rsidRDefault="00E60E3A" w:rsidP="005D62C2">
            <w:pPr>
              <w:jc w:val="center"/>
              <w:rPr>
                <w:rFonts w:cs="Arial"/>
                <w:sz w:val="18"/>
                <w:szCs w:val="18"/>
              </w:rPr>
            </w:pPr>
            <w:r w:rsidRPr="00D30999">
              <w:rPr>
                <w:rFonts w:cs="Arial"/>
                <w:sz w:val="18"/>
                <w:szCs w:val="18"/>
              </w:rPr>
              <w:t>52,0</w:t>
            </w:r>
          </w:p>
        </w:tc>
        <w:tc>
          <w:tcPr>
            <w:tcW w:w="584" w:type="dxa"/>
            <w:tcBorders>
              <w:top w:val="single" w:sz="2" w:space="0" w:color="auto"/>
              <w:left w:val="single" w:sz="4" w:space="0" w:color="auto"/>
              <w:bottom w:val="single" w:sz="2" w:space="0" w:color="auto"/>
              <w:right w:val="single" w:sz="4" w:space="0" w:color="auto"/>
            </w:tcBorders>
            <w:vAlign w:val="center"/>
          </w:tcPr>
          <w:p w14:paraId="732ED639" w14:textId="77777777" w:rsidR="00E60E3A" w:rsidRPr="00D30999" w:rsidRDefault="00E60E3A" w:rsidP="005D62C2">
            <w:pPr>
              <w:jc w:val="center"/>
              <w:rPr>
                <w:rFonts w:cs="Arial"/>
                <w:sz w:val="18"/>
                <w:szCs w:val="18"/>
              </w:rPr>
            </w:pPr>
            <w:r w:rsidRPr="00D30999">
              <w:rPr>
                <w:rFonts w:cs="Arial"/>
                <w:sz w:val="18"/>
                <w:szCs w:val="18"/>
              </w:rPr>
              <w:t>45,2</w:t>
            </w:r>
          </w:p>
        </w:tc>
        <w:tc>
          <w:tcPr>
            <w:tcW w:w="585" w:type="dxa"/>
            <w:tcBorders>
              <w:top w:val="single" w:sz="2" w:space="0" w:color="auto"/>
              <w:left w:val="single" w:sz="4" w:space="0" w:color="auto"/>
              <w:bottom w:val="single" w:sz="2" w:space="0" w:color="auto"/>
              <w:right w:val="single" w:sz="4" w:space="0" w:color="auto"/>
            </w:tcBorders>
            <w:vAlign w:val="center"/>
          </w:tcPr>
          <w:p w14:paraId="66DD4755" w14:textId="77777777" w:rsidR="00E60E3A" w:rsidRPr="00D30999" w:rsidRDefault="00E60E3A" w:rsidP="005D62C2">
            <w:pPr>
              <w:jc w:val="center"/>
              <w:rPr>
                <w:rFonts w:cs="Arial"/>
                <w:sz w:val="18"/>
                <w:szCs w:val="18"/>
              </w:rPr>
            </w:pPr>
            <w:r w:rsidRPr="00D30999">
              <w:rPr>
                <w:rFonts w:cs="Arial"/>
                <w:sz w:val="18"/>
                <w:szCs w:val="18"/>
              </w:rPr>
              <w:t>47,4</w:t>
            </w:r>
          </w:p>
        </w:tc>
        <w:tc>
          <w:tcPr>
            <w:tcW w:w="585" w:type="dxa"/>
            <w:tcBorders>
              <w:top w:val="single" w:sz="2" w:space="0" w:color="auto"/>
              <w:left w:val="single" w:sz="4" w:space="0" w:color="auto"/>
              <w:bottom w:val="single" w:sz="2" w:space="0" w:color="auto"/>
              <w:right w:val="single" w:sz="4" w:space="0" w:color="auto"/>
            </w:tcBorders>
            <w:vAlign w:val="center"/>
          </w:tcPr>
          <w:p w14:paraId="5206872E" w14:textId="77777777" w:rsidR="00E60E3A" w:rsidRPr="00D30999" w:rsidRDefault="00E60E3A" w:rsidP="005D62C2">
            <w:pPr>
              <w:jc w:val="center"/>
              <w:rPr>
                <w:rFonts w:cs="Arial"/>
                <w:sz w:val="18"/>
                <w:szCs w:val="18"/>
              </w:rPr>
            </w:pPr>
            <w:r w:rsidRPr="00D30999">
              <w:rPr>
                <w:rFonts w:cs="Arial"/>
                <w:sz w:val="18"/>
                <w:szCs w:val="18"/>
              </w:rPr>
              <w:t>51,0</w:t>
            </w:r>
          </w:p>
        </w:tc>
        <w:tc>
          <w:tcPr>
            <w:tcW w:w="585" w:type="dxa"/>
            <w:tcBorders>
              <w:top w:val="single" w:sz="2" w:space="0" w:color="auto"/>
              <w:left w:val="single" w:sz="4" w:space="0" w:color="auto"/>
              <w:bottom w:val="single" w:sz="2" w:space="0" w:color="auto"/>
              <w:right w:val="single" w:sz="4" w:space="0" w:color="auto"/>
            </w:tcBorders>
            <w:vAlign w:val="center"/>
          </w:tcPr>
          <w:p w14:paraId="5F7CE0DA" w14:textId="77777777" w:rsidR="00E60E3A" w:rsidRPr="00D30999" w:rsidRDefault="00E60E3A" w:rsidP="005D62C2">
            <w:pPr>
              <w:jc w:val="center"/>
              <w:rPr>
                <w:rFonts w:cs="Arial"/>
                <w:sz w:val="18"/>
                <w:szCs w:val="18"/>
              </w:rPr>
            </w:pPr>
            <w:r w:rsidRPr="00D30999">
              <w:rPr>
                <w:rFonts w:cs="Arial"/>
                <w:sz w:val="18"/>
                <w:szCs w:val="18"/>
              </w:rPr>
              <w:t>52,9</w:t>
            </w:r>
          </w:p>
        </w:tc>
        <w:tc>
          <w:tcPr>
            <w:tcW w:w="584" w:type="dxa"/>
            <w:tcBorders>
              <w:top w:val="single" w:sz="2" w:space="0" w:color="auto"/>
              <w:left w:val="single" w:sz="4" w:space="0" w:color="auto"/>
              <w:bottom w:val="single" w:sz="2" w:space="0" w:color="auto"/>
              <w:right w:val="single" w:sz="4" w:space="0" w:color="auto"/>
            </w:tcBorders>
            <w:vAlign w:val="center"/>
          </w:tcPr>
          <w:p w14:paraId="54CAEFAC" w14:textId="77777777" w:rsidR="00E60E3A" w:rsidRPr="00D30999" w:rsidRDefault="00E60E3A" w:rsidP="005D62C2">
            <w:pPr>
              <w:jc w:val="center"/>
              <w:rPr>
                <w:rFonts w:cs="Arial"/>
                <w:sz w:val="18"/>
                <w:szCs w:val="18"/>
              </w:rPr>
            </w:pPr>
            <w:r w:rsidRPr="00D30999">
              <w:rPr>
                <w:rFonts w:cs="Arial"/>
                <w:sz w:val="18"/>
                <w:szCs w:val="18"/>
              </w:rPr>
              <w:t>56,8</w:t>
            </w:r>
          </w:p>
        </w:tc>
        <w:tc>
          <w:tcPr>
            <w:tcW w:w="585" w:type="dxa"/>
            <w:tcBorders>
              <w:top w:val="single" w:sz="2" w:space="0" w:color="auto"/>
              <w:left w:val="single" w:sz="4" w:space="0" w:color="auto"/>
              <w:bottom w:val="single" w:sz="2" w:space="0" w:color="auto"/>
              <w:right w:val="single" w:sz="18" w:space="0" w:color="auto"/>
            </w:tcBorders>
            <w:vAlign w:val="center"/>
          </w:tcPr>
          <w:p w14:paraId="08598995" w14:textId="77777777" w:rsidR="00E60E3A" w:rsidRPr="00D30999" w:rsidRDefault="00E60E3A" w:rsidP="005D62C2">
            <w:pPr>
              <w:jc w:val="center"/>
              <w:rPr>
                <w:rFonts w:cs="Arial"/>
                <w:sz w:val="18"/>
                <w:szCs w:val="18"/>
              </w:rPr>
            </w:pPr>
            <w:r w:rsidRPr="00D30999">
              <w:rPr>
                <w:rFonts w:cs="Arial"/>
                <w:sz w:val="18"/>
                <w:szCs w:val="18"/>
              </w:rPr>
              <w:t>60,3</w:t>
            </w:r>
          </w:p>
        </w:tc>
      </w:tr>
      <w:tr w:rsidR="00E60E3A" w:rsidRPr="00D30999" w14:paraId="0FCCBAF3" w14:textId="77777777" w:rsidTr="005D62C2">
        <w:trPr>
          <w:trHeight w:val="342"/>
          <w:jc w:val="center"/>
        </w:trPr>
        <w:tc>
          <w:tcPr>
            <w:tcW w:w="549" w:type="dxa"/>
            <w:tcBorders>
              <w:top w:val="single" w:sz="2" w:space="0" w:color="auto"/>
              <w:left w:val="single" w:sz="18" w:space="0" w:color="auto"/>
              <w:bottom w:val="single" w:sz="2" w:space="0" w:color="auto"/>
              <w:right w:val="single" w:sz="4" w:space="0" w:color="auto"/>
            </w:tcBorders>
            <w:vAlign w:val="center"/>
            <w:hideMark/>
          </w:tcPr>
          <w:p w14:paraId="07D23993" w14:textId="77777777" w:rsidR="00E60E3A" w:rsidRPr="00D30999" w:rsidRDefault="00E60E3A" w:rsidP="005D62C2">
            <w:pPr>
              <w:jc w:val="center"/>
              <w:rPr>
                <w:rFonts w:cs="Arial"/>
                <w:sz w:val="18"/>
                <w:szCs w:val="18"/>
              </w:rPr>
            </w:pPr>
            <w:r w:rsidRPr="00D30999">
              <w:rPr>
                <w:rFonts w:cs="Arial"/>
                <w:sz w:val="18"/>
                <w:szCs w:val="18"/>
              </w:rPr>
              <w:t>13</w:t>
            </w:r>
          </w:p>
        </w:tc>
        <w:tc>
          <w:tcPr>
            <w:tcW w:w="3776" w:type="dxa"/>
            <w:tcBorders>
              <w:top w:val="single" w:sz="2" w:space="0" w:color="auto"/>
              <w:left w:val="single" w:sz="4" w:space="0" w:color="auto"/>
              <w:bottom w:val="single" w:sz="2" w:space="0" w:color="auto"/>
              <w:right w:val="single" w:sz="4" w:space="0" w:color="auto"/>
            </w:tcBorders>
            <w:vAlign w:val="center"/>
            <w:hideMark/>
          </w:tcPr>
          <w:p w14:paraId="26F76098" w14:textId="77777777" w:rsidR="00E60E3A" w:rsidRPr="00D30999" w:rsidRDefault="00E60E3A" w:rsidP="005D62C2">
            <w:pPr>
              <w:jc w:val="center"/>
              <w:rPr>
                <w:rFonts w:cs="Arial"/>
                <w:sz w:val="18"/>
                <w:szCs w:val="18"/>
              </w:rPr>
            </w:pPr>
            <w:r w:rsidRPr="00D30999">
              <w:rPr>
                <w:rFonts w:cs="Arial"/>
                <w:sz w:val="18"/>
                <w:szCs w:val="18"/>
              </w:rPr>
              <w:t>Wilgotność ziarna podczas zbioru (%)</w:t>
            </w:r>
          </w:p>
        </w:tc>
        <w:tc>
          <w:tcPr>
            <w:tcW w:w="583" w:type="dxa"/>
            <w:tcBorders>
              <w:top w:val="single" w:sz="2" w:space="0" w:color="auto"/>
              <w:left w:val="single" w:sz="4" w:space="0" w:color="auto"/>
              <w:bottom w:val="single" w:sz="2" w:space="0" w:color="auto"/>
              <w:right w:val="single" w:sz="4" w:space="0" w:color="auto"/>
            </w:tcBorders>
            <w:vAlign w:val="center"/>
          </w:tcPr>
          <w:p w14:paraId="7B4176CA" w14:textId="77777777" w:rsidR="00E60E3A" w:rsidRPr="00D30999" w:rsidRDefault="00E60E3A" w:rsidP="005D62C2">
            <w:pPr>
              <w:jc w:val="center"/>
              <w:rPr>
                <w:rFonts w:cs="Arial"/>
                <w:sz w:val="18"/>
                <w:szCs w:val="18"/>
              </w:rPr>
            </w:pPr>
            <w:r w:rsidRPr="00D30999">
              <w:rPr>
                <w:rFonts w:cs="Arial"/>
                <w:sz w:val="18"/>
                <w:szCs w:val="18"/>
              </w:rPr>
              <w:t>14,6</w:t>
            </w:r>
          </w:p>
        </w:tc>
        <w:tc>
          <w:tcPr>
            <w:tcW w:w="585" w:type="dxa"/>
            <w:tcBorders>
              <w:top w:val="single" w:sz="2" w:space="0" w:color="auto"/>
              <w:left w:val="single" w:sz="4" w:space="0" w:color="auto"/>
              <w:bottom w:val="single" w:sz="2" w:space="0" w:color="auto"/>
              <w:right w:val="single" w:sz="4" w:space="0" w:color="auto"/>
            </w:tcBorders>
            <w:vAlign w:val="center"/>
          </w:tcPr>
          <w:p w14:paraId="19771FD7" w14:textId="77777777" w:rsidR="00E60E3A" w:rsidRPr="00D30999" w:rsidRDefault="00E60E3A" w:rsidP="005D62C2">
            <w:pPr>
              <w:jc w:val="center"/>
              <w:rPr>
                <w:rFonts w:cs="Arial"/>
                <w:sz w:val="18"/>
                <w:szCs w:val="18"/>
              </w:rPr>
            </w:pPr>
            <w:r w:rsidRPr="00D30999">
              <w:rPr>
                <w:rFonts w:cs="Arial"/>
                <w:sz w:val="18"/>
                <w:szCs w:val="18"/>
              </w:rPr>
              <w:t>14,6</w:t>
            </w:r>
          </w:p>
        </w:tc>
        <w:tc>
          <w:tcPr>
            <w:tcW w:w="584" w:type="dxa"/>
            <w:tcBorders>
              <w:top w:val="single" w:sz="2" w:space="0" w:color="auto"/>
              <w:left w:val="single" w:sz="4" w:space="0" w:color="auto"/>
              <w:bottom w:val="single" w:sz="2" w:space="0" w:color="auto"/>
              <w:right w:val="single" w:sz="4" w:space="0" w:color="auto"/>
            </w:tcBorders>
            <w:vAlign w:val="center"/>
          </w:tcPr>
          <w:p w14:paraId="0A0D49B5" w14:textId="77777777" w:rsidR="00E60E3A" w:rsidRPr="00D30999" w:rsidRDefault="00E60E3A" w:rsidP="005D62C2">
            <w:pPr>
              <w:jc w:val="center"/>
              <w:rPr>
                <w:rFonts w:cs="Arial"/>
                <w:sz w:val="18"/>
                <w:szCs w:val="18"/>
              </w:rPr>
            </w:pPr>
            <w:r w:rsidRPr="00D30999">
              <w:rPr>
                <w:rFonts w:cs="Arial"/>
                <w:sz w:val="18"/>
                <w:szCs w:val="18"/>
              </w:rPr>
              <w:t>15,0</w:t>
            </w:r>
          </w:p>
        </w:tc>
        <w:tc>
          <w:tcPr>
            <w:tcW w:w="585" w:type="dxa"/>
            <w:tcBorders>
              <w:top w:val="single" w:sz="2" w:space="0" w:color="auto"/>
              <w:left w:val="single" w:sz="4" w:space="0" w:color="auto"/>
              <w:bottom w:val="single" w:sz="2" w:space="0" w:color="auto"/>
              <w:right w:val="single" w:sz="4" w:space="0" w:color="auto"/>
            </w:tcBorders>
            <w:vAlign w:val="center"/>
          </w:tcPr>
          <w:p w14:paraId="3AD16CFC" w14:textId="77777777" w:rsidR="00E60E3A" w:rsidRPr="00D30999" w:rsidRDefault="00E60E3A" w:rsidP="005D62C2">
            <w:pPr>
              <w:jc w:val="center"/>
              <w:rPr>
                <w:rFonts w:cs="Arial"/>
                <w:sz w:val="18"/>
                <w:szCs w:val="18"/>
              </w:rPr>
            </w:pPr>
            <w:r w:rsidRPr="00D30999">
              <w:rPr>
                <w:rFonts w:cs="Arial"/>
                <w:sz w:val="18"/>
                <w:szCs w:val="18"/>
              </w:rPr>
              <w:t>15,0</w:t>
            </w:r>
          </w:p>
        </w:tc>
        <w:tc>
          <w:tcPr>
            <w:tcW w:w="584" w:type="dxa"/>
            <w:tcBorders>
              <w:top w:val="single" w:sz="2" w:space="0" w:color="auto"/>
              <w:left w:val="single" w:sz="4" w:space="0" w:color="auto"/>
              <w:bottom w:val="single" w:sz="2" w:space="0" w:color="auto"/>
              <w:right w:val="single" w:sz="4" w:space="0" w:color="auto"/>
            </w:tcBorders>
            <w:vAlign w:val="center"/>
          </w:tcPr>
          <w:p w14:paraId="0F4EDD49" w14:textId="77777777" w:rsidR="00E60E3A" w:rsidRPr="00D30999" w:rsidRDefault="00E60E3A" w:rsidP="005D62C2">
            <w:pPr>
              <w:jc w:val="center"/>
              <w:rPr>
                <w:rFonts w:cs="Arial"/>
                <w:sz w:val="18"/>
                <w:szCs w:val="18"/>
              </w:rPr>
            </w:pPr>
            <w:r w:rsidRPr="00D30999">
              <w:rPr>
                <w:rFonts w:cs="Arial"/>
                <w:sz w:val="18"/>
                <w:szCs w:val="18"/>
              </w:rPr>
              <w:t>13,9</w:t>
            </w:r>
          </w:p>
        </w:tc>
        <w:tc>
          <w:tcPr>
            <w:tcW w:w="585" w:type="dxa"/>
            <w:tcBorders>
              <w:top w:val="single" w:sz="2" w:space="0" w:color="auto"/>
              <w:left w:val="single" w:sz="4" w:space="0" w:color="auto"/>
              <w:bottom w:val="single" w:sz="2" w:space="0" w:color="auto"/>
              <w:right w:val="single" w:sz="4" w:space="0" w:color="auto"/>
            </w:tcBorders>
            <w:vAlign w:val="center"/>
          </w:tcPr>
          <w:p w14:paraId="5F8BF5E9" w14:textId="77777777" w:rsidR="00E60E3A" w:rsidRPr="00D30999" w:rsidRDefault="00E60E3A" w:rsidP="005D62C2">
            <w:pPr>
              <w:jc w:val="center"/>
              <w:rPr>
                <w:rFonts w:cs="Arial"/>
                <w:sz w:val="18"/>
                <w:szCs w:val="18"/>
              </w:rPr>
            </w:pPr>
            <w:r w:rsidRPr="00D30999">
              <w:rPr>
                <w:rFonts w:cs="Arial"/>
                <w:sz w:val="18"/>
                <w:szCs w:val="18"/>
              </w:rPr>
              <w:t>13,9</w:t>
            </w:r>
          </w:p>
        </w:tc>
        <w:tc>
          <w:tcPr>
            <w:tcW w:w="585" w:type="dxa"/>
            <w:tcBorders>
              <w:top w:val="single" w:sz="2" w:space="0" w:color="auto"/>
              <w:left w:val="single" w:sz="4" w:space="0" w:color="auto"/>
              <w:bottom w:val="single" w:sz="2" w:space="0" w:color="auto"/>
              <w:right w:val="single" w:sz="4" w:space="0" w:color="auto"/>
            </w:tcBorders>
            <w:vAlign w:val="center"/>
          </w:tcPr>
          <w:p w14:paraId="1765D4EC" w14:textId="77777777" w:rsidR="00E60E3A" w:rsidRPr="00D30999" w:rsidRDefault="00E60E3A" w:rsidP="005D62C2">
            <w:pPr>
              <w:jc w:val="center"/>
              <w:rPr>
                <w:rFonts w:cs="Arial"/>
                <w:sz w:val="18"/>
                <w:szCs w:val="18"/>
              </w:rPr>
            </w:pPr>
            <w:r w:rsidRPr="00D30999">
              <w:rPr>
                <w:rFonts w:cs="Arial"/>
                <w:sz w:val="18"/>
                <w:szCs w:val="18"/>
              </w:rPr>
              <w:t>11,8</w:t>
            </w:r>
          </w:p>
        </w:tc>
        <w:tc>
          <w:tcPr>
            <w:tcW w:w="585" w:type="dxa"/>
            <w:tcBorders>
              <w:top w:val="single" w:sz="2" w:space="0" w:color="auto"/>
              <w:left w:val="single" w:sz="4" w:space="0" w:color="auto"/>
              <w:bottom w:val="single" w:sz="2" w:space="0" w:color="auto"/>
              <w:right w:val="single" w:sz="4" w:space="0" w:color="auto"/>
            </w:tcBorders>
            <w:vAlign w:val="center"/>
          </w:tcPr>
          <w:p w14:paraId="38A61D14" w14:textId="77777777" w:rsidR="00E60E3A" w:rsidRPr="00D30999" w:rsidRDefault="00E60E3A" w:rsidP="005D62C2">
            <w:pPr>
              <w:jc w:val="center"/>
              <w:rPr>
                <w:rFonts w:cs="Arial"/>
                <w:sz w:val="18"/>
                <w:szCs w:val="18"/>
              </w:rPr>
            </w:pPr>
            <w:r w:rsidRPr="00D30999">
              <w:rPr>
                <w:rFonts w:cs="Arial"/>
                <w:sz w:val="18"/>
                <w:szCs w:val="18"/>
              </w:rPr>
              <w:t>12,5</w:t>
            </w:r>
          </w:p>
        </w:tc>
        <w:tc>
          <w:tcPr>
            <w:tcW w:w="584" w:type="dxa"/>
            <w:tcBorders>
              <w:top w:val="single" w:sz="2" w:space="0" w:color="auto"/>
              <w:left w:val="single" w:sz="4" w:space="0" w:color="auto"/>
              <w:bottom w:val="single" w:sz="2" w:space="0" w:color="auto"/>
              <w:right w:val="single" w:sz="4" w:space="0" w:color="auto"/>
            </w:tcBorders>
            <w:vAlign w:val="center"/>
          </w:tcPr>
          <w:p w14:paraId="57B65CB5" w14:textId="77777777" w:rsidR="00E60E3A" w:rsidRPr="00D30999" w:rsidRDefault="00E60E3A" w:rsidP="005D62C2">
            <w:pPr>
              <w:jc w:val="center"/>
              <w:rPr>
                <w:rFonts w:cs="Arial"/>
                <w:sz w:val="18"/>
                <w:szCs w:val="18"/>
              </w:rPr>
            </w:pPr>
            <w:r w:rsidRPr="00D30999">
              <w:rPr>
                <w:rFonts w:cs="Arial"/>
                <w:sz w:val="18"/>
                <w:szCs w:val="18"/>
              </w:rPr>
              <w:t>17,4</w:t>
            </w:r>
          </w:p>
        </w:tc>
        <w:tc>
          <w:tcPr>
            <w:tcW w:w="585" w:type="dxa"/>
            <w:tcBorders>
              <w:top w:val="single" w:sz="2" w:space="0" w:color="auto"/>
              <w:left w:val="single" w:sz="4" w:space="0" w:color="auto"/>
              <w:bottom w:val="single" w:sz="2" w:space="0" w:color="auto"/>
              <w:right w:val="single" w:sz="18" w:space="0" w:color="auto"/>
            </w:tcBorders>
            <w:vAlign w:val="center"/>
          </w:tcPr>
          <w:p w14:paraId="0A0F80CC" w14:textId="77777777" w:rsidR="00E60E3A" w:rsidRPr="00D30999" w:rsidRDefault="00E60E3A" w:rsidP="005D62C2">
            <w:pPr>
              <w:jc w:val="center"/>
              <w:rPr>
                <w:rFonts w:cs="Arial"/>
                <w:sz w:val="18"/>
                <w:szCs w:val="18"/>
              </w:rPr>
            </w:pPr>
            <w:r w:rsidRPr="00D30999">
              <w:rPr>
                <w:rFonts w:cs="Arial"/>
                <w:sz w:val="18"/>
                <w:szCs w:val="18"/>
              </w:rPr>
              <w:t>18,3</w:t>
            </w:r>
          </w:p>
        </w:tc>
      </w:tr>
      <w:tr w:rsidR="00E60E3A" w:rsidRPr="00D30999" w14:paraId="417E0F1A" w14:textId="77777777" w:rsidTr="005D62C2">
        <w:trPr>
          <w:trHeight w:val="342"/>
          <w:jc w:val="center"/>
        </w:trPr>
        <w:tc>
          <w:tcPr>
            <w:tcW w:w="549" w:type="dxa"/>
            <w:tcBorders>
              <w:top w:val="single" w:sz="2" w:space="0" w:color="auto"/>
              <w:left w:val="single" w:sz="18" w:space="0" w:color="auto"/>
              <w:bottom w:val="single" w:sz="18" w:space="0" w:color="auto"/>
              <w:right w:val="single" w:sz="4" w:space="0" w:color="auto"/>
            </w:tcBorders>
            <w:vAlign w:val="center"/>
            <w:hideMark/>
          </w:tcPr>
          <w:p w14:paraId="3C2CAF87" w14:textId="77777777" w:rsidR="00E60E3A" w:rsidRPr="00D30999" w:rsidRDefault="00E60E3A" w:rsidP="005D62C2">
            <w:pPr>
              <w:jc w:val="center"/>
              <w:rPr>
                <w:sz w:val="18"/>
              </w:rPr>
            </w:pPr>
            <w:r w:rsidRPr="00D30999">
              <w:rPr>
                <w:sz w:val="18"/>
              </w:rPr>
              <w:t>14</w:t>
            </w:r>
          </w:p>
        </w:tc>
        <w:tc>
          <w:tcPr>
            <w:tcW w:w="3776" w:type="dxa"/>
            <w:tcBorders>
              <w:top w:val="single" w:sz="2" w:space="0" w:color="auto"/>
              <w:left w:val="single" w:sz="4" w:space="0" w:color="auto"/>
              <w:bottom w:val="single" w:sz="18" w:space="0" w:color="auto"/>
              <w:right w:val="single" w:sz="4" w:space="0" w:color="auto"/>
            </w:tcBorders>
            <w:vAlign w:val="center"/>
            <w:hideMark/>
          </w:tcPr>
          <w:p w14:paraId="1956B12D" w14:textId="77777777" w:rsidR="00E60E3A" w:rsidRPr="00D30999" w:rsidRDefault="00E60E3A" w:rsidP="005D62C2">
            <w:pPr>
              <w:jc w:val="center"/>
              <w:rPr>
                <w:rFonts w:cs="Arial"/>
                <w:sz w:val="18"/>
              </w:rPr>
            </w:pPr>
            <w:r w:rsidRPr="00D30999">
              <w:rPr>
                <w:rFonts w:cs="Arial"/>
                <w:sz w:val="18"/>
              </w:rPr>
              <w:t>Plon ziarna</w:t>
            </w:r>
            <w:r w:rsidRPr="00D30999">
              <w:rPr>
                <w:rFonts w:cs="Arial"/>
                <w:i/>
                <w:sz w:val="18"/>
              </w:rPr>
              <w:t xml:space="preserve"> (dt z ha)</w:t>
            </w:r>
          </w:p>
        </w:tc>
        <w:tc>
          <w:tcPr>
            <w:tcW w:w="583" w:type="dxa"/>
            <w:tcBorders>
              <w:top w:val="single" w:sz="2" w:space="0" w:color="auto"/>
              <w:left w:val="single" w:sz="4" w:space="0" w:color="auto"/>
              <w:bottom w:val="single" w:sz="18" w:space="0" w:color="auto"/>
              <w:right w:val="single" w:sz="4" w:space="0" w:color="auto"/>
            </w:tcBorders>
            <w:vAlign w:val="center"/>
          </w:tcPr>
          <w:p w14:paraId="2DD7CABD" w14:textId="77777777" w:rsidR="00E60E3A" w:rsidRPr="00D30999" w:rsidRDefault="00E60E3A" w:rsidP="005D62C2">
            <w:pPr>
              <w:jc w:val="center"/>
              <w:rPr>
                <w:rFonts w:cs="Arial"/>
                <w:sz w:val="18"/>
                <w:szCs w:val="18"/>
              </w:rPr>
            </w:pPr>
            <w:r w:rsidRPr="00D30999">
              <w:rPr>
                <w:rFonts w:cs="Arial"/>
                <w:sz w:val="18"/>
                <w:szCs w:val="18"/>
              </w:rPr>
              <w:t>87,9</w:t>
            </w:r>
          </w:p>
        </w:tc>
        <w:tc>
          <w:tcPr>
            <w:tcW w:w="585" w:type="dxa"/>
            <w:tcBorders>
              <w:top w:val="single" w:sz="2" w:space="0" w:color="auto"/>
              <w:left w:val="single" w:sz="4" w:space="0" w:color="auto"/>
              <w:bottom w:val="single" w:sz="18" w:space="0" w:color="auto"/>
              <w:right w:val="single" w:sz="4" w:space="0" w:color="auto"/>
            </w:tcBorders>
            <w:vAlign w:val="center"/>
          </w:tcPr>
          <w:p w14:paraId="4A8981C3" w14:textId="77777777" w:rsidR="00E60E3A" w:rsidRPr="00D30999" w:rsidRDefault="00E60E3A" w:rsidP="005D62C2">
            <w:pPr>
              <w:jc w:val="center"/>
              <w:rPr>
                <w:rFonts w:cs="Arial"/>
                <w:sz w:val="18"/>
                <w:szCs w:val="18"/>
              </w:rPr>
            </w:pPr>
            <w:r w:rsidRPr="00D30999">
              <w:rPr>
                <w:rFonts w:cs="Arial"/>
                <w:sz w:val="18"/>
                <w:szCs w:val="18"/>
              </w:rPr>
              <w:t>91,5</w:t>
            </w:r>
          </w:p>
        </w:tc>
        <w:tc>
          <w:tcPr>
            <w:tcW w:w="584" w:type="dxa"/>
            <w:tcBorders>
              <w:top w:val="single" w:sz="2" w:space="0" w:color="auto"/>
              <w:left w:val="single" w:sz="4" w:space="0" w:color="auto"/>
              <w:bottom w:val="single" w:sz="18" w:space="0" w:color="auto"/>
              <w:right w:val="single" w:sz="4" w:space="0" w:color="auto"/>
            </w:tcBorders>
            <w:vAlign w:val="center"/>
          </w:tcPr>
          <w:p w14:paraId="1843EC29" w14:textId="77777777" w:rsidR="00E60E3A" w:rsidRPr="00D30999" w:rsidRDefault="00E60E3A" w:rsidP="005D62C2">
            <w:pPr>
              <w:jc w:val="center"/>
              <w:rPr>
                <w:rFonts w:cs="Arial"/>
                <w:sz w:val="18"/>
                <w:szCs w:val="18"/>
              </w:rPr>
            </w:pPr>
            <w:r w:rsidRPr="00D30999">
              <w:rPr>
                <w:rFonts w:cs="Arial"/>
                <w:sz w:val="18"/>
                <w:szCs w:val="18"/>
              </w:rPr>
              <w:t>88,0</w:t>
            </w:r>
          </w:p>
        </w:tc>
        <w:tc>
          <w:tcPr>
            <w:tcW w:w="585" w:type="dxa"/>
            <w:tcBorders>
              <w:top w:val="single" w:sz="2" w:space="0" w:color="auto"/>
              <w:left w:val="single" w:sz="4" w:space="0" w:color="auto"/>
              <w:bottom w:val="single" w:sz="18" w:space="0" w:color="auto"/>
              <w:right w:val="single" w:sz="4" w:space="0" w:color="auto"/>
            </w:tcBorders>
            <w:vAlign w:val="center"/>
          </w:tcPr>
          <w:p w14:paraId="00C79DF7" w14:textId="77777777" w:rsidR="00E60E3A" w:rsidRPr="00D30999" w:rsidRDefault="00E60E3A" w:rsidP="005D62C2">
            <w:pPr>
              <w:jc w:val="center"/>
              <w:rPr>
                <w:rFonts w:cs="Arial"/>
                <w:sz w:val="18"/>
                <w:szCs w:val="18"/>
              </w:rPr>
            </w:pPr>
            <w:r w:rsidRPr="00D30999">
              <w:rPr>
                <w:rFonts w:cs="Arial"/>
                <w:sz w:val="18"/>
                <w:szCs w:val="18"/>
              </w:rPr>
              <w:t>93,3</w:t>
            </w:r>
          </w:p>
        </w:tc>
        <w:tc>
          <w:tcPr>
            <w:tcW w:w="584" w:type="dxa"/>
            <w:tcBorders>
              <w:top w:val="single" w:sz="2" w:space="0" w:color="auto"/>
              <w:left w:val="single" w:sz="4" w:space="0" w:color="auto"/>
              <w:bottom w:val="single" w:sz="18" w:space="0" w:color="auto"/>
              <w:right w:val="single" w:sz="4" w:space="0" w:color="auto"/>
            </w:tcBorders>
            <w:vAlign w:val="center"/>
          </w:tcPr>
          <w:p w14:paraId="0503C1A2" w14:textId="77777777" w:rsidR="00E60E3A" w:rsidRPr="00D30999" w:rsidRDefault="00E60E3A" w:rsidP="005D62C2">
            <w:pPr>
              <w:jc w:val="center"/>
              <w:rPr>
                <w:rFonts w:cs="Arial"/>
                <w:sz w:val="18"/>
                <w:szCs w:val="18"/>
              </w:rPr>
            </w:pPr>
            <w:r w:rsidRPr="00D30999">
              <w:rPr>
                <w:rFonts w:cs="Arial"/>
                <w:sz w:val="18"/>
                <w:szCs w:val="18"/>
              </w:rPr>
              <w:t>43,4</w:t>
            </w:r>
          </w:p>
        </w:tc>
        <w:tc>
          <w:tcPr>
            <w:tcW w:w="585" w:type="dxa"/>
            <w:tcBorders>
              <w:top w:val="single" w:sz="2" w:space="0" w:color="auto"/>
              <w:left w:val="single" w:sz="4" w:space="0" w:color="auto"/>
              <w:bottom w:val="single" w:sz="18" w:space="0" w:color="auto"/>
              <w:right w:val="single" w:sz="4" w:space="0" w:color="auto"/>
            </w:tcBorders>
            <w:vAlign w:val="center"/>
          </w:tcPr>
          <w:p w14:paraId="7C282077" w14:textId="77777777" w:rsidR="00E60E3A" w:rsidRPr="00D30999" w:rsidRDefault="00E60E3A" w:rsidP="005D62C2">
            <w:pPr>
              <w:jc w:val="center"/>
              <w:rPr>
                <w:rFonts w:cs="Arial"/>
                <w:sz w:val="18"/>
                <w:szCs w:val="18"/>
              </w:rPr>
            </w:pPr>
            <w:r w:rsidRPr="00D30999">
              <w:rPr>
                <w:rFonts w:cs="Arial"/>
                <w:sz w:val="18"/>
                <w:szCs w:val="18"/>
              </w:rPr>
              <w:t>48,6</w:t>
            </w:r>
          </w:p>
        </w:tc>
        <w:tc>
          <w:tcPr>
            <w:tcW w:w="585" w:type="dxa"/>
            <w:tcBorders>
              <w:top w:val="single" w:sz="2" w:space="0" w:color="auto"/>
              <w:left w:val="single" w:sz="4" w:space="0" w:color="auto"/>
              <w:bottom w:val="single" w:sz="18" w:space="0" w:color="auto"/>
              <w:right w:val="single" w:sz="4" w:space="0" w:color="auto"/>
            </w:tcBorders>
            <w:vAlign w:val="center"/>
          </w:tcPr>
          <w:p w14:paraId="2A727EE8" w14:textId="77777777" w:rsidR="00E60E3A" w:rsidRPr="00D30999" w:rsidRDefault="00E60E3A" w:rsidP="005D62C2">
            <w:pPr>
              <w:jc w:val="center"/>
              <w:rPr>
                <w:rFonts w:cs="Arial"/>
                <w:sz w:val="18"/>
                <w:szCs w:val="18"/>
              </w:rPr>
            </w:pPr>
            <w:r w:rsidRPr="00D30999">
              <w:rPr>
                <w:rFonts w:cs="Arial"/>
                <w:sz w:val="18"/>
                <w:szCs w:val="18"/>
              </w:rPr>
              <w:t>125,3</w:t>
            </w:r>
          </w:p>
        </w:tc>
        <w:tc>
          <w:tcPr>
            <w:tcW w:w="585" w:type="dxa"/>
            <w:tcBorders>
              <w:top w:val="single" w:sz="2" w:space="0" w:color="auto"/>
              <w:left w:val="single" w:sz="4" w:space="0" w:color="auto"/>
              <w:bottom w:val="single" w:sz="18" w:space="0" w:color="auto"/>
              <w:right w:val="single" w:sz="4" w:space="0" w:color="auto"/>
            </w:tcBorders>
            <w:vAlign w:val="center"/>
          </w:tcPr>
          <w:p w14:paraId="057B66AC" w14:textId="77777777" w:rsidR="00E60E3A" w:rsidRPr="00D30999" w:rsidRDefault="00E60E3A" w:rsidP="005D62C2">
            <w:pPr>
              <w:jc w:val="center"/>
              <w:rPr>
                <w:rFonts w:cs="Arial"/>
                <w:sz w:val="18"/>
                <w:szCs w:val="18"/>
              </w:rPr>
            </w:pPr>
            <w:r w:rsidRPr="00D30999">
              <w:rPr>
                <w:rFonts w:cs="Arial"/>
                <w:sz w:val="18"/>
                <w:szCs w:val="18"/>
              </w:rPr>
              <w:t>140,2</w:t>
            </w:r>
          </w:p>
        </w:tc>
        <w:tc>
          <w:tcPr>
            <w:tcW w:w="584" w:type="dxa"/>
            <w:tcBorders>
              <w:top w:val="single" w:sz="2" w:space="0" w:color="auto"/>
              <w:left w:val="single" w:sz="4" w:space="0" w:color="auto"/>
              <w:bottom w:val="single" w:sz="18" w:space="0" w:color="auto"/>
              <w:right w:val="single" w:sz="4" w:space="0" w:color="auto"/>
            </w:tcBorders>
            <w:vAlign w:val="center"/>
          </w:tcPr>
          <w:p w14:paraId="6A1E8689" w14:textId="77777777" w:rsidR="00E60E3A" w:rsidRPr="00D30999" w:rsidRDefault="00E60E3A" w:rsidP="005D62C2">
            <w:pPr>
              <w:jc w:val="center"/>
              <w:rPr>
                <w:rFonts w:cs="Arial"/>
                <w:sz w:val="18"/>
                <w:szCs w:val="18"/>
              </w:rPr>
            </w:pPr>
            <w:r w:rsidRPr="00D30999">
              <w:rPr>
                <w:rFonts w:cs="Arial"/>
                <w:sz w:val="18"/>
                <w:szCs w:val="18"/>
              </w:rPr>
              <w:t>76,1</w:t>
            </w:r>
          </w:p>
        </w:tc>
        <w:tc>
          <w:tcPr>
            <w:tcW w:w="585" w:type="dxa"/>
            <w:tcBorders>
              <w:top w:val="single" w:sz="2" w:space="0" w:color="auto"/>
              <w:left w:val="single" w:sz="4" w:space="0" w:color="auto"/>
              <w:bottom w:val="single" w:sz="18" w:space="0" w:color="auto"/>
              <w:right w:val="single" w:sz="18" w:space="0" w:color="auto"/>
            </w:tcBorders>
            <w:vAlign w:val="center"/>
          </w:tcPr>
          <w:p w14:paraId="301C1C7F" w14:textId="77777777" w:rsidR="00E60E3A" w:rsidRPr="00D30999" w:rsidRDefault="00E60E3A" w:rsidP="005D62C2">
            <w:pPr>
              <w:jc w:val="center"/>
              <w:rPr>
                <w:rFonts w:cs="Arial"/>
                <w:sz w:val="18"/>
                <w:szCs w:val="18"/>
              </w:rPr>
            </w:pPr>
            <w:r w:rsidRPr="00D30999">
              <w:rPr>
                <w:rFonts w:cs="Arial"/>
                <w:sz w:val="18"/>
                <w:szCs w:val="18"/>
              </w:rPr>
              <w:t>92,3</w:t>
            </w:r>
          </w:p>
        </w:tc>
      </w:tr>
    </w:tbl>
    <w:p w14:paraId="1C161F8E" w14:textId="77777777" w:rsidR="00E60E3A" w:rsidRPr="0008188B" w:rsidRDefault="00E60E3A" w:rsidP="00691B66">
      <w:pPr>
        <w:pStyle w:val="Tekstpodstawowywcity2"/>
        <w:spacing w:after="0" w:line="240" w:lineRule="auto"/>
        <w:ind w:left="0" w:right="-285"/>
        <w:rPr>
          <w:rFonts w:cstheme="minorHAnsi"/>
          <w:sz w:val="20"/>
        </w:rPr>
      </w:pPr>
      <w:r w:rsidRPr="0008188B">
        <w:rPr>
          <w:rFonts w:cstheme="minorHAnsi"/>
          <w:sz w:val="20"/>
        </w:rPr>
        <w:t>Wzorzec: 2022/2023 Belcanto, Medalion, SU Liborius, SU Atletus</w:t>
      </w:r>
    </w:p>
    <w:p w14:paraId="17C54C87" w14:textId="77777777" w:rsidR="00E60E3A" w:rsidRPr="0008188B" w:rsidRDefault="00E60E3A" w:rsidP="00691B66">
      <w:pPr>
        <w:rPr>
          <w:rFonts w:cstheme="minorHAnsi"/>
          <w:sz w:val="20"/>
          <w:szCs w:val="20"/>
        </w:rPr>
      </w:pPr>
      <w:r w:rsidRPr="0008188B">
        <w:rPr>
          <w:rFonts w:cstheme="minorHAnsi"/>
          <w:sz w:val="20"/>
          <w:szCs w:val="20"/>
        </w:rPr>
        <w:t>* Badania finansowane ze środków własnych Samorządu Województwa Pomorskiego.</w:t>
      </w:r>
    </w:p>
    <w:p w14:paraId="07158487" w14:textId="77777777" w:rsidR="00691B66" w:rsidRPr="00D30999" w:rsidRDefault="00691B66" w:rsidP="0008188B">
      <w:pPr>
        <w:pStyle w:val="Legenda"/>
        <w:keepNext/>
        <w:spacing w:before="240" w:after="0"/>
        <w:rPr>
          <w:color w:val="auto"/>
          <w:sz w:val="24"/>
        </w:rPr>
      </w:pPr>
      <w:r w:rsidRPr="00D30999">
        <w:rPr>
          <w:color w:val="auto"/>
          <w:sz w:val="24"/>
        </w:rPr>
        <w:t>Tabela 7.4. Pszenżyto ozime. Plon ziarna w poszczególnych miejscowościach (% wzorca). Rok zbioru: 2023</w:t>
      </w:r>
      <w:r w:rsidR="003F0217">
        <w:rPr>
          <w:color w:val="auto"/>
          <w:sz w:val="24"/>
        </w:rPr>
        <w:t>.</w:t>
      </w:r>
    </w:p>
    <w:tbl>
      <w:tblPr>
        <w:tblpPr w:leftFromText="141" w:rightFromText="141" w:vertAnchor="text" w:tblpXSpec="center" w:tblpY="1"/>
        <w:tblOverlap w:val="neve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szenżyto ozime. Plon ziarna w poszczególnych miejscowościach (% wzorca). Rok zbioru: 2023"/>
      </w:tblPr>
      <w:tblGrid>
        <w:gridCol w:w="535"/>
        <w:gridCol w:w="1276"/>
        <w:gridCol w:w="857"/>
        <w:gridCol w:w="780"/>
        <w:gridCol w:w="782"/>
        <w:gridCol w:w="908"/>
        <w:gridCol w:w="784"/>
        <w:gridCol w:w="898"/>
        <w:gridCol w:w="780"/>
        <w:gridCol w:w="782"/>
        <w:gridCol w:w="912"/>
        <w:gridCol w:w="863"/>
      </w:tblGrid>
      <w:tr w:rsidR="00691B66" w:rsidRPr="00D30999" w14:paraId="0977F59F" w14:textId="77777777" w:rsidTr="00800630">
        <w:trPr>
          <w:cantSplit/>
          <w:trHeight w:val="113"/>
        </w:trPr>
        <w:tc>
          <w:tcPr>
            <w:tcW w:w="263" w:type="pct"/>
            <w:vMerge w:val="restart"/>
            <w:tcBorders>
              <w:top w:val="single" w:sz="18" w:space="0" w:color="auto"/>
              <w:left w:val="single" w:sz="18" w:space="0" w:color="auto"/>
              <w:bottom w:val="single" w:sz="4" w:space="0" w:color="auto"/>
              <w:right w:val="single" w:sz="4" w:space="0" w:color="auto"/>
            </w:tcBorders>
            <w:vAlign w:val="center"/>
          </w:tcPr>
          <w:p w14:paraId="5F89EC55" w14:textId="77777777" w:rsidR="00691B66" w:rsidRPr="00D30999" w:rsidRDefault="00691B66" w:rsidP="005D62C2">
            <w:pPr>
              <w:ind w:left="-57" w:right="-57"/>
              <w:jc w:val="center"/>
              <w:rPr>
                <w:rFonts w:cstheme="minorHAnsi"/>
                <w:b/>
                <w:sz w:val="20"/>
              </w:rPr>
            </w:pPr>
            <w:r w:rsidRPr="00D30999">
              <w:rPr>
                <w:rFonts w:cstheme="minorHAnsi"/>
                <w:b/>
                <w:sz w:val="20"/>
              </w:rPr>
              <w:t>Lp.</w:t>
            </w:r>
          </w:p>
        </w:tc>
        <w:tc>
          <w:tcPr>
            <w:tcW w:w="627" w:type="pct"/>
            <w:vMerge w:val="restart"/>
            <w:tcBorders>
              <w:top w:val="single" w:sz="18" w:space="0" w:color="auto"/>
              <w:left w:val="single" w:sz="4" w:space="0" w:color="auto"/>
              <w:bottom w:val="single" w:sz="4" w:space="0" w:color="auto"/>
              <w:right w:val="single" w:sz="12" w:space="0" w:color="auto"/>
            </w:tcBorders>
            <w:vAlign w:val="center"/>
          </w:tcPr>
          <w:p w14:paraId="493C690C" w14:textId="77777777" w:rsidR="00691B66" w:rsidRPr="00D30999" w:rsidRDefault="00691B66" w:rsidP="005D62C2">
            <w:pPr>
              <w:ind w:left="-57" w:right="-57"/>
              <w:jc w:val="center"/>
              <w:rPr>
                <w:rFonts w:cstheme="minorHAnsi"/>
                <w:b/>
                <w:sz w:val="20"/>
              </w:rPr>
            </w:pPr>
            <w:r w:rsidRPr="00D30999">
              <w:rPr>
                <w:rFonts w:cstheme="minorHAnsi"/>
                <w:b/>
                <w:sz w:val="20"/>
              </w:rPr>
              <w:t>Odmiana</w:t>
            </w:r>
          </w:p>
        </w:tc>
        <w:tc>
          <w:tcPr>
            <w:tcW w:w="2024" w:type="pct"/>
            <w:gridSpan w:val="5"/>
            <w:tcBorders>
              <w:top w:val="single" w:sz="18" w:space="0" w:color="auto"/>
              <w:left w:val="single" w:sz="12" w:space="0" w:color="auto"/>
              <w:bottom w:val="single" w:sz="4" w:space="0" w:color="auto"/>
              <w:right w:val="single" w:sz="4" w:space="0" w:color="auto"/>
            </w:tcBorders>
            <w:vAlign w:val="center"/>
          </w:tcPr>
          <w:p w14:paraId="2D96C7FA" w14:textId="77777777" w:rsidR="00691B66" w:rsidRPr="00D30999" w:rsidRDefault="00691B66" w:rsidP="005D62C2">
            <w:pPr>
              <w:jc w:val="center"/>
              <w:rPr>
                <w:rFonts w:cstheme="minorHAnsi"/>
                <w:b/>
                <w:sz w:val="20"/>
              </w:rPr>
            </w:pPr>
            <w:r w:rsidRPr="00D30999">
              <w:rPr>
                <w:rFonts w:cstheme="minorHAnsi"/>
                <w:b/>
                <w:sz w:val="20"/>
              </w:rPr>
              <w:t>Poziom a</w:t>
            </w:r>
            <w:r w:rsidRPr="00D30999">
              <w:rPr>
                <w:rFonts w:cstheme="minorHAnsi"/>
                <w:b/>
                <w:sz w:val="20"/>
                <w:vertAlign w:val="subscript"/>
              </w:rPr>
              <w:t>1</w:t>
            </w:r>
          </w:p>
        </w:tc>
        <w:tc>
          <w:tcPr>
            <w:tcW w:w="2086" w:type="pct"/>
            <w:gridSpan w:val="5"/>
            <w:tcBorders>
              <w:top w:val="single" w:sz="18" w:space="0" w:color="auto"/>
              <w:left w:val="double" w:sz="4" w:space="0" w:color="auto"/>
              <w:bottom w:val="single" w:sz="4" w:space="0" w:color="auto"/>
              <w:right w:val="single" w:sz="18" w:space="0" w:color="auto"/>
            </w:tcBorders>
            <w:vAlign w:val="center"/>
          </w:tcPr>
          <w:p w14:paraId="0C829AC3" w14:textId="77777777" w:rsidR="00691B66" w:rsidRPr="00D30999" w:rsidRDefault="00691B66" w:rsidP="005D62C2">
            <w:pPr>
              <w:jc w:val="center"/>
              <w:rPr>
                <w:rFonts w:cstheme="minorHAnsi"/>
                <w:b/>
                <w:sz w:val="20"/>
              </w:rPr>
            </w:pPr>
            <w:r w:rsidRPr="00D30999">
              <w:rPr>
                <w:rFonts w:cstheme="minorHAnsi"/>
                <w:b/>
                <w:sz w:val="20"/>
              </w:rPr>
              <w:t>Poziom a</w:t>
            </w:r>
            <w:r w:rsidRPr="00D30999">
              <w:rPr>
                <w:rFonts w:cstheme="minorHAnsi"/>
                <w:b/>
                <w:sz w:val="20"/>
                <w:vertAlign w:val="subscript"/>
              </w:rPr>
              <w:t>2</w:t>
            </w:r>
          </w:p>
        </w:tc>
      </w:tr>
      <w:tr w:rsidR="00691B66" w:rsidRPr="00D30999" w14:paraId="2959AF45" w14:textId="77777777" w:rsidTr="00800630">
        <w:trPr>
          <w:cantSplit/>
          <w:trHeight w:val="1237"/>
        </w:trPr>
        <w:tc>
          <w:tcPr>
            <w:tcW w:w="263" w:type="pct"/>
            <w:vMerge/>
            <w:tcBorders>
              <w:top w:val="single" w:sz="12" w:space="0" w:color="auto"/>
              <w:left w:val="single" w:sz="18" w:space="0" w:color="auto"/>
              <w:bottom w:val="single" w:sz="4" w:space="0" w:color="auto"/>
              <w:right w:val="single" w:sz="4" w:space="0" w:color="auto"/>
            </w:tcBorders>
            <w:vAlign w:val="center"/>
          </w:tcPr>
          <w:p w14:paraId="5A1692E0" w14:textId="77777777" w:rsidR="00691B66" w:rsidRPr="00D30999" w:rsidRDefault="00691B66" w:rsidP="005D62C2">
            <w:pPr>
              <w:jc w:val="center"/>
              <w:rPr>
                <w:rFonts w:cstheme="minorHAnsi"/>
                <w:b/>
                <w:sz w:val="20"/>
              </w:rPr>
            </w:pPr>
          </w:p>
        </w:tc>
        <w:tc>
          <w:tcPr>
            <w:tcW w:w="627" w:type="pct"/>
            <w:vMerge/>
            <w:tcBorders>
              <w:top w:val="single" w:sz="12" w:space="0" w:color="auto"/>
              <w:left w:val="single" w:sz="4" w:space="0" w:color="auto"/>
              <w:bottom w:val="single" w:sz="4" w:space="0" w:color="auto"/>
              <w:right w:val="single" w:sz="12" w:space="0" w:color="auto"/>
            </w:tcBorders>
            <w:vAlign w:val="center"/>
          </w:tcPr>
          <w:p w14:paraId="2F0D8B78" w14:textId="77777777" w:rsidR="00691B66" w:rsidRPr="00D30999" w:rsidRDefault="00691B66" w:rsidP="005D62C2">
            <w:pPr>
              <w:jc w:val="center"/>
              <w:rPr>
                <w:rFonts w:cstheme="minorHAnsi"/>
                <w:b/>
                <w:sz w:val="20"/>
              </w:rPr>
            </w:pPr>
          </w:p>
        </w:tc>
        <w:tc>
          <w:tcPr>
            <w:tcW w:w="422" w:type="pct"/>
            <w:tcBorders>
              <w:top w:val="single" w:sz="4" w:space="0" w:color="auto"/>
              <w:left w:val="single" w:sz="12" w:space="0" w:color="auto"/>
              <w:bottom w:val="single" w:sz="4" w:space="0" w:color="auto"/>
              <w:right w:val="single" w:sz="4" w:space="0" w:color="auto"/>
            </w:tcBorders>
            <w:textDirection w:val="btLr"/>
            <w:vAlign w:val="center"/>
          </w:tcPr>
          <w:p w14:paraId="35AC4A3E" w14:textId="77777777" w:rsidR="00691B66" w:rsidRPr="00D30999" w:rsidRDefault="00691B66" w:rsidP="005D62C2">
            <w:pPr>
              <w:ind w:left="113" w:right="113"/>
              <w:jc w:val="center"/>
              <w:rPr>
                <w:rFonts w:cstheme="minorHAnsi"/>
                <w:sz w:val="20"/>
              </w:rPr>
            </w:pPr>
            <w:r w:rsidRPr="00D30999">
              <w:rPr>
                <w:rFonts w:cstheme="minorHAnsi"/>
                <w:sz w:val="20"/>
              </w:rPr>
              <w:t>Karzniczka*</w:t>
            </w:r>
          </w:p>
        </w:tc>
        <w:tc>
          <w:tcPr>
            <w:tcW w:w="384" w:type="pct"/>
            <w:tcBorders>
              <w:top w:val="single" w:sz="4" w:space="0" w:color="auto"/>
              <w:left w:val="single" w:sz="4" w:space="0" w:color="auto"/>
              <w:bottom w:val="single" w:sz="4" w:space="0" w:color="auto"/>
              <w:right w:val="single" w:sz="4" w:space="0" w:color="auto"/>
            </w:tcBorders>
            <w:textDirection w:val="btLr"/>
            <w:vAlign w:val="center"/>
          </w:tcPr>
          <w:p w14:paraId="2DA90996" w14:textId="77777777" w:rsidR="00691B66" w:rsidRPr="00D30999" w:rsidRDefault="00691B66" w:rsidP="005D62C2">
            <w:pPr>
              <w:ind w:left="113" w:right="113"/>
              <w:jc w:val="center"/>
              <w:rPr>
                <w:rFonts w:cstheme="minorHAnsi"/>
                <w:sz w:val="20"/>
              </w:rPr>
            </w:pPr>
            <w:r w:rsidRPr="00D30999">
              <w:rPr>
                <w:rFonts w:cstheme="minorHAnsi"/>
                <w:sz w:val="20"/>
              </w:rPr>
              <w:t>Lubań*</w:t>
            </w:r>
          </w:p>
        </w:tc>
        <w:tc>
          <w:tcPr>
            <w:tcW w:w="385" w:type="pct"/>
            <w:tcBorders>
              <w:top w:val="single" w:sz="4" w:space="0" w:color="auto"/>
              <w:left w:val="single" w:sz="4" w:space="0" w:color="auto"/>
              <w:bottom w:val="single" w:sz="4" w:space="0" w:color="auto"/>
              <w:right w:val="single" w:sz="4" w:space="0" w:color="auto"/>
            </w:tcBorders>
            <w:textDirection w:val="btLr"/>
            <w:vAlign w:val="center"/>
          </w:tcPr>
          <w:p w14:paraId="48E189E5" w14:textId="77777777" w:rsidR="00691B66" w:rsidRPr="00D30999" w:rsidRDefault="00691B66" w:rsidP="005D62C2">
            <w:pPr>
              <w:ind w:left="113" w:right="113"/>
              <w:jc w:val="center"/>
              <w:rPr>
                <w:rFonts w:cstheme="minorHAnsi"/>
                <w:sz w:val="20"/>
              </w:rPr>
            </w:pPr>
            <w:r w:rsidRPr="00D30999">
              <w:rPr>
                <w:rFonts w:cstheme="minorHAnsi"/>
                <w:sz w:val="20"/>
              </w:rPr>
              <w:t>Radostowo</w:t>
            </w:r>
          </w:p>
        </w:tc>
        <w:tc>
          <w:tcPr>
            <w:tcW w:w="447" w:type="pct"/>
            <w:tcBorders>
              <w:top w:val="single" w:sz="4" w:space="0" w:color="auto"/>
              <w:left w:val="single" w:sz="4" w:space="0" w:color="auto"/>
              <w:bottom w:val="single" w:sz="4" w:space="0" w:color="auto"/>
              <w:right w:val="single" w:sz="4" w:space="0" w:color="auto"/>
            </w:tcBorders>
            <w:textDirection w:val="btLr"/>
            <w:vAlign w:val="center"/>
          </w:tcPr>
          <w:p w14:paraId="0F73FE32" w14:textId="77777777" w:rsidR="00691B66" w:rsidRPr="00D30999" w:rsidRDefault="00691B66" w:rsidP="005D62C2">
            <w:pPr>
              <w:ind w:left="113" w:right="113"/>
              <w:jc w:val="center"/>
              <w:rPr>
                <w:rFonts w:cstheme="minorHAnsi"/>
                <w:sz w:val="20"/>
              </w:rPr>
            </w:pPr>
            <w:r w:rsidRPr="00D30999">
              <w:rPr>
                <w:rFonts w:cstheme="minorHAnsi"/>
                <w:sz w:val="20"/>
              </w:rPr>
              <w:t>Dębina*</w:t>
            </w:r>
          </w:p>
        </w:tc>
        <w:tc>
          <w:tcPr>
            <w:tcW w:w="386" w:type="pct"/>
            <w:tcBorders>
              <w:top w:val="single" w:sz="4" w:space="0" w:color="auto"/>
              <w:left w:val="single" w:sz="4" w:space="0" w:color="auto"/>
              <w:bottom w:val="single" w:sz="4" w:space="0" w:color="auto"/>
              <w:right w:val="single" w:sz="4" w:space="0" w:color="auto"/>
            </w:tcBorders>
            <w:textDirection w:val="btLr"/>
            <w:vAlign w:val="center"/>
          </w:tcPr>
          <w:p w14:paraId="6FEB7C22" w14:textId="77777777" w:rsidR="00691B66" w:rsidRPr="00D30999" w:rsidRDefault="00691B66" w:rsidP="005D62C2">
            <w:pPr>
              <w:ind w:left="113" w:right="113"/>
              <w:jc w:val="center"/>
              <w:rPr>
                <w:rFonts w:cstheme="minorHAnsi"/>
                <w:sz w:val="20"/>
              </w:rPr>
            </w:pPr>
            <w:r w:rsidRPr="00D30999">
              <w:rPr>
                <w:rFonts w:cstheme="minorHAnsi"/>
                <w:sz w:val="20"/>
              </w:rPr>
              <w:t>Wyczechy*</w:t>
            </w:r>
          </w:p>
        </w:tc>
        <w:tc>
          <w:tcPr>
            <w:tcW w:w="442" w:type="pct"/>
            <w:tcBorders>
              <w:top w:val="single" w:sz="4" w:space="0" w:color="auto"/>
              <w:left w:val="double" w:sz="4" w:space="0" w:color="auto"/>
              <w:bottom w:val="single" w:sz="4" w:space="0" w:color="auto"/>
              <w:right w:val="single" w:sz="4" w:space="0" w:color="auto"/>
            </w:tcBorders>
            <w:textDirection w:val="btLr"/>
            <w:vAlign w:val="center"/>
          </w:tcPr>
          <w:p w14:paraId="3806187E" w14:textId="77777777" w:rsidR="00691B66" w:rsidRPr="00D30999" w:rsidRDefault="00691B66" w:rsidP="005D62C2">
            <w:pPr>
              <w:ind w:left="113" w:right="113"/>
              <w:jc w:val="center"/>
              <w:rPr>
                <w:rFonts w:cstheme="minorHAnsi"/>
                <w:sz w:val="20"/>
              </w:rPr>
            </w:pPr>
            <w:r w:rsidRPr="00D30999">
              <w:rPr>
                <w:rFonts w:cstheme="minorHAnsi"/>
                <w:sz w:val="20"/>
              </w:rPr>
              <w:t>Karzniczka*</w:t>
            </w:r>
          </w:p>
        </w:tc>
        <w:tc>
          <w:tcPr>
            <w:tcW w:w="384" w:type="pct"/>
            <w:tcBorders>
              <w:top w:val="single" w:sz="4" w:space="0" w:color="auto"/>
              <w:left w:val="single" w:sz="4" w:space="0" w:color="auto"/>
              <w:bottom w:val="single" w:sz="4" w:space="0" w:color="auto"/>
              <w:right w:val="single" w:sz="4" w:space="0" w:color="auto"/>
            </w:tcBorders>
            <w:textDirection w:val="btLr"/>
            <w:vAlign w:val="center"/>
          </w:tcPr>
          <w:p w14:paraId="5CE6623A" w14:textId="77777777" w:rsidR="00691B66" w:rsidRPr="00D30999" w:rsidRDefault="00691B66" w:rsidP="005D62C2">
            <w:pPr>
              <w:ind w:left="113" w:right="113"/>
              <w:jc w:val="center"/>
              <w:rPr>
                <w:rFonts w:cstheme="minorHAnsi"/>
                <w:sz w:val="20"/>
              </w:rPr>
            </w:pPr>
            <w:r w:rsidRPr="00D30999">
              <w:rPr>
                <w:rFonts w:cstheme="minorHAnsi"/>
                <w:sz w:val="20"/>
              </w:rPr>
              <w:t>Lubań*</w:t>
            </w:r>
          </w:p>
        </w:tc>
        <w:tc>
          <w:tcPr>
            <w:tcW w:w="385" w:type="pct"/>
            <w:tcBorders>
              <w:top w:val="single" w:sz="4" w:space="0" w:color="auto"/>
              <w:left w:val="single" w:sz="4" w:space="0" w:color="auto"/>
              <w:bottom w:val="single" w:sz="4" w:space="0" w:color="auto"/>
              <w:right w:val="single" w:sz="4" w:space="0" w:color="auto"/>
            </w:tcBorders>
            <w:textDirection w:val="btLr"/>
            <w:vAlign w:val="center"/>
          </w:tcPr>
          <w:p w14:paraId="0D533DB7" w14:textId="77777777" w:rsidR="00691B66" w:rsidRPr="00D30999" w:rsidRDefault="00691B66" w:rsidP="005D62C2">
            <w:pPr>
              <w:ind w:left="113" w:right="113"/>
              <w:jc w:val="center"/>
              <w:rPr>
                <w:rFonts w:cstheme="minorHAnsi"/>
                <w:sz w:val="20"/>
              </w:rPr>
            </w:pPr>
            <w:r w:rsidRPr="00D30999">
              <w:rPr>
                <w:rFonts w:cstheme="minorHAnsi"/>
                <w:sz w:val="20"/>
              </w:rPr>
              <w:t>Radostowo</w:t>
            </w:r>
          </w:p>
        </w:tc>
        <w:tc>
          <w:tcPr>
            <w:tcW w:w="449" w:type="pct"/>
            <w:tcBorders>
              <w:top w:val="single" w:sz="4" w:space="0" w:color="auto"/>
              <w:left w:val="single" w:sz="4" w:space="0" w:color="auto"/>
              <w:bottom w:val="single" w:sz="4" w:space="0" w:color="auto"/>
              <w:right w:val="single" w:sz="4" w:space="0" w:color="auto"/>
            </w:tcBorders>
            <w:textDirection w:val="btLr"/>
            <w:vAlign w:val="center"/>
          </w:tcPr>
          <w:p w14:paraId="4D734582" w14:textId="77777777" w:rsidR="00691B66" w:rsidRPr="00D30999" w:rsidRDefault="00691B66" w:rsidP="005D62C2">
            <w:pPr>
              <w:ind w:left="113" w:right="113"/>
              <w:jc w:val="center"/>
              <w:rPr>
                <w:rFonts w:cstheme="minorHAnsi"/>
                <w:sz w:val="20"/>
              </w:rPr>
            </w:pPr>
            <w:r w:rsidRPr="00D30999">
              <w:rPr>
                <w:rFonts w:cstheme="minorHAnsi"/>
                <w:sz w:val="20"/>
              </w:rPr>
              <w:t>Dębina*</w:t>
            </w:r>
          </w:p>
        </w:tc>
        <w:tc>
          <w:tcPr>
            <w:tcW w:w="426" w:type="pct"/>
            <w:tcBorders>
              <w:top w:val="single" w:sz="4" w:space="0" w:color="auto"/>
              <w:left w:val="single" w:sz="4" w:space="0" w:color="auto"/>
              <w:bottom w:val="single" w:sz="2" w:space="0" w:color="auto"/>
              <w:right w:val="single" w:sz="18" w:space="0" w:color="auto"/>
            </w:tcBorders>
            <w:textDirection w:val="btLr"/>
            <w:vAlign w:val="center"/>
          </w:tcPr>
          <w:p w14:paraId="5A3E76A0" w14:textId="77777777" w:rsidR="00691B66" w:rsidRPr="00D30999" w:rsidRDefault="00691B66" w:rsidP="005D62C2">
            <w:pPr>
              <w:ind w:left="113" w:right="113"/>
              <w:jc w:val="center"/>
              <w:rPr>
                <w:rFonts w:cstheme="minorHAnsi"/>
                <w:sz w:val="20"/>
              </w:rPr>
            </w:pPr>
            <w:r w:rsidRPr="00D30999">
              <w:rPr>
                <w:rFonts w:cstheme="minorHAnsi"/>
                <w:sz w:val="20"/>
              </w:rPr>
              <w:t>Wyczechy*</w:t>
            </w:r>
          </w:p>
        </w:tc>
      </w:tr>
      <w:tr w:rsidR="00691B66" w:rsidRPr="00D30999" w14:paraId="24C3C0AD" w14:textId="77777777" w:rsidTr="00800630">
        <w:trPr>
          <w:cantSplit/>
          <w:trHeight w:val="113"/>
        </w:trPr>
        <w:tc>
          <w:tcPr>
            <w:tcW w:w="891" w:type="pct"/>
            <w:gridSpan w:val="2"/>
            <w:tcBorders>
              <w:top w:val="single" w:sz="2" w:space="0" w:color="auto"/>
              <w:left w:val="single" w:sz="18" w:space="0" w:color="auto"/>
              <w:bottom w:val="single" w:sz="2" w:space="0" w:color="auto"/>
              <w:right w:val="single" w:sz="12" w:space="0" w:color="auto"/>
            </w:tcBorders>
            <w:vAlign w:val="center"/>
          </w:tcPr>
          <w:p w14:paraId="70A5A70E" w14:textId="77777777" w:rsidR="00691B66" w:rsidRPr="00D30999" w:rsidRDefault="003F0217" w:rsidP="005D62C2">
            <w:pPr>
              <w:keepNext/>
              <w:tabs>
                <w:tab w:val="left" w:pos="708"/>
              </w:tabs>
              <w:jc w:val="center"/>
              <w:outlineLvl w:val="4"/>
              <w:rPr>
                <w:rFonts w:cstheme="minorHAnsi"/>
                <w:b/>
                <w:sz w:val="20"/>
                <w:u w:val="single"/>
              </w:rPr>
            </w:pPr>
            <w:r w:rsidRPr="00800630">
              <w:rPr>
                <w:rFonts w:cstheme="minorHAnsi"/>
                <w:b/>
                <w:sz w:val="20"/>
              </w:rPr>
              <w:t>Wzorzec (</w:t>
            </w:r>
            <w:r w:rsidR="00691B66" w:rsidRPr="00800630">
              <w:rPr>
                <w:rFonts w:cstheme="minorHAnsi"/>
                <w:b/>
                <w:sz w:val="20"/>
              </w:rPr>
              <w:t>dt z ha</w:t>
            </w:r>
            <w:r w:rsidR="00800630" w:rsidRPr="00800630">
              <w:rPr>
                <w:rFonts w:cstheme="minorHAnsi"/>
                <w:b/>
                <w:sz w:val="20"/>
              </w:rPr>
              <w:t>)</w:t>
            </w:r>
          </w:p>
        </w:tc>
        <w:tc>
          <w:tcPr>
            <w:tcW w:w="422" w:type="pct"/>
            <w:tcBorders>
              <w:top w:val="single" w:sz="2" w:space="0" w:color="auto"/>
              <w:left w:val="single" w:sz="12" w:space="0" w:color="auto"/>
              <w:bottom w:val="single" w:sz="2" w:space="0" w:color="auto"/>
              <w:right w:val="single" w:sz="4" w:space="0" w:color="auto"/>
            </w:tcBorders>
            <w:vAlign w:val="center"/>
          </w:tcPr>
          <w:p w14:paraId="1E06BEBF" w14:textId="77777777" w:rsidR="00691B66" w:rsidRPr="00D30999" w:rsidRDefault="00691B66" w:rsidP="005D62C2">
            <w:pPr>
              <w:jc w:val="center"/>
              <w:rPr>
                <w:rFonts w:cstheme="minorHAnsi"/>
                <w:b/>
                <w:sz w:val="20"/>
              </w:rPr>
            </w:pPr>
            <w:r w:rsidRPr="00D30999">
              <w:rPr>
                <w:rFonts w:cstheme="minorHAnsi"/>
                <w:b/>
                <w:sz w:val="20"/>
              </w:rPr>
              <w:t>90,2</w:t>
            </w:r>
          </w:p>
        </w:tc>
        <w:tc>
          <w:tcPr>
            <w:tcW w:w="384" w:type="pct"/>
            <w:tcBorders>
              <w:top w:val="single" w:sz="2" w:space="0" w:color="auto"/>
              <w:left w:val="single" w:sz="4" w:space="0" w:color="auto"/>
              <w:bottom w:val="single" w:sz="2" w:space="0" w:color="auto"/>
              <w:right w:val="single" w:sz="4" w:space="0" w:color="auto"/>
            </w:tcBorders>
            <w:vAlign w:val="center"/>
          </w:tcPr>
          <w:p w14:paraId="03D06634" w14:textId="77777777" w:rsidR="00691B66" w:rsidRPr="00D30999" w:rsidRDefault="00691B66" w:rsidP="005D62C2">
            <w:pPr>
              <w:jc w:val="center"/>
              <w:rPr>
                <w:rFonts w:cstheme="minorHAnsi"/>
                <w:b/>
                <w:sz w:val="20"/>
              </w:rPr>
            </w:pPr>
            <w:r w:rsidRPr="00D30999">
              <w:rPr>
                <w:rFonts w:cstheme="minorHAnsi"/>
                <w:b/>
                <w:sz w:val="20"/>
              </w:rPr>
              <w:t>49,1</w:t>
            </w:r>
          </w:p>
        </w:tc>
        <w:tc>
          <w:tcPr>
            <w:tcW w:w="385" w:type="pct"/>
            <w:tcBorders>
              <w:top w:val="single" w:sz="2" w:space="0" w:color="auto"/>
              <w:left w:val="single" w:sz="4" w:space="0" w:color="auto"/>
              <w:bottom w:val="single" w:sz="2" w:space="0" w:color="auto"/>
              <w:right w:val="single" w:sz="4" w:space="0" w:color="auto"/>
            </w:tcBorders>
            <w:vAlign w:val="center"/>
          </w:tcPr>
          <w:p w14:paraId="6CED90EF" w14:textId="77777777" w:rsidR="00691B66" w:rsidRPr="00D30999" w:rsidRDefault="00691B66" w:rsidP="005D62C2">
            <w:pPr>
              <w:jc w:val="center"/>
              <w:rPr>
                <w:rFonts w:cstheme="minorHAnsi"/>
                <w:b/>
                <w:sz w:val="20"/>
              </w:rPr>
            </w:pPr>
            <w:r w:rsidRPr="00D30999">
              <w:rPr>
                <w:rFonts w:cstheme="minorHAnsi"/>
                <w:b/>
                <w:sz w:val="20"/>
              </w:rPr>
              <w:t>125,5</w:t>
            </w:r>
          </w:p>
        </w:tc>
        <w:tc>
          <w:tcPr>
            <w:tcW w:w="447" w:type="pct"/>
            <w:tcBorders>
              <w:top w:val="single" w:sz="2" w:space="0" w:color="auto"/>
              <w:left w:val="single" w:sz="4" w:space="0" w:color="auto"/>
              <w:bottom w:val="single" w:sz="2" w:space="0" w:color="auto"/>
              <w:right w:val="single" w:sz="4" w:space="0" w:color="auto"/>
            </w:tcBorders>
            <w:vAlign w:val="center"/>
          </w:tcPr>
          <w:p w14:paraId="70DE1BEE" w14:textId="77777777" w:rsidR="00691B66" w:rsidRPr="00D30999" w:rsidRDefault="00691B66" w:rsidP="005D62C2">
            <w:pPr>
              <w:jc w:val="center"/>
              <w:rPr>
                <w:rFonts w:cstheme="minorHAnsi"/>
                <w:b/>
                <w:sz w:val="20"/>
              </w:rPr>
            </w:pPr>
            <w:r w:rsidRPr="00D30999">
              <w:rPr>
                <w:rFonts w:cstheme="minorHAnsi"/>
                <w:b/>
                <w:sz w:val="20"/>
              </w:rPr>
              <w:t>131,0</w:t>
            </w:r>
          </w:p>
        </w:tc>
        <w:tc>
          <w:tcPr>
            <w:tcW w:w="386" w:type="pct"/>
            <w:tcBorders>
              <w:top w:val="single" w:sz="2" w:space="0" w:color="auto"/>
              <w:left w:val="single" w:sz="4" w:space="0" w:color="auto"/>
              <w:bottom w:val="single" w:sz="2" w:space="0" w:color="auto"/>
              <w:right w:val="single" w:sz="4" w:space="0" w:color="auto"/>
            </w:tcBorders>
            <w:vAlign w:val="center"/>
          </w:tcPr>
          <w:p w14:paraId="13E26416" w14:textId="77777777" w:rsidR="00691B66" w:rsidRPr="00D30999" w:rsidRDefault="00691B66" w:rsidP="005D62C2">
            <w:pPr>
              <w:jc w:val="center"/>
              <w:rPr>
                <w:rFonts w:cstheme="minorHAnsi"/>
                <w:b/>
                <w:sz w:val="20"/>
              </w:rPr>
            </w:pPr>
            <w:r w:rsidRPr="00D30999">
              <w:rPr>
                <w:rFonts w:cstheme="minorHAnsi"/>
                <w:b/>
                <w:sz w:val="20"/>
              </w:rPr>
              <w:t>77,1</w:t>
            </w:r>
          </w:p>
        </w:tc>
        <w:tc>
          <w:tcPr>
            <w:tcW w:w="442" w:type="pct"/>
            <w:tcBorders>
              <w:top w:val="single" w:sz="2" w:space="0" w:color="auto"/>
              <w:left w:val="double" w:sz="4" w:space="0" w:color="auto"/>
              <w:bottom w:val="single" w:sz="2" w:space="0" w:color="auto"/>
              <w:right w:val="single" w:sz="4" w:space="0" w:color="auto"/>
            </w:tcBorders>
            <w:vAlign w:val="center"/>
          </w:tcPr>
          <w:p w14:paraId="6F2665BF" w14:textId="77777777" w:rsidR="00691B66" w:rsidRPr="00D30999" w:rsidRDefault="00691B66" w:rsidP="005D62C2">
            <w:pPr>
              <w:jc w:val="center"/>
              <w:rPr>
                <w:rFonts w:cstheme="minorHAnsi"/>
                <w:b/>
                <w:sz w:val="20"/>
              </w:rPr>
            </w:pPr>
            <w:r w:rsidRPr="00D30999">
              <w:rPr>
                <w:rFonts w:cstheme="minorHAnsi"/>
                <w:b/>
                <w:sz w:val="20"/>
              </w:rPr>
              <w:t>93,2</w:t>
            </w:r>
          </w:p>
        </w:tc>
        <w:tc>
          <w:tcPr>
            <w:tcW w:w="384" w:type="pct"/>
            <w:tcBorders>
              <w:top w:val="single" w:sz="2" w:space="0" w:color="auto"/>
              <w:left w:val="single" w:sz="4" w:space="0" w:color="auto"/>
              <w:bottom w:val="single" w:sz="2" w:space="0" w:color="auto"/>
              <w:right w:val="single" w:sz="4" w:space="0" w:color="auto"/>
            </w:tcBorders>
            <w:vAlign w:val="center"/>
          </w:tcPr>
          <w:p w14:paraId="2F1A54B6" w14:textId="77777777" w:rsidR="00691B66" w:rsidRPr="00D30999" w:rsidRDefault="00691B66" w:rsidP="005D62C2">
            <w:pPr>
              <w:jc w:val="center"/>
              <w:rPr>
                <w:rFonts w:cstheme="minorHAnsi"/>
                <w:b/>
                <w:sz w:val="20"/>
              </w:rPr>
            </w:pPr>
            <w:r w:rsidRPr="00D30999">
              <w:rPr>
                <w:rFonts w:cstheme="minorHAnsi"/>
                <w:b/>
                <w:sz w:val="20"/>
              </w:rPr>
              <w:t>54,8</w:t>
            </w:r>
          </w:p>
        </w:tc>
        <w:tc>
          <w:tcPr>
            <w:tcW w:w="385" w:type="pct"/>
            <w:tcBorders>
              <w:top w:val="single" w:sz="2" w:space="0" w:color="auto"/>
              <w:left w:val="nil"/>
              <w:bottom w:val="single" w:sz="2" w:space="0" w:color="auto"/>
              <w:right w:val="single" w:sz="4" w:space="0" w:color="auto"/>
            </w:tcBorders>
            <w:vAlign w:val="center"/>
          </w:tcPr>
          <w:p w14:paraId="20309B91" w14:textId="77777777" w:rsidR="00691B66" w:rsidRPr="00D30999" w:rsidRDefault="00691B66" w:rsidP="005D62C2">
            <w:pPr>
              <w:jc w:val="center"/>
              <w:rPr>
                <w:rFonts w:cstheme="minorHAnsi"/>
                <w:b/>
                <w:sz w:val="20"/>
              </w:rPr>
            </w:pPr>
            <w:r w:rsidRPr="00D30999">
              <w:rPr>
                <w:rFonts w:cstheme="minorHAnsi"/>
                <w:b/>
                <w:sz w:val="20"/>
              </w:rPr>
              <w:t>138,4</w:t>
            </w:r>
          </w:p>
        </w:tc>
        <w:tc>
          <w:tcPr>
            <w:tcW w:w="449" w:type="pct"/>
            <w:tcBorders>
              <w:top w:val="single" w:sz="2" w:space="0" w:color="auto"/>
              <w:left w:val="nil"/>
              <w:bottom w:val="single" w:sz="2" w:space="0" w:color="auto"/>
              <w:right w:val="single" w:sz="4" w:space="0" w:color="auto"/>
            </w:tcBorders>
            <w:vAlign w:val="center"/>
          </w:tcPr>
          <w:p w14:paraId="03CCCE2A" w14:textId="77777777" w:rsidR="00691B66" w:rsidRPr="00D30999" w:rsidRDefault="00691B66" w:rsidP="005D62C2">
            <w:pPr>
              <w:jc w:val="center"/>
              <w:rPr>
                <w:rFonts w:cstheme="minorHAnsi"/>
                <w:b/>
                <w:sz w:val="20"/>
              </w:rPr>
            </w:pPr>
            <w:r w:rsidRPr="00D30999">
              <w:rPr>
                <w:rFonts w:cstheme="minorHAnsi"/>
                <w:b/>
                <w:sz w:val="20"/>
              </w:rPr>
              <w:t>140,9</w:t>
            </w:r>
          </w:p>
        </w:tc>
        <w:tc>
          <w:tcPr>
            <w:tcW w:w="426" w:type="pct"/>
            <w:tcBorders>
              <w:top w:val="single" w:sz="2" w:space="0" w:color="auto"/>
              <w:left w:val="single" w:sz="4" w:space="0" w:color="auto"/>
              <w:bottom w:val="single" w:sz="2" w:space="0" w:color="auto"/>
              <w:right w:val="single" w:sz="18" w:space="0" w:color="auto"/>
            </w:tcBorders>
            <w:vAlign w:val="center"/>
          </w:tcPr>
          <w:p w14:paraId="630DD57B" w14:textId="77777777" w:rsidR="00691B66" w:rsidRPr="00D30999" w:rsidRDefault="00691B66" w:rsidP="005D62C2">
            <w:pPr>
              <w:jc w:val="center"/>
              <w:rPr>
                <w:rFonts w:cstheme="minorHAnsi"/>
                <w:b/>
                <w:sz w:val="20"/>
              </w:rPr>
            </w:pPr>
            <w:r w:rsidRPr="00D30999">
              <w:rPr>
                <w:rFonts w:cstheme="minorHAnsi"/>
                <w:b/>
                <w:sz w:val="20"/>
              </w:rPr>
              <w:t>93,4</w:t>
            </w:r>
          </w:p>
        </w:tc>
      </w:tr>
      <w:tr w:rsidR="00691B66" w:rsidRPr="00D30999" w14:paraId="6C3E6132"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04C38365" w14:textId="77777777" w:rsidR="00691B66" w:rsidRPr="00D30999" w:rsidRDefault="00691B66" w:rsidP="005D62C2">
            <w:pPr>
              <w:jc w:val="center"/>
              <w:rPr>
                <w:rFonts w:cstheme="minorHAnsi"/>
                <w:b/>
                <w:bCs/>
                <w:sz w:val="20"/>
              </w:rPr>
            </w:pPr>
            <w:r w:rsidRPr="00D30999">
              <w:rPr>
                <w:rFonts w:cstheme="minorHAnsi"/>
                <w:b/>
                <w:bCs/>
                <w:sz w:val="20"/>
              </w:rPr>
              <w:t>1</w:t>
            </w:r>
          </w:p>
        </w:tc>
        <w:tc>
          <w:tcPr>
            <w:tcW w:w="627" w:type="pct"/>
            <w:tcBorders>
              <w:top w:val="single" w:sz="2" w:space="0" w:color="auto"/>
              <w:left w:val="single" w:sz="4" w:space="0" w:color="auto"/>
              <w:right w:val="single" w:sz="12" w:space="0" w:color="auto"/>
            </w:tcBorders>
            <w:shd w:val="clear" w:color="auto" w:fill="auto"/>
            <w:vAlign w:val="center"/>
          </w:tcPr>
          <w:p w14:paraId="5B94654C" w14:textId="77777777" w:rsidR="00691B66" w:rsidRPr="00800630" w:rsidRDefault="00691B66" w:rsidP="005D62C2">
            <w:pPr>
              <w:jc w:val="center"/>
              <w:rPr>
                <w:rFonts w:cstheme="minorHAnsi"/>
                <w:b/>
                <w:sz w:val="20"/>
              </w:rPr>
            </w:pPr>
            <w:r w:rsidRPr="00800630">
              <w:rPr>
                <w:rFonts w:cstheme="minorHAnsi"/>
                <w:b/>
                <w:sz w:val="20"/>
              </w:rPr>
              <w:t>Belcanto</w:t>
            </w:r>
          </w:p>
        </w:tc>
        <w:tc>
          <w:tcPr>
            <w:tcW w:w="422" w:type="pct"/>
            <w:tcBorders>
              <w:top w:val="single" w:sz="2" w:space="0" w:color="auto"/>
              <w:left w:val="single" w:sz="12" w:space="0" w:color="auto"/>
              <w:bottom w:val="single" w:sz="2" w:space="0" w:color="auto"/>
              <w:right w:val="single" w:sz="4" w:space="0" w:color="auto"/>
            </w:tcBorders>
            <w:vAlign w:val="center"/>
          </w:tcPr>
          <w:p w14:paraId="66FF09DF" w14:textId="77777777" w:rsidR="00691B66" w:rsidRPr="00D30999" w:rsidRDefault="00691B66" w:rsidP="005D62C2">
            <w:pPr>
              <w:jc w:val="center"/>
              <w:rPr>
                <w:rFonts w:cstheme="minorHAnsi"/>
                <w:sz w:val="20"/>
              </w:rPr>
            </w:pPr>
            <w:r w:rsidRPr="00D30999">
              <w:rPr>
                <w:rFonts w:cstheme="minorHAnsi"/>
                <w:sz w:val="20"/>
              </w:rPr>
              <w:t>91,1</w:t>
            </w:r>
          </w:p>
        </w:tc>
        <w:tc>
          <w:tcPr>
            <w:tcW w:w="384" w:type="pct"/>
            <w:tcBorders>
              <w:top w:val="single" w:sz="2" w:space="0" w:color="auto"/>
              <w:left w:val="single" w:sz="4" w:space="0" w:color="auto"/>
              <w:bottom w:val="single" w:sz="2" w:space="0" w:color="auto"/>
              <w:right w:val="single" w:sz="4" w:space="0" w:color="auto"/>
            </w:tcBorders>
            <w:vAlign w:val="center"/>
          </w:tcPr>
          <w:p w14:paraId="612A941D" w14:textId="77777777" w:rsidR="00691B66" w:rsidRPr="00D30999" w:rsidRDefault="00691B66" w:rsidP="005D62C2">
            <w:pPr>
              <w:jc w:val="center"/>
              <w:rPr>
                <w:rFonts w:cstheme="minorHAnsi"/>
                <w:sz w:val="20"/>
              </w:rPr>
            </w:pPr>
            <w:r w:rsidRPr="00D30999">
              <w:rPr>
                <w:rFonts w:cstheme="minorHAnsi"/>
                <w:sz w:val="20"/>
              </w:rPr>
              <w:t>84,6</w:t>
            </w:r>
          </w:p>
        </w:tc>
        <w:tc>
          <w:tcPr>
            <w:tcW w:w="385" w:type="pct"/>
            <w:tcBorders>
              <w:top w:val="single" w:sz="2" w:space="0" w:color="auto"/>
              <w:left w:val="single" w:sz="4" w:space="0" w:color="auto"/>
              <w:bottom w:val="single" w:sz="2" w:space="0" w:color="auto"/>
              <w:right w:val="single" w:sz="4" w:space="0" w:color="auto"/>
            </w:tcBorders>
            <w:vAlign w:val="center"/>
          </w:tcPr>
          <w:p w14:paraId="39811026" w14:textId="77777777" w:rsidR="00691B66" w:rsidRPr="00D30999" w:rsidRDefault="00691B66" w:rsidP="005D62C2">
            <w:pPr>
              <w:jc w:val="center"/>
              <w:rPr>
                <w:rFonts w:cstheme="minorHAnsi"/>
                <w:sz w:val="20"/>
              </w:rPr>
            </w:pPr>
            <w:r w:rsidRPr="00D30999">
              <w:rPr>
                <w:rFonts w:cstheme="minorHAnsi"/>
                <w:sz w:val="20"/>
              </w:rPr>
              <w:t>90,2</w:t>
            </w:r>
          </w:p>
        </w:tc>
        <w:tc>
          <w:tcPr>
            <w:tcW w:w="447" w:type="pct"/>
            <w:tcBorders>
              <w:top w:val="single" w:sz="2" w:space="0" w:color="auto"/>
              <w:left w:val="single" w:sz="4" w:space="0" w:color="auto"/>
              <w:bottom w:val="single" w:sz="2" w:space="0" w:color="auto"/>
              <w:right w:val="single" w:sz="4" w:space="0" w:color="auto"/>
            </w:tcBorders>
            <w:vAlign w:val="center"/>
          </w:tcPr>
          <w:p w14:paraId="27556610" w14:textId="77777777" w:rsidR="00691B66" w:rsidRPr="00D30999" w:rsidRDefault="00691B66" w:rsidP="005D62C2">
            <w:pPr>
              <w:jc w:val="center"/>
              <w:rPr>
                <w:rFonts w:cstheme="minorHAnsi"/>
                <w:sz w:val="20"/>
              </w:rPr>
            </w:pPr>
            <w:r w:rsidRPr="00D30999">
              <w:rPr>
                <w:rFonts w:cstheme="minorHAnsi"/>
                <w:sz w:val="20"/>
              </w:rPr>
              <w:t>97,2</w:t>
            </w:r>
          </w:p>
        </w:tc>
        <w:tc>
          <w:tcPr>
            <w:tcW w:w="386" w:type="pct"/>
            <w:tcBorders>
              <w:top w:val="single" w:sz="2" w:space="0" w:color="auto"/>
              <w:left w:val="single" w:sz="4" w:space="0" w:color="auto"/>
              <w:bottom w:val="single" w:sz="2" w:space="0" w:color="auto"/>
              <w:right w:val="single" w:sz="4" w:space="0" w:color="auto"/>
            </w:tcBorders>
            <w:vAlign w:val="center"/>
          </w:tcPr>
          <w:p w14:paraId="123928A4" w14:textId="77777777" w:rsidR="00691B66" w:rsidRPr="00D30999" w:rsidRDefault="00691B66" w:rsidP="005D62C2">
            <w:pPr>
              <w:jc w:val="center"/>
              <w:rPr>
                <w:rFonts w:cstheme="minorHAnsi"/>
                <w:sz w:val="20"/>
              </w:rPr>
            </w:pPr>
            <w:r w:rsidRPr="00D30999">
              <w:rPr>
                <w:rFonts w:cstheme="minorHAnsi"/>
                <w:sz w:val="20"/>
              </w:rPr>
              <w:t>91,2</w:t>
            </w:r>
          </w:p>
        </w:tc>
        <w:tc>
          <w:tcPr>
            <w:tcW w:w="442" w:type="pct"/>
            <w:tcBorders>
              <w:top w:val="single" w:sz="2" w:space="0" w:color="auto"/>
              <w:left w:val="double" w:sz="4" w:space="0" w:color="auto"/>
              <w:bottom w:val="single" w:sz="2" w:space="0" w:color="auto"/>
              <w:right w:val="single" w:sz="4" w:space="0" w:color="auto"/>
            </w:tcBorders>
            <w:vAlign w:val="center"/>
          </w:tcPr>
          <w:p w14:paraId="35D8D13A" w14:textId="77777777" w:rsidR="00691B66" w:rsidRPr="00D30999" w:rsidRDefault="00691B66" w:rsidP="005D62C2">
            <w:pPr>
              <w:jc w:val="center"/>
              <w:rPr>
                <w:rFonts w:cstheme="minorHAnsi"/>
                <w:sz w:val="20"/>
              </w:rPr>
            </w:pPr>
            <w:r w:rsidRPr="00D30999">
              <w:rPr>
                <w:rFonts w:cstheme="minorHAnsi"/>
                <w:sz w:val="20"/>
              </w:rPr>
              <w:t>93,8</w:t>
            </w:r>
          </w:p>
        </w:tc>
        <w:tc>
          <w:tcPr>
            <w:tcW w:w="384" w:type="pct"/>
            <w:tcBorders>
              <w:top w:val="single" w:sz="2" w:space="0" w:color="auto"/>
              <w:left w:val="single" w:sz="4" w:space="0" w:color="auto"/>
              <w:bottom w:val="single" w:sz="2" w:space="0" w:color="auto"/>
              <w:right w:val="single" w:sz="4" w:space="0" w:color="auto"/>
            </w:tcBorders>
            <w:vAlign w:val="center"/>
          </w:tcPr>
          <w:p w14:paraId="59DF7A02" w14:textId="77777777" w:rsidR="00691B66" w:rsidRPr="00D30999" w:rsidRDefault="00691B66" w:rsidP="005D62C2">
            <w:pPr>
              <w:jc w:val="center"/>
              <w:rPr>
                <w:rFonts w:cstheme="minorHAnsi"/>
                <w:sz w:val="20"/>
              </w:rPr>
            </w:pPr>
            <w:r w:rsidRPr="00D30999">
              <w:rPr>
                <w:rFonts w:cstheme="minorHAnsi"/>
                <w:sz w:val="20"/>
              </w:rPr>
              <w:t>88,9</w:t>
            </w:r>
          </w:p>
        </w:tc>
        <w:tc>
          <w:tcPr>
            <w:tcW w:w="385" w:type="pct"/>
            <w:tcBorders>
              <w:top w:val="single" w:sz="2" w:space="0" w:color="auto"/>
              <w:left w:val="nil"/>
              <w:bottom w:val="single" w:sz="2" w:space="0" w:color="auto"/>
              <w:right w:val="single" w:sz="4" w:space="0" w:color="auto"/>
            </w:tcBorders>
            <w:vAlign w:val="center"/>
          </w:tcPr>
          <w:p w14:paraId="6D5873B1" w14:textId="77777777" w:rsidR="00691B66" w:rsidRPr="00D30999" w:rsidRDefault="00691B66" w:rsidP="005D62C2">
            <w:pPr>
              <w:jc w:val="center"/>
              <w:rPr>
                <w:rFonts w:cstheme="minorHAnsi"/>
                <w:sz w:val="20"/>
              </w:rPr>
            </w:pPr>
            <w:r w:rsidRPr="00D30999">
              <w:rPr>
                <w:rFonts w:cstheme="minorHAnsi"/>
                <w:sz w:val="20"/>
              </w:rPr>
              <w:t>93,2</w:t>
            </w:r>
          </w:p>
        </w:tc>
        <w:tc>
          <w:tcPr>
            <w:tcW w:w="449" w:type="pct"/>
            <w:tcBorders>
              <w:top w:val="single" w:sz="2" w:space="0" w:color="auto"/>
              <w:left w:val="nil"/>
              <w:bottom w:val="single" w:sz="2" w:space="0" w:color="auto"/>
              <w:right w:val="single" w:sz="4" w:space="0" w:color="auto"/>
            </w:tcBorders>
            <w:vAlign w:val="center"/>
          </w:tcPr>
          <w:p w14:paraId="755B4CC0" w14:textId="77777777" w:rsidR="00691B66" w:rsidRPr="00D30999" w:rsidRDefault="00691B66" w:rsidP="005D62C2">
            <w:pPr>
              <w:jc w:val="center"/>
              <w:rPr>
                <w:rFonts w:cstheme="minorHAnsi"/>
                <w:sz w:val="20"/>
              </w:rPr>
            </w:pPr>
            <w:r w:rsidRPr="00D30999">
              <w:rPr>
                <w:rFonts w:cstheme="minorHAnsi"/>
                <w:sz w:val="20"/>
              </w:rPr>
              <w:t>98</w:t>
            </w:r>
          </w:p>
        </w:tc>
        <w:tc>
          <w:tcPr>
            <w:tcW w:w="426" w:type="pct"/>
            <w:tcBorders>
              <w:top w:val="single" w:sz="2" w:space="0" w:color="auto"/>
              <w:left w:val="single" w:sz="4" w:space="0" w:color="auto"/>
              <w:bottom w:val="single" w:sz="2" w:space="0" w:color="auto"/>
              <w:right w:val="single" w:sz="18" w:space="0" w:color="auto"/>
            </w:tcBorders>
            <w:vAlign w:val="center"/>
          </w:tcPr>
          <w:p w14:paraId="4A9C60E7" w14:textId="77777777" w:rsidR="00691B66" w:rsidRPr="00D30999" w:rsidRDefault="00691B66" w:rsidP="005D62C2">
            <w:pPr>
              <w:jc w:val="center"/>
              <w:rPr>
                <w:rFonts w:cstheme="minorHAnsi"/>
                <w:sz w:val="20"/>
              </w:rPr>
            </w:pPr>
            <w:r w:rsidRPr="00D30999">
              <w:rPr>
                <w:rFonts w:cstheme="minorHAnsi"/>
                <w:sz w:val="20"/>
              </w:rPr>
              <w:t>96,4</w:t>
            </w:r>
          </w:p>
        </w:tc>
      </w:tr>
      <w:tr w:rsidR="00691B66" w:rsidRPr="00D30999" w14:paraId="12CE1227" w14:textId="77777777" w:rsidTr="00800630">
        <w:trPr>
          <w:cantSplit/>
          <w:trHeight w:val="113"/>
        </w:trPr>
        <w:tc>
          <w:tcPr>
            <w:tcW w:w="263" w:type="pct"/>
            <w:tcBorders>
              <w:top w:val="single" w:sz="2" w:space="0" w:color="auto"/>
              <w:left w:val="single" w:sz="18" w:space="0" w:color="auto"/>
              <w:bottom w:val="nil"/>
              <w:right w:val="single" w:sz="4" w:space="0" w:color="auto"/>
            </w:tcBorders>
            <w:vAlign w:val="center"/>
          </w:tcPr>
          <w:p w14:paraId="3023AEDB" w14:textId="77777777" w:rsidR="00691B66" w:rsidRPr="00D30999" w:rsidRDefault="00691B66" w:rsidP="005D62C2">
            <w:pPr>
              <w:jc w:val="center"/>
              <w:rPr>
                <w:rFonts w:cstheme="minorHAnsi"/>
                <w:b/>
                <w:bCs/>
                <w:sz w:val="20"/>
              </w:rPr>
            </w:pPr>
            <w:r w:rsidRPr="00D30999">
              <w:rPr>
                <w:rFonts w:cstheme="minorHAnsi"/>
                <w:b/>
                <w:bCs/>
                <w:sz w:val="20"/>
              </w:rPr>
              <w:t>2</w:t>
            </w:r>
          </w:p>
        </w:tc>
        <w:tc>
          <w:tcPr>
            <w:tcW w:w="627" w:type="pct"/>
            <w:tcBorders>
              <w:left w:val="single" w:sz="4" w:space="0" w:color="auto"/>
              <w:right w:val="single" w:sz="12" w:space="0" w:color="auto"/>
            </w:tcBorders>
            <w:shd w:val="clear" w:color="auto" w:fill="auto"/>
            <w:vAlign w:val="center"/>
          </w:tcPr>
          <w:p w14:paraId="63F7CC6A" w14:textId="77777777" w:rsidR="00691B66" w:rsidRPr="00800630" w:rsidRDefault="00691B66" w:rsidP="005D62C2">
            <w:pPr>
              <w:jc w:val="center"/>
              <w:rPr>
                <w:rFonts w:cstheme="minorHAnsi"/>
                <w:b/>
                <w:sz w:val="20"/>
              </w:rPr>
            </w:pPr>
            <w:r w:rsidRPr="00800630">
              <w:rPr>
                <w:rFonts w:cstheme="minorHAnsi"/>
                <w:b/>
                <w:sz w:val="20"/>
              </w:rPr>
              <w:t>Medalion</w:t>
            </w:r>
          </w:p>
        </w:tc>
        <w:tc>
          <w:tcPr>
            <w:tcW w:w="422" w:type="pct"/>
            <w:tcBorders>
              <w:top w:val="single" w:sz="2" w:space="0" w:color="auto"/>
              <w:left w:val="single" w:sz="12" w:space="0" w:color="auto"/>
              <w:bottom w:val="nil"/>
              <w:right w:val="single" w:sz="4" w:space="0" w:color="auto"/>
            </w:tcBorders>
            <w:vAlign w:val="center"/>
          </w:tcPr>
          <w:p w14:paraId="3469FBF0" w14:textId="77777777" w:rsidR="00691B66" w:rsidRPr="00D30999" w:rsidRDefault="00691B66" w:rsidP="005D62C2">
            <w:pPr>
              <w:jc w:val="center"/>
              <w:rPr>
                <w:rFonts w:cstheme="minorHAnsi"/>
                <w:sz w:val="20"/>
              </w:rPr>
            </w:pPr>
            <w:r w:rsidRPr="00D30999">
              <w:rPr>
                <w:rFonts w:cstheme="minorHAnsi"/>
                <w:sz w:val="20"/>
              </w:rPr>
              <w:t>97,8</w:t>
            </w:r>
          </w:p>
        </w:tc>
        <w:tc>
          <w:tcPr>
            <w:tcW w:w="384" w:type="pct"/>
            <w:tcBorders>
              <w:top w:val="single" w:sz="2" w:space="0" w:color="auto"/>
              <w:left w:val="single" w:sz="4" w:space="0" w:color="auto"/>
              <w:bottom w:val="nil"/>
              <w:right w:val="single" w:sz="4" w:space="0" w:color="auto"/>
            </w:tcBorders>
            <w:vAlign w:val="center"/>
          </w:tcPr>
          <w:p w14:paraId="60F30293" w14:textId="77777777" w:rsidR="00691B66" w:rsidRPr="00D30999" w:rsidRDefault="00691B66" w:rsidP="005D62C2">
            <w:pPr>
              <w:jc w:val="center"/>
              <w:rPr>
                <w:rFonts w:cstheme="minorHAnsi"/>
                <w:sz w:val="20"/>
              </w:rPr>
            </w:pPr>
            <w:r w:rsidRPr="00D30999">
              <w:rPr>
                <w:rFonts w:cstheme="minorHAnsi"/>
                <w:sz w:val="20"/>
              </w:rPr>
              <w:t>115</w:t>
            </w:r>
          </w:p>
        </w:tc>
        <w:tc>
          <w:tcPr>
            <w:tcW w:w="385" w:type="pct"/>
            <w:tcBorders>
              <w:top w:val="single" w:sz="2" w:space="0" w:color="auto"/>
              <w:left w:val="single" w:sz="4" w:space="0" w:color="auto"/>
              <w:bottom w:val="nil"/>
              <w:right w:val="single" w:sz="4" w:space="0" w:color="auto"/>
            </w:tcBorders>
            <w:vAlign w:val="center"/>
          </w:tcPr>
          <w:p w14:paraId="65B699D1" w14:textId="77777777" w:rsidR="00691B66" w:rsidRPr="00D30999" w:rsidRDefault="00691B66" w:rsidP="005D62C2">
            <w:pPr>
              <w:jc w:val="center"/>
              <w:rPr>
                <w:rFonts w:cstheme="minorHAnsi"/>
                <w:sz w:val="20"/>
              </w:rPr>
            </w:pPr>
            <w:r w:rsidRPr="00D30999">
              <w:rPr>
                <w:rFonts w:cstheme="minorHAnsi"/>
                <w:sz w:val="20"/>
              </w:rPr>
              <w:t>101,7</w:t>
            </w:r>
          </w:p>
        </w:tc>
        <w:tc>
          <w:tcPr>
            <w:tcW w:w="447" w:type="pct"/>
            <w:tcBorders>
              <w:top w:val="single" w:sz="2" w:space="0" w:color="auto"/>
              <w:left w:val="single" w:sz="4" w:space="0" w:color="auto"/>
              <w:bottom w:val="nil"/>
              <w:right w:val="single" w:sz="4" w:space="0" w:color="auto"/>
            </w:tcBorders>
            <w:vAlign w:val="center"/>
          </w:tcPr>
          <w:p w14:paraId="2937CDA7" w14:textId="77777777" w:rsidR="00691B66" w:rsidRPr="00D30999" w:rsidRDefault="00691B66" w:rsidP="005D62C2">
            <w:pPr>
              <w:jc w:val="center"/>
              <w:rPr>
                <w:rFonts w:cstheme="minorHAnsi"/>
                <w:sz w:val="20"/>
              </w:rPr>
            </w:pPr>
            <w:r w:rsidRPr="00D30999">
              <w:rPr>
                <w:rFonts w:cstheme="minorHAnsi"/>
                <w:sz w:val="20"/>
              </w:rPr>
              <w:t>93,7</w:t>
            </w:r>
          </w:p>
        </w:tc>
        <w:tc>
          <w:tcPr>
            <w:tcW w:w="386" w:type="pct"/>
            <w:tcBorders>
              <w:top w:val="single" w:sz="2" w:space="0" w:color="auto"/>
              <w:left w:val="single" w:sz="4" w:space="0" w:color="auto"/>
              <w:bottom w:val="nil"/>
              <w:right w:val="single" w:sz="4" w:space="0" w:color="auto"/>
            </w:tcBorders>
            <w:vAlign w:val="center"/>
          </w:tcPr>
          <w:p w14:paraId="5CD95AA1" w14:textId="77777777" w:rsidR="00691B66" w:rsidRPr="00D30999" w:rsidRDefault="00691B66" w:rsidP="005D62C2">
            <w:pPr>
              <w:jc w:val="center"/>
              <w:rPr>
                <w:rFonts w:cstheme="minorHAnsi"/>
                <w:sz w:val="20"/>
              </w:rPr>
            </w:pPr>
            <w:r w:rsidRPr="00D30999">
              <w:rPr>
                <w:rFonts w:cstheme="minorHAnsi"/>
                <w:sz w:val="20"/>
              </w:rPr>
              <w:t>109,2</w:t>
            </w:r>
          </w:p>
        </w:tc>
        <w:tc>
          <w:tcPr>
            <w:tcW w:w="442" w:type="pct"/>
            <w:tcBorders>
              <w:top w:val="single" w:sz="2" w:space="0" w:color="auto"/>
              <w:left w:val="double" w:sz="4" w:space="0" w:color="auto"/>
              <w:bottom w:val="nil"/>
              <w:right w:val="single" w:sz="4" w:space="0" w:color="auto"/>
            </w:tcBorders>
            <w:vAlign w:val="center"/>
          </w:tcPr>
          <w:p w14:paraId="1976BFF6" w14:textId="77777777" w:rsidR="00691B66" w:rsidRPr="00D30999" w:rsidRDefault="00691B66" w:rsidP="005D62C2">
            <w:pPr>
              <w:jc w:val="center"/>
              <w:rPr>
                <w:rFonts w:cstheme="minorHAnsi"/>
                <w:sz w:val="20"/>
              </w:rPr>
            </w:pPr>
            <w:r w:rsidRPr="00D30999">
              <w:rPr>
                <w:rFonts w:cstheme="minorHAnsi"/>
                <w:sz w:val="20"/>
              </w:rPr>
              <w:t>100,4</w:t>
            </w:r>
          </w:p>
        </w:tc>
        <w:tc>
          <w:tcPr>
            <w:tcW w:w="384" w:type="pct"/>
            <w:tcBorders>
              <w:top w:val="single" w:sz="2" w:space="0" w:color="auto"/>
              <w:left w:val="single" w:sz="4" w:space="0" w:color="auto"/>
              <w:bottom w:val="nil"/>
              <w:right w:val="single" w:sz="4" w:space="0" w:color="auto"/>
            </w:tcBorders>
            <w:vAlign w:val="center"/>
          </w:tcPr>
          <w:p w14:paraId="7BAF024D" w14:textId="77777777" w:rsidR="00691B66" w:rsidRPr="00D30999" w:rsidRDefault="00691B66" w:rsidP="005D62C2">
            <w:pPr>
              <w:jc w:val="center"/>
              <w:rPr>
                <w:rFonts w:cstheme="minorHAnsi"/>
                <w:sz w:val="20"/>
              </w:rPr>
            </w:pPr>
            <w:r w:rsidRPr="00D30999">
              <w:rPr>
                <w:rFonts w:cstheme="minorHAnsi"/>
                <w:sz w:val="20"/>
              </w:rPr>
              <w:t>111,6</w:t>
            </w:r>
          </w:p>
        </w:tc>
        <w:tc>
          <w:tcPr>
            <w:tcW w:w="385" w:type="pct"/>
            <w:tcBorders>
              <w:top w:val="single" w:sz="2" w:space="0" w:color="auto"/>
              <w:left w:val="nil"/>
              <w:bottom w:val="nil"/>
              <w:right w:val="single" w:sz="4" w:space="0" w:color="auto"/>
            </w:tcBorders>
            <w:vAlign w:val="center"/>
          </w:tcPr>
          <w:p w14:paraId="03F83E2F" w14:textId="77777777" w:rsidR="00691B66" w:rsidRPr="00D30999" w:rsidRDefault="00691B66" w:rsidP="005D62C2">
            <w:pPr>
              <w:jc w:val="center"/>
              <w:rPr>
                <w:rFonts w:cstheme="minorHAnsi"/>
                <w:sz w:val="20"/>
              </w:rPr>
            </w:pPr>
            <w:r w:rsidRPr="00D30999">
              <w:rPr>
                <w:rFonts w:cstheme="minorHAnsi"/>
                <w:sz w:val="20"/>
              </w:rPr>
              <w:t>96,8</w:t>
            </w:r>
          </w:p>
        </w:tc>
        <w:tc>
          <w:tcPr>
            <w:tcW w:w="449" w:type="pct"/>
            <w:tcBorders>
              <w:top w:val="single" w:sz="2" w:space="0" w:color="auto"/>
              <w:left w:val="nil"/>
              <w:bottom w:val="nil"/>
              <w:right w:val="single" w:sz="4" w:space="0" w:color="auto"/>
            </w:tcBorders>
            <w:vAlign w:val="center"/>
          </w:tcPr>
          <w:p w14:paraId="65764E70" w14:textId="77777777" w:rsidR="00691B66" w:rsidRPr="00D30999" w:rsidRDefault="00691B66" w:rsidP="005D62C2">
            <w:pPr>
              <w:jc w:val="center"/>
              <w:rPr>
                <w:rFonts w:cstheme="minorHAnsi"/>
                <w:sz w:val="20"/>
              </w:rPr>
            </w:pPr>
            <w:r w:rsidRPr="00D30999">
              <w:rPr>
                <w:rFonts w:cstheme="minorHAnsi"/>
                <w:sz w:val="20"/>
              </w:rPr>
              <w:t>97,9</w:t>
            </w:r>
          </w:p>
        </w:tc>
        <w:tc>
          <w:tcPr>
            <w:tcW w:w="426" w:type="pct"/>
            <w:tcBorders>
              <w:top w:val="single" w:sz="2" w:space="0" w:color="auto"/>
              <w:left w:val="single" w:sz="4" w:space="0" w:color="auto"/>
              <w:bottom w:val="single" w:sz="2" w:space="0" w:color="auto"/>
              <w:right w:val="single" w:sz="18" w:space="0" w:color="auto"/>
            </w:tcBorders>
            <w:vAlign w:val="center"/>
          </w:tcPr>
          <w:p w14:paraId="06AC15D4" w14:textId="77777777" w:rsidR="00691B66" w:rsidRPr="00D30999" w:rsidRDefault="00691B66" w:rsidP="005D62C2">
            <w:pPr>
              <w:jc w:val="center"/>
              <w:rPr>
                <w:rFonts w:cstheme="minorHAnsi"/>
                <w:sz w:val="20"/>
              </w:rPr>
            </w:pPr>
            <w:r w:rsidRPr="00D30999">
              <w:rPr>
                <w:rFonts w:cstheme="minorHAnsi"/>
                <w:sz w:val="20"/>
              </w:rPr>
              <w:t>106,2</w:t>
            </w:r>
          </w:p>
        </w:tc>
      </w:tr>
      <w:tr w:rsidR="00691B66" w:rsidRPr="00D30999" w14:paraId="521224A5"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069B151F" w14:textId="77777777" w:rsidR="00691B66" w:rsidRPr="00D30999" w:rsidRDefault="00691B66" w:rsidP="005D62C2">
            <w:pPr>
              <w:jc w:val="center"/>
              <w:rPr>
                <w:rFonts w:cstheme="minorHAnsi"/>
                <w:b/>
                <w:bCs/>
                <w:sz w:val="20"/>
              </w:rPr>
            </w:pPr>
            <w:r w:rsidRPr="00D30999">
              <w:rPr>
                <w:rFonts w:cstheme="minorHAnsi"/>
                <w:b/>
                <w:bCs/>
                <w:sz w:val="20"/>
              </w:rPr>
              <w:t>3</w:t>
            </w:r>
          </w:p>
        </w:tc>
        <w:tc>
          <w:tcPr>
            <w:tcW w:w="627" w:type="pct"/>
            <w:tcBorders>
              <w:left w:val="single" w:sz="4" w:space="0" w:color="auto"/>
              <w:right w:val="single" w:sz="12" w:space="0" w:color="auto"/>
            </w:tcBorders>
            <w:shd w:val="clear" w:color="auto" w:fill="auto"/>
            <w:vAlign w:val="center"/>
          </w:tcPr>
          <w:p w14:paraId="06860D86" w14:textId="77777777" w:rsidR="00691B66" w:rsidRPr="00800630" w:rsidRDefault="00691B66" w:rsidP="005D62C2">
            <w:pPr>
              <w:jc w:val="center"/>
              <w:rPr>
                <w:rFonts w:cstheme="minorHAnsi"/>
                <w:b/>
                <w:sz w:val="20"/>
              </w:rPr>
            </w:pPr>
            <w:r w:rsidRPr="00800630">
              <w:rPr>
                <w:rFonts w:cstheme="minorHAnsi"/>
                <w:b/>
                <w:sz w:val="20"/>
              </w:rPr>
              <w:t>SU Atletus</w:t>
            </w:r>
          </w:p>
        </w:tc>
        <w:tc>
          <w:tcPr>
            <w:tcW w:w="422" w:type="pct"/>
            <w:tcBorders>
              <w:top w:val="single" w:sz="2" w:space="0" w:color="auto"/>
              <w:left w:val="single" w:sz="12" w:space="0" w:color="auto"/>
              <w:bottom w:val="single" w:sz="2" w:space="0" w:color="auto"/>
              <w:right w:val="single" w:sz="4" w:space="0" w:color="auto"/>
            </w:tcBorders>
            <w:vAlign w:val="center"/>
          </w:tcPr>
          <w:p w14:paraId="5FC17730" w14:textId="77777777" w:rsidR="00691B66" w:rsidRPr="00D30999" w:rsidRDefault="00691B66" w:rsidP="005D62C2">
            <w:pPr>
              <w:jc w:val="center"/>
              <w:rPr>
                <w:rFonts w:cstheme="minorHAnsi"/>
                <w:sz w:val="20"/>
              </w:rPr>
            </w:pPr>
            <w:r w:rsidRPr="00D30999">
              <w:rPr>
                <w:rFonts w:cstheme="minorHAnsi"/>
                <w:sz w:val="20"/>
              </w:rPr>
              <w:t>105,1</w:t>
            </w:r>
          </w:p>
        </w:tc>
        <w:tc>
          <w:tcPr>
            <w:tcW w:w="384" w:type="pct"/>
            <w:tcBorders>
              <w:top w:val="single" w:sz="2" w:space="0" w:color="auto"/>
              <w:left w:val="single" w:sz="4" w:space="0" w:color="auto"/>
              <w:bottom w:val="single" w:sz="2" w:space="0" w:color="auto"/>
              <w:right w:val="single" w:sz="4" w:space="0" w:color="auto"/>
            </w:tcBorders>
            <w:vAlign w:val="center"/>
          </w:tcPr>
          <w:p w14:paraId="1C065E68" w14:textId="77777777" w:rsidR="00691B66" w:rsidRPr="00D30999" w:rsidRDefault="00691B66" w:rsidP="005D62C2">
            <w:pPr>
              <w:jc w:val="center"/>
              <w:rPr>
                <w:rFonts w:cstheme="minorHAnsi"/>
                <w:sz w:val="20"/>
              </w:rPr>
            </w:pPr>
            <w:r w:rsidRPr="00D30999">
              <w:rPr>
                <w:rFonts w:cstheme="minorHAnsi"/>
                <w:sz w:val="20"/>
              </w:rPr>
              <w:t>92,8</w:t>
            </w:r>
          </w:p>
        </w:tc>
        <w:tc>
          <w:tcPr>
            <w:tcW w:w="385" w:type="pct"/>
            <w:tcBorders>
              <w:top w:val="single" w:sz="2" w:space="0" w:color="auto"/>
              <w:left w:val="single" w:sz="4" w:space="0" w:color="auto"/>
              <w:bottom w:val="single" w:sz="2" w:space="0" w:color="auto"/>
              <w:right w:val="single" w:sz="4" w:space="0" w:color="auto"/>
            </w:tcBorders>
            <w:vAlign w:val="center"/>
          </w:tcPr>
          <w:p w14:paraId="3B6079D3" w14:textId="77777777" w:rsidR="00691B66" w:rsidRPr="00D30999" w:rsidRDefault="00691B66" w:rsidP="005D62C2">
            <w:pPr>
              <w:jc w:val="center"/>
              <w:rPr>
                <w:rFonts w:cstheme="minorHAnsi"/>
                <w:sz w:val="20"/>
              </w:rPr>
            </w:pPr>
            <w:r w:rsidRPr="00D30999">
              <w:rPr>
                <w:rFonts w:cstheme="minorHAnsi"/>
                <w:sz w:val="20"/>
              </w:rPr>
              <w:t>104,8</w:t>
            </w:r>
          </w:p>
        </w:tc>
        <w:tc>
          <w:tcPr>
            <w:tcW w:w="447" w:type="pct"/>
            <w:tcBorders>
              <w:top w:val="single" w:sz="2" w:space="0" w:color="auto"/>
              <w:left w:val="single" w:sz="4" w:space="0" w:color="auto"/>
              <w:bottom w:val="single" w:sz="2" w:space="0" w:color="auto"/>
              <w:right w:val="single" w:sz="4" w:space="0" w:color="auto"/>
            </w:tcBorders>
            <w:vAlign w:val="center"/>
          </w:tcPr>
          <w:p w14:paraId="7F2E5669" w14:textId="77777777" w:rsidR="00691B66" w:rsidRPr="00D30999" w:rsidRDefault="00691B66" w:rsidP="005D62C2">
            <w:pPr>
              <w:jc w:val="center"/>
              <w:rPr>
                <w:rFonts w:cstheme="minorHAnsi"/>
                <w:sz w:val="20"/>
              </w:rPr>
            </w:pPr>
            <w:r w:rsidRPr="00D30999">
              <w:rPr>
                <w:rFonts w:cstheme="minorHAnsi"/>
                <w:sz w:val="20"/>
              </w:rPr>
              <w:t>107,5</w:t>
            </w:r>
          </w:p>
        </w:tc>
        <w:tc>
          <w:tcPr>
            <w:tcW w:w="386" w:type="pct"/>
            <w:tcBorders>
              <w:top w:val="single" w:sz="2" w:space="0" w:color="auto"/>
              <w:left w:val="single" w:sz="4" w:space="0" w:color="auto"/>
              <w:bottom w:val="single" w:sz="2" w:space="0" w:color="auto"/>
              <w:right w:val="single" w:sz="4" w:space="0" w:color="auto"/>
            </w:tcBorders>
            <w:vAlign w:val="center"/>
          </w:tcPr>
          <w:p w14:paraId="2FB5F447" w14:textId="77777777" w:rsidR="00691B66" w:rsidRPr="00D30999" w:rsidRDefault="00691B66" w:rsidP="005D62C2">
            <w:pPr>
              <w:jc w:val="center"/>
              <w:rPr>
                <w:rFonts w:cstheme="minorHAnsi"/>
                <w:sz w:val="20"/>
              </w:rPr>
            </w:pPr>
            <w:r w:rsidRPr="00D30999">
              <w:rPr>
                <w:rFonts w:cstheme="minorHAnsi"/>
                <w:sz w:val="20"/>
              </w:rPr>
              <w:t>100,3</w:t>
            </w:r>
          </w:p>
        </w:tc>
        <w:tc>
          <w:tcPr>
            <w:tcW w:w="442" w:type="pct"/>
            <w:tcBorders>
              <w:top w:val="single" w:sz="2" w:space="0" w:color="auto"/>
              <w:left w:val="double" w:sz="4" w:space="0" w:color="auto"/>
              <w:bottom w:val="single" w:sz="2" w:space="0" w:color="auto"/>
              <w:right w:val="single" w:sz="4" w:space="0" w:color="auto"/>
            </w:tcBorders>
            <w:vAlign w:val="center"/>
          </w:tcPr>
          <w:p w14:paraId="726924A0" w14:textId="77777777" w:rsidR="00691B66" w:rsidRPr="00D30999" w:rsidRDefault="00691B66" w:rsidP="005D62C2">
            <w:pPr>
              <w:jc w:val="center"/>
              <w:rPr>
                <w:rFonts w:cstheme="minorHAnsi"/>
                <w:sz w:val="20"/>
              </w:rPr>
            </w:pPr>
            <w:r w:rsidRPr="00D30999">
              <w:rPr>
                <w:rFonts w:cstheme="minorHAnsi"/>
                <w:sz w:val="20"/>
              </w:rPr>
              <w:t>102,2</w:t>
            </w:r>
          </w:p>
        </w:tc>
        <w:tc>
          <w:tcPr>
            <w:tcW w:w="384" w:type="pct"/>
            <w:tcBorders>
              <w:top w:val="single" w:sz="2" w:space="0" w:color="auto"/>
              <w:left w:val="single" w:sz="4" w:space="0" w:color="auto"/>
              <w:bottom w:val="single" w:sz="2" w:space="0" w:color="auto"/>
              <w:right w:val="single" w:sz="4" w:space="0" w:color="auto"/>
            </w:tcBorders>
            <w:vAlign w:val="center"/>
          </w:tcPr>
          <w:p w14:paraId="46AF105A" w14:textId="77777777" w:rsidR="00691B66" w:rsidRPr="00D30999" w:rsidRDefault="00691B66" w:rsidP="005D62C2">
            <w:pPr>
              <w:jc w:val="center"/>
              <w:rPr>
                <w:rFonts w:cstheme="minorHAnsi"/>
                <w:sz w:val="20"/>
              </w:rPr>
            </w:pPr>
            <w:r w:rsidRPr="00D30999">
              <w:rPr>
                <w:rFonts w:cstheme="minorHAnsi"/>
                <w:sz w:val="20"/>
              </w:rPr>
              <w:t>91</w:t>
            </w:r>
          </w:p>
        </w:tc>
        <w:tc>
          <w:tcPr>
            <w:tcW w:w="385" w:type="pct"/>
            <w:tcBorders>
              <w:top w:val="single" w:sz="2" w:space="0" w:color="auto"/>
              <w:left w:val="nil"/>
              <w:bottom w:val="single" w:sz="2" w:space="0" w:color="auto"/>
              <w:right w:val="single" w:sz="4" w:space="0" w:color="auto"/>
            </w:tcBorders>
            <w:vAlign w:val="center"/>
          </w:tcPr>
          <w:p w14:paraId="45131AD8" w14:textId="77777777" w:rsidR="00691B66" w:rsidRPr="00D30999" w:rsidRDefault="00691B66" w:rsidP="005D62C2">
            <w:pPr>
              <w:jc w:val="center"/>
              <w:rPr>
                <w:rFonts w:cstheme="minorHAnsi"/>
                <w:sz w:val="20"/>
              </w:rPr>
            </w:pPr>
            <w:r w:rsidRPr="00D30999">
              <w:rPr>
                <w:rFonts w:cstheme="minorHAnsi"/>
                <w:sz w:val="20"/>
              </w:rPr>
              <w:t>105,3</w:t>
            </w:r>
          </w:p>
        </w:tc>
        <w:tc>
          <w:tcPr>
            <w:tcW w:w="449" w:type="pct"/>
            <w:tcBorders>
              <w:top w:val="single" w:sz="2" w:space="0" w:color="auto"/>
              <w:left w:val="nil"/>
              <w:bottom w:val="single" w:sz="2" w:space="0" w:color="auto"/>
              <w:right w:val="single" w:sz="4" w:space="0" w:color="auto"/>
            </w:tcBorders>
            <w:vAlign w:val="center"/>
          </w:tcPr>
          <w:p w14:paraId="08F9BB9F" w14:textId="77777777" w:rsidR="00691B66" w:rsidRPr="00D30999" w:rsidRDefault="00691B66" w:rsidP="005D62C2">
            <w:pPr>
              <w:jc w:val="center"/>
              <w:rPr>
                <w:rFonts w:cstheme="minorHAnsi"/>
                <w:sz w:val="20"/>
              </w:rPr>
            </w:pPr>
            <w:r w:rsidRPr="00D30999">
              <w:rPr>
                <w:rFonts w:cstheme="minorHAnsi"/>
                <w:sz w:val="20"/>
              </w:rPr>
              <w:t>104,3</w:t>
            </w:r>
          </w:p>
        </w:tc>
        <w:tc>
          <w:tcPr>
            <w:tcW w:w="426" w:type="pct"/>
            <w:tcBorders>
              <w:top w:val="single" w:sz="2" w:space="0" w:color="auto"/>
              <w:left w:val="single" w:sz="4" w:space="0" w:color="auto"/>
              <w:bottom w:val="single" w:sz="2" w:space="0" w:color="auto"/>
              <w:right w:val="single" w:sz="18" w:space="0" w:color="auto"/>
            </w:tcBorders>
            <w:vAlign w:val="center"/>
          </w:tcPr>
          <w:p w14:paraId="6F9F6C7F" w14:textId="77777777" w:rsidR="00691B66" w:rsidRPr="00D30999" w:rsidRDefault="00691B66" w:rsidP="005D62C2">
            <w:pPr>
              <w:jc w:val="center"/>
              <w:rPr>
                <w:rFonts w:cstheme="minorHAnsi"/>
                <w:sz w:val="20"/>
              </w:rPr>
            </w:pPr>
            <w:r w:rsidRPr="00D30999">
              <w:rPr>
                <w:rFonts w:cstheme="minorHAnsi"/>
                <w:sz w:val="20"/>
              </w:rPr>
              <w:t>100,9</w:t>
            </w:r>
          </w:p>
        </w:tc>
      </w:tr>
      <w:tr w:rsidR="00691B66" w:rsidRPr="00D30999" w14:paraId="35CF819B"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1D14A5FC" w14:textId="77777777" w:rsidR="00691B66" w:rsidRPr="00D30999" w:rsidRDefault="00691B66" w:rsidP="005D62C2">
            <w:pPr>
              <w:jc w:val="center"/>
              <w:rPr>
                <w:rFonts w:cstheme="minorHAnsi"/>
                <w:b/>
                <w:bCs/>
                <w:sz w:val="20"/>
              </w:rPr>
            </w:pPr>
            <w:r w:rsidRPr="00D30999">
              <w:rPr>
                <w:rFonts w:cstheme="minorHAnsi"/>
                <w:b/>
                <w:bCs/>
                <w:sz w:val="20"/>
              </w:rPr>
              <w:t>4</w:t>
            </w:r>
          </w:p>
        </w:tc>
        <w:tc>
          <w:tcPr>
            <w:tcW w:w="627" w:type="pct"/>
            <w:tcBorders>
              <w:left w:val="single" w:sz="4" w:space="0" w:color="auto"/>
              <w:right w:val="single" w:sz="12" w:space="0" w:color="auto"/>
            </w:tcBorders>
            <w:shd w:val="clear" w:color="auto" w:fill="auto"/>
            <w:noWrap/>
            <w:vAlign w:val="center"/>
          </w:tcPr>
          <w:p w14:paraId="3C30786F" w14:textId="77777777" w:rsidR="00691B66" w:rsidRPr="00800630" w:rsidRDefault="00691B66" w:rsidP="005D62C2">
            <w:pPr>
              <w:jc w:val="center"/>
              <w:rPr>
                <w:rFonts w:cstheme="minorHAnsi"/>
                <w:b/>
                <w:sz w:val="20"/>
              </w:rPr>
            </w:pPr>
            <w:r w:rsidRPr="00800630">
              <w:rPr>
                <w:rFonts w:cstheme="minorHAnsi"/>
                <w:b/>
                <w:sz w:val="20"/>
              </w:rPr>
              <w:t>SU Liborius</w:t>
            </w:r>
          </w:p>
        </w:tc>
        <w:tc>
          <w:tcPr>
            <w:tcW w:w="422" w:type="pct"/>
            <w:tcBorders>
              <w:top w:val="single" w:sz="2" w:space="0" w:color="auto"/>
              <w:left w:val="single" w:sz="12" w:space="0" w:color="auto"/>
              <w:bottom w:val="single" w:sz="2" w:space="0" w:color="auto"/>
              <w:right w:val="single" w:sz="4" w:space="0" w:color="auto"/>
            </w:tcBorders>
            <w:vAlign w:val="center"/>
          </w:tcPr>
          <w:p w14:paraId="2A890388" w14:textId="77777777" w:rsidR="00691B66" w:rsidRPr="00D30999" w:rsidRDefault="00691B66" w:rsidP="005D62C2">
            <w:pPr>
              <w:jc w:val="center"/>
              <w:rPr>
                <w:rFonts w:cstheme="minorHAnsi"/>
                <w:sz w:val="20"/>
              </w:rPr>
            </w:pPr>
            <w:r w:rsidRPr="00D30999">
              <w:rPr>
                <w:rFonts w:cstheme="minorHAnsi"/>
                <w:sz w:val="20"/>
              </w:rPr>
              <w:t>106</w:t>
            </w:r>
          </w:p>
        </w:tc>
        <w:tc>
          <w:tcPr>
            <w:tcW w:w="384" w:type="pct"/>
            <w:tcBorders>
              <w:top w:val="single" w:sz="2" w:space="0" w:color="auto"/>
              <w:left w:val="single" w:sz="4" w:space="0" w:color="auto"/>
              <w:bottom w:val="single" w:sz="2" w:space="0" w:color="auto"/>
              <w:right w:val="single" w:sz="4" w:space="0" w:color="auto"/>
            </w:tcBorders>
            <w:vAlign w:val="center"/>
          </w:tcPr>
          <w:p w14:paraId="65593DA3" w14:textId="77777777" w:rsidR="00691B66" w:rsidRPr="00D30999" w:rsidRDefault="00691B66" w:rsidP="005D62C2">
            <w:pPr>
              <w:jc w:val="center"/>
              <w:rPr>
                <w:rFonts w:cstheme="minorHAnsi"/>
                <w:sz w:val="20"/>
              </w:rPr>
            </w:pPr>
            <w:r w:rsidRPr="00D30999">
              <w:rPr>
                <w:rFonts w:cstheme="minorHAnsi"/>
                <w:sz w:val="20"/>
              </w:rPr>
              <w:t>107,6</w:t>
            </w:r>
          </w:p>
        </w:tc>
        <w:tc>
          <w:tcPr>
            <w:tcW w:w="385" w:type="pct"/>
            <w:tcBorders>
              <w:top w:val="single" w:sz="2" w:space="0" w:color="auto"/>
              <w:left w:val="single" w:sz="4" w:space="0" w:color="auto"/>
              <w:bottom w:val="single" w:sz="2" w:space="0" w:color="auto"/>
              <w:right w:val="single" w:sz="4" w:space="0" w:color="auto"/>
            </w:tcBorders>
            <w:vAlign w:val="center"/>
          </w:tcPr>
          <w:p w14:paraId="2B9E9020" w14:textId="77777777" w:rsidR="00691B66" w:rsidRPr="00D30999" w:rsidRDefault="00691B66" w:rsidP="005D62C2">
            <w:pPr>
              <w:jc w:val="center"/>
              <w:rPr>
                <w:rFonts w:cstheme="minorHAnsi"/>
                <w:sz w:val="20"/>
              </w:rPr>
            </w:pPr>
            <w:r w:rsidRPr="00D30999">
              <w:rPr>
                <w:rFonts w:cstheme="minorHAnsi"/>
                <w:sz w:val="20"/>
              </w:rPr>
              <w:t>103,2</w:t>
            </w:r>
          </w:p>
        </w:tc>
        <w:tc>
          <w:tcPr>
            <w:tcW w:w="447" w:type="pct"/>
            <w:tcBorders>
              <w:top w:val="single" w:sz="2" w:space="0" w:color="auto"/>
              <w:left w:val="single" w:sz="4" w:space="0" w:color="auto"/>
              <w:bottom w:val="single" w:sz="2" w:space="0" w:color="auto"/>
              <w:right w:val="single" w:sz="4" w:space="0" w:color="auto"/>
            </w:tcBorders>
            <w:vAlign w:val="center"/>
          </w:tcPr>
          <w:p w14:paraId="7D0BE367" w14:textId="77777777" w:rsidR="00691B66" w:rsidRPr="00D30999" w:rsidRDefault="00691B66" w:rsidP="005D62C2">
            <w:pPr>
              <w:jc w:val="center"/>
              <w:rPr>
                <w:rFonts w:cstheme="minorHAnsi"/>
                <w:sz w:val="20"/>
              </w:rPr>
            </w:pPr>
            <w:r w:rsidRPr="00D30999">
              <w:rPr>
                <w:rFonts w:cstheme="minorHAnsi"/>
                <w:sz w:val="20"/>
              </w:rPr>
              <w:t>101,7</w:t>
            </w:r>
          </w:p>
        </w:tc>
        <w:tc>
          <w:tcPr>
            <w:tcW w:w="386" w:type="pct"/>
            <w:tcBorders>
              <w:top w:val="single" w:sz="2" w:space="0" w:color="auto"/>
              <w:left w:val="single" w:sz="4" w:space="0" w:color="auto"/>
              <w:bottom w:val="single" w:sz="2" w:space="0" w:color="auto"/>
              <w:right w:val="single" w:sz="4" w:space="0" w:color="auto"/>
            </w:tcBorders>
            <w:vAlign w:val="center"/>
          </w:tcPr>
          <w:p w14:paraId="4C1FE712" w14:textId="77777777" w:rsidR="00691B66" w:rsidRPr="00D30999" w:rsidRDefault="00691B66" w:rsidP="005D62C2">
            <w:pPr>
              <w:jc w:val="center"/>
              <w:rPr>
                <w:rFonts w:cstheme="minorHAnsi"/>
                <w:sz w:val="20"/>
              </w:rPr>
            </w:pPr>
            <w:r w:rsidRPr="00D30999">
              <w:rPr>
                <w:rFonts w:cstheme="minorHAnsi"/>
                <w:sz w:val="20"/>
              </w:rPr>
              <w:t>99,3</w:t>
            </w:r>
          </w:p>
        </w:tc>
        <w:tc>
          <w:tcPr>
            <w:tcW w:w="442" w:type="pct"/>
            <w:tcBorders>
              <w:top w:val="single" w:sz="2" w:space="0" w:color="auto"/>
              <w:left w:val="double" w:sz="4" w:space="0" w:color="auto"/>
              <w:bottom w:val="single" w:sz="2" w:space="0" w:color="auto"/>
              <w:right w:val="single" w:sz="4" w:space="0" w:color="auto"/>
            </w:tcBorders>
            <w:vAlign w:val="center"/>
          </w:tcPr>
          <w:p w14:paraId="7EF072BB" w14:textId="77777777" w:rsidR="00691B66" w:rsidRPr="00D30999" w:rsidRDefault="00691B66" w:rsidP="005D62C2">
            <w:pPr>
              <w:jc w:val="center"/>
              <w:rPr>
                <w:rFonts w:cstheme="minorHAnsi"/>
                <w:sz w:val="20"/>
              </w:rPr>
            </w:pPr>
            <w:r w:rsidRPr="00D30999">
              <w:rPr>
                <w:rFonts w:cstheme="minorHAnsi"/>
                <w:sz w:val="20"/>
              </w:rPr>
              <w:t>103,5</w:t>
            </w:r>
          </w:p>
        </w:tc>
        <w:tc>
          <w:tcPr>
            <w:tcW w:w="384" w:type="pct"/>
            <w:tcBorders>
              <w:top w:val="single" w:sz="2" w:space="0" w:color="auto"/>
              <w:left w:val="single" w:sz="4" w:space="0" w:color="auto"/>
              <w:bottom w:val="single" w:sz="2" w:space="0" w:color="auto"/>
              <w:right w:val="single" w:sz="4" w:space="0" w:color="auto"/>
            </w:tcBorders>
            <w:vAlign w:val="center"/>
          </w:tcPr>
          <w:p w14:paraId="696E5DED" w14:textId="77777777" w:rsidR="00691B66" w:rsidRPr="00D30999" w:rsidRDefault="00691B66" w:rsidP="005D62C2">
            <w:pPr>
              <w:jc w:val="center"/>
              <w:rPr>
                <w:rFonts w:cstheme="minorHAnsi"/>
                <w:sz w:val="20"/>
              </w:rPr>
            </w:pPr>
            <w:r w:rsidRPr="00D30999">
              <w:rPr>
                <w:rFonts w:cstheme="minorHAnsi"/>
                <w:sz w:val="20"/>
              </w:rPr>
              <w:t>108,5</w:t>
            </w:r>
          </w:p>
        </w:tc>
        <w:tc>
          <w:tcPr>
            <w:tcW w:w="385" w:type="pct"/>
            <w:tcBorders>
              <w:top w:val="single" w:sz="2" w:space="0" w:color="auto"/>
              <w:left w:val="nil"/>
              <w:bottom w:val="single" w:sz="2" w:space="0" w:color="auto"/>
              <w:right w:val="single" w:sz="4" w:space="0" w:color="auto"/>
            </w:tcBorders>
            <w:vAlign w:val="center"/>
          </w:tcPr>
          <w:p w14:paraId="4A163FD0" w14:textId="77777777" w:rsidR="00691B66" w:rsidRPr="00D30999" w:rsidRDefault="00691B66" w:rsidP="005D62C2">
            <w:pPr>
              <w:jc w:val="center"/>
              <w:rPr>
                <w:rFonts w:cstheme="minorHAnsi"/>
                <w:sz w:val="20"/>
              </w:rPr>
            </w:pPr>
            <w:r w:rsidRPr="00D30999">
              <w:rPr>
                <w:rFonts w:cstheme="minorHAnsi"/>
                <w:sz w:val="20"/>
              </w:rPr>
              <w:t>104,7</w:t>
            </w:r>
          </w:p>
        </w:tc>
        <w:tc>
          <w:tcPr>
            <w:tcW w:w="449" w:type="pct"/>
            <w:tcBorders>
              <w:top w:val="single" w:sz="2" w:space="0" w:color="auto"/>
              <w:left w:val="nil"/>
              <w:bottom w:val="single" w:sz="2" w:space="0" w:color="auto"/>
              <w:right w:val="single" w:sz="4" w:space="0" w:color="auto"/>
            </w:tcBorders>
            <w:vAlign w:val="center"/>
          </w:tcPr>
          <w:p w14:paraId="529AEBEC" w14:textId="77777777" w:rsidR="00691B66" w:rsidRPr="00D30999" w:rsidRDefault="00691B66" w:rsidP="005D62C2">
            <w:pPr>
              <w:jc w:val="center"/>
              <w:rPr>
                <w:rFonts w:cstheme="minorHAnsi"/>
                <w:sz w:val="20"/>
              </w:rPr>
            </w:pPr>
            <w:r w:rsidRPr="00D30999">
              <w:rPr>
                <w:rFonts w:cstheme="minorHAnsi"/>
                <w:sz w:val="20"/>
              </w:rPr>
              <w:t>99,8</w:t>
            </w:r>
          </w:p>
        </w:tc>
        <w:tc>
          <w:tcPr>
            <w:tcW w:w="426" w:type="pct"/>
            <w:tcBorders>
              <w:top w:val="single" w:sz="2" w:space="0" w:color="auto"/>
              <w:left w:val="single" w:sz="4" w:space="0" w:color="auto"/>
              <w:bottom w:val="single" w:sz="2" w:space="0" w:color="auto"/>
              <w:right w:val="single" w:sz="18" w:space="0" w:color="auto"/>
            </w:tcBorders>
            <w:vAlign w:val="center"/>
          </w:tcPr>
          <w:p w14:paraId="1C59A304" w14:textId="77777777" w:rsidR="00691B66" w:rsidRPr="00D30999" w:rsidRDefault="00691B66" w:rsidP="005D62C2">
            <w:pPr>
              <w:jc w:val="center"/>
              <w:rPr>
                <w:rFonts w:cstheme="minorHAnsi"/>
                <w:sz w:val="20"/>
              </w:rPr>
            </w:pPr>
            <w:r w:rsidRPr="00D30999">
              <w:rPr>
                <w:rFonts w:cstheme="minorHAnsi"/>
                <w:sz w:val="20"/>
              </w:rPr>
              <w:t>96,5</w:t>
            </w:r>
          </w:p>
        </w:tc>
      </w:tr>
      <w:tr w:rsidR="00691B66" w:rsidRPr="00D30999" w14:paraId="5C9C9CFA"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74ABF724" w14:textId="77777777" w:rsidR="00691B66" w:rsidRPr="00D30999" w:rsidRDefault="00691B66" w:rsidP="005D62C2">
            <w:pPr>
              <w:jc w:val="center"/>
              <w:rPr>
                <w:rFonts w:cstheme="minorHAnsi"/>
                <w:sz w:val="20"/>
              </w:rPr>
            </w:pPr>
            <w:r w:rsidRPr="00D30999">
              <w:rPr>
                <w:rFonts w:cstheme="minorHAnsi"/>
                <w:sz w:val="20"/>
              </w:rPr>
              <w:t>5</w:t>
            </w:r>
          </w:p>
        </w:tc>
        <w:tc>
          <w:tcPr>
            <w:tcW w:w="627" w:type="pct"/>
            <w:tcBorders>
              <w:left w:val="single" w:sz="4" w:space="0" w:color="auto"/>
              <w:right w:val="single" w:sz="12" w:space="0" w:color="auto"/>
            </w:tcBorders>
            <w:shd w:val="clear" w:color="auto" w:fill="auto"/>
            <w:vAlign w:val="center"/>
          </w:tcPr>
          <w:p w14:paraId="04350622" w14:textId="77777777" w:rsidR="00691B66" w:rsidRPr="00D30999" w:rsidRDefault="00691B66" w:rsidP="005D62C2">
            <w:pPr>
              <w:jc w:val="center"/>
              <w:rPr>
                <w:rFonts w:cstheme="minorHAnsi"/>
                <w:sz w:val="20"/>
              </w:rPr>
            </w:pPr>
            <w:r w:rsidRPr="00D30999">
              <w:rPr>
                <w:rFonts w:cstheme="minorHAnsi"/>
                <w:sz w:val="20"/>
              </w:rPr>
              <w:t>Trapero</w:t>
            </w:r>
          </w:p>
        </w:tc>
        <w:tc>
          <w:tcPr>
            <w:tcW w:w="422" w:type="pct"/>
            <w:tcBorders>
              <w:top w:val="single" w:sz="2" w:space="0" w:color="auto"/>
              <w:left w:val="single" w:sz="12" w:space="0" w:color="auto"/>
              <w:bottom w:val="single" w:sz="2" w:space="0" w:color="auto"/>
              <w:right w:val="single" w:sz="4" w:space="0" w:color="auto"/>
            </w:tcBorders>
            <w:vAlign w:val="center"/>
          </w:tcPr>
          <w:p w14:paraId="0139091E" w14:textId="77777777" w:rsidR="00691B66" w:rsidRPr="00D30999" w:rsidRDefault="00691B66" w:rsidP="005D62C2">
            <w:pPr>
              <w:jc w:val="center"/>
              <w:rPr>
                <w:rFonts w:cstheme="minorHAnsi"/>
                <w:sz w:val="20"/>
              </w:rPr>
            </w:pPr>
            <w:r w:rsidRPr="00D30999">
              <w:rPr>
                <w:rFonts w:cstheme="minorHAnsi"/>
                <w:sz w:val="20"/>
              </w:rPr>
              <w:t>98,9</w:t>
            </w:r>
          </w:p>
        </w:tc>
        <w:tc>
          <w:tcPr>
            <w:tcW w:w="384" w:type="pct"/>
            <w:tcBorders>
              <w:top w:val="single" w:sz="2" w:space="0" w:color="auto"/>
              <w:left w:val="single" w:sz="4" w:space="0" w:color="auto"/>
              <w:bottom w:val="single" w:sz="2" w:space="0" w:color="auto"/>
              <w:right w:val="single" w:sz="4" w:space="0" w:color="auto"/>
            </w:tcBorders>
            <w:vAlign w:val="center"/>
          </w:tcPr>
          <w:p w14:paraId="041F714F" w14:textId="77777777" w:rsidR="00691B66" w:rsidRPr="00D30999" w:rsidRDefault="00691B66" w:rsidP="005D62C2">
            <w:pPr>
              <w:jc w:val="center"/>
              <w:rPr>
                <w:rFonts w:cstheme="minorHAnsi"/>
                <w:sz w:val="20"/>
              </w:rPr>
            </w:pPr>
            <w:r w:rsidRPr="00D30999">
              <w:rPr>
                <w:rFonts w:cstheme="minorHAnsi"/>
                <w:sz w:val="20"/>
              </w:rPr>
              <w:t>71,2</w:t>
            </w:r>
          </w:p>
        </w:tc>
        <w:tc>
          <w:tcPr>
            <w:tcW w:w="385" w:type="pct"/>
            <w:tcBorders>
              <w:top w:val="single" w:sz="2" w:space="0" w:color="auto"/>
              <w:left w:val="single" w:sz="4" w:space="0" w:color="auto"/>
              <w:bottom w:val="single" w:sz="2" w:space="0" w:color="auto"/>
              <w:right w:val="single" w:sz="4" w:space="0" w:color="auto"/>
            </w:tcBorders>
            <w:vAlign w:val="center"/>
          </w:tcPr>
          <w:p w14:paraId="454A9A06" w14:textId="77777777" w:rsidR="00691B66" w:rsidRPr="00D30999" w:rsidRDefault="00691B66" w:rsidP="005D62C2">
            <w:pPr>
              <w:jc w:val="center"/>
              <w:rPr>
                <w:rFonts w:cstheme="minorHAnsi"/>
                <w:sz w:val="20"/>
              </w:rPr>
            </w:pPr>
            <w:r w:rsidRPr="00D30999">
              <w:rPr>
                <w:rFonts w:cstheme="minorHAnsi"/>
                <w:sz w:val="20"/>
              </w:rPr>
              <w:t>105,4</w:t>
            </w:r>
          </w:p>
        </w:tc>
        <w:tc>
          <w:tcPr>
            <w:tcW w:w="447" w:type="pct"/>
            <w:tcBorders>
              <w:top w:val="single" w:sz="2" w:space="0" w:color="auto"/>
              <w:left w:val="single" w:sz="4" w:space="0" w:color="auto"/>
              <w:bottom w:val="single" w:sz="2" w:space="0" w:color="auto"/>
              <w:right w:val="single" w:sz="4" w:space="0" w:color="auto"/>
            </w:tcBorders>
            <w:vAlign w:val="center"/>
          </w:tcPr>
          <w:p w14:paraId="5A03B19A" w14:textId="77777777" w:rsidR="00691B66" w:rsidRPr="00D30999" w:rsidRDefault="00691B66" w:rsidP="005D62C2">
            <w:pPr>
              <w:jc w:val="center"/>
              <w:rPr>
                <w:rFonts w:cstheme="minorHAnsi"/>
                <w:sz w:val="20"/>
              </w:rPr>
            </w:pPr>
            <w:r w:rsidRPr="00D30999">
              <w:rPr>
                <w:rFonts w:cstheme="minorHAnsi"/>
                <w:sz w:val="20"/>
              </w:rPr>
              <w:t>88,4</w:t>
            </w:r>
          </w:p>
        </w:tc>
        <w:tc>
          <w:tcPr>
            <w:tcW w:w="386" w:type="pct"/>
            <w:tcBorders>
              <w:top w:val="single" w:sz="2" w:space="0" w:color="auto"/>
              <w:left w:val="single" w:sz="4" w:space="0" w:color="auto"/>
              <w:bottom w:val="single" w:sz="2" w:space="0" w:color="auto"/>
              <w:right w:val="single" w:sz="4" w:space="0" w:color="auto"/>
            </w:tcBorders>
            <w:vAlign w:val="center"/>
          </w:tcPr>
          <w:p w14:paraId="5AC13E3B" w14:textId="77777777" w:rsidR="00691B66" w:rsidRPr="00D30999" w:rsidRDefault="00691B66" w:rsidP="005D62C2">
            <w:pPr>
              <w:jc w:val="center"/>
              <w:rPr>
                <w:rFonts w:cstheme="minorHAnsi"/>
                <w:sz w:val="20"/>
              </w:rPr>
            </w:pPr>
            <w:r w:rsidRPr="00D30999">
              <w:rPr>
                <w:rFonts w:cstheme="minorHAnsi"/>
                <w:sz w:val="20"/>
              </w:rPr>
              <w:t>85,2</w:t>
            </w:r>
          </w:p>
        </w:tc>
        <w:tc>
          <w:tcPr>
            <w:tcW w:w="442" w:type="pct"/>
            <w:tcBorders>
              <w:top w:val="single" w:sz="2" w:space="0" w:color="auto"/>
              <w:left w:val="double" w:sz="4" w:space="0" w:color="auto"/>
              <w:bottom w:val="single" w:sz="2" w:space="0" w:color="auto"/>
              <w:right w:val="single" w:sz="4" w:space="0" w:color="auto"/>
            </w:tcBorders>
            <w:vAlign w:val="center"/>
          </w:tcPr>
          <w:p w14:paraId="427D3CBE" w14:textId="77777777" w:rsidR="00691B66" w:rsidRPr="00D30999" w:rsidRDefault="00691B66" w:rsidP="005D62C2">
            <w:pPr>
              <w:jc w:val="center"/>
              <w:rPr>
                <w:rFonts w:cstheme="minorHAnsi"/>
                <w:sz w:val="20"/>
              </w:rPr>
            </w:pPr>
            <w:r w:rsidRPr="00D30999">
              <w:rPr>
                <w:rFonts w:cstheme="minorHAnsi"/>
                <w:sz w:val="20"/>
              </w:rPr>
              <w:t>97,4</w:t>
            </w:r>
          </w:p>
        </w:tc>
        <w:tc>
          <w:tcPr>
            <w:tcW w:w="384" w:type="pct"/>
            <w:tcBorders>
              <w:top w:val="single" w:sz="2" w:space="0" w:color="auto"/>
              <w:left w:val="single" w:sz="4" w:space="0" w:color="auto"/>
              <w:bottom w:val="single" w:sz="2" w:space="0" w:color="auto"/>
              <w:right w:val="single" w:sz="4" w:space="0" w:color="auto"/>
            </w:tcBorders>
            <w:vAlign w:val="center"/>
          </w:tcPr>
          <w:p w14:paraId="599020A9" w14:textId="77777777" w:rsidR="00691B66" w:rsidRPr="00D30999" w:rsidRDefault="00691B66" w:rsidP="005D62C2">
            <w:pPr>
              <w:jc w:val="center"/>
              <w:rPr>
                <w:rFonts w:cstheme="minorHAnsi"/>
                <w:sz w:val="20"/>
              </w:rPr>
            </w:pPr>
            <w:r w:rsidRPr="00D30999">
              <w:rPr>
                <w:rFonts w:cstheme="minorHAnsi"/>
                <w:sz w:val="20"/>
              </w:rPr>
              <w:t>71,9</w:t>
            </w:r>
          </w:p>
        </w:tc>
        <w:tc>
          <w:tcPr>
            <w:tcW w:w="385" w:type="pct"/>
            <w:tcBorders>
              <w:top w:val="single" w:sz="2" w:space="0" w:color="auto"/>
              <w:left w:val="nil"/>
              <w:bottom w:val="single" w:sz="2" w:space="0" w:color="auto"/>
              <w:right w:val="single" w:sz="4" w:space="0" w:color="auto"/>
            </w:tcBorders>
            <w:vAlign w:val="center"/>
          </w:tcPr>
          <w:p w14:paraId="0941D2DB" w14:textId="77777777" w:rsidR="00691B66" w:rsidRPr="00D30999" w:rsidRDefault="00691B66" w:rsidP="005D62C2">
            <w:pPr>
              <w:jc w:val="center"/>
              <w:rPr>
                <w:rFonts w:cstheme="minorHAnsi"/>
                <w:sz w:val="20"/>
              </w:rPr>
            </w:pPr>
            <w:r w:rsidRPr="00D30999">
              <w:rPr>
                <w:rFonts w:cstheme="minorHAnsi"/>
                <w:sz w:val="20"/>
              </w:rPr>
              <w:t>103,1</w:t>
            </w:r>
          </w:p>
        </w:tc>
        <w:tc>
          <w:tcPr>
            <w:tcW w:w="449" w:type="pct"/>
            <w:tcBorders>
              <w:top w:val="single" w:sz="2" w:space="0" w:color="auto"/>
              <w:left w:val="nil"/>
              <w:bottom w:val="single" w:sz="2" w:space="0" w:color="auto"/>
              <w:right w:val="single" w:sz="4" w:space="0" w:color="auto"/>
            </w:tcBorders>
            <w:vAlign w:val="center"/>
          </w:tcPr>
          <w:p w14:paraId="3D42DEC5" w14:textId="77777777" w:rsidR="00691B66" w:rsidRPr="00D30999" w:rsidRDefault="00691B66" w:rsidP="005D62C2">
            <w:pPr>
              <w:jc w:val="center"/>
              <w:rPr>
                <w:rFonts w:cstheme="minorHAnsi"/>
                <w:sz w:val="20"/>
              </w:rPr>
            </w:pPr>
            <w:r w:rsidRPr="00D30999">
              <w:rPr>
                <w:rFonts w:cstheme="minorHAnsi"/>
                <w:sz w:val="20"/>
              </w:rPr>
              <w:t>96,3</w:t>
            </w:r>
          </w:p>
        </w:tc>
        <w:tc>
          <w:tcPr>
            <w:tcW w:w="426" w:type="pct"/>
            <w:tcBorders>
              <w:top w:val="single" w:sz="2" w:space="0" w:color="auto"/>
              <w:left w:val="single" w:sz="4" w:space="0" w:color="auto"/>
              <w:bottom w:val="single" w:sz="2" w:space="0" w:color="auto"/>
              <w:right w:val="single" w:sz="18" w:space="0" w:color="auto"/>
            </w:tcBorders>
            <w:vAlign w:val="center"/>
          </w:tcPr>
          <w:p w14:paraId="496902C8" w14:textId="77777777" w:rsidR="00691B66" w:rsidRPr="00D30999" w:rsidRDefault="00691B66" w:rsidP="005D62C2">
            <w:pPr>
              <w:jc w:val="center"/>
              <w:rPr>
                <w:rFonts w:cstheme="minorHAnsi"/>
                <w:sz w:val="20"/>
              </w:rPr>
            </w:pPr>
            <w:r w:rsidRPr="00D30999">
              <w:rPr>
                <w:rFonts w:cstheme="minorHAnsi"/>
                <w:sz w:val="20"/>
              </w:rPr>
              <w:t>100,5</w:t>
            </w:r>
          </w:p>
        </w:tc>
      </w:tr>
      <w:tr w:rsidR="00691B66" w:rsidRPr="00D30999" w14:paraId="433FC4CD"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7F3F195A" w14:textId="77777777" w:rsidR="00691B66" w:rsidRPr="00D30999" w:rsidRDefault="00691B66" w:rsidP="005D62C2">
            <w:pPr>
              <w:jc w:val="center"/>
              <w:rPr>
                <w:rFonts w:cstheme="minorHAnsi"/>
                <w:sz w:val="20"/>
              </w:rPr>
            </w:pPr>
            <w:r w:rsidRPr="00D30999">
              <w:rPr>
                <w:rFonts w:cstheme="minorHAnsi"/>
                <w:sz w:val="20"/>
              </w:rPr>
              <w:t>6</w:t>
            </w:r>
          </w:p>
        </w:tc>
        <w:tc>
          <w:tcPr>
            <w:tcW w:w="627" w:type="pct"/>
            <w:tcBorders>
              <w:left w:val="single" w:sz="4" w:space="0" w:color="auto"/>
              <w:right w:val="single" w:sz="12" w:space="0" w:color="auto"/>
            </w:tcBorders>
            <w:shd w:val="clear" w:color="auto" w:fill="auto"/>
            <w:vAlign w:val="center"/>
          </w:tcPr>
          <w:p w14:paraId="32BC9F89" w14:textId="77777777" w:rsidR="00691B66" w:rsidRPr="00D30999" w:rsidRDefault="00691B66" w:rsidP="005D62C2">
            <w:pPr>
              <w:jc w:val="center"/>
              <w:rPr>
                <w:rFonts w:cstheme="minorHAnsi"/>
                <w:sz w:val="20"/>
              </w:rPr>
            </w:pPr>
            <w:r w:rsidRPr="00D30999">
              <w:rPr>
                <w:rFonts w:cstheme="minorHAnsi"/>
                <w:sz w:val="20"/>
              </w:rPr>
              <w:t>Kasyno</w:t>
            </w:r>
          </w:p>
        </w:tc>
        <w:tc>
          <w:tcPr>
            <w:tcW w:w="422" w:type="pct"/>
            <w:tcBorders>
              <w:top w:val="single" w:sz="2" w:space="0" w:color="auto"/>
              <w:left w:val="single" w:sz="12" w:space="0" w:color="auto"/>
              <w:bottom w:val="single" w:sz="2" w:space="0" w:color="auto"/>
              <w:right w:val="single" w:sz="4" w:space="0" w:color="auto"/>
            </w:tcBorders>
            <w:vAlign w:val="center"/>
          </w:tcPr>
          <w:p w14:paraId="09411EC5" w14:textId="77777777" w:rsidR="00691B66" w:rsidRPr="00D30999" w:rsidRDefault="00691B66" w:rsidP="005D62C2">
            <w:pPr>
              <w:jc w:val="center"/>
              <w:rPr>
                <w:rFonts w:cstheme="minorHAnsi"/>
                <w:sz w:val="20"/>
              </w:rPr>
            </w:pPr>
            <w:r w:rsidRPr="00D30999">
              <w:rPr>
                <w:rFonts w:cstheme="minorHAnsi"/>
                <w:sz w:val="20"/>
              </w:rPr>
              <w:t>89,3</w:t>
            </w:r>
          </w:p>
        </w:tc>
        <w:tc>
          <w:tcPr>
            <w:tcW w:w="384" w:type="pct"/>
            <w:tcBorders>
              <w:top w:val="single" w:sz="2" w:space="0" w:color="auto"/>
              <w:left w:val="single" w:sz="4" w:space="0" w:color="auto"/>
              <w:bottom w:val="single" w:sz="2" w:space="0" w:color="auto"/>
              <w:right w:val="single" w:sz="4" w:space="0" w:color="auto"/>
            </w:tcBorders>
            <w:vAlign w:val="center"/>
          </w:tcPr>
          <w:p w14:paraId="2246106F" w14:textId="77777777" w:rsidR="00691B66" w:rsidRPr="00D30999" w:rsidRDefault="00691B66" w:rsidP="005D62C2">
            <w:pPr>
              <w:jc w:val="center"/>
              <w:rPr>
                <w:rFonts w:cstheme="minorHAnsi"/>
                <w:sz w:val="20"/>
              </w:rPr>
            </w:pPr>
            <w:r w:rsidRPr="00D30999">
              <w:rPr>
                <w:rFonts w:cstheme="minorHAnsi"/>
                <w:sz w:val="20"/>
              </w:rPr>
              <w:t>72</w:t>
            </w:r>
          </w:p>
        </w:tc>
        <w:tc>
          <w:tcPr>
            <w:tcW w:w="385" w:type="pct"/>
            <w:tcBorders>
              <w:top w:val="single" w:sz="2" w:space="0" w:color="auto"/>
              <w:left w:val="single" w:sz="4" w:space="0" w:color="auto"/>
              <w:bottom w:val="single" w:sz="2" w:space="0" w:color="auto"/>
              <w:right w:val="single" w:sz="4" w:space="0" w:color="auto"/>
            </w:tcBorders>
            <w:vAlign w:val="center"/>
          </w:tcPr>
          <w:p w14:paraId="74F133E2" w14:textId="77777777" w:rsidR="00691B66" w:rsidRPr="00D30999" w:rsidRDefault="00691B66" w:rsidP="005D62C2">
            <w:pPr>
              <w:jc w:val="center"/>
              <w:rPr>
                <w:rFonts w:cstheme="minorHAnsi"/>
                <w:sz w:val="20"/>
              </w:rPr>
            </w:pPr>
            <w:r w:rsidRPr="00D30999">
              <w:rPr>
                <w:rFonts w:cstheme="minorHAnsi"/>
                <w:sz w:val="20"/>
              </w:rPr>
              <w:t>98,3</w:t>
            </w:r>
          </w:p>
        </w:tc>
        <w:tc>
          <w:tcPr>
            <w:tcW w:w="447" w:type="pct"/>
            <w:tcBorders>
              <w:top w:val="single" w:sz="2" w:space="0" w:color="auto"/>
              <w:left w:val="single" w:sz="4" w:space="0" w:color="auto"/>
              <w:bottom w:val="single" w:sz="2" w:space="0" w:color="auto"/>
              <w:right w:val="single" w:sz="4" w:space="0" w:color="auto"/>
            </w:tcBorders>
            <w:vAlign w:val="center"/>
          </w:tcPr>
          <w:p w14:paraId="646062D4" w14:textId="77777777" w:rsidR="00691B66" w:rsidRPr="00D30999" w:rsidRDefault="00691B66" w:rsidP="005D62C2">
            <w:pPr>
              <w:jc w:val="center"/>
              <w:rPr>
                <w:rFonts w:cstheme="minorHAnsi"/>
                <w:sz w:val="20"/>
              </w:rPr>
            </w:pPr>
            <w:r w:rsidRPr="00D30999">
              <w:rPr>
                <w:rFonts w:cstheme="minorHAnsi"/>
                <w:sz w:val="20"/>
              </w:rPr>
              <w:t>100,2</w:t>
            </w:r>
          </w:p>
        </w:tc>
        <w:tc>
          <w:tcPr>
            <w:tcW w:w="386" w:type="pct"/>
            <w:tcBorders>
              <w:top w:val="single" w:sz="2" w:space="0" w:color="auto"/>
              <w:left w:val="single" w:sz="4" w:space="0" w:color="auto"/>
              <w:bottom w:val="single" w:sz="2" w:space="0" w:color="auto"/>
              <w:right w:val="single" w:sz="4" w:space="0" w:color="auto"/>
            </w:tcBorders>
            <w:vAlign w:val="center"/>
          </w:tcPr>
          <w:p w14:paraId="60BC576C" w14:textId="77777777" w:rsidR="00691B66" w:rsidRPr="00D30999" w:rsidRDefault="00691B66" w:rsidP="005D62C2">
            <w:pPr>
              <w:jc w:val="center"/>
              <w:rPr>
                <w:rFonts w:cstheme="minorHAnsi"/>
                <w:sz w:val="20"/>
              </w:rPr>
            </w:pPr>
            <w:r w:rsidRPr="00D30999">
              <w:rPr>
                <w:rFonts w:cstheme="minorHAnsi"/>
                <w:sz w:val="20"/>
              </w:rPr>
              <w:t>91,2</w:t>
            </w:r>
          </w:p>
        </w:tc>
        <w:tc>
          <w:tcPr>
            <w:tcW w:w="442" w:type="pct"/>
            <w:tcBorders>
              <w:top w:val="single" w:sz="2" w:space="0" w:color="auto"/>
              <w:left w:val="double" w:sz="4" w:space="0" w:color="auto"/>
              <w:bottom w:val="single" w:sz="2" w:space="0" w:color="auto"/>
              <w:right w:val="single" w:sz="4" w:space="0" w:color="auto"/>
            </w:tcBorders>
            <w:vAlign w:val="center"/>
          </w:tcPr>
          <w:p w14:paraId="3472C677" w14:textId="77777777" w:rsidR="00691B66" w:rsidRPr="00D30999" w:rsidRDefault="00691B66" w:rsidP="005D62C2">
            <w:pPr>
              <w:jc w:val="center"/>
              <w:rPr>
                <w:rFonts w:cstheme="minorHAnsi"/>
                <w:sz w:val="20"/>
              </w:rPr>
            </w:pPr>
            <w:r w:rsidRPr="00D30999">
              <w:rPr>
                <w:rFonts w:cstheme="minorHAnsi"/>
                <w:sz w:val="20"/>
              </w:rPr>
              <w:t>88,2</w:t>
            </w:r>
          </w:p>
        </w:tc>
        <w:tc>
          <w:tcPr>
            <w:tcW w:w="384" w:type="pct"/>
            <w:tcBorders>
              <w:top w:val="single" w:sz="2" w:space="0" w:color="auto"/>
              <w:left w:val="single" w:sz="4" w:space="0" w:color="auto"/>
              <w:bottom w:val="single" w:sz="2" w:space="0" w:color="auto"/>
              <w:right w:val="single" w:sz="4" w:space="0" w:color="auto"/>
            </w:tcBorders>
            <w:vAlign w:val="center"/>
          </w:tcPr>
          <w:p w14:paraId="3234A337" w14:textId="77777777" w:rsidR="00691B66" w:rsidRPr="00D30999" w:rsidRDefault="00691B66" w:rsidP="005D62C2">
            <w:pPr>
              <w:jc w:val="center"/>
              <w:rPr>
                <w:rFonts w:cstheme="minorHAnsi"/>
                <w:sz w:val="20"/>
              </w:rPr>
            </w:pPr>
            <w:r w:rsidRPr="00D30999">
              <w:rPr>
                <w:rFonts w:cstheme="minorHAnsi"/>
                <w:sz w:val="20"/>
              </w:rPr>
              <w:t>73</w:t>
            </w:r>
          </w:p>
        </w:tc>
        <w:tc>
          <w:tcPr>
            <w:tcW w:w="385" w:type="pct"/>
            <w:tcBorders>
              <w:top w:val="single" w:sz="2" w:space="0" w:color="auto"/>
              <w:left w:val="nil"/>
              <w:bottom w:val="single" w:sz="2" w:space="0" w:color="auto"/>
              <w:right w:val="single" w:sz="4" w:space="0" w:color="auto"/>
            </w:tcBorders>
            <w:vAlign w:val="center"/>
          </w:tcPr>
          <w:p w14:paraId="2866429C" w14:textId="77777777" w:rsidR="00691B66" w:rsidRPr="00D30999" w:rsidRDefault="00691B66" w:rsidP="005D62C2">
            <w:pPr>
              <w:jc w:val="center"/>
              <w:rPr>
                <w:rFonts w:cstheme="minorHAnsi"/>
                <w:sz w:val="20"/>
              </w:rPr>
            </w:pPr>
            <w:r w:rsidRPr="00D30999">
              <w:rPr>
                <w:rFonts w:cstheme="minorHAnsi"/>
                <w:sz w:val="20"/>
              </w:rPr>
              <w:t>104,9</w:t>
            </w:r>
          </w:p>
        </w:tc>
        <w:tc>
          <w:tcPr>
            <w:tcW w:w="449" w:type="pct"/>
            <w:tcBorders>
              <w:top w:val="single" w:sz="2" w:space="0" w:color="auto"/>
              <w:left w:val="nil"/>
              <w:bottom w:val="single" w:sz="2" w:space="0" w:color="auto"/>
              <w:right w:val="single" w:sz="4" w:space="0" w:color="auto"/>
            </w:tcBorders>
            <w:vAlign w:val="center"/>
          </w:tcPr>
          <w:p w14:paraId="7616150A" w14:textId="77777777" w:rsidR="00691B66" w:rsidRPr="00D30999" w:rsidRDefault="00691B66" w:rsidP="005D62C2">
            <w:pPr>
              <w:jc w:val="center"/>
              <w:rPr>
                <w:rFonts w:cstheme="minorHAnsi"/>
                <w:sz w:val="20"/>
              </w:rPr>
            </w:pPr>
            <w:r w:rsidRPr="00D30999">
              <w:rPr>
                <w:rFonts w:cstheme="minorHAnsi"/>
                <w:sz w:val="20"/>
              </w:rPr>
              <w:t>96,4</w:t>
            </w:r>
          </w:p>
        </w:tc>
        <w:tc>
          <w:tcPr>
            <w:tcW w:w="426" w:type="pct"/>
            <w:tcBorders>
              <w:top w:val="single" w:sz="2" w:space="0" w:color="auto"/>
              <w:left w:val="single" w:sz="4" w:space="0" w:color="auto"/>
              <w:bottom w:val="single" w:sz="2" w:space="0" w:color="auto"/>
              <w:right w:val="single" w:sz="18" w:space="0" w:color="auto"/>
            </w:tcBorders>
            <w:vAlign w:val="center"/>
          </w:tcPr>
          <w:p w14:paraId="48320D94" w14:textId="77777777" w:rsidR="00691B66" w:rsidRPr="00D30999" w:rsidRDefault="00691B66" w:rsidP="005D62C2">
            <w:pPr>
              <w:jc w:val="center"/>
              <w:rPr>
                <w:rFonts w:cstheme="minorHAnsi"/>
                <w:sz w:val="20"/>
              </w:rPr>
            </w:pPr>
            <w:r w:rsidRPr="00D30999">
              <w:rPr>
                <w:rFonts w:cstheme="minorHAnsi"/>
                <w:sz w:val="20"/>
              </w:rPr>
              <w:t>89,6</w:t>
            </w:r>
          </w:p>
        </w:tc>
      </w:tr>
      <w:tr w:rsidR="00691B66" w:rsidRPr="00D30999" w14:paraId="36ECDA25"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006DC4BE" w14:textId="77777777" w:rsidR="00691B66" w:rsidRPr="00D30999" w:rsidRDefault="00691B66" w:rsidP="005D62C2">
            <w:pPr>
              <w:jc w:val="center"/>
              <w:rPr>
                <w:rFonts w:cstheme="minorHAnsi"/>
                <w:sz w:val="20"/>
              </w:rPr>
            </w:pPr>
            <w:r w:rsidRPr="00D30999">
              <w:rPr>
                <w:rFonts w:cstheme="minorHAnsi"/>
                <w:sz w:val="20"/>
              </w:rPr>
              <w:t>7</w:t>
            </w:r>
          </w:p>
        </w:tc>
        <w:tc>
          <w:tcPr>
            <w:tcW w:w="627" w:type="pct"/>
            <w:tcBorders>
              <w:left w:val="single" w:sz="4" w:space="0" w:color="auto"/>
              <w:right w:val="single" w:sz="12" w:space="0" w:color="auto"/>
            </w:tcBorders>
            <w:shd w:val="clear" w:color="auto" w:fill="auto"/>
            <w:vAlign w:val="center"/>
          </w:tcPr>
          <w:p w14:paraId="0E215F74" w14:textId="77777777" w:rsidR="00691B66" w:rsidRPr="00D30999" w:rsidRDefault="00691B66" w:rsidP="005D62C2">
            <w:pPr>
              <w:jc w:val="center"/>
              <w:rPr>
                <w:rFonts w:cstheme="minorHAnsi"/>
                <w:sz w:val="20"/>
              </w:rPr>
            </w:pPr>
            <w:r w:rsidRPr="00D30999">
              <w:rPr>
                <w:rFonts w:cstheme="minorHAnsi"/>
                <w:sz w:val="20"/>
              </w:rPr>
              <w:t>Tadeus</w:t>
            </w:r>
          </w:p>
        </w:tc>
        <w:tc>
          <w:tcPr>
            <w:tcW w:w="422" w:type="pct"/>
            <w:tcBorders>
              <w:top w:val="single" w:sz="2" w:space="0" w:color="auto"/>
              <w:left w:val="single" w:sz="12" w:space="0" w:color="auto"/>
              <w:bottom w:val="single" w:sz="2" w:space="0" w:color="auto"/>
              <w:right w:val="single" w:sz="4" w:space="0" w:color="auto"/>
            </w:tcBorders>
            <w:vAlign w:val="center"/>
          </w:tcPr>
          <w:p w14:paraId="3157A1FC" w14:textId="77777777" w:rsidR="00691B66" w:rsidRPr="00D30999" w:rsidRDefault="00691B66" w:rsidP="005D62C2">
            <w:pPr>
              <w:jc w:val="center"/>
              <w:rPr>
                <w:rFonts w:cstheme="minorHAnsi"/>
                <w:sz w:val="20"/>
              </w:rPr>
            </w:pPr>
            <w:r w:rsidRPr="00D30999">
              <w:rPr>
                <w:rFonts w:cstheme="minorHAnsi"/>
                <w:sz w:val="20"/>
              </w:rPr>
              <w:t>103,5</w:t>
            </w:r>
          </w:p>
        </w:tc>
        <w:tc>
          <w:tcPr>
            <w:tcW w:w="384" w:type="pct"/>
            <w:tcBorders>
              <w:top w:val="single" w:sz="2" w:space="0" w:color="auto"/>
              <w:left w:val="single" w:sz="4" w:space="0" w:color="auto"/>
              <w:bottom w:val="single" w:sz="2" w:space="0" w:color="auto"/>
              <w:right w:val="single" w:sz="4" w:space="0" w:color="auto"/>
            </w:tcBorders>
            <w:vAlign w:val="center"/>
          </w:tcPr>
          <w:p w14:paraId="09EE1269" w14:textId="77777777" w:rsidR="00691B66" w:rsidRPr="00D30999" w:rsidRDefault="00691B66" w:rsidP="005D62C2">
            <w:pPr>
              <w:jc w:val="center"/>
              <w:rPr>
                <w:rFonts w:cstheme="minorHAnsi"/>
                <w:sz w:val="20"/>
              </w:rPr>
            </w:pPr>
            <w:r w:rsidRPr="00D30999">
              <w:rPr>
                <w:rFonts w:cstheme="minorHAnsi"/>
                <w:sz w:val="20"/>
              </w:rPr>
              <w:t>95</w:t>
            </w:r>
          </w:p>
        </w:tc>
        <w:tc>
          <w:tcPr>
            <w:tcW w:w="385" w:type="pct"/>
            <w:tcBorders>
              <w:top w:val="single" w:sz="2" w:space="0" w:color="auto"/>
              <w:left w:val="single" w:sz="4" w:space="0" w:color="auto"/>
              <w:bottom w:val="single" w:sz="2" w:space="0" w:color="auto"/>
              <w:right w:val="single" w:sz="4" w:space="0" w:color="auto"/>
            </w:tcBorders>
            <w:vAlign w:val="center"/>
          </w:tcPr>
          <w:p w14:paraId="0D44F76A" w14:textId="77777777" w:rsidR="00691B66" w:rsidRPr="00D30999" w:rsidRDefault="00691B66" w:rsidP="005D62C2">
            <w:pPr>
              <w:jc w:val="center"/>
              <w:rPr>
                <w:rFonts w:cstheme="minorHAnsi"/>
                <w:sz w:val="20"/>
              </w:rPr>
            </w:pPr>
            <w:r w:rsidRPr="00D30999">
              <w:rPr>
                <w:rFonts w:cstheme="minorHAnsi"/>
                <w:sz w:val="20"/>
              </w:rPr>
              <w:t>95,6</w:t>
            </w:r>
          </w:p>
        </w:tc>
        <w:tc>
          <w:tcPr>
            <w:tcW w:w="447" w:type="pct"/>
            <w:tcBorders>
              <w:top w:val="single" w:sz="2" w:space="0" w:color="auto"/>
              <w:left w:val="single" w:sz="4" w:space="0" w:color="auto"/>
              <w:bottom w:val="single" w:sz="2" w:space="0" w:color="auto"/>
              <w:right w:val="single" w:sz="4" w:space="0" w:color="auto"/>
            </w:tcBorders>
            <w:vAlign w:val="center"/>
          </w:tcPr>
          <w:p w14:paraId="29D44E40" w14:textId="77777777" w:rsidR="00691B66" w:rsidRPr="00D30999" w:rsidRDefault="00691B66" w:rsidP="005D62C2">
            <w:pPr>
              <w:jc w:val="center"/>
              <w:rPr>
                <w:rFonts w:cstheme="minorHAnsi"/>
                <w:sz w:val="20"/>
              </w:rPr>
            </w:pPr>
            <w:r w:rsidRPr="00D30999">
              <w:rPr>
                <w:rFonts w:cstheme="minorHAnsi"/>
                <w:sz w:val="20"/>
              </w:rPr>
              <w:t>96,2</w:t>
            </w:r>
          </w:p>
        </w:tc>
        <w:tc>
          <w:tcPr>
            <w:tcW w:w="386" w:type="pct"/>
            <w:tcBorders>
              <w:top w:val="single" w:sz="2" w:space="0" w:color="auto"/>
              <w:left w:val="single" w:sz="4" w:space="0" w:color="auto"/>
              <w:bottom w:val="single" w:sz="2" w:space="0" w:color="auto"/>
              <w:right w:val="single" w:sz="4" w:space="0" w:color="auto"/>
            </w:tcBorders>
            <w:vAlign w:val="center"/>
          </w:tcPr>
          <w:p w14:paraId="50CAB9F0" w14:textId="77777777" w:rsidR="00691B66" w:rsidRPr="00D30999" w:rsidRDefault="00691B66" w:rsidP="005D62C2">
            <w:pPr>
              <w:jc w:val="center"/>
              <w:rPr>
                <w:rFonts w:cstheme="minorHAnsi"/>
                <w:sz w:val="20"/>
              </w:rPr>
            </w:pPr>
            <w:r w:rsidRPr="00D30999">
              <w:rPr>
                <w:rFonts w:cstheme="minorHAnsi"/>
                <w:sz w:val="20"/>
              </w:rPr>
              <w:t>98,2</w:t>
            </w:r>
          </w:p>
        </w:tc>
        <w:tc>
          <w:tcPr>
            <w:tcW w:w="442" w:type="pct"/>
            <w:tcBorders>
              <w:top w:val="single" w:sz="2" w:space="0" w:color="auto"/>
              <w:left w:val="double" w:sz="4" w:space="0" w:color="auto"/>
              <w:bottom w:val="single" w:sz="2" w:space="0" w:color="auto"/>
              <w:right w:val="single" w:sz="4" w:space="0" w:color="auto"/>
            </w:tcBorders>
            <w:vAlign w:val="center"/>
          </w:tcPr>
          <w:p w14:paraId="0C4C15BA" w14:textId="77777777" w:rsidR="00691B66" w:rsidRPr="00D30999" w:rsidRDefault="00691B66" w:rsidP="005D62C2">
            <w:pPr>
              <w:jc w:val="center"/>
              <w:rPr>
                <w:rFonts w:cstheme="minorHAnsi"/>
                <w:sz w:val="20"/>
              </w:rPr>
            </w:pPr>
            <w:r w:rsidRPr="00D30999">
              <w:rPr>
                <w:rFonts w:cstheme="minorHAnsi"/>
                <w:sz w:val="20"/>
              </w:rPr>
              <w:t>99,9</w:t>
            </w:r>
          </w:p>
        </w:tc>
        <w:tc>
          <w:tcPr>
            <w:tcW w:w="384" w:type="pct"/>
            <w:tcBorders>
              <w:top w:val="single" w:sz="2" w:space="0" w:color="auto"/>
              <w:left w:val="single" w:sz="4" w:space="0" w:color="auto"/>
              <w:bottom w:val="single" w:sz="2" w:space="0" w:color="auto"/>
              <w:right w:val="single" w:sz="4" w:space="0" w:color="auto"/>
            </w:tcBorders>
            <w:vAlign w:val="center"/>
          </w:tcPr>
          <w:p w14:paraId="5DEA4128" w14:textId="77777777" w:rsidR="00691B66" w:rsidRPr="00D30999" w:rsidRDefault="00691B66" w:rsidP="005D62C2">
            <w:pPr>
              <w:jc w:val="center"/>
              <w:rPr>
                <w:rFonts w:cstheme="minorHAnsi"/>
                <w:sz w:val="20"/>
              </w:rPr>
            </w:pPr>
            <w:r w:rsidRPr="00D30999">
              <w:rPr>
                <w:rFonts w:cstheme="minorHAnsi"/>
                <w:sz w:val="20"/>
              </w:rPr>
              <w:t>95,4</w:t>
            </w:r>
          </w:p>
        </w:tc>
        <w:tc>
          <w:tcPr>
            <w:tcW w:w="385" w:type="pct"/>
            <w:tcBorders>
              <w:top w:val="single" w:sz="2" w:space="0" w:color="auto"/>
              <w:left w:val="nil"/>
              <w:bottom w:val="single" w:sz="2" w:space="0" w:color="auto"/>
              <w:right w:val="single" w:sz="4" w:space="0" w:color="auto"/>
            </w:tcBorders>
            <w:vAlign w:val="center"/>
          </w:tcPr>
          <w:p w14:paraId="7ED28B65" w14:textId="77777777" w:rsidR="00691B66" w:rsidRPr="00D30999" w:rsidRDefault="00691B66" w:rsidP="005D62C2">
            <w:pPr>
              <w:jc w:val="center"/>
              <w:rPr>
                <w:rFonts w:cstheme="minorHAnsi"/>
                <w:sz w:val="20"/>
              </w:rPr>
            </w:pPr>
            <w:r w:rsidRPr="00D30999">
              <w:rPr>
                <w:rFonts w:cstheme="minorHAnsi"/>
                <w:sz w:val="20"/>
              </w:rPr>
              <w:t>97,2</w:t>
            </w:r>
          </w:p>
        </w:tc>
        <w:tc>
          <w:tcPr>
            <w:tcW w:w="449" w:type="pct"/>
            <w:tcBorders>
              <w:top w:val="single" w:sz="2" w:space="0" w:color="auto"/>
              <w:left w:val="nil"/>
              <w:bottom w:val="single" w:sz="2" w:space="0" w:color="auto"/>
              <w:right w:val="single" w:sz="4" w:space="0" w:color="auto"/>
            </w:tcBorders>
            <w:vAlign w:val="center"/>
          </w:tcPr>
          <w:p w14:paraId="6E3AA929" w14:textId="77777777" w:rsidR="00691B66" w:rsidRPr="00D30999" w:rsidRDefault="00691B66" w:rsidP="005D62C2">
            <w:pPr>
              <w:jc w:val="center"/>
              <w:rPr>
                <w:rFonts w:cstheme="minorHAnsi"/>
                <w:sz w:val="20"/>
              </w:rPr>
            </w:pPr>
            <w:r w:rsidRPr="00D30999">
              <w:rPr>
                <w:rFonts w:cstheme="minorHAnsi"/>
                <w:sz w:val="20"/>
              </w:rPr>
              <w:t>95,2</w:t>
            </w:r>
          </w:p>
        </w:tc>
        <w:tc>
          <w:tcPr>
            <w:tcW w:w="426" w:type="pct"/>
            <w:tcBorders>
              <w:top w:val="single" w:sz="2" w:space="0" w:color="auto"/>
              <w:left w:val="single" w:sz="4" w:space="0" w:color="auto"/>
              <w:bottom w:val="single" w:sz="2" w:space="0" w:color="auto"/>
              <w:right w:val="single" w:sz="18" w:space="0" w:color="auto"/>
            </w:tcBorders>
            <w:vAlign w:val="center"/>
          </w:tcPr>
          <w:p w14:paraId="5B787351" w14:textId="77777777" w:rsidR="00691B66" w:rsidRPr="00D30999" w:rsidRDefault="00691B66" w:rsidP="005D62C2">
            <w:pPr>
              <w:jc w:val="center"/>
              <w:rPr>
                <w:rFonts w:cstheme="minorHAnsi"/>
                <w:sz w:val="20"/>
              </w:rPr>
            </w:pPr>
            <w:r w:rsidRPr="00D30999">
              <w:rPr>
                <w:rFonts w:cstheme="minorHAnsi"/>
                <w:sz w:val="20"/>
              </w:rPr>
              <w:t>100,8</w:t>
            </w:r>
          </w:p>
        </w:tc>
      </w:tr>
      <w:tr w:rsidR="00691B66" w:rsidRPr="00D30999" w14:paraId="534F4F2F"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3779909D" w14:textId="77777777" w:rsidR="00691B66" w:rsidRPr="00D30999" w:rsidRDefault="00691B66" w:rsidP="005D62C2">
            <w:pPr>
              <w:jc w:val="center"/>
              <w:rPr>
                <w:rFonts w:cstheme="minorHAnsi"/>
                <w:sz w:val="20"/>
              </w:rPr>
            </w:pPr>
            <w:r w:rsidRPr="00D30999">
              <w:rPr>
                <w:rFonts w:cstheme="minorHAnsi"/>
                <w:sz w:val="20"/>
              </w:rPr>
              <w:t>8</w:t>
            </w:r>
          </w:p>
        </w:tc>
        <w:tc>
          <w:tcPr>
            <w:tcW w:w="627" w:type="pct"/>
            <w:tcBorders>
              <w:left w:val="single" w:sz="4" w:space="0" w:color="auto"/>
              <w:right w:val="single" w:sz="12" w:space="0" w:color="auto"/>
            </w:tcBorders>
            <w:shd w:val="clear" w:color="auto" w:fill="auto"/>
            <w:vAlign w:val="center"/>
          </w:tcPr>
          <w:p w14:paraId="4DADA256" w14:textId="77777777" w:rsidR="00691B66" w:rsidRPr="00D30999" w:rsidRDefault="00691B66" w:rsidP="005D62C2">
            <w:pPr>
              <w:jc w:val="center"/>
              <w:rPr>
                <w:rFonts w:cstheme="minorHAnsi"/>
                <w:sz w:val="20"/>
              </w:rPr>
            </w:pPr>
            <w:r w:rsidRPr="00D30999">
              <w:rPr>
                <w:rFonts w:cstheme="minorHAnsi"/>
                <w:sz w:val="20"/>
              </w:rPr>
              <w:t>Toro</w:t>
            </w:r>
          </w:p>
        </w:tc>
        <w:tc>
          <w:tcPr>
            <w:tcW w:w="422" w:type="pct"/>
            <w:tcBorders>
              <w:top w:val="single" w:sz="2" w:space="0" w:color="auto"/>
              <w:left w:val="single" w:sz="12" w:space="0" w:color="auto"/>
              <w:bottom w:val="single" w:sz="2" w:space="0" w:color="auto"/>
              <w:right w:val="single" w:sz="4" w:space="0" w:color="auto"/>
            </w:tcBorders>
            <w:vAlign w:val="center"/>
          </w:tcPr>
          <w:p w14:paraId="1939AC24" w14:textId="77777777" w:rsidR="00691B66" w:rsidRPr="00D30999" w:rsidRDefault="00691B66" w:rsidP="005D62C2">
            <w:pPr>
              <w:jc w:val="center"/>
              <w:rPr>
                <w:rFonts w:cstheme="minorHAnsi"/>
                <w:sz w:val="20"/>
              </w:rPr>
            </w:pPr>
            <w:r w:rsidRPr="00D30999">
              <w:rPr>
                <w:rFonts w:cstheme="minorHAnsi"/>
                <w:sz w:val="20"/>
              </w:rPr>
              <w:t>100,6</w:t>
            </w:r>
          </w:p>
        </w:tc>
        <w:tc>
          <w:tcPr>
            <w:tcW w:w="384" w:type="pct"/>
            <w:tcBorders>
              <w:top w:val="single" w:sz="2" w:space="0" w:color="auto"/>
              <w:left w:val="single" w:sz="4" w:space="0" w:color="auto"/>
              <w:bottom w:val="single" w:sz="2" w:space="0" w:color="auto"/>
              <w:right w:val="single" w:sz="4" w:space="0" w:color="auto"/>
            </w:tcBorders>
            <w:vAlign w:val="center"/>
          </w:tcPr>
          <w:p w14:paraId="548D8DF6" w14:textId="77777777" w:rsidR="00691B66" w:rsidRPr="00D30999" w:rsidRDefault="00691B66" w:rsidP="005D62C2">
            <w:pPr>
              <w:jc w:val="center"/>
              <w:rPr>
                <w:rFonts w:cstheme="minorHAnsi"/>
                <w:sz w:val="20"/>
              </w:rPr>
            </w:pPr>
            <w:r w:rsidRPr="00D30999">
              <w:rPr>
                <w:rFonts w:cstheme="minorHAnsi"/>
                <w:sz w:val="20"/>
              </w:rPr>
              <w:t>84,8</w:t>
            </w:r>
          </w:p>
        </w:tc>
        <w:tc>
          <w:tcPr>
            <w:tcW w:w="385" w:type="pct"/>
            <w:tcBorders>
              <w:top w:val="single" w:sz="2" w:space="0" w:color="auto"/>
              <w:left w:val="single" w:sz="4" w:space="0" w:color="auto"/>
              <w:bottom w:val="single" w:sz="2" w:space="0" w:color="auto"/>
              <w:right w:val="single" w:sz="4" w:space="0" w:color="auto"/>
            </w:tcBorders>
            <w:vAlign w:val="center"/>
          </w:tcPr>
          <w:p w14:paraId="558BE8A3" w14:textId="77777777" w:rsidR="00691B66" w:rsidRPr="00D30999" w:rsidRDefault="00691B66" w:rsidP="005D62C2">
            <w:pPr>
              <w:jc w:val="center"/>
              <w:rPr>
                <w:rFonts w:cstheme="minorHAnsi"/>
                <w:sz w:val="20"/>
              </w:rPr>
            </w:pPr>
            <w:r w:rsidRPr="00D30999">
              <w:rPr>
                <w:rFonts w:cstheme="minorHAnsi"/>
                <w:sz w:val="20"/>
              </w:rPr>
              <w:t>103,9</w:t>
            </w:r>
          </w:p>
        </w:tc>
        <w:tc>
          <w:tcPr>
            <w:tcW w:w="447" w:type="pct"/>
            <w:tcBorders>
              <w:top w:val="single" w:sz="2" w:space="0" w:color="auto"/>
              <w:left w:val="single" w:sz="4" w:space="0" w:color="auto"/>
              <w:bottom w:val="single" w:sz="2" w:space="0" w:color="auto"/>
              <w:right w:val="single" w:sz="4" w:space="0" w:color="auto"/>
            </w:tcBorders>
            <w:vAlign w:val="center"/>
          </w:tcPr>
          <w:p w14:paraId="73689FFC" w14:textId="77777777" w:rsidR="00691B66" w:rsidRPr="00D30999" w:rsidRDefault="00691B66" w:rsidP="005D62C2">
            <w:pPr>
              <w:jc w:val="center"/>
              <w:rPr>
                <w:rFonts w:cstheme="minorHAnsi"/>
                <w:sz w:val="20"/>
              </w:rPr>
            </w:pPr>
            <w:r w:rsidRPr="00D30999">
              <w:rPr>
                <w:rFonts w:cstheme="minorHAnsi"/>
                <w:sz w:val="20"/>
              </w:rPr>
              <w:t>90,9</w:t>
            </w:r>
          </w:p>
        </w:tc>
        <w:tc>
          <w:tcPr>
            <w:tcW w:w="386" w:type="pct"/>
            <w:tcBorders>
              <w:top w:val="single" w:sz="2" w:space="0" w:color="auto"/>
              <w:left w:val="single" w:sz="4" w:space="0" w:color="auto"/>
              <w:bottom w:val="single" w:sz="2" w:space="0" w:color="auto"/>
              <w:right w:val="single" w:sz="4" w:space="0" w:color="auto"/>
            </w:tcBorders>
            <w:vAlign w:val="center"/>
          </w:tcPr>
          <w:p w14:paraId="0FCE8089" w14:textId="77777777" w:rsidR="00691B66" w:rsidRPr="00D30999" w:rsidRDefault="00691B66" w:rsidP="005D62C2">
            <w:pPr>
              <w:jc w:val="center"/>
              <w:rPr>
                <w:rFonts w:cstheme="minorHAnsi"/>
                <w:sz w:val="20"/>
              </w:rPr>
            </w:pPr>
            <w:r w:rsidRPr="00D30999">
              <w:rPr>
                <w:rFonts w:cstheme="minorHAnsi"/>
                <w:sz w:val="20"/>
              </w:rPr>
              <w:t>101</w:t>
            </w:r>
          </w:p>
        </w:tc>
        <w:tc>
          <w:tcPr>
            <w:tcW w:w="442" w:type="pct"/>
            <w:tcBorders>
              <w:top w:val="single" w:sz="2" w:space="0" w:color="auto"/>
              <w:left w:val="double" w:sz="4" w:space="0" w:color="auto"/>
              <w:bottom w:val="single" w:sz="2" w:space="0" w:color="auto"/>
              <w:right w:val="single" w:sz="4" w:space="0" w:color="auto"/>
            </w:tcBorders>
            <w:vAlign w:val="center"/>
          </w:tcPr>
          <w:p w14:paraId="0025B029" w14:textId="77777777" w:rsidR="00691B66" w:rsidRPr="00D30999" w:rsidRDefault="00691B66" w:rsidP="005D62C2">
            <w:pPr>
              <w:jc w:val="center"/>
              <w:rPr>
                <w:rFonts w:cstheme="minorHAnsi"/>
                <w:sz w:val="20"/>
              </w:rPr>
            </w:pPr>
            <w:r w:rsidRPr="00D30999">
              <w:rPr>
                <w:rFonts w:cstheme="minorHAnsi"/>
                <w:sz w:val="20"/>
              </w:rPr>
              <w:t>96,2</w:t>
            </w:r>
          </w:p>
        </w:tc>
        <w:tc>
          <w:tcPr>
            <w:tcW w:w="384" w:type="pct"/>
            <w:tcBorders>
              <w:top w:val="single" w:sz="2" w:space="0" w:color="auto"/>
              <w:left w:val="single" w:sz="4" w:space="0" w:color="auto"/>
              <w:bottom w:val="single" w:sz="2" w:space="0" w:color="auto"/>
              <w:right w:val="single" w:sz="4" w:space="0" w:color="auto"/>
            </w:tcBorders>
            <w:vAlign w:val="center"/>
          </w:tcPr>
          <w:p w14:paraId="40E3C4B3" w14:textId="77777777" w:rsidR="00691B66" w:rsidRPr="00D30999" w:rsidRDefault="00691B66" w:rsidP="005D62C2">
            <w:pPr>
              <w:jc w:val="center"/>
              <w:rPr>
                <w:rFonts w:cstheme="minorHAnsi"/>
                <w:sz w:val="20"/>
              </w:rPr>
            </w:pPr>
            <w:r w:rsidRPr="00D30999">
              <w:rPr>
                <w:rFonts w:cstheme="minorHAnsi"/>
                <w:sz w:val="20"/>
              </w:rPr>
              <w:t>83,2</w:t>
            </w:r>
          </w:p>
        </w:tc>
        <w:tc>
          <w:tcPr>
            <w:tcW w:w="385" w:type="pct"/>
            <w:tcBorders>
              <w:top w:val="single" w:sz="2" w:space="0" w:color="auto"/>
              <w:left w:val="nil"/>
              <w:bottom w:val="single" w:sz="2" w:space="0" w:color="auto"/>
              <w:right w:val="single" w:sz="4" w:space="0" w:color="auto"/>
            </w:tcBorders>
            <w:vAlign w:val="center"/>
          </w:tcPr>
          <w:p w14:paraId="7CFDDC85" w14:textId="77777777" w:rsidR="00691B66" w:rsidRPr="00D30999" w:rsidRDefault="00691B66" w:rsidP="005D62C2">
            <w:pPr>
              <w:jc w:val="center"/>
              <w:rPr>
                <w:rFonts w:cstheme="minorHAnsi"/>
                <w:sz w:val="20"/>
              </w:rPr>
            </w:pPr>
            <w:r w:rsidRPr="00D30999">
              <w:rPr>
                <w:rFonts w:cstheme="minorHAnsi"/>
                <w:sz w:val="20"/>
              </w:rPr>
              <w:t>106,7</w:t>
            </w:r>
          </w:p>
        </w:tc>
        <w:tc>
          <w:tcPr>
            <w:tcW w:w="449" w:type="pct"/>
            <w:tcBorders>
              <w:top w:val="single" w:sz="2" w:space="0" w:color="auto"/>
              <w:left w:val="nil"/>
              <w:bottom w:val="single" w:sz="2" w:space="0" w:color="auto"/>
              <w:right w:val="single" w:sz="4" w:space="0" w:color="auto"/>
            </w:tcBorders>
            <w:vAlign w:val="center"/>
          </w:tcPr>
          <w:p w14:paraId="3201CC35" w14:textId="77777777" w:rsidR="00691B66" w:rsidRPr="00D30999" w:rsidRDefault="00691B66" w:rsidP="005D62C2">
            <w:pPr>
              <w:jc w:val="center"/>
              <w:rPr>
                <w:rFonts w:cstheme="minorHAnsi"/>
                <w:sz w:val="20"/>
              </w:rPr>
            </w:pPr>
            <w:r w:rsidRPr="00D30999">
              <w:rPr>
                <w:rFonts w:cstheme="minorHAnsi"/>
                <w:sz w:val="20"/>
              </w:rPr>
              <w:t>89,3</w:t>
            </w:r>
          </w:p>
        </w:tc>
        <w:tc>
          <w:tcPr>
            <w:tcW w:w="426" w:type="pct"/>
            <w:tcBorders>
              <w:top w:val="single" w:sz="2" w:space="0" w:color="auto"/>
              <w:left w:val="single" w:sz="4" w:space="0" w:color="auto"/>
              <w:bottom w:val="single" w:sz="2" w:space="0" w:color="auto"/>
              <w:right w:val="single" w:sz="18" w:space="0" w:color="auto"/>
            </w:tcBorders>
            <w:vAlign w:val="center"/>
          </w:tcPr>
          <w:p w14:paraId="0A03EAB1" w14:textId="77777777" w:rsidR="00691B66" w:rsidRPr="00D30999" w:rsidRDefault="00691B66" w:rsidP="005D62C2">
            <w:pPr>
              <w:jc w:val="center"/>
              <w:rPr>
                <w:rFonts w:cstheme="minorHAnsi"/>
                <w:sz w:val="20"/>
              </w:rPr>
            </w:pPr>
            <w:r w:rsidRPr="00D30999">
              <w:rPr>
                <w:rFonts w:cstheme="minorHAnsi"/>
                <w:sz w:val="20"/>
              </w:rPr>
              <w:t>94</w:t>
            </w:r>
          </w:p>
        </w:tc>
      </w:tr>
      <w:tr w:rsidR="00691B66" w:rsidRPr="00D30999" w14:paraId="5F7E3A5C"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249D9179" w14:textId="77777777" w:rsidR="00691B66" w:rsidRPr="00D30999" w:rsidRDefault="00691B66" w:rsidP="005D62C2">
            <w:pPr>
              <w:jc w:val="center"/>
              <w:rPr>
                <w:rFonts w:cstheme="minorHAnsi"/>
                <w:sz w:val="20"/>
              </w:rPr>
            </w:pPr>
            <w:r w:rsidRPr="00D30999">
              <w:rPr>
                <w:rFonts w:cstheme="minorHAnsi"/>
                <w:sz w:val="20"/>
              </w:rPr>
              <w:t>9</w:t>
            </w:r>
          </w:p>
        </w:tc>
        <w:tc>
          <w:tcPr>
            <w:tcW w:w="627" w:type="pct"/>
            <w:tcBorders>
              <w:left w:val="single" w:sz="4" w:space="0" w:color="auto"/>
              <w:right w:val="single" w:sz="12" w:space="0" w:color="auto"/>
            </w:tcBorders>
            <w:shd w:val="clear" w:color="auto" w:fill="auto"/>
            <w:vAlign w:val="center"/>
          </w:tcPr>
          <w:p w14:paraId="4BE288CD" w14:textId="77777777" w:rsidR="00691B66" w:rsidRPr="00D30999" w:rsidRDefault="00691B66" w:rsidP="005D62C2">
            <w:pPr>
              <w:jc w:val="center"/>
              <w:rPr>
                <w:rFonts w:cstheme="minorHAnsi"/>
                <w:sz w:val="20"/>
              </w:rPr>
            </w:pPr>
            <w:r w:rsidRPr="00D30999">
              <w:rPr>
                <w:rFonts w:cstheme="minorHAnsi"/>
                <w:sz w:val="20"/>
              </w:rPr>
              <w:t>Corado</w:t>
            </w:r>
          </w:p>
        </w:tc>
        <w:tc>
          <w:tcPr>
            <w:tcW w:w="422" w:type="pct"/>
            <w:tcBorders>
              <w:top w:val="single" w:sz="2" w:space="0" w:color="auto"/>
              <w:left w:val="single" w:sz="12" w:space="0" w:color="auto"/>
              <w:bottom w:val="single" w:sz="2" w:space="0" w:color="auto"/>
              <w:right w:val="single" w:sz="4" w:space="0" w:color="auto"/>
            </w:tcBorders>
            <w:vAlign w:val="center"/>
          </w:tcPr>
          <w:p w14:paraId="4CA70301" w14:textId="77777777" w:rsidR="00691B66" w:rsidRPr="00D30999" w:rsidRDefault="00691B66" w:rsidP="005D62C2">
            <w:pPr>
              <w:jc w:val="center"/>
              <w:rPr>
                <w:rFonts w:cstheme="minorHAnsi"/>
                <w:sz w:val="20"/>
              </w:rPr>
            </w:pPr>
            <w:r w:rsidRPr="00D30999">
              <w:rPr>
                <w:rFonts w:cstheme="minorHAnsi"/>
                <w:sz w:val="20"/>
              </w:rPr>
              <w:t>96,4</w:t>
            </w:r>
          </w:p>
        </w:tc>
        <w:tc>
          <w:tcPr>
            <w:tcW w:w="384" w:type="pct"/>
            <w:tcBorders>
              <w:top w:val="single" w:sz="2" w:space="0" w:color="auto"/>
              <w:left w:val="single" w:sz="4" w:space="0" w:color="auto"/>
              <w:bottom w:val="single" w:sz="2" w:space="0" w:color="auto"/>
              <w:right w:val="single" w:sz="4" w:space="0" w:color="auto"/>
            </w:tcBorders>
            <w:vAlign w:val="center"/>
          </w:tcPr>
          <w:p w14:paraId="3E2B11BC" w14:textId="77777777" w:rsidR="00691B66" w:rsidRPr="00D30999" w:rsidRDefault="00691B66" w:rsidP="005D62C2">
            <w:pPr>
              <w:jc w:val="center"/>
              <w:rPr>
                <w:rFonts w:cstheme="minorHAnsi"/>
                <w:sz w:val="20"/>
              </w:rPr>
            </w:pPr>
            <w:r w:rsidRPr="00D30999">
              <w:rPr>
                <w:rFonts w:cstheme="minorHAnsi"/>
                <w:sz w:val="20"/>
              </w:rPr>
              <w:t>80,5</w:t>
            </w:r>
          </w:p>
        </w:tc>
        <w:tc>
          <w:tcPr>
            <w:tcW w:w="385" w:type="pct"/>
            <w:tcBorders>
              <w:top w:val="single" w:sz="2" w:space="0" w:color="auto"/>
              <w:left w:val="single" w:sz="4" w:space="0" w:color="auto"/>
              <w:bottom w:val="single" w:sz="2" w:space="0" w:color="auto"/>
              <w:right w:val="single" w:sz="4" w:space="0" w:color="auto"/>
            </w:tcBorders>
            <w:vAlign w:val="center"/>
          </w:tcPr>
          <w:p w14:paraId="15542102" w14:textId="77777777" w:rsidR="00691B66" w:rsidRPr="00D30999" w:rsidRDefault="00691B66" w:rsidP="005D62C2">
            <w:pPr>
              <w:jc w:val="center"/>
              <w:rPr>
                <w:rFonts w:cstheme="minorHAnsi"/>
                <w:sz w:val="20"/>
              </w:rPr>
            </w:pPr>
            <w:r w:rsidRPr="00D30999">
              <w:rPr>
                <w:rFonts w:cstheme="minorHAnsi"/>
                <w:sz w:val="20"/>
              </w:rPr>
              <w:t>98,4</w:t>
            </w:r>
          </w:p>
        </w:tc>
        <w:tc>
          <w:tcPr>
            <w:tcW w:w="447" w:type="pct"/>
            <w:tcBorders>
              <w:top w:val="single" w:sz="2" w:space="0" w:color="auto"/>
              <w:left w:val="single" w:sz="4" w:space="0" w:color="auto"/>
              <w:bottom w:val="single" w:sz="2" w:space="0" w:color="auto"/>
              <w:right w:val="single" w:sz="4" w:space="0" w:color="auto"/>
            </w:tcBorders>
            <w:vAlign w:val="center"/>
          </w:tcPr>
          <w:p w14:paraId="5782F6AF" w14:textId="77777777" w:rsidR="00691B66" w:rsidRPr="00D30999" w:rsidRDefault="00691B66" w:rsidP="005D62C2">
            <w:pPr>
              <w:jc w:val="center"/>
              <w:rPr>
                <w:rFonts w:cstheme="minorHAnsi"/>
                <w:sz w:val="20"/>
              </w:rPr>
            </w:pPr>
            <w:r w:rsidRPr="00D30999">
              <w:rPr>
                <w:rFonts w:cstheme="minorHAnsi"/>
                <w:sz w:val="20"/>
              </w:rPr>
              <w:t>97,5</w:t>
            </w:r>
          </w:p>
        </w:tc>
        <w:tc>
          <w:tcPr>
            <w:tcW w:w="386" w:type="pct"/>
            <w:tcBorders>
              <w:top w:val="single" w:sz="2" w:space="0" w:color="auto"/>
              <w:left w:val="single" w:sz="4" w:space="0" w:color="auto"/>
              <w:bottom w:val="single" w:sz="2" w:space="0" w:color="auto"/>
              <w:right w:val="single" w:sz="4" w:space="0" w:color="auto"/>
            </w:tcBorders>
            <w:vAlign w:val="center"/>
          </w:tcPr>
          <w:p w14:paraId="563E70D0" w14:textId="77777777" w:rsidR="00691B66" w:rsidRPr="00D30999" w:rsidRDefault="00691B66" w:rsidP="005D62C2">
            <w:pPr>
              <w:jc w:val="center"/>
              <w:rPr>
                <w:rFonts w:cstheme="minorHAnsi"/>
                <w:sz w:val="20"/>
              </w:rPr>
            </w:pPr>
            <w:r w:rsidRPr="00D30999">
              <w:rPr>
                <w:rFonts w:cstheme="minorHAnsi"/>
                <w:sz w:val="20"/>
              </w:rPr>
              <w:t>97,9</w:t>
            </w:r>
          </w:p>
        </w:tc>
        <w:tc>
          <w:tcPr>
            <w:tcW w:w="442" w:type="pct"/>
            <w:tcBorders>
              <w:top w:val="single" w:sz="2" w:space="0" w:color="auto"/>
              <w:left w:val="double" w:sz="4" w:space="0" w:color="auto"/>
              <w:bottom w:val="single" w:sz="2" w:space="0" w:color="auto"/>
              <w:right w:val="single" w:sz="4" w:space="0" w:color="auto"/>
            </w:tcBorders>
            <w:vAlign w:val="center"/>
          </w:tcPr>
          <w:p w14:paraId="347AC237" w14:textId="77777777" w:rsidR="00691B66" w:rsidRPr="00D30999" w:rsidRDefault="00691B66" w:rsidP="005D62C2">
            <w:pPr>
              <w:jc w:val="center"/>
              <w:rPr>
                <w:rFonts w:cstheme="minorHAnsi"/>
                <w:sz w:val="20"/>
              </w:rPr>
            </w:pPr>
            <w:r w:rsidRPr="00D30999">
              <w:rPr>
                <w:rFonts w:cstheme="minorHAnsi"/>
                <w:sz w:val="20"/>
              </w:rPr>
              <w:t>101,2</w:t>
            </w:r>
          </w:p>
        </w:tc>
        <w:tc>
          <w:tcPr>
            <w:tcW w:w="384" w:type="pct"/>
            <w:tcBorders>
              <w:top w:val="single" w:sz="2" w:space="0" w:color="auto"/>
              <w:left w:val="single" w:sz="4" w:space="0" w:color="auto"/>
              <w:bottom w:val="single" w:sz="2" w:space="0" w:color="auto"/>
              <w:right w:val="single" w:sz="4" w:space="0" w:color="auto"/>
            </w:tcBorders>
            <w:vAlign w:val="center"/>
          </w:tcPr>
          <w:p w14:paraId="64798BF9" w14:textId="77777777" w:rsidR="00691B66" w:rsidRPr="00D30999" w:rsidRDefault="00691B66" w:rsidP="005D62C2">
            <w:pPr>
              <w:jc w:val="center"/>
              <w:rPr>
                <w:rFonts w:cstheme="minorHAnsi"/>
                <w:sz w:val="20"/>
              </w:rPr>
            </w:pPr>
            <w:r w:rsidRPr="00D30999">
              <w:rPr>
                <w:rFonts w:cstheme="minorHAnsi"/>
                <w:sz w:val="20"/>
              </w:rPr>
              <w:t>80,2</w:t>
            </w:r>
          </w:p>
        </w:tc>
        <w:tc>
          <w:tcPr>
            <w:tcW w:w="385" w:type="pct"/>
            <w:tcBorders>
              <w:top w:val="single" w:sz="2" w:space="0" w:color="auto"/>
              <w:left w:val="nil"/>
              <w:bottom w:val="single" w:sz="2" w:space="0" w:color="auto"/>
              <w:right w:val="single" w:sz="4" w:space="0" w:color="auto"/>
            </w:tcBorders>
            <w:vAlign w:val="center"/>
          </w:tcPr>
          <w:p w14:paraId="25FBC10D" w14:textId="77777777" w:rsidR="00691B66" w:rsidRPr="00D30999" w:rsidRDefault="00691B66" w:rsidP="005D62C2">
            <w:pPr>
              <w:jc w:val="center"/>
              <w:rPr>
                <w:rFonts w:cstheme="minorHAnsi"/>
                <w:sz w:val="20"/>
              </w:rPr>
            </w:pPr>
            <w:r w:rsidRPr="00D30999">
              <w:rPr>
                <w:rFonts w:cstheme="minorHAnsi"/>
                <w:sz w:val="20"/>
              </w:rPr>
              <w:t>97,9</w:t>
            </w:r>
          </w:p>
        </w:tc>
        <w:tc>
          <w:tcPr>
            <w:tcW w:w="449" w:type="pct"/>
            <w:tcBorders>
              <w:top w:val="single" w:sz="2" w:space="0" w:color="auto"/>
              <w:left w:val="nil"/>
              <w:bottom w:val="single" w:sz="2" w:space="0" w:color="auto"/>
              <w:right w:val="single" w:sz="4" w:space="0" w:color="auto"/>
            </w:tcBorders>
            <w:vAlign w:val="center"/>
          </w:tcPr>
          <w:p w14:paraId="4629D149" w14:textId="77777777" w:rsidR="00691B66" w:rsidRPr="00D30999" w:rsidRDefault="00691B66" w:rsidP="005D62C2">
            <w:pPr>
              <w:jc w:val="center"/>
              <w:rPr>
                <w:rFonts w:cstheme="minorHAnsi"/>
                <w:sz w:val="20"/>
              </w:rPr>
            </w:pPr>
            <w:r w:rsidRPr="00D30999">
              <w:rPr>
                <w:rFonts w:cstheme="minorHAnsi"/>
                <w:sz w:val="20"/>
              </w:rPr>
              <w:t>95</w:t>
            </w:r>
          </w:p>
        </w:tc>
        <w:tc>
          <w:tcPr>
            <w:tcW w:w="426" w:type="pct"/>
            <w:tcBorders>
              <w:top w:val="single" w:sz="2" w:space="0" w:color="auto"/>
              <w:left w:val="single" w:sz="4" w:space="0" w:color="auto"/>
              <w:bottom w:val="single" w:sz="2" w:space="0" w:color="auto"/>
              <w:right w:val="single" w:sz="18" w:space="0" w:color="auto"/>
            </w:tcBorders>
            <w:vAlign w:val="center"/>
          </w:tcPr>
          <w:p w14:paraId="4D4EB4E3" w14:textId="77777777" w:rsidR="00691B66" w:rsidRPr="00D30999" w:rsidRDefault="00691B66" w:rsidP="005D62C2">
            <w:pPr>
              <w:jc w:val="center"/>
              <w:rPr>
                <w:rFonts w:cstheme="minorHAnsi"/>
                <w:sz w:val="20"/>
              </w:rPr>
            </w:pPr>
            <w:r w:rsidRPr="00D30999">
              <w:rPr>
                <w:rFonts w:cstheme="minorHAnsi"/>
                <w:sz w:val="20"/>
              </w:rPr>
              <w:t>101,1</w:t>
            </w:r>
          </w:p>
        </w:tc>
      </w:tr>
      <w:tr w:rsidR="00691B66" w:rsidRPr="00D30999" w14:paraId="57DCA91E"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0891C9B8" w14:textId="77777777" w:rsidR="00691B66" w:rsidRPr="00D30999" w:rsidRDefault="00691B66" w:rsidP="005D62C2">
            <w:pPr>
              <w:jc w:val="center"/>
              <w:rPr>
                <w:rFonts w:cstheme="minorHAnsi"/>
                <w:sz w:val="20"/>
              </w:rPr>
            </w:pPr>
            <w:r w:rsidRPr="00D30999">
              <w:rPr>
                <w:rFonts w:cstheme="minorHAnsi"/>
                <w:sz w:val="20"/>
              </w:rPr>
              <w:t>10</w:t>
            </w:r>
          </w:p>
        </w:tc>
        <w:tc>
          <w:tcPr>
            <w:tcW w:w="627" w:type="pct"/>
            <w:tcBorders>
              <w:left w:val="single" w:sz="4" w:space="0" w:color="auto"/>
              <w:right w:val="single" w:sz="12" w:space="0" w:color="auto"/>
            </w:tcBorders>
            <w:shd w:val="clear" w:color="auto" w:fill="auto"/>
            <w:vAlign w:val="center"/>
          </w:tcPr>
          <w:p w14:paraId="5BF459B4" w14:textId="77777777" w:rsidR="00691B66" w:rsidRPr="00D30999" w:rsidRDefault="00691B66" w:rsidP="005D62C2">
            <w:pPr>
              <w:jc w:val="center"/>
              <w:rPr>
                <w:rFonts w:cstheme="minorHAnsi"/>
                <w:sz w:val="20"/>
              </w:rPr>
            </w:pPr>
            <w:r w:rsidRPr="00D30999">
              <w:rPr>
                <w:rFonts w:cstheme="minorHAnsi"/>
                <w:sz w:val="20"/>
              </w:rPr>
              <w:t>Panaso</w:t>
            </w:r>
          </w:p>
        </w:tc>
        <w:tc>
          <w:tcPr>
            <w:tcW w:w="422" w:type="pct"/>
            <w:tcBorders>
              <w:top w:val="single" w:sz="2" w:space="0" w:color="auto"/>
              <w:left w:val="single" w:sz="12" w:space="0" w:color="auto"/>
              <w:bottom w:val="single" w:sz="2" w:space="0" w:color="auto"/>
              <w:right w:val="single" w:sz="4" w:space="0" w:color="auto"/>
            </w:tcBorders>
            <w:vAlign w:val="center"/>
          </w:tcPr>
          <w:p w14:paraId="482241A1" w14:textId="77777777" w:rsidR="00691B66" w:rsidRPr="00D30999" w:rsidRDefault="00691B66" w:rsidP="005D62C2">
            <w:pPr>
              <w:jc w:val="center"/>
              <w:rPr>
                <w:rFonts w:cstheme="minorHAnsi"/>
                <w:sz w:val="20"/>
              </w:rPr>
            </w:pPr>
            <w:r w:rsidRPr="00D30999">
              <w:rPr>
                <w:rFonts w:cstheme="minorHAnsi"/>
                <w:sz w:val="20"/>
              </w:rPr>
              <w:t>89</w:t>
            </w:r>
          </w:p>
        </w:tc>
        <w:tc>
          <w:tcPr>
            <w:tcW w:w="384" w:type="pct"/>
            <w:tcBorders>
              <w:top w:val="single" w:sz="2" w:space="0" w:color="auto"/>
              <w:left w:val="single" w:sz="4" w:space="0" w:color="auto"/>
              <w:bottom w:val="single" w:sz="2" w:space="0" w:color="auto"/>
              <w:right w:val="single" w:sz="4" w:space="0" w:color="auto"/>
            </w:tcBorders>
            <w:vAlign w:val="center"/>
          </w:tcPr>
          <w:p w14:paraId="653CA543" w14:textId="77777777" w:rsidR="00691B66" w:rsidRPr="00D30999" w:rsidRDefault="00691B66" w:rsidP="005D62C2">
            <w:pPr>
              <w:jc w:val="center"/>
              <w:rPr>
                <w:rFonts w:cstheme="minorHAnsi"/>
                <w:sz w:val="20"/>
              </w:rPr>
            </w:pPr>
            <w:r w:rsidRPr="00D30999">
              <w:rPr>
                <w:rFonts w:cstheme="minorHAnsi"/>
                <w:sz w:val="20"/>
              </w:rPr>
              <w:t>78,9</w:t>
            </w:r>
          </w:p>
        </w:tc>
        <w:tc>
          <w:tcPr>
            <w:tcW w:w="385" w:type="pct"/>
            <w:tcBorders>
              <w:top w:val="single" w:sz="2" w:space="0" w:color="auto"/>
              <w:left w:val="single" w:sz="4" w:space="0" w:color="auto"/>
              <w:bottom w:val="single" w:sz="2" w:space="0" w:color="auto"/>
              <w:right w:val="single" w:sz="4" w:space="0" w:color="auto"/>
            </w:tcBorders>
            <w:vAlign w:val="center"/>
          </w:tcPr>
          <w:p w14:paraId="629CEB22" w14:textId="77777777" w:rsidR="00691B66" w:rsidRPr="00D30999" w:rsidRDefault="00691B66" w:rsidP="005D62C2">
            <w:pPr>
              <w:jc w:val="center"/>
              <w:rPr>
                <w:rFonts w:cstheme="minorHAnsi"/>
                <w:sz w:val="20"/>
              </w:rPr>
            </w:pPr>
            <w:r w:rsidRPr="00D30999">
              <w:rPr>
                <w:rFonts w:cstheme="minorHAnsi"/>
                <w:sz w:val="20"/>
              </w:rPr>
              <w:t>105,1</w:t>
            </w:r>
          </w:p>
        </w:tc>
        <w:tc>
          <w:tcPr>
            <w:tcW w:w="447" w:type="pct"/>
            <w:tcBorders>
              <w:top w:val="single" w:sz="2" w:space="0" w:color="auto"/>
              <w:left w:val="single" w:sz="4" w:space="0" w:color="auto"/>
              <w:bottom w:val="single" w:sz="2" w:space="0" w:color="auto"/>
              <w:right w:val="single" w:sz="4" w:space="0" w:color="auto"/>
            </w:tcBorders>
            <w:vAlign w:val="center"/>
          </w:tcPr>
          <w:p w14:paraId="38F5517E" w14:textId="77777777" w:rsidR="00691B66" w:rsidRPr="00D30999" w:rsidRDefault="00691B66" w:rsidP="005D62C2">
            <w:pPr>
              <w:jc w:val="center"/>
              <w:rPr>
                <w:rFonts w:cstheme="minorHAnsi"/>
                <w:sz w:val="20"/>
              </w:rPr>
            </w:pPr>
            <w:r w:rsidRPr="00D30999">
              <w:rPr>
                <w:rFonts w:cstheme="minorHAnsi"/>
                <w:sz w:val="20"/>
              </w:rPr>
              <w:t>103,5</w:t>
            </w:r>
          </w:p>
        </w:tc>
        <w:tc>
          <w:tcPr>
            <w:tcW w:w="386" w:type="pct"/>
            <w:tcBorders>
              <w:top w:val="single" w:sz="2" w:space="0" w:color="auto"/>
              <w:left w:val="single" w:sz="4" w:space="0" w:color="auto"/>
              <w:bottom w:val="single" w:sz="2" w:space="0" w:color="auto"/>
              <w:right w:val="single" w:sz="4" w:space="0" w:color="auto"/>
            </w:tcBorders>
            <w:vAlign w:val="center"/>
          </w:tcPr>
          <w:p w14:paraId="364415F5" w14:textId="77777777" w:rsidR="00691B66" w:rsidRPr="00D30999" w:rsidRDefault="00691B66" w:rsidP="005D62C2">
            <w:pPr>
              <w:jc w:val="center"/>
              <w:rPr>
                <w:rFonts w:cstheme="minorHAnsi"/>
                <w:sz w:val="20"/>
              </w:rPr>
            </w:pPr>
            <w:r w:rsidRPr="00D30999">
              <w:rPr>
                <w:rFonts w:cstheme="minorHAnsi"/>
                <w:sz w:val="20"/>
              </w:rPr>
              <w:t>106</w:t>
            </w:r>
          </w:p>
        </w:tc>
        <w:tc>
          <w:tcPr>
            <w:tcW w:w="442" w:type="pct"/>
            <w:tcBorders>
              <w:top w:val="single" w:sz="2" w:space="0" w:color="auto"/>
              <w:left w:val="double" w:sz="4" w:space="0" w:color="auto"/>
              <w:bottom w:val="single" w:sz="2" w:space="0" w:color="auto"/>
              <w:right w:val="single" w:sz="4" w:space="0" w:color="auto"/>
            </w:tcBorders>
            <w:vAlign w:val="center"/>
          </w:tcPr>
          <w:p w14:paraId="6D0B20E8" w14:textId="77777777" w:rsidR="00691B66" w:rsidRPr="00D30999" w:rsidRDefault="00691B66" w:rsidP="005D62C2">
            <w:pPr>
              <w:jc w:val="center"/>
              <w:rPr>
                <w:rFonts w:cstheme="minorHAnsi"/>
                <w:sz w:val="20"/>
              </w:rPr>
            </w:pPr>
            <w:r w:rsidRPr="00D30999">
              <w:rPr>
                <w:rFonts w:cstheme="minorHAnsi"/>
                <w:sz w:val="20"/>
              </w:rPr>
              <w:t>94,6</w:t>
            </w:r>
          </w:p>
        </w:tc>
        <w:tc>
          <w:tcPr>
            <w:tcW w:w="384" w:type="pct"/>
            <w:tcBorders>
              <w:top w:val="single" w:sz="2" w:space="0" w:color="auto"/>
              <w:left w:val="single" w:sz="4" w:space="0" w:color="auto"/>
              <w:bottom w:val="single" w:sz="2" w:space="0" w:color="auto"/>
              <w:right w:val="single" w:sz="4" w:space="0" w:color="auto"/>
            </w:tcBorders>
            <w:vAlign w:val="center"/>
          </w:tcPr>
          <w:p w14:paraId="5EFA5A5E" w14:textId="77777777" w:rsidR="00691B66" w:rsidRPr="00D30999" w:rsidRDefault="00691B66" w:rsidP="005D62C2">
            <w:pPr>
              <w:jc w:val="center"/>
              <w:rPr>
                <w:rFonts w:cstheme="minorHAnsi"/>
                <w:sz w:val="20"/>
              </w:rPr>
            </w:pPr>
            <w:r w:rsidRPr="00D30999">
              <w:rPr>
                <w:rFonts w:cstheme="minorHAnsi"/>
                <w:sz w:val="20"/>
              </w:rPr>
              <w:t>80,1</w:t>
            </w:r>
          </w:p>
        </w:tc>
        <w:tc>
          <w:tcPr>
            <w:tcW w:w="385" w:type="pct"/>
            <w:tcBorders>
              <w:top w:val="single" w:sz="2" w:space="0" w:color="auto"/>
              <w:left w:val="nil"/>
              <w:bottom w:val="single" w:sz="2" w:space="0" w:color="auto"/>
              <w:right w:val="single" w:sz="4" w:space="0" w:color="auto"/>
            </w:tcBorders>
            <w:vAlign w:val="center"/>
          </w:tcPr>
          <w:p w14:paraId="4569AC2D" w14:textId="77777777" w:rsidR="00691B66" w:rsidRPr="00D30999" w:rsidRDefault="00691B66" w:rsidP="005D62C2">
            <w:pPr>
              <w:jc w:val="center"/>
              <w:rPr>
                <w:rFonts w:cstheme="minorHAnsi"/>
                <w:sz w:val="20"/>
              </w:rPr>
            </w:pPr>
            <w:r w:rsidRPr="00D30999">
              <w:rPr>
                <w:rFonts w:cstheme="minorHAnsi"/>
                <w:sz w:val="20"/>
              </w:rPr>
              <w:t>100,6</w:t>
            </w:r>
          </w:p>
        </w:tc>
        <w:tc>
          <w:tcPr>
            <w:tcW w:w="449" w:type="pct"/>
            <w:tcBorders>
              <w:top w:val="single" w:sz="2" w:space="0" w:color="auto"/>
              <w:left w:val="nil"/>
              <w:bottom w:val="single" w:sz="2" w:space="0" w:color="auto"/>
              <w:right w:val="single" w:sz="4" w:space="0" w:color="auto"/>
            </w:tcBorders>
            <w:vAlign w:val="center"/>
          </w:tcPr>
          <w:p w14:paraId="01FF26FF" w14:textId="77777777" w:rsidR="00691B66" w:rsidRPr="00D30999" w:rsidRDefault="00691B66" w:rsidP="005D62C2">
            <w:pPr>
              <w:jc w:val="center"/>
              <w:rPr>
                <w:rFonts w:cstheme="minorHAnsi"/>
                <w:sz w:val="20"/>
              </w:rPr>
            </w:pPr>
            <w:r w:rsidRPr="00D30999">
              <w:rPr>
                <w:rFonts w:cstheme="minorHAnsi"/>
                <w:sz w:val="20"/>
              </w:rPr>
              <w:t>97,1</w:t>
            </w:r>
          </w:p>
        </w:tc>
        <w:tc>
          <w:tcPr>
            <w:tcW w:w="426" w:type="pct"/>
            <w:tcBorders>
              <w:top w:val="single" w:sz="2" w:space="0" w:color="auto"/>
              <w:left w:val="single" w:sz="4" w:space="0" w:color="auto"/>
              <w:bottom w:val="single" w:sz="2" w:space="0" w:color="auto"/>
              <w:right w:val="single" w:sz="18" w:space="0" w:color="auto"/>
            </w:tcBorders>
            <w:vAlign w:val="center"/>
          </w:tcPr>
          <w:p w14:paraId="3487C6A6" w14:textId="77777777" w:rsidR="00691B66" w:rsidRPr="00D30999" w:rsidRDefault="00691B66" w:rsidP="005D62C2">
            <w:pPr>
              <w:jc w:val="center"/>
              <w:rPr>
                <w:rFonts w:cstheme="minorHAnsi"/>
                <w:sz w:val="20"/>
              </w:rPr>
            </w:pPr>
            <w:r w:rsidRPr="00D30999">
              <w:rPr>
                <w:rFonts w:cstheme="minorHAnsi"/>
                <w:sz w:val="20"/>
              </w:rPr>
              <w:t>99,6</w:t>
            </w:r>
          </w:p>
        </w:tc>
      </w:tr>
      <w:tr w:rsidR="00691B66" w:rsidRPr="00D30999" w14:paraId="197BACD3"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4750DA6F" w14:textId="77777777" w:rsidR="00691B66" w:rsidRPr="00D30999" w:rsidRDefault="00691B66" w:rsidP="005D62C2">
            <w:pPr>
              <w:jc w:val="center"/>
              <w:rPr>
                <w:rFonts w:cstheme="minorHAnsi"/>
                <w:sz w:val="20"/>
              </w:rPr>
            </w:pPr>
            <w:r w:rsidRPr="00D30999">
              <w:rPr>
                <w:rFonts w:cstheme="minorHAnsi"/>
                <w:sz w:val="20"/>
              </w:rPr>
              <w:t>11</w:t>
            </w:r>
          </w:p>
        </w:tc>
        <w:tc>
          <w:tcPr>
            <w:tcW w:w="627" w:type="pct"/>
            <w:tcBorders>
              <w:left w:val="single" w:sz="4" w:space="0" w:color="auto"/>
              <w:right w:val="single" w:sz="12" w:space="0" w:color="auto"/>
            </w:tcBorders>
            <w:shd w:val="clear" w:color="auto" w:fill="auto"/>
            <w:vAlign w:val="center"/>
          </w:tcPr>
          <w:p w14:paraId="03D8BBCE" w14:textId="77777777" w:rsidR="00691B66" w:rsidRPr="00D30999" w:rsidRDefault="00691B66" w:rsidP="005D62C2">
            <w:pPr>
              <w:jc w:val="center"/>
              <w:rPr>
                <w:rFonts w:cstheme="minorHAnsi"/>
                <w:sz w:val="20"/>
              </w:rPr>
            </w:pPr>
            <w:r w:rsidRPr="00D30999">
              <w:rPr>
                <w:rFonts w:cstheme="minorHAnsi"/>
                <w:sz w:val="20"/>
              </w:rPr>
              <w:t>Metro</w:t>
            </w:r>
          </w:p>
        </w:tc>
        <w:tc>
          <w:tcPr>
            <w:tcW w:w="422" w:type="pct"/>
            <w:tcBorders>
              <w:top w:val="single" w:sz="2" w:space="0" w:color="auto"/>
              <w:left w:val="single" w:sz="12" w:space="0" w:color="auto"/>
              <w:bottom w:val="single" w:sz="2" w:space="0" w:color="auto"/>
              <w:right w:val="single" w:sz="4" w:space="0" w:color="auto"/>
            </w:tcBorders>
            <w:vAlign w:val="center"/>
          </w:tcPr>
          <w:p w14:paraId="2CA97B65" w14:textId="77777777" w:rsidR="00691B66" w:rsidRPr="00D30999" w:rsidRDefault="00691B66" w:rsidP="005D62C2">
            <w:pPr>
              <w:jc w:val="center"/>
              <w:rPr>
                <w:rFonts w:cstheme="minorHAnsi"/>
                <w:sz w:val="20"/>
              </w:rPr>
            </w:pPr>
            <w:r w:rsidRPr="00D30999">
              <w:rPr>
                <w:rFonts w:cstheme="minorHAnsi"/>
                <w:sz w:val="20"/>
              </w:rPr>
              <w:t>103,8</w:t>
            </w:r>
          </w:p>
        </w:tc>
        <w:tc>
          <w:tcPr>
            <w:tcW w:w="384" w:type="pct"/>
            <w:tcBorders>
              <w:top w:val="single" w:sz="2" w:space="0" w:color="auto"/>
              <w:left w:val="single" w:sz="4" w:space="0" w:color="auto"/>
              <w:bottom w:val="single" w:sz="2" w:space="0" w:color="auto"/>
              <w:right w:val="single" w:sz="4" w:space="0" w:color="auto"/>
            </w:tcBorders>
            <w:vAlign w:val="center"/>
          </w:tcPr>
          <w:p w14:paraId="7CEF95F3" w14:textId="77777777" w:rsidR="00691B66" w:rsidRPr="00D30999" w:rsidRDefault="00691B66" w:rsidP="005D62C2">
            <w:pPr>
              <w:jc w:val="center"/>
              <w:rPr>
                <w:rFonts w:cstheme="minorHAnsi"/>
                <w:sz w:val="20"/>
              </w:rPr>
            </w:pPr>
            <w:r w:rsidRPr="00D30999">
              <w:rPr>
                <w:rFonts w:cstheme="minorHAnsi"/>
                <w:sz w:val="20"/>
              </w:rPr>
              <w:t>92,9</w:t>
            </w:r>
          </w:p>
        </w:tc>
        <w:tc>
          <w:tcPr>
            <w:tcW w:w="385" w:type="pct"/>
            <w:tcBorders>
              <w:top w:val="single" w:sz="2" w:space="0" w:color="auto"/>
              <w:left w:val="single" w:sz="4" w:space="0" w:color="auto"/>
              <w:bottom w:val="single" w:sz="2" w:space="0" w:color="auto"/>
              <w:right w:val="single" w:sz="4" w:space="0" w:color="auto"/>
            </w:tcBorders>
            <w:vAlign w:val="center"/>
          </w:tcPr>
          <w:p w14:paraId="0E587754" w14:textId="77777777" w:rsidR="00691B66" w:rsidRPr="00D30999" w:rsidRDefault="00691B66" w:rsidP="005D62C2">
            <w:pPr>
              <w:jc w:val="center"/>
              <w:rPr>
                <w:rFonts w:cstheme="minorHAnsi"/>
                <w:sz w:val="20"/>
              </w:rPr>
            </w:pPr>
            <w:r w:rsidRPr="00D30999">
              <w:rPr>
                <w:rFonts w:cstheme="minorHAnsi"/>
                <w:sz w:val="20"/>
              </w:rPr>
              <w:t>120,7</w:t>
            </w:r>
          </w:p>
        </w:tc>
        <w:tc>
          <w:tcPr>
            <w:tcW w:w="447" w:type="pct"/>
            <w:tcBorders>
              <w:top w:val="single" w:sz="2" w:space="0" w:color="auto"/>
              <w:left w:val="single" w:sz="4" w:space="0" w:color="auto"/>
              <w:bottom w:val="single" w:sz="2" w:space="0" w:color="auto"/>
              <w:right w:val="single" w:sz="4" w:space="0" w:color="auto"/>
            </w:tcBorders>
            <w:vAlign w:val="center"/>
          </w:tcPr>
          <w:p w14:paraId="72E6824B" w14:textId="77777777" w:rsidR="00691B66" w:rsidRPr="00D30999" w:rsidRDefault="00691B66" w:rsidP="005D62C2">
            <w:pPr>
              <w:jc w:val="center"/>
              <w:rPr>
                <w:rFonts w:cstheme="minorHAnsi"/>
                <w:sz w:val="20"/>
              </w:rPr>
            </w:pPr>
            <w:r w:rsidRPr="00D30999">
              <w:rPr>
                <w:rFonts w:cstheme="minorHAnsi"/>
                <w:sz w:val="20"/>
              </w:rPr>
              <w:t>115,8</w:t>
            </w:r>
          </w:p>
        </w:tc>
        <w:tc>
          <w:tcPr>
            <w:tcW w:w="386" w:type="pct"/>
            <w:tcBorders>
              <w:top w:val="single" w:sz="2" w:space="0" w:color="auto"/>
              <w:left w:val="single" w:sz="4" w:space="0" w:color="auto"/>
              <w:bottom w:val="single" w:sz="2" w:space="0" w:color="auto"/>
              <w:right w:val="single" w:sz="4" w:space="0" w:color="auto"/>
            </w:tcBorders>
            <w:vAlign w:val="center"/>
          </w:tcPr>
          <w:p w14:paraId="10215A9B" w14:textId="77777777" w:rsidR="00691B66" w:rsidRPr="00D30999" w:rsidRDefault="00691B66" w:rsidP="005D62C2">
            <w:pPr>
              <w:jc w:val="center"/>
              <w:rPr>
                <w:rFonts w:cstheme="minorHAnsi"/>
                <w:sz w:val="20"/>
              </w:rPr>
            </w:pPr>
            <w:r w:rsidRPr="00D30999">
              <w:rPr>
                <w:rFonts w:cstheme="minorHAnsi"/>
                <w:sz w:val="20"/>
              </w:rPr>
              <w:t>98,6</w:t>
            </w:r>
          </w:p>
        </w:tc>
        <w:tc>
          <w:tcPr>
            <w:tcW w:w="442" w:type="pct"/>
            <w:tcBorders>
              <w:top w:val="single" w:sz="2" w:space="0" w:color="auto"/>
              <w:left w:val="double" w:sz="4" w:space="0" w:color="auto"/>
              <w:bottom w:val="single" w:sz="2" w:space="0" w:color="auto"/>
              <w:right w:val="single" w:sz="4" w:space="0" w:color="auto"/>
            </w:tcBorders>
            <w:vAlign w:val="center"/>
          </w:tcPr>
          <w:p w14:paraId="6A9D9A63" w14:textId="77777777" w:rsidR="00691B66" w:rsidRPr="00D30999" w:rsidRDefault="00691B66" w:rsidP="005D62C2">
            <w:pPr>
              <w:jc w:val="center"/>
              <w:rPr>
                <w:rFonts w:cstheme="minorHAnsi"/>
                <w:sz w:val="20"/>
              </w:rPr>
            </w:pPr>
            <w:r w:rsidRPr="00D30999">
              <w:rPr>
                <w:rFonts w:cstheme="minorHAnsi"/>
                <w:sz w:val="20"/>
              </w:rPr>
              <w:t>105,4</w:t>
            </w:r>
          </w:p>
        </w:tc>
        <w:tc>
          <w:tcPr>
            <w:tcW w:w="384" w:type="pct"/>
            <w:tcBorders>
              <w:top w:val="single" w:sz="2" w:space="0" w:color="auto"/>
              <w:left w:val="single" w:sz="4" w:space="0" w:color="auto"/>
              <w:bottom w:val="single" w:sz="2" w:space="0" w:color="auto"/>
              <w:right w:val="single" w:sz="4" w:space="0" w:color="auto"/>
            </w:tcBorders>
            <w:vAlign w:val="center"/>
          </w:tcPr>
          <w:p w14:paraId="3B38BD01" w14:textId="77777777" w:rsidR="00691B66" w:rsidRPr="00D30999" w:rsidRDefault="00691B66" w:rsidP="005D62C2">
            <w:pPr>
              <w:jc w:val="center"/>
              <w:rPr>
                <w:rFonts w:cstheme="minorHAnsi"/>
                <w:sz w:val="20"/>
              </w:rPr>
            </w:pPr>
            <w:r w:rsidRPr="00D30999">
              <w:rPr>
                <w:rFonts w:cstheme="minorHAnsi"/>
                <w:sz w:val="20"/>
              </w:rPr>
              <w:t>97,8</w:t>
            </w:r>
          </w:p>
        </w:tc>
        <w:tc>
          <w:tcPr>
            <w:tcW w:w="385" w:type="pct"/>
            <w:tcBorders>
              <w:top w:val="single" w:sz="2" w:space="0" w:color="auto"/>
              <w:left w:val="nil"/>
              <w:bottom w:val="single" w:sz="2" w:space="0" w:color="auto"/>
              <w:right w:val="single" w:sz="4" w:space="0" w:color="auto"/>
            </w:tcBorders>
            <w:vAlign w:val="center"/>
          </w:tcPr>
          <w:p w14:paraId="0AB79E91" w14:textId="77777777" w:rsidR="00691B66" w:rsidRPr="00D30999" w:rsidRDefault="00691B66" w:rsidP="005D62C2">
            <w:pPr>
              <w:jc w:val="center"/>
              <w:rPr>
                <w:rFonts w:cstheme="minorHAnsi"/>
                <w:sz w:val="20"/>
              </w:rPr>
            </w:pPr>
            <w:r w:rsidRPr="00D30999">
              <w:rPr>
                <w:rFonts w:cstheme="minorHAnsi"/>
                <w:sz w:val="20"/>
              </w:rPr>
              <w:t>110,9</w:t>
            </w:r>
          </w:p>
        </w:tc>
        <w:tc>
          <w:tcPr>
            <w:tcW w:w="449" w:type="pct"/>
            <w:tcBorders>
              <w:top w:val="single" w:sz="2" w:space="0" w:color="auto"/>
              <w:left w:val="nil"/>
              <w:bottom w:val="single" w:sz="2" w:space="0" w:color="auto"/>
              <w:right w:val="single" w:sz="4" w:space="0" w:color="auto"/>
            </w:tcBorders>
            <w:vAlign w:val="center"/>
          </w:tcPr>
          <w:p w14:paraId="414AD3ED" w14:textId="77777777" w:rsidR="00691B66" w:rsidRPr="00D30999" w:rsidRDefault="00691B66" w:rsidP="005D62C2">
            <w:pPr>
              <w:jc w:val="center"/>
              <w:rPr>
                <w:rFonts w:cstheme="minorHAnsi"/>
                <w:sz w:val="20"/>
              </w:rPr>
            </w:pPr>
            <w:r w:rsidRPr="00D30999">
              <w:rPr>
                <w:rFonts w:cstheme="minorHAnsi"/>
                <w:sz w:val="20"/>
              </w:rPr>
              <w:t>106,2</w:t>
            </w:r>
          </w:p>
        </w:tc>
        <w:tc>
          <w:tcPr>
            <w:tcW w:w="426" w:type="pct"/>
            <w:tcBorders>
              <w:top w:val="single" w:sz="2" w:space="0" w:color="auto"/>
              <w:left w:val="single" w:sz="4" w:space="0" w:color="auto"/>
              <w:bottom w:val="single" w:sz="2" w:space="0" w:color="auto"/>
              <w:right w:val="single" w:sz="18" w:space="0" w:color="auto"/>
            </w:tcBorders>
            <w:vAlign w:val="center"/>
          </w:tcPr>
          <w:p w14:paraId="6EB10E3A" w14:textId="77777777" w:rsidR="00691B66" w:rsidRPr="00D30999" w:rsidRDefault="00691B66" w:rsidP="005D62C2">
            <w:pPr>
              <w:jc w:val="center"/>
              <w:rPr>
                <w:rFonts w:cstheme="minorHAnsi"/>
                <w:sz w:val="20"/>
              </w:rPr>
            </w:pPr>
            <w:r w:rsidRPr="00D30999">
              <w:rPr>
                <w:rFonts w:cstheme="minorHAnsi"/>
                <w:sz w:val="20"/>
              </w:rPr>
              <w:t>99,6</w:t>
            </w:r>
          </w:p>
        </w:tc>
      </w:tr>
      <w:tr w:rsidR="00691B66" w:rsidRPr="00D30999" w14:paraId="77221A45"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38A1E7E7" w14:textId="77777777" w:rsidR="00691B66" w:rsidRPr="00D30999" w:rsidRDefault="00691B66" w:rsidP="005D62C2">
            <w:pPr>
              <w:jc w:val="center"/>
              <w:rPr>
                <w:rFonts w:cstheme="minorHAnsi"/>
                <w:sz w:val="20"/>
              </w:rPr>
            </w:pPr>
            <w:r w:rsidRPr="00D30999">
              <w:rPr>
                <w:rFonts w:cstheme="minorHAnsi"/>
                <w:sz w:val="20"/>
              </w:rPr>
              <w:t>12</w:t>
            </w:r>
          </w:p>
        </w:tc>
        <w:tc>
          <w:tcPr>
            <w:tcW w:w="627" w:type="pct"/>
            <w:tcBorders>
              <w:left w:val="single" w:sz="4" w:space="0" w:color="auto"/>
              <w:right w:val="single" w:sz="12" w:space="0" w:color="auto"/>
            </w:tcBorders>
            <w:shd w:val="clear" w:color="auto" w:fill="auto"/>
            <w:vAlign w:val="center"/>
          </w:tcPr>
          <w:p w14:paraId="364A6D2C" w14:textId="77777777" w:rsidR="00691B66" w:rsidRPr="00D30999" w:rsidRDefault="00691B66" w:rsidP="005D62C2">
            <w:pPr>
              <w:jc w:val="center"/>
              <w:rPr>
                <w:rFonts w:cstheme="minorHAnsi"/>
                <w:sz w:val="20"/>
              </w:rPr>
            </w:pPr>
            <w:r w:rsidRPr="00D30999">
              <w:rPr>
                <w:rFonts w:cstheme="minorHAnsi"/>
                <w:sz w:val="20"/>
              </w:rPr>
              <w:t>Presley</w:t>
            </w:r>
          </w:p>
        </w:tc>
        <w:tc>
          <w:tcPr>
            <w:tcW w:w="422" w:type="pct"/>
            <w:tcBorders>
              <w:top w:val="single" w:sz="2" w:space="0" w:color="auto"/>
              <w:left w:val="single" w:sz="12" w:space="0" w:color="auto"/>
              <w:bottom w:val="single" w:sz="2" w:space="0" w:color="auto"/>
              <w:right w:val="single" w:sz="4" w:space="0" w:color="auto"/>
            </w:tcBorders>
            <w:vAlign w:val="center"/>
          </w:tcPr>
          <w:p w14:paraId="604B0C2C" w14:textId="77777777" w:rsidR="00691B66" w:rsidRPr="00D30999" w:rsidRDefault="00691B66" w:rsidP="005D62C2">
            <w:pPr>
              <w:jc w:val="center"/>
              <w:rPr>
                <w:rFonts w:cstheme="minorHAnsi"/>
                <w:sz w:val="20"/>
              </w:rPr>
            </w:pPr>
            <w:r w:rsidRPr="00D30999">
              <w:rPr>
                <w:rFonts w:cstheme="minorHAnsi"/>
                <w:sz w:val="20"/>
              </w:rPr>
              <w:t>86</w:t>
            </w:r>
          </w:p>
        </w:tc>
        <w:tc>
          <w:tcPr>
            <w:tcW w:w="384" w:type="pct"/>
            <w:tcBorders>
              <w:top w:val="single" w:sz="2" w:space="0" w:color="auto"/>
              <w:left w:val="single" w:sz="4" w:space="0" w:color="auto"/>
              <w:bottom w:val="single" w:sz="2" w:space="0" w:color="auto"/>
              <w:right w:val="single" w:sz="4" w:space="0" w:color="auto"/>
            </w:tcBorders>
            <w:vAlign w:val="center"/>
          </w:tcPr>
          <w:p w14:paraId="3A1ECFFF" w14:textId="77777777" w:rsidR="00691B66" w:rsidRPr="00D30999" w:rsidRDefault="00691B66" w:rsidP="005D62C2">
            <w:pPr>
              <w:jc w:val="center"/>
              <w:rPr>
                <w:rFonts w:cstheme="minorHAnsi"/>
                <w:sz w:val="20"/>
              </w:rPr>
            </w:pPr>
            <w:r w:rsidRPr="00D30999">
              <w:rPr>
                <w:rFonts w:cstheme="minorHAnsi"/>
                <w:sz w:val="20"/>
              </w:rPr>
              <w:t>76,7</w:t>
            </w:r>
          </w:p>
        </w:tc>
        <w:tc>
          <w:tcPr>
            <w:tcW w:w="385" w:type="pct"/>
            <w:tcBorders>
              <w:top w:val="single" w:sz="2" w:space="0" w:color="auto"/>
              <w:left w:val="single" w:sz="4" w:space="0" w:color="auto"/>
              <w:bottom w:val="single" w:sz="2" w:space="0" w:color="auto"/>
              <w:right w:val="single" w:sz="4" w:space="0" w:color="auto"/>
            </w:tcBorders>
            <w:vAlign w:val="center"/>
          </w:tcPr>
          <w:p w14:paraId="4B1E4593" w14:textId="77777777" w:rsidR="00691B66" w:rsidRPr="00D30999" w:rsidRDefault="00691B66" w:rsidP="005D62C2">
            <w:pPr>
              <w:jc w:val="center"/>
              <w:rPr>
                <w:rFonts w:cstheme="minorHAnsi"/>
                <w:sz w:val="20"/>
              </w:rPr>
            </w:pPr>
            <w:r w:rsidRPr="00D30999">
              <w:rPr>
                <w:rFonts w:cstheme="minorHAnsi"/>
                <w:sz w:val="20"/>
              </w:rPr>
              <w:t>87,8</w:t>
            </w:r>
          </w:p>
        </w:tc>
        <w:tc>
          <w:tcPr>
            <w:tcW w:w="447" w:type="pct"/>
            <w:tcBorders>
              <w:top w:val="single" w:sz="2" w:space="0" w:color="auto"/>
              <w:left w:val="single" w:sz="4" w:space="0" w:color="auto"/>
              <w:bottom w:val="single" w:sz="2" w:space="0" w:color="auto"/>
              <w:right w:val="single" w:sz="4" w:space="0" w:color="auto"/>
            </w:tcBorders>
            <w:vAlign w:val="center"/>
          </w:tcPr>
          <w:p w14:paraId="635FED5F" w14:textId="77777777" w:rsidR="00691B66" w:rsidRPr="00D30999" w:rsidRDefault="00691B66" w:rsidP="005D62C2">
            <w:pPr>
              <w:jc w:val="center"/>
              <w:rPr>
                <w:rFonts w:cstheme="minorHAnsi"/>
                <w:sz w:val="20"/>
              </w:rPr>
            </w:pPr>
            <w:r w:rsidRPr="00D30999">
              <w:rPr>
                <w:rFonts w:cstheme="minorHAnsi"/>
                <w:sz w:val="20"/>
              </w:rPr>
              <w:t>94</w:t>
            </w:r>
          </w:p>
        </w:tc>
        <w:tc>
          <w:tcPr>
            <w:tcW w:w="386" w:type="pct"/>
            <w:tcBorders>
              <w:top w:val="single" w:sz="2" w:space="0" w:color="auto"/>
              <w:left w:val="single" w:sz="4" w:space="0" w:color="auto"/>
              <w:bottom w:val="single" w:sz="2" w:space="0" w:color="auto"/>
              <w:right w:val="single" w:sz="4" w:space="0" w:color="auto"/>
            </w:tcBorders>
            <w:vAlign w:val="center"/>
          </w:tcPr>
          <w:p w14:paraId="72222E99" w14:textId="77777777" w:rsidR="00691B66" w:rsidRPr="00D30999" w:rsidRDefault="00691B66" w:rsidP="005D62C2">
            <w:pPr>
              <w:jc w:val="center"/>
              <w:rPr>
                <w:rFonts w:cstheme="minorHAnsi"/>
                <w:sz w:val="20"/>
              </w:rPr>
            </w:pPr>
            <w:r w:rsidRPr="00D30999">
              <w:rPr>
                <w:rFonts w:cstheme="minorHAnsi"/>
                <w:sz w:val="20"/>
              </w:rPr>
              <w:t>91,2</w:t>
            </w:r>
          </w:p>
        </w:tc>
        <w:tc>
          <w:tcPr>
            <w:tcW w:w="442" w:type="pct"/>
            <w:tcBorders>
              <w:top w:val="single" w:sz="2" w:space="0" w:color="auto"/>
              <w:left w:val="double" w:sz="4" w:space="0" w:color="auto"/>
              <w:bottom w:val="single" w:sz="2" w:space="0" w:color="auto"/>
              <w:right w:val="single" w:sz="4" w:space="0" w:color="auto"/>
            </w:tcBorders>
            <w:vAlign w:val="center"/>
          </w:tcPr>
          <w:p w14:paraId="2462A2AA" w14:textId="77777777" w:rsidR="00691B66" w:rsidRPr="00D30999" w:rsidRDefault="00691B66" w:rsidP="005D62C2">
            <w:pPr>
              <w:jc w:val="center"/>
              <w:rPr>
                <w:rFonts w:cstheme="minorHAnsi"/>
                <w:sz w:val="20"/>
              </w:rPr>
            </w:pPr>
            <w:r w:rsidRPr="00D30999">
              <w:rPr>
                <w:rFonts w:cstheme="minorHAnsi"/>
                <w:sz w:val="20"/>
              </w:rPr>
              <w:t>87,2</w:t>
            </w:r>
          </w:p>
        </w:tc>
        <w:tc>
          <w:tcPr>
            <w:tcW w:w="384" w:type="pct"/>
            <w:tcBorders>
              <w:top w:val="single" w:sz="2" w:space="0" w:color="auto"/>
              <w:left w:val="single" w:sz="4" w:space="0" w:color="auto"/>
              <w:bottom w:val="single" w:sz="2" w:space="0" w:color="auto"/>
              <w:right w:val="single" w:sz="4" w:space="0" w:color="auto"/>
            </w:tcBorders>
            <w:vAlign w:val="center"/>
          </w:tcPr>
          <w:p w14:paraId="770709A1" w14:textId="77777777" w:rsidR="00691B66" w:rsidRPr="00D30999" w:rsidRDefault="00691B66" w:rsidP="005D62C2">
            <w:pPr>
              <w:jc w:val="center"/>
              <w:rPr>
                <w:rFonts w:cstheme="minorHAnsi"/>
                <w:sz w:val="20"/>
              </w:rPr>
            </w:pPr>
            <w:r w:rsidRPr="00D30999">
              <w:rPr>
                <w:rFonts w:cstheme="minorHAnsi"/>
                <w:sz w:val="20"/>
              </w:rPr>
              <w:t>74</w:t>
            </w:r>
          </w:p>
        </w:tc>
        <w:tc>
          <w:tcPr>
            <w:tcW w:w="385" w:type="pct"/>
            <w:tcBorders>
              <w:top w:val="single" w:sz="2" w:space="0" w:color="auto"/>
              <w:left w:val="nil"/>
              <w:bottom w:val="single" w:sz="2" w:space="0" w:color="auto"/>
              <w:right w:val="single" w:sz="4" w:space="0" w:color="auto"/>
            </w:tcBorders>
            <w:vAlign w:val="center"/>
          </w:tcPr>
          <w:p w14:paraId="64095654" w14:textId="77777777" w:rsidR="00691B66" w:rsidRPr="00D30999" w:rsidRDefault="00691B66" w:rsidP="005D62C2">
            <w:pPr>
              <w:jc w:val="center"/>
              <w:rPr>
                <w:rFonts w:cstheme="minorHAnsi"/>
                <w:sz w:val="20"/>
              </w:rPr>
            </w:pPr>
            <w:r w:rsidRPr="00D30999">
              <w:rPr>
                <w:rFonts w:cstheme="minorHAnsi"/>
                <w:sz w:val="20"/>
              </w:rPr>
              <w:t>92,4</w:t>
            </w:r>
          </w:p>
        </w:tc>
        <w:tc>
          <w:tcPr>
            <w:tcW w:w="449" w:type="pct"/>
            <w:tcBorders>
              <w:top w:val="single" w:sz="2" w:space="0" w:color="auto"/>
              <w:left w:val="nil"/>
              <w:bottom w:val="single" w:sz="2" w:space="0" w:color="auto"/>
              <w:right w:val="single" w:sz="4" w:space="0" w:color="auto"/>
            </w:tcBorders>
            <w:vAlign w:val="center"/>
          </w:tcPr>
          <w:p w14:paraId="5541C3A2" w14:textId="77777777" w:rsidR="00691B66" w:rsidRPr="00D30999" w:rsidRDefault="00691B66" w:rsidP="005D62C2">
            <w:pPr>
              <w:jc w:val="center"/>
              <w:rPr>
                <w:rFonts w:cstheme="minorHAnsi"/>
                <w:sz w:val="20"/>
              </w:rPr>
            </w:pPr>
            <w:r w:rsidRPr="00D30999">
              <w:rPr>
                <w:rFonts w:cstheme="minorHAnsi"/>
                <w:sz w:val="20"/>
              </w:rPr>
              <w:t>91,2</w:t>
            </w:r>
          </w:p>
        </w:tc>
        <w:tc>
          <w:tcPr>
            <w:tcW w:w="426" w:type="pct"/>
            <w:tcBorders>
              <w:top w:val="single" w:sz="2" w:space="0" w:color="auto"/>
              <w:left w:val="single" w:sz="4" w:space="0" w:color="auto"/>
              <w:bottom w:val="single" w:sz="2" w:space="0" w:color="auto"/>
              <w:right w:val="single" w:sz="18" w:space="0" w:color="auto"/>
            </w:tcBorders>
            <w:vAlign w:val="center"/>
          </w:tcPr>
          <w:p w14:paraId="56FB0600" w14:textId="77777777" w:rsidR="00691B66" w:rsidRPr="00D30999" w:rsidRDefault="00691B66" w:rsidP="005D62C2">
            <w:pPr>
              <w:jc w:val="center"/>
              <w:rPr>
                <w:rFonts w:cstheme="minorHAnsi"/>
                <w:sz w:val="20"/>
              </w:rPr>
            </w:pPr>
            <w:r w:rsidRPr="00D30999">
              <w:rPr>
                <w:rFonts w:cstheme="minorHAnsi"/>
                <w:sz w:val="20"/>
              </w:rPr>
              <w:t>87</w:t>
            </w:r>
          </w:p>
        </w:tc>
      </w:tr>
      <w:tr w:rsidR="00691B66" w:rsidRPr="00D30999" w14:paraId="6349A461"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7256B4F6" w14:textId="77777777" w:rsidR="00691B66" w:rsidRPr="00D30999" w:rsidRDefault="00691B66" w:rsidP="005D62C2">
            <w:pPr>
              <w:jc w:val="center"/>
              <w:rPr>
                <w:rFonts w:cstheme="minorHAnsi"/>
                <w:sz w:val="20"/>
              </w:rPr>
            </w:pPr>
            <w:r w:rsidRPr="00D30999">
              <w:rPr>
                <w:rFonts w:cstheme="minorHAnsi"/>
                <w:sz w:val="20"/>
              </w:rPr>
              <w:t>13</w:t>
            </w:r>
          </w:p>
        </w:tc>
        <w:tc>
          <w:tcPr>
            <w:tcW w:w="627" w:type="pct"/>
            <w:tcBorders>
              <w:left w:val="single" w:sz="4" w:space="0" w:color="auto"/>
              <w:right w:val="single" w:sz="12" w:space="0" w:color="auto"/>
            </w:tcBorders>
            <w:shd w:val="clear" w:color="auto" w:fill="auto"/>
            <w:vAlign w:val="center"/>
          </w:tcPr>
          <w:p w14:paraId="036930CA" w14:textId="77777777" w:rsidR="00691B66" w:rsidRPr="00D30999" w:rsidRDefault="00691B66" w:rsidP="005D62C2">
            <w:pPr>
              <w:jc w:val="center"/>
              <w:rPr>
                <w:rFonts w:cstheme="minorHAnsi"/>
                <w:sz w:val="20"/>
              </w:rPr>
            </w:pPr>
            <w:r w:rsidRPr="00D30999">
              <w:rPr>
                <w:rFonts w:cstheme="minorHAnsi"/>
                <w:sz w:val="20"/>
              </w:rPr>
              <w:t>SU Favonius</w:t>
            </w:r>
          </w:p>
        </w:tc>
        <w:tc>
          <w:tcPr>
            <w:tcW w:w="422" w:type="pct"/>
            <w:tcBorders>
              <w:top w:val="single" w:sz="2" w:space="0" w:color="auto"/>
              <w:left w:val="single" w:sz="12" w:space="0" w:color="auto"/>
              <w:bottom w:val="single" w:sz="2" w:space="0" w:color="auto"/>
              <w:right w:val="single" w:sz="4" w:space="0" w:color="auto"/>
            </w:tcBorders>
            <w:vAlign w:val="center"/>
          </w:tcPr>
          <w:p w14:paraId="75816CC0" w14:textId="77777777" w:rsidR="00691B66" w:rsidRPr="00D30999" w:rsidRDefault="00691B66" w:rsidP="005D62C2">
            <w:pPr>
              <w:jc w:val="center"/>
              <w:rPr>
                <w:rFonts w:cstheme="minorHAnsi"/>
                <w:sz w:val="20"/>
              </w:rPr>
            </w:pPr>
            <w:r w:rsidRPr="00D30999">
              <w:rPr>
                <w:rFonts w:cstheme="minorHAnsi"/>
                <w:sz w:val="20"/>
              </w:rPr>
              <w:t>100,7</w:t>
            </w:r>
          </w:p>
        </w:tc>
        <w:tc>
          <w:tcPr>
            <w:tcW w:w="384" w:type="pct"/>
            <w:tcBorders>
              <w:top w:val="single" w:sz="2" w:space="0" w:color="auto"/>
              <w:left w:val="single" w:sz="4" w:space="0" w:color="auto"/>
              <w:bottom w:val="single" w:sz="2" w:space="0" w:color="auto"/>
              <w:right w:val="single" w:sz="4" w:space="0" w:color="auto"/>
            </w:tcBorders>
            <w:vAlign w:val="center"/>
          </w:tcPr>
          <w:p w14:paraId="01360ADF" w14:textId="77777777" w:rsidR="00691B66" w:rsidRPr="00D30999" w:rsidRDefault="00691B66" w:rsidP="005D62C2">
            <w:pPr>
              <w:jc w:val="center"/>
              <w:rPr>
                <w:rFonts w:cstheme="minorHAnsi"/>
                <w:sz w:val="20"/>
              </w:rPr>
            </w:pPr>
            <w:r w:rsidRPr="00D30999">
              <w:rPr>
                <w:rFonts w:cstheme="minorHAnsi"/>
                <w:sz w:val="20"/>
              </w:rPr>
              <w:t>97,9</w:t>
            </w:r>
          </w:p>
        </w:tc>
        <w:tc>
          <w:tcPr>
            <w:tcW w:w="385" w:type="pct"/>
            <w:tcBorders>
              <w:top w:val="single" w:sz="2" w:space="0" w:color="auto"/>
              <w:left w:val="single" w:sz="4" w:space="0" w:color="auto"/>
              <w:bottom w:val="single" w:sz="2" w:space="0" w:color="auto"/>
              <w:right w:val="single" w:sz="4" w:space="0" w:color="auto"/>
            </w:tcBorders>
            <w:vAlign w:val="center"/>
          </w:tcPr>
          <w:p w14:paraId="114BD013" w14:textId="77777777" w:rsidR="00691B66" w:rsidRPr="00D30999" w:rsidRDefault="00691B66" w:rsidP="005D62C2">
            <w:pPr>
              <w:jc w:val="center"/>
              <w:rPr>
                <w:rFonts w:cstheme="minorHAnsi"/>
                <w:sz w:val="20"/>
              </w:rPr>
            </w:pPr>
            <w:r w:rsidRPr="00D30999">
              <w:rPr>
                <w:rFonts w:cstheme="minorHAnsi"/>
                <w:sz w:val="20"/>
              </w:rPr>
              <w:t>101,8</w:t>
            </w:r>
          </w:p>
        </w:tc>
        <w:tc>
          <w:tcPr>
            <w:tcW w:w="447" w:type="pct"/>
            <w:tcBorders>
              <w:top w:val="single" w:sz="2" w:space="0" w:color="auto"/>
              <w:left w:val="single" w:sz="4" w:space="0" w:color="auto"/>
              <w:bottom w:val="single" w:sz="2" w:space="0" w:color="auto"/>
              <w:right w:val="single" w:sz="4" w:space="0" w:color="auto"/>
            </w:tcBorders>
            <w:vAlign w:val="center"/>
          </w:tcPr>
          <w:p w14:paraId="247A322F" w14:textId="77777777" w:rsidR="00691B66" w:rsidRPr="00D30999" w:rsidRDefault="00691B66" w:rsidP="005D62C2">
            <w:pPr>
              <w:jc w:val="center"/>
              <w:rPr>
                <w:rFonts w:cstheme="minorHAnsi"/>
                <w:sz w:val="20"/>
              </w:rPr>
            </w:pPr>
            <w:r w:rsidRPr="00D30999">
              <w:rPr>
                <w:rFonts w:cstheme="minorHAnsi"/>
                <w:sz w:val="20"/>
              </w:rPr>
              <w:t>105,7</w:t>
            </w:r>
          </w:p>
        </w:tc>
        <w:tc>
          <w:tcPr>
            <w:tcW w:w="386" w:type="pct"/>
            <w:tcBorders>
              <w:top w:val="single" w:sz="2" w:space="0" w:color="auto"/>
              <w:left w:val="single" w:sz="4" w:space="0" w:color="auto"/>
              <w:bottom w:val="single" w:sz="2" w:space="0" w:color="auto"/>
              <w:right w:val="single" w:sz="4" w:space="0" w:color="auto"/>
            </w:tcBorders>
            <w:vAlign w:val="center"/>
          </w:tcPr>
          <w:p w14:paraId="7EE40CC6" w14:textId="77777777" w:rsidR="00691B66" w:rsidRPr="00D30999" w:rsidRDefault="00691B66" w:rsidP="005D62C2">
            <w:pPr>
              <w:jc w:val="center"/>
              <w:rPr>
                <w:rFonts w:cstheme="minorHAnsi"/>
                <w:sz w:val="20"/>
              </w:rPr>
            </w:pPr>
            <w:r w:rsidRPr="00D30999">
              <w:rPr>
                <w:rFonts w:cstheme="minorHAnsi"/>
                <w:sz w:val="20"/>
              </w:rPr>
              <w:t>104,2</w:t>
            </w:r>
          </w:p>
        </w:tc>
        <w:tc>
          <w:tcPr>
            <w:tcW w:w="442" w:type="pct"/>
            <w:tcBorders>
              <w:top w:val="single" w:sz="2" w:space="0" w:color="auto"/>
              <w:left w:val="double" w:sz="4" w:space="0" w:color="auto"/>
              <w:bottom w:val="single" w:sz="2" w:space="0" w:color="auto"/>
              <w:right w:val="single" w:sz="4" w:space="0" w:color="auto"/>
            </w:tcBorders>
            <w:vAlign w:val="center"/>
          </w:tcPr>
          <w:p w14:paraId="0DCB0C5E" w14:textId="77777777" w:rsidR="00691B66" w:rsidRPr="00D30999" w:rsidRDefault="00691B66" w:rsidP="005D62C2">
            <w:pPr>
              <w:jc w:val="center"/>
              <w:rPr>
                <w:rFonts w:cstheme="minorHAnsi"/>
                <w:sz w:val="20"/>
              </w:rPr>
            </w:pPr>
            <w:r w:rsidRPr="00D30999">
              <w:rPr>
                <w:rFonts w:cstheme="minorHAnsi"/>
                <w:sz w:val="20"/>
              </w:rPr>
              <w:t>102,8</w:t>
            </w:r>
          </w:p>
        </w:tc>
        <w:tc>
          <w:tcPr>
            <w:tcW w:w="384" w:type="pct"/>
            <w:tcBorders>
              <w:top w:val="single" w:sz="2" w:space="0" w:color="auto"/>
              <w:left w:val="single" w:sz="4" w:space="0" w:color="auto"/>
              <w:bottom w:val="single" w:sz="2" w:space="0" w:color="auto"/>
              <w:right w:val="single" w:sz="4" w:space="0" w:color="auto"/>
            </w:tcBorders>
            <w:vAlign w:val="center"/>
          </w:tcPr>
          <w:p w14:paraId="41A63AC1" w14:textId="77777777" w:rsidR="00691B66" w:rsidRPr="00D30999" w:rsidRDefault="00691B66" w:rsidP="005D62C2">
            <w:pPr>
              <w:jc w:val="center"/>
              <w:rPr>
                <w:rFonts w:cstheme="minorHAnsi"/>
                <w:sz w:val="20"/>
              </w:rPr>
            </w:pPr>
            <w:r w:rsidRPr="00D30999">
              <w:rPr>
                <w:rFonts w:cstheme="minorHAnsi"/>
                <w:sz w:val="20"/>
              </w:rPr>
              <w:t>94,5</w:t>
            </w:r>
          </w:p>
        </w:tc>
        <w:tc>
          <w:tcPr>
            <w:tcW w:w="385" w:type="pct"/>
            <w:tcBorders>
              <w:top w:val="single" w:sz="2" w:space="0" w:color="auto"/>
              <w:left w:val="nil"/>
              <w:bottom w:val="single" w:sz="2" w:space="0" w:color="auto"/>
              <w:right w:val="single" w:sz="4" w:space="0" w:color="auto"/>
            </w:tcBorders>
            <w:vAlign w:val="center"/>
          </w:tcPr>
          <w:p w14:paraId="2128D854" w14:textId="77777777" w:rsidR="00691B66" w:rsidRPr="00D30999" w:rsidRDefault="00691B66" w:rsidP="005D62C2">
            <w:pPr>
              <w:jc w:val="center"/>
              <w:rPr>
                <w:rFonts w:cstheme="minorHAnsi"/>
                <w:sz w:val="20"/>
              </w:rPr>
            </w:pPr>
            <w:r w:rsidRPr="00D30999">
              <w:rPr>
                <w:rFonts w:cstheme="minorHAnsi"/>
                <w:sz w:val="20"/>
              </w:rPr>
              <w:t>107,1</w:t>
            </w:r>
          </w:p>
        </w:tc>
        <w:tc>
          <w:tcPr>
            <w:tcW w:w="449" w:type="pct"/>
            <w:tcBorders>
              <w:top w:val="single" w:sz="2" w:space="0" w:color="auto"/>
              <w:left w:val="nil"/>
              <w:bottom w:val="single" w:sz="2" w:space="0" w:color="auto"/>
              <w:right w:val="single" w:sz="4" w:space="0" w:color="auto"/>
            </w:tcBorders>
            <w:vAlign w:val="center"/>
          </w:tcPr>
          <w:p w14:paraId="36FFDCAB" w14:textId="77777777" w:rsidR="00691B66" w:rsidRPr="00D30999" w:rsidRDefault="00691B66" w:rsidP="005D62C2">
            <w:pPr>
              <w:jc w:val="center"/>
              <w:rPr>
                <w:rFonts w:cstheme="minorHAnsi"/>
                <w:sz w:val="20"/>
              </w:rPr>
            </w:pPr>
            <w:r w:rsidRPr="00D30999">
              <w:rPr>
                <w:rFonts w:cstheme="minorHAnsi"/>
                <w:sz w:val="20"/>
              </w:rPr>
              <w:t>98</w:t>
            </w:r>
          </w:p>
        </w:tc>
        <w:tc>
          <w:tcPr>
            <w:tcW w:w="426" w:type="pct"/>
            <w:tcBorders>
              <w:top w:val="single" w:sz="2" w:space="0" w:color="auto"/>
              <w:left w:val="single" w:sz="4" w:space="0" w:color="auto"/>
              <w:bottom w:val="single" w:sz="2" w:space="0" w:color="auto"/>
              <w:right w:val="single" w:sz="18" w:space="0" w:color="auto"/>
            </w:tcBorders>
            <w:vAlign w:val="center"/>
          </w:tcPr>
          <w:p w14:paraId="10C150E9" w14:textId="77777777" w:rsidR="00691B66" w:rsidRPr="00D30999" w:rsidRDefault="00691B66" w:rsidP="005D62C2">
            <w:pPr>
              <w:jc w:val="center"/>
              <w:rPr>
                <w:rFonts w:cstheme="minorHAnsi"/>
                <w:sz w:val="20"/>
              </w:rPr>
            </w:pPr>
            <w:r w:rsidRPr="00D30999">
              <w:rPr>
                <w:rFonts w:cstheme="minorHAnsi"/>
                <w:sz w:val="20"/>
              </w:rPr>
              <w:t>97,9</w:t>
            </w:r>
          </w:p>
        </w:tc>
      </w:tr>
      <w:tr w:rsidR="00691B66" w:rsidRPr="00D30999" w14:paraId="1C801432"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1B33FDC0" w14:textId="77777777" w:rsidR="00691B66" w:rsidRPr="00D30999" w:rsidRDefault="00691B66" w:rsidP="005D62C2">
            <w:pPr>
              <w:jc w:val="center"/>
              <w:rPr>
                <w:rFonts w:cstheme="minorHAnsi"/>
                <w:sz w:val="20"/>
              </w:rPr>
            </w:pPr>
            <w:r w:rsidRPr="00D30999">
              <w:rPr>
                <w:rFonts w:cstheme="minorHAnsi"/>
                <w:sz w:val="20"/>
              </w:rPr>
              <w:t>14</w:t>
            </w:r>
          </w:p>
        </w:tc>
        <w:tc>
          <w:tcPr>
            <w:tcW w:w="627" w:type="pct"/>
            <w:tcBorders>
              <w:left w:val="single" w:sz="4" w:space="0" w:color="auto"/>
              <w:right w:val="single" w:sz="12" w:space="0" w:color="auto"/>
            </w:tcBorders>
            <w:shd w:val="clear" w:color="auto" w:fill="auto"/>
            <w:vAlign w:val="center"/>
          </w:tcPr>
          <w:p w14:paraId="349A606E" w14:textId="77777777" w:rsidR="00691B66" w:rsidRPr="00D30999" w:rsidRDefault="00691B66" w:rsidP="005D62C2">
            <w:pPr>
              <w:jc w:val="center"/>
              <w:rPr>
                <w:rFonts w:cstheme="minorHAnsi"/>
                <w:sz w:val="20"/>
              </w:rPr>
            </w:pPr>
            <w:r w:rsidRPr="00D30999">
              <w:rPr>
                <w:rFonts w:cstheme="minorHAnsi"/>
                <w:sz w:val="20"/>
              </w:rPr>
              <w:t>SU Klaus</w:t>
            </w:r>
          </w:p>
        </w:tc>
        <w:tc>
          <w:tcPr>
            <w:tcW w:w="422" w:type="pct"/>
            <w:tcBorders>
              <w:top w:val="single" w:sz="2" w:space="0" w:color="auto"/>
              <w:left w:val="single" w:sz="12" w:space="0" w:color="auto"/>
              <w:bottom w:val="single" w:sz="2" w:space="0" w:color="auto"/>
              <w:right w:val="single" w:sz="4" w:space="0" w:color="auto"/>
            </w:tcBorders>
            <w:vAlign w:val="center"/>
          </w:tcPr>
          <w:p w14:paraId="21721FD9" w14:textId="77777777" w:rsidR="00691B66" w:rsidRPr="00D30999" w:rsidRDefault="00691B66" w:rsidP="005D62C2">
            <w:pPr>
              <w:jc w:val="center"/>
              <w:rPr>
                <w:rFonts w:cstheme="minorHAnsi"/>
                <w:sz w:val="20"/>
              </w:rPr>
            </w:pPr>
            <w:r w:rsidRPr="00D30999">
              <w:rPr>
                <w:rFonts w:cstheme="minorHAnsi"/>
                <w:sz w:val="20"/>
              </w:rPr>
              <w:t>92,1</w:t>
            </w:r>
          </w:p>
        </w:tc>
        <w:tc>
          <w:tcPr>
            <w:tcW w:w="384" w:type="pct"/>
            <w:tcBorders>
              <w:top w:val="single" w:sz="2" w:space="0" w:color="auto"/>
              <w:left w:val="single" w:sz="4" w:space="0" w:color="auto"/>
              <w:bottom w:val="single" w:sz="2" w:space="0" w:color="auto"/>
              <w:right w:val="single" w:sz="4" w:space="0" w:color="auto"/>
            </w:tcBorders>
            <w:vAlign w:val="center"/>
          </w:tcPr>
          <w:p w14:paraId="323C910A" w14:textId="77777777" w:rsidR="00691B66" w:rsidRPr="00D30999" w:rsidRDefault="00691B66" w:rsidP="005D62C2">
            <w:pPr>
              <w:jc w:val="center"/>
              <w:rPr>
                <w:rFonts w:cstheme="minorHAnsi"/>
                <w:sz w:val="20"/>
              </w:rPr>
            </w:pPr>
            <w:r w:rsidRPr="00D30999">
              <w:rPr>
                <w:rFonts w:cstheme="minorHAnsi"/>
                <w:sz w:val="20"/>
              </w:rPr>
              <w:t>76,9</w:t>
            </w:r>
          </w:p>
        </w:tc>
        <w:tc>
          <w:tcPr>
            <w:tcW w:w="385" w:type="pct"/>
            <w:tcBorders>
              <w:top w:val="single" w:sz="2" w:space="0" w:color="auto"/>
              <w:left w:val="single" w:sz="4" w:space="0" w:color="auto"/>
              <w:bottom w:val="single" w:sz="2" w:space="0" w:color="auto"/>
              <w:right w:val="single" w:sz="4" w:space="0" w:color="auto"/>
            </w:tcBorders>
            <w:vAlign w:val="center"/>
          </w:tcPr>
          <w:p w14:paraId="5894F1DE" w14:textId="77777777" w:rsidR="00691B66" w:rsidRPr="00D30999" w:rsidRDefault="00691B66" w:rsidP="005D62C2">
            <w:pPr>
              <w:jc w:val="center"/>
              <w:rPr>
                <w:rFonts w:cstheme="minorHAnsi"/>
                <w:sz w:val="20"/>
              </w:rPr>
            </w:pPr>
            <w:r w:rsidRPr="00D30999">
              <w:rPr>
                <w:rFonts w:cstheme="minorHAnsi"/>
                <w:sz w:val="20"/>
              </w:rPr>
              <w:t>107,9</w:t>
            </w:r>
          </w:p>
        </w:tc>
        <w:tc>
          <w:tcPr>
            <w:tcW w:w="447" w:type="pct"/>
            <w:tcBorders>
              <w:top w:val="single" w:sz="2" w:space="0" w:color="auto"/>
              <w:left w:val="single" w:sz="4" w:space="0" w:color="auto"/>
              <w:bottom w:val="single" w:sz="2" w:space="0" w:color="auto"/>
              <w:right w:val="single" w:sz="4" w:space="0" w:color="auto"/>
            </w:tcBorders>
            <w:vAlign w:val="center"/>
          </w:tcPr>
          <w:p w14:paraId="650FA531" w14:textId="77777777" w:rsidR="00691B66" w:rsidRPr="00D30999" w:rsidRDefault="00691B66" w:rsidP="005D62C2">
            <w:pPr>
              <w:jc w:val="center"/>
              <w:rPr>
                <w:rFonts w:cstheme="minorHAnsi"/>
                <w:sz w:val="20"/>
              </w:rPr>
            </w:pPr>
            <w:r w:rsidRPr="00D30999">
              <w:rPr>
                <w:rFonts w:cstheme="minorHAnsi"/>
                <w:sz w:val="20"/>
              </w:rPr>
              <w:t>89,8</w:t>
            </w:r>
          </w:p>
        </w:tc>
        <w:tc>
          <w:tcPr>
            <w:tcW w:w="386" w:type="pct"/>
            <w:tcBorders>
              <w:top w:val="single" w:sz="2" w:space="0" w:color="auto"/>
              <w:left w:val="single" w:sz="4" w:space="0" w:color="auto"/>
              <w:bottom w:val="single" w:sz="2" w:space="0" w:color="auto"/>
              <w:right w:val="single" w:sz="4" w:space="0" w:color="auto"/>
            </w:tcBorders>
            <w:vAlign w:val="center"/>
          </w:tcPr>
          <w:p w14:paraId="244136F3" w14:textId="77777777" w:rsidR="00691B66" w:rsidRPr="00D30999" w:rsidRDefault="00691B66" w:rsidP="005D62C2">
            <w:pPr>
              <w:jc w:val="center"/>
              <w:rPr>
                <w:rFonts w:cstheme="minorHAnsi"/>
                <w:sz w:val="20"/>
              </w:rPr>
            </w:pPr>
            <w:r w:rsidRPr="00D30999">
              <w:rPr>
                <w:rFonts w:cstheme="minorHAnsi"/>
                <w:sz w:val="20"/>
              </w:rPr>
              <w:t>93,1</w:t>
            </w:r>
          </w:p>
        </w:tc>
        <w:tc>
          <w:tcPr>
            <w:tcW w:w="442" w:type="pct"/>
            <w:tcBorders>
              <w:top w:val="single" w:sz="2" w:space="0" w:color="auto"/>
              <w:left w:val="double" w:sz="4" w:space="0" w:color="auto"/>
              <w:bottom w:val="single" w:sz="2" w:space="0" w:color="auto"/>
              <w:right w:val="single" w:sz="4" w:space="0" w:color="auto"/>
            </w:tcBorders>
            <w:vAlign w:val="center"/>
          </w:tcPr>
          <w:p w14:paraId="74E5BC33" w14:textId="77777777" w:rsidR="00691B66" w:rsidRPr="00D30999" w:rsidRDefault="00691B66" w:rsidP="005D62C2">
            <w:pPr>
              <w:jc w:val="center"/>
              <w:rPr>
                <w:rFonts w:cstheme="minorHAnsi"/>
                <w:sz w:val="20"/>
              </w:rPr>
            </w:pPr>
            <w:r w:rsidRPr="00D30999">
              <w:rPr>
                <w:rFonts w:cstheme="minorHAnsi"/>
                <w:sz w:val="20"/>
              </w:rPr>
              <w:t>94,5</w:t>
            </w:r>
          </w:p>
        </w:tc>
        <w:tc>
          <w:tcPr>
            <w:tcW w:w="384" w:type="pct"/>
            <w:tcBorders>
              <w:top w:val="single" w:sz="2" w:space="0" w:color="auto"/>
              <w:left w:val="single" w:sz="4" w:space="0" w:color="auto"/>
              <w:bottom w:val="single" w:sz="2" w:space="0" w:color="auto"/>
              <w:right w:val="single" w:sz="4" w:space="0" w:color="auto"/>
            </w:tcBorders>
            <w:vAlign w:val="center"/>
          </w:tcPr>
          <w:p w14:paraId="2C71EC03" w14:textId="77777777" w:rsidR="00691B66" w:rsidRPr="00D30999" w:rsidRDefault="00691B66" w:rsidP="005D62C2">
            <w:pPr>
              <w:jc w:val="center"/>
              <w:rPr>
                <w:rFonts w:cstheme="minorHAnsi"/>
                <w:sz w:val="20"/>
              </w:rPr>
            </w:pPr>
            <w:r w:rsidRPr="00D30999">
              <w:rPr>
                <w:rFonts w:cstheme="minorHAnsi"/>
                <w:sz w:val="20"/>
              </w:rPr>
              <w:t>79,9</w:t>
            </w:r>
          </w:p>
        </w:tc>
        <w:tc>
          <w:tcPr>
            <w:tcW w:w="385" w:type="pct"/>
            <w:tcBorders>
              <w:top w:val="single" w:sz="2" w:space="0" w:color="auto"/>
              <w:left w:val="nil"/>
              <w:bottom w:val="single" w:sz="2" w:space="0" w:color="auto"/>
              <w:right w:val="single" w:sz="4" w:space="0" w:color="auto"/>
            </w:tcBorders>
            <w:vAlign w:val="center"/>
          </w:tcPr>
          <w:p w14:paraId="2977EFC1" w14:textId="77777777" w:rsidR="00691B66" w:rsidRPr="00D30999" w:rsidRDefault="00691B66" w:rsidP="005D62C2">
            <w:pPr>
              <w:jc w:val="center"/>
              <w:rPr>
                <w:rFonts w:cstheme="minorHAnsi"/>
                <w:sz w:val="20"/>
              </w:rPr>
            </w:pPr>
            <w:r w:rsidRPr="00D30999">
              <w:rPr>
                <w:rFonts w:cstheme="minorHAnsi"/>
                <w:sz w:val="20"/>
              </w:rPr>
              <w:t>103,8</w:t>
            </w:r>
          </w:p>
        </w:tc>
        <w:tc>
          <w:tcPr>
            <w:tcW w:w="449" w:type="pct"/>
            <w:tcBorders>
              <w:top w:val="single" w:sz="2" w:space="0" w:color="auto"/>
              <w:left w:val="nil"/>
              <w:bottom w:val="single" w:sz="2" w:space="0" w:color="auto"/>
              <w:right w:val="single" w:sz="4" w:space="0" w:color="auto"/>
            </w:tcBorders>
            <w:vAlign w:val="center"/>
          </w:tcPr>
          <w:p w14:paraId="79358F95" w14:textId="77777777" w:rsidR="00691B66" w:rsidRPr="00D30999" w:rsidRDefault="00691B66" w:rsidP="005D62C2">
            <w:pPr>
              <w:jc w:val="center"/>
              <w:rPr>
                <w:rFonts w:cstheme="minorHAnsi"/>
                <w:sz w:val="20"/>
              </w:rPr>
            </w:pPr>
            <w:r w:rsidRPr="00D30999">
              <w:rPr>
                <w:rFonts w:cstheme="minorHAnsi"/>
                <w:sz w:val="20"/>
              </w:rPr>
              <w:t>97,3</w:t>
            </w:r>
          </w:p>
        </w:tc>
        <w:tc>
          <w:tcPr>
            <w:tcW w:w="426" w:type="pct"/>
            <w:tcBorders>
              <w:top w:val="single" w:sz="2" w:space="0" w:color="auto"/>
              <w:left w:val="single" w:sz="4" w:space="0" w:color="auto"/>
              <w:bottom w:val="single" w:sz="2" w:space="0" w:color="auto"/>
              <w:right w:val="single" w:sz="18" w:space="0" w:color="auto"/>
            </w:tcBorders>
            <w:vAlign w:val="center"/>
          </w:tcPr>
          <w:p w14:paraId="16D24A7B" w14:textId="77777777" w:rsidR="00691B66" w:rsidRPr="00D30999" w:rsidRDefault="00691B66" w:rsidP="005D62C2">
            <w:pPr>
              <w:jc w:val="center"/>
              <w:rPr>
                <w:rFonts w:cstheme="minorHAnsi"/>
                <w:sz w:val="20"/>
              </w:rPr>
            </w:pPr>
            <w:r w:rsidRPr="00D30999">
              <w:rPr>
                <w:rFonts w:cstheme="minorHAnsi"/>
                <w:sz w:val="20"/>
              </w:rPr>
              <w:t>84,8</w:t>
            </w:r>
          </w:p>
        </w:tc>
      </w:tr>
      <w:tr w:rsidR="00691B66" w:rsidRPr="00D30999" w14:paraId="68FE422A" w14:textId="77777777" w:rsidTr="00800630">
        <w:trPr>
          <w:cantSplit/>
          <w:trHeight w:val="113"/>
        </w:trPr>
        <w:tc>
          <w:tcPr>
            <w:tcW w:w="263" w:type="pct"/>
            <w:tcBorders>
              <w:top w:val="single" w:sz="2" w:space="0" w:color="auto"/>
              <w:left w:val="single" w:sz="18" w:space="0" w:color="auto"/>
              <w:bottom w:val="single" w:sz="2" w:space="0" w:color="auto"/>
              <w:right w:val="single" w:sz="4" w:space="0" w:color="auto"/>
            </w:tcBorders>
            <w:vAlign w:val="center"/>
          </w:tcPr>
          <w:p w14:paraId="78938EE3" w14:textId="77777777" w:rsidR="00691B66" w:rsidRPr="00D30999" w:rsidRDefault="00691B66" w:rsidP="005D62C2">
            <w:pPr>
              <w:jc w:val="center"/>
              <w:rPr>
                <w:rFonts w:cstheme="minorHAnsi"/>
                <w:sz w:val="20"/>
              </w:rPr>
            </w:pPr>
            <w:r w:rsidRPr="00D30999">
              <w:rPr>
                <w:rFonts w:cstheme="minorHAnsi"/>
                <w:sz w:val="20"/>
              </w:rPr>
              <w:t>15</w:t>
            </w:r>
          </w:p>
        </w:tc>
        <w:tc>
          <w:tcPr>
            <w:tcW w:w="627" w:type="pct"/>
            <w:tcBorders>
              <w:left w:val="single" w:sz="4" w:space="0" w:color="auto"/>
              <w:right w:val="single" w:sz="12" w:space="0" w:color="auto"/>
            </w:tcBorders>
            <w:shd w:val="clear" w:color="auto" w:fill="auto"/>
            <w:vAlign w:val="center"/>
          </w:tcPr>
          <w:p w14:paraId="4FDD9AAB" w14:textId="77777777" w:rsidR="00691B66" w:rsidRPr="00D30999" w:rsidRDefault="00691B66" w:rsidP="005D62C2">
            <w:pPr>
              <w:jc w:val="center"/>
              <w:rPr>
                <w:rFonts w:cstheme="minorHAnsi"/>
                <w:sz w:val="20"/>
              </w:rPr>
            </w:pPr>
            <w:r w:rsidRPr="00D30999">
              <w:rPr>
                <w:rFonts w:cstheme="minorHAnsi"/>
                <w:sz w:val="20"/>
              </w:rPr>
              <w:t>Tributo</w:t>
            </w:r>
          </w:p>
        </w:tc>
        <w:tc>
          <w:tcPr>
            <w:tcW w:w="422" w:type="pct"/>
            <w:tcBorders>
              <w:top w:val="single" w:sz="2" w:space="0" w:color="auto"/>
              <w:left w:val="single" w:sz="12" w:space="0" w:color="auto"/>
              <w:bottom w:val="single" w:sz="2" w:space="0" w:color="auto"/>
              <w:right w:val="single" w:sz="4" w:space="0" w:color="auto"/>
            </w:tcBorders>
            <w:vAlign w:val="center"/>
          </w:tcPr>
          <w:p w14:paraId="038363DF" w14:textId="77777777" w:rsidR="00691B66" w:rsidRPr="00D30999" w:rsidRDefault="00691B66" w:rsidP="005D62C2">
            <w:pPr>
              <w:jc w:val="center"/>
              <w:rPr>
                <w:rFonts w:cstheme="minorHAnsi"/>
                <w:sz w:val="20"/>
              </w:rPr>
            </w:pPr>
            <w:r w:rsidRPr="00D30999">
              <w:rPr>
                <w:rFonts w:cstheme="minorHAnsi"/>
                <w:sz w:val="20"/>
              </w:rPr>
              <w:t>103,2</w:t>
            </w:r>
          </w:p>
        </w:tc>
        <w:tc>
          <w:tcPr>
            <w:tcW w:w="384" w:type="pct"/>
            <w:tcBorders>
              <w:top w:val="single" w:sz="2" w:space="0" w:color="auto"/>
              <w:left w:val="single" w:sz="4" w:space="0" w:color="auto"/>
              <w:bottom w:val="single" w:sz="2" w:space="0" w:color="auto"/>
              <w:right w:val="single" w:sz="4" w:space="0" w:color="auto"/>
            </w:tcBorders>
            <w:vAlign w:val="center"/>
          </w:tcPr>
          <w:p w14:paraId="629B1C01" w14:textId="77777777" w:rsidR="00691B66" w:rsidRPr="00D30999" w:rsidRDefault="00691B66" w:rsidP="005D62C2">
            <w:pPr>
              <w:jc w:val="center"/>
              <w:rPr>
                <w:rFonts w:cstheme="minorHAnsi"/>
                <w:sz w:val="20"/>
              </w:rPr>
            </w:pPr>
            <w:r w:rsidRPr="00D30999">
              <w:rPr>
                <w:rFonts w:cstheme="minorHAnsi"/>
                <w:sz w:val="20"/>
              </w:rPr>
              <w:t>93,8</w:t>
            </w:r>
          </w:p>
        </w:tc>
        <w:tc>
          <w:tcPr>
            <w:tcW w:w="385" w:type="pct"/>
            <w:tcBorders>
              <w:top w:val="single" w:sz="2" w:space="0" w:color="auto"/>
              <w:left w:val="single" w:sz="4" w:space="0" w:color="auto"/>
              <w:bottom w:val="single" w:sz="2" w:space="0" w:color="auto"/>
              <w:right w:val="single" w:sz="4" w:space="0" w:color="auto"/>
            </w:tcBorders>
            <w:vAlign w:val="center"/>
          </w:tcPr>
          <w:p w14:paraId="738E42D4" w14:textId="77777777" w:rsidR="00691B66" w:rsidRPr="00D30999" w:rsidRDefault="00691B66" w:rsidP="005D62C2">
            <w:pPr>
              <w:jc w:val="center"/>
              <w:rPr>
                <w:rFonts w:cstheme="minorHAnsi"/>
                <w:sz w:val="20"/>
              </w:rPr>
            </w:pPr>
            <w:r w:rsidRPr="00D30999">
              <w:rPr>
                <w:rFonts w:cstheme="minorHAnsi"/>
                <w:sz w:val="20"/>
              </w:rPr>
              <w:t>100</w:t>
            </w:r>
          </w:p>
        </w:tc>
        <w:tc>
          <w:tcPr>
            <w:tcW w:w="447" w:type="pct"/>
            <w:tcBorders>
              <w:top w:val="single" w:sz="2" w:space="0" w:color="auto"/>
              <w:left w:val="single" w:sz="4" w:space="0" w:color="auto"/>
              <w:bottom w:val="single" w:sz="2" w:space="0" w:color="auto"/>
              <w:right w:val="single" w:sz="4" w:space="0" w:color="auto"/>
            </w:tcBorders>
            <w:vAlign w:val="center"/>
          </w:tcPr>
          <w:p w14:paraId="33A6B182" w14:textId="77777777" w:rsidR="00691B66" w:rsidRPr="00D30999" w:rsidRDefault="00691B66" w:rsidP="005D62C2">
            <w:pPr>
              <w:jc w:val="center"/>
              <w:rPr>
                <w:rFonts w:cstheme="minorHAnsi"/>
                <w:sz w:val="20"/>
              </w:rPr>
            </w:pPr>
            <w:r w:rsidRPr="00D30999">
              <w:rPr>
                <w:rFonts w:cstheme="minorHAnsi"/>
                <w:sz w:val="20"/>
              </w:rPr>
              <w:t>109,4</w:t>
            </w:r>
          </w:p>
        </w:tc>
        <w:tc>
          <w:tcPr>
            <w:tcW w:w="386" w:type="pct"/>
            <w:tcBorders>
              <w:top w:val="single" w:sz="2" w:space="0" w:color="auto"/>
              <w:left w:val="single" w:sz="4" w:space="0" w:color="auto"/>
              <w:bottom w:val="single" w:sz="2" w:space="0" w:color="auto"/>
              <w:right w:val="single" w:sz="4" w:space="0" w:color="auto"/>
            </w:tcBorders>
            <w:vAlign w:val="center"/>
          </w:tcPr>
          <w:p w14:paraId="1CF490AF" w14:textId="77777777" w:rsidR="00691B66" w:rsidRPr="00D30999" w:rsidRDefault="00691B66" w:rsidP="005D62C2">
            <w:pPr>
              <w:jc w:val="center"/>
              <w:rPr>
                <w:rFonts w:cstheme="minorHAnsi"/>
                <w:sz w:val="20"/>
              </w:rPr>
            </w:pPr>
            <w:r w:rsidRPr="00D30999">
              <w:rPr>
                <w:rFonts w:cstheme="minorHAnsi"/>
                <w:sz w:val="20"/>
              </w:rPr>
              <w:t>105,1</w:t>
            </w:r>
          </w:p>
        </w:tc>
        <w:tc>
          <w:tcPr>
            <w:tcW w:w="442" w:type="pct"/>
            <w:tcBorders>
              <w:top w:val="single" w:sz="2" w:space="0" w:color="auto"/>
              <w:left w:val="double" w:sz="4" w:space="0" w:color="auto"/>
              <w:bottom w:val="single" w:sz="2" w:space="0" w:color="auto"/>
              <w:right w:val="single" w:sz="4" w:space="0" w:color="auto"/>
            </w:tcBorders>
            <w:vAlign w:val="center"/>
          </w:tcPr>
          <w:p w14:paraId="6D5F55D9" w14:textId="77777777" w:rsidR="00691B66" w:rsidRPr="00D30999" w:rsidRDefault="00691B66" w:rsidP="005D62C2">
            <w:pPr>
              <w:jc w:val="center"/>
              <w:rPr>
                <w:rFonts w:cstheme="minorHAnsi"/>
                <w:sz w:val="20"/>
              </w:rPr>
            </w:pPr>
            <w:r w:rsidRPr="00D30999">
              <w:rPr>
                <w:rFonts w:cstheme="minorHAnsi"/>
                <w:sz w:val="20"/>
              </w:rPr>
              <w:t>104,1</w:t>
            </w:r>
          </w:p>
        </w:tc>
        <w:tc>
          <w:tcPr>
            <w:tcW w:w="384" w:type="pct"/>
            <w:tcBorders>
              <w:top w:val="single" w:sz="2" w:space="0" w:color="auto"/>
              <w:left w:val="single" w:sz="4" w:space="0" w:color="auto"/>
              <w:bottom w:val="single" w:sz="2" w:space="0" w:color="auto"/>
              <w:right w:val="single" w:sz="4" w:space="0" w:color="auto"/>
            </w:tcBorders>
            <w:vAlign w:val="center"/>
          </w:tcPr>
          <w:p w14:paraId="7D6D6296" w14:textId="77777777" w:rsidR="00691B66" w:rsidRPr="00D30999" w:rsidRDefault="00691B66" w:rsidP="005D62C2">
            <w:pPr>
              <w:jc w:val="center"/>
              <w:rPr>
                <w:rFonts w:cstheme="minorHAnsi"/>
                <w:sz w:val="20"/>
              </w:rPr>
            </w:pPr>
            <w:r w:rsidRPr="00D30999">
              <w:rPr>
                <w:rFonts w:cstheme="minorHAnsi"/>
                <w:sz w:val="20"/>
              </w:rPr>
              <w:t>90,7</w:t>
            </w:r>
          </w:p>
        </w:tc>
        <w:tc>
          <w:tcPr>
            <w:tcW w:w="385" w:type="pct"/>
            <w:tcBorders>
              <w:top w:val="single" w:sz="2" w:space="0" w:color="auto"/>
              <w:left w:val="nil"/>
              <w:bottom w:val="single" w:sz="2" w:space="0" w:color="auto"/>
              <w:right w:val="single" w:sz="4" w:space="0" w:color="auto"/>
            </w:tcBorders>
            <w:vAlign w:val="center"/>
          </w:tcPr>
          <w:p w14:paraId="686BFEF7" w14:textId="77777777" w:rsidR="00691B66" w:rsidRPr="00D30999" w:rsidRDefault="00691B66" w:rsidP="005D62C2">
            <w:pPr>
              <w:jc w:val="center"/>
              <w:rPr>
                <w:rFonts w:cstheme="minorHAnsi"/>
                <w:sz w:val="20"/>
              </w:rPr>
            </w:pPr>
            <w:r w:rsidRPr="00D30999">
              <w:rPr>
                <w:rFonts w:cstheme="minorHAnsi"/>
                <w:sz w:val="20"/>
              </w:rPr>
              <w:t>101,6</w:t>
            </w:r>
          </w:p>
        </w:tc>
        <w:tc>
          <w:tcPr>
            <w:tcW w:w="449" w:type="pct"/>
            <w:tcBorders>
              <w:top w:val="single" w:sz="2" w:space="0" w:color="auto"/>
              <w:left w:val="nil"/>
              <w:bottom w:val="single" w:sz="2" w:space="0" w:color="auto"/>
              <w:right w:val="single" w:sz="4" w:space="0" w:color="auto"/>
            </w:tcBorders>
            <w:vAlign w:val="center"/>
          </w:tcPr>
          <w:p w14:paraId="122127EB" w14:textId="77777777" w:rsidR="00691B66" w:rsidRPr="00D30999" w:rsidRDefault="00691B66" w:rsidP="005D62C2">
            <w:pPr>
              <w:jc w:val="center"/>
              <w:rPr>
                <w:rFonts w:cstheme="minorHAnsi"/>
                <w:sz w:val="20"/>
              </w:rPr>
            </w:pPr>
            <w:r w:rsidRPr="00D30999">
              <w:rPr>
                <w:rFonts w:cstheme="minorHAnsi"/>
                <w:sz w:val="20"/>
              </w:rPr>
              <w:t>107,5</w:t>
            </w:r>
          </w:p>
        </w:tc>
        <w:tc>
          <w:tcPr>
            <w:tcW w:w="426" w:type="pct"/>
            <w:tcBorders>
              <w:top w:val="single" w:sz="2" w:space="0" w:color="auto"/>
              <w:left w:val="single" w:sz="4" w:space="0" w:color="auto"/>
              <w:bottom w:val="single" w:sz="2" w:space="0" w:color="auto"/>
              <w:right w:val="single" w:sz="18" w:space="0" w:color="auto"/>
            </w:tcBorders>
            <w:vAlign w:val="center"/>
          </w:tcPr>
          <w:p w14:paraId="1D052236" w14:textId="77777777" w:rsidR="00691B66" w:rsidRPr="00D30999" w:rsidRDefault="00691B66" w:rsidP="005D62C2">
            <w:pPr>
              <w:jc w:val="center"/>
              <w:rPr>
                <w:rFonts w:cstheme="minorHAnsi"/>
                <w:sz w:val="20"/>
              </w:rPr>
            </w:pPr>
            <w:r w:rsidRPr="00D30999">
              <w:rPr>
                <w:rFonts w:cstheme="minorHAnsi"/>
                <w:sz w:val="20"/>
              </w:rPr>
              <w:t>120,9</w:t>
            </w:r>
          </w:p>
        </w:tc>
      </w:tr>
      <w:tr w:rsidR="00691B66" w:rsidRPr="00D30999" w14:paraId="6C210E2D" w14:textId="77777777" w:rsidTr="00800630">
        <w:trPr>
          <w:cantSplit/>
          <w:trHeight w:val="113"/>
        </w:trPr>
        <w:tc>
          <w:tcPr>
            <w:tcW w:w="263" w:type="pct"/>
            <w:tcBorders>
              <w:top w:val="single" w:sz="2" w:space="0" w:color="auto"/>
              <w:left w:val="single" w:sz="18" w:space="0" w:color="auto"/>
              <w:bottom w:val="single" w:sz="18" w:space="0" w:color="auto"/>
              <w:right w:val="single" w:sz="4" w:space="0" w:color="auto"/>
            </w:tcBorders>
            <w:vAlign w:val="center"/>
          </w:tcPr>
          <w:p w14:paraId="7D3D2935" w14:textId="77777777" w:rsidR="00691B66" w:rsidRPr="00D30999" w:rsidRDefault="00691B66" w:rsidP="005D62C2">
            <w:pPr>
              <w:jc w:val="center"/>
              <w:rPr>
                <w:rFonts w:cstheme="minorHAnsi"/>
                <w:sz w:val="20"/>
              </w:rPr>
            </w:pPr>
            <w:r w:rsidRPr="00D30999">
              <w:rPr>
                <w:rFonts w:cstheme="minorHAnsi"/>
                <w:sz w:val="20"/>
              </w:rPr>
              <w:t>16</w:t>
            </w:r>
          </w:p>
        </w:tc>
        <w:tc>
          <w:tcPr>
            <w:tcW w:w="627" w:type="pct"/>
            <w:tcBorders>
              <w:left w:val="single" w:sz="4" w:space="0" w:color="auto"/>
              <w:bottom w:val="single" w:sz="18" w:space="0" w:color="auto"/>
              <w:right w:val="single" w:sz="12" w:space="0" w:color="auto"/>
            </w:tcBorders>
            <w:shd w:val="clear" w:color="auto" w:fill="auto"/>
            <w:vAlign w:val="center"/>
          </w:tcPr>
          <w:p w14:paraId="2E62E24C" w14:textId="77777777" w:rsidR="00691B66" w:rsidRPr="00D30999" w:rsidRDefault="00691B66" w:rsidP="005D62C2">
            <w:pPr>
              <w:jc w:val="center"/>
              <w:rPr>
                <w:rFonts w:cstheme="minorHAnsi"/>
                <w:sz w:val="20"/>
              </w:rPr>
            </w:pPr>
            <w:r w:rsidRPr="00D30999">
              <w:rPr>
                <w:rFonts w:cstheme="minorHAnsi"/>
                <w:sz w:val="20"/>
              </w:rPr>
              <w:t>Trias</w:t>
            </w:r>
          </w:p>
        </w:tc>
        <w:tc>
          <w:tcPr>
            <w:tcW w:w="422" w:type="pct"/>
            <w:tcBorders>
              <w:top w:val="single" w:sz="2" w:space="0" w:color="auto"/>
              <w:left w:val="single" w:sz="12" w:space="0" w:color="auto"/>
              <w:bottom w:val="single" w:sz="18" w:space="0" w:color="auto"/>
              <w:right w:val="single" w:sz="4" w:space="0" w:color="auto"/>
            </w:tcBorders>
            <w:vAlign w:val="center"/>
          </w:tcPr>
          <w:p w14:paraId="229043D2" w14:textId="77777777" w:rsidR="00691B66" w:rsidRPr="00D30999" w:rsidRDefault="00691B66" w:rsidP="005D62C2">
            <w:pPr>
              <w:jc w:val="center"/>
              <w:rPr>
                <w:rFonts w:cstheme="minorHAnsi"/>
                <w:sz w:val="20"/>
              </w:rPr>
            </w:pPr>
            <w:r w:rsidRPr="00D30999">
              <w:rPr>
                <w:rFonts w:cstheme="minorHAnsi"/>
                <w:sz w:val="20"/>
              </w:rPr>
              <w:t>95,3</w:t>
            </w:r>
          </w:p>
        </w:tc>
        <w:tc>
          <w:tcPr>
            <w:tcW w:w="384" w:type="pct"/>
            <w:tcBorders>
              <w:top w:val="single" w:sz="2" w:space="0" w:color="auto"/>
              <w:left w:val="single" w:sz="4" w:space="0" w:color="auto"/>
              <w:bottom w:val="single" w:sz="18" w:space="0" w:color="auto"/>
              <w:right w:val="single" w:sz="4" w:space="0" w:color="auto"/>
            </w:tcBorders>
            <w:vAlign w:val="center"/>
          </w:tcPr>
          <w:p w14:paraId="13868A56" w14:textId="77777777" w:rsidR="00691B66" w:rsidRPr="00D30999" w:rsidRDefault="00691B66" w:rsidP="005D62C2">
            <w:pPr>
              <w:jc w:val="center"/>
              <w:rPr>
                <w:rFonts w:cstheme="minorHAnsi"/>
                <w:sz w:val="20"/>
              </w:rPr>
            </w:pPr>
            <w:r w:rsidRPr="00D30999">
              <w:rPr>
                <w:rFonts w:cstheme="minorHAnsi"/>
                <w:sz w:val="20"/>
              </w:rPr>
              <w:t>93,8</w:t>
            </w:r>
          </w:p>
        </w:tc>
        <w:tc>
          <w:tcPr>
            <w:tcW w:w="385" w:type="pct"/>
            <w:tcBorders>
              <w:top w:val="single" w:sz="2" w:space="0" w:color="auto"/>
              <w:left w:val="single" w:sz="4" w:space="0" w:color="auto"/>
              <w:bottom w:val="single" w:sz="18" w:space="0" w:color="auto"/>
              <w:right w:val="single" w:sz="4" w:space="0" w:color="auto"/>
            </w:tcBorders>
            <w:vAlign w:val="center"/>
          </w:tcPr>
          <w:p w14:paraId="2B75BDD1" w14:textId="77777777" w:rsidR="00691B66" w:rsidRPr="00D30999" w:rsidRDefault="00691B66" w:rsidP="005D62C2">
            <w:pPr>
              <w:jc w:val="center"/>
              <w:rPr>
                <w:rFonts w:cstheme="minorHAnsi"/>
                <w:sz w:val="20"/>
              </w:rPr>
            </w:pPr>
            <w:r w:rsidRPr="00D30999">
              <w:rPr>
                <w:rFonts w:cstheme="minorHAnsi"/>
                <w:sz w:val="20"/>
              </w:rPr>
              <w:t>98,6</w:t>
            </w:r>
          </w:p>
        </w:tc>
        <w:tc>
          <w:tcPr>
            <w:tcW w:w="447" w:type="pct"/>
            <w:tcBorders>
              <w:top w:val="single" w:sz="2" w:space="0" w:color="auto"/>
              <w:left w:val="single" w:sz="4" w:space="0" w:color="auto"/>
              <w:bottom w:val="single" w:sz="18" w:space="0" w:color="auto"/>
              <w:right w:val="single" w:sz="4" w:space="0" w:color="auto"/>
            </w:tcBorders>
            <w:vAlign w:val="center"/>
          </w:tcPr>
          <w:p w14:paraId="5EFFB3B8" w14:textId="77777777" w:rsidR="00691B66" w:rsidRPr="00D30999" w:rsidRDefault="00691B66" w:rsidP="005D62C2">
            <w:pPr>
              <w:jc w:val="center"/>
              <w:rPr>
                <w:rFonts w:cstheme="minorHAnsi"/>
                <w:sz w:val="20"/>
              </w:rPr>
            </w:pPr>
            <w:r w:rsidRPr="00D30999">
              <w:rPr>
                <w:rFonts w:cstheme="minorHAnsi"/>
                <w:sz w:val="20"/>
              </w:rPr>
              <w:t>102,5</w:t>
            </w:r>
          </w:p>
        </w:tc>
        <w:tc>
          <w:tcPr>
            <w:tcW w:w="386" w:type="pct"/>
            <w:tcBorders>
              <w:top w:val="single" w:sz="2" w:space="0" w:color="auto"/>
              <w:left w:val="single" w:sz="4" w:space="0" w:color="auto"/>
              <w:bottom w:val="single" w:sz="18" w:space="0" w:color="auto"/>
              <w:right w:val="single" w:sz="4" w:space="0" w:color="auto"/>
            </w:tcBorders>
            <w:vAlign w:val="center"/>
          </w:tcPr>
          <w:p w14:paraId="129E8DE9" w14:textId="77777777" w:rsidR="00691B66" w:rsidRPr="00D30999" w:rsidRDefault="00691B66" w:rsidP="005D62C2">
            <w:pPr>
              <w:jc w:val="center"/>
              <w:rPr>
                <w:rFonts w:cstheme="minorHAnsi"/>
                <w:sz w:val="20"/>
              </w:rPr>
            </w:pPr>
            <w:r w:rsidRPr="00D30999">
              <w:rPr>
                <w:rFonts w:cstheme="minorHAnsi"/>
                <w:sz w:val="20"/>
              </w:rPr>
              <w:t>107</w:t>
            </w:r>
          </w:p>
        </w:tc>
        <w:tc>
          <w:tcPr>
            <w:tcW w:w="442" w:type="pct"/>
            <w:tcBorders>
              <w:top w:val="single" w:sz="2" w:space="0" w:color="auto"/>
              <w:left w:val="double" w:sz="4" w:space="0" w:color="auto"/>
              <w:bottom w:val="single" w:sz="18" w:space="0" w:color="auto"/>
              <w:right w:val="single" w:sz="4" w:space="0" w:color="auto"/>
            </w:tcBorders>
            <w:vAlign w:val="center"/>
          </w:tcPr>
          <w:p w14:paraId="67B6E4FB" w14:textId="77777777" w:rsidR="00691B66" w:rsidRPr="00D30999" w:rsidRDefault="00691B66" w:rsidP="005D62C2">
            <w:pPr>
              <w:jc w:val="center"/>
              <w:rPr>
                <w:rFonts w:cstheme="minorHAnsi"/>
                <w:sz w:val="20"/>
              </w:rPr>
            </w:pPr>
            <w:r w:rsidRPr="00D30999">
              <w:rPr>
                <w:rFonts w:cstheme="minorHAnsi"/>
                <w:sz w:val="20"/>
              </w:rPr>
              <w:t>99,3</w:t>
            </w:r>
          </w:p>
        </w:tc>
        <w:tc>
          <w:tcPr>
            <w:tcW w:w="384" w:type="pct"/>
            <w:tcBorders>
              <w:top w:val="single" w:sz="2" w:space="0" w:color="auto"/>
              <w:left w:val="single" w:sz="4" w:space="0" w:color="auto"/>
              <w:bottom w:val="single" w:sz="18" w:space="0" w:color="auto"/>
              <w:right w:val="single" w:sz="4" w:space="0" w:color="auto"/>
            </w:tcBorders>
            <w:vAlign w:val="center"/>
          </w:tcPr>
          <w:p w14:paraId="6E7B5A01" w14:textId="77777777" w:rsidR="00691B66" w:rsidRPr="00D30999" w:rsidRDefault="00691B66" w:rsidP="005D62C2">
            <w:pPr>
              <w:jc w:val="center"/>
              <w:rPr>
                <w:rFonts w:cstheme="minorHAnsi"/>
                <w:sz w:val="20"/>
              </w:rPr>
            </w:pPr>
            <w:r w:rsidRPr="00D30999">
              <w:rPr>
                <w:rFonts w:cstheme="minorHAnsi"/>
                <w:sz w:val="20"/>
              </w:rPr>
              <w:t>97,5</w:t>
            </w:r>
          </w:p>
        </w:tc>
        <w:tc>
          <w:tcPr>
            <w:tcW w:w="385" w:type="pct"/>
            <w:tcBorders>
              <w:top w:val="single" w:sz="2" w:space="0" w:color="auto"/>
              <w:left w:val="nil"/>
              <w:bottom w:val="single" w:sz="18" w:space="0" w:color="auto"/>
              <w:right w:val="single" w:sz="4" w:space="0" w:color="auto"/>
            </w:tcBorders>
            <w:vAlign w:val="center"/>
          </w:tcPr>
          <w:p w14:paraId="0D38DCFD" w14:textId="77777777" w:rsidR="00691B66" w:rsidRPr="00D30999" w:rsidRDefault="00691B66" w:rsidP="005D62C2">
            <w:pPr>
              <w:jc w:val="center"/>
              <w:rPr>
                <w:rFonts w:cstheme="minorHAnsi"/>
                <w:sz w:val="20"/>
              </w:rPr>
            </w:pPr>
            <w:r w:rsidRPr="00D30999">
              <w:rPr>
                <w:rFonts w:cstheme="minorHAnsi"/>
                <w:sz w:val="20"/>
              </w:rPr>
              <w:t>104,2</w:t>
            </w:r>
          </w:p>
        </w:tc>
        <w:tc>
          <w:tcPr>
            <w:tcW w:w="449" w:type="pct"/>
            <w:tcBorders>
              <w:top w:val="single" w:sz="2" w:space="0" w:color="auto"/>
              <w:left w:val="nil"/>
              <w:bottom w:val="single" w:sz="18" w:space="0" w:color="auto"/>
              <w:right w:val="single" w:sz="4" w:space="0" w:color="auto"/>
            </w:tcBorders>
            <w:vAlign w:val="center"/>
          </w:tcPr>
          <w:p w14:paraId="59829CDE" w14:textId="77777777" w:rsidR="00691B66" w:rsidRPr="00D30999" w:rsidRDefault="00691B66" w:rsidP="005D62C2">
            <w:pPr>
              <w:jc w:val="center"/>
              <w:rPr>
                <w:rFonts w:cstheme="minorHAnsi"/>
                <w:sz w:val="20"/>
              </w:rPr>
            </w:pPr>
            <w:r w:rsidRPr="00D30999">
              <w:rPr>
                <w:rFonts w:cstheme="minorHAnsi"/>
                <w:sz w:val="20"/>
              </w:rPr>
              <w:t>105,8</w:t>
            </w:r>
          </w:p>
        </w:tc>
        <w:tc>
          <w:tcPr>
            <w:tcW w:w="426" w:type="pct"/>
            <w:tcBorders>
              <w:top w:val="single" w:sz="2" w:space="0" w:color="auto"/>
              <w:left w:val="single" w:sz="4" w:space="0" w:color="auto"/>
              <w:bottom w:val="single" w:sz="18" w:space="0" w:color="auto"/>
              <w:right w:val="single" w:sz="18" w:space="0" w:color="auto"/>
            </w:tcBorders>
            <w:vAlign w:val="center"/>
          </w:tcPr>
          <w:p w14:paraId="02C8CB04" w14:textId="77777777" w:rsidR="00691B66" w:rsidRPr="00D30999" w:rsidRDefault="00691B66" w:rsidP="005D62C2">
            <w:pPr>
              <w:jc w:val="center"/>
              <w:rPr>
                <w:rFonts w:cstheme="minorHAnsi"/>
                <w:sz w:val="20"/>
              </w:rPr>
            </w:pPr>
            <w:r w:rsidRPr="00D30999">
              <w:rPr>
                <w:rFonts w:cstheme="minorHAnsi"/>
                <w:sz w:val="20"/>
              </w:rPr>
              <w:t>105,7</w:t>
            </w:r>
          </w:p>
        </w:tc>
      </w:tr>
    </w:tbl>
    <w:p w14:paraId="4B29B741" w14:textId="77777777" w:rsidR="00691B66" w:rsidRPr="0008188B" w:rsidRDefault="00691B66" w:rsidP="00691B66">
      <w:pPr>
        <w:pStyle w:val="Tekstpodstawowywcity2"/>
        <w:spacing w:after="0" w:line="240" w:lineRule="auto"/>
        <w:ind w:left="0" w:right="-285"/>
        <w:rPr>
          <w:rFonts w:cstheme="minorHAnsi"/>
          <w:sz w:val="20"/>
        </w:rPr>
      </w:pPr>
      <w:r w:rsidRPr="0008188B">
        <w:rPr>
          <w:rFonts w:cstheme="minorHAnsi"/>
          <w:sz w:val="20"/>
        </w:rPr>
        <w:t>Wzorzec: 2022/2023 Belcanto, Medalion, SU Liborius, SU Atletus</w:t>
      </w:r>
    </w:p>
    <w:p w14:paraId="1A68208B" w14:textId="77777777" w:rsidR="00691B66" w:rsidRPr="00D30999" w:rsidRDefault="00691B66" w:rsidP="00691B66">
      <w:pPr>
        <w:rPr>
          <w:rFonts w:cstheme="minorHAnsi"/>
          <w:i/>
          <w:sz w:val="20"/>
          <w:szCs w:val="20"/>
        </w:rPr>
      </w:pPr>
      <w:r w:rsidRPr="0008188B">
        <w:rPr>
          <w:rFonts w:cstheme="minorHAnsi"/>
          <w:sz w:val="20"/>
          <w:szCs w:val="20"/>
        </w:rPr>
        <w:t>* Badania finansowane ze środków własnych Samorządu Województwa Pomorskiego.</w:t>
      </w:r>
      <w:r w:rsidRPr="00D30999">
        <w:br w:type="page"/>
      </w:r>
    </w:p>
    <w:p w14:paraId="27B52580" w14:textId="77777777" w:rsidR="00422373" w:rsidRPr="00D30999" w:rsidRDefault="00422373" w:rsidP="0008188B">
      <w:pPr>
        <w:pStyle w:val="Legenda"/>
        <w:keepNext/>
        <w:spacing w:after="0"/>
        <w:rPr>
          <w:color w:val="auto"/>
          <w:sz w:val="24"/>
        </w:rPr>
      </w:pPr>
      <w:r w:rsidRPr="00D30999">
        <w:rPr>
          <w:color w:val="auto"/>
          <w:sz w:val="24"/>
        </w:rPr>
        <w:t>Tabela 7.5. Pszenżyto ozime. Plon nasion w poszczególnych miejscowościach w dt/ha. Rok zbioru: 2023</w:t>
      </w:r>
      <w:r w:rsidR="003F0217">
        <w:rPr>
          <w:color w:val="auto"/>
          <w:sz w:val="24"/>
        </w:rPr>
        <w:t>.</w:t>
      </w:r>
    </w:p>
    <w:tbl>
      <w:tblPr>
        <w:tblpPr w:leftFromText="141" w:rightFromText="141" w:vertAnchor="text" w:tblpXSpec="center" w:tblpY="1"/>
        <w:tblOverlap w:val="neve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szenżyto ozime. Plon nasion w poszczególnych miejscowościach w dt/ha. Rok zbioru: 2023"/>
      </w:tblPr>
      <w:tblGrid>
        <w:gridCol w:w="502"/>
        <w:gridCol w:w="1285"/>
        <w:gridCol w:w="856"/>
        <w:gridCol w:w="859"/>
        <w:gridCol w:w="853"/>
        <w:gridCol w:w="859"/>
        <w:gridCol w:w="861"/>
        <w:gridCol w:w="859"/>
        <w:gridCol w:w="853"/>
        <w:gridCol w:w="853"/>
        <w:gridCol w:w="859"/>
        <w:gridCol w:w="806"/>
      </w:tblGrid>
      <w:tr w:rsidR="00422373" w:rsidRPr="00D30999" w14:paraId="387C329D" w14:textId="77777777" w:rsidTr="005D62C2">
        <w:trPr>
          <w:cantSplit/>
          <w:trHeight w:val="20"/>
        </w:trPr>
        <w:tc>
          <w:tcPr>
            <w:tcW w:w="243" w:type="pct"/>
            <w:vMerge w:val="restart"/>
            <w:tcBorders>
              <w:top w:val="single" w:sz="18" w:space="0" w:color="auto"/>
              <w:left w:val="single" w:sz="18" w:space="0" w:color="auto"/>
              <w:bottom w:val="single" w:sz="4" w:space="0" w:color="auto"/>
              <w:right w:val="single" w:sz="4" w:space="0" w:color="auto"/>
            </w:tcBorders>
            <w:vAlign w:val="center"/>
          </w:tcPr>
          <w:p w14:paraId="6B6C7165" w14:textId="77777777" w:rsidR="00691B66" w:rsidRPr="00D30999" w:rsidRDefault="00691B66" w:rsidP="005D62C2">
            <w:pPr>
              <w:ind w:left="-57" w:right="-57"/>
              <w:jc w:val="center"/>
              <w:rPr>
                <w:rFonts w:cstheme="minorHAnsi"/>
                <w:b/>
                <w:sz w:val="20"/>
              </w:rPr>
            </w:pPr>
            <w:r w:rsidRPr="00D30999">
              <w:rPr>
                <w:rFonts w:cstheme="minorHAnsi"/>
                <w:b/>
                <w:sz w:val="20"/>
              </w:rPr>
              <w:t>Lp.</w:t>
            </w:r>
          </w:p>
        </w:tc>
        <w:tc>
          <w:tcPr>
            <w:tcW w:w="623" w:type="pct"/>
            <w:vMerge w:val="restart"/>
            <w:tcBorders>
              <w:top w:val="single" w:sz="18" w:space="0" w:color="auto"/>
              <w:left w:val="single" w:sz="4" w:space="0" w:color="auto"/>
              <w:bottom w:val="single" w:sz="4" w:space="0" w:color="auto"/>
              <w:right w:val="single" w:sz="12" w:space="0" w:color="auto"/>
            </w:tcBorders>
            <w:vAlign w:val="center"/>
          </w:tcPr>
          <w:p w14:paraId="3A471DFD" w14:textId="77777777" w:rsidR="00691B66" w:rsidRPr="00D30999" w:rsidRDefault="00691B66" w:rsidP="005D62C2">
            <w:pPr>
              <w:ind w:left="-57" w:right="-57"/>
              <w:jc w:val="center"/>
              <w:rPr>
                <w:rFonts w:cstheme="minorHAnsi"/>
                <w:b/>
                <w:sz w:val="20"/>
              </w:rPr>
            </w:pPr>
            <w:r w:rsidRPr="00D30999">
              <w:rPr>
                <w:rFonts w:cstheme="minorHAnsi"/>
                <w:b/>
                <w:sz w:val="20"/>
              </w:rPr>
              <w:t>Odmiana</w:t>
            </w:r>
          </w:p>
        </w:tc>
        <w:tc>
          <w:tcPr>
            <w:tcW w:w="2081" w:type="pct"/>
            <w:gridSpan w:val="5"/>
            <w:tcBorders>
              <w:top w:val="single" w:sz="18" w:space="0" w:color="auto"/>
              <w:left w:val="single" w:sz="12" w:space="0" w:color="auto"/>
              <w:bottom w:val="single" w:sz="4" w:space="0" w:color="auto"/>
              <w:right w:val="single" w:sz="4" w:space="0" w:color="auto"/>
            </w:tcBorders>
            <w:vAlign w:val="center"/>
          </w:tcPr>
          <w:p w14:paraId="555634C5" w14:textId="77777777" w:rsidR="00691B66" w:rsidRPr="00D30999" w:rsidRDefault="00691B66" w:rsidP="005D62C2">
            <w:pPr>
              <w:jc w:val="center"/>
              <w:rPr>
                <w:rFonts w:cstheme="minorHAnsi"/>
                <w:b/>
                <w:sz w:val="20"/>
              </w:rPr>
            </w:pPr>
            <w:r w:rsidRPr="00D30999">
              <w:rPr>
                <w:rFonts w:cstheme="minorHAnsi"/>
                <w:b/>
                <w:sz w:val="20"/>
              </w:rPr>
              <w:t>Poziom a</w:t>
            </w:r>
            <w:r w:rsidRPr="00D30999">
              <w:rPr>
                <w:rFonts w:cstheme="minorHAnsi"/>
                <w:b/>
                <w:sz w:val="20"/>
                <w:vertAlign w:val="subscript"/>
              </w:rPr>
              <w:t>1</w:t>
            </w:r>
          </w:p>
        </w:tc>
        <w:tc>
          <w:tcPr>
            <w:tcW w:w="2053" w:type="pct"/>
            <w:gridSpan w:val="5"/>
            <w:tcBorders>
              <w:top w:val="single" w:sz="18" w:space="0" w:color="auto"/>
              <w:left w:val="double" w:sz="4" w:space="0" w:color="auto"/>
              <w:bottom w:val="single" w:sz="4" w:space="0" w:color="auto"/>
              <w:right w:val="single" w:sz="18" w:space="0" w:color="auto"/>
            </w:tcBorders>
            <w:vAlign w:val="center"/>
          </w:tcPr>
          <w:p w14:paraId="67335CCE" w14:textId="77777777" w:rsidR="00691B66" w:rsidRPr="00D30999" w:rsidRDefault="00691B66" w:rsidP="005D62C2">
            <w:pPr>
              <w:jc w:val="center"/>
              <w:rPr>
                <w:rFonts w:cstheme="minorHAnsi"/>
                <w:b/>
                <w:sz w:val="20"/>
              </w:rPr>
            </w:pPr>
            <w:r w:rsidRPr="00D30999">
              <w:rPr>
                <w:rFonts w:cstheme="minorHAnsi"/>
                <w:b/>
                <w:sz w:val="20"/>
              </w:rPr>
              <w:t>Poziom a</w:t>
            </w:r>
            <w:r w:rsidRPr="00D30999">
              <w:rPr>
                <w:rFonts w:cstheme="minorHAnsi"/>
                <w:b/>
                <w:sz w:val="20"/>
                <w:vertAlign w:val="subscript"/>
              </w:rPr>
              <w:t>2</w:t>
            </w:r>
          </w:p>
        </w:tc>
      </w:tr>
      <w:tr w:rsidR="00422373" w:rsidRPr="00D30999" w14:paraId="2A297639" w14:textId="77777777" w:rsidTr="005D62C2">
        <w:trPr>
          <w:cantSplit/>
          <w:trHeight w:val="1207"/>
        </w:trPr>
        <w:tc>
          <w:tcPr>
            <w:tcW w:w="243" w:type="pct"/>
            <w:vMerge/>
            <w:tcBorders>
              <w:top w:val="single" w:sz="12" w:space="0" w:color="auto"/>
              <w:left w:val="single" w:sz="18" w:space="0" w:color="auto"/>
              <w:bottom w:val="single" w:sz="4" w:space="0" w:color="auto"/>
              <w:right w:val="single" w:sz="4" w:space="0" w:color="auto"/>
            </w:tcBorders>
            <w:vAlign w:val="center"/>
          </w:tcPr>
          <w:p w14:paraId="0FAE7A78" w14:textId="77777777" w:rsidR="00691B66" w:rsidRPr="00D30999" w:rsidRDefault="00691B66" w:rsidP="005D62C2">
            <w:pPr>
              <w:jc w:val="center"/>
              <w:rPr>
                <w:rFonts w:cstheme="minorHAnsi"/>
                <w:b/>
                <w:sz w:val="20"/>
              </w:rPr>
            </w:pPr>
          </w:p>
        </w:tc>
        <w:tc>
          <w:tcPr>
            <w:tcW w:w="623" w:type="pct"/>
            <w:vMerge/>
            <w:tcBorders>
              <w:top w:val="single" w:sz="12" w:space="0" w:color="auto"/>
              <w:left w:val="single" w:sz="4" w:space="0" w:color="auto"/>
              <w:bottom w:val="single" w:sz="4" w:space="0" w:color="auto"/>
              <w:right w:val="single" w:sz="12" w:space="0" w:color="auto"/>
            </w:tcBorders>
            <w:vAlign w:val="center"/>
          </w:tcPr>
          <w:p w14:paraId="339D015F" w14:textId="77777777" w:rsidR="00691B66" w:rsidRPr="00D30999" w:rsidRDefault="00691B66" w:rsidP="005D62C2">
            <w:pPr>
              <w:jc w:val="center"/>
              <w:rPr>
                <w:rFonts w:cstheme="minorHAnsi"/>
                <w:b/>
                <w:sz w:val="20"/>
              </w:rPr>
            </w:pPr>
          </w:p>
        </w:tc>
        <w:tc>
          <w:tcPr>
            <w:tcW w:w="415" w:type="pct"/>
            <w:tcBorders>
              <w:top w:val="single" w:sz="4" w:space="0" w:color="auto"/>
              <w:left w:val="single" w:sz="12" w:space="0" w:color="auto"/>
              <w:bottom w:val="single" w:sz="4" w:space="0" w:color="auto"/>
              <w:right w:val="single" w:sz="4" w:space="0" w:color="auto"/>
            </w:tcBorders>
            <w:textDirection w:val="btLr"/>
            <w:vAlign w:val="center"/>
          </w:tcPr>
          <w:p w14:paraId="294A60B2" w14:textId="77777777" w:rsidR="00691B66" w:rsidRPr="00D30999" w:rsidRDefault="00691B66" w:rsidP="005D62C2">
            <w:pPr>
              <w:ind w:left="113" w:right="113"/>
              <w:jc w:val="center"/>
              <w:rPr>
                <w:rFonts w:cstheme="minorHAnsi"/>
                <w:sz w:val="20"/>
              </w:rPr>
            </w:pPr>
            <w:r w:rsidRPr="00D30999">
              <w:rPr>
                <w:rFonts w:cstheme="minorHAnsi"/>
                <w:sz w:val="20"/>
              </w:rPr>
              <w:t>Karzniczka*</w:t>
            </w:r>
          </w:p>
        </w:tc>
        <w:tc>
          <w:tcPr>
            <w:tcW w:w="417" w:type="pct"/>
            <w:tcBorders>
              <w:top w:val="single" w:sz="4" w:space="0" w:color="auto"/>
              <w:left w:val="single" w:sz="4" w:space="0" w:color="auto"/>
              <w:bottom w:val="single" w:sz="4" w:space="0" w:color="auto"/>
              <w:right w:val="single" w:sz="4" w:space="0" w:color="auto"/>
            </w:tcBorders>
            <w:textDirection w:val="btLr"/>
            <w:vAlign w:val="center"/>
          </w:tcPr>
          <w:p w14:paraId="256C5592" w14:textId="77777777" w:rsidR="00691B66" w:rsidRPr="00D30999" w:rsidRDefault="00691B66" w:rsidP="005D62C2">
            <w:pPr>
              <w:ind w:left="113" w:right="113"/>
              <w:jc w:val="center"/>
              <w:rPr>
                <w:rFonts w:cstheme="minorHAnsi"/>
                <w:sz w:val="20"/>
              </w:rPr>
            </w:pPr>
            <w:r w:rsidRPr="00D30999">
              <w:rPr>
                <w:rFonts w:cstheme="minorHAnsi"/>
                <w:sz w:val="20"/>
              </w:rPr>
              <w:t>Lubań*</w:t>
            </w:r>
          </w:p>
        </w:tc>
        <w:tc>
          <w:tcPr>
            <w:tcW w:w="414" w:type="pct"/>
            <w:tcBorders>
              <w:top w:val="single" w:sz="4" w:space="0" w:color="auto"/>
              <w:left w:val="single" w:sz="4" w:space="0" w:color="auto"/>
              <w:bottom w:val="single" w:sz="4" w:space="0" w:color="auto"/>
              <w:right w:val="single" w:sz="4" w:space="0" w:color="auto"/>
            </w:tcBorders>
            <w:textDirection w:val="btLr"/>
            <w:vAlign w:val="center"/>
          </w:tcPr>
          <w:p w14:paraId="481B91C3" w14:textId="77777777" w:rsidR="00691B66" w:rsidRPr="00D30999" w:rsidRDefault="00691B66" w:rsidP="005D62C2">
            <w:pPr>
              <w:ind w:left="113" w:right="113"/>
              <w:jc w:val="center"/>
              <w:rPr>
                <w:rFonts w:cstheme="minorHAnsi"/>
                <w:sz w:val="20"/>
              </w:rPr>
            </w:pPr>
            <w:r w:rsidRPr="00D30999">
              <w:rPr>
                <w:rFonts w:cstheme="minorHAnsi"/>
                <w:sz w:val="20"/>
              </w:rPr>
              <w:t>Radostowo</w:t>
            </w:r>
          </w:p>
        </w:tc>
        <w:tc>
          <w:tcPr>
            <w:tcW w:w="417" w:type="pct"/>
            <w:tcBorders>
              <w:top w:val="single" w:sz="4" w:space="0" w:color="auto"/>
              <w:left w:val="single" w:sz="4" w:space="0" w:color="auto"/>
              <w:bottom w:val="single" w:sz="4" w:space="0" w:color="auto"/>
              <w:right w:val="single" w:sz="4" w:space="0" w:color="auto"/>
            </w:tcBorders>
            <w:textDirection w:val="btLr"/>
            <w:vAlign w:val="center"/>
          </w:tcPr>
          <w:p w14:paraId="64B3C9DE" w14:textId="77777777" w:rsidR="00691B66" w:rsidRPr="00D30999" w:rsidRDefault="00691B66" w:rsidP="005D62C2">
            <w:pPr>
              <w:ind w:left="113" w:right="113"/>
              <w:jc w:val="center"/>
              <w:rPr>
                <w:rFonts w:cstheme="minorHAnsi"/>
                <w:sz w:val="20"/>
              </w:rPr>
            </w:pPr>
            <w:r w:rsidRPr="00D30999">
              <w:rPr>
                <w:rFonts w:cstheme="minorHAnsi"/>
                <w:sz w:val="20"/>
              </w:rPr>
              <w:t>Dębina*</w:t>
            </w:r>
          </w:p>
        </w:tc>
        <w:tc>
          <w:tcPr>
            <w:tcW w:w="418" w:type="pct"/>
            <w:tcBorders>
              <w:top w:val="single" w:sz="4" w:space="0" w:color="auto"/>
              <w:left w:val="single" w:sz="4" w:space="0" w:color="auto"/>
              <w:bottom w:val="single" w:sz="4" w:space="0" w:color="auto"/>
              <w:right w:val="single" w:sz="4" w:space="0" w:color="auto"/>
            </w:tcBorders>
            <w:textDirection w:val="btLr"/>
            <w:vAlign w:val="center"/>
          </w:tcPr>
          <w:p w14:paraId="6054364B" w14:textId="77777777" w:rsidR="00691B66" w:rsidRPr="00D30999" w:rsidRDefault="00691B66" w:rsidP="005D62C2">
            <w:pPr>
              <w:ind w:left="113" w:right="113"/>
              <w:jc w:val="center"/>
              <w:rPr>
                <w:rFonts w:cstheme="minorHAnsi"/>
                <w:sz w:val="20"/>
              </w:rPr>
            </w:pPr>
            <w:r w:rsidRPr="00D30999">
              <w:rPr>
                <w:rFonts w:cstheme="minorHAnsi"/>
                <w:sz w:val="20"/>
              </w:rPr>
              <w:t>Wyczechy*</w:t>
            </w:r>
          </w:p>
        </w:tc>
        <w:tc>
          <w:tcPr>
            <w:tcW w:w="417" w:type="pct"/>
            <w:tcBorders>
              <w:top w:val="single" w:sz="4" w:space="0" w:color="auto"/>
              <w:left w:val="double" w:sz="4" w:space="0" w:color="auto"/>
              <w:bottom w:val="single" w:sz="4" w:space="0" w:color="auto"/>
              <w:right w:val="single" w:sz="4" w:space="0" w:color="auto"/>
            </w:tcBorders>
            <w:textDirection w:val="btLr"/>
            <w:vAlign w:val="center"/>
          </w:tcPr>
          <w:p w14:paraId="19B3C3A0" w14:textId="77777777" w:rsidR="00691B66" w:rsidRPr="00D30999" w:rsidRDefault="00691B66" w:rsidP="005D62C2">
            <w:pPr>
              <w:ind w:left="113" w:right="113"/>
              <w:jc w:val="center"/>
              <w:rPr>
                <w:rFonts w:cstheme="minorHAnsi"/>
                <w:sz w:val="20"/>
              </w:rPr>
            </w:pPr>
            <w:r w:rsidRPr="00D30999">
              <w:rPr>
                <w:rFonts w:cstheme="minorHAnsi"/>
                <w:sz w:val="20"/>
              </w:rPr>
              <w:t>Karzniczka*</w:t>
            </w:r>
          </w:p>
        </w:tc>
        <w:tc>
          <w:tcPr>
            <w:tcW w:w="414" w:type="pct"/>
            <w:tcBorders>
              <w:top w:val="single" w:sz="4" w:space="0" w:color="auto"/>
              <w:left w:val="single" w:sz="4" w:space="0" w:color="auto"/>
              <w:bottom w:val="single" w:sz="4" w:space="0" w:color="auto"/>
              <w:right w:val="single" w:sz="4" w:space="0" w:color="auto"/>
            </w:tcBorders>
            <w:textDirection w:val="btLr"/>
            <w:vAlign w:val="center"/>
          </w:tcPr>
          <w:p w14:paraId="20648594" w14:textId="77777777" w:rsidR="00691B66" w:rsidRPr="00D30999" w:rsidRDefault="00691B66" w:rsidP="005D62C2">
            <w:pPr>
              <w:ind w:left="113" w:right="113"/>
              <w:jc w:val="center"/>
              <w:rPr>
                <w:rFonts w:cstheme="minorHAnsi"/>
                <w:sz w:val="20"/>
              </w:rPr>
            </w:pPr>
            <w:r w:rsidRPr="00D30999">
              <w:rPr>
                <w:rFonts w:cstheme="minorHAnsi"/>
                <w:sz w:val="20"/>
              </w:rPr>
              <w:t>Lubań*</w:t>
            </w:r>
          </w:p>
        </w:tc>
        <w:tc>
          <w:tcPr>
            <w:tcW w:w="414" w:type="pct"/>
            <w:tcBorders>
              <w:top w:val="single" w:sz="4" w:space="0" w:color="auto"/>
              <w:left w:val="single" w:sz="4" w:space="0" w:color="auto"/>
              <w:bottom w:val="single" w:sz="4" w:space="0" w:color="auto"/>
              <w:right w:val="single" w:sz="4" w:space="0" w:color="auto"/>
            </w:tcBorders>
            <w:textDirection w:val="btLr"/>
            <w:vAlign w:val="center"/>
          </w:tcPr>
          <w:p w14:paraId="4B6537EF" w14:textId="77777777" w:rsidR="00691B66" w:rsidRPr="00D30999" w:rsidRDefault="00691B66" w:rsidP="005D62C2">
            <w:pPr>
              <w:ind w:left="113" w:right="113"/>
              <w:jc w:val="center"/>
              <w:rPr>
                <w:rFonts w:cstheme="minorHAnsi"/>
                <w:sz w:val="20"/>
              </w:rPr>
            </w:pPr>
            <w:r w:rsidRPr="00D30999">
              <w:rPr>
                <w:rFonts w:cstheme="minorHAnsi"/>
                <w:sz w:val="20"/>
              </w:rPr>
              <w:t>Radostowo</w:t>
            </w:r>
          </w:p>
        </w:tc>
        <w:tc>
          <w:tcPr>
            <w:tcW w:w="417" w:type="pct"/>
            <w:tcBorders>
              <w:top w:val="single" w:sz="4" w:space="0" w:color="auto"/>
              <w:left w:val="single" w:sz="4" w:space="0" w:color="auto"/>
              <w:bottom w:val="single" w:sz="4" w:space="0" w:color="auto"/>
              <w:right w:val="single" w:sz="4" w:space="0" w:color="auto"/>
            </w:tcBorders>
            <w:textDirection w:val="btLr"/>
            <w:vAlign w:val="center"/>
          </w:tcPr>
          <w:p w14:paraId="051FBC5F" w14:textId="77777777" w:rsidR="00691B66" w:rsidRPr="00D30999" w:rsidRDefault="00691B66" w:rsidP="005D62C2">
            <w:pPr>
              <w:ind w:left="113" w:right="113"/>
              <w:jc w:val="center"/>
              <w:rPr>
                <w:rFonts w:cstheme="minorHAnsi"/>
                <w:sz w:val="20"/>
              </w:rPr>
            </w:pPr>
            <w:r w:rsidRPr="00D30999">
              <w:rPr>
                <w:rFonts w:cstheme="minorHAnsi"/>
                <w:sz w:val="20"/>
              </w:rPr>
              <w:t>Dębina*</w:t>
            </w:r>
          </w:p>
        </w:tc>
        <w:tc>
          <w:tcPr>
            <w:tcW w:w="392" w:type="pct"/>
            <w:tcBorders>
              <w:top w:val="single" w:sz="4" w:space="0" w:color="auto"/>
              <w:left w:val="single" w:sz="4" w:space="0" w:color="auto"/>
              <w:bottom w:val="single" w:sz="2" w:space="0" w:color="auto"/>
              <w:right w:val="single" w:sz="18" w:space="0" w:color="auto"/>
            </w:tcBorders>
            <w:textDirection w:val="btLr"/>
            <w:vAlign w:val="center"/>
          </w:tcPr>
          <w:p w14:paraId="2D8A353F" w14:textId="77777777" w:rsidR="00691B66" w:rsidRPr="00D30999" w:rsidRDefault="00691B66" w:rsidP="005D62C2">
            <w:pPr>
              <w:ind w:left="113" w:right="113"/>
              <w:jc w:val="center"/>
              <w:rPr>
                <w:rFonts w:cstheme="minorHAnsi"/>
                <w:sz w:val="20"/>
              </w:rPr>
            </w:pPr>
            <w:r w:rsidRPr="00D30999">
              <w:rPr>
                <w:rFonts w:cstheme="minorHAnsi"/>
                <w:sz w:val="20"/>
              </w:rPr>
              <w:t>Wyczechy*</w:t>
            </w:r>
          </w:p>
        </w:tc>
      </w:tr>
      <w:tr w:rsidR="00422373" w:rsidRPr="00D30999" w14:paraId="1889B390" w14:textId="77777777" w:rsidTr="005D62C2">
        <w:trPr>
          <w:cantSplit/>
          <w:trHeight w:val="20"/>
        </w:trPr>
        <w:tc>
          <w:tcPr>
            <w:tcW w:w="866" w:type="pct"/>
            <w:gridSpan w:val="2"/>
            <w:tcBorders>
              <w:top w:val="single" w:sz="2" w:space="0" w:color="auto"/>
              <w:left w:val="single" w:sz="18" w:space="0" w:color="auto"/>
              <w:bottom w:val="single" w:sz="2" w:space="0" w:color="auto"/>
              <w:right w:val="single" w:sz="12" w:space="0" w:color="auto"/>
            </w:tcBorders>
            <w:vAlign w:val="center"/>
          </w:tcPr>
          <w:p w14:paraId="13A9355D" w14:textId="77777777" w:rsidR="00691B66" w:rsidRPr="00D30999" w:rsidRDefault="00691B66" w:rsidP="005D62C2">
            <w:pPr>
              <w:keepNext/>
              <w:tabs>
                <w:tab w:val="left" w:pos="708"/>
              </w:tabs>
              <w:jc w:val="center"/>
              <w:outlineLvl w:val="4"/>
              <w:rPr>
                <w:rFonts w:cstheme="minorHAnsi"/>
                <w:b/>
                <w:sz w:val="20"/>
              </w:rPr>
            </w:pPr>
            <w:r w:rsidRPr="00D30999">
              <w:rPr>
                <w:rFonts w:cstheme="minorHAnsi"/>
                <w:b/>
                <w:sz w:val="20"/>
              </w:rPr>
              <w:t>Wzorzec, dt z ha</w:t>
            </w:r>
          </w:p>
        </w:tc>
        <w:tc>
          <w:tcPr>
            <w:tcW w:w="415" w:type="pct"/>
            <w:tcBorders>
              <w:top w:val="single" w:sz="2" w:space="0" w:color="auto"/>
              <w:left w:val="single" w:sz="12" w:space="0" w:color="auto"/>
              <w:bottom w:val="single" w:sz="2" w:space="0" w:color="auto"/>
              <w:right w:val="single" w:sz="4" w:space="0" w:color="auto"/>
            </w:tcBorders>
            <w:vAlign w:val="center"/>
          </w:tcPr>
          <w:p w14:paraId="5D70DD4B" w14:textId="77777777" w:rsidR="00691B66" w:rsidRPr="00D30999" w:rsidRDefault="00691B66" w:rsidP="005D62C2">
            <w:pPr>
              <w:jc w:val="center"/>
              <w:rPr>
                <w:rFonts w:cstheme="minorHAnsi"/>
                <w:b/>
                <w:sz w:val="20"/>
              </w:rPr>
            </w:pPr>
            <w:r w:rsidRPr="00D30999">
              <w:rPr>
                <w:rFonts w:cstheme="minorHAnsi"/>
                <w:b/>
                <w:sz w:val="20"/>
              </w:rPr>
              <w:t>90,2</w:t>
            </w:r>
          </w:p>
        </w:tc>
        <w:tc>
          <w:tcPr>
            <w:tcW w:w="417" w:type="pct"/>
            <w:tcBorders>
              <w:top w:val="single" w:sz="2" w:space="0" w:color="auto"/>
              <w:left w:val="single" w:sz="4" w:space="0" w:color="auto"/>
              <w:bottom w:val="single" w:sz="2" w:space="0" w:color="auto"/>
              <w:right w:val="single" w:sz="4" w:space="0" w:color="auto"/>
            </w:tcBorders>
            <w:vAlign w:val="center"/>
          </w:tcPr>
          <w:p w14:paraId="4DE65C0A" w14:textId="77777777" w:rsidR="00691B66" w:rsidRPr="00D30999" w:rsidRDefault="00691B66" w:rsidP="005D62C2">
            <w:pPr>
              <w:jc w:val="center"/>
              <w:rPr>
                <w:rFonts w:cstheme="minorHAnsi"/>
                <w:b/>
                <w:sz w:val="20"/>
              </w:rPr>
            </w:pPr>
            <w:r w:rsidRPr="00D30999">
              <w:rPr>
                <w:rFonts w:cstheme="minorHAnsi"/>
                <w:b/>
                <w:sz w:val="20"/>
              </w:rPr>
              <w:t>49,1</w:t>
            </w:r>
          </w:p>
        </w:tc>
        <w:tc>
          <w:tcPr>
            <w:tcW w:w="414" w:type="pct"/>
            <w:tcBorders>
              <w:top w:val="single" w:sz="2" w:space="0" w:color="auto"/>
              <w:left w:val="single" w:sz="4" w:space="0" w:color="auto"/>
              <w:bottom w:val="single" w:sz="2" w:space="0" w:color="auto"/>
              <w:right w:val="single" w:sz="4" w:space="0" w:color="auto"/>
            </w:tcBorders>
            <w:vAlign w:val="center"/>
          </w:tcPr>
          <w:p w14:paraId="1965C4A6" w14:textId="77777777" w:rsidR="00691B66" w:rsidRPr="00D30999" w:rsidRDefault="00691B66" w:rsidP="005D62C2">
            <w:pPr>
              <w:jc w:val="center"/>
              <w:rPr>
                <w:rFonts w:cstheme="minorHAnsi"/>
                <w:b/>
                <w:sz w:val="20"/>
              </w:rPr>
            </w:pPr>
            <w:r w:rsidRPr="00D30999">
              <w:rPr>
                <w:rFonts w:cstheme="minorHAnsi"/>
                <w:b/>
                <w:sz w:val="20"/>
              </w:rPr>
              <w:t>125,5</w:t>
            </w:r>
          </w:p>
        </w:tc>
        <w:tc>
          <w:tcPr>
            <w:tcW w:w="417" w:type="pct"/>
            <w:tcBorders>
              <w:top w:val="single" w:sz="2" w:space="0" w:color="auto"/>
              <w:left w:val="single" w:sz="4" w:space="0" w:color="auto"/>
              <w:bottom w:val="single" w:sz="2" w:space="0" w:color="auto"/>
              <w:right w:val="single" w:sz="4" w:space="0" w:color="auto"/>
            </w:tcBorders>
            <w:vAlign w:val="center"/>
          </w:tcPr>
          <w:p w14:paraId="7035E60D" w14:textId="77777777" w:rsidR="00691B66" w:rsidRPr="00D30999" w:rsidRDefault="00691B66" w:rsidP="005D62C2">
            <w:pPr>
              <w:jc w:val="center"/>
              <w:rPr>
                <w:rFonts w:cstheme="minorHAnsi"/>
                <w:b/>
                <w:sz w:val="20"/>
              </w:rPr>
            </w:pPr>
            <w:r w:rsidRPr="00D30999">
              <w:rPr>
                <w:rFonts w:cstheme="minorHAnsi"/>
                <w:b/>
                <w:sz w:val="20"/>
              </w:rPr>
              <w:t>131,0</w:t>
            </w:r>
          </w:p>
        </w:tc>
        <w:tc>
          <w:tcPr>
            <w:tcW w:w="418" w:type="pct"/>
            <w:tcBorders>
              <w:top w:val="single" w:sz="2" w:space="0" w:color="auto"/>
              <w:left w:val="single" w:sz="4" w:space="0" w:color="auto"/>
              <w:bottom w:val="single" w:sz="2" w:space="0" w:color="auto"/>
              <w:right w:val="single" w:sz="4" w:space="0" w:color="auto"/>
            </w:tcBorders>
            <w:vAlign w:val="center"/>
          </w:tcPr>
          <w:p w14:paraId="5EC76114" w14:textId="77777777" w:rsidR="00691B66" w:rsidRPr="00D30999" w:rsidRDefault="00691B66" w:rsidP="005D62C2">
            <w:pPr>
              <w:jc w:val="center"/>
              <w:rPr>
                <w:rFonts w:cstheme="minorHAnsi"/>
                <w:b/>
                <w:sz w:val="20"/>
              </w:rPr>
            </w:pPr>
            <w:r w:rsidRPr="00D30999">
              <w:rPr>
                <w:rFonts w:cstheme="minorHAnsi"/>
                <w:b/>
                <w:sz w:val="20"/>
              </w:rPr>
              <w:t>77,1</w:t>
            </w:r>
          </w:p>
        </w:tc>
        <w:tc>
          <w:tcPr>
            <w:tcW w:w="417" w:type="pct"/>
            <w:tcBorders>
              <w:top w:val="single" w:sz="2" w:space="0" w:color="auto"/>
              <w:left w:val="double" w:sz="4" w:space="0" w:color="auto"/>
              <w:bottom w:val="single" w:sz="2" w:space="0" w:color="auto"/>
              <w:right w:val="single" w:sz="4" w:space="0" w:color="auto"/>
            </w:tcBorders>
            <w:vAlign w:val="center"/>
          </w:tcPr>
          <w:p w14:paraId="21E42CE3" w14:textId="77777777" w:rsidR="00691B66" w:rsidRPr="00D30999" w:rsidRDefault="00691B66" w:rsidP="005D62C2">
            <w:pPr>
              <w:jc w:val="center"/>
              <w:rPr>
                <w:rFonts w:cstheme="minorHAnsi"/>
                <w:b/>
                <w:sz w:val="20"/>
              </w:rPr>
            </w:pPr>
            <w:r w:rsidRPr="00D30999">
              <w:rPr>
                <w:rFonts w:cstheme="minorHAnsi"/>
                <w:b/>
                <w:sz w:val="20"/>
              </w:rPr>
              <w:t>93,2</w:t>
            </w:r>
          </w:p>
        </w:tc>
        <w:tc>
          <w:tcPr>
            <w:tcW w:w="414" w:type="pct"/>
            <w:tcBorders>
              <w:top w:val="single" w:sz="2" w:space="0" w:color="auto"/>
              <w:left w:val="single" w:sz="4" w:space="0" w:color="auto"/>
              <w:bottom w:val="single" w:sz="2" w:space="0" w:color="auto"/>
              <w:right w:val="single" w:sz="4" w:space="0" w:color="auto"/>
            </w:tcBorders>
            <w:vAlign w:val="center"/>
          </w:tcPr>
          <w:p w14:paraId="499AB42A" w14:textId="77777777" w:rsidR="00691B66" w:rsidRPr="00D30999" w:rsidRDefault="00691B66" w:rsidP="005D62C2">
            <w:pPr>
              <w:jc w:val="center"/>
              <w:rPr>
                <w:rFonts w:cstheme="minorHAnsi"/>
                <w:b/>
                <w:sz w:val="20"/>
              </w:rPr>
            </w:pPr>
            <w:r w:rsidRPr="00D30999">
              <w:rPr>
                <w:rFonts w:cstheme="minorHAnsi"/>
                <w:b/>
                <w:sz w:val="20"/>
              </w:rPr>
              <w:t>54,8</w:t>
            </w:r>
          </w:p>
        </w:tc>
        <w:tc>
          <w:tcPr>
            <w:tcW w:w="414" w:type="pct"/>
            <w:tcBorders>
              <w:top w:val="single" w:sz="2" w:space="0" w:color="auto"/>
              <w:left w:val="nil"/>
              <w:bottom w:val="single" w:sz="2" w:space="0" w:color="auto"/>
              <w:right w:val="single" w:sz="4" w:space="0" w:color="auto"/>
            </w:tcBorders>
            <w:vAlign w:val="center"/>
          </w:tcPr>
          <w:p w14:paraId="4EFE95D6" w14:textId="77777777" w:rsidR="00691B66" w:rsidRPr="00D30999" w:rsidRDefault="00691B66" w:rsidP="005D62C2">
            <w:pPr>
              <w:jc w:val="center"/>
              <w:rPr>
                <w:rFonts w:cstheme="minorHAnsi"/>
                <w:b/>
                <w:sz w:val="20"/>
              </w:rPr>
            </w:pPr>
            <w:r w:rsidRPr="00D30999">
              <w:rPr>
                <w:rFonts w:cstheme="minorHAnsi"/>
                <w:b/>
                <w:sz w:val="20"/>
              </w:rPr>
              <w:t>138,4</w:t>
            </w:r>
          </w:p>
        </w:tc>
        <w:tc>
          <w:tcPr>
            <w:tcW w:w="417" w:type="pct"/>
            <w:tcBorders>
              <w:top w:val="single" w:sz="2" w:space="0" w:color="auto"/>
              <w:left w:val="nil"/>
              <w:bottom w:val="single" w:sz="2" w:space="0" w:color="auto"/>
              <w:right w:val="single" w:sz="4" w:space="0" w:color="auto"/>
            </w:tcBorders>
            <w:vAlign w:val="center"/>
          </w:tcPr>
          <w:p w14:paraId="17C6FFC5" w14:textId="77777777" w:rsidR="00691B66" w:rsidRPr="00D30999" w:rsidRDefault="00691B66" w:rsidP="005D62C2">
            <w:pPr>
              <w:jc w:val="center"/>
              <w:rPr>
                <w:rFonts w:cstheme="minorHAnsi"/>
                <w:b/>
                <w:sz w:val="20"/>
              </w:rPr>
            </w:pPr>
            <w:r w:rsidRPr="00D30999">
              <w:rPr>
                <w:rFonts w:cstheme="minorHAnsi"/>
                <w:b/>
                <w:sz w:val="20"/>
              </w:rPr>
              <w:t>140,9</w:t>
            </w:r>
          </w:p>
        </w:tc>
        <w:tc>
          <w:tcPr>
            <w:tcW w:w="392" w:type="pct"/>
            <w:tcBorders>
              <w:top w:val="single" w:sz="2" w:space="0" w:color="auto"/>
              <w:left w:val="single" w:sz="4" w:space="0" w:color="auto"/>
              <w:bottom w:val="single" w:sz="2" w:space="0" w:color="auto"/>
              <w:right w:val="single" w:sz="18" w:space="0" w:color="auto"/>
            </w:tcBorders>
            <w:vAlign w:val="center"/>
          </w:tcPr>
          <w:p w14:paraId="484EF7EA" w14:textId="77777777" w:rsidR="00691B66" w:rsidRPr="00D30999" w:rsidRDefault="00691B66" w:rsidP="005D62C2">
            <w:pPr>
              <w:jc w:val="center"/>
              <w:rPr>
                <w:rFonts w:cstheme="minorHAnsi"/>
                <w:b/>
                <w:sz w:val="20"/>
              </w:rPr>
            </w:pPr>
            <w:r w:rsidRPr="00D30999">
              <w:rPr>
                <w:rFonts w:cstheme="minorHAnsi"/>
                <w:b/>
                <w:sz w:val="20"/>
              </w:rPr>
              <w:t>93,4</w:t>
            </w:r>
          </w:p>
        </w:tc>
      </w:tr>
      <w:tr w:rsidR="00422373" w:rsidRPr="00D30999" w14:paraId="113BAF6A"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75BA4FD6" w14:textId="77777777" w:rsidR="00691B66" w:rsidRPr="00D30999" w:rsidRDefault="00691B66" w:rsidP="005D62C2">
            <w:pPr>
              <w:jc w:val="center"/>
              <w:rPr>
                <w:rFonts w:cstheme="minorHAnsi"/>
                <w:b/>
                <w:bCs/>
                <w:sz w:val="20"/>
              </w:rPr>
            </w:pPr>
            <w:r w:rsidRPr="00D30999">
              <w:rPr>
                <w:rFonts w:cstheme="minorHAnsi"/>
                <w:b/>
                <w:bCs/>
                <w:sz w:val="20"/>
              </w:rPr>
              <w:t>1</w:t>
            </w:r>
          </w:p>
        </w:tc>
        <w:tc>
          <w:tcPr>
            <w:tcW w:w="623" w:type="pct"/>
            <w:tcBorders>
              <w:top w:val="single" w:sz="2" w:space="0" w:color="auto"/>
              <w:left w:val="single" w:sz="4" w:space="0" w:color="auto"/>
              <w:right w:val="single" w:sz="12" w:space="0" w:color="auto"/>
            </w:tcBorders>
            <w:shd w:val="clear" w:color="auto" w:fill="auto"/>
            <w:vAlign w:val="center"/>
          </w:tcPr>
          <w:p w14:paraId="0795AB3F" w14:textId="77777777" w:rsidR="00691B66" w:rsidRPr="00800630" w:rsidRDefault="00691B66" w:rsidP="005D62C2">
            <w:pPr>
              <w:jc w:val="center"/>
              <w:rPr>
                <w:rFonts w:cstheme="minorHAnsi"/>
                <w:b/>
                <w:sz w:val="20"/>
              </w:rPr>
            </w:pPr>
            <w:r w:rsidRPr="00800630">
              <w:rPr>
                <w:rFonts w:cstheme="minorHAnsi"/>
                <w:b/>
                <w:sz w:val="20"/>
              </w:rPr>
              <w:t>Belcanto</w:t>
            </w:r>
          </w:p>
        </w:tc>
        <w:tc>
          <w:tcPr>
            <w:tcW w:w="415" w:type="pct"/>
            <w:tcBorders>
              <w:top w:val="single" w:sz="2" w:space="0" w:color="auto"/>
              <w:left w:val="single" w:sz="12" w:space="0" w:color="auto"/>
              <w:bottom w:val="single" w:sz="2" w:space="0" w:color="auto"/>
              <w:right w:val="single" w:sz="4" w:space="0" w:color="auto"/>
            </w:tcBorders>
            <w:vAlign w:val="center"/>
          </w:tcPr>
          <w:p w14:paraId="13D755F3" w14:textId="77777777" w:rsidR="00691B66" w:rsidRPr="00D30999" w:rsidRDefault="00691B66" w:rsidP="005D62C2">
            <w:pPr>
              <w:jc w:val="center"/>
              <w:rPr>
                <w:rFonts w:cstheme="minorHAnsi"/>
                <w:sz w:val="20"/>
              </w:rPr>
            </w:pPr>
            <w:r w:rsidRPr="00D30999">
              <w:rPr>
                <w:rFonts w:cstheme="minorHAnsi"/>
                <w:sz w:val="20"/>
              </w:rPr>
              <w:t>82,21</w:t>
            </w:r>
          </w:p>
        </w:tc>
        <w:tc>
          <w:tcPr>
            <w:tcW w:w="417" w:type="pct"/>
            <w:tcBorders>
              <w:top w:val="single" w:sz="2" w:space="0" w:color="auto"/>
              <w:left w:val="single" w:sz="4" w:space="0" w:color="auto"/>
              <w:bottom w:val="single" w:sz="2" w:space="0" w:color="auto"/>
              <w:right w:val="single" w:sz="4" w:space="0" w:color="auto"/>
            </w:tcBorders>
            <w:vAlign w:val="center"/>
          </w:tcPr>
          <w:p w14:paraId="4708F862" w14:textId="77777777" w:rsidR="00691B66" w:rsidRPr="00D30999" w:rsidRDefault="00691B66" w:rsidP="005D62C2">
            <w:pPr>
              <w:jc w:val="center"/>
              <w:rPr>
                <w:rFonts w:cstheme="minorHAnsi"/>
                <w:sz w:val="20"/>
              </w:rPr>
            </w:pPr>
            <w:r w:rsidRPr="00D30999">
              <w:rPr>
                <w:rFonts w:cstheme="minorHAnsi"/>
                <w:sz w:val="20"/>
              </w:rPr>
              <w:t>41,57</w:t>
            </w:r>
          </w:p>
        </w:tc>
        <w:tc>
          <w:tcPr>
            <w:tcW w:w="414" w:type="pct"/>
            <w:tcBorders>
              <w:top w:val="single" w:sz="2" w:space="0" w:color="auto"/>
              <w:left w:val="single" w:sz="4" w:space="0" w:color="auto"/>
              <w:bottom w:val="single" w:sz="2" w:space="0" w:color="auto"/>
              <w:right w:val="single" w:sz="4" w:space="0" w:color="auto"/>
            </w:tcBorders>
            <w:vAlign w:val="center"/>
          </w:tcPr>
          <w:p w14:paraId="3E2DAEC7" w14:textId="77777777" w:rsidR="00691B66" w:rsidRPr="00D30999" w:rsidRDefault="00691B66" w:rsidP="005D62C2">
            <w:pPr>
              <w:jc w:val="center"/>
              <w:rPr>
                <w:rFonts w:cstheme="minorHAnsi"/>
                <w:sz w:val="20"/>
              </w:rPr>
            </w:pPr>
            <w:r w:rsidRPr="00D30999">
              <w:rPr>
                <w:rFonts w:cstheme="minorHAnsi"/>
                <w:sz w:val="20"/>
              </w:rPr>
              <w:t>113,23</w:t>
            </w:r>
          </w:p>
        </w:tc>
        <w:tc>
          <w:tcPr>
            <w:tcW w:w="417" w:type="pct"/>
            <w:tcBorders>
              <w:top w:val="single" w:sz="2" w:space="0" w:color="auto"/>
              <w:left w:val="single" w:sz="4" w:space="0" w:color="auto"/>
              <w:bottom w:val="single" w:sz="2" w:space="0" w:color="auto"/>
              <w:right w:val="single" w:sz="4" w:space="0" w:color="auto"/>
            </w:tcBorders>
            <w:vAlign w:val="center"/>
          </w:tcPr>
          <w:p w14:paraId="7996E6B3" w14:textId="77777777" w:rsidR="00691B66" w:rsidRPr="00D30999" w:rsidRDefault="00691B66" w:rsidP="005D62C2">
            <w:pPr>
              <w:jc w:val="center"/>
              <w:rPr>
                <w:rFonts w:cstheme="minorHAnsi"/>
                <w:sz w:val="20"/>
              </w:rPr>
            </w:pPr>
            <w:r w:rsidRPr="00D30999">
              <w:rPr>
                <w:rFonts w:cstheme="minorHAnsi"/>
                <w:sz w:val="20"/>
              </w:rPr>
              <w:t>127,3</w:t>
            </w:r>
          </w:p>
        </w:tc>
        <w:tc>
          <w:tcPr>
            <w:tcW w:w="418" w:type="pct"/>
            <w:tcBorders>
              <w:top w:val="single" w:sz="2" w:space="0" w:color="auto"/>
              <w:left w:val="single" w:sz="4" w:space="0" w:color="auto"/>
              <w:bottom w:val="single" w:sz="2" w:space="0" w:color="auto"/>
              <w:right w:val="single" w:sz="4" w:space="0" w:color="auto"/>
            </w:tcBorders>
            <w:vAlign w:val="center"/>
          </w:tcPr>
          <w:p w14:paraId="2D1D5C23" w14:textId="77777777" w:rsidR="00691B66" w:rsidRPr="00D30999" w:rsidRDefault="00691B66" w:rsidP="005D62C2">
            <w:pPr>
              <w:jc w:val="center"/>
              <w:rPr>
                <w:rFonts w:cstheme="minorHAnsi"/>
                <w:sz w:val="20"/>
              </w:rPr>
            </w:pPr>
            <w:r w:rsidRPr="00D30999">
              <w:rPr>
                <w:rFonts w:cstheme="minorHAnsi"/>
                <w:sz w:val="20"/>
              </w:rPr>
              <w:t>70,36</w:t>
            </w:r>
          </w:p>
        </w:tc>
        <w:tc>
          <w:tcPr>
            <w:tcW w:w="417" w:type="pct"/>
            <w:tcBorders>
              <w:top w:val="single" w:sz="2" w:space="0" w:color="auto"/>
              <w:left w:val="double" w:sz="4" w:space="0" w:color="auto"/>
              <w:bottom w:val="single" w:sz="2" w:space="0" w:color="auto"/>
              <w:right w:val="single" w:sz="4" w:space="0" w:color="auto"/>
            </w:tcBorders>
            <w:vAlign w:val="center"/>
          </w:tcPr>
          <w:p w14:paraId="5A646EF9" w14:textId="77777777" w:rsidR="00691B66" w:rsidRPr="00D30999" w:rsidRDefault="00691B66" w:rsidP="005D62C2">
            <w:pPr>
              <w:jc w:val="center"/>
              <w:rPr>
                <w:rFonts w:cstheme="minorHAnsi"/>
                <w:sz w:val="20"/>
              </w:rPr>
            </w:pPr>
            <w:r w:rsidRPr="00D30999">
              <w:rPr>
                <w:rFonts w:cstheme="minorHAnsi"/>
                <w:sz w:val="20"/>
              </w:rPr>
              <w:t>87,44</w:t>
            </w:r>
          </w:p>
        </w:tc>
        <w:tc>
          <w:tcPr>
            <w:tcW w:w="414" w:type="pct"/>
            <w:tcBorders>
              <w:top w:val="single" w:sz="2" w:space="0" w:color="auto"/>
              <w:left w:val="single" w:sz="4" w:space="0" w:color="auto"/>
              <w:bottom w:val="single" w:sz="2" w:space="0" w:color="auto"/>
              <w:right w:val="single" w:sz="4" w:space="0" w:color="auto"/>
            </w:tcBorders>
            <w:vAlign w:val="center"/>
          </w:tcPr>
          <w:p w14:paraId="5A023281" w14:textId="77777777" w:rsidR="00691B66" w:rsidRPr="00D30999" w:rsidRDefault="00691B66" w:rsidP="005D62C2">
            <w:pPr>
              <w:jc w:val="center"/>
              <w:rPr>
                <w:rFonts w:cstheme="minorHAnsi"/>
                <w:sz w:val="20"/>
              </w:rPr>
            </w:pPr>
            <w:r w:rsidRPr="00D30999">
              <w:rPr>
                <w:rFonts w:cstheme="minorHAnsi"/>
                <w:sz w:val="20"/>
              </w:rPr>
              <w:t>48,75</w:t>
            </w:r>
          </w:p>
        </w:tc>
        <w:tc>
          <w:tcPr>
            <w:tcW w:w="414" w:type="pct"/>
            <w:tcBorders>
              <w:top w:val="single" w:sz="2" w:space="0" w:color="auto"/>
              <w:left w:val="nil"/>
              <w:bottom w:val="single" w:sz="2" w:space="0" w:color="auto"/>
              <w:right w:val="single" w:sz="4" w:space="0" w:color="auto"/>
            </w:tcBorders>
            <w:vAlign w:val="center"/>
          </w:tcPr>
          <w:p w14:paraId="215855DB" w14:textId="77777777" w:rsidR="00691B66" w:rsidRPr="00D30999" w:rsidRDefault="00691B66" w:rsidP="005D62C2">
            <w:pPr>
              <w:jc w:val="center"/>
              <w:rPr>
                <w:rFonts w:cstheme="minorHAnsi"/>
                <w:sz w:val="20"/>
              </w:rPr>
            </w:pPr>
            <w:r w:rsidRPr="00D30999">
              <w:rPr>
                <w:rFonts w:cstheme="minorHAnsi"/>
                <w:sz w:val="20"/>
              </w:rPr>
              <w:t>129,04</w:t>
            </w:r>
          </w:p>
        </w:tc>
        <w:tc>
          <w:tcPr>
            <w:tcW w:w="417" w:type="pct"/>
            <w:tcBorders>
              <w:top w:val="single" w:sz="2" w:space="0" w:color="auto"/>
              <w:left w:val="nil"/>
              <w:bottom w:val="single" w:sz="2" w:space="0" w:color="auto"/>
              <w:right w:val="single" w:sz="4" w:space="0" w:color="auto"/>
            </w:tcBorders>
            <w:vAlign w:val="center"/>
          </w:tcPr>
          <w:p w14:paraId="54E287FA" w14:textId="77777777" w:rsidR="00691B66" w:rsidRPr="00D30999" w:rsidRDefault="00691B66" w:rsidP="005D62C2">
            <w:pPr>
              <w:jc w:val="center"/>
              <w:rPr>
                <w:rFonts w:cstheme="minorHAnsi"/>
                <w:sz w:val="20"/>
              </w:rPr>
            </w:pPr>
            <w:r w:rsidRPr="00D30999">
              <w:rPr>
                <w:rFonts w:cstheme="minorHAnsi"/>
                <w:sz w:val="20"/>
              </w:rPr>
              <w:t>138,17</w:t>
            </w:r>
          </w:p>
        </w:tc>
        <w:tc>
          <w:tcPr>
            <w:tcW w:w="392" w:type="pct"/>
            <w:tcBorders>
              <w:top w:val="single" w:sz="2" w:space="0" w:color="auto"/>
              <w:left w:val="single" w:sz="4" w:space="0" w:color="auto"/>
              <w:bottom w:val="single" w:sz="2" w:space="0" w:color="auto"/>
              <w:right w:val="single" w:sz="18" w:space="0" w:color="auto"/>
            </w:tcBorders>
            <w:vAlign w:val="center"/>
          </w:tcPr>
          <w:p w14:paraId="11875E5C" w14:textId="77777777" w:rsidR="00691B66" w:rsidRPr="00D30999" w:rsidRDefault="00691B66" w:rsidP="005D62C2">
            <w:pPr>
              <w:jc w:val="center"/>
              <w:rPr>
                <w:rFonts w:cstheme="minorHAnsi"/>
                <w:sz w:val="20"/>
              </w:rPr>
            </w:pPr>
            <w:r w:rsidRPr="00D30999">
              <w:rPr>
                <w:rFonts w:cstheme="minorHAnsi"/>
                <w:sz w:val="20"/>
              </w:rPr>
              <w:t>90,07</w:t>
            </w:r>
          </w:p>
        </w:tc>
      </w:tr>
      <w:tr w:rsidR="00422373" w:rsidRPr="00D30999" w14:paraId="4D159DAF" w14:textId="77777777" w:rsidTr="005D62C2">
        <w:trPr>
          <w:cantSplit/>
          <w:trHeight w:val="20"/>
        </w:trPr>
        <w:tc>
          <w:tcPr>
            <w:tcW w:w="243" w:type="pct"/>
            <w:tcBorders>
              <w:top w:val="single" w:sz="2" w:space="0" w:color="auto"/>
              <w:left w:val="single" w:sz="18" w:space="0" w:color="auto"/>
              <w:bottom w:val="nil"/>
              <w:right w:val="single" w:sz="4" w:space="0" w:color="auto"/>
            </w:tcBorders>
            <w:vAlign w:val="center"/>
          </w:tcPr>
          <w:p w14:paraId="39C52DA1" w14:textId="77777777" w:rsidR="00691B66" w:rsidRPr="00D30999" w:rsidRDefault="00691B66" w:rsidP="005D62C2">
            <w:pPr>
              <w:jc w:val="center"/>
              <w:rPr>
                <w:rFonts w:cstheme="minorHAnsi"/>
                <w:b/>
                <w:bCs/>
                <w:sz w:val="20"/>
              </w:rPr>
            </w:pPr>
            <w:r w:rsidRPr="00D30999">
              <w:rPr>
                <w:rFonts w:cstheme="minorHAnsi"/>
                <w:b/>
                <w:bCs/>
                <w:sz w:val="20"/>
              </w:rPr>
              <w:t>2</w:t>
            </w:r>
          </w:p>
        </w:tc>
        <w:tc>
          <w:tcPr>
            <w:tcW w:w="623" w:type="pct"/>
            <w:tcBorders>
              <w:left w:val="single" w:sz="4" w:space="0" w:color="auto"/>
              <w:right w:val="single" w:sz="12" w:space="0" w:color="auto"/>
            </w:tcBorders>
            <w:shd w:val="clear" w:color="auto" w:fill="auto"/>
            <w:vAlign w:val="center"/>
          </w:tcPr>
          <w:p w14:paraId="5C745533" w14:textId="77777777" w:rsidR="00691B66" w:rsidRPr="00800630" w:rsidRDefault="00691B66" w:rsidP="005D62C2">
            <w:pPr>
              <w:jc w:val="center"/>
              <w:rPr>
                <w:rFonts w:cstheme="minorHAnsi"/>
                <w:b/>
                <w:sz w:val="20"/>
              </w:rPr>
            </w:pPr>
            <w:r w:rsidRPr="00800630">
              <w:rPr>
                <w:rFonts w:cstheme="minorHAnsi"/>
                <w:b/>
                <w:sz w:val="20"/>
              </w:rPr>
              <w:t>Medalion</w:t>
            </w:r>
          </w:p>
        </w:tc>
        <w:tc>
          <w:tcPr>
            <w:tcW w:w="415" w:type="pct"/>
            <w:tcBorders>
              <w:top w:val="single" w:sz="2" w:space="0" w:color="auto"/>
              <w:left w:val="single" w:sz="12" w:space="0" w:color="auto"/>
              <w:bottom w:val="nil"/>
              <w:right w:val="single" w:sz="4" w:space="0" w:color="auto"/>
            </w:tcBorders>
            <w:vAlign w:val="center"/>
          </w:tcPr>
          <w:p w14:paraId="75F56BF4" w14:textId="77777777" w:rsidR="00691B66" w:rsidRPr="00D30999" w:rsidRDefault="00691B66" w:rsidP="005D62C2">
            <w:pPr>
              <w:jc w:val="center"/>
              <w:rPr>
                <w:rFonts w:cstheme="minorHAnsi"/>
                <w:sz w:val="20"/>
              </w:rPr>
            </w:pPr>
            <w:r w:rsidRPr="00D30999">
              <w:rPr>
                <w:rFonts w:cstheme="minorHAnsi"/>
                <w:sz w:val="20"/>
              </w:rPr>
              <w:t>88,3</w:t>
            </w:r>
          </w:p>
        </w:tc>
        <w:tc>
          <w:tcPr>
            <w:tcW w:w="417" w:type="pct"/>
            <w:tcBorders>
              <w:top w:val="single" w:sz="2" w:space="0" w:color="auto"/>
              <w:left w:val="single" w:sz="4" w:space="0" w:color="auto"/>
              <w:bottom w:val="nil"/>
              <w:right w:val="single" w:sz="4" w:space="0" w:color="auto"/>
            </w:tcBorders>
            <w:vAlign w:val="center"/>
          </w:tcPr>
          <w:p w14:paraId="633B5517" w14:textId="77777777" w:rsidR="00691B66" w:rsidRPr="00D30999" w:rsidRDefault="00691B66" w:rsidP="005D62C2">
            <w:pPr>
              <w:jc w:val="center"/>
              <w:rPr>
                <w:rFonts w:cstheme="minorHAnsi"/>
                <w:sz w:val="20"/>
              </w:rPr>
            </w:pPr>
            <w:r w:rsidRPr="00D30999">
              <w:rPr>
                <w:rFonts w:cstheme="minorHAnsi"/>
                <w:sz w:val="20"/>
              </w:rPr>
              <w:t>56,52</w:t>
            </w:r>
          </w:p>
        </w:tc>
        <w:tc>
          <w:tcPr>
            <w:tcW w:w="414" w:type="pct"/>
            <w:tcBorders>
              <w:top w:val="single" w:sz="2" w:space="0" w:color="auto"/>
              <w:left w:val="single" w:sz="4" w:space="0" w:color="auto"/>
              <w:bottom w:val="nil"/>
              <w:right w:val="single" w:sz="4" w:space="0" w:color="auto"/>
            </w:tcBorders>
            <w:vAlign w:val="center"/>
          </w:tcPr>
          <w:p w14:paraId="763C5175" w14:textId="77777777" w:rsidR="00691B66" w:rsidRPr="00D30999" w:rsidRDefault="00691B66" w:rsidP="005D62C2">
            <w:pPr>
              <w:jc w:val="center"/>
              <w:rPr>
                <w:rFonts w:cstheme="minorHAnsi"/>
                <w:sz w:val="20"/>
              </w:rPr>
            </w:pPr>
            <w:r w:rsidRPr="00D30999">
              <w:rPr>
                <w:rFonts w:cstheme="minorHAnsi"/>
                <w:sz w:val="20"/>
              </w:rPr>
              <w:t>127,62</w:t>
            </w:r>
          </w:p>
        </w:tc>
        <w:tc>
          <w:tcPr>
            <w:tcW w:w="417" w:type="pct"/>
            <w:tcBorders>
              <w:top w:val="single" w:sz="2" w:space="0" w:color="auto"/>
              <w:left w:val="single" w:sz="4" w:space="0" w:color="auto"/>
              <w:bottom w:val="nil"/>
              <w:right w:val="single" w:sz="4" w:space="0" w:color="auto"/>
            </w:tcBorders>
            <w:vAlign w:val="center"/>
          </w:tcPr>
          <w:p w14:paraId="030DEA3F" w14:textId="77777777" w:rsidR="00691B66" w:rsidRPr="00D30999" w:rsidRDefault="00691B66" w:rsidP="005D62C2">
            <w:pPr>
              <w:jc w:val="center"/>
              <w:rPr>
                <w:rFonts w:cstheme="minorHAnsi"/>
                <w:sz w:val="20"/>
              </w:rPr>
            </w:pPr>
            <w:r w:rsidRPr="00D30999">
              <w:rPr>
                <w:rFonts w:cstheme="minorHAnsi"/>
                <w:sz w:val="20"/>
              </w:rPr>
              <w:t>122,66</w:t>
            </w:r>
          </w:p>
        </w:tc>
        <w:tc>
          <w:tcPr>
            <w:tcW w:w="418" w:type="pct"/>
            <w:tcBorders>
              <w:top w:val="single" w:sz="2" w:space="0" w:color="auto"/>
              <w:left w:val="single" w:sz="4" w:space="0" w:color="auto"/>
              <w:bottom w:val="nil"/>
              <w:right w:val="single" w:sz="4" w:space="0" w:color="auto"/>
            </w:tcBorders>
            <w:vAlign w:val="center"/>
          </w:tcPr>
          <w:p w14:paraId="47E0265D" w14:textId="77777777" w:rsidR="00691B66" w:rsidRPr="00D30999" w:rsidRDefault="00691B66" w:rsidP="005D62C2">
            <w:pPr>
              <w:jc w:val="center"/>
              <w:rPr>
                <w:rFonts w:cstheme="minorHAnsi"/>
                <w:sz w:val="20"/>
              </w:rPr>
            </w:pPr>
            <w:r w:rsidRPr="00D30999">
              <w:rPr>
                <w:rFonts w:cstheme="minorHAnsi"/>
                <w:sz w:val="20"/>
              </w:rPr>
              <w:t>84,23</w:t>
            </w:r>
          </w:p>
        </w:tc>
        <w:tc>
          <w:tcPr>
            <w:tcW w:w="417" w:type="pct"/>
            <w:tcBorders>
              <w:top w:val="single" w:sz="2" w:space="0" w:color="auto"/>
              <w:left w:val="double" w:sz="4" w:space="0" w:color="auto"/>
              <w:bottom w:val="nil"/>
              <w:right w:val="single" w:sz="4" w:space="0" w:color="auto"/>
            </w:tcBorders>
            <w:vAlign w:val="center"/>
          </w:tcPr>
          <w:p w14:paraId="7D2C8F75" w14:textId="77777777" w:rsidR="00691B66" w:rsidRPr="00D30999" w:rsidRDefault="00691B66" w:rsidP="005D62C2">
            <w:pPr>
              <w:jc w:val="center"/>
              <w:rPr>
                <w:rFonts w:cstheme="minorHAnsi"/>
                <w:sz w:val="20"/>
              </w:rPr>
            </w:pPr>
            <w:r w:rsidRPr="00D30999">
              <w:rPr>
                <w:rFonts w:cstheme="minorHAnsi"/>
                <w:sz w:val="20"/>
              </w:rPr>
              <w:t>93,65</w:t>
            </w:r>
          </w:p>
        </w:tc>
        <w:tc>
          <w:tcPr>
            <w:tcW w:w="414" w:type="pct"/>
            <w:tcBorders>
              <w:top w:val="single" w:sz="2" w:space="0" w:color="auto"/>
              <w:left w:val="single" w:sz="4" w:space="0" w:color="auto"/>
              <w:bottom w:val="nil"/>
              <w:right w:val="single" w:sz="4" w:space="0" w:color="auto"/>
            </w:tcBorders>
            <w:vAlign w:val="center"/>
          </w:tcPr>
          <w:p w14:paraId="31886BE6" w14:textId="77777777" w:rsidR="00691B66" w:rsidRPr="00D30999" w:rsidRDefault="00691B66" w:rsidP="005D62C2">
            <w:pPr>
              <w:jc w:val="center"/>
              <w:rPr>
                <w:rFonts w:cstheme="minorHAnsi"/>
                <w:sz w:val="20"/>
              </w:rPr>
            </w:pPr>
            <w:r w:rsidRPr="00D30999">
              <w:rPr>
                <w:rFonts w:cstheme="minorHAnsi"/>
                <w:sz w:val="20"/>
              </w:rPr>
              <w:t>61,2</w:t>
            </w:r>
          </w:p>
        </w:tc>
        <w:tc>
          <w:tcPr>
            <w:tcW w:w="414" w:type="pct"/>
            <w:tcBorders>
              <w:top w:val="single" w:sz="2" w:space="0" w:color="auto"/>
              <w:left w:val="nil"/>
              <w:bottom w:val="nil"/>
              <w:right w:val="single" w:sz="4" w:space="0" w:color="auto"/>
            </w:tcBorders>
            <w:vAlign w:val="center"/>
          </w:tcPr>
          <w:p w14:paraId="59A01BB6" w14:textId="77777777" w:rsidR="00691B66" w:rsidRPr="00D30999" w:rsidRDefault="00691B66" w:rsidP="005D62C2">
            <w:pPr>
              <w:jc w:val="center"/>
              <w:rPr>
                <w:rFonts w:cstheme="minorHAnsi"/>
                <w:sz w:val="20"/>
              </w:rPr>
            </w:pPr>
            <w:r w:rsidRPr="00D30999">
              <w:rPr>
                <w:rFonts w:cstheme="minorHAnsi"/>
                <w:sz w:val="20"/>
              </w:rPr>
              <w:t>133,94</w:t>
            </w:r>
          </w:p>
        </w:tc>
        <w:tc>
          <w:tcPr>
            <w:tcW w:w="417" w:type="pct"/>
            <w:tcBorders>
              <w:top w:val="single" w:sz="2" w:space="0" w:color="auto"/>
              <w:left w:val="nil"/>
              <w:bottom w:val="nil"/>
              <w:right w:val="single" w:sz="4" w:space="0" w:color="auto"/>
            </w:tcBorders>
            <w:vAlign w:val="center"/>
          </w:tcPr>
          <w:p w14:paraId="6E54080E" w14:textId="77777777" w:rsidR="00691B66" w:rsidRPr="00D30999" w:rsidRDefault="00691B66" w:rsidP="005D62C2">
            <w:pPr>
              <w:jc w:val="center"/>
              <w:rPr>
                <w:rFonts w:cstheme="minorHAnsi"/>
                <w:sz w:val="20"/>
              </w:rPr>
            </w:pPr>
            <w:r w:rsidRPr="00D30999">
              <w:rPr>
                <w:rFonts w:cstheme="minorHAnsi"/>
                <w:sz w:val="20"/>
              </w:rPr>
              <w:t>137,98</w:t>
            </w:r>
          </w:p>
        </w:tc>
        <w:tc>
          <w:tcPr>
            <w:tcW w:w="392" w:type="pct"/>
            <w:tcBorders>
              <w:top w:val="single" w:sz="2" w:space="0" w:color="auto"/>
              <w:left w:val="single" w:sz="4" w:space="0" w:color="auto"/>
              <w:bottom w:val="single" w:sz="2" w:space="0" w:color="auto"/>
              <w:right w:val="single" w:sz="18" w:space="0" w:color="auto"/>
            </w:tcBorders>
            <w:vAlign w:val="center"/>
          </w:tcPr>
          <w:p w14:paraId="28C5F35A" w14:textId="77777777" w:rsidR="00691B66" w:rsidRPr="00D30999" w:rsidRDefault="00691B66" w:rsidP="005D62C2">
            <w:pPr>
              <w:jc w:val="center"/>
              <w:rPr>
                <w:rFonts w:cstheme="minorHAnsi"/>
                <w:sz w:val="20"/>
              </w:rPr>
            </w:pPr>
            <w:r w:rsidRPr="00D30999">
              <w:rPr>
                <w:rFonts w:cstheme="minorHAnsi"/>
                <w:sz w:val="20"/>
              </w:rPr>
              <w:t>99,2</w:t>
            </w:r>
          </w:p>
        </w:tc>
      </w:tr>
      <w:tr w:rsidR="00422373" w:rsidRPr="00D30999" w14:paraId="72C9D05D"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514F222F" w14:textId="77777777" w:rsidR="00691B66" w:rsidRPr="00D30999" w:rsidRDefault="00691B66" w:rsidP="005D62C2">
            <w:pPr>
              <w:jc w:val="center"/>
              <w:rPr>
                <w:rFonts w:cstheme="minorHAnsi"/>
                <w:b/>
                <w:bCs/>
                <w:sz w:val="20"/>
              </w:rPr>
            </w:pPr>
            <w:r w:rsidRPr="00D30999">
              <w:rPr>
                <w:rFonts w:cstheme="minorHAnsi"/>
                <w:b/>
                <w:bCs/>
                <w:sz w:val="20"/>
              </w:rPr>
              <w:t>3</w:t>
            </w:r>
          </w:p>
        </w:tc>
        <w:tc>
          <w:tcPr>
            <w:tcW w:w="623" w:type="pct"/>
            <w:tcBorders>
              <w:left w:val="single" w:sz="4" w:space="0" w:color="auto"/>
              <w:right w:val="single" w:sz="12" w:space="0" w:color="auto"/>
            </w:tcBorders>
            <w:shd w:val="clear" w:color="auto" w:fill="auto"/>
            <w:vAlign w:val="center"/>
          </w:tcPr>
          <w:p w14:paraId="63DF3638" w14:textId="77777777" w:rsidR="00691B66" w:rsidRPr="00800630" w:rsidRDefault="00691B66" w:rsidP="005D62C2">
            <w:pPr>
              <w:jc w:val="center"/>
              <w:rPr>
                <w:rFonts w:cstheme="minorHAnsi"/>
                <w:b/>
                <w:sz w:val="20"/>
              </w:rPr>
            </w:pPr>
            <w:r w:rsidRPr="00800630">
              <w:rPr>
                <w:rFonts w:cstheme="minorHAnsi"/>
                <w:b/>
                <w:sz w:val="20"/>
              </w:rPr>
              <w:t>SU Atletus</w:t>
            </w:r>
          </w:p>
        </w:tc>
        <w:tc>
          <w:tcPr>
            <w:tcW w:w="415" w:type="pct"/>
            <w:tcBorders>
              <w:top w:val="single" w:sz="2" w:space="0" w:color="auto"/>
              <w:left w:val="single" w:sz="12" w:space="0" w:color="auto"/>
              <w:bottom w:val="single" w:sz="2" w:space="0" w:color="auto"/>
              <w:right w:val="single" w:sz="4" w:space="0" w:color="auto"/>
            </w:tcBorders>
            <w:vAlign w:val="center"/>
          </w:tcPr>
          <w:p w14:paraId="052FF7AF" w14:textId="77777777" w:rsidR="00691B66" w:rsidRPr="00D30999" w:rsidRDefault="00691B66" w:rsidP="005D62C2">
            <w:pPr>
              <w:jc w:val="center"/>
              <w:rPr>
                <w:rFonts w:cstheme="minorHAnsi"/>
                <w:sz w:val="20"/>
              </w:rPr>
            </w:pPr>
            <w:r w:rsidRPr="00D30999">
              <w:rPr>
                <w:rFonts w:cstheme="minorHAnsi"/>
                <w:sz w:val="20"/>
              </w:rPr>
              <w:t>94,84</w:t>
            </w:r>
          </w:p>
        </w:tc>
        <w:tc>
          <w:tcPr>
            <w:tcW w:w="417" w:type="pct"/>
            <w:tcBorders>
              <w:top w:val="single" w:sz="2" w:space="0" w:color="auto"/>
              <w:left w:val="single" w:sz="4" w:space="0" w:color="auto"/>
              <w:bottom w:val="single" w:sz="2" w:space="0" w:color="auto"/>
              <w:right w:val="single" w:sz="4" w:space="0" w:color="auto"/>
            </w:tcBorders>
            <w:vAlign w:val="center"/>
          </w:tcPr>
          <w:p w14:paraId="1C3DB949" w14:textId="77777777" w:rsidR="00691B66" w:rsidRPr="00D30999" w:rsidRDefault="00691B66" w:rsidP="005D62C2">
            <w:pPr>
              <w:jc w:val="center"/>
              <w:rPr>
                <w:rFonts w:cstheme="minorHAnsi"/>
                <w:sz w:val="20"/>
              </w:rPr>
            </w:pPr>
            <w:r w:rsidRPr="00D30999">
              <w:rPr>
                <w:rFonts w:cstheme="minorHAnsi"/>
                <w:sz w:val="20"/>
              </w:rPr>
              <w:t>45,57</w:t>
            </w:r>
          </w:p>
        </w:tc>
        <w:tc>
          <w:tcPr>
            <w:tcW w:w="414" w:type="pct"/>
            <w:tcBorders>
              <w:top w:val="single" w:sz="2" w:space="0" w:color="auto"/>
              <w:left w:val="single" w:sz="4" w:space="0" w:color="auto"/>
              <w:bottom w:val="single" w:sz="2" w:space="0" w:color="auto"/>
              <w:right w:val="single" w:sz="4" w:space="0" w:color="auto"/>
            </w:tcBorders>
            <w:vAlign w:val="center"/>
          </w:tcPr>
          <w:p w14:paraId="06F9EEA7" w14:textId="77777777" w:rsidR="00691B66" w:rsidRPr="00D30999" w:rsidRDefault="00691B66" w:rsidP="005D62C2">
            <w:pPr>
              <w:jc w:val="center"/>
              <w:rPr>
                <w:rFonts w:cstheme="minorHAnsi"/>
                <w:sz w:val="20"/>
              </w:rPr>
            </w:pPr>
            <w:r w:rsidRPr="00D30999">
              <w:rPr>
                <w:rFonts w:cstheme="minorHAnsi"/>
                <w:sz w:val="20"/>
              </w:rPr>
              <w:t>131,58</w:t>
            </w:r>
          </w:p>
        </w:tc>
        <w:tc>
          <w:tcPr>
            <w:tcW w:w="417" w:type="pct"/>
            <w:tcBorders>
              <w:top w:val="single" w:sz="2" w:space="0" w:color="auto"/>
              <w:left w:val="single" w:sz="4" w:space="0" w:color="auto"/>
              <w:bottom w:val="single" w:sz="2" w:space="0" w:color="auto"/>
              <w:right w:val="single" w:sz="4" w:space="0" w:color="auto"/>
            </w:tcBorders>
            <w:vAlign w:val="center"/>
          </w:tcPr>
          <w:p w14:paraId="3D453AEF" w14:textId="77777777" w:rsidR="00691B66" w:rsidRPr="00D30999" w:rsidRDefault="00691B66" w:rsidP="005D62C2">
            <w:pPr>
              <w:jc w:val="center"/>
              <w:rPr>
                <w:rFonts w:cstheme="minorHAnsi"/>
                <w:sz w:val="20"/>
              </w:rPr>
            </w:pPr>
            <w:r w:rsidRPr="00D30999">
              <w:rPr>
                <w:rFonts w:cstheme="minorHAnsi"/>
                <w:sz w:val="20"/>
              </w:rPr>
              <w:t>140,74</w:t>
            </w:r>
          </w:p>
        </w:tc>
        <w:tc>
          <w:tcPr>
            <w:tcW w:w="418" w:type="pct"/>
            <w:tcBorders>
              <w:top w:val="single" w:sz="2" w:space="0" w:color="auto"/>
              <w:left w:val="single" w:sz="4" w:space="0" w:color="auto"/>
              <w:bottom w:val="single" w:sz="2" w:space="0" w:color="auto"/>
              <w:right w:val="single" w:sz="4" w:space="0" w:color="auto"/>
            </w:tcBorders>
            <w:vAlign w:val="center"/>
          </w:tcPr>
          <w:p w14:paraId="23F2BA7E" w14:textId="77777777" w:rsidR="00691B66" w:rsidRPr="00D30999" w:rsidRDefault="00691B66" w:rsidP="005D62C2">
            <w:pPr>
              <w:jc w:val="center"/>
              <w:rPr>
                <w:rFonts w:cstheme="minorHAnsi"/>
                <w:sz w:val="20"/>
              </w:rPr>
            </w:pPr>
            <w:r w:rsidRPr="00D30999">
              <w:rPr>
                <w:rFonts w:cstheme="minorHAnsi"/>
                <w:sz w:val="20"/>
              </w:rPr>
              <w:t>77,32</w:t>
            </w:r>
          </w:p>
        </w:tc>
        <w:tc>
          <w:tcPr>
            <w:tcW w:w="417" w:type="pct"/>
            <w:tcBorders>
              <w:top w:val="single" w:sz="2" w:space="0" w:color="auto"/>
              <w:left w:val="double" w:sz="4" w:space="0" w:color="auto"/>
              <w:bottom w:val="single" w:sz="2" w:space="0" w:color="auto"/>
              <w:right w:val="single" w:sz="4" w:space="0" w:color="auto"/>
            </w:tcBorders>
            <w:vAlign w:val="center"/>
          </w:tcPr>
          <w:p w14:paraId="31E93B2E" w14:textId="77777777" w:rsidR="00691B66" w:rsidRPr="00D30999" w:rsidRDefault="00691B66" w:rsidP="005D62C2">
            <w:pPr>
              <w:jc w:val="center"/>
              <w:rPr>
                <w:rFonts w:cstheme="minorHAnsi"/>
                <w:sz w:val="20"/>
              </w:rPr>
            </w:pPr>
            <w:r w:rsidRPr="00D30999">
              <w:rPr>
                <w:rFonts w:cstheme="minorHAnsi"/>
                <w:sz w:val="20"/>
              </w:rPr>
              <w:t>95,34</w:t>
            </w:r>
          </w:p>
        </w:tc>
        <w:tc>
          <w:tcPr>
            <w:tcW w:w="414" w:type="pct"/>
            <w:tcBorders>
              <w:top w:val="single" w:sz="2" w:space="0" w:color="auto"/>
              <w:left w:val="single" w:sz="4" w:space="0" w:color="auto"/>
              <w:bottom w:val="single" w:sz="2" w:space="0" w:color="auto"/>
              <w:right w:val="single" w:sz="4" w:space="0" w:color="auto"/>
            </w:tcBorders>
            <w:vAlign w:val="center"/>
          </w:tcPr>
          <w:p w14:paraId="5B903185" w14:textId="77777777" w:rsidR="00691B66" w:rsidRPr="00D30999" w:rsidRDefault="00691B66" w:rsidP="005D62C2">
            <w:pPr>
              <w:jc w:val="center"/>
              <w:rPr>
                <w:rFonts w:cstheme="minorHAnsi"/>
                <w:sz w:val="20"/>
              </w:rPr>
            </w:pPr>
            <w:r w:rsidRPr="00D30999">
              <w:rPr>
                <w:rFonts w:cstheme="minorHAnsi"/>
                <w:sz w:val="20"/>
              </w:rPr>
              <w:t>49,86</w:t>
            </w:r>
          </w:p>
        </w:tc>
        <w:tc>
          <w:tcPr>
            <w:tcW w:w="414" w:type="pct"/>
            <w:tcBorders>
              <w:top w:val="single" w:sz="2" w:space="0" w:color="auto"/>
              <w:left w:val="nil"/>
              <w:bottom w:val="single" w:sz="2" w:space="0" w:color="auto"/>
              <w:right w:val="single" w:sz="4" w:space="0" w:color="auto"/>
            </w:tcBorders>
            <w:vAlign w:val="center"/>
          </w:tcPr>
          <w:p w14:paraId="45C8A50A" w14:textId="77777777" w:rsidR="00691B66" w:rsidRPr="00D30999" w:rsidRDefault="00691B66" w:rsidP="005D62C2">
            <w:pPr>
              <w:jc w:val="center"/>
              <w:rPr>
                <w:rFonts w:cstheme="minorHAnsi"/>
                <w:sz w:val="20"/>
              </w:rPr>
            </w:pPr>
            <w:r w:rsidRPr="00D30999">
              <w:rPr>
                <w:rFonts w:cstheme="minorHAnsi"/>
                <w:sz w:val="20"/>
              </w:rPr>
              <w:t>145,69</w:t>
            </w:r>
          </w:p>
        </w:tc>
        <w:tc>
          <w:tcPr>
            <w:tcW w:w="417" w:type="pct"/>
            <w:tcBorders>
              <w:top w:val="single" w:sz="2" w:space="0" w:color="auto"/>
              <w:left w:val="nil"/>
              <w:bottom w:val="single" w:sz="2" w:space="0" w:color="auto"/>
              <w:right w:val="single" w:sz="4" w:space="0" w:color="auto"/>
            </w:tcBorders>
            <w:vAlign w:val="center"/>
          </w:tcPr>
          <w:p w14:paraId="3D7055C9" w14:textId="77777777" w:rsidR="00691B66" w:rsidRPr="00D30999" w:rsidRDefault="00691B66" w:rsidP="005D62C2">
            <w:pPr>
              <w:jc w:val="center"/>
              <w:rPr>
                <w:rFonts w:cstheme="minorHAnsi"/>
                <w:sz w:val="20"/>
              </w:rPr>
            </w:pPr>
            <w:r w:rsidRPr="00D30999">
              <w:rPr>
                <w:rFonts w:cstheme="minorHAnsi"/>
                <w:sz w:val="20"/>
              </w:rPr>
              <w:t>146,97</w:t>
            </w:r>
          </w:p>
        </w:tc>
        <w:tc>
          <w:tcPr>
            <w:tcW w:w="392" w:type="pct"/>
            <w:tcBorders>
              <w:top w:val="single" w:sz="2" w:space="0" w:color="auto"/>
              <w:left w:val="single" w:sz="4" w:space="0" w:color="auto"/>
              <w:bottom w:val="single" w:sz="2" w:space="0" w:color="auto"/>
              <w:right w:val="single" w:sz="18" w:space="0" w:color="auto"/>
            </w:tcBorders>
            <w:vAlign w:val="center"/>
          </w:tcPr>
          <w:p w14:paraId="1997E21A" w14:textId="77777777" w:rsidR="00691B66" w:rsidRPr="00D30999" w:rsidRDefault="00691B66" w:rsidP="005D62C2">
            <w:pPr>
              <w:jc w:val="center"/>
              <w:rPr>
                <w:rFonts w:cstheme="minorHAnsi"/>
                <w:sz w:val="20"/>
              </w:rPr>
            </w:pPr>
            <w:r w:rsidRPr="00D30999">
              <w:rPr>
                <w:rFonts w:cstheme="minorHAnsi"/>
                <w:sz w:val="20"/>
              </w:rPr>
              <w:t>94,24</w:t>
            </w:r>
          </w:p>
        </w:tc>
      </w:tr>
      <w:tr w:rsidR="00422373" w:rsidRPr="00D30999" w14:paraId="50A7BDBF"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434B8695" w14:textId="77777777" w:rsidR="00691B66" w:rsidRPr="00D30999" w:rsidRDefault="00691B66" w:rsidP="005D62C2">
            <w:pPr>
              <w:jc w:val="center"/>
              <w:rPr>
                <w:rFonts w:cstheme="minorHAnsi"/>
                <w:b/>
                <w:bCs/>
                <w:sz w:val="20"/>
              </w:rPr>
            </w:pPr>
            <w:r w:rsidRPr="00D30999">
              <w:rPr>
                <w:rFonts w:cstheme="minorHAnsi"/>
                <w:b/>
                <w:bCs/>
                <w:sz w:val="20"/>
              </w:rPr>
              <w:t>4</w:t>
            </w:r>
          </w:p>
        </w:tc>
        <w:tc>
          <w:tcPr>
            <w:tcW w:w="623" w:type="pct"/>
            <w:tcBorders>
              <w:left w:val="single" w:sz="4" w:space="0" w:color="auto"/>
              <w:right w:val="single" w:sz="12" w:space="0" w:color="auto"/>
            </w:tcBorders>
            <w:shd w:val="clear" w:color="auto" w:fill="auto"/>
            <w:noWrap/>
            <w:vAlign w:val="center"/>
          </w:tcPr>
          <w:p w14:paraId="4376D347" w14:textId="77777777" w:rsidR="00691B66" w:rsidRPr="00800630" w:rsidRDefault="00691B66" w:rsidP="005D62C2">
            <w:pPr>
              <w:jc w:val="center"/>
              <w:rPr>
                <w:rFonts w:cstheme="minorHAnsi"/>
                <w:b/>
                <w:sz w:val="20"/>
              </w:rPr>
            </w:pPr>
            <w:r w:rsidRPr="00800630">
              <w:rPr>
                <w:rFonts w:cstheme="minorHAnsi"/>
                <w:b/>
                <w:sz w:val="20"/>
              </w:rPr>
              <w:t>SU Liborius</w:t>
            </w:r>
          </w:p>
        </w:tc>
        <w:tc>
          <w:tcPr>
            <w:tcW w:w="415" w:type="pct"/>
            <w:tcBorders>
              <w:top w:val="single" w:sz="2" w:space="0" w:color="auto"/>
              <w:left w:val="single" w:sz="12" w:space="0" w:color="auto"/>
              <w:bottom w:val="single" w:sz="2" w:space="0" w:color="auto"/>
              <w:right w:val="single" w:sz="4" w:space="0" w:color="auto"/>
            </w:tcBorders>
            <w:vAlign w:val="center"/>
          </w:tcPr>
          <w:p w14:paraId="409419C5" w14:textId="77777777" w:rsidR="00691B66" w:rsidRPr="00D30999" w:rsidRDefault="00691B66" w:rsidP="005D62C2">
            <w:pPr>
              <w:jc w:val="center"/>
              <w:rPr>
                <w:rFonts w:cstheme="minorHAnsi"/>
                <w:sz w:val="20"/>
              </w:rPr>
            </w:pPr>
            <w:r w:rsidRPr="00D30999">
              <w:rPr>
                <w:rFonts w:cstheme="minorHAnsi"/>
                <w:sz w:val="20"/>
              </w:rPr>
              <w:t>95,64</w:t>
            </w:r>
          </w:p>
        </w:tc>
        <w:tc>
          <w:tcPr>
            <w:tcW w:w="417" w:type="pct"/>
            <w:tcBorders>
              <w:top w:val="single" w:sz="2" w:space="0" w:color="auto"/>
              <w:left w:val="single" w:sz="4" w:space="0" w:color="auto"/>
              <w:bottom w:val="single" w:sz="2" w:space="0" w:color="auto"/>
              <w:right w:val="single" w:sz="4" w:space="0" w:color="auto"/>
            </w:tcBorders>
            <w:vAlign w:val="center"/>
          </w:tcPr>
          <w:p w14:paraId="0CAD5F47" w14:textId="77777777" w:rsidR="00691B66" w:rsidRPr="00D30999" w:rsidRDefault="00691B66" w:rsidP="005D62C2">
            <w:pPr>
              <w:jc w:val="center"/>
              <w:rPr>
                <w:rFonts w:cstheme="minorHAnsi"/>
                <w:sz w:val="20"/>
              </w:rPr>
            </w:pPr>
            <w:r w:rsidRPr="00D30999">
              <w:rPr>
                <w:rFonts w:cstheme="minorHAnsi"/>
                <w:sz w:val="20"/>
              </w:rPr>
              <w:t>52,85</w:t>
            </w:r>
          </w:p>
        </w:tc>
        <w:tc>
          <w:tcPr>
            <w:tcW w:w="414" w:type="pct"/>
            <w:tcBorders>
              <w:top w:val="single" w:sz="2" w:space="0" w:color="auto"/>
              <w:left w:val="single" w:sz="4" w:space="0" w:color="auto"/>
              <w:bottom w:val="single" w:sz="2" w:space="0" w:color="auto"/>
              <w:right w:val="single" w:sz="4" w:space="0" w:color="auto"/>
            </w:tcBorders>
            <w:vAlign w:val="center"/>
          </w:tcPr>
          <w:p w14:paraId="722CEFEC" w14:textId="77777777" w:rsidR="00691B66" w:rsidRPr="00D30999" w:rsidRDefault="00691B66" w:rsidP="005D62C2">
            <w:pPr>
              <w:jc w:val="center"/>
              <w:rPr>
                <w:rFonts w:cstheme="minorHAnsi"/>
                <w:sz w:val="20"/>
              </w:rPr>
            </w:pPr>
            <w:r w:rsidRPr="00D30999">
              <w:rPr>
                <w:rFonts w:cstheme="minorHAnsi"/>
                <w:sz w:val="20"/>
              </w:rPr>
              <w:t>129,57</w:t>
            </w:r>
          </w:p>
        </w:tc>
        <w:tc>
          <w:tcPr>
            <w:tcW w:w="417" w:type="pct"/>
            <w:tcBorders>
              <w:top w:val="single" w:sz="2" w:space="0" w:color="auto"/>
              <w:left w:val="single" w:sz="4" w:space="0" w:color="auto"/>
              <w:bottom w:val="single" w:sz="2" w:space="0" w:color="auto"/>
              <w:right w:val="single" w:sz="4" w:space="0" w:color="auto"/>
            </w:tcBorders>
            <w:vAlign w:val="center"/>
          </w:tcPr>
          <w:p w14:paraId="40FD155D" w14:textId="77777777" w:rsidR="00691B66" w:rsidRPr="00D30999" w:rsidRDefault="00691B66" w:rsidP="005D62C2">
            <w:pPr>
              <w:jc w:val="center"/>
              <w:rPr>
                <w:rFonts w:cstheme="minorHAnsi"/>
                <w:sz w:val="20"/>
              </w:rPr>
            </w:pPr>
            <w:r w:rsidRPr="00D30999">
              <w:rPr>
                <w:rFonts w:cstheme="minorHAnsi"/>
                <w:sz w:val="20"/>
              </w:rPr>
              <w:t>133,13</w:t>
            </w:r>
          </w:p>
        </w:tc>
        <w:tc>
          <w:tcPr>
            <w:tcW w:w="418" w:type="pct"/>
            <w:tcBorders>
              <w:top w:val="single" w:sz="2" w:space="0" w:color="auto"/>
              <w:left w:val="single" w:sz="4" w:space="0" w:color="auto"/>
              <w:bottom w:val="single" w:sz="2" w:space="0" w:color="auto"/>
              <w:right w:val="single" w:sz="4" w:space="0" w:color="auto"/>
            </w:tcBorders>
            <w:vAlign w:val="center"/>
          </w:tcPr>
          <w:p w14:paraId="48296887" w14:textId="77777777" w:rsidR="00691B66" w:rsidRPr="00D30999" w:rsidRDefault="00691B66" w:rsidP="005D62C2">
            <w:pPr>
              <w:jc w:val="center"/>
              <w:rPr>
                <w:rFonts w:cstheme="minorHAnsi"/>
                <w:sz w:val="20"/>
              </w:rPr>
            </w:pPr>
            <w:r w:rsidRPr="00D30999">
              <w:rPr>
                <w:rFonts w:cstheme="minorHAnsi"/>
                <w:sz w:val="20"/>
              </w:rPr>
              <w:t>76,54</w:t>
            </w:r>
          </w:p>
        </w:tc>
        <w:tc>
          <w:tcPr>
            <w:tcW w:w="417" w:type="pct"/>
            <w:tcBorders>
              <w:top w:val="single" w:sz="2" w:space="0" w:color="auto"/>
              <w:left w:val="double" w:sz="4" w:space="0" w:color="auto"/>
              <w:bottom w:val="single" w:sz="2" w:space="0" w:color="auto"/>
              <w:right w:val="single" w:sz="4" w:space="0" w:color="auto"/>
            </w:tcBorders>
            <w:vAlign w:val="center"/>
          </w:tcPr>
          <w:p w14:paraId="779BD16A" w14:textId="77777777" w:rsidR="00691B66" w:rsidRPr="00D30999" w:rsidRDefault="00691B66" w:rsidP="005D62C2">
            <w:pPr>
              <w:jc w:val="center"/>
              <w:rPr>
                <w:rFonts w:cstheme="minorHAnsi"/>
                <w:sz w:val="20"/>
              </w:rPr>
            </w:pPr>
            <w:r w:rsidRPr="00D30999">
              <w:rPr>
                <w:rFonts w:cstheme="minorHAnsi"/>
                <w:sz w:val="20"/>
              </w:rPr>
              <w:t>96,54</w:t>
            </w:r>
          </w:p>
        </w:tc>
        <w:tc>
          <w:tcPr>
            <w:tcW w:w="414" w:type="pct"/>
            <w:tcBorders>
              <w:top w:val="single" w:sz="2" w:space="0" w:color="auto"/>
              <w:left w:val="single" w:sz="4" w:space="0" w:color="auto"/>
              <w:bottom w:val="single" w:sz="2" w:space="0" w:color="auto"/>
              <w:right w:val="single" w:sz="4" w:space="0" w:color="auto"/>
            </w:tcBorders>
            <w:vAlign w:val="center"/>
          </w:tcPr>
          <w:p w14:paraId="2FBDCF90" w14:textId="77777777" w:rsidR="00691B66" w:rsidRPr="00D30999" w:rsidRDefault="00691B66" w:rsidP="005D62C2">
            <w:pPr>
              <w:jc w:val="center"/>
              <w:rPr>
                <w:rFonts w:cstheme="minorHAnsi"/>
                <w:sz w:val="20"/>
              </w:rPr>
            </w:pPr>
            <w:r w:rsidRPr="00D30999">
              <w:rPr>
                <w:rFonts w:cstheme="minorHAnsi"/>
                <w:sz w:val="20"/>
              </w:rPr>
              <w:t>59,48</w:t>
            </w:r>
          </w:p>
        </w:tc>
        <w:tc>
          <w:tcPr>
            <w:tcW w:w="414" w:type="pct"/>
            <w:tcBorders>
              <w:top w:val="single" w:sz="2" w:space="0" w:color="auto"/>
              <w:left w:val="nil"/>
              <w:bottom w:val="single" w:sz="2" w:space="0" w:color="auto"/>
              <w:right w:val="single" w:sz="4" w:space="0" w:color="auto"/>
            </w:tcBorders>
            <w:vAlign w:val="center"/>
          </w:tcPr>
          <w:p w14:paraId="1FD08B20" w14:textId="77777777" w:rsidR="00691B66" w:rsidRPr="00D30999" w:rsidRDefault="00691B66" w:rsidP="005D62C2">
            <w:pPr>
              <w:jc w:val="center"/>
              <w:rPr>
                <w:rFonts w:cstheme="minorHAnsi"/>
                <w:sz w:val="20"/>
              </w:rPr>
            </w:pPr>
            <w:r w:rsidRPr="00D30999">
              <w:rPr>
                <w:rFonts w:cstheme="minorHAnsi"/>
                <w:sz w:val="20"/>
              </w:rPr>
              <w:t>144,97</w:t>
            </w:r>
          </w:p>
        </w:tc>
        <w:tc>
          <w:tcPr>
            <w:tcW w:w="417" w:type="pct"/>
            <w:tcBorders>
              <w:top w:val="single" w:sz="2" w:space="0" w:color="auto"/>
              <w:left w:val="nil"/>
              <w:bottom w:val="single" w:sz="2" w:space="0" w:color="auto"/>
              <w:right w:val="single" w:sz="4" w:space="0" w:color="auto"/>
            </w:tcBorders>
            <w:vAlign w:val="center"/>
          </w:tcPr>
          <w:p w14:paraId="1E760CDD" w14:textId="77777777" w:rsidR="00691B66" w:rsidRPr="00D30999" w:rsidRDefault="00691B66" w:rsidP="005D62C2">
            <w:pPr>
              <w:jc w:val="center"/>
              <w:rPr>
                <w:rFonts w:cstheme="minorHAnsi"/>
                <w:sz w:val="20"/>
              </w:rPr>
            </w:pPr>
            <w:r w:rsidRPr="00D30999">
              <w:rPr>
                <w:rFonts w:cstheme="minorHAnsi"/>
                <w:sz w:val="20"/>
              </w:rPr>
              <w:t>140,65</w:t>
            </w:r>
          </w:p>
        </w:tc>
        <w:tc>
          <w:tcPr>
            <w:tcW w:w="392" w:type="pct"/>
            <w:tcBorders>
              <w:top w:val="single" w:sz="2" w:space="0" w:color="auto"/>
              <w:left w:val="single" w:sz="4" w:space="0" w:color="auto"/>
              <w:bottom w:val="single" w:sz="2" w:space="0" w:color="auto"/>
              <w:right w:val="single" w:sz="18" w:space="0" w:color="auto"/>
            </w:tcBorders>
            <w:vAlign w:val="center"/>
          </w:tcPr>
          <w:p w14:paraId="31D843A4" w14:textId="77777777" w:rsidR="00691B66" w:rsidRPr="00D30999" w:rsidRDefault="00691B66" w:rsidP="005D62C2">
            <w:pPr>
              <w:jc w:val="center"/>
              <w:rPr>
                <w:rFonts w:cstheme="minorHAnsi"/>
                <w:sz w:val="20"/>
              </w:rPr>
            </w:pPr>
            <w:r w:rsidRPr="00D30999">
              <w:rPr>
                <w:rFonts w:cstheme="minorHAnsi"/>
                <w:sz w:val="20"/>
              </w:rPr>
              <w:t>90,11</w:t>
            </w:r>
          </w:p>
        </w:tc>
      </w:tr>
      <w:tr w:rsidR="00422373" w:rsidRPr="00D30999" w14:paraId="780DB49B"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4E273A0D" w14:textId="77777777" w:rsidR="00691B66" w:rsidRPr="00D30999" w:rsidRDefault="00691B66" w:rsidP="005D62C2">
            <w:pPr>
              <w:jc w:val="center"/>
              <w:rPr>
                <w:rFonts w:cstheme="minorHAnsi"/>
                <w:sz w:val="20"/>
              </w:rPr>
            </w:pPr>
            <w:r w:rsidRPr="00D30999">
              <w:rPr>
                <w:rFonts w:cstheme="minorHAnsi"/>
                <w:sz w:val="20"/>
              </w:rPr>
              <w:t>5</w:t>
            </w:r>
          </w:p>
        </w:tc>
        <w:tc>
          <w:tcPr>
            <w:tcW w:w="623" w:type="pct"/>
            <w:tcBorders>
              <w:left w:val="single" w:sz="4" w:space="0" w:color="auto"/>
              <w:right w:val="single" w:sz="12" w:space="0" w:color="auto"/>
            </w:tcBorders>
            <w:shd w:val="clear" w:color="auto" w:fill="auto"/>
            <w:vAlign w:val="center"/>
          </w:tcPr>
          <w:p w14:paraId="51EAF39E" w14:textId="77777777" w:rsidR="00691B66" w:rsidRPr="00D30999" w:rsidRDefault="00691B66" w:rsidP="005D62C2">
            <w:pPr>
              <w:jc w:val="center"/>
              <w:rPr>
                <w:rFonts w:cstheme="minorHAnsi"/>
                <w:sz w:val="20"/>
              </w:rPr>
            </w:pPr>
            <w:r w:rsidRPr="00D30999">
              <w:rPr>
                <w:rFonts w:cstheme="minorHAnsi"/>
                <w:sz w:val="20"/>
              </w:rPr>
              <w:t>Trapero</w:t>
            </w:r>
          </w:p>
        </w:tc>
        <w:tc>
          <w:tcPr>
            <w:tcW w:w="415" w:type="pct"/>
            <w:tcBorders>
              <w:top w:val="single" w:sz="2" w:space="0" w:color="auto"/>
              <w:left w:val="single" w:sz="12" w:space="0" w:color="auto"/>
              <w:bottom w:val="single" w:sz="2" w:space="0" w:color="auto"/>
              <w:right w:val="single" w:sz="4" w:space="0" w:color="auto"/>
            </w:tcBorders>
            <w:vAlign w:val="center"/>
          </w:tcPr>
          <w:p w14:paraId="3D90C7A5" w14:textId="77777777" w:rsidR="00691B66" w:rsidRPr="00D30999" w:rsidRDefault="00691B66" w:rsidP="005D62C2">
            <w:pPr>
              <w:jc w:val="center"/>
              <w:rPr>
                <w:rFonts w:cstheme="minorHAnsi"/>
                <w:sz w:val="20"/>
              </w:rPr>
            </w:pPr>
            <w:r w:rsidRPr="00D30999">
              <w:rPr>
                <w:rFonts w:cstheme="minorHAnsi"/>
                <w:sz w:val="20"/>
              </w:rPr>
              <w:t>89,23</w:t>
            </w:r>
          </w:p>
        </w:tc>
        <w:tc>
          <w:tcPr>
            <w:tcW w:w="417" w:type="pct"/>
            <w:tcBorders>
              <w:top w:val="single" w:sz="2" w:space="0" w:color="auto"/>
              <w:left w:val="single" w:sz="4" w:space="0" w:color="auto"/>
              <w:bottom w:val="single" w:sz="2" w:space="0" w:color="auto"/>
              <w:right w:val="single" w:sz="4" w:space="0" w:color="auto"/>
            </w:tcBorders>
            <w:vAlign w:val="center"/>
          </w:tcPr>
          <w:p w14:paraId="7647D736" w14:textId="77777777" w:rsidR="00691B66" w:rsidRPr="00D30999" w:rsidRDefault="00691B66" w:rsidP="005D62C2">
            <w:pPr>
              <w:jc w:val="center"/>
              <w:rPr>
                <w:rFonts w:cstheme="minorHAnsi"/>
                <w:sz w:val="20"/>
              </w:rPr>
            </w:pPr>
            <w:r w:rsidRPr="00D30999">
              <w:rPr>
                <w:rFonts w:cstheme="minorHAnsi"/>
                <w:sz w:val="20"/>
              </w:rPr>
              <w:t>34,99</w:t>
            </w:r>
          </w:p>
        </w:tc>
        <w:tc>
          <w:tcPr>
            <w:tcW w:w="414" w:type="pct"/>
            <w:tcBorders>
              <w:top w:val="single" w:sz="2" w:space="0" w:color="auto"/>
              <w:left w:val="single" w:sz="4" w:space="0" w:color="auto"/>
              <w:bottom w:val="single" w:sz="2" w:space="0" w:color="auto"/>
              <w:right w:val="single" w:sz="4" w:space="0" w:color="auto"/>
            </w:tcBorders>
            <w:vAlign w:val="center"/>
          </w:tcPr>
          <w:p w14:paraId="3D181D64" w14:textId="77777777" w:rsidR="00691B66" w:rsidRPr="00D30999" w:rsidRDefault="00691B66" w:rsidP="005D62C2">
            <w:pPr>
              <w:jc w:val="center"/>
              <w:rPr>
                <w:rFonts w:cstheme="minorHAnsi"/>
                <w:sz w:val="20"/>
              </w:rPr>
            </w:pPr>
            <w:r w:rsidRPr="00D30999">
              <w:rPr>
                <w:rFonts w:cstheme="minorHAnsi"/>
                <w:sz w:val="20"/>
              </w:rPr>
              <w:t>132,3</w:t>
            </w:r>
          </w:p>
        </w:tc>
        <w:tc>
          <w:tcPr>
            <w:tcW w:w="417" w:type="pct"/>
            <w:tcBorders>
              <w:top w:val="single" w:sz="2" w:space="0" w:color="auto"/>
              <w:left w:val="single" w:sz="4" w:space="0" w:color="auto"/>
              <w:bottom w:val="single" w:sz="2" w:space="0" w:color="auto"/>
              <w:right w:val="single" w:sz="4" w:space="0" w:color="auto"/>
            </w:tcBorders>
            <w:vAlign w:val="center"/>
          </w:tcPr>
          <w:p w14:paraId="612C5905" w14:textId="77777777" w:rsidR="00691B66" w:rsidRPr="00D30999" w:rsidRDefault="00691B66" w:rsidP="005D62C2">
            <w:pPr>
              <w:jc w:val="center"/>
              <w:rPr>
                <w:rFonts w:cstheme="minorHAnsi"/>
                <w:sz w:val="20"/>
              </w:rPr>
            </w:pPr>
            <w:r w:rsidRPr="00D30999">
              <w:rPr>
                <w:rFonts w:cstheme="minorHAnsi"/>
                <w:sz w:val="20"/>
              </w:rPr>
              <w:t>115,74</w:t>
            </w:r>
          </w:p>
        </w:tc>
        <w:tc>
          <w:tcPr>
            <w:tcW w:w="418" w:type="pct"/>
            <w:tcBorders>
              <w:top w:val="single" w:sz="2" w:space="0" w:color="auto"/>
              <w:left w:val="single" w:sz="4" w:space="0" w:color="auto"/>
              <w:bottom w:val="single" w:sz="2" w:space="0" w:color="auto"/>
              <w:right w:val="single" w:sz="4" w:space="0" w:color="auto"/>
            </w:tcBorders>
            <w:vAlign w:val="center"/>
          </w:tcPr>
          <w:p w14:paraId="7D6010E5" w14:textId="77777777" w:rsidR="00691B66" w:rsidRPr="00D30999" w:rsidRDefault="00691B66" w:rsidP="005D62C2">
            <w:pPr>
              <w:jc w:val="center"/>
              <w:rPr>
                <w:rFonts w:cstheme="minorHAnsi"/>
                <w:sz w:val="20"/>
              </w:rPr>
            </w:pPr>
            <w:r w:rsidRPr="00D30999">
              <w:rPr>
                <w:rFonts w:cstheme="minorHAnsi"/>
                <w:sz w:val="20"/>
              </w:rPr>
              <w:t>65,73</w:t>
            </w:r>
          </w:p>
        </w:tc>
        <w:tc>
          <w:tcPr>
            <w:tcW w:w="417" w:type="pct"/>
            <w:tcBorders>
              <w:top w:val="single" w:sz="2" w:space="0" w:color="auto"/>
              <w:left w:val="double" w:sz="4" w:space="0" w:color="auto"/>
              <w:bottom w:val="single" w:sz="2" w:space="0" w:color="auto"/>
              <w:right w:val="single" w:sz="4" w:space="0" w:color="auto"/>
            </w:tcBorders>
            <w:vAlign w:val="center"/>
          </w:tcPr>
          <w:p w14:paraId="69751999" w14:textId="77777777" w:rsidR="00691B66" w:rsidRPr="00D30999" w:rsidRDefault="00691B66" w:rsidP="005D62C2">
            <w:pPr>
              <w:jc w:val="center"/>
              <w:rPr>
                <w:rFonts w:cstheme="minorHAnsi"/>
                <w:sz w:val="20"/>
              </w:rPr>
            </w:pPr>
            <w:r w:rsidRPr="00D30999">
              <w:rPr>
                <w:rFonts w:cstheme="minorHAnsi"/>
                <w:sz w:val="20"/>
              </w:rPr>
              <w:t>90,79</w:t>
            </w:r>
          </w:p>
        </w:tc>
        <w:tc>
          <w:tcPr>
            <w:tcW w:w="414" w:type="pct"/>
            <w:tcBorders>
              <w:top w:val="single" w:sz="2" w:space="0" w:color="auto"/>
              <w:left w:val="single" w:sz="4" w:space="0" w:color="auto"/>
              <w:bottom w:val="single" w:sz="2" w:space="0" w:color="auto"/>
              <w:right w:val="single" w:sz="4" w:space="0" w:color="auto"/>
            </w:tcBorders>
            <w:vAlign w:val="center"/>
          </w:tcPr>
          <w:p w14:paraId="4C63FEE3" w14:textId="77777777" w:rsidR="00691B66" w:rsidRPr="00D30999" w:rsidRDefault="00691B66" w:rsidP="005D62C2">
            <w:pPr>
              <w:jc w:val="center"/>
              <w:rPr>
                <w:rFonts w:cstheme="minorHAnsi"/>
                <w:sz w:val="20"/>
              </w:rPr>
            </w:pPr>
            <w:r w:rsidRPr="00D30999">
              <w:rPr>
                <w:rFonts w:cstheme="minorHAnsi"/>
                <w:sz w:val="20"/>
              </w:rPr>
              <w:t>39,42</w:t>
            </w:r>
          </w:p>
        </w:tc>
        <w:tc>
          <w:tcPr>
            <w:tcW w:w="414" w:type="pct"/>
            <w:tcBorders>
              <w:top w:val="single" w:sz="2" w:space="0" w:color="auto"/>
              <w:left w:val="nil"/>
              <w:bottom w:val="single" w:sz="2" w:space="0" w:color="auto"/>
              <w:right w:val="single" w:sz="4" w:space="0" w:color="auto"/>
            </w:tcBorders>
            <w:vAlign w:val="center"/>
          </w:tcPr>
          <w:p w14:paraId="3336316B" w14:textId="77777777" w:rsidR="00691B66" w:rsidRPr="00D30999" w:rsidRDefault="00691B66" w:rsidP="005D62C2">
            <w:pPr>
              <w:jc w:val="center"/>
              <w:rPr>
                <w:rFonts w:cstheme="minorHAnsi"/>
                <w:sz w:val="20"/>
              </w:rPr>
            </w:pPr>
            <w:r w:rsidRPr="00D30999">
              <w:rPr>
                <w:rFonts w:cstheme="minorHAnsi"/>
                <w:sz w:val="20"/>
              </w:rPr>
              <w:t>142,71</w:t>
            </w:r>
          </w:p>
        </w:tc>
        <w:tc>
          <w:tcPr>
            <w:tcW w:w="417" w:type="pct"/>
            <w:tcBorders>
              <w:top w:val="single" w:sz="2" w:space="0" w:color="auto"/>
              <w:left w:val="nil"/>
              <w:bottom w:val="single" w:sz="2" w:space="0" w:color="auto"/>
              <w:right w:val="single" w:sz="4" w:space="0" w:color="auto"/>
            </w:tcBorders>
            <w:vAlign w:val="center"/>
          </w:tcPr>
          <w:p w14:paraId="41129F60" w14:textId="77777777" w:rsidR="00691B66" w:rsidRPr="00D30999" w:rsidRDefault="00691B66" w:rsidP="005D62C2">
            <w:pPr>
              <w:jc w:val="center"/>
              <w:rPr>
                <w:rFonts w:cstheme="minorHAnsi"/>
                <w:sz w:val="20"/>
              </w:rPr>
            </w:pPr>
            <w:r w:rsidRPr="00D30999">
              <w:rPr>
                <w:rFonts w:cstheme="minorHAnsi"/>
                <w:sz w:val="20"/>
              </w:rPr>
              <w:t>135,7</w:t>
            </w:r>
          </w:p>
        </w:tc>
        <w:tc>
          <w:tcPr>
            <w:tcW w:w="392" w:type="pct"/>
            <w:tcBorders>
              <w:top w:val="single" w:sz="2" w:space="0" w:color="auto"/>
              <w:left w:val="single" w:sz="4" w:space="0" w:color="auto"/>
              <w:bottom w:val="single" w:sz="2" w:space="0" w:color="auto"/>
              <w:right w:val="single" w:sz="18" w:space="0" w:color="auto"/>
            </w:tcBorders>
            <w:vAlign w:val="center"/>
          </w:tcPr>
          <w:p w14:paraId="027906FC" w14:textId="77777777" w:rsidR="00691B66" w:rsidRPr="00D30999" w:rsidRDefault="00691B66" w:rsidP="005D62C2">
            <w:pPr>
              <w:jc w:val="center"/>
              <w:rPr>
                <w:rFonts w:cstheme="minorHAnsi"/>
                <w:sz w:val="20"/>
              </w:rPr>
            </w:pPr>
            <w:r w:rsidRPr="00D30999">
              <w:rPr>
                <w:rFonts w:cstheme="minorHAnsi"/>
                <w:sz w:val="20"/>
              </w:rPr>
              <w:t>93,91</w:t>
            </w:r>
          </w:p>
        </w:tc>
      </w:tr>
      <w:tr w:rsidR="00422373" w:rsidRPr="00D30999" w14:paraId="6C916A88"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40D68DF4" w14:textId="77777777" w:rsidR="00691B66" w:rsidRPr="00D30999" w:rsidRDefault="00691B66" w:rsidP="005D62C2">
            <w:pPr>
              <w:jc w:val="center"/>
              <w:rPr>
                <w:rFonts w:cstheme="minorHAnsi"/>
                <w:sz w:val="20"/>
              </w:rPr>
            </w:pPr>
            <w:r w:rsidRPr="00D30999">
              <w:rPr>
                <w:rFonts w:cstheme="minorHAnsi"/>
                <w:sz w:val="20"/>
              </w:rPr>
              <w:t>6</w:t>
            </w:r>
          </w:p>
        </w:tc>
        <w:tc>
          <w:tcPr>
            <w:tcW w:w="623" w:type="pct"/>
            <w:tcBorders>
              <w:left w:val="single" w:sz="4" w:space="0" w:color="auto"/>
              <w:right w:val="single" w:sz="12" w:space="0" w:color="auto"/>
            </w:tcBorders>
            <w:shd w:val="clear" w:color="auto" w:fill="auto"/>
            <w:vAlign w:val="center"/>
          </w:tcPr>
          <w:p w14:paraId="0210ACED" w14:textId="77777777" w:rsidR="00691B66" w:rsidRPr="00D30999" w:rsidRDefault="00691B66" w:rsidP="005D62C2">
            <w:pPr>
              <w:jc w:val="center"/>
              <w:rPr>
                <w:rFonts w:cstheme="minorHAnsi"/>
                <w:sz w:val="20"/>
              </w:rPr>
            </w:pPr>
            <w:r w:rsidRPr="00D30999">
              <w:rPr>
                <w:rFonts w:cstheme="minorHAnsi"/>
                <w:sz w:val="20"/>
              </w:rPr>
              <w:t>Kasyno</w:t>
            </w:r>
          </w:p>
        </w:tc>
        <w:tc>
          <w:tcPr>
            <w:tcW w:w="415" w:type="pct"/>
            <w:tcBorders>
              <w:top w:val="single" w:sz="2" w:space="0" w:color="auto"/>
              <w:left w:val="single" w:sz="12" w:space="0" w:color="auto"/>
              <w:bottom w:val="single" w:sz="2" w:space="0" w:color="auto"/>
              <w:right w:val="single" w:sz="4" w:space="0" w:color="auto"/>
            </w:tcBorders>
            <w:vAlign w:val="center"/>
          </w:tcPr>
          <w:p w14:paraId="54C6A70F" w14:textId="77777777" w:rsidR="00691B66" w:rsidRPr="00D30999" w:rsidRDefault="00691B66" w:rsidP="005D62C2">
            <w:pPr>
              <w:jc w:val="center"/>
              <w:rPr>
                <w:rFonts w:cstheme="minorHAnsi"/>
                <w:sz w:val="20"/>
              </w:rPr>
            </w:pPr>
            <w:r w:rsidRPr="00D30999">
              <w:rPr>
                <w:rFonts w:cstheme="minorHAnsi"/>
                <w:sz w:val="20"/>
              </w:rPr>
              <w:t>80,61</w:t>
            </w:r>
          </w:p>
        </w:tc>
        <w:tc>
          <w:tcPr>
            <w:tcW w:w="417" w:type="pct"/>
            <w:tcBorders>
              <w:top w:val="single" w:sz="2" w:space="0" w:color="auto"/>
              <w:left w:val="single" w:sz="4" w:space="0" w:color="auto"/>
              <w:bottom w:val="single" w:sz="2" w:space="0" w:color="auto"/>
              <w:right w:val="single" w:sz="4" w:space="0" w:color="auto"/>
            </w:tcBorders>
            <w:vAlign w:val="center"/>
          </w:tcPr>
          <w:p w14:paraId="6403D5AC" w14:textId="77777777" w:rsidR="00691B66" w:rsidRPr="00D30999" w:rsidRDefault="00691B66" w:rsidP="005D62C2">
            <w:pPr>
              <w:jc w:val="center"/>
              <w:rPr>
                <w:rFonts w:cstheme="minorHAnsi"/>
                <w:sz w:val="20"/>
              </w:rPr>
            </w:pPr>
            <w:r w:rsidRPr="00D30999">
              <w:rPr>
                <w:rFonts w:cstheme="minorHAnsi"/>
                <w:sz w:val="20"/>
              </w:rPr>
              <w:t>35,39</w:t>
            </w:r>
          </w:p>
        </w:tc>
        <w:tc>
          <w:tcPr>
            <w:tcW w:w="414" w:type="pct"/>
            <w:tcBorders>
              <w:top w:val="single" w:sz="2" w:space="0" w:color="auto"/>
              <w:left w:val="single" w:sz="4" w:space="0" w:color="auto"/>
              <w:bottom w:val="single" w:sz="2" w:space="0" w:color="auto"/>
              <w:right w:val="single" w:sz="4" w:space="0" w:color="auto"/>
            </w:tcBorders>
            <w:vAlign w:val="center"/>
          </w:tcPr>
          <w:p w14:paraId="0229158F" w14:textId="77777777" w:rsidR="00691B66" w:rsidRPr="00D30999" w:rsidRDefault="00691B66" w:rsidP="005D62C2">
            <w:pPr>
              <w:jc w:val="center"/>
              <w:rPr>
                <w:rFonts w:cstheme="minorHAnsi"/>
                <w:sz w:val="20"/>
              </w:rPr>
            </w:pPr>
            <w:r w:rsidRPr="00D30999">
              <w:rPr>
                <w:rFonts w:cstheme="minorHAnsi"/>
                <w:sz w:val="20"/>
              </w:rPr>
              <w:t>123,41</w:t>
            </w:r>
          </w:p>
        </w:tc>
        <w:tc>
          <w:tcPr>
            <w:tcW w:w="417" w:type="pct"/>
            <w:tcBorders>
              <w:top w:val="single" w:sz="2" w:space="0" w:color="auto"/>
              <w:left w:val="single" w:sz="4" w:space="0" w:color="auto"/>
              <w:bottom w:val="single" w:sz="2" w:space="0" w:color="auto"/>
              <w:right w:val="single" w:sz="4" w:space="0" w:color="auto"/>
            </w:tcBorders>
            <w:vAlign w:val="center"/>
          </w:tcPr>
          <w:p w14:paraId="7D2CBBE7" w14:textId="77777777" w:rsidR="00691B66" w:rsidRPr="00D30999" w:rsidRDefault="00691B66" w:rsidP="005D62C2">
            <w:pPr>
              <w:jc w:val="center"/>
              <w:rPr>
                <w:rFonts w:cstheme="minorHAnsi"/>
                <w:sz w:val="20"/>
              </w:rPr>
            </w:pPr>
            <w:r w:rsidRPr="00D30999">
              <w:rPr>
                <w:rFonts w:cstheme="minorHAnsi"/>
                <w:sz w:val="20"/>
              </w:rPr>
              <w:t>131,16</w:t>
            </w:r>
          </w:p>
        </w:tc>
        <w:tc>
          <w:tcPr>
            <w:tcW w:w="418" w:type="pct"/>
            <w:tcBorders>
              <w:top w:val="single" w:sz="2" w:space="0" w:color="auto"/>
              <w:left w:val="single" w:sz="4" w:space="0" w:color="auto"/>
              <w:bottom w:val="single" w:sz="2" w:space="0" w:color="auto"/>
              <w:right w:val="single" w:sz="4" w:space="0" w:color="auto"/>
            </w:tcBorders>
            <w:vAlign w:val="center"/>
          </w:tcPr>
          <w:p w14:paraId="38318C86" w14:textId="77777777" w:rsidR="00691B66" w:rsidRPr="00D30999" w:rsidRDefault="00691B66" w:rsidP="005D62C2">
            <w:pPr>
              <w:jc w:val="center"/>
              <w:rPr>
                <w:rFonts w:cstheme="minorHAnsi"/>
                <w:sz w:val="20"/>
              </w:rPr>
            </w:pPr>
            <w:r w:rsidRPr="00D30999">
              <w:rPr>
                <w:rFonts w:cstheme="minorHAnsi"/>
                <w:sz w:val="20"/>
              </w:rPr>
              <w:t>70,32</w:t>
            </w:r>
          </w:p>
        </w:tc>
        <w:tc>
          <w:tcPr>
            <w:tcW w:w="417" w:type="pct"/>
            <w:tcBorders>
              <w:top w:val="single" w:sz="2" w:space="0" w:color="auto"/>
              <w:left w:val="double" w:sz="4" w:space="0" w:color="auto"/>
              <w:bottom w:val="single" w:sz="2" w:space="0" w:color="auto"/>
              <w:right w:val="single" w:sz="4" w:space="0" w:color="auto"/>
            </w:tcBorders>
            <w:vAlign w:val="center"/>
          </w:tcPr>
          <w:p w14:paraId="5FE8C7F8" w14:textId="77777777" w:rsidR="00691B66" w:rsidRPr="00D30999" w:rsidRDefault="00691B66" w:rsidP="005D62C2">
            <w:pPr>
              <w:jc w:val="center"/>
              <w:rPr>
                <w:rFonts w:cstheme="minorHAnsi"/>
                <w:sz w:val="20"/>
              </w:rPr>
            </w:pPr>
            <w:r w:rsidRPr="00D30999">
              <w:rPr>
                <w:rFonts w:cstheme="minorHAnsi"/>
                <w:sz w:val="20"/>
              </w:rPr>
              <w:t>82,26</w:t>
            </w:r>
          </w:p>
        </w:tc>
        <w:tc>
          <w:tcPr>
            <w:tcW w:w="414" w:type="pct"/>
            <w:tcBorders>
              <w:top w:val="single" w:sz="2" w:space="0" w:color="auto"/>
              <w:left w:val="single" w:sz="4" w:space="0" w:color="auto"/>
              <w:bottom w:val="single" w:sz="2" w:space="0" w:color="auto"/>
              <w:right w:val="single" w:sz="4" w:space="0" w:color="auto"/>
            </w:tcBorders>
            <w:vAlign w:val="center"/>
          </w:tcPr>
          <w:p w14:paraId="004C6664" w14:textId="77777777" w:rsidR="00691B66" w:rsidRPr="00D30999" w:rsidRDefault="00691B66" w:rsidP="005D62C2">
            <w:pPr>
              <w:jc w:val="center"/>
              <w:rPr>
                <w:rFonts w:cstheme="minorHAnsi"/>
                <w:sz w:val="20"/>
              </w:rPr>
            </w:pPr>
            <w:r w:rsidRPr="00D30999">
              <w:rPr>
                <w:rFonts w:cstheme="minorHAnsi"/>
                <w:sz w:val="20"/>
              </w:rPr>
              <w:t>40,02</w:t>
            </w:r>
          </w:p>
        </w:tc>
        <w:tc>
          <w:tcPr>
            <w:tcW w:w="414" w:type="pct"/>
            <w:tcBorders>
              <w:top w:val="single" w:sz="2" w:space="0" w:color="auto"/>
              <w:left w:val="nil"/>
              <w:bottom w:val="single" w:sz="2" w:space="0" w:color="auto"/>
              <w:right w:val="single" w:sz="4" w:space="0" w:color="auto"/>
            </w:tcBorders>
            <w:vAlign w:val="center"/>
          </w:tcPr>
          <w:p w14:paraId="0E00B005" w14:textId="77777777" w:rsidR="00691B66" w:rsidRPr="00D30999" w:rsidRDefault="00691B66" w:rsidP="005D62C2">
            <w:pPr>
              <w:jc w:val="center"/>
              <w:rPr>
                <w:rFonts w:cstheme="minorHAnsi"/>
                <w:sz w:val="20"/>
              </w:rPr>
            </w:pPr>
            <w:r w:rsidRPr="00D30999">
              <w:rPr>
                <w:rFonts w:cstheme="minorHAnsi"/>
                <w:sz w:val="20"/>
              </w:rPr>
              <w:t>145,14</w:t>
            </w:r>
          </w:p>
        </w:tc>
        <w:tc>
          <w:tcPr>
            <w:tcW w:w="417" w:type="pct"/>
            <w:tcBorders>
              <w:top w:val="single" w:sz="2" w:space="0" w:color="auto"/>
              <w:left w:val="nil"/>
              <w:bottom w:val="single" w:sz="2" w:space="0" w:color="auto"/>
              <w:right w:val="single" w:sz="4" w:space="0" w:color="auto"/>
            </w:tcBorders>
            <w:vAlign w:val="center"/>
          </w:tcPr>
          <w:p w14:paraId="4B6D714E" w14:textId="77777777" w:rsidR="00691B66" w:rsidRPr="00D30999" w:rsidRDefault="00691B66" w:rsidP="005D62C2">
            <w:pPr>
              <w:jc w:val="center"/>
              <w:rPr>
                <w:rFonts w:cstheme="minorHAnsi"/>
                <w:sz w:val="20"/>
              </w:rPr>
            </w:pPr>
            <w:r w:rsidRPr="00D30999">
              <w:rPr>
                <w:rFonts w:cstheme="minorHAnsi"/>
                <w:sz w:val="20"/>
              </w:rPr>
              <w:t>135,8</w:t>
            </w:r>
          </w:p>
        </w:tc>
        <w:tc>
          <w:tcPr>
            <w:tcW w:w="392" w:type="pct"/>
            <w:tcBorders>
              <w:top w:val="single" w:sz="2" w:space="0" w:color="auto"/>
              <w:left w:val="single" w:sz="4" w:space="0" w:color="auto"/>
              <w:bottom w:val="single" w:sz="2" w:space="0" w:color="auto"/>
              <w:right w:val="single" w:sz="18" w:space="0" w:color="auto"/>
            </w:tcBorders>
            <w:vAlign w:val="center"/>
          </w:tcPr>
          <w:p w14:paraId="40A09C1A" w14:textId="77777777" w:rsidR="00691B66" w:rsidRPr="00D30999" w:rsidRDefault="00691B66" w:rsidP="005D62C2">
            <w:pPr>
              <w:jc w:val="center"/>
              <w:rPr>
                <w:rFonts w:cstheme="minorHAnsi"/>
                <w:sz w:val="20"/>
              </w:rPr>
            </w:pPr>
            <w:r w:rsidRPr="00D30999">
              <w:rPr>
                <w:rFonts w:cstheme="minorHAnsi"/>
                <w:sz w:val="20"/>
              </w:rPr>
              <w:t>83,69</w:t>
            </w:r>
          </w:p>
        </w:tc>
      </w:tr>
      <w:tr w:rsidR="00422373" w:rsidRPr="00D30999" w14:paraId="3138D95B"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21B0E27D" w14:textId="77777777" w:rsidR="00691B66" w:rsidRPr="00D30999" w:rsidRDefault="00691B66" w:rsidP="005D62C2">
            <w:pPr>
              <w:jc w:val="center"/>
              <w:rPr>
                <w:rFonts w:cstheme="minorHAnsi"/>
                <w:sz w:val="20"/>
              </w:rPr>
            </w:pPr>
            <w:r w:rsidRPr="00D30999">
              <w:rPr>
                <w:rFonts w:cstheme="minorHAnsi"/>
                <w:sz w:val="20"/>
              </w:rPr>
              <w:t>7</w:t>
            </w:r>
          </w:p>
        </w:tc>
        <w:tc>
          <w:tcPr>
            <w:tcW w:w="623" w:type="pct"/>
            <w:tcBorders>
              <w:left w:val="single" w:sz="4" w:space="0" w:color="auto"/>
              <w:right w:val="single" w:sz="12" w:space="0" w:color="auto"/>
            </w:tcBorders>
            <w:shd w:val="clear" w:color="auto" w:fill="auto"/>
            <w:vAlign w:val="center"/>
          </w:tcPr>
          <w:p w14:paraId="19ED8B49" w14:textId="77777777" w:rsidR="00691B66" w:rsidRPr="00D30999" w:rsidRDefault="00691B66" w:rsidP="005D62C2">
            <w:pPr>
              <w:jc w:val="center"/>
              <w:rPr>
                <w:rFonts w:cstheme="minorHAnsi"/>
                <w:sz w:val="20"/>
              </w:rPr>
            </w:pPr>
            <w:r w:rsidRPr="00D30999">
              <w:rPr>
                <w:rFonts w:cstheme="minorHAnsi"/>
                <w:sz w:val="20"/>
              </w:rPr>
              <w:t>Tadeus</w:t>
            </w:r>
          </w:p>
        </w:tc>
        <w:tc>
          <w:tcPr>
            <w:tcW w:w="415" w:type="pct"/>
            <w:tcBorders>
              <w:top w:val="single" w:sz="2" w:space="0" w:color="auto"/>
              <w:left w:val="single" w:sz="12" w:space="0" w:color="auto"/>
              <w:bottom w:val="single" w:sz="2" w:space="0" w:color="auto"/>
              <w:right w:val="single" w:sz="4" w:space="0" w:color="auto"/>
            </w:tcBorders>
            <w:vAlign w:val="center"/>
          </w:tcPr>
          <w:p w14:paraId="490539FF" w14:textId="77777777" w:rsidR="00691B66" w:rsidRPr="00D30999" w:rsidRDefault="00691B66" w:rsidP="005D62C2">
            <w:pPr>
              <w:jc w:val="center"/>
              <w:rPr>
                <w:rFonts w:cstheme="minorHAnsi"/>
                <w:sz w:val="20"/>
              </w:rPr>
            </w:pPr>
            <w:r w:rsidRPr="00D30999">
              <w:rPr>
                <w:rFonts w:cstheme="minorHAnsi"/>
                <w:sz w:val="20"/>
              </w:rPr>
              <w:t>93,43</w:t>
            </w:r>
          </w:p>
        </w:tc>
        <w:tc>
          <w:tcPr>
            <w:tcW w:w="417" w:type="pct"/>
            <w:tcBorders>
              <w:top w:val="single" w:sz="2" w:space="0" w:color="auto"/>
              <w:left w:val="single" w:sz="4" w:space="0" w:color="auto"/>
              <w:bottom w:val="single" w:sz="2" w:space="0" w:color="auto"/>
              <w:right w:val="single" w:sz="4" w:space="0" w:color="auto"/>
            </w:tcBorders>
            <w:vAlign w:val="center"/>
          </w:tcPr>
          <w:p w14:paraId="688EDA9A" w14:textId="77777777" w:rsidR="00691B66" w:rsidRPr="00D30999" w:rsidRDefault="00691B66" w:rsidP="005D62C2">
            <w:pPr>
              <w:jc w:val="center"/>
              <w:rPr>
                <w:rFonts w:cstheme="minorHAnsi"/>
                <w:sz w:val="20"/>
              </w:rPr>
            </w:pPr>
            <w:r w:rsidRPr="00D30999">
              <w:rPr>
                <w:rFonts w:cstheme="minorHAnsi"/>
                <w:sz w:val="20"/>
              </w:rPr>
              <w:t>46,66</w:t>
            </w:r>
          </w:p>
        </w:tc>
        <w:tc>
          <w:tcPr>
            <w:tcW w:w="414" w:type="pct"/>
            <w:tcBorders>
              <w:top w:val="single" w:sz="2" w:space="0" w:color="auto"/>
              <w:left w:val="single" w:sz="4" w:space="0" w:color="auto"/>
              <w:bottom w:val="single" w:sz="2" w:space="0" w:color="auto"/>
              <w:right w:val="single" w:sz="4" w:space="0" w:color="auto"/>
            </w:tcBorders>
            <w:vAlign w:val="center"/>
          </w:tcPr>
          <w:p w14:paraId="4B654686" w14:textId="77777777" w:rsidR="00691B66" w:rsidRPr="00D30999" w:rsidRDefault="00691B66" w:rsidP="005D62C2">
            <w:pPr>
              <w:jc w:val="center"/>
              <w:rPr>
                <w:rFonts w:cstheme="minorHAnsi"/>
                <w:sz w:val="20"/>
              </w:rPr>
            </w:pPr>
            <w:r w:rsidRPr="00D30999">
              <w:rPr>
                <w:rFonts w:cstheme="minorHAnsi"/>
                <w:sz w:val="20"/>
              </w:rPr>
              <w:t>119,98</w:t>
            </w:r>
          </w:p>
        </w:tc>
        <w:tc>
          <w:tcPr>
            <w:tcW w:w="417" w:type="pct"/>
            <w:tcBorders>
              <w:top w:val="single" w:sz="2" w:space="0" w:color="auto"/>
              <w:left w:val="single" w:sz="4" w:space="0" w:color="auto"/>
              <w:bottom w:val="single" w:sz="2" w:space="0" w:color="auto"/>
              <w:right w:val="single" w:sz="4" w:space="0" w:color="auto"/>
            </w:tcBorders>
            <w:vAlign w:val="center"/>
          </w:tcPr>
          <w:p w14:paraId="074F50D5" w14:textId="77777777" w:rsidR="00691B66" w:rsidRPr="00D30999" w:rsidRDefault="00691B66" w:rsidP="005D62C2">
            <w:pPr>
              <w:jc w:val="center"/>
              <w:rPr>
                <w:rFonts w:cstheme="minorHAnsi"/>
                <w:sz w:val="20"/>
              </w:rPr>
            </w:pPr>
            <w:r w:rsidRPr="00D30999">
              <w:rPr>
                <w:rFonts w:cstheme="minorHAnsi"/>
                <w:sz w:val="20"/>
              </w:rPr>
              <w:t>125,92</w:t>
            </w:r>
          </w:p>
        </w:tc>
        <w:tc>
          <w:tcPr>
            <w:tcW w:w="418" w:type="pct"/>
            <w:tcBorders>
              <w:top w:val="single" w:sz="2" w:space="0" w:color="auto"/>
              <w:left w:val="single" w:sz="4" w:space="0" w:color="auto"/>
              <w:bottom w:val="single" w:sz="2" w:space="0" w:color="auto"/>
              <w:right w:val="single" w:sz="4" w:space="0" w:color="auto"/>
            </w:tcBorders>
            <w:vAlign w:val="center"/>
          </w:tcPr>
          <w:p w14:paraId="08DCC02B" w14:textId="77777777" w:rsidR="00691B66" w:rsidRPr="00D30999" w:rsidRDefault="00691B66" w:rsidP="005D62C2">
            <w:pPr>
              <w:jc w:val="center"/>
              <w:rPr>
                <w:rFonts w:cstheme="minorHAnsi"/>
                <w:sz w:val="20"/>
              </w:rPr>
            </w:pPr>
            <w:r w:rsidRPr="00D30999">
              <w:rPr>
                <w:rFonts w:cstheme="minorHAnsi"/>
                <w:sz w:val="20"/>
              </w:rPr>
              <w:t>75,71</w:t>
            </w:r>
          </w:p>
        </w:tc>
        <w:tc>
          <w:tcPr>
            <w:tcW w:w="417" w:type="pct"/>
            <w:tcBorders>
              <w:top w:val="single" w:sz="2" w:space="0" w:color="auto"/>
              <w:left w:val="double" w:sz="4" w:space="0" w:color="auto"/>
              <w:bottom w:val="single" w:sz="2" w:space="0" w:color="auto"/>
              <w:right w:val="single" w:sz="4" w:space="0" w:color="auto"/>
            </w:tcBorders>
            <w:vAlign w:val="center"/>
          </w:tcPr>
          <w:p w14:paraId="17C4DB5C" w14:textId="77777777" w:rsidR="00691B66" w:rsidRPr="00D30999" w:rsidRDefault="00691B66" w:rsidP="005D62C2">
            <w:pPr>
              <w:jc w:val="center"/>
              <w:rPr>
                <w:rFonts w:cstheme="minorHAnsi"/>
                <w:sz w:val="20"/>
              </w:rPr>
            </w:pPr>
            <w:r w:rsidRPr="00D30999">
              <w:rPr>
                <w:rFonts w:cstheme="minorHAnsi"/>
                <w:sz w:val="20"/>
              </w:rPr>
              <w:t>93,18</w:t>
            </w:r>
          </w:p>
        </w:tc>
        <w:tc>
          <w:tcPr>
            <w:tcW w:w="414" w:type="pct"/>
            <w:tcBorders>
              <w:top w:val="single" w:sz="2" w:space="0" w:color="auto"/>
              <w:left w:val="single" w:sz="4" w:space="0" w:color="auto"/>
              <w:bottom w:val="single" w:sz="2" w:space="0" w:color="auto"/>
              <w:right w:val="single" w:sz="4" w:space="0" w:color="auto"/>
            </w:tcBorders>
            <w:vAlign w:val="center"/>
          </w:tcPr>
          <w:p w14:paraId="76201290" w14:textId="77777777" w:rsidR="00691B66" w:rsidRPr="00D30999" w:rsidRDefault="00691B66" w:rsidP="005D62C2">
            <w:pPr>
              <w:jc w:val="center"/>
              <w:rPr>
                <w:rFonts w:cstheme="minorHAnsi"/>
                <w:sz w:val="20"/>
              </w:rPr>
            </w:pPr>
            <w:r w:rsidRPr="00D30999">
              <w:rPr>
                <w:rFonts w:cstheme="minorHAnsi"/>
                <w:sz w:val="20"/>
              </w:rPr>
              <w:t>52,3</w:t>
            </w:r>
          </w:p>
        </w:tc>
        <w:tc>
          <w:tcPr>
            <w:tcW w:w="414" w:type="pct"/>
            <w:tcBorders>
              <w:top w:val="single" w:sz="2" w:space="0" w:color="auto"/>
              <w:left w:val="nil"/>
              <w:bottom w:val="single" w:sz="2" w:space="0" w:color="auto"/>
              <w:right w:val="single" w:sz="4" w:space="0" w:color="auto"/>
            </w:tcBorders>
            <w:vAlign w:val="center"/>
          </w:tcPr>
          <w:p w14:paraId="47751CB7" w14:textId="77777777" w:rsidR="00691B66" w:rsidRPr="00D30999" w:rsidRDefault="00691B66" w:rsidP="005D62C2">
            <w:pPr>
              <w:jc w:val="center"/>
              <w:rPr>
                <w:rFonts w:cstheme="minorHAnsi"/>
                <w:sz w:val="20"/>
              </w:rPr>
            </w:pPr>
            <w:r w:rsidRPr="00D30999">
              <w:rPr>
                <w:rFonts w:cstheme="minorHAnsi"/>
                <w:sz w:val="20"/>
              </w:rPr>
              <w:t>134,49</w:t>
            </w:r>
          </w:p>
        </w:tc>
        <w:tc>
          <w:tcPr>
            <w:tcW w:w="417" w:type="pct"/>
            <w:tcBorders>
              <w:top w:val="single" w:sz="2" w:space="0" w:color="auto"/>
              <w:left w:val="nil"/>
              <w:bottom w:val="single" w:sz="2" w:space="0" w:color="auto"/>
              <w:right w:val="single" w:sz="4" w:space="0" w:color="auto"/>
            </w:tcBorders>
            <w:vAlign w:val="center"/>
          </w:tcPr>
          <w:p w14:paraId="72DB82CD" w14:textId="77777777" w:rsidR="00691B66" w:rsidRPr="00D30999" w:rsidRDefault="00691B66" w:rsidP="005D62C2">
            <w:pPr>
              <w:jc w:val="center"/>
              <w:rPr>
                <w:rFonts w:cstheme="minorHAnsi"/>
                <w:sz w:val="20"/>
              </w:rPr>
            </w:pPr>
            <w:r w:rsidRPr="00D30999">
              <w:rPr>
                <w:rFonts w:cstheme="minorHAnsi"/>
                <w:sz w:val="20"/>
              </w:rPr>
              <w:t>134,12</w:t>
            </w:r>
          </w:p>
        </w:tc>
        <w:tc>
          <w:tcPr>
            <w:tcW w:w="392" w:type="pct"/>
            <w:tcBorders>
              <w:top w:val="single" w:sz="2" w:space="0" w:color="auto"/>
              <w:left w:val="single" w:sz="4" w:space="0" w:color="auto"/>
              <w:bottom w:val="single" w:sz="2" w:space="0" w:color="auto"/>
              <w:right w:val="single" w:sz="18" w:space="0" w:color="auto"/>
            </w:tcBorders>
            <w:vAlign w:val="center"/>
          </w:tcPr>
          <w:p w14:paraId="6A35E902" w14:textId="77777777" w:rsidR="00691B66" w:rsidRPr="00D30999" w:rsidRDefault="00691B66" w:rsidP="005D62C2">
            <w:pPr>
              <w:jc w:val="center"/>
              <w:rPr>
                <w:rFonts w:cstheme="minorHAnsi"/>
                <w:sz w:val="20"/>
              </w:rPr>
            </w:pPr>
            <w:r w:rsidRPr="00D30999">
              <w:rPr>
                <w:rFonts w:cstheme="minorHAnsi"/>
                <w:sz w:val="20"/>
              </w:rPr>
              <w:t>94,11</w:t>
            </w:r>
          </w:p>
        </w:tc>
      </w:tr>
      <w:tr w:rsidR="00422373" w:rsidRPr="00D30999" w14:paraId="1508EEDC"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6CF7338D" w14:textId="77777777" w:rsidR="00691B66" w:rsidRPr="00D30999" w:rsidRDefault="00691B66" w:rsidP="005D62C2">
            <w:pPr>
              <w:jc w:val="center"/>
              <w:rPr>
                <w:rFonts w:cstheme="minorHAnsi"/>
                <w:sz w:val="20"/>
              </w:rPr>
            </w:pPr>
            <w:r w:rsidRPr="00D30999">
              <w:rPr>
                <w:rFonts w:cstheme="minorHAnsi"/>
                <w:sz w:val="20"/>
              </w:rPr>
              <w:t>8</w:t>
            </w:r>
          </w:p>
        </w:tc>
        <w:tc>
          <w:tcPr>
            <w:tcW w:w="623" w:type="pct"/>
            <w:tcBorders>
              <w:left w:val="single" w:sz="4" w:space="0" w:color="auto"/>
              <w:right w:val="single" w:sz="12" w:space="0" w:color="auto"/>
            </w:tcBorders>
            <w:shd w:val="clear" w:color="auto" w:fill="auto"/>
            <w:vAlign w:val="center"/>
          </w:tcPr>
          <w:p w14:paraId="62818A9A" w14:textId="77777777" w:rsidR="00691B66" w:rsidRPr="00D30999" w:rsidRDefault="00691B66" w:rsidP="005D62C2">
            <w:pPr>
              <w:jc w:val="center"/>
              <w:rPr>
                <w:rFonts w:cstheme="minorHAnsi"/>
                <w:sz w:val="20"/>
              </w:rPr>
            </w:pPr>
            <w:r w:rsidRPr="00D30999">
              <w:rPr>
                <w:rFonts w:cstheme="minorHAnsi"/>
                <w:sz w:val="20"/>
              </w:rPr>
              <w:t>Toro</w:t>
            </w:r>
          </w:p>
        </w:tc>
        <w:tc>
          <w:tcPr>
            <w:tcW w:w="415" w:type="pct"/>
            <w:tcBorders>
              <w:top w:val="single" w:sz="2" w:space="0" w:color="auto"/>
              <w:left w:val="single" w:sz="12" w:space="0" w:color="auto"/>
              <w:bottom w:val="single" w:sz="2" w:space="0" w:color="auto"/>
              <w:right w:val="single" w:sz="4" w:space="0" w:color="auto"/>
            </w:tcBorders>
            <w:vAlign w:val="center"/>
          </w:tcPr>
          <w:p w14:paraId="1EAF22D2" w14:textId="77777777" w:rsidR="00691B66" w:rsidRPr="00D30999" w:rsidRDefault="00691B66" w:rsidP="005D62C2">
            <w:pPr>
              <w:jc w:val="center"/>
              <w:rPr>
                <w:rFonts w:cstheme="minorHAnsi"/>
                <w:sz w:val="20"/>
              </w:rPr>
            </w:pPr>
            <w:r w:rsidRPr="00D30999">
              <w:rPr>
                <w:rFonts w:cstheme="minorHAnsi"/>
                <w:sz w:val="20"/>
              </w:rPr>
              <w:t>90,77</w:t>
            </w:r>
          </w:p>
        </w:tc>
        <w:tc>
          <w:tcPr>
            <w:tcW w:w="417" w:type="pct"/>
            <w:tcBorders>
              <w:top w:val="single" w:sz="2" w:space="0" w:color="auto"/>
              <w:left w:val="single" w:sz="4" w:space="0" w:color="auto"/>
              <w:bottom w:val="single" w:sz="2" w:space="0" w:color="auto"/>
              <w:right w:val="single" w:sz="4" w:space="0" w:color="auto"/>
            </w:tcBorders>
            <w:vAlign w:val="center"/>
          </w:tcPr>
          <w:p w14:paraId="3FD782D8" w14:textId="77777777" w:rsidR="00691B66" w:rsidRPr="00D30999" w:rsidRDefault="00691B66" w:rsidP="005D62C2">
            <w:pPr>
              <w:jc w:val="center"/>
              <w:rPr>
                <w:rFonts w:cstheme="minorHAnsi"/>
                <w:sz w:val="20"/>
              </w:rPr>
            </w:pPr>
            <w:r w:rsidRPr="00D30999">
              <w:rPr>
                <w:rFonts w:cstheme="minorHAnsi"/>
                <w:sz w:val="20"/>
              </w:rPr>
              <w:t>41,64</w:t>
            </w:r>
          </w:p>
        </w:tc>
        <w:tc>
          <w:tcPr>
            <w:tcW w:w="414" w:type="pct"/>
            <w:tcBorders>
              <w:top w:val="single" w:sz="2" w:space="0" w:color="auto"/>
              <w:left w:val="single" w:sz="4" w:space="0" w:color="auto"/>
              <w:bottom w:val="single" w:sz="2" w:space="0" w:color="auto"/>
              <w:right w:val="single" w:sz="4" w:space="0" w:color="auto"/>
            </w:tcBorders>
            <w:vAlign w:val="center"/>
          </w:tcPr>
          <w:p w14:paraId="49C366EB" w14:textId="77777777" w:rsidR="00691B66" w:rsidRPr="00D30999" w:rsidRDefault="00691B66" w:rsidP="005D62C2">
            <w:pPr>
              <w:jc w:val="center"/>
              <w:rPr>
                <w:rFonts w:cstheme="minorHAnsi"/>
                <w:sz w:val="20"/>
              </w:rPr>
            </w:pPr>
            <w:r w:rsidRPr="00D30999">
              <w:rPr>
                <w:rFonts w:cstheme="minorHAnsi"/>
                <w:sz w:val="20"/>
              </w:rPr>
              <w:t>130,36</w:t>
            </w:r>
          </w:p>
        </w:tc>
        <w:tc>
          <w:tcPr>
            <w:tcW w:w="417" w:type="pct"/>
            <w:tcBorders>
              <w:top w:val="single" w:sz="2" w:space="0" w:color="auto"/>
              <w:left w:val="single" w:sz="4" w:space="0" w:color="auto"/>
              <w:bottom w:val="single" w:sz="2" w:space="0" w:color="auto"/>
              <w:right w:val="single" w:sz="4" w:space="0" w:color="auto"/>
            </w:tcBorders>
            <w:vAlign w:val="center"/>
          </w:tcPr>
          <w:p w14:paraId="68502607" w14:textId="77777777" w:rsidR="00691B66" w:rsidRPr="00D30999" w:rsidRDefault="00691B66" w:rsidP="005D62C2">
            <w:pPr>
              <w:jc w:val="center"/>
              <w:rPr>
                <w:rFonts w:cstheme="minorHAnsi"/>
                <w:sz w:val="20"/>
              </w:rPr>
            </w:pPr>
            <w:r w:rsidRPr="00D30999">
              <w:rPr>
                <w:rFonts w:cstheme="minorHAnsi"/>
                <w:sz w:val="20"/>
              </w:rPr>
              <w:t>119</w:t>
            </w:r>
          </w:p>
        </w:tc>
        <w:tc>
          <w:tcPr>
            <w:tcW w:w="418" w:type="pct"/>
            <w:tcBorders>
              <w:top w:val="single" w:sz="2" w:space="0" w:color="auto"/>
              <w:left w:val="single" w:sz="4" w:space="0" w:color="auto"/>
              <w:bottom w:val="single" w:sz="2" w:space="0" w:color="auto"/>
              <w:right w:val="single" w:sz="4" w:space="0" w:color="auto"/>
            </w:tcBorders>
            <w:vAlign w:val="center"/>
          </w:tcPr>
          <w:p w14:paraId="65CFC085" w14:textId="77777777" w:rsidR="00691B66" w:rsidRPr="00D30999" w:rsidRDefault="00691B66" w:rsidP="005D62C2">
            <w:pPr>
              <w:jc w:val="center"/>
              <w:rPr>
                <w:rFonts w:cstheme="minorHAnsi"/>
                <w:sz w:val="20"/>
              </w:rPr>
            </w:pPr>
            <w:r w:rsidRPr="00D30999">
              <w:rPr>
                <w:rFonts w:cstheme="minorHAnsi"/>
                <w:sz w:val="20"/>
              </w:rPr>
              <w:t>77,85</w:t>
            </w:r>
          </w:p>
        </w:tc>
        <w:tc>
          <w:tcPr>
            <w:tcW w:w="417" w:type="pct"/>
            <w:tcBorders>
              <w:top w:val="single" w:sz="2" w:space="0" w:color="auto"/>
              <w:left w:val="double" w:sz="4" w:space="0" w:color="auto"/>
              <w:bottom w:val="single" w:sz="2" w:space="0" w:color="auto"/>
              <w:right w:val="single" w:sz="4" w:space="0" w:color="auto"/>
            </w:tcBorders>
            <w:vAlign w:val="center"/>
          </w:tcPr>
          <w:p w14:paraId="6E199052" w14:textId="77777777" w:rsidR="00691B66" w:rsidRPr="00D30999" w:rsidRDefault="00691B66" w:rsidP="005D62C2">
            <w:pPr>
              <w:jc w:val="center"/>
              <w:rPr>
                <w:rFonts w:cstheme="minorHAnsi"/>
                <w:sz w:val="20"/>
              </w:rPr>
            </w:pPr>
            <w:r w:rsidRPr="00D30999">
              <w:rPr>
                <w:rFonts w:cstheme="minorHAnsi"/>
                <w:sz w:val="20"/>
              </w:rPr>
              <w:t>89,68</w:t>
            </w:r>
          </w:p>
        </w:tc>
        <w:tc>
          <w:tcPr>
            <w:tcW w:w="414" w:type="pct"/>
            <w:tcBorders>
              <w:top w:val="single" w:sz="2" w:space="0" w:color="auto"/>
              <w:left w:val="single" w:sz="4" w:space="0" w:color="auto"/>
              <w:bottom w:val="single" w:sz="2" w:space="0" w:color="auto"/>
              <w:right w:val="single" w:sz="4" w:space="0" w:color="auto"/>
            </w:tcBorders>
            <w:vAlign w:val="center"/>
          </w:tcPr>
          <w:p w14:paraId="65C28A1B" w14:textId="77777777" w:rsidR="00691B66" w:rsidRPr="00D30999" w:rsidRDefault="00691B66" w:rsidP="005D62C2">
            <w:pPr>
              <w:jc w:val="center"/>
              <w:rPr>
                <w:rFonts w:cstheme="minorHAnsi"/>
                <w:sz w:val="20"/>
              </w:rPr>
            </w:pPr>
            <w:r w:rsidRPr="00D30999">
              <w:rPr>
                <w:rFonts w:cstheme="minorHAnsi"/>
                <w:sz w:val="20"/>
              </w:rPr>
              <w:t>45,6</w:t>
            </w:r>
          </w:p>
        </w:tc>
        <w:tc>
          <w:tcPr>
            <w:tcW w:w="414" w:type="pct"/>
            <w:tcBorders>
              <w:top w:val="single" w:sz="2" w:space="0" w:color="auto"/>
              <w:left w:val="nil"/>
              <w:bottom w:val="single" w:sz="2" w:space="0" w:color="auto"/>
              <w:right w:val="single" w:sz="4" w:space="0" w:color="auto"/>
            </w:tcBorders>
            <w:vAlign w:val="center"/>
          </w:tcPr>
          <w:p w14:paraId="7339126F" w14:textId="77777777" w:rsidR="00691B66" w:rsidRPr="00D30999" w:rsidRDefault="00691B66" w:rsidP="005D62C2">
            <w:pPr>
              <w:jc w:val="center"/>
              <w:rPr>
                <w:rFonts w:cstheme="minorHAnsi"/>
                <w:sz w:val="20"/>
              </w:rPr>
            </w:pPr>
            <w:r w:rsidRPr="00D30999">
              <w:rPr>
                <w:rFonts w:cstheme="minorHAnsi"/>
                <w:sz w:val="20"/>
              </w:rPr>
              <w:t>147,67</w:t>
            </w:r>
          </w:p>
        </w:tc>
        <w:tc>
          <w:tcPr>
            <w:tcW w:w="417" w:type="pct"/>
            <w:tcBorders>
              <w:top w:val="single" w:sz="2" w:space="0" w:color="auto"/>
              <w:left w:val="nil"/>
              <w:bottom w:val="single" w:sz="2" w:space="0" w:color="auto"/>
              <w:right w:val="single" w:sz="4" w:space="0" w:color="auto"/>
            </w:tcBorders>
            <w:vAlign w:val="center"/>
          </w:tcPr>
          <w:p w14:paraId="6F852A5A" w14:textId="77777777" w:rsidR="00691B66" w:rsidRPr="00D30999" w:rsidRDefault="00691B66" w:rsidP="005D62C2">
            <w:pPr>
              <w:jc w:val="center"/>
              <w:rPr>
                <w:rFonts w:cstheme="minorHAnsi"/>
                <w:sz w:val="20"/>
              </w:rPr>
            </w:pPr>
            <w:r w:rsidRPr="00D30999">
              <w:rPr>
                <w:rFonts w:cstheme="minorHAnsi"/>
                <w:sz w:val="20"/>
              </w:rPr>
              <w:t>125,82</w:t>
            </w:r>
          </w:p>
        </w:tc>
        <w:tc>
          <w:tcPr>
            <w:tcW w:w="392" w:type="pct"/>
            <w:tcBorders>
              <w:top w:val="single" w:sz="2" w:space="0" w:color="auto"/>
              <w:left w:val="single" w:sz="4" w:space="0" w:color="auto"/>
              <w:bottom w:val="single" w:sz="2" w:space="0" w:color="auto"/>
              <w:right w:val="single" w:sz="18" w:space="0" w:color="auto"/>
            </w:tcBorders>
            <w:vAlign w:val="center"/>
          </w:tcPr>
          <w:p w14:paraId="62B6AC9D" w14:textId="77777777" w:rsidR="00691B66" w:rsidRPr="00D30999" w:rsidRDefault="00691B66" w:rsidP="005D62C2">
            <w:pPr>
              <w:jc w:val="center"/>
              <w:rPr>
                <w:rFonts w:cstheme="minorHAnsi"/>
                <w:sz w:val="20"/>
              </w:rPr>
            </w:pPr>
            <w:r w:rsidRPr="00D30999">
              <w:rPr>
                <w:rFonts w:cstheme="minorHAnsi"/>
                <w:sz w:val="20"/>
              </w:rPr>
              <w:t>87,84</w:t>
            </w:r>
          </w:p>
        </w:tc>
      </w:tr>
      <w:tr w:rsidR="00422373" w:rsidRPr="00D30999" w14:paraId="663E2C40"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12C03003" w14:textId="77777777" w:rsidR="00691B66" w:rsidRPr="00D30999" w:rsidRDefault="00691B66" w:rsidP="005D62C2">
            <w:pPr>
              <w:jc w:val="center"/>
              <w:rPr>
                <w:rFonts w:cstheme="minorHAnsi"/>
                <w:sz w:val="20"/>
              </w:rPr>
            </w:pPr>
            <w:r w:rsidRPr="00D30999">
              <w:rPr>
                <w:rFonts w:cstheme="minorHAnsi"/>
                <w:sz w:val="20"/>
              </w:rPr>
              <w:t>9</w:t>
            </w:r>
          </w:p>
        </w:tc>
        <w:tc>
          <w:tcPr>
            <w:tcW w:w="623" w:type="pct"/>
            <w:tcBorders>
              <w:left w:val="single" w:sz="4" w:space="0" w:color="auto"/>
              <w:right w:val="single" w:sz="12" w:space="0" w:color="auto"/>
            </w:tcBorders>
            <w:shd w:val="clear" w:color="auto" w:fill="auto"/>
            <w:vAlign w:val="center"/>
          </w:tcPr>
          <w:p w14:paraId="71FE9E81" w14:textId="77777777" w:rsidR="00691B66" w:rsidRPr="00D30999" w:rsidRDefault="00691B66" w:rsidP="005D62C2">
            <w:pPr>
              <w:jc w:val="center"/>
              <w:rPr>
                <w:rFonts w:cstheme="minorHAnsi"/>
                <w:sz w:val="20"/>
              </w:rPr>
            </w:pPr>
            <w:r w:rsidRPr="00D30999">
              <w:rPr>
                <w:rFonts w:cstheme="minorHAnsi"/>
                <w:sz w:val="20"/>
              </w:rPr>
              <w:t>Corado</w:t>
            </w:r>
          </w:p>
        </w:tc>
        <w:tc>
          <w:tcPr>
            <w:tcW w:w="415" w:type="pct"/>
            <w:tcBorders>
              <w:top w:val="single" w:sz="2" w:space="0" w:color="auto"/>
              <w:left w:val="single" w:sz="12" w:space="0" w:color="auto"/>
              <w:bottom w:val="single" w:sz="2" w:space="0" w:color="auto"/>
              <w:right w:val="single" w:sz="4" w:space="0" w:color="auto"/>
            </w:tcBorders>
            <w:vAlign w:val="center"/>
          </w:tcPr>
          <w:p w14:paraId="5013BCA3" w14:textId="77777777" w:rsidR="00691B66" w:rsidRPr="00D30999" w:rsidRDefault="00691B66" w:rsidP="005D62C2">
            <w:pPr>
              <w:jc w:val="center"/>
              <w:rPr>
                <w:rFonts w:cstheme="minorHAnsi"/>
                <w:sz w:val="20"/>
              </w:rPr>
            </w:pPr>
            <w:r w:rsidRPr="00D30999">
              <w:rPr>
                <w:rFonts w:cstheme="minorHAnsi"/>
                <w:sz w:val="20"/>
              </w:rPr>
              <w:t>86,98</w:t>
            </w:r>
          </w:p>
        </w:tc>
        <w:tc>
          <w:tcPr>
            <w:tcW w:w="417" w:type="pct"/>
            <w:tcBorders>
              <w:top w:val="single" w:sz="2" w:space="0" w:color="auto"/>
              <w:left w:val="single" w:sz="4" w:space="0" w:color="auto"/>
              <w:bottom w:val="single" w:sz="2" w:space="0" w:color="auto"/>
              <w:right w:val="single" w:sz="4" w:space="0" w:color="auto"/>
            </w:tcBorders>
            <w:vAlign w:val="center"/>
          </w:tcPr>
          <w:p w14:paraId="2038AA22" w14:textId="77777777" w:rsidR="00691B66" w:rsidRPr="00D30999" w:rsidRDefault="00691B66" w:rsidP="005D62C2">
            <w:pPr>
              <w:jc w:val="center"/>
              <w:rPr>
                <w:rFonts w:cstheme="minorHAnsi"/>
                <w:sz w:val="20"/>
              </w:rPr>
            </w:pPr>
            <w:r w:rsidRPr="00D30999">
              <w:rPr>
                <w:rFonts w:cstheme="minorHAnsi"/>
                <w:sz w:val="20"/>
              </w:rPr>
              <w:t>39,54</w:t>
            </w:r>
          </w:p>
        </w:tc>
        <w:tc>
          <w:tcPr>
            <w:tcW w:w="414" w:type="pct"/>
            <w:tcBorders>
              <w:top w:val="single" w:sz="2" w:space="0" w:color="auto"/>
              <w:left w:val="single" w:sz="4" w:space="0" w:color="auto"/>
              <w:bottom w:val="single" w:sz="2" w:space="0" w:color="auto"/>
              <w:right w:val="single" w:sz="4" w:space="0" w:color="auto"/>
            </w:tcBorders>
            <w:vAlign w:val="center"/>
          </w:tcPr>
          <w:p w14:paraId="38E3A9ED" w14:textId="77777777" w:rsidR="00691B66" w:rsidRPr="00D30999" w:rsidRDefault="00691B66" w:rsidP="005D62C2">
            <w:pPr>
              <w:jc w:val="center"/>
              <w:rPr>
                <w:rFonts w:cstheme="minorHAnsi"/>
                <w:sz w:val="20"/>
              </w:rPr>
            </w:pPr>
            <w:r w:rsidRPr="00D30999">
              <w:rPr>
                <w:rFonts w:cstheme="minorHAnsi"/>
                <w:sz w:val="20"/>
              </w:rPr>
              <w:t>123,45</w:t>
            </w:r>
          </w:p>
        </w:tc>
        <w:tc>
          <w:tcPr>
            <w:tcW w:w="417" w:type="pct"/>
            <w:tcBorders>
              <w:top w:val="single" w:sz="2" w:space="0" w:color="auto"/>
              <w:left w:val="single" w:sz="4" w:space="0" w:color="auto"/>
              <w:bottom w:val="single" w:sz="2" w:space="0" w:color="auto"/>
              <w:right w:val="single" w:sz="4" w:space="0" w:color="auto"/>
            </w:tcBorders>
            <w:vAlign w:val="center"/>
          </w:tcPr>
          <w:p w14:paraId="10FABF32" w14:textId="77777777" w:rsidR="00691B66" w:rsidRPr="00D30999" w:rsidRDefault="00691B66" w:rsidP="005D62C2">
            <w:pPr>
              <w:jc w:val="center"/>
              <w:rPr>
                <w:rFonts w:cstheme="minorHAnsi"/>
                <w:sz w:val="20"/>
              </w:rPr>
            </w:pPr>
            <w:r w:rsidRPr="00D30999">
              <w:rPr>
                <w:rFonts w:cstheme="minorHAnsi"/>
                <w:sz w:val="20"/>
              </w:rPr>
              <w:t>127,7</w:t>
            </w:r>
          </w:p>
        </w:tc>
        <w:tc>
          <w:tcPr>
            <w:tcW w:w="418" w:type="pct"/>
            <w:tcBorders>
              <w:top w:val="single" w:sz="2" w:space="0" w:color="auto"/>
              <w:left w:val="single" w:sz="4" w:space="0" w:color="auto"/>
              <w:bottom w:val="single" w:sz="2" w:space="0" w:color="auto"/>
              <w:right w:val="single" w:sz="4" w:space="0" w:color="auto"/>
            </w:tcBorders>
            <w:vAlign w:val="center"/>
          </w:tcPr>
          <w:p w14:paraId="7E858952" w14:textId="77777777" w:rsidR="00691B66" w:rsidRPr="00D30999" w:rsidRDefault="00691B66" w:rsidP="005D62C2">
            <w:pPr>
              <w:jc w:val="center"/>
              <w:rPr>
                <w:rFonts w:cstheme="minorHAnsi"/>
                <w:sz w:val="20"/>
              </w:rPr>
            </w:pPr>
            <w:r w:rsidRPr="00D30999">
              <w:rPr>
                <w:rFonts w:cstheme="minorHAnsi"/>
                <w:sz w:val="20"/>
              </w:rPr>
              <w:t>75,51</w:t>
            </w:r>
          </w:p>
        </w:tc>
        <w:tc>
          <w:tcPr>
            <w:tcW w:w="417" w:type="pct"/>
            <w:tcBorders>
              <w:top w:val="single" w:sz="2" w:space="0" w:color="auto"/>
              <w:left w:val="double" w:sz="4" w:space="0" w:color="auto"/>
              <w:bottom w:val="single" w:sz="2" w:space="0" w:color="auto"/>
              <w:right w:val="single" w:sz="4" w:space="0" w:color="auto"/>
            </w:tcBorders>
            <w:vAlign w:val="center"/>
          </w:tcPr>
          <w:p w14:paraId="63F21CC7" w14:textId="77777777" w:rsidR="00691B66" w:rsidRPr="00D30999" w:rsidRDefault="00691B66" w:rsidP="005D62C2">
            <w:pPr>
              <w:jc w:val="center"/>
              <w:rPr>
                <w:rFonts w:cstheme="minorHAnsi"/>
                <w:sz w:val="20"/>
              </w:rPr>
            </w:pPr>
            <w:r w:rsidRPr="00D30999">
              <w:rPr>
                <w:rFonts w:cstheme="minorHAnsi"/>
                <w:sz w:val="20"/>
              </w:rPr>
              <w:t>94,41</w:t>
            </w:r>
          </w:p>
        </w:tc>
        <w:tc>
          <w:tcPr>
            <w:tcW w:w="414" w:type="pct"/>
            <w:tcBorders>
              <w:top w:val="single" w:sz="2" w:space="0" w:color="auto"/>
              <w:left w:val="single" w:sz="4" w:space="0" w:color="auto"/>
              <w:bottom w:val="single" w:sz="2" w:space="0" w:color="auto"/>
              <w:right w:val="single" w:sz="4" w:space="0" w:color="auto"/>
            </w:tcBorders>
            <w:vAlign w:val="center"/>
          </w:tcPr>
          <w:p w14:paraId="5A46E039" w14:textId="77777777" w:rsidR="00691B66" w:rsidRPr="00D30999" w:rsidRDefault="00691B66" w:rsidP="005D62C2">
            <w:pPr>
              <w:jc w:val="center"/>
              <w:rPr>
                <w:rFonts w:cstheme="minorHAnsi"/>
                <w:sz w:val="20"/>
              </w:rPr>
            </w:pPr>
            <w:r w:rsidRPr="00D30999">
              <w:rPr>
                <w:rFonts w:cstheme="minorHAnsi"/>
                <w:sz w:val="20"/>
              </w:rPr>
              <w:t>43,96</w:t>
            </w:r>
          </w:p>
        </w:tc>
        <w:tc>
          <w:tcPr>
            <w:tcW w:w="414" w:type="pct"/>
            <w:tcBorders>
              <w:top w:val="single" w:sz="2" w:space="0" w:color="auto"/>
              <w:left w:val="nil"/>
              <w:bottom w:val="single" w:sz="2" w:space="0" w:color="auto"/>
              <w:right w:val="single" w:sz="4" w:space="0" w:color="auto"/>
            </w:tcBorders>
            <w:vAlign w:val="center"/>
          </w:tcPr>
          <w:p w14:paraId="6C14D40E" w14:textId="77777777" w:rsidR="00691B66" w:rsidRPr="00D30999" w:rsidRDefault="00691B66" w:rsidP="005D62C2">
            <w:pPr>
              <w:jc w:val="center"/>
              <w:rPr>
                <w:rFonts w:cstheme="minorHAnsi"/>
                <w:sz w:val="20"/>
              </w:rPr>
            </w:pPr>
            <w:r w:rsidRPr="00D30999">
              <w:rPr>
                <w:rFonts w:cstheme="minorHAnsi"/>
                <w:sz w:val="20"/>
              </w:rPr>
              <w:t>135,51</w:t>
            </w:r>
          </w:p>
        </w:tc>
        <w:tc>
          <w:tcPr>
            <w:tcW w:w="417" w:type="pct"/>
            <w:tcBorders>
              <w:top w:val="single" w:sz="2" w:space="0" w:color="auto"/>
              <w:left w:val="nil"/>
              <w:bottom w:val="single" w:sz="2" w:space="0" w:color="auto"/>
              <w:right w:val="single" w:sz="4" w:space="0" w:color="auto"/>
            </w:tcBorders>
            <w:vAlign w:val="center"/>
          </w:tcPr>
          <w:p w14:paraId="761805C2" w14:textId="77777777" w:rsidR="00691B66" w:rsidRPr="00D30999" w:rsidRDefault="00691B66" w:rsidP="005D62C2">
            <w:pPr>
              <w:jc w:val="center"/>
              <w:rPr>
                <w:rFonts w:cstheme="minorHAnsi"/>
                <w:sz w:val="20"/>
              </w:rPr>
            </w:pPr>
            <w:r w:rsidRPr="00D30999">
              <w:rPr>
                <w:rFonts w:cstheme="minorHAnsi"/>
                <w:sz w:val="20"/>
              </w:rPr>
              <w:t>133,83</w:t>
            </w:r>
          </w:p>
        </w:tc>
        <w:tc>
          <w:tcPr>
            <w:tcW w:w="392" w:type="pct"/>
            <w:tcBorders>
              <w:top w:val="single" w:sz="2" w:space="0" w:color="auto"/>
              <w:left w:val="single" w:sz="4" w:space="0" w:color="auto"/>
              <w:bottom w:val="single" w:sz="2" w:space="0" w:color="auto"/>
              <w:right w:val="single" w:sz="18" w:space="0" w:color="auto"/>
            </w:tcBorders>
            <w:vAlign w:val="center"/>
          </w:tcPr>
          <w:p w14:paraId="12A1DA3E" w14:textId="77777777" w:rsidR="00691B66" w:rsidRPr="00D30999" w:rsidRDefault="00691B66" w:rsidP="005D62C2">
            <w:pPr>
              <w:jc w:val="center"/>
              <w:rPr>
                <w:rFonts w:cstheme="minorHAnsi"/>
                <w:sz w:val="20"/>
              </w:rPr>
            </w:pPr>
            <w:r w:rsidRPr="00D30999">
              <w:rPr>
                <w:rFonts w:cstheme="minorHAnsi"/>
                <w:sz w:val="20"/>
              </w:rPr>
              <w:t>94,4</w:t>
            </w:r>
          </w:p>
        </w:tc>
      </w:tr>
      <w:tr w:rsidR="00422373" w:rsidRPr="00D30999" w14:paraId="6BD4BD20"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7A348823" w14:textId="77777777" w:rsidR="00691B66" w:rsidRPr="00D30999" w:rsidRDefault="00691B66" w:rsidP="005D62C2">
            <w:pPr>
              <w:jc w:val="center"/>
              <w:rPr>
                <w:rFonts w:cstheme="minorHAnsi"/>
                <w:sz w:val="20"/>
              </w:rPr>
            </w:pPr>
            <w:r w:rsidRPr="00D30999">
              <w:rPr>
                <w:rFonts w:cstheme="minorHAnsi"/>
                <w:sz w:val="20"/>
              </w:rPr>
              <w:t>10</w:t>
            </w:r>
          </w:p>
        </w:tc>
        <w:tc>
          <w:tcPr>
            <w:tcW w:w="623" w:type="pct"/>
            <w:tcBorders>
              <w:left w:val="single" w:sz="4" w:space="0" w:color="auto"/>
              <w:right w:val="single" w:sz="12" w:space="0" w:color="auto"/>
            </w:tcBorders>
            <w:shd w:val="clear" w:color="auto" w:fill="auto"/>
            <w:vAlign w:val="center"/>
          </w:tcPr>
          <w:p w14:paraId="4C578E57" w14:textId="77777777" w:rsidR="00691B66" w:rsidRPr="00D30999" w:rsidRDefault="00691B66" w:rsidP="005D62C2">
            <w:pPr>
              <w:jc w:val="center"/>
              <w:rPr>
                <w:rFonts w:cstheme="minorHAnsi"/>
                <w:sz w:val="20"/>
              </w:rPr>
            </w:pPr>
            <w:r w:rsidRPr="00D30999">
              <w:rPr>
                <w:rFonts w:cstheme="minorHAnsi"/>
                <w:sz w:val="20"/>
              </w:rPr>
              <w:t>Panaso</w:t>
            </w:r>
          </w:p>
        </w:tc>
        <w:tc>
          <w:tcPr>
            <w:tcW w:w="415" w:type="pct"/>
            <w:tcBorders>
              <w:top w:val="single" w:sz="2" w:space="0" w:color="auto"/>
              <w:left w:val="single" w:sz="12" w:space="0" w:color="auto"/>
              <w:bottom w:val="single" w:sz="2" w:space="0" w:color="auto"/>
              <w:right w:val="single" w:sz="4" w:space="0" w:color="auto"/>
            </w:tcBorders>
            <w:vAlign w:val="center"/>
          </w:tcPr>
          <w:p w14:paraId="55FC8189" w14:textId="77777777" w:rsidR="00691B66" w:rsidRPr="00D30999" w:rsidRDefault="00691B66" w:rsidP="005D62C2">
            <w:pPr>
              <w:jc w:val="center"/>
              <w:rPr>
                <w:rFonts w:cstheme="minorHAnsi"/>
                <w:sz w:val="20"/>
              </w:rPr>
            </w:pPr>
            <w:r w:rsidRPr="00D30999">
              <w:rPr>
                <w:rFonts w:cstheme="minorHAnsi"/>
                <w:sz w:val="20"/>
              </w:rPr>
              <w:t>80,33</w:t>
            </w:r>
          </w:p>
        </w:tc>
        <w:tc>
          <w:tcPr>
            <w:tcW w:w="417" w:type="pct"/>
            <w:tcBorders>
              <w:top w:val="single" w:sz="2" w:space="0" w:color="auto"/>
              <w:left w:val="single" w:sz="4" w:space="0" w:color="auto"/>
              <w:bottom w:val="single" w:sz="2" w:space="0" w:color="auto"/>
              <w:right w:val="single" w:sz="4" w:space="0" w:color="auto"/>
            </w:tcBorders>
            <w:vAlign w:val="center"/>
          </w:tcPr>
          <w:p w14:paraId="53024E1E" w14:textId="77777777" w:rsidR="00691B66" w:rsidRPr="00D30999" w:rsidRDefault="00691B66" w:rsidP="005D62C2">
            <w:pPr>
              <w:jc w:val="center"/>
              <w:rPr>
                <w:rFonts w:cstheme="minorHAnsi"/>
                <w:sz w:val="20"/>
              </w:rPr>
            </w:pPr>
            <w:r w:rsidRPr="00D30999">
              <w:rPr>
                <w:rFonts w:cstheme="minorHAnsi"/>
                <w:sz w:val="20"/>
              </w:rPr>
              <w:t>38,77</w:t>
            </w:r>
          </w:p>
        </w:tc>
        <w:tc>
          <w:tcPr>
            <w:tcW w:w="414" w:type="pct"/>
            <w:tcBorders>
              <w:top w:val="single" w:sz="2" w:space="0" w:color="auto"/>
              <w:left w:val="single" w:sz="4" w:space="0" w:color="auto"/>
              <w:bottom w:val="single" w:sz="2" w:space="0" w:color="auto"/>
              <w:right w:val="single" w:sz="4" w:space="0" w:color="auto"/>
            </w:tcBorders>
            <w:vAlign w:val="center"/>
          </w:tcPr>
          <w:p w14:paraId="1A7BBD93" w14:textId="77777777" w:rsidR="00691B66" w:rsidRPr="00D30999" w:rsidRDefault="00691B66" w:rsidP="005D62C2">
            <w:pPr>
              <w:jc w:val="center"/>
              <w:rPr>
                <w:rFonts w:cstheme="minorHAnsi"/>
                <w:sz w:val="20"/>
              </w:rPr>
            </w:pPr>
            <w:r w:rsidRPr="00D30999">
              <w:rPr>
                <w:rFonts w:cstheme="minorHAnsi"/>
                <w:sz w:val="20"/>
              </w:rPr>
              <w:t>131,93</w:t>
            </w:r>
          </w:p>
        </w:tc>
        <w:tc>
          <w:tcPr>
            <w:tcW w:w="417" w:type="pct"/>
            <w:tcBorders>
              <w:top w:val="single" w:sz="2" w:space="0" w:color="auto"/>
              <w:left w:val="single" w:sz="4" w:space="0" w:color="auto"/>
              <w:bottom w:val="single" w:sz="2" w:space="0" w:color="auto"/>
              <w:right w:val="single" w:sz="4" w:space="0" w:color="auto"/>
            </w:tcBorders>
            <w:vAlign w:val="center"/>
          </w:tcPr>
          <w:p w14:paraId="182480BA" w14:textId="77777777" w:rsidR="00691B66" w:rsidRPr="00D30999" w:rsidRDefault="00691B66" w:rsidP="005D62C2">
            <w:pPr>
              <w:jc w:val="center"/>
              <w:rPr>
                <w:rFonts w:cstheme="minorHAnsi"/>
                <w:sz w:val="20"/>
              </w:rPr>
            </w:pPr>
            <w:r w:rsidRPr="00D30999">
              <w:rPr>
                <w:rFonts w:cstheme="minorHAnsi"/>
                <w:sz w:val="20"/>
              </w:rPr>
              <w:t>135,6</w:t>
            </w:r>
          </w:p>
        </w:tc>
        <w:tc>
          <w:tcPr>
            <w:tcW w:w="418" w:type="pct"/>
            <w:tcBorders>
              <w:top w:val="single" w:sz="2" w:space="0" w:color="auto"/>
              <w:left w:val="single" w:sz="4" w:space="0" w:color="auto"/>
              <w:bottom w:val="single" w:sz="2" w:space="0" w:color="auto"/>
              <w:right w:val="single" w:sz="4" w:space="0" w:color="auto"/>
            </w:tcBorders>
            <w:vAlign w:val="center"/>
          </w:tcPr>
          <w:p w14:paraId="4B6B2E9F" w14:textId="77777777" w:rsidR="00691B66" w:rsidRPr="00D30999" w:rsidRDefault="00691B66" w:rsidP="005D62C2">
            <w:pPr>
              <w:jc w:val="center"/>
              <w:rPr>
                <w:rFonts w:cstheme="minorHAnsi"/>
                <w:sz w:val="20"/>
              </w:rPr>
            </w:pPr>
            <w:r w:rsidRPr="00D30999">
              <w:rPr>
                <w:rFonts w:cstheme="minorHAnsi"/>
                <w:sz w:val="20"/>
              </w:rPr>
              <w:t>81,72</w:t>
            </w:r>
          </w:p>
        </w:tc>
        <w:tc>
          <w:tcPr>
            <w:tcW w:w="417" w:type="pct"/>
            <w:tcBorders>
              <w:top w:val="single" w:sz="2" w:space="0" w:color="auto"/>
              <w:left w:val="double" w:sz="4" w:space="0" w:color="auto"/>
              <w:bottom w:val="single" w:sz="2" w:space="0" w:color="auto"/>
              <w:right w:val="single" w:sz="4" w:space="0" w:color="auto"/>
            </w:tcBorders>
            <w:vAlign w:val="center"/>
          </w:tcPr>
          <w:p w14:paraId="69E85570" w14:textId="77777777" w:rsidR="00691B66" w:rsidRPr="00D30999" w:rsidRDefault="00691B66" w:rsidP="005D62C2">
            <w:pPr>
              <w:jc w:val="center"/>
              <w:rPr>
                <w:rFonts w:cstheme="minorHAnsi"/>
                <w:sz w:val="20"/>
              </w:rPr>
            </w:pPr>
            <w:r w:rsidRPr="00D30999">
              <w:rPr>
                <w:rFonts w:cstheme="minorHAnsi"/>
                <w:sz w:val="20"/>
              </w:rPr>
              <w:t>88,24</w:t>
            </w:r>
          </w:p>
        </w:tc>
        <w:tc>
          <w:tcPr>
            <w:tcW w:w="414" w:type="pct"/>
            <w:tcBorders>
              <w:top w:val="single" w:sz="2" w:space="0" w:color="auto"/>
              <w:left w:val="single" w:sz="4" w:space="0" w:color="auto"/>
              <w:bottom w:val="single" w:sz="2" w:space="0" w:color="auto"/>
              <w:right w:val="single" w:sz="4" w:space="0" w:color="auto"/>
            </w:tcBorders>
            <w:vAlign w:val="center"/>
          </w:tcPr>
          <w:p w14:paraId="11229510" w14:textId="77777777" w:rsidR="00691B66" w:rsidRPr="00D30999" w:rsidRDefault="00691B66" w:rsidP="005D62C2">
            <w:pPr>
              <w:jc w:val="center"/>
              <w:rPr>
                <w:rFonts w:cstheme="minorHAnsi"/>
                <w:sz w:val="20"/>
              </w:rPr>
            </w:pPr>
            <w:r w:rsidRPr="00D30999">
              <w:rPr>
                <w:rFonts w:cstheme="minorHAnsi"/>
                <w:sz w:val="20"/>
              </w:rPr>
              <w:t>43,92</w:t>
            </w:r>
          </w:p>
        </w:tc>
        <w:tc>
          <w:tcPr>
            <w:tcW w:w="414" w:type="pct"/>
            <w:tcBorders>
              <w:top w:val="single" w:sz="2" w:space="0" w:color="auto"/>
              <w:left w:val="nil"/>
              <w:bottom w:val="single" w:sz="2" w:space="0" w:color="auto"/>
              <w:right w:val="single" w:sz="4" w:space="0" w:color="auto"/>
            </w:tcBorders>
            <w:vAlign w:val="center"/>
          </w:tcPr>
          <w:p w14:paraId="76BD4573" w14:textId="77777777" w:rsidR="00691B66" w:rsidRPr="00D30999" w:rsidRDefault="00691B66" w:rsidP="005D62C2">
            <w:pPr>
              <w:jc w:val="center"/>
              <w:rPr>
                <w:rFonts w:cstheme="minorHAnsi"/>
                <w:sz w:val="20"/>
              </w:rPr>
            </w:pPr>
            <w:r w:rsidRPr="00D30999">
              <w:rPr>
                <w:rFonts w:cstheme="minorHAnsi"/>
                <w:sz w:val="20"/>
              </w:rPr>
              <w:t>139,21</w:t>
            </w:r>
          </w:p>
        </w:tc>
        <w:tc>
          <w:tcPr>
            <w:tcW w:w="417" w:type="pct"/>
            <w:tcBorders>
              <w:top w:val="single" w:sz="2" w:space="0" w:color="auto"/>
              <w:left w:val="nil"/>
              <w:bottom w:val="single" w:sz="2" w:space="0" w:color="auto"/>
              <w:right w:val="single" w:sz="4" w:space="0" w:color="auto"/>
            </w:tcBorders>
            <w:vAlign w:val="center"/>
          </w:tcPr>
          <w:p w14:paraId="561E4749" w14:textId="77777777" w:rsidR="00691B66" w:rsidRPr="00D30999" w:rsidRDefault="00691B66" w:rsidP="005D62C2">
            <w:pPr>
              <w:jc w:val="center"/>
              <w:rPr>
                <w:rFonts w:cstheme="minorHAnsi"/>
                <w:sz w:val="20"/>
              </w:rPr>
            </w:pPr>
            <w:r w:rsidRPr="00D30999">
              <w:rPr>
                <w:rFonts w:cstheme="minorHAnsi"/>
                <w:sz w:val="20"/>
              </w:rPr>
              <w:t>136,79</w:t>
            </w:r>
          </w:p>
        </w:tc>
        <w:tc>
          <w:tcPr>
            <w:tcW w:w="392" w:type="pct"/>
            <w:tcBorders>
              <w:top w:val="single" w:sz="2" w:space="0" w:color="auto"/>
              <w:left w:val="single" w:sz="4" w:space="0" w:color="auto"/>
              <w:bottom w:val="single" w:sz="2" w:space="0" w:color="auto"/>
              <w:right w:val="single" w:sz="18" w:space="0" w:color="auto"/>
            </w:tcBorders>
            <w:vAlign w:val="center"/>
          </w:tcPr>
          <w:p w14:paraId="62A194C2" w14:textId="77777777" w:rsidR="00691B66" w:rsidRPr="00D30999" w:rsidRDefault="00691B66" w:rsidP="005D62C2">
            <w:pPr>
              <w:jc w:val="center"/>
              <w:rPr>
                <w:rFonts w:cstheme="minorHAnsi"/>
                <w:sz w:val="20"/>
              </w:rPr>
            </w:pPr>
            <w:r w:rsidRPr="00D30999">
              <w:rPr>
                <w:rFonts w:cstheme="minorHAnsi"/>
                <w:sz w:val="20"/>
              </w:rPr>
              <w:t>92,99</w:t>
            </w:r>
          </w:p>
        </w:tc>
      </w:tr>
      <w:tr w:rsidR="00422373" w:rsidRPr="00D30999" w14:paraId="29A30FE9"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5B686EFB" w14:textId="77777777" w:rsidR="00691B66" w:rsidRPr="00D30999" w:rsidRDefault="00691B66" w:rsidP="005D62C2">
            <w:pPr>
              <w:jc w:val="center"/>
              <w:rPr>
                <w:rFonts w:cstheme="minorHAnsi"/>
                <w:sz w:val="20"/>
              </w:rPr>
            </w:pPr>
            <w:r w:rsidRPr="00D30999">
              <w:rPr>
                <w:rFonts w:cstheme="minorHAnsi"/>
                <w:sz w:val="20"/>
              </w:rPr>
              <w:t>11</w:t>
            </w:r>
          </w:p>
        </w:tc>
        <w:tc>
          <w:tcPr>
            <w:tcW w:w="623" w:type="pct"/>
            <w:tcBorders>
              <w:left w:val="single" w:sz="4" w:space="0" w:color="auto"/>
              <w:right w:val="single" w:sz="12" w:space="0" w:color="auto"/>
            </w:tcBorders>
            <w:shd w:val="clear" w:color="auto" w:fill="auto"/>
            <w:vAlign w:val="center"/>
          </w:tcPr>
          <w:p w14:paraId="507684D9" w14:textId="77777777" w:rsidR="00691B66" w:rsidRPr="00D30999" w:rsidRDefault="00691B66" w:rsidP="005D62C2">
            <w:pPr>
              <w:jc w:val="center"/>
              <w:rPr>
                <w:rFonts w:cstheme="minorHAnsi"/>
                <w:sz w:val="20"/>
              </w:rPr>
            </w:pPr>
            <w:r w:rsidRPr="00D30999">
              <w:rPr>
                <w:rFonts w:cstheme="minorHAnsi"/>
                <w:sz w:val="20"/>
              </w:rPr>
              <w:t>Metro</w:t>
            </w:r>
          </w:p>
        </w:tc>
        <w:tc>
          <w:tcPr>
            <w:tcW w:w="415" w:type="pct"/>
            <w:tcBorders>
              <w:top w:val="single" w:sz="2" w:space="0" w:color="auto"/>
              <w:left w:val="single" w:sz="12" w:space="0" w:color="auto"/>
              <w:bottom w:val="single" w:sz="2" w:space="0" w:color="auto"/>
              <w:right w:val="single" w:sz="4" w:space="0" w:color="auto"/>
            </w:tcBorders>
            <w:vAlign w:val="center"/>
          </w:tcPr>
          <w:p w14:paraId="6DD367B9" w14:textId="77777777" w:rsidR="00691B66" w:rsidRPr="00D30999" w:rsidRDefault="00691B66" w:rsidP="005D62C2">
            <w:pPr>
              <w:jc w:val="center"/>
              <w:rPr>
                <w:rFonts w:cstheme="minorHAnsi"/>
                <w:sz w:val="20"/>
              </w:rPr>
            </w:pPr>
            <w:r w:rsidRPr="00D30999">
              <w:rPr>
                <w:rFonts w:cstheme="minorHAnsi"/>
                <w:sz w:val="20"/>
              </w:rPr>
              <w:t>93,67</w:t>
            </w:r>
          </w:p>
        </w:tc>
        <w:tc>
          <w:tcPr>
            <w:tcW w:w="417" w:type="pct"/>
            <w:tcBorders>
              <w:top w:val="single" w:sz="2" w:space="0" w:color="auto"/>
              <w:left w:val="single" w:sz="4" w:space="0" w:color="auto"/>
              <w:bottom w:val="single" w:sz="2" w:space="0" w:color="auto"/>
              <w:right w:val="single" w:sz="4" w:space="0" w:color="auto"/>
            </w:tcBorders>
            <w:vAlign w:val="center"/>
          </w:tcPr>
          <w:p w14:paraId="623F1DD0" w14:textId="77777777" w:rsidR="00691B66" w:rsidRPr="00D30999" w:rsidRDefault="00691B66" w:rsidP="005D62C2">
            <w:pPr>
              <w:jc w:val="center"/>
              <w:rPr>
                <w:rFonts w:cstheme="minorHAnsi"/>
                <w:sz w:val="20"/>
              </w:rPr>
            </w:pPr>
            <w:r w:rsidRPr="00D30999">
              <w:rPr>
                <w:rFonts w:cstheme="minorHAnsi"/>
                <w:sz w:val="20"/>
              </w:rPr>
              <w:t>45,63</w:t>
            </w:r>
          </w:p>
        </w:tc>
        <w:tc>
          <w:tcPr>
            <w:tcW w:w="414" w:type="pct"/>
            <w:tcBorders>
              <w:top w:val="single" w:sz="2" w:space="0" w:color="auto"/>
              <w:left w:val="single" w:sz="4" w:space="0" w:color="auto"/>
              <w:bottom w:val="single" w:sz="2" w:space="0" w:color="auto"/>
              <w:right w:val="single" w:sz="4" w:space="0" w:color="auto"/>
            </w:tcBorders>
            <w:vAlign w:val="center"/>
          </w:tcPr>
          <w:p w14:paraId="2A67AD46" w14:textId="77777777" w:rsidR="00691B66" w:rsidRPr="00D30999" w:rsidRDefault="00691B66" w:rsidP="005D62C2">
            <w:pPr>
              <w:jc w:val="center"/>
              <w:rPr>
                <w:rFonts w:cstheme="minorHAnsi"/>
                <w:sz w:val="20"/>
              </w:rPr>
            </w:pPr>
            <w:r w:rsidRPr="00D30999">
              <w:rPr>
                <w:rFonts w:cstheme="minorHAnsi"/>
                <w:sz w:val="20"/>
              </w:rPr>
              <w:t>151,45</w:t>
            </w:r>
          </w:p>
        </w:tc>
        <w:tc>
          <w:tcPr>
            <w:tcW w:w="417" w:type="pct"/>
            <w:tcBorders>
              <w:top w:val="single" w:sz="2" w:space="0" w:color="auto"/>
              <w:left w:val="single" w:sz="4" w:space="0" w:color="auto"/>
              <w:bottom w:val="single" w:sz="2" w:space="0" w:color="auto"/>
              <w:right w:val="single" w:sz="4" w:space="0" w:color="auto"/>
            </w:tcBorders>
            <w:vAlign w:val="center"/>
          </w:tcPr>
          <w:p w14:paraId="666F21CE" w14:textId="77777777" w:rsidR="00691B66" w:rsidRPr="00D30999" w:rsidRDefault="00691B66" w:rsidP="005D62C2">
            <w:pPr>
              <w:jc w:val="center"/>
              <w:rPr>
                <w:rFonts w:cstheme="minorHAnsi"/>
                <w:sz w:val="20"/>
              </w:rPr>
            </w:pPr>
            <w:r w:rsidRPr="00D30999">
              <w:rPr>
                <w:rFonts w:cstheme="minorHAnsi"/>
                <w:sz w:val="20"/>
              </w:rPr>
              <w:t>151,62</w:t>
            </w:r>
          </w:p>
        </w:tc>
        <w:tc>
          <w:tcPr>
            <w:tcW w:w="418" w:type="pct"/>
            <w:tcBorders>
              <w:top w:val="single" w:sz="2" w:space="0" w:color="auto"/>
              <w:left w:val="single" w:sz="4" w:space="0" w:color="auto"/>
              <w:bottom w:val="single" w:sz="2" w:space="0" w:color="auto"/>
              <w:right w:val="single" w:sz="4" w:space="0" w:color="auto"/>
            </w:tcBorders>
            <w:vAlign w:val="center"/>
          </w:tcPr>
          <w:p w14:paraId="5070D1B3" w14:textId="77777777" w:rsidR="00691B66" w:rsidRPr="00D30999" w:rsidRDefault="00691B66" w:rsidP="005D62C2">
            <w:pPr>
              <w:jc w:val="center"/>
              <w:rPr>
                <w:rFonts w:cstheme="minorHAnsi"/>
                <w:sz w:val="20"/>
              </w:rPr>
            </w:pPr>
            <w:r w:rsidRPr="00D30999">
              <w:rPr>
                <w:rFonts w:cstheme="minorHAnsi"/>
                <w:sz w:val="20"/>
              </w:rPr>
              <w:t>76,06</w:t>
            </w:r>
          </w:p>
        </w:tc>
        <w:tc>
          <w:tcPr>
            <w:tcW w:w="417" w:type="pct"/>
            <w:tcBorders>
              <w:top w:val="single" w:sz="2" w:space="0" w:color="auto"/>
              <w:left w:val="double" w:sz="4" w:space="0" w:color="auto"/>
              <w:bottom w:val="single" w:sz="2" w:space="0" w:color="auto"/>
              <w:right w:val="single" w:sz="4" w:space="0" w:color="auto"/>
            </w:tcBorders>
            <w:vAlign w:val="center"/>
          </w:tcPr>
          <w:p w14:paraId="13298F28" w14:textId="77777777" w:rsidR="00691B66" w:rsidRPr="00D30999" w:rsidRDefault="00691B66" w:rsidP="005D62C2">
            <w:pPr>
              <w:jc w:val="center"/>
              <w:rPr>
                <w:rFonts w:cstheme="minorHAnsi"/>
                <w:sz w:val="20"/>
              </w:rPr>
            </w:pPr>
            <w:r w:rsidRPr="00D30999">
              <w:rPr>
                <w:rFonts w:cstheme="minorHAnsi"/>
                <w:sz w:val="20"/>
              </w:rPr>
              <w:t>98,29</w:t>
            </w:r>
          </w:p>
        </w:tc>
        <w:tc>
          <w:tcPr>
            <w:tcW w:w="414" w:type="pct"/>
            <w:tcBorders>
              <w:top w:val="single" w:sz="2" w:space="0" w:color="auto"/>
              <w:left w:val="single" w:sz="4" w:space="0" w:color="auto"/>
              <w:bottom w:val="single" w:sz="2" w:space="0" w:color="auto"/>
              <w:right w:val="single" w:sz="4" w:space="0" w:color="auto"/>
            </w:tcBorders>
            <w:vAlign w:val="center"/>
          </w:tcPr>
          <w:p w14:paraId="3C659DD0" w14:textId="77777777" w:rsidR="00691B66" w:rsidRPr="00D30999" w:rsidRDefault="00691B66" w:rsidP="005D62C2">
            <w:pPr>
              <w:jc w:val="center"/>
              <w:rPr>
                <w:rFonts w:cstheme="minorHAnsi"/>
                <w:sz w:val="20"/>
              </w:rPr>
            </w:pPr>
            <w:r w:rsidRPr="00D30999">
              <w:rPr>
                <w:rFonts w:cstheme="minorHAnsi"/>
                <w:sz w:val="20"/>
              </w:rPr>
              <w:t>53,61</w:t>
            </w:r>
          </w:p>
        </w:tc>
        <w:tc>
          <w:tcPr>
            <w:tcW w:w="414" w:type="pct"/>
            <w:tcBorders>
              <w:top w:val="single" w:sz="2" w:space="0" w:color="auto"/>
              <w:left w:val="nil"/>
              <w:bottom w:val="single" w:sz="2" w:space="0" w:color="auto"/>
              <w:right w:val="single" w:sz="4" w:space="0" w:color="auto"/>
            </w:tcBorders>
            <w:vAlign w:val="center"/>
          </w:tcPr>
          <w:p w14:paraId="21641BD1" w14:textId="77777777" w:rsidR="00691B66" w:rsidRPr="00D30999" w:rsidRDefault="00691B66" w:rsidP="005D62C2">
            <w:pPr>
              <w:jc w:val="center"/>
              <w:rPr>
                <w:rFonts w:cstheme="minorHAnsi"/>
                <w:sz w:val="20"/>
              </w:rPr>
            </w:pPr>
            <w:r w:rsidRPr="00D30999">
              <w:rPr>
                <w:rFonts w:cstheme="minorHAnsi"/>
                <w:sz w:val="20"/>
              </w:rPr>
              <w:t>153,53</w:t>
            </w:r>
          </w:p>
        </w:tc>
        <w:tc>
          <w:tcPr>
            <w:tcW w:w="417" w:type="pct"/>
            <w:tcBorders>
              <w:top w:val="single" w:sz="2" w:space="0" w:color="auto"/>
              <w:left w:val="nil"/>
              <w:bottom w:val="single" w:sz="2" w:space="0" w:color="auto"/>
              <w:right w:val="single" w:sz="4" w:space="0" w:color="auto"/>
            </w:tcBorders>
            <w:vAlign w:val="center"/>
          </w:tcPr>
          <w:p w14:paraId="188BDFF1" w14:textId="77777777" w:rsidR="00691B66" w:rsidRPr="00D30999" w:rsidRDefault="00691B66" w:rsidP="005D62C2">
            <w:pPr>
              <w:jc w:val="center"/>
              <w:rPr>
                <w:rFonts w:cstheme="minorHAnsi"/>
                <w:sz w:val="20"/>
              </w:rPr>
            </w:pPr>
            <w:r w:rsidRPr="00D30999">
              <w:rPr>
                <w:rFonts w:cstheme="minorHAnsi"/>
                <w:sz w:val="20"/>
              </w:rPr>
              <w:t>149,74</w:t>
            </w:r>
          </w:p>
        </w:tc>
        <w:tc>
          <w:tcPr>
            <w:tcW w:w="392" w:type="pct"/>
            <w:tcBorders>
              <w:top w:val="single" w:sz="2" w:space="0" w:color="auto"/>
              <w:left w:val="single" w:sz="4" w:space="0" w:color="auto"/>
              <w:bottom w:val="single" w:sz="2" w:space="0" w:color="auto"/>
              <w:right w:val="single" w:sz="18" w:space="0" w:color="auto"/>
            </w:tcBorders>
            <w:vAlign w:val="center"/>
          </w:tcPr>
          <w:p w14:paraId="491AF12C" w14:textId="77777777" w:rsidR="00691B66" w:rsidRPr="00D30999" w:rsidRDefault="00691B66" w:rsidP="005D62C2">
            <w:pPr>
              <w:jc w:val="center"/>
              <w:rPr>
                <w:rFonts w:cstheme="minorHAnsi"/>
                <w:sz w:val="20"/>
              </w:rPr>
            </w:pPr>
            <w:r w:rsidRPr="00D30999">
              <w:rPr>
                <w:rFonts w:cstheme="minorHAnsi"/>
                <w:sz w:val="20"/>
              </w:rPr>
              <w:t>92,99</w:t>
            </w:r>
          </w:p>
        </w:tc>
      </w:tr>
      <w:tr w:rsidR="00422373" w:rsidRPr="00D30999" w14:paraId="7DE29E6C"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6FA618D6" w14:textId="77777777" w:rsidR="00691B66" w:rsidRPr="00D30999" w:rsidRDefault="00691B66" w:rsidP="005D62C2">
            <w:pPr>
              <w:jc w:val="center"/>
              <w:rPr>
                <w:rFonts w:cstheme="minorHAnsi"/>
                <w:sz w:val="20"/>
              </w:rPr>
            </w:pPr>
            <w:r w:rsidRPr="00D30999">
              <w:rPr>
                <w:rFonts w:cstheme="minorHAnsi"/>
                <w:sz w:val="20"/>
              </w:rPr>
              <w:t>12</w:t>
            </w:r>
          </w:p>
        </w:tc>
        <w:tc>
          <w:tcPr>
            <w:tcW w:w="623" w:type="pct"/>
            <w:tcBorders>
              <w:left w:val="single" w:sz="4" w:space="0" w:color="auto"/>
              <w:right w:val="single" w:sz="12" w:space="0" w:color="auto"/>
            </w:tcBorders>
            <w:shd w:val="clear" w:color="auto" w:fill="auto"/>
            <w:vAlign w:val="center"/>
          </w:tcPr>
          <w:p w14:paraId="5213B69D" w14:textId="77777777" w:rsidR="00691B66" w:rsidRPr="00D30999" w:rsidRDefault="00691B66" w:rsidP="005D62C2">
            <w:pPr>
              <w:jc w:val="center"/>
              <w:rPr>
                <w:rFonts w:cstheme="minorHAnsi"/>
                <w:sz w:val="20"/>
              </w:rPr>
            </w:pPr>
            <w:r w:rsidRPr="00D30999">
              <w:rPr>
                <w:rFonts w:cstheme="minorHAnsi"/>
                <w:sz w:val="20"/>
              </w:rPr>
              <w:t>Presley</w:t>
            </w:r>
          </w:p>
        </w:tc>
        <w:tc>
          <w:tcPr>
            <w:tcW w:w="415" w:type="pct"/>
            <w:tcBorders>
              <w:top w:val="single" w:sz="2" w:space="0" w:color="auto"/>
              <w:left w:val="single" w:sz="12" w:space="0" w:color="auto"/>
              <w:bottom w:val="single" w:sz="2" w:space="0" w:color="auto"/>
              <w:right w:val="single" w:sz="4" w:space="0" w:color="auto"/>
            </w:tcBorders>
            <w:vAlign w:val="center"/>
          </w:tcPr>
          <w:p w14:paraId="59517C07" w14:textId="77777777" w:rsidR="00691B66" w:rsidRPr="00D30999" w:rsidRDefault="00691B66" w:rsidP="005D62C2">
            <w:pPr>
              <w:jc w:val="center"/>
              <w:rPr>
                <w:rFonts w:cstheme="minorHAnsi"/>
                <w:sz w:val="20"/>
              </w:rPr>
            </w:pPr>
            <w:r w:rsidRPr="00D30999">
              <w:rPr>
                <w:rFonts w:cstheme="minorHAnsi"/>
                <w:sz w:val="20"/>
              </w:rPr>
              <w:t>77,66</w:t>
            </w:r>
          </w:p>
        </w:tc>
        <w:tc>
          <w:tcPr>
            <w:tcW w:w="417" w:type="pct"/>
            <w:tcBorders>
              <w:top w:val="single" w:sz="2" w:space="0" w:color="auto"/>
              <w:left w:val="single" w:sz="4" w:space="0" w:color="auto"/>
              <w:bottom w:val="single" w:sz="2" w:space="0" w:color="auto"/>
              <w:right w:val="single" w:sz="4" w:space="0" w:color="auto"/>
            </w:tcBorders>
            <w:vAlign w:val="center"/>
          </w:tcPr>
          <w:p w14:paraId="260FEDF7" w14:textId="77777777" w:rsidR="00691B66" w:rsidRPr="00D30999" w:rsidRDefault="00691B66" w:rsidP="005D62C2">
            <w:pPr>
              <w:jc w:val="center"/>
              <w:rPr>
                <w:rFonts w:cstheme="minorHAnsi"/>
                <w:sz w:val="20"/>
              </w:rPr>
            </w:pPr>
            <w:r w:rsidRPr="00D30999">
              <w:rPr>
                <w:rFonts w:cstheme="minorHAnsi"/>
                <w:sz w:val="20"/>
              </w:rPr>
              <w:t>37,69</w:t>
            </w:r>
          </w:p>
        </w:tc>
        <w:tc>
          <w:tcPr>
            <w:tcW w:w="414" w:type="pct"/>
            <w:tcBorders>
              <w:top w:val="single" w:sz="2" w:space="0" w:color="auto"/>
              <w:left w:val="single" w:sz="4" w:space="0" w:color="auto"/>
              <w:bottom w:val="single" w:sz="2" w:space="0" w:color="auto"/>
              <w:right w:val="single" w:sz="4" w:space="0" w:color="auto"/>
            </w:tcBorders>
            <w:vAlign w:val="center"/>
          </w:tcPr>
          <w:p w14:paraId="4C28D2E7" w14:textId="77777777" w:rsidR="00691B66" w:rsidRPr="00D30999" w:rsidRDefault="00691B66" w:rsidP="005D62C2">
            <w:pPr>
              <w:jc w:val="center"/>
              <w:rPr>
                <w:rFonts w:cstheme="minorHAnsi"/>
                <w:sz w:val="20"/>
              </w:rPr>
            </w:pPr>
            <w:r w:rsidRPr="00D30999">
              <w:rPr>
                <w:rFonts w:cstheme="minorHAnsi"/>
                <w:sz w:val="20"/>
              </w:rPr>
              <w:t>110,15</w:t>
            </w:r>
          </w:p>
        </w:tc>
        <w:tc>
          <w:tcPr>
            <w:tcW w:w="417" w:type="pct"/>
            <w:tcBorders>
              <w:top w:val="single" w:sz="2" w:space="0" w:color="auto"/>
              <w:left w:val="single" w:sz="4" w:space="0" w:color="auto"/>
              <w:bottom w:val="single" w:sz="2" w:space="0" w:color="auto"/>
              <w:right w:val="single" w:sz="4" w:space="0" w:color="auto"/>
            </w:tcBorders>
            <w:vAlign w:val="center"/>
          </w:tcPr>
          <w:p w14:paraId="552FCE45" w14:textId="77777777" w:rsidR="00691B66" w:rsidRPr="00D30999" w:rsidRDefault="00691B66" w:rsidP="005D62C2">
            <w:pPr>
              <w:jc w:val="center"/>
              <w:rPr>
                <w:rFonts w:cstheme="minorHAnsi"/>
                <w:sz w:val="20"/>
              </w:rPr>
            </w:pPr>
            <w:r w:rsidRPr="00D30999">
              <w:rPr>
                <w:rFonts w:cstheme="minorHAnsi"/>
                <w:sz w:val="20"/>
              </w:rPr>
              <w:t>123,15</w:t>
            </w:r>
          </w:p>
        </w:tc>
        <w:tc>
          <w:tcPr>
            <w:tcW w:w="418" w:type="pct"/>
            <w:tcBorders>
              <w:top w:val="single" w:sz="2" w:space="0" w:color="auto"/>
              <w:left w:val="single" w:sz="4" w:space="0" w:color="auto"/>
              <w:bottom w:val="single" w:sz="2" w:space="0" w:color="auto"/>
              <w:right w:val="single" w:sz="4" w:space="0" w:color="auto"/>
            </w:tcBorders>
            <w:vAlign w:val="center"/>
          </w:tcPr>
          <w:p w14:paraId="26090B8E" w14:textId="77777777" w:rsidR="00691B66" w:rsidRPr="00D30999" w:rsidRDefault="00691B66" w:rsidP="005D62C2">
            <w:pPr>
              <w:jc w:val="center"/>
              <w:rPr>
                <w:rFonts w:cstheme="minorHAnsi"/>
                <w:sz w:val="20"/>
              </w:rPr>
            </w:pPr>
            <w:r w:rsidRPr="00D30999">
              <w:rPr>
                <w:rFonts w:cstheme="minorHAnsi"/>
                <w:sz w:val="20"/>
              </w:rPr>
              <w:t>70,31</w:t>
            </w:r>
          </w:p>
        </w:tc>
        <w:tc>
          <w:tcPr>
            <w:tcW w:w="417" w:type="pct"/>
            <w:tcBorders>
              <w:top w:val="single" w:sz="2" w:space="0" w:color="auto"/>
              <w:left w:val="double" w:sz="4" w:space="0" w:color="auto"/>
              <w:bottom w:val="single" w:sz="2" w:space="0" w:color="auto"/>
              <w:right w:val="single" w:sz="4" w:space="0" w:color="auto"/>
            </w:tcBorders>
            <w:vAlign w:val="center"/>
          </w:tcPr>
          <w:p w14:paraId="440CFBEF" w14:textId="77777777" w:rsidR="00691B66" w:rsidRPr="00D30999" w:rsidRDefault="00691B66" w:rsidP="005D62C2">
            <w:pPr>
              <w:jc w:val="center"/>
              <w:rPr>
                <w:rFonts w:cstheme="minorHAnsi"/>
                <w:sz w:val="20"/>
              </w:rPr>
            </w:pPr>
            <w:r w:rsidRPr="00D30999">
              <w:rPr>
                <w:rFonts w:cstheme="minorHAnsi"/>
                <w:sz w:val="20"/>
              </w:rPr>
              <w:t>81,31</w:t>
            </w:r>
          </w:p>
        </w:tc>
        <w:tc>
          <w:tcPr>
            <w:tcW w:w="414" w:type="pct"/>
            <w:tcBorders>
              <w:top w:val="single" w:sz="2" w:space="0" w:color="auto"/>
              <w:left w:val="single" w:sz="4" w:space="0" w:color="auto"/>
              <w:bottom w:val="single" w:sz="2" w:space="0" w:color="auto"/>
              <w:right w:val="single" w:sz="4" w:space="0" w:color="auto"/>
            </w:tcBorders>
            <w:vAlign w:val="center"/>
          </w:tcPr>
          <w:p w14:paraId="4129E640" w14:textId="77777777" w:rsidR="00691B66" w:rsidRPr="00D30999" w:rsidRDefault="00691B66" w:rsidP="005D62C2">
            <w:pPr>
              <w:jc w:val="center"/>
              <w:rPr>
                <w:rFonts w:cstheme="minorHAnsi"/>
                <w:sz w:val="20"/>
              </w:rPr>
            </w:pPr>
            <w:r w:rsidRPr="00D30999">
              <w:rPr>
                <w:rFonts w:cstheme="minorHAnsi"/>
                <w:sz w:val="20"/>
              </w:rPr>
              <w:t>40,57</w:t>
            </w:r>
          </w:p>
        </w:tc>
        <w:tc>
          <w:tcPr>
            <w:tcW w:w="414" w:type="pct"/>
            <w:tcBorders>
              <w:top w:val="single" w:sz="2" w:space="0" w:color="auto"/>
              <w:left w:val="nil"/>
              <w:bottom w:val="single" w:sz="2" w:space="0" w:color="auto"/>
              <w:right w:val="single" w:sz="4" w:space="0" w:color="auto"/>
            </w:tcBorders>
            <w:vAlign w:val="center"/>
          </w:tcPr>
          <w:p w14:paraId="7F730AB3" w14:textId="77777777" w:rsidR="00691B66" w:rsidRPr="00D30999" w:rsidRDefault="00691B66" w:rsidP="005D62C2">
            <w:pPr>
              <w:jc w:val="center"/>
              <w:rPr>
                <w:rFonts w:cstheme="minorHAnsi"/>
                <w:sz w:val="20"/>
              </w:rPr>
            </w:pPr>
            <w:r w:rsidRPr="00D30999">
              <w:rPr>
                <w:rFonts w:cstheme="minorHAnsi"/>
                <w:sz w:val="20"/>
              </w:rPr>
              <w:t>127,9</w:t>
            </w:r>
          </w:p>
        </w:tc>
        <w:tc>
          <w:tcPr>
            <w:tcW w:w="417" w:type="pct"/>
            <w:tcBorders>
              <w:top w:val="single" w:sz="2" w:space="0" w:color="auto"/>
              <w:left w:val="nil"/>
              <w:bottom w:val="single" w:sz="2" w:space="0" w:color="auto"/>
              <w:right w:val="single" w:sz="4" w:space="0" w:color="auto"/>
            </w:tcBorders>
            <w:vAlign w:val="center"/>
          </w:tcPr>
          <w:p w14:paraId="7B6E72FA" w14:textId="77777777" w:rsidR="00691B66" w:rsidRPr="00D30999" w:rsidRDefault="00691B66" w:rsidP="005D62C2">
            <w:pPr>
              <w:jc w:val="center"/>
              <w:rPr>
                <w:rFonts w:cstheme="minorHAnsi"/>
                <w:sz w:val="20"/>
              </w:rPr>
            </w:pPr>
            <w:r w:rsidRPr="00D30999">
              <w:rPr>
                <w:rFonts w:cstheme="minorHAnsi"/>
                <w:sz w:val="20"/>
              </w:rPr>
              <w:t>128,59</w:t>
            </w:r>
          </w:p>
        </w:tc>
        <w:tc>
          <w:tcPr>
            <w:tcW w:w="392" w:type="pct"/>
            <w:tcBorders>
              <w:top w:val="single" w:sz="2" w:space="0" w:color="auto"/>
              <w:left w:val="single" w:sz="4" w:space="0" w:color="auto"/>
              <w:bottom w:val="single" w:sz="2" w:space="0" w:color="auto"/>
              <w:right w:val="single" w:sz="18" w:space="0" w:color="auto"/>
            </w:tcBorders>
            <w:vAlign w:val="center"/>
          </w:tcPr>
          <w:p w14:paraId="573DEE0F" w14:textId="77777777" w:rsidR="00691B66" w:rsidRPr="00D30999" w:rsidRDefault="00691B66" w:rsidP="005D62C2">
            <w:pPr>
              <w:jc w:val="center"/>
              <w:rPr>
                <w:rFonts w:cstheme="minorHAnsi"/>
                <w:sz w:val="20"/>
              </w:rPr>
            </w:pPr>
            <w:r w:rsidRPr="00D30999">
              <w:rPr>
                <w:rFonts w:cstheme="minorHAnsi"/>
                <w:sz w:val="20"/>
              </w:rPr>
              <w:t>81,27</w:t>
            </w:r>
          </w:p>
        </w:tc>
      </w:tr>
      <w:tr w:rsidR="00422373" w:rsidRPr="00D30999" w14:paraId="2AC7B98A"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79E4816D" w14:textId="77777777" w:rsidR="00691B66" w:rsidRPr="00D30999" w:rsidRDefault="00691B66" w:rsidP="005D62C2">
            <w:pPr>
              <w:jc w:val="center"/>
              <w:rPr>
                <w:rFonts w:cstheme="minorHAnsi"/>
                <w:sz w:val="20"/>
              </w:rPr>
            </w:pPr>
            <w:r w:rsidRPr="00D30999">
              <w:rPr>
                <w:rFonts w:cstheme="minorHAnsi"/>
                <w:sz w:val="20"/>
              </w:rPr>
              <w:t>13</w:t>
            </w:r>
          </w:p>
        </w:tc>
        <w:tc>
          <w:tcPr>
            <w:tcW w:w="623" w:type="pct"/>
            <w:tcBorders>
              <w:left w:val="single" w:sz="4" w:space="0" w:color="auto"/>
              <w:right w:val="single" w:sz="12" w:space="0" w:color="auto"/>
            </w:tcBorders>
            <w:shd w:val="clear" w:color="auto" w:fill="auto"/>
            <w:vAlign w:val="center"/>
          </w:tcPr>
          <w:p w14:paraId="4E463DE4" w14:textId="77777777" w:rsidR="00691B66" w:rsidRPr="00D30999" w:rsidRDefault="00691B66" w:rsidP="005D62C2">
            <w:pPr>
              <w:jc w:val="center"/>
              <w:rPr>
                <w:rFonts w:cstheme="minorHAnsi"/>
                <w:sz w:val="20"/>
              </w:rPr>
            </w:pPr>
            <w:r w:rsidRPr="00D30999">
              <w:rPr>
                <w:rFonts w:cstheme="minorHAnsi"/>
                <w:sz w:val="20"/>
              </w:rPr>
              <w:t>SU Favonius</w:t>
            </w:r>
          </w:p>
        </w:tc>
        <w:tc>
          <w:tcPr>
            <w:tcW w:w="415" w:type="pct"/>
            <w:tcBorders>
              <w:top w:val="single" w:sz="2" w:space="0" w:color="auto"/>
              <w:left w:val="single" w:sz="12" w:space="0" w:color="auto"/>
              <w:bottom w:val="single" w:sz="2" w:space="0" w:color="auto"/>
              <w:right w:val="single" w:sz="4" w:space="0" w:color="auto"/>
            </w:tcBorders>
            <w:vAlign w:val="center"/>
          </w:tcPr>
          <w:p w14:paraId="77C12113" w14:textId="77777777" w:rsidR="00691B66" w:rsidRPr="00D30999" w:rsidRDefault="00691B66" w:rsidP="005D62C2">
            <w:pPr>
              <w:jc w:val="center"/>
              <w:rPr>
                <w:rFonts w:cstheme="minorHAnsi"/>
                <w:sz w:val="20"/>
              </w:rPr>
            </w:pPr>
            <w:r w:rsidRPr="00D30999">
              <w:rPr>
                <w:rFonts w:cstheme="minorHAnsi"/>
                <w:sz w:val="20"/>
              </w:rPr>
              <w:t>90,91</w:t>
            </w:r>
          </w:p>
        </w:tc>
        <w:tc>
          <w:tcPr>
            <w:tcW w:w="417" w:type="pct"/>
            <w:tcBorders>
              <w:top w:val="single" w:sz="2" w:space="0" w:color="auto"/>
              <w:left w:val="single" w:sz="4" w:space="0" w:color="auto"/>
              <w:bottom w:val="single" w:sz="2" w:space="0" w:color="auto"/>
              <w:right w:val="single" w:sz="4" w:space="0" w:color="auto"/>
            </w:tcBorders>
            <w:vAlign w:val="center"/>
          </w:tcPr>
          <w:p w14:paraId="471EE085" w14:textId="77777777" w:rsidR="00691B66" w:rsidRPr="00D30999" w:rsidRDefault="00691B66" w:rsidP="005D62C2">
            <w:pPr>
              <w:jc w:val="center"/>
              <w:rPr>
                <w:rFonts w:cstheme="minorHAnsi"/>
                <w:sz w:val="20"/>
              </w:rPr>
            </w:pPr>
            <w:r w:rsidRPr="00D30999">
              <w:rPr>
                <w:rFonts w:cstheme="minorHAnsi"/>
                <w:sz w:val="20"/>
              </w:rPr>
              <w:t>48,08</w:t>
            </w:r>
          </w:p>
        </w:tc>
        <w:tc>
          <w:tcPr>
            <w:tcW w:w="414" w:type="pct"/>
            <w:tcBorders>
              <w:top w:val="single" w:sz="2" w:space="0" w:color="auto"/>
              <w:left w:val="single" w:sz="4" w:space="0" w:color="auto"/>
              <w:bottom w:val="single" w:sz="2" w:space="0" w:color="auto"/>
              <w:right w:val="single" w:sz="4" w:space="0" w:color="auto"/>
            </w:tcBorders>
            <w:vAlign w:val="center"/>
          </w:tcPr>
          <w:p w14:paraId="069829A8" w14:textId="77777777" w:rsidR="00691B66" w:rsidRPr="00D30999" w:rsidRDefault="00691B66" w:rsidP="005D62C2">
            <w:pPr>
              <w:jc w:val="center"/>
              <w:rPr>
                <w:rFonts w:cstheme="minorHAnsi"/>
                <w:sz w:val="20"/>
              </w:rPr>
            </w:pPr>
            <w:r w:rsidRPr="00D30999">
              <w:rPr>
                <w:rFonts w:cstheme="minorHAnsi"/>
                <w:sz w:val="20"/>
              </w:rPr>
              <w:t>127,7</w:t>
            </w:r>
          </w:p>
        </w:tc>
        <w:tc>
          <w:tcPr>
            <w:tcW w:w="417" w:type="pct"/>
            <w:tcBorders>
              <w:top w:val="single" w:sz="2" w:space="0" w:color="auto"/>
              <w:left w:val="single" w:sz="4" w:space="0" w:color="auto"/>
              <w:bottom w:val="single" w:sz="2" w:space="0" w:color="auto"/>
              <w:right w:val="single" w:sz="4" w:space="0" w:color="auto"/>
            </w:tcBorders>
            <w:vAlign w:val="center"/>
          </w:tcPr>
          <w:p w14:paraId="1682D59F" w14:textId="77777777" w:rsidR="00691B66" w:rsidRPr="00D30999" w:rsidRDefault="00691B66" w:rsidP="005D62C2">
            <w:pPr>
              <w:jc w:val="center"/>
              <w:rPr>
                <w:rFonts w:cstheme="minorHAnsi"/>
                <w:sz w:val="20"/>
              </w:rPr>
            </w:pPr>
            <w:r w:rsidRPr="00D30999">
              <w:rPr>
                <w:rFonts w:cstheme="minorHAnsi"/>
                <w:sz w:val="20"/>
              </w:rPr>
              <w:t>138,47</w:t>
            </w:r>
          </w:p>
        </w:tc>
        <w:tc>
          <w:tcPr>
            <w:tcW w:w="418" w:type="pct"/>
            <w:tcBorders>
              <w:top w:val="single" w:sz="2" w:space="0" w:color="auto"/>
              <w:left w:val="single" w:sz="4" w:space="0" w:color="auto"/>
              <w:bottom w:val="single" w:sz="2" w:space="0" w:color="auto"/>
              <w:right w:val="single" w:sz="4" w:space="0" w:color="auto"/>
            </w:tcBorders>
            <w:vAlign w:val="center"/>
          </w:tcPr>
          <w:p w14:paraId="3449E218" w14:textId="77777777" w:rsidR="00691B66" w:rsidRPr="00D30999" w:rsidRDefault="00691B66" w:rsidP="005D62C2">
            <w:pPr>
              <w:jc w:val="center"/>
              <w:rPr>
                <w:rFonts w:cstheme="minorHAnsi"/>
                <w:sz w:val="20"/>
              </w:rPr>
            </w:pPr>
            <w:r w:rsidRPr="00D30999">
              <w:rPr>
                <w:rFonts w:cstheme="minorHAnsi"/>
                <w:sz w:val="20"/>
              </w:rPr>
              <w:t>80,33</w:t>
            </w:r>
          </w:p>
        </w:tc>
        <w:tc>
          <w:tcPr>
            <w:tcW w:w="417" w:type="pct"/>
            <w:tcBorders>
              <w:top w:val="single" w:sz="2" w:space="0" w:color="auto"/>
              <w:left w:val="double" w:sz="4" w:space="0" w:color="auto"/>
              <w:bottom w:val="single" w:sz="2" w:space="0" w:color="auto"/>
              <w:right w:val="single" w:sz="4" w:space="0" w:color="auto"/>
            </w:tcBorders>
            <w:vAlign w:val="center"/>
          </w:tcPr>
          <w:p w14:paraId="11738871" w14:textId="77777777" w:rsidR="00691B66" w:rsidRPr="00D30999" w:rsidRDefault="00691B66" w:rsidP="005D62C2">
            <w:pPr>
              <w:jc w:val="center"/>
              <w:rPr>
                <w:rFonts w:cstheme="minorHAnsi"/>
                <w:sz w:val="20"/>
              </w:rPr>
            </w:pPr>
            <w:r w:rsidRPr="00D30999">
              <w:rPr>
                <w:rFonts w:cstheme="minorHAnsi"/>
                <w:sz w:val="20"/>
              </w:rPr>
              <w:t>95,81</w:t>
            </w:r>
          </w:p>
        </w:tc>
        <w:tc>
          <w:tcPr>
            <w:tcW w:w="414" w:type="pct"/>
            <w:tcBorders>
              <w:top w:val="single" w:sz="2" w:space="0" w:color="auto"/>
              <w:left w:val="single" w:sz="4" w:space="0" w:color="auto"/>
              <w:bottom w:val="single" w:sz="2" w:space="0" w:color="auto"/>
              <w:right w:val="single" w:sz="4" w:space="0" w:color="auto"/>
            </w:tcBorders>
            <w:vAlign w:val="center"/>
          </w:tcPr>
          <w:p w14:paraId="184602BD" w14:textId="77777777" w:rsidR="00691B66" w:rsidRPr="00D30999" w:rsidRDefault="00691B66" w:rsidP="005D62C2">
            <w:pPr>
              <w:jc w:val="center"/>
              <w:rPr>
                <w:rFonts w:cstheme="minorHAnsi"/>
                <w:sz w:val="20"/>
              </w:rPr>
            </w:pPr>
            <w:r w:rsidRPr="00D30999">
              <w:rPr>
                <w:rFonts w:cstheme="minorHAnsi"/>
                <w:sz w:val="20"/>
              </w:rPr>
              <w:t>51,82</w:t>
            </w:r>
          </w:p>
        </w:tc>
        <w:tc>
          <w:tcPr>
            <w:tcW w:w="414" w:type="pct"/>
            <w:tcBorders>
              <w:top w:val="single" w:sz="2" w:space="0" w:color="auto"/>
              <w:left w:val="nil"/>
              <w:bottom w:val="single" w:sz="2" w:space="0" w:color="auto"/>
              <w:right w:val="single" w:sz="4" w:space="0" w:color="auto"/>
            </w:tcBorders>
            <w:vAlign w:val="center"/>
          </w:tcPr>
          <w:p w14:paraId="50E3BC2A" w14:textId="77777777" w:rsidR="00691B66" w:rsidRPr="00D30999" w:rsidRDefault="00691B66" w:rsidP="005D62C2">
            <w:pPr>
              <w:jc w:val="center"/>
              <w:rPr>
                <w:rFonts w:cstheme="minorHAnsi"/>
                <w:sz w:val="20"/>
              </w:rPr>
            </w:pPr>
            <w:r w:rsidRPr="00D30999">
              <w:rPr>
                <w:rFonts w:cstheme="minorHAnsi"/>
                <w:sz w:val="20"/>
              </w:rPr>
              <w:t>148,29</w:t>
            </w:r>
          </w:p>
        </w:tc>
        <w:tc>
          <w:tcPr>
            <w:tcW w:w="417" w:type="pct"/>
            <w:tcBorders>
              <w:top w:val="single" w:sz="2" w:space="0" w:color="auto"/>
              <w:left w:val="nil"/>
              <w:bottom w:val="single" w:sz="2" w:space="0" w:color="auto"/>
              <w:right w:val="single" w:sz="4" w:space="0" w:color="auto"/>
            </w:tcBorders>
            <w:vAlign w:val="center"/>
          </w:tcPr>
          <w:p w14:paraId="4BB6773E" w14:textId="77777777" w:rsidR="00691B66" w:rsidRPr="00D30999" w:rsidRDefault="00691B66" w:rsidP="005D62C2">
            <w:pPr>
              <w:jc w:val="center"/>
              <w:rPr>
                <w:rFonts w:cstheme="minorHAnsi"/>
                <w:sz w:val="20"/>
              </w:rPr>
            </w:pPr>
            <w:r w:rsidRPr="00D30999">
              <w:rPr>
                <w:rFonts w:cstheme="minorHAnsi"/>
                <w:sz w:val="20"/>
              </w:rPr>
              <w:t>138,08</w:t>
            </w:r>
          </w:p>
        </w:tc>
        <w:tc>
          <w:tcPr>
            <w:tcW w:w="392" w:type="pct"/>
            <w:tcBorders>
              <w:top w:val="single" w:sz="2" w:space="0" w:color="auto"/>
              <w:left w:val="single" w:sz="4" w:space="0" w:color="auto"/>
              <w:bottom w:val="single" w:sz="2" w:space="0" w:color="auto"/>
              <w:right w:val="single" w:sz="18" w:space="0" w:color="auto"/>
            </w:tcBorders>
            <w:vAlign w:val="center"/>
          </w:tcPr>
          <w:p w14:paraId="32095326" w14:textId="77777777" w:rsidR="00691B66" w:rsidRPr="00D30999" w:rsidRDefault="00691B66" w:rsidP="005D62C2">
            <w:pPr>
              <w:jc w:val="center"/>
              <w:rPr>
                <w:rFonts w:cstheme="minorHAnsi"/>
                <w:sz w:val="20"/>
              </w:rPr>
            </w:pPr>
            <w:r w:rsidRPr="00D30999">
              <w:rPr>
                <w:rFonts w:cstheme="minorHAnsi"/>
                <w:sz w:val="20"/>
              </w:rPr>
              <w:t>91,45</w:t>
            </w:r>
          </w:p>
        </w:tc>
      </w:tr>
      <w:tr w:rsidR="00422373" w:rsidRPr="00D30999" w14:paraId="7A86F37C"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4B25A9B7" w14:textId="77777777" w:rsidR="00691B66" w:rsidRPr="00D30999" w:rsidRDefault="00691B66" w:rsidP="005D62C2">
            <w:pPr>
              <w:jc w:val="center"/>
              <w:rPr>
                <w:rFonts w:cstheme="minorHAnsi"/>
                <w:sz w:val="20"/>
              </w:rPr>
            </w:pPr>
            <w:r w:rsidRPr="00D30999">
              <w:rPr>
                <w:rFonts w:cstheme="minorHAnsi"/>
                <w:sz w:val="20"/>
              </w:rPr>
              <w:t>14</w:t>
            </w:r>
          </w:p>
        </w:tc>
        <w:tc>
          <w:tcPr>
            <w:tcW w:w="623" w:type="pct"/>
            <w:tcBorders>
              <w:left w:val="single" w:sz="4" w:space="0" w:color="auto"/>
              <w:right w:val="single" w:sz="12" w:space="0" w:color="auto"/>
            </w:tcBorders>
            <w:shd w:val="clear" w:color="auto" w:fill="auto"/>
            <w:vAlign w:val="center"/>
          </w:tcPr>
          <w:p w14:paraId="7EECAF5D" w14:textId="77777777" w:rsidR="00691B66" w:rsidRPr="00D30999" w:rsidRDefault="00691B66" w:rsidP="005D62C2">
            <w:pPr>
              <w:jc w:val="center"/>
              <w:rPr>
                <w:rFonts w:cstheme="minorHAnsi"/>
                <w:sz w:val="20"/>
              </w:rPr>
            </w:pPr>
            <w:r w:rsidRPr="00D30999">
              <w:rPr>
                <w:rFonts w:cstheme="minorHAnsi"/>
                <w:sz w:val="20"/>
              </w:rPr>
              <w:t>SU Klaus</w:t>
            </w:r>
          </w:p>
        </w:tc>
        <w:tc>
          <w:tcPr>
            <w:tcW w:w="415" w:type="pct"/>
            <w:tcBorders>
              <w:top w:val="single" w:sz="2" w:space="0" w:color="auto"/>
              <w:left w:val="single" w:sz="12" w:space="0" w:color="auto"/>
              <w:bottom w:val="single" w:sz="2" w:space="0" w:color="auto"/>
              <w:right w:val="single" w:sz="4" w:space="0" w:color="auto"/>
            </w:tcBorders>
            <w:vAlign w:val="center"/>
          </w:tcPr>
          <w:p w14:paraId="5910737A" w14:textId="77777777" w:rsidR="00691B66" w:rsidRPr="00D30999" w:rsidRDefault="00691B66" w:rsidP="005D62C2">
            <w:pPr>
              <w:jc w:val="center"/>
              <w:rPr>
                <w:rFonts w:cstheme="minorHAnsi"/>
                <w:sz w:val="20"/>
              </w:rPr>
            </w:pPr>
            <w:r w:rsidRPr="00D30999">
              <w:rPr>
                <w:rFonts w:cstheme="minorHAnsi"/>
                <w:sz w:val="20"/>
              </w:rPr>
              <w:t>83,14</w:t>
            </w:r>
          </w:p>
        </w:tc>
        <w:tc>
          <w:tcPr>
            <w:tcW w:w="417" w:type="pct"/>
            <w:tcBorders>
              <w:top w:val="single" w:sz="2" w:space="0" w:color="auto"/>
              <w:left w:val="single" w:sz="4" w:space="0" w:color="auto"/>
              <w:bottom w:val="single" w:sz="2" w:space="0" w:color="auto"/>
              <w:right w:val="single" w:sz="4" w:space="0" w:color="auto"/>
            </w:tcBorders>
            <w:vAlign w:val="center"/>
          </w:tcPr>
          <w:p w14:paraId="672AF05A" w14:textId="77777777" w:rsidR="00691B66" w:rsidRPr="00D30999" w:rsidRDefault="00691B66" w:rsidP="005D62C2">
            <w:pPr>
              <w:jc w:val="center"/>
              <w:rPr>
                <w:rFonts w:cstheme="minorHAnsi"/>
                <w:sz w:val="20"/>
              </w:rPr>
            </w:pPr>
            <w:r w:rsidRPr="00D30999">
              <w:rPr>
                <w:rFonts w:cstheme="minorHAnsi"/>
                <w:sz w:val="20"/>
              </w:rPr>
              <w:t>37,8</w:t>
            </w:r>
          </w:p>
        </w:tc>
        <w:tc>
          <w:tcPr>
            <w:tcW w:w="414" w:type="pct"/>
            <w:tcBorders>
              <w:top w:val="single" w:sz="2" w:space="0" w:color="auto"/>
              <w:left w:val="single" w:sz="4" w:space="0" w:color="auto"/>
              <w:bottom w:val="single" w:sz="2" w:space="0" w:color="auto"/>
              <w:right w:val="single" w:sz="4" w:space="0" w:color="auto"/>
            </w:tcBorders>
            <w:vAlign w:val="center"/>
          </w:tcPr>
          <w:p w14:paraId="75538F26" w14:textId="77777777" w:rsidR="00691B66" w:rsidRPr="00D30999" w:rsidRDefault="00691B66" w:rsidP="005D62C2">
            <w:pPr>
              <w:jc w:val="center"/>
              <w:rPr>
                <w:rFonts w:cstheme="minorHAnsi"/>
                <w:sz w:val="20"/>
              </w:rPr>
            </w:pPr>
            <w:r w:rsidRPr="00D30999">
              <w:rPr>
                <w:rFonts w:cstheme="minorHAnsi"/>
                <w:sz w:val="20"/>
              </w:rPr>
              <w:t>135,45</w:t>
            </w:r>
          </w:p>
        </w:tc>
        <w:tc>
          <w:tcPr>
            <w:tcW w:w="417" w:type="pct"/>
            <w:tcBorders>
              <w:top w:val="single" w:sz="2" w:space="0" w:color="auto"/>
              <w:left w:val="single" w:sz="4" w:space="0" w:color="auto"/>
              <w:bottom w:val="single" w:sz="2" w:space="0" w:color="auto"/>
              <w:right w:val="single" w:sz="4" w:space="0" w:color="auto"/>
            </w:tcBorders>
            <w:vAlign w:val="center"/>
          </w:tcPr>
          <w:p w14:paraId="21A79892" w14:textId="77777777" w:rsidR="00691B66" w:rsidRPr="00D30999" w:rsidRDefault="00691B66" w:rsidP="005D62C2">
            <w:pPr>
              <w:jc w:val="center"/>
              <w:rPr>
                <w:rFonts w:cstheme="minorHAnsi"/>
                <w:sz w:val="20"/>
              </w:rPr>
            </w:pPr>
            <w:r w:rsidRPr="00D30999">
              <w:rPr>
                <w:rFonts w:cstheme="minorHAnsi"/>
                <w:sz w:val="20"/>
              </w:rPr>
              <w:t>117,62</w:t>
            </w:r>
          </w:p>
        </w:tc>
        <w:tc>
          <w:tcPr>
            <w:tcW w:w="418" w:type="pct"/>
            <w:tcBorders>
              <w:top w:val="single" w:sz="2" w:space="0" w:color="auto"/>
              <w:left w:val="single" w:sz="4" w:space="0" w:color="auto"/>
              <w:bottom w:val="single" w:sz="2" w:space="0" w:color="auto"/>
              <w:right w:val="single" w:sz="4" w:space="0" w:color="auto"/>
            </w:tcBorders>
            <w:vAlign w:val="center"/>
          </w:tcPr>
          <w:p w14:paraId="3594E4F1" w14:textId="77777777" w:rsidR="00691B66" w:rsidRPr="00D30999" w:rsidRDefault="00691B66" w:rsidP="005D62C2">
            <w:pPr>
              <w:jc w:val="center"/>
              <w:rPr>
                <w:rFonts w:cstheme="minorHAnsi"/>
                <w:sz w:val="20"/>
              </w:rPr>
            </w:pPr>
            <w:r w:rsidRPr="00D30999">
              <w:rPr>
                <w:rFonts w:cstheme="minorHAnsi"/>
                <w:sz w:val="20"/>
              </w:rPr>
              <w:t>71,8</w:t>
            </w:r>
          </w:p>
        </w:tc>
        <w:tc>
          <w:tcPr>
            <w:tcW w:w="417" w:type="pct"/>
            <w:tcBorders>
              <w:top w:val="single" w:sz="2" w:space="0" w:color="auto"/>
              <w:left w:val="double" w:sz="4" w:space="0" w:color="auto"/>
              <w:bottom w:val="single" w:sz="2" w:space="0" w:color="auto"/>
              <w:right w:val="single" w:sz="4" w:space="0" w:color="auto"/>
            </w:tcBorders>
            <w:vAlign w:val="center"/>
          </w:tcPr>
          <w:p w14:paraId="2C1FCB77" w14:textId="77777777" w:rsidR="00691B66" w:rsidRPr="00D30999" w:rsidRDefault="00691B66" w:rsidP="005D62C2">
            <w:pPr>
              <w:jc w:val="center"/>
              <w:rPr>
                <w:rFonts w:cstheme="minorHAnsi"/>
                <w:sz w:val="20"/>
              </w:rPr>
            </w:pPr>
            <w:r w:rsidRPr="00D30999">
              <w:rPr>
                <w:rFonts w:cstheme="minorHAnsi"/>
                <w:sz w:val="20"/>
              </w:rPr>
              <w:t>88,13</w:t>
            </w:r>
          </w:p>
        </w:tc>
        <w:tc>
          <w:tcPr>
            <w:tcW w:w="414" w:type="pct"/>
            <w:tcBorders>
              <w:top w:val="single" w:sz="2" w:space="0" w:color="auto"/>
              <w:left w:val="single" w:sz="4" w:space="0" w:color="auto"/>
              <w:bottom w:val="single" w:sz="2" w:space="0" w:color="auto"/>
              <w:right w:val="single" w:sz="4" w:space="0" w:color="auto"/>
            </w:tcBorders>
            <w:vAlign w:val="center"/>
          </w:tcPr>
          <w:p w14:paraId="5ACD6CDF" w14:textId="77777777" w:rsidR="00691B66" w:rsidRPr="00D30999" w:rsidRDefault="00691B66" w:rsidP="005D62C2">
            <w:pPr>
              <w:jc w:val="center"/>
              <w:rPr>
                <w:rFonts w:cstheme="minorHAnsi"/>
                <w:sz w:val="20"/>
              </w:rPr>
            </w:pPr>
            <w:r w:rsidRPr="00D30999">
              <w:rPr>
                <w:rFonts w:cstheme="minorHAnsi"/>
                <w:sz w:val="20"/>
              </w:rPr>
              <w:t>43,78</w:t>
            </w:r>
          </w:p>
        </w:tc>
        <w:tc>
          <w:tcPr>
            <w:tcW w:w="414" w:type="pct"/>
            <w:tcBorders>
              <w:top w:val="single" w:sz="2" w:space="0" w:color="auto"/>
              <w:left w:val="nil"/>
              <w:bottom w:val="single" w:sz="2" w:space="0" w:color="auto"/>
              <w:right w:val="single" w:sz="4" w:space="0" w:color="auto"/>
            </w:tcBorders>
            <w:vAlign w:val="center"/>
          </w:tcPr>
          <w:p w14:paraId="15D67C48" w14:textId="77777777" w:rsidR="00691B66" w:rsidRPr="00D30999" w:rsidRDefault="00691B66" w:rsidP="005D62C2">
            <w:pPr>
              <w:jc w:val="center"/>
              <w:rPr>
                <w:rFonts w:cstheme="minorHAnsi"/>
                <w:sz w:val="20"/>
              </w:rPr>
            </w:pPr>
            <w:r w:rsidRPr="00D30999">
              <w:rPr>
                <w:rFonts w:cstheme="minorHAnsi"/>
                <w:sz w:val="20"/>
              </w:rPr>
              <w:t>143,62</w:t>
            </w:r>
          </w:p>
        </w:tc>
        <w:tc>
          <w:tcPr>
            <w:tcW w:w="417" w:type="pct"/>
            <w:tcBorders>
              <w:top w:val="single" w:sz="2" w:space="0" w:color="auto"/>
              <w:left w:val="nil"/>
              <w:bottom w:val="single" w:sz="2" w:space="0" w:color="auto"/>
              <w:right w:val="single" w:sz="4" w:space="0" w:color="auto"/>
            </w:tcBorders>
            <w:vAlign w:val="center"/>
          </w:tcPr>
          <w:p w14:paraId="606AA4C1" w14:textId="77777777" w:rsidR="00691B66" w:rsidRPr="00D30999" w:rsidRDefault="00691B66" w:rsidP="005D62C2">
            <w:pPr>
              <w:jc w:val="center"/>
              <w:rPr>
                <w:rFonts w:cstheme="minorHAnsi"/>
                <w:sz w:val="20"/>
              </w:rPr>
            </w:pPr>
            <w:r w:rsidRPr="00D30999">
              <w:rPr>
                <w:rFonts w:cstheme="minorHAnsi"/>
                <w:sz w:val="20"/>
              </w:rPr>
              <w:t>137,09</w:t>
            </w:r>
          </w:p>
        </w:tc>
        <w:tc>
          <w:tcPr>
            <w:tcW w:w="392" w:type="pct"/>
            <w:tcBorders>
              <w:top w:val="single" w:sz="2" w:space="0" w:color="auto"/>
              <w:left w:val="single" w:sz="4" w:space="0" w:color="auto"/>
              <w:bottom w:val="single" w:sz="2" w:space="0" w:color="auto"/>
              <w:right w:val="single" w:sz="18" w:space="0" w:color="auto"/>
            </w:tcBorders>
            <w:vAlign w:val="center"/>
          </w:tcPr>
          <w:p w14:paraId="763F6EB4" w14:textId="77777777" w:rsidR="00691B66" w:rsidRPr="00D30999" w:rsidRDefault="00691B66" w:rsidP="005D62C2">
            <w:pPr>
              <w:jc w:val="center"/>
              <w:rPr>
                <w:rFonts w:cstheme="minorHAnsi"/>
                <w:sz w:val="20"/>
              </w:rPr>
            </w:pPr>
            <w:r w:rsidRPr="00D30999">
              <w:rPr>
                <w:rFonts w:cstheme="minorHAnsi"/>
                <w:sz w:val="20"/>
              </w:rPr>
              <w:t>79,19</w:t>
            </w:r>
          </w:p>
        </w:tc>
      </w:tr>
      <w:tr w:rsidR="00422373" w:rsidRPr="00D30999" w14:paraId="42DEE988" w14:textId="77777777" w:rsidTr="005D62C2">
        <w:trPr>
          <w:cantSplit/>
          <w:trHeight w:val="20"/>
        </w:trPr>
        <w:tc>
          <w:tcPr>
            <w:tcW w:w="243" w:type="pct"/>
            <w:tcBorders>
              <w:top w:val="single" w:sz="2" w:space="0" w:color="auto"/>
              <w:left w:val="single" w:sz="18" w:space="0" w:color="auto"/>
              <w:bottom w:val="single" w:sz="2" w:space="0" w:color="auto"/>
              <w:right w:val="single" w:sz="4" w:space="0" w:color="auto"/>
            </w:tcBorders>
            <w:vAlign w:val="center"/>
          </w:tcPr>
          <w:p w14:paraId="2637E53E" w14:textId="77777777" w:rsidR="00691B66" w:rsidRPr="00D30999" w:rsidRDefault="00691B66" w:rsidP="005D62C2">
            <w:pPr>
              <w:jc w:val="center"/>
              <w:rPr>
                <w:rFonts w:cstheme="minorHAnsi"/>
                <w:sz w:val="20"/>
              </w:rPr>
            </w:pPr>
            <w:r w:rsidRPr="00D30999">
              <w:rPr>
                <w:rFonts w:cstheme="minorHAnsi"/>
                <w:sz w:val="20"/>
              </w:rPr>
              <w:t>15</w:t>
            </w:r>
          </w:p>
        </w:tc>
        <w:tc>
          <w:tcPr>
            <w:tcW w:w="623" w:type="pct"/>
            <w:tcBorders>
              <w:left w:val="single" w:sz="4" w:space="0" w:color="auto"/>
              <w:right w:val="single" w:sz="12" w:space="0" w:color="auto"/>
            </w:tcBorders>
            <w:shd w:val="clear" w:color="auto" w:fill="auto"/>
            <w:vAlign w:val="center"/>
          </w:tcPr>
          <w:p w14:paraId="4962457A" w14:textId="77777777" w:rsidR="00691B66" w:rsidRPr="00D30999" w:rsidRDefault="00691B66" w:rsidP="005D62C2">
            <w:pPr>
              <w:jc w:val="center"/>
              <w:rPr>
                <w:rFonts w:cstheme="minorHAnsi"/>
                <w:sz w:val="20"/>
              </w:rPr>
            </w:pPr>
            <w:r w:rsidRPr="00D30999">
              <w:rPr>
                <w:rFonts w:cstheme="minorHAnsi"/>
                <w:sz w:val="20"/>
              </w:rPr>
              <w:t>Tributo</w:t>
            </w:r>
          </w:p>
        </w:tc>
        <w:tc>
          <w:tcPr>
            <w:tcW w:w="415" w:type="pct"/>
            <w:tcBorders>
              <w:top w:val="single" w:sz="2" w:space="0" w:color="auto"/>
              <w:left w:val="single" w:sz="12" w:space="0" w:color="auto"/>
              <w:bottom w:val="single" w:sz="2" w:space="0" w:color="auto"/>
              <w:right w:val="single" w:sz="4" w:space="0" w:color="auto"/>
            </w:tcBorders>
            <w:vAlign w:val="center"/>
          </w:tcPr>
          <w:p w14:paraId="5A103DDF" w14:textId="77777777" w:rsidR="00691B66" w:rsidRPr="00D30999" w:rsidRDefault="00691B66" w:rsidP="005D62C2">
            <w:pPr>
              <w:jc w:val="center"/>
              <w:rPr>
                <w:rFonts w:cstheme="minorHAnsi"/>
                <w:sz w:val="20"/>
              </w:rPr>
            </w:pPr>
            <w:r w:rsidRPr="00D30999">
              <w:rPr>
                <w:rFonts w:cstheme="minorHAnsi"/>
                <w:sz w:val="20"/>
              </w:rPr>
              <w:t>93,17</w:t>
            </w:r>
          </w:p>
        </w:tc>
        <w:tc>
          <w:tcPr>
            <w:tcW w:w="417" w:type="pct"/>
            <w:tcBorders>
              <w:top w:val="single" w:sz="2" w:space="0" w:color="auto"/>
              <w:left w:val="single" w:sz="4" w:space="0" w:color="auto"/>
              <w:bottom w:val="single" w:sz="2" w:space="0" w:color="auto"/>
              <w:right w:val="single" w:sz="4" w:space="0" w:color="auto"/>
            </w:tcBorders>
            <w:vAlign w:val="center"/>
          </w:tcPr>
          <w:p w14:paraId="3C228B13" w14:textId="77777777" w:rsidR="00691B66" w:rsidRPr="00D30999" w:rsidRDefault="00691B66" w:rsidP="005D62C2">
            <w:pPr>
              <w:jc w:val="center"/>
              <w:rPr>
                <w:rFonts w:cstheme="minorHAnsi"/>
                <w:sz w:val="20"/>
              </w:rPr>
            </w:pPr>
            <w:r w:rsidRPr="00D30999">
              <w:rPr>
                <w:rFonts w:cstheme="minorHAnsi"/>
                <w:sz w:val="20"/>
              </w:rPr>
              <w:t>46,07</w:t>
            </w:r>
          </w:p>
        </w:tc>
        <w:tc>
          <w:tcPr>
            <w:tcW w:w="414" w:type="pct"/>
            <w:tcBorders>
              <w:top w:val="single" w:sz="2" w:space="0" w:color="auto"/>
              <w:left w:val="single" w:sz="4" w:space="0" w:color="auto"/>
              <w:bottom w:val="single" w:sz="2" w:space="0" w:color="auto"/>
              <w:right w:val="single" w:sz="4" w:space="0" w:color="auto"/>
            </w:tcBorders>
            <w:vAlign w:val="center"/>
          </w:tcPr>
          <w:p w14:paraId="143E236F" w14:textId="77777777" w:rsidR="00691B66" w:rsidRPr="00D30999" w:rsidRDefault="00691B66" w:rsidP="005D62C2">
            <w:pPr>
              <w:jc w:val="center"/>
              <w:rPr>
                <w:rFonts w:cstheme="minorHAnsi"/>
                <w:sz w:val="20"/>
              </w:rPr>
            </w:pPr>
            <w:r w:rsidRPr="00D30999">
              <w:rPr>
                <w:rFonts w:cstheme="minorHAnsi"/>
                <w:sz w:val="20"/>
              </w:rPr>
              <w:t>125,56</w:t>
            </w:r>
          </w:p>
        </w:tc>
        <w:tc>
          <w:tcPr>
            <w:tcW w:w="417" w:type="pct"/>
            <w:tcBorders>
              <w:top w:val="single" w:sz="2" w:space="0" w:color="auto"/>
              <w:left w:val="single" w:sz="4" w:space="0" w:color="auto"/>
              <w:bottom w:val="single" w:sz="2" w:space="0" w:color="auto"/>
              <w:right w:val="single" w:sz="4" w:space="0" w:color="auto"/>
            </w:tcBorders>
            <w:vAlign w:val="center"/>
          </w:tcPr>
          <w:p w14:paraId="2EE21066" w14:textId="77777777" w:rsidR="00691B66" w:rsidRPr="00D30999" w:rsidRDefault="00691B66" w:rsidP="005D62C2">
            <w:pPr>
              <w:jc w:val="center"/>
              <w:rPr>
                <w:rFonts w:cstheme="minorHAnsi"/>
                <w:sz w:val="20"/>
              </w:rPr>
            </w:pPr>
            <w:r w:rsidRPr="00D30999">
              <w:rPr>
                <w:rFonts w:cstheme="minorHAnsi"/>
                <w:sz w:val="20"/>
              </w:rPr>
              <w:t>143,31</w:t>
            </w:r>
          </w:p>
        </w:tc>
        <w:tc>
          <w:tcPr>
            <w:tcW w:w="418" w:type="pct"/>
            <w:tcBorders>
              <w:top w:val="single" w:sz="2" w:space="0" w:color="auto"/>
              <w:left w:val="single" w:sz="4" w:space="0" w:color="auto"/>
              <w:bottom w:val="single" w:sz="2" w:space="0" w:color="auto"/>
              <w:right w:val="single" w:sz="4" w:space="0" w:color="auto"/>
            </w:tcBorders>
            <w:vAlign w:val="center"/>
          </w:tcPr>
          <w:p w14:paraId="319BDFF0" w14:textId="77777777" w:rsidR="00691B66" w:rsidRPr="00D30999" w:rsidRDefault="00691B66" w:rsidP="005D62C2">
            <w:pPr>
              <w:jc w:val="center"/>
              <w:rPr>
                <w:rFonts w:cstheme="minorHAnsi"/>
                <w:sz w:val="20"/>
              </w:rPr>
            </w:pPr>
            <w:r w:rsidRPr="00D30999">
              <w:rPr>
                <w:rFonts w:cstheme="minorHAnsi"/>
                <w:sz w:val="20"/>
              </w:rPr>
              <w:t>81,06</w:t>
            </w:r>
          </w:p>
        </w:tc>
        <w:tc>
          <w:tcPr>
            <w:tcW w:w="417" w:type="pct"/>
            <w:tcBorders>
              <w:top w:val="single" w:sz="2" w:space="0" w:color="auto"/>
              <w:left w:val="double" w:sz="4" w:space="0" w:color="auto"/>
              <w:bottom w:val="single" w:sz="2" w:space="0" w:color="auto"/>
              <w:right w:val="single" w:sz="4" w:space="0" w:color="auto"/>
            </w:tcBorders>
            <w:vAlign w:val="center"/>
          </w:tcPr>
          <w:p w14:paraId="43EACD95" w14:textId="77777777" w:rsidR="00691B66" w:rsidRPr="00D30999" w:rsidRDefault="00691B66" w:rsidP="005D62C2">
            <w:pPr>
              <w:jc w:val="center"/>
              <w:rPr>
                <w:rFonts w:cstheme="minorHAnsi"/>
                <w:sz w:val="20"/>
              </w:rPr>
            </w:pPr>
            <w:r w:rsidRPr="00D30999">
              <w:rPr>
                <w:rFonts w:cstheme="minorHAnsi"/>
                <w:sz w:val="20"/>
              </w:rPr>
              <w:t>97,07</w:t>
            </w:r>
          </w:p>
        </w:tc>
        <w:tc>
          <w:tcPr>
            <w:tcW w:w="414" w:type="pct"/>
            <w:tcBorders>
              <w:top w:val="single" w:sz="2" w:space="0" w:color="auto"/>
              <w:left w:val="single" w:sz="4" w:space="0" w:color="auto"/>
              <w:bottom w:val="single" w:sz="2" w:space="0" w:color="auto"/>
              <w:right w:val="single" w:sz="4" w:space="0" w:color="auto"/>
            </w:tcBorders>
            <w:vAlign w:val="center"/>
          </w:tcPr>
          <w:p w14:paraId="21DDAD57" w14:textId="77777777" w:rsidR="00691B66" w:rsidRPr="00D30999" w:rsidRDefault="00691B66" w:rsidP="005D62C2">
            <w:pPr>
              <w:jc w:val="center"/>
              <w:rPr>
                <w:rFonts w:cstheme="minorHAnsi"/>
                <w:sz w:val="20"/>
              </w:rPr>
            </w:pPr>
            <w:r w:rsidRPr="00D30999">
              <w:rPr>
                <w:rFonts w:cstheme="minorHAnsi"/>
                <w:sz w:val="20"/>
              </w:rPr>
              <w:t>49,72</w:t>
            </w:r>
          </w:p>
        </w:tc>
        <w:tc>
          <w:tcPr>
            <w:tcW w:w="414" w:type="pct"/>
            <w:tcBorders>
              <w:top w:val="single" w:sz="2" w:space="0" w:color="auto"/>
              <w:left w:val="nil"/>
              <w:bottom w:val="single" w:sz="2" w:space="0" w:color="auto"/>
              <w:right w:val="single" w:sz="4" w:space="0" w:color="auto"/>
            </w:tcBorders>
            <w:vAlign w:val="center"/>
          </w:tcPr>
          <w:p w14:paraId="504F9EC6" w14:textId="77777777" w:rsidR="00691B66" w:rsidRPr="00D30999" w:rsidRDefault="00691B66" w:rsidP="005D62C2">
            <w:pPr>
              <w:jc w:val="center"/>
              <w:rPr>
                <w:rFonts w:cstheme="minorHAnsi"/>
                <w:sz w:val="20"/>
              </w:rPr>
            </w:pPr>
            <w:r w:rsidRPr="00D30999">
              <w:rPr>
                <w:rFonts w:cstheme="minorHAnsi"/>
                <w:sz w:val="20"/>
              </w:rPr>
              <w:t>140,64</w:t>
            </w:r>
          </w:p>
        </w:tc>
        <w:tc>
          <w:tcPr>
            <w:tcW w:w="417" w:type="pct"/>
            <w:tcBorders>
              <w:top w:val="single" w:sz="2" w:space="0" w:color="auto"/>
              <w:left w:val="nil"/>
              <w:bottom w:val="single" w:sz="2" w:space="0" w:color="auto"/>
              <w:right w:val="single" w:sz="4" w:space="0" w:color="auto"/>
            </w:tcBorders>
            <w:vAlign w:val="center"/>
          </w:tcPr>
          <w:p w14:paraId="198AE64D" w14:textId="77777777" w:rsidR="00691B66" w:rsidRPr="00D30999" w:rsidRDefault="00691B66" w:rsidP="005D62C2">
            <w:pPr>
              <w:jc w:val="center"/>
              <w:rPr>
                <w:rFonts w:cstheme="minorHAnsi"/>
                <w:sz w:val="20"/>
              </w:rPr>
            </w:pPr>
            <w:r w:rsidRPr="00D30999">
              <w:rPr>
                <w:rFonts w:cstheme="minorHAnsi"/>
                <w:sz w:val="20"/>
              </w:rPr>
              <w:t>151,52</w:t>
            </w:r>
          </w:p>
        </w:tc>
        <w:tc>
          <w:tcPr>
            <w:tcW w:w="392" w:type="pct"/>
            <w:tcBorders>
              <w:top w:val="single" w:sz="2" w:space="0" w:color="auto"/>
              <w:left w:val="single" w:sz="4" w:space="0" w:color="auto"/>
              <w:bottom w:val="single" w:sz="2" w:space="0" w:color="auto"/>
              <w:right w:val="single" w:sz="18" w:space="0" w:color="auto"/>
            </w:tcBorders>
            <w:vAlign w:val="center"/>
          </w:tcPr>
          <w:p w14:paraId="00B1DFAF" w14:textId="77777777" w:rsidR="00691B66" w:rsidRPr="00D30999" w:rsidRDefault="00691B66" w:rsidP="005D62C2">
            <w:pPr>
              <w:jc w:val="center"/>
              <w:rPr>
                <w:rFonts w:cstheme="minorHAnsi"/>
                <w:sz w:val="20"/>
              </w:rPr>
            </w:pPr>
            <w:r w:rsidRPr="00D30999">
              <w:rPr>
                <w:rFonts w:cstheme="minorHAnsi"/>
                <w:sz w:val="20"/>
              </w:rPr>
              <w:t>112,9</w:t>
            </w:r>
          </w:p>
        </w:tc>
      </w:tr>
      <w:tr w:rsidR="00422373" w:rsidRPr="00D30999" w14:paraId="34F53A0F" w14:textId="77777777" w:rsidTr="005D62C2">
        <w:trPr>
          <w:cantSplit/>
          <w:trHeight w:val="20"/>
        </w:trPr>
        <w:tc>
          <w:tcPr>
            <w:tcW w:w="243" w:type="pct"/>
            <w:tcBorders>
              <w:top w:val="single" w:sz="2" w:space="0" w:color="auto"/>
              <w:left w:val="single" w:sz="18" w:space="0" w:color="auto"/>
              <w:bottom w:val="single" w:sz="18" w:space="0" w:color="auto"/>
              <w:right w:val="single" w:sz="4" w:space="0" w:color="auto"/>
            </w:tcBorders>
            <w:vAlign w:val="center"/>
          </w:tcPr>
          <w:p w14:paraId="7CB1DFA5" w14:textId="77777777" w:rsidR="00691B66" w:rsidRPr="00D30999" w:rsidRDefault="00691B66" w:rsidP="005D62C2">
            <w:pPr>
              <w:jc w:val="center"/>
              <w:rPr>
                <w:rFonts w:cstheme="minorHAnsi"/>
                <w:sz w:val="20"/>
              </w:rPr>
            </w:pPr>
            <w:r w:rsidRPr="00D30999">
              <w:rPr>
                <w:rFonts w:cstheme="minorHAnsi"/>
                <w:sz w:val="20"/>
              </w:rPr>
              <w:t>16</w:t>
            </w:r>
          </w:p>
        </w:tc>
        <w:tc>
          <w:tcPr>
            <w:tcW w:w="623" w:type="pct"/>
            <w:tcBorders>
              <w:left w:val="single" w:sz="4" w:space="0" w:color="auto"/>
              <w:bottom w:val="single" w:sz="18" w:space="0" w:color="auto"/>
              <w:right w:val="single" w:sz="12" w:space="0" w:color="auto"/>
            </w:tcBorders>
            <w:shd w:val="clear" w:color="auto" w:fill="auto"/>
            <w:vAlign w:val="center"/>
          </w:tcPr>
          <w:p w14:paraId="4EDDAF0E" w14:textId="77777777" w:rsidR="00691B66" w:rsidRPr="00D30999" w:rsidRDefault="00691B66" w:rsidP="005D62C2">
            <w:pPr>
              <w:jc w:val="center"/>
              <w:rPr>
                <w:rFonts w:cstheme="minorHAnsi"/>
                <w:sz w:val="20"/>
              </w:rPr>
            </w:pPr>
            <w:r w:rsidRPr="00D30999">
              <w:rPr>
                <w:rFonts w:cstheme="minorHAnsi"/>
                <w:sz w:val="20"/>
              </w:rPr>
              <w:t>Trias</w:t>
            </w:r>
          </w:p>
        </w:tc>
        <w:tc>
          <w:tcPr>
            <w:tcW w:w="415" w:type="pct"/>
            <w:tcBorders>
              <w:top w:val="single" w:sz="2" w:space="0" w:color="auto"/>
              <w:left w:val="single" w:sz="12" w:space="0" w:color="auto"/>
              <w:bottom w:val="single" w:sz="18" w:space="0" w:color="auto"/>
              <w:right w:val="single" w:sz="4" w:space="0" w:color="auto"/>
            </w:tcBorders>
            <w:vAlign w:val="center"/>
          </w:tcPr>
          <w:p w14:paraId="29919E81" w14:textId="77777777" w:rsidR="00691B66" w:rsidRPr="00D30999" w:rsidRDefault="00691B66" w:rsidP="005D62C2">
            <w:pPr>
              <w:jc w:val="center"/>
              <w:rPr>
                <w:rFonts w:cstheme="minorHAnsi"/>
                <w:sz w:val="20"/>
              </w:rPr>
            </w:pPr>
            <w:r w:rsidRPr="00D30999">
              <w:rPr>
                <w:rFonts w:cstheme="minorHAnsi"/>
                <w:sz w:val="20"/>
              </w:rPr>
              <w:t>86,01</w:t>
            </w:r>
          </w:p>
        </w:tc>
        <w:tc>
          <w:tcPr>
            <w:tcW w:w="417" w:type="pct"/>
            <w:tcBorders>
              <w:top w:val="single" w:sz="2" w:space="0" w:color="auto"/>
              <w:left w:val="single" w:sz="4" w:space="0" w:color="auto"/>
              <w:bottom w:val="single" w:sz="18" w:space="0" w:color="auto"/>
              <w:right w:val="single" w:sz="4" w:space="0" w:color="auto"/>
            </w:tcBorders>
            <w:vAlign w:val="center"/>
          </w:tcPr>
          <w:p w14:paraId="527A7C5A" w14:textId="77777777" w:rsidR="00691B66" w:rsidRPr="00D30999" w:rsidRDefault="00691B66" w:rsidP="005D62C2">
            <w:pPr>
              <w:jc w:val="center"/>
              <w:rPr>
                <w:rFonts w:cstheme="minorHAnsi"/>
                <w:sz w:val="20"/>
              </w:rPr>
            </w:pPr>
            <w:r w:rsidRPr="00D30999">
              <w:rPr>
                <w:rFonts w:cstheme="minorHAnsi"/>
                <w:sz w:val="20"/>
              </w:rPr>
              <w:t>46,07</w:t>
            </w:r>
          </w:p>
        </w:tc>
        <w:tc>
          <w:tcPr>
            <w:tcW w:w="414" w:type="pct"/>
            <w:tcBorders>
              <w:top w:val="single" w:sz="2" w:space="0" w:color="auto"/>
              <w:left w:val="single" w:sz="4" w:space="0" w:color="auto"/>
              <w:bottom w:val="single" w:sz="18" w:space="0" w:color="auto"/>
              <w:right w:val="single" w:sz="4" w:space="0" w:color="auto"/>
            </w:tcBorders>
            <w:vAlign w:val="center"/>
          </w:tcPr>
          <w:p w14:paraId="40015918" w14:textId="77777777" w:rsidR="00691B66" w:rsidRPr="00D30999" w:rsidRDefault="00691B66" w:rsidP="005D62C2">
            <w:pPr>
              <w:jc w:val="center"/>
              <w:rPr>
                <w:rFonts w:cstheme="minorHAnsi"/>
                <w:sz w:val="20"/>
              </w:rPr>
            </w:pPr>
            <w:r w:rsidRPr="00D30999">
              <w:rPr>
                <w:rFonts w:cstheme="minorHAnsi"/>
                <w:sz w:val="20"/>
              </w:rPr>
              <w:t>123,7</w:t>
            </w:r>
          </w:p>
        </w:tc>
        <w:tc>
          <w:tcPr>
            <w:tcW w:w="417" w:type="pct"/>
            <w:tcBorders>
              <w:top w:val="single" w:sz="2" w:space="0" w:color="auto"/>
              <w:left w:val="single" w:sz="4" w:space="0" w:color="auto"/>
              <w:bottom w:val="single" w:sz="18" w:space="0" w:color="auto"/>
              <w:right w:val="single" w:sz="4" w:space="0" w:color="auto"/>
            </w:tcBorders>
            <w:vAlign w:val="center"/>
          </w:tcPr>
          <w:p w14:paraId="0EC3C3BD" w14:textId="77777777" w:rsidR="00691B66" w:rsidRPr="00D30999" w:rsidRDefault="00691B66" w:rsidP="005D62C2">
            <w:pPr>
              <w:jc w:val="center"/>
              <w:rPr>
                <w:rFonts w:cstheme="minorHAnsi"/>
                <w:sz w:val="20"/>
              </w:rPr>
            </w:pPr>
            <w:r w:rsidRPr="00D30999">
              <w:rPr>
                <w:rFonts w:cstheme="minorHAnsi"/>
                <w:sz w:val="20"/>
              </w:rPr>
              <w:t>134,22</w:t>
            </w:r>
          </w:p>
        </w:tc>
        <w:tc>
          <w:tcPr>
            <w:tcW w:w="418" w:type="pct"/>
            <w:tcBorders>
              <w:top w:val="single" w:sz="2" w:space="0" w:color="auto"/>
              <w:left w:val="single" w:sz="4" w:space="0" w:color="auto"/>
              <w:bottom w:val="single" w:sz="18" w:space="0" w:color="auto"/>
              <w:right w:val="single" w:sz="4" w:space="0" w:color="auto"/>
            </w:tcBorders>
            <w:vAlign w:val="center"/>
          </w:tcPr>
          <w:p w14:paraId="0738F138" w14:textId="77777777" w:rsidR="00691B66" w:rsidRPr="00D30999" w:rsidRDefault="00691B66" w:rsidP="005D62C2">
            <w:pPr>
              <w:jc w:val="center"/>
              <w:rPr>
                <w:rFonts w:cstheme="minorHAnsi"/>
                <w:sz w:val="20"/>
              </w:rPr>
            </w:pPr>
            <w:r w:rsidRPr="00D30999">
              <w:rPr>
                <w:rFonts w:cstheme="minorHAnsi"/>
                <w:sz w:val="20"/>
              </w:rPr>
              <w:t>82,54</w:t>
            </w:r>
          </w:p>
        </w:tc>
        <w:tc>
          <w:tcPr>
            <w:tcW w:w="417" w:type="pct"/>
            <w:tcBorders>
              <w:top w:val="single" w:sz="2" w:space="0" w:color="auto"/>
              <w:left w:val="double" w:sz="4" w:space="0" w:color="auto"/>
              <w:bottom w:val="single" w:sz="18" w:space="0" w:color="auto"/>
              <w:right w:val="single" w:sz="4" w:space="0" w:color="auto"/>
            </w:tcBorders>
            <w:vAlign w:val="center"/>
          </w:tcPr>
          <w:p w14:paraId="2E8AB6BB" w14:textId="77777777" w:rsidR="00691B66" w:rsidRPr="00D30999" w:rsidRDefault="00691B66" w:rsidP="005D62C2">
            <w:pPr>
              <w:jc w:val="center"/>
              <w:rPr>
                <w:rFonts w:cstheme="minorHAnsi"/>
                <w:sz w:val="20"/>
              </w:rPr>
            </w:pPr>
            <w:r w:rsidRPr="00D30999">
              <w:rPr>
                <w:rFonts w:cstheme="minorHAnsi"/>
                <w:sz w:val="20"/>
              </w:rPr>
              <w:t>92,59</w:t>
            </w:r>
          </w:p>
        </w:tc>
        <w:tc>
          <w:tcPr>
            <w:tcW w:w="414" w:type="pct"/>
            <w:tcBorders>
              <w:top w:val="single" w:sz="2" w:space="0" w:color="auto"/>
              <w:left w:val="single" w:sz="4" w:space="0" w:color="auto"/>
              <w:bottom w:val="single" w:sz="18" w:space="0" w:color="auto"/>
              <w:right w:val="single" w:sz="4" w:space="0" w:color="auto"/>
            </w:tcBorders>
            <w:vAlign w:val="center"/>
          </w:tcPr>
          <w:p w14:paraId="1A90DF0E" w14:textId="77777777" w:rsidR="00691B66" w:rsidRPr="00D30999" w:rsidRDefault="00691B66" w:rsidP="005D62C2">
            <w:pPr>
              <w:jc w:val="center"/>
              <w:rPr>
                <w:rFonts w:cstheme="minorHAnsi"/>
                <w:sz w:val="20"/>
              </w:rPr>
            </w:pPr>
            <w:r w:rsidRPr="00D30999">
              <w:rPr>
                <w:rFonts w:cstheme="minorHAnsi"/>
                <w:sz w:val="20"/>
              </w:rPr>
              <w:t>53,48</w:t>
            </w:r>
          </w:p>
        </w:tc>
        <w:tc>
          <w:tcPr>
            <w:tcW w:w="414" w:type="pct"/>
            <w:tcBorders>
              <w:top w:val="single" w:sz="2" w:space="0" w:color="auto"/>
              <w:left w:val="nil"/>
              <w:bottom w:val="single" w:sz="18" w:space="0" w:color="auto"/>
              <w:right w:val="single" w:sz="4" w:space="0" w:color="auto"/>
            </w:tcBorders>
            <w:vAlign w:val="center"/>
          </w:tcPr>
          <w:p w14:paraId="42C9DBA0" w14:textId="77777777" w:rsidR="00691B66" w:rsidRPr="00D30999" w:rsidRDefault="00691B66" w:rsidP="005D62C2">
            <w:pPr>
              <w:jc w:val="center"/>
              <w:rPr>
                <w:rFonts w:cstheme="minorHAnsi"/>
                <w:sz w:val="20"/>
              </w:rPr>
            </w:pPr>
            <w:r w:rsidRPr="00D30999">
              <w:rPr>
                <w:rFonts w:cstheme="minorHAnsi"/>
                <w:sz w:val="20"/>
              </w:rPr>
              <w:t>144,18</w:t>
            </w:r>
          </w:p>
        </w:tc>
        <w:tc>
          <w:tcPr>
            <w:tcW w:w="417" w:type="pct"/>
            <w:tcBorders>
              <w:top w:val="single" w:sz="2" w:space="0" w:color="auto"/>
              <w:left w:val="nil"/>
              <w:bottom w:val="single" w:sz="18" w:space="0" w:color="auto"/>
              <w:right w:val="single" w:sz="4" w:space="0" w:color="auto"/>
            </w:tcBorders>
            <w:vAlign w:val="center"/>
          </w:tcPr>
          <w:p w14:paraId="54FB6429" w14:textId="77777777" w:rsidR="00691B66" w:rsidRPr="00D30999" w:rsidRDefault="00691B66" w:rsidP="005D62C2">
            <w:pPr>
              <w:jc w:val="center"/>
              <w:rPr>
                <w:rFonts w:cstheme="minorHAnsi"/>
                <w:sz w:val="20"/>
              </w:rPr>
            </w:pPr>
            <w:r w:rsidRPr="00D30999">
              <w:rPr>
                <w:rFonts w:cstheme="minorHAnsi"/>
                <w:sz w:val="20"/>
              </w:rPr>
              <w:t>149,05</w:t>
            </w:r>
          </w:p>
        </w:tc>
        <w:tc>
          <w:tcPr>
            <w:tcW w:w="392" w:type="pct"/>
            <w:tcBorders>
              <w:top w:val="single" w:sz="2" w:space="0" w:color="auto"/>
              <w:left w:val="single" w:sz="4" w:space="0" w:color="auto"/>
              <w:bottom w:val="single" w:sz="18" w:space="0" w:color="auto"/>
              <w:right w:val="single" w:sz="18" w:space="0" w:color="auto"/>
            </w:tcBorders>
            <w:vAlign w:val="center"/>
          </w:tcPr>
          <w:p w14:paraId="4B3E6D55" w14:textId="77777777" w:rsidR="00691B66" w:rsidRPr="00D30999" w:rsidRDefault="00691B66" w:rsidP="005D62C2">
            <w:pPr>
              <w:jc w:val="center"/>
              <w:rPr>
                <w:rFonts w:cstheme="minorHAnsi"/>
                <w:sz w:val="20"/>
              </w:rPr>
            </w:pPr>
            <w:r w:rsidRPr="00D30999">
              <w:rPr>
                <w:rFonts w:cstheme="minorHAnsi"/>
                <w:sz w:val="20"/>
              </w:rPr>
              <w:t>98,75</w:t>
            </w:r>
          </w:p>
        </w:tc>
      </w:tr>
    </w:tbl>
    <w:p w14:paraId="3EC125AB" w14:textId="77777777" w:rsidR="00422373" w:rsidRPr="0008188B" w:rsidRDefault="00422373" w:rsidP="00422373">
      <w:pPr>
        <w:pStyle w:val="Tekstpodstawowywcity2"/>
        <w:spacing w:after="0" w:line="240" w:lineRule="auto"/>
        <w:ind w:left="0" w:right="-285"/>
        <w:rPr>
          <w:rFonts w:cstheme="minorHAnsi"/>
          <w:sz w:val="20"/>
        </w:rPr>
      </w:pPr>
      <w:r w:rsidRPr="0008188B">
        <w:rPr>
          <w:rFonts w:cstheme="minorHAnsi"/>
          <w:sz w:val="18"/>
        </w:rPr>
        <w:t xml:space="preserve">Wzorzec: 2022/2023 </w:t>
      </w:r>
      <w:r w:rsidRPr="0008188B">
        <w:rPr>
          <w:rFonts w:cstheme="minorHAnsi"/>
          <w:sz w:val="20"/>
          <w:szCs w:val="24"/>
        </w:rPr>
        <w:t>Belcanto, Medalion, SU Liborius, SU Atletus</w:t>
      </w:r>
      <w:r w:rsidRPr="0008188B">
        <w:rPr>
          <w:rFonts w:cstheme="minorHAnsi"/>
          <w:sz w:val="20"/>
        </w:rPr>
        <w:t xml:space="preserve"> </w:t>
      </w:r>
    </w:p>
    <w:p w14:paraId="12CEF142" w14:textId="77777777" w:rsidR="00422373" w:rsidRPr="0008188B" w:rsidRDefault="00422373" w:rsidP="00422373">
      <w:pPr>
        <w:rPr>
          <w:rFonts w:cstheme="minorHAnsi"/>
          <w:sz w:val="20"/>
        </w:rPr>
      </w:pPr>
      <w:r w:rsidRPr="0008188B">
        <w:rPr>
          <w:rFonts w:cstheme="minorHAnsi"/>
          <w:sz w:val="20"/>
        </w:rPr>
        <w:t>* Badania finansowane ze środków własnych Samorządu Województwa Pomorskiego.</w:t>
      </w:r>
    </w:p>
    <w:p w14:paraId="280A262D" w14:textId="77777777" w:rsidR="0077313D" w:rsidRPr="00D30999" w:rsidRDefault="0077313D" w:rsidP="0077313D">
      <w:pPr>
        <w:pStyle w:val="Legenda"/>
        <w:keepNext/>
        <w:spacing w:before="240" w:after="0"/>
        <w:rPr>
          <w:color w:val="auto"/>
          <w:sz w:val="24"/>
        </w:rPr>
      </w:pPr>
      <w:r w:rsidRPr="00D30999">
        <w:rPr>
          <w:color w:val="auto"/>
          <w:sz w:val="24"/>
        </w:rPr>
        <w:t>Tabela 7.6 Pszenżyto ozime. Plon ziarna odmian (% wzorca). Lata zbioru: 2021, 2022, 2023</w:t>
      </w:r>
      <w:r w:rsidR="00800630">
        <w:rPr>
          <w:color w:val="auto"/>
          <w:sz w:val="24"/>
        </w:rPr>
        <w: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szenżyto ozime. Plon ziarna odmian (% wzorca). Lata zbioru:  2021, 2022, 2023"/>
        <w:tblDescription w:val="Pszenżyto ozime. Plon ziarna odmian (% wzorca). Lata zbioru: 2021, 2022, 2023"/>
      </w:tblPr>
      <w:tblGrid>
        <w:gridCol w:w="511"/>
        <w:gridCol w:w="1454"/>
        <w:gridCol w:w="761"/>
        <w:gridCol w:w="761"/>
        <w:gridCol w:w="761"/>
        <w:gridCol w:w="839"/>
        <w:gridCol w:w="904"/>
        <w:gridCol w:w="822"/>
        <w:gridCol w:w="761"/>
        <w:gridCol w:w="824"/>
        <w:gridCol w:w="918"/>
        <w:gridCol w:w="910"/>
      </w:tblGrid>
      <w:tr w:rsidR="0077313D" w:rsidRPr="00D30999" w14:paraId="1D8CE73F" w14:textId="77777777" w:rsidTr="005D62C2">
        <w:trPr>
          <w:trHeight w:val="20"/>
          <w:jc w:val="center"/>
        </w:trPr>
        <w:tc>
          <w:tcPr>
            <w:tcW w:w="250" w:type="pct"/>
            <w:vMerge w:val="restart"/>
            <w:tcBorders>
              <w:top w:val="single" w:sz="18" w:space="0" w:color="auto"/>
              <w:left w:val="single" w:sz="18" w:space="0" w:color="auto"/>
              <w:bottom w:val="single" w:sz="4" w:space="0" w:color="auto"/>
              <w:right w:val="single" w:sz="4" w:space="0" w:color="auto"/>
            </w:tcBorders>
            <w:vAlign w:val="center"/>
            <w:hideMark/>
          </w:tcPr>
          <w:p w14:paraId="286764D7" w14:textId="77777777" w:rsidR="0077313D" w:rsidRPr="00D30999" w:rsidRDefault="0077313D" w:rsidP="005D62C2">
            <w:pPr>
              <w:spacing w:line="256" w:lineRule="auto"/>
              <w:jc w:val="center"/>
              <w:rPr>
                <w:b/>
                <w:bCs/>
                <w:sz w:val="20"/>
                <w:szCs w:val="20"/>
              </w:rPr>
            </w:pPr>
            <w:r w:rsidRPr="00D30999">
              <w:rPr>
                <w:b/>
                <w:bCs/>
                <w:sz w:val="20"/>
                <w:szCs w:val="20"/>
              </w:rPr>
              <w:t>Lp.</w:t>
            </w:r>
          </w:p>
        </w:tc>
        <w:tc>
          <w:tcPr>
            <w:tcW w:w="711" w:type="pct"/>
            <w:vMerge w:val="restart"/>
            <w:tcBorders>
              <w:top w:val="single" w:sz="18" w:space="0" w:color="auto"/>
              <w:left w:val="single" w:sz="4" w:space="0" w:color="auto"/>
              <w:bottom w:val="single" w:sz="4" w:space="0" w:color="auto"/>
              <w:right w:val="double" w:sz="4" w:space="0" w:color="auto"/>
            </w:tcBorders>
            <w:vAlign w:val="center"/>
            <w:hideMark/>
          </w:tcPr>
          <w:p w14:paraId="21945370" w14:textId="77777777" w:rsidR="0077313D" w:rsidRPr="00D30999" w:rsidRDefault="0077313D" w:rsidP="005D62C2">
            <w:pPr>
              <w:spacing w:line="256" w:lineRule="auto"/>
              <w:jc w:val="center"/>
              <w:rPr>
                <w:b/>
                <w:bCs/>
                <w:spacing w:val="-4"/>
                <w:sz w:val="20"/>
                <w:szCs w:val="20"/>
              </w:rPr>
            </w:pPr>
            <w:r w:rsidRPr="00D30999">
              <w:rPr>
                <w:b/>
                <w:bCs/>
                <w:sz w:val="20"/>
                <w:szCs w:val="20"/>
              </w:rPr>
              <w:t>Odmiana</w:t>
            </w:r>
          </w:p>
        </w:tc>
        <w:tc>
          <w:tcPr>
            <w:tcW w:w="1967" w:type="pct"/>
            <w:gridSpan w:val="5"/>
            <w:tcBorders>
              <w:top w:val="single" w:sz="18" w:space="0" w:color="auto"/>
              <w:left w:val="double" w:sz="4" w:space="0" w:color="auto"/>
              <w:bottom w:val="single" w:sz="4" w:space="0" w:color="auto"/>
              <w:right w:val="double" w:sz="4" w:space="0" w:color="auto"/>
            </w:tcBorders>
            <w:vAlign w:val="center"/>
            <w:hideMark/>
          </w:tcPr>
          <w:p w14:paraId="5251C687" w14:textId="77777777" w:rsidR="0077313D" w:rsidRPr="00D30999" w:rsidRDefault="0077313D" w:rsidP="005D62C2">
            <w:pPr>
              <w:spacing w:line="256" w:lineRule="auto"/>
              <w:jc w:val="center"/>
              <w:rPr>
                <w:b/>
                <w:bCs/>
                <w:sz w:val="20"/>
                <w:szCs w:val="20"/>
              </w:rPr>
            </w:pPr>
            <w:r w:rsidRPr="00D30999">
              <w:rPr>
                <w:b/>
                <w:bCs/>
                <w:sz w:val="20"/>
                <w:szCs w:val="20"/>
              </w:rPr>
              <w:t>Poziom a</w:t>
            </w:r>
            <w:r w:rsidRPr="00D30999">
              <w:rPr>
                <w:b/>
                <w:bCs/>
                <w:sz w:val="20"/>
                <w:szCs w:val="20"/>
                <w:vertAlign w:val="subscript"/>
              </w:rPr>
              <w:t>1</w:t>
            </w:r>
          </w:p>
        </w:tc>
        <w:tc>
          <w:tcPr>
            <w:tcW w:w="2072" w:type="pct"/>
            <w:gridSpan w:val="5"/>
            <w:tcBorders>
              <w:top w:val="single" w:sz="18" w:space="0" w:color="auto"/>
              <w:left w:val="nil"/>
              <w:bottom w:val="single" w:sz="4" w:space="0" w:color="auto"/>
              <w:right w:val="single" w:sz="18" w:space="0" w:color="auto"/>
            </w:tcBorders>
            <w:vAlign w:val="center"/>
            <w:hideMark/>
          </w:tcPr>
          <w:p w14:paraId="263A16E4" w14:textId="77777777" w:rsidR="0077313D" w:rsidRPr="00D30999" w:rsidRDefault="0077313D" w:rsidP="005D62C2">
            <w:pPr>
              <w:spacing w:line="256" w:lineRule="auto"/>
              <w:jc w:val="center"/>
              <w:rPr>
                <w:b/>
                <w:bCs/>
                <w:sz w:val="20"/>
                <w:szCs w:val="20"/>
              </w:rPr>
            </w:pPr>
            <w:r w:rsidRPr="00D30999">
              <w:rPr>
                <w:b/>
                <w:bCs/>
                <w:sz w:val="20"/>
                <w:szCs w:val="20"/>
              </w:rPr>
              <w:t>Poziom a</w:t>
            </w:r>
            <w:r w:rsidRPr="00D30999">
              <w:rPr>
                <w:b/>
                <w:bCs/>
                <w:sz w:val="20"/>
                <w:szCs w:val="20"/>
                <w:vertAlign w:val="subscript"/>
              </w:rPr>
              <w:t>2</w:t>
            </w:r>
          </w:p>
        </w:tc>
      </w:tr>
      <w:tr w:rsidR="0077313D" w:rsidRPr="00D30999" w14:paraId="5E815B32" w14:textId="77777777" w:rsidTr="005D62C2">
        <w:trPr>
          <w:trHeight w:val="20"/>
          <w:jc w:val="center"/>
        </w:trPr>
        <w:tc>
          <w:tcPr>
            <w:tcW w:w="250" w:type="pct"/>
            <w:vMerge/>
            <w:tcBorders>
              <w:top w:val="single" w:sz="18" w:space="0" w:color="auto"/>
              <w:left w:val="single" w:sz="18" w:space="0" w:color="auto"/>
              <w:bottom w:val="single" w:sz="4" w:space="0" w:color="auto"/>
              <w:right w:val="single" w:sz="4" w:space="0" w:color="auto"/>
            </w:tcBorders>
            <w:vAlign w:val="center"/>
            <w:hideMark/>
          </w:tcPr>
          <w:p w14:paraId="41901B20" w14:textId="77777777" w:rsidR="0077313D" w:rsidRPr="00D30999" w:rsidRDefault="0077313D" w:rsidP="005D62C2">
            <w:pPr>
              <w:spacing w:line="256" w:lineRule="auto"/>
              <w:jc w:val="center"/>
              <w:rPr>
                <w:rFonts w:eastAsia="Times New Roman" w:cs="Times New Roman"/>
                <w:b/>
                <w:bCs/>
                <w:sz w:val="20"/>
                <w:szCs w:val="20"/>
              </w:rPr>
            </w:pPr>
          </w:p>
        </w:tc>
        <w:tc>
          <w:tcPr>
            <w:tcW w:w="711" w:type="pct"/>
            <w:vMerge/>
            <w:tcBorders>
              <w:top w:val="single" w:sz="18" w:space="0" w:color="auto"/>
              <w:left w:val="single" w:sz="4" w:space="0" w:color="auto"/>
              <w:bottom w:val="single" w:sz="4" w:space="0" w:color="auto"/>
              <w:right w:val="double" w:sz="4" w:space="0" w:color="auto"/>
            </w:tcBorders>
            <w:vAlign w:val="center"/>
            <w:hideMark/>
          </w:tcPr>
          <w:p w14:paraId="506D8027" w14:textId="77777777" w:rsidR="0077313D" w:rsidRPr="00D30999" w:rsidRDefault="0077313D" w:rsidP="005D62C2">
            <w:pPr>
              <w:spacing w:line="256" w:lineRule="auto"/>
              <w:jc w:val="center"/>
              <w:rPr>
                <w:rFonts w:eastAsia="Times New Roman" w:cs="Times New Roman"/>
                <w:b/>
                <w:bCs/>
                <w:spacing w:val="-4"/>
                <w:sz w:val="20"/>
                <w:szCs w:val="20"/>
              </w:rPr>
            </w:pPr>
          </w:p>
        </w:tc>
        <w:tc>
          <w:tcPr>
            <w:tcW w:w="372" w:type="pct"/>
            <w:tcBorders>
              <w:top w:val="single" w:sz="4" w:space="0" w:color="auto"/>
              <w:left w:val="double" w:sz="4" w:space="0" w:color="auto"/>
              <w:bottom w:val="single" w:sz="4" w:space="0" w:color="auto"/>
              <w:right w:val="single" w:sz="4" w:space="0" w:color="auto"/>
            </w:tcBorders>
            <w:vAlign w:val="center"/>
            <w:hideMark/>
          </w:tcPr>
          <w:p w14:paraId="13DA36BB" w14:textId="77777777" w:rsidR="0077313D" w:rsidRPr="00D30999" w:rsidRDefault="0077313D" w:rsidP="005D62C2">
            <w:pPr>
              <w:spacing w:line="256" w:lineRule="auto"/>
              <w:jc w:val="center"/>
              <w:rPr>
                <w:rFonts w:eastAsiaTheme="minorEastAsia"/>
                <w:sz w:val="20"/>
                <w:szCs w:val="20"/>
              </w:rPr>
            </w:pPr>
            <w:r w:rsidRPr="00D30999">
              <w:rPr>
                <w:sz w:val="20"/>
                <w:szCs w:val="20"/>
              </w:rPr>
              <w:t>2021</w:t>
            </w:r>
          </w:p>
        </w:tc>
        <w:tc>
          <w:tcPr>
            <w:tcW w:w="372" w:type="pct"/>
            <w:tcBorders>
              <w:top w:val="single" w:sz="4" w:space="0" w:color="auto"/>
              <w:left w:val="single" w:sz="4" w:space="0" w:color="auto"/>
              <w:bottom w:val="single" w:sz="4" w:space="0" w:color="auto"/>
              <w:right w:val="single" w:sz="4" w:space="0" w:color="auto"/>
            </w:tcBorders>
            <w:vAlign w:val="center"/>
            <w:hideMark/>
          </w:tcPr>
          <w:p w14:paraId="35726040" w14:textId="77777777" w:rsidR="0077313D" w:rsidRPr="00D30999" w:rsidRDefault="0077313D" w:rsidP="005D62C2">
            <w:pPr>
              <w:spacing w:line="256" w:lineRule="auto"/>
              <w:jc w:val="center"/>
              <w:rPr>
                <w:rFonts w:eastAsia="Times New Roman" w:cs="Times New Roman"/>
                <w:sz w:val="20"/>
                <w:szCs w:val="20"/>
              </w:rPr>
            </w:pPr>
            <w:r w:rsidRPr="00D30999">
              <w:rPr>
                <w:sz w:val="20"/>
                <w:szCs w:val="20"/>
              </w:rPr>
              <w:t>2022</w:t>
            </w:r>
          </w:p>
        </w:tc>
        <w:tc>
          <w:tcPr>
            <w:tcW w:w="372" w:type="pct"/>
            <w:tcBorders>
              <w:top w:val="single" w:sz="4" w:space="0" w:color="auto"/>
              <w:left w:val="single" w:sz="4" w:space="0" w:color="auto"/>
              <w:bottom w:val="single" w:sz="4" w:space="0" w:color="auto"/>
              <w:right w:val="single" w:sz="4" w:space="0" w:color="auto"/>
            </w:tcBorders>
            <w:vAlign w:val="center"/>
            <w:hideMark/>
          </w:tcPr>
          <w:p w14:paraId="7FE3598D" w14:textId="77777777" w:rsidR="0077313D" w:rsidRPr="00D30999" w:rsidRDefault="0077313D" w:rsidP="005D62C2">
            <w:pPr>
              <w:spacing w:line="256" w:lineRule="auto"/>
              <w:jc w:val="center"/>
              <w:rPr>
                <w:sz w:val="20"/>
                <w:szCs w:val="20"/>
              </w:rPr>
            </w:pPr>
            <w:r w:rsidRPr="00D30999">
              <w:rPr>
                <w:sz w:val="20"/>
                <w:szCs w:val="20"/>
              </w:rPr>
              <w:t>2023</w:t>
            </w:r>
          </w:p>
        </w:tc>
        <w:tc>
          <w:tcPr>
            <w:tcW w:w="410" w:type="pct"/>
            <w:tcBorders>
              <w:top w:val="single" w:sz="4" w:space="0" w:color="auto"/>
              <w:left w:val="single" w:sz="4" w:space="0" w:color="auto"/>
              <w:bottom w:val="single" w:sz="4" w:space="0" w:color="auto"/>
              <w:right w:val="single" w:sz="6" w:space="0" w:color="auto"/>
            </w:tcBorders>
            <w:vAlign w:val="center"/>
            <w:hideMark/>
          </w:tcPr>
          <w:p w14:paraId="4FEF826A" w14:textId="77777777" w:rsidR="0077313D" w:rsidRPr="00D30999" w:rsidRDefault="0077313D" w:rsidP="005D62C2">
            <w:pPr>
              <w:spacing w:line="256" w:lineRule="auto"/>
              <w:jc w:val="center"/>
              <w:rPr>
                <w:rFonts w:eastAsia="Calibri" w:cs="Arial"/>
                <w:bCs/>
                <w:sz w:val="20"/>
                <w:szCs w:val="20"/>
              </w:rPr>
            </w:pPr>
            <w:r w:rsidRPr="00D30999">
              <w:rPr>
                <w:rFonts w:eastAsia="Calibri" w:cs="Arial"/>
                <w:bCs/>
                <w:sz w:val="20"/>
                <w:szCs w:val="20"/>
              </w:rPr>
              <w:t>2022-2023</w:t>
            </w:r>
          </w:p>
        </w:tc>
        <w:tc>
          <w:tcPr>
            <w:tcW w:w="442" w:type="pct"/>
            <w:tcBorders>
              <w:top w:val="single" w:sz="4" w:space="0" w:color="auto"/>
              <w:left w:val="nil"/>
              <w:bottom w:val="single" w:sz="4" w:space="0" w:color="auto"/>
              <w:right w:val="double" w:sz="4" w:space="0" w:color="auto"/>
            </w:tcBorders>
            <w:vAlign w:val="center"/>
            <w:hideMark/>
          </w:tcPr>
          <w:p w14:paraId="326AF0A7" w14:textId="77777777" w:rsidR="0077313D" w:rsidRPr="00D30999" w:rsidRDefault="0077313D" w:rsidP="005D62C2">
            <w:pPr>
              <w:spacing w:line="256" w:lineRule="auto"/>
              <w:jc w:val="center"/>
              <w:rPr>
                <w:rFonts w:eastAsia="Calibri" w:cs="Arial"/>
                <w:bCs/>
                <w:sz w:val="20"/>
                <w:szCs w:val="20"/>
              </w:rPr>
            </w:pPr>
            <w:r w:rsidRPr="00D30999">
              <w:rPr>
                <w:rFonts w:eastAsia="Calibri" w:cs="Arial"/>
                <w:bCs/>
                <w:sz w:val="20"/>
                <w:szCs w:val="20"/>
              </w:rPr>
              <w:t>2021-2023</w:t>
            </w:r>
          </w:p>
        </w:tc>
        <w:tc>
          <w:tcPr>
            <w:tcW w:w="402" w:type="pct"/>
            <w:tcBorders>
              <w:top w:val="single" w:sz="4" w:space="0" w:color="auto"/>
              <w:left w:val="double" w:sz="4" w:space="0" w:color="auto"/>
              <w:bottom w:val="single" w:sz="4" w:space="0" w:color="auto"/>
              <w:right w:val="single" w:sz="8" w:space="0" w:color="auto"/>
            </w:tcBorders>
            <w:vAlign w:val="center"/>
            <w:hideMark/>
          </w:tcPr>
          <w:p w14:paraId="4B9F0FD5" w14:textId="77777777" w:rsidR="0077313D" w:rsidRPr="00D30999" w:rsidRDefault="0077313D" w:rsidP="005D62C2">
            <w:pPr>
              <w:spacing w:line="256" w:lineRule="auto"/>
              <w:jc w:val="center"/>
              <w:rPr>
                <w:rFonts w:eastAsiaTheme="minorEastAsia"/>
                <w:sz w:val="20"/>
                <w:szCs w:val="20"/>
              </w:rPr>
            </w:pPr>
            <w:r w:rsidRPr="00D30999">
              <w:rPr>
                <w:sz w:val="20"/>
                <w:szCs w:val="20"/>
              </w:rPr>
              <w:t>2021</w:t>
            </w:r>
          </w:p>
        </w:tc>
        <w:tc>
          <w:tcPr>
            <w:tcW w:w="372" w:type="pct"/>
            <w:tcBorders>
              <w:top w:val="single" w:sz="4" w:space="0" w:color="auto"/>
              <w:left w:val="single" w:sz="8" w:space="0" w:color="auto"/>
              <w:bottom w:val="single" w:sz="4" w:space="0" w:color="auto"/>
              <w:right w:val="single" w:sz="4" w:space="0" w:color="auto"/>
            </w:tcBorders>
            <w:vAlign w:val="center"/>
            <w:hideMark/>
          </w:tcPr>
          <w:p w14:paraId="302F3E10" w14:textId="77777777" w:rsidR="0077313D" w:rsidRPr="00D30999" w:rsidRDefault="0077313D" w:rsidP="005D62C2">
            <w:pPr>
              <w:spacing w:line="256" w:lineRule="auto"/>
              <w:jc w:val="center"/>
              <w:rPr>
                <w:rFonts w:eastAsia="Times New Roman" w:cs="Times New Roman"/>
                <w:sz w:val="20"/>
                <w:szCs w:val="20"/>
              </w:rPr>
            </w:pPr>
            <w:r w:rsidRPr="00D30999">
              <w:rPr>
                <w:sz w:val="20"/>
                <w:szCs w:val="20"/>
              </w:rPr>
              <w:t>2022</w:t>
            </w:r>
          </w:p>
        </w:tc>
        <w:tc>
          <w:tcPr>
            <w:tcW w:w="403" w:type="pct"/>
            <w:tcBorders>
              <w:top w:val="single" w:sz="4" w:space="0" w:color="auto"/>
              <w:left w:val="nil"/>
              <w:bottom w:val="single" w:sz="4" w:space="0" w:color="auto"/>
              <w:right w:val="single" w:sz="4" w:space="0" w:color="auto"/>
            </w:tcBorders>
            <w:vAlign w:val="center"/>
            <w:hideMark/>
          </w:tcPr>
          <w:p w14:paraId="1F6CC3EE" w14:textId="77777777" w:rsidR="0077313D" w:rsidRPr="00D30999" w:rsidRDefault="0077313D" w:rsidP="005D62C2">
            <w:pPr>
              <w:spacing w:line="256" w:lineRule="auto"/>
              <w:jc w:val="center"/>
              <w:rPr>
                <w:sz w:val="20"/>
                <w:szCs w:val="20"/>
              </w:rPr>
            </w:pPr>
            <w:r w:rsidRPr="00D30999">
              <w:rPr>
                <w:sz w:val="20"/>
                <w:szCs w:val="20"/>
              </w:rPr>
              <w:t>2023</w:t>
            </w:r>
          </w:p>
        </w:tc>
        <w:tc>
          <w:tcPr>
            <w:tcW w:w="449" w:type="pct"/>
            <w:tcBorders>
              <w:top w:val="single" w:sz="4" w:space="0" w:color="auto"/>
              <w:left w:val="nil"/>
              <w:bottom w:val="single" w:sz="4" w:space="0" w:color="auto"/>
              <w:right w:val="single" w:sz="4" w:space="0" w:color="auto"/>
            </w:tcBorders>
            <w:vAlign w:val="center"/>
            <w:hideMark/>
          </w:tcPr>
          <w:p w14:paraId="2AA54C51" w14:textId="77777777" w:rsidR="0077313D" w:rsidRPr="00D30999" w:rsidRDefault="0077313D" w:rsidP="005D62C2">
            <w:pPr>
              <w:spacing w:line="256" w:lineRule="auto"/>
              <w:jc w:val="center"/>
              <w:rPr>
                <w:rFonts w:eastAsia="Calibri" w:cs="Arial"/>
                <w:bCs/>
                <w:sz w:val="20"/>
                <w:szCs w:val="20"/>
              </w:rPr>
            </w:pPr>
            <w:r w:rsidRPr="00D30999">
              <w:rPr>
                <w:rFonts w:eastAsia="Calibri" w:cs="Arial"/>
                <w:bCs/>
                <w:sz w:val="20"/>
                <w:szCs w:val="20"/>
              </w:rPr>
              <w:t>2022-2023</w:t>
            </w:r>
          </w:p>
        </w:tc>
        <w:tc>
          <w:tcPr>
            <w:tcW w:w="446" w:type="pct"/>
            <w:tcBorders>
              <w:top w:val="single" w:sz="4" w:space="0" w:color="auto"/>
              <w:left w:val="single" w:sz="4" w:space="0" w:color="auto"/>
              <w:bottom w:val="single" w:sz="4" w:space="0" w:color="auto"/>
              <w:right w:val="single" w:sz="18" w:space="0" w:color="auto"/>
            </w:tcBorders>
            <w:vAlign w:val="center"/>
            <w:hideMark/>
          </w:tcPr>
          <w:p w14:paraId="226D8483" w14:textId="77777777" w:rsidR="0077313D" w:rsidRPr="00D30999" w:rsidRDefault="0077313D" w:rsidP="005D62C2">
            <w:pPr>
              <w:spacing w:line="256" w:lineRule="auto"/>
              <w:jc w:val="center"/>
              <w:rPr>
                <w:rFonts w:eastAsia="Calibri" w:cs="Arial"/>
                <w:bCs/>
                <w:sz w:val="20"/>
                <w:szCs w:val="20"/>
              </w:rPr>
            </w:pPr>
            <w:r w:rsidRPr="00D30999">
              <w:rPr>
                <w:rFonts w:eastAsia="Calibri" w:cs="Arial"/>
                <w:bCs/>
                <w:sz w:val="20"/>
                <w:szCs w:val="20"/>
              </w:rPr>
              <w:t>2021-2023</w:t>
            </w:r>
          </w:p>
        </w:tc>
      </w:tr>
      <w:tr w:rsidR="0077313D" w:rsidRPr="00D30999" w14:paraId="1B95FF87" w14:textId="77777777" w:rsidTr="005D62C2">
        <w:trPr>
          <w:trHeight w:val="20"/>
          <w:jc w:val="center"/>
        </w:trPr>
        <w:tc>
          <w:tcPr>
            <w:tcW w:w="961" w:type="pct"/>
            <w:gridSpan w:val="2"/>
            <w:tcBorders>
              <w:top w:val="single" w:sz="4" w:space="0" w:color="auto"/>
              <w:left w:val="single" w:sz="18" w:space="0" w:color="auto"/>
              <w:bottom w:val="nil"/>
              <w:right w:val="double" w:sz="4" w:space="0" w:color="auto"/>
            </w:tcBorders>
            <w:vAlign w:val="center"/>
            <w:hideMark/>
          </w:tcPr>
          <w:p w14:paraId="2394838E" w14:textId="77777777" w:rsidR="0077313D" w:rsidRPr="00D30999" w:rsidRDefault="0077313D" w:rsidP="005D62C2">
            <w:pPr>
              <w:keepNext/>
              <w:spacing w:line="256" w:lineRule="auto"/>
              <w:jc w:val="center"/>
              <w:rPr>
                <w:rFonts w:eastAsia="Times New Roman" w:cs="Times New Roman"/>
                <w:b/>
                <w:sz w:val="20"/>
                <w:szCs w:val="20"/>
              </w:rPr>
            </w:pPr>
            <w:r w:rsidRPr="00D30999">
              <w:rPr>
                <w:b/>
                <w:sz w:val="20"/>
                <w:szCs w:val="20"/>
              </w:rPr>
              <w:t>Wzorzec (dt z ha)</w:t>
            </w:r>
          </w:p>
        </w:tc>
        <w:tc>
          <w:tcPr>
            <w:tcW w:w="372" w:type="pct"/>
            <w:tcBorders>
              <w:top w:val="single" w:sz="4" w:space="0" w:color="auto"/>
              <w:left w:val="double" w:sz="4" w:space="0" w:color="auto"/>
              <w:bottom w:val="single" w:sz="4" w:space="0" w:color="auto"/>
              <w:right w:val="single" w:sz="4" w:space="0" w:color="auto"/>
            </w:tcBorders>
            <w:vAlign w:val="center"/>
            <w:hideMark/>
          </w:tcPr>
          <w:p w14:paraId="138791C4" w14:textId="77777777" w:rsidR="0077313D" w:rsidRPr="00D30999" w:rsidRDefault="0077313D" w:rsidP="005D62C2">
            <w:pPr>
              <w:spacing w:line="256" w:lineRule="auto"/>
              <w:jc w:val="center"/>
              <w:rPr>
                <w:rFonts w:eastAsiaTheme="minorEastAsia" w:cs="Calibri"/>
                <w:b/>
                <w:bCs/>
                <w:sz w:val="20"/>
                <w:szCs w:val="20"/>
              </w:rPr>
            </w:pPr>
            <w:r w:rsidRPr="00D30999">
              <w:rPr>
                <w:rFonts w:cs="Calibri"/>
                <w:b/>
                <w:bCs/>
                <w:sz w:val="20"/>
                <w:szCs w:val="20"/>
              </w:rPr>
              <w:t>74,7</w:t>
            </w:r>
          </w:p>
        </w:tc>
        <w:tc>
          <w:tcPr>
            <w:tcW w:w="372" w:type="pct"/>
            <w:tcBorders>
              <w:top w:val="single" w:sz="4" w:space="0" w:color="auto"/>
              <w:left w:val="single" w:sz="4" w:space="0" w:color="auto"/>
              <w:bottom w:val="single" w:sz="4" w:space="0" w:color="auto"/>
              <w:right w:val="single" w:sz="4" w:space="0" w:color="auto"/>
            </w:tcBorders>
            <w:vAlign w:val="center"/>
            <w:hideMark/>
          </w:tcPr>
          <w:p w14:paraId="52EFC200" w14:textId="77777777" w:rsidR="0077313D" w:rsidRPr="00D30999" w:rsidRDefault="0077313D" w:rsidP="005D62C2">
            <w:pPr>
              <w:spacing w:line="256" w:lineRule="auto"/>
              <w:jc w:val="center"/>
              <w:rPr>
                <w:rFonts w:eastAsia="Times New Roman" w:cs="Calibri"/>
                <w:b/>
                <w:bCs/>
                <w:sz w:val="20"/>
                <w:szCs w:val="20"/>
                <w:lang w:val="en-GB"/>
              </w:rPr>
            </w:pPr>
            <w:r w:rsidRPr="00D30999">
              <w:rPr>
                <w:rFonts w:cs="Calibri"/>
                <w:b/>
                <w:bCs/>
                <w:sz w:val="20"/>
                <w:szCs w:val="20"/>
              </w:rPr>
              <w:t>95,8</w:t>
            </w:r>
          </w:p>
        </w:tc>
        <w:tc>
          <w:tcPr>
            <w:tcW w:w="372" w:type="pct"/>
            <w:tcBorders>
              <w:top w:val="single" w:sz="4" w:space="0" w:color="auto"/>
              <w:left w:val="single" w:sz="4" w:space="0" w:color="auto"/>
              <w:bottom w:val="single" w:sz="4" w:space="0" w:color="auto"/>
              <w:right w:val="nil"/>
            </w:tcBorders>
            <w:vAlign w:val="center"/>
            <w:hideMark/>
          </w:tcPr>
          <w:p w14:paraId="52F263DF"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94,6</w:t>
            </w:r>
          </w:p>
        </w:tc>
        <w:tc>
          <w:tcPr>
            <w:tcW w:w="410" w:type="pct"/>
            <w:tcBorders>
              <w:top w:val="single" w:sz="4" w:space="0" w:color="auto"/>
              <w:left w:val="single" w:sz="4" w:space="0" w:color="auto"/>
              <w:bottom w:val="single" w:sz="4" w:space="0" w:color="auto"/>
              <w:right w:val="single" w:sz="4" w:space="0" w:color="auto"/>
            </w:tcBorders>
            <w:vAlign w:val="center"/>
          </w:tcPr>
          <w:p w14:paraId="37EE551A"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95,2</w:t>
            </w:r>
          </w:p>
        </w:tc>
        <w:tc>
          <w:tcPr>
            <w:tcW w:w="442" w:type="pct"/>
            <w:tcBorders>
              <w:top w:val="single" w:sz="4" w:space="0" w:color="auto"/>
              <w:left w:val="single" w:sz="4" w:space="0" w:color="auto"/>
              <w:bottom w:val="single" w:sz="4" w:space="0" w:color="auto"/>
              <w:right w:val="double" w:sz="4" w:space="0" w:color="auto"/>
            </w:tcBorders>
            <w:vAlign w:val="center"/>
          </w:tcPr>
          <w:p w14:paraId="4D43A049"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88,3</w:t>
            </w:r>
          </w:p>
        </w:tc>
        <w:tc>
          <w:tcPr>
            <w:tcW w:w="402" w:type="pct"/>
            <w:tcBorders>
              <w:top w:val="single" w:sz="4" w:space="0" w:color="auto"/>
              <w:left w:val="double" w:sz="4" w:space="0" w:color="auto"/>
              <w:bottom w:val="single" w:sz="2" w:space="0" w:color="auto"/>
              <w:right w:val="single" w:sz="8" w:space="0" w:color="auto"/>
            </w:tcBorders>
            <w:vAlign w:val="center"/>
            <w:hideMark/>
          </w:tcPr>
          <w:p w14:paraId="3668E231"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82,8</w:t>
            </w:r>
          </w:p>
        </w:tc>
        <w:tc>
          <w:tcPr>
            <w:tcW w:w="372" w:type="pct"/>
            <w:tcBorders>
              <w:top w:val="single" w:sz="4" w:space="0" w:color="auto"/>
              <w:left w:val="single" w:sz="8" w:space="0" w:color="auto"/>
              <w:bottom w:val="nil"/>
              <w:right w:val="single" w:sz="4" w:space="0" w:color="auto"/>
            </w:tcBorders>
            <w:vAlign w:val="center"/>
          </w:tcPr>
          <w:p w14:paraId="70BA4B30"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103,5</w:t>
            </w:r>
          </w:p>
        </w:tc>
        <w:tc>
          <w:tcPr>
            <w:tcW w:w="403" w:type="pct"/>
            <w:tcBorders>
              <w:top w:val="single" w:sz="4" w:space="0" w:color="auto"/>
              <w:left w:val="single" w:sz="4" w:space="0" w:color="auto"/>
              <w:bottom w:val="nil"/>
              <w:right w:val="nil"/>
            </w:tcBorders>
            <w:vAlign w:val="center"/>
          </w:tcPr>
          <w:p w14:paraId="35E36507"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96,8</w:t>
            </w:r>
          </w:p>
        </w:tc>
        <w:tc>
          <w:tcPr>
            <w:tcW w:w="449" w:type="pct"/>
            <w:tcBorders>
              <w:top w:val="single" w:sz="4" w:space="0" w:color="auto"/>
              <w:left w:val="single" w:sz="4" w:space="0" w:color="auto"/>
              <w:bottom w:val="single" w:sz="4" w:space="0" w:color="auto"/>
              <w:right w:val="single" w:sz="4" w:space="0" w:color="auto"/>
            </w:tcBorders>
            <w:vAlign w:val="center"/>
          </w:tcPr>
          <w:p w14:paraId="6FA7894B"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100,1</w:t>
            </w:r>
          </w:p>
        </w:tc>
        <w:tc>
          <w:tcPr>
            <w:tcW w:w="446" w:type="pct"/>
            <w:tcBorders>
              <w:top w:val="single" w:sz="4" w:space="0" w:color="auto"/>
              <w:left w:val="single" w:sz="4" w:space="0" w:color="auto"/>
              <w:bottom w:val="single" w:sz="4" w:space="0" w:color="auto"/>
              <w:right w:val="single" w:sz="18" w:space="0" w:color="auto"/>
            </w:tcBorders>
            <w:vAlign w:val="center"/>
          </w:tcPr>
          <w:p w14:paraId="094AF497" w14:textId="77777777" w:rsidR="0077313D" w:rsidRPr="00D30999" w:rsidRDefault="0077313D" w:rsidP="005D62C2">
            <w:pPr>
              <w:spacing w:line="256" w:lineRule="auto"/>
              <w:jc w:val="center"/>
              <w:rPr>
                <w:rFonts w:cs="Calibri"/>
                <w:b/>
                <w:bCs/>
                <w:sz w:val="20"/>
                <w:szCs w:val="20"/>
              </w:rPr>
            </w:pPr>
            <w:r w:rsidRPr="00D30999">
              <w:rPr>
                <w:rFonts w:cs="Calibri"/>
                <w:b/>
                <w:bCs/>
                <w:sz w:val="20"/>
                <w:szCs w:val="20"/>
              </w:rPr>
              <w:t>94,4</w:t>
            </w:r>
          </w:p>
        </w:tc>
      </w:tr>
      <w:tr w:rsidR="0077313D" w:rsidRPr="00D30999" w14:paraId="64895D24"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hideMark/>
          </w:tcPr>
          <w:p w14:paraId="64789A22" w14:textId="77777777" w:rsidR="0077313D" w:rsidRPr="00D30999" w:rsidRDefault="0077313D" w:rsidP="005D62C2">
            <w:pPr>
              <w:spacing w:line="256" w:lineRule="auto"/>
              <w:jc w:val="center"/>
              <w:rPr>
                <w:rFonts w:cs="Times New Roman"/>
                <w:sz w:val="20"/>
                <w:szCs w:val="20"/>
              </w:rPr>
            </w:pPr>
            <w:r w:rsidRPr="00D30999">
              <w:rPr>
                <w:sz w:val="20"/>
                <w:szCs w:val="20"/>
              </w:rPr>
              <w:t>1</w:t>
            </w:r>
          </w:p>
        </w:tc>
        <w:tc>
          <w:tcPr>
            <w:tcW w:w="711" w:type="pct"/>
            <w:tcBorders>
              <w:top w:val="single" w:sz="2" w:space="0" w:color="auto"/>
              <w:left w:val="single" w:sz="4" w:space="0" w:color="auto"/>
              <w:bottom w:val="single" w:sz="2" w:space="0" w:color="auto"/>
              <w:right w:val="double" w:sz="4" w:space="0" w:color="auto"/>
            </w:tcBorders>
            <w:vAlign w:val="center"/>
            <w:hideMark/>
          </w:tcPr>
          <w:p w14:paraId="01BDFE1F" w14:textId="77777777" w:rsidR="0077313D" w:rsidRPr="00800630" w:rsidRDefault="0077313D" w:rsidP="005D62C2">
            <w:pPr>
              <w:spacing w:line="256" w:lineRule="auto"/>
              <w:jc w:val="center"/>
              <w:rPr>
                <w:rFonts w:eastAsiaTheme="minorEastAsia" w:cs="Arial"/>
                <w:b/>
                <w:sz w:val="20"/>
                <w:szCs w:val="20"/>
              </w:rPr>
            </w:pPr>
            <w:r w:rsidRPr="00800630">
              <w:rPr>
                <w:rFonts w:cs="Arial"/>
                <w:b/>
                <w:sz w:val="20"/>
                <w:szCs w:val="20"/>
              </w:rPr>
              <w:t>Belcanto</w:t>
            </w:r>
          </w:p>
        </w:tc>
        <w:tc>
          <w:tcPr>
            <w:tcW w:w="372" w:type="pct"/>
            <w:tcBorders>
              <w:top w:val="single" w:sz="2" w:space="0" w:color="auto"/>
              <w:left w:val="nil"/>
              <w:bottom w:val="single" w:sz="2" w:space="0" w:color="auto"/>
              <w:right w:val="single" w:sz="4" w:space="0" w:color="auto"/>
            </w:tcBorders>
            <w:vAlign w:val="center"/>
            <w:hideMark/>
          </w:tcPr>
          <w:p w14:paraId="70CA90B9" w14:textId="77777777" w:rsidR="0077313D" w:rsidRPr="00D30999" w:rsidRDefault="0077313D" w:rsidP="005D62C2">
            <w:pPr>
              <w:spacing w:line="256" w:lineRule="auto"/>
              <w:jc w:val="center"/>
              <w:rPr>
                <w:rFonts w:eastAsia="Times New Roman" w:cs="Calibri"/>
                <w:sz w:val="20"/>
                <w:szCs w:val="20"/>
                <w:lang w:val="en-GB"/>
              </w:rPr>
            </w:pPr>
            <w:r w:rsidRPr="00D30999">
              <w:rPr>
                <w:rFonts w:cs="Calibri"/>
                <w:sz w:val="20"/>
                <w:szCs w:val="20"/>
              </w:rPr>
              <w:t>95</w:t>
            </w:r>
          </w:p>
        </w:tc>
        <w:tc>
          <w:tcPr>
            <w:tcW w:w="372" w:type="pct"/>
            <w:tcBorders>
              <w:top w:val="single" w:sz="4" w:space="0" w:color="auto"/>
              <w:left w:val="single" w:sz="4" w:space="0" w:color="auto"/>
              <w:bottom w:val="single" w:sz="2" w:space="0" w:color="auto"/>
              <w:right w:val="single" w:sz="4" w:space="0" w:color="auto"/>
            </w:tcBorders>
            <w:vAlign w:val="center"/>
            <w:hideMark/>
          </w:tcPr>
          <w:p w14:paraId="261F0285" w14:textId="77777777" w:rsidR="0077313D" w:rsidRPr="00D30999" w:rsidRDefault="0077313D" w:rsidP="005D62C2">
            <w:pPr>
              <w:spacing w:line="256" w:lineRule="auto"/>
              <w:jc w:val="center"/>
              <w:rPr>
                <w:rFonts w:cs="Calibri"/>
                <w:sz w:val="20"/>
                <w:szCs w:val="20"/>
              </w:rPr>
            </w:pPr>
            <w:r w:rsidRPr="00D30999">
              <w:rPr>
                <w:rFonts w:cs="Calibri"/>
                <w:sz w:val="20"/>
                <w:szCs w:val="20"/>
              </w:rPr>
              <w:t>96</w:t>
            </w:r>
          </w:p>
        </w:tc>
        <w:tc>
          <w:tcPr>
            <w:tcW w:w="372" w:type="pct"/>
            <w:tcBorders>
              <w:top w:val="single" w:sz="4" w:space="0" w:color="auto"/>
              <w:left w:val="single" w:sz="4" w:space="0" w:color="auto"/>
              <w:bottom w:val="single" w:sz="2" w:space="0" w:color="auto"/>
              <w:right w:val="single" w:sz="4" w:space="0" w:color="auto"/>
            </w:tcBorders>
            <w:vAlign w:val="center"/>
          </w:tcPr>
          <w:p w14:paraId="0EB075B8" w14:textId="77777777" w:rsidR="0077313D" w:rsidRPr="00D30999" w:rsidRDefault="0077313D" w:rsidP="005D62C2">
            <w:pPr>
              <w:spacing w:line="256" w:lineRule="auto"/>
              <w:jc w:val="center"/>
              <w:rPr>
                <w:rFonts w:cs="Calibri"/>
                <w:sz w:val="20"/>
                <w:szCs w:val="20"/>
              </w:rPr>
            </w:pPr>
            <w:r w:rsidRPr="00D30999">
              <w:rPr>
                <w:rFonts w:cs="Calibri"/>
                <w:sz w:val="20"/>
                <w:szCs w:val="20"/>
              </w:rPr>
              <w:t>91</w:t>
            </w:r>
          </w:p>
        </w:tc>
        <w:tc>
          <w:tcPr>
            <w:tcW w:w="410" w:type="pct"/>
            <w:tcBorders>
              <w:top w:val="single" w:sz="2" w:space="0" w:color="auto"/>
              <w:left w:val="single" w:sz="4" w:space="0" w:color="auto"/>
              <w:bottom w:val="single" w:sz="2" w:space="0" w:color="auto"/>
              <w:right w:val="single" w:sz="6" w:space="0" w:color="auto"/>
            </w:tcBorders>
            <w:vAlign w:val="center"/>
          </w:tcPr>
          <w:p w14:paraId="22A0DFAC" w14:textId="77777777" w:rsidR="0077313D" w:rsidRPr="00D30999" w:rsidRDefault="0077313D" w:rsidP="005D62C2">
            <w:pPr>
              <w:spacing w:line="256" w:lineRule="auto"/>
              <w:jc w:val="center"/>
              <w:rPr>
                <w:rFonts w:cs="Calibri"/>
                <w:sz w:val="20"/>
                <w:szCs w:val="20"/>
              </w:rPr>
            </w:pPr>
            <w:r w:rsidRPr="00D30999">
              <w:rPr>
                <w:rFonts w:cs="Calibri"/>
                <w:sz w:val="20"/>
                <w:szCs w:val="20"/>
              </w:rPr>
              <w:t>93,5</w:t>
            </w:r>
          </w:p>
        </w:tc>
        <w:tc>
          <w:tcPr>
            <w:tcW w:w="442" w:type="pct"/>
            <w:tcBorders>
              <w:top w:val="single" w:sz="4" w:space="0" w:color="auto"/>
              <w:left w:val="nil"/>
              <w:bottom w:val="single" w:sz="2" w:space="0" w:color="auto"/>
              <w:right w:val="double" w:sz="4" w:space="0" w:color="auto"/>
            </w:tcBorders>
            <w:vAlign w:val="center"/>
          </w:tcPr>
          <w:p w14:paraId="10B19C6F" w14:textId="77777777" w:rsidR="0077313D" w:rsidRPr="00D30999" w:rsidRDefault="0077313D" w:rsidP="005D62C2">
            <w:pPr>
              <w:spacing w:line="256" w:lineRule="auto"/>
              <w:jc w:val="center"/>
              <w:rPr>
                <w:rFonts w:cs="Calibri"/>
                <w:sz w:val="20"/>
                <w:szCs w:val="20"/>
              </w:rPr>
            </w:pPr>
            <w:r w:rsidRPr="00D30999">
              <w:rPr>
                <w:rFonts w:cs="Calibri"/>
                <w:sz w:val="20"/>
                <w:szCs w:val="20"/>
              </w:rPr>
              <w:t>94</w:t>
            </w:r>
          </w:p>
        </w:tc>
        <w:tc>
          <w:tcPr>
            <w:tcW w:w="402" w:type="pct"/>
            <w:tcBorders>
              <w:top w:val="single" w:sz="2" w:space="0" w:color="auto"/>
              <w:left w:val="nil"/>
              <w:bottom w:val="single" w:sz="2" w:space="0" w:color="auto"/>
              <w:right w:val="single" w:sz="4" w:space="0" w:color="auto"/>
            </w:tcBorders>
            <w:vAlign w:val="center"/>
          </w:tcPr>
          <w:p w14:paraId="08CB04BA" w14:textId="77777777" w:rsidR="0077313D" w:rsidRPr="00D30999" w:rsidRDefault="0077313D" w:rsidP="005D62C2">
            <w:pPr>
              <w:spacing w:line="256" w:lineRule="auto"/>
              <w:jc w:val="center"/>
              <w:rPr>
                <w:rFonts w:cs="Calibri"/>
                <w:sz w:val="20"/>
                <w:szCs w:val="20"/>
              </w:rPr>
            </w:pPr>
            <w:r w:rsidRPr="00D30999">
              <w:rPr>
                <w:rFonts w:cs="Calibri"/>
                <w:sz w:val="20"/>
                <w:szCs w:val="20"/>
              </w:rPr>
              <w:t>95</w:t>
            </w:r>
          </w:p>
        </w:tc>
        <w:tc>
          <w:tcPr>
            <w:tcW w:w="372" w:type="pct"/>
            <w:tcBorders>
              <w:top w:val="single" w:sz="2" w:space="0" w:color="auto"/>
              <w:left w:val="nil"/>
              <w:bottom w:val="single" w:sz="2" w:space="0" w:color="auto"/>
              <w:right w:val="single" w:sz="4" w:space="0" w:color="auto"/>
            </w:tcBorders>
            <w:vAlign w:val="center"/>
          </w:tcPr>
          <w:p w14:paraId="6F810219" w14:textId="77777777" w:rsidR="0077313D" w:rsidRPr="00D30999" w:rsidRDefault="0077313D" w:rsidP="005D62C2">
            <w:pPr>
              <w:spacing w:line="256" w:lineRule="auto"/>
              <w:jc w:val="center"/>
              <w:rPr>
                <w:rFonts w:cs="Calibri"/>
                <w:sz w:val="20"/>
                <w:szCs w:val="20"/>
              </w:rPr>
            </w:pPr>
            <w:r w:rsidRPr="00D30999">
              <w:rPr>
                <w:rFonts w:cs="Calibri"/>
                <w:sz w:val="20"/>
                <w:szCs w:val="20"/>
              </w:rPr>
              <w:t>96</w:t>
            </w:r>
          </w:p>
        </w:tc>
        <w:tc>
          <w:tcPr>
            <w:tcW w:w="403" w:type="pct"/>
            <w:tcBorders>
              <w:top w:val="single" w:sz="2" w:space="0" w:color="auto"/>
              <w:left w:val="nil"/>
              <w:bottom w:val="single" w:sz="2" w:space="0" w:color="auto"/>
              <w:right w:val="single" w:sz="4" w:space="0" w:color="auto"/>
            </w:tcBorders>
            <w:vAlign w:val="center"/>
          </w:tcPr>
          <w:p w14:paraId="433A7191" w14:textId="77777777" w:rsidR="0077313D" w:rsidRPr="00D30999" w:rsidRDefault="0077313D" w:rsidP="005D62C2">
            <w:pPr>
              <w:spacing w:line="256" w:lineRule="auto"/>
              <w:jc w:val="center"/>
              <w:rPr>
                <w:rFonts w:cs="Calibri"/>
                <w:sz w:val="20"/>
                <w:szCs w:val="20"/>
              </w:rPr>
            </w:pPr>
            <w:r w:rsidRPr="00D30999">
              <w:rPr>
                <w:rFonts w:cs="Calibri"/>
                <w:sz w:val="20"/>
                <w:szCs w:val="20"/>
              </w:rPr>
              <w:t>95</w:t>
            </w:r>
          </w:p>
        </w:tc>
        <w:tc>
          <w:tcPr>
            <w:tcW w:w="449" w:type="pct"/>
            <w:tcBorders>
              <w:top w:val="single" w:sz="2" w:space="0" w:color="auto"/>
              <w:left w:val="nil"/>
              <w:bottom w:val="single" w:sz="2" w:space="0" w:color="auto"/>
              <w:right w:val="single" w:sz="4" w:space="0" w:color="auto"/>
            </w:tcBorders>
            <w:vAlign w:val="center"/>
          </w:tcPr>
          <w:p w14:paraId="3423A483" w14:textId="77777777" w:rsidR="0077313D" w:rsidRPr="00D30999" w:rsidRDefault="0077313D" w:rsidP="005D62C2">
            <w:pPr>
              <w:spacing w:line="256" w:lineRule="auto"/>
              <w:jc w:val="center"/>
              <w:rPr>
                <w:rFonts w:cs="Calibri"/>
                <w:sz w:val="20"/>
                <w:szCs w:val="20"/>
              </w:rPr>
            </w:pPr>
            <w:r w:rsidRPr="00D30999">
              <w:rPr>
                <w:rFonts w:cs="Calibri"/>
                <w:sz w:val="20"/>
                <w:szCs w:val="20"/>
              </w:rPr>
              <w:t>95</w:t>
            </w:r>
          </w:p>
        </w:tc>
        <w:tc>
          <w:tcPr>
            <w:tcW w:w="446" w:type="pct"/>
            <w:tcBorders>
              <w:top w:val="single" w:sz="4" w:space="0" w:color="auto"/>
              <w:left w:val="single" w:sz="4" w:space="0" w:color="auto"/>
              <w:bottom w:val="single" w:sz="2" w:space="0" w:color="auto"/>
              <w:right w:val="single" w:sz="18" w:space="0" w:color="auto"/>
            </w:tcBorders>
            <w:vAlign w:val="center"/>
          </w:tcPr>
          <w:p w14:paraId="566B1173" w14:textId="77777777" w:rsidR="0077313D" w:rsidRPr="00D30999" w:rsidRDefault="0077313D" w:rsidP="005D62C2">
            <w:pPr>
              <w:spacing w:line="256" w:lineRule="auto"/>
              <w:jc w:val="center"/>
              <w:rPr>
                <w:rFonts w:cs="Calibri"/>
                <w:sz w:val="20"/>
                <w:szCs w:val="20"/>
              </w:rPr>
            </w:pPr>
            <w:r w:rsidRPr="00D30999">
              <w:rPr>
                <w:rFonts w:cs="Calibri"/>
                <w:sz w:val="20"/>
                <w:szCs w:val="20"/>
              </w:rPr>
              <w:t>95</w:t>
            </w:r>
          </w:p>
        </w:tc>
      </w:tr>
      <w:tr w:rsidR="0077313D" w:rsidRPr="00D30999" w14:paraId="0DE749BF"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04C70B4B" w14:textId="77777777" w:rsidR="0077313D" w:rsidRPr="00D30999" w:rsidRDefault="0077313D" w:rsidP="005D62C2">
            <w:pPr>
              <w:spacing w:line="256" w:lineRule="auto"/>
              <w:jc w:val="center"/>
              <w:rPr>
                <w:sz w:val="20"/>
                <w:szCs w:val="20"/>
              </w:rPr>
            </w:pPr>
            <w:r w:rsidRPr="00D30999">
              <w:rPr>
                <w:sz w:val="20"/>
                <w:szCs w:val="20"/>
              </w:rPr>
              <w:t>2</w:t>
            </w:r>
          </w:p>
        </w:tc>
        <w:tc>
          <w:tcPr>
            <w:tcW w:w="711" w:type="pct"/>
            <w:tcBorders>
              <w:top w:val="single" w:sz="2" w:space="0" w:color="auto"/>
              <w:left w:val="single" w:sz="4" w:space="0" w:color="auto"/>
              <w:bottom w:val="single" w:sz="2" w:space="0" w:color="auto"/>
              <w:right w:val="double" w:sz="4" w:space="0" w:color="auto"/>
            </w:tcBorders>
            <w:vAlign w:val="center"/>
          </w:tcPr>
          <w:p w14:paraId="6308EE39" w14:textId="77777777" w:rsidR="0077313D" w:rsidRPr="00800630" w:rsidRDefault="0077313D" w:rsidP="005D62C2">
            <w:pPr>
              <w:spacing w:line="256" w:lineRule="auto"/>
              <w:jc w:val="center"/>
              <w:rPr>
                <w:rFonts w:eastAsiaTheme="minorEastAsia" w:cs="Arial"/>
                <w:b/>
                <w:sz w:val="20"/>
                <w:szCs w:val="20"/>
              </w:rPr>
            </w:pPr>
            <w:r w:rsidRPr="00800630">
              <w:rPr>
                <w:rFonts w:cs="Arial"/>
                <w:b/>
                <w:sz w:val="20"/>
                <w:szCs w:val="20"/>
              </w:rPr>
              <w:t>Medalion</w:t>
            </w:r>
          </w:p>
        </w:tc>
        <w:tc>
          <w:tcPr>
            <w:tcW w:w="372" w:type="pct"/>
            <w:tcBorders>
              <w:top w:val="single" w:sz="2" w:space="0" w:color="auto"/>
              <w:left w:val="nil"/>
              <w:bottom w:val="single" w:sz="2" w:space="0" w:color="auto"/>
              <w:right w:val="single" w:sz="4" w:space="0" w:color="auto"/>
            </w:tcBorders>
            <w:vAlign w:val="center"/>
          </w:tcPr>
          <w:p w14:paraId="68A7E077" w14:textId="77777777" w:rsidR="0077313D" w:rsidRPr="00D30999" w:rsidRDefault="0077313D" w:rsidP="005D62C2">
            <w:pPr>
              <w:spacing w:line="256" w:lineRule="auto"/>
              <w:jc w:val="center"/>
              <w:rPr>
                <w:rFonts w:eastAsia="Times New Roman" w:cs="Calibri"/>
                <w:sz w:val="20"/>
                <w:szCs w:val="20"/>
                <w:lang w:val="en-GB"/>
              </w:rPr>
            </w:pPr>
            <w:r w:rsidRPr="00D30999">
              <w:rPr>
                <w:rFonts w:eastAsia="Times New Roman" w:cs="Calibri"/>
                <w:sz w:val="20"/>
                <w:szCs w:val="20"/>
                <w:lang w:val="en-GB"/>
              </w:rPr>
              <w:t>117</w:t>
            </w:r>
          </w:p>
        </w:tc>
        <w:tc>
          <w:tcPr>
            <w:tcW w:w="372" w:type="pct"/>
            <w:tcBorders>
              <w:top w:val="single" w:sz="4" w:space="0" w:color="auto"/>
              <w:left w:val="single" w:sz="4" w:space="0" w:color="auto"/>
              <w:bottom w:val="single" w:sz="2" w:space="0" w:color="auto"/>
              <w:right w:val="single" w:sz="4" w:space="0" w:color="auto"/>
            </w:tcBorders>
            <w:vAlign w:val="center"/>
          </w:tcPr>
          <w:p w14:paraId="0B5B1451"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372" w:type="pct"/>
            <w:tcBorders>
              <w:top w:val="single" w:sz="4" w:space="0" w:color="auto"/>
              <w:left w:val="single" w:sz="4" w:space="0" w:color="auto"/>
              <w:bottom w:val="single" w:sz="2" w:space="0" w:color="auto"/>
              <w:right w:val="single" w:sz="4" w:space="0" w:color="auto"/>
            </w:tcBorders>
            <w:vAlign w:val="center"/>
          </w:tcPr>
          <w:p w14:paraId="40272E29" w14:textId="77777777" w:rsidR="0077313D" w:rsidRPr="00D30999" w:rsidRDefault="0077313D" w:rsidP="005D62C2">
            <w:pPr>
              <w:spacing w:line="256" w:lineRule="auto"/>
              <w:jc w:val="center"/>
              <w:rPr>
                <w:rFonts w:cs="Calibri"/>
                <w:sz w:val="20"/>
                <w:szCs w:val="20"/>
              </w:rPr>
            </w:pPr>
            <w:r w:rsidRPr="00D30999">
              <w:rPr>
                <w:rFonts w:cs="Calibri"/>
                <w:sz w:val="20"/>
                <w:szCs w:val="20"/>
              </w:rPr>
              <w:t>103</w:t>
            </w:r>
          </w:p>
        </w:tc>
        <w:tc>
          <w:tcPr>
            <w:tcW w:w="410" w:type="pct"/>
            <w:tcBorders>
              <w:top w:val="single" w:sz="2" w:space="0" w:color="auto"/>
              <w:left w:val="single" w:sz="4" w:space="0" w:color="auto"/>
              <w:bottom w:val="single" w:sz="2" w:space="0" w:color="auto"/>
              <w:right w:val="single" w:sz="6" w:space="0" w:color="auto"/>
            </w:tcBorders>
            <w:vAlign w:val="center"/>
          </w:tcPr>
          <w:p w14:paraId="3A22A05B"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c>
          <w:tcPr>
            <w:tcW w:w="442" w:type="pct"/>
            <w:tcBorders>
              <w:top w:val="single" w:sz="4" w:space="0" w:color="auto"/>
              <w:left w:val="nil"/>
              <w:bottom w:val="single" w:sz="2" w:space="0" w:color="auto"/>
              <w:right w:val="double" w:sz="4" w:space="0" w:color="auto"/>
            </w:tcBorders>
            <w:vAlign w:val="center"/>
          </w:tcPr>
          <w:p w14:paraId="5D6E8525" w14:textId="77777777" w:rsidR="0077313D" w:rsidRPr="00D30999" w:rsidRDefault="0077313D" w:rsidP="005D62C2">
            <w:pPr>
              <w:spacing w:line="256" w:lineRule="auto"/>
              <w:jc w:val="center"/>
              <w:rPr>
                <w:rFonts w:cs="Calibri"/>
                <w:sz w:val="20"/>
                <w:szCs w:val="20"/>
              </w:rPr>
            </w:pPr>
            <w:r w:rsidRPr="00D30999">
              <w:rPr>
                <w:rFonts w:cs="Calibri"/>
                <w:sz w:val="20"/>
                <w:szCs w:val="20"/>
              </w:rPr>
              <w:t>107</w:t>
            </w:r>
          </w:p>
        </w:tc>
        <w:tc>
          <w:tcPr>
            <w:tcW w:w="402" w:type="pct"/>
            <w:tcBorders>
              <w:top w:val="single" w:sz="2" w:space="0" w:color="auto"/>
              <w:left w:val="nil"/>
              <w:bottom w:val="single" w:sz="2" w:space="0" w:color="auto"/>
              <w:right w:val="single" w:sz="4" w:space="0" w:color="auto"/>
            </w:tcBorders>
            <w:vAlign w:val="center"/>
          </w:tcPr>
          <w:p w14:paraId="73F6BE38" w14:textId="77777777" w:rsidR="0077313D" w:rsidRPr="00D30999" w:rsidRDefault="0077313D" w:rsidP="005D62C2">
            <w:pPr>
              <w:spacing w:line="256" w:lineRule="auto"/>
              <w:jc w:val="center"/>
              <w:rPr>
                <w:rFonts w:cs="Calibri"/>
                <w:sz w:val="20"/>
                <w:szCs w:val="20"/>
              </w:rPr>
            </w:pPr>
            <w:r w:rsidRPr="00D30999">
              <w:rPr>
                <w:rFonts w:cs="Calibri"/>
                <w:sz w:val="20"/>
                <w:szCs w:val="20"/>
              </w:rPr>
              <w:t>117</w:t>
            </w:r>
          </w:p>
        </w:tc>
        <w:tc>
          <w:tcPr>
            <w:tcW w:w="372" w:type="pct"/>
            <w:tcBorders>
              <w:top w:val="single" w:sz="2" w:space="0" w:color="auto"/>
              <w:left w:val="nil"/>
              <w:bottom w:val="single" w:sz="2" w:space="0" w:color="auto"/>
              <w:right w:val="single" w:sz="4" w:space="0" w:color="auto"/>
            </w:tcBorders>
            <w:vAlign w:val="center"/>
          </w:tcPr>
          <w:p w14:paraId="5BEC6C1E"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403" w:type="pct"/>
            <w:tcBorders>
              <w:top w:val="single" w:sz="2" w:space="0" w:color="auto"/>
              <w:left w:val="nil"/>
              <w:bottom w:val="single" w:sz="2" w:space="0" w:color="auto"/>
              <w:right w:val="single" w:sz="4" w:space="0" w:color="auto"/>
            </w:tcBorders>
            <w:vAlign w:val="center"/>
          </w:tcPr>
          <w:p w14:paraId="17FCABD1" w14:textId="77777777" w:rsidR="0077313D" w:rsidRPr="00D30999" w:rsidRDefault="0077313D" w:rsidP="005D62C2">
            <w:pPr>
              <w:spacing w:line="256" w:lineRule="auto"/>
              <w:jc w:val="center"/>
              <w:rPr>
                <w:rFonts w:cs="Calibri"/>
                <w:sz w:val="20"/>
                <w:szCs w:val="20"/>
              </w:rPr>
            </w:pPr>
            <w:r w:rsidRPr="00D30999">
              <w:rPr>
                <w:rFonts w:cs="Calibri"/>
                <w:sz w:val="20"/>
                <w:szCs w:val="20"/>
              </w:rPr>
              <w:t>107</w:t>
            </w:r>
          </w:p>
        </w:tc>
        <w:tc>
          <w:tcPr>
            <w:tcW w:w="449" w:type="pct"/>
            <w:tcBorders>
              <w:top w:val="single" w:sz="2" w:space="0" w:color="auto"/>
              <w:left w:val="nil"/>
              <w:bottom w:val="single" w:sz="2" w:space="0" w:color="auto"/>
              <w:right w:val="single" w:sz="4" w:space="0" w:color="auto"/>
            </w:tcBorders>
            <w:vAlign w:val="center"/>
          </w:tcPr>
          <w:p w14:paraId="53584080" w14:textId="77777777" w:rsidR="0077313D" w:rsidRPr="00D30999" w:rsidRDefault="0077313D" w:rsidP="005D62C2">
            <w:pPr>
              <w:spacing w:line="256" w:lineRule="auto"/>
              <w:jc w:val="center"/>
              <w:rPr>
                <w:rFonts w:cs="Calibri"/>
                <w:sz w:val="20"/>
                <w:szCs w:val="20"/>
              </w:rPr>
            </w:pPr>
            <w:r w:rsidRPr="00D30999">
              <w:rPr>
                <w:rFonts w:cs="Calibri"/>
                <w:sz w:val="20"/>
                <w:szCs w:val="20"/>
              </w:rPr>
              <w:t>104</w:t>
            </w:r>
          </w:p>
        </w:tc>
        <w:tc>
          <w:tcPr>
            <w:tcW w:w="446" w:type="pct"/>
            <w:tcBorders>
              <w:top w:val="single" w:sz="4" w:space="0" w:color="auto"/>
              <w:left w:val="single" w:sz="4" w:space="0" w:color="auto"/>
              <w:bottom w:val="single" w:sz="2" w:space="0" w:color="auto"/>
              <w:right w:val="single" w:sz="18" w:space="0" w:color="auto"/>
            </w:tcBorders>
            <w:vAlign w:val="center"/>
          </w:tcPr>
          <w:p w14:paraId="7BAF4497" w14:textId="77777777" w:rsidR="0077313D" w:rsidRPr="00D30999" w:rsidRDefault="0077313D" w:rsidP="005D62C2">
            <w:pPr>
              <w:spacing w:line="256" w:lineRule="auto"/>
              <w:jc w:val="center"/>
              <w:rPr>
                <w:rFonts w:cs="Calibri"/>
                <w:sz w:val="20"/>
                <w:szCs w:val="20"/>
              </w:rPr>
            </w:pPr>
            <w:r w:rsidRPr="00D30999">
              <w:rPr>
                <w:rFonts w:cs="Calibri"/>
                <w:sz w:val="20"/>
                <w:szCs w:val="20"/>
              </w:rPr>
              <w:t>108</w:t>
            </w:r>
          </w:p>
        </w:tc>
      </w:tr>
      <w:tr w:rsidR="0077313D" w:rsidRPr="00D30999" w14:paraId="4B7F67C0"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7D04E5A5" w14:textId="77777777" w:rsidR="0077313D" w:rsidRPr="00D30999" w:rsidRDefault="0077313D" w:rsidP="005D62C2">
            <w:pPr>
              <w:spacing w:line="256" w:lineRule="auto"/>
              <w:jc w:val="center"/>
              <w:rPr>
                <w:sz w:val="20"/>
                <w:szCs w:val="20"/>
              </w:rPr>
            </w:pPr>
            <w:r w:rsidRPr="00D30999">
              <w:rPr>
                <w:sz w:val="20"/>
                <w:szCs w:val="20"/>
              </w:rPr>
              <w:t>3</w:t>
            </w:r>
          </w:p>
        </w:tc>
        <w:tc>
          <w:tcPr>
            <w:tcW w:w="711" w:type="pct"/>
            <w:tcBorders>
              <w:top w:val="single" w:sz="2" w:space="0" w:color="auto"/>
              <w:left w:val="single" w:sz="4" w:space="0" w:color="auto"/>
              <w:bottom w:val="single" w:sz="2" w:space="0" w:color="auto"/>
              <w:right w:val="double" w:sz="4" w:space="0" w:color="auto"/>
            </w:tcBorders>
            <w:vAlign w:val="center"/>
          </w:tcPr>
          <w:p w14:paraId="3FEAF329" w14:textId="77777777" w:rsidR="0077313D" w:rsidRPr="00800630" w:rsidRDefault="0077313D" w:rsidP="005D62C2">
            <w:pPr>
              <w:spacing w:line="256" w:lineRule="auto"/>
              <w:jc w:val="center"/>
              <w:rPr>
                <w:rFonts w:eastAsiaTheme="minorEastAsia" w:cs="Arial"/>
                <w:b/>
                <w:sz w:val="20"/>
                <w:szCs w:val="20"/>
              </w:rPr>
            </w:pPr>
            <w:r w:rsidRPr="00800630">
              <w:rPr>
                <w:rFonts w:cs="Arial"/>
                <w:b/>
                <w:sz w:val="20"/>
                <w:szCs w:val="20"/>
              </w:rPr>
              <w:t>SU Atletus</w:t>
            </w:r>
          </w:p>
        </w:tc>
        <w:tc>
          <w:tcPr>
            <w:tcW w:w="372" w:type="pct"/>
            <w:tcBorders>
              <w:top w:val="single" w:sz="2" w:space="0" w:color="auto"/>
              <w:left w:val="nil"/>
              <w:bottom w:val="single" w:sz="2" w:space="0" w:color="auto"/>
              <w:right w:val="single" w:sz="4" w:space="0" w:color="auto"/>
            </w:tcBorders>
            <w:vAlign w:val="center"/>
          </w:tcPr>
          <w:p w14:paraId="337F4E6D" w14:textId="3981338A"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4" w:space="0" w:color="auto"/>
              <w:left w:val="single" w:sz="4" w:space="0" w:color="auto"/>
              <w:bottom w:val="single" w:sz="2" w:space="0" w:color="auto"/>
              <w:right w:val="single" w:sz="4" w:space="0" w:color="auto"/>
            </w:tcBorders>
            <w:vAlign w:val="center"/>
          </w:tcPr>
          <w:p w14:paraId="35F07FF8"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372" w:type="pct"/>
            <w:tcBorders>
              <w:top w:val="single" w:sz="4" w:space="0" w:color="auto"/>
              <w:left w:val="single" w:sz="4" w:space="0" w:color="auto"/>
              <w:bottom w:val="single" w:sz="2" w:space="0" w:color="auto"/>
              <w:right w:val="single" w:sz="4" w:space="0" w:color="auto"/>
            </w:tcBorders>
            <w:vAlign w:val="center"/>
          </w:tcPr>
          <w:p w14:paraId="666A14CC"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c>
          <w:tcPr>
            <w:tcW w:w="410" w:type="pct"/>
            <w:tcBorders>
              <w:top w:val="single" w:sz="2" w:space="0" w:color="auto"/>
              <w:left w:val="single" w:sz="4" w:space="0" w:color="auto"/>
              <w:bottom w:val="single" w:sz="2" w:space="0" w:color="auto"/>
              <w:right w:val="single" w:sz="6" w:space="0" w:color="auto"/>
            </w:tcBorders>
            <w:vAlign w:val="center"/>
          </w:tcPr>
          <w:p w14:paraId="0EACCFCC"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42" w:type="pct"/>
            <w:tcBorders>
              <w:top w:val="single" w:sz="4" w:space="0" w:color="auto"/>
              <w:left w:val="nil"/>
              <w:bottom w:val="single" w:sz="2" w:space="0" w:color="auto"/>
              <w:right w:val="double" w:sz="4" w:space="0" w:color="auto"/>
            </w:tcBorders>
            <w:vAlign w:val="center"/>
          </w:tcPr>
          <w:p w14:paraId="16AC77FD" w14:textId="3C879C3A"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single" w:sz="2" w:space="0" w:color="auto"/>
              <w:right w:val="single" w:sz="4" w:space="0" w:color="auto"/>
            </w:tcBorders>
            <w:vAlign w:val="center"/>
          </w:tcPr>
          <w:p w14:paraId="7183E532" w14:textId="2CA30023"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6BFCA985" w14:textId="77777777" w:rsidR="0077313D" w:rsidRPr="00D30999" w:rsidRDefault="0077313D" w:rsidP="005D62C2">
            <w:pPr>
              <w:spacing w:line="256" w:lineRule="auto"/>
              <w:jc w:val="center"/>
              <w:rPr>
                <w:rFonts w:cs="Calibri"/>
                <w:sz w:val="20"/>
                <w:szCs w:val="20"/>
              </w:rPr>
            </w:pPr>
            <w:r w:rsidRPr="00D30999">
              <w:rPr>
                <w:rFonts w:cs="Calibri"/>
                <w:sz w:val="20"/>
                <w:szCs w:val="20"/>
              </w:rPr>
              <w:t>97</w:t>
            </w:r>
          </w:p>
        </w:tc>
        <w:tc>
          <w:tcPr>
            <w:tcW w:w="403" w:type="pct"/>
            <w:tcBorders>
              <w:top w:val="single" w:sz="2" w:space="0" w:color="auto"/>
              <w:left w:val="nil"/>
              <w:bottom w:val="single" w:sz="2" w:space="0" w:color="auto"/>
              <w:right w:val="single" w:sz="4" w:space="0" w:color="auto"/>
            </w:tcBorders>
            <w:vAlign w:val="center"/>
          </w:tcPr>
          <w:p w14:paraId="570044FB"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449" w:type="pct"/>
            <w:tcBorders>
              <w:top w:val="single" w:sz="2" w:space="0" w:color="auto"/>
              <w:left w:val="nil"/>
              <w:bottom w:val="single" w:sz="2" w:space="0" w:color="auto"/>
              <w:right w:val="single" w:sz="4" w:space="0" w:color="auto"/>
            </w:tcBorders>
            <w:vAlign w:val="center"/>
          </w:tcPr>
          <w:p w14:paraId="40634027" w14:textId="77777777" w:rsidR="0077313D" w:rsidRPr="00D30999" w:rsidRDefault="0077313D" w:rsidP="005D62C2">
            <w:pPr>
              <w:spacing w:line="256" w:lineRule="auto"/>
              <w:jc w:val="center"/>
              <w:rPr>
                <w:rFonts w:cs="Calibri"/>
                <w:sz w:val="20"/>
                <w:szCs w:val="20"/>
              </w:rPr>
            </w:pPr>
            <w:r w:rsidRPr="00D30999">
              <w:rPr>
                <w:rFonts w:cs="Calibri"/>
                <w:sz w:val="20"/>
                <w:szCs w:val="20"/>
              </w:rPr>
              <w:t>99</w:t>
            </w:r>
          </w:p>
        </w:tc>
        <w:tc>
          <w:tcPr>
            <w:tcW w:w="446" w:type="pct"/>
            <w:tcBorders>
              <w:top w:val="single" w:sz="4" w:space="0" w:color="auto"/>
              <w:left w:val="single" w:sz="4" w:space="0" w:color="auto"/>
              <w:bottom w:val="single" w:sz="2" w:space="0" w:color="auto"/>
              <w:right w:val="single" w:sz="18" w:space="0" w:color="auto"/>
            </w:tcBorders>
            <w:vAlign w:val="center"/>
          </w:tcPr>
          <w:p w14:paraId="3AA0F262" w14:textId="718FD6B5"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234D3EB6"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71BC1BE5"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4</w:t>
            </w:r>
          </w:p>
        </w:tc>
        <w:tc>
          <w:tcPr>
            <w:tcW w:w="711" w:type="pct"/>
            <w:tcBorders>
              <w:top w:val="single" w:sz="2" w:space="0" w:color="auto"/>
              <w:left w:val="single" w:sz="4" w:space="0" w:color="auto"/>
              <w:bottom w:val="single" w:sz="2" w:space="0" w:color="auto"/>
              <w:right w:val="double" w:sz="4" w:space="0" w:color="auto"/>
            </w:tcBorders>
            <w:vAlign w:val="center"/>
            <w:hideMark/>
          </w:tcPr>
          <w:p w14:paraId="588716A7" w14:textId="77777777" w:rsidR="0077313D" w:rsidRPr="00800630" w:rsidRDefault="0077313D" w:rsidP="005D62C2">
            <w:pPr>
              <w:spacing w:line="256" w:lineRule="auto"/>
              <w:jc w:val="center"/>
              <w:rPr>
                <w:rFonts w:eastAsiaTheme="minorEastAsia" w:cs="Arial"/>
                <w:b/>
                <w:sz w:val="20"/>
                <w:szCs w:val="20"/>
              </w:rPr>
            </w:pPr>
            <w:r w:rsidRPr="00800630">
              <w:rPr>
                <w:rFonts w:cs="Arial"/>
                <w:b/>
                <w:sz w:val="20"/>
                <w:szCs w:val="20"/>
              </w:rPr>
              <w:t>SU Liborius</w:t>
            </w:r>
          </w:p>
        </w:tc>
        <w:tc>
          <w:tcPr>
            <w:tcW w:w="372" w:type="pct"/>
            <w:tcBorders>
              <w:top w:val="single" w:sz="2" w:space="0" w:color="auto"/>
              <w:left w:val="nil"/>
              <w:bottom w:val="single" w:sz="2" w:space="0" w:color="auto"/>
              <w:right w:val="single" w:sz="4" w:space="0" w:color="auto"/>
            </w:tcBorders>
            <w:vAlign w:val="center"/>
            <w:hideMark/>
          </w:tcPr>
          <w:p w14:paraId="517CE540" w14:textId="77777777" w:rsidR="0077313D" w:rsidRPr="00D30999" w:rsidRDefault="0077313D" w:rsidP="005D62C2">
            <w:pPr>
              <w:spacing w:line="256" w:lineRule="auto"/>
              <w:jc w:val="center"/>
              <w:rPr>
                <w:rFonts w:eastAsia="Times New Roman" w:cs="Calibri"/>
                <w:sz w:val="20"/>
                <w:szCs w:val="20"/>
                <w:lang w:val="en-GB"/>
              </w:rPr>
            </w:pPr>
            <w:r w:rsidRPr="00D30999">
              <w:rPr>
                <w:rFonts w:cs="Calibri"/>
                <w:sz w:val="20"/>
                <w:szCs w:val="20"/>
              </w:rPr>
              <w:t>117</w:t>
            </w:r>
          </w:p>
        </w:tc>
        <w:tc>
          <w:tcPr>
            <w:tcW w:w="372" w:type="pct"/>
            <w:tcBorders>
              <w:top w:val="single" w:sz="2" w:space="0" w:color="auto"/>
              <w:left w:val="single" w:sz="4" w:space="0" w:color="auto"/>
              <w:bottom w:val="single" w:sz="2" w:space="0" w:color="auto"/>
              <w:right w:val="single" w:sz="4" w:space="0" w:color="auto"/>
            </w:tcBorders>
            <w:vAlign w:val="center"/>
            <w:hideMark/>
          </w:tcPr>
          <w:p w14:paraId="3F73A742" w14:textId="77777777" w:rsidR="0077313D" w:rsidRPr="00D30999" w:rsidRDefault="0077313D" w:rsidP="005D62C2">
            <w:pPr>
              <w:spacing w:line="256" w:lineRule="auto"/>
              <w:jc w:val="center"/>
              <w:rPr>
                <w:rFonts w:cs="Calibri"/>
                <w:sz w:val="20"/>
                <w:szCs w:val="20"/>
              </w:rPr>
            </w:pPr>
            <w:r w:rsidRPr="00D30999">
              <w:rPr>
                <w:rFonts w:cs="Calibri"/>
                <w:sz w:val="20"/>
                <w:szCs w:val="20"/>
              </w:rPr>
              <w:t>106</w:t>
            </w:r>
          </w:p>
        </w:tc>
        <w:tc>
          <w:tcPr>
            <w:tcW w:w="372" w:type="pct"/>
            <w:tcBorders>
              <w:top w:val="single" w:sz="2" w:space="0" w:color="auto"/>
              <w:left w:val="single" w:sz="4" w:space="0" w:color="auto"/>
              <w:bottom w:val="single" w:sz="2" w:space="0" w:color="auto"/>
              <w:right w:val="single" w:sz="4" w:space="0" w:color="auto"/>
            </w:tcBorders>
            <w:vAlign w:val="center"/>
          </w:tcPr>
          <w:p w14:paraId="52E4751A" w14:textId="77777777" w:rsidR="0077313D" w:rsidRPr="00D30999" w:rsidRDefault="0077313D" w:rsidP="005D62C2">
            <w:pPr>
              <w:spacing w:line="256" w:lineRule="auto"/>
              <w:jc w:val="center"/>
              <w:rPr>
                <w:rFonts w:cs="Calibri"/>
                <w:sz w:val="20"/>
                <w:szCs w:val="20"/>
              </w:rPr>
            </w:pPr>
            <w:r w:rsidRPr="00D30999">
              <w:rPr>
                <w:rFonts w:cs="Calibri"/>
                <w:sz w:val="20"/>
                <w:szCs w:val="20"/>
              </w:rPr>
              <w:t>103</w:t>
            </w:r>
          </w:p>
        </w:tc>
        <w:tc>
          <w:tcPr>
            <w:tcW w:w="410" w:type="pct"/>
            <w:tcBorders>
              <w:top w:val="single" w:sz="2" w:space="0" w:color="auto"/>
              <w:left w:val="single" w:sz="4" w:space="0" w:color="auto"/>
              <w:bottom w:val="single" w:sz="2" w:space="0" w:color="auto"/>
              <w:right w:val="single" w:sz="6" w:space="0" w:color="auto"/>
            </w:tcBorders>
            <w:vAlign w:val="center"/>
          </w:tcPr>
          <w:p w14:paraId="216D5664" w14:textId="77777777" w:rsidR="0077313D" w:rsidRPr="00D30999" w:rsidRDefault="0077313D" w:rsidP="005D62C2">
            <w:pPr>
              <w:spacing w:line="256" w:lineRule="auto"/>
              <w:jc w:val="center"/>
              <w:rPr>
                <w:rFonts w:cs="Calibri"/>
                <w:sz w:val="20"/>
                <w:szCs w:val="20"/>
              </w:rPr>
            </w:pPr>
            <w:r w:rsidRPr="00D30999">
              <w:rPr>
                <w:rFonts w:cs="Calibri"/>
                <w:sz w:val="20"/>
                <w:szCs w:val="20"/>
              </w:rPr>
              <w:t>104</w:t>
            </w:r>
          </w:p>
        </w:tc>
        <w:tc>
          <w:tcPr>
            <w:tcW w:w="442" w:type="pct"/>
            <w:tcBorders>
              <w:top w:val="single" w:sz="2" w:space="0" w:color="auto"/>
              <w:left w:val="nil"/>
              <w:bottom w:val="single" w:sz="2" w:space="0" w:color="auto"/>
              <w:right w:val="double" w:sz="4" w:space="0" w:color="auto"/>
            </w:tcBorders>
            <w:vAlign w:val="center"/>
          </w:tcPr>
          <w:p w14:paraId="7A97FC09" w14:textId="77777777" w:rsidR="0077313D" w:rsidRPr="00D30999" w:rsidRDefault="0077313D" w:rsidP="005D62C2">
            <w:pPr>
              <w:spacing w:line="256" w:lineRule="auto"/>
              <w:jc w:val="center"/>
              <w:rPr>
                <w:rFonts w:cs="Calibri"/>
                <w:sz w:val="20"/>
                <w:szCs w:val="20"/>
              </w:rPr>
            </w:pPr>
            <w:r w:rsidRPr="00D30999">
              <w:rPr>
                <w:rFonts w:cs="Calibri"/>
                <w:sz w:val="20"/>
                <w:szCs w:val="20"/>
              </w:rPr>
              <w:t>109</w:t>
            </w:r>
          </w:p>
        </w:tc>
        <w:tc>
          <w:tcPr>
            <w:tcW w:w="402" w:type="pct"/>
            <w:tcBorders>
              <w:top w:val="single" w:sz="2" w:space="0" w:color="auto"/>
              <w:left w:val="nil"/>
              <w:bottom w:val="single" w:sz="2" w:space="0" w:color="auto"/>
              <w:right w:val="single" w:sz="4" w:space="0" w:color="auto"/>
            </w:tcBorders>
            <w:vAlign w:val="center"/>
          </w:tcPr>
          <w:p w14:paraId="33ACF0F0" w14:textId="77777777" w:rsidR="0077313D" w:rsidRPr="00D30999" w:rsidRDefault="0077313D" w:rsidP="005D62C2">
            <w:pPr>
              <w:spacing w:line="256" w:lineRule="auto"/>
              <w:jc w:val="center"/>
              <w:rPr>
                <w:rFonts w:cs="Calibri"/>
                <w:sz w:val="20"/>
                <w:szCs w:val="20"/>
              </w:rPr>
            </w:pPr>
            <w:r w:rsidRPr="00D30999">
              <w:rPr>
                <w:rFonts w:cs="Calibri"/>
                <w:sz w:val="20"/>
                <w:szCs w:val="20"/>
              </w:rPr>
              <w:t>119</w:t>
            </w:r>
          </w:p>
        </w:tc>
        <w:tc>
          <w:tcPr>
            <w:tcW w:w="372" w:type="pct"/>
            <w:tcBorders>
              <w:top w:val="single" w:sz="2" w:space="0" w:color="auto"/>
              <w:left w:val="nil"/>
              <w:bottom w:val="single" w:sz="2" w:space="0" w:color="auto"/>
              <w:right w:val="single" w:sz="4" w:space="0" w:color="auto"/>
            </w:tcBorders>
            <w:vAlign w:val="center"/>
          </w:tcPr>
          <w:p w14:paraId="0CA3F0D8" w14:textId="77777777" w:rsidR="0077313D" w:rsidRPr="00D30999" w:rsidRDefault="0077313D" w:rsidP="005D62C2">
            <w:pPr>
              <w:spacing w:line="256" w:lineRule="auto"/>
              <w:jc w:val="center"/>
              <w:rPr>
                <w:rFonts w:cs="Calibri"/>
                <w:sz w:val="20"/>
                <w:szCs w:val="20"/>
              </w:rPr>
            </w:pPr>
            <w:r w:rsidRPr="00D30999">
              <w:rPr>
                <w:rFonts w:cs="Calibri"/>
                <w:sz w:val="20"/>
                <w:szCs w:val="20"/>
              </w:rPr>
              <w:t>106</w:t>
            </w:r>
          </w:p>
        </w:tc>
        <w:tc>
          <w:tcPr>
            <w:tcW w:w="403" w:type="pct"/>
            <w:tcBorders>
              <w:top w:val="single" w:sz="2" w:space="0" w:color="auto"/>
              <w:left w:val="nil"/>
              <w:bottom w:val="single" w:sz="2" w:space="0" w:color="auto"/>
              <w:right w:val="single" w:sz="4" w:space="0" w:color="auto"/>
            </w:tcBorders>
            <w:vAlign w:val="center"/>
          </w:tcPr>
          <w:p w14:paraId="085B5727" w14:textId="77777777" w:rsidR="0077313D" w:rsidRPr="00D30999" w:rsidRDefault="0077313D" w:rsidP="005D62C2">
            <w:pPr>
              <w:spacing w:line="256" w:lineRule="auto"/>
              <w:jc w:val="center"/>
              <w:rPr>
                <w:rFonts w:cs="Calibri"/>
                <w:sz w:val="20"/>
                <w:szCs w:val="20"/>
              </w:rPr>
            </w:pPr>
            <w:r w:rsidRPr="00D30999">
              <w:rPr>
                <w:rFonts w:cs="Calibri"/>
                <w:sz w:val="20"/>
                <w:szCs w:val="20"/>
              </w:rPr>
              <w:t>109</w:t>
            </w:r>
          </w:p>
        </w:tc>
        <w:tc>
          <w:tcPr>
            <w:tcW w:w="449" w:type="pct"/>
            <w:tcBorders>
              <w:top w:val="single" w:sz="2" w:space="0" w:color="auto"/>
              <w:left w:val="nil"/>
              <w:bottom w:val="single" w:sz="2" w:space="0" w:color="auto"/>
              <w:right w:val="single" w:sz="4" w:space="0" w:color="auto"/>
            </w:tcBorders>
            <w:vAlign w:val="center"/>
          </w:tcPr>
          <w:p w14:paraId="332B2DFD" w14:textId="77777777" w:rsidR="0077313D" w:rsidRPr="00D30999" w:rsidRDefault="0077313D" w:rsidP="005D62C2">
            <w:pPr>
              <w:spacing w:line="256" w:lineRule="auto"/>
              <w:jc w:val="center"/>
              <w:rPr>
                <w:rFonts w:cs="Calibri"/>
                <w:sz w:val="20"/>
                <w:szCs w:val="20"/>
              </w:rPr>
            </w:pPr>
            <w:r w:rsidRPr="00D30999">
              <w:rPr>
                <w:rFonts w:cs="Calibri"/>
                <w:sz w:val="20"/>
                <w:szCs w:val="20"/>
              </w:rPr>
              <w:t>107</w:t>
            </w:r>
          </w:p>
        </w:tc>
        <w:tc>
          <w:tcPr>
            <w:tcW w:w="446" w:type="pct"/>
            <w:tcBorders>
              <w:top w:val="single" w:sz="2" w:space="0" w:color="auto"/>
              <w:left w:val="single" w:sz="4" w:space="0" w:color="auto"/>
              <w:bottom w:val="single" w:sz="2" w:space="0" w:color="auto"/>
              <w:right w:val="single" w:sz="18" w:space="0" w:color="auto"/>
            </w:tcBorders>
            <w:vAlign w:val="center"/>
          </w:tcPr>
          <w:p w14:paraId="1A900CF1" w14:textId="77777777" w:rsidR="0077313D" w:rsidRPr="00D30999" w:rsidRDefault="0077313D" w:rsidP="005D62C2">
            <w:pPr>
              <w:spacing w:line="256" w:lineRule="auto"/>
              <w:jc w:val="center"/>
              <w:rPr>
                <w:rFonts w:cs="Calibri"/>
                <w:sz w:val="20"/>
                <w:szCs w:val="20"/>
              </w:rPr>
            </w:pPr>
            <w:r w:rsidRPr="00D30999">
              <w:rPr>
                <w:rFonts w:cs="Calibri"/>
                <w:sz w:val="20"/>
                <w:szCs w:val="20"/>
              </w:rPr>
              <w:t>111</w:t>
            </w:r>
          </w:p>
        </w:tc>
      </w:tr>
      <w:tr w:rsidR="0077313D" w:rsidRPr="00D30999" w14:paraId="602949FB"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656B98B1"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5</w:t>
            </w:r>
          </w:p>
        </w:tc>
        <w:tc>
          <w:tcPr>
            <w:tcW w:w="711" w:type="pct"/>
            <w:tcBorders>
              <w:top w:val="single" w:sz="2" w:space="0" w:color="auto"/>
              <w:left w:val="single" w:sz="4" w:space="0" w:color="auto"/>
              <w:bottom w:val="single" w:sz="2" w:space="0" w:color="auto"/>
              <w:right w:val="double" w:sz="4" w:space="0" w:color="auto"/>
            </w:tcBorders>
            <w:vAlign w:val="center"/>
            <w:hideMark/>
          </w:tcPr>
          <w:p w14:paraId="6BCDB090" w14:textId="77777777" w:rsidR="0077313D" w:rsidRPr="00D30999" w:rsidRDefault="0077313D" w:rsidP="005D62C2">
            <w:pPr>
              <w:spacing w:line="256" w:lineRule="auto"/>
              <w:jc w:val="center"/>
              <w:rPr>
                <w:rFonts w:eastAsiaTheme="minorEastAsia" w:cs="Arial"/>
                <w:sz w:val="20"/>
                <w:szCs w:val="20"/>
              </w:rPr>
            </w:pPr>
            <w:r w:rsidRPr="00D30999">
              <w:rPr>
                <w:rFonts w:cs="Arial"/>
                <w:sz w:val="20"/>
                <w:szCs w:val="20"/>
              </w:rPr>
              <w:t>Trapero</w:t>
            </w:r>
          </w:p>
        </w:tc>
        <w:tc>
          <w:tcPr>
            <w:tcW w:w="372" w:type="pct"/>
            <w:tcBorders>
              <w:top w:val="single" w:sz="2" w:space="0" w:color="auto"/>
              <w:left w:val="nil"/>
              <w:bottom w:val="single" w:sz="2" w:space="0" w:color="auto"/>
              <w:right w:val="single" w:sz="4" w:space="0" w:color="auto"/>
            </w:tcBorders>
            <w:vAlign w:val="center"/>
            <w:hideMark/>
          </w:tcPr>
          <w:p w14:paraId="4CFB8497" w14:textId="77777777" w:rsidR="0077313D" w:rsidRPr="00D30999" w:rsidRDefault="0077313D" w:rsidP="005D62C2">
            <w:pPr>
              <w:spacing w:line="256" w:lineRule="auto"/>
              <w:jc w:val="center"/>
              <w:rPr>
                <w:rFonts w:eastAsia="Times New Roman" w:cs="Calibri"/>
                <w:sz w:val="20"/>
                <w:szCs w:val="20"/>
                <w:lang w:val="en-GB"/>
              </w:rPr>
            </w:pPr>
            <w:r w:rsidRPr="00D30999">
              <w:rPr>
                <w:rFonts w:cs="Calibri"/>
                <w:sz w:val="20"/>
                <w:szCs w:val="20"/>
              </w:rPr>
              <w:t>113</w:t>
            </w:r>
          </w:p>
        </w:tc>
        <w:tc>
          <w:tcPr>
            <w:tcW w:w="372" w:type="pct"/>
            <w:tcBorders>
              <w:top w:val="single" w:sz="2" w:space="0" w:color="auto"/>
              <w:left w:val="single" w:sz="4" w:space="0" w:color="auto"/>
              <w:bottom w:val="nil"/>
              <w:right w:val="single" w:sz="4" w:space="0" w:color="auto"/>
            </w:tcBorders>
            <w:vAlign w:val="center"/>
            <w:hideMark/>
          </w:tcPr>
          <w:p w14:paraId="681A6D7E"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372" w:type="pct"/>
            <w:tcBorders>
              <w:top w:val="single" w:sz="2" w:space="0" w:color="auto"/>
              <w:left w:val="single" w:sz="4" w:space="0" w:color="auto"/>
              <w:bottom w:val="single" w:sz="2" w:space="0" w:color="auto"/>
              <w:right w:val="single" w:sz="4" w:space="0" w:color="auto"/>
            </w:tcBorders>
            <w:vAlign w:val="center"/>
          </w:tcPr>
          <w:p w14:paraId="58E77667" w14:textId="77777777" w:rsidR="0077313D" w:rsidRPr="00D30999" w:rsidRDefault="0077313D" w:rsidP="005D62C2">
            <w:pPr>
              <w:spacing w:line="256" w:lineRule="auto"/>
              <w:jc w:val="center"/>
              <w:rPr>
                <w:rFonts w:cs="Calibri"/>
                <w:sz w:val="20"/>
                <w:szCs w:val="20"/>
              </w:rPr>
            </w:pPr>
            <w:r w:rsidRPr="00D30999">
              <w:rPr>
                <w:rFonts w:cs="Calibri"/>
                <w:sz w:val="20"/>
                <w:szCs w:val="20"/>
              </w:rPr>
              <w:t>90</w:t>
            </w:r>
          </w:p>
        </w:tc>
        <w:tc>
          <w:tcPr>
            <w:tcW w:w="410" w:type="pct"/>
            <w:tcBorders>
              <w:top w:val="single" w:sz="2" w:space="0" w:color="auto"/>
              <w:left w:val="single" w:sz="4" w:space="0" w:color="auto"/>
              <w:bottom w:val="single" w:sz="2" w:space="0" w:color="auto"/>
              <w:right w:val="single" w:sz="6" w:space="0" w:color="auto"/>
            </w:tcBorders>
            <w:vAlign w:val="center"/>
          </w:tcPr>
          <w:p w14:paraId="42B64262" w14:textId="77777777" w:rsidR="0077313D" w:rsidRPr="00D30999" w:rsidRDefault="0077313D" w:rsidP="005D62C2">
            <w:pPr>
              <w:spacing w:line="256" w:lineRule="auto"/>
              <w:jc w:val="center"/>
              <w:rPr>
                <w:rFonts w:cs="Calibri"/>
                <w:sz w:val="20"/>
                <w:szCs w:val="20"/>
              </w:rPr>
            </w:pPr>
            <w:r w:rsidRPr="00D30999">
              <w:rPr>
                <w:rFonts w:cs="Calibri"/>
                <w:sz w:val="20"/>
                <w:szCs w:val="20"/>
              </w:rPr>
              <w:t>94</w:t>
            </w:r>
          </w:p>
        </w:tc>
        <w:tc>
          <w:tcPr>
            <w:tcW w:w="442" w:type="pct"/>
            <w:tcBorders>
              <w:top w:val="single" w:sz="2" w:space="0" w:color="auto"/>
              <w:left w:val="nil"/>
              <w:bottom w:val="nil"/>
              <w:right w:val="double" w:sz="4" w:space="0" w:color="auto"/>
            </w:tcBorders>
            <w:vAlign w:val="center"/>
          </w:tcPr>
          <w:p w14:paraId="651D71D5"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02" w:type="pct"/>
            <w:tcBorders>
              <w:top w:val="single" w:sz="2" w:space="0" w:color="auto"/>
              <w:left w:val="nil"/>
              <w:bottom w:val="nil"/>
              <w:right w:val="single" w:sz="4" w:space="0" w:color="auto"/>
            </w:tcBorders>
            <w:vAlign w:val="center"/>
          </w:tcPr>
          <w:p w14:paraId="35A4D61D" w14:textId="77777777" w:rsidR="0077313D" w:rsidRPr="00D30999" w:rsidRDefault="0077313D" w:rsidP="005D62C2">
            <w:pPr>
              <w:spacing w:line="256" w:lineRule="auto"/>
              <w:jc w:val="center"/>
              <w:rPr>
                <w:rFonts w:cs="Calibri"/>
                <w:sz w:val="20"/>
                <w:szCs w:val="20"/>
              </w:rPr>
            </w:pPr>
            <w:r w:rsidRPr="00D30999">
              <w:rPr>
                <w:rFonts w:cs="Calibri"/>
                <w:sz w:val="20"/>
                <w:szCs w:val="20"/>
              </w:rPr>
              <w:t>113</w:t>
            </w:r>
          </w:p>
        </w:tc>
        <w:tc>
          <w:tcPr>
            <w:tcW w:w="372" w:type="pct"/>
            <w:tcBorders>
              <w:top w:val="single" w:sz="2" w:space="0" w:color="auto"/>
              <w:left w:val="nil"/>
              <w:bottom w:val="single" w:sz="2" w:space="0" w:color="auto"/>
              <w:right w:val="single" w:sz="4" w:space="0" w:color="auto"/>
            </w:tcBorders>
            <w:vAlign w:val="center"/>
          </w:tcPr>
          <w:p w14:paraId="0FB6F94B"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403" w:type="pct"/>
            <w:tcBorders>
              <w:top w:val="single" w:sz="2" w:space="0" w:color="auto"/>
              <w:left w:val="nil"/>
              <w:bottom w:val="single" w:sz="2" w:space="0" w:color="auto"/>
              <w:right w:val="single" w:sz="4" w:space="0" w:color="auto"/>
            </w:tcBorders>
            <w:vAlign w:val="center"/>
          </w:tcPr>
          <w:p w14:paraId="79867527"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c>
          <w:tcPr>
            <w:tcW w:w="449" w:type="pct"/>
            <w:tcBorders>
              <w:top w:val="single" w:sz="2" w:space="0" w:color="auto"/>
              <w:left w:val="nil"/>
              <w:bottom w:val="nil"/>
              <w:right w:val="single" w:sz="4" w:space="0" w:color="auto"/>
            </w:tcBorders>
            <w:vAlign w:val="center"/>
          </w:tcPr>
          <w:p w14:paraId="3649613D"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46" w:type="pct"/>
            <w:tcBorders>
              <w:top w:val="single" w:sz="2" w:space="0" w:color="auto"/>
              <w:left w:val="single" w:sz="4" w:space="0" w:color="auto"/>
              <w:bottom w:val="single" w:sz="2" w:space="0" w:color="auto"/>
              <w:right w:val="single" w:sz="18" w:space="0" w:color="auto"/>
            </w:tcBorders>
            <w:vAlign w:val="center"/>
          </w:tcPr>
          <w:p w14:paraId="3824359B"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r>
      <w:tr w:rsidR="0077313D" w:rsidRPr="00D30999" w14:paraId="0E3FFD80"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2B0817BF"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6</w:t>
            </w:r>
          </w:p>
        </w:tc>
        <w:tc>
          <w:tcPr>
            <w:tcW w:w="711" w:type="pct"/>
            <w:tcBorders>
              <w:top w:val="single" w:sz="2" w:space="0" w:color="auto"/>
              <w:left w:val="single" w:sz="4" w:space="0" w:color="auto"/>
              <w:bottom w:val="single" w:sz="2" w:space="0" w:color="auto"/>
              <w:right w:val="double" w:sz="4" w:space="0" w:color="auto"/>
            </w:tcBorders>
            <w:vAlign w:val="center"/>
            <w:hideMark/>
          </w:tcPr>
          <w:p w14:paraId="7083D400" w14:textId="77777777" w:rsidR="0077313D" w:rsidRPr="00D30999" w:rsidRDefault="0077313D" w:rsidP="005D62C2">
            <w:pPr>
              <w:spacing w:line="256" w:lineRule="auto"/>
              <w:jc w:val="center"/>
              <w:rPr>
                <w:rFonts w:eastAsiaTheme="minorEastAsia" w:cs="Arial"/>
                <w:sz w:val="20"/>
                <w:szCs w:val="20"/>
              </w:rPr>
            </w:pPr>
            <w:r w:rsidRPr="00D30999">
              <w:rPr>
                <w:rFonts w:cs="Arial"/>
                <w:sz w:val="20"/>
                <w:szCs w:val="20"/>
              </w:rPr>
              <w:t>Kasyno</w:t>
            </w:r>
          </w:p>
        </w:tc>
        <w:tc>
          <w:tcPr>
            <w:tcW w:w="372" w:type="pct"/>
            <w:tcBorders>
              <w:top w:val="single" w:sz="2" w:space="0" w:color="auto"/>
              <w:left w:val="nil"/>
              <w:bottom w:val="single" w:sz="2" w:space="0" w:color="auto"/>
              <w:right w:val="single" w:sz="4" w:space="0" w:color="auto"/>
            </w:tcBorders>
            <w:vAlign w:val="center"/>
            <w:hideMark/>
          </w:tcPr>
          <w:p w14:paraId="0C68E722" w14:textId="77777777" w:rsidR="0077313D" w:rsidRPr="00D30999" w:rsidRDefault="0077313D" w:rsidP="005D62C2">
            <w:pPr>
              <w:spacing w:line="256" w:lineRule="auto"/>
              <w:jc w:val="center"/>
              <w:rPr>
                <w:rFonts w:eastAsia="Times New Roman" w:cs="Calibri"/>
                <w:sz w:val="20"/>
                <w:szCs w:val="20"/>
                <w:lang w:val="en-GB"/>
              </w:rPr>
            </w:pPr>
            <w:r w:rsidRPr="00D30999">
              <w:rPr>
                <w:rFonts w:cs="Calibri"/>
                <w:sz w:val="20"/>
                <w:szCs w:val="20"/>
              </w:rPr>
              <w:t>110</w:t>
            </w:r>
          </w:p>
        </w:tc>
        <w:tc>
          <w:tcPr>
            <w:tcW w:w="372" w:type="pct"/>
            <w:tcBorders>
              <w:top w:val="single" w:sz="2" w:space="0" w:color="auto"/>
              <w:left w:val="single" w:sz="4" w:space="0" w:color="auto"/>
              <w:bottom w:val="nil"/>
              <w:right w:val="single" w:sz="4" w:space="0" w:color="auto"/>
            </w:tcBorders>
            <w:vAlign w:val="center"/>
            <w:hideMark/>
          </w:tcPr>
          <w:p w14:paraId="2F77C2D1" w14:textId="77777777" w:rsidR="0077313D" w:rsidRPr="00D30999" w:rsidRDefault="0077313D" w:rsidP="005D62C2">
            <w:pPr>
              <w:spacing w:line="256" w:lineRule="auto"/>
              <w:jc w:val="center"/>
              <w:rPr>
                <w:rFonts w:cs="Calibri"/>
                <w:sz w:val="20"/>
                <w:szCs w:val="20"/>
              </w:rPr>
            </w:pPr>
            <w:r w:rsidRPr="00D30999">
              <w:rPr>
                <w:rFonts w:cs="Calibri"/>
                <w:sz w:val="20"/>
                <w:szCs w:val="20"/>
              </w:rPr>
              <w:t>91</w:t>
            </w:r>
          </w:p>
        </w:tc>
        <w:tc>
          <w:tcPr>
            <w:tcW w:w="372" w:type="pct"/>
            <w:tcBorders>
              <w:top w:val="single" w:sz="2" w:space="0" w:color="auto"/>
              <w:left w:val="single" w:sz="4" w:space="0" w:color="auto"/>
              <w:bottom w:val="single" w:sz="2" w:space="0" w:color="auto"/>
              <w:right w:val="single" w:sz="4" w:space="0" w:color="auto"/>
            </w:tcBorders>
            <w:vAlign w:val="center"/>
          </w:tcPr>
          <w:p w14:paraId="20799FFF" w14:textId="77777777" w:rsidR="0077313D" w:rsidRPr="00D30999" w:rsidRDefault="0077313D" w:rsidP="005D62C2">
            <w:pPr>
              <w:spacing w:line="256" w:lineRule="auto"/>
              <w:jc w:val="center"/>
              <w:rPr>
                <w:rFonts w:cs="Calibri"/>
                <w:sz w:val="20"/>
                <w:szCs w:val="20"/>
              </w:rPr>
            </w:pPr>
            <w:r w:rsidRPr="00D30999">
              <w:rPr>
                <w:rFonts w:cs="Calibri"/>
                <w:sz w:val="20"/>
                <w:szCs w:val="20"/>
              </w:rPr>
              <w:t>90</w:t>
            </w:r>
          </w:p>
        </w:tc>
        <w:tc>
          <w:tcPr>
            <w:tcW w:w="410" w:type="pct"/>
            <w:tcBorders>
              <w:top w:val="single" w:sz="2" w:space="0" w:color="auto"/>
              <w:left w:val="single" w:sz="4" w:space="0" w:color="auto"/>
              <w:bottom w:val="single" w:sz="2" w:space="0" w:color="auto"/>
              <w:right w:val="single" w:sz="6" w:space="0" w:color="auto"/>
            </w:tcBorders>
            <w:vAlign w:val="center"/>
          </w:tcPr>
          <w:p w14:paraId="74FBCBD5" w14:textId="77777777" w:rsidR="0077313D" w:rsidRPr="00D30999" w:rsidRDefault="0077313D" w:rsidP="005D62C2">
            <w:pPr>
              <w:spacing w:line="256" w:lineRule="auto"/>
              <w:jc w:val="center"/>
              <w:rPr>
                <w:rFonts w:cs="Calibri"/>
                <w:sz w:val="20"/>
                <w:szCs w:val="20"/>
              </w:rPr>
            </w:pPr>
            <w:r w:rsidRPr="00D30999">
              <w:rPr>
                <w:rFonts w:cs="Calibri"/>
                <w:sz w:val="20"/>
                <w:szCs w:val="20"/>
              </w:rPr>
              <w:t>90</w:t>
            </w:r>
          </w:p>
        </w:tc>
        <w:tc>
          <w:tcPr>
            <w:tcW w:w="442" w:type="pct"/>
            <w:tcBorders>
              <w:top w:val="single" w:sz="2" w:space="0" w:color="auto"/>
              <w:left w:val="nil"/>
              <w:bottom w:val="nil"/>
              <w:right w:val="double" w:sz="4" w:space="0" w:color="auto"/>
            </w:tcBorders>
            <w:vAlign w:val="center"/>
          </w:tcPr>
          <w:p w14:paraId="7AC78E2E" w14:textId="77777777" w:rsidR="0077313D" w:rsidRPr="00D30999" w:rsidRDefault="0077313D" w:rsidP="005D62C2">
            <w:pPr>
              <w:spacing w:line="256" w:lineRule="auto"/>
              <w:jc w:val="center"/>
              <w:rPr>
                <w:rFonts w:cs="Calibri"/>
                <w:sz w:val="20"/>
                <w:szCs w:val="20"/>
              </w:rPr>
            </w:pPr>
            <w:r w:rsidRPr="00D30999">
              <w:rPr>
                <w:rFonts w:cs="Calibri"/>
                <w:sz w:val="20"/>
                <w:szCs w:val="20"/>
              </w:rPr>
              <w:t>97</w:t>
            </w:r>
          </w:p>
        </w:tc>
        <w:tc>
          <w:tcPr>
            <w:tcW w:w="402" w:type="pct"/>
            <w:tcBorders>
              <w:top w:val="single" w:sz="2" w:space="0" w:color="auto"/>
              <w:left w:val="nil"/>
              <w:bottom w:val="nil"/>
              <w:right w:val="single" w:sz="4" w:space="0" w:color="auto"/>
            </w:tcBorders>
            <w:vAlign w:val="center"/>
          </w:tcPr>
          <w:p w14:paraId="54A678D0" w14:textId="77777777" w:rsidR="0077313D" w:rsidRPr="00D30999" w:rsidRDefault="0077313D" w:rsidP="005D62C2">
            <w:pPr>
              <w:spacing w:line="256" w:lineRule="auto"/>
              <w:jc w:val="center"/>
              <w:rPr>
                <w:rFonts w:cs="Calibri"/>
                <w:sz w:val="20"/>
                <w:szCs w:val="20"/>
              </w:rPr>
            </w:pPr>
            <w:r w:rsidRPr="00D30999">
              <w:rPr>
                <w:rFonts w:cs="Calibri"/>
                <w:sz w:val="20"/>
                <w:szCs w:val="20"/>
              </w:rPr>
              <w:t>107</w:t>
            </w:r>
          </w:p>
        </w:tc>
        <w:tc>
          <w:tcPr>
            <w:tcW w:w="372" w:type="pct"/>
            <w:tcBorders>
              <w:top w:val="single" w:sz="2" w:space="0" w:color="auto"/>
              <w:left w:val="nil"/>
              <w:bottom w:val="single" w:sz="2" w:space="0" w:color="auto"/>
              <w:right w:val="single" w:sz="4" w:space="0" w:color="auto"/>
            </w:tcBorders>
            <w:vAlign w:val="center"/>
          </w:tcPr>
          <w:p w14:paraId="1175B861" w14:textId="77777777" w:rsidR="0077313D" w:rsidRPr="00D30999" w:rsidRDefault="0077313D" w:rsidP="005D62C2">
            <w:pPr>
              <w:spacing w:line="256" w:lineRule="auto"/>
              <w:jc w:val="center"/>
              <w:rPr>
                <w:rFonts w:cs="Calibri"/>
                <w:sz w:val="20"/>
                <w:szCs w:val="20"/>
              </w:rPr>
            </w:pPr>
            <w:r w:rsidRPr="00D30999">
              <w:rPr>
                <w:rFonts w:cs="Calibri"/>
                <w:sz w:val="20"/>
                <w:szCs w:val="20"/>
              </w:rPr>
              <w:t>92</w:t>
            </w:r>
          </w:p>
        </w:tc>
        <w:tc>
          <w:tcPr>
            <w:tcW w:w="403" w:type="pct"/>
            <w:tcBorders>
              <w:top w:val="single" w:sz="2" w:space="0" w:color="auto"/>
              <w:left w:val="nil"/>
              <w:bottom w:val="single" w:sz="2" w:space="0" w:color="auto"/>
              <w:right w:val="single" w:sz="4" w:space="0" w:color="auto"/>
            </w:tcBorders>
            <w:vAlign w:val="center"/>
          </w:tcPr>
          <w:p w14:paraId="6C2F1B88" w14:textId="77777777" w:rsidR="0077313D" w:rsidRPr="00D30999" w:rsidRDefault="0077313D" w:rsidP="005D62C2">
            <w:pPr>
              <w:spacing w:line="256" w:lineRule="auto"/>
              <w:jc w:val="center"/>
              <w:rPr>
                <w:rFonts w:cs="Calibri"/>
                <w:sz w:val="20"/>
                <w:szCs w:val="20"/>
              </w:rPr>
            </w:pPr>
            <w:r w:rsidRPr="00D30999">
              <w:rPr>
                <w:rFonts w:cs="Calibri"/>
                <w:sz w:val="20"/>
                <w:szCs w:val="20"/>
              </w:rPr>
              <w:t>96</w:t>
            </w:r>
          </w:p>
        </w:tc>
        <w:tc>
          <w:tcPr>
            <w:tcW w:w="449" w:type="pct"/>
            <w:tcBorders>
              <w:top w:val="single" w:sz="2" w:space="0" w:color="auto"/>
              <w:left w:val="nil"/>
              <w:bottom w:val="nil"/>
              <w:right w:val="single" w:sz="4" w:space="0" w:color="auto"/>
            </w:tcBorders>
            <w:vAlign w:val="center"/>
          </w:tcPr>
          <w:p w14:paraId="66401662" w14:textId="77777777" w:rsidR="0077313D" w:rsidRPr="00D30999" w:rsidRDefault="0077313D" w:rsidP="005D62C2">
            <w:pPr>
              <w:spacing w:line="256" w:lineRule="auto"/>
              <w:jc w:val="center"/>
              <w:rPr>
                <w:rFonts w:cs="Calibri"/>
                <w:sz w:val="20"/>
                <w:szCs w:val="20"/>
              </w:rPr>
            </w:pPr>
            <w:r w:rsidRPr="00D30999">
              <w:rPr>
                <w:rFonts w:cs="Calibri"/>
                <w:sz w:val="20"/>
                <w:szCs w:val="20"/>
              </w:rPr>
              <w:t>94</w:t>
            </w:r>
          </w:p>
        </w:tc>
        <w:tc>
          <w:tcPr>
            <w:tcW w:w="446" w:type="pct"/>
            <w:tcBorders>
              <w:top w:val="single" w:sz="2" w:space="0" w:color="auto"/>
              <w:left w:val="single" w:sz="4" w:space="0" w:color="auto"/>
              <w:bottom w:val="single" w:sz="2" w:space="0" w:color="auto"/>
              <w:right w:val="single" w:sz="18" w:space="0" w:color="auto"/>
            </w:tcBorders>
            <w:vAlign w:val="center"/>
          </w:tcPr>
          <w:p w14:paraId="43A78FAF"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r>
      <w:tr w:rsidR="0077313D" w:rsidRPr="00D30999" w14:paraId="56A94FC0"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47ECD192"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7</w:t>
            </w:r>
          </w:p>
        </w:tc>
        <w:tc>
          <w:tcPr>
            <w:tcW w:w="711" w:type="pct"/>
            <w:tcBorders>
              <w:top w:val="single" w:sz="2" w:space="0" w:color="auto"/>
              <w:left w:val="single" w:sz="4" w:space="0" w:color="auto"/>
              <w:bottom w:val="single" w:sz="2" w:space="0" w:color="auto"/>
              <w:right w:val="double" w:sz="4" w:space="0" w:color="auto"/>
            </w:tcBorders>
            <w:vAlign w:val="center"/>
            <w:hideMark/>
          </w:tcPr>
          <w:p w14:paraId="63309F1C" w14:textId="77777777" w:rsidR="0077313D" w:rsidRPr="00D30999" w:rsidRDefault="0077313D" w:rsidP="005D62C2">
            <w:pPr>
              <w:spacing w:line="256" w:lineRule="auto"/>
              <w:jc w:val="center"/>
              <w:rPr>
                <w:rFonts w:eastAsiaTheme="minorEastAsia" w:cs="Arial"/>
                <w:sz w:val="20"/>
                <w:szCs w:val="20"/>
              </w:rPr>
            </w:pPr>
            <w:r w:rsidRPr="00D30999">
              <w:rPr>
                <w:rFonts w:cs="Arial"/>
                <w:sz w:val="20"/>
                <w:szCs w:val="20"/>
              </w:rPr>
              <w:t>Tadeus</w:t>
            </w:r>
          </w:p>
        </w:tc>
        <w:tc>
          <w:tcPr>
            <w:tcW w:w="372" w:type="pct"/>
            <w:tcBorders>
              <w:top w:val="single" w:sz="2" w:space="0" w:color="auto"/>
              <w:left w:val="nil"/>
              <w:bottom w:val="single" w:sz="2" w:space="0" w:color="auto"/>
              <w:right w:val="single" w:sz="4" w:space="0" w:color="auto"/>
            </w:tcBorders>
            <w:vAlign w:val="center"/>
            <w:hideMark/>
          </w:tcPr>
          <w:p w14:paraId="5B54E38A" w14:textId="77777777" w:rsidR="0077313D" w:rsidRPr="00D30999" w:rsidRDefault="0077313D" w:rsidP="005D62C2">
            <w:pPr>
              <w:spacing w:line="256" w:lineRule="auto"/>
              <w:jc w:val="center"/>
              <w:rPr>
                <w:rFonts w:eastAsia="Times New Roman" w:cs="Calibri"/>
                <w:sz w:val="20"/>
                <w:szCs w:val="20"/>
                <w:lang w:val="en-GB"/>
              </w:rPr>
            </w:pPr>
            <w:r w:rsidRPr="00D30999">
              <w:rPr>
                <w:rFonts w:cs="Calibri"/>
                <w:sz w:val="20"/>
                <w:szCs w:val="20"/>
              </w:rPr>
              <w:t>120</w:t>
            </w:r>
          </w:p>
        </w:tc>
        <w:tc>
          <w:tcPr>
            <w:tcW w:w="372" w:type="pct"/>
            <w:tcBorders>
              <w:top w:val="single" w:sz="2" w:space="0" w:color="auto"/>
              <w:left w:val="single" w:sz="4" w:space="0" w:color="auto"/>
              <w:bottom w:val="nil"/>
              <w:right w:val="single" w:sz="4" w:space="0" w:color="auto"/>
            </w:tcBorders>
            <w:vAlign w:val="center"/>
            <w:hideMark/>
          </w:tcPr>
          <w:p w14:paraId="62AA1453"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372" w:type="pct"/>
            <w:tcBorders>
              <w:top w:val="single" w:sz="2" w:space="0" w:color="auto"/>
              <w:left w:val="single" w:sz="4" w:space="0" w:color="auto"/>
              <w:bottom w:val="single" w:sz="2" w:space="0" w:color="auto"/>
              <w:right w:val="single" w:sz="4" w:space="0" w:color="auto"/>
            </w:tcBorders>
            <w:vAlign w:val="center"/>
          </w:tcPr>
          <w:p w14:paraId="31DAA346"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410" w:type="pct"/>
            <w:tcBorders>
              <w:top w:val="single" w:sz="2" w:space="0" w:color="auto"/>
              <w:left w:val="single" w:sz="4" w:space="0" w:color="auto"/>
              <w:bottom w:val="single" w:sz="2" w:space="0" w:color="auto"/>
              <w:right w:val="single" w:sz="6" w:space="0" w:color="auto"/>
            </w:tcBorders>
            <w:vAlign w:val="center"/>
          </w:tcPr>
          <w:p w14:paraId="2BB67638"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442" w:type="pct"/>
            <w:tcBorders>
              <w:top w:val="single" w:sz="2" w:space="0" w:color="auto"/>
              <w:left w:val="nil"/>
              <w:bottom w:val="nil"/>
              <w:right w:val="double" w:sz="4" w:space="0" w:color="auto"/>
            </w:tcBorders>
            <w:vAlign w:val="center"/>
          </w:tcPr>
          <w:p w14:paraId="11E20841" w14:textId="77777777" w:rsidR="0077313D" w:rsidRPr="00D30999" w:rsidRDefault="0077313D" w:rsidP="005D62C2">
            <w:pPr>
              <w:spacing w:line="256" w:lineRule="auto"/>
              <w:jc w:val="center"/>
              <w:rPr>
                <w:rFonts w:cs="Calibri"/>
                <w:sz w:val="20"/>
                <w:szCs w:val="20"/>
              </w:rPr>
            </w:pPr>
            <w:r w:rsidRPr="00D30999">
              <w:rPr>
                <w:rFonts w:cs="Calibri"/>
                <w:sz w:val="20"/>
                <w:szCs w:val="20"/>
              </w:rPr>
              <w:t>105</w:t>
            </w:r>
          </w:p>
        </w:tc>
        <w:tc>
          <w:tcPr>
            <w:tcW w:w="402" w:type="pct"/>
            <w:tcBorders>
              <w:top w:val="single" w:sz="2" w:space="0" w:color="auto"/>
              <w:left w:val="nil"/>
              <w:bottom w:val="nil"/>
              <w:right w:val="single" w:sz="4" w:space="0" w:color="auto"/>
            </w:tcBorders>
            <w:vAlign w:val="center"/>
          </w:tcPr>
          <w:p w14:paraId="27636B26" w14:textId="77777777" w:rsidR="0077313D" w:rsidRPr="00D30999" w:rsidRDefault="0077313D" w:rsidP="005D62C2">
            <w:pPr>
              <w:spacing w:line="256" w:lineRule="auto"/>
              <w:jc w:val="center"/>
              <w:rPr>
                <w:rFonts w:cs="Calibri"/>
                <w:sz w:val="20"/>
                <w:szCs w:val="20"/>
              </w:rPr>
            </w:pPr>
            <w:r w:rsidRPr="00D30999">
              <w:rPr>
                <w:rFonts w:cs="Calibri"/>
                <w:sz w:val="20"/>
                <w:szCs w:val="20"/>
              </w:rPr>
              <w:t>121</w:t>
            </w:r>
          </w:p>
        </w:tc>
        <w:tc>
          <w:tcPr>
            <w:tcW w:w="372" w:type="pct"/>
            <w:tcBorders>
              <w:top w:val="single" w:sz="2" w:space="0" w:color="auto"/>
              <w:left w:val="nil"/>
              <w:bottom w:val="single" w:sz="2" w:space="0" w:color="auto"/>
              <w:right w:val="single" w:sz="4" w:space="0" w:color="auto"/>
            </w:tcBorders>
            <w:vAlign w:val="center"/>
          </w:tcPr>
          <w:p w14:paraId="2C1259DC"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403" w:type="pct"/>
            <w:tcBorders>
              <w:top w:val="single" w:sz="2" w:space="0" w:color="auto"/>
              <w:left w:val="nil"/>
              <w:bottom w:val="single" w:sz="2" w:space="0" w:color="auto"/>
              <w:right w:val="single" w:sz="4" w:space="0" w:color="auto"/>
            </w:tcBorders>
            <w:vAlign w:val="center"/>
          </w:tcPr>
          <w:p w14:paraId="570E2A95" w14:textId="77777777" w:rsidR="0077313D" w:rsidRPr="00D30999" w:rsidRDefault="0077313D" w:rsidP="005D62C2">
            <w:pPr>
              <w:spacing w:line="256" w:lineRule="auto"/>
              <w:jc w:val="center"/>
              <w:rPr>
                <w:rFonts w:cs="Calibri"/>
                <w:sz w:val="20"/>
                <w:szCs w:val="20"/>
              </w:rPr>
            </w:pPr>
            <w:r w:rsidRPr="00D30999">
              <w:rPr>
                <w:rFonts w:cs="Calibri"/>
                <w:sz w:val="20"/>
                <w:szCs w:val="20"/>
              </w:rPr>
              <w:t>105</w:t>
            </w:r>
          </w:p>
        </w:tc>
        <w:tc>
          <w:tcPr>
            <w:tcW w:w="449" w:type="pct"/>
            <w:tcBorders>
              <w:top w:val="single" w:sz="2" w:space="0" w:color="auto"/>
              <w:left w:val="nil"/>
              <w:bottom w:val="nil"/>
              <w:right w:val="single" w:sz="4" w:space="0" w:color="auto"/>
            </w:tcBorders>
            <w:vAlign w:val="center"/>
          </w:tcPr>
          <w:p w14:paraId="558471EA"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446" w:type="pct"/>
            <w:tcBorders>
              <w:top w:val="single" w:sz="2" w:space="0" w:color="auto"/>
              <w:left w:val="single" w:sz="4" w:space="0" w:color="auto"/>
              <w:bottom w:val="single" w:sz="2" w:space="0" w:color="auto"/>
              <w:right w:val="single" w:sz="18" w:space="0" w:color="auto"/>
            </w:tcBorders>
            <w:vAlign w:val="center"/>
          </w:tcPr>
          <w:p w14:paraId="55130B67" w14:textId="77777777" w:rsidR="0077313D" w:rsidRPr="00D30999" w:rsidRDefault="0077313D" w:rsidP="005D62C2">
            <w:pPr>
              <w:spacing w:line="256" w:lineRule="auto"/>
              <w:jc w:val="center"/>
              <w:rPr>
                <w:rFonts w:cs="Calibri"/>
                <w:sz w:val="20"/>
                <w:szCs w:val="20"/>
              </w:rPr>
            </w:pPr>
            <w:r w:rsidRPr="00D30999">
              <w:rPr>
                <w:rFonts w:cs="Calibri"/>
                <w:sz w:val="20"/>
                <w:szCs w:val="20"/>
              </w:rPr>
              <w:t>108</w:t>
            </w:r>
          </w:p>
        </w:tc>
      </w:tr>
      <w:tr w:rsidR="0077313D" w:rsidRPr="00D30999" w14:paraId="62A92306"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386550B7"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8</w:t>
            </w:r>
          </w:p>
        </w:tc>
        <w:tc>
          <w:tcPr>
            <w:tcW w:w="711" w:type="pct"/>
            <w:tcBorders>
              <w:top w:val="single" w:sz="2" w:space="0" w:color="auto"/>
              <w:left w:val="single" w:sz="4" w:space="0" w:color="auto"/>
              <w:bottom w:val="single" w:sz="2" w:space="0" w:color="auto"/>
              <w:right w:val="double" w:sz="4" w:space="0" w:color="auto"/>
            </w:tcBorders>
            <w:vAlign w:val="center"/>
            <w:hideMark/>
          </w:tcPr>
          <w:p w14:paraId="21D65FC3" w14:textId="77777777" w:rsidR="0077313D" w:rsidRPr="00D30999" w:rsidRDefault="0077313D" w:rsidP="005D62C2">
            <w:pPr>
              <w:spacing w:line="256" w:lineRule="auto"/>
              <w:jc w:val="center"/>
              <w:rPr>
                <w:rFonts w:eastAsiaTheme="minorEastAsia" w:cs="Arial"/>
                <w:sz w:val="20"/>
                <w:szCs w:val="20"/>
              </w:rPr>
            </w:pPr>
            <w:r w:rsidRPr="00D30999">
              <w:rPr>
                <w:rFonts w:cs="Arial"/>
                <w:sz w:val="20"/>
                <w:szCs w:val="20"/>
              </w:rPr>
              <w:t>Toro</w:t>
            </w:r>
          </w:p>
        </w:tc>
        <w:tc>
          <w:tcPr>
            <w:tcW w:w="372" w:type="pct"/>
            <w:tcBorders>
              <w:top w:val="single" w:sz="2" w:space="0" w:color="auto"/>
              <w:left w:val="nil"/>
              <w:bottom w:val="single" w:sz="2" w:space="0" w:color="auto"/>
              <w:right w:val="single" w:sz="4" w:space="0" w:color="auto"/>
            </w:tcBorders>
            <w:vAlign w:val="center"/>
            <w:hideMark/>
          </w:tcPr>
          <w:p w14:paraId="3824892B" w14:textId="77777777" w:rsidR="0077313D" w:rsidRPr="00D30999" w:rsidRDefault="0077313D" w:rsidP="005D62C2">
            <w:pPr>
              <w:spacing w:line="256" w:lineRule="auto"/>
              <w:jc w:val="center"/>
              <w:rPr>
                <w:rFonts w:eastAsia="Times New Roman" w:cs="Calibri"/>
                <w:sz w:val="20"/>
                <w:szCs w:val="20"/>
                <w:lang w:val="en-GB"/>
              </w:rPr>
            </w:pPr>
            <w:r w:rsidRPr="00D30999">
              <w:rPr>
                <w:rFonts w:cs="Calibri"/>
                <w:sz w:val="20"/>
                <w:szCs w:val="20"/>
              </w:rPr>
              <w:t>110</w:t>
            </w:r>
          </w:p>
        </w:tc>
        <w:tc>
          <w:tcPr>
            <w:tcW w:w="372" w:type="pct"/>
            <w:tcBorders>
              <w:top w:val="single" w:sz="2" w:space="0" w:color="auto"/>
              <w:left w:val="single" w:sz="4" w:space="0" w:color="auto"/>
              <w:bottom w:val="nil"/>
              <w:right w:val="single" w:sz="4" w:space="0" w:color="auto"/>
            </w:tcBorders>
            <w:vAlign w:val="center"/>
            <w:hideMark/>
          </w:tcPr>
          <w:p w14:paraId="6CAEFB7A" w14:textId="77777777" w:rsidR="0077313D" w:rsidRPr="00D30999" w:rsidRDefault="0077313D" w:rsidP="005D62C2">
            <w:pPr>
              <w:spacing w:line="256" w:lineRule="auto"/>
              <w:jc w:val="center"/>
              <w:rPr>
                <w:rFonts w:cs="Calibri"/>
                <w:sz w:val="20"/>
                <w:szCs w:val="20"/>
              </w:rPr>
            </w:pPr>
            <w:r w:rsidRPr="00D30999">
              <w:rPr>
                <w:rFonts w:cs="Calibri"/>
                <w:sz w:val="20"/>
                <w:szCs w:val="20"/>
              </w:rPr>
              <w:t>94</w:t>
            </w:r>
          </w:p>
        </w:tc>
        <w:tc>
          <w:tcPr>
            <w:tcW w:w="372" w:type="pct"/>
            <w:tcBorders>
              <w:top w:val="single" w:sz="2" w:space="0" w:color="auto"/>
              <w:left w:val="single" w:sz="4" w:space="0" w:color="auto"/>
              <w:bottom w:val="single" w:sz="2" w:space="0" w:color="auto"/>
              <w:right w:val="single" w:sz="4" w:space="0" w:color="auto"/>
            </w:tcBorders>
            <w:vAlign w:val="center"/>
          </w:tcPr>
          <w:p w14:paraId="0FF274C1" w14:textId="77777777" w:rsidR="0077313D" w:rsidRPr="00D30999" w:rsidRDefault="0077313D" w:rsidP="005D62C2">
            <w:pPr>
              <w:spacing w:line="256" w:lineRule="auto"/>
              <w:jc w:val="center"/>
              <w:rPr>
                <w:rFonts w:cs="Calibri"/>
                <w:sz w:val="20"/>
                <w:szCs w:val="20"/>
              </w:rPr>
            </w:pPr>
            <w:r w:rsidRPr="00D30999">
              <w:rPr>
                <w:rFonts w:cs="Calibri"/>
                <w:sz w:val="20"/>
                <w:szCs w:val="20"/>
              </w:rPr>
              <w:t>96</w:t>
            </w:r>
          </w:p>
        </w:tc>
        <w:tc>
          <w:tcPr>
            <w:tcW w:w="410" w:type="pct"/>
            <w:tcBorders>
              <w:top w:val="single" w:sz="2" w:space="0" w:color="auto"/>
              <w:left w:val="single" w:sz="4" w:space="0" w:color="auto"/>
              <w:bottom w:val="single" w:sz="2" w:space="0" w:color="auto"/>
              <w:right w:val="single" w:sz="6" w:space="0" w:color="auto"/>
            </w:tcBorders>
            <w:vAlign w:val="center"/>
          </w:tcPr>
          <w:p w14:paraId="6375C649" w14:textId="77777777" w:rsidR="0077313D" w:rsidRPr="00D30999" w:rsidRDefault="0077313D" w:rsidP="005D62C2">
            <w:pPr>
              <w:spacing w:line="256" w:lineRule="auto"/>
              <w:jc w:val="center"/>
              <w:rPr>
                <w:rFonts w:cs="Calibri"/>
                <w:sz w:val="20"/>
                <w:szCs w:val="20"/>
              </w:rPr>
            </w:pPr>
            <w:r w:rsidRPr="00D30999">
              <w:rPr>
                <w:rFonts w:cs="Calibri"/>
                <w:sz w:val="20"/>
                <w:szCs w:val="20"/>
              </w:rPr>
              <w:t>95</w:t>
            </w:r>
          </w:p>
        </w:tc>
        <w:tc>
          <w:tcPr>
            <w:tcW w:w="442" w:type="pct"/>
            <w:tcBorders>
              <w:top w:val="single" w:sz="2" w:space="0" w:color="auto"/>
              <w:left w:val="nil"/>
              <w:bottom w:val="nil"/>
              <w:right w:val="double" w:sz="4" w:space="0" w:color="auto"/>
            </w:tcBorders>
            <w:vAlign w:val="center"/>
          </w:tcPr>
          <w:p w14:paraId="3844C4DF"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402" w:type="pct"/>
            <w:tcBorders>
              <w:top w:val="single" w:sz="2" w:space="0" w:color="auto"/>
              <w:left w:val="nil"/>
              <w:bottom w:val="nil"/>
              <w:right w:val="single" w:sz="4" w:space="0" w:color="auto"/>
            </w:tcBorders>
            <w:vAlign w:val="center"/>
          </w:tcPr>
          <w:p w14:paraId="41417D7F" w14:textId="77777777" w:rsidR="0077313D" w:rsidRPr="00D30999" w:rsidRDefault="0077313D" w:rsidP="005D62C2">
            <w:pPr>
              <w:spacing w:line="256" w:lineRule="auto"/>
              <w:jc w:val="center"/>
              <w:rPr>
                <w:rFonts w:cs="Calibri"/>
                <w:sz w:val="20"/>
                <w:szCs w:val="20"/>
              </w:rPr>
            </w:pPr>
            <w:r w:rsidRPr="00D30999">
              <w:rPr>
                <w:rFonts w:cs="Calibri"/>
                <w:sz w:val="20"/>
                <w:szCs w:val="20"/>
              </w:rPr>
              <w:t>111</w:t>
            </w:r>
          </w:p>
        </w:tc>
        <w:tc>
          <w:tcPr>
            <w:tcW w:w="372" w:type="pct"/>
            <w:tcBorders>
              <w:top w:val="single" w:sz="2" w:space="0" w:color="auto"/>
              <w:left w:val="nil"/>
              <w:bottom w:val="single" w:sz="2" w:space="0" w:color="auto"/>
              <w:right w:val="single" w:sz="4" w:space="0" w:color="auto"/>
            </w:tcBorders>
            <w:vAlign w:val="center"/>
          </w:tcPr>
          <w:p w14:paraId="08784CDA" w14:textId="77777777" w:rsidR="0077313D" w:rsidRPr="00D30999" w:rsidRDefault="0077313D" w:rsidP="005D62C2">
            <w:pPr>
              <w:spacing w:line="256" w:lineRule="auto"/>
              <w:jc w:val="center"/>
              <w:rPr>
                <w:rFonts w:cs="Calibri"/>
                <w:sz w:val="20"/>
                <w:szCs w:val="20"/>
              </w:rPr>
            </w:pPr>
            <w:r w:rsidRPr="00D30999">
              <w:rPr>
                <w:rFonts w:cs="Calibri"/>
                <w:sz w:val="20"/>
                <w:szCs w:val="20"/>
              </w:rPr>
              <w:t>96</w:t>
            </w:r>
          </w:p>
        </w:tc>
        <w:tc>
          <w:tcPr>
            <w:tcW w:w="403" w:type="pct"/>
            <w:tcBorders>
              <w:top w:val="single" w:sz="2" w:space="0" w:color="auto"/>
              <w:left w:val="nil"/>
              <w:bottom w:val="single" w:sz="2" w:space="0" w:color="auto"/>
              <w:right w:val="single" w:sz="4" w:space="0" w:color="auto"/>
            </w:tcBorders>
            <w:vAlign w:val="center"/>
          </w:tcPr>
          <w:p w14:paraId="0A290743"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49" w:type="pct"/>
            <w:tcBorders>
              <w:top w:val="single" w:sz="2" w:space="0" w:color="auto"/>
              <w:left w:val="nil"/>
              <w:bottom w:val="nil"/>
              <w:right w:val="single" w:sz="4" w:space="0" w:color="auto"/>
            </w:tcBorders>
            <w:vAlign w:val="center"/>
          </w:tcPr>
          <w:p w14:paraId="6308546D" w14:textId="77777777" w:rsidR="0077313D" w:rsidRPr="00D30999" w:rsidRDefault="0077313D" w:rsidP="005D62C2">
            <w:pPr>
              <w:spacing w:line="256" w:lineRule="auto"/>
              <w:jc w:val="center"/>
              <w:rPr>
                <w:rFonts w:cs="Calibri"/>
                <w:sz w:val="20"/>
                <w:szCs w:val="20"/>
              </w:rPr>
            </w:pPr>
            <w:r w:rsidRPr="00D30999">
              <w:rPr>
                <w:rFonts w:cs="Calibri"/>
                <w:sz w:val="20"/>
                <w:szCs w:val="20"/>
              </w:rPr>
              <w:t>98</w:t>
            </w:r>
          </w:p>
        </w:tc>
        <w:tc>
          <w:tcPr>
            <w:tcW w:w="446" w:type="pct"/>
            <w:tcBorders>
              <w:top w:val="single" w:sz="2" w:space="0" w:color="auto"/>
              <w:left w:val="single" w:sz="4" w:space="0" w:color="auto"/>
              <w:bottom w:val="single" w:sz="2" w:space="0" w:color="auto"/>
              <w:right w:val="single" w:sz="18" w:space="0" w:color="auto"/>
            </w:tcBorders>
            <w:vAlign w:val="center"/>
          </w:tcPr>
          <w:p w14:paraId="519BD78D"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r>
      <w:tr w:rsidR="0077313D" w:rsidRPr="00D30999" w14:paraId="11C93B38"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0DB17F1D"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9</w:t>
            </w:r>
          </w:p>
        </w:tc>
        <w:tc>
          <w:tcPr>
            <w:tcW w:w="711" w:type="pct"/>
            <w:tcBorders>
              <w:top w:val="single" w:sz="2" w:space="0" w:color="auto"/>
              <w:left w:val="single" w:sz="4" w:space="0" w:color="auto"/>
              <w:bottom w:val="single" w:sz="2" w:space="0" w:color="auto"/>
              <w:right w:val="double" w:sz="4" w:space="0" w:color="auto"/>
            </w:tcBorders>
            <w:vAlign w:val="center"/>
            <w:hideMark/>
          </w:tcPr>
          <w:p w14:paraId="6D663E85" w14:textId="77777777" w:rsidR="0077313D" w:rsidRPr="00D30999" w:rsidRDefault="0077313D" w:rsidP="005D62C2">
            <w:pPr>
              <w:spacing w:line="256" w:lineRule="auto"/>
              <w:jc w:val="center"/>
              <w:rPr>
                <w:rFonts w:eastAsiaTheme="minorEastAsia" w:cs="Arial"/>
                <w:sz w:val="20"/>
                <w:szCs w:val="20"/>
              </w:rPr>
            </w:pPr>
            <w:r w:rsidRPr="00D30999">
              <w:rPr>
                <w:rFonts w:cs="Arial"/>
                <w:sz w:val="20"/>
                <w:szCs w:val="20"/>
              </w:rPr>
              <w:t>Corado</w:t>
            </w:r>
          </w:p>
        </w:tc>
        <w:tc>
          <w:tcPr>
            <w:tcW w:w="372" w:type="pct"/>
            <w:tcBorders>
              <w:top w:val="single" w:sz="2" w:space="0" w:color="auto"/>
              <w:left w:val="nil"/>
              <w:bottom w:val="single" w:sz="2" w:space="0" w:color="auto"/>
              <w:right w:val="single" w:sz="4" w:space="0" w:color="auto"/>
            </w:tcBorders>
            <w:vAlign w:val="center"/>
          </w:tcPr>
          <w:p w14:paraId="06795CFF" w14:textId="77777777" w:rsidR="0077313D" w:rsidRPr="00D30999" w:rsidRDefault="0077313D" w:rsidP="005D62C2">
            <w:pPr>
              <w:spacing w:line="256" w:lineRule="auto"/>
              <w:jc w:val="center"/>
              <w:rPr>
                <w:rFonts w:eastAsia="Times New Roman" w:cs="Calibri"/>
                <w:sz w:val="20"/>
                <w:szCs w:val="20"/>
              </w:rPr>
            </w:pPr>
            <w:r w:rsidRPr="00D30999">
              <w:rPr>
                <w:rFonts w:eastAsia="Times New Roman" w:cs="Calibri"/>
                <w:sz w:val="20"/>
                <w:szCs w:val="20"/>
              </w:rPr>
              <w:t>110</w:t>
            </w:r>
          </w:p>
        </w:tc>
        <w:tc>
          <w:tcPr>
            <w:tcW w:w="372" w:type="pct"/>
            <w:tcBorders>
              <w:top w:val="single" w:sz="2" w:space="0" w:color="auto"/>
              <w:left w:val="single" w:sz="4" w:space="0" w:color="auto"/>
              <w:bottom w:val="nil"/>
              <w:right w:val="single" w:sz="4" w:space="0" w:color="auto"/>
            </w:tcBorders>
            <w:vAlign w:val="center"/>
            <w:hideMark/>
          </w:tcPr>
          <w:p w14:paraId="78F14CAB"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372" w:type="pct"/>
            <w:tcBorders>
              <w:top w:val="single" w:sz="2" w:space="0" w:color="auto"/>
              <w:left w:val="single" w:sz="4" w:space="0" w:color="auto"/>
              <w:bottom w:val="single" w:sz="2" w:space="0" w:color="auto"/>
              <w:right w:val="single" w:sz="4" w:space="0" w:color="auto"/>
            </w:tcBorders>
            <w:vAlign w:val="center"/>
          </w:tcPr>
          <w:p w14:paraId="5C173880" w14:textId="77777777" w:rsidR="0077313D" w:rsidRPr="00D30999" w:rsidRDefault="0077313D" w:rsidP="005D62C2">
            <w:pPr>
              <w:spacing w:line="256" w:lineRule="auto"/>
              <w:jc w:val="center"/>
              <w:rPr>
                <w:rFonts w:cs="Calibri"/>
                <w:sz w:val="20"/>
                <w:szCs w:val="20"/>
              </w:rPr>
            </w:pPr>
            <w:r w:rsidRPr="00D30999">
              <w:rPr>
                <w:rFonts w:cs="Calibri"/>
                <w:sz w:val="20"/>
                <w:szCs w:val="20"/>
              </w:rPr>
              <w:t>94</w:t>
            </w:r>
          </w:p>
        </w:tc>
        <w:tc>
          <w:tcPr>
            <w:tcW w:w="410" w:type="pct"/>
            <w:tcBorders>
              <w:top w:val="single" w:sz="2" w:space="0" w:color="auto"/>
              <w:left w:val="single" w:sz="4" w:space="0" w:color="auto"/>
              <w:bottom w:val="single" w:sz="2" w:space="0" w:color="auto"/>
              <w:right w:val="single" w:sz="6" w:space="0" w:color="auto"/>
            </w:tcBorders>
            <w:vAlign w:val="center"/>
          </w:tcPr>
          <w:p w14:paraId="01DF746D" w14:textId="77777777" w:rsidR="0077313D" w:rsidRPr="00D30999" w:rsidRDefault="0077313D" w:rsidP="005D62C2">
            <w:pPr>
              <w:spacing w:line="256" w:lineRule="auto"/>
              <w:jc w:val="center"/>
              <w:rPr>
                <w:rFonts w:cs="Calibri"/>
                <w:sz w:val="20"/>
                <w:szCs w:val="20"/>
              </w:rPr>
            </w:pPr>
            <w:r w:rsidRPr="00D30999">
              <w:rPr>
                <w:rFonts w:cs="Calibri"/>
                <w:sz w:val="20"/>
                <w:szCs w:val="20"/>
              </w:rPr>
              <w:t>97</w:t>
            </w:r>
          </w:p>
        </w:tc>
        <w:tc>
          <w:tcPr>
            <w:tcW w:w="442" w:type="pct"/>
            <w:tcBorders>
              <w:top w:val="single" w:sz="2" w:space="0" w:color="auto"/>
              <w:left w:val="nil"/>
              <w:bottom w:val="nil"/>
              <w:right w:val="double" w:sz="4" w:space="0" w:color="auto"/>
            </w:tcBorders>
            <w:vAlign w:val="center"/>
          </w:tcPr>
          <w:p w14:paraId="7482189D"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402" w:type="pct"/>
            <w:tcBorders>
              <w:top w:val="single" w:sz="2" w:space="0" w:color="auto"/>
              <w:left w:val="nil"/>
              <w:bottom w:val="nil"/>
              <w:right w:val="single" w:sz="4" w:space="0" w:color="auto"/>
            </w:tcBorders>
            <w:vAlign w:val="center"/>
          </w:tcPr>
          <w:p w14:paraId="3DF746E2" w14:textId="77777777" w:rsidR="0077313D" w:rsidRPr="00D30999" w:rsidRDefault="0077313D" w:rsidP="005D62C2">
            <w:pPr>
              <w:spacing w:line="256" w:lineRule="auto"/>
              <w:jc w:val="center"/>
              <w:rPr>
                <w:rFonts w:cs="Calibri"/>
                <w:sz w:val="20"/>
                <w:szCs w:val="20"/>
              </w:rPr>
            </w:pPr>
            <w:r w:rsidRPr="00D30999">
              <w:rPr>
                <w:rFonts w:cs="Calibri"/>
                <w:sz w:val="20"/>
                <w:szCs w:val="20"/>
              </w:rPr>
              <w:t>106</w:t>
            </w:r>
          </w:p>
        </w:tc>
        <w:tc>
          <w:tcPr>
            <w:tcW w:w="372" w:type="pct"/>
            <w:tcBorders>
              <w:top w:val="single" w:sz="2" w:space="0" w:color="auto"/>
              <w:left w:val="nil"/>
              <w:bottom w:val="single" w:sz="2" w:space="0" w:color="auto"/>
              <w:right w:val="single" w:sz="4" w:space="0" w:color="auto"/>
            </w:tcBorders>
            <w:vAlign w:val="center"/>
          </w:tcPr>
          <w:p w14:paraId="526722A5"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03" w:type="pct"/>
            <w:tcBorders>
              <w:top w:val="single" w:sz="2" w:space="0" w:color="auto"/>
              <w:left w:val="nil"/>
              <w:bottom w:val="single" w:sz="2" w:space="0" w:color="auto"/>
              <w:right w:val="single" w:sz="4" w:space="0" w:color="auto"/>
            </w:tcBorders>
            <w:vAlign w:val="center"/>
          </w:tcPr>
          <w:p w14:paraId="59A8E5E9"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49" w:type="pct"/>
            <w:tcBorders>
              <w:top w:val="single" w:sz="2" w:space="0" w:color="auto"/>
              <w:left w:val="nil"/>
              <w:bottom w:val="nil"/>
              <w:right w:val="single" w:sz="4" w:space="0" w:color="auto"/>
            </w:tcBorders>
            <w:vAlign w:val="center"/>
          </w:tcPr>
          <w:p w14:paraId="3F8910E8"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46" w:type="pct"/>
            <w:tcBorders>
              <w:top w:val="single" w:sz="2" w:space="0" w:color="auto"/>
              <w:left w:val="single" w:sz="4" w:space="0" w:color="auto"/>
              <w:bottom w:val="single" w:sz="2" w:space="0" w:color="auto"/>
              <w:right w:val="single" w:sz="18" w:space="0" w:color="auto"/>
            </w:tcBorders>
            <w:vAlign w:val="center"/>
          </w:tcPr>
          <w:p w14:paraId="085A7864"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r>
      <w:tr w:rsidR="0077313D" w:rsidRPr="00D30999" w14:paraId="0FBA258D"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6FF1913B"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10</w:t>
            </w:r>
          </w:p>
        </w:tc>
        <w:tc>
          <w:tcPr>
            <w:tcW w:w="711" w:type="pct"/>
            <w:tcBorders>
              <w:top w:val="single" w:sz="2" w:space="0" w:color="auto"/>
              <w:left w:val="single" w:sz="4" w:space="0" w:color="auto"/>
              <w:bottom w:val="single" w:sz="2" w:space="0" w:color="auto"/>
              <w:right w:val="double" w:sz="4" w:space="0" w:color="auto"/>
            </w:tcBorders>
            <w:vAlign w:val="center"/>
            <w:hideMark/>
          </w:tcPr>
          <w:p w14:paraId="215D85FD" w14:textId="77777777" w:rsidR="0077313D" w:rsidRPr="00D30999" w:rsidRDefault="0077313D" w:rsidP="005D62C2">
            <w:pPr>
              <w:spacing w:line="256" w:lineRule="auto"/>
              <w:jc w:val="center"/>
              <w:rPr>
                <w:rFonts w:eastAsiaTheme="minorEastAsia" w:cs="Arial"/>
                <w:sz w:val="20"/>
                <w:szCs w:val="20"/>
              </w:rPr>
            </w:pPr>
            <w:r w:rsidRPr="00D30999">
              <w:rPr>
                <w:rFonts w:cs="Arial"/>
                <w:sz w:val="20"/>
                <w:szCs w:val="20"/>
              </w:rPr>
              <w:t>Panaso</w:t>
            </w:r>
          </w:p>
        </w:tc>
        <w:tc>
          <w:tcPr>
            <w:tcW w:w="372" w:type="pct"/>
            <w:tcBorders>
              <w:top w:val="single" w:sz="2" w:space="0" w:color="auto"/>
              <w:left w:val="nil"/>
              <w:bottom w:val="single" w:sz="2" w:space="0" w:color="auto"/>
              <w:right w:val="single" w:sz="4" w:space="0" w:color="auto"/>
            </w:tcBorders>
            <w:vAlign w:val="center"/>
          </w:tcPr>
          <w:p w14:paraId="1BE9F0A3" w14:textId="39F4C444"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78C159C1" w14:textId="77777777" w:rsidR="0077313D" w:rsidRPr="00D30999" w:rsidRDefault="0077313D" w:rsidP="005D62C2">
            <w:pPr>
              <w:spacing w:line="256" w:lineRule="auto"/>
              <w:jc w:val="center"/>
              <w:rPr>
                <w:rFonts w:cs="Calibri"/>
                <w:sz w:val="20"/>
                <w:szCs w:val="20"/>
              </w:rPr>
            </w:pPr>
            <w:r w:rsidRPr="00D30999">
              <w:rPr>
                <w:rFonts w:cs="Calibri"/>
                <w:sz w:val="20"/>
                <w:szCs w:val="20"/>
              </w:rPr>
              <w:t>107</w:t>
            </w:r>
          </w:p>
        </w:tc>
        <w:tc>
          <w:tcPr>
            <w:tcW w:w="372" w:type="pct"/>
            <w:tcBorders>
              <w:top w:val="single" w:sz="2" w:space="0" w:color="auto"/>
              <w:left w:val="single" w:sz="4" w:space="0" w:color="auto"/>
              <w:bottom w:val="single" w:sz="2" w:space="0" w:color="auto"/>
              <w:right w:val="single" w:sz="4" w:space="0" w:color="auto"/>
            </w:tcBorders>
            <w:vAlign w:val="center"/>
          </w:tcPr>
          <w:p w14:paraId="2C9D3853" w14:textId="77777777" w:rsidR="0077313D" w:rsidRPr="00D30999" w:rsidRDefault="0077313D" w:rsidP="005D62C2">
            <w:pPr>
              <w:spacing w:line="256" w:lineRule="auto"/>
              <w:jc w:val="center"/>
              <w:rPr>
                <w:rFonts w:cs="Calibri"/>
                <w:sz w:val="20"/>
                <w:szCs w:val="20"/>
              </w:rPr>
            </w:pPr>
            <w:r w:rsidRPr="00D30999">
              <w:rPr>
                <w:rFonts w:cs="Calibri"/>
                <w:sz w:val="20"/>
                <w:szCs w:val="20"/>
              </w:rPr>
              <w:t>96</w:t>
            </w:r>
          </w:p>
        </w:tc>
        <w:tc>
          <w:tcPr>
            <w:tcW w:w="410" w:type="pct"/>
            <w:tcBorders>
              <w:top w:val="single" w:sz="2" w:space="0" w:color="auto"/>
              <w:left w:val="single" w:sz="4" w:space="0" w:color="auto"/>
              <w:bottom w:val="single" w:sz="2" w:space="0" w:color="auto"/>
              <w:right w:val="single" w:sz="6" w:space="0" w:color="auto"/>
            </w:tcBorders>
            <w:vAlign w:val="center"/>
          </w:tcPr>
          <w:p w14:paraId="2686A1B2" w14:textId="77777777" w:rsidR="0077313D" w:rsidRPr="00D30999" w:rsidRDefault="0077313D" w:rsidP="005D62C2">
            <w:pPr>
              <w:spacing w:line="256" w:lineRule="auto"/>
              <w:jc w:val="center"/>
              <w:rPr>
                <w:rFonts w:cs="Calibri"/>
                <w:sz w:val="20"/>
                <w:szCs w:val="20"/>
              </w:rPr>
            </w:pPr>
            <w:r w:rsidRPr="00D30999">
              <w:rPr>
                <w:rFonts w:cs="Calibri"/>
                <w:sz w:val="20"/>
                <w:szCs w:val="20"/>
              </w:rPr>
              <w:t>101</w:t>
            </w:r>
          </w:p>
        </w:tc>
        <w:tc>
          <w:tcPr>
            <w:tcW w:w="442" w:type="pct"/>
            <w:tcBorders>
              <w:top w:val="single" w:sz="2" w:space="0" w:color="auto"/>
              <w:left w:val="nil"/>
              <w:bottom w:val="nil"/>
              <w:right w:val="double" w:sz="4" w:space="0" w:color="auto"/>
            </w:tcBorders>
            <w:vAlign w:val="center"/>
          </w:tcPr>
          <w:p w14:paraId="15F5DF77" w14:textId="40CABB7E"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148A9BBE" w14:textId="044911BD"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248594C1" w14:textId="77777777" w:rsidR="0077313D" w:rsidRPr="00D30999" w:rsidRDefault="0077313D" w:rsidP="005D62C2">
            <w:pPr>
              <w:spacing w:line="256" w:lineRule="auto"/>
              <w:jc w:val="center"/>
              <w:rPr>
                <w:rFonts w:cs="Calibri"/>
                <w:sz w:val="20"/>
                <w:szCs w:val="20"/>
              </w:rPr>
            </w:pPr>
            <w:r w:rsidRPr="00D30999">
              <w:rPr>
                <w:rFonts w:cs="Calibri"/>
                <w:sz w:val="20"/>
                <w:szCs w:val="20"/>
              </w:rPr>
              <w:t>105</w:t>
            </w:r>
          </w:p>
        </w:tc>
        <w:tc>
          <w:tcPr>
            <w:tcW w:w="403" w:type="pct"/>
            <w:tcBorders>
              <w:top w:val="single" w:sz="2" w:space="0" w:color="auto"/>
              <w:left w:val="nil"/>
              <w:bottom w:val="single" w:sz="2" w:space="0" w:color="auto"/>
              <w:right w:val="single" w:sz="4" w:space="0" w:color="auto"/>
            </w:tcBorders>
            <w:vAlign w:val="center"/>
          </w:tcPr>
          <w:p w14:paraId="33A86397" w14:textId="77777777" w:rsidR="0077313D" w:rsidRPr="00D30999" w:rsidRDefault="0077313D" w:rsidP="005D62C2">
            <w:pPr>
              <w:spacing w:line="256" w:lineRule="auto"/>
              <w:jc w:val="center"/>
              <w:rPr>
                <w:rFonts w:cs="Calibri"/>
                <w:sz w:val="20"/>
                <w:szCs w:val="20"/>
              </w:rPr>
            </w:pPr>
            <w:r w:rsidRPr="00D30999">
              <w:rPr>
                <w:rFonts w:cs="Calibri"/>
                <w:sz w:val="20"/>
                <w:szCs w:val="20"/>
              </w:rPr>
              <w:t>94</w:t>
            </w:r>
          </w:p>
        </w:tc>
        <w:tc>
          <w:tcPr>
            <w:tcW w:w="449" w:type="pct"/>
            <w:tcBorders>
              <w:top w:val="single" w:sz="2" w:space="0" w:color="auto"/>
              <w:left w:val="nil"/>
              <w:bottom w:val="nil"/>
              <w:right w:val="single" w:sz="4" w:space="0" w:color="auto"/>
            </w:tcBorders>
            <w:vAlign w:val="center"/>
          </w:tcPr>
          <w:p w14:paraId="5E016987" w14:textId="77777777" w:rsidR="0077313D" w:rsidRPr="00D30999" w:rsidRDefault="0077313D" w:rsidP="005D62C2">
            <w:pPr>
              <w:spacing w:line="256" w:lineRule="auto"/>
              <w:jc w:val="center"/>
              <w:rPr>
                <w:rFonts w:cs="Calibri"/>
                <w:sz w:val="20"/>
                <w:szCs w:val="20"/>
              </w:rPr>
            </w:pPr>
            <w:r w:rsidRPr="00D30999">
              <w:rPr>
                <w:rFonts w:cs="Calibri"/>
                <w:sz w:val="20"/>
                <w:szCs w:val="20"/>
              </w:rPr>
              <w:t>99</w:t>
            </w:r>
          </w:p>
        </w:tc>
        <w:tc>
          <w:tcPr>
            <w:tcW w:w="446" w:type="pct"/>
            <w:tcBorders>
              <w:top w:val="single" w:sz="2" w:space="0" w:color="auto"/>
              <w:left w:val="single" w:sz="4" w:space="0" w:color="auto"/>
              <w:bottom w:val="single" w:sz="2" w:space="0" w:color="auto"/>
              <w:right w:val="single" w:sz="18" w:space="0" w:color="auto"/>
            </w:tcBorders>
            <w:vAlign w:val="center"/>
          </w:tcPr>
          <w:p w14:paraId="773A396E" w14:textId="31B7C1BA"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2928B8FB"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733F5DF9" w14:textId="77777777" w:rsidR="0077313D" w:rsidRPr="00D30999" w:rsidRDefault="0077313D" w:rsidP="005D62C2">
            <w:pPr>
              <w:spacing w:line="256" w:lineRule="auto"/>
              <w:jc w:val="center"/>
              <w:rPr>
                <w:rFonts w:cs="Times New Roman"/>
                <w:sz w:val="20"/>
                <w:szCs w:val="20"/>
              </w:rPr>
            </w:pPr>
            <w:r w:rsidRPr="00D30999">
              <w:rPr>
                <w:rFonts w:cs="Times New Roman"/>
                <w:sz w:val="20"/>
                <w:szCs w:val="20"/>
              </w:rPr>
              <w:t>11</w:t>
            </w:r>
          </w:p>
        </w:tc>
        <w:tc>
          <w:tcPr>
            <w:tcW w:w="711" w:type="pct"/>
            <w:tcBorders>
              <w:top w:val="single" w:sz="2" w:space="0" w:color="auto"/>
              <w:left w:val="single" w:sz="4" w:space="0" w:color="auto"/>
              <w:bottom w:val="single" w:sz="2" w:space="0" w:color="auto"/>
              <w:right w:val="double" w:sz="4" w:space="0" w:color="auto"/>
            </w:tcBorders>
            <w:vAlign w:val="center"/>
          </w:tcPr>
          <w:p w14:paraId="61050BCC" w14:textId="77777777" w:rsidR="0077313D" w:rsidRPr="00D30999" w:rsidRDefault="0077313D" w:rsidP="005D62C2">
            <w:pPr>
              <w:spacing w:line="256" w:lineRule="auto"/>
              <w:jc w:val="center"/>
              <w:rPr>
                <w:rFonts w:eastAsiaTheme="minorEastAsia" w:cs="Arial"/>
                <w:sz w:val="20"/>
                <w:szCs w:val="20"/>
              </w:rPr>
            </w:pPr>
            <w:r w:rsidRPr="00D30999">
              <w:rPr>
                <w:rFonts w:eastAsiaTheme="minorEastAsia" w:cs="Arial"/>
                <w:sz w:val="20"/>
                <w:szCs w:val="20"/>
              </w:rPr>
              <w:t>Metro</w:t>
            </w:r>
          </w:p>
        </w:tc>
        <w:tc>
          <w:tcPr>
            <w:tcW w:w="372" w:type="pct"/>
            <w:tcBorders>
              <w:top w:val="single" w:sz="2" w:space="0" w:color="auto"/>
              <w:left w:val="nil"/>
              <w:bottom w:val="single" w:sz="2" w:space="0" w:color="auto"/>
              <w:right w:val="single" w:sz="4" w:space="0" w:color="auto"/>
            </w:tcBorders>
            <w:vAlign w:val="center"/>
          </w:tcPr>
          <w:p w14:paraId="19A27225" w14:textId="7E1A26DD"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0801B18A" w14:textId="45281E2F"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single" w:sz="4" w:space="0" w:color="auto"/>
              <w:bottom w:val="single" w:sz="2" w:space="0" w:color="auto"/>
              <w:right w:val="single" w:sz="4" w:space="0" w:color="auto"/>
            </w:tcBorders>
            <w:vAlign w:val="center"/>
          </w:tcPr>
          <w:p w14:paraId="4404A22C" w14:textId="77777777" w:rsidR="0077313D" w:rsidRPr="00D30999" w:rsidRDefault="0077313D" w:rsidP="005D62C2">
            <w:pPr>
              <w:spacing w:line="256" w:lineRule="auto"/>
              <w:jc w:val="center"/>
              <w:rPr>
                <w:rFonts w:cs="Calibri"/>
                <w:sz w:val="20"/>
                <w:szCs w:val="20"/>
              </w:rPr>
            </w:pPr>
            <w:r w:rsidRPr="00D30999">
              <w:rPr>
                <w:rFonts w:cs="Calibri"/>
                <w:sz w:val="20"/>
                <w:szCs w:val="20"/>
              </w:rPr>
              <w:t>106</w:t>
            </w:r>
          </w:p>
        </w:tc>
        <w:tc>
          <w:tcPr>
            <w:tcW w:w="410" w:type="pct"/>
            <w:tcBorders>
              <w:top w:val="single" w:sz="2" w:space="0" w:color="auto"/>
              <w:left w:val="single" w:sz="4" w:space="0" w:color="auto"/>
              <w:bottom w:val="single" w:sz="2" w:space="0" w:color="auto"/>
              <w:right w:val="single" w:sz="6" w:space="0" w:color="auto"/>
            </w:tcBorders>
            <w:vAlign w:val="center"/>
          </w:tcPr>
          <w:p w14:paraId="00CE3DD1" w14:textId="2F1ACC1D" w:rsidR="0077313D" w:rsidRPr="00D30999" w:rsidRDefault="00D75E43" w:rsidP="005D62C2">
            <w:pPr>
              <w:spacing w:line="256" w:lineRule="auto"/>
              <w:jc w:val="center"/>
              <w:rPr>
                <w:rFonts w:cs="Calibri"/>
                <w:sz w:val="20"/>
                <w:szCs w:val="20"/>
              </w:rPr>
            </w:pPr>
            <w:r>
              <w:rPr>
                <w:rFonts w:cs="Calibri"/>
                <w:sz w:val="20"/>
                <w:szCs w:val="20"/>
              </w:rPr>
              <w:t>-</w:t>
            </w:r>
          </w:p>
        </w:tc>
        <w:tc>
          <w:tcPr>
            <w:tcW w:w="442" w:type="pct"/>
            <w:tcBorders>
              <w:top w:val="single" w:sz="2" w:space="0" w:color="auto"/>
              <w:left w:val="nil"/>
              <w:bottom w:val="nil"/>
              <w:right w:val="double" w:sz="4" w:space="0" w:color="auto"/>
            </w:tcBorders>
            <w:vAlign w:val="center"/>
          </w:tcPr>
          <w:p w14:paraId="03262783" w14:textId="798A1168"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69C682FD" w14:textId="023A3D08"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7F9C044D" w14:textId="70EBFBF8" w:rsidR="0077313D" w:rsidRPr="00D30999" w:rsidRDefault="00D75E43" w:rsidP="005D62C2">
            <w:pPr>
              <w:spacing w:line="256" w:lineRule="auto"/>
              <w:jc w:val="center"/>
              <w:rPr>
                <w:rFonts w:cs="Calibri"/>
                <w:sz w:val="20"/>
                <w:szCs w:val="20"/>
              </w:rPr>
            </w:pPr>
            <w:r>
              <w:rPr>
                <w:rFonts w:cs="Calibri"/>
                <w:sz w:val="20"/>
                <w:szCs w:val="20"/>
              </w:rPr>
              <w:t>-</w:t>
            </w:r>
          </w:p>
        </w:tc>
        <w:tc>
          <w:tcPr>
            <w:tcW w:w="403" w:type="pct"/>
            <w:tcBorders>
              <w:top w:val="single" w:sz="2" w:space="0" w:color="auto"/>
              <w:left w:val="nil"/>
              <w:bottom w:val="single" w:sz="2" w:space="0" w:color="auto"/>
              <w:right w:val="single" w:sz="4" w:space="0" w:color="auto"/>
            </w:tcBorders>
            <w:vAlign w:val="center"/>
          </w:tcPr>
          <w:p w14:paraId="1F5DEE25" w14:textId="77777777" w:rsidR="0077313D" w:rsidRPr="00D30999" w:rsidRDefault="0077313D" w:rsidP="005D62C2">
            <w:pPr>
              <w:spacing w:line="256" w:lineRule="auto"/>
              <w:jc w:val="center"/>
              <w:rPr>
                <w:rFonts w:cs="Calibri"/>
                <w:sz w:val="20"/>
                <w:szCs w:val="20"/>
              </w:rPr>
            </w:pPr>
            <w:r w:rsidRPr="00D30999">
              <w:rPr>
                <w:rFonts w:cs="Calibri"/>
                <w:sz w:val="20"/>
                <w:szCs w:val="20"/>
              </w:rPr>
              <w:t>104</w:t>
            </w:r>
          </w:p>
        </w:tc>
        <w:tc>
          <w:tcPr>
            <w:tcW w:w="449" w:type="pct"/>
            <w:tcBorders>
              <w:top w:val="single" w:sz="2" w:space="0" w:color="auto"/>
              <w:left w:val="nil"/>
              <w:bottom w:val="nil"/>
              <w:right w:val="single" w:sz="4" w:space="0" w:color="auto"/>
            </w:tcBorders>
            <w:vAlign w:val="center"/>
          </w:tcPr>
          <w:p w14:paraId="7185B1C4" w14:textId="282E52C7" w:rsidR="0077313D" w:rsidRPr="00D30999" w:rsidRDefault="00D75E43" w:rsidP="005D62C2">
            <w:pPr>
              <w:spacing w:line="256" w:lineRule="auto"/>
              <w:jc w:val="center"/>
              <w:rPr>
                <w:rFonts w:cs="Calibri"/>
                <w:sz w:val="20"/>
                <w:szCs w:val="20"/>
              </w:rPr>
            </w:pPr>
            <w:r>
              <w:rPr>
                <w:rFonts w:cs="Calibri"/>
                <w:sz w:val="20"/>
                <w:szCs w:val="20"/>
              </w:rPr>
              <w:t>-</w:t>
            </w:r>
          </w:p>
        </w:tc>
        <w:tc>
          <w:tcPr>
            <w:tcW w:w="446" w:type="pct"/>
            <w:tcBorders>
              <w:top w:val="single" w:sz="2" w:space="0" w:color="auto"/>
              <w:left w:val="single" w:sz="4" w:space="0" w:color="auto"/>
              <w:bottom w:val="single" w:sz="2" w:space="0" w:color="auto"/>
              <w:right w:val="single" w:sz="18" w:space="0" w:color="auto"/>
            </w:tcBorders>
            <w:vAlign w:val="center"/>
          </w:tcPr>
          <w:p w14:paraId="3101B27A" w14:textId="28C53CBC"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7F4C4465"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1A4D33AD" w14:textId="77777777" w:rsidR="0077313D" w:rsidRPr="00D30999" w:rsidRDefault="0077313D" w:rsidP="005D62C2">
            <w:pPr>
              <w:spacing w:line="256" w:lineRule="auto"/>
              <w:jc w:val="center"/>
              <w:rPr>
                <w:sz w:val="20"/>
                <w:szCs w:val="20"/>
              </w:rPr>
            </w:pPr>
            <w:r w:rsidRPr="00D30999">
              <w:rPr>
                <w:sz w:val="20"/>
                <w:szCs w:val="20"/>
              </w:rPr>
              <w:t>12</w:t>
            </w:r>
          </w:p>
        </w:tc>
        <w:tc>
          <w:tcPr>
            <w:tcW w:w="711" w:type="pct"/>
            <w:tcBorders>
              <w:top w:val="single" w:sz="2" w:space="0" w:color="auto"/>
              <w:left w:val="single" w:sz="4" w:space="0" w:color="auto"/>
              <w:bottom w:val="single" w:sz="2" w:space="0" w:color="auto"/>
              <w:right w:val="double" w:sz="4" w:space="0" w:color="auto"/>
            </w:tcBorders>
            <w:vAlign w:val="center"/>
          </w:tcPr>
          <w:p w14:paraId="1EC43A0F" w14:textId="77777777" w:rsidR="0077313D" w:rsidRPr="00D30999" w:rsidRDefault="0077313D" w:rsidP="005D62C2">
            <w:pPr>
              <w:spacing w:line="256" w:lineRule="auto"/>
              <w:jc w:val="center"/>
              <w:rPr>
                <w:rFonts w:eastAsiaTheme="minorEastAsia" w:cs="Arial"/>
                <w:sz w:val="20"/>
                <w:szCs w:val="20"/>
              </w:rPr>
            </w:pPr>
            <w:r w:rsidRPr="00D30999">
              <w:rPr>
                <w:rFonts w:eastAsiaTheme="minorEastAsia" w:cs="Arial"/>
                <w:sz w:val="20"/>
                <w:szCs w:val="20"/>
              </w:rPr>
              <w:t>Presley</w:t>
            </w:r>
          </w:p>
        </w:tc>
        <w:tc>
          <w:tcPr>
            <w:tcW w:w="372" w:type="pct"/>
            <w:tcBorders>
              <w:top w:val="single" w:sz="2" w:space="0" w:color="auto"/>
              <w:left w:val="nil"/>
              <w:bottom w:val="single" w:sz="2" w:space="0" w:color="auto"/>
              <w:right w:val="single" w:sz="4" w:space="0" w:color="auto"/>
            </w:tcBorders>
            <w:vAlign w:val="center"/>
          </w:tcPr>
          <w:p w14:paraId="68F40C7E" w14:textId="4C51D509"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75901CB4" w14:textId="1AEB04E9"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single" w:sz="4" w:space="0" w:color="auto"/>
              <w:bottom w:val="single" w:sz="2" w:space="0" w:color="auto"/>
              <w:right w:val="single" w:sz="4" w:space="0" w:color="auto"/>
            </w:tcBorders>
            <w:vAlign w:val="center"/>
          </w:tcPr>
          <w:p w14:paraId="34AA2AEA" w14:textId="77777777" w:rsidR="0077313D" w:rsidRPr="00D30999" w:rsidRDefault="0077313D" w:rsidP="005D62C2">
            <w:pPr>
              <w:spacing w:line="256" w:lineRule="auto"/>
              <w:jc w:val="center"/>
              <w:rPr>
                <w:rFonts w:cs="Calibri"/>
                <w:sz w:val="20"/>
                <w:szCs w:val="20"/>
              </w:rPr>
            </w:pPr>
            <w:r w:rsidRPr="00D30999">
              <w:rPr>
                <w:rFonts w:cs="Calibri"/>
                <w:sz w:val="20"/>
                <w:szCs w:val="20"/>
              </w:rPr>
              <w:t>87</w:t>
            </w:r>
          </w:p>
        </w:tc>
        <w:tc>
          <w:tcPr>
            <w:tcW w:w="410" w:type="pct"/>
            <w:tcBorders>
              <w:top w:val="single" w:sz="2" w:space="0" w:color="auto"/>
              <w:left w:val="single" w:sz="4" w:space="0" w:color="auto"/>
              <w:bottom w:val="single" w:sz="2" w:space="0" w:color="auto"/>
              <w:right w:val="single" w:sz="6" w:space="0" w:color="auto"/>
            </w:tcBorders>
            <w:vAlign w:val="center"/>
          </w:tcPr>
          <w:p w14:paraId="7F3D20DB" w14:textId="3215429D" w:rsidR="0077313D" w:rsidRPr="00D30999" w:rsidRDefault="00D75E43" w:rsidP="005D62C2">
            <w:pPr>
              <w:spacing w:line="256" w:lineRule="auto"/>
              <w:jc w:val="center"/>
              <w:rPr>
                <w:rFonts w:cs="Calibri"/>
                <w:sz w:val="20"/>
                <w:szCs w:val="20"/>
              </w:rPr>
            </w:pPr>
            <w:r>
              <w:rPr>
                <w:rFonts w:cs="Calibri"/>
                <w:sz w:val="20"/>
                <w:szCs w:val="20"/>
              </w:rPr>
              <w:t>-</w:t>
            </w:r>
          </w:p>
        </w:tc>
        <w:tc>
          <w:tcPr>
            <w:tcW w:w="442" w:type="pct"/>
            <w:tcBorders>
              <w:top w:val="single" w:sz="2" w:space="0" w:color="auto"/>
              <w:left w:val="nil"/>
              <w:bottom w:val="nil"/>
              <w:right w:val="double" w:sz="4" w:space="0" w:color="auto"/>
            </w:tcBorders>
            <w:vAlign w:val="center"/>
          </w:tcPr>
          <w:p w14:paraId="67226732" w14:textId="709AB120"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2DDDC9E6" w14:textId="0F440652"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30974323" w14:textId="5A7FB913" w:rsidR="0077313D" w:rsidRPr="00D30999" w:rsidRDefault="00D75E43" w:rsidP="005D62C2">
            <w:pPr>
              <w:spacing w:line="256" w:lineRule="auto"/>
              <w:jc w:val="center"/>
              <w:rPr>
                <w:rFonts w:cs="Calibri"/>
                <w:sz w:val="20"/>
                <w:szCs w:val="20"/>
              </w:rPr>
            </w:pPr>
            <w:r>
              <w:rPr>
                <w:rFonts w:cs="Calibri"/>
                <w:sz w:val="20"/>
                <w:szCs w:val="20"/>
              </w:rPr>
              <w:t>-</w:t>
            </w:r>
          </w:p>
        </w:tc>
        <w:tc>
          <w:tcPr>
            <w:tcW w:w="403" w:type="pct"/>
            <w:tcBorders>
              <w:top w:val="single" w:sz="2" w:space="0" w:color="auto"/>
              <w:left w:val="nil"/>
              <w:bottom w:val="single" w:sz="2" w:space="0" w:color="auto"/>
              <w:right w:val="single" w:sz="4" w:space="0" w:color="auto"/>
            </w:tcBorders>
            <w:vAlign w:val="center"/>
          </w:tcPr>
          <w:p w14:paraId="35F7739A" w14:textId="77777777" w:rsidR="0077313D" w:rsidRPr="00D30999" w:rsidRDefault="0077313D" w:rsidP="005D62C2">
            <w:pPr>
              <w:spacing w:line="256" w:lineRule="auto"/>
              <w:jc w:val="center"/>
              <w:rPr>
                <w:rFonts w:cs="Calibri"/>
                <w:sz w:val="20"/>
                <w:szCs w:val="20"/>
              </w:rPr>
            </w:pPr>
            <w:r w:rsidRPr="00D30999">
              <w:rPr>
                <w:rFonts w:cs="Calibri"/>
                <w:sz w:val="20"/>
                <w:szCs w:val="20"/>
              </w:rPr>
              <w:t>86</w:t>
            </w:r>
          </w:p>
        </w:tc>
        <w:tc>
          <w:tcPr>
            <w:tcW w:w="449" w:type="pct"/>
            <w:tcBorders>
              <w:top w:val="single" w:sz="2" w:space="0" w:color="auto"/>
              <w:left w:val="nil"/>
              <w:bottom w:val="nil"/>
              <w:right w:val="single" w:sz="4" w:space="0" w:color="auto"/>
            </w:tcBorders>
            <w:vAlign w:val="center"/>
          </w:tcPr>
          <w:p w14:paraId="711AA546" w14:textId="142A7589" w:rsidR="0077313D" w:rsidRPr="00D30999" w:rsidRDefault="00D75E43" w:rsidP="005D62C2">
            <w:pPr>
              <w:spacing w:line="256" w:lineRule="auto"/>
              <w:jc w:val="center"/>
              <w:rPr>
                <w:rFonts w:cs="Calibri"/>
                <w:sz w:val="20"/>
                <w:szCs w:val="20"/>
              </w:rPr>
            </w:pPr>
            <w:r>
              <w:rPr>
                <w:rFonts w:cs="Calibri"/>
                <w:sz w:val="20"/>
                <w:szCs w:val="20"/>
              </w:rPr>
              <w:t>-</w:t>
            </w:r>
          </w:p>
        </w:tc>
        <w:tc>
          <w:tcPr>
            <w:tcW w:w="446" w:type="pct"/>
            <w:tcBorders>
              <w:top w:val="single" w:sz="2" w:space="0" w:color="auto"/>
              <w:left w:val="single" w:sz="4" w:space="0" w:color="auto"/>
              <w:bottom w:val="single" w:sz="2" w:space="0" w:color="auto"/>
              <w:right w:val="single" w:sz="18" w:space="0" w:color="auto"/>
            </w:tcBorders>
            <w:vAlign w:val="center"/>
          </w:tcPr>
          <w:p w14:paraId="26434F77" w14:textId="5D15CF79"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466F0365"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2BE8D16D" w14:textId="77777777" w:rsidR="0077313D" w:rsidRPr="00D30999" w:rsidRDefault="0077313D" w:rsidP="005D62C2">
            <w:pPr>
              <w:spacing w:line="256" w:lineRule="auto"/>
              <w:jc w:val="center"/>
              <w:rPr>
                <w:sz w:val="20"/>
                <w:szCs w:val="20"/>
              </w:rPr>
            </w:pPr>
            <w:r w:rsidRPr="00D30999">
              <w:rPr>
                <w:sz w:val="20"/>
                <w:szCs w:val="20"/>
              </w:rPr>
              <w:t>13</w:t>
            </w:r>
          </w:p>
        </w:tc>
        <w:tc>
          <w:tcPr>
            <w:tcW w:w="711" w:type="pct"/>
            <w:tcBorders>
              <w:top w:val="single" w:sz="2" w:space="0" w:color="auto"/>
              <w:left w:val="single" w:sz="4" w:space="0" w:color="auto"/>
              <w:bottom w:val="single" w:sz="2" w:space="0" w:color="auto"/>
              <w:right w:val="double" w:sz="4" w:space="0" w:color="auto"/>
            </w:tcBorders>
            <w:vAlign w:val="center"/>
          </w:tcPr>
          <w:p w14:paraId="1DB70A75" w14:textId="77777777" w:rsidR="0077313D" w:rsidRPr="00D30999" w:rsidRDefault="0077313D" w:rsidP="005D62C2">
            <w:pPr>
              <w:spacing w:line="256" w:lineRule="auto"/>
              <w:jc w:val="center"/>
              <w:rPr>
                <w:rFonts w:eastAsiaTheme="minorEastAsia" w:cs="Arial"/>
                <w:sz w:val="20"/>
                <w:szCs w:val="20"/>
              </w:rPr>
            </w:pPr>
            <w:r w:rsidRPr="00D30999">
              <w:rPr>
                <w:rFonts w:eastAsiaTheme="minorEastAsia" w:cs="Arial"/>
                <w:sz w:val="20"/>
                <w:szCs w:val="20"/>
              </w:rPr>
              <w:t>SU Favonius</w:t>
            </w:r>
          </w:p>
        </w:tc>
        <w:tc>
          <w:tcPr>
            <w:tcW w:w="372" w:type="pct"/>
            <w:tcBorders>
              <w:top w:val="single" w:sz="2" w:space="0" w:color="auto"/>
              <w:left w:val="nil"/>
              <w:bottom w:val="single" w:sz="2" w:space="0" w:color="auto"/>
              <w:right w:val="single" w:sz="4" w:space="0" w:color="auto"/>
            </w:tcBorders>
            <w:vAlign w:val="center"/>
          </w:tcPr>
          <w:p w14:paraId="1218E567" w14:textId="7A66918F"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60254B0D" w14:textId="1DFA0052"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single" w:sz="4" w:space="0" w:color="auto"/>
              <w:bottom w:val="single" w:sz="2" w:space="0" w:color="auto"/>
              <w:right w:val="single" w:sz="4" w:space="0" w:color="auto"/>
            </w:tcBorders>
            <w:vAlign w:val="center"/>
          </w:tcPr>
          <w:p w14:paraId="11BD1920"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c>
          <w:tcPr>
            <w:tcW w:w="410" w:type="pct"/>
            <w:tcBorders>
              <w:top w:val="single" w:sz="2" w:space="0" w:color="auto"/>
              <w:left w:val="single" w:sz="4" w:space="0" w:color="auto"/>
              <w:bottom w:val="single" w:sz="2" w:space="0" w:color="auto"/>
              <w:right w:val="single" w:sz="6" w:space="0" w:color="auto"/>
            </w:tcBorders>
            <w:vAlign w:val="center"/>
          </w:tcPr>
          <w:p w14:paraId="1E79AD94" w14:textId="74A93ED9" w:rsidR="0077313D" w:rsidRPr="00D30999" w:rsidRDefault="00D75E43" w:rsidP="005D62C2">
            <w:pPr>
              <w:spacing w:line="256" w:lineRule="auto"/>
              <w:jc w:val="center"/>
              <w:rPr>
                <w:rFonts w:cs="Calibri"/>
                <w:sz w:val="20"/>
                <w:szCs w:val="20"/>
              </w:rPr>
            </w:pPr>
            <w:r>
              <w:rPr>
                <w:rFonts w:cs="Calibri"/>
                <w:sz w:val="20"/>
                <w:szCs w:val="20"/>
              </w:rPr>
              <w:t>-</w:t>
            </w:r>
          </w:p>
        </w:tc>
        <w:tc>
          <w:tcPr>
            <w:tcW w:w="442" w:type="pct"/>
            <w:tcBorders>
              <w:top w:val="single" w:sz="2" w:space="0" w:color="auto"/>
              <w:left w:val="nil"/>
              <w:bottom w:val="nil"/>
              <w:right w:val="double" w:sz="4" w:space="0" w:color="auto"/>
            </w:tcBorders>
            <w:vAlign w:val="center"/>
          </w:tcPr>
          <w:p w14:paraId="3D04CF26" w14:textId="57B25CB0"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7C8BAA1C" w14:textId="3FB323ED"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1509F50D" w14:textId="41DEF2F0" w:rsidR="0077313D" w:rsidRPr="00D30999" w:rsidRDefault="00D75E43" w:rsidP="005D62C2">
            <w:pPr>
              <w:spacing w:line="256" w:lineRule="auto"/>
              <w:jc w:val="center"/>
              <w:rPr>
                <w:rFonts w:cs="Calibri"/>
                <w:sz w:val="20"/>
                <w:szCs w:val="20"/>
              </w:rPr>
            </w:pPr>
            <w:r>
              <w:rPr>
                <w:rFonts w:cs="Calibri"/>
                <w:sz w:val="20"/>
                <w:szCs w:val="20"/>
              </w:rPr>
              <w:t>-</w:t>
            </w:r>
          </w:p>
        </w:tc>
        <w:tc>
          <w:tcPr>
            <w:tcW w:w="403" w:type="pct"/>
            <w:tcBorders>
              <w:top w:val="single" w:sz="2" w:space="0" w:color="auto"/>
              <w:left w:val="nil"/>
              <w:bottom w:val="single" w:sz="2" w:space="0" w:color="auto"/>
              <w:right w:val="single" w:sz="4" w:space="0" w:color="auto"/>
            </w:tcBorders>
            <w:vAlign w:val="center"/>
          </w:tcPr>
          <w:p w14:paraId="3A0AB762" w14:textId="77777777" w:rsidR="0077313D" w:rsidRPr="00D30999" w:rsidRDefault="0077313D" w:rsidP="005D62C2">
            <w:pPr>
              <w:spacing w:line="256" w:lineRule="auto"/>
              <w:jc w:val="center"/>
              <w:rPr>
                <w:rFonts w:cs="Calibri"/>
                <w:sz w:val="20"/>
                <w:szCs w:val="20"/>
              </w:rPr>
            </w:pPr>
            <w:r w:rsidRPr="00D30999">
              <w:rPr>
                <w:rFonts w:cs="Calibri"/>
                <w:sz w:val="20"/>
                <w:szCs w:val="20"/>
              </w:rPr>
              <w:t>100</w:t>
            </w:r>
          </w:p>
        </w:tc>
        <w:tc>
          <w:tcPr>
            <w:tcW w:w="449" w:type="pct"/>
            <w:tcBorders>
              <w:top w:val="single" w:sz="2" w:space="0" w:color="auto"/>
              <w:left w:val="nil"/>
              <w:bottom w:val="nil"/>
              <w:right w:val="single" w:sz="4" w:space="0" w:color="auto"/>
            </w:tcBorders>
            <w:vAlign w:val="center"/>
          </w:tcPr>
          <w:p w14:paraId="482A0544" w14:textId="3BEBC90F" w:rsidR="0077313D" w:rsidRPr="00D30999" w:rsidRDefault="00D75E43" w:rsidP="005D62C2">
            <w:pPr>
              <w:spacing w:line="256" w:lineRule="auto"/>
              <w:jc w:val="center"/>
              <w:rPr>
                <w:rFonts w:cs="Calibri"/>
                <w:sz w:val="20"/>
                <w:szCs w:val="20"/>
              </w:rPr>
            </w:pPr>
            <w:r>
              <w:rPr>
                <w:rFonts w:cs="Calibri"/>
                <w:sz w:val="20"/>
                <w:szCs w:val="20"/>
              </w:rPr>
              <w:t>-</w:t>
            </w:r>
          </w:p>
        </w:tc>
        <w:tc>
          <w:tcPr>
            <w:tcW w:w="446" w:type="pct"/>
            <w:tcBorders>
              <w:top w:val="single" w:sz="2" w:space="0" w:color="auto"/>
              <w:left w:val="single" w:sz="4" w:space="0" w:color="auto"/>
              <w:bottom w:val="single" w:sz="2" w:space="0" w:color="auto"/>
              <w:right w:val="single" w:sz="18" w:space="0" w:color="auto"/>
            </w:tcBorders>
            <w:vAlign w:val="center"/>
          </w:tcPr>
          <w:p w14:paraId="0F18D34E" w14:textId="5D56916C"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51ED588A"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2BE20C0A" w14:textId="77777777" w:rsidR="0077313D" w:rsidRPr="00D30999" w:rsidRDefault="0077313D" w:rsidP="005D62C2">
            <w:pPr>
              <w:spacing w:line="256" w:lineRule="auto"/>
              <w:jc w:val="center"/>
              <w:rPr>
                <w:sz w:val="20"/>
                <w:szCs w:val="20"/>
              </w:rPr>
            </w:pPr>
            <w:r w:rsidRPr="00D30999">
              <w:rPr>
                <w:sz w:val="20"/>
                <w:szCs w:val="20"/>
              </w:rPr>
              <w:t>14</w:t>
            </w:r>
          </w:p>
        </w:tc>
        <w:tc>
          <w:tcPr>
            <w:tcW w:w="711" w:type="pct"/>
            <w:tcBorders>
              <w:top w:val="single" w:sz="2" w:space="0" w:color="auto"/>
              <w:left w:val="single" w:sz="4" w:space="0" w:color="auto"/>
              <w:bottom w:val="single" w:sz="2" w:space="0" w:color="auto"/>
              <w:right w:val="double" w:sz="4" w:space="0" w:color="auto"/>
            </w:tcBorders>
            <w:vAlign w:val="center"/>
          </w:tcPr>
          <w:p w14:paraId="19F4A703" w14:textId="77777777" w:rsidR="0077313D" w:rsidRPr="00D30999" w:rsidRDefault="0077313D" w:rsidP="005D62C2">
            <w:pPr>
              <w:spacing w:line="256" w:lineRule="auto"/>
              <w:jc w:val="center"/>
              <w:rPr>
                <w:rFonts w:eastAsiaTheme="minorEastAsia" w:cs="Arial"/>
                <w:sz w:val="20"/>
                <w:szCs w:val="20"/>
              </w:rPr>
            </w:pPr>
            <w:r w:rsidRPr="00D30999">
              <w:rPr>
                <w:rFonts w:eastAsiaTheme="minorEastAsia" w:cs="Arial"/>
                <w:sz w:val="20"/>
                <w:szCs w:val="20"/>
              </w:rPr>
              <w:t>SU Klaus</w:t>
            </w:r>
          </w:p>
        </w:tc>
        <w:tc>
          <w:tcPr>
            <w:tcW w:w="372" w:type="pct"/>
            <w:tcBorders>
              <w:top w:val="single" w:sz="2" w:space="0" w:color="auto"/>
              <w:left w:val="nil"/>
              <w:bottom w:val="single" w:sz="2" w:space="0" w:color="auto"/>
              <w:right w:val="single" w:sz="4" w:space="0" w:color="auto"/>
            </w:tcBorders>
            <w:vAlign w:val="center"/>
          </w:tcPr>
          <w:p w14:paraId="59B7ED96" w14:textId="4BEB0C3E"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002288FC" w14:textId="61F8B9BA"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single" w:sz="4" w:space="0" w:color="auto"/>
              <w:bottom w:val="single" w:sz="2" w:space="0" w:color="auto"/>
              <w:right w:val="single" w:sz="4" w:space="0" w:color="auto"/>
            </w:tcBorders>
            <w:vAlign w:val="center"/>
          </w:tcPr>
          <w:p w14:paraId="47EDD7D4" w14:textId="77777777" w:rsidR="0077313D" w:rsidRPr="00D30999" w:rsidRDefault="0077313D" w:rsidP="005D62C2">
            <w:pPr>
              <w:spacing w:line="256" w:lineRule="auto"/>
              <w:jc w:val="center"/>
              <w:rPr>
                <w:rFonts w:cs="Calibri"/>
                <w:sz w:val="20"/>
                <w:szCs w:val="20"/>
              </w:rPr>
            </w:pPr>
            <w:r w:rsidRPr="00D30999">
              <w:rPr>
                <w:rFonts w:cs="Calibri"/>
                <w:sz w:val="20"/>
                <w:szCs w:val="20"/>
              </w:rPr>
              <w:t>92</w:t>
            </w:r>
          </w:p>
        </w:tc>
        <w:tc>
          <w:tcPr>
            <w:tcW w:w="410" w:type="pct"/>
            <w:tcBorders>
              <w:top w:val="single" w:sz="2" w:space="0" w:color="auto"/>
              <w:left w:val="single" w:sz="4" w:space="0" w:color="auto"/>
              <w:bottom w:val="single" w:sz="2" w:space="0" w:color="auto"/>
              <w:right w:val="single" w:sz="6" w:space="0" w:color="auto"/>
            </w:tcBorders>
            <w:vAlign w:val="center"/>
          </w:tcPr>
          <w:p w14:paraId="0A7DC746" w14:textId="1BDD056B" w:rsidR="0077313D" w:rsidRPr="00D30999" w:rsidRDefault="00D75E43" w:rsidP="005D62C2">
            <w:pPr>
              <w:spacing w:line="256" w:lineRule="auto"/>
              <w:jc w:val="center"/>
              <w:rPr>
                <w:rFonts w:cs="Calibri"/>
                <w:sz w:val="20"/>
                <w:szCs w:val="20"/>
              </w:rPr>
            </w:pPr>
            <w:r>
              <w:rPr>
                <w:rFonts w:cs="Calibri"/>
                <w:sz w:val="20"/>
                <w:szCs w:val="20"/>
              </w:rPr>
              <w:t>-</w:t>
            </w:r>
          </w:p>
        </w:tc>
        <w:tc>
          <w:tcPr>
            <w:tcW w:w="442" w:type="pct"/>
            <w:tcBorders>
              <w:top w:val="single" w:sz="2" w:space="0" w:color="auto"/>
              <w:left w:val="nil"/>
              <w:bottom w:val="nil"/>
              <w:right w:val="double" w:sz="4" w:space="0" w:color="auto"/>
            </w:tcBorders>
            <w:vAlign w:val="center"/>
          </w:tcPr>
          <w:p w14:paraId="16526F78" w14:textId="104239DC"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738B1A6B" w14:textId="5676050D"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3A81742E" w14:textId="567E2F07" w:rsidR="0077313D" w:rsidRPr="00D30999" w:rsidRDefault="00D75E43" w:rsidP="005D62C2">
            <w:pPr>
              <w:spacing w:line="256" w:lineRule="auto"/>
              <w:jc w:val="center"/>
              <w:rPr>
                <w:rFonts w:cs="Calibri"/>
                <w:sz w:val="20"/>
                <w:szCs w:val="20"/>
              </w:rPr>
            </w:pPr>
            <w:r>
              <w:rPr>
                <w:rFonts w:cs="Calibri"/>
                <w:sz w:val="20"/>
                <w:szCs w:val="20"/>
              </w:rPr>
              <w:t>-</w:t>
            </w:r>
          </w:p>
        </w:tc>
        <w:tc>
          <w:tcPr>
            <w:tcW w:w="403" w:type="pct"/>
            <w:tcBorders>
              <w:top w:val="single" w:sz="2" w:space="0" w:color="auto"/>
              <w:left w:val="nil"/>
              <w:bottom w:val="single" w:sz="2" w:space="0" w:color="auto"/>
              <w:right w:val="single" w:sz="4" w:space="0" w:color="auto"/>
            </w:tcBorders>
            <w:vAlign w:val="center"/>
          </w:tcPr>
          <w:p w14:paraId="1352E58D" w14:textId="77777777" w:rsidR="0077313D" w:rsidRPr="00D30999" w:rsidRDefault="0077313D" w:rsidP="005D62C2">
            <w:pPr>
              <w:spacing w:line="256" w:lineRule="auto"/>
              <w:jc w:val="center"/>
              <w:rPr>
                <w:rFonts w:cs="Calibri"/>
                <w:sz w:val="20"/>
                <w:szCs w:val="20"/>
              </w:rPr>
            </w:pPr>
            <w:r w:rsidRPr="00D30999">
              <w:rPr>
                <w:rFonts w:cs="Calibri"/>
                <w:sz w:val="20"/>
                <w:szCs w:val="20"/>
              </w:rPr>
              <w:t>92</w:t>
            </w:r>
          </w:p>
        </w:tc>
        <w:tc>
          <w:tcPr>
            <w:tcW w:w="449" w:type="pct"/>
            <w:tcBorders>
              <w:top w:val="single" w:sz="2" w:space="0" w:color="auto"/>
              <w:left w:val="nil"/>
              <w:bottom w:val="nil"/>
              <w:right w:val="single" w:sz="4" w:space="0" w:color="auto"/>
            </w:tcBorders>
            <w:vAlign w:val="center"/>
          </w:tcPr>
          <w:p w14:paraId="6E3D07B8" w14:textId="5F8D1871" w:rsidR="0077313D" w:rsidRPr="00D30999" w:rsidRDefault="00D75E43" w:rsidP="005D62C2">
            <w:pPr>
              <w:spacing w:line="256" w:lineRule="auto"/>
              <w:jc w:val="center"/>
              <w:rPr>
                <w:rFonts w:cs="Calibri"/>
                <w:sz w:val="20"/>
                <w:szCs w:val="20"/>
              </w:rPr>
            </w:pPr>
            <w:r>
              <w:rPr>
                <w:rFonts w:cs="Calibri"/>
                <w:sz w:val="20"/>
                <w:szCs w:val="20"/>
              </w:rPr>
              <w:t>-</w:t>
            </w:r>
          </w:p>
        </w:tc>
        <w:tc>
          <w:tcPr>
            <w:tcW w:w="446" w:type="pct"/>
            <w:tcBorders>
              <w:top w:val="single" w:sz="2" w:space="0" w:color="auto"/>
              <w:left w:val="single" w:sz="4" w:space="0" w:color="auto"/>
              <w:bottom w:val="single" w:sz="2" w:space="0" w:color="auto"/>
              <w:right w:val="single" w:sz="18" w:space="0" w:color="auto"/>
            </w:tcBorders>
            <w:vAlign w:val="center"/>
          </w:tcPr>
          <w:p w14:paraId="365E1235" w14:textId="4662F4CF"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0D1ADFFC"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196A8572" w14:textId="77777777" w:rsidR="0077313D" w:rsidRPr="00D30999" w:rsidRDefault="0077313D" w:rsidP="005D62C2">
            <w:pPr>
              <w:spacing w:line="256" w:lineRule="auto"/>
              <w:jc w:val="center"/>
              <w:rPr>
                <w:sz w:val="20"/>
                <w:szCs w:val="20"/>
              </w:rPr>
            </w:pPr>
            <w:r w:rsidRPr="00D30999">
              <w:rPr>
                <w:sz w:val="20"/>
                <w:szCs w:val="20"/>
              </w:rPr>
              <w:t>15</w:t>
            </w:r>
          </w:p>
        </w:tc>
        <w:tc>
          <w:tcPr>
            <w:tcW w:w="711" w:type="pct"/>
            <w:tcBorders>
              <w:top w:val="single" w:sz="2" w:space="0" w:color="auto"/>
              <w:left w:val="single" w:sz="4" w:space="0" w:color="auto"/>
              <w:bottom w:val="single" w:sz="2" w:space="0" w:color="auto"/>
              <w:right w:val="double" w:sz="4" w:space="0" w:color="auto"/>
            </w:tcBorders>
            <w:vAlign w:val="center"/>
          </w:tcPr>
          <w:p w14:paraId="268E1BB1" w14:textId="77777777" w:rsidR="0077313D" w:rsidRPr="00D30999" w:rsidRDefault="0077313D" w:rsidP="005D62C2">
            <w:pPr>
              <w:spacing w:line="256" w:lineRule="auto"/>
              <w:jc w:val="center"/>
              <w:rPr>
                <w:rFonts w:eastAsiaTheme="minorEastAsia" w:cs="Arial"/>
                <w:sz w:val="20"/>
                <w:szCs w:val="20"/>
              </w:rPr>
            </w:pPr>
            <w:r w:rsidRPr="00D30999">
              <w:rPr>
                <w:rFonts w:eastAsiaTheme="minorEastAsia" w:cs="Arial"/>
                <w:sz w:val="20"/>
                <w:szCs w:val="20"/>
              </w:rPr>
              <w:t>Tributo</w:t>
            </w:r>
          </w:p>
        </w:tc>
        <w:tc>
          <w:tcPr>
            <w:tcW w:w="372" w:type="pct"/>
            <w:tcBorders>
              <w:top w:val="single" w:sz="2" w:space="0" w:color="auto"/>
              <w:left w:val="nil"/>
              <w:bottom w:val="single" w:sz="2" w:space="0" w:color="auto"/>
              <w:right w:val="single" w:sz="4" w:space="0" w:color="auto"/>
            </w:tcBorders>
            <w:vAlign w:val="center"/>
          </w:tcPr>
          <w:p w14:paraId="34C90E66" w14:textId="13417294"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203A2245" w14:textId="2C8AC01C"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single" w:sz="4" w:space="0" w:color="auto"/>
              <w:bottom w:val="single" w:sz="2" w:space="0" w:color="auto"/>
              <w:right w:val="single" w:sz="4" w:space="0" w:color="auto"/>
            </w:tcBorders>
            <w:vAlign w:val="center"/>
          </w:tcPr>
          <w:p w14:paraId="714161EB"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c>
          <w:tcPr>
            <w:tcW w:w="410" w:type="pct"/>
            <w:tcBorders>
              <w:top w:val="single" w:sz="2" w:space="0" w:color="auto"/>
              <w:left w:val="single" w:sz="4" w:space="0" w:color="auto"/>
              <w:bottom w:val="single" w:sz="2" w:space="0" w:color="auto"/>
              <w:right w:val="single" w:sz="6" w:space="0" w:color="auto"/>
            </w:tcBorders>
            <w:vAlign w:val="center"/>
          </w:tcPr>
          <w:p w14:paraId="74565EB1" w14:textId="092593A5" w:rsidR="0077313D" w:rsidRPr="00D30999" w:rsidRDefault="00D75E43" w:rsidP="005D62C2">
            <w:pPr>
              <w:spacing w:line="256" w:lineRule="auto"/>
              <w:jc w:val="center"/>
              <w:rPr>
                <w:rFonts w:cs="Calibri"/>
                <w:sz w:val="20"/>
                <w:szCs w:val="20"/>
              </w:rPr>
            </w:pPr>
            <w:r>
              <w:rPr>
                <w:rFonts w:cs="Calibri"/>
                <w:sz w:val="20"/>
                <w:szCs w:val="20"/>
              </w:rPr>
              <w:t>-</w:t>
            </w:r>
          </w:p>
        </w:tc>
        <w:tc>
          <w:tcPr>
            <w:tcW w:w="442" w:type="pct"/>
            <w:tcBorders>
              <w:top w:val="single" w:sz="2" w:space="0" w:color="auto"/>
              <w:left w:val="nil"/>
              <w:bottom w:val="nil"/>
              <w:right w:val="double" w:sz="4" w:space="0" w:color="auto"/>
            </w:tcBorders>
            <w:vAlign w:val="center"/>
          </w:tcPr>
          <w:p w14:paraId="307BA2EA" w14:textId="1BBBD760"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1225B32B" w14:textId="08ACA848"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4B572906" w14:textId="51F59C68" w:rsidR="0077313D" w:rsidRPr="00D30999" w:rsidRDefault="00D75E43" w:rsidP="005D62C2">
            <w:pPr>
              <w:spacing w:line="256" w:lineRule="auto"/>
              <w:jc w:val="center"/>
              <w:rPr>
                <w:rFonts w:cs="Calibri"/>
                <w:sz w:val="20"/>
                <w:szCs w:val="20"/>
              </w:rPr>
            </w:pPr>
            <w:r>
              <w:rPr>
                <w:rFonts w:cs="Calibri"/>
                <w:sz w:val="20"/>
                <w:szCs w:val="20"/>
              </w:rPr>
              <w:t>-</w:t>
            </w:r>
          </w:p>
        </w:tc>
        <w:tc>
          <w:tcPr>
            <w:tcW w:w="403" w:type="pct"/>
            <w:tcBorders>
              <w:top w:val="single" w:sz="2" w:space="0" w:color="auto"/>
              <w:left w:val="nil"/>
              <w:bottom w:val="single" w:sz="2" w:space="0" w:color="auto"/>
              <w:right w:val="single" w:sz="4" w:space="0" w:color="auto"/>
            </w:tcBorders>
            <w:vAlign w:val="center"/>
          </w:tcPr>
          <w:p w14:paraId="69CDB20E" w14:textId="77777777" w:rsidR="0077313D" w:rsidRPr="00D30999" w:rsidRDefault="0077313D" w:rsidP="005D62C2">
            <w:pPr>
              <w:spacing w:line="256" w:lineRule="auto"/>
              <w:jc w:val="center"/>
              <w:rPr>
                <w:rFonts w:cs="Calibri"/>
                <w:sz w:val="20"/>
                <w:szCs w:val="20"/>
              </w:rPr>
            </w:pPr>
            <w:r w:rsidRPr="00D30999">
              <w:rPr>
                <w:rFonts w:cs="Calibri"/>
                <w:sz w:val="20"/>
                <w:szCs w:val="20"/>
              </w:rPr>
              <w:t>105</w:t>
            </w:r>
          </w:p>
        </w:tc>
        <w:tc>
          <w:tcPr>
            <w:tcW w:w="449" w:type="pct"/>
            <w:tcBorders>
              <w:top w:val="single" w:sz="2" w:space="0" w:color="auto"/>
              <w:left w:val="nil"/>
              <w:bottom w:val="nil"/>
              <w:right w:val="single" w:sz="4" w:space="0" w:color="auto"/>
            </w:tcBorders>
            <w:vAlign w:val="center"/>
          </w:tcPr>
          <w:p w14:paraId="1334ABFD" w14:textId="42EF98A4" w:rsidR="0077313D" w:rsidRPr="00D30999" w:rsidRDefault="00D75E43" w:rsidP="005D62C2">
            <w:pPr>
              <w:spacing w:line="256" w:lineRule="auto"/>
              <w:jc w:val="center"/>
              <w:rPr>
                <w:rFonts w:cs="Calibri"/>
                <w:sz w:val="20"/>
                <w:szCs w:val="20"/>
              </w:rPr>
            </w:pPr>
            <w:r>
              <w:rPr>
                <w:rFonts w:cs="Calibri"/>
                <w:sz w:val="20"/>
                <w:szCs w:val="20"/>
              </w:rPr>
              <w:t>-</w:t>
            </w:r>
          </w:p>
        </w:tc>
        <w:tc>
          <w:tcPr>
            <w:tcW w:w="446" w:type="pct"/>
            <w:tcBorders>
              <w:top w:val="single" w:sz="2" w:space="0" w:color="auto"/>
              <w:left w:val="single" w:sz="4" w:space="0" w:color="auto"/>
              <w:bottom w:val="single" w:sz="2" w:space="0" w:color="auto"/>
              <w:right w:val="single" w:sz="18" w:space="0" w:color="auto"/>
            </w:tcBorders>
            <w:vAlign w:val="center"/>
          </w:tcPr>
          <w:p w14:paraId="66B6C7C6" w14:textId="42F83055"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2B56E471" w14:textId="77777777" w:rsidTr="005D62C2">
        <w:trPr>
          <w:trHeight w:val="20"/>
          <w:jc w:val="center"/>
        </w:trPr>
        <w:tc>
          <w:tcPr>
            <w:tcW w:w="250" w:type="pct"/>
            <w:tcBorders>
              <w:top w:val="single" w:sz="2" w:space="0" w:color="auto"/>
              <w:left w:val="single" w:sz="18" w:space="0" w:color="auto"/>
              <w:bottom w:val="single" w:sz="2" w:space="0" w:color="auto"/>
              <w:right w:val="single" w:sz="4" w:space="0" w:color="auto"/>
            </w:tcBorders>
            <w:vAlign w:val="center"/>
          </w:tcPr>
          <w:p w14:paraId="5B0F6CFC" w14:textId="77777777" w:rsidR="0077313D" w:rsidRPr="00D30999" w:rsidRDefault="0077313D" w:rsidP="005D62C2">
            <w:pPr>
              <w:spacing w:line="256" w:lineRule="auto"/>
              <w:jc w:val="center"/>
              <w:rPr>
                <w:sz w:val="20"/>
                <w:szCs w:val="20"/>
              </w:rPr>
            </w:pPr>
            <w:r w:rsidRPr="00D30999">
              <w:rPr>
                <w:sz w:val="20"/>
                <w:szCs w:val="20"/>
              </w:rPr>
              <w:t>16</w:t>
            </w:r>
          </w:p>
        </w:tc>
        <w:tc>
          <w:tcPr>
            <w:tcW w:w="711" w:type="pct"/>
            <w:tcBorders>
              <w:top w:val="single" w:sz="2" w:space="0" w:color="auto"/>
              <w:left w:val="single" w:sz="4" w:space="0" w:color="auto"/>
              <w:bottom w:val="single" w:sz="2" w:space="0" w:color="auto"/>
              <w:right w:val="double" w:sz="4" w:space="0" w:color="auto"/>
            </w:tcBorders>
            <w:vAlign w:val="center"/>
          </w:tcPr>
          <w:p w14:paraId="79D4E05A" w14:textId="77777777" w:rsidR="0077313D" w:rsidRPr="00D30999" w:rsidRDefault="0077313D" w:rsidP="005D62C2">
            <w:pPr>
              <w:spacing w:line="256" w:lineRule="auto"/>
              <w:jc w:val="center"/>
              <w:rPr>
                <w:rFonts w:eastAsiaTheme="minorEastAsia" w:cs="Arial"/>
                <w:sz w:val="20"/>
                <w:szCs w:val="20"/>
              </w:rPr>
            </w:pPr>
            <w:r w:rsidRPr="00D30999">
              <w:rPr>
                <w:rFonts w:eastAsiaTheme="minorEastAsia" w:cs="Arial"/>
                <w:sz w:val="20"/>
                <w:szCs w:val="20"/>
              </w:rPr>
              <w:t>Trias</w:t>
            </w:r>
          </w:p>
        </w:tc>
        <w:tc>
          <w:tcPr>
            <w:tcW w:w="372" w:type="pct"/>
            <w:tcBorders>
              <w:top w:val="single" w:sz="2" w:space="0" w:color="auto"/>
              <w:left w:val="nil"/>
              <w:bottom w:val="single" w:sz="2" w:space="0" w:color="auto"/>
              <w:right w:val="single" w:sz="4" w:space="0" w:color="auto"/>
            </w:tcBorders>
            <w:vAlign w:val="center"/>
          </w:tcPr>
          <w:p w14:paraId="76AFD09B" w14:textId="50D55941" w:rsidR="0077313D" w:rsidRPr="00D30999" w:rsidRDefault="00D75E43" w:rsidP="005D62C2">
            <w:pPr>
              <w:spacing w:line="256" w:lineRule="auto"/>
              <w:jc w:val="center"/>
              <w:rPr>
                <w:rFonts w:eastAsia="Times New Roman" w:cs="Calibri"/>
                <w:sz w:val="20"/>
                <w:szCs w:val="20"/>
                <w:lang w:val="en-GB"/>
              </w:rPr>
            </w:pPr>
            <w:r>
              <w:rPr>
                <w:rFonts w:eastAsia="Times New Roman" w:cs="Calibri"/>
                <w:sz w:val="20"/>
                <w:szCs w:val="20"/>
                <w:lang w:val="en-GB"/>
              </w:rPr>
              <w:t>-</w:t>
            </w:r>
          </w:p>
        </w:tc>
        <w:tc>
          <w:tcPr>
            <w:tcW w:w="372" w:type="pct"/>
            <w:tcBorders>
              <w:top w:val="single" w:sz="2" w:space="0" w:color="auto"/>
              <w:left w:val="single" w:sz="4" w:space="0" w:color="auto"/>
              <w:bottom w:val="nil"/>
              <w:right w:val="single" w:sz="4" w:space="0" w:color="auto"/>
            </w:tcBorders>
            <w:vAlign w:val="center"/>
          </w:tcPr>
          <w:p w14:paraId="51E2CA83" w14:textId="23CDE303"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single" w:sz="4" w:space="0" w:color="auto"/>
              <w:bottom w:val="single" w:sz="2" w:space="0" w:color="auto"/>
              <w:right w:val="single" w:sz="4" w:space="0" w:color="auto"/>
            </w:tcBorders>
            <w:vAlign w:val="center"/>
          </w:tcPr>
          <w:p w14:paraId="047FD557" w14:textId="77777777" w:rsidR="0077313D" w:rsidRPr="00D30999" w:rsidRDefault="0077313D" w:rsidP="005D62C2">
            <w:pPr>
              <w:spacing w:line="256" w:lineRule="auto"/>
              <w:jc w:val="center"/>
              <w:rPr>
                <w:rFonts w:cs="Calibri"/>
                <w:sz w:val="20"/>
                <w:szCs w:val="20"/>
              </w:rPr>
            </w:pPr>
            <w:r w:rsidRPr="00D30999">
              <w:rPr>
                <w:rFonts w:cs="Calibri"/>
                <w:sz w:val="20"/>
                <w:szCs w:val="20"/>
              </w:rPr>
              <w:t>99</w:t>
            </w:r>
          </w:p>
        </w:tc>
        <w:tc>
          <w:tcPr>
            <w:tcW w:w="410" w:type="pct"/>
            <w:tcBorders>
              <w:top w:val="single" w:sz="2" w:space="0" w:color="auto"/>
              <w:left w:val="single" w:sz="4" w:space="0" w:color="auto"/>
              <w:bottom w:val="single" w:sz="2" w:space="0" w:color="auto"/>
              <w:right w:val="single" w:sz="6" w:space="0" w:color="auto"/>
            </w:tcBorders>
            <w:vAlign w:val="center"/>
          </w:tcPr>
          <w:p w14:paraId="3728249A" w14:textId="019DD625" w:rsidR="0077313D" w:rsidRPr="00D30999" w:rsidRDefault="00D75E43" w:rsidP="005D62C2">
            <w:pPr>
              <w:spacing w:line="256" w:lineRule="auto"/>
              <w:jc w:val="center"/>
              <w:rPr>
                <w:rFonts w:cs="Calibri"/>
                <w:sz w:val="20"/>
                <w:szCs w:val="20"/>
              </w:rPr>
            </w:pPr>
            <w:r>
              <w:rPr>
                <w:rFonts w:cs="Calibri"/>
                <w:sz w:val="20"/>
                <w:szCs w:val="20"/>
              </w:rPr>
              <w:t>-</w:t>
            </w:r>
          </w:p>
        </w:tc>
        <w:tc>
          <w:tcPr>
            <w:tcW w:w="442" w:type="pct"/>
            <w:tcBorders>
              <w:top w:val="single" w:sz="2" w:space="0" w:color="auto"/>
              <w:left w:val="nil"/>
              <w:bottom w:val="nil"/>
              <w:right w:val="double" w:sz="4" w:space="0" w:color="auto"/>
            </w:tcBorders>
            <w:vAlign w:val="center"/>
          </w:tcPr>
          <w:p w14:paraId="1A10F20D" w14:textId="1F2CFB92" w:rsidR="0077313D" w:rsidRPr="00D30999" w:rsidRDefault="00D75E43" w:rsidP="005D62C2">
            <w:pPr>
              <w:spacing w:line="256" w:lineRule="auto"/>
              <w:jc w:val="center"/>
              <w:rPr>
                <w:rFonts w:cs="Calibri"/>
                <w:sz w:val="20"/>
                <w:szCs w:val="20"/>
              </w:rPr>
            </w:pPr>
            <w:r>
              <w:rPr>
                <w:rFonts w:cs="Calibri"/>
                <w:sz w:val="20"/>
                <w:szCs w:val="20"/>
              </w:rPr>
              <w:t>-</w:t>
            </w:r>
          </w:p>
        </w:tc>
        <w:tc>
          <w:tcPr>
            <w:tcW w:w="402" w:type="pct"/>
            <w:tcBorders>
              <w:top w:val="single" w:sz="2" w:space="0" w:color="auto"/>
              <w:left w:val="nil"/>
              <w:bottom w:val="nil"/>
              <w:right w:val="single" w:sz="4" w:space="0" w:color="auto"/>
            </w:tcBorders>
            <w:vAlign w:val="center"/>
          </w:tcPr>
          <w:p w14:paraId="1722A8DA" w14:textId="62C07C7D" w:rsidR="0077313D" w:rsidRPr="00D30999" w:rsidRDefault="00D75E43" w:rsidP="005D62C2">
            <w:pPr>
              <w:spacing w:line="256" w:lineRule="auto"/>
              <w:jc w:val="center"/>
              <w:rPr>
                <w:rFonts w:cs="Calibri"/>
                <w:sz w:val="20"/>
                <w:szCs w:val="20"/>
              </w:rPr>
            </w:pPr>
            <w:r>
              <w:rPr>
                <w:rFonts w:cs="Calibri"/>
                <w:sz w:val="20"/>
                <w:szCs w:val="20"/>
              </w:rPr>
              <w:t>-</w:t>
            </w:r>
          </w:p>
        </w:tc>
        <w:tc>
          <w:tcPr>
            <w:tcW w:w="372" w:type="pct"/>
            <w:tcBorders>
              <w:top w:val="single" w:sz="2" w:space="0" w:color="auto"/>
              <w:left w:val="nil"/>
              <w:bottom w:val="single" w:sz="2" w:space="0" w:color="auto"/>
              <w:right w:val="single" w:sz="4" w:space="0" w:color="auto"/>
            </w:tcBorders>
            <w:vAlign w:val="center"/>
          </w:tcPr>
          <w:p w14:paraId="27B47BA7" w14:textId="0D74B94E" w:rsidR="0077313D" w:rsidRPr="00D30999" w:rsidRDefault="00D75E43" w:rsidP="005D62C2">
            <w:pPr>
              <w:spacing w:line="256" w:lineRule="auto"/>
              <w:jc w:val="center"/>
              <w:rPr>
                <w:rFonts w:cs="Calibri"/>
                <w:sz w:val="20"/>
                <w:szCs w:val="20"/>
              </w:rPr>
            </w:pPr>
            <w:r>
              <w:rPr>
                <w:rFonts w:cs="Calibri"/>
                <w:sz w:val="20"/>
                <w:szCs w:val="20"/>
              </w:rPr>
              <w:t>-</w:t>
            </w:r>
          </w:p>
        </w:tc>
        <w:tc>
          <w:tcPr>
            <w:tcW w:w="403" w:type="pct"/>
            <w:tcBorders>
              <w:top w:val="single" w:sz="2" w:space="0" w:color="auto"/>
              <w:left w:val="nil"/>
              <w:bottom w:val="single" w:sz="2" w:space="0" w:color="auto"/>
              <w:right w:val="single" w:sz="4" w:space="0" w:color="auto"/>
            </w:tcBorders>
            <w:vAlign w:val="center"/>
          </w:tcPr>
          <w:p w14:paraId="51F881F2" w14:textId="77777777" w:rsidR="0077313D" w:rsidRPr="00D30999" w:rsidRDefault="0077313D" w:rsidP="005D62C2">
            <w:pPr>
              <w:spacing w:line="256" w:lineRule="auto"/>
              <w:jc w:val="center"/>
              <w:rPr>
                <w:rFonts w:cs="Calibri"/>
                <w:sz w:val="20"/>
                <w:szCs w:val="20"/>
              </w:rPr>
            </w:pPr>
            <w:r w:rsidRPr="00D30999">
              <w:rPr>
                <w:rFonts w:cs="Calibri"/>
                <w:sz w:val="20"/>
                <w:szCs w:val="20"/>
              </w:rPr>
              <w:t>102</w:t>
            </w:r>
          </w:p>
        </w:tc>
        <w:tc>
          <w:tcPr>
            <w:tcW w:w="449" w:type="pct"/>
            <w:tcBorders>
              <w:top w:val="single" w:sz="2" w:space="0" w:color="auto"/>
              <w:left w:val="nil"/>
              <w:bottom w:val="nil"/>
              <w:right w:val="single" w:sz="4" w:space="0" w:color="auto"/>
            </w:tcBorders>
            <w:vAlign w:val="center"/>
          </w:tcPr>
          <w:p w14:paraId="459DF74E" w14:textId="7CBFB380" w:rsidR="0077313D" w:rsidRPr="00D30999" w:rsidRDefault="00D75E43" w:rsidP="005D62C2">
            <w:pPr>
              <w:spacing w:line="256" w:lineRule="auto"/>
              <w:jc w:val="center"/>
              <w:rPr>
                <w:rFonts w:cs="Calibri"/>
                <w:sz w:val="20"/>
                <w:szCs w:val="20"/>
              </w:rPr>
            </w:pPr>
            <w:r>
              <w:rPr>
                <w:rFonts w:cs="Calibri"/>
                <w:sz w:val="20"/>
                <w:szCs w:val="20"/>
              </w:rPr>
              <w:t>-</w:t>
            </w:r>
          </w:p>
        </w:tc>
        <w:tc>
          <w:tcPr>
            <w:tcW w:w="446" w:type="pct"/>
            <w:tcBorders>
              <w:top w:val="single" w:sz="2" w:space="0" w:color="auto"/>
              <w:left w:val="single" w:sz="4" w:space="0" w:color="auto"/>
              <w:bottom w:val="single" w:sz="2" w:space="0" w:color="auto"/>
              <w:right w:val="single" w:sz="18" w:space="0" w:color="auto"/>
            </w:tcBorders>
            <w:vAlign w:val="center"/>
          </w:tcPr>
          <w:p w14:paraId="582555BC" w14:textId="6156333A" w:rsidR="0077313D" w:rsidRPr="00D30999" w:rsidRDefault="00D75E43" w:rsidP="005D62C2">
            <w:pPr>
              <w:spacing w:line="256" w:lineRule="auto"/>
              <w:jc w:val="center"/>
              <w:rPr>
                <w:rFonts w:cs="Calibri"/>
                <w:sz w:val="20"/>
                <w:szCs w:val="20"/>
              </w:rPr>
            </w:pPr>
            <w:r>
              <w:rPr>
                <w:rFonts w:cs="Calibri"/>
                <w:sz w:val="20"/>
                <w:szCs w:val="20"/>
              </w:rPr>
              <w:t>-</w:t>
            </w:r>
          </w:p>
        </w:tc>
      </w:tr>
      <w:tr w:rsidR="0077313D" w:rsidRPr="00D30999" w14:paraId="07198108" w14:textId="77777777" w:rsidTr="005D62C2">
        <w:trPr>
          <w:trHeight w:val="20"/>
          <w:jc w:val="center"/>
        </w:trPr>
        <w:tc>
          <w:tcPr>
            <w:tcW w:w="961" w:type="pct"/>
            <w:gridSpan w:val="2"/>
            <w:tcBorders>
              <w:top w:val="single" w:sz="12" w:space="0" w:color="auto"/>
              <w:left w:val="single" w:sz="18" w:space="0" w:color="auto"/>
              <w:bottom w:val="single" w:sz="18" w:space="0" w:color="auto"/>
              <w:right w:val="double" w:sz="4" w:space="0" w:color="auto"/>
            </w:tcBorders>
            <w:vAlign w:val="center"/>
            <w:hideMark/>
          </w:tcPr>
          <w:p w14:paraId="3F86800B" w14:textId="77777777" w:rsidR="0077313D" w:rsidRPr="00D30999" w:rsidRDefault="0077313D" w:rsidP="005D62C2">
            <w:pPr>
              <w:spacing w:line="256" w:lineRule="auto"/>
              <w:jc w:val="center"/>
              <w:rPr>
                <w:rFonts w:cs="Times New Roman"/>
                <w:sz w:val="20"/>
                <w:szCs w:val="20"/>
              </w:rPr>
            </w:pPr>
            <w:r w:rsidRPr="00D30999">
              <w:rPr>
                <w:sz w:val="20"/>
                <w:szCs w:val="20"/>
              </w:rPr>
              <w:t>Liczba doświadczeń</w:t>
            </w:r>
          </w:p>
        </w:tc>
        <w:tc>
          <w:tcPr>
            <w:tcW w:w="372" w:type="pct"/>
            <w:tcBorders>
              <w:top w:val="single" w:sz="12" w:space="0" w:color="auto"/>
              <w:left w:val="nil"/>
              <w:bottom w:val="single" w:sz="18" w:space="0" w:color="auto"/>
              <w:right w:val="nil"/>
            </w:tcBorders>
            <w:vAlign w:val="center"/>
            <w:hideMark/>
          </w:tcPr>
          <w:p w14:paraId="25EAFA4B" w14:textId="77777777" w:rsidR="0077313D" w:rsidRPr="00D30999" w:rsidRDefault="0077313D" w:rsidP="005D62C2">
            <w:pPr>
              <w:spacing w:line="256" w:lineRule="auto"/>
              <w:jc w:val="center"/>
              <w:rPr>
                <w:rFonts w:eastAsiaTheme="minorEastAsia" w:cs="Arial CE"/>
                <w:b/>
                <w:bCs/>
                <w:iCs/>
                <w:sz w:val="20"/>
                <w:szCs w:val="20"/>
              </w:rPr>
            </w:pPr>
            <w:r w:rsidRPr="00D30999">
              <w:rPr>
                <w:rFonts w:cs="Arial CE"/>
                <w:b/>
                <w:bCs/>
                <w:iCs/>
                <w:sz w:val="20"/>
                <w:szCs w:val="20"/>
              </w:rPr>
              <w:t>5</w:t>
            </w:r>
          </w:p>
        </w:tc>
        <w:tc>
          <w:tcPr>
            <w:tcW w:w="372" w:type="pct"/>
            <w:tcBorders>
              <w:top w:val="single" w:sz="12" w:space="0" w:color="auto"/>
              <w:left w:val="single" w:sz="4" w:space="0" w:color="auto"/>
              <w:bottom w:val="single" w:sz="18" w:space="0" w:color="auto"/>
              <w:right w:val="single" w:sz="4" w:space="0" w:color="auto"/>
            </w:tcBorders>
            <w:vAlign w:val="center"/>
            <w:hideMark/>
          </w:tcPr>
          <w:p w14:paraId="4290CFFC" w14:textId="77777777" w:rsidR="0077313D" w:rsidRPr="00D30999" w:rsidRDefault="0077313D" w:rsidP="005D62C2">
            <w:pPr>
              <w:spacing w:line="256" w:lineRule="auto"/>
              <w:jc w:val="center"/>
              <w:rPr>
                <w:rFonts w:eastAsia="Times New Roman" w:cs="Arial CE"/>
                <w:b/>
                <w:bCs/>
                <w:iCs/>
                <w:sz w:val="20"/>
                <w:szCs w:val="20"/>
                <w:lang w:val="en-GB"/>
              </w:rPr>
            </w:pPr>
            <w:r w:rsidRPr="00D30999">
              <w:rPr>
                <w:rFonts w:cs="Arial CE"/>
                <w:b/>
                <w:bCs/>
                <w:iCs/>
                <w:sz w:val="20"/>
                <w:szCs w:val="20"/>
              </w:rPr>
              <w:t>5</w:t>
            </w:r>
          </w:p>
        </w:tc>
        <w:tc>
          <w:tcPr>
            <w:tcW w:w="372" w:type="pct"/>
            <w:tcBorders>
              <w:top w:val="single" w:sz="12" w:space="0" w:color="auto"/>
              <w:left w:val="single" w:sz="4" w:space="0" w:color="auto"/>
              <w:bottom w:val="single" w:sz="18" w:space="0" w:color="auto"/>
              <w:right w:val="single" w:sz="4" w:space="0" w:color="auto"/>
            </w:tcBorders>
            <w:vAlign w:val="center"/>
            <w:hideMark/>
          </w:tcPr>
          <w:p w14:paraId="4887CDFD"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5</w:t>
            </w:r>
          </w:p>
        </w:tc>
        <w:tc>
          <w:tcPr>
            <w:tcW w:w="410" w:type="pct"/>
            <w:tcBorders>
              <w:top w:val="single" w:sz="12" w:space="0" w:color="auto"/>
              <w:left w:val="single" w:sz="4" w:space="0" w:color="auto"/>
              <w:bottom w:val="single" w:sz="18" w:space="0" w:color="auto"/>
              <w:right w:val="nil"/>
            </w:tcBorders>
            <w:vAlign w:val="center"/>
            <w:hideMark/>
          </w:tcPr>
          <w:p w14:paraId="1CF63BC7"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10</w:t>
            </w:r>
          </w:p>
        </w:tc>
        <w:tc>
          <w:tcPr>
            <w:tcW w:w="442" w:type="pct"/>
            <w:tcBorders>
              <w:top w:val="single" w:sz="12" w:space="0" w:color="auto"/>
              <w:left w:val="single" w:sz="4" w:space="0" w:color="auto"/>
              <w:bottom w:val="single" w:sz="18" w:space="0" w:color="auto"/>
              <w:right w:val="nil"/>
            </w:tcBorders>
            <w:vAlign w:val="center"/>
            <w:hideMark/>
          </w:tcPr>
          <w:p w14:paraId="2D60051B"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15</w:t>
            </w:r>
          </w:p>
        </w:tc>
        <w:tc>
          <w:tcPr>
            <w:tcW w:w="402" w:type="pct"/>
            <w:tcBorders>
              <w:top w:val="single" w:sz="12" w:space="0" w:color="auto"/>
              <w:left w:val="double" w:sz="4" w:space="0" w:color="auto"/>
              <w:bottom w:val="single" w:sz="18" w:space="0" w:color="auto"/>
              <w:right w:val="single" w:sz="4" w:space="0" w:color="auto"/>
            </w:tcBorders>
            <w:vAlign w:val="center"/>
            <w:hideMark/>
          </w:tcPr>
          <w:p w14:paraId="57B09F0B"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5</w:t>
            </w:r>
          </w:p>
        </w:tc>
        <w:tc>
          <w:tcPr>
            <w:tcW w:w="372" w:type="pct"/>
            <w:tcBorders>
              <w:top w:val="single" w:sz="12" w:space="0" w:color="auto"/>
              <w:left w:val="nil"/>
              <w:bottom w:val="single" w:sz="18" w:space="0" w:color="auto"/>
              <w:right w:val="single" w:sz="4" w:space="0" w:color="auto"/>
            </w:tcBorders>
            <w:vAlign w:val="center"/>
            <w:hideMark/>
          </w:tcPr>
          <w:p w14:paraId="2DD258B7"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5</w:t>
            </w:r>
          </w:p>
        </w:tc>
        <w:tc>
          <w:tcPr>
            <w:tcW w:w="403" w:type="pct"/>
            <w:tcBorders>
              <w:top w:val="single" w:sz="12" w:space="0" w:color="auto"/>
              <w:left w:val="single" w:sz="4" w:space="0" w:color="auto"/>
              <w:bottom w:val="single" w:sz="18" w:space="0" w:color="auto"/>
              <w:right w:val="single" w:sz="4" w:space="0" w:color="auto"/>
            </w:tcBorders>
            <w:vAlign w:val="center"/>
            <w:hideMark/>
          </w:tcPr>
          <w:p w14:paraId="79A237A6"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5</w:t>
            </w:r>
          </w:p>
        </w:tc>
        <w:tc>
          <w:tcPr>
            <w:tcW w:w="449" w:type="pct"/>
            <w:tcBorders>
              <w:top w:val="single" w:sz="12" w:space="0" w:color="auto"/>
              <w:left w:val="single" w:sz="4" w:space="0" w:color="auto"/>
              <w:bottom w:val="single" w:sz="18" w:space="0" w:color="auto"/>
              <w:right w:val="single" w:sz="4" w:space="0" w:color="auto"/>
            </w:tcBorders>
            <w:vAlign w:val="center"/>
            <w:hideMark/>
          </w:tcPr>
          <w:p w14:paraId="5F3DCCF8"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10</w:t>
            </w:r>
          </w:p>
        </w:tc>
        <w:tc>
          <w:tcPr>
            <w:tcW w:w="446" w:type="pct"/>
            <w:tcBorders>
              <w:top w:val="single" w:sz="12" w:space="0" w:color="auto"/>
              <w:left w:val="nil"/>
              <w:bottom w:val="single" w:sz="18" w:space="0" w:color="auto"/>
              <w:right w:val="single" w:sz="18" w:space="0" w:color="auto"/>
            </w:tcBorders>
            <w:vAlign w:val="center"/>
            <w:hideMark/>
          </w:tcPr>
          <w:p w14:paraId="60ED3510" w14:textId="77777777" w:rsidR="0077313D" w:rsidRPr="00D30999" w:rsidRDefault="0077313D" w:rsidP="005D62C2">
            <w:pPr>
              <w:spacing w:line="256" w:lineRule="auto"/>
              <w:jc w:val="center"/>
              <w:rPr>
                <w:rFonts w:cs="Arial CE"/>
                <w:b/>
                <w:bCs/>
                <w:iCs/>
                <w:sz w:val="20"/>
                <w:szCs w:val="20"/>
              </w:rPr>
            </w:pPr>
            <w:r w:rsidRPr="00D30999">
              <w:rPr>
                <w:rFonts w:cs="Arial CE"/>
                <w:b/>
                <w:bCs/>
                <w:iCs/>
                <w:sz w:val="20"/>
                <w:szCs w:val="20"/>
              </w:rPr>
              <w:t>15</w:t>
            </w:r>
          </w:p>
        </w:tc>
      </w:tr>
    </w:tbl>
    <w:p w14:paraId="7877B7B1" w14:textId="77777777" w:rsidR="0077313D" w:rsidRPr="0008188B" w:rsidRDefault="0077313D" w:rsidP="0077313D">
      <w:pPr>
        <w:spacing w:line="240" w:lineRule="auto"/>
        <w:rPr>
          <w:rFonts w:cs="Calibri"/>
          <w:sz w:val="20"/>
        </w:rPr>
      </w:pPr>
      <w:r w:rsidRPr="0008188B">
        <w:rPr>
          <w:sz w:val="20"/>
        </w:rPr>
        <w:t>Wzorzec: 2021/2022 Belcanto, Medalion, SU Liborius, SU Atletus</w:t>
      </w:r>
    </w:p>
    <w:p w14:paraId="23CEEC73" w14:textId="77777777" w:rsidR="0077313D" w:rsidRPr="00C94645" w:rsidRDefault="0077313D" w:rsidP="0077313D">
      <w:pPr>
        <w:spacing w:line="240" w:lineRule="auto"/>
        <w:rPr>
          <w:rFonts w:cs="Arial"/>
          <w:b/>
          <w:sz w:val="20"/>
          <w:szCs w:val="24"/>
        </w:rPr>
      </w:pPr>
      <w:r w:rsidRPr="0008188B">
        <w:rPr>
          <w:rFonts w:cs="Calibri"/>
          <w:sz w:val="20"/>
        </w:rPr>
        <w:t>* Badania finansowane ze środków własnych Samorządu Województwa Pomorskiego</w:t>
      </w:r>
    </w:p>
    <w:p w14:paraId="5451C806" w14:textId="77777777" w:rsidR="00EA3239" w:rsidRPr="00D30999" w:rsidRDefault="00EA3239" w:rsidP="00EA3239">
      <w:pPr>
        <w:pStyle w:val="Legenda"/>
        <w:keepNext/>
        <w:spacing w:before="120" w:after="0"/>
        <w:rPr>
          <w:color w:val="auto"/>
          <w:sz w:val="24"/>
        </w:rPr>
      </w:pPr>
      <w:r w:rsidRPr="00D30999">
        <w:rPr>
          <w:color w:val="auto"/>
          <w:sz w:val="24"/>
        </w:rPr>
        <w:t xml:space="preserve">Tabela </w:t>
      </w:r>
      <w:r w:rsidR="0077313D" w:rsidRPr="00D30999">
        <w:rPr>
          <w:color w:val="auto"/>
          <w:sz w:val="24"/>
        </w:rPr>
        <w:t>7.7.</w:t>
      </w:r>
      <w:r w:rsidRPr="00D30999">
        <w:rPr>
          <w:color w:val="auto"/>
          <w:sz w:val="24"/>
        </w:rPr>
        <w:t>Pszenżyto ozime. Porażenie odmian przez ważniejsze choroby na poziomie agrotechniki - a</w:t>
      </w:r>
      <w:r w:rsidRPr="00D30999">
        <w:rPr>
          <w:color w:val="auto"/>
          <w:sz w:val="24"/>
          <w:vertAlign w:val="subscript"/>
        </w:rPr>
        <w:t>1</w:t>
      </w:r>
      <w:r w:rsidR="00800630">
        <w:rPr>
          <w:color w:val="auto"/>
          <w:sz w:val="24"/>
          <w:vertAlign w:val="subscript"/>
        </w:rPr>
        <w:t>.</w:t>
      </w:r>
    </w:p>
    <w:tbl>
      <w:tblPr>
        <w:tblW w:w="47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szenżyto ozime. Porażenie odmian przez ważniejsze choroby na poziomie agrotechniki - a1"/>
      </w:tblPr>
      <w:tblGrid>
        <w:gridCol w:w="462"/>
        <w:gridCol w:w="1528"/>
        <w:gridCol w:w="666"/>
        <w:gridCol w:w="1430"/>
        <w:gridCol w:w="1432"/>
        <w:gridCol w:w="1432"/>
        <w:gridCol w:w="1432"/>
        <w:gridCol w:w="1590"/>
      </w:tblGrid>
      <w:tr w:rsidR="00EA3239" w:rsidRPr="00D30999" w14:paraId="6D8C1957" w14:textId="77777777" w:rsidTr="005D62C2">
        <w:trPr>
          <w:cantSplit/>
          <w:trHeight w:val="799"/>
        </w:trPr>
        <w:tc>
          <w:tcPr>
            <w:tcW w:w="232" w:type="pct"/>
            <w:tcBorders>
              <w:top w:val="single" w:sz="18" w:space="0" w:color="auto"/>
              <w:left w:val="single" w:sz="18" w:space="0" w:color="auto"/>
              <w:bottom w:val="double" w:sz="4" w:space="0" w:color="auto"/>
              <w:right w:val="single" w:sz="4" w:space="0" w:color="auto"/>
            </w:tcBorders>
            <w:vAlign w:val="center"/>
            <w:hideMark/>
          </w:tcPr>
          <w:p w14:paraId="60737C9F" w14:textId="77777777" w:rsidR="00EA3239" w:rsidRPr="00D30999" w:rsidRDefault="00EA3239" w:rsidP="005D62C2">
            <w:pPr>
              <w:jc w:val="center"/>
              <w:rPr>
                <w:b/>
                <w:bCs/>
                <w:sz w:val="20"/>
                <w:szCs w:val="20"/>
              </w:rPr>
            </w:pPr>
            <w:r w:rsidRPr="00D30999">
              <w:rPr>
                <w:b/>
                <w:bCs/>
                <w:sz w:val="20"/>
                <w:szCs w:val="20"/>
              </w:rPr>
              <w:t>Lp.</w:t>
            </w:r>
          </w:p>
        </w:tc>
        <w:tc>
          <w:tcPr>
            <w:tcW w:w="766" w:type="pct"/>
            <w:tcBorders>
              <w:top w:val="single" w:sz="18" w:space="0" w:color="auto"/>
              <w:left w:val="single" w:sz="4" w:space="0" w:color="auto"/>
              <w:bottom w:val="double" w:sz="4" w:space="0" w:color="auto"/>
              <w:right w:val="single" w:sz="4" w:space="0" w:color="auto"/>
            </w:tcBorders>
            <w:vAlign w:val="center"/>
            <w:hideMark/>
          </w:tcPr>
          <w:p w14:paraId="4980D5EC" w14:textId="77777777" w:rsidR="00EA3239" w:rsidRPr="00D30999" w:rsidRDefault="00EA3239" w:rsidP="005D62C2">
            <w:pPr>
              <w:keepNext/>
              <w:jc w:val="center"/>
              <w:outlineLvl w:val="3"/>
              <w:rPr>
                <w:b/>
                <w:bCs/>
                <w:sz w:val="20"/>
                <w:szCs w:val="20"/>
              </w:rPr>
            </w:pPr>
            <w:r w:rsidRPr="00D30999">
              <w:rPr>
                <w:b/>
                <w:bCs/>
                <w:sz w:val="20"/>
                <w:szCs w:val="20"/>
              </w:rPr>
              <w:t>Odmiana</w:t>
            </w:r>
          </w:p>
        </w:tc>
        <w:tc>
          <w:tcPr>
            <w:tcW w:w="334" w:type="pct"/>
            <w:tcBorders>
              <w:top w:val="single" w:sz="18" w:space="0" w:color="auto"/>
              <w:left w:val="nil"/>
              <w:bottom w:val="double" w:sz="4" w:space="0" w:color="auto"/>
              <w:right w:val="single" w:sz="4" w:space="0" w:color="auto"/>
            </w:tcBorders>
            <w:textDirection w:val="btLr"/>
            <w:vAlign w:val="center"/>
            <w:hideMark/>
          </w:tcPr>
          <w:p w14:paraId="6E9BA9BB" w14:textId="77777777" w:rsidR="00EA3239" w:rsidRPr="00D30999" w:rsidRDefault="00EA3239" w:rsidP="005D62C2">
            <w:pPr>
              <w:jc w:val="center"/>
              <w:rPr>
                <w:b/>
                <w:bCs/>
                <w:sz w:val="20"/>
                <w:szCs w:val="20"/>
              </w:rPr>
            </w:pPr>
            <w:r w:rsidRPr="00D30999">
              <w:rPr>
                <w:b/>
                <w:bCs/>
                <w:sz w:val="18"/>
                <w:szCs w:val="20"/>
              </w:rPr>
              <w:t>Liczba lat badań</w:t>
            </w:r>
          </w:p>
        </w:tc>
        <w:tc>
          <w:tcPr>
            <w:tcW w:w="717" w:type="pct"/>
            <w:tcBorders>
              <w:top w:val="single" w:sz="18" w:space="0" w:color="auto"/>
              <w:left w:val="single" w:sz="4" w:space="0" w:color="auto"/>
              <w:right w:val="single" w:sz="4" w:space="0" w:color="auto"/>
            </w:tcBorders>
            <w:vAlign w:val="center"/>
            <w:hideMark/>
          </w:tcPr>
          <w:p w14:paraId="64CB5375" w14:textId="77777777" w:rsidR="00EA3239" w:rsidRPr="00D30999" w:rsidRDefault="00EA3239" w:rsidP="005D62C2">
            <w:pPr>
              <w:jc w:val="center"/>
              <w:rPr>
                <w:b/>
                <w:bCs/>
                <w:sz w:val="20"/>
                <w:szCs w:val="20"/>
              </w:rPr>
            </w:pPr>
            <w:r w:rsidRPr="00D30999">
              <w:rPr>
                <w:b/>
                <w:bCs/>
                <w:sz w:val="20"/>
                <w:szCs w:val="20"/>
              </w:rPr>
              <w:t>Mączniak</w:t>
            </w:r>
          </w:p>
        </w:tc>
        <w:tc>
          <w:tcPr>
            <w:tcW w:w="718" w:type="pct"/>
            <w:tcBorders>
              <w:top w:val="single" w:sz="18" w:space="0" w:color="auto"/>
              <w:left w:val="single" w:sz="4" w:space="0" w:color="auto"/>
              <w:right w:val="single" w:sz="4" w:space="0" w:color="auto"/>
            </w:tcBorders>
            <w:vAlign w:val="center"/>
            <w:hideMark/>
          </w:tcPr>
          <w:p w14:paraId="674D9854" w14:textId="77777777" w:rsidR="00EA3239" w:rsidRPr="00D30999" w:rsidRDefault="00EA3239" w:rsidP="005D62C2">
            <w:pPr>
              <w:jc w:val="center"/>
              <w:rPr>
                <w:b/>
                <w:bCs/>
                <w:sz w:val="20"/>
                <w:szCs w:val="20"/>
              </w:rPr>
            </w:pPr>
            <w:r w:rsidRPr="00D30999">
              <w:rPr>
                <w:b/>
                <w:bCs/>
                <w:sz w:val="20"/>
                <w:szCs w:val="20"/>
              </w:rPr>
              <w:t>Rdza żółta</w:t>
            </w:r>
          </w:p>
        </w:tc>
        <w:tc>
          <w:tcPr>
            <w:tcW w:w="718" w:type="pct"/>
            <w:tcBorders>
              <w:top w:val="single" w:sz="18" w:space="0" w:color="auto"/>
              <w:left w:val="single" w:sz="4" w:space="0" w:color="auto"/>
              <w:right w:val="single" w:sz="4" w:space="0" w:color="auto"/>
            </w:tcBorders>
            <w:vAlign w:val="center"/>
            <w:hideMark/>
          </w:tcPr>
          <w:p w14:paraId="26D9ACC7" w14:textId="77777777" w:rsidR="00EA3239" w:rsidRPr="00D30999" w:rsidRDefault="00EA3239" w:rsidP="005D62C2">
            <w:pPr>
              <w:jc w:val="center"/>
              <w:rPr>
                <w:b/>
                <w:bCs/>
                <w:sz w:val="20"/>
                <w:szCs w:val="20"/>
              </w:rPr>
            </w:pPr>
            <w:r w:rsidRPr="00D30999">
              <w:rPr>
                <w:b/>
                <w:bCs/>
                <w:sz w:val="20"/>
                <w:szCs w:val="20"/>
              </w:rPr>
              <w:t>Fuzarioza</w:t>
            </w:r>
          </w:p>
        </w:tc>
        <w:tc>
          <w:tcPr>
            <w:tcW w:w="718" w:type="pct"/>
            <w:tcBorders>
              <w:top w:val="single" w:sz="18" w:space="0" w:color="auto"/>
              <w:left w:val="single" w:sz="4" w:space="0" w:color="auto"/>
              <w:right w:val="single" w:sz="4" w:space="0" w:color="auto"/>
            </w:tcBorders>
            <w:vAlign w:val="center"/>
            <w:hideMark/>
          </w:tcPr>
          <w:p w14:paraId="07C6151B" w14:textId="77777777" w:rsidR="00EA3239" w:rsidRPr="00D30999" w:rsidRDefault="00EA3239" w:rsidP="005D62C2">
            <w:pPr>
              <w:jc w:val="center"/>
              <w:rPr>
                <w:b/>
                <w:bCs/>
                <w:sz w:val="20"/>
                <w:szCs w:val="20"/>
              </w:rPr>
            </w:pPr>
            <w:r w:rsidRPr="00D30999">
              <w:rPr>
                <w:b/>
                <w:bCs/>
                <w:sz w:val="20"/>
                <w:szCs w:val="20"/>
              </w:rPr>
              <w:t>Septorioza liści</w:t>
            </w:r>
          </w:p>
        </w:tc>
        <w:tc>
          <w:tcPr>
            <w:tcW w:w="797" w:type="pct"/>
            <w:tcBorders>
              <w:top w:val="single" w:sz="18" w:space="0" w:color="auto"/>
              <w:left w:val="single" w:sz="4" w:space="0" w:color="auto"/>
              <w:right w:val="single" w:sz="18" w:space="0" w:color="auto"/>
            </w:tcBorders>
            <w:vAlign w:val="center"/>
            <w:hideMark/>
          </w:tcPr>
          <w:p w14:paraId="552452DF" w14:textId="77777777" w:rsidR="00EA3239" w:rsidRPr="00D30999" w:rsidRDefault="00EA3239" w:rsidP="005D62C2">
            <w:pPr>
              <w:jc w:val="center"/>
              <w:rPr>
                <w:b/>
                <w:bCs/>
                <w:sz w:val="20"/>
                <w:szCs w:val="20"/>
              </w:rPr>
            </w:pPr>
            <w:r w:rsidRPr="00D30999">
              <w:rPr>
                <w:b/>
                <w:bCs/>
                <w:sz w:val="20"/>
                <w:szCs w:val="20"/>
              </w:rPr>
              <w:t>Rynchosporioza</w:t>
            </w:r>
          </w:p>
        </w:tc>
      </w:tr>
      <w:tr w:rsidR="00D75E43" w:rsidRPr="00D30999" w14:paraId="586937AE" w14:textId="77777777" w:rsidTr="00D75E43">
        <w:trPr>
          <w:cantSplit/>
          <w:trHeight w:val="20"/>
        </w:trPr>
        <w:tc>
          <w:tcPr>
            <w:tcW w:w="1332" w:type="pct"/>
            <w:gridSpan w:val="3"/>
            <w:tcBorders>
              <w:top w:val="double" w:sz="4" w:space="0" w:color="auto"/>
              <w:left w:val="single" w:sz="18" w:space="0" w:color="auto"/>
              <w:bottom w:val="single" w:sz="4" w:space="0" w:color="auto"/>
              <w:right w:val="single" w:sz="4" w:space="0" w:color="auto"/>
            </w:tcBorders>
            <w:vAlign w:val="center"/>
          </w:tcPr>
          <w:p w14:paraId="64EB10E1" w14:textId="26F19BD7" w:rsidR="00D75E43" w:rsidRPr="00D30999" w:rsidRDefault="00D75E43" w:rsidP="005D62C2">
            <w:pPr>
              <w:jc w:val="center"/>
              <w:rPr>
                <w:b/>
                <w:sz w:val="20"/>
                <w:szCs w:val="20"/>
              </w:rPr>
            </w:pPr>
            <w:r w:rsidRPr="00D30999">
              <w:rPr>
                <w:b/>
                <w:sz w:val="20"/>
                <w:szCs w:val="20"/>
              </w:rPr>
              <w:t>Wzorzec, skala 9°</w:t>
            </w:r>
          </w:p>
        </w:tc>
        <w:tc>
          <w:tcPr>
            <w:tcW w:w="717" w:type="pct"/>
            <w:tcBorders>
              <w:top w:val="double" w:sz="4" w:space="0" w:color="auto"/>
              <w:left w:val="single" w:sz="4" w:space="0" w:color="auto"/>
              <w:right w:val="single" w:sz="4" w:space="0" w:color="auto"/>
            </w:tcBorders>
            <w:vAlign w:val="center"/>
          </w:tcPr>
          <w:p w14:paraId="28F371FD" w14:textId="77777777" w:rsidR="00D75E43" w:rsidRPr="00D30999" w:rsidRDefault="00D75E43" w:rsidP="005D62C2">
            <w:pPr>
              <w:jc w:val="center"/>
              <w:rPr>
                <w:rFonts w:eastAsia="Calibri" w:cs="Arial"/>
                <w:b/>
                <w:sz w:val="20"/>
                <w:szCs w:val="20"/>
              </w:rPr>
            </w:pPr>
            <w:r w:rsidRPr="00D30999">
              <w:rPr>
                <w:rFonts w:eastAsia="Calibri" w:cs="Arial"/>
                <w:b/>
                <w:sz w:val="20"/>
                <w:szCs w:val="20"/>
              </w:rPr>
              <w:t>7,3</w:t>
            </w:r>
          </w:p>
        </w:tc>
        <w:tc>
          <w:tcPr>
            <w:tcW w:w="718" w:type="pct"/>
            <w:tcBorders>
              <w:top w:val="double" w:sz="4" w:space="0" w:color="auto"/>
              <w:left w:val="single" w:sz="4" w:space="0" w:color="auto"/>
              <w:right w:val="single" w:sz="4" w:space="0" w:color="auto"/>
            </w:tcBorders>
            <w:vAlign w:val="center"/>
          </w:tcPr>
          <w:p w14:paraId="1E68C01E" w14:textId="77777777" w:rsidR="00D75E43" w:rsidRPr="00D30999" w:rsidRDefault="00D75E43" w:rsidP="005D62C2">
            <w:pPr>
              <w:jc w:val="center"/>
              <w:rPr>
                <w:rFonts w:cs="Arial"/>
                <w:b/>
                <w:bCs/>
                <w:iCs/>
                <w:sz w:val="20"/>
                <w:szCs w:val="20"/>
              </w:rPr>
            </w:pPr>
            <w:r w:rsidRPr="00D30999">
              <w:rPr>
                <w:rFonts w:cs="Arial"/>
                <w:b/>
                <w:bCs/>
                <w:iCs/>
                <w:sz w:val="20"/>
                <w:szCs w:val="20"/>
              </w:rPr>
              <w:t>7,6</w:t>
            </w:r>
          </w:p>
        </w:tc>
        <w:tc>
          <w:tcPr>
            <w:tcW w:w="718" w:type="pct"/>
            <w:tcBorders>
              <w:top w:val="double" w:sz="4" w:space="0" w:color="auto"/>
              <w:left w:val="single" w:sz="4" w:space="0" w:color="auto"/>
              <w:right w:val="single" w:sz="4" w:space="0" w:color="auto"/>
            </w:tcBorders>
            <w:vAlign w:val="center"/>
          </w:tcPr>
          <w:p w14:paraId="339F0422" w14:textId="77777777" w:rsidR="00D75E43" w:rsidRPr="00D30999" w:rsidRDefault="00D75E43" w:rsidP="005D62C2">
            <w:pPr>
              <w:jc w:val="center"/>
              <w:rPr>
                <w:rFonts w:eastAsia="Calibri" w:cs="Arial"/>
                <w:b/>
                <w:sz w:val="20"/>
                <w:szCs w:val="20"/>
              </w:rPr>
            </w:pPr>
            <w:r w:rsidRPr="00D30999">
              <w:rPr>
                <w:rFonts w:eastAsia="Calibri" w:cs="Arial"/>
                <w:b/>
                <w:sz w:val="20"/>
                <w:szCs w:val="20"/>
              </w:rPr>
              <w:t>9,0</w:t>
            </w:r>
          </w:p>
        </w:tc>
        <w:tc>
          <w:tcPr>
            <w:tcW w:w="718" w:type="pct"/>
            <w:tcBorders>
              <w:top w:val="double" w:sz="4" w:space="0" w:color="auto"/>
              <w:left w:val="single" w:sz="4" w:space="0" w:color="auto"/>
              <w:right w:val="single" w:sz="4" w:space="0" w:color="auto"/>
            </w:tcBorders>
            <w:vAlign w:val="center"/>
          </w:tcPr>
          <w:p w14:paraId="766E5FE5" w14:textId="77777777" w:rsidR="00D75E43" w:rsidRPr="00D30999" w:rsidRDefault="00D75E43" w:rsidP="005D62C2">
            <w:pPr>
              <w:jc w:val="center"/>
              <w:rPr>
                <w:rFonts w:eastAsia="Calibri" w:cs="Arial"/>
                <w:b/>
                <w:bCs/>
                <w:iCs/>
                <w:sz w:val="20"/>
                <w:szCs w:val="20"/>
              </w:rPr>
            </w:pPr>
            <w:r w:rsidRPr="00D30999">
              <w:rPr>
                <w:rFonts w:eastAsia="Calibri" w:cs="Arial"/>
                <w:b/>
                <w:bCs/>
                <w:iCs/>
                <w:sz w:val="20"/>
                <w:szCs w:val="20"/>
              </w:rPr>
              <w:t>8,4</w:t>
            </w:r>
          </w:p>
        </w:tc>
        <w:tc>
          <w:tcPr>
            <w:tcW w:w="797" w:type="pct"/>
            <w:tcBorders>
              <w:top w:val="double" w:sz="4" w:space="0" w:color="auto"/>
              <w:left w:val="single" w:sz="4" w:space="0" w:color="auto"/>
              <w:right w:val="single" w:sz="18" w:space="0" w:color="auto"/>
            </w:tcBorders>
            <w:vAlign w:val="center"/>
          </w:tcPr>
          <w:p w14:paraId="0361C257" w14:textId="77777777" w:rsidR="00D75E43" w:rsidRPr="00D30999" w:rsidRDefault="00D75E43" w:rsidP="005D62C2">
            <w:pPr>
              <w:jc w:val="center"/>
              <w:rPr>
                <w:rFonts w:eastAsia="Calibri" w:cs="Arial"/>
                <w:b/>
                <w:sz w:val="20"/>
                <w:szCs w:val="20"/>
              </w:rPr>
            </w:pPr>
            <w:r w:rsidRPr="00D30999">
              <w:rPr>
                <w:rFonts w:eastAsia="Calibri" w:cs="Arial"/>
                <w:b/>
                <w:sz w:val="20"/>
                <w:szCs w:val="20"/>
              </w:rPr>
              <w:t>8,7</w:t>
            </w:r>
          </w:p>
        </w:tc>
      </w:tr>
      <w:tr w:rsidR="00EA3239" w:rsidRPr="00D30999" w14:paraId="4BB815BC" w14:textId="77777777" w:rsidTr="005D62C2">
        <w:trPr>
          <w:cantSplit/>
          <w:trHeight w:val="20"/>
        </w:trPr>
        <w:tc>
          <w:tcPr>
            <w:tcW w:w="232" w:type="pct"/>
            <w:tcBorders>
              <w:top w:val="single" w:sz="4" w:space="0" w:color="auto"/>
              <w:left w:val="single" w:sz="18" w:space="0" w:color="auto"/>
              <w:bottom w:val="single" w:sz="2" w:space="0" w:color="auto"/>
              <w:right w:val="single" w:sz="4" w:space="0" w:color="auto"/>
            </w:tcBorders>
            <w:vAlign w:val="center"/>
            <w:hideMark/>
          </w:tcPr>
          <w:p w14:paraId="5789F144" w14:textId="77777777" w:rsidR="00EA3239" w:rsidRPr="00D30999" w:rsidRDefault="00EA3239" w:rsidP="005D62C2">
            <w:pPr>
              <w:jc w:val="center"/>
              <w:rPr>
                <w:sz w:val="20"/>
                <w:szCs w:val="20"/>
              </w:rPr>
            </w:pPr>
            <w:r w:rsidRPr="00D30999">
              <w:rPr>
                <w:sz w:val="20"/>
                <w:szCs w:val="20"/>
              </w:rPr>
              <w:t>1</w:t>
            </w:r>
          </w:p>
        </w:tc>
        <w:tc>
          <w:tcPr>
            <w:tcW w:w="766" w:type="pct"/>
            <w:tcBorders>
              <w:top w:val="single" w:sz="4" w:space="0" w:color="auto"/>
              <w:left w:val="single" w:sz="4" w:space="0" w:color="auto"/>
              <w:bottom w:val="single" w:sz="2" w:space="0" w:color="auto"/>
              <w:right w:val="single" w:sz="4" w:space="0" w:color="auto"/>
            </w:tcBorders>
            <w:vAlign w:val="center"/>
            <w:hideMark/>
          </w:tcPr>
          <w:p w14:paraId="61F99C7C" w14:textId="77777777" w:rsidR="00EA3239" w:rsidRPr="00800630" w:rsidRDefault="00EA3239" w:rsidP="005D62C2">
            <w:pPr>
              <w:jc w:val="center"/>
              <w:rPr>
                <w:rFonts w:cstheme="minorHAnsi"/>
                <w:b/>
                <w:sz w:val="20"/>
                <w:szCs w:val="20"/>
              </w:rPr>
            </w:pPr>
            <w:r w:rsidRPr="00800630">
              <w:rPr>
                <w:rFonts w:cstheme="minorHAnsi"/>
                <w:b/>
                <w:sz w:val="20"/>
                <w:szCs w:val="20"/>
              </w:rPr>
              <w:t>Belcanto</w:t>
            </w:r>
          </w:p>
        </w:tc>
        <w:tc>
          <w:tcPr>
            <w:tcW w:w="334" w:type="pct"/>
            <w:tcBorders>
              <w:top w:val="single" w:sz="4" w:space="0" w:color="auto"/>
              <w:left w:val="nil"/>
              <w:bottom w:val="single" w:sz="2" w:space="0" w:color="auto"/>
              <w:right w:val="single" w:sz="4" w:space="0" w:color="auto"/>
            </w:tcBorders>
            <w:vAlign w:val="center"/>
            <w:hideMark/>
          </w:tcPr>
          <w:p w14:paraId="3FF538A2" w14:textId="77777777" w:rsidR="00EA3239" w:rsidRPr="00D30999" w:rsidRDefault="00EA3239" w:rsidP="005D62C2">
            <w:pPr>
              <w:jc w:val="center"/>
              <w:rPr>
                <w:rFonts w:cs="Calibri"/>
                <w:bCs/>
                <w:sz w:val="20"/>
                <w:szCs w:val="20"/>
              </w:rPr>
            </w:pPr>
            <w:r w:rsidRPr="00D30999">
              <w:rPr>
                <w:rFonts w:cs="Calibri"/>
                <w:bCs/>
                <w:sz w:val="20"/>
                <w:szCs w:val="20"/>
              </w:rPr>
              <w:t>3</w:t>
            </w:r>
          </w:p>
        </w:tc>
        <w:tc>
          <w:tcPr>
            <w:tcW w:w="717" w:type="pct"/>
            <w:tcBorders>
              <w:left w:val="single" w:sz="4" w:space="0" w:color="auto"/>
              <w:right w:val="single" w:sz="4" w:space="0" w:color="auto"/>
            </w:tcBorders>
            <w:vAlign w:val="center"/>
          </w:tcPr>
          <w:p w14:paraId="3D8A74CB" w14:textId="77777777" w:rsidR="00EA3239" w:rsidRPr="00D30999" w:rsidRDefault="00EA3239" w:rsidP="005D62C2">
            <w:pPr>
              <w:jc w:val="center"/>
              <w:rPr>
                <w:rFonts w:cstheme="minorHAnsi"/>
                <w:sz w:val="20"/>
                <w:szCs w:val="20"/>
              </w:rPr>
            </w:pPr>
            <w:r w:rsidRPr="00D30999">
              <w:rPr>
                <w:rFonts w:cstheme="minorHAnsi"/>
                <w:sz w:val="20"/>
                <w:szCs w:val="20"/>
              </w:rPr>
              <w:t>7,3</w:t>
            </w:r>
          </w:p>
        </w:tc>
        <w:tc>
          <w:tcPr>
            <w:tcW w:w="718" w:type="pct"/>
            <w:tcBorders>
              <w:left w:val="single" w:sz="4" w:space="0" w:color="auto"/>
              <w:right w:val="single" w:sz="4" w:space="0" w:color="auto"/>
            </w:tcBorders>
            <w:vAlign w:val="center"/>
          </w:tcPr>
          <w:p w14:paraId="03AF76B4" w14:textId="77777777" w:rsidR="00EA3239" w:rsidRPr="00D30999" w:rsidRDefault="00EA3239" w:rsidP="005D62C2">
            <w:pPr>
              <w:jc w:val="center"/>
              <w:rPr>
                <w:rFonts w:cstheme="minorHAnsi"/>
                <w:sz w:val="20"/>
                <w:szCs w:val="20"/>
              </w:rPr>
            </w:pPr>
            <w:r w:rsidRPr="00D30999">
              <w:rPr>
                <w:rFonts w:cstheme="minorHAnsi"/>
                <w:sz w:val="20"/>
                <w:szCs w:val="20"/>
              </w:rPr>
              <w:t>7,3</w:t>
            </w:r>
          </w:p>
        </w:tc>
        <w:tc>
          <w:tcPr>
            <w:tcW w:w="718" w:type="pct"/>
            <w:tcBorders>
              <w:left w:val="single" w:sz="4" w:space="0" w:color="auto"/>
              <w:right w:val="single" w:sz="4" w:space="0" w:color="auto"/>
            </w:tcBorders>
            <w:vAlign w:val="center"/>
          </w:tcPr>
          <w:p w14:paraId="7D697A87" w14:textId="77777777" w:rsidR="00EA3239" w:rsidRPr="00D30999" w:rsidRDefault="00EA3239" w:rsidP="005D62C2">
            <w:pPr>
              <w:jc w:val="center"/>
              <w:rPr>
                <w:rFonts w:cstheme="minorHAnsi"/>
                <w:bCs/>
                <w:sz w:val="20"/>
                <w:szCs w:val="20"/>
              </w:rPr>
            </w:pPr>
            <w:r w:rsidRPr="00D30999">
              <w:rPr>
                <w:rFonts w:cstheme="minorHAnsi"/>
                <w:bCs/>
                <w:sz w:val="20"/>
                <w:szCs w:val="20"/>
              </w:rPr>
              <w:t>9</w:t>
            </w:r>
          </w:p>
        </w:tc>
        <w:tc>
          <w:tcPr>
            <w:tcW w:w="718" w:type="pct"/>
            <w:tcBorders>
              <w:left w:val="single" w:sz="4" w:space="0" w:color="auto"/>
              <w:right w:val="single" w:sz="4" w:space="0" w:color="auto"/>
            </w:tcBorders>
            <w:vAlign w:val="center"/>
          </w:tcPr>
          <w:p w14:paraId="528E9483" w14:textId="77777777" w:rsidR="00EA3239" w:rsidRPr="00D30999" w:rsidRDefault="00EA3239" w:rsidP="005D62C2">
            <w:pPr>
              <w:jc w:val="center"/>
              <w:rPr>
                <w:rFonts w:cstheme="minorHAnsi"/>
                <w:sz w:val="20"/>
                <w:szCs w:val="20"/>
              </w:rPr>
            </w:pPr>
            <w:r w:rsidRPr="00D30999">
              <w:rPr>
                <w:rFonts w:cstheme="minorHAnsi"/>
                <w:sz w:val="20"/>
                <w:szCs w:val="20"/>
              </w:rPr>
              <w:t>8,4</w:t>
            </w:r>
          </w:p>
        </w:tc>
        <w:tc>
          <w:tcPr>
            <w:tcW w:w="797" w:type="pct"/>
            <w:tcBorders>
              <w:left w:val="single" w:sz="4" w:space="0" w:color="auto"/>
              <w:right w:val="single" w:sz="18" w:space="0" w:color="auto"/>
            </w:tcBorders>
            <w:vAlign w:val="center"/>
          </w:tcPr>
          <w:p w14:paraId="42E44F04"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197F0A3C" w14:textId="77777777" w:rsidTr="005D62C2">
        <w:trPr>
          <w:cantSplit/>
          <w:trHeight w:val="20"/>
        </w:trPr>
        <w:tc>
          <w:tcPr>
            <w:tcW w:w="232" w:type="pct"/>
            <w:tcBorders>
              <w:top w:val="single" w:sz="4" w:space="0" w:color="auto"/>
              <w:left w:val="single" w:sz="18" w:space="0" w:color="auto"/>
              <w:bottom w:val="single" w:sz="2" w:space="0" w:color="auto"/>
              <w:right w:val="single" w:sz="4" w:space="0" w:color="auto"/>
            </w:tcBorders>
            <w:vAlign w:val="center"/>
            <w:hideMark/>
          </w:tcPr>
          <w:p w14:paraId="7026997F" w14:textId="77777777" w:rsidR="00EA3239" w:rsidRPr="00D30999" w:rsidRDefault="00EA3239" w:rsidP="005D62C2">
            <w:pPr>
              <w:jc w:val="center"/>
              <w:rPr>
                <w:sz w:val="20"/>
                <w:szCs w:val="20"/>
              </w:rPr>
            </w:pPr>
            <w:r w:rsidRPr="00D30999">
              <w:rPr>
                <w:sz w:val="20"/>
                <w:szCs w:val="20"/>
              </w:rPr>
              <w:t>2</w:t>
            </w:r>
          </w:p>
        </w:tc>
        <w:tc>
          <w:tcPr>
            <w:tcW w:w="766" w:type="pct"/>
            <w:tcBorders>
              <w:top w:val="single" w:sz="4" w:space="0" w:color="auto"/>
              <w:left w:val="single" w:sz="4" w:space="0" w:color="auto"/>
              <w:bottom w:val="single" w:sz="2" w:space="0" w:color="auto"/>
              <w:right w:val="single" w:sz="4" w:space="0" w:color="auto"/>
            </w:tcBorders>
            <w:vAlign w:val="center"/>
            <w:hideMark/>
          </w:tcPr>
          <w:p w14:paraId="13DB92ED" w14:textId="77777777" w:rsidR="00EA3239" w:rsidRPr="00800630" w:rsidRDefault="00EA3239" w:rsidP="005D62C2">
            <w:pPr>
              <w:jc w:val="center"/>
              <w:rPr>
                <w:rFonts w:cstheme="minorHAnsi"/>
                <w:b/>
                <w:sz w:val="20"/>
                <w:szCs w:val="20"/>
              </w:rPr>
            </w:pPr>
            <w:r w:rsidRPr="00800630">
              <w:rPr>
                <w:rFonts w:cstheme="minorHAnsi"/>
                <w:b/>
                <w:sz w:val="20"/>
                <w:szCs w:val="20"/>
              </w:rPr>
              <w:t>Medalion</w:t>
            </w:r>
          </w:p>
        </w:tc>
        <w:tc>
          <w:tcPr>
            <w:tcW w:w="334" w:type="pct"/>
            <w:tcBorders>
              <w:top w:val="single" w:sz="4" w:space="0" w:color="auto"/>
              <w:left w:val="nil"/>
              <w:bottom w:val="single" w:sz="2" w:space="0" w:color="auto"/>
              <w:right w:val="single" w:sz="4" w:space="0" w:color="auto"/>
            </w:tcBorders>
            <w:vAlign w:val="center"/>
            <w:hideMark/>
          </w:tcPr>
          <w:p w14:paraId="69A05640" w14:textId="77777777" w:rsidR="00EA3239" w:rsidRPr="00D30999" w:rsidRDefault="00EA3239" w:rsidP="005D62C2">
            <w:pPr>
              <w:jc w:val="center"/>
              <w:rPr>
                <w:rFonts w:cs="Calibri"/>
                <w:bCs/>
                <w:sz w:val="20"/>
                <w:szCs w:val="20"/>
              </w:rPr>
            </w:pPr>
            <w:r w:rsidRPr="00D30999">
              <w:rPr>
                <w:rFonts w:cs="Calibri"/>
                <w:bCs/>
                <w:sz w:val="20"/>
                <w:szCs w:val="20"/>
              </w:rPr>
              <w:t>7</w:t>
            </w:r>
          </w:p>
        </w:tc>
        <w:tc>
          <w:tcPr>
            <w:tcW w:w="717" w:type="pct"/>
            <w:tcBorders>
              <w:left w:val="single" w:sz="4" w:space="0" w:color="auto"/>
              <w:right w:val="single" w:sz="4" w:space="0" w:color="auto"/>
            </w:tcBorders>
            <w:vAlign w:val="center"/>
          </w:tcPr>
          <w:p w14:paraId="4719D261"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44A8BA1D" w14:textId="77777777" w:rsidR="00EA3239" w:rsidRPr="00D30999" w:rsidRDefault="00EA3239" w:rsidP="005D62C2">
            <w:pPr>
              <w:jc w:val="center"/>
              <w:rPr>
                <w:rFonts w:cstheme="minorHAnsi"/>
                <w:sz w:val="20"/>
                <w:szCs w:val="20"/>
              </w:rPr>
            </w:pPr>
            <w:r w:rsidRPr="00D30999">
              <w:rPr>
                <w:rFonts w:cstheme="minorHAnsi"/>
                <w:sz w:val="20"/>
                <w:szCs w:val="20"/>
              </w:rPr>
              <w:t>8,2</w:t>
            </w:r>
          </w:p>
        </w:tc>
        <w:tc>
          <w:tcPr>
            <w:tcW w:w="718" w:type="pct"/>
            <w:tcBorders>
              <w:left w:val="single" w:sz="4" w:space="0" w:color="auto"/>
              <w:right w:val="single" w:sz="4" w:space="0" w:color="auto"/>
            </w:tcBorders>
            <w:vAlign w:val="center"/>
          </w:tcPr>
          <w:p w14:paraId="17F8D370"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3FD42E8D"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4A0AC046" w14:textId="77777777" w:rsidR="00EA3239" w:rsidRPr="00D30999" w:rsidRDefault="00EA3239" w:rsidP="005D62C2">
            <w:pPr>
              <w:jc w:val="center"/>
              <w:rPr>
                <w:rFonts w:cstheme="minorHAnsi"/>
                <w:sz w:val="20"/>
                <w:szCs w:val="20"/>
              </w:rPr>
            </w:pPr>
            <w:r w:rsidRPr="00D30999">
              <w:rPr>
                <w:rFonts w:cstheme="minorHAnsi"/>
                <w:sz w:val="20"/>
                <w:szCs w:val="20"/>
              </w:rPr>
              <w:t>8,8</w:t>
            </w:r>
          </w:p>
        </w:tc>
      </w:tr>
      <w:tr w:rsidR="00EA3239" w:rsidRPr="00D30999" w14:paraId="07629E5A"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39B85A3E" w14:textId="77777777" w:rsidR="00EA3239" w:rsidRPr="00D30999" w:rsidRDefault="00EA3239" w:rsidP="005D62C2">
            <w:pPr>
              <w:jc w:val="center"/>
              <w:rPr>
                <w:sz w:val="20"/>
                <w:szCs w:val="20"/>
              </w:rPr>
            </w:pPr>
            <w:r w:rsidRPr="00D30999">
              <w:rPr>
                <w:sz w:val="20"/>
                <w:szCs w:val="20"/>
              </w:rPr>
              <w:t>3</w:t>
            </w:r>
          </w:p>
        </w:tc>
        <w:tc>
          <w:tcPr>
            <w:tcW w:w="766" w:type="pct"/>
            <w:tcBorders>
              <w:top w:val="single" w:sz="2" w:space="0" w:color="auto"/>
              <w:left w:val="single" w:sz="4" w:space="0" w:color="auto"/>
              <w:bottom w:val="single" w:sz="2" w:space="0" w:color="auto"/>
              <w:right w:val="single" w:sz="4" w:space="0" w:color="auto"/>
            </w:tcBorders>
            <w:vAlign w:val="center"/>
            <w:hideMark/>
          </w:tcPr>
          <w:p w14:paraId="706ACA12" w14:textId="77777777" w:rsidR="00EA3239" w:rsidRPr="00800630" w:rsidRDefault="00EA3239" w:rsidP="005D62C2">
            <w:pPr>
              <w:jc w:val="center"/>
              <w:rPr>
                <w:rFonts w:cstheme="minorHAnsi"/>
                <w:b/>
                <w:sz w:val="20"/>
                <w:szCs w:val="20"/>
              </w:rPr>
            </w:pPr>
            <w:r w:rsidRPr="00800630">
              <w:rPr>
                <w:rFonts w:cstheme="minorHAnsi"/>
                <w:b/>
                <w:sz w:val="20"/>
                <w:szCs w:val="20"/>
              </w:rPr>
              <w:t>SU Atletus</w:t>
            </w:r>
          </w:p>
        </w:tc>
        <w:tc>
          <w:tcPr>
            <w:tcW w:w="334" w:type="pct"/>
            <w:tcBorders>
              <w:top w:val="single" w:sz="2" w:space="0" w:color="auto"/>
              <w:left w:val="nil"/>
              <w:bottom w:val="single" w:sz="2" w:space="0" w:color="auto"/>
              <w:right w:val="single" w:sz="4" w:space="0" w:color="auto"/>
            </w:tcBorders>
            <w:vAlign w:val="center"/>
            <w:hideMark/>
          </w:tcPr>
          <w:p w14:paraId="4BD714AB" w14:textId="77777777" w:rsidR="00EA3239" w:rsidRPr="00D30999" w:rsidRDefault="00EA3239" w:rsidP="005D62C2">
            <w:pPr>
              <w:jc w:val="center"/>
              <w:rPr>
                <w:rFonts w:cs="Calibri"/>
                <w:sz w:val="20"/>
                <w:szCs w:val="20"/>
              </w:rPr>
            </w:pPr>
            <w:r w:rsidRPr="00D30999">
              <w:rPr>
                <w:rFonts w:cs="Calibri"/>
                <w:sz w:val="20"/>
                <w:szCs w:val="20"/>
              </w:rPr>
              <w:t>2</w:t>
            </w:r>
          </w:p>
        </w:tc>
        <w:tc>
          <w:tcPr>
            <w:tcW w:w="717" w:type="pct"/>
            <w:tcBorders>
              <w:left w:val="single" w:sz="4" w:space="0" w:color="auto"/>
              <w:right w:val="single" w:sz="4" w:space="0" w:color="auto"/>
            </w:tcBorders>
            <w:vAlign w:val="center"/>
          </w:tcPr>
          <w:p w14:paraId="1540AEFA" w14:textId="77777777" w:rsidR="00EA3239" w:rsidRPr="00D30999" w:rsidRDefault="00EA3239" w:rsidP="005D62C2">
            <w:pPr>
              <w:jc w:val="center"/>
              <w:rPr>
                <w:rFonts w:cstheme="minorHAnsi"/>
                <w:sz w:val="20"/>
                <w:szCs w:val="20"/>
              </w:rPr>
            </w:pPr>
            <w:r w:rsidRPr="00D30999">
              <w:rPr>
                <w:rFonts w:cstheme="minorHAnsi"/>
                <w:sz w:val="20"/>
                <w:szCs w:val="20"/>
              </w:rPr>
              <w:t>7,6</w:t>
            </w:r>
          </w:p>
        </w:tc>
        <w:tc>
          <w:tcPr>
            <w:tcW w:w="718" w:type="pct"/>
            <w:tcBorders>
              <w:left w:val="single" w:sz="4" w:space="0" w:color="auto"/>
              <w:right w:val="single" w:sz="4" w:space="0" w:color="auto"/>
            </w:tcBorders>
            <w:vAlign w:val="center"/>
          </w:tcPr>
          <w:p w14:paraId="6D8571E7" w14:textId="77777777" w:rsidR="00EA3239" w:rsidRPr="00D30999" w:rsidRDefault="00EA3239" w:rsidP="005D62C2">
            <w:pPr>
              <w:jc w:val="center"/>
              <w:rPr>
                <w:rFonts w:cstheme="minorHAnsi"/>
                <w:sz w:val="20"/>
                <w:szCs w:val="20"/>
              </w:rPr>
            </w:pPr>
            <w:r w:rsidRPr="00D30999">
              <w:rPr>
                <w:rFonts w:cstheme="minorHAnsi"/>
                <w:sz w:val="20"/>
                <w:szCs w:val="20"/>
              </w:rPr>
              <w:t>7,4</w:t>
            </w:r>
          </w:p>
        </w:tc>
        <w:tc>
          <w:tcPr>
            <w:tcW w:w="718" w:type="pct"/>
            <w:tcBorders>
              <w:left w:val="single" w:sz="4" w:space="0" w:color="auto"/>
              <w:right w:val="single" w:sz="4" w:space="0" w:color="auto"/>
            </w:tcBorders>
            <w:vAlign w:val="center"/>
          </w:tcPr>
          <w:p w14:paraId="336F96E4"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5AFC78ED"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22B7FC9B"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6437B2C6"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6D61A694" w14:textId="77777777" w:rsidR="00EA3239" w:rsidRPr="00D30999" w:rsidRDefault="00EA3239" w:rsidP="005D62C2">
            <w:pPr>
              <w:jc w:val="center"/>
              <w:rPr>
                <w:sz w:val="20"/>
                <w:szCs w:val="20"/>
              </w:rPr>
            </w:pPr>
            <w:r w:rsidRPr="00D30999">
              <w:rPr>
                <w:sz w:val="20"/>
                <w:szCs w:val="20"/>
              </w:rPr>
              <w:t>4</w:t>
            </w:r>
          </w:p>
        </w:tc>
        <w:tc>
          <w:tcPr>
            <w:tcW w:w="766" w:type="pct"/>
            <w:tcBorders>
              <w:top w:val="single" w:sz="2" w:space="0" w:color="auto"/>
              <w:left w:val="single" w:sz="4" w:space="0" w:color="auto"/>
              <w:bottom w:val="single" w:sz="2" w:space="0" w:color="auto"/>
              <w:right w:val="single" w:sz="4" w:space="0" w:color="auto"/>
            </w:tcBorders>
            <w:vAlign w:val="center"/>
            <w:hideMark/>
          </w:tcPr>
          <w:p w14:paraId="56406B55" w14:textId="77777777" w:rsidR="00EA3239" w:rsidRPr="00800630" w:rsidRDefault="00EA3239" w:rsidP="005D62C2">
            <w:pPr>
              <w:jc w:val="center"/>
              <w:rPr>
                <w:rFonts w:cstheme="minorHAnsi"/>
                <w:b/>
                <w:sz w:val="20"/>
                <w:szCs w:val="20"/>
              </w:rPr>
            </w:pPr>
            <w:r w:rsidRPr="00800630">
              <w:rPr>
                <w:rFonts w:cstheme="minorHAnsi"/>
                <w:b/>
                <w:sz w:val="20"/>
                <w:szCs w:val="20"/>
              </w:rPr>
              <w:t>SU Liborius</w:t>
            </w:r>
          </w:p>
        </w:tc>
        <w:tc>
          <w:tcPr>
            <w:tcW w:w="334" w:type="pct"/>
            <w:tcBorders>
              <w:top w:val="single" w:sz="2" w:space="0" w:color="auto"/>
              <w:left w:val="nil"/>
              <w:bottom w:val="single" w:sz="2" w:space="0" w:color="auto"/>
              <w:right w:val="single" w:sz="4" w:space="0" w:color="auto"/>
            </w:tcBorders>
            <w:vAlign w:val="center"/>
            <w:hideMark/>
          </w:tcPr>
          <w:p w14:paraId="0062878E" w14:textId="77777777" w:rsidR="00EA3239" w:rsidRPr="00D30999" w:rsidRDefault="00EA3239" w:rsidP="005D62C2">
            <w:pPr>
              <w:jc w:val="center"/>
              <w:rPr>
                <w:rFonts w:cs="Calibri"/>
                <w:sz w:val="20"/>
                <w:szCs w:val="20"/>
              </w:rPr>
            </w:pPr>
            <w:r w:rsidRPr="00D30999">
              <w:rPr>
                <w:rFonts w:cs="Calibri"/>
                <w:sz w:val="20"/>
                <w:szCs w:val="20"/>
              </w:rPr>
              <w:t>13</w:t>
            </w:r>
          </w:p>
        </w:tc>
        <w:tc>
          <w:tcPr>
            <w:tcW w:w="717" w:type="pct"/>
            <w:tcBorders>
              <w:left w:val="single" w:sz="4" w:space="0" w:color="auto"/>
              <w:right w:val="single" w:sz="4" w:space="0" w:color="auto"/>
            </w:tcBorders>
            <w:vAlign w:val="center"/>
          </w:tcPr>
          <w:p w14:paraId="5EF706BC" w14:textId="77777777" w:rsidR="00EA3239" w:rsidRPr="00D30999" w:rsidRDefault="00EA3239" w:rsidP="005D62C2">
            <w:pPr>
              <w:jc w:val="center"/>
              <w:rPr>
                <w:rFonts w:cstheme="minorHAnsi"/>
                <w:sz w:val="20"/>
                <w:szCs w:val="20"/>
              </w:rPr>
            </w:pPr>
            <w:r w:rsidRPr="00D30999">
              <w:rPr>
                <w:rFonts w:cstheme="minorHAnsi"/>
                <w:sz w:val="20"/>
                <w:szCs w:val="20"/>
              </w:rPr>
              <w:t>7</w:t>
            </w:r>
          </w:p>
        </w:tc>
        <w:tc>
          <w:tcPr>
            <w:tcW w:w="718" w:type="pct"/>
            <w:tcBorders>
              <w:left w:val="single" w:sz="4" w:space="0" w:color="auto"/>
              <w:right w:val="single" w:sz="4" w:space="0" w:color="auto"/>
            </w:tcBorders>
            <w:vAlign w:val="center"/>
          </w:tcPr>
          <w:p w14:paraId="45CA4452" w14:textId="77777777" w:rsidR="00EA3239" w:rsidRPr="00D30999" w:rsidRDefault="00EA3239" w:rsidP="005D62C2">
            <w:pPr>
              <w:jc w:val="center"/>
              <w:rPr>
                <w:rFonts w:cstheme="minorHAnsi"/>
                <w:sz w:val="20"/>
                <w:szCs w:val="20"/>
              </w:rPr>
            </w:pPr>
            <w:r w:rsidRPr="00D30999">
              <w:rPr>
                <w:rFonts w:cstheme="minorHAnsi"/>
                <w:sz w:val="20"/>
                <w:szCs w:val="20"/>
              </w:rPr>
              <w:t>7,4</w:t>
            </w:r>
          </w:p>
        </w:tc>
        <w:tc>
          <w:tcPr>
            <w:tcW w:w="718" w:type="pct"/>
            <w:tcBorders>
              <w:left w:val="single" w:sz="4" w:space="0" w:color="auto"/>
              <w:right w:val="single" w:sz="4" w:space="0" w:color="auto"/>
            </w:tcBorders>
            <w:vAlign w:val="center"/>
          </w:tcPr>
          <w:p w14:paraId="7BABE6D6"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0CC392E9" w14:textId="77777777" w:rsidR="00EA3239" w:rsidRPr="00D30999" w:rsidRDefault="00EA3239" w:rsidP="005D62C2">
            <w:pPr>
              <w:jc w:val="center"/>
              <w:rPr>
                <w:rFonts w:cstheme="minorHAnsi"/>
                <w:sz w:val="20"/>
                <w:szCs w:val="20"/>
              </w:rPr>
            </w:pPr>
            <w:r w:rsidRPr="00D30999">
              <w:rPr>
                <w:rFonts w:cstheme="minorHAnsi"/>
                <w:sz w:val="20"/>
                <w:szCs w:val="20"/>
              </w:rPr>
              <w:t>8,2</w:t>
            </w:r>
          </w:p>
        </w:tc>
        <w:tc>
          <w:tcPr>
            <w:tcW w:w="797" w:type="pct"/>
            <w:tcBorders>
              <w:left w:val="single" w:sz="4" w:space="0" w:color="auto"/>
              <w:right w:val="single" w:sz="18" w:space="0" w:color="auto"/>
            </w:tcBorders>
            <w:vAlign w:val="center"/>
          </w:tcPr>
          <w:p w14:paraId="45E7AF2A" w14:textId="77777777" w:rsidR="00EA3239" w:rsidRPr="00D30999" w:rsidRDefault="00EA3239" w:rsidP="005D62C2">
            <w:pPr>
              <w:jc w:val="center"/>
              <w:rPr>
                <w:rFonts w:cstheme="minorHAnsi"/>
                <w:sz w:val="20"/>
                <w:szCs w:val="20"/>
              </w:rPr>
            </w:pPr>
            <w:r w:rsidRPr="00D30999">
              <w:rPr>
                <w:rFonts w:cstheme="minorHAnsi"/>
                <w:sz w:val="20"/>
                <w:szCs w:val="20"/>
              </w:rPr>
              <w:t>8,6</w:t>
            </w:r>
          </w:p>
        </w:tc>
      </w:tr>
      <w:tr w:rsidR="00EA3239" w:rsidRPr="00D30999" w14:paraId="3F121539"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47D251F0" w14:textId="77777777" w:rsidR="00EA3239" w:rsidRPr="00D30999" w:rsidRDefault="00EA3239" w:rsidP="005D62C2">
            <w:pPr>
              <w:jc w:val="center"/>
              <w:rPr>
                <w:sz w:val="20"/>
                <w:szCs w:val="20"/>
              </w:rPr>
            </w:pPr>
            <w:r w:rsidRPr="00D30999">
              <w:rPr>
                <w:sz w:val="20"/>
                <w:szCs w:val="20"/>
              </w:rPr>
              <w:t>5</w:t>
            </w:r>
          </w:p>
        </w:tc>
        <w:tc>
          <w:tcPr>
            <w:tcW w:w="766" w:type="pct"/>
            <w:tcBorders>
              <w:top w:val="single" w:sz="2" w:space="0" w:color="auto"/>
              <w:left w:val="single" w:sz="4" w:space="0" w:color="auto"/>
              <w:bottom w:val="single" w:sz="2" w:space="0" w:color="auto"/>
              <w:right w:val="single" w:sz="4" w:space="0" w:color="auto"/>
            </w:tcBorders>
            <w:vAlign w:val="center"/>
            <w:hideMark/>
          </w:tcPr>
          <w:p w14:paraId="6A9E2F43" w14:textId="77777777" w:rsidR="00EA3239" w:rsidRPr="00D30999" w:rsidRDefault="00EA3239" w:rsidP="005D62C2">
            <w:pPr>
              <w:jc w:val="center"/>
              <w:rPr>
                <w:rFonts w:cstheme="minorHAnsi"/>
                <w:sz w:val="20"/>
                <w:szCs w:val="20"/>
              </w:rPr>
            </w:pPr>
            <w:r w:rsidRPr="00D30999">
              <w:rPr>
                <w:rFonts w:cstheme="minorHAnsi"/>
                <w:sz w:val="20"/>
                <w:szCs w:val="20"/>
              </w:rPr>
              <w:t>Trapero</w:t>
            </w:r>
          </w:p>
        </w:tc>
        <w:tc>
          <w:tcPr>
            <w:tcW w:w="334" w:type="pct"/>
            <w:tcBorders>
              <w:top w:val="single" w:sz="2" w:space="0" w:color="auto"/>
              <w:left w:val="nil"/>
              <w:bottom w:val="single" w:sz="2" w:space="0" w:color="auto"/>
              <w:right w:val="single" w:sz="4" w:space="0" w:color="auto"/>
            </w:tcBorders>
            <w:vAlign w:val="center"/>
            <w:hideMark/>
          </w:tcPr>
          <w:p w14:paraId="51881DB1" w14:textId="77777777" w:rsidR="00EA3239" w:rsidRPr="00D30999" w:rsidRDefault="00EA3239" w:rsidP="005D62C2">
            <w:pPr>
              <w:jc w:val="center"/>
              <w:rPr>
                <w:rFonts w:cs="Calibri"/>
                <w:sz w:val="20"/>
                <w:szCs w:val="20"/>
              </w:rPr>
            </w:pPr>
            <w:r w:rsidRPr="00D30999">
              <w:rPr>
                <w:rFonts w:cs="Calibri"/>
                <w:sz w:val="20"/>
                <w:szCs w:val="20"/>
              </w:rPr>
              <w:t>14</w:t>
            </w:r>
          </w:p>
        </w:tc>
        <w:tc>
          <w:tcPr>
            <w:tcW w:w="717" w:type="pct"/>
            <w:tcBorders>
              <w:left w:val="single" w:sz="4" w:space="0" w:color="auto"/>
              <w:right w:val="single" w:sz="4" w:space="0" w:color="auto"/>
            </w:tcBorders>
            <w:vAlign w:val="center"/>
          </w:tcPr>
          <w:p w14:paraId="6DE7EEE8" w14:textId="77777777" w:rsidR="00EA3239" w:rsidRPr="00D30999" w:rsidRDefault="00EA3239" w:rsidP="005D62C2">
            <w:pPr>
              <w:jc w:val="center"/>
              <w:rPr>
                <w:rFonts w:cstheme="minorHAnsi"/>
                <w:sz w:val="20"/>
                <w:szCs w:val="20"/>
              </w:rPr>
            </w:pPr>
            <w:r w:rsidRPr="00D30999">
              <w:rPr>
                <w:rFonts w:cstheme="minorHAnsi"/>
                <w:sz w:val="20"/>
                <w:szCs w:val="20"/>
              </w:rPr>
              <w:t>7,5</w:t>
            </w:r>
          </w:p>
        </w:tc>
        <w:tc>
          <w:tcPr>
            <w:tcW w:w="718" w:type="pct"/>
            <w:tcBorders>
              <w:left w:val="single" w:sz="4" w:space="0" w:color="auto"/>
              <w:right w:val="single" w:sz="4" w:space="0" w:color="auto"/>
            </w:tcBorders>
            <w:vAlign w:val="center"/>
          </w:tcPr>
          <w:p w14:paraId="75C531CA" w14:textId="77777777" w:rsidR="00EA3239" w:rsidRPr="00D30999" w:rsidRDefault="00EA3239" w:rsidP="005D62C2">
            <w:pPr>
              <w:jc w:val="center"/>
              <w:rPr>
                <w:rFonts w:cstheme="minorHAnsi"/>
                <w:sz w:val="20"/>
                <w:szCs w:val="20"/>
              </w:rPr>
            </w:pPr>
            <w:r w:rsidRPr="00D30999">
              <w:rPr>
                <w:rFonts w:cstheme="minorHAnsi"/>
                <w:sz w:val="20"/>
                <w:szCs w:val="20"/>
              </w:rPr>
              <w:t>7,5</w:t>
            </w:r>
          </w:p>
        </w:tc>
        <w:tc>
          <w:tcPr>
            <w:tcW w:w="718" w:type="pct"/>
            <w:tcBorders>
              <w:left w:val="single" w:sz="4" w:space="0" w:color="auto"/>
              <w:right w:val="single" w:sz="4" w:space="0" w:color="auto"/>
            </w:tcBorders>
            <w:vAlign w:val="center"/>
          </w:tcPr>
          <w:p w14:paraId="291407CC"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007BE8DE"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2CA13244"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2EEE1783"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33C50BBB" w14:textId="77777777" w:rsidR="00EA3239" w:rsidRPr="00D30999" w:rsidRDefault="00EA3239" w:rsidP="005D62C2">
            <w:pPr>
              <w:jc w:val="center"/>
              <w:rPr>
                <w:sz w:val="20"/>
                <w:szCs w:val="20"/>
              </w:rPr>
            </w:pPr>
            <w:r w:rsidRPr="00D30999">
              <w:rPr>
                <w:sz w:val="20"/>
                <w:szCs w:val="20"/>
              </w:rPr>
              <w:t>6</w:t>
            </w:r>
          </w:p>
        </w:tc>
        <w:tc>
          <w:tcPr>
            <w:tcW w:w="766" w:type="pct"/>
            <w:tcBorders>
              <w:top w:val="single" w:sz="2" w:space="0" w:color="auto"/>
              <w:left w:val="single" w:sz="4" w:space="0" w:color="auto"/>
              <w:bottom w:val="single" w:sz="2" w:space="0" w:color="auto"/>
              <w:right w:val="single" w:sz="4" w:space="0" w:color="auto"/>
            </w:tcBorders>
            <w:vAlign w:val="center"/>
            <w:hideMark/>
          </w:tcPr>
          <w:p w14:paraId="295FC2D3" w14:textId="77777777" w:rsidR="00EA3239" w:rsidRPr="00D30999" w:rsidRDefault="00EA3239" w:rsidP="005D62C2">
            <w:pPr>
              <w:jc w:val="center"/>
              <w:rPr>
                <w:rFonts w:cstheme="minorHAnsi"/>
                <w:sz w:val="20"/>
                <w:szCs w:val="20"/>
              </w:rPr>
            </w:pPr>
            <w:r w:rsidRPr="00D30999">
              <w:rPr>
                <w:rFonts w:cstheme="minorHAnsi"/>
                <w:sz w:val="20"/>
                <w:szCs w:val="20"/>
              </w:rPr>
              <w:t>Kasyno</w:t>
            </w:r>
          </w:p>
        </w:tc>
        <w:tc>
          <w:tcPr>
            <w:tcW w:w="334" w:type="pct"/>
            <w:tcBorders>
              <w:top w:val="single" w:sz="2" w:space="0" w:color="auto"/>
              <w:left w:val="nil"/>
              <w:bottom w:val="single" w:sz="2" w:space="0" w:color="auto"/>
              <w:right w:val="single" w:sz="4" w:space="0" w:color="auto"/>
            </w:tcBorders>
            <w:vAlign w:val="center"/>
            <w:hideMark/>
          </w:tcPr>
          <w:p w14:paraId="59C1F3D7" w14:textId="77777777" w:rsidR="00EA3239" w:rsidRPr="00D30999" w:rsidRDefault="00EA3239" w:rsidP="005D62C2">
            <w:pPr>
              <w:jc w:val="center"/>
              <w:rPr>
                <w:rFonts w:cs="Calibri"/>
                <w:sz w:val="20"/>
                <w:szCs w:val="20"/>
              </w:rPr>
            </w:pPr>
            <w:r w:rsidRPr="00D30999">
              <w:rPr>
                <w:rFonts w:cs="Calibri"/>
                <w:sz w:val="20"/>
                <w:szCs w:val="20"/>
              </w:rPr>
              <w:t>6</w:t>
            </w:r>
          </w:p>
        </w:tc>
        <w:tc>
          <w:tcPr>
            <w:tcW w:w="717" w:type="pct"/>
            <w:tcBorders>
              <w:left w:val="single" w:sz="4" w:space="0" w:color="auto"/>
              <w:right w:val="single" w:sz="4" w:space="0" w:color="auto"/>
            </w:tcBorders>
            <w:vAlign w:val="center"/>
          </w:tcPr>
          <w:p w14:paraId="00B45B1F" w14:textId="77777777" w:rsidR="00EA3239" w:rsidRPr="00D30999" w:rsidRDefault="00EA3239" w:rsidP="005D62C2">
            <w:pPr>
              <w:jc w:val="center"/>
              <w:rPr>
                <w:rFonts w:cstheme="minorHAnsi"/>
                <w:sz w:val="20"/>
                <w:szCs w:val="20"/>
              </w:rPr>
            </w:pPr>
            <w:r w:rsidRPr="00D30999">
              <w:rPr>
                <w:rFonts w:cstheme="minorHAnsi"/>
                <w:sz w:val="20"/>
                <w:szCs w:val="20"/>
              </w:rPr>
              <w:t>6,4</w:t>
            </w:r>
          </w:p>
        </w:tc>
        <w:tc>
          <w:tcPr>
            <w:tcW w:w="718" w:type="pct"/>
            <w:tcBorders>
              <w:left w:val="single" w:sz="4" w:space="0" w:color="auto"/>
              <w:right w:val="single" w:sz="4" w:space="0" w:color="auto"/>
            </w:tcBorders>
            <w:vAlign w:val="center"/>
          </w:tcPr>
          <w:p w14:paraId="221869D6" w14:textId="77777777" w:rsidR="00EA3239" w:rsidRPr="00D30999" w:rsidRDefault="00EA3239" w:rsidP="005D62C2">
            <w:pPr>
              <w:jc w:val="center"/>
              <w:rPr>
                <w:rFonts w:cstheme="minorHAnsi"/>
                <w:sz w:val="20"/>
                <w:szCs w:val="20"/>
              </w:rPr>
            </w:pPr>
            <w:r w:rsidRPr="00D30999">
              <w:rPr>
                <w:rFonts w:cstheme="minorHAnsi"/>
                <w:sz w:val="20"/>
                <w:szCs w:val="20"/>
              </w:rPr>
              <w:t>7</w:t>
            </w:r>
          </w:p>
        </w:tc>
        <w:tc>
          <w:tcPr>
            <w:tcW w:w="718" w:type="pct"/>
            <w:tcBorders>
              <w:left w:val="single" w:sz="4" w:space="0" w:color="auto"/>
              <w:right w:val="single" w:sz="4" w:space="0" w:color="auto"/>
            </w:tcBorders>
            <w:vAlign w:val="center"/>
          </w:tcPr>
          <w:p w14:paraId="1DA10BB7"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464B29B5"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4C8BEC1E" w14:textId="77777777" w:rsidR="00EA3239" w:rsidRPr="00D30999" w:rsidRDefault="00EA3239" w:rsidP="005D62C2">
            <w:pPr>
              <w:jc w:val="center"/>
              <w:rPr>
                <w:rFonts w:cstheme="minorHAnsi"/>
                <w:sz w:val="20"/>
                <w:szCs w:val="20"/>
              </w:rPr>
            </w:pPr>
            <w:r w:rsidRPr="00D30999">
              <w:rPr>
                <w:rFonts w:cstheme="minorHAnsi"/>
                <w:sz w:val="20"/>
                <w:szCs w:val="20"/>
              </w:rPr>
              <w:t>8,8</w:t>
            </w:r>
          </w:p>
        </w:tc>
      </w:tr>
      <w:tr w:rsidR="00EA3239" w:rsidRPr="00D30999" w14:paraId="207BBADD"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7F08C38B" w14:textId="77777777" w:rsidR="00EA3239" w:rsidRPr="00D30999" w:rsidRDefault="00EA3239" w:rsidP="005D62C2">
            <w:pPr>
              <w:jc w:val="center"/>
              <w:rPr>
                <w:sz w:val="20"/>
                <w:szCs w:val="20"/>
              </w:rPr>
            </w:pPr>
            <w:r w:rsidRPr="00D30999">
              <w:rPr>
                <w:sz w:val="20"/>
                <w:szCs w:val="20"/>
              </w:rPr>
              <w:t>7</w:t>
            </w:r>
          </w:p>
        </w:tc>
        <w:tc>
          <w:tcPr>
            <w:tcW w:w="766" w:type="pct"/>
            <w:tcBorders>
              <w:top w:val="single" w:sz="2" w:space="0" w:color="auto"/>
              <w:left w:val="single" w:sz="4" w:space="0" w:color="auto"/>
              <w:bottom w:val="single" w:sz="2" w:space="0" w:color="auto"/>
              <w:right w:val="single" w:sz="4" w:space="0" w:color="auto"/>
            </w:tcBorders>
            <w:vAlign w:val="center"/>
            <w:hideMark/>
          </w:tcPr>
          <w:p w14:paraId="0E42AC3A" w14:textId="77777777" w:rsidR="00EA3239" w:rsidRPr="00D30999" w:rsidRDefault="00EA3239" w:rsidP="005D62C2">
            <w:pPr>
              <w:jc w:val="center"/>
              <w:rPr>
                <w:rFonts w:cstheme="minorHAnsi"/>
                <w:sz w:val="20"/>
                <w:szCs w:val="20"/>
              </w:rPr>
            </w:pPr>
            <w:r w:rsidRPr="00D30999">
              <w:rPr>
                <w:rFonts w:cstheme="minorHAnsi"/>
                <w:sz w:val="20"/>
                <w:szCs w:val="20"/>
              </w:rPr>
              <w:t>Tadeus</w:t>
            </w:r>
          </w:p>
        </w:tc>
        <w:tc>
          <w:tcPr>
            <w:tcW w:w="334" w:type="pct"/>
            <w:tcBorders>
              <w:top w:val="single" w:sz="2" w:space="0" w:color="auto"/>
              <w:left w:val="nil"/>
              <w:bottom w:val="single" w:sz="2" w:space="0" w:color="auto"/>
              <w:right w:val="single" w:sz="4" w:space="0" w:color="auto"/>
            </w:tcBorders>
            <w:vAlign w:val="center"/>
            <w:hideMark/>
          </w:tcPr>
          <w:p w14:paraId="2ED5E2F2" w14:textId="77777777" w:rsidR="00EA3239" w:rsidRPr="00D30999" w:rsidRDefault="00EA3239" w:rsidP="005D62C2">
            <w:pPr>
              <w:jc w:val="center"/>
              <w:rPr>
                <w:rFonts w:cs="Calibri"/>
                <w:sz w:val="20"/>
                <w:szCs w:val="20"/>
              </w:rPr>
            </w:pPr>
            <w:r w:rsidRPr="00D30999">
              <w:rPr>
                <w:rFonts w:cs="Calibri"/>
                <w:sz w:val="20"/>
                <w:szCs w:val="20"/>
              </w:rPr>
              <w:t>5</w:t>
            </w:r>
          </w:p>
        </w:tc>
        <w:tc>
          <w:tcPr>
            <w:tcW w:w="717" w:type="pct"/>
            <w:tcBorders>
              <w:left w:val="single" w:sz="4" w:space="0" w:color="auto"/>
              <w:right w:val="single" w:sz="4" w:space="0" w:color="auto"/>
            </w:tcBorders>
            <w:vAlign w:val="center"/>
          </w:tcPr>
          <w:p w14:paraId="5E702864" w14:textId="77777777" w:rsidR="00EA3239" w:rsidRPr="00D30999" w:rsidRDefault="00EA3239" w:rsidP="005D62C2">
            <w:pPr>
              <w:jc w:val="center"/>
              <w:rPr>
                <w:rFonts w:cstheme="minorHAnsi"/>
                <w:sz w:val="20"/>
                <w:szCs w:val="20"/>
              </w:rPr>
            </w:pPr>
            <w:r w:rsidRPr="00D30999">
              <w:rPr>
                <w:rFonts w:cstheme="minorHAnsi"/>
                <w:sz w:val="20"/>
                <w:szCs w:val="20"/>
              </w:rPr>
              <w:t>7,4</w:t>
            </w:r>
          </w:p>
        </w:tc>
        <w:tc>
          <w:tcPr>
            <w:tcW w:w="718" w:type="pct"/>
            <w:tcBorders>
              <w:left w:val="single" w:sz="4" w:space="0" w:color="auto"/>
              <w:right w:val="single" w:sz="4" w:space="0" w:color="auto"/>
            </w:tcBorders>
            <w:vAlign w:val="center"/>
          </w:tcPr>
          <w:p w14:paraId="0FCA734D" w14:textId="77777777" w:rsidR="00EA3239" w:rsidRPr="00D30999" w:rsidRDefault="00EA3239" w:rsidP="005D62C2">
            <w:pPr>
              <w:jc w:val="center"/>
              <w:rPr>
                <w:rFonts w:cstheme="minorHAnsi"/>
                <w:sz w:val="20"/>
                <w:szCs w:val="20"/>
              </w:rPr>
            </w:pPr>
            <w:r w:rsidRPr="00D30999">
              <w:rPr>
                <w:rFonts w:cstheme="minorHAnsi"/>
                <w:sz w:val="20"/>
                <w:szCs w:val="20"/>
              </w:rPr>
              <w:t>7,8</w:t>
            </w:r>
          </w:p>
        </w:tc>
        <w:tc>
          <w:tcPr>
            <w:tcW w:w="718" w:type="pct"/>
            <w:tcBorders>
              <w:left w:val="single" w:sz="4" w:space="0" w:color="auto"/>
              <w:right w:val="single" w:sz="4" w:space="0" w:color="auto"/>
            </w:tcBorders>
            <w:vAlign w:val="center"/>
          </w:tcPr>
          <w:p w14:paraId="64B604D2"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35E3E0CE"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97" w:type="pct"/>
            <w:tcBorders>
              <w:left w:val="single" w:sz="4" w:space="0" w:color="auto"/>
              <w:right w:val="single" w:sz="18" w:space="0" w:color="auto"/>
            </w:tcBorders>
            <w:vAlign w:val="center"/>
          </w:tcPr>
          <w:p w14:paraId="023403A0"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05954D77"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45BC6A6F" w14:textId="77777777" w:rsidR="00EA3239" w:rsidRPr="00D30999" w:rsidRDefault="00EA3239" w:rsidP="005D62C2">
            <w:pPr>
              <w:jc w:val="center"/>
              <w:rPr>
                <w:sz w:val="20"/>
                <w:szCs w:val="20"/>
              </w:rPr>
            </w:pPr>
            <w:r w:rsidRPr="00D30999">
              <w:rPr>
                <w:sz w:val="20"/>
                <w:szCs w:val="20"/>
              </w:rPr>
              <w:t>8</w:t>
            </w:r>
          </w:p>
        </w:tc>
        <w:tc>
          <w:tcPr>
            <w:tcW w:w="766" w:type="pct"/>
            <w:tcBorders>
              <w:top w:val="single" w:sz="2" w:space="0" w:color="auto"/>
              <w:left w:val="single" w:sz="4" w:space="0" w:color="auto"/>
              <w:bottom w:val="single" w:sz="4" w:space="0" w:color="auto"/>
              <w:right w:val="single" w:sz="4" w:space="0" w:color="auto"/>
            </w:tcBorders>
            <w:vAlign w:val="center"/>
            <w:hideMark/>
          </w:tcPr>
          <w:p w14:paraId="684BED01" w14:textId="77777777" w:rsidR="00EA3239" w:rsidRPr="00D30999" w:rsidRDefault="00EA3239" w:rsidP="005D62C2">
            <w:pPr>
              <w:jc w:val="center"/>
              <w:rPr>
                <w:rFonts w:cstheme="minorHAnsi"/>
                <w:sz w:val="20"/>
                <w:szCs w:val="20"/>
              </w:rPr>
            </w:pPr>
            <w:r w:rsidRPr="00D30999">
              <w:rPr>
                <w:rFonts w:cstheme="minorHAnsi"/>
                <w:sz w:val="20"/>
                <w:szCs w:val="20"/>
              </w:rPr>
              <w:t>Toro</w:t>
            </w:r>
          </w:p>
        </w:tc>
        <w:tc>
          <w:tcPr>
            <w:tcW w:w="334" w:type="pct"/>
            <w:tcBorders>
              <w:top w:val="single" w:sz="2" w:space="0" w:color="auto"/>
              <w:left w:val="nil"/>
              <w:bottom w:val="single" w:sz="2" w:space="0" w:color="auto"/>
              <w:right w:val="single" w:sz="4" w:space="0" w:color="auto"/>
            </w:tcBorders>
            <w:vAlign w:val="center"/>
            <w:hideMark/>
          </w:tcPr>
          <w:p w14:paraId="43D0208C" w14:textId="77777777" w:rsidR="00EA3239" w:rsidRPr="00D30999" w:rsidRDefault="00EA3239" w:rsidP="005D62C2">
            <w:pPr>
              <w:jc w:val="center"/>
              <w:rPr>
                <w:rFonts w:cs="Calibri"/>
                <w:sz w:val="20"/>
                <w:szCs w:val="20"/>
              </w:rPr>
            </w:pPr>
            <w:r w:rsidRPr="00D30999">
              <w:rPr>
                <w:rFonts w:cs="Calibri"/>
                <w:sz w:val="20"/>
                <w:szCs w:val="20"/>
              </w:rPr>
              <w:t>5</w:t>
            </w:r>
          </w:p>
        </w:tc>
        <w:tc>
          <w:tcPr>
            <w:tcW w:w="717" w:type="pct"/>
            <w:tcBorders>
              <w:left w:val="single" w:sz="4" w:space="0" w:color="auto"/>
              <w:right w:val="single" w:sz="4" w:space="0" w:color="auto"/>
            </w:tcBorders>
            <w:vAlign w:val="center"/>
          </w:tcPr>
          <w:p w14:paraId="227D64E4" w14:textId="77777777" w:rsidR="00EA3239" w:rsidRPr="00D30999" w:rsidRDefault="00EA3239" w:rsidP="005D62C2">
            <w:pPr>
              <w:jc w:val="center"/>
              <w:rPr>
                <w:rFonts w:cstheme="minorHAnsi"/>
                <w:sz w:val="20"/>
                <w:szCs w:val="20"/>
              </w:rPr>
            </w:pPr>
            <w:r w:rsidRPr="00D30999">
              <w:rPr>
                <w:rFonts w:cstheme="minorHAnsi"/>
                <w:sz w:val="20"/>
                <w:szCs w:val="20"/>
              </w:rPr>
              <w:t>7,8</w:t>
            </w:r>
          </w:p>
        </w:tc>
        <w:tc>
          <w:tcPr>
            <w:tcW w:w="718" w:type="pct"/>
            <w:tcBorders>
              <w:left w:val="single" w:sz="4" w:space="0" w:color="auto"/>
              <w:right w:val="single" w:sz="4" w:space="0" w:color="auto"/>
            </w:tcBorders>
            <w:vAlign w:val="center"/>
          </w:tcPr>
          <w:p w14:paraId="3F9443FD" w14:textId="77777777" w:rsidR="00EA3239" w:rsidRPr="00D30999" w:rsidRDefault="00EA3239" w:rsidP="005D62C2">
            <w:pPr>
              <w:jc w:val="center"/>
              <w:rPr>
                <w:rFonts w:cstheme="minorHAnsi"/>
                <w:sz w:val="20"/>
                <w:szCs w:val="20"/>
              </w:rPr>
            </w:pPr>
            <w:r w:rsidRPr="00D30999">
              <w:rPr>
                <w:rFonts w:cstheme="minorHAnsi"/>
                <w:sz w:val="20"/>
                <w:szCs w:val="20"/>
              </w:rPr>
              <w:t>7,8</w:t>
            </w:r>
          </w:p>
        </w:tc>
        <w:tc>
          <w:tcPr>
            <w:tcW w:w="718" w:type="pct"/>
            <w:tcBorders>
              <w:left w:val="single" w:sz="4" w:space="0" w:color="auto"/>
              <w:right w:val="single" w:sz="4" w:space="0" w:color="auto"/>
            </w:tcBorders>
            <w:vAlign w:val="center"/>
          </w:tcPr>
          <w:p w14:paraId="36010D7D"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616F4050"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040316FB"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52004D97" w14:textId="77777777" w:rsidTr="005D62C2">
        <w:trPr>
          <w:cantSplit/>
          <w:trHeight w:val="20"/>
        </w:trPr>
        <w:tc>
          <w:tcPr>
            <w:tcW w:w="232" w:type="pct"/>
            <w:tcBorders>
              <w:top w:val="single" w:sz="2" w:space="0" w:color="auto"/>
              <w:left w:val="single" w:sz="18" w:space="0" w:color="auto"/>
              <w:bottom w:val="single" w:sz="2" w:space="0" w:color="auto"/>
              <w:right w:val="single" w:sz="4" w:space="0" w:color="auto"/>
            </w:tcBorders>
            <w:vAlign w:val="center"/>
            <w:hideMark/>
          </w:tcPr>
          <w:p w14:paraId="4BC97D23" w14:textId="77777777" w:rsidR="00EA3239" w:rsidRPr="00D30999" w:rsidRDefault="00EA3239" w:rsidP="005D62C2">
            <w:pPr>
              <w:jc w:val="center"/>
              <w:rPr>
                <w:sz w:val="20"/>
                <w:szCs w:val="20"/>
              </w:rPr>
            </w:pPr>
            <w:r w:rsidRPr="00D30999">
              <w:rPr>
                <w:sz w:val="20"/>
                <w:szCs w:val="20"/>
              </w:rPr>
              <w:t>9</w:t>
            </w:r>
          </w:p>
        </w:tc>
        <w:tc>
          <w:tcPr>
            <w:tcW w:w="766" w:type="pct"/>
            <w:tcBorders>
              <w:top w:val="single" w:sz="4" w:space="0" w:color="auto"/>
              <w:left w:val="single" w:sz="4" w:space="0" w:color="auto"/>
              <w:bottom w:val="single" w:sz="4" w:space="0" w:color="auto"/>
              <w:right w:val="single" w:sz="4" w:space="0" w:color="auto"/>
            </w:tcBorders>
            <w:vAlign w:val="center"/>
            <w:hideMark/>
          </w:tcPr>
          <w:p w14:paraId="0BD27651" w14:textId="77777777" w:rsidR="00EA3239" w:rsidRPr="00D30999" w:rsidRDefault="00EA3239" w:rsidP="005D62C2">
            <w:pPr>
              <w:jc w:val="center"/>
              <w:rPr>
                <w:rFonts w:cstheme="minorHAnsi"/>
                <w:sz w:val="20"/>
                <w:szCs w:val="20"/>
              </w:rPr>
            </w:pPr>
            <w:r w:rsidRPr="00D30999">
              <w:rPr>
                <w:rFonts w:cstheme="minorHAnsi"/>
                <w:sz w:val="20"/>
                <w:szCs w:val="20"/>
              </w:rPr>
              <w:t>Corado</w:t>
            </w:r>
          </w:p>
        </w:tc>
        <w:tc>
          <w:tcPr>
            <w:tcW w:w="334" w:type="pct"/>
            <w:tcBorders>
              <w:top w:val="single" w:sz="2" w:space="0" w:color="auto"/>
              <w:left w:val="nil"/>
              <w:bottom w:val="single" w:sz="2" w:space="0" w:color="auto"/>
              <w:right w:val="single" w:sz="4" w:space="0" w:color="auto"/>
            </w:tcBorders>
            <w:vAlign w:val="center"/>
            <w:hideMark/>
          </w:tcPr>
          <w:p w14:paraId="2411C9A9" w14:textId="77777777" w:rsidR="00EA3239" w:rsidRPr="00D30999" w:rsidRDefault="00EA3239" w:rsidP="005D62C2">
            <w:pPr>
              <w:jc w:val="center"/>
              <w:rPr>
                <w:rFonts w:cs="Calibri"/>
                <w:sz w:val="20"/>
                <w:szCs w:val="20"/>
              </w:rPr>
            </w:pPr>
            <w:r w:rsidRPr="00D30999">
              <w:rPr>
                <w:rFonts w:cs="Calibri"/>
                <w:sz w:val="20"/>
                <w:szCs w:val="20"/>
              </w:rPr>
              <w:t>5</w:t>
            </w:r>
          </w:p>
        </w:tc>
        <w:tc>
          <w:tcPr>
            <w:tcW w:w="717" w:type="pct"/>
            <w:tcBorders>
              <w:left w:val="single" w:sz="4" w:space="0" w:color="auto"/>
              <w:right w:val="single" w:sz="4" w:space="0" w:color="auto"/>
            </w:tcBorders>
            <w:vAlign w:val="center"/>
          </w:tcPr>
          <w:p w14:paraId="59720FC4"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07D3B4F6"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5FD20447"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16FAF981"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354277F2"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78A73F04" w14:textId="77777777" w:rsidTr="005D62C2">
        <w:trPr>
          <w:cantSplit/>
          <w:trHeight w:val="20"/>
        </w:trPr>
        <w:tc>
          <w:tcPr>
            <w:tcW w:w="232" w:type="pct"/>
            <w:tcBorders>
              <w:top w:val="single" w:sz="2" w:space="0" w:color="auto"/>
              <w:left w:val="single" w:sz="18" w:space="0" w:color="auto"/>
              <w:bottom w:val="single" w:sz="4" w:space="0" w:color="auto"/>
              <w:right w:val="single" w:sz="4" w:space="0" w:color="auto"/>
            </w:tcBorders>
            <w:vAlign w:val="center"/>
            <w:hideMark/>
          </w:tcPr>
          <w:p w14:paraId="70AD690D" w14:textId="77777777" w:rsidR="00EA3239" w:rsidRPr="00D30999" w:rsidRDefault="00EA3239" w:rsidP="005D62C2">
            <w:pPr>
              <w:jc w:val="center"/>
              <w:rPr>
                <w:sz w:val="20"/>
                <w:szCs w:val="20"/>
              </w:rPr>
            </w:pPr>
            <w:r w:rsidRPr="00D30999">
              <w:rPr>
                <w:sz w:val="20"/>
                <w:szCs w:val="20"/>
              </w:rPr>
              <w:t>10</w:t>
            </w:r>
          </w:p>
        </w:tc>
        <w:tc>
          <w:tcPr>
            <w:tcW w:w="766" w:type="pct"/>
            <w:tcBorders>
              <w:top w:val="single" w:sz="4" w:space="0" w:color="auto"/>
              <w:left w:val="single" w:sz="4" w:space="0" w:color="auto"/>
              <w:bottom w:val="single" w:sz="4" w:space="0" w:color="auto"/>
              <w:right w:val="single" w:sz="4" w:space="0" w:color="auto"/>
            </w:tcBorders>
            <w:vAlign w:val="center"/>
            <w:hideMark/>
          </w:tcPr>
          <w:p w14:paraId="47A417B3" w14:textId="77777777" w:rsidR="00EA3239" w:rsidRPr="00D30999" w:rsidRDefault="00EA3239" w:rsidP="005D62C2">
            <w:pPr>
              <w:jc w:val="center"/>
              <w:rPr>
                <w:rFonts w:cstheme="minorHAnsi"/>
                <w:sz w:val="20"/>
                <w:szCs w:val="20"/>
              </w:rPr>
            </w:pPr>
            <w:r w:rsidRPr="00D30999">
              <w:rPr>
                <w:rFonts w:cstheme="minorHAnsi"/>
                <w:sz w:val="20"/>
                <w:szCs w:val="20"/>
              </w:rPr>
              <w:t>Panaso</w:t>
            </w:r>
          </w:p>
        </w:tc>
        <w:tc>
          <w:tcPr>
            <w:tcW w:w="334" w:type="pct"/>
            <w:tcBorders>
              <w:top w:val="single" w:sz="2" w:space="0" w:color="auto"/>
              <w:left w:val="nil"/>
              <w:bottom w:val="single" w:sz="4" w:space="0" w:color="auto"/>
              <w:right w:val="single" w:sz="4" w:space="0" w:color="auto"/>
            </w:tcBorders>
            <w:vAlign w:val="center"/>
            <w:hideMark/>
          </w:tcPr>
          <w:p w14:paraId="7D2E1127" w14:textId="77777777" w:rsidR="00EA3239" w:rsidRPr="00D30999" w:rsidRDefault="00EA3239" w:rsidP="005D62C2">
            <w:pPr>
              <w:jc w:val="center"/>
              <w:rPr>
                <w:rFonts w:cs="Calibri"/>
                <w:sz w:val="20"/>
                <w:szCs w:val="20"/>
              </w:rPr>
            </w:pPr>
            <w:r w:rsidRPr="00D30999">
              <w:rPr>
                <w:rFonts w:cs="Calibri"/>
                <w:sz w:val="20"/>
                <w:szCs w:val="20"/>
              </w:rPr>
              <w:t>5</w:t>
            </w:r>
          </w:p>
        </w:tc>
        <w:tc>
          <w:tcPr>
            <w:tcW w:w="717" w:type="pct"/>
            <w:tcBorders>
              <w:left w:val="single" w:sz="4" w:space="0" w:color="auto"/>
              <w:right w:val="single" w:sz="4" w:space="0" w:color="auto"/>
            </w:tcBorders>
            <w:vAlign w:val="center"/>
          </w:tcPr>
          <w:p w14:paraId="6B551148" w14:textId="77777777" w:rsidR="00EA3239" w:rsidRPr="00D30999" w:rsidRDefault="00EA3239" w:rsidP="005D62C2">
            <w:pPr>
              <w:jc w:val="center"/>
              <w:rPr>
                <w:rFonts w:cstheme="minorHAnsi"/>
                <w:sz w:val="20"/>
                <w:szCs w:val="20"/>
              </w:rPr>
            </w:pPr>
            <w:r w:rsidRPr="00D30999">
              <w:rPr>
                <w:rFonts w:cstheme="minorHAnsi"/>
                <w:sz w:val="20"/>
                <w:szCs w:val="20"/>
              </w:rPr>
              <w:t>7,6</w:t>
            </w:r>
          </w:p>
        </w:tc>
        <w:tc>
          <w:tcPr>
            <w:tcW w:w="718" w:type="pct"/>
            <w:tcBorders>
              <w:left w:val="single" w:sz="4" w:space="0" w:color="auto"/>
              <w:right w:val="single" w:sz="4" w:space="0" w:color="auto"/>
            </w:tcBorders>
            <w:vAlign w:val="center"/>
          </w:tcPr>
          <w:p w14:paraId="3984EAC5" w14:textId="77777777" w:rsidR="00EA3239" w:rsidRPr="00D30999" w:rsidRDefault="00EA3239" w:rsidP="005D62C2">
            <w:pPr>
              <w:jc w:val="center"/>
              <w:rPr>
                <w:rFonts w:cstheme="minorHAnsi"/>
                <w:sz w:val="20"/>
                <w:szCs w:val="20"/>
              </w:rPr>
            </w:pPr>
            <w:r w:rsidRPr="00D30999">
              <w:rPr>
                <w:rFonts w:cstheme="minorHAnsi"/>
                <w:sz w:val="20"/>
                <w:szCs w:val="20"/>
              </w:rPr>
              <w:t>7,8</w:t>
            </w:r>
          </w:p>
        </w:tc>
        <w:tc>
          <w:tcPr>
            <w:tcW w:w="718" w:type="pct"/>
            <w:tcBorders>
              <w:left w:val="single" w:sz="4" w:space="0" w:color="auto"/>
              <w:right w:val="single" w:sz="4" w:space="0" w:color="auto"/>
            </w:tcBorders>
            <w:vAlign w:val="center"/>
          </w:tcPr>
          <w:p w14:paraId="3B2F6BE5"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254B1259"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4C0BB839"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6B69778A" w14:textId="77777777" w:rsidTr="005D62C2">
        <w:trPr>
          <w:cantSplit/>
          <w:trHeight w:val="20"/>
        </w:trPr>
        <w:tc>
          <w:tcPr>
            <w:tcW w:w="232" w:type="pct"/>
            <w:tcBorders>
              <w:top w:val="single" w:sz="4" w:space="0" w:color="auto"/>
              <w:left w:val="single" w:sz="18" w:space="0" w:color="auto"/>
              <w:bottom w:val="single" w:sz="4" w:space="0" w:color="auto"/>
              <w:right w:val="single" w:sz="4" w:space="0" w:color="auto"/>
            </w:tcBorders>
            <w:vAlign w:val="center"/>
            <w:hideMark/>
          </w:tcPr>
          <w:p w14:paraId="43297443" w14:textId="77777777" w:rsidR="00EA3239" w:rsidRPr="00D30999" w:rsidRDefault="00EA3239" w:rsidP="005D62C2">
            <w:pPr>
              <w:jc w:val="center"/>
              <w:rPr>
                <w:sz w:val="20"/>
                <w:szCs w:val="20"/>
              </w:rPr>
            </w:pPr>
            <w:r w:rsidRPr="00D30999">
              <w:rPr>
                <w:sz w:val="20"/>
                <w:szCs w:val="20"/>
              </w:rPr>
              <w:t>11</w:t>
            </w:r>
          </w:p>
        </w:tc>
        <w:tc>
          <w:tcPr>
            <w:tcW w:w="766" w:type="pct"/>
            <w:tcBorders>
              <w:top w:val="single" w:sz="4" w:space="0" w:color="auto"/>
              <w:left w:val="single" w:sz="4" w:space="0" w:color="auto"/>
              <w:bottom w:val="single" w:sz="4" w:space="0" w:color="auto"/>
              <w:right w:val="single" w:sz="4" w:space="0" w:color="auto"/>
            </w:tcBorders>
            <w:vAlign w:val="center"/>
            <w:hideMark/>
          </w:tcPr>
          <w:p w14:paraId="285E1944" w14:textId="77777777" w:rsidR="00EA3239" w:rsidRPr="00D30999" w:rsidRDefault="00EA3239" w:rsidP="005D62C2">
            <w:pPr>
              <w:jc w:val="center"/>
              <w:rPr>
                <w:rFonts w:cstheme="minorHAnsi"/>
                <w:sz w:val="20"/>
                <w:szCs w:val="20"/>
              </w:rPr>
            </w:pPr>
            <w:r w:rsidRPr="00D30999">
              <w:rPr>
                <w:rFonts w:cstheme="minorHAnsi"/>
                <w:sz w:val="20"/>
                <w:szCs w:val="20"/>
              </w:rPr>
              <w:t>Metro</w:t>
            </w:r>
          </w:p>
        </w:tc>
        <w:tc>
          <w:tcPr>
            <w:tcW w:w="334" w:type="pct"/>
            <w:tcBorders>
              <w:top w:val="single" w:sz="4" w:space="0" w:color="auto"/>
              <w:left w:val="single" w:sz="4" w:space="0" w:color="auto"/>
              <w:bottom w:val="single" w:sz="4" w:space="0" w:color="auto"/>
              <w:right w:val="single" w:sz="4" w:space="0" w:color="auto"/>
            </w:tcBorders>
            <w:vAlign w:val="center"/>
            <w:hideMark/>
          </w:tcPr>
          <w:p w14:paraId="3CFC00E6" w14:textId="77777777" w:rsidR="00EA3239" w:rsidRPr="00D30999" w:rsidRDefault="00EA3239" w:rsidP="005D62C2">
            <w:pPr>
              <w:jc w:val="center"/>
              <w:rPr>
                <w:rFonts w:cs="Calibri"/>
                <w:sz w:val="20"/>
                <w:szCs w:val="20"/>
              </w:rPr>
            </w:pPr>
            <w:r w:rsidRPr="00D30999">
              <w:rPr>
                <w:rFonts w:cs="Calibri"/>
                <w:sz w:val="20"/>
                <w:szCs w:val="20"/>
              </w:rPr>
              <w:t>5</w:t>
            </w:r>
          </w:p>
        </w:tc>
        <w:tc>
          <w:tcPr>
            <w:tcW w:w="717" w:type="pct"/>
            <w:tcBorders>
              <w:left w:val="single" w:sz="4" w:space="0" w:color="auto"/>
              <w:right w:val="single" w:sz="4" w:space="0" w:color="auto"/>
            </w:tcBorders>
            <w:vAlign w:val="center"/>
          </w:tcPr>
          <w:p w14:paraId="2ABB3E10"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6C48C2BA"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3E634E62"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02C2E657" w14:textId="77777777" w:rsidR="00EA3239" w:rsidRPr="00D30999" w:rsidRDefault="00EA3239" w:rsidP="005D62C2">
            <w:pPr>
              <w:jc w:val="center"/>
              <w:rPr>
                <w:rFonts w:cstheme="minorHAnsi"/>
                <w:sz w:val="20"/>
                <w:szCs w:val="20"/>
              </w:rPr>
            </w:pPr>
            <w:r w:rsidRPr="00D30999">
              <w:rPr>
                <w:rFonts w:cstheme="minorHAnsi"/>
                <w:sz w:val="20"/>
                <w:szCs w:val="20"/>
              </w:rPr>
              <w:t>8,8</w:t>
            </w:r>
          </w:p>
        </w:tc>
        <w:tc>
          <w:tcPr>
            <w:tcW w:w="797" w:type="pct"/>
            <w:tcBorders>
              <w:left w:val="single" w:sz="4" w:space="0" w:color="auto"/>
              <w:right w:val="single" w:sz="18" w:space="0" w:color="auto"/>
            </w:tcBorders>
            <w:vAlign w:val="center"/>
          </w:tcPr>
          <w:p w14:paraId="0A0B37D4" w14:textId="77777777" w:rsidR="00EA3239" w:rsidRPr="00D30999" w:rsidRDefault="00EA3239" w:rsidP="005D62C2">
            <w:pPr>
              <w:jc w:val="center"/>
              <w:rPr>
                <w:rFonts w:cstheme="minorHAnsi"/>
                <w:sz w:val="20"/>
                <w:szCs w:val="20"/>
              </w:rPr>
            </w:pPr>
            <w:r w:rsidRPr="00D30999">
              <w:rPr>
                <w:rFonts w:cstheme="minorHAnsi"/>
                <w:sz w:val="20"/>
                <w:szCs w:val="20"/>
              </w:rPr>
              <w:t>8,8</w:t>
            </w:r>
          </w:p>
        </w:tc>
      </w:tr>
      <w:tr w:rsidR="00EA3239" w:rsidRPr="00D30999" w14:paraId="7487F3F8" w14:textId="77777777" w:rsidTr="005D62C2">
        <w:trPr>
          <w:cantSplit/>
          <w:trHeight w:val="20"/>
        </w:trPr>
        <w:tc>
          <w:tcPr>
            <w:tcW w:w="232" w:type="pct"/>
            <w:tcBorders>
              <w:top w:val="single" w:sz="4" w:space="0" w:color="auto"/>
              <w:left w:val="single" w:sz="18" w:space="0" w:color="auto"/>
              <w:bottom w:val="single" w:sz="4" w:space="0" w:color="auto"/>
              <w:right w:val="single" w:sz="4" w:space="0" w:color="auto"/>
            </w:tcBorders>
            <w:vAlign w:val="center"/>
            <w:hideMark/>
          </w:tcPr>
          <w:p w14:paraId="481BCA75" w14:textId="77777777" w:rsidR="00EA3239" w:rsidRPr="00D30999" w:rsidRDefault="00EA3239" w:rsidP="005D62C2">
            <w:pPr>
              <w:jc w:val="center"/>
              <w:rPr>
                <w:sz w:val="20"/>
                <w:szCs w:val="20"/>
              </w:rPr>
            </w:pPr>
            <w:r w:rsidRPr="00D30999">
              <w:rPr>
                <w:sz w:val="20"/>
                <w:szCs w:val="20"/>
              </w:rPr>
              <w:t>12</w:t>
            </w:r>
          </w:p>
        </w:tc>
        <w:tc>
          <w:tcPr>
            <w:tcW w:w="766" w:type="pct"/>
            <w:tcBorders>
              <w:top w:val="single" w:sz="4" w:space="0" w:color="auto"/>
              <w:left w:val="single" w:sz="4" w:space="0" w:color="auto"/>
              <w:bottom w:val="single" w:sz="4" w:space="0" w:color="auto"/>
              <w:right w:val="single" w:sz="4" w:space="0" w:color="auto"/>
            </w:tcBorders>
            <w:vAlign w:val="center"/>
            <w:hideMark/>
          </w:tcPr>
          <w:p w14:paraId="6D32B342" w14:textId="77777777" w:rsidR="00EA3239" w:rsidRPr="00D30999" w:rsidRDefault="00EA3239" w:rsidP="005D62C2">
            <w:pPr>
              <w:jc w:val="center"/>
              <w:rPr>
                <w:rFonts w:cstheme="minorHAnsi"/>
                <w:sz w:val="20"/>
                <w:szCs w:val="20"/>
              </w:rPr>
            </w:pPr>
            <w:r w:rsidRPr="00D30999">
              <w:rPr>
                <w:rFonts w:cstheme="minorHAnsi"/>
                <w:sz w:val="20"/>
                <w:szCs w:val="20"/>
              </w:rPr>
              <w:t>Presley</w:t>
            </w:r>
          </w:p>
        </w:tc>
        <w:tc>
          <w:tcPr>
            <w:tcW w:w="334" w:type="pct"/>
            <w:tcBorders>
              <w:top w:val="single" w:sz="4" w:space="0" w:color="auto"/>
              <w:left w:val="single" w:sz="4" w:space="0" w:color="auto"/>
              <w:bottom w:val="single" w:sz="4" w:space="0" w:color="auto"/>
              <w:right w:val="single" w:sz="4" w:space="0" w:color="auto"/>
            </w:tcBorders>
            <w:vAlign w:val="center"/>
            <w:hideMark/>
          </w:tcPr>
          <w:p w14:paraId="4D13D320" w14:textId="77777777" w:rsidR="00EA3239" w:rsidRPr="00D30999" w:rsidRDefault="00EA3239" w:rsidP="005D62C2">
            <w:pPr>
              <w:jc w:val="center"/>
              <w:rPr>
                <w:rFonts w:cs="Calibri"/>
                <w:sz w:val="20"/>
                <w:szCs w:val="20"/>
              </w:rPr>
            </w:pPr>
            <w:r w:rsidRPr="00D30999">
              <w:rPr>
                <w:rFonts w:cs="Calibri"/>
                <w:sz w:val="20"/>
                <w:szCs w:val="20"/>
              </w:rPr>
              <w:t>4</w:t>
            </w:r>
          </w:p>
        </w:tc>
        <w:tc>
          <w:tcPr>
            <w:tcW w:w="717" w:type="pct"/>
            <w:tcBorders>
              <w:left w:val="single" w:sz="4" w:space="0" w:color="auto"/>
              <w:right w:val="single" w:sz="4" w:space="0" w:color="auto"/>
            </w:tcBorders>
            <w:vAlign w:val="center"/>
          </w:tcPr>
          <w:p w14:paraId="0C975F0D" w14:textId="77777777" w:rsidR="00EA3239" w:rsidRPr="00D30999" w:rsidRDefault="00EA3239" w:rsidP="005D62C2">
            <w:pPr>
              <w:jc w:val="center"/>
              <w:rPr>
                <w:rFonts w:cstheme="minorHAnsi"/>
                <w:sz w:val="20"/>
                <w:szCs w:val="20"/>
              </w:rPr>
            </w:pPr>
            <w:r w:rsidRPr="00D30999">
              <w:rPr>
                <w:rFonts w:cstheme="minorHAnsi"/>
                <w:sz w:val="20"/>
                <w:szCs w:val="20"/>
              </w:rPr>
              <w:t>6,8</w:t>
            </w:r>
          </w:p>
        </w:tc>
        <w:tc>
          <w:tcPr>
            <w:tcW w:w="718" w:type="pct"/>
            <w:tcBorders>
              <w:left w:val="single" w:sz="4" w:space="0" w:color="auto"/>
              <w:right w:val="single" w:sz="4" w:space="0" w:color="auto"/>
            </w:tcBorders>
            <w:vAlign w:val="center"/>
          </w:tcPr>
          <w:p w14:paraId="262622D5" w14:textId="77777777" w:rsidR="00EA3239" w:rsidRPr="00D30999" w:rsidRDefault="00EA3239" w:rsidP="005D62C2">
            <w:pPr>
              <w:jc w:val="center"/>
              <w:rPr>
                <w:rFonts w:cstheme="minorHAnsi"/>
                <w:sz w:val="20"/>
                <w:szCs w:val="20"/>
              </w:rPr>
            </w:pPr>
            <w:r w:rsidRPr="00D30999">
              <w:rPr>
                <w:rFonts w:cstheme="minorHAnsi"/>
                <w:sz w:val="20"/>
                <w:szCs w:val="20"/>
              </w:rPr>
              <w:t>7,4</w:t>
            </w:r>
          </w:p>
        </w:tc>
        <w:tc>
          <w:tcPr>
            <w:tcW w:w="718" w:type="pct"/>
            <w:tcBorders>
              <w:left w:val="single" w:sz="4" w:space="0" w:color="auto"/>
              <w:right w:val="single" w:sz="4" w:space="0" w:color="auto"/>
            </w:tcBorders>
            <w:vAlign w:val="center"/>
          </w:tcPr>
          <w:p w14:paraId="20130632"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14E16437" w14:textId="77777777" w:rsidR="00EA3239" w:rsidRPr="00D30999" w:rsidRDefault="00EA3239" w:rsidP="005D62C2">
            <w:pPr>
              <w:jc w:val="center"/>
              <w:rPr>
                <w:rFonts w:cstheme="minorHAnsi"/>
                <w:sz w:val="20"/>
                <w:szCs w:val="20"/>
              </w:rPr>
            </w:pPr>
            <w:r w:rsidRPr="00D30999">
              <w:rPr>
                <w:rFonts w:cstheme="minorHAnsi"/>
                <w:sz w:val="20"/>
                <w:szCs w:val="20"/>
              </w:rPr>
              <w:t>8,4</w:t>
            </w:r>
          </w:p>
        </w:tc>
        <w:tc>
          <w:tcPr>
            <w:tcW w:w="797" w:type="pct"/>
            <w:tcBorders>
              <w:left w:val="single" w:sz="4" w:space="0" w:color="auto"/>
              <w:right w:val="single" w:sz="18" w:space="0" w:color="auto"/>
            </w:tcBorders>
            <w:vAlign w:val="center"/>
          </w:tcPr>
          <w:p w14:paraId="25CE405D" w14:textId="77777777" w:rsidR="00EA3239" w:rsidRPr="00D30999" w:rsidRDefault="00EA3239" w:rsidP="005D62C2">
            <w:pPr>
              <w:jc w:val="center"/>
              <w:rPr>
                <w:rFonts w:cstheme="minorHAnsi"/>
                <w:sz w:val="20"/>
                <w:szCs w:val="20"/>
              </w:rPr>
            </w:pPr>
            <w:r w:rsidRPr="00D30999">
              <w:rPr>
                <w:rFonts w:cstheme="minorHAnsi"/>
                <w:sz w:val="20"/>
                <w:szCs w:val="20"/>
              </w:rPr>
              <w:t>8,6</w:t>
            </w:r>
          </w:p>
        </w:tc>
      </w:tr>
      <w:tr w:rsidR="00EA3239" w:rsidRPr="00D30999" w14:paraId="72A87FBC" w14:textId="77777777" w:rsidTr="005D62C2">
        <w:trPr>
          <w:cantSplit/>
          <w:trHeight w:val="20"/>
        </w:trPr>
        <w:tc>
          <w:tcPr>
            <w:tcW w:w="232" w:type="pct"/>
            <w:tcBorders>
              <w:top w:val="single" w:sz="4" w:space="0" w:color="auto"/>
              <w:left w:val="single" w:sz="18" w:space="0" w:color="auto"/>
              <w:bottom w:val="single" w:sz="4" w:space="0" w:color="auto"/>
              <w:right w:val="single" w:sz="4" w:space="0" w:color="auto"/>
            </w:tcBorders>
            <w:vAlign w:val="center"/>
            <w:hideMark/>
          </w:tcPr>
          <w:p w14:paraId="1EA7562D" w14:textId="77777777" w:rsidR="00EA3239" w:rsidRPr="00D30999" w:rsidRDefault="00EA3239" w:rsidP="005D62C2">
            <w:pPr>
              <w:jc w:val="center"/>
              <w:rPr>
                <w:sz w:val="20"/>
                <w:szCs w:val="20"/>
              </w:rPr>
            </w:pPr>
            <w:r w:rsidRPr="00D30999">
              <w:rPr>
                <w:sz w:val="20"/>
                <w:szCs w:val="20"/>
              </w:rPr>
              <w:t>13</w:t>
            </w:r>
          </w:p>
        </w:tc>
        <w:tc>
          <w:tcPr>
            <w:tcW w:w="766" w:type="pct"/>
            <w:tcBorders>
              <w:top w:val="single" w:sz="4" w:space="0" w:color="auto"/>
              <w:left w:val="single" w:sz="4" w:space="0" w:color="auto"/>
              <w:bottom w:val="single" w:sz="4" w:space="0" w:color="auto"/>
              <w:right w:val="single" w:sz="4" w:space="0" w:color="auto"/>
            </w:tcBorders>
            <w:vAlign w:val="center"/>
            <w:hideMark/>
          </w:tcPr>
          <w:p w14:paraId="14A1B12D" w14:textId="77777777" w:rsidR="00EA3239" w:rsidRPr="00D30999" w:rsidRDefault="00EA3239" w:rsidP="005D62C2">
            <w:pPr>
              <w:jc w:val="center"/>
              <w:rPr>
                <w:rFonts w:cstheme="minorHAnsi"/>
                <w:sz w:val="20"/>
                <w:szCs w:val="20"/>
              </w:rPr>
            </w:pPr>
            <w:r w:rsidRPr="00D30999">
              <w:rPr>
                <w:rFonts w:cstheme="minorHAnsi"/>
                <w:sz w:val="20"/>
                <w:szCs w:val="20"/>
              </w:rPr>
              <w:t>SU Favonius</w:t>
            </w:r>
          </w:p>
        </w:tc>
        <w:tc>
          <w:tcPr>
            <w:tcW w:w="334" w:type="pct"/>
            <w:tcBorders>
              <w:top w:val="single" w:sz="4" w:space="0" w:color="auto"/>
              <w:left w:val="single" w:sz="4" w:space="0" w:color="auto"/>
              <w:bottom w:val="single" w:sz="4" w:space="0" w:color="auto"/>
              <w:right w:val="single" w:sz="4" w:space="0" w:color="auto"/>
            </w:tcBorders>
            <w:vAlign w:val="center"/>
            <w:hideMark/>
          </w:tcPr>
          <w:p w14:paraId="1A16C100" w14:textId="77777777" w:rsidR="00EA3239" w:rsidRPr="00D30999" w:rsidRDefault="00EA3239" w:rsidP="005D62C2">
            <w:pPr>
              <w:jc w:val="center"/>
              <w:rPr>
                <w:rFonts w:cs="Calibri"/>
                <w:sz w:val="20"/>
                <w:szCs w:val="20"/>
              </w:rPr>
            </w:pPr>
            <w:r w:rsidRPr="00D30999">
              <w:rPr>
                <w:rFonts w:cs="Calibri"/>
                <w:sz w:val="20"/>
                <w:szCs w:val="20"/>
              </w:rPr>
              <w:t>4</w:t>
            </w:r>
          </w:p>
        </w:tc>
        <w:tc>
          <w:tcPr>
            <w:tcW w:w="717" w:type="pct"/>
            <w:tcBorders>
              <w:left w:val="single" w:sz="4" w:space="0" w:color="auto"/>
              <w:right w:val="single" w:sz="4" w:space="0" w:color="auto"/>
            </w:tcBorders>
            <w:vAlign w:val="center"/>
          </w:tcPr>
          <w:p w14:paraId="75F6D292" w14:textId="77777777" w:rsidR="00EA3239" w:rsidRPr="00D30999" w:rsidRDefault="00EA3239" w:rsidP="005D62C2">
            <w:pPr>
              <w:jc w:val="center"/>
              <w:rPr>
                <w:rFonts w:cstheme="minorHAnsi"/>
                <w:sz w:val="20"/>
                <w:szCs w:val="20"/>
              </w:rPr>
            </w:pPr>
            <w:r w:rsidRPr="00D30999">
              <w:rPr>
                <w:rFonts w:cstheme="minorHAnsi"/>
                <w:sz w:val="20"/>
                <w:szCs w:val="20"/>
              </w:rPr>
              <w:t>7</w:t>
            </w:r>
          </w:p>
        </w:tc>
        <w:tc>
          <w:tcPr>
            <w:tcW w:w="718" w:type="pct"/>
            <w:tcBorders>
              <w:left w:val="single" w:sz="4" w:space="0" w:color="auto"/>
              <w:right w:val="single" w:sz="4" w:space="0" w:color="auto"/>
            </w:tcBorders>
            <w:vAlign w:val="center"/>
          </w:tcPr>
          <w:p w14:paraId="18F92660" w14:textId="77777777" w:rsidR="00EA3239" w:rsidRPr="00D30999" w:rsidRDefault="00EA3239" w:rsidP="005D62C2">
            <w:pPr>
              <w:jc w:val="center"/>
              <w:rPr>
                <w:rFonts w:cstheme="minorHAnsi"/>
                <w:sz w:val="20"/>
                <w:szCs w:val="20"/>
              </w:rPr>
            </w:pPr>
            <w:r w:rsidRPr="00D30999">
              <w:rPr>
                <w:rFonts w:cstheme="minorHAnsi"/>
                <w:sz w:val="20"/>
                <w:szCs w:val="20"/>
              </w:rPr>
              <w:t>7,4</w:t>
            </w:r>
          </w:p>
        </w:tc>
        <w:tc>
          <w:tcPr>
            <w:tcW w:w="718" w:type="pct"/>
            <w:tcBorders>
              <w:left w:val="single" w:sz="4" w:space="0" w:color="auto"/>
              <w:right w:val="single" w:sz="4" w:space="0" w:color="auto"/>
            </w:tcBorders>
            <w:vAlign w:val="center"/>
          </w:tcPr>
          <w:p w14:paraId="2941E3C1"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5FCB2366" w14:textId="77777777" w:rsidR="00EA3239" w:rsidRPr="00D30999" w:rsidRDefault="00EA3239" w:rsidP="005D62C2">
            <w:pPr>
              <w:jc w:val="center"/>
              <w:rPr>
                <w:rFonts w:cstheme="minorHAnsi"/>
                <w:sz w:val="20"/>
                <w:szCs w:val="20"/>
              </w:rPr>
            </w:pPr>
            <w:r w:rsidRPr="00D30999">
              <w:rPr>
                <w:rFonts w:cstheme="minorHAnsi"/>
                <w:sz w:val="20"/>
                <w:szCs w:val="20"/>
              </w:rPr>
              <w:t>8,2</w:t>
            </w:r>
          </w:p>
        </w:tc>
        <w:tc>
          <w:tcPr>
            <w:tcW w:w="797" w:type="pct"/>
            <w:tcBorders>
              <w:left w:val="single" w:sz="4" w:space="0" w:color="auto"/>
              <w:right w:val="single" w:sz="18" w:space="0" w:color="auto"/>
            </w:tcBorders>
            <w:vAlign w:val="center"/>
          </w:tcPr>
          <w:p w14:paraId="0F19FA6A" w14:textId="77777777" w:rsidR="00EA3239" w:rsidRPr="00D30999" w:rsidRDefault="00EA3239" w:rsidP="005D62C2">
            <w:pPr>
              <w:jc w:val="center"/>
              <w:rPr>
                <w:rFonts w:cstheme="minorHAnsi"/>
                <w:sz w:val="20"/>
                <w:szCs w:val="20"/>
              </w:rPr>
            </w:pPr>
            <w:r w:rsidRPr="00D30999">
              <w:rPr>
                <w:rFonts w:cstheme="minorHAnsi"/>
                <w:sz w:val="20"/>
                <w:szCs w:val="20"/>
              </w:rPr>
              <w:t>8,8</w:t>
            </w:r>
          </w:p>
        </w:tc>
      </w:tr>
      <w:tr w:rsidR="00EA3239" w:rsidRPr="00D30999" w14:paraId="6E9BF284" w14:textId="77777777" w:rsidTr="005D62C2">
        <w:trPr>
          <w:cantSplit/>
          <w:trHeight w:val="20"/>
        </w:trPr>
        <w:tc>
          <w:tcPr>
            <w:tcW w:w="232" w:type="pct"/>
            <w:tcBorders>
              <w:top w:val="single" w:sz="4" w:space="0" w:color="auto"/>
              <w:left w:val="single" w:sz="18" w:space="0" w:color="auto"/>
              <w:bottom w:val="single" w:sz="4" w:space="0" w:color="auto"/>
              <w:right w:val="single" w:sz="4" w:space="0" w:color="auto"/>
            </w:tcBorders>
            <w:vAlign w:val="center"/>
            <w:hideMark/>
          </w:tcPr>
          <w:p w14:paraId="45393739" w14:textId="77777777" w:rsidR="00EA3239" w:rsidRPr="00D30999" w:rsidRDefault="00EA3239" w:rsidP="005D62C2">
            <w:pPr>
              <w:jc w:val="center"/>
              <w:rPr>
                <w:sz w:val="20"/>
                <w:szCs w:val="20"/>
              </w:rPr>
            </w:pPr>
            <w:r w:rsidRPr="00D30999">
              <w:rPr>
                <w:sz w:val="20"/>
                <w:szCs w:val="20"/>
              </w:rPr>
              <w:t>14</w:t>
            </w:r>
          </w:p>
        </w:tc>
        <w:tc>
          <w:tcPr>
            <w:tcW w:w="766" w:type="pct"/>
            <w:tcBorders>
              <w:top w:val="single" w:sz="4" w:space="0" w:color="auto"/>
              <w:left w:val="single" w:sz="4" w:space="0" w:color="auto"/>
              <w:bottom w:val="single" w:sz="4" w:space="0" w:color="auto"/>
              <w:right w:val="single" w:sz="4" w:space="0" w:color="auto"/>
            </w:tcBorders>
            <w:vAlign w:val="center"/>
            <w:hideMark/>
          </w:tcPr>
          <w:p w14:paraId="3F085D26" w14:textId="77777777" w:rsidR="00EA3239" w:rsidRPr="00D30999" w:rsidRDefault="00EA3239" w:rsidP="005D62C2">
            <w:pPr>
              <w:jc w:val="center"/>
              <w:rPr>
                <w:rFonts w:cstheme="minorHAnsi"/>
                <w:sz w:val="20"/>
                <w:szCs w:val="20"/>
              </w:rPr>
            </w:pPr>
            <w:r w:rsidRPr="00D30999">
              <w:rPr>
                <w:rFonts w:cstheme="minorHAnsi"/>
                <w:sz w:val="20"/>
                <w:szCs w:val="20"/>
              </w:rPr>
              <w:t>SU Klaus</w:t>
            </w:r>
          </w:p>
        </w:tc>
        <w:tc>
          <w:tcPr>
            <w:tcW w:w="334" w:type="pct"/>
            <w:tcBorders>
              <w:top w:val="single" w:sz="4" w:space="0" w:color="auto"/>
              <w:left w:val="single" w:sz="4" w:space="0" w:color="auto"/>
              <w:bottom w:val="single" w:sz="4" w:space="0" w:color="auto"/>
              <w:right w:val="single" w:sz="4" w:space="0" w:color="auto"/>
            </w:tcBorders>
            <w:vAlign w:val="center"/>
            <w:hideMark/>
          </w:tcPr>
          <w:p w14:paraId="3EEA53AC" w14:textId="77777777" w:rsidR="00EA3239" w:rsidRPr="00D30999" w:rsidRDefault="00EA3239" w:rsidP="005D62C2">
            <w:pPr>
              <w:jc w:val="center"/>
              <w:rPr>
                <w:rFonts w:cs="Calibri"/>
                <w:sz w:val="20"/>
                <w:szCs w:val="20"/>
              </w:rPr>
            </w:pPr>
            <w:r w:rsidRPr="00D30999">
              <w:rPr>
                <w:rFonts w:cs="Calibri"/>
                <w:sz w:val="20"/>
                <w:szCs w:val="20"/>
              </w:rPr>
              <w:t>4</w:t>
            </w:r>
          </w:p>
        </w:tc>
        <w:tc>
          <w:tcPr>
            <w:tcW w:w="717" w:type="pct"/>
            <w:tcBorders>
              <w:left w:val="single" w:sz="4" w:space="0" w:color="auto"/>
              <w:right w:val="single" w:sz="4" w:space="0" w:color="auto"/>
            </w:tcBorders>
            <w:vAlign w:val="center"/>
          </w:tcPr>
          <w:p w14:paraId="3E98B14B" w14:textId="77777777" w:rsidR="00EA3239" w:rsidRPr="00D30999" w:rsidRDefault="00EA3239" w:rsidP="005D62C2">
            <w:pPr>
              <w:jc w:val="center"/>
              <w:rPr>
                <w:rFonts w:cstheme="minorHAnsi"/>
                <w:sz w:val="20"/>
                <w:szCs w:val="20"/>
              </w:rPr>
            </w:pPr>
            <w:r w:rsidRPr="00D30999">
              <w:rPr>
                <w:rFonts w:cstheme="minorHAnsi"/>
                <w:sz w:val="20"/>
                <w:szCs w:val="20"/>
              </w:rPr>
              <w:t>7,6</w:t>
            </w:r>
          </w:p>
        </w:tc>
        <w:tc>
          <w:tcPr>
            <w:tcW w:w="718" w:type="pct"/>
            <w:tcBorders>
              <w:left w:val="single" w:sz="4" w:space="0" w:color="auto"/>
              <w:right w:val="single" w:sz="4" w:space="0" w:color="auto"/>
            </w:tcBorders>
            <w:vAlign w:val="center"/>
          </w:tcPr>
          <w:p w14:paraId="02D672DA"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7800B82F"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4EA6DC9C" w14:textId="77777777" w:rsidR="00EA3239" w:rsidRPr="00D30999" w:rsidRDefault="00EA3239" w:rsidP="005D62C2">
            <w:pPr>
              <w:jc w:val="center"/>
              <w:rPr>
                <w:rFonts w:cstheme="minorHAnsi"/>
                <w:sz w:val="20"/>
                <w:szCs w:val="20"/>
              </w:rPr>
            </w:pPr>
            <w:r w:rsidRPr="00D30999">
              <w:rPr>
                <w:rFonts w:cstheme="minorHAnsi"/>
                <w:sz w:val="20"/>
                <w:szCs w:val="20"/>
              </w:rPr>
              <w:t>8,6</w:t>
            </w:r>
          </w:p>
        </w:tc>
        <w:tc>
          <w:tcPr>
            <w:tcW w:w="797" w:type="pct"/>
            <w:tcBorders>
              <w:left w:val="single" w:sz="4" w:space="0" w:color="auto"/>
              <w:right w:val="single" w:sz="18" w:space="0" w:color="auto"/>
            </w:tcBorders>
            <w:vAlign w:val="center"/>
          </w:tcPr>
          <w:p w14:paraId="726A2F0D"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4A857F58" w14:textId="77777777" w:rsidTr="005D62C2">
        <w:trPr>
          <w:cantSplit/>
          <w:trHeight w:val="20"/>
        </w:trPr>
        <w:tc>
          <w:tcPr>
            <w:tcW w:w="232" w:type="pct"/>
            <w:tcBorders>
              <w:top w:val="single" w:sz="4" w:space="0" w:color="auto"/>
              <w:left w:val="single" w:sz="18" w:space="0" w:color="auto"/>
              <w:bottom w:val="single" w:sz="4" w:space="0" w:color="auto"/>
              <w:right w:val="single" w:sz="4" w:space="0" w:color="auto"/>
            </w:tcBorders>
            <w:vAlign w:val="center"/>
            <w:hideMark/>
          </w:tcPr>
          <w:p w14:paraId="6FB3A843" w14:textId="77777777" w:rsidR="00EA3239" w:rsidRPr="00D30999" w:rsidRDefault="00EA3239" w:rsidP="005D62C2">
            <w:pPr>
              <w:jc w:val="center"/>
              <w:rPr>
                <w:sz w:val="20"/>
                <w:szCs w:val="20"/>
              </w:rPr>
            </w:pPr>
            <w:r w:rsidRPr="00D30999">
              <w:rPr>
                <w:sz w:val="20"/>
                <w:szCs w:val="20"/>
              </w:rPr>
              <w:t>15</w:t>
            </w:r>
          </w:p>
        </w:tc>
        <w:tc>
          <w:tcPr>
            <w:tcW w:w="766" w:type="pct"/>
            <w:tcBorders>
              <w:top w:val="single" w:sz="4" w:space="0" w:color="auto"/>
              <w:left w:val="single" w:sz="4" w:space="0" w:color="auto"/>
              <w:bottom w:val="single" w:sz="4" w:space="0" w:color="auto"/>
              <w:right w:val="single" w:sz="4" w:space="0" w:color="auto"/>
            </w:tcBorders>
            <w:vAlign w:val="center"/>
            <w:hideMark/>
          </w:tcPr>
          <w:p w14:paraId="5A4B0B59" w14:textId="77777777" w:rsidR="00EA3239" w:rsidRPr="00D30999" w:rsidRDefault="00EA3239" w:rsidP="005D62C2">
            <w:pPr>
              <w:jc w:val="center"/>
              <w:rPr>
                <w:rFonts w:cstheme="minorHAnsi"/>
                <w:sz w:val="20"/>
                <w:szCs w:val="20"/>
              </w:rPr>
            </w:pPr>
            <w:r w:rsidRPr="00D30999">
              <w:rPr>
                <w:rFonts w:cstheme="minorHAnsi"/>
                <w:sz w:val="20"/>
                <w:szCs w:val="20"/>
              </w:rPr>
              <w:t>Tributo</w:t>
            </w:r>
          </w:p>
        </w:tc>
        <w:tc>
          <w:tcPr>
            <w:tcW w:w="334" w:type="pct"/>
            <w:tcBorders>
              <w:top w:val="single" w:sz="4" w:space="0" w:color="auto"/>
              <w:left w:val="single" w:sz="4" w:space="0" w:color="auto"/>
              <w:bottom w:val="single" w:sz="4" w:space="0" w:color="auto"/>
              <w:right w:val="single" w:sz="4" w:space="0" w:color="auto"/>
            </w:tcBorders>
            <w:vAlign w:val="center"/>
            <w:hideMark/>
          </w:tcPr>
          <w:p w14:paraId="0BFF3CA9" w14:textId="77777777" w:rsidR="00EA3239" w:rsidRPr="00D30999" w:rsidRDefault="00EA3239" w:rsidP="005D62C2">
            <w:pPr>
              <w:jc w:val="center"/>
              <w:rPr>
                <w:rFonts w:cs="Calibri"/>
                <w:sz w:val="20"/>
                <w:szCs w:val="20"/>
              </w:rPr>
            </w:pPr>
            <w:r w:rsidRPr="00D30999">
              <w:rPr>
                <w:rFonts w:cs="Calibri"/>
                <w:sz w:val="20"/>
                <w:szCs w:val="20"/>
              </w:rPr>
              <w:t>3</w:t>
            </w:r>
          </w:p>
        </w:tc>
        <w:tc>
          <w:tcPr>
            <w:tcW w:w="717" w:type="pct"/>
            <w:tcBorders>
              <w:left w:val="single" w:sz="4" w:space="0" w:color="auto"/>
              <w:right w:val="single" w:sz="4" w:space="0" w:color="auto"/>
            </w:tcBorders>
            <w:vAlign w:val="center"/>
          </w:tcPr>
          <w:p w14:paraId="59C6E560" w14:textId="77777777" w:rsidR="00EA3239" w:rsidRPr="00D30999" w:rsidRDefault="00EA3239" w:rsidP="005D62C2">
            <w:pPr>
              <w:jc w:val="center"/>
              <w:rPr>
                <w:rFonts w:cstheme="minorHAnsi"/>
                <w:sz w:val="20"/>
                <w:szCs w:val="20"/>
              </w:rPr>
            </w:pPr>
            <w:r w:rsidRPr="00D30999">
              <w:rPr>
                <w:rFonts w:cstheme="minorHAnsi"/>
                <w:sz w:val="20"/>
                <w:szCs w:val="20"/>
              </w:rPr>
              <w:t>7,8</w:t>
            </w:r>
          </w:p>
        </w:tc>
        <w:tc>
          <w:tcPr>
            <w:tcW w:w="718" w:type="pct"/>
            <w:tcBorders>
              <w:left w:val="single" w:sz="4" w:space="0" w:color="auto"/>
              <w:right w:val="single" w:sz="4" w:space="0" w:color="auto"/>
            </w:tcBorders>
            <w:vAlign w:val="center"/>
          </w:tcPr>
          <w:p w14:paraId="3E5A86BE" w14:textId="77777777" w:rsidR="00EA3239" w:rsidRPr="00D30999" w:rsidRDefault="00EA3239" w:rsidP="005D62C2">
            <w:pPr>
              <w:jc w:val="center"/>
              <w:rPr>
                <w:rFonts w:cstheme="minorHAnsi"/>
                <w:sz w:val="20"/>
                <w:szCs w:val="20"/>
              </w:rPr>
            </w:pPr>
            <w:r w:rsidRPr="00D30999">
              <w:rPr>
                <w:rFonts w:cstheme="minorHAnsi"/>
                <w:sz w:val="20"/>
                <w:szCs w:val="20"/>
              </w:rPr>
              <w:t>8</w:t>
            </w:r>
          </w:p>
        </w:tc>
        <w:tc>
          <w:tcPr>
            <w:tcW w:w="718" w:type="pct"/>
            <w:tcBorders>
              <w:left w:val="single" w:sz="4" w:space="0" w:color="auto"/>
              <w:right w:val="single" w:sz="4" w:space="0" w:color="auto"/>
            </w:tcBorders>
            <w:vAlign w:val="center"/>
          </w:tcPr>
          <w:p w14:paraId="31EFEBF5"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right w:val="single" w:sz="4" w:space="0" w:color="auto"/>
            </w:tcBorders>
            <w:vAlign w:val="center"/>
          </w:tcPr>
          <w:p w14:paraId="5C3BF40A" w14:textId="77777777" w:rsidR="00EA3239" w:rsidRPr="00D30999" w:rsidRDefault="00EA3239" w:rsidP="005D62C2">
            <w:pPr>
              <w:jc w:val="center"/>
              <w:rPr>
                <w:rFonts w:cstheme="minorHAnsi"/>
                <w:sz w:val="20"/>
                <w:szCs w:val="20"/>
              </w:rPr>
            </w:pPr>
            <w:r w:rsidRPr="00D30999">
              <w:rPr>
                <w:rFonts w:cstheme="minorHAnsi"/>
                <w:sz w:val="20"/>
                <w:szCs w:val="20"/>
              </w:rPr>
              <w:t>8,4</w:t>
            </w:r>
          </w:p>
        </w:tc>
        <w:tc>
          <w:tcPr>
            <w:tcW w:w="797" w:type="pct"/>
            <w:tcBorders>
              <w:left w:val="single" w:sz="4" w:space="0" w:color="auto"/>
              <w:right w:val="single" w:sz="18" w:space="0" w:color="auto"/>
            </w:tcBorders>
            <w:vAlign w:val="center"/>
          </w:tcPr>
          <w:p w14:paraId="030DFBE7" w14:textId="77777777" w:rsidR="00EA3239" w:rsidRPr="00D30999" w:rsidRDefault="00EA3239" w:rsidP="005D62C2">
            <w:pPr>
              <w:jc w:val="center"/>
              <w:rPr>
                <w:rFonts w:cstheme="minorHAnsi"/>
                <w:sz w:val="20"/>
                <w:szCs w:val="20"/>
              </w:rPr>
            </w:pPr>
            <w:r w:rsidRPr="00D30999">
              <w:rPr>
                <w:rFonts w:cstheme="minorHAnsi"/>
                <w:sz w:val="20"/>
                <w:szCs w:val="20"/>
              </w:rPr>
              <w:t>9</w:t>
            </w:r>
          </w:p>
        </w:tc>
      </w:tr>
      <w:tr w:rsidR="00EA3239" w:rsidRPr="00D30999" w14:paraId="33D35DC7" w14:textId="77777777" w:rsidTr="005D62C2">
        <w:trPr>
          <w:cantSplit/>
          <w:trHeight w:val="20"/>
        </w:trPr>
        <w:tc>
          <w:tcPr>
            <w:tcW w:w="232" w:type="pct"/>
            <w:tcBorders>
              <w:top w:val="single" w:sz="4" w:space="0" w:color="auto"/>
              <w:left w:val="single" w:sz="18" w:space="0" w:color="auto"/>
              <w:bottom w:val="single" w:sz="18" w:space="0" w:color="auto"/>
              <w:right w:val="single" w:sz="4" w:space="0" w:color="auto"/>
            </w:tcBorders>
            <w:vAlign w:val="center"/>
            <w:hideMark/>
          </w:tcPr>
          <w:p w14:paraId="7E73362C" w14:textId="77777777" w:rsidR="00EA3239" w:rsidRPr="00D30999" w:rsidRDefault="00EA3239" w:rsidP="005D62C2">
            <w:pPr>
              <w:jc w:val="center"/>
              <w:rPr>
                <w:sz w:val="20"/>
                <w:szCs w:val="20"/>
              </w:rPr>
            </w:pPr>
            <w:r w:rsidRPr="00D30999">
              <w:rPr>
                <w:sz w:val="20"/>
                <w:szCs w:val="20"/>
              </w:rPr>
              <w:t>16</w:t>
            </w:r>
          </w:p>
        </w:tc>
        <w:tc>
          <w:tcPr>
            <w:tcW w:w="766" w:type="pct"/>
            <w:tcBorders>
              <w:top w:val="single" w:sz="4" w:space="0" w:color="auto"/>
              <w:left w:val="single" w:sz="4" w:space="0" w:color="auto"/>
              <w:bottom w:val="single" w:sz="18" w:space="0" w:color="auto"/>
              <w:right w:val="single" w:sz="4" w:space="0" w:color="auto"/>
            </w:tcBorders>
            <w:vAlign w:val="center"/>
            <w:hideMark/>
          </w:tcPr>
          <w:p w14:paraId="24F239B6" w14:textId="77777777" w:rsidR="00EA3239" w:rsidRPr="00D30999" w:rsidRDefault="00EA3239" w:rsidP="005D62C2">
            <w:pPr>
              <w:jc w:val="center"/>
              <w:rPr>
                <w:rFonts w:cstheme="minorHAnsi"/>
                <w:sz w:val="20"/>
                <w:szCs w:val="20"/>
              </w:rPr>
            </w:pPr>
            <w:r w:rsidRPr="00D30999">
              <w:rPr>
                <w:rFonts w:cstheme="minorHAnsi"/>
                <w:sz w:val="20"/>
                <w:szCs w:val="20"/>
              </w:rPr>
              <w:t>Trias</w:t>
            </w:r>
          </w:p>
        </w:tc>
        <w:tc>
          <w:tcPr>
            <w:tcW w:w="334" w:type="pct"/>
            <w:tcBorders>
              <w:top w:val="single" w:sz="4" w:space="0" w:color="auto"/>
              <w:left w:val="single" w:sz="4" w:space="0" w:color="auto"/>
              <w:bottom w:val="single" w:sz="18" w:space="0" w:color="auto"/>
              <w:right w:val="single" w:sz="4" w:space="0" w:color="auto"/>
            </w:tcBorders>
            <w:vAlign w:val="center"/>
            <w:hideMark/>
          </w:tcPr>
          <w:p w14:paraId="7B9CBB2D" w14:textId="77777777" w:rsidR="00EA3239" w:rsidRPr="00D30999" w:rsidRDefault="00EA3239" w:rsidP="005D62C2">
            <w:pPr>
              <w:jc w:val="center"/>
              <w:rPr>
                <w:rFonts w:cs="Calibri"/>
                <w:sz w:val="20"/>
                <w:szCs w:val="20"/>
              </w:rPr>
            </w:pPr>
            <w:r w:rsidRPr="00D30999">
              <w:rPr>
                <w:rFonts w:cs="Calibri"/>
                <w:sz w:val="20"/>
                <w:szCs w:val="20"/>
              </w:rPr>
              <w:t>2</w:t>
            </w:r>
          </w:p>
        </w:tc>
        <w:tc>
          <w:tcPr>
            <w:tcW w:w="717" w:type="pct"/>
            <w:tcBorders>
              <w:left w:val="single" w:sz="4" w:space="0" w:color="auto"/>
              <w:bottom w:val="single" w:sz="18" w:space="0" w:color="auto"/>
              <w:right w:val="single" w:sz="4" w:space="0" w:color="auto"/>
            </w:tcBorders>
            <w:vAlign w:val="center"/>
          </w:tcPr>
          <w:p w14:paraId="46C5B92A" w14:textId="77777777" w:rsidR="00EA3239" w:rsidRPr="00D30999" w:rsidRDefault="00EA3239" w:rsidP="005D62C2">
            <w:pPr>
              <w:jc w:val="center"/>
              <w:rPr>
                <w:rFonts w:cstheme="minorHAnsi"/>
                <w:sz w:val="20"/>
                <w:szCs w:val="20"/>
              </w:rPr>
            </w:pPr>
            <w:r w:rsidRPr="00D30999">
              <w:rPr>
                <w:rFonts w:cstheme="minorHAnsi"/>
                <w:sz w:val="20"/>
                <w:szCs w:val="20"/>
              </w:rPr>
              <w:t>5,2</w:t>
            </w:r>
          </w:p>
        </w:tc>
        <w:tc>
          <w:tcPr>
            <w:tcW w:w="718" w:type="pct"/>
            <w:tcBorders>
              <w:left w:val="single" w:sz="4" w:space="0" w:color="auto"/>
              <w:bottom w:val="single" w:sz="18" w:space="0" w:color="auto"/>
              <w:right w:val="single" w:sz="4" w:space="0" w:color="auto"/>
            </w:tcBorders>
            <w:vAlign w:val="center"/>
          </w:tcPr>
          <w:p w14:paraId="2A5D5800" w14:textId="77777777" w:rsidR="00EA3239" w:rsidRPr="00D30999" w:rsidRDefault="00EA3239" w:rsidP="005D62C2">
            <w:pPr>
              <w:jc w:val="center"/>
              <w:rPr>
                <w:rFonts w:cstheme="minorHAnsi"/>
                <w:sz w:val="20"/>
                <w:szCs w:val="20"/>
              </w:rPr>
            </w:pPr>
            <w:r w:rsidRPr="00D30999">
              <w:rPr>
                <w:rFonts w:cstheme="minorHAnsi"/>
                <w:sz w:val="20"/>
                <w:szCs w:val="20"/>
              </w:rPr>
              <w:t>7,6</w:t>
            </w:r>
          </w:p>
        </w:tc>
        <w:tc>
          <w:tcPr>
            <w:tcW w:w="718" w:type="pct"/>
            <w:tcBorders>
              <w:left w:val="single" w:sz="4" w:space="0" w:color="auto"/>
              <w:bottom w:val="single" w:sz="18" w:space="0" w:color="auto"/>
              <w:right w:val="single" w:sz="4" w:space="0" w:color="auto"/>
            </w:tcBorders>
            <w:vAlign w:val="center"/>
          </w:tcPr>
          <w:p w14:paraId="5A05C660" w14:textId="77777777" w:rsidR="00EA3239" w:rsidRPr="00D30999" w:rsidRDefault="00EA3239" w:rsidP="005D62C2">
            <w:pPr>
              <w:jc w:val="center"/>
              <w:rPr>
                <w:rFonts w:cstheme="minorHAnsi"/>
                <w:sz w:val="20"/>
                <w:szCs w:val="20"/>
              </w:rPr>
            </w:pPr>
            <w:r w:rsidRPr="00D30999">
              <w:rPr>
                <w:rFonts w:cstheme="minorHAnsi"/>
                <w:sz w:val="20"/>
                <w:szCs w:val="20"/>
              </w:rPr>
              <w:t>9</w:t>
            </w:r>
          </w:p>
        </w:tc>
        <w:tc>
          <w:tcPr>
            <w:tcW w:w="718" w:type="pct"/>
            <w:tcBorders>
              <w:left w:val="single" w:sz="4" w:space="0" w:color="auto"/>
              <w:bottom w:val="single" w:sz="18" w:space="0" w:color="auto"/>
              <w:right w:val="single" w:sz="4" w:space="0" w:color="auto"/>
            </w:tcBorders>
            <w:vAlign w:val="center"/>
          </w:tcPr>
          <w:p w14:paraId="2A982A91" w14:textId="77777777" w:rsidR="00EA3239" w:rsidRPr="00D30999" w:rsidRDefault="00EA3239" w:rsidP="005D62C2">
            <w:pPr>
              <w:jc w:val="center"/>
              <w:rPr>
                <w:rFonts w:cstheme="minorHAnsi"/>
                <w:sz w:val="20"/>
                <w:szCs w:val="20"/>
              </w:rPr>
            </w:pPr>
            <w:r w:rsidRPr="00D30999">
              <w:rPr>
                <w:rFonts w:cstheme="minorHAnsi"/>
                <w:sz w:val="20"/>
                <w:szCs w:val="20"/>
              </w:rPr>
              <w:t>8,4</w:t>
            </w:r>
          </w:p>
        </w:tc>
        <w:tc>
          <w:tcPr>
            <w:tcW w:w="797" w:type="pct"/>
            <w:tcBorders>
              <w:left w:val="single" w:sz="4" w:space="0" w:color="auto"/>
              <w:bottom w:val="single" w:sz="18" w:space="0" w:color="auto"/>
              <w:right w:val="single" w:sz="18" w:space="0" w:color="auto"/>
            </w:tcBorders>
            <w:vAlign w:val="center"/>
          </w:tcPr>
          <w:p w14:paraId="2AA5C06A" w14:textId="77777777" w:rsidR="00EA3239" w:rsidRPr="00D30999" w:rsidRDefault="00EA3239" w:rsidP="005D62C2">
            <w:pPr>
              <w:jc w:val="center"/>
              <w:rPr>
                <w:rFonts w:cstheme="minorHAnsi"/>
                <w:sz w:val="20"/>
                <w:szCs w:val="20"/>
              </w:rPr>
            </w:pPr>
            <w:r w:rsidRPr="00D30999">
              <w:rPr>
                <w:rFonts w:cstheme="minorHAnsi"/>
                <w:sz w:val="20"/>
                <w:szCs w:val="20"/>
              </w:rPr>
              <w:t>7,2</w:t>
            </w:r>
          </w:p>
        </w:tc>
      </w:tr>
    </w:tbl>
    <w:p w14:paraId="4EC168C5" w14:textId="77777777" w:rsidR="00EA3239" w:rsidRPr="0008188B" w:rsidRDefault="00EA3239" w:rsidP="00EA3239">
      <w:pPr>
        <w:rPr>
          <w:rFonts w:eastAsiaTheme="minorEastAsia" w:cs="Calibri"/>
          <w:sz w:val="18"/>
        </w:rPr>
      </w:pPr>
      <w:r w:rsidRPr="0008188B">
        <w:rPr>
          <w:sz w:val="18"/>
        </w:rPr>
        <w:t>Wzorzec: 2021/2022 Belcanto, Medalion, SU Liborius, SU Atletus</w:t>
      </w:r>
      <w:r w:rsidRPr="0008188B">
        <w:rPr>
          <w:rFonts w:cs="Calibri"/>
          <w:sz w:val="18"/>
        </w:rPr>
        <w:t xml:space="preserve"> </w:t>
      </w:r>
      <w:r w:rsidRPr="0008188B">
        <w:rPr>
          <w:rFonts w:eastAsiaTheme="minorEastAsia" w:cs="Calibri"/>
          <w:sz w:val="18"/>
        </w:rPr>
        <w:t xml:space="preserve">; </w:t>
      </w:r>
      <w:r w:rsidRPr="0008188B">
        <w:rPr>
          <w:sz w:val="18"/>
        </w:rPr>
        <w:t>Skala 9</w:t>
      </w:r>
      <w:r w:rsidRPr="0008188B">
        <w:rPr>
          <w:sz w:val="18"/>
          <w:vertAlign w:val="superscript"/>
        </w:rPr>
        <w:t>o</w:t>
      </w:r>
      <w:r w:rsidRPr="0008188B">
        <w:rPr>
          <w:sz w:val="18"/>
        </w:rPr>
        <w:t xml:space="preserve"> - wyższa wartość oznacza ocenę korzystniejszą</w:t>
      </w:r>
    </w:p>
    <w:p w14:paraId="6CDD205C" w14:textId="77777777" w:rsidR="00EA3239" w:rsidRPr="0008188B" w:rsidRDefault="00EA3239" w:rsidP="00EA3239">
      <w:pPr>
        <w:rPr>
          <w:sz w:val="18"/>
        </w:rPr>
      </w:pPr>
      <w:r w:rsidRPr="0008188B">
        <w:rPr>
          <w:rFonts w:cs="Calibri"/>
          <w:sz w:val="18"/>
        </w:rPr>
        <w:t>* Badania finansowane ze środków własnych Samorządu Województwa Pomorskiego</w:t>
      </w:r>
    </w:p>
    <w:p w14:paraId="7A2F5E9B" w14:textId="77777777" w:rsidR="00C763E4" w:rsidRPr="00D30999" w:rsidRDefault="00C763E4" w:rsidP="00C763E4">
      <w:pPr>
        <w:pStyle w:val="Legenda"/>
        <w:keepNext/>
        <w:spacing w:after="0"/>
        <w:rPr>
          <w:color w:val="auto"/>
          <w:sz w:val="24"/>
        </w:rPr>
      </w:pPr>
      <w:r w:rsidRPr="00D30999">
        <w:rPr>
          <w:color w:val="auto"/>
          <w:sz w:val="24"/>
        </w:rPr>
        <w:t>Tabela 7.8. Pszenżyto ozime. Ważniejsze właściwości rolniczo-użytkowe odmian. Lata zbioru: 2023.  Poziom agrotechniki przeciętny – a</w:t>
      </w:r>
      <w:r w:rsidRPr="00D30999">
        <w:rPr>
          <w:color w:val="auto"/>
          <w:sz w:val="24"/>
          <w:vertAlign w:val="subscript"/>
        </w:rPr>
        <w:t>1</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szenżyto ozime. Ważniejsze właściwości rolniczo-użytkowe odmian. Lata zbioru: 2023.  Poziom agrotechniki przeciętny – a1"/>
        <w:tblDescription w:val="Pszenżyto ozime. Ważniejsze właściwości rolniczo-użytkowe odmian. Lata zbioru: 2023.  Poziom agrotechniki przeciętny – a1"/>
      </w:tblPr>
      <w:tblGrid>
        <w:gridCol w:w="462"/>
        <w:gridCol w:w="2036"/>
        <w:gridCol w:w="1840"/>
        <w:gridCol w:w="1841"/>
        <w:gridCol w:w="1901"/>
        <w:gridCol w:w="1913"/>
      </w:tblGrid>
      <w:tr w:rsidR="00C763E4" w:rsidRPr="00D30999" w14:paraId="60A44E20" w14:textId="77777777" w:rsidTr="005D62C2">
        <w:trPr>
          <w:cantSplit/>
          <w:trHeight w:val="20"/>
          <w:jc w:val="center"/>
        </w:trPr>
        <w:tc>
          <w:tcPr>
            <w:tcW w:w="231" w:type="pct"/>
            <w:vMerge w:val="restart"/>
            <w:tcBorders>
              <w:top w:val="single" w:sz="18" w:space="0" w:color="auto"/>
              <w:left w:val="single" w:sz="18" w:space="0" w:color="auto"/>
              <w:bottom w:val="single" w:sz="4" w:space="0" w:color="auto"/>
              <w:right w:val="single" w:sz="4" w:space="0" w:color="auto"/>
            </w:tcBorders>
            <w:vAlign w:val="center"/>
            <w:hideMark/>
          </w:tcPr>
          <w:p w14:paraId="064D63D0" w14:textId="77777777" w:rsidR="00EA3239" w:rsidRPr="00D30999" w:rsidRDefault="00EA3239" w:rsidP="005D62C2">
            <w:pPr>
              <w:jc w:val="center"/>
              <w:rPr>
                <w:b/>
                <w:bCs/>
                <w:sz w:val="20"/>
                <w:szCs w:val="20"/>
              </w:rPr>
            </w:pPr>
            <w:r w:rsidRPr="00D30999">
              <w:rPr>
                <w:b/>
                <w:bCs/>
                <w:sz w:val="20"/>
                <w:szCs w:val="20"/>
              </w:rPr>
              <w:t>Lp.</w:t>
            </w:r>
          </w:p>
        </w:tc>
        <w:tc>
          <w:tcPr>
            <w:tcW w:w="1019" w:type="pct"/>
            <w:vMerge w:val="restart"/>
            <w:tcBorders>
              <w:top w:val="single" w:sz="18" w:space="0" w:color="auto"/>
              <w:left w:val="single" w:sz="4" w:space="0" w:color="auto"/>
              <w:bottom w:val="single" w:sz="4" w:space="0" w:color="auto"/>
              <w:right w:val="single" w:sz="4" w:space="0" w:color="auto"/>
            </w:tcBorders>
            <w:vAlign w:val="center"/>
            <w:hideMark/>
          </w:tcPr>
          <w:p w14:paraId="61FACDA5" w14:textId="77777777" w:rsidR="00EA3239" w:rsidRPr="00D30999" w:rsidRDefault="00EA3239" w:rsidP="005D62C2">
            <w:pPr>
              <w:keepNext/>
              <w:jc w:val="center"/>
              <w:outlineLvl w:val="5"/>
              <w:rPr>
                <w:b/>
                <w:bCs/>
                <w:sz w:val="20"/>
                <w:szCs w:val="20"/>
              </w:rPr>
            </w:pPr>
            <w:r w:rsidRPr="00D30999">
              <w:rPr>
                <w:b/>
                <w:bCs/>
                <w:sz w:val="20"/>
                <w:szCs w:val="20"/>
              </w:rPr>
              <w:t>Odmiana</w:t>
            </w:r>
          </w:p>
        </w:tc>
        <w:tc>
          <w:tcPr>
            <w:tcW w:w="1842" w:type="pct"/>
            <w:gridSpan w:val="2"/>
            <w:tcBorders>
              <w:top w:val="single" w:sz="18" w:space="0" w:color="auto"/>
              <w:left w:val="single" w:sz="4" w:space="0" w:color="auto"/>
              <w:bottom w:val="single" w:sz="4" w:space="0" w:color="auto"/>
              <w:right w:val="single" w:sz="4" w:space="0" w:color="auto"/>
            </w:tcBorders>
            <w:vAlign w:val="center"/>
            <w:hideMark/>
          </w:tcPr>
          <w:p w14:paraId="6DB01DC9" w14:textId="77777777" w:rsidR="00EA3239" w:rsidRPr="00D30999" w:rsidRDefault="00EA3239" w:rsidP="005D62C2">
            <w:pPr>
              <w:jc w:val="center"/>
              <w:rPr>
                <w:b/>
                <w:bCs/>
                <w:sz w:val="20"/>
                <w:szCs w:val="20"/>
                <w:u w:val="single"/>
              </w:rPr>
            </w:pPr>
            <w:r w:rsidRPr="00D30999">
              <w:rPr>
                <w:b/>
                <w:bCs/>
                <w:sz w:val="20"/>
                <w:szCs w:val="20"/>
              </w:rPr>
              <w:t>Wyleganie (skala 9</w:t>
            </w:r>
            <w:r w:rsidRPr="00D30999">
              <w:rPr>
                <w:b/>
                <w:bCs/>
                <w:sz w:val="20"/>
                <w:szCs w:val="20"/>
                <w:vertAlign w:val="superscript"/>
              </w:rPr>
              <w:t>o</w:t>
            </w:r>
            <w:r w:rsidRPr="00D30999">
              <w:rPr>
                <w:b/>
                <w:bCs/>
                <w:sz w:val="20"/>
                <w:szCs w:val="20"/>
              </w:rPr>
              <w:t>)</w:t>
            </w:r>
          </w:p>
        </w:tc>
        <w:tc>
          <w:tcPr>
            <w:tcW w:w="951" w:type="pct"/>
            <w:vMerge w:val="restart"/>
            <w:tcBorders>
              <w:top w:val="single" w:sz="18" w:space="0" w:color="auto"/>
              <w:left w:val="single" w:sz="4" w:space="0" w:color="auto"/>
              <w:bottom w:val="single" w:sz="4" w:space="0" w:color="auto"/>
              <w:right w:val="single" w:sz="4" w:space="0" w:color="auto"/>
            </w:tcBorders>
            <w:vAlign w:val="center"/>
            <w:hideMark/>
          </w:tcPr>
          <w:p w14:paraId="1873A8F9" w14:textId="77777777" w:rsidR="00EA3239" w:rsidRPr="00D30999" w:rsidRDefault="00EA3239" w:rsidP="005D62C2">
            <w:pPr>
              <w:jc w:val="center"/>
              <w:rPr>
                <w:b/>
                <w:bCs/>
                <w:sz w:val="20"/>
                <w:szCs w:val="20"/>
              </w:rPr>
            </w:pPr>
            <w:r w:rsidRPr="00D30999">
              <w:rPr>
                <w:b/>
                <w:bCs/>
                <w:sz w:val="20"/>
                <w:szCs w:val="20"/>
              </w:rPr>
              <w:t>Wysokość roślin</w:t>
            </w:r>
          </w:p>
          <w:p w14:paraId="2826232A" w14:textId="77777777" w:rsidR="00EA3239" w:rsidRPr="00D30999" w:rsidRDefault="00EA3239" w:rsidP="005D62C2">
            <w:pPr>
              <w:jc w:val="center"/>
              <w:rPr>
                <w:b/>
                <w:bCs/>
                <w:sz w:val="20"/>
                <w:szCs w:val="20"/>
                <w:u w:val="single"/>
              </w:rPr>
            </w:pPr>
            <w:r w:rsidRPr="00D30999">
              <w:rPr>
                <w:b/>
                <w:bCs/>
                <w:sz w:val="20"/>
                <w:szCs w:val="20"/>
              </w:rPr>
              <w:t>(cm)</w:t>
            </w:r>
          </w:p>
        </w:tc>
        <w:tc>
          <w:tcPr>
            <w:tcW w:w="957" w:type="pct"/>
            <w:vMerge w:val="restart"/>
            <w:tcBorders>
              <w:top w:val="single" w:sz="18" w:space="0" w:color="auto"/>
              <w:left w:val="single" w:sz="4" w:space="0" w:color="auto"/>
              <w:bottom w:val="single" w:sz="4" w:space="0" w:color="auto"/>
              <w:right w:val="single" w:sz="18" w:space="0" w:color="auto"/>
            </w:tcBorders>
            <w:vAlign w:val="center"/>
            <w:hideMark/>
          </w:tcPr>
          <w:p w14:paraId="5A1FB967" w14:textId="77777777" w:rsidR="00EA3239" w:rsidRPr="00D30999" w:rsidRDefault="00EA3239" w:rsidP="005D62C2">
            <w:pPr>
              <w:jc w:val="center"/>
              <w:rPr>
                <w:b/>
                <w:bCs/>
                <w:sz w:val="20"/>
                <w:szCs w:val="20"/>
              </w:rPr>
            </w:pPr>
            <w:r w:rsidRPr="00D30999">
              <w:rPr>
                <w:b/>
                <w:bCs/>
                <w:sz w:val="20"/>
                <w:szCs w:val="20"/>
              </w:rPr>
              <w:t>Masa 1000 ziarna</w:t>
            </w:r>
          </w:p>
          <w:p w14:paraId="0E1898A3" w14:textId="77777777" w:rsidR="00EA3239" w:rsidRPr="00D30999" w:rsidRDefault="00EA3239" w:rsidP="005D62C2">
            <w:pPr>
              <w:jc w:val="center"/>
              <w:rPr>
                <w:b/>
                <w:bCs/>
                <w:sz w:val="20"/>
                <w:szCs w:val="20"/>
                <w:u w:val="single"/>
              </w:rPr>
            </w:pPr>
            <w:r w:rsidRPr="00D30999">
              <w:rPr>
                <w:b/>
                <w:bCs/>
                <w:sz w:val="20"/>
                <w:szCs w:val="20"/>
              </w:rPr>
              <w:t>(g)</w:t>
            </w:r>
          </w:p>
        </w:tc>
      </w:tr>
      <w:tr w:rsidR="00C763E4" w:rsidRPr="00D30999" w14:paraId="5BF424F8" w14:textId="77777777" w:rsidTr="005D62C2">
        <w:trPr>
          <w:cantSplit/>
          <w:trHeight w:val="20"/>
          <w:jc w:val="center"/>
        </w:trPr>
        <w:tc>
          <w:tcPr>
            <w:tcW w:w="231" w:type="pct"/>
            <w:vMerge/>
            <w:tcBorders>
              <w:top w:val="single" w:sz="12" w:space="0" w:color="auto"/>
              <w:left w:val="single" w:sz="18" w:space="0" w:color="auto"/>
              <w:bottom w:val="single" w:sz="4" w:space="0" w:color="auto"/>
              <w:right w:val="single" w:sz="4" w:space="0" w:color="auto"/>
            </w:tcBorders>
            <w:vAlign w:val="center"/>
            <w:hideMark/>
          </w:tcPr>
          <w:p w14:paraId="1A560236" w14:textId="77777777" w:rsidR="00EA3239" w:rsidRPr="00D30999" w:rsidRDefault="00EA3239" w:rsidP="005D62C2">
            <w:pPr>
              <w:jc w:val="center"/>
              <w:rPr>
                <w:b/>
                <w:bCs/>
                <w:sz w:val="20"/>
                <w:szCs w:val="20"/>
              </w:rPr>
            </w:pPr>
          </w:p>
        </w:tc>
        <w:tc>
          <w:tcPr>
            <w:tcW w:w="1019" w:type="pct"/>
            <w:vMerge/>
            <w:tcBorders>
              <w:top w:val="single" w:sz="12" w:space="0" w:color="auto"/>
              <w:left w:val="single" w:sz="4" w:space="0" w:color="auto"/>
              <w:bottom w:val="single" w:sz="4" w:space="0" w:color="auto"/>
              <w:right w:val="single" w:sz="4" w:space="0" w:color="auto"/>
            </w:tcBorders>
            <w:vAlign w:val="center"/>
            <w:hideMark/>
          </w:tcPr>
          <w:p w14:paraId="709F8A43" w14:textId="77777777" w:rsidR="00EA3239" w:rsidRPr="00D30999" w:rsidRDefault="00EA3239" w:rsidP="005D62C2">
            <w:pPr>
              <w:jc w:val="center"/>
              <w:rPr>
                <w:b/>
                <w:bCs/>
                <w:sz w:val="20"/>
                <w:szCs w:val="20"/>
              </w:rPr>
            </w:pPr>
          </w:p>
        </w:tc>
        <w:tc>
          <w:tcPr>
            <w:tcW w:w="921" w:type="pct"/>
            <w:tcBorders>
              <w:top w:val="single" w:sz="4" w:space="0" w:color="auto"/>
              <w:left w:val="single" w:sz="4" w:space="0" w:color="auto"/>
              <w:bottom w:val="single" w:sz="4" w:space="0" w:color="auto"/>
              <w:right w:val="single" w:sz="4" w:space="0" w:color="auto"/>
            </w:tcBorders>
            <w:vAlign w:val="center"/>
            <w:hideMark/>
          </w:tcPr>
          <w:p w14:paraId="33881278" w14:textId="77777777" w:rsidR="00EA3239" w:rsidRPr="00D30999" w:rsidRDefault="00EA3239" w:rsidP="005D62C2">
            <w:pPr>
              <w:jc w:val="center"/>
              <w:rPr>
                <w:b/>
                <w:bCs/>
                <w:sz w:val="20"/>
                <w:szCs w:val="20"/>
              </w:rPr>
            </w:pPr>
            <w:r w:rsidRPr="00D30999">
              <w:rPr>
                <w:b/>
                <w:bCs/>
                <w:sz w:val="20"/>
                <w:szCs w:val="20"/>
              </w:rPr>
              <w:t>w fazie dojrzałości mlecznej</w:t>
            </w:r>
          </w:p>
        </w:tc>
        <w:tc>
          <w:tcPr>
            <w:tcW w:w="921" w:type="pct"/>
            <w:tcBorders>
              <w:top w:val="single" w:sz="4" w:space="0" w:color="auto"/>
              <w:left w:val="single" w:sz="4" w:space="0" w:color="auto"/>
              <w:bottom w:val="single" w:sz="4" w:space="0" w:color="auto"/>
              <w:right w:val="single" w:sz="4" w:space="0" w:color="auto"/>
            </w:tcBorders>
            <w:vAlign w:val="center"/>
            <w:hideMark/>
          </w:tcPr>
          <w:p w14:paraId="06394F41" w14:textId="77777777" w:rsidR="00EA3239" w:rsidRPr="00D30999" w:rsidRDefault="00EA3239" w:rsidP="005D62C2">
            <w:pPr>
              <w:jc w:val="center"/>
              <w:rPr>
                <w:b/>
                <w:bCs/>
                <w:sz w:val="20"/>
                <w:szCs w:val="20"/>
                <w:u w:val="single"/>
              </w:rPr>
            </w:pPr>
            <w:r w:rsidRPr="00D30999">
              <w:rPr>
                <w:b/>
                <w:bCs/>
                <w:sz w:val="20"/>
                <w:szCs w:val="20"/>
              </w:rPr>
              <w:t>przed zbiorem</w:t>
            </w:r>
          </w:p>
        </w:tc>
        <w:tc>
          <w:tcPr>
            <w:tcW w:w="951" w:type="pct"/>
            <w:vMerge/>
            <w:tcBorders>
              <w:top w:val="single" w:sz="12" w:space="0" w:color="auto"/>
              <w:left w:val="single" w:sz="4" w:space="0" w:color="auto"/>
              <w:bottom w:val="single" w:sz="4" w:space="0" w:color="auto"/>
              <w:right w:val="single" w:sz="4" w:space="0" w:color="auto"/>
            </w:tcBorders>
            <w:vAlign w:val="center"/>
            <w:hideMark/>
          </w:tcPr>
          <w:p w14:paraId="5FA212EE" w14:textId="77777777" w:rsidR="00EA3239" w:rsidRPr="00D30999" w:rsidRDefault="00EA3239" w:rsidP="005D62C2">
            <w:pPr>
              <w:jc w:val="center"/>
              <w:rPr>
                <w:b/>
                <w:bCs/>
                <w:sz w:val="20"/>
                <w:szCs w:val="20"/>
                <w:u w:val="single"/>
              </w:rPr>
            </w:pPr>
          </w:p>
        </w:tc>
        <w:tc>
          <w:tcPr>
            <w:tcW w:w="957" w:type="pct"/>
            <w:vMerge/>
            <w:tcBorders>
              <w:top w:val="single" w:sz="12" w:space="0" w:color="auto"/>
              <w:left w:val="single" w:sz="4" w:space="0" w:color="auto"/>
              <w:bottom w:val="single" w:sz="4" w:space="0" w:color="auto"/>
              <w:right w:val="single" w:sz="18" w:space="0" w:color="auto"/>
            </w:tcBorders>
            <w:vAlign w:val="center"/>
            <w:hideMark/>
          </w:tcPr>
          <w:p w14:paraId="67BD15A4" w14:textId="77777777" w:rsidR="00EA3239" w:rsidRPr="00D30999" w:rsidRDefault="00EA3239" w:rsidP="005D62C2">
            <w:pPr>
              <w:jc w:val="center"/>
              <w:rPr>
                <w:b/>
                <w:bCs/>
                <w:sz w:val="20"/>
                <w:szCs w:val="20"/>
                <w:u w:val="single"/>
              </w:rPr>
            </w:pPr>
          </w:p>
        </w:tc>
      </w:tr>
      <w:tr w:rsidR="00C763E4" w:rsidRPr="00D30999" w14:paraId="4F56B309" w14:textId="77777777" w:rsidTr="005D62C2">
        <w:trPr>
          <w:cantSplit/>
          <w:trHeight w:val="20"/>
          <w:jc w:val="center"/>
        </w:trPr>
        <w:tc>
          <w:tcPr>
            <w:tcW w:w="231" w:type="pct"/>
            <w:vMerge/>
            <w:tcBorders>
              <w:top w:val="single" w:sz="12" w:space="0" w:color="auto"/>
              <w:left w:val="single" w:sz="18" w:space="0" w:color="auto"/>
              <w:bottom w:val="single" w:sz="4" w:space="0" w:color="auto"/>
              <w:right w:val="single" w:sz="4" w:space="0" w:color="auto"/>
            </w:tcBorders>
            <w:vAlign w:val="center"/>
            <w:hideMark/>
          </w:tcPr>
          <w:p w14:paraId="403B299E" w14:textId="77777777" w:rsidR="00EA3239" w:rsidRPr="00D30999" w:rsidRDefault="00EA3239" w:rsidP="005D62C2">
            <w:pPr>
              <w:jc w:val="center"/>
              <w:rPr>
                <w:b/>
                <w:bCs/>
                <w:sz w:val="20"/>
                <w:szCs w:val="20"/>
              </w:rPr>
            </w:pPr>
          </w:p>
        </w:tc>
        <w:tc>
          <w:tcPr>
            <w:tcW w:w="1019" w:type="pct"/>
            <w:vMerge/>
            <w:tcBorders>
              <w:top w:val="single" w:sz="12" w:space="0" w:color="auto"/>
              <w:left w:val="single" w:sz="4" w:space="0" w:color="auto"/>
              <w:bottom w:val="single" w:sz="4" w:space="0" w:color="auto"/>
              <w:right w:val="single" w:sz="4" w:space="0" w:color="auto"/>
            </w:tcBorders>
            <w:vAlign w:val="center"/>
            <w:hideMark/>
          </w:tcPr>
          <w:p w14:paraId="38B85EFA" w14:textId="77777777" w:rsidR="00EA3239" w:rsidRPr="00D30999" w:rsidRDefault="00EA3239" w:rsidP="005D62C2">
            <w:pPr>
              <w:jc w:val="center"/>
              <w:rPr>
                <w:b/>
                <w:bCs/>
                <w:sz w:val="20"/>
                <w:szCs w:val="20"/>
              </w:rPr>
            </w:pPr>
          </w:p>
        </w:tc>
        <w:tc>
          <w:tcPr>
            <w:tcW w:w="921" w:type="pct"/>
            <w:tcBorders>
              <w:top w:val="single" w:sz="4" w:space="0" w:color="auto"/>
              <w:left w:val="single" w:sz="4" w:space="0" w:color="auto"/>
              <w:bottom w:val="single" w:sz="4" w:space="0" w:color="auto"/>
              <w:right w:val="single" w:sz="4" w:space="0" w:color="auto"/>
            </w:tcBorders>
            <w:vAlign w:val="center"/>
            <w:hideMark/>
          </w:tcPr>
          <w:p w14:paraId="142068BA" w14:textId="77777777" w:rsidR="00EA3239" w:rsidRPr="00D30999" w:rsidRDefault="00EA3239" w:rsidP="005D62C2">
            <w:pPr>
              <w:jc w:val="center"/>
              <w:rPr>
                <w:sz w:val="20"/>
                <w:szCs w:val="20"/>
              </w:rPr>
            </w:pPr>
            <w:r w:rsidRPr="00D30999">
              <w:rPr>
                <w:sz w:val="20"/>
                <w:szCs w:val="20"/>
              </w:rPr>
              <w:t>2023</w:t>
            </w:r>
          </w:p>
        </w:tc>
        <w:tc>
          <w:tcPr>
            <w:tcW w:w="921" w:type="pct"/>
            <w:tcBorders>
              <w:top w:val="single" w:sz="4" w:space="0" w:color="auto"/>
              <w:left w:val="single" w:sz="4" w:space="0" w:color="auto"/>
              <w:bottom w:val="single" w:sz="4" w:space="0" w:color="auto"/>
              <w:right w:val="single" w:sz="4" w:space="0" w:color="auto"/>
            </w:tcBorders>
            <w:vAlign w:val="center"/>
            <w:hideMark/>
          </w:tcPr>
          <w:p w14:paraId="3A5E5B1F" w14:textId="77777777" w:rsidR="00EA3239" w:rsidRPr="00D30999" w:rsidRDefault="00EA3239" w:rsidP="005D62C2">
            <w:pPr>
              <w:jc w:val="center"/>
              <w:rPr>
                <w:sz w:val="20"/>
                <w:szCs w:val="20"/>
              </w:rPr>
            </w:pPr>
            <w:r w:rsidRPr="00D30999">
              <w:rPr>
                <w:sz w:val="20"/>
                <w:szCs w:val="20"/>
              </w:rPr>
              <w:t>2023</w:t>
            </w:r>
          </w:p>
        </w:tc>
        <w:tc>
          <w:tcPr>
            <w:tcW w:w="951" w:type="pct"/>
            <w:tcBorders>
              <w:top w:val="single" w:sz="4" w:space="0" w:color="auto"/>
              <w:left w:val="single" w:sz="4" w:space="0" w:color="auto"/>
              <w:bottom w:val="single" w:sz="4" w:space="0" w:color="auto"/>
              <w:right w:val="single" w:sz="4" w:space="0" w:color="auto"/>
            </w:tcBorders>
            <w:vAlign w:val="center"/>
            <w:hideMark/>
          </w:tcPr>
          <w:p w14:paraId="50DA8CE7" w14:textId="77777777" w:rsidR="00EA3239" w:rsidRPr="00D30999" w:rsidRDefault="00EA3239" w:rsidP="005D62C2">
            <w:pPr>
              <w:jc w:val="center"/>
              <w:rPr>
                <w:sz w:val="20"/>
                <w:szCs w:val="20"/>
              </w:rPr>
            </w:pPr>
            <w:r w:rsidRPr="00D30999">
              <w:rPr>
                <w:sz w:val="20"/>
                <w:szCs w:val="20"/>
              </w:rPr>
              <w:t>2023</w:t>
            </w:r>
          </w:p>
        </w:tc>
        <w:tc>
          <w:tcPr>
            <w:tcW w:w="957" w:type="pct"/>
            <w:tcBorders>
              <w:top w:val="single" w:sz="4" w:space="0" w:color="auto"/>
              <w:left w:val="single" w:sz="4" w:space="0" w:color="auto"/>
              <w:bottom w:val="single" w:sz="4" w:space="0" w:color="auto"/>
              <w:right w:val="single" w:sz="18" w:space="0" w:color="auto"/>
            </w:tcBorders>
            <w:vAlign w:val="center"/>
            <w:hideMark/>
          </w:tcPr>
          <w:p w14:paraId="6B5C4F2F" w14:textId="77777777" w:rsidR="00EA3239" w:rsidRPr="00D30999" w:rsidRDefault="00EA3239" w:rsidP="005D62C2">
            <w:pPr>
              <w:jc w:val="center"/>
              <w:rPr>
                <w:sz w:val="20"/>
                <w:szCs w:val="20"/>
              </w:rPr>
            </w:pPr>
            <w:r w:rsidRPr="00D30999">
              <w:rPr>
                <w:sz w:val="20"/>
                <w:szCs w:val="20"/>
              </w:rPr>
              <w:t>2023</w:t>
            </w:r>
          </w:p>
        </w:tc>
      </w:tr>
      <w:tr w:rsidR="00C763E4" w:rsidRPr="00D30999" w14:paraId="232B3700" w14:textId="77777777" w:rsidTr="005D62C2">
        <w:trPr>
          <w:cantSplit/>
          <w:trHeight w:val="20"/>
          <w:jc w:val="center"/>
        </w:trPr>
        <w:tc>
          <w:tcPr>
            <w:tcW w:w="231" w:type="pct"/>
            <w:tcBorders>
              <w:top w:val="single" w:sz="4" w:space="0" w:color="auto"/>
              <w:left w:val="single" w:sz="18" w:space="0" w:color="auto"/>
              <w:bottom w:val="single" w:sz="4" w:space="0" w:color="auto"/>
              <w:right w:val="nil"/>
            </w:tcBorders>
            <w:vAlign w:val="center"/>
          </w:tcPr>
          <w:p w14:paraId="4C1F4EF0" w14:textId="77777777" w:rsidR="00EA3239" w:rsidRPr="00D30999" w:rsidRDefault="00EA3239" w:rsidP="005D62C2">
            <w:pPr>
              <w:jc w:val="center"/>
              <w:rPr>
                <w:b/>
                <w:sz w:val="20"/>
                <w:szCs w:val="20"/>
              </w:rPr>
            </w:pPr>
          </w:p>
        </w:tc>
        <w:tc>
          <w:tcPr>
            <w:tcW w:w="1019" w:type="pct"/>
            <w:tcBorders>
              <w:top w:val="single" w:sz="4" w:space="0" w:color="auto"/>
              <w:left w:val="nil"/>
              <w:bottom w:val="single" w:sz="4" w:space="0" w:color="auto"/>
              <w:right w:val="nil"/>
            </w:tcBorders>
            <w:vAlign w:val="center"/>
            <w:hideMark/>
          </w:tcPr>
          <w:p w14:paraId="682431E4" w14:textId="77777777" w:rsidR="00EA3239" w:rsidRPr="00D30999" w:rsidRDefault="00EA3239" w:rsidP="005D62C2">
            <w:pPr>
              <w:jc w:val="center"/>
              <w:rPr>
                <w:b/>
                <w:bCs/>
                <w:sz w:val="20"/>
                <w:szCs w:val="20"/>
              </w:rPr>
            </w:pPr>
            <w:r w:rsidRPr="00D30999">
              <w:rPr>
                <w:b/>
                <w:bCs/>
                <w:sz w:val="20"/>
                <w:szCs w:val="20"/>
              </w:rPr>
              <w:t>Wzorzec</w:t>
            </w:r>
          </w:p>
        </w:tc>
        <w:tc>
          <w:tcPr>
            <w:tcW w:w="921" w:type="pct"/>
            <w:tcBorders>
              <w:top w:val="single" w:sz="4" w:space="0" w:color="auto"/>
              <w:left w:val="single" w:sz="4" w:space="0" w:color="auto"/>
              <w:right w:val="single" w:sz="4" w:space="0" w:color="auto"/>
            </w:tcBorders>
            <w:vAlign w:val="center"/>
          </w:tcPr>
          <w:p w14:paraId="4F9AD676" w14:textId="77777777" w:rsidR="00EA3239" w:rsidRPr="00D30999" w:rsidRDefault="00EA3239" w:rsidP="005D62C2">
            <w:pPr>
              <w:jc w:val="center"/>
              <w:rPr>
                <w:rFonts w:cs="Arial"/>
                <w:b/>
                <w:bCs/>
                <w:iCs/>
                <w:sz w:val="20"/>
                <w:szCs w:val="20"/>
              </w:rPr>
            </w:pPr>
            <w:r w:rsidRPr="00D30999">
              <w:rPr>
                <w:rFonts w:cs="Arial"/>
                <w:b/>
                <w:bCs/>
                <w:iCs/>
                <w:sz w:val="20"/>
                <w:szCs w:val="20"/>
              </w:rPr>
              <w:t>8,4</w:t>
            </w:r>
          </w:p>
        </w:tc>
        <w:tc>
          <w:tcPr>
            <w:tcW w:w="921" w:type="pct"/>
            <w:tcBorders>
              <w:top w:val="single" w:sz="4" w:space="0" w:color="auto"/>
              <w:left w:val="single" w:sz="4" w:space="0" w:color="auto"/>
              <w:right w:val="single" w:sz="4" w:space="0" w:color="auto"/>
            </w:tcBorders>
            <w:vAlign w:val="center"/>
          </w:tcPr>
          <w:p w14:paraId="02225685" w14:textId="77777777" w:rsidR="00EA3239" w:rsidRPr="00D30999" w:rsidRDefault="00EA3239" w:rsidP="005D62C2">
            <w:pPr>
              <w:jc w:val="center"/>
              <w:rPr>
                <w:rFonts w:cs="Arial"/>
                <w:b/>
                <w:bCs/>
                <w:iCs/>
                <w:sz w:val="20"/>
                <w:szCs w:val="20"/>
              </w:rPr>
            </w:pPr>
            <w:r w:rsidRPr="00D30999">
              <w:rPr>
                <w:rFonts w:cs="Arial"/>
                <w:b/>
                <w:bCs/>
                <w:iCs/>
                <w:sz w:val="20"/>
                <w:szCs w:val="20"/>
              </w:rPr>
              <w:t>7,2</w:t>
            </w:r>
          </w:p>
        </w:tc>
        <w:tc>
          <w:tcPr>
            <w:tcW w:w="951" w:type="pct"/>
            <w:tcBorders>
              <w:top w:val="single" w:sz="4" w:space="0" w:color="auto"/>
              <w:left w:val="single" w:sz="4" w:space="0" w:color="auto"/>
              <w:right w:val="single" w:sz="4" w:space="0" w:color="auto"/>
            </w:tcBorders>
            <w:vAlign w:val="center"/>
          </w:tcPr>
          <w:p w14:paraId="7A5DE422" w14:textId="77777777" w:rsidR="00EA3239" w:rsidRPr="00D30999" w:rsidRDefault="00EA3239" w:rsidP="005D62C2">
            <w:pPr>
              <w:jc w:val="center"/>
              <w:rPr>
                <w:rFonts w:cs="Arial"/>
                <w:b/>
                <w:bCs/>
                <w:iCs/>
                <w:sz w:val="20"/>
                <w:szCs w:val="20"/>
              </w:rPr>
            </w:pPr>
            <w:r w:rsidRPr="00D30999">
              <w:rPr>
                <w:rFonts w:cs="Arial"/>
                <w:b/>
                <w:bCs/>
                <w:iCs/>
                <w:sz w:val="20"/>
                <w:szCs w:val="20"/>
              </w:rPr>
              <w:t>100,0</w:t>
            </w:r>
          </w:p>
        </w:tc>
        <w:tc>
          <w:tcPr>
            <w:tcW w:w="957" w:type="pct"/>
            <w:tcBorders>
              <w:top w:val="single" w:sz="4" w:space="0" w:color="auto"/>
              <w:left w:val="single" w:sz="4" w:space="0" w:color="auto"/>
              <w:right w:val="single" w:sz="18" w:space="0" w:color="auto"/>
            </w:tcBorders>
            <w:vAlign w:val="center"/>
          </w:tcPr>
          <w:p w14:paraId="7F05F8EA" w14:textId="77777777" w:rsidR="00EA3239" w:rsidRPr="00D30999" w:rsidRDefault="00EA3239" w:rsidP="005D62C2">
            <w:pPr>
              <w:jc w:val="center"/>
              <w:rPr>
                <w:rFonts w:cs="Arial"/>
                <w:b/>
                <w:bCs/>
                <w:iCs/>
                <w:sz w:val="20"/>
                <w:szCs w:val="20"/>
              </w:rPr>
            </w:pPr>
            <w:r w:rsidRPr="00D30999">
              <w:rPr>
                <w:rFonts w:cs="Arial"/>
                <w:b/>
                <w:bCs/>
                <w:iCs/>
                <w:sz w:val="20"/>
                <w:szCs w:val="20"/>
              </w:rPr>
              <w:t>52,6</w:t>
            </w:r>
          </w:p>
        </w:tc>
      </w:tr>
      <w:tr w:rsidR="00C763E4" w:rsidRPr="00D30999" w14:paraId="3D8B42D7" w14:textId="77777777" w:rsidTr="005D62C2">
        <w:trPr>
          <w:cantSplit/>
          <w:trHeight w:val="20"/>
          <w:jc w:val="center"/>
        </w:trPr>
        <w:tc>
          <w:tcPr>
            <w:tcW w:w="231" w:type="pct"/>
            <w:tcBorders>
              <w:top w:val="single" w:sz="4" w:space="0" w:color="auto"/>
              <w:left w:val="single" w:sz="18" w:space="0" w:color="auto"/>
              <w:bottom w:val="single" w:sz="2" w:space="0" w:color="auto"/>
              <w:right w:val="single" w:sz="4" w:space="0" w:color="auto"/>
            </w:tcBorders>
            <w:vAlign w:val="center"/>
            <w:hideMark/>
          </w:tcPr>
          <w:p w14:paraId="4BE9B691" w14:textId="77777777" w:rsidR="00EA3239" w:rsidRPr="00D30999" w:rsidRDefault="00EA3239" w:rsidP="005D62C2">
            <w:pPr>
              <w:jc w:val="center"/>
              <w:rPr>
                <w:sz w:val="20"/>
                <w:szCs w:val="20"/>
              </w:rPr>
            </w:pPr>
            <w:r w:rsidRPr="00D30999">
              <w:rPr>
                <w:sz w:val="20"/>
                <w:szCs w:val="20"/>
              </w:rPr>
              <w:t>1</w:t>
            </w:r>
          </w:p>
        </w:tc>
        <w:tc>
          <w:tcPr>
            <w:tcW w:w="1019" w:type="pct"/>
            <w:tcBorders>
              <w:top w:val="single" w:sz="4" w:space="0" w:color="auto"/>
              <w:left w:val="single" w:sz="4" w:space="0" w:color="auto"/>
              <w:bottom w:val="single" w:sz="2" w:space="0" w:color="auto"/>
              <w:right w:val="single" w:sz="4" w:space="0" w:color="auto"/>
            </w:tcBorders>
            <w:vAlign w:val="center"/>
            <w:hideMark/>
          </w:tcPr>
          <w:p w14:paraId="600DC206" w14:textId="77777777" w:rsidR="00EA3239" w:rsidRPr="00800630" w:rsidRDefault="00EA3239" w:rsidP="005D62C2">
            <w:pPr>
              <w:jc w:val="center"/>
              <w:rPr>
                <w:rFonts w:cstheme="minorHAnsi"/>
                <w:b/>
                <w:sz w:val="20"/>
                <w:szCs w:val="20"/>
              </w:rPr>
            </w:pPr>
            <w:r w:rsidRPr="00800630">
              <w:rPr>
                <w:rFonts w:cstheme="minorHAnsi"/>
                <w:b/>
                <w:sz w:val="20"/>
                <w:szCs w:val="20"/>
              </w:rPr>
              <w:t>Belcanto</w:t>
            </w:r>
          </w:p>
        </w:tc>
        <w:tc>
          <w:tcPr>
            <w:tcW w:w="921" w:type="pct"/>
            <w:tcBorders>
              <w:left w:val="single" w:sz="4" w:space="0" w:color="auto"/>
              <w:right w:val="single" w:sz="4" w:space="0" w:color="auto"/>
            </w:tcBorders>
            <w:vAlign w:val="center"/>
          </w:tcPr>
          <w:p w14:paraId="0AD948DC" w14:textId="77777777" w:rsidR="00EA3239" w:rsidRPr="00D30999" w:rsidRDefault="00EA3239" w:rsidP="005D62C2">
            <w:pPr>
              <w:jc w:val="center"/>
              <w:rPr>
                <w:rFonts w:cstheme="minorHAnsi"/>
                <w:bCs/>
                <w:sz w:val="20"/>
                <w:szCs w:val="20"/>
              </w:rPr>
            </w:pPr>
            <w:r w:rsidRPr="00D30999">
              <w:rPr>
                <w:rFonts w:cstheme="minorHAnsi"/>
                <w:bCs/>
                <w:sz w:val="20"/>
                <w:szCs w:val="20"/>
              </w:rPr>
              <w:t>8,5</w:t>
            </w:r>
          </w:p>
        </w:tc>
        <w:tc>
          <w:tcPr>
            <w:tcW w:w="921" w:type="pct"/>
            <w:tcBorders>
              <w:left w:val="single" w:sz="4" w:space="0" w:color="auto"/>
              <w:right w:val="single" w:sz="4" w:space="0" w:color="auto"/>
            </w:tcBorders>
            <w:vAlign w:val="center"/>
          </w:tcPr>
          <w:p w14:paraId="4CCCC9E2" w14:textId="77777777" w:rsidR="00EA3239" w:rsidRPr="00D30999" w:rsidRDefault="00EA3239" w:rsidP="005D62C2">
            <w:pPr>
              <w:jc w:val="center"/>
              <w:rPr>
                <w:rFonts w:cstheme="minorHAnsi"/>
                <w:bCs/>
                <w:sz w:val="20"/>
                <w:szCs w:val="20"/>
              </w:rPr>
            </w:pPr>
            <w:r w:rsidRPr="00D30999">
              <w:rPr>
                <w:rFonts w:cstheme="minorHAnsi"/>
                <w:bCs/>
                <w:sz w:val="20"/>
                <w:szCs w:val="20"/>
              </w:rPr>
              <w:t>7,6</w:t>
            </w:r>
          </w:p>
        </w:tc>
        <w:tc>
          <w:tcPr>
            <w:tcW w:w="951" w:type="pct"/>
            <w:tcBorders>
              <w:left w:val="single" w:sz="4" w:space="0" w:color="auto"/>
              <w:right w:val="single" w:sz="4" w:space="0" w:color="auto"/>
            </w:tcBorders>
            <w:vAlign w:val="center"/>
          </w:tcPr>
          <w:p w14:paraId="6769B226" w14:textId="77777777" w:rsidR="00EA3239" w:rsidRPr="00D30999" w:rsidRDefault="00EA3239" w:rsidP="005D62C2">
            <w:pPr>
              <w:jc w:val="center"/>
              <w:rPr>
                <w:rFonts w:cstheme="minorHAnsi"/>
                <w:bCs/>
                <w:sz w:val="20"/>
                <w:szCs w:val="20"/>
              </w:rPr>
            </w:pPr>
            <w:r w:rsidRPr="00D30999">
              <w:rPr>
                <w:rFonts w:cstheme="minorHAnsi"/>
                <w:bCs/>
                <w:sz w:val="20"/>
                <w:szCs w:val="20"/>
              </w:rPr>
              <w:t>106,4</w:t>
            </w:r>
          </w:p>
        </w:tc>
        <w:tc>
          <w:tcPr>
            <w:tcW w:w="957" w:type="pct"/>
            <w:tcBorders>
              <w:left w:val="single" w:sz="4" w:space="0" w:color="auto"/>
              <w:right w:val="single" w:sz="18" w:space="0" w:color="auto"/>
            </w:tcBorders>
            <w:vAlign w:val="center"/>
          </w:tcPr>
          <w:p w14:paraId="5CE44DD8" w14:textId="77777777" w:rsidR="00EA3239" w:rsidRPr="00D30999" w:rsidRDefault="00EA3239" w:rsidP="005D62C2">
            <w:pPr>
              <w:jc w:val="center"/>
              <w:rPr>
                <w:rFonts w:cstheme="minorHAnsi"/>
                <w:bCs/>
                <w:sz w:val="20"/>
                <w:szCs w:val="20"/>
              </w:rPr>
            </w:pPr>
            <w:r w:rsidRPr="00D30999">
              <w:rPr>
                <w:rFonts w:cstheme="minorHAnsi"/>
                <w:bCs/>
                <w:sz w:val="20"/>
                <w:szCs w:val="20"/>
              </w:rPr>
              <w:t>52,2</w:t>
            </w:r>
          </w:p>
        </w:tc>
      </w:tr>
      <w:tr w:rsidR="00C763E4" w:rsidRPr="00D30999" w14:paraId="4566A9E4"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2290171C" w14:textId="77777777" w:rsidR="00EA3239" w:rsidRPr="00D30999" w:rsidRDefault="00EA3239" w:rsidP="005D62C2">
            <w:pPr>
              <w:jc w:val="center"/>
              <w:rPr>
                <w:sz w:val="20"/>
                <w:szCs w:val="20"/>
              </w:rPr>
            </w:pPr>
            <w:r w:rsidRPr="00D30999">
              <w:rPr>
                <w:sz w:val="20"/>
                <w:szCs w:val="20"/>
              </w:rPr>
              <w:t>2</w:t>
            </w:r>
          </w:p>
        </w:tc>
        <w:tc>
          <w:tcPr>
            <w:tcW w:w="1019" w:type="pct"/>
            <w:tcBorders>
              <w:top w:val="single" w:sz="2" w:space="0" w:color="auto"/>
              <w:left w:val="single" w:sz="4" w:space="0" w:color="auto"/>
              <w:bottom w:val="single" w:sz="2" w:space="0" w:color="auto"/>
              <w:right w:val="single" w:sz="4" w:space="0" w:color="auto"/>
            </w:tcBorders>
            <w:vAlign w:val="center"/>
            <w:hideMark/>
          </w:tcPr>
          <w:p w14:paraId="0CD36152" w14:textId="77777777" w:rsidR="00EA3239" w:rsidRPr="00800630" w:rsidRDefault="00EA3239" w:rsidP="005D62C2">
            <w:pPr>
              <w:jc w:val="center"/>
              <w:rPr>
                <w:rFonts w:cstheme="minorHAnsi"/>
                <w:b/>
                <w:sz w:val="20"/>
                <w:szCs w:val="20"/>
              </w:rPr>
            </w:pPr>
            <w:r w:rsidRPr="00800630">
              <w:rPr>
                <w:rFonts w:cstheme="minorHAnsi"/>
                <w:b/>
                <w:sz w:val="20"/>
                <w:szCs w:val="20"/>
              </w:rPr>
              <w:t>Medalion</w:t>
            </w:r>
          </w:p>
        </w:tc>
        <w:tc>
          <w:tcPr>
            <w:tcW w:w="921" w:type="pct"/>
            <w:tcBorders>
              <w:left w:val="single" w:sz="4" w:space="0" w:color="auto"/>
              <w:right w:val="single" w:sz="4" w:space="0" w:color="auto"/>
            </w:tcBorders>
            <w:vAlign w:val="center"/>
          </w:tcPr>
          <w:p w14:paraId="24493998" w14:textId="77777777" w:rsidR="00EA3239" w:rsidRPr="00D30999" w:rsidRDefault="00EA3239" w:rsidP="005D62C2">
            <w:pPr>
              <w:jc w:val="center"/>
              <w:rPr>
                <w:rFonts w:cstheme="minorHAnsi"/>
                <w:bCs/>
                <w:sz w:val="20"/>
                <w:szCs w:val="20"/>
              </w:rPr>
            </w:pPr>
            <w:r w:rsidRPr="00D30999">
              <w:rPr>
                <w:rFonts w:cstheme="minorHAnsi"/>
                <w:bCs/>
                <w:sz w:val="20"/>
                <w:szCs w:val="20"/>
              </w:rPr>
              <w:t>8,6</w:t>
            </w:r>
          </w:p>
        </w:tc>
        <w:tc>
          <w:tcPr>
            <w:tcW w:w="921" w:type="pct"/>
            <w:tcBorders>
              <w:left w:val="single" w:sz="4" w:space="0" w:color="auto"/>
              <w:right w:val="single" w:sz="4" w:space="0" w:color="auto"/>
            </w:tcBorders>
            <w:vAlign w:val="center"/>
          </w:tcPr>
          <w:p w14:paraId="2833358A" w14:textId="77777777" w:rsidR="00EA3239" w:rsidRPr="00D30999" w:rsidRDefault="00EA3239" w:rsidP="005D62C2">
            <w:pPr>
              <w:jc w:val="center"/>
              <w:rPr>
                <w:rFonts w:cstheme="minorHAnsi"/>
                <w:bCs/>
                <w:sz w:val="20"/>
                <w:szCs w:val="20"/>
              </w:rPr>
            </w:pPr>
            <w:r w:rsidRPr="00D30999">
              <w:rPr>
                <w:rFonts w:cstheme="minorHAnsi"/>
                <w:bCs/>
                <w:sz w:val="20"/>
                <w:szCs w:val="20"/>
              </w:rPr>
              <w:t>7,2</w:t>
            </w:r>
          </w:p>
        </w:tc>
        <w:tc>
          <w:tcPr>
            <w:tcW w:w="951" w:type="pct"/>
            <w:tcBorders>
              <w:left w:val="single" w:sz="4" w:space="0" w:color="auto"/>
              <w:right w:val="single" w:sz="4" w:space="0" w:color="auto"/>
            </w:tcBorders>
            <w:vAlign w:val="center"/>
          </w:tcPr>
          <w:p w14:paraId="4F99C73F" w14:textId="77777777" w:rsidR="00EA3239" w:rsidRPr="00D30999" w:rsidRDefault="00EA3239" w:rsidP="005D62C2">
            <w:pPr>
              <w:jc w:val="center"/>
              <w:rPr>
                <w:rFonts w:cstheme="minorHAnsi"/>
                <w:bCs/>
                <w:sz w:val="20"/>
                <w:szCs w:val="20"/>
              </w:rPr>
            </w:pPr>
            <w:r w:rsidRPr="00D30999">
              <w:rPr>
                <w:rFonts w:cstheme="minorHAnsi"/>
                <w:bCs/>
                <w:sz w:val="20"/>
                <w:szCs w:val="20"/>
              </w:rPr>
              <w:t>110,2</w:t>
            </w:r>
          </w:p>
        </w:tc>
        <w:tc>
          <w:tcPr>
            <w:tcW w:w="957" w:type="pct"/>
            <w:tcBorders>
              <w:left w:val="single" w:sz="4" w:space="0" w:color="auto"/>
              <w:right w:val="single" w:sz="18" w:space="0" w:color="auto"/>
            </w:tcBorders>
            <w:vAlign w:val="center"/>
          </w:tcPr>
          <w:p w14:paraId="597DAD1A" w14:textId="77777777" w:rsidR="00EA3239" w:rsidRPr="00D30999" w:rsidRDefault="00EA3239" w:rsidP="005D62C2">
            <w:pPr>
              <w:jc w:val="center"/>
              <w:rPr>
                <w:rFonts w:cstheme="minorHAnsi"/>
                <w:bCs/>
                <w:sz w:val="20"/>
                <w:szCs w:val="20"/>
              </w:rPr>
            </w:pPr>
            <w:r w:rsidRPr="00D30999">
              <w:rPr>
                <w:rFonts w:cstheme="minorHAnsi"/>
                <w:bCs/>
                <w:sz w:val="20"/>
                <w:szCs w:val="20"/>
              </w:rPr>
              <w:t>52,8</w:t>
            </w:r>
          </w:p>
        </w:tc>
      </w:tr>
      <w:tr w:rsidR="00C763E4" w:rsidRPr="00D30999" w14:paraId="713CEF52"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0E907BCE" w14:textId="77777777" w:rsidR="00EA3239" w:rsidRPr="00D30999" w:rsidRDefault="00EA3239" w:rsidP="005D62C2">
            <w:pPr>
              <w:jc w:val="center"/>
              <w:rPr>
                <w:sz w:val="20"/>
                <w:szCs w:val="20"/>
              </w:rPr>
            </w:pPr>
            <w:r w:rsidRPr="00D30999">
              <w:rPr>
                <w:sz w:val="20"/>
                <w:szCs w:val="20"/>
              </w:rPr>
              <w:t>3</w:t>
            </w:r>
          </w:p>
        </w:tc>
        <w:tc>
          <w:tcPr>
            <w:tcW w:w="1019" w:type="pct"/>
            <w:tcBorders>
              <w:top w:val="single" w:sz="2" w:space="0" w:color="auto"/>
              <w:left w:val="single" w:sz="4" w:space="0" w:color="auto"/>
              <w:bottom w:val="single" w:sz="2" w:space="0" w:color="auto"/>
              <w:right w:val="single" w:sz="4" w:space="0" w:color="auto"/>
            </w:tcBorders>
            <w:vAlign w:val="center"/>
            <w:hideMark/>
          </w:tcPr>
          <w:p w14:paraId="57EA377F" w14:textId="77777777" w:rsidR="00EA3239" w:rsidRPr="00800630" w:rsidRDefault="00EA3239" w:rsidP="005D62C2">
            <w:pPr>
              <w:jc w:val="center"/>
              <w:rPr>
                <w:rFonts w:cstheme="minorHAnsi"/>
                <w:b/>
                <w:sz w:val="20"/>
                <w:szCs w:val="20"/>
              </w:rPr>
            </w:pPr>
            <w:r w:rsidRPr="00800630">
              <w:rPr>
                <w:rFonts w:cstheme="minorHAnsi"/>
                <w:b/>
                <w:sz w:val="20"/>
                <w:szCs w:val="20"/>
              </w:rPr>
              <w:t>SU Atletus</w:t>
            </w:r>
          </w:p>
        </w:tc>
        <w:tc>
          <w:tcPr>
            <w:tcW w:w="921" w:type="pct"/>
            <w:tcBorders>
              <w:left w:val="single" w:sz="4" w:space="0" w:color="auto"/>
              <w:right w:val="single" w:sz="4" w:space="0" w:color="auto"/>
            </w:tcBorders>
            <w:vAlign w:val="center"/>
          </w:tcPr>
          <w:p w14:paraId="4F5FDCAD" w14:textId="77777777" w:rsidR="00EA3239" w:rsidRPr="00D30999" w:rsidRDefault="00EA3239" w:rsidP="005D62C2">
            <w:pPr>
              <w:jc w:val="center"/>
              <w:rPr>
                <w:rFonts w:cstheme="minorHAnsi"/>
                <w:bCs/>
                <w:sz w:val="20"/>
                <w:szCs w:val="20"/>
              </w:rPr>
            </w:pPr>
            <w:r w:rsidRPr="00D30999">
              <w:rPr>
                <w:rFonts w:cstheme="minorHAnsi"/>
                <w:bCs/>
                <w:sz w:val="20"/>
                <w:szCs w:val="20"/>
              </w:rPr>
              <w:t>8,3</w:t>
            </w:r>
          </w:p>
        </w:tc>
        <w:tc>
          <w:tcPr>
            <w:tcW w:w="921" w:type="pct"/>
            <w:tcBorders>
              <w:left w:val="single" w:sz="4" w:space="0" w:color="auto"/>
              <w:right w:val="single" w:sz="4" w:space="0" w:color="auto"/>
            </w:tcBorders>
            <w:vAlign w:val="center"/>
          </w:tcPr>
          <w:p w14:paraId="2BA1B503" w14:textId="77777777" w:rsidR="00EA3239" w:rsidRPr="00D30999" w:rsidRDefault="00EA3239" w:rsidP="005D62C2">
            <w:pPr>
              <w:jc w:val="center"/>
              <w:rPr>
                <w:rFonts w:cstheme="minorHAnsi"/>
                <w:bCs/>
                <w:sz w:val="20"/>
                <w:szCs w:val="20"/>
              </w:rPr>
            </w:pPr>
            <w:r w:rsidRPr="00D30999">
              <w:rPr>
                <w:rFonts w:cstheme="minorHAnsi"/>
                <w:bCs/>
                <w:sz w:val="20"/>
                <w:szCs w:val="20"/>
              </w:rPr>
              <w:t>7,1</w:t>
            </w:r>
          </w:p>
        </w:tc>
        <w:tc>
          <w:tcPr>
            <w:tcW w:w="951" w:type="pct"/>
            <w:tcBorders>
              <w:left w:val="single" w:sz="4" w:space="0" w:color="auto"/>
              <w:right w:val="single" w:sz="4" w:space="0" w:color="auto"/>
            </w:tcBorders>
            <w:vAlign w:val="center"/>
          </w:tcPr>
          <w:p w14:paraId="75A9F799" w14:textId="77777777" w:rsidR="00EA3239" w:rsidRPr="00D30999" w:rsidRDefault="00EA3239" w:rsidP="005D62C2">
            <w:pPr>
              <w:jc w:val="center"/>
              <w:rPr>
                <w:rFonts w:cstheme="minorHAnsi"/>
                <w:bCs/>
                <w:sz w:val="20"/>
                <w:szCs w:val="20"/>
              </w:rPr>
            </w:pPr>
            <w:r w:rsidRPr="00D30999">
              <w:rPr>
                <w:rFonts w:cstheme="minorHAnsi"/>
                <w:bCs/>
                <w:sz w:val="20"/>
                <w:szCs w:val="20"/>
              </w:rPr>
              <w:t>99,2</w:t>
            </w:r>
          </w:p>
        </w:tc>
        <w:tc>
          <w:tcPr>
            <w:tcW w:w="957" w:type="pct"/>
            <w:tcBorders>
              <w:left w:val="single" w:sz="4" w:space="0" w:color="auto"/>
              <w:right w:val="single" w:sz="18" w:space="0" w:color="auto"/>
            </w:tcBorders>
            <w:vAlign w:val="center"/>
          </w:tcPr>
          <w:p w14:paraId="148C9BAD" w14:textId="77777777" w:rsidR="00EA3239" w:rsidRPr="00D30999" w:rsidRDefault="00EA3239" w:rsidP="005D62C2">
            <w:pPr>
              <w:jc w:val="center"/>
              <w:rPr>
                <w:rFonts w:cstheme="minorHAnsi"/>
                <w:bCs/>
                <w:sz w:val="20"/>
                <w:szCs w:val="20"/>
              </w:rPr>
            </w:pPr>
            <w:r w:rsidRPr="00D30999">
              <w:rPr>
                <w:rFonts w:cstheme="minorHAnsi"/>
                <w:bCs/>
                <w:sz w:val="20"/>
                <w:szCs w:val="20"/>
              </w:rPr>
              <w:t>50,7</w:t>
            </w:r>
          </w:p>
        </w:tc>
      </w:tr>
      <w:tr w:rsidR="00C763E4" w:rsidRPr="00D30999" w14:paraId="7716F206"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49B614D3" w14:textId="77777777" w:rsidR="00EA3239" w:rsidRPr="00D30999" w:rsidRDefault="00EA3239" w:rsidP="005D62C2">
            <w:pPr>
              <w:jc w:val="center"/>
              <w:rPr>
                <w:sz w:val="20"/>
                <w:szCs w:val="20"/>
              </w:rPr>
            </w:pPr>
            <w:r w:rsidRPr="00D30999">
              <w:rPr>
                <w:sz w:val="20"/>
                <w:szCs w:val="20"/>
              </w:rPr>
              <w:t>4</w:t>
            </w:r>
          </w:p>
        </w:tc>
        <w:tc>
          <w:tcPr>
            <w:tcW w:w="1019" w:type="pct"/>
            <w:tcBorders>
              <w:top w:val="single" w:sz="2" w:space="0" w:color="auto"/>
              <w:left w:val="single" w:sz="4" w:space="0" w:color="auto"/>
              <w:bottom w:val="single" w:sz="2" w:space="0" w:color="auto"/>
              <w:right w:val="single" w:sz="4" w:space="0" w:color="auto"/>
            </w:tcBorders>
            <w:vAlign w:val="center"/>
            <w:hideMark/>
          </w:tcPr>
          <w:p w14:paraId="6949BC31" w14:textId="77777777" w:rsidR="00EA3239" w:rsidRPr="00800630" w:rsidRDefault="00EA3239" w:rsidP="005D62C2">
            <w:pPr>
              <w:jc w:val="center"/>
              <w:rPr>
                <w:rFonts w:cstheme="minorHAnsi"/>
                <w:b/>
                <w:sz w:val="20"/>
                <w:szCs w:val="20"/>
              </w:rPr>
            </w:pPr>
            <w:r w:rsidRPr="00800630">
              <w:rPr>
                <w:rFonts w:cstheme="minorHAnsi"/>
                <w:b/>
                <w:sz w:val="20"/>
                <w:szCs w:val="20"/>
              </w:rPr>
              <w:t>SU Liborius</w:t>
            </w:r>
          </w:p>
        </w:tc>
        <w:tc>
          <w:tcPr>
            <w:tcW w:w="921" w:type="pct"/>
            <w:tcBorders>
              <w:left w:val="single" w:sz="4" w:space="0" w:color="auto"/>
              <w:right w:val="single" w:sz="4" w:space="0" w:color="auto"/>
            </w:tcBorders>
            <w:vAlign w:val="center"/>
          </w:tcPr>
          <w:p w14:paraId="4CC57FF6" w14:textId="77777777" w:rsidR="00EA3239" w:rsidRPr="00D30999" w:rsidRDefault="00EA3239" w:rsidP="005D62C2">
            <w:pPr>
              <w:jc w:val="center"/>
              <w:rPr>
                <w:rFonts w:cstheme="minorHAnsi"/>
                <w:bCs/>
                <w:sz w:val="20"/>
                <w:szCs w:val="20"/>
              </w:rPr>
            </w:pPr>
            <w:r w:rsidRPr="00D30999">
              <w:rPr>
                <w:rFonts w:cstheme="minorHAnsi"/>
                <w:bCs/>
                <w:sz w:val="20"/>
                <w:szCs w:val="20"/>
              </w:rPr>
              <w:t>8,7</w:t>
            </w:r>
          </w:p>
        </w:tc>
        <w:tc>
          <w:tcPr>
            <w:tcW w:w="921" w:type="pct"/>
            <w:tcBorders>
              <w:left w:val="single" w:sz="4" w:space="0" w:color="auto"/>
              <w:right w:val="single" w:sz="4" w:space="0" w:color="auto"/>
            </w:tcBorders>
            <w:vAlign w:val="center"/>
          </w:tcPr>
          <w:p w14:paraId="4FCAEA3D" w14:textId="77777777" w:rsidR="00EA3239" w:rsidRPr="00D30999" w:rsidRDefault="00EA3239" w:rsidP="005D62C2">
            <w:pPr>
              <w:jc w:val="center"/>
              <w:rPr>
                <w:rFonts w:cstheme="minorHAnsi"/>
                <w:bCs/>
                <w:sz w:val="20"/>
                <w:szCs w:val="20"/>
              </w:rPr>
            </w:pPr>
            <w:r w:rsidRPr="00D30999">
              <w:rPr>
                <w:rFonts w:cstheme="minorHAnsi"/>
                <w:bCs/>
                <w:sz w:val="20"/>
                <w:szCs w:val="20"/>
              </w:rPr>
              <w:t>7,8</w:t>
            </w:r>
          </w:p>
        </w:tc>
        <w:tc>
          <w:tcPr>
            <w:tcW w:w="951" w:type="pct"/>
            <w:tcBorders>
              <w:left w:val="single" w:sz="4" w:space="0" w:color="auto"/>
              <w:right w:val="single" w:sz="4" w:space="0" w:color="auto"/>
            </w:tcBorders>
            <w:vAlign w:val="center"/>
          </w:tcPr>
          <w:p w14:paraId="36891940" w14:textId="77777777" w:rsidR="00EA3239" w:rsidRPr="00D30999" w:rsidRDefault="00EA3239" w:rsidP="005D62C2">
            <w:pPr>
              <w:jc w:val="center"/>
              <w:rPr>
                <w:rFonts w:cstheme="minorHAnsi"/>
                <w:bCs/>
                <w:sz w:val="20"/>
                <w:szCs w:val="20"/>
              </w:rPr>
            </w:pPr>
            <w:r w:rsidRPr="00D30999">
              <w:rPr>
                <w:rFonts w:cstheme="minorHAnsi"/>
                <w:bCs/>
                <w:sz w:val="20"/>
                <w:szCs w:val="20"/>
              </w:rPr>
              <w:t>11,3</w:t>
            </w:r>
          </w:p>
        </w:tc>
        <w:tc>
          <w:tcPr>
            <w:tcW w:w="957" w:type="pct"/>
            <w:tcBorders>
              <w:left w:val="single" w:sz="4" w:space="0" w:color="auto"/>
              <w:right w:val="single" w:sz="18" w:space="0" w:color="auto"/>
            </w:tcBorders>
            <w:vAlign w:val="center"/>
          </w:tcPr>
          <w:p w14:paraId="449A8617" w14:textId="77777777" w:rsidR="00EA3239" w:rsidRPr="00D30999" w:rsidRDefault="00EA3239" w:rsidP="005D62C2">
            <w:pPr>
              <w:jc w:val="center"/>
              <w:rPr>
                <w:rFonts w:cstheme="minorHAnsi"/>
                <w:bCs/>
                <w:sz w:val="20"/>
                <w:szCs w:val="20"/>
              </w:rPr>
            </w:pPr>
            <w:r w:rsidRPr="00D30999">
              <w:rPr>
                <w:rFonts w:cstheme="minorHAnsi"/>
                <w:bCs/>
                <w:sz w:val="20"/>
                <w:szCs w:val="20"/>
              </w:rPr>
              <w:t>54,8</w:t>
            </w:r>
          </w:p>
        </w:tc>
      </w:tr>
      <w:tr w:rsidR="00C763E4" w:rsidRPr="00D30999" w14:paraId="23C1C3DF"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464FCFEF" w14:textId="77777777" w:rsidR="00EA3239" w:rsidRPr="00D30999" w:rsidRDefault="00EA3239" w:rsidP="005D62C2">
            <w:pPr>
              <w:jc w:val="center"/>
              <w:rPr>
                <w:sz w:val="20"/>
                <w:szCs w:val="20"/>
              </w:rPr>
            </w:pPr>
            <w:r w:rsidRPr="00D30999">
              <w:rPr>
                <w:sz w:val="20"/>
                <w:szCs w:val="20"/>
              </w:rPr>
              <w:t>5</w:t>
            </w:r>
          </w:p>
        </w:tc>
        <w:tc>
          <w:tcPr>
            <w:tcW w:w="1019" w:type="pct"/>
            <w:tcBorders>
              <w:top w:val="single" w:sz="2" w:space="0" w:color="auto"/>
              <w:left w:val="single" w:sz="4" w:space="0" w:color="auto"/>
              <w:bottom w:val="single" w:sz="2" w:space="0" w:color="auto"/>
              <w:right w:val="single" w:sz="4" w:space="0" w:color="auto"/>
            </w:tcBorders>
            <w:vAlign w:val="center"/>
            <w:hideMark/>
          </w:tcPr>
          <w:p w14:paraId="7EE8D21F" w14:textId="77777777" w:rsidR="00EA3239" w:rsidRPr="00D30999" w:rsidRDefault="00EA3239" w:rsidP="005D62C2">
            <w:pPr>
              <w:jc w:val="center"/>
              <w:rPr>
                <w:rFonts w:cstheme="minorHAnsi"/>
                <w:sz w:val="20"/>
                <w:szCs w:val="20"/>
              </w:rPr>
            </w:pPr>
            <w:r w:rsidRPr="00D30999">
              <w:rPr>
                <w:rFonts w:cstheme="minorHAnsi"/>
                <w:sz w:val="20"/>
                <w:szCs w:val="20"/>
              </w:rPr>
              <w:t>Trapero</w:t>
            </w:r>
          </w:p>
        </w:tc>
        <w:tc>
          <w:tcPr>
            <w:tcW w:w="921" w:type="pct"/>
            <w:tcBorders>
              <w:left w:val="single" w:sz="4" w:space="0" w:color="auto"/>
              <w:right w:val="single" w:sz="4" w:space="0" w:color="auto"/>
            </w:tcBorders>
            <w:vAlign w:val="center"/>
          </w:tcPr>
          <w:p w14:paraId="44D1E859" w14:textId="77777777" w:rsidR="00EA3239" w:rsidRPr="00D30999" w:rsidRDefault="00EA3239" w:rsidP="005D62C2">
            <w:pPr>
              <w:jc w:val="center"/>
              <w:rPr>
                <w:rFonts w:cstheme="minorHAnsi"/>
                <w:bCs/>
                <w:sz w:val="20"/>
                <w:szCs w:val="20"/>
              </w:rPr>
            </w:pPr>
            <w:r w:rsidRPr="00D30999">
              <w:rPr>
                <w:rFonts w:cstheme="minorHAnsi"/>
                <w:bCs/>
                <w:sz w:val="20"/>
                <w:szCs w:val="20"/>
              </w:rPr>
              <w:t>8,7</w:t>
            </w:r>
          </w:p>
        </w:tc>
        <w:tc>
          <w:tcPr>
            <w:tcW w:w="921" w:type="pct"/>
            <w:tcBorders>
              <w:left w:val="single" w:sz="4" w:space="0" w:color="auto"/>
              <w:right w:val="single" w:sz="4" w:space="0" w:color="auto"/>
            </w:tcBorders>
            <w:vAlign w:val="center"/>
          </w:tcPr>
          <w:p w14:paraId="43CB6630" w14:textId="77777777" w:rsidR="00EA3239" w:rsidRPr="00D30999" w:rsidRDefault="00EA3239" w:rsidP="005D62C2">
            <w:pPr>
              <w:jc w:val="center"/>
              <w:rPr>
                <w:rFonts w:cstheme="minorHAnsi"/>
                <w:bCs/>
                <w:sz w:val="20"/>
                <w:szCs w:val="20"/>
              </w:rPr>
            </w:pPr>
            <w:r w:rsidRPr="00D30999">
              <w:rPr>
                <w:rFonts w:cstheme="minorHAnsi"/>
                <w:bCs/>
                <w:sz w:val="20"/>
                <w:szCs w:val="20"/>
              </w:rPr>
              <w:t>7,7</w:t>
            </w:r>
          </w:p>
        </w:tc>
        <w:tc>
          <w:tcPr>
            <w:tcW w:w="951" w:type="pct"/>
            <w:tcBorders>
              <w:left w:val="single" w:sz="4" w:space="0" w:color="auto"/>
              <w:right w:val="single" w:sz="4" w:space="0" w:color="auto"/>
            </w:tcBorders>
            <w:vAlign w:val="center"/>
          </w:tcPr>
          <w:p w14:paraId="6D1C20B1" w14:textId="77777777" w:rsidR="00EA3239" w:rsidRPr="00D30999" w:rsidRDefault="00EA3239" w:rsidP="005D62C2">
            <w:pPr>
              <w:jc w:val="center"/>
              <w:rPr>
                <w:rFonts w:cstheme="minorHAnsi"/>
                <w:bCs/>
                <w:sz w:val="20"/>
                <w:szCs w:val="20"/>
              </w:rPr>
            </w:pPr>
            <w:r w:rsidRPr="00D30999">
              <w:rPr>
                <w:rFonts w:cstheme="minorHAnsi"/>
                <w:bCs/>
                <w:sz w:val="20"/>
                <w:szCs w:val="20"/>
              </w:rPr>
              <w:t>106,9</w:t>
            </w:r>
          </w:p>
        </w:tc>
        <w:tc>
          <w:tcPr>
            <w:tcW w:w="957" w:type="pct"/>
            <w:tcBorders>
              <w:left w:val="single" w:sz="4" w:space="0" w:color="auto"/>
              <w:right w:val="single" w:sz="18" w:space="0" w:color="auto"/>
            </w:tcBorders>
            <w:vAlign w:val="center"/>
          </w:tcPr>
          <w:p w14:paraId="6B1F1DA9" w14:textId="77777777" w:rsidR="00EA3239" w:rsidRPr="00D30999" w:rsidRDefault="00EA3239" w:rsidP="005D62C2">
            <w:pPr>
              <w:jc w:val="center"/>
              <w:rPr>
                <w:rFonts w:cstheme="minorHAnsi"/>
                <w:bCs/>
                <w:sz w:val="20"/>
                <w:szCs w:val="20"/>
              </w:rPr>
            </w:pPr>
            <w:r w:rsidRPr="00D30999">
              <w:rPr>
                <w:rFonts w:cstheme="minorHAnsi"/>
                <w:bCs/>
                <w:sz w:val="20"/>
                <w:szCs w:val="20"/>
              </w:rPr>
              <w:t>46,1</w:t>
            </w:r>
          </w:p>
        </w:tc>
      </w:tr>
      <w:tr w:rsidR="00C763E4" w:rsidRPr="00D30999" w14:paraId="2596B028"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5B841601" w14:textId="77777777" w:rsidR="00EA3239" w:rsidRPr="00D30999" w:rsidRDefault="00EA3239" w:rsidP="005D62C2">
            <w:pPr>
              <w:jc w:val="center"/>
              <w:rPr>
                <w:sz w:val="20"/>
                <w:szCs w:val="20"/>
              </w:rPr>
            </w:pPr>
            <w:r w:rsidRPr="00D30999">
              <w:rPr>
                <w:sz w:val="20"/>
                <w:szCs w:val="20"/>
              </w:rPr>
              <w:t>6</w:t>
            </w:r>
          </w:p>
        </w:tc>
        <w:tc>
          <w:tcPr>
            <w:tcW w:w="1019" w:type="pct"/>
            <w:tcBorders>
              <w:top w:val="single" w:sz="2" w:space="0" w:color="auto"/>
              <w:left w:val="single" w:sz="4" w:space="0" w:color="auto"/>
              <w:bottom w:val="single" w:sz="2" w:space="0" w:color="auto"/>
              <w:right w:val="single" w:sz="4" w:space="0" w:color="auto"/>
            </w:tcBorders>
            <w:vAlign w:val="center"/>
            <w:hideMark/>
          </w:tcPr>
          <w:p w14:paraId="754D15F4" w14:textId="77777777" w:rsidR="00EA3239" w:rsidRPr="00D30999" w:rsidRDefault="00EA3239" w:rsidP="005D62C2">
            <w:pPr>
              <w:jc w:val="center"/>
              <w:rPr>
                <w:rFonts w:cstheme="minorHAnsi"/>
                <w:sz w:val="20"/>
                <w:szCs w:val="20"/>
              </w:rPr>
            </w:pPr>
            <w:r w:rsidRPr="00D30999">
              <w:rPr>
                <w:rFonts w:cstheme="minorHAnsi"/>
                <w:sz w:val="20"/>
                <w:szCs w:val="20"/>
              </w:rPr>
              <w:t>Kasyno</w:t>
            </w:r>
          </w:p>
        </w:tc>
        <w:tc>
          <w:tcPr>
            <w:tcW w:w="921" w:type="pct"/>
            <w:tcBorders>
              <w:left w:val="single" w:sz="4" w:space="0" w:color="auto"/>
              <w:right w:val="single" w:sz="4" w:space="0" w:color="auto"/>
            </w:tcBorders>
            <w:vAlign w:val="center"/>
          </w:tcPr>
          <w:p w14:paraId="29501991" w14:textId="77777777" w:rsidR="00EA3239" w:rsidRPr="00D30999" w:rsidRDefault="00EA3239" w:rsidP="005D62C2">
            <w:pPr>
              <w:jc w:val="center"/>
              <w:rPr>
                <w:rFonts w:cstheme="minorHAnsi"/>
                <w:bCs/>
                <w:sz w:val="20"/>
                <w:szCs w:val="20"/>
              </w:rPr>
            </w:pPr>
            <w:r w:rsidRPr="00D30999">
              <w:rPr>
                <w:rFonts w:cstheme="minorHAnsi"/>
                <w:bCs/>
                <w:sz w:val="20"/>
                <w:szCs w:val="20"/>
              </w:rPr>
              <w:t>8,4</w:t>
            </w:r>
          </w:p>
        </w:tc>
        <w:tc>
          <w:tcPr>
            <w:tcW w:w="921" w:type="pct"/>
            <w:tcBorders>
              <w:left w:val="single" w:sz="4" w:space="0" w:color="auto"/>
              <w:right w:val="single" w:sz="4" w:space="0" w:color="auto"/>
            </w:tcBorders>
            <w:vAlign w:val="center"/>
          </w:tcPr>
          <w:p w14:paraId="00F1A71F" w14:textId="77777777" w:rsidR="00EA3239" w:rsidRPr="00D30999" w:rsidRDefault="00EA3239" w:rsidP="005D62C2">
            <w:pPr>
              <w:jc w:val="center"/>
              <w:rPr>
                <w:rFonts w:cstheme="minorHAnsi"/>
                <w:bCs/>
                <w:sz w:val="20"/>
                <w:szCs w:val="20"/>
              </w:rPr>
            </w:pPr>
            <w:r w:rsidRPr="00D30999">
              <w:rPr>
                <w:rFonts w:cstheme="minorHAnsi"/>
                <w:bCs/>
                <w:sz w:val="20"/>
                <w:szCs w:val="20"/>
              </w:rPr>
              <w:t>6,9</w:t>
            </w:r>
          </w:p>
        </w:tc>
        <w:tc>
          <w:tcPr>
            <w:tcW w:w="951" w:type="pct"/>
            <w:tcBorders>
              <w:left w:val="single" w:sz="4" w:space="0" w:color="auto"/>
              <w:right w:val="single" w:sz="4" w:space="0" w:color="auto"/>
            </w:tcBorders>
            <w:vAlign w:val="center"/>
          </w:tcPr>
          <w:p w14:paraId="51A502C3" w14:textId="77777777" w:rsidR="00EA3239" w:rsidRPr="00D30999" w:rsidRDefault="00EA3239" w:rsidP="005D62C2">
            <w:pPr>
              <w:jc w:val="center"/>
              <w:rPr>
                <w:rFonts w:cstheme="minorHAnsi"/>
                <w:bCs/>
                <w:sz w:val="20"/>
                <w:szCs w:val="20"/>
              </w:rPr>
            </w:pPr>
            <w:r w:rsidRPr="00D30999">
              <w:rPr>
                <w:rFonts w:cstheme="minorHAnsi"/>
                <w:bCs/>
                <w:sz w:val="20"/>
                <w:szCs w:val="20"/>
              </w:rPr>
              <w:t>95,7</w:t>
            </w:r>
          </w:p>
        </w:tc>
        <w:tc>
          <w:tcPr>
            <w:tcW w:w="957" w:type="pct"/>
            <w:tcBorders>
              <w:left w:val="single" w:sz="4" w:space="0" w:color="auto"/>
              <w:right w:val="single" w:sz="18" w:space="0" w:color="auto"/>
            </w:tcBorders>
            <w:vAlign w:val="center"/>
          </w:tcPr>
          <w:p w14:paraId="4267DD04" w14:textId="77777777" w:rsidR="00EA3239" w:rsidRPr="00D30999" w:rsidRDefault="00EA3239" w:rsidP="005D62C2">
            <w:pPr>
              <w:jc w:val="center"/>
              <w:rPr>
                <w:rFonts w:cstheme="minorHAnsi"/>
                <w:bCs/>
                <w:sz w:val="20"/>
                <w:szCs w:val="20"/>
              </w:rPr>
            </w:pPr>
            <w:r w:rsidRPr="00D30999">
              <w:rPr>
                <w:rFonts w:cstheme="minorHAnsi"/>
                <w:bCs/>
                <w:sz w:val="20"/>
                <w:szCs w:val="20"/>
              </w:rPr>
              <w:t>50,3</w:t>
            </w:r>
          </w:p>
        </w:tc>
      </w:tr>
      <w:tr w:rsidR="00C763E4" w:rsidRPr="00D30999" w14:paraId="0A46A0C8"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20F0AFDF" w14:textId="77777777" w:rsidR="00EA3239" w:rsidRPr="00D30999" w:rsidRDefault="00EA3239" w:rsidP="005D62C2">
            <w:pPr>
              <w:jc w:val="center"/>
              <w:rPr>
                <w:sz w:val="20"/>
                <w:szCs w:val="20"/>
              </w:rPr>
            </w:pPr>
            <w:r w:rsidRPr="00D30999">
              <w:rPr>
                <w:sz w:val="20"/>
                <w:szCs w:val="20"/>
              </w:rPr>
              <w:t>7</w:t>
            </w:r>
          </w:p>
        </w:tc>
        <w:tc>
          <w:tcPr>
            <w:tcW w:w="1019" w:type="pct"/>
            <w:tcBorders>
              <w:top w:val="single" w:sz="2" w:space="0" w:color="auto"/>
              <w:left w:val="single" w:sz="4" w:space="0" w:color="auto"/>
              <w:bottom w:val="single" w:sz="2" w:space="0" w:color="auto"/>
              <w:right w:val="single" w:sz="4" w:space="0" w:color="auto"/>
            </w:tcBorders>
            <w:vAlign w:val="center"/>
            <w:hideMark/>
          </w:tcPr>
          <w:p w14:paraId="4C97C079" w14:textId="77777777" w:rsidR="00EA3239" w:rsidRPr="00D30999" w:rsidRDefault="00EA3239" w:rsidP="005D62C2">
            <w:pPr>
              <w:jc w:val="center"/>
              <w:rPr>
                <w:rFonts w:cstheme="minorHAnsi"/>
                <w:sz w:val="20"/>
                <w:szCs w:val="20"/>
              </w:rPr>
            </w:pPr>
            <w:r w:rsidRPr="00D30999">
              <w:rPr>
                <w:rFonts w:cstheme="minorHAnsi"/>
                <w:sz w:val="20"/>
                <w:szCs w:val="20"/>
              </w:rPr>
              <w:t>Tadeus</w:t>
            </w:r>
          </w:p>
        </w:tc>
        <w:tc>
          <w:tcPr>
            <w:tcW w:w="921" w:type="pct"/>
            <w:tcBorders>
              <w:left w:val="single" w:sz="4" w:space="0" w:color="auto"/>
              <w:right w:val="single" w:sz="4" w:space="0" w:color="auto"/>
            </w:tcBorders>
            <w:vAlign w:val="center"/>
          </w:tcPr>
          <w:p w14:paraId="74BFC037" w14:textId="77777777" w:rsidR="00EA3239" w:rsidRPr="00D30999" w:rsidRDefault="00EA3239" w:rsidP="005D62C2">
            <w:pPr>
              <w:jc w:val="center"/>
              <w:rPr>
                <w:rFonts w:cstheme="minorHAnsi"/>
                <w:bCs/>
                <w:sz w:val="20"/>
                <w:szCs w:val="20"/>
              </w:rPr>
            </w:pPr>
            <w:r w:rsidRPr="00D30999">
              <w:rPr>
                <w:rFonts w:cstheme="minorHAnsi"/>
                <w:bCs/>
                <w:sz w:val="20"/>
                <w:szCs w:val="20"/>
              </w:rPr>
              <w:t>8,6</w:t>
            </w:r>
          </w:p>
        </w:tc>
        <w:tc>
          <w:tcPr>
            <w:tcW w:w="921" w:type="pct"/>
            <w:tcBorders>
              <w:left w:val="single" w:sz="4" w:space="0" w:color="auto"/>
              <w:right w:val="single" w:sz="4" w:space="0" w:color="auto"/>
            </w:tcBorders>
            <w:vAlign w:val="center"/>
          </w:tcPr>
          <w:p w14:paraId="7B3DEB26" w14:textId="77777777" w:rsidR="00EA3239" w:rsidRPr="00D30999" w:rsidRDefault="00EA3239" w:rsidP="005D62C2">
            <w:pPr>
              <w:jc w:val="center"/>
              <w:rPr>
                <w:rFonts w:cstheme="minorHAnsi"/>
                <w:bCs/>
                <w:sz w:val="20"/>
                <w:szCs w:val="20"/>
              </w:rPr>
            </w:pPr>
            <w:r w:rsidRPr="00D30999">
              <w:rPr>
                <w:rFonts w:cstheme="minorHAnsi"/>
                <w:bCs/>
                <w:sz w:val="20"/>
                <w:szCs w:val="20"/>
              </w:rPr>
              <w:t>8,1</w:t>
            </w:r>
          </w:p>
        </w:tc>
        <w:tc>
          <w:tcPr>
            <w:tcW w:w="951" w:type="pct"/>
            <w:tcBorders>
              <w:left w:val="single" w:sz="4" w:space="0" w:color="auto"/>
              <w:right w:val="single" w:sz="4" w:space="0" w:color="auto"/>
            </w:tcBorders>
            <w:vAlign w:val="center"/>
          </w:tcPr>
          <w:p w14:paraId="117303AC" w14:textId="77777777" w:rsidR="00EA3239" w:rsidRPr="00D30999" w:rsidRDefault="00EA3239" w:rsidP="005D62C2">
            <w:pPr>
              <w:jc w:val="center"/>
              <w:rPr>
                <w:rFonts w:cstheme="minorHAnsi"/>
                <w:bCs/>
                <w:sz w:val="20"/>
                <w:szCs w:val="20"/>
              </w:rPr>
            </w:pPr>
            <w:r w:rsidRPr="00D30999">
              <w:rPr>
                <w:rFonts w:cstheme="minorHAnsi"/>
                <w:bCs/>
                <w:sz w:val="20"/>
                <w:szCs w:val="20"/>
              </w:rPr>
              <w:t>92,2</w:t>
            </w:r>
          </w:p>
        </w:tc>
        <w:tc>
          <w:tcPr>
            <w:tcW w:w="957" w:type="pct"/>
            <w:tcBorders>
              <w:left w:val="single" w:sz="4" w:space="0" w:color="auto"/>
              <w:right w:val="single" w:sz="18" w:space="0" w:color="auto"/>
            </w:tcBorders>
            <w:vAlign w:val="center"/>
          </w:tcPr>
          <w:p w14:paraId="0460A27F" w14:textId="77777777" w:rsidR="00EA3239" w:rsidRPr="00D30999" w:rsidRDefault="00EA3239" w:rsidP="005D62C2">
            <w:pPr>
              <w:jc w:val="center"/>
              <w:rPr>
                <w:rFonts w:cstheme="minorHAnsi"/>
                <w:bCs/>
                <w:sz w:val="20"/>
                <w:szCs w:val="20"/>
              </w:rPr>
            </w:pPr>
            <w:r w:rsidRPr="00D30999">
              <w:rPr>
                <w:rFonts w:cstheme="minorHAnsi"/>
                <w:bCs/>
                <w:sz w:val="20"/>
                <w:szCs w:val="20"/>
              </w:rPr>
              <w:t>54,6</w:t>
            </w:r>
          </w:p>
        </w:tc>
      </w:tr>
      <w:tr w:rsidR="00C763E4" w:rsidRPr="00D30999" w14:paraId="1D886BB3"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5292C670" w14:textId="77777777" w:rsidR="00EA3239" w:rsidRPr="00D30999" w:rsidRDefault="00EA3239" w:rsidP="005D62C2">
            <w:pPr>
              <w:jc w:val="center"/>
              <w:rPr>
                <w:sz w:val="20"/>
                <w:szCs w:val="20"/>
              </w:rPr>
            </w:pPr>
            <w:r w:rsidRPr="00D30999">
              <w:rPr>
                <w:sz w:val="20"/>
                <w:szCs w:val="20"/>
              </w:rPr>
              <w:t>8</w:t>
            </w:r>
          </w:p>
        </w:tc>
        <w:tc>
          <w:tcPr>
            <w:tcW w:w="1019" w:type="pct"/>
            <w:tcBorders>
              <w:top w:val="single" w:sz="2" w:space="0" w:color="auto"/>
              <w:left w:val="single" w:sz="4" w:space="0" w:color="auto"/>
              <w:bottom w:val="single" w:sz="2" w:space="0" w:color="auto"/>
              <w:right w:val="single" w:sz="4" w:space="0" w:color="auto"/>
            </w:tcBorders>
            <w:vAlign w:val="center"/>
            <w:hideMark/>
          </w:tcPr>
          <w:p w14:paraId="63D38FDA" w14:textId="77777777" w:rsidR="00EA3239" w:rsidRPr="00D30999" w:rsidRDefault="00EA3239" w:rsidP="005D62C2">
            <w:pPr>
              <w:jc w:val="center"/>
              <w:rPr>
                <w:rFonts w:cstheme="minorHAnsi"/>
                <w:sz w:val="20"/>
                <w:szCs w:val="20"/>
              </w:rPr>
            </w:pPr>
            <w:r w:rsidRPr="00D30999">
              <w:rPr>
                <w:rFonts w:cstheme="minorHAnsi"/>
                <w:sz w:val="20"/>
                <w:szCs w:val="20"/>
              </w:rPr>
              <w:t>Toro</w:t>
            </w:r>
          </w:p>
        </w:tc>
        <w:tc>
          <w:tcPr>
            <w:tcW w:w="921" w:type="pct"/>
            <w:tcBorders>
              <w:left w:val="single" w:sz="4" w:space="0" w:color="auto"/>
              <w:right w:val="single" w:sz="4" w:space="0" w:color="auto"/>
            </w:tcBorders>
            <w:vAlign w:val="center"/>
          </w:tcPr>
          <w:p w14:paraId="46427DE1" w14:textId="77777777" w:rsidR="00EA3239" w:rsidRPr="00D30999" w:rsidRDefault="00EA3239" w:rsidP="005D62C2">
            <w:pPr>
              <w:jc w:val="center"/>
              <w:rPr>
                <w:rFonts w:cstheme="minorHAnsi"/>
                <w:bCs/>
                <w:sz w:val="20"/>
                <w:szCs w:val="20"/>
              </w:rPr>
            </w:pPr>
            <w:r w:rsidRPr="00D30999">
              <w:rPr>
                <w:rFonts w:cstheme="minorHAnsi"/>
                <w:bCs/>
                <w:sz w:val="20"/>
                <w:szCs w:val="20"/>
              </w:rPr>
              <w:t>8,8</w:t>
            </w:r>
          </w:p>
        </w:tc>
        <w:tc>
          <w:tcPr>
            <w:tcW w:w="921" w:type="pct"/>
            <w:tcBorders>
              <w:left w:val="single" w:sz="4" w:space="0" w:color="auto"/>
              <w:right w:val="single" w:sz="4" w:space="0" w:color="auto"/>
            </w:tcBorders>
            <w:vAlign w:val="center"/>
          </w:tcPr>
          <w:p w14:paraId="7FE3F8DA" w14:textId="77777777" w:rsidR="00EA3239" w:rsidRPr="00D30999" w:rsidRDefault="00EA3239" w:rsidP="005D62C2">
            <w:pPr>
              <w:jc w:val="center"/>
              <w:rPr>
                <w:rFonts w:cstheme="minorHAnsi"/>
                <w:bCs/>
                <w:sz w:val="20"/>
                <w:szCs w:val="20"/>
              </w:rPr>
            </w:pPr>
            <w:r w:rsidRPr="00D30999">
              <w:rPr>
                <w:rFonts w:cstheme="minorHAnsi"/>
                <w:bCs/>
                <w:sz w:val="20"/>
                <w:szCs w:val="20"/>
              </w:rPr>
              <w:t>7,6</w:t>
            </w:r>
          </w:p>
        </w:tc>
        <w:tc>
          <w:tcPr>
            <w:tcW w:w="951" w:type="pct"/>
            <w:tcBorders>
              <w:left w:val="single" w:sz="4" w:space="0" w:color="auto"/>
              <w:right w:val="single" w:sz="4" w:space="0" w:color="auto"/>
            </w:tcBorders>
            <w:vAlign w:val="center"/>
          </w:tcPr>
          <w:p w14:paraId="67CEB469" w14:textId="77777777" w:rsidR="00EA3239" w:rsidRPr="00D30999" w:rsidRDefault="00EA3239" w:rsidP="005D62C2">
            <w:pPr>
              <w:jc w:val="center"/>
              <w:rPr>
                <w:rFonts w:cstheme="minorHAnsi"/>
                <w:bCs/>
                <w:sz w:val="20"/>
                <w:szCs w:val="20"/>
              </w:rPr>
            </w:pPr>
            <w:r w:rsidRPr="00D30999">
              <w:rPr>
                <w:rFonts w:cstheme="minorHAnsi"/>
                <w:bCs/>
                <w:sz w:val="20"/>
                <w:szCs w:val="20"/>
              </w:rPr>
              <w:t>95,7</w:t>
            </w:r>
          </w:p>
        </w:tc>
        <w:tc>
          <w:tcPr>
            <w:tcW w:w="957" w:type="pct"/>
            <w:tcBorders>
              <w:left w:val="single" w:sz="4" w:space="0" w:color="auto"/>
              <w:right w:val="single" w:sz="18" w:space="0" w:color="auto"/>
            </w:tcBorders>
            <w:vAlign w:val="center"/>
          </w:tcPr>
          <w:p w14:paraId="7FEC0BAA" w14:textId="77777777" w:rsidR="00EA3239" w:rsidRPr="00D30999" w:rsidRDefault="00EA3239" w:rsidP="005D62C2">
            <w:pPr>
              <w:jc w:val="center"/>
              <w:rPr>
                <w:rFonts w:cstheme="minorHAnsi"/>
                <w:bCs/>
                <w:sz w:val="20"/>
                <w:szCs w:val="20"/>
              </w:rPr>
            </w:pPr>
            <w:r w:rsidRPr="00D30999">
              <w:rPr>
                <w:rFonts w:cstheme="minorHAnsi"/>
                <w:bCs/>
                <w:sz w:val="20"/>
                <w:szCs w:val="20"/>
              </w:rPr>
              <w:t>45</w:t>
            </w:r>
          </w:p>
        </w:tc>
      </w:tr>
      <w:tr w:rsidR="00C763E4" w:rsidRPr="00D30999" w14:paraId="54C8F481"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15987E15" w14:textId="77777777" w:rsidR="00EA3239" w:rsidRPr="00D30999" w:rsidRDefault="00EA3239" w:rsidP="005D62C2">
            <w:pPr>
              <w:jc w:val="center"/>
              <w:rPr>
                <w:sz w:val="20"/>
                <w:szCs w:val="20"/>
              </w:rPr>
            </w:pPr>
            <w:r w:rsidRPr="00D30999">
              <w:rPr>
                <w:sz w:val="20"/>
                <w:szCs w:val="20"/>
              </w:rPr>
              <w:t>9</w:t>
            </w:r>
          </w:p>
        </w:tc>
        <w:tc>
          <w:tcPr>
            <w:tcW w:w="1019" w:type="pct"/>
            <w:tcBorders>
              <w:top w:val="single" w:sz="2" w:space="0" w:color="auto"/>
              <w:left w:val="single" w:sz="4" w:space="0" w:color="auto"/>
              <w:bottom w:val="single" w:sz="2" w:space="0" w:color="auto"/>
              <w:right w:val="single" w:sz="4" w:space="0" w:color="auto"/>
            </w:tcBorders>
            <w:vAlign w:val="center"/>
            <w:hideMark/>
          </w:tcPr>
          <w:p w14:paraId="1629AD1E" w14:textId="77777777" w:rsidR="00EA3239" w:rsidRPr="00D30999" w:rsidRDefault="00EA3239" w:rsidP="005D62C2">
            <w:pPr>
              <w:jc w:val="center"/>
              <w:rPr>
                <w:rFonts w:cstheme="minorHAnsi"/>
                <w:sz w:val="20"/>
                <w:szCs w:val="20"/>
              </w:rPr>
            </w:pPr>
            <w:r w:rsidRPr="00D30999">
              <w:rPr>
                <w:rFonts w:cstheme="minorHAnsi"/>
                <w:sz w:val="20"/>
                <w:szCs w:val="20"/>
              </w:rPr>
              <w:t>Corado</w:t>
            </w:r>
          </w:p>
        </w:tc>
        <w:tc>
          <w:tcPr>
            <w:tcW w:w="921" w:type="pct"/>
            <w:tcBorders>
              <w:left w:val="single" w:sz="4" w:space="0" w:color="auto"/>
              <w:right w:val="single" w:sz="4" w:space="0" w:color="auto"/>
            </w:tcBorders>
            <w:vAlign w:val="center"/>
          </w:tcPr>
          <w:p w14:paraId="57E3284C" w14:textId="77777777" w:rsidR="00EA3239" w:rsidRPr="00D30999" w:rsidRDefault="00EA3239" w:rsidP="005D62C2">
            <w:pPr>
              <w:jc w:val="center"/>
              <w:rPr>
                <w:rFonts w:cstheme="minorHAnsi"/>
                <w:bCs/>
                <w:sz w:val="20"/>
                <w:szCs w:val="20"/>
              </w:rPr>
            </w:pPr>
            <w:r w:rsidRPr="00D30999">
              <w:rPr>
                <w:rFonts w:cstheme="minorHAnsi"/>
                <w:bCs/>
                <w:sz w:val="20"/>
                <w:szCs w:val="20"/>
              </w:rPr>
              <w:t>8,4</w:t>
            </w:r>
          </w:p>
        </w:tc>
        <w:tc>
          <w:tcPr>
            <w:tcW w:w="921" w:type="pct"/>
            <w:tcBorders>
              <w:left w:val="single" w:sz="4" w:space="0" w:color="auto"/>
              <w:right w:val="single" w:sz="4" w:space="0" w:color="auto"/>
            </w:tcBorders>
            <w:vAlign w:val="center"/>
          </w:tcPr>
          <w:p w14:paraId="408DC1A1" w14:textId="77777777" w:rsidR="00EA3239" w:rsidRPr="00D30999" w:rsidRDefault="00EA3239" w:rsidP="005D62C2">
            <w:pPr>
              <w:jc w:val="center"/>
              <w:rPr>
                <w:rFonts w:cstheme="minorHAnsi"/>
                <w:bCs/>
                <w:sz w:val="20"/>
                <w:szCs w:val="20"/>
              </w:rPr>
            </w:pPr>
            <w:r w:rsidRPr="00D30999">
              <w:rPr>
                <w:rFonts w:cstheme="minorHAnsi"/>
                <w:bCs/>
                <w:sz w:val="20"/>
                <w:szCs w:val="20"/>
              </w:rPr>
              <w:t>6,9</w:t>
            </w:r>
          </w:p>
        </w:tc>
        <w:tc>
          <w:tcPr>
            <w:tcW w:w="951" w:type="pct"/>
            <w:tcBorders>
              <w:left w:val="single" w:sz="4" w:space="0" w:color="auto"/>
              <w:right w:val="single" w:sz="4" w:space="0" w:color="auto"/>
            </w:tcBorders>
            <w:vAlign w:val="center"/>
          </w:tcPr>
          <w:p w14:paraId="194A050C" w14:textId="77777777" w:rsidR="00EA3239" w:rsidRPr="00D30999" w:rsidRDefault="00EA3239" w:rsidP="005D62C2">
            <w:pPr>
              <w:jc w:val="center"/>
              <w:rPr>
                <w:rFonts w:cstheme="minorHAnsi"/>
                <w:bCs/>
                <w:sz w:val="20"/>
                <w:szCs w:val="20"/>
              </w:rPr>
            </w:pPr>
            <w:r w:rsidRPr="00D30999">
              <w:rPr>
                <w:rFonts w:cstheme="minorHAnsi"/>
                <w:bCs/>
                <w:sz w:val="20"/>
                <w:szCs w:val="20"/>
              </w:rPr>
              <w:t>98,6</w:t>
            </w:r>
          </w:p>
        </w:tc>
        <w:tc>
          <w:tcPr>
            <w:tcW w:w="957" w:type="pct"/>
            <w:tcBorders>
              <w:left w:val="single" w:sz="4" w:space="0" w:color="auto"/>
              <w:right w:val="single" w:sz="18" w:space="0" w:color="auto"/>
            </w:tcBorders>
            <w:vAlign w:val="center"/>
          </w:tcPr>
          <w:p w14:paraId="47B062BE" w14:textId="77777777" w:rsidR="00EA3239" w:rsidRPr="00D30999" w:rsidRDefault="00EA3239" w:rsidP="005D62C2">
            <w:pPr>
              <w:jc w:val="center"/>
              <w:rPr>
                <w:rFonts w:cstheme="minorHAnsi"/>
                <w:bCs/>
                <w:sz w:val="20"/>
                <w:szCs w:val="20"/>
              </w:rPr>
            </w:pPr>
            <w:r w:rsidRPr="00D30999">
              <w:rPr>
                <w:rFonts w:cstheme="minorHAnsi"/>
                <w:bCs/>
                <w:sz w:val="20"/>
                <w:szCs w:val="20"/>
              </w:rPr>
              <w:t>46,1</w:t>
            </w:r>
          </w:p>
        </w:tc>
      </w:tr>
      <w:tr w:rsidR="00C763E4" w:rsidRPr="00D30999" w14:paraId="0B42B4B2"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3C58DEC4" w14:textId="77777777" w:rsidR="00EA3239" w:rsidRPr="00D30999" w:rsidRDefault="00EA3239" w:rsidP="005D62C2">
            <w:pPr>
              <w:jc w:val="center"/>
              <w:rPr>
                <w:sz w:val="20"/>
                <w:szCs w:val="20"/>
              </w:rPr>
            </w:pPr>
            <w:r w:rsidRPr="00D30999">
              <w:rPr>
                <w:sz w:val="20"/>
                <w:szCs w:val="20"/>
              </w:rPr>
              <w:t>10</w:t>
            </w:r>
          </w:p>
        </w:tc>
        <w:tc>
          <w:tcPr>
            <w:tcW w:w="1019" w:type="pct"/>
            <w:tcBorders>
              <w:top w:val="single" w:sz="2" w:space="0" w:color="auto"/>
              <w:left w:val="single" w:sz="4" w:space="0" w:color="auto"/>
              <w:bottom w:val="single" w:sz="2" w:space="0" w:color="auto"/>
              <w:right w:val="single" w:sz="4" w:space="0" w:color="auto"/>
            </w:tcBorders>
            <w:vAlign w:val="center"/>
            <w:hideMark/>
          </w:tcPr>
          <w:p w14:paraId="3866E03E" w14:textId="77777777" w:rsidR="00EA3239" w:rsidRPr="00D30999" w:rsidRDefault="00EA3239" w:rsidP="005D62C2">
            <w:pPr>
              <w:jc w:val="center"/>
              <w:rPr>
                <w:rFonts w:cstheme="minorHAnsi"/>
                <w:sz w:val="20"/>
                <w:szCs w:val="20"/>
              </w:rPr>
            </w:pPr>
            <w:r w:rsidRPr="00D30999">
              <w:rPr>
                <w:rFonts w:cstheme="minorHAnsi"/>
                <w:sz w:val="20"/>
                <w:szCs w:val="20"/>
              </w:rPr>
              <w:t>Panaso</w:t>
            </w:r>
          </w:p>
        </w:tc>
        <w:tc>
          <w:tcPr>
            <w:tcW w:w="921" w:type="pct"/>
            <w:tcBorders>
              <w:left w:val="single" w:sz="4" w:space="0" w:color="auto"/>
              <w:right w:val="single" w:sz="4" w:space="0" w:color="auto"/>
            </w:tcBorders>
            <w:vAlign w:val="center"/>
          </w:tcPr>
          <w:p w14:paraId="5DB57899" w14:textId="77777777" w:rsidR="00EA3239" w:rsidRPr="00D30999" w:rsidRDefault="00EA3239" w:rsidP="005D62C2">
            <w:pPr>
              <w:jc w:val="center"/>
              <w:rPr>
                <w:rFonts w:cstheme="minorHAnsi"/>
                <w:bCs/>
                <w:sz w:val="20"/>
                <w:szCs w:val="20"/>
              </w:rPr>
            </w:pPr>
            <w:r w:rsidRPr="00D30999">
              <w:rPr>
                <w:rFonts w:cstheme="minorHAnsi"/>
                <w:bCs/>
                <w:sz w:val="20"/>
                <w:szCs w:val="20"/>
              </w:rPr>
              <w:t>8,5</w:t>
            </w:r>
          </w:p>
        </w:tc>
        <w:tc>
          <w:tcPr>
            <w:tcW w:w="921" w:type="pct"/>
            <w:tcBorders>
              <w:left w:val="single" w:sz="4" w:space="0" w:color="auto"/>
              <w:right w:val="single" w:sz="4" w:space="0" w:color="auto"/>
            </w:tcBorders>
            <w:vAlign w:val="center"/>
          </w:tcPr>
          <w:p w14:paraId="15E069C4" w14:textId="77777777" w:rsidR="00EA3239" w:rsidRPr="00D30999" w:rsidRDefault="00EA3239" w:rsidP="005D62C2">
            <w:pPr>
              <w:jc w:val="center"/>
              <w:rPr>
                <w:rFonts w:cstheme="minorHAnsi"/>
                <w:bCs/>
                <w:sz w:val="20"/>
                <w:szCs w:val="20"/>
              </w:rPr>
            </w:pPr>
            <w:r w:rsidRPr="00D30999">
              <w:rPr>
                <w:rFonts w:cstheme="minorHAnsi"/>
                <w:bCs/>
                <w:sz w:val="20"/>
                <w:szCs w:val="20"/>
              </w:rPr>
              <w:t>6,4</w:t>
            </w:r>
          </w:p>
        </w:tc>
        <w:tc>
          <w:tcPr>
            <w:tcW w:w="951" w:type="pct"/>
            <w:tcBorders>
              <w:left w:val="single" w:sz="4" w:space="0" w:color="auto"/>
              <w:right w:val="single" w:sz="4" w:space="0" w:color="auto"/>
            </w:tcBorders>
            <w:vAlign w:val="center"/>
          </w:tcPr>
          <w:p w14:paraId="5D46320F" w14:textId="77777777" w:rsidR="00EA3239" w:rsidRPr="00D30999" w:rsidRDefault="00EA3239" w:rsidP="005D62C2">
            <w:pPr>
              <w:jc w:val="center"/>
              <w:rPr>
                <w:rFonts w:cstheme="minorHAnsi"/>
                <w:bCs/>
                <w:sz w:val="20"/>
                <w:szCs w:val="20"/>
              </w:rPr>
            </w:pPr>
            <w:r w:rsidRPr="00D30999">
              <w:rPr>
                <w:rFonts w:cstheme="minorHAnsi"/>
                <w:bCs/>
                <w:sz w:val="20"/>
                <w:szCs w:val="20"/>
              </w:rPr>
              <w:t>101,3</w:t>
            </w:r>
          </w:p>
        </w:tc>
        <w:tc>
          <w:tcPr>
            <w:tcW w:w="957" w:type="pct"/>
            <w:tcBorders>
              <w:left w:val="single" w:sz="4" w:space="0" w:color="auto"/>
              <w:right w:val="single" w:sz="18" w:space="0" w:color="auto"/>
            </w:tcBorders>
            <w:vAlign w:val="center"/>
          </w:tcPr>
          <w:p w14:paraId="68FB4994" w14:textId="77777777" w:rsidR="00EA3239" w:rsidRPr="00D30999" w:rsidRDefault="00EA3239" w:rsidP="005D62C2">
            <w:pPr>
              <w:jc w:val="center"/>
              <w:rPr>
                <w:rFonts w:cstheme="minorHAnsi"/>
                <w:bCs/>
                <w:sz w:val="20"/>
                <w:szCs w:val="20"/>
              </w:rPr>
            </w:pPr>
            <w:r w:rsidRPr="00D30999">
              <w:rPr>
                <w:rFonts w:cstheme="minorHAnsi"/>
                <w:bCs/>
                <w:sz w:val="20"/>
                <w:szCs w:val="20"/>
              </w:rPr>
              <w:t>47,4</w:t>
            </w:r>
          </w:p>
        </w:tc>
      </w:tr>
      <w:tr w:rsidR="00C763E4" w:rsidRPr="00D30999" w14:paraId="4E0BECFB"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191AC2CB" w14:textId="77777777" w:rsidR="00EA3239" w:rsidRPr="00D30999" w:rsidRDefault="00EA3239" w:rsidP="005D62C2">
            <w:pPr>
              <w:jc w:val="center"/>
              <w:rPr>
                <w:sz w:val="20"/>
                <w:szCs w:val="20"/>
              </w:rPr>
            </w:pPr>
            <w:r w:rsidRPr="00D30999">
              <w:rPr>
                <w:sz w:val="20"/>
                <w:szCs w:val="20"/>
              </w:rPr>
              <w:t>11</w:t>
            </w:r>
          </w:p>
        </w:tc>
        <w:tc>
          <w:tcPr>
            <w:tcW w:w="1019" w:type="pct"/>
            <w:tcBorders>
              <w:top w:val="single" w:sz="2" w:space="0" w:color="auto"/>
              <w:left w:val="single" w:sz="4" w:space="0" w:color="auto"/>
              <w:bottom w:val="single" w:sz="2" w:space="0" w:color="auto"/>
              <w:right w:val="single" w:sz="4" w:space="0" w:color="auto"/>
            </w:tcBorders>
            <w:vAlign w:val="center"/>
            <w:hideMark/>
          </w:tcPr>
          <w:p w14:paraId="32AFAD14" w14:textId="77777777" w:rsidR="00EA3239" w:rsidRPr="00D30999" w:rsidRDefault="00EA3239" w:rsidP="005D62C2">
            <w:pPr>
              <w:jc w:val="center"/>
              <w:rPr>
                <w:rFonts w:cstheme="minorHAnsi"/>
                <w:sz w:val="20"/>
                <w:szCs w:val="20"/>
              </w:rPr>
            </w:pPr>
            <w:r w:rsidRPr="00D30999">
              <w:rPr>
                <w:rFonts w:cstheme="minorHAnsi"/>
                <w:sz w:val="20"/>
                <w:szCs w:val="20"/>
              </w:rPr>
              <w:t>Metro</w:t>
            </w:r>
          </w:p>
        </w:tc>
        <w:tc>
          <w:tcPr>
            <w:tcW w:w="921" w:type="pct"/>
            <w:tcBorders>
              <w:left w:val="single" w:sz="4" w:space="0" w:color="auto"/>
              <w:right w:val="single" w:sz="4" w:space="0" w:color="auto"/>
            </w:tcBorders>
            <w:vAlign w:val="center"/>
          </w:tcPr>
          <w:p w14:paraId="188FAF1C" w14:textId="77777777" w:rsidR="00EA3239" w:rsidRPr="00D30999" w:rsidRDefault="00EA3239" w:rsidP="005D62C2">
            <w:pPr>
              <w:jc w:val="center"/>
              <w:rPr>
                <w:rFonts w:cstheme="minorHAnsi"/>
                <w:bCs/>
                <w:sz w:val="20"/>
                <w:szCs w:val="20"/>
              </w:rPr>
            </w:pPr>
            <w:r w:rsidRPr="00D30999">
              <w:rPr>
                <w:rFonts w:cstheme="minorHAnsi"/>
                <w:bCs/>
                <w:sz w:val="20"/>
                <w:szCs w:val="20"/>
              </w:rPr>
              <w:t>8,1</w:t>
            </w:r>
          </w:p>
        </w:tc>
        <w:tc>
          <w:tcPr>
            <w:tcW w:w="921" w:type="pct"/>
            <w:tcBorders>
              <w:left w:val="single" w:sz="4" w:space="0" w:color="auto"/>
              <w:right w:val="single" w:sz="4" w:space="0" w:color="auto"/>
            </w:tcBorders>
            <w:vAlign w:val="center"/>
          </w:tcPr>
          <w:p w14:paraId="5B3D8CA7" w14:textId="77777777" w:rsidR="00EA3239" w:rsidRPr="00D30999" w:rsidRDefault="00EA3239" w:rsidP="005D62C2">
            <w:pPr>
              <w:jc w:val="center"/>
              <w:rPr>
                <w:rFonts w:cstheme="minorHAnsi"/>
                <w:bCs/>
                <w:sz w:val="20"/>
                <w:szCs w:val="20"/>
              </w:rPr>
            </w:pPr>
            <w:r w:rsidRPr="00D30999">
              <w:rPr>
                <w:rFonts w:cstheme="minorHAnsi"/>
                <w:bCs/>
                <w:sz w:val="20"/>
                <w:szCs w:val="20"/>
              </w:rPr>
              <w:t>7,4</w:t>
            </w:r>
          </w:p>
        </w:tc>
        <w:tc>
          <w:tcPr>
            <w:tcW w:w="951" w:type="pct"/>
            <w:tcBorders>
              <w:left w:val="single" w:sz="4" w:space="0" w:color="auto"/>
              <w:right w:val="single" w:sz="4" w:space="0" w:color="auto"/>
            </w:tcBorders>
            <w:vAlign w:val="center"/>
          </w:tcPr>
          <w:p w14:paraId="6349C772" w14:textId="77777777" w:rsidR="00EA3239" w:rsidRPr="00D30999" w:rsidRDefault="00EA3239" w:rsidP="005D62C2">
            <w:pPr>
              <w:jc w:val="center"/>
              <w:rPr>
                <w:rFonts w:cstheme="minorHAnsi"/>
                <w:bCs/>
                <w:sz w:val="20"/>
                <w:szCs w:val="20"/>
              </w:rPr>
            </w:pPr>
            <w:r w:rsidRPr="00D30999">
              <w:rPr>
                <w:rFonts w:cstheme="minorHAnsi"/>
                <w:bCs/>
                <w:sz w:val="20"/>
                <w:szCs w:val="20"/>
              </w:rPr>
              <w:t>96,3</w:t>
            </w:r>
          </w:p>
        </w:tc>
        <w:tc>
          <w:tcPr>
            <w:tcW w:w="957" w:type="pct"/>
            <w:tcBorders>
              <w:left w:val="single" w:sz="4" w:space="0" w:color="auto"/>
              <w:right w:val="single" w:sz="18" w:space="0" w:color="auto"/>
            </w:tcBorders>
            <w:vAlign w:val="center"/>
          </w:tcPr>
          <w:p w14:paraId="20754605" w14:textId="77777777" w:rsidR="00EA3239" w:rsidRPr="00D30999" w:rsidRDefault="00EA3239" w:rsidP="005D62C2">
            <w:pPr>
              <w:jc w:val="center"/>
              <w:rPr>
                <w:rFonts w:cstheme="minorHAnsi"/>
                <w:bCs/>
                <w:sz w:val="20"/>
                <w:szCs w:val="20"/>
              </w:rPr>
            </w:pPr>
            <w:r w:rsidRPr="00D30999">
              <w:rPr>
                <w:rFonts w:cstheme="minorHAnsi"/>
                <w:bCs/>
                <w:sz w:val="20"/>
                <w:szCs w:val="20"/>
              </w:rPr>
              <w:t>49,5</w:t>
            </w:r>
          </w:p>
        </w:tc>
      </w:tr>
      <w:tr w:rsidR="00C763E4" w:rsidRPr="00D30999" w14:paraId="517D3910"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3A8F37BE" w14:textId="77777777" w:rsidR="00EA3239" w:rsidRPr="00D30999" w:rsidRDefault="00EA3239" w:rsidP="005D62C2">
            <w:pPr>
              <w:jc w:val="center"/>
              <w:rPr>
                <w:sz w:val="20"/>
                <w:szCs w:val="20"/>
              </w:rPr>
            </w:pPr>
            <w:r w:rsidRPr="00D30999">
              <w:rPr>
                <w:sz w:val="20"/>
                <w:szCs w:val="20"/>
              </w:rPr>
              <w:t>12</w:t>
            </w:r>
          </w:p>
        </w:tc>
        <w:tc>
          <w:tcPr>
            <w:tcW w:w="1019" w:type="pct"/>
            <w:tcBorders>
              <w:top w:val="single" w:sz="2" w:space="0" w:color="auto"/>
              <w:left w:val="single" w:sz="4" w:space="0" w:color="auto"/>
              <w:bottom w:val="single" w:sz="2" w:space="0" w:color="auto"/>
              <w:right w:val="single" w:sz="4" w:space="0" w:color="auto"/>
            </w:tcBorders>
            <w:vAlign w:val="center"/>
            <w:hideMark/>
          </w:tcPr>
          <w:p w14:paraId="235A56B5" w14:textId="77777777" w:rsidR="00EA3239" w:rsidRPr="00D30999" w:rsidRDefault="00EA3239" w:rsidP="005D62C2">
            <w:pPr>
              <w:jc w:val="center"/>
              <w:rPr>
                <w:rFonts w:cstheme="minorHAnsi"/>
                <w:sz w:val="20"/>
                <w:szCs w:val="20"/>
              </w:rPr>
            </w:pPr>
            <w:r w:rsidRPr="00D30999">
              <w:rPr>
                <w:rFonts w:cstheme="minorHAnsi"/>
                <w:sz w:val="20"/>
                <w:szCs w:val="20"/>
              </w:rPr>
              <w:t>Presley</w:t>
            </w:r>
          </w:p>
        </w:tc>
        <w:tc>
          <w:tcPr>
            <w:tcW w:w="921" w:type="pct"/>
            <w:tcBorders>
              <w:left w:val="single" w:sz="4" w:space="0" w:color="auto"/>
              <w:right w:val="single" w:sz="4" w:space="0" w:color="auto"/>
            </w:tcBorders>
            <w:vAlign w:val="center"/>
          </w:tcPr>
          <w:p w14:paraId="5BBD19B2" w14:textId="77777777" w:rsidR="00EA3239" w:rsidRPr="00D30999" w:rsidRDefault="00EA3239" w:rsidP="005D62C2">
            <w:pPr>
              <w:jc w:val="center"/>
              <w:rPr>
                <w:rFonts w:cstheme="minorHAnsi"/>
                <w:bCs/>
                <w:sz w:val="20"/>
                <w:szCs w:val="20"/>
              </w:rPr>
            </w:pPr>
            <w:r w:rsidRPr="00D30999">
              <w:rPr>
                <w:rFonts w:cstheme="minorHAnsi"/>
                <w:bCs/>
                <w:sz w:val="20"/>
                <w:szCs w:val="20"/>
              </w:rPr>
              <w:t>7,8</w:t>
            </w:r>
          </w:p>
        </w:tc>
        <w:tc>
          <w:tcPr>
            <w:tcW w:w="921" w:type="pct"/>
            <w:tcBorders>
              <w:left w:val="single" w:sz="4" w:space="0" w:color="auto"/>
              <w:right w:val="single" w:sz="4" w:space="0" w:color="auto"/>
            </w:tcBorders>
            <w:vAlign w:val="center"/>
          </w:tcPr>
          <w:p w14:paraId="008FA77F" w14:textId="77777777" w:rsidR="00EA3239" w:rsidRPr="00D30999" w:rsidRDefault="00EA3239" w:rsidP="005D62C2">
            <w:pPr>
              <w:jc w:val="center"/>
              <w:rPr>
                <w:rFonts w:cstheme="minorHAnsi"/>
                <w:bCs/>
                <w:sz w:val="20"/>
                <w:szCs w:val="20"/>
              </w:rPr>
            </w:pPr>
            <w:r w:rsidRPr="00D30999">
              <w:rPr>
                <w:rFonts w:cstheme="minorHAnsi"/>
                <w:bCs/>
                <w:sz w:val="20"/>
                <w:szCs w:val="20"/>
              </w:rPr>
              <w:t>6,9</w:t>
            </w:r>
          </w:p>
        </w:tc>
        <w:tc>
          <w:tcPr>
            <w:tcW w:w="951" w:type="pct"/>
            <w:tcBorders>
              <w:left w:val="single" w:sz="4" w:space="0" w:color="auto"/>
              <w:right w:val="single" w:sz="4" w:space="0" w:color="auto"/>
            </w:tcBorders>
            <w:vAlign w:val="center"/>
          </w:tcPr>
          <w:p w14:paraId="221960D8" w14:textId="77777777" w:rsidR="00EA3239" w:rsidRPr="00D30999" w:rsidRDefault="00EA3239" w:rsidP="005D62C2">
            <w:pPr>
              <w:jc w:val="center"/>
              <w:rPr>
                <w:rFonts w:cstheme="minorHAnsi"/>
                <w:bCs/>
                <w:sz w:val="20"/>
                <w:szCs w:val="20"/>
              </w:rPr>
            </w:pPr>
            <w:r w:rsidRPr="00D30999">
              <w:rPr>
                <w:rFonts w:cstheme="minorHAnsi"/>
                <w:bCs/>
                <w:sz w:val="20"/>
                <w:szCs w:val="20"/>
              </w:rPr>
              <w:t>95,1</w:t>
            </w:r>
          </w:p>
        </w:tc>
        <w:tc>
          <w:tcPr>
            <w:tcW w:w="957" w:type="pct"/>
            <w:tcBorders>
              <w:left w:val="single" w:sz="4" w:space="0" w:color="auto"/>
              <w:right w:val="single" w:sz="18" w:space="0" w:color="auto"/>
            </w:tcBorders>
            <w:vAlign w:val="center"/>
          </w:tcPr>
          <w:p w14:paraId="42A510AB" w14:textId="77777777" w:rsidR="00EA3239" w:rsidRPr="00D30999" w:rsidRDefault="00EA3239" w:rsidP="005D62C2">
            <w:pPr>
              <w:jc w:val="center"/>
              <w:rPr>
                <w:rFonts w:cstheme="minorHAnsi"/>
                <w:bCs/>
                <w:sz w:val="20"/>
                <w:szCs w:val="20"/>
              </w:rPr>
            </w:pPr>
            <w:r w:rsidRPr="00D30999">
              <w:rPr>
                <w:rFonts w:cstheme="minorHAnsi"/>
                <w:bCs/>
                <w:sz w:val="20"/>
                <w:szCs w:val="20"/>
              </w:rPr>
              <w:t>48,9</w:t>
            </w:r>
          </w:p>
        </w:tc>
      </w:tr>
      <w:tr w:rsidR="00C763E4" w:rsidRPr="00D30999" w14:paraId="6677603D"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4C03012A" w14:textId="77777777" w:rsidR="00EA3239" w:rsidRPr="00D30999" w:rsidRDefault="00EA3239" w:rsidP="005D62C2">
            <w:pPr>
              <w:jc w:val="center"/>
              <w:rPr>
                <w:sz w:val="20"/>
                <w:szCs w:val="20"/>
              </w:rPr>
            </w:pPr>
            <w:r w:rsidRPr="00D30999">
              <w:rPr>
                <w:sz w:val="20"/>
                <w:szCs w:val="20"/>
              </w:rPr>
              <w:t>13</w:t>
            </w:r>
          </w:p>
        </w:tc>
        <w:tc>
          <w:tcPr>
            <w:tcW w:w="1019" w:type="pct"/>
            <w:tcBorders>
              <w:top w:val="single" w:sz="2" w:space="0" w:color="auto"/>
              <w:left w:val="single" w:sz="4" w:space="0" w:color="auto"/>
              <w:bottom w:val="single" w:sz="2" w:space="0" w:color="auto"/>
              <w:right w:val="single" w:sz="4" w:space="0" w:color="auto"/>
            </w:tcBorders>
            <w:vAlign w:val="center"/>
            <w:hideMark/>
          </w:tcPr>
          <w:p w14:paraId="2A5086BE" w14:textId="77777777" w:rsidR="00EA3239" w:rsidRPr="00D30999" w:rsidRDefault="00EA3239" w:rsidP="005D62C2">
            <w:pPr>
              <w:jc w:val="center"/>
              <w:rPr>
                <w:rFonts w:cstheme="minorHAnsi"/>
                <w:sz w:val="20"/>
                <w:szCs w:val="20"/>
              </w:rPr>
            </w:pPr>
            <w:r w:rsidRPr="00D30999">
              <w:rPr>
                <w:rFonts w:cstheme="minorHAnsi"/>
                <w:sz w:val="20"/>
                <w:szCs w:val="20"/>
              </w:rPr>
              <w:t>SU Favonius</w:t>
            </w:r>
          </w:p>
        </w:tc>
        <w:tc>
          <w:tcPr>
            <w:tcW w:w="921" w:type="pct"/>
            <w:tcBorders>
              <w:left w:val="single" w:sz="4" w:space="0" w:color="auto"/>
              <w:right w:val="single" w:sz="4" w:space="0" w:color="auto"/>
            </w:tcBorders>
            <w:vAlign w:val="center"/>
          </w:tcPr>
          <w:p w14:paraId="6E4E02BC" w14:textId="77777777" w:rsidR="00EA3239" w:rsidRPr="00D30999" w:rsidRDefault="00EA3239" w:rsidP="005D62C2">
            <w:pPr>
              <w:jc w:val="center"/>
              <w:rPr>
                <w:rFonts w:cstheme="minorHAnsi"/>
                <w:bCs/>
                <w:sz w:val="20"/>
                <w:szCs w:val="20"/>
              </w:rPr>
            </w:pPr>
            <w:r w:rsidRPr="00D30999">
              <w:rPr>
                <w:rFonts w:cstheme="minorHAnsi"/>
                <w:bCs/>
                <w:sz w:val="20"/>
                <w:szCs w:val="20"/>
              </w:rPr>
              <w:t>8,2</w:t>
            </w:r>
          </w:p>
        </w:tc>
        <w:tc>
          <w:tcPr>
            <w:tcW w:w="921" w:type="pct"/>
            <w:tcBorders>
              <w:left w:val="single" w:sz="4" w:space="0" w:color="auto"/>
              <w:right w:val="single" w:sz="4" w:space="0" w:color="auto"/>
            </w:tcBorders>
            <w:vAlign w:val="center"/>
          </w:tcPr>
          <w:p w14:paraId="41CBCCB9" w14:textId="77777777" w:rsidR="00EA3239" w:rsidRPr="00D30999" w:rsidRDefault="00EA3239" w:rsidP="005D62C2">
            <w:pPr>
              <w:jc w:val="center"/>
              <w:rPr>
                <w:rFonts w:cstheme="minorHAnsi"/>
                <w:bCs/>
                <w:sz w:val="20"/>
                <w:szCs w:val="20"/>
              </w:rPr>
            </w:pPr>
            <w:r w:rsidRPr="00D30999">
              <w:rPr>
                <w:rFonts w:cstheme="minorHAnsi"/>
                <w:bCs/>
                <w:sz w:val="20"/>
                <w:szCs w:val="20"/>
              </w:rPr>
              <w:t>7</w:t>
            </w:r>
          </w:p>
        </w:tc>
        <w:tc>
          <w:tcPr>
            <w:tcW w:w="951" w:type="pct"/>
            <w:tcBorders>
              <w:left w:val="single" w:sz="4" w:space="0" w:color="auto"/>
              <w:right w:val="single" w:sz="4" w:space="0" w:color="auto"/>
            </w:tcBorders>
            <w:vAlign w:val="center"/>
          </w:tcPr>
          <w:p w14:paraId="4279BABC" w14:textId="77777777" w:rsidR="00EA3239" w:rsidRPr="00D30999" w:rsidRDefault="00EA3239" w:rsidP="005D62C2">
            <w:pPr>
              <w:jc w:val="center"/>
              <w:rPr>
                <w:rFonts w:cstheme="minorHAnsi"/>
                <w:bCs/>
                <w:sz w:val="20"/>
                <w:szCs w:val="20"/>
              </w:rPr>
            </w:pPr>
            <w:r w:rsidRPr="00D30999">
              <w:rPr>
                <w:rFonts w:cstheme="minorHAnsi"/>
                <w:bCs/>
                <w:sz w:val="20"/>
                <w:szCs w:val="20"/>
              </w:rPr>
              <w:t>97</w:t>
            </w:r>
          </w:p>
        </w:tc>
        <w:tc>
          <w:tcPr>
            <w:tcW w:w="957" w:type="pct"/>
            <w:tcBorders>
              <w:left w:val="single" w:sz="4" w:space="0" w:color="auto"/>
              <w:right w:val="single" w:sz="18" w:space="0" w:color="auto"/>
            </w:tcBorders>
            <w:vAlign w:val="center"/>
          </w:tcPr>
          <w:p w14:paraId="52FD9CDB" w14:textId="77777777" w:rsidR="00EA3239" w:rsidRPr="00D30999" w:rsidRDefault="00EA3239" w:rsidP="005D62C2">
            <w:pPr>
              <w:jc w:val="center"/>
              <w:rPr>
                <w:rFonts w:cstheme="minorHAnsi"/>
                <w:bCs/>
                <w:sz w:val="20"/>
                <w:szCs w:val="20"/>
              </w:rPr>
            </w:pPr>
            <w:r w:rsidRPr="00D30999">
              <w:rPr>
                <w:rFonts w:cstheme="minorHAnsi"/>
                <w:bCs/>
                <w:sz w:val="20"/>
                <w:szCs w:val="20"/>
              </w:rPr>
              <w:t>52,2</w:t>
            </w:r>
          </w:p>
        </w:tc>
      </w:tr>
      <w:tr w:rsidR="00C763E4" w:rsidRPr="00D30999" w14:paraId="3E85281B"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0CB3E678" w14:textId="77777777" w:rsidR="00EA3239" w:rsidRPr="00D30999" w:rsidRDefault="00EA3239" w:rsidP="005D62C2">
            <w:pPr>
              <w:jc w:val="center"/>
              <w:rPr>
                <w:sz w:val="20"/>
                <w:szCs w:val="20"/>
              </w:rPr>
            </w:pPr>
            <w:r w:rsidRPr="00D30999">
              <w:rPr>
                <w:sz w:val="20"/>
                <w:szCs w:val="20"/>
              </w:rPr>
              <w:t>14</w:t>
            </w:r>
          </w:p>
        </w:tc>
        <w:tc>
          <w:tcPr>
            <w:tcW w:w="1019" w:type="pct"/>
            <w:tcBorders>
              <w:top w:val="single" w:sz="2" w:space="0" w:color="auto"/>
              <w:left w:val="single" w:sz="4" w:space="0" w:color="auto"/>
              <w:bottom w:val="single" w:sz="2" w:space="0" w:color="auto"/>
              <w:right w:val="single" w:sz="4" w:space="0" w:color="auto"/>
            </w:tcBorders>
            <w:vAlign w:val="center"/>
            <w:hideMark/>
          </w:tcPr>
          <w:p w14:paraId="6C9D490E" w14:textId="77777777" w:rsidR="00EA3239" w:rsidRPr="00D30999" w:rsidRDefault="00EA3239" w:rsidP="005D62C2">
            <w:pPr>
              <w:jc w:val="center"/>
              <w:rPr>
                <w:rFonts w:cstheme="minorHAnsi"/>
                <w:sz w:val="20"/>
                <w:szCs w:val="20"/>
              </w:rPr>
            </w:pPr>
            <w:r w:rsidRPr="00D30999">
              <w:rPr>
                <w:rFonts w:cstheme="minorHAnsi"/>
                <w:sz w:val="20"/>
                <w:szCs w:val="20"/>
              </w:rPr>
              <w:t>SU Klaus</w:t>
            </w:r>
          </w:p>
        </w:tc>
        <w:tc>
          <w:tcPr>
            <w:tcW w:w="921" w:type="pct"/>
            <w:tcBorders>
              <w:left w:val="single" w:sz="4" w:space="0" w:color="auto"/>
              <w:right w:val="single" w:sz="4" w:space="0" w:color="auto"/>
            </w:tcBorders>
            <w:vAlign w:val="center"/>
          </w:tcPr>
          <w:p w14:paraId="69089884" w14:textId="77777777" w:rsidR="00EA3239" w:rsidRPr="00D30999" w:rsidRDefault="00EA3239" w:rsidP="005D62C2">
            <w:pPr>
              <w:jc w:val="center"/>
              <w:rPr>
                <w:rFonts w:cstheme="minorHAnsi"/>
                <w:bCs/>
                <w:sz w:val="20"/>
                <w:szCs w:val="20"/>
              </w:rPr>
            </w:pPr>
            <w:r w:rsidRPr="00D30999">
              <w:rPr>
                <w:rFonts w:cstheme="minorHAnsi"/>
                <w:bCs/>
                <w:sz w:val="20"/>
                <w:szCs w:val="20"/>
              </w:rPr>
              <w:t>8,3</w:t>
            </w:r>
          </w:p>
        </w:tc>
        <w:tc>
          <w:tcPr>
            <w:tcW w:w="921" w:type="pct"/>
            <w:tcBorders>
              <w:left w:val="single" w:sz="4" w:space="0" w:color="auto"/>
              <w:right w:val="single" w:sz="4" w:space="0" w:color="auto"/>
            </w:tcBorders>
            <w:vAlign w:val="center"/>
          </w:tcPr>
          <w:p w14:paraId="09CFF8AB" w14:textId="77777777" w:rsidR="00EA3239" w:rsidRPr="00D30999" w:rsidRDefault="00EA3239" w:rsidP="005D62C2">
            <w:pPr>
              <w:jc w:val="center"/>
              <w:rPr>
                <w:rFonts w:cstheme="minorHAnsi"/>
                <w:bCs/>
                <w:sz w:val="20"/>
                <w:szCs w:val="20"/>
              </w:rPr>
            </w:pPr>
            <w:r w:rsidRPr="00D30999">
              <w:rPr>
                <w:rFonts w:cstheme="minorHAnsi"/>
                <w:bCs/>
                <w:sz w:val="20"/>
                <w:szCs w:val="20"/>
              </w:rPr>
              <w:t>7,2</w:t>
            </w:r>
          </w:p>
        </w:tc>
        <w:tc>
          <w:tcPr>
            <w:tcW w:w="951" w:type="pct"/>
            <w:tcBorders>
              <w:left w:val="single" w:sz="4" w:space="0" w:color="auto"/>
              <w:right w:val="single" w:sz="4" w:space="0" w:color="auto"/>
            </w:tcBorders>
            <w:vAlign w:val="center"/>
          </w:tcPr>
          <w:p w14:paraId="0A835D24" w14:textId="77777777" w:rsidR="00EA3239" w:rsidRPr="00D30999" w:rsidRDefault="00EA3239" w:rsidP="005D62C2">
            <w:pPr>
              <w:jc w:val="center"/>
              <w:rPr>
                <w:rFonts w:cstheme="minorHAnsi"/>
                <w:bCs/>
                <w:sz w:val="20"/>
                <w:szCs w:val="20"/>
              </w:rPr>
            </w:pPr>
            <w:r w:rsidRPr="00D30999">
              <w:rPr>
                <w:rFonts w:cstheme="minorHAnsi"/>
                <w:bCs/>
                <w:sz w:val="20"/>
                <w:szCs w:val="20"/>
              </w:rPr>
              <w:t>85,8</w:t>
            </w:r>
          </w:p>
        </w:tc>
        <w:tc>
          <w:tcPr>
            <w:tcW w:w="957" w:type="pct"/>
            <w:tcBorders>
              <w:left w:val="single" w:sz="4" w:space="0" w:color="auto"/>
              <w:right w:val="single" w:sz="18" w:space="0" w:color="auto"/>
            </w:tcBorders>
            <w:vAlign w:val="center"/>
          </w:tcPr>
          <w:p w14:paraId="6C98D736" w14:textId="77777777" w:rsidR="00EA3239" w:rsidRPr="00D30999" w:rsidRDefault="00EA3239" w:rsidP="005D62C2">
            <w:pPr>
              <w:jc w:val="center"/>
              <w:rPr>
                <w:rFonts w:cstheme="minorHAnsi"/>
                <w:bCs/>
                <w:sz w:val="20"/>
                <w:szCs w:val="20"/>
              </w:rPr>
            </w:pPr>
            <w:r w:rsidRPr="00D30999">
              <w:rPr>
                <w:rFonts w:cstheme="minorHAnsi"/>
                <w:bCs/>
                <w:sz w:val="20"/>
                <w:szCs w:val="20"/>
              </w:rPr>
              <w:t>49,2</w:t>
            </w:r>
          </w:p>
        </w:tc>
      </w:tr>
      <w:tr w:rsidR="00C763E4" w:rsidRPr="00D30999" w14:paraId="363CD8FF" w14:textId="77777777" w:rsidTr="005D62C2">
        <w:trPr>
          <w:cantSplit/>
          <w:trHeight w:val="20"/>
          <w:jc w:val="center"/>
        </w:trPr>
        <w:tc>
          <w:tcPr>
            <w:tcW w:w="231" w:type="pct"/>
            <w:tcBorders>
              <w:top w:val="single" w:sz="2" w:space="0" w:color="auto"/>
              <w:left w:val="single" w:sz="18" w:space="0" w:color="auto"/>
              <w:bottom w:val="single" w:sz="2" w:space="0" w:color="auto"/>
              <w:right w:val="single" w:sz="4" w:space="0" w:color="auto"/>
            </w:tcBorders>
            <w:vAlign w:val="center"/>
            <w:hideMark/>
          </w:tcPr>
          <w:p w14:paraId="15606675" w14:textId="77777777" w:rsidR="00EA3239" w:rsidRPr="00D30999" w:rsidRDefault="00EA3239" w:rsidP="005D62C2">
            <w:pPr>
              <w:jc w:val="center"/>
              <w:rPr>
                <w:sz w:val="20"/>
                <w:szCs w:val="20"/>
              </w:rPr>
            </w:pPr>
            <w:r w:rsidRPr="00D30999">
              <w:rPr>
                <w:sz w:val="20"/>
                <w:szCs w:val="20"/>
              </w:rPr>
              <w:t>15</w:t>
            </w:r>
          </w:p>
        </w:tc>
        <w:tc>
          <w:tcPr>
            <w:tcW w:w="1019" w:type="pct"/>
            <w:tcBorders>
              <w:top w:val="single" w:sz="2" w:space="0" w:color="auto"/>
              <w:left w:val="single" w:sz="4" w:space="0" w:color="auto"/>
              <w:bottom w:val="single" w:sz="2" w:space="0" w:color="auto"/>
              <w:right w:val="single" w:sz="4" w:space="0" w:color="auto"/>
            </w:tcBorders>
            <w:vAlign w:val="center"/>
            <w:hideMark/>
          </w:tcPr>
          <w:p w14:paraId="2E475765" w14:textId="77777777" w:rsidR="00EA3239" w:rsidRPr="00D30999" w:rsidRDefault="00EA3239" w:rsidP="005D62C2">
            <w:pPr>
              <w:jc w:val="center"/>
              <w:rPr>
                <w:rFonts w:cstheme="minorHAnsi"/>
                <w:sz w:val="20"/>
                <w:szCs w:val="20"/>
              </w:rPr>
            </w:pPr>
            <w:r w:rsidRPr="00D30999">
              <w:rPr>
                <w:rFonts w:cstheme="minorHAnsi"/>
                <w:sz w:val="20"/>
                <w:szCs w:val="20"/>
              </w:rPr>
              <w:t>Tributo</w:t>
            </w:r>
          </w:p>
        </w:tc>
        <w:tc>
          <w:tcPr>
            <w:tcW w:w="921" w:type="pct"/>
            <w:tcBorders>
              <w:left w:val="single" w:sz="4" w:space="0" w:color="auto"/>
              <w:right w:val="single" w:sz="4" w:space="0" w:color="auto"/>
            </w:tcBorders>
            <w:vAlign w:val="center"/>
          </w:tcPr>
          <w:p w14:paraId="01F07CB6" w14:textId="77777777" w:rsidR="00EA3239" w:rsidRPr="00D30999" w:rsidRDefault="00EA3239" w:rsidP="005D62C2">
            <w:pPr>
              <w:jc w:val="center"/>
              <w:rPr>
                <w:rFonts w:cstheme="minorHAnsi"/>
                <w:bCs/>
                <w:sz w:val="20"/>
                <w:szCs w:val="20"/>
              </w:rPr>
            </w:pPr>
            <w:r w:rsidRPr="00D30999">
              <w:rPr>
                <w:rFonts w:cstheme="minorHAnsi"/>
                <w:bCs/>
                <w:sz w:val="20"/>
                <w:szCs w:val="20"/>
              </w:rPr>
              <w:t>8,4</w:t>
            </w:r>
          </w:p>
        </w:tc>
        <w:tc>
          <w:tcPr>
            <w:tcW w:w="921" w:type="pct"/>
            <w:tcBorders>
              <w:left w:val="single" w:sz="4" w:space="0" w:color="auto"/>
              <w:right w:val="single" w:sz="4" w:space="0" w:color="auto"/>
            </w:tcBorders>
            <w:vAlign w:val="center"/>
          </w:tcPr>
          <w:p w14:paraId="01ECFC62" w14:textId="77777777" w:rsidR="00EA3239" w:rsidRPr="00D30999" w:rsidRDefault="00EA3239" w:rsidP="005D62C2">
            <w:pPr>
              <w:jc w:val="center"/>
              <w:rPr>
                <w:rFonts w:cstheme="minorHAnsi"/>
                <w:bCs/>
                <w:sz w:val="20"/>
                <w:szCs w:val="20"/>
              </w:rPr>
            </w:pPr>
            <w:r w:rsidRPr="00D30999">
              <w:rPr>
                <w:rFonts w:cstheme="minorHAnsi"/>
                <w:bCs/>
                <w:sz w:val="20"/>
                <w:szCs w:val="20"/>
              </w:rPr>
              <w:t>6,7</w:t>
            </w:r>
          </w:p>
        </w:tc>
        <w:tc>
          <w:tcPr>
            <w:tcW w:w="951" w:type="pct"/>
            <w:tcBorders>
              <w:left w:val="single" w:sz="4" w:space="0" w:color="auto"/>
              <w:right w:val="single" w:sz="4" w:space="0" w:color="auto"/>
            </w:tcBorders>
            <w:vAlign w:val="center"/>
          </w:tcPr>
          <w:p w14:paraId="7B9AD9CC" w14:textId="77777777" w:rsidR="00EA3239" w:rsidRPr="00D30999" w:rsidRDefault="00EA3239" w:rsidP="005D62C2">
            <w:pPr>
              <w:jc w:val="center"/>
              <w:rPr>
                <w:rFonts w:cstheme="minorHAnsi"/>
                <w:bCs/>
                <w:sz w:val="20"/>
                <w:szCs w:val="20"/>
              </w:rPr>
            </w:pPr>
            <w:r w:rsidRPr="00D30999">
              <w:rPr>
                <w:rFonts w:cstheme="minorHAnsi"/>
                <w:bCs/>
                <w:sz w:val="20"/>
                <w:szCs w:val="20"/>
              </w:rPr>
              <w:t>105,1</w:t>
            </w:r>
          </w:p>
        </w:tc>
        <w:tc>
          <w:tcPr>
            <w:tcW w:w="957" w:type="pct"/>
            <w:tcBorders>
              <w:left w:val="single" w:sz="4" w:space="0" w:color="auto"/>
              <w:right w:val="single" w:sz="18" w:space="0" w:color="auto"/>
            </w:tcBorders>
            <w:vAlign w:val="center"/>
          </w:tcPr>
          <w:p w14:paraId="7EA25FA9" w14:textId="77777777" w:rsidR="00EA3239" w:rsidRPr="00D30999" w:rsidRDefault="00EA3239" w:rsidP="005D62C2">
            <w:pPr>
              <w:jc w:val="center"/>
              <w:rPr>
                <w:rFonts w:cstheme="minorHAnsi"/>
                <w:bCs/>
                <w:sz w:val="20"/>
                <w:szCs w:val="20"/>
              </w:rPr>
            </w:pPr>
            <w:r w:rsidRPr="00D30999">
              <w:rPr>
                <w:rFonts w:cstheme="minorHAnsi"/>
                <w:bCs/>
                <w:sz w:val="20"/>
                <w:szCs w:val="20"/>
              </w:rPr>
              <w:t>52,2</w:t>
            </w:r>
          </w:p>
        </w:tc>
      </w:tr>
      <w:tr w:rsidR="00C763E4" w:rsidRPr="00D30999" w14:paraId="3DB15CA7" w14:textId="77777777" w:rsidTr="005D62C2">
        <w:trPr>
          <w:cantSplit/>
          <w:trHeight w:val="20"/>
          <w:jc w:val="center"/>
        </w:trPr>
        <w:tc>
          <w:tcPr>
            <w:tcW w:w="231" w:type="pct"/>
            <w:tcBorders>
              <w:top w:val="single" w:sz="2" w:space="0" w:color="auto"/>
              <w:left w:val="single" w:sz="18" w:space="0" w:color="auto"/>
              <w:bottom w:val="single" w:sz="18" w:space="0" w:color="auto"/>
              <w:right w:val="single" w:sz="4" w:space="0" w:color="auto"/>
            </w:tcBorders>
            <w:vAlign w:val="center"/>
            <w:hideMark/>
          </w:tcPr>
          <w:p w14:paraId="575D7930" w14:textId="77777777" w:rsidR="00EA3239" w:rsidRPr="00D30999" w:rsidRDefault="00EA3239" w:rsidP="005D62C2">
            <w:pPr>
              <w:jc w:val="center"/>
              <w:rPr>
                <w:sz w:val="20"/>
                <w:szCs w:val="20"/>
              </w:rPr>
            </w:pPr>
            <w:r w:rsidRPr="00D30999">
              <w:rPr>
                <w:sz w:val="20"/>
                <w:szCs w:val="20"/>
              </w:rPr>
              <w:t>16</w:t>
            </w:r>
          </w:p>
        </w:tc>
        <w:tc>
          <w:tcPr>
            <w:tcW w:w="1019" w:type="pct"/>
            <w:tcBorders>
              <w:top w:val="single" w:sz="2" w:space="0" w:color="auto"/>
              <w:left w:val="single" w:sz="4" w:space="0" w:color="auto"/>
              <w:bottom w:val="single" w:sz="18" w:space="0" w:color="auto"/>
              <w:right w:val="single" w:sz="4" w:space="0" w:color="auto"/>
            </w:tcBorders>
            <w:vAlign w:val="center"/>
            <w:hideMark/>
          </w:tcPr>
          <w:p w14:paraId="37FF1C60" w14:textId="77777777" w:rsidR="00EA3239" w:rsidRPr="00D30999" w:rsidRDefault="00EA3239" w:rsidP="005D62C2">
            <w:pPr>
              <w:jc w:val="center"/>
              <w:rPr>
                <w:rFonts w:cstheme="minorHAnsi"/>
                <w:sz w:val="20"/>
                <w:szCs w:val="20"/>
              </w:rPr>
            </w:pPr>
            <w:r w:rsidRPr="00D30999">
              <w:rPr>
                <w:rFonts w:cstheme="minorHAnsi"/>
                <w:sz w:val="20"/>
                <w:szCs w:val="20"/>
              </w:rPr>
              <w:t>Trias</w:t>
            </w:r>
          </w:p>
        </w:tc>
        <w:tc>
          <w:tcPr>
            <w:tcW w:w="921" w:type="pct"/>
            <w:tcBorders>
              <w:left w:val="single" w:sz="4" w:space="0" w:color="auto"/>
              <w:bottom w:val="single" w:sz="18" w:space="0" w:color="auto"/>
              <w:right w:val="single" w:sz="4" w:space="0" w:color="auto"/>
            </w:tcBorders>
            <w:vAlign w:val="center"/>
          </w:tcPr>
          <w:p w14:paraId="50F064F8" w14:textId="77777777" w:rsidR="00EA3239" w:rsidRPr="00D30999" w:rsidRDefault="00EA3239" w:rsidP="005D62C2">
            <w:pPr>
              <w:jc w:val="center"/>
              <w:rPr>
                <w:rFonts w:cstheme="minorHAnsi"/>
                <w:bCs/>
                <w:sz w:val="20"/>
                <w:szCs w:val="20"/>
              </w:rPr>
            </w:pPr>
            <w:r w:rsidRPr="00D30999">
              <w:rPr>
                <w:rFonts w:cstheme="minorHAnsi"/>
                <w:bCs/>
                <w:sz w:val="20"/>
                <w:szCs w:val="20"/>
              </w:rPr>
              <w:t>8,4</w:t>
            </w:r>
          </w:p>
        </w:tc>
        <w:tc>
          <w:tcPr>
            <w:tcW w:w="921" w:type="pct"/>
            <w:tcBorders>
              <w:left w:val="single" w:sz="4" w:space="0" w:color="auto"/>
              <w:bottom w:val="single" w:sz="18" w:space="0" w:color="auto"/>
              <w:right w:val="single" w:sz="4" w:space="0" w:color="auto"/>
            </w:tcBorders>
            <w:vAlign w:val="center"/>
          </w:tcPr>
          <w:p w14:paraId="315E4C9F" w14:textId="77777777" w:rsidR="00EA3239" w:rsidRPr="00D30999" w:rsidRDefault="00EA3239" w:rsidP="005D62C2">
            <w:pPr>
              <w:jc w:val="center"/>
              <w:rPr>
                <w:rFonts w:cstheme="minorHAnsi"/>
                <w:bCs/>
                <w:sz w:val="20"/>
                <w:szCs w:val="20"/>
              </w:rPr>
            </w:pPr>
            <w:r w:rsidRPr="00D30999">
              <w:rPr>
                <w:rFonts w:cstheme="minorHAnsi"/>
                <w:bCs/>
                <w:sz w:val="20"/>
                <w:szCs w:val="20"/>
              </w:rPr>
              <w:t>7,1</w:t>
            </w:r>
          </w:p>
        </w:tc>
        <w:tc>
          <w:tcPr>
            <w:tcW w:w="951" w:type="pct"/>
            <w:tcBorders>
              <w:left w:val="single" w:sz="4" w:space="0" w:color="auto"/>
              <w:bottom w:val="single" w:sz="18" w:space="0" w:color="auto"/>
              <w:right w:val="single" w:sz="4" w:space="0" w:color="auto"/>
            </w:tcBorders>
            <w:vAlign w:val="center"/>
          </w:tcPr>
          <w:p w14:paraId="09AE3107" w14:textId="77777777" w:rsidR="00EA3239" w:rsidRPr="00D30999" w:rsidRDefault="00EA3239" w:rsidP="005D62C2">
            <w:pPr>
              <w:jc w:val="center"/>
              <w:rPr>
                <w:rFonts w:cstheme="minorHAnsi"/>
                <w:bCs/>
                <w:sz w:val="20"/>
                <w:szCs w:val="20"/>
              </w:rPr>
            </w:pPr>
            <w:r w:rsidRPr="00D30999">
              <w:rPr>
                <w:rFonts w:cstheme="minorHAnsi"/>
                <w:bCs/>
                <w:sz w:val="20"/>
                <w:szCs w:val="20"/>
              </w:rPr>
              <w:t>104,3</w:t>
            </w:r>
          </w:p>
        </w:tc>
        <w:tc>
          <w:tcPr>
            <w:tcW w:w="957" w:type="pct"/>
            <w:tcBorders>
              <w:left w:val="single" w:sz="4" w:space="0" w:color="auto"/>
              <w:bottom w:val="single" w:sz="18" w:space="0" w:color="auto"/>
              <w:right w:val="single" w:sz="18" w:space="0" w:color="auto"/>
            </w:tcBorders>
            <w:vAlign w:val="center"/>
          </w:tcPr>
          <w:p w14:paraId="7A9B9508" w14:textId="77777777" w:rsidR="00EA3239" w:rsidRPr="00D30999" w:rsidRDefault="00EA3239" w:rsidP="005D62C2">
            <w:pPr>
              <w:jc w:val="center"/>
              <w:rPr>
                <w:rFonts w:cstheme="minorHAnsi"/>
                <w:bCs/>
                <w:sz w:val="20"/>
                <w:szCs w:val="20"/>
              </w:rPr>
            </w:pPr>
            <w:r w:rsidRPr="00D30999">
              <w:rPr>
                <w:rFonts w:cstheme="minorHAnsi"/>
                <w:bCs/>
                <w:sz w:val="20"/>
                <w:szCs w:val="20"/>
              </w:rPr>
              <w:t>52,3</w:t>
            </w:r>
          </w:p>
        </w:tc>
      </w:tr>
    </w:tbl>
    <w:p w14:paraId="583C392D" w14:textId="77777777" w:rsidR="00C763E4" w:rsidRPr="0008188B" w:rsidRDefault="00C763E4" w:rsidP="00800630">
      <w:pPr>
        <w:ind w:left="-426" w:firstLine="426"/>
        <w:rPr>
          <w:rFonts w:eastAsiaTheme="minorEastAsia" w:cs="Calibri"/>
          <w:sz w:val="18"/>
        </w:rPr>
      </w:pPr>
      <w:r w:rsidRPr="0008188B">
        <w:rPr>
          <w:sz w:val="18"/>
        </w:rPr>
        <w:t>Wzorzec: 2021/2022 Belcanto, Medalion, SU Liborius, SU Atletus</w:t>
      </w:r>
      <w:r w:rsidR="00800630" w:rsidRPr="0008188B">
        <w:rPr>
          <w:sz w:val="18"/>
        </w:rPr>
        <w:t>.</w:t>
      </w:r>
      <w:r w:rsidRPr="0008188B">
        <w:rPr>
          <w:rFonts w:cs="Calibri"/>
          <w:sz w:val="18"/>
        </w:rPr>
        <w:t xml:space="preserve"> </w:t>
      </w:r>
      <w:r w:rsidR="00800630" w:rsidRPr="0008188B">
        <w:rPr>
          <w:rFonts w:eastAsiaTheme="minorEastAsia" w:cs="Calibri"/>
          <w:sz w:val="18"/>
        </w:rPr>
        <w:t xml:space="preserve"> </w:t>
      </w:r>
      <w:r w:rsidRPr="0008188B">
        <w:rPr>
          <w:sz w:val="18"/>
        </w:rPr>
        <w:t>Skala 9</w:t>
      </w:r>
      <w:r w:rsidRPr="0008188B">
        <w:rPr>
          <w:sz w:val="18"/>
          <w:vertAlign w:val="superscript"/>
        </w:rPr>
        <w:t>o</w:t>
      </w:r>
      <w:r w:rsidRPr="0008188B">
        <w:rPr>
          <w:sz w:val="18"/>
        </w:rPr>
        <w:t xml:space="preserve"> - wyższa wartość oznacza ocenę korzystniejszą</w:t>
      </w:r>
    </w:p>
    <w:p w14:paraId="196A4A44" w14:textId="77777777" w:rsidR="00C763E4" w:rsidRPr="0008188B" w:rsidRDefault="00C763E4" w:rsidP="00C763E4">
      <w:pPr>
        <w:rPr>
          <w:rFonts w:cs="Calibri"/>
          <w:sz w:val="18"/>
        </w:rPr>
      </w:pPr>
      <w:r w:rsidRPr="0008188B">
        <w:rPr>
          <w:rFonts w:cs="Calibri"/>
          <w:sz w:val="18"/>
        </w:rPr>
        <w:t>* Badania finansowane ze środków własnych Samorządu Województwa Pomorskiego</w:t>
      </w:r>
    </w:p>
    <w:p w14:paraId="1DAFE128" w14:textId="77777777" w:rsidR="00C763E4" w:rsidRPr="00D30999" w:rsidRDefault="00C763E4" w:rsidP="00C763E4">
      <w:pPr>
        <w:pStyle w:val="Legenda"/>
        <w:keepNext/>
        <w:spacing w:before="240" w:after="0"/>
        <w:rPr>
          <w:color w:val="auto"/>
          <w:sz w:val="24"/>
        </w:rPr>
      </w:pPr>
      <w:r w:rsidRPr="00D30999">
        <w:rPr>
          <w:color w:val="auto"/>
          <w:sz w:val="24"/>
        </w:rPr>
        <w:t>Tabela 7.9. Pszenżyto ozime. Ważniejsze właściwości rolniczo-użytkowe odmian. Lata zbioru:  2023. Poziom agrotechniki intensywny – a</w:t>
      </w:r>
      <w:r w:rsidRPr="00D30999">
        <w:rPr>
          <w:color w:val="auto"/>
          <w:sz w:val="24"/>
          <w:vertAlign w:val="subscript"/>
        </w:rPr>
        <w:t>2</w:t>
      </w:r>
      <w:r w:rsidR="00800630">
        <w:rPr>
          <w:color w:val="auto"/>
          <w:sz w:val="24"/>
          <w:vertAlign w:val="subscript"/>
        </w:rPr>
        <w:t>.</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szenżyto ozime. Ważniejsze właściwości rolniczo-użytkowe odmian. Lata zbioru: 2023. Poziom agrotechniki intensywny – a2"/>
        <w:tblDescription w:val="Pszenżyto ozime. Ważniejsze właściwości rolniczo-użytkowe odmian. Lata zbioru: 2023. Poziom agrotechniki intensywny – a2"/>
      </w:tblPr>
      <w:tblGrid>
        <w:gridCol w:w="548"/>
        <w:gridCol w:w="2568"/>
        <w:gridCol w:w="1765"/>
        <w:gridCol w:w="1802"/>
        <w:gridCol w:w="1767"/>
        <w:gridCol w:w="1718"/>
      </w:tblGrid>
      <w:tr w:rsidR="00C763E4" w:rsidRPr="00D30999" w14:paraId="6BD4A17A" w14:textId="77777777" w:rsidTr="005D62C2">
        <w:trPr>
          <w:cantSplit/>
          <w:trHeight w:val="20"/>
          <w:jc w:val="center"/>
        </w:trPr>
        <w:tc>
          <w:tcPr>
            <w:tcW w:w="269" w:type="pct"/>
            <w:vMerge w:val="restart"/>
            <w:tcBorders>
              <w:top w:val="single" w:sz="18" w:space="0" w:color="auto"/>
              <w:left w:val="single" w:sz="18" w:space="0" w:color="auto"/>
              <w:bottom w:val="single" w:sz="4" w:space="0" w:color="auto"/>
              <w:right w:val="single" w:sz="4" w:space="0" w:color="auto"/>
            </w:tcBorders>
            <w:vAlign w:val="center"/>
            <w:hideMark/>
          </w:tcPr>
          <w:p w14:paraId="7F5D75D2" w14:textId="77777777" w:rsidR="00C763E4" w:rsidRPr="00D30999" w:rsidRDefault="00C763E4" w:rsidP="005D62C2">
            <w:pPr>
              <w:jc w:val="center"/>
              <w:rPr>
                <w:b/>
                <w:bCs/>
                <w:sz w:val="20"/>
                <w:szCs w:val="20"/>
              </w:rPr>
            </w:pPr>
            <w:r w:rsidRPr="00D30999">
              <w:rPr>
                <w:b/>
                <w:bCs/>
                <w:sz w:val="20"/>
                <w:szCs w:val="20"/>
              </w:rPr>
              <w:t>Lp.</w:t>
            </w:r>
          </w:p>
        </w:tc>
        <w:tc>
          <w:tcPr>
            <w:tcW w:w="1263" w:type="pct"/>
            <w:vMerge w:val="restart"/>
            <w:tcBorders>
              <w:top w:val="single" w:sz="18" w:space="0" w:color="auto"/>
              <w:left w:val="single" w:sz="4" w:space="0" w:color="auto"/>
              <w:bottom w:val="single" w:sz="4" w:space="0" w:color="auto"/>
              <w:right w:val="single" w:sz="4" w:space="0" w:color="auto"/>
            </w:tcBorders>
            <w:vAlign w:val="center"/>
            <w:hideMark/>
          </w:tcPr>
          <w:p w14:paraId="3F7E05A1" w14:textId="77777777" w:rsidR="00C763E4" w:rsidRPr="00D30999" w:rsidRDefault="00C763E4" w:rsidP="005D62C2">
            <w:pPr>
              <w:keepNext/>
              <w:jc w:val="center"/>
              <w:outlineLvl w:val="5"/>
              <w:rPr>
                <w:b/>
                <w:bCs/>
                <w:sz w:val="20"/>
                <w:szCs w:val="20"/>
              </w:rPr>
            </w:pPr>
            <w:r w:rsidRPr="00D30999">
              <w:rPr>
                <w:b/>
                <w:bCs/>
                <w:sz w:val="20"/>
                <w:szCs w:val="20"/>
              </w:rPr>
              <w:t>Odmiana</w:t>
            </w:r>
          </w:p>
        </w:tc>
        <w:tc>
          <w:tcPr>
            <w:tcW w:w="1754" w:type="pct"/>
            <w:gridSpan w:val="2"/>
            <w:tcBorders>
              <w:top w:val="single" w:sz="18" w:space="0" w:color="auto"/>
              <w:left w:val="single" w:sz="4" w:space="0" w:color="auto"/>
              <w:bottom w:val="single" w:sz="4" w:space="0" w:color="auto"/>
              <w:right w:val="single" w:sz="4" w:space="0" w:color="auto"/>
            </w:tcBorders>
            <w:vAlign w:val="center"/>
            <w:hideMark/>
          </w:tcPr>
          <w:p w14:paraId="60AAD391" w14:textId="77777777" w:rsidR="00C763E4" w:rsidRPr="00D30999" w:rsidRDefault="00C763E4" w:rsidP="005D62C2">
            <w:pPr>
              <w:jc w:val="center"/>
              <w:rPr>
                <w:b/>
                <w:bCs/>
                <w:sz w:val="20"/>
                <w:szCs w:val="20"/>
                <w:u w:val="single"/>
              </w:rPr>
            </w:pPr>
            <w:r w:rsidRPr="00D30999">
              <w:rPr>
                <w:b/>
                <w:bCs/>
                <w:sz w:val="20"/>
                <w:szCs w:val="20"/>
              </w:rPr>
              <w:t>Wyleganie (skala 9</w:t>
            </w:r>
            <w:r w:rsidRPr="00D30999">
              <w:rPr>
                <w:b/>
                <w:bCs/>
                <w:sz w:val="20"/>
                <w:szCs w:val="20"/>
                <w:vertAlign w:val="superscript"/>
              </w:rPr>
              <w:t>o</w:t>
            </w:r>
            <w:r w:rsidRPr="00D30999">
              <w:rPr>
                <w:b/>
                <w:bCs/>
                <w:sz w:val="20"/>
                <w:szCs w:val="20"/>
              </w:rPr>
              <w:t>)</w:t>
            </w:r>
          </w:p>
        </w:tc>
        <w:tc>
          <w:tcPr>
            <w:tcW w:w="869" w:type="pct"/>
            <w:vMerge w:val="restart"/>
            <w:tcBorders>
              <w:top w:val="single" w:sz="18" w:space="0" w:color="auto"/>
              <w:left w:val="single" w:sz="4" w:space="0" w:color="auto"/>
              <w:bottom w:val="single" w:sz="4" w:space="0" w:color="auto"/>
              <w:right w:val="single" w:sz="4" w:space="0" w:color="auto"/>
            </w:tcBorders>
            <w:vAlign w:val="center"/>
            <w:hideMark/>
          </w:tcPr>
          <w:p w14:paraId="148358F7" w14:textId="77777777" w:rsidR="00C763E4" w:rsidRPr="00D30999" w:rsidRDefault="00C763E4" w:rsidP="005D62C2">
            <w:pPr>
              <w:jc w:val="center"/>
              <w:rPr>
                <w:b/>
                <w:bCs/>
                <w:sz w:val="20"/>
                <w:szCs w:val="20"/>
              </w:rPr>
            </w:pPr>
            <w:r w:rsidRPr="00D30999">
              <w:rPr>
                <w:b/>
                <w:bCs/>
                <w:sz w:val="20"/>
                <w:szCs w:val="20"/>
              </w:rPr>
              <w:t>Wysokość roślin</w:t>
            </w:r>
          </w:p>
          <w:p w14:paraId="0DF8B5CE" w14:textId="77777777" w:rsidR="00C763E4" w:rsidRPr="00D30999" w:rsidRDefault="00C763E4" w:rsidP="005D62C2">
            <w:pPr>
              <w:jc w:val="center"/>
              <w:rPr>
                <w:b/>
                <w:bCs/>
                <w:sz w:val="20"/>
                <w:szCs w:val="20"/>
                <w:u w:val="single"/>
              </w:rPr>
            </w:pPr>
            <w:r w:rsidRPr="00D30999">
              <w:rPr>
                <w:b/>
                <w:bCs/>
                <w:sz w:val="20"/>
                <w:szCs w:val="20"/>
              </w:rPr>
              <w:t>(cm)</w:t>
            </w:r>
          </w:p>
        </w:tc>
        <w:tc>
          <w:tcPr>
            <w:tcW w:w="845" w:type="pct"/>
            <w:vMerge w:val="restart"/>
            <w:tcBorders>
              <w:top w:val="single" w:sz="18" w:space="0" w:color="auto"/>
              <w:left w:val="single" w:sz="4" w:space="0" w:color="auto"/>
              <w:bottom w:val="single" w:sz="4" w:space="0" w:color="auto"/>
              <w:right w:val="single" w:sz="18" w:space="0" w:color="auto"/>
            </w:tcBorders>
            <w:vAlign w:val="center"/>
            <w:hideMark/>
          </w:tcPr>
          <w:p w14:paraId="19634A8C" w14:textId="77777777" w:rsidR="00C763E4" w:rsidRPr="00D30999" w:rsidRDefault="00C763E4" w:rsidP="005D62C2">
            <w:pPr>
              <w:jc w:val="center"/>
              <w:rPr>
                <w:b/>
                <w:bCs/>
                <w:sz w:val="20"/>
                <w:szCs w:val="20"/>
              </w:rPr>
            </w:pPr>
            <w:r w:rsidRPr="00D30999">
              <w:rPr>
                <w:b/>
                <w:bCs/>
                <w:sz w:val="20"/>
                <w:szCs w:val="20"/>
              </w:rPr>
              <w:t>Masa 1000 ziaren</w:t>
            </w:r>
          </w:p>
          <w:p w14:paraId="112FA4DE" w14:textId="77777777" w:rsidR="00C763E4" w:rsidRPr="00D30999" w:rsidRDefault="00C763E4" w:rsidP="005D62C2">
            <w:pPr>
              <w:jc w:val="center"/>
              <w:rPr>
                <w:b/>
                <w:bCs/>
                <w:sz w:val="20"/>
                <w:szCs w:val="20"/>
                <w:u w:val="single"/>
              </w:rPr>
            </w:pPr>
            <w:r w:rsidRPr="00D30999">
              <w:rPr>
                <w:b/>
                <w:bCs/>
                <w:sz w:val="20"/>
                <w:szCs w:val="20"/>
              </w:rPr>
              <w:t>(g)</w:t>
            </w:r>
          </w:p>
        </w:tc>
      </w:tr>
      <w:tr w:rsidR="00C763E4" w:rsidRPr="00D30999" w14:paraId="52775205" w14:textId="77777777" w:rsidTr="005D62C2">
        <w:trPr>
          <w:cantSplit/>
          <w:trHeight w:val="20"/>
          <w:jc w:val="center"/>
        </w:trPr>
        <w:tc>
          <w:tcPr>
            <w:tcW w:w="269" w:type="pct"/>
            <w:vMerge/>
            <w:tcBorders>
              <w:top w:val="single" w:sz="12" w:space="0" w:color="auto"/>
              <w:left w:val="single" w:sz="18" w:space="0" w:color="auto"/>
              <w:bottom w:val="single" w:sz="4" w:space="0" w:color="auto"/>
              <w:right w:val="single" w:sz="4" w:space="0" w:color="auto"/>
            </w:tcBorders>
            <w:vAlign w:val="center"/>
            <w:hideMark/>
          </w:tcPr>
          <w:p w14:paraId="5743B470" w14:textId="77777777" w:rsidR="00C763E4" w:rsidRPr="00D30999" w:rsidRDefault="00C763E4" w:rsidP="005D62C2">
            <w:pPr>
              <w:jc w:val="center"/>
              <w:rPr>
                <w:b/>
                <w:bCs/>
                <w:sz w:val="20"/>
                <w:szCs w:val="20"/>
              </w:rPr>
            </w:pPr>
          </w:p>
        </w:tc>
        <w:tc>
          <w:tcPr>
            <w:tcW w:w="1263" w:type="pct"/>
            <w:vMerge/>
            <w:tcBorders>
              <w:top w:val="single" w:sz="12" w:space="0" w:color="auto"/>
              <w:left w:val="single" w:sz="4" w:space="0" w:color="auto"/>
              <w:bottom w:val="single" w:sz="4" w:space="0" w:color="auto"/>
              <w:right w:val="single" w:sz="4" w:space="0" w:color="auto"/>
            </w:tcBorders>
            <w:vAlign w:val="center"/>
            <w:hideMark/>
          </w:tcPr>
          <w:p w14:paraId="5B6E14E9" w14:textId="77777777" w:rsidR="00C763E4" w:rsidRPr="00D30999" w:rsidRDefault="00C763E4" w:rsidP="005D62C2">
            <w:pPr>
              <w:jc w:val="center"/>
              <w:rPr>
                <w:b/>
                <w:bCs/>
                <w:sz w:val="20"/>
                <w:szCs w:val="20"/>
              </w:rPr>
            </w:pPr>
          </w:p>
        </w:tc>
        <w:tc>
          <w:tcPr>
            <w:tcW w:w="868" w:type="pct"/>
            <w:tcBorders>
              <w:top w:val="single" w:sz="4" w:space="0" w:color="auto"/>
              <w:left w:val="single" w:sz="4" w:space="0" w:color="auto"/>
              <w:bottom w:val="single" w:sz="4" w:space="0" w:color="auto"/>
              <w:right w:val="single" w:sz="4" w:space="0" w:color="auto"/>
            </w:tcBorders>
            <w:vAlign w:val="center"/>
            <w:hideMark/>
          </w:tcPr>
          <w:p w14:paraId="292521E3" w14:textId="77777777" w:rsidR="00C763E4" w:rsidRPr="00D30999" w:rsidRDefault="00C763E4" w:rsidP="005D62C2">
            <w:pPr>
              <w:jc w:val="center"/>
              <w:rPr>
                <w:b/>
                <w:bCs/>
                <w:sz w:val="20"/>
                <w:szCs w:val="20"/>
              </w:rPr>
            </w:pPr>
            <w:r w:rsidRPr="00D30999">
              <w:rPr>
                <w:b/>
                <w:bCs/>
                <w:sz w:val="20"/>
                <w:szCs w:val="20"/>
              </w:rPr>
              <w:t>w fazie dojrzałości mlecznej</w:t>
            </w:r>
          </w:p>
        </w:tc>
        <w:tc>
          <w:tcPr>
            <w:tcW w:w="886" w:type="pct"/>
            <w:tcBorders>
              <w:top w:val="single" w:sz="4" w:space="0" w:color="auto"/>
              <w:left w:val="single" w:sz="4" w:space="0" w:color="auto"/>
              <w:bottom w:val="single" w:sz="4" w:space="0" w:color="auto"/>
              <w:right w:val="single" w:sz="4" w:space="0" w:color="auto"/>
            </w:tcBorders>
            <w:vAlign w:val="center"/>
            <w:hideMark/>
          </w:tcPr>
          <w:p w14:paraId="1091C2E1" w14:textId="77777777" w:rsidR="00C763E4" w:rsidRPr="00D30999" w:rsidRDefault="00C763E4" w:rsidP="005D62C2">
            <w:pPr>
              <w:jc w:val="center"/>
              <w:rPr>
                <w:b/>
                <w:bCs/>
                <w:sz w:val="20"/>
                <w:szCs w:val="20"/>
                <w:u w:val="single"/>
              </w:rPr>
            </w:pPr>
            <w:r w:rsidRPr="00D30999">
              <w:rPr>
                <w:b/>
                <w:bCs/>
                <w:sz w:val="20"/>
                <w:szCs w:val="20"/>
              </w:rPr>
              <w:t>przed zbiorem</w:t>
            </w:r>
          </w:p>
        </w:tc>
        <w:tc>
          <w:tcPr>
            <w:tcW w:w="869" w:type="pct"/>
            <w:vMerge/>
            <w:tcBorders>
              <w:top w:val="single" w:sz="12" w:space="0" w:color="auto"/>
              <w:left w:val="single" w:sz="4" w:space="0" w:color="auto"/>
              <w:bottom w:val="single" w:sz="4" w:space="0" w:color="auto"/>
              <w:right w:val="single" w:sz="4" w:space="0" w:color="auto"/>
            </w:tcBorders>
            <w:vAlign w:val="center"/>
            <w:hideMark/>
          </w:tcPr>
          <w:p w14:paraId="42EDFB2B" w14:textId="77777777" w:rsidR="00C763E4" w:rsidRPr="00D30999" w:rsidRDefault="00C763E4" w:rsidP="005D62C2">
            <w:pPr>
              <w:jc w:val="center"/>
              <w:rPr>
                <w:b/>
                <w:bCs/>
                <w:sz w:val="20"/>
                <w:szCs w:val="20"/>
                <w:u w:val="single"/>
              </w:rPr>
            </w:pPr>
          </w:p>
        </w:tc>
        <w:tc>
          <w:tcPr>
            <w:tcW w:w="845" w:type="pct"/>
            <w:vMerge/>
            <w:tcBorders>
              <w:top w:val="single" w:sz="12" w:space="0" w:color="auto"/>
              <w:left w:val="single" w:sz="4" w:space="0" w:color="auto"/>
              <w:bottom w:val="single" w:sz="4" w:space="0" w:color="auto"/>
              <w:right w:val="single" w:sz="18" w:space="0" w:color="auto"/>
            </w:tcBorders>
            <w:vAlign w:val="center"/>
            <w:hideMark/>
          </w:tcPr>
          <w:p w14:paraId="3EC97AC3" w14:textId="77777777" w:rsidR="00C763E4" w:rsidRPr="00D30999" w:rsidRDefault="00C763E4" w:rsidP="005D62C2">
            <w:pPr>
              <w:jc w:val="center"/>
              <w:rPr>
                <w:b/>
                <w:bCs/>
                <w:sz w:val="20"/>
                <w:szCs w:val="20"/>
                <w:u w:val="single"/>
              </w:rPr>
            </w:pPr>
          </w:p>
        </w:tc>
      </w:tr>
      <w:tr w:rsidR="00C763E4" w:rsidRPr="00D30999" w14:paraId="2BDA4008" w14:textId="77777777" w:rsidTr="005D62C2">
        <w:trPr>
          <w:cantSplit/>
          <w:trHeight w:val="20"/>
          <w:jc w:val="center"/>
        </w:trPr>
        <w:tc>
          <w:tcPr>
            <w:tcW w:w="269" w:type="pct"/>
            <w:vMerge/>
            <w:tcBorders>
              <w:top w:val="single" w:sz="12" w:space="0" w:color="auto"/>
              <w:left w:val="single" w:sz="18" w:space="0" w:color="auto"/>
              <w:bottom w:val="single" w:sz="2" w:space="0" w:color="auto"/>
              <w:right w:val="single" w:sz="4" w:space="0" w:color="auto"/>
            </w:tcBorders>
            <w:vAlign w:val="center"/>
            <w:hideMark/>
          </w:tcPr>
          <w:p w14:paraId="46927916" w14:textId="77777777" w:rsidR="00C763E4" w:rsidRPr="00D30999" w:rsidRDefault="00C763E4" w:rsidP="005D62C2">
            <w:pPr>
              <w:jc w:val="center"/>
              <w:rPr>
                <w:b/>
                <w:bCs/>
                <w:sz w:val="20"/>
                <w:szCs w:val="20"/>
              </w:rPr>
            </w:pPr>
          </w:p>
        </w:tc>
        <w:tc>
          <w:tcPr>
            <w:tcW w:w="1263" w:type="pct"/>
            <w:vMerge/>
            <w:tcBorders>
              <w:top w:val="single" w:sz="12" w:space="0" w:color="auto"/>
              <w:left w:val="single" w:sz="4" w:space="0" w:color="auto"/>
              <w:bottom w:val="single" w:sz="2" w:space="0" w:color="auto"/>
              <w:right w:val="single" w:sz="4" w:space="0" w:color="auto"/>
            </w:tcBorders>
            <w:vAlign w:val="center"/>
            <w:hideMark/>
          </w:tcPr>
          <w:p w14:paraId="7C3C10B6" w14:textId="77777777" w:rsidR="00C763E4" w:rsidRPr="00D30999" w:rsidRDefault="00C763E4" w:rsidP="005D62C2">
            <w:pPr>
              <w:jc w:val="center"/>
              <w:rPr>
                <w:b/>
                <w:bCs/>
                <w:sz w:val="20"/>
                <w:szCs w:val="20"/>
              </w:rPr>
            </w:pPr>
          </w:p>
        </w:tc>
        <w:tc>
          <w:tcPr>
            <w:tcW w:w="868" w:type="pct"/>
            <w:tcBorders>
              <w:top w:val="single" w:sz="4" w:space="0" w:color="auto"/>
              <w:left w:val="single" w:sz="4" w:space="0" w:color="auto"/>
              <w:bottom w:val="single" w:sz="2" w:space="0" w:color="auto"/>
              <w:right w:val="single" w:sz="4" w:space="0" w:color="auto"/>
            </w:tcBorders>
            <w:vAlign w:val="center"/>
            <w:hideMark/>
          </w:tcPr>
          <w:p w14:paraId="275A2083" w14:textId="77777777" w:rsidR="00C763E4" w:rsidRPr="00D30999" w:rsidRDefault="00C763E4" w:rsidP="005D62C2">
            <w:pPr>
              <w:jc w:val="center"/>
              <w:rPr>
                <w:sz w:val="20"/>
                <w:szCs w:val="20"/>
              </w:rPr>
            </w:pPr>
            <w:r w:rsidRPr="00D30999">
              <w:rPr>
                <w:sz w:val="20"/>
                <w:szCs w:val="20"/>
              </w:rPr>
              <w:t>2023</w:t>
            </w:r>
          </w:p>
        </w:tc>
        <w:tc>
          <w:tcPr>
            <w:tcW w:w="886" w:type="pct"/>
            <w:tcBorders>
              <w:top w:val="single" w:sz="4" w:space="0" w:color="auto"/>
              <w:left w:val="single" w:sz="4" w:space="0" w:color="auto"/>
              <w:bottom w:val="single" w:sz="2" w:space="0" w:color="auto"/>
              <w:right w:val="single" w:sz="4" w:space="0" w:color="auto"/>
            </w:tcBorders>
            <w:vAlign w:val="center"/>
            <w:hideMark/>
          </w:tcPr>
          <w:p w14:paraId="479E07F3" w14:textId="77777777" w:rsidR="00C763E4" w:rsidRPr="00D30999" w:rsidRDefault="00C763E4" w:rsidP="005D62C2">
            <w:pPr>
              <w:jc w:val="center"/>
              <w:rPr>
                <w:sz w:val="20"/>
                <w:szCs w:val="20"/>
              </w:rPr>
            </w:pPr>
            <w:r w:rsidRPr="00D30999">
              <w:rPr>
                <w:sz w:val="20"/>
                <w:szCs w:val="20"/>
              </w:rPr>
              <w:t>2023</w:t>
            </w:r>
          </w:p>
        </w:tc>
        <w:tc>
          <w:tcPr>
            <w:tcW w:w="869" w:type="pct"/>
            <w:tcBorders>
              <w:top w:val="single" w:sz="4" w:space="0" w:color="auto"/>
              <w:left w:val="single" w:sz="4" w:space="0" w:color="auto"/>
              <w:bottom w:val="single" w:sz="2" w:space="0" w:color="auto"/>
              <w:right w:val="single" w:sz="4" w:space="0" w:color="auto"/>
            </w:tcBorders>
            <w:vAlign w:val="center"/>
            <w:hideMark/>
          </w:tcPr>
          <w:p w14:paraId="14A3BE43" w14:textId="77777777" w:rsidR="00C763E4" w:rsidRPr="00D30999" w:rsidRDefault="00C763E4" w:rsidP="005D62C2">
            <w:pPr>
              <w:jc w:val="center"/>
              <w:rPr>
                <w:sz w:val="20"/>
                <w:szCs w:val="20"/>
              </w:rPr>
            </w:pPr>
            <w:r w:rsidRPr="00D30999">
              <w:rPr>
                <w:sz w:val="20"/>
                <w:szCs w:val="20"/>
              </w:rPr>
              <w:t>2023</w:t>
            </w:r>
          </w:p>
        </w:tc>
        <w:tc>
          <w:tcPr>
            <w:tcW w:w="845" w:type="pct"/>
            <w:tcBorders>
              <w:top w:val="single" w:sz="4" w:space="0" w:color="auto"/>
              <w:left w:val="single" w:sz="4" w:space="0" w:color="auto"/>
              <w:bottom w:val="single" w:sz="2" w:space="0" w:color="auto"/>
              <w:right w:val="single" w:sz="18" w:space="0" w:color="auto"/>
            </w:tcBorders>
            <w:vAlign w:val="center"/>
            <w:hideMark/>
          </w:tcPr>
          <w:p w14:paraId="68C6C0AB" w14:textId="77777777" w:rsidR="00C763E4" w:rsidRPr="00D30999" w:rsidRDefault="00C763E4" w:rsidP="005D62C2">
            <w:pPr>
              <w:jc w:val="center"/>
              <w:rPr>
                <w:sz w:val="20"/>
                <w:szCs w:val="20"/>
              </w:rPr>
            </w:pPr>
            <w:r w:rsidRPr="00D30999">
              <w:rPr>
                <w:sz w:val="20"/>
                <w:szCs w:val="20"/>
              </w:rPr>
              <w:t>2023</w:t>
            </w:r>
          </w:p>
        </w:tc>
      </w:tr>
      <w:tr w:rsidR="00C763E4" w:rsidRPr="00D30999" w14:paraId="6031FE2F" w14:textId="77777777" w:rsidTr="005D62C2">
        <w:trPr>
          <w:cantSplit/>
          <w:trHeight w:val="20"/>
          <w:jc w:val="center"/>
        </w:trPr>
        <w:tc>
          <w:tcPr>
            <w:tcW w:w="1532" w:type="pct"/>
            <w:gridSpan w:val="2"/>
            <w:tcBorders>
              <w:top w:val="single" w:sz="2" w:space="0" w:color="auto"/>
              <w:left w:val="single" w:sz="18" w:space="0" w:color="auto"/>
              <w:bottom w:val="single" w:sz="2" w:space="0" w:color="auto"/>
              <w:right w:val="single" w:sz="2" w:space="0" w:color="auto"/>
            </w:tcBorders>
            <w:vAlign w:val="center"/>
          </w:tcPr>
          <w:p w14:paraId="6ED73990" w14:textId="77777777" w:rsidR="00C763E4" w:rsidRPr="00D30999" w:rsidRDefault="00C763E4" w:rsidP="005D62C2">
            <w:pPr>
              <w:jc w:val="center"/>
              <w:rPr>
                <w:rFonts w:cs="Arial"/>
                <w:b/>
                <w:bCs/>
                <w:iCs/>
                <w:sz w:val="20"/>
                <w:szCs w:val="20"/>
              </w:rPr>
            </w:pPr>
            <w:r w:rsidRPr="00D30999">
              <w:rPr>
                <w:b/>
                <w:bCs/>
                <w:sz w:val="20"/>
                <w:szCs w:val="20"/>
              </w:rPr>
              <w:t>Wzorzec</w:t>
            </w:r>
          </w:p>
        </w:tc>
        <w:tc>
          <w:tcPr>
            <w:tcW w:w="868" w:type="pct"/>
            <w:tcBorders>
              <w:top w:val="single" w:sz="2" w:space="0" w:color="auto"/>
              <w:left w:val="single" w:sz="2" w:space="0" w:color="auto"/>
              <w:bottom w:val="single" w:sz="2" w:space="0" w:color="auto"/>
              <w:right w:val="single" w:sz="2" w:space="0" w:color="auto"/>
            </w:tcBorders>
            <w:vAlign w:val="center"/>
          </w:tcPr>
          <w:p w14:paraId="51C82E2A" w14:textId="77777777" w:rsidR="00C763E4" w:rsidRPr="00D30999" w:rsidRDefault="00C763E4" w:rsidP="005D62C2">
            <w:pPr>
              <w:jc w:val="center"/>
              <w:rPr>
                <w:rFonts w:cs="Arial"/>
                <w:b/>
                <w:bCs/>
                <w:iCs/>
                <w:sz w:val="20"/>
                <w:szCs w:val="20"/>
              </w:rPr>
            </w:pPr>
            <w:r w:rsidRPr="00D30999">
              <w:rPr>
                <w:rFonts w:cs="Arial"/>
                <w:b/>
                <w:bCs/>
                <w:iCs/>
                <w:sz w:val="20"/>
                <w:szCs w:val="20"/>
              </w:rPr>
              <w:t>8,9</w:t>
            </w:r>
          </w:p>
        </w:tc>
        <w:tc>
          <w:tcPr>
            <w:tcW w:w="886" w:type="pct"/>
            <w:tcBorders>
              <w:top w:val="single" w:sz="2" w:space="0" w:color="auto"/>
              <w:left w:val="single" w:sz="2" w:space="0" w:color="auto"/>
              <w:bottom w:val="single" w:sz="2" w:space="0" w:color="auto"/>
              <w:right w:val="single" w:sz="2" w:space="0" w:color="auto"/>
            </w:tcBorders>
            <w:vAlign w:val="center"/>
          </w:tcPr>
          <w:p w14:paraId="079FEDFC" w14:textId="77777777" w:rsidR="00C763E4" w:rsidRPr="00D30999" w:rsidRDefault="00C763E4" w:rsidP="005D62C2">
            <w:pPr>
              <w:jc w:val="center"/>
              <w:rPr>
                <w:rFonts w:cs="Arial"/>
                <w:b/>
                <w:bCs/>
                <w:iCs/>
                <w:sz w:val="20"/>
                <w:szCs w:val="20"/>
              </w:rPr>
            </w:pPr>
            <w:r w:rsidRPr="00D30999">
              <w:rPr>
                <w:rFonts w:cs="Arial"/>
                <w:b/>
                <w:bCs/>
                <w:iCs/>
                <w:sz w:val="20"/>
                <w:szCs w:val="20"/>
              </w:rPr>
              <w:t>7,3</w:t>
            </w:r>
          </w:p>
        </w:tc>
        <w:tc>
          <w:tcPr>
            <w:tcW w:w="869" w:type="pct"/>
            <w:tcBorders>
              <w:top w:val="single" w:sz="2" w:space="0" w:color="auto"/>
              <w:left w:val="single" w:sz="2" w:space="0" w:color="auto"/>
              <w:bottom w:val="single" w:sz="2" w:space="0" w:color="auto"/>
              <w:right w:val="single" w:sz="2" w:space="0" w:color="auto"/>
            </w:tcBorders>
            <w:vAlign w:val="center"/>
          </w:tcPr>
          <w:p w14:paraId="1D797F2B" w14:textId="77777777" w:rsidR="00C763E4" w:rsidRPr="00D30999" w:rsidRDefault="00C763E4" w:rsidP="005D62C2">
            <w:pPr>
              <w:jc w:val="center"/>
              <w:rPr>
                <w:rFonts w:cs="Arial"/>
                <w:b/>
                <w:bCs/>
                <w:iCs/>
                <w:sz w:val="20"/>
                <w:szCs w:val="20"/>
              </w:rPr>
            </w:pPr>
            <w:r w:rsidRPr="00D30999">
              <w:rPr>
                <w:rFonts w:cs="Arial"/>
                <w:b/>
                <w:bCs/>
                <w:iCs/>
                <w:sz w:val="20"/>
                <w:szCs w:val="20"/>
              </w:rPr>
              <w:t>97,5</w:t>
            </w:r>
          </w:p>
        </w:tc>
        <w:tc>
          <w:tcPr>
            <w:tcW w:w="845" w:type="pct"/>
            <w:tcBorders>
              <w:top w:val="single" w:sz="2" w:space="0" w:color="auto"/>
              <w:left w:val="single" w:sz="2" w:space="0" w:color="auto"/>
              <w:bottom w:val="single" w:sz="2" w:space="0" w:color="auto"/>
              <w:right w:val="single" w:sz="18" w:space="0" w:color="auto"/>
            </w:tcBorders>
            <w:vAlign w:val="center"/>
          </w:tcPr>
          <w:p w14:paraId="591044F3" w14:textId="77777777" w:rsidR="00C763E4" w:rsidRPr="00D30999" w:rsidRDefault="00C763E4" w:rsidP="005D62C2">
            <w:pPr>
              <w:jc w:val="center"/>
              <w:rPr>
                <w:rFonts w:cs="Arial"/>
                <w:b/>
                <w:bCs/>
                <w:iCs/>
                <w:sz w:val="20"/>
                <w:szCs w:val="20"/>
              </w:rPr>
            </w:pPr>
            <w:r w:rsidRPr="00D30999">
              <w:rPr>
                <w:rFonts w:cs="Arial"/>
                <w:b/>
                <w:bCs/>
                <w:iCs/>
                <w:sz w:val="20"/>
                <w:szCs w:val="20"/>
              </w:rPr>
              <w:t>51,6</w:t>
            </w:r>
          </w:p>
        </w:tc>
      </w:tr>
      <w:tr w:rsidR="00C763E4" w:rsidRPr="00D30999" w14:paraId="53D22F60"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78F13E17" w14:textId="77777777" w:rsidR="00C763E4" w:rsidRPr="00D30999" w:rsidRDefault="00C763E4" w:rsidP="005D62C2">
            <w:pPr>
              <w:jc w:val="center"/>
              <w:rPr>
                <w:sz w:val="20"/>
                <w:szCs w:val="20"/>
              </w:rPr>
            </w:pPr>
            <w:r w:rsidRPr="00D30999">
              <w:rPr>
                <w:sz w:val="20"/>
                <w:szCs w:val="20"/>
              </w:rPr>
              <w:t>1</w:t>
            </w:r>
          </w:p>
        </w:tc>
        <w:tc>
          <w:tcPr>
            <w:tcW w:w="1263" w:type="pct"/>
            <w:tcBorders>
              <w:top w:val="single" w:sz="2" w:space="0" w:color="auto"/>
              <w:left w:val="single" w:sz="4" w:space="0" w:color="auto"/>
              <w:bottom w:val="single" w:sz="2" w:space="0" w:color="auto"/>
              <w:right w:val="single" w:sz="4" w:space="0" w:color="auto"/>
            </w:tcBorders>
            <w:vAlign w:val="center"/>
            <w:hideMark/>
          </w:tcPr>
          <w:p w14:paraId="59E80392" w14:textId="77777777" w:rsidR="00C763E4" w:rsidRPr="00800630" w:rsidRDefault="00C763E4" w:rsidP="005D62C2">
            <w:pPr>
              <w:jc w:val="center"/>
              <w:rPr>
                <w:rFonts w:cstheme="minorHAnsi"/>
                <w:b/>
                <w:sz w:val="20"/>
                <w:szCs w:val="20"/>
              </w:rPr>
            </w:pPr>
            <w:r w:rsidRPr="00800630">
              <w:rPr>
                <w:rFonts w:cstheme="minorHAnsi"/>
                <w:b/>
                <w:sz w:val="20"/>
                <w:szCs w:val="20"/>
              </w:rPr>
              <w:t>Belcanto</w:t>
            </w:r>
          </w:p>
        </w:tc>
        <w:tc>
          <w:tcPr>
            <w:tcW w:w="868" w:type="pct"/>
            <w:tcBorders>
              <w:top w:val="single" w:sz="2" w:space="0" w:color="auto"/>
              <w:left w:val="single" w:sz="4" w:space="0" w:color="auto"/>
              <w:right w:val="single" w:sz="4" w:space="0" w:color="auto"/>
            </w:tcBorders>
            <w:vAlign w:val="center"/>
          </w:tcPr>
          <w:p w14:paraId="34DDE4C3"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top w:val="single" w:sz="2" w:space="0" w:color="auto"/>
              <w:left w:val="single" w:sz="4" w:space="0" w:color="auto"/>
              <w:right w:val="single" w:sz="4" w:space="0" w:color="auto"/>
            </w:tcBorders>
            <w:vAlign w:val="center"/>
          </w:tcPr>
          <w:p w14:paraId="3F9DD5D2" w14:textId="77777777" w:rsidR="00C763E4" w:rsidRPr="00D30999" w:rsidRDefault="00C763E4" w:rsidP="005D62C2">
            <w:pPr>
              <w:jc w:val="center"/>
              <w:rPr>
                <w:rFonts w:cstheme="minorHAnsi"/>
                <w:bCs/>
                <w:sz w:val="20"/>
                <w:szCs w:val="20"/>
              </w:rPr>
            </w:pPr>
            <w:r w:rsidRPr="00D30999">
              <w:rPr>
                <w:rFonts w:cstheme="minorHAnsi"/>
                <w:bCs/>
                <w:sz w:val="20"/>
                <w:szCs w:val="20"/>
              </w:rPr>
              <w:t>7,6</w:t>
            </w:r>
          </w:p>
        </w:tc>
        <w:tc>
          <w:tcPr>
            <w:tcW w:w="869" w:type="pct"/>
            <w:tcBorders>
              <w:top w:val="single" w:sz="2" w:space="0" w:color="auto"/>
              <w:left w:val="single" w:sz="4" w:space="0" w:color="auto"/>
              <w:right w:val="single" w:sz="4" w:space="0" w:color="auto"/>
            </w:tcBorders>
            <w:vAlign w:val="center"/>
          </w:tcPr>
          <w:p w14:paraId="2520AFFC" w14:textId="77777777" w:rsidR="00C763E4" w:rsidRPr="00D30999" w:rsidRDefault="00C763E4" w:rsidP="005D62C2">
            <w:pPr>
              <w:jc w:val="center"/>
              <w:rPr>
                <w:rFonts w:cstheme="minorHAnsi"/>
                <w:bCs/>
                <w:sz w:val="20"/>
                <w:szCs w:val="20"/>
              </w:rPr>
            </w:pPr>
            <w:r w:rsidRPr="00D30999">
              <w:rPr>
                <w:rFonts w:cstheme="minorHAnsi"/>
                <w:bCs/>
                <w:sz w:val="20"/>
                <w:szCs w:val="20"/>
              </w:rPr>
              <w:t>101,2</w:t>
            </w:r>
          </w:p>
        </w:tc>
        <w:tc>
          <w:tcPr>
            <w:tcW w:w="845" w:type="pct"/>
            <w:tcBorders>
              <w:top w:val="single" w:sz="2" w:space="0" w:color="auto"/>
              <w:left w:val="single" w:sz="4" w:space="0" w:color="auto"/>
              <w:right w:val="single" w:sz="18" w:space="0" w:color="auto"/>
            </w:tcBorders>
            <w:vAlign w:val="center"/>
          </w:tcPr>
          <w:p w14:paraId="720C1017" w14:textId="77777777" w:rsidR="00C763E4" w:rsidRPr="00D30999" w:rsidRDefault="00C763E4" w:rsidP="005D62C2">
            <w:pPr>
              <w:jc w:val="center"/>
              <w:rPr>
                <w:rFonts w:cstheme="minorHAnsi"/>
                <w:bCs/>
                <w:sz w:val="20"/>
                <w:szCs w:val="20"/>
              </w:rPr>
            </w:pPr>
            <w:r w:rsidRPr="00D30999">
              <w:rPr>
                <w:rFonts w:cstheme="minorHAnsi"/>
                <w:bCs/>
                <w:sz w:val="20"/>
                <w:szCs w:val="20"/>
              </w:rPr>
              <w:t>52,5</w:t>
            </w:r>
          </w:p>
        </w:tc>
      </w:tr>
      <w:tr w:rsidR="00C763E4" w:rsidRPr="00D30999" w14:paraId="36A197FA"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41705ACE" w14:textId="77777777" w:rsidR="00C763E4" w:rsidRPr="00D30999" w:rsidRDefault="00C763E4" w:rsidP="005D62C2">
            <w:pPr>
              <w:jc w:val="center"/>
              <w:rPr>
                <w:sz w:val="20"/>
                <w:szCs w:val="20"/>
              </w:rPr>
            </w:pPr>
            <w:r w:rsidRPr="00D30999">
              <w:rPr>
                <w:sz w:val="20"/>
                <w:szCs w:val="20"/>
              </w:rPr>
              <w:t>2</w:t>
            </w:r>
          </w:p>
        </w:tc>
        <w:tc>
          <w:tcPr>
            <w:tcW w:w="1263" w:type="pct"/>
            <w:tcBorders>
              <w:top w:val="single" w:sz="2" w:space="0" w:color="auto"/>
              <w:left w:val="single" w:sz="4" w:space="0" w:color="auto"/>
              <w:bottom w:val="single" w:sz="2" w:space="0" w:color="auto"/>
              <w:right w:val="single" w:sz="4" w:space="0" w:color="auto"/>
            </w:tcBorders>
            <w:vAlign w:val="center"/>
            <w:hideMark/>
          </w:tcPr>
          <w:p w14:paraId="0E585E04" w14:textId="77777777" w:rsidR="00C763E4" w:rsidRPr="00800630" w:rsidRDefault="00C763E4" w:rsidP="005D62C2">
            <w:pPr>
              <w:jc w:val="center"/>
              <w:rPr>
                <w:rFonts w:cstheme="minorHAnsi"/>
                <w:b/>
                <w:sz w:val="20"/>
                <w:szCs w:val="20"/>
              </w:rPr>
            </w:pPr>
            <w:r w:rsidRPr="00800630">
              <w:rPr>
                <w:rFonts w:cstheme="minorHAnsi"/>
                <w:b/>
                <w:sz w:val="20"/>
                <w:szCs w:val="20"/>
              </w:rPr>
              <w:t>Medalion</w:t>
            </w:r>
          </w:p>
        </w:tc>
        <w:tc>
          <w:tcPr>
            <w:tcW w:w="868" w:type="pct"/>
            <w:tcBorders>
              <w:left w:val="single" w:sz="4" w:space="0" w:color="auto"/>
              <w:right w:val="single" w:sz="4" w:space="0" w:color="auto"/>
            </w:tcBorders>
            <w:vAlign w:val="center"/>
          </w:tcPr>
          <w:p w14:paraId="6F1B765F" w14:textId="77777777" w:rsidR="00C763E4" w:rsidRPr="00D30999" w:rsidRDefault="00C763E4" w:rsidP="005D62C2">
            <w:pPr>
              <w:jc w:val="center"/>
              <w:rPr>
                <w:rFonts w:cstheme="minorHAnsi"/>
                <w:bCs/>
                <w:sz w:val="20"/>
                <w:szCs w:val="20"/>
              </w:rPr>
            </w:pPr>
            <w:r w:rsidRPr="00D30999">
              <w:rPr>
                <w:rFonts w:cstheme="minorHAnsi"/>
                <w:bCs/>
                <w:sz w:val="20"/>
                <w:szCs w:val="20"/>
              </w:rPr>
              <w:t>8,8</w:t>
            </w:r>
          </w:p>
        </w:tc>
        <w:tc>
          <w:tcPr>
            <w:tcW w:w="886" w:type="pct"/>
            <w:tcBorders>
              <w:left w:val="single" w:sz="4" w:space="0" w:color="auto"/>
              <w:right w:val="single" w:sz="4" w:space="0" w:color="auto"/>
            </w:tcBorders>
            <w:vAlign w:val="center"/>
          </w:tcPr>
          <w:p w14:paraId="0B992030" w14:textId="77777777" w:rsidR="00C763E4" w:rsidRPr="00D30999" w:rsidRDefault="00C763E4" w:rsidP="005D62C2">
            <w:pPr>
              <w:jc w:val="center"/>
              <w:rPr>
                <w:rFonts w:cstheme="minorHAnsi"/>
                <w:bCs/>
                <w:sz w:val="20"/>
                <w:szCs w:val="20"/>
              </w:rPr>
            </w:pPr>
            <w:r w:rsidRPr="00D30999">
              <w:rPr>
                <w:rFonts w:cstheme="minorHAnsi"/>
                <w:bCs/>
                <w:sz w:val="20"/>
                <w:szCs w:val="20"/>
              </w:rPr>
              <w:t>7,2</w:t>
            </w:r>
          </w:p>
        </w:tc>
        <w:tc>
          <w:tcPr>
            <w:tcW w:w="869" w:type="pct"/>
            <w:tcBorders>
              <w:left w:val="single" w:sz="4" w:space="0" w:color="auto"/>
              <w:right w:val="single" w:sz="4" w:space="0" w:color="auto"/>
            </w:tcBorders>
            <w:vAlign w:val="center"/>
          </w:tcPr>
          <w:p w14:paraId="0C7486B7" w14:textId="77777777" w:rsidR="00C763E4" w:rsidRPr="00D30999" w:rsidRDefault="00C763E4" w:rsidP="005D62C2">
            <w:pPr>
              <w:jc w:val="center"/>
              <w:rPr>
                <w:rFonts w:cstheme="minorHAnsi"/>
                <w:bCs/>
                <w:sz w:val="20"/>
                <w:szCs w:val="20"/>
              </w:rPr>
            </w:pPr>
            <w:r w:rsidRPr="00D30999">
              <w:rPr>
                <w:rFonts w:cstheme="minorHAnsi"/>
                <w:bCs/>
                <w:sz w:val="20"/>
                <w:szCs w:val="20"/>
              </w:rPr>
              <w:t>104,8</w:t>
            </w:r>
          </w:p>
        </w:tc>
        <w:tc>
          <w:tcPr>
            <w:tcW w:w="845" w:type="pct"/>
            <w:tcBorders>
              <w:left w:val="single" w:sz="4" w:space="0" w:color="auto"/>
              <w:right w:val="single" w:sz="18" w:space="0" w:color="auto"/>
            </w:tcBorders>
            <w:vAlign w:val="center"/>
          </w:tcPr>
          <w:p w14:paraId="6D60D393" w14:textId="77777777" w:rsidR="00C763E4" w:rsidRPr="00D30999" w:rsidRDefault="00C763E4" w:rsidP="005D62C2">
            <w:pPr>
              <w:jc w:val="center"/>
              <w:rPr>
                <w:rFonts w:cstheme="minorHAnsi"/>
                <w:bCs/>
                <w:sz w:val="20"/>
                <w:szCs w:val="20"/>
              </w:rPr>
            </w:pPr>
            <w:r w:rsidRPr="00D30999">
              <w:rPr>
                <w:rFonts w:cstheme="minorHAnsi"/>
                <w:bCs/>
                <w:sz w:val="20"/>
                <w:szCs w:val="20"/>
              </w:rPr>
              <w:t>52,1</w:t>
            </w:r>
          </w:p>
        </w:tc>
      </w:tr>
      <w:tr w:rsidR="00C763E4" w:rsidRPr="00D30999" w14:paraId="25B8EA48"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7050291C" w14:textId="77777777" w:rsidR="00C763E4" w:rsidRPr="00D30999" w:rsidRDefault="00C763E4" w:rsidP="005D62C2">
            <w:pPr>
              <w:jc w:val="center"/>
              <w:rPr>
                <w:sz w:val="20"/>
                <w:szCs w:val="20"/>
              </w:rPr>
            </w:pPr>
            <w:r w:rsidRPr="00D30999">
              <w:rPr>
                <w:sz w:val="20"/>
                <w:szCs w:val="20"/>
              </w:rPr>
              <w:t>3</w:t>
            </w:r>
          </w:p>
        </w:tc>
        <w:tc>
          <w:tcPr>
            <w:tcW w:w="1263" w:type="pct"/>
            <w:tcBorders>
              <w:top w:val="single" w:sz="2" w:space="0" w:color="auto"/>
              <w:left w:val="single" w:sz="4" w:space="0" w:color="auto"/>
              <w:bottom w:val="single" w:sz="2" w:space="0" w:color="auto"/>
              <w:right w:val="single" w:sz="4" w:space="0" w:color="auto"/>
            </w:tcBorders>
            <w:vAlign w:val="center"/>
            <w:hideMark/>
          </w:tcPr>
          <w:p w14:paraId="4E460877" w14:textId="77777777" w:rsidR="00C763E4" w:rsidRPr="00800630" w:rsidRDefault="00C763E4" w:rsidP="005D62C2">
            <w:pPr>
              <w:jc w:val="center"/>
              <w:rPr>
                <w:rFonts w:cstheme="minorHAnsi"/>
                <w:b/>
                <w:sz w:val="20"/>
                <w:szCs w:val="20"/>
              </w:rPr>
            </w:pPr>
            <w:r w:rsidRPr="00800630">
              <w:rPr>
                <w:rFonts w:cstheme="minorHAnsi"/>
                <w:b/>
                <w:sz w:val="20"/>
                <w:szCs w:val="20"/>
              </w:rPr>
              <w:t>SU Atletus</w:t>
            </w:r>
          </w:p>
        </w:tc>
        <w:tc>
          <w:tcPr>
            <w:tcW w:w="868" w:type="pct"/>
            <w:tcBorders>
              <w:left w:val="single" w:sz="4" w:space="0" w:color="auto"/>
              <w:right w:val="single" w:sz="4" w:space="0" w:color="auto"/>
            </w:tcBorders>
            <w:vAlign w:val="center"/>
          </w:tcPr>
          <w:p w14:paraId="6FBF8948"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22027702" w14:textId="77777777" w:rsidR="00C763E4" w:rsidRPr="00D30999" w:rsidRDefault="00C763E4" w:rsidP="005D62C2">
            <w:pPr>
              <w:jc w:val="center"/>
              <w:rPr>
                <w:rFonts w:cstheme="minorHAnsi"/>
                <w:bCs/>
                <w:sz w:val="20"/>
                <w:szCs w:val="20"/>
              </w:rPr>
            </w:pPr>
            <w:r w:rsidRPr="00D30999">
              <w:rPr>
                <w:rFonts w:cstheme="minorHAnsi"/>
                <w:bCs/>
                <w:sz w:val="20"/>
                <w:szCs w:val="20"/>
              </w:rPr>
              <w:t>7,5</w:t>
            </w:r>
          </w:p>
        </w:tc>
        <w:tc>
          <w:tcPr>
            <w:tcW w:w="869" w:type="pct"/>
            <w:tcBorders>
              <w:left w:val="single" w:sz="4" w:space="0" w:color="auto"/>
              <w:right w:val="single" w:sz="4" w:space="0" w:color="auto"/>
            </w:tcBorders>
            <w:vAlign w:val="center"/>
          </w:tcPr>
          <w:p w14:paraId="539C5846" w14:textId="77777777" w:rsidR="00C763E4" w:rsidRPr="00D30999" w:rsidRDefault="00C763E4" w:rsidP="005D62C2">
            <w:pPr>
              <w:jc w:val="center"/>
              <w:rPr>
                <w:rFonts w:cstheme="minorHAnsi"/>
                <w:bCs/>
                <w:sz w:val="20"/>
                <w:szCs w:val="20"/>
              </w:rPr>
            </w:pPr>
            <w:r w:rsidRPr="00D30999">
              <w:rPr>
                <w:rFonts w:cstheme="minorHAnsi"/>
                <w:bCs/>
                <w:sz w:val="20"/>
                <w:szCs w:val="20"/>
              </w:rPr>
              <w:t>95,8</w:t>
            </w:r>
          </w:p>
        </w:tc>
        <w:tc>
          <w:tcPr>
            <w:tcW w:w="845" w:type="pct"/>
            <w:tcBorders>
              <w:left w:val="single" w:sz="4" w:space="0" w:color="auto"/>
              <w:right w:val="single" w:sz="18" w:space="0" w:color="auto"/>
            </w:tcBorders>
            <w:vAlign w:val="center"/>
          </w:tcPr>
          <w:p w14:paraId="2FF35963" w14:textId="77777777" w:rsidR="00C763E4" w:rsidRPr="00D30999" w:rsidRDefault="00C763E4" w:rsidP="005D62C2">
            <w:pPr>
              <w:jc w:val="center"/>
              <w:rPr>
                <w:rFonts w:cstheme="minorHAnsi"/>
                <w:bCs/>
                <w:sz w:val="20"/>
                <w:szCs w:val="20"/>
              </w:rPr>
            </w:pPr>
            <w:r w:rsidRPr="00D30999">
              <w:rPr>
                <w:rFonts w:cstheme="minorHAnsi"/>
                <w:bCs/>
                <w:sz w:val="20"/>
                <w:szCs w:val="20"/>
              </w:rPr>
              <w:t>50,6</w:t>
            </w:r>
          </w:p>
        </w:tc>
      </w:tr>
      <w:tr w:rsidR="00C763E4" w:rsidRPr="00D30999" w14:paraId="23EC0587"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4200924A" w14:textId="77777777" w:rsidR="00C763E4" w:rsidRPr="00D30999" w:rsidRDefault="00C763E4" w:rsidP="005D62C2">
            <w:pPr>
              <w:jc w:val="center"/>
              <w:rPr>
                <w:sz w:val="20"/>
                <w:szCs w:val="20"/>
              </w:rPr>
            </w:pPr>
            <w:r w:rsidRPr="00D30999">
              <w:rPr>
                <w:sz w:val="20"/>
                <w:szCs w:val="20"/>
              </w:rPr>
              <w:t>4</w:t>
            </w:r>
          </w:p>
        </w:tc>
        <w:tc>
          <w:tcPr>
            <w:tcW w:w="1263" w:type="pct"/>
            <w:tcBorders>
              <w:top w:val="single" w:sz="2" w:space="0" w:color="auto"/>
              <w:left w:val="single" w:sz="4" w:space="0" w:color="auto"/>
              <w:bottom w:val="single" w:sz="2" w:space="0" w:color="auto"/>
              <w:right w:val="single" w:sz="4" w:space="0" w:color="auto"/>
            </w:tcBorders>
            <w:vAlign w:val="center"/>
            <w:hideMark/>
          </w:tcPr>
          <w:p w14:paraId="2AF8FB53" w14:textId="77777777" w:rsidR="00C763E4" w:rsidRPr="00800630" w:rsidRDefault="00C763E4" w:rsidP="005D62C2">
            <w:pPr>
              <w:jc w:val="center"/>
              <w:rPr>
                <w:rFonts w:cstheme="minorHAnsi"/>
                <w:b/>
                <w:sz w:val="20"/>
                <w:szCs w:val="20"/>
              </w:rPr>
            </w:pPr>
            <w:r w:rsidRPr="00800630">
              <w:rPr>
                <w:rFonts w:cstheme="minorHAnsi"/>
                <w:b/>
                <w:sz w:val="20"/>
                <w:szCs w:val="20"/>
              </w:rPr>
              <w:t>SU Liborius</w:t>
            </w:r>
          </w:p>
        </w:tc>
        <w:tc>
          <w:tcPr>
            <w:tcW w:w="868" w:type="pct"/>
            <w:tcBorders>
              <w:left w:val="single" w:sz="4" w:space="0" w:color="auto"/>
              <w:right w:val="single" w:sz="4" w:space="0" w:color="auto"/>
            </w:tcBorders>
            <w:vAlign w:val="center"/>
          </w:tcPr>
          <w:p w14:paraId="2CCE5BD9" w14:textId="77777777" w:rsidR="00C763E4" w:rsidRPr="00D30999" w:rsidRDefault="00C763E4" w:rsidP="005D62C2">
            <w:pPr>
              <w:jc w:val="center"/>
              <w:rPr>
                <w:rFonts w:cstheme="minorHAnsi"/>
                <w:bCs/>
                <w:sz w:val="20"/>
                <w:szCs w:val="20"/>
              </w:rPr>
            </w:pPr>
            <w:r w:rsidRPr="00D30999">
              <w:rPr>
                <w:rFonts w:cstheme="minorHAnsi"/>
                <w:bCs/>
                <w:sz w:val="20"/>
                <w:szCs w:val="20"/>
              </w:rPr>
              <w:t>8,6</w:t>
            </w:r>
          </w:p>
        </w:tc>
        <w:tc>
          <w:tcPr>
            <w:tcW w:w="886" w:type="pct"/>
            <w:tcBorders>
              <w:left w:val="single" w:sz="4" w:space="0" w:color="auto"/>
              <w:right w:val="single" w:sz="4" w:space="0" w:color="auto"/>
            </w:tcBorders>
            <w:vAlign w:val="center"/>
          </w:tcPr>
          <w:p w14:paraId="03A64C42" w14:textId="77777777" w:rsidR="00C763E4" w:rsidRPr="00D30999" w:rsidRDefault="00C763E4" w:rsidP="005D62C2">
            <w:pPr>
              <w:jc w:val="center"/>
              <w:rPr>
                <w:rFonts w:cstheme="minorHAnsi"/>
                <w:bCs/>
                <w:sz w:val="20"/>
                <w:szCs w:val="20"/>
              </w:rPr>
            </w:pPr>
            <w:r w:rsidRPr="00D30999">
              <w:rPr>
                <w:rFonts w:cstheme="minorHAnsi"/>
                <w:bCs/>
                <w:sz w:val="20"/>
                <w:szCs w:val="20"/>
              </w:rPr>
              <w:t>7,8</w:t>
            </w:r>
          </w:p>
        </w:tc>
        <w:tc>
          <w:tcPr>
            <w:tcW w:w="869" w:type="pct"/>
            <w:tcBorders>
              <w:left w:val="single" w:sz="4" w:space="0" w:color="auto"/>
              <w:right w:val="single" w:sz="4" w:space="0" w:color="auto"/>
            </w:tcBorders>
            <w:vAlign w:val="center"/>
          </w:tcPr>
          <w:p w14:paraId="1DC82AD7" w14:textId="77777777" w:rsidR="00C763E4" w:rsidRPr="00D30999" w:rsidRDefault="00C763E4" w:rsidP="005D62C2">
            <w:pPr>
              <w:jc w:val="center"/>
              <w:rPr>
                <w:rFonts w:cstheme="minorHAnsi"/>
                <w:bCs/>
                <w:sz w:val="20"/>
                <w:szCs w:val="20"/>
              </w:rPr>
            </w:pPr>
            <w:r w:rsidRPr="00D30999">
              <w:rPr>
                <w:rFonts w:cstheme="minorHAnsi"/>
                <w:bCs/>
                <w:sz w:val="20"/>
                <w:szCs w:val="20"/>
              </w:rPr>
              <w:t>107,8</w:t>
            </w:r>
          </w:p>
        </w:tc>
        <w:tc>
          <w:tcPr>
            <w:tcW w:w="845" w:type="pct"/>
            <w:tcBorders>
              <w:left w:val="single" w:sz="4" w:space="0" w:color="auto"/>
              <w:right w:val="single" w:sz="18" w:space="0" w:color="auto"/>
            </w:tcBorders>
            <w:vAlign w:val="center"/>
          </w:tcPr>
          <w:p w14:paraId="232029B0" w14:textId="77777777" w:rsidR="00C763E4" w:rsidRPr="00D30999" w:rsidRDefault="00C763E4" w:rsidP="005D62C2">
            <w:pPr>
              <w:jc w:val="center"/>
              <w:rPr>
                <w:rFonts w:cstheme="minorHAnsi"/>
                <w:bCs/>
                <w:sz w:val="20"/>
                <w:szCs w:val="20"/>
              </w:rPr>
            </w:pPr>
            <w:r w:rsidRPr="00D30999">
              <w:rPr>
                <w:rFonts w:cstheme="minorHAnsi"/>
                <w:bCs/>
                <w:sz w:val="20"/>
                <w:szCs w:val="20"/>
              </w:rPr>
              <w:t>55,2</w:t>
            </w:r>
          </w:p>
        </w:tc>
      </w:tr>
      <w:tr w:rsidR="00C763E4" w:rsidRPr="00D30999" w14:paraId="1CAB79A6"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309CD58D" w14:textId="77777777" w:rsidR="00C763E4" w:rsidRPr="00D30999" w:rsidRDefault="00C763E4" w:rsidP="005D62C2">
            <w:pPr>
              <w:jc w:val="center"/>
              <w:rPr>
                <w:sz w:val="20"/>
                <w:szCs w:val="20"/>
              </w:rPr>
            </w:pPr>
            <w:r w:rsidRPr="00D30999">
              <w:rPr>
                <w:sz w:val="20"/>
                <w:szCs w:val="20"/>
              </w:rPr>
              <w:t>5</w:t>
            </w:r>
          </w:p>
        </w:tc>
        <w:tc>
          <w:tcPr>
            <w:tcW w:w="1263" w:type="pct"/>
            <w:tcBorders>
              <w:top w:val="single" w:sz="2" w:space="0" w:color="auto"/>
              <w:left w:val="single" w:sz="4" w:space="0" w:color="auto"/>
              <w:bottom w:val="single" w:sz="2" w:space="0" w:color="auto"/>
              <w:right w:val="single" w:sz="4" w:space="0" w:color="auto"/>
            </w:tcBorders>
            <w:vAlign w:val="center"/>
            <w:hideMark/>
          </w:tcPr>
          <w:p w14:paraId="0BB93CF8" w14:textId="77777777" w:rsidR="00C763E4" w:rsidRPr="00D30999" w:rsidRDefault="00C763E4" w:rsidP="005D62C2">
            <w:pPr>
              <w:jc w:val="center"/>
              <w:rPr>
                <w:rFonts w:cstheme="minorHAnsi"/>
                <w:sz w:val="20"/>
                <w:szCs w:val="20"/>
              </w:rPr>
            </w:pPr>
            <w:r w:rsidRPr="00D30999">
              <w:rPr>
                <w:rFonts w:cstheme="minorHAnsi"/>
                <w:sz w:val="20"/>
                <w:szCs w:val="20"/>
              </w:rPr>
              <w:t>Trapero</w:t>
            </w:r>
          </w:p>
        </w:tc>
        <w:tc>
          <w:tcPr>
            <w:tcW w:w="868" w:type="pct"/>
            <w:tcBorders>
              <w:left w:val="single" w:sz="4" w:space="0" w:color="auto"/>
              <w:right w:val="single" w:sz="4" w:space="0" w:color="auto"/>
            </w:tcBorders>
            <w:vAlign w:val="center"/>
          </w:tcPr>
          <w:p w14:paraId="5C64B927"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1F1FFCD0" w14:textId="77777777" w:rsidR="00C763E4" w:rsidRPr="00D30999" w:rsidRDefault="00C763E4" w:rsidP="005D62C2">
            <w:pPr>
              <w:jc w:val="center"/>
              <w:rPr>
                <w:rFonts w:cstheme="minorHAnsi"/>
                <w:bCs/>
                <w:sz w:val="20"/>
                <w:szCs w:val="20"/>
              </w:rPr>
            </w:pPr>
            <w:r w:rsidRPr="00D30999">
              <w:rPr>
                <w:rFonts w:cstheme="minorHAnsi"/>
                <w:bCs/>
                <w:sz w:val="20"/>
                <w:szCs w:val="20"/>
              </w:rPr>
              <w:t>7,7</w:t>
            </w:r>
          </w:p>
        </w:tc>
        <w:tc>
          <w:tcPr>
            <w:tcW w:w="869" w:type="pct"/>
            <w:tcBorders>
              <w:left w:val="single" w:sz="4" w:space="0" w:color="auto"/>
              <w:right w:val="single" w:sz="4" w:space="0" w:color="auto"/>
            </w:tcBorders>
            <w:vAlign w:val="center"/>
          </w:tcPr>
          <w:p w14:paraId="293283C4" w14:textId="77777777" w:rsidR="00C763E4" w:rsidRPr="00D30999" w:rsidRDefault="00C763E4" w:rsidP="005D62C2">
            <w:pPr>
              <w:jc w:val="center"/>
              <w:rPr>
                <w:rFonts w:cstheme="minorHAnsi"/>
                <w:bCs/>
                <w:sz w:val="20"/>
                <w:szCs w:val="20"/>
              </w:rPr>
            </w:pPr>
            <w:r w:rsidRPr="00D30999">
              <w:rPr>
                <w:rFonts w:cstheme="minorHAnsi"/>
                <w:bCs/>
                <w:sz w:val="20"/>
                <w:szCs w:val="20"/>
              </w:rPr>
              <w:t>104,3</w:t>
            </w:r>
          </w:p>
        </w:tc>
        <w:tc>
          <w:tcPr>
            <w:tcW w:w="845" w:type="pct"/>
            <w:tcBorders>
              <w:left w:val="single" w:sz="4" w:space="0" w:color="auto"/>
              <w:right w:val="single" w:sz="18" w:space="0" w:color="auto"/>
            </w:tcBorders>
            <w:vAlign w:val="center"/>
          </w:tcPr>
          <w:p w14:paraId="11F5C5A1" w14:textId="77777777" w:rsidR="00C763E4" w:rsidRPr="00D30999" w:rsidRDefault="00C763E4" w:rsidP="005D62C2">
            <w:pPr>
              <w:jc w:val="center"/>
              <w:rPr>
                <w:rFonts w:cstheme="minorHAnsi"/>
                <w:bCs/>
                <w:sz w:val="20"/>
                <w:szCs w:val="20"/>
              </w:rPr>
            </w:pPr>
            <w:r w:rsidRPr="00D30999">
              <w:rPr>
                <w:rFonts w:cstheme="minorHAnsi"/>
                <w:bCs/>
                <w:sz w:val="20"/>
                <w:szCs w:val="20"/>
              </w:rPr>
              <w:t>47,5</w:t>
            </w:r>
          </w:p>
        </w:tc>
      </w:tr>
      <w:tr w:rsidR="00C763E4" w:rsidRPr="00D30999" w14:paraId="197B4505"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796685B5" w14:textId="77777777" w:rsidR="00C763E4" w:rsidRPr="00D30999" w:rsidRDefault="00C763E4" w:rsidP="005D62C2">
            <w:pPr>
              <w:jc w:val="center"/>
              <w:rPr>
                <w:sz w:val="20"/>
                <w:szCs w:val="20"/>
              </w:rPr>
            </w:pPr>
            <w:r w:rsidRPr="00D30999">
              <w:rPr>
                <w:sz w:val="20"/>
                <w:szCs w:val="20"/>
              </w:rPr>
              <w:t>6</w:t>
            </w:r>
          </w:p>
        </w:tc>
        <w:tc>
          <w:tcPr>
            <w:tcW w:w="1263" w:type="pct"/>
            <w:tcBorders>
              <w:top w:val="single" w:sz="2" w:space="0" w:color="auto"/>
              <w:left w:val="single" w:sz="4" w:space="0" w:color="auto"/>
              <w:bottom w:val="single" w:sz="2" w:space="0" w:color="auto"/>
              <w:right w:val="single" w:sz="4" w:space="0" w:color="auto"/>
            </w:tcBorders>
            <w:vAlign w:val="center"/>
            <w:hideMark/>
          </w:tcPr>
          <w:p w14:paraId="6D2457A1" w14:textId="77777777" w:rsidR="00C763E4" w:rsidRPr="00D30999" w:rsidRDefault="00C763E4" w:rsidP="005D62C2">
            <w:pPr>
              <w:jc w:val="center"/>
              <w:rPr>
                <w:rFonts w:cstheme="minorHAnsi"/>
                <w:sz w:val="20"/>
                <w:szCs w:val="20"/>
              </w:rPr>
            </w:pPr>
            <w:r w:rsidRPr="00D30999">
              <w:rPr>
                <w:rFonts w:cstheme="minorHAnsi"/>
                <w:sz w:val="20"/>
                <w:szCs w:val="20"/>
              </w:rPr>
              <w:t>Kasyno</w:t>
            </w:r>
          </w:p>
        </w:tc>
        <w:tc>
          <w:tcPr>
            <w:tcW w:w="868" w:type="pct"/>
            <w:tcBorders>
              <w:left w:val="single" w:sz="4" w:space="0" w:color="auto"/>
              <w:right w:val="single" w:sz="4" w:space="0" w:color="auto"/>
            </w:tcBorders>
            <w:vAlign w:val="center"/>
          </w:tcPr>
          <w:p w14:paraId="2642A477" w14:textId="77777777" w:rsidR="00C763E4" w:rsidRPr="00D30999" w:rsidRDefault="00C763E4" w:rsidP="005D62C2">
            <w:pPr>
              <w:jc w:val="center"/>
              <w:rPr>
                <w:rFonts w:cstheme="minorHAnsi"/>
                <w:bCs/>
                <w:sz w:val="20"/>
                <w:szCs w:val="20"/>
              </w:rPr>
            </w:pPr>
            <w:r w:rsidRPr="00D30999">
              <w:rPr>
                <w:rFonts w:cstheme="minorHAnsi"/>
                <w:bCs/>
                <w:sz w:val="20"/>
                <w:szCs w:val="20"/>
              </w:rPr>
              <w:t>8,8</w:t>
            </w:r>
          </w:p>
        </w:tc>
        <w:tc>
          <w:tcPr>
            <w:tcW w:w="886" w:type="pct"/>
            <w:tcBorders>
              <w:left w:val="single" w:sz="4" w:space="0" w:color="auto"/>
              <w:right w:val="single" w:sz="4" w:space="0" w:color="auto"/>
            </w:tcBorders>
            <w:vAlign w:val="center"/>
          </w:tcPr>
          <w:p w14:paraId="65AC2F23" w14:textId="77777777" w:rsidR="00C763E4" w:rsidRPr="00D30999" w:rsidRDefault="00C763E4" w:rsidP="005D62C2">
            <w:pPr>
              <w:jc w:val="center"/>
              <w:rPr>
                <w:rFonts w:cstheme="minorHAnsi"/>
                <w:bCs/>
                <w:sz w:val="20"/>
                <w:szCs w:val="20"/>
              </w:rPr>
            </w:pPr>
            <w:r w:rsidRPr="00D30999">
              <w:rPr>
                <w:rFonts w:cstheme="minorHAnsi"/>
                <w:bCs/>
                <w:sz w:val="20"/>
                <w:szCs w:val="20"/>
              </w:rPr>
              <w:t>6,6</w:t>
            </w:r>
          </w:p>
        </w:tc>
        <w:tc>
          <w:tcPr>
            <w:tcW w:w="869" w:type="pct"/>
            <w:tcBorders>
              <w:left w:val="single" w:sz="4" w:space="0" w:color="auto"/>
              <w:right w:val="single" w:sz="4" w:space="0" w:color="auto"/>
            </w:tcBorders>
            <w:vAlign w:val="center"/>
          </w:tcPr>
          <w:p w14:paraId="19993D9D" w14:textId="77777777" w:rsidR="00C763E4" w:rsidRPr="00D30999" w:rsidRDefault="00C763E4" w:rsidP="005D62C2">
            <w:pPr>
              <w:jc w:val="center"/>
              <w:rPr>
                <w:rFonts w:cstheme="minorHAnsi"/>
                <w:bCs/>
                <w:sz w:val="20"/>
                <w:szCs w:val="20"/>
              </w:rPr>
            </w:pPr>
            <w:r w:rsidRPr="00D30999">
              <w:rPr>
                <w:rFonts w:cstheme="minorHAnsi"/>
                <w:bCs/>
                <w:sz w:val="20"/>
                <w:szCs w:val="20"/>
              </w:rPr>
              <w:t>93,5</w:t>
            </w:r>
          </w:p>
        </w:tc>
        <w:tc>
          <w:tcPr>
            <w:tcW w:w="845" w:type="pct"/>
            <w:tcBorders>
              <w:left w:val="single" w:sz="4" w:space="0" w:color="auto"/>
              <w:right w:val="single" w:sz="18" w:space="0" w:color="auto"/>
            </w:tcBorders>
            <w:vAlign w:val="center"/>
          </w:tcPr>
          <w:p w14:paraId="26DD7918" w14:textId="77777777" w:rsidR="00C763E4" w:rsidRPr="00D30999" w:rsidRDefault="00C763E4" w:rsidP="005D62C2">
            <w:pPr>
              <w:jc w:val="center"/>
              <w:rPr>
                <w:rFonts w:cstheme="minorHAnsi"/>
                <w:bCs/>
                <w:sz w:val="20"/>
                <w:szCs w:val="20"/>
              </w:rPr>
            </w:pPr>
            <w:r w:rsidRPr="00D30999">
              <w:rPr>
                <w:rFonts w:cstheme="minorHAnsi"/>
                <w:bCs/>
                <w:sz w:val="20"/>
                <w:szCs w:val="20"/>
              </w:rPr>
              <w:t>52,7</w:t>
            </w:r>
          </w:p>
        </w:tc>
      </w:tr>
      <w:tr w:rsidR="00C763E4" w:rsidRPr="00D30999" w14:paraId="0C96B7CB"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2913863E" w14:textId="77777777" w:rsidR="00C763E4" w:rsidRPr="00D30999" w:rsidRDefault="00C763E4" w:rsidP="005D62C2">
            <w:pPr>
              <w:jc w:val="center"/>
              <w:rPr>
                <w:sz w:val="20"/>
                <w:szCs w:val="20"/>
              </w:rPr>
            </w:pPr>
            <w:r w:rsidRPr="00D30999">
              <w:rPr>
                <w:sz w:val="20"/>
                <w:szCs w:val="20"/>
              </w:rPr>
              <w:t>7</w:t>
            </w:r>
          </w:p>
        </w:tc>
        <w:tc>
          <w:tcPr>
            <w:tcW w:w="1263" w:type="pct"/>
            <w:tcBorders>
              <w:top w:val="single" w:sz="2" w:space="0" w:color="auto"/>
              <w:left w:val="single" w:sz="4" w:space="0" w:color="auto"/>
              <w:bottom w:val="single" w:sz="2" w:space="0" w:color="auto"/>
              <w:right w:val="single" w:sz="4" w:space="0" w:color="auto"/>
            </w:tcBorders>
            <w:vAlign w:val="center"/>
            <w:hideMark/>
          </w:tcPr>
          <w:p w14:paraId="6D11BF8E" w14:textId="77777777" w:rsidR="00C763E4" w:rsidRPr="00D30999" w:rsidRDefault="00C763E4" w:rsidP="005D62C2">
            <w:pPr>
              <w:jc w:val="center"/>
              <w:rPr>
                <w:rFonts w:cstheme="minorHAnsi"/>
                <w:sz w:val="20"/>
                <w:szCs w:val="20"/>
              </w:rPr>
            </w:pPr>
            <w:r w:rsidRPr="00D30999">
              <w:rPr>
                <w:rFonts w:cstheme="minorHAnsi"/>
                <w:sz w:val="20"/>
                <w:szCs w:val="20"/>
              </w:rPr>
              <w:t>Tadeus</w:t>
            </w:r>
          </w:p>
        </w:tc>
        <w:tc>
          <w:tcPr>
            <w:tcW w:w="868" w:type="pct"/>
            <w:tcBorders>
              <w:left w:val="single" w:sz="4" w:space="0" w:color="auto"/>
              <w:right w:val="single" w:sz="4" w:space="0" w:color="auto"/>
            </w:tcBorders>
            <w:vAlign w:val="center"/>
          </w:tcPr>
          <w:p w14:paraId="5CEE8BEB"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467A8E69" w14:textId="77777777" w:rsidR="00C763E4" w:rsidRPr="00D30999" w:rsidRDefault="00C763E4" w:rsidP="005D62C2">
            <w:pPr>
              <w:jc w:val="center"/>
              <w:rPr>
                <w:rFonts w:cstheme="minorHAnsi"/>
                <w:bCs/>
                <w:sz w:val="20"/>
                <w:szCs w:val="20"/>
              </w:rPr>
            </w:pPr>
            <w:r w:rsidRPr="00D30999">
              <w:rPr>
                <w:rFonts w:cstheme="minorHAnsi"/>
                <w:bCs/>
                <w:sz w:val="20"/>
                <w:szCs w:val="20"/>
              </w:rPr>
              <w:t>8,2</w:t>
            </w:r>
          </w:p>
        </w:tc>
        <w:tc>
          <w:tcPr>
            <w:tcW w:w="869" w:type="pct"/>
            <w:tcBorders>
              <w:left w:val="single" w:sz="4" w:space="0" w:color="auto"/>
              <w:right w:val="single" w:sz="4" w:space="0" w:color="auto"/>
            </w:tcBorders>
            <w:vAlign w:val="center"/>
          </w:tcPr>
          <w:p w14:paraId="66B63C64" w14:textId="77777777" w:rsidR="00C763E4" w:rsidRPr="00D30999" w:rsidRDefault="00C763E4" w:rsidP="005D62C2">
            <w:pPr>
              <w:jc w:val="center"/>
              <w:rPr>
                <w:rFonts w:cstheme="minorHAnsi"/>
                <w:bCs/>
                <w:sz w:val="20"/>
                <w:szCs w:val="20"/>
              </w:rPr>
            </w:pPr>
            <w:r w:rsidRPr="00D30999">
              <w:rPr>
                <w:rFonts w:cstheme="minorHAnsi"/>
                <w:bCs/>
                <w:sz w:val="20"/>
                <w:szCs w:val="20"/>
              </w:rPr>
              <w:t>88,4</w:t>
            </w:r>
          </w:p>
        </w:tc>
        <w:tc>
          <w:tcPr>
            <w:tcW w:w="845" w:type="pct"/>
            <w:tcBorders>
              <w:left w:val="single" w:sz="4" w:space="0" w:color="auto"/>
              <w:right w:val="single" w:sz="18" w:space="0" w:color="auto"/>
            </w:tcBorders>
            <w:vAlign w:val="center"/>
          </w:tcPr>
          <w:p w14:paraId="7837B7E5" w14:textId="77777777" w:rsidR="00C763E4" w:rsidRPr="00D30999" w:rsidRDefault="00C763E4" w:rsidP="005D62C2">
            <w:pPr>
              <w:jc w:val="center"/>
              <w:rPr>
                <w:rFonts w:cstheme="minorHAnsi"/>
                <w:bCs/>
                <w:sz w:val="20"/>
                <w:szCs w:val="20"/>
              </w:rPr>
            </w:pPr>
            <w:r w:rsidRPr="00D30999">
              <w:rPr>
                <w:rFonts w:cstheme="minorHAnsi"/>
                <w:bCs/>
                <w:sz w:val="20"/>
                <w:szCs w:val="20"/>
              </w:rPr>
              <w:t>54,2</w:t>
            </w:r>
          </w:p>
        </w:tc>
      </w:tr>
      <w:tr w:rsidR="00C763E4" w:rsidRPr="00D30999" w14:paraId="290B5AD7"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0D1593EE" w14:textId="77777777" w:rsidR="00C763E4" w:rsidRPr="00D30999" w:rsidRDefault="00C763E4" w:rsidP="005D62C2">
            <w:pPr>
              <w:jc w:val="center"/>
              <w:rPr>
                <w:sz w:val="20"/>
                <w:szCs w:val="20"/>
              </w:rPr>
            </w:pPr>
            <w:r w:rsidRPr="00D30999">
              <w:rPr>
                <w:sz w:val="20"/>
                <w:szCs w:val="20"/>
              </w:rPr>
              <w:t>8</w:t>
            </w:r>
          </w:p>
        </w:tc>
        <w:tc>
          <w:tcPr>
            <w:tcW w:w="1263" w:type="pct"/>
            <w:tcBorders>
              <w:top w:val="single" w:sz="2" w:space="0" w:color="auto"/>
              <w:left w:val="single" w:sz="4" w:space="0" w:color="auto"/>
              <w:bottom w:val="single" w:sz="2" w:space="0" w:color="auto"/>
              <w:right w:val="single" w:sz="4" w:space="0" w:color="auto"/>
            </w:tcBorders>
            <w:vAlign w:val="center"/>
            <w:hideMark/>
          </w:tcPr>
          <w:p w14:paraId="0FD8D93F" w14:textId="77777777" w:rsidR="00C763E4" w:rsidRPr="00D30999" w:rsidRDefault="00C763E4" w:rsidP="005D62C2">
            <w:pPr>
              <w:jc w:val="center"/>
              <w:rPr>
                <w:rFonts w:cstheme="minorHAnsi"/>
                <w:sz w:val="20"/>
                <w:szCs w:val="20"/>
              </w:rPr>
            </w:pPr>
            <w:r w:rsidRPr="00D30999">
              <w:rPr>
                <w:rFonts w:cstheme="minorHAnsi"/>
                <w:sz w:val="20"/>
                <w:szCs w:val="20"/>
              </w:rPr>
              <w:t>Toro</w:t>
            </w:r>
          </w:p>
        </w:tc>
        <w:tc>
          <w:tcPr>
            <w:tcW w:w="868" w:type="pct"/>
            <w:tcBorders>
              <w:left w:val="single" w:sz="4" w:space="0" w:color="auto"/>
              <w:right w:val="single" w:sz="4" w:space="0" w:color="auto"/>
            </w:tcBorders>
            <w:vAlign w:val="center"/>
          </w:tcPr>
          <w:p w14:paraId="0D12F9D1"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2C0675AF" w14:textId="77777777" w:rsidR="00C763E4" w:rsidRPr="00D30999" w:rsidRDefault="00C763E4" w:rsidP="005D62C2">
            <w:pPr>
              <w:jc w:val="center"/>
              <w:rPr>
                <w:rFonts w:cstheme="minorHAnsi"/>
                <w:bCs/>
                <w:sz w:val="20"/>
                <w:szCs w:val="20"/>
              </w:rPr>
            </w:pPr>
            <w:r w:rsidRPr="00D30999">
              <w:rPr>
                <w:rFonts w:cstheme="minorHAnsi"/>
                <w:bCs/>
                <w:sz w:val="20"/>
                <w:szCs w:val="20"/>
              </w:rPr>
              <w:t>7,9</w:t>
            </w:r>
          </w:p>
        </w:tc>
        <w:tc>
          <w:tcPr>
            <w:tcW w:w="869" w:type="pct"/>
            <w:tcBorders>
              <w:left w:val="single" w:sz="4" w:space="0" w:color="auto"/>
              <w:right w:val="single" w:sz="4" w:space="0" w:color="auto"/>
            </w:tcBorders>
            <w:vAlign w:val="center"/>
          </w:tcPr>
          <w:p w14:paraId="0EDD7B3E" w14:textId="77777777" w:rsidR="00C763E4" w:rsidRPr="00D30999" w:rsidRDefault="00C763E4" w:rsidP="005D62C2">
            <w:pPr>
              <w:jc w:val="center"/>
              <w:rPr>
                <w:rFonts w:cstheme="minorHAnsi"/>
                <w:bCs/>
                <w:sz w:val="20"/>
                <w:szCs w:val="20"/>
              </w:rPr>
            </w:pPr>
            <w:r w:rsidRPr="00D30999">
              <w:rPr>
                <w:rFonts w:cstheme="minorHAnsi"/>
                <w:bCs/>
                <w:sz w:val="20"/>
                <w:szCs w:val="20"/>
              </w:rPr>
              <w:t>94,4</w:t>
            </w:r>
          </w:p>
        </w:tc>
        <w:tc>
          <w:tcPr>
            <w:tcW w:w="845" w:type="pct"/>
            <w:tcBorders>
              <w:left w:val="single" w:sz="4" w:space="0" w:color="auto"/>
              <w:right w:val="single" w:sz="18" w:space="0" w:color="auto"/>
            </w:tcBorders>
            <w:vAlign w:val="center"/>
          </w:tcPr>
          <w:p w14:paraId="61CDA3A2" w14:textId="77777777" w:rsidR="00C763E4" w:rsidRPr="00D30999" w:rsidRDefault="00C763E4" w:rsidP="005D62C2">
            <w:pPr>
              <w:jc w:val="center"/>
              <w:rPr>
                <w:rFonts w:cstheme="minorHAnsi"/>
                <w:bCs/>
                <w:sz w:val="20"/>
                <w:szCs w:val="20"/>
              </w:rPr>
            </w:pPr>
            <w:r w:rsidRPr="00D30999">
              <w:rPr>
                <w:rFonts w:cstheme="minorHAnsi"/>
                <w:bCs/>
                <w:sz w:val="20"/>
                <w:szCs w:val="20"/>
              </w:rPr>
              <w:t>47</w:t>
            </w:r>
          </w:p>
        </w:tc>
      </w:tr>
      <w:tr w:rsidR="00C763E4" w:rsidRPr="00D30999" w14:paraId="3A005CB2"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33A8AD8B" w14:textId="77777777" w:rsidR="00C763E4" w:rsidRPr="00D30999" w:rsidRDefault="00C763E4" w:rsidP="005D62C2">
            <w:pPr>
              <w:jc w:val="center"/>
              <w:rPr>
                <w:sz w:val="20"/>
                <w:szCs w:val="20"/>
              </w:rPr>
            </w:pPr>
            <w:r w:rsidRPr="00D30999">
              <w:rPr>
                <w:sz w:val="20"/>
                <w:szCs w:val="20"/>
              </w:rPr>
              <w:t>9</w:t>
            </w:r>
          </w:p>
        </w:tc>
        <w:tc>
          <w:tcPr>
            <w:tcW w:w="1263" w:type="pct"/>
            <w:tcBorders>
              <w:top w:val="single" w:sz="2" w:space="0" w:color="auto"/>
              <w:left w:val="single" w:sz="4" w:space="0" w:color="auto"/>
              <w:bottom w:val="single" w:sz="2" w:space="0" w:color="auto"/>
              <w:right w:val="single" w:sz="4" w:space="0" w:color="auto"/>
            </w:tcBorders>
            <w:vAlign w:val="center"/>
            <w:hideMark/>
          </w:tcPr>
          <w:p w14:paraId="69167341" w14:textId="77777777" w:rsidR="00C763E4" w:rsidRPr="00D30999" w:rsidRDefault="00C763E4" w:rsidP="005D62C2">
            <w:pPr>
              <w:jc w:val="center"/>
              <w:rPr>
                <w:rFonts w:cstheme="minorHAnsi"/>
                <w:sz w:val="20"/>
                <w:szCs w:val="20"/>
              </w:rPr>
            </w:pPr>
            <w:r w:rsidRPr="00D30999">
              <w:rPr>
                <w:rFonts w:cstheme="minorHAnsi"/>
                <w:sz w:val="20"/>
                <w:szCs w:val="20"/>
              </w:rPr>
              <w:t>Corado</w:t>
            </w:r>
          </w:p>
        </w:tc>
        <w:tc>
          <w:tcPr>
            <w:tcW w:w="868" w:type="pct"/>
            <w:tcBorders>
              <w:left w:val="single" w:sz="4" w:space="0" w:color="auto"/>
              <w:right w:val="single" w:sz="4" w:space="0" w:color="auto"/>
            </w:tcBorders>
            <w:vAlign w:val="center"/>
          </w:tcPr>
          <w:p w14:paraId="1D506293"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2FE272B3" w14:textId="77777777" w:rsidR="00C763E4" w:rsidRPr="00D30999" w:rsidRDefault="00C763E4" w:rsidP="005D62C2">
            <w:pPr>
              <w:jc w:val="center"/>
              <w:rPr>
                <w:rFonts w:cstheme="minorHAnsi"/>
                <w:bCs/>
                <w:sz w:val="20"/>
                <w:szCs w:val="20"/>
              </w:rPr>
            </w:pPr>
            <w:r w:rsidRPr="00D30999">
              <w:rPr>
                <w:rFonts w:cstheme="minorHAnsi"/>
                <w:bCs/>
                <w:sz w:val="20"/>
                <w:szCs w:val="20"/>
              </w:rPr>
              <w:t>7,5</w:t>
            </w:r>
          </w:p>
        </w:tc>
        <w:tc>
          <w:tcPr>
            <w:tcW w:w="869" w:type="pct"/>
            <w:tcBorders>
              <w:left w:val="single" w:sz="4" w:space="0" w:color="auto"/>
              <w:right w:val="single" w:sz="4" w:space="0" w:color="auto"/>
            </w:tcBorders>
            <w:vAlign w:val="center"/>
          </w:tcPr>
          <w:p w14:paraId="1D5719F1" w14:textId="77777777" w:rsidR="00C763E4" w:rsidRPr="00D30999" w:rsidRDefault="00C763E4" w:rsidP="005D62C2">
            <w:pPr>
              <w:jc w:val="center"/>
              <w:rPr>
                <w:rFonts w:cstheme="minorHAnsi"/>
                <w:bCs/>
                <w:sz w:val="20"/>
                <w:szCs w:val="20"/>
              </w:rPr>
            </w:pPr>
            <w:r w:rsidRPr="00D30999">
              <w:rPr>
                <w:rFonts w:cstheme="minorHAnsi"/>
                <w:bCs/>
                <w:sz w:val="20"/>
                <w:szCs w:val="20"/>
              </w:rPr>
              <w:t>95</w:t>
            </w:r>
          </w:p>
        </w:tc>
        <w:tc>
          <w:tcPr>
            <w:tcW w:w="845" w:type="pct"/>
            <w:tcBorders>
              <w:left w:val="single" w:sz="4" w:space="0" w:color="auto"/>
              <w:right w:val="single" w:sz="18" w:space="0" w:color="auto"/>
            </w:tcBorders>
            <w:vAlign w:val="center"/>
          </w:tcPr>
          <w:p w14:paraId="318AEF05" w14:textId="77777777" w:rsidR="00C763E4" w:rsidRPr="00D30999" w:rsidRDefault="00C763E4" w:rsidP="005D62C2">
            <w:pPr>
              <w:jc w:val="center"/>
              <w:rPr>
                <w:rFonts w:cstheme="minorHAnsi"/>
                <w:bCs/>
                <w:sz w:val="20"/>
                <w:szCs w:val="20"/>
              </w:rPr>
            </w:pPr>
            <w:r w:rsidRPr="00D30999">
              <w:rPr>
                <w:rFonts w:cstheme="minorHAnsi"/>
                <w:bCs/>
                <w:sz w:val="20"/>
                <w:szCs w:val="20"/>
              </w:rPr>
              <w:t>49,3</w:t>
            </w:r>
          </w:p>
        </w:tc>
      </w:tr>
      <w:tr w:rsidR="00C763E4" w:rsidRPr="00D30999" w14:paraId="6202E258"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3AF0F640" w14:textId="77777777" w:rsidR="00C763E4" w:rsidRPr="00D30999" w:rsidRDefault="00C763E4" w:rsidP="005D62C2">
            <w:pPr>
              <w:jc w:val="center"/>
              <w:rPr>
                <w:sz w:val="20"/>
                <w:szCs w:val="20"/>
              </w:rPr>
            </w:pPr>
            <w:r w:rsidRPr="00D30999">
              <w:rPr>
                <w:sz w:val="20"/>
                <w:szCs w:val="20"/>
              </w:rPr>
              <w:t>10</w:t>
            </w:r>
          </w:p>
        </w:tc>
        <w:tc>
          <w:tcPr>
            <w:tcW w:w="1263" w:type="pct"/>
            <w:tcBorders>
              <w:top w:val="single" w:sz="2" w:space="0" w:color="auto"/>
              <w:left w:val="single" w:sz="4" w:space="0" w:color="auto"/>
              <w:bottom w:val="single" w:sz="2" w:space="0" w:color="auto"/>
              <w:right w:val="single" w:sz="4" w:space="0" w:color="auto"/>
            </w:tcBorders>
            <w:vAlign w:val="center"/>
            <w:hideMark/>
          </w:tcPr>
          <w:p w14:paraId="4923CA12" w14:textId="77777777" w:rsidR="00C763E4" w:rsidRPr="00D30999" w:rsidRDefault="00C763E4" w:rsidP="005D62C2">
            <w:pPr>
              <w:jc w:val="center"/>
              <w:rPr>
                <w:rFonts w:cstheme="minorHAnsi"/>
                <w:sz w:val="20"/>
                <w:szCs w:val="20"/>
              </w:rPr>
            </w:pPr>
            <w:r w:rsidRPr="00D30999">
              <w:rPr>
                <w:rFonts w:cstheme="minorHAnsi"/>
                <w:sz w:val="20"/>
                <w:szCs w:val="20"/>
              </w:rPr>
              <w:t>Panaso</w:t>
            </w:r>
          </w:p>
        </w:tc>
        <w:tc>
          <w:tcPr>
            <w:tcW w:w="868" w:type="pct"/>
            <w:tcBorders>
              <w:left w:val="single" w:sz="4" w:space="0" w:color="auto"/>
              <w:right w:val="single" w:sz="4" w:space="0" w:color="auto"/>
            </w:tcBorders>
            <w:vAlign w:val="center"/>
          </w:tcPr>
          <w:p w14:paraId="7D0BDFB0"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4B916A42" w14:textId="77777777" w:rsidR="00C763E4" w:rsidRPr="00D30999" w:rsidRDefault="00C763E4" w:rsidP="005D62C2">
            <w:pPr>
              <w:jc w:val="center"/>
              <w:rPr>
                <w:rFonts w:cstheme="minorHAnsi"/>
                <w:bCs/>
                <w:sz w:val="20"/>
                <w:szCs w:val="20"/>
              </w:rPr>
            </w:pPr>
            <w:r w:rsidRPr="00D30999">
              <w:rPr>
                <w:rFonts w:cstheme="minorHAnsi"/>
                <w:bCs/>
                <w:sz w:val="20"/>
                <w:szCs w:val="20"/>
              </w:rPr>
              <w:t>6,3</w:t>
            </w:r>
          </w:p>
        </w:tc>
        <w:tc>
          <w:tcPr>
            <w:tcW w:w="869" w:type="pct"/>
            <w:tcBorders>
              <w:left w:val="single" w:sz="4" w:space="0" w:color="auto"/>
              <w:right w:val="single" w:sz="4" w:space="0" w:color="auto"/>
            </w:tcBorders>
            <w:vAlign w:val="center"/>
          </w:tcPr>
          <w:p w14:paraId="24A6419E" w14:textId="77777777" w:rsidR="00C763E4" w:rsidRPr="00D30999" w:rsidRDefault="00C763E4" w:rsidP="005D62C2">
            <w:pPr>
              <w:jc w:val="center"/>
              <w:rPr>
                <w:rFonts w:cstheme="minorHAnsi"/>
                <w:bCs/>
                <w:sz w:val="20"/>
                <w:szCs w:val="20"/>
              </w:rPr>
            </w:pPr>
            <w:r w:rsidRPr="00D30999">
              <w:rPr>
                <w:rFonts w:cstheme="minorHAnsi"/>
                <w:bCs/>
                <w:sz w:val="20"/>
                <w:szCs w:val="20"/>
              </w:rPr>
              <w:t>100,4</w:t>
            </w:r>
          </w:p>
        </w:tc>
        <w:tc>
          <w:tcPr>
            <w:tcW w:w="845" w:type="pct"/>
            <w:tcBorders>
              <w:left w:val="single" w:sz="4" w:space="0" w:color="auto"/>
              <w:right w:val="single" w:sz="18" w:space="0" w:color="auto"/>
            </w:tcBorders>
            <w:vAlign w:val="center"/>
          </w:tcPr>
          <w:p w14:paraId="1930037F" w14:textId="77777777" w:rsidR="00C763E4" w:rsidRPr="00D30999" w:rsidRDefault="00C763E4" w:rsidP="005D62C2">
            <w:pPr>
              <w:jc w:val="center"/>
              <w:rPr>
                <w:rFonts w:cstheme="minorHAnsi"/>
                <w:bCs/>
                <w:sz w:val="20"/>
                <w:szCs w:val="20"/>
              </w:rPr>
            </w:pPr>
            <w:r w:rsidRPr="00D30999">
              <w:rPr>
                <w:rFonts w:cstheme="minorHAnsi"/>
                <w:bCs/>
                <w:sz w:val="20"/>
                <w:szCs w:val="20"/>
              </w:rPr>
              <w:t>51,8</w:t>
            </w:r>
          </w:p>
        </w:tc>
      </w:tr>
      <w:tr w:rsidR="00C763E4" w:rsidRPr="00D30999" w14:paraId="4985C123"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23B2478D" w14:textId="77777777" w:rsidR="00C763E4" w:rsidRPr="00D30999" w:rsidRDefault="00C763E4" w:rsidP="005D62C2">
            <w:pPr>
              <w:jc w:val="center"/>
              <w:rPr>
                <w:sz w:val="20"/>
                <w:szCs w:val="20"/>
              </w:rPr>
            </w:pPr>
            <w:r w:rsidRPr="00D30999">
              <w:rPr>
                <w:sz w:val="20"/>
                <w:szCs w:val="20"/>
              </w:rPr>
              <w:t>11</w:t>
            </w:r>
          </w:p>
        </w:tc>
        <w:tc>
          <w:tcPr>
            <w:tcW w:w="1263" w:type="pct"/>
            <w:tcBorders>
              <w:top w:val="single" w:sz="2" w:space="0" w:color="auto"/>
              <w:left w:val="single" w:sz="4" w:space="0" w:color="auto"/>
              <w:bottom w:val="single" w:sz="2" w:space="0" w:color="auto"/>
              <w:right w:val="single" w:sz="4" w:space="0" w:color="auto"/>
            </w:tcBorders>
            <w:vAlign w:val="center"/>
            <w:hideMark/>
          </w:tcPr>
          <w:p w14:paraId="096FB030" w14:textId="77777777" w:rsidR="00C763E4" w:rsidRPr="00D30999" w:rsidRDefault="00C763E4" w:rsidP="005D62C2">
            <w:pPr>
              <w:jc w:val="center"/>
              <w:rPr>
                <w:rFonts w:cstheme="minorHAnsi"/>
                <w:sz w:val="20"/>
                <w:szCs w:val="20"/>
              </w:rPr>
            </w:pPr>
            <w:r w:rsidRPr="00D30999">
              <w:rPr>
                <w:rFonts w:cstheme="minorHAnsi"/>
                <w:sz w:val="20"/>
                <w:szCs w:val="20"/>
              </w:rPr>
              <w:t>Metro</w:t>
            </w:r>
          </w:p>
        </w:tc>
        <w:tc>
          <w:tcPr>
            <w:tcW w:w="868" w:type="pct"/>
            <w:tcBorders>
              <w:left w:val="single" w:sz="4" w:space="0" w:color="auto"/>
              <w:right w:val="single" w:sz="4" w:space="0" w:color="auto"/>
            </w:tcBorders>
            <w:vAlign w:val="center"/>
          </w:tcPr>
          <w:p w14:paraId="1CC6CB40" w14:textId="77777777" w:rsidR="00C763E4" w:rsidRPr="00D30999" w:rsidRDefault="00C763E4" w:rsidP="005D62C2">
            <w:pPr>
              <w:jc w:val="center"/>
              <w:rPr>
                <w:rFonts w:cstheme="minorHAnsi"/>
                <w:bCs/>
                <w:sz w:val="20"/>
                <w:szCs w:val="20"/>
              </w:rPr>
            </w:pPr>
            <w:r w:rsidRPr="00D30999">
              <w:rPr>
                <w:rFonts w:cstheme="minorHAnsi"/>
                <w:bCs/>
                <w:sz w:val="20"/>
                <w:szCs w:val="20"/>
              </w:rPr>
              <w:t>8,8</w:t>
            </w:r>
          </w:p>
        </w:tc>
        <w:tc>
          <w:tcPr>
            <w:tcW w:w="886" w:type="pct"/>
            <w:tcBorders>
              <w:left w:val="single" w:sz="4" w:space="0" w:color="auto"/>
              <w:right w:val="single" w:sz="4" w:space="0" w:color="auto"/>
            </w:tcBorders>
            <w:vAlign w:val="center"/>
          </w:tcPr>
          <w:p w14:paraId="1170175E" w14:textId="77777777" w:rsidR="00C763E4" w:rsidRPr="00D30999" w:rsidRDefault="00C763E4" w:rsidP="005D62C2">
            <w:pPr>
              <w:jc w:val="center"/>
              <w:rPr>
                <w:rFonts w:cstheme="minorHAnsi"/>
                <w:bCs/>
                <w:sz w:val="20"/>
                <w:szCs w:val="20"/>
              </w:rPr>
            </w:pPr>
            <w:r w:rsidRPr="00D30999">
              <w:rPr>
                <w:rFonts w:cstheme="minorHAnsi"/>
                <w:bCs/>
                <w:sz w:val="20"/>
                <w:szCs w:val="20"/>
              </w:rPr>
              <w:t>8,2</w:t>
            </w:r>
          </w:p>
        </w:tc>
        <w:tc>
          <w:tcPr>
            <w:tcW w:w="869" w:type="pct"/>
            <w:tcBorders>
              <w:left w:val="single" w:sz="4" w:space="0" w:color="auto"/>
              <w:right w:val="single" w:sz="4" w:space="0" w:color="auto"/>
            </w:tcBorders>
            <w:vAlign w:val="center"/>
          </w:tcPr>
          <w:p w14:paraId="143D1EB5" w14:textId="77777777" w:rsidR="00C763E4" w:rsidRPr="00D30999" w:rsidRDefault="00C763E4" w:rsidP="005D62C2">
            <w:pPr>
              <w:jc w:val="center"/>
              <w:rPr>
                <w:rFonts w:cstheme="minorHAnsi"/>
                <w:bCs/>
                <w:sz w:val="20"/>
                <w:szCs w:val="20"/>
              </w:rPr>
            </w:pPr>
            <w:r w:rsidRPr="00D30999">
              <w:rPr>
                <w:rFonts w:cstheme="minorHAnsi"/>
                <w:bCs/>
                <w:sz w:val="20"/>
                <w:szCs w:val="20"/>
              </w:rPr>
              <w:t>95,9</w:t>
            </w:r>
          </w:p>
        </w:tc>
        <w:tc>
          <w:tcPr>
            <w:tcW w:w="845" w:type="pct"/>
            <w:tcBorders>
              <w:left w:val="single" w:sz="4" w:space="0" w:color="auto"/>
              <w:right w:val="single" w:sz="18" w:space="0" w:color="auto"/>
            </w:tcBorders>
            <w:vAlign w:val="center"/>
          </w:tcPr>
          <w:p w14:paraId="07CFCA04" w14:textId="77777777" w:rsidR="00C763E4" w:rsidRPr="00D30999" w:rsidRDefault="00C763E4" w:rsidP="005D62C2">
            <w:pPr>
              <w:jc w:val="center"/>
              <w:rPr>
                <w:rFonts w:cstheme="minorHAnsi"/>
                <w:bCs/>
                <w:sz w:val="20"/>
                <w:szCs w:val="20"/>
              </w:rPr>
            </w:pPr>
            <w:r w:rsidRPr="00D30999">
              <w:rPr>
                <w:rFonts w:cstheme="minorHAnsi"/>
                <w:bCs/>
                <w:sz w:val="20"/>
                <w:szCs w:val="20"/>
              </w:rPr>
              <w:t>50,7</w:t>
            </w:r>
          </w:p>
        </w:tc>
      </w:tr>
      <w:tr w:rsidR="00C763E4" w:rsidRPr="00D30999" w14:paraId="77C41D3E"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2B4F32B5" w14:textId="77777777" w:rsidR="00C763E4" w:rsidRPr="00D30999" w:rsidRDefault="00C763E4" w:rsidP="005D62C2">
            <w:pPr>
              <w:jc w:val="center"/>
              <w:rPr>
                <w:sz w:val="20"/>
                <w:szCs w:val="20"/>
              </w:rPr>
            </w:pPr>
            <w:r w:rsidRPr="00D30999">
              <w:rPr>
                <w:sz w:val="20"/>
                <w:szCs w:val="20"/>
              </w:rPr>
              <w:t>12</w:t>
            </w:r>
          </w:p>
        </w:tc>
        <w:tc>
          <w:tcPr>
            <w:tcW w:w="1263" w:type="pct"/>
            <w:tcBorders>
              <w:top w:val="single" w:sz="2" w:space="0" w:color="auto"/>
              <w:left w:val="single" w:sz="4" w:space="0" w:color="auto"/>
              <w:bottom w:val="single" w:sz="2" w:space="0" w:color="auto"/>
              <w:right w:val="single" w:sz="4" w:space="0" w:color="auto"/>
            </w:tcBorders>
            <w:vAlign w:val="center"/>
            <w:hideMark/>
          </w:tcPr>
          <w:p w14:paraId="18591F2D" w14:textId="77777777" w:rsidR="00C763E4" w:rsidRPr="00D30999" w:rsidRDefault="00C763E4" w:rsidP="005D62C2">
            <w:pPr>
              <w:jc w:val="center"/>
              <w:rPr>
                <w:rFonts w:cstheme="minorHAnsi"/>
                <w:sz w:val="20"/>
                <w:szCs w:val="20"/>
              </w:rPr>
            </w:pPr>
            <w:r w:rsidRPr="00D30999">
              <w:rPr>
                <w:rFonts w:cstheme="minorHAnsi"/>
                <w:sz w:val="20"/>
                <w:szCs w:val="20"/>
              </w:rPr>
              <w:t>Presley</w:t>
            </w:r>
          </w:p>
        </w:tc>
        <w:tc>
          <w:tcPr>
            <w:tcW w:w="868" w:type="pct"/>
            <w:tcBorders>
              <w:left w:val="single" w:sz="4" w:space="0" w:color="auto"/>
              <w:right w:val="single" w:sz="4" w:space="0" w:color="auto"/>
            </w:tcBorders>
            <w:vAlign w:val="center"/>
          </w:tcPr>
          <w:p w14:paraId="2E0DB786" w14:textId="77777777" w:rsidR="00C763E4" w:rsidRPr="00D30999" w:rsidRDefault="00C763E4" w:rsidP="005D62C2">
            <w:pPr>
              <w:jc w:val="center"/>
              <w:rPr>
                <w:rFonts w:cstheme="minorHAnsi"/>
                <w:bCs/>
                <w:sz w:val="20"/>
                <w:szCs w:val="20"/>
              </w:rPr>
            </w:pPr>
            <w:r w:rsidRPr="00D30999">
              <w:rPr>
                <w:rFonts w:cstheme="minorHAnsi"/>
                <w:bCs/>
                <w:sz w:val="20"/>
                <w:szCs w:val="20"/>
              </w:rPr>
              <w:t>8,6</w:t>
            </w:r>
          </w:p>
        </w:tc>
        <w:tc>
          <w:tcPr>
            <w:tcW w:w="886" w:type="pct"/>
            <w:tcBorders>
              <w:left w:val="single" w:sz="4" w:space="0" w:color="auto"/>
              <w:right w:val="single" w:sz="4" w:space="0" w:color="auto"/>
            </w:tcBorders>
            <w:vAlign w:val="center"/>
          </w:tcPr>
          <w:p w14:paraId="5F464FAB" w14:textId="77777777" w:rsidR="00C763E4" w:rsidRPr="00D30999" w:rsidRDefault="00C763E4" w:rsidP="005D62C2">
            <w:pPr>
              <w:jc w:val="center"/>
              <w:rPr>
                <w:rFonts w:cstheme="minorHAnsi"/>
                <w:bCs/>
                <w:sz w:val="20"/>
                <w:szCs w:val="20"/>
              </w:rPr>
            </w:pPr>
            <w:r w:rsidRPr="00D30999">
              <w:rPr>
                <w:rFonts w:cstheme="minorHAnsi"/>
                <w:bCs/>
                <w:sz w:val="20"/>
                <w:szCs w:val="20"/>
              </w:rPr>
              <w:t>7,5</w:t>
            </w:r>
          </w:p>
        </w:tc>
        <w:tc>
          <w:tcPr>
            <w:tcW w:w="869" w:type="pct"/>
            <w:tcBorders>
              <w:left w:val="single" w:sz="4" w:space="0" w:color="auto"/>
              <w:right w:val="single" w:sz="4" w:space="0" w:color="auto"/>
            </w:tcBorders>
            <w:vAlign w:val="center"/>
          </w:tcPr>
          <w:p w14:paraId="276B319C" w14:textId="77777777" w:rsidR="00C763E4" w:rsidRPr="00D30999" w:rsidRDefault="00C763E4" w:rsidP="005D62C2">
            <w:pPr>
              <w:jc w:val="center"/>
              <w:rPr>
                <w:rFonts w:cstheme="minorHAnsi"/>
                <w:bCs/>
                <w:sz w:val="20"/>
                <w:szCs w:val="20"/>
              </w:rPr>
            </w:pPr>
            <w:r w:rsidRPr="00D30999">
              <w:rPr>
                <w:rFonts w:cstheme="minorHAnsi"/>
                <w:bCs/>
                <w:sz w:val="20"/>
                <w:szCs w:val="20"/>
              </w:rPr>
              <w:t>94,1</w:t>
            </w:r>
          </w:p>
        </w:tc>
        <w:tc>
          <w:tcPr>
            <w:tcW w:w="845" w:type="pct"/>
            <w:tcBorders>
              <w:left w:val="single" w:sz="4" w:space="0" w:color="auto"/>
              <w:right w:val="single" w:sz="18" w:space="0" w:color="auto"/>
            </w:tcBorders>
            <w:vAlign w:val="center"/>
          </w:tcPr>
          <w:p w14:paraId="565AE305" w14:textId="77777777" w:rsidR="00C763E4" w:rsidRPr="00D30999" w:rsidRDefault="00C763E4" w:rsidP="005D62C2">
            <w:pPr>
              <w:jc w:val="center"/>
              <w:rPr>
                <w:rFonts w:cstheme="minorHAnsi"/>
                <w:bCs/>
                <w:sz w:val="20"/>
                <w:szCs w:val="20"/>
              </w:rPr>
            </w:pPr>
            <w:r w:rsidRPr="00D30999">
              <w:rPr>
                <w:rFonts w:cstheme="minorHAnsi"/>
                <w:bCs/>
                <w:sz w:val="20"/>
                <w:szCs w:val="20"/>
              </w:rPr>
              <w:t>48,6</w:t>
            </w:r>
          </w:p>
        </w:tc>
      </w:tr>
      <w:tr w:rsidR="00C763E4" w:rsidRPr="00D30999" w14:paraId="3D3F6415"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39A2B8FA" w14:textId="77777777" w:rsidR="00C763E4" w:rsidRPr="00D30999" w:rsidRDefault="00C763E4" w:rsidP="005D62C2">
            <w:pPr>
              <w:jc w:val="center"/>
              <w:rPr>
                <w:sz w:val="20"/>
                <w:szCs w:val="20"/>
              </w:rPr>
            </w:pPr>
            <w:r w:rsidRPr="00D30999">
              <w:rPr>
                <w:sz w:val="20"/>
                <w:szCs w:val="20"/>
              </w:rPr>
              <w:t>13</w:t>
            </w:r>
          </w:p>
        </w:tc>
        <w:tc>
          <w:tcPr>
            <w:tcW w:w="1263" w:type="pct"/>
            <w:tcBorders>
              <w:top w:val="single" w:sz="2" w:space="0" w:color="auto"/>
              <w:left w:val="single" w:sz="4" w:space="0" w:color="auto"/>
              <w:bottom w:val="single" w:sz="2" w:space="0" w:color="auto"/>
              <w:right w:val="single" w:sz="4" w:space="0" w:color="auto"/>
            </w:tcBorders>
            <w:vAlign w:val="center"/>
            <w:hideMark/>
          </w:tcPr>
          <w:p w14:paraId="329F2690" w14:textId="77777777" w:rsidR="00C763E4" w:rsidRPr="00D30999" w:rsidRDefault="00C763E4" w:rsidP="005D62C2">
            <w:pPr>
              <w:jc w:val="center"/>
              <w:rPr>
                <w:rFonts w:cstheme="minorHAnsi"/>
                <w:sz w:val="20"/>
                <w:szCs w:val="20"/>
              </w:rPr>
            </w:pPr>
            <w:r w:rsidRPr="00D30999">
              <w:rPr>
                <w:rFonts w:cstheme="minorHAnsi"/>
                <w:sz w:val="20"/>
                <w:szCs w:val="20"/>
              </w:rPr>
              <w:t>SU Favonius</w:t>
            </w:r>
          </w:p>
        </w:tc>
        <w:tc>
          <w:tcPr>
            <w:tcW w:w="868" w:type="pct"/>
            <w:tcBorders>
              <w:left w:val="single" w:sz="4" w:space="0" w:color="auto"/>
              <w:right w:val="single" w:sz="4" w:space="0" w:color="auto"/>
            </w:tcBorders>
            <w:vAlign w:val="center"/>
          </w:tcPr>
          <w:p w14:paraId="1E9730B1" w14:textId="77777777" w:rsidR="00C763E4" w:rsidRPr="00D30999" w:rsidRDefault="00C763E4" w:rsidP="005D62C2">
            <w:pPr>
              <w:jc w:val="center"/>
              <w:rPr>
                <w:rFonts w:cstheme="minorHAnsi"/>
                <w:bCs/>
                <w:sz w:val="20"/>
                <w:szCs w:val="20"/>
              </w:rPr>
            </w:pPr>
            <w:r w:rsidRPr="00D30999">
              <w:rPr>
                <w:rFonts w:cstheme="minorHAnsi"/>
                <w:bCs/>
                <w:sz w:val="20"/>
                <w:szCs w:val="20"/>
              </w:rPr>
              <w:t>8,8</w:t>
            </w:r>
          </w:p>
        </w:tc>
        <w:tc>
          <w:tcPr>
            <w:tcW w:w="886" w:type="pct"/>
            <w:tcBorders>
              <w:left w:val="single" w:sz="4" w:space="0" w:color="auto"/>
              <w:right w:val="single" w:sz="4" w:space="0" w:color="auto"/>
            </w:tcBorders>
            <w:vAlign w:val="center"/>
          </w:tcPr>
          <w:p w14:paraId="2933A9A1" w14:textId="77777777" w:rsidR="00C763E4" w:rsidRPr="00D30999" w:rsidRDefault="00C763E4" w:rsidP="005D62C2">
            <w:pPr>
              <w:jc w:val="center"/>
              <w:rPr>
                <w:rFonts w:cstheme="minorHAnsi"/>
                <w:bCs/>
                <w:sz w:val="20"/>
                <w:szCs w:val="20"/>
              </w:rPr>
            </w:pPr>
            <w:r w:rsidRPr="00D30999">
              <w:rPr>
                <w:rFonts w:cstheme="minorHAnsi"/>
                <w:bCs/>
                <w:sz w:val="20"/>
                <w:szCs w:val="20"/>
              </w:rPr>
              <w:t>7</w:t>
            </w:r>
          </w:p>
        </w:tc>
        <w:tc>
          <w:tcPr>
            <w:tcW w:w="869" w:type="pct"/>
            <w:tcBorders>
              <w:left w:val="single" w:sz="4" w:space="0" w:color="auto"/>
              <w:right w:val="single" w:sz="4" w:space="0" w:color="auto"/>
            </w:tcBorders>
            <w:vAlign w:val="center"/>
          </w:tcPr>
          <w:p w14:paraId="3DFF4939" w14:textId="77777777" w:rsidR="00C763E4" w:rsidRPr="00D30999" w:rsidRDefault="00C763E4" w:rsidP="005D62C2">
            <w:pPr>
              <w:jc w:val="center"/>
              <w:rPr>
                <w:rFonts w:cstheme="minorHAnsi"/>
                <w:bCs/>
                <w:sz w:val="20"/>
                <w:szCs w:val="20"/>
              </w:rPr>
            </w:pPr>
            <w:r w:rsidRPr="00D30999">
              <w:rPr>
                <w:rFonts w:cstheme="minorHAnsi"/>
                <w:bCs/>
                <w:sz w:val="20"/>
                <w:szCs w:val="20"/>
              </w:rPr>
              <w:t>96,6</w:t>
            </w:r>
          </w:p>
        </w:tc>
        <w:tc>
          <w:tcPr>
            <w:tcW w:w="845" w:type="pct"/>
            <w:tcBorders>
              <w:left w:val="single" w:sz="4" w:space="0" w:color="auto"/>
              <w:right w:val="single" w:sz="18" w:space="0" w:color="auto"/>
            </w:tcBorders>
            <w:vAlign w:val="center"/>
          </w:tcPr>
          <w:p w14:paraId="05A8F158" w14:textId="77777777" w:rsidR="00C763E4" w:rsidRPr="00D30999" w:rsidRDefault="00C763E4" w:rsidP="005D62C2">
            <w:pPr>
              <w:jc w:val="center"/>
              <w:rPr>
                <w:rFonts w:cstheme="minorHAnsi"/>
                <w:bCs/>
                <w:sz w:val="20"/>
                <w:szCs w:val="20"/>
              </w:rPr>
            </w:pPr>
            <w:r w:rsidRPr="00D30999">
              <w:rPr>
                <w:rFonts w:cstheme="minorHAnsi"/>
                <w:bCs/>
                <w:sz w:val="20"/>
                <w:szCs w:val="20"/>
              </w:rPr>
              <w:t>52,7</w:t>
            </w:r>
          </w:p>
        </w:tc>
      </w:tr>
      <w:tr w:rsidR="00C763E4" w:rsidRPr="00D30999" w14:paraId="6A49F439" w14:textId="77777777" w:rsidTr="005D62C2">
        <w:trPr>
          <w:cantSplit/>
          <w:trHeight w:val="20"/>
          <w:jc w:val="center"/>
        </w:trPr>
        <w:tc>
          <w:tcPr>
            <w:tcW w:w="269" w:type="pct"/>
            <w:tcBorders>
              <w:top w:val="single" w:sz="2" w:space="0" w:color="auto"/>
              <w:left w:val="single" w:sz="18" w:space="0" w:color="auto"/>
              <w:bottom w:val="single" w:sz="2" w:space="0" w:color="auto"/>
              <w:right w:val="single" w:sz="4" w:space="0" w:color="auto"/>
            </w:tcBorders>
            <w:vAlign w:val="center"/>
            <w:hideMark/>
          </w:tcPr>
          <w:p w14:paraId="43EF4C6D" w14:textId="77777777" w:rsidR="00C763E4" w:rsidRPr="00D30999" w:rsidRDefault="00C763E4" w:rsidP="005D62C2">
            <w:pPr>
              <w:jc w:val="center"/>
              <w:rPr>
                <w:sz w:val="20"/>
                <w:szCs w:val="20"/>
              </w:rPr>
            </w:pPr>
            <w:r w:rsidRPr="00D30999">
              <w:rPr>
                <w:sz w:val="20"/>
                <w:szCs w:val="20"/>
              </w:rPr>
              <w:t>14</w:t>
            </w:r>
          </w:p>
        </w:tc>
        <w:tc>
          <w:tcPr>
            <w:tcW w:w="1263" w:type="pct"/>
            <w:tcBorders>
              <w:top w:val="single" w:sz="2" w:space="0" w:color="auto"/>
              <w:left w:val="single" w:sz="4" w:space="0" w:color="auto"/>
              <w:bottom w:val="single" w:sz="2" w:space="0" w:color="auto"/>
              <w:right w:val="single" w:sz="4" w:space="0" w:color="auto"/>
            </w:tcBorders>
            <w:vAlign w:val="center"/>
            <w:hideMark/>
          </w:tcPr>
          <w:p w14:paraId="4E53C06C" w14:textId="77777777" w:rsidR="00C763E4" w:rsidRPr="00D30999" w:rsidRDefault="00C763E4" w:rsidP="005D62C2">
            <w:pPr>
              <w:jc w:val="center"/>
              <w:rPr>
                <w:rFonts w:cstheme="minorHAnsi"/>
                <w:sz w:val="20"/>
                <w:szCs w:val="20"/>
              </w:rPr>
            </w:pPr>
            <w:r w:rsidRPr="00D30999">
              <w:rPr>
                <w:rFonts w:cstheme="minorHAnsi"/>
                <w:sz w:val="20"/>
                <w:szCs w:val="20"/>
              </w:rPr>
              <w:t>SU Klaus</w:t>
            </w:r>
          </w:p>
        </w:tc>
        <w:tc>
          <w:tcPr>
            <w:tcW w:w="868" w:type="pct"/>
            <w:tcBorders>
              <w:left w:val="single" w:sz="4" w:space="0" w:color="auto"/>
              <w:right w:val="single" w:sz="4" w:space="0" w:color="auto"/>
            </w:tcBorders>
            <w:vAlign w:val="center"/>
          </w:tcPr>
          <w:p w14:paraId="7E09CC5E"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58F229E2" w14:textId="77777777" w:rsidR="00C763E4" w:rsidRPr="00D30999" w:rsidRDefault="00C763E4" w:rsidP="005D62C2">
            <w:pPr>
              <w:jc w:val="center"/>
              <w:rPr>
                <w:rFonts w:cstheme="minorHAnsi"/>
                <w:bCs/>
                <w:sz w:val="20"/>
                <w:szCs w:val="20"/>
              </w:rPr>
            </w:pPr>
            <w:r w:rsidRPr="00D30999">
              <w:rPr>
                <w:rFonts w:cstheme="minorHAnsi"/>
                <w:bCs/>
                <w:sz w:val="20"/>
                <w:szCs w:val="20"/>
              </w:rPr>
              <w:t>7,2</w:t>
            </w:r>
          </w:p>
        </w:tc>
        <w:tc>
          <w:tcPr>
            <w:tcW w:w="869" w:type="pct"/>
            <w:tcBorders>
              <w:left w:val="single" w:sz="4" w:space="0" w:color="auto"/>
              <w:right w:val="single" w:sz="4" w:space="0" w:color="auto"/>
            </w:tcBorders>
            <w:vAlign w:val="center"/>
          </w:tcPr>
          <w:p w14:paraId="5D3DA721" w14:textId="77777777" w:rsidR="00C763E4" w:rsidRPr="00D30999" w:rsidRDefault="00C763E4" w:rsidP="005D62C2">
            <w:pPr>
              <w:jc w:val="center"/>
              <w:rPr>
                <w:rFonts w:cstheme="minorHAnsi"/>
                <w:bCs/>
                <w:sz w:val="20"/>
                <w:szCs w:val="20"/>
              </w:rPr>
            </w:pPr>
            <w:r w:rsidRPr="00D30999">
              <w:rPr>
                <w:rFonts w:cstheme="minorHAnsi"/>
                <w:bCs/>
                <w:sz w:val="20"/>
                <w:szCs w:val="20"/>
              </w:rPr>
              <w:t>86,5</w:t>
            </w:r>
          </w:p>
        </w:tc>
        <w:tc>
          <w:tcPr>
            <w:tcW w:w="845" w:type="pct"/>
            <w:tcBorders>
              <w:left w:val="single" w:sz="4" w:space="0" w:color="auto"/>
              <w:right w:val="single" w:sz="18" w:space="0" w:color="auto"/>
            </w:tcBorders>
            <w:vAlign w:val="center"/>
          </w:tcPr>
          <w:p w14:paraId="214189A3" w14:textId="77777777" w:rsidR="00C763E4" w:rsidRPr="00D30999" w:rsidRDefault="00C763E4" w:rsidP="005D62C2">
            <w:pPr>
              <w:jc w:val="center"/>
              <w:rPr>
                <w:rFonts w:cstheme="minorHAnsi"/>
                <w:bCs/>
                <w:sz w:val="20"/>
                <w:szCs w:val="20"/>
              </w:rPr>
            </w:pPr>
            <w:r w:rsidRPr="00D30999">
              <w:rPr>
                <w:rFonts w:cstheme="minorHAnsi"/>
                <w:bCs/>
                <w:sz w:val="20"/>
                <w:szCs w:val="20"/>
              </w:rPr>
              <w:t>48,7</w:t>
            </w:r>
          </w:p>
        </w:tc>
      </w:tr>
      <w:tr w:rsidR="00C763E4" w:rsidRPr="00D30999" w14:paraId="7342AF14" w14:textId="77777777" w:rsidTr="005D62C2">
        <w:trPr>
          <w:cantSplit/>
          <w:trHeight w:val="20"/>
          <w:jc w:val="center"/>
        </w:trPr>
        <w:tc>
          <w:tcPr>
            <w:tcW w:w="269" w:type="pct"/>
            <w:tcBorders>
              <w:top w:val="single" w:sz="2" w:space="0" w:color="auto"/>
              <w:left w:val="single" w:sz="18" w:space="0" w:color="auto"/>
              <w:bottom w:val="nil"/>
              <w:right w:val="single" w:sz="4" w:space="0" w:color="auto"/>
            </w:tcBorders>
            <w:vAlign w:val="center"/>
            <w:hideMark/>
          </w:tcPr>
          <w:p w14:paraId="322B2FE2" w14:textId="77777777" w:rsidR="00C763E4" w:rsidRPr="00D30999" w:rsidRDefault="00C763E4" w:rsidP="005D62C2">
            <w:pPr>
              <w:jc w:val="center"/>
              <w:rPr>
                <w:sz w:val="20"/>
                <w:szCs w:val="20"/>
              </w:rPr>
            </w:pPr>
            <w:r w:rsidRPr="00D30999">
              <w:rPr>
                <w:sz w:val="20"/>
                <w:szCs w:val="20"/>
              </w:rPr>
              <w:t>15</w:t>
            </w:r>
          </w:p>
        </w:tc>
        <w:tc>
          <w:tcPr>
            <w:tcW w:w="1263" w:type="pct"/>
            <w:tcBorders>
              <w:top w:val="single" w:sz="2" w:space="0" w:color="auto"/>
              <w:left w:val="single" w:sz="4" w:space="0" w:color="auto"/>
              <w:bottom w:val="nil"/>
              <w:right w:val="single" w:sz="4" w:space="0" w:color="auto"/>
            </w:tcBorders>
            <w:vAlign w:val="center"/>
            <w:hideMark/>
          </w:tcPr>
          <w:p w14:paraId="3DD8D0A3" w14:textId="77777777" w:rsidR="00C763E4" w:rsidRPr="00D30999" w:rsidRDefault="00C763E4" w:rsidP="005D62C2">
            <w:pPr>
              <w:jc w:val="center"/>
              <w:rPr>
                <w:rFonts w:cstheme="minorHAnsi"/>
                <w:sz w:val="20"/>
                <w:szCs w:val="20"/>
              </w:rPr>
            </w:pPr>
            <w:r w:rsidRPr="00D30999">
              <w:rPr>
                <w:rFonts w:cstheme="minorHAnsi"/>
                <w:sz w:val="20"/>
                <w:szCs w:val="20"/>
              </w:rPr>
              <w:t>Tributo</w:t>
            </w:r>
          </w:p>
        </w:tc>
        <w:tc>
          <w:tcPr>
            <w:tcW w:w="868" w:type="pct"/>
            <w:tcBorders>
              <w:left w:val="single" w:sz="4" w:space="0" w:color="auto"/>
              <w:right w:val="single" w:sz="4" w:space="0" w:color="auto"/>
            </w:tcBorders>
            <w:vAlign w:val="center"/>
          </w:tcPr>
          <w:p w14:paraId="41C8C765"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right w:val="single" w:sz="4" w:space="0" w:color="auto"/>
            </w:tcBorders>
            <w:vAlign w:val="center"/>
          </w:tcPr>
          <w:p w14:paraId="4E9640C9" w14:textId="77777777" w:rsidR="00C763E4" w:rsidRPr="00D30999" w:rsidRDefault="00C763E4" w:rsidP="005D62C2">
            <w:pPr>
              <w:jc w:val="center"/>
              <w:rPr>
                <w:rFonts w:cstheme="minorHAnsi"/>
                <w:bCs/>
                <w:sz w:val="20"/>
                <w:szCs w:val="20"/>
              </w:rPr>
            </w:pPr>
            <w:r w:rsidRPr="00D30999">
              <w:rPr>
                <w:rFonts w:cstheme="minorHAnsi"/>
                <w:bCs/>
                <w:sz w:val="20"/>
                <w:szCs w:val="20"/>
              </w:rPr>
              <w:t>6,3</w:t>
            </w:r>
          </w:p>
        </w:tc>
        <w:tc>
          <w:tcPr>
            <w:tcW w:w="869" w:type="pct"/>
            <w:tcBorders>
              <w:left w:val="single" w:sz="4" w:space="0" w:color="auto"/>
              <w:right w:val="single" w:sz="4" w:space="0" w:color="auto"/>
            </w:tcBorders>
            <w:vAlign w:val="center"/>
          </w:tcPr>
          <w:p w14:paraId="754049B7" w14:textId="77777777" w:rsidR="00C763E4" w:rsidRPr="00D30999" w:rsidRDefault="00C763E4" w:rsidP="005D62C2">
            <w:pPr>
              <w:jc w:val="center"/>
              <w:rPr>
                <w:rFonts w:cstheme="minorHAnsi"/>
                <w:bCs/>
                <w:sz w:val="20"/>
                <w:szCs w:val="20"/>
              </w:rPr>
            </w:pPr>
            <w:r w:rsidRPr="00D30999">
              <w:rPr>
                <w:rFonts w:cstheme="minorHAnsi"/>
                <w:bCs/>
                <w:sz w:val="20"/>
                <w:szCs w:val="20"/>
              </w:rPr>
              <w:t>99</w:t>
            </w:r>
          </w:p>
        </w:tc>
        <w:tc>
          <w:tcPr>
            <w:tcW w:w="845" w:type="pct"/>
            <w:tcBorders>
              <w:left w:val="single" w:sz="4" w:space="0" w:color="auto"/>
              <w:right w:val="single" w:sz="18" w:space="0" w:color="auto"/>
            </w:tcBorders>
            <w:vAlign w:val="center"/>
          </w:tcPr>
          <w:p w14:paraId="3E58E47F" w14:textId="77777777" w:rsidR="00C763E4" w:rsidRPr="00D30999" w:rsidRDefault="00C763E4" w:rsidP="005D62C2">
            <w:pPr>
              <w:jc w:val="center"/>
              <w:rPr>
                <w:rFonts w:cstheme="minorHAnsi"/>
                <w:bCs/>
                <w:sz w:val="20"/>
                <w:szCs w:val="20"/>
              </w:rPr>
            </w:pPr>
            <w:r w:rsidRPr="00D30999">
              <w:rPr>
                <w:rFonts w:cstheme="minorHAnsi"/>
                <w:bCs/>
                <w:sz w:val="20"/>
                <w:szCs w:val="20"/>
              </w:rPr>
              <w:t>53,9</w:t>
            </w:r>
          </w:p>
        </w:tc>
      </w:tr>
      <w:tr w:rsidR="00C763E4" w:rsidRPr="00D30999" w14:paraId="02BBA1CE" w14:textId="77777777" w:rsidTr="005D62C2">
        <w:trPr>
          <w:cantSplit/>
          <w:trHeight w:val="20"/>
          <w:jc w:val="center"/>
        </w:trPr>
        <w:tc>
          <w:tcPr>
            <w:tcW w:w="269" w:type="pct"/>
            <w:tcBorders>
              <w:top w:val="single" w:sz="2" w:space="0" w:color="auto"/>
              <w:left w:val="single" w:sz="18" w:space="0" w:color="auto"/>
              <w:bottom w:val="single" w:sz="18" w:space="0" w:color="auto"/>
              <w:right w:val="single" w:sz="4" w:space="0" w:color="auto"/>
            </w:tcBorders>
            <w:vAlign w:val="center"/>
            <w:hideMark/>
          </w:tcPr>
          <w:p w14:paraId="60439563" w14:textId="77777777" w:rsidR="00C763E4" w:rsidRPr="00D30999" w:rsidRDefault="00C763E4" w:rsidP="005D62C2">
            <w:pPr>
              <w:jc w:val="center"/>
              <w:rPr>
                <w:sz w:val="20"/>
                <w:szCs w:val="20"/>
              </w:rPr>
            </w:pPr>
            <w:r w:rsidRPr="00D30999">
              <w:rPr>
                <w:sz w:val="20"/>
                <w:szCs w:val="20"/>
              </w:rPr>
              <w:t>16</w:t>
            </w:r>
          </w:p>
        </w:tc>
        <w:tc>
          <w:tcPr>
            <w:tcW w:w="1263" w:type="pct"/>
            <w:tcBorders>
              <w:top w:val="single" w:sz="2" w:space="0" w:color="auto"/>
              <w:left w:val="single" w:sz="4" w:space="0" w:color="auto"/>
              <w:bottom w:val="single" w:sz="18" w:space="0" w:color="auto"/>
              <w:right w:val="single" w:sz="4" w:space="0" w:color="auto"/>
            </w:tcBorders>
            <w:vAlign w:val="center"/>
            <w:hideMark/>
          </w:tcPr>
          <w:p w14:paraId="1BC6F260" w14:textId="77777777" w:rsidR="00C763E4" w:rsidRPr="00D30999" w:rsidRDefault="00C763E4" w:rsidP="005D62C2">
            <w:pPr>
              <w:jc w:val="center"/>
              <w:rPr>
                <w:rFonts w:cstheme="minorHAnsi"/>
                <w:sz w:val="20"/>
                <w:szCs w:val="20"/>
              </w:rPr>
            </w:pPr>
            <w:r w:rsidRPr="00D30999">
              <w:rPr>
                <w:rFonts w:cstheme="minorHAnsi"/>
                <w:sz w:val="20"/>
                <w:szCs w:val="20"/>
              </w:rPr>
              <w:t>Trias</w:t>
            </w:r>
          </w:p>
        </w:tc>
        <w:tc>
          <w:tcPr>
            <w:tcW w:w="868" w:type="pct"/>
            <w:tcBorders>
              <w:left w:val="single" w:sz="4" w:space="0" w:color="auto"/>
              <w:bottom w:val="single" w:sz="18" w:space="0" w:color="auto"/>
              <w:right w:val="single" w:sz="4" w:space="0" w:color="auto"/>
            </w:tcBorders>
            <w:vAlign w:val="center"/>
          </w:tcPr>
          <w:p w14:paraId="3A4D0692" w14:textId="77777777" w:rsidR="00C763E4" w:rsidRPr="00D30999" w:rsidRDefault="00C763E4" w:rsidP="005D62C2">
            <w:pPr>
              <w:jc w:val="center"/>
              <w:rPr>
                <w:rFonts w:cstheme="minorHAnsi"/>
                <w:bCs/>
                <w:sz w:val="20"/>
                <w:szCs w:val="20"/>
              </w:rPr>
            </w:pPr>
            <w:r w:rsidRPr="00D30999">
              <w:rPr>
                <w:rFonts w:cstheme="minorHAnsi"/>
                <w:bCs/>
                <w:sz w:val="20"/>
                <w:szCs w:val="20"/>
              </w:rPr>
              <w:t>9</w:t>
            </w:r>
          </w:p>
        </w:tc>
        <w:tc>
          <w:tcPr>
            <w:tcW w:w="886" w:type="pct"/>
            <w:tcBorders>
              <w:left w:val="single" w:sz="4" w:space="0" w:color="auto"/>
              <w:bottom w:val="single" w:sz="18" w:space="0" w:color="auto"/>
              <w:right w:val="single" w:sz="4" w:space="0" w:color="auto"/>
            </w:tcBorders>
            <w:vAlign w:val="center"/>
          </w:tcPr>
          <w:p w14:paraId="3801E3A2" w14:textId="77777777" w:rsidR="00C763E4" w:rsidRPr="00D30999" w:rsidRDefault="00C763E4" w:rsidP="005D62C2">
            <w:pPr>
              <w:jc w:val="center"/>
              <w:rPr>
                <w:rFonts w:cstheme="minorHAnsi"/>
                <w:bCs/>
                <w:sz w:val="20"/>
                <w:szCs w:val="20"/>
              </w:rPr>
            </w:pPr>
            <w:r w:rsidRPr="00D30999">
              <w:rPr>
                <w:rFonts w:cstheme="minorHAnsi"/>
                <w:bCs/>
                <w:sz w:val="20"/>
                <w:szCs w:val="20"/>
              </w:rPr>
              <w:t>7,3</w:t>
            </w:r>
          </w:p>
        </w:tc>
        <w:tc>
          <w:tcPr>
            <w:tcW w:w="869" w:type="pct"/>
            <w:tcBorders>
              <w:left w:val="single" w:sz="4" w:space="0" w:color="auto"/>
              <w:bottom w:val="single" w:sz="18" w:space="0" w:color="auto"/>
              <w:right w:val="single" w:sz="4" w:space="0" w:color="auto"/>
            </w:tcBorders>
            <w:vAlign w:val="center"/>
          </w:tcPr>
          <w:p w14:paraId="3B869A77" w14:textId="77777777" w:rsidR="00C763E4" w:rsidRPr="00D30999" w:rsidRDefault="00C763E4" w:rsidP="005D62C2">
            <w:pPr>
              <w:jc w:val="center"/>
              <w:rPr>
                <w:rFonts w:cstheme="minorHAnsi"/>
                <w:bCs/>
                <w:sz w:val="20"/>
                <w:szCs w:val="20"/>
              </w:rPr>
            </w:pPr>
            <w:r w:rsidRPr="00D30999">
              <w:rPr>
                <w:rFonts w:cstheme="minorHAnsi"/>
                <w:bCs/>
                <w:sz w:val="20"/>
                <w:szCs w:val="20"/>
              </w:rPr>
              <w:t>102,7</w:t>
            </w:r>
          </w:p>
        </w:tc>
        <w:tc>
          <w:tcPr>
            <w:tcW w:w="845" w:type="pct"/>
            <w:tcBorders>
              <w:left w:val="single" w:sz="4" w:space="0" w:color="auto"/>
              <w:bottom w:val="single" w:sz="18" w:space="0" w:color="auto"/>
              <w:right w:val="single" w:sz="18" w:space="0" w:color="auto"/>
            </w:tcBorders>
            <w:vAlign w:val="center"/>
          </w:tcPr>
          <w:p w14:paraId="35E08E30" w14:textId="77777777" w:rsidR="00C763E4" w:rsidRPr="00D30999" w:rsidRDefault="00C763E4" w:rsidP="005D62C2">
            <w:pPr>
              <w:jc w:val="center"/>
              <w:rPr>
                <w:rFonts w:cstheme="minorHAnsi"/>
                <w:bCs/>
                <w:sz w:val="20"/>
                <w:szCs w:val="20"/>
              </w:rPr>
            </w:pPr>
            <w:r w:rsidRPr="00D30999">
              <w:rPr>
                <w:rFonts w:cstheme="minorHAnsi"/>
                <w:bCs/>
                <w:sz w:val="20"/>
                <w:szCs w:val="20"/>
              </w:rPr>
              <w:t>51,2</w:t>
            </w:r>
          </w:p>
        </w:tc>
      </w:tr>
    </w:tbl>
    <w:p w14:paraId="733B118F" w14:textId="77777777" w:rsidR="00C763E4" w:rsidRPr="0008188B" w:rsidRDefault="00C763E4" w:rsidP="00C763E4">
      <w:pPr>
        <w:ind w:left="-426" w:firstLine="426"/>
        <w:rPr>
          <w:rFonts w:eastAsiaTheme="minorEastAsia" w:cs="Calibri"/>
          <w:sz w:val="18"/>
        </w:rPr>
      </w:pPr>
      <w:r w:rsidRPr="0008188B">
        <w:rPr>
          <w:sz w:val="18"/>
        </w:rPr>
        <w:t>Wzorzec: 2021/2022 Belcanto, Medalion, SU Liborius, SU Atletus</w:t>
      </w:r>
      <w:r w:rsidRPr="0008188B">
        <w:rPr>
          <w:rFonts w:cs="Calibri"/>
          <w:sz w:val="18"/>
        </w:rPr>
        <w:t xml:space="preserve"> </w:t>
      </w:r>
    </w:p>
    <w:p w14:paraId="3C1D7DDC" w14:textId="77777777" w:rsidR="00C763E4" w:rsidRPr="0008188B" w:rsidRDefault="00C763E4" w:rsidP="00C763E4">
      <w:pPr>
        <w:ind w:left="-426" w:firstLine="426"/>
        <w:rPr>
          <w:sz w:val="18"/>
        </w:rPr>
      </w:pPr>
      <w:r w:rsidRPr="0008188B">
        <w:rPr>
          <w:sz w:val="18"/>
        </w:rPr>
        <w:t>Skala 9</w:t>
      </w:r>
      <w:r w:rsidRPr="0008188B">
        <w:rPr>
          <w:sz w:val="18"/>
          <w:vertAlign w:val="superscript"/>
        </w:rPr>
        <w:t>o</w:t>
      </w:r>
      <w:r w:rsidRPr="0008188B">
        <w:rPr>
          <w:sz w:val="18"/>
        </w:rPr>
        <w:t xml:space="preserve"> - wyższa wartość oznacza ocenę korzystniejszą</w:t>
      </w:r>
    </w:p>
    <w:p w14:paraId="5272227C" w14:textId="77777777" w:rsidR="00C763E4" w:rsidRPr="0008188B" w:rsidRDefault="00C763E4" w:rsidP="00C763E4">
      <w:pPr>
        <w:ind w:left="-426" w:firstLine="426"/>
        <w:rPr>
          <w:rFonts w:cs="Calibri"/>
          <w:sz w:val="18"/>
        </w:rPr>
      </w:pPr>
      <w:r w:rsidRPr="0008188B">
        <w:rPr>
          <w:rFonts w:cs="Calibri"/>
          <w:sz w:val="18"/>
        </w:rPr>
        <w:t>* Badania finansowane ze środków własnych Samorządu Województwa Pomorskiego</w:t>
      </w:r>
    </w:p>
    <w:p w14:paraId="7FA1C669" w14:textId="77777777" w:rsidR="00C503B2" w:rsidRPr="0008188B" w:rsidRDefault="00C503B2" w:rsidP="0008188B">
      <w:pPr>
        <w:keepNext/>
        <w:spacing w:before="240" w:line="240" w:lineRule="auto"/>
        <w:outlineLvl w:val="3"/>
        <w:rPr>
          <w:b/>
          <w:szCs w:val="20"/>
        </w:rPr>
      </w:pPr>
      <w:r w:rsidRPr="0008188B">
        <w:rPr>
          <w:b/>
          <w:szCs w:val="20"/>
        </w:rPr>
        <w:t xml:space="preserve">Charakterystyka odmian pszenżyta ozimego </w:t>
      </w:r>
    </w:p>
    <w:p w14:paraId="7C45A267" w14:textId="77777777" w:rsidR="00C503B2" w:rsidRPr="0008188B" w:rsidRDefault="00C503B2" w:rsidP="0008188B">
      <w:pPr>
        <w:keepNext/>
        <w:spacing w:line="240" w:lineRule="auto"/>
        <w:outlineLvl w:val="3"/>
        <w:rPr>
          <w:b/>
          <w:szCs w:val="20"/>
        </w:rPr>
      </w:pPr>
      <w:r w:rsidRPr="0008188B">
        <w:rPr>
          <w:b/>
          <w:szCs w:val="20"/>
        </w:rPr>
        <w:t>wpisanych do Krajowego rejestru w roku 2023</w:t>
      </w:r>
    </w:p>
    <w:p w14:paraId="167437CA" w14:textId="77777777" w:rsidR="00C503B2" w:rsidRPr="0008188B" w:rsidRDefault="00C503B2" w:rsidP="0008188B">
      <w:pPr>
        <w:keepNext/>
        <w:spacing w:after="240" w:line="240" w:lineRule="auto"/>
        <w:outlineLvl w:val="3"/>
        <w:rPr>
          <w:rFonts w:ascii="Arial" w:hAnsi="Arial"/>
          <w:b/>
        </w:rPr>
      </w:pPr>
      <w:r w:rsidRPr="0008188B">
        <w:rPr>
          <w:rFonts w:ascii="Calibri" w:eastAsia="Calibri" w:hAnsi="Calibri" w:cs="Arial"/>
          <w:b/>
          <w:sz w:val="22"/>
        </w:rPr>
        <w:t>(Lista Opisowa Odmian Roślin Rolniczych 2023 COBORU mgr inż. K. Madajska)</w:t>
      </w:r>
    </w:p>
    <w:p w14:paraId="038D094B" w14:textId="77777777" w:rsidR="00C503B2" w:rsidRPr="0008188B" w:rsidRDefault="00C503B2" w:rsidP="00397EBF">
      <w:pPr>
        <w:spacing w:line="240" w:lineRule="auto"/>
        <w:rPr>
          <w:rFonts w:eastAsia="MS Mincho" w:cs="Arial"/>
          <w:szCs w:val="24"/>
        </w:rPr>
      </w:pPr>
      <w:r w:rsidRPr="0008188B">
        <w:rPr>
          <w:rFonts w:eastAsia="MS Mincho" w:cs="Arial"/>
          <w:b/>
          <w:szCs w:val="24"/>
        </w:rPr>
        <w:t xml:space="preserve">Fanfaro  </w:t>
      </w:r>
      <w:r w:rsidRPr="0008188B">
        <w:rPr>
          <w:rFonts w:eastAsia="MS Mincho" w:cs="Arial"/>
          <w:szCs w:val="24"/>
        </w:rPr>
        <w:t>(d. MAH 8520)</w:t>
      </w:r>
    </w:p>
    <w:p w14:paraId="54AA2B9B"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Odmiana pastewna.</w:t>
      </w:r>
    </w:p>
    <w:p w14:paraId="1F57BD57" w14:textId="77777777" w:rsidR="00C503B2" w:rsidRPr="0008188B" w:rsidRDefault="00C503B2" w:rsidP="0008188B">
      <w:pPr>
        <w:spacing w:line="240" w:lineRule="auto"/>
        <w:ind w:firstLine="397"/>
        <w:rPr>
          <w:rFonts w:eastAsia="MS Mincho"/>
          <w:szCs w:val="24"/>
        </w:rPr>
      </w:pPr>
      <w:r w:rsidRPr="0008188B">
        <w:rPr>
          <w:rFonts w:eastAsia="MS Mincho" w:cs="Arial"/>
          <w:bCs/>
          <w:szCs w:val="24"/>
        </w:rPr>
        <w:t xml:space="preserve">Plon ziarna duży. </w:t>
      </w:r>
      <w:r w:rsidRPr="0008188B">
        <w:rPr>
          <w:rFonts w:eastAsia="MS Mincho"/>
          <w:szCs w:val="24"/>
        </w:rPr>
        <w:t>Przyrost plonu na wysokim poziomie agrotechniki średni.</w:t>
      </w:r>
    </w:p>
    <w:p w14:paraId="040778E4"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Zimotrwałość dość duża (6,0). Odporność na mączniaka prawdziwego - dość duża, na pleśń śniegową, rdzę żółtą, rynchosporiozę, fuzariozę kłosów i choroby podstaw źdźbła - średnia, na rdzę brunatną, septoriozę liści i plew - dość mała.</w:t>
      </w:r>
    </w:p>
    <w:p w14:paraId="2DB584D7"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Rośliny dość niskie, o dość dużej odporności na wyleganie. Termin kłoszenia dość wczesny, dojrzewania średni.</w:t>
      </w:r>
    </w:p>
    <w:p w14:paraId="27B606EC"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Masa 1000 ziaren średnia, gęstość ziarna w stanie zsypnym średnia. Odporność na porastanie w kłosie dość duża, liczba opadania dość mała. Zawartość białka bardzo duża.</w:t>
      </w:r>
    </w:p>
    <w:p w14:paraId="0D3444E8" w14:textId="77777777" w:rsidR="00C503B2" w:rsidRPr="0008188B" w:rsidRDefault="00C503B2" w:rsidP="0008188B">
      <w:pPr>
        <w:spacing w:after="240" w:line="240" w:lineRule="auto"/>
        <w:ind w:firstLine="397"/>
        <w:rPr>
          <w:rFonts w:eastAsia="MS Mincho" w:cs="Arial"/>
          <w:bCs/>
          <w:szCs w:val="24"/>
        </w:rPr>
      </w:pPr>
      <w:r w:rsidRPr="0008188B">
        <w:rPr>
          <w:rFonts w:eastAsia="MS Mincho" w:cs="Arial"/>
          <w:bCs/>
          <w:szCs w:val="24"/>
        </w:rPr>
        <w:t>Tolerancja na zakwaszenie gleby przeciętna.</w:t>
      </w:r>
    </w:p>
    <w:p w14:paraId="29444276" w14:textId="77777777" w:rsidR="00C503B2" w:rsidRPr="0008188B" w:rsidRDefault="00C503B2" w:rsidP="0008188B">
      <w:pPr>
        <w:spacing w:line="240" w:lineRule="auto"/>
        <w:rPr>
          <w:rFonts w:eastAsia="MS Mincho" w:cs="Arial"/>
          <w:szCs w:val="24"/>
        </w:rPr>
      </w:pPr>
      <w:r w:rsidRPr="0008188B">
        <w:rPr>
          <w:rFonts w:eastAsia="MS Mincho" w:cs="Arial"/>
          <w:b/>
          <w:szCs w:val="24"/>
        </w:rPr>
        <w:t xml:space="preserve">Heroico </w:t>
      </w:r>
      <w:r w:rsidRPr="0008188B">
        <w:rPr>
          <w:rFonts w:eastAsia="MS Mincho" w:cs="Arial"/>
          <w:szCs w:val="24"/>
        </w:rPr>
        <w:t>(d. BOH 3920)</w:t>
      </w:r>
    </w:p>
    <w:p w14:paraId="3AB67BF7"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Odmiana pastewna.</w:t>
      </w:r>
    </w:p>
    <w:p w14:paraId="05BE7712" w14:textId="77777777" w:rsidR="00C503B2" w:rsidRPr="0008188B" w:rsidRDefault="00C503B2" w:rsidP="0008188B">
      <w:pPr>
        <w:spacing w:line="240" w:lineRule="auto"/>
        <w:ind w:firstLine="397"/>
        <w:rPr>
          <w:rFonts w:eastAsia="MS Mincho"/>
          <w:szCs w:val="24"/>
        </w:rPr>
      </w:pPr>
      <w:r w:rsidRPr="0008188B">
        <w:rPr>
          <w:rFonts w:eastAsia="MS Mincho" w:cs="Arial"/>
          <w:bCs/>
          <w:szCs w:val="24"/>
        </w:rPr>
        <w:t xml:space="preserve">Plon ziarna duży. </w:t>
      </w:r>
      <w:r w:rsidRPr="0008188B">
        <w:rPr>
          <w:rFonts w:eastAsia="MS Mincho"/>
          <w:szCs w:val="24"/>
        </w:rPr>
        <w:t>Przyrost plonu na wysokim poziomie agrotechniki średni.</w:t>
      </w:r>
    </w:p>
    <w:p w14:paraId="76EA93D3"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 xml:space="preserve">Zimotrwałość średnia (5). Odporność na mączniaka prawdziwego, rdzę żółtą oraz fuzariozę kłosów i choroby podstaw źdźbła - dość duża, na rynchosporiozę, septoriozę plew i liści - średnia, na pleśń śniegową oraz rdzę brunatną - dość mała. </w:t>
      </w:r>
    </w:p>
    <w:p w14:paraId="2035FEE3" w14:textId="77777777" w:rsidR="00C503B2" w:rsidRPr="0008188B" w:rsidRDefault="00C503B2" w:rsidP="0008188B">
      <w:pPr>
        <w:spacing w:line="240" w:lineRule="auto"/>
        <w:ind w:firstLine="397"/>
        <w:rPr>
          <w:rFonts w:eastAsia="MS Mincho" w:cs="Arial"/>
          <w:bCs/>
          <w:szCs w:val="24"/>
        </w:rPr>
      </w:pPr>
      <w:r w:rsidRPr="0008188B">
        <w:rPr>
          <w:rFonts w:eastAsia="MS Mincho" w:cs="Arial"/>
          <w:bCs/>
          <w:szCs w:val="24"/>
        </w:rPr>
        <w:t>Rośliny średnie, o dość dużej odporności na wyleganie. Termin kłoszenia dość wczesny, dojrzewania średni.</w:t>
      </w:r>
    </w:p>
    <w:p w14:paraId="52802068" w14:textId="77777777" w:rsidR="00C503B2" w:rsidRPr="0008188B" w:rsidRDefault="00C503B2" w:rsidP="0008188B">
      <w:pPr>
        <w:spacing w:line="240" w:lineRule="auto"/>
        <w:rPr>
          <w:rFonts w:eastAsia="MS Mincho" w:cs="Arial"/>
          <w:bCs/>
          <w:szCs w:val="24"/>
        </w:rPr>
      </w:pPr>
      <w:r w:rsidRPr="0008188B">
        <w:rPr>
          <w:rFonts w:eastAsia="MS Mincho" w:cs="Arial"/>
          <w:bCs/>
          <w:szCs w:val="24"/>
        </w:rPr>
        <w:t xml:space="preserve">Masa 1000 ziaren duża do bardzo dużej, gęstość ziarna w stanie zsypnym mała. Odporność na porastanie w kłosie średnia, liczba opadania bardzo mała. Zawartość białka dość duża. </w:t>
      </w:r>
    </w:p>
    <w:p w14:paraId="6D2321CD" w14:textId="312FAEE2" w:rsidR="007B0295" w:rsidRPr="003936B6" w:rsidRDefault="00C503B2" w:rsidP="003936B6">
      <w:pPr>
        <w:spacing w:after="240" w:line="240" w:lineRule="auto"/>
        <w:ind w:firstLine="397"/>
        <w:rPr>
          <w:rFonts w:eastAsia="MS Mincho" w:cs="Arial"/>
          <w:bCs/>
          <w:szCs w:val="24"/>
        </w:rPr>
      </w:pPr>
      <w:r w:rsidRPr="0008188B">
        <w:rPr>
          <w:rFonts w:eastAsia="MS Mincho" w:cs="Arial"/>
          <w:bCs/>
          <w:szCs w:val="24"/>
        </w:rPr>
        <w:t>Tolerancja na zakwaszenie gleby mała.</w:t>
      </w:r>
    </w:p>
    <w:p w14:paraId="77D49694" w14:textId="77777777" w:rsidR="00C503B2" w:rsidRPr="003936B6" w:rsidRDefault="00C503B2" w:rsidP="003936B6">
      <w:pPr>
        <w:spacing w:line="240" w:lineRule="auto"/>
        <w:rPr>
          <w:rFonts w:eastAsia="MS Mincho" w:cs="Arial"/>
          <w:b/>
          <w:szCs w:val="24"/>
        </w:rPr>
      </w:pPr>
      <w:r w:rsidRPr="003936B6">
        <w:rPr>
          <w:rFonts w:eastAsia="MS Mincho" w:cs="Arial"/>
          <w:b/>
          <w:szCs w:val="24"/>
        </w:rPr>
        <w:t xml:space="preserve">Misterio </w:t>
      </w:r>
      <w:r w:rsidRPr="003936B6">
        <w:rPr>
          <w:rFonts w:eastAsia="MS Mincho" w:cs="Arial"/>
          <w:bCs/>
          <w:szCs w:val="24"/>
        </w:rPr>
        <w:t>(d. MAH 8620)</w:t>
      </w:r>
    </w:p>
    <w:p w14:paraId="31A19531"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Odmiana pastewna.</w:t>
      </w:r>
    </w:p>
    <w:p w14:paraId="1EE54228" w14:textId="77777777" w:rsidR="00C503B2" w:rsidRPr="003936B6" w:rsidRDefault="00C503B2" w:rsidP="003936B6">
      <w:pPr>
        <w:spacing w:line="240" w:lineRule="auto"/>
        <w:ind w:firstLine="397"/>
        <w:rPr>
          <w:rFonts w:eastAsia="MS Mincho"/>
          <w:szCs w:val="24"/>
        </w:rPr>
      </w:pPr>
      <w:r w:rsidRPr="003936B6">
        <w:rPr>
          <w:rFonts w:eastAsia="MS Mincho" w:cs="Arial"/>
          <w:bCs/>
          <w:szCs w:val="24"/>
        </w:rPr>
        <w:t xml:space="preserve">Plon ziarna duży. </w:t>
      </w:r>
      <w:r w:rsidRPr="003936B6">
        <w:rPr>
          <w:rFonts w:eastAsia="MS Mincho"/>
          <w:szCs w:val="24"/>
        </w:rPr>
        <w:t>Przyrost plonu na wysokim poziomie agrotechniki średni.</w:t>
      </w:r>
    </w:p>
    <w:p w14:paraId="5C27CBB3"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Zimotrwałość średnia (5). Odporność na rdzę żółtą - dość duża, na pleśń śniegową, mączniaka prawdziwego, rdzę brunatną, septoriozę liści i plew, rynchosporiozę oraz fuzariozę i choroby podstaw źdźbła - średnia.</w:t>
      </w:r>
    </w:p>
    <w:p w14:paraId="7DBE83B1"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Rośliny średnie, o dość małej odporności na wyleganie. Termin kłoszenia dość wczesny, dojrzewania średni.</w:t>
      </w:r>
    </w:p>
    <w:p w14:paraId="10CF0C33"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 xml:space="preserve">Masa 1000 ziaren dość mała i gęstość ziarna w stanie zsypnym średnia. Odporność na porastanie w kłosie dość duża, liczba opadania średnia. Zawartość białka bardzo duża. </w:t>
      </w:r>
    </w:p>
    <w:p w14:paraId="7213AD68" w14:textId="77777777" w:rsidR="00C503B2" w:rsidRPr="003936B6" w:rsidRDefault="00C503B2" w:rsidP="003936B6">
      <w:pPr>
        <w:spacing w:after="240" w:line="240" w:lineRule="auto"/>
        <w:ind w:firstLine="397"/>
        <w:rPr>
          <w:rFonts w:eastAsia="MS Mincho" w:cs="Arial"/>
          <w:bCs/>
          <w:szCs w:val="24"/>
        </w:rPr>
      </w:pPr>
      <w:r w:rsidRPr="003936B6">
        <w:rPr>
          <w:rFonts w:eastAsia="MS Mincho" w:cs="Arial"/>
          <w:bCs/>
          <w:szCs w:val="24"/>
        </w:rPr>
        <w:t>Tolerancja na zakwaszenie gleby dość duża.</w:t>
      </w:r>
    </w:p>
    <w:p w14:paraId="77F0676A" w14:textId="77777777" w:rsidR="00C503B2" w:rsidRPr="003936B6" w:rsidRDefault="00C503B2" w:rsidP="003936B6">
      <w:pPr>
        <w:spacing w:line="240" w:lineRule="auto"/>
        <w:rPr>
          <w:rFonts w:eastAsia="MS Mincho" w:cs="Arial"/>
          <w:bCs/>
          <w:szCs w:val="24"/>
          <w:lang w:val="de-DE"/>
        </w:rPr>
      </w:pPr>
      <w:r w:rsidRPr="003936B6">
        <w:rPr>
          <w:rFonts w:eastAsia="MS Mincho" w:cs="Arial"/>
          <w:b/>
          <w:szCs w:val="24"/>
          <w:lang w:val="de-DE"/>
        </w:rPr>
        <w:t xml:space="preserve">Polo </w:t>
      </w:r>
      <w:r w:rsidRPr="003936B6">
        <w:rPr>
          <w:rFonts w:eastAsia="MS Mincho" w:cs="Arial"/>
          <w:bCs/>
          <w:szCs w:val="24"/>
          <w:lang w:val="de-DE"/>
        </w:rPr>
        <w:t>(d. DC 11169)</w:t>
      </w:r>
    </w:p>
    <w:p w14:paraId="5CBC386E"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Odmiana pastewna.</w:t>
      </w:r>
    </w:p>
    <w:p w14:paraId="3BCDB598" w14:textId="77777777" w:rsidR="00C503B2" w:rsidRPr="003936B6" w:rsidRDefault="00C503B2" w:rsidP="003936B6">
      <w:pPr>
        <w:spacing w:line="240" w:lineRule="auto"/>
        <w:ind w:firstLine="397"/>
        <w:rPr>
          <w:rFonts w:eastAsia="MS Mincho"/>
          <w:szCs w:val="24"/>
        </w:rPr>
      </w:pPr>
      <w:r w:rsidRPr="003936B6">
        <w:rPr>
          <w:rFonts w:eastAsia="MS Mincho" w:cs="Arial"/>
          <w:bCs/>
          <w:szCs w:val="24"/>
        </w:rPr>
        <w:t xml:space="preserve">Plon ziarna duży do bardzo dużego. </w:t>
      </w:r>
      <w:r w:rsidRPr="003936B6">
        <w:rPr>
          <w:rFonts w:eastAsia="MS Mincho"/>
          <w:szCs w:val="24"/>
        </w:rPr>
        <w:t>Przyrost plonu na wysokim poziomie agrotechniki średni.</w:t>
      </w:r>
    </w:p>
    <w:p w14:paraId="5DBC55B1"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 xml:space="preserve">Zimotrwałość dość mała do średniej (4,5). Odporność na fuzariozę kłosów - duża, na rdzę żółtą i choroby podstawy źdźbła - dość duża, na mączniaka prawdziwego, rdzę brunatną, septoriozę liści i plew  oraz rynchosporiozę - średnia oraz na pleśń śniegową - bardzo mała. </w:t>
      </w:r>
    </w:p>
    <w:p w14:paraId="1D306076"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Rośliny dość wysokie, o dość małej odporności na wyleganie. Termin kłoszenia dość wczesny, dojrzewania średni.</w:t>
      </w:r>
    </w:p>
    <w:p w14:paraId="63F15DB1"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 xml:space="preserve">Masa 1000 ziaren średnia i gęstość ziarna w stanie zsypnym dość dużą. Odporność na porastanie w kłosie średnia, liczba opadania dość mała. Zawartość białka bardzo duża. </w:t>
      </w:r>
    </w:p>
    <w:p w14:paraId="3DA42C70" w14:textId="77777777" w:rsidR="00C503B2" w:rsidRPr="003936B6" w:rsidRDefault="00C503B2" w:rsidP="003936B6">
      <w:pPr>
        <w:spacing w:after="240" w:line="240" w:lineRule="auto"/>
        <w:ind w:firstLine="397"/>
        <w:rPr>
          <w:rFonts w:eastAsia="MS Mincho" w:cs="Arial"/>
          <w:bCs/>
          <w:szCs w:val="24"/>
        </w:rPr>
      </w:pPr>
      <w:r w:rsidRPr="003936B6">
        <w:rPr>
          <w:rFonts w:eastAsia="MS Mincho" w:cs="Arial"/>
          <w:bCs/>
          <w:szCs w:val="24"/>
        </w:rPr>
        <w:t xml:space="preserve">Tolerancja na zakwaszenie dość mała.  </w:t>
      </w:r>
    </w:p>
    <w:p w14:paraId="5E49960F" w14:textId="77777777" w:rsidR="00C503B2" w:rsidRPr="003936B6" w:rsidRDefault="00C503B2" w:rsidP="003936B6">
      <w:pPr>
        <w:spacing w:line="240" w:lineRule="auto"/>
        <w:rPr>
          <w:rFonts w:eastAsia="MS Mincho" w:cs="Arial"/>
          <w:b/>
          <w:szCs w:val="24"/>
        </w:rPr>
      </w:pPr>
      <w:r w:rsidRPr="003936B6">
        <w:rPr>
          <w:rFonts w:eastAsia="MS Mincho" w:cs="Arial"/>
          <w:b/>
          <w:szCs w:val="24"/>
        </w:rPr>
        <w:t xml:space="preserve">SU Laurentius </w:t>
      </w:r>
      <w:r w:rsidRPr="003936B6">
        <w:rPr>
          <w:rFonts w:eastAsia="MS Mincho" w:cs="Arial"/>
          <w:bCs/>
          <w:szCs w:val="24"/>
        </w:rPr>
        <w:t>(d. NORD 17/7628 b)</w:t>
      </w:r>
    </w:p>
    <w:p w14:paraId="480EA154"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Odmiana pastewna.</w:t>
      </w:r>
    </w:p>
    <w:p w14:paraId="744FF239" w14:textId="77777777" w:rsidR="00C503B2" w:rsidRPr="003936B6" w:rsidRDefault="00C503B2" w:rsidP="003936B6">
      <w:pPr>
        <w:spacing w:line="240" w:lineRule="auto"/>
        <w:ind w:firstLine="397"/>
        <w:rPr>
          <w:rFonts w:eastAsia="MS Mincho"/>
          <w:szCs w:val="24"/>
        </w:rPr>
      </w:pPr>
      <w:r w:rsidRPr="003936B6">
        <w:rPr>
          <w:rFonts w:eastAsia="MS Mincho" w:cs="Arial"/>
          <w:bCs/>
          <w:szCs w:val="24"/>
        </w:rPr>
        <w:t xml:space="preserve">Plon ziarna bardzo duży. </w:t>
      </w:r>
      <w:r w:rsidRPr="003936B6">
        <w:rPr>
          <w:rFonts w:eastAsia="MS Mincho"/>
          <w:szCs w:val="24"/>
        </w:rPr>
        <w:t>Przyrost plonu na wysokim poziomie agrotechniki średni.</w:t>
      </w:r>
    </w:p>
    <w:p w14:paraId="3A0C6553"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Zimotrwałość mała (3). Odporność na rdzę żółtą i fuzariozę kłosów - dość duża, na pleśń śniegową, mączniaka prawdziwego, rdzę brunatną, rynchosporiozę, septoriozę liści i plew oraz choroby podstaw źdźbła - średnia.</w:t>
      </w:r>
    </w:p>
    <w:p w14:paraId="0897FB4B"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 xml:space="preserve"> Rośliny średniej wysokości, o średniej odporności na wyleganie. Termin kłoszenia wczesny, dojrzewania dość wczesny.</w:t>
      </w:r>
    </w:p>
    <w:p w14:paraId="4990336D"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 xml:space="preserve">Masa 1000 ziaren dość duża, gęstość ziarna w stanie zsypnym dość duża. Odporność na porastanie w kłosie średnia, liczba opadania mała. Zawartość białka bardzo duża. </w:t>
      </w:r>
    </w:p>
    <w:p w14:paraId="3C11CBDE" w14:textId="77777777" w:rsidR="00C503B2" w:rsidRPr="003936B6" w:rsidRDefault="00C503B2" w:rsidP="003936B6">
      <w:pPr>
        <w:spacing w:after="240" w:line="240" w:lineRule="auto"/>
        <w:ind w:firstLine="397"/>
        <w:rPr>
          <w:rFonts w:eastAsia="MS Mincho" w:cs="Arial"/>
          <w:bCs/>
          <w:szCs w:val="24"/>
        </w:rPr>
      </w:pPr>
      <w:r w:rsidRPr="003936B6">
        <w:rPr>
          <w:rFonts w:eastAsia="MS Mincho" w:cs="Arial"/>
          <w:bCs/>
          <w:szCs w:val="24"/>
        </w:rPr>
        <w:t>Tolerancja na zakwaszenie gleby przeciętna.</w:t>
      </w:r>
    </w:p>
    <w:p w14:paraId="11C6D360" w14:textId="77777777" w:rsidR="00C503B2" w:rsidRPr="003936B6" w:rsidRDefault="00C503B2" w:rsidP="003936B6">
      <w:pPr>
        <w:spacing w:line="240" w:lineRule="auto"/>
        <w:rPr>
          <w:rFonts w:eastAsia="MS Mincho" w:cs="Arial"/>
          <w:b/>
          <w:szCs w:val="24"/>
        </w:rPr>
      </w:pPr>
      <w:r w:rsidRPr="003936B6">
        <w:rPr>
          <w:rFonts w:eastAsia="MS Mincho" w:cs="Arial"/>
          <w:b/>
          <w:szCs w:val="24"/>
        </w:rPr>
        <w:t xml:space="preserve">Tiesto </w:t>
      </w:r>
      <w:r w:rsidRPr="003936B6">
        <w:rPr>
          <w:rFonts w:eastAsia="MS Mincho" w:cs="Arial"/>
          <w:bCs/>
          <w:szCs w:val="24"/>
        </w:rPr>
        <w:t>(d. DL 702/16)</w:t>
      </w:r>
    </w:p>
    <w:p w14:paraId="13A7C78B"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Odmiana pastewna.</w:t>
      </w:r>
    </w:p>
    <w:p w14:paraId="269EE5C8" w14:textId="77777777" w:rsidR="00C503B2" w:rsidRPr="003936B6" w:rsidRDefault="00C503B2" w:rsidP="003936B6">
      <w:pPr>
        <w:spacing w:line="240" w:lineRule="auto"/>
        <w:ind w:firstLine="397"/>
        <w:rPr>
          <w:rFonts w:eastAsia="MS Mincho"/>
          <w:szCs w:val="24"/>
        </w:rPr>
      </w:pPr>
      <w:r w:rsidRPr="003936B6">
        <w:rPr>
          <w:rFonts w:eastAsia="MS Mincho" w:cs="Arial"/>
          <w:bCs/>
          <w:szCs w:val="24"/>
        </w:rPr>
        <w:t xml:space="preserve">Plon ziarna duży. </w:t>
      </w:r>
      <w:r w:rsidRPr="003936B6">
        <w:rPr>
          <w:rFonts w:eastAsia="MS Mincho"/>
          <w:szCs w:val="24"/>
        </w:rPr>
        <w:t>Przyrost plonu na wysokim poziomie agrotechniki powyżej średniej.</w:t>
      </w:r>
    </w:p>
    <w:p w14:paraId="38E1EBAB"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Zimotrwałość średnia do dużej (5,5). Odporność na fuzariozę kłosów - duża, na rdzę żółtą - dość duża, na mączniaka prawdziwego, rdzę brunatną, septoriozę liści i plew, rynchosporiozę oraz choroby podstaw źdźbła - średnia, na pleśń śniegową - bardzo mała.</w:t>
      </w:r>
    </w:p>
    <w:p w14:paraId="4E1AD9EF"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Rośliny wysokie, o dość małej odporności na wyleganie. Termin kłoszenia wczesny, dojrzewania średni.</w:t>
      </w:r>
    </w:p>
    <w:p w14:paraId="7727855B"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 xml:space="preserve">Masa 1000 ziaren średnia, gęstość ziarna w stanie zsypnym duża. Odporność na porastanie w kłosie średnia, liczba opadania dość duża. Zawartość białka bardzo duża. </w:t>
      </w:r>
    </w:p>
    <w:p w14:paraId="4233E49A" w14:textId="77777777" w:rsidR="00C503B2" w:rsidRPr="003936B6" w:rsidRDefault="00C503B2" w:rsidP="003936B6">
      <w:pPr>
        <w:spacing w:line="240" w:lineRule="auto"/>
        <w:ind w:firstLine="397"/>
        <w:rPr>
          <w:rFonts w:eastAsia="MS Mincho" w:cs="Arial"/>
          <w:bCs/>
          <w:szCs w:val="24"/>
        </w:rPr>
      </w:pPr>
      <w:r w:rsidRPr="003936B6">
        <w:rPr>
          <w:rFonts w:eastAsia="MS Mincho" w:cs="Arial"/>
          <w:bCs/>
          <w:szCs w:val="24"/>
        </w:rPr>
        <w:t>Tolerancja na zakwaszenie gleby dość mała.</w:t>
      </w:r>
    </w:p>
    <w:p w14:paraId="5BD5BB30" w14:textId="77777777" w:rsidR="00EA7CF8" w:rsidRPr="00397EBF" w:rsidRDefault="00C503B2" w:rsidP="00397EBF">
      <w:pPr>
        <w:spacing w:line="240" w:lineRule="auto"/>
        <w:rPr>
          <w:szCs w:val="24"/>
        </w:rPr>
      </w:pPr>
      <w:r w:rsidRPr="00397EBF">
        <w:rPr>
          <w:szCs w:val="24"/>
        </w:rPr>
        <w:br w:type="page"/>
      </w:r>
    </w:p>
    <w:p w14:paraId="317B1913" w14:textId="77777777" w:rsidR="00DB3C99" w:rsidRPr="00BE14A8" w:rsidRDefault="00DB3C99" w:rsidP="00DB3C99">
      <w:pPr>
        <w:pStyle w:val="Nagwek1"/>
      </w:pPr>
      <w:bookmarkStart w:id="8" w:name="_Toc152575436"/>
      <w:r w:rsidRPr="00BE14A8">
        <w:t>Rozdział 8. Pszenżyto jare</w:t>
      </w:r>
      <w:bookmarkEnd w:id="8"/>
    </w:p>
    <w:p w14:paraId="5A7DB250" w14:textId="77777777" w:rsidR="00C503B2" w:rsidRPr="00D30999" w:rsidRDefault="00C503B2" w:rsidP="00C503B2">
      <w:pPr>
        <w:spacing w:before="240"/>
        <w:rPr>
          <w:rFonts w:ascii="Calibri" w:hAnsi="Calibri"/>
          <w:b/>
        </w:rPr>
      </w:pPr>
      <w:r w:rsidRPr="00D30999">
        <w:rPr>
          <w:rFonts w:ascii="Calibri" w:hAnsi="Calibri"/>
          <w:b/>
        </w:rPr>
        <w:t>Uwagi ogólne</w:t>
      </w:r>
    </w:p>
    <w:p w14:paraId="232E7AAF" w14:textId="6CDC8935" w:rsidR="00C503B2" w:rsidRPr="00D30999" w:rsidRDefault="00C503B2" w:rsidP="0008188B">
      <w:pPr>
        <w:rPr>
          <w:rFonts w:ascii="Calibri" w:hAnsi="Calibri"/>
          <w:szCs w:val="24"/>
        </w:rPr>
      </w:pPr>
      <w:r w:rsidRPr="00D30999">
        <w:rPr>
          <w:rFonts w:ascii="Calibri" w:hAnsi="Calibri"/>
          <w:szCs w:val="24"/>
        </w:rPr>
        <w:t xml:space="preserve">Obecnie w Krajowym Rejestrze wpisanych jest 16 odmian pszenżyta jarego, z czego 4 znajdują się na Liście Odmian Zalecanych dla województwa pomorskiego, a 8 odmian w br. </w:t>
      </w:r>
      <w:r w:rsidR="002265B9">
        <w:rPr>
          <w:rFonts w:ascii="Calibri" w:hAnsi="Calibri"/>
          <w:szCs w:val="24"/>
        </w:rPr>
        <w:t>zostało wykorzystanych</w:t>
      </w:r>
      <w:r w:rsidRPr="00D30999">
        <w:rPr>
          <w:rFonts w:ascii="Calibri" w:hAnsi="Calibri"/>
          <w:szCs w:val="24"/>
        </w:rPr>
        <w:t xml:space="preserve"> w doświadczeniach w dwóch lokalizacjach: w PDOR w Lubaniu i ZDOO w Wyczechach. Doświadczenia prowadzone były wg jednolitej metodyki COBORU, na dwóch poziomach agrotechniki: </w:t>
      </w:r>
    </w:p>
    <w:p w14:paraId="49255A53" w14:textId="77777777" w:rsidR="00C503B2" w:rsidRPr="00D30999" w:rsidRDefault="00C503B2" w:rsidP="00397EBF">
      <w:pPr>
        <w:ind w:left="708"/>
        <w:rPr>
          <w:rFonts w:ascii="Calibri" w:hAnsi="Calibri"/>
          <w:szCs w:val="24"/>
        </w:rPr>
      </w:pPr>
      <w:r w:rsidRPr="00D30999">
        <w:rPr>
          <w:rFonts w:ascii="Calibri" w:hAnsi="Calibri"/>
          <w:szCs w:val="24"/>
        </w:rPr>
        <w:t>a</w:t>
      </w:r>
      <w:r w:rsidRPr="00D30999">
        <w:rPr>
          <w:rFonts w:ascii="Calibri" w:hAnsi="Calibri"/>
          <w:szCs w:val="24"/>
          <w:vertAlign w:val="subscript"/>
        </w:rPr>
        <w:t xml:space="preserve">1 </w:t>
      </w:r>
      <w:r w:rsidRPr="00D30999">
        <w:rPr>
          <w:rFonts w:ascii="Calibri" w:hAnsi="Calibri"/>
          <w:szCs w:val="24"/>
        </w:rPr>
        <w:t>- przeciętny</w:t>
      </w:r>
      <w:r w:rsidRPr="00D30999">
        <w:rPr>
          <w:rFonts w:ascii="Calibri" w:hAnsi="Calibri"/>
          <w:szCs w:val="24"/>
        </w:rPr>
        <w:br/>
        <w:t>a</w:t>
      </w:r>
      <w:r w:rsidRPr="00D30999">
        <w:rPr>
          <w:rFonts w:ascii="Calibri" w:hAnsi="Calibri"/>
          <w:szCs w:val="24"/>
          <w:vertAlign w:val="subscript"/>
        </w:rPr>
        <w:t>2</w:t>
      </w:r>
      <w:r w:rsidRPr="00D30999">
        <w:rPr>
          <w:rFonts w:ascii="Calibri" w:hAnsi="Calibri"/>
          <w:szCs w:val="24"/>
        </w:rPr>
        <w:t xml:space="preserve"> – wysoki</w:t>
      </w:r>
    </w:p>
    <w:p w14:paraId="3906F852" w14:textId="77777777" w:rsidR="00C503B2" w:rsidRPr="00D30999" w:rsidRDefault="00C503B2" w:rsidP="00397EBF">
      <w:pPr>
        <w:rPr>
          <w:rFonts w:ascii="Calibri" w:hAnsi="Calibri"/>
          <w:szCs w:val="24"/>
        </w:rPr>
      </w:pPr>
      <w:r w:rsidRPr="00D30999">
        <w:rPr>
          <w:rFonts w:ascii="Calibri" w:hAnsi="Calibri"/>
          <w:szCs w:val="24"/>
        </w:rPr>
        <w:t xml:space="preserve">Ze względu na brak zarejestrowanych środków, nie stosuje się regulatorów wzrostu. </w:t>
      </w:r>
    </w:p>
    <w:p w14:paraId="2162A8AA" w14:textId="6388ABAA" w:rsidR="00C503B2" w:rsidRPr="00D30999" w:rsidRDefault="00C503B2" w:rsidP="0008188B">
      <w:pPr>
        <w:pStyle w:val="NormalnyWeb"/>
        <w:spacing w:before="0" w:beforeAutospacing="0" w:after="0" w:afterAutospacing="0" w:line="276" w:lineRule="auto"/>
        <w:rPr>
          <w:rFonts w:ascii="Calibri" w:hAnsi="Calibri"/>
        </w:rPr>
      </w:pPr>
      <w:r w:rsidRPr="00D30999">
        <w:rPr>
          <w:rFonts w:ascii="Calibri" w:hAnsi="Calibri"/>
        </w:rPr>
        <w:t>Stosowanie środków ochrony roślin przeprowadzano zgodnie z zaleceniami IOR-u i  przedstawione zostały w tabeli 8.2.</w:t>
      </w:r>
      <w:r w:rsidR="002265B9">
        <w:rPr>
          <w:rFonts w:ascii="Calibri" w:hAnsi="Calibri"/>
        </w:rPr>
        <w:t xml:space="preserve"> </w:t>
      </w:r>
      <w:r w:rsidRPr="00D30999">
        <w:rPr>
          <w:rFonts w:ascii="Calibri" w:hAnsi="Calibri"/>
        </w:rPr>
        <w:t>Pojedyncze poletko do zbioru miało powierzchnię 15 m</w:t>
      </w:r>
      <w:r w:rsidRPr="00D30999">
        <w:rPr>
          <w:rFonts w:ascii="Calibri" w:hAnsi="Calibri"/>
          <w:vertAlign w:val="superscript"/>
        </w:rPr>
        <w:t>2</w:t>
      </w:r>
      <w:r w:rsidRPr="00D30999">
        <w:rPr>
          <w:rFonts w:ascii="Calibri" w:hAnsi="Calibri"/>
        </w:rPr>
        <w:t xml:space="preserve"> w Lubaniu, natomiast w Wyczechach pojedyncze poletko do zbioru miało powierzchnię 16,5 m</w:t>
      </w:r>
      <w:r w:rsidRPr="00D30999">
        <w:rPr>
          <w:rFonts w:ascii="Calibri" w:hAnsi="Calibri"/>
          <w:vertAlign w:val="superscript"/>
        </w:rPr>
        <w:t>2</w:t>
      </w:r>
      <w:r w:rsidRPr="00D30999">
        <w:rPr>
          <w:rFonts w:ascii="Calibri" w:hAnsi="Calibri"/>
        </w:rPr>
        <w:t>.</w:t>
      </w:r>
    </w:p>
    <w:p w14:paraId="60ED3DA0" w14:textId="77777777" w:rsidR="00911BBC" w:rsidRPr="00D30999" w:rsidRDefault="00911BBC" w:rsidP="00911BBC">
      <w:pPr>
        <w:pStyle w:val="NormalnyWeb"/>
        <w:spacing w:before="240" w:beforeAutospacing="0" w:after="0" w:afterAutospacing="0" w:line="276" w:lineRule="auto"/>
        <w:jc w:val="both"/>
        <w:rPr>
          <w:rFonts w:ascii="Calibri" w:hAnsi="Calibri"/>
          <w:b/>
        </w:rPr>
      </w:pPr>
      <w:r w:rsidRPr="00D30999">
        <w:rPr>
          <w:rFonts w:ascii="Calibri" w:hAnsi="Calibri"/>
          <w:b/>
        </w:rPr>
        <w:t>Wyniki doświadczeń</w:t>
      </w:r>
    </w:p>
    <w:p w14:paraId="086201FD" w14:textId="77777777" w:rsidR="00911BBC" w:rsidRPr="00D30999" w:rsidRDefault="00911BBC" w:rsidP="0008188B">
      <w:pPr>
        <w:pStyle w:val="NormalnyWeb"/>
        <w:spacing w:before="0" w:beforeAutospacing="0" w:after="0" w:afterAutospacing="0" w:line="276" w:lineRule="auto"/>
        <w:rPr>
          <w:rFonts w:ascii="Calibri" w:hAnsi="Calibri"/>
        </w:rPr>
      </w:pPr>
      <w:r w:rsidRPr="00D30999">
        <w:rPr>
          <w:rFonts w:ascii="Calibri" w:hAnsi="Calibri"/>
        </w:rPr>
        <w:t>Doświadczenia z pszenżytem jarym założono: w Wyczechach 22.03.2023r., w Lubaniu 04.04.2023</w:t>
      </w:r>
      <w:r w:rsidR="00397EBF">
        <w:rPr>
          <w:rFonts w:ascii="Calibri" w:hAnsi="Calibri"/>
        </w:rPr>
        <w:t xml:space="preserve"> </w:t>
      </w:r>
      <w:r w:rsidRPr="00D30999">
        <w:rPr>
          <w:rFonts w:ascii="Calibri" w:hAnsi="Calibri"/>
        </w:rPr>
        <w:t xml:space="preserve">r. Najlepiej plonującymi odmianami były Toristo i Odys. </w:t>
      </w:r>
    </w:p>
    <w:p w14:paraId="32F2F8BD" w14:textId="0D2E8AE1" w:rsidR="00911BBC" w:rsidRPr="00D30999" w:rsidRDefault="00911BBC" w:rsidP="0008188B">
      <w:pPr>
        <w:pStyle w:val="NormalnyWeb"/>
        <w:spacing w:before="0" w:beforeAutospacing="0" w:after="0" w:afterAutospacing="0" w:line="276" w:lineRule="auto"/>
        <w:rPr>
          <w:rFonts w:ascii="Calibri" w:hAnsi="Calibri"/>
        </w:rPr>
      </w:pPr>
      <w:r w:rsidRPr="00D30999">
        <w:rPr>
          <w:rFonts w:ascii="Calibri" w:hAnsi="Calibri"/>
        </w:rPr>
        <w:t>W doświadczeniach zaobserwowano niską presję chorób w 2023 r. W obu punktach doświadczalnych zaobserwowano wystąpienie mączniaka prawdziwego. W Wyczechach na poziomie a</w:t>
      </w:r>
      <w:r w:rsidRPr="00D30999">
        <w:rPr>
          <w:rFonts w:ascii="Calibri" w:hAnsi="Calibri"/>
          <w:vertAlign w:val="subscript"/>
        </w:rPr>
        <w:t>1</w:t>
      </w:r>
      <w:r w:rsidRPr="00D30999">
        <w:rPr>
          <w:rFonts w:ascii="Calibri" w:hAnsi="Calibri"/>
        </w:rPr>
        <w:t xml:space="preserve"> wystąpiły również: rdza brunatna, rynchosporioza, oraz septorioza liści. </w:t>
      </w:r>
    </w:p>
    <w:p w14:paraId="7E462202" w14:textId="4D927F5A" w:rsidR="00911BBC" w:rsidRPr="00D30999" w:rsidRDefault="00911BBC" w:rsidP="0008188B">
      <w:pPr>
        <w:pStyle w:val="NormalnyWeb"/>
        <w:spacing w:before="0" w:beforeAutospacing="0" w:after="0" w:afterAutospacing="0" w:line="276" w:lineRule="auto"/>
        <w:rPr>
          <w:rFonts w:ascii="Calibri" w:hAnsi="Calibri"/>
        </w:rPr>
      </w:pPr>
      <w:r w:rsidRPr="00D30999">
        <w:rPr>
          <w:rFonts w:ascii="Calibri" w:hAnsi="Calibri"/>
        </w:rPr>
        <w:t xml:space="preserve">W ZDOO w Wyczechach plon pszenżyta jarego był znacząco wyższy w porównaniu do plonu osiągniętego w Lubaniu. Najwyższą masą tysiąca ziaren na obu poziomach agrotechniki charakteryzowało się ziarno odmian Hugo i Odys. </w:t>
      </w:r>
      <w:r w:rsidR="002265B9">
        <w:rPr>
          <w:rFonts w:ascii="Calibri" w:hAnsi="Calibri"/>
        </w:rPr>
        <w:t xml:space="preserve"> </w:t>
      </w:r>
      <w:r w:rsidRPr="00D30999">
        <w:rPr>
          <w:rFonts w:ascii="Calibri" w:hAnsi="Calibri"/>
        </w:rPr>
        <w:t xml:space="preserve">Zbiór pszenżyta jarego w obu lokalizacjach wykonano w drugiej dekadzie sierpnia. </w:t>
      </w:r>
    </w:p>
    <w:p w14:paraId="63939312" w14:textId="77777777" w:rsidR="00911BBC" w:rsidRPr="00D30999" w:rsidRDefault="00911BBC" w:rsidP="00911BBC">
      <w:pPr>
        <w:pStyle w:val="Legenda"/>
        <w:keepNext/>
        <w:spacing w:before="240" w:after="0"/>
        <w:rPr>
          <w:color w:val="auto"/>
          <w:sz w:val="24"/>
        </w:rPr>
      </w:pPr>
      <w:r w:rsidRPr="00D30999">
        <w:rPr>
          <w:color w:val="auto"/>
          <w:sz w:val="24"/>
        </w:rPr>
        <w:t xml:space="preserve">Tabela </w:t>
      </w:r>
      <w:r w:rsidR="00F30D46" w:rsidRPr="00D30999">
        <w:rPr>
          <w:color w:val="auto"/>
          <w:sz w:val="24"/>
        </w:rPr>
        <w:t>8.1.</w:t>
      </w:r>
      <w:r w:rsidRPr="00D30999">
        <w:rPr>
          <w:color w:val="auto"/>
          <w:sz w:val="24"/>
        </w:rPr>
        <w:t xml:space="preserve"> Pszenżyto jare. Odmiany badane. Rok zbioru: 2023</w:t>
      </w:r>
      <w:r w:rsidR="00800630">
        <w:rPr>
          <w:color w:val="auto"/>
          <w:sz w:val="24"/>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Caption w:val="Pszenżyto jare. Odmiany badane. Rok zbioru: 2023 "/>
      </w:tblPr>
      <w:tblGrid>
        <w:gridCol w:w="638"/>
        <w:gridCol w:w="1661"/>
        <w:gridCol w:w="1895"/>
        <w:gridCol w:w="1394"/>
        <w:gridCol w:w="4834"/>
      </w:tblGrid>
      <w:tr w:rsidR="00911BBC" w:rsidRPr="00D30999" w14:paraId="552582EC" w14:textId="77777777" w:rsidTr="005D62C2">
        <w:trPr>
          <w:cantSplit/>
          <w:trHeight w:val="851"/>
        </w:trPr>
        <w:tc>
          <w:tcPr>
            <w:tcW w:w="306" w:type="pct"/>
            <w:vMerge w:val="restart"/>
            <w:tcBorders>
              <w:top w:val="single" w:sz="18" w:space="0" w:color="auto"/>
              <w:left w:val="single" w:sz="18" w:space="0" w:color="auto"/>
              <w:bottom w:val="double" w:sz="4" w:space="0" w:color="auto"/>
              <w:right w:val="single" w:sz="4" w:space="0" w:color="auto"/>
            </w:tcBorders>
            <w:vAlign w:val="center"/>
            <w:hideMark/>
          </w:tcPr>
          <w:p w14:paraId="2F7E0C8E" w14:textId="77777777" w:rsidR="00911BBC" w:rsidRPr="00D30999" w:rsidRDefault="00911BBC" w:rsidP="005D62C2">
            <w:pPr>
              <w:spacing w:line="256" w:lineRule="auto"/>
              <w:jc w:val="center"/>
              <w:rPr>
                <w:rFonts w:ascii="Calibri" w:hAnsi="Calibri"/>
                <w:b/>
              </w:rPr>
            </w:pPr>
            <w:r w:rsidRPr="00D30999">
              <w:rPr>
                <w:rFonts w:ascii="Calibri" w:hAnsi="Calibri"/>
                <w:b/>
              </w:rPr>
              <w:t>Lp.</w:t>
            </w:r>
          </w:p>
        </w:tc>
        <w:tc>
          <w:tcPr>
            <w:tcW w:w="797" w:type="pct"/>
            <w:tcBorders>
              <w:top w:val="single" w:sz="18" w:space="0" w:color="auto"/>
              <w:left w:val="single" w:sz="4" w:space="0" w:color="auto"/>
              <w:bottom w:val="nil"/>
              <w:right w:val="single" w:sz="4" w:space="0" w:color="auto"/>
            </w:tcBorders>
            <w:vAlign w:val="center"/>
            <w:hideMark/>
          </w:tcPr>
          <w:p w14:paraId="11B47676" w14:textId="77777777" w:rsidR="00911BBC" w:rsidRPr="00D30999" w:rsidRDefault="00911BBC" w:rsidP="005D62C2">
            <w:pPr>
              <w:spacing w:line="256" w:lineRule="auto"/>
              <w:jc w:val="center"/>
              <w:rPr>
                <w:rFonts w:ascii="Calibri" w:hAnsi="Calibri"/>
                <w:b/>
              </w:rPr>
            </w:pPr>
            <w:r w:rsidRPr="00D30999">
              <w:rPr>
                <w:rFonts w:ascii="Calibri" w:hAnsi="Calibri"/>
                <w:b/>
              </w:rPr>
              <w:t>Odmiana</w:t>
            </w:r>
          </w:p>
        </w:tc>
        <w:tc>
          <w:tcPr>
            <w:tcW w:w="909" w:type="pct"/>
            <w:tcBorders>
              <w:top w:val="single" w:sz="18" w:space="0" w:color="auto"/>
              <w:left w:val="single" w:sz="4" w:space="0" w:color="auto"/>
              <w:bottom w:val="nil"/>
              <w:right w:val="single" w:sz="4" w:space="0" w:color="auto"/>
            </w:tcBorders>
            <w:vAlign w:val="center"/>
            <w:hideMark/>
          </w:tcPr>
          <w:p w14:paraId="53313C4C" w14:textId="77777777" w:rsidR="00911BBC" w:rsidRPr="00D30999" w:rsidRDefault="00911BBC" w:rsidP="005D62C2">
            <w:pPr>
              <w:spacing w:line="256" w:lineRule="auto"/>
              <w:jc w:val="center"/>
              <w:rPr>
                <w:rFonts w:ascii="Calibri" w:hAnsi="Calibri"/>
                <w:b/>
              </w:rPr>
            </w:pPr>
            <w:r w:rsidRPr="00D30999">
              <w:rPr>
                <w:rFonts w:ascii="Calibri" w:hAnsi="Calibri"/>
                <w:b/>
              </w:rPr>
              <w:t>Rok wpisania do Krajowego Rejestru</w:t>
            </w:r>
          </w:p>
        </w:tc>
        <w:tc>
          <w:tcPr>
            <w:tcW w:w="669" w:type="pct"/>
            <w:tcBorders>
              <w:top w:val="single" w:sz="18" w:space="0" w:color="auto"/>
              <w:left w:val="single" w:sz="4" w:space="0" w:color="auto"/>
              <w:bottom w:val="nil"/>
              <w:right w:val="single" w:sz="4" w:space="0" w:color="auto"/>
            </w:tcBorders>
            <w:vAlign w:val="center"/>
            <w:hideMark/>
          </w:tcPr>
          <w:p w14:paraId="22E308A0" w14:textId="77777777" w:rsidR="00911BBC" w:rsidRPr="00D30999" w:rsidRDefault="00911BBC" w:rsidP="005D62C2">
            <w:pPr>
              <w:spacing w:line="256" w:lineRule="auto"/>
              <w:jc w:val="center"/>
              <w:rPr>
                <w:rFonts w:ascii="Calibri" w:hAnsi="Calibri"/>
                <w:b/>
              </w:rPr>
            </w:pPr>
            <w:r w:rsidRPr="00D30999">
              <w:rPr>
                <w:rFonts w:ascii="Calibri" w:hAnsi="Calibri"/>
                <w:b/>
              </w:rPr>
              <w:t>Rok</w:t>
            </w:r>
          </w:p>
          <w:p w14:paraId="7ACEB3DE" w14:textId="77777777" w:rsidR="00911BBC" w:rsidRPr="00D30999" w:rsidRDefault="00911BBC" w:rsidP="005D62C2">
            <w:pPr>
              <w:spacing w:line="256" w:lineRule="auto"/>
              <w:jc w:val="center"/>
              <w:rPr>
                <w:rFonts w:ascii="Calibri" w:hAnsi="Calibri"/>
                <w:b/>
              </w:rPr>
            </w:pPr>
            <w:r w:rsidRPr="00D30999">
              <w:rPr>
                <w:rFonts w:ascii="Calibri" w:hAnsi="Calibri"/>
                <w:b/>
              </w:rPr>
              <w:t>włączenia</w:t>
            </w:r>
          </w:p>
          <w:p w14:paraId="66D7525E" w14:textId="77777777" w:rsidR="00911BBC" w:rsidRPr="00D30999" w:rsidRDefault="00911BBC" w:rsidP="005D62C2">
            <w:pPr>
              <w:spacing w:line="256" w:lineRule="auto"/>
              <w:jc w:val="center"/>
              <w:rPr>
                <w:rFonts w:ascii="Calibri" w:hAnsi="Calibri"/>
                <w:b/>
              </w:rPr>
            </w:pPr>
            <w:r w:rsidRPr="00D30999">
              <w:rPr>
                <w:rFonts w:ascii="Calibri" w:hAnsi="Calibri"/>
                <w:b/>
              </w:rPr>
              <w:t>do LOZ</w:t>
            </w:r>
          </w:p>
        </w:tc>
        <w:tc>
          <w:tcPr>
            <w:tcW w:w="2319" w:type="pct"/>
            <w:tcBorders>
              <w:top w:val="single" w:sz="18" w:space="0" w:color="auto"/>
              <w:left w:val="single" w:sz="4" w:space="0" w:color="auto"/>
              <w:bottom w:val="nil"/>
              <w:right w:val="single" w:sz="18" w:space="0" w:color="auto"/>
            </w:tcBorders>
            <w:vAlign w:val="center"/>
            <w:hideMark/>
          </w:tcPr>
          <w:p w14:paraId="6D7FD0C3" w14:textId="77777777" w:rsidR="00911BBC" w:rsidRPr="00D30999" w:rsidRDefault="00911BBC" w:rsidP="005D62C2">
            <w:pPr>
              <w:spacing w:line="256" w:lineRule="auto"/>
              <w:jc w:val="center"/>
              <w:rPr>
                <w:rFonts w:ascii="Calibri" w:hAnsi="Calibri"/>
                <w:b/>
              </w:rPr>
            </w:pPr>
            <w:r w:rsidRPr="00D30999">
              <w:rPr>
                <w:rFonts w:ascii="Calibri" w:hAnsi="Calibri"/>
                <w:b/>
              </w:rPr>
              <w:t>Adres jednostki zachowującej odmianę,</w:t>
            </w:r>
          </w:p>
          <w:p w14:paraId="5B78C944" w14:textId="77777777" w:rsidR="00911BBC" w:rsidRPr="00D30999" w:rsidRDefault="00911BBC" w:rsidP="005D62C2">
            <w:pPr>
              <w:spacing w:line="256" w:lineRule="auto"/>
              <w:jc w:val="center"/>
              <w:rPr>
                <w:rFonts w:ascii="Calibri" w:hAnsi="Calibri"/>
                <w:b/>
              </w:rPr>
            </w:pPr>
            <w:r w:rsidRPr="00D30999">
              <w:rPr>
                <w:rFonts w:ascii="Calibri" w:hAnsi="Calibri"/>
                <w:b/>
              </w:rPr>
              <w:t>a w przypadku odmiany zagranicznej -</w:t>
            </w:r>
          </w:p>
          <w:p w14:paraId="43CE1C6E" w14:textId="77777777" w:rsidR="00911BBC" w:rsidRPr="00D30999" w:rsidRDefault="00911BBC" w:rsidP="005D62C2">
            <w:pPr>
              <w:spacing w:line="256" w:lineRule="auto"/>
              <w:jc w:val="center"/>
              <w:rPr>
                <w:rFonts w:ascii="Calibri" w:hAnsi="Calibri"/>
                <w:b/>
              </w:rPr>
            </w:pPr>
            <w:r w:rsidRPr="00D30999">
              <w:rPr>
                <w:rFonts w:ascii="Calibri" w:hAnsi="Calibri"/>
                <w:b/>
              </w:rPr>
              <w:t>- pełnomocnika w Polsce</w:t>
            </w:r>
          </w:p>
        </w:tc>
      </w:tr>
      <w:tr w:rsidR="00911BBC" w:rsidRPr="00D30999" w14:paraId="77AB87A7" w14:textId="77777777" w:rsidTr="005D62C2">
        <w:trPr>
          <w:cantSplit/>
          <w:trHeight w:val="154"/>
        </w:trPr>
        <w:tc>
          <w:tcPr>
            <w:tcW w:w="0" w:type="auto"/>
            <w:vMerge/>
            <w:tcBorders>
              <w:top w:val="single" w:sz="12" w:space="0" w:color="auto"/>
              <w:left w:val="single" w:sz="18" w:space="0" w:color="auto"/>
              <w:bottom w:val="double" w:sz="4" w:space="0" w:color="auto"/>
              <w:right w:val="single" w:sz="4" w:space="0" w:color="auto"/>
            </w:tcBorders>
            <w:vAlign w:val="center"/>
            <w:hideMark/>
          </w:tcPr>
          <w:p w14:paraId="1B1C8535" w14:textId="77777777" w:rsidR="00911BBC" w:rsidRPr="00D30999" w:rsidRDefault="00911BBC" w:rsidP="005D62C2">
            <w:pPr>
              <w:spacing w:line="256" w:lineRule="auto"/>
              <w:jc w:val="center"/>
              <w:rPr>
                <w:rFonts w:ascii="Calibri" w:hAnsi="Calibri"/>
                <w:b/>
              </w:rPr>
            </w:pPr>
          </w:p>
        </w:tc>
        <w:tc>
          <w:tcPr>
            <w:tcW w:w="797" w:type="pct"/>
            <w:tcBorders>
              <w:top w:val="single" w:sz="2" w:space="0" w:color="auto"/>
              <w:left w:val="single" w:sz="4" w:space="0" w:color="auto"/>
              <w:bottom w:val="double" w:sz="4" w:space="0" w:color="auto"/>
              <w:right w:val="single" w:sz="4" w:space="0" w:color="auto"/>
            </w:tcBorders>
            <w:vAlign w:val="center"/>
            <w:hideMark/>
          </w:tcPr>
          <w:p w14:paraId="302F0431" w14:textId="77777777" w:rsidR="00911BBC" w:rsidRPr="00D30999" w:rsidRDefault="00911BBC" w:rsidP="005D62C2">
            <w:pPr>
              <w:spacing w:line="256" w:lineRule="auto"/>
              <w:jc w:val="center"/>
              <w:rPr>
                <w:rFonts w:ascii="Calibri" w:hAnsi="Calibri"/>
              </w:rPr>
            </w:pPr>
            <w:r w:rsidRPr="00D30999">
              <w:rPr>
                <w:rFonts w:ascii="Calibri" w:hAnsi="Calibri"/>
              </w:rPr>
              <w:t>1</w:t>
            </w:r>
          </w:p>
        </w:tc>
        <w:tc>
          <w:tcPr>
            <w:tcW w:w="909" w:type="pct"/>
            <w:tcBorders>
              <w:top w:val="single" w:sz="2" w:space="0" w:color="auto"/>
              <w:left w:val="single" w:sz="4" w:space="0" w:color="auto"/>
              <w:bottom w:val="double" w:sz="4" w:space="0" w:color="auto"/>
              <w:right w:val="single" w:sz="4" w:space="0" w:color="auto"/>
            </w:tcBorders>
            <w:vAlign w:val="center"/>
            <w:hideMark/>
          </w:tcPr>
          <w:p w14:paraId="16C09FA6" w14:textId="77777777" w:rsidR="00911BBC" w:rsidRPr="00D30999" w:rsidRDefault="00911BBC" w:rsidP="005D62C2">
            <w:pPr>
              <w:spacing w:line="256" w:lineRule="auto"/>
              <w:jc w:val="center"/>
              <w:rPr>
                <w:rFonts w:ascii="Calibri" w:hAnsi="Calibri"/>
              </w:rPr>
            </w:pPr>
            <w:r w:rsidRPr="00D30999">
              <w:rPr>
                <w:rFonts w:ascii="Calibri" w:hAnsi="Calibri"/>
              </w:rPr>
              <w:t>2</w:t>
            </w:r>
          </w:p>
        </w:tc>
        <w:tc>
          <w:tcPr>
            <w:tcW w:w="669" w:type="pct"/>
            <w:tcBorders>
              <w:top w:val="single" w:sz="2" w:space="0" w:color="auto"/>
              <w:left w:val="single" w:sz="4" w:space="0" w:color="auto"/>
              <w:bottom w:val="double" w:sz="4" w:space="0" w:color="auto"/>
              <w:right w:val="single" w:sz="4" w:space="0" w:color="auto"/>
            </w:tcBorders>
            <w:vAlign w:val="center"/>
            <w:hideMark/>
          </w:tcPr>
          <w:p w14:paraId="76B96098" w14:textId="77777777" w:rsidR="00911BBC" w:rsidRPr="00D30999" w:rsidRDefault="00911BBC" w:rsidP="005D62C2">
            <w:pPr>
              <w:spacing w:line="256" w:lineRule="auto"/>
              <w:jc w:val="center"/>
              <w:rPr>
                <w:rFonts w:ascii="Calibri" w:hAnsi="Calibri"/>
              </w:rPr>
            </w:pPr>
            <w:r w:rsidRPr="00D30999">
              <w:rPr>
                <w:rFonts w:ascii="Calibri" w:hAnsi="Calibri"/>
              </w:rPr>
              <w:t>3</w:t>
            </w:r>
          </w:p>
        </w:tc>
        <w:tc>
          <w:tcPr>
            <w:tcW w:w="2319" w:type="pct"/>
            <w:tcBorders>
              <w:top w:val="single" w:sz="2" w:space="0" w:color="auto"/>
              <w:left w:val="single" w:sz="4" w:space="0" w:color="auto"/>
              <w:bottom w:val="double" w:sz="4" w:space="0" w:color="auto"/>
              <w:right w:val="single" w:sz="18" w:space="0" w:color="auto"/>
            </w:tcBorders>
            <w:vAlign w:val="center"/>
            <w:hideMark/>
          </w:tcPr>
          <w:p w14:paraId="40BB9763" w14:textId="77777777" w:rsidR="00911BBC" w:rsidRPr="00D30999" w:rsidRDefault="00911BBC" w:rsidP="005D62C2">
            <w:pPr>
              <w:spacing w:line="256" w:lineRule="auto"/>
              <w:jc w:val="center"/>
              <w:rPr>
                <w:rFonts w:ascii="Calibri" w:hAnsi="Calibri"/>
              </w:rPr>
            </w:pPr>
            <w:r w:rsidRPr="00D30999">
              <w:rPr>
                <w:rFonts w:ascii="Calibri" w:hAnsi="Calibri"/>
              </w:rPr>
              <w:t>4</w:t>
            </w:r>
          </w:p>
        </w:tc>
      </w:tr>
      <w:tr w:rsidR="00911BBC" w:rsidRPr="00D30999" w14:paraId="2C8643A9" w14:textId="77777777" w:rsidTr="005D62C2">
        <w:trPr>
          <w:cantSplit/>
          <w:trHeight w:val="454"/>
        </w:trPr>
        <w:tc>
          <w:tcPr>
            <w:tcW w:w="306" w:type="pct"/>
            <w:tcBorders>
              <w:top w:val="double" w:sz="4" w:space="0" w:color="auto"/>
              <w:left w:val="single" w:sz="18" w:space="0" w:color="auto"/>
              <w:bottom w:val="single" w:sz="4" w:space="0" w:color="auto"/>
              <w:right w:val="single" w:sz="4" w:space="0" w:color="auto"/>
            </w:tcBorders>
            <w:vAlign w:val="center"/>
            <w:hideMark/>
          </w:tcPr>
          <w:p w14:paraId="0A8017F1" w14:textId="77777777" w:rsidR="00911BBC" w:rsidRPr="00D30999" w:rsidRDefault="00911BBC" w:rsidP="005D62C2">
            <w:pPr>
              <w:spacing w:line="256" w:lineRule="auto"/>
              <w:jc w:val="center"/>
              <w:rPr>
                <w:sz w:val="22"/>
              </w:rPr>
            </w:pPr>
            <w:r w:rsidRPr="00D30999">
              <w:rPr>
                <w:sz w:val="22"/>
              </w:rPr>
              <w:t>1</w:t>
            </w:r>
          </w:p>
        </w:tc>
        <w:tc>
          <w:tcPr>
            <w:tcW w:w="797" w:type="pct"/>
            <w:tcBorders>
              <w:top w:val="double" w:sz="4" w:space="0" w:color="auto"/>
              <w:left w:val="single" w:sz="4" w:space="0" w:color="auto"/>
              <w:bottom w:val="single" w:sz="4" w:space="0" w:color="auto"/>
              <w:right w:val="single" w:sz="4" w:space="0" w:color="auto"/>
            </w:tcBorders>
            <w:vAlign w:val="center"/>
            <w:hideMark/>
          </w:tcPr>
          <w:p w14:paraId="6F233F35" w14:textId="77777777" w:rsidR="00911BBC" w:rsidRPr="00D30999" w:rsidRDefault="00911BBC" w:rsidP="005D62C2">
            <w:pPr>
              <w:spacing w:line="256" w:lineRule="auto"/>
              <w:jc w:val="center"/>
              <w:rPr>
                <w:rFonts w:cs="Arial"/>
                <w:iCs/>
                <w:sz w:val="22"/>
              </w:rPr>
            </w:pPr>
            <w:r w:rsidRPr="00D30999">
              <w:rPr>
                <w:rFonts w:cs="Arial"/>
                <w:iCs/>
                <w:sz w:val="22"/>
              </w:rPr>
              <w:t>Impetus</w:t>
            </w:r>
          </w:p>
        </w:tc>
        <w:tc>
          <w:tcPr>
            <w:tcW w:w="909" w:type="pct"/>
            <w:tcBorders>
              <w:top w:val="double" w:sz="4" w:space="0" w:color="auto"/>
              <w:left w:val="single" w:sz="4" w:space="0" w:color="auto"/>
              <w:bottom w:val="single" w:sz="4" w:space="0" w:color="auto"/>
              <w:right w:val="single" w:sz="4" w:space="0" w:color="auto"/>
            </w:tcBorders>
            <w:vAlign w:val="center"/>
            <w:hideMark/>
          </w:tcPr>
          <w:p w14:paraId="363CB91C" w14:textId="77777777" w:rsidR="00911BBC" w:rsidRPr="00D30999" w:rsidRDefault="00911BBC" w:rsidP="005D62C2">
            <w:pPr>
              <w:spacing w:line="256" w:lineRule="auto"/>
              <w:jc w:val="center"/>
              <w:rPr>
                <w:sz w:val="22"/>
              </w:rPr>
            </w:pPr>
            <w:r w:rsidRPr="00D30999">
              <w:rPr>
                <w:sz w:val="22"/>
              </w:rPr>
              <w:t>2020</w:t>
            </w:r>
          </w:p>
        </w:tc>
        <w:tc>
          <w:tcPr>
            <w:tcW w:w="669" w:type="pct"/>
            <w:tcBorders>
              <w:top w:val="double" w:sz="4" w:space="0" w:color="auto"/>
              <w:left w:val="single" w:sz="4" w:space="0" w:color="auto"/>
              <w:bottom w:val="single" w:sz="4" w:space="0" w:color="auto"/>
              <w:right w:val="single" w:sz="4" w:space="0" w:color="auto"/>
            </w:tcBorders>
            <w:vAlign w:val="center"/>
          </w:tcPr>
          <w:p w14:paraId="52962D87" w14:textId="1DF4491F" w:rsidR="00911BBC" w:rsidRPr="00D30999" w:rsidRDefault="00D75E43" w:rsidP="005D62C2">
            <w:pPr>
              <w:spacing w:line="256" w:lineRule="auto"/>
              <w:jc w:val="center"/>
              <w:rPr>
                <w:sz w:val="22"/>
              </w:rPr>
            </w:pPr>
            <w:r>
              <w:rPr>
                <w:sz w:val="22"/>
              </w:rPr>
              <w:t>-</w:t>
            </w:r>
          </w:p>
        </w:tc>
        <w:tc>
          <w:tcPr>
            <w:tcW w:w="2319" w:type="pct"/>
            <w:tcBorders>
              <w:top w:val="double" w:sz="4" w:space="0" w:color="auto"/>
              <w:left w:val="single" w:sz="4" w:space="0" w:color="auto"/>
              <w:bottom w:val="single" w:sz="4" w:space="0" w:color="auto"/>
              <w:right w:val="single" w:sz="18" w:space="0" w:color="auto"/>
            </w:tcBorders>
            <w:vAlign w:val="center"/>
            <w:hideMark/>
          </w:tcPr>
          <w:p w14:paraId="665D8362" w14:textId="77777777" w:rsidR="00911BBC" w:rsidRPr="00D30999" w:rsidRDefault="00911BBC" w:rsidP="005D62C2">
            <w:pPr>
              <w:spacing w:line="256" w:lineRule="auto"/>
              <w:jc w:val="center"/>
              <w:rPr>
                <w:sz w:val="18"/>
                <w:szCs w:val="18"/>
              </w:rPr>
            </w:pPr>
            <w:r w:rsidRPr="00D30999">
              <w:rPr>
                <w:sz w:val="18"/>
                <w:szCs w:val="18"/>
              </w:rPr>
              <w:t>DANKO Hodowla Roślin sp. z o.o., Choryń 27, 64-000 Kościan</w:t>
            </w:r>
          </w:p>
        </w:tc>
      </w:tr>
      <w:tr w:rsidR="00911BBC" w:rsidRPr="00D30999" w14:paraId="5E15CBE0" w14:textId="77777777" w:rsidTr="005D62C2">
        <w:trPr>
          <w:cantSplit/>
          <w:trHeight w:val="454"/>
        </w:trPr>
        <w:tc>
          <w:tcPr>
            <w:tcW w:w="306" w:type="pct"/>
            <w:tcBorders>
              <w:top w:val="single" w:sz="4" w:space="0" w:color="auto"/>
              <w:left w:val="single" w:sz="18" w:space="0" w:color="auto"/>
              <w:bottom w:val="single" w:sz="4" w:space="0" w:color="auto"/>
              <w:right w:val="single" w:sz="4" w:space="0" w:color="auto"/>
            </w:tcBorders>
            <w:vAlign w:val="center"/>
            <w:hideMark/>
          </w:tcPr>
          <w:p w14:paraId="35DE63F1" w14:textId="77777777" w:rsidR="00911BBC" w:rsidRPr="00D30999" w:rsidRDefault="00911BBC" w:rsidP="005D62C2">
            <w:pPr>
              <w:spacing w:line="256" w:lineRule="auto"/>
              <w:jc w:val="center"/>
              <w:rPr>
                <w:sz w:val="22"/>
              </w:rPr>
            </w:pPr>
            <w:r w:rsidRPr="00D30999">
              <w:rPr>
                <w:sz w:val="22"/>
              </w:rPr>
              <w:t>2</w:t>
            </w:r>
          </w:p>
        </w:tc>
        <w:tc>
          <w:tcPr>
            <w:tcW w:w="797" w:type="pct"/>
            <w:tcBorders>
              <w:top w:val="single" w:sz="4" w:space="0" w:color="auto"/>
              <w:left w:val="single" w:sz="4" w:space="0" w:color="auto"/>
              <w:bottom w:val="single" w:sz="4" w:space="0" w:color="auto"/>
              <w:right w:val="single" w:sz="4" w:space="0" w:color="auto"/>
            </w:tcBorders>
            <w:vAlign w:val="center"/>
            <w:hideMark/>
          </w:tcPr>
          <w:p w14:paraId="2FACDB36" w14:textId="77777777" w:rsidR="00911BBC" w:rsidRPr="00D30999" w:rsidRDefault="00911BBC" w:rsidP="005D62C2">
            <w:pPr>
              <w:spacing w:line="256" w:lineRule="auto"/>
              <w:jc w:val="center"/>
              <w:rPr>
                <w:rFonts w:cs="Arial"/>
                <w:iCs/>
                <w:sz w:val="22"/>
              </w:rPr>
            </w:pPr>
            <w:r w:rsidRPr="00D30999">
              <w:rPr>
                <w:rFonts w:cs="Arial"/>
                <w:iCs/>
                <w:sz w:val="22"/>
              </w:rPr>
              <w:t>Mamut</w:t>
            </w:r>
          </w:p>
        </w:tc>
        <w:tc>
          <w:tcPr>
            <w:tcW w:w="909" w:type="pct"/>
            <w:tcBorders>
              <w:top w:val="single" w:sz="4" w:space="0" w:color="auto"/>
              <w:left w:val="single" w:sz="4" w:space="0" w:color="auto"/>
              <w:bottom w:val="single" w:sz="4" w:space="0" w:color="auto"/>
              <w:right w:val="single" w:sz="4" w:space="0" w:color="auto"/>
            </w:tcBorders>
            <w:vAlign w:val="center"/>
            <w:hideMark/>
          </w:tcPr>
          <w:p w14:paraId="1562651C" w14:textId="77777777" w:rsidR="00911BBC" w:rsidRPr="00D30999" w:rsidRDefault="00911BBC" w:rsidP="005D62C2">
            <w:pPr>
              <w:spacing w:line="256" w:lineRule="auto"/>
              <w:jc w:val="center"/>
              <w:rPr>
                <w:sz w:val="22"/>
              </w:rPr>
            </w:pPr>
            <w:r w:rsidRPr="00D30999">
              <w:rPr>
                <w:sz w:val="22"/>
              </w:rPr>
              <w:t>2016</w:t>
            </w:r>
          </w:p>
        </w:tc>
        <w:tc>
          <w:tcPr>
            <w:tcW w:w="669" w:type="pct"/>
            <w:tcBorders>
              <w:top w:val="single" w:sz="4" w:space="0" w:color="auto"/>
              <w:left w:val="single" w:sz="4" w:space="0" w:color="auto"/>
              <w:bottom w:val="single" w:sz="4" w:space="0" w:color="auto"/>
              <w:right w:val="single" w:sz="4" w:space="0" w:color="auto"/>
            </w:tcBorders>
            <w:vAlign w:val="center"/>
            <w:hideMark/>
          </w:tcPr>
          <w:p w14:paraId="7ACDA960" w14:textId="77777777" w:rsidR="00911BBC" w:rsidRPr="00D30999" w:rsidRDefault="00911BBC" w:rsidP="005D62C2">
            <w:pPr>
              <w:spacing w:line="256" w:lineRule="auto"/>
              <w:jc w:val="center"/>
              <w:rPr>
                <w:sz w:val="22"/>
              </w:rPr>
            </w:pPr>
            <w:r w:rsidRPr="00D30999">
              <w:rPr>
                <w:sz w:val="22"/>
              </w:rPr>
              <w:t>2018</w:t>
            </w:r>
          </w:p>
        </w:tc>
        <w:tc>
          <w:tcPr>
            <w:tcW w:w="2319" w:type="pct"/>
            <w:tcBorders>
              <w:top w:val="single" w:sz="4" w:space="0" w:color="auto"/>
              <w:left w:val="single" w:sz="4" w:space="0" w:color="auto"/>
              <w:bottom w:val="single" w:sz="4" w:space="0" w:color="auto"/>
              <w:right w:val="single" w:sz="18" w:space="0" w:color="auto"/>
            </w:tcBorders>
            <w:vAlign w:val="center"/>
            <w:hideMark/>
          </w:tcPr>
          <w:p w14:paraId="3EE7CFA5" w14:textId="77777777" w:rsidR="00911BBC" w:rsidRPr="00D30999" w:rsidRDefault="00911BBC" w:rsidP="005D62C2">
            <w:pPr>
              <w:spacing w:line="256" w:lineRule="auto"/>
              <w:jc w:val="center"/>
              <w:rPr>
                <w:sz w:val="18"/>
                <w:szCs w:val="18"/>
              </w:rPr>
            </w:pPr>
            <w:r w:rsidRPr="00D30999">
              <w:rPr>
                <w:sz w:val="18"/>
                <w:szCs w:val="18"/>
              </w:rPr>
              <w:t>DANKO Hodowla Roślin sp. z o.o., Choryń 27, 64-000 Kościan</w:t>
            </w:r>
          </w:p>
        </w:tc>
      </w:tr>
      <w:tr w:rsidR="00911BBC" w:rsidRPr="00D30999" w14:paraId="64E0FC6E" w14:textId="77777777" w:rsidTr="005D62C2">
        <w:trPr>
          <w:cantSplit/>
          <w:trHeight w:val="454"/>
        </w:trPr>
        <w:tc>
          <w:tcPr>
            <w:tcW w:w="306" w:type="pct"/>
            <w:tcBorders>
              <w:top w:val="single" w:sz="4" w:space="0" w:color="auto"/>
              <w:left w:val="single" w:sz="18" w:space="0" w:color="auto"/>
              <w:bottom w:val="single" w:sz="4" w:space="0" w:color="auto"/>
              <w:right w:val="single" w:sz="4" w:space="0" w:color="auto"/>
            </w:tcBorders>
            <w:vAlign w:val="center"/>
            <w:hideMark/>
          </w:tcPr>
          <w:p w14:paraId="053B2F8A" w14:textId="77777777" w:rsidR="00911BBC" w:rsidRPr="00D30999" w:rsidRDefault="00911BBC" w:rsidP="005D62C2">
            <w:pPr>
              <w:spacing w:line="256" w:lineRule="auto"/>
              <w:jc w:val="center"/>
              <w:rPr>
                <w:sz w:val="22"/>
              </w:rPr>
            </w:pPr>
            <w:r w:rsidRPr="00D30999">
              <w:rPr>
                <w:sz w:val="22"/>
              </w:rPr>
              <w:t>3</w:t>
            </w:r>
          </w:p>
        </w:tc>
        <w:tc>
          <w:tcPr>
            <w:tcW w:w="797" w:type="pct"/>
            <w:tcBorders>
              <w:top w:val="single" w:sz="4" w:space="0" w:color="auto"/>
              <w:left w:val="single" w:sz="4" w:space="0" w:color="auto"/>
              <w:bottom w:val="single" w:sz="4" w:space="0" w:color="auto"/>
              <w:right w:val="single" w:sz="4" w:space="0" w:color="auto"/>
            </w:tcBorders>
            <w:vAlign w:val="center"/>
            <w:hideMark/>
          </w:tcPr>
          <w:p w14:paraId="4A9B6878" w14:textId="77777777" w:rsidR="00911BBC" w:rsidRPr="00D30999" w:rsidRDefault="00911BBC" w:rsidP="005D62C2">
            <w:pPr>
              <w:spacing w:line="256" w:lineRule="auto"/>
              <w:jc w:val="center"/>
              <w:rPr>
                <w:rFonts w:cs="Arial"/>
                <w:iCs/>
                <w:sz w:val="22"/>
              </w:rPr>
            </w:pPr>
            <w:r w:rsidRPr="00D30999">
              <w:rPr>
                <w:rFonts w:cs="Arial"/>
                <w:iCs/>
                <w:sz w:val="22"/>
              </w:rPr>
              <w:t>Odys</w:t>
            </w:r>
          </w:p>
        </w:tc>
        <w:tc>
          <w:tcPr>
            <w:tcW w:w="909" w:type="pct"/>
            <w:tcBorders>
              <w:top w:val="single" w:sz="4" w:space="0" w:color="auto"/>
              <w:left w:val="single" w:sz="4" w:space="0" w:color="auto"/>
              <w:bottom w:val="single" w:sz="4" w:space="0" w:color="auto"/>
              <w:right w:val="single" w:sz="4" w:space="0" w:color="auto"/>
            </w:tcBorders>
            <w:vAlign w:val="center"/>
            <w:hideMark/>
          </w:tcPr>
          <w:p w14:paraId="4703AB4B" w14:textId="77777777" w:rsidR="00911BBC" w:rsidRPr="00D30999" w:rsidRDefault="00911BBC" w:rsidP="005D62C2">
            <w:pPr>
              <w:spacing w:line="256" w:lineRule="auto"/>
              <w:jc w:val="center"/>
              <w:rPr>
                <w:sz w:val="22"/>
              </w:rPr>
            </w:pPr>
            <w:r w:rsidRPr="00D30999">
              <w:rPr>
                <w:sz w:val="22"/>
              </w:rPr>
              <w:t>2019</w:t>
            </w:r>
          </w:p>
        </w:tc>
        <w:tc>
          <w:tcPr>
            <w:tcW w:w="669" w:type="pct"/>
            <w:tcBorders>
              <w:top w:val="single" w:sz="4" w:space="0" w:color="auto"/>
              <w:left w:val="single" w:sz="4" w:space="0" w:color="auto"/>
              <w:bottom w:val="single" w:sz="4" w:space="0" w:color="auto"/>
              <w:right w:val="single" w:sz="4" w:space="0" w:color="auto"/>
            </w:tcBorders>
            <w:vAlign w:val="center"/>
            <w:hideMark/>
          </w:tcPr>
          <w:p w14:paraId="72CF4511" w14:textId="3FA5DEB6" w:rsidR="00911BBC" w:rsidRPr="00D30999" w:rsidRDefault="00D75E43" w:rsidP="005D62C2">
            <w:pPr>
              <w:spacing w:line="256" w:lineRule="auto"/>
              <w:jc w:val="center"/>
              <w:rPr>
                <w:sz w:val="22"/>
              </w:rPr>
            </w:pPr>
            <w:r>
              <w:rPr>
                <w:sz w:val="22"/>
              </w:rPr>
              <w:t>-</w:t>
            </w:r>
          </w:p>
        </w:tc>
        <w:tc>
          <w:tcPr>
            <w:tcW w:w="2319" w:type="pct"/>
            <w:tcBorders>
              <w:top w:val="single" w:sz="4" w:space="0" w:color="auto"/>
              <w:left w:val="single" w:sz="4" w:space="0" w:color="auto"/>
              <w:bottom w:val="single" w:sz="4" w:space="0" w:color="auto"/>
              <w:right w:val="single" w:sz="18" w:space="0" w:color="auto"/>
            </w:tcBorders>
            <w:vAlign w:val="center"/>
            <w:hideMark/>
          </w:tcPr>
          <w:p w14:paraId="1499A1CD" w14:textId="77777777" w:rsidR="00911BBC" w:rsidRPr="00D30999" w:rsidRDefault="00911BBC" w:rsidP="005D62C2">
            <w:pPr>
              <w:spacing w:line="256" w:lineRule="auto"/>
              <w:jc w:val="center"/>
              <w:rPr>
                <w:sz w:val="18"/>
                <w:szCs w:val="18"/>
              </w:rPr>
            </w:pPr>
            <w:r w:rsidRPr="00D30999">
              <w:rPr>
                <w:sz w:val="18"/>
                <w:szCs w:val="18"/>
              </w:rPr>
              <w:t>Hodowla Roślin Strzelce sp. z o.o. Grupa IHAR, ul. Główna 20, 99-307 Strzelce</w:t>
            </w:r>
          </w:p>
        </w:tc>
      </w:tr>
      <w:tr w:rsidR="00911BBC" w:rsidRPr="00D30999" w14:paraId="6E616022" w14:textId="77777777" w:rsidTr="005D62C2">
        <w:trPr>
          <w:cantSplit/>
          <w:trHeight w:val="454"/>
        </w:trPr>
        <w:tc>
          <w:tcPr>
            <w:tcW w:w="306" w:type="pct"/>
            <w:tcBorders>
              <w:top w:val="single" w:sz="4" w:space="0" w:color="auto"/>
              <w:left w:val="single" w:sz="18" w:space="0" w:color="auto"/>
              <w:bottom w:val="single" w:sz="4" w:space="0" w:color="auto"/>
              <w:right w:val="single" w:sz="4" w:space="0" w:color="auto"/>
            </w:tcBorders>
            <w:vAlign w:val="center"/>
            <w:hideMark/>
          </w:tcPr>
          <w:p w14:paraId="2640E254" w14:textId="77777777" w:rsidR="00911BBC" w:rsidRPr="00D30999" w:rsidRDefault="00911BBC" w:rsidP="005D62C2">
            <w:pPr>
              <w:spacing w:line="256" w:lineRule="auto"/>
              <w:jc w:val="center"/>
              <w:rPr>
                <w:sz w:val="22"/>
              </w:rPr>
            </w:pPr>
            <w:r w:rsidRPr="00D30999">
              <w:rPr>
                <w:sz w:val="22"/>
              </w:rPr>
              <w:t>4</w:t>
            </w:r>
          </w:p>
        </w:tc>
        <w:tc>
          <w:tcPr>
            <w:tcW w:w="797" w:type="pct"/>
            <w:tcBorders>
              <w:top w:val="single" w:sz="4" w:space="0" w:color="auto"/>
              <w:left w:val="single" w:sz="4" w:space="0" w:color="auto"/>
              <w:bottom w:val="single" w:sz="4" w:space="0" w:color="auto"/>
              <w:right w:val="single" w:sz="4" w:space="0" w:color="auto"/>
            </w:tcBorders>
            <w:vAlign w:val="center"/>
            <w:hideMark/>
          </w:tcPr>
          <w:p w14:paraId="2237663E" w14:textId="77777777" w:rsidR="00911BBC" w:rsidRPr="00D30999" w:rsidRDefault="00911BBC" w:rsidP="005D62C2">
            <w:pPr>
              <w:spacing w:line="256" w:lineRule="auto"/>
              <w:jc w:val="center"/>
              <w:rPr>
                <w:rFonts w:cs="Arial"/>
                <w:iCs/>
                <w:sz w:val="22"/>
              </w:rPr>
            </w:pPr>
            <w:r w:rsidRPr="00D30999">
              <w:rPr>
                <w:rFonts w:cs="Arial"/>
                <w:iCs/>
                <w:sz w:val="22"/>
              </w:rPr>
              <w:t>Hugo</w:t>
            </w:r>
          </w:p>
        </w:tc>
        <w:tc>
          <w:tcPr>
            <w:tcW w:w="909" w:type="pct"/>
            <w:tcBorders>
              <w:top w:val="single" w:sz="4" w:space="0" w:color="auto"/>
              <w:left w:val="single" w:sz="4" w:space="0" w:color="auto"/>
              <w:bottom w:val="single" w:sz="4" w:space="0" w:color="auto"/>
              <w:right w:val="single" w:sz="4" w:space="0" w:color="auto"/>
            </w:tcBorders>
            <w:vAlign w:val="center"/>
            <w:hideMark/>
          </w:tcPr>
          <w:p w14:paraId="425A1511" w14:textId="77777777" w:rsidR="00911BBC" w:rsidRPr="00D30999" w:rsidRDefault="00911BBC" w:rsidP="005D62C2">
            <w:pPr>
              <w:spacing w:line="256" w:lineRule="auto"/>
              <w:jc w:val="center"/>
              <w:rPr>
                <w:sz w:val="22"/>
              </w:rPr>
            </w:pPr>
            <w:r w:rsidRPr="00D30999">
              <w:rPr>
                <w:sz w:val="22"/>
              </w:rPr>
              <w:t>2018</w:t>
            </w:r>
          </w:p>
        </w:tc>
        <w:tc>
          <w:tcPr>
            <w:tcW w:w="669" w:type="pct"/>
            <w:tcBorders>
              <w:top w:val="single" w:sz="4" w:space="0" w:color="auto"/>
              <w:left w:val="single" w:sz="4" w:space="0" w:color="auto"/>
              <w:bottom w:val="single" w:sz="4" w:space="0" w:color="auto"/>
              <w:right w:val="single" w:sz="4" w:space="0" w:color="auto"/>
            </w:tcBorders>
            <w:vAlign w:val="center"/>
            <w:hideMark/>
          </w:tcPr>
          <w:p w14:paraId="14E6FE07" w14:textId="77777777" w:rsidR="00911BBC" w:rsidRPr="00D30999" w:rsidRDefault="00911BBC" w:rsidP="005D62C2">
            <w:pPr>
              <w:spacing w:line="256" w:lineRule="auto"/>
              <w:jc w:val="center"/>
              <w:rPr>
                <w:sz w:val="22"/>
              </w:rPr>
            </w:pPr>
            <w:r w:rsidRPr="00D30999">
              <w:rPr>
                <w:sz w:val="22"/>
              </w:rPr>
              <w:t>2019</w:t>
            </w:r>
          </w:p>
        </w:tc>
        <w:tc>
          <w:tcPr>
            <w:tcW w:w="2319" w:type="pct"/>
            <w:tcBorders>
              <w:top w:val="single" w:sz="4" w:space="0" w:color="auto"/>
              <w:left w:val="single" w:sz="4" w:space="0" w:color="auto"/>
              <w:bottom w:val="single" w:sz="4" w:space="0" w:color="auto"/>
              <w:right w:val="single" w:sz="18" w:space="0" w:color="auto"/>
            </w:tcBorders>
            <w:vAlign w:val="center"/>
            <w:hideMark/>
          </w:tcPr>
          <w:p w14:paraId="7CAC05A4" w14:textId="77777777" w:rsidR="00911BBC" w:rsidRPr="00D30999" w:rsidRDefault="00911BBC" w:rsidP="005D62C2">
            <w:pPr>
              <w:spacing w:line="256" w:lineRule="auto"/>
              <w:jc w:val="center"/>
              <w:rPr>
                <w:sz w:val="18"/>
                <w:szCs w:val="18"/>
              </w:rPr>
            </w:pPr>
            <w:r w:rsidRPr="00D30999">
              <w:rPr>
                <w:sz w:val="18"/>
                <w:szCs w:val="18"/>
              </w:rPr>
              <w:t>Hodowla Roślin Strzelce sp. z o.o. Grupa IHAR, ul. Główna 20, 99-307 Strzelce</w:t>
            </w:r>
          </w:p>
        </w:tc>
      </w:tr>
      <w:tr w:rsidR="00911BBC" w:rsidRPr="00D30999" w14:paraId="5120F07A" w14:textId="77777777" w:rsidTr="005D62C2">
        <w:trPr>
          <w:cantSplit/>
          <w:trHeight w:val="454"/>
        </w:trPr>
        <w:tc>
          <w:tcPr>
            <w:tcW w:w="306" w:type="pct"/>
            <w:tcBorders>
              <w:top w:val="single" w:sz="4" w:space="0" w:color="auto"/>
              <w:left w:val="single" w:sz="18" w:space="0" w:color="auto"/>
              <w:bottom w:val="single" w:sz="4" w:space="0" w:color="auto"/>
              <w:right w:val="single" w:sz="4" w:space="0" w:color="auto"/>
            </w:tcBorders>
            <w:vAlign w:val="center"/>
            <w:hideMark/>
          </w:tcPr>
          <w:p w14:paraId="28B1E66C" w14:textId="77777777" w:rsidR="00911BBC" w:rsidRPr="00D30999" w:rsidRDefault="00911BBC" w:rsidP="005D62C2">
            <w:pPr>
              <w:spacing w:line="256" w:lineRule="auto"/>
              <w:jc w:val="center"/>
              <w:rPr>
                <w:sz w:val="22"/>
              </w:rPr>
            </w:pPr>
            <w:r w:rsidRPr="00D30999">
              <w:rPr>
                <w:sz w:val="22"/>
              </w:rPr>
              <w:t>5</w:t>
            </w:r>
          </w:p>
        </w:tc>
        <w:tc>
          <w:tcPr>
            <w:tcW w:w="797" w:type="pct"/>
            <w:tcBorders>
              <w:top w:val="single" w:sz="4" w:space="0" w:color="auto"/>
              <w:left w:val="single" w:sz="4" w:space="0" w:color="auto"/>
              <w:bottom w:val="single" w:sz="4" w:space="0" w:color="auto"/>
              <w:right w:val="single" w:sz="4" w:space="0" w:color="auto"/>
            </w:tcBorders>
            <w:vAlign w:val="center"/>
            <w:hideMark/>
          </w:tcPr>
          <w:p w14:paraId="4BE190A1" w14:textId="77777777" w:rsidR="00911BBC" w:rsidRPr="00D30999" w:rsidRDefault="00911BBC" w:rsidP="005D62C2">
            <w:pPr>
              <w:spacing w:line="256" w:lineRule="auto"/>
              <w:jc w:val="center"/>
              <w:rPr>
                <w:rFonts w:cs="Arial"/>
                <w:iCs/>
                <w:sz w:val="22"/>
              </w:rPr>
            </w:pPr>
            <w:r w:rsidRPr="00D30999">
              <w:rPr>
                <w:rFonts w:cs="Arial"/>
                <w:iCs/>
                <w:sz w:val="22"/>
              </w:rPr>
              <w:t>Gucio</w:t>
            </w:r>
          </w:p>
        </w:tc>
        <w:tc>
          <w:tcPr>
            <w:tcW w:w="909" w:type="pct"/>
            <w:tcBorders>
              <w:top w:val="single" w:sz="4" w:space="0" w:color="auto"/>
              <w:left w:val="single" w:sz="4" w:space="0" w:color="auto"/>
              <w:bottom w:val="single" w:sz="4" w:space="0" w:color="auto"/>
              <w:right w:val="single" w:sz="4" w:space="0" w:color="auto"/>
            </w:tcBorders>
            <w:vAlign w:val="center"/>
            <w:hideMark/>
          </w:tcPr>
          <w:p w14:paraId="277650B3" w14:textId="77777777" w:rsidR="00911BBC" w:rsidRPr="00D30999" w:rsidRDefault="00911BBC" w:rsidP="005D62C2">
            <w:pPr>
              <w:spacing w:line="256" w:lineRule="auto"/>
              <w:jc w:val="center"/>
              <w:rPr>
                <w:sz w:val="22"/>
              </w:rPr>
            </w:pPr>
            <w:r w:rsidRPr="00D30999">
              <w:rPr>
                <w:sz w:val="22"/>
              </w:rPr>
              <w:t>2020</w:t>
            </w:r>
          </w:p>
        </w:tc>
        <w:tc>
          <w:tcPr>
            <w:tcW w:w="669" w:type="pct"/>
            <w:tcBorders>
              <w:top w:val="single" w:sz="4" w:space="0" w:color="auto"/>
              <w:left w:val="single" w:sz="4" w:space="0" w:color="auto"/>
              <w:bottom w:val="single" w:sz="4" w:space="0" w:color="auto"/>
              <w:right w:val="single" w:sz="4" w:space="0" w:color="auto"/>
            </w:tcBorders>
            <w:vAlign w:val="center"/>
            <w:hideMark/>
          </w:tcPr>
          <w:p w14:paraId="01029F33" w14:textId="77777777" w:rsidR="00911BBC" w:rsidRPr="00D30999" w:rsidRDefault="00911BBC" w:rsidP="005D62C2">
            <w:pPr>
              <w:spacing w:line="256" w:lineRule="auto"/>
              <w:jc w:val="center"/>
              <w:rPr>
                <w:sz w:val="22"/>
              </w:rPr>
            </w:pPr>
            <w:r w:rsidRPr="00D30999">
              <w:rPr>
                <w:sz w:val="22"/>
              </w:rPr>
              <w:t>2022</w:t>
            </w:r>
          </w:p>
        </w:tc>
        <w:tc>
          <w:tcPr>
            <w:tcW w:w="2319" w:type="pct"/>
            <w:tcBorders>
              <w:top w:val="single" w:sz="4" w:space="0" w:color="auto"/>
              <w:left w:val="single" w:sz="4" w:space="0" w:color="auto"/>
              <w:bottom w:val="single" w:sz="4" w:space="0" w:color="auto"/>
              <w:right w:val="single" w:sz="18" w:space="0" w:color="auto"/>
            </w:tcBorders>
            <w:vAlign w:val="center"/>
            <w:hideMark/>
          </w:tcPr>
          <w:p w14:paraId="5CA21588" w14:textId="77777777" w:rsidR="00911BBC" w:rsidRPr="00D30999" w:rsidRDefault="00911BBC" w:rsidP="005D62C2">
            <w:pPr>
              <w:spacing w:line="256" w:lineRule="auto"/>
              <w:jc w:val="center"/>
              <w:rPr>
                <w:sz w:val="18"/>
                <w:szCs w:val="18"/>
              </w:rPr>
            </w:pPr>
            <w:r w:rsidRPr="00D30999">
              <w:rPr>
                <w:sz w:val="18"/>
                <w:szCs w:val="18"/>
              </w:rPr>
              <w:t>Hodowla Roślin Strzelce sp. z o.o. Grupa IHAR, ul. Główna 20, 99-307 Strzelce</w:t>
            </w:r>
          </w:p>
        </w:tc>
      </w:tr>
      <w:tr w:rsidR="00911BBC" w:rsidRPr="00D30999" w14:paraId="00BD2088" w14:textId="77777777" w:rsidTr="005D62C2">
        <w:trPr>
          <w:cantSplit/>
          <w:trHeight w:val="454"/>
        </w:trPr>
        <w:tc>
          <w:tcPr>
            <w:tcW w:w="306" w:type="pct"/>
            <w:tcBorders>
              <w:top w:val="single" w:sz="4" w:space="0" w:color="auto"/>
              <w:left w:val="single" w:sz="18" w:space="0" w:color="auto"/>
              <w:bottom w:val="single" w:sz="4" w:space="0" w:color="auto"/>
              <w:right w:val="single" w:sz="4" w:space="0" w:color="auto"/>
            </w:tcBorders>
            <w:vAlign w:val="center"/>
            <w:hideMark/>
          </w:tcPr>
          <w:p w14:paraId="77B6571A" w14:textId="77777777" w:rsidR="00911BBC" w:rsidRPr="00D30999" w:rsidRDefault="00911BBC" w:rsidP="005D62C2">
            <w:pPr>
              <w:spacing w:line="256" w:lineRule="auto"/>
              <w:jc w:val="center"/>
              <w:rPr>
                <w:sz w:val="22"/>
              </w:rPr>
            </w:pPr>
            <w:r w:rsidRPr="00D30999">
              <w:rPr>
                <w:sz w:val="22"/>
              </w:rPr>
              <w:t>6</w:t>
            </w:r>
          </w:p>
        </w:tc>
        <w:tc>
          <w:tcPr>
            <w:tcW w:w="797" w:type="pct"/>
            <w:tcBorders>
              <w:top w:val="single" w:sz="4" w:space="0" w:color="auto"/>
              <w:left w:val="single" w:sz="4" w:space="0" w:color="auto"/>
              <w:bottom w:val="single" w:sz="4" w:space="0" w:color="auto"/>
              <w:right w:val="single" w:sz="4" w:space="0" w:color="auto"/>
            </w:tcBorders>
            <w:vAlign w:val="center"/>
            <w:hideMark/>
          </w:tcPr>
          <w:p w14:paraId="29387808" w14:textId="77777777" w:rsidR="00911BBC" w:rsidRPr="00D30999" w:rsidRDefault="00911BBC" w:rsidP="005D62C2">
            <w:pPr>
              <w:spacing w:line="256" w:lineRule="auto"/>
              <w:jc w:val="center"/>
              <w:rPr>
                <w:rFonts w:cs="Arial"/>
                <w:iCs/>
                <w:sz w:val="22"/>
              </w:rPr>
            </w:pPr>
            <w:r w:rsidRPr="00D30999">
              <w:rPr>
                <w:rFonts w:cs="Arial"/>
                <w:iCs/>
                <w:sz w:val="22"/>
              </w:rPr>
              <w:t>Kompan</w:t>
            </w:r>
          </w:p>
        </w:tc>
        <w:tc>
          <w:tcPr>
            <w:tcW w:w="909" w:type="pct"/>
            <w:tcBorders>
              <w:top w:val="single" w:sz="4" w:space="0" w:color="auto"/>
              <w:left w:val="single" w:sz="4" w:space="0" w:color="auto"/>
              <w:bottom w:val="single" w:sz="4" w:space="0" w:color="auto"/>
              <w:right w:val="single" w:sz="4" w:space="0" w:color="auto"/>
            </w:tcBorders>
            <w:vAlign w:val="center"/>
            <w:hideMark/>
          </w:tcPr>
          <w:p w14:paraId="7661A0D9" w14:textId="77777777" w:rsidR="00911BBC" w:rsidRPr="00D30999" w:rsidRDefault="00911BBC" w:rsidP="005D62C2">
            <w:pPr>
              <w:spacing w:line="256" w:lineRule="auto"/>
              <w:jc w:val="center"/>
              <w:rPr>
                <w:sz w:val="22"/>
              </w:rPr>
            </w:pPr>
            <w:r w:rsidRPr="00D30999">
              <w:rPr>
                <w:sz w:val="22"/>
              </w:rPr>
              <w:t>2021</w:t>
            </w:r>
          </w:p>
        </w:tc>
        <w:tc>
          <w:tcPr>
            <w:tcW w:w="669" w:type="pct"/>
            <w:tcBorders>
              <w:top w:val="single" w:sz="4" w:space="0" w:color="auto"/>
              <w:left w:val="single" w:sz="4" w:space="0" w:color="auto"/>
              <w:bottom w:val="single" w:sz="4" w:space="0" w:color="auto"/>
              <w:right w:val="single" w:sz="4" w:space="0" w:color="auto"/>
            </w:tcBorders>
            <w:vAlign w:val="center"/>
          </w:tcPr>
          <w:p w14:paraId="1A648BC9" w14:textId="595DCBA6" w:rsidR="00911BBC" w:rsidRPr="00D30999" w:rsidRDefault="00D75E43" w:rsidP="005D62C2">
            <w:pPr>
              <w:spacing w:line="256" w:lineRule="auto"/>
              <w:jc w:val="center"/>
              <w:rPr>
                <w:sz w:val="22"/>
              </w:rPr>
            </w:pPr>
            <w:r>
              <w:rPr>
                <w:sz w:val="22"/>
              </w:rPr>
              <w:t>-</w:t>
            </w:r>
          </w:p>
        </w:tc>
        <w:tc>
          <w:tcPr>
            <w:tcW w:w="2319" w:type="pct"/>
            <w:tcBorders>
              <w:top w:val="single" w:sz="4" w:space="0" w:color="auto"/>
              <w:left w:val="single" w:sz="4" w:space="0" w:color="auto"/>
              <w:bottom w:val="single" w:sz="4" w:space="0" w:color="auto"/>
              <w:right w:val="single" w:sz="18" w:space="0" w:color="auto"/>
            </w:tcBorders>
            <w:vAlign w:val="center"/>
            <w:hideMark/>
          </w:tcPr>
          <w:p w14:paraId="1E5367AD" w14:textId="77777777" w:rsidR="00911BBC" w:rsidRPr="00D30999" w:rsidRDefault="00911BBC" w:rsidP="005D62C2">
            <w:pPr>
              <w:spacing w:line="256" w:lineRule="auto"/>
              <w:jc w:val="center"/>
              <w:rPr>
                <w:sz w:val="18"/>
                <w:szCs w:val="18"/>
              </w:rPr>
            </w:pPr>
            <w:r w:rsidRPr="00D30999">
              <w:rPr>
                <w:sz w:val="18"/>
                <w:szCs w:val="18"/>
              </w:rPr>
              <w:t>Hodowla Roślin Strzelce sp. z o.o. Grupa IHAR, ul. Główna 20, 99-307 Strzelce</w:t>
            </w:r>
          </w:p>
        </w:tc>
      </w:tr>
      <w:tr w:rsidR="00911BBC" w:rsidRPr="00D30999" w14:paraId="57BAA82E" w14:textId="77777777" w:rsidTr="005D62C2">
        <w:trPr>
          <w:cantSplit/>
          <w:trHeight w:val="454"/>
        </w:trPr>
        <w:tc>
          <w:tcPr>
            <w:tcW w:w="306" w:type="pct"/>
            <w:tcBorders>
              <w:top w:val="single" w:sz="4" w:space="0" w:color="auto"/>
              <w:left w:val="single" w:sz="18" w:space="0" w:color="auto"/>
              <w:bottom w:val="single" w:sz="4" w:space="0" w:color="auto"/>
              <w:right w:val="single" w:sz="4" w:space="0" w:color="auto"/>
            </w:tcBorders>
            <w:vAlign w:val="center"/>
            <w:hideMark/>
          </w:tcPr>
          <w:p w14:paraId="7295BC39" w14:textId="77777777" w:rsidR="00911BBC" w:rsidRPr="00D30999" w:rsidRDefault="00911BBC" w:rsidP="005D62C2">
            <w:pPr>
              <w:spacing w:line="256" w:lineRule="auto"/>
              <w:jc w:val="center"/>
              <w:rPr>
                <w:sz w:val="22"/>
              </w:rPr>
            </w:pPr>
            <w:r w:rsidRPr="00D30999">
              <w:rPr>
                <w:sz w:val="22"/>
              </w:rPr>
              <w:t>7</w:t>
            </w:r>
          </w:p>
        </w:tc>
        <w:tc>
          <w:tcPr>
            <w:tcW w:w="797" w:type="pct"/>
            <w:tcBorders>
              <w:top w:val="single" w:sz="4" w:space="0" w:color="auto"/>
              <w:left w:val="single" w:sz="4" w:space="0" w:color="auto"/>
              <w:bottom w:val="single" w:sz="4" w:space="0" w:color="auto"/>
              <w:right w:val="single" w:sz="4" w:space="0" w:color="auto"/>
            </w:tcBorders>
            <w:vAlign w:val="center"/>
            <w:hideMark/>
          </w:tcPr>
          <w:p w14:paraId="7562C719" w14:textId="77777777" w:rsidR="00911BBC" w:rsidRPr="00D30999" w:rsidRDefault="00911BBC" w:rsidP="005D62C2">
            <w:pPr>
              <w:spacing w:line="256" w:lineRule="auto"/>
              <w:jc w:val="center"/>
              <w:rPr>
                <w:rFonts w:cs="Arial"/>
                <w:iCs/>
                <w:sz w:val="22"/>
              </w:rPr>
            </w:pPr>
            <w:r w:rsidRPr="00D30999">
              <w:rPr>
                <w:rFonts w:cs="Arial"/>
                <w:iCs/>
                <w:sz w:val="22"/>
              </w:rPr>
              <w:t>Toristo</w:t>
            </w:r>
          </w:p>
        </w:tc>
        <w:tc>
          <w:tcPr>
            <w:tcW w:w="909" w:type="pct"/>
            <w:tcBorders>
              <w:top w:val="single" w:sz="4" w:space="0" w:color="auto"/>
              <w:left w:val="single" w:sz="4" w:space="0" w:color="auto"/>
              <w:bottom w:val="single" w:sz="4" w:space="0" w:color="auto"/>
              <w:right w:val="single" w:sz="4" w:space="0" w:color="auto"/>
            </w:tcBorders>
            <w:vAlign w:val="center"/>
            <w:hideMark/>
          </w:tcPr>
          <w:p w14:paraId="697D0124" w14:textId="77777777" w:rsidR="00911BBC" w:rsidRPr="00D30999" w:rsidRDefault="00911BBC" w:rsidP="005D62C2">
            <w:pPr>
              <w:spacing w:line="256" w:lineRule="auto"/>
              <w:jc w:val="center"/>
              <w:rPr>
                <w:sz w:val="22"/>
              </w:rPr>
            </w:pPr>
            <w:r w:rsidRPr="00D30999">
              <w:rPr>
                <w:sz w:val="22"/>
              </w:rPr>
              <w:t>2022</w:t>
            </w:r>
          </w:p>
        </w:tc>
        <w:tc>
          <w:tcPr>
            <w:tcW w:w="669" w:type="pct"/>
            <w:tcBorders>
              <w:top w:val="single" w:sz="4" w:space="0" w:color="auto"/>
              <w:left w:val="single" w:sz="4" w:space="0" w:color="auto"/>
              <w:bottom w:val="single" w:sz="4" w:space="0" w:color="auto"/>
              <w:right w:val="single" w:sz="4" w:space="0" w:color="auto"/>
            </w:tcBorders>
            <w:vAlign w:val="center"/>
          </w:tcPr>
          <w:p w14:paraId="7BA1B40A" w14:textId="77777777" w:rsidR="00911BBC" w:rsidRPr="00D30999" w:rsidRDefault="00911BBC" w:rsidP="005D62C2">
            <w:pPr>
              <w:spacing w:line="256" w:lineRule="auto"/>
              <w:jc w:val="center"/>
              <w:rPr>
                <w:sz w:val="22"/>
              </w:rPr>
            </w:pPr>
            <w:r w:rsidRPr="00D30999">
              <w:rPr>
                <w:sz w:val="22"/>
              </w:rPr>
              <w:t>2023</w:t>
            </w:r>
          </w:p>
        </w:tc>
        <w:tc>
          <w:tcPr>
            <w:tcW w:w="2319" w:type="pct"/>
            <w:tcBorders>
              <w:top w:val="single" w:sz="4" w:space="0" w:color="auto"/>
              <w:left w:val="single" w:sz="4" w:space="0" w:color="auto"/>
              <w:bottom w:val="single" w:sz="4" w:space="0" w:color="auto"/>
              <w:right w:val="single" w:sz="18" w:space="0" w:color="auto"/>
            </w:tcBorders>
            <w:vAlign w:val="center"/>
            <w:hideMark/>
          </w:tcPr>
          <w:p w14:paraId="0584EE67" w14:textId="77777777" w:rsidR="00911BBC" w:rsidRPr="00D30999" w:rsidRDefault="00911BBC" w:rsidP="005D62C2">
            <w:pPr>
              <w:spacing w:line="256" w:lineRule="auto"/>
              <w:jc w:val="center"/>
              <w:rPr>
                <w:sz w:val="18"/>
                <w:szCs w:val="18"/>
              </w:rPr>
            </w:pPr>
            <w:r w:rsidRPr="00D30999">
              <w:rPr>
                <w:sz w:val="18"/>
                <w:szCs w:val="18"/>
              </w:rPr>
              <w:t>Hodowla Roślin Strzelce sp. z o.o. Grupa IHAR, ul. Główna 20, 99-307 Strzelce</w:t>
            </w:r>
          </w:p>
        </w:tc>
      </w:tr>
      <w:tr w:rsidR="00911BBC" w:rsidRPr="00D30999" w14:paraId="58C8261E" w14:textId="77777777" w:rsidTr="005D62C2">
        <w:trPr>
          <w:cantSplit/>
          <w:trHeight w:val="454"/>
        </w:trPr>
        <w:tc>
          <w:tcPr>
            <w:tcW w:w="306" w:type="pct"/>
            <w:tcBorders>
              <w:top w:val="single" w:sz="4" w:space="0" w:color="auto"/>
              <w:left w:val="single" w:sz="18" w:space="0" w:color="auto"/>
              <w:bottom w:val="single" w:sz="18" w:space="0" w:color="auto"/>
              <w:right w:val="single" w:sz="4" w:space="0" w:color="auto"/>
            </w:tcBorders>
            <w:vAlign w:val="center"/>
          </w:tcPr>
          <w:p w14:paraId="2ED2C07B" w14:textId="77777777" w:rsidR="00911BBC" w:rsidRPr="00D30999" w:rsidRDefault="00911BBC" w:rsidP="005D62C2">
            <w:pPr>
              <w:spacing w:line="256" w:lineRule="auto"/>
              <w:jc w:val="center"/>
              <w:rPr>
                <w:sz w:val="22"/>
              </w:rPr>
            </w:pPr>
            <w:r w:rsidRPr="00D30999">
              <w:rPr>
                <w:sz w:val="22"/>
              </w:rPr>
              <w:t>8</w:t>
            </w:r>
          </w:p>
        </w:tc>
        <w:tc>
          <w:tcPr>
            <w:tcW w:w="797" w:type="pct"/>
            <w:tcBorders>
              <w:top w:val="single" w:sz="4" w:space="0" w:color="auto"/>
              <w:left w:val="single" w:sz="4" w:space="0" w:color="auto"/>
              <w:bottom w:val="single" w:sz="18" w:space="0" w:color="auto"/>
              <w:right w:val="single" w:sz="4" w:space="0" w:color="auto"/>
            </w:tcBorders>
            <w:vAlign w:val="center"/>
          </w:tcPr>
          <w:p w14:paraId="662F0B5E" w14:textId="77777777" w:rsidR="00911BBC" w:rsidRPr="00D30999" w:rsidRDefault="00911BBC" w:rsidP="005D62C2">
            <w:pPr>
              <w:spacing w:line="256" w:lineRule="auto"/>
              <w:jc w:val="center"/>
              <w:rPr>
                <w:rFonts w:cs="Arial"/>
                <w:iCs/>
                <w:sz w:val="22"/>
              </w:rPr>
            </w:pPr>
            <w:r w:rsidRPr="00D30999">
              <w:rPr>
                <w:rFonts w:cs="Arial"/>
                <w:iCs/>
                <w:sz w:val="22"/>
              </w:rPr>
              <w:t>Frigus</w:t>
            </w:r>
          </w:p>
        </w:tc>
        <w:tc>
          <w:tcPr>
            <w:tcW w:w="909" w:type="pct"/>
            <w:tcBorders>
              <w:top w:val="single" w:sz="4" w:space="0" w:color="auto"/>
              <w:left w:val="single" w:sz="4" w:space="0" w:color="auto"/>
              <w:bottom w:val="single" w:sz="18" w:space="0" w:color="auto"/>
              <w:right w:val="single" w:sz="4" w:space="0" w:color="auto"/>
            </w:tcBorders>
            <w:vAlign w:val="center"/>
          </w:tcPr>
          <w:p w14:paraId="35D40970" w14:textId="77777777" w:rsidR="00911BBC" w:rsidRPr="00D30999" w:rsidRDefault="00911BBC" w:rsidP="005D62C2">
            <w:pPr>
              <w:spacing w:line="256" w:lineRule="auto"/>
              <w:jc w:val="center"/>
              <w:rPr>
                <w:sz w:val="22"/>
              </w:rPr>
            </w:pPr>
            <w:r w:rsidRPr="00D30999">
              <w:rPr>
                <w:sz w:val="22"/>
              </w:rPr>
              <w:t>2023</w:t>
            </w:r>
          </w:p>
        </w:tc>
        <w:tc>
          <w:tcPr>
            <w:tcW w:w="669" w:type="pct"/>
            <w:tcBorders>
              <w:top w:val="single" w:sz="4" w:space="0" w:color="auto"/>
              <w:left w:val="single" w:sz="4" w:space="0" w:color="auto"/>
              <w:bottom w:val="single" w:sz="18" w:space="0" w:color="auto"/>
              <w:right w:val="single" w:sz="4" w:space="0" w:color="auto"/>
            </w:tcBorders>
            <w:vAlign w:val="center"/>
          </w:tcPr>
          <w:p w14:paraId="227AE3EF" w14:textId="7E5A8FD8" w:rsidR="00911BBC" w:rsidRPr="00D30999" w:rsidRDefault="00D75E43" w:rsidP="005D62C2">
            <w:pPr>
              <w:spacing w:line="256" w:lineRule="auto"/>
              <w:jc w:val="center"/>
              <w:rPr>
                <w:sz w:val="22"/>
              </w:rPr>
            </w:pPr>
            <w:r>
              <w:rPr>
                <w:sz w:val="22"/>
              </w:rPr>
              <w:t>-</w:t>
            </w:r>
          </w:p>
        </w:tc>
        <w:tc>
          <w:tcPr>
            <w:tcW w:w="2319" w:type="pct"/>
            <w:tcBorders>
              <w:top w:val="single" w:sz="4" w:space="0" w:color="auto"/>
              <w:left w:val="single" w:sz="4" w:space="0" w:color="auto"/>
              <w:bottom w:val="single" w:sz="18" w:space="0" w:color="auto"/>
              <w:right w:val="single" w:sz="18" w:space="0" w:color="auto"/>
            </w:tcBorders>
            <w:vAlign w:val="center"/>
          </w:tcPr>
          <w:p w14:paraId="5F86FDEC" w14:textId="77777777" w:rsidR="00911BBC" w:rsidRPr="00D30999" w:rsidRDefault="00911BBC" w:rsidP="005D62C2">
            <w:pPr>
              <w:spacing w:line="256" w:lineRule="auto"/>
              <w:jc w:val="center"/>
              <w:rPr>
                <w:sz w:val="18"/>
                <w:szCs w:val="18"/>
              </w:rPr>
            </w:pPr>
            <w:r w:rsidRPr="00D30999">
              <w:rPr>
                <w:sz w:val="18"/>
                <w:szCs w:val="18"/>
              </w:rPr>
              <w:t>DANKO Hodowla Roślin sp. z o.o., Choryń 27, 64-000 Kościan</w:t>
            </w:r>
          </w:p>
        </w:tc>
      </w:tr>
    </w:tbl>
    <w:p w14:paraId="116B2F82" w14:textId="77777777" w:rsidR="00911BBC" w:rsidRPr="0008188B" w:rsidRDefault="00911BBC" w:rsidP="00C503B2">
      <w:pPr>
        <w:rPr>
          <w:rFonts w:ascii="Calibri" w:hAnsi="Calibri"/>
          <w:sz w:val="20"/>
        </w:rPr>
      </w:pPr>
      <w:r w:rsidRPr="0008188B">
        <w:rPr>
          <w:rFonts w:ascii="Calibri" w:hAnsi="Calibri"/>
          <w:sz w:val="20"/>
        </w:rPr>
        <w:t>Kol. 2 i 4 – według „Listy odmian roślin rolniczych  wpisanych do Krajowego rejestru w Polsce” COBORU Słupia Wielka 2023</w:t>
      </w:r>
    </w:p>
    <w:p w14:paraId="580A4333" w14:textId="77777777" w:rsidR="00911BBC" w:rsidRPr="00D30999" w:rsidRDefault="00911BBC" w:rsidP="00911BBC">
      <w:r w:rsidRPr="00D30999">
        <w:br w:type="page"/>
      </w:r>
    </w:p>
    <w:p w14:paraId="1CC0E57A" w14:textId="77777777" w:rsidR="00911BBC" w:rsidRPr="00D30999" w:rsidRDefault="00911BBC" w:rsidP="00911BBC">
      <w:pPr>
        <w:pStyle w:val="Legenda"/>
        <w:keepNext/>
        <w:spacing w:after="0"/>
        <w:rPr>
          <w:color w:val="auto"/>
          <w:sz w:val="24"/>
        </w:rPr>
      </w:pPr>
      <w:r w:rsidRPr="00D30999">
        <w:rPr>
          <w:color w:val="auto"/>
          <w:sz w:val="24"/>
        </w:rPr>
        <w:t xml:space="preserve">Tabela </w:t>
      </w:r>
      <w:r w:rsidR="00F30D46" w:rsidRPr="00D30999">
        <w:rPr>
          <w:color w:val="auto"/>
          <w:sz w:val="24"/>
        </w:rPr>
        <w:t>8.2.</w:t>
      </w:r>
      <w:r w:rsidRPr="00D30999">
        <w:rPr>
          <w:color w:val="auto"/>
          <w:sz w:val="24"/>
        </w:rPr>
        <w:t xml:space="preserve"> Pszenżyto jare. Warunki polowe doświadczeń. Rok zbioru: 2023</w:t>
      </w:r>
      <w:r w:rsidR="00800630">
        <w:rPr>
          <w:color w:val="auto"/>
          <w:sz w:val="24"/>
        </w:rPr>
        <w:t>.</w:t>
      </w: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Pszenżyto jare. Warunki polowe doświadczeń. Rok zbioru: 2023"/>
      </w:tblPr>
      <w:tblGrid>
        <w:gridCol w:w="4477"/>
        <w:gridCol w:w="2798"/>
        <w:gridCol w:w="2974"/>
      </w:tblGrid>
      <w:tr w:rsidR="00911BBC" w:rsidRPr="00D30999" w14:paraId="6B7032D9" w14:textId="77777777" w:rsidTr="00407BE0">
        <w:trPr>
          <w:cantSplit/>
          <w:trHeight w:val="20"/>
          <w:jc w:val="center"/>
        </w:trPr>
        <w:tc>
          <w:tcPr>
            <w:tcW w:w="2184" w:type="pct"/>
            <w:tcBorders>
              <w:top w:val="single" w:sz="18" w:space="0" w:color="auto"/>
              <w:left w:val="single" w:sz="18" w:space="0" w:color="auto"/>
              <w:bottom w:val="single" w:sz="4" w:space="0" w:color="auto"/>
              <w:right w:val="single" w:sz="4" w:space="0" w:color="auto"/>
            </w:tcBorders>
            <w:vAlign w:val="center"/>
            <w:hideMark/>
          </w:tcPr>
          <w:p w14:paraId="2F304D04" w14:textId="77777777" w:rsidR="00911BBC" w:rsidRPr="00D30999" w:rsidRDefault="00911BBC" w:rsidP="00407BE0">
            <w:pPr>
              <w:jc w:val="center"/>
              <w:rPr>
                <w:b/>
              </w:rPr>
            </w:pPr>
            <w:r w:rsidRPr="00D30999">
              <w:rPr>
                <w:b/>
              </w:rPr>
              <w:t>Miejscowość</w:t>
            </w:r>
          </w:p>
        </w:tc>
        <w:tc>
          <w:tcPr>
            <w:tcW w:w="1365" w:type="pct"/>
            <w:tcBorders>
              <w:top w:val="single" w:sz="18" w:space="0" w:color="auto"/>
              <w:left w:val="single" w:sz="4" w:space="0" w:color="auto"/>
              <w:bottom w:val="single" w:sz="4" w:space="0" w:color="auto"/>
              <w:right w:val="single" w:sz="4" w:space="0" w:color="auto"/>
            </w:tcBorders>
            <w:vAlign w:val="center"/>
            <w:hideMark/>
          </w:tcPr>
          <w:p w14:paraId="6B07682B" w14:textId="77777777" w:rsidR="00911BBC" w:rsidRPr="00D30999" w:rsidRDefault="00911BBC" w:rsidP="00407BE0">
            <w:pPr>
              <w:spacing w:line="256" w:lineRule="auto"/>
              <w:jc w:val="center"/>
              <w:rPr>
                <w:rFonts w:ascii="Calibri" w:hAnsi="Calibri" w:cs="Calibri"/>
                <w:b/>
                <w:bCs/>
                <w:sz w:val="22"/>
              </w:rPr>
            </w:pPr>
            <w:r w:rsidRPr="00D30999">
              <w:rPr>
                <w:rFonts w:ascii="Calibri" w:hAnsi="Calibri" w:cs="Calibri"/>
                <w:b/>
                <w:bCs/>
                <w:sz w:val="22"/>
              </w:rPr>
              <w:t>Lubań*</w:t>
            </w:r>
          </w:p>
        </w:tc>
        <w:tc>
          <w:tcPr>
            <w:tcW w:w="1451" w:type="pct"/>
            <w:tcBorders>
              <w:top w:val="single" w:sz="18" w:space="0" w:color="auto"/>
              <w:left w:val="single" w:sz="4" w:space="0" w:color="auto"/>
              <w:bottom w:val="single" w:sz="4" w:space="0" w:color="auto"/>
              <w:right w:val="single" w:sz="18" w:space="0" w:color="auto"/>
            </w:tcBorders>
            <w:vAlign w:val="center"/>
            <w:hideMark/>
          </w:tcPr>
          <w:p w14:paraId="16343209" w14:textId="77777777" w:rsidR="00911BBC" w:rsidRPr="00D30999" w:rsidRDefault="00911BBC" w:rsidP="00407BE0">
            <w:pPr>
              <w:spacing w:line="256" w:lineRule="auto"/>
              <w:jc w:val="center"/>
              <w:rPr>
                <w:rFonts w:ascii="Calibri" w:hAnsi="Calibri" w:cs="Calibri"/>
                <w:b/>
                <w:bCs/>
                <w:sz w:val="22"/>
              </w:rPr>
            </w:pPr>
            <w:r w:rsidRPr="00D30999">
              <w:rPr>
                <w:rFonts w:ascii="Calibri" w:hAnsi="Calibri" w:cs="Calibri"/>
                <w:b/>
                <w:bCs/>
                <w:sz w:val="22"/>
              </w:rPr>
              <w:t>Wyczechy</w:t>
            </w:r>
          </w:p>
        </w:tc>
      </w:tr>
      <w:tr w:rsidR="00911BBC" w:rsidRPr="00D30999" w14:paraId="2038EE3A" w14:textId="77777777" w:rsidTr="00407BE0">
        <w:trPr>
          <w:cantSplit/>
          <w:trHeight w:val="20"/>
          <w:jc w:val="center"/>
        </w:trPr>
        <w:tc>
          <w:tcPr>
            <w:tcW w:w="2184" w:type="pct"/>
            <w:tcBorders>
              <w:top w:val="single" w:sz="4" w:space="0" w:color="auto"/>
              <w:left w:val="single" w:sz="18" w:space="0" w:color="auto"/>
              <w:bottom w:val="double" w:sz="4" w:space="0" w:color="auto"/>
              <w:right w:val="single" w:sz="4" w:space="0" w:color="auto"/>
            </w:tcBorders>
            <w:vAlign w:val="center"/>
            <w:hideMark/>
          </w:tcPr>
          <w:p w14:paraId="4A5B95C9"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Powiat</w:t>
            </w:r>
          </w:p>
        </w:tc>
        <w:tc>
          <w:tcPr>
            <w:tcW w:w="1365" w:type="pct"/>
            <w:tcBorders>
              <w:top w:val="single" w:sz="4" w:space="0" w:color="auto"/>
              <w:left w:val="single" w:sz="4" w:space="0" w:color="auto"/>
              <w:bottom w:val="double" w:sz="4" w:space="0" w:color="auto"/>
              <w:right w:val="single" w:sz="4" w:space="0" w:color="auto"/>
            </w:tcBorders>
            <w:vAlign w:val="center"/>
            <w:hideMark/>
          </w:tcPr>
          <w:p w14:paraId="368E09AD"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Kościerzyna</w:t>
            </w:r>
          </w:p>
        </w:tc>
        <w:tc>
          <w:tcPr>
            <w:tcW w:w="1451" w:type="pct"/>
            <w:tcBorders>
              <w:top w:val="single" w:sz="4" w:space="0" w:color="auto"/>
              <w:left w:val="single" w:sz="4" w:space="0" w:color="auto"/>
              <w:bottom w:val="double" w:sz="4" w:space="0" w:color="auto"/>
              <w:right w:val="single" w:sz="18" w:space="0" w:color="auto"/>
            </w:tcBorders>
            <w:vAlign w:val="center"/>
            <w:hideMark/>
          </w:tcPr>
          <w:p w14:paraId="0215FA88"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Człuchów</w:t>
            </w:r>
          </w:p>
        </w:tc>
      </w:tr>
      <w:tr w:rsidR="00911BBC" w:rsidRPr="00D30999" w14:paraId="18F129CE" w14:textId="77777777" w:rsidTr="00407BE0">
        <w:trPr>
          <w:cantSplit/>
          <w:trHeight w:val="20"/>
          <w:jc w:val="center"/>
        </w:trPr>
        <w:tc>
          <w:tcPr>
            <w:tcW w:w="2184" w:type="pct"/>
            <w:tcBorders>
              <w:top w:val="double" w:sz="4" w:space="0" w:color="auto"/>
              <w:left w:val="single" w:sz="18" w:space="0" w:color="auto"/>
              <w:bottom w:val="single" w:sz="4" w:space="0" w:color="auto"/>
              <w:right w:val="single" w:sz="4" w:space="0" w:color="auto"/>
            </w:tcBorders>
            <w:vAlign w:val="center"/>
            <w:hideMark/>
          </w:tcPr>
          <w:p w14:paraId="4317F11A"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Kompleks rolniczej przydatności gleby</w:t>
            </w:r>
          </w:p>
        </w:tc>
        <w:tc>
          <w:tcPr>
            <w:tcW w:w="1365" w:type="pct"/>
            <w:tcBorders>
              <w:top w:val="double" w:sz="4" w:space="0" w:color="auto"/>
              <w:left w:val="single" w:sz="4" w:space="0" w:color="auto"/>
              <w:bottom w:val="single" w:sz="4" w:space="0" w:color="auto"/>
              <w:right w:val="single" w:sz="4" w:space="0" w:color="auto"/>
            </w:tcBorders>
            <w:vAlign w:val="center"/>
            <w:hideMark/>
          </w:tcPr>
          <w:p w14:paraId="08894E9C"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zbożowo-pastewny słaby</w:t>
            </w:r>
          </w:p>
        </w:tc>
        <w:tc>
          <w:tcPr>
            <w:tcW w:w="1451" w:type="pct"/>
            <w:tcBorders>
              <w:top w:val="double" w:sz="4" w:space="0" w:color="auto"/>
              <w:left w:val="single" w:sz="4" w:space="0" w:color="auto"/>
              <w:bottom w:val="single" w:sz="4" w:space="0" w:color="auto"/>
              <w:right w:val="single" w:sz="18" w:space="0" w:color="auto"/>
            </w:tcBorders>
            <w:vAlign w:val="center"/>
            <w:hideMark/>
          </w:tcPr>
          <w:p w14:paraId="16997A2F"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żytni bardzo dobry</w:t>
            </w:r>
          </w:p>
        </w:tc>
      </w:tr>
      <w:tr w:rsidR="00911BBC" w:rsidRPr="00D30999" w14:paraId="44ACCFE7"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76DD774F"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Klasa bonitacyjna gleby</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93709BC"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V</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3F7D4AD6"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IIIa</w:t>
            </w:r>
          </w:p>
        </w:tc>
      </w:tr>
      <w:tr w:rsidR="00911BBC" w:rsidRPr="00D30999" w14:paraId="7AB92CDA"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34B0BACB"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pH gleby w KCl</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AFACA78"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6,1</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02365DCD"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5,8</w:t>
            </w:r>
          </w:p>
        </w:tc>
      </w:tr>
      <w:tr w:rsidR="00911BBC" w:rsidRPr="00D30999" w14:paraId="1692D88F"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2CFAADEC"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Przedplon</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7EEF18E"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ziemniak</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14B59E9E"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rzepak ozimy</w:t>
            </w:r>
          </w:p>
        </w:tc>
      </w:tr>
      <w:tr w:rsidR="00911BBC" w:rsidRPr="00D30999" w14:paraId="047356A9"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1A8AB287"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Data siewu (dzień, m-c, rok)</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5EFB0F2"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04.04.2023</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67640DD3"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22.03.2023</w:t>
            </w:r>
          </w:p>
        </w:tc>
      </w:tr>
      <w:tr w:rsidR="00911BBC" w:rsidRPr="00D30999" w14:paraId="31AAAF97"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57D0404C"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Obsada nasion (szt/m</w:t>
            </w:r>
            <w:r w:rsidRPr="00D30999">
              <w:rPr>
                <w:rFonts w:ascii="Calibri" w:hAnsi="Calibri" w:cs="Calibri"/>
                <w:sz w:val="22"/>
                <w:vertAlign w:val="superscript"/>
              </w:rPr>
              <w:t>2</w:t>
            </w:r>
            <w:r w:rsidRPr="00D30999">
              <w:rPr>
                <w:rFonts w:ascii="Calibri" w:hAnsi="Calibri" w:cs="Calibri"/>
                <w:sz w:val="22"/>
              </w:rPr>
              <w:t>)</w:t>
            </w:r>
          </w:p>
        </w:tc>
        <w:tc>
          <w:tcPr>
            <w:tcW w:w="1365" w:type="pct"/>
            <w:tcBorders>
              <w:top w:val="single" w:sz="4" w:space="0" w:color="auto"/>
              <w:left w:val="single" w:sz="4" w:space="0" w:color="auto"/>
              <w:bottom w:val="single" w:sz="4" w:space="0" w:color="auto"/>
              <w:right w:val="single" w:sz="4" w:space="0" w:color="auto"/>
            </w:tcBorders>
            <w:vAlign w:val="center"/>
            <w:hideMark/>
          </w:tcPr>
          <w:p w14:paraId="6B3F9892"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500</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01CD07A3"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450</w:t>
            </w:r>
          </w:p>
        </w:tc>
      </w:tr>
      <w:tr w:rsidR="00911BBC" w:rsidRPr="00D30999" w14:paraId="557B6CD2"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7C1EF03F"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Data zbioru (dzień, m-c, rok)</w:t>
            </w:r>
          </w:p>
        </w:tc>
        <w:tc>
          <w:tcPr>
            <w:tcW w:w="1365" w:type="pct"/>
            <w:tcBorders>
              <w:top w:val="single" w:sz="4" w:space="0" w:color="auto"/>
              <w:left w:val="single" w:sz="4" w:space="0" w:color="auto"/>
              <w:bottom w:val="single" w:sz="4" w:space="0" w:color="auto"/>
              <w:right w:val="single" w:sz="4" w:space="0" w:color="auto"/>
            </w:tcBorders>
            <w:vAlign w:val="center"/>
            <w:hideMark/>
          </w:tcPr>
          <w:p w14:paraId="49F3A12A"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14.08.2023</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227AA0E6"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11.08.2023</w:t>
            </w:r>
          </w:p>
        </w:tc>
      </w:tr>
      <w:tr w:rsidR="00911BBC" w:rsidRPr="00D30999" w14:paraId="630BEAD8" w14:textId="77777777" w:rsidTr="00407BE0">
        <w:trPr>
          <w:cantSplit/>
          <w:trHeight w:val="20"/>
          <w:jc w:val="center"/>
        </w:trPr>
        <w:tc>
          <w:tcPr>
            <w:tcW w:w="5000" w:type="pct"/>
            <w:gridSpan w:val="3"/>
            <w:tcBorders>
              <w:top w:val="single" w:sz="4" w:space="0" w:color="auto"/>
              <w:left w:val="single" w:sz="18" w:space="0" w:color="auto"/>
              <w:bottom w:val="single" w:sz="4" w:space="0" w:color="auto"/>
              <w:right w:val="single" w:sz="18" w:space="0" w:color="auto"/>
            </w:tcBorders>
            <w:vAlign w:val="center"/>
            <w:hideMark/>
          </w:tcPr>
          <w:p w14:paraId="7B0AA940" w14:textId="77777777" w:rsidR="00911BBC" w:rsidRPr="00D30999" w:rsidRDefault="00911BBC" w:rsidP="00407BE0">
            <w:pPr>
              <w:jc w:val="center"/>
              <w:rPr>
                <w:b/>
              </w:rPr>
            </w:pPr>
            <w:r w:rsidRPr="00D30999">
              <w:rPr>
                <w:b/>
              </w:rPr>
              <w:t>Nawożenie mineralne</w:t>
            </w:r>
          </w:p>
        </w:tc>
      </w:tr>
      <w:tr w:rsidR="00911BBC" w:rsidRPr="00D30999" w14:paraId="628A61AF"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5B3D3E34"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N na poziomie a</w:t>
            </w:r>
            <w:r w:rsidRPr="00D30999">
              <w:rPr>
                <w:rFonts w:ascii="Calibri" w:hAnsi="Calibri" w:cs="Calibri"/>
                <w:sz w:val="22"/>
                <w:vertAlign w:val="subscript"/>
              </w:rPr>
              <w:t>1</w:t>
            </w:r>
            <w:r w:rsidRPr="00D30999">
              <w:rPr>
                <w:rFonts w:ascii="Calibri" w:hAnsi="Calibri" w:cs="Calibri"/>
                <w:sz w:val="22"/>
              </w:rPr>
              <w:t xml:space="preserve"> (kg/ha)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578833A5"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104</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1F322A38"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105</w:t>
            </w:r>
          </w:p>
        </w:tc>
      </w:tr>
      <w:tr w:rsidR="00911BBC" w:rsidRPr="00D30999" w14:paraId="48A936A1"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71D27161"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N na poziomie a</w:t>
            </w:r>
            <w:r w:rsidRPr="00D30999">
              <w:rPr>
                <w:rFonts w:ascii="Calibri" w:hAnsi="Calibri" w:cs="Calibri"/>
                <w:sz w:val="22"/>
                <w:vertAlign w:val="subscript"/>
              </w:rPr>
              <w:t xml:space="preserve">2 </w:t>
            </w:r>
            <w:r w:rsidRPr="00D30999">
              <w:rPr>
                <w:rFonts w:ascii="Calibri" w:hAnsi="Calibri" w:cs="Calibri"/>
                <w:sz w:val="22"/>
              </w:rPr>
              <w:t>(kg/ha)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1548B47"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144</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136FF225"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125</w:t>
            </w:r>
          </w:p>
        </w:tc>
      </w:tr>
      <w:tr w:rsidR="00911BBC" w:rsidRPr="00D30999" w14:paraId="59BF3814"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1EA19961" w14:textId="77777777" w:rsidR="00911BBC" w:rsidRPr="00D30999" w:rsidRDefault="00911BBC" w:rsidP="00407BE0">
            <w:pPr>
              <w:tabs>
                <w:tab w:val="right" w:pos="3544"/>
              </w:tabs>
              <w:spacing w:line="256" w:lineRule="auto"/>
              <w:jc w:val="center"/>
              <w:rPr>
                <w:rFonts w:ascii="Calibri" w:hAnsi="Calibri" w:cs="Calibri"/>
                <w:sz w:val="22"/>
                <w:vertAlign w:val="subscript"/>
              </w:rPr>
            </w:pPr>
            <w:r w:rsidRPr="00D30999">
              <w:rPr>
                <w:rFonts w:ascii="Calibri" w:hAnsi="Calibri" w:cs="Calibri"/>
                <w:sz w:val="22"/>
              </w:rPr>
              <w:t>P</w:t>
            </w:r>
            <w:r w:rsidRPr="00D30999">
              <w:rPr>
                <w:rFonts w:ascii="Calibri" w:hAnsi="Calibri" w:cs="Calibri"/>
                <w:sz w:val="22"/>
                <w:vertAlign w:val="subscript"/>
              </w:rPr>
              <w:t>2</w:t>
            </w:r>
            <w:r w:rsidRPr="00D30999">
              <w:rPr>
                <w:rFonts w:ascii="Calibri" w:hAnsi="Calibri" w:cs="Calibri"/>
                <w:sz w:val="22"/>
              </w:rPr>
              <w:t>O</w:t>
            </w:r>
            <w:r w:rsidRPr="00D30999">
              <w:rPr>
                <w:rFonts w:ascii="Calibri" w:hAnsi="Calibri" w:cs="Calibri"/>
                <w:sz w:val="22"/>
                <w:vertAlign w:val="subscript"/>
              </w:rPr>
              <w:t xml:space="preserve">5 </w:t>
            </w:r>
            <w:r w:rsidRPr="00D30999">
              <w:rPr>
                <w:rFonts w:ascii="Calibri" w:hAnsi="Calibri" w:cs="Calibri"/>
                <w:sz w:val="22"/>
              </w:rPr>
              <w:t>(kg/ha)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885DE61"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40</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02B0F54D"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55</w:t>
            </w:r>
          </w:p>
        </w:tc>
      </w:tr>
      <w:tr w:rsidR="00911BBC" w:rsidRPr="00D30999" w14:paraId="328009A8"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17D73E72"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K</w:t>
            </w:r>
            <w:r w:rsidRPr="00D30999">
              <w:rPr>
                <w:rFonts w:ascii="Calibri" w:hAnsi="Calibri" w:cs="Calibri"/>
                <w:sz w:val="22"/>
                <w:vertAlign w:val="subscript"/>
              </w:rPr>
              <w:t>2</w:t>
            </w:r>
            <w:r w:rsidRPr="00D30999">
              <w:rPr>
                <w:rFonts w:ascii="Calibri" w:hAnsi="Calibri" w:cs="Calibri"/>
                <w:sz w:val="22"/>
              </w:rPr>
              <w:t>O (kg/ha)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7836A77"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60</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479822E8"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125</w:t>
            </w:r>
          </w:p>
        </w:tc>
      </w:tr>
      <w:tr w:rsidR="00911BBC" w:rsidRPr="00D30999" w14:paraId="2290D183"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74FF30AB" w14:textId="77777777" w:rsidR="00911BBC" w:rsidRPr="00D30999" w:rsidRDefault="00911BBC" w:rsidP="00407BE0">
            <w:pPr>
              <w:tabs>
                <w:tab w:val="right" w:pos="3544"/>
              </w:tabs>
              <w:spacing w:line="192" w:lineRule="auto"/>
              <w:jc w:val="center"/>
              <w:rPr>
                <w:rFonts w:ascii="Calibri" w:hAnsi="Calibri" w:cs="Calibri"/>
                <w:sz w:val="22"/>
              </w:rPr>
            </w:pPr>
            <w:r w:rsidRPr="00D30999">
              <w:rPr>
                <w:rFonts w:ascii="Calibri" w:hAnsi="Calibri" w:cs="Calibri"/>
                <w:sz w:val="22"/>
              </w:rPr>
              <w:t>Nawożenie dolistne preparatami wieloskładnikowym (l/ha)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CFB0AA0" w14:textId="77777777" w:rsidR="00911BBC" w:rsidRPr="00D30999" w:rsidRDefault="00911BBC" w:rsidP="00407BE0">
            <w:pPr>
              <w:spacing w:line="256" w:lineRule="auto"/>
              <w:jc w:val="center"/>
              <w:rPr>
                <w:rFonts w:ascii="Calibri" w:hAnsi="Calibri" w:cs="Calibri"/>
                <w:sz w:val="22"/>
                <w:lang w:val="en-US"/>
              </w:rPr>
            </w:pPr>
            <w:r w:rsidRPr="00D30999">
              <w:rPr>
                <w:rFonts w:ascii="Calibri" w:hAnsi="Calibri" w:cs="Calibri"/>
                <w:sz w:val="22"/>
                <w:lang w:val="en-US"/>
              </w:rPr>
              <w:t>a</w:t>
            </w:r>
            <w:r w:rsidRPr="00D30999">
              <w:rPr>
                <w:rFonts w:ascii="Calibri" w:hAnsi="Calibri" w:cs="Calibri"/>
                <w:sz w:val="22"/>
                <w:vertAlign w:val="subscript"/>
                <w:lang w:val="en-US"/>
              </w:rPr>
              <w:t>2</w:t>
            </w:r>
            <w:r w:rsidRPr="00D30999">
              <w:rPr>
                <w:rFonts w:ascii="Calibri" w:hAnsi="Calibri" w:cs="Calibri"/>
                <w:sz w:val="22"/>
                <w:lang w:val="en-US"/>
              </w:rPr>
              <w:t>- Plonvit Opty 4 kg/ha +</w:t>
            </w:r>
          </w:p>
          <w:p w14:paraId="45D39BBA"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Amino Ultra Mn 0,5 kg/ha + siarczan magnezu 6 kg/ha</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620A154C" w14:textId="77777777" w:rsidR="00911BBC" w:rsidRPr="00D30999" w:rsidRDefault="00911BBC" w:rsidP="00407BE0">
            <w:pPr>
              <w:spacing w:line="256" w:lineRule="auto"/>
              <w:jc w:val="center"/>
              <w:rPr>
                <w:rFonts w:ascii="Calibri" w:hAnsi="Calibri" w:cs="Calibri"/>
                <w:sz w:val="22"/>
                <w:lang w:val="en-US"/>
              </w:rPr>
            </w:pPr>
            <w:r w:rsidRPr="00D30999">
              <w:rPr>
                <w:rFonts w:ascii="Calibri" w:hAnsi="Calibri" w:cs="Calibri"/>
                <w:sz w:val="22"/>
                <w:lang w:val="en-US"/>
              </w:rPr>
              <w:t>a</w:t>
            </w:r>
            <w:r w:rsidRPr="00D30999">
              <w:rPr>
                <w:rFonts w:ascii="Calibri" w:hAnsi="Calibri" w:cs="Calibri"/>
                <w:sz w:val="22"/>
                <w:vertAlign w:val="subscript"/>
                <w:lang w:val="en-US"/>
              </w:rPr>
              <w:t>2</w:t>
            </w:r>
            <w:r w:rsidRPr="00D30999">
              <w:rPr>
                <w:rFonts w:ascii="Calibri" w:hAnsi="Calibri" w:cs="Calibri"/>
                <w:sz w:val="22"/>
                <w:lang w:val="en-US"/>
              </w:rPr>
              <w:t>- Yara Vita Zboża 1,5 l/ha</w:t>
            </w:r>
          </w:p>
          <w:p w14:paraId="37DFDF93" w14:textId="77777777" w:rsidR="00911BBC" w:rsidRPr="00D30999" w:rsidRDefault="00911BBC" w:rsidP="00407BE0">
            <w:pPr>
              <w:spacing w:line="256" w:lineRule="auto"/>
              <w:jc w:val="center"/>
              <w:rPr>
                <w:rFonts w:ascii="Calibri" w:hAnsi="Calibri" w:cs="Calibri"/>
                <w:sz w:val="22"/>
                <w:lang w:val="en-US"/>
              </w:rPr>
            </w:pPr>
            <w:r w:rsidRPr="00D30999">
              <w:rPr>
                <w:rFonts w:ascii="Calibri" w:hAnsi="Calibri" w:cs="Calibri"/>
                <w:sz w:val="22"/>
                <w:lang w:val="en-US"/>
              </w:rPr>
              <w:t>w dwóch terminach</w:t>
            </w:r>
          </w:p>
        </w:tc>
      </w:tr>
      <w:tr w:rsidR="00911BBC" w:rsidRPr="00D30999" w14:paraId="41981EE3" w14:textId="77777777" w:rsidTr="00407BE0">
        <w:trPr>
          <w:cantSplit/>
          <w:trHeight w:val="20"/>
          <w:jc w:val="center"/>
        </w:trPr>
        <w:tc>
          <w:tcPr>
            <w:tcW w:w="5000" w:type="pct"/>
            <w:gridSpan w:val="3"/>
            <w:tcBorders>
              <w:top w:val="single" w:sz="4" w:space="0" w:color="auto"/>
              <w:left w:val="single" w:sz="18" w:space="0" w:color="auto"/>
              <w:bottom w:val="single" w:sz="4" w:space="0" w:color="auto"/>
              <w:right w:val="single" w:sz="18" w:space="0" w:color="auto"/>
            </w:tcBorders>
            <w:vAlign w:val="center"/>
            <w:hideMark/>
          </w:tcPr>
          <w:p w14:paraId="28C25087" w14:textId="77777777" w:rsidR="00911BBC" w:rsidRPr="00D30999" w:rsidRDefault="00911BBC" w:rsidP="00407BE0">
            <w:pPr>
              <w:jc w:val="center"/>
              <w:rPr>
                <w:b/>
              </w:rPr>
            </w:pPr>
            <w:r w:rsidRPr="00D30999">
              <w:rPr>
                <w:b/>
              </w:rPr>
              <w:t>Środki ochrony roślin</w:t>
            </w:r>
          </w:p>
        </w:tc>
      </w:tr>
      <w:tr w:rsidR="00911BBC" w:rsidRPr="00D30999" w14:paraId="0F5E0BB0"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03E5CE20"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Herbicyd (nazwa,dawka/ha)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2214511" w14:textId="77777777" w:rsidR="00911BBC" w:rsidRPr="00D30999" w:rsidRDefault="00911BBC" w:rsidP="00407BE0">
            <w:pPr>
              <w:spacing w:line="256" w:lineRule="auto"/>
              <w:ind w:right="-57"/>
              <w:jc w:val="center"/>
              <w:rPr>
                <w:rFonts w:ascii="Calibri" w:hAnsi="Calibri" w:cs="Calibri"/>
                <w:sz w:val="22"/>
              </w:rPr>
            </w:pPr>
            <w:r w:rsidRPr="00D30999">
              <w:rPr>
                <w:rFonts w:ascii="Calibri" w:hAnsi="Calibri" w:cs="Calibri"/>
                <w:sz w:val="22"/>
                <w:lang w:val="de-DE"/>
              </w:rPr>
              <w:t>Gold 450 EC – 1,2 l/ha</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716373CA" w14:textId="77777777" w:rsidR="00911BBC" w:rsidRPr="00D30999" w:rsidRDefault="00911BBC" w:rsidP="00407BE0">
            <w:pPr>
              <w:spacing w:line="256" w:lineRule="auto"/>
              <w:ind w:right="-57"/>
              <w:jc w:val="center"/>
              <w:rPr>
                <w:rFonts w:ascii="Calibri" w:hAnsi="Calibri" w:cs="Calibri"/>
                <w:sz w:val="22"/>
                <w:lang w:val="de-DE"/>
              </w:rPr>
            </w:pPr>
            <w:r w:rsidRPr="00D30999">
              <w:rPr>
                <w:rFonts w:ascii="Calibri" w:hAnsi="Calibri" w:cs="Calibri"/>
                <w:sz w:val="22"/>
                <w:lang w:val="de-DE"/>
              </w:rPr>
              <w:t>Gold 450 EC – 1,2 l/ha</w:t>
            </w:r>
          </w:p>
        </w:tc>
      </w:tr>
      <w:tr w:rsidR="00911BBC" w:rsidRPr="00D30999" w14:paraId="24AF2703"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25F329CB" w14:textId="77777777" w:rsidR="00911BBC" w:rsidRPr="00D30999" w:rsidRDefault="00911BBC" w:rsidP="00407BE0">
            <w:pPr>
              <w:tabs>
                <w:tab w:val="right" w:pos="3544"/>
              </w:tabs>
              <w:spacing w:line="256" w:lineRule="auto"/>
              <w:jc w:val="center"/>
              <w:rPr>
                <w:rFonts w:ascii="Calibri" w:hAnsi="Calibri" w:cs="Calibri"/>
                <w:sz w:val="22"/>
              </w:rPr>
            </w:pPr>
            <w:r w:rsidRPr="00D30999">
              <w:rPr>
                <w:rFonts w:ascii="Calibri" w:hAnsi="Calibri" w:cs="Calibri"/>
                <w:sz w:val="22"/>
              </w:rPr>
              <w:t>Insektycyd (nazwa,dawka/ha)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7C9715D4"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Sparrow – 0,075 l/ha</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4B2D51FD"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w:t>
            </w:r>
          </w:p>
        </w:tc>
      </w:tr>
      <w:tr w:rsidR="00911BBC" w:rsidRPr="00D30999" w14:paraId="19DDCDD7" w14:textId="77777777" w:rsidTr="00407BE0">
        <w:trPr>
          <w:cantSplit/>
          <w:trHeight w:val="20"/>
          <w:jc w:val="center"/>
        </w:trPr>
        <w:tc>
          <w:tcPr>
            <w:tcW w:w="5000" w:type="pct"/>
            <w:gridSpan w:val="3"/>
            <w:tcBorders>
              <w:top w:val="single" w:sz="4" w:space="0" w:color="auto"/>
              <w:left w:val="single" w:sz="18" w:space="0" w:color="auto"/>
              <w:bottom w:val="single" w:sz="4" w:space="0" w:color="auto"/>
              <w:right w:val="single" w:sz="18" w:space="0" w:color="auto"/>
            </w:tcBorders>
            <w:vAlign w:val="center"/>
            <w:hideMark/>
          </w:tcPr>
          <w:p w14:paraId="6E78583B" w14:textId="77777777" w:rsidR="00911BBC" w:rsidRPr="00D30999" w:rsidRDefault="00911BBC" w:rsidP="00407BE0">
            <w:pPr>
              <w:spacing w:line="256" w:lineRule="auto"/>
              <w:ind w:right="-57"/>
              <w:jc w:val="center"/>
              <w:rPr>
                <w:rFonts w:ascii="Calibri" w:hAnsi="Calibri" w:cs="Calibri"/>
                <w:sz w:val="22"/>
                <w:vertAlign w:val="subscript"/>
              </w:rPr>
            </w:pPr>
            <w:r w:rsidRPr="00D30999">
              <w:rPr>
                <w:rFonts w:ascii="Calibri" w:hAnsi="Calibri" w:cs="Calibri"/>
                <w:sz w:val="22"/>
              </w:rPr>
              <w:t>Tylko na poziomie a</w:t>
            </w:r>
            <w:r w:rsidRPr="00D30999">
              <w:rPr>
                <w:rFonts w:ascii="Calibri" w:hAnsi="Calibri" w:cs="Calibri"/>
                <w:sz w:val="22"/>
                <w:vertAlign w:val="subscript"/>
              </w:rPr>
              <w:t>2</w:t>
            </w:r>
          </w:p>
        </w:tc>
      </w:tr>
      <w:tr w:rsidR="00911BBC" w:rsidRPr="00D30999" w14:paraId="6F1346DC" w14:textId="77777777" w:rsidTr="00407BE0">
        <w:trPr>
          <w:cantSplit/>
          <w:trHeight w:val="20"/>
          <w:jc w:val="center"/>
        </w:trPr>
        <w:tc>
          <w:tcPr>
            <w:tcW w:w="2184" w:type="pct"/>
            <w:tcBorders>
              <w:top w:val="single" w:sz="4" w:space="0" w:color="auto"/>
              <w:left w:val="single" w:sz="18" w:space="0" w:color="auto"/>
              <w:bottom w:val="single" w:sz="4" w:space="0" w:color="auto"/>
              <w:right w:val="single" w:sz="4" w:space="0" w:color="auto"/>
            </w:tcBorders>
            <w:vAlign w:val="center"/>
            <w:hideMark/>
          </w:tcPr>
          <w:p w14:paraId="6D2E7510" w14:textId="77777777" w:rsidR="00911BBC" w:rsidRPr="00D30999" w:rsidRDefault="00D30999" w:rsidP="00407BE0">
            <w:pPr>
              <w:spacing w:line="256" w:lineRule="auto"/>
              <w:jc w:val="center"/>
              <w:rPr>
                <w:rFonts w:ascii="Calibri" w:hAnsi="Calibri" w:cs="Calibri"/>
                <w:sz w:val="22"/>
              </w:rPr>
            </w:pPr>
            <w:r w:rsidRPr="00D30999">
              <w:rPr>
                <w:rFonts w:ascii="Calibri" w:hAnsi="Calibri" w:cs="Calibri"/>
                <w:sz w:val="22"/>
              </w:rPr>
              <w:t>Fungicyd</w:t>
            </w:r>
            <w:r w:rsidR="00911BBC" w:rsidRPr="00D30999">
              <w:rPr>
                <w:rFonts w:ascii="Calibri" w:hAnsi="Calibri" w:cs="Calibri"/>
                <w:sz w:val="22"/>
              </w:rPr>
              <w:t xml:space="preserve"> - I zabieg (nazwa, dawka/ha)</w:t>
            </w:r>
          </w:p>
        </w:tc>
        <w:tc>
          <w:tcPr>
            <w:tcW w:w="1365" w:type="pct"/>
            <w:tcBorders>
              <w:top w:val="single" w:sz="4" w:space="0" w:color="auto"/>
              <w:left w:val="single" w:sz="4" w:space="0" w:color="auto"/>
              <w:bottom w:val="single" w:sz="4" w:space="0" w:color="auto"/>
              <w:right w:val="single" w:sz="4" w:space="0" w:color="auto"/>
            </w:tcBorders>
            <w:vAlign w:val="center"/>
            <w:hideMark/>
          </w:tcPr>
          <w:p w14:paraId="2A4DDD5A"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AsPik 250 EC – 1 l/ha</w:t>
            </w:r>
          </w:p>
        </w:tc>
        <w:tc>
          <w:tcPr>
            <w:tcW w:w="1451" w:type="pct"/>
            <w:tcBorders>
              <w:top w:val="single" w:sz="4" w:space="0" w:color="auto"/>
              <w:left w:val="single" w:sz="4" w:space="0" w:color="auto"/>
              <w:bottom w:val="single" w:sz="4" w:space="0" w:color="auto"/>
              <w:right w:val="single" w:sz="18" w:space="0" w:color="auto"/>
            </w:tcBorders>
            <w:vAlign w:val="center"/>
            <w:hideMark/>
          </w:tcPr>
          <w:p w14:paraId="083186F6"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AsPik 250 EC – 0,8 l/ha</w:t>
            </w:r>
          </w:p>
        </w:tc>
      </w:tr>
      <w:tr w:rsidR="00911BBC" w:rsidRPr="00D30999" w14:paraId="47D3F36A" w14:textId="77777777" w:rsidTr="00407BE0">
        <w:trPr>
          <w:cantSplit/>
          <w:trHeight w:val="20"/>
          <w:jc w:val="center"/>
        </w:trPr>
        <w:tc>
          <w:tcPr>
            <w:tcW w:w="2184" w:type="pct"/>
            <w:tcBorders>
              <w:top w:val="single" w:sz="4" w:space="0" w:color="auto"/>
              <w:left w:val="single" w:sz="18" w:space="0" w:color="auto"/>
              <w:bottom w:val="single" w:sz="18" w:space="0" w:color="auto"/>
              <w:right w:val="single" w:sz="4" w:space="0" w:color="auto"/>
            </w:tcBorders>
            <w:vAlign w:val="center"/>
            <w:hideMark/>
          </w:tcPr>
          <w:p w14:paraId="5192484D" w14:textId="77777777" w:rsidR="00911BBC" w:rsidRPr="00D30999" w:rsidRDefault="00D30999" w:rsidP="00407BE0">
            <w:pPr>
              <w:spacing w:line="256" w:lineRule="auto"/>
              <w:jc w:val="center"/>
              <w:rPr>
                <w:rFonts w:ascii="Calibri" w:hAnsi="Calibri" w:cs="Calibri"/>
                <w:sz w:val="22"/>
              </w:rPr>
            </w:pPr>
            <w:r w:rsidRPr="00D30999">
              <w:rPr>
                <w:rFonts w:ascii="Calibri" w:hAnsi="Calibri" w:cs="Calibri"/>
                <w:sz w:val="22"/>
              </w:rPr>
              <w:t>Fungicyd</w:t>
            </w:r>
            <w:r w:rsidR="00911BBC" w:rsidRPr="00D30999">
              <w:rPr>
                <w:rFonts w:ascii="Calibri" w:hAnsi="Calibri" w:cs="Calibri"/>
                <w:sz w:val="22"/>
              </w:rPr>
              <w:t xml:space="preserve"> - II zabieg (nazwa, dawka/ha)</w:t>
            </w:r>
          </w:p>
        </w:tc>
        <w:tc>
          <w:tcPr>
            <w:tcW w:w="1365" w:type="pct"/>
            <w:tcBorders>
              <w:top w:val="single" w:sz="4" w:space="0" w:color="auto"/>
              <w:left w:val="single" w:sz="4" w:space="0" w:color="auto"/>
              <w:bottom w:val="single" w:sz="18" w:space="0" w:color="auto"/>
              <w:right w:val="single" w:sz="4" w:space="0" w:color="auto"/>
            </w:tcBorders>
            <w:vAlign w:val="center"/>
            <w:hideMark/>
          </w:tcPr>
          <w:p w14:paraId="73EC9ED7"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Amistar 250 SC - 0,60 l/ha</w:t>
            </w:r>
          </w:p>
        </w:tc>
        <w:tc>
          <w:tcPr>
            <w:tcW w:w="1451" w:type="pct"/>
            <w:tcBorders>
              <w:top w:val="single" w:sz="4" w:space="0" w:color="auto"/>
              <w:left w:val="single" w:sz="4" w:space="0" w:color="auto"/>
              <w:bottom w:val="single" w:sz="18" w:space="0" w:color="auto"/>
              <w:right w:val="single" w:sz="18" w:space="0" w:color="auto"/>
            </w:tcBorders>
            <w:vAlign w:val="center"/>
            <w:hideMark/>
          </w:tcPr>
          <w:p w14:paraId="57969B62" w14:textId="77777777" w:rsidR="00911BBC" w:rsidRPr="00D30999" w:rsidRDefault="00911BBC" w:rsidP="00407BE0">
            <w:pPr>
              <w:spacing w:line="256" w:lineRule="auto"/>
              <w:jc w:val="center"/>
              <w:rPr>
                <w:rFonts w:ascii="Calibri" w:hAnsi="Calibri" w:cs="Calibri"/>
                <w:sz w:val="22"/>
              </w:rPr>
            </w:pPr>
            <w:r w:rsidRPr="00D30999">
              <w:rPr>
                <w:rFonts w:ascii="Calibri" w:hAnsi="Calibri" w:cs="Calibri"/>
                <w:sz w:val="22"/>
              </w:rPr>
              <w:t>-</w:t>
            </w:r>
          </w:p>
        </w:tc>
      </w:tr>
    </w:tbl>
    <w:p w14:paraId="292E0A2B" w14:textId="77777777" w:rsidR="00C503B2" w:rsidRPr="0008188B" w:rsidRDefault="00911BBC" w:rsidP="00C503B2">
      <w:pPr>
        <w:rPr>
          <w:rFonts w:ascii="Calibri" w:hAnsi="Calibri" w:cs="Calibri"/>
          <w:sz w:val="20"/>
          <w:szCs w:val="18"/>
        </w:rPr>
      </w:pPr>
      <w:r w:rsidRPr="0008188B">
        <w:rPr>
          <w:rFonts w:ascii="Calibri" w:hAnsi="Calibri" w:cs="Calibri"/>
          <w:sz w:val="20"/>
          <w:szCs w:val="18"/>
        </w:rPr>
        <w:t>*Badania finansowane ze środków własnych Samorządu Województwa Pomorskiego</w:t>
      </w:r>
    </w:p>
    <w:p w14:paraId="6648D33C" w14:textId="77777777" w:rsidR="00F30D46" w:rsidRPr="00D30999" w:rsidRDefault="00F30D46" w:rsidP="00F30D46">
      <w:pPr>
        <w:pStyle w:val="Legenda"/>
        <w:keepNext/>
        <w:spacing w:before="240" w:after="0"/>
        <w:rPr>
          <w:color w:val="auto"/>
          <w:sz w:val="24"/>
        </w:rPr>
      </w:pPr>
      <w:r w:rsidRPr="00D30999">
        <w:rPr>
          <w:color w:val="auto"/>
          <w:sz w:val="24"/>
        </w:rPr>
        <w:t>Tabela 8.3. Pszenżyto jare. Wyniki ogólne doświadczeń. Rok zbioru: 2023</w:t>
      </w:r>
      <w:r w:rsidR="00800630">
        <w:rPr>
          <w:color w:val="auto"/>
          <w:sz w:val="24"/>
        </w:rPr>
        <w:t>.</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szenżyto jare. Wyniki ogólne doświadczeń. Rok zbioru: 2023"/>
      </w:tblPr>
      <w:tblGrid>
        <w:gridCol w:w="555"/>
        <w:gridCol w:w="3685"/>
        <w:gridCol w:w="1418"/>
        <w:gridCol w:w="1559"/>
        <w:gridCol w:w="1559"/>
        <w:gridCol w:w="1483"/>
      </w:tblGrid>
      <w:tr w:rsidR="00F30D46" w:rsidRPr="00D30999" w14:paraId="7DA6F9FD" w14:textId="77777777" w:rsidTr="00B12523">
        <w:trPr>
          <w:trHeight w:val="20"/>
          <w:jc w:val="center"/>
        </w:trPr>
        <w:tc>
          <w:tcPr>
            <w:tcW w:w="270" w:type="pct"/>
            <w:vMerge w:val="restart"/>
            <w:tcBorders>
              <w:top w:val="single" w:sz="18" w:space="0" w:color="auto"/>
              <w:left w:val="single" w:sz="18" w:space="0" w:color="auto"/>
              <w:bottom w:val="double" w:sz="4" w:space="0" w:color="auto"/>
              <w:right w:val="single" w:sz="4" w:space="0" w:color="auto"/>
            </w:tcBorders>
            <w:vAlign w:val="center"/>
            <w:hideMark/>
          </w:tcPr>
          <w:p w14:paraId="12DC86CE" w14:textId="77777777" w:rsidR="00F30D46" w:rsidRPr="00D30999" w:rsidRDefault="00F30D46" w:rsidP="00B12523">
            <w:pPr>
              <w:spacing w:line="256" w:lineRule="auto"/>
              <w:jc w:val="center"/>
              <w:rPr>
                <w:rFonts w:ascii="Calibri" w:hAnsi="Calibri" w:cs="Calibri"/>
                <w:b/>
                <w:bCs/>
                <w:sz w:val="20"/>
                <w:szCs w:val="20"/>
              </w:rPr>
            </w:pPr>
            <w:r w:rsidRPr="00D30999">
              <w:rPr>
                <w:rFonts w:ascii="Calibri" w:hAnsi="Calibri" w:cs="Calibri"/>
                <w:b/>
                <w:bCs/>
                <w:sz w:val="20"/>
                <w:szCs w:val="20"/>
              </w:rPr>
              <w:t>Lp.</w:t>
            </w:r>
          </w:p>
        </w:tc>
        <w:tc>
          <w:tcPr>
            <w:tcW w:w="1796" w:type="pct"/>
            <w:vMerge w:val="restart"/>
            <w:tcBorders>
              <w:top w:val="single" w:sz="18" w:space="0" w:color="auto"/>
              <w:left w:val="single" w:sz="4" w:space="0" w:color="auto"/>
              <w:bottom w:val="double" w:sz="4" w:space="0" w:color="auto"/>
              <w:right w:val="single" w:sz="4" w:space="0" w:color="auto"/>
            </w:tcBorders>
            <w:vAlign w:val="center"/>
            <w:hideMark/>
          </w:tcPr>
          <w:p w14:paraId="312C56CB" w14:textId="77777777" w:rsidR="00F30D46" w:rsidRPr="00D30999" w:rsidRDefault="00F30D46" w:rsidP="00B12523">
            <w:pPr>
              <w:spacing w:line="256" w:lineRule="auto"/>
              <w:jc w:val="center"/>
              <w:rPr>
                <w:rFonts w:ascii="Calibri" w:hAnsi="Calibri" w:cs="Calibri"/>
                <w:b/>
                <w:bCs/>
                <w:sz w:val="20"/>
                <w:szCs w:val="20"/>
              </w:rPr>
            </w:pPr>
            <w:r w:rsidRPr="00D30999">
              <w:rPr>
                <w:rFonts w:ascii="Calibri" w:hAnsi="Calibri" w:cs="Calibri"/>
                <w:b/>
                <w:bCs/>
                <w:sz w:val="20"/>
                <w:szCs w:val="20"/>
              </w:rPr>
              <w:t>Cecha</w:t>
            </w:r>
          </w:p>
        </w:tc>
        <w:tc>
          <w:tcPr>
            <w:tcW w:w="1451" w:type="pct"/>
            <w:gridSpan w:val="2"/>
            <w:tcBorders>
              <w:top w:val="single" w:sz="18" w:space="0" w:color="auto"/>
              <w:left w:val="single" w:sz="4" w:space="0" w:color="auto"/>
              <w:bottom w:val="single" w:sz="4" w:space="0" w:color="auto"/>
              <w:right w:val="single" w:sz="4" w:space="0" w:color="auto"/>
            </w:tcBorders>
            <w:vAlign w:val="center"/>
            <w:hideMark/>
          </w:tcPr>
          <w:p w14:paraId="0D0A67F1" w14:textId="77777777" w:rsidR="00F30D46" w:rsidRPr="00D30999" w:rsidRDefault="00F30D46" w:rsidP="00B12523">
            <w:pPr>
              <w:spacing w:line="256" w:lineRule="auto"/>
              <w:jc w:val="center"/>
              <w:rPr>
                <w:rFonts w:ascii="Calibri" w:hAnsi="Calibri" w:cs="Calibri"/>
                <w:b/>
                <w:bCs/>
                <w:sz w:val="20"/>
                <w:szCs w:val="20"/>
              </w:rPr>
            </w:pPr>
            <w:r w:rsidRPr="00D30999">
              <w:rPr>
                <w:rFonts w:ascii="Calibri" w:hAnsi="Calibri" w:cs="Calibri"/>
                <w:b/>
                <w:bCs/>
                <w:sz w:val="20"/>
                <w:szCs w:val="20"/>
              </w:rPr>
              <w:t>Lubań*</w:t>
            </w:r>
          </w:p>
        </w:tc>
        <w:tc>
          <w:tcPr>
            <w:tcW w:w="1483" w:type="pct"/>
            <w:gridSpan w:val="2"/>
            <w:tcBorders>
              <w:top w:val="single" w:sz="18" w:space="0" w:color="auto"/>
              <w:left w:val="single" w:sz="4" w:space="0" w:color="auto"/>
              <w:bottom w:val="single" w:sz="4" w:space="0" w:color="auto"/>
              <w:right w:val="single" w:sz="18" w:space="0" w:color="auto"/>
            </w:tcBorders>
            <w:vAlign w:val="center"/>
            <w:hideMark/>
          </w:tcPr>
          <w:p w14:paraId="634232E2" w14:textId="77777777" w:rsidR="00F30D46" w:rsidRPr="00D30999" w:rsidRDefault="00F30D46" w:rsidP="00B12523">
            <w:pPr>
              <w:spacing w:line="256" w:lineRule="auto"/>
              <w:jc w:val="center"/>
              <w:rPr>
                <w:rFonts w:ascii="Calibri" w:hAnsi="Calibri" w:cs="Calibri"/>
                <w:b/>
                <w:bCs/>
                <w:sz w:val="20"/>
                <w:szCs w:val="20"/>
              </w:rPr>
            </w:pPr>
            <w:r w:rsidRPr="00D30999">
              <w:rPr>
                <w:rFonts w:ascii="Calibri" w:hAnsi="Calibri" w:cs="Calibri"/>
                <w:b/>
                <w:bCs/>
                <w:sz w:val="20"/>
                <w:szCs w:val="20"/>
              </w:rPr>
              <w:t>Wyczechy</w:t>
            </w:r>
          </w:p>
        </w:tc>
      </w:tr>
      <w:tr w:rsidR="00F30D46" w:rsidRPr="00D30999" w14:paraId="20E82C66" w14:textId="77777777" w:rsidTr="00B12523">
        <w:trPr>
          <w:trHeight w:val="20"/>
          <w:jc w:val="center"/>
        </w:trPr>
        <w:tc>
          <w:tcPr>
            <w:tcW w:w="270" w:type="pct"/>
            <w:vMerge/>
            <w:tcBorders>
              <w:top w:val="single" w:sz="12" w:space="0" w:color="auto"/>
              <w:left w:val="single" w:sz="18" w:space="0" w:color="auto"/>
              <w:bottom w:val="double" w:sz="4" w:space="0" w:color="auto"/>
              <w:right w:val="single" w:sz="4" w:space="0" w:color="auto"/>
            </w:tcBorders>
            <w:vAlign w:val="center"/>
            <w:hideMark/>
          </w:tcPr>
          <w:p w14:paraId="09D162B6" w14:textId="77777777" w:rsidR="00F30D46" w:rsidRPr="00D30999" w:rsidRDefault="00F30D46" w:rsidP="00B12523">
            <w:pPr>
              <w:spacing w:line="256" w:lineRule="auto"/>
              <w:jc w:val="center"/>
              <w:rPr>
                <w:rFonts w:ascii="Calibri" w:hAnsi="Calibri" w:cs="Calibri"/>
                <w:b/>
                <w:bCs/>
                <w:sz w:val="20"/>
                <w:szCs w:val="20"/>
              </w:rPr>
            </w:pPr>
          </w:p>
        </w:tc>
        <w:tc>
          <w:tcPr>
            <w:tcW w:w="1796" w:type="pct"/>
            <w:vMerge/>
            <w:tcBorders>
              <w:top w:val="single" w:sz="12" w:space="0" w:color="auto"/>
              <w:left w:val="single" w:sz="4" w:space="0" w:color="auto"/>
              <w:bottom w:val="double" w:sz="4" w:space="0" w:color="auto"/>
              <w:right w:val="single" w:sz="4" w:space="0" w:color="auto"/>
            </w:tcBorders>
            <w:vAlign w:val="center"/>
            <w:hideMark/>
          </w:tcPr>
          <w:p w14:paraId="40C4A713" w14:textId="77777777" w:rsidR="00F30D46" w:rsidRPr="00D30999" w:rsidRDefault="00F30D46" w:rsidP="00B12523">
            <w:pPr>
              <w:spacing w:line="256" w:lineRule="auto"/>
              <w:jc w:val="center"/>
              <w:rPr>
                <w:rFonts w:ascii="Calibri" w:hAnsi="Calibri" w:cs="Calibri"/>
                <w:b/>
                <w:bCs/>
                <w:sz w:val="20"/>
                <w:szCs w:val="20"/>
              </w:rPr>
            </w:pPr>
          </w:p>
        </w:tc>
        <w:tc>
          <w:tcPr>
            <w:tcW w:w="691" w:type="pct"/>
            <w:tcBorders>
              <w:top w:val="single" w:sz="4" w:space="0" w:color="auto"/>
              <w:left w:val="single" w:sz="4" w:space="0" w:color="auto"/>
              <w:bottom w:val="double" w:sz="4" w:space="0" w:color="auto"/>
              <w:right w:val="single" w:sz="4" w:space="0" w:color="auto"/>
            </w:tcBorders>
            <w:vAlign w:val="center"/>
            <w:hideMark/>
          </w:tcPr>
          <w:p w14:paraId="534A5E44" w14:textId="77777777" w:rsidR="00F30D46" w:rsidRPr="00D30999" w:rsidRDefault="00F30D46" w:rsidP="00B12523">
            <w:pPr>
              <w:spacing w:line="256" w:lineRule="auto"/>
              <w:jc w:val="center"/>
              <w:rPr>
                <w:rFonts w:ascii="Calibri" w:hAnsi="Calibri" w:cs="Calibri"/>
                <w:b/>
                <w:bCs/>
                <w:sz w:val="20"/>
                <w:szCs w:val="20"/>
                <w:vertAlign w:val="subscript"/>
              </w:rPr>
            </w:pPr>
            <w:r w:rsidRPr="00D30999">
              <w:rPr>
                <w:rFonts w:ascii="Calibri" w:hAnsi="Calibri" w:cs="Calibri"/>
                <w:b/>
                <w:bCs/>
                <w:sz w:val="20"/>
                <w:szCs w:val="20"/>
              </w:rPr>
              <w:t>a</w:t>
            </w:r>
            <w:r w:rsidRPr="00D30999">
              <w:rPr>
                <w:rFonts w:ascii="Calibri" w:hAnsi="Calibri" w:cs="Calibri"/>
                <w:b/>
                <w:bCs/>
                <w:sz w:val="20"/>
                <w:szCs w:val="20"/>
                <w:vertAlign w:val="subscript"/>
              </w:rPr>
              <w:t>1</w:t>
            </w:r>
          </w:p>
        </w:tc>
        <w:tc>
          <w:tcPr>
            <w:tcW w:w="760" w:type="pct"/>
            <w:tcBorders>
              <w:top w:val="single" w:sz="4" w:space="0" w:color="auto"/>
              <w:left w:val="single" w:sz="4" w:space="0" w:color="auto"/>
              <w:bottom w:val="double" w:sz="4" w:space="0" w:color="auto"/>
              <w:right w:val="single" w:sz="4" w:space="0" w:color="auto"/>
            </w:tcBorders>
            <w:vAlign w:val="center"/>
            <w:hideMark/>
          </w:tcPr>
          <w:p w14:paraId="670F32CA" w14:textId="77777777" w:rsidR="00F30D46" w:rsidRPr="00D30999" w:rsidRDefault="00F30D46" w:rsidP="00B12523">
            <w:pPr>
              <w:spacing w:line="256" w:lineRule="auto"/>
              <w:jc w:val="center"/>
              <w:rPr>
                <w:rFonts w:ascii="Calibri" w:hAnsi="Calibri" w:cs="Calibri"/>
                <w:b/>
                <w:bCs/>
                <w:sz w:val="20"/>
                <w:szCs w:val="20"/>
                <w:vertAlign w:val="subscript"/>
              </w:rPr>
            </w:pPr>
            <w:r w:rsidRPr="00D30999">
              <w:rPr>
                <w:rFonts w:ascii="Calibri" w:hAnsi="Calibri" w:cs="Calibri"/>
                <w:b/>
                <w:bCs/>
                <w:sz w:val="20"/>
                <w:szCs w:val="20"/>
              </w:rPr>
              <w:t>a</w:t>
            </w:r>
            <w:r w:rsidRPr="00D30999">
              <w:rPr>
                <w:rFonts w:ascii="Calibri" w:hAnsi="Calibri" w:cs="Calibri"/>
                <w:b/>
                <w:bCs/>
                <w:sz w:val="20"/>
                <w:szCs w:val="20"/>
                <w:vertAlign w:val="subscript"/>
              </w:rPr>
              <w:t>2</w:t>
            </w:r>
          </w:p>
        </w:tc>
        <w:tc>
          <w:tcPr>
            <w:tcW w:w="760" w:type="pct"/>
            <w:tcBorders>
              <w:top w:val="single" w:sz="4" w:space="0" w:color="auto"/>
              <w:left w:val="single" w:sz="4" w:space="0" w:color="auto"/>
              <w:bottom w:val="double" w:sz="4" w:space="0" w:color="auto"/>
              <w:right w:val="single" w:sz="4" w:space="0" w:color="auto"/>
            </w:tcBorders>
            <w:vAlign w:val="center"/>
            <w:hideMark/>
          </w:tcPr>
          <w:p w14:paraId="4D1C524A" w14:textId="77777777" w:rsidR="00F30D46" w:rsidRPr="00D30999" w:rsidRDefault="00F30D46" w:rsidP="00B12523">
            <w:pPr>
              <w:spacing w:line="256" w:lineRule="auto"/>
              <w:jc w:val="center"/>
              <w:rPr>
                <w:rFonts w:ascii="Calibri" w:hAnsi="Calibri" w:cs="Calibri"/>
                <w:b/>
                <w:bCs/>
                <w:sz w:val="20"/>
                <w:szCs w:val="20"/>
                <w:vertAlign w:val="subscript"/>
              </w:rPr>
            </w:pPr>
            <w:r w:rsidRPr="00D30999">
              <w:rPr>
                <w:rFonts w:ascii="Calibri" w:hAnsi="Calibri" w:cs="Calibri"/>
                <w:b/>
                <w:bCs/>
                <w:sz w:val="20"/>
                <w:szCs w:val="20"/>
              </w:rPr>
              <w:t>a</w:t>
            </w:r>
            <w:r w:rsidRPr="00D30999">
              <w:rPr>
                <w:rFonts w:ascii="Calibri" w:hAnsi="Calibri" w:cs="Calibri"/>
                <w:b/>
                <w:bCs/>
                <w:sz w:val="20"/>
                <w:szCs w:val="20"/>
                <w:vertAlign w:val="subscript"/>
              </w:rPr>
              <w:t>1</w:t>
            </w:r>
          </w:p>
        </w:tc>
        <w:tc>
          <w:tcPr>
            <w:tcW w:w="723" w:type="pct"/>
            <w:tcBorders>
              <w:top w:val="single" w:sz="4" w:space="0" w:color="auto"/>
              <w:left w:val="single" w:sz="4" w:space="0" w:color="auto"/>
              <w:bottom w:val="double" w:sz="4" w:space="0" w:color="auto"/>
              <w:right w:val="single" w:sz="18" w:space="0" w:color="auto"/>
            </w:tcBorders>
            <w:vAlign w:val="center"/>
            <w:hideMark/>
          </w:tcPr>
          <w:p w14:paraId="528DB1BB" w14:textId="77777777" w:rsidR="00F30D46" w:rsidRPr="00D30999" w:rsidRDefault="00F30D46" w:rsidP="00B12523">
            <w:pPr>
              <w:spacing w:line="256" w:lineRule="auto"/>
              <w:jc w:val="center"/>
              <w:rPr>
                <w:rFonts w:ascii="Calibri" w:hAnsi="Calibri" w:cs="Calibri"/>
                <w:b/>
                <w:bCs/>
                <w:sz w:val="20"/>
                <w:szCs w:val="20"/>
                <w:vertAlign w:val="subscript"/>
              </w:rPr>
            </w:pPr>
            <w:r w:rsidRPr="00D30999">
              <w:rPr>
                <w:rFonts w:ascii="Calibri" w:hAnsi="Calibri" w:cs="Calibri"/>
                <w:b/>
                <w:bCs/>
                <w:sz w:val="20"/>
                <w:szCs w:val="20"/>
              </w:rPr>
              <w:t>a</w:t>
            </w:r>
            <w:r w:rsidRPr="00D30999">
              <w:rPr>
                <w:rFonts w:ascii="Calibri" w:hAnsi="Calibri" w:cs="Calibri"/>
                <w:b/>
                <w:bCs/>
                <w:sz w:val="20"/>
                <w:szCs w:val="20"/>
                <w:vertAlign w:val="subscript"/>
              </w:rPr>
              <w:t>2</w:t>
            </w:r>
          </w:p>
        </w:tc>
      </w:tr>
      <w:tr w:rsidR="00F30D46" w:rsidRPr="00D30999" w14:paraId="310B66D1" w14:textId="77777777" w:rsidTr="00B12523">
        <w:trPr>
          <w:trHeight w:val="20"/>
          <w:jc w:val="center"/>
        </w:trPr>
        <w:tc>
          <w:tcPr>
            <w:tcW w:w="270" w:type="pct"/>
            <w:tcBorders>
              <w:top w:val="double" w:sz="4" w:space="0" w:color="auto"/>
              <w:left w:val="single" w:sz="18" w:space="0" w:color="auto"/>
              <w:bottom w:val="single" w:sz="2" w:space="0" w:color="auto"/>
              <w:right w:val="single" w:sz="4" w:space="0" w:color="auto"/>
            </w:tcBorders>
            <w:vAlign w:val="center"/>
            <w:hideMark/>
          </w:tcPr>
          <w:p w14:paraId="05FC1A41"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w:t>
            </w:r>
          </w:p>
        </w:tc>
        <w:tc>
          <w:tcPr>
            <w:tcW w:w="1796" w:type="pct"/>
            <w:tcBorders>
              <w:top w:val="double" w:sz="4" w:space="0" w:color="auto"/>
              <w:left w:val="single" w:sz="4" w:space="0" w:color="auto"/>
              <w:bottom w:val="single" w:sz="2" w:space="0" w:color="auto"/>
              <w:right w:val="single" w:sz="4" w:space="0" w:color="auto"/>
            </w:tcBorders>
            <w:vAlign w:val="center"/>
            <w:hideMark/>
          </w:tcPr>
          <w:p w14:paraId="3387D0E2" w14:textId="77777777" w:rsidR="00F30D46" w:rsidRPr="00D30999" w:rsidRDefault="00F30D46" w:rsidP="00B12523">
            <w:pPr>
              <w:tabs>
                <w:tab w:val="left" w:pos="-1914"/>
                <w:tab w:val="right" w:pos="4040"/>
              </w:tabs>
              <w:spacing w:line="256" w:lineRule="auto"/>
              <w:jc w:val="center"/>
              <w:rPr>
                <w:rFonts w:ascii="Calibri" w:hAnsi="Calibri" w:cs="Calibri"/>
                <w:position w:val="-2"/>
                <w:sz w:val="20"/>
                <w:szCs w:val="20"/>
              </w:rPr>
            </w:pPr>
            <w:r w:rsidRPr="00D30999">
              <w:rPr>
                <w:rFonts w:ascii="Calibri" w:hAnsi="Calibri" w:cs="Calibri"/>
                <w:position w:val="-2"/>
                <w:sz w:val="20"/>
                <w:szCs w:val="20"/>
              </w:rPr>
              <w:t>Termin kłoszenia (dzień, m-c, rok)</w:t>
            </w:r>
          </w:p>
        </w:tc>
        <w:tc>
          <w:tcPr>
            <w:tcW w:w="691" w:type="pct"/>
            <w:tcBorders>
              <w:top w:val="double" w:sz="4" w:space="0" w:color="auto"/>
              <w:left w:val="single" w:sz="4" w:space="0" w:color="auto"/>
              <w:bottom w:val="single" w:sz="4" w:space="0" w:color="auto"/>
              <w:right w:val="single" w:sz="4" w:space="0" w:color="auto"/>
            </w:tcBorders>
            <w:vAlign w:val="center"/>
            <w:hideMark/>
          </w:tcPr>
          <w:p w14:paraId="7C653A73"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19.06.2023</w:t>
            </w:r>
          </w:p>
        </w:tc>
        <w:tc>
          <w:tcPr>
            <w:tcW w:w="760" w:type="pct"/>
            <w:tcBorders>
              <w:top w:val="double" w:sz="4" w:space="0" w:color="auto"/>
              <w:left w:val="single" w:sz="4" w:space="0" w:color="auto"/>
              <w:bottom w:val="single" w:sz="4" w:space="0" w:color="auto"/>
              <w:right w:val="single" w:sz="4" w:space="0" w:color="auto"/>
            </w:tcBorders>
            <w:vAlign w:val="center"/>
            <w:hideMark/>
          </w:tcPr>
          <w:p w14:paraId="52805180"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19.06.2023</w:t>
            </w:r>
          </w:p>
        </w:tc>
        <w:tc>
          <w:tcPr>
            <w:tcW w:w="760" w:type="pct"/>
            <w:tcBorders>
              <w:top w:val="double" w:sz="4" w:space="0" w:color="auto"/>
              <w:left w:val="single" w:sz="4" w:space="0" w:color="auto"/>
              <w:bottom w:val="single" w:sz="4" w:space="0" w:color="auto"/>
              <w:right w:val="single" w:sz="4" w:space="0" w:color="auto"/>
            </w:tcBorders>
            <w:vAlign w:val="center"/>
            <w:hideMark/>
          </w:tcPr>
          <w:p w14:paraId="1FC381E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05.06.2023</w:t>
            </w:r>
          </w:p>
        </w:tc>
        <w:tc>
          <w:tcPr>
            <w:tcW w:w="723" w:type="pct"/>
            <w:tcBorders>
              <w:top w:val="double" w:sz="4" w:space="0" w:color="auto"/>
              <w:left w:val="single" w:sz="4" w:space="0" w:color="auto"/>
              <w:bottom w:val="single" w:sz="4" w:space="0" w:color="auto"/>
              <w:right w:val="single" w:sz="18" w:space="0" w:color="auto"/>
            </w:tcBorders>
            <w:vAlign w:val="center"/>
            <w:hideMark/>
          </w:tcPr>
          <w:p w14:paraId="2A5C468D"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06.06.2023</w:t>
            </w:r>
          </w:p>
        </w:tc>
      </w:tr>
      <w:tr w:rsidR="00F30D46" w:rsidRPr="00D30999" w14:paraId="31757807"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1D74205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2</w:t>
            </w:r>
          </w:p>
        </w:tc>
        <w:tc>
          <w:tcPr>
            <w:tcW w:w="1796" w:type="pct"/>
            <w:tcBorders>
              <w:top w:val="single" w:sz="2" w:space="0" w:color="auto"/>
              <w:left w:val="single" w:sz="4" w:space="0" w:color="auto"/>
              <w:bottom w:val="single" w:sz="2" w:space="0" w:color="auto"/>
              <w:right w:val="single" w:sz="4" w:space="0" w:color="auto"/>
            </w:tcBorders>
            <w:vAlign w:val="center"/>
            <w:hideMark/>
          </w:tcPr>
          <w:p w14:paraId="0B0A71B8"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Termin dojrz. woskowej (</w:t>
            </w:r>
            <w:r w:rsidRPr="00D30999">
              <w:rPr>
                <w:rFonts w:ascii="Calibri" w:hAnsi="Calibri" w:cs="Calibri"/>
                <w:position w:val="-2"/>
                <w:sz w:val="20"/>
                <w:szCs w:val="20"/>
              </w:rPr>
              <w:t>dzień, m-c, rok)</w:t>
            </w:r>
          </w:p>
        </w:tc>
        <w:tc>
          <w:tcPr>
            <w:tcW w:w="691" w:type="pct"/>
            <w:tcBorders>
              <w:top w:val="single" w:sz="4" w:space="0" w:color="auto"/>
              <w:left w:val="single" w:sz="4" w:space="0" w:color="auto"/>
              <w:bottom w:val="single" w:sz="4" w:space="0" w:color="auto"/>
              <w:right w:val="single" w:sz="4" w:space="0" w:color="auto"/>
            </w:tcBorders>
            <w:vAlign w:val="center"/>
            <w:hideMark/>
          </w:tcPr>
          <w:p w14:paraId="2AB962D5"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27.07.2023</w:t>
            </w:r>
          </w:p>
        </w:tc>
        <w:tc>
          <w:tcPr>
            <w:tcW w:w="760" w:type="pct"/>
            <w:tcBorders>
              <w:top w:val="single" w:sz="4" w:space="0" w:color="auto"/>
              <w:left w:val="single" w:sz="4" w:space="0" w:color="auto"/>
              <w:bottom w:val="single" w:sz="4" w:space="0" w:color="auto"/>
              <w:right w:val="single" w:sz="4" w:space="0" w:color="auto"/>
            </w:tcBorders>
            <w:vAlign w:val="center"/>
            <w:hideMark/>
          </w:tcPr>
          <w:p w14:paraId="251147B1"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27.07.2023</w:t>
            </w:r>
          </w:p>
        </w:tc>
        <w:tc>
          <w:tcPr>
            <w:tcW w:w="760" w:type="pct"/>
            <w:tcBorders>
              <w:top w:val="single" w:sz="4" w:space="0" w:color="auto"/>
              <w:left w:val="single" w:sz="4" w:space="0" w:color="auto"/>
              <w:bottom w:val="single" w:sz="4" w:space="0" w:color="auto"/>
              <w:right w:val="single" w:sz="4" w:space="0" w:color="auto"/>
            </w:tcBorders>
            <w:vAlign w:val="center"/>
            <w:hideMark/>
          </w:tcPr>
          <w:p w14:paraId="22F821A0"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09.07.2023</w:t>
            </w:r>
          </w:p>
        </w:tc>
        <w:tc>
          <w:tcPr>
            <w:tcW w:w="723" w:type="pct"/>
            <w:tcBorders>
              <w:top w:val="single" w:sz="4" w:space="0" w:color="auto"/>
              <w:left w:val="single" w:sz="4" w:space="0" w:color="auto"/>
              <w:bottom w:val="single" w:sz="4" w:space="0" w:color="auto"/>
              <w:right w:val="single" w:sz="18" w:space="0" w:color="auto"/>
            </w:tcBorders>
            <w:vAlign w:val="center"/>
            <w:hideMark/>
          </w:tcPr>
          <w:p w14:paraId="242EC62D"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10.07.2023</w:t>
            </w:r>
          </w:p>
        </w:tc>
      </w:tr>
      <w:tr w:rsidR="00F30D46" w:rsidRPr="00D30999" w14:paraId="7EEE831F"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028A698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3</w:t>
            </w:r>
          </w:p>
        </w:tc>
        <w:tc>
          <w:tcPr>
            <w:tcW w:w="1796" w:type="pct"/>
            <w:tcBorders>
              <w:top w:val="single" w:sz="2" w:space="0" w:color="auto"/>
              <w:left w:val="single" w:sz="4" w:space="0" w:color="auto"/>
              <w:bottom w:val="single" w:sz="2" w:space="0" w:color="auto"/>
              <w:right w:val="single" w:sz="4" w:space="0" w:color="auto"/>
            </w:tcBorders>
            <w:vAlign w:val="center"/>
            <w:hideMark/>
          </w:tcPr>
          <w:p w14:paraId="13002B3B"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Wysokość roślin(cm)</w:t>
            </w:r>
          </w:p>
        </w:tc>
        <w:tc>
          <w:tcPr>
            <w:tcW w:w="691" w:type="pct"/>
            <w:tcBorders>
              <w:top w:val="single" w:sz="4" w:space="0" w:color="auto"/>
              <w:left w:val="single" w:sz="4" w:space="0" w:color="auto"/>
              <w:bottom w:val="single" w:sz="4" w:space="0" w:color="auto"/>
              <w:right w:val="single" w:sz="4" w:space="0" w:color="auto"/>
            </w:tcBorders>
            <w:vAlign w:val="center"/>
            <w:hideMark/>
          </w:tcPr>
          <w:p w14:paraId="08872439"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78,1</w:t>
            </w:r>
          </w:p>
        </w:tc>
        <w:tc>
          <w:tcPr>
            <w:tcW w:w="760" w:type="pct"/>
            <w:tcBorders>
              <w:top w:val="single" w:sz="4" w:space="0" w:color="auto"/>
              <w:left w:val="single" w:sz="4" w:space="0" w:color="auto"/>
              <w:bottom w:val="single" w:sz="4" w:space="0" w:color="auto"/>
              <w:right w:val="single" w:sz="4" w:space="0" w:color="auto"/>
            </w:tcBorders>
            <w:vAlign w:val="center"/>
            <w:hideMark/>
          </w:tcPr>
          <w:p w14:paraId="43854226"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81,4</w:t>
            </w:r>
          </w:p>
        </w:tc>
        <w:tc>
          <w:tcPr>
            <w:tcW w:w="760" w:type="pct"/>
            <w:tcBorders>
              <w:top w:val="single" w:sz="4" w:space="0" w:color="auto"/>
              <w:left w:val="single" w:sz="4" w:space="0" w:color="auto"/>
              <w:bottom w:val="single" w:sz="4" w:space="0" w:color="auto"/>
              <w:right w:val="single" w:sz="4" w:space="0" w:color="auto"/>
            </w:tcBorders>
            <w:vAlign w:val="center"/>
            <w:hideMark/>
          </w:tcPr>
          <w:p w14:paraId="6A47826B"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78,1</w:t>
            </w:r>
          </w:p>
        </w:tc>
        <w:tc>
          <w:tcPr>
            <w:tcW w:w="723" w:type="pct"/>
            <w:tcBorders>
              <w:top w:val="single" w:sz="4" w:space="0" w:color="auto"/>
              <w:left w:val="single" w:sz="4" w:space="0" w:color="auto"/>
              <w:bottom w:val="single" w:sz="4" w:space="0" w:color="auto"/>
              <w:right w:val="single" w:sz="18" w:space="0" w:color="auto"/>
            </w:tcBorders>
            <w:vAlign w:val="center"/>
            <w:hideMark/>
          </w:tcPr>
          <w:p w14:paraId="5463422C"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74,0</w:t>
            </w:r>
          </w:p>
        </w:tc>
      </w:tr>
      <w:tr w:rsidR="00F30D46" w:rsidRPr="00D30999" w14:paraId="03B678B6"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1F29471B"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4</w:t>
            </w:r>
          </w:p>
        </w:tc>
        <w:tc>
          <w:tcPr>
            <w:tcW w:w="1796" w:type="pct"/>
            <w:tcBorders>
              <w:top w:val="single" w:sz="2" w:space="0" w:color="auto"/>
              <w:left w:val="single" w:sz="4" w:space="0" w:color="auto"/>
              <w:bottom w:val="single" w:sz="2" w:space="0" w:color="auto"/>
              <w:right w:val="single" w:sz="4" w:space="0" w:color="auto"/>
            </w:tcBorders>
            <w:vAlign w:val="center"/>
            <w:hideMark/>
          </w:tcPr>
          <w:p w14:paraId="0D99A09E"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Wyleganie roślin w fazie dojrzałości mlecznej (skala 9</w:t>
            </w:r>
            <w:r w:rsidRPr="00D30999">
              <w:rPr>
                <w:rFonts w:ascii="Calibri" w:hAnsi="Calibri" w:cs="Calibri"/>
                <w:sz w:val="20"/>
                <w:szCs w:val="20"/>
                <w:vertAlign w:val="superscript"/>
              </w:rPr>
              <w:t>o</w:t>
            </w:r>
            <w:r w:rsidRPr="00D30999">
              <w:rPr>
                <w:rFonts w:ascii="Calibri" w:hAnsi="Calibri" w:cs="Calibri"/>
                <w:sz w:val="20"/>
                <w:szCs w:val="20"/>
              </w:rPr>
              <w:t>)</w:t>
            </w:r>
          </w:p>
        </w:tc>
        <w:tc>
          <w:tcPr>
            <w:tcW w:w="691" w:type="pct"/>
            <w:tcBorders>
              <w:top w:val="single" w:sz="4" w:space="0" w:color="auto"/>
              <w:left w:val="single" w:sz="4" w:space="0" w:color="auto"/>
              <w:bottom w:val="single" w:sz="4" w:space="0" w:color="auto"/>
              <w:right w:val="single" w:sz="4" w:space="0" w:color="auto"/>
            </w:tcBorders>
            <w:vAlign w:val="center"/>
            <w:hideMark/>
          </w:tcPr>
          <w:p w14:paraId="59B37DA7"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55E8489B"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4B365373"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23" w:type="pct"/>
            <w:tcBorders>
              <w:top w:val="single" w:sz="4" w:space="0" w:color="auto"/>
              <w:left w:val="single" w:sz="4" w:space="0" w:color="auto"/>
              <w:bottom w:val="single" w:sz="4" w:space="0" w:color="auto"/>
              <w:right w:val="single" w:sz="18" w:space="0" w:color="auto"/>
            </w:tcBorders>
            <w:vAlign w:val="center"/>
            <w:hideMark/>
          </w:tcPr>
          <w:p w14:paraId="7E2C4741"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5377AB15"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0A418768"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5</w:t>
            </w:r>
          </w:p>
        </w:tc>
        <w:tc>
          <w:tcPr>
            <w:tcW w:w="1796" w:type="pct"/>
            <w:tcBorders>
              <w:top w:val="single" w:sz="2" w:space="0" w:color="auto"/>
              <w:left w:val="single" w:sz="4" w:space="0" w:color="auto"/>
              <w:bottom w:val="single" w:sz="2" w:space="0" w:color="auto"/>
              <w:right w:val="single" w:sz="4" w:space="0" w:color="auto"/>
            </w:tcBorders>
            <w:vAlign w:val="center"/>
            <w:hideMark/>
          </w:tcPr>
          <w:p w14:paraId="0EF4577B"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Wyleganie roślin przed zbiorem (skala 9</w:t>
            </w:r>
            <w:r w:rsidRPr="00D30999">
              <w:rPr>
                <w:rFonts w:ascii="Calibri" w:hAnsi="Calibri" w:cs="Calibri"/>
                <w:sz w:val="20"/>
                <w:szCs w:val="20"/>
                <w:vertAlign w:val="superscript"/>
              </w:rPr>
              <w:t>o</w:t>
            </w:r>
            <w:r w:rsidRPr="00D30999">
              <w:rPr>
                <w:rFonts w:ascii="Calibri" w:hAnsi="Calibri" w:cs="Calibri"/>
                <w:sz w:val="20"/>
                <w:szCs w:val="20"/>
              </w:rPr>
              <w:t>)</w:t>
            </w:r>
          </w:p>
        </w:tc>
        <w:tc>
          <w:tcPr>
            <w:tcW w:w="691" w:type="pct"/>
            <w:tcBorders>
              <w:top w:val="single" w:sz="4" w:space="0" w:color="auto"/>
              <w:left w:val="single" w:sz="4" w:space="0" w:color="auto"/>
              <w:bottom w:val="single" w:sz="4" w:space="0" w:color="auto"/>
              <w:right w:val="single" w:sz="4" w:space="0" w:color="auto"/>
            </w:tcBorders>
            <w:vAlign w:val="center"/>
            <w:hideMark/>
          </w:tcPr>
          <w:p w14:paraId="4ECCD416"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7,25</w:t>
            </w:r>
          </w:p>
        </w:tc>
        <w:tc>
          <w:tcPr>
            <w:tcW w:w="760" w:type="pct"/>
            <w:tcBorders>
              <w:top w:val="single" w:sz="4" w:space="0" w:color="auto"/>
              <w:left w:val="single" w:sz="4" w:space="0" w:color="auto"/>
              <w:bottom w:val="single" w:sz="4" w:space="0" w:color="auto"/>
              <w:right w:val="single" w:sz="4" w:space="0" w:color="auto"/>
            </w:tcBorders>
            <w:vAlign w:val="center"/>
            <w:hideMark/>
          </w:tcPr>
          <w:p w14:paraId="22F137FF"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1AFDE99C"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23" w:type="pct"/>
            <w:tcBorders>
              <w:top w:val="single" w:sz="4" w:space="0" w:color="auto"/>
              <w:left w:val="single" w:sz="4" w:space="0" w:color="auto"/>
              <w:bottom w:val="single" w:sz="4" w:space="0" w:color="auto"/>
              <w:right w:val="single" w:sz="18" w:space="0" w:color="auto"/>
            </w:tcBorders>
            <w:vAlign w:val="center"/>
            <w:hideMark/>
          </w:tcPr>
          <w:p w14:paraId="19F7D373"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26A3585D"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30EB2955"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6</w:t>
            </w:r>
          </w:p>
        </w:tc>
        <w:tc>
          <w:tcPr>
            <w:tcW w:w="1796" w:type="pct"/>
            <w:tcBorders>
              <w:top w:val="single" w:sz="2" w:space="0" w:color="auto"/>
              <w:left w:val="single" w:sz="4" w:space="0" w:color="auto"/>
              <w:bottom w:val="single" w:sz="2" w:space="0" w:color="auto"/>
              <w:right w:val="single" w:sz="4" w:space="0" w:color="auto"/>
            </w:tcBorders>
            <w:vAlign w:val="center"/>
            <w:hideMark/>
          </w:tcPr>
          <w:p w14:paraId="489D8083"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Mączniak prawdziwy</w:t>
            </w:r>
          </w:p>
        </w:tc>
        <w:tc>
          <w:tcPr>
            <w:tcW w:w="691" w:type="pct"/>
            <w:tcBorders>
              <w:top w:val="single" w:sz="4" w:space="0" w:color="auto"/>
              <w:left w:val="single" w:sz="4" w:space="0" w:color="auto"/>
              <w:bottom w:val="single" w:sz="4" w:space="0" w:color="auto"/>
              <w:right w:val="single" w:sz="4" w:space="0" w:color="auto"/>
            </w:tcBorders>
            <w:vAlign w:val="center"/>
            <w:hideMark/>
          </w:tcPr>
          <w:p w14:paraId="5D580B3D" w14:textId="77777777" w:rsidR="00F30D46" w:rsidRPr="00D30999" w:rsidRDefault="00F30D46" w:rsidP="00B12523">
            <w:pPr>
              <w:spacing w:line="256" w:lineRule="auto"/>
              <w:jc w:val="center"/>
              <w:rPr>
                <w:rFonts w:ascii="Calibri" w:hAnsi="Calibri" w:cs="Calibri"/>
                <w:position w:val="-2"/>
                <w:sz w:val="20"/>
                <w:szCs w:val="20"/>
              </w:rPr>
            </w:pPr>
            <w:r w:rsidRPr="00D30999">
              <w:rPr>
                <w:rFonts w:ascii="Calibri" w:hAnsi="Calibri" w:cs="Calibri"/>
                <w:position w:val="-2"/>
                <w:sz w:val="20"/>
                <w:szCs w:val="20"/>
              </w:rPr>
              <w:t>6,50</w:t>
            </w:r>
          </w:p>
        </w:tc>
        <w:tc>
          <w:tcPr>
            <w:tcW w:w="760" w:type="pct"/>
            <w:tcBorders>
              <w:top w:val="single" w:sz="4" w:space="0" w:color="auto"/>
              <w:left w:val="single" w:sz="4" w:space="0" w:color="auto"/>
              <w:bottom w:val="single" w:sz="4" w:space="0" w:color="auto"/>
              <w:right w:val="single" w:sz="4" w:space="0" w:color="auto"/>
            </w:tcBorders>
            <w:vAlign w:val="center"/>
            <w:hideMark/>
          </w:tcPr>
          <w:p w14:paraId="15B40159"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7,50</w:t>
            </w:r>
          </w:p>
        </w:tc>
        <w:tc>
          <w:tcPr>
            <w:tcW w:w="760" w:type="pct"/>
            <w:tcBorders>
              <w:top w:val="single" w:sz="4" w:space="0" w:color="auto"/>
              <w:left w:val="single" w:sz="4" w:space="0" w:color="auto"/>
              <w:bottom w:val="single" w:sz="4" w:space="0" w:color="auto"/>
              <w:right w:val="single" w:sz="4" w:space="0" w:color="auto"/>
            </w:tcBorders>
            <w:vAlign w:val="center"/>
            <w:hideMark/>
          </w:tcPr>
          <w:p w14:paraId="35A4732C" w14:textId="77777777" w:rsidR="00F30D46" w:rsidRPr="00D30999" w:rsidRDefault="00F30D46" w:rsidP="00B12523">
            <w:pPr>
              <w:spacing w:line="256" w:lineRule="auto"/>
              <w:jc w:val="center"/>
              <w:rPr>
                <w:rFonts w:ascii="Calibri" w:hAnsi="Calibri" w:cs="Calibri"/>
                <w:position w:val="-2"/>
                <w:sz w:val="20"/>
                <w:szCs w:val="20"/>
              </w:rPr>
            </w:pPr>
            <w:r w:rsidRPr="00D30999">
              <w:rPr>
                <w:rFonts w:ascii="Calibri" w:hAnsi="Calibri" w:cs="Calibri"/>
                <w:position w:val="-2"/>
                <w:sz w:val="20"/>
                <w:szCs w:val="20"/>
              </w:rPr>
              <w:t>7,60</w:t>
            </w:r>
          </w:p>
        </w:tc>
        <w:tc>
          <w:tcPr>
            <w:tcW w:w="723" w:type="pct"/>
            <w:tcBorders>
              <w:top w:val="single" w:sz="4" w:space="0" w:color="auto"/>
              <w:left w:val="single" w:sz="4" w:space="0" w:color="auto"/>
              <w:bottom w:val="single" w:sz="4" w:space="0" w:color="auto"/>
              <w:right w:val="single" w:sz="18" w:space="0" w:color="auto"/>
            </w:tcBorders>
            <w:vAlign w:val="center"/>
            <w:hideMark/>
          </w:tcPr>
          <w:p w14:paraId="00E32F89"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22D88D21"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6381A719"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w:t>
            </w:r>
          </w:p>
        </w:tc>
        <w:tc>
          <w:tcPr>
            <w:tcW w:w="1796" w:type="pct"/>
            <w:tcBorders>
              <w:top w:val="single" w:sz="2" w:space="0" w:color="auto"/>
              <w:left w:val="single" w:sz="4" w:space="0" w:color="auto"/>
              <w:bottom w:val="single" w:sz="2" w:space="0" w:color="auto"/>
              <w:right w:val="single" w:sz="4" w:space="0" w:color="auto"/>
            </w:tcBorders>
            <w:vAlign w:val="center"/>
            <w:hideMark/>
          </w:tcPr>
          <w:p w14:paraId="7FF46213"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Brunatna plamistość liści</w:t>
            </w:r>
          </w:p>
        </w:tc>
        <w:tc>
          <w:tcPr>
            <w:tcW w:w="691" w:type="pct"/>
            <w:tcBorders>
              <w:top w:val="single" w:sz="4" w:space="0" w:color="auto"/>
              <w:left w:val="single" w:sz="4" w:space="0" w:color="auto"/>
              <w:bottom w:val="single" w:sz="4" w:space="0" w:color="auto"/>
              <w:right w:val="single" w:sz="4" w:space="0" w:color="auto"/>
            </w:tcBorders>
            <w:vAlign w:val="center"/>
            <w:hideMark/>
          </w:tcPr>
          <w:p w14:paraId="5D638250"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4D8B2A60"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6EE5939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8,40</w:t>
            </w:r>
          </w:p>
        </w:tc>
        <w:tc>
          <w:tcPr>
            <w:tcW w:w="723" w:type="pct"/>
            <w:tcBorders>
              <w:top w:val="single" w:sz="4" w:space="0" w:color="auto"/>
              <w:left w:val="single" w:sz="4" w:space="0" w:color="auto"/>
              <w:bottom w:val="single" w:sz="4" w:space="0" w:color="auto"/>
              <w:right w:val="single" w:sz="18" w:space="0" w:color="auto"/>
            </w:tcBorders>
            <w:vAlign w:val="center"/>
            <w:hideMark/>
          </w:tcPr>
          <w:p w14:paraId="785D0011"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47FE979A"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68AAF5B1"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w:t>
            </w:r>
          </w:p>
        </w:tc>
        <w:tc>
          <w:tcPr>
            <w:tcW w:w="1796" w:type="pct"/>
            <w:tcBorders>
              <w:top w:val="single" w:sz="2" w:space="0" w:color="auto"/>
              <w:left w:val="single" w:sz="4" w:space="0" w:color="auto"/>
              <w:bottom w:val="single" w:sz="2" w:space="0" w:color="auto"/>
              <w:right w:val="single" w:sz="4" w:space="0" w:color="auto"/>
            </w:tcBorders>
            <w:vAlign w:val="center"/>
            <w:hideMark/>
          </w:tcPr>
          <w:p w14:paraId="01A064D1"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Rdza żółta</w:t>
            </w:r>
          </w:p>
        </w:tc>
        <w:tc>
          <w:tcPr>
            <w:tcW w:w="691" w:type="pct"/>
            <w:tcBorders>
              <w:top w:val="single" w:sz="4" w:space="0" w:color="auto"/>
              <w:left w:val="single" w:sz="4" w:space="0" w:color="auto"/>
              <w:bottom w:val="single" w:sz="4" w:space="0" w:color="auto"/>
              <w:right w:val="single" w:sz="4" w:space="0" w:color="auto"/>
            </w:tcBorders>
            <w:vAlign w:val="center"/>
            <w:hideMark/>
          </w:tcPr>
          <w:p w14:paraId="01484D6B"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4DCEAAC8"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0C7AA6B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8,80</w:t>
            </w:r>
          </w:p>
        </w:tc>
        <w:tc>
          <w:tcPr>
            <w:tcW w:w="723" w:type="pct"/>
            <w:tcBorders>
              <w:top w:val="single" w:sz="4" w:space="0" w:color="auto"/>
              <w:left w:val="single" w:sz="4" w:space="0" w:color="auto"/>
              <w:bottom w:val="single" w:sz="4" w:space="0" w:color="auto"/>
              <w:right w:val="single" w:sz="18" w:space="0" w:color="auto"/>
            </w:tcBorders>
            <w:vAlign w:val="center"/>
            <w:hideMark/>
          </w:tcPr>
          <w:p w14:paraId="585B775A"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497D6B9E"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0D0ADBF8"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w:t>
            </w:r>
          </w:p>
        </w:tc>
        <w:tc>
          <w:tcPr>
            <w:tcW w:w="1796" w:type="pct"/>
            <w:tcBorders>
              <w:top w:val="single" w:sz="2" w:space="0" w:color="auto"/>
              <w:left w:val="single" w:sz="4" w:space="0" w:color="auto"/>
              <w:bottom w:val="single" w:sz="2" w:space="0" w:color="auto"/>
              <w:right w:val="single" w:sz="4" w:space="0" w:color="auto"/>
            </w:tcBorders>
            <w:vAlign w:val="center"/>
            <w:hideMark/>
          </w:tcPr>
          <w:p w14:paraId="74A57795"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Septorioza liści</w:t>
            </w:r>
          </w:p>
        </w:tc>
        <w:tc>
          <w:tcPr>
            <w:tcW w:w="691" w:type="pct"/>
            <w:tcBorders>
              <w:top w:val="single" w:sz="4" w:space="0" w:color="auto"/>
              <w:left w:val="single" w:sz="4" w:space="0" w:color="auto"/>
              <w:bottom w:val="single" w:sz="4" w:space="0" w:color="auto"/>
              <w:right w:val="single" w:sz="4" w:space="0" w:color="auto"/>
            </w:tcBorders>
            <w:vAlign w:val="center"/>
            <w:hideMark/>
          </w:tcPr>
          <w:p w14:paraId="0AE97BB4"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3A3B6382"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13655822"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7,84</w:t>
            </w:r>
          </w:p>
        </w:tc>
        <w:tc>
          <w:tcPr>
            <w:tcW w:w="723" w:type="pct"/>
            <w:tcBorders>
              <w:top w:val="single" w:sz="4" w:space="0" w:color="auto"/>
              <w:left w:val="single" w:sz="4" w:space="0" w:color="auto"/>
              <w:bottom w:val="single" w:sz="4" w:space="0" w:color="auto"/>
              <w:right w:val="single" w:sz="18" w:space="0" w:color="auto"/>
            </w:tcBorders>
            <w:vAlign w:val="center"/>
            <w:hideMark/>
          </w:tcPr>
          <w:p w14:paraId="31F2C507"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73752984"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6B967093"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10</w:t>
            </w:r>
          </w:p>
        </w:tc>
        <w:tc>
          <w:tcPr>
            <w:tcW w:w="1796" w:type="pct"/>
            <w:tcBorders>
              <w:top w:val="single" w:sz="2" w:space="0" w:color="auto"/>
              <w:left w:val="single" w:sz="4" w:space="0" w:color="auto"/>
              <w:bottom w:val="single" w:sz="2" w:space="0" w:color="auto"/>
              <w:right w:val="single" w:sz="4" w:space="0" w:color="auto"/>
            </w:tcBorders>
            <w:vAlign w:val="center"/>
            <w:hideMark/>
          </w:tcPr>
          <w:p w14:paraId="0569B1FD"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Septorioza plew</w:t>
            </w:r>
          </w:p>
        </w:tc>
        <w:tc>
          <w:tcPr>
            <w:tcW w:w="691" w:type="pct"/>
            <w:tcBorders>
              <w:top w:val="single" w:sz="4" w:space="0" w:color="auto"/>
              <w:left w:val="single" w:sz="4" w:space="0" w:color="auto"/>
              <w:bottom w:val="single" w:sz="4" w:space="0" w:color="auto"/>
              <w:right w:val="single" w:sz="4" w:space="0" w:color="auto"/>
            </w:tcBorders>
            <w:vAlign w:val="center"/>
            <w:hideMark/>
          </w:tcPr>
          <w:p w14:paraId="42DDF0A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57671EC6"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2A146A6C"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23" w:type="pct"/>
            <w:tcBorders>
              <w:top w:val="single" w:sz="4" w:space="0" w:color="auto"/>
              <w:left w:val="single" w:sz="4" w:space="0" w:color="auto"/>
              <w:bottom w:val="single" w:sz="4" w:space="0" w:color="auto"/>
              <w:right w:val="single" w:sz="18" w:space="0" w:color="auto"/>
            </w:tcBorders>
            <w:vAlign w:val="center"/>
            <w:hideMark/>
          </w:tcPr>
          <w:p w14:paraId="6C437890"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4D7F3985"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70C69ADF"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11</w:t>
            </w:r>
          </w:p>
        </w:tc>
        <w:tc>
          <w:tcPr>
            <w:tcW w:w="1796" w:type="pct"/>
            <w:tcBorders>
              <w:top w:val="single" w:sz="2" w:space="0" w:color="auto"/>
              <w:left w:val="single" w:sz="4" w:space="0" w:color="auto"/>
              <w:bottom w:val="single" w:sz="2" w:space="0" w:color="auto"/>
              <w:right w:val="single" w:sz="4" w:space="0" w:color="auto"/>
            </w:tcBorders>
            <w:vAlign w:val="center"/>
            <w:hideMark/>
          </w:tcPr>
          <w:p w14:paraId="0E3048D6"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Rynchosporioza</w:t>
            </w:r>
          </w:p>
        </w:tc>
        <w:tc>
          <w:tcPr>
            <w:tcW w:w="691" w:type="pct"/>
            <w:tcBorders>
              <w:top w:val="single" w:sz="4" w:space="0" w:color="auto"/>
              <w:left w:val="single" w:sz="4" w:space="0" w:color="auto"/>
              <w:bottom w:val="single" w:sz="4" w:space="0" w:color="auto"/>
              <w:right w:val="single" w:sz="4" w:space="0" w:color="auto"/>
            </w:tcBorders>
            <w:vAlign w:val="center"/>
            <w:hideMark/>
          </w:tcPr>
          <w:p w14:paraId="6D66FBE7"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22DAB5AB"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c>
          <w:tcPr>
            <w:tcW w:w="760" w:type="pct"/>
            <w:tcBorders>
              <w:top w:val="single" w:sz="4" w:space="0" w:color="auto"/>
              <w:left w:val="single" w:sz="4" w:space="0" w:color="auto"/>
              <w:bottom w:val="single" w:sz="4" w:space="0" w:color="auto"/>
              <w:right w:val="single" w:sz="4" w:space="0" w:color="auto"/>
            </w:tcBorders>
            <w:vAlign w:val="center"/>
            <w:hideMark/>
          </w:tcPr>
          <w:p w14:paraId="3B783890"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8,28</w:t>
            </w:r>
          </w:p>
        </w:tc>
        <w:tc>
          <w:tcPr>
            <w:tcW w:w="723" w:type="pct"/>
            <w:tcBorders>
              <w:top w:val="single" w:sz="4" w:space="0" w:color="auto"/>
              <w:left w:val="single" w:sz="4" w:space="0" w:color="auto"/>
              <w:bottom w:val="single" w:sz="4" w:space="0" w:color="auto"/>
              <w:right w:val="single" w:sz="18" w:space="0" w:color="auto"/>
            </w:tcBorders>
            <w:vAlign w:val="center"/>
            <w:hideMark/>
          </w:tcPr>
          <w:p w14:paraId="0E1EC52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9,00</w:t>
            </w:r>
          </w:p>
        </w:tc>
      </w:tr>
      <w:tr w:rsidR="00F30D46" w:rsidRPr="00D30999" w14:paraId="266D9F95"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24CE8BEB"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12</w:t>
            </w:r>
          </w:p>
        </w:tc>
        <w:tc>
          <w:tcPr>
            <w:tcW w:w="1796" w:type="pct"/>
            <w:tcBorders>
              <w:top w:val="single" w:sz="2" w:space="0" w:color="auto"/>
              <w:left w:val="single" w:sz="4" w:space="0" w:color="auto"/>
              <w:bottom w:val="single" w:sz="2" w:space="0" w:color="auto"/>
              <w:right w:val="single" w:sz="4" w:space="0" w:color="auto"/>
            </w:tcBorders>
            <w:vAlign w:val="center"/>
            <w:hideMark/>
          </w:tcPr>
          <w:p w14:paraId="22DA7FBA"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Masa 1000 ziaren (g)</w:t>
            </w:r>
          </w:p>
        </w:tc>
        <w:tc>
          <w:tcPr>
            <w:tcW w:w="691" w:type="pct"/>
            <w:tcBorders>
              <w:top w:val="single" w:sz="4" w:space="0" w:color="auto"/>
              <w:left w:val="single" w:sz="4" w:space="0" w:color="auto"/>
              <w:bottom w:val="single" w:sz="4" w:space="0" w:color="auto"/>
              <w:right w:val="single" w:sz="4" w:space="0" w:color="auto"/>
            </w:tcBorders>
            <w:vAlign w:val="center"/>
            <w:hideMark/>
          </w:tcPr>
          <w:p w14:paraId="3362D5B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46,6</w:t>
            </w:r>
          </w:p>
        </w:tc>
        <w:tc>
          <w:tcPr>
            <w:tcW w:w="760" w:type="pct"/>
            <w:tcBorders>
              <w:top w:val="single" w:sz="4" w:space="0" w:color="auto"/>
              <w:left w:val="single" w:sz="4" w:space="0" w:color="auto"/>
              <w:bottom w:val="single" w:sz="4" w:space="0" w:color="auto"/>
              <w:right w:val="single" w:sz="4" w:space="0" w:color="auto"/>
            </w:tcBorders>
            <w:vAlign w:val="center"/>
            <w:hideMark/>
          </w:tcPr>
          <w:p w14:paraId="71AEA553"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48,5</w:t>
            </w:r>
          </w:p>
        </w:tc>
        <w:tc>
          <w:tcPr>
            <w:tcW w:w="760" w:type="pct"/>
            <w:tcBorders>
              <w:top w:val="single" w:sz="4" w:space="0" w:color="auto"/>
              <w:left w:val="single" w:sz="4" w:space="0" w:color="auto"/>
              <w:bottom w:val="single" w:sz="4" w:space="0" w:color="auto"/>
              <w:right w:val="single" w:sz="4" w:space="0" w:color="auto"/>
            </w:tcBorders>
            <w:vAlign w:val="center"/>
            <w:hideMark/>
          </w:tcPr>
          <w:p w14:paraId="5409500C"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51,9</w:t>
            </w:r>
          </w:p>
        </w:tc>
        <w:tc>
          <w:tcPr>
            <w:tcW w:w="723" w:type="pct"/>
            <w:tcBorders>
              <w:top w:val="single" w:sz="4" w:space="0" w:color="auto"/>
              <w:left w:val="single" w:sz="4" w:space="0" w:color="auto"/>
              <w:bottom w:val="single" w:sz="4" w:space="0" w:color="auto"/>
              <w:right w:val="single" w:sz="18" w:space="0" w:color="auto"/>
            </w:tcBorders>
            <w:vAlign w:val="center"/>
            <w:hideMark/>
          </w:tcPr>
          <w:p w14:paraId="0450AF9C"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54,5</w:t>
            </w:r>
          </w:p>
        </w:tc>
      </w:tr>
      <w:tr w:rsidR="00F30D46" w:rsidRPr="00D30999" w14:paraId="657BEF7C" w14:textId="77777777" w:rsidTr="00B12523">
        <w:trPr>
          <w:trHeight w:val="20"/>
          <w:jc w:val="center"/>
        </w:trPr>
        <w:tc>
          <w:tcPr>
            <w:tcW w:w="270" w:type="pct"/>
            <w:tcBorders>
              <w:top w:val="single" w:sz="2" w:space="0" w:color="auto"/>
              <w:left w:val="single" w:sz="18" w:space="0" w:color="auto"/>
              <w:bottom w:val="single" w:sz="2" w:space="0" w:color="auto"/>
              <w:right w:val="single" w:sz="4" w:space="0" w:color="auto"/>
            </w:tcBorders>
            <w:vAlign w:val="center"/>
            <w:hideMark/>
          </w:tcPr>
          <w:p w14:paraId="568FDB8A"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13</w:t>
            </w:r>
          </w:p>
        </w:tc>
        <w:tc>
          <w:tcPr>
            <w:tcW w:w="1796" w:type="pct"/>
            <w:tcBorders>
              <w:top w:val="single" w:sz="2" w:space="0" w:color="auto"/>
              <w:left w:val="single" w:sz="4" w:space="0" w:color="auto"/>
              <w:bottom w:val="single" w:sz="2" w:space="0" w:color="auto"/>
              <w:right w:val="single" w:sz="4" w:space="0" w:color="auto"/>
            </w:tcBorders>
            <w:vAlign w:val="center"/>
            <w:hideMark/>
          </w:tcPr>
          <w:p w14:paraId="67E610C0" w14:textId="77777777" w:rsidR="00F30D46" w:rsidRPr="00D30999" w:rsidRDefault="00F30D46" w:rsidP="00B12523">
            <w:pPr>
              <w:tabs>
                <w:tab w:val="left" w:pos="-1914"/>
                <w:tab w:val="right" w:pos="4040"/>
              </w:tabs>
              <w:spacing w:line="256" w:lineRule="auto"/>
              <w:jc w:val="center"/>
              <w:rPr>
                <w:rFonts w:ascii="Calibri" w:hAnsi="Calibri" w:cs="Calibri"/>
                <w:sz w:val="20"/>
                <w:szCs w:val="20"/>
              </w:rPr>
            </w:pPr>
            <w:r w:rsidRPr="00D30999">
              <w:rPr>
                <w:rFonts w:ascii="Calibri" w:hAnsi="Calibri" w:cs="Calibri"/>
                <w:sz w:val="20"/>
                <w:szCs w:val="20"/>
              </w:rPr>
              <w:t>Wilgotność ziarna podczas zbioru (%)</w:t>
            </w:r>
          </w:p>
        </w:tc>
        <w:tc>
          <w:tcPr>
            <w:tcW w:w="691" w:type="pct"/>
            <w:tcBorders>
              <w:top w:val="single" w:sz="4" w:space="0" w:color="auto"/>
              <w:left w:val="single" w:sz="4" w:space="0" w:color="auto"/>
              <w:bottom w:val="single" w:sz="4" w:space="0" w:color="auto"/>
              <w:right w:val="single" w:sz="4" w:space="0" w:color="auto"/>
            </w:tcBorders>
            <w:vAlign w:val="center"/>
            <w:hideMark/>
          </w:tcPr>
          <w:p w14:paraId="001D8ADE"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14,2</w:t>
            </w:r>
          </w:p>
        </w:tc>
        <w:tc>
          <w:tcPr>
            <w:tcW w:w="760" w:type="pct"/>
            <w:tcBorders>
              <w:top w:val="single" w:sz="4" w:space="0" w:color="auto"/>
              <w:left w:val="single" w:sz="4" w:space="0" w:color="auto"/>
              <w:bottom w:val="single" w:sz="4" w:space="0" w:color="auto"/>
              <w:right w:val="single" w:sz="4" w:space="0" w:color="auto"/>
            </w:tcBorders>
            <w:vAlign w:val="center"/>
            <w:hideMark/>
          </w:tcPr>
          <w:p w14:paraId="08651675"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14,2</w:t>
            </w:r>
          </w:p>
        </w:tc>
        <w:tc>
          <w:tcPr>
            <w:tcW w:w="760" w:type="pct"/>
            <w:tcBorders>
              <w:top w:val="single" w:sz="4" w:space="0" w:color="auto"/>
              <w:left w:val="single" w:sz="4" w:space="0" w:color="auto"/>
              <w:bottom w:val="single" w:sz="4" w:space="0" w:color="auto"/>
              <w:right w:val="single" w:sz="4" w:space="0" w:color="auto"/>
            </w:tcBorders>
            <w:vAlign w:val="center"/>
            <w:hideMark/>
          </w:tcPr>
          <w:p w14:paraId="291B35A3"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15,5</w:t>
            </w:r>
          </w:p>
        </w:tc>
        <w:tc>
          <w:tcPr>
            <w:tcW w:w="723" w:type="pct"/>
            <w:tcBorders>
              <w:top w:val="single" w:sz="4" w:space="0" w:color="auto"/>
              <w:left w:val="single" w:sz="4" w:space="0" w:color="auto"/>
              <w:bottom w:val="single" w:sz="4" w:space="0" w:color="auto"/>
              <w:right w:val="single" w:sz="18" w:space="0" w:color="auto"/>
            </w:tcBorders>
            <w:vAlign w:val="center"/>
            <w:hideMark/>
          </w:tcPr>
          <w:p w14:paraId="13E579BC" w14:textId="77777777" w:rsidR="00F30D46" w:rsidRPr="00D30999" w:rsidRDefault="00F30D46" w:rsidP="00B12523">
            <w:pPr>
              <w:spacing w:line="256" w:lineRule="auto"/>
              <w:jc w:val="center"/>
              <w:rPr>
                <w:rFonts w:ascii="Calibri" w:hAnsi="Calibri" w:cs="Calibri"/>
                <w:sz w:val="20"/>
                <w:szCs w:val="20"/>
              </w:rPr>
            </w:pPr>
            <w:r w:rsidRPr="00D30999">
              <w:rPr>
                <w:rFonts w:ascii="Calibri" w:hAnsi="Calibri" w:cs="Calibri"/>
                <w:sz w:val="20"/>
                <w:szCs w:val="20"/>
              </w:rPr>
              <w:t>16,1</w:t>
            </w:r>
          </w:p>
        </w:tc>
      </w:tr>
      <w:tr w:rsidR="00F30D46" w:rsidRPr="00D30999" w14:paraId="68492C2F" w14:textId="77777777" w:rsidTr="00B12523">
        <w:trPr>
          <w:trHeight w:val="20"/>
          <w:jc w:val="center"/>
        </w:trPr>
        <w:tc>
          <w:tcPr>
            <w:tcW w:w="270" w:type="pct"/>
            <w:tcBorders>
              <w:top w:val="single" w:sz="2" w:space="0" w:color="auto"/>
              <w:left w:val="single" w:sz="18" w:space="0" w:color="auto"/>
              <w:bottom w:val="single" w:sz="18" w:space="0" w:color="auto"/>
              <w:right w:val="single" w:sz="4" w:space="0" w:color="auto"/>
            </w:tcBorders>
            <w:vAlign w:val="center"/>
            <w:hideMark/>
          </w:tcPr>
          <w:p w14:paraId="5E9F437F" w14:textId="77777777" w:rsidR="00F30D46" w:rsidRPr="00D30999" w:rsidRDefault="00F30D46" w:rsidP="00B12523">
            <w:pPr>
              <w:spacing w:line="256" w:lineRule="auto"/>
              <w:jc w:val="center"/>
              <w:rPr>
                <w:rFonts w:ascii="Calibri" w:hAnsi="Calibri" w:cs="Calibri"/>
                <w:b/>
                <w:sz w:val="20"/>
                <w:szCs w:val="20"/>
              </w:rPr>
            </w:pPr>
            <w:r w:rsidRPr="00D30999">
              <w:rPr>
                <w:rFonts w:ascii="Calibri" w:hAnsi="Calibri" w:cs="Calibri"/>
                <w:b/>
                <w:sz w:val="20"/>
                <w:szCs w:val="20"/>
              </w:rPr>
              <w:t>14</w:t>
            </w:r>
          </w:p>
        </w:tc>
        <w:tc>
          <w:tcPr>
            <w:tcW w:w="1796" w:type="pct"/>
            <w:tcBorders>
              <w:top w:val="single" w:sz="2" w:space="0" w:color="auto"/>
              <w:left w:val="single" w:sz="4" w:space="0" w:color="auto"/>
              <w:bottom w:val="single" w:sz="18" w:space="0" w:color="auto"/>
              <w:right w:val="single" w:sz="4" w:space="0" w:color="auto"/>
            </w:tcBorders>
            <w:vAlign w:val="center"/>
            <w:hideMark/>
          </w:tcPr>
          <w:p w14:paraId="1EED4065" w14:textId="77777777" w:rsidR="00F30D46" w:rsidRPr="00D30999" w:rsidRDefault="00F30D46" w:rsidP="00B12523">
            <w:pPr>
              <w:tabs>
                <w:tab w:val="left" w:pos="-1914"/>
                <w:tab w:val="right" w:pos="4040"/>
              </w:tabs>
              <w:spacing w:line="256" w:lineRule="auto"/>
              <w:jc w:val="center"/>
              <w:rPr>
                <w:rFonts w:ascii="Calibri" w:hAnsi="Calibri" w:cs="Calibri"/>
                <w:b/>
                <w:sz w:val="20"/>
                <w:szCs w:val="20"/>
              </w:rPr>
            </w:pPr>
            <w:r w:rsidRPr="00D30999">
              <w:rPr>
                <w:rFonts w:ascii="Calibri" w:hAnsi="Calibri" w:cs="Calibri"/>
                <w:b/>
                <w:sz w:val="20"/>
                <w:szCs w:val="20"/>
              </w:rPr>
              <w:t>Plon nasion (dt/ha)</w:t>
            </w:r>
          </w:p>
        </w:tc>
        <w:tc>
          <w:tcPr>
            <w:tcW w:w="691" w:type="pct"/>
            <w:tcBorders>
              <w:top w:val="single" w:sz="4" w:space="0" w:color="auto"/>
              <w:left w:val="single" w:sz="4" w:space="0" w:color="auto"/>
              <w:bottom w:val="single" w:sz="18" w:space="0" w:color="auto"/>
              <w:right w:val="single" w:sz="4" w:space="0" w:color="auto"/>
            </w:tcBorders>
            <w:vAlign w:val="center"/>
            <w:hideMark/>
          </w:tcPr>
          <w:p w14:paraId="0ECC33B1" w14:textId="77777777" w:rsidR="00F30D46" w:rsidRPr="00D30999" w:rsidRDefault="00F30D46" w:rsidP="00B12523">
            <w:pPr>
              <w:spacing w:line="256" w:lineRule="auto"/>
              <w:jc w:val="center"/>
              <w:rPr>
                <w:rFonts w:ascii="Calibri" w:hAnsi="Calibri" w:cs="Calibri"/>
                <w:b/>
                <w:sz w:val="20"/>
                <w:szCs w:val="20"/>
              </w:rPr>
            </w:pPr>
            <w:r w:rsidRPr="00D30999">
              <w:rPr>
                <w:rFonts w:ascii="Calibri" w:hAnsi="Calibri" w:cs="Calibri"/>
                <w:b/>
                <w:sz w:val="20"/>
                <w:szCs w:val="20"/>
              </w:rPr>
              <w:t>40,91</w:t>
            </w:r>
          </w:p>
        </w:tc>
        <w:tc>
          <w:tcPr>
            <w:tcW w:w="760" w:type="pct"/>
            <w:tcBorders>
              <w:top w:val="single" w:sz="4" w:space="0" w:color="auto"/>
              <w:left w:val="single" w:sz="4" w:space="0" w:color="auto"/>
              <w:bottom w:val="single" w:sz="18" w:space="0" w:color="auto"/>
              <w:right w:val="single" w:sz="4" w:space="0" w:color="auto"/>
            </w:tcBorders>
            <w:vAlign w:val="center"/>
            <w:hideMark/>
          </w:tcPr>
          <w:p w14:paraId="4AE7CE57" w14:textId="77777777" w:rsidR="00F30D46" w:rsidRPr="00D30999" w:rsidRDefault="00F30D46" w:rsidP="00B12523">
            <w:pPr>
              <w:spacing w:line="256" w:lineRule="auto"/>
              <w:jc w:val="center"/>
              <w:rPr>
                <w:rFonts w:ascii="Calibri" w:hAnsi="Calibri" w:cs="Calibri"/>
                <w:b/>
                <w:sz w:val="20"/>
                <w:szCs w:val="20"/>
              </w:rPr>
            </w:pPr>
            <w:r w:rsidRPr="00D30999">
              <w:rPr>
                <w:rFonts w:ascii="Calibri" w:hAnsi="Calibri" w:cs="Calibri"/>
                <w:b/>
                <w:sz w:val="20"/>
                <w:szCs w:val="20"/>
              </w:rPr>
              <w:t>46,37</w:t>
            </w:r>
          </w:p>
        </w:tc>
        <w:tc>
          <w:tcPr>
            <w:tcW w:w="760" w:type="pct"/>
            <w:tcBorders>
              <w:top w:val="single" w:sz="4" w:space="0" w:color="auto"/>
              <w:left w:val="single" w:sz="4" w:space="0" w:color="auto"/>
              <w:bottom w:val="single" w:sz="18" w:space="0" w:color="auto"/>
              <w:right w:val="single" w:sz="4" w:space="0" w:color="auto"/>
            </w:tcBorders>
            <w:vAlign w:val="center"/>
            <w:hideMark/>
          </w:tcPr>
          <w:p w14:paraId="39E3AC8F" w14:textId="77777777" w:rsidR="00F30D46" w:rsidRPr="00D30999" w:rsidRDefault="00F30D46" w:rsidP="00B12523">
            <w:pPr>
              <w:spacing w:line="256" w:lineRule="auto"/>
              <w:jc w:val="center"/>
              <w:rPr>
                <w:rFonts w:ascii="Calibri" w:hAnsi="Calibri" w:cs="Calibri"/>
                <w:b/>
                <w:sz w:val="20"/>
                <w:szCs w:val="20"/>
              </w:rPr>
            </w:pPr>
            <w:r w:rsidRPr="00D30999">
              <w:rPr>
                <w:rFonts w:ascii="Calibri" w:hAnsi="Calibri" w:cs="Calibri"/>
                <w:b/>
                <w:sz w:val="20"/>
                <w:szCs w:val="20"/>
              </w:rPr>
              <w:t>42,84</w:t>
            </w:r>
          </w:p>
        </w:tc>
        <w:tc>
          <w:tcPr>
            <w:tcW w:w="723" w:type="pct"/>
            <w:tcBorders>
              <w:top w:val="single" w:sz="4" w:space="0" w:color="auto"/>
              <w:left w:val="single" w:sz="4" w:space="0" w:color="auto"/>
              <w:bottom w:val="single" w:sz="18" w:space="0" w:color="auto"/>
              <w:right w:val="single" w:sz="18" w:space="0" w:color="auto"/>
            </w:tcBorders>
            <w:vAlign w:val="center"/>
            <w:hideMark/>
          </w:tcPr>
          <w:p w14:paraId="6E5FB254" w14:textId="77777777" w:rsidR="00F30D46" w:rsidRPr="00D30999" w:rsidRDefault="00F30D46" w:rsidP="00B12523">
            <w:pPr>
              <w:spacing w:line="256" w:lineRule="auto"/>
              <w:jc w:val="center"/>
              <w:rPr>
                <w:rFonts w:ascii="Calibri" w:hAnsi="Calibri" w:cs="Calibri"/>
                <w:b/>
                <w:sz w:val="20"/>
                <w:szCs w:val="20"/>
              </w:rPr>
            </w:pPr>
            <w:r w:rsidRPr="00D30999">
              <w:rPr>
                <w:rFonts w:ascii="Calibri" w:hAnsi="Calibri" w:cs="Calibri"/>
                <w:b/>
                <w:sz w:val="20"/>
                <w:szCs w:val="20"/>
              </w:rPr>
              <w:t>49,84</w:t>
            </w:r>
          </w:p>
        </w:tc>
      </w:tr>
    </w:tbl>
    <w:p w14:paraId="5A310806" w14:textId="77777777" w:rsidR="00F30D46" w:rsidRPr="0008188B" w:rsidRDefault="00F30D46" w:rsidP="002E5E0B">
      <w:pPr>
        <w:rPr>
          <w:sz w:val="20"/>
        </w:rPr>
      </w:pPr>
      <w:r w:rsidRPr="0008188B">
        <w:rPr>
          <w:sz w:val="20"/>
        </w:rPr>
        <w:t>Wyniki średnie z wszystkich badanych odmian, a</w:t>
      </w:r>
      <w:r w:rsidRPr="0008188B">
        <w:rPr>
          <w:sz w:val="20"/>
          <w:vertAlign w:val="subscript"/>
        </w:rPr>
        <w:t xml:space="preserve">1 </w:t>
      </w:r>
      <w:r w:rsidRPr="0008188B">
        <w:rPr>
          <w:sz w:val="20"/>
        </w:rPr>
        <w:t>– przeciętny poziom agrotechniki; a</w:t>
      </w:r>
      <w:r w:rsidRPr="0008188B">
        <w:rPr>
          <w:sz w:val="20"/>
          <w:vertAlign w:val="subscript"/>
        </w:rPr>
        <w:t xml:space="preserve">2 </w:t>
      </w:r>
      <w:r w:rsidRPr="0008188B">
        <w:rPr>
          <w:sz w:val="20"/>
        </w:rPr>
        <w:t>– wysoki poziom agrotechniki</w:t>
      </w:r>
    </w:p>
    <w:p w14:paraId="260DBF2C" w14:textId="77777777" w:rsidR="00F30D46" w:rsidRPr="0008188B" w:rsidRDefault="00F30D46" w:rsidP="002E5E0B">
      <w:pPr>
        <w:rPr>
          <w:sz w:val="20"/>
        </w:rPr>
      </w:pPr>
      <w:r w:rsidRPr="0008188B">
        <w:rPr>
          <w:sz w:val="20"/>
        </w:rPr>
        <w:t>Skala 9</w:t>
      </w:r>
      <w:r w:rsidRPr="0008188B">
        <w:rPr>
          <w:sz w:val="20"/>
          <w:vertAlign w:val="superscript"/>
        </w:rPr>
        <w:t>o</w:t>
      </w:r>
      <w:r w:rsidRPr="0008188B">
        <w:rPr>
          <w:sz w:val="20"/>
        </w:rPr>
        <w:t>: 9 – oznacza stan najkorzystniejszy, 1- oznacza stan najmniej korzystny</w:t>
      </w:r>
    </w:p>
    <w:p w14:paraId="786BD186" w14:textId="77777777" w:rsidR="00F30D46" w:rsidRPr="0008188B" w:rsidRDefault="00F30D46" w:rsidP="002E5E0B">
      <w:pPr>
        <w:rPr>
          <w:sz w:val="20"/>
        </w:rPr>
      </w:pPr>
      <w:r w:rsidRPr="0008188B">
        <w:rPr>
          <w:sz w:val="20"/>
        </w:rPr>
        <w:t>*Badania finansowane ze środków własnych Samorządu Województwa Pomorskiego</w:t>
      </w:r>
    </w:p>
    <w:p w14:paraId="5B51FA03" w14:textId="77777777" w:rsidR="00F30D46" w:rsidRPr="00D30999" w:rsidRDefault="00F30D46" w:rsidP="00F30D46">
      <w:r w:rsidRPr="00D30999">
        <w:br w:type="page"/>
      </w:r>
    </w:p>
    <w:p w14:paraId="72F13A80" w14:textId="77777777" w:rsidR="00823475" w:rsidRPr="00D30999" w:rsidRDefault="00823475" w:rsidP="00823475">
      <w:pPr>
        <w:pStyle w:val="Legenda"/>
        <w:keepNext/>
        <w:spacing w:after="0"/>
        <w:rPr>
          <w:color w:val="auto"/>
          <w:sz w:val="24"/>
        </w:rPr>
      </w:pPr>
      <w:r w:rsidRPr="00D30999">
        <w:rPr>
          <w:color w:val="auto"/>
          <w:sz w:val="24"/>
        </w:rPr>
        <w:t>Tabela 8.4. Pszenżyto jare. Plon ziarna odmian w miejscowościach (% wzorca). Rok zbioru: 2023</w:t>
      </w:r>
      <w:r w:rsidR="00800630">
        <w:rPr>
          <w:color w:val="auto"/>
          <w:sz w:val="24"/>
        </w:rPr>
        <w:t>.</w:t>
      </w:r>
    </w:p>
    <w:tbl>
      <w:tblPr>
        <w:tblW w:w="102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Caption w:val="Pszenżyto jare. Plon ziarna odmian w miejscowościach (% wzorca). Rok zbioru: 2023"/>
      </w:tblPr>
      <w:tblGrid>
        <w:gridCol w:w="682"/>
        <w:gridCol w:w="2381"/>
        <w:gridCol w:w="1814"/>
        <w:gridCol w:w="1869"/>
        <w:gridCol w:w="1706"/>
        <w:gridCol w:w="1845"/>
      </w:tblGrid>
      <w:tr w:rsidR="00823475" w:rsidRPr="00D30999" w14:paraId="66A92D50" w14:textId="77777777" w:rsidTr="00B12523">
        <w:trPr>
          <w:trHeight w:val="227"/>
          <w:jc w:val="center"/>
        </w:trPr>
        <w:tc>
          <w:tcPr>
            <w:tcW w:w="682" w:type="dxa"/>
            <w:vMerge w:val="restart"/>
            <w:tcBorders>
              <w:top w:val="single" w:sz="18" w:space="0" w:color="auto"/>
              <w:left w:val="single" w:sz="18" w:space="0" w:color="auto"/>
              <w:bottom w:val="single" w:sz="6" w:space="0" w:color="auto"/>
              <w:right w:val="single" w:sz="6" w:space="0" w:color="auto"/>
            </w:tcBorders>
            <w:vAlign w:val="center"/>
            <w:hideMark/>
          </w:tcPr>
          <w:p w14:paraId="2B5E328B" w14:textId="77777777" w:rsidR="00823475" w:rsidRPr="00D30999" w:rsidRDefault="00823475" w:rsidP="00B12523">
            <w:pPr>
              <w:spacing w:line="256" w:lineRule="auto"/>
              <w:jc w:val="center"/>
              <w:rPr>
                <w:b/>
                <w:sz w:val="22"/>
              </w:rPr>
            </w:pPr>
            <w:r w:rsidRPr="00D30999">
              <w:rPr>
                <w:b/>
                <w:sz w:val="22"/>
              </w:rPr>
              <w:t>Lp.</w:t>
            </w:r>
          </w:p>
        </w:tc>
        <w:tc>
          <w:tcPr>
            <w:tcW w:w="2381" w:type="dxa"/>
            <w:vMerge w:val="restart"/>
            <w:tcBorders>
              <w:top w:val="single" w:sz="18" w:space="0" w:color="auto"/>
              <w:left w:val="single" w:sz="6" w:space="0" w:color="auto"/>
              <w:bottom w:val="single" w:sz="6" w:space="0" w:color="auto"/>
              <w:right w:val="single" w:sz="6" w:space="0" w:color="auto"/>
            </w:tcBorders>
            <w:vAlign w:val="center"/>
            <w:hideMark/>
          </w:tcPr>
          <w:p w14:paraId="57C5C3A7" w14:textId="77777777" w:rsidR="00823475" w:rsidRPr="00D30999" w:rsidRDefault="00823475" w:rsidP="00B12523">
            <w:pPr>
              <w:spacing w:line="256" w:lineRule="auto"/>
              <w:jc w:val="center"/>
              <w:rPr>
                <w:b/>
                <w:sz w:val="22"/>
              </w:rPr>
            </w:pPr>
            <w:r w:rsidRPr="00D30999">
              <w:rPr>
                <w:b/>
                <w:sz w:val="22"/>
              </w:rPr>
              <w:t>Odmiana</w:t>
            </w:r>
          </w:p>
        </w:tc>
        <w:tc>
          <w:tcPr>
            <w:tcW w:w="3683" w:type="dxa"/>
            <w:gridSpan w:val="2"/>
            <w:tcBorders>
              <w:top w:val="single" w:sz="18" w:space="0" w:color="auto"/>
              <w:left w:val="single" w:sz="6" w:space="0" w:color="auto"/>
              <w:bottom w:val="single" w:sz="6" w:space="0" w:color="auto"/>
              <w:right w:val="single" w:sz="6" w:space="0" w:color="auto"/>
            </w:tcBorders>
            <w:vAlign w:val="center"/>
            <w:hideMark/>
          </w:tcPr>
          <w:p w14:paraId="58EFD09B" w14:textId="77777777" w:rsidR="00823475" w:rsidRPr="00D30999" w:rsidRDefault="00823475" w:rsidP="00B12523">
            <w:pPr>
              <w:spacing w:line="256" w:lineRule="auto"/>
              <w:jc w:val="center"/>
              <w:rPr>
                <w:b/>
                <w:sz w:val="22"/>
              </w:rPr>
            </w:pPr>
            <w:r w:rsidRPr="00D30999">
              <w:rPr>
                <w:b/>
                <w:sz w:val="22"/>
              </w:rPr>
              <w:t>Poziom a</w:t>
            </w:r>
            <w:r w:rsidRPr="00D30999">
              <w:rPr>
                <w:b/>
                <w:sz w:val="22"/>
                <w:vertAlign w:val="subscript"/>
              </w:rPr>
              <w:t>1</w:t>
            </w:r>
          </w:p>
        </w:tc>
        <w:tc>
          <w:tcPr>
            <w:tcW w:w="3551" w:type="dxa"/>
            <w:gridSpan w:val="2"/>
            <w:tcBorders>
              <w:top w:val="single" w:sz="18" w:space="0" w:color="auto"/>
              <w:left w:val="single" w:sz="6" w:space="0" w:color="auto"/>
              <w:bottom w:val="single" w:sz="6" w:space="0" w:color="auto"/>
              <w:right w:val="single" w:sz="18" w:space="0" w:color="auto"/>
            </w:tcBorders>
            <w:vAlign w:val="center"/>
            <w:hideMark/>
          </w:tcPr>
          <w:p w14:paraId="0322BC94" w14:textId="77777777" w:rsidR="00823475" w:rsidRPr="00D30999" w:rsidRDefault="00823475" w:rsidP="00B12523">
            <w:pPr>
              <w:spacing w:line="256" w:lineRule="auto"/>
              <w:jc w:val="center"/>
              <w:rPr>
                <w:b/>
                <w:sz w:val="22"/>
              </w:rPr>
            </w:pPr>
            <w:r w:rsidRPr="00D30999">
              <w:rPr>
                <w:b/>
                <w:sz w:val="22"/>
              </w:rPr>
              <w:t>Poziom a</w:t>
            </w:r>
            <w:r w:rsidRPr="00D30999">
              <w:rPr>
                <w:b/>
                <w:sz w:val="22"/>
                <w:vertAlign w:val="subscript"/>
              </w:rPr>
              <w:t>2</w:t>
            </w:r>
          </w:p>
        </w:tc>
      </w:tr>
      <w:tr w:rsidR="00823475" w:rsidRPr="00D30999" w14:paraId="19FD1CF2" w14:textId="77777777" w:rsidTr="00B12523">
        <w:trPr>
          <w:trHeight w:val="227"/>
          <w:jc w:val="center"/>
        </w:trPr>
        <w:tc>
          <w:tcPr>
            <w:tcW w:w="682" w:type="dxa"/>
            <w:vMerge/>
            <w:tcBorders>
              <w:top w:val="single" w:sz="12" w:space="0" w:color="auto"/>
              <w:left w:val="single" w:sz="18" w:space="0" w:color="auto"/>
              <w:bottom w:val="single" w:sz="6" w:space="0" w:color="auto"/>
              <w:right w:val="single" w:sz="6" w:space="0" w:color="auto"/>
            </w:tcBorders>
            <w:vAlign w:val="center"/>
            <w:hideMark/>
          </w:tcPr>
          <w:p w14:paraId="033C5513" w14:textId="77777777" w:rsidR="00823475" w:rsidRPr="00D30999" w:rsidRDefault="00823475" w:rsidP="00B12523">
            <w:pPr>
              <w:spacing w:line="256" w:lineRule="auto"/>
              <w:jc w:val="center"/>
              <w:rPr>
                <w:b/>
                <w:sz w:val="22"/>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3C985973" w14:textId="77777777" w:rsidR="00823475" w:rsidRPr="00D30999" w:rsidRDefault="00823475" w:rsidP="00B12523">
            <w:pPr>
              <w:spacing w:line="256" w:lineRule="auto"/>
              <w:jc w:val="center"/>
              <w:rPr>
                <w:b/>
                <w:sz w:val="22"/>
              </w:rPr>
            </w:pPr>
          </w:p>
        </w:tc>
        <w:tc>
          <w:tcPr>
            <w:tcW w:w="1814" w:type="dxa"/>
            <w:tcBorders>
              <w:top w:val="single" w:sz="6" w:space="0" w:color="auto"/>
              <w:left w:val="single" w:sz="6" w:space="0" w:color="auto"/>
              <w:bottom w:val="single" w:sz="6" w:space="0" w:color="auto"/>
              <w:right w:val="single" w:sz="6" w:space="0" w:color="auto"/>
            </w:tcBorders>
            <w:vAlign w:val="center"/>
            <w:hideMark/>
          </w:tcPr>
          <w:p w14:paraId="3BAC5650" w14:textId="77777777" w:rsidR="00823475" w:rsidRPr="00D30999" w:rsidRDefault="00823475" w:rsidP="00B12523">
            <w:pPr>
              <w:spacing w:line="256" w:lineRule="auto"/>
              <w:jc w:val="center"/>
              <w:rPr>
                <w:sz w:val="22"/>
              </w:rPr>
            </w:pPr>
            <w:r w:rsidRPr="00D30999">
              <w:rPr>
                <w:sz w:val="22"/>
              </w:rPr>
              <w:t>Lubań*</w:t>
            </w:r>
          </w:p>
        </w:tc>
        <w:tc>
          <w:tcPr>
            <w:tcW w:w="1869" w:type="dxa"/>
            <w:tcBorders>
              <w:top w:val="single" w:sz="6" w:space="0" w:color="auto"/>
              <w:left w:val="single" w:sz="6" w:space="0" w:color="auto"/>
              <w:bottom w:val="single" w:sz="6" w:space="0" w:color="auto"/>
              <w:right w:val="single" w:sz="6" w:space="0" w:color="auto"/>
            </w:tcBorders>
            <w:vAlign w:val="center"/>
            <w:hideMark/>
          </w:tcPr>
          <w:p w14:paraId="5D781B1E" w14:textId="77777777" w:rsidR="00823475" w:rsidRPr="00D30999" w:rsidRDefault="00823475" w:rsidP="00B12523">
            <w:pPr>
              <w:spacing w:line="256" w:lineRule="auto"/>
              <w:jc w:val="center"/>
              <w:rPr>
                <w:sz w:val="22"/>
              </w:rPr>
            </w:pPr>
            <w:r w:rsidRPr="00D30999">
              <w:rPr>
                <w:sz w:val="22"/>
              </w:rPr>
              <w:t>Wyczechy</w:t>
            </w:r>
          </w:p>
        </w:tc>
        <w:tc>
          <w:tcPr>
            <w:tcW w:w="1706" w:type="dxa"/>
            <w:tcBorders>
              <w:top w:val="single" w:sz="6" w:space="0" w:color="auto"/>
              <w:left w:val="single" w:sz="6" w:space="0" w:color="auto"/>
              <w:bottom w:val="single" w:sz="6" w:space="0" w:color="auto"/>
              <w:right w:val="single" w:sz="6" w:space="0" w:color="auto"/>
            </w:tcBorders>
            <w:vAlign w:val="center"/>
            <w:hideMark/>
          </w:tcPr>
          <w:p w14:paraId="63B548DB" w14:textId="77777777" w:rsidR="00823475" w:rsidRPr="00D30999" w:rsidRDefault="00823475" w:rsidP="00B12523">
            <w:pPr>
              <w:spacing w:line="256" w:lineRule="auto"/>
              <w:jc w:val="center"/>
              <w:rPr>
                <w:sz w:val="22"/>
              </w:rPr>
            </w:pPr>
            <w:r w:rsidRPr="00D30999">
              <w:rPr>
                <w:sz w:val="22"/>
              </w:rPr>
              <w:t>Lubań*</w:t>
            </w:r>
          </w:p>
        </w:tc>
        <w:tc>
          <w:tcPr>
            <w:tcW w:w="1845" w:type="dxa"/>
            <w:tcBorders>
              <w:top w:val="single" w:sz="6" w:space="0" w:color="auto"/>
              <w:left w:val="single" w:sz="6" w:space="0" w:color="auto"/>
              <w:bottom w:val="single" w:sz="6" w:space="0" w:color="auto"/>
              <w:right w:val="single" w:sz="18" w:space="0" w:color="auto"/>
            </w:tcBorders>
            <w:vAlign w:val="center"/>
            <w:hideMark/>
          </w:tcPr>
          <w:p w14:paraId="3CB8D62C" w14:textId="77777777" w:rsidR="00823475" w:rsidRPr="00D30999" w:rsidRDefault="00823475" w:rsidP="00B12523">
            <w:pPr>
              <w:spacing w:line="256" w:lineRule="auto"/>
              <w:jc w:val="center"/>
              <w:rPr>
                <w:sz w:val="22"/>
              </w:rPr>
            </w:pPr>
            <w:r w:rsidRPr="00D30999">
              <w:rPr>
                <w:sz w:val="22"/>
              </w:rPr>
              <w:t>Wyczechy</w:t>
            </w:r>
          </w:p>
        </w:tc>
      </w:tr>
      <w:tr w:rsidR="00823475" w:rsidRPr="00D30999" w14:paraId="4099FCEE" w14:textId="77777777" w:rsidTr="00B12523">
        <w:trPr>
          <w:trHeight w:val="227"/>
          <w:jc w:val="center"/>
        </w:trPr>
        <w:tc>
          <w:tcPr>
            <w:tcW w:w="3063" w:type="dxa"/>
            <w:gridSpan w:val="2"/>
            <w:tcBorders>
              <w:top w:val="single" w:sz="6" w:space="0" w:color="auto"/>
              <w:left w:val="single" w:sz="18" w:space="0" w:color="auto"/>
              <w:bottom w:val="single" w:sz="6" w:space="0" w:color="auto"/>
              <w:right w:val="single" w:sz="6" w:space="0" w:color="auto"/>
            </w:tcBorders>
            <w:vAlign w:val="center"/>
            <w:hideMark/>
          </w:tcPr>
          <w:p w14:paraId="1E4C23EB" w14:textId="77777777" w:rsidR="00823475" w:rsidRPr="00D30999" w:rsidRDefault="00823475" w:rsidP="00B12523">
            <w:pPr>
              <w:spacing w:line="256" w:lineRule="auto"/>
              <w:jc w:val="center"/>
              <w:rPr>
                <w:b/>
                <w:sz w:val="22"/>
              </w:rPr>
            </w:pPr>
            <w:r w:rsidRPr="00D30999">
              <w:rPr>
                <w:b/>
                <w:sz w:val="22"/>
              </w:rPr>
              <w:t>Wzorzec (dt/ha)</w:t>
            </w:r>
          </w:p>
        </w:tc>
        <w:tc>
          <w:tcPr>
            <w:tcW w:w="1814" w:type="dxa"/>
            <w:tcBorders>
              <w:top w:val="single" w:sz="6" w:space="0" w:color="auto"/>
              <w:left w:val="single" w:sz="6" w:space="0" w:color="auto"/>
              <w:bottom w:val="single" w:sz="6" w:space="0" w:color="auto"/>
              <w:right w:val="single" w:sz="6" w:space="0" w:color="auto"/>
            </w:tcBorders>
            <w:vAlign w:val="center"/>
          </w:tcPr>
          <w:p w14:paraId="6A0AA418" w14:textId="77777777" w:rsidR="00823475" w:rsidRPr="00D30999" w:rsidRDefault="00823475" w:rsidP="00B12523">
            <w:pPr>
              <w:spacing w:line="256" w:lineRule="auto"/>
              <w:jc w:val="center"/>
              <w:rPr>
                <w:b/>
                <w:sz w:val="22"/>
              </w:rPr>
            </w:pPr>
            <w:r w:rsidRPr="00D30999">
              <w:rPr>
                <w:b/>
                <w:sz w:val="22"/>
              </w:rPr>
              <w:t>39,2</w:t>
            </w:r>
          </w:p>
        </w:tc>
        <w:tc>
          <w:tcPr>
            <w:tcW w:w="1869" w:type="dxa"/>
            <w:tcBorders>
              <w:top w:val="single" w:sz="6" w:space="0" w:color="auto"/>
              <w:left w:val="single" w:sz="6" w:space="0" w:color="auto"/>
              <w:bottom w:val="single" w:sz="6" w:space="0" w:color="auto"/>
              <w:right w:val="single" w:sz="6" w:space="0" w:color="auto"/>
            </w:tcBorders>
            <w:vAlign w:val="center"/>
          </w:tcPr>
          <w:p w14:paraId="35460FA0" w14:textId="77777777" w:rsidR="00823475" w:rsidRPr="00D30999" w:rsidRDefault="00823475" w:rsidP="00B12523">
            <w:pPr>
              <w:spacing w:line="256" w:lineRule="auto"/>
              <w:jc w:val="center"/>
              <w:rPr>
                <w:b/>
                <w:sz w:val="22"/>
              </w:rPr>
            </w:pPr>
            <w:r w:rsidRPr="00D30999">
              <w:rPr>
                <w:b/>
                <w:sz w:val="22"/>
              </w:rPr>
              <w:t>41,7</w:t>
            </w:r>
          </w:p>
        </w:tc>
        <w:tc>
          <w:tcPr>
            <w:tcW w:w="1706" w:type="dxa"/>
            <w:tcBorders>
              <w:top w:val="single" w:sz="6" w:space="0" w:color="auto"/>
              <w:left w:val="single" w:sz="6" w:space="0" w:color="auto"/>
              <w:bottom w:val="single" w:sz="6" w:space="0" w:color="auto"/>
              <w:right w:val="single" w:sz="6" w:space="0" w:color="auto"/>
            </w:tcBorders>
            <w:vAlign w:val="center"/>
          </w:tcPr>
          <w:p w14:paraId="5BD23DF9" w14:textId="77777777" w:rsidR="00823475" w:rsidRPr="00D30999" w:rsidRDefault="00823475" w:rsidP="00B12523">
            <w:pPr>
              <w:spacing w:line="256" w:lineRule="auto"/>
              <w:jc w:val="center"/>
              <w:rPr>
                <w:b/>
                <w:sz w:val="22"/>
              </w:rPr>
            </w:pPr>
            <w:r w:rsidRPr="00D30999">
              <w:rPr>
                <w:b/>
                <w:sz w:val="22"/>
              </w:rPr>
              <w:t>44,4</w:t>
            </w:r>
          </w:p>
        </w:tc>
        <w:tc>
          <w:tcPr>
            <w:tcW w:w="1845" w:type="dxa"/>
            <w:tcBorders>
              <w:top w:val="single" w:sz="6" w:space="0" w:color="auto"/>
              <w:left w:val="single" w:sz="6" w:space="0" w:color="auto"/>
              <w:bottom w:val="single" w:sz="6" w:space="0" w:color="auto"/>
              <w:right w:val="single" w:sz="18" w:space="0" w:color="auto"/>
            </w:tcBorders>
            <w:vAlign w:val="center"/>
          </w:tcPr>
          <w:p w14:paraId="2BA052EC" w14:textId="77777777" w:rsidR="00823475" w:rsidRPr="00D30999" w:rsidRDefault="00823475" w:rsidP="00B12523">
            <w:pPr>
              <w:spacing w:line="256" w:lineRule="auto"/>
              <w:jc w:val="center"/>
              <w:rPr>
                <w:b/>
                <w:sz w:val="22"/>
              </w:rPr>
            </w:pPr>
            <w:r w:rsidRPr="00D30999">
              <w:rPr>
                <w:b/>
                <w:sz w:val="22"/>
              </w:rPr>
              <w:t>48,5</w:t>
            </w:r>
          </w:p>
        </w:tc>
      </w:tr>
      <w:tr w:rsidR="00823475" w:rsidRPr="00D30999" w14:paraId="5A668178"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6E88FE17" w14:textId="77777777" w:rsidR="00823475" w:rsidRPr="00D30999" w:rsidRDefault="00823475" w:rsidP="00B12523">
            <w:pPr>
              <w:spacing w:line="256" w:lineRule="auto"/>
              <w:jc w:val="center"/>
              <w:rPr>
                <w:sz w:val="22"/>
              </w:rPr>
            </w:pPr>
            <w:r w:rsidRPr="00D30999">
              <w:rPr>
                <w:sz w:val="22"/>
              </w:rPr>
              <w:t>1</w:t>
            </w:r>
          </w:p>
        </w:tc>
        <w:tc>
          <w:tcPr>
            <w:tcW w:w="2381" w:type="dxa"/>
            <w:tcBorders>
              <w:top w:val="single" w:sz="6" w:space="0" w:color="auto"/>
              <w:left w:val="single" w:sz="6" w:space="0" w:color="auto"/>
              <w:bottom w:val="single" w:sz="6" w:space="0" w:color="auto"/>
              <w:right w:val="single" w:sz="6" w:space="0" w:color="auto"/>
            </w:tcBorders>
            <w:vAlign w:val="center"/>
            <w:hideMark/>
          </w:tcPr>
          <w:p w14:paraId="1888AB13" w14:textId="77777777" w:rsidR="00823475" w:rsidRPr="00800630" w:rsidRDefault="00823475" w:rsidP="00B12523">
            <w:pPr>
              <w:spacing w:line="256" w:lineRule="auto"/>
              <w:jc w:val="center"/>
              <w:rPr>
                <w:rFonts w:cs="Arial"/>
                <w:b/>
                <w:iCs/>
                <w:sz w:val="22"/>
              </w:rPr>
            </w:pPr>
            <w:r w:rsidRPr="00800630">
              <w:rPr>
                <w:rFonts w:cs="Arial"/>
                <w:b/>
                <w:iCs/>
                <w:sz w:val="22"/>
              </w:rPr>
              <w:t>Impetus</w:t>
            </w:r>
          </w:p>
        </w:tc>
        <w:tc>
          <w:tcPr>
            <w:tcW w:w="1814" w:type="dxa"/>
            <w:tcBorders>
              <w:top w:val="single" w:sz="6" w:space="0" w:color="auto"/>
              <w:left w:val="single" w:sz="6" w:space="0" w:color="auto"/>
              <w:bottom w:val="single" w:sz="6" w:space="0" w:color="auto"/>
              <w:right w:val="single" w:sz="6" w:space="0" w:color="auto"/>
            </w:tcBorders>
            <w:vAlign w:val="center"/>
          </w:tcPr>
          <w:p w14:paraId="4E17AEF9" w14:textId="77777777" w:rsidR="00823475" w:rsidRPr="00D30999" w:rsidRDefault="00823475" w:rsidP="00B12523">
            <w:pPr>
              <w:jc w:val="center"/>
              <w:rPr>
                <w:rFonts w:cs="Arial"/>
                <w:sz w:val="22"/>
              </w:rPr>
            </w:pPr>
            <w:r w:rsidRPr="00D30999">
              <w:rPr>
                <w:rFonts w:cs="Arial"/>
                <w:sz w:val="22"/>
              </w:rPr>
              <w:t>100,7</w:t>
            </w:r>
          </w:p>
        </w:tc>
        <w:tc>
          <w:tcPr>
            <w:tcW w:w="1869" w:type="dxa"/>
            <w:tcBorders>
              <w:top w:val="single" w:sz="6" w:space="0" w:color="auto"/>
              <w:left w:val="single" w:sz="6" w:space="0" w:color="auto"/>
              <w:bottom w:val="single" w:sz="6" w:space="0" w:color="auto"/>
              <w:right w:val="single" w:sz="6" w:space="0" w:color="auto"/>
            </w:tcBorders>
            <w:vAlign w:val="center"/>
          </w:tcPr>
          <w:p w14:paraId="7DA073B3" w14:textId="77777777" w:rsidR="00823475" w:rsidRPr="00D30999" w:rsidRDefault="00823475" w:rsidP="00B12523">
            <w:pPr>
              <w:jc w:val="center"/>
              <w:rPr>
                <w:rFonts w:cs="Arial"/>
                <w:sz w:val="22"/>
              </w:rPr>
            </w:pPr>
            <w:r w:rsidRPr="00D30999">
              <w:rPr>
                <w:rFonts w:cs="Arial"/>
                <w:sz w:val="22"/>
              </w:rPr>
              <w:t>103</w:t>
            </w:r>
          </w:p>
        </w:tc>
        <w:tc>
          <w:tcPr>
            <w:tcW w:w="1706" w:type="dxa"/>
            <w:tcBorders>
              <w:top w:val="single" w:sz="6" w:space="0" w:color="auto"/>
              <w:left w:val="single" w:sz="6" w:space="0" w:color="auto"/>
              <w:bottom w:val="single" w:sz="6" w:space="0" w:color="auto"/>
              <w:right w:val="single" w:sz="6" w:space="0" w:color="auto"/>
            </w:tcBorders>
            <w:vAlign w:val="center"/>
          </w:tcPr>
          <w:p w14:paraId="0F8393CA" w14:textId="77777777" w:rsidR="00823475" w:rsidRPr="00D30999" w:rsidRDefault="00823475" w:rsidP="00B12523">
            <w:pPr>
              <w:jc w:val="center"/>
              <w:rPr>
                <w:rFonts w:cs="Arial"/>
                <w:sz w:val="22"/>
              </w:rPr>
            </w:pPr>
            <w:r w:rsidRPr="00D30999">
              <w:rPr>
                <w:rFonts w:cs="Arial"/>
                <w:sz w:val="22"/>
              </w:rPr>
              <w:t>99,8</w:t>
            </w:r>
          </w:p>
        </w:tc>
        <w:tc>
          <w:tcPr>
            <w:tcW w:w="1845" w:type="dxa"/>
            <w:tcBorders>
              <w:top w:val="single" w:sz="6" w:space="0" w:color="auto"/>
              <w:left w:val="single" w:sz="6" w:space="0" w:color="auto"/>
              <w:bottom w:val="single" w:sz="6" w:space="0" w:color="auto"/>
              <w:right w:val="single" w:sz="18" w:space="0" w:color="auto"/>
            </w:tcBorders>
            <w:vAlign w:val="center"/>
          </w:tcPr>
          <w:p w14:paraId="45C9664D" w14:textId="77777777" w:rsidR="00823475" w:rsidRPr="00D30999" w:rsidRDefault="00823475" w:rsidP="00B12523">
            <w:pPr>
              <w:jc w:val="center"/>
              <w:rPr>
                <w:rFonts w:cs="Arial"/>
                <w:sz w:val="22"/>
              </w:rPr>
            </w:pPr>
            <w:r w:rsidRPr="00D30999">
              <w:rPr>
                <w:rFonts w:cs="Arial"/>
                <w:sz w:val="22"/>
              </w:rPr>
              <w:t>102,1</w:t>
            </w:r>
          </w:p>
        </w:tc>
      </w:tr>
      <w:tr w:rsidR="00823475" w:rsidRPr="00D30999" w14:paraId="648F3099"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2981CF35" w14:textId="77777777" w:rsidR="00823475" w:rsidRPr="00D30999" w:rsidRDefault="00823475" w:rsidP="00B12523">
            <w:pPr>
              <w:spacing w:line="256" w:lineRule="auto"/>
              <w:jc w:val="center"/>
              <w:rPr>
                <w:sz w:val="22"/>
              </w:rPr>
            </w:pPr>
            <w:r w:rsidRPr="00D30999">
              <w:rPr>
                <w:sz w:val="22"/>
              </w:rPr>
              <w:t>2</w:t>
            </w:r>
          </w:p>
        </w:tc>
        <w:tc>
          <w:tcPr>
            <w:tcW w:w="2381" w:type="dxa"/>
            <w:tcBorders>
              <w:top w:val="single" w:sz="6" w:space="0" w:color="auto"/>
              <w:left w:val="single" w:sz="6" w:space="0" w:color="auto"/>
              <w:bottom w:val="single" w:sz="6" w:space="0" w:color="auto"/>
              <w:right w:val="single" w:sz="6" w:space="0" w:color="auto"/>
            </w:tcBorders>
            <w:vAlign w:val="center"/>
            <w:hideMark/>
          </w:tcPr>
          <w:p w14:paraId="73F6EC55" w14:textId="77777777" w:rsidR="00823475" w:rsidRPr="00800630" w:rsidRDefault="00823475" w:rsidP="00B12523">
            <w:pPr>
              <w:spacing w:line="256" w:lineRule="auto"/>
              <w:jc w:val="center"/>
              <w:rPr>
                <w:rFonts w:cs="Arial"/>
                <w:b/>
                <w:iCs/>
                <w:sz w:val="22"/>
              </w:rPr>
            </w:pPr>
            <w:r w:rsidRPr="00800630">
              <w:rPr>
                <w:rFonts w:cs="Arial"/>
                <w:b/>
                <w:iCs/>
                <w:sz w:val="22"/>
              </w:rPr>
              <w:t>Mamut</w:t>
            </w:r>
          </w:p>
        </w:tc>
        <w:tc>
          <w:tcPr>
            <w:tcW w:w="1814" w:type="dxa"/>
            <w:tcBorders>
              <w:top w:val="single" w:sz="6" w:space="0" w:color="auto"/>
              <w:left w:val="single" w:sz="6" w:space="0" w:color="auto"/>
              <w:bottom w:val="single" w:sz="6" w:space="0" w:color="auto"/>
              <w:right w:val="single" w:sz="6" w:space="0" w:color="auto"/>
            </w:tcBorders>
            <w:vAlign w:val="center"/>
          </w:tcPr>
          <w:p w14:paraId="62D56F0A" w14:textId="77777777" w:rsidR="00823475" w:rsidRPr="00D30999" w:rsidRDefault="00823475" w:rsidP="00B12523">
            <w:pPr>
              <w:jc w:val="center"/>
              <w:rPr>
                <w:rFonts w:cs="Arial"/>
                <w:sz w:val="22"/>
              </w:rPr>
            </w:pPr>
            <w:r w:rsidRPr="00D30999">
              <w:rPr>
                <w:rFonts w:cs="Arial"/>
                <w:sz w:val="22"/>
              </w:rPr>
              <w:t>91,8</w:t>
            </w:r>
          </w:p>
        </w:tc>
        <w:tc>
          <w:tcPr>
            <w:tcW w:w="1869" w:type="dxa"/>
            <w:tcBorders>
              <w:top w:val="single" w:sz="6" w:space="0" w:color="auto"/>
              <w:left w:val="single" w:sz="6" w:space="0" w:color="auto"/>
              <w:bottom w:val="single" w:sz="6" w:space="0" w:color="auto"/>
              <w:right w:val="single" w:sz="6" w:space="0" w:color="auto"/>
            </w:tcBorders>
            <w:vAlign w:val="center"/>
          </w:tcPr>
          <w:p w14:paraId="3111BDB5" w14:textId="77777777" w:rsidR="00823475" w:rsidRPr="00D30999" w:rsidRDefault="00823475" w:rsidP="00B12523">
            <w:pPr>
              <w:jc w:val="center"/>
              <w:rPr>
                <w:rFonts w:cs="Arial"/>
                <w:sz w:val="22"/>
              </w:rPr>
            </w:pPr>
            <w:r w:rsidRPr="00D30999">
              <w:rPr>
                <w:rFonts w:cs="Arial"/>
                <w:sz w:val="22"/>
              </w:rPr>
              <w:t>87,5</w:t>
            </w:r>
          </w:p>
        </w:tc>
        <w:tc>
          <w:tcPr>
            <w:tcW w:w="1706" w:type="dxa"/>
            <w:tcBorders>
              <w:top w:val="single" w:sz="6" w:space="0" w:color="auto"/>
              <w:left w:val="single" w:sz="6" w:space="0" w:color="auto"/>
              <w:bottom w:val="single" w:sz="6" w:space="0" w:color="auto"/>
              <w:right w:val="single" w:sz="6" w:space="0" w:color="auto"/>
            </w:tcBorders>
            <w:vAlign w:val="center"/>
          </w:tcPr>
          <w:p w14:paraId="10A791E3" w14:textId="77777777" w:rsidR="00823475" w:rsidRPr="00D30999" w:rsidRDefault="00823475" w:rsidP="00B12523">
            <w:pPr>
              <w:jc w:val="center"/>
              <w:rPr>
                <w:rFonts w:cs="Arial"/>
                <w:sz w:val="22"/>
              </w:rPr>
            </w:pPr>
            <w:r w:rsidRPr="00D30999">
              <w:rPr>
                <w:rFonts w:cs="Arial"/>
                <w:sz w:val="22"/>
              </w:rPr>
              <w:t>93,8</w:t>
            </w:r>
          </w:p>
        </w:tc>
        <w:tc>
          <w:tcPr>
            <w:tcW w:w="1845" w:type="dxa"/>
            <w:tcBorders>
              <w:top w:val="single" w:sz="6" w:space="0" w:color="auto"/>
              <w:left w:val="single" w:sz="6" w:space="0" w:color="auto"/>
              <w:bottom w:val="single" w:sz="6" w:space="0" w:color="auto"/>
              <w:right w:val="single" w:sz="18" w:space="0" w:color="auto"/>
            </w:tcBorders>
            <w:vAlign w:val="center"/>
          </w:tcPr>
          <w:p w14:paraId="07946FBC" w14:textId="77777777" w:rsidR="00823475" w:rsidRPr="00D30999" w:rsidRDefault="00823475" w:rsidP="00B12523">
            <w:pPr>
              <w:jc w:val="center"/>
              <w:rPr>
                <w:rFonts w:cs="Arial"/>
                <w:sz w:val="22"/>
              </w:rPr>
            </w:pPr>
            <w:r w:rsidRPr="00D30999">
              <w:rPr>
                <w:rFonts w:cs="Arial"/>
                <w:sz w:val="22"/>
              </w:rPr>
              <w:t>89,5</w:t>
            </w:r>
          </w:p>
        </w:tc>
      </w:tr>
      <w:tr w:rsidR="00823475" w:rsidRPr="00D30999" w14:paraId="3F20AEA9"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64484B5A" w14:textId="77777777" w:rsidR="00823475" w:rsidRPr="00D30999" w:rsidRDefault="00823475" w:rsidP="00B12523">
            <w:pPr>
              <w:spacing w:line="256" w:lineRule="auto"/>
              <w:jc w:val="center"/>
              <w:rPr>
                <w:sz w:val="22"/>
              </w:rPr>
            </w:pPr>
            <w:r w:rsidRPr="00D30999">
              <w:rPr>
                <w:sz w:val="22"/>
              </w:rPr>
              <w:t>3</w:t>
            </w:r>
          </w:p>
        </w:tc>
        <w:tc>
          <w:tcPr>
            <w:tcW w:w="2381" w:type="dxa"/>
            <w:tcBorders>
              <w:top w:val="single" w:sz="6" w:space="0" w:color="auto"/>
              <w:left w:val="single" w:sz="6" w:space="0" w:color="auto"/>
              <w:bottom w:val="single" w:sz="6" w:space="0" w:color="auto"/>
              <w:right w:val="single" w:sz="6" w:space="0" w:color="auto"/>
            </w:tcBorders>
            <w:vAlign w:val="center"/>
            <w:hideMark/>
          </w:tcPr>
          <w:p w14:paraId="447F9981" w14:textId="77777777" w:rsidR="00823475" w:rsidRPr="00800630" w:rsidRDefault="00823475" w:rsidP="00B12523">
            <w:pPr>
              <w:spacing w:line="256" w:lineRule="auto"/>
              <w:jc w:val="center"/>
              <w:rPr>
                <w:rFonts w:cs="Arial"/>
                <w:b/>
                <w:iCs/>
                <w:sz w:val="22"/>
              </w:rPr>
            </w:pPr>
            <w:r w:rsidRPr="00800630">
              <w:rPr>
                <w:rFonts w:cs="Arial"/>
                <w:b/>
                <w:iCs/>
                <w:sz w:val="22"/>
              </w:rPr>
              <w:t>Odys</w:t>
            </w:r>
          </w:p>
        </w:tc>
        <w:tc>
          <w:tcPr>
            <w:tcW w:w="1814" w:type="dxa"/>
            <w:tcBorders>
              <w:top w:val="single" w:sz="6" w:space="0" w:color="auto"/>
              <w:left w:val="single" w:sz="6" w:space="0" w:color="auto"/>
              <w:bottom w:val="single" w:sz="6" w:space="0" w:color="auto"/>
              <w:right w:val="single" w:sz="6" w:space="0" w:color="auto"/>
            </w:tcBorders>
            <w:vAlign w:val="center"/>
          </w:tcPr>
          <w:p w14:paraId="6E30D396" w14:textId="77777777" w:rsidR="00823475" w:rsidRPr="00D30999" w:rsidRDefault="00823475" w:rsidP="00B12523">
            <w:pPr>
              <w:jc w:val="center"/>
              <w:rPr>
                <w:rFonts w:cs="Arial"/>
                <w:sz w:val="22"/>
              </w:rPr>
            </w:pPr>
            <w:r w:rsidRPr="00D30999">
              <w:rPr>
                <w:rFonts w:cs="Arial"/>
                <w:sz w:val="22"/>
              </w:rPr>
              <w:t>107,5</w:t>
            </w:r>
          </w:p>
        </w:tc>
        <w:tc>
          <w:tcPr>
            <w:tcW w:w="1869" w:type="dxa"/>
            <w:tcBorders>
              <w:top w:val="single" w:sz="6" w:space="0" w:color="auto"/>
              <w:left w:val="single" w:sz="6" w:space="0" w:color="auto"/>
              <w:bottom w:val="single" w:sz="6" w:space="0" w:color="auto"/>
              <w:right w:val="single" w:sz="6" w:space="0" w:color="auto"/>
            </w:tcBorders>
            <w:vAlign w:val="center"/>
          </w:tcPr>
          <w:p w14:paraId="623206A5" w14:textId="77777777" w:rsidR="00823475" w:rsidRPr="00D30999" w:rsidRDefault="00823475" w:rsidP="00B12523">
            <w:pPr>
              <w:jc w:val="center"/>
              <w:rPr>
                <w:rFonts w:cs="Arial"/>
                <w:sz w:val="22"/>
              </w:rPr>
            </w:pPr>
            <w:r w:rsidRPr="00D30999">
              <w:rPr>
                <w:rFonts w:cs="Arial"/>
                <w:sz w:val="22"/>
              </w:rPr>
              <w:t>109,5</w:t>
            </w:r>
          </w:p>
        </w:tc>
        <w:tc>
          <w:tcPr>
            <w:tcW w:w="1706" w:type="dxa"/>
            <w:tcBorders>
              <w:top w:val="single" w:sz="6" w:space="0" w:color="auto"/>
              <w:left w:val="single" w:sz="6" w:space="0" w:color="auto"/>
              <w:bottom w:val="single" w:sz="6" w:space="0" w:color="auto"/>
              <w:right w:val="single" w:sz="6" w:space="0" w:color="auto"/>
            </w:tcBorders>
            <w:vAlign w:val="center"/>
          </w:tcPr>
          <w:p w14:paraId="3435CA2C" w14:textId="77777777" w:rsidR="00823475" w:rsidRPr="00D30999" w:rsidRDefault="00823475" w:rsidP="00B12523">
            <w:pPr>
              <w:jc w:val="center"/>
              <w:rPr>
                <w:rFonts w:cs="Arial"/>
                <w:sz w:val="22"/>
              </w:rPr>
            </w:pPr>
            <w:r w:rsidRPr="00D30999">
              <w:rPr>
                <w:rFonts w:cs="Arial"/>
                <w:sz w:val="22"/>
              </w:rPr>
              <w:t>106,4</w:t>
            </w:r>
          </w:p>
        </w:tc>
        <w:tc>
          <w:tcPr>
            <w:tcW w:w="1845" w:type="dxa"/>
            <w:tcBorders>
              <w:top w:val="single" w:sz="6" w:space="0" w:color="auto"/>
              <w:left w:val="single" w:sz="6" w:space="0" w:color="auto"/>
              <w:bottom w:val="single" w:sz="6" w:space="0" w:color="auto"/>
              <w:right w:val="single" w:sz="18" w:space="0" w:color="auto"/>
            </w:tcBorders>
            <w:vAlign w:val="center"/>
          </w:tcPr>
          <w:p w14:paraId="0E99D8D9" w14:textId="77777777" w:rsidR="00823475" w:rsidRPr="00D30999" w:rsidRDefault="00823475" w:rsidP="00B12523">
            <w:pPr>
              <w:jc w:val="center"/>
              <w:rPr>
                <w:rFonts w:cs="Arial"/>
                <w:sz w:val="22"/>
              </w:rPr>
            </w:pPr>
            <w:r w:rsidRPr="00D30999">
              <w:rPr>
                <w:rFonts w:cs="Arial"/>
                <w:sz w:val="22"/>
              </w:rPr>
              <w:t>108,4</w:t>
            </w:r>
          </w:p>
        </w:tc>
      </w:tr>
      <w:tr w:rsidR="00823475" w:rsidRPr="00D30999" w14:paraId="792E28A6"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63D95B37" w14:textId="77777777" w:rsidR="00823475" w:rsidRPr="00D30999" w:rsidRDefault="00823475" w:rsidP="00B12523">
            <w:pPr>
              <w:spacing w:line="256" w:lineRule="auto"/>
              <w:jc w:val="center"/>
              <w:rPr>
                <w:sz w:val="22"/>
              </w:rPr>
            </w:pPr>
            <w:r w:rsidRPr="00D30999">
              <w:rPr>
                <w:sz w:val="22"/>
              </w:rPr>
              <w:t>4</w:t>
            </w:r>
          </w:p>
        </w:tc>
        <w:tc>
          <w:tcPr>
            <w:tcW w:w="2381" w:type="dxa"/>
            <w:tcBorders>
              <w:top w:val="single" w:sz="6" w:space="0" w:color="auto"/>
              <w:left w:val="single" w:sz="6" w:space="0" w:color="auto"/>
              <w:bottom w:val="single" w:sz="6" w:space="0" w:color="auto"/>
              <w:right w:val="single" w:sz="6" w:space="0" w:color="auto"/>
            </w:tcBorders>
            <w:vAlign w:val="center"/>
            <w:hideMark/>
          </w:tcPr>
          <w:p w14:paraId="248D344F" w14:textId="77777777" w:rsidR="00823475" w:rsidRPr="00D30999" w:rsidRDefault="00823475" w:rsidP="00B12523">
            <w:pPr>
              <w:spacing w:line="256" w:lineRule="auto"/>
              <w:jc w:val="center"/>
              <w:rPr>
                <w:rFonts w:cs="Arial"/>
                <w:iCs/>
                <w:sz w:val="22"/>
              </w:rPr>
            </w:pPr>
            <w:r w:rsidRPr="00D30999">
              <w:rPr>
                <w:rFonts w:cs="Arial"/>
                <w:iCs/>
                <w:sz w:val="22"/>
              </w:rPr>
              <w:t>Hugo</w:t>
            </w:r>
          </w:p>
        </w:tc>
        <w:tc>
          <w:tcPr>
            <w:tcW w:w="1814" w:type="dxa"/>
            <w:tcBorders>
              <w:top w:val="single" w:sz="6" w:space="0" w:color="auto"/>
              <w:left w:val="single" w:sz="6" w:space="0" w:color="auto"/>
              <w:bottom w:val="single" w:sz="6" w:space="0" w:color="auto"/>
              <w:right w:val="single" w:sz="6" w:space="0" w:color="auto"/>
            </w:tcBorders>
            <w:vAlign w:val="center"/>
          </w:tcPr>
          <w:p w14:paraId="581C80AE" w14:textId="77777777" w:rsidR="00823475" w:rsidRPr="00D30999" w:rsidRDefault="00823475" w:rsidP="00B12523">
            <w:pPr>
              <w:jc w:val="center"/>
              <w:rPr>
                <w:rFonts w:cs="Arial"/>
                <w:sz w:val="22"/>
              </w:rPr>
            </w:pPr>
            <w:r w:rsidRPr="00D30999">
              <w:rPr>
                <w:rFonts w:cs="Arial"/>
                <w:sz w:val="22"/>
              </w:rPr>
              <w:t>107,3</w:t>
            </w:r>
          </w:p>
        </w:tc>
        <w:tc>
          <w:tcPr>
            <w:tcW w:w="1869" w:type="dxa"/>
            <w:tcBorders>
              <w:top w:val="single" w:sz="6" w:space="0" w:color="auto"/>
              <w:left w:val="single" w:sz="6" w:space="0" w:color="auto"/>
              <w:bottom w:val="single" w:sz="6" w:space="0" w:color="auto"/>
              <w:right w:val="single" w:sz="6" w:space="0" w:color="auto"/>
            </w:tcBorders>
            <w:vAlign w:val="center"/>
          </w:tcPr>
          <w:p w14:paraId="58818613" w14:textId="77777777" w:rsidR="00823475" w:rsidRPr="00D30999" w:rsidRDefault="00823475" w:rsidP="00B12523">
            <w:pPr>
              <w:jc w:val="center"/>
              <w:rPr>
                <w:rFonts w:cs="Arial"/>
                <w:sz w:val="22"/>
              </w:rPr>
            </w:pPr>
            <w:r w:rsidRPr="00D30999">
              <w:rPr>
                <w:rFonts w:cs="Arial"/>
                <w:sz w:val="22"/>
              </w:rPr>
              <w:t>96</w:t>
            </w:r>
          </w:p>
        </w:tc>
        <w:tc>
          <w:tcPr>
            <w:tcW w:w="1706" w:type="dxa"/>
            <w:tcBorders>
              <w:top w:val="single" w:sz="6" w:space="0" w:color="auto"/>
              <w:left w:val="single" w:sz="6" w:space="0" w:color="auto"/>
              <w:bottom w:val="single" w:sz="6" w:space="0" w:color="auto"/>
              <w:right w:val="single" w:sz="6" w:space="0" w:color="auto"/>
            </w:tcBorders>
            <w:vAlign w:val="center"/>
          </w:tcPr>
          <w:p w14:paraId="7C017232" w14:textId="77777777" w:rsidR="00823475" w:rsidRPr="00D30999" w:rsidRDefault="00823475" w:rsidP="00B12523">
            <w:pPr>
              <w:jc w:val="center"/>
              <w:rPr>
                <w:rFonts w:cs="Arial"/>
                <w:sz w:val="22"/>
              </w:rPr>
            </w:pPr>
            <w:r w:rsidRPr="00D30999">
              <w:rPr>
                <w:rFonts w:cs="Arial"/>
                <w:sz w:val="22"/>
              </w:rPr>
              <w:t>108,6</w:t>
            </w:r>
          </w:p>
        </w:tc>
        <w:tc>
          <w:tcPr>
            <w:tcW w:w="1845" w:type="dxa"/>
            <w:tcBorders>
              <w:top w:val="single" w:sz="6" w:space="0" w:color="auto"/>
              <w:left w:val="single" w:sz="6" w:space="0" w:color="auto"/>
              <w:bottom w:val="single" w:sz="6" w:space="0" w:color="auto"/>
              <w:right w:val="single" w:sz="18" w:space="0" w:color="auto"/>
            </w:tcBorders>
            <w:vAlign w:val="center"/>
          </w:tcPr>
          <w:p w14:paraId="5E86EC90" w14:textId="77777777" w:rsidR="00823475" w:rsidRPr="00D30999" w:rsidRDefault="00823475" w:rsidP="00B12523">
            <w:pPr>
              <w:jc w:val="center"/>
              <w:rPr>
                <w:rFonts w:cs="Arial"/>
                <w:sz w:val="22"/>
              </w:rPr>
            </w:pPr>
            <w:r w:rsidRPr="00D30999">
              <w:rPr>
                <w:rFonts w:cs="Arial"/>
                <w:sz w:val="22"/>
              </w:rPr>
              <w:t>107,9</w:t>
            </w:r>
          </w:p>
        </w:tc>
      </w:tr>
      <w:tr w:rsidR="00823475" w:rsidRPr="00D30999" w14:paraId="16726633"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7ADA6E6C" w14:textId="77777777" w:rsidR="00823475" w:rsidRPr="00D30999" w:rsidRDefault="00823475" w:rsidP="00B12523">
            <w:pPr>
              <w:spacing w:line="256" w:lineRule="auto"/>
              <w:jc w:val="center"/>
              <w:rPr>
                <w:sz w:val="22"/>
              </w:rPr>
            </w:pPr>
            <w:r w:rsidRPr="00D30999">
              <w:rPr>
                <w:sz w:val="22"/>
              </w:rPr>
              <w:t>5</w:t>
            </w:r>
          </w:p>
        </w:tc>
        <w:tc>
          <w:tcPr>
            <w:tcW w:w="2381" w:type="dxa"/>
            <w:tcBorders>
              <w:top w:val="single" w:sz="6" w:space="0" w:color="auto"/>
              <w:left w:val="single" w:sz="6" w:space="0" w:color="auto"/>
              <w:bottom w:val="single" w:sz="6" w:space="0" w:color="auto"/>
              <w:right w:val="single" w:sz="6" w:space="0" w:color="auto"/>
            </w:tcBorders>
            <w:vAlign w:val="center"/>
            <w:hideMark/>
          </w:tcPr>
          <w:p w14:paraId="28CB2AD5" w14:textId="77777777" w:rsidR="00823475" w:rsidRPr="00D30999" w:rsidRDefault="00823475" w:rsidP="00B12523">
            <w:pPr>
              <w:spacing w:line="256" w:lineRule="auto"/>
              <w:jc w:val="center"/>
              <w:rPr>
                <w:rFonts w:cs="Arial"/>
                <w:iCs/>
                <w:sz w:val="22"/>
              </w:rPr>
            </w:pPr>
            <w:r w:rsidRPr="00D30999">
              <w:rPr>
                <w:rFonts w:cs="Arial"/>
                <w:iCs/>
                <w:sz w:val="22"/>
              </w:rPr>
              <w:t>Gucio</w:t>
            </w:r>
          </w:p>
        </w:tc>
        <w:tc>
          <w:tcPr>
            <w:tcW w:w="1814" w:type="dxa"/>
            <w:tcBorders>
              <w:top w:val="single" w:sz="6" w:space="0" w:color="auto"/>
              <w:left w:val="single" w:sz="6" w:space="0" w:color="auto"/>
              <w:bottom w:val="single" w:sz="6" w:space="0" w:color="auto"/>
              <w:right w:val="single" w:sz="6" w:space="0" w:color="auto"/>
            </w:tcBorders>
            <w:vAlign w:val="center"/>
          </w:tcPr>
          <w:p w14:paraId="15370220" w14:textId="77777777" w:rsidR="00823475" w:rsidRPr="00D30999" w:rsidRDefault="00823475" w:rsidP="00B12523">
            <w:pPr>
              <w:jc w:val="center"/>
              <w:rPr>
                <w:rFonts w:cs="Arial"/>
                <w:sz w:val="22"/>
              </w:rPr>
            </w:pPr>
            <w:r w:rsidRPr="00D30999">
              <w:rPr>
                <w:rFonts w:cs="Arial"/>
                <w:sz w:val="22"/>
              </w:rPr>
              <w:t>106,2</w:t>
            </w:r>
          </w:p>
        </w:tc>
        <w:tc>
          <w:tcPr>
            <w:tcW w:w="1869" w:type="dxa"/>
            <w:tcBorders>
              <w:top w:val="single" w:sz="6" w:space="0" w:color="auto"/>
              <w:left w:val="single" w:sz="6" w:space="0" w:color="auto"/>
              <w:bottom w:val="single" w:sz="6" w:space="0" w:color="auto"/>
              <w:right w:val="single" w:sz="6" w:space="0" w:color="auto"/>
            </w:tcBorders>
            <w:vAlign w:val="center"/>
          </w:tcPr>
          <w:p w14:paraId="7A5949CE" w14:textId="77777777" w:rsidR="00823475" w:rsidRPr="00D30999" w:rsidRDefault="00823475" w:rsidP="00B12523">
            <w:pPr>
              <w:jc w:val="center"/>
              <w:rPr>
                <w:rFonts w:cs="Arial"/>
                <w:sz w:val="22"/>
              </w:rPr>
            </w:pPr>
            <w:r w:rsidRPr="00D30999">
              <w:rPr>
                <w:rFonts w:cs="Arial"/>
                <w:sz w:val="22"/>
              </w:rPr>
              <w:t>103</w:t>
            </w:r>
          </w:p>
        </w:tc>
        <w:tc>
          <w:tcPr>
            <w:tcW w:w="1706" w:type="dxa"/>
            <w:tcBorders>
              <w:top w:val="single" w:sz="6" w:space="0" w:color="auto"/>
              <w:left w:val="single" w:sz="6" w:space="0" w:color="auto"/>
              <w:bottom w:val="single" w:sz="6" w:space="0" w:color="auto"/>
              <w:right w:val="single" w:sz="6" w:space="0" w:color="auto"/>
            </w:tcBorders>
            <w:vAlign w:val="center"/>
          </w:tcPr>
          <w:p w14:paraId="4E716F47" w14:textId="77777777" w:rsidR="00823475" w:rsidRPr="00D30999" w:rsidRDefault="00823475" w:rsidP="00B12523">
            <w:pPr>
              <w:jc w:val="center"/>
              <w:rPr>
                <w:rFonts w:cs="Arial"/>
                <w:sz w:val="22"/>
              </w:rPr>
            </w:pPr>
            <w:r w:rsidRPr="00D30999">
              <w:rPr>
                <w:rFonts w:cs="Arial"/>
                <w:sz w:val="22"/>
              </w:rPr>
              <w:t>107</w:t>
            </w:r>
          </w:p>
        </w:tc>
        <w:tc>
          <w:tcPr>
            <w:tcW w:w="1845" w:type="dxa"/>
            <w:tcBorders>
              <w:top w:val="single" w:sz="6" w:space="0" w:color="auto"/>
              <w:left w:val="single" w:sz="6" w:space="0" w:color="auto"/>
              <w:bottom w:val="single" w:sz="6" w:space="0" w:color="auto"/>
              <w:right w:val="single" w:sz="18" w:space="0" w:color="auto"/>
            </w:tcBorders>
            <w:vAlign w:val="center"/>
          </w:tcPr>
          <w:p w14:paraId="70C6D1FA" w14:textId="77777777" w:rsidR="00823475" w:rsidRPr="00D30999" w:rsidRDefault="00823475" w:rsidP="00B12523">
            <w:pPr>
              <w:jc w:val="center"/>
              <w:rPr>
                <w:rFonts w:cs="Arial"/>
                <w:sz w:val="22"/>
              </w:rPr>
            </w:pPr>
            <w:r w:rsidRPr="00D30999">
              <w:rPr>
                <w:rFonts w:cs="Arial"/>
                <w:sz w:val="22"/>
              </w:rPr>
              <w:t>96,6</w:t>
            </w:r>
          </w:p>
        </w:tc>
      </w:tr>
      <w:tr w:rsidR="00823475" w:rsidRPr="00D30999" w14:paraId="77F6D2AA"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3DC7681A" w14:textId="77777777" w:rsidR="00823475" w:rsidRPr="00D30999" w:rsidRDefault="00823475" w:rsidP="00B12523">
            <w:pPr>
              <w:spacing w:line="256" w:lineRule="auto"/>
              <w:jc w:val="center"/>
              <w:rPr>
                <w:sz w:val="22"/>
              </w:rPr>
            </w:pPr>
            <w:r w:rsidRPr="00D30999">
              <w:rPr>
                <w:sz w:val="22"/>
              </w:rPr>
              <w:t>6</w:t>
            </w:r>
          </w:p>
        </w:tc>
        <w:tc>
          <w:tcPr>
            <w:tcW w:w="2381" w:type="dxa"/>
            <w:tcBorders>
              <w:top w:val="single" w:sz="6" w:space="0" w:color="auto"/>
              <w:left w:val="single" w:sz="6" w:space="0" w:color="auto"/>
              <w:bottom w:val="single" w:sz="6" w:space="0" w:color="auto"/>
              <w:right w:val="single" w:sz="6" w:space="0" w:color="auto"/>
            </w:tcBorders>
            <w:vAlign w:val="center"/>
            <w:hideMark/>
          </w:tcPr>
          <w:p w14:paraId="25F1826A" w14:textId="77777777" w:rsidR="00823475" w:rsidRPr="00D30999" w:rsidRDefault="00823475" w:rsidP="00B12523">
            <w:pPr>
              <w:spacing w:line="256" w:lineRule="auto"/>
              <w:jc w:val="center"/>
              <w:rPr>
                <w:rFonts w:cs="Arial"/>
                <w:iCs/>
                <w:sz w:val="22"/>
              </w:rPr>
            </w:pPr>
            <w:r w:rsidRPr="00D30999">
              <w:rPr>
                <w:rFonts w:cs="Arial"/>
                <w:iCs/>
                <w:sz w:val="22"/>
              </w:rPr>
              <w:t>Kompan</w:t>
            </w:r>
          </w:p>
        </w:tc>
        <w:tc>
          <w:tcPr>
            <w:tcW w:w="1814" w:type="dxa"/>
            <w:tcBorders>
              <w:top w:val="single" w:sz="6" w:space="0" w:color="auto"/>
              <w:left w:val="single" w:sz="6" w:space="0" w:color="auto"/>
              <w:bottom w:val="single" w:sz="6" w:space="0" w:color="auto"/>
              <w:right w:val="single" w:sz="6" w:space="0" w:color="auto"/>
            </w:tcBorders>
            <w:vAlign w:val="center"/>
          </w:tcPr>
          <w:p w14:paraId="3D24F599" w14:textId="77777777" w:rsidR="00823475" w:rsidRPr="00D30999" w:rsidRDefault="00823475" w:rsidP="00B12523">
            <w:pPr>
              <w:jc w:val="center"/>
              <w:rPr>
                <w:rFonts w:cs="Arial"/>
                <w:sz w:val="22"/>
              </w:rPr>
            </w:pPr>
            <w:r w:rsidRPr="00D30999">
              <w:rPr>
                <w:rFonts w:cs="Arial"/>
                <w:sz w:val="22"/>
              </w:rPr>
              <w:t>99,2</w:t>
            </w:r>
          </w:p>
        </w:tc>
        <w:tc>
          <w:tcPr>
            <w:tcW w:w="1869" w:type="dxa"/>
            <w:tcBorders>
              <w:top w:val="single" w:sz="6" w:space="0" w:color="auto"/>
              <w:left w:val="single" w:sz="6" w:space="0" w:color="auto"/>
              <w:bottom w:val="single" w:sz="6" w:space="0" w:color="auto"/>
              <w:right w:val="single" w:sz="6" w:space="0" w:color="auto"/>
            </w:tcBorders>
            <w:vAlign w:val="center"/>
          </w:tcPr>
          <w:p w14:paraId="4DEEC74C" w14:textId="77777777" w:rsidR="00823475" w:rsidRPr="00D30999" w:rsidRDefault="00823475" w:rsidP="00B12523">
            <w:pPr>
              <w:jc w:val="center"/>
              <w:rPr>
                <w:rFonts w:cs="Arial"/>
                <w:sz w:val="22"/>
              </w:rPr>
            </w:pPr>
            <w:r w:rsidRPr="00D30999">
              <w:rPr>
                <w:rFonts w:cs="Arial"/>
                <w:sz w:val="22"/>
              </w:rPr>
              <w:t>99,1</w:t>
            </w:r>
          </w:p>
        </w:tc>
        <w:tc>
          <w:tcPr>
            <w:tcW w:w="1706" w:type="dxa"/>
            <w:tcBorders>
              <w:top w:val="single" w:sz="6" w:space="0" w:color="auto"/>
              <w:left w:val="single" w:sz="6" w:space="0" w:color="auto"/>
              <w:bottom w:val="single" w:sz="6" w:space="0" w:color="auto"/>
              <w:right w:val="single" w:sz="6" w:space="0" w:color="auto"/>
            </w:tcBorders>
            <w:vAlign w:val="center"/>
          </w:tcPr>
          <w:p w14:paraId="5C608AD8" w14:textId="77777777" w:rsidR="00823475" w:rsidRPr="00D30999" w:rsidRDefault="00823475" w:rsidP="00B12523">
            <w:pPr>
              <w:jc w:val="center"/>
              <w:rPr>
                <w:rFonts w:cs="Arial"/>
                <w:sz w:val="22"/>
              </w:rPr>
            </w:pPr>
            <w:r w:rsidRPr="00D30999">
              <w:rPr>
                <w:rFonts w:cs="Arial"/>
                <w:sz w:val="22"/>
              </w:rPr>
              <w:t>96</w:t>
            </w:r>
          </w:p>
        </w:tc>
        <w:tc>
          <w:tcPr>
            <w:tcW w:w="1845" w:type="dxa"/>
            <w:tcBorders>
              <w:top w:val="single" w:sz="6" w:space="0" w:color="auto"/>
              <w:left w:val="single" w:sz="6" w:space="0" w:color="auto"/>
              <w:bottom w:val="single" w:sz="6" w:space="0" w:color="auto"/>
              <w:right w:val="single" w:sz="18" w:space="0" w:color="auto"/>
            </w:tcBorders>
            <w:vAlign w:val="center"/>
          </w:tcPr>
          <w:p w14:paraId="7EBB714F" w14:textId="77777777" w:rsidR="00823475" w:rsidRPr="00D30999" w:rsidRDefault="00823475" w:rsidP="00B12523">
            <w:pPr>
              <w:jc w:val="center"/>
              <w:rPr>
                <w:rFonts w:cs="Arial"/>
                <w:sz w:val="22"/>
              </w:rPr>
            </w:pPr>
            <w:r w:rsidRPr="00D30999">
              <w:rPr>
                <w:rFonts w:cs="Arial"/>
                <w:sz w:val="22"/>
              </w:rPr>
              <w:t>95,1</w:t>
            </w:r>
          </w:p>
        </w:tc>
      </w:tr>
      <w:tr w:rsidR="00823475" w:rsidRPr="00D30999" w14:paraId="27708ED8" w14:textId="77777777" w:rsidTr="00B12523">
        <w:trPr>
          <w:trHeight w:val="227"/>
          <w:jc w:val="center"/>
        </w:trPr>
        <w:tc>
          <w:tcPr>
            <w:tcW w:w="682" w:type="dxa"/>
            <w:tcBorders>
              <w:top w:val="single" w:sz="6" w:space="0" w:color="auto"/>
              <w:left w:val="single" w:sz="18" w:space="0" w:color="auto"/>
              <w:bottom w:val="single" w:sz="6" w:space="0" w:color="auto"/>
              <w:right w:val="single" w:sz="6" w:space="0" w:color="auto"/>
            </w:tcBorders>
            <w:vAlign w:val="center"/>
            <w:hideMark/>
          </w:tcPr>
          <w:p w14:paraId="52FCC469" w14:textId="77777777" w:rsidR="00823475" w:rsidRPr="00D30999" w:rsidRDefault="00823475" w:rsidP="00B12523">
            <w:pPr>
              <w:spacing w:line="256" w:lineRule="auto"/>
              <w:jc w:val="center"/>
              <w:rPr>
                <w:sz w:val="22"/>
              </w:rPr>
            </w:pPr>
            <w:r w:rsidRPr="00D30999">
              <w:rPr>
                <w:sz w:val="22"/>
              </w:rPr>
              <w:t>7</w:t>
            </w:r>
          </w:p>
        </w:tc>
        <w:tc>
          <w:tcPr>
            <w:tcW w:w="2381" w:type="dxa"/>
            <w:tcBorders>
              <w:top w:val="single" w:sz="6" w:space="0" w:color="auto"/>
              <w:left w:val="single" w:sz="6" w:space="0" w:color="auto"/>
              <w:bottom w:val="single" w:sz="6" w:space="0" w:color="auto"/>
              <w:right w:val="single" w:sz="6" w:space="0" w:color="auto"/>
            </w:tcBorders>
            <w:vAlign w:val="center"/>
            <w:hideMark/>
          </w:tcPr>
          <w:p w14:paraId="4607C557" w14:textId="77777777" w:rsidR="00823475" w:rsidRPr="00D30999" w:rsidRDefault="00823475" w:rsidP="00B12523">
            <w:pPr>
              <w:spacing w:line="256" w:lineRule="auto"/>
              <w:jc w:val="center"/>
              <w:rPr>
                <w:rFonts w:cs="Arial"/>
                <w:iCs/>
                <w:sz w:val="22"/>
              </w:rPr>
            </w:pPr>
            <w:r w:rsidRPr="00D30999">
              <w:rPr>
                <w:rFonts w:cs="Arial"/>
                <w:iCs/>
                <w:sz w:val="22"/>
              </w:rPr>
              <w:t>Toristo</w:t>
            </w:r>
          </w:p>
        </w:tc>
        <w:tc>
          <w:tcPr>
            <w:tcW w:w="1814" w:type="dxa"/>
            <w:tcBorders>
              <w:top w:val="single" w:sz="6" w:space="0" w:color="auto"/>
              <w:left w:val="single" w:sz="6" w:space="0" w:color="auto"/>
              <w:bottom w:val="single" w:sz="6" w:space="0" w:color="auto"/>
              <w:right w:val="single" w:sz="6" w:space="0" w:color="auto"/>
            </w:tcBorders>
            <w:vAlign w:val="center"/>
          </w:tcPr>
          <w:p w14:paraId="332A623D" w14:textId="77777777" w:rsidR="00823475" w:rsidRPr="00D30999" w:rsidRDefault="00823475" w:rsidP="00B12523">
            <w:pPr>
              <w:jc w:val="center"/>
              <w:rPr>
                <w:rFonts w:cs="Arial"/>
                <w:sz w:val="22"/>
              </w:rPr>
            </w:pPr>
            <w:r w:rsidRPr="00D30999">
              <w:rPr>
                <w:rFonts w:cs="Arial"/>
                <w:sz w:val="22"/>
              </w:rPr>
              <w:t>116</w:t>
            </w:r>
          </w:p>
        </w:tc>
        <w:tc>
          <w:tcPr>
            <w:tcW w:w="1869" w:type="dxa"/>
            <w:tcBorders>
              <w:top w:val="single" w:sz="6" w:space="0" w:color="auto"/>
              <w:left w:val="single" w:sz="6" w:space="0" w:color="auto"/>
              <w:bottom w:val="single" w:sz="6" w:space="0" w:color="auto"/>
              <w:right w:val="single" w:sz="6" w:space="0" w:color="auto"/>
            </w:tcBorders>
            <w:vAlign w:val="center"/>
          </w:tcPr>
          <w:p w14:paraId="7C078A82" w14:textId="77777777" w:rsidR="00823475" w:rsidRPr="00D30999" w:rsidRDefault="00823475" w:rsidP="00B12523">
            <w:pPr>
              <w:jc w:val="center"/>
              <w:rPr>
                <w:rFonts w:cs="Arial"/>
                <w:sz w:val="22"/>
              </w:rPr>
            </w:pPr>
            <w:r w:rsidRPr="00D30999">
              <w:rPr>
                <w:rFonts w:cs="Arial"/>
                <w:sz w:val="22"/>
              </w:rPr>
              <w:t>100,3</w:t>
            </w:r>
          </w:p>
        </w:tc>
        <w:tc>
          <w:tcPr>
            <w:tcW w:w="1706" w:type="dxa"/>
            <w:tcBorders>
              <w:top w:val="single" w:sz="6" w:space="0" w:color="auto"/>
              <w:left w:val="single" w:sz="6" w:space="0" w:color="auto"/>
              <w:bottom w:val="single" w:sz="6" w:space="0" w:color="auto"/>
              <w:right w:val="single" w:sz="6" w:space="0" w:color="auto"/>
            </w:tcBorders>
            <w:vAlign w:val="center"/>
          </w:tcPr>
          <w:p w14:paraId="4859A0F3" w14:textId="77777777" w:rsidR="00823475" w:rsidRPr="00D30999" w:rsidRDefault="00823475" w:rsidP="00B12523">
            <w:pPr>
              <w:jc w:val="center"/>
              <w:rPr>
                <w:rFonts w:cs="Arial"/>
                <w:sz w:val="22"/>
              </w:rPr>
            </w:pPr>
            <w:r w:rsidRPr="00D30999">
              <w:rPr>
                <w:rFonts w:cs="Arial"/>
                <w:sz w:val="22"/>
              </w:rPr>
              <w:t>119</w:t>
            </w:r>
          </w:p>
        </w:tc>
        <w:tc>
          <w:tcPr>
            <w:tcW w:w="1845" w:type="dxa"/>
            <w:tcBorders>
              <w:top w:val="single" w:sz="6" w:space="0" w:color="auto"/>
              <w:left w:val="single" w:sz="6" w:space="0" w:color="auto"/>
              <w:bottom w:val="single" w:sz="6" w:space="0" w:color="auto"/>
              <w:right w:val="single" w:sz="18" w:space="0" w:color="auto"/>
            </w:tcBorders>
            <w:vAlign w:val="center"/>
          </w:tcPr>
          <w:p w14:paraId="318070B5" w14:textId="77777777" w:rsidR="00823475" w:rsidRPr="00D30999" w:rsidRDefault="00823475" w:rsidP="00B12523">
            <w:pPr>
              <w:jc w:val="center"/>
              <w:rPr>
                <w:rFonts w:cs="Arial"/>
                <w:sz w:val="22"/>
              </w:rPr>
            </w:pPr>
            <w:r w:rsidRPr="00D30999">
              <w:rPr>
                <w:rFonts w:cs="Arial"/>
                <w:sz w:val="22"/>
              </w:rPr>
              <w:t>105,1</w:t>
            </w:r>
          </w:p>
        </w:tc>
      </w:tr>
      <w:tr w:rsidR="00823475" w:rsidRPr="00D30999" w14:paraId="2E34AD1C" w14:textId="77777777" w:rsidTr="00B12523">
        <w:trPr>
          <w:trHeight w:val="227"/>
          <w:jc w:val="center"/>
        </w:trPr>
        <w:tc>
          <w:tcPr>
            <w:tcW w:w="682" w:type="dxa"/>
            <w:tcBorders>
              <w:top w:val="single" w:sz="6" w:space="0" w:color="auto"/>
              <w:left w:val="single" w:sz="18" w:space="0" w:color="auto"/>
              <w:bottom w:val="single" w:sz="18" w:space="0" w:color="auto"/>
              <w:right w:val="single" w:sz="6" w:space="0" w:color="auto"/>
            </w:tcBorders>
            <w:vAlign w:val="center"/>
          </w:tcPr>
          <w:p w14:paraId="2424CC10" w14:textId="77777777" w:rsidR="00823475" w:rsidRPr="00D30999" w:rsidRDefault="00823475" w:rsidP="00B12523">
            <w:pPr>
              <w:spacing w:line="256" w:lineRule="auto"/>
              <w:jc w:val="center"/>
              <w:rPr>
                <w:sz w:val="22"/>
              </w:rPr>
            </w:pPr>
            <w:r w:rsidRPr="00D30999">
              <w:rPr>
                <w:sz w:val="22"/>
              </w:rPr>
              <w:t>8</w:t>
            </w:r>
          </w:p>
        </w:tc>
        <w:tc>
          <w:tcPr>
            <w:tcW w:w="2381" w:type="dxa"/>
            <w:tcBorders>
              <w:top w:val="single" w:sz="6" w:space="0" w:color="auto"/>
              <w:left w:val="single" w:sz="6" w:space="0" w:color="auto"/>
              <w:bottom w:val="single" w:sz="18" w:space="0" w:color="auto"/>
              <w:right w:val="single" w:sz="6" w:space="0" w:color="auto"/>
            </w:tcBorders>
            <w:vAlign w:val="center"/>
          </w:tcPr>
          <w:p w14:paraId="32B54241" w14:textId="77777777" w:rsidR="00823475" w:rsidRPr="00D30999" w:rsidRDefault="00823475" w:rsidP="00B12523">
            <w:pPr>
              <w:spacing w:line="256" w:lineRule="auto"/>
              <w:jc w:val="center"/>
              <w:rPr>
                <w:rFonts w:cs="Arial"/>
                <w:iCs/>
                <w:sz w:val="22"/>
              </w:rPr>
            </w:pPr>
            <w:r w:rsidRPr="00D30999">
              <w:rPr>
                <w:rFonts w:cs="Arial"/>
                <w:iCs/>
                <w:sz w:val="22"/>
              </w:rPr>
              <w:t>Frigus</w:t>
            </w:r>
          </w:p>
        </w:tc>
        <w:tc>
          <w:tcPr>
            <w:tcW w:w="1814" w:type="dxa"/>
            <w:tcBorders>
              <w:top w:val="single" w:sz="6" w:space="0" w:color="auto"/>
              <w:left w:val="single" w:sz="6" w:space="0" w:color="auto"/>
              <w:bottom w:val="single" w:sz="18" w:space="0" w:color="auto"/>
              <w:right w:val="single" w:sz="6" w:space="0" w:color="auto"/>
            </w:tcBorders>
            <w:vAlign w:val="center"/>
          </w:tcPr>
          <w:p w14:paraId="6EBB732E" w14:textId="77777777" w:rsidR="00823475" w:rsidRPr="00D30999" w:rsidRDefault="00823475" w:rsidP="00B12523">
            <w:pPr>
              <w:jc w:val="center"/>
              <w:rPr>
                <w:rFonts w:cs="Arial"/>
                <w:sz w:val="22"/>
              </w:rPr>
            </w:pPr>
            <w:r w:rsidRPr="00D30999">
              <w:rPr>
                <w:rFonts w:cs="Arial"/>
                <w:sz w:val="22"/>
              </w:rPr>
              <w:t>106,3</w:t>
            </w:r>
          </w:p>
        </w:tc>
        <w:tc>
          <w:tcPr>
            <w:tcW w:w="1869" w:type="dxa"/>
            <w:tcBorders>
              <w:top w:val="single" w:sz="6" w:space="0" w:color="auto"/>
              <w:left w:val="single" w:sz="6" w:space="0" w:color="auto"/>
              <w:bottom w:val="single" w:sz="18" w:space="0" w:color="auto"/>
              <w:right w:val="single" w:sz="6" w:space="0" w:color="auto"/>
            </w:tcBorders>
            <w:vAlign w:val="center"/>
          </w:tcPr>
          <w:p w14:paraId="283E9510" w14:textId="77777777" w:rsidR="00823475" w:rsidRPr="00D30999" w:rsidRDefault="00823475" w:rsidP="00B12523">
            <w:pPr>
              <w:jc w:val="center"/>
              <w:rPr>
                <w:rFonts w:cs="Arial"/>
                <w:sz w:val="22"/>
              </w:rPr>
            </w:pPr>
            <w:r w:rsidRPr="00D30999">
              <w:rPr>
                <w:rFonts w:cs="Arial"/>
                <w:sz w:val="22"/>
              </w:rPr>
              <w:t>106,2</w:t>
            </w:r>
          </w:p>
        </w:tc>
        <w:tc>
          <w:tcPr>
            <w:tcW w:w="1706" w:type="dxa"/>
            <w:tcBorders>
              <w:top w:val="single" w:sz="6" w:space="0" w:color="auto"/>
              <w:left w:val="single" w:sz="6" w:space="0" w:color="auto"/>
              <w:bottom w:val="single" w:sz="18" w:space="0" w:color="auto"/>
              <w:right w:val="single" w:sz="6" w:space="0" w:color="auto"/>
            </w:tcBorders>
            <w:vAlign w:val="center"/>
          </w:tcPr>
          <w:p w14:paraId="03E94947" w14:textId="77777777" w:rsidR="00823475" w:rsidRPr="00D30999" w:rsidRDefault="00823475" w:rsidP="00B12523">
            <w:pPr>
              <w:jc w:val="center"/>
              <w:rPr>
                <w:rFonts w:cs="Arial"/>
                <w:sz w:val="22"/>
              </w:rPr>
            </w:pPr>
            <w:r w:rsidRPr="00D30999">
              <w:rPr>
                <w:rFonts w:cs="Arial"/>
                <w:sz w:val="22"/>
              </w:rPr>
              <w:t>104,6</w:t>
            </w:r>
          </w:p>
        </w:tc>
        <w:tc>
          <w:tcPr>
            <w:tcW w:w="1845" w:type="dxa"/>
            <w:tcBorders>
              <w:top w:val="single" w:sz="6" w:space="0" w:color="auto"/>
              <w:left w:val="single" w:sz="6" w:space="0" w:color="auto"/>
              <w:bottom w:val="single" w:sz="18" w:space="0" w:color="auto"/>
              <w:right w:val="single" w:sz="18" w:space="0" w:color="auto"/>
            </w:tcBorders>
            <w:vAlign w:val="center"/>
          </w:tcPr>
          <w:p w14:paraId="27ACE0B1" w14:textId="77777777" w:rsidR="00823475" w:rsidRPr="00D30999" w:rsidRDefault="00823475" w:rsidP="00B12523">
            <w:pPr>
              <w:jc w:val="center"/>
              <w:rPr>
                <w:rFonts w:cs="Arial"/>
                <w:sz w:val="22"/>
              </w:rPr>
            </w:pPr>
            <w:r w:rsidRPr="00D30999">
              <w:rPr>
                <w:rFonts w:cs="Arial"/>
                <w:sz w:val="22"/>
              </w:rPr>
              <w:t>103</w:t>
            </w:r>
          </w:p>
        </w:tc>
      </w:tr>
    </w:tbl>
    <w:p w14:paraId="35E1D79A" w14:textId="77777777" w:rsidR="00823475" w:rsidRPr="0008188B" w:rsidRDefault="00823475" w:rsidP="00823475">
      <w:pPr>
        <w:tabs>
          <w:tab w:val="left" w:pos="5588"/>
        </w:tabs>
        <w:spacing w:line="240" w:lineRule="auto"/>
        <w:rPr>
          <w:rFonts w:ascii="Calibri" w:hAnsi="Calibri"/>
          <w:sz w:val="20"/>
        </w:rPr>
      </w:pPr>
      <w:r w:rsidRPr="0008188B">
        <w:rPr>
          <w:rFonts w:ascii="Calibri" w:hAnsi="Calibri"/>
          <w:sz w:val="20"/>
        </w:rPr>
        <w:t>Wzorzec 2023: Impetus, Mamut, Odys</w:t>
      </w:r>
    </w:p>
    <w:p w14:paraId="3418ECE9" w14:textId="77777777" w:rsidR="00823475" w:rsidRPr="0008188B" w:rsidRDefault="00823475" w:rsidP="00823475">
      <w:pPr>
        <w:spacing w:line="240" w:lineRule="auto"/>
        <w:rPr>
          <w:rFonts w:ascii="Calibri" w:hAnsi="Calibri"/>
          <w:sz w:val="20"/>
        </w:rPr>
      </w:pPr>
      <w:r w:rsidRPr="0008188B">
        <w:rPr>
          <w:rFonts w:ascii="Calibri" w:hAnsi="Calibri"/>
          <w:sz w:val="20"/>
        </w:rPr>
        <w:t>*Badania finansowane ze środków własnych Samorządu Województwa Pomorskiego</w:t>
      </w:r>
    </w:p>
    <w:p w14:paraId="3B4588CD" w14:textId="77777777" w:rsidR="00823475" w:rsidRPr="00D30999" w:rsidRDefault="00823475" w:rsidP="00823475">
      <w:pPr>
        <w:pStyle w:val="Legenda"/>
        <w:keepNext/>
        <w:spacing w:before="240" w:after="0"/>
        <w:rPr>
          <w:color w:val="auto"/>
          <w:sz w:val="24"/>
        </w:rPr>
      </w:pPr>
      <w:r w:rsidRPr="00D30999">
        <w:rPr>
          <w:color w:val="auto"/>
          <w:sz w:val="24"/>
        </w:rPr>
        <w:t>Tabela 8.5. Pszenżyto jare. Plon ziarna odmian (% wzorca). Lata zbioru: 2021, 2022, 2023</w:t>
      </w:r>
      <w:r w:rsidR="00800630">
        <w:rPr>
          <w:color w:val="auto"/>
          <w:sz w:val="24"/>
        </w:rPr>
        <w:t>.</w:t>
      </w:r>
    </w:p>
    <w:tbl>
      <w:tblPr>
        <w:tblW w:w="5000" w:type="pct"/>
        <w:jc w:val="center"/>
        <w:tblCellMar>
          <w:left w:w="70" w:type="dxa"/>
          <w:right w:w="70" w:type="dxa"/>
        </w:tblCellMar>
        <w:tblLook w:val="04A0" w:firstRow="1" w:lastRow="0" w:firstColumn="1" w:lastColumn="0" w:noHBand="0" w:noVBand="1"/>
        <w:tblCaption w:val="Pszenżyto jare. Plon ziarna odmian (% wzorca). Lata zbioru: 2021, 2022, 2023"/>
      </w:tblPr>
      <w:tblGrid>
        <w:gridCol w:w="719"/>
        <w:gridCol w:w="1624"/>
        <w:gridCol w:w="850"/>
        <w:gridCol w:w="850"/>
        <w:gridCol w:w="848"/>
        <w:gridCol w:w="850"/>
        <w:gridCol w:w="871"/>
        <w:gridCol w:w="708"/>
        <w:gridCol w:w="708"/>
        <w:gridCol w:w="714"/>
        <w:gridCol w:w="764"/>
        <w:gridCol w:w="840"/>
      </w:tblGrid>
      <w:tr w:rsidR="00823475" w:rsidRPr="00D30999" w14:paraId="7BADFA90" w14:textId="77777777" w:rsidTr="00B12523">
        <w:trPr>
          <w:trHeight w:val="283"/>
          <w:jc w:val="center"/>
        </w:trPr>
        <w:tc>
          <w:tcPr>
            <w:tcW w:w="347" w:type="pct"/>
            <w:vMerge w:val="restart"/>
            <w:tcBorders>
              <w:top w:val="single" w:sz="18" w:space="0" w:color="auto"/>
              <w:left w:val="single" w:sz="18" w:space="0" w:color="auto"/>
              <w:bottom w:val="single" w:sz="4" w:space="0" w:color="auto"/>
              <w:right w:val="single" w:sz="4" w:space="0" w:color="auto"/>
            </w:tcBorders>
            <w:vAlign w:val="center"/>
            <w:hideMark/>
          </w:tcPr>
          <w:p w14:paraId="759DF85C" w14:textId="77777777" w:rsidR="00823475" w:rsidRPr="00D30999" w:rsidRDefault="00823475" w:rsidP="00B12523">
            <w:pPr>
              <w:spacing w:line="256" w:lineRule="auto"/>
              <w:jc w:val="center"/>
              <w:rPr>
                <w:rFonts w:ascii="Calibri" w:eastAsia="Times New Roman" w:hAnsi="Calibri" w:cs="Times New Roman"/>
                <w:b/>
                <w:sz w:val="20"/>
                <w:szCs w:val="20"/>
                <w:lang w:val="en-GB"/>
              </w:rPr>
            </w:pPr>
            <w:r w:rsidRPr="00D30999">
              <w:rPr>
                <w:rFonts w:ascii="Calibri" w:eastAsia="Times New Roman" w:hAnsi="Calibri" w:cs="Times New Roman"/>
                <w:b/>
                <w:sz w:val="20"/>
                <w:szCs w:val="20"/>
                <w:lang w:val="en-GB"/>
              </w:rPr>
              <w:t>Lp.</w:t>
            </w:r>
          </w:p>
        </w:tc>
        <w:tc>
          <w:tcPr>
            <w:tcW w:w="785" w:type="pct"/>
            <w:vMerge w:val="restart"/>
            <w:tcBorders>
              <w:top w:val="single" w:sz="18" w:space="0" w:color="auto"/>
              <w:left w:val="single" w:sz="4" w:space="0" w:color="auto"/>
              <w:bottom w:val="single" w:sz="4" w:space="0" w:color="auto"/>
              <w:right w:val="single" w:sz="4" w:space="0" w:color="auto"/>
            </w:tcBorders>
            <w:vAlign w:val="center"/>
            <w:hideMark/>
          </w:tcPr>
          <w:p w14:paraId="484DE419" w14:textId="77777777" w:rsidR="00823475" w:rsidRPr="00D30999" w:rsidRDefault="00823475" w:rsidP="00B12523">
            <w:pPr>
              <w:spacing w:line="256" w:lineRule="auto"/>
              <w:jc w:val="center"/>
              <w:rPr>
                <w:rFonts w:ascii="Calibri" w:eastAsia="Times New Roman" w:hAnsi="Calibri" w:cs="Times New Roman"/>
                <w:b/>
                <w:sz w:val="20"/>
                <w:szCs w:val="20"/>
                <w:lang w:val="en-GB"/>
              </w:rPr>
            </w:pPr>
            <w:r w:rsidRPr="00D30999">
              <w:rPr>
                <w:rFonts w:ascii="Calibri" w:eastAsia="Times New Roman" w:hAnsi="Calibri" w:cs="Times New Roman"/>
                <w:b/>
                <w:sz w:val="20"/>
                <w:szCs w:val="20"/>
                <w:lang w:val="en-GB"/>
              </w:rPr>
              <w:t>Odmiana</w:t>
            </w:r>
          </w:p>
        </w:tc>
        <w:tc>
          <w:tcPr>
            <w:tcW w:w="2063" w:type="pct"/>
            <w:gridSpan w:val="5"/>
            <w:tcBorders>
              <w:top w:val="single" w:sz="18" w:space="0" w:color="auto"/>
              <w:left w:val="nil"/>
              <w:bottom w:val="single" w:sz="4" w:space="0" w:color="auto"/>
              <w:right w:val="single" w:sz="4" w:space="0" w:color="auto"/>
            </w:tcBorders>
            <w:vAlign w:val="center"/>
            <w:hideMark/>
          </w:tcPr>
          <w:p w14:paraId="6F346487" w14:textId="77777777" w:rsidR="00823475" w:rsidRPr="00D30999" w:rsidRDefault="00823475" w:rsidP="00B12523">
            <w:pPr>
              <w:spacing w:line="256" w:lineRule="auto"/>
              <w:jc w:val="center"/>
              <w:rPr>
                <w:rFonts w:ascii="Calibri" w:eastAsia="Times New Roman" w:hAnsi="Calibri" w:cs="Times New Roman"/>
                <w:b/>
                <w:sz w:val="20"/>
                <w:szCs w:val="20"/>
                <w:lang w:val="en-GB"/>
              </w:rPr>
            </w:pPr>
            <w:r w:rsidRPr="00D30999">
              <w:rPr>
                <w:rFonts w:ascii="Calibri" w:eastAsia="Times New Roman" w:hAnsi="Calibri" w:cs="Times New Roman"/>
                <w:b/>
                <w:sz w:val="20"/>
                <w:szCs w:val="20"/>
                <w:lang w:val="en-GB"/>
              </w:rPr>
              <w:t>Poziom a</w:t>
            </w:r>
            <w:r w:rsidRPr="00D30999">
              <w:rPr>
                <w:rFonts w:ascii="Calibri" w:eastAsia="Times New Roman" w:hAnsi="Calibri" w:cs="Times New Roman"/>
                <w:b/>
                <w:sz w:val="20"/>
                <w:szCs w:val="20"/>
                <w:vertAlign w:val="subscript"/>
                <w:lang w:val="en-GB"/>
              </w:rPr>
              <w:t>1</w:t>
            </w:r>
          </w:p>
        </w:tc>
        <w:tc>
          <w:tcPr>
            <w:tcW w:w="1806" w:type="pct"/>
            <w:gridSpan w:val="5"/>
            <w:tcBorders>
              <w:top w:val="single" w:sz="18" w:space="0" w:color="auto"/>
              <w:left w:val="nil"/>
              <w:bottom w:val="single" w:sz="4" w:space="0" w:color="auto"/>
              <w:right w:val="single" w:sz="18" w:space="0" w:color="auto"/>
            </w:tcBorders>
            <w:vAlign w:val="center"/>
            <w:hideMark/>
          </w:tcPr>
          <w:p w14:paraId="480179E4" w14:textId="77777777" w:rsidR="00823475" w:rsidRPr="00D30999" w:rsidRDefault="00823475" w:rsidP="00B12523">
            <w:pPr>
              <w:spacing w:line="256" w:lineRule="auto"/>
              <w:jc w:val="center"/>
              <w:rPr>
                <w:rFonts w:ascii="Calibri" w:eastAsia="Times New Roman" w:hAnsi="Calibri" w:cs="Times New Roman"/>
                <w:b/>
                <w:sz w:val="20"/>
                <w:szCs w:val="20"/>
                <w:lang w:val="en-GB"/>
              </w:rPr>
            </w:pPr>
            <w:r w:rsidRPr="00D30999">
              <w:rPr>
                <w:rFonts w:ascii="Calibri" w:eastAsia="Times New Roman" w:hAnsi="Calibri" w:cs="Times New Roman"/>
                <w:b/>
                <w:sz w:val="20"/>
                <w:szCs w:val="20"/>
                <w:lang w:val="en-GB"/>
              </w:rPr>
              <w:t>Poziom a</w:t>
            </w:r>
            <w:r w:rsidRPr="00D30999">
              <w:rPr>
                <w:rFonts w:ascii="Calibri" w:eastAsia="Times New Roman" w:hAnsi="Calibri" w:cs="Times New Roman"/>
                <w:b/>
                <w:sz w:val="20"/>
                <w:szCs w:val="20"/>
                <w:vertAlign w:val="subscript"/>
                <w:lang w:val="en-GB"/>
              </w:rPr>
              <w:t>2</w:t>
            </w:r>
          </w:p>
        </w:tc>
      </w:tr>
      <w:tr w:rsidR="00823475" w:rsidRPr="00D30999" w14:paraId="02404FF1" w14:textId="77777777" w:rsidTr="00B12523">
        <w:trPr>
          <w:trHeight w:val="283"/>
          <w:jc w:val="center"/>
        </w:trPr>
        <w:tc>
          <w:tcPr>
            <w:tcW w:w="347" w:type="pct"/>
            <w:vMerge/>
            <w:tcBorders>
              <w:top w:val="single" w:sz="18" w:space="0" w:color="auto"/>
              <w:left w:val="single" w:sz="18" w:space="0" w:color="auto"/>
              <w:bottom w:val="single" w:sz="4" w:space="0" w:color="auto"/>
              <w:right w:val="single" w:sz="4" w:space="0" w:color="auto"/>
            </w:tcBorders>
            <w:vAlign w:val="center"/>
            <w:hideMark/>
          </w:tcPr>
          <w:p w14:paraId="5C72653D" w14:textId="77777777" w:rsidR="00823475" w:rsidRPr="00D30999" w:rsidRDefault="00823475" w:rsidP="00B12523">
            <w:pPr>
              <w:spacing w:line="256" w:lineRule="auto"/>
              <w:jc w:val="center"/>
              <w:rPr>
                <w:rFonts w:ascii="Calibri" w:eastAsia="Times New Roman" w:hAnsi="Calibri" w:cs="Times New Roman"/>
                <w:b/>
                <w:sz w:val="20"/>
                <w:szCs w:val="20"/>
                <w:lang w:val="en-GB"/>
              </w:rPr>
            </w:pPr>
          </w:p>
        </w:tc>
        <w:tc>
          <w:tcPr>
            <w:tcW w:w="785" w:type="pct"/>
            <w:vMerge/>
            <w:tcBorders>
              <w:top w:val="single" w:sz="18" w:space="0" w:color="auto"/>
              <w:left w:val="single" w:sz="4" w:space="0" w:color="auto"/>
              <w:bottom w:val="single" w:sz="4" w:space="0" w:color="auto"/>
              <w:right w:val="single" w:sz="4" w:space="0" w:color="auto"/>
            </w:tcBorders>
            <w:vAlign w:val="center"/>
            <w:hideMark/>
          </w:tcPr>
          <w:p w14:paraId="2BA2C9FA" w14:textId="77777777" w:rsidR="00823475" w:rsidRPr="00D30999" w:rsidRDefault="00823475" w:rsidP="00B12523">
            <w:pPr>
              <w:spacing w:line="256" w:lineRule="auto"/>
              <w:jc w:val="center"/>
              <w:rPr>
                <w:rFonts w:ascii="Calibri" w:eastAsia="Times New Roman" w:hAnsi="Calibri" w:cs="Times New Roman"/>
                <w:b/>
                <w:sz w:val="20"/>
                <w:szCs w:val="20"/>
                <w:lang w:val="en-GB"/>
              </w:rPr>
            </w:pPr>
          </w:p>
        </w:tc>
        <w:tc>
          <w:tcPr>
            <w:tcW w:w="411" w:type="pct"/>
            <w:tcBorders>
              <w:top w:val="nil"/>
              <w:left w:val="nil"/>
              <w:bottom w:val="single" w:sz="4" w:space="0" w:color="auto"/>
              <w:right w:val="single" w:sz="4" w:space="0" w:color="auto"/>
            </w:tcBorders>
            <w:vAlign w:val="center"/>
            <w:hideMark/>
          </w:tcPr>
          <w:p w14:paraId="1F2B361E"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2021</w:t>
            </w:r>
          </w:p>
        </w:tc>
        <w:tc>
          <w:tcPr>
            <w:tcW w:w="411" w:type="pct"/>
            <w:tcBorders>
              <w:top w:val="nil"/>
              <w:left w:val="nil"/>
              <w:bottom w:val="single" w:sz="4" w:space="0" w:color="auto"/>
              <w:right w:val="single" w:sz="4" w:space="0" w:color="auto"/>
            </w:tcBorders>
            <w:vAlign w:val="center"/>
          </w:tcPr>
          <w:p w14:paraId="57C7DC83"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2022</w:t>
            </w:r>
          </w:p>
        </w:tc>
        <w:tc>
          <w:tcPr>
            <w:tcW w:w="410" w:type="pct"/>
            <w:tcBorders>
              <w:top w:val="nil"/>
              <w:left w:val="nil"/>
              <w:bottom w:val="single" w:sz="4" w:space="0" w:color="auto"/>
              <w:right w:val="single" w:sz="4" w:space="0" w:color="auto"/>
            </w:tcBorders>
            <w:vAlign w:val="center"/>
          </w:tcPr>
          <w:p w14:paraId="29636F99"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2023</w:t>
            </w:r>
          </w:p>
        </w:tc>
        <w:tc>
          <w:tcPr>
            <w:tcW w:w="411" w:type="pct"/>
            <w:tcBorders>
              <w:top w:val="nil"/>
              <w:left w:val="nil"/>
              <w:bottom w:val="single" w:sz="4" w:space="0" w:color="auto"/>
              <w:right w:val="single" w:sz="4" w:space="0" w:color="auto"/>
            </w:tcBorders>
            <w:vAlign w:val="center"/>
            <w:hideMark/>
          </w:tcPr>
          <w:p w14:paraId="66BD0A89"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2022-2023</w:t>
            </w:r>
          </w:p>
        </w:tc>
        <w:tc>
          <w:tcPr>
            <w:tcW w:w="421" w:type="pct"/>
            <w:tcBorders>
              <w:top w:val="nil"/>
              <w:left w:val="nil"/>
              <w:bottom w:val="single" w:sz="4" w:space="0" w:color="auto"/>
              <w:right w:val="single" w:sz="4" w:space="0" w:color="auto"/>
            </w:tcBorders>
            <w:vAlign w:val="center"/>
            <w:hideMark/>
          </w:tcPr>
          <w:p w14:paraId="7D4A0E52"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2021-2023</w:t>
            </w:r>
          </w:p>
        </w:tc>
        <w:tc>
          <w:tcPr>
            <w:tcW w:w="342" w:type="pct"/>
            <w:tcBorders>
              <w:top w:val="nil"/>
              <w:left w:val="nil"/>
              <w:bottom w:val="single" w:sz="4" w:space="0" w:color="auto"/>
              <w:right w:val="single" w:sz="4" w:space="0" w:color="auto"/>
            </w:tcBorders>
            <w:vAlign w:val="center"/>
          </w:tcPr>
          <w:p w14:paraId="1D1456DA"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2021</w:t>
            </w:r>
          </w:p>
        </w:tc>
        <w:tc>
          <w:tcPr>
            <w:tcW w:w="342" w:type="pct"/>
            <w:tcBorders>
              <w:top w:val="nil"/>
              <w:left w:val="nil"/>
              <w:bottom w:val="single" w:sz="4" w:space="0" w:color="auto"/>
              <w:right w:val="single" w:sz="4" w:space="0" w:color="auto"/>
            </w:tcBorders>
            <w:vAlign w:val="center"/>
          </w:tcPr>
          <w:p w14:paraId="3054B4CD"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2022</w:t>
            </w:r>
          </w:p>
        </w:tc>
        <w:tc>
          <w:tcPr>
            <w:tcW w:w="345" w:type="pct"/>
            <w:tcBorders>
              <w:top w:val="nil"/>
              <w:left w:val="nil"/>
              <w:bottom w:val="single" w:sz="4" w:space="0" w:color="auto"/>
              <w:right w:val="single" w:sz="4" w:space="0" w:color="auto"/>
            </w:tcBorders>
            <w:vAlign w:val="center"/>
          </w:tcPr>
          <w:p w14:paraId="3CA8DA84"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2023</w:t>
            </w:r>
          </w:p>
        </w:tc>
        <w:tc>
          <w:tcPr>
            <w:tcW w:w="369" w:type="pct"/>
            <w:tcBorders>
              <w:top w:val="nil"/>
              <w:left w:val="nil"/>
              <w:bottom w:val="single" w:sz="4" w:space="0" w:color="auto"/>
              <w:right w:val="single" w:sz="4" w:space="0" w:color="auto"/>
            </w:tcBorders>
            <w:vAlign w:val="center"/>
            <w:hideMark/>
          </w:tcPr>
          <w:p w14:paraId="34D3BCB7"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2022-2023</w:t>
            </w:r>
          </w:p>
        </w:tc>
        <w:tc>
          <w:tcPr>
            <w:tcW w:w="407" w:type="pct"/>
            <w:tcBorders>
              <w:top w:val="nil"/>
              <w:left w:val="nil"/>
              <w:bottom w:val="single" w:sz="4" w:space="0" w:color="auto"/>
              <w:right w:val="single" w:sz="18" w:space="0" w:color="auto"/>
            </w:tcBorders>
            <w:vAlign w:val="center"/>
            <w:hideMark/>
          </w:tcPr>
          <w:p w14:paraId="39FB8C40"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2021-2023</w:t>
            </w:r>
          </w:p>
        </w:tc>
      </w:tr>
      <w:tr w:rsidR="00823475" w:rsidRPr="00D30999" w14:paraId="3DD2B0E2" w14:textId="77777777" w:rsidTr="00B12523">
        <w:trPr>
          <w:trHeight w:val="283"/>
          <w:jc w:val="center"/>
        </w:trPr>
        <w:tc>
          <w:tcPr>
            <w:tcW w:w="347" w:type="pct"/>
            <w:vMerge/>
            <w:tcBorders>
              <w:top w:val="single" w:sz="18" w:space="0" w:color="auto"/>
              <w:left w:val="single" w:sz="18" w:space="0" w:color="auto"/>
              <w:bottom w:val="single" w:sz="4" w:space="0" w:color="auto"/>
              <w:right w:val="single" w:sz="4" w:space="0" w:color="auto"/>
            </w:tcBorders>
            <w:vAlign w:val="center"/>
            <w:hideMark/>
          </w:tcPr>
          <w:p w14:paraId="7847781C" w14:textId="77777777" w:rsidR="00823475" w:rsidRPr="00D30999" w:rsidRDefault="00823475" w:rsidP="00B12523">
            <w:pPr>
              <w:spacing w:line="256" w:lineRule="auto"/>
              <w:jc w:val="center"/>
              <w:rPr>
                <w:rFonts w:ascii="Calibri" w:eastAsia="Times New Roman" w:hAnsi="Calibri" w:cs="Times New Roman"/>
                <w:b/>
                <w:sz w:val="20"/>
                <w:szCs w:val="20"/>
                <w:lang w:val="en-GB"/>
              </w:rPr>
            </w:pPr>
          </w:p>
        </w:tc>
        <w:tc>
          <w:tcPr>
            <w:tcW w:w="785" w:type="pct"/>
            <w:tcBorders>
              <w:top w:val="single" w:sz="4" w:space="0" w:color="auto"/>
              <w:left w:val="nil"/>
              <w:bottom w:val="single" w:sz="4" w:space="0" w:color="auto"/>
              <w:right w:val="single" w:sz="4" w:space="0" w:color="auto"/>
            </w:tcBorders>
            <w:vAlign w:val="center"/>
            <w:hideMark/>
          </w:tcPr>
          <w:p w14:paraId="68D7C6C7" w14:textId="77777777" w:rsidR="00823475" w:rsidRPr="00D30999" w:rsidRDefault="00823475" w:rsidP="00B12523">
            <w:pPr>
              <w:spacing w:line="256" w:lineRule="auto"/>
              <w:jc w:val="center"/>
              <w:rPr>
                <w:rFonts w:ascii="Calibri" w:eastAsia="Times New Roman" w:hAnsi="Calibri" w:cs="Times New Roman"/>
                <w:b/>
                <w:bCs/>
                <w:sz w:val="20"/>
                <w:szCs w:val="20"/>
                <w:lang w:val="en-GB"/>
              </w:rPr>
            </w:pPr>
            <w:r w:rsidRPr="00D30999">
              <w:rPr>
                <w:rFonts w:ascii="Calibri" w:eastAsia="Times New Roman" w:hAnsi="Calibri" w:cs="Times New Roman"/>
                <w:b/>
                <w:bCs/>
                <w:sz w:val="20"/>
                <w:szCs w:val="20"/>
                <w:lang w:val="en-GB"/>
              </w:rPr>
              <w:t>Wzorzec (dt z ha)</w:t>
            </w:r>
          </w:p>
        </w:tc>
        <w:tc>
          <w:tcPr>
            <w:tcW w:w="411" w:type="pct"/>
            <w:tcBorders>
              <w:top w:val="nil"/>
              <w:left w:val="nil"/>
              <w:bottom w:val="single" w:sz="4" w:space="0" w:color="auto"/>
              <w:right w:val="single" w:sz="4" w:space="0" w:color="auto"/>
            </w:tcBorders>
            <w:vAlign w:val="center"/>
          </w:tcPr>
          <w:p w14:paraId="38F1B3C2" w14:textId="77777777" w:rsidR="00823475" w:rsidRPr="00D30999" w:rsidRDefault="00823475" w:rsidP="00B12523">
            <w:pPr>
              <w:spacing w:line="256" w:lineRule="auto"/>
              <w:jc w:val="center"/>
              <w:rPr>
                <w:rFonts w:ascii="Calibri" w:eastAsia="Times New Roman" w:hAnsi="Calibri" w:cs="Times New Roman"/>
                <w:b/>
                <w:bCs/>
                <w:sz w:val="20"/>
                <w:szCs w:val="20"/>
                <w:lang w:val="en-GB"/>
              </w:rPr>
            </w:pPr>
            <w:r w:rsidRPr="00D30999">
              <w:rPr>
                <w:rFonts w:ascii="Calibri" w:eastAsia="Times New Roman" w:hAnsi="Calibri" w:cs="Times New Roman"/>
                <w:b/>
                <w:bCs/>
                <w:sz w:val="20"/>
                <w:szCs w:val="20"/>
                <w:lang w:val="en-GB"/>
              </w:rPr>
              <w:t>49,2</w:t>
            </w:r>
          </w:p>
        </w:tc>
        <w:tc>
          <w:tcPr>
            <w:tcW w:w="411" w:type="pct"/>
            <w:tcBorders>
              <w:top w:val="nil"/>
              <w:left w:val="nil"/>
              <w:bottom w:val="single" w:sz="4" w:space="0" w:color="auto"/>
              <w:right w:val="single" w:sz="4" w:space="0" w:color="auto"/>
            </w:tcBorders>
            <w:vAlign w:val="center"/>
          </w:tcPr>
          <w:p w14:paraId="2B89EFCC" w14:textId="77777777" w:rsidR="00823475" w:rsidRPr="00D30999" w:rsidRDefault="00823475" w:rsidP="00B12523">
            <w:pPr>
              <w:spacing w:line="256" w:lineRule="auto"/>
              <w:jc w:val="center"/>
              <w:rPr>
                <w:rFonts w:ascii="Calibri" w:eastAsia="Times New Roman" w:hAnsi="Calibri" w:cs="Times New Roman"/>
                <w:b/>
                <w:bCs/>
                <w:sz w:val="20"/>
                <w:szCs w:val="20"/>
                <w:lang w:val="en-GB"/>
              </w:rPr>
            </w:pPr>
            <w:r w:rsidRPr="00D30999">
              <w:rPr>
                <w:rFonts w:ascii="Calibri" w:eastAsia="Times New Roman" w:hAnsi="Calibri" w:cs="Times New Roman"/>
                <w:b/>
                <w:bCs/>
                <w:sz w:val="20"/>
                <w:szCs w:val="20"/>
                <w:lang w:val="en-GB"/>
              </w:rPr>
              <w:t>64,2</w:t>
            </w:r>
          </w:p>
        </w:tc>
        <w:tc>
          <w:tcPr>
            <w:tcW w:w="410" w:type="pct"/>
            <w:tcBorders>
              <w:top w:val="nil"/>
              <w:left w:val="nil"/>
              <w:bottom w:val="single" w:sz="4" w:space="0" w:color="auto"/>
              <w:right w:val="single" w:sz="4" w:space="0" w:color="auto"/>
            </w:tcBorders>
            <w:vAlign w:val="center"/>
          </w:tcPr>
          <w:p w14:paraId="65C1222D" w14:textId="77777777" w:rsidR="00823475" w:rsidRPr="00D30999" w:rsidRDefault="00823475" w:rsidP="00B12523">
            <w:pPr>
              <w:spacing w:line="240" w:lineRule="auto"/>
              <w:jc w:val="center"/>
              <w:rPr>
                <w:rFonts w:ascii="Calibri" w:eastAsia="Times New Roman" w:hAnsi="Calibri" w:cs="Arial"/>
                <w:b/>
                <w:sz w:val="20"/>
                <w:szCs w:val="20"/>
                <w:lang w:val="en-GB" w:eastAsia="pl-PL"/>
              </w:rPr>
            </w:pPr>
            <w:r w:rsidRPr="00D30999">
              <w:rPr>
                <w:rFonts w:ascii="Calibri" w:eastAsia="Times New Roman" w:hAnsi="Calibri" w:cs="Arial"/>
                <w:b/>
                <w:sz w:val="20"/>
                <w:szCs w:val="20"/>
                <w:lang w:val="en-GB" w:eastAsia="pl-PL"/>
              </w:rPr>
              <w:t>40,5</w:t>
            </w:r>
          </w:p>
        </w:tc>
        <w:tc>
          <w:tcPr>
            <w:tcW w:w="411" w:type="pct"/>
            <w:tcBorders>
              <w:top w:val="nil"/>
              <w:left w:val="nil"/>
              <w:bottom w:val="single" w:sz="4" w:space="0" w:color="auto"/>
              <w:right w:val="single" w:sz="4" w:space="0" w:color="auto"/>
            </w:tcBorders>
            <w:vAlign w:val="center"/>
          </w:tcPr>
          <w:p w14:paraId="3D48F39C" w14:textId="77777777" w:rsidR="00823475" w:rsidRPr="00D30999" w:rsidRDefault="00823475" w:rsidP="00B12523">
            <w:pPr>
              <w:spacing w:line="240" w:lineRule="auto"/>
              <w:jc w:val="center"/>
              <w:rPr>
                <w:rFonts w:ascii="Calibri" w:eastAsia="Times New Roman" w:hAnsi="Calibri" w:cs="Times New Roman"/>
                <w:b/>
                <w:sz w:val="20"/>
                <w:lang w:val="en-GB" w:eastAsia="pl-PL"/>
              </w:rPr>
            </w:pPr>
            <w:r w:rsidRPr="00D30999">
              <w:rPr>
                <w:rFonts w:ascii="Calibri" w:eastAsia="Times New Roman" w:hAnsi="Calibri" w:cs="Times New Roman"/>
                <w:b/>
                <w:sz w:val="20"/>
                <w:lang w:val="en-GB" w:eastAsia="pl-PL"/>
              </w:rPr>
              <w:t>52,4</w:t>
            </w:r>
          </w:p>
        </w:tc>
        <w:tc>
          <w:tcPr>
            <w:tcW w:w="421" w:type="pct"/>
            <w:tcBorders>
              <w:top w:val="nil"/>
              <w:left w:val="nil"/>
              <w:bottom w:val="single" w:sz="4" w:space="0" w:color="auto"/>
              <w:right w:val="single" w:sz="4" w:space="0" w:color="auto"/>
            </w:tcBorders>
            <w:vAlign w:val="center"/>
          </w:tcPr>
          <w:p w14:paraId="32B68AA7" w14:textId="77777777" w:rsidR="00823475" w:rsidRPr="00D30999" w:rsidRDefault="00823475" w:rsidP="00B12523">
            <w:pPr>
              <w:spacing w:line="240" w:lineRule="auto"/>
              <w:jc w:val="center"/>
              <w:rPr>
                <w:rFonts w:ascii="Calibri" w:eastAsia="Times New Roman" w:hAnsi="Calibri" w:cs="Times New Roman"/>
                <w:b/>
                <w:sz w:val="20"/>
                <w:lang w:val="en-GB" w:eastAsia="pl-PL"/>
              </w:rPr>
            </w:pPr>
            <w:r w:rsidRPr="00D30999">
              <w:rPr>
                <w:rFonts w:ascii="Calibri" w:eastAsia="Times New Roman" w:hAnsi="Calibri" w:cs="Times New Roman"/>
                <w:b/>
                <w:sz w:val="20"/>
                <w:lang w:val="en-GB" w:eastAsia="pl-PL"/>
              </w:rPr>
              <w:t>51,3</w:t>
            </w:r>
          </w:p>
        </w:tc>
        <w:tc>
          <w:tcPr>
            <w:tcW w:w="342" w:type="pct"/>
            <w:tcBorders>
              <w:top w:val="nil"/>
              <w:left w:val="nil"/>
              <w:bottom w:val="single" w:sz="4" w:space="0" w:color="auto"/>
              <w:right w:val="single" w:sz="4" w:space="0" w:color="auto"/>
            </w:tcBorders>
            <w:vAlign w:val="center"/>
          </w:tcPr>
          <w:p w14:paraId="1FF2007C" w14:textId="77777777" w:rsidR="00823475" w:rsidRPr="00D30999" w:rsidRDefault="00823475" w:rsidP="00B12523">
            <w:pPr>
              <w:spacing w:line="256" w:lineRule="auto"/>
              <w:jc w:val="center"/>
              <w:rPr>
                <w:rFonts w:ascii="Calibri" w:eastAsia="Times New Roman" w:hAnsi="Calibri" w:cs="Times New Roman"/>
                <w:b/>
                <w:bCs/>
                <w:sz w:val="20"/>
                <w:szCs w:val="20"/>
                <w:lang w:val="en-GB"/>
              </w:rPr>
            </w:pPr>
            <w:r w:rsidRPr="00D30999">
              <w:rPr>
                <w:rFonts w:ascii="Calibri" w:eastAsia="Times New Roman" w:hAnsi="Calibri" w:cs="Times New Roman"/>
                <w:b/>
                <w:bCs/>
                <w:sz w:val="20"/>
                <w:szCs w:val="20"/>
                <w:lang w:val="en-GB"/>
              </w:rPr>
              <w:t>53,7</w:t>
            </w:r>
          </w:p>
        </w:tc>
        <w:tc>
          <w:tcPr>
            <w:tcW w:w="342" w:type="pct"/>
            <w:tcBorders>
              <w:top w:val="nil"/>
              <w:left w:val="nil"/>
              <w:bottom w:val="single" w:sz="4" w:space="0" w:color="auto"/>
              <w:right w:val="single" w:sz="4" w:space="0" w:color="auto"/>
            </w:tcBorders>
            <w:vAlign w:val="center"/>
          </w:tcPr>
          <w:p w14:paraId="22096A64" w14:textId="77777777" w:rsidR="00823475" w:rsidRPr="00D30999" w:rsidRDefault="00823475" w:rsidP="00B12523">
            <w:pPr>
              <w:spacing w:line="256" w:lineRule="auto"/>
              <w:jc w:val="center"/>
              <w:rPr>
                <w:rFonts w:ascii="Calibri" w:eastAsia="Times New Roman" w:hAnsi="Calibri" w:cs="Times New Roman"/>
                <w:b/>
                <w:sz w:val="22"/>
                <w:lang w:val="en-GB"/>
              </w:rPr>
            </w:pPr>
            <w:r w:rsidRPr="00D30999">
              <w:rPr>
                <w:rFonts w:ascii="Calibri" w:eastAsia="Times New Roman" w:hAnsi="Calibri" w:cs="Times New Roman"/>
                <w:b/>
                <w:sz w:val="20"/>
                <w:lang w:val="en-GB"/>
              </w:rPr>
              <w:t>71,1</w:t>
            </w:r>
          </w:p>
        </w:tc>
        <w:tc>
          <w:tcPr>
            <w:tcW w:w="345" w:type="pct"/>
            <w:tcBorders>
              <w:top w:val="nil"/>
              <w:left w:val="nil"/>
              <w:bottom w:val="single" w:sz="4" w:space="0" w:color="auto"/>
              <w:right w:val="single" w:sz="4" w:space="0" w:color="auto"/>
            </w:tcBorders>
            <w:vAlign w:val="center"/>
          </w:tcPr>
          <w:p w14:paraId="5E4353E5" w14:textId="77777777" w:rsidR="00823475" w:rsidRPr="00D30999" w:rsidRDefault="00823475" w:rsidP="00B12523">
            <w:pPr>
              <w:spacing w:line="240" w:lineRule="auto"/>
              <w:jc w:val="center"/>
              <w:rPr>
                <w:rFonts w:ascii="Calibri" w:eastAsia="Times New Roman" w:hAnsi="Calibri" w:cs="Times New Roman"/>
                <w:b/>
                <w:sz w:val="20"/>
                <w:lang w:val="en-GB" w:eastAsia="pl-PL"/>
              </w:rPr>
            </w:pPr>
            <w:r w:rsidRPr="00D30999">
              <w:rPr>
                <w:rFonts w:ascii="Calibri" w:eastAsia="Times New Roman" w:hAnsi="Calibri" w:cs="Times New Roman"/>
                <w:b/>
                <w:sz w:val="20"/>
                <w:lang w:val="en-GB" w:eastAsia="pl-PL"/>
              </w:rPr>
              <w:t>46,5</w:t>
            </w:r>
          </w:p>
        </w:tc>
        <w:tc>
          <w:tcPr>
            <w:tcW w:w="369" w:type="pct"/>
            <w:tcBorders>
              <w:top w:val="nil"/>
              <w:left w:val="nil"/>
              <w:bottom w:val="single" w:sz="4" w:space="0" w:color="auto"/>
              <w:right w:val="single" w:sz="4" w:space="0" w:color="auto"/>
            </w:tcBorders>
            <w:vAlign w:val="center"/>
          </w:tcPr>
          <w:p w14:paraId="57F662AA" w14:textId="77777777" w:rsidR="00823475" w:rsidRPr="00D30999" w:rsidRDefault="00823475" w:rsidP="00B12523">
            <w:pPr>
              <w:spacing w:line="240" w:lineRule="auto"/>
              <w:jc w:val="center"/>
              <w:rPr>
                <w:rFonts w:ascii="Calibri" w:eastAsia="Times New Roman" w:hAnsi="Calibri" w:cs="Times New Roman"/>
                <w:b/>
                <w:sz w:val="20"/>
                <w:lang w:val="en-GB" w:eastAsia="pl-PL"/>
              </w:rPr>
            </w:pPr>
            <w:r w:rsidRPr="00D30999">
              <w:rPr>
                <w:rFonts w:ascii="Calibri" w:eastAsia="Times New Roman" w:hAnsi="Calibri" w:cs="Times New Roman"/>
                <w:b/>
                <w:sz w:val="20"/>
                <w:lang w:val="en-GB" w:eastAsia="pl-PL"/>
              </w:rPr>
              <w:t>58,8</w:t>
            </w:r>
          </w:p>
        </w:tc>
        <w:tc>
          <w:tcPr>
            <w:tcW w:w="407" w:type="pct"/>
            <w:tcBorders>
              <w:top w:val="nil"/>
              <w:left w:val="nil"/>
              <w:bottom w:val="single" w:sz="4" w:space="0" w:color="auto"/>
              <w:right w:val="single" w:sz="18" w:space="0" w:color="auto"/>
            </w:tcBorders>
            <w:vAlign w:val="center"/>
          </w:tcPr>
          <w:p w14:paraId="2233F1DF" w14:textId="77777777" w:rsidR="00823475" w:rsidRPr="00D30999" w:rsidRDefault="00823475" w:rsidP="00B12523">
            <w:pPr>
              <w:spacing w:line="240" w:lineRule="auto"/>
              <w:jc w:val="center"/>
              <w:rPr>
                <w:rFonts w:ascii="Calibri" w:eastAsia="Times New Roman" w:hAnsi="Calibri" w:cs="Times New Roman"/>
                <w:b/>
                <w:sz w:val="20"/>
                <w:lang w:val="en-GB" w:eastAsia="pl-PL"/>
              </w:rPr>
            </w:pPr>
            <w:r w:rsidRPr="00D30999">
              <w:rPr>
                <w:rFonts w:ascii="Calibri" w:eastAsia="Times New Roman" w:hAnsi="Calibri" w:cs="Times New Roman"/>
                <w:b/>
                <w:sz w:val="20"/>
                <w:lang w:val="en-GB" w:eastAsia="pl-PL"/>
              </w:rPr>
              <w:t>57,1</w:t>
            </w:r>
          </w:p>
        </w:tc>
      </w:tr>
      <w:tr w:rsidR="00823475" w:rsidRPr="00D30999" w14:paraId="45C4E2C8" w14:textId="77777777" w:rsidTr="00B12523">
        <w:trPr>
          <w:trHeight w:val="283"/>
          <w:jc w:val="center"/>
        </w:trPr>
        <w:tc>
          <w:tcPr>
            <w:tcW w:w="347" w:type="pct"/>
            <w:tcBorders>
              <w:top w:val="nil"/>
              <w:left w:val="single" w:sz="18" w:space="0" w:color="auto"/>
              <w:bottom w:val="single" w:sz="4" w:space="0" w:color="auto"/>
              <w:right w:val="single" w:sz="4" w:space="0" w:color="auto"/>
            </w:tcBorders>
            <w:vAlign w:val="center"/>
            <w:hideMark/>
          </w:tcPr>
          <w:p w14:paraId="56D8A2C5"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1</w:t>
            </w:r>
          </w:p>
        </w:tc>
        <w:tc>
          <w:tcPr>
            <w:tcW w:w="785" w:type="pct"/>
            <w:tcBorders>
              <w:top w:val="single" w:sz="4" w:space="0" w:color="auto"/>
              <w:left w:val="nil"/>
              <w:bottom w:val="single" w:sz="4" w:space="0" w:color="auto"/>
              <w:right w:val="single" w:sz="4" w:space="0" w:color="auto"/>
            </w:tcBorders>
            <w:vAlign w:val="center"/>
            <w:hideMark/>
          </w:tcPr>
          <w:p w14:paraId="4FE94325" w14:textId="77777777" w:rsidR="00823475" w:rsidRPr="00800630" w:rsidRDefault="00823475" w:rsidP="00B12523">
            <w:pPr>
              <w:spacing w:line="256" w:lineRule="auto"/>
              <w:jc w:val="center"/>
              <w:rPr>
                <w:rFonts w:ascii="Calibri" w:eastAsia="Times New Roman" w:hAnsi="Calibri" w:cs="Arial"/>
                <w:b/>
                <w:iCs/>
                <w:sz w:val="20"/>
                <w:szCs w:val="20"/>
                <w:lang w:val="en-GB"/>
              </w:rPr>
            </w:pPr>
            <w:r w:rsidRPr="00800630">
              <w:rPr>
                <w:rFonts w:ascii="Calibri" w:eastAsia="Times New Roman" w:hAnsi="Calibri" w:cs="Arial"/>
                <w:b/>
                <w:iCs/>
                <w:sz w:val="20"/>
                <w:szCs w:val="20"/>
                <w:lang w:val="en-GB"/>
              </w:rPr>
              <w:t>Impetus</w:t>
            </w:r>
          </w:p>
        </w:tc>
        <w:tc>
          <w:tcPr>
            <w:tcW w:w="411" w:type="pct"/>
            <w:tcBorders>
              <w:top w:val="nil"/>
              <w:left w:val="nil"/>
              <w:bottom w:val="single" w:sz="4" w:space="0" w:color="auto"/>
              <w:right w:val="single" w:sz="4" w:space="0" w:color="auto"/>
            </w:tcBorders>
            <w:vAlign w:val="center"/>
          </w:tcPr>
          <w:p w14:paraId="42C1CBA4"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98,0</w:t>
            </w:r>
          </w:p>
        </w:tc>
        <w:tc>
          <w:tcPr>
            <w:tcW w:w="411" w:type="pct"/>
            <w:tcBorders>
              <w:top w:val="nil"/>
              <w:left w:val="nil"/>
              <w:bottom w:val="single" w:sz="4" w:space="0" w:color="auto"/>
              <w:right w:val="single" w:sz="4" w:space="0" w:color="auto"/>
            </w:tcBorders>
            <w:vAlign w:val="center"/>
          </w:tcPr>
          <w:p w14:paraId="1FAE2D52"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98,6</w:t>
            </w:r>
          </w:p>
        </w:tc>
        <w:tc>
          <w:tcPr>
            <w:tcW w:w="410" w:type="pct"/>
            <w:tcBorders>
              <w:top w:val="nil"/>
              <w:left w:val="nil"/>
              <w:bottom w:val="single" w:sz="4" w:space="0" w:color="auto"/>
              <w:right w:val="single" w:sz="4" w:space="0" w:color="auto"/>
            </w:tcBorders>
            <w:vAlign w:val="center"/>
          </w:tcPr>
          <w:p w14:paraId="780D54FD"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102</w:t>
            </w:r>
          </w:p>
        </w:tc>
        <w:tc>
          <w:tcPr>
            <w:tcW w:w="411" w:type="pct"/>
            <w:tcBorders>
              <w:top w:val="nil"/>
              <w:left w:val="nil"/>
              <w:bottom w:val="single" w:sz="4" w:space="0" w:color="auto"/>
              <w:right w:val="single" w:sz="4" w:space="0" w:color="auto"/>
            </w:tcBorders>
            <w:vAlign w:val="center"/>
          </w:tcPr>
          <w:p w14:paraId="32826293"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100</w:t>
            </w:r>
          </w:p>
        </w:tc>
        <w:tc>
          <w:tcPr>
            <w:tcW w:w="421" w:type="pct"/>
            <w:tcBorders>
              <w:top w:val="nil"/>
              <w:left w:val="nil"/>
              <w:bottom w:val="single" w:sz="4" w:space="0" w:color="auto"/>
              <w:right w:val="single" w:sz="4" w:space="0" w:color="auto"/>
            </w:tcBorders>
            <w:vAlign w:val="center"/>
          </w:tcPr>
          <w:p w14:paraId="4F0C7433"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99,5</w:t>
            </w:r>
          </w:p>
        </w:tc>
        <w:tc>
          <w:tcPr>
            <w:tcW w:w="342" w:type="pct"/>
            <w:tcBorders>
              <w:top w:val="nil"/>
              <w:left w:val="nil"/>
              <w:bottom w:val="single" w:sz="4" w:space="0" w:color="auto"/>
              <w:right w:val="single" w:sz="4" w:space="0" w:color="auto"/>
            </w:tcBorders>
            <w:vAlign w:val="center"/>
          </w:tcPr>
          <w:p w14:paraId="2BD2975A"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101</w:t>
            </w:r>
          </w:p>
        </w:tc>
        <w:tc>
          <w:tcPr>
            <w:tcW w:w="342" w:type="pct"/>
            <w:tcBorders>
              <w:top w:val="nil"/>
              <w:left w:val="nil"/>
              <w:bottom w:val="single" w:sz="4" w:space="0" w:color="auto"/>
              <w:right w:val="single" w:sz="4" w:space="0" w:color="auto"/>
            </w:tcBorders>
            <w:vAlign w:val="center"/>
          </w:tcPr>
          <w:p w14:paraId="490534D5"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99,2</w:t>
            </w:r>
          </w:p>
        </w:tc>
        <w:tc>
          <w:tcPr>
            <w:tcW w:w="345" w:type="pct"/>
            <w:tcBorders>
              <w:top w:val="nil"/>
              <w:left w:val="nil"/>
              <w:bottom w:val="single" w:sz="4" w:space="0" w:color="auto"/>
              <w:right w:val="single" w:sz="4" w:space="0" w:color="auto"/>
            </w:tcBorders>
            <w:vAlign w:val="center"/>
          </w:tcPr>
          <w:p w14:paraId="67C8A0C0"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101</w:t>
            </w:r>
          </w:p>
        </w:tc>
        <w:tc>
          <w:tcPr>
            <w:tcW w:w="369" w:type="pct"/>
            <w:tcBorders>
              <w:top w:val="nil"/>
              <w:left w:val="nil"/>
              <w:bottom w:val="single" w:sz="4" w:space="0" w:color="auto"/>
              <w:right w:val="single" w:sz="4" w:space="0" w:color="auto"/>
            </w:tcBorders>
            <w:vAlign w:val="center"/>
          </w:tcPr>
          <w:p w14:paraId="16CBC9A2"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100</w:t>
            </w:r>
          </w:p>
        </w:tc>
        <w:tc>
          <w:tcPr>
            <w:tcW w:w="407" w:type="pct"/>
            <w:tcBorders>
              <w:top w:val="nil"/>
              <w:left w:val="nil"/>
              <w:bottom w:val="single" w:sz="4" w:space="0" w:color="auto"/>
              <w:right w:val="single" w:sz="18" w:space="0" w:color="auto"/>
            </w:tcBorders>
            <w:vAlign w:val="center"/>
          </w:tcPr>
          <w:p w14:paraId="23030433"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100</w:t>
            </w:r>
          </w:p>
        </w:tc>
      </w:tr>
      <w:tr w:rsidR="00823475" w:rsidRPr="00D30999" w14:paraId="39A54194" w14:textId="77777777" w:rsidTr="00B12523">
        <w:trPr>
          <w:trHeight w:val="283"/>
          <w:jc w:val="center"/>
        </w:trPr>
        <w:tc>
          <w:tcPr>
            <w:tcW w:w="347" w:type="pct"/>
            <w:tcBorders>
              <w:top w:val="nil"/>
              <w:left w:val="single" w:sz="18" w:space="0" w:color="auto"/>
              <w:bottom w:val="single" w:sz="4" w:space="0" w:color="auto"/>
              <w:right w:val="single" w:sz="4" w:space="0" w:color="auto"/>
            </w:tcBorders>
            <w:vAlign w:val="center"/>
            <w:hideMark/>
          </w:tcPr>
          <w:p w14:paraId="2D3CECB9"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2</w:t>
            </w:r>
          </w:p>
        </w:tc>
        <w:tc>
          <w:tcPr>
            <w:tcW w:w="785" w:type="pct"/>
            <w:tcBorders>
              <w:top w:val="single" w:sz="4" w:space="0" w:color="auto"/>
              <w:left w:val="nil"/>
              <w:bottom w:val="single" w:sz="4" w:space="0" w:color="auto"/>
              <w:right w:val="single" w:sz="4" w:space="0" w:color="auto"/>
            </w:tcBorders>
            <w:vAlign w:val="center"/>
            <w:hideMark/>
          </w:tcPr>
          <w:p w14:paraId="1552356C" w14:textId="77777777" w:rsidR="00823475" w:rsidRPr="00800630" w:rsidRDefault="00823475" w:rsidP="00B12523">
            <w:pPr>
              <w:spacing w:line="256" w:lineRule="auto"/>
              <w:jc w:val="center"/>
              <w:rPr>
                <w:rFonts w:ascii="Calibri" w:eastAsia="Times New Roman" w:hAnsi="Calibri" w:cs="Arial"/>
                <w:b/>
                <w:iCs/>
                <w:sz w:val="20"/>
                <w:szCs w:val="20"/>
                <w:lang w:val="en-GB"/>
              </w:rPr>
            </w:pPr>
            <w:r w:rsidRPr="00800630">
              <w:rPr>
                <w:rFonts w:ascii="Calibri" w:eastAsia="Times New Roman" w:hAnsi="Calibri" w:cs="Arial"/>
                <w:b/>
                <w:iCs/>
                <w:sz w:val="20"/>
                <w:szCs w:val="20"/>
                <w:lang w:val="en-GB"/>
              </w:rPr>
              <w:t>Mamut</w:t>
            </w:r>
          </w:p>
        </w:tc>
        <w:tc>
          <w:tcPr>
            <w:tcW w:w="411" w:type="pct"/>
            <w:tcBorders>
              <w:top w:val="nil"/>
              <w:left w:val="nil"/>
              <w:bottom w:val="single" w:sz="4" w:space="0" w:color="auto"/>
              <w:right w:val="single" w:sz="4" w:space="0" w:color="auto"/>
            </w:tcBorders>
            <w:vAlign w:val="center"/>
          </w:tcPr>
          <w:p w14:paraId="0DD83D44"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100</w:t>
            </w:r>
          </w:p>
        </w:tc>
        <w:tc>
          <w:tcPr>
            <w:tcW w:w="411" w:type="pct"/>
            <w:tcBorders>
              <w:top w:val="nil"/>
              <w:left w:val="nil"/>
              <w:bottom w:val="single" w:sz="4" w:space="0" w:color="auto"/>
              <w:right w:val="single" w:sz="4" w:space="0" w:color="auto"/>
            </w:tcBorders>
            <w:vAlign w:val="center"/>
          </w:tcPr>
          <w:p w14:paraId="3BB302B1"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103</w:t>
            </w:r>
          </w:p>
        </w:tc>
        <w:tc>
          <w:tcPr>
            <w:tcW w:w="410" w:type="pct"/>
            <w:tcBorders>
              <w:top w:val="nil"/>
              <w:left w:val="nil"/>
              <w:bottom w:val="single" w:sz="4" w:space="0" w:color="auto"/>
              <w:right w:val="single" w:sz="4" w:space="0" w:color="auto"/>
            </w:tcBorders>
            <w:vAlign w:val="center"/>
          </w:tcPr>
          <w:p w14:paraId="5D7B017D"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89,7</w:t>
            </w:r>
          </w:p>
        </w:tc>
        <w:tc>
          <w:tcPr>
            <w:tcW w:w="411" w:type="pct"/>
            <w:tcBorders>
              <w:top w:val="nil"/>
              <w:left w:val="nil"/>
              <w:bottom w:val="single" w:sz="4" w:space="0" w:color="auto"/>
              <w:right w:val="single" w:sz="4" w:space="0" w:color="auto"/>
            </w:tcBorders>
            <w:vAlign w:val="center"/>
          </w:tcPr>
          <w:p w14:paraId="52F4F34C"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96,4</w:t>
            </w:r>
          </w:p>
        </w:tc>
        <w:tc>
          <w:tcPr>
            <w:tcW w:w="421" w:type="pct"/>
            <w:tcBorders>
              <w:top w:val="nil"/>
              <w:left w:val="nil"/>
              <w:bottom w:val="single" w:sz="4" w:space="0" w:color="auto"/>
              <w:right w:val="single" w:sz="4" w:space="0" w:color="auto"/>
            </w:tcBorders>
            <w:vAlign w:val="center"/>
          </w:tcPr>
          <w:p w14:paraId="1A26911D"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97,6</w:t>
            </w:r>
          </w:p>
        </w:tc>
        <w:tc>
          <w:tcPr>
            <w:tcW w:w="342" w:type="pct"/>
            <w:tcBorders>
              <w:top w:val="nil"/>
              <w:left w:val="nil"/>
              <w:bottom w:val="single" w:sz="4" w:space="0" w:color="auto"/>
              <w:right w:val="single" w:sz="4" w:space="0" w:color="auto"/>
            </w:tcBorders>
            <w:vAlign w:val="center"/>
          </w:tcPr>
          <w:p w14:paraId="5499CB98"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97,9</w:t>
            </w:r>
          </w:p>
        </w:tc>
        <w:tc>
          <w:tcPr>
            <w:tcW w:w="342" w:type="pct"/>
            <w:tcBorders>
              <w:top w:val="nil"/>
              <w:left w:val="nil"/>
              <w:bottom w:val="single" w:sz="4" w:space="0" w:color="auto"/>
              <w:right w:val="single" w:sz="4" w:space="0" w:color="auto"/>
            </w:tcBorders>
            <w:vAlign w:val="center"/>
          </w:tcPr>
          <w:p w14:paraId="2B2459B1"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104</w:t>
            </w:r>
          </w:p>
        </w:tc>
        <w:tc>
          <w:tcPr>
            <w:tcW w:w="345" w:type="pct"/>
            <w:tcBorders>
              <w:top w:val="nil"/>
              <w:left w:val="nil"/>
              <w:bottom w:val="single" w:sz="4" w:space="0" w:color="auto"/>
              <w:right w:val="single" w:sz="4" w:space="0" w:color="auto"/>
            </w:tcBorders>
            <w:vAlign w:val="center"/>
          </w:tcPr>
          <w:p w14:paraId="2C919C1E"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91,7</w:t>
            </w:r>
          </w:p>
        </w:tc>
        <w:tc>
          <w:tcPr>
            <w:tcW w:w="369" w:type="pct"/>
            <w:tcBorders>
              <w:top w:val="nil"/>
              <w:left w:val="nil"/>
              <w:bottom w:val="single" w:sz="4" w:space="0" w:color="auto"/>
              <w:right w:val="single" w:sz="4" w:space="0" w:color="auto"/>
            </w:tcBorders>
            <w:vAlign w:val="center"/>
          </w:tcPr>
          <w:p w14:paraId="691EE2F1"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97,9</w:t>
            </w:r>
          </w:p>
        </w:tc>
        <w:tc>
          <w:tcPr>
            <w:tcW w:w="407" w:type="pct"/>
            <w:tcBorders>
              <w:top w:val="nil"/>
              <w:left w:val="nil"/>
              <w:bottom w:val="single" w:sz="4" w:space="0" w:color="auto"/>
              <w:right w:val="single" w:sz="18" w:space="0" w:color="auto"/>
            </w:tcBorders>
            <w:vAlign w:val="center"/>
          </w:tcPr>
          <w:p w14:paraId="60F532A8"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97,9</w:t>
            </w:r>
          </w:p>
        </w:tc>
      </w:tr>
      <w:tr w:rsidR="00823475" w:rsidRPr="00D30999" w14:paraId="0D8E55CC" w14:textId="77777777" w:rsidTr="00B12523">
        <w:trPr>
          <w:trHeight w:val="283"/>
          <w:jc w:val="center"/>
        </w:trPr>
        <w:tc>
          <w:tcPr>
            <w:tcW w:w="347" w:type="pct"/>
            <w:tcBorders>
              <w:top w:val="nil"/>
              <w:left w:val="single" w:sz="18" w:space="0" w:color="auto"/>
              <w:bottom w:val="single" w:sz="4" w:space="0" w:color="auto"/>
              <w:right w:val="single" w:sz="4" w:space="0" w:color="auto"/>
            </w:tcBorders>
            <w:vAlign w:val="center"/>
            <w:hideMark/>
          </w:tcPr>
          <w:p w14:paraId="13D1AFD9"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3</w:t>
            </w:r>
          </w:p>
        </w:tc>
        <w:tc>
          <w:tcPr>
            <w:tcW w:w="785" w:type="pct"/>
            <w:tcBorders>
              <w:top w:val="single" w:sz="4" w:space="0" w:color="auto"/>
              <w:left w:val="nil"/>
              <w:bottom w:val="single" w:sz="4" w:space="0" w:color="auto"/>
              <w:right w:val="single" w:sz="4" w:space="0" w:color="auto"/>
            </w:tcBorders>
            <w:vAlign w:val="center"/>
            <w:hideMark/>
          </w:tcPr>
          <w:p w14:paraId="6E53CC94" w14:textId="77777777" w:rsidR="00823475" w:rsidRPr="00800630" w:rsidRDefault="00823475" w:rsidP="00B12523">
            <w:pPr>
              <w:spacing w:line="256" w:lineRule="auto"/>
              <w:jc w:val="center"/>
              <w:rPr>
                <w:rFonts w:ascii="Calibri" w:eastAsia="Times New Roman" w:hAnsi="Calibri" w:cs="Arial"/>
                <w:b/>
                <w:iCs/>
                <w:sz w:val="20"/>
                <w:szCs w:val="20"/>
                <w:lang w:val="en-GB"/>
              </w:rPr>
            </w:pPr>
            <w:r w:rsidRPr="00800630">
              <w:rPr>
                <w:rFonts w:ascii="Calibri" w:eastAsia="Times New Roman" w:hAnsi="Calibri" w:cs="Arial"/>
                <w:b/>
                <w:iCs/>
                <w:sz w:val="20"/>
                <w:szCs w:val="20"/>
                <w:lang w:val="en-GB"/>
              </w:rPr>
              <w:t>Odys</w:t>
            </w:r>
          </w:p>
        </w:tc>
        <w:tc>
          <w:tcPr>
            <w:tcW w:w="411" w:type="pct"/>
            <w:tcBorders>
              <w:top w:val="nil"/>
              <w:left w:val="nil"/>
              <w:bottom w:val="single" w:sz="4" w:space="0" w:color="auto"/>
              <w:right w:val="single" w:sz="4" w:space="0" w:color="auto"/>
            </w:tcBorders>
            <w:vAlign w:val="center"/>
          </w:tcPr>
          <w:p w14:paraId="1FDC452D"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102</w:t>
            </w:r>
          </w:p>
        </w:tc>
        <w:tc>
          <w:tcPr>
            <w:tcW w:w="411" w:type="pct"/>
            <w:tcBorders>
              <w:top w:val="nil"/>
              <w:left w:val="nil"/>
              <w:bottom w:val="single" w:sz="4" w:space="0" w:color="auto"/>
              <w:right w:val="single" w:sz="4" w:space="0" w:color="auto"/>
            </w:tcBorders>
            <w:vAlign w:val="center"/>
          </w:tcPr>
          <w:p w14:paraId="6056891E"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98,2</w:t>
            </w:r>
          </w:p>
        </w:tc>
        <w:tc>
          <w:tcPr>
            <w:tcW w:w="410" w:type="pct"/>
            <w:tcBorders>
              <w:top w:val="nil"/>
              <w:left w:val="nil"/>
              <w:bottom w:val="single" w:sz="4" w:space="0" w:color="auto"/>
              <w:right w:val="single" w:sz="4" w:space="0" w:color="auto"/>
            </w:tcBorders>
            <w:vAlign w:val="center"/>
          </w:tcPr>
          <w:p w14:paraId="72D71F75"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109</w:t>
            </w:r>
          </w:p>
        </w:tc>
        <w:tc>
          <w:tcPr>
            <w:tcW w:w="411" w:type="pct"/>
            <w:tcBorders>
              <w:top w:val="nil"/>
              <w:left w:val="nil"/>
              <w:bottom w:val="single" w:sz="4" w:space="0" w:color="auto"/>
              <w:right w:val="single" w:sz="4" w:space="0" w:color="auto"/>
            </w:tcBorders>
            <w:vAlign w:val="center"/>
          </w:tcPr>
          <w:p w14:paraId="41DECA5C"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104</w:t>
            </w:r>
          </w:p>
        </w:tc>
        <w:tc>
          <w:tcPr>
            <w:tcW w:w="421" w:type="pct"/>
            <w:tcBorders>
              <w:top w:val="nil"/>
              <w:left w:val="nil"/>
              <w:bottom w:val="single" w:sz="4" w:space="0" w:color="auto"/>
              <w:right w:val="single" w:sz="4" w:space="0" w:color="auto"/>
            </w:tcBorders>
            <w:vAlign w:val="center"/>
          </w:tcPr>
          <w:p w14:paraId="1B05F2D5"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103</w:t>
            </w:r>
          </w:p>
        </w:tc>
        <w:tc>
          <w:tcPr>
            <w:tcW w:w="342" w:type="pct"/>
            <w:tcBorders>
              <w:top w:val="nil"/>
              <w:left w:val="nil"/>
              <w:bottom w:val="single" w:sz="4" w:space="0" w:color="auto"/>
              <w:right w:val="single" w:sz="4" w:space="0" w:color="auto"/>
            </w:tcBorders>
            <w:vAlign w:val="center"/>
          </w:tcPr>
          <w:p w14:paraId="4E418CD3"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101</w:t>
            </w:r>
          </w:p>
        </w:tc>
        <w:tc>
          <w:tcPr>
            <w:tcW w:w="342" w:type="pct"/>
            <w:tcBorders>
              <w:top w:val="nil"/>
              <w:left w:val="nil"/>
              <w:bottom w:val="single" w:sz="4" w:space="0" w:color="auto"/>
              <w:right w:val="single" w:sz="4" w:space="0" w:color="auto"/>
            </w:tcBorders>
            <w:vAlign w:val="center"/>
          </w:tcPr>
          <w:p w14:paraId="43C46460"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97,3</w:t>
            </w:r>
          </w:p>
        </w:tc>
        <w:tc>
          <w:tcPr>
            <w:tcW w:w="345" w:type="pct"/>
            <w:tcBorders>
              <w:top w:val="nil"/>
              <w:left w:val="nil"/>
              <w:bottom w:val="single" w:sz="4" w:space="0" w:color="auto"/>
              <w:right w:val="single" w:sz="4" w:space="0" w:color="auto"/>
            </w:tcBorders>
            <w:vAlign w:val="center"/>
          </w:tcPr>
          <w:p w14:paraId="604B9C07"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107</w:t>
            </w:r>
          </w:p>
        </w:tc>
        <w:tc>
          <w:tcPr>
            <w:tcW w:w="369" w:type="pct"/>
            <w:tcBorders>
              <w:top w:val="nil"/>
              <w:left w:val="nil"/>
              <w:bottom w:val="single" w:sz="4" w:space="0" w:color="auto"/>
              <w:right w:val="single" w:sz="4" w:space="0" w:color="auto"/>
            </w:tcBorders>
            <w:vAlign w:val="center"/>
          </w:tcPr>
          <w:p w14:paraId="4FAD9AA0"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102</w:t>
            </w:r>
          </w:p>
        </w:tc>
        <w:tc>
          <w:tcPr>
            <w:tcW w:w="407" w:type="pct"/>
            <w:tcBorders>
              <w:top w:val="nil"/>
              <w:left w:val="nil"/>
              <w:bottom w:val="single" w:sz="4" w:space="0" w:color="auto"/>
              <w:right w:val="single" w:sz="18" w:space="0" w:color="auto"/>
            </w:tcBorders>
            <w:vAlign w:val="center"/>
          </w:tcPr>
          <w:p w14:paraId="5211BD0C"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102</w:t>
            </w:r>
          </w:p>
        </w:tc>
      </w:tr>
      <w:tr w:rsidR="00823475" w:rsidRPr="00D30999" w14:paraId="0BF6E6C5" w14:textId="77777777" w:rsidTr="00B12523">
        <w:trPr>
          <w:trHeight w:val="283"/>
          <w:jc w:val="center"/>
        </w:trPr>
        <w:tc>
          <w:tcPr>
            <w:tcW w:w="347" w:type="pct"/>
            <w:tcBorders>
              <w:top w:val="nil"/>
              <w:left w:val="single" w:sz="18" w:space="0" w:color="auto"/>
              <w:bottom w:val="single" w:sz="4" w:space="0" w:color="auto"/>
              <w:right w:val="single" w:sz="4" w:space="0" w:color="auto"/>
            </w:tcBorders>
            <w:vAlign w:val="center"/>
            <w:hideMark/>
          </w:tcPr>
          <w:p w14:paraId="287E1DD2"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4</w:t>
            </w:r>
          </w:p>
        </w:tc>
        <w:tc>
          <w:tcPr>
            <w:tcW w:w="785" w:type="pct"/>
            <w:tcBorders>
              <w:top w:val="single" w:sz="4" w:space="0" w:color="auto"/>
              <w:left w:val="nil"/>
              <w:bottom w:val="single" w:sz="4" w:space="0" w:color="auto"/>
              <w:right w:val="single" w:sz="4" w:space="0" w:color="auto"/>
            </w:tcBorders>
            <w:vAlign w:val="center"/>
            <w:hideMark/>
          </w:tcPr>
          <w:p w14:paraId="094AC94C" w14:textId="77777777" w:rsidR="00823475" w:rsidRPr="00D30999" w:rsidRDefault="00823475" w:rsidP="00B12523">
            <w:pPr>
              <w:spacing w:line="256" w:lineRule="auto"/>
              <w:jc w:val="center"/>
              <w:rPr>
                <w:rFonts w:ascii="Calibri" w:eastAsia="Times New Roman" w:hAnsi="Calibri" w:cs="Arial"/>
                <w:iCs/>
                <w:sz w:val="20"/>
                <w:szCs w:val="20"/>
                <w:lang w:val="en-GB"/>
              </w:rPr>
            </w:pPr>
            <w:r w:rsidRPr="00D30999">
              <w:rPr>
                <w:rFonts w:ascii="Calibri" w:eastAsia="Times New Roman" w:hAnsi="Calibri" w:cs="Arial"/>
                <w:iCs/>
                <w:sz w:val="20"/>
                <w:szCs w:val="20"/>
                <w:lang w:val="en-GB"/>
              </w:rPr>
              <w:t>Hugo</w:t>
            </w:r>
          </w:p>
        </w:tc>
        <w:tc>
          <w:tcPr>
            <w:tcW w:w="411" w:type="pct"/>
            <w:tcBorders>
              <w:top w:val="nil"/>
              <w:left w:val="nil"/>
              <w:bottom w:val="single" w:sz="4" w:space="0" w:color="auto"/>
              <w:right w:val="single" w:sz="4" w:space="0" w:color="auto"/>
            </w:tcBorders>
            <w:vAlign w:val="center"/>
          </w:tcPr>
          <w:p w14:paraId="15193171"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111</w:t>
            </w:r>
          </w:p>
        </w:tc>
        <w:tc>
          <w:tcPr>
            <w:tcW w:w="411" w:type="pct"/>
            <w:tcBorders>
              <w:top w:val="nil"/>
              <w:left w:val="nil"/>
              <w:bottom w:val="single" w:sz="4" w:space="0" w:color="auto"/>
              <w:right w:val="single" w:sz="4" w:space="0" w:color="auto"/>
            </w:tcBorders>
            <w:vAlign w:val="center"/>
          </w:tcPr>
          <w:p w14:paraId="028A84CF"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104</w:t>
            </w:r>
          </w:p>
        </w:tc>
        <w:tc>
          <w:tcPr>
            <w:tcW w:w="410" w:type="pct"/>
            <w:tcBorders>
              <w:top w:val="nil"/>
              <w:left w:val="nil"/>
              <w:bottom w:val="single" w:sz="4" w:space="0" w:color="auto"/>
              <w:right w:val="single" w:sz="4" w:space="0" w:color="auto"/>
            </w:tcBorders>
            <w:vAlign w:val="center"/>
          </w:tcPr>
          <w:p w14:paraId="1715BAFD"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102</w:t>
            </w:r>
          </w:p>
        </w:tc>
        <w:tc>
          <w:tcPr>
            <w:tcW w:w="411" w:type="pct"/>
            <w:tcBorders>
              <w:top w:val="nil"/>
              <w:left w:val="nil"/>
              <w:bottom w:val="single" w:sz="4" w:space="0" w:color="auto"/>
              <w:right w:val="single" w:sz="4" w:space="0" w:color="auto"/>
            </w:tcBorders>
            <w:vAlign w:val="center"/>
          </w:tcPr>
          <w:p w14:paraId="37B341D2"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103</w:t>
            </w:r>
          </w:p>
        </w:tc>
        <w:tc>
          <w:tcPr>
            <w:tcW w:w="421" w:type="pct"/>
            <w:tcBorders>
              <w:top w:val="nil"/>
              <w:left w:val="nil"/>
              <w:bottom w:val="single" w:sz="4" w:space="0" w:color="auto"/>
              <w:right w:val="single" w:sz="4" w:space="0" w:color="auto"/>
            </w:tcBorders>
            <w:vAlign w:val="center"/>
          </w:tcPr>
          <w:p w14:paraId="72F0F1D3"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106</w:t>
            </w:r>
          </w:p>
        </w:tc>
        <w:tc>
          <w:tcPr>
            <w:tcW w:w="342" w:type="pct"/>
            <w:tcBorders>
              <w:top w:val="nil"/>
              <w:left w:val="nil"/>
              <w:bottom w:val="single" w:sz="4" w:space="0" w:color="auto"/>
              <w:right w:val="single" w:sz="4" w:space="0" w:color="auto"/>
            </w:tcBorders>
            <w:vAlign w:val="center"/>
          </w:tcPr>
          <w:p w14:paraId="207A1202"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108</w:t>
            </w:r>
          </w:p>
        </w:tc>
        <w:tc>
          <w:tcPr>
            <w:tcW w:w="342" w:type="pct"/>
            <w:tcBorders>
              <w:top w:val="nil"/>
              <w:left w:val="nil"/>
              <w:bottom w:val="single" w:sz="4" w:space="0" w:color="auto"/>
              <w:right w:val="single" w:sz="4" w:space="0" w:color="auto"/>
            </w:tcBorders>
            <w:vAlign w:val="center"/>
          </w:tcPr>
          <w:p w14:paraId="06118F00"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103</w:t>
            </w:r>
          </w:p>
        </w:tc>
        <w:tc>
          <w:tcPr>
            <w:tcW w:w="345" w:type="pct"/>
            <w:tcBorders>
              <w:top w:val="nil"/>
              <w:left w:val="nil"/>
              <w:bottom w:val="single" w:sz="4" w:space="0" w:color="auto"/>
              <w:right w:val="single" w:sz="4" w:space="0" w:color="auto"/>
            </w:tcBorders>
            <w:vAlign w:val="center"/>
          </w:tcPr>
          <w:p w14:paraId="6AA7B649"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108</w:t>
            </w:r>
          </w:p>
        </w:tc>
        <w:tc>
          <w:tcPr>
            <w:tcW w:w="369" w:type="pct"/>
            <w:tcBorders>
              <w:top w:val="nil"/>
              <w:left w:val="nil"/>
              <w:bottom w:val="single" w:sz="4" w:space="0" w:color="auto"/>
              <w:right w:val="single" w:sz="4" w:space="0" w:color="auto"/>
            </w:tcBorders>
            <w:vAlign w:val="center"/>
          </w:tcPr>
          <w:p w14:paraId="3F08ECB4"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106</w:t>
            </w:r>
          </w:p>
        </w:tc>
        <w:tc>
          <w:tcPr>
            <w:tcW w:w="407" w:type="pct"/>
            <w:tcBorders>
              <w:top w:val="nil"/>
              <w:left w:val="nil"/>
              <w:bottom w:val="single" w:sz="4" w:space="0" w:color="auto"/>
              <w:right w:val="single" w:sz="18" w:space="0" w:color="auto"/>
            </w:tcBorders>
            <w:vAlign w:val="center"/>
          </w:tcPr>
          <w:p w14:paraId="546D9B98"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106</w:t>
            </w:r>
          </w:p>
        </w:tc>
      </w:tr>
      <w:tr w:rsidR="00823475" w:rsidRPr="00D30999" w14:paraId="4397323A" w14:textId="77777777" w:rsidTr="00B12523">
        <w:trPr>
          <w:trHeight w:val="283"/>
          <w:jc w:val="center"/>
        </w:trPr>
        <w:tc>
          <w:tcPr>
            <w:tcW w:w="347" w:type="pct"/>
            <w:tcBorders>
              <w:top w:val="nil"/>
              <w:left w:val="single" w:sz="18" w:space="0" w:color="auto"/>
              <w:bottom w:val="single" w:sz="4" w:space="0" w:color="auto"/>
              <w:right w:val="single" w:sz="4" w:space="0" w:color="auto"/>
            </w:tcBorders>
            <w:vAlign w:val="center"/>
            <w:hideMark/>
          </w:tcPr>
          <w:p w14:paraId="19FFD129"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5</w:t>
            </w:r>
          </w:p>
        </w:tc>
        <w:tc>
          <w:tcPr>
            <w:tcW w:w="785" w:type="pct"/>
            <w:tcBorders>
              <w:top w:val="single" w:sz="4" w:space="0" w:color="auto"/>
              <w:left w:val="nil"/>
              <w:bottom w:val="single" w:sz="4" w:space="0" w:color="auto"/>
              <w:right w:val="single" w:sz="4" w:space="0" w:color="auto"/>
            </w:tcBorders>
            <w:vAlign w:val="center"/>
            <w:hideMark/>
          </w:tcPr>
          <w:p w14:paraId="0607D136" w14:textId="77777777" w:rsidR="00823475" w:rsidRPr="00D30999" w:rsidRDefault="00823475" w:rsidP="00B12523">
            <w:pPr>
              <w:spacing w:line="256" w:lineRule="auto"/>
              <w:jc w:val="center"/>
              <w:rPr>
                <w:rFonts w:ascii="Calibri" w:eastAsia="Times New Roman" w:hAnsi="Calibri" w:cs="Arial"/>
                <w:iCs/>
                <w:sz w:val="20"/>
                <w:szCs w:val="20"/>
                <w:lang w:val="en-GB"/>
              </w:rPr>
            </w:pPr>
            <w:r w:rsidRPr="00D30999">
              <w:rPr>
                <w:rFonts w:ascii="Calibri" w:eastAsia="Times New Roman" w:hAnsi="Calibri" w:cs="Arial"/>
                <w:iCs/>
                <w:sz w:val="20"/>
                <w:szCs w:val="20"/>
                <w:lang w:val="en-GB"/>
              </w:rPr>
              <w:t>Gucio</w:t>
            </w:r>
          </w:p>
        </w:tc>
        <w:tc>
          <w:tcPr>
            <w:tcW w:w="411" w:type="pct"/>
            <w:tcBorders>
              <w:top w:val="nil"/>
              <w:left w:val="nil"/>
              <w:bottom w:val="single" w:sz="4" w:space="0" w:color="auto"/>
              <w:right w:val="single" w:sz="4" w:space="0" w:color="auto"/>
            </w:tcBorders>
            <w:vAlign w:val="center"/>
          </w:tcPr>
          <w:p w14:paraId="74F1CABF"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105</w:t>
            </w:r>
          </w:p>
        </w:tc>
        <w:tc>
          <w:tcPr>
            <w:tcW w:w="411" w:type="pct"/>
            <w:tcBorders>
              <w:top w:val="nil"/>
              <w:left w:val="nil"/>
              <w:bottom w:val="single" w:sz="4" w:space="0" w:color="auto"/>
              <w:right w:val="single" w:sz="4" w:space="0" w:color="auto"/>
            </w:tcBorders>
            <w:vAlign w:val="center"/>
          </w:tcPr>
          <w:p w14:paraId="7AFC022F"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106</w:t>
            </w:r>
          </w:p>
        </w:tc>
        <w:tc>
          <w:tcPr>
            <w:tcW w:w="410" w:type="pct"/>
            <w:tcBorders>
              <w:top w:val="nil"/>
              <w:left w:val="nil"/>
              <w:bottom w:val="single" w:sz="4" w:space="0" w:color="auto"/>
              <w:right w:val="single" w:sz="4" w:space="0" w:color="auto"/>
            </w:tcBorders>
            <w:vAlign w:val="center"/>
          </w:tcPr>
          <w:p w14:paraId="30ECCE92"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105</w:t>
            </w:r>
          </w:p>
        </w:tc>
        <w:tc>
          <w:tcPr>
            <w:tcW w:w="411" w:type="pct"/>
            <w:tcBorders>
              <w:top w:val="nil"/>
              <w:left w:val="nil"/>
              <w:bottom w:val="single" w:sz="4" w:space="0" w:color="auto"/>
              <w:right w:val="single" w:sz="4" w:space="0" w:color="auto"/>
            </w:tcBorders>
            <w:vAlign w:val="center"/>
          </w:tcPr>
          <w:p w14:paraId="07BD7682"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106</w:t>
            </w:r>
          </w:p>
        </w:tc>
        <w:tc>
          <w:tcPr>
            <w:tcW w:w="421" w:type="pct"/>
            <w:tcBorders>
              <w:top w:val="nil"/>
              <w:left w:val="nil"/>
              <w:bottom w:val="single" w:sz="4" w:space="0" w:color="auto"/>
              <w:right w:val="single" w:sz="4" w:space="0" w:color="auto"/>
            </w:tcBorders>
            <w:vAlign w:val="center"/>
          </w:tcPr>
          <w:p w14:paraId="0A7806F0"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105</w:t>
            </w:r>
          </w:p>
        </w:tc>
        <w:tc>
          <w:tcPr>
            <w:tcW w:w="342" w:type="pct"/>
            <w:tcBorders>
              <w:top w:val="nil"/>
              <w:left w:val="nil"/>
              <w:bottom w:val="single" w:sz="4" w:space="0" w:color="auto"/>
              <w:right w:val="single" w:sz="4" w:space="0" w:color="auto"/>
            </w:tcBorders>
            <w:vAlign w:val="center"/>
          </w:tcPr>
          <w:p w14:paraId="39AED105"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110</w:t>
            </w:r>
          </w:p>
        </w:tc>
        <w:tc>
          <w:tcPr>
            <w:tcW w:w="342" w:type="pct"/>
            <w:tcBorders>
              <w:top w:val="nil"/>
              <w:left w:val="nil"/>
              <w:bottom w:val="single" w:sz="4" w:space="0" w:color="auto"/>
              <w:right w:val="single" w:sz="4" w:space="0" w:color="auto"/>
            </w:tcBorders>
            <w:vAlign w:val="center"/>
          </w:tcPr>
          <w:p w14:paraId="029590A0"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101</w:t>
            </w:r>
          </w:p>
        </w:tc>
        <w:tc>
          <w:tcPr>
            <w:tcW w:w="345" w:type="pct"/>
            <w:tcBorders>
              <w:top w:val="nil"/>
              <w:left w:val="nil"/>
              <w:bottom w:val="single" w:sz="4" w:space="0" w:color="auto"/>
              <w:right w:val="single" w:sz="4" w:space="0" w:color="auto"/>
            </w:tcBorders>
            <w:vAlign w:val="center"/>
          </w:tcPr>
          <w:p w14:paraId="3ED9FB81"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102</w:t>
            </w:r>
          </w:p>
        </w:tc>
        <w:tc>
          <w:tcPr>
            <w:tcW w:w="369" w:type="pct"/>
            <w:tcBorders>
              <w:top w:val="nil"/>
              <w:left w:val="nil"/>
              <w:bottom w:val="single" w:sz="4" w:space="0" w:color="auto"/>
              <w:right w:val="single" w:sz="4" w:space="0" w:color="auto"/>
            </w:tcBorders>
            <w:vAlign w:val="center"/>
          </w:tcPr>
          <w:p w14:paraId="4B92523E"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102</w:t>
            </w:r>
          </w:p>
        </w:tc>
        <w:tc>
          <w:tcPr>
            <w:tcW w:w="407" w:type="pct"/>
            <w:tcBorders>
              <w:top w:val="nil"/>
              <w:left w:val="nil"/>
              <w:bottom w:val="single" w:sz="4" w:space="0" w:color="auto"/>
              <w:right w:val="single" w:sz="18" w:space="0" w:color="auto"/>
            </w:tcBorders>
            <w:vAlign w:val="center"/>
          </w:tcPr>
          <w:p w14:paraId="4769DEDA"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104</w:t>
            </w:r>
          </w:p>
        </w:tc>
      </w:tr>
      <w:tr w:rsidR="00823475" w:rsidRPr="00D30999" w14:paraId="0074B05A" w14:textId="77777777" w:rsidTr="00B12523">
        <w:trPr>
          <w:trHeight w:val="283"/>
          <w:jc w:val="center"/>
        </w:trPr>
        <w:tc>
          <w:tcPr>
            <w:tcW w:w="347" w:type="pct"/>
            <w:tcBorders>
              <w:top w:val="nil"/>
              <w:left w:val="single" w:sz="18" w:space="0" w:color="auto"/>
              <w:bottom w:val="single" w:sz="4" w:space="0" w:color="auto"/>
              <w:right w:val="single" w:sz="4" w:space="0" w:color="auto"/>
            </w:tcBorders>
            <w:vAlign w:val="center"/>
            <w:hideMark/>
          </w:tcPr>
          <w:p w14:paraId="1A6EBD87"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6</w:t>
            </w:r>
          </w:p>
        </w:tc>
        <w:tc>
          <w:tcPr>
            <w:tcW w:w="785" w:type="pct"/>
            <w:tcBorders>
              <w:top w:val="single" w:sz="4" w:space="0" w:color="auto"/>
              <w:left w:val="nil"/>
              <w:bottom w:val="single" w:sz="4" w:space="0" w:color="auto"/>
              <w:right w:val="single" w:sz="4" w:space="0" w:color="auto"/>
            </w:tcBorders>
            <w:vAlign w:val="center"/>
            <w:hideMark/>
          </w:tcPr>
          <w:p w14:paraId="2569B172" w14:textId="77777777" w:rsidR="00823475" w:rsidRPr="00D30999" w:rsidRDefault="00823475" w:rsidP="00B12523">
            <w:pPr>
              <w:spacing w:line="256" w:lineRule="auto"/>
              <w:jc w:val="center"/>
              <w:rPr>
                <w:rFonts w:ascii="Calibri" w:eastAsia="Times New Roman" w:hAnsi="Calibri" w:cs="Arial"/>
                <w:iCs/>
                <w:sz w:val="20"/>
                <w:szCs w:val="20"/>
                <w:lang w:val="en-GB"/>
              </w:rPr>
            </w:pPr>
            <w:r w:rsidRPr="00D30999">
              <w:rPr>
                <w:rFonts w:ascii="Calibri" w:eastAsia="Times New Roman" w:hAnsi="Calibri" w:cs="Arial"/>
                <w:iCs/>
                <w:sz w:val="20"/>
                <w:szCs w:val="20"/>
                <w:lang w:val="en-GB"/>
              </w:rPr>
              <w:t>Kompan</w:t>
            </w:r>
          </w:p>
        </w:tc>
        <w:tc>
          <w:tcPr>
            <w:tcW w:w="411" w:type="pct"/>
            <w:tcBorders>
              <w:top w:val="nil"/>
              <w:left w:val="nil"/>
              <w:bottom w:val="single" w:sz="4" w:space="0" w:color="auto"/>
              <w:right w:val="single" w:sz="4" w:space="0" w:color="auto"/>
            </w:tcBorders>
            <w:vAlign w:val="center"/>
          </w:tcPr>
          <w:p w14:paraId="62C92E3D"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101</w:t>
            </w:r>
          </w:p>
        </w:tc>
        <w:tc>
          <w:tcPr>
            <w:tcW w:w="411" w:type="pct"/>
            <w:tcBorders>
              <w:top w:val="nil"/>
              <w:left w:val="nil"/>
              <w:bottom w:val="single" w:sz="4" w:space="0" w:color="auto"/>
              <w:right w:val="single" w:sz="4" w:space="0" w:color="auto"/>
            </w:tcBorders>
            <w:vAlign w:val="center"/>
          </w:tcPr>
          <w:p w14:paraId="5AFFD378"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105</w:t>
            </w:r>
          </w:p>
        </w:tc>
        <w:tc>
          <w:tcPr>
            <w:tcW w:w="410" w:type="pct"/>
            <w:tcBorders>
              <w:top w:val="nil"/>
              <w:left w:val="nil"/>
              <w:bottom w:val="single" w:sz="4" w:space="0" w:color="auto"/>
              <w:right w:val="single" w:sz="4" w:space="0" w:color="auto"/>
            </w:tcBorders>
            <w:vAlign w:val="center"/>
          </w:tcPr>
          <w:p w14:paraId="23607F5B"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99,2</w:t>
            </w:r>
          </w:p>
        </w:tc>
        <w:tc>
          <w:tcPr>
            <w:tcW w:w="411" w:type="pct"/>
            <w:tcBorders>
              <w:top w:val="nil"/>
              <w:left w:val="nil"/>
              <w:bottom w:val="single" w:sz="4" w:space="0" w:color="auto"/>
              <w:right w:val="single" w:sz="4" w:space="0" w:color="auto"/>
            </w:tcBorders>
            <w:vAlign w:val="center"/>
          </w:tcPr>
          <w:p w14:paraId="48029AF4"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102,</w:t>
            </w:r>
          </w:p>
        </w:tc>
        <w:tc>
          <w:tcPr>
            <w:tcW w:w="421" w:type="pct"/>
            <w:tcBorders>
              <w:top w:val="nil"/>
              <w:left w:val="nil"/>
              <w:bottom w:val="single" w:sz="4" w:space="0" w:color="auto"/>
              <w:right w:val="single" w:sz="4" w:space="0" w:color="auto"/>
            </w:tcBorders>
            <w:vAlign w:val="center"/>
          </w:tcPr>
          <w:p w14:paraId="26FF54C4"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102</w:t>
            </w:r>
          </w:p>
        </w:tc>
        <w:tc>
          <w:tcPr>
            <w:tcW w:w="342" w:type="pct"/>
            <w:tcBorders>
              <w:top w:val="nil"/>
              <w:left w:val="nil"/>
              <w:bottom w:val="single" w:sz="4" w:space="0" w:color="auto"/>
              <w:right w:val="single" w:sz="4" w:space="0" w:color="auto"/>
            </w:tcBorders>
            <w:vAlign w:val="center"/>
          </w:tcPr>
          <w:p w14:paraId="2C6399AD" w14:textId="77777777" w:rsidR="00823475" w:rsidRPr="00D30999" w:rsidRDefault="00823475" w:rsidP="00B12523">
            <w:pPr>
              <w:spacing w:line="256" w:lineRule="auto"/>
              <w:jc w:val="center"/>
              <w:rPr>
                <w:rFonts w:ascii="Calibri" w:eastAsia="Times New Roman" w:hAnsi="Calibri" w:cs="Arial CE"/>
                <w:bCs/>
                <w:sz w:val="20"/>
                <w:szCs w:val="20"/>
                <w:lang w:val="en-GB"/>
              </w:rPr>
            </w:pPr>
            <w:r w:rsidRPr="00D30999">
              <w:rPr>
                <w:rFonts w:ascii="Calibri" w:eastAsia="Times New Roman" w:hAnsi="Calibri" w:cs="Arial CE"/>
                <w:bCs/>
                <w:sz w:val="20"/>
                <w:szCs w:val="20"/>
                <w:lang w:val="en-GB"/>
              </w:rPr>
              <w:t>99,2</w:t>
            </w:r>
          </w:p>
        </w:tc>
        <w:tc>
          <w:tcPr>
            <w:tcW w:w="342" w:type="pct"/>
            <w:tcBorders>
              <w:top w:val="nil"/>
              <w:left w:val="nil"/>
              <w:bottom w:val="single" w:sz="4" w:space="0" w:color="auto"/>
              <w:right w:val="single" w:sz="4" w:space="0" w:color="auto"/>
            </w:tcBorders>
            <w:vAlign w:val="center"/>
          </w:tcPr>
          <w:p w14:paraId="040B5DB7"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101</w:t>
            </w:r>
          </w:p>
        </w:tc>
        <w:tc>
          <w:tcPr>
            <w:tcW w:w="345" w:type="pct"/>
            <w:tcBorders>
              <w:top w:val="nil"/>
              <w:left w:val="nil"/>
              <w:bottom w:val="single" w:sz="4" w:space="0" w:color="auto"/>
              <w:right w:val="single" w:sz="4" w:space="0" w:color="auto"/>
            </w:tcBorders>
            <w:vAlign w:val="center"/>
          </w:tcPr>
          <w:p w14:paraId="4316DD1E"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95,6</w:t>
            </w:r>
          </w:p>
        </w:tc>
        <w:tc>
          <w:tcPr>
            <w:tcW w:w="369" w:type="pct"/>
            <w:tcBorders>
              <w:top w:val="nil"/>
              <w:left w:val="nil"/>
              <w:bottom w:val="single" w:sz="4" w:space="0" w:color="auto"/>
              <w:right w:val="single" w:sz="4" w:space="0" w:color="auto"/>
            </w:tcBorders>
            <w:vAlign w:val="center"/>
          </w:tcPr>
          <w:p w14:paraId="5F2DA51C"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98,3</w:t>
            </w:r>
          </w:p>
        </w:tc>
        <w:tc>
          <w:tcPr>
            <w:tcW w:w="407" w:type="pct"/>
            <w:tcBorders>
              <w:top w:val="nil"/>
              <w:left w:val="nil"/>
              <w:bottom w:val="single" w:sz="4" w:space="0" w:color="auto"/>
              <w:right w:val="single" w:sz="18" w:space="0" w:color="auto"/>
            </w:tcBorders>
            <w:vAlign w:val="center"/>
          </w:tcPr>
          <w:p w14:paraId="7523FB82"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98,6</w:t>
            </w:r>
          </w:p>
        </w:tc>
      </w:tr>
      <w:tr w:rsidR="00823475" w:rsidRPr="00D30999" w14:paraId="6DF73530" w14:textId="77777777" w:rsidTr="00B12523">
        <w:trPr>
          <w:trHeight w:val="283"/>
          <w:jc w:val="center"/>
        </w:trPr>
        <w:tc>
          <w:tcPr>
            <w:tcW w:w="347" w:type="pct"/>
            <w:tcBorders>
              <w:top w:val="single" w:sz="4" w:space="0" w:color="auto"/>
              <w:left w:val="single" w:sz="18" w:space="0" w:color="auto"/>
              <w:bottom w:val="single" w:sz="4" w:space="0" w:color="auto"/>
              <w:right w:val="single" w:sz="4" w:space="0" w:color="auto"/>
            </w:tcBorders>
            <w:vAlign w:val="center"/>
            <w:hideMark/>
          </w:tcPr>
          <w:p w14:paraId="179E2592"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7</w:t>
            </w:r>
          </w:p>
        </w:tc>
        <w:tc>
          <w:tcPr>
            <w:tcW w:w="785" w:type="pct"/>
            <w:tcBorders>
              <w:top w:val="single" w:sz="4" w:space="0" w:color="auto"/>
              <w:left w:val="single" w:sz="4" w:space="0" w:color="auto"/>
              <w:bottom w:val="single" w:sz="4" w:space="0" w:color="auto"/>
              <w:right w:val="single" w:sz="4" w:space="0" w:color="auto"/>
            </w:tcBorders>
            <w:vAlign w:val="center"/>
            <w:hideMark/>
          </w:tcPr>
          <w:p w14:paraId="29140059" w14:textId="77777777" w:rsidR="00823475" w:rsidRPr="00D30999" w:rsidRDefault="00823475" w:rsidP="00B12523">
            <w:pPr>
              <w:spacing w:line="256" w:lineRule="auto"/>
              <w:jc w:val="center"/>
              <w:rPr>
                <w:rFonts w:ascii="Calibri" w:eastAsia="Times New Roman" w:hAnsi="Calibri" w:cs="Arial"/>
                <w:iCs/>
                <w:sz w:val="20"/>
                <w:szCs w:val="20"/>
                <w:lang w:val="en-GB"/>
              </w:rPr>
            </w:pPr>
            <w:r w:rsidRPr="00D30999">
              <w:rPr>
                <w:rFonts w:ascii="Calibri" w:eastAsia="Times New Roman" w:hAnsi="Calibri" w:cs="Arial"/>
                <w:iCs/>
                <w:sz w:val="20"/>
                <w:szCs w:val="20"/>
                <w:lang w:val="en-GB"/>
              </w:rPr>
              <w:t>Toristo</w:t>
            </w:r>
          </w:p>
        </w:tc>
        <w:tc>
          <w:tcPr>
            <w:tcW w:w="411" w:type="pct"/>
            <w:tcBorders>
              <w:top w:val="single" w:sz="4" w:space="0" w:color="auto"/>
              <w:left w:val="single" w:sz="4" w:space="0" w:color="auto"/>
              <w:bottom w:val="single" w:sz="4" w:space="0" w:color="auto"/>
              <w:right w:val="single" w:sz="4" w:space="0" w:color="auto"/>
            </w:tcBorders>
            <w:vAlign w:val="center"/>
          </w:tcPr>
          <w:p w14:paraId="7F5E1F0C" w14:textId="734D4AED" w:rsidR="00823475" w:rsidRPr="00D30999" w:rsidRDefault="00D75E43" w:rsidP="00B12523">
            <w:pPr>
              <w:spacing w:line="256" w:lineRule="auto"/>
              <w:jc w:val="center"/>
              <w:rPr>
                <w:rFonts w:ascii="Calibri" w:eastAsia="Times New Roman" w:hAnsi="Calibri" w:cs="Times New Roman"/>
                <w:sz w:val="20"/>
                <w:szCs w:val="20"/>
                <w:lang w:val="en-GB"/>
              </w:rPr>
            </w:pPr>
            <w:r>
              <w:rPr>
                <w:rFonts w:ascii="Calibri" w:eastAsia="Times New Roman" w:hAnsi="Calibri" w:cs="Times New Roman"/>
                <w:sz w:val="20"/>
                <w:szCs w:val="20"/>
                <w:lang w:val="en-GB"/>
              </w:rPr>
              <w:t>-</w:t>
            </w:r>
          </w:p>
        </w:tc>
        <w:tc>
          <w:tcPr>
            <w:tcW w:w="411" w:type="pct"/>
            <w:tcBorders>
              <w:top w:val="single" w:sz="4" w:space="0" w:color="auto"/>
              <w:left w:val="single" w:sz="4" w:space="0" w:color="auto"/>
              <w:bottom w:val="single" w:sz="4" w:space="0" w:color="auto"/>
              <w:right w:val="single" w:sz="4" w:space="0" w:color="auto"/>
            </w:tcBorders>
            <w:vAlign w:val="center"/>
          </w:tcPr>
          <w:p w14:paraId="58DA0735" w14:textId="77777777" w:rsidR="00823475" w:rsidRPr="00D30999" w:rsidRDefault="00823475" w:rsidP="00B12523">
            <w:pPr>
              <w:spacing w:line="256" w:lineRule="auto"/>
              <w:jc w:val="center"/>
              <w:rPr>
                <w:rFonts w:ascii="Calibri" w:eastAsia="Times New Roman" w:hAnsi="Calibri" w:cs="Times New Roman"/>
                <w:sz w:val="20"/>
                <w:szCs w:val="20"/>
                <w:lang w:val="en-GB"/>
              </w:rPr>
            </w:pPr>
            <w:r w:rsidRPr="00D30999">
              <w:rPr>
                <w:rFonts w:ascii="Calibri" w:eastAsia="Times New Roman" w:hAnsi="Calibri" w:cs="Times New Roman"/>
                <w:sz w:val="20"/>
                <w:szCs w:val="20"/>
                <w:lang w:val="en-GB"/>
              </w:rPr>
              <w:t>107</w:t>
            </w:r>
          </w:p>
        </w:tc>
        <w:tc>
          <w:tcPr>
            <w:tcW w:w="410" w:type="pct"/>
            <w:tcBorders>
              <w:top w:val="single" w:sz="4" w:space="0" w:color="auto"/>
              <w:left w:val="single" w:sz="4" w:space="0" w:color="auto"/>
              <w:bottom w:val="single" w:sz="4" w:space="0" w:color="auto"/>
              <w:right w:val="single" w:sz="4" w:space="0" w:color="auto"/>
            </w:tcBorders>
            <w:vAlign w:val="center"/>
          </w:tcPr>
          <w:p w14:paraId="3F535771"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108</w:t>
            </w:r>
          </w:p>
        </w:tc>
        <w:tc>
          <w:tcPr>
            <w:tcW w:w="411" w:type="pct"/>
            <w:tcBorders>
              <w:top w:val="single" w:sz="4" w:space="0" w:color="auto"/>
              <w:left w:val="single" w:sz="4" w:space="0" w:color="auto"/>
              <w:bottom w:val="single" w:sz="4" w:space="0" w:color="auto"/>
              <w:right w:val="single" w:sz="4" w:space="0" w:color="auto"/>
            </w:tcBorders>
            <w:vAlign w:val="center"/>
          </w:tcPr>
          <w:p w14:paraId="7B4E660F"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108</w:t>
            </w:r>
          </w:p>
        </w:tc>
        <w:tc>
          <w:tcPr>
            <w:tcW w:w="421" w:type="pct"/>
            <w:tcBorders>
              <w:top w:val="single" w:sz="4" w:space="0" w:color="auto"/>
              <w:left w:val="single" w:sz="4" w:space="0" w:color="auto"/>
              <w:bottom w:val="single" w:sz="4" w:space="0" w:color="auto"/>
              <w:right w:val="single" w:sz="4" w:space="0" w:color="auto"/>
            </w:tcBorders>
            <w:vAlign w:val="center"/>
          </w:tcPr>
          <w:p w14:paraId="09AE4FC1" w14:textId="1715CCFF" w:rsidR="00823475" w:rsidRPr="00D30999" w:rsidRDefault="00D75E43" w:rsidP="00B12523">
            <w:pPr>
              <w:spacing w:line="240" w:lineRule="auto"/>
              <w:jc w:val="center"/>
              <w:rPr>
                <w:rFonts w:ascii="Calibri" w:eastAsia="Times New Roman" w:hAnsi="Calibri" w:cs="Times New Roman"/>
                <w:sz w:val="22"/>
                <w:lang w:val="en-GB" w:eastAsia="pl-PL"/>
              </w:rPr>
            </w:pPr>
            <w:r>
              <w:rPr>
                <w:rFonts w:ascii="Calibri" w:eastAsia="Times New Roman" w:hAnsi="Calibri" w:cs="Times New Roman"/>
                <w:sz w:val="22"/>
                <w:lang w:val="en-GB" w:eastAsia="pl-PL"/>
              </w:rPr>
              <w:t>-</w:t>
            </w:r>
          </w:p>
        </w:tc>
        <w:tc>
          <w:tcPr>
            <w:tcW w:w="342" w:type="pct"/>
            <w:tcBorders>
              <w:top w:val="single" w:sz="4" w:space="0" w:color="auto"/>
              <w:left w:val="single" w:sz="4" w:space="0" w:color="auto"/>
              <w:bottom w:val="single" w:sz="4" w:space="0" w:color="auto"/>
              <w:right w:val="single" w:sz="4" w:space="0" w:color="auto"/>
            </w:tcBorders>
            <w:vAlign w:val="center"/>
          </w:tcPr>
          <w:p w14:paraId="7F364DCA" w14:textId="3A660883" w:rsidR="00823475" w:rsidRPr="00D30999" w:rsidRDefault="00D75E43" w:rsidP="00B12523">
            <w:pPr>
              <w:spacing w:line="256" w:lineRule="auto"/>
              <w:jc w:val="center"/>
              <w:rPr>
                <w:rFonts w:ascii="Calibri" w:eastAsia="Times New Roman" w:hAnsi="Calibri" w:cs="Times New Roman"/>
                <w:sz w:val="20"/>
                <w:szCs w:val="20"/>
                <w:lang w:val="en-GB"/>
              </w:rPr>
            </w:pPr>
            <w:r>
              <w:rPr>
                <w:rFonts w:ascii="Calibri" w:eastAsia="Times New Roman" w:hAnsi="Calibri" w:cs="Times New Roman"/>
                <w:sz w:val="20"/>
                <w:szCs w:val="20"/>
                <w:lang w:val="en-GB"/>
              </w:rPr>
              <w:t>-</w:t>
            </w:r>
          </w:p>
        </w:tc>
        <w:tc>
          <w:tcPr>
            <w:tcW w:w="342" w:type="pct"/>
            <w:tcBorders>
              <w:top w:val="single" w:sz="4" w:space="0" w:color="auto"/>
              <w:left w:val="single" w:sz="4" w:space="0" w:color="auto"/>
              <w:bottom w:val="single" w:sz="4" w:space="0" w:color="auto"/>
              <w:right w:val="single" w:sz="4" w:space="0" w:color="auto"/>
            </w:tcBorders>
            <w:vAlign w:val="center"/>
          </w:tcPr>
          <w:p w14:paraId="615344CD" w14:textId="77777777" w:rsidR="00823475" w:rsidRPr="00D30999" w:rsidRDefault="00823475" w:rsidP="00B12523">
            <w:pPr>
              <w:spacing w:line="256" w:lineRule="auto"/>
              <w:jc w:val="center"/>
              <w:rPr>
                <w:rFonts w:ascii="Calibri" w:eastAsia="Times New Roman" w:hAnsi="Calibri" w:cs="Times New Roman"/>
                <w:sz w:val="20"/>
                <w:lang w:val="en-GB"/>
              </w:rPr>
            </w:pPr>
            <w:r w:rsidRPr="00D30999">
              <w:rPr>
                <w:rFonts w:ascii="Calibri" w:eastAsia="Times New Roman" w:hAnsi="Calibri" w:cs="Times New Roman"/>
                <w:sz w:val="20"/>
                <w:lang w:val="en-GB"/>
              </w:rPr>
              <w:t>108</w:t>
            </w:r>
          </w:p>
        </w:tc>
        <w:tc>
          <w:tcPr>
            <w:tcW w:w="345" w:type="pct"/>
            <w:tcBorders>
              <w:top w:val="single" w:sz="4" w:space="0" w:color="auto"/>
              <w:left w:val="single" w:sz="4" w:space="0" w:color="auto"/>
              <w:bottom w:val="single" w:sz="4" w:space="0" w:color="auto"/>
              <w:right w:val="single" w:sz="4" w:space="0" w:color="auto"/>
            </w:tcBorders>
            <w:vAlign w:val="center"/>
          </w:tcPr>
          <w:p w14:paraId="52836794"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112</w:t>
            </w:r>
          </w:p>
        </w:tc>
        <w:tc>
          <w:tcPr>
            <w:tcW w:w="369" w:type="pct"/>
            <w:tcBorders>
              <w:top w:val="single" w:sz="4" w:space="0" w:color="auto"/>
              <w:left w:val="single" w:sz="4" w:space="0" w:color="auto"/>
              <w:bottom w:val="single" w:sz="4" w:space="0" w:color="auto"/>
              <w:right w:val="single" w:sz="4" w:space="0" w:color="auto"/>
            </w:tcBorders>
            <w:vAlign w:val="center"/>
          </w:tcPr>
          <w:p w14:paraId="16298351"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110</w:t>
            </w:r>
          </w:p>
        </w:tc>
        <w:tc>
          <w:tcPr>
            <w:tcW w:w="407" w:type="pct"/>
            <w:tcBorders>
              <w:top w:val="single" w:sz="4" w:space="0" w:color="auto"/>
              <w:left w:val="single" w:sz="4" w:space="0" w:color="auto"/>
              <w:bottom w:val="single" w:sz="4" w:space="0" w:color="auto"/>
              <w:right w:val="single" w:sz="18" w:space="0" w:color="auto"/>
            </w:tcBorders>
            <w:vAlign w:val="center"/>
          </w:tcPr>
          <w:p w14:paraId="519F7924" w14:textId="5A1490B2" w:rsidR="00823475" w:rsidRPr="00D30999" w:rsidRDefault="00D75E43" w:rsidP="00B12523">
            <w:pPr>
              <w:spacing w:line="256" w:lineRule="auto"/>
              <w:jc w:val="center"/>
              <w:rPr>
                <w:rFonts w:ascii="Calibri" w:eastAsia="Times New Roman" w:hAnsi="Calibri" w:cs="Arial CE"/>
                <w:sz w:val="20"/>
                <w:szCs w:val="20"/>
                <w:lang w:val="en-GB"/>
              </w:rPr>
            </w:pPr>
            <w:r>
              <w:rPr>
                <w:rFonts w:ascii="Calibri" w:eastAsia="Times New Roman" w:hAnsi="Calibri" w:cs="Arial CE"/>
                <w:sz w:val="20"/>
                <w:szCs w:val="20"/>
                <w:lang w:val="en-GB"/>
              </w:rPr>
              <w:t>-</w:t>
            </w:r>
          </w:p>
        </w:tc>
      </w:tr>
      <w:tr w:rsidR="00823475" w:rsidRPr="00D30999" w14:paraId="6C4D6F92" w14:textId="77777777" w:rsidTr="00B12523">
        <w:trPr>
          <w:trHeight w:val="283"/>
          <w:jc w:val="center"/>
        </w:trPr>
        <w:tc>
          <w:tcPr>
            <w:tcW w:w="347" w:type="pct"/>
            <w:tcBorders>
              <w:top w:val="single" w:sz="4" w:space="0" w:color="auto"/>
              <w:left w:val="single" w:sz="18" w:space="0" w:color="auto"/>
              <w:bottom w:val="single" w:sz="18" w:space="0" w:color="auto"/>
              <w:right w:val="single" w:sz="4" w:space="0" w:color="auto"/>
            </w:tcBorders>
            <w:vAlign w:val="center"/>
          </w:tcPr>
          <w:p w14:paraId="3FC06DD8" w14:textId="77777777" w:rsidR="00823475" w:rsidRPr="00D30999" w:rsidRDefault="00823475" w:rsidP="00B12523">
            <w:pPr>
              <w:spacing w:line="256" w:lineRule="auto"/>
              <w:jc w:val="center"/>
              <w:rPr>
                <w:rFonts w:ascii="Calibri" w:eastAsia="Times New Roman" w:hAnsi="Calibri" w:cs="Times New Roman"/>
                <w:sz w:val="22"/>
                <w:lang w:val="en-GB"/>
              </w:rPr>
            </w:pPr>
            <w:r w:rsidRPr="00D30999">
              <w:rPr>
                <w:rFonts w:ascii="Calibri" w:eastAsia="Times New Roman" w:hAnsi="Calibri" w:cs="Times New Roman"/>
                <w:sz w:val="22"/>
                <w:lang w:val="en-GB"/>
              </w:rPr>
              <w:t>8</w:t>
            </w:r>
          </w:p>
        </w:tc>
        <w:tc>
          <w:tcPr>
            <w:tcW w:w="785" w:type="pct"/>
            <w:tcBorders>
              <w:top w:val="single" w:sz="4" w:space="0" w:color="auto"/>
              <w:left w:val="nil"/>
              <w:bottom w:val="single" w:sz="18" w:space="0" w:color="auto"/>
              <w:right w:val="single" w:sz="4" w:space="0" w:color="000000"/>
            </w:tcBorders>
            <w:vAlign w:val="center"/>
          </w:tcPr>
          <w:p w14:paraId="5442D79A" w14:textId="77777777" w:rsidR="00823475" w:rsidRPr="00D30999" w:rsidRDefault="00823475" w:rsidP="00B12523">
            <w:pPr>
              <w:spacing w:line="256" w:lineRule="auto"/>
              <w:jc w:val="center"/>
              <w:rPr>
                <w:rFonts w:ascii="Calibri" w:eastAsia="Times New Roman" w:hAnsi="Calibri" w:cs="Arial"/>
                <w:iCs/>
                <w:sz w:val="22"/>
                <w:lang w:val="en-GB"/>
              </w:rPr>
            </w:pPr>
            <w:r w:rsidRPr="00D30999">
              <w:rPr>
                <w:rFonts w:ascii="Calibri" w:eastAsia="Times New Roman" w:hAnsi="Calibri" w:cs="Arial"/>
                <w:iCs/>
                <w:sz w:val="22"/>
                <w:lang w:val="en-GB"/>
              </w:rPr>
              <w:t>Frigus</w:t>
            </w:r>
          </w:p>
        </w:tc>
        <w:tc>
          <w:tcPr>
            <w:tcW w:w="411" w:type="pct"/>
            <w:tcBorders>
              <w:top w:val="single" w:sz="4" w:space="0" w:color="auto"/>
              <w:left w:val="nil"/>
              <w:bottom w:val="single" w:sz="18" w:space="0" w:color="auto"/>
              <w:right w:val="single" w:sz="4" w:space="0" w:color="auto"/>
            </w:tcBorders>
            <w:vAlign w:val="center"/>
          </w:tcPr>
          <w:p w14:paraId="23560A82" w14:textId="774050DE" w:rsidR="00823475" w:rsidRPr="00D30999" w:rsidRDefault="00D75E43" w:rsidP="00B12523">
            <w:pPr>
              <w:spacing w:line="256" w:lineRule="auto"/>
              <w:jc w:val="center"/>
              <w:rPr>
                <w:rFonts w:ascii="Calibri" w:eastAsia="Times New Roman" w:hAnsi="Calibri" w:cs="Times New Roman"/>
                <w:sz w:val="20"/>
                <w:szCs w:val="20"/>
                <w:lang w:val="en-GB"/>
              </w:rPr>
            </w:pPr>
            <w:r>
              <w:rPr>
                <w:rFonts w:ascii="Calibri" w:eastAsia="Times New Roman" w:hAnsi="Calibri" w:cs="Times New Roman"/>
                <w:sz w:val="20"/>
                <w:szCs w:val="20"/>
                <w:lang w:val="en-GB"/>
              </w:rPr>
              <w:t>-</w:t>
            </w:r>
          </w:p>
        </w:tc>
        <w:tc>
          <w:tcPr>
            <w:tcW w:w="411" w:type="pct"/>
            <w:tcBorders>
              <w:top w:val="single" w:sz="4" w:space="0" w:color="auto"/>
              <w:left w:val="nil"/>
              <w:bottom w:val="single" w:sz="18" w:space="0" w:color="auto"/>
              <w:right w:val="single" w:sz="4" w:space="0" w:color="auto"/>
            </w:tcBorders>
            <w:vAlign w:val="center"/>
          </w:tcPr>
          <w:p w14:paraId="36DDF5B8" w14:textId="796B4EB4" w:rsidR="00823475" w:rsidRPr="00D30999" w:rsidRDefault="00D75E43" w:rsidP="00B12523">
            <w:pPr>
              <w:spacing w:line="256" w:lineRule="auto"/>
              <w:jc w:val="center"/>
              <w:rPr>
                <w:rFonts w:ascii="Calibri" w:eastAsia="Times New Roman" w:hAnsi="Calibri" w:cs="Times New Roman"/>
                <w:sz w:val="20"/>
                <w:szCs w:val="20"/>
                <w:lang w:val="en-GB"/>
              </w:rPr>
            </w:pPr>
            <w:r>
              <w:rPr>
                <w:rFonts w:ascii="Calibri" w:eastAsia="Times New Roman" w:hAnsi="Calibri" w:cs="Times New Roman"/>
                <w:sz w:val="20"/>
                <w:szCs w:val="20"/>
                <w:lang w:val="en-GB"/>
              </w:rPr>
              <w:t>-</w:t>
            </w:r>
          </w:p>
        </w:tc>
        <w:tc>
          <w:tcPr>
            <w:tcW w:w="410" w:type="pct"/>
            <w:tcBorders>
              <w:top w:val="single" w:sz="4" w:space="0" w:color="auto"/>
              <w:left w:val="nil"/>
              <w:bottom w:val="single" w:sz="18" w:space="0" w:color="auto"/>
              <w:right w:val="single" w:sz="4" w:space="0" w:color="auto"/>
            </w:tcBorders>
            <w:vAlign w:val="center"/>
          </w:tcPr>
          <w:p w14:paraId="7C285B2C" w14:textId="77777777" w:rsidR="00823475" w:rsidRPr="00D30999" w:rsidRDefault="00823475" w:rsidP="00B12523">
            <w:pPr>
              <w:spacing w:line="240" w:lineRule="auto"/>
              <w:jc w:val="center"/>
              <w:rPr>
                <w:rFonts w:ascii="Calibri" w:eastAsia="Times New Roman" w:hAnsi="Calibri" w:cs="Arial"/>
                <w:sz w:val="20"/>
                <w:szCs w:val="20"/>
                <w:lang w:val="en-GB" w:eastAsia="pl-PL"/>
              </w:rPr>
            </w:pPr>
            <w:r w:rsidRPr="00D30999">
              <w:rPr>
                <w:rFonts w:ascii="Calibri" w:eastAsia="Times New Roman" w:hAnsi="Calibri" w:cs="Arial"/>
                <w:sz w:val="20"/>
                <w:szCs w:val="20"/>
                <w:lang w:val="en-GB" w:eastAsia="pl-PL"/>
              </w:rPr>
              <w:t>106</w:t>
            </w:r>
          </w:p>
        </w:tc>
        <w:tc>
          <w:tcPr>
            <w:tcW w:w="411" w:type="pct"/>
            <w:tcBorders>
              <w:top w:val="single" w:sz="4" w:space="0" w:color="auto"/>
              <w:left w:val="nil"/>
              <w:bottom w:val="single" w:sz="18" w:space="0" w:color="auto"/>
              <w:right w:val="single" w:sz="4" w:space="0" w:color="auto"/>
            </w:tcBorders>
            <w:vAlign w:val="center"/>
          </w:tcPr>
          <w:p w14:paraId="333EA431" w14:textId="24B74B8C" w:rsidR="00823475" w:rsidRPr="00D30999" w:rsidRDefault="00D75E43" w:rsidP="00B12523">
            <w:pPr>
              <w:spacing w:line="240" w:lineRule="auto"/>
              <w:jc w:val="center"/>
              <w:rPr>
                <w:rFonts w:ascii="Calibri" w:eastAsia="Times New Roman" w:hAnsi="Calibri" w:cs="Times New Roman"/>
                <w:sz w:val="20"/>
                <w:lang w:val="en-GB" w:eastAsia="pl-PL"/>
              </w:rPr>
            </w:pPr>
            <w:r>
              <w:rPr>
                <w:rFonts w:ascii="Calibri" w:eastAsia="Times New Roman" w:hAnsi="Calibri" w:cs="Times New Roman"/>
                <w:sz w:val="20"/>
                <w:lang w:val="en-GB" w:eastAsia="pl-PL"/>
              </w:rPr>
              <w:t>-</w:t>
            </w:r>
          </w:p>
        </w:tc>
        <w:tc>
          <w:tcPr>
            <w:tcW w:w="421" w:type="pct"/>
            <w:tcBorders>
              <w:top w:val="single" w:sz="4" w:space="0" w:color="auto"/>
              <w:left w:val="nil"/>
              <w:bottom w:val="single" w:sz="18" w:space="0" w:color="auto"/>
              <w:right w:val="single" w:sz="4" w:space="0" w:color="auto"/>
            </w:tcBorders>
            <w:vAlign w:val="center"/>
          </w:tcPr>
          <w:p w14:paraId="052DB35C" w14:textId="26DA12F3" w:rsidR="00823475" w:rsidRPr="00D30999" w:rsidRDefault="00D75E43" w:rsidP="00B12523">
            <w:pPr>
              <w:spacing w:line="240" w:lineRule="auto"/>
              <w:jc w:val="center"/>
              <w:rPr>
                <w:rFonts w:ascii="Calibri" w:eastAsia="Times New Roman" w:hAnsi="Calibri" w:cs="Times New Roman"/>
                <w:sz w:val="22"/>
                <w:lang w:val="en-GB" w:eastAsia="pl-PL"/>
              </w:rPr>
            </w:pPr>
            <w:r>
              <w:rPr>
                <w:rFonts w:ascii="Calibri" w:eastAsia="Times New Roman" w:hAnsi="Calibri" w:cs="Times New Roman"/>
                <w:sz w:val="22"/>
                <w:lang w:val="en-GB" w:eastAsia="pl-PL"/>
              </w:rPr>
              <w:t>-</w:t>
            </w:r>
          </w:p>
        </w:tc>
        <w:tc>
          <w:tcPr>
            <w:tcW w:w="342" w:type="pct"/>
            <w:tcBorders>
              <w:top w:val="single" w:sz="4" w:space="0" w:color="auto"/>
              <w:left w:val="nil"/>
              <w:bottom w:val="single" w:sz="18" w:space="0" w:color="auto"/>
              <w:right w:val="single" w:sz="4" w:space="0" w:color="auto"/>
            </w:tcBorders>
            <w:vAlign w:val="center"/>
          </w:tcPr>
          <w:p w14:paraId="454695CE" w14:textId="77615411" w:rsidR="00823475" w:rsidRPr="00D30999" w:rsidRDefault="00D75E43" w:rsidP="00B12523">
            <w:pPr>
              <w:spacing w:line="256" w:lineRule="auto"/>
              <w:jc w:val="center"/>
              <w:rPr>
                <w:rFonts w:ascii="Calibri" w:eastAsia="Times New Roman" w:hAnsi="Calibri" w:cs="Times New Roman"/>
                <w:sz w:val="20"/>
                <w:szCs w:val="20"/>
                <w:lang w:val="en-GB"/>
              </w:rPr>
            </w:pPr>
            <w:r>
              <w:rPr>
                <w:rFonts w:ascii="Calibri" w:eastAsia="Times New Roman" w:hAnsi="Calibri" w:cs="Times New Roman"/>
                <w:sz w:val="20"/>
                <w:szCs w:val="20"/>
                <w:lang w:val="en-GB"/>
              </w:rPr>
              <w:t>-</w:t>
            </w:r>
          </w:p>
        </w:tc>
        <w:tc>
          <w:tcPr>
            <w:tcW w:w="342" w:type="pct"/>
            <w:tcBorders>
              <w:top w:val="single" w:sz="4" w:space="0" w:color="auto"/>
              <w:left w:val="nil"/>
              <w:bottom w:val="single" w:sz="18" w:space="0" w:color="auto"/>
              <w:right w:val="single" w:sz="4" w:space="0" w:color="auto"/>
            </w:tcBorders>
            <w:vAlign w:val="center"/>
          </w:tcPr>
          <w:p w14:paraId="3FEDE151" w14:textId="6BE2FF24" w:rsidR="00823475" w:rsidRPr="00D30999" w:rsidRDefault="00D75E43" w:rsidP="00B12523">
            <w:pPr>
              <w:spacing w:line="256" w:lineRule="auto"/>
              <w:jc w:val="center"/>
              <w:rPr>
                <w:rFonts w:ascii="Calibri" w:eastAsia="Times New Roman" w:hAnsi="Calibri" w:cs="Times New Roman"/>
                <w:sz w:val="20"/>
                <w:lang w:val="en-GB"/>
              </w:rPr>
            </w:pPr>
            <w:r>
              <w:rPr>
                <w:rFonts w:ascii="Calibri" w:eastAsia="Times New Roman" w:hAnsi="Calibri" w:cs="Times New Roman"/>
                <w:sz w:val="20"/>
                <w:lang w:val="en-GB"/>
              </w:rPr>
              <w:t>-</w:t>
            </w:r>
          </w:p>
        </w:tc>
        <w:tc>
          <w:tcPr>
            <w:tcW w:w="345" w:type="pct"/>
            <w:tcBorders>
              <w:top w:val="single" w:sz="4" w:space="0" w:color="auto"/>
              <w:left w:val="nil"/>
              <w:bottom w:val="single" w:sz="18" w:space="0" w:color="auto"/>
              <w:right w:val="single" w:sz="4" w:space="0" w:color="auto"/>
            </w:tcBorders>
            <w:vAlign w:val="center"/>
          </w:tcPr>
          <w:p w14:paraId="23E9C655" w14:textId="77777777" w:rsidR="00823475" w:rsidRPr="00D30999" w:rsidRDefault="00823475" w:rsidP="00B12523">
            <w:pPr>
              <w:spacing w:line="240" w:lineRule="auto"/>
              <w:jc w:val="center"/>
              <w:rPr>
                <w:rFonts w:ascii="Calibri" w:eastAsia="Times New Roman" w:hAnsi="Calibri" w:cs="Times New Roman"/>
                <w:sz w:val="20"/>
                <w:lang w:val="en-GB" w:eastAsia="pl-PL"/>
              </w:rPr>
            </w:pPr>
            <w:r w:rsidRPr="00D30999">
              <w:rPr>
                <w:rFonts w:ascii="Calibri" w:eastAsia="Times New Roman" w:hAnsi="Calibri" w:cs="Times New Roman"/>
                <w:sz w:val="20"/>
                <w:lang w:val="en-GB" w:eastAsia="pl-PL"/>
              </w:rPr>
              <w:t>104</w:t>
            </w:r>
          </w:p>
        </w:tc>
        <w:tc>
          <w:tcPr>
            <w:tcW w:w="369" w:type="pct"/>
            <w:tcBorders>
              <w:top w:val="single" w:sz="4" w:space="0" w:color="auto"/>
              <w:left w:val="nil"/>
              <w:bottom w:val="single" w:sz="18" w:space="0" w:color="auto"/>
              <w:right w:val="single" w:sz="4" w:space="0" w:color="auto"/>
            </w:tcBorders>
            <w:vAlign w:val="center"/>
          </w:tcPr>
          <w:p w14:paraId="5A6A5F8D" w14:textId="7E6308BA" w:rsidR="00823475" w:rsidRPr="00D30999" w:rsidRDefault="00D75E43" w:rsidP="00B12523">
            <w:pPr>
              <w:spacing w:line="256" w:lineRule="auto"/>
              <w:jc w:val="center"/>
              <w:rPr>
                <w:rFonts w:ascii="Calibri" w:eastAsia="Times New Roman" w:hAnsi="Calibri" w:cs="Arial CE"/>
                <w:bCs/>
                <w:sz w:val="20"/>
                <w:szCs w:val="20"/>
                <w:lang w:val="en-GB"/>
              </w:rPr>
            </w:pPr>
            <w:r>
              <w:rPr>
                <w:rFonts w:ascii="Calibri" w:eastAsia="Times New Roman" w:hAnsi="Calibri" w:cs="Arial CE"/>
                <w:bCs/>
                <w:sz w:val="20"/>
                <w:szCs w:val="20"/>
                <w:lang w:val="en-GB"/>
              </w:rPr>
              <w:t>-</w:t>
            </w:r>
          </w:p>
        </w:tc>
        <w:tc>
          <w:tcPr>
            <w:tcW w:w="407" w:type="pct"/>
            <w:tcBorders>
              <w:top w:val="single" w:sz="4" w:space="0" w:color="auto"/>
              <w:left w:val="nil"/>
              <w:bottom w:val="single" w:sz="18" w:space="0" w:color="auto"/>
              <w:right w:val="single" w:sz="18" w:space="0" w:color="auto"/>
            </w:tcBorders>
            <w:vAlign w:val="center"/>
          </w:tcPr>
          <w:p w14:paraId="3DE098A9" w14:textId="3852C321" w:rsidR="00823475" w:rsidRPr="00D30999" w:rsidRDefault="00D75E43" w:rsidP="00B12523">
            <w:pPr>
              <w:spacing w:line="256" w:lineRule="auto"/>
              <w:jc w:val="center"/>
              <w:rPr>
                <w:rFonts w:ascii="Calibri" w:eastAsia="Times New Roman" w:hAnsi="Calibri" w:cs="Arial CE"/>
                <w:sz w:val="20"/>
                <w:szCs w:val="20"/>
                <w:lang w:val="en-GB"/>
              </w:rPr>
            </w:pPr>
            <w:r>
              <w:rPr>
                <w:rFonts w:ascii="Calibri" w:eastAsia="Times New Roman" w:hAnsi="Calibri" w:cs="Arial CE"/>
                <w:sz w:val="20"/>
                <w:szCs w:val="20"/>
                <w:lang w:val="en-GB"/>
              </w:rPr>
              <w:t>-</w:t>
            </w:r>
          </w:p>
        </w:tc>
      </w:tr>
    </w:tbl>
    <w:p w14:paraId="71BE2E9E" w14:textId="77777777" w:rsidR="00823475" w:rsidRPr="0008188B" w:rsidRDefault="00823475" w:rsidP="007B0295">
      <w:pPr>
        <w:spacing w:after="240" w:line="240" w:lineRule="auto"/>
        <w:rPr>
          <w:rFonts w:ascii="Calibri" w:hAnsi="Calibri"/>
          <w:sz w:val="20"/>
        </w:rPr>
      </w:pPr>
      <w:r w:rsidRPr="0008188B">
        <w:rPr>
          <w:rFonts w:ascii="Calibri" w:hAnsi="Calibri"/>
          <w:sz w:val="20"/>
        </w:rPr>
        <w:t>Wzorzec 2021</w:t>
      </w:r>
      <w:r w:rsidR="007B0295" w:rsidRPr="0008188B">
        <w:rPr>
          <w:rFonts w:ascii="Calibri" w:hAnsi="Calibri"/>
          <w:sz w:val="20"/>
        </w:rPr>
        <w:t>-2023: Impetus, Mamut, Odys</w:t>
      </w:r>
    </w:p>
    <w:p w14:paraId="280F69E6" w14:textId="77777777" w:rsidR="00E91F48" w:rsidRPr="00D30999" w:rsidRDefault="00E91F48" w:rsidP="00E91F48">
      <w:pPr>
        <w:pStyle w:val="Legenda"/>
        <w:keepNext/>
        <w:spacing w:after="0"/>
        <w:rPr>
          <w:color w:val="auto"/>
          <w:sz w:val="24"/>
        </w:rPr>
      </w:pPr>
      <w:r w:rsidRPr="00D30999">
        <w:rPr>
          <w:color w:val="auto"/>
          <w:sz w:val="24"/>
        </w:rPr>
        <w:t xml:space="preserve">Tabela </w:t>
      </w:r>
      <w:r w:rsidR="0002410A" w:rsidRPr="00D30999">
        <w:rPr>
          <w:color w:val="auto"/>
          <w:sz w:val="24"/>
        </w:rPr>
        <w:t xml:space="preserve">8.6. </w:t>
      </w:r>
      <w:r w:rsidRPr="00D30999">
        <w:rPr>
          <w:color w:val="auto"/>
          <w:sz w:val="24"/>
        </w:rPr>
        <w:t>Pszenżyto jare. Porażenie odmian przez ważniejsze choroby na przeciętnym poziomie agrotechniki - a</w:t>
      </w:r>
      <w:r w:rsidRPr="00D30999">
        <w:rPr>
          <w:color w:val="auto"/>
          <w:sz w:val="24"/>
          <w:vertAlign w:val="subscript"/>
        </w:rPr>
        <w:t>1</w:t>
      </w:r>
      <w:r w:rsidRPr="00D30999">
        <w:rPr>
          <w:color w:val="auto"/>
          <w:sz w:val="24"/>
        </w:rPr>
        <w:t xml:space="preserve"> ¬(skala 9°). Rok zbioru: 2023.</w:t>
      </w:r>
    </w:p>
    <w:tbl>
      <w:tblPr>
        <w:tblW w:w="495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Caption w:val="Pszenżyto jare. Porażenie odmian przez ważniejsze choroby na przeciętnym poziomie agrotechniki - a1 ¬(skala 9°). Rok zbioru: 2023."/>
      </w:tblPr>
      <w:tblGrid>
        <w:gridCol w:w="640"/>
        <w:gridCol w:w="1554"/>
        <w:gridCol w:w="741"/>
        <w:gridCol w:w="1892"/>
        <w:gridCol w:w="1752"/>
        <w:gridCol w:w="1923"/>
        <w:gridCol w:w="1816"/>
      </w:tblGrid>
      <w:tr w:rsidR="00E91F48" w:rsidRPr="00D30999" w14:paraId="433C926F" w14:textId="77777777" w:rsidTr="00B12523">
        <w:trPr>
          <w:cantSplit/>
          <w:trHeight w:val="962"/>
          <w:jc w:val="center"/>
        </w:trPr>
        <w:tc>
          <w:tcPr>
            <w:tcW w:w="310" w:type="pct"/>
            <w:tcBorders>
              <w:top w:val="single" w:sz="18" w:space="0" w:color="auto"/>
              <w:left w:val="single" w:sz="18" w:space="0" w:color="auto"/>
              <w:bottom w:val="single" w:sz="2" w:space="0" w:color="auto"/>
              <w:right w:val="single" w:sz="2" w:space="0" w:color="auto"/>
            </w:tcBorders>
            <w:vAlign w:val="center"/>
            <w:hideMark/>
          </w:tcPr>
          <w:p w14:paraId="725E51D3" w14:textId="77777777" w:rsidR="00E91F48" w:rsidRPr="00D30999" w:rsidRDefault="00E91F48" w:rsidP="00B12523">
            <w:pPr>
              <w:spacing w:line="256" w:lineRule="auto"/>
              <w:ind w:right="-57"/>
              <w:jc w:val="center"/>
              <w:rPr>
                <w:rFonts w:cs="Calibri"/>
                <w:b/>
                <w:bCs/>
                <w:szCs w:val="24"/>
              </w:rPr>
            </w:pPr>
            <w:r w:rsidRPr="00D30999">
              <w:rPr>
                <w:rFonts w:cs="Calibri"/>
                <w:b/>
                <w:bCs/>
                <w:szCs w:val="24"/>
              </w:rPr>
              <w:t>Lp.</w:t>
            </w:r>
          </w:p>
        </w:tc>
        <w:tc>
          <w:tcPr>
            <w:tcW w:w="753" w:type="pct"/>
            <w:tcBorders>
              <w:top w:val="single" w:sz="18" w:space="0" w:color="auto"/>
              <w:left w:val="single" w:sz="2" w:space="0" w:color="auto"/>
              <w:bottom w:val="single" w:sz="2" w:space="0" w:color="auto"/>
              <w:right w:val="single" w:sz="2" w:space="0" w:color="auto"/>
            </w:tcBorders>
            <w:vAlign w:val="center"/>
            <w:hideMark/>
          </w:tcPr>
          <w:p w14:paraId="2776117A" w14:textId="77777777" w:rsidR="00E91F48" w:rsidRPr="00D30999" w:rsidRDefault="00E91F48" w:rsidP="00B12523">
            <w:pPr>
              <w:spacing w:line="256" w:lineRule="auto"/>
              <w:jc w:val="center"/>
              <w:rPr>
                <w:rFonts w:cs="Calibri"/>
                <w:b/>
                <w:bCs/>
                <w:szCs w:val="24"/>
              </w:rPr>
            </w:pPr>
            <w:r w:rsidRPr="00D30999">
              <w:rPr>
                <w:rFonts w:cs="Calibri"/>
                <w:b/>
                <w:bCs/>
                <w:szCs w:val="24"/>
              </w:rPr>
              <w:t>Odmiana</w:t>
            </w:r>
          </w:p>
        </w:tc>
        <w:tc>
          <w:tcPr>
            <w:tcW w:w="359" w:type="pct"/>
            <w:tcBorders>
              <w:top w:val="single" w:sz="18" w:space="0" w:color="auto"/>
              <w:left w:val="single" w:sz="2" w:space="0" w:color="auto"/>
              <w:bottom w:val="single" w:sz="2" w:space="0" w:color="auto"/>
              <w:right w:val="single" w:sz="2" w:space="0" w:color="auto"/>
            </w:tcBorders>
            <w:textDirection w:val="btLr"/>
            <w:vAlign w:val="center"/>
            <w:hideMark/>
          </w:tcPr>
          <w:p w14:paraId="778938AE" w14:textId="77777777" w:rsidR="00E91F48" w:rsidRPr="00D30999" w:rsidRDefault="00E91F48" w:rsidP="00B12523">
            <w:pPr>
              <w:spacing w:after="120" w:line="256" w:lineRule="auto"/>
              <w:jc w:val="center"/>
              <w:rPr>
                <w:rFonts w:cs="Calibri"/>
                <w:b/>
                <w:bCs/>
                <w:szCs w:val="24"/>
              </w:rPr>
            </w:pPr>
            <w:r w:rsidRPr="00D30999">
              <w:rPr>
                <w:rFonts w:cs="Calibri"/>
                <w:b/>
                <w:bCs/>
                <w:szCs w:val="24"/>
              </w:rPr>
              <w:t xml:space="preserve">Liczba lat </w:t>
            </w:r>
            <w:r w:rsidR="00B12523" w:rsidRPr="00D30999">
              <w:rPr>
                <w:rFonts w:cs="Calibri"/>
                <w:b/>
                <w:bCs/>
                <w:szCs w:val="24"/>
              </w:rPr>
              <w:t xml:space="preserve">     </w:t>
            </w:r>
            <w:r w:rsidRPr="00D30999">
              <w:rPr>
                <w:rFonts w:cs="Calibri"/>
                <w:b/>
                <w:bCs/>
                <w:szCs w:val="24"/>
              </w:rPr>
              <w:t>badań</w:t>
            </w:r>
          </w:p>
        </w:tc>
        <w:tc>
          <w:tcPr>
            <w:tcW w:w="917" w:type="pct"/>
            <w:tcBorders>
              <w:top w:val="single" w:sz="18" w:space="0" w:color="auto"/>
              <w:left w:val="single" w:sz="2" w:space="0" w:color="auto"/>
              <w:right w:val="single" w:sz="2" w:space="0" w:color="auto"/>
            </w:tcBorders>
            <w:vAlign w:val="center"/>
            <w:hideMark/>
          </w:tcPr>
          <w:p w14:paraId="6650505D" w14:textId="77777777" w:rsidR="00E91F48" w:rsidRPr="00D30999" w:rsidRDefault="00E91F48" w:rsidP="00B12523">
            <w:pPr>
              <w:spacing w:line="256" w:lineRule="auto"/>
              <w:jc w:val="center"/>
              <w:rPr>
                <w:rFonts w:cs="Calibri"/>
                <w:b/>
                <w:szCs w:val="24"/>
              </w:rPr>
            </w:pPr>
            <w:r w:rsidRPr="00D30999">
              <w:rPr>
                <w:rFonts w:cs="Calibri"/>
                <w:b/>
                <w:szCs w:val="24"/>
              </w:rPr>
              <w:t>Mączniak</w:t>
            </w:r>
          </w:p>
        </w:tc>
        <w:tc>
          <w:tcPr>
            <w:tcW w:w="849" w:type="pct"/>
            <w:tcBorders>
              <w:top w:val="single" w:sz="18" w:space="0" w:color="auto"/>
              <w:left w:val="single" w:sz="2" w:space="0" w:color="auto"/>
              <w:right w:val="single" w:sz="2" w:space="0" w:color="auto"/>
            </w:tcBorders>
            <w:vAlign w:val="center"/>
            <w:hideMark/>
          </w:tcPr>
          <w:p w14:paraId="3227E204" w14:textId="77777777" w:rsidR="00E91F48" w:rsidRPr="00D30999" w:rsidRDefault="00E91F48" w:rsidP="00B12523">
            <w:pPr>
              <w:spacing w:line="256" w:lineRule="auto"/>
              <w:jc w:val="center"/>
              <w:rPr>
                <w:rFonts w:cs="Calibri"/>
                <w:b/>
                <w:szCs w:val="24"/>
              </w:rPr>
            </w:pPr>
            <w:r w:rsidRPr="00D30999">
              <w:rPr>
                <w:rFonts w:cs="Calibri"/>
                <w:b/>
                <w:szCs w:val="24"/>
              </w:rPr>
              <w:t>Rdza żółta</w:t>
            </w:r>
          </w:p>
        </w:tc>
        <w:tc>
          <w:tcPr>
            <w:tcW w:w="932" w:type="pct"/>
            <w:tcBorders>
              <w:top w:val="single" w:sz="18" w:space="0" w:color="auto"/>
              <w:left w:val="single" w:sz="2" w:space="0" w:color="auto"/>
              <w:right w:val="single" w:sz="2" w:space="0" w:color="auto"/>
            </w:tcBorders>
            <w:vAlign w:val="center"/>
            <w:hideMark/>
          </w:tcPr>
          <w:p w14:paraId="3F169250" w14:textId="77777777" w:rsidR="00E91F48" w:rsidRPr="00D30999" w:rsidRDefault="00E91F48" w:rsidP="00B12523">
            <w:pPr>
              <w:spacing w:line="256" w:lineRule="auto"/>
              <w:jc w:val="center"/>
              <w:rPr>
                <w:rFonts w:cs="Calibri"/>
                <w:b/>
                <w:szCs w:val="24"/>
              </w:rPr>
            </w:pPr>
            <w:r w:rsidRPr="00D30999">
              <w:rPr>
                <w:rFonts w:cs="Calibri"/>
                <w:b/>
                <w:szCs w:val="24"/>
              </w:rPr>
              <w:t>Septorioza liści</w:t>
            </w:r>
          </w:p>
        </w:tc>
        <w:tc>
          <w:tcPr>
            <w:tcW w:w="880" w:type="pct"/>
            <w:tcBorders>
              <w:top w:val="single" w:sz="18" w:space="0" w:color="auto"/>
              <w:left w:val="single" w:sz="2" w:space="0" w:color="auto"/>
              <w:right w:val="single" w:sz="18" w:space="0" w:color="auto"/>
            </w:tcBorders>
            <w:vAlign w:val="center"/>
            <w:hideMark/>
          </w:tcPr>
          <w:p w14:paraId="5FF7DF40" w14:textId="77777777" w:rsidR="00E91F48" w:rsidRPr="00D30999" w:rsidRDefault="00E91F48" w:rsidP="00B12523">
            <w:pPr>
              <w:spacing w:line="256" w:lineRule="auto"/>
              <w:jc w:val="center"/>
              <w:rPr>
                <w:rFonts w:cs="Calibri"/>
                <w:b/>
                <w:szCs w:val="24"/>
              </w:rPr>
            </w:pPr>
            <w:r w:rsidRPr="00D30999">
              <w:rPr>
                <w:rFonts w:cs="Calibri"/>
                <w:b/>
                <w:szCs w:val="24"/>
              </w:rPr>
              <w:t>Brunatna plamistość liści</w:t>
            </w:r>
          </w:p>
        </w:tc>
      </w:tr>
      <w:tr w:rsidR="00E91F48" w:rsidRPr="00D30999" w14:paraId="36D40D0C" w14:textId="77777777" w:rsidTr="00B12523">
        <w:trPr>
          <w:cantSplit/>
          <w:trHeight w:val="320"/>
          <w:jc w:val="center"/>
        </w:trPr>
        <w:tc>
          <w:tcPr>
            <w:tcW w:w="1422" w:type="pct"/>
            <w:gridSpan w:val="3"/>
            <w:tcBorders>
              <w:top w:val="single" w:sz="2" w:space="0" w:color="auto"/>
              <w:left w:val="single" w:sz="18" w:space="0" w:color="auto"/>
              <w:bottom w:val="single" w:sz="2" w:space="0" w:color="auto"/>
              <w:right w:val="single" w:sz="2" w:space="0" w:color="auto"/>
            </w:tcBorders>
            <w:vAlign w:val="center"/>
            <w:hideMark/>
          </w:tcPr>
          <w:p w14:paraId="05CA93A7" w14:textId="77777777" w:rsidR="00E91F48" w:rsidRPr="00D30999" w:rsidRDefault="00E91F48" w:rsidP="00B12523">
            <w:pPr>
              <w:spacing w:line="256" w:lineRule="auto"/>
              <w:jc w:val="center"/>
              <w:rPr>
                <w:rFonts w:cs="Calibri"/>
                <w:b/>
                <w:szCs w:val="24"/>
              </w:rPr>
            </w:pPr>
            <w:r w:rsidRPr="00D30999">
              <w:rPr>
                <w:rFonts w:cs="Calibri"/>
                <w:b/>
                <w:szCs w:val="24"/>
              </w:rPr>
              <w:t>Średnia (skala 9</w:t>
            </w:r>
            <w:r w:rsidRPr="00D30999">
              <w:rPr>
                <w:rFonts w:cs="Calibri"/>
                <w:b/>
                <w:szCs w:val="24"/>
                <w:vertAlign w:val="superscript"/>
              </w:rPr>
              <w:t>o</w:t>
            </w:r>
            <w:r w:rsidRPr="00D30999">
              <w:rPr>
                <w:rFonts w:cs="Calibri"/>
                <w:b/>
                <w:szCs w:val="24"/>
              </w:rPr>
              <w:t>)</w:t>
            </w:r>
          </w:p>
        </w:tc>
        <w:tc>
          <w:tcPr>
            <w:tcW w:w="917" w:type="pct"/>
            <w:tcBorders>
              <w:left w:val="single" w:sz="2" w:space="0" w:color="auto"/>
              <w:right w:val="single" w:sz="8" w:space="0" w:color="auto"/>
            </w:tcBorders>
            <w:vAlign w:val="center"/>
          </w:tcPr>
          <w:p w14:paraId="478F33A7" w14:textId="77777777" w:rsidR="00E91F48" w:rsidRPr="00D30999" w:rsidRDefault="00E91F48" w:rsidP="00B12523">
            <w:pPr>
              <w:spacing w:line="256" w:lineRule="auto"/>
              <w:jc w:val="center"/>
              <w:rPr>
                <w:rFonts w:cs="Calibri"/>
                <w:b/>
                <w:bCs/>
                <w:iCs/>
                <w:szCs w:val="24"/>
              </w:rPr>
            </w:pPr>
            <w:r w:rsidRPr="00D30999">
              <w:rPr>
                <w:rFonts w:cs="Calibri"/>
                <w:b/>
                <w:bCs/>
                <w:iCs/>
                <w:szCs w:val="24"/>
              </w:rPr>
              <w:t>7,00</w:t>
            </w:r>
          </w:p>
        </w:tc>
        <w:tc>
          <w:tcPr>
            <w:tcW w:w="849" w:type="pct"/>
            <w:tcBorders>
              <w:top w:val="single" w:sz="8" w:space="0" w:color="auto"/>
              <w:left w:val="single" w:sz="8" w:space="0" w:color="auto"/>
              <w:bottom w:val="single" w:sz="8" w:space="0" w:color="auto"/>
              <w:right w:val="single" w:sz="8" w:space="0" w:color="auto"/>
            </w:tcBorders>
            <w:vAlign w:val="center"/>
          </w:tcPr>
          <w:p w14:paraId="5BBD5A2B" w14:textId="77777777" w:rsidR="00E91F48" w:rsidRPr="00D30999" w:rsidRDefault="00E91F48" w:rsidP="00B12523">
            <w:pPr>
              <w:spacing w:line="256" w:lineRule="auto"/>
              <w:jc w:val="center"/>
              <w:rPr>
                <w:rFonts w:cs="Calibri"/>
                <w:b/>
                <w:bCs/>
                <w:iCs/>
                <w:szCs w:val="24"/>
              </w:rPr>
            </w:pPr>
            <w:r w:rsidRPr="00D30999">
              <w:rPr>
                <w:rFonts w:cs="Calibri"/>
                <w:b/>
                <w:bCs/>
                <w:iCs/>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0A390EEC" w14:textId="77777777" w:rsidR="00E91F48" w:rsidRPr="00D30999" w:rsidRDefault="00E91F48" w:rsidP="00B12523">
            <w:pPr>
              <w:spacing w:line="256" w:lineRule="auto"/>
              <w:jc w:val="center"/>
              <w:rPr>
                <w:rFonts w:cs="Calibri"/>
                <w:b/>
                <w:bCs/>
                <w:iCs/>
                <w:szCs w:val="24"/>
              </w:rPr>
            </w:pPr>
            <w:r w:rsidRPr="00D30999">
              <w:rPr>
                <w:rFonts w:cs="Calibri"/>
                <w:b/>
                <w:bCs/>
                <w:iCs/>
                <w:szCs w:val="24"/>
              </w:rPr>
              <w:t>8,38</w:t>
            </w:r>
          </w:p>
        </w:tc>
        <w:tc>
          <w:tcPr>
            <w:tcW w:w="880" w:type="pct"/>
            <w:tcBorders>
              <w:top w:val="single" w:sz="8" w:space="0" w:color="auto"/>
              <w:left w:val="single" w:sz="8" w:space="0" w:color="auto"/>
              <w:bottom w:val="single" w:sz="8" w:space="0" w:color="auto"/>
              <w:right w:val="single" w:sz="18" w:space="0" w:color="auto"/>
            </w:tcBorders>
            <w:vAlign w:val="center"/>
          </w:tcPr>
          <w:p w14:paraId="49FE2B68" w14:textId="77777777" w:rsidR="00E91F48" w:rsidRPr="00D30999" w:rsidRDefault="00E91F48" w:rsidP="00B12523">
            <w:pPr>
              <w:jc w:val="center"/>
              <w:rPr>
                <w:b/>
                <w:szCs w:val="24"/>
              </w:rPr>
            </w:pPr>
            <w:r w:rsidRPr="00D30999">
              <w:rPr>
                <w:b/>
                <w:szCs w:val="24"/>
              </w:rPr>
              <w:t>8,75</w:t>
            </w:r>
          </w:p>
        </w:tc>
      </w:tr>
      <w:tr w:rsidR="00E91F48" w:rsidRPr="00D30999" w14:paraId="76A1E7ED"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00055E27" w14:textId="77777777" w:rsidR="00E91F48" w:rsidRPr="00D30999" w:rsidRDefault="00E91F48" w:rsidP="00B12523">
            <w:pPr>
              <w:spacing w:line="256" w:lineRule="auto"/>
              <w:jc w:val="center"/>
              <w:rPr>
                <w:rFonts w:cs="Calibri"/>
                <w:szCs w:val="24"/>
              </w:rPr>
            </w:pPr>
            <w:r w:rsidRPr="00D30999">
              <w:rPr>
                <w:rFonts w:cs="Calibri"/>
                <w:szCs w:val="24"/>
              </w:rPr>
              <w:t>1</w:t>
            </w:r>
          </w:p>
        </w:tc>
        <w:tc>
          <w:tcPr>
            <w:tcW w:w="753" w:type="pct"/>
            <w:tcBorders>
              <w:top w:val="single" w:sz="2" w:space="0" w:color="auto"/>
              <w:left w:val="single" w:sz="2" w:space="0" w:color="auto"/>
              <w:bottom w:val="single" w:sz="2" w:space="0" w:color="auto"/>
              <w:right w:val="single" w:sz="2" w:space="0" w:color="auto"/>
            </w:tcBorders>
            <w:vAlign w:val="center"/>
            <w:hideMark/>
          </w:tcPr>
          <w:p w14:paraId="68F9BB02" w14:textId="77777777" w:rsidR="00E91F48" w:rsidRPr="00800630" w:rsidRDefault="00E91F48" w:rsidP="00B12523">
            <w:pPr>
              <w:spacing w:line="256" w:lineRule="auto"/>
              <w:jc w:val="center"/>
              <w:rPr>
                <w:rFonts w:cs="Arial"/>
                <w:b/>
                <w:iCs/>
                <w:szCs w:val="24"/>
              </w:rPr>
            </w:pPr>
            <w:r w:rsidRPr="00800630">
              <w:rPr>
                <w:rFonts w:cs="Arial"/>
                <w:b/>
                <w:iCs/>
                <w:szCs w:val="24"/>
              </w:rPr>
              <w:t>Impetus</w:t>
            </w:r>
          </w:p>
        </w:tc>
        <w:tc>
          <w:tcPr>
            <w:tcW w:w="359" w:type="pct"/>
            <w:tcBorders>
              <w:top w:val="single" w:sz="2" w:space="0" w:color="auto"/>
              <w:left w:val="single" w:sz="2" w:space="0" w:color="auto"/>
              <w:bottom w:val="single" w:sz="2" w:space="0" w:color="auto"/>
              <w:right w:val="single" w:sz="2" w:space="0" w:color="auto"/>
            </w:tcBorders>
            <w:vAlign w:val="center"/>
            <w:hideMark/>
          </w:tcPr>
          <w:p w14:paraId="4F882873"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4</w:t>
            </w:r>
          </w:p>
        </w:tc>
        <w:tc>
          <w:tcPr>
            <w:tcW w:w="917" w:type="pct"/>
            <w:tcBorders>
              <w:left w:val="single" w:sz="2" w:space="0" w:color="auto"/>
              <w:right w:val="single" w:sz="8" w:space="0" w:color="auto"/>
            </w:tcBorders>
            <w:vAlign w:val="center"/>
          </w:tcPr>
          <w:p w14:paraId="35849A9F" w14:textId="77777777" w:rsidR="00E91F48" w:rsidRPr="00D30999" w:rsidRDefault="00E91F48" w:rsidP="00B12523">
            <w:pPr>
              <w:jc w:val="center"/>
              <w:rPr>
                <w:rFonts w:cs="Arial"/>
                <w:szCs w:val="24"/>
              </w:rPr>
            </w:pPr>
            <w:r w:rsidRPr="00D30999">
              <w:rPr>
                <w:rFonts w:cs="Arial"/>
                <w:szCs w:val="24"/>
              </w:rPr>
              <w:t>7,5</w:t>
            </w:r>
          </w:p>
        </w:tc>
        <w:tc>
          <w:tcPr>
            <w:tcW w:w="849" w:type="pct"/>
            <w:tcBorders>
              <w:top w:val="single" w:sz="8" w:space="0" w:color="auto"/>
              <w:left w:val="single" w:sz="8" w:space="0" w:color="auto"/>
              <w:bottom w:val="single" w:sz="8" w:space="0" w:color="auto"/>
              <w:right w:val="single" w:sz="8" w:space="0" w:color="auto"/>
            </w:tcBorders>
            <w:vAlign w:val="center"/>
          </w:tcPr>
          <w:p w14:paraId="3B2C8D3E"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3733684E" w14:textId="77777777" w:rsidR="00E91F48" w:rsidRPr="00D30999" w:rsidRDefault="00E91F48" w:rsidP="00B12523">
            <w:pPr>
              <w:jc w:val="center"/>
              <w:rPr>
                <w:rFonts w:cs="Arial"/>
                <w:szCs w:val="24"/>
              </w:rPr>
            </w:pPr>
            <w:r w:rsidRPr="00D30999">
              <w:rPr>
                <w:rFonts w:cs="Arial"/>
                <w:szCs w:val="24"/>
              </w:rPr>
              <w:t>8,50</w:t>
            </w:r>
          </w:p>
        </w:tc>
        <w:tc>
          <w:tcPr>
            <w:tcW w:w="880" w:type="pct"/>
            <w:tcBorders>
              <w:top w:val="single" w:sz="8" w:space="0" w:color="auto"/>
              <w:left w:val="single" w:sz="8" w:space="0" w:color="auto"/>
              <w:bottom w:val="single" w:sz="8" w:space="0" w:color="auto"/>
              <w:right w:val="single" w:sz="18" w:space="0" w:color="auto"/>
            </w:tcBorders>
            <w:vAlign w:val="center"/>
          </w:tcPr>
          <w:p w14:paraId="4A353793" w14:textId="77777777" w:rsidR="00E91F48" w:rsidRPr="00D30999" w:rsidRDefault="00E91F48" w:rsidP="00B12523">
            <w:pPr>
              <w:jc w:val="center"/>
              <w:rPr>
                <w:rFonts w:cs="Arial"/>
                <w:szCs w:val="24"/>
              </w:rPr>
            </w:pPr>
            <w:r w:rsidRPr="00D30999">
              <w:rPr>
                <w:rFonts w:cs="Arial"/>
                <w:szCs w:val="24"/>
              </w:rPr>
              <w:t>9,00</w:t>
            </w:r>
          </w:p>
        </w:tc>
      </w:tr>
      <w:tr w:rsidR="00E91F48" w:rsidRPr="00D30999" w14:paraId="7DFE202F"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3C4B7405" w14:textId="77777777" w:rsidR="00E91F48" w:rsidRPr="00D30999" w:rsidRDefault="00E91F48" w:rsidP="00B12523">
            <w:pPr>
              <w:spacing w:line="256" w:lineRule="auto"/>
              <w:jc w:val="center"/>
              <w:rPr>
                <w:rFonts w:cs="Calibri"/>
                <w:szCs w:val="24"/>
              </w:rPr>
            </w:pPr>
            <w:r w:rsidRPr="00D30999">
              <w:rPr>
                <w:rFonts w:cs="Calibri"/>
                <w:szCs w:val="24"/>
              </w:rPr>
              <w:t>2</w:t>
            </w:r>
          </w:p>
        </w:tc>
        <w:tc>
          <w:tcPr>
            <w:tcW w:w="753" w:type="pct"/>
            <w:tcBorders>
              <w:top w:val="single" w:sz="2" w:space="0" w:color="auto"/>
              <w:left w:val="single" w:sz="2" w:space="0" w:color="auto"/>
              <w:bottom w:val="single" w:sz="2" w:space="0" w:color="auto"/>
              <w:right w:val="single" w:sz="2" w:space="0" w:color="auto"/>
            </w:tcBorders>
            <w:vAlign w:val="center"/>
            <w:hideMark/>
          </w:tcPr>
          <w:p w14:paraId="35AEC6A6" w14:textId="77777777" w:rsidR="00E91F48" w:rsidRPr="00800630" w:rsidRDefault="00E91F48" w:rsidP="00B12523">
            <w:pPr>
              <w:spacing w:line="256" w:lineRule="auto"/>
              <w:jc w:val="center"/>
              <w:rPr>
                <w:rFonts w:cs="Arial"/>
                <w:b/>
                <w:iCs/>
                <w:szCs w:val="24"/>
              </w:rPr>
            </w:pPr>
            <w:r w:rsidRPr="00800630">
              <w:rPr>
                <w:rFonts w:cs="Arial"/>
                <w:b/>
                <w:iCs/>
                <w:szCs w:val="24"/>
              </w:rPr>
              <w:t>Mamut</w:t>
            </w:r>
          </w:p>
        </w:tc>
        <w:tc>
          <w:tcPr>
            <w:tcW w:w="359" w:type="pct"/>
            <w:tcBorders>
              <w:top w:val="single" w:sz="2" w:space="0" w:color="auto"/>
              <w:left w:val="single" w:sz="2" w:space="0" w:color="auto"/>
              <w:bottom w:val="single" w:sz="2" w:space="0" w:color="auto"/>
              <w:right w:val="single" w:sz="2" w:space="0" w:color="auto"/>
            </w:tcBorders>
            <w:vAlign w:val="center"/>
            <w:hideMark/>
          </w:tcPr>
          <w:p w14:paraId="0D079830"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7</w:t>
            </w:r>
          </w:p>
        </w:tc>
        <w:tc>
          <w:tcPr>
            <w:tcW w:w="917" w:type="pct"/>
            <w:tcBorders>
              <w:left w:val="single" w:sz="2" w:space="0" w:color="auto"/>
              <w:right w:val="single" w:sz="8" w:space="0" w:color="auto"/>
            </w:tcBorders>
            <w:vAlign w:val="center"/>
          </w:tcPr>
          <w:p w14:paraId="776620A8" w14:textId="77777777" w:rsidR="00E91F48" w:rsidRPr="00D30999" w:rsidRDefault="00E91F48" w:rsidP="00B12523">
            <w:pPr>
              <w:jc w:val="center"/>
              <w:rPr>
                <w:rFonts w:cs="Arial"/>
                <w:szCs w:val="24"/>
              </w:rPr>
            </w:pPr>
            <w:r w:rsidRPr="00D30999">
              <w:rPr>
                <w:rFonts w:cs="Arial"/>
                <w:szCs w:val="24"/>
              </w:rPr>
              <w:t>7</w:t>
            </w:r>
          </w:p>
        </w:tc>
        <w:tc>
          <w:tcPr>
            <w:tcW w:w="849" w:type="pct"/>
            <w:tcBorders>
              <w:top w:val="single" w:sz="8" w:space="0" w:color="auto"/>
              <w:left w:val="single" w:sz="8" w:space="0" w:color="auto"/>
              <w:bottom w:val="single" w:sz="8" w:space="0" w:color="auto"/>
              <w:right w:val="single" w:sz="8" w:space="0" w:color="auto"/>
            </w:tcBorders>
            <w:vAlign w:val="center"/>
          </w:tcPr>
          <w:p w14:paraId="23FFC837"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26B0B123" w14:textId="77777777" w:rsidR="00E91F48" w:rsidRPr="00D30999" w:rsidRDefault="00E91F48" w:rsidP="00B12523">
            <w:pPr>
              <w:jc w:val="center"/>
              <w:rPr>
                <w:rFonts w:cs="Arial"/>
                <w:szCs w:val="24"/>
              </w:rPr>
            </w:pPr>
            <w:r w:rsidRPr="00D30999">
              <w:rPr>
                <w:rFonts w:cs="Arial"/>
                <w:szCs w:val="24"/>
              </w:rPr>
              <w:t>8,50</w:t>
            </w:r>
          </w:p>
        </w:tc>
        <w:tc>
          <w:tcPr>
            <w:tcW w:w="880" w:type="pct"/>
            <w:tcBorders>
              <w:top w:val="single" w:sz="8" w:space="0" w:color="auto"/>
              <w:left w:val="single" w:sz="8" w:space="0" w:color="auto"/>
              <w:bottom w:val="single" w:sz="8" w:space="0" w:color="auto"/>
              <w:right w:val="single" w:sz="18" w:space="0" w:color="auto"/>
            </w:tcBorders>
            <w:vAlign w:val="center"/>
          </w:tcPr>
          <w:p w14:paraId="6388464F" w14:textId="77777777" w:rsidR="00E91F48" w:rsidRPr="00D30999" w:rsidRDefault="00E91F48" w:rsidP="00B12523">
            <w:pPr>
              <w:jc w:val="center"/>
              <w:rPr>
                <w:rFonts w:cs="Arial"/>
                <w:szCs w:val="24"/>
              </w:rPr>
            </w:pPr>
            <w:r w:rsidRPr="00D30999">
              <w:rPr>
                <w:rFonts w:cs="Arial"/>
                <w:szCs w:val="24"/>
              </w:rPr>
              <w:t>9,00</w:t>
            </w:r>
          </w:p>
        </w:tc>
      </w:tr>
      <w:tr w:rsidR="00E91F48" w:rsidRPr="00D30999" w14:paraId="009628C5"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1925A2F6" w14:textId="77777777" w:rsidR="00E91F48" w:rsidRPr="00D30999" w:rsidRDefault="00E91F48" w:rsidP="00B12523">
            <w:pPr>
              <w:spacing w:line="256" w:lineRule="auto"/>
              <w:jc w:val="center"/>
              <w:rPr>
                <w:rFonts w:cs="Calibri"/>
                <w:szCs w:val="24"/>
              </w:rPr>
            </w:pPr>
            <w:r w:rsidRPr="00D30999">
              <w:rPr>
                <w:rFonts w:cs="Calibri"/>
                <w:szCs w:val="24"/>
              </w:rPr>
              <w:t>3</w:t>
            </w:r>
          </w:p>
        </w:tc>
        <w:tc>
          <w:tcPr>
            <w:tcW w:w="753" w:type="pct"/>
            <w:tcBorders>
              <w:top w:val="single" w:sz="2" w:space="0" w:color="auto"/>
              <w:left w:val="single" w:sz="2" w:space="0" w:color="auto"/>
              <w:bottom w:val="single" w:sz="2" w:space="0" w:color="auto"/>
              <w:right w:val="single" w:sz="2" w:space="0" w:color="auto"/>
            </w:tcBorders>
            <w:vAlign w:val="center"/>
            <w:hideMark/>
          </w:tcPr>
          <w:p w14:paraId="53E982D2" w14:textId="77777777" w:rsidR="00E91F48" w:rsidRPr="00800630" w:rsidRDefault="00E91F48" w:rsidP="00B12523">
            <w:pPr>
              <w:spacing w:line="256" w:lineRule="auto"/>
              <w:jc w:val="center"/>
              <w:rPr>
                <w:rFonts w:cs="Arial"/>
                <w:b/>
                <w:iCs/>
                <w:szCs w:val="24"/>
              </w:rPr>
            </w:pPr>
            <w:r w:rsidRPr="00800630">
              <w:rPr>
                <w:rFonts w:cs="Arial"/>
                <w:b/>
                <w:iCs/>
                <w:szCs w:val="24"/>
              </w:rPr>
              <w:t>Odys</w:t>
            </w:r>
          </w:p>
        </w:tc>
        <w:tc>
          <w:tcPr>
            <w:tcW w:w="359" w:type="pct"/>
            <w:tcBorders>
              <w:top w:val="single" w:sz="2" w:space="0" w:color="auto"/>
              <w:left w:val="single" w:sz="2" w:space="0" w:color="auto"/>
              <w:bottom w:val="single" w:sz="2" w:space="0" w:color="auto"/>
              <w:right w:val="single" w:sz="2" w:space="0" w:color="auto"/>
            </w:tcBorders>
            <w:vAlign w:val="center"/>
            <w:hideMark/>
          </w:tcPr>
          <w:p w14:paraId="404C88C2"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5</w:t>
            </w:r>
          </w:p>
        </w:tc>
        <w:tc>
          <w:tcPr>
            <w:tcW w:w="917" w:type="pct"/>
            <w:tcBorders>
              <w:left w:val="single" w:sz="2" w:space="0" w:color="auto"/>
              <w:right w:val="single" w:sz="8" w:space="0" w:color="auto"/>
            </w:tcBorders>
            <w:vAlign w:val="center"/>
          </w:tcPr>
          <w:p w14:paraId="5327457B" w14:textId="77777777" w:rsidR="00E91F48" w:rsidRPr="00D30999" w:rsidRDefault="00E91F48" w:rsidP="00B12523">
            <w:pPr>
              <w:jc w:val="center"/>
              <w:rPr>
                <w:rFonts w:cs="Arial"/>
                <w:szCs w:val="24"/>
              </w:rPr>
            </w:pPr>
            <w:r w:rsidRPr="00D30999">
              <w:rPr>
                <w:rFonts w:cs="Arial"/>
                <w:szCs w:val="24"/>
              </w:rPr>
              <w:t>7,5</w:t>
            </w:r>
          </w:p>
        </w:tc>
        <w:tc>
          <w:tcPr>
            <w:tcW w:w="849" w:type="pct"/>
            <w:tcBorders>
              <w:top w:val="single" w:sz="8" w:space="0" w:color="auto"/>
              <w:left w:val="single" w:sz="8" w:space="0" w:color="auto"/>
              <w:bottom w:val="single" w:sz="8" w:space="0" w:color="auto"/>
              <w:right w:val="single" w:sz="8" w:space="0" w:color="auto"/>
            </w:tcBorders>
            <w:vAlign w:val="center"/>
          </w:tcPr>
          <w:p w14:paraId="24A152B5"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5BEEA71E" w14:textId="77777777" w:rsidR="00E91F48" w:rsidRPr="00D30999" w:rsidRDefault="00E91F48" w:rsidP="00B12523">
            <w:pPr>
              <w:jc w:val="center"/>
              <w:rPr>
                <w:rFonts w:cs="Arial"/>
                <w:szCs w:val="24"/>
              </w:rPr>
            </w:pPr>
            <w:r w:rsidRPr="00D30999">
              <w:rPr>
                <w:rFonts w:cs="Arial"/>
                <w:szCs w:val="24"/>
              </w:rPr>
              <w:t>8,00</w:t>
            </w:r>
          </w:p>
        </w:tc>
        <w:tc>
          <w:tcPr>
            <w:tcW w:w="880" w:type="pct"/>
            <w:tcBorders>
              <w:top w:val="single" w:sz="8" w:space="0" w:color="auto"/>
              <w:left w:val="single" w:sz="8" w:space="0" w:color="auto"/>
              <w:bottom w:val="single" w:sz="8" w:space="0" w:color="auto"/>
              <w:right w:val="single" w:sz="18" w:space="0" w:color="auto"/>
            </w:tcBorders>
            <w:vAlign w:val="center"/>
          </w:tcPr>
          <w:p w14:paraId="6D8E2108" w14:textId="77777777" w:rsidR="00E91F48" w:rsidRPr="00D30999" w:rsidRDefault="00E91F48" w:rsidP="00B12523">
            <w:pPr>
              <w:jc w:val="center"/>
              <w:rPr>
                <w:rFonts w:cs="Arial"/>
                <w:szCs w:val="24"/>
              </w:rPr>
            </w:pPr>
            <w:r w:rsidRPr="00D30999">
              <w:rPr>
                <w:rFonts w:cs="Arial"/>
                <w:szCs w:val="24"/>
              </w:rPr>
              <w:t>8,50</w:t>
            </w:r>
          </w:p>
        </w:tc>
      </w:tr>
      <w:tr w:rsidR="00E91F48" w:rsidRPr="00D30999" w14:paraId="06F3E499"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1BA6C098" w14:textId="77777777" w:rsidR="00E91F48" w:rsidRPr="00D30999" w:rsidRDefault="00E91F48" w:rsidP="00B12523">
            <w:pPr>
              <w:spacing w:line="256" w:lineRule="auto"/>
              <w:jc w:val="center"/>
              <w:rPr>
                <w:rFonts w:cs="Calibri"/>
                <w:szCs w:val="24"/>
              </w:rPr>
            </w:pPr>
            <w:r w:rsidRPr="00D30999">
              <w:rPr>
                <w:rFonts w:cs="Calibri"/>
                <w:szCs w:val="24"/>
              </w:rPr>
              <w:t>4</w:t>
            </w:r>
          </w:p>
        </w:tc>
        <w:tc>
          <w:tcPr>
            <w:tcW w:w="753" w:type="pct"/>
            <w:tcBorders>
              <w:top w:val="single" w:sz="2" w:space="0" w:color="auto"/>
              <w:left w:val="single" w:sz="2" w:space="0" w:color="auto"/>
              <w:bottom w:val="single" w:sz="2" w:space="0" w:color="auto"/>
              <w:right w:val="single" w:sz="2" w:space="0" w:color="auto"/>
            </w:tcBorders>
            <w:vAlign w:val="center"/>
            <w:hideMark/>
          </w:tcPr>
          <w:p w14:paraId="67375571" w14:textId="77777777" w:rsidR="00E91F48" w:rsidRPr="00D30999" w:rsidRDefault="00E91F48" w:rsidP="00B12523">
            <w:pPr>
              <w:spacing w:line="256" w:lineRule="auto"/>
              <w:jc w:val="center"/>
              <w:rPr>
                <w:rFonts w:cs="Arial"/>
                <w:iCs/>
                <w:szCs w:val="24"/>
              </w:rPr>
            </w:pPr>
            <w:r w:rsidRPr="00D30999">
              <w:rPr>
                <w:rFonts w:cs="Arial"/>
                <w:iCs/>
                <w:szCs w:val="24"/>
              </w:rPr>
              <w:t>Hugo</w:t>
            </w:r>
          </w:p>
        </w:tc>
        <w:tc>
          <w:tcPr>
            <w:tcW w:w="359" w:type="pct"/>
            <w:tcBorders>
              <w:top w:val="single" w:sz="2" w:space="0" w:color="auto"/>
              <w:left w:val="single" w:sz="2" w:space="0" w:color="auto"/>
              <w:bottom w:val="single" w:sz="2" w:space="0" w:color="auto"/>
              <w:right w:val="single" w:sz="2" w:space="0" w:color="auto"/>
            </w:tcBorders>
            <w:vAlign w:val="center"/>
            <w:hideMark/>
          </w:tcPr>
          <w:p w14:paraId="50D5CDAB"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6</w:t>
            </w:r>
          </w:p>
        </w:tc>
        <w:tc>
          <w:tcPr>
            <w:tcW w:w="917" w:type="pct"/>
            <w:tcBorders>
              <w:left w:val="single" w:sz="2" w:space="0" w:color="auto"/>
              <w:right w:val="single" w:sz="8" w:space="0" w:color="auto"/>
            </w:tcBorders>
            <w:vAlign w:val="center"/>
          </w:tcPr>
          <w:p w14:paraId="353FF3C9" w14:textId="77777777" w:rsidR="00E91F48" w:rsidRPr="00D30999" w:rsidRDefault="00E91F48" w:rsidP="00B12523">
            <w:pPr>
              <w:jc w:val="center"/>
              <w:rPr>
                <w:rFonts w:cs="Arial"/>
                <w:szCs w:val="24"/>
              </w:rPr>
            </w:pPr>
            <w:r w:rsidRPr="00D30999">
              <w:rPr>
                <w:rFonts w:cs="Arial"/>
                <w:szCs w:val="24"/>
              </w:rPr>
              <w:t>6,5</w:t>
            </w:r>
          </w:p>
        </w:tc>
        <w:tc>
          <w:tcPr>
            <w:tcW w:w="849" w:type="pct"/>
            <w:tcBorders>
              <w:top w:val="single" w:sz="8" w:space="0" w:color="auto"/>
              <w:left w:val="single" w:sz="8" w:space="0" w:color="auto"/>
              <w:bottom w:val="single" w:sz="8" w:space="0" w:color="auto"/>
              <w:right w:val="single" w:sz="8" w:space="0" w:color="auto"/>
            </w:tcBorders>
            <w:vAlign w:val="center"/>
          </w:tcPr>
          <w:p w14:paraId="7178379D"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2BFA7AD2" w14:textId="77777777" w:rsidR="00E91F48" w:rsidRPr="00D30999" w:rsidRDefault="00E91F48" w:rsidP="00B12523">
            <w:pPr>
              <w:jc w:val="center"/>
              <w:rPr>
                <w:rFonts w:cs="Arial"/>
                <w:szCs w:val="24"/>
              </w:rPr>
            </w:pPr>
            <w:r w:rsidRPr="00D30999">
              <w:rPr>
                <w:rFonts w:cs="Arial"/>
                <w:szCs w:val="24"/>
              </w:rPr>
              <w:t>8,00</w:t>
            </w:r>
          </w:p>
        </w:tc>
        <w:tc>
          <w:tcPr>
            <w:tcW w:w="880" w:type="pct"/>
            <w:tcBorders>
              <w:top w:val="single" w:sz="8" w:space="0" w:color="auto"/>
              <w:left w:val="single" w:sz="8" w:space="0" w:color="auto"/>
              <w:bottom w:val="single" w:sz="8" w:space="0" w:color="auto"/>
              <w:right w:val="single" w:sz="18" w:space="0" w:color="auto"/>
            </w:tcBorders>
            <w:vAlign w:val="center"/>
          </w:tcPr>
          <w:p w14:paraId="43469CA3" w14:textId="77777777" w:rsidR="00E91F48" w:rsidRPr="00D30999" w:rsidRDefault="00E91F48" w:rsidP="00B12523">
            <w:pPr>
              <w:jc w:val="center"/>
              <w:rPr>
                <w:rFonts w:cs="Arial"/>
                <w:szCs w:val="24"/>
              </w:rPr>
            </w:pPr>
            <w:r w:rsidRPr="00D30999">
              <w:rPr>
                <w:rFonts w:cs="Arial"/>
                <w:szCs w:val="24"/>
              </w:rPr>
              <w:t>8,50</w:t>
            </w:r>
          </w:p>
        </w:tc>
      </w:tr>
      <w:tr w:rsidR="00E91F48" w:rsidRPr="00D30999" w14:paraId="765F313F"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55956AB7" w14:textId="77777777" w:rsidR="00E91F48" w:rsidRPr="00D30999" w:rsidRDefault="00E91F48" w:rsidP="00B12523">
            <w:pPr>
              <w:spacing w:line="256" w:lineRule="auto"/>
              <w:jc w:val="center"/>
              <w:rPr>
                <w:rFonts w:cs="Calibri"/>
                <w:szCs w:val="24"/>
              </w:rPr>
            </w:pPr>
            <w:r w:rsidRPr="00D30999">
              <w:rPr>
                <w:rFonts w:cs="Calibri"/>
                <w:szCs w:val="24"/>
              </w:rPr>
              <w:t>5</w:t>
            </w:r>
          </w:p>
        </w:tc>
        <w:tc>
          <w:tcPr>
            <w:tcW w:w="753" w:type="pct"/>
            <w:tcBorders>
              <w:top w:val="single" w:sz="2" w:space="0" w:color="auto"/>
              <w:left w:val="single" w:sz="2" w:space="0" w:color="auto"/>
              <w:bottom w:val="single" w:sz="2" w:space="0" w:color="auto"/>
              <w:right w:val="single" w:sz="2" w:space="0" w:color="auto"/>
            </w:tcBorders>
            <w:vAlign w:val="center"/>
            <w:hideMark/>
          </w:tcPr>
          <w:p w14:paraId="602BE3F7" w14:textId="77777777" w:rsidR="00E91F48" w:rsidRPr="00D30999" w:rsidRDefault="00E91F48" w:rsidP="00B12523">
            <w:pPr>
              <w:spacing w:line="256" w:lineRule="auto"/>
              <w:jc w:val="center"/>
              <w:rPr>
                <w:rFonts w:cs="Arial"/>
                <w:iCs/>
                <w:szCs w:val="24"/>
              </w:rPr>
            </w:pPr>
            <w:r w:rsidRPr="00D30999">
              <w:rPr>
                <w:rFonts w:cs="Arial"/>
                <w:iCs/>
                <w:szCs w:val="24"/>
              </w:rPr>
              <w:t>Gucio</w:t>
            </w:r>
          </w:p>
        </w:tc>
        <w:tc>
          <w:tcPr>
            <w:tcW w:w="359" w:type="pct"/>
            <w:tcBorders>
              <w:top w:val="single" w:sz="2" w:space="0" w:color="auto"/>
              <w:left w:val="single" w:sz="2" w:space="0" w:color="auto"/>
              <w:bottom w:val="single" w:sz="2" w:space="0" w:color="auto"/>
              <w:right w:val="single" w:sz="2" w:space="0" w:color="auto"/>
            </w:tcBorders>
            <w:vAlign w:val="center"/>
            <w:hideMark/>
          </w:tcPr>
          <w:p w14:paraId="0ED573BE"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4</w:t>
            </w:r>
          </w:p>
        </w:tc>
        <w:tc>
          <w:tcPr>
            <w:tcW w:w="917" w:type="pct"/>
            <w:tcBorders>
              <w:left w:val="single" w:sz="2" w:space="0" w:color="auto"/>
              <w:right w:val="single" w:sz="8" w:space="0" w:color="auto"/>
            </w:tcBorders>
            <w:vAlign w:val="center"/>
          </w:tcPr>
          <w:p w14:paraId="2DC600EA" w14:textId="77777777" w:rsidR="00E91F48" w:rsidRPr="00D30999" w:rsidRDefault="00E91F48" w:rsidP="00B12523">
            <w:pPr>
              <w:jc w:val="center"/>
              <w:rPr>
                <w:rFonts w:cs="Arial"/>
                <w:szCs w:val="24"/>
              </w:rPr>
            </w:pPr>
            <w:r w:rsidRPr="00D30999">
              <w:rPr>
                <w:rFonts w:cs="Arial"/>
                <w:szCs w:val="24"/>
              </w:rPr>
              <w:t>7,5</w:t>
            </w:r>
          </w:p>
        </w:tc>
        <w:tc>
          <w:tcPr>
            <w:tcW w:w="849" w:type="pct"/>
            <w:tcBorders>
              <w:top w:val="single" w:sz="8" w:space="0" w:color="auto"/>
              <w:left w:val="single" w:sz="8" w:space="0" w:color="auto"/>
              <w:bottom w:val="single" w:sz="8" w:space="0" w:color="auto"/>
              <w:right w:val="single" w:sz="8" w:space="0" w:color="auto"/>
            </w:tcBorders>
            <w:vAlign w:val="center"/>
          </w:tcPr>
          <w:p w14:paraId="201DD006"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32C246CE" w14:textId="77777777" w:rsidR="00E91F48" w:rsidRPr="00D30999" w:rsidRDefault="00E91F48" w:rsidP="00B12523">
            <w:pPr>
              <w:jc w:val="center"/>
              <w:rPr>
                <w:rFonts w:cs="Arial"/>
                <w:szCs w:val="24"/>
              </w:rPr>
            </w:pPr>
            <w:r w:rsidRPr="00D30999">
              <w:rPr>
                <w:rFonts w:cs="Arial"/>
                <w:szCs w:val="24"/>
              </w:rPr>
              <w:t>8,50</w:t>
            </w:r>
          </w:p>
        </w:tc>
        <w:tc>
          <w:tcPr>
            <w:tcW w:w="880" w:type="pct"/>
            <w:tcBorders>
              <w:top w:val="single" w:sz="8" w:space="0" w:color="auto"/>
              <w:left w:val="single" w:sz="8" w:space="0" w:color="auto"/>
              <w:bottom w:val="single" w:sz="8" w:space="0" w:color="auto"/>
              <w:right w:val="single" w:sz="18" w:space="0" w:color="auto"/>
            </w:tcBorders>
            <w:vAlign w:val="center"/>
          </w:tcPr>
          <w:p w14:paraId="62231165" w14:textId="77777777" w:rsidR="00E91F48" w:rsidRPr="00D30999" w:rsidRDefault="00E91F48" w:rsidP="00B12523">
            <w:pPr>
              <w:jc w:val="center"/>
              <w:rPr>
                <w:rFonts w:cs="Arial"/>
                <w:szCs w:val="24"/>
              </w:rPr>
            </w:pPr>
            <w:r w:rsidRPr="00D30999">
              <w:rPr>
                <w:rFonts w:cs="Arial"/>
                <w:szCs w:val="24"/>
              </w:rPr>
              <w:t>8,00</w:t>
            </w:r>
          </w:p>
        </w:tc>
      </w:tr>
      <w:tr w:rsidR="00E91F48" w:rsidRPr="00D30999" w14:paraId="5EF8287D"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3CF12AC2" w14:textId="77777777" w:rsidR="00E91F48" w:rsidRPr="00D30999" w:rsidRDefault="00E91F48" w:rsidP="00B12523">
            <w:pPr>
              <w:spacing w:line="256" w:lineRule="auto"/>
              <w:jc w:val="center"/>
              <w:rPr>
                <w:rFonts w:cs="Calibri"/>
                <w:szCs w:val="24"/>
              </w:rPr>
            </w:pPr>
            <w:r w:rsidRPr="00D30999">
              <w:rPr>
                <w:rFonts w:cs="Calibri"/>
                <w:szCs w:val="24"/>
              </w:rPr>
              <w:t>6</w:t>
            </w:r>
          </w:p>
        </w:tc>
        <w:tc>
          <w:tcPr>
            <w:tcW w:w="753" w:type="pct"/>
            <w:tcBorders>
              <w:top w:val="single" w:sz="2" w:space="0" w:color="auto"/>
              <w:left w:val="single" w:sz="2" w:space="0" w:color="auto"/>
              <w:bottom w:val="single" w:sz="2" w:space="0" w:color="auto"/>
              <w:right w:val="single" w:sz="2" w:space="0" w:color="auto"/>
            </w:tcBorders>
            <w:vAlign w:val="center"/>
            <w:hideMark/>
          </w:tcPr>
          <w:p w14:paraId="0B022B79" w14:textId="77777777" w:rsidR="00E91F48" w:rsidRPr="00D30999" w:rsidRDefault="00E91F48" w:rsidP="00B12523">
            <w:pPr>
              <w:spacing w:line="256" w:lineRule="auto"/>
              <w:jc w:val="center"/>
              <w:rPr>
                <w:rFonts w:cs="Arial"/>
                <w:iCs/>
                <w:szCs w:val="24"/>
              </w:rPr>
            </w:pPr>
            <w:r w:rsidRPr="00D30999">
              <w:rPr>
                <w:rFonts w:cs="Arial"/>
                <w:iCs/>
                <w:szCs w:val="24"/>
              </w:rPr>
              <w:t>Kompan</w:t>
            </w:r>
          </w:p>
        </w:tc>
        <w:tc>
          <w:tcPr>
            <w:tcW w:w="359" w:type="pct"/>
            <w:tcBorders>
              <w:top w:val="single" w:sz="2" w:space="0" w:color="auto"/>
              <w:left w:val="single" w:sz="2" w:space="0" w:color="auto"/>
              <w:bottom w:val="single" w:sz="2" w:space="0" w:color="auto"/>
              <w:right w:val="single" w:sz="2" w:space="0" w:color="auto"/>
            </w:tcBorders>
            <w:vAlign w:val="center"/>
            <w:hideMark/>
          </w:tcPr>
          <w:p w14:paraId="6D4A7002"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3</w:t>
            </w:r>
          </w:p>
        </w:tc>
        <w:tc>
          <w:tcPr>
            <w:tcW w:w="917" w:type="pct"/>
            <w:tcBorders>
              <w:left w:val="single" w:sz="2" w:space="0" w:color="auto"/>
              <w:right w:val="single" w:sz="8" w:space="0" w:color="auto"/>
            </w:tcBorders>
            <w:vAlign w:val="center"/>
          </w:tcPr>
          <w:p w14:paraId="5BB7FFA0" w14:textId="77777777" w:rsidR="00E91F48" w:rsidRPr="00D30999" w:rsidRDefault="00E91F48" w:rsidP="00B12523">
            <w:pPr>
              <w:jc w:val="center"/>
              <w:rPr>
                <w:rFonts w:cs="Arial"/>
                <w:szCs w:val="24"/>
              </w:rPr>
            </w:pPr>
            <w:r w:rsidRPr="00D30999">
              <w:rPr>
                <w:rFonts w:cs="Arial"/>
                <w:szCs w:val="24"/>
              </w:rPr>
              <w:t>7,5</w:t>
            </w:r>
          </w:p>
        </w:tc>
        <w:tc>
          <w:tcPr>
            <w:tcW w:w="849" w:type="pct"/>
            <w:tcBorders>
              <w:top w:val="single" w:sz="8" w:space="0" w:color="auto"/>
              <w:left w:val="single" w:sz="8" w:space="0" w:color="auto"/>
              <w:bottom w:val="single" w:sz="8" w:space="0" w:color="auto"/>
              <w:right w:val="single" w:sz="8" w:space="0" w:color="auto"/>
            </w:tcBorders>
            <w:vAlign w:val="center"/>
          </w:tcPr>
          <w:p w14:paraId="3CD6838D"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0C819DAE" w14:textId="77777777" w:rsidR="00E91F48" w:rsidRPr="00D30999" w:rsidRDefault="00E91F48" w:rsidP="00B12523">
            <w:pPr>
              <w:jc w:val="center"/>
              <w:rPr>
                <w:rFonts w:cs="Arial"/>
                <w:szCs w:val="24"/>
              </w:rPr>
            </w:pPr>
            <w:r w:rsidRPr="00D30999">
              <w:rPr>
                <w:rFonts w:cs="Arial"/>
                <w:szCs w:val="24"/>
              </w:rPr>
              <w:t>8,50</w:t>
            </w:r>
          </w:p>
        </w:tc>
        <w:tc>
          <w:tcPr>
            <w:tcW w:w="880" w:type="pct"/>
            <w:tcBorders>
              <w:top w:val="single" w:sz="8" w:space="0" w:color="auto"/>
              <w:left w:val="single" w:sz="8" w:space="0" w:color="auto"/>
              <w:bottom w:val="single" w:sz="8" w:space="0" w:color="auto"/>
              <w:right w:val="single" w:sz="18" w:space="0" w:color="auto"/>
            </w:tcBorders>
            <w:vAlign w:val="center"/>
          </w:tcPr>
          <w:p w14:paraId="638ACD70" w14:textId="77777777" w:rsidR="00E91F48" w:rsidRPr="00D30999" w:rsidRDefault="00E91F48" w:rsidP="00B12523">
            <w:pPr>
              <w:jc w:val="center"/>
              <w:rPr>
                <w:rFonts w:cs="Arial"/>
                <w:szCs w:val="24"/>
              </w:rPr>
            </w:pPr>
            <w:r w:rsidRPr="00D30999">
              <w:rPr>
                <w:rFonts w:cs="Arial"/>
                <w:szCs w:val="24"/>
              </w:rPr>
              <w:t>9,00</w:t>
            </w:r>
          </w:p>
        </w:tc>
      </w:tr>
      <w:tr w:rsidR="00E91F48" w:rsidRPr="00D30999" w14:paraId="71D0CD29" w14:textId="77777777" w:rsidTr="00B12523">
        <w:trPr>
          <w:cantSplit/>
          <w:trHeight w:val="334"/>
          <w:jc w:val="center"/>
        </w:trPr>
        <w:tc>
          <w:tcPr>
            <w:tcW w:w="310" w:type="pct"/>
            <w:tcBorders>
              <w:top w:val="single" w:sz="2" w:space="0" w:color="auto"/>
              <w:left w:val="single" w:sz="18" w:space="0" w:color="auto"/>
              <w:bottom w:val="single" w:sz="2" w:space="0" w:color="auto"/>
              <w:right w:val="single" w:sz="2" w:space="0" w:color="auto"/>
            </w:tcBorders>
            <w:vAlign w:val="center"/>
            <w:hideMark/>
          </w:tcPr>
          <w:p w14:paraId="71362557" w14:textId="77777777" w:rsidR="00E91F48" w:rsidRPr="00D30999" w:rsidRDefault="00E91F48" w:rsidP="00B12523">
            <w:pPr>
              <w:spacing w:line="256" w:lineRule="auto"/>
              <w:jc w:val="center"/>
              <w:rPr>
                <w:rFonts w:cs="Calibri"/>
                <w:szCs w:val="24"/>
              </w:rPr>
            </w:pPr>
            <w:r w:rsidRPr="00D30999">
              <w:rPr>
                <w:rFonts w:cs="Calibri"/>
                <w:szCs w:val="24"/>
              </w:rPr>
              <w:t>7</w:t>
            </w:r>
          </w:p>
        </w:tc>
        <w:tc>
          <w:tcPr>
            <w:tcW w:w="753" w:type="pct"/>
            <w:tcBorders>
              <w:top w:val="single" w:sz="2" w:space="0" w:color="auto"/>
              <w:left w:val="single" w:sz="2" w:space="0" w:color="auto"/>
              <w:bottom w:val="single" w:sz="2" w:space="0" w:color="auto"/>
              <w:right w:val="single" w:sz="2" w:space="0" w:color="auto"/>
            </w:tcBorders>
            <w:vAlign w:val="center"/>
            <w:hideMark/>
          </w:tcPr>
          <w:p w14:paraId="454363F4" w14:textId="77777777" w:rsidR="00E91F48" w:rsidRPr="00D30999" w:rsidRDefault="00E91F48" w:rsidP="00B12523">
            <w:pPr>
              <w:spacing w:line="256" w:lineRule="auto"/>
              <w:jc w:val="center"/>
              <w:rPr>
                <w:rFonts w:cs="Arial"/>
                <w:iCs/>
                <w:szCs w:val="24"/>
              </w:rPr>
            </w:pPr>
            <w:r w:rsidRPr="00D30999">
              <w:rPr>
                <w:rFonts w:cs="Arial"/>
                <w:iCs/>
                <w:szCs w:val="24"/>
              </w:rPr>
              <w:t>Toristo</w:t>
            </w:r>
          </w:p>
        </w:tc>
        <w:tc>
          <w:tcPr>
            <w:tcW w:w="359" w:type="pct"/>
            <w:tcBorders>
              <w:top w:val="single" w:sz="2" w:space="0" w:color="auto"/>
              <w:left w:val="single" w:sz="2" w:space="0" w:color="auto"/>
              <w:bottom w:val="single" w:sz="2" w:space="0" w:color="auto"/>
              <w:right w:val="single" w:sz="2" w:space="0" w:color="auto"/>
            </w:tcBorders>
            <w:vAlign w:val="center"/>
            <w:hideMark/>
          </w:tcPr>
          <w:p w14:paraId="455E7077"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2</w:t>
            </w:r>
          </w:p>
        </w:tc>
        <w:tc>
          <w:tcPr>
            <w:tcW w:w="917" w:type="pct"/>
            <w:tcBorders>
              <w:left w:val="single" w:sz="2" w:space="0" w:color="auto"/>
              <w:right w:val="single" w:sz="8" w:space="0" w:color="auto"/>
            </w:tcBorders>
            <w:vAlign w:val="center"/>
          </w:tcPr>
          <w:p w14:paraId="530D637D" w14:textId="77777777" w:rsidR="00E91F48" w:rsidRPr="00D30999" w:rsidRDefault="00E91F48" w:rsidP="00B12523">
            <w:pPr>
              <w:jc w:val="center"/>
              <w:rPr>
                <w:rFonts w:cs="Arial"/>
                <w:szCs w:val="24"/>
              </w:rPr>
            </w:pPr>
            <w:r w:rsidRPr="00D30999">
              <w:rPr>
                <w:rFonts w:cs="Arial"/>
                <w:szCs w:val="24"/>
              </w:rPr>
              <w:t>6</w:t>
            </w:r>
          </w:p>
        </w:tc>
        <w:tc>
          <w:tcPr>
            <w:tcW w:w="849" w:type="pct"/>
            <w:tcBorders>
              <w:top w:val="single" w:sz="8" w:space="0" w:color="auto"/>
              <w:left w:val="single" w:sz="8" w:space="0" w:color="auto"/>
              <w:bottom w:val="single" w:sz="8" w:space="0" w:color="auto"/>
              <w:right w:val="single" w:sz="8" w:space="0" w:color="auto"/>
            </w:tcBorders>
            <w:vAlign w:val="center"/>
          </w:tcPr>
          <w:p w14:paraId="43AE9F95"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8" w:space="0" w:color="auto"/>
              <w:right w:val="single" w:sz="8" w:space="0" w:color="auto"/>
            </w:tcBorders>
            <w:vAlign w:val="center"/>
          </w:tcPr>
          <w:p w14:paraId="1D2CE38F" w14:textId="77777777" w:rsidR="00E91F48" w:rsidRPr="00D30999" w:rsidRDefault="00E91F48" w:rsidP="00B12523">
            <w:pPr>
              <w:jc w:val="center"/>
              <w:rPr>
                <w:rFonts w:cs="Arial"/>
                <w:szCs w:val="24"/>
              </w:rPr>
            </w:pPr>
            <w:r w:rsidRPr="00D30999">
              <w:rPr>
                <w:rFonts w:cs="Arial"/>
                <w:szCs w:val="24"/>
              </w:rPr>
              <w:t>8,50</w:t>
            </w:r>
          </w:p>
        </w:tc>
        <w:tc>
          <w:tcPr>
            <w:tcW w:w="880" w:type="pct"/>
            <w:tcBorders>
              <w:top w:val="single" w:sz="8" w:space="0" w:color="auto"/>
              <w:left w:val="single" w:sz="8" w:space="0" w:color="auto"/>
              <w:bottom w:val="single" w:sz="8" w:space="0" w:color="auto"/>
              <w:right w:val="single" w:sz="18" w:space="0" w:color="auto"/>
            </w:tcBorders>
            <w:vAlign w:val="center"/>
          </w:tcPr>
          <w:p w14:paraId="5E22A2EA" w14:textId="77777777" w:rsidR="00E91F48" w:rsidRPr="00D30999" w:rsidRDefault="00E91F48" w:rsidP="00B12523">
            <w:pPr>
              <w:jc w:val="center"/>
              <w:rPr>
                <w:rFonts w:cs="Arial"/>
                <w:szCs w:val="24"/>
              </w:rPr>
            </w:pPr>
            <w:r w:rsidRPr="00D30999">
              <w:rPr>
                <w:rFonts w:cs="Arial"/>
                <w:szCs w:val="24"/>
              </w:rPr>
              <w:t>9,00</w:t>
            </w:r>
          </w:p>
        </w:tc>
      </w:tr>
      <w:tr w:rsidR="00E91F48" w:rsidRPr="00D30999" w14:paraId="71124BF3" w14:textId="77777777" w:rsidTr="00B12523">
        <w:trPr>
          <w:cantSplit/>
          <w:trHeight w:val="334"/>
          <w:jc w:val="center"/>
        </w:trPr>
        <w:tc>
          <w:tcPr>
            <w:tcW w:w="310" w:type="pct"/>
            <w:tcBorders>
              <w:top w:val="single" w:sz="2" w:space="0" w:color="auto"/>
              <w:left w:val="single" w:sz="18" w:space="0" w:color="auto"/>
              <w:bottom w:val="single" w:sz="18" w:space="0" w:color="auto"/>
              <w:right w:val="single" w:sz="2" w:space="0" w:color="auto"/>
            </w:tcBorders>
            <w:vAlign w:val="center"/>
          </w:tcPr>
          <w:p w14:paraId="725B9C25" w14:textId="77777777" w:rsidR="00E91F48" w:rsidRPr="00D30999" w:rsidRDefault="00E91F48" w:rsidP="00B12523">
            <w:pPr>
              <w:spacing w:line="256" w:lineRule="auto"/>
              <w:jc w:val="center"/>
              <w:rPr>
                <w:szCs w:val="24"/>
              </w:rPr>
            </w:pPr>
            <w:r w:rsidRPr="00D30999">
              <w:rPr>
                <w:szCs w:val="24"/>
              </w:rPr>
              <w:t>8</w:t>
            </w:r>
          </w:p>
        </w:tc>
        <w:tc>
          <w:tcPr>
            <w:tcW w:w="753" w:type="pct"/>
            <w:tcBorders>
              <w:top w:val="single" w:sz="2" w:space="0" w:color="auto"/>
              <w:left w:val="single" w:sz="2" w:space="0" w:color="auto"/>
              <w:bottom w:val="single" w:sz="18" w:space="0" w:color="auto"/>
              <w:right w:val="single" w:sz="2" w:space="0" w:color="auto"/>
            </w:tcBorders>
            <w:vAlign w:val="center"/>
          </w:tcPr>
          <w:p w14:paraId="3F823A31" w14:textId="77777777" w:rsidR="00E91F48" w:rsidRPr="00D30999" w:rsidRDefault="00E91F48" w:rsidP="00B12523">
            <w:pPr>
              <w:spacing w:line="256" w:lineRule="auto"/>
              <w:jc w:val="center"/>
              <w:rPr>
                <w:rFonts w:cs="Arial"/>
                <w:iCs/>
                <w:szCs w:val="24"/>
              </w:rPr>
            </w:pPr>
            <w:r w:rsidRPr="00D30999">
              <w:rPr>
                <w:rFonts w:cs="Arial"/>
                <w:iCs/>
                <w:szCs w:val="24"/>
              </w:rPr>
              <w:t>Frigus</w:t>
            </w:r>
          </w:p>
        </w:tc>
        <w:tc>
          <w:tcPr>
            <w:tcW w:w="359" w:type="pct"/>
            <w:tcBorders>
              <w:top w:val="single" w:sz="2" w:space="0" w:color="auto"/>
              <w:left w:val="single" w:sz="2" w:space="0" w:color="auto"/>
              <w:bottom w:val="single" w:sz="18" w:space="0" w:color="auto"/>
              <w:right w:val="single" w:sz="2" w:space="0" w:color="auto"/>
            </w:tcBorders>
            <w:vAlign w:val="center"/>
          </w:tcPr>
          <w:p w14:paraId="01FF424C" w14:textId="77777777" w:rsidR="00E91F48" w:rsidRPr="00D30999" w:rsidRDefault="00E91F48" w:rsidP="00B12523">
            <w:pPr>
              <w:tabs>
                <w:tab w:val="right" w:pos="-3085"/>
                <w:tab w:val="left" w:pos="1452"/>
              </w:tabs>
              <w:spacing w:line="256" w:lineRule="auto"/>
              <w:jc w:val="center"/>
              <w:rPr>
                <w:rFonts w:cs="Calibri"/>
                <w:szCs w:val="24"/>
              </w:rPr>
            </w:pPr>
            <w:r w:rsidRPr="00D30999">
              <w:rPr>
                <w:rFonts w:cs="Calibri"/>
                <w:szCs w:val="24"/>
              </w:rPr>
              <w:t>1</w:t>
            </w:r>
          </w:p>
        </w:tc>
        <w:tc>
          <w:tcPr>
            <w:tcW w:w="917" w:type="pct"/>
            <w:tcBorders>
              <w:left w:val="single" w:sz="2" w:space="0" w:color="auto"/>
              <w:bottom w:val="single" w:sz="18" w:space="0" w:color="auto"/>
              <w:right w:val="single" w:sz="8" w:space="0" w:color="auto"/>
            </w:tcBorders>
            <w:vAlign w:val="center"/>
          </w:tcPr>
          <w:p w14:paraId="389EFE94" w14:textId="77777777" w:rsidR="00E91F48" w:rsidRPr="00D30999" w:rsidRDefault="00E91F48" w:rsidP="00B12523">
            <w:pPr>
              <w:jc w:val="center"/>
              <w:rPr>
                <w:rFonts w:cs="Arial"/>
                <w:szCs w:val="24"/>
              </w:rPr>
            </w:pPr>
            <w:r w:rsidRPr="00D30999">
              <w:rPr>
                <w:rFonts w:cs="Arial"/>
                <w:szCs w:val="24"/>
              </w:rPr>
              <w:t>6,5</w:t>
            </w:r>
          </w:p>
        </w:tc>
        <w:tc>
          <w:tcPr>
            <w:tcW w:w="849" w:type="pct"/>
            <w:tcBorders>
              <w:top w:val="single" w:sz="8" w:space="0" w:color="auto"/>
              <w:left w:val="single" w:sz="8" w:space="0" w:color="auto"/>
              <w:bottom w:val="single" w:sz="18" w:space="0" w:color="auto"/>
              <w:right w:val="single" w:sz="8" w:space="0" w:color="auto"/>
            </w:tcBorders>
            <w:vAlign w:val="center"/>
          </w:tcPr>
          <w:p w14:paraId="46994A9C" w14:textId="77777777" w:rsidR="00E91F48" w:rsidRPr="00D30999" w:rsidRDefault="00E91F48" w:rsidP="00B12523">
            <w:pPr>
              <w:spacing w:line="256" w:lineRule="auto"/>
              <w:jc w:val="center"/>
              <w:rPr>
                <w:rFonts w:cs="Arial"/>
                <w:szCs w:val="24"/>
              </w:rPr>
            </w:pPr>
            <w:r w:rsidRPr="00D30999">
              <w:rPr>
                <w:rFonts w:cs="Arial"/>
                <w:szCs w:val="24"/>
              </w:rPr>
              <w:t>9,00</w:t>
            </w:r>
          </w:p>
        </w:tc>
        <w:tc>
          <w:tcPr>
            <w:tcW w:w="932" w:type="pct"/>
            <w:tcBorders>
              <w:top w:val="single" w:sz="8" w:space="0" w:color="auto"/>
              <w:left w:val="single" w:sz="8" w:space="0" w:color="auto"/>
              <w:bottom w:val="single" w:sz="18" w:space="0" w:color="auto"/>
              <w:right w:val="single" w:sz="8" w:space="0" w:color="auto"/>
            </w:tcBorders>
            <w:vAlign w:val="center"/>
          </w:tcPr>
          <w:p w14:paraId="01D02129" w14:textId="77777777" w:rsidR="00E91F48" w:rsidRPr="00D30999" w:rsidRDefault="00E91F48" w:rsidP="00B12523">
            <w:pPr>
              <w:jc w:val="center"/>
              <w:rPr>
                <w:rFonts w:cs="Arial"/>
                <w:szCs w:val="24"/>
              </w:rPr>
            </w:pPr>
            <w:r w:rsidRPr="00D30999">
              <w:rPr>
                <w:rFonts w:cs="Arial"/>
                <w:szCs w:val="24"/>
              </w:rPr>
              <w:t>8,50</w:t>
            </w:r>
          </w:p>
        </w:tc>
        <w:tc>
          <w:tcPr>
            <w:tcW w:w="880" w:type="pct"/>
            <w:tcBorders>
              <w:top w:val="single" w:sz="8" w:space="0" w:color="auto"/>
              <w:left w:val="single" w:sz="8" w:space="0" w:color="auto"/>
              <w:bottom w:val="single" w:sz="18" w:space="0" w:color="auto"/>
              <w:right w:val="single" w:sz="18" w:space="0" w:color="auto"/>
            </w:tcBorders>
            <w:vAlign w:val="center"/>
          </w:tcPr>
          <w:p w14:paraId="2894D73F" w14:textId="77777777" w:rsidR="00E91F48" w:rsidRPr="00D30999" w:rsidRDefault="00E91F48" w:rsidP="00B12523">
            <w:pPr>
              <w:jc w:val="center"/>
              <w:rPr>
                <w:rFonts w:cs="Arial"/>
                <w:szCs w:val="24"/>
              </w:rPr>
            </w:pPr>
            <w:r w:rsidRPr="00D30999">
              <w:rPr>
                <w:rFonts w:cs="Arial"/>
                <w:szCs w:val="24"/>
              </w:rPr>
              <w:t>9,00</w:t>
            </w:r>
          </w:p>
        </w:tc>
      </w:tr>
    </w:tbl>
    <w:p w14:paraId="65F8A5BB" w14:textId="77777777" w:rsidR="00E91F48" w:rsidRPr="0008188B" w:rsidRDefault="00E91F48" w:rsidP="002E5E0B">
      <w:pPr>
        <w:rPr>
          <w:sz w:val="20"/>
        </w:rPr>
      </w:pPr>
      <w:r w:rsidRPr="0008188B">
        <w:rPr>
          <w:sz w:val="20"/>
        </w:rPr>
        <w:t>Wzorzec 2023: Impetus, Mamut, Odys</w:t>
      </w:r>
    </w:p>
    <w:p w14:paraId="0EFAEBE6" w14:textId="77777777" w:rsidR="00E91F48" w:rsidRPr="0008188B" w:rsidRDefault="00E91F48" w:rsidP="002E5E0B">
      <w:pPr>
        <w:rPr>
          <w:rFonts w:cs="Calibri"/>
          <w:sz w:val="20"/>
        </w:rPr>
      </w:pPr>
      <w:r w:rsidRPr="0008188B">
        <w:rPr>
          <w:rFonts w:cs="Calibri"/>
          <w:sz w:val="20"/>
        </w:rPr>
        <w:t>Skala 9</w:t>
      </w:r>
      <w:r w:rsidRPr="0008188B">
        <w:rPr>
          <w:rFonts w:cs="Calibri"/>
          <w:sz w:val="20"/>
          <w:vertAlign w:val="superscript"/>
        </w:rPr>
        <w:t>o</w:t>
      </w:r>
      <w:r w:rsidRPr="0008188B">
        <w:rPr>
          <w:rFonts w:cs="Calibri"/>
          <w:sz w:val="20"/>
        </w:rPr>
        <w:t>: 9 – oznacza stan najkorzystniejszy, 1- oznacza stan najmniej korzystny</w:t>
      </w:r>
    </w:p>
    <w:p w14:paraId="4B389EC9" w14:textId="77777777" w:rsidR="00E91F48" w:rsidRPr="00D30999" w:rsidRDefault="00E91F48" w:rsidP="00E91F48">
      <w:pPr>
        <w:pStyle w:val="Legenda"/>
        <w:keepNext/>
        <w:spacing w:before="240" w:after="0"/>
        <w:rPr>
          <w:color w:val="auto"/>
          <w:sz w:val="24"/>
        </w:rPr>
      </w:pPr>
      <w:r w:rsidRPr="00D30999">
        <w:rPr>
          <w:color w:val="auto"/>
          <w:sz w:val="24"/>
        </w:rPr>
        <w:t xml:space="preserve">Tabela </w:t>
      </w:r>
      <w:r w:rsidR="0002410A" w:rsidRPr="00D30999">
        <w:rPr>
          <w:color w:val="auto"/>
          <w:sz w:val="24"/>
        </w:rPr>
        <w:t>8.7.</w:t>
      </w:r>
      <w:r w:rsidRPr="00D30999">
        <w:rPr>
          <w:color w:val="auto"/>
          <w:sz w:val="24"/>
        </w:rPr>
        <w:t xml:space="preserve"> Pszenżyto jare. Ważniejsze właściwości rolniczo-użytkowe odmian (skala 9°). Rok zbioru: 2023</w:t>
      </w:r>
      <w:r w:rsidR="00800630">
        <w:rPr>
          <w:color w:val="auto"/>
          <w:sz w:val="24"/>
        </w:rPr>
        <w:t>.</w:t>
      </w:r>
    </w:p>
    <w:tbl>
      <w:tblPr>
        <w:tblpPr w:leftFromText="141" w:rightFromText="141" w:bottomFromText="160" w:vertAnchor="text" w:horzAnchor="margin" w:tblpXSpec="center" w:tblpY="19"/>
        <w:tblW w:w="49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09"/>
        <w:gridCol w:w="1524"/>
        <w:gridCol w:w="852"/>
        <w:gridCol w:w="1699"/>
        <w:gridCol w:w="1846"/>
        <w:gridCol w:w="1842"/>
        <w:gridCol w:w="85"/>
        <w:gridCol w:w="1755"/>
      </w:tblGrid>
      <w:tr w:rsidR="0077313D" w:rsidRPr="00D30999" w14:paraId="07270A8D" w14:textId="77777777" w:rsidTr="00B12523">
        <w:trPr>
          <w:cantSplit/>
          <w:trHeight w:val="20"/>
        </w:trPr>
        <w:tc>
          <w:tcPr>
            <w:tcW w:w="344" w:type="pct"/>
            <w:vMerge w:val="restart"/>
            <w:tcBorders>
              <w:top w:val="single" w:sz="18" w:space="0" w:color="auto"/>
              <w:left w:val="single" w:sz="18" w:space="0" w:color="auto"/>
              <w:bottom w:val="single" w:sz="4" w:space="0" w:color="auto"/>
              <w:right w:val="single" w:sz="4" w:space="0" w:color="auto"/>
            </w:tcBorders>
            <w:vAlign w:val="center"/>
            <w:hideMark/>
          </w:tcPr>
          <w:p w14:paraId="563062C1" w14:textId="77777777" w:rsidR="00E91F48" w:rsidRPr="00D30999" w:rsidRDefault="00E91F48" w:rsidP="00800630">
            <w:pPr>
              <w:spacing w:line="240" w:lineRule="auto"/>
              <w:ind w:right="-57"/>
              <w:jc w:val="center"/>
              <w:rPr>
                <w:rFonts w:cs="Calibri"/>
                <w:b/>
                <w:sz w:val="20"/>
                <w:szCs w:val="20"/>
              </w:rPr>
            </w:pPr>
            <w:r w:rsidRPr="00D30999">
              <w:rPr>
                <w:rFonts w:cs="Calibri"/>
                <w:b/>
                <w:sz w:val="20"/>
                <w:szCs w:val="20"/>
              </w:rPr>
              <w:t>Lp.</w:t>
            </w:r>
          </w:p>
        </w:tc>
        <w:tc>
          <w:tcPr>
            <w:tcW w:w="739" w:type="pct"/>
            <w:vMerge w:val="restart"/>
            <w:tcBorders>
              <w:top w:val="single" w:sz="18" w:space="0" w:color="auto"/>
              <w:left w:val="single" w:sz="4" w:space="0" w:color="auto"/>
              <w:bottom w:val="single" w:sz="4" w:space="0" w:color="auto"/>
              <w:right w:val="single" w:sz="4" w:space="0" w:color="auto"/>
            </w:tcBorders>
            <w:vAlign w:val="center"/>
            <w:hideMark/>
          </w:tcPr>
          <w:p w14:paraId="194968DF" w14:textId="77777777" w:rsidR="00E91F48" w:rsidRPr="00D30999" w:rsidRDefault="00E91F48" w:rsidP="00800630">
            <w:pPr>
              <w:keepNext/>
              <w:spacing w:line="240" w:lineRule="auto"/>
              <w:ind w:right="281"/>
              <w:jc w:val="center"/>
              <w:outlineLvl w:val="5"/>
              <w:rPr>
                <w:rFonts w:cs="Calibri"/>
                <w:b/>
                <w:sz w:val="20"/>
                <w:szCs w:val="20"/>
              </w:rPr>
            </w:pPr>
            <w:r w:rsidRPr="00D30999">
              <w:rPr>
                <w:rFonts w:cs="Calibri"/>
                <w:b/>
                <w:sz w:val="20"/>
                <w:szCs w:val="20"/>
              </w:rPr>
              <w:t>Odmiana</w:t>
            </w:r>
          </w:p>
        </w:tc>
        <w:tc>
          <w:tcPr>
            <w:tcW w:w="413" w:type="pct"/>
            <w:vMerge w:val="restart"/>
            <w:tcBorders>
              <w:top w:val="single" w:sz="18" w:space="0" w:color="auto"/>
              <w:left w:val="single" w:sz="4" w:space="0" w:color="auto"/>
              <w:bottom w:val="single" w:sz="4" w:space="0" w:color="auto"/>
              <w:right w:val="single" w:sz="4" w:space="0" w:color="auto"/>
            </w:tcBorders>
            <w:textDirection w:val="btLr"/>
            <w:vAlign w:val="center"/>
            <w:hideMark/>
          </w:tcPr>
          <w:p w14:paraId="3048F5ED" w14:textId="77777777" w:rsidR="00E91F48" w:rsidRPr="00D30999" w:rsidRDefault="00E91F48" w:rsidP="00800630">
            <w:pPr>
              <w:keepNext/>
              <w:spacing w:line="240" w:lineRule="auto"/>
              <w:jc w:val="center"/>
              <w:outlineLvl w:val="5"/>
              <w:rPr>
                <w:rFonts w:cs="Calibri"/>
                <w:b/>
                <w:sz w:val="18"/>
                <w:szCs w:val="20"/>
              </w:rPr>
            </w:pPr>
            <w:r w:rsidRPr="00D30999">
              <w:rPr>
                <w:rFonts w:cs="Calibri"/>
                <w:b/>
                <w:sz w:val="18"/>
                <w:szCs w:val="20"/>
              </w:rPr>
              <w:t>Liczba lat badań</w:t>
            </w:r>
          </w:p>
        </w:tc>
        <w:tc>
          <w:tcPr>
            <w:tcW w:w="1719" w:type="pct"/>
            <w:gridSpan w:val="2"/>
            <w:tcBorders>
              <w:top w:val="single" w:sz="18" w:space="0" w:color="auto"/>
              <w:left w:val="single" w:sz="4" w:space="0" w:color="auto"/>
              <w:bottom w:val="single" w:sz="4" w:space="0" w:color="auto"/>
              <w:right w:val="single" w:sz="4" w:space="0" w:color="auto"/>
            </w:tcBorders>
            <w:vAlign w:val="center"/>
            <w:hideMark/>
          </w:tcPr>
          <w:p w14:paraId="7A0F4070" w14:textId="77777777" w:rsidR="00E91F48" w:rsidRPr="00D30999" w:rsidRDefault="00E91F48" w:rsidP="00800630">
            <w:pPr>
              <w:spacing w:line="240" w:lineRule="auto"/>
              <w:ind w:right="-57"/>
              <w:jc w:val="center"/>
              <w:rPr>
                <w:rFonts w:cs="Calibri"/>
                <w:b/>
                <w:sz w:val="20"/>
                <w:szCs w:val="20"/>
                <w:u w:val="single"/>
              </w:rPr>
            </w:pPr>
            <w:r w:rsidRPr="00D30999">
              <w:rPr>
                <w:rFonts w:cs="Calibri"/>
                <w:b/>
                <w:sz w:val="20"/>
                <w:szCs w:val="20"/>
              </w:rPr>
              <w:t>Wyleganie (skala 9</w:t>
            </w:r>
            <w:r w:rsidRPr="00D30999">
              <w:rPr>
                <w:rFonts w:cs="Calibri"/>
                <w:b/>
                <w:sz w:val="20"/>
                <w:szCs w:val="20"/>
                <w:vertAlign w:val="superscript"/>
              </w:rPr>
              <w:t>o</w:t>
            </w:r>
            <w:r w:rsidRPr="00D30999">
              <w:rPr>
                <w:rFonts w:cs="Calibri"/>
                <w:b/>
                <w:sz w:val="20"/>
                <w:szCs w:val="20"/>
              </w:rPr>
              <w:t>)</w:t>
            </w:r>
          </w:p>
        </w:tc>
        <w:tc>
          <w:tcPr>
            <w:tcW w:w="934" w:type="pct"/>
            <w:gridSpan w:val="2"/>
            <w:vMerge w:val="restart"/>
            <w:tcBorders>
              <w:top w:val="single" w:sz="18" w:space="0" w:color="auto"/>
              <w:left w:val="single" w:sz="4" w:space="0" w:color="auto"/>
              <w:right w:val="single" w:sz="4" w:space="0" w:color="auto"/>
            </w:tcBorders>
            <w:vAlign w:val="center"/>
            <w:hideMark/>
          </w:tcPr>
          <w:p w14:paraId="3628037F" w14:textId="77777777" w:rsidR="00E91F48" w:rsidRPr="00D30999" w:rsidRDefault="00E91F48" w:rsidP="00800630">
            <w:pPr>
              <w:spacing w:line="240" w:lineRule="auto"/>
              <w:ind w:right="-57"/>
              <w:jc w:val="center"/>
              <w:rPr>
                <w:rFonts w:cs="Calibri"/>
                <w:b/>
                <w:sz w:val="20"/>
                <w:szCs w:val="20"/>
              </w:rPr>
            </w:pPr>
            <w:r w:rsidRPr="00D30999">
              <w:rPr>
                <w:rFonts w:cs="Calibri"/>
                <w:b/>
                <w:sz w:val="20"/>
                <w:szCs w:val="20"/>
              </w:rPr>
              <w:t>Wysokość roślin</w:t>
            </w:r>
          </w:p>
          <w:p w14:paraId="381AEDE3" w14:textId="77777777" w:rsidR="00E91F48" w:rsidRPr="00D30999" w:rsidRDefault="00E91F48" w:rsidP="00800630">
            <w:pPr>
              <w:spacing w:line="240" w:lineRule="auto"/>
              <w:ind w:right="-57"/>
              <w:jc w:val="center"/>
              <w:rPr>
                <w:rFonts w:cs="Calibri"/>
                <w:b/>
                <w:sz w:val="20"/>
                <w:szCs w:val="20"/>
                <w:u w:val="single"/>
              </w:rPr>
            </w:pPr>
            <w:r w:rsidRPr="00D30999">
              <w:rPr>
                <w:rFonts w:cs="Calibri"/>
                <w:b/>
                <w:sz w:val="20"/>
                <w:szCs w:val="20"/>
              </w:rPr>
              <w:t>(cm)</w:t>
            </w:r>
          </w:p>
        </w:tc>
        <w:tc>
          <w:tcPr>
            <w:tcW w:w="851" w:type="pct"/>
            <w:vMerge w:val="restart"/>
            <w:tcBorders>
              <w:top w:val="single" w:sz="18" w:space="0" w:color="auto"/>
              <w:left w:val="single" w:sz="4" w:space="0" w:color="auto"/>
              <w:right w:val="single" w:sz="18" w:space="0" w:color="auto"/>
            </w:tcBorders>
            <w:vAlign w:val="center"/>
            <w:hideMark/>
          </w:tcPr>
          <w:p w14:paraId="7C24F3A1" w14:textId="77777777" w:rsidR="00E91F48" w:rsidRPr="00D30999" w:rsidRDefault="00E91F48" w:rsidP="00800630">
            <w:pPr>
              <w:spacing w:line="240" w:lineRule="auto"/>
              <w:ind w:right="-57"/>
              <w:jc w:val="center"/>
              <w:rPr>
                <w:rFonts w:cs="Calibri"/>
                <w:b/>
                <w:sz w:val="20"/>
                <w:szCs w:val="20"/>
              </w:rPr>
            </w:pPr>
            <w:r w:rsidRPr="00D30999">
              <w:rPr>
                <w:rFonts w:cs="Calibri"/>
                <w:b/>
                <w:sz w:val="20"/>
                <w:szCs w:val="20"/>
              </w:rPr>
              <w:t>Masa 1000 ziaren</w:t>
            </w:r>
          </w:p>
          <w:p w14:paraId="30A36359" w14:textId="77777777" w:rsidR="00E91F48" w:rsidRPr="00D30999" w:rsidRDefault="00E91F48" w:rsidP="00800630">
            <w:pPr>
              <w:spacing w:line="240" w:lineRule="auto"/>
              <w:ind w:right="-57"/>
              <w:jc w:val="center"/>
              <w:rPr>
                <w:rFonts w:cs="Calibri"/>
                <w:b/>
                <w:sz w:val="20"/>
                <w:szCs w:val="20"/>
                <w:u w:val="single"/>
              </w:rPr>
            </w:pPr>
            <w:r w:rsidRPr="00D30999">
              <w:rPr>
                <w:rFonts w:cs="Calibri"/>
                <w:b/>
                <w:sz w:val="20"/>
                <w:szCs w:val="20"/>
              </w:rPr>
              <w:t>(g)</w:t>
            </w:r>
          </w:p>
        </w:tc>
      </w:tr>
      <w:tr w:rsidR="0077313D" w:rsidRPr="00D30999" w14:paraId="4BACCD79" w14:textId="77777777" w:rsidTr="00B12523">
        <w:trPr>
          <w:cantSplit/>
          <w:trHeight w:val="20"/>
        </w:trPr>
        <w:tc>
          <w:tcPr>
            <w:tcW w:w="344" w:type="pct"/>
            <w:vMerge/>
            <w:tcBorders>
              <w:top w:val="single" w:sz="18" w:space="0" w:color="auto"/>
              <w:left w:val="single" w:sz="18" w:space="0" w:color="auto"/>
              <w:bottom w:val="single" w:sz="4" w:space="0" w:color="auto"/>
              <w:right w:val="single" w:sz="4" w:space="0" w:color="auto"/>
            </w:tcBorders>
            <w:vAlign w:val="center"/>
            <w:hideMark/>
          </w:tcPr>
          <w:p w14:paraId="7FCC860E" w14:textId="77777777" w:rsidR="00E91F48" w:rsidRPr="00D30999" w:rsidRDefault="00E91F48" w:rsidP="00800630">
            <w:pPr>
              <w:spacing w:line="240" w:lineRule="auto"/>
              <w:jc w:val="center"/>
              <w:rPr>
                <w:rFonts w:cs="Calibri"/>
                <w:b/>
                <w:sz w:val="20"/>
                <w:szCs w:val="20"/>
              </w:rPr>
            </w:pPr>
          </w:p>
        </w:tc>
        <w:tc>
          <w:tcPr>
            <w:tcW w:w="739" w:type="pct"/>
            <w:vMerge/>
            <w:tcBorders>
              <w:top w:val="single" w:sz="18" w:space="0" w:color="auto"/>
              <w:left w:val="single" w:sz="4" w:space="0" w:color="auto"/>
              <w:bottom w:val="single" w:sz="4" w:space="0" w:color="auto"/>
              <w:right w:val="single" w:sz="4" w:space="0" w:color="auto"/>
            </w:tcBorders>
            <w:vAlign w:val="center"/>
            <w:hideMark/>
          </w:tcPr>
          <w:p w14:paraId="643FC82F" w14:textId="77777777" w:rsidR="00E91F48" w:rsidRPr="00D30999" w:rsidRDefault="00E91F48" w:rsidP="00800630">
            <w:pPr>
              <w:spacing w:line="240" w:lineRule="auto"/>
              <w:jc w:val="center"/>
              <w:rPr>
                <w:rFonts w:cs="Calibri"/>
                <w:b/>
                <w:sz w:val="20"/>
                <w:szCs w:val="20"/>
              </w:rPr>
            </w:pPr>
          </w:p>
        </w:tc>
        <w:tc>
          <w:tcPr>
            <w:tcW w:w="413" w:type="pct"/>
            <w:vMerge/>
            <w:tcBorders>
              <w:top w:val="single" w:sz="18" w:space="0" w:color="auto"/>
              <w:left w:val="single" w:sz="4" w:space="0" w:color="auto"/>
              <w:bottom w:val="single" w:sz="4" w:space="0" w:color="auto"/>
              <w:right w:val="single" w:sz="4" w:space="0" w:color="auto"/>
            </w:tcBorders>
            <w:vAlign w:val="center"/>
            <w:hideMark/>
          </w:tcPr>
          <w:p w14:paraId="7DEFB213" w14:textId="77777777" w:rsidR="00E91F48" w:rsidRPr="00D30999" w:rsidRDefault="00E91F48" w:rsidP="00800630">
            <w:pPr>
              <w:spacing w:line="240" w:lineRule="auto"/>
              <w:jc w:val="center"/>
              <w:rPr>
                <w:rFonts w:cs="Calibri"/>
                <w:b/>
                <w:sz w:val="20"/>
                <w:szCs w:val="20"/>
              </w:rPr>
            </w:pPr>
          </w:p>
        </w:tc>
        <w:tc>
          <w:tcPr>
            <w:tcW w:w="824" w:type="pct"/>
            <w:tcBorders>
              <w:top w:val="single" w:sz="4" w:space="0" w:color="auto"/>
              <w:left w:val="single" w:sz="4" w:space="0" w:color="auto"/>
              <w:bottom w:val="single" w:sz="4" w:space="0" w:color="auto"/>
              <w:right w:val="single" w:sz="4" w:space="0" w:color="auto"/>
            </w:tcBorders>
            <w:vAlign w:val="center"/>
            <w:hideMark/>
          </w:tcPr>
          <w:p w14:paraId="6F8F7E88" w14:textId="77777777" w:rsidR="00E91F48" w:rsidRPr="00D30999" w:rsidRDefault="00E91F48" w:rsidP="00800630">
            <w:pPr>
              <w:spacing w:line="240" w:lineRule="auto"/>
              <w:jc w:val="center"/>
              <w:rPr>
                <w:b/>
                <w:sz w:val="20"/>
              </w:rPr>
            </w:pPr>
            <w:r w:rsidRPr="00D30999">
              <w:rPr>
                <w:b/>
                <w:sz w:val="20"/>
              </w:rPr>
              <w:t>w fazie</w:t>
            </w:r>
            <w:r w:rsidR="002E5E0B" w:rsidRPr="00D30999">
              <w:rPr>
                <w:b/>
                <w:sz w:val="20"/>
              </w:rPr>
              <w:t xml:space="preserve"> </w:t>
            </w:r>
            <w:r w:rsidRPr="00D30999">
              <w:rPr>
                <w:rFonts w:cs="Calibri"/>
                <w:b/>
                <w:sz w:val="20"/>
                <w:szCs w:val="20"/>
              </w:rPr>
              <w:t>dojrzałości mlecznej</w:t>
            </w:r>
          </w:p>
        </w:tc>
        <w:tc>
          <w:tcPr>
            <w:tcW w:w="895" w:type="pct"/>
            <w:tcBorders>
              <w:top w:val="single" w:sz="4" w:space="0" w:color="auto"/>
              <w:left w:val="single" w:sz="4" w:space="0" w:color="auto"/>
              <w:bottom w:val="single" w:sz="4" w:space="0" w:color="auto"/>
              <w:right w:val="single" w:sz="4" w:space="0" w:color="auto"/>
            </w:tcBorders>
            <w:vAlign w:val="center"/>
            <w:hideMark/>
          </w:tcPr>
          <w:p w14:paraId="6EF61C84" w14:textId="77777777" w:rsidR="00E91F48" w:rsidRPr="00D30999" w:rsidRDefault="00E91F48" w:rsidP="00800630">
            <w:pPr>
              <w:spacing w:line="240" w:lineRule="auto"/>
              <w:ind w:right="-57"/>
              <w:jc w:val="center"/>
              <w:rPr>
                <w:rFonts w:cs="Calibri"/>
                <w:b/>
                <w:sz w:val="20"/>
                <w:szCs w:val="20"/>
                <w:u w:val="single"/>
              </w:rPr>
            </w:pPr>
            <w:r w:rsidRPr="00D30999">
              <w:rPr>
                <w:rFonts w:cs="Calibri"/>
                <w:b/>
                <w:sz w:val="20"/>
                <w:szCs w:val="20"/>
              </w:rPr>
              <w:t>przed zbiorem</w:t>
            </w:r>
          </w:p>
        </w:tc>
        <w:tc>
          <w:tcPr>
            <w:tcW w:w="934" w:type="pct"/>
            <w:gridSpan w:val="2"/>
            <w:vMerge/>
            <w:tcBorders>
              <w:left w:val="single" w:sz="4" w:space="0" w:color="auto"/>
              <w:bottom w:val="single" w:sz="4" w:space="0" w:color="auto"/>
              <w:right w:val="single" w:sz="4" w:space="0" w:color="auto"/>
            </w:tcBorders>
            <w:vAlign w:val="center"/>
            <w:hideMark/>
          </w:tcPr>
          <w:p w14:paraId="72B0F08E" w14:textId="77777777" w:rsidR="00E91F48" w:rsidRPr="00D30999" w:rsidRDefault="00E91F48" w:rsidP="00800630">
            <w:pPr>
              <w:spacing w:line="240" w:lineRule="auto"/>
              <w:jc w:val="center"/>
              <w:rPr>
                <w:rFonts w:cs="Calibri"/>
                <w:b/>
                <w:sz w:val="20"/>
                <w:szCs w:val="20"/>
                <w:u w:val="single"/>
              </w:rPr>
            </w:pPr>
          </w:p>
        </w:tc>
        <w:tc>
          <w:tcPr>
            <w:tcW w:w="0" w:type="auto"/>
            <w:vMerge/>
            <w:tcBorders>
              <w:left w:val="single" w:sz="4" w:space="0" w:color="auto"/>
              <w:bottom w:val="single" w:sz="4" w:space="0" w:color="auto"/>
              <w:right w:val="single" w:sz="18" w:space="0" w:color="auto"/>
            </w:tcBorders>
            <w:vAlign w:val="center"/>
            <w:hideMark/>
          </w:tcPr>
          <w:p w14:paraId="09097A7D" w14:textId="77777777" w:rsidR="00E91F48" w:rsidRPr="00D30999" w:rsidRDefault="00E91F48" w:rsidP="00800630">
            <w:pPr>
              <w:spacing w:line="240" w:lineRule="auto"/>
              <w:jc w:val="center"/>
              <w:rPr>
                <w:rFonts w:cs="Calibri"/>
                <w:b/>
                <w:sz w:val="20"/>
                <w:szCs w:val="20"/>
                <w:u w:val="single"/>
              </w:rPr>
            </w:pPr>
          </w:p>
        </w:tc>
      </w:tr>
      <w:tr w:rsidR="00E91F48" w:rsidRPr="00D30999" w14:paraId="017213BD" w14:textId="77777777" w:rsidTr="00B12523">
        <w:trPr>
          <w:cantSplit/>
          <w:trHeight w:val="20"/>
        </w:trPr>
        <w:tc>
          <w:tcPr>
            <w:tcW w:w="5000" w:type="pct"/>
            <w:gridSpan w:val="8"/>
            <w:tcBorders>
              <w:top w:val="single" w:sz="4" w:space="0" w:color="auto"/>
              <w:left w:val="single" w:sz="18" w:space="0" w:color="auto"/>
              <w:bottom w:val="single" w:sz="4" w:space="0" w:color="auto"/>
              <w:right w:val="single" w:sz="18" w:space="0" w:color="auto"/>
            </w:tcBorders>
            <w:vAlign w:val="center"/>
            <w:hideMark/>
          </w:tcPr>
          <w:p w14:paraId="3F538069" w14:textId="77777777" w:rsidR="00E91F48" w:rsidRPr="00D30999" w:rsidRDefault="00E91F48" w:rsidP="00800630">
            <w:pPr>
              <w:spacing w:line="240" w:lineRule="auto"/>
              <w:ind w:right="-57"/>
              <w:jc w:val="center"/>
              <w:rPr>
                <w:rFonts w:cs="Calibri"/>
                <w:b/>
                <w:sz w:val="20"/>
                <w:szCs w:val="20"/>
              </w:rPr>
            </w:pPr>
            <w:r w:rsidRPr="00D30999">
              <w:rPr>
                <w:rFonts w:cs="Calibri"/>
                <w:b/>
                <w:sz w:val="20"/>
                <w:szCs w:val="20"/>
              </w:rPr>
              <w:t>Poziom agrotechniki a</w:t>
            </w:r>
            <w:r w:rsidRPr="00D30999">
              <w:rPr>
                <w:rFonts w:cs="Calibri"/>
                <w:b/>
                <w:sz w:val="20"/>
                <w:szCs w:val="20"/>
                <w:vertAlign w:val="subscript"/>
              </w:rPr>
              <w:t>1</w:t>
            </w:r>
          </w:p>
        </w:tc>
      </w:tr>
      <w:tr w:rsidR="0077313D" w:rsidRPr="00D30999" w14:paraId="0B938050" w14:textId="77777777" w:rsidTr="00B12523">
        <w:trPr>
          <w:cantSplit/>
          <w:trHeight w:val="20"/>
        </w:trPr>
        <w:tc>
          <w:tcPr>
            <w:tcW w:w="1496" w:type="pct"/>
            <w:gridSpan w:val="3"/>
            <w:tcBorders>
              <w:top w:val="single" w:sz="4" w:space="0" w:color="auto"/>
              <w:left w:val="single" w:sz="18" w:space="0" w:color="auto"/>
              <w:bottom w:val="single" w:sz="4" w:space="0" w:color="auto"/>
              <w:right w:val="single" w:sz="4" w:space="0" w:color="auto"/>
            </w:tcBorders>
            <w:vAlign w:val="center"/>
            <w:hideMark/>
          </w:tcPr>
          <w:p w14:paraId="106BFA1A" w14:textId="77777777" w:rsidR="00E91F48" w:rsidRPr="00D30999" w:rsidRDefault="00E91F48" w:rsidP="00800630">
            <w:pPr>
              <w:spacing w:line="240" w:lineRule="auto"/>
              <w:jc w:val="center"/>
              <w:rPr>
                <w:b/>
              </w:rPr>
            </w:pPr>
            <w:r w:rsidRPr="00D30999">
              <w:rPr>
                <w:b/>
                <w:sz w:val="20"/>
              </w:rPr>
              <w:t>Średnia</w:t>
            </w:r>
          </w:p>
        </w:tc>
        <w:tc>
          <w:tcPr>
            <w:tcW w:w="824" w:type="pct"/>
            <w:tcBorders>
              <w:top w:val="single" w:sz="4" w:space="0" w:color="auto"/>
              <w:left w:val="single" w:sz="4" w:space="0" w:color="auto"/>
              <w:right w:val="single" w:sz="4" w:space="0" w:color="auto"/>
            </w:tcBorders>
            <w:vAlign w:val="center"/>
          </w:tcPr>
          <w:p w14:paraId="19667304" w14:textId="77777777" w:rsidR="00E91F48" w:rsidRPr="00D30999" w:rsidRDefault="00E91F48" w:rsidP="00800630">
            <w:pPr>
              <w:spacing w:line="240" w:lineRule="auto"/>
              <w:jc w:val="center"/>
              <w:rPr>
                <w:rFonts w:cs="Calibri"/>
                <w:b/>
                <w:bCs/>
                <w:iCs/>
                <w:sz w:val="20"/>
                <w:szCs w:val="20"/>
              </w:rPr>
            </w:pPr>
            <w:r w:rsidRPr="00D30999">
              <w:rPr>
                <w:rFonts w:cs="Calibri"/>
                <w:b/>
                <w:bCs/>
                <w:iCs/>
                <w:sz w:val="20"/>
                <w:szCs w:val="20"/>
              </w:rPr>
              <w:t>8,50</w:t>
            </w:r>
          </w:p>
        </w:tc>
        <w:tc>
          <w:tcPr>
            <w:tcW w:w="895" w:type="pct"/>
            <w:tcBorders>
              <w:top w:val="single" w:sz="4" w:space="0" w:color="auto"/>
              <w:left w:val="single" w:sz="4" w:space="0" w:color="auto"/>
              <w:right w:val="single" w:sz="4" w:space="0" w:color="auto"/>
            </w:tcBorders>
            <w:vAlign w:val="center"/>
          </w:tcPr>
          <w:p w14:paraId="0A572EF2" w14:textId="77777777" w:rsidR="00E91F48" w:rsidRPr="00D30999" w:rsidRDefault="00E91F48" w:rsidP="00800630">
            <w:pPr>
              <w:spacing w:line="240" w:lineRule="auto"/>
              <w:jc w:val="center"/>
              <w:rPr>
                <w:rFonts w:cs="Calibri"/>
                <w:b/>
                <w:bCs/>
                <w:iCs/>
                <w:sz w:val="20"/>
                <w:szCs w:val="20"/>
              </w:rPr>
            </w:pPr>
            <w:r w:rsidRPr="00D30999">
              <w:rPr>
                <w:rFonts w:cs="Calibri"/>
                <w:b/>
                <w:bCs/>
                <w:iCs/>
                <w:sz w:val="20"/>
                <w:szCs w:val="20"/>
              </w:rPr>
              <w:t>8,13</w:t>
            </w:r>
          </w:p>
        </w:tc>
        <w:tc>
          <w:tcPr>
            <w:tcW w:w="893" w:type="pct"/>
            <w:tcBorders>
              <w:top w:val="single" w:sz="4" w:space="0" w:color="auto"/>
              <w:left w:val="single" w:sz="4" w:space="0" w:color="auto"/>
              <w:right w:val="single" w:sz="4" w:space="0" w:color="auto"/>
            </w:tcBorders>
            <w:vAlign w:val="center"/>
          </w:tcPr>
          <w:p w14:paraId="4DB0A483" w14:textId="77777777" w:rsidR="00E91F48" w:rsidRPr="00D30999" w:rsidRDefault="00E91F48" w:rsidP="00800630">
            <w:pPr>
              <w:spacing w:line="240" w:lineRule="auto"/>
              <w:jc w:val="center"/>
              <w:rPr>
                <w:rFonts w:cs="Calibri"/>
                <w:b/>
                <w:bCs/>
                <w:iCs/>
                <w:sz w:val="20"/>
                <w:szCs w:val="20"/>
              </w:rPr>
            </w:pPr>
            <w:r w:rsidRPr="00D30999">
              <w:rPr>
                <w:rFonts w:cs="Calibri"/>
                <w:b/>
                <w:bCs/>
                <w:iCs/>
                <w:sz w:val="20"/>
                <w:szCs w:val="20"/>
              </w:rPr>
              <w:t>77,56</w:t>
            </w:r>
          </w:p>
        </w:tc>
        <w:tc>
          <w:tcPr>
            <w:tcW w:w="892" w:type="pct"/>
            <w:gridSpan w:val="2"/>
            <w:tcBorders>
              <w:top w:val="single" w:sz="4" w:space="0" w:color="auto"/>
              <w:left w:val="single" w:sz="4" w:space="0" w:color="auto"/>
              <w:right w:val="single" w:sz="18" w:space="0" w:color="auto"/>
            </w:tcBorders>
            <w:vAlign w:val="center"/>
          </w:tcPr>
          <w:p w14:paraId="0CA40654" w14:textId="77777777" w:rsidR="00E91F48" w:rsidRPr="00D30999" w:rsidRDefault="00E91F48" w:rsidP="00800630">
            <w:pPr>
              <w:spacing w:line="240" w:lineRule="auto"/>
              <w:jc w:val="center"/>
              <w:rPr>
                <w:rFonts w:cs="Calibri"/>
                <w:b/>
                <w:bCs/>
                <w:iCs/>
                <w:sz w:val="20"/>
                <w:szCs w:val="20"/>
              </w:rPr>
            </w:pPr>
            <w:r w:rsidRPr="00D30999">
              <w:rPr>
                <w:rFonts w:cs="Calibri"/>
                <w:b/>
                <w:bCs/>
                <w:iCs/>
                <w:sz w:val="20"/>
                <w:szCs w:val="20"/>
              </w:rPr>
              <w:t>48,71</w:t>
            </w:r>
          </w:p>
        </w:tc>
      </w:tr>
      <w:tr w:rsidR="0077313D" w:rsidRPr="00D30999" w14:paraId="6B0E2B28"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34AE2E97" w14:textId="77777777" w:rsidR="00E91F48" w:rsidRPr="00D30999" w:rsidRDefault="00E91F48" w:rsidP="00800630">
            <w:pPr>
              <w:spacing w:line="240" w:lineRule="auto"/>
              <w:jc w:val="center"/>
              <w:rPr>
                <w:rFonts w:cs="Calibri"/>
                <w:sz w:val="20"/>
                <w:szCs w:val="20"/>
              </w:rPr>
            </w:pPr>
            <w:r w:rsidRPr="00D30999">
              <w:rPr>
                <w:rFonts w:cs="Calibri"/>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93E332B" w14:textId="77777777" w:rsidR="00E91F48" w:rsidRPr="00800630" w:rsidRDefault="00E91F48" w:rsidP="00800630">
            <w:pPr>
              <w:spacing w:line="240" w:lineRule="auto"/>
              <w:jc w:val="center"/>
              <w:rPr>
                <w:rFonts w:cs="Arial"/>
                <w:b/>
                <w:iCs/>
                <w:sz w:val="20"/>
                <w:szCs w:val="20"/>
              </w:rPr>
            </w:pPr>
            <w:r w:rsidRPr="00800630">
              <w:rPr>
                <w:rFonts w:cs="Arial"/>
                <w:b/>
                <w:iCs/>
                <w:sz w:val="20"/>
                <w:szCs w:val="20"/>
              </w:rPr>
              <w:t>Impetus</w:t>
            </w:r>
          </w:p>
        </w:tc>
        <w:tc>
          <w:tcPr>
            <w:tcW w:w="413" w:type="pct"/>
            <w:tcBorders>
              <w:top w:val="single" w:sz="4" w:space="0" w:color="auto"/>
              <w:left w:val="single" w:sz="4" w:space="0" w:color="auto"/>
              <w:bottom w:val="single" w:sz="4" w:space="0" w:color="auto"/>
              <w:right w:val="single" w:sz="4" w:space="0" w:color="auto"/>
            </w:tcBorders>
            <w:vAlign w:val="center"/>
          </w:tcPr>
          <w:p w14:paraId="023DCA12"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4</w:t>
            </w:r>
          </w:p>
        </w:tc>
        <w:tc>
          <w:tcPr>
            <w:tcW w:w="824" w:type="pct"/>
            <w:tcBorders>
              <w:left w:val="single" w:sz="4" w:space="0" w:color="auto"/>
              <w:right w:val="single" w:sz="4" w:space="0" w:color="auto"/>
            </w:tcBorders>
            <w:vAlign w:val="center"/>
            <w:hideMark/>
          </w:tcPr>
          <w:p w14:paraId="177DD907" w14:textId="77777777" w:rsidR="00E91F48" w:rsidRPr="00D30999" w:rsidRDefault="00E91F48" w:rsidP="00800630">
            <w:pPr>
              <w:spacing w:line="240" w:lineRule="auto"/>
              <w:jc w:val="center"/>
              <w:rPr>
                <w:rFonts w:cs="Arial"/>
                <w:sz w:val="20"/>
                <w:szCs w:val="20"/>
              </w:rPr>
            </w:pPr>
            <w:r w:rsidRPr="00D30999">
              <w:rPr>
                <w:rFonts w:cs="Arial"/>
                <w:sz w:val="20"/>
                <w:szCs w:val="20"/>
              </w:rPr>
              <w:t>8,75</w:t>
            </w:r>
          </w:p>
        </w:tc>
        <w:tc>
          <w:tcPr>
            <w:tcW w:w="895" w:type="pct"/>
            <w:tcBorders>
              <w:left w:val="single" w:sz="4" w:space="0" w:color="auto"/>
              <w:right w:val="single" w:sz="4" w:space="0" w:color="auto"/>
            </w:tcBorders>
            <w:vAlign w:val="center"/>
          </w:tcPr>
          <w:p w14:paraId="51FB95C5" w14:textId="77777777" w:rsidR="00E91F48" w:rsidRPr="00D30999" w:rsidRDefault="00E91F48" w:rsidP="00800630">
            <w:pPr>
              <w:spacing w:line="240" w:lineRule="auto"/>
              <w:jc w:val="center"/>
              <w:rPr>
                <w:rFonts w:cs="Arial"/>
                <w:sz w:val="20"/>
                <w:szCs w:val="20"/>
              </w:rPr>
            </w:pPr>
            <w:r w:rsidRPr="00D30999">
              <w:rPr>
                <w:rFonts w:cs="Arial"/>
                <w:sz w:val="20"/>
                <w:szCs w:val="20"/>
              </w:rPr>
              <w:t>8,25</w:t>
            </w:r>
          </w:p>
        </w:tc>
        <w:tc>
          <w:tcPr>
            <w:tcW w:w="893" w:type="pct"/>
            <w:tcBorders>
              <w:left w:val="single" w:sz="4" w:space="0" w:color="auto"/>
              <w:right w:val="single" w:sz="4" w:space="0" w:color="auto"/>
            </w:tcBorders>
            <w:vAlign w:val="center"/>
          </w:tcPr>
          <w:p w14:paraId="3BAD8833" w14:textId="77777777" w:rsidR="00E91F48" w:rsidRPr="00D30999" w:rsidRDefault="00E91F48" w:rsidP="00800630">
            <w:pPr>
              <w:spacing w:line="240" w:lineRule="auto"/>
              <w:jc w:val="center"/>
              <w:rPr>
                <w:rFonts w:cs="Arial"/>
                <w:sz w:val="20"/>
                <w:szCs w:val="20"/>
              </w:rPr>
            </w:pPr>
            <w:r w:rsidRPr="00D30999">
              <w:rPr>
                <w:rFonts w:cs="Arial"/>
                <w:sz w:val="20"/>
                <w:szCs w:val="20"/>
              </w:rPr>
              <w:t>75,00</w:t>
            </w:r>
          </w:p>
        </w:tc>
        <w:tc>
          <w:tcPr>
            <w:tcW w:w="892" w:type="pct"/>
            <w:gridSpan w:val="2"/>
            <w:tcBorders>
              <w:left w:val="single" w:sz="4" w:space="0" w:color="auto"/>
              <w:right w:val="single" w:sz="18" w:space="0" w:color="auto"/>
            </w:tcBorders>
            <w:vAlign w:val="center"/>
          </w:tcPr>
          <w:p w14:paraId="0B4EDA02" w14:textId="77777777" w:rsidR="00E91F48" w:rsidRPr="00D30999" w:rsidRDefault="00E91F48" w:rsidP="00800630">
            <w:pPr>
              <w:spacing w:line="240" w:lineRule="auto"/>
              <w:jc w:val="center"/>
              <w:rPr>
                <w:rFonts w:cs="Arial"/>
                <w:sz w:val="20"/>
                <w:szCs w:val="20"/>
              </w:rPr>
            </w:pPr>
            <w:r w:rsidRPr="00D30999">
              <w:rPr>
                <w:rFonts w:cs="Arial"/>
                <w:sz w:val="20"/>
                <w:szCs w:val="20"/>
              </w:rPr>
              <w:t>47,90</w:t>
            </w:r>
          </w:p>
        </w:tc>
      </w:tr>
      <w:tr w:rsidR="0077313D" w:rsidRPr="00D30999" w14:paraId="0A4BD649"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199A92B9" w14:textId="77777777" w:rsidR="00E91F48" w:rsidRPr="00D30999" w:rsidRDefault="00E91F48" w:rsidP="00800630">
            <w:pPr>
              <w:spacing w:line="240" w:lineRule="auto"/>
              <w:jc w:val="center"/>
              <w:rPr>
                <w:rFonts w:cs="Calibri"/>
                <w:sz w:val="20"/>
                <w:szCs w:val="20"/>
              </w:rPr>
            </w:pPr>
            <w:r w:rsidRPr="00D30999">
              <w:rPr>
                <w:rFonts w:cs="Calibri"/>
                <w:sz w:val="20"/>
                <w:szCs w:val="20"/>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59FB79FA" w14:textId="77777777" w:rsidR="00E91F48" w:rsidRPr="00800630" w:rsidRDefault="00E91F48" w:rsidP="00800630">
            <w:pPr>
              <w:spacing w:line="240" w:lineRule="auto"/>
              <w:jc w:val="center"/>
              <w:rPr>
                <w:rFonts w:cs="Arial"/>
                <w:b/>
                <w:iCs/>
                <w:sz w:val="20"/>
                <w:szCs w:val="20"/>
              </w:rPr>
            </w:pPr>
            <w:r w:rsidRPr="00800630">
              <w:rPr>
                <w:rFonts w:cs="Arial"/>
                <w:b/>
                <w:iCs/>
                <w:sz w:val="20"/>
                <w:szCs w:val="20"/>
              </w:rPr>
              <w:t>Mamut</w:t>
            </w:r>
          </w:p>
        </w:tc>
        <w:tc>
          <w:tcPr>
            <w:tcW w:w="413" w:type="pct"/>
            <w:tcBorders>
              <w:top w:val="single" w:sz="4" w:space="0" w:color="auto"/>
              <w:left w:val="single" w:sz="4" w:space="0" w:color="auto"/>
              <w:bottom w:val="single" w:sz="4" w:space="0" w:color="auto"/>
              <w:right w:val="single" w:sz="4" w:space="0" w:color="auto"/>
            </w:tcBorders>
            <w:vAlign w:val="center"/>
          </w:tcPr>
          <w:p w14:paraId="1F83638F"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7</w:t>
            </w:r>
          </w:p>
        </w:tc>
        <w:tc>
          <w:tcPr>
            <w:tcW w:w="824" w:type="pct"/>
            <w:tcBorders>
              <w:left w:val="single" w:sz="4" w:space="0" w:color="auto"/>
              <w:right w:val="single" w:sz="4" w:space="0" w:color="auto"/>
            </w:tcBorders>
            <w:vAlign w:val="center"/>
            <w:hideMark/>
          </w:tcPr>
          <w:p w14:paraId="0E8F2278"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242A0DF1" w14:textId="77777777" w:rsidR="00E91F48" w:rsidRPr="00D30999" w:rsidRDefault="00E91F48" w:rsidP="00800630">
            <w:pPr>
              <w:spacing w:line="240" w:lineRule="auto"/>
              <w:jc w:val="center"/>
              <w:rPr>
                <w:rFonts w:cs="Arial"/>
                <w:sz w:val="20"/>
                <w:szCs w:val="20"/>
              </w:rPr>
            </w:pPr>
            <w:r w:rsidRPr="00D30999">
              <w:rPr>
                <w:rFonts w:cs="Arial"/>
                <w:sz w:val="20"/>
                <w:szCs w:val="20"/>
              </w:rPr>
              <w:t>8,25</w:t>
            </w:r>
          </w:p>
        </w:tc>
        <w:tc>
          <w:tcPr>
            <w:tcW w:w="893" w:type="pct"/>
            <w:tcBorders>
              <w:left w:val="single" w:sz="4" w:space="0" w:color="auto"/>
              <w:right w:val="single" w:sz="4" w:space="0" w:color="auto"/>
            </w:tcBorders>
            <w:vAlign w:val="center"/>
          </w:tcPr>
          <w:p w14:paraId="7C65A0CD" w14:textId="77777777" w:rsidR="00E91F48" w:rsidRPr="00D30999" w:rsidRDefault="00E91F48" w:rsidP="00800630">
            <w:pPr>
              <w:spacing w:line="240" w:lineRule="auto"/>
              <w:jc w:val="center"/>
              <w:rPr>
                <w:rFonts w:cs="Arial"/>
                <w:sz w:val="20"/>
                <w:szCs w:val="20"/>
              </w:rPr>
            </w:pPr>
            <w:r w:rsidRPr="00D30999">
              <w:rPr>
                <w:rFonts w:cs="Arial"/>
                <w:sz w:val="20"/>
                <w:szCs w:val="20"/>
              </w:rPr>
              <w:t>71,25</w:t>
            </w:r>
          </w:p>
        </w:tc>
        <w:tc>
          <w:tcPr>
            <w:tcW w:w="892" w:type="pct"/>
            <w:gridSpan w:val="2"/>
            <w:tcBorders>
              <w:left w:val="single" w:sz="4" w:space="0" w:color="auto"/>
              <w:right w:val="single" w:sz="18" w:space="0" w:color="auto"/>
            </w:tcBorders>
            <w:vAlign w:val="center"/>
          </w:tcPr>
          <w:p w14:paraId="61D6D8E6" w14:textId="77777777" w:rsidR="00E91F48" w:rsidRPr="00D30999" w:rsidRDefault="00E91F48" w:rsidP="00800630">
            <w:pPr>
              <w:spacing w:line="240" w:lineRule="auto"/>
              <w:jc w:val="center"/>
              <w:rPr>
                <w:rFonts w:cs="Arial"/>
                <w:sz w:val="20"/>
                <w:szCs w:val="20"/>
              </w:rPr>
            </w:pPr>
            <w:r w:rsidRPr="00D30999">
              <w:rPr>
                <w:rFonts w:cs="Arial"/>
                <w:sz w:val="20"/>
                <w:szCs w:val="20"/>
              </w:rPr>
              <w:t>45,65</w:t>
            </w:r>
          </w:p>
        </w:tc>
      </w:tr>
      <w:tr w:rsidR="0077313D" w:rsidRPr="00D30999" w14:paraId="77290A2B"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1A68631F" w14:textId="77777777" w:rsidR="00E91F48" w:rsidRPr="00D30999" w:rsidRDefault="00E91F48" w:rsidP="00800630">
            <w:pPr>
              <w:spacing w:line="240" w:lineRule="auto"/>
              <w:jc w:val="center"/>
              <w:rPr>
                <w:rFonts w:cs="Calibri"/>
                <w:sz w:val="20"/>
                <w:szCs w:val="20"/>
              </w:rPr>
            </w:pPr>
            <w:r w:rsidRPr="00D30999">
              <w:rPr>
                <w:rFonts w:cs="Calibri"/>
                <w:sz w:val="20"/>
                <w:szCs w:val="20"/>
              </w:rPr>
              <w:t>3</w:t>
            </w:r>
          </w:p>
        </w:tc>
        <w:tc>
          <w:tcPr>
            <w:tcW w:w="739" w:type="pct"/>
            <w:tcBorders>
              <w:top w:val="single" w:sz="4" w:space="0" w:color="auto"/>
              <w:left w:val="single" w:sz="4" w:space="0" w:color="auto"/>
              <w:bottom w:val="single" w:sz="4" w:space="0" w:color="auto"/>
              <w:right w:val="single" w:sz="4" w:space="0" w:color="auto"/>
            </w:tcBorders>
            <w:vAlign w:val="center"/>
            <w:hideMark/>
          </w:tcPr>
          <w:p w14:paraId="31AF635F" w14:textId="77777777" w:rsidR="00E91F48" w:rsidRPr="00800630" w:rsidRDefault="00E91F48" w:rsidP="00800630">
            <w:pPr>
              <w:spacing w:line="240" w:lineRule="auto"/>
              <w:jc w:val="center"/>
              <w:rPr>
                <w:rFonts w:cs="Arial"/>
                <w:b/>
                <w:iCs/>
                <w:sz w:val="20"/>
                <w:szCs w:val="20"/>
              </w:rPr>
            </w:pPr>
            <w:r w:rsidRPr="00800630">
              <w:rPr>
                <w:rFonts w:cs="Arial"/>
                <w:b/>
                <w:iCs/>
                <w:sz w:val="20"/>
                <w:szCs w:val="20"/>
              </w:rPr>
              <w:t>Odys</w:t>
            </w:r>
          </w:p>
        </w:tc>
        <w:tc>
          <w:tcPr>
            <w:tcW w:w="413" w:type="pct"/>
            <w:tcBorders>
              <w:top w:val="single" w:sz="4" w:space="0" w:color="auto"/>
              <w:left w:val="single" w:sz="4" w:space="0" w:color="auto"/>
              <w:bottom w:val="single" w:sz="4" w:space="0" w:color="auto"/>
              <w:right w:val="single" w:sz="4" w:space="0" w:color="auto"/>
            </w:tcBorders>
            <w:vAlign w:val="center"/>
          </w:tcPr>
          <w:p w14:paraId="3083F573"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5</w:t>
            </w:r>
          </w:p>
        </w:tc>
        <w:tc>
          <w:tcPr>
            <w:tcW w:w="824" w:type="pct"/>
            <w:tcBorders>
              <w:left w:val="single" w:sz="4" w:space="0" w:color="auto"/>
              <w:right w:val="single" w:sz="4" w:space="0" w:color="auto"/>
            </w:tcBorders>
            <w:vAlign w:val="center"/>
            <w:hideMark/>
          </w:tcPr>
          <w:p w14:paraId="516C109F"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5" w:type="pct"/>
            <w:tcBorders>
              <w:left w:val="single" w:sz="4" w:space="0" w:color="auto"/>
              <w:right w:val="single" w:sz="4" w:space="0" w:color="auto"/>
            </w:tcBorders>
            <w:vAlign w:val="center"/>
          </w:tcPr>
          <w:p w14:paraId="39C6876B"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1045DDAE" w14:textId="77777777" w:rsidR="00E91F48" w:rsidRPr="00D30999" w:rsidRDefault="00E91F48" w:rsidP="00800630">
            <w:pPr>
              <w:spacing w:line="240" w:lineRule="auto"/>
              <w:jc w:val="center"/>
              <w:rPr>
                <w:rFonts w:cs="Arial"/>
                <w:sz w:val="20"/>
                <w:szCs w:val="20"/>
              </w:rPr>
            </w:pPr>
            <w:r w:rsidRPr="00D30999">
              <w:rPr>
                <w:rFonts w:cs="Arial"/>
                <w:sz w:val="20"/>
                <w:szCs w:val="20"/>
              </w:rPr>
              <w:t>88,00</w:t>
            </w:r>
          </w:p>
        </w:tc>
        <w:tc>
          <w:tcPr>
            <w:tcW w:w="892" w:type="pct"/>
            <w:gridSpan w:val="2"/>
            <w:tcBorders>
              <w:left w:val="single" w:sz="4" w:space="0" w:color="auto"/>
              <w:right w:val="single" w:sz="18" w:space="0" w:color="auto"/>
            </w:tcBorders>
            <w:vAlign w:val="center"/>
          </w:tcPr>
          <w:p w14:paraId="63560C77" w14:textId="77777777" w:rsidR="00E91F48" w:rsidRPr="00D30999" w:rsidRDefault="00E91F48" w:rsidP="00800630">
            <w:pPr>
              <w:spacing w:line="240" w:lineRule="auto"/>
              <w:jc w:val="center"/>
              <w:rPr>
                <w:rFonts w:cs="Arial"/>
                <w:sz w:val="20"/>
                <w:szCs w:val="20"/>
              </w:rPr>
            </w:pPr>
            <w:r w:rsidRPr="00D30999">
              <w:rPr>
                <w:rFonts w:cs="Arial"/>
                <w:sz w:val="20"/>
                <w:szCs w:val="20"/>
              </w:rPr>
              <w:t>51,00</w:t>
            </w:r>
          </w:p>
        </w:tc>
      </w:tr>
      <w:tr w:rsidR="0077313D" w:rsidRPr="00D30999" w14:paraId="21A8E863"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7C7804C2" w14:textId="77777777" w:rsidR="00E91F48" w:rsidRPr="00D30999" w:rsidRDefault="00E91F48" w:rsidP="00800630">
            <w:pPr>
              <w:spacing w:line="240" w:lineRule="auto"/>
              <w:jc w:val="center"/>
              <w:rPr>
                <w:rFonts w:cs="Calibri"/>
                <w:sz w:val="20"/>
                <w:szCs w:val="20"/>
              </w:rPr>
            </w:pPr>
            <w:r w:rsidRPr="00D30999">
              <w:rPr>
                <w:rFonts w:cs="Calibri"/>
                <w:sz w:val="20"/>
                <w:szCs w:val="20"/>
              </w:rPr>
              <w:t>4</w:t>
            </w:r>
          </w:p>
        </w:tc>
        <w:tc>
          <w:tcPr>
            <w:tcW w:w="739" w:type="pct"/>
            <w:tcBorders>
              <w:top w:val="single" w:sz="4" w:space="0" w:color="auto"/>
              <w:left w:val="single" w:sz="4" w:space="0" w:color="auto"/>
              <w:bottom w:val="single" w:sz="4" w:space="0" w:color="auto"/>
              <w:right w:val="single" w:sz="4" w:space="0" w:color="auto"/>
            </w:tcBorders>
            <w:vAlign w:val="center"/>
            <w:hideMark/>
          </w:tcPr>
          <w:p w14:paraId="235B9178" w14:textId="77777777" w:rsidR="00E91F48" w:rsidRPr="00D30999" w:rsidRDefault="00E91F48" w:rsidP="00800630">
            <w:pPr>
              <w:spacing w:line="240" w:lineRule="auto"/>
              <w:jc w:val="center"/>
              <w:rPr>
                <w:rFonts w:cs="Arial"/>
                <w:iCs/>
                <w:sz w:val="20"/>
                <w:szCs w:val="20"/>
              </w:rPr>
            </w:pPr>
            <w:r w:rsidRPr="00D30999">
              <w:rPr>
                <w:rFonts w:cs="Arial"/>
                <w:iCs/>
                <w:sz w:val="20"/>
                <w:szCs w:val="20"/>
              </w:rPr>
              <w:t>Hugo</w:t>
            </w:r>
          </w:p>
        </w:tc>
        <w:tc>
          <w:tcPr>
            <w:tcW w:w="413" w:type="pct"/>
            <w:tcBorders>
              <w:top w:val="single" w:sz="4" w:space="0" w:color="auto"/>
              <w:left w:val="single" w:sz="4" w:space="0" w:color="auto"/>
              <w:bottom w:val="single" w:sz="4" w:space="0" w:color="auto"/>
              <w:right w:val="single" w:sz="4" w:space="0" w:color="auto"/>
            </w:tcBorders>
            <w:vAlign w:val="center"/>
          </w:tcPr>
          <w:p w14:paraId="0AE88057"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6</w:t>
            </w:r>
          </w:p>
        </w:tc>
        <w:tc>
          <w:tcPr>
            <w:tcW w:w="824" w:type="pct"/>
            <w:tcBorders>
              <w:left w:val="single" w:sz="4" w:space="0" w:color="auto"/>
              <w:right w:val="single" w:sz="4" w:space="0" w:color="auto"/>
            </w:tcBorders>
            <w:vAlign w:val="center"/>
            <w:hideMark/>
          </w:tcPr>
          <w:p w14:paraId="1490319F"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7ACC5416" w14:textId="77777777" w:rsidR="00E91F48" w:rsidRPr="00D30999" w:rsidRDefault="00E91F48" w:rsidP="00800630">
            <w:pPr>
              <w:spacing w:line="240" w:lineRule="auto"/>
              <w:jc w:val="center"/>
              <w:rPr>
                <w:rFonts w:cs="Arial"/>
                <w:sz w:val="20"/>
                <w:szCs w:val="20"/>
              </w:rPr>
            </w:pPr>
            <w:r w:rsidRPr="00D30999">
              <w:rPr>
                <w:rFonts w:cs="Arial"/>
                <w:sz w:val="20"/>
                <w:szCs w:val="20"/>
              </w:rPr>
              <w:t>8,25</w:t>
            </w:r>
          </w:p>
        </w:tc>
        <w:tc>
          <w:tcPr>
            <w:tcW w:w="893" w:type="pct"/>
            <w:tcBorders>
              <w:left w:val="single" w:sz="4" w:space="0" w:color="auto"/>
              <w:right w:val="single" w:sz="4" w:space="0" w:color="auto"/>
            </w:tcBorders>
            <w:vAlign w:val="center"/>
          </w:tcPr>
          <w:p w14:paraId="0BC2BA18" w14:textId="77777777" w:rsidR="00E91F48" w:rsidRPr="00D30999" w:rsidRDefault="00E91F48" w:rsidP="00800630">
            <w:pPr>
              <w:spacing w:line="240" w:lineRule="auto"/>
              <w:jc w:val="center"/>
              <w:rPr>
                <w:rFonts w:cs="Arial"/>
                <w:sz w:val="20"/>
                <w:szCs w:val="20"/>
              </w:rPr>
            </w:pPr>
            <w:r w:rsidRPr="00D30999">
              <w:rPr>
                <w:rFonts w:cs="Arial"/>
                <w:sz w:val="20"/>
                <w:szCs w:val="20"/>
              </w:rPr>
              <w:t>85,25</w:t>
            </w:r>
          </w:p>
        </w:tc>
        <w:tc>
          <w:tcPr>
            <w:tcW w:w="892" w:type="pct"/>
            <w:gridSpan w:val="2"/>
            <w:tcBorders>
              <w:left w:val="single" w:sz="4" w:space="0" w:color="auto"/>
              <w:right w:val="single" w:sz="18" w:space="0" w:color="auto"/>
            </w:tcBorders>
            <w:vAlign w:val="center"/>
          </w:tcPr>
          <w:p w14:paraId="4869E5FD" w14:textId="77777777" w:rsidR="00E91F48" w:rsidRPr="00D30999" w:rsidRDefault="00E91F48" w:rsidP="00800630">
            <w:pPr>
              <w:spacing w:line="240" w:lineRule="auto"/>
              <w:jc w:val="center"/>
              <w:rPr>
                <w:rFonts w:cs="Arial"/>
                <w:sz w:val="20"/>
                <w:szCs w:val="20"/>
              </w:rPr>
            </w:pPr>
            <w:r w:rsidRPr="00D30999">
              <w:rPr>
                <w:rFonts w:cs="Arial"/>
                <w:sz w:val="20"/>
                <w:szCs w:val="20"/>
              </w:rPr>
              <w:t>52,40</w:t>
            </w:r>
          </w:p>
        </w:tc>
      </w:tr>
      <w:tr w:rsidR="0077313D" w:rsidRPr="00D30999" w14:paraId="4AAE9488"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67E7F0C2" w14:textId="77777777" w:rsidR="00E91F48" w:rsidRPr="00D30999" w:rsidRDefault="00E91F48" w:rsidP="00800630">
            <w:pPr>
              <w:spacing w:line="240" w:lineRule="auto"/>
              <w:jc w:val="center"/>
              <w:rPr>
                <w:rFonts w:cs="Calibri"/>
                <w:sz w:val="20"/>
                <w:szCs w:val="20"/>
              </w:rPr>
            </w:pPr>
            <w:r w:rsidRPr="00D30999">
              <w:rPr>
                <w:rFonts w:cs="Calibri"/>
                <w:sz w:val="20"/>
                <w:szCs w:val="20"/>
              </w:rPr>
              <w:t>5</w:t>
            </w:r>
          </w:p>
        </w:tc>
        <w:tc>
          <w:tcPr>
            <w:tcW w:w="739" w:type="pct"/>
            <w:tcBorders>
              <w:top w:val="single" w:sz="4" w:space="0" w:color="auto"/>
              <w:left w:val="single" w:sz="4" w:space="0" w:color="auto"/>
              <w:bottom w:val="single" w:sz="4" w:space="0" w:color="auto"/>
              <w:right w:val="single" w:sz="4" w:space="0" w:color="auto"/>
            </w:tcBorders>
            <w:vAlign w:val="center"/>
            <w:hideMark/>
          </w:tcPr>
          <w:p w14:paraId="480C37AA" w14:textId="77777777" w:rsidR="00E91F48" w:rsidRPr="00D30999" w:rsidRDefault="00E91F48" w:rsidP="00800630">
            <w:pPr>
              <w:spacing w:line="240" w:lineRule="auto"/>
              <w:jc w:val="center"/>
              <w:rPr>
                <w:rFonts w:cs="Arial"/>
                <w:iCs/>
                <w:sz w:val="20"/>
                <w:szCs w:val="20"/>
              </w:rPr>
            </w:pPr>
            <w:r w:rsidRPr="00D30999">
              <w:rPr>
                <w:rFonts w:cs="Arial"/>
                <w:iCs/>
                <w:sz w:val="20"/>
                <w:szCs w:val="20"/>
              </w:rPr>
              <w:t>Gucio</w:t>
            </w:r>
          </w:p>
        </w:tc>
        <w:tc>
          <w:tcPr>
            <w:tcW w:w="413" w:type="pct"/>
            <w:tcBorders>
              <w:top w:val="single" w:sz="4" w:space="0" w:color="auto"/>
              <w:left w:val="single" w:sz="4" w:space="0" w:color="auto"/>
              <w:bottom w:val="single" w:sz="4" w:space="0" w:color="auto"/>
              <w:right w:val="single" w:sz="4" w:space="0" w:color="auto"/>
            </w:tcBorders>
            <w:vAlign w:val="center"/>
          </w:tcPr>
          <w:p w14:paraId="17C051E5"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4</w:t>
            </w:r>
          </w:p>
        </w:tc>
        <w:tc>
          <w:tcPr>
            <w:tcW w:w="824" w:type="pct"/>
            <w:tcBorders>
              <w:left w:val="single" w:sz="4" w:space="0" w:color="auto"/>
              <w:right w:val="single" w:sz="4" w:space="0" w:color="auto"/>
            </w:tcBorders>
            <w:vAlign w:val="center"/>
            <w:hideMark/>
          </w:tcPr>
          <w:p w14:paraId="48128F90"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0B1A6B32"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0F8F1583" w14:textId="77777777" w:rsidR="00E91F48" w:rsidRPr="00D30999" w:rsidRDefault="00E91F48" w:rsidP="00800630">
            <w:pPr>
              <w:spacing w:line="240" w:lineRule="auto"/>
              <w:jc w:val="center"/>
              <w:rPr>
                <w:rFonts w:cs="Arial"/>
                <w:sz w:val="20"/>
                <w:szCs w:val="20"/>
              </w:rPr>
            </w:pPr>
            <w:r w:rsidRPr="00D30999">
              <w:rPr>
                <w:rFonts w:cs="Arial"/>
                <w:sz w:val="20"/>
                <w:szCs w:val="20"/>
              </w:rPr>
              <w:t>72,75</w:t>
            </w:r>
          </w:p>
        </w:tc>
        <w:tc>
          <w:tcPr>
            <w:tcW w:w="892" w:type="pct"/>
            <w:gridSpan w:val="2"/>
            <w:tcBorders>
              <w:left w:val="single" w:sz="4" w:space="0" w:color="auto"/>
              <w:right w:val="single" w:sz="18" w:space="0" w:color="auto"/>
            </w:tcBorders>
            <w:vAlign w:val="center"/>
          </w:tcPr>
          <w:p w14:paraId="7F390CD7" w14:textId="77777777" w:rsidR="00E91F48" w:rsidRPr="00D30999" w:rsidRDefault="00E91F48" w:rsidP="00800630">
            <w:pPr>
              <w:spacing w:line="240" w:lineRule="auto"/>
              <w:jc w:val="center"/>
              <w:rPr>
                <w:rFonts w:cs="Arial"/>
                <w:sz w:val="20"/>
                <w:szCs w:val="20"/>
              </w:rPr>
            </w:pPr>
            <w:r w:rsidRPr="00D30999">
              <w:rPr>
                <w:rFonts w:cs="Arial"/>
                <w:sz w:val="20"/>
                <w:szCs w:val="20"/>
              </w:rPr>
              <w:t>48,20</w:t>
            </w:r>
          </w:p>
        </w:tc>
      </w:tr>
      <w:tr w:rsidR="0077313D" w:rsidRPr="00D30999" w14:paraId="32AB7D17"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26850C23" w14:textId="77777777" w:rsidR="00E91F48" w:rsidRPr="00D30999" w:rsidRDefault="00E91F48" w:rsidP="00800630">
            <w:pPr>
              <w:spacing w:line="240" w:lineRule="auto"/>
              <w:jc w:val="center"/>
              <w:rPr>
                <w:rFonts w:cs="Calibri"/>
                <w:sz w:val="20"/>
                <w:szCs w:val="20"/>
              </w:rPr>
            </w:pPr>
            <w:r w:rsidRPr="00D30999">
              <w:rPr>
                <w:rFonts w:cs="Calibri"/>
                <w:sz w:val="20"/>
                <w:szCs w:val="20"/>
              </w:rPr>
              <w:t>6</w:t>
            </w:r>
          </w:p>
        </w:tc>
        <w:tc>
          <w:tcPr>
            <w:tcW w:w="739" w:type="pct"/>
            <w:tcBorders>
              <w:top w:val="single" w:sz="4" w:space="0" w:color="auto"/>
              <w:left w:val="single" w:sz="4" w:space="0" w:color="auto"/>
              <w:bottom w:val="single" w:sz="4" w:space="0" w:color="auto"/>
              <w:right w:val="single" w:sz="4" w:space="0" w:color="auto"/>
            </w:tcBorders>
            <w:vAlign w:val="center"/>
            <w:hideMark/>
          </w:tcPr>
          <w:p w14:paraId="592F4F50" w14:textId="77777777" w:rsidR="00E91F48" w:rsidRPr="00D30999" w:rsidRDefault="00E91F48" w:rsidP="00800630">
            <w:pPr>
              <w:spacing w:line="240" w:lineRule="auto"/>
              <w:jc w:val="center"/>
              <w:rPr>
                <w:rFonts w:cs="Arial"/>
                <w:iCs/>
                <w:sz w:val="20"/>
                <w:szCs w:val="20"/>
              </w:rPr>
            </w:pPr>
            <w:r w:rsidRPr="00D30999">
              <w:rPr>
                <w:rFonts w:cs="Arial"/>
                <w:iCs/>
                <w:sz w:val="20"/>
                <w:szCs w:val="20"/>
              </w:rPr>
              <w:t>Kompan</w:t>
            </w:r>
          </w:p>
        </w:tc>
        <w:tc>
          <w:tcPr>
            <w:tcW w:w="413" w:type="pct"/>
            <w:tcBorders>
              <w:top w:val="single" w:sz="4" w:space="0" w:color="auto"/>
              <w:left w:val="single" w:sz="4" w:space="0" w:color="auto"/>
              <w:bottom w:val="single" w:sz="4" w:space="0" w:color="auto"/>
              <w:right w:val="single" w:sz="4" w:space="0" w:color="auto"/>
            </w:tcBorders>
            <w:vAlign w:val="center"/>
          </w:tcPr>
          <w:p w14:paraId="07029D89"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3</w:t>
            </w:r>
          </w:p>
        </w:tc>
        <w:tc>
          <w:tcPr>
            <w:tcW w:w="824" w:type="pct"/>
            <w:tcBorders>
              <w:left w:val="single" w:sz="4" w:space="0" w:color="auto"/>
              <w:right w:val="single" w:sz="4" w:space="0" w:color="auto"/>
            </w:tcBorders>
            <w:vAlign w:val="center"/>
            <w:hideMark/>
          </w:tcPr>
          <w:p w14:paraId="0A6252B6"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790BBD98"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52757A3C" w14:textId="77777777" w:rsidR="00E91F48" w:rsidRPr="00D30999" w:rsidRDefault="00E91F48" w:rsidP="00800630">
            <w:pPr>
              <w:spacing w:line="240" w:lineRule="auto"/>
              <w:jc w:val="center"/>
              <w:rPr>
                <w:rFonts w:cs="Arial"/>
                <w:sz w:val="20"/>
                <w:szCs w:val="20"/>
              </w:rPr>
            </w:pPr>
            <w:r w:rsidRPr="00D30999">
              <w:rPr>
                <w:rFonts w:cs="Arial"/>
                <w:sz w:val="20"/>
                <w:szCs w:val="20"/>
              </w:rPr>
              <w:t>78,25</w:t>
            </w:r>
          </w:p>
        </w:tc>
        <w:tc>
          <w:tcPr>
            <w:tcW w:w="892" w:type="pct"/>
            <w:gridSpan w:val="2"/>
            <w:tcBorders>
              <w:left w:val="single" w:sz="4" w:space="0" w:color="auto"/>
              <w:right w:val="single" w:sz="18" w:space="0" w:color="auto"/>
            </w:tcBorders>
            <w:vAlign w:val="center"/>
          </w:tcPr>
          <w:p w14:paraId="7FDF401C" w14:textId="77777777" w:rsidR="00E91F48" w:rsidRPr="00D30999" w:rsidRDefault="00E91F48" w:rsidP="00800630">
            <w:pPr>
              <w:spacing w:line="240" w:lineRule="auto"/>
              <w:jc w:val="center"/>
              <w:rPr>
                <w:rFonts w:cs="Arial"/>
                <w:sz w:val="20"/>
                <w:szCs w:val="20"/>
              </w:rPr>
            </w:pPr>
            <w:r w:rsidRPr="00D30999">
              <w:rPr>
                <w:rFonts w:cs="Arial"/>
                <w:sz w:val="20"/>
                <w:szCs w:val="20"/>
              </w:rPr>
              <w:t>46,75</w:t>
            </w:r>
          </w:p>
        </w:tc>
      </w:tr>
      <w:tr w:rsidR="0077313D" w:rsidRPr="00D30999" w14:paraId="132ADE93"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tcPr>
          <w:p w14:paraId="77EAAC33" w14:textId="77777777" w:rsidR="00E91F48" w:rsidRPr="00D30999" w:rsidRDefault="00E91F48" w:rsidP="00800630">
            <w:pPr>
              <w:spacing w:line="240" w:lineRule="auto"/>
              <w:jc w:val="center"/>
              <w:rPr>
                <w:rFonts w:cs="Calibri"/>
                <w:sz w:val="20"/>
                <w:szCs w:val="20"/>
              </w:rPr>
            </w:pPr>
            <w:r w:rsidRPr="00D30999">
              <w:rPr>
                <w:rFonts w:cs="Calibri"/>
                <w:sz w:val="20"/>
                <w:szCs w:val="20"/>
              </w:rPr>
              <w:t>7</w:t>
            </w:r>
          </w:p>
        </w:tc>
        <w:tc>
          <w:tcPr>
            <w:tcW w:w="739" w:type="pct"/>
            <w:tcBorders>
              <w:top w:val="single" w:sz="4" w:space="0" w:color="auto"/>
              <w:left w:val="single" w:sz="4" w:space="0" w:color="auto"/>
              <w:bottom w:val="single" w:sz="4" w:space="0" w:color="auto"/>
              <w:right w:val="single" w:sz="4" w:space="0" w:color="auto"/>
            </w:tcBorders>
            <w:vAlign w:val="center"/>
          </w:tcPr>
          <w:p w14:paraId="00DD205C" w14:textId="77777777" w:rsidR="00E91F48" w:rsidRPr="00D30999" w:rsidRDefault="00E91F48" w:rsidP="00800630">
            <w:pPr>
              <w:spacing w:line="240" w:lineRule="auto"/>
              <w:jc w:val="center"/>
              <w:rPr>
                <w:rFonts w:cs="Arial"/>
                <w:iCs/>
                <w:sz w:val="20"/>
                <w:szCs w:val="20"/>
              </w:rPr>
            </w:pPr>
            <w:r w:rsidRPr="00D30999">
              <w:rPr>
                <w:rFonts w:cs="Arial"/>
                <w:iCs/>
                <w:sz w:val="20"/>
                <w:szCs w:val="20"/>
              </w:rPr>
              <w:t>Toristo</w:t>
            </w:r>
          </w:p>
        </w:tc>
        <w:tc>
          <w:tcPr>
            <w:tcW w:w="413" w:type="pct"/>
            <w:tcBorders>
              <w:top w:val="single" w:sz="4" w:space="0" w:color="auto"/>
              <w:left w:val="single" w:sz="4" w:space="0" w:color="auto"/>
              <w:bottom w:val="single" w:sz="4" w:space="0" w:color="auto"/>
              <w:right w:val="single" w:sz="4" w:space="0" w:color="auto"/>
            </w:tcBorders>
            <w:vAlign w:val="center"/>
          </w:tcPr>
          <w:p w14:paraId="3E2F1867"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2</w:t>
            </w:r>
          </w:p>
        </w:tc>
        <w:tc>
          <w:tcPr>
            <w:tcW w:w="824" w:type="pct"/>
            <w:tcBorders>
              <w:left w:val="single" w:sz="4" w:space="0" w:color="auto"/>
              <w:right w:val="single" w:sz="4" w:space="0" w:color="auto"/>
            </w:tcBorders>
            <w:vAlign w:val="center"/>
          </w:tcPr>
          <w:p w14:paraId="2FC7FCFD" w14:textId="77777777" w:rsidR="00E91F48" w:rsidRPr="00D30999" w:rsidRDefault="00E91F48" w:rsidP="00800630">
            <w:pPr>
              <w:spacing w:line="240" w:lineRule="auto"/>
              <w:jc w:val="center"/>
              <w:rPr>
                <w:rFonts w:cs="Arial"/>
                <w:sz w:val="20"/>
                <w:szCs w:val="20"/>
              </w:rPr>
            </w:pPr>
            <w:r w:rsidRPr="00D30999">
              <w:rPr>
                <w:rFonts w:cs="Arial"/>
                <w:sz w:val="20"/>
                <w:szCs w:val="20"/>
              </w:rPr>
              <w:t>8,75</w:t>
            </w:r>
          </w:p>
        </w:tc>
        <w:tc>
          <w:tcPr>
            <w:tcW w:w="895" w:type="pct"/>
            <w:tcBorders>
              <w:left w:val="single" w:sz="4" w:space="0" w:color="auto"/>
              <w:right w:val="single" w:sz="4" w:space="0" w:color="auto"/>
            </w:tcBorders>
            <w:vAlign w:val="center"/>
          </w:tcPr>
          <w:p w14:paraId="2641457C" w14:textId="77777777" w:rsidR="00E91F48" w:rsidRPr="00D30999" w:rsidRDefault="00E91F48" w:rsidP="00800630">
            <w:pPr>
              <w:spacing w:line="240" w:lineRule="auto"/>
              <w:jc w:val="center"/>
              <w:rPr>
                <w:rFonts w:cs="Arial"/>
                <w:sz w:val="20"/>
                <w:szCs w:val="20"/>
              </w:rPr>
            </w:pPr>
            <w:r w:rsidRPr="00D30999">
              <w:rPr>
                <w:rFonts w:cs="Arial"/>
                <w:sz w:val="20"/>
                <w:szCs w:val="20"/>
              </w:rPr>
              <w:t>8,25</w:t>
            </w:r>
          </w:p>
        </w:tc>
        <w:tc>
          <w:tcPr>
            <w:tcW w:w="893" w:type="pct"/>
            <w:tcBorders>
              <w:left w:val="single" w:sz="4" w:space="0" w:color="auto"/>
              <w:right w:val="single" w:sz="4" w:space="0" w:color="auto"/>
            </w:tcBorders>
            <w:vAlign w:val="center"/>
          </w:tcPr>
          <w:p w14:paraId="31137C24" w14:textId="77777777" w:rsidR="00E91F48" w:rsidRPr="00D30999" w:rsidRDefault="00E91F48" w:rsidP="00800630">
            <w:pPr>
              <w:spacing w:line="240" w:lineRule="auto"/>
              <w:jc w:val="center"/>
              <w:rPr>
                <w:rFonts w:cs="Arial"/>
                <w:sz w:val="20"/>
                <w:szCs w:val="20"/>
              </w:rPr>
            </w:pPr>
            <w:r w:rsidRPr="00D30999">
              <w:rPr>
                <w:rFonts w:cs="Arial"/>
                <w:sz w:val="20"/>
                <w:szCs w:val="20"/>
              </w:rPr>
              <w:t>67,00</w:t>
            </w:r>
          </w:p>
        </w:tc>
        <w:tc>
          <w:tcPr>
            <w:tcW w:w="892" w:type="pct"/>
            <w:gridSpan w:val="2"/>
            <w:tcBorders>
              <w:left w:val="single" w:sz="4" w:space="0" w:color="auto"/>
              <w:right w:val="single" w:sz="18" w:space="0" w:color="auto"/>
            </w:tcBorders>
            <w:vAlign w:val="center"/>
          </w:tcPr>
          <w:p w14:paraId="538E3F9A" w14:textId="77777777" w:rsidR="00E91F48" w:rsidRPr="00D30999" w:rsidRDefault="00E91F48" w:rsidP="00800630">
            <w:pPr>
              <w:spacing w:line="240" w:lineRule="auto"/>
              <w:jc w:val="center"/>
              <w:rPr>
                <w:rFonts w:cs="Arial"/>
                <w:sz w:val="20"/>
                <w:szCs w:val="20"/>
              </w:rPr>
            </w:pPr>
            <w:r w:rsidRPr="00D30999">
              <w:rPr>
                <w:rFonts w:cs="Arial"/>
                <w:sz w:val="20"/>
                <w:szCs w:val="20"/>
              </w:rPr>
              <w:t>49,50</w:t>
            </w:r>
          </w:p>
        </w:tc>
      </w:tr>
      <w:tr w:rsidR="0077313D" w:rsidRPr="00D30999" w14:paraId="5AD1CFC8"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6EA968E5" w14:textId="77777777" w:rsidR="00E91F48" w:rsidRPr="00D30999" w:rsidRDefault="00E91F48" w:rsidP="00800630">
            <w:pPr>
              <w:spacing w:line="240" w:lineRule="auto"/>
              <w:jc w:val="center"/>
              <w:rPr>
                <w:sz w:val="20"/>
                <w:szCs w:val="20"/>
              </w:rPr>
            </w:pPr>
            <w:r w:rsidRPr="00D30999">
              <w:rPr>
                <w:sz w:val="20"/>
                <w:szCs w:val="20"/>
              </w:rPr>
              <w:t>8</w:t>
            </w:r>
          </w:p>
        </w:tc>
        <w:tc>
          <w:tcPr>
            <w:tcW w:w="739" w:type="pct"/>
            <w:tcBorders>
              <w:top w:val="single" w:sz="4" w:space="0" w:color="auto"/>
              <w:left w:val="single" w:sz="4" w:space="0" w:color="auto"/>
              <w:bottom w:val="single" w:sz="4" w:space="0" w:color="auto"/>
              <w:right w:val="single" w:sz="4" w:space="0" w:color="auto"/>
            </w:tcBorders>
            <w:vAlign w:val="center"/>
            <w:hideMark/>
          </w:tcPr>
          <w:p w14:paraId="7429FB92" w14:textId="77777777" w:rsidR="00E91F48" w:rsidRPr="00D30999" w:rsidRDefault="00E91F48" w:rsidP="00800630">
            <w:pPr>
              <w:spacing w:line="240" w:lineRule="auto"/>
              <w:jc w:val="center"/>
              <w:rPr>
                <w:rFonts w:cs="Arial"/>
                <w:iCs/>
                <w:sz w:val="20"/>
                <w:szCs w:val="20"/>
              </w:rPr>
            </w:pPr>
            <w:r w:rsidRPr="00D30999">
              <w:rPr>
                <w:rFonts w:cs="Arial"/>
                <w:iCs/>
                <w:sz w:val="20"/>
                <w:szCs w:val="20"/>
              </w:rPr>
              <w:t>Frigus</w:t>
            </w:r>
          </w:p>
        </w:tc>
        <w:tc>
          <w:tcPr>
            <w:tcW w:w="413" w:type="pct"/>
            <w:tcBorders>
              <w:top w:val="single" w:sz="4" w:space="0" w:color="auto"/>
              <w:left w:val="single" w:sz="4" w:space="0" w:color="auto"/>
              <w:bottom w:val="single" w:sz="4" w:space="0" w:color="auto"/>
              <w:right w:val="single" w:sz="4" w:space="0" w:color="auto"/>
            </w:tcBorders>
            <w:vAlign w:val="center"/>
          </w:tcPr>
          <w:p w14:paraId="09A4FCEA"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1</w:t>
            </w:r>
          </w:p>
        </w:tc>
        <w:tc>
          <w:tcPr>
            <w:tcW w:w="824" w:type="pct"/>
            <w:tcBorders>
              <w:left w:val="single" w:sz="4" w:space="0" w:color="auto"/>
              <w:bottom w:val="single" w:sz="4" w:space="0" w:color="auto"/>
              <w:right w:val="single" w:sz="4" w:space="0" w:color="auto"/>
            </w:tcBorders>
            <w:vAlign w:val="center"/>
          </w:tcPr>
          <w:p w14:paraId="19874DA4"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bottom w:val="single" w:sz="4" w:space="0" w:color="auto"/>
              <w:right w:val="single" w:sz="4" w:space="0" w:color="auto"/>
            </w:tcBorders>
            <w:vAlign w:val="center"/>
          </w:tcPr>
          <w:p w14:paraId="76BA3BA1"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bottom w:val="single" w:sz="4" w:space="0" w:color="auto"/>
              <w:right w:val="single" w:sz="4" w:space="0" w:color="auto"/>
            </w:tcBorders>
            <w:vAlign w:val="center"/>
          </w:tcPr>
          <w:p w14:paraId="618E9263" w14:textId="77777777" w:rsidR="00E91F48" w:rsidRPr="00D30999" w:rsidRDefault="00E91F48" w:rsidP="00800630">
            <w:pPr>
              <w:spacing w:line="240" w:lineRule="auto"/>
              <w:jc w:val="center"/>
              <w:rPr>
                <w:rFonts w:cs="Arial"/>
                <w:sz w:val="20"/>
                <w:szCs w:val="20"/>
              </w:rPr>
            </w:pPr>
            <w:r w:rsidRPr="00D30999">
              <w:rPr>
                <w:rFonts w:cs="Arial"/>
                <w:sz w:val="20"/>
                <w:szCs w:val="20"/>
              </w:rPr>
              <w:t>83,00</w:t>
            </w:r>
          </w:p>
        </w:tc>
        <w:tc>
          <w:tcPr>
            <w:tcW w:w="892" w:type="pct"/>
            <w:gridSpan w:val="2"/>
            <w:tcBorders>
              <w:left w:val="single" w:sz="4" w:space="0" w:color="auto"/>
              <w:bottom w:val="single" w:sz="4" w:space="0" w:color="auto"/>
              <w:right w:val="single" w:sz="18" w:space="0" w:color="auto"/>
            </w:tcBorders>
            <w:vAlign w:val="center"/>
          </w:tcPr>
          <w:p w14:paraId="3592C665" w14:textId="77777777" w:rsidR="00E91F48" w:rsidRPr="00D30999" w:rsidRDefault="00E91F48" w:rsidP="00800630">
            <w:pPr>
              <w:spacing w:line="240" w:lineRule="auto"/>
              <w:jc w:val="center"/>
              <w:rPr>
                <w:rFonts w:cs="Arial"/>
                <w:sz w:val="20"/>
                <w:szCs w:val="20"/>
              </w:rPr>
            </w:pPr>
            <w:r w:rsidRPr="00D30999">
              <w:rPr>
                <w:rFonts w:cs="Arial"/>
                <w:sz w:val="20"/>
                <w:szCs w:val="20"/>
              </w:rPr>
              <w:t>48,30</w:t>
            </w:r>
          </w:p>
        </w:tc>
      </w:tr>
      <w:tr w:rsidR="00E91F48" w:rsidRPr="00D30999" w14:paraId="7A126EAF" w14:textId="77777777" w:rsidTr="00B12523">
        <w:trPr>
          <w:cantSplit/>
          <w:trHeight w:val="20"/>
        </w:trPr>
        <w:tc>
          <w:tcPr>
            <w:tcW w:w="5000" w:type="pct"/>
            <w:gridSpan w:val="8"/>
            <w:tcBorders>
              <w:top w:val="single" w:sz="4" w:space="0" w:color="auto"/>
              <w:left w:val="single" w:sz="18" w:space="0" w:color="auto"/>
              <w:bottom w:val="single" w:sz="4" w:space="0" w:color="auto"/>
              <w:right w:val="single" w:sz="18" w:space="0" w:color="auto"/>
            </w:tcBorders>
            <w:vAlign w:val="center"/>
            <w:hideMark/>
          </w:tcPr>
          <w:p w14:paraId="3E1D033F" w14:textId="77777777" w:rsidR="00E91F48" w:rsidRPr="00D30999" w:rsidRDefault="00E91F48" w:rsidP="00800630">
            <w:pPr>
              <w:spacing w:line="240" w:lineRule="auto"/>
              <w:ind w:right="-57"/>
              <w:jc w:val="center"/>
              <w:rPr>
                <w:rFonts w:cs="Calibri"/>
                <w:b/>
                <w:sz w:val="20"/>
                <w:szCs w:val="20"/>
              </w:rPr>
            </w:pPr>
            <w:r w:rsidRPr="00D30999">
              <w:rPr>
                <w:rFonts w:cs="Calibri"/>
                <w:b/>
                <w:sz w:val="20"/>
                <w:szCs w:val="20"/>
              </w:rPr>
              <w:t>Poziom agrotechniki a</w:t>
            </w:r>
            <w:r w:rsidRPr="00D30999">
              <w:rPr>
                <w:rFonts w:cs="Calibri"/>
                <w:b/>
                <w:sz w:val="20"/>
                <w:szCs w:val="20"/>
                <w:vertAlign w:val="subscript"/>
              </w:rPr>
              <w:t>2</w:t>
            </w:r>
          </w:p>
        </w:tc>
      </w:tr>
      <w:tr w:rsidR="0077313D" w:rsidRPr="00D30999" w14:paraId="384E6580" w14:textId="77777777" w:rsidTr="00B12523">
        <w:trPr>
          <w:cantSplit/>
          <w:trHeight w:val="20"/>
        </w:trPr>
        <w:tc>
          <w:tcPr>
            <w:tcW w:w="1496" w:type="pct"/>
            <w:gridSpan w:val="3"/>
            <w:tcBorders>
              <w:top w:val="single" w:sz="4" w:space="0" w:color="auto"/>
              <w:left w:val="single" w:sz="18" w:space="0" w:color="auto"/>
              <w:bottom w:val="single" w:sz="4" w:space="0" w:color="auto"/>
              <w:right w:val="single" w:sz="4" w:space="0" w:color="auto"/>
            </w:tcBorders>
            <w:vAlign w:val="center"/>
            <w:hideMark/>
          </w:tcPr>
          <w:p w14:paraId="302D37DF" w14:textId="77777777" w:rsidR="00E91F48" w:rsidRPr="00D30999" w:rsidRDefault="00E91F48" w:rsidP="00800630">
            <w:pPr>
              <w:spacing w:line="240" w:lineRule="auto"/>
              <w:jc w:val="center"/>
              <w:rPr>
                <w:b/>
              </w:rPr>
            </w:pPr>
            <w:r w:rsidRPr="00D30999">
              <w:rPr>
                <w:b/>
                <w:sz w:val="20"/>
              </w:rPr>
              <w:t>Średnia</w:t>
            </w:r>
          </w:p>
        </w:tc>
        <w:tc>
          <w:tcPr>
            <w:tcW w:w="824" w:type="pct"/>
            <w:tcBorders>
              <w:top w:val="single" w:sz="4" w:space="0" w:color="auto"/>
              <w:left w:val="single" w:sz="4" w:space="0" w:color="auto"/>
              <w:right w:val="single" w:sz="4" w:space="0" w:color="auto"/>
            </w:tcBorders>
            <w:vAlign w:val="center"/>
          </w:tcPr>
          <w:p w14:paraId="51C52912" w14:textId="77777777" w:rsidR="00E91F48" w:rsidRPr="00D30999" w:rsidRDefault="00E91F48" w:rsidP="00800630">
            <w:pPr>
              <w:spacing w:line="240" w:lineRule="auto"/>
              <w:jc w:val="center"/>
              <w:rPr>
                <w:rFonts w:cs="Calibri"/>
                <w:b/>
                <w:bCs/>
                <w:iCs/>
                <w:sz w:val="20"/>
                <w:szCs w:val="20"/>
              </w:rPr>
            </w:pPr>
            <w:r w:rsidRPr="00D30999">
              <w:rPr>
                <w:rFonts w:cs="Calibri"/>
                <w:b/>
                <w:bCs/>
                <w:iCs/>
                <w:sz w:val="20"/>
                <w:szCs w:val="20"/>
              </w:rPr>
              <w:t>8,50</w:t>
            </w:r>
          </w:p>
        </w:tc>
        <w:tc>
          <w:tcPr>
            <w:tcW w:w="895" w:type="pct"/>
            <w:tcBorders>
              <w:top w:val="single" w:sz="4" w:space="0" w:color="auto"/>
              <w:left w:val="single" w:sz="4" w:space="0" w:color="auto"/>
              <w:right w:val="single" w:sz="4" w:space="0" w:color="auto"/>
            </w:tcBorders>
            <w:vAlign w:val="center"/>
          </w:tcPr>
          <w:p w14:paraId="13C5872F" w14:textId="77777777" w:rsidR="00E91F48" w:rsidRPr="00D30999" w:rsidRDefault="00E91F48" w:rsidP="00800630">
            <w:pPr>
              <w:spacing w:line="240" w:lineRule="auto"/>
              <w:jc w:val="center"/>
              <w:rPr>
                <w:rFonts w:cs="Calibri"/>
                <w:b/>
                <w:bCs/>
                <w:iCs/>
                <w:sz w:val="20"/>
                <w:szCs w:val="20"/>
              </w:rPr>
            </w:pPr>
            <w:r w:rsidRPr="00D30999">
              <w:rPr>
                <w:rFonts w:cs="Calibri"/>
                <w:b/>
                <w:bCs/>
                <w:iCs/>
                <w:sz w:val="20"/>
                <w:szCs w:val="20"/>
              </w:rPr>
              <w:t>8,00</w:t>
            </w:r>
          </w:p>
        </w:tc>
        <w:tc>
          <w:tcPr>
            <w:tcW w:w="893" w:type="pct"/>
            <w:tcBorders>
              <w:top w:val="single" w:sz="4" w:space="0" w:color="auto"/>
              <w:left w:val="single" w:sz="4" w:space="0" w:color="auto"/>
              <w:right w:val="single" w:sz="4" w:space="0" w:color="auto"/>
            </w:tcBorders>
            <w:vAlign w:val="center"/>
          </w:tcPr>
          <w:p w14:paraId="1BDFE247" w14:textId="77777777" w:rsidR="00E91F48" w:rsidRPr="00D30999" w:rsidRDefault="00E91F48" w:rsidP="00800630">
            <w:pPr>
              <w:spacing w:line="240" w:lineRule="auto"/>
              <w:jc w:val="center"/>
              <w:rPr>
                <w:b/>
                <w:sz w:val="20"/>
                <w:szCs w:val="20"/>
              </w:rPr>
            </w:pPr>
            <w:r w:rsidRPr="00D30999">
              <w:rPr>
                <w:b/>
                <w:sz w:val="20"/>
                <w:szCs w:val="20"/>
              </w:rPr>
              <w:t>77,31</w:t>
            </w:r>
          </w:p>
        </w:tc>
        <w:tc>
          <w:tcPr>
            <w:tcW w:w="892" w:type="pct"/>
            <w:gridSpan w:val="2"/>
            <w:tcBorders>
              <w:top w:val="single" w:sz="4" w:space="0" w:color="auto"/>
              <w:left w:val="single" w:sz="4" w:space="0" w:color="auto"/>
              <w:right w:val="single" w:sz="18" w:space="0" w:color="auto"/>
            </w:tcBorders>
            <w:vAlign w:val="center"/>
          </w:tcPr>
          <w:p w14:paraId="76F88D37" w14:textId="77777777" w:rsidR="00E91F48" w:rsidRPr="00D30999" w:rsidRDefault="00E91F48" w:rsidP="00800630">
            <w:pPr>
              <w:spacing w:line="240" w:lineRule="auto"/>
              <w:jc w:val="center"/>
              <w:rPr>
                <w:b/>
                <w:sz w:val="20"/>
                <w:szCs w:val="20"/>
              </w:rPr>
            </w:pPr>
            <w:r w:rsidRPr="00D30999">
              <w:rPr>
                <w:b/>
                <w:sz w:val="20"/>
                <w:szCs w:val="20"/>
              </w:rPr>
              <w:t>51,08</w:t>
            </w:r>
          </w:p>
        </w:tc>
      </w:tr>
      <w:tr w:rsidR="0077313D" w:rsidRPr="00D30999" w14:paraId="6FFC9F82"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3298B658" w14:textId="77777777" w:rsidR="00E91F48" w:rsidRPr="00D30999" w:rsidRDefault="00E91F48" w:rsidP="00800630">
            <w:pPr>
              <w:spacing w:line="240" w:lineRule="auto"/>
              <w:jc w:val="center"/>
              <w:rPr>
                <w:rFonts w:cs="Calibri"/>
                <w:sz w:val="20"/>
                <w:szCs w:val="20"/>
              </w:rPr>
            </w:pPr>
            <w:r w:rsidRPr="00D30999">
              <w:rPr>
                <w:rFonts w:cs="Calibri"/>
                <w:sz w:val="20"/>
                <w:szCs w:val="20"/>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7981574" w14:textId="77777777" w:rsidR="00E91F48" w:rsidRPr="00800630" w:rsidRDefault="00E91F48" w:rsidP="00800630">
            <w:pPr>
              <w:spacing w:line="240" w:lineRule="auto"/>
              <w:jc w:val="center"/>
              <w:rPr>
                <w:rFonts w:cs="Arial"/>
                <w:b/>
                <w:iCs/>
                <w:sz w:val="20"/>
                <w:szCs w:val="20"/>
              </w:rPr>
            </w:pPr>
            <w:r w:rsidRPr="00800630">
              <w:rPr>
                <w:rFonts w:cs="Arial"/>
                <w:b/>
                <w:iCs/>
                <w:sz w:val="20"/>
                <w:szCs w:val="20"/>
              </w:rPr>
              <w:t>Impetus</w:t>
            </w:r>
          </w:p>
        </w:tc>
        <w:tc>
          <w:tcPr>
            <w:tcW w:w="413" w:type="pct"/>
            <w:tcBorders>
              <w:top w:val="single" w:sz="4" w:space="0" w:color="auto"/>
              <w:left w:val="single" w:sz="4" w:space="0" w:color="auto"/>
              <w:bottom w:val="single" w:sz="4" w:space="0" w:color="auto"/>
              <w:right w:val="single" w:sz="4" w:space="0" w:color="auto"/>
            </w:tcBorders>
            <w:vAlign w:val="center"/>
          </w:tcPr>
          <w:p w14:paraId="107BC18F"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4</w:t>
            </w:r>
          </w:p>
        </w:tc>
        <w:tc>
          <w:tcPr>
            <w:tcW w:w="824" w:type="pct"/>
            <w:tcBorders>
              <w:left w:val="single" w:sz="4" w:space="0" w:color="auto"/>
              <w:right w:val="single" w:sz="4" w:space="0" w:color="auto"/>
            </w:tcBorders>
            <w:vAlign w:val="center"/>
          </w:tcPr>
          <w:p w14:paraId="76BD4A30"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56D3F8F7"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1D02FA5E" w14:textId="77777777" w:rsidR="00E91F48" w:rsidRPr="00D30999" w:rsidRDefault="00E91F48" w:rsidP="00800630">
            <w:pPr>
              <w:spacing w:line="240" w:lineRule="auto"/>
              <w:jc w:val="center"/>
              <w:rPr>
                <w:rFonts w:cs="Arial"/>
                <w:sz w:val="20"/>
                <w:szCs w:val="20"/>
              </w:rPr>
            </w:pPr>
            <w:r w:rsidRPr="00D30999">
              <w:rPr>
                <w:rFonts w:cs="Arial"/>
                <w:sz w:val="20"/>
                <w:szCs w:val="20"/>
              </w:rPr>
              <w:t>75,50</w:t>
            </w:r>
          </w:p>
        </w:tc>
        <w:tc>
          <w:tcPr>
            <w:tcW w:w="892" w:type="pct"/>
            <w:gridSpan w:val="2"/>
            <w:tcBorders>
              <w:left w:val="single" w:sz="4" w:space="0" w:color="auto"/>
              <w:right w:val="single" w:sz="18" w:space="0" w:color="auto"/>
            </w:tcBorders>
            <w:vAlign w:val="center"/>
          </w:tcPr>
          <w:p w14:paraId="164BAB70" w14:textId="77777777" w:rsidR="00E91F48" w:rsidRPr="00D30999" w:rsidRDefault="00E91F48" w:rsidP="00800630">
            <w:pPr>
              <w:spacing w:line="240" w:lineRule="auto"/>
              <w:jc w:val="center"/>
              <w:rPr>
                <w:rFonts w:cs="Arial"/>
                <w:sz w:val="20"/>
                <w:szCs w:val="20"/>
              </w:rPr>
            </w:pPr>
            <w:r w:rsidRPr="00D30999">
              <w:rPr>
                <w:rFonts w:cs="Arial"/>
                <w:sz w:val="20"/>
                <w:szCs w:val="20"/>
              </w:rPr>
              <w:t>51,25</w:t>
            </w:r>
          </w:p>
        </w:tc>
      </w:tr>
      <w:tr w:rsidR="0077313D" w:rsidRPr="00D30999" w14:paraId="0EC62A52"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4980246E" w14:textId="77777777" w:rsidR="00E91F48" w:rsidRPr="00D30999" w:rsidRDefault="00E91F48" w:rsidP="00800630">
            <w:pPr>
              <w:spacing w:line="240" w:lineRule="auto"/>
              <w:jc w:val="center"/>
              <w:rPr>
                <w:rFonts w:cs="Calibri"/>
                <w:sz w:val="20"/>
                <w:szCs w:val="20"/>
              </w:rPr>
            </w:pPr>
            <w:r w:rsidRPr="00D30999">
              <w:rPr>
                <w:rFonts w:cs="Calibri"/>
                <w:sz w:val="20"/>
                <w:szCs w:val="20"/>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54026082" w14:textId="77777777" w:rsidR="00E91F48" w:rsidRPr="00800630" w:rsidRDefault="00E91F48" w:rsidP="00800630">
            <w:pPr>
              <w:spacing w:line="240" w:lineRule="auto"/>
              <w:jc w:val="center"/>
              <w:rPr>
                <w:rFonts w:cs="Arial"/>
                <w:b/>
                <w:iCs/>
                <w:sz w:val="20"/>
                <w:szCs w:val="20"/>
              </w:rPr>
            </w:pPr>
            <w:r w:rsidRPr="00800630">
              <w:rPr>
                <w:rFonts w:cs="Arial"/>
                <w:b/>
                <w:iCs/>
                <w:sz w:val="20"/>
                <w:szCs w:val="20"/>
              </w:rPr>
              <w:t>Mamut</w:t>
            </w:r>
          </w:p>
        </w:tc>
        <w:tc>
          <w:tcPr>
            <w:tcW w:w="413" w:type="pct"/>
            <w:tcBorders>
              <w:top w:val="single" w:sz="4" w:space="0" w:color="auto"/>
              <w:left w:val="single" w:sz="4" w:space="0" w:color="auto"/>
              <w:bottom w:val="single" w:sz="4" w:space="0" w:color="auto"/>
              <w:right w:val="single" w:sz="4" w:space="0" w:color="auto"/>
            </w:tcBorders>
            <w:vAlign w:val="center"/>
          </w:tcPr>
          <w:p w14:paraId="7A3D3F2D"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7</w:t>
            </w:r>
          </w:p>
        </w:tc>
        <w:tc>
          <w:tcPr>
            <w:tcW w:w="824" w:type="pct"/>
            <w:tcBorders>
              <w:left w:val="single" w:sz="4" w:space="0" w:color="auto"/>
              <w:right w:val="single" w:sz="4" w:space="0" w:color="auto"/>
            </w:tcBorders>
            <w:vAlign w:val="center"/>
          </w:tcPr>
          <w:p w14:paraId="1AADAD64"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13E19B8A"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5118B82D" w14:textId="77777777" w:rsidR="00E91F48" w:rsidRPr="00D30999" w:rsidRDefault="00E91F48" w:rsidP="00800630">
            <w:pPr>
              <w:spacing w:line="240" w:lineRule="auto"/>
              <w:jc w:val="center"/>
              <w:rPr>
                <w:rFonts w:cs="Arial"/>
                <w:sz w:val="20"/>
                <w:szCs w:val="20"/>
              </w:rPr>
            </w:pPr>
            <w:r w:rsidRPr="00D30999">
              <w:rPr>
                <w:rFonts w:cs="Arial"/>
                <w:sz w:val="20"/>
                <w:szCs w:val="20"/>
              </w:rPr>
              <w:t>68,75</w:t>
            </w:r>
          </w:p>
        </w:tc>
        <w:tc>
          <w:tcPr>
            <w:tcW w:w="892" w:type="pct"/>
            <w:gridSpan w:val="2"/>
            <w:tcBorders>
              <w:left w:val="single" w:sz="4" w:space="0" w:color="auto"/>
              <w:right w:val="single" w:sz="18" w:space="0" w:color="auto"/>
            </w:tcBorders>
            <w:vAlign w:val="center"/>
          </w:tcPr>
          <w:p w14:paraId="3C5E7548" w14:textId="77777777" w:rsidR="00E91F48" w:rsidRPr="00D30999" w:rsidRDefault="00E91F48" w:rsidP="00800630">
            <w:pPr>
              <w:spacing w:line="240" w:lineRule="auto"/>
              <w:jc w:val="center"/>
              <w:rPr>
                <w:rFonts w:cs="Arial"/>
                <w:sz w:val="20"/>
                <w:szCs w:val="20"/>
              </w:rPr>
            </w:pPr>
            <w:r w:rsidRPr="00D30999">
              <w:rPr>
                <w:rFonts w:cs="Arial"/>
                <w:sz w:val="20"/>
                <w:szCs w:val="20"/>
              </w:rPr>
              <w:t>47,95</w:t>
            </w:r>
          </w:p>
        </w:tc>
      </w:tr>
      <w:tr w:rsidR="0077313D" w:rsidRPr="00D30999" w14:paraId="6749EC70"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63523320" w14:textId="77777777" w:rsidR="00E91F48" w:rsidRPr="00D30999" w:rsidRDefault="00E91F48" w:rsidP="00800630">
            <w:pPr>
              <w:spacing w:line="240" w:lineRule="auto"/>
              <w:jc w:val="center"/>
              <w:rPr>
                <w:rFonts w:cs="Calibri"/>
                <w:sz w:val="20"/>
                <w:szCs w:val="20"/>
              </w:rPr>
            </w:pPr>
            <w:r w:rsidRPr="00D30999">
              <w:rPr>
                <w:rFonts w:cs="Calibri"/>
                <w:sz w:val="20"/>
                <w:szCs w:val="20"/>
              </w:rPr>
              <w:t>3</w:t>
            </w:r>
          </w:p>
        </w:tc>
        <w:tc>
          <w:tcPr>
            <w:tcW w:w="739" w:type="pct"/>
            <w:tcBorders>
              <w:top w:val="single" w:sz="4" w:space="0" w:color="auto"/>
              <w:left w:val="single" w:sz="4" w:space="0" w:color="auto"/>
              <w:bottom w:val="single" w:sz="4" w:space="0" w:color="auto"/>
              <w:right w:val="single" w:sz="4" w:space="0" w:color="auto"/>
            </w:tcBorders>
            <w:vAlign w:val="center"/>
            <w:hideMark/>
          </w:tcPr>
          <w:p w14:paraId="63803A53" w14:textId="77777777" w:rsidR="00E91F48" w:rsidRPr="00800630" w:rsidRDefault="00E91F48" w:rsidP="00800630">
            <w:pPr>
              <w:spacing w:line="240" w:lineRule="auto"/>
              <w:jc w:val="center"/>
              <w:rPr>
                <w:rFonts w:cs="Arial"/>
                <w:b/>
                <w:iCs/>
                <w:sz w:val="20"/>
                <w:szCs w:val="20"/>
              </w:rPr>
            </w:pPr>
            <w:r w:rsidRPr="00800630">
              <w:rPr>
                <w:rFonts w:cs="Arial"/>
                <w:b/>
                <w:iCs/>
                <w:sz w:val="20"/>
                <w:szCs w:val="20"/>
              </w:rPr>
              <w:t>Odys</w:t>
            </w:r>
          </w:p>
        </w:tc>
        <w:tc>
          <w:tcPr>
            <w:tcW w:w="413" w:type="pct"/>
            <w:tcBorders>
              <w:top w:val="single" w:sz="4" w:space="0" w:color="auto"/>
              <w:left w:val="single" w:sz="4" w:space="0" w:color="auto"/>
              <w:bottom w:val="single" w:sz="4" w:space="0" w:color="auto"/>
              <w:right w:val="single" w:sz="4" w:space="0" w:color="auto"/>
            </w:tcBorders>
            <w:vAlign w:val="center"/>
          </w:tcPr>
          <w:p w14:paraId="494A6AFA"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5</w:t>
            </w:r>
          </w:p>
        </w:tc>
        <w:tc>
          <w:tcPr>
            <w:tcW w:w="824" w:type="pct"/>
            <w:tcBorders>
              <w:left w:val="single" w:sz="4" w:space="0" w:color="auto"/>
              <w:right w:val="single" w:sz="4" w:space="0" w:color="auto"/>
            </w:tcBorders>
            <w:vAlign w:val="center"/>
          </w:tcPr>
          <w:p w14:paraId="46F6D714"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5" w:type="pct"/>
            <w:tcBorders>
              <w:left w:val="single" w:sz="4" w:space="0" w:color="auto"/>
              <w:right w:val="single" w:sz="4" w:space="0" w:color="auto"/>
            </w:tcBorders>
            <w:vAlign w:val="center"/>
          </w:tcPr>
          <w:p w14:paraId="06A60771" w14:textId="77777777" w:rsidR="00E91F48" w:rsidRPr="00D30999" w:rsidRDefault="00E91F48" w:rsidP="00800630">
            <w:pPr>
              <w:spacing w:line="240" w:lineRule="auto"/>
              <w:jc w:val="center"/>
              <w:rPr>
                <w:rFonts w:cs="Arial"/>
                <w:sz w:val="20"/>
                <w:szCs w:val="20"/>
              </w:rPr>
            </w:pPr>
            <w:r w:rsidRPr="00D30999">
              <w:rPr>
                <w:rFonts w:cs="Arial"/>
                <w:sz w:val="20"/>
                <w:szCs w:val="20"/>
              </w:rPr>
              <w:t>7,50</w:t>
            </w:r>
          </w:p>
        </w:tc>
        <w:tc>
          <w:tcPr>
            <w:tcW w:w="893" w:type="pct"/>
            <w:tcBorders>
              <w:left w:val="single" w:sz="4" w:space="0" w:color="auto"/>
              <w:right w:val="single" w:sz="4" w:space="0" w:color="auto"/>
            </w:tcBorders>
            <w:vAlign w:val="center"/>
          </w:tcPr>
          <w:p w14:paraId="2A78201E" w14:textId="77777777" w:rsidR="00E91F48" w:rsidRPr="00D30999" w:rsidRDefault="00E91F48" w:rsidP="00800630">
            <w:pPr>
              <w:spacing w:line="240" w:lineRule="auto"/>
              <w:jc w:val="center"/>
              <w:rPr>
                <w:rFonts w:cs="Arial"/>
                <w:sz w:val="20"/>
                <w:szCs w:val="20"/>
              </w:rPr>
            </w:pPr>
            <w:r w:rsidRPr="00D30999">
              <w:rPr>
                <w:rFonts w:cs="Arial"/>
                <w:sz w:val="20"/>
                <w:szCs w:val="20"/>
              </w:rPr>
              <w:t>89,50</w:t>
            </w:r>
          </w:p>
        </w:tc>
        <w:tc>
          <w:tcPr>
            <w:tcW w:w="892" w:type="pct"/>
            <w:gridSpan w:val="2"/>
            <w:tcBorders>
              <w:left w:val="single" w:sz="4" w:space="0" w:color="auto"/>
              <w:right w:val="single" w:sz="18" w:space="0" w:color="auto"/>
            </w:tcBorders>
            <w:vAlign w:val="center"/>
          </w:tcPr>
          <w:p w14:paraId="5D74DCDD" w14:textId="77777777" w:rsidR="00E91F48" w:rsidRPr="00D30999" w:rsidRDefault="00E91F48" w:rsidP="00800630">
            <w:pPr>
              <w:spacing w:line="240" w:lineRule="auto"/>
              <w:jc w:val="center"/>
              <w:rPr>
                <w:rFonts w:cs="Arial"/>
                <w:sz w:val="20"/>
                <w:szCs w:val="20"/>
              </w:rPr>
            </w:pPr>
            <w:r w:rsidRPr="00D30999">
              <w:rPr>
                <w:rFonts w:cs="Arial"/>
                <w:sz w:val="20"/>
                <w:szCs w:val="20"/>
              </w:rPr>
              <w:t>53,60</w:t>
            </w:r>
          </w:p>
        </w:tc>
      </w:tr>
      <w:tr w:rsidR="0077313D" w:rsidRPr="00D30999" w14:paraId="7B65E01B"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1A0082F2" w14:textId="77777777" w:rsidR="00E91F48" w:rsidRPr="00D30999" w:rsidRDefault="00E91F48" w:rsidP="00800630">
            <w:pPr>
              <w:spacing w:line="240" w:lineRule="auto"/>
              <w:jc w:val="center"/>
              <w:rPr>
                <w:rFonts w:cs="Calibri"/>
                <w:sz w:val="20"/>
                <w:szCs w:val="20"/>
              </w:rPr>
            </w:pPr>
            <w:r w:rsidRPr="00D30999">
              <w:rPr>
                <w:rFonts w:cs="Calibri"/>
                <w:sz w:val="20"/>
                <w:szCs w:val="20"/>
              </w:rPr>
              <w:t>4</w:t>
            </w:r>
          </w:p>
        </w:tc>
        <w:tc>
          <w:tcPr>
            <w:tcW w:w="739" w:type="pct"/>
            <w:tcBorders>
              <w:top w:val="single" w:sz="4" w:space="0" w:color="auto"/>
              <w:left w:val="single" w:sz="4" w:space="0" w:color="auto"/>
              <w:bottom w:val="single" w:sz="4" w:space="0" w:color="auto"/>
              <w:right w:val="single" w:sz="4" w:space="0" w:color="auto"/>
            </w:tcBorders>
            <w:vAlign w:val="center"/>
            <w:hideMark/>
          </w:tcPr>
          <w:p w14:paraId="20AC33DD" w14:textId="77777777" w:rsidR="00E91F48" w:rsidRPr="00D30999" w:rsidRDefault="00E91F48" w:rsidP="00800630">
            <w:pPr>
              <w:spacing w:line="240" w:lineRule="auto"/>
              <w:jc w:val="center"/>
              <w:rPr>
                <w:rFonts w:cs="Arial"/>
                <w:iCs/>
                <w:sz w:val="20"/>
                <w:szCs w:val="20"/>
              </w:rPr>
            </w:pPr>
            <w:r w:rsidRPr="00D30999">
              <w:rPr>
                <w:rFonts w:cs="Arial"/>
                <w:iCs/>
                <w:sz w:val="20"/>
                <w:szCs w:val="20"/>
              </w:rPr>
              <w:t>Hugo</w:t>
            </w:r>
          </w:p>
        </w:tc>
        <w:tc>
          <w:tcPr>
            <w:tcW w:w="413" w:type="pct"/>
            <w:tcBorders>
              <w:top w:val="single" w:sz="4" w:space="0" w:color="auto"/>
              <w:left w:val="single" w:sz="4" w:space="0" w:color="auto"/>
              <w:bottom w:val="single" w:sz="4" w:space="0" w:color="auto"/>
              <w:right w:val="single" w:sz="4" w:space="0" w:color="auto"/>
            </w:tcBorders>
            <w:vAlign w:val="center"/>
          </w:tcPr>
          <w:p w14:paraId="094E76BC"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6</w:t>
            </w:r>
          </w:p>
        </w:tc>
        <w:tc>
          <w:tcPr>
            <w:tcW w:w="824" w:type="pct"/>
            <w:tcBorders>
              <w:left w:val="single" w:sz="4" w:space="0" w:color="auto"/>
              <w:right w:val="single" w:sz="4" w:space="0" w:color="auto"/>
            </w:tcBorders>
            <w:vAlign w:val="center"/>
          </w:tcPr>
          <w:p w14:paraId="222DCEC9"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5262A93E"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2E03A084" w14:textId="77777777" w:rsidR="00E91F48" w:rsidRPr="00D30999" w:rsidRDefault="00E91F48" w:rsidP="00800630">
            <w:pPr>
              <w:spacing w:line="240" w:lineRule="auto"/>
              <w:jc w:val="center"/>
              <w:rPr>
                <w:rFonts w:cs="Arial"/>
                <w:sz w:val="20"/>
                <w:szCs w:val="20"/>
              </w:rPr>
            </w:pPr>
            <w:r w:rsidRPr="00D30999">
              <w:rPr>
                <w:rFonts w:cs="Arial"/>
                <w:sz w:val="20"/>
                <w:szCs w:val="20"/>
              </w:rPr>
              <w:t>86,25</w:t>
            </w:r>
          </w:p>
        </w:tc>
        <w:tc>
          <w:tcPr>
            <w:tcW w:w="892" w:type="pct"/>
            <w:gridSpan w:val="2"/>
            <w:tcBorders>
              <w:left w:val="single" w:sz="4" w:space="0" w:color="auto"/>
              <w:right w:val="single" w:sz="18" w:space="0" w:color="auto"/>
            </w:tcBorders>
            <w:vAlign w:val="center"/>
          </w:tcPr>
          <w:p w14:paraId="5C31BE7E" w14:textId="77777777" w:rsidR="00E91F48" w:rsidRPr="00D30999" w:rsidRDefault="00E91F48" w:rsidP="00800630">
            <w:pPr>
              <w:spacing w:line="240" w:lineRule="auto"/>
              <w:jc w:val="center"/>
              <w:rPr>
                <w:rFonts w:cs="Arial"/>
                <w:sz w:val="20"/>
                <w:szCs w:val="20"/>
              </w:rPr>
            </w:pPr>
            <w:r w:rsidRPr="00D30999">
              <w:rPr>
                <w:rFonts w:cs="Arial"/>
                <w:sz w:val="20"/>
                <w:szCs w:val="20"/>
              </w:rPr>
              <w:t>54,35</w:t>
            </w:r>
          </w:p>
        </w:tc>
      </w:tr>
      <w:tr w:rsidR="0077313D" w:rsidRPr="00D30999" w14:paraId="72C53472"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tcPr>
          <w:p w14:paraId="0E536113" w14:textId="77777777" w:rsidR="00E91F48" w:rsidRPr="00D30999" w:rsidRDefault="00E91F48" w:rsidP="00800630">
            <w:pPr>
              <w:spacing w:line="240" w:lineRule="auto"/>
              <w:jc w:val="center"/>
              <w:rPr>
                <w:rFonts w:cs="Calibri"/>
                <w:sz w:val="20"/>
                <w:szCs w:val="20"/>
              </w:rPr>
            </w:pPr>
            <w:r w:rsidRPr="00D30999">
              <w:rPr>
                <w:rFonts w:cs="Calibri"/>
                <w:sz w:val="20"/>
                <w:szCs w:val="20"/>
              </w:rPr>
              <w:t>5</w:t>
            </w:r>
          </w:p>
        </w:tc>
        <w:tc>
          <w:tcPr>
            <w:tcW w:w="739" w:type="pct"/>
            <w:tcBorders>
              <w:top w:val="single" w:sz="4" w:space="0" w:color="auto"/>
              <w:left w:val="single" w:sz="4" w:space="0" w:color="auto"/>
              <w:bottom w:val="single" w:sz="4" w:space="0" w:color="auto"/>
              <w:right w:val="single" w:sz="4" w:space="0" w:color="auto"/>
            </w:tcBorders>
            <w:vAlign w:val="center"/>
          </w:tcPr>
          <w:p w14:paraId="2FBFD3B8" w14:textId="77777777" w:rsidR="00E91F48" w:rsidRPr="00D30999" w:rsidRDefault="00E91F48" w:rsidP="00800630">
            <w:pPr>
              <w:spacing w:line="240" w:lineRule="auto"/>
              <w:jc w:val="center"/>
              <w:rPr>
                <w:rFonts w:cs="Arial"/>
                <w:iCs/>
                <w:sz w:val="20"/>
                <w:szCs w:val="20"/>
              </w:rPr>
            </w:pPr>
            <w:r w:rsidRPr="00D30999">
              <w:rPr>
                <w:rFonts w:cs="Arial"/>
                <w:iCs/>
                <w:sz w:val="20"/>
                <w:szCs w:val="20"/>
              </w:rPr>
              <w:t>Gucio</w:t>
            </w:r>
          </w:p>
        </w:tc>
        <w:tc>
          <w:tcPr>
            <w:tcW w:w="413" w:type="pct"/>
            <w:tcBorders>
              <w:top w:val="single" w:sz="4" w:space="0" w:color="auto"/>
              <w:left w:val="single" w:sz="4" w:space="0" w:color="auto"/>
              <w:bottom w:val="single" w:sz="4" w:space="0" w:color="auto"/>
              <w:right w:val="single" w:sz="4" w:space="0" w:color="auto"/>
            </w:tcBorders>
            <w:vAlign w:val="center"/>
          </w:tcPr>
          <w:p w14:paraId="6D2A0E10"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4</w:t>
            </w:r>
          </w:p>
        </w:tc>
        <w:tc>
          <w:tcPr>
            <w:tcW w:w="824" w:type="pct"/>
            <w:tcBorders>
              <w:left w:val="single" w:sz="4" w:space="0" w:color="auto"/>
              <w:right w:val="single" w:sz="4" w:space="0" w:color="auto"/>
            </w:tcBorders>
            <w:vAlign w:val="center"/>
          </w:tcPr>
          <w:p w14:paraId="016A5BF3"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68562E8D"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4D44B6AF" w14:textId="77777777" w:rsidR="00E91F48" w:rsidRPr="00D30999" w:rsidRDefault="00E91F48" w:rsidP="00800630">
            <w:pPr>
              <w:spacing w:line="240" w:lineRule="auto"/>
              <w:jc w:val="center"/>
              <w:rPr>
                <w:rFonts w:cs="Arial"/>
                <w:sz w:val="20"/>
                <w:szCs w:val="20"/>
              </w:rPr>
            </w:pPr>
            <w:r w:rsidRPr="00D30999">
              <w:rPr>
                <w:rFonts w:cs="Arial"/>
                <w:sz w:val="20"/>
                <w:szCs w:val="20"/>
              </w:rPr>
              <w:t>73,75</w:t>
            </w:r>
          </w:p>
        </w:tc>
        <w:tc>
          <w:tcPr>
            <w:tcW w:w="892" w:type="pct"/>
            <w:gridSpan w:val="2"/>
            <w:tcBorders>
              <w:left w:val="single" w:sz="4" w:space="0" w:color="auto"/>
              <w:right w:val="single" w:sz="18" w:space="0" w:color="auto"/>
            </w:tcBorders>
            <w:vAlign w:val="center"/>
          </w:tcPr>
          <w:p w14:paraId="6021263F" w14:textId="77777777" w:rsidR="00E91F48" w:rsidRPr="00D30999" w:rsidRDefault="00E91F48" w:rsidP="00800630">
            <w:pPr>
              <w:spacing w:line="240" w:lineRule="auto"/>
              <w:jc w:val="center"/>
              <w:rPr>
                <w:rFonts w:cs="Arial"/>
                <w:sz w:val="20"/>
                <w:szCs w:val="20"/>
              </w:rPr>
            </w:pPr>
            <w:r w:rsidRPr="00D30999">
              <w:rPr>
                <w:rFonts w:cs="Arial"/>
                <w:sz w:val="20"/>
                <w:szCs w:val="20"/>
              </w:rPr>
              <w:t>49,75</w:t>
            </w:r>
          </w:p>
        </w:tc>
      </w:tr>
      <w:tr w:rsidR="0077313D" w:rsidRPr="00D30999" w14:paraId="4E58618A"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1279F965" w14:textId="77777777" w:rsidR="00E91F48" w:rsidRPr="00D30999" w:rsidRDefault="00E91F48" w:rsidP="00800630">
            <w:pPr>
              <w:spacing w:line="240" w:lineRule="auto"/>
              <w:jc w:val="center"/>
              <w:rPr>
                <w:rFonts w:cs="Calibri"/>
                <w:sz w:val="20"/>
                <w:szCs w:val="20"/>
              </w:rPr>
            </w:pPr>
            <w:r w:rsidRPr="00D30999">
              <w:rPr>
                <w:rFonts w:cs="Calibri"/>
                <w:sz w:val="20"/>
                <w:szCs w:val="20"/>
              </w:rPr>
              <w:t>6</w:t>
            </w:r>
          </w:p>
        </w:tc>
        <w:tc>
          <w:tcPr>
            <w:tcW w:w="739" w:type="pct"/>
            <w:tcBorders>
              <w:top w:val="single" w:sz="4" w:space="0" w:color="auto"/>
              <w:left w:val="single" w:sz="4" w:space="0" w:color="auto"/>
              <w:bottom w:val="single" w:sz="4" w:space="0" w:color="auto"/>
              <w:right w:val="single" w:sz="4" w:space="0" w:color="auto"/>
            </w:tcBorders>
            <w:vAlign w:val="center"/>
            <w:hideMark/>
          </w:tcPr>
          <w:p w14:paraId="6C615475" w14:textId="77777777" w:rsidR="00E91F48" w:rsidRPr="00D30999" w:rsidRDefault="00E91F48" w:rsidP="00800630">
            <w:pPr>
              <w:spacing w:line="240" w:lineRule="auto"/>
              <w:jc w:val="center"/>
              <w:rPr>
                <w:rFonts w:cs="Arial"/>
                <w:iCs/>
                <w:sz w:val="20"/>
                <w:szCs w:val="20"/>
              </w:rPr>
            </w:pPr>
            <w:r w:rsidRPr="00D30999">
              <w:rPr>
                <w:rFonts w:cs="Arial"/>
                <w:iCs/>
                <w:sz w:val="20"/>
                <w:szCs w:val="20"/>
              </w:rPr>
              <w:t>Kompan</w:t>
            </w:r>
          </w:p>
        </w:tc>
        <w:tc>
          <w:tcPr>
            <w:tcW w:w="413" w:type="pct"/>
            <w:tcBorders>
              <w:top w:val="single" w:sz="4" w:space="0" w:color="auto"/>
              <w:left w:val="single" w:sz="4" w:space="0" w:color="auto"/>
              <w:bottom w:val="single" w:sz="4" w:space="0" w:color="auto"/>
              <w:right w:val="single" w:sz="4" w:space="0" w:color="auto"/>
            </w:tcBorders>
            <w:vAlign w:val="center"/>
          </w:tcPr>
          <w:p w14:paraId="6CF1F241"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3</w:t>
            </w:r>
          </w:p>
        </w:tc>
        <w:tc>
          <w:tcPr>
            <w:tcW w:w="824" w:type="pct"/>
            <w:tcBorders>
              <w:left w:val="single" w:sz="4" w:space="0" w:color="auto"/>
              <w:right w:val="single" w:sz="4" w:space="0" w:color="auto"/>
            </w:tcBorders>
            <w:vAlign w:val="center"/>
          </w:tcPr>
          <w:p w14:paraId="18E79B3B"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right w:val="single" w:sz="4" w:space="0" w:color="auto"/>
            </w:tcBorders>
            <w:vAlign w:val="center"/>
          </w:tcPr>
          <w:p w14:paraId="083AE467"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right w:val="single" w:sz="4" w:space="0" w:color="auto"/>
            </w:tcBorders>
            <w:vAlign w:val="center"/>
          </w:tcPr>
          <w:p w14:paraId="5658FF36" w14:textId="77777777" w:rsidR="00E91F48" w:rsidRPr="00D30999" w:rsidRDefault="00E91F48" w:rsidP="00800630">
            <w:pPr>
              <w:spacing w:line="240" w:lineRule="auto"/>
              <w:jc w:val="center"/>
              <w:rPr>
                <w:rFonts w:cs="Arial"/>
                <w:sz w:val="20"/>
                <w:szCs w:val="20"/>
              </w:rPr>
            </w:pPr>
            <w:r w:rsidRPr="00D30999">
              <w:rPr>
                <w:rFonts w:cs="Arial"/>
                <w:sz w:val="20"/>
                <w:szCs w:val="20"/>
              </w:rPr>
              <w:t>76,75</w:t>
            </w:r>
          </w:p>
        </w:tc>
        <w:tc>
          <w:tcPr>
            <w:tcW w:w="892" w:type="pct"/>
            <w:gridSpan w:val="2"/>
            <w:tcBorders>
              <w:left w:val="single" w:sz="4" w:space="0" w:color="auto"/>
              <w:right w:val="single" w:sz="18" w:space="0" w:color="auto"/>
            </w:tcBorders>
            <w:vAlign w:val="center"/>
          </w:tcPr>
          <w:p w14:paraId="2F439282" w14:textId="77777777" w:rsidR="00E91F48" w:rsidRPr="00D30999" w:rsidRDefault="00E91F48" w:rsidP="00800630">
            <w:pPr>
              <w:spacing w:line="240" w:lineRule="auto"/>
              <w:jc w:val="center"/>
              <w:rPr>
                <w:rFonts w:cs="Arial"/>
                <w:sz w:val="20"/>
                <w:szCs w:val="20"/>
              </w:rPr>
            </w:pPr>
            <w:r w:rsidRPr="00D30999">
              <w:rPr>
                <w:rFonts w:cs="Arial"/>
                <w:sz w:val="20"/>
                <w:szCs w:val="20"/>
              </w:rPr>
              <w:t>49,60</w:t>
            </w:r>
          </w:p>
        </w:tc>
      </w:tr>
      <w:tr w:rsidR="0077313D" w:rsidRPr="00D30999" w14:paraId="0729FDBF" w14:textId="77777777" w:rsidTr="00B12523">
        <w:trPr>
          <w:cantSplit/>
          <w:trHeight w:val="20"/>
        </w:trPr>
        <w:tc>
          <w:tcPr>
            <w:tcW w:w="344" w:type="pct"/>
            <w:tcBorders>
              <w:top w:val="single" w:sz="4" w:space="0" w:color="auto"/>
              <w:left w:val="single" w:sz="18" w:space="0" w:color="auto"/>
              <w:bottom w:val="single" w:sz="4" w:space="0" w:color="auto"/>
              <w:right w:val="single" w:sz="4" w:space="0" w:color="auto"/>
            </w:tcBorders>
            <w:vAlign w:val="center"/>
            <w:hideMark/>
          </w:tcPr>
          <w:p w14:paraId="2FA2BC95" w14:textId="77777777" w:rsidR="00E91F48" w:rsidRPr="00D30999" w:rsidRDefault="00E91F48" w:rsidP="00800630">
            <w:pPr>
              <w:spacing w:line="240" w:lineRule="auto"/>
              <w:jc w:val="center"/>
              <w:rPr>
                <w:rFonts w:cs="Calibri"/>
                <w:sz w:val="20"/>
                <w:szCs w:val="20"/>
              </w:rPr>
            </w:pPr>
            <w:r w:rsidRPr="00D30999">
              <w:rPr>
                <w:rFonts w:cs="Calibri"/>
                <w:sz w:val="20"/>
                <w:szCs w:val="20"/>
              </w:rPr>
              <w:t>7</w:t>
            </w:r>
          </w:p>
        </w:tc>
        <w:tc>
          <w:tcPr>
            <w:tcW w:w="739" w:type="pct"/>
            <w:tcBorders>
              <w:top w:val="single" w:sz="4" w:space="0" w:color="auto"/>
              <w:left w:val="single" w:sz="4" w:space="0" w:color="auto"/>
              <w:bottom w:val="single" w:sz="4" w:space="0" w:color="auto"/>
              <w:right w:val="single" w:sz="4" w:space="0" w:color="auto"/>
            </w:tcBorders>
            <w:vAlign w:val="center"/>
            <w:hideMark/>
          </w:tcPr>
          <w:p w14:paraId="1129649E" w14:textId="77777777" w:rsidR="00E91F48" w:rsidRPr="00D30999" w:rsidRDefault="00E91F48" w:rsidP="00800630">
            <w:pPr>
              <w:spacing w:line="240" w:lineRule="auto"/>
              <w:jc w:val="center"/>
              <w:rPr>
                <w:rFonts w:cs="Arial"/>
                <w:iCs/>
                <w:sz w:val="20"/>
                <w:szCs w:val="20"/>
              </w:rPr>
            </w:pPr>
            <w:r w:rsidRPr="00D30999">
              <w:rPr>
                <w:rFonts w:cs="Arial"/>
                <w:iCs/>
                <w:sz w:val="20"/>
                <w:szCs w:val="20"/>
              </w:rPr>
              <w:t>Toristo</w:t>
            </w:r>
          </w:p>
        </w:tc>
        <w:tc>
          <w:tcPr>
            <w:tcW w:w="413" w:type="pct"/>
            <w:tcBorders>
              <w:top w:val="single" w:sz="4" w:space="0" w:color="auto"/>
              <w:left w:val="single" w:sz="4" w:space="0" w:color="auto"/>
              <w:bottom w:val="single" w:sz="4" w:space="0" w:color="auto"/>
              <w:right w:val="single" w:sz="4" w:space="0" w:color="auto"/>
            </w:tcBorders>
            <w:vAlign w:val="center"/>
          </w:tcPr>
          <w:p w14:paraId="7C05B59F"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2</w:t>
            </w:r>
          </w:p>
        </w:tc>
        <w:tc>
          <w:tcPr>
            <w:tcW w:w="824" w:type="pct"/>
            <w:tcBorders>
              <w:left w:val="single" w:sz="4" w:space="0" w:color="auto"/>
              <w:right w:val="single" w:sz="4" w:space="0" w:color="auto"/>
            </w:tcBorders>
            <w:vAlign w:val="center"/>
          </w:tcPr>
          <w:p w14:paraId="021585C2" w14:textId="77777777" w:rsidR="00E91F48" w:rsidRPr="00D30999" w:rsidRDefault="00E91F48" w:rsidP="00800630">
            <w:pPr>
              <w:spacing w:line="240" w:lineRule="auto"/>
              <w:jc w:val="center"/>
              <w:rPr>
                <w:rFonts w:cs="Arial"/>
                <w:sz w:val="20"/>
                <w:szCs w:val="20"/>
              </w:rPr>
            </w:pPr>
            <w:r w:rsidRPr="00D30999">
              <w:rPr>
                <w:rFonts w:cs="Arial"/>
                <w:sz w:val="20"/>
                <w:szCs w:val="20"/>
              </w:rPr>
              <w:t>9,00</w:t>
            </w:r>
          </w:p>
        </w:tc>
        <w:tc>
          <w:tcPr>
            <w:tcW w:w="895" w:type="pct"/>
            <w:tcBorders>
              <w:left w:val="single" w:sz="4" w:space="0" w:color="auto"/>
              <w:right w:val="single" w:sz="4" w:space="0" w:color="auto"/>
            </w:tcBorders>
            <w:vAlign w:val="center"/>
          </w:tcPr>
          <w:p w14:paraId="0EB913A9"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3" w:type="pct"/>
            <w:tcBorders>
              <w:left w:val="single" w:sz="4" w:space="0" w:color="auto"/>
              <w:right w:val="single" w:sz="4" w:space="0" w:color="auto"/>
            </w:tcBorders>
            <w:vAlign w:val="center"/>
          </w:tcPr>
          <w:p w14:paraId="6D33E601" w14:textId="77777777" w:rsidR="00E91F48" w:rsidRPr="00D30999" w:rsidRDefault="00E91F48" w:rsidP="00800630">
            <w:pPr>
              <w:spacing w:line="240" w:lineRule="auto"/>
              <w:jc w:val="center"/>
              <w:rPr>
                <w:rFonts w:cs="Arial"/>
                <w:sz w:val="20"/>
                <w:szCs w:val="20"/>
              </w:rPr>
            </w:pPr>
            <w:r w:rsidRPr="00D30999">
              <w:rPr>
                <w:rFonts w:cs="Arial"/>
                <w:sz w:val="20"/>
                <w:szCs w:val="20"/>
              </w:rPr>
              <w:t>67,50</w:t>
            </w:r>
          </w:p>
        </w:tc>
        <w:tc>
          <w:tcPr>
            <w:tcW w:w="892" w:type="pct"/>
            <w:gridSpan w:val="2"/>
            <w:tcBorders>
              <w:left w:val="single" w:sz="4" w:space="0" w:color="auto"/>
              <w:right w:val="single" w:sz="18" w:space="0" w:color="auto"/>
            </w:tcBorders>
            <w:vAlign w:val="center"/>
          </w:tcPr>
          <w:p w14:paraId="7B0B9A43" w14:textId="77777777" w:rsidR="00E91F48" w:rsidRPr="00D30999" w:rsidRDefault="00E91F48" w:rsidP="00800630">
            <w:pPr>
              <w:spacing w:line="240" w:lineRule="auto"/>
              <w:jc w:val="center"/>
              <w:rPr>
                <w:rFonts w:cs="Arial"/>
                <w:sz w:val="20"/>
                <w:szCs w:val="20"/>
              </w:rPr>
            </w:pPr>
            <w:r w:rsidRPr="00D30999">
              <w:rPr>
                <w:rFonts w:cs="Arial"/>
                <w:sz w:val="20"/>
                <w:szCs w:val="20"/>
              </w:rPr>
              <w:t>52,30</w:t>
            </w:r>
          </w:p>
        </w:tc>
      </w:tr>
      <w:tr w:rsidR="0077313D" w:rsidRPr="00D30999" w14:paraId="662646B6" w14:textId="77777777" w:rsidTr="00B12523">
        <w:trPr>
          <w:cantSplit/>
          <w:trHeight w:val="20"/>
        </w:trPr>
        <w:tc>
          <w:tcPr>
            <w:tcW w:w="344" w:type="pct"/>
            <w:tcBorders>
              <w:top w:val="single" w:sz="4" w:space="0" w:color="auto"/>
              <w:left w:val="single" w:sz="18" w:space="0" w:color="auto"/>
              <w:bottom w:val="single" w:sz="18" w:space="0" w:color="auto"/>
              <w:right w:val="single" w:sz="4" w:space="0" w:color="auto"/>
            </w:tcBorders>
            <w:vAlign w:val="center"/>
            <w:hideMark/>
          </w:tcPr>
          <w:p w14:paraId="70F8302C" w14:textId="77777777" w:rsidR="00E91F48" w:rsidRPr="00D30999" w:rsidRDefault="00E91F48" w:rsidP="00800630">
            <w:pPr>
              <w:spacing w:line="240" w:lineRule="auto"/>
              <w:jc w:val="center"/>
              <w:rPr>
                <w:sz w:val="20"/>
                <w:szCs w:val="20"/>
              </w:rPr>
            </w:pPr>
            <w:r w:rsidRPr="00D30999">
              <w:rPr>
                <w:sz w:val="20"/>
                <w:szCs w:val="20"/>
              </w:rPr>
              <w:t>8</w:t>
            </w:r>
          </w:p>
        </w:tc>
        <w:tc>
          <w:tcPr>
            <w:tcW w:w="739" w:type="pct"/>
            <w:tcBorders>
              <w:top w:val="single" w:sz="4" w:space="0" w:color="auto"/>
              <w:left w:val="single" w:sz="4" w:space="0" w:color="auto"/>
              <w:bottom w:val="single" w:sz="18" w:space="0" w:color="auto"/>
              <w:right w:val="single" w:sz="4" w:space="0" w:color="auto"/>
            </w:tcBorders>
            <w:vAlign w:val="center"/>
            <w:hideMark/>
          </w:tcPr>
          <w:p w14:paraId="7C5CF321" w14:textId="77777777" w:rsidR="00E91F48" w:rsidRPr="00D30999" w:rsidRDefault="00E91F48" w:rsidP="00800630">
            <w:pPr>
              <w:spacing w:line="240" w:lineRule="auto"/>
              <w:jc w:val="center"/>
              <w:rPr>
                <w:rFonts w:cs="Arial"/>
                <w:iCs/>
                <w:sz w:val="20"/>
                <w:szCs w:val="20"/>
              </w:rPr>
            </w:pPr>
            <w:r w:rsidRPr="00D30999">
              <w:rPr>
                <w:rFonts w:cs="Arial"/>
                <w:iCs/>
                <w:sz w:val="20"/>
                <w:szCs w:val="20"/>
              </w:rPr>
              <w:t>Frigus</w:t>
            </w:r>
          </w:p>
        </w:tc>
        <w:tc>
          <w:tcPr>
            <w:tcW w:w="413" w:type="pct"/>
            <w:tcBorders>
              <w:top w:val="single" w:sz="4" w:space="0" w:color="auto"/>
              <w:left w:val="single" w:sz="4" w:space="0" w:color="auto"/>
              <w:bottom w:val="single" w:sz="18" w:space="0" w:color="auto"/>
              <w:right w:val="single" w:sz="4" w:space="0" w:color="auto"/>
            </w:tcBorders>
            <w:vAlign w:val="center"/>
          </w:tcPr>
          <w:p w14:paraId="14E82F9A" w14:textId="77777777" w:rsidR="00E91F48" w:rsidRPr="00D30999" w:rsidRDefault="00E91F48" w:rsidP="00800630">
            <w:pPr>
              <w:tabs>
                <w:tab w:val="right" w:pos="-3085"/>
                <w:tab w:val="left" w:pos="1452"/>
              </w:tabs>
              <w:spacing w:line="240" w:lineRule="auto"/>
              <w:jc w:val="center"/>
              <w:rPr>
                <w:rFonts w:cs="Calibri"/>
                <w:sz w:val="20"/>
                <w:szCs w:val="20"/>
              </w:rPr>
            </w:pPr>
            <w:r w:rsidRPr="00D30999">
              <w:rPr>
                <w:rFonts w:cs="Calibri"/>
                <w:sz w:val="20"/>
                <w:szCs w:val="20"/>
              </w:rPr>
              <w:t>1</w:t>
            </w:r>
          </w:p>
        </w:tc>
        <w:tc>
          <w:tcPr>
            <w:tcW w:w="824" w:type="pct"/>
            <w:tcBorders>
              <w:left w:val="single" w:sz="4" w:space="0" w:color="auto"/>
              <w:bottom w:val="single" w:sz="18" w:space="0" w:color="auto"/>
              <w:right w:val="single" w:sz="4" w:space="0" w:color="auto"/>
            </w:tcBorders>
            <w:vAlign w:val="center"/>
          </w:tcPr>
          <w:p w14:paraId="2A76EF1A" w14:textId="77777777" w:rsidR="00E91F48" w:rsidRPr="00D30999" w:rsidRDefault="00E91F48" w:rsidP="00800630">
            <w:pPr>
              <w:spacing w:line="240" w:lineRule="auto"/>
              <w:jc w:val="center"/>
              <w:rPr>
                <w:rFonts w:cs="Arial"/>
                <w:sz w:val="20"/>
                <w:szCs w:val="20"/>
              </w:rPr>
            </w:pPr>
            <w:r w:rsidRPr="00D30999">
              <w:rPr>
                <w:rFonts w:cs="Arial"/>
                <w:sz w:val="20"/>
                <w:szCs w:val="20"/>
              </w:rPr>
              <w:t>8,50</w:t>
            </w:r>
          </w:p>
        </w:tc>
        <w:tc>
          <w:tcPr>
            <w:tcW w:w="895" w:type="pct"/>
            <w:tcBorders>
              <w:left w:val="single" w:sz="4" w:space="0" w:color="auto"/>
              <w:bottom w:val="single" w:sz="18" w:space="0" w:color="auto"/>
              <w:right w:val="single" w:sz="4" w:space="0" w:color="auto"/>
            </w:tcBorders>
            <w:vAlign w:val="center"/>
          </w:tcPr>
          <w:p w14:paraId="2FBF8F37" w14:textId="77777777" w:rsidR="00E91F48" w:rsidRPr="00D30999" w:rsidRDefault="00E91F48" w:rsidP="00800630">
            <w:pPr>
              <w:spacing w:line="240" w:lineRule="auto"/>
              <w:jc w:val="center"/>
              <w:rPr>
                <w:rFonts w:cs="Arial"/>
                <w:sz w:val="20"/>
                <w:szCs w:val="20"/>
              </w:rPr>
            </w:pPr>
            <w:r w:rsidRPr="00D30999">
              <w:rPr>
                <w:rFonts w:cs="Arial"/>
                <w:sz w:val="20"/>
                <w:szCs w:val="20"/>
              </w:rPr>
              <w:t>8,00</w:t>
            </w:r>
          </w:p>
        </w:tc>
        <w:tc>
          <w:tcPr>
            <w:tcW w:w="893" w:type="pct"/>
            <w:tcBorders>
              <w:left w:val="single" w:sz="4" w:space="0" w:color="auto"/>
              <w:bottom w:val="single" w:sz="18" w:space="0" w:color="auto"/>
              <w:right w:val="single" w:sz="4" w:space="0" w:color="auto"/>
            </w:tcBorders>
            <w:vAlign w:val="center"/>
          </w:tcPr>
          <w:p w14:paraId="62E5F17E" w14:textId="77777777" w:rsidR="00E91F48" w:rsidRPr="00D30999" w:rsidRDefault="00E91F48" w:rsidP="00800630">
            <w:pPr>
              <w:spacing w:line="240" w:lineRule="auto"/>
              <w:jc w:val="center"/>
              <w:rPr>
                <w:rFonts w:cs="Arial"/>
                <w:sz w:val="20"/>
                <w:szCs w:val="20"/>
              </w:rPr>
            </w:pPr>
            <w:r w:rsidRPr="00D30999">
              <w:rPr>
                <w:rFonts w:cs="Arial"/>
                <w:sz w:val="20"/>
                <w:szCs w:val="20"/>
              </w:rPr>
              <w:t>80,50</w:t>
            </w:r>
          </w:p>
        </w:tc>
        <w:tc>
          <w:tcPr>
            <w:tcW w:w="892" w:type="pct"/>
            <w:gridSpan w:val="2"/>
            <w:tcBorders>
              <w:left w:val="single" w:sz="4" w:space="0" w:color="auto"/>
              <w:bottom w:val="single" w:sz="18" w:space="0" w:color="auto"/>
              <w:right w:val="single" w:sz="18" w:space="0" w:color="auto"/>
            </w:tcBorders>
            <w:vAlign w:val="center"/>
          </w:tcPr>
          <w:p w14:paraId="2A6E57AD" w14:textId="77777777" w:rsidR="00E91F48" w:rsidRPr="00D30999" w:rsidRDefault="00E91F48" w:rsidP="00800630">
            <w:pPr>
              <w:spacing w:line="240" w:lineRule="auto"/>
              <w:jc w:val="center"/>
              <w:rPr>
                <w:rFonts w:cs="Arial"/>
                <w:sz w:val="20"/>
                <w:szCs w:val="20"/>
              </w:rPr>
            </w:pPr>
            <w:r w:rsidRPr="00D30999">
              <w:rPr>
                <w:rFonts w:cs="Arial"/>
                <w:sz w:val="20"/>
                <w:szCs w:val="20"/>
              </w:rPr>
              <w:t>49,85</w:t>
            </w:r>
          </w:p>
        </w:tc>
      </w:tr>
    </w:tbl>
    <w:p w14:paraId="65739D2A" w14:textId="77777777" w:rsidR="00E91F48" w:rsidRPr="0008188B" w:rsidRDefault="00E91F48" w:rsidP="00E91F48">
      <w:pPr>
        <w:spacing w:line="240" w:lineRule="auto"/>
        <w:rPr>
          <w:rFonts w:ascii="Calibri" w:hAnsi="Calibri"/>
          <w:sz w:val="20"/>
        </w:rPr>
      </w:pPr>
      <w:r w:rsidRPr="0008188B">
        <w:rPr>
          <w:rFonts w:ascii="Calibri" w:hAnsi="Calibri"/>
          <w:sz w:val="20"/>
        </w:rPr>
        <w:t>Wzorzec 2021,2022,2023: Impetus, Mamut, Odys</w:t>
      </w:r>
    </w:p>
    <w:p w14:paraId="1F61476D" w14:textId="77777777" w:rsidR="00E91F48" w:rsidRPr="0008188B" w:rsidRDefault="00E91F48" w:rsidP="00E91F48">
      <w:pPr>
        <w:tabs>
          <w:tab w:val="left" w:pos="5541"/>
        </w:tabs>
        <w:spacing w:line="240" w:lineRule="auto"/>
        <w:rPr>
          <w:rFonts w:ascii="Calibri" w:hAnsi="Calibri" w:cs="Calibri"/>
          <w:sz w:val="20"/>
        </w:rPr>
      </w:pPr>
      <w:r w:rsidRPr="0008188B">
        <w:rPr>
          <w:rFonts w:ascii="Calibri" w:hAnsi="Calibri" w:cs="Calibri"/>
          <w:sz w:val="20"/>
        </w:rPr>
        <w:t>Wyższa wartość oznacza ocenę korzystniejszą</w:t>
      </w:r>
    </w:p>
    <w:p w14:paraId="71FDDB0A" w14:textId="77777777" w:rsidR="0077313D" w:rsidRPr="0008188B" w:rsidRDefault="00E91F48" w:rsidP="002E5E0B">
      <w:pPr>
        <w:rPr>
          <w:sz w:val="20"/>
        </w:rPr>
      </w:pPr>
      <w:r w:rsidRPr="0008188B">
        <w:rPr>
          <w:sz w:val="20"/>
        </w:rPr>
        <w:t>Skala 9</w:t>
      </w:r>
      <w:r w:rsidRPr="0008188B">
        <w:rPr>
          <w:sz w:val="20"/>
          <w:vertAlign w:val="superscript"/>
        </w:rPr>
        <w:t>o</w:t>
      </w:r>
      <w:r w:rsidRPr="0008188B">
        <w:rPr>
          <w:sz w:val="20"/>
        </w:rPr>
        <w:t>: 9 – oznacza stan najkorzystniejszy, 1- oznacza stan najmniej korzystny</w:t>
      </w:r>
    </w:p>
    <w:p w14:paraId="64738EB2" w14:textId="082C8095" w:rsidR="0077313D" w:rsidRPr="002265B9" w:rsidRDefault="0077313D" w:rsidP="0008188B">
      <w:pPr>
        <w:spacing w:before="240" w:line="240" w:lineRule="auto"/>
        <w:rPr>
          <w:b/>
        </w:rPr>
      </w:pPr>
      <w:r w:rsidRPr="002265B9">
        <w:rPr>
          <w:b/>
        </w:rPr>
        <w:t>Charakterystyka odmiany pszenżyta jarego</w:t>
      </w:r>
      <w:r w:rsidR="002265B9">
        <w:rPr>
          <w:b/>
        </w:rPr>
        <w:t xml:space="preserve"> </w:t>
      </w:r>
      <w:r w:rsidRPr="002265B9">
        <w:rPr>
          <w:b/>
        </w:rPr>
        <w:t>wpisanej do Krajowego rejestru w roku 2023</w:t>
      </w:r>
    </w:p>
    <w:p w14:paraId="40363AB3" w14:textId="77777777" w:rsidR="0077313D" w:rsidRPr="0008188B" w:rsidRDefault="0077313D" w:rsidP="0008188B">
      <w:pPr>
        <w:rPr>
          <w:b/>
        </w:rPr>
      </w:pPr>
      <w:r w:rsidRPr="0008188B">
        <w:rPr>
          <w:rFonts w:eastAsia="Calibri" w:cs="Arial"/>
          <w:b/>
          <w:sz w:val="22"/>
        </w:rPr>
        <w:t>(Lista Opisowa Odmian Roślin Rolniczych 2023 COBORU mgr inż. A. Najewski)</w:t>
      </w:r>
    </w:p>
    <w:p w14:paraId="7B76BE6A" w14:textId="77777777" w:rsidR="0077313D" w:rsidRPr="0008188B" w:rsidRDefault="0077313D" w:rsidP="0008188B">
      <w:pPr>
        <w:spacing w:before="240" w:line="240" w:lineRule="auto"/>
        <w:rPr>
          <w:bCs/>
          <w:szCs w:val="24"/>
        </w:rPr>
      </w:pPr>
      <w:r w:rsidRPr="0008188B">
        <w:rPr>
          <w:b/>
          <w:szCs w:val="24"/>
        </w:rPr>
        <w:t xml:space="preserve">Frigus </w:t>
      </w:r>
      <w:r w:rsidRPr="0008188B">
        <w:rPr>
          <w:bCs/>
          <w:szCs w:val="24"/>
        </w:rPr>
        <w:t>(d. DC 12018)</w:t>
      </w:r>
    </w:p>
    <w:p w14:paraId="1573DD19" w14:textId="77777777" w:rsidR="0077313D" w:rsidRPr="0008188B" w:rsidRDefault="0077313D" w:rsidP="0008188B">
      <w:pPr>
        <w:spacing w:line="240" w:lineRule="auto"/>
        <w:ind w:firstLine="397"/>
        <w:rPr>
          <w:rFonts w:cs="Arial"/>
          <w:kern w:val="20"/>
          <w:szCs w:val="24"/>
        </w:rPr>
      </w:pPr>
      <w:r w:rsidRPr="0008188B">
        <w:rPr>
          <w:rFonts w:cs="Arial"/>
          <w:kern w:val="20"/>
          <w:szCs w:val="24"/>
        </w:rPr>
        <w:t>Odmiana pastewna.</w:t>
      </w:r>
    </w:p>
    <w:p w14:paraId="18F5D3D6" w14:textId="77777777" w:rsidR="0077313D" w:rsidRPr="0008188B" w:rsidRDefault="0077313D" w:rsidP="0008188B">
      <w:pPr>
        <w:spacing w:line="240" w:lineRule="auto"/>
        <w:ind w:firstLine="397"/>
        <w:rPr>
          <w:szCs w:val="24"/>
        </w:rPr>
      </w:pPr>
      <w:r w:rsidRPr="0008188B">
        <w:rPr>
          <w:szCs w:val="24"/>
        </w:rPr>
        <w:t>Plon ziarna średni. Przyrost plonu przy uprawie na wysokim poziomie agrotechniki powyżej średniej.</w:t>
      </w:r>
    </w:p>
    <w:p w14:paraId="29CC84B9" w14:textId="77777777" w:rsidR="0077313D" w:rsidRPr="0008188B" w:rsidRDefault="0077313D" w:rsidP="0008188B">
      <w:pPr>
        <w:spacing w:line="240" w:lineRule="auto"/>
        <w:ind w:firstLine="397"/>
        <w:rPr>
          <w:szCs w:val="24"/>
        </w:rPr>
      </w:pPr>
      <w:r w:rsidRPr="0008188B">
        <w:rPr>
          <w:szCs w:val="24"/>
        </w:rPr>
        <w:t xml:space="preserve">Odporność na choroby podstawy źdźbła – dość duża, na mączniaka prawdziwego, rdzę brunatną, rdzę żółtą, rynchosporiozę, brunatną plamistość liści, septoriozę liści, septoriozę plew i fuzariozę kłosów – średnia. Rośliny dość wysokie, o dość małej odporności na wyleganie. Termin kłoszenia i dojrzewania średni. </w:t>
      </w:r>
    </w:p>
    <w:p w14:paraId="260C67BA" w14:textId="77777777" w:rsidR="0077313D" w:rsidRPr="0008188B" w:rsidRDefault="0077313D" w:rsidP="0008188B">
      <w:pPr>
        <w:spacing w:line="240" w:lineRule="auto"/>
        <w:ind w:firstLine="397"/>
        <w:rPr>
          <w:szCs w:val="24"/>
        </w:rPr>
      </w:pPr>
      <w:r w:rsidRPr="0008188B">
        <w:rPr>
          <w:szCs w:val="24"/>
        </w:rPr>
        <w:t xml:space="preserve">Masa 1000 ziaren przeciętna, gęstość ziarna w stanie zsypnym średnia. Odporność na porastanie w kłosie przeciętna, liczba opadania dość duża. Zawartość białka średnia. </w:t>
      </w:r>
    </w:p>
    <w:p w14:paraId="44F41F17" w14:textId="77777777" w:rsidR="0077313D" w:rsidRPr="00D30999" w:rsidRDefault="0077313D" w:rsidP="0008188B">
      <w:pPr>
        <w:spacing w:line="240" w:lineRule="auto"/>
        <w:ind w:firstLine="397"/>
      </w:pPr>
      <w:r w:rsidRPr="0008188B">
        <w:rPr>
          <w:szCs w:val="24"/>
        </w:rPr>
        <w:t>Tolerancja na zakwaszenie gleby przeciętna.</w:t>
      </w:r>
      <w:r w:rsidRPr="00D30999">
        <w:t xml:space="preserve"> </w:t>
      </w:r>
    </w:p>
    <w:p w14:paraId="64598AFF" w14:textId="77777777" w:rsidR="00823475" w:rsidRPr="00D30999" w:rsidRDefault="0077313D" w:rsidP="008701E6">
      <w:pPr>
        <w:jc w:val="both"/>
      </w:pPr>
      <w:r w:rsidRPr="00D30999">
        <w:br w:type="page"/>
      </w:r>
    </w:p>
    <w:p w14:paraId="5A364A14" w14:textId="77777777" w:rsidR="00DB3C99" w:rsidRPr="00BE14A8" w:rsidRDefault="00DB3C99" w:rsidP="00DB3C99">
      <w:pPr>
        <w:pStyle w:val="Nagwek1"/>
      </w:pPr>
      <w:bookmarkStart w:id="9" w:name="_Toc152575437"/>
      <w:r w:rsidRPr="00BE14A8">
        <w:t>Rozdział 9. Żyto ozime</w:t>
      </w:r>
      <w:bookmarkEnd w:id="9"/>
    </w:p>
    <w:p w14:paraId="6FC4BB40" w14:textId="77777777" w:rsidR="007B0295" w:rsidRPr="00D30999" w:rsidRDefault="007B0295" w:rsidP="007B0295">
      <w:pPr>
        <w:spacing w:before="240" w:line="240" w:lineRule="auto"/>
        <w:contextualSpacing/>
        <w:jc w:val="both"/>
        <w:rPr>
          <w:rFonts w:ascii="Calibri" w:hAnsi="Calibri" w:cs="Calibri"/>
          <w:b/>
          <w:szCs w:val="24"/>
        </w:rPr>
      </w:pPr>
      <w:r w:rsidRPr="00D30999">
        <w:rPr>
          <w:rFonts w:ascii="Calibri" w:hAnsi="Calibri" w:cs="Calibri"/>
          <w:b/>
          <w:szCs w:val="24"/>
        </w:rPr>
        <w:t>Uwagi ogólne</w:t>
      </w:r>
    </w:p>
    <w:p w14:paraId="69508C38" w14:textId="77777777" w:rsidR="007B0295" w:rsidRPr="00D30999" w:rsidRDefault="007B0295" w:rsidP="0008188B">
      <w:pPr>
        <w:rPr>
          <w:rFonts w:ascii="Calibri" w:hAnsi="Calibri" w:cs="Calibri"/>
          <w:szCs w:val="24"/>
        </w:rPr>
      </w:pPr>
      <w:r w:rsidRPr="00D30999">
        <w:rPr>
          <w:rFonts w:ascii="Calibri" w:hAnsi="Calibri" w:cs="Calibri"/>
          <w:szCs w:val="24"/>
        </w:rPr>
        <w:t xml:space="preserve">Żyto ozime, na tle pozostałych zbóż, wyróżnia się mniejszymi wymaganiami glebowymi </w:t>
      </w:r>
      <w:r w:rsidR="0002410A" w:rsidRPr="00D30999">
        <w:rPr>
          <w:rFonts w:ascii="Calibri" w:hAnsi="Calibri" w:cs="Calibri"/>
          <w:szCs w:val="24"/>
        </w:rPr>
        <w:br/>
      </w:r>
      <w:r w:rsidRPr="00D30999">
        <w:rPr>
          <w:rFonts w:ascii="Calibri" w:hAnsi="Calibri" w:cs="Calibri"/>
          <w:szCs w:val="24"/>
        </w:rPr>
        <w:t xml:space="preserve">i wodnymi, większą tolerancją na zakwaszenie gleby oraz małą wrażliwością na przedplon. Jest najbardziej odporne na mróz, a także dobre znosi suszę. </w:t>
      </w:r>
    </w:p>
    <w:p w14:paraId="7ADE1232" w14:textId="77777777" w:rsidR="002265B9" w:rsidRDefault="002265B9" w:rsidP="002265B9">
      <w:pPr>
        <w:rPr>
          <w:rFonts w:ascii="Calibri" w:hAnsi="Calibri" w:cs="Calibri"/>
          <w:szCs w:val="24"/>
        </w:rPr>
      </w:pPr>
    </w:p>
    <w:p w14:paraId="522037DB" w14:textId="6E8C0029" w:rsidR="007B0295" w:rsidRPr="00D30999" w:rsidRDefault="007B0295" w:rsidP="0008188B">
      <w:pPr>
        <w:rPr>
          <w:rFonts w:ascii="Calibri" w:hAnsi="Calibri" w:cs="Calibri"/>
          <w:szCs w:val="24"/>
        </w:rPr>
      </w:pPr>
      <w:r w:rsidRPr="00D30999">
        <w:rPr>
          <w:rFonts w:ascii="Calibri" w:hAnsi="Calibri" w:cs="Calibri"/>
          <w:szCs w:val="24"/>
        </w:rPr>
        <w:t>Ziarno żyta ze znacznej części zbiorów wykorzystuje się na cele paszowe oraz konsumpcyjne, między innymi do produkcji mąki żytniej</w:t>
      </w:r>
      <w:r w:rsidR="002265B9">
        <w:rPr>
          <w:rFonts w:ascii="Calibri" w:hAnsi="Calibri" w:cs="Calibri"/>
          <w:szCs w:val="24"/>
        </w:rPr>
        <w:t>. O</w:t>
      </w:r>
      <w:r w:rsidRPr="00D30999">
        <w:rPr>
          <w:rFonts w:ascii="Calibri" w:hAnsi="Calibri" w:cs="Calibri"/>
          <w:szCs w:val="24"/>
        </w:rPr>
        <w:t xml:space="preserve">dgrywa też ważną rolę w przemyśle gorzelniczym przy produkcji alkoholi. </w:t>
      </w:r>
    </w:p>
    <w:p w14:paraId="5745801E" w14:textId="77777777" w:rsidR="002265B9" w:rsidRDefault="002265B9" w:rsidP="002265B9">
      <w:pPr>
        <w:rPr>
          <w:rFonts w:ascii="Calibri" w:hAnsi="Calibri" w:cs="Calibri"/>
          <w:szCs w:val="24"/>
        </w:rPr>
      </w:pPr>
    </w:p>
    <w:p w14:paraId="390B9B89" w14:textId="0458EB6B" w:rsidR="007B0295" w:rsidRPr="00D30999" w:rsidRDefault="007B0295" w:rsidP="0008188B">
      <w:pPr>
        <w:rPr>
          <w:rFonts w:ascii="Calibri" w:hAnsi="Calibri" w:cs="Calibri"/>
          <w:szCs w:val="24"/>
        </w:rPr>
      </w:pPr>
      <w:r w:rsidRPr="00D30999">
        <w:rPr>
          <w:rFonts w:ascii="Calibri" w:hAnsi="Calibri" w:cs="Calibri"/>
          <w:szCs w:val="24"/>
        </w:rPr>
        <w:t xml:space="preserve">W 2023 roku do </w:t>
      </w:r>
      <w:r w:rsidR="002265B9">
        <w:rPr>
          <w:rFonts w:ascii="Calibri" w:hAnsi="Calibri" w:cs="Calibri"/>
          <w:szCs w:val="24"/>
        </w:rPr>
        <w:t>k</w:t>
      </w:r>
      <w:r w:rsidRPr="00D30999">
        <w:rPr>
          <w:rFonts w:ascii="Calibri" w:hAnsi="Calibri" w:cs="Calibri"/>
          <w:szCs w:val="24"/>
        </w:rPr>
        <w:t>rajowego rejestru wpisano 3 odmiany żyta ozimego przeznaczone</w:t>
      </w:r>
      <w:r w:rsidR="002265B9">
        <w:rPr>
          <w:rFonts w:ascii="Calibri" w:hAnsi="Calibri" w:cs="Calibri"/>
          <w:szCs w:val="24"/>
        </w:rPr>
        <w:t>go</w:t>
      </w:r>
      <w:r w:rsidRPr="00D30999">
        <w:rPr>
          <w:rFonts w:ascii="Calibri" w:hAnsi="Calibri" w:cs="Calibri"/>
          <w:szCs w:val="24"/>
        </w:rPr>
        <w:t xml:space="preserve"> do uprawy na ziarno, w tym dwie mieszańcowe SU Isaksson i SU Thor oraz jedn</w:t>
      </w:r>
      <w:r w:rsidR="002265B9">
        <w:rPr>
          <w:rFonts w:ascii="Calibri" w:hAnsi="Calibri" w:cs="Calibri"/>
          <w:szCs w:val="24"/>
        </w:rPr>
        <w:t>ą</w:t>
      </w:r>
      <w:r w:rsidRPr="00D30999">
        <w:rPr>
          <w:rFonts w:ascii="Calibri" w:hAnsi="Calibri" w:cs="Calibri"/>
          <w:szCs w:val="24"/>
        </w:rPr>
        <w:t xml:space="preserve"> populacyjną Dańkowskie Avanti. </w:t>
      </w:r>
      <w:r w:rsidR="002265B9">
        <w:rPr>
          <w:rFonts w:ascii="Calibri" w:hAnsi="Calibri" w:cs="Calibri"/>
          <w:szCs w:val="24"/>
        </w:rPr>
        <w:t>Aktualnie</w:t>
      </w:r>
      <w:r w:rsidR="002265B9" w:rsidRPr="00D30999">
        <w:rPr>
          <w:rFonts w:ascii="Calibri" w:hAnsi="Calibri" w:cs="Calibri"/>
          <w:szCs w:val="24"/>
        </w:rPr>
        <w:t xml:space="preserve"> </w:t>
      </w:r>
      <w:r w:rsidR="002265B9">
        <w:rPr>
          <w:rFonts w:ascii="Calibri" w:hAnsi="Calibri" w:cs="Calibri"/>
          <w:szCs w:val="24"/>
        </w:rPr>
        <w:t>k</w:t>
      </w:r>
      <w:r w:rsidRPr="00D30999">
        <w:rPr>
          <w:rFonts w:ascii="Calibri" w:hAnsi="Calibri" w:cs="Calibri"/>
          <w:szCs w:val="24"/>
        </w:rPr>
        <w:t>rajowy rej</w:t>
      </w:r>
      <w:r w:rsidR="00E8553C" w:rsidRPr="00D30999">
        <w:rPr>
          <w:rFonts w:ascii="Calibri" w:hAnsi="Calibri" w:cs="Calibri"/>
          <w:szCs w:val="24"/>
        </w:rPr>
        <w:t>estr liczy 86 odmian ż</w:t>
      </w:r>
      <w:r w:rsidRPr="00D30999">
        <w:rPr>
          <w:rFonts w:ascii="Calibri" w:hAnsi="Calibri" w:cs="Calibri"/>
          <w:szCs w:val="24"/>
        </w:rPr>
        <w:t xml:space="preserve">yta ozimego, z których 54 przeznaczonych jest do uprawy głównie na ziarno. </w:t>
      </w:r>
    </w:p>
    <w:p w14:paraId="43E3B9B0" w14:textId="77777777" w:rsidR="002265B9" w:rsidRDefault="002265B9" w:rsidP="002265B9">
      <w:pPr>
        <w:rPr>
          <w:rFonts w:ascii="Calibri" w:hAnsi="Calibri" w:cs="Calibri"/>
          <w:szCs w:val="24"/>
        </w:rPr>
      </w:pPr>
    </w:p>
    <w:p w14:paraId="680B86D0" w14:textId="61FFCFFC" w:rsidR="007B0295" w:rsidRPr="00D30999" w:rsidRDefault="007B0295" w:rsidP="0008188B">
      <w:pPr>
        <w:rPr>
          <w:rFonts w:ascii="Calibri" w:hAnsi="Calibri" w:cs="Calibri"/>
          <w:szCs w:val="24"/>
        </w:rPr>
      </w:pPr>
      <w:r w:rsidRPr="00D30999">
        <w:rPr>
          <w:rFonts w:ascii="Calibri" w:hAnsi="Calibri" w:cs="Calibri"/>
          <w:szCs w:val="24"/>
        </w:rPr>
        <w:t xml:space="preserve">Doświadczenie z żytem ozimym w sezonie 2022/2023 założono w trzech punktach doświadczalnych: w SDOO Karzniczka, ZDOO Wyczechy i PODR Lubań. Oceniano w </w:t>
      </w:r>
      <w:r w:rsidR="00D75E43">
        <w:rPr>
          <w:rFonts w:ascii="Calibri" w:hAnsi="Calibri" w:cs="Calibri"/>
          <w:szCs w:val="24"/>
        </w:rPr>
        <w:t xml:space="preserve">każdych z </w:t>
      </w:r>
      <w:r w:rsidRPr="00D30999">
        <w:rPr>
          <w:rFonts w:ascii="Calibri" w:hAnsi="Calibri" w:cs="Calibri"/>
          <w:szCs w:val="24"/>
        </w:rPr>
        <w:t>nich 26 odmian.</w:t>
      </w:r>
      <w:r w:rsidR="00F76CE1">
        <w:rPr>
          <w:rFonts w:ascii="Calibri" w:hAnsi="Calibri" w:cs="Calibri"/>
          <w:szCs w:val="24"/>
        </w:rPr>
        <w:t xml:space="preserve"> </w:t>
      </w:r>
      <w:r w:rsidRPr="00D30999">
        <w:rPr>
          <w:rFonts w:ascii="Calibri" w:hAnsi="Calibri" w:cs="Calibri"/>
          <w:szCs w:val="24"/>
        </w:rPr>
        <w:t>Doświadczenia porejestrowe z żytem wykonano zgodnie z metodyką opracowaną przez COBORU. Pojedyncze poletko w Lubaniu miało 15 m</w:t>
      </w:r>
      <w:r w:rsidRPr="00D30999">
        <w:rPr>
          <w:rFonts w:ascii="Calibri" w:hAnsi="Calibri" w:cs="Calibri"/>
          <w:szCs w:val="24"/>
          <w:vertAlign w:val="superscript"/>
        </w:rPr>
        <w:t>2</w:t>
      </w:r>
      <w:r w:rsidRPr="00D30999">
        <w:rPr>
          <w:rFonts w:ascii="Calibri" w:hAnsi="Calibri" w:cs="Calibri"/>
          <w:szCs w:val="24"/>
        </w:rPr>
        <w:t xml:space="preserve">, natomiast w Karzniczce i Wyczechach </w:t>
      </w:r>
      <w:r w:rsidR="00F76CE1">
        <w:rPr>
          <w:rFonts w:ascii="Calibri" w:hAnsi="Calibri" w:cs="Calibri"/>
          <w:szCs w:val="24"/>
        </w:rPr>
        <w:t xml:space="preserve">po </w:t>
      </w:r>
      <w:r w:rsidRPr="00D30999">
        <w:rPr>
          <w:rFonts w:ascii="Calibri" w:hAnsi="Calibri" w:cs="Calibri"/>
          <w:szCs w:val="24"/>
        </w:rPr>
        <w:t>16,5 m</w:t>
      </w:r>
      <w:r w:rsidRPr="00D30999">
        <w:rPr>
          <w:rFonts w:ascii="Calibri" w:hAnsi="Calibri" w:cs="Calibri"/>
          <w:szCs w:val="24"/>
          <w:vertAlign w:val="superscript"/>
        </w:rPr>
        <w:t>2</w:t>
      </w:r>
      <w:r w:rsidRPr="00D30999">
        <w:rPr>
          <w:rFonts w:ascii="Calibri" w:hAnsi="Calibri" w:cs="Calibri"/>
          <w:szCs w:val="24"/>
        </w:rPr>
        <w:t>. Odmiany zasiano w dwóch powtórzeniach, na dwóch poziomach agrotechnicznych:</w:t>
      </w:r>
    </w:p>
    <w:p w14:paraId="1D3FBE32" w14:textId="77777777" w:rsidR="007B0295" w:rsidRPr="00D30999" w:rsidRDefault="007B0295" w:rsidP="0008188B">
      <w:pPr>
        <w:ind w:firstLine="720"/>
        <w:rPr>
          <w:rFonts w:ascii="Calibri" w:hAnsi="Calibri" w:cs="Calibri"/>
          <w:szCs w:val="24"/>
        </w:rPr>
      </w:pPr>
      <w:r w:rsidRPr="00D30999">
        <w:rPr>
          <w:rFonts w:ascii="Calibri" w:hAnsi="Calibri" w:cs="Calibri"/>
          <w:szCs w:val="24"/>
        </w:rPr>
        <w:t>a</w:t>
      </w:r>
      <w:r w:rsidRPr="00D30999">
        <w:rPr>
          <w:rFonts w:ascii="Calibri" w:hAnsi="Calibri" w:cs="Calibri"/>
          <w:szCs w:val="24"/>
          <w:vertAlign w:val="subscript"/>
        </w:rPr>
        <w:t>1</w:t>
      </w:r>
      <w:r w:rsidRPr="00D30999">
        <w:rPr>
          <w:rFonts w:ascii="Calibri" w:hAnsi="Calibri" w:cs="Calibri"/>
          <w:szCs w:val="24"/>
        </w:rPr>
        <w:t xml:space="preserve"> – przeciętny</w:t>
      </w:r>
    </w:p>
    <w:p w14:paraId="31703578" w14:textId="77777777" w:rsidR="007B0295" w:rsidRPr="00D30999" w:rsidRDefault="007B0295" w:rsidP="0008188B">
      <w:pPr>
        <w:ind w:firstLine="720"/>
        <w:rPr>
          <w:rFonts w:ascii="Calibri" w:hAnsi="Calibri" w:cs="Calibri"/>
          <w:szCs w:val="24"/>
        </w:rPr>
      </w:pPr>
      <w:r w:rsidRPr="00D30999">
        <w:rPr>
          <w:rFonts w:ascii="Calibri" w:hAnsi="Calibri" w:cs="Calibri"/>
          <w:szCs w:val="24"/>
        </w:rPr>
        <w:t>a</w:t>
      </w:r>
      <w:r w:rsidRPr="00D30999">
        <w:rPr>
          <w:rFonts w:ascii="Calibri" w:hAnsi="Calibri" w:cs="Calibri"/>
          <w:szCs w:val="24"/>
          <w:vertAlign w:val="subscript"/>
        </w:rPr>
        <w:t>2</w:t>
      </w:r>
      <w:r w:rsidRPr="00D30999">
        <w:rPr>
          <w:rFonts w:ascii="Calibri" w:hAnsi="Calibri" w:cs="Calibri"/>
          <w:szCs w:val="24"/>
        </w:rPr>
        <w:t xml:space="preserve"> – wysoki (zwiększone nawożenie azotowe o 40 kg, stosowanie fungicydów i regulatorów wzrostu i dolistne dokarmianie mikroelementami). </w:t>
      </w:r>
    </w:p>
    <w:p w14:paraId="38C00400" w14:textId="77777777" w:rsidR="007B0295" w:rsidRPr="00D30999" w:rsidRDefault="007B0295" w:rsidP="0008188B">
      <w:pPr>
        <w:spacing w:after="240"/>
        <w:rPr>
          <w:rFonts w:ascii="Calibri" w:hAnsi="Calibri" w:cs="Calibri"/>
          <w:szCs w:val="24"/>
        </w:rPr>
      </w:pPr>
      <w:r w:rsidRPr="00D30999">
        <w:rPr>
          <w:rFonts w:ascii="Calibri" w:hAnsi="Calibri" w:cs="Calibri"/>
          <w:szCs w:val="24"/>
        </w:rPr>
        <w:t xml:space="preserve">Stosowanie środków ochrony roślin było zgodne z zaleceniami IOR-u. W uzasadnionych przypadkach zwalczano szkodniki. </w:t>
      </w:r>
    </w:p>
    <w:p w14:paraId="396651D0" w14:textId="77777777" w:rsidR="007B0295" w:rsidRPr="00D30999" w:rsidRDefault="007B0295" w:rsidP="007B0295">
      <w:pPr>
        <w:spacing w:line="240" w:lineRule="auto"/>
        <w:contextualSpacing/>
        <w:jc w:val="both"/>
        <w:rPr>
          <w:rFonts w:ascii="Calibri" w:hAnsi="Calibri" w:cs="Calibri"/>
          <w:b/>
          <w:szCs w:val="24"/>
        </w:rPr>
      </w:pPr>
      <w:r w:rsidRPr="00D30999">
        <w:rPr>
          <w:rFonts w:ascii="Calibri" w:hAnsi="Calibri" w:cs="Calibri"/>
          <w:b/>
          <w:szCs w:val="24"/>
        </w:rPr>
        <w:t>Wyniki doświadczeń</w:t>
      </w:r>
    </w:p>
    <w:p w14:paraId="255D5BED" w14:textId="1F571943" w:rsidR="007B0295" w:rsidRPr="00D30999" w:rsidRDefault="007B0295" w:rsidP="0008188B">
      <w:pPr>
        <w:rPr>
          <w:rFonts w:cstheme="minorHAnsi"/>
          <w:szCs w:val="21"/>
          <w:shd w:val="clear" w:color="auto" w:fill="FFFFFF"/>
        </w:rPr>
      </w:pPr>
      <w:r w:rsidRPr="00D30999">
        <w:rPr>
          <w:rFonts w:ascii="Calibri" w:hAnsi="Calibri" w:cs="Calibri"/>
          <w:szCs w:val="24"/>
        </w:rPr>
        <w:t>Doświadczenia założone zostały w mało sprzyjających warunkach</w:t>
      </w:r>
      <w:r w:rsidR="00F76CE1">
        <w:rPr>
          <w:rFonts w:ascii="Calibri" w:hAnsi="Calibri" w:cs="Calibri"/>
          <w:szCs w:val="24"/>
        </w:rPr>
        <w:t xml:space="preserve">. Z </w:t>
      </w:r>
      <w:r w:rsidRPr="00D30999">
        <w:rPr>
          <w:rFonts w:ascii="Calibri" w:hAnsi="Calibri" w:cs="Calibri"/>
          <w:szCs w:val="24"/>
        </w:rPr>
        <w:t>powodu s</w:t>
      </w:r>
      <w:r w:rsidRPr="00D30999">
        <w:rPr>
          <w:rFonts w:cstheme="minorHAnsi"/>
          <w:szCs w:val="21"/>
          <w:shd w:val="clear" w:color="auto" w:fill="FFFFFF"/>
        </w:rPr>
        <w:t xml:space="preserve">uchego lata i wczesnej jesieni zaskorupiała ziemia powodowała trudności w jej dobrym rozbiciu przez sprzęt rolniczy. Problemy z uprawą gleby również niekorzystnie wpłynęły na siew. Mimo to wschody </w:t>
      </w:r>
      <w:r w:rsidR="00F76CE1">
        <w:rPr>
          <w:rFonts w:cstheme="minorHAnsi"/>
          <w:szCs w:val="21"/>
          <w:shd w:val="clear" w:color="auto" w:fill="FFFFFF"/>
        </w:rPr>
        <w:t>były</w:t>
      </w:r>
      <w:r w:rsidR="0002410A" w:rsidRPr="00D30999">
        <w:rPr>
          <w:rFonts w:cstheme="minorHAnsi"/>
          <w:szCs w:val="21"/>
          <w:shd w:val="clear" w:color="auto" w:fill="FFFFFF"/>
        </w:rPr>
        <w:br/>
      </w:r>
      <w:r w:rsidRPr="00D30999">
        <w:rPr>
          <w:rFonts w:cstheme="minorHAnsi"/>
          <w:szCs w:val="21"/>
          <w:shd w:val="clear" w:color="auto" w:fill="FFFFFF"/>
        </w:rPr>
        <w:t xml:space="preserve">w miarę wyrównane. Stan roślin przed zimą dobry. Zima łagodna, ciepła. Przezimowanie roślin dobre, chociaż zdarzały się wyginięcia roślin spowodowane prawdopodobnie okrywą śnieżną pozostającą na niezamarzniętej ziemi. Wiosna ze zmiennymi warunkami pogodowymi, wysokie wahania temperatury między dniem a nocą oraz przymrozki na wysokości 5 cm występujące do czerwca (Karzniczka -2,5 </w:t>
      </w:r>
      <w:r w:rsidR="00E8553C" w:rsidRPr="00D30999">
        <w:rPr>
          <w:rFonts w:cstheme="minorHAnsi"/>
          <w:szCs w:val="21"/>
          <w:shd w:val="clear" w:color="auto" w:fill="FFFFFF"/>
        </w:rPr>
        <w:t>°C</w:t>
      </w:r>
      <w:r w:rsidRPr="00D30999">
        <w:rPr>
          <w:rFonts w:cstheme="minorHAnsi"/>
          <w:szCs w:val="21"/>
          <w:shd w:val="clear" w:color="auto" w:fill="FFFFFF"/>
        </w:rPr>
        <w:t xml:space="preserve"> 3.06). Opad deszczu najniższy w maju i czerwcu. W lipcu i sierpniu ochłodzenie i spore opady deszczu (Karzniczka - lipiec 89,5 mm, do 16 sierpnia 69,8 mm), które spowodowały opóźnienie zbiorów.</w:t>
      </w:r>
    </w:p>
    <w:p w14:paraId="099C51E4" w14:textId="77777777" w:rsidR="007B0295" w:rsidRPr="00D30999" w:rsidRDefault="007B0295" w:rsidP="0008188B">
      <w:pPr>
        <w:rPr>
          <w:rFonts w:ascii="Calibri" w:hAnsi="Calibri" w:cs="Calibri"/>
          <w:szCs w:val="24"/>
        </w:rPr>
      </w:pPr>
      <w:r w:rsidRPr="00D30999">
        <w:rPr>
          <w:rFonts w:ascii="Calibri" w:hAnsi="Calibri" w:cs="Calibri"/>
          <w:szCs w:val="24"/>
        </w:rPr>
        <w:t>Na poziomie a</w:t>
      </w:r>
      <w:r w:rsidRPr="00D30999">
        <w:rPr>
          <w:rFonts w:ascii="Calibri" w:hAnsi="Calibri" w:cs="Calibri"/>
          <w:szCs w:val="24"/>
          <w:vertAlign w:val="subscript"/>
        </w:rPr>
        <w:t>1</w:t>
      </w:r>
      <w:r w:rsidRPr="00D30999">
        <w:rPr>
          <w:rFonts w:ascii="Calibri" w:hAnsi="Calibri" w:cs="Calibri"/>
          <w:szCs w:val="24"/>
        </w:rPr>
        <w:t xml:space="preserve"> wystąpiły rdza brunatna, rynchosporioza oraz w niedużym nasileniu mączniak prawdziwy liści i septorioza liści. Zastosowanie ochrony fungicydowej skutecznie ograniczyło dalszy rozwój chorób na poziomie a</w:t>
      </w:r>
      <w:r w:rsidRPr="00D30999">
        <w:rPr>
          <w:rFonts w:ascii="Calibri" w:hAnsi="Calibri" w:cs="Calibri"/>
          <w:szCs w:val="24"/>
          <w:vertAlign w:val="subscript"/>
        </w:rPr>
        <w:t>2</w:t>
      </w:r>
      <w:r w:rsidRPr="00D30999">
        <w:rPr>
          <w:rFonts w:ascii="Calibri" w:hAnsi="Calibri" w:cs="Calibri"/>
          <w:szCs w:val="24"/>
        </w:rPr>
        <w:t>.</w:t>
      </w:r>
    </w:p>
    <w:p w14:paraId="65BA9E2A" w14:textId="77777777" w:rsidR="00F76CE1" w:rsidRDefault="00F76CE1" w:rsidP="00F76CE1">
      <w:pPr>
        <w:rPr>
          <w:rFonts w:ascii="Calibri" w:hAnsi="Calibri" w:cs="Calibri"/>
          <w:szCs w:val="24"/>
        </w:rPr>
      </w:pPr>
    </w:p>
    <w:p w14:paraId="53D7F2C8" w14:textId="6B70DD9A" w:rsidR="00397643" w:rsidRPr="00D30999" w:rsidRDefault="007B0295" w:rsidP="0008188B">
      <w:pPr>
        <w:rPr>
          <w:rFonts w:ascii="Calibri" w:hAnsi="Calibri" w:cs="Calibri"/>
          <w:szCs w:val="24"/>
        </w:rPr>
      </w:pPr>
      <w:r w:rsidRPr="00D30999">
        <w:rPr>
          <w:rFonts w:ascii="Calibri" w:hAnsi="Calibri" w:cs="Calibri"/>
          <w:szCs w:val="24"/>
        </w:rPr>
        <w:t>Plony kształtowały się na poziomie średniej z lat ubiegłych, chociaż były niższe względem roku ubiegłego, najniższe w Lubaniu. Szczegółowe wyniki doświadczenia zamieszczono w tabelach od 9.1 do 9.8.</w:t>
      </w:r>
      <w:r w:rsidR="00397643" w:rsidRPr="00D30999">
        <w:br w:type="page"/>
      </w:r>
    </w:p>
    <w:p w14:paraId="1E89C317" w14:textId="77777777" w:rsidR="00397643" w:rsidRPr="00D30999" w:rsidRDefault="00397643" w:rsidP="00397643">
      <w:pPr>
        <w:pStyle w:val="Legenda"/>
        <w:keepNext/>
        <w:spacing w:after="0"/>
        <w:rPr>
          <w:color w:val="auto"/>
          <w:sz w:val="24"/>
        </w:rPr>
      </w:pPr>
      <w:r w:rsidRPr="00D30999">
        <w:rPr>
          <w:color w:val="auto"/>
          <w:sz w:val="24"/>
        </w:rPr>
        <w:t>Tabela 9.1. Żyto ozime. Odmiany badane w województwie pomorskim. Rok zbioru: 2023.</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Żyto ozime. Odmiany badane w województwie pomorskim. Rok zbioru: 2023."/>
      </w:tblPr>
      <w:tblGrid>
        <w:gridCol w:w="555"/>
        <w:gridCol w:w="1769"/>
        <w:gridCol w:w="1135"/>
        <w:gridCol w:w="1189"/>
        <w:gridCol w:w="5672"/>
      </w:tblGrid>
      <w:tr w:rsidR="00397643" w:rsidRPr="00D30999" w14:paraId="7C7B4398" w14:textId="77777777" w:rsidTr="00B12523">
        <w:trPr>
          <w:trHeight w:val="20"/>
          <w:jc w:val="center"/>
        </w:trPr>
        <w:tc>
          <w:tcPr>
            <w:tcW w:w="269" w:type="pct"/>
            <w:vMerge w:val="restart"/>
            <w:vAlign w:val="center"/>
          </w:tcPr>
          <w:p w14:paraId="260E1A6E" w14:textId="77777777" w:rsidR="00397643" w:rsidRPr="00D30999" w:rsidRDefault="00397643" w:rsidP="00B12523">
            <w:pPr>
              <w:ind w:right="-57"/>
              <w:jc w:val="center"/>
              <w:rPr>
                <w:rFonts w:ascii="Calibri" w:hAnsi="Calibri" w:cs="Calibri"/>
                <w:b/>
                <w:bCs/>
              </w:rPr>
            </w:pPr>
            <w:r w:rsidRPr="00D30999">
              <w:rPr>
                <w:rFonts w:ascii="Calibri" w:hAnsi="Calibri" w:cs="Calibri"/>
                <w:b/>
                <w:bCs/>
              </w:rPr>
              <w:t>Lp.</w:t>
            </w:r>
          </w:p>
        </w:tc>
        <w:tc>
          <w:tcPr>
            <w:tcW w:w="857" w:type="pct"/>
            <w:vAlign w:val="center"/>
          </w:tcPr>
          <w:p w14:paraId="0618B5F9" w14:textId="77777777" w:rsidR="00397643" w:rsidRPr="00D30999" w:rsidRDefault="00397643" w:rsidP="00B12523">
            <w:pPr>
              <w:ind w:right="-57"/>
              <w:jc w:val="center"/>
              <w:rPr>
                <w:rFonts w:ascii="Calibri" w:hAnsi="Calibri" w:cs="Calibri"/>
                <w:b/>
                <w:bCs/>
              </w:rPr>
            </w:pPr>
            <w:r w:rsidRPr="00D30999">
              <w:rPr>
                <w:rFonts w:ascii="Calibri" w:hAnsi="Calibri" w:cs="Calibri"/>
                <w:b/>
                <w:bCs/>
              </w:rPr>
              <w:t>Odmiana</w:t>
            </w:r>
          </w:p>
        </w:tc>
        <w:tc>
          <w:tcPr>
            <w:tcW w:w="550" w:type="pct"/>
            <w:vAlign w:val="center"/>
          </w:tcPr>
          <w:p w14:paraId="7D09B3EC" w14:textId="77777777" w:rsidR="00397643" w:rsidRPr="00D30999" w:rsidRDefault="00397643" w:rsidP="00B12523">
            <w:pPr>
              <w:ind w:right="-57"/>
              <w:jc w:val="center"/>
              <w:rPr>
                <w:rFonts w:ascii="Calibri" w:hAnsi="Calibri" w:cs="Calibri"/>
                <w:b/>
                <w:bCs/>
              </w:rPr>
            </w:pPr>
            <w:r w:rsidRPr="00D30999">
              <w:rPr>
                <w:rFonts w:ascii="Calibri" w:hAnsi="Calibri" w:cs="Calibri"/>
                <w:b/>
                <w:bCs/>
              </w:rPr>
              <w:t>Rok wpisu do KR</w:t>
            </w:r>
          </w:p>
          <w:p w14:paraId="784853DA" w14:textId="77777777" w:rsidR="00397643" w:rsidRPr="00D30999" w:rsidRDefault="00397643" w:rsidP="00B12523">
            <w:pPr>
              <w:ind w:right="-57"/>
              <w:jc w:val="center"/>
              <w:rPr>
                <w:rFonts w:ascii="Calibri" w:hAnsi="Calibri" w:cs="Calibri"/>
                <w:b/>
                <w:bCs/>
              </w:rPr>
            </w:pPr>
            <w:r w:rsidRPr="00D30999">
              <w:rPr>
                <w:rFonts w:ascii="Calibri" w:hAnsi="Calibri" w:cs="Calibri"/>
                <w:b/>
                <w:bCs/>
              </w:rPr>
              <w:t>w Polsce</w:t>
            </w:r>
          </w:p>
        </w:tc>
        <w:tc>
          <w:tcPr>
            <w:tcW w:w="576" w:type="pct"/>
            <w:vAlign w:val="center"/>
          </w:tcPr>
          <w:p w14:paraId="09C5BA6D" w14:textId="77777777" w:rsidR="00397643" w:rsidRPr="00D30999" w:rsidRDefault="00397643" w:rsidP="00B12523">
            <w:pPr>
              <w:ind w:right="-57"/>
              <w:jc w:val="center"/>
              <w:rPr>
                <w:rFonts w:ascii="Calibri" w:hAnsi="Calibri" w:cs="Calibri"/>
                <w:b/>
                <w:bCs/>
              </w:rPr>
            </w:pPr>
            <w:r w:rsidRPr="00D30999">
              <w:rPr>
                <w:rFonts w:ascii="Calibri" w:hAnsi="Calibri" w:cs="Calibri"/>
                <w:b/>
                <w:bCs/>
              </w:rPr>
              <w:t>Rok</w:t>
            </w:r>
          </w:p>
          <w:p w14:paraId="018D8E31" w14:textId="77777777" w:rsidR="00397643" w:rsidRPr="00D30999" w:rsidRDefault="00397643" w:rsidP="00B12523">
            <w:pPr>
              <w:ind w:right="-57"/>
              <w:jc w:val="center"/>
              <w:rPr>
                <w:rFonts w:ascii="Calibri" w:hAnsi="Calibri" w:cs="Calibri"/>
                <w:b/>
                <w:bCs/>
              </w:rPr>
            </w:pPr>
            <w:r w:rsidRPr="00D30999">
              <w:rPr>
                <w:rFonts w:ascii="Calibri" w:hAnsi="Calibri" w:cs="Calibri"/>
                <w:b/>
                <w:bCs/>
              </w:rPr>
              <w:t>włączenia</w:t>
            </w:r>
          </w:p>
          <w:p w14:paraId="2E948FD2" w14:textId="77777777" w:rsidR="00397643" w:rsidRPr="00D30999" w:rsidRDefault="00397643" w:rsidP="00B12523">
            <w:pPr>
              <w:ind w:right="-57"/>
              <w:jc w:val="center"/>
              <w:rPr>
                <w:rFonts w:ascii="Calibri" w:hAnsi="Calibri" w:cs="Calibri"/>
                <w:b/>
                <w:bCs/>
              </w:rPr>
            </w:pPr>
            <w:r w:rsidRPr="00D30999">
              <w:rPr>
                <w:rFonts w:ascii="Calibri" w:hAnsi="Calibri" w:cs="Calibri"/>
                <w:b/>
                <w:bCs/>
              </w:rPr>
              <w:t>do LOZ</w:t>
            </w:r>
          </w:p>
        </w:tc>
        <w:tc>
          <w:tcPr>
            <w:tcW w:w="2748" w:type="pct"/>
            <w:vAlign w:val="center"/>
          </w:tcPr>
          <w:p w14:paraId="145E309A" w14:textId="77777777" w:rsidR="00397643" w:rsidRPr="00D30999" w:rsidRDefault="00397643" w:rsidP="00B12523">
            <w:pPr>
              <w:ind w:right="-57"/>
              <w:jc w:val="center"/>
              <w:rPr>
                <w:rFonts w:ascii="Calibri" w:hAnsi="Calibri" w:cs="Calibri"/>
                <w:b/>
                <w:bCs/>
              </w:rPr>
            </w:pPr>
            <w:r w:rsidRPr="00D30999">
              <w:rPr>
                <w:rFonts w:ascii="Calibri" w:hAnsi="Calibri" w:cs="Calibri"/>
                <w:b/>
                <w:bCs/>
              </w:rPr>
              <w:t>Adres jednostki zachowującej odmianę, a w przypadku odmiany zagranicznej pełnomocnika w Polsce</w:t>
            </w:r>
          </w:p>
        </w:tc>
      </w:tr>
      <w:tr w:rsidR="00397643" w:rsidRPr="00D30999" w14:paraId="769C6E18" w14:textId="77777777" w:rsidTr="00B12523">
        <w:trPr>
          <w:trHeight w:val="20"/>
          <w:jc w:val="center"/>
        </w:trPr>
        <w:tc>
          <w:tcPr>
            <w:tcW w:w="269" w:type="pct"/>
            <w:vMerge/>
            <w:vAlign w:val="center"/>
          </w:tcPr>
          <w:p w14:paraId="1FDD16E5" w14:textId="77777777" w:rsidR="00397643" w:rsidRPr="00D30999" w:rsidRDefault="00397643" w:rsidP="00B12523">
            <w:pPr>
              <w:jc w:val="center"/>
              <w:rPr>
                <w:rFonts w:ascii="Calibri" w:hAnsi="Calibri" w:cs="Calibri"/>
                <w:b/>
                <w:bCs/>
                <w:sz w:val="18"/>
                <w:szCs w:val="18"/>
              </w:rPr>
            </w:pPr>
          </w:p>
        </w:tc>
        <w:tc>
          <w:tcPr>
            <w:tcW w:w="857" w:type="pct"/>
            <w:vAlign w:val="center"/>
          </w:tcPr>
          <w:p w14:paraId="7FC40403" w14:textId="77777777" w:rsidR="00397643" w:rsidRPr="00D30999" w:rsidRDefault="00397643" w:rsidP="00B12523">
            <w:pPr>
              <w:jc w:val="center"/>
              <w:rPr>
                <w:rFonts w:ascii="Calibri" w:hAnsi="Calibri" w:cs="Calibri"/>
                <w:sz w:val="16"/>
                <w:szCs w:val="16"/>
                <w:lang w:val="en-US"/>
              </w:rPr>
            </w:pPr>
            <w:r w:rsidRPr="00D30999">
              <w:rPr>
                <w:rFonts w:ascii="Calibri" w:hAnsi="Calibri" w:cs="Calibri"/>
                <w:sz w:val="16"/>
                <w:szCs w:val="16"/>
                <w:lang w:val="en-US"/>
              </w:rPr>
              <w:t>1</w:t>
            </w:r>
          </w:p>
        </w:tc>
        <w:tc>
          <w:tcPr>
            <w:tcW w:w="550" w:type="pct"/>
            <w:vAlign w:val="center"/>
          </w:tcPr>
          <w:p w14:paraId="1DDAE978" w14:textId="77777777" w:rsidR="00397643" w:rsidRPr="00D30999" w:rsidRDefault="00397643" w:rsidP="00B12523">
            <w:pPr>
              <w:jc w:val="center"/>
              <w:rPr>
                <w:rFonts w:ascii="Calibri" w:hAnsi="Calibri" w:cs="Calibri"/>
                <w:sz w:val="16"/>
                <w:szCs w:val="16"/>
                <w:lang w:val="en-US"/>
              </w:rPr>
            </w:pPr>
            <w:r w:rsidRPr="00D30999">
              <w:rPr>
                <w:rFonts w:ascii="Calibri" w:hAnsi="Calibri" w:cs="Calibri"/>
                <w:sz w:val="16"/>
                <w:szCs w:val="16"/>
                <w:lang w:val="en-US"/>
              </w:rPr>
              <w:t>2</w:t>
            </w:r>
          </w:p>
        </w:tc>
        <w:tc>
          <w:tcPr>
            <w:tcW w:w="576" w:type="pct"/>
            <w:vAlign w:val="center"/>
          </w:tcPr>
          <w:p w14:paraId="723B562A" w14:textId="77777777" w:rsidR="00397643" w:rsidRPr="00D30999" w:rsidRDefault="00397643" w:rsidP="00B12523">
            <w:pPr>
              <w:jc w:val="center"/>
              <w:rPr>
                <w:rFonts w:ascii="Calibri" w:hAnsi="Calibri" w:cs="Calibri"/>
                <w:sz w:val="16"/>
                <w:szCs w:val="16"/>
                <w:lang w:val="en-US"/>
              </w:rPr>
            </w:pPr>
            <w:r w:rsidRPr="00D30999">
              <w:rPr>
                <w:rFonts w:ascii="Calibri" w:hAnsi="Calibri" w:cs="Calibri"/>
                <w:sz w:val="16"/>
                <w:szCs w:val="16"/>
                <w:lang w:val="en-US"/>
              </w:rPr>
              <w:t>3</w:t>
            </w:r>
          </w:p>
        </w:tc>
        <w:tc>
          <w:tcPr>
            <w:tcW w:w="2748" w:type="pct"/>
            <w:vAlign w:val="center"/>
          </w:tcPr>
          <w:p w14:paraId="69658496" w14:textId="77777777" w:rsidR="00397643" w:rsidRPr="00D30999" w:rsidRDefault="00397643" w:rsidP="00B12523">
            <w:pPr>
              <w:jc w:val="center"/>
              <w:rPr>
                <w:rFonts w:ascii="Calibri" w:hAnsi="Calibri" w:cs="Calibri"/>
                <w:sz w:val="16"/>
                <w:szCs w:val="16"/>
                <w:lang w:val="en-US"/>
              </w:rPr>
            </w:pPr>
            <w:r w:rsidRPr="00D30999">
              <w:rPr>
                <w:rFonts w:ascii="Calibri" w:hAnsi="Calibri" w:cs="Calibri"/>
                <w:sz w:val="16"/>
                <w:szCs w:val="16"/>
                <w:lang w:val="en-US"/>
              </w:rPr>
              <w:t>4</w:t>
            </w:r>
          </w:p>
        </w:tc>
      </w:tr>
      <w:tr w:rsidR="00397643" w:rsidRPr="00D30999" w14:paraId="6A202521" w14:textId="77777777" w:rsidTr="00B12523">
        <w:trPr>
          <w:trHeight w:val="20"/>
          <w:jc w:val="center"/>
        </w:trPr>
        <w:tc>
          <w:tcPr>
            <w:tcW w:w="269" w:type="pct"/>
            <w:vAlign w:val="center"/>
          </w:tcPr>
          <w:p w14:paraId="6A38755E" w14:textId="77777777" w:rsidR="00397643" w:rsidRPr="00D30999" w:rsidRDefault="00397643" w:rsidP="00B12523">
            <w:pPr>
              <w:jc w:val="center"/>
              <w:rPr>
                <w:rFonts w:ascii="Calibri" w:hAnsi="Calibri" w:cs="Calibri"/>
              </w:rPr>
            </w:pPr>
            <w:r w:rsidRPr="00D30999">
              <w:rPr>
                <w:rFonts w:ascii="Calibri" w:hAnsi="Calibri" w:cs="Calibri"/>
              </w:rPr>
              <w:t>1</w:t>
            </w:r>
          </w:p>
        </w:tc>
        <w:tc>
          <w:tcPr>
            <w:tcW w:w="857" w:type="pct"/>
            <w:vAlign w:val="center"/>
          </w:tcPr>
          <w:p w14:paraId="12FB91A9" w14:textId="77777777" w:rsidR="00397643" w:rsidRPr="00D30999" w:rsidRDefault="00397643" w:rsidP="00B12523">
            <w:pPr>
              <w:jc w:val="center"/>
              <w:rPr>
                <w:rFonts w:ascii="Calibri" w:hAnsi="Calibri" w:cs="Arial"/>
              </w:rPr>
            </w:pPr>
            <w:r w:rsidRPr="00D30999">
              <w:rPr>
                <w:rFonts w:ascii="Calibri" w:hAnsi="Calibri" w:cs="Arial"/>
              </w:rPr>
              <w:t>Dańkowskie Granat</w:t>
            </w:r>
          </w:p>
        </w:tc>
        <w:tc>
          <w:tcPr>
            <w:tcW w:w="550" w:type="pct"/>
            <w:vAlign w:val="center"/>
          </w:tcPr>
          <w:p w14:paraId="580FB332"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2015</w:t>
            </w:r>
          </w:p>
        </w:tc>
        <w:tc>
          <w:tcPr>
            <w:tcW w:w="576" w:type="pct"/>
            <w:vAlign w:val="center"/>
          </w:tcPr>
          <w:p w14:paraId="6D5A64D8" w14:textId="2DDACFCA"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3FDBB0F3"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DANKO Hodowla Roślin sp. z o. o. Choryń 27, 64-022 Kościan</w:t>
            </w:r>
          </w:p>
        </w:tc>
      </w:tr>
      <w:tr w:rsidR="00397643" w:rsidRPr="00D30999" w14:paraId="09FCB091" w14:textId="77777777" w:rsidTr="00B12523">
        <w:trPr>
          <w:trHeight w:val="20"/>
          <w:jc w:val="center"/>
        </w:trPr>
        <w:tc>
          <w:tcPr>
            <w:tcW w:w="269" w:type="pct"/>
            <w:vAlign w:val="center"/>
          </w:tcPr>
          <w:p w14:paraId="6E3D4E6F" w14:textId="77777777" w:rsidR="00397643" w:rsidRPr="00D30999" w:rsidRDefault="00397643" w:rsidP="00B12523">
            <w:pPr>
              <w:jc w:val="center"/>
              <w:rPr>
                <w:rFonts w:ascii="Calibri" w:hAnsi="Calibri" w:cs="Calibri"/>
              </w:rPr>
            </w:pPr>
            <w:r w:rsidRPr="00D30999">
              <w:rPr>
                <w:rFonts w:ascii="Calibri" w:hAnsi="Calibri" w:cs="Calibri"/>
              </w:rPr>
              <w:t>2</w:t>
            </w:r>
          </w:p>
        </w:tc>
        <w:tc>
          <w:tcPr>
            <w:tcW w:w="857" w:type="pct"/>
            <w:vAlign w:val="center"/>
          </w:tcPr>
          <w:p w14:paraId="40F6E44C" w14:textId="77777777" w:rsidR="00397643" w:rsidRPr="00D30999" w:rsidRDefault="00397643" w:rsidP="00B12523">
            <w:pPr>
              <w:jc w:val="center"/>
              <w:rPr>
                <w:rFonts w:ascii="Calibri" w:hAnsi="Calibri" w:cs="Arial"/>
              </w:rPr>
            </w:pPr>
            <w:r w:rsidRPr="00D30999">
              <w:rPr>
                <w:rFonts w:ascii="Calibri" w:hAnsi="Calibri" w:cs="Arial"/>
              </w:rPr>
              <w:t>Dańkowskie Kanter</w:t>
            </w:r>
          </w:p>
        </w:tc>
        <w:tc>
          <w:tcPr>
            <w:tcW w:w="550" w:type="pct"/>
            <w:vAlign w:val="center"/>
          </w:tcPr>
          <w:p w14:paraId="5AA107B5"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576" w:type="pct"/>
            <w:vAlign w:val="center"/>
          </w:tcPr>
          <w:p w14:paraId="6EB18B42" w14:textId="3E6238AC"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2C386162"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DANKO Hodowla Roślin sp. z o. o. Choryń 27, 64-022 Kościan</w:t>
            </w:r>
          </w:p>
        </w:tc>
      </w:tr>
      <w:tr w:rsidR="00397643" w:rsidRPr="00D30999" w14:paraId="47C80C2E" w14:textId="77777777" w:rsidTr="00B12523">
        <w:trPr>
          <w:trHeight w:val="20"/>
          <w:jc w:val="center"/>
        </w:trPr>
        <w:tc>
          <w:tcPr>
            <w:tcW w:w="269" w:type="pct"/>
            <w:vAlign w:val="center"/>
          </w:tcPr>
          <w:p w14:paraId="3E0E547C" w14:textId="77777777" w:rsidR="00397643" w:rsidRPr="00D30999" w:rsidRDefault="00397643" w:rsidP="00B12523">
            <w:pPr>
              <w:jc w:val="center"/>
              <w:rPr>
                <w:rFonts w:ascii="Calibri" w:hAnsi="Calibri" w:cs="Calibri"/>
              </w:rPr>
            </w:pPr>
            <w:r w:rsidRPr="00D30999">
              <w:rPr>
                <w:rFonts w:ascii="Calibri" w:hAnsi="Calibri" w:cs="Calibri"/>
              </w:rPr>
              <w:t>3</w:t>
            </w:r>
          </w:p>
        </w:tc>
        <w:tc>
          <w:tcPr>
            <w:tcW w:w="857" w:type="pct"/>
            <w:vAlign w:val="center"/>
          </w:tcPr>
          <w:p w14:paraId="46CC0086" w14:textId="77777777" w:rsidR="00397643" w:rsidRPr="00D30999" w:rsidRDefault="00397643" w:rsidP="00B12523">
            <w:pPr>
              <w:jc w:val="center"/>
              <w:rPr>
                <w:rFonts w:ascii="Calibri" w:hAnsi="Calibri" w:cs="Arial"/>
              </w:rPr>
            </w:pPr>
            <w:r w:rsidRPr="00D30999">
              <w:rPr>
                <w:rFonts w:ascii="Calibri" w:hAnsi="Calibri" w:cs="Arial"/>
              </w:rPr>
              <w:t>KWS Igor</w:t>
            </w:r>
          </w:p>
        </w:tc>
        <w:tc>
          <w:tcPr>
            <w:tcW w:w="550" w:type="pct"/>
            <w:vAlign w:val="center"/>
          </w:tcPr>
          <w:p w14:paraId="1B3CE89A"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576" w:type="pct"/>
            <w:vAlign w:val="center"/>
          </w:tcPr>
          <w:p w14:paraId="0AB42035"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2023</w:t>
            </w:r>
            <w:r w:rsidRPr="00D30999">
              <w:rPr>
                <w:rFonts w:ascii="Calibri" w:hAnsi="Calibri" w:cs="Calibri"/>
                <w:vertAlign w:val="superscript"/>
              </w:rPr>
              <w:t>R</w:t>
            </w:r>
          </w:p>
        </w:tc>
        <w:tc>
          <w:tcPr>
            <w:tcW w:w="2748" w:type="pct"/>
            <w:vAlign w:val="center"/>
          </w:tcPr>
          <w:p w14:paraId="3B4456F0"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5820AA0F" w14:textId="77777777" w:rsidTr="00B12523">
        <w:trPr>
          <w:trHeight w:val="20"/>
          <w:jc w:val="center"/>
        </w:trPr>
        <w:tc>
          <w:tcPr>
            <w:tcW w:w="269" w:type="pct"/>
            <w:vAlign w:val="center"/>
          </w:tcPr>
          <w:p w14:paraId="60881621" w14:textId="77777777" w:rsidR="00397643" w:rsidRPr="00D30999" w:rsidRDefault="00397643" w:rsidP="00B12523">
            <w:pPr>
              <w:jc w:val="center"/>
              <w:rPr>
                <w:rFonts w:ascii="Calibri" w:hAnsi="Calibri" w:cs="Calibri"/>
              </w:rPr>
            </w:pPr>
            <w:r w:rsidRPr="00D30999">
              <w:rPr>
                <w:rFonts w:ascii="Calibri" w:hAnsi="Calibri" w:cs="Calibri"/>
              </w:rPr>
              <w:t>4</w:t>
            </w:r>
          </w:p>
        </w:tc>
        <w:tc>
          <w:tcPr>
            <w:tcW w:w="857" w:type="pct"/>
            <w:vAlign w:val="center"/>
          </w:tcPr>
          <w:p w14:paraId="5FC5CC86" w14:textId="77777777" w:rsidR="00397643" w:rsidRPr="00D30999" w:rsidRDefault="00397643" w:rsidP="00B12523">
            <w:pPr>
              <w:jc w:val="center"/>
              <w:rPr>
                <w:rFonts w:ascii="Calibri" w:hAnsi="Calibri" w:cs="Arial"/>
              </w:rPr>
            </w:pPr>
            <w:r w:rsidRPr="00D30999">
              <w:rPr>
                <w:rFonts w:ascii="Calibri" w:hAnsi="Calibri" w:cs="Arial"/>
              </w:rPr>
              <w:t>KWS Jethro</w:t>
            </w:r>
          </w:p>
        </w:tc>
        <w:tc>
          <w:tcPr>
            <w:tcW w:w="550" w:type="pct"/>
            <w:vAlign w:val="center"/>
          </w:tcPr>
          <w:p w14:paraId="42441708"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2019</w:t>
            </w:r>
          </w:p>
        </w:tc>
        <w:tc>
          <w:tcPr>
            <w:tcW w:w="576" w:type="pct"/>
            <w:vAlign w:val="center"/>
          </w:tcPr>
          <w:p w14:paraId="49346C64"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2748" w:type="pct"/>
            <w:vAlign w:val="center"/>
          </w:tcPr>
          <w:p w14:paraId="7B2F1409"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176EB653" w14:textId="77777777" w:rsidTr="00B12523">
        <w:trPr>
          <w:trHeight w:val="20"/>
          <w:jc w:val="center"/>
        </w:trPr>
        <w:tc>
          <w:tcPr>
            <w:tcW w:w="269" w:type="pct"/>
            <w:vAlign w:val="center"/>
          </w:tcPr>
          <w:p w14:paraId="7828E6F9" w14:textId="77777777" w:rsidR="00397643" w:rsidRPr="00D30999" w:rsidRDefault="00397643" w:rsidP="00B12523">
            <w:pPr>
              <w:jc w:val="center"/>
              <w:rPr>
                <w:rFonts w:ascii="Calibri" w:hAnsi="Calibri" w:cs="Calibri"/>
              </w:rPr>
            </w:pPr>
            <w:r w:rsidRPr="00D30999">
              <w:rPr>
                <w:rFonts w:ascii="Calibri" w:hAnsi="Calibri" w:cs="Calibri"/>
              </w:rPr>
              <w:t>5</w:t>
            </w:r>
          </w:p>
        </w:tc>
        <w:tc>
          <w:tcPr>
            <w:tcW w:w="857" w:type="pct"/>
            <w:vAlign w:val="center"/>
          </w:tcPr>
          <w:p w14:paraId="5431E361" w14:textId="77777777" w:rsidR="00397643" w:rsidRPr="00D30999" w:rsidRDefault="00397643" w:rsidP="00B12523">
            <w:pPr>
              <w:jc w:val="center"/>
              <w:rPr>
                <w:rFonts w:ascii="Calibri" w:hAnsi="Calibri" w:cs="Arial"/>
              </w:rPr>
            </w:pPr>
            <w:r w:rsidRPr="00D30999">
              <w:rPr>
                <w:rFonts w:ascii="Calibri" w:hAnsi="Calibri" w:cs="Arial"/>
              </w:rPr>
              <w:t>Inspector</w:t>
            </w:r>
          </w:p>
        </w:tc>
        <w:tc>
          <w:tcPr>
            <w:tcW w:w="550" w:type="pct"/>
            <w:vAlign w:val="center"/>
          </w:tcPr>
          <w:p w14:paraId="18ECE312"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2017</w:t>
            </w:r>
          </w:p>
        </w:tc>
        <w:tc>
          <w:tcPr>
            <w:tcW w:w="576" w:type="pct"/>
            <w:vAlign w:val="center"/>
          </w:tcPr>
          <w:p w14:paraId="52CFF36B"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2019</w:t>
            </w:r>
          </w:p>
        </w:tc>
        <w:tc>
          <w:tcPr>
            <w:tcW w:w="2748" w:type="pct"/>
            <w:vAlign w:val="center"/>
          </w:tcPr>
          <w:p w14:paraId="0EBA2D76"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Saaten-Union Polska sp. z o.o. ul. Straszewska 70, 62-100 Wągrowiec</w:t>
            </w:r>
          </w:p>
        </w:tc>
      </w:tr>
      <w:tr w:rsidR="00397643" w:rsidRPr="00D30999" w14:paraId="2C24897E" w14:textId="77777777" w:rsidTr="00B12523">
        <w:trPr>
          <w:trHeight w:val="20"/>
          <w:jc w:val="center"/>
        </w:trPr>
        <w:tc>
          <w:tcPr>
            <w:tcW w:w="269" w:type="pct"/>
            <w:vAlign w:val="center"/>
          </w:tcPr>
          <w:p w14:paraId="0D55594F" w14:textId="77777777" w:rsidR="00397643" w:rsidRPr="00D30999" w:rsidRDefault="00397643" w:rsidP="00B12523">
            <w:pPr>
              <w:jc w:val="center"/>
              <w:rPr>
                <w:rFonts w:ascii="Calibri" w:hAnsi="Calibri" w:cs="Calibri"/>
              </w:rPr>
            </w:pPr>
            <w:r w:rsidRPr="00D30999">
              <w:rPr>
                <w:rFonts w:ascii="Calibri" w:hAnsi="Calibri" w:cs="Calibri"/>
              </w:rPr>
              <w:t>6</w:t>
            </w:r>
          </w:p>
        </w:tc>
        <w:tc>
          <w:tcPr>
            <w:tcW w:w="857" w:type="pct"/>
            <w:vAlign w:val="center"/>
          </w:tcPr>
          <w:p w14:paraId="1E4FE64C" w14:textId="77777777" w:rsidR="00397643" w:rsidRPr="00D30999" w:rsidRDefault="00397643" w:rsidP="00B12523">
            <w:pPr>
              <w:jc w:val="center"/>
              <w:rPr>
                <w:rFonts w:ascii="Calibri" w:hAnsi="Calibri" w:cs="Arial"/>
              </w:rPr>
            </w:pPr>
            <w:r w:rsidRPr="00D30999">
              <w:rPr>
                <w:rFonts w:ascii="Calibri" w:hAnsi="Calibri" w:cs="Arial"/>
              </w:rPr>
              <w:t>KWS Serafino</w:t>
            </w:r>
          </w:p>
        </w:tc>
        <w:tc>
          <w:tcPr>
            <w:tcW w:w="550" w:type="pct"/>
            <w:vAlign w:val="center"/>
          </w:tcPr>
          <w:p w14:paraId="7A42A6BB"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2017</w:t>
            </w:r>
          </w:p>
        </w:tc>
        <w:tc>
          <w:tcPr>
            <w:tcW w:w="576" w:type="pct"/>
            <w:vAlign w:val="center"/>
          </w:tcPr>
          <w:p w14:paraId="6A034BD1"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2019</w:t>
            </w:r>
          </w:p>
        </w:tc>
        <w:tc>
          <w:tcPr>
            <w:tcW w:w="2748" w:type="pct"/>
            <w:vAlign w:val="center"/>
          </w:tcPr>
          <w:p w14:paraId="1B8082BF"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59760B2C" w14:textId="77777777" w:rsidTr="00B12523">
        <w:trPr>
          <w:trHeight w:val="20"/>
          <w:jc w:val="center"/>
        </w:trPr>
        <w:tc>
          <w:tcPr>
            <w:tcW w:w="269" w:type="pct"/>
            <w:vAlign w:val="center"/>
          </w:tcPr>
          <w:p w14:paraId="10BB71C8" w14:textId="77777777" w:rsidR="00397643" w:rsidRPr="00D30999" w:rsidRDefault="00397643" w:rsidP="00B12523">
            <w:pPr>
              <w:jc w:val="center"/>
              <w:rPr>
                <w:rFonts w:ascii="Calibri" w:hAnsi="Calibri" w:cs="Calibri"/>
              </w:rPr>
            </w:pPr>
            <w:r w:rsidRPr="00D30999">
              <w:rPr>
                <w:rFonts w:ascii="Calibri" w:hAnsi="Calibri" w:cs="Calibri"/>
              </w:rPr>
              <w:t>7</w:t>
            </w:r>
          </w:p>
        </w:tc>
        <w:tc>
          <w:tcPr>
            <w:tcW w:w="857" w:type="pct"/>
            <w:vAlign w:val="center"/>
          </w:tcPr>
          <w:p w14:paraId="0208B251" w14:textId="77777777" w:rsidR="00397643" w:rsidRPr="00D30999" w:rsidRDefault="00397643" w:rsidP="00B12523">
            <w:pPr>
              <w:jc w:val="center"/>
              <w:rPr>
                <w:rFonts w:ascii="Calibri" w:hAnsi="Calibri" w:cs="Arial"/>
              </w:rPr>
            </w:pPr>
            <w:r w:rsidRPr="00D30999">
              <w:rPr>
                <w:rFonts w:ascii="Calibri" w:hAnsi="Calibri" w:cs="Arial"/>
              </w:rPr>
              <w:t>KWS Vinetto</w:t>
            </w:r>
          </w:p>
        </w:tc>
        <w:tc>
          <w:tcPr>
            <w:tcW w:w="550" w:type="pct"/>
            <w:vAlign w:val="center"/>
          </w:tcPr>
          <w:p w14:paraId="22AD8ACB"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2017</w:t>
            </w:r>
          </w:p>
        </w:tc>
        <w:tc>
          <w:tcPr>
            <w:tcW w:w="576" w:type="pct"/>
            <w:vAlign w:val="center"/>
          </w:tcPr>
          <w:p w14:paraId="76B25E85"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2020</w:t>
            </w:r>
          </w:p>
        </w:tc>
        <w:tc>
          <w:tcPr>
            <w:tcW w:w="2748" w:type="pct"/>
            <w:vAlign w:val="center"/>
          </w:tcPr>
          <w:p w14:paraId="33E0FDD1"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48B11B7C" w14:textId="77777777" w:rsidTr="00B12523">
        <w:trPr>
          <w:trHeight w:val="20"/>
          <w:jc w:val="center"/>
        </w:trPr>
        <w:tc>
          <w:tcPr>
            <w:tcW w:w="269" w:type="pct"/>
            <w:vAlign w:val="center"/>
          </w:tcPr>
          <w:p w14:paraId="2097856E" w14:textId="77777777" w:rsidR="00397643" w:rsidRPr="00D30999" w:rsidRDefault="00397643" w:rsidP="00B12523">
            <w:pPr>
              <w:jc w:val="center"/>
              <w:rPr>
                <w:rFonts w:ascii="Calibri" w:hAnsi="Calibri" w:cs="Calibri"/>
              </w:rPr>
            </w:pPr>
            <w:r w:rsidRPr="00D30999">
              <w:rPr>
                <w:rFonts w:ascii="Calibri" w:hAnsi="Calibri" w:cs="Calibri"/>
              </w:rPr>
              <w:t>8</w:t>
            </w:r>
          </w:p>
        </w:tc>
        <w:tc>
          <w:tcPr>
            <w:tcW w:w="857" w:type="pct"/>
            <w:vAlign w:val="center"/>
          </w:tcPr>
          <w:p w14:paraId="6FE69CC2" w14:textId="77777777" w:rsidR="00397643" w:rsidRPr="00D30999" w:rsidRDefault="00397643" w:rsidP="00B12523">
            <w:pPr>
              <w:jc w:val="center"/>
              <w:rPr>
                <w:rFonts w:ascii="Calibri" w:hAnsi="Calibri" w:cs="Arial"/>
              </w:rPr>
            </w:pPr>
            <w:r w:rsidRPr="00D30999">
              <w:rPr>
                <w:rFonts w:ascii="Calibri" w:hAnsi="Calibri" w:cs="Arial"/>
              </w:rPr>
              <w:t>Piastowskie</w:t>
            </w:r>
          </w:p>
        </w:tc>
        <w:tc>
          <w:tcPr>
            <w:tcW w:w="550" w:type="pct"/>
            <w:vAlign w:val="center"/>
          </w:tcPr>
          <w:p w14:paraId="7D18A979"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2017</w:t>
            </w:r>
          </w:p>
        </w:tc>
        <w:tc>
          <w:tcPr>
            <w:tcW w:w="576" w:type="pct"/>
            <w:vAlign w:val="center"/>
          </w:tcPr>
          <w:p w14:paraId="362A6F7C"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2748" w:type="pct"/>
            <w:vAlign w:val="center"/>
          </w:tcPr>
          <w:p w14:paraId="1503AA83"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Poznańska Hodowla Roślin sp. z o.o. ul. Kasztanowa 5, 63-004 Tulce</w:t>
            </w:r>
          </w:p>
        </w:tc>
      </w:tr>
      <w:tr w:rsidR="00397643" w:rsidRPr="00D30999" w14:paraId="0D796206" w14:textId="77777777" w:rsidTr="00B12523">
        <w:trPr>
          <w:trHeight w:val="20"/>
          <w:jc w:val="center"/>
        </w:trPr>
        <w:tc>
          <w:tcPr>
            <w:tcW w:w="269" w:type="pct"/>
            <w:vAlign w:val="center"/>
          </w:tcPr>
          <w:p w14:paraId="4D785138" w14:textId="77777777" w:rsidR="00397643" w:rsidRPr="00D30999" w:rsidRDefault="00397643" w:rsidP="00B12523">
            <w:pPr>
              <w:jc w:val="center"/>
              <w:rPr>
                <w:rFonts w:ascii="Calibri" w:hAnsi="Calibri" w:cs="Calibri"/>
              </w:rPr>
            </w:pPr>
            <w:r w:rsidRPr="00D30999">
              <w:rPr>
                <w:rFonts w:ascii="Calibri" w:hAnsi="Calibri" w:cs="Calibri"/>
              </w:rPr>
              <w:t>9</w:t>
            </w:r>
          </w:p>
        </w:tc>
        <w:tc>
          <w:tcPr>
            <w:tcW w:w="857" w:type="pct"/>
            <w:vAlign w:val="center"/>
          </w:tcPr>
          <w:p w14:paraId="1BD09DC6" w14:textId="77777777" w:rsidR="00397643" w:rsidRPr="00D30999" w:rsidRDefault="00397643" w:rsidP="00B12523">
            <w:pPr>
              <w:jc w:val="center"/>
              <w:rPr>
                <w:rFonts w:ascii="Calibri" w:hAnsi="Calibri" w:cs="Arial"/>
              </w:rPr>
            </w:pPr>
            <w:r w:rsidRPr="00D30999">
              <w:rPr>
                <w:rFonts w:ascii="Calibri" w:hAnsi="Calibri" w:cs="Arial"/>
              </w:rPr>
              <w:t>Reflektor</w:t>
            </w:r>
          </w:p>
        </w:tc>
        <w:tc>
          <w:tcPr>
            <w:tcW w:w="550" w:type="pct"/>
            <w:vAlign w:val="center"/>
          </w:tcPr>
          <w:p w14:paraId="2D4172E6"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2018</w:t>
            </w:r>
          </w:p>
        </w:tc>
        <w:tc>
          <w:tcPr>
            <w:tcW w:w="576" w:type="pct"/>
            <w:vAlign w:val="center"/>
          </w:tcPr>
          <w:p w14:paraId="42E19D59" w14:textId="5924F27A"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645E3739"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Saaten-Union Polska sp. z o.o. ul. Straszewska 70, 62-100 Wągrowiec</w:t>
            </w:r>
          </w:p>
        </w:tc>
      </w:tr>
      <w:tr w:rsidR="00397643" w:rsidRPr="00D30999" w14:paraId="2BB7E204" w14:textId="77777777" w:rsidTr="00B12523">
        <w:trPr>
          <w:trHeight w:val="20"/>
          <w:jc w:val="center"/>
        </w:trPr>
        <w:tc>
          <w:tcPr>
            <w:tcW w:w="269" w:type="pct"/>
            <w:vAlign w:val="center"/>
          </w:tcPr>
          <w:p w14:paraId="04B22B44" w14:textId="77777777" w:rsidR="00397643" w:rsidRPr="00D30999" w:rsidRDefault="00397643" w:rsidP="00B12523">
            <w:pPr>
              <w:jc w:val="center"/>
              <w:rPr>
                <w:rFonts w:ascii="Calibri" w:hAnsi="Calibri" w:cs="Calibri"/>
              </w:rPr>
            </w:pPr>
            <w:r w:rsidRPr="00D30999">
              <w:rPr>
                <w:rFonts w:ascii="Calibri" w:hAnsi="Calibri" w:cs="Calibri"/>
              </w:rPr>
              <w:t>10</w:t>
            </w:r>
          </w:p>
        </w:tc>
        <w:tc>
          <w:tcPr>
            <w:tcW w:w="857" w:type="pct"/>
            <w:vAlign w:val="center"/>
          </w:tcPr>
          <w:p w14:paraId="42329430" w14:textId="77777777" w:rsidR="00397643" w:rsidRPr="00D30999" w:rsidRDefault="00397643" w:rsidP="00B12523">
            <w:pPr>
              <w:jc w:val="center"/>
              <w:rPr>
                <w:rFonts w:ascii="Calibri" w:hAnsi="Calibri" w:cs="Arial"/>
              </w:rPr>
            </w:pPr>
            <w:r w:rsidRPr="00D30999">
              <w:rPr>
                <w:rFonts w:ascii="Calibri" w:hAnsi="Calibri" w:cs="Arial"/>
              </w:rPr>
              <w:t>KWS Trebiano</w:t>
            </w:r>
          </w:p>
        </w:tc>
        <w:tc>
          <w:tcPr>
            <w:tcW w:w="550" w:type="pct"/>
            <w:vAlign w:val="center"/>
          </w:tcPr>
          <w:p w14:paraId="296BD007"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2018</w:t>
            </w:r>
          </w:p>
        </w:tc>
        <w:tc>
          <w:tcPr>
            <w:tcW w:w="576" w:type="pct"/>
            <w:vAlign w:val="center"/>
          </w:tcPr>
          <w:p w14:paraId="2818672C" w14:textId="797723E9"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4B3AD987"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7DB7AF2B" w14:textId="77777777" w:rsidTr="00B12523">
        <w:trPr>
          <w:trHeight w:val="20"/>
          <w:jc w:val="center"/>
        </w:trPr>
        <w:tc>
          <w:tcPr>
            <w:tcW w:w="269" w:type="pct"/>
            <w:vAlign w:val="center"/>
          </w:tcPr>
          <w:p w14:paraId="4866825A" w14:textId="77777777" w:rsidR="00397643" w:rsidRPr="00D30999" w:rsidRDefault="00397643" w:rsidP="00B12523">
            <w:pPr>
              <w:jc w:val="center"/>
              <w:rPr>
                <w:rFonts w:ascii="Calibri" w:hAnsi="Calibri" w:cs="Calibri"/>
              </w:rPr>
            </w:pPr>
            <w:r w:rsidRPr="00D30999">
              <w:rPr>
                <w:rFonts w:ascii="Calibri" w:hAnsi="Calibri" w:cs="Calibri"/>
              </w:rPr>
              <w:t>11</w:t>
            </w:r>
          </w:p>
        </w:tc>
        <w:tc>
          <w:tcPr>
            <w:tcW w:w="857" w:type="pct"/>
            <w:vAlign w:val="center"/>
          </w:tcPr>
          <w:p w14:paraId="1FA39ACD" w14:textId="77777777" w:rsidR="00397643" w:rsidRPr="00D30999" w:rsidRDefault="00397643" w:rsidP="00B12523">
            <w:pPr>
              <w:jc w:val="center"/>
              <w:rPr>
                <w:rFonts w:ascii="Calibri" w:hAnsi="Calibri" w:cs="Arial"/>
              </w:rPr>
            </w:pPr>
            <w:r w:rsidRPr="00D30999">
              <w:rPr>
                <w:rFonts w:ascii="Calibri" w:hAnsi="Calibri" w:cs="Arial"/>
              </w:rPr>
              <w:t>KWS Berado</w:t>
            </w:r>
          </w:p>
        </w:tc>
        <w:tc>
          <w:tcPr>
            <w:tcW w:w="550" w:type="pct"/>
            <w:vAlign w:val="center"/>
          </w:tcPr>
          <w:p w14:paraId="627677B9"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2019</w:t>
            </w:r>
          </w:p>
        </w:tc>
        <w:tc>
          <w:tcPr>
            <w:tcW w:w="576" w:type="pct"/>
            <w:vAlign w:val="center"/>
          </w:tcPr>
          <w:p w14:paraId="75DBD875"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2748" w:type="pct"/>
            <w:vAlign w:val="center"/>
          </w:tcPr>
          <w:p w14:paraId="0E0C020F"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4ED30006" w14:textId="77777777" w:rsidTr="00B12523">
        <w:trPr>
          <w:trHeight w:val="20"/>
          <w:jc w:val="center"/>
        </w:trPr>
        <w:tc>
          <w:tcPr>
            <w:tcW w:w="269" w:type="pct"/>
            <w:vAlign w:val="center"/>
          </w:tcPr>
          <w:p w14:paraId="0AC80DE5" w14:textId="77777777" w:rsidR="00397643" w:rsidRPr="00D30999" w:rsidRDefault="00397643" w:rsidP="00B12523">
            <w:pPr>
              <w:jc w:val="center"/>
              <w:rPr>
                <w:rFonts w:ascii="Calibri" w:hAnsi="Calibri" w:cs="Calibri"/>
              </w:rPr>
            </w:pPr>
            <w:r w:rsidRPr="00D30999">
              <w:rPr>
                <w:rFonts w:ascii="Calibri" w:hAnsi="Calibri" w:cs="Calibri"/>
              </w:rPr>
              <w:t>12</w:t>
            </w:r>
          </w:p>
        </w:tc>
        <w:tc>
          <w:tcPr>
            <w:tcW w:w="857" w:type="pct"/>
            <w:vAlign w:val="center"/>
          </w:tcPr>
          <w:p w14:paraId="37C9B4AD" w14:textId="77777777" w:rsidR="00397643" w:rsidRPr="00D30999" w:rsidRDefault="00397643" w:rsidP="00B12523">
            <w:pPr>
              <w:jc w:val="center"/>
              <w:rPr>
                <w:rFonts w:ascii="Calibri" w:hAnsi="Calibri" w:cs="Arial"/>
              </w:rPr>
            </w:pPr>
            <w:r w:rsidRPr="00D30999">
              <w:rPr>
                <w:rFonts w:ascii="Calibri" w:hAnsi="Calibri" w:cs="Arial"/>
              </w:rPr>
              <w:t>KWS Tayo</w:t>
            </w:r>
          </w:p>
        </w:tc>
        <w:tc>
          <w:tcPr>
            <w:tcW w:w="550" w:type="pct"/>
            <w:vAlign w:val="center"/>
          </w:tcPr>
          <w:p w14:paraId="50252A50"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2019</w:t>
            </w:r>
          </w:p>
        </w:tc>
        <w:tc>
          <w:tcPr>
            <w:tcW w:w="576" w:type="pct"/>
            <w:vAlign w:val="center"/>
          </w:tcPr>
          <w:p w14:paraId="3CD51442" w14:textId="6AA98991"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5576EF9B"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37E1AE63" w14:textId="77777777" w:rsidTr="00B12523">
        <w:trPr>
          <w:trHeight w:val="20"/>
          <w:jc w:val="center"/>
        </w:trPr>
        <w:tc>
          <w:tcPr>
            <w:tcW w:w="269" w:type="pct"/>
            <w:vAlign w:val="center"/>
          </w:tcPr>
          <w:p w14:paraId="0FB4C38B" w14:textId="77777777" w:rsidR="00397643" w:rsidRPr="00D30999" w:rsidRDefault="00397643" w:rsidP="00B12523">
            <w:pPr>
              <w:jc w:val="center"/>
              <w:rPr>
                <w:rFonts w:ascii="Calibri" w:hAnsi="Calibri" w:cs="Calibri"/>
              </w:rPr>
            </w:pPr>
            <w:r w:rsidRPr="00D30999">
              <w:rPr>
                <w:rFonts w:ascii="Calibri" w:hAnsi="Calibri" w:cs="Calibri"/>
              </w:rPr>
              <w:t>13</w:t>
            </w:r>
          </w:p>
        </w:tc>
        <w:tc>
          <w:tcPr>
            <w:tcW w:w="857" w:type="pct"/>
            <w:vAlign w:val="center"/>
          </w:tcPr>
          <w:p w14:paraId="24BE6B69" w14:textId="77777777" w:rsidR="00397643" w:rsidRPr="00D30999" w:rsidRDefault="00397643" w:rsidP="00B12523">
            <w:pPr>
              <w:jc w:val="center"/>
              <w:rPr>
                <w:rFonts w:ascii="Calibri" w:hAnsi="Calibri" w:cs="Arial"/>
              </w:rPr>
            </w:pPr>
            <w:r w:rsidRPr="00D30999">
              <w:rPr>
                <w:rFonts w:ascii="Calibri" w:hAnsi="Calibri" w:cs="Arial"/>
              </w:rPr>
              <w:t>Dańkowskie Dragon</w:t>
            </w:r>
          </w:p>
        </w:tc>
        <w:tc>
          <w:tcPr>
            <w:tcW w:w="550" w:type="pct"/>
            <w:vAlign w:val="center"/>
          </w:tcPr>
          <w:p w14:paraId="382B72A9"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2020</w:t>
            </w:r>
          </w:p>
        </w:tc>
        <w:tc>
          <w:tcPr>
            <w:tcW w:w="576" w:type="pct"/>
            <w:vAlign w:val="center"/>
          </w:tcPr>
          <w:p w14:paraId="75DA9D3A" w14:textId="77777777" w:rsidR="00397643" w:rsidRPr="00D30999" w:rsidRDefault="00397643" w:rsidP="00B12523">
            <w:pPr>
              <w:tabs>
                <w:tab w:val="right" w:pos="-3085"/>
                <w:tab w:val="left" w:pos="1452"/>
              </w:tabs>
              <w:ind w:right="170"/>
              <w:jc w:val="center"/>
              <w:rPr>
                <w:rFonts w:ascii="Calibri" w:hAnsi="Calibri" w:cs="Calibri"/>
              </w:rPr>
            </w:pPr>
            <w:r w:rsidRPr="00D30999">
              <w:rPr>
                <w:rFonts w:ascii="Calibri" w:hAnsi="Calibri" w:cs="Calibri"/>
              </w:rPr>
              <w:t>2023</w:t>
            </w:r>
          </w:p>
        </w:tc>
        <w:tc>
          <w:tcPr>
            <w:tcW w:w="2748" w:type="pct"/>
            <w:vAlign w:val="center"/>
          </w:tcPr>
          <w:p w14:paraId="5ECEA01F"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DANKO Hodowla Roślin sp. z o. o. Choryń 27, 64-022 Kościan</w:t>
            </w:r>
          </w:p>
        </w:tc>
      </w:tr>
      <w:tr w:rsidR="00397643" w:rsidRPr="00D30999" w14:paraId="672BD14B" w14:textId="77777777" w:rsidTr="00B12523">
        <w:trPr>
          <w:trHeight w:val="20"/>
          <w:jc w:val="center"/>
        </w:trPr>
        <w:tc>
          <w:tcPr>
            <w:tcW w:w="269" w:type="pct"/>
            <w:vAlign w:val="center"/>
          </w:tcPr>
          <w:p w14:paraId="67EBDFBC" w14:textId="77777777" w:rsidR="00397643" w:rsidRPr="00D30999" w:rsidRDefault="00397643" w:rsidP="00B12523">
            <w:pPr>
              <w:jc w:val="center"/>
              <w:rPr>
                <w:rFonts w:ascii="Calibri" w:hAnsi="Calibri" w:cs="Calibri"/>
              </w:rPr>
            </w:pPr>
            <w:r w:rsidRPr="00D30999">
              <w:rPr>
                <w:rFonts w:ascii="Calibri" w:hAnsi="Calibri" w:cs="Calibri"/>
              </w:rPr>
              <w:t>14</w:t>
            </w:r>
          </w:p>
        </w:tc>
        <w:tc>
          <w:tcPr>
            <w:tcW w:w="857" w:type="pct"/>
            <w:vAlign w:val="center"/>
          </w:tcPr>
          <w:p w14:paraId="5EF30BFB" w14:textId="77777777" w:rsidR="00397643" w:rsidRPr="00D30999" w:rsidRDefault="00397643" w:rsidP="00B12523">
            <w:pPr>
              <w:jc w:val="center"/>
              <w:rPr>
                <w:rFonts w:ascii="Calibri" w:hAnsi="Calibri" w:cs="Arial"/>
              </w:rPr>
            </w:pPr>
            <w:r w:rsidRPr="00D30999">
              <w:rPr>
                <w:rFonts w:ascii="Calibri" w:hAnsi="Calibri" w:cs="Arial"/>
              </w:rPr>
              <w:t>SU Dreamer</w:t>
            </w:r>
          </w:p>
        </w:tc>
        <w:tc>
          <w:tcPr>
            <w:tcW w:w="550" w:type="pct"/>
            <w:vAlign w:val="center"/>
          </w:tcPr>
          <w:p w14:paraId="2D1F9079"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2020</w:t>
            </w:r>
          </w:p>
        </w:tc>
        <w:tc>
          <w:tcPr>
            <w:tcW w:w="576" w:type="pct"/>
            <w:vAlign w:val="center"/>
          </w:tcPr>
          <w:p w14:paraId="2EF64833" w14:textId="050F7D7C" w:rsidR="00397643" w:rsidRPr="00D30999" w:rsidRDefault="00D75E43" w:rsidP="00B12523">
            <w:pPr>
              <w:tabs>
                <w:tab w:val="right" w:pos="-3085"/>
                <w:tab w:val="left" w:pos="1452"/>
              </w:tabs>
              <w:ind w:right="170"/>
              <w:jc w:val="center"/>
              <w:rPr>
                <w:rFonts w:ascii="Calibri" w:hAnsi="Calibri" w:cs="Calibri"/>
              </w:rPr>
            </w:pPr>
            <w:r>
              <w:rPr>
                <w:rFonts w:ascii="Calibri" w:hAnsi="Calibri" w:cs="Calibri"/>
              </w:rPr>
              <w:t>-</w:t>
            </w:r>
          </w:p>
        </w:tc>
        <w:tc>
          <w:tcPr>
            <w:tcW w:w="2748" w:type="pct"/>
            <w:vAlign w:val="center"/>
          </w:tcPr>
          <w:p w14:paraId="393CA8FD"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Saaten-Union Polska sp. z o.o. ul. Straszewska 70, 62-100 Wągrowiec</w:t>
            </w:r>
          </w:p>
        </w:tc>
      </w:tr>
      <w:tr w:rsidR="00397643" w:rsidRPr="00D30999" w14:paraId="4368594C" w14:textId="77777777" w:rsidTr="00B12523">
        <w:trPr>
          <w:trHeight w:val="20"/>
          <w:jc w:val="center"/>
        </w:trPr>
        <w:tc>
          <w:tcPr>
            <w:tcW w:w="269" w:type="pct"/>
            <w:vAlign w:val="center"/>
          </w:tcPr>
          <w:p w14:paraId="17090CDB" w14:textId="77777777" w:rsidR="00397643" w:rsidRPr="00D30999" w:rsidRDefault="00397643" w:rsidP="00B12523">
            <w:pPr>
              <w:jc w:val="center"/>
              <w:rPr>
                <w:rFonts w:ascii="Calibri" w:hAnsi="Calibri" w:cs="Calibri"/>
              </w:rPr>
            </w:pPr>
            <w:r w:rsidRPr="00D30999">
              <w:rPr>
                <w:rFonts w:ascii="Calibri" w:hAnsi="Calibri" w:cs="Calibri"/>
              </w:rPr>
              <w:t>15</w:t>
            </w:r>
          </w:p>
        </w:tc>
        <w:tc>
          <w:tcPr>
            <w:tcW w:w="857" w:type="pct"/>
            <w:vAlign w:val="center"/>
          </w:tcPr>
          <w:p w14:paraId="513EE288" w14:textId="77777777" w:rsidR="00397643" w:rsidRPr="00D30999" w:rsidRDefault="00397643" w:rsidP="00B12523">
            <w:pPr>
              <w:jc w:val="center"/>
              <w:rPr>
                <w:rFonts w:ascii="Calibri" w:hAnsi="Calibri" w:cs="Arial"/>
              </w:rPr>
            </w:pPr>
            <w:r w:rsidRPr="00D30999">
              <w:rPr>
                <w:rFonts w:ascii="Calibri" w:hAnsi="Calibri" w:cs="Arial"/>
              </w:rPr>
              <w:t>KWS Rotor</w:t>
            </w:r>
          </w:p>
        </w:tc>
        <w:tc>
          <w:tcPr>
            <w:tcW w:w="550" w:type="pct"/>
            <w:vAlign w:val="center"/>
          </w:tcPr>
          <w:p w14:paraId="7485655A"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576" w:type="pct"/>
            <w:vAlign w:val="center"/>
          </w:tcPr>
          <w:p w14:paraId="3C8E27C1" w14:textId="3E4DB08D" w:rsidR="00397643" w:rsidRPr="00D30999" w:rsidRDefault="00D75E43" w:rsidP="00B12523">
            <w:pPr>
              <w:tabs>
                <w:tab w:val="right" w:pos="-3085"/>
                <w:tab w:val="left" w:pos="1452"/>
              </w:tabs>
              <w:ind w:right="170"/>
              <w:jc w:val="center"/>
              <w:rPr>
                <w:rFonts w:ascii="Calibri" w:hAnsi="Calibri" w:cs="Calibri"/>
              </w:rPr>
            </w:pPr>
            <w:r>
              <w:rPr>
                <w:rFonts w:ascii="Calibri" w:hAnsi="Calibri" w:cs="Calibri"/>
              </w:rPr>
              <w:t>-</w:t>
            </w:r>
          </w:p>
        </w:tc>
        <w:tc>
          <w:tcPr>
            <w:tcW w:w="2748" w:type="pct"/>
            <w:vAlign w:val="center"/>
          </w:tcPr>
          <w:p w14:paraId="3497ECE8"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4673C393" w14:textId="77777777" w:rsidTr="00B12523">
        <w:trPr>
          <w:trHeight w:val="20"/>
          <w:jc w:val="center"/>
        </w:trPr>
        <w:tc>
          <w:tcPr>
            <w:tcW w:w="269" w:type="pct"/>
            <w:vAlign w:val="center"/>
          </w:tcPr>
          <w:p w14:paraId="15368A5C" w14:textId="77777777" w:rsidR="00397643" w:rsidRPr="00D30999" w:rsidRDefault="00397643" w:rsidP="00B12523">
            <w:pPr>
              <w:jc w:val="center"/>
              <w:rPr>
                <w:rFonts w:ascii="Calibri" w:hAnsi="Calibri" w:cs="Calibri"/>
              </w:rPr>
            </w:pPr>
            <w:r w:rsidRPr="00D30999">
              <w:rPr>
                <w:rFonts w:ascii="Calibri" w:hAnsi="Calibri" w:cs="Calibri"/>
              </w:rPr>
              <w:t>16</w:t>
            </w:r>
          </w:p>
        </w:tc>
        <w:tc>
          <w:tcPr>
            <w:tcW w:w="857" w:type="pct"/>
            <w:vAlign w:val="center"/>
          </w:tcPr>
          <w:p w14:paraId="6866A56A" w14:textId="77777777" w:rsidR="00397643" w:rsidRPr="00D30999" w:rsidRDefault="00397643" w:rsidP="00B12523">
            <w:pPr>
              <w:jc w:val="center"/>
              <w:rPr>
                <w:rFonts w:ascii="Calibri" w:hAnsi="Calibri" w:cs="Arial"/>
              </w:rPr>
            </w:pPr>
            <w:r w:rsidRPr="00D30999">
              <w:rPr>
                <w:rFonts w:ascii="Calibri" w:hAnsi="Calibri" w:cs="Arial"/>
              </w:rPr>
              <w:t>KWS Initiator</w:t>
            </w:r>
          </w:p>
        </w:tc>
        <w:tc>
          <w:tcPr>
            <w:tcW w:w="550" w:type="pct"/>
            <w:vAlign w:val="center"/>
          </w:tcPr>
          <w:p w14:paraId="44E4C3FA"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576" w:type="pct"/>
            <w:vAlign w:val="center"/>
          </w:tcPr>
          <w:p w14:paraId="173F19F3" w14:textId="457AD508" w:rsidR="00397643" w:rsidRPr="00D30999" w:rsidRDefault="00D75E43" w:rsidP="00B12523">
            <w:pPr>
              <w:tabs>
                <w:tab w:val="right" w:pos="-3085"/>
                <w:tab w:val="left" w:pos="1452"/>
              </w:tabs>
              <w:ind w:right="170"/>
              <w:jc w:val="center"/>
              <w:rPr>
                <w:rFonts w:ascii="Calibri" w:hAnsi="Calibri" w:cs="Calibri"/>
              </w:rPr>
            </w:pPr>
            <w:r>
              <w:rPr>
                <w:rFonts w:ascii="Calibri" w:hAnsi="Calibri" w:cs="Calibri"/>
              </w:rPr>
              <w:t>-</w:t>
            </w:r>
          </w:p>
        </w:tc>
        <w:tc>
          <w:tcPr>
            <w:tcW w:w="2748" w:type="pct"/>
            <w:vAlign w:val="center"/>
          </w:tcPr>
          <w:p w14:paraId="6AD347BB"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3D5E8E85" w14:textId="77777777" w:rsidTr="00B12523">
        <w:trPr>
          <w:trHeight w:val="20"/>
          <w:jc w:val="center"/>
        </w:trPr>
        <w:tc>
          <w:tcPr>
            <w:tcW w:w="269" w:type="pct"/>
            <w:vAlign w:val="center"/>
          </w:tcPr>
          <w:p w14:paraId="6222B4F1" w14:textId="77777777" w:rsidR="00397643" w:rsidRPr="00D30999" w:rsidRDefault="00397643" w:rsidP="00B12523">
            <w:pPr>
              <w:jc w:val="center"/>
              <w:rPr>
                <w:rFonts w:ascii="Calibri" w:hAnsi="Calibri" w:cs="Calibri"/>
              </w:rPr>
            </w:pPr>
            <w:r w:rsidRPr="00D30999">
              <w:rPr>
                <w:rFonts w:ascii="Calibri" w:hAnsi="Calibri" w:cs="Calibri"/>
              </w:rPr>
              <w:t>17</w:t>
            </w:r>
          </w:p>
        </w:tc>
        <w:tc>
          <w:tcPr>
            <w:tcW w:w="857" w:type="pct"/>
            <w:vAlign w:val="center"/>
          </w:tcPr>
          <w:p w14:paraId="688479E2" w14:textId="77777777" w:rsidR="00397643" w:rsidRPr="00D30999" w:rsidRDefault="00397643" w:rsidP="00B12523">
            <w:pPr>
              <w:jc w:val="center"/>
              <w:rPr>
                <w:rFonts w:ascii="Calibri" w:hAnsi="Calibri" w:cs="Arial"/>
              </w:rPr>
            </w:pPr>
            <w:r w:rsidRPr="00D30999">
              <w:rPr>
                <w:rFonts w:ascii="Calibri" w:hAnsi="Calibri" w:cs="Arial"/>
              </w:rPr>
              <w:t>SU Perspectiv</w:t>
            </w:r>
          </w:p>
        </w:tc>
        <w:tc>
          <w:tcPr>
            <w:tcW w:w="550" w:type="pct"/>
            <w:vAlign w:val="center"/>
          </w:tcPr>
          <w:p w14:paraId="3D44C85D"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2021</w:t>
            </w:r>
          </w:p>
        </w:tc>
        <w:tc>
          <w:tcPr>
            <w:tcW w:w="576" w:type="pct"/>
            <w:vAlign w:val="center"/>
          </w:tcPr>
          <w:p w14:paraId="12C77BE4"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2023</w:t>
            </w:r>
            <w:r w:rsidRPr="00D30999">
              <w:rPr>
                <w:rFonts w:ascii="Calibri" w:hAnsi="Calibri" w:cs="Calibri"/>
                <w:vertAlign w:val="superscript"/>
              </w:rPr>
              <w:t>R</w:t>
            </w:r>
          </w:p>
        </w:tc>
        <w:tc>
          <w:tcPr>
            <w:tcW w:w="2748" w:type="pct"/>
            <w:vAlign w:val="center"/>
          </w:tcPr>
          <w:p w14:paraId="09E8A715"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Saaten-Union Polska sp. z o.o. ul. Straszewska 70, 62-100 Wągrowiec</w:t>
            </w:r>
          </w:p>
        </w:tc>
      </w:tr>
      <w:tr w:rsidR="00397643" w:rsidRPr="00D30999" w14:paraId="6FAF346D" w14:textId="77777777" w:rsidTr="00B12523">
        <w:trPr>
          <w:trHeight w:val="20"/>
          <w:jc w:val="center"/>
        </w:trPr>
        <w:tc>
          <w:tcPr>
            <w:tcW w:w="269" w:type="pct"/>
            <w:vAlign w:val="center"/>
          </w:tcPr>
          <w:p w14:paraId="6F8E5F80" w14:textId="77777777" w:rsidR="00397643" w:rsidRPr="00D30999" w:rsidRDefault="00397643" w:rsidP="00B12523">
            <w:pPr>
              <w:jc w:val="center"/>
              <w:rPr>
                <w:rFonts w:ascii="Calibri" w:hAnsi="Calibri" w:cs="Calibri"/>
              </w:rPr>
            </w:pPr>
            <w:r w:rsidRPr="00D30999">
              <w:rPr>
                <w:rFonts w:ascii="Calibri" w:hAnsi="Calibri" w:cs="Calibri"/>
              </w:rPr>
              <w:t>18</w:t>
            </w:r>
          </w:p>
        </w:tc>
        <w:tc>
          <w:tcPr>
            <w:tcW w:w="857" w:type="pct"/>
            <w:vAlign w:val="center"/>
          </w:tcPr>
          <w:p w14:paraId="43F2B3E0" w14:textId="77777777" w:rsidR="00397643" w:rsidRPr="00D30999" w:rsidRDefault="00397643" w:rsidP="00B12523">
            <w:pPr>
              <w:jc w:val="center"/>
              <w:rPr>
                <w:rFonts w:ascii="Calibri" w:hAnsi="Calibri" w:cs="Arial"/>
              </w:rPr>
            </w:pPr>
            <w:r w:rsidRPr="00D30999">
              <w:rPr>
                <w:rFonts w:ascii="Calibri" w:hAnsi="Calibri" w:cs="Arial"/>
              </w:rPr>
              <w:t>Dańkowskie Alvaro</w:t>
            </w:r>
          </w:p>
        </w:tc>
        <w:tc>
          <w:tcPr>
            <w:tcW w:w="550" w:type="pct"/>
            <w:vAlign w:val="center"/>
          </w:tcPr>
          <w:p w14:paraId="50EB7450"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73D9F607" w14:textId="144B7C82" w:rsidR="00397643" w:rsidRPr="00D30999" w:rsidRDefault="00D75E43" w:rsidP="00B12523">
            <w:pPr>
              <w:tabs>
                <w:tab w:val="right" w:pos="-3085"/>
                <w:tab w:val="left" w:pos="1452"/>
              </w:tabs>
              <w:ind w:right="170"/>
              <w:jc w:val="center"/>
              <w:rPr>
                <w:rFonts w:ascii="Calibri" w:hAnsi="Calibri" w:cs="Calibri"/>
              </w:rPr>
            </w:pPr>
            <w:r>
              <w:rPr>
                <w:rFonts w:ascii="Calibri" w:hAnsi="Calibri" w:cs="Calibri"/>
              </w:rPr>
              <w:t>-</w:t>
            </w:r>
          </w:p>
        </w:tc>
        <w:tc>
          <w:tcPr>
            <w:tcW w:w="2748" w:type="pct"/>
            <w:vAlign w:val="center"/>
          </w:tcPr>
          <w:p w14:paraId="0BC06A00" w14:textId="77777777" w:rsidR="00397643" w:rsidRPr="00D30999" w:rsidRDefault="00397643" w:rsidP="00B12523">
            <w:pPr>
              <w:jc w:val="center"/>
              <w:rPr>
                <w:sz w:val="18"/>
                <w:szCs w:val="18"/>
              </w:rPr>
            </w:pPr>
            <w:r w:rsidRPr="00D30999">
              <w:rPr>
                <w:rFonts w:ascii="Calibri" w:hAnsi="Calibri" w:cs="Calibri"/>
                <w:sz w:val="18"/>
                <w:szCs w:val="18"/>
              </w:rPr>
              <w:t>DANKO Hodowla Roślin sp. z o. o. Choryń 27, 64-022 Kościan</w:t>
            </w:r>
          </w:p>
        </w:tc>
      </w:tr>
      <w:tr w:rsidR="00397643" w:rsidRPr="00D30999" w14:paraId="34A1DF00" w14:textId="77777777" w:rsidTr="00B12523">
        <w:trPr>
          <w:trHeight w:val="20"/>
          <w:jc w:val="center"/>
        </w:trPr>
        <w:tc>
          <w:tcPr>
            <w:tcW w:w="269" w:type="pct"/>
            <w:vAlign w:val="center"/>
          </w:tcPr>
          <w:p w14:paraId="2F7B1CCE" w14:textId="77777777" w:rsidR="00397643" w:rsidRPr="00D30999" w:rsidRDefault="00397643" w:rsidP="00B12523">
            <w:pPr>
              <w:jc w:val="center"/>
              <w:rPr>
                <w:rFonts w:ascii="Calibri" w:hAnsi="Calibri" w:cs="Calibri"/>
              </w:rPr>
            </w:pPr>
            <w:r w:rsidRPr="00D30999">
              <w:rPr>
                <w:rFonts w:ascii="Calibri" w:hAnsi="Calibri" w:cs="Calibri"/>
              </w:rPr>
              <w:t>19</w:t>
            </w:r>
          </w:p>
        </w:tc>
        <w:tc>
          <w:tcPr>
            <w:tcW w:w="857" w:type="pct"/>
            <w:vAlign w:val="center"/>
          </w:tcPr>
          <w:p w14:paraId="210CD132" w14:textId="77777777" w:rsidR="00397643" w:rsidRPr="00D30999" w:rsidRDefault="00397643" w:rsidP="00B12523">
            <w:pPr>
              <w:jc w:val="center"/>
              <w:rPr>
                <w:rFonts w:ascii="Calibri" w:hAnsi="Calibri" w:cs="Arial"/>
              </w:rPr>
            </w:pPr>
            <w:r w:rsidRPr="00D30999">
              <w:rPr>
                <w:rFonts w:ascii="Calibri" w:hAnsi="Calibri" w:cs="Arial"/>
              </w:rPr>
              <w:t>Dańkowskie Kalcyt</w:t>
            </w:r>
          </w:p>
        </w:tc>
        <w:tc>
          <w:tcPr>
            <w:tcW w:w="550" w:type="pct"/>
            <w:vAlign w:val="center"/>
          </w:tcPr>
          <w:p w14:paraId="03C23426"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4C574622" w14:textId="2EF45095" w:rsidR="00397643" w:rsidRPr="00D30999" w:rsidRDefault="00D75E43" w:rsidP="00B12523">
            <w:pPr>
              <w:tabs>
                <w:tab w:val="right" w:pos="-3085"/>
                <w:tab w:val="left" w:pos="1452"/>
              </w:tabs>
              <w:ind w:right="170"/>
              <w:jc w:val="center"/>
              <w:rPr>
                <w:rFonts w:ascii="Calibri" w:hAnsi="Calibri" w:cs="Calibri"/>
              </w:rPr>
            </w:pPr>
            <w:r>
              <w:rPr>
                <w:rFonts w:ascii="Calibri" w:hAnsi="Calibri" w:cs="Calibri"/>
              </w:rPr>
              <w:t>-</w:t>
            </w:r>
          </w:p>
        </w:tc>
        <w:tc>
          <w:tcPr>
            <w:tcW w:w="2748" w:type="pct"/>
            <w:vAlign w:val="center"/>
          </w:tcPr>
          <w:p w14:paraId="4B2A6642" w14:textId="77777777" w:rsidR="00397643" w:rsidRPr="00D30999" w:rsidRDefault="00397643" w:rsidP="00B12523">
            <w:pPr>
              <w:jc w:val="center"/>
              <w:rPr>
                <w:sz w:val="18"/>
                <w:szCs w:val="18"/>
              </w:rPr>
            </w:pPr>
            <w:r w:rsidRPr="00D30999">
              <w:rPr>
                <w:rFonts w:ascii="Calibri" w:hAnsi="Calibri" w:cs="Calibri"/>
                <w:sz w:val="18"/>
                <w:szCs w:val="18"/>
              </w:rPr>
              <w:t>DANKO Hodowla Roślin sp. z o. o. Choryń 27, 64-022 Kościan</w:t>
            </w:r>
          </w:p>
        </w:tc>
      </w:tr>
      <w:tr w:rsidR="00397643" w:rsidRPr="00D30999" w14:paraId="498EE732" w14:textId="77777777" w:rsidTr="00B12523">
        <w:trPr>
          <w:trHeight w:val="20"/>
          <w:jc w:val="center"/>
        </w:trPr>
        <w:tc>
          <w:tcPr>
            <w:tcW w:w="269" w:type="pct"/>
            <w:vAlign w:val="center"/>
          </w:tcPr>
          <w:p w14:paraId="40F4C17E" w14:textId="77777777" w:rsidR="00397643" w:rsidRPr="00D30999" w:rsidRDefault="00397643" w:rsidP="00B12523">
            <w:pPr>
              <w:jc w:val="center"/>
              <w:rPr>
                <w:rFonts w:ascii="Calibri" w:hAnsi="Calibri" w:cs="Calibri"/>
              </w:rPr>
            </w:pPr>
            <w:r w:rsidRPr="00D30999">
              <w:rPr>
                <w:rFonts w:ascii="Calibri" w:hAnsi="Calibri" w:cs="Calibri"/>
              </w:rPr>
              <w:t>20</w:t>
            </w:r>
          </w:p>
        </w:tc>
        <w:tc>
          <w:tcPr>
            <w:tcW w:w="857" w:type="pct"/>
            <w:vAlign w:val="center"/>
          </w:tcPr>
          <w:p w14:paraId="08AFC4FC" w14:textId="77777777" w:rsidR="00397643" w:rsidRPr="00D30999" w:rsidRDefault="00397643" w:rsidP="00B12523">
            <w:pPr>
              <w:jc w:val="center"/>
              <w:rPr>
                <w:rFonts w:ascii="Calibri" w:hAnsi="Calibri" w:cs="Arial"/>
              </w:rPr>
            </w:pPr>
            <w:r w:rsidRPr="00D30999">
              <w:rPr>
                <w:rFonts w:ascii="Calibri" w:hAnsi="Calibri" w:cs="Arial"/>
              </w:rPr>
              <w:t>Gulden</w:t>
            </w:r>
          </w:p>
        </w:tc>
        <w:tc>
          <w:tcPr>
            <w:tcW w:w="550" w:type="pct"/>
            <w:vAlign w:val="center"/>
          </w:tcPr>
          <w:p w14:paraId="5A24B297"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4CE429CA" w14:textId="1B8A5047"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6824098A"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DANKO Hodowla Roślin sp. z o. o. Choryń 27, 64-022 Kościan</w:t>
            </w:r>
          </w:p>
        </w:tc>
      </w:tr>
      <w:tr w:rsidR="00397643" w:rsidRPr="00D30999" w14:paraId="110DF27F" w14:textId="77777777" w:rsidTr="00B12523">
        <w:trPr>
          <w:trHeight w:val="20"/>
          <w:jc w:val="center"/>
        </w:trPr>
        <w:tc>
          <w:tcPr>
            <w:tcW w:w="269" w:type="pct"/>
            <w:vAlign w:val="center"/>
          </w:tcPr>
          <w:p w14:paraId="0A4850DE" w14:textId="77777777" w:rsidR="00397643" w:rsidRPr="00D30999" w:rsidRDefault="00397643" w:rsidP="00B12523">
            <w:pPr>
              <w:jc w:val="center"/>
              <w:rPr>
                <w:rFonts w:ascii="Calibri" w:hAnsi="Calibri" w:cs="Calibri"/>
              </w:rPr>
            </w:pPr>
            <w:r w:rsidRPr="00D30999">
              <w:rPr>
                <w:rFonts w:ascii="Calibri" w:hAnsi="Calibri" w:cs="Calibri"/>
              </w:rPr>
              <w:t>21</w:t>
            </w:r>
          </w:p>
        </w:tc>
        <w:tc>
          <w:tcPr>
            <w:tcW w:w="857" w:type="pct"/>
            <w:vAlign w:val="center"/>
          </w:tcPr>
          <w:p w14:paraId="1353171D" w14:textId="77777777" w:rsidR="00397643" w:rsidRPr="00D30999" w:rsidRDefault="00397643" w:rsidP="00B12523">
            <w:pPr>
              <w:jc w:val="center"/>
              <w:rPr>
                <w:rFonts w:ascii="Calibri" w:hAnsi="Calibri" w:cs="Arial"/>
              </w:rPr>
            </w:pPr>
            <w:r w:rsidRPr="00D30999">
              <w:rPr>
                <w:rFonts w:ascii="Calibri" w:hAnsi="Calibri" w:cs="Arial"/>
              </w:rPr>
              <w:t>KWS Gilomor</w:t>
            </w:r>
          </w:p>
        </w:tc>
        <w:tc>
          <w:tcPr>
            <w:tcW w:w="550" w:type="pct"/>
            <w:vAlign w:val="center"/>
          </w:tcPr>
          <w:p w14:paraId="75AA6B6E"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25E84822" w14:textId="6DC4374C"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5B240CDA"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3895361D" w14:textId="77777777" w:rsidTr="00B12523">
        <w:trPr>
          <w:trHeight w:val="20"/>
          <w:jc w:val="center"/>
        </w:trPr>
        <w:tc>
          <w:tcPr>
            <w:tcW w:w="269" w:type="pct"/>
            <w:vAlign w:val="center"/>
          </w:tcPr>
          <w:p w14:paraId="5F1CA9CF" w14:textId="77777777" w:rsidR="00397643" w:rsidRPr="00D30999" w:rsidRDefault="00397643" w:rsidP="00B12523">
            <w:pPr>
              <w:jc w:val="center"/>
              <w:rPr>
                <w:rFonts w:ascii="Calibri" w:hAnsi="Calibri" w:cs="Calibri"/>
              </w:rPr>
            </w:pPr>
            <w:r w:rsidRPr="00D30999">
              <w:rPr>
                <w:rFonts w:ascii="Calibri" w:hAnsi="Calibri" w:cs="Calibri"/>
              </w:rPr>
              <w:t>22</w:t>
            </w:r>
          </w:p>
        </w:tc>
        <w:tc>
          <w:tcPr>
            <w:tcW w:w="857" w:type="pct"/>
            <w:vAlign w:val="center"/>
          </w:tcPr>
          <w:p w14:paraId="69AB4276" w14:textId="77777777" w:rsidR="00397643" w:rsidRPr="00D30999" w:rsidRDefault="00397643" w:rsidP="00B12523">
            <w:pPr>
              <w:jc w:val="center"/>
              <w:rPr>
                <w:rFonts w:ascii="Calibri" w:hAnsi="Calibri" w:cs="Arial"/>
              </w:rPr>
            </w:pPr>
            <w:r w:rsidRPr="00D30999">
              <w:rPr>
                <w:rFonts w:ascii="Calibri" w:hAnsi="Calibri" w:cs="Arial"/>
              </w:rPr>
              <w:t>KWS Identor</w:t>
            </w:r>
          </w:p>
        </w:tc>
        <w:tc>
          <w:tcPr>
            <w:tcW w:w="550" w:type="pct"/>
            <w:vAlign w:val="center"/>
          </w:tcPr>
          <w:p w14:paraId="6A21A805"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2837AB06" w14:textId="24367C67"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7AA8CB89"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2AFDE9A0" w14:textId="77777777" w:rsidTr="00B12523">
        <w:trPr>
          <w:trHeight w:val="20"/>
          <w:jc w:val="center"/>
        </w:trPr>
        <w:tc>
          <w:tcPr>
            <w:tcW w:w="269" w:type="pct"/>
            <w:vAlign w:val="center"/>
          </w:tcPr>
          <w:p w14:paraId="4F49CD60" w14:textId="77777777" w:rsidR="00397643" w:rsidRPr="00D30999" w:rsidRDefault="00397643" w:rsidP="00B12523">
            <w:pPr>
              <w:jc w:val="center"/>
              <w:rPr>
                <w:rFonts w:ascii="Calibri" w:hAnsi="Calibri" w:cs="Calibri"/>
              </w:rPr>
            </w:pPr>
            <w:r w:rsidRPr="00D30999">
              <w:rPr>
                <w:rFonts w:ascii="Calibri" w:hAnsi="Calibri" w:cs="Calibri"/>
              </w:rPr>
              <w:t>23</w:t>
            </w:r>
          </w:p>
        </w:tc>
        <w:tc>
          <w:tcPr>
            <w:tcW w:w="857" w:type="pct"/>
            <w:vAlign w:val="center"/>
          </w:tcPr>
          <w:p w14:paraId="5D58C9B8" w14:textId="77777777" w:rsidR="00397643" w:rsidRPr="00D30999" w:rsidRDefault="00397643" w:rsidP="00B12523">
            <w:pPr>
              <w:jc w:val="center"/>
              <w:rPr>
                <w:rFonts w:ascii="Calibri" w:hAnsi="Calibri" w:cs="Arial"/>
              </w:rPr>
            </w:pPr>
            <w:r w:rsidRPr="00D30999">
              <w:rPr>
                <w:rFonts w:ascii="Calibri" w:hAnsi="Calibri" w:cs="Arial"/>
              </w:rPr>
              <w:t>KWS Inspirator</w:t>
            </w:r>
          </w:p>
        </w:tc>
        <w:tc>
          <w:tcPr>
            <w:tcW w:w="550" w:type="pct"/>
            <w:vAlign w:val="center"/>
          </w:tcPr>
          <w:p w14:paraId="323F7CA0"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489CC55D" w14:textId="594F2F44"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414C6650"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60FEC66D" w14:textId="77777777" w:rsidTr="00B12523">
        <w:trPr>
          <w:trHeight w:val="20"/>
          <w:jc w:val="center"/>
        </w:trPr>
        <w:tc>
          <w:tcPr>
            <w:tcW w:w="269" w:type="pct"/>
            <w:vAlign w:val="center"/>
          </w:tcPr>
          <w:p w14:paraId="69F85B71" w14:textId="77777777" w:rsidR="00397643" w:rsidRPr="00D30999" w:rsidRDefault="00397643" w:rsidP="00B12523">
            <w:pPr>
              <w:jc w:val="center"/>
              <w:rPr>
                <w:rFonts w:ascii="Calibri" w:hAnsi="Calibri" w:cs="Calibri"/>
              </w:rPr>
            </w:pPr>
            <w:r w:rsidRPr="00D30999">
              <w:rPr>
                <w:rFonts w:ascii="Calibri" w:hAnsi="Calibri" w:cs="Calibri"/>
              </w:rPr>
              <w:t>24</w:t>
            </w:r>
          </w:p>
        </w:tc>
        <w:tc>
          <w:tcPr>
            <w:tcW w:w="857" w:type="pct"/>
            <w:vAlign w:val="center"/>
          </w:tcPr>
          <w:p w14:paraId="77D8E05B" w14:textId="77777777" w:rsidR="00397643" w:rsidRPr="00D30999" w:rsidRDefault="00397643" w:rsidP="00B12523">
            <w:pPr>
              <w:jc w:val="center"/>
              <w:rPr>
                <w:rFonts w:ascii="Calibri" w:hAnsi="Calibri" w:cs="Arial"/>
              </w:rPr>
            </w:pPr>
            <w:r w:rsidRPr="00D30999">
              <w:rPr>
                <w:rFonts w:ascii="Calibri" w:hAnsi="Calibri" w:cs="Arial"/>
              </w:rPr>
              <w:t>KWS Novor</w:t>
            </w:r>
          </w:p>
        </w:tc>
        <w:tc>
          <w:tcPr>
            <w:tcW w:w="550" w:type="pct"/>
            <w:vAlign w:val="center"/>
          </w:tcPr>
          <w:p w14:paraId="5623E8E3"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3AAA209C" w14:textId="4DD53837"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2BB1D9D7"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6AEB52B6" w14:textId="77777777" w:rsidTr="00B12523">
        <w:trPr>
          <w:trHeight w:val="20"/>
          <w:jc w:val="center"/>
        </w:trPr>
        <w:tc>
          <w:tcPr>
            <w:tcW w:w="269" w:type="pct"/>
            <w:vAlign w:val="center"/>
          </w:tcPr>
          <w:p w14:paraId="290F1BB7" w14:textId="77777777" w:rsidR="00397643" w:rsidRPr="00D30999" w:rsidRDefault="00397643" w:rsidP="00B12523">
            <w:pPr>
              <w:jc w:val="center"/>
              <w:rPr>
                <w:rFonts w:ascii="Calibri" w:hAnsi="Calibri" w:cs="Calibri"/>
              </w:rPr>
            </w:pPr>
            <w:r w:rsidRPr="00D30999">
              <w:rPr>
                <w:rFonts w:ascii="Calibri" w:hAnsi="Calibri" w:cs="Calibri"/>
              </w:rPr>
              <w:t>25</w:t>
            </w:r>
          </w:p>
        </w:tc>
        <w:tc>
          <w:tcPr>
            <w:tcW w:w="857" w:type="pct"/>
            <w:vAlign w:val="center"/>
          </w:tcPr>
          <w:p w14:paraId="43A70655" w14:textId="77777777" w:rsidR="00397643" w:rsidRPr="00D30999" w:rsidRDefault="00397643" w:rsidP="00B12523">
            <w:pPr>
              <w:jc w:val="center"/>
              <w:rPr>
                <w:rFonts w:ascii="Calibri" w:hAnsi="Calibri" w:cs="Arial"/>
              </w:rPr>
            </w:pPr>
            <w:r w:rsidRPr="00D30999">
              <w:rPr>
                <w:rFonts w:ascii="Calibri" w:hAnsi="Calibri" w:cs="Arial"/>
              </w:rPr>
              <w:t>KWS Pulsor</w:t>
            </w:r>
          </w:p>
        </w:tc>
        <w:tc>
          <w:tcPr>
            <w:tcW w:w="550" w:type="pct"/>
            <w:vAlign w:val="center"/>
          </w:tcPr>
          <w:p w14:paraId="79AAD653"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29ED1A20" w14:textId="07DA8122"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08100DBA"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KWS Lochow Polska sp. z o.o. Kondratowice ul. Słowiańska 5, 57-150 Prusy</w:t>
            </w:r>
          </w:p>
        </w:tc>
      </w:tr>
      <w:tr w:rsidR="00397643" w:rsidRPr="00D30999" w14:paraId="2DAADA89" w14:textId="77777777" w:rsidTr="00B12523">
        <w:trPr>
          <w:trHeight w:val="20"/>
          <w:jc w:val="center"/>
        </w:trPr>
        <w:tc>
          <w:tcPr>
            <w:tcW w:w="269" w:type="pct"/>
            <w:vAlign w:val="center"/>
          </w:tcPr>
          <w:p w14:paraId="60D10E85" w14:textId="77777777" w:rsidR="00397643" w:rsidRPr="00D30999" w:rsidRDefault="00397643" w:rsidP="00B12523">
            <w:pPr>
              <w:jc w:val="center"/>
              <w:rPr>
                <w:rFonts w:ascii="Calibri" w:hAnsi="Calibri" w:cs="Calibri"/>
              </w:rPr>
            </w:pPr>
            <w:r w:rsidRPr="00D30999">
              <w:rPr>
                <w:rFonts w:ascii="Calibri" w:hAnsi="Calibri" w:cs="Calibri"/>
              </w:rPr>
              <w:t>26</w:t>
            </w:r>
          </w:p>
        </w:tc>
        <w:tc>
          <w:tcPr>
            <w:tcW w:w="857" w:type="pct"/>
            <w:vAlign w:val="center"/>
          </w:tcPr>
          <w:p w14:paraId="4F26EEA4" w14:textId="77777777" w:rsidR="00397643" w:rsidRPr="00D30999" w:rsidRDefault="00397643" w:rsidP="00B12523">
            <w:pPr>
              <w:jc w:val="center"/>
              <w:rPr>
                <w:rFonts w:ascii="Calibri" w:hAnsi="Calibri" w:cs="Arial"/>
              </w:rPr>
            </w:pPr>
            <w:r w:rsidRPr="00D30999">
              <w:rPr>
                <w:rFonts w:ascii="Calibri" w:hAnsi="Calibri" w:cs="Arial"/>
              </w:rPr>
              <w:t>Astranos</w:t>
            </w:r>
          </w:p>
        </w:tc>
        <w:tc>
          <w:tcPr>
            <w:tcW w:w="550" w:type="pct"/>
            <w:vAlign w:val="center"/>
          </w:tcPr>
          <w:p w14:paraId="239DD9C1" w14:textId="77777777" w:rsidR="00397643" w:rsidRPr="00D30999" w:rsidRDefault="00397643" w:rsidP="00B12523">
            <w:pPr>
              <w:tabs>
                <w:tab w:val="right" w:pos="-3085"/>
                <w:tab w:val="left" w:pos="1452"/>
              </w:tabs>
              <w:jc w:val="center"/>
              <w:rPr>
                <w:rFonts w:ascii="Calibri" w:hAnsi="Calibri" w:cs="Calibri"/>
              </w:rPr>
            </w:pPr>
            <w:r w:rsidRPr="00D30999">
              <w:rPr>
                <w:rFonts w:ascii="Calibri" w:hAnsi="Calibri" w:cs="Calibri"/>
              </w:rPr>
              <w:t>2022</w:t>
            </w:r>
          </w:p>
        </w:tc>
        <w:tc>
          <w:tcPr>
            <w:tcW w:w="576" w:type="pct"/>
            <w:vAlign w:val="center"/>
          </w:tcPr>
          <w:p w14:paraId="79B78239" w14:textId="64989F16" w:rsidR="00397643" w:rsidRPr="00D30999" w:rsidRDefault="00D75E43" w:rsidP="00B12523">
            <w:pPr>
              <w:tabs>
                <w:tab w:val="right" w:pos="-3085"/>
                <w:tab w:val="left" w:pos="1452"/>
              </w:tabs>
              <w:jc w:val="center"/>
              <w:rPr>
                <w:rFonts w:ascii="Calibri" w:hAnsi="Calibri" w:cs="Calibri"/>
              </w:rPr>
            </w:pPr>
            <w:r>
              <w:rPr>
                <w:rFonts w:ascii="Calibri" w:hAnsi="Calibri" w:cs="Calibri"/>
              </w:rPr>
              <w:t>-</w:t>
            </w:r>
          </w:p>
        </w:tc>
        <w:tc>
          <w:tcPr>
            <w:tcW w:w="2748" w:type="pct"/>
            <w:vAlign w:val="center"/>
          </w:tcPr>
          <w:p w14:paraId="100BBEFE" w14:textId="77777777" w:rsidR="00397643" w:rsidRPr="00D30999" w:rsidRDefault="00397643" w:rsidP="00B12523">
            <w:pPr>
              <w:jc w:val="center"/>
              <w:rPr>
                <w:rFonts w:ascii="Calibri" w:hAnsi="Calibri" w:cs="Calibri"/>
                <w:sz w:val="18"/>
                <w:szCs w:val="18"/>
              </w:rPr>
            </w:pPr>
            <w:r w:rsidRPr="00D30999">
              <w:rPr>
                <w:rFonts w:ascii="Calibri" w:hAnsi="Calibri" w:cs="Calibri"/>
                <w:sz w:val="18"/>
                <w:szCs w:val="18"/>
              </w:rPr>
              <w:t>Nordic Seed Germany GmbH</w:t>
            </w:r>
          </w:p>
        </w:tc>
      </w:tr>
    </w:tbl>
    <w:p w14:paraId="0E8E7F75" w14:textId="77777777" w:rsidR="00397643" w:rsidRPr="0008188B" w:rsidRDefault="00397643" w:rsidP="00397643">
      <w:pPr>
        <w:spacing w:line="240" w:lineRule="auto"/>
        <w:rPr>
          <w:rFonts w:ascii="Calibri" w:hAnsi="Calibri" w:cs="Calibri"/>
          <w:sz w:val="14"/>
        </w:rPr>
      </w:pPr>
      <w:r w:rsidRPr="0008188B">
        <w:rPr>
          <w:rFonts w:ascii="Calibri" w:hAnsi="Calibri" w:cs="Calibri"/>
          <w:sz w:val="20"/>
        </w:rPr>
        <w:t xml:space="preserve">Opracowano na podstawie </w:t>
      </w:r>
      <w:r w:rsidRPr="0008188B">
        <w:rPr>
          <w:rFonts w:ascii="Calibri" w:hAnsi="Calibri" w:cs="Arial"/>
          <w:iCs/>
          <w:sz w:val="18"/>
        </w:rPr>
        <w:t xml:space="preserve"> </w:t>
      </w:r>
      <w:r w:rsidRPr="0008188B">
        <w:rPr>
          <w:rFonts w:ascii="Calibri" w:hAnsi="Calibri" w:cs="Arial"/>
          <w:iCs/>
          <w:sz w:val="20"/>
        </w:rPr>
        <w:t>„ Listy opisowej odmian, roślin rolniczych 2023. Zboża”, COBORU Słupia Wielka 2023</w:t>
      </w:r>
    </w:p>
    <w:p w14:paraId="0BBC5C23" w14:textId="77777777" w:rsidR="00AC00AF" w:rsidRPr="00D30999" w:rsidRDefault="00397643" w:rsidP="00AC00AF">
      <w:pPr>
        <w:spacing w:line="240" w:lineRule="auto"/>
        <w:rPr>
          <w:rFonts w:ascii="Calibri" w:hAnsi="Calibri" w:cs="Arial"/>
          <w:i/>
          <w:iCs/>
          <w:sz w:val="20"/>
        </w:rPr>
      </w:pPr>
      <w:r w:rsidRPr="0008188B">
        <w:rPr>
          <w:rFonts w:ascii="Calibri" w:hAnsi="Calibri" w:cs="Arial"/>
          <w:iCs/>
          <w:sz w:val="20"/>
          <w:vertAlign w:val="superscript"/>
        </w:rPr>
        <w:t>R</w:t>
      </w:r>
      <w:r w:rsidRPr="0008188B">
        <w:rPr>
          <w:rFonts w:ascii="Calibri" w:hAnsi="Calibri" w:cs="Arial"/>
          <w:iCs/>
          <w:sz w:val="20"/>
        </w:rPr>
        <w:t>- odmiana wstępnie rekomendowana</w:t>
      </w:r>
      <w:r w:rsidR="00AC00AF" w:rsidRPr="00D30999">
        <w:br w:type="page"/>
      </w:r>
    </w:p>
    <w:p w14:paraId="542759C5" w14:textId="77777777" w:rsidR="007D5DE5" w:rsidRPr="00D30999" w:rsidRDefault="007D5DE5" w:rsidP="007D5DE5">
      <w:pPr>
        <w:pStyle w:val="Legenda"/>
        <w:keepNext/>
        <w:spacing w:after="0"/>
        <w:rPr>
          <w:color w:val="auto"/>
          <w:sz w:val="24"/>
        </w:rPr>
      </w:pPr>
      <w:r w:rsidRPr="00D30999">
        <w:rPr>
          <w:color w:val="auto"/>
          <w:sz w:val="24"/>
        </w:rPr>
        <w:t>Tabela 9.2. Żyto ozime. Warunki polowe doświadczeń. Rok zbioru: 2023.</w:t>
      </w:r>
    </w:p>
    <w:tbl>
      <w:tblPr>
        <w:tblW w:w="4938"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Caption w:val="Żyto ozime. Warunki polowe doświadczeń. Rok zbioru: 2023."/>
      </w:tblPr>
      <w:tblGrid>
        <w:gridCol w:w="3155"/>
        <w:gridCol w:w="2542"/>
        <w:gridCol w:w="2125"/>
        <w:gridCol w:w="2471"/>
      </w:tblGrid>
      <w:tr w:rsidR="007D5DE5" w:rsidRPr="00D30999" w14:paraId="75B6B8E3" w14:textId="77777777" w:rsidTr="00B12523">
        <w:trPr>
          <w:trHeight w:hRule="exact" w:val="450"/>
          <w:jc w:val="center"/>
        </w:trPr>
        <w:tc>
          <w:tcPr>
            <w:tcW w:w="3155" w:type="dxa"/>
            <w:tcBorders>
              <w:top w:val="single" w:sz="18" w:space="0" w:color="auto"/>
              <w:left w:val="single" w:sz="18" w:space="0" w:color="auto"/>
            </w:tcBorders>
            <w:vAlign w:val="center"/>
          </w:tcPr>
          <w:p w14:paraId="04ABB71B" w14:textId="77777777" w:rsidR="007D5DE5" w:rsidRPr="00D30999" w:rsidRDefault="007D5DE5" w:rsidP="00B12523">
            <w:pPr>
              <w:jc w:val="center"/>
              <w:rPr>
                <w:rFonts w:ascii="Calibri" w:hAnsi="Calibri" w:cs="Calibri"/>
                <w:b/>
                <w:szCs w:val="24"/>
              </w:rPr>
            </w:pPr>
            <w:r w:rsidRPr="00D30999">
              <w:rPr>
                <w:rFonts w:ascii="Calibri" w:hAnsi="Calibri" w:cs="Calibri"/>
                <w:b/>
                <w:szCs w:val="24"/>
              </w:rPr>
              <w:t>Miejscowość</w:t>
            </w:r>
          </w:p>
        </w:tc>
        <w:tc>
          <w:tcPr>
            <w:tcW w:w="2542" w:type="dxa"/>
            <w:tcBorders>
              <w:top w:val="single" w:sz="18" w:space="0" w:color="auto"/>
            </w:tcBorders>
            <w:vAlign w:val="center"/>
          </w:tcPr>
          <w:p w14:paraId="4A9C46CC" w14:textId="77777777" w:rsidR="007D5DE5" w:rsidRPr="00D30999" w:rsidRDefault="007D5DE5" w:rsidP="00B12523">
            <w:pPr>
              <w:jc w:val="center"/>
              <w:rPr>
                <w:rFonts w:ascii="Calibri" w:hAnsi="Calibri" w:cs="Calibri"/>
                <w:b/>
                <w:szCs w:val="24"/>
              </w:rPr>
            </w:pPr>
            <w:r w:rsidRPr="00D30999">
              <w:rPr>
                <w:rFonts w:ascii="Calibri" w:hAnsi="Calibri" w:cs="Calibri"/>
                <w:b/>
                <w:szCs w:val="24"/>
              </w:rPr>
              <w:t>Lubań*</w:t>
            </w:r>
          </w:p>
        </w:tc>
        <w:tc>
          <w:tcPr>
            <w:tcW w:w="2125" w:type="dxa"/>
            <w:tcBorders>
              <w:top w:val="single" w:sz="18" w:space="0" w:color="auto"/>
            </w:tcBorders>
            <w:vAlign w:val="center"/>
          </w:tcPr>
          <w:p w14:paraId="6854DE98" w14:textId="77777777" w:rsidR="007D5DE5" w:rsidRPr="00D30999" w:rsidRDefault="007D5DE5" w:rsidP="00B12523">
            <w:pPr>
              <w:jc w:val="center"/>
              <w:rPr>
                <w:rFonts w:ascii="Calibri" w:hAnsi="Calibri" w:cs="Calibri"/>
                <w:b/>
                <w:szCs w:val="24"/>
              </w:rPr>
            </w:pPr>
            <w:r w:rsidRPr="00D30999">
              <w:rPr>
                <w:rFonts w:ascii="Calibri" w:hAnsi="Calibri" w:cs="Calibri"/>
                <w:b/>
                <w:szCs w:val="24"/>
              </w:rPr>
              <w:t>Karzniczka*</w:t>
            </w:r>
          </w:p>
        </w:tc>
        <w:tc>
          <w:tcPr>
            <w:tcW w:w="2471" w:type="dxa"/>
            <w:tcBorders>
              <w:top w:val="single" w:sz="18" w:space="0" w:color="auto"/>
              <w:right w:val="single" w:sz="18" w:space="0" w:color="auto"/>
            </w:tcBorders>
            <w:vAlign w:val="center"/>
          </w:tcPr>
          <w:p w14:paraId="1AEC48EF" w14:textId="77777777" w:rsidR="007D5DE5" w:rsidRPr="00D30999" w:rsidRDefault="007D5DE5" w:rsidP="00B12523">
            <w:pPr>
              <w:jc w:val="center"/>
              <w:rPr>
                <w:rFonts w:ascii="Calibri" w:hAnsi="Calibri" w:cs="Calibri"/>
                <w:b/>
                <w:szCs w:val="24"/>
              </w:rPr>
            </w:pPr>
            <w:r w:rsidRPr="00D30999">
              <w:rPr>
                <w:rFonts w:ascii="Calibri" w:hAnsi="Calibri" w:cs="Calibri"/>
                <w:b/>
                <w:szCs w:val="24"/>
              </w:rPr>
              <w:t>Wyczechy</w:t>
            </w:r>
          </w:p>
        </w:tc>
      </w:tr>
      <w:tr w:rsidR="007D5DE5" w:rsidRPr="00D30999" w14:paraId="1F52F6DF" w14:textId="77777777" w:rsidTr="00B12523">
        <w:trPr>
          <w:trHeight w:hRule="exact" w:val="301"/>
          <w:jc w:val="center"/>
        </w:trPr>
        <w:tc>
          <w:tcPr>
            <w:tcW w:w="3155" w:type="dxa"/>
            <w:tcBorders>
              <w:left w:val="single" w:sz="18" w:space="0" w:color="auto"/>
              <w:bottom w:val="single" w:sz="8" w:space="0" w:color="auto"/>
            </w:tcBorders>
            <w:vAlign w:val="center"/>
          </w:tcPr>
          <w:p w14:paraId="7DDFC1EA"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Powiat</w:t>
            </w:r>
          </w:p>
        </w:tc>
        <w:tc>
          <w:tcPr>
            <w:tcW w:w="2542" w:type="dxa"/>
            <w:tcBorders>
              <w:bottom w:val="single" w:sz="8" w:space="0" w:color="auto"/>
            </w:tcBorders>
            <w:vAlign w:val="center"/>
          </w:tcPr>
          <w:p w14:paraId="0C1F2C1E"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Kościerzyna</w:t>
            </w:r>
          </w:p>
        </w:tc>
        <w:tc>
          <w:tcPr>
            <w:tcW w:w="2125" w:type="dxa"/>
            <w:tcBorders>
              <w:bottom w:val="single" w:sz="8" w:space="0" w:color="auto"/>
            </w:tcBorders>
            <w:vAlign w:val="center"/>
          </w:tcPr>
          <w:p w14:paraId="22EC22FD"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Słupsk</w:t>
            </w:r>
          </w:p>
        </w:tc>
        <w:tc>
          <w:tcPr>
            <w:tcW w:w="2471" w:type="dxa"/>
            <w:tcBorders>
              <w:bottom w:val="single" w:sz="8" w:space="0" w:color="auto"/>
              <w:right w:val="single" w:sz="18" w:space="0" w:color="auto"/>
            </w:tcBorders>
            <w:vAlign w:val="center"/>
          </w:tcPr>
          <w:p w14:paraId="5806FE34"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Człuchów</w:t>
            </w:r>
          </w:p>
        </w:tc>
      </w:tr>
      <w:tr w:rsidR="007D5DE5" w:rsidRPr="00D30999" w14:paraId="1850EEF9" w14:textId="77777777" w:rsidTr="00B12523">
        <w:trPr>
          <w:trHeight w:val="282"/>
          <w:jc w:val="center"/>
        </w:trPr>
        <w:tc>
          <w:tcPr>
            <w:tcW w:w="3155" w:type="dxa"/>
            <w:tcBorders>
              <w:top w:val="single" w:sz="8" w:space="0" w:color="auto"/>
              <w:left w:val="single" w:sz="18" w:space="0" w:color="auto"/>
            </w:tcBorders>
            <w:vAlign w:val="center"/>
          </w:tcPr>
          <w:p w14:paraId="4CD584A7"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Kompleks rolniczej przydatności gleby</w:t>
            </w:r>
          </w:p>
        </w:tc>
        <w:tc>
          <w:tcPr>
            <w:tcW w:w="2542" w:type="dxa"/>
            <w:tcBorders>
              <w:top w:val="single" w:sz="8" w:space="0" w:color="auto"/>
            </w:tcBorders>
            <w:vAlign w:val="center"/>
          </w:tcPr>
          <w:p w14:paraId="364EEAFD" w14:textId="77777777" w:rsidR="007D5DE5" w:rsidRPr="00D30999" w:rsidRDefault="007D5DE5" w:rsidP="00B12523">
            <w:pPr>
              <w:jc w:val="center"/>
              <w:rPr>
                <w:rFonts w:ascii="Calibri" w:hAnsi="Calibri" w:cs="Calibri"/>
                <w:sz w:val="16"/>
                <w:szCs w:val="18"/>
              </w:rPr>
            </w:pPr>
            <w:r w:rsidRPr="00D30999">
              <w:rPr>
                <w:rFonts w:ascii="Calibri" w:hAnsi="Calibri"/>
                <w:sz w:val="16"/>
                <w:szCs w:val="18"/>
              </w:rPr>
              <w:t>Zbożowo pastewny słaby</w:t>
            </w:r>
          </w:p>
        </w:tc>
        <w:tc>
          <w:tcPr>
            <w:tcW w:w="2125" w:type="dxa"/>
            <w:tcBorders>
              <w:top w:val="single" w:sz="8" w:space="0" w:color="auto"/>
            </w:tcBorders>
            <w:vAlign w:val="center"/>
          </w:tcPr>
          <w:p w14:paraId="0C99AA1B"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Żytni bardzo dobry</w:t>
            </w:r>
          </w:p>
        </w:tc>
        <w:tc>
          <w:tcPr>
            <w:tcW w:w="2471" w:type="dxa"/>
            <w:tcBorders>
              <w:top w:val="single" w:sz="8" w:space="0" w:color="auto"/>
              <w:right w:val="single" w:sz="18" w:space="0" w:color="auto"/>
            </w:tcBorders>
            <w:vAlign w:val="center"/>
          </w:tcPr>
          <w:p w14:paraId="7E1F7824"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Żytni bardzo dobry</w:t>
            </w:r>
          </w:p>
        </w:tc>
      </w:tr>
      <w:tr w:rsidR="007D5DE5" w:rsidRPr="00D30999" w14:paraId="21883950" w14:textId="77777777" w:rsidTr="00B12523">
        <w:trPr>
          <w:trHeight w:val="282"/>
          <w:jc w:val="center"/>
        </w:trPr>
        <w:tc>
          <w:tcPr>
            <w:tcW w:w="3155" w:type="dxa"/>
            <w:tcBorders>
              <w:left w:val="single" w:sz="18" w:space="0" w:color="auto"/>
            </w:tcBorders>
            <w:vAlign w:val="center"/>
          </w:tcPr>
          <w:p w14:paraId="73EC7D87"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Klasa bonitacyjna gleby</w:t>
            </w:r>
          </w:p>
        </w:tc>
        <w:tc>
          <w:tcPr>
            <w:tcW w:w="2542" w:type="dxa"/>
            <w:vAlign w:val="center"/>
          </w:tcPr>
          <w:p w14:paraId="5298914A"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V</w:t>
            </w:r>
          </w:p>
        </w:tc>
        <w:tc>
          <w:tcPr>
            <w:tcW w:w="2125" w:type="dxa"/>
            <w:vAlign w:val="center"/>
          </w:tcPr>
          <w:p w14:paraId="420A976E"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IIIa</w:t>
            </w:r>
          </w:p>
        </w:tc>
        <w:tc>
          <w:tcPr>
            <w:tcW w:w="2471" w:type="dxa"/>
            <w:tcBorders>
              <w:right w:val="single" w:sz="18" w:space="0" w:color="auto"/>
            </w:tcBorders>
            <w:vAlign w:val="center"/>
          </w:tcPr>
          <w:p w14:paraId="2B601EBE"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IIIa</w:t>
            </w:r>
          </w:p>
        </w:tc>
      </w:tr>
      <w:tr w:rsidR="007D5DE5" w:rsidRPr="00D30999" w14:paraId="6B48EF56" w14:textId="77777777" w:rsidTr="00B12523">
        <w:trPr>
          <w:trHeight w:val="282"/>
          <w:jc w:val="center"/>
        </w:trPr>
        <w:tc>
          <w:tcPr>
            <w:tcW w:w="3155" w:type="dxa"/>
            <w:tcBorders>
              <w:left w:val="single" w:sz="18" w:space="0" w:color="auto"/>
            </w:tcBorders>
            <w:vAlign w:val="center"/>
          </w:tcPr>
          <w:p w14:paraId="020B872F"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pH gleby w KCl</w:t>
            </w:r>
          </w:p>
        </w:tc>
        <w:tc>
          <w:tcPr>
            <w:tcW w:w="2542" w:type="dxa"/>
            <w:vAlign w:val="center"/>
          </w:tcPr>
          <w:p w14:paraId="0F4DD6BE"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6,1</w:t>
            </w:r>
          </w:p>
        </w:tc>
        <w:tc>
          <w:tcPr>
            <w:tcW w:w="2125" w:type="dxa"/>
            <w:vAlign w:val="center"/>
          </w:tcPr>
          <w:p w14:paraId="3833E123"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5,3</w:t>
            </w:r>
          </w:p>
        </w:tc>
        <w:tc>
          <w:tcPr>
            <w:tcW w:w="2471" w:type="dxa"/>
            <w:tcBorders>
              <w:right w:val="single" w:sz="18" w:space="0" w:color="auto"/>
            </w:tcBorders>
            <w:vAlign w:val="center"/>
          </w:tcPr>
          <w:p w14:paraId="3950C957"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6,0</w:t>
            </w:r>
          </w:p>
        </w:tc>
      </w:tr>
      <w:tr w:rsidR="007D5DE5" w:rsidRPr="00D30999" w14:paraId="35638A58" w14:textId="77777777" w:rsidTr="00B12523">
        <w:trPr>
          <w:trHeight w:val="282"/>
          <w:jc w:val="center"/>
        </w:trPr>
        <w:tc>
          <w:tcPr>
            <w:tcW w:w="3155" w:type="dxa"/>
            <w:tcBorders>
              <w:left w:val="single" w:sz="18" w:space="0" w:color="auto"/>
              <w:bottom w:val="single" w:sz="8" w:space="0" w:color="auto"/>
            </w:tcBorders>
            <w:vAlign w:val="center"/>
          </w:tcPr>
          <w:p w14:paraId="6812A330"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Przedplon</w:t>
            </w:r>
          </w:p>
        </w:tc>
        <w:tc>
          <w:tcPr>
            <w:tcW w:w="2542" w:type="dxa"/>
            <w:tcBorders>
              <w:bottom w:val="single" w:sz="8" w:space="0" w:color="auto"/>
            </w:tcBorders>
            <w:vAlign w:val="center"/>
          </w:tcPr>
          <w:p w14:paraId="2E0B4679"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Owies</w:t>
            </w:r>
          </w:p>
        </w:tc>
        <w:tc>
          <w:tcPr>
            <w:tcW w:w="2125" w:type="dxa"/>
            <w:tcBorders>
              <w:bottom w:val="single" w:sz="8" w:space="0" w:color="auto"/>
            </w:tcBorders>
            <w:vAlign w:val="center"/>
          </w:tcPr>
          <w:p w14:paraId="019B683A"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Rzepak ozimy</w:t>
            </w:r>
          </w:p>
        </w:tc>
        <w:tc>
          <w:tcPr>
            <w:tcW w:w="2471" w:type="dxa"/>
            <w:tcBorders>
              <w:bottom w:val="single" w:sz="8" w:space="0" w:color="auto"/>
              <w:right w:val="single" w:sz="18" w:space="0" w:color="auto"/>
            </w:tcBorders>
            <w:vAlign w:val="center"/>
          </w:tcPr>
          <w:p w14:paraId="41FA2B7F"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Łubin wąskolistny</w:t>
            </w:r>
          </w:p>
        </w:tc>
      </w:tr>
      <w:tr w:rsidR="007D5DE5" w:rsidRPr="00D30999" w14:paraId="512D5736" w14:textId="77777777" w:rsidTr="00B12523">
        <w:trPr>
          <w:trHeight w:val="282"/>
          <w:jc w:val="center"/>
        </w:trPr>
        <w:tc>
          <w:tcPr>
            <w:tcW w:w="3155" w:type="dxa"/>
            <w:tcBorders>
              <w:top w:val="single" w:sz="8" w:space="0" w:color="auto"/>
              <w:left w:val="single" w:sz="18" w:space="0" w:color="auto"/>
            </w:tcBorders>
            <w:vAlign w:val="center"/>
          </w:tcPr>
          <w:p w14:paraId="46BF23CA"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Data siewu (dzień, m-c, rok)</w:t>
            </w:r>
          </w:p>
        </w:tc>
        <w:tc>
          <w:tcPr>
            <w:tcW w:w="2542" w:type="dxa"/>
            <w:tcBorders>
              <w:top w:val="single" w:sz="8" w:space="0" w:color="auto"/>
            </w:tcBorders>
            <w:vAlign w:val="center"/>
          </w:tcPr>
          <w:p w14:paraId="2DCCE3B6"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30.09.2022</w:t>
            </w:r>
          </w:p>
        </w:tc>
        <w:tc>
          <w:tcPr>
            <w:tcW w:w="2125" w:type="dxa"/>
            <w:tcBorders>
              <w:top w:val="single" w:sz="8" w:space="0" w:color="auto"/>
            </w:tcBorders>
            <w:vAlign w:val="center"/>
          </w:tcPr>
          <w:p w14:paraId="2848831A"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23.09.2022</w:t>
            </w:r>
          </w:p>
        </w:tc>
        <w:tc>
          <w:tcPr>
            <w:tcW w:w="2471" w:type="dxa"/>
            <w:tcBorders>
              <w:top w:val="single" w:sz="8" w:space="0" w:color="auto"/>
              <w:right w:val="single" w:sz="18" w:space="0" w:color="auto"/>
            </w:tcBorders>
            <w:vAlign w:val="center"/>
          </w:tcPr>
          <w:p w14:paraId="00DA48F4"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29.09.2022</w:t>
            </w:r>
          </w:p>
        </w:tc>
      </w:tr>
      <w:tr w:rsidR="007D5DE5" w:rsidRPr="00D30999" w14:paraId="0B5C18E8" w14:textId="77777777" w:rsidTr="00B12523">
        <w:trPr>
          <w:trHeight w:val="282"/>
          <w:jc w:val="center"/>
        </w:trPr>
        <w:tc>
          <w:tcPr>
            <w:tcW w:w="3155" w:type="dxa"/>
            <w:tcBorders>
              <w:left w:val="single" w:sz="18" w:space="0" w:color="auto"/>
            </w:tcBorders>
            <w:vAlign w:val="center"/>
          </w:tcPr>
          <w:p w14:paraId="537790A7"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Obsada nasion (szt/m2)</w:t>
            </w:r>
          </w:p>
        </w:tc>
        <w:tc>
          <w:tcPr>
            <w:tcW w:w="2542" w:type="dxa"/>
            <w:vAlign w:val="center"/>
          </w:tcPr>
          <w:p w14:paraId="2CF53A66"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250/300</w:t>
            </w:r>
          </w:p>
        </w:tc>
        <w:tc>
          <w:tcPr>
            <w:tcW w:w="2125" w:type="dxa"/>
            <w:vAlign w:val="center"/>
          </w:tcPr>
          <w:p w14:paraId="56CE2BD4"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200/250</w:t>
            </w:r>
          </w:p>
        </w:tc>
        <w:tc>
          <w:tcPr>
            <w:tcW w:w="2471" w:type="dxa"/>
            <w:tcBorders>
              <w:right w:val="single" w:sz="18" w:space="0" w:color="auto"/>
            </w:tcBorders>
            <w:vAlign w:val="center"/>
          </w:tcPr>
          <w:p w14:paraId="3E743683"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200/250</w:t>
            </w:r>
          </w:p>
        </w:tc>
      </w:tr>
      <w:tr w:rsidR="007D5DE5" w:rsidRPr="00D30999" w14:paraId="4044737F" w14:textId="77777777" w:rsidTr="00B12523">
        <w:trPr>
          <w:trHeight w:val="282"/>
          <w:jc w:val="center"/>
        </w:trPr>
        <w:tc>
          <w:tcPr>
            <w:tcW w:w="3155" w:type="dxa"/>
            <w:tcBorders>
              <w:left w:val="single" w:sz="18" w:space="0" w:color="auto"/>
              <w:bottom w:val="single" w:sz="8" w:space="0" w:color="auto"/>
            </w:tcBorders>
            <w:vAlign w:val="center"/>
          </w:tcPr>
          <w:p w14:paraId="67344389"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Data zbioru (dzień, m-c, rok)</w:t>
            </w:r>
          </w:p>
        </w:tc>
        <w:tc>
          <w:tcPr>
            <w:tcW w:w="2542" w:type="dxa"/>
            <w:tcBorders>
              <w:bottom w:val="single" w:sz="8" w:space="0" w:color="auto"/>
            </w:tcBorders>
            <w:vAlign w:val="center"/>
          </w:tcPr>
          <w:p w14:paraId="5B0FD501"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13.08.2023</w:t>
            </w:r>
          </w:p>
        </w:tc>
        <w:tc>
          <w:tcPr>
            <w:tcW w:w="2125" w:type="dxa"/>
            <w:tcBorders>
              <w:bottom w:val="single" w:sz="8" w:space="0" w:color="auto"/>
            </w:tcBorders>
            <w:vAlign w:val="center"/>
          </w:tcPr>
          <w:p w14:paraId="096B7955"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16.08.2023</w:t>
            </w:r>
          </w:p>
        </w:tc>
        <w:tc>
          <w:tcPr>
            <w:tcW w:w="2471" w:type="dxa"/>
            <w:tcBorders>
              <w:bottom w:val="single" w:sz="8" w:space="0" w:color="auto"/>
              <w:right w:val="single" w:sz="18" w:space="0" w:color="auto"/>
            </w:tcBorders>
            <w:vAlign w:val="center"/>
          </w:tcPr>
          <w:p w14:paraId="7B1A6FEB"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11.08.2023</w:t>
            </w:r>
          </w:p>
        </w:tc>
      </w:tr>
      <w:tr w:rsidR="007D5DE5" w:rsidRPr="00D30999" w14:paraId="21196B27" w14:textId="77777777" w:rsidTr="00B12523">
        <w:trPr>
          <w:trHeight w:val="314"/>
          <w:jc w:val="center"/>
        </w:trPr>
        <w:tc>
          <w:tcPr>
            <w:tcW w:w="3155" w:type="dxa"/>
            <w:tcBorders>
              <w:left w:val="single" w:sz="18" w:space="0" w:color="auto"/>
            </w:tcBorders>
            <w:vAlign w:val="center"/>
          </w:tcPr>
          <w:p w14:paraId="1D0FA2FC"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N na poziomie a</w:t>
            </w:r>
            <w:r w:rsidRPr="00D30999">
              <w:rPr>
                <w:rFonts w:ascii="Calibri" w:hAnsi="Calibri" w:cs="Calibri"/>
                <w:sz w:val="16"/>
                <w:szCs w:val="18"/>
                <w:vertAlign w:val="subscript"/>
              </w:rPr>
              <w:t>1</w:t>
            </w:r>
            <w:r w:rsidRPr="00D30999">
              <w:rPr>
                <w:rFonts w:ascii="Calibri" w:hAnsi="Calibri" w:cs="Calibri"/>
                <w:sz w:val="16"/>
                <w:szCs w:val="18"/>
              </w:rPr>
              <w:t xml:space="preserve"> (kg/ha)</w:t>
            </w:r>
          </w:p>
        </w:tc>
        <w:tc>
          <w:tcPr>
            <w:tcW w:w="2542" w:type="dxa"/>
            <w:vAlign w:val="center"/>
          </w:tcPr>
          <w:p w14:paraId="7BEC5AD6"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97</w:t>
            </w:r>
          </w:p>
        </w:tc>
        <w:tc>
          <w:tcPr>
            <w:tcW w:w="2125" w:type="dxa"/>
            <w:vAlign w:val="center"/>
          </w:tcPr>
          <w:p w14:paraId="3565B3E9"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96</w:t>
            </w:r>
          </w:p>
        </w:tc>
        <w:tc>
          <w:tcPr>
            <w:tcW w:w="2471" w:type="dxa"/>
            <w:tcBorders>
              <w:right w:val="single" w:sz="18" w:space="0" w:color="auto"/>
            </w:tcBorders>
            <w:vAlign w:val="center"/>
          </w:tcPr>
          <w:p w14:paraId="19B3C857"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63</w:t>
            </w:r>
          </w:p>
        </w:tc>
      </w:tr>
      <w:tr w:rsidR="007D5DE5" w:rsidRPr="00D30999" w14:paraId="19BB20DF" w14:textId="77777777" w:rsidTr="00B12523">
        <w:trPr>
          <w:trHeight w:val="314"/>
          <w:jc w:val="center"/>
        </w:trPr>
        <w:tc>
          <w:tcPr>
            <w:tcW w:w="3155" w:type="dxa"/>
            <w:tcBorders>
              <w:left w:val="single" w:sz="18" w:space="0" w:color="auto"/>
            </w:tcBorders>
            <w:vAlign w:val="center"/>
          </w:tcPr>
          <w:p w14:paraId="67307DD3"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N na poziomie a</w:t>
            </w:r>
            <w:r w:rsidRPr="00D30999">
              <w:rPr>
                <w:rFonts w:ascii="Calibri" w:hAnsi="Calibri" w:cs="Calibri"/>
                <w:sz w:val="16"/>
                <w:szCs w:val="18"/>
                <w:vertAlign w:val="subscript"/>
              </w:rPr>
              <w:t xml:space="preserve">2 </w:t>
            </w:r>
            <w:r w:rsidRPr="00D30999">
              <w:rPr>
                <w:rFonts w:ascii="Calibri" w:hAnsi="Calibri" w:cs="Calibri"/>
                <w:sz w:val="16"/>
                <w:szCs w:val="18"/>
              </w:rPr>
              <w:t>(kg/ha)</w:t>
            </w:r>
          </w:p>
        </w:tc>
        <w:tc>
          <w:tcPr>
            <w:tcW w:w="2542" w:type="dxa"/>
            <w:vAlign w:val="center"/>
          </w:tcPr>
          <w:p w14:paraId="4A57EC81"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137</w:t>
            </w:r>
          </w:p>
        </w:tc>
        <w:tc>
          <w:tcPr>
            <w:tcW w:w="2125" w:type="dxa"/>
            <w:vAlign w:val="center"/>
          </w:tcPr>
          <w:p w14:paraId="2A18FD70"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136</w:t>
            </w:r>
          </w:p>
        </w:tc>
        <w:tc>
          <w:tcPr>
            <w:tcW w:w="2471" w:type="dxa"/>
            <w:tcBorders>
              <w:right w:val="single" w:sz="18" w:space="0" w:color="auto"/>
            </w:tcBorders>
            <w:vAlign w:val="center"/>
          </w:tcPr>
          <w:p w14:paraId="1BBF6CBC"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103</w:t>
            </w:r>
          </w:p>
        </w:tc>
      </w:tr>
      <w:tr w:rsidR="007D5DE5" w:rsidRPr="00D30999" w14:paraId="79B7D8F2" w14:textId="77777777" w:rsidTr="00B12523">
        <w:trPr>
          <w:trHeight w:val="314"/>
          <w:jc w:val="center"/>
        </w:trPr>
        <w:tc>
          <w:tcPr>
            <w:tcW w:w="3155" w:type="dxa"/>
            <w:tcBorders>
              <w:left w:val="single" w:sz="18" w:space="0" w:color="auto"/>
            </w:tcBorders>
            <w:vAlign w:val="center"/>
          </w:tcPr>
          <w:p w14:paraId="3AE8C3CF"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P</w:t>
            </w:r>
            <w:r w:rsidRPr="00D30999">
              <w:rPr>
                <w:rFonts w:ascii="Calibri" w:hAnsi="Calibri" w:cs="Calibri"/>
                <w:sz w:val="16"/>
                <w:szCs w:val="18"/>
                <w:vertAlign w:val="subscript"/>
              </w:rPr>
              <w:t>2</w:t>
            </w:r>
            <w:r w:rsidRPr="00D30999">
              <w:rPr>
                <w:rFonts w:ascii="Calibri" w:hAnsi="Calibri" w:cs="Calibri"/>
                <w:sz w:val="16"/>
                <w:szCs w:val="18"/>
              </w:rPr>
              <w:t>0</w:t>
            </w:r>
            <w:r w:rsidRPr="00D30999">
              <w:rPr>
                <w:rFonts w:ascii="Calibri" w:hAnsi="Calibri" w:cs="Calibri"/>
                <w:sz w:val="16"/>
                <w:szCs w:val="18"/>
                <w:vertAlign w:val="subscript"/>
              </w:rPr>
              <w:t xml:space="preserve">5  </w:t>
            </w:r>
            <w:r w:rsidRPr="00D30999">
              <w:rPr>
                <w:rFonts w:ascii="Calibri" w:hAnsi="Calibri" w:cs="Calibri"/>
                <w:sz w:val="16"/>
                <w:szCs w:val="18"/>
              </w:rPr>
              <w:t>(kg/ha)</w:t>
            </w:r>
          </w:p>
        </w:tc>
        <w:tc>
          <w:tcPr>
            <w:tcW w:w="2542" w:type="dxa"/>
            <w:vAlign w:val="center"/>
          </w:tcPr>
          <w:p w14:paraId="0EACA9E7"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40</w:t>
            </w:r>
          </w:p>
        </w:tc>
        <w:tc>
          <w:tcPr>
            <w:tcW w:w="2125" w:type="dxa"/>
            <w:vAlign w:val="center"/>
          </w:tcPr>
          <w:p w14:paraId="10FEC442"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40</w:t>
            </w:r>
          </w:p>
        </w:tc>
        <w:tc>
          <w:tcPr>
            <w:tcW w:w="2471" w:type="dxa"/>
            <w:tcBorders>
              <w:right w:val="single" w:sz="18" w:space="0" w:color="auto"/>
            </w:tcBorders>
            <w:vAlign w:val="center"/>
          </w:tcPr>
          <w:p w14:paraId="18BBDA71"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22</w:t>
            </w:r>
          </w:p>
        </w:tc>
      </w:tr>
      <w:tr w:rsidR="007D5DE5" w:rsidRPr="00D30999" w14:paraId="7A3E95AA" w14:textId="77777777" w:rsidTr="00B12523">
        <w:trPr>
          <w:trHeight w:val="314"/>
          <w:jc w:val="center"/>
        </w:trPr>
        <w:tc>
          <w:tcPr>
            <w:tcW w:w="3155" w:type="dxa"/>
            <w:tcBorders>
              <w:left w:val="single" w:sz="18" w:space="0" w:color="auto"/>
            </w:tcBorders>
            <w:vAlign w:val="center"/>
          </w:tcPr>
          <w:p w14:paraId="1D0AA916"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K</w:t>
            </w:r>
            <w:r w:rsidRPr="00D30999">
              <w:rPr>
                <w:rFonts w:ascii="Calibri" w:hAnsi="Calibri" w:cs="Calibri"/>
                <w:sz w:val="16"/>
                <w:szCs w:val="18"/>
                <w:vertAlign w:val="subscript"/>
              </w:rPr>
              <w:t>2</w:t>
            </w:r>
            <w:r w:rsidRPr="00D30999">
              <w:rPr>
                <w:rFonts w:ascii="Calibri" w:hAnsi="Calibri" w:cs="Calibri"/>
                <w:sz w:val="16"/>
                <w:szCs w:val="18"/>
              </w:rPr>
              <w:t>O (kg/ha)</w:t>
            </w:r>
          </w:p>
        </w:tc>
        <w:tc>
          <w:tcPr>
            <w:tcW w:w="2542" w:type="dxa"/>
            <w:vAlign w:val="center"/>
          </w:tcPr>
          <w:p w14:paraId="3D057D7F"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60</w:t>
            </w:r>
          </w:p>
        </w:tc>
        <w:tc>
          <w:tcPr>
            <w:tcW w:w="2125" w:type="dxa"/>
            <w:vAlign w:val="center"/>
          </w:tcPr>
          <w:p w14:paraId="16AC3613"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60</w:t>
            </w:r>
          </w:p>
        </w:tc>
        <w:tc>
          <w:tcPr>
            <w:tcW w:w="2471" w:type="dxa"/>
            <w:tcBorders>
              <w:right w:val="single" w:sz="18" w:space="0" w:color="auto"/>
            </w:tcBorders>
            <w:vAlign w:val="center"/>
          </w:tcPr>
          <w:p w14:paraId="67A32E92"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105</w:t>
            </w:r>
          </w:p>
        </w:tc>
      </w:tr>
      <w:tr w:rsidR="007D5DE5" w:rsidRPr="00D30999" w14:paraId="1D6C5493" w14:textId="77777777" w:rsidTr="00B12523">
        <w:trPr>
          <w:trHeight w:val="505"/>
          <w:jc w:val="center"/>
        </w:trPr>
        <w:tc>
          <w:tcPr>
            <w:tcW w:w="3155" w:type="dxa"/>
            <w:tcBorders>
              <w:left w:val="single" w:sz="18" w:space="0" w:color="auto"/>
            </w:tcBorders>
            <w:vAlign w:val="center"/>
          </w:tcPr>
          <w:p w14:paraId="4E0099E9"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Nawożenie dolistnena poziomie a</w:t>
            </w:r>
            <w:r w:rsidRPr="00D30999">
              <w:rPr>
                <w:rFonts w:ascii="Calibri" w:hAnsi="Calibri" w:cs="Calibri"/>
                <w:sz w:val="16"/>
                <w:szCs w:val="18"/>
                <w:vertAlign w:val="subscript"/>
              </w:rPr>
              <w:t>2</w:t>
            </w:r>
            <w:r w:rsidRPr="00D30999">
              <w:rPr>
                <w:rFonts w:ascii="Calibri" w:hAnsi="Calibri" w:cs="Calibri"/>
                <w:sz w:val="16"/>
                <w:szCs w:val="18"/>
              </w:rPr>
              <w:t xml:space="preserve"> (l/ha)</w:t>
            </w:r>
          </w:p>
        </w:tc>
        <w:tc>
          <w:tcPr>
            <w:tcW w:w="2542" w:type="dxa"/>
            <w:vAlign w:val="center"/>
          </w:tcPr>
          <w:p w14:paraId="081D62EE"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Plonvit Zboża 2l</w:t>
            </w:r>
            <w:r w:rsidR="00AD03D8" w:rsidRPr="00D30999">
              <w:rPr>
                <w:rFonts w:ascii="Calibri" w:eastAsia="Calibri" w:hAnsi="Calibri" w:cs="Arial"/>
                <w:sz w:val="16"/>
                <w:szCs w:val="16"/>
              </w:rPr>
              <w:t>/ha</w:t>
            </w:r>
          </w:p>
        </w:tc>
        <w:tc>
          <w:tcPr>
            <w:tcW w:w="2125" w:type="dxa"/>
            <w:vAlign w:val="center"/>
          </w:tcPr>
          <w:p w14:paraId="6A68EB6C"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Siarczan magnezu 7kg</w:t>
            </w:r>
            <w:r w:rsidR="00AD03D8" w:rsidRPr="00D30999">
              <w:rPr>
                <w:rFonts w:ascii="Calibri" w:eastAsia="Calibri" w:hAnsi="Calibri" w:cs="Arial"/>
                <w:sz w:val="16"/>
                <w:szCs w:val="16"/>
              </w:rPr>
              <w:t>/ha</w:t>
            </w:r>
            <w:r w:rsidRPr="00D30999">
              <w:rPr>
                <w:rFonts w:ascii="Calibri" w:hAnsi="Calibri" w:cs="Calibri"/>
                <w:sz w:val="16"/>
                <w:szCs w:val="16"/>
              </w:rPr>
              <w:t xml:space="preserve"> w dwóch terminach</w:t>
            </w:r>
          </w:p>
        </w:tc>
        <w:tc>
          <w:tcPr>
            <w:tcW w:w="2471" w:type="dxa"/>
            <w:tcBorders>
              <w:right w:val="single" w:sz="18" w:space="0" w:color="auto"/>
            </w:tcBorders>
            <w:vAlign w:val="center"/>
          </w:tcPr>
          <w:p w14:paraId="561C7975"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Yara Vita 2l</w:t>
            </w:r>
            <w:r w:rsidR="00AD03D8" w:rsidRPr="00D30999">
              <w:rPr>
                <w:rFonts w:ascii="Calibri" w:eastAsia="Calibri" w:hAnsi="Calibri" w:cs="Arial"/>
                <w:sz w:val="16"/>
                <w:szCs w:val="16"/>
              </w:rPr>
              <w:t>/ha</w:t>
            </w:r>
          </w:p>
        </w:tc>
      </w:tr>
      <w:tr w:rsidR="007D5DE5" w:rsidRPr="00D30999" w14:paraId="69D5C5EF" w14:textId="77777777" w:rsidTr="00B12523">
        <w:trPr>
          <w:trHeight w:val="314"/>
          <w:jc w:val="center"/>
        </w:trPr>
        <w:tc>
          <w:tcPr>
            <w:tcW w:w="3155" w:type="dxa"/>
            <w:tcBorders>
              <w:left w:val="single" w:sz="18" w:space="0" w:color="auto"/>
            </w:tcBorders>
            <w:shd w:val="clear" w:color="auto" w:fill="FFFFFF" w:themeFill="background1"/>
            <w:vAlign w:val="center"/>
          </w:tcPr>
          <w:p w14:paraId="5FF5416D"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Zaprawa nasienna</w:t>
            </w:r>
          </w:p>
        </w:tc>
        <w:tc>
          <w:tcPr>
            <w:tcW w:w="2542" w:type="dxa"/>
            <w:shd w:val="clear" w:color="auto" w:fill="FFFFFF" w:themeFill="background1"/>
            <w:vAlign w:val="center"/>
          </w:tcPr>
          <w:p w14:paraId="5EDBCB03"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Gizmo 060 FS</w:t>
            </w:r>
          </w:p>
        </w:tc>
        <w:tc>
          <w:tcPr>
            <w:tcW w:w="2125" w:type="dxa"/>
            <w:shd w:val="clear" w:color="auto" w:fill="FFFFFF" w:themeFill="background1"/>
            <w:vAlign w:val="center"/>
          </w:tcPr>
          <w:p w14:paraId="310818D1"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Maxim 25 FS</w:t>
            </w:r>
          </w:p>
        </w:tc>
        <w:tc>
          <w:tcPr>
            <w:tcW w:w="2471" w:type="dxa"/>
            <w:tcBorders>
              <w:right w:val="single" w:sz="18" w:space="0" w:color="auto"/>
            </w:tcBorders>
            <w:shd w:val="clear" w:color="auto" w:fill="FFFFFF" w:themeFill="background1"/>
            <w:vAlign w:val="center"/>
          </w:tcPr>
          <w:p w14:paraId="1EACE4E4"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Gizmo 060 FS</w:t>
            </w:r>
          </w:p>
        </w:tc>
      </w:tr>
      <w:tr w:rsidR="007D5DE5" w:rsidRPr="00D30999" w14:paraId="2A12E683" w14:textId="77777777" w:rsidTr="00B12523">
        <w:trPr>
          <w:trHeight w:val="314"/>
          <w:jc w:val="center"/>
        </w:trPr>
        <w:tc>
          <w:tcPr>
            <w:tcW w:w="3155" w:type="dxa"/>
            <w:tcBorders>
              <w:left w:val="single" w:sz="18" w:space="0" w:color="auto"/>
            </w:tcBorders>
            <w:vAlign w:val="center"/>
          </w:tcPr>
          <w:p w14:paraId="49174A20"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Herbicyd (nazwa, dawka/ha)</w:t>
            </w:r>
          </w:p>
        </w:tc>
        <w:tc>
          <w:tcPr>
            <w:tcW w:w="2542" w:type="dxa"/>
            <w:tcMar>
              <w:left w:w="0" w:type="dxa"/>
              <w:right w:w="0" w:type="dxa"/>
            </w:tcMar>
            <w:vAlign w:val="center"/>
          </w:tcPr>
          <w:p w14:paraId="1D838179"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Arnold 0,6l</w:t>
            </w:r>
            <w:r w:rsidR="00AD03D8" w:rsidRPr="00D30999">
              <w:rPr>
                <w:rFonts w:ascii="Calibri" w:eastAsia="Calibri" w:hAnsi="Calibri" w:cs="Arial"/>
                <w:sz w:val="16"/>
                <w:szCs w:val="16"/>
              </w:rPr>
              <w:t>/ha</w:t>
            </w:r>
          </w:p>
          <w:p w14:paraId="590ABC3F"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Upton 050 SC 0,1l</w:t>
            </w:r>
            <w:r w:rsidR="00AD03D8" w:rsidRPr="00D30999">
              <w:rPr>
                <w:rFonts w:ascii="Calibri" w:eastAsia="Calibri" w:hAnsi="Calibri" w:cs="Arial"/>
                <w:sz w:val="16"/>
                <w:szCs w:val="16"/>
              </w:rPr>
              <w:t>/ha</w:t>
            </w:r>
          </w:p>
        </w:tc>
        <w:tc>
          <w:tcPr>
            <w:tcW w:w="2125" w:type="dxa"/>
            <w:tcMar>
              <w:left w:w="0" w:type="dxa"/>
              <w:right w:w="0" w:type="dxa"/>
            </w:tcMar>
            <w:vAlign w:val="center"/>
          </w:tcPr>
          <w:p w14:paraId="0BE4AD0F"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Pontos 0,8</w:t>
            </w:r>
            <w:r w:rsidR="00AD03D8" w:rsidRPr="00D30999">
              <w:rPr>
                <w:rFonts w:ascii="Calibri" w:hAnsi="Calibri" w:cs="Calibri"/>
                <w:sz w:val="16"/>
                <w:szCs w:val="16"/>
                <w:lang w:val="en-US"/>
              </w:rPr>
              <w:t>l</w:t>
            </w:r>
            <w:r w:rsidR="00AD03D8" w:rsidRPr="00D30999">
              <w:rPr>
                <w:rFonts w:ascii="Calibri" w:eastAsia="Calibri" w:hAnsi="Calibri" w:cs="Arial"/>
                <w:sz w:val="16"/>
                <w:szCs w:val="16"/>
              </w:rPr>
              <w:t>/ha</w:t>
            </w:r>
          </w:p>
          <w:p w14:paraId="5ECFC8B4" w14:textId="77777777" w:rsidR="007D5DE5" w:rsidRPr="00D30999" w:rsidRDefault="00AD03D8" w:rsidP="00B12523">
            <w:pPr>
              <w:jc w:val="center"/>
              <w:rPr>
                <w:rFonts w:ascii="Calibri" w:hAnsi="Calibri" w:cs="Calibri"/>
                <w:sz w:val="16"/>
                <w:szCs w:val="16"/>
                <w:lang w:val="en-US"/>
              </w:rPr>
            </w:pPr>
            <w:r w:rsidRPr="00D30999">
              <w:rPr>
                <w:rFonts w:ascii="Calibri" w:hAnsi="Calibri" w:cs="Calibri"/>
                <w:sz w:val="16"/>
                <w:szCs w:val="16"/>
                <w:lang w:val="en-US"/>
              </w:rPr>
              <w:t>Fundamentum 700WG 30g</w:t>
            </w:r>
            <w:r w:rsidRPr="00D30999">
              <w:rPr>
                <w:rFonts w:ascii="Calibri" w:eastAsia="Calibri" w:hAnsi="Calibri" w:cs="Arial"/>
                <w:sz w:val="16"/>
                <w:szCs w:val="16"/>
              </w:rPr>
              <w:t>/ha +</w:t>
            </w:r>
            <w:r w:rsidR="007D5DE5" w:rsidRPr="00D30999">
              <w:rPr>
                <w:rFonts w:ascii="Calibri" w:hAnsi="Calibri" w:cs="Calibri"/>
                <w:sz w:val="16"/>
                <w:szCs w:val="16"/>
                <w:lang w:val="en-US"/>
              </w:rPr>
              <w:t xml:space="preserve"> Asystent 0,05l</w:t>
            </w:r>
            <w:r w:rsidRPr="00D30999">
              <w:rPr>
                <w:rFonts w:ascii="Calibri" w:eastAsia="Calibri" w:hAnsi="Calibri" w:cs="Arial"/>
                <w:sz w:val="16"/>
                <w:szCs w:val="16"/>
              </w:rPr>
              <w:t>/ha</w:t>
            </w:r>
          </w:p>
        </w:tc>
        <w:tc>
          <w:tcPr>
            <w:tcW w:w="2471" w:type="dxa"/>
            <w:tcBorders>
              <w:right w:val="single" w:sz="18" w:space="0" w:color="auto"/>
            </w:tcBorders>
            <w:vAlign w:val="center"/>
          </w:tcPr>
          <w:p w14:paraId="64537A54"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Flash 500SC 0,15l</w:t>
            </w:r>
            <w:r w:rsidR="00AD03D8" w:rsidRPr="00D30999">
              <w:rPr>
                <w:rFonts w:ascii="Calibri" w:eastAsia="Calibri" w:hAnsi="Calibri" w:cs="Arial"/>
                <w:sz w:val="16"/>
                <w:szCs w:val="16"/>
              </w:rPr>
              <w:t>/ha</w:t>
            </w:r>
            <w:r w:rsidRPr="00D30999">
              <w:rPr>
                <w:rFonts w:ascii="Calibri" w:hAnsi="Calibri" w:cs="Calibri"/>
                <w:sz w:val="16"/>
                <w:szCs w:val="16"/>
                <w:lang w:val="en-US"/>
              </w:rPr>
              <w:t xml:space="preserve"> + Galmet 50SG 20g</w:t>
            </w:r>
            <w:r w:rsidR="00AD03D8" w:rsidRPr="00D30999">
              <w:rPr>
                <w:rFonts w:ascii="Calibri" w:eastAsia="Calibri" w:hAnsi="Calibri" w:cs="Arial"/>
                <w:sz w:val="16"/>
                <w:szCs w:val="16"/>
              </w:rPr>
              <w:t>/ha</w:t>
            </w:r>
            <w:r w:rsidRPr="00D30999">
              <w:rPr>
                <w:rFonts w:ascii="Calibri" w:hAnsi="Calibri" w:cs="Calibri"/>
                <w:sz w:val="16"/>
                <w:szCs w:val="16"/>
                <w:lang w:val="en-US"/>
              </w:rPr>
              <w:t xml:space="preserve"> + Expert Met 56 WG 0,3kg</w:t>
            </w:r>
            <w:r w:rsidR="00AD03D8" w:rsidRPr="00D30999">
              <w:rPr>
                <w:rFonts w:ascii="Calibri" w:eastAsia="Calibri" w:hAnsi="Calibri" w:cs="Arial"/>
                <w:sz w:val="16"/>
                <w:szCs w:val="16"/>
              </w:rPr>
              <w:t>/ha</w:t>
            </w:r>
          </w:p>
          <w:p w14:paraId="7188D9A8"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Fundamentum 700WG 30g</w:t>
            </w:r>
            <w:r w:rsidR="00AD03D8" w:rsidRPr="00D30999">
              <w:rPr>
                <w:rFonts w:ascii="Calibri" w:eastAsia="Calibri" w:hAnsi="Calibri" w:cs="Arial"/>
                <w:sz w:val="16"/>
                <w:szCs w:val="16"/>
              </w:rPr>
              <w:t>/ha</w:t>
            </w:r>
          </w:p>
        </w:tc>
      </w:tr>
      <w:tr w:rsidR="007D5DE5" w:rsidRPr="00D30999" w14:paraId="6A353A89" w14:textId="77777777" w:rsidTr="00B12523">
        <w:trPr>
          <w:trHeight w:val="424"/>
          <w:jc w:val="center"/>
        </w:trPr>
        <w:tc>
          <w:tcPr>
            <w:tcW w:w="3155" w:type="dxa"/>
            <w:tcBorders>
              <w:left w:val="single" w:sz="18" w:space="0" w:color="auto"/>
            </w:tcBorders>
            <w:vAlign w:val="center"/>
          </w:tcPr>
          <w:p w14:paraId="3221F965"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Insektycyd (nazwa, dawka/ha)</w:t>
            </w:r>
          </w:p>
        </w:tc>
        <w:tc>
          <w:tcPr>
            <w:tcW w:w="2542" w:type="dxa"/>
            <w:vAlign w:val="center"/>
          </w:tcPr>
          <w:p w14:paraId="5C696E4F" w14:textId="77777777" w:rsidR="007D5DE5" w:rsidRPr="00D30999" w:rsidRDefault="007D5DE5" w:rsidP="00B12523">
            <w:pPr>
              <w:spacing w:line="360" w:lineRule="auto"/>
              <w:jc w:val="center"/>
              <w:rPr>
                <w:rFonts w:ascii="Calibri" w:hAnsi="Calibri" w:cs="Calibri"/>
                <w:sz w:val="16"/>
                <w:szCs w:val="16"/>
              </w:rPr>
            </w:pPr>
            <w:r w:rsidRPr="00D30999">
              <w:rPr>
                <w:rFonts w:ascii="Calibri" w:hAnsi="Calibri" w:cs="Calibri"/>
                <w:sz w:val="16"/>
                <w:szCs w:val="16"/>
              </w:rPr>
              <w:t>Sparrow 0,075l</w:t>
            </w:r>
            <w:r w:rsidR="00AD03D8" w:rsidRPr="00D30999">
              <w:rPr>
                <w:rFonts w:ascii="Calibri" w:eastAsia="Calibri" w:hAnsi="Calibri" w:cs="Arial"/>
                <w:sz w:val="16"/>
                <w:szCs w:val="16"/>
              </w:rPr>
              <w:t>/ha</w:t>
            </w:r>
          </w:p>
        </w:tc>
        <w:tc>
          <w:tcPr>
            <w:tcW w:w="2125" w:type="dxa"/>
            <w:vAlign w:val="center"/>
          </w:tcPr>
          <w:p w14:paraId="53B9A5A3" w14:textId="77777777" w:rsidR="007D5DE5" w:rsidRPr="00D30999" w:rsidRDefault="007D5DE5" w:rsidP="00B12523">
            <w:pPr>
              <w:jc w:val="center"/>
              <w:rPr>
                <w:rFonts w:ascii="Calibri" w:hAnsi="Calibri" w:cs="Arial"/>
                <w:sz w:val="16"/>
                <w:szCs w:val="16"/>
                <w:lang w:val="en-US"/>
              </w:rPr>
            </w:pPr>
            <w:r w:rsidRPr="00D30999">
              <w:rPr>
                <w:rFonts w:ascii="Calibri" w:hAnsi="Calibri" w:cs="Arial"/>
                <w:sz w:val="16"/>
                <w:szCs w:val="16"/>
                <w:lang w:val="en-US"/>
              </w:rPr>
              <w:t>-</w:t>
            </w:r>
          </w:p>
        </w:tc>
        <w:tc>
          <w:tcPr>
            <w:tcW w:w="2471" w:type="dxa"/>
            <w:tcBorders>
              <w:right w:val="single" w:sz="18" w:space="0" w:color="auto"/>
            </w:tcBorders>
            <w:vAlign w:val="center"/>
          </w:tcPr>
          <w:p w14:paraId="14144F5C"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Los Ovados 200SE 0,2l</w:t>
            </w:r>
            <w:r w:rsidR="00AD03D8" w:rsidRPr="00D30999">
              <w:rPr>
                <w:rFonts w:ascii="Calibri" w:eastAsia="Calibri" w:hAnsi="Calibri" w:cs="Arial"/>
                <w:sz w:val="16"/>
                <w:szCs w:val="16"/>
              </w:rPr>
              <w:t>/ha</w:t>
            </w:r>
            <w:r w:rsidRPr="00D30999">
              <w:rPr>
                <w:rFonts w:ascii="Calibri" w:hAnsi="Calibri" w:cs="Calibri"/>
                <w:sz w:val="16"/>
                <w:szCs w:val="16"/>
              </w:rPr>
              <w:t xml:space="preserve"> + Delmetros 100SC 0,05l</w:t>
            </w:r>
            <w:r w:rsidR="00AD03D8" w:rsidRPr="00D30999">
              <w:rPr>
                <w:rFonts w:ascii="Calibri" w:eastAsia="Calibri" w:hAnsi="Calibri" w:cs="Arial"/>
                <w:sz w:val="16"/>
                <w:szCs w:val="16"/>
              </w:rPr>
              <w:t>/ha</w:t>
            </w:r>
          </w:p>
        </w:tc>
      </w:tr>
      <w:tr w:rsidR="007D5DE5" w:rsidRPr="00D30999" w14:paraId="31F02BA4" w14:textId="77777777" w:rsidTr="00B12523">
        <w:trPr>
          <w:trHeight w:val="314"/>
          <w:jc w:val="center"/>
        </w:trPr>
        <w:tc>
          <w:tcPr>
            <w:tcW w:w="3155" w:type="dxa"/>
            <w:tcBorders>
              <w:left w:val="single" w:sz="18" w:space="0" w:color="auto"/>
            </w:tcBorders>
            <w:vAlign w:val="center"/>
          </w:tcPr>
          <w:p w14:paraId="171389DD"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Fungicyd - pierwszy zabieg (nazwa, dawka/ha)</w:t>
            </w:r>
          </w:p>
        </w:tc>
        <w:tc>
          <w:tcPr>
            <w:tcW w:w="2542" w:type="dxa"/>
            <w:vAlign w:val="center"/>
          </w:tcPr>
          <w:p w14:paraId="639CB2EF" w14:textId="77777777" w:rsidR="007D5DE5" w:rsidRPr="00D30999" w:rsidRDefault="007D5DE5" w:rsidP="00B12523">
            <w:pPr>
              <w:jc w:val="center"/>
              <w:rPr>
                <w:rFonts w:ascii="Calibri" w:hAnsi="Calibri"/>
                <w:sz w:val="16"/>
                <w:szCs w:val="16"/>
                <w:lang w:val="en-US"/>
              </w:rPr>
            </w:pPr>
            <w:r w:rsidRPr="00D30999">
              <w:rPr>
                <w:rFonts w:ascii="Calibri" w:hAnsi="Calibri"/>
                <w:sz w:val="16"/>
                <w:szCs w:val="16"/>
                <w:lang w:val="en-US"/>
              </w:rPr>
              <w:t>Pecari 300 EC 0,65l</w:t>
            </w:r>
            <w:r w:rsidR="00AD03D8" w:rsidRPr="00D30999">
              <w:rPr>
                <w:rFonts w:ascii="Calibri" w:eastAsia="Calibri" w:hAnsi="Calibri" w:cs="Arial"/>
                <w:sz w:val="16"/>
                <w:szCs w:val="16"/>
              </w:rPr>
              <w:t>/ha</w:t>
            </w:r>
          </w:p>
          <w:p w14:paraId="0D8957E3" w14:textId="77777777" w:rsidR="007D5DE5" w:rsidRPr="00D30999" w:rsidRDefault="007D5DE5" w:rsidP="00B12523">
            <w:pPr>
              <w:jc w:val="center"/>
              <w:rPr>
                <w:rFonts w:ascii="Calibri" w:hAnsi="Calibri"/>
                <w:sz w:val="16"/>
                <w:szCs w:val="16"/>
                <w:lang w:val="en-US"/>
              </w:rPr>
            </w:pPr>
            <w:r w:rsidRPr="00D30999">
              <w:rPr>
                <w:rFonts w:ascii="Calibri" w:hAnsi="Calibri"/>
                <w:sz w:val="16"/>
                <w:szCs w:val="16"/>
                <w:lang w:val="en-US"/>
              </w:rPr>
              <w:t>Amistar 250 SC 0,6l</w:t>
            </w:r>
            <w:r w:rsidR="00AD03D8" w:rsidRPr="00D30999">
              <w:rPr>
                <w:rFonts w:ascii="Calibri" w:eastAsia="Calibri" w:hAnsi="Calibri" w:cs="Arial"/>
                <w:sz w:val="16"/>
                <w:szCs w:val="16"/>
              </w:rPr>
              <w:t>/ha</w:t>
            </w:r>
          </w:p>
        </w:tc>
        <w:tc>
          <w:tcPr>
            <w:tcW w:w="2125" w:type="dxa"/>
            <w:vAlign w:val="center"/>
          </w:tcPr>
          <w:p w14:paraId="68FD69DE"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Aspik 250EC 0,75l</w:t>
            </w:r>
            <w:r w:rsidR="00AD03D8" w:rsidRPr="00D30999">
              <w:rPr>
                <w:rFonts w:ascii="Calibri" w:eastAsia="Calibri" w:hAnsi="Calibri" w:cs="Arial"/>
                <w:sz w:val="16"/>
                <w:szCs w:val="16"/>
              </w:rPr>
              <w:t>/ha</w:t>
            </w:r>
          </w:p>
        </w:tc>
        <w:tc>
          <w:tcPr>
            <w:tcW w:w="2471" w:type="dxa"/>
            <w:tcBorders>
              <w:right w:val="single" w:sz="18" w:space="0" w:color="auto"/>
            </w:tcBorders>
            <w:vAlign w:val="center"/>
          </w:tcPr>
          <w:p w14:paraId="5CD351A6"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AsPik 250 EC 1l</w:t>
            </w:r>
            <w:r w:rsidR="00AD03D8" w:rsidRPr="00D30999">
              <w:rPr>
                <w:rFonts w:ascii="Calibri" w:eastAsia="Calibri" w:hAnsi="Calibri" w:cs="Arial"/>
                <w:sz w:val="16"/>
                <w:szCs w:val="16"/>
              </w:rPr>
              <w:t>/ha</w:t>
            </w:r>
          </w:p>
        </w:tc>
      </w:tr>
      <w:tr w:rsidR="007D5DE5" w:rsidRPr="00D30999" w14:paraId="6D8D0CA4" w14:textId="77777777" w:rsidTr="00B12523">
        <w:trPr>
          <w:trHeight w:val="336"/>
          <w:jc w:val="center"/>
        </w:trPr>
        <w:tc>
          <w:tcPr>
            <w:tcW w:w="3155" w:type="dxa"/>
            <w:tcBorders>
              <w:left w:val="single" w:sz="18" w:space="0" w:color="auto"/>
            </w:tcBorders>
            <w:vAlign w:val="center"/>
          </w:tcPr>
          <w:p w14:paraId="65C7005A"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Fungicyd - drugi zabieg (nazwa, dawka/ha)</w:t>
            </w:r>
          </w:p>
        </w:tc>
        <w:tc>
          <w:tcPr>
            <w:tcW w:w="2542" w:type="dxa"/>
            <w:vAlign w:val="center"/>
          </w:tcPr>
          <w:p w14:paraId="1E656B5E"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Tern premium 575 EC 1l</w:t>
            </w:r>
            <w:r w:rsidR="00AD03D8" w:rsidRPr="00D30999">
              <w:rPr>
                <w:rFonts w:ascii="Calibri" w:eastAsia="Calibri" w:hAnsi="Calibri" w:cs="Arial"/>
                <w:sz w:val="16"/>
                <w:szCs w:val="16"/>
              </w:rPr>
              <w:t>/ha</w:t>
            </w:r>
          </w:p>
        </w:tc>
        <w:tc>
          <w:tcPr>
            <w:tcW w:w="2125" w:type="dxa"/>
            <w:vAlign w:val="center"/>
          </w:tcPr>
          <w:p w14:paraId="33D4B37D"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lang w:val="en-US"/>
              </w:rPr>
              <w:t>Harviga 0,75l</w:t>
            </w:r>
            <w:r w:rsidR="00AD03D8" w:rsidRPr="00D30999">
              <w:rPr>
                <w:rFonts w:ascii="Calibri" w:eastAsia="Calibri" w:hAnsi="Calibri" w:cs="Arial"/>
                <w:sz w:val="16"/>
                <w:szCs w:val="16"/>
              </w:rPr>
              <w:t>/ha</w:t>
            </w:r>
          </w:p>
        </w:tc>
        <w:tc>
          <w:tcPr>
            <w:tcW w:w="2471" w:type="dxa"/>
            <w:tcBorders>
              <w:right w:val="single" w:sz="18" w:space="0" w:color="auto"/>
            </w:tcBorders>
            <w:tcMar>
              <w:left w:w="0" w:type="dxa"/>
              <w:right w:w="0" w:type="dxa"/>
            </w:tcMar>
            <w:vAlign w:val="center"/>
          </w:tcPr>
          <w:p w14:paraId="01F6A10C" w14:textId="77777777" w:rsidR="007D5DE5" w:rsidRPr="00D30999" w:rsidRDefault="007D5DE5" w:rsidP="00B12523">
            <w:pPr>
              <w:jc w:val="center"/>
              <w:rPr>
                <w:rFonts w:ascii="Calibri" w:hAnsi="Calibri" w:cs="Arial"/>
                <w:sz w:val="16"/>
                <w:szCs w:val="16"/>
                <w:lang w:val="de-DE"/>
              </w:rPr>
            </w:pPr>
            <w:r w:rsidRPr="00D30999">
              <w:rPr>
                <w:rFonts w:ascii="Calibri" w:hAnsi="Calibri" w:cs="Arial"/>
                <w:sz w:val="16"/>
                <w:szCs w:val="16"/>
                <w:lang w:val="de-DE"/>
              </w:rPr>
              <w:t>Boogie X Pro 400 EC 1l</w:t>
            </w:r>
            <w:r w:rsidR="00AD03D8" w:rsidRPr="00D30999">
              <w:rPr>
                <w:rFonts w:ascii="Calibri" w:eastAsia="Calibri" w:hAnsi="Calibri" w:cs="Arial"/>
                <w:sz w:val="16"/>
                <w:szCs w:val="16"/>
              </w:rPr>
              <w:t>/ha</w:t>
            </w:r>
          </w:p>
        </w:tc>
      </w:tr>
      <w:tr w:rsidR="007D5DE5" w:rsidRPr="00D30999" w14:paraId="34304004" w14:textId="77777777" w:rsidTr="00B12523">
        <w:trPr>
          <w:trHeight w:val="314"/>
          <w:jc w:val="center"/>
        </w:trPr>
        <w:tc>
          <w:tcPr>
            <w:tcW w:w="3155" w:type="dxa"/>
            <w:tcBorders>
              <w:left w:val="single" w:sz="18" w:space="0" w:color="auto"/>
              <w:bottom w:val="single" w:sz="18" w:space="0" w:color="auto"/>
            </w:tcBorders>
            <w:vAlign w:val="center"/>
          </w:tcPr>
          <w:p w14:paraId="572AF421" w14:textId="77777777" w:rsidR="007D5DE5" w:rsidRPr="00D30999" w:rsidRDefault="007D5DE5" w:rsidP="00B12523">
            <w:pPr>
              <w:jc w:val="center"/>
              <w:rPr>
                <w:rFonts w:ascii="Calibri" w:hAnsi="Calibri" w:cs="Calibri"/>
                <w:sz w:val="16"/>
                <w:szCs w:val="18"/>
              </w:rPr>
            </w:pPr>
            <w:r w:rsidRPr="00D30999">
              <w:rPr>
                <w:rFonts w:ascii="Calibri" w:hAnsi="Calibri" w:cs="Calibri"/>
                <w:sz w:val="16"/>
                <w:szCs w:val="18"/>
              </w:rPr>
              <w:t>Regulator wzrostu (nazwa, dawka/ha)</w:t>
            </w:r>
          </w:p>
        </w:tc>
        <w:tc>
          <w:tcPr>
            <w:tcW w:w="2542" w:type="dxa"/>
            <w:tcBorders>
              <w:bottom w:val="single" w:sz="18" w:space="0" w:color="auto"/>
            </w:tcBorders>
            <w:vAlign w:val="center"/>
          </w:tcPr>
          <w:p w14:paraId="25E46CD5" w14:textId="77777777" w:rsidR="007D5DE5" w:rsidRPr="00D30999" w:rsidRDefault="007D5DE5" w:rsidP="00B12523">
            <w:pPr>
              <w:jc w:val="center"/>
              <w:rPr>
                <w:rFonts w:ascii="Calibri" w:hAnsi="Calibri" w:cs="Calibri"/>
                <w:sz w:val="16"/>
                <w:szCs w:val="16"/>
              </w:rPr>
            </w:pPr>
            <w:r w:rsidRPr="00D30999">
              <w:rPr>
                <w:rFonts w:ascii="Calibri" w:hAnsi="Calibri" w:cs="Calibri"/>
                <w:sz w:val="16"/>
                <w:szCs w:val="16"/>
              </w:rPr>
              <w:t>-</w:t>
            </w:r>
          </w:p>
        </w:tc>
        <w:tc>
          <w:tcPr>
            <w:tcW w:w="2125" w:type="dxa"/>
            <w:tcBorders>
              <w:bottom w:val="single" w:sz="18" w:space="0" w:color="auto"/>
            </w:tcBorders>
            <w:vAlign w:val="center"/>
          </w:tcPr>
          <w:p w14:paraId="472FEEDC"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rPr>
              <w:t>Regull</w:t>
            </w:r>
            <w:r w:rsidRPr="00D30999">
              <w:rPr>
                <w:rFonts w:ascii="Calibri" w:hAnsi="Calibri" w:cs="Calibri"/>
                <w:sz w:val="16"/>
                <w:szCs w:val="16"/>
                <w:lang w:val="en-US"/>
              </w:rPr>
              <w:t>o 500 SC 0,15l</w:t>
            </w:r>
            <w:r w:rsidR="00AD03D8" w:rsidRPr="00D30999">
              <w:rPr>
                <w:rFonts w:ascii="Calibri" w:eastAsia="Calibri" w:hAnsi="Calibri" w:cs="Arial"/>
                <w:sz w:val="16"/>
                <w:szCs w:val="16"/>
              </w:rPr>
              <w:t>/ha</w:t>
            </w:r>
          </w:p>
        </w:tc>
        <w:tc>
          <w:tcPr>
            <w:tcW w:w="2471" w:type="dxa"/>
            <w:tcBorders>
              <w:bottom w:val="single" w:sz="18" w:space="0" w:color="auto"/>
              <w:right w:val="single" w:sz="18" w:space="0" w:color="auto"/>
            </w:tcBorders>
            <w:vAlign w:val="center"/>
          </w:tcPr>
          <w:p w14:paraId="14EB52B4"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Regullo 500 EC 0,15l</w:t>
            </w:r>
            <w:r w:rsidR="00AD03D8" w:rsidRPr="00D30999">
              <w:rPr>
                <w:rFonts w:ascii="Calibri" w:eastAsia="Calibri" w:hAnsi="Calibri" w:cs="Arial"/>
                <w:sz w:val="16"/>
                <w:szCs w:val="16"/>
              </w:rPr>
              <w:t>/ha</w:t>
            </w:r>
          </w:p>
          <w:p w14:paraId="22D082A2" w14:textId="77777777" w:rsidR="007D5DE5" w:rsidRPr="00D30999" w:rsidRDefault="007D5DE5" w:rsidP="00B12523">
            <w:pPr>
              <w:jc w:val="center"/>
              <w:rPr>
                <w:rFonts w:ascii="Calibri" w:hAnsi="Calibri" w:cs="Calibri"/>
                <w:sz w:val="16"/>
                <w:szCs w:val="16"/>
                <w:lang w:val="en-US"/>
              </w:rPr>
            </w:pPr>
            <w:r w:rsidRPr="00D30999">
              <w:rPr>
                <w:rFonts w:ascii="Calibri" w:hAnsi="Calibri" w:cs="Calibri"/>
                <w:sz w:val="16"/>
                <w:szCs w:val="16"/>
                <w:lang w:val="en-US"/>
              </w:rPr>
              <w:t>Stabilan 750 SL 1l</w:t>
            </w:r>
            <w:r w:rsidR="00AD03D8" w:rsidRPr="00D30999">
              <w:rPr>
                <w:rFonts w:ascii="Calibri" w:eastAsia="Calibri" w:hAnsi="Calibri" w:cs="Arial"/>
                <w:sz w:val="16"/>
                <w:szCs w:val="16"/>
              </w:rPr>
              <w:t>/ha</w:t>
            </w:r>
          </w:p>
        </w:tc>
      </w:tr>
    </w:tbl>
    <w:p w14:paraId="3A14B803" w14:textId="77777777" w:rsidR="007D5DE5" w:rsidRPr="0008188B" w:rsidRDefault="007D5DE5" w:rsidP="00AD03D8">
      <w:pPr>
        <w:pStyle w:val="Tekstpodstawowywcity2"/>
        <w:spacing w:line="240" w:lineRule="auto"/>
        <w:ind w:left="0" w:right="-284"/>
        <w:rPr>
          <w:rFonts w:ascii="Calibri" w:hAnsi="Calibri" w:cs="Calibri"/>
          <w:sz w:val="20"/>
        </w:rPr>
      </w:pPr>
      <w:r w:rsidRPr="0008188B">
        <w:rPr>
          <w:rFonts w:ascii="Calibri" w:hAnsi="Calibri" w:cs="Calibri"/>
          <w:b/>
          <w:sz w:val="20"/>
        </w:rPr>
        <w:t>*</w:t>
      </w:r>
      <w:r w:rsidRPr="0008188B">
        <w:rPr>
          <w:rFonts w:ascii="Calibri" w:hAnsi="Calibri" w:cs="Calibri"/>
          <w:b/>
        </w:rPr>
        <w:t xml:space="preserve"> </w:t>
      </w:r>
      <w:r w:rsidRPr="0008188B">
        <w:rPr>
          <w:rFonts w:ascii="Calibri" w:hAnsi="Calibri" w:cs="Calibri"/>
          <w:sz w:val="20"/>
        </w:rPr>
        <w:t>Badania finansowane ze środków własnych Samorządu Województwa Pomorskiego</w:t>
      </w:r>
    </w:p>
    <w:p w14:paraId="47E42DC5" w14:textId="77777777" w:rsidR="001D110B" w:rsidRPr="00D30999" w:rsidRDefault="001D110B" w:rsidP="001D110B">
      <w:pPr>
        <w:pStyle w:val="Legenda"/>
        <w:keepNext/>
        <w:spacing w:after="0"/>
        <w:rPr>
          <w:color w:val="auto"/>
        </w:rPr>
      </w:pPr>
      <w:r w:rsidRPr="00D30999">
        <w:rPr>
          <w:color w:val="auto"/>
          <w:sz w:val="24"/>
        </w:rPr>
        <w:t>Tabela 9.3. Żyto ozime. Wyniki ogólne doświadczeń. Rok zbioru: 2023.</w:t>
      </w:r>
    </w:p>
    <w:tbl>
      <w:tblPr>
        <w:tblW w:w="486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Caption w:val=" Żyto ozime. Wyniki ogólne doświadczeń. Rok zbioru: 2023."/>
      </w:tblPr>
      <w:tblGrid>
        <w:gridCol w:w="592"/>
        <w:gridCol w:w="3920"/>
        <w:gridCol w:w="934"/>
        <w:gridCol w:w="934"/>
        <w:gridCol w:w="934"/>
        <w:gridCol w:w="934"/>
        <w:gridCol w:w="934"/>
        <w:gridCol w:w="948"/>
      </w:tblGrid>
      <w:tr w:rsidR="001D110B" w:rsidRPr="00D30999" w14:paraId="225295B7" w14:textId="77777777" w:rsidTr="00B12523">
        <w:trPr>
          <w:trHeight w:val="20"/>
          <w:jc w:val="center"/>
        </w:trPr>
        <w:tc>
          <w:tcPr>
            <w:tcW w:w="292" w:type="pct"/>
            <w:vMerge w:val="restart"/>
            <w:tcBorders>
              <w:top w:val="single" w:sz="18" w:space="0" w:color="auto"/>
              <w:left w:val="single" w:sz="18" w:space="0" w:color="auto"/>
            </w:tcBorders>
            <w:vAlign w:val="center"/>
          </w:tcPr>
          <w:p w14:paraId="17BCC0E0" w14:textId="77777777" w:rsidR="001D110B" w:rsidRPr="00D30999" w:rsidRDefault="001D110B" w:rsidP="00B12523">
            <w:pPr>
              <w:ind w:hanging="123"/>
              <w:jc w:val="center"/>
              <w:rPr>
                <w:rFonts w:ascii="Calibri" w:hAnsi="Calibri" w:cs="Calibri"/>
                <w:b/>
                <w:sz w:val="18"/>
              </w:rPr>
            </w:pPr>
            <w:r w:rsidRPr="00D30999">
              <w:rPr>
                <w:rFonts w:ascii="Calibri" w:hAnsi="Calibri" w:cs="Calibri"/>
                <w:b/>
                <w:sz w:val="18"/>
              </w:rPr>
              <w:t>Lp.</w:t>
            </w:r>
          </w:p>
        </w:tc>
        <w:tc>
          <w:tcPr>
            <w:tcW w:w="1935" w:type="pct"/>
            <w:vMerge w:val="restart"/>
            <w:tcBorders>
              <w:top w:val="single" w:sz="18" w:space="0" w:color="auto"/>
            </w:tcBorders>
            <w:vAlign w:val="center"/>
          </w:tcPr>
          <w:p w14:paraId="3F4010D7" w14:textId="77777777" w:rsidR="001D110B" w:rsidRPr="00D30999" w:rsidRDefault="001D110B" w:rsidP="00B12523">
            <w:pPr>
              <w:jc w:val="center"/>
              <w:rPr>
                <w:rFonts w:ascii="Calibri" w:hAnsi="Calibri" w:cs="Calibri"/>
                <w:b/>
                <w:sz w:val="18"/>
              </w:rPr>
            </w:pPr>
            <w:r w:rsidRPr="00D30999">
              <w:rPr>
                <w:rFonts w:ascii="Calibri" w:hAnsi="Calibri" w:cs="Calibri"/>
                <w:b/>
                <w:sz w:val="18"/>
              </w:rPr>
              <w:t>Cecha</w:t>
            </w:r>
          </w:p>
        </w:tc>
        <w:tc>
          <w:tcPr>
            <w:tcW w:w="922" w:type="pct"/>
            <w:gridSpan w:val="2"/>
            <w:tcBorders>
              <w:top w:val="single" w:sz="18" w:space="0" w:color="auto"/>
            </w:tcBorders>
            <w:vAlign w:val="center"/>
          </w:tcPr>
          <w:p w14:paraId="17D2DC2E" w14:textId="77777777" w:rsidR="001D110B" w:rsidRPr="00D30999" w:rsidRDefault="001D110B" w:rsidP="00B12523">
            <w:pPr>
              <w:jc w:val="center"/>
              <w:rPr>
                <w:rFonts w:ascii="Calibri" w:hAnsi="Calibri" w:cs="Calibri"/>
                <w:b/>
                <w:sz w:val="18"/>
                <w:vertAlign w:val="superscript"/>
              </w:rPr>
            </w:pPr>
            <w:r w:rsidRPr="00D30999">
              <w:rPr>
                <w:rFonts w:ascii="Calibri" w:hAnsi="Calibri" w:cs="Calibri"/>
                <w:b/>
                <w:sz w:val="18"/>
              </w:rPr>
              <w:t>Lubań*</w:t>
            </w:r>
          </w:p>
        </w:tc>
        <w:tc>
          <w:tcPr>
            <w:tcW w:w="922" w:type="pct"/>
            <w:gridSpan w:val="2"/>
            <w:tcBorders>
              <w:top w:val="single" w:sz="18" w:space="0" w:color="auto"/>
            </w:tcBorders>
            <w:vAlign w:val="center"/>
          </w:tcPr>
          <w:p w14:paraId="0F557C8C" w14:textId="77777777" w:rsidR="001D110B" w:rsidRPr="00D30999" w:rsidRDefault="001D110B" w:rsidP="00B12523">
            <w:pPr>
              <w:jc w:val="center"/>
              <w:rPr>
                <w:rFonts w:ascii="Calibri" w:hAnsi="Calibri" w:cs="Calibri"/>
                <w:b/>
                <w:sz w:val="18"/>
              </w:rPr>
            </w:pPr>
            <w:r w:rsidRPr="00D30999">
              <w:rPr>
                <w:rFonts w:ascii="Calibri" w:hAnsi="Calibri" w:cs="Calibri"/>
                <w:b/>
                <w:sz w:val="18"/>
              </w:rPr>
              <w:t>Karzniczka*</w:t>
            </w:r>
          </w:p>
        </w:tc>
        <w:tc>
          <w:tcPr>
            <w:tcW w:w="929" w:type="pct"/>
            <w:gridSpan w:val="2"/>
            <w:tcBorders>
              <w:top w:val="single" w:sz="18" w:space="0" w:color="auto"/>
              <w:right w:val="single" w:sz="18" w:space="0" w:color="auto"/>
            </w:tcBorders>
            <w:vAlign w:val="center"/>
          </w:tcPr>
          <w:p w14:paraId="5D97C44D" w14:textId="77777777" w:rsidR="001D110B" w:rsidRPr="00D30999" w:rsidRDefault="001D110B" w:rsidP="00B12523">
            <w:pPr>
              <w:jc w:val="center"/>
              <w:rPr>
                <w:rFonts w:ascii="Calibri" w:hAnsi="Calibri" w:cs="Calibri"/>
                <w:b/>
                <w:sz w:val="18"/>
              </w:rPr>
            </w:pPr>
            <w:r w:rsidRPr="00D30999">
              <w:rPr>
                <w:rFonts w:ascii="Calibri" w:hAnsi="Calibri" w:cs="Calibri"/>
                <w:b/>
                <w:sz w:val="18"/>
              </w:rPr>
              <w:t>Wyczechy</w:t>
            </w:r>
          </w:p>
        </w:tc>
      </w:tr>
      <w:tr w:rsidR="001D110B" w:rsidRPr="00D30999" w14:paraId="407B97ED" w14:textId="77777777" w:rsidTr="00B12523">
        <w:trPr>
          <w:trHeight w:val="20"/>
          <w:jc w:val="center"/>
        </w:trPr>
        <w:tc>
          <w:tcPr>
            <w:tcW w:w="292" w:type="pct"/>
            <w:vMerge/>
            <w:tcBorders>
              <w:left w:val="single" w:sz="18" w:space="0" w:color="auto"/>
              <w:bottom w:val="single" w:sz="8" w:space="0" w:color="auto"/>
            </w:tcBorders>
            <w:vAlign w:val="center"/>
          </w:tcPr>
          <w:p w14:paraId="55465BDB" w14:textId="77777777" w:rsidR="001D110B" w:rsidRPr="00D30999" w:rsidRDefault="001D110B" w:rsidP="00B12523">
            <w:pPr>
              <w:jc w:val="center"/>
              <w:rPr>
                <w:rFonts w:ascii="Calibri" w:hAnsi="Calibri" w:cs="Calibri"/>
                <w:sz w:val="18"/>
              </w:rPr>
            </w:pPr>
          </w:p>
        </w:tc>
        <w:tc>
          <w:tcPr>
            <w:tcW w:w="1935" w:type="pct"/>
            <w:vMerge/>
            <w:tcBorders>
              <w:bottom w:val="single" w:sz="8" w:space="0" w:color="auto"/>
            </w:tcBorders>
            <w:vAlign w:val="center"/>
          </w:tcPr>
          <w:p w14:paraId="073EBA40" w14:textId="77777777" w:rsidR="001D110B" w:rsidRPr="00D30999" w:rsidRDefault="001D110B" w:rsidP="00B12523">
            <w:pPr>
              <w:jc w:val="center"/>
              <w:rPr>
                <w:rFonts w:ascii="Calibri" w:hAnsi="Calibri" w:cs="Calibri"/>
                <w:sz w:val="18"/>
              </w:rPr>
            </w:pPr>
          </w:p>
        </w:tc>
        <w:tc>
          <w:tcPr>
            <w:tcW w:w="461" w:type="pct"/>
            <w:tcBorders>
              <w:bottom w:val="single" w:sz="8" w:space="0" w:color="auto"/>
              <w:right w:val="single" w:sz="2" w:space="0" w:color="auto"/>
            </w:tcBorders>
            <w:vAlign w:val="center"/>
          </w:tcPr>
          <w:p w14:paraId="0C7BECFD" w14:textId="77777777" w:rsidR="001D110B" w:rsidRPr="00D30999" w:rsidRDefault="001D110B" w:rsidP="00B12523">
            <w:pPr>
              <w:jc w:val="center"/>
              <w:rPr>
                <w:rFonts w:ascii="Calibri" w:hAnsi="Calibri" w:cs="Calibri"/>
                <w:b/>
                <w:sz w:val="18"/>
              </w:rPr>
            </w:pPr>
            <w:r w:rsidRPr="00D30999">
              <w:rPr>
                <w:rFonts w:ascii="Calibri" w:hAnsi="Calibri" w:cs="Calibri"/>
                <w:b/>
                <w:sz w:val="18"/>
              </w:rPr>
              <w:t>a</w:t>
            </w:r>
            <w:r w:rsidRPr="00D30999">
              <w:rPr>
                <w:rFonts w:ascii="Calibri" w:hAnsi="Calibri" w:cs="Calibri"/>
                <w:b/>
                <w:sz w:val="18"/>
                <w:vertAlign w:val="subscript"/>
              </w:rPr>
              <w:t>1</w:t>
            </w:r>
          </w:p>
        </w:tc>
        <w:tc>
          <w:tcPr>
            <w:tcW w:w="461" w:type="pct"/>
            <w:tcBorders>
              <w:left w:val="single" w:sz="2" w:space="0" w:color="auto"/>
              <w:bottom w:val="single" w:sz="8" w:space="0" w:color="auto"/>
              <w:right w:val="single" w:sz="2" w:space="0" w:color="auto"/>
            </w:tcBorders>
            <w:vAlign w:val="center"/>
          </w:tcPr>
          <w:p w14:paraId="093F612F" w14:textId="77777777" w:rsidR="001D110B" w:rsidRPr="00D30999" w:rsidRDefault="001D110B" w:rsidP="00B12523">
            <w:pPr>
              <w:jc w:val="center"/>
              <w:rPr>
                <w:rFonts w:ascii="Calibri" w:hAnsi="Calibri" w:cs="Calibri"/>
                <w:b/>
                <w:sz w:val="18"/>
              </w:rPr>
            </w:pPr>
            <w:r w:rsidRPr="00D30999">
              <w:rPr>
                <w:rFonts w:ascii="Calibri" w:hAnsi="Calibri" w:cs="Calibri"/>
                <w:b/>
                <w:sz w:val="18"/>
              </w:rPr>
              <w:t>a</w:t>
            </w:r>
            <w:r w:rsidRPr="00D30999">
              <w:rPr>
                <w:rFonts w:ascii="Calibri" w:hAnsi="Calibri" w:cs="Calibri"/>
                <w:b/>
                <w:sz w:val="18"/>
                <w:vertAlign w:val="subscript"/>
              </w:rPr>
              <w:t>2</w:t>
            </w:r>
          </w:p>
        </w:tc>
        <w:tc>
          <w:tcPr>
            <w:tcW w:w="461" w:type="pct"/>
            <w:tcBorders>
              <w:left w:val="single" w:sz="2" w:space="0" w:color="auto"/>
              <w:bottom w:val="single" w:sz="8" w:space="0" w:color="auto"/>
              <w:right w:val="single" w:sz="2" w:space="0" w:color="auto"/>
            </w:tcBorders>
            <w:vAlign w:val="center"/>
          </w:tcPr>
          <w:p w14:paraId="5F7FEF2F" w14:textId="77777777" w:rsidR="001D110B" w:rsidRPr="00D30999" w:rsidRDefault="001D110B" w:rsidP="00B12523">
            <w:pPr>
              <w:jc w:val="center"/>
              <w:rPr>
                <w:rFonts w:ascii="Calibri" w:hAnsi="Calibri" w:cs="Calibri"/>
                <w:b/>
                <w:sz w:val="18"/>
              </w:rPr>
            </w:pPr>
            <w:r w:rsidRPr="00D30999">
              <w:rPr>
                <w:rFonts w:ascii="Calibri" w:hAnsi="Calibri" w:cs="Calibri"/>
                <w:b/>
                <w:sz w:val="18"/>
              </w:rPr>
              <w:t>a</w:t>
            </w:r>
            <w:r w:rsidRPr="00D30999">
              <w:rPr>
                <w:rFonts w:ascii="Calibri" w:hAnsi="Calibri" w:cs="Calibri"/>
                <w:b/>
                <w:sz w:val="18"/>
                <w:vertAlign w:val="subscript"/>
              </w:rPr>
              <w:t>1</w:t>
            </w:r>
          </w:p>
        </w:tc>
        <w:tc>
          <w:tcPr>
            <w:tcW w:w="461" w:type="pct"/>
            <w:tcBorders>
              <w:left w:val="single" w:sz="2" w:space="0" w:color="auto"/>
              <w:bottom w:val="single" w:sz="8" w:space="0" w:color="auto"/>
              <w:right w:val="single" w:sz="2" w:space="0" w:color="auto"/>
            </w:tcBorders>
            <w:vAlign w:val="center"/>
          </w:tcPr>
          <w:p w14:paraId="4A07D73C" w14:textId="77777777" w:rsidR="001D110B" w:rsidRPr="00D30999" w:rsidRDefault="001D110B" w:rsidP="00B12523">
            <w:pPr>
              <w:jc w:val="center"/>
              <w:rPr>
                <w:rFonts w:ascii="Calibri" w:hAnsi="Calibri" w:cs="Calibri"/>
                <w:b/>
                <w:sz w:val="18"/>
              </w:rPr>
            </w:pPr>
            <w:r w:rsidRPr="00D30999">
              <w:rPr>
                <w:rFonts w:ascii="Calibri" w:hAnsi="Calibri" w:cs="Calibri"/>
                <w:b/>
                <w:sz w:val="18"/>
              </w:rPr>
              <w:t>a</w:t>
            </w:r>
            <w:r w:rsidRPr="00D30999">
              <w:rPr>
                <w:rFonts w:ascii="Calibri" w:hAnsi="Calibri" w:cs="Calibri"/>
                <w:b/>
                <w:sz w:val="18"/>
                <w:vertAlign w:val="subscript"/>
              </w:rPr>
              <w:t>2</w:t>
            </w:r>
          </w:p>
        </w:tc>
        <w:tc>
          <w:tcPr>
            <w:tcW w:w="461" w:type="pct"/>
            <w:tcBorders>
              <w:left w:val="single" w:sz="2" w:space="0" w:color="auto"/>
              <w:bottom w:val="single" w:sz="8" w:space="0" w:color="auto"/>
              <w:right w:val="single" w:sz="2" w:space="0" w:color="auto"/>
            </w:tcBorders>
            <w:vAlign w:val="center"/>
          </w:tcPr>
          <w:p w14:paraId="29D8E7A0" w14:textId="77777777" w:rsidR="001D110B" w:rsidRPr="00D30999" w:rsidRDefault="001D110B" w:rsidP="00B12523">
            <w:pPr>
              <w:jc w:val="center"/>
              <w:rPr>
                <w:rFonts w:ascii="Calibri" w:hAnsi="Calibri" w:cs="Calibri"/>
                <w:b/>
                <w:sz w:val="18"/>
              </w:rPr>
            </w:pPr>
            <w:r w:rsidRPr="00D30999">
              <w:rPr>
                <w:rFonts w:ascii="Calibri" w:hAnsi="Calibri" w:cs="Calibri"/>
                <w:b/>
                <w:sz w:val="18"/>
              </w:rPr>
              <w:t>a</w:t>
            </w:r>
            <w:r w:rsidRPr="00D30999">
              <w:rPr>
                <w:rFonts w:ascii="Calibri" w:hAnsi="Calibri" w:cs="Calibri"/>
                <w:b/>
                <w:sz w:val="18"/>
                <w:vertAlign w:val="subscript"/>
              </w:rPr>
              <w:t>1</w:t>
            </w:r>
          </w:p>
        </w:tc>
        <w:tc>
          <w:tcPr>
            <w:tcW w:w="468" w:type="pct"/>
            <w:tcBorders>
              <w:left w:val="single" w:sz="2" w:space="0" w:color="auto"/>
              <w:bottom w:val="single" w:sz="8" w:space="0" w:color="auto"/>
              <w:right w:val="single" w:sz="18" w:space="0" w:color="auto"/>
            </w:tcBorders>
            <w:vAlign w:val="center"/>
          </w:tcPr>
          <w:p w14:paraId="013A9BE7" w14:textId="77777777" w:rsidR="001D110B" w:rsidRPr="00D30999" w:rsidRDefault="001D110B" w:rsidP="00B12523">
            <w:pPr>
              <w:jc w:val="center"/>
              <w:rPr>
                <w:rFonts w:ascii="Calibri" w:hAnsi="Calibri" w:cs="Calibri"/>
                <w:b/>
                <w:sz w:val="18"/>
              </w:rPr>
            </w:pPr>
            <w:r w:rsidRPr="00D30999">
              <w:rPr>
                <w:rFonts w:ascii="Calibri" w:hAnsi="Calibri" w:cs="Calibri"/>
                <w:b/>
                <w:sz w:val="18"/>
              </w:rPr>
              <w:t>a</w:t>
            </w:r>
            <w:r w:rsidRPr="00D30999">
              <w:rPr>
                <w:rFonts w:ascii="Calibri" w:hAnsi="Calibri" w:cs="Calibri"/>
                <w:b/>
                <w:sz w:val="18"/>
                <w:vertAlign w:val="subscript"/>
              </w:rPr>
              <w:t>2</w:t>
            </w:r>
          </w:p>
        </w:tc>
      </w:tr>
      <w:tr w:rsidR="001D110B" w:rsidRPr="00D30999" w14:paraId="4D462911" w14:textId="77777777" w:rsidTr="00B12523">
        <w:trPr>
          <w:trHeight w:val="20"/>
          <w:jc w:val="center"/>
        </w:trPr>
        <w:tc>
          <w:tcPr>
            <w:tcW w:w="292" w:type="pct"/>
            <w:tcBorders>
              <w:top w:val="single" w:sz="8" w:space="0" w:color="auto"/>
              <w:left w:val="single" w:sz="18" w:space="0" w:color="auto"/>
            </w:tcBorders>
            <w:vAlign w:val="center"/>
          </w:tcPr>
          <w:p w14:paraId="608042FA" w14:textId="77777777" w:rsidR="001D110B" w:rsidRPr="00D30999" w:rsidRDefault="001D110B" w:rsidP="00B12523">
            <w:pPr>
              <w:jc w:val="center"/>
              <w:rPr>
                <w:rFonts w:ascii="Calibri" w:hAnsi="Calibri" w:cs="Calibri"/>
                <w:sz w:val="18"/>
              </w:rPr>
            </w:pPr>
            <w:r w:rsidRPr="00D30999">
              <w:rPr>
                <w:rFonts w:ascii="Calibri" w:hAnsi="Calibri" w:cs="Calibri"/>
                <w:sz w:val="18"/>
              </w:rPr>
              <w:t>1</w:t>
            </w:r>
          </w:p>
        </w:tc>
        <w:tc>
          <w:tcPr>
            <w:tcW w:w="1935" w:type="pct"/>
            <w:tcBorders>
              <w:top w:val="single" w:sz="8" w:space="0" w:color="auto"/>
            </w:tcBorders>
            <w:vAlign w:val="center"/>
          </w:tcPr>
          <w:p w14:paraId="33965AFF" w14:textId="77777777" w:rsidR="001D110B" w:rsidRPr="00D30999" w:rsidRDefault="001D110B" w:rsidP="00B12523">
            <w:pPr>
              <w:jc w:val="center"/>
              <w:rPr>
                <w:rFonts w:ascii="Calibri" w:hAnsi="Calibri" w:cs="Calibri"/>
                <w:sz w:val="18"/>
              </w:rPr>
            </w:pPr>
            <w:r w:rsidRPr="00D30999">
              <w:rPr>
                <w:rFonts w:ascii="Calibri" w:hAnsi="Calibri" w:cs="Calibri"/>
                <w:sz w:val="18"/>
              </w:rPr>
              <w:t>Stan roślin przed zimą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tcBorders>
              <w:top w:val="single" w:sz="8" w:space="0" w:color="auto"/>
            </w:tcBorders>
            <w:vAlign w:val="center"/>
          </w:tcPr>
          <w:p w14:paraId="2A2DAAE0" w14:textId="77777777" w:rsidR="001D110B" w:rsidRPr="00D30999" w:rsidRDefault="001D110B" w:rsidP="00B12523">
            <w:pPr>
              <w:jc w:val="center"/>
              <w:rPr>
                <w:rFonts w:ascii="Calibri" w:hAnsi="Calibri" w:cs="Calibri"/>
                <w:sz w:val="18"/>
              </w:rPr>
            </w:pPr>
            <w:r w:rsidRPr="00D30999">
              <w:rPr>
                <w:rFonts w:ascii="Calibri" w:hAnsi="Calibri" w:cs="Calibri"/>
                <w:sz w:val="18"/>
              </w:rPr>
              <w:t>8,9</w:t>
            </w:r>
          </w:p>
        </w:tc>
        <w:tc>
          <w:tcPr>
            <w:tcW w:w="461" w:type="pct"/>
            <w:tcBorders>
              <w:top w:val="single" w:sz="8" w:space="0" w:color="auto"/>
            </w:tcBorders>
            <w:vAlign w:val="center"/>
          </w:tcPr>
          <w:p w14:paraId="35011CBB" w14:textId="77777777" w:rsidR="001D110B" w:rsidRPr="00D30999" w:rsidRDefault="001D110B" w:rsidP="00B12523">
            <w:pPr>
              <w:jc w:val="center"/>
              <w:rPr>
                <w:rFonts w:ascii="Calibri" w:hAnsi="Calibri"/>
                <w:sz w:val="18"/>
              </w:rPr>
            </w:pPr>
            <w:r w:rsidRPr="00D30999">
              <w:rPr>
                <w:rFonts w:ascii="Calibri" w:hAnsi="Calibri"/>
                <w:sz w:val="18"/>
              </w:rPr>
              <w:t>7,8</w:t>
            </w:r>
          </w:p>
        </w:tc>
        <w:tc>
          <w:tcPr>
            <w:tcW w:w="461" w:type="pct"/>
            <w:tcBorders>
              <w:top w:val="single" w:sz="8" w:space="0" w:color="auto"/>
            </w:tcBorders>
            <w:vAlign w:val="center"/>
          </w:tcPr>
          <w:p w14:paraId="06B8051C" w14:textId="77777777" w:rsidR="001D110B" w:rsidRPr="00D30999" w:rsidRDefault="001D110B" w:rsidP="00B12523">
            <w:pPr>
              <w:jc w:val="center"/>
              <w:rPr>
                <w:rFonts w:ascii="Calibri" w:hAnsi="Calibri"/>
                <w:sz w:val="18"/>
              </w:rPr>
            </w:pPr>
            <w:r w:rsidRPr="00D30999">
              <w:rPr>
                <w:rFonts w:ascii="Calibri" w:hAnsi="Calibri"/>
                <w:sz w:val="18"/>
              </w:rPr>
              <w:t>7,7</w:t>
            </w:r>
          </w:p>
        </w:tc>
        <w:tc>
          <w:tcPr>
            <w:tcW w:w="929" w:type="pct"/>
            <w:gridSpan w:val="2"/>
            <w:tcBorders>
              <w:top w:val="single" w:sz="8" w:space="0" w:color="auto"/>
              <w:right w:val="single" w:sz="18" w:space="0" w:color="auto"/>
            </w:tcBorders>
            <w:vAlign w:val="center"/>
          </w:tcPr>
          <w:p w14:paraId="5CA8A81C"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0B435805" w14:textId="77777777" w:rsidTr="00B12523">
        <w:trPr>
          <w:trHeight w:val="20"/>
          <w:jc w:val="center"/>
        </w:trPr>
        <w:tc>
          <w:tcPr>
            <w:tcW w:w="292" w:type="pct"/>
            <w:tcBorders>
              <w:left w:val="single" w:sz="18" w:space="0" w:color="auto"/>
            </w:tcBorders>
            <w:vAlign w:val="center"/>
          </w:tcPr>
          <w:p w14:paraId="17A2446D" w14:textId="77777777" w:rsidR="001D110B" w:rsidRPr="00D30999" w:rsidRDefault="001D110B" w:rsidP="00B12523">
            <w:pPr>
              <w:jc w:val="center"/>
              <w:rPr>
                <w:rFonts w:ascii="Calibri" w:hAnsi="Calibri" w:cs="Calibri"/>
                <w:sz w:val="18"/>
              </w:rPr>
            </w:pPr>
            <w:r w:rsidRPr="00D30999">
              <w:rPr>
                <w:rFonts w:ascii="Calibri" w:hAnsi="Calibri" w:cs="Calibri"/>
                <w:sz w:val="18"/>
              </w:rPr>
              <w:t>2</w:t>
            </w:r>
          </w:p>
        </w:tc>
        <w:tc>
          <w:tcPr>
            <w:tcW w:w="1935" w:type="pct"/>
            <w:vAlign w:val="center"/>
          </w:tcPr>
          <w:p w14:paraId="4727B581" w14:textId="77777777" w:rsidR="001D110B" w:rsidRPr="00D30999" w:rsidRDefault="001D110B" w:rsidP="00B12523">
            <w:pPr>
              <w:jc w:val="center"/>
              <w:rPr>
                <w:rFonts w:ascii="Calibri" w:hAnsi="Calibri" w:cs="Calibri"/>
                <w:sz w:val="18"/>
              </w:rPr>
            </w:pPr>
            <w:r w:rsidRPr="00D30999">
              <w:rPr>
                <w:rFonts w:ascii="Calibri" w:hAnsi="Calibri" w:cs="Calibri"/>
                <w:sz w:val="18"/>
              </w:rPr>
              <w:t>Stan roślin po zimie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vAlign w:val="center"/>
          </w:tcPr>
          <w:p w14:paraId="596B00A3" w14:textId="77777777" w:rsidR="001D110B" w:rsidRPr="00D30999" w:rsidRDefault="001D110B" w:rsidP="00B12523">
            <w:pPr>
              <w:jc w:val="center"/>
              <w:rPr>
                <w:rFonts w:ascii="Calibri" w:hAnsi="Calibri" w:cs="Calibri"/>
                <w:sz w:val="18"/>
              </w:rPr>
            </w:pPr>
            <w:r w:rsidRPr="00D30999">
              <w:rPr>
                <w:rFonts w:ascii="Calibri" w:hAnsi="Calibri" w:cs="Calibri"/>
                <w:sz w:val="18"/>
              </w:rPr>
              <w:t>8,9</w:t>
            </w:r>
          </w:p>
        </w:tc>
        <w:tc>
          <w:tcPr>
            <w:tcW w:w="922" w:type="pct"/>
            <w:gridSpan w:val="2"/>
            <w:vAlign w:val="center"/>
          </w:tcPr>
          <w:p w14:paraId="790440D5" w14:textId="77777777" w:rsidR="001D110B" w:rsidRPr="00D30999" w:rsidRDefault="001D110B" w:rsidP="00B12523">
            <w:pPr>
              <w:jc w:val="center"/>
              <w:rPr>
                <w:rFonts w:ascii="Calibri" w:hAnsi="Calibri"/>
                <w:sz w:val="18"/>
              </w:rPr>
            </w:pPr>
            <w:r w:rsidRPr="00D30999">
              <w:rPr>
                <w:rFonts w:ascii="Calibri" w:hAnsi="Calibri"/>
                <w:sz w:val="18"/>
              </w:rPr>
              <w:t>7,1</w:t>
            </w:r>
          </w:p>
        </w:tc>
        <w:tc>
          <w:tcPr>
            <w:tcW w:w="929" w:type="pct"/>
            <w:gridSpan w:val="2"/>
            <w:tcBorders>
              <w:right w:val="single" w:sz="18" w:space="0" w:color="auto"/>
            </w:tcBorders>
            <w:vAlign w:val="center"/>
          </w:tcPr>
          <w:p w14:paraId="3338207E"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20866309" w14:textId="77777777" w:rsidTr="00B12523">
        <w:trPr>
          <w:trHeight w:val="20"/>
          <w:jc w:val="center"/>
        </w:trPr>
        <w:tc>
          <w:tcPr>
            <w:tcW w:w="292" w:type="pct"/>
            <w:tcBorders>
              <w:left w:val="single" w:sz="18" w:space="0" w:color="auto"/>
            </w:tcBorders>
            <w:vAlign w:val="center"/>
          </w:tcPr>
          <w:p w14:paraId="31946DEA" w14:textId="77777777" w:rsidR="001D110B" w:rsidRPr="00D30999" w:rsidRDefault="001D110B" w:rsidP="00B12523">
            <w:pPr>
              <w:jc w:val="center"/>
              <w:rPr>
                <w:rFonts w:ascii="Calibri" w:hAnsi="Calibri" w:cs="Calibri"/>
                <w:sz w:val="18"/>
              </w:rPr>
            </w:pPr>
            <w:r w:rsidRPr="00D30999">
              <w:rPr>
                <w:rFonts w:ascii="Calibri" w:hAnsi="Calibri" w:cs="Calibri"/>
                <w:sz w:val="18"/>
              </w:rPr>
              <w:t>3</w:t>
            </w:r>
          </w:p>
        </w:tc>
        <w:tc>
          <w:tcPr>
            <w:tcW w:w="1935" w:type="pct"/>
            <w:vAlign w:val="center"/>
          </w:tcPr>
          <w:p w14:paraId="26498965" w14:textId="77777777" w:rsidR="001D110B" w:rsidRPr="00D30999" w:rsidRDefault="001D110B" w:rsidP="00B12523">
            <w:pPr>
              <w:jc w:val="center"/>
              <w:rPr>
                <w:rFonts w:ascii="Calibri" w:hAnsi="Calibri" w:cs="Calibri"/>
                <w:sz w:val="18"/>
              </w:rPr>
            </w:pPr>
            <w:r w:rsidRPr="00D30999">
              <w:rPr>
                <w:rFonts w:ascii="Calibri" w:hAnsi="Calibri" w:cs="Calibri"/>
                <w:sz w:val="18"/>
              </w:rPr>
              <w:t>Martwe rośliny (%)</w:t>
            </w:r>
          </w:p>
        </w:tc>
        <w:tc>
          <w:tcPr>
            <w:tcW w:w="922" w:type="pct"/>
            <w:gridSpan w:val="2"/>
            <w:vAlign w:val="center"/>
          </w:tcPr>
          <w:p w14:paraId="6E28A3EE" w14:textId="77777777" w:rsidR="001D110B" w:rsidRPr="00D30999" w:rsidRDefault="001D110B" w:rsidP="00B12523">
            <w:pPr>
              <w:jc w:val="center"/>
              <w:rPr>
                <w:rFonts w:ascii="Calibri" w:hAnsi="Calibri" w:cs="Calibri"/>
                <w:sz w:val="18"/>
              </w:rPr>
            </w:pPr>
            <w:r w:rsidRPr="00D30999">
              <w:rPr>
                <w:rFonts w:ascii="Calibri" w:hAnsi="Calibri" w:cs="Calibri"/>
                <w:sz w:val="18"/>
              </w:rPr>
              <w:t>0,1</w:t>
            </w:r>
          </w:p>
        </w:tc>
        <w:tc>
          <w:tcPr>
            <w:tcW w:w="922" w:type="pct"/>
            <w:gridSpan w:val="2"/>
            <w:vAlign w:val="center"/>
          </w:tcPr>
          <w:p w14:paraId="2825E32A" w14:textId="77777777" w:rsidR="001D110B" w:rsidRPr="00D30999" w:rsidRDefault="001D110B" w:rsidP="00B12523">
            <w:pPr>
              <w:jc w:val="center"/>
              <w:rPr>
                <w:rFonts w:ascii="Calibri" w:hAnsi="Calibri"/>
                <w:sz w:val="18"/>
              </w:rPr>
            </w:pPr>
            <w:r w:rsidRPr="00D30999">
              <w:rPr>
                <w:rFonts w:ascii="Calibri" w:hAnsi="Calibri"/>
                <w:sz w:val="18"/>
              </w:rPr>
              <w:t>0</w:t>
            </w:r>
          </w:p>
        </w:tc>
        <w:tc>
          <w:tcPr>
            <w:tcW w:w="929" w:type="pct"/>
            <w:gridSpan w:val="2"/>
            <w:tcBorders>
              <w:right w:val="single" w:sz="18" w:space="0" w:color="auto"/>
            </w:tcBorders>
            <w:vAlign w:val="center"/>
          </w:tcPr>
          <w:p w14:paraId="508885EB" w14:textId="77777777" w:rsidR="001D110B" w:rsidRPr="00D30999" w:rsidRDefault="001D110B" w:rsidP="00B12523">
            <w:pPr>
              <w:jc w:val="center"/>
              <w:rPr>
                <w:rFonts w:ascii="Calibri" w:hAnsi="Calibri" w:cs="Calibri"/>
                <w:sz w:val="18"/>
              </w:rPr>
            </w:pPr>
            <w:r w:rsidRPr="00D30999">
              <w:rPr>
                <w:rFonts w:ascii="Calibri" w:hAnsi="Calibri" w:cs="Calibri"/>
                <w:sz w:val="18"/>
              </w:rPr>
              <w:t>0</w:t>
            </w:r>
          </w:p>
        </w:tc>
      </w:tr>
      <w:tr w:rsidR="001D110B" w:rsidRPr="00D30999" w14:paraId="77F433DB" w14:textId="77777777" w:rsidTr="00B12523">
        <w:trPr>
          <w:trHeight w:val="20"/>
          <w:jc w:val="center"/>
        </w:trPr>
        <w:tc>
          <w:tcPr>
            <w:tcW w:w="292" w:type="pct"/>
            <w:tcBorders>
              <w:left w:val="single" w:sz="18" w:space="0" w:color="auto"/>
            </w:tcBorders>
            <w:vAlign w:val="center"/>
          </w:tcPr>
          <w:p w14:paraId="5E9221DD" w14:textId="77777777" w:rsidR="001D110B" w:rsidRPr="00D30999" w:rsidRDefault="001D110B" w:rsidP="00B12523">
            <w:pPr>
              <w:jc w:val="center"/>
              <w:rPr>
                <w:rFonts w:ascii="Calibri" w:hAnsi="Calibri" w:cs="Calibri"/>
                <w:sz w:val="18"/>
              </w:rPr>
            </w:pPr>
            <w:r w:rsidRPr="00D30999">
              <w:rPr>
                <w:rFonts w:ascii="Calibri" w:hAnsi="Calibri" w:cs="Calibri"/>
                <w:sz w:val="18"/>
              </w:rPr>
              <w:t>4</w:t>
            </w:r>
          </w:p>
        </w:tc>
        <w:tc>
          <w:tcPr>
            <w:tcW w:w="1935" w:type="pct"/>
            <w:vAlign w:val="center"/>
          </w:tcPr>
          <w:p w14:paraId="272A1412" w14:textId="77777777" w:rsidR="001D110B" w:rsidRPr="00D30999" w:rsidRDefault="001D110B" w:rsidP="00B12523">
            <w:pPr>
              <w:jc w:val="center"/>
              <w:rPr>
                <w:rFonts w:ascii="Calibri" w:hAnsi="Calibri" w:cs="Calibri"/>
                <w:sz w:val="18"/>
              </w:rPr>
            </w:pPr>
            <w:r w:rsidRPr="00D30999">
              <w:rPr>
                <w:rFonts w:ascii="Calibri" w:hAnsi="Calibri" w:cs="Calibri"/>
                <w:sz w:val="18"/>
              </w:rPr>
              <w:t>Termin kłoszenia (dzień, m-c)</w:t>
            </w:r>
          </w:p>
        </w:tc>
        <w:tc>
          <w:tcPr>
            <w:tcW w:w="922" w:type="pct"/>
            <w:gridSpan w:val="2"/>
            <w:vAlign w:val="center"/>
          </w:tcPr>
          <w:p w14:paraId="1450C8E3" w14:textId="77777777" w:rsidR="001D110B" w:rsidRPr="00D30999" w:rsidRDefault="001D110B" w:rsidP="00B12523">
            <w:pPr>
              <w:jc w:val="center"/>
              <w:rPr>
                <w:rFonts w:ascii="Calibri" w:hAnsi="Calibri" w:cs="Calibri"/>
                <w:sz w:val="18"/>
              </w:rPr>
            </w:pPr>
            <w:r w:rsidRPr="00D30999">
              <w:rPr>
                <w:rFonts w:ascii="Calibri" w:hAnsi="Calibri" w:cs="Calibri"/>
                <w:sz w:val="18"/>
              </w:rPr>
              <w:t>25.05</w:t>
            </w:r>
          </w:p>
        </w:tc>
        <w:tc>
          <w:tcPr>
            <w:tcW w:w="922" w:type="pct"/>
            <w:gridSpan w:val="2"/>
            <w:vAlign w:val="center"/>
          </w:tcPr>
          <w:p w14:paraId="7A3777D7" w14:textId="77777777" w:rsidR="001D110B" w:rsidRPr="00D30999" w:rsidRDefault="001D110B" w:rsidP="00B12523">
            <w:pPr>
              <w:jc w:val="center"/>
              <w:rPr>
                <w:rFonts w:ascii="Calibri" w:hAnsi="Calibri" w:cs="Calibri"/>
                <w:sz w:val="18"/>
              </w:rPr>
            </w:pPr>
            <w:r w:rsidRPr="00D30999">
              <w:rPr>
                <w:rFonts w:ascii="Calibri" w:hAnsi="Calibri" w:cs="Calibri"/>
                <w:sz w:val="18"/>
              </w:rPr>
              <w:t>13.05</w:t>
            </w:r>
          </w:p>
        </w:tc>
        <w:tc>
          <w:tcPr>
            <w:tcW w:w="461" w:type="pct"/>
            <w:vAlign w:val="center"/>
          </w:tcPr>
          <w:p w14:paraId="3CFD68F8" w14:textId="77777777" w:rsidR="001D110B" w:rsidRPr="00D30999" w:rsidRDefault="001D110B" w:rsidP="00B12523">
            <w:pPr>
              <w:jc w:val="center"/>
              <w:rPr>
                <w:rFonts w:ascii="Calibri" w:hAnsi="Calibri" w:cs="Calibri"/>
                <w:sz w:val="18"/>
              </w:rPr>
            </w:pPr>
            <w:r w:rsidRPr="00D30999">
              <w:rPr>
                <w:rFonts w:ascii="Calibri" w:hAnsi="Calibri" w:cs="Calibri"/>
                <w:sz w:val="18"/>
              </w:rPr>
              <w:t>16.05</w:t>
            </w:r>
          </w:p>
        </w:tc>
        <w:tc>
          <w:tcPr>
            <w:tcW w:w="468" w:type="pct"/>
            <w:tcBorders>
              <w:right w:val="single" w:sz="18" w:space="0" w:color="auto"/>
            </w:tcBorders>
            <w:vAlign w:val="center"/>
          </w:tcPr>
          <w:p w14:paraId="60B0C14B" w14:textId="77777777" w:rsidR="001D110B" w:rsidRPr="00D30999" w:rsidRDefault="001D110B" w:rsidP="00B12523">
            <w:pPr>
              <w:jc w:val="center"/>
              <w:rPr>
                <w:rFonts w:ascii="Calibri" w:hAnsi="Calibri" w:cs="Calibri"/>
                <w:sz w:val="18"/>
              </w:rPr>
            </w:pPr>
            <w:r w:rsidRPr="00D30999">
              <w:rPr>
                <w:rFonts w:ascii="Calibri" w:hAnsi="Calibri" w:cs="Calibri"/>
                <w:sz w:val="18"/>
              </w:rPr>
              <w:t>17.05</w:t>
            </w:r>
          </w:p>
        </w:tc>
      </w:tr>
      <w:tr w:rsidR="001D110B" w:rsidRPr="00D30999" w14:paraId="0BE350B8" w14:textId="77777777" w:rsidTr="00B12523">
        <w:trPr>
          <w:trHeight w:val="20"/>
          <w:jc w:val="center"/>
        </w:trPr>
        <w:tc>
          <w:tcPr>
            <w:tcW w:w="292" w:type="pct"/>
            <w:tcBorders>
              <w:left w:val="single" w:sz="18" w:space="0" w:color="auto"/>
            </w:tcBorders>
            <w:vAlign w:val="center"/>
          </w:tcPr>
          <w:p w14:paraId="6E76620D" w14:textId="77777777" w:rsidR="001D110B" w:rsidRPr="00D30999" w:rsidRDefault="001D110B" w:rsidP="00B12523">
            <w:pPr>
              <w:jc w:val="center"/>
              <w:rPr>
                <w:rFonts w:ascii="Calibri" w:hAnsi="Calibri" w:cs="Calibri"/>
                <w:sz w:val="18"/>
              </w:rPr>
            </w:pPr>
            <w:r w:rsidRPr="00D30999">
              <w:rPr>
                <w:rFonts w:ascii="Calibri" w:hAnsi="Calibri" w:cs="Calibri"/>
                <w:sz w:val="18"/>
              </w:rPr>
              <w:t>5</w:t>
            </w:r>
          </w:p>
        </w:tc>
        <w:tc>
          <w:tcPr>
            <w:tcW w:w="1935" w:type="pct"/>
            <w:vAlign w:val="center"/>
          </w:tcPr>
          <w:p w14:paraId="4E9C728D" w14:textId="77777777" w:rsidR="001D110B" w:rsidRPr="00D30999" w:rsidRDefault="001D110B" w:rsidP="00B12523">
            <w:pPr>
              <w:jc w:val="center"/>
              <w:rPr>
                <w:rFonts w:ascii="Calibri" w:hAnsi="Calibri" w:cs="Calibri"/>
                <w:sz w:val="18"/>
              </w:rPr>
            </w:pPr>
            <w:r w:rsidRPr="00D30999">
              <w:rPr>
                <w:rFonts w:ascii="Calibri" w:hAnsi="Calibri" w:cs="Calibri"/>
                <w:sz w:val="18"/>
              </w:rPr>
              <w:t>Termin dojrzałości woskowej (dzień, m-c)</w:t>
            </w:r>
          </w:p>
        </w:tc>
        <w:tc>
          <w:tcPr>
            <w:tcW w:w="922" w:type="pct"/>
            <w:gridSpan w:val="2"/>
            <w:vAlign w:val="center"/>
          </w:tcPr>
          <w:p w14:paraId="62E35F5E" w14:textId="77777777" w:rsidR="001D110B" w:rsidRPr="00D30999" w:rsidRDefault="001D110B" w:rsidP="00B12523">
            <w:pPr>
              <w:jc w:val="center"/>
              <w:rPr>
                <w:rFonts w:ascii="Calibri" w:hAnsi="Calibri" w:cs="Calibri"/>
                <w:sz w:val="18"/>
              </w:rPr>
            </w:pPr>
            <w:r w:rsidRPr="00D30999">
              <w:rPr>
                <w:rFonts w:ascii="Calibri" w:hAnsi="Calibri" w:cs="Calibri"/>
                <w:sz w:val="18"/>
              </w:rPr>
              <w:t>17.07</w:t>
            </w:r>
          </w:p>
        </w:tc>
        <w:tc>
          <w:tcPr>
            <w:tcW w:w="922" w:type="pct"/>
            <w:gridSpan w:val="2"/>
            <w:vAlign w:val="center"/>
          </w:tcPr>
          <w:p w14:paraId="47CE7250" w14:textId="77777777" w:rsidR="001D110B" w:rsidRPr="00D30999" w:rsidRDefault="001D110B" w:rsidP="00B12523">
            <w:pPr>
              <w:jc w:val="center"/>
              <w:rPr>
                <w:rFonts w:ascii="Calibri" w:hAnsi="Calibri" w:cs="Calibri"/>
                <w:sz w:val="18"/>
              </w:rPr>
            </w:pPr>
            <w:r w:rsidRPr="00D30999">
              <w:rPr>
                <w:rFonts w:ascii="Calibri" w:hAnsi="Calibri" w:cs="Calibri"/>
                <w:sz w:val="18"/>
              </w:rPr>
              <w:t>08.07</w:t>
            </w:r>
          </w:p>
        </w:tc>
        <w:tc>
          <w:tcPr>
            <w:tcW w:w="461" w:type="pct"/>
            <w:shd w:val="clear" w:color="auto" w:fill="FFFFFF"/>
            <w:vAlign w:val="center"/>
          </w:tcPr>
          <w:p w14:paraId="560446BF" w14:textId="77777777" w:rsidR="001D110B" w:rsidRPr="00D30999" w:rsidRDefault="001D110B" w:rsidP="00B12523">
            <w:pPr>
              <w:jc w:val="center"/>
              <w:rPr>
                <w:rFonts w:ascii="Calibri" w:hAnsi="Calibri" w:cs="Calibri"/>
                <w:sz w:val="18"/>
              </w:rPr>
            </w:pPr>
            <w:r w:rsidRPr="00D30999">
              <w:rPr>
                <w:rFonts w:ascii="Calibri" w:hAnsi="Calibri" w:cs="Calibri"/>
                <w:sz w:val="18"/>
              </w:rPr>
              <w:t>21.06</w:t>
            </w:r>
          </w:p>
        </w:tc>
        <w:tc>
          <w:tcPr>
            <w:tcW w:w="468" w:type="pct"/>
            <w:tcBorders>
              <w:right w:val="single" w:sz="18" w:space="0" w:color="auto"/>
            </w:tcBorders>
            <w:shd w:val="clear" w:color="auto" w:fill="FFFFFF"/>
            <w:vAlign w:val="center"/>
          </w:tcPr>
          <w:p w14:paraId="7D1AE580" w14:textId="77777777" w:rsidR="001D110B" w:rsidRPr="00D30999" w:rsidRDefault="001D110B" w:rsidP="00B12523">
            <w:pPr>
              <w:jc w:val="center"/>
              <w:rPr>
                <w:rFonts w:ascii="Calibri" w:hAnsi="Calibri" w:cs="Calibri"/>
                <w:sz w:val="18"/>
              </w:rPr>
            </w:pPr>
            <w:r w:rsidRPr="00D30999">
              <w:rPr>
                <w:rFonts w:ascii="Calibri" w:hAnsi="Calibri" w:cs="Calibri"/>
                <w:sz w:val="18"/>
              </w:rPr>
              <w:t>22.06</w:t>
            </w:r>
          </w:p>
        </w:tc>
      </w:tr>
      <w:tr w:rsidR="001D110B" w:rsidRPr="00D30999" w14:paraId="0958164A" w14:textId="77777777" w:rsidTr="00B12523">
        <w:trPr>
          <w:trHeight w:val="20"/>
          <w:jc w:val="center"/>
        </w:trPr>
        <w:tc>
          <w:tcPr>
            <w:tcW w:w="292" w:type="pct"/>
            <w:tcBorders>
              <w:left w:val="single" w:sz="18" w:space="0" w:color="auto"/>
            </w:tcBorders>
            <w:vAlign w:val="center"/>
          </w:tcPr>
          <w:p w14:paraId="2A9C6801" w14:textId="77777777" w:rsidR="001D110B" w:rsidRPr="00D30999" w:rsidRDefault="001D110B" w:rsidP="00B12523">
            <w:pPr>
              <w:jc w:val="center"/>
              <w:rPr>
                <w:rFonts w:ascii="Calibri" w:hAnsi="Calibri" w:cs="Calibri"/>
                <w:sz w:val="18"/>
              </w:rPr>
            </w:pPr>
            <w:r w:rsidRPr="00D30999">
              <w:rPr>
                <w:rFonts w:ascii="Calibri" w:hAnsi="Calibri" w:cs="Calibri"/>
                <w:sz w:val="18"/>
              </w:rPr>
              <w:t>6</w:t>
            </w:r>
          </w:p>
        </w:tc>
        <w:tc>
          <w:tcPr>
            <w:tcW w:w="1935" w:type="pct"/>
            <w:vAlign w:val="center"/>
          </w:tcPr>
          <w:p w14:paraId="4D4EBAF1" w14:textId="77777777" w:rsidR="001D110B" w:rsidRPr="00D30999" w:rsidRDefault="001D110B" w:rsidP="00B12523">
            <w:pPr>
              <w:jc w:val="center"/>
              <w:rPr>
                <w:rFonts w:ascii="Calibri" w:hAnsi="Calibri" w:cs="Calibri"/>
                <w:sz w:val="18"/>
              </w:rPr>
            </w:pPr>
            <w:r w:rsidRPr="00D30999">
              <w:rPr>
                <w:rFonts w:ascii="Calibri" w:hAnsi="Calibri" w:cs="Calibri"/>
                <w:sz w:val="18"/>
              </w:rPr>
              <w:t>Wysokość roślin (cm)</w:t>
            </w:r>
          </w:p>
        </w:tc>
        <w:tc>
          <w:tcPr>
            <w:tcW w:w="461" w:type="pct"/>
            <w:vAlign w:val="center"/>
          </w:tcPr>
          <w:p w14:paraId="60667B74" w14:textId="77777777" w:rsidR="001D110B" w:rsidRPr="00D30999" w:rsidRDefault="001D110B" w:rsidP="00B12523">
            <w:pPr>
              <w:jc w:val="center"/>
              <w:rPr>
                <w:rFonts w:ascii="Calibri" w:hAnsi="Calibri"/>
                <w:sz w:val="18"/>
              </w:rPr>
            </w:pPr>
            <w:r w:rsidRPr="00D30999">
              <w:rPr>
                <w:rFonts w:ascii="Calibri" w:hAnsi="Calibri"/>
                <w:sz w:val="18"/>
              </w:rPr>
              <w:t>131,6</w:t>
            </w:r>
          </w:p>
        </w:tc>
        <w:tc>
          <w:tcPr>
            <w:tcW w:w="461" w:type="pct"/>
            <w:vAlign w:val="center"/>
          </w:tcPr>
          <w:p w14:paraId="569AEB0E" w14:textId="77777777" w:rsidR="001D110B" w:rsidRPr="00D30999" w:rsidRDefault="001D110B" w:rsidP="00B12523">
            <w:pPr>
              <w:jc w:val="center"/>
              <w:rPr>
                <w:rFonts w:ascii="Calibri" w:hAnsi="Calibri" w:cs="Calibri"/>
                <w:sz w:val="18"/>
              </w:rPr>
            </w:pPr>
            <w:r w:rsidRPr="00D30999">
              <w:rPr>
                <w:rFonts w:ascii="Calibri" w:hAnsi="Calibri" w:cs="Calibri"/>
                <w:sz w:val="18"/>
              </w:rPr>
              <w:t>133,8</w:t>
            </w:r>
          </w:p>
        </w:tc>
        <w:tc>
          <w:tcPr>
            <w:tcW w:w="461" w:type="pct"/>
            <w:vAlign w:val="center"/>
          </w:tcPr>
          <w:p w14:paraId="103850BB" w14:textId="77777777" w:rsidR="001D110B" w:rsidRPr="00D30999" w:rsidRDefault="001D110B" w:rsidP="00B12523">
            <w:pPr>
              <w:jc w:val="center"/>
              <w:rPr>
                <w:rFonts w:ascii="Calibri" w:hAnsi="Calibri" w:cs="Calibri"/>
                <w:sz w:val="18"/>
              </w:rPr>
            </w:pPr>
            <w:r w:rsidRPr="00D30999">
              <w:rPr>
                <w:rFonts w:ascii="Calibri" w:hAnsi="Calibri"/>
                <w:sz w:val="18"/>
              </w:rPr>
              <w:t>145,5</w:t>
            </w:r>
          </w:p>
        </w:tc>
        <w:tc>
          <w:tcPr>
            <w:tcW w:w="461" w:type="pct"/>
            <w:vAlign w:val="center"/>
          </w:tcPr>
          <w:p w14:paraId="5B7DC4D6" w14:textId="77777777" w:rsidR="001D110B" w:rsidRPr="00D30999" w:rsidRDefault="001D110B" w:rsidP="00B12523">
            <w:pPr>
              <w:jc w:val="center"/>
              <w:rPr>
                <w:rFonts w:ascii="Calibri" w:hAnsi="Calibri"/>
                <w:sz w:val="18"/>
              </w:rPr>
            </w:pPr>
            <w:r w:rsidRPr="00D30999">
              <w:rPr>
                <w:rFonts w:ascii="Calibri" w:hAnsi="Calibri" w:cs="Calibri"/>
                <w:sz w:val="18"/>
              </w:rPr>
              <w:t>153,5</w:t>
            </w:r>
          </w:p>
        </w:tc>
        <w:tc>
          <w:tcPr>
            <w:tcW w:w="461" w:type="pct"/>
            <w:vAlign w:val="center"/>
          </w:tcPr>
          <w:p w14:paraId="02F53AB6" w14:textId="77777777" w:rsidR="001D110B" w:rsidRPr="00D30999" w:rsidRDefault="001D110B" w:rsidP="00B12523">
            <w:pPr>
              <w:jc w:val="center"/>
              <w:rPr>
                <w:rFonts w:ascii="Calibri" w:hAnsi="Calibri" w:cs="Calibri"/>
                <w:sz w:val="18"/>
              </w:rPr>
            </w:pPr>
            <w:r w:rsidRPr="00D30999">
              <w:rPr>
                <w:rFonts w:ascii="Calibri" w:hAnsi="Calibri" w:cs="Calibri"/>
                <w:sz w:val="18"/>
              </w:rPr>
              <w:t>136,0</w:t>
            </w:r>
          </w:p>
        </w:tc>
        <w:tc>
          <w:tcPr>
            <w:tcW w:w="468" w:type="pct"/>
            <w:tcBorders>
              <w:right w:val="single" w:sz="18" w:space="0" w:color="auto"/>
            </w:tcBorders>
            <w:vAlign w:val="center"/>
          </w:tcPr>
          <w:p w14:paraId="14D9F9FD" w14:textId="77777777" w:rsidR="001D110B" w:rsidRPr="00D30999" w:rsidRDefault="001D110B" w:rsidP="00B12523">
            <w:pPr>
              <w:jc w:val="center"/>
              <w:rPr>
                <w:rFonts w:ascii="Calibri" w:hAnsi="Calibri" w:cs="Calibri"/>
                <w:sz w:val="18"/>
              </w:rPr>
            </w:pPr>
            <w:r w:rsidRPr="00D30999">
              <w:rPr>
                <w:rFonts w:ascii="Calibri" w:hAnsi="Calibri" w:cs="Calibri"/>
                <w:sz w:val="18"/>
              </w:rPr>
              <w:t>146,6</w:t>
            </w:r>
          </w:p>
        </w:tc>
      </w:tr>
      <w:tr w:rsidR="001D110B" w:rsidRPr="00D30999" w14:paraId="3167CBF3" w14:textId="77777777" w:rsidTr="00B12523">
        <w:trPr>
          <w:trHeight w:val="20"/>
          <w:jc w:val="center"/>
        </w:trPr>
        <w:tc>
          <w:tcPr>
            <w:tcW w:w="292" w:type="pct"/>
            <w:tcBorders>
              <w:left w:val="single" w:sz="18" w:space="0" w:color="auto"/>
            </w:tcBorders>
            <w:vAlign w:val="center"/>
          </w:tcPr>
          <w:p w14:paraId="135BC1EB" w14:textId="77777777" w:rsidR="001D110B" w:rsidRPr="00D30999" w:rsidRDefault="001D110B" w:rsidP="00B12523">
            <w:pPr>
              <w:jc w:val="center"/>
              <w:rPr>
                <w:rFonts w:ascii="Calibri" w:hAnsi="Calibri" w:cs="Calibri"/>
                <w:sz w:val="18"/>
              </w:rPr>
            </w:pPr>
            <w:r w:rsidRPr="00D30999">
              <w:rPr>
                <w:rFonts w:ascii="Calibri" w:hAnsi="Calibri" w:cs="Calibri"/>
                <w:sz w:val="18"/>
              </w:rPr>
              <w:t>7</w:t>
            </w:r>
          </w:p>
        </w:tc>
        <w:tc>
          <w:tcPr>
            <w:tcW w:w="1935" w:type="pct"/>
            <w:vAlign w:val="center"/>
          </w:tcPr>
          <w:p w14:paraId="422B0E37" w14:textId="77777777" w:rsidR="001D110B" w:rsidRPr="00D30999" w:rsidRDefault="001D110B" w:rsidP="00B12523">
            <w:pPr>
              <w:jc w:val="center"/>
              <w:rPr>
                <w:rFonts w:ascii="Calibri" w:hAnsi="Calibri" w:cs="Calibri"/>
                <w:sz w:val="18"/>
              </w:rPr>
            </w:pPr>
            <w:r w:rsidRPr="00D30999">
              <w:rPr>
                <w:rFonts w:ascii="Calibri" w:hAnsi="Calibri" w:cs="Calibri"/>
                <w:sz w:val="18"/>
              </w:rPr>
              <w:t>Wyleganie dojrzałość mleczna (skala 9</w:t>
            </w:r>
            <w:r w:rsidRPr="00D30999">
              <w:rPr>
                <w:rFonts w:ascii="Calibri" w:hAnsi="Calibri" w:cs="Calibri"/>
                <w:sz w:val="18"/>
                <w:vertAlign w:val="superscript"/>
              </w:rPr>
              <w:t>o</w:t>
            </w:r>
            <w:r w:rsidRPr="00D30999">
              <w:rPr>
                <w:rFonts w:ascii="Calibri" w:hAnsi="Calibri" w:cs="Calibri"/>
                <w:sz w:val="18"/>
              </w:rPr>
              <w:t>)</w:t>
            </w:r>
          </w:p>
        </w:tc>
        <w:tc>
          <w:tcPr>
            <w:tcW w:w="461" w:type="pct"/>
            <w:vAlign w:val="center"/>
          </w:tcPr>
          <w:p w14:paraId="08CD3684" w14:textId="77777777" w:rsidR="001D110B" w:rsidRPr="00D30999" w:rsidRDefault="001D110B" w:rsidP="00B12523">
            <w:pPr>
              <w:jc w:val="center"/>
              <w:rPr>
                <w:rFonts w:ascii="Calibri" w:hAnsi="Calibri" w:cs="Calibri"/>
                <w:sz w:val="18"/>
              </w:rPr>
            </w:pPr>
            <w:r w:rsidRPr="00D30999">
              <w:rPr>
                <w:rFonts w:ascii="Calibri" w:hAnsi="Calibri" w:cs="Calibri"/>
                <w:sz w:val="18"/>
              </w:rPr>
              <w:t>6</w:t>
            </w:r>
          </w:p>
        </w:tc>
        <w:tc>
          <w:tcPr>
            <w:tcW w:w="461" w:type="pct"/>
            <w:vAlign w:val="center"/>
          </w:tcPr>
          <w:p w14:paraId="43B113F6" w14:textId="77777777" w:rsidR="001D110B" w:rsidRPr="00D30999" w:rsidRDefault="001D110B" w:rsidP="00B12523">
            <w:pPr>
              <w:jc w:val="center"/>
              <w:rPr>
                <w:rFonts w:ascii="Calibri" w:hAnsi="Calibri" w:cs="Calibri"/>
                <w:sz w:val="18"/>
              </w:rPr>
            </w:pPr>
            <w:r w:rsidRPr="00D30999">
              <w:rPr>
                <w:rFonts w:ascii="Calibri" w:hAnsi="Calibri" w:cs="Calibri"/>
                <w:sz w:val="18"/>
              </w:rPr>
              <w:t>5,6</w:t>
            </w:r>
          </w:p>
        </w:tc>
        <w:tc>
          <w:tcPr>
            <w:tcW w:w="922" w:type="pct"/>
            <w:gridSpan w:val="2"/>
            <w:vAlign w:val="center"/>
          </w:tcPr>
          <w:p w14:paraId="7B578C12"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9" w:type="pct"/>
            <w:gridSpan w:val="2"/>
            <w:tcBorders>
              <w:right w:val="single" w:sz="18" w:space="0" w:color="auto"/>
            </w:tcBorders>
            <w:vAlign w:val="center"/>
          </w:tcPr>
          <w:p w14:paraId="68A58838"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2DC70197" w14:textId="77777777" w:rsidTr="00B12523">
        <w:trPr>
          <w:trHeight w:val="20"/>
          <w:jc w:val="center"/>
        </w:trPr>
        <w:tc>
          <w:tcPr>
            <w:tcW w:w="292" w:type="pct"/>
            <w:tcBorders>
              <w:left w:val="single" w:sz="18" w:space="0" w:color="auto"/>
            </w:tcBorders>
            <w:vAlign w:val="center"/>
          </w:tcPr>
          <w:p w14:paraId="7607E990" w14:textId="77777777" w:rsidR="001D110B" w:rsidRPr="00D30999" w:rsidRDefault="001D110B" w:rsidP="00B12523">
            <w:pPr>
              <w:jc w:val="center"/>
              <w:rPr>
                <w:rFonts w:ascii="Calibri" w:hAnsi="Calibri" w:cs="Calibri"/>
                <w:sz w:val="18"/>
              </w:rPr>
            </w:pPr>
            <w:r w:rsidRPr="00D30999">
              <w:rPr>
                <w:rFonts w:ascii="Calibri" w:hAnsi="Calibri" w:cs="Calibri"/>
                <w:sz w:val="18"/>
              </w:rPr>
              <w:t>8</w:t>
            </w:r>
          </w:p>
        </w:tc>
        <w:tc>
          <w:tcPr>
            <w:tcW w:w="1935" w:type="pct"/>
            <w:vAlign w:val="center"/>
          </w:tcPr>
          <w:p w14:paraId="289833AC" w14:textId="77777777" w:rsidR="001D110B" w:rsidRPr="00D30999" w:rsidRDefault="001D110B" w:rsidP="00B12523">
            <w:pPr>
              <w:jc w:val="center"/>
              <w:rPr>
                <w:rFonts w:ascii="Calibri" w:hAnsi="Calibri" w:cs="Calibri"/>
                <w:sz w:val="18"/>
              </w:rPr>
            </w:pPr>
            <w:r w:rsidRPr="00D30999">
              <w:rPr>
                <w:rFonts w:ascii="Calibri" w:hAnsi="Calibri" w:cs="Calibri"/>
                <w:sz w:val="18"/>
              </w:rPr>
              <w:t>Wyleganie przed zbiorem (skala 9</w:t>
            </w:r>
            <w:r w:rsidRPr="00D30999">
              <w:rPr>
                <w:rFonts w:ascii="Calibri" w:hAnsi="Calibri" w:cs="Calibri"/>
                <w:sz w:val="18"/>
                <w:vertAlign w:val="superscript"/>
              </w:rPr>
              <w:t>o</w:t>
            </w:r>
            <w:r w:rsidRPr="00D30999">
              <w:rPr>
                <w:rFonts w:ascii="Calibri" w:hAnsi="Calibri" w:cs="Calibri"/>
                <w:sz w:val="18"/>
              </w:rPr>
              <w:t>)</w:t>
            </w:r>
          </w:p>
        </w:tc>
        <w:tc>
          <w:tcPr>
            <w:tcW w:w="461" w:type="pct"/>
            <w:vAlign w:val="center"/>
          </w:tcPr>
          <w:p w14:paraId="720318C9" w14:textId="77777777" w:rsidR="001D110B" w:rsidRPr="00D30999" w:rsidRDefault="001D110B" w:rsidP="00B12523">
            <w:pPr>
              <w:jc w:val="center"/>
              <w:rPr>
                <w:rFonts w:ascii="Calibri" w:hAnsi="Calibri" w:cs="Calibri"/>
                <w:sz w:val="18"/>
              </w:rPr>
            </w:pPr>
            <w:r w:rsidRPr="00D30999">
              <w:rPr>
                <w:rFonts w:ascii="Calibri" w:hAnsi="Calibri" w:cs="Calibri"/>
                <w:sz w:val="18"/>
              </w:rPr>
              <w:t>5,1</w:t>
            </w:r>
          </w:p>
        </w:tc>
        <w:tc>
          <w:tcPr>
            <w:tcW w:w="461" w:type="pct"/>
            <w:vAlign w:val="center"/>
          </w:tcPr>
          <w:p w14:paraId="7BDAC5E9" w14:textId="77777777" w:rsidR="001D110B" w:rsidRPr="00D30999" w:rsidRDefault="001D110B" w:rsidP="00B12523">
            <w:pPr>
              <w:jc w:val="center"/>
              <w:rPr>
                <w:rFonts w:ascii="Calibri" w:hAnsi="Calibri" w:cs="Calibri"/>
                <w:sz w:val="18"/>
              </w:rPr>
            </w:pPr>
            <w:r w:rsidRPr="00D30999">
              <w:rPr>
                <w:rFonts w:ascii="Calibri" w:hAnsi="Calibri" w:cs="Calibri"/>
                <w:sz w:val="18"/>
              </w:rPr>
              <w:t>4,9</w:t>
            </w:r>
          </w:p>
        </w:tc>
        <w:tc>
          <w:tcPr>
            <w:tcW w:w="461" w:type="pct"/>
            <w:vAlign w:val="center"/>
          </w:tcPr>
          <w:p w14:paraId="12E77542" w14:textId="77777777" w:rsidR="001D110B" w:rsidRPr="00D30999" w:rsidRDefault="001D110B" w:rsidP="00B12523">
            <w:pPr>
              <w:jc w:val="center"/>
              <w:rPr>
                <w:rFonts w:ascii="Calibri" w:hAnsi="Calibri" w:cs="Calibri"/>
                <w:sz w:val="18"/>
              </w:rPr>
            </w:pPr>
            <w:r w:rsidRPr="00D30999">
              <w:rPr>
                <w:rFonts w:ascii="Calibri" w:hAnsi="Calibri" w:cs="Calibri"/>
                <w:sz w:val="18"/>
              </w:rPr>
              <w:t>5,7</w:t>
            </w:r>
          </w:p>
        </w:tc>
        <w:tc>
          <w:tcPr>
            <w:tcW w:w="461" w:type="pct"/>
            <w:vAlign w:val="center"/>
          </w:tcPr>
          <w:p w14:paraId="548A10F5" w14:textId="77777777" w:rsidR="001D110B" w:rsidRPr="00D30999" w:rsidRDefault="001D110B" w:rsidP="00B12523">
            <w:pPr>
              <w:jc w:val="center"/>
              <w:rPr>
                <w:rFonts w:ascii="Calibri" w:hAnsi="Calibri" w:cs="Calibri"/>
                <w:sz w:val="18"/>
              </w:rPr>
            </w:pPr>
            <w:r w:rsidRPr="00D30999">
              <w:rPr>
                <w:rFonts w:ascii="Calibri" w:hAnsi="Calibri" w:cs="Calibri"/>
                <w:sz w:val="18"/>
              </w:rPr>
              <w:t>5,6</w:t>
            </w:r>
          </w:p>
        </w:tc>
        <w:tc>
          <w:tcPr>
            <w:tcW w:w="461" w:type="pct"/>
            <w:vAlign w:val="center"/>
          </w:tcPr>
          <w:p w14:paraId="4FB978BF" w14:textId="77777777" w:rsidR="001D110B" w:rsidRPr="00D30999" w:rsidRDefault="001D110B" w:rsidP="00B12523">
            <w:pPr>
              <w:jc w:val="center"/>
              <w:rPr>
                <w:rFonts w:ascii="Calibri" w:hAnsi="Calibri" w:cs="Calibri"/>
                <w:sz w:val="18"/>
              </w:rPr>
            </w:pPr>
            <w:r w:rsidRPr="00D30999">
              <w:rPr>
                <w:rFonts w:ascii="Calibri" w:hAnsi="Calibri" w:cs="Calibri"/>
                <w:sz w:val="18"/>
              </w:rPr>
              <w:t>7</w:t>
            </w:r>
          </w:p>
        </w:tc>
        <w:tc>
          <w:tcPr>
            <w:tcW w:w="468" w:type="pct"/>
            <w:tcBorders>
              <w:right w:val="single" w:sz="18" w:space="0" w:color="auto"/>
            </w:tcBorders>
            <w:vAlign w:val="center"/>
          </w:tcPr>
          <w:p w14:paraId="195A06E3" w14:textId="77777777" w:rsidR="001D110B" w:rsidRPr="00D30999" w:rsidRDefault="001D110B" w:rsidP="00B12523">
            <w:pPr>
              <w:jc w:val="center"/>
              <w:rPr>
                <w:rFonts w:ascii="Calibri" w:hAnsi="Calibri" w:cs="Calibri"/>
                <w:sz w:val="18"/>
              </w:rPr>
            </w:pPr>
            <w:r w:rsidRPr="00D30999">
              <w:rPr>
                <w:rFonts w:ascii="Calibri" w:hAnsi="Calibri" w:cs="Calibri"/>
                <w:sz w:val="18"/>
              </w:rPr>
              <w:t>8</w:t>
            </w:r>
          </w:p>
        </w:tc>
      </w:tr>
      <w:tr w:rsidR="001D110B" w:rsidRPr="00D30999" w14:paraId="3F4EA9CD" w14:textId="77777777" w:rsidTr="00B12523">
        <w:trPr>
          <w:trHeight w:val="20"/>
          <w:jc w:val="center"/>
        </w:trPr>
        <w:tc>
          <w:tcPr>
            <w:tcW w:w="292" w:type="pct"/>
            <w:tcBorders>
              <w:left w:val="single" w:sz="18" w:space="0" w:color="auto"/>
            </w:tcBorders>
            <w:vAlign w:val="center"/>
          </w:tcPr>
          <w:p w14:paraId="4694D080"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1935" w:type="pct"/>
            <w:vAlign w:val="center"/>
          </w:tcPr>
          <w:p w14:paraId="560FA5C0" w14:textId="77777777" w:rsidR="001D110B" w:rsidRPr="00D30999" w:rsidRDefault="001D110B" w:rsidP="00B12523">
            <w:pPr>
              <w:jc w:val="center"/>
              <w:rPr>
                <w:rFonts w:ascii="Calibri" w:hAnsi="Calibri" w:cs="Calibri"/>
                <w:sz w:val="18"/>
              </w:rPr>
            </w:pPr>
            <w:r w:rsidRPr="00D30999">
              <w:rPr>
                <w:rFonts w:ascii="Calibri" w:hAnsi="Calibri" w:cs="Calibri"/>
                <w:sz w:val="18"/>
              </w:rPr>
              <w:t>Mączniak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vAlign w:val="center"/>
          </w:tcPr>
          <w:p w14:paraId="31569C21"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2" w:type="pct"/>
            <w:gridSpan w:val="2"/>
            <w:vAlign w:val="center"/>
          </w:tcPr>
          <w:p w14:paraId="62B06E9C"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461" w:type="pct"/>
            <w:vAlign w:val="center"/>
          </w:tcPr>
          <w:p w14:paraId="25904199" w14:textId="77777777" w:rsidR="001D110B" w:rsidRPr="00D30999" w:rsidRDefault="001D110B" w:rsidP="00B12523">
            <w:pPr>
              <w:jc w:val="center"/>
              <w:rPr>
                <w:rFonts w:ascii="Calibri" w:hAnsi="Calibri" w:cs="Calibri"/>
                <w:sz w:val="18"/>
              </w:rPr>
            </w:pPr>
            <w:r w:rsidRPr="00D30999">
              <w:rPr>
                <w:rFonts w:ascii="Calibri" w:hAnsi="Calibri" w:cs="Calibri"/>
                <w:sz w:val="18"/>
              </w:rPr>
              <w:t>8,9</w:t>
            </w:r>
          </w:p>
        </w:tc>
        <w:tc>
          <w:tcPr>
            <w:tcW w:w="468" w:type="pct"/>
            <w:tcBorders>
              <w:right w:val="single" w:sz="18" w:space="0" w:color="auto"/>
            </w:tcBorders>
            <w:vAlign w:val="center"/>
          </w:tcPr>
          <w:p w14:paraId="2A3145C7"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404ECB9F" w14:textId="77777777" w:rsidTr="00B12523">
        <w:trPr>
          <w:trHeight w:val="20"/>
          <w:jc w:val="center"/>
        </w:trPr>
        <w:tc>
          <w:tcPr>
            <w:tcW w:w="292" w:type="pct"/>
            <w:tcBorders>
              <w:left w:val="single" w:sz="18" w:space="0" w:color="auto"/>
            </w:tcBorders>
            <w:vAlign w:val="center"/>
          </w:tcPr>
          <w:p w14:paraId="47D4F464" w14:textId="77777777" w:rsidR="001D110B" w:rsidRPr="00D30999" w:rsidRDefault="001D110B" w:rsidP="00B12523">
            <w:pPr>
              <w:jc w:val="center"/>
              <w:rPr>
                <w:rFonts w:ascii="Calibri" w:hAnsi="Calibri" w:cs="Calibri"/>
                <w:sz w:val="18"/>
              </w:rPr>
            </w:pPr>
            <w:r w:rsidRPr="00D30999">
              <w:rPr>
                <w:rFonts w:ascii="Calibri" w:hAnsi="Calibri" w:cs="Calibri"/>
                <w:sz w:val="18"/>
              </w:rPr>
              <w:t>10</w:t>
            </w:r>
          </w:p>
        </w:tc>
        <w:tc>
          <w:tcPr>
            <w:tcW w:w="1935" w:type="pct"/>
            <w:vAlign w:val="center"/>
          </w:tcPr>
          <w:p w14:paraId="4FB06EC7" w14:textId="77777777" w:rsidR="001D110B" w:rsidRPr="00D30999" w:rsidRDefault="001D110B" w:rsidP="00B12523">
            <w:pPr>
              <w:jc w:val="center"/>
              <w:rPr>
                <w:rFonts w:ascii="Calibri" w:hAnsi="Calibri" w:cs="Calibri"/>
                <w:sz w:val="18"/>
              </w:rPr>
            </w:pPr>
            <w:r w:rsidRPr="00D30999">
              <w:rPr>
                <w:rFonts w:ascii="Calibri" w:hAnsi="Calibri" w:cs="Calibri"/>
                <w:sz w:val="18"/>
              </w:rPr>
              <w:t>Rdza brunatna (skala 9</w:t>
            </w:r>
            <w:r w:rsidRPr="00D30999">
              <w:rPr>
                <w:rFonts w:ascii="Calibri" w:hAnsi="Calibri" w:cs="Calibri"/>
                <w:sz w:val="18"/>
                <w:vertAlign w:val="superscript"/>
              </w:rPr>
              <w:t>o</w:t>
            </w:r>
            <w:r w:rsidRPr="00D30999">
              <w:rPr>
                <w:rFonts w:ascii="Calibri" w:hAnsi="Calibri" w:cs="Calibri"/>
                <w:sz w:val="18"/>
              </w:rPr>
              <w:t>)</w:t>
            </w:r>
          </w:p>
        </w:tc>
        <w:tc>
          <w:tcPr>
            <w:tcW w:w="461" w:type="pct"/>
            <w:vAlign w:val="center"/>
          </w:tcPr>
          <w:p w14:paraId="3E96A8F3" w14:textId="77777777" w:rsidR="001D110B" w:rsidRPr="00D30999" w:rsidRDefault="001D110B" w:rsidP="00B12523">
            <w:pPr>
              <w:jc w:val="center"/>
              <w:rPr>
                <w:rFonts w:ascii="Calibri" w:hAnsi="Calibri" w:cs="Calibri"/>
                <w:sz w:val="18"/>
              </w:rPr>
            </w:pPr>
            <w:r w:rsidRPr="00D30999">
              <w:rPr>
                <w:rFonts w:ascii="Calibri" w:hAnsi="Calibri" w:cs="Calibri"/>
                <w:sz w:val="18"/>
              </w:rPr>
              <w:t>5,5</w:t>
            </w:r>
          </w:p>
        </w:tc>
        <w:tc>
          <w:tcPr>
            <w:tcW w:w="461" w:type="pct"/>
            <w:vAlign w:val="center"/>
          </w:tcPr>
          <w:p w14:paraId="34DC5841" w14:textId="77777777" w:rsidR="001D110B" w:rsidRPr="00D30999" w:rsidRDefault="001D110B" w:rsidP="00B12523">
            <w:pPr>
              <w:jc w:val="center"/>
              <w:rPr>
                <w:rFonts w:ascii="Calibri" w:hAnsi="Calibri" w:cs="Calibri"/>
                <w:sz w:val="18"/>
              </w:rPr>
            </w:pPr>
            <w:r w:rsidRPr="00D30999">
              <w:rPr>
                <w:rFonts w:ascii="Calibri" w:hAnsi="Calibri" w:cs="Calibri"/>
                <w:sz w:val="18"/>
              </w:rPr>
              <w:t>6,2</w:t>
            </w:r>
          </w:p>
        </w:tc>
        <w:tc>
          <w:tcPr>
            <w:tcW w:w="461" w:type="pct"/>
            <w:vAlign w:val="center"/>
          </w:tcPr>
          <w:p w14:paraId="043297A0" w14:textId="77777777" w:rsidR="001D110B" w:rsidRPr="00D30999" w:rsidRDefault="001D110B" w:rsidP="00B12523">
            <w:pPr>
              <w:jc w:val="center"/>
              <w:rPr>
                <w:rFonts w:ascii="Calibri" w:hAnsi="Calibri" w:cs="Calibri"/>
                <w:sz w:val="18"/>
              </w:rPr>
            </w:pPr>
            <w:r w:rsidRPr="00D30999">
              <w:rPr>
                <w:rFonts w:ascii="Calibri" w:hAnsi="Calibri" w:cs="Calibri"/>
                <w:sz w:val="18"/>
              </w:rPr>
              <w:t>7,7</w:t>
            </w:r>
          </w:p>
        </w:tc>
        <w:tc>
          <w:tcPr>
            <w:tcW w:w="461" w:type="pct"/>
            <w:vAlign w:val="center"/>
          </w:tcPr>
          <w:p w14:paraId="23EF78B8" w14:textId="77777777" w:rsidR="001D110B" w:rsidRPr="00D30999" w:rsidRDefault="001D110B" w:rsidP="00B12523">
            <w:pPr>
              <w:jc w:val="center"/>
              <w:rPr>
                <w:rFonts w:ascii="Calibri" w:hAnsi="Calibri" w:cs="Calibri"/>
                <w:sz w:val="18"/>
              </w:rPr>
            </w:pPr>
            <w:r w:rsidRPr="00D30999">
              <w:rPr>
                <w:rFonts w:ascii="Calibri" w:hAnsi="Calibri" w:cs="Calibri"/>
                <w:sz w:val="18"/>
              </w:rPr>
              <w:t>8</w:t>
            </w:r>
          </w:p>
        </w:tc>
        <w:tc>
          <w:tcPr>
            <w:tcW w:w="461" w:type="pct"/>
            <w:vAlign w:val="center"/>
          </w:tcPr>
          <w:p w14:paraId="34F6E909" w14:textId="77777777" w:rsidR="001D110B" w:rsidRPr="00D30999" w:rsidRDefault="001D110B" w:rsidP="00B12523">
            <w:pPr>
              <w:jc w:val="center"/>
              <w:rPr>
                <w:rFonts w:ascii="Calibri" w:hAnsi="Calibri" w:cs="Calibri"/>
                <w:sz w:val="18"/>
              </w:rPr>
            </w:pPr>
            <w:r w:rsidRPr="00D30999">
              <w:rPr>
                <w:rFonts w:ascii="Calibri" w:hAnsi="Calibri" w:cs="Calibri"/>
                <w:sz w:val="18"/>
              </w:rPr>
              <w:t>6,3</w:t>
            </w:r>
          </w:p>
        </w:tc>
        <w:tc>
          <w:tcPr>
            <w:tcW w:w="468" w:type="pct"/>
            <w:tcBorders>
              <w:right w:val="single" w:sz="18" w:space="0" w:color="auto"/>
            </w:tcBorders>
            <w:vAlign w:val="center"/>
          </w:tcPr>
          <w:p w14:paraId="7F56CEF7"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5D482315" w14:textId="77777777" w:rsidTr="00B12523">
        <w:trPr>
          <w:trHeight w:val="20"/>
          <w:jc w:val="center"/>
        </w:trPr>
        <w:tc>
          <w:tcPr>
            <w:tcW w:w="292" w:type="pct"/>
            <w:tcBorders>
              <w:left w:val="single" w:sz="18" w:space="0" w:color="auto"/>
            </w:tcBorders>
            <w:vAlign w:val="center"/>
          </w:tcPr>
          <w:p w14:paraId="29E67033" w14:textId="77777777" w:rsidR="001D110B" w:rsidRPr="00D30999" w:rsidRDefault="001D110B" w:rsidP="00B12523">
            <w:pPr>
              <w:jc w:val="center"/>
              <w:rPr>
                <w:rFonts w:ascii="Calibri" w:hAnsi="Calibri" w:cs="Calibri"/>
                <w:sz w:val="18"/>
              </w:rPr>
            </w:pPr>
            <w:r w:rsidRPr="00D30999">
              <w:rPr>
                <w:rFonts w:ascii="Calibri" w:hAnsi="Calibri" w:cs="Calibri"/>
                <w:sz w:val="18"/>
              </w:rPr>
              <w:t>11</w:t>
            </w:r>
          </w:p>
        </w:tc>
        <w:tc>
          <w:tcPr>
            <w:tcW w:w="1935" w:type="pct"/>
            <w:vAlign w:val="center"/>
          </w:tcPr>
          <w:p w14:paraId="086B1B6A" w14:textId="77777777" w:rsidR="001D110B" w:rsidRPr="00D30999" w:rsidRDefault="001D110B" w:rsidP="00B12523">
            <w:pPr>
              <w:jc w:val="center"/>
              <w:rPr>
                <w:rFonts w:ascii="Calibri" w:hAnsi="Calibri" w:cs="Calibri"/>
                <w:sz w:val="18"/>
              </w:rPr>
            </w:pPr>
            <w:r w:rsidRPr="00D30999">
              <w:rPr>
                <w:rFonts w:ascii="Calibri" w:hAnsi="Calibri" w:cs="Calibri"/>
                <w:sz w:val="18"/>
              </w:rPr>
              <w:t>Rdza źdźbłowa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vAlign w:val="center"/>
          </w:tcPr>
          <w:p w14:paraId="10075E8B"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2" w:type="pct"/>
            <w:gridSpan w:val="2"/>
            <w:vAlign w:val="center"/>
          </w:tcPr>
          <w:p w14:paraId="05C2B458"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9" w:type="pct"/>
            <w:gridSpan w:val="2"/>
            <w:tcBorders>
              <w:right w:val="single" w:sz="18" w:space="0" w:color="auto"/>
            </w:tcBorders>
            <w:vAlign w:val="center"/>
          </w:tcPr>
          <w:p w14:paraId="198D5024"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5A2565DB" w14:textId="77777777" w:rsidTr="00B12523">
        <w:trPr>
          <w:trHeight w:val="20"/>
          <w:jc w:val="center"/>
        </w:trPr>
        <w:tc>
          <w:tcPr>
            <w:tcW w:w="292" w:type="pct"/>
            <w:tcBorders>
              <w:left w:val="single" w:sz="18" w:space="0" w:color="auto"/>
            </w:tcBorders>
            <w:vAlign w:val="center"/>
          </w:tcPr>
          <w:p w14:paraId="3376CAB3" w14:textId="77777777" w:rsidR="001D110B" w:rsidRPr="00D30999" w:rsidRDefault="001D110B" w:rsidP="00B12523">
            <w:pPr>
              <w:jc w:val="center"/>
              <w:rPr>
                <w:rFonts w:ascii="Calibri" w:hAnsi="Calibri" w:cs="Calibri"/>
                <w:sz w:val="18"/>
              </w:rPr>
            </w:pPr>
            <w:r w:rsidRPr="00D30999">
              <w:rPr>
                <w:rFonts w:ascii="Calibri" w:hAnsi="Calibri" w:cs="Calibri"/>
                <w:sz w:val="18"/>
              </w:rPr>
              <w:t>12</w:t>
            </w:r>
          </w:p>
        </w:tc>
        <w:tc>
          <w:tcPr>
            <w:tcW w:w="1935" w:type="pct"/>
            <w:vAlign w:val="center"/>
          </w:tcPr>
          <w:p w14:paraId="6F4B0858" w14:textId="77777777" w:rsidR="001D110B" w:rsidRPr="00D30999" w:rsidRDefault="001D110B" w:rsidP="00B12523">
            <w:pPr>
              <w:jc w:val="center"/>
              <w:rPr>
                <w:rFonts w:ascii="Calibri" w:hAnsi="Calibri" w:cs="Calibri"/>
                <w:sz w:val="18"/>
              </w:rPr>
            </w:pPr>
            <w:r w:rsidRPr="00D30999">
              <w:rPr>
                <w:rFonts w:ascii="Calibri" w:hAnsi="Calibri" w:cs="Calibri"/>
                <w:sz w:val="18"/>
              </w:rPr>
              <w:t>Rynchosporioza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vAlign w:val="center"/>
          </w:tcPr>
          <w:p w14:paraId="2C8C1793"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461" w:type="pct"/>
            <w:vAlign w:val="center"/>
          </w:tcPr>
          <w:p w14:paraId="157122C5" w14:textId="77777777" w:rsidR="001D110B" w:rsidRPr="00D30999" w:rsidRDefault="001D110B" w:rsidP="00B12523">
            <w:pPr>
              <w:jc w:val="center"/>
              <w:rPr>
                <w:rFonts w:ascii="Calibri" w:hAnsi="Calibri" w:cs="Calibri"/>
                <w:sz w:val="18"/>
              </w:rPr>
            </w:pPr>
            <w:r w:rsidRPr="00D30999">
              <w:rPr>
                <w:rFonts w:ascii="Calibri" w:hAnsi="Calibri" w:cs="Calibri"/>
                <w:sz w:val="18"/>
              </w:rPr>
              <w:t>8</w:t>
            </w:r>
          </w:p>
        </w:tc>
        <w:tc>
          <w:tcPr>
            <w:tcW w:w="461" w:type="pct"/>
            <w:vAlign w:val="center"/>
          </w:tcPr>
          <w:p w14:paraId="304F942B"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461" w:type="pct"/>
            <w:vAlign w:val="center"/>
          </w:tcPr>
          <w:p w14:paraId="77F3FCBA" w14:textId="77777777" w:rsidR="001D110B" w:rsidRPr="00D30999" w:rsidRDefault="001D110B" w:rsidP="00B12523">
            <w:pPr>
              <w:jc w:val="center"/>
              <w:rPr>
                <w:rFonts w:ascii="Calibri" w:hAnsi="Calibri" w:cs="Calibri"/>
                <w:sz w:val="18"/>
              </w:rPr>
            </w:pPr>
            <w:r w:rsidRPr="00D30999">
              <w:rPr>
                <w:rFonts w:ascii="Calibri" w:hAnsi="Calibri" w:cs="Calibri"/>
                <w:sz w:val="18"/>
              </w:rPr>
              <w:t>7,4</w:t>
            </w:r>
          </w:p>
        </w:tc>
        <w:tc>
          <w:tcPr>
            <w:tcW w:w="468" w:type="pct"/>
            <w:tcBorders>
              <w:right w:val="single" w:sz="18" w:space="0" w:color="auto"/>
            </w:tcBorders>
            <w:vAlign w:val="center"/>
          </w:tcPr>
          <w:p w14:paraId="663353DE"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2C997065" w14:textId="77777777" w:rsidTr="00B12523">
        <w:trPr>
          <w:trHeight w:val="20"/>
          <w:jc w:val="center"/>
        </w:trPr>
        <w:tc>
          <w:tcPr>
            <w:tcW w:w="292" w:type="pct"/>
            <w:tcBorders>
              <w:left w:val="single" w:sz="18" w:space="0" w:color="auto"/>
            </w:tcBorders>
            <w:vAlign w:val="center"/>
          </w:tcPr>
          <w:p w14:paraId="67C16636" w14:textId="77777777" w:rsidR="001D110B" w:rsidRPr="00D30999" w:rsidRDefault="001D110B" w:rsidP="00B12523">
            <w:pPr>
              <w:jc w:val="center"/>
              <w:rPr>
                <w:rFonts w:ascii="Calibri" w:hAnsi="Calibri" w:cs="Calibri"/>
                <w:sz w:val="18"/>
              </w:rPr>
            </w:pPr>
            <w:r w:rsidRPr="00D30999">
              <w:rPr>
                <w:rFonts w:ascii="Calibri" w:hAnsi="Calibri" w:cs="Calibri"/>
                <w:sz w:val="18"/>
              </w:rPr>
              <w:t>13</w:t>
            </w:r>
          </w:p>
        </w:tc>
        <w:tc>
          <w:tcPr>
            <w:tcW w:w="1935" w:type="pct"/>
            <w:vAlign w:val="center"/>
          </w:tcPr>
          <w:p w14:paraId="017B15CA" w14:textId="77777777" w:rsidR="001D110B" w:rsidRPr="00D30999" w:rsidRDefault="001D110B" w:rsidP="00B12523">
            <w:pPr>
              <w:jc w:val="center"/>
              <w:rPr>
                <w:rFonts w:ascii="Calibri" w:hAnsi="Calibri" w:cs="Calibri"/>
                <w:sz w:val="18"/>
              </w:rPr>
            </w:pPr>
            <w:r w:rsidRPr="00D30999">
              <w:rPr>
                <w:rFonts w:ascii="Calibri" w:hAnsi="Calibri" w:cs="Calibri"/>
                <w:sz w:val="18"/>
              </w:rPr>
              <w:t>Choroby podstawy źdźbła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vAlign w:val="center"/>
          </w:tcPr>
          <w:p w14:paraId="69FF96A2"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2" w:type="pct"/>
            <w:gridSpan w:val="2"/>
            <w:vAlign w:val="center"/>
          </w:tcPr>
          <w:p w14:paraId="0D42C429"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9" w:type="pct"/>
            <w:gridSpan w:val="2"/>
            <w:tcBorders>
              <w:right w:val="single" w:sz="18" w:space="0" w:color="auto"/>
            </w:tcBorders>
            <w:vAlign w:val="center"/>
          </w:tcPr>
          <w:p w14:paraId="556C08C6"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1156EE15" w14:textId="77777777" w:rsidTr="00B12523">
        <w:trPr>
          <w:trHeight w:val="20"/>
          <w:jc w:val="center"/>
        </w:trPr>
        <w:tc>
          <w:tcPr>
            <w:tcW w:w="292" w:type="pct"/>
            <w:tcBorders>
              <w:left w:val="single" w:sz="18" w:space="0" w:color="auto"/>
            </w:tcBorders>
            <w:vAlign w:val="center"/>
          </w:tcPr>
          <w:p w14:paraId="15798BB7" w14:textId="77777777" w:rsidR="001D110B" w:rsidRPr="00D30999" w:rsidRDefault="001D110B" w:rsidP="00B12523">
            <w:pPr>
              <w:jc w:val="center"/>
              <w:rPr>
                <w:rFonts w:ascii="Calibri" w:hAnsi="Calibri" w:cs="Calibri"/>
                <w:sz w:val="18"/>
              </w:rPr>
            </w:pPr>
            <w:r w:rsidRPr="00D30999">
              <w:rPr>
                <w:rFonts w:ascii="Calibri" w:hAnsi="Calibri" w:cs="Calibri"/>
                <w:sz w:val="18"/>
              </w:rPr>
              <w:t>14</w:t>
            </w:r>
          </w:p>
        </w:tc>
        <w:tc>
          <w:tcPr>
            <w:tcW w:w="1935" w:type="pct"/>
            <w:vAlign w:val="center"/>
          </w:tcPr>
          <w:p w14:paraId="72F1A7B8" w14:textId="77777777" w:rsidR="001D110B" w:rsidRPr="00D30999" w:rsidRDefault="001D110B" w:rsidP="00B12523">
            <w:pPr>
              <w:jc w:val="center"/>
              <w:rPr>
                <w:rFonts w:ascii="Calibri" w:hAnsi="Calibri" w:cs="Calibri"/>
                <w:sz w:val="18"/>
              </w:rPr>
            </w:pPr>
            <w:r w:rsidRPr="00D30999">
              <w:rPr>
                <w:rFonts w:ascii="Calibri" w:hAnsi="Calibri" w:cs="Calibri"/>
                <w:sz w:val="18"/>
              </w:rPr>
              <w:t>Septorioza liści (skala 9</w:t>
            </w:r>
            <w:r w:rsidRPr="00D30999">
              <w:rPr>
                <w:rFonts w:ascii="Calibri" w:hAnsi="Calibri" w:cs="Calibri"/>
                <w:sz w:val="18"/>
                <w:vertAlign w:val="superscript"/>
              </w:rPr>
              <w:t>o</w:t>
            </w:r>
            <w:r w:rsidRPr="00D30999">
              <w:rPr>
                <w:rFonts w:ascii="Calibri" w:hAnsi="Calibri" w:cs="Calibri"/>
                <w:sz w:val="18"/>
              </w:rPr>
              <w:t>)</w:t>
            </w:r>
          </w:p>
        </w:tc>
        <w:tc>
          <w:tcPr>
            <w:tcW w:w="922" w:type="pct"/>
            <w:gridSpan w:val="2"/>
            <w:vAlign w:val="center"/>
          </w:tcPr>
          <w:p w14:paraId="3BBC3F8C"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922" w:type="pct"/>
            <w:gridSpan w:val="2"/>
            <w:vAlign w:val="center"/>
          </w:tcPr>
          <w:p w14:paraId="3FDEA185"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c>
          <w:tcPr>
            <w:tcW w:w="461" w:type="pct"/>
            <w:vAlign w:val="center"/>
          </w:tcPr>
          <w:p w14:paraId="5AE745FA" w14:textId="77777777" w:rsidR="001D110B" w:rsidRPr="00D30999" w:rsidRDefault="001D110B" w:rsidP="00B12523">
            <w:pPr>
              <w:jc w:val="center"/>
              <w:rPr>
                <w:rFonts w:ascii="Calibri" w:hAnsi="Calibri" w:cs="Calibri"/>
                <w:sz w:val="18"/>
              </w:rPr>
            </w:pPr>
            <w:r w:rsidRPr="00D30999">
              <w:rPr>
                <w:rFonts w:ascii="Calibri" w:hAnsi="Calibri" w:cs="Calibri"/>
                <w:sz w:val="18"/>
              </w:rPr>
              <w:t>7,6</w:t>
            </w:r>
          </w:p>
        </w:tc>
        <w:tc>
          <w:tcPr>
            <w:tcW w:w="468" w:type="pct"/>
            <w:tcBorders>
              <w:right w:val="single" w:sz="18" w:space="0" w:color="auto"/>
            </w:tcBorders>
            <w:vAlign w:val="center"/>
          </w:tcPr>
          <w:p w14:paraId="75747FC7" w14:textId="77777777" w:rsidR="001D110B" w:rsidRPr="00D30999" w:rsidRDefault="001D110B" w:rsidP="00B12523">
            <w:pPr>
              <w:jc w:val="center"/>
              <w:rPr>
                <w:rFonts w:ascii="Calibri" w:hAnsi="Calibri" w:cs="Calibri"/>
                <w:sz w:val="18"/>
              </w:rPr>
            </w:pPr>
            <w:r w:rsidRPr="00D30999">
              <w:rPr>
                <w:rFonts w:ascii="Calibri" w:hAnsi="Calibri" w:cs="Calibri"/>
                <w:sz w:val="18"/>
              </w:rPr>
              <w:t>9</w:t>
            </w:r>
          </w:p>
        </w:tc>
      </w:tr>
      <w:tr w:rsidR="001D110B" w:rsidRPr="00D30999" w14:paraId="5C0C889F" w14:textId="77777777" w:rsidTr="00B12523">
        <w:trPr>
          <w:trHeight w:val="20"/>
          <w:jc w:val="center"/>
        </w:trPr>
        <w:tc>
          <w:tcPr>
            <w:tcW w:w="292" w:type="pct"/>
            <w:tcBorders>
              <w:left w:val="single" w:sz="18" w:space="0" w:color="auto"/>
            </w:tcBorders>
            <w:vAlign w:val="center"/>
          </w:tcPr>
          <w:p w14:paraId="4EF8479C" w14:textId="77777777" w:rsidR="001D110B" w:rsidRPr="00D30999" w:rsidRDefault="001D110B" w:rsidP="00B12523">
            <w:pPr>
              <w:jc w:val="center"/>
              <w:rPr>
                <w:rFonts w:ascii="Calibri" w:hAnsi="Calibri" w:cs="Calibri"/>
                <w:sz w:val="18"/>
              </w:rPr>
            </w:pPr>
            <w:r w:rsidRPr="00D30999">
              <w:rPr>
                <w:rFonts w:ascii="Calibri" w:hAnsi="Calibri" w:cs="Calibri"/>
                <w:sz w:val="18"/>
              </w:rPr>
              <w:t>15</w:t>
            </w:r>
          </w:p>
        </w:tc>
        <w:tc>
          <w:tcPr>
            <w:tcW w:w="1935" w:type="pct"/>
            <w:vAlign w:val="center"/>
          </w:tcPr>
          <w:p w14:paraId="25E01D6A" w14:textId="77777777" w:rsidR="001D110B" w:rsidRPr="00D30999" w:rsidRDefault="001D110B" w:rsidP="00B12523">
            <w:pPr>
              <w:jc w:val="center"/>
              <w:rPr>
                <w:rFonts w:ascii="Calibri" w:hAnsi="Calibri" w:cs="Calibri"/>
                <w:sz w:val="18"/>
              </w:rPr>
            </w:pPr>
            <w:r w:rsidRPr="00D30999">
              <w:rPr>
                <w:rFonts w:ascii="Calibri" w:hAnsi="Calibri" w:cs="Calibri"/>
                <w:sz w:val="18"/>
              </w:rPr>
              <w:t>Masa 1000 ziaren (g)</w:t>
            </w:r>
          </w:p>
        </w:tc>
        <w:tc>
          <w:tcPr>
            <w:tcW w:w="461" w:type="pct"/>
            <w:vAlign w:val="center"/>
          </w:tcPr>
          <w:p w14:paraId="21D53B02" w14:textId="77777777" w:rsidR="001D110B" w:rsidRPr="00D30999" w:rsidRDefault="001D110B" w:rsidP="00B12523">
            <w:pPr>
              <w:jc w:val="center"/>
              <w:rPr>
                <w:rFonts w:ascii="Calibri" w:hAnsi="Calibri" w:cs="Calibri"/>
                <w:sz w:val="18"/>
              </w:rPr>
            </w:pPr>
            <w:r w:rsidRPr="00D30999">
              <w:rPr>
                <w:rFonts w:ascii="Calibri" w:hAnsi="Calibri" w:cs="Calibri"/>
                <w:sz w:val="18"/>
              </w:rPr>
              <w:t>40,0</w:t>
            </w:r>
          </w:p>
        </w:tc>
        <w:tc>
          <w:tcPr>
            <w:tcW w:w="461" w:type="pct"/>
            <w:vAlign w:val="center"/>
          </w:tcPr>
          <w:p w14:paraId="0C458ADB" w14:textId="77777777" w:rsidR="001D110B" w:rsidRPr="00D30999" w:rsidRDefault="001D110B" w:rsidP="00B12523">
            <w:pPr>
              <w:jc w:val="center"/>
              <w:rPr>
                <w:rFonts w:ascii="Calibri" w:hAnsi="Calibri" w:cs="Calibri"/>
                <w:sz w:val="18"/>
              </w:rPr>
            </w:pPr>
            <w:r w:rsidRPr="00D30999">
              <w:rPr>
                <w:rFonts w:ascii="Calibri" w:hAnsi="Calibri" w:cs="Calibri"/>
                <w:sz w:val="18"/>
              </w:rPr>
              <w:t>41,9</w:t>
            </w:r>
          </w:p>
        </w:tc>
        <w:tc>
          <w:tcPr>
            <w:tcW w:w="461" w:type="pct"/>
            <w:vAlign w:val="center"/>
          </w:tcPr>
          <w:p w14:paraId="62EC9FD7" w14:textId="77777777" w:rsidR="001D110B" w:rsidRPr="00D30999" w:rsidRDefault="001D110B" w:rsidP="00B12523">
            <w:pPr>
              <w:jc w:val="center"/>
              <w:rPr>
                <w:rFonts w:ascii="Calibri" w:hAnsi="Calibri" w:cs="Calibri"/>
                <w:sz w:val="18"/>
              </w:rPr>
            </w:pPr>
            <w:r w:rsidRPr="00D30999">
              <w:rPr>
                <w:rFonts w:ascii="Calibri" w:hAnsi="Calibri" w:cs="Calibri"/>
                <w:sz w:val="18"/>
              </w:rPr>
              <w:t>38,3</w:t>
            </w:r>
          </w:p>
        </w:tc>
        <w:tc>
          <w:tcPr>
            <w:tcW w:w="461" w:type="pct"/>
            <w:vAlign w:val="center"/>
          </w:tcPr>
          <w:p w14:paraId="2ABCE25C" w14:textId="77777777" w:rsidR="001D110B" w:rsidRPr="00D30999" w:rsidRDefault="001D110B" w:rsidP="00B12523">
            <w:pPr>
              <w:jc w:val="center"/>
              <w:rPr>
                <w:rFonts w:ascii="Calibri" w:hAnsi="Calibri" w:cs="Calibri"/>
                <w:sz w:val="18"/>
              </w:rPr>
            </w:pPr>
          </w:p>
        </w:tc>
        <w:tc>
          <w:tcPr>
            <w:tcW w:w="461" w:type="pct"/>
            <w:vAlign w:val="center"/>
          </w:tcPr>
          <w:p w14:paraId="2B44A270" w14:textId="77777777" w:rsidR="001D110B" w:rsidRPr="00D30999" w:rsidRDefault="001D110B" w:rsidP="00B12523">
            <w:pPr>
              <w:jc w:val="center"/>
              <w:rPr>
                <w:rFonts w:ascii="Calibri" w:hAnsi="Calibri" w:cs="Calibri"/>
                <w:sz w:val="18"/>
              </w:rPr>
            </w:pPr>
            <w:r w:rsidRPr="00D30999">
              <w:rPr>
                <w:rFonts w:ascii="Calibri" w:hAnsi="Calibri" w:cs="Calibri"/>
                <w:sz w:val="18"/>
              </w:rPr>
              <w:t>44,9</w:t>
            </w:r>
          </w:p>
        </w:tc>
        <w:tc>
          <w:tcPr>
            <w:tcW w:w="468" w:type="pct"/>
            <w:tcBorders>
              <w:right w:val="single" w:sz="18" w:space="0" w:color="auto"/>
            </w:tcBorders>
            <w:vAlign w:val="center"/>
          </w:tcPr>
          <w:p w14:paraId="03187350" w14:textId="77777777" w:rsidR="001D110B" w:rsidRPr="00D30999" w:rsidRDefault="001D110B" w:rsidP="00B12523">
            <w:pPr>
              <w:jc w:val="center"/>
              <w:rPr>
                <w:rFonts w:ascii="Calibri" w:hAnsi="Calibri" w:cs="Calibri"/>
                <w:sz w:val="18"/>
              </w:rPr>
            </w:pPr>
            <w:r w:rsidRPr="00D30999">
              <w:rPr>
                <w:rFonts w:ascii="Calibri" w:hAnsi="Calibri" w:cs="Calibri"/>
                <w:sz w:val="18"/>
              </w:rPr>
              <w:t>48,0</w:t>
            </w:r>
          </w:p>
        </w:tc>
      </w:tr>
      <w:tr w:rsidR="001D110B" w:rsidRPr="00D30999" w14:paraId="7F2DFEB6" w14:textId="77777777" w:rsidTr="00B12523">
        <w:trPr>
          <w:trHeight w:val="20"/>
          <w:jc w:val="center"/>
        </w:trPr>
        <w:tc>
          <w:tcPr>
            <w:tcW w:w="292" w:type="pct"/>
            <w:tcBorders>
              <w:left w:val="single" w:sz="18" w:space="0" w:color="auto"/>
            </w:tcBorders>
            <w:vAlign w:val="center"/>
          </w:tcPr>
          <w:p w14:paraId="67E21D52" w14:textId="77777777" w:rsidR="001D110B" w:rsidRPr="00D30999" w:rsidRDefault="001D110B" w:rsidP="00B12523">
            <w:pPr>
              <w:jc w:val="center"/>
              <w:rPr>
                <w:rFonts w:ascii="Calibri" w:hAnsi="Calibri" w:cs="Calibri"/>
                <w:sz w:val="18"/>
              </w:rPr>
            </w:pPr>
            <w:r w:rsidRPr="00D30999">
              <w:rPr>
                <w:rFonts w:ascii="Calibri" w:hAnsi="Calibri" w:cs="Calibri"/>
                <w:sz w:val="18"/>
              </w:rPr>
              <w:t>16</w:t>
            </w:r>
          </w:p>
        </w:tc>
        <w:tc>
          <w:tcPr>
            <w:tcW w:w="1935" w:type="pct"/>
            <w:vAlign w:val="center"/>
          </w:tcPr>
          <w:p w14:paraId="688BB04C" w14:textId="77777777" w:rsidR="001D110B" w:rsidRPr="00D30999" w:rsidRDefault="001D110B" w:rsidP="00B12523">
            <w:pPr>
              <w:jc w:val="center"/>
              <w:rPr>
                <w:rFonts w:ascii="Calibri" w:hAnsi="Calibri" w:cs="Calibri"/>
                <w:sz w:val="18"/>
              </w:rPr>
            </w:pPr>
            <w:r w:rsidRPr="00D30999">
              <w:rPr>
                <w:rFonts w:ascii="Calibri" w:hAnsi="Calibri" w:cs="Calibri"/>
                <w:sz w:val="18"/>
              </w:rPr>
              <w:t>Wilgotność ziarna podczas zbioru (%)</w:t>
            </w:r>
          </w:p>
        </w:tc>
        <w:tc>
          <w:tcPr>
            <w:tcW w:w="461" w:type="pct"/>
            <w:vAlign w:val="center"/>
          </w:tcPr>
          <w:p w14:paraId="51F747D3" w14:textId="77777777" w:rsidR="001D110B" w:rsidRPr="00D30999" w:rsidRDefault="001D110B" w:rsidP="00B12523">
            <w:pPr>
              <w:jc w:val="center"/>
              <w:rPr>
                <w:rFonts w:ascii="Calibri" w:hAnsi="Calibri" w:cs="Calibri"/>
                <w:sz w:val="18"/>
              </w:rPr>
            </w:pPr>
            <w:r w:rsidRPr="00D30999">
              <w:rPr>
                <w:rFonts w:ascii="Calibri" w:hAnsi="Calibri" w:cs="Calibri"/>
                <w:sz w:val="18"/>
              </w:rPr>
              <w:t>14,0</w:t>
            </w:r>
          </w:p>
        </w:tc>
        <w:tc>
          <w:tcPr>
            <w:tcW w:w="461" w:type="pct"/>
            <w:vAlign w:val="center"/>
          </w:tcPr>
          <w:p w14:paraId="168B38EE" w14:textId="77777777" w:rsidR="001D110B" w:rsidRPr="00D30999" w:rsidRDefault="001D110B" w:rsidP="00B12523">
            <w:pPr>
              <w:jc w:val="center"/>
              <w:rPr>
                <w:rFonts w:ascii="Calibri" w:hAnsi="Calibri" w:cs="Calibri"/>
                <w:sz w:val="18"/>
              </w:rPr>
            </w:pPr>
            <w:r w:rsidRPr="00D30999">
              <w:rPr>
                <w:rFonts w:ascii="Calibri" w:hAnsi="Calibri" w:cs="Calibri"/>
                <w:sz w:val="18"/>
              </w:rPr>
              <w:t>14,1</w:t>
            </w:r>
          </w:p>
        </w:tc>
        <w:tc>
          <w:tcPr>
            <w:tcW w:w="461" w:type="pct"/>
            <w:vAlign w:val="center"/>
          </w:tcPr>
          <w:p w14:paraId="7613BCAD" w14:textId="77777777" w:rsidR="001D110B" w:rsidRPr="00D30999" w:rsidRDefault="001D110B" w:rsidP="00B12523">
            <w:pPr>
              <w:jc w:val="center"/>
              <w:rPr>
                <w:rFonts w:ascii="Calibri" w:hAnsi="Calibri" w:cs="Calibri"/>
                <w:sz w:val="18"/>
              </w:rPr>
            </w:pPr>
            <w:r w:rsidRPr="00D30999">
              <w:rPr>
                <w:rFonts w:ascii="Calibri" w:hAnsi="Calibri" w:cs="Calibri"/>
                <w:sz w:val="18"/>
              </w:rPr>
              <w:t>14,0</w:t>
            </w:r>
          </w:p>
        </w:tc>
        <w:tc>
          <w:tcPr>
            <w:tcW w:w="461" w:type="pct"/>
            <w:vAlign w:val="center"/>
          </w:tcPr>
          <w:p w14:paraId="6E3A3E38" w14:textId="77777777" w:rsidR="001D110B" w:rsidRPr="00D30999" w:rsidRDefault="001D110B" w:rsidP="00B12523">
            <w:pPr>
              <w:jc w:val="center"/>
              <w:rPr>
                <w:rFonts w:ascii="Calibri" w:hAnsi="Calibri" w:cs="Calibri"/>
                <w:sz w:val="18"/>
              </w:rPr>
            </w:pPr>
            <w:r w:rsidRPr="00D30999">
              <w:rPr>
                <w:rFonts w:ascii="Calibri" w:hAnsi="Calibri" w:cs="Calibri"/>
                <w:sz w:val="18"/>
              </w:rPr>
              <w:t>14,1</w:t>
            </w:r>
          </w:p>
        </w:tc>
        <w:tc>
          <w:tcPr>
            <w:tcW w:w="461" w:type="pct"/>
            <w:vAlign w:val="center"/>
          </w:tcPr>
          <w:p w14:paraId="4B71D078" w14:textId="77777777" w:rsidR="001D110B" w:rsidRPr="00D30999" w:rsidRDefault="001D110B" w:rsidP="00B12523">
            <w:pPr>
              <w:jc w:val="center"/>
              <w:rPr>
                <w:rFonts w:ascii="Calibri" w:hAnsi="Calibri" w:cs="Calibri"/>
                <w:sz w:val="18"/>
              </w:rPr>
            </w:pPr>
            <w:r w:rsidRPr="00D30999">
              <w:rPr>
                <w:rFonts w:ascii="Calibri" w:hAnsi="Calibri" w:cs="Calibri"/>
                <w:sz w:val="18"/>
              </w:rPr>
              <w:t>14,2</w:t>
            </w:r>
          </w:p>
        </w:tc>
        <w:tc>
          <w:tcPr>
            <w:tcW w:w="468" w:type="pct"/>
            <w:tcBorders>
              <w:right w:val="single" w:sz="18" w:space="0" w:color="auto"/>
            </w:tcBorders>
            <w:vAlign w:val="center"/>
          </w:tcPr>
          <w:p w14:paraId="68577B9C" w14:textId="77777777" w:rsidR="001D110B" w:rsidRPr="00D30999" w:rsidRDefault="001D110B" w:rsidP="00B12523">
            <w:pPr>
              <w:jc w:val="center"/>
              <w:rPr>
                <w:rFonts w:ascii="Calibri" w:hAnsi="Calibri" w:cs="Calibri"/>
                <w:sz w:val="18"/>
              </w:rPr>
            </w:pPr>
            <w:r w:rsidRPr="00D30999">
              <w:rPr>
                <w:rFonts w:ascii="Calibri" w:hAnsi="Calibri" w:cs="Calibri"/>
                <w:sz w:val="18"/>
              </w:rPr>
              <w:t>14,7</w:t>
            </w:r>
          </w:p>
        </w:tc>
      </w:tr>
      <w:tr w:rsidR="001D110B" w:rsidRPr="00D30999" w14:paraId="55BBB079" w14:textId="77777777" w:rsidTr="00B12523">
        <w:trPr>
          <w:trHeight w:val="20"/>
          <w:jc w:val="center"/>
        </w:trPr>
        <w:tc>
          <w:tcPr>
            <w:tcW w:w="292" w:type="pct"/>
            <w:tcBorders>
              <w:left w:val="single" w:sz="18" w:space="0" w:color="auto"/>
              <w:bottom w:val="single" w:sz="18" w:space="0" w:color="auto"/>
            </w:tcBorders>
            <w:vAlign w:val="center"/>
          </w:tcPr>
          <w:p w14:paraId="229193AA" w14:textId="77777777" w:rsidR="001D110B" w:rsidRPr="00D30999" w:rsidRDefault="001D110B" w:rsidP="00B12523">
            <w:pPr>
              <w:jc w:val="center"/>
              <w:rPr>
                <w:rFonts w:ascii="Calibri" w:hAnsi="Calibri" w:cs="Calibri"/>
                <w:sz w:val="18"/>
              </w:rPr>
            </w:pPr>
            <w:r w:rsidRPr="00D30999">
              <w:rPr>
                <w:rFonts w:ascii="Calibri" w:hAnsi="Calibri" w:cs="Calibri"/>
                <w:sz w:val="18"/>
              </w:rPr>
              <w:t>17</w:t>
            </w:r>
          </w:p>
        </w:tc>
        <w:tc>
          <w:tcPr>
            <w:tcW w:w="1935" w:type="pct"/>
            <w:tcBorders>
              <w:bottom w:val="single" w:sz="18" w:space="0" w:color="auto"/>
            </w:tcBorders>
            <w:vAlign w:val="center"/>
          </w:tcPr>
          <w:p w14:paraId="45DAAADD" w14:textId="77777777" w:rsidR="001D110B" w:rsidRPr="00D30999" w:rsidRDefault="001D110B" w:rsidP="00B12523">
            <w:pPr>
              <w:jc w:val="center"/>
              <w:rPr>
                <w:rFonts w:ascii="Calibri" w:hAnsi="Calibri" w:cs="Calibri"/>
                <w:b/>
                <w:sz w:val="18"/>
              </w:rPr>
            </w:pPr>
            <w:r w:rsidRPr="00D30999">
              <w:rPr>
                <w:rFonts w:ascii="Calibri" w:hAnsi="Calibri" w:cs="Calibri"/>
                <w:b/>
                <w:sz w:val="18"/>
              </w:rPr>
              <w:t>Plon ziarna (dt z ha)</w:t>
            </w:r>
          </w:p>
        </w:tc>
        <w:tc>
          <w:tcPr>
            <w:tcW w:w="461" w:type="pct"/>
            <w:tcBorders>
              <w:bottom w:val="single" w:sz="18" w:space="0" w:color="auto"/>
            </w:tcBorders>
            <w:vAlign w:val="center"/>
          </w:tcPr>
          <w:p w14:paraId="70D9AC69" w14:textId="77777777" w:rsidR="001D110B" w:rsidRPr="00D30999" w:rsidRDefault="001D110B" w:rsidP="00B12523">
            <w:pPr>
              <w:jc w:val="center"/>
              <w:rPr>
                <w:rFonts w:ascii="Calibri" w:hAnsi="Calibri" w:cs="Arial"/>
                <w:b/>
                <w:sz w:val="18"/>
              </w:rPr>
            </w:pPr>
            <w:r w:rsidRPr="00D30999">
              <w:rPr>
                <w:rFonts w:ascii="Calibri" w:hAnsi="Calibri" w:cs="Arial"/>
                <w:b/>
                <w:sz w:val="18"/>
              </w:rPr>
              <w:t>69,1</w:t>
            </w:r>
          </w:p>
        </w:tc>
        <w:tc>
          <w:tcPr>
            <w:tcW w:w="461" w:type="pct"/>
            <w:tcBorders>
              <w:bottom w:val="single" w:sz="18" w:space="0" w:color="auto"/>
            </w:tcBorders>
            <w:vAlign w:val="center"/>
          </w:tcPr>
          <w:p w14:paraId="69B826F6" w14:textId="77777777" w:rsidR="001D110B" w:rsidRPr="00D30999" w:rsidRDefault="001D110B" w:rsidP="00B12523">
            <w:pPr>
              <w:jc w:val="center"/>
              <w:rPr>
                <w:rFonts w:ascii="Calibri" w:hAnsi="Calibri" w:cs="Calibri"/>
                <w:b/>
                <w:sz w:val="18"/>
              </w:rPr>
            </w:pPr>
            <w:r w:rsidRPr="00D30999">
              <w:rPr>
                <w:rFonts w:ascii="Calibri" w:hAnsi="Calibri" w:cs="Calibri"/>
                <w:b/>
                <w:sz w:val="18"/>
              </w:rPr>
              <w:t>74,5</w:t>
            </w:r>
          </w:p>
        </w:tc>
        <w:tc>
          <w:tcPr>
            <w:tcW w:w="461" w:type="pct"/>
            <w:tcBorders>
              <w:bottom w:val="single" w:sz="18" w:space="0" w:color="auto"/>
            </w:tcBorders>
            <w:vAlign w:val="center"/>
          </w:tcPr>
          <w:p w14:paraId="58BB9E15" w14:textId="77777777" w:rsidR="001D110B" w:rsidRPr="00D30999" w:rsidRDefault="001D110B" w:rsidP="00B12523">
            <w:pPr>
              <w:jc w:val="center"/>
              <w:rPr>
                <w:rFonts w:ascii="Calibri" w:hAnsi="Calibri" w:cs="Arial"/>
                <w:b/>
                <w:sz w:val="18"/>
              </w:rPr>
            </w:pPr>
            <w:r w:rsidRPr="00D30999">
              <w:rPr>
                <w:rFonts w:ascii="Calibri" w:hAnsi="Calibri" w:cs="Arial"/>
                <w:b/>
                <w:sz w:val="18"/>
              </w:rPr>
              <w:t>95,2</w:t>
            </w:r>
          </w:p>
        </w:tc>
        <w:tc>
          <w:tcPr>
            <w:tcW w:w="461" w:type="pct"/>
            <w:tcBorders>
              <w:bottom w:val="single" w:sz="18" w:space="0" w:color="auto"/>
            </w:tcBorders>
            <w:vAlign w:val="center"/>
          </w:tcPr>
          <w:p w14:paraId="30AC68FE" w14:textId="77777777" w:rsidR="001D110B" w:rsidRPr="00D30999" w:rsidRDefault="001D110B" w:rsidP="00B12523">
            <w:pPr>
              <w:jc w:val="center"/>
              <w:rPr>
                <w:rFonts w:ascii="Calibri" w:hAnsi="Calibri" w:cs="Calibri"/>
                <w:b/>
                <w:sz w:val="18"/>
              </w:rPr>
            </w:pPr>
            <w:r w:rsidRPr="00D30999">
              <w:rPr>
                <w:rFonts w:ascii="Calibri" w:hAnsi="Calibri" w:cs="Calibri"/>
                <w:b/>
                <w:sz w:val="18"/>
              </w:rPr>
              <w:t>102,6</w:t>
            </w:r>
          </w:p>
        </w:tc>
        <w:tc>
          <w:tcPr>
            <w:tcW w:w="461" w:type="pct"/>
            <w:tcBorders>
              <w:bottom w:val="single" w:sz="18" w:space="0" w:color="auto"/>
            </w:tcBorders>
            <w:vAlign w:val="center"/>
          </w:tcPr>
          <w:p w14:paraId="61449830" w14:textId="77777777" w:rsidR="001D110B" w:rsidRPr="00D30999" w:rsidRDefault="001D110B" w:rsidP="00B12523">
            <w:pPr>
              <w:jc w:val="center"/>
              <w:rPr>
                <w:rFonts w:ascii="Calibri" w:hAnsi="Calibri" w:cs="Calibri"/>
                <w:b/>
                <w:sz w:val="18"/>
              </w:rPr>
            </w:pPr>
            <w:r w:rsidRPr="00D30999">
              <w:rPr>
                <w:rFonts w:ascii="Calibri" w:hAnsi="Calibri" w:cs="Calibri"/>
                <w:b/>
                <w:sz w:val="18"/>
              </w:rPr>
              <w:t>64,8</w:t>
            </w:r>
          </w:p>
        </w:tc>
        <w:tc>
          <w:tcPr>
            <w:tcW w:w="468" w:type="pct"/>
            <w:tcBorders>
              <w:bottom w:val="single" w:sz="18" w:space="0" w:color="auto"/>
              <w:right w:val="single" w:sz="18" w:space="0" w:color="auto"/>
            </w:tcBorders>
            <w:vAlign w:val="center"/>
          </w:tcPr>
          <w:p w14:paraId="1F8F40F5" w14:textId="77777777" w:rsidR="001D110B" w:rsidRPr="00D30999" w:rsidRDefault="001D110B" w:rsidP="00B12523">
            <w:pPr>
              <w:jc w:val="center"/>
              <w:rPr>
                <w:rFonts w:ascii="Calibri" w:hAnsi="Calibri" w:cs="Calibri"/>
                <w:b/>
                <w:sz w:val="18"/>
              </w:rPr>
            </w:pPr>
            <w:r w:rsidRPr="00D30999">
              <w:rPr>
                <w:rFonts w:ascii="Calibri" w:hAnsi="Calibri" w:cs="Calibri"/>
                <w:b/>
                <w:sz w:val="18"/>
              </w:rPr>
              <w:t>74,6</w:t>
            </w:r>
          </w:p>
        </w:tc>
      </w:tr>
    </w:tbl>
    <w:p w14:paraId="1C6DF803" w14:textId="77777777" w:rsidR="001D110B" w:rsidRPr="0008188B" w:rsidRDefault="001D110B" w:rsidP="001D110B">
      <w:pPr>
        <w:spacing w:line="240" w:lineRule="auto"/>
        <w:ind w:left="142"/>
        <w:rPr>
          <w:rFonts w:ascii="Calibri" w:hAnsi="Calibri" w:cs="Calibri"/>
          <w:sz w:val="20"/>
        </w:rPr>
      </w:pPr>
      <w:r w:rsidRPr="0008188B">
        <w:rPr>
          <w:rFonts w:ascii="Calibri" w:hAnsi="Calibri" w:cs="Calibri"/>
          <w:sz w:val="20"/>
        </w:rPr>
        <w:t>Wyniki średnie z wszystkich badanych odmian, a</w:t>
      </w:r>
      <w:r w:rsidRPr="0008188B">
        <w:rPr>
          <w:rFonts w:ascii="Calibri" w:hAnsi="Calibri" w:cs="Calibri"/>
          <w:sz w:val="20"/>
          <w:vertAlign w:val="subscript"/>
        </w:rPr>
        <w:t>1</w:t>
      </w:r>
      <w:r w:rsidRPr="0008188B">
        <w:rPr>
          <w:rFonts w:ascii="Calibri" w:hAnsi="Calibri" w:cs="Calibri"/>
          <w:sz w:val="20"/>
        </w:rPr>
        <w:t xml:space="preserve"> – przeciętny poziom agrotechniki; a</w:t>
      </w:r>
      <w:r w:rsidRPr="0008188B">
        <w:rPr>
          <w:rFonts w:ascii="Calibri" w:hAnsi="Calibri" w:cs="Calibri"/>
          <w:sz w:val="20"/>
          <w:vertAlign w:val="subscript"/>
        </w:rPr>
        <w:t>2</w:t>
      </w:r>
      <w:r w:rsidRPr="0008188B">
        <w:rPr>
          <w:rFonts w:ascii="Calibri" w:hAnsi="Calibri" w:cs="Calibri"/>
          <w:sz w:val="20"/>
        </w:rPr>
        <w:t xml:space="preserve"> – wysoki poziom agrotechniki.</w:t>
      </w:r>
    </w:p>
    <w:p w14:paraId="41D04DB4" w14:textId="77777777" w:rsidR="00B20D80" w:rsidRPr="00D30999" w:rsidRDefault="001D110B" w:rsidP="00B20D80">
      <w:pPr>
        <w:spacing w:line="240" w:lineRule="auto"/>
        <w:ind w:left="-426" w:firstLine="568"/>
        <w:rPr>
          <w:rFonts w:ascii="Calibri" w:hAnsi="Calibri" w:cs="Calibri"/>
          <w:i/>
          <w:sz w:val="20"/>
        </w:rPr>
      </w:pPr>
      <w:r w:rsidRPr="0008188B">
        <w:rPr>
          <w:rFonts w:ascii="Calibri" w:hAnsi="Calibri" w:cs="Calibri"/>
          <w:sz w:val="20"/>
        </w:rPr>
        <w:t>Skala 9</w:t>
      </w:r>
      <w:r w:rsidRPr="0008188B">
        <w:rPr>
          <w:rFonts w:ascii="Calibri" w:hAnsi="Calibri" w:cs="Calibri"/>
          <w:sz w:val="20"/>
          <w:vertAlign w:val="superscript"/>
        </w:rPr>
        <w:t>o</w:t>
      </w:r>
      <w:r w:rsidRPr="0008188B">
        <w:rPr>
          <w:rFonts w:ascii="Calibri" w:hAnsi="Calibri" w:cs="Calibri"/>
          <w:sz w:val="20"/>
        </w:rPr>
        <w:t>: 9 – oznacza stan najkorzystniejszy, 1- oznacza stan najmniej korzystny</w:t>
      </w:r>
      <w:r w:rsidR="00B20D80" w:rsidRPr="00D30999">
        <w:br w:type="page"/>
      </w:r>
    </w:p>
    <w:p w14:paraId="6F41B839" w14:textId="77777777" w:rsidR="00B20D80" w:rsidRPr="00D30999" w:rsidRDefault="00B20D80" w:rsidP="00D30999">
      <w:pPr>
        <w:pStyle w:val="Legenda"/>
        <w:keepNext/>
        <w:spacing w:after="0"/>
        <w:ind w:left="142"/>
        <w:rPr>
          <w:color w:val="auto"/>
          <w:sz w:val="24"/>
        </w:rPr>
      </w:pPr>
      <w:r w:rsidRPr="00D30999">
        <w:rPr>
          <w:color w:val="auto"/>
          <w:sz w:val="24"/>
        </w:rPr>
        <w:t>Tabela 9.4. Żyto ozime. Plon ziarna odmian w miejscowościach (% wzorca). Rok zbioru: 2023.</w:t>
      </w:r>
    </w:p>
    <w:tbl>
      <w:tblPr>
        <w:tblW w:w="10095"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4A0" w:firstRow="1" w:lastRow="0" w:firstColumn="1" w:lastColumn="0" w:noHBand="0" w:noVBand="1"/>
        <w:tblCaption w:val="Żyto ozime. Plon ziarna odmian w miejscowościach (% wzorca). Rok zbioru: 2023."/>
      </w:tblPr>
      <w:tblGrid>
        <w:gridCol w:w="654"/>
        <w:gridCol w:w="2565"/>
        <w:gridCol w:w="1145"/>
        <w:gridCol w:w="1145"/>
        <w:gridCol w:w="1148"/>
        <w:gridCol w:w="1145"/>
        <w:gridCol w:w="1145"/>
        <w:gridCol w:w="1148"/>
      </w:tblGrid>
      <w:tr w:rsidR="00B20D80" w:rsidRPr="00D30999" w14:paraId="7AFFE3CE" w14:textId="77777777" w:rsidTr="00B12523">
        <w:trPr>
          <w:trHeight w:val="397"/>
          <w:jc w:val="center"/>
        </w:trPr>
        <w:tc>
          <w:tcPr>
            <w:tcW w:w="654" w:type="dxa"/>
            <w:vMerge w:val="restart"/>
            <w:shd w:val="clear" w:color="auto" w:fill="auto"/>
            <w:vAlign w:val="center"/>
            <w:hideMark/>
          </w:tcPr>
          <w:p w14:paraId="474547A3" w14:textId="77777777" w:rsidR="00B20D80" w:rsidRPr="00D30999" w:rsidRDefault="00B20D80" w:rsidP="00B12523">
            <w:pPr>
              <w:jc w:val="center"/>
              <w:rPr>
                <w:rFonts w:ascii="Calibri" w:hAnsi="Calibri"/>
                <w:b/>
                <w:bCs/>
              </w:rPr>
            </w:pPr>
            <w:bookmarkStart w:id="10" w:name="OLE_LINK3"/>
            <w:r w:rsidRPr="00D30999">
              <w:rPr>
                <w:rFonts w:ascii="Calibri" w:hAnsi="Calibri"/>
                <w:b/>
                <w:bCs/>
              </w:rPr>
              <w:t>Lp.</w:t>
            </w:r>
          </w:p>
        </w:tc>
        <w:tc>
          <w:tcPr>
            <w:tcW w:w="2565" w:type="dxa"/>
            <w:vMerge w:val="restart"/>
            <w:shd w:val="clear" w:color="auto" w:fill="auto"/>
            <w:vAlign w:val="center"/>
            <w:hideMark/>
          </w:tcPr>
          <w:p w14:paraId="47DA0577" w14:textId="77777777" w:rsidR="00B20D80" w:rsidRPr="00D30999" w:rsidRDefault="00B20D80" w:rsidP="00B12523">
            <w:pPr>
              <w:jc w:val="center"/>
              <w:rPr>
                <w:rFonts w:ascii="Calibri" w:hAnsi="Calibri"/>
                <w:b/>
                <w:bCs/>
              </w:rPr>
            </w:pPr>
            <w:r w:rsidRPr="00D30999">
              <w:rPr>
                <w:rFonts w:ascii="Calibri" w:hAnsi="Calibri"/>
                <w:b/>
                <w:bCs/>
              </w:rPr>
              <w:t>Odmiana</w:t>
            </w:r>
          </w:p>
        </w:tc>
        <w:tc>
          <w:tcPr>
            <w:tcW w:w="3438" w:type="dxa"/>
            <w:gridSpan w:val="3"/>
            <w:shd w:val="clear" w:color="auto" w:fill="auto"/>
            <w:vAlign w:val="center"/>
            <w:hideMark/>
          </w:tcPr>
          <w:p w14:paraId="12108A7D" w14:textId="77777777" w:rsidR="00B20D80" w:rsidRPr="00D30999" w:rsidRDefault="00B20D80" w:rsidP="00B12523">
            <w:pPr>
              <w:jc w:val="center"/>
              <w:rPr>
                <w:rFonts w:ascii="Calibri" w:hAnsi="Calibri"/>
                <w:b/>
                <w:bCs/>
              </w:rPr>
            </w:pPr>
            <w:r w:rsidRPr="00D30999">
              <w:rPr>
                <w:rFonts w:ascii="Calibri" w:hAnsi="Calibri"/>
                <w:b/>
                <w:bCs/>
              </w:rPr>
              <w:t>a</w:t>
            </w:r>
            <w:r w:rsidRPr="00D30999">
              <w:rPr>
                <w:rFonts w:ascii="Calibri" w:hAnsi="Calibri"/>
                <w:b/>
                <w:bCs/>
                <w:vertAlign w:val="subscript"/>
              </w:rPr>
              <w:t>1</w:t>
            </w:r>
          </w:p>
        </w:tc>
        <w:tc>
          <w:tcPr>
            <w:tcW w:w="3438" w:type="dxa"/>
            <w:gridSpan w:val="3"/>
            <w:shd w:val="clear" w:color="auto" w:fill="auto"/>
            <w:vAlign w:val="center"/>
            <w:hideMark/>
          </w:tcPr>
          <w:p w14:paraId="1F9D923D" w14:textId="77777777" w:rsidR="00B20D80" w:rsidRPr="00D30999" w:rsidRDefault="00B20D80" w:rsidP="00B12523">
            <w:pPr>
              <w:jc w:val="center"/>
              <w:rPr>
                <w:rFonts w:ascii="Calibri" w:hAnsi="Calibri"/>
                <w:b/>
                <w:bCs/>
              </w:rPr>
            </w:pPr>
            <w:r w:rsidRPr="00D30999">
              <w:rPr>
                <w:rFonts w:ascii="Calibri" w:hAnsi="Calibri"/>
                <w:b/>
                <w:bCs/>
              </w:rPr>
              <w:t>a</w:t>
            </w:r>
            <w:r w:rsidRPr="00D30999">
              <w:rPr>
                <w:rFonts w:ascii="Calibri" w:hAnsi="Calibri"/>
                <w:b/>
                <w:bCs/>
                <w:vertAlign w:val="subscript"/>
              </w:rPr>
              <w:t>2</w:t>
            </w:r>
          </w:p>
        </w:tc>
      </w:tr>
      <w:tr w:rsidR="00B20D80" w:rsidRPr="00D30999" w14:paraId="3D3F1FFA" w14:textId="77777777" w:rsidTr="00B12523">
        <w:trPr>
          <w:trHeight w:val="1253"/>
          <w:jc w:val="center"/>
        </w:trPr>
        <w:tc>
          <w:tcPr>
            <w:tcW w:w="654" w:type="dxa"/>
            <w:vMerge/>
            <w:vAlign w:val="center"/>
            <w:hideMark/>
          </w:tcPr>
          <w:p w14:paraId="45D35823" w14:textId="77777777" w:rsidR="00B20D80" w:rsidRPr="00D30999" w:rsidRDefault="00B20D80" w:rsidP="00B12523">
            <w:pPr>
              <w:jc w:val="center"/>
              <w:rPr>
                <w:rFonts w:ascii="Calibri" w:hAnsi="Calibri"/>
                <w:b/>
                <w:bCs/>
              </w:rPr>
            </w:pPr>
          </w:p>
        </w:tc>
        <w:tc>
          <w:tcPr>
            <w:tcW w:w="2565" w:type="dxa"/>
            <w:vMerge/>
            <w:vAlign w:val="center"/>
            <w:hideMark/>
          </w:tcPr>
          <w:p w14:paraId="57E90BC2" w14:textId="77777777" w:rsidR="00B20D80" w:rsidRPr="00D30999" w:rsidRDefault="00B20D80" w:rsidP="00B12523">
            <w:pPr>
              <w:jc w:val="center"/>
              <w:rPr>
                <w:rFonts w:ascii="Calibri" w:hAnsi="Calibri"/>
                <w:b/>
                <w:bCs/>
              </w:rPr>
            </w:pPr>
          </w:p>
        </w:tc>
        <w:tc>
          <w:tcPr>
            <w:tcW w:w="1145" w:type="dxa"/>
            <w:shd w:val="clear" w:color="auto" w:fill="auto"/>
            <w:textDirection w:val="btLr"/>
            <w:vAlign w:val="center"/>
            <w:hideMark/>
          </w:tcPr>
          <w:p w14:paraId="2274F189" w14:textId="77777777" w:rsidR="00B20D80" w:rsidRPr="00D30999" w:rsidRDefault="00B20D80" w:rsidP="00B12523">
            <w:pPr>
              <w:jc w:val="center"/>
              <w:rPr>
                <w:rFonts w:ascii="Calibri" w:hAnsi="Calibri"/>
              </w:rPr>
            </w:pPr>
            <w:r w:rsidRPr="00D30999">
              <w:rPr>
                <w:rFonts w:ascii="Calibri" w:hAnsi="Calibri"/>
              </w:rPr>
              <w:t>Lubań *</w:t>
            </w:r>
          </w:p>
        </w:tc>
        <w:tc>
          <w:tcPr>
            <w:tcW w:w="1145" w:type="dxa"/>
            <w:shd w:val="clear" w:color="auto" w:fill="auto"/>
            <w:textDirection w:val="btLr"/>
            <w:vAlign w:val="center"/>
            <w:hideMark/>
          </w:tcPr>
          <w:p w14:paraId="7B62E95C" w14:textId="77777777" w:rsidR="00B20D80" w:rsidRPr="00D30999" w:rsidRDefault="00B20D80" w:rsidP="00B12523">
            <w:pPr>
              <w:jc w:val="center"/>
              <w:rPr>
                <w:rFonts w:ascii="Calibri" w:hAnsi="Calibri"/>
              </w:rPr>
            </w:pPr>
            <w:r w:rsidRPr="00D30999">
              <w:rPr>
                <w:rFonts w:ascii="Calibri" w:hAnsi="Calibri"/>
              </w:rPr>
              <w:t>Karzniczka*</w:t>
            </w:r>
          </w:p>
        </w:tc>
        <w:tc>
          <w:tcPr>
            <w:tcW w:w="1148" w:type="dxa"/>
            <w:shd w:val="clear" w:color="auto" w:fill="auto"/>
            <w:textDirection w:val="btLr"/>
            <w:vAlign w:val="center"/>
            <w:hideMark/>
          </w:tcPr>
          <w:p w14:paraId="1C9F7166" w14:textId="77777777" w:rsidR="00B20D80" w:rsidRPr="00D30999" w:rsidRDefault="00B20D80" w:rsidP="00B12523">
            <w:pPr>
              <w:jc w:val="center"/>
              <w:rPr>
                <w:rFonts w:ascii="Calibri" w:hAnsi="Calibri"/>
              </w:rPr>
            </w:pPr>
            <w:r w:rsidRPr="00D30999">
              <w:rPr>
                <w:rFonts w:ascii="Calibri" w:hAnsi="Calibri"/>
              </w:rPr>
              <w:t>Wyczechy</w:t>
            </w:r>
          </w:p>
        </w:tc>
        <w:tc>
          <w:tcPr>
            <w:tcW w:w="1145" w:type="dxa"/>
            <w:shd w:val="clear" w:color="auto" w:fill="auto"/>
            <w:textDirection w:val="btLr"/>
            <w:vAlign w:val="center"/>
            <w:hideMark/>
          </w:tcPr>
          <w:p w14:paraId="2BCE1D03" w14:textId="77777777" w:rsidR="00B20D80" w:rsidRPr="00D30999" w:rsidRDefault="00B20D80" w:rsidP="00B12523">
            <w:pPr>
              <w:jc w:val="center"/>
              <w:rPr>
                <w:rFonts w:ascii="Calibri" w:hAnsi="Calibri"/>
              </w:rPr>
            </w:pPr>
            <w:r w:rsidRPr="00D30999">
              <w:rPr>
                <w:rFonts w:ascii="Calibri" w:hAnsi="Calibri"/>
              </w:rPr>
              <w:t>Lubań *</w:t>
            </w:r>
          </w:p>
        </w:tc>
        <w:tc>
          <w:tcPr>
            <w:tcW w:w="1145" w:type="dxa"/>
            <w:shd w:val="clear" w:color="auto" w:fill="auto"/>
            <w:textDirection w:val="btLr"/>
            <w:vAlign w:val="center"/>
            <w:hideMark/>
          </w:tcPr>
          <w:p w14:paraId="1D3BD675" w14:textId="77777777" w:rsidR="00B20D80" w:rsidRPr="00D30999" w:rsidRDefault="00B20D80" w:rsidP="00B12523">
            <w:pPr>
              <w:jc w:val="center"/>
              <w:rPr>
                <w:rFonts w:ascii="Calibri" w:hAnsi="Calibri"/>
              </w:rPr>
            </w:pPr>
            <w:r w:rsidRPr="00D30999">
              <w:rPr>
                <w:rFonts w:ascii="Calibri" w:hAnsi="Calibri"/>
              </w:rPr>
              <w:t>Karzniczka*</w:t>
            </w:r>
          </w:p>
        </w:tc>
        <w:tc>
          <w:tcPr>
            <w:tcW w:w="1148" w:type="dxa"/>
            <w:shd w:val="clear" w:color="auto" w:fill="auto"/>
            <w:textDirection w:val="btLr"/>
            <w:vAlign w:val="center"/>
            <w:hideMark/>
          </w:tcPr>
          <w:p w14:paraId="1B9EFC3B" w14:textId="77777777" w:rsidR="00B20D80" w:rsidRPr="00D30999" w:rsidRDefault="00B20D80" w:rsidP="00B12523">
            <w:pPr>
              <w:jc w:val="center"/>
              <w:rPr>
                <w:rFonts w:ascii="Calibri" w:hAnsi="Calibri"/>
              </w:rPr>
            </w:pPr>
            <w:r w:rsidRPr="00D30999">
              <w:rPr>
                <w:rFonts w:ascii="Calibri" w:hAnsi="Calibri"/>
              </w:rPr>
              <w:t>Wyczechy</w:t>
            </w:r>
          </w:p>
        </w:tc>
      </w:tr>
      <w:tr w:rsidR="00B20D80" w:rsidRPr="00D30999" w14:paraId="5FF6627F" w14:textId="77777777" w:rsidTr="00B12523">
        <w:trPr>
          <w:trHeight w:val="397"/>
          <w:jc w:val="center"/>
        </w:trPr>
        <w:tc>
          <w:tcPr>
            <w:tcW w:w="3219" w:type="dxa"/>
            <w:gridSpan w:val="2"/>
            <w:shd w:val="clear" w:color="auto" w:fill="auto"/>
            <w:vAlign w:val="center"/>
            <w:hideMark/>
          </w:tcPr>
          <w:p w14:paraId="39BA8AAB" w14:textId="77777777" w:rsidR="00B20D80" w:rsidRPr="00D30999" w:rsidRDefault="00B20D80" w:rsidP="00B12523">
            <w:pPr>
              <w:jc w:val="center"/>
              <w:rPr>
                <w:rFonts w:ascii="Calibri" w:hAnsi="Calibri"/>
                <w:b/>
                <w:bCs/>
                <w:sz w:val="22"/>
              </w:rPr>
            </w:pPr>
            <w:r w:rsidRPr="00D30999">
              <w:rPr>
                <w:rFonts w:ascii="Calibri" w:hAnsi="Calibri"/>
                <w:b/>
                <w:bCs/>
                <w:sz w:val="22"/>
              </w:rPr>
              <w:t>Wzorzec dt/ha</w:t>
            </w:r>
          </w:p>
        </w:tc>
        <w:tc>
          <w:tcPr>
            <w:tcW w:w="1145" w:type="dxa"/>
            <w:shd w:val="clear" w:color="auto" w:fill="auto"/>
            <w:vAlign w:val="center"/>
          </w:tcPr>
          <w:p w14:paraId="44669B96" w14:textId="77777777" w:rsidR="00B20D80" w:rsidRPr="00D30999" w:rsidRDefault="00B20D80" w:rsidP="00B12523">
            <w:pPr>
              <w:jc w:val="center"/>
              <w:rPr>
                <w:rFonts w:ascii="Calibri" w:hAnsi="Calibri" w:cs="Calibri"/>
                <w:b/>
                <w:sz w:val="22"/>
              </w:rPr>
            </w:pPr>
            <w:r w:rsidRPr="00D30999">
              <w:rPr>
                <w:rFonts w:ascii="Calibri" w:hAnsi="Calibri" w:cs="Calibri"/>
                <w:b/>
                <w:sz w:val="22"/>
              </w:rPr>
              <w:t>61,3</w:t>
            </w:r>
          </w:p>
        </w:tc>
        <w:tc>
          <w:tcPr>
            <w:tcW w:w="1145" w:type="dxa"/>
            <w:shd w:val="clear" w:color="auto" w:fill="auto"/>
            <w:vAlign w:val="center"/>
          </w:tcPr>
          <w:p w14:paraId="2F6B9EB0" w14:textId="77777777" w:rsidR="00B20D80" w:rsidRPr="00D30999" w:rsidRDefault="00B20D80" w:rsidP="00B12523">
            <w:pPr>
              <w:jc w:val="center"/>
              <w:rPr>
                <w:rFonts w:ascii="Calibri" w:hAnsi="Calibri" w:cs="Calibri"/>
                <w:b/>
                <w:sz w:val="22"/>
              </w:rPr>
            </w:pPr>
            <w:r w:rsidRPr="00D30999">
              <w:rPr>
                <w:rFonts w:ascii="Calibri" w:hAnsi="Calibri" w:cs="Calibri"/>
                <w:b/>
                <w:sz w:val="22"/>
              </w:rPr>
              <w:t>94,0</w:t>
            </w:r>
          </w:p>
        </w:tc>
        <w:tc>
          <w:tcPr>
            <w:tcW w:w="1148" w:type="dxa"/>
            <w:shd w:val="clear" w:color="auto" w:fill="auto"/>
            <w:vAlign w:val="center"/>
          </w:tcPr>
          <w:p w14:paraId="4EB38D92" w14:textId="77777777" w:rsidR="00B20D80" w:rsidRPr="00D30999" w:rsidRDefault="00B20D80" w:rsidP="00B12523">
            <w:pPr>
              <w:jc w:val="center"/>
              <w:rPr>
                <w:rFonts w:ascii="Calibri" w:hAnsi="Calibri" w:cs="Calibri"/>
                <w:b/>
                <w:sz w:val="22"/>
              </w:rPr>
            </w:pPr>
            <w:r w:rsidRPr="00D30999">
              <w:rPr>
                <w:rFonts w:ascii="Calibri" w:hAnsi="Calibri" w:cs="Calibri"/>
                <w:b/>
                <w:sz w:val="22"/>
              </w:rPr>
              <w:t>70,7</w:t>
            </w:r>
          </w:p>
        </w:tc>
        <w:tc>
          <w:tcPr>
            <w:tcW w:w="1145" w:type="dxa"/>
            <w:shd w:val="clear" w:color="auto" w:fill="auto"/>
            <w:vAlign w:val="center"/>
          </w:tcPr>
          <w:p w14:paraId="594AE664" w14:textId="77777777" w:rsidR="00B20D80" w:rsidRPr="00D30999" w:rsidRDefault="00B20D80" w:rsidP="00B12523">
            <w:pPr>
              <w:jc w:val="center"/>
              <w:rPr>
                <w:rFonts w:ascii="Calibri" w:hAnsi="Calibri" w:cs="Calibri"/>
                <w:b/>
                <w:sz w:val="22"/>
              </w:rPr>
            </w:pPr>
            <w:r w:rsidRPr="00D30999">
              <w:rPr>
                <w:rFonts w:ascii="Calibri" w:hAnsi="Calibri" w:cs="Calibri"/>
                <w:b/>
                <w:sz w:val="22"/>
              </w:rPr>
              <w:t>67,1</w:t>
            </w:r>
          </w:p>
        </w:tc>
        <w:tc>
          <w:tcPr>
            <w:tcW w:w="1145" w:type="dxa"/>
            <w:shd w:val="clear" w:color="auto" w:fill="auto"/>
            <w:vAlign w:val="center"/>
          </w:tcPr>
          <w:p w14:paraId="297567B1" w14:textId="77777777" w:rsidR="00B20D80" w:rsidRPr="00D30999" w:rsidRDefault="00B20D80" w:rsidP="00B12523">
            <w:pPr>
              <w:jc w:val="center"/>
              <w:rPr>
                <w:rFonts w:ascii="Calibri" w:hAnsi="Calibri" w:cs="Calibri"/>
                <w:b/>
                <w:sz w:val="22"/>
              </w:rPr>
            </w:pPr>
            <w:r w:rsidRPr="00D30999">
              <w:rPr>
                <w:rFonts w:ascii="Calibri" w:hAnsi="Calibri" w:cs="Calibri"/>
                <w:b/>
                <w:sz w:val="22"/>
              </w:rPr>
              <w:t>101,5</w:t>
            </w:r>
          </w:p>
        </w:tc>
        <w:tc>
          <w:tcPr>
            <w:tcW w:w="1148" w:type="dxa"/>
            <w:shd w:val="clear" w:color="auto" w:fill="auto"/>
            <w:vAlign w:val="center"/>
          </w:tcPr>
          <w:p w14:paraId="1817B138" w14:textId="77777777" w:rsidR="00B20D80" w:rsidRPr="00D30999" w:rsidRDefault="00B20D80" w:rsidP="00B12523">
            <w:pPr>
              <w:jc w:val="center"/>
              <w:rPr>
                <w:rFonts w:ascii="Calibri" w:hAnsi="Calibri" w:cs="Calibri"/>
                <w:b/>
                <w:sz w:val="22"/>
              </w:rPr>
            </w:pPr>
            <w:r w:rsidRPr="00D30999">
              <w:rPr>
                <w:rFonts w:ascii="Calibri" w:hAnsi="Calibri" w:cs="Calibri"/>
                <w:b/>
                <w:sz w:val="22"/>
              </w:rPr>
              <w:t>80,1</w:t>
            </w:r>
          </w:p>
        </w:tc>
      </w:tr>
      <w:tr w:rsidR="00B20D80" w:rsidRPr="00D30999" w14:paraId="1A47C5C0" w14:textId="77777777" w:rsidTr="00B12523">
        <w:trPr>
          <w:trHeight w:val="397"/>
          <w:jc w:val="center"/>
        </w:trPr>
        <w:tc>
          <w:tcPr>
            <w:tcW w:w="654" w:type="dxa"/>
            <w:shd w:val="clear" w:color="auto" w:fill="auto"/>
            <w:vAlign w:val="center"/>
            <w:hideMark/>
          </w:tcPr>
          <w:p w14:paraId="0A2D81F9" w14:textId="77777777" w:rsidR="00B20D80" w:rsidRPr="00D30999" w:rsidRDefault="00B20D80" w:rsidP="00B12523">
            <w:pPr>
              <w:jc w:val="center"/>
              <w:rPr>
                <w:rFonts w:ascii="Calibri" w:hAnsi="Calibri"/>
                <w:b/>
                <w:sz w:val="18"/>
              </w:rPr>
            </w:pPr>
            <w:r w:rsidRPr="00D30999">
              <w:rPr>
                <w:rFonts w:ascii="Calibri" w:hAnsi="Calibri"/>
                <w:b/>
                <w:sz w:val="18"/>
              </w:rPr>
              <w:t>1</w:t>
            </w:r>
          </w:p>
        </w:tc>
        <w:tc>
          <w:tcPr>
            <w:tcW w:w="2565" w:type="dxa"/>
            <w:shd w:val="clear" w:color="auto" w:fill="auto"/>
            <w:vAlign w:val="center"/>
          </w:tcPr>
          <w:p w14:paraId="0EDFED26" w14:textId="77777777" w:rsidR="00B20D80" w:rsidRPr="00D30999" w:rsidRDefault="00B20D80" w:rsidP="00B12523">
            <w:pPr>
              <w:jc w:val="center"/>
              <w:rPr>
                <w:rFonts w:ascii="Calibri" w:hAnsi="Calibri" w:cs="Arial"/>
                <w:b/>
              </w:rPr>
            </w:pPr>
            <w:r w:rsidRPr="00D30999">
              <w:rPr>
                <w:rFonts w:ascii="Calibri" w:hAnsi="Calibri" w:cs="Arial"/>
                <w:b/>
              </w:rPr>
              <w:t>Dańkowskie Granat</w:t>
            </w:r>
          </w:p>
        </w:tc>
        <w:tc>
          <w:tcPr>
            <w:tcW w:w="1145" w:type="dxa"/>
            <w:shd w:val="clear" w:color="auto" w:fill="auto"/>
            <w:vAlign w:val="center"/>
          </w:tcPr>
          <w:p w14:paraId="3F998D6B" w14:textId="77777777" w:rsidR="00B20D80" w:rsidRPr="00D30999" w:rsidRDefault="00B20D80" w:rsidP="00B12523">
            <w:pPr>
              <w:jc w:val="center"/>
              <w:rPr>
                <w:rFonts w:ascii="Calibri" w:hAnsi="Calibri" w:cs="Arial"/>
              </w:rPr>
            </w:pPr>
            <w:r w:rsidRPr="00D30999">
              <w:rPr>
                <w:rFonts w:ascii="Calibri" w:hAnsi="Calibri" w:cs="Arial"/>
              </w:rPr>
              <w:t>107,6</w:t>
            </w:r>
          </w:p>
        </w:tc>
        <w:tc>
          <w:tcPr>
            <w:tcW w:w="1145" w:type="dxa"/>
            <w:shd w:val="clear" w:color="auto" w:fill="auto"/>
            <w:vAlign w:val="center"/>
          </w:tcPr>
          <w:p w14:paraId="00D307B5" w14:textId="77777777" w:rsidR="00B20D80" w:rsidRPr="00D30999" w:rsidRDefault="00B20D80" w:rsidP="00B12523">
            <w:pPr>
              <w:tabs>
                <w:tab w:val="center" w:pos="502"/>
                <w:tab w:val="right" w:pos="1005"/>
              </w:tabs>
              <w:jc w:val="center"/>
              <w:rPr>
                <w:rFonts w:ascii="Calibri" w:hAnsi="Calibri" w:cs="Arial"/>
              </w:rPr>
            </w:pPr>
            <w:r w:rsidRPr="00D30999">
              <w:rPr>
                <w:rFonts w:ascii="Calibri" w:hAnsi="Calibri" w:cs="Arial"/>
              </w:rPr>
              <w:t>87,8</w:t>
            </w:r>
          </w:p>
        </w:tc>
        <w:tc>
          <w:tcPr>
            <w:tcW w:w="1148" w:type="dxa"/>
            <w:shd w:val="clear" w:color="auto" w:fill="auto"/>
            <w:vAlign w:val="center"/>
          </w:tcPr>
          <w:p w14:paraId="3ADB6952" w14:textId="77777777" w:rsidR="00B20D80" w:rsidRPr="00D30999" w:rsidRDefault="00B20D80" w:rsidP="00B12523">
            <w:pPr>
              <w:jc w:val="center"/>
              <w:rPr>
                <w:rFonts w:ascii="Calibri" w:hAnsi="Calibri" w:cs="Arial"/>
              </w:rPr>
            </w:pPr>
            <w:r w:rsidRPr="00D30999">
              <w:rPr>
                <w:rFonts w:ascii="Calibri" w:hAnsi="Calibri" w:cs="Arial"/>
              </w:rPr>
              <w:t>84,2</w:t>
            </w:r>
          </w:p>
        </w:tc>
        <w:tc>
          <w:tcPr>
            <w:tcW w:w="1145" w:type="dxa"/>
            <w:shd w:val="clear" w:color="auto" w:fill="auto"/>
            <w:vAlign w:val="center"/>
          </w:tcPr>
          <w:p w14:paraId="0E643BF8" w14:textId="77777777" w:rsidR="00B20D80" w:rsidRPr="00D30999" w:rsidRDefault="00B20D80" w:rsidP="00B12523">
            <w:pPr>
              <w:jc w:val="center"/>
              <w:rPr>
                <w:rFonts w:ascii="Calibri" w:hAnsi="Calibri" w:cs="Arial"/>
              </w:rPr>
            </w:pPr>
            <w:r w:rsidRPr="00D30999">
              <w:rPr>
                <w:rFonts w:ascii="Calibri" w:hAnsi="Calibri" w:cs="Arial"/>
              </w:rPr>
              <w:t>102,3</w:t>
            </w:r>
          </w:p>
        </w:tc>
        <w:tc>
          <w:tcPr>
            <w:tcW w:w="1145" w:type="dxa"/>
            <w:shd w:val="clear" w:color="auto" w:fill="auto"/>
            <w:vAlign w:val="center"/>
          </w:tcPr>
          <w:p w14:paraId="365D5B7B" w14:textId="77777777" w:rsidR="00B20D80" w:rsidRPr="00D30999" w:rsidRDefault="00B20D80" w:rsidP="00B12523">
            <w:pPr>
              <w:jc w:val="center"/>
              <w:rPr>
                <w:rFonts w:ascii="Calibri" w:hAnsi="Calibri" w:cs="Arial"/>
              </w:rPr>
            </w:pPr>
            <w:r w:rsidRPr="00D30999">
              <w:rPr>
                <w:rFonts w:ascii="Calibri" w:hAnsi="Calibri" w:cs="Arial"/>
              </w:rPr>
              <w:t>91,6</w:t>
            </w:r>
          </w:p>
        </w:tc>
        <w:tc>
          <w:tcPr>
            <w:tcW w:w="1148" w:type="dxa"/>
            <w:shd w:val="clear" w:color="auto" w:fill="auto"/>
            <w:vAlign w:val="center"/>
          </w:tcPr>
          <w:p w14:paraId="368B54FA" w14:textId="77777777" w:rsidR="00B20D80" w:rsidRPr="00D30999" w:rsidRDefault="00B20D80" w:rsidP="00B12523">
            <w:pPr>
              <w:jc w:val="center"/>
              <w:rPr>
                <w:rFonts w:ascii="Calibri" w:hAnsi="Calibri" w:cs="Arial"/>
              </w:rPr>
            </w:pPr>
            <w:r w:rsidRPr="00D30999">
              <w:rPr>
                <w:rFonts w:ascii="Calibri" w:hAnsi="Calibri" w:cs="Arial"/>
              </w:rPr>
              <w:t>85,8</w:t>
            </w:r>
          </w:p>
        </w:tc>
      </w:tr>
      <w:tr w:rsidR="00B20D80" w:rsidRPr="00D30999" w14:paraId="0C9C9098" w14:textId="77777777" w:rsidTr="00B12523">
        <w:trPr>
          <w:trHeight w:val="397"/>
          <w:jc w:val="center"/>
        </w:trPr>
        <w:tc>
          <w:tcPr>
            <w:tcW w:w="654" w:type="dxa"/>
            <w:shd w:val="clear" w:color="auto" w:fill="auto"/>
            <w:vAlign w:val="center"/>
            <w:hideMark/>
          </w:tcPr>
          <w:p w14:paraId="4E7A22CD" w14:textId="77777777" w:rsidR="00B20D80" w:rsidRPr="00D30999" w:rsidRDefault="00B20D80" w:rsidP="00B12523">
            <w:pPr>
              <w:jc w:val="center"/>
              <w:rPr>
                <w:rFonts w:ascii="Calibri" w:hAnsi="Calibri"/>
                <w:b/>
                <w:sz w:val="18"/>
              </w:rPr>
            </w:pPr>
            <w:r w:rsidRPr="00D30999">
              <w:rPr>
                <w:rFonts w:ascii="Calibri" w:hAnsi="Calibri"/>
                <w:b/>
                <w:sz w:val="18"/>
              </w:rPr>
              <w:t>2</w:t>
            </w:r>
          </w:p>
        </w:tc>
        <w:tc>
          <w:tcPr>
            <w:tcW w:w="2565" w:type="dxa"/>
            <w:shd w:val="clear" w:color="auto" w:fill="auto"/>
            <w:vAlign w:val="center"/>
          </w:tcPr>
          <w:p w14:paraId="3E95FA53" w14:textId="77777777" w:rsidR="00B20D80" w:rsidRPr="00D30999" w:rsidRDefault="00B20D80" w:rsidP="00B12523">
            <w:pPr>
              <w:jc w:val="center"/>
              <w:rPr>
                <w:rFonts w:ascii="Calibri" w:hAnsi="Calibri" w:cs="Arial"/>
                <w:b/>
              </w:rPr>
            </w:pPr>
            <w:r w:rsidRPr="00D30999">
              <w:rPr>
                <w:rFonts w:ascii="Calibri" w:hAnsi="Calibri" w:cs="Arial"/>
                <w:b/>
              </w:rPr>
              <w:t>Dańkowskie Kanter</w:t>
            </w:r>
          </w:p>
        </w:tc>
        <w:tc>
          <w:tcPr>
            <w:tcW w:w="1145" w:type="dxa"/>
            <w:shd w:val="clear" w:color="auto" w:fill="auto"/>
            <w:vAlign w:val="center"/>
          </w:tcPr>
          <w:p w14:paraId="1AB1128E" w14:textId="77777777" w:rsidR="00B20D80" w:rsidRPr="00D30999" w:rsidRDefault="00B20D80" w:rsidP="00B12523">
            <w:pPr>
              <w:jc w:val="center"/>
              <w:rPr>
                <w:rFonts w:ascii="Calibri" w:hAnsi="Calibri" w:cs="Arial"/>
                <w:sz w:val="18"/>
              </w:rPr>
            </w:pPr>
            <w:r w:rsidRPr="00D30999">
              <w:rPr>
                <w:rFonts w:ascii="Calibri" w:hAnsi="Calibri" w:cs="Arial"/>
                <w:sz w:val="18"/>
              </w:rPr>
              <w:t>77,6</w:t>
            </w:r>
          </w:p>
        </w:tc>
        <w:tc>
          <w:tcPr>
            <w:tcW w:w="1145" w:type="dxa"/>
            <w:shd w:val="clear" w:color="auto" w:fill="auto"/>
            <w:vAlign w:val="center"/>
          </w:tcPr>
          <w:p w14:paraId="1621813E" w14:textId="77777777" w:rsidR="00B20D80" w:rsidRPr="00D30999" w:rsidRDefault="00B20D80" w:rsidP="00B12523">
            <w:pPr>
              <w:jc w:val="center"/>
              <w:rPr>
                <w:rFonts w:ascii="Calibri" w:hAnsi="Calibri" w:cs="Arial"/>
              </w:rPr>
            </w:pPr>
            <w:r w:rsidRPr="00D30999">
              <w:rPr>
                <w:rFonts w:ascii="Calibri" w:hAnsi="Calibri" w:cs="Arial"/>
              </w:rPr>
              <w:t>92,5</w:t>
            </w:r>
          </w:p>
        </w:tc>
        <w:tc>
          <w:tcPr>
            <w:tcW w:w="1148" w:type="dxa"/>
            <w:shd w:val="clear" w:color="auto" w:fill="auto"/>
            <w:vAlign w:val="center"/>
          </w:tcPr>
          <w:p w14:paraId="1E67EF15" w14:textId="77777777" w:rsidR="00B20D80" w:rsidRPr="00D30999" w:rsidRDefault="00B20D80" w:rsidP="00B12523">
            <w:pPr>
              <w:jc w:val="center"/>
              <w:rPr>
                <w:rFonts w:ascii="Calibri" w:hAnsi="Calibri" w:cs="Arial"/>
              </w:rPr>
            </w:pPr>
            <w:r w:rsidRPr="00D30999">
              <w:rPr>
                <w:rFonts w:ascii="Calibri" w:hAnsi="Calibri" w:cs="Arial"/>
              </w:rPr>
              <w:t>87,6</w:t>
            </w:r>
          </w:p>
        </w:tc>
        <w:tc>
          <w:tcPr>
            <w:tcW w:w="1145" w:type="dxa"/>
            <w:shd w:val="clear" w:color="auto" w:fill="auto"/>
            <w:vAlign w:val="center"/>
          </w:tcPr>
          <w:p w14:paraId="144BBE04" w14:textId="77777777" w:rsidR="00B20D80" w:rsidRPr="00D30999" w:rsidRDefault="00B20D80" w:rsidP="00B12523">
            <w:pPr>
              <w:jc w:val="center"/>
              <w:rPr>
                <w:rFonts w:ascii="Calibri" w:hAnsi="Calibri" w:cs="Arial"/>
              </w:rPr>
            </w:pPr>
            <w:r w:rsidRPr="00D30999">
              <w:rPr>
                <w:rFonts w:ascii="Calibri" w:hAnsi="Calibri" w:cs="Arial"/>
              </w:rPr>
              <w:t>80,6</w:t>
            </w:r>
          </w:p>
        </w:tc>
        <w:tc>
          <w:tcPr>
            <w:tcW w:w="1145" w:type="dxa"/>
            <w:shd w:val="clear" w:color="auto" w:fill="auto"/>
            <w:vAlign w:val="center"/>
          </w:tcPr>
          <w:p w14:paraId="38C55A93" w14:textId="77777777" w:rsidR="00B20D80" w:rsidRPr="00D30999" w:rsidRDefault="00B20D80" w:rsidP="00B12523">
            <w:pPr>
              <w:jc w:val="center"/>
              <w:rPr>
                <w:rFonts w:ascii="Calibri" w:hAnsi="Calibri" w:cs="Arial"/>
              </w:rPr>
            </w:pPr>
            <w:r w:rsidRPr="00D30999">
              <w:rPr>
                <w:rFonts w:ascii="Calibri" w:hAnsi="Calibri" w:cs="Arial"/>
              </w:rPr>
              <w:t>94</w:t>
            </w:r>
          </w:p>
        </w:tc>
        <w:tc>
          <w:tcPr>
            <w:tcW w:w="1148" w:type="dxa"/>
            <w:shd w:val="clear" w:color="auto" w:fill="auto"/>
            <w:vAlign w:val="center"/>
          </w:tcPr>
          <w:p w14:paraId="063078F2" w14:textId="77777777" w:rsidR="00B20D80" w:rsidRPr="00D30999" w:rsidRDefault="00B20D80" w:rsidP="00B12523">
            <w:pPr>
              <w:jc w:val="center"/>
              <w:rPr>
                <w:rFonts w:ascii="Calibri" w:hAnsi="Calibri" w:cs="Arial"/>
              </w:rPr>
            </w:pPr>
            <w:r w:rsidRPr="00D30999">
              <w:rPr>
                <w:rFonts w:ascii="Calibri" w:hAnsi="Calibri" w:cs="Arial"/>
              </w:rPr>
              <w:t>100,7</w:t>
            </w:r>
          </w:p>
        </w:tc>
      </w:tr>
      <w:tr w:rsidR="00B20D80" w:rsidRPr="00D30999" w14:paraId="7CD42022" w14:textId="77777777" w:rsidTr="00B12523">
        <w:trPr>
          <w:trHeight w:val="397"/>
          <w:jc w:val="center"/>
        </w:trPr>
        <w:tc>
          <w:tcPr>
            <w:tcW w:w="654" w:type="dxa"/>
            <w:shd w:val="clear" w:color="auto" w:fill="auto"/>
            <w:vAlign w:val="center"/>
            <w:hideMark/>
          </w:tcPr>
          <w:p w14:paraId="6D63BEEE" w14:textId="77777777" w:rsidR="00B20D80" w:rsidRPr="00D30999" w:rsidRDefault="00B20D80" w:rsidP="00B12523">
            <w:pPr>
              <w:jc w:val="center"/>
              <w:rPr>
                <w:rFonts w:ascii="Calibri" w:hAnsi="Calibri"/>
                <w:b/>
                <w:sz w:val="18"/>
              </w:rPr>
            </w:pPr>
            <w:r w:rsidRPr="00D30999">
              <w:rPr>
                <w:rFonts w:ascii="Calibri" w:hAnsi="Calibri"/>
                <w:b/>
                <w:sz w:val="18"/>
              </w:rPr>
              <w:t>3</w:t>
            </w:r>
          </w:p>
        </w:tc>
        <w:tc>
          <w:tcPr>
            <w:tcW w:w="2565" w:type="dxa"/>
            <w:shd w:val="clear" w:color="auto" w:fill="auto"/>
            <w:vAlign w:val="center"/>
          </w:tcPr>
          <w:p w14:paraId="26A094A4" w14:textId="77777777" w:rsidR="00B20D80" w:rsidRPr="00D30999" w:rsidRDefault="00B20D80" w:rsidP="00B12523">
            <w:pPr>
              <w:jc w:val="center"/>
              <w:rPr>
                <w:rFonts w:ascii="Calibri" w:hAnsi="Calibri" w:cs="Arial"/>
                <w:b/>
              </w:rPr>
            </w:pPr>
            <w:r w:rsidRPr="00D30999">
              <w:rPr>
                <w:rFonts w:ascii="Calibri" w:hAnsi="Calibri" w:cs="Arial"/>
                <w:b/>
              </w:rPr>
              <w:t>KWS Igor</w:t>
            </w:r>
          </w:p>
        </w:tc>
        <w:tc>
          <w:tcPr>
            <w:tcW w:w="1145" w:type="dxa"/>
            <w:shd w:val="clear" w:color="auto" w:fill="auto"/>
            <w:vAlign w:val="center"/>
          </w:tcPr>
          <w:p w14:paraId="79732BDF" w14:textId="77777777" w:rsidR="00B20D80" w:rsidRPr="00D30999" w:rsidRDefault="00B20D80" w:rsidP="00B12523">
            <w:pPr>
              <w:jc w:val="center"/>
              <w:rPr>
                <w:rFonts w:ascii="Calibri" w:hAnsi="Calibri" w:cs="Arial"/>
                <w:sz w:val="18"/>
              </w:rPr>
            </w:pPr>
            <w:r w:rsidRPr="00D30999">
              <w:rPr>
                <w:rFonts w:ascii="Calibri" w:hAnsi="Calibri" w:cs="Arial"/>
                <w:sz w:val="18"/>
              </w:rPr>
              <w:t>120</w:t>
            </w:r>
          </w:p>
        </w:tc>
        <w:tc>
          <w:tcPr>
            <w:tcW w:w="1145" w:type="dxa"/>
            <w:shd w:val="clear" w:color="auto" w:fill="auto"/>
            <w:vAlign w:val="center"/>
          </w:tcPr>
          <w:p w14:paraId="5266F11D" w14:textId="77777777" w:rsidR="00B20D80" w:rsidRPr="00D30999" w:rsidRDefault="00B20D80" w:rsidP="00B12523">
            <w:pPr>
              <w:jc w:val="center"/>
              <w:rPr>
                <w:rFonts w:ascii="Calibri" w:hAnsi="Calibri" w:cs="Arial"/>
              </w:rPr>
            </w:pPr>
            <w:r w:rsidRPr="00D30999">
              <w:rPr>
                <w:rFonts w:ascii="Calibri" w:hAnsi="Calibri" w:cs="Arial"/>
              </w:rPr>
              <w:t>113,2</w:t>
            </w:r>
          </w:p>
        </w:tc>
        <w:tc>
          <w:tcPr>
            <w:tcW w:w="1148" w:type="dxa"/>
            <w:shd w:val="clear" w:color="auto" w:fill="auto"/>
            <w:vAlign w:val="center"/>
          </w:tcPr>
          <w:p w14:paraId="523CBCFA" w14:textId="77777777" w:rsidR="00B20D80" w:rsidRPr="00D30999" w:rsidRDefault="00B20D80" w:rsidP="00B12523">
            <w:pPr>
              <w:jc w:val="center"/>
              <w:rPr>
                <w:rFonts w:ascii="Calibri" w:hAnsi="Calibri" w:cs="Arial"/>
              </w:rPr>
            </w:pPr>
            <w:r w:rsidRPr="00D30999">
              <w:rPr>
                <w:rFonts w:ascii="Calibri" w:hAnsi="Calibri" w:cs="Arial"/>
              </w:rPr>
              <w:t>118,9</w:t>
            </w:r>
          </w:p>
        </w:tc>
        <w:tc>
          <w:tcPr>
            <w:tcW w:w="1145" w:type="dxa"/>
            <w:shd w:val="clear" w:color="auto" w:fill="auto"/>
            <w:vAlign w:val="center"/>
          </w:tcPr>
          <w:p w14:paraId="7F2A9BAF" w14:textId="77777777" w:rsidR="00B20D80" w:rsidRPr="00D30999" w:rsidRDefault="00B20D80" w:rsidP="00B12523">
            <w:pPr>
              <w:jc w:val="center"/>
              <w:rPr>
                <w:rFonts w:ascii="Calibri" w:hAnsi="Calibri" w:cs="Arial"/>
              </w:rPr>
            </w:pPr>
            <w:r w:rsidRPr="00D30999">
              <w:rPr>
                <w:rFonts w:ascii="Calibri" w:hAnsi="Calibri" w:cs="Arial"/>
              </w:rPr>
              <w:t>122,4</w:t>
            </w:r>
          </w:p>
        </w:tc>
        <w:tc>
          <w:tcPr>
            <w:tcW w:w="1145" w:type="dxa"/>
            <w:shd w:val="clear" w:color="auto" w:fill="auto"/>
            <w:vAlign w:val="center"/>
          </w:tcPr>
          <w:p w14:paraId="20A372C0" w14:textId="77777777" w:rsidR="00B20D80" w:rsidRPr="00D30999" w:rsidRDefault="00B20D80" w:rsidP="00B12523">
            <w:pPr>
              <w:jc w:val="center"/>
              <w:rPr>
                <w:rFonts w:ascii="Calibri" w:hAnsi="Calibri" w:cs="Arial"/>
              </w:rPr>
            </w:pPr>
            <w:r w:rsidRPr="00D30999">
              <w:rPr>
                <w:rFonts w:ascii="Calibri" w:hAnsi="Calibri" w:cs="Arial"/>
              </w:rPr>
              <w:t>108</w:t>
            </w:r>
          </w:p>
        </w:tc>
        <w:tc>
          <w:tcPr>
            <w:tcW w:w="1148" w:type="dxa"/>
            <w:shd w:val="clear" w:color="auto" w:fill="auto"/>
            <w:vAlign w:val="center"/>
          </w:tcPr>
          <w:p w14:paraId="3975F210" w14:textId="77777777" w:rsidR="00B20D80" w:rsidRPr="00D30999" w:rsidRDefault="00B20D80" w:rsidP="00B12523">
            <w:pPr>
              <w:jc w:val="center"/>
              <w:rPr>
                <w:rFonts w:ascii="Calibri" w:hAnsi="Calibri" w:cs="Arial"/>
              </w:rPr>
            </w:pPr>
            <w:r w:rsidRPr="00D30999">
              <w:rPr>
                <w:rFonts w:ascii="Calibri" w:hAnsi="Calibri" w:cs="Arial"/>
              </w:rPr>
              <w:t>114,5</w:t>
            </w:r>
          </w:p>
        </w:tc>
      </w:tr>
      <w:tr w:rsidR="00B20D80" w:rsidRPr="00D30999" w14:paraId="4CFBAFCA" w14:textId="77777777" w:rsidTr="00B12523">
        <w:trPr>
          <w:trHeight w:val="397"/>
          <w:jc w:val="center"/>
        </w:trPr>
        <w:tc>
          <w:tcPr>
            <w:tcW w:w="654" w:type="dxa"/>
            <w:shd w:val="clear" w:color="auto" w:fill="auto"/>
            <w:vAlign w:val="center"/>
            <w:hideMark/>
          </w:tcPr>
          <w:p w14:paraId="70E1ADC3" w14:textId="77777777" w:rsidR="00B20D80" w:rsidRPr="00D30999" w:rsidRDefault="00B20D80" w:rsidP="00B12523">
            <w:pPr>
              <w:jc w:val="center"/>
              <w:rPr>
                <w:rFonts w:ascii="Calibri" w:hAnsi="Calibri"/>
                <w:b/>
                <w:sz w:val="18"/>
              </w:rPr>
            </w:pPr>
            <w:r w:rsidRPr="00D30999">
              <w:rPr>
                <w:rFonts w:ascii="Calibri" w:hAnsi="Calibri"/>
                <w:b/>
                <w:sz w:val="18"/>
              </w:rPr>
              <w:t>4</w:t>
            </w:r>
          </w:p>
        </w:tc>
        <w:tc>
          <w:tcPr>
            <w:tcW w:w="2565" w:type="dxa"/>
            <w:shd w:val="clear" w:color="auto" w:fill="auto"/>
            <w:vAlign w:val="center"/>
          </w:tcPr>
          <w:p w14:paraId="1CD403F5" w14:textId="77777777" w:rsidR="00B20D80" w:rsidRPr="00D30999" w:rsidRDefault="00B20D80" w:rsidP="00B12523">
            <w:pPr>
              <w:jc w:val="center"/>
              <w:rPr>
                <w:rFonts w:ascii="Calibri" w:hAnsi="Calibri" w:cs="Arial"/>
                <w:b/>
              </w:rPr>
            </w:pPr>
            <w:r w:rsidRPr="00D30999">
              <w:rPr>
                <w:rFonts w:ascii="Calibri" w:hAnsi="Calibri" w:cs="Arial"/>
                <w:b/>
              </w:rPr>
              <w:t>KWS Jethro</w:t>
            </w:r>
          </w:p>
        </w:tc>
        <w:tc>
          <w:tcPr>
            <w:tcW w:w="1145" w:type="dxa"/>
            <w:shd w:val="clear" w:color="auto" w:fill="auto"/>
            <w:vAlign w:val="center"/>
          </w:tcPr>
          <w:p w14:paraId="0CA89A0F" w14:textId="77777777" w:rsidR="00B20D80" w:rsidRPr="00D30999" w:rsidRDefault="00B20D80" w:rsidP="00B12523">
            <w:pPr>
              <w:jc w:val="center"/>
              <w:rPr>
                <w:rFonts w:ascii="Calibri" w:hAnsi="Calibri" w:cs="Arial"/>
              </w:rPr>
            </w:pPr>
            <w:r w:rsidRPr="00D30999">
              <w:rPr>
                <w:rFonts w:ascii="Calibri" w:hAnsi="Calibri" w:cs="Arial"/>
              </w:rPr>
              <w:t>94,8</w:t>
            </w:r>
          </w:p>
        </w:tc>
        <w:tc>
          <w:tcPr>
            <w:tcW w:w="1145" w:type="dxa"/>
            <w:shd w:val="clear" w:color="auto" w:fill="auto"/>
            <w:vAlign w:val="center"/>
          </w:tcPr>
          <w:p w14:paraId="3B2AF2F0" w14:textId="77777777" w:rsidR="00B20D80" w:rsidRPr="00D30999" w:rsidRDefault="00B20D80" w:rsidP="00B12523">
            <w:pPr>
              <w:jc w:val="center"/>
              <w:rPr>
                <w:rFonts w:ascii="Calibri" w:hAnsi="Calibri" w:cs="Arial"/>
              </w:rPr>
            </w:pPr>
            <w:r w:rsidRPr="00D30999">
              <w:rPr>
                <w:rFonts w:ascii="Calibri" w:hAnsi="Calibri" w:cs="Arial"/>
              </w:rPr>
              <w:t>106,4</w:t>
            </w:r>
          </w:p>
        </w:tc>
        <w:tc>
          <w:tcPr>
            <w:tcW w:w="1148" w:type="dxa"/>
            <w:shd w:val="clear" w:color="auto" w:fill="auto"/>
            <w:vAlign w:val="center"/>
          </w:tcPr>
          <w:p w14:paraId="79B6B195" w14:textId="77777777" w:rsidR="00B20D80" w:rsidRPr="00D30999" w:rsidRDefault="00B20D80" w:rsidP="00B12523">
            <w:pPr>
              <w:jc w:val="center"/>
              <w:rPr>
                <w:rFonts w:ascii="Calibri" w:hAnsi="Calibri" w:cs="Arial"/>
              </w:rPr>
            </w:pPr>
            <w:r w:rsidRPr="00D30999">
              <w:rPr>
                <w:rFonts w:ascii="Calibri" w:hAnsi="Calibri" w:cs="Arial"/>
              </w:rPr>
              <w:t>109,2</w:t>
            </w:r>
          </w:p>
        </w:tc>
        <w:tc>
          <w:tcPr>
            <w:tcW w:w="1145" w:type="dxa"/>
            <w:shd w:val="clear" w:color="auto" w:fill="auto"/>
            <w:vAlign w:val="center"/>
          </w:tcPr>
          <w:p w14:paraId="70C79D82" w14:textId="77777777" w:rsidR="00B20D80" w:rsidRPr="00D30999" w:rsidRDefault="00B20D80" w:rsidP="00B12523">
            <w:pPr>
              <w:jc w:val="center"/>
              <w:rPr>
                <w:rFonts w:ascii="Calibri" w:hAnsi="Calibri" w:cs="Arial"/>
              </w:rPr>
            </w:pPr>
            <w:r w:rsidRPr="00D30999">
              <w:rPr>
                <w:rFonts w:ascii="Calibri" w:hAnsi="Calibri" w:cs="Arial"/>
              </w:rPr>
              <w:t>94,7</w:t>
            </w:r>
          </w:p>
        </w:tc>
        <w:tc>
          <w:tcPr>
            <w:tcW w:w="1145" w:type="dxa"/>
            <w:shd w:val="clear" w:color="auto" w:fill="auto"/>
            <w:vAlign w:val="center"/>
          </w:tcPr>
          <w:p w14:paraId="34F27226" w14:textId="77777777" w:rsidR="00B20D80" w:rsidRPr="00D30999" w:rsidRDefault="00B20D80" w:rsidP="00B12523">
            <w:pPr>
              <w:jc w:val="center"/>
              <w:rPr>
                <w:rFonts w:ascii="Calibri" w:hAnsi="Calibri" w:cs="Arial"/>
              </w:rPr>
            </w:pPr>
            <w:r w:rsidRPr="00D30999">
              <w:rPr>
                <w:rFonts w:ascii="Calibri" w:hAnsi="Calibri" w:cs="Arial"/>
              </w:rPr>
              <w:t>106,5</w:t>
            </w:r>
          </w:p>
        </w:tc>
        <w:tc>
          <w:tcPr>
            <w:tcW w:w="1148" w:type="dxa"/>
            <w:shd w:val="clear" w:color="auto" w:fill="auto"/>
            <w:vAlign w:val="center"/>
          </w:tcPr>
          <w:p w14:paraId="5411E143" w14:textId="77777777" w:rsidR="00B20D80" w:rsidRPr="00D30999" w:rsidRDefault="00B20D80" w:rsidP="00B12523">
            <w:pPr>
              <w:jc w:val="center"/>
              <w:rPr>
                <w:rFonts w:ascii="Calibri" w:hAnsi="Calibri" w:cs="Arial"/>
              </w:rPr>
            </w:pPr>
            <w:r w:rsidRPr="00D30999">
              <w:rPr>
                <w:rFonts w:ascii="Calibri" w:hAnsi="Calibri" w:cs="Arial"/>
              </w:rPr>
              <w:t>98,9</w:t>
            </w:r>
          </w:p>
        </w:tc>
      </w:tr>
      <w:tr w:rsidR="00B20D80" w:rsidRPr="00D30999" w14:paraId="17D7C795" w14:textId="77777777" w:rsidTr="00B12523">
        <w:trPr>
          <w:trHeight w:val="397"/>
          <w:jc w:val="center"/>
        </w:trPr>
        <w:tc>
          <w:tcPr>
            <w:tcW w:w="654" w:type="dxa"/>
            <w:shd w:val="clear" w:color="auto" w:fill="auto"/>
            <w:vAlign w:val="center"/>
            <w:hideMark/>
          </w:tcPr>
          <w:p w14:paraId="6E93BA29" w14:textId="77777777" w:rsidR="00B20D80" w:rsidRPr="00D30999" w:rsidRDefault="00B20D80" w:rsidP="00B12523">
            <w:pPr>
              <w:jc w:val="center"/>
              <w:rPr>
                <w:rFonts w:ascii="Calibri" w:hAnsi="Calibri"/>
                <w:sz w:val="18"/>
              </w:rPr>
            </w:pPr>
            <w:r w:rsidRPr="00D30999">
              <w:rPr>
                <w:rFonts w:ascii="Calibri" w:hAnsi="Calibri"/>
                <w:sz w:val="18"/>
              </w:rPr>
              <w:t>5</w:t>
            </w:r>
          </w:p>
        </w:tc>
        <w:tc>
          <w:tcPr>
            <w:tcW w:w="2565" w:type="dxa"/>
            <w:shd w:val="clear" w:color="auto" w:fill="auto"/>
            <w:vAlign w:val="center"/>
          </w:tcPr>
          <w:p w14:paraId="3459B8AC" w14:textId="77777777" w:rsidR="00B20D80" w:rsidRPr="00D30999" w:rsidRDefault="00B20D80" w:rsidP="00B12523">
            <w:pPr>
              <w:jc w:val="center"/>
              <w:rPr>
                <w:rFonts w:ascii="Calibri" w:hAnsi="Calibri" w:cs="Arial"/>
              </w:rPr>
            </w:pPr>
            <w:r w:rsidRPr="00D30999">
              <w:rPr>
                <w:rFonts w:ascii="Calibri" w:hAnsi="Calibri" w:cs="Arial"/>
              </w:rPr>
              <w:t>Inspector</w:t>
            </w:r>
          </w:p>
        </w:tc>
        <w:tc>
          <w:tcPr>
            <w:tcW w:w="1145" w:type="dxa"/>
            <w:shd w:val="clear" w:color="auto" w:fill="auto"/>
            <w:vAlign w:val="center"/>
          </w:tcPr>
          <w:p w14:paraId="710E6909" w14:textId="77777777" w:rsidR="00B20D80" w:rsidRPr="00D30999" w:rsidRDefault="00B20D80" w:rsidP="00B12523">
            <w:pPr>
              <w:jc w:val="center"/>
              <w:rPr>
                <w:rFonts w:ascii="Calibri" w:hAnsi="Calibri" w:cs="Arial"/>
              </w:rPr>
            </w:pPr>
            <w:r w:rsidRPr="00D30999">
              <w:rPr>
                <w:rFonts w:ascii="Calibri" w:hAnsi="Calibri" w:cs="Arial"/>
              </w:rPr>
              <w:t>100,4</w:t>
            </w:r>
          </w:p>
        </w:tc>
        <w:tc>
          <w:tcPr>
            <w:tcW w:w="1145" w:type="dxa"/>
            <w:shd w:val="clear" w:color="auto" w:fill="auto"/>
            <w:vAlign w:val="center"/>
          </w:tcPr>
          <w:p w14:paraId="50E07435" w14:textId="77777777" w:rsidR="00B20D80" w:rsidRPr="00D30999" w:rsidRDefault="00B20D80" w:rsidP="00B12523">
            <w:pPr>
              <w:jc w:val="center"/>
              <w:rPr>
                <w:rFonts w:ascii="Calibri" w:hAnsi="Calibri" w:cs="Arial"/>
              </w:rPr>
            </w:pPr>
            <w:r w:rsidRPr="00D30999">
              <w:rPr>
                <w:rFonts w:ascii="Calibri" w:hAnsi="Calibri" w:cs="Arial"/>
              </w:rPr>
              <w:t>87,9</w:t>
            </w:r>
          </w:p>
        </w:tc>
        <w:tc>
          <w:tcPr>
            <w:tcW w:w="1148" w:type="dxa"/>
            <w:shd w:val="clear" w:color="auto" w:fill="auto"/>
            <w:vAlign w:val="center"/>
          </w:tcPr>
          <w:p w14:paraId="4DD6EB7F" w14:textId="77777777" w:rsidR="00B20D80" w:rsidRPr="00D30999" w:rsidRDefault="00B20D80" w:rsidP="00B12523">
            <w:pPr>
              <w:jc w:val="center"/>
              <w:rPr>
                <w:rFonts w:ascii="Calibri" w:hAnsi="Calibri" w:cs="Arial"/>
              </w:rPr>
            </w:pPr>
            <w:r w:rsidRPr="00D30999">
              <w:rPr>
                <w:rFonts w:ascii="Calibri" w:hAnsi="Calibri" w:cs="Arial"/>
              </w:rPr>
              <w:t>75</w:t>
            </w:r>
          </w:p>
        </w:tc>
        <w:tc>
          <w:tcPr>
            <w:tcW w:w="1145" w:type="dxa"/>
            <w:shd w:val="clear" w:color="auto" w:fill="auto"/>
            <w:vAlign w:val="center"/>
          </w:tcPr>
          <w:p w14:paraId="49154399" w14:textId="77777777" w:rsidR="00B20D80" w:rsidRPr="00D30999" w:rsidRDefault="00B20D80" w:rsidP="00B12523">
            <w:pPr>
              <w:jc w:val="center"/>
              <w:rPr>
                <w:rFonts w:ascii="Calibri" w:hAnsi="Calibri" w:cs="Arial"/>
              </w:rPr>
            </w:pPr>
            <w:r w:rsidRPr="00D30999">
              <w:rPr>
                <w:rFonts w:ascii="Calibri" w:hAnsi="Calibri" w:cs="Arial"/>
              </w:rPr>
              <w:t>98,7</w:t>
            </w:r>
          </w:p>
        </w:tc>
        <w:tc>
          <w:tcPr>
            <w:tcW w:w="1145" w:type="dxa"/>
            <w:shd w:val="clear" w:color="auto" w:fill="auto"/>
            <w:vAlign w:val="center"/>
          </w:tcPr>
          <w:p w14:paraId="4FCF23F7" w14:textId="77777777" w:rsidR="00B20D80" w:rsidRPr="00D30999" w:rsidRDefault="00B20D80" w:rsidP="00B12523">
            <w:pPr>
              <w:jc w:val="center"/>
              <w:rPr>
                <w:rFonts w:ascii="Calibri" w:hAnsi="Calibri" w:cs="Arial"/>
              </w:rPr>
            </w:pPr>
            <w:r w:rsidRPr="00D30999">
              <w:rPr>
                <w:rFonts w:ascii="Calibri" w:hAnsi="Calibri" w:cs="Arial"/>
              </w:rPr>
              <w:t>90,7</w:t>
            </w:r>
          </w:p>
        </w:tc>
        <w:tc>
          <w:tcPr>
            <w:tcW w:w="1148" w:type="dxa"/>
            <w:shd w:val="clear" w:color="auto" w:fill="auto"/>
            <w:vAlign w:val="center"/>
          </w:tcPr>
          <w:p w14:paraId="58A39D56" w14:textId="77777777" w:rsidR="00B20D80" w:rsidRPr="00D30999" w:rsidRDefault="00B20D80" w:rsidP="00B12523">
            <w:pPr>
              <w:jc w:val="center"/>
              <w:rPr>
                <w:rFonts w:ascii="Calibri" w:hAnsi="Calibri" w:cs="Arial"/>
              </w:rPr>
            </w:pPr>
            <w:r w:rsidRPr="00D30999">
              <w:rPr>
                <w:rFonts w:ascii="Calibri" w:hAnsi="Calibri" w:cs="Arial"/>
              </w:rPr>
              <w:t>76,6</w:t>
            </w:r>
          </w:p>
        </w:tc>
      </w:tr>
      <w:tr w:rsidR="00B20D80" w:rsidRPr="00D30999" w14:paraId="7CE97E6F" w14:textId="77777777" w:rsidTr="00B12523">
        <w:trPr>
          <w:trHeight w:val="397"/>
          <w:jc w:val="center"/>
        </w:trPr>
        <w:tc>
          <w:tcPr>
            <w:tcW w:w="654" w:type="dxa"/>
            <w:shd w:val="clear" w:color="auto" w:fill="auto"/>
            <w:vAlign w:val="center"/>
            <w:hideMark/>
          </w:tcPr>
          <w:p w14:paraId="4C1062B7" w14:textId="77777777" w:rsidR="00B20D80" w:rsidRPr="00D30999" w:rsidRDefault="00B20D80" w:rsidP="00B12523">
            <w:pPr>
              <w:jc w:val="center"/>
              <w:rPr>
                <w:rFonts w:ascii="Calibri" w:hAnsi="Calibri"/>
                <w:sz w:val="18"/>
              </w:rPr>
            </w:pPr>
            <w:r w:rsidRPr="00D30999">
              <w:rPr>
                <w:rFonts w:ascii="Calibri" w:hAnsi="Calibri"/>
                <w:sz w:val="18"/>
              </w:rPr>
              <w:t>6</w:t>
            </w:r>
          </w:p>
        </w:tc>
        <w:tc>
          <w:tcPr>
            <w:tcW w:w="2565" w:type="dxa"/>
            <w:shd w:val="clear" w:color="auto" w:fill="auto"/>
            <w:vAlign w:val="center"/>
          </w:tcPr>
          <w:p w14:paraId="2BA7DA2D" w14:textId="77777777" w:rsidR="00B20D80" w:rsidRPr="00D30999" w:rsidRDefault="00B20D80" w:rsidP="00B12523">
            <w:pPr>
              <w:jc w:val="center"/>
              <w:rPr>
                <w:rFonts w:ascii="Calibri" w:hAnsi="Calibri" w:cs="Arial"/>
              </w:rPr>
            </w:pPr>
            <w:r w:rsidRPr="00D30999">
              <w:rPr>
                <w:rFonts w:ascii="Calibri" w:hAnsi="Calibri" w:cs="Arial"/>
              </w:rPr>
              <w:t>KWS Serafino</w:t>
            </w:r>
          </w:p>
        </w:tc>
        <w:tc>
          <w:tcPr>
            <w:tcW w:w="1145" w:type="dxa"/>
            <w:shd w:val="clear" w:color="auto" w:fill="auto"/>
            <w:vAlign w:val="center"/>
          </w:tcPr>
          <w:p w14:paraId="6169C610" w14:textId="77777777" w:rsidR="00B20D80" w:rsidRPr="00D30999" w:rsidRDefault="00B20D80" w:rsidP="00B12523">
            <w:pPr>
              <w:jc w:val="center"/>
              <w:rPr>
                <w:rFonts w:ascii="Calibri" w:hAnsi="Calibri" w:cs="Arial"/>
              </w:rPr>
            </w:pPr>
            <w:r w:rsidRPr="00D30999">
              <w:rPr>
                <w:rFonts w:ascii="Calibri" w:hAnsi="Calibri" w:cs="Arial"/>
              </w:rPr>
              <w:t>137,3</w:t>
            </w:r>
          </w:p>
        </w:tc>
        <w:tc>
          <w:tcPr>
            <w:tcW w:w="1145" w:type="dxa"/>
            <w:shd w:val="clear" w:color="auto" w:fill="auto"/>
            <w:vAlign w:val="center"/>
          </w:tcPr>
          <w:p w14:paraId="31E04C39" w14:textId="77777777" w:rsidR="00B20D80" w:rsidRPr="00D30999" w:rsidRDefault="00B20D80" w:rsidP="00B12523">
            <w:pPr>
              <w:jc w:val="center"/>
              <w:rPr>
                <w:rFonts w:ascii="Calibri" w:hAnsi="Calibri" w:cs="Arial"/>
              </w:rPr>
            </w:pPr>
            <w:r w:rsidRPr="00D30999">
              <w:rPr>
                <w:rFonts w:ascii="Calibri" w:hAnsi="Calibri" w:cs="Arial"/>
              </w:rPr>
              <w:t>114,3</w:t>
            </w:r>
          </w:p>
        </w:tc>
        <w:tc>
          <w:tcPr>
            <w:tcW w:w="1148" w:type="dxa"/>
            <w:shd w:val="clear" w:color="auto" w:fill="auto"/>
            <w:vAlign w:val="center"/>
          </w:tcPr>
          <w:p w14:paraId="04D8FC94" w14:textId="77777777" w:rsidR="00B20D80" w:rsidRPr="00D30999" w:rsidRDefault="00B20D80" w:rsidP="00B12523">
            <w:pPr>
              <w:jc w:val="center"/>
              <w:rPr>
                <w:rFonts w:ascii="Calibri" w:hAnsi="Calibri" w:cs="Arial"/>
              </w:rPr>
            </w:pPr>
            <w:r w:rsidRPr="00D30999">
              <w:rPr>
                <w:rFonts w:ascii="Calibri" w:hAnsi="Calibri" w:cs="Arial"/>
              </w:rPr>
              <w:t>94,5</w:t>
            </w:r>
          </w:p>
        </w:tc>
        <w:tc>
          <w:tcPr>
            <w:tcW w:w="1145" w:type="dxa"/>
            <w:shd w:val="clear" w:color="auto" w:fill="auto"/>
            <w:vAlign w:val="center"/>
          </w:tcPr>
          <w:p w14:paraId="135E7363" w14:textId="77777777" w:rsidR="00B20D80" w:rsidRPr="00D30999" w:rsidRDefault="00B20D80" w:rsidP="00B12523">
            <w:pPr>
              <w:jc w:val="center"/>
              <w:rPr>
                <w:rFonts w:ascii="Calibri" w:hAnsi="Calibri" w:cs="Arial"/>
              </w:rPr>
            </w:pPr>
            <w:r w:rsidRPr="00D30999">
              <w:rPr>
                <w:rFonts w:ascii="Calibri" w:hAnsi="Calibri" w:cs="Arial"/>
              </w:rPr>
              <w:t>131,9</w:t>
            </w:r>
          </w:p>
        </w:tc>
        <w:tc>
          <w:tcPr>
            <w:tcW w:w="1145" w:type="dxa"/>
            <w:shd w:val="clear" w:color="auto" w:fill="auto"/>
            <w:vAlign w:val="center"/>
          </w:tcPr>
          <w:p w14:paraId="297D6A98" w14:textId="77777777" w:rsidR="00B20D80" w:rsidRPr="00D30999" w:rsidRDefault="00B20D80" w:rsidP="00B12523">
            <w:pPr>
              <w:jc w:val="center"/>
              <w:rPr>
                <w:rFonts w:ascii="Calibri" w:hAnsi="Calibri" w:cs="Arial"/>
              </w:rPr>
            </w:pPr>
            <w:r w:rsidRPr="00D30999">
              <w:rPr>
                <w:rFonts w:ascii="Calibri" w:hAnsi="Calibri" w:cs="Arial"/>
              </w:rPr>
              <w:t>113,9</w:t>
            </w:r>
          </w:p>
        </w:tc>
        <w:tc>
          <w:tcPr>
            <w:tcW w:w="1148" w:type="dxa"/>
            <w:shd w:val="clear" w:color="auto" w:fill="auto"/>
            <w:vAlign w:val="center"/>
          </w:tcPr>
          <w:p w14:paraId="4B6F0396" w14:textId="77777777" w:rsidR="00B20D80" w:rsidRPr="00D30999" w:rsidRDefault="00B20D80" w:rsidP="00B12523">
            <w:pPr>
              <w:jc w:val="center"/>
              <w:rPr>
                <w:rFonts w:ascii="Calibri" w:hAnsi="Calibri" w:cs="Arial"/>
              </w:rPr>
            </w:pPr>
            <w:r w:rsidRPr="00D30999">
              <w:rPr>
                <w:rFonts w:ascii="Calibri" w:hAnsi="Calibri" w:cs="Arial"/>
              </w:rPr>
              <w:t>95,6</w:t>
            </w:r>
          </w:p>
        </w:tc>
      </w:tr>
      <w:tr w:rsidR="00B20D80" w:rsidRPr="00D30999" w14:paraId="50398F68" w14:textId="77777777" w:rsidTr="00B12523">
        <w:trPr>
          <w:trHeight w:val="397"/>
          <w:jc w:val="center"/>
        </w:trPr>
        <w:tc>
          <w:tcPr>
            <w:tcW w:w="654" w:type="dxa"/>
            <w:shd w:val="clear" w:color="auto" w:fill="auto"/>
            <w:vAlign w:val="center"/>
            <w:hideMark/>
          </w:tcPr>
          <w:p w14:paraId="24A46C93" w14:textId="77777777" w:rsidR="00B20D80" w:rsidRPr="00D30999" w:rsidRDefault="00B20D80" w:rsidP="00B12523">
            <w:pPr>
              <w:jc w:val="center"/>
              <w:rPr>
                <w:rFonts w:ascii="Calibri" w:hAnsi="Calibri"/>
                <w:sz w:val="18"/>
              </w:rPr>
            </w:pPr>
            <w:r w:rsidRPr="00D30999">
              <w:rPr>
                <w:rFonts w:ascii="Calibri" w:hAnsi="Calibri"/>
                <w:sz w:val="18"/>
              </w:rPr>
              <w:t>7</w:t>
            </w:r>
          </w:p>
        </w:tc>
        <w:tc>
          <w:tcPr>
            <w:tcW w:w="2565" w:type="dxa"/>
            <w:shd w:val="clear" w:color="auto" w:fill="auto"/>
            <w:vAlign w:val="center"/>
          </w:tcPr>
          <w:p w14:paraId="52E60DCE" w14:textId="77777777" w:rsidR="00B20D80" w:rsidRPr="00D30999" w:rsidRDefault="00B20D80" w:rsidP="00B12523">
            <w:pPr>
              <w:jc w:val="center"/>
              <w:rPr>
                <w:rFonts w:ascii="Calibri" w:hAnsi="Calibri" w:cs="Arial"/>
              </w:rPr>
            </w:pPr>
            <w:r w:rsidRPr="00D30999">
              <w:rPr>
                <w:rFonts w:ascii="Calibri" w:hAnsi="Calibri" w:cs="Arial"/>
              </w:rPr>
              <w:t>KWS Vinetto</w:t>
            </w:r>
          </w:p>
        </w:tc>
        <w:tc>
          <w:tcPr>
            <w:tcW w:w="1145" w:type="dxa"/>
            <w:shd w:val="clear" w:color="auto" w:fill="auto"/>
            <w:vAlign w:val="center"/>
          </w:tcPr>
          <w:p w14:paraId="5EAC7FD6" w14:textId="77777777" w:rsidR="00B20D80" w:rsidRPr="00D30999" w:rsidRDefault="00B20D80" w:rsidP="00B12523">
            <w:pPr>
              <w:jc w:val="center"/>
              <w:rPr>
                <w:rFonts w:ascii="Calibri" w:hAnsi="Calibri" w:cs="Arial"/>
              </w:rPr>
            </w:pPr>
            <w:r w:rsidRPr="00D30999">
              <w:rPr>
                <w:rFonts w:ascii="Calibri" w:hAnsi="Calibri" w:cs="Arial"/>
              </w:rPr>
              <w:t>110,2</w:t>
            </w:r>
          </w:p>
        </w:tc>
        <w:tc>
          <w:tcPr>
            <w:tcW w:w="1145" w:type="dxa"/>
            <w:shd w:val="clear" w:color="auto" w:fill="auto"/>
            <w:vAlign w:val="center"/>
          </w:tcPr>
          <w:p w14:paraId="1AB11314" w14:textId="77777777" w:rsidR="00B20D80" w:rsidRPr="00D30999" w:rsidRDefault="00B20D80" w:rsidP="00B12523">
            <w:pPr>
              <w:jc w:val="center"/>
              <w:rPr>
                <w:rFonts w:ascii="Calibri" w:hAnsi="Calibri" w:cs="Arial"/>
              </w:rPr>
            </w:pPr>
            <w:r w:rsidRPr="00D30999">
              <w:rPr>
                <w:rFonts w:ascii="Calibri" w:hAnsi="Calibri" w:cs="Arial"/>
              </w:rPr>
              <w:t>100,9</w:t>
            </w:r>
          </w:p>
        </w:tc>
        <w:tc>
          <w:tcPr>
            <w:tcW w:w="1148" w:type="dxa"/>
            <w:shd w:val="clear" w:color="auto" w:fill="auto"/>
            <w:vAlign w:val="center"/>
          </w:tcPr>
          <w:p w14:paraId="1635B40B" w14:textId="77777777" w:rsidR="00B20D80" w:rsidRPr="00D30999" w:rsidRDefault="00B20D80" w:rsidP="00B12523">
            <w:pPr>
              <w:jc w:val="center"/>
              <w:rPr>
                <w:rFonts w:ascii="Calibri" w:hAnsi="Calibri" w:cs="Arial"/>
              </w:rPr>
            </w:pPr>
            <w:r w:rsidRPr="00D30999">
              <w:rPr>
                <w:rFonts w:ascii="Calibri" w:hAnsi="Calibri" w:cs="Arial"/>
              </w:rPr>
              <w:t>91,1</w:t>
            </w:r>
          </w:p>
        </w:tc>
        <w:tc>
          <w:tcPr>
            <w:tcW w:w="1145" w:type="dxa"/>
            <w:shd w:val="clear" w:color="auto" w:fill="auto"/>
            <w:vAlign w:val="center"/>
          </w:tcPr>
          <w:p w14:paraId="2548D24E" w14:textId="77777777" w:rsidR="00B20D80" w:rsidRPr="00D30999" w:rsidRDefault="00B20D80" w:rsidP="00B12523">
            <w:pPr>
              <w:jc w:val="center"/>
              <w:rPr>
                <w:rFonts w:ascii="Calibri" w:hAnsi="Calibri" w:cs="Arial"/>
              </w:rPr>
            </w:pPr>
            <w:r w:rsidRPr="00D30999">
              <w:rPr>
                <w:rFonts w:ascii="Calibri" w:hAnsi="Calibri" w:cs="Arial"/>
              </w:rPr>
              <w:t>106,2</w:t>
            </w:r>
          </w:p>
        </w:tc>
        <w:tc>
          <w:tcPr>
            <w:tcW w:w="1145" w:type="dxa"/>
            <w:shd w:val="clear" w:color="auto" w:fill="auto"/>
            <w:vAlign w:val="center"/>
          </w:tcPr>
          <w:p w14:paraId="75B8B8AC" w14:textId="77777777" w:rsidR="00B20D80" w:rsidRPr="00D30999" w:rsidRDefault="00B20D80" w:rsidP="00B12523">
            <w:pPr>
              <w:jc w:val="center"/>
              <w:rPr>
                <w:rFonts w:ascii="Calibri" w:hAnsi="Calibri" w:cs="Arial"/>
              </w:rPr>
            </w:pPr>
            <w:r w:rsidRPr="00D30999">
              <w:rPr>
                <w:rFonts w:ascii="Calibri" w:hAnsi="Calibri" w:cs="Arial"/>
              </w:rPr>
              <w:t>101,8</w:t>
            </w:r>
          </w:p>
        </w:tc>
        <w:tc>
          <w:tcPr>
            <w:tcW w:w="1148" w:type="dxa"/>
            <w:shd w:val="clear" w:color="auto" w:fill="auto"/>
            <w:vAlign w:val="center"/>
          </w:tcPr>
          <w:p w14:paraId="4A91A37B" w14:textId="77777777" w:rsidR="00B20D80" w:rsidRPr="00D30999" w:rsidRDefault="00B20D80" w:rsidP="00B12523">
            <w:pPr>
              <w:jc w:val="center"/>
              <w:rPr>
                <w:rFonts w:ascii="Calibri" w:hAnsi="Calibri" w:cs="Arial"/>
              </w:rPr>
            </w:pPr>
            <w:r w:rsidRPr="00D30999">
              <w:rPr>
                <w:rFonts w:ascii="Calibri" w:hAnsi="Calibri" w:cs="Arial"/>
              </w:rPr>
              <w:t>91,1</w:t>
            </w:r>
          </w:p>
        </w:tc>
      </w:tr>
      <w:tr w:rsidR="00B20D80" w:rsidRPr="00D30999" w14:paraId="5C79E07B" w14:textId="77777777" w:rsidTr="00B12523">
        <w:trPr>
          <w:trHeight w:val="397"/>
          <w:jc w:val="center"/>
        </w:trPr>
        <w:tc>
          <w:tcPr>
            <w:tcW w:w="654" w:type="dxa"/>
            <w:shd w:val="clear" w:color="auto" w:fill="auto"/>
            <w:vAlign w:val="center"/>
            <w:hideMark/>
          </w:tcPr>
          <w:p w14:paraId="4B3F6DEF" w14:textId="77777777" w:rsidR="00B20D80" w:rsidRPr="00D30999" w:rsidRDefault="00B20D80" w:rsidP="00B12523">
            <w:pPr>
              <w:jc w:val="center"/>
              <w:rPr>
                <w:rFonts w:ascii="Calibri" w:hAnsi="Calibri"/>
                <w:sz w:val="18"/>
              </w:rPr>
            </w:pPr>
            <w:r w:rsidRPr="00D30999">
              <w:rPr>
                <w:rFonts w:ascii="Calibri" w:hAnsi="Calibri"/>
                <w:sz w:val="18"/>
              </w:rPr>
              <w:t>8</w:t>
            </w:r>
          </w:p>
        </w:tc>
        <w:tc>
          <w:tcPr>
            <w:tcW w:w="2565" w:type="dxa"/>
            <w:shd w:val="clear" w:color="auto" w:fill="auto"/>
            <w:vAlign w:val="center"/>
          </w:tcPr>
          <w:p w14:paraId="5B694BE7" w14:textId="77777777" w:rsidR="00B20D80" w:rsidRPr="00D30999" w:rsidRDefault="00B20D80" w:rsidP="00B12523">
            <w:pPr>
              <w:jc w:val="center"/>
              <w:rPr>
                <w:rFonts w:ascii="Calibri" w:hAnsi="Calibri" w:cs="Arial"/>
              </w:rPr>
            </w:pPr>
            <w:r w:rsidRPr="00D30999">
              <w:rPr>
                <w:rFonts w:ascii="Calibri" w:hAnsi="Calibri" w:cs="Arial"/>
              </w:rPr>
              <w:t>Piastowskie</w:t>
            </w:r>
          </w:p>
        </w:tc>
        <w:tc>
          <w:tcPr>
            <w:tcW w:w="1145" w:type="dxa"/>
            <w:shd w:val="clear" w:color="auto" w:fill="auto"/>
            <w:vAlign w:val="center"/>
          </w:tcPr>
          <w:p w14:paraId="7191D433" w14:textId="77777777" w:rsidR="00B20D80" w:rsidRPr="00D30999" w:rsidRDefault="00B20D80" w:rsidP="00B12523">
            <w:pPr>
              <w:jc w:val="center"/>
              <w:rPr>
                <w:rFonts w:ascii="Calibri" w:hAnsi="Calibri" w:cs="Arial"/>
              </w:rPr>
            </w:pPr>
            <w:r w:rsidRPr="00D30999">
              <w:rPr>
                <w:rFonts w:ascii="Calibri" w:hAnsi="Calibri" w:cs="Arial"/>
              </w:rPr>
              <w:t>78,6</w:t>
            </w:r>
          </w:p>
        </w:tc>
        <w:tc>
          <w:tcPr>
            <w:tcW w:w="1145" w:type="dxa"/>
            <w:shd w:val="clear" w:color="auto" w:fill="auto"/>
            <w:vAlign w:val="center"/>
          </w:tcPr>
          <w:p w14:paraId="0286AF54" w14:textId="77777777" w:rsidR="00B20D80" w:rsidRPr="00D30999" w:rsidRDefault="00B20D80" w:rsidP="00B12523">
            <w:pPr>
              <w:jc w:val="center"/>
              <w:rPr>
                <w:rFonts w:ascii="Calibri" w:hAnsi="Calibri" w:cs="Arial"/>
              </w:rPr>
            </w:pPr>
            <w:r w:rsidRPr="00D30999">
              <w:rPr>
                <w:rFonts w:ascii="Calibri" w:hAnsi="Calibri" w:cs="Arial"/>
              </w:rPr>
              <w:t>93,3</w:t>
            </w:r>
          </w:p>
        </w:tc>
        <w:tc>
          <w:tcPr>
            <w:tcW w:w="1148" w:type="dxa"/>
            <w:shd w:val="clear" w:color="auto" w:fill="auto"/>
            <w:vAlign w:val="center"/>
          </w:tcPr>
          <w:p w14:paraId="0400D44E" w14:textId="77777777" w:rsidR="00B20D80" w:rsidRPr="00D30999" w:rsidRDefault="00B20D80" w:rsidP="00B12523">
            <w:pPr>
              <w:jc w:val="center"/>
              <w:rPr>
                <w:rFonts w:ascii="Calibri" w:hAnsi="Calibri" w:cs="Arial"/>
              </w:rPr>
            </w:pPr>
            <w:r w:rsidRPr="00D30999">
              <w:rPr>
                <w:rFonts w:ascii="Calibri" w:hAnsi="Calibri" w:cs="Arial"/>
              </w:rPr>
              <w:t>68,1</w:t>
            </w:r>
          </w:p>
        </w:tc>
        <w:tc>
          <w:tcPr>
            <w:tcW w:w="1145" w:type="dxa"/>
            <w:shd w:val="clear" w:color="auto" w:fill="auto"/>
            <w:vAlign w:val="center"/>
          </w:tcPr>
          <w:p w14:paraId="2EDD5CF3" w14:textId="77777777" w:rsidR="00B20D80" w:rsidRPr="00D30999" w:rsidRDefault="00B20D80" w:rsidP="00B12523">
            <w:pPr>
              <w:jc w:val="center"/>
              <w:rPr>
                <w:rFonts w:ascii="Calibri" w:hAnsi="Calibri" w:cs="Arial"/>
              </w:rPr>
            </w:pPr>
            <w:r w:rsidRPr="00D30999">
              <w:rPr>
                <w:rFonts w:ascii="Calibri" w:hAnsi="Calibri" w:cs="Arial"/>
              </w:rPr>
              <w:t>82</w:t>
            </w:r>
          </w:p>
        </w:tc>
        <w:tc>
          <w:tcPr>
            <w:tcW w:w="1145" w:type="dxa"/>
            <w:shd w:val="clear" w:color="auto" w:fill="auto"/>
            <w:vAlign w:val="center"/>
          </w:tcPr>
          <w:p w14:paraId="7D43B1FA" w14:textId="77777777" w:rsidR="00B20D80" w:rsidRPr="00D30999" w:rsidRDefault="00B20D80" w:rsidP="00B12523">
            <w:pPr>
              <w:jc w:val="center"/>
              <w:rPr>
                <w:rFonts w:ascii="Calibri" w:hAnsi="Calibri" w:cs="Arial"/>
              </w:rPr>
            </w:pPr>
            <w:r w:rsidRPr="00D30999">
              <w:rPr>
                <w:rFonts w:ascii="Calibri" w:hAnsi="Calibri" w:cs="Arial"/>
              </w:rPr>
              <w:t>94,6</w:t>
            </w:r>
          </w:p>
        </w:tc>
        <w:tc>
          <w:tcPr>
            <w:tcW w:w="1148" w:type="dxa"/>
            <w:shd w:val="clear" w:color="auto" w:fill="auto"/>
            <w:vAlign w:val="center"/>
          </w:tcPr>
          <w:p w14:paraId="290FC15D" w14:textId="77777777" w:rsidR="00B20D80" w:rsidRPr="00D30999" w:rsidRDefault="00B20D80" w:rsidP="00B12523">
            <w:pPr>
              <w:jc w:val="center"/>
              <w:rPr>
                <w:rFonts w:ascii="Calibri" w:hAnsi="Calibri" w:cs="Arial"/>
              </w:rPr>
            </w:pPr>
            <w:r w:rsidRPr="00D30999">
              <w:rPr>
                <w:rFonts w:ascii="Calibri" w:hAnsi="Calibri" w:cs="Arial"/>
              </w:rPr>
              <w:t>72,7</w:t>
            </w:r>
          </w:p>
        </w:tc>
      </w:tr>
      <w:tr w:rsidR="00B20D80" w:rsidRPr="00D30999" w14:paraId="3B0B71E5" w14:textId="77777777" w:rsidTr="00B12523">
        <w:trPr>
          <w:trHeight w:val="397"/>
          <w:jc w:val="center"/>
        </w:trPr>
        <w:tc>
          <w:tcPr>
            <w:tcW w:w="654" w:type="dxa"/>
            <w:shd w:val="clear" w:color="auto" w:fill="auto"/>
            <w:vAlign w:val="center"/>
            <w:hideMark/>
          </w:tcPr>
          <w:p w14:paraId="4AA5A467" w14:textId="77777777" w:rsidR="00B20D80" w:rsidRPr="00D30999" w:rsidRDefault="00B20D80" w:rsidP="00B12523">
            <w:pPr>
              <w:jc w:val="center"/>
              <w:rPr>
                <w:rFonts w:ascii="Calibri" w:hAnsi="Calibri"/>
                <w:sz w:val="18"/>
              </w:rPr>
            </w:pPr>
            <w:r w:rsidRPr="00D30999">
              <w:rPr>
                <w:rFonts w:ascii="Calibri" w:hAnsi="Calibri"/>
                <w:sz w:val="18"/>
              </w:rPr>
              <w:t>9</w:t>
            </w:r>
          </w:p>
        </w:tc>
        <w:tc>
          <w:tcPr>
            <w:tcW w:w="2565" w:type="dxa"/>
            <w:shd w:val="clear" w:color="auto" w:fill="auto"/>
            <w:vAlign w:val="center"/>
          </w:tcPr>
          <w:p w14:paraId="4FA0D577" w14:textId="77777777" w:rsidR="00B20D80" w:rsidRPr="00D30999" w:rsidRDefault="00B20D80" w:rsidP="00B12523">
            <w:pPr>
              <w:jc w:val="center"/>
              <w:rPr>
                <w:rFonts w:ascii="Calibri" w:hAnsi="Calibri" w:cs="Arial"/>
              </w:rPr>
            </w:pPr>
            <w:r w:rsidRPr="00D30999">
              <w:rPr>
                <w:rFonts w:ascii="Calibri" w:hAnsi="Calibri" w:cs="Arial"/>
              </w:rPr>
              <w:t>Reflektor</w:t>
            </w:r>
          </w:p>
        </w:tc>
        <w:tc>
          <w:tcPr>
            <w:tcW w:w="1145" w:type="dxa"/>
            <w:shd w:val="clear" w:color="auto" w:fill="auto"/>
            <w:vAlign w:val="center"/>
          </w:tcPr>
          <w:p w14:paraId="682A0C19" w14:textId="77777777" w:rsidR="00B20D80" w:rsidRPr="00D30999" w:rsidRDefault="00B20D80" w:rsidP="00B12523">
            <w:pPr>
              <w:jc w:val="center"/>
              <w:rPr>
                <w:rFonts w:ascii="Calibri" w:hAnsi="Calibri" w:cs="Arial"/>
              </w:rPr>
            </w:pPr>
            <w:r w:rsidRPr="00D30999">
              <w:rPr>
                <w:rFonts w:ascii="Calibri" w:hAnsi="Calibri" w:cs="Arial"/>
              </w:rPr>
              <w:t>107,9</w:t>
            </w:r>
          </w:p>
        </w:tc>
        <w:tc>
          <w:tcPr>
            <w:tcW w:w="1145" w:type="dxa"/>
            <w:shd w:val="clear" w:color="auto" w:fill="auto"/>
            <w:vAlign w:val="center"/>
          </w:tcPr>
          <w:p w14:paraId="301EFB11" w14:textId="77777777" w:rsidR="00B20D80" w:rsidRPr="00D30999" w:rsidRDefault="00B20D80" w:rsidP="00B12523">
            <w:pPr>
              <w:jc w:val="center"/>
              <w:rPr>
                <w:rFonts w:ascii="Calibri" w:hAnsi="Calibri" w:cs="Arial"/>
              </w:rPr>
            </w:pPr>
            <w:r w:rsidRPr="00D30999">
              <w:rPr>
                <w:rFonts w:ascii="Calibri" w:hAnsi="Calibri" w:cs="Arial"/>
              </w:rPr>
              <w:t>98,6</w:t>
            </w:r>
          </w:p>
        </w:tc>
        <w:tc>
          <w:tcPr>
            <w:tcW w:w="1148" w:type="dxa"/>
            <w:shd w:val="clear" w:color="auto" w:fill="auto"/>
            <w:vAlign w:val="center"/>
          </w:tcPr>
          <w:p w14:paraId="2F9288CE" w14:textId="77777777" w:rsidR="00B20D80" w:rsidRPr="00D30999" w:rsidRDefault="00B20D80" w:rsidP="00B12523">
            <w:pPr>
              <w:jc w:val="center"/>
              <w:rPr>
                <w:rFonts w:ascii="Calibri" w:hAnsi="Calibri" w:cs="Arial"/>
              </w:rPr>
            </w:pPr>
            <w:r w:rsidRPr="00D30999">
              <w:rPr>
                <w:rFonts w:ascii="Calibri" w:hAnsi="Calibri" w:cs="Arial"/>
              </w:rPr>
              <w:t>77,1</w:t>
            </w:r>
          </w:p>
        </w:tc>
        <w:tc>
          <w:tcPr>
            <w:tcW w:w="1145" w:type="dxa"/>
            <w:shd w:val="clear" w:color="auto" w:fill="auto"/>
            <w:vAlign w:val="center"/>
          </w:tcPr>
          <w:p w14:paraId="23970135" w14:textId="77777777" w:rsidR="00B20D80" w:rsidRPr="00D30999" w:rsidRDefault="00B20D80" w:rsidP="00B12523">
            <w:pPr>
              <w:jc w:val="center"/>
              <w:rPr>
                <w:rFonts w:ascii="Calibri" w:hAnsi="Calibri" w:cs="Arial"/>
              </w:rPr>
            </w:pPr>
            <w:r w:rsidRPr="00D30999">
              <w:rPr>
                <w:rFonts w:ascii="Calibri" w:hAnsi="Calibri" w:cs="Arial"/>
              </w:rPr>
              <w:t>105,3</w:t>
            </w:r>
          </w:p>
        </w:tc>
        <w:tc>
          <w:tcPr>
            <w:tcW w:w="1145" w:type="dxa"/>
            <w:shd w:val="clear" w:color="auto" w:fill="auto"/>
            <w:vAlign w:val="center"/>
          </w:tcPr>
          <w:p w14:paraId="731614D5" w14:textId="77777777" w:rsidR="00B20D80" w:rsidRPr="00D30999" w:rsidRDefault="00B20D80" w:rsidP="00B12523">
            <w:pPr>
              <w:jc w:val="center"/>
              <w:rPr>
                <w:rFonts w:ascii="Calibri" w:hAnsi="Calibri" w:cs="Arial"/>
              </w:rPr>
            </w:pPr>
            <w:r w:rsidRPr="00D30999">
              <w:rPr>
                <w:rFonts w:ascii="Calibri" w:hAnsi="Calibri" w:cs="Arial"/>
              </w:rPr>
              <w:t>91,7</w:t>
            </w:r>
          </w:p>
        </w:tc>
        <w:tc>
          <w:tcPr>
            <w:tcW w:w="1148" w:type="dxa"/>
            <w:shd w:val="clear" w:color="auto" w:fill="auto"/>
            <w:vAlign w:val="center"/>
          </w:tcPr>
          <w:p w14:paraId="312A33A1" w14:textId="77777777" w:rsidR="00B20D80" w:rsidRPr="00D30999" w:rsidRDefault="00B20D80" w:rsidP="00B12523">
            <w:pPr>
              <w:jc w:val="center"/>
              <w:rPr>
                <w:rFonts w:ascii="Calibri" w:hAnsi="Calibri" w:cs="Arial"/>
              </w:rPr>
            </w:pPr>
            <w:r w:rsidRPr="00D30999">
              <w:rPr>
                <w:rFonts w:ascii="Calibri" w:hAnsi="Calibri" w:cs="Arial"/>
              </w:rPr>
              <w:t>89,5</w:t>
            </w:r>
          </w:p>
        </w:tc>
      </w:tr>
      <w:tr w:rsidR="00B20D80" w:rsidRPr="00D30999" w14:paraId="2C8A3ACD" w14:textId="77777777" w:rsidTr="00B12523">
        <w:trPr>
          <w:trHeight w:val="397"/>
          <w:jc w:val="center"/>
        </w:trPr>
        <w:tc>
          <w:tcPr>
            <w:tcW w:w="654" w:type="dxa"/>
            <w:shd w:val="clear" w:color="auto" w:fill="auto"/>
            <w:vAlign w:val="center"/>
            <w:hideMark/>
          </w:tcPr>
          <w:p w14:paraId="411D1FD4" w14:textId="77777777" w:rsidR="00B20D80" w:rsidRPr="00D30999" w:rsidRDefault="00B20D80" w:rsidP="00B12523">
            <w:pPr>
              <w:jc w:val="center"/>
              <w:rPr>
                <w:rFonts w:ascii="Calibri" w:hAnsi="Calibri"/>
                <w:sz w:val="18"/>
              </w:rPr>
            </w:pPr>
            <w:r w:rsidRPr="00D30999">
              <w:rPr>
                <w:rFonts w:ascii="Calibri" w:hAnsi="Calibri"/>
                <w:sz w:val="18"/>
              </w:rPr>
              <w:t>10</w:t>
            </w:r>
          </w:p>
        </w:tc>
        <w:tc>
          <w:tcPr>
            <w:tcW w:w="2565" w:type="dxa"/>
            <w:shd w:val="clear" w:color="auto" w:fill="auto"/>
            <w:vAlign w:val="center"/>
          </w:tcPr>
          <w:p w14:paraId="155AE65A" w14:textId="77777777" w:rsidR="00B20D80" w:rsidRPr="00D30999" w:rsidRDefault="00B20D80" w:rsidP="00B12523">
            <w:pPr>
              <w:jc w:val="center"/>
              <w:rPr>
                <w:rFonts w:ascii="Calibri" w:hAnsi="Calibri" w:cs="Arial"/>
              </w:rPr>
            </w:pPr>
            <w:r w:rsidRPr="00D30999">
              <w:rPr>
                <w:rFonts w:ascii="Calibri" w:hAnsi="Calibri" w:cs="Arial"/>
              </w:rPr>
              <w:t>KWS Trebiano</w:t>
            </w:r>
          </w:p>
        </w:tc>
        <w:tc>
          <w:tcPr>
            <w:tcW w:w="1145" w:type="dxa"/>
            <w:shd w:val="clear" w:color="auto" w:fill="auto"/>
            <w:vAlign w:val="center"/>
          </w:tcPr>
          <w:p w14:paraId="5B43D878" w14:textId="77777777" w:rsidR="00B20D80" w:rsidRPr="00D30999" w:rsidRDefault="00B20D80" w:rsidP="00B12523">
            <w:pPr>
              <w:jc w:val="center"/>
              <w:rPr>
                <w:rFonts w:ascii="Calibri" w:hAnsi="Calibri" w:cs="Arial"/>
              </w:rPr>
            </w:pPr>
            <w:r w:rsidRPr="00D30999">
              <w:rPr>
                <w:rFonts w:ascii="Calibri" w:hAnsi="Calibri" w:cs="Arial"/>
              </w:rPr>
              <w:t>110,1</w:t>
            </w:r>
          </w:p>
        </w:tc>
        <w:tc>
          <w:tcPr>
            <w:tcW w:w="1145" w:type="dxa"/>
            <w:shd w:val="clear" w:color="auto" w:fill="auto"/>
            <w:vAlign w:val="center"/>
          </w:tcPr>
          <w:p w14:paraId="54D46243" w14:textId="77777777" w:rsidR="00B20D80" w:rsidRPr="00D30999" w:rsidRDefault="00B20D80" w:rsidP="00B12523">
            <w:pPr>
              <w:jc w:val="center"/>
              <w:rPr>
                <w:rFonts w:ascii="Calibri" w:hAnsi="Calibri" w:cs="Arial"/>
              </w:rPr>
            </w:pPr>
            <w:r w:rsidRPr="00D30999">
              <w:rPr>
                <w:rFonts w:ascii="Calibri" w:hAnsi="Calibri" w:cs="Arial"/>
              </w:rPr>
              <w:t>103,5</w:t>
            </w:r>
          </w:p>
        </w:tc>
        <w:tc>
          <w:tcPr>
            <w:tcW w:w="1148" w:type="dxa"/>
            <w:shd w:val="clear" w:color="auto" w:fill="auto"/>
            <w:vAlign w:val="center"/>
          </w:tcPr>
          <w:p w14:paraId="72CA890A" w14:textId="77777777" w:rsidR="00B20D80" w:rsidRPr="00D30999" w:rsidRDefault="00B20D80" w:rsidP="00B12523">
            <w:pPr>
              <w:jc w:val="center"/>
              <w:rPr>
                <w:rFonts w:ascii="Calibri" w:hAnsi="Calibri" w:cs="Arial"/>
              </w:rPr>
            </w:pPr>
            <w:r w:rsidRPr="00D30999">
              <w:rPr>
                <w:rFonts w:ascii="Calibri" w:hAnsi="Calibri" w:cs="Arial"/>
              </w:rPr>
              <w:t>94,3</w:t>
            </w:r>
          </w:p>
        </w:tc>
        <w:tc>
          <w:tcPr>
            <w:tcW w:w="1145" w:type="dxa"/>
            <w:shd w:val="clear" w:color="auto" w:fill="auto"/>
            <w:vAlign w:val="center"/>
          </w:tcPr>
          <w:p w14:paraId="5EF849A1" w14:textId="77777777" w:rsidR="00B20D80" w:rsidRPr="00D30999" w:rsidRDefault="00B20D80" w:rsidP="00B12523">
            <w:pPr>
              <w:jc w:val="center"/>
              <w:rPr>
                <w:rFonts w:ascii="Calibri" w:hAnsi="Calibri" w:cs="Arial"/>
              </w:rPr>
            </w:pPr>
            <w:r w:rsidRPr="00D30999">
              <w:rPr>
                <w:rFonts w:ascii="Calibri" w:hAnsi="Calibri" w:cs="Arial"/>
              </w:rPr>
              <w:t>104,7</w:t>
            </w:r>
          </w:p>
        </w:tc>
        <w:tc>
          <w:tcPr>
            <w:tcW w:w="1145" w:type="dxa"/>
            <w:shd w:val="clear" w:color="auto" w:fill="auto"/>
            <w:vAlign w:val="center"/>
          </w:tcPr>
          <w:p w14:paraId="762D8F36" w14:textId="77777777" w:rsidR="00B20D80" w:rsidRPr="00D30999" w:rsidRDefault="00B20D80" w:rsidP="00B12523">
            <w:pPr>
              <w:jc w:val="center"/>
              <w:rPr>
                <w:rFonts w:ascii="Calibri" w:hAnsi="Calibri" w:cs="Arial"/>
              </w:rPr>
            </w:pPr>
            <w:r w:rsidRPr="00D30999">
              <w:rPr>
                <w:rFonts w:ascii="Calibri" w:hAnsi="Calibri" w:cs="Arial"/>
              </w:rPr>
              <w:t>101,4</w:t>
            </w:r>
          </w:p>
        </w:tc>
        <w:tc>
          <w:tcPr>
            <w:tcW w:w="1148" w:type="dxa"/>
            <w:shd w:val="clear" w:color="auto" w:fill="auto"/>
            <w:vAlign w:val="center"/>
          </w:tcPr>
          <w:p w14:paraId="4CDBEFC5" w14:textId="77777777" w:rsidR="00B20D80" w:rsidRPr="00D30999" w:rsidRDefault="00B20D80" w:rsidP="00B12523">
            <w:pPr>
              <w:jc w:val="center"/>
              <w:rPr>
                <w:rFonts w:ascii="Calibri" w:hAnsi="Calibri" w:cs="Arial"/>
              </w:rPr>
            </w:pPr>
            <w:r w:rsidRPr="00D30999">
              <w:rPr>
                <w:rFonts w:ascii="Calibri" w:hAnsi="Calibri" w:cs="Arial"/>
              </w:rPr>
              <w:t>92,2</w:t>
            </w:r>
          </w:p>
        </w:tc>
      </w:tr>
      <w:tr w:rsidR="00B20D80" w:rsidRPr="00D30999" w14:paraId="3A6E9098" w14:textId="77777777" w:rsidTr="00B12523">
        <w:trPr>
          <w:trHeight w:val="397"/>
          <w:jc w:val="center"/>
        </w:trPr>
        <w:tc>
          <w:tcPr>
            <w:tcW w:w="654" w:type="dxa"/>
            <w:shd w:val="clear" w:color="auto" w:fill="auto"/>
            <w:vAlign w:val="center"/>
            <w:hideMark/>
          </w:tcPr>
          <w:p w14:paraId="4DFE82F8" w14:textId="77777777" w:rsidR="00B20D80" w:rsidRPr="00D30999" w:rsidRDefault="00B20D80" w:rsidP="00B12523">
            <w:pPr>
              <w:jc w:val="center"/>
              <w:rPr>
                <w:rFonts w:ascii="Calibri" w:hAnsi="Calibri"/>
                <w:sz w:val="18"/>
              </w:rPr>
            </w:pPr>
            <w:r w:rsidRPr="00D30999">
              <w:rPr>
                <w:rFonts w:ascii="Calibri" w:hAnsi="Calibri"/>
                <w:sz w:val="18"/>
              </w:rPr>
              <w:t>11</w:t>
            </w:r>
          </w:p>
        </w:tc>
        <w:tc>
          <w:tcPr>
            <w:tcW w:w="2565" w:type="dxa"/>
            <w:shd w:val="clear" w:color="auto" w:fill="auto"/>
            <w:vAlign w:val="center"/>
          </w:tcPr>
          <w:p w14:paraId="37F33C49" w14:textId="77777777" w:rsidR="00B20D80" w:rsidRPr="00D30999" w:rsidRDefault="00B20D80" w:rsidP="00B12523">
            <w:pPr>
              <w:jc w:val="center"/>
              <w:rPr>
                <w:rFonts w:ascii="Calibri" w:hAnsi="Calibri" w:cs="Arial"/>
              </w:rPr>
            </w:pPr>
            <w:r w:rsidRPr="00D30999">
              <w:rPr>
                <w:rFonts w:ascii="Calibri" w:hAnsi="Calibri" w:cs="Arial"/>
              </w:rPr>
              <w:t>KWS Berado</w:t>
            </w:r>
          </w:p>
        </w:tc>
        <w:tc>
          <w:tcPr>
            <w:tcW w:w="1145" w:type="dxa"/>
            <w:shd w:val="clear" w:color="auto" w:fill="auto"/>
            <w:vAlign w:val="center"/>
          </w:tcPr>
          <w:p w14:paraId="095C8E58" w14:textId="77777777" w:rsidR="00B20D80" w:rsidRPr="00D30999" w:rsidRDefault="00B20D80" w:rsidP="00B12523">
            <w:pPr>
              <w:jc w:val="center"/>
              <w:rPr>
                <w:rFonts w:ascii="Calibri" w:hAnsi="Calibri" w:cs="Arial"/>
              </w:rPr>
            </w:pPr>
            <w:r w:rsidRPr="00D30999">
              <w:rPr>
                <w:rFonts w:ascii="Calibri" w:hAnsi="Calibri" w:cs="Arial"/>
              </w:rPr>
              <w:t>135,9</w:t>
            </w:r>
          </w:p>
        </w:tc>
        <w:tc>
          <w:tcPr>
            <w:tcW w:w="1145" w:type="dxa"/>
            <w:shd w:val="clear" w:color="auto" w:fill="auto"/>
            <w:vAlign w:val="center"/>
          </w:tcPr>
          <w:p w14:paraId="3ECD86EF" w14:textId="77777777" w:rsidR="00B20D80" w:rsidRPr="00D30999" w:rsidRDefault="00B20D80" w:rsidP="00B12523">
            <w:pPr>
              <w:jc w:val="center"/>
              <w:rPr>
                <w:rFonts w:ascii="Calibri" w:hAnsi="Calibri" w:cs="Arial"/>
              </w:rPr>
            </w:pPr>
            <w:r w:rsidRPr="00D30999">
              <w:rPr>
                <w:rFonts w:ascii="Calibri" w:hAnsi="Calibri" w:cs="Arial"/>
              </w:rPr>
              <w:t>112,2</w:t>
            </w:r>
          </w:p>
        </w:tc>
        <w:tc>
          <w:tcPr>
            <w:tcW w:w="1148" w:type="dxa"/>
            <w:shd w:val="clear" w:color="auto" w:fill="auto"/>
            <w:vAlign w:val="center"/>
          </w:tcPr>
          <w:p w14:paraId="6DBE44CE" w14:textId="77777777" w:rsidR="00B20D80" w:rsidRPr="00D30999" w:rsidRDefault="00B20D80" w:rsidP="00B12523">
            <w:pPr>
              <w:jc w:val="center"/>
              <w:rPr>
                <w:rFonts w:ascii="Calibri" w:hAnsi="Calibri" w:cs="Arial"/>
              </w:rPr>
            </w:pPr>
            <w:r w:rsidRPr="00D30999">
              <w:rPr>
                <w:rFonts w:ascii="Calibri" w:hAnsi="Calibri" w:cs="Arial"/>
              </w:rPr>
              <w:t>106,3</w:t>
            </w:r>
          </w:p>
        </w:tc>
        <w:tc>
          <w:tcPr>
            <w:tcW w:w="1145" w:type="dxa"/>
            <w:shd w:val="clear" w:color="auto" w:fill="auto"/>
            <w:vAlign w:val="center"/>
          </w:tcPr>
          <w:p w14:paraId="376285B4" w14:textId="77777777" w:rsidR="00B20D80" w:rsidRPr="00D30999" w:rsidRDefault="00B20D80" w:rsidP="00B12523">
            <w:pPr>
              <w:jc w:val="center"/>
              <w:rPr>
                <w:rFonts w:ascii="Calibri" w:hAnsi="Calibri" w:cs="Arial"/>
              </w:rPr>
            </w:pPr>
            <w:r w:rsidRPr="00D30999">
              <w:rPr>
                <w:rFonts w:ascii="Calibri" w:hAnsi="Calibri" w:cs="Arial"/>
              </w:rPr>
              <w:t>134,7</w:t>
            </w:r>
          </w:p>
        </w:tc>
        <w:tc>
          <w:tcPr>
            <w:tcW w:w="1145" w:type="dxa"/>
            <w:shd w:val="clear" w:color="auto" w:fill="auto"/>
            <w:vAlign w:val="center"/>
          </w:tcPr>
          <w:p w14:paraId="59B00F66" w14:textId="77777777" w:rsidR="00B20D80" w:rsidRPr="00D30999" w:rsidRDefault="00B20D80" w:rsidP="00B12523">
            <w:pPr>
              <w:jc w:val="center"/>
              <w:rPr>
                <w:rFonts w:ascii="Calibri" w:hAnsi="Calibri" w:cs="Arial"/>
              </w:rPr>
            </w:pPr>
            <w:r w:rsidRPr="00D30999">
              <w:rPr>
                <w:rFonts w:ascii="Calibri" w:hAnsi="Calibri" w:cs="Arial"/>
              </w:rPr>
              <w:t>113,6</w:t>
            </w:r>
          </w:p>
        </w:tc>
        <w:tc>
          <w:tcPr>
            <w:tcW w:w="1148" w:type="dxa"/>
            <w:shd w:val="clear" w:color="auto" w:fill="auto"/>
            <w:vAlign w:val="center"/>
          </w:tcPr>
          <w:p w14:paraId="524BA10F" w14:textId="77777777" w:rsidR="00B20D80" w:rsidRPr="00D30999" w:rsidRDefault="00B20D80" w:rsidP="00B12523">
            <w:pPr>
              <w:jc w:val="center"/>
              <w:rPr>
                <w:rFonts w:ascii="Calibri" w:hAnsi="Calibri" w:cs="Arial"/>
              </w:rPr>
            </w:pPr>
            <w:r w:rsidRPr="00D30999">
              <w:rPr>
                <w:rFonts w:ascii="Calibri" w:hAnsi="Calibri" w:cs="Arial"/>
              </w:rPr>
              <w:t>100,3</w:t>
            </w:r>
          </w:p>
        </w:tc>
      </w:tr>
      <w:tr w:rsidR="00B20D80" w:rsidRPr="00D30999" w14:paraId="60C6F2C0" w14:textId="77777777" w:rsidTr="00B12523">
        <w:trPr>
          <w:trHeight w:val="397"/>
          <w:jc w:val="center"/>
        </w:trPr>
        <w:tc>
          <w:tcPr>
            <w:tcW w:w="654" w:type="dxa"/>
            <w:shd w:val="clear" w:color="auto" w:fill="auto"/>
            <w:vAlign w:val="center"/>
            <w:hideMark/>
          </w:tcPr>
          <w:p w14:paraId="3EADF062" w14:textId="77777777" w:rsidR="00B20D80" w:rsidRPr="00D30999" w:rsidRDefault="00B20D80" w:rsidP="00B12523">
            <w:pPr>
              <w:jc w:val="center"/>
              <w:rPr>
                <w:rFonts w:ascii="Calibri" w:hAnsi="Calibri"/>
                <w:sz w:val="18"/>
              </w:rPr>
            </w:pPr>
            <w:r w:rsidRPr="00D30999">
              <w:rPr>
                <w:rFonts w:ascii="Calibri" w:hAnsi="Calibri"/>
                <w:sz w:val="18"/>
              </w:rPr>
              <w:t>12</w:t>
            </w:r>
          </w:p>
        </w:tc>
        <w:tc>
          <w:tcPr>
            <w:tcW w:w="2565" w:type="dxa"/>
            <w:shd w:val="clear" w:color="auto" w:fill="auto"/>
            <w:vAlign w:val="center"/>
          </w:tcPr>
          <w:p w14:paraId="31EBBF49" w14:textId="77777777" w:rsidR="00B20D80" w:rsidRPr="00D30999" w:rsidRDefault="00B20D80" w:rsidP="00B12523">
            <w:pPr>
              <w:jc w:val="center"/>
              <w:rPr>
                <w:rFonts w:ascii="Calibri" w:hAnsi="Calibri" w:cs="Arial"/>
              </w:rPr>
            </w:pPr>
            <w:r w:rsidRPr="00D30999">
              <w:rPr>
                <w:rFonts w:ascii="Calibri" w:hAnsi="Calibri" w:cs="Arial"/>
              </w:rPr>
              <w:t>KWS Tayo</w:t>
            </w:r>
          </w:p>
        </w:tc>
        <w:tc>
          <w:tcPr>
            <w:tcW w:w="1145" w:type="dxa"/>
            <w:shd w:val="clear" w:color="auto" w:fill="auto"/>
            <w:vAlign w:val="center"/>
          </w:tcPr>
          <w:p w14:paraId="3C162BA3" w14:textId="77777777" w:rsidR="00B20D80" w:rsidRPr="00D30999" w:rsidRDefault="00B20D80" w:rsidP="00B12523">
            <w:pPr>
              <w:jc w:val="center"/>
              <w:rPr>
                <w:rFonts w:ascii="Calibri" w:hAnsi="Calibri" w:cs="Arial"/>
              </w:rPr>
            </w:pPr>
            <w:r w:rsidRPr="00D30999">
              <w:rPr>
                <w:rFonts w:ascii="Calibri" w:hAnsi="Calibri" w:cs="Arial"/>
              </w:rPr>
              <w:t>128</w:t>
            </w:r>
          </w:p>
        </w:tc>
        <w:tc>
          <w:tcPr>
            <w:tcW w:w="1145" w:type="dxa"/>
            <w:shd w:val="clear" w:color="auto" w:fill="auto"/>
            <w:vAlign w:val="center"/>
          </w:tcPr>
          <w:p w14:paraId="3994D712" w14:textId="77777777" w:rsidR="00B20D80" w:rsidRPr="00D30999" w:rsidRDefault="00B20D80" w:rsidP="00B12523">
            <w:pPr>
              <w:jc w:val="center"/>
              <w:rPr>
                <w:rFonts w:ascii="Calibri" w:hAnsi="Calibri" w:cs="Arial"/>
              </w:rPr>
            </w:pPr>
            <w:r w:rsidRPr="00D30999">
              <w:rPr>
                <w:rFonts w:ascii="Calibri" w:hAnsi="Calibri" w:cs="Arial"/>
              </w:rPr>
              <w:t>107,1</w:t>
            </w:r>
          </w:p>
        </w:tc>
        <w:tc>
          <w:tcPr>
            <w:tcW w:w="1148" w:type="dxa"/>
            <w:shd w:val="clear" w:color="auto" w:fill="auto"/>
            <w:vAlign w:val="center"/>
          </w:tcPr>
          <w:p w14:paraId="1E0B92A0" w14:textId="77777777" w:rsidR="00B20D80" w:rsidRPr="00D30999" w:rsidRDefault="00B20D80" w:rsidP="00B12523">
            <w:pPr>
              <w:jc w:val="center"/>
              <w:rPr>
                <w:rFonts w:ascii="Calibri" w:hAnsi="Calibri" w:cs="Arial"/>
              </w:rPr>
            </w:pPr>
            <w:r w:rsidRPr="00D30999">
              <w:rPr>
                <w:rFonts w:ascii="Calibri" w:hAnsi="Calibri" w:cs="Arial"/>
              </w:rPr>
              <w:t>95</w:t>
            </w:r>
          </w:p>
        </w:tc>
        <w:tc>
          <w:tcPr>
            <w:tcW w:w="1145" w:type="dxa"/>
            <w:shd w:val="clear" w:color="auto" w:fill="auto"/>
            <w:vAlign w:val="center"/>
          </w:tcPr>
          <w:p w14:paraId="3D04C9BC" w14:textId="77777777" w:rsidR="00B20D80" w:rsidRPr="00D30999" w:rsidRDefault="00B20D80" w:rsidP="00B12523">
            <w:pPr>
              <w:jc w:val="center"/>
              <w:rPr>
                <w:rFonts w:ascii="Calibri" w:hAnsi="Calibri" w:cs="Arial"/>
              </w:rPr>
            </w:pPr>
            <w:r w:rsidRPr="00D30999">
              <w:rPr>
                <w:rFonts w:ascii="Calibri" w:hAnsi="Calibri" w:cs="Arial"/>
              </w:rPr>
              <w:t>123,8</w:t>
            </w:r>
          </w:p>
        </w:tc>
        <w:tc>
          <w:tcPr>
            <w:tcW w:w="1145" w:type="dxa"/>
            <w:shd w:val="clear" w:color="auto" w:fill="auto"/>
            <w:vAlign w:val="center"/>
          </w:tcPr>
          <w:p w14:paraId="7BBC0151" w14:textId="77777777" w:rsidR="00B20D80" w:rsidRPr="00D30999" w:rsidRDefault="00B20D80" w:rsidP="00B12523">
            <w:pPr>
              <w:jc w:val="center"/>
              <w:rPr>
                <w:rFonts w:ascii="Calibri" w:hAnsi="Calibri" w:cs="Arial"/>
              </w:rPr>
            </w:pPr>
            <w:r w:rsidRPr="00D30999">
              <w:rPr>
                <w:rFonts w:ascii="Calibri" w:hAnsi="Calibri" w:cs="Arial"/>
              </w:rPr>
              <w:t>106,8</w:t>
            </w:r>
          </w:p>
        </w:tc>
        <w:tc>
          <w:tcPr>
            <w:tcW w:w="1148" w:type="dxa"/>
            <w:shd w:val="clear" w:color="auto" w:fill="auto"/>
            <w:vAlign w:val="center"/>
          </w:tcPr>
          <w:p w14:paraId="768B8053" w14:textId="77777777" w:rsidR="00B20D80" w:rsidRPr="00D30999" w:rsidRDefault="00B20D80" w:rsidP="00B12523">
            <w:pPr>
              <w:jc w:val="center"/>
              <w:rPr>
                <w:rFonts w:ascii="Calibri" w:hAnsi="Calibri" w:cs="Arial"/>
              </w:rPr>
            </w:pPr>
            <w:r w:rsidRPr="00D30999">
              <w:rPr>
                <w:rFonts w:ascii="Calibri" w:hAnsi="Calibri" w:cs="Arial"/>
              </w:rPr>
              <w:t>94,3</w:t>
            </w:r>
          </w:p>
        </w:tc>
      </w:tr>
      <w:tr w:rsidR="00B20D80" w:rsidRPr="00D30999" w14:paraId="7CF72E1E" w14:textId="77777777" w:rsidTr="00B12523">
        <w:trPr>
          <w:trHeight w:val="397"/>
          <w:jc w:val="center"/>
        </w:trPr>
        <w:tc>
          <w:tcPr>
            <w:tcW w:w="654" w:type="dxa"/>
            <w:shd w:val="clear" w:color="auto" w:fill="auto"/>
            <w:vAlign w:val="center"/>
            <w:hideMark/>
          </w:tcPr>
          <w:p w14:paraId="4B5BA0AB" w14:textId="77777777" w:rsidR="00B20D80" w:rsidRPr="00D30999" w:rsidRDefault="00B20D80" w:rsidP="00B12523">
            <w:pPr>
              <w:jc w:val="center"/>
              <w:rPr>
                <w:rFonts w:ascii="Calibri" w:hAnsi="Calibri"/>
                <w:sz w:val="18"/>
              </w:rPr>
            </w:pPr>
            <w:r w:rsidRPr="00D30999">
              <w:rPr>
                <w:rFonts w:ascii="Calibri" w:hAnsi="Calibri"/>
                <w:sz w:val="18"/>
              </w:rPr>
              <w:t>13</w:t>
            </w:r>
          </w:p>
        </w:tc>
        <w:tc>
          <w:tcPr>
            <w:tcW w:w="2565" w:type="dxa"/>
            <w:shd w:val="clear" w:color="auto" w:fill="auto"/>
            <w:vAlign w:val="center"/>
          </w:tcPr>
          <w:p w14:paraId="152F8FB3" w14:textId="77777777" w:rsidR="00B20D80" w:rsidRPr="00D30999" w:rsidRDefault="00B20D80" w:rsidP="00B12523">
            <w:pPr>
              <w:jc w:val="center"/>
              <w:rPr>
                <w:rFonts w:ascii="Calibri" w:hAnsi="Calibri" w:cs="Arial"/>
              </w:rPr>
            </w:pPr>
            <w:r w:rsidRPr="00D30999">
              <w:rPr>
                <w:rFonts w:ascii="Calibri" w:hAnsi="Calibri" w:cs="Arial"/>
              </w:rPr>
              <w:t>Dańkowskie Dragon</w:t>
            </w:r>
          </w:p>
        </w:tc>
        <w:tc>
          <w:tcPr>
            <w:tcW w:w="1145" w:type="dxa"/>
            <w:shd w:val="clear" w:color="auto" w:fill="auto"/>
            <w:vAlign w:val="center"/>
          </w:tcPr>
          <w:p w14:paraId="5CA875C1" w14:textId="77777777" w:rsidR="00B20D80" w:rsidRPr="00D30999" w:rsidRDefault="00B20D80" w:rsidP="00B12523">
            <w:pPr>
              <w:jc w:val="center"/>
              <w:rPr>
                <w:rFonts w:ascii="Calibri" w:hAnsi="Calibri" w:cs="Arial"/>
              </w:rPr>
            </w:pPr>
            <w:r w:rsidRPr="00D30999">
              <w:rPr>
                <w:rFonts w:ascii="Calibri" w:hAnsi="Calibri" w:cs="Arial"/>
              </w:rPr>
              <w:t>98,3</w:t>
            </w:r>
          </w:p>
        </w:tc>
        <w:tc>
          <w:tcPr>
            <w:tcW w:w="1145" w:type="dxa"/>
            <w:shd w:val="clear" w:color="auto" w:fill="auto"/>
            <w:vAlign w:val="center"/>
          </w:tcPr>
          <w:p w14:paraId="45BA6200" w14:textId="77777777" w:rsidR="00B20D80" w:rsidRPr="00D30999" w:rsidRDefault="00B20D80" w:rsidP="00B12523">
            <w:pPr>
              <w:jc w:val="center"/>
              <w:rPr>
                <w:rFonts w:ascii="Calibri" w:hAnsi="Calibri" w:cs="Arial"/>
              </w:rPr>
            </w:pPr>
            <w:r w:rsidRPr="00D30999">
              <w:rPr>
                <w:rFonts w:ascii="Calibri" w:hAnsi="Calibri" w:cs="Arial"/>
              </w:rPr>
              <w:t>97,7</w:t>
            </w:r>
          </w:p>
        </w:tc>
        <w:tc>
          <w:tcPr>
            <w:tcW w:w="1148" w:type="dxa"/>
            <w:shd w:val="clear" w:color="auto" w:fill="auto"/>
            <w:vAlign w:val="center"/>
          </w:tcPr>
          <w:p w14:paraId="1A4E81A1" w14:textId="77777777" w:rsidR="00B20D80" w:rsidRPr="00D30999" w:rsidRDefault="00B20D80" w:rsidP="00B12523">
            <w:pPr>
              <w:jc w:val="center"/>
              <w:rPr>
                <w:rFonts w:ascii="Calibri" w:hAnsi="Calibri" w:cs="Arial"/>
              </w:rPr>
            </w:pPr>
            <w:r w:rsidRPr="00D30999">
              <w:rPr>
                <w:rFonts w:ascii="Calibri" w:hAnsi="Calibri" w:cs="Arial"/>
              </w:rPr>
              <w:t>82,7</w:t>
            </w:r>
          </w:p>
        </w:tc>
        <w:tc>
          <w:tcPr>
            <w:tcW w:w="1145" w:type="dxa"/>
            <w:shd w:val="clear" w:color="auto" w:fill="auto"/>
            <w:vAlign w:val="center"/>
          </w:tcPr>
          <w:p w14:paraId="50CFB8FB" w14:textId="77777777" w:rsidR="00B20D80" w:rsidRPr="00D30999" w:rsidRDefault="00B20D80" w:rsidP="00B12523">
            <w:pPr>
              <w:jc w:val="center"/>
              <w:rPr>
                <w:rFonts w:ascii="Calibri" w:hAnsi="Calibri" w:cs="Arial"/>
              </w:rPr>
            </w:pPr>
            <w:r w:rsidRPr="00D30999">
              <w:rPr>
                <w:rFonts w:ascii="Calibri" w:hAnsi="Calibri" w:cs="Arial"/>
              </w:rPr>
              <w:t>95,7</w:t>
            </w:r>
          </w:p>
        </w:tc>
        <w:tc>
          <w:tcPr>
            <w:tcW w:w="1145" w:type="dxa"/>
            <w:shd w:val="clear" w:color="auto" w:fill="auto"/>
            <w:vAlign w:val="center"/>
          </w:tcPr>
          <w:p w14:paraId="4BF85790" w14:textId="77777777" w:rsidR="00B20D80" w:rsidRPr="00D30999" w:rsidRDefault="00B20D80" w:rsidP="00B12523">
            <w:pPr>
              <w:jc w:val="center"/>
              <w:rPr>
                <w:rFonts w:ascii="Calibri" w:hAnsi="Calibri" w:cs="Arial"/>
              </w:rPr>
            </w:pPr>
            <w:r w:rsidRPr="00D30999">
              <w:rPr>
                <w:rFonts w:ascii="Calibri" w:hAnsi="Calibri" w:cs="Arial"/>
              </w:rPr>
              <w:t>91,6</w:t>
            </w:r>
          </w:p>
        </w:tc>
        <w:tc>
          <w:tcPr>
            <w:tcW w:w="1148" w:type="dxa"/>
            <w:shd w:val="clear" w:color="auto" w:fill="auto"/>
            <w:vAlign w:val="center"/>
          </w:tcPr>
          <w:p w14:paraId="11441C1D" w14:textId="77777777" w:rsidR="00B20D80" w:rsidRPr="00D30999" w:rsidRDefault="00B20D80" w:rsidP="00B12523">
            <w:pPr>
              <w:jc w:val="center"/>
              <w:rPr>
                <w:rFonts w:ascii="Calibri" w:hAnsi="Calibri" w:cs="Arial"/>
              </w:rPr>
            </w:pPr>
            <w:r w:rsidRPr="00D30999">
              <w:rPr>
                <w:rFonts w:ascii="Calibri" w:hAnsi="Calibri" w:cs="Arial"/>
              </w:rPr>
              <w:t>92,4</w:t>
            </w:r>
          </w:p>
        </w:tc>
      </w:tr>
      <w:tr w:rsidR="00B20D80" w:rsidRPr="00D30999" w14:paraId="3B0DE70C" w14:textId="77777777" w:rsidTr="00B12523">
        <w:trPr>
          <w:trHeight w:val="397"/>
          <w:jc w:val="center"/>
        </w:trPr>
        <w:tc>
          <w:tcPr>
            <w:tcW w:w="654" w:type="dxa"/>
            <w:shd w:val="clear" w:color="auto" w:fill="auto"/>
            <w:vAlign w:val="center"/>
            <w:hideMark/>
          </w:tcPr>
          <w:p w14:paraId="31B12DD5" w14:textId="77777777" w:rsidR="00B20D80" w:rsidRPr="00D30999" w:rsidRDefault="00B20D80" w:rsidP="00B12523">
            <w:pPr>
              <w:jc w:val="center"/>
              <w:rPr>
                <w:rFonts w:ascii="Calibri" w:hAnsi="Calibri"/>
                <w:sz w:val="18"/>
              </w:rPr>
            </w:pPr>
            <w:r w:rsidRPr="00D30999">
              <w:rPr>
                <w:rFonts w:ascii="Calibri" w:hAnsi="Calibri"/>
                <w:sz w:val="18"/>
              </w:rPr>
              <w:t>14</w:t>
            </w:r>
          </w:p>
        </w:tc>
        <w:tc>
          <w:tcPr>
            <w:tcW w:w="2565" w:type="dxa"/>
            <w:shd w:val="clear" w:color="auto" w:fill="auto"/>
            <w:vAlign w:val="center"/>
          </w:tcPr>
          <w:p w14:paraId="753824CF" w14:textId="77777777" w:rsidR="00B20D80" w:rsidRPr="00D30999" w:rsidRDefault="00B20D80" w:rsidP="00B12523">
            <w:pPr>
              <w:jc w:val="center"/>
              <w:rPr>
                <w:rFonts w:ascii="Calibri" w:hAnsi="Calibri" w:cs="Arial"/>
              </w:rPr>
            </w:pPr>
            <w:r w:rsidRPr="00D30999">
              <w:rPr>
                <w:rFonts w:ascii="Calibri" w:hAnsi="Calibri" w:cs="Arial"/>
              </w:rPr>
              <w:t>SU Dreamer</w:t>
            </w:r>
          </w:p>
        </w:tc>
        <w:tc>
          <w:tcPr>
            <w:tcW w:w="1145" w:type="dxa"/>
            <w:shd w:val="clear" w:color="auto" w:fill="auto"/>
            <w:vAlign w:val="center"/>
          </w:tcPr>
          <w:p w14:paraId="05E910A4" w14:textId="77777777" w:rsidR="00B20D80" w:rsidRPr="00D30999" w:rsidRDefault="00B20D80" w:rsidP="00B12523">
            <w:pPr>
              <w:jc w:val="center"/>
              <w:rPr>
                <w:rFonts w:ascii="Calibri" w:hAnsi="Calibri" w:cs="Arial"/>
              </w:rPr>
            </w:pPr>
            <w:r w:rsidRPr="00D30999">
              <w:rPr>
                <w:rFonts w:ascii="Calibri" w:hAnsi="Calibri" w:cs="Arial"/>
              </w:rPr>
              <w:t>124,3</w:t>
            </w:r>
          </w:p>
        </w:tc>
        <w:tc>
          <w:tcPr>
            <w:tcW w:w="1145" w:type="dxa"/>
            <w:shd w:val="clear" w:color="auto" w:fill="auto"/>
            <w:vAlign w:val="center"/>
          </w:tcPr>
          <w:p w14:paraId="5930055F" w14:textId="77777777" w:rsidR="00B20D80" w:rsidRPr="00D30999" w:rsidRDefault="00B20D80" w:rsidP="00B12523">
            <w:pPr>
              <w:jc w:val="center"/>
              <w:rPr>
                <w:rFonts w:ascii="Calibri" w:hAnsi="Calibri" w:cs="Arial"/>
              </w:rPr>
            </w:pPr>
            <w:r w:rsidRPr="00D30999">
              <w:rPr>
                <w:rFonts w:ascii="Calibri" w:hAnsi="Calibri" w:cs="Arial"/>
              </w:rPr>
              <w:t>89,9</w:t>
            </w:r>
          </w:p>
        </w:tc>
        <w:tc>
          <w:tcPr>
            <w:tcW w:w="1148" w:type="dxa"/>
            <w:shd w:val="clear" w:color="auto" w:fill="auto"/>
            <w:vAlign w:val="center"/>
          </w:tcPr>
          <w:p w14:paraId="224AE448" w14:textId="77777777" w:rsidR="00B20D80" w:rsidRPr="00D30999" w:rsidRDefault="00B20D80" w:rsidP="00B12523">
            <w:pPr>
              <w:jc w:val="center"/>
              <w:rPr>
                <w:rFonts w:ascii="Calibri" w:hAnsi="Calibri" w:cs="Arial"/>
              </w:rPr>
            </w:pPr>
            <w:r w:rsidRPr="00D30999">
              <w:rPr>
                <w:rFonts w:ascii="Calibri" w:hAnsi="Calibri" w:cs="Arial"/>
              </w:rPr>
              <w:t>104,7</w:t>
            </w:r>
          </w:p>
        </w:tc>
        <w:tc>
          <w:tcPr>
            <w:tcW w:w="1145" w:type="dxa"/>
            <w:shd w:val="clear" w:color="auto" w:fill="auto"/>
            <w:vAlign w:val="center"/>
          </w:tcPr>
          <w:p w14:paraId="2E245EAC" w14:textId="77777777" w:rsidR="00B20D80" w:rsidRPr="00D30999" w:rsidRDefault="00B20D80" w:rsidP="00B12523">
            <w:pPr>
              <w:jc w:val="center"/>
              <w:rPr>
                <w:rFonts w:ascii="Calibri" w:hAnsi="Calibri" w:cs="Arial"/>
              </w:rPr>
            </w:pPr>
            <w:r w:rsidRPr="00D30999">
              <w:rPr>
                <w:rFonts w:ascii="Calibri" w:hAnsi="Calibri" w:cs="Arial"/>
              </w:rPr>
              <w:t>124,9</w:t>
            </w:r>
          </w:p>
        </w:tc>
        <w:tc>
          <w:tcPr>
            <w:tcW w:w="1145" w:type="dxa"/>
            <w:shd w:val="clear" w:color="auto" w:fill="auto"/>
            <w:vAlign w:val="center"/>
          </w:tcPr>
          <w:p w14:paraId="4450AF05" w14:textId="77777777" w:rsidR="00B20D80" w:rsidRPr="00D30999" w:rsidRDefault="00B20D80" w:rsidP="00B12523">
            <w:pPr>
              <w:jc w:val="center"/>
              <w:rPr>
                <w:rFonts w:ascii="Calibri" w:hAnsi="Calibri" w:cs="Arial"/>
              </w:rPr>
            </w:pPr>
            <w:r w:rsidRPr="00D30999">
              <w:rPr>
                <w:rFonts w:ascii="Calibri" w:hAnsi="Calibri" w:cs="Arial"/>
              </w:rPr>
              <w:t>98</w:t>
            </w:r>
          </w:p>
        </w:tc>
        <w:tc>
          <w:tcPr>
            <w:tcW w:w="1148" w:type="dxa"/>
            <w:shd w:val="clear" w:color="auto" w:fill="auto"/>
            <w:vAlign w:val="center"/>
          </w:tcPr>
          <w:p w14:paraId="6657380B" w14:textId="77777777" w:rsidR="00B20D80" w:rsidRPr="00D30999" w:rsidRDefault="00B20D80" w:rsidP="00B12523">
            <w:pPr>
              <w:jc w:val="center"/>
              <w:rPr>
                <w:rFonts w:ascii="Calibri" w:hAnsi="Calibri" w:cs="Arial"/>
              </w:rPr>
            </w:pPr>
            <w:r w:rsidRPr="00D30999">
              <w:rPr>
                <w:rFonts w:ascii="Calibri" w:hAnsi="Calibri" w:cs="Arial"/>
              </w:rPr>
              <w:t>100,2</w:t>
            </w:r>
          </w:p>
        </w:tc>
      </w:tr>
      <w:tr w:rsidR="00B20D80" w:rsidRPr="00D30999" w14:paraId="7807CC8B" w14:textId="77777777" w:rsidTr="00B12523">
        <w:trPr>
          <w:trHeight w:val="397"/>
          <w:jc w:val="center"/>
        </w:trPr>
        <w:tc>
          <w:tcPr>
            <w:tcW w:w="654" w:type="dxa"/>
            <w:shd w:val="clear" w:color="auto" w:fill="auto"/>
            <w:vAlign w:val="center"/>
            <w:hideMark/>
          </w:tcPr>
          <w:p w14:paraId="1F65842A" w14:textId="77777777" w:rsidR="00B20D80" w:rsidRPr="00D30999" w:rsidRDefault="00B20D80" w:rsidP="00B12523">
            <w:pPr>
              <w:jc w:val="center"/>
              <w:rPr>
                <w:rFonts w:ascii="Calibri" w:hAnsi="Calibri"/>
                <w:sz w:val="18"/>
              </w:rPr>
            </w:pPr>
            <w:r w:rsidRPr="00D30999">
              <w:rPr>
                <w:rFonts w:ascii="Calibri" w:hAnsi="Calibri"/>
                <w:sz w:val="18"/>
              </w:rPr>
              <w:t>15</w:t>
            </w:r>
          </w:p>
        </w:tc>
        <w:tc>
          <w:tcPr>
            <w:tcW w:w="2565" w:type="dxa"/>
            <w:shd w:val="clear" w:color="auto" w:fill="auto"/>
            <w:vAlign w:val="center"/>
          </w:tcPr>
          <w:p w14:paraId="148BF9B4" w14:textId="77777777" w:rsidR="00B20D80" w:rsidRPr="00D30999" w:rsidRDefault="00B20D80" w:rsidP="00B12523">
            <w:pPr>
              <w:jc w:val="center"/>
              <w:rPr>
                <w:rFonts w:ascii="Calibri" w:hAnsi="Calibri" w:cs="Arial"/>
              </w:rPr>
            </w:pPr>
            <w:r w:rsidRPr="00D30999">
              <w:rPr>
                <w:rFonts w:ascii="Calibri" w:hAnsi="Calibri" w:cs="Arial"/>
              </w:rPr>
              <w:t>KWS Rotor</w:t>
            </w:r>
          </w:p>
        </w:tc>
        <w:tc>
          <w:tcPr>
            <w:tcW w:w="1145" w:type="dxa"/>
            <w:shd w:val="clear" w:color="auto" w:fill="auto"/>
            <w:vAlign w:val="center"/>
          </w:tcPr>
          <w:p w14:paraId="58F73BF1" w14:textId="77777777" w:rsidR="00B20D80" w:rsidRPr="00D30999" w:rsidRDefault="00B20D80" w:rsidP="00B12523">
            <w:pPr>
              <w:jc w:val="center"/>
              <w:rPr>
                <w:rFonts w:ascii="Calibri" w:hAnsi="Calibri" w:cs="Arial"/>
              </w:rPr>
            </w:pPr>
            <w:r w:rsidRPr="00D30999">
              <w:rPr>
                <w:rFonts w:ascii="Calibri" w:hAnsi="Calibri" w:cs="Arial"/>
              </w:rPr>
              <w:t>115</w:t>
            </w:r>
          </w:p>
        </w:tc>
        <w:tc>
          <w:tcPr>
            <w:tcW w:w="1145" w:type="dxa"/>
            <w:shd w:val="clear" w:color="auto" w:fill="auto"/>
            <w:vAlign w:val="center"/>
          </w:tcPr>
          <w:p w14:paraId="1FC36651" w14:textId="77777777" w:rsidR="00B20D80" w:rsidRPr="00D30999" w:rsidRDefault="00B20D80" w:rsidP="00B12523">
            <w:pPr>
              <w:jc w:val="center"/>
              <w:rPr>
                <w:rFonts w:ascii="Calibri" w:hAnsi="Calibri" w:cs="Arial"/>
              </w:rPr>
            </w:pPr>
            <w:r w:rsidRPr="00D30999">
              <w:rPr>
                <w:rFonts w:ascii="Calibri" w:hAnsi="Calibri" w:cs="Arial"/>
              </w:rPr>
              <w:t>105,2</w:t>
            </w:r>
          </w:p>
        </w:tc>
        <w:tc>
          <w:tcPr>
            <w:tcW w:w="1148" w:type="dxa"/>
            <w:shd w:val="clear" w:color="auto" w:fill="auto"/>
            <w:vAlign w:val="center"/>
          </w:tcPr>
          <w:p w14:paraId="2638FC22" w14:textId="77777777" w:rsidR="00B20D80" w:rsidRPr="00D30999" w:rsidRDefault="00B20D80" w:rsidP="00B12523">
            <w:pPr>
              <w:jc w:val="center"/>
              <w:rPr>
                <w:rFonts w:ascii="Calibri" w:hAnsi="Calibri" w:cs="Arial"/>
              </w:rPr>
            </w:pPr>
            <w:r w:rsidRPr="00D30999">
              <w:rPr>
                <w:rFonts w:ascii="Calibri" w:hAnsi="Calibri" w:cs="Arial"/>
              </w:rPr>
              <w:t>94,9</w:t>
            </w:r>
          </w:p>
        </w:tc>
        <w:tc>
          <w:tcPr>
            <w:tcW w:w="1145" w:type="dxa"/>
            <w:shd w:val="clear" w:color="auto" w:fill="auto"/>
            <w:vAlign w:val="center"/>
          </w:tcPr>
          <w:p w14:paraId="732D5B7F" w14:textId="77777777" w:rsidR="00B20D80" w:rsidRPr="00D30999" w:rsidRDefault="00B20D80" w:rsidP="00B12523">
            <w:pPr>
              <w:jc w:val="center"/>
              <w:rPr>
                <w:rFonts w:ascii="Calibri" w:hAnsi="Calibri" w:cs="Arial"/>
              </w:rPr>
            </w:pPr>
            <w:r w:rsidRPr="00D30999">
              <w:rPr>
                <w:rFonts w:ascii="Calibri" w:hAnsi="Calibri" w:cs="Arial"/>
              </w:rPr>
              <w:t>114</w:t>
            </w:r>
          </w:p>
        </w:tc>
        <w:tc>
          <w:tcPr>
            <w:tcW w:w="1145" w:type="dxa"/>
            <w:shd w:val="clear" w:color="auto" w:fill="auto"/>
            <w:vAlign w:val="center"/>
          </w:tcPr>
          <w:p w14:paraId="2E1C0B5A" w14:textId="77777777" w:rsidR="00B20D80" w:rsidRPr="00D30999" w:rsidRDefault="00B20D80" w:rsidP="00B12523">
            <w:pPr>
              <w:jc w:val="center"/>
              <w:rPr>
                <w:rFonts w:ascii="Calibri" w:hAnsi="Calibri" w:cs="Arial"/>
              </w:rPr>
            </w:pPr>
            <w:r w:rsidRPr="00D30999">
              <w:rPr>
                <w:rFonts w:ascii="Calibri" w:hAnsi="Calibri" w:cs="Arial"/>
              </w:rPr>
              <w:t>100,3</w:t>
            </w:r>
          </w:p>
        </w:tc>
        <w:tc>
          <w:tcPr>
            <w:tcW w:w="1148" w:type="dxa"/>
            <w:shd w:val="clear" w:color="auto" w:fill="auto"/>
            <w:vAlign w:val="center"/>
          </w:tcPr>
          <w:p w14:paraId="04EC4B0C" w14:textId="77777777" w:rsidR="00B20D80" w:rsidRPr="00D30999" w:rsidRDefault="00B20D80" w:rsidP="00B12523">
            <w:pPr>
              <w:jc w:val="center"/>
              <w:rPr>
                <w:rFonts w:ascii="Calibri" w:hAnsi="Calibri" w:cs="Arial"/>
              </w:rPr>
            </w:pPr>
            <w:r w:rsidRPr="00D30999">
              <w:rPr>
                <w:rFonts w:ascii="Calibri" w:hAnsi="Calibri" w:cs="Arial"/>
              </w:rPr>
              <w:t>87,5</w:t>
            </w:r>
          </w:p>
        </w:tc>
      </w:tr>
      <w:tr w:rsidR="00B20D80" w:rsidRPr="00D30999" w14:paraId="385CD4FC" w14:textId="77777777" w:rsidTr="00B12523">
        <w:trPr>
          <w:trHeight w:val="397"/>
          <w:jc w:val="center"/>
        </w:trPr>
        <w:tc>
          <w:tcPr>
            <w:tcW w:w="654" w:type="dxa"/>
            <w:shd w:val="clear" w:color="auto" w:fill="auto"/>
            <w:vAlign w:val="center"/>
            <w:hideMark/>
          </w:tcPr>
          <w:p w14:paraId="5E3EF1BF" w14:textId="77777777" w:rsidR="00B20D80" w:rsidRPr="00D30999" w:rsidRDefault="00B20D80" w:rsidP="00B12523">
            <w:pPr>
              <w:jc w:val="center"/>
              <w:rPr>
                <w:rFonts w:ascii="Calibri" w:hAnsi="Calibri"/>
                <w:sz w:val="18"/>
              </w:rPr>
            </w:pPr>
            <w:r w:rsidRPr="00D30999">
              <w:rPr>
                <w:rFonts w:ascii="Calibri" w:hAnsi="Calibri"/>
                <w:sz w:val="18"/>
              </w:rPr>
              <w:t>16</w:t>
            </w:r>
          </w:p>
        </w:tc>
        <w:tc>
          <w:tcPr>
            <w:tcW w:w="2565" w:type="dxa"/>
            <w:shd w:val="clear" w:color="auto" w:fill="auto"/>
            <w:vAlign w:val="center"/>
          </w:tcPr>
          <w:p w14:paraId="2FCD12F7" w14:textId="77777777" w:rsidR="00B20D80" w:rsidRPr="00D30999" w:rsidRDefault="00B20D80" w:rsidP="00B12523">
            <w:pPr>
              <w:jc w:val="center"/>
              <w:rPr>
                <w:rFonts w:ascii="Calibri" w:hAnsi="Calibri" w:cs="Arial"/>
              </w:rPr>
            </w:pPr>
            <w:r w:rsidRPr="00D30999">
              <w:rPr>
                <w:rFonts w:ascii="Calibri" w:hAnsi="Calibri" w:cs="Arial"/>
              </w:rPr>
              <w:t>KWS Initiator</w:t>
            </w:r>
          </w:p>
        </w:tc>
        <w:tc>
          <w:tcPr>
            <w:tcW w:w="1145" w:type="dxa"/>
            <w:shd w:val="clear" w:color="auto" w:fill="auto"/>
            <w:vAlign w:val="center"/>
          </w:tcPr>
          <w:p w14:paraId="695D5AC1" w14:textId="77777777" w:rsidR="00B20D80" w:rsidRPr="00D30999" w:rsidRDefault="00B20D80" w:rsidP="00B12523">
            <w:pPr>
              <w:jc w:val="center"/>
              <w:rPr>
                <w:rFonts w:ascii="Calibri" w:hAnsi="Calibri" w:cs="Arial"/>
              </w:rPr>
            </w:pPr>
            <w:r w:rsidRPr="00D30999">
              <w:rPr>
                <w:rFonts w:ascii="Calibri" w:hAnsi="Calibri" w:cs="Arial"/>
              </w:rPr>
              <w:t>113,9</w:t>
            </w:r>
          </w:p>
        </w:tc>
        <w:tc>
          <w:tcPr>
            <w:tcW w:w="1145" w:type="dxa"/>
            <w:shd w:val="clear" w:color="auto" w:fill="auto"/>
            <w:vAlign w:val="center"/>
          </w:tcPr>
          <w:p w14:paraId="3D6F93D3" w14:textId="77777777" w:rsidR="00B20D80" w:rsidRPr="00D30999" w:rsidRDefault="00B20D80" w:rsidP="00B12523">
            <w:pPr>
              <w:jc w:val="center"/>
              <w:rPr>
                <w:rFonts w:ascii="Calibri" w:hAnsi="Calibri" w:cs="Arial"/>
              </w:rPr>
            </w:pPr>
            <w:r w:rsidRPr="00D30999">
              <w:rPr>
                <w:rFonts w:ascii="Calibri" w:hAnsi="Calibri" w:cs="Arial"/>
              </w:rPr>
              <w:t>102,3</w:t>
            </w:r>
          </w:p>
        </w:tc>
        <w:tc>
          <w:tcPr>
            <w:tcW w:w="1148" w:type="dxa"/>
            <w:shd w:val="clear" w:color="auto" w:fill="auto"/>
            <w:vAlign w:val="center"/>
          </w:tcPr>
          <w:p w14:paraId="7C86ED33" w14:textId="77777777" w:rsidR="00B20D80" w:rsidRPr="00D30999" w:rsidRDefault="00B20D80" w:rsidP="00B12523">
            <w:pPr>
              <w:jc w:val="center"/>
              <w:rPr>
                <w:rFonts w:ascii="Calibri" w:hAnsi="Calibri" w:cs="Arial"/>
              </w:rPr>
            </w:pPr>
            <w:r w:rsidRPr="00D30999">
              <w:rPr>
                <w:rFonts w:ascii="Calibri" w:hAnsi="Calibri" w:cs="Arial"/>
              </w:rPr>
              <w:t>94,5</w:t>
            </w:r>
          </w:p>
        </w:tc>
        <w:tc>
          <w:tcPr>
            <w:tcW w:w="1145" w:type="dxa"/>
            <w:shd w:val="clear" w:color="auto" w:fill="auto"/>
            <w:vAlign w:val="center"/>
          </w:tcPr>
          <w:p w14:paraId="5F46BEC7" w14:textId="77777777" w:rsidR="00B20D80" w:rsidRPr="00D30999" w:rsidRDefault="00B20D80" w:rsidP="00B12523">
            <w:pPr>
              <w:jc w:val="center"/>
              <w:rPr>
                <w:rFonts w:ascii="Calibri" w:hAnsi="Calibri" w:cs="Arial"/>
              </w:rPr>
            </w:pPr>
            <w:r w:rsidRPr="00D30999">
              <w:rPr>
                <w:rFonts w:ascii="Calibri" w:hAnsi="Calibri" w:cs="Arial"/>
              </w:rPr>
              <w:t>111,4</w:t>
            </w:r>
          </w:p>
        </w:tc>
        <w:tc>
          <w:tcPr>
            <w:tcW w:w="1145" w:type="dxa"/>
            <w:shd w:val="clear" w:color="auto" w:fill="auto"/>
            <w:vAlign w:val="center"/>
          </w:tcPr>
          <w:p w14:paraId="3811BEDF" w14:textId="77777777" w:rsidR="00B20D80" w:rsidRPr="00D30999" w:rsidRDefault="00B20D80" w:rsidP="00B12523">
            <w:pPr>
              <w:jc w:val="center"/>
              <w:rPr>
                <w:rFonts w:ascii="Calibri" w:hAnsi="Calibri" w:cs="Arial"/>
              </w:rPr>
            </w:pPr>
            <w:r w:rsidRPr="00D30999">
              <w:rPr>
                <w:rFonts w:ascii="Calibri" w:hAnsi="Calibri" w:cs="Arial"/>
              </w:rPr>
              <w:t>105,2</w:t>
            </w:r>
          </w:p>
        </w:tc>
        <w:tc>
          <w:tcPr>
            <w:tcW w:w="1148" w:type="dxa"/>
            <w:shd w:val="clear" w:color="auto" w:fill="auto"/>
            <w:vAlign w:val="center"/>
          </w:tcPr>
          <w:p w14:paraId="1BD43E0A" w14:textId="77777777" w:rsidR="00B20D80" w:rsidRPr="00D30999" w:rsidRDefault="00B20D80" w:rsidP="00B12523">
            <w:pPr>
              <w:jc w:val="center"/>
              <w:rPr>
                <w:rFonts w:ascii="Calibri" w:hAnsi="Calibri" w:cs="Arial"/>
              </w:rPr>
            </w:pPr>
            <w:r w:rsidRPr="00D30999">
              <w:rPr>
                <w:rFonts w:ascii="Calibri" w:hAnsi="Calibri" w:cs="Arial"/>
              </w:rPr>
              <w:t>90,9</w:t>
            </w:r>
          </w:p>
        </w:tc>
      </w:tr>
      <w:tr w:rsidR="00B20D80" w:rsidRPr="00D30999" w14:paraId="61E67833" w14:textId="77777777" w:rsidTr="00B12523">
        <w:trPr>
          <w:trHeight w:val="397"/>
          <w:jc w:val="center"/>
        </w:trPr>
        <w:tc>
          <w:tcPr>
            <w:tcW w:w="654" w:type="dxa"/>
            <w:shd w:val="clear" w:color="auto" w:fill="auto"/>
            <w:vAlign w:val="center"/>
            <w:hideMark/>
          </w:tcPr>
          <w:p w14:paraId="5C6388BC" w14:textId="77777777" w:rsidR="00B20D80" w:rsidRPr="00D30999" w:rsidRDefault="00B20D80" w:rsidP="00B12523">
            <w:pPr>
              <w:jc w:val="center"/>
              <w:rPr>
                <w:rFonts w:ascii="Calibri" w:hAnsi="Calibri"/>
                <w:sz w:val="18"/>
              </w:rPr>
            </w:pPr>
            <w:r w:rsidRPr="00D30999">
              <w:rPr>
                <w:rFonts w:ascii="Calibri" w:hAnsi="Calibri"/>
                <w:sz w:val="18"/>
              </w:rPr>
              <w:t>17</w:t>
            </w:r>
          </w:p>
        </w:tc>
        <w:tc>
          <w:tcPr>
            <w:tcW w:w="2565" w:type="dxa"/>
            <w:shd w:val="clear" w:color="auto" w:fill="auto"/>
            <w:vAlign w:val="center"/>
          </w:tcPr>
          <w:p w14:paraId="71816F2F" w14:textId="77777777" w:rsidR="00B20D80" w:rsidRPr="00D30999" w:rsidRDefault="00B20D80" w:rsidP="00B12523">
            <w:pPr>
              <w:jc w:val="center"/>
              <w:rPr>
                <w:rFonts w:ascii="Calibri" w:hAnsi="Calibri" w:cs="Arial"/>
              </w:rPr>
            </w:pPr>
            <w:r w:rsidRPr="00D30999">
              <w:rPr>
                <w:rFonts w:ascii="Calibri" w:hAnsi="Calibri" w:cs="Arial"/>
              </w:rPr>
              <w:t>SU Perspectiv</w:t>
            </w:r>
          </w:p>
        </w:tc>
        <w:tc>
          <w:tcPr>
            <w:tcW w:w="1145" w:type="dxa"/>
            <w:shd w:val="clear" w:color="auto" w:fill="auto"/>
            <w:vAlign w:val="center"/>
          </w:tcPr>
          <w:p w14:paraId="0D934494" w14:textId="77777777" w:rsidR="00B20D80" w:rsidRPr="00D30999" w:rsidRDefault="00B20D80" w:rsidP="00B12523">
            <w:pPr>
              <w:jc w:val="center"/>
              <w:rPr>
                <w:rFonts w:ascii="Calibri" w:hAnsi="Calibri" w:cs="Arial"/>
              </w:rPr>
            </w:pPr>
            <w:r w:rsidRPr="00D30999">
              <w:rPr>
                <w:rFonts w:ascii="Calibri" w:hAnsi="Calibri" w:cs="Arial"/>
              </w:rPr>
              <w:t>105,3</w:t>
            </w:r>
          </w:p>
        </w:tc>
        <w:tc>
          <w:tcPr>
            <w:tcW w:w="1145" w:type="dxa"/>
            <w:shd w:val="clear" w:color="auto" w:fill="auto"/>
            <w:vAlign w:val="center"/>
          </w:tcPr>
          <w:p w14:paraId="65BAA7D2" w14:textId="77777777" w:rsidR="00B20D80" w:rsidRPr="00D30999" w:rsidRDefault="00B20D80" w:rsidP="00B12523">
            <w:pPr>
              <w:jc w:val="center"/>
              <w:rPr>
                <w:rFonts w:ascii="Calibri" w:hAnsi="Calibri" w:cs="Arial"/>
              </w:rPr>
            </w:pPr>
            <w:r w:rsidRPr="00D30999">
              <w:rPr>
                <w:rFonts w:ascii="Calibri" w:hAnsi="Calibri" w:cs="Arial"/>
              </w:rPr>
              <w:t>105,8</w:t>
            </w:r>
          </w:p>
        </w:tc>
        <w:tc>
          <w:tcPr>
            <w:tcW w:w="1148" w:type="dxa"/>
            <w:shd w:val="clear" w:color="auto" w:fill="auto"/>
            <w:vAlign w:val="center"/>
          </w:tcPr>
          <w:p w14:paraId="44C51D1F" w14:textId="77777777" w:rsidR="00B20D80" w:rsidRPr="00D30999" w:rsidRDefault="00B20D80" w:rsidP="00B12523">
            <w:pPr>
              <w:jc w:val="center"/>
              <w:rPr>
                <w:rFonts w:ascii="Calibri" w:hAnsi="Calibri" w:cs="Arial"/>
              </w:rPr>
            </w:pPr>
            <w:r w:rsidRPr="00D30999">
              <w:rPr>
                <w:rFonts w:ascii="Calibri" w:hAnsi="Calibri" w:cs="Arial"/>
              </w:rPr>
              <w:t>109,2</w:t>
            </w:r>
          </w:p>
        </w:tc>
        <w:tc>
          <w:tcPr>
            <w:tcW w:w="1145" w:type="dxa"/>
            <w:shd w:val="clear" w:color="auto" w:fill="auto"/>
            <w:vAlign w:val="center"/>
          </w:tcPr>
          <w:p w14:paraId="58FB1570" w14:textId="77777777" w:rsidR="00B20D80" w:rsidRPr="00D30999" w:rsidRDefault="00B20D80" w:rsidP="00B12523">
            <w:pPr>
              <w:jc w:val="center"/>
              <w:rPr>
                <w:rFonts w:ascii="Calibri" w:hAnsi="Calibri" w:cs="Arial"/>
              </w:rPr>
            </w:pPr>
            <w:r w:rsidRPr="00D30999">
              <w:rPr>
                <w:rFonts w:ascii="Calibri" w:hAnsi="Calibri" w:cs="Arial"/>
              </w:rPr>
              <w:t>102,6</w:t>
            </w:r>
          </w:p>
        </w:tc>
        <w:tc>
          <w:tcPr>
            <w:tcW w:w="1145" w:type="dxa"/>
            <w:shd w:val="clear" w:color="auto" w:fill="auto"/>
            <w:vAlign w:val="center"/>
          </w:tcPr>
          <w:p w14:paraId="33724819" w14:textId="77777777" w:rsidR="00B20D80" w:rsidRPr="00D30999" w:rsidRDefault="00B20D80" w:rsidP="00B12523">
            <w:pPr>
              <w:jc w:val="center"/>
              <w:rPr>
                <w:rFonts w:ascii="Calibri" w:hAnsi="Calibri" w:cs="Arial"/>
              </w:rPr>
            </w:pPr>
            <w:r w:rsidRPr="00D30999">
              <w:rPr>
                <w:rFonts w:ascii="Calibri" w:hAnsi="Calibri" w:cs="Arial"/>
              </w:rPr>
              <w:t>98,3</w:t>
            </w:r>
          </w:p>
        </w:tc>
        <w:tc>
          <w:tcPr>
            <w:tcW w:w="1148" w:type="dxa"/>
            <w:shd w:val="clear" w:color="auto" w:fill="auto"/>
            <w:vAlign w:val="center"/>
          </w:tcPr>
          <w:p w14:paraId="4244BBD3" w14:textId="77777777" w:rsidR="00B20D80" w:rsidRPr="00D30999" w:rsidRDefault="00B20D80" w:rsidP="00B12523">
            <w:pPr>
              <w:jc w:val="center"/>
              <w:rPr>
                <w:rFonts w:ascii="Calibri" w:hAnsi="Calibri" w:cs="Arial"/>
              </w:rPr>
            </w:pPr>
            <w:r w:rsidRPr="00D30999">
              <w:rPr>
                <w:rFonts w:ascii="Calibri" w:hAnsi="Calibri" w:cs="Arial"/>
              </w:rPr>
              <w:t>111</w:t>
            </w:r>
          </w:p>
        </w:tc>
      </w:tr>
      <w:tr w:rsidR="00B20D80" w:rsidRPr="00D30999" w14:paraId="2472CB38" w14:textId="77777777" w:rsidTr="00B12523">
        <w:trPr>
          <w:trHeight w:val="397"/>
          <w:jc w:val="center"/>
        </w:trPr>
        <w:tc>
          <w:tcPr>
            <w:tcW w:w="654" w:type="dxa"/>
            <w:shd w:val="clear" w:color="auto" w:fill="auto"/>
            <w:vAlign w:val="center"/>
            <w:hideMark/>
          </w:tcPr>
          <w:p w14:paraId="619E219B" w14:textId="77777777" w:rsidR="00B20D80" w:rsidRPr="00D30999" w:rsidRDefault="00B20D80" w:rsidP="00B12523">
            <w:pPr>
              <w:jc w:val="center"/>
              <w:rPr>
                <w:rFonts w:ascii="Calibri" w:hAnsi="Calibri"/>
                <w:sz w:val="18"/>
              </w:rPr>
            </w:pPr>
            <w:r w:rsidRPr="00D30999">
              <w:rPr>
                <w:rFonts w:ascii="Calibri" w:hAnsi="Calibri"/>
                <w:sz w:val="18"/>
              </w:rPr>
              <w:t>18</w:t>
            </w:r>
          </w:p>
        </w:tc>
        <w:tc>
          <w:tcPr>
            <w:tcW w:w="2565" w:type="dxa"/>
            <w:shd w:val="clear" w:color="auto" w:fill="auto"/>
            <w:vAlign w:val="center"/>
          </w:tcPr>
          <w:p w14:paraId="0A7C126D" w14:textId="77777777" w:rsidR="00B20D80" w:rsidRPr="00D30999" w:rsidRDefault="00B20D80" w:rsidP="00B12523">
            <w:pPr>
              <w:jc w:val="center"/>
              <w:rPr>
                <w:rFonts w:ascii="Calibri" w:hAnsi="Calibri" w:cs="Arial"/>
              </w:rPr>
            </w:pPr>
            <w:r w:rsidRPr="00D30999">
              <w:rPr>
                <w:rFonts w:ascii="Calibri" w:hAnsi="Calibri" w:cs="Arial"/>
              </w:rPr>
              <w:t>Dańkowskie Alvaro</w:t>
            </w:r>
          </w:p>
        </w:tc>
        <w:tc>
          <w:tcPr>
            <w:tcW w:w="1145" w:type="dxa"/>
            <w:shd w:val="clear" w:color="auto" w:fill="auto"/>
            <w:vAlign w:val="center"/>
          </w:tcPr>
          <w:p w14:paraId="54DB8E47" w14:textId="77777777" w:rsidR="00B20D80" w:rsidRPr="00D30999" w:rsidRDefault="00B20D80" w:rsidP="00B12523">
            <w:pPr>
              <w:jc w:val="center"/>
              <w:rPr>
                <w:rFonts w:ascii="Calibri" w:hAnsi="Calibri" w:cs="Arial"/>
              </w:rPr>
            </w:pPr>
            <w:r w:rsidRPr="00D30999">
              <w:rPr>
                <w:rFonts w:ascii="Calibri" w:hAnsi="Calibri" w:cs="Arial"/>
              </w:rPr>
              <w:t>88,4</w:t>
            </w:r>
          </w:p>
        </w:tc>
        <w:tc>
          <w:tcPr>
            <w:tcW w:w="1145" w:type="dxa"/>
            <w:shd w:val="clear" w:color="auto" w:fill="auto"/>
            <w:vAlign w:val="center"/>
          </w:tcPr>
          <w:p w14:paraId="05EE19DB" w14:textId="77777777" w:rsidR="00B20D80" w:rsidRPr="00D30999" w:rsidRDefault="00B20D80" w:rsidP="00B12523">
            <w:pPr>
              <w:jc w:val="center"/>
              <w:rPr>
                <w:rFonts w:ascii="Calibri" w:hAnsi="Calibri" w:cs="Arial"/>
              </w:rPr>
            </w:pPr>
            <w:r w:rsidRPr="00D30999">
              <w:rPr>
                <w:rFonts w:ascii="Calibri" w:hAnsi="Calibri" w:cs="Arial"/>
              </w:rPr>
              <w:t>89,6</w:t>
            </w:r>
          </w:p>
        </w:tc>
        <w:tc>
          <w:tcPr>
            <w:tcW w:w="1148" w:type="dxa"/>
            <w:shd w:val="clear" w:color="auto" w:fill="auto"/>
            <w:vAlign w:val="center"/>
          </w:tcPr>
          <w:p w14:paraId="1A6294CB" w14:textId="77777777" w:rsidR="00B20D80" w:rsidRPr="00D30999" w:rsidRDefault="00B20D80" w:rsidP="00B12523">
            <w:pPr>
              <w:jc w:val="center"/>
              <w:rPr>
                <w:rFonts w:ascii="Calibri" w:hAnsi="Calibri" w:cs="Arial"/>
              </w:rPr>
            </w:pPr>
            <w:r w:rsidRPr="00D30999">
              <w:rPr>
                <w:rFonts w:ascii="Calibri" w:hAnsi="Calibri" w:cs="Arial"/>
              </w:rPr>
              <w:t>79,3</w:t>
            </w:r>
          </w:p>
        </w:tc>
        <w:tc>
          <w:tcPr>
            <w:tcW w:w="1145" w:type="dxa"/>
            <w:shd w:val="clear" w:color="auto" w:fill="auto"/>
            <w:vAlign w:val="center"/>
          </w:tcPr>
          <w:p w14:paraId="52F2E5FE" w14:textId="77777777" w:rsidR="00B20D80" w:rsidRPr="00D30999" w:rsidRDefault="00B20D80" w:rsidP="00B12523">
            <w:pPr>
              <w:jc w:val="center"/>
              <w:rPr>
                <w:rFonts w:ascii="Calibri" w:hAnsi="Calibri" w:cs="Arial"/>
              </w:rPr>
            </w:pPr>
            <w:r w:rsidRPr="00D30999">
              <w:rPr>
                <w:rFonts w:ascii="Calibri" w:hAnsi="Calibri" w:cs="Arial"/>
              </w:rPr>
              <w:t>90,1</w:t>
            </w:r>
          </w:p>
        </w:tc>
        <w:tc>
          <w:tcPr>
            <w:tcW w:w="1145" w:type="dxa"/>
            <w:shd w:val="clear" w:color="auto" w:fill="auto"/>
            <w:vAlign w:val="center"/>
          </w:tcPr>
          <w:p w14:paraId="4B6E2E98" w14:textId="77777777" w:rsidR="00B20D80" w:rsidRPr="00D30999" w:rsidRDefault="00B20D80" w:rsidP="00B12523">
            <w:pPr>
              <w:jc w:val="center"/>
              <w:rPr>
                <w:rFonts w:ascii="Calibri" w:hAnsi="Calibri" w:cs="Arial"/>
              </w:rPr>
            </w:pPr>
            <w:r w:rsidRPr="00D30999">
              <w:rPr>
                <w:rFonts w:ascii="Calibri" w:hAnsi="Calibri" w:cs="Arial"/>
              </w:rPr>
              <w:t>89</w:t>
            </w:r>
          </w:p>
        </w:tc>
        <w:tc>
          <w:tcPr>
            <w:tcW w:w="1148" w:type="dxa"/>
            <w:shd w:val="clear" w:color="auto" w:fill="auto"/>
            <w:vAlign w:val="center"/>
          </w:tcPr>
          <w:p w14:paraId="5CFE5795" w14:textId="77777777" w:rsidR="00B20D80" w:rsidRPr="00D30999" w:rsidRDefault="00B20D80" w:rsidP="00B12523">
            <w:pPr>
              <w:jc w:val="center"/>
              <w:rPr>
                <w:rFonts w:ascii="Calibri" w:hAnsi="Calibri" w:cs="Arial"/>
              </w:rPr>
            </w:pPr>
            <w:r w:rsidRPr="00D30999">
              <w:rPr>
                <w:rFonts w:ascii="Calibri" w:hAnsi="Calibri" w:cs="Arial"/>
              </w:rPr>
              <w:t>77,6</w:t>
            </w:r>
          </w:p>
        </w:tc>
      </w:tr>
      <w:tr w:rsidR="00B20D80" w:rsidRPr="00D30999" w14:paraId="5830F5CB" w14:textId="77777777" w:rsidTr="00B12523">
        <w:trPr>
          <w:trHeight w:val="397"/>
          <w:jc w:val="center"/>
        </w:trPr>
        <w:tc>
          <w:tcPr>
            <w:tcW w:w="654" w:type="dxa"/>
            <w:shd w:val="clear" w:color="auto" w:fill="auto"/>
            <w:vAlign w:val="center"/>
          </w:tcPr>
          <w:p w14:paraId="62EADFE2" w14:textId="77777777" w:rsidR="00B20D80" w:rsidRPr="00D30999" w:rsidRDefault="00B20D80" w:rsidP="00B12523">
            <w:pPr>
              <w:jc w:val="center"/>
              <w:rPr>
                <w:rFonts w:ascii="Calibri" w:hAnsi="Calibri"/>
                <w:sz w:val="18"/>
              </w:rPr>
            </w:pPr>
            <w:r w:rsidRPr="00D30999">
              <w:rPr>
                <w:rFonts w:ascii="Calibri" w:hAnsi="Calibri"/>
                <w:sz w:val="18"/>
              </w:rPr>
              <w:t>19</w:t>
            </w:r>
          </w:p>
        </w:tc>
        <w:tc>
          <w:tcPr>
            <w:tcW w:w="2565" w:type="dxa"/>
            <w:shd w:val="clear" w:color="auto" w:fill="auto"/>
            <w:vAlign w:val="center"/>
          </w:tcPr>
          <w:p w14:paraId="679BD84F" w14:textId="77777777" w:rsidR="00B20D80" w:rsidRPr="00D30999" w:rsidRDefault="00B20D80" w:rsidP="00B12523">
            <w:pPr>
              <w:jc w:val="center"/>
              <w:rPr>
                <w:rFonts w:ascii="Calibri" w:hAnsi="Calibri" w:cs="Arial"/>
              </w:rPr>
            </w:pPr>
            <w:r w:rsidRPr="00D30999">
              <w:rPr>
                <w:rFonts w:ascii="Calibri" w:hAnsi="Calibri" w:cs="Arial"/>
              </w:rPr>
              <w:t>Dańkowskie Kalcyt</w:t>
            </w:r>
          </w:p>
        </w:tc>
        <w:tc>
          <w:tcPr>
            <w:tcW w:w="1145" w:type="dxa"/>
            <w:shd w:val="clear" w:color="auto" w:fill="auto"/>
            <w:vAlign w:val="center"/>
          </w:tcPr>
          <w:p w14:paraId="60C64E86" w14:textId="77777777" w:rsidR="00B20D80" w:rsidRPr="00D30999" w:rsidRDefault="00B20D80" w:rsidP="00B12523">
            <w:pPr>
              <w:jc w:val="center"/>
              <w:rPr>
                <w:rFonts w:ascii="Calibri" w:hAnsi="Calibri" w:cs="Arial"/>
              </w:rPr>
            </w:pPr>
            <w:r w:rsidRPr="00D30999">
              <w:rPr>
                <w:rFonts w:ascii="Calibri" w:hAnsi="Calibri" w:cs="Arial"/>
              </w:rPr>
              <w:t>86</w:t>
            </w:r>
          </w:p>
        </w:tc>
        <w:tc>
          <w:tcPr>
            <w:tcW w:w="1145" w:type="dxa"/>
            <w:shd w:val="clear" w:color="auto" w:fill="auto"/>
            <w:vAlign w:val="center"/>
          </w:tcPr>
          <w:p w14:paraId="32BF663D" w14:textId="77777777" w:rsidR="00B20D80" w:rsidRPr="00D30999" w:rsidRDefault="00B20D80" w:rsidP="00B12523">
            <w:pPr>
              <w:jc w:val="center"/>
              <w:rPr>
                <w:rFonts w:ascii="Calibri" w:hAnsi="Calibri" w:cs="Arial"/>
              </w:rPr>
            </w:pPr>
            <w:r w:rsidRPr="00D30999">
              <w:rPr>
                <w:rFonts w:ascii="Calibri" w:hAnsi="Calibri" w:cs="Arial"/>
              </w:rPr>
              <w:t>91,6</w:t>
            </w:r>
          </w:p>
        </w:tc>
        <w:tc>
          <w:tcPr>
            <w:tcW w:w="1148" w:type="dxa"/>
            <w:shd w:val="clear" w:color="auto" w:fill="auto"/>
            <w:vAlign w:val="center"/>
          </w:tcPr>
          <w:p w14:paraId="73C1F9CA" w14:textId="77777777" w:rsidR="00B20D80" w:rsidRPr="00D30999" w:rsidRDefault="00B20D80" w:rsidP="00B12523">
            <w:pPr>
              <w:jc w:val="center"/>
              <w:rPr>
                <w:rFonts w:ascii="Calibri" w:hAnsi="Calibri" w:cs="Arial"/>
              </w:rPr>
            </w:pPr>
            <w:r w:rsidRPr="00D30999">
              <w:rPr>
                <w:rFonts w:ascii="Calibri" w:hAnsi="Calibri" w:cs="Arial"/>
              </w:rPr>
              <w:t>82,1</w:t>
            </w:r>
          </w:p>
        </w:tc>
        <w:tc>
          <w:tcPr>
            <w:tcW w:w="1145" w:type="dxa"/>
            <w:shd w:val="clear" w:color="auto" w:fill="auto"/>
            <w:vAlign w:val="center"/>
          </w:tcPr>
          <w:p w14:paraId="7398AD18" w14:textId="77777777" w:rsidR="00B20D80" w:rsidRPr="00D30999" w:rsidRDefault="00B20D80" w:rsidP="00B12523">
            <w:pPr>
              <w:jc w:val="center"/>
              <w:rPr>
                <w:rFonts w:ascii="Calibri" w:hAnsi="Calibri" w:cs="Arial"/>
              </w:rPr>
            </w:pPr>
            <w:r w:rsidRPr="00D30999">
              <w:rPr>
                <w:rFonts w:ascii="Calibri" w:hAnsi="Calibri" w:cs="Arial"/>
              </w:rPr>
              <w:t>85,9</w:t>
            </w:r>
          </w:p>
        </w:tc>
        <w:tc>
          <w:tcPr>
            <w:tcW w:w="1145" w:type="dxa"/>
            <w:shd w:val="clear" w:color="auto" w:fill="auto"/>
            <w:vAlign w:val="center"/>
          </w:tcPr>
          <w:p w14:paraId="43357585" w14:textId="77777777" w:rsidR="00B20D80" w:rsidRPr="00D30999" w:rsidRDefault="00B20D80" w:rsidP="00B12523">
            <w:pPr>
              <w:jc w:val="center"/>
              <w:rPr>
                <w:rFonts w:ascii="Calibri" w:hAnsi="Calibri" w:cs="Arial"/>
              </w:rPr>
            </w:pPr>
            <w:r w:rsidRPr="00D30999">
              <w:rPr>
                <w:rFonts w:ascii="Calibri" w:hAnsi="Calibri" w:cs="Arial"/>
              </w:rPr>
              <w:t>93,1</w:t>
            </w:r>
          </w:p>
        </w:tc>
        <w:tc>
          <w:tcPr>
            <w:tcW w:w="1148" w:type="dxa"/>
            <w:shd w:val="clear" w:color="auto" w:fill="auto"/>
            <w:vAlign w:val="center"/>
          </w:tcPr>
          <w:p w14:paraId="74EA3645" w14:textId="77777777" w:rsidR="00B20D80" w:rsidRPr="00D30999" w:rsidRDefault="00B20D80" w:rsidP="00B12523">
            <w:pPr>
              <w:jc w:val="center"/>
              <w:rPr>
                <w:rFonts w:ascii="Calibri" w:hAnsi="Calibri" w:cs="Arial"/>
              </w:rPr>
            </w:pPr>
            <w:r w:rsidRPr="00D30999">
              <w:rPr>
                <w:rFonts w:ascii="Calibri" w:hAnsi="Calibri" w:cs="Arial"/>
              </w:rPr>
              <w:t>83,4</w:t>
            </w:r>
          </w:p>
        </w:tc>
      </w:tr>
      <w:tr w:rsidR="00B20D80" w:rsidRPr="00D30999" w14:paraId="561A724A" w14:textId="77777777" w:rsidTr="00B12523">
        <w:trPr>
          <w:trHeight w:val="397"/>
          <w:jc w:val="center"/>
        </w:trPr>
        <w:tc>
          <w:tcPr>
            <w:tcW w:w="654" w:type="dxa"/>
            <w:shd w:val="clear" w:color="auto" w:fill="auto"/>
            <w:vAlign w:val="center"/>
          </w:tcPr>
          <w:p w14:paraId="695248FB" w14:textId="77777777" w:rsidR="00B20D80" w:rsidRPr="00D30999" w:rsidRDefault="00B20D80" w:rsidP="00B12523">
            <w:pPr>
              <w:jc w:val="center"/>
              <w:rPr>
                <w:rFonts w:ascii="Calibri" w:hAnsi="Calibri"/>
                <w:sz w:val="18"/>
              </w:rPr>
            </w:pPr>
            <w:r w:rsidRPr="00D30999">
              <w:rPr>
                <w:rFonts w:ascii="Calibri" w:hAnsi="Calibri"/>
                <w:sz w:val="18"/>
              </w:rPr>
              <w:t>20</w:t>
            </w:r>
          </w:p>
        </w:tc>
        <w:tc>
          <w:tcPr>
            <w:tcW w:w="2565" w:type="dxa"/>
            <w:shd w:val="clear" w:color="auto" w:fill="auto"/>
            <w:vAlign w:val="center"/>
          </w:tcPr>
          <w:p w14:paraId="14C6B607" w14:textId="77777777" w:rsidR="00B20D80" w:rsidRPr="00D30999" w:rsidRDefault="00B20D80" w:rsidP="00B12523">
            <w:pPr>
              <w:jc w:val="center"/>
              <w:rPr>
                <w:rFonts w:ascii="Calibri" w:hAnsi="Calibri" w:cs="Arial"/>
              </w:rPr>
            </w:pPr>
            <w:r w:rsidRPr="00D30999">
              <w:rPr>
                <w:rFonts w:ascii="Calibri" w:hAnsi="Calibri" w:cs="Arial"/>
              </w:rPr>
              <w:t>Gulden</w:t>
            </w:r>
          </w:p>
        </w:tc>
        <w:tc>
          <w:tcPr>
            <w:tcW w:w="1145" w:type="dxa"/>
            <w:shd w:val="clear" w:color="auto" w:fill="auto"/>
            <w:vAlign w:val="center"/>
          </w:tcPr>
          <w:p w14:paraId="2641F326" w14:textId="77777777" w:rsidR="00B20D80" w:rsidRPr="00D30999" w:rsidRDefault="00B20D80" w:rsidP="00B12523">
            <w:pPr>
              <w:jc w:val="center"/>
              <w:rPr>
                <w:rFonts w:ascii="Calibri" w:hAnsi="Calibri" w:cs="Arial"/>
              </w:rPr>
            </w:pPr>
            <w:r w:rsidRPr="00D30999">
              <w:rPr>
                <w:rFonts w:ascii="Calibri" w:hAnsi="Calibri" w:cs="Arial"/>
              </w:rPr>
              <w:t>121,1</w:t>
            </w:r>
          </w:p>
        </w:tc>
        <w:tc>
          <w:tcPr>
            <w:tcW w:w="1145" w:type="dxa"/>
            <w:shd w:val="clear" w:color="auto" w:fill="auto"/>
            <w:vAlign w:val="center"/>
          </w:tcPr>
          <w:p w14:paraId="4B19D305" w14:textId="77777777" w:rsidR="00B20D80" w:rsidRPr="00D30999" w:rsidRDefault="00B20D80" w:rsidP="00B12523">
            <w:pPr>
              <w:jc w:val="center"/>
              <w:rPr>
                <w:rFonts w:ascii="Calibri" w:hAnsi="Calibri" w:cs="Arial"/>
              </w:rPr>
            </w:pPr>
            <w:r w:rsidRPr="00D30999">
              <w:rPr>
                <w:rFonts w:ascii="Calibri" w:hAnsi="Calibri" w:cs="Arial"/>
              </w:rPr>
              <w:t>96,7</w:t>
            </w:r>
          </w:p>
        </w:tc>
        <w:tc>
          <w:tcPr>
            <w:tcW w:w="1148" w:type="dxa"/>
            <w:shd w:val="clear" w:color="auto" w:fill="auto"/>
            <w:vAlign w:val="center"/>
          </w:tcPr>
          <w:p w14:paraId="38C134F8" w14:textId="77777777" w:rsidR="00B20D80" w:rsidRPr="00D30999" w:rsidRDefault="00B20D80" w:rsidP="00B12523">
            <w:pPr>
              <w:jc w:val="center"/>
              <w:rPr>
                <w:rFonts w:ascii="Calibri" w:hAnsi="Calibri" w:cs="Arial"/>
              </w:rPr>
            </w:pPr>
            <w:r w:rsidRPr="00D30999">
              <w:rPr>
                <w:rFonts w:ascii="Calibri" w:hAnsi="Calibri" w:cs="Arial"/>
              </w:rPr>
              <w:t>100,1</w:t>
            </w:r>
          </w:p>
        </w:tc>
        <w:tc>
          <w:tcPr>
            <w:tcW w:w="1145" w:type="dxa"/>
            <w:shd w:val="clear" w:color="auto" w:fill="auto"/>
            <w:vAlign w:val="center"/>
          </w:tcPr>
          <w:p w14:paraId="6719D2E0" w14:textId="77777777" w:rsidR="00B20D80" w:rsidRPr="00D30999" w:rsidRDefault="00B20D80" w:rsidP="00B12523">
            <w:pPr>
              <w:jc w:val="center"/>
              <w:rPr>
                <w:rFonts w:ascii="Calibri" w:hAnsi="Calibri" w:cs="Arial"/>
              </w:rPr>
            </w:pPr>
            <w:r w:rsidRPr="00D30999">
              <w:rPr>
                <w:rFonts w:ascii="Calibri" w:hAnsi="Calibri" w:cs="Arial"/>
              </w:rPr>
              <w:t>121,5</w:t>
            </w:r>
          </w:p>
        </w:tc>
        <w:tc>
          <w:tcPr>
            <w:tcW w:w="1145" w:type="dxa"/>
            <w:shd w:val="clear" w:color="auto" w:fill="auto"/>
            <w:vAlign w:val="center"/>
          </w:tcPr>
          <w:p w14:paraId="64BBD1D6" w14:textId="77777777" w:rsidR="00B20D80" w:rsidRPr="00D30999" w:rsidRDefault="00B20D80" w:rsidP="00B12523">
            <w:pPr>
              <w:jc w:val="center"/>
              <w:rPr>
                <w:rFonts w:ascii="Calibri" w:hAnsi="Calibri" w:cs="Arial"/>
              </w:rPr>
            </w:pPr>
            <w:r w:rsidRPr="00D30999">
              <w:rPr>
                <w:rFonts w:ascii="Calibri" w:hAnsi="Calibri" w:cs="Arial"/>
              </w:rPr>
              <w:t>96,4</w:t>
            </w:r>
          </w:p>
        </w:tc>
        <w:tc>
          <w:tcPr>
            <w:tcW w:w="1148" w:type="dxa"/>
            <w:shd w:val="clear" w:color="auto" w:fill="auto"/>
            <w:vAlign w:val="center"/>
          </w:tcPr>
          <w:p w14:paraId="146DDF41" w14:textId="77777777" w:rsidR="00B20D80" w:rsidRPr="00D30999" w:rsidRDefault="00B20D80" w:rsidP="00B12523">
            <w:pPr>
              <w:jc w:val="center"/>
              <w:rPr>
                <w:rFonts w:ascii="Calibri" w:hAnsi="Calibri" w:cs="Arial"/>
              </w:rPr>
            </w:pPr>
            <w:r w:rsidRPr="00D30999">
              <w:rPr>
                <w:rFonts w:ascii="Calibri" w:hAnsi="Calibri" w:cs="Arial"/>
              </w:rPr>
              <w:t>101,7</w:t>
            </w:r>
          </w:p>
        </w:tc>
      </w:tr>
      <w:tr w:rsidR="00B20D80" w:rsidRPr="00D30999" w14:paraId="2CDEEA63" w14:textId="77777777" w:rsidTr="00B12523">
        <w:trPr>
          <w:trHeight w:val="397"/>
          <w:jc w:val="center"/>
        </w:trPr>
        <w:tc>
          <w:tcPr>
            <w:tcW w:w="654" w:type="dxa"/>
            <w:shd w:val="clear" w:color="auto" w:fill="auto"/>
            <w:vAlign w:val="center"/>
          </w:tcPr>
          <w:p w14:paraId="4F9F6B21" w14:textId="77777777" w:rsidR="00B20D80" w:rsidRPr="00D30999" w:rsidRDefault="00B20D80" w:rsidP="00B12523">
            <w:pPr>
              <w:jc w:val="center"/>
              <w:rPr>
                <w:rFonts w:ascii="Calibri" w:hAnsi="Calibri"/>
                <w:sz w:val="18"/>
              </w:rPr>
            </w:pPr>
            <w:r w:rsidRPr="00D30999">
              <w:rPr>
                <w:rFonts w:ascii="Calibri" w:hAnsi="Calibri"/>
                <w:sz w:val="18"/>
              </w:rPr>
              <w:t>21</w:t>
            </w:r>
          </w:p>
        </w:tc>
        <w:tc>
          <w:tcPr>
            <w:tcW w:w="2565" w:type="dxa"/>
            <w:shd w:val="clear" w:color="auto" w:fill="auto"/>
            <w:vAlign w:val="center"/>
          </w:tcPr>
          <w:p w14:paraId="31DDC08F" w14:textId="77777777" w:rsidR="00B20D80" w:rsidRPr="00D30999" w:rsidRDefault="00B20D80" w:rsidP="00B12523">
            <w:pPr>
              <w:jc w:val="center"/>
              <w:rPr>
                <w:rFonts w:ascii="Calibri" w:hAnsi="Calibri" w:cs="Arial"/>
              </w:rPr>
            </w:pPr>
            <w:r w:rsidRPr="00D30999">
              <w:rPr>
                <w:rFonts w:ascii="Calibri" w:hAnsi="Calibri" w:cs="Arial"/>
              </w:rPr>
              <w:t>KWS Gilomor</w:t>
            </w:r>
          </w:p>
        </w:tc>
        <w:tc>
          <w:tcPr>
            <w:tcW w:w="1145" w:type="dxa"/>
            <w:shd w:val="clear" w:color="auto" w:fill="auto"/>
            <w:vAlign w:val="center"/>
          </w:tcPr>
          <w:p w14:paraId="2330F32F" w14:textId="77777777" w:rsidR="00B20D80" w:rsidRPr="00D30999" w:rsidRDefault="00B20D80" w:rsidP="00B12523">
            <w:pPr>
              <w:jc w:val="center"/>
              <w:rPr>
                <w:rFonts w:ascii="Calibri" w:hAnsi="Calibri" w:cs="Arial"/>
              </w:rPr>
            </w:pPr>
            <w:r w:rsidRPr="00D30999">
              <w:rPr>
                <w:rFonts w:ascii="Calibri" w:hAnsi="Calibri" w:cs="Arial"/>
              </w:rPr>
              <w:t>138,3</w:t>
            </w:r>
          </w:p>
        </w:tc>
        <w:tc>
          <w:tcPr>
            <w:tcW w:w="1145" w:type="dxa"/>
            <w:shd w:val="clear" w:color="auto" w:fill="auto"/>
            <w:vAlign w:val="center"/>
          </w:tcPr>
          <w:p w14:paraId="27EE259F" w14:textId="77777777" w:rsidR="00B20D80" w:rsidRPr="00D30999" w:rsidRDefault="00B20D80" w:rsidP="00B12523">
            <w:pPr>
              <w:jc w:val="center"/>
              <w:rPr>
                <w:rFonts w:ascii="Calibri" w:hAnsi="Calibri" w:cs="Arial"/>
              </w:rPr>
            </w:pPr>
            <w:r w:rsidRPr="00D30999">
              <w:rPr>
                <w:rFonts w:ascii="Calibri" w:hAnsi="Calibri" w:cs="Arial"/>
              </w:rPr>
              <w:t>115,6</w:t>
            </w:r>
          </w:p>
        </w:tc>
        <w:tc>
          <w:tcPr>
            <w:tcW w:w="1148" w:type="dxa"/>
            <w:shd w:val="clear" w:color="auto" w:fill="auto"/>
            <w:vAlign w:val="center"/>
          </w:tcPr>
          <w:p w14:paraId="76260C8A" w14:textId="77777777" w:rsidR="00B20D80" w:rsidRPr="00D30999" w:rsidRDefault="00B20D80" w:rsidP="00B12523">
            <w:pPr>
              <w:jc w:val="center"/>
              <w:rPr>
                <w:rFonts w:ascii="Calibri" w:hAnsi="Calibri" w:cs="Arial"/>
              </w:rPr>
            </w:pPr>
            <w:r w:rsidRPr="00D30999">
              <w:rPr>
                <w:rFonts w:ascii="Calibri" w:hAnsi="Calibri" w:cs="Arial"/>
              </w:rPr>
              <w:t>93,1</w:t>
            </w:r>
          </w:p>
        </w:tc>
        <w:tc>
          <w:tcPr>
            <w:tcW w:w="1145" w:type="dxa"/>
            <w:shd w:val="clear" w:color="auto" w:fill="auto"/>
            <w:vAlign w:val="center"/>
          </w:tcPr>
          <w:p w14:paraId="2CBC0AC9" w14:textId="77777777" w:rsidR="00B20D80" w:rsidRPr="00D30999" w:rsidRDefault="00B20D80" w:rsidP="00B12523">
            <w:pPr>
              <w:jc w:val="center"/>
              <w:rPr>
                <w:rFonts w:ascii="Calibri" w:hAnsi="Calibri" w:cs="Arial"/>
              </w:rPr>
            </w:pPr>
            <w:r w:rsidRPr="00D30999">
              <w:rPr>
                <w:rFonts w:ascii="Calibri" w:hAnsi="Calibri" w:cs="Arial"/>
              </w:rPr>
              <w:t>133,7</w:t>
            </w:r>
          </w:p>
        </w:tc>
        <w:tc>
          <w:tcPr>
            <w:tcW w:w="1145" w:type="dxa"/>
            <w:shd w:val="clear" w:color="auto" w:fill="auto"/>
            <w:vAlign w:val="center"/>
          </w:tcPr>
          <w:p w14:paraId="44F69637" w14:textId="77777777" w:rsidR="00B20D80" w:rsidRPr="00D30999" w:rsidRDefault="00B20D80" w:rsidP="00B12523">
            <w:pPr>
              <w:jc w:val="center"/>
              <w:rPr>
                <w:rFonts w:ascii="Calibri" w:hAnsi="Calibri" w:cs="Arial"/>
              </w:rPr>
            </w:pPr>
            <w:r w:rsidRPr="00D30999">
              <w:rPr>
                <w:rFonts w:ascii="Calibri" w:hAnsi="Calibri" w:cs="Arial"/>
              </w:rPr>
              <w:t>114,5</w:t>
            </w:r>
          </w:p>
        </w:tc>
        <w:tc>
          <w:tcPr>
            <w:tcW w:w="1148" w:type="dxa"/>
            <w:shd w:val="clear" w:color="auto" w:fill="auto"/>
            <w:vAlign w:val="center"/>
          </w:tcPr>
          <w:p w14:paraId="42ED839D" w14:textId="77777777" w:rsidR="00B20D80" w:rsidRPr="00D30999" w:rsidRDefault="00B20D80" w:rsidP="00B12523">
            <w:pPr>
              <w:jc w:val="center"/>
              <w:rPr>
                <w:rFonts w:ascii="Calibri" w:hAnsi="Calibri" w:cs="Arial"/>
              </w:rPr>
            </w:pPr>
            <w:r w:rsidRPr="00D30999">
              <w:rPr>
                <w:rFonts w:ascii="Calibri" w:hAnsi="Calibri" w:cs="Arial"/>
              </w:rPr>
              <w:t>98,7</w:t>
            </w:r>
          </w:p>
        </w:tc>
      </w:tr>
      <w:tr w:rsidR="00B20D80" w:rsidRPr="00D30999" w14:paraId="75B99A89" w14:textId="77777777" w:rsidTr="00B12523">
        <w:trPr>
          <w:trHeight w:val="397"/>
          <w:jc w:val="center"/>
        </w:trPr>
        <w:tc>
          <w:tcPr>
            <w:tcW w:w="654" w:type="dxa"/>
            <w:shd w:val="clear" w:color="auto" w:fill="auto"/>
            <w:vAlign w:val="center"/>
          </w:tcPr>
          <w:p w14:paraId="7ED2B552" w14:textId="77777777" w:rsidR="00B20D80" w:rsidRPr="00D30999" w:rsidRDefault="00B20D80" w:rsidP="00B12523">
            <w:pPr>
              <w:jc w:val="center"/>
              <w:rPr>
                <w:rFonts w:ascii="Calibri" w:hAnsi="Calibri"/>
                <w:sz w:val="18"/>
              </w:rPr>
            </w:pPr>
            <w:r w:rsidRPr="00D30999">
              <w:rPr>
                <w:rFonts w:ascii="Calibri" w:hAnsi="Calibri"/>
                <w:sz w:val="18"/>
              </w:rPr>
              <w:t>22</w:t>
            </w:r>
          </w:p>
        </w:tc>
        <w:tc>
          <w:tcPr>
            <w:tcW w:w="2565" w:type="dxa"/>
            <w:shd w:val="clear" w:color="auto" w:fill="auto"/>
            <w:vAlign w:val="center"/>
          </w:tcPr>
          <w:p w14:paraId="7483176D" w14:textId="77777777" w:rsidR="00B20D80" w:rsidRPr="00D30999" w:rsidRDefault="00B20D80" w:rsidP="00B12523">
            <w:pPr>
              <w:jc w:val="center"/>
              <w:rPr>
                <w:rFonts w:ascii="Calibri" w:hAnsi="Calibri" w:cs="Arial"/>
              </w:rPr>
            </w:pPr>
            <w:r w:rsidRPr="00D30999">
              <w:rPr>
                <w:rFonts w:ascii="Calibri" w:hAnsi="Calibri" w:cs="Arial"/>
              </w:rPr>
              <w:t>KWS Identor</w:t>
            </w:r>
          </w:p>
        </w:tc>
        <w:tc>
          <w:tcPr>
            <w:tcW w:w="1145" w:type="dxa"/>
            <w:shd w:val="clear" w:color="auto" w:fill="auto"/>
            <w:vAlign w:val="center"/>
          </w:tcPr>
          <w:p w14:paraId="6426AE8D" w14:textId="77777777" w:rsidR="00B20D80" w:rsidRPr="00D30999" w:rsidRDefault="00B20D80" w:rsidP="00B12523">
            <w:pPr>
              <w:jc w:val="center"/>
              <w:rPr>
                <w:rFonts w:ascii="Calibri" w:hAnsi="Calibri" w:cs="Arial"/>
              </w:rPr>
            </w:pPr>
            <w:r w:rsidRPr="00D30999">
              <w:rPr>
                <w:rFonts w:ascii="Calibri" w:hAnsi="Calibri" w:cs="Arial"/>
              </w:rPr>
              <w:t>137,9</w:t>
            </w:r>
          </w:p>
        </w:tc>
        <w:tc>
          <w:tcPr>
            <w:tcW w:w="1145" w:type="dxa"/>
            <w:shd w:val="clear" w:color="auto" w:fill="auto"/>
            <w:vAlign w:val="center"/>
          </w:tcPr>
          <w:p w14:paraId="3B033E1A" w14:textId="77777777" w:rsidR="00B20D80" w:rsidRPr="00D30999" w:rsidRDefault="00B20D80" w:rsidP="00B12523">
            <w:pPr>
              <w:jc w:val="center"/>
              <w:rPr>
                <w:rFonts w:ascii="Calibri" w:hAnsi="Calibri" w:cs="Arial"/>
              </w:rPr>
            </w:pPr>
            <w:r w:rsidRPr="00D30999">
              <w:rPr>
                <w:rFonts w:ascii="Calibri" w:hAnsi="Calibri" w:cs="Arial"/>
              </w:rPr>
              <w:t>101,9</w:t>
            </w:r>
          </w:p>
        </w:tc>
        <w:tc>
          <w:tcPr>
            <w:tcW w:w="1148" w:type="dxa"/>
            <w:shd w:val="clear" w:color="auto" w:fill="auto"/>
            <w:vAlign w:val="center"/>
          </w:tcPr>
          <w:p w14:paraId="06722DFC" w14:textId="77777777" w:rsidR="00B20D80" w:rsidRPr="00D30999" w:rsidRDefault="00B20D80" w:rsidP="00B12523">
            <w:pPr>
              <w:jc w:val="center"/>
              <w:rPr>
                <w:rFonts w:ascii="Calibri" w:hAnsi="Calibri" w:cs="Arial"/>
              </w:rPr>
            </w:pPr>
            <w:r w:rsidRPr="00D30999">
              <w:rPr>
                <w:rFonts w:ascii="Calibri" w:hAnsi="Calibri" w:cs="Arial"/>
              </w:rPr>
              <w:t>90,4</w:t>
            </w:r>
          </w:p>
        </w:tc>
        <w:tc>
          <w:tcPr>
            <w:tcW w:w="1145" w:type="dxa"/>
            <w:shd w:val="clear" w:color="auto" w:fill="auto"/>
            <w:vAlign w:val="center"/>
          </w:tcPr>
          <w:p w14:paraId="655ADB69" w14:textId="77777777" w:rsidR="00B20D80" w:rsidRPr="00D30999" w:rsidRDefault="00B20D80" w:rsidP="00B12523">
            <w:pPr>
              <w:jc w:val="center"/>
              <w:rPr>
                <w:rFonts w:ascii="Calibri" w:hAnsi="Calibri" w:cs="Arial"/>
              </w:rPr>
            </w:pPr>
            <w:r w:rsidRPr="00D30999">
              <w:rPr>
                <w:rFonts w:ascii="Calibri" w:hAnsi="Calibri" w:cs="Arial"/>
              </w:rPr>
              <w:t>134,2</w:t>
            </w:r>
          </w:p>
        </w:tc>
        <w:tc>
          <w:tcPr>
            <w:tcW w:w="1145" w:type="dxa"/>
            <w:shd w:val="clear" w:color="auto" w:fill="auto"/>
            <w:vAlign w:val="center"/>
          </w:tcPr>
          <w:p w14:paraId="69A03431" w14:textId="77777777" w:rsidR="00B20D80" w:rsidRPr="00D30999" w:rsidRDefault="00B20D80" w:rsidP="00B12523">
            <w:pPr>
              <w:jc w:val="center"/>
              <w:rPr>
                <w:rFonts w:ascii="Calibri" w:hAnsi="Calibri" w:cs="Arial"/>
              </w:rPr>
            </w:pPr>
            <w:r w:rsidRPr="00D30999">
              <w:rPr>
                <w:rFonts w:ascii="Calibri" w:hAnsi="Calibri" w:cs="Arial"/>
              </w:rPr>
              <w:t>103,3</w:t>
            </w:r>
          </w:p>
        </w:tc>
        <w:tc>
          <w:tcPr>
            <w:tcW w:w="1148" w:type="dxa"/>
            <w:shd w:val="clear" w:color="auto" w:fill="auto"/>
            <w:vAlign w:val="center"/>
          </w:tcPr>
          <w:p w14:paraId="41FF2EF7" w14:textId="77777777" w:rsidR="00B20D80" w:rsidRPr="00D30999" w:rsidRDefault="00B20D80" w:rsidP="00B12523">
            <w:pPr>
              <w:jc w:val="center"/>
              <w:rPr>
                <w:rFonts w:ascii="Calibri" w:hAnsi="Calibri" w:cs="Arial"/>
              </w:rPr>
            </w:pPr>
            <w:r w:rsidRPr="00D30999">
              <w:rPr>
                <w:rFonts w:ascii="Calibri" w:hAnsi="Calibri" w:cs="Arial"/>
              </w:rPr>
              <w:t>9,5</w:t>
            </w:r>
          </w:p>
        </w:tc>
      </w:tr>
      <w:tr w:rsidR="00B20D80" w:rsidRPr="00D30999" w14:paraId="2D1DC842" w14:textId="77777777" w:rsidTr="00B12523">
        <w:trPr>
          <w:trHeight w:val="397"/>
          <w:jc w:val="center"/>
        </w:trPr>
        <w:tc>
          <w:tcPr>
            <w:tcW w:w="654" w:type="dxa"/>
            <w:shd w:val="clear" w:color="auto" w:fill="auto"/>
            <w:vAlign w:val="center"/>
          </w:tcPr>
          <w:p w14:paraId="6C6A6DAE" w14:textId="77777777" w:rsidR="00B20D80" w:rsidRPr="00D30999" w:rsidRDefault="00B20D80" w:rsidP="00B12523">
            <w:pPr>
              <w:jc w:val="center"/>
              <w:rPr>
                <w:rFonts w:ascii="Calibri" w:hAnsi="Calibri"/>
                <w:sz w:val="18"/>
              </w:rPr>
            </w:pPr>
            <w:r w:rsidRPr="00D30999">
              <w:rPr>
                <w:rFonts w:ascii="Calibri" w:hAnsi="Calibri"/>
                <w:sz w:val="18"/>
              </w:rPr>
              <w:t>23</w:t>
            </w:r>
          </w:p>
        </w:tc>
        <w:tc>
          <w:tcPr>
            <w:tcW w:w="2565" w:type="dxa"/>
            <w:shd w:val="clear" w:color="auto" w:fill="auto"/>
            <w:vAlign w:val="center"/>
          </w:tcPr>
          <w:p w14:paraId="49FEAC6A" w14:textId="77777777" w:rsidR="00B20D80" w:rsidRPr="00D30999" w:rsidRDefault="00B20D80" w:rsidP="00B12523">
            <w:pPr>
              <w:jc w:val="center"/>
              <w:rPr>
                <w:rFonts w:ascii="Calibri" w:hAnsi="Calibri" w:cs="Arial"/>
              </w:rPr>
            </w:pPr>
            <w:r w:rsidRPr="00D30999">
              <w:rPr>
                <w:rFonts w:ascii="Calibri" w:hAnsi="Calibri" w:cs="Arial"/>
              </w:rPr>
              <w:t>KWS Inspirator</w:t>
            </w:r>
          </w:p>
        </w:tc>
        <w:tc>
          <w:tcPr>
            <w:tcW w:w="1145" w:type="dxa"/>
            <w:shd w:val="clear" w:color="auto" w:fill="auto"/>
            <w:vAlign w:val="center"/>
          </w:tcPr>
          <w:p w14:paraId="4A293041" w14:textId="77777777" w:rsidR="00B20D80" w:rsidRPr="00D30999" w:rsidRDefault="00B20D80" w:rsidP="00B12523">
            <w:pPr>
              <w:jc w:val="center"/>
              <w:rPr>
                <w:rFonts w:ascii="Calibri" w:hAnsi="Calibri" w:cs="Arial"/>
              </w:rPr>
            </w:pPr>
            <w:r w:rsidRPr="00D30999">
              <w:rPr>
                <w:rFonts w:ascii="Calibri" w:hAnsi="Calibri" w:cs="Arial"/>
              </w:rPr>
              <w:t>136,7</w:t>
            </w:r>
          </w:p>
        </w:tc>
        <w:tc>
          <w:tcPr>
            <w:tcW w:w="1145" w:type="dxa"/>
            <w:shd w:val="clear" w:color="auto" w:fill="auto"/>
            <w:vAlign w:val="center"/>
          </w:tcPr>
          <w:p w14:paraId="292D0DF9" w14:textId="77777777" w:rsidR="00B20D80" w:rsidRPr="00D30999" w:rsidRDefault="00B20D80" w:rsidP="00B12523">
            <w:pPr>
              <w:jc w:val="center"/>
              <w:rPr>
                <w:rFonts w:ascii="Calibri" w:hAnsi="Calibri" w:cs="Arial"/>
              </w:rPr>
            </w:pPr>
            <w:r w:rsidRPr="00D30999">
              <w:rPr>
                <w:rFonts w:ascii="Calibri" w:hAnsi="Calibri" w:cs="Arial"/>
              </w:rPr>
              <w:t>113,1</w:t>
            </w:r>
          </w:p>
        </w:tc>
        <w:tc>
          <w:tcPr>
            <w:tcW w:w="1148" w:type="dxa"/>
            <w:shd w:val="clear" w:color="auto" w:fill="auto"/>
            <w:vAlign w:val="center"/>
          </w:tcPr>
          <w:p w14:paraId="407DD390" w14:textId="77777777" w:rsidR="00B20D80" w:rsidRPr="00D30999" w:rsidRDefault="00B20D80" w:rsidP="00B12523">
            <w:pPr>
              <w:jc w:val="center"/>
              <w:rPr>
                <w:rFonts w:ascii="Calibri" w:hAnsi="Calibri" w:cs="Arial"/>
              </w:rPr>
            </w:pPr>
            <w:r w:rsidRPr="00D30999">
              <w:rPr>
                <w:rFonts w:ascii="Calibri" w:hAnsi="Calibri" w:cs="Arial"/>
              </w:rPr>
              <w:t>106,5</w:t>
            </w:r>
          </w:p>
        </w:tc>
        <w:tc>
          <w:tcPr>
            <w:tcW w:w="1145" w:type="dxa"/>
            <w:shd w:val="clear" w:color="auto" w:fill="auto"/>
            <w:vAlign w:val="center"/>
          </w:tcPr>
          <w:p w14:paraId="362A0771" w14:textId="77777777" w:rsidR="00B20D80" w:rsidRPr="00D30999" w:rsidRDefault="00B20D80" w:rsidP="00B12523">
            <w:pPr>
              <w:jc w:val="center"/>
              <w:rPr>
                <w:rFonts w:ascii="Calibri" w:hAnsi="Calibri" w:cs="Arial"/>
              </w:rPr>
            </w:pPr>
            <w:r w:rsidRPr="00D30999">
              <w:rPr>
                <w:rFonts w:ascii="Calibri" w:hAnsi="Calibri" w:cs="Arial"/>
              </w:rPr>
              <w:t>132,6</w:t>
            </w:r>
          </w:p>
        </w:tc>
        <w:tc>
          <w:tcPr>
            <w:tcW w:w="1145" w:type="dxa"/>
            <w:shd w:val="clear" w:color="auto" w:fill="auto"/>
            <w:vAlign w:val="center"/>
          </w:tcPr>
          <w:p w14:paraId="056C4283" w14:textId="77777777" w:rsidR="00B20D80" w:rsidRPr="00D30999" w:rsidRDefault="00B20D80" w:rsidP="00B12523">
            <w:pPr>
              <w:jc w:val="center"/>
              <w:rPr>
                <w:rFonts w:ascii="Calibri" w:hAnsi="Calibri" w:cs="Arial"/>
              </w:rPr>
            </w:pPr>
            <w:r w:rsidRPr="00D30999">
              <w:rPr>
                <w:rFonts w:ascii="Calibri" w:hAnsi="Calibri" w:cs="Arial"/>
              </w:rPr>
              <w:t>108,2</w:t>
            </w:r>
          </w:p>
        </w:tc>
        <w:tc>
          <w:tcPr>
            <w:tcW w:w="1148" w:type="dxa"/>
            <w:shd w:val="clear" w:color="auto" w:fill="auto"/>
            <w:vAlign w:val="center"/>
          </w:tcPr>
          <w:p w14:paraId="25404181" w14:textId="77777777" w:rsidR="00B20D80" w:rsidRPr="00D30999" w:rsidRDefault="00B20D80" w:rsidP="00B12523">
            <w:pPr>
              <w:jc w:val="center"/>
              <w:rPr>
                <w:rFonts w:ascii="Calibri" w:hAnsi="Calibri" w:cs="Arial"/>
              </w:rPr>
            </w:pPr>
            <w:r w:rsidRPr="00D30999">
              <w:rPr>
                <w:rFonts w:ascii="Calibri" w:hAnsi="Calibri" w:cs="Arial"/>
              </w:rPr>
              <w:t>117,2</w:t>
            </w:r>
          </w:p>
        </w:tc>
      </w:tr>
      <w:tr w:rsidR="00B20D80" w:rsidRPr="00D30999" w14:paraId="284013FE" w14:textId="77777777" w:rsidTr="00B12523">
        <w:trPr>
          <w:trHeight w:val="397"/>
          <w:jc w:val="center"/>
        </w:trPr>
        <w:tc>
          <w:tcPr>
            <w:tcW w:w="654" w:type="dxa"/>
            <w:shd w:val="clear" w:color="auto" w:fill="auto"/>
            <w:vAlign w:val="center"/>
          </w:tcPr>
          <w:p w14:paraId="6A985002" w14:textId="77777777" w:rsidR="00B20D80" w:rsidRPr="00D30999" w:rsidRDefault="00B20D80" w:rsidP="00B12523">
            <w:pPr>
              <w:jc w:val="center"/>
              <w:rPr>
                <w:rFonts w:ascii="Calibri" w:hAnsi="Calibri"/>
                <w:sz w:val="18"/>
              </w:rPr>
            </w:pPr>
            <w:r w:rsidRPr="00D30999">
              <w:rPr>
                <w:rFonts w:ascii="Calibri" w:hAnsi="Calibri"/>
                <w:sz w:val="18"/>
              </w:rPr>
              <w:t>24</w:t>
            </w:r>
          </w:p>
        </w:tc>
        <w:tc>
          <w:tcPr>
            <w:tcW w:w="2565" w:type="dxa"/>
            <w:shd w:val="clear" w:color="auto" w:fill="auto"/>
            <w:vAlign w:val="center"/>
          </w:tcPr>
          <w:p w14:paraId="70425A3B" w14:textId="77777777" w:rsidR="00B20D80" w:rsidRPr="00D30999" w:rsidRDefault="00B20D80" w:rsidP="00B12523">
            <w:pPr>
              <w:jc w:val="center"/>
              <w:rPr>
                <w:rFonts w:ascii="Calibri" w:hAnsi="Calibri" w:cs="Arial"/>
              </w:rPr>
            </w:pPr>
            <w:r w:rsidRPr="00D30999">
              <w:rPr>
                <w:rFonts w:ascii="Calibri" w:hAnsi="Calibri" w:cs="Arial"/>
              </w:rPr>
              <w:t>KWS Novor</w:t>
            </w:r>
          </w:p>
        </w:tc>
        <w:tc>
          <w:tcPr>
            <w:tcW w:w="1145" w:type="dxa"/>
            <w:shd w:val="clear" w:color="auto" w:fill="auto"/>
            <w:vAlign w:val="center"/>
          </w:tcPr>
          <w:p w14:paraId="3C8C6CCA" w14:textId="77777777" w:rsidR="00B20D80" w:rsidRPr="00D30999" w:rsidRDefault="00B20D80" w:rsidP="00B12523">
            <w:pPr>
              <w:jc w:val="center"/>
              <w:rPr>
                <w:rFonts w:ascii="Calibri" w:hAnsi="Calibri" w:cs="Arial"/>
              </w:rPr>
            </w:pPr>
            <w:r w:rsidRPr="00D30999">
              <w:rPr>
                <w:rFonts w:ascii="Calibri" w:hAnsi="Calibri" w:cs="Arial"/>
              </w:rPr>
              <w:t>107,4</w:t>
            </w:r>
          </w:p>
        </w:tc>
        <w:tc>
          <w:tcPr>
            <w:tcW w:w="1145" w:type="dxa"/>
            <w:shd w:val="clear" w:color="auto" w:fill="auto"/>
            <w:vAlign w:val="center"/>
          </w:tcPr>
          <w:p w14:paraId="723655D3" w14:textId="77777777" w:rsidR="00B20D80" w:rsidRPr="00D30999" w:rsidRDefault="00B20D80" w:rsidP="00B12523">
            <w:pPr>
              <w:jc w:val="center"/>
              <w:rPr>
                <w:rFonts w:ascii="Calibri" w:hAnsi="Calibri" w:cs="Arial"/>
              </w:rPr>
            </w:pPr>
            <w:r w:rsidRPr="00D30999">
              <w:rPr>
                <w:rFonts w:ascii="Calibri" w:hAnsi="Calibri" w:cs="Arial"/>
              </w:rPr>
              <w:t>105,4</w:t>
            </w:r>
          </w:p>
        </w:tc>
        <w:tc>
          <w:tcPr>
            <w:tcW w:w="1148" w:type="dxa"/>
            <w:shd w:val="clear" w:color="auto" w:fill="auto"/>
            <w:vAlign w:val="center"/>
          </w:tcPr>
          <w:p w14:paraId="298774B1" w14:textId="77777777" w:rsidR="00B20D80" w:rsidRPr="00D30999" w:rsidRDefault="00B20D80" w:rsidP="00B12523">
            <w:pPr>
              <w:jc w:val="center"/>
              <w:rPr>
                <w:rFonts w:ascii="Calibri" w:hAnsi="Calibri" w:cs="Arial"/>
              </w:rPr>
            </w:pPr>
            <w:r w:rsidRPr="00D30999">
              <w:rPr>
                <w:rFonts w:ascii="Calibri" w:hAnsi="Calibri" w:cs="Arial"/>
              </w:rPr>
              <w:t>108,7</w:t>
            </w:r>
          </w:p>
        </w:tc>
        <w:tc>
          <w:tcPr>
            <w:tcW w:w="1145" w:type="dxa"/>
            <w:shd w:val="clear" w:color="auto" w:fill="auto"/>
            <w:vAlign w:val="center"/>
          </w:tcPr>
          <w:p w14:paraId="4C9479A6" w14:textId="77777777" w:rsidR="00B20D80" w:rsidRPr="00D30999" w:rsidRDefault="00B20D80" w:rsidP="00B12523">
            <w:pPr>
              <w:jc w:val="center"/>
              <w:rPr>
                <w:rFonts w:ascii="Calibri" w:hAnsi="Calibri" w:cs="Arial"/>
              </w:rPr>
            </w:pPr>
            <w:r w:rsidRPr="00D30999">
              <w:rPr>
                <w:rFonts w:ascii="Calibri" w:hAnsi="Calibri" w:cs="Arial"/>
              </w:rPr>
              <w:t>108,5</w:t>
            </w:r>
          </w:p>
        </w:tc>
        <w:tc>
          <w:tcPr>
            <w:tcW w:w="1145" w:type="dxa"/>
            <w:shd w:val="clear" w:color="auto" w:fill="auto"/>
            <w:vAlign w:val="center"/>
          </w:tcPr>
          <w:p w14:paraId="770BBCDA" w14:textId="77777777" w:rsidR="00B20D80" w:rsidRPr="00D30999" w:rsidRDefault="00B20D80" w:rsidP="00B12523">
            <w:pPr>
              <w:jc w:val="center"/>
              <w:rPr>
                <w:rFonts w:ascii="Calibri" w:hAnsi="Calibri" w:cs="Arial"/>
              </w:rPr>
            </w:pPr>
            <w:r w:rsidRPr="00D30999">
              <w:rPr>
                <w:rFonts w:ascii="Calibri" w:hAnsi="Calibri" w:cs="Arial"/>
              </w:rPr>
              <w:t>107,5</w:t>
            </w:r>
          </w:p>
        </w:tc>
        <w:tc>
          <w:tcPr>
            <w:tcW w:w="1148" w:type="dxa"/>
            <w:shd w:val="clear" w:color="auto" w:fill="auto"/>
            <w:vAlign w:val="center"/>
          </w:tcPr>
          <w:p w14:paraId="1858F873" w14:textId="77777777" w:rsidR="00B20D80" w:rsidRPr="00D30999" w:rsidRDefault="00B20D80" w:rsidP="00B12523">
            <w:pPr>
              <w:jc w:val="center"/>
              <w:rPr>
                <w:rFonts w:ascii="Calibri" w:hAnsi="Calibri" w:cs="Arial"/>
              </w:rPr>
            </w:pPr>
            <w:r w:rsidRPr="00D30999">
              <w:rPr>
                <w:rFonts w:ascii="Calibri" w:hAnsi="Calibri" w:cs="Arial"/>
              </w:rPr>
              <w:t>114,2</w:t>
            </w:r>
          </w:p>
        </w:tc>
      </w:tr>
      <w:tr w:rsidR="00B20D80" w:rsidRPr="00D30999" w14:paraId="6336FFF9" w14:textId="77777777" w:rsidTr="00B12523">
        <w:trPr>
          <w:trHeight w:val="397"/>
          <w:jc w:val="center"/>
        </w:trPr>
        <w:tc>
          <w:tcPr>
            <w:tcW w:w="654" w:type="dxa"/>
            <w:shd w:val="clear" w:color="auto" w:fill="auto"/>
            <w:vAlign w:val="center"/>
          </w:tcPr>
          <w:p w14:paraId="3D4BC44D" w14:textId="77777777" w:rsidR="00B20D80" w:rsidRPr="00D30999" w:rsidRDefault="00B20D80" w:rsidP="00B12523">
            <w:pPr>
              <w:jc w:val="center"/>
              <w:rPr>
                <w:rFonts w:ascii="Calibri" w:hAnsi="Calibri"/>
                <w:sz w:val="18"/>
              </w:rPr>
            </w:pPr>
            <w:r w:rsidRPr="00D30999">
              <w:rPr>
                <w:rFonts w:ascii="Calibri" w:hAnsi="Calibri"/>
                <w:sz w:val="18"/>
              </w:rPr>
              <w:t>25</w:t>
            </w:r>
          </w:p>
        </w:tc>
        <w:tc>
          <w:tcPr>
            <w:tcW w:w="2565" w:type="dxa"/>
            <w:shd w:val="clear" w:color="auto" w:fill="auto"/>
            <w:vAlign w:val="center"/>
          </w:tcPr>
          <w:p w14:paraId="1EB68D53" w14:textId="77777777" w:rsidR="00B20D80" w:rsidRPr="00D30999" w:rsidRDefault="00B20D80" w:rsidP="00B12523">
            <w:pPr>
              <w:jc w:val="center"/>
              <w:rPr>
                <w:rFonts w:ascii="Calibri" w:hAnsi="Calibri" w:cs="Arial"/>
              </w:rPr>
            </w:pPr>
            <w:r w:rsidRPr="00D30999">
              <w:rPr>
                <w:rFonts w:ascii="Calibri" w:hAnsi="Calibri" w:cs="Arial"/>
              </w:rPr>
              <w:t>KWS Pulsor</w:t>
            </w:r>
          </w:p>
        </w:tc>
        <w:tc>
          <w:tcPr>
            <w:tcW w:w="1145" w:type="dxa"/>
            <w:shd w:val="clear" w:color="auto" w:fill="auto"/>
            <w:vAlign w:val="center"/>
          </w:tcPr>
          <w:p w14:paraId="5C586A57" w14:textId="77777777" w:rsidR="00B20D80" w:rsidRPr="00D30999" w:rsidRDefault="00B20D80" w:rsidP="00B12523">
            <w:pPr>
              <w:jc w:val="center"/>
              <w:rPr>
                <w:rFonts w:ascii="Calibri" w:hAnsi="Calibri" w:cs="Arial"/>
              </w:rPr>
            </w:pPr>
            <w:r w:rsidRPr="00D30999">
              <w:rPr>
                <w:rFonts w:ascii="Calibri" w:hAnsi="Calibri" w:cs="Arial"/>
              </w:rPr>
              <w:t>109,6</w:t>
            </w:r>
          </w:p>
        </w:tc>
        <w:tc>
          <w:tcPr>
            <w:tcW w:w="1145" w:type="dxa"/>
            <w:shd w:val="clear" w:color="auto" w:fill="auto"/>
            <w:vAlign w:val="center"/>
          </w:tcPr>
          <w:p w14:paraId="46F4667E" w14:textId="77777777" w:rsidR="00B20D80" w:rsidRPr="00D30999" w:rsidRDefault="00B20D80" w:rsidP="00B12523">
            <w:pPr>
              <w:jc w:val="center"/>
              <w:rPr>
                <w:rFonts w:ascii="Calibri" w:hAnsi="Calibri" w:cs="Arial"/>
              </w:rPr>
            </w:pPr>
            <w:r w:rsidRPr="00D30999">
              <w:rPr>
                <w:rFonts w:ascii="Calibri" w:hAnsi="Calibri" w:cs="Arial"/>
              </w:rPr>
              <w:t>103,4</w:t>
            </w:r>
          </w:p>
        </w:tc>
        <w:tc>
          <w:tcPr>
            <w:tcW w:w="1148" w:type="dxa"/>
            <w:shd w:val="clear" w:color="auto" w:fill="auto"/>
            <w:vAlign w:val="center"/>
          </w:tcPr>
          <w:p w14:paraId="290CD647" w14:textId="77777777" w:rsidR="00B20D80" w:rsidRPr="00D30999" w:rsidRDefault="00B20D80" w:rsidP="00B12523">
            <w:pPr>
              <w:jc w:val="center"/>
              <w:rPr>
                <w:rFonts w:ascii="Calibri" w:hAnsi="Calibri" w:cs="Arial"/>
              </w:rPr>
            </w:pPr>
            <w:r w:rsidRPr="00D30999">
              <w:rPr>
                <w:rFonts w:ascii="Calibri" w:hAnsi="Calibri" w:cs="Arial"/>
              </w:rPr>
              <w:t>94</w:t>
            </w:r>
          </w:p>
        </w:tc>
        <w:tc>
          <w:tcPr>
            <w:tcW w:w="1145" w:type="dxa"/>
            <w:shd w:val="clear" w:color="auto" w:fill="auto"/>
            <w:vAlign w:val="center"/>
          </w:tcPr>
          <w:p w14:paraId="6C8527D9" w14:textId="77777777" w:rsidR="00B20D80" w:rsidRPr="00D30999" w:rsidRDefault="00B20D80" w:rsidP="00B12523">
            <w:pPr>
              <w:jc w:val="center"/>
              <w:rPr>
                <w:rFonts w:ascii="Calibri" w:hAnsi="Calibri" w:cs="Arial"/>
              </w:rPr>
            </w:pPr>
            <w:r w:rsidRPr="00D30999">
              <w:rPr>
                <w:rFonts w:ascii="Calibri" w:hAnsi="Calibri" w:cs="Arial"/>
              </w:rPr>
              <w:t>106,4</w:t>
            </w:r>
          </w:p>
        </w:tc>
        <w:tc>
          <w:tcPr>
            <w:tcW w:w="1145" w:type="dxa"/>
            <w:shd w:val="clear" w:color="auto" w:fill="auto"/>
            <w:vAlign w:val="center"/>
          </w:tcPr>
          <w:p w14:paraId="4B56A9AA" w14:textId="77777777" w:rsidR="00B20D80" w:rsidRPr="00D30999" w:rsidRDefault="00B20D80" w:rsidP="00B12523">
            <w:pPr>
              <w:jc w:val="center"/>
              <w:rPr>
                <w:rFonts w:ascii="Calibri" w:hAnsi="Calibri" w:cs="Arial"/>
              </w:rPr>
            </w:pPr>
            <w:r w:rsidRPr="00D30999">
              <w:rPr>
                <w:rFonts w:ascii="Calibri" w:hAnsi="Calibri" w:cs="Arial"/>
              </w:rPr>
              <w:t>106,9</w:t>
            </w:r>
          </w:p>
        </w:tc>
        <w:tc>
          <w:tcPr>
            <w:tcW w:w="1148" w:type="dxa"/>
            <w:shd w:val="clear" w:color="auto" w:fill="auto"/>
            <w:vAlign w:val="center"/>
          </w:tcPr>
          <w:p w14:paraId="56B7C615" w14:textId="77777777" w:rsidR="00B20D80" w:rsidRPr="00D30999" w:rsidRDefault="00B20D80" w:rsidP="00B12523">
            <w:pPr>
              <w:jc w:val="center"/>
              <w:rPr>
                <w:rFonts w:ascii="Calibri" w:hAnsi="Calibri" w:cs="Arial"/>
              </w:rPr>
            </w:pPr>
            <w:r w:rsidRPr="00D30999">
              <w:rPr>
                <w:rFonts w:ascii="Calibri" w:hAnsi="Calibri" w:cs="Arial"/>
              </w:rPr>
              <w:t>94,7</w:t>
            </w:r>
          </w:p>
        </w:tc>
      </w:tr>
      <w:tr w:rsidR="00B20D80" w:rsidRPr="00D30999" w14:paraId="5C29D1B2" w14:textId="77777777" w:rsidTr="00B12523">
        <w:trPr>
          <w:trHeight w:val="397"/>
          <w:jc w:val="center"/>
        </w:trPr>
        <w:tc>
          <w:tcPr>
            <w:tcW w:w="654" w:type="dxa"/>
            <w:shd w:val="clear" w:color="auto" w:fill="auto"/>
            <w:vAlign w:val="center"/>
          </w:tcPr>
          <w:p w14:paraId="5006E652" w14:textId="77777777" w:rsidR="00B20D80" w:rsidRPr="00D30999" w:rsidRDefault="00B20D80" w:rsidP="00B12523">
            <w:pPr>
              <w:jc w:val="center"/>
              <w:rPr>
                <w:rFonts w:ascii="Calibri" w:hAnsi="Calibri"/>
                <w:sz w:val="18"/>
              </w:rPr>
            </w:pPr>
            <w:r w:rsidRPr="00D30999">
              <w:rPr>
                <w:rFonts w:ascii="Calibri" w:hAnsi="Calibri"/>
                <w:sz w:val="18"/>
              </w:rPr>
              <w:t>26</w:t>
            </w:r>
          </w:p>
        </w:tc>
        <w:tc>
          <w:tcPr>
            <w:tcW w:w="2565" w:type="dxa"/>
            <w:shd w:val="clear" w:color="auto" w:fill="auto"/>
            <w:vAlign w:val="center"/>
          </w:tcPr>
          <w:p w14:paraId="33BEC316" w14:textId="77777777" w:rsidR="00B20D80" w:rsidRPr="00D30999" w:rsidRDefault="00B20D80" w:rsidP="00B12523">
            <w:pPr>
              <w:jc w:val="center"/>
              <w:rPr>
                <w:rFonts w:ascii="Calibri" w:hAnsi="Calibri" w:cs="Arial"/>
              </w:rPr>
            </w:pPr>
            <w:r w:rsidRPr="00D30999">
              <w:rPr>
                <w:rFonts w:ascii="Calibri" w:hAnsi="Calibri" w:cs="Arial"/>
              </w:rPr>
              <w:t>Astranos</w:t>
            </w:r>
          </w:p>
        </w:tc>
        <w:tc>
          <w:tcPr>
            <w:tcW w:w="1145" w:type="dxa"/>
            <w:shd w:val="clear" w:color="auto" w:fill="auto"/>
            <w:vAlign w:val="center"/>
          </w:tcPr>
          <w:p w14:paraId="384F0107" w14:textId="77777777" w:rsidR="00B20D80" w:rsidRPr="00D30999" w:rsidRDefault="00B20D80" w:rsidP="00B12523">
            <w:pPr>
              <w:jc w:val="center"/>
              <w:rPr>
                <w:rFonts w:ascii="Calibri" w:hAnsi="Calibri" w:cs="Arial"/>
              </w:rPr>
            </w:pPr>
            <w:r w:rsidRPr="00D30999">
              <w:rPr>
                <w:rFonts w:ascii="Calibri" w:hAnsi="Calibri" w:cs="Arial"/>
              </w:rPr>
              <w:t>141,7</w:t>
            </w:r>
          </w:p>
        </w:tc>
        <w:tc>
          <w:tcPr>
            <w:tcW w:w="1145" w:type="dxa"/>
            <w:shd w:val="clear" w:color="auto" w:fill="auto"/>
            <w:vAlign w:val="center"/>
          </w:tcPr>
          <w:p w14:paraId="49E741CF" w14:textId="77777777" w:rsidR="00B20D80" w:rsidRPr="00D30999" w:rsidRDefault="00B20D80" w:rsidP="00B12523">
            <w:pPr>
              <w:jc w:val="center"/>
              <w:rPr>
                <w:rFonts w:ascii="Calibri" w:hAnsi="Calibri" w:cs="Arial"/>
              </w:rPr>
            </w:pPr>
            <w:r w:rsidRPr="00D30999">
              <w:rPr>
                <w:rFonts w:ascii="Calibri" w:hAnsi="Calibri" w:cs="Arial"/>
              </w:rPr>
              <w:t>96</w:t>
            </w:r>
          </w:p>
        </w:tc>
        <w:tc>
          <w:tcPr>
            <w:tcW w:w="1148" w:type="dxa"/>
            <w:shd w:val="clear" w:color="auto" w:fill="auto"/>
            <w:vAlign w:val="center"/>
          </w:tcPr>
          <w:p w14:paraId="47D47AFD" w14:textId="77777777" w:rsidR="00B20D80" w:rsidRPr="00D30999" w:rsidRDefault="00B20D80" w:rsidP="00B12523">
            <w:pPr>
              <w:jc w:val="center"/>
              <w:rPr>
                <w:rFonts w:ascii="Calibri" w:hAnsi="Calibri" w:cs="Arial"/>
              </w:rPr>
            </w:pPr>
            <w:r w:rsidRPr="00D30999">
              <w:rPr>
                <w:rFonts w:ascii="Calibri" w:hAnsi="Calibri" w:cs="Arial"/>
              </w:rPr>
              <w:t>92,6</w:t>
            </w:r>
          </w:p>
        </w:tc>
        <w:tc>
          <w:tcPr>
            <w:tcW w:w="1145" w:type="dxa"/>
            <w:shd w:val="clear" w:color="auto" w:fill="auto"/>
            <w:vAlign w:val="center"/>
          </w:tcPr>
          <w:p w14:paraId="3D7F1F1E" w14:textId="77777777" w:rsidR="00B20D80" w:rsidRPr="00D30999" w:rsidRDefault="00B20D80" w:rsidP="00B12523">
            <w:pPr>
              <w:jc w:val="center"/>
              <w:rPr>
                <w:rFonts w:ascii="Calibri" w:hAnsi="Calibri" w:cs="Arial"/>
              </w:rPr>
            </w:pPr>
            <w:r w:rsidRPr="00D30999">
              <w:rPr>
                <w:rFonts w:ascii="Calibri" w:hAnsi="Calibri" w:cs="Arial"/>
              </w:rPr>
              <w:t>138,3</w:t>
            </w:r>
          </w:p>
        </w:tc>
        <w:tc>
          <w:tcPr>
            <w:tcW w:w="1145" w:type="dxa"/>
            <w:shd w:val="clear" w:color="auto" w:fill="auto"/>
            <w:vAlign w:val="center"/>
          </w:tcPr>
          <w:p w14:paraId="50D98841" w14:textId="77777777" w:rsidR="00B20D80" w:rsidRPr="00D30999" w:rsidRDefault="00B20D80" w:rsidP="00B12523">
            <w:pPr>
              <w:jc w:val="center"/>
              <w:rPr>
                <w:rFonts w:ascii="Calibri" w:hAnsi="Calibri" w:cs="Arial"/>
              </w:rPr>
            </w:pPr>
            <w:r w:rsidRPr="00D30999">
              <w:rPr>
                <w:rFonts w:ascii="Calibri" w:hAnsi="Calibri" w:cs="Arial"/>
              </w:rPr>
              <w:t>100,3</w:t>
            </w:r>
          </w:p>
        </w:tc>
        <w:tc>
          <w:tcPr>
            <w:tcW w:w="1148" w:type="dxa"/>
            <w:shd w:val="clear" w:color="auto" w:fill="auto"/>
            <w:vAlign w:val="center"/>
          </w:tcPr>
          <w:p w14:paraId="444D14F5" w14:textId="77777777" w:rsidR="00B20D80" w:rsidRPr="00D30999" w:rsidRDefault="00B20D80" w:rsidP="00B12523">
            <w:pPr>
              <w:jc w:val="center"/>
              <w:rPr>
                <w:rFonts w:ascii="Calibri" w:hAnsi="Calibri" w:cs="Arial"/>
              </w:rPr>
            </w:pPr>
            <w:r w:rsidRPr="00D30999">
              <w:rPr>
                <w:rFonts w:ascii="Calibri" w:hAnsi="Calibri" w:cs="Arial"/>
              </w:rPr>
              <w:t>100,9</w:t>
            </w:r>
          </w:p>
        </w:tc>
      </w:tr>
    </w:tbl>
    <w:bookmarkEnd w:id="10"/>
    <w:p w14:paraId="4B5E7992" w14:textId="77777777" w:rsidR="00B20D80" w:rsidRPr="0008188B" w:rsidRDefault="00B20D80" w:rsidP="00B20D80">
      <w:pPr>
        <w:spacing w:line="240" w:lineRule="auto"/>
        <w:ind w:left="284" w:right="-285"/>
        <w:rPr>
          <w:rFonts w:ascii="Calibri" w:hAnsi="Calibri" w:cs="Calibri"/>
          <w:sz w:val="20"/>
        </w:rPr>
      </w:pPr>
      <w:r w:rsidRPr="0008188B">
        <w:rPr>
          <w:rFonts w:ascii="Calibri" w:hAnsi="Calibri" w:cs="Arial"/>
          <w:sz w:val="20"/>
        </w:rPr>
        <w:t xml:space="preserve">Wzorzec 2023: </w:t>
      </w:r>
      <w:r w:rsidRPr="0008188B">
        <w:rPr>
          <w:rFonts w:ascii="Calibri" w:hAnsi="Calibri" w:cs="Calibri"/>
          <w:sz w:val="20"/>
        </w:rPr>
        <w:t>Dańkowskie Granat, Dańkowskie Kanter, KWS Igor, KWS Jethro</w:t>
      </w:r>
    </w:p>
    <w:p w14:paraId="026AC310" w14:textId="77777777" w:rsidR="00B20D80" w:rsidRPr="0008188B" w:rsidRDefault="00B20D80" w:rsidP="00B20D80">
      <w:pPr>
        <w:spacing w:line="240" w:lineRule="auto"/>
        <w:ind w:left="284" w:right="-285"/>
        <w:rPr>
          <w:rFonts w:ascii="Calibri" w:hAnsi="Calibri" w:cs="Calibri"/>
          <w:b/>
          <w:sz w:val="20"/>
        </w:rPr>
      </w:pPr>
      <w:r w:rsidRPr="0008188B">
        <w:rPr>
          <w:rFonts w:ascii="Calibri" w:hAnsi="Calibri" w:cs="Calibri"/>
          <w:sz w:val="20"/>
        </w:rPr>
        <w:t>* Badania finansowane ze środków własnych Samorządu Województwa Pomorskiego</w:t>
      </w:r>
    </w:p>
    <w:p w14:paraId="54C9FB4D" w14:textId="77777777" w:rsidR="00B20D80" w:rsidRPr="00F76CE1" w:rsidRDefault="00B20D80" w:rsidP="00B20D80">
      <w:r w:rsidRPr="00F76CE1">
        <w:br w:type="page"/>
      </w:r>
    </w:p>
    <w:p w14:paraId="63BAA58B" w14:textId="77777777" w:rsidR="00B20D80" w:rsidRPr="00D30999" w:rsidRDefault="00B20D80" w:rsidP="00B12523">
      <w:pPr>
        <w:pStyle w:val="Legenda"/>
        <w:keepNext/>
        <w:spacing w:after="0"/>
        <w:ind w:left="142"/>
        <w:rPr>
          <w:color w:val="auto"/>
          <w:sz w:val="24"/>
        </w:rPr>
      </w:pPr>
      <w:r w:rsidRPr="00D30999">
        <w:rPr>
          <w:color w:val="auto"/>
          <w:sz w:val="24"/>
        </w:rPr>
        <w:t>Tabela 9.5. Żyto ozime. Plon nasion w poszczególnych miejscowościach  w dt/ha. Rok zbioru: 2023</w:t>
      </w:r>
      <w:r w:rsidR="00800630">
        <w:rPr>
          <w:color w:val="auto"/>
          <w:sz w:val="24"/>
        </w:rPr>
        <w:t>.</w:t>
      </w:r>
    </w:p>
    <w:tbl>
      <w:tblPr>
        <w:tblpPr w:leftFromText="141" w:rightFromText="141" w:vertAnchor="text" w:horzAnchor="margin" w:tblpXSpec="center" w:tblpY="44"/>
        <w:tblW w:w="9996" w:type="dxa"/>
        <w:tblCellMar>
          <w:left w:w="70" w:type="dxa"/>
          <w:right w:w="70" w:type="dxa"/>
        </w:tblCellMar>
        <w:tblLook w:val="04A0" w:firstRow="1" w:lastRow="0" w:firstColumn="1" w:lastColumn="0" w:noHBand="0" w:noVBand="1"/>
      </w:tblPr>
      <w:tblGrid>
        <w:gridCol w:w="779"/>
        <w:gridCol w:w="2696"/>
        <w:gridCol w:w="1134"/>
        <w:gridCol w:w="1134"/>
        <w:gridCol w:w="1134"/>
        <w:gridCol w:w="992"/>
        <w:gridCol w:w="1134"/>
        <w:gridCol w:w="993"/>
      </w:tblGrid>
      <w:tr w:rsidR="00B20D80" w:rsidRPr="00D30999" w14:paraId="75063C75" w14:textId="77777777" w:rsidTr="00B12523">
        <w:trPr>
          <w:trHeight w:val="397"/>
        </w:trPr>
        <w:tc>
          <w:tcPr>
            <w:tcW w:w="779" w:type="dxa"/>
            <w:vMerge w:val="restart"/>
            <w:tcBorders>
              <w:top w:val="single" w:sz="18" w:space="0" w:color="auto"/>
              <w:left w:val="single" w:sz="18" w:space="0" w:color="auto"/>
              <w:bottom w:val="single" w:sz="4" w:space="0" w:color="auto"/>
              <w:right w:val="single" w:sz="4" w:space="0" w:color="auto"/>
            </w:tcBorders>
            <w:shd w:val="clear" w:color="auto" w:fill="auto"/>
            <w:vAlign w:val="center"/>
            <w:hideMark/>
          </w:tcPr>
          <w:p w14:paraId="0A6DBDE9" w14:textId="77777777" w:rsidR="00B20D80" w:rsidRPr="00D30999" w:rsidRDefault="00B20D80" w:rsidP="00B12523">
            <w:pPr>
              <w:jc w:val="center"/>
              <w:rPr>
                <w:rFonts w:ascii="Calibri" w:hAnsi="Calibri"/>
                <w:b/>
                <w:sz w:val="22"/>
                <w:szCs w:val="20"/>
              </w:rPr>
            </w:pPr>
            <w:r w:rsidRPr="00D30999">
              <w:rPr>
                <w:rFonts w:ascii="Calibri" w:hAnsi="Calibri"/>
                <w:b/>
                <w:sz w:val="22"/>
                <w:szCs w:val="20"/>
              </w:rPr>
              <w:t>Lp.</w:t>
            </w:r>
          </w:p>
        </w:tc>
        <w:tc>
          <w:tcPr>
            <w:tcW w:w="2696" w:type="dxa"/>
            <w:vMerge w:val="restart"/>
            <w:tcBorders>
              <w:top w:val="single" w:sz="18" w:space="0" w:color="auto"/>
              <w:left w:val="single" w:sz="4" w:space="0" w:color="auto"/>
              <w:bottom w:val="single" w:sz="4" w:space="0" w:color="auto"/>
              <w:right w:val="single" w:sz="4" w:space="0" w:color="auto"/>
            </w:tcBorders>
            <w:shd w:val="clear" w:color="auto" w:fill="auto"/>
            <w:vAlign w:val="center"/>
            <w:hideMark/>
          </w:tcPr>
          <w:p w14:paraId="2F1B4327" w14:textId="77777777" w:rsidR="00B20D80" w:rsidRPr="00D30999" w:rsidRDefault="00B20D80" w:rsidP="00B12523">
            <w:pPr>
              <w:jc w:val="center"/>
              <w:rPr>
                <w:rFonts w:ascii="Calibri" w:hAnsi="Calibri"/>
                <w:b/>
                <w:sz w:val="22"/>
                <w:szCs w:val="20"/>
              </w:rPr>
            </w:pPr>
            <w:r w:rsidRPr="00D30999">
              <w:rPr>
                <w:rFonts w:ascii="Calibri" w:hAnsi="Calibri"/>
                <w:b/>
                <w:sz w:val="22"/>
                <w:szCs w:val="20"/>
              </w:rPr>
              <w:t>Odmiana</w:t>
            </w:r>
          </w:p>
        </w:tc>
        <w:tc>
          <w:tcPr>
            <w:tcW w:w="3402" w:type="dxa"/>
            <w:gridSpan w:val="3"/>
            <w:tcBorders>
              <w:top w:val="single" w:sz="18" w:space="0" w:color="auto"/>
              <w:left w:val="nil"/>
              <w:bottom w:val="single" w:sz="4" w:space="0" w:color="auto"/>
              <w:right w:val="single" w:sz="4" w:space="0" w:color="auto"/>
            </w:tcBorders>
            <w:shd w:val="clear" w:color="auto" w:fill="auto"/>
            <w:vAlign w:val="center"/>
            <w:hideMark/>
          </w:tcPr>
          <w:p w14:paraId="43EBE8CA" w14:textId="77777777" w:rsidR="00B20D80" w:rsidRPr="00D30999" w:rsidRDefault="00B20D80" w:rsidP="00B12523">
            <w:pPr>
              <w:jc w:val="center"/>
              <w:rPr>
                <w:rFonts w:ascii="Calibri" w:hAnsi="Calibri"/>
                <w:b/>
                <w:bCs/>
                <w:sz w:val="22"/>
                <w:szCs w:val="20"/>
                <w:vertAlign w:val="subscript"/>
              </w:rPr>
            </w:pPr>
            <w:r w:rsidRPr="00D30999">
              <w:rPr>
                <w:rFonts w:ascii="Calibri" w:hAnsi="Calibri"/>
                <w:b/>
                <w:bCs/>
                <w:sz w:val="22"/>
                <w:szCs w:val="20"/>
              </w:rPr>
              <w:t>a</w:t>
            </w:r>
            <w:r w:rsidRPr="00D30999">
              <w:rPr>
                <w:rFonts w:ascii="Calibri" w:hAnsi="Calibri"/>
                <w:b/>
                <w:bCs/>
                <w:sz w:val="22"/>
                <w:szCs w:val="20"/>
                <w:vertAlign w:val="subscript"/>
              </w:rPr>
              <w:t>1</w:t>
            </w:r>
          </w:p>
        </w:tc>
        <w:tc>
          <w:tcPr>
            <w:tcW w:w="3119" w:type="dxa"/>
            <w:gridSpan w:val="3"/>
            <w:tcBorders>
              <w:top w:val="single" w:sz="18" w:space="0" w:color="auto"/>
              <w:left w:val="nil"/>
              <w:bottom w:val="single" w:sz="4" w:space="0" w:color="auto"/>
              <w:right w:val="single" w:sz="18" w:space="0" w:color="auto"/>
            </w:tcBorders>
            <w:shd w:val="clear" w:color="auto" w:fill="auto"/>
            <w:vAlign w:val="center"/>
            <w:hideMark/>
          </w:tcPr>
          <w:p w14:paraId="4C4E5B02" w14:textId="77777777" w:rsidR="00B20D80" w:rsidRPr="00D30999" w:rsidRDefault="00B20D80" w:rsidP="00B12523">
            <w:pPr>
              <w:jc w:val="center"/>
              <w:rPr>
                <w:rFonts w:ascii="Calibri" w:hAnsi="Calibri"/>
                <w:b/>
                <w:bCs/>
                <w:sz w:val="22"/>
                <w:szCs w:val="20"/>
                <w:vertAlign w:val="subscript"/>
              </w:rPr>
            </w:pPr>
            <w:r w:rsidRPr="00D30999">
              <w:rPr>
                <w:rFonts w:ascii="Calibri" w:hAnsi="Calibri"/>
                <w:b/>
                <w:bCs/>
                <w:sz w:val="22"/>
                <w:szCs w:val="20"/>
              </w:rPr>
              <w:t>a</w:t>
            </w:r>
            <w:r w:rsidRPr="00D30999">
              <w:rPr>
                <w:rFonts w:ascii="Calibri" w:hAnsi="Calibri"/>
                <w:b/>
                <w:bCs/>
                <w:sz w:val="22"/>
                <w:szCs w:val="20"/>
                <w:vertAlign w:val="subscript"/>
              </w:rPr>
              <w:t>2</w:t>
            </w:r>
          </w:p>
        </w:tc>
      </w:tr>
      <w:tr w:rsidR="00B20D80" w:rsidRPr="00D30999" w14:paraId="3E0C6A10" w14:textId="77777777" w:rsidTr="00B12523">
        <w:trPr>
          <w:cantSplit/>
          <w:trHeight w:val="1391"/>
        </w:trPr>
        <w:tc>
          <w:tcPr>
            <w:tcW w:w="779" w:type="dxa"/>
            <w:vMerge/>
            <w:tcBorders>
              <w:top w:val="single" w:sz="8" w:space="0" w:color="auto"/>
              <w:left w:val="single" w:sz="18" w:space="0" w:color="auto"/>
              <w:bottom w:val="single" w:sz="4" w:space="0" w:color="auto"/>
              <w:right w:val="single" w:sz="4" w:space="0" w:color="auto"/>
            </w:tcBorders>
            <w:vAlign w:val="center"/>
            <w:hideMark/>
          </w:tcPr>
          <w:p w14:paraId="0B4A4174" w14:textId="77777777" w:rsidR="00B20D80" w:rsidRPr="00D30999" w:rsidRDefault="00B20D80" w:rsidP="00B12523">
            <w:pPr>
              <w:jc w:val="center"/>
              <w:rPr>
                <w:rFonts w:ascii="Calibri" w:hAnsi="Calibri"/>
                <w:sz w:val="22"/>
                <w:szCs w:val="20"/>
              </w:rPr>
            </w:pPr>
          </w:p>
        </w:tc>
        <w:tc>
          <w:tcPr>
            <w:tcW w:w="2696" w:type="dxa"/>
            <w:vMerge/>
            <w:tcBorders>
              <w:top w:val="single" w:sz="8" w:space="0" w:color="auto"/>
              <w:left w:val="single" w:sz="4" w:space="0" w:color="auto"/>
              <w:bottom w:val="single" w:sz="4" w:space="0" w:color="auto"/>
              <w:right w:val="single" w:sz="4" w:space="0" w:color="auto"/>
            </w:tcBorders>
            <w:vAlign w:val="center"/>
            <w:hideMark/>
          </w:tcPr>
          <w:p w14:paraId="3ABDB6D0" w14:textId="77777777" w:rsidR="00B20D80" w:rsidRPr="00D30999" w:rsidRDefault="00B20D80" w:rsidP="00B12523">
            <w:pPr>
              <w:jc w:val="center"/>
              <w:rPr>
                <w:rFonts w:ascii="Calibri" w:hAnsi="Calibri"/>
                <w:sz w:val="22"/>
                <w:szCs w:val="20"/>
              </w:rPr>
            </w:pPr>
          </w:p>
        </w:tc>
        <w:tc>
          <w:tcPr>
            <w:tcW w:w="1134" w:type="dxa"/>
            <w:tcBorders>
              <w:top w:val="nil"/>
              <w:left w:val="nil"/>
              <w:bottom w:val="single" w:sz="4" w:space="0" w:color="auto"/>
              <w:right w:val="single" w:sz="4" w:space="0" w:color="auto"/>
            </w:tcBorders>
            <w:shd w:val="clear" w:color="auto" w:fill="auto"/>
            <w:textDirection w:val="btLr"/>
            <w:vAlign w:val="center"/>
          </w:tcPr>
          <w:p w14:paraId="1B1B21D5" w14:textId="77777777" w:rsidR="00B20D80" w:rsidRPr="00D30999" w:rsidRDefault="00B20D80" w:rsidP="00B12523">
            <w:pPr>
              <w:ind w:left="113" w:right="113"/>
              <w:jc w:val="center"/>
              <w:rPr>
                <w:rFonts w:cstheme="minorHAnsi"/>
                <w:sz w:val="22"/>
                <w:szCs w:val="20"/>
              </w:rPr>
            </w:pPr>
            <w:r w:rsidRPr="00D30999">
              <w:rPr>
                <w:rFonts w:cstheme="minorHAnsi"/>
                <w:sz w:val="22"/>
                <w:szCs w:val="20"/>
              </w:rPr>
              <w:t>Lubań *</w:t>
            </w:r>
          </w:p>
        </w:tc>
        <w:tc>
          <w:tcPr>
            <w:tcW w:w="1134" w:type="dxa"/>
            <w:tcBorders>
              <w:top w:val="nil"/>
              <w:left w:val="nil"/>
              <w:bottom w:val="single" w:sz="4" w:space="0" w:color="auto"/>
              <w:right w:val="single" w:sz="4" w:space="0" w:color="auto"/>
            </w:tcBorders>
            <w:shd w:val="clear" w:color="auto" w:fill="auto"/>
            <w:textDirection w:val="btLr"/>
            <w:vAlign w:val="center"/>
          </w:tcPr>
          <w:p w14:paraId="7AED9ACD" w14:textId="77777777" w:rsidR="00B20D80" w:rsidRPr="00D30999" w:rsidRDefault="00B20D80" w:rsidP="00B12523">
            <w:pPr>
              <w:ind w:left="113" w:right="113"/>
              <w:jc w:val="center"/>
              <w:rPr>
                <w:rFonts w:cstheme="minorHAnsi"/>
                <w:sz w:val="22"/>
                <w:szCs w:val="20"/>
              </w:rPr>
            </w:pPr>
            <w:r w:rsidRPr="00D30999">
              <w:rPr>
                <w:rFonts w:cstheme="minorHAnsi"/>
                <w:sz w:val="22"/>
                <w:szCs w:val="20"/>
              </w:rPr>
              <w:t>Karzniczka*</w:t>
            </w:r>
          </w:p>
        </w:tc>
        <w:tc>
          <w:tcPr>
            <w:tcW w:w="1134" w:type="dxa"/>
            <w:tcBorders>
              <w:top w:val="nil"/>
              <w:left w:val="nil"/>
              <w:bottom w:val="single" w:sz="4" w:space="0" w:color="auto"/>
              <w:right w:val="single" w:sz="4" w:space="0" w:color="auto"/>
            </w:tcBorders>
            <w:shd w:val="clear" w:color="auto" w:fill="auto"/>
            <w:textDirection w:val="btLr"/>
            <w:vAlign w:val="center"/>
          </w:tcPr>
          <w:p w14:paraId="0858B40B" w14:textId="77777777" w:rsidR="00B20D80" w:rsidRPr="00D30999" w:rsidRDefault="00B20D80" w:rsidP="00B12523">
            <w:pPr>
              <w:ind w:left="113" w:right="113"/>
              <w:jc w:val="center"/>
              <w:rPr>
                <w:rFonts w:cstheme="minorHAnsi"/>
                <w:sz w:val="22"/>
                <w:szCs w:val="20"/>
              </w:rPr>
            </w:pPr>
            <w:r w:rsidRPr="00D30999">
              <w:rPr>
                <w:rFonts w:cstheme="minorHAnsi"/>
                <w:sz w:val="22"/>
                <w:szCs w:val="20"/>
              </w:rPr>
              <w:t>Wyczechy</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14:paraId="4DFFD05A" w14:textId="77777777" w:rsidR="00B20D80" w:rsidRPr="00D30999" w:rsidRDefault="00B20D80" w:rsidP="00B12523">
            <w:pPr>
              <w:ind w:left="113" w:right="113"/>
              <w:jc w:val="center"/>
              <w:rPr>
                <w:rFonts w:cstheme="minorHAnsi"/>
                <w:sz w:val="22"/>
                <w:szCs w:val="20"/>
              </w:rPr>
            </w:pPr>
            <w:r w:rsidRPr="00D30999">
              <w:rPr>
                <w:rFonts w:cstheme="minorHAnsi"/>
                <w:sz w:val="22"/>
                <w:szCs w:val="20"/>
              </w:rPr>
              <w:t>Lubań *</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14:paraId="69E8FC09" w14:textId="77777777" w:rsidR="00B20D80" w:rsidRPr="00D30999" w:rsidRDefault="00B20D80" w:rsidP="00B12523">
            <w:pPr>
              <w:ind w:left="113" w:right="113"/>
              <w:jc w:val="center"/>
              <w:rPr>
                <w:rFonts w:cstheme="minorHAnsi"/>
                <w:sz w:val="22"/>
                <w:szCs w:val="20"/>
              </w:rPr>
            </w:pPr>
            <w:r w:rsidRPr="00D30999">
              <w:rPr>
                <w:rFonts w:cstheme="minorHAnsi"/>
                <w:sz w:val="22"/>
                <w:szCs w:val="20"/>
              </w:rPr>
              <w:t>Karzniczka*</w:t>
            </w:r>
          </w:p>
        </w:tc>
        <w:tc>
          <w:tcPr>
            <w:tcW w:w="993" w:type="dxa"/>
            <w:tcBorders>
              <w:top w:val="single" w:sz="4" w:space="0" w:color="auto"/>
              <w:left w:val="nil"/>
              <w:bottom w:val="single" w:sz="4" w:space="0" w:color="auto"/>
              <w:right w:val="single" w:sz="18" w:space="0" w:color="auto"/>
            </w:tcBorders>
            <w:shd w:val="clear" w:color="auto" w:fill="auto"/>
            <w:textDirection w:val="btLr"/>
            <w:vAlign w:val="center"/>
          </w:tcPr>
          <w:p w14:paraId="2A19E254" w14:textId="77777777" w:rsidR="00B20D80" w:rsidRPr="00D30999" w:rsidRDefault="00B20D80" w:rsidP="00B12523">
            <w:pPr>
              <w:ind w:left="113" w:right="113"/>
              <w:jc w:val="center"/>
              <w:rPr>
                <w:rFonts w:cstheme="minorHAnsi"/>
                <w:sz w:val="22"/>
                <w:szCs w:val="20"/>
              </w:rPr>
            </w:pPr>
            <w:r w:rsidRPr="00D30999">
              <w:rPr>
                <w:rFonts w:cstheme="minorHAnsi"/>
                <w:sz w:val="22"/>
                <w:szCs w:val="20"/>
              </w:rPr>
              <w:t>Wyczechy</w:t>
            </w:r>
          </w:p>
        </w:tc>
      </w:tr>
      <w:tr w:rsidR="00B20D80" w:rsidRPr="00D30999" w14:paraId="33B3329B" w14:textId="77777777" w:rsidTr="00B12523">
        <w:trPr>
          <w:trHeight w:val="397"/>
        </w:trPr>
        <w:tc>
          <w:tcPr>
            <w:tcW w:w="3475" w:type="dxa"/>
            <w:gridSpan w:val="2"/>
            <w:tcBorders>
              <w:top w:val="single" w:sz="4" w:space="0" w:color="auto"/>
              <w:left w:val="single" w:sz="18" w:space="0" w:color="auto"/>
              <w:bottom w:val="single" w:sz="4" w:space="0" w:color="auto"/>
              <w:right w:val="single" w:sz="4" w:space="0" w:color="auto"/>
            </w:tcBorders>
            <w:shd w:val="clear" w:color="auto" w:fill="auto"/>
            <w:vAlign w:val="center"/>
            <w:hideMark/>
          </w:tcPr>
          <w:p w14:paraId="7D4DAE77" w14:textId="77777777" w:rsidR="00B20D80" w:rsidRPr="00D30999" w:rsidRDefault="00B20D80" w:rsidP="00B12523">
            <w:pPr>
              <w:jc w:val="center"/>
              <w:rPr>
                <w:rFonts w:ascii="Calibri" w:hAnsi="Calibri"/>
                <w:b/>
                <w:bCs/>
                <w:sz w:val="22"/>
                <w:szCs w:val="20"/>
              </w:rPr>
            </w:pPr>
            <w:r w:rsidRPr="00D30999">
              <w:rPr>
                <w:rFonts w:ascii="Calibri" w:hAnsi="Calibri"/>
                <w:b/>
                <w:bCs/>
                <w:sz w:val="22"/>
                <w:szCs w:val="20"/>
              </w:rPr>
              <w:t>Wzorzec dt/ha</w:t>
            </w:r>
          </w:p>
        </w:tc>
        <w:tc>
          <w:tcPr>
            <w:tcW w:w="1134" w:type="dxa"/>
            <w:tcBorders>
              <w:top w:val="nil"/>
              <w:left w:val="nil"/>
              <w:bottom w:val="single" w:sz="4" w:space="0" w:color="auto"/>
              <w:right w:val="single" w:sz="4" w:space="0" w:color="auto"/>
            </w:tcBorders>
            <w:shd w:val="clear" w:color="auto" w:fill="auto"/>
            <w:vAlign w:val="center"/>
          </w:tcPr>
          <w:p w14:paraId="282B1673" w14:textId="77777777" w:rsidR="00B20D80" w:rsidRPr="00D30999" w:rsidRDefault="00B20D80" w:rsidP="00B12523">
            <w:pPr>
              <w:jc w:val="center"/>
              <w:rPr>
                <w:rFonts w:ascii="Calibri" w:hAnsi="Calibri" w:cs="Calibri"/>
                <w:b/>
                <w:bCs/>
                <w:sz w:val="22"/>
                <w:szCs w:val="20"/>
              </w:rPr>
            </w:pPr>
            <w:r w:rsidRPr="00D30999">
              <w:rPr>
                <w:rFonts w:ascii="Calibri" w:hAnsi="Calibri" w:cs="Calibri"/>
                <w:b/>
                <w:bCs/>
                <w:sz w:val="22"/>
                <w:szCs w:val="20"/>
              </w:rPr>
              <w:t>61,3</w:t>
            </w:r>
          </w:p>
        </w:tc>
        <w:tc>
          <w:tcPr>
            <w:tcW w:w="1134" w:type="dxa"/>
            <w:tcBorders>
              <w:top w:val="nil"/>
              <w:left w:val="nil"/>
              <w:bottom w:val="single" w:sz="4" w:space="0" w:color="auto"/>
              <w:right w:val="single" w:sz="4" w:space="0" w:color="auto"/>
            </w:tcBorders>
            <w:shd w:val="clear" w:color="auto" w:fill="auto"/>
            <w:vAlign w:val="center"/>
          </w:tcPr>
          <w:p w14:paraId="18090023" w14:textId="77777777" w:rsidR="00B20D80" w:rsidRPr="00D30999" w:rsidRDefault="00B20D80" w:rsidP="00B12523">
            <w:pPr>
              <w:jc w:val="center"/>
              <w:rPr>
                <w:rFonts w:ascii="Calibri" w:hAnsi="Calibri" w:cs="Calibri"/>
                <w:b/>
                <w:bCs/>
                <w:sz w:val="22"/>
                <w:szCs w:val="20"/>
              </w:rPr>
            </w:pPr>
            <w:r w:rsidRPr="00D30999">
              <w:rPr>
                <w:rFonts w:ascii="Calibri" w:hAnsi="Calibri" w:cs="Calibri"/>
                <w:b/>
                <w:bCs/>
                <w:sz w:val="22"/>
                <w:szCs w:val="20"/>
              </w:rPr>
              <w:t>94,0</w:t>
            </w:r>
          </w:p>
        </w:tc>
        <w:tc>
          <w:tcPr>
            <w:tcW w:w="1134" w:type="dxa"/>
            <w:tcBorders>
              <w:top w:val="nil"/>
              <w:left w:val="nil"/>
              <w:bottom w:val="single" w:sz="4" w:space="0" w:color="auto"/>
              <w:right w:val="single" w:sz="4" w:space="0" w:color="auto"/>
            </w:tcBorders>
            <w:shd w:val="clear" w:color="auto" w:fill="auto"/>
            <w:vAlign w:val="center"/>
          </w:tcPr>
          <w:p w14:paraId="2C5707B2" w14:textId="77777777" w:rsidR="00B20D80" w:rsidRPr="00D30999" w:rsidRDefault="00B20D80" w:rsidP="00B12523">
            <w:pPr>
              <w:jc w:val="center"/>
              <w:rPr>
                <w:rFonts w:ascii="Calibri" w:hAnsi="Calibri" w:cs="Calibri"/>
                <w:b/>
                <w:bCs/>
                <w:iCs/>
                <w:sz w:val="22"/>
                <w:szCs w:val="20"/>
              </w:rPr>
            </w:pPr>
            <w:r w:rsidRPr="00D30999">
              <w:rPr>
                <w:rFonts w:ascii="Calibri" w:hAnsi="Calibri" w:cs="Calibri"/>
                <w:b/>
                <w:bCs/>
                <w:iCs/>
                <w:sz w:val="22"/>
                <w:szCs w:val="20"/>
              </w:rPr>
              <w:t>70,7</w:t>
            </w:r>
          </w:p>
        </w:tc>
        <w:tc>
          <w:tcPr>
            <w:tcW w:w="992" w:type="dxa"/>
            <w:tcBorders>
              <w:top w:val="nil"/>
              <w:left w:val="nil"/>
              <w:bottom w:val="single" w:sz="4" w:space="0" w:color="auto"/>
              <w:right w:val="single" w:sz="4" w:space="0" w:color="auto"/>
            </w:tcBorders>
            <w:shd w:val="clear" w:color="auto" w:fill="auto"/>
            <w:vAlign w:val="center"/>
          </w:tcPr>
          <w:p w14:paraId="21CF0E5C" w14:textId="77777777" w:rsidR="00B20D80" w:rsidRPr="00D30999" w:rsidRDefault="00B20D80" w:rsidP="00B12523">
            <w:pPr>
              <w:jc w:val="center"/>
              <w:rPr>
                <w:rFonts w:ascii="Calibri" w:hAnsi="Calibri" w:cs="Calibri"/>
                <w:b/>
                <w:bCs/>
                <w:sz w:val="22"/>
                <w:szCs w:val="20"/>
              </w:rPr>
            </w:pPr>
            <w:r w:rsidRPr="00D30999">
              <w:rPr>
                <w:rFonts w:ascii="Calibri" w:hAnsi="Calibri" w:cs="Calibri"/>
                <w:b/>
                <w:bCs/>
                <w:sz w:val="22"/>
                <w:szCs w:val="20"/>
              </w:rPr>
              <w:t>67,1</w:t>
            </w:r>
          </w:p>
        </w:tc>
        <w:tc>
          <w:tcPr>
            <w:tcW w:w="1134" w:type="dxa"/>
            <w:tcBorders>
              <w:top w:val="nil"/>
              <w:left w:val="nil"/>
              <w:bottom w:val="single" w:sz="4" w:space="0" w:color="auto"/>
              <w:right w:val="single" w:sz="4" w:space="0" w:color="auto"/>
            </w:tcBorders>
            <w:shd w:val="clear" w:color="auto" w:fill="auto"/>
            <w:vAlign w:val="center"/>
          </w:tcPr>
          <w:p w14:paraId="1F6698F8" w14:textId="77777777" w:rsidR="00B20D80" w:rsidRPr="00D30999" w:rsidRDefault="00B20D80" w:rsidP="00B12523">
            <w:pPr>
              <w:jc w:val="center"/>
              <w:rPr>
                <w:rFonts w:ascii="Calibri" w:hAnsi="Calibri" w:cs="Calibri"/>
                <w:b/>
                <w:bCs/>
                <w:iCs/>
                <w:sz w:val="22"/>
                <w:szCs w:val="20"/>
              </w:rPr>
            </w:pPr>
            <w:r w:rsidRPr="00D30999">
              <w:rPr>
                <w:rFonts w:ascii="Calibri" w:hAnsi="Calibri" w:cs="Calibri"/>
                <w:b/>
                <w:bCs/>
                <w:iCs/>
                <w:sz w:val="22"/>
                <w:szCs w:val="20"/>
              </w:rPr>
              <w:t>101,5</w:t>
            </w:r>
          </w:p>
        </w:tc>
        <w:tc>
          <w:tcPr>
            <w:tcW w:w="993" w:type="dxa"/>
            <w:tcBorders>
              <w:top w:val="nil"/>
              <w:left w:val="nil"/>
              <w:bottom w:val="single" w:sz="4" w:space="0" w:color="auto"/>
              <w:right w:val="single" w:sz="18" w:space="0" w:color="auto"/>
            </w:tcBorders>
            <w:shd w:val="clear" w:color="auto" w:fill="auto"/>
            <w:vAlign w:val="center"/>
          </w:tcPr>
          <w:p w14:paraId="3E0728C0" w14:textId="77777777" w:rsidR="00B20D80" w:rsidRPr="00D30999" w:rsidRDefault="00B20D80" w:rsidP="00B12523">
            <w:pPr>
              <w:jc w:val="center"/>
              <w:rPr>
                <w:rFonts w:ascii="Calibri" w:hAnsi="Calibri" w:cs="Calibri"/>
                <w:b/>
                <w:bCs/>
                <w:iCs/>
                <w:sz w:val="22"/>
                <w:szCs w:val="20"/>
              </w:rPr>
            </w:pPr>
            <w:r w:rsidRPr="00D30999">
              <w:rPr>
                <w:rFonts w:ascii="Calibri" w:hAnsi="Calibri" w:cs="Calibri"/>
                <w:b/>
                <w:bCs/>
                <w:iCs/>
                <w:sz w:val="22"/>
                <w:szCs w:val="20"/>
              </w:rPr>
              <w:t>80,1</w:t>
            </w:r>
          </w:p>
        </w:tc>
      </w:tr>
      <w:tr w:rsidR="00B20D80" w:rsidRPr="00D30999" w14:paraId="5D2E72BF"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7CA92A83" w14:textId="77777777" w:rsidR="00B20D80" w:rsidRPr="00D30999" w:rsidRDefault="00B20D80" w:rsidP="00B12523">
            <w:pPr>
              <w:jc w:val="center"/>
              <w:rPr>
                <w:rFonts w:ascii="Calibri" w:hAnsi="Calibri"/>
                <w:b/>
                <w:sz w:val="22"/>
                <w:szCs w:val="20"/>
              </w:rPr>
            </w:pPr>
            <w:r w:rsidRPr="00D30999">
              <w:rPr>
                <w:rFonts w:ascii="Calibri" w:hAnsi="Calibri"/>
                <w:b/>
                <w:sz w:val="22"/>
                <w:szCs w:val="20"/>
              </w:rPr>
              <w:t>1</w:t>
            </w:r>
          </w:p>
        </w:tc>
        <w:tc>
          <w:tcPr>
            <w:tcW w:w="2696" w:type="dxa"/>
            <w:tcBorders>
              <w:top w:val="nil"/>
              <w:left w:val="nil"/>
              <w:bottom w:val="single" w:sz="4" w:space="0" w:color="auto"/>
              <w:right w:val="single" w:sz="4" w:space="0" w:color="auto"/>
            </w:tcBorders>
            <w:shd w:val="clear" w:color="auto" w:fill="auto"/>
            <w:vAlign w:val="center"/>
          </w:tcPr>
          <w:p w14:paraId="00D0EB5D" w14:textId="77777777" w:rsidR="00B20D80" w:rsidRPr="00D30999" w:rsidRDefault="00B20D80" w:rsidP="00B12523">
            <w:pPr>
              <w:jc w:val="center"/>
              <w:rPr>
                <w:rFonts w:ascii="Calibri" w:hAnsi="Calibri" w:cs="Arial"/>
                <w:b/>
                <w:sz w:val="22"/>
                <w:szCs w:val="20"/>
              </w:rPr>
            </w:pPr>
            <w:r w:rsidRPr="00D30999">
              <w:rPr>
                <w:rFonts w:ascii="Calibri" w:hAnsi="Calibri" w:cs="Arial"/>
                <w:b/>
                <w:sz w:val="22"/>
                <w:szCs w:val="20"/>
              </w:rPr>
              <w:t>Dańkowskie Granat</w:t>
            </w:r>
          </w:p>
        </w:tc>
        <w:tc>
          <w:tcPr>
            <w:tcW w:w="1134" w:type="dxa"/>
            <w:tcBorders>
              <w:top w:val="nil"/>
              <w:left w:val="nil"/>
              <w:bottom w:val="single" w:sz="4" w:space="0" w:color="auto"/>
              <w:right w:val="single" w:sz="4" w:space="0" w:color="auto"/>
            </w:tcBorders>
            <w:shd w:val="clear" w:color="auto" w:fill="auto"/>
            <w:vAlign w:val="center"/>
          </w:tcPr>
          <w:p w14:paraId="69E2075B" w14:textId="77777777" w:rsidR="00B20D80" w:rsidRPr="00D30999" w:rsidRDefault="00B20D80" w:rsidP="00B12523">
            <w:pPr>
              <w:jc w:val="center"/>
              <w:rPr>
                <w:rFonts w:cstheme="minorHAnsi"/>
                <w:sz w:val="22"/>
                <w:szCs w:val="20"/>
              </w:rPr>
            </w:pPr>
            <w:r w:rsidRPr="00D30999">
              <w:rPr>
                <w:rFonts w:cstheme="minorHAnsi"/>
                <w:sz w:val="22"/>
                <w:szCs w:val="20"/>
              </w:rPr>
              <w:t>65,95</w:t>
            </w:r>
          </w:p>
        </w:tc>
        <w:tc>
          <w:tcPr>
            <w:tcW w:w="1134" w:type="dxa"/>
            <w:tcBorders>
              <w:top w:val="nil"/>
              <w:left w:val="nil"/>
              <w:bottom w:val="single" w:sz="4" w:space="0" w:color="auto"/>
              <w:right w:val="single" w:sz="4" w:space="0" w:color="auto"/>
            </w:tcBorders>
            <w:shd w:val="clear" w:color="auto" w:fill="auto"/>
            <w:vAlign w:val="center"/>
          </w:tcPr>
          <w:p w14:paraId="1F410D39" w14:textId="77777777" w:rsidR="00B20D80" w:rsidRPr="00D30999" w:rsidRDefault="00B20D80" w:rsidP="00B12523">
            <w:pPr>
              <w:jc w:val="center"/>
              <w:rPr>
                <w:rFonts w:cstheme="minorHAnsi"/>
                <w:sz w:val="22"/>
                <w:szCs w:val="20"/>
              </w:rPr>
            </w:pPr>
            <w:r w:rsidRPr="00D30999">
              <w:rPr>
                <w:rFonts w:cstheme="minorHAnsi"/>
                <w:sz w:val="22"/>
                <w:szCs w:val="20"/>
              </w:rPr>
              <w:t>82,6</w:t>
            </w:r>
          </w:p>
        </w:tc>
        <w:tc>
          <w:tcPr>
            <w:tcW w:w="1134" w:type="dxa"/>
            <w:tcBorders>
              <w:top w:val="nil"/>
              <w:left w:val="nil"/>
              <w:bottom w:val="single" w:sz="4" w:space="0" w:color="auto"/>
              <w:right w:val="single" w:sz="4" w:space="0" w:color="auto"/>
            </w:tcBorders>
            <w:shd w:val="clear" w:color="auto" w:fill="auto"/>
            <w:vAlign w:val="center"/>
          </w:tcPr>
          <w:p w14:paraId="1DA4F683" w14:textId="77777777" w:rsidR="00B20D80" w:rsidRPr="00D30999" w:rsidRDefault="00B20D80" w:rsidP="00B12523">
            <w:pPr>
              <w:jc w:val="center"/>
              <w:rPr>
                <w:rFonts w:cstheme="minorHAnsi"/>
                <w:sz w:val="22"/>
                <w:szCs w:val="20"/>
              </w:rPr>
            </w:pPr>
            <w:r w:rsidRPr="00D30999">
              <w:rPr>
                <w:rFonts w:cstheme="minorHAnsi"/>
                <w:sz w:val="22"/>
                <w:szCs w:val="20"/>
              </w:rPr>
              <w:t>59,55</w:t>
            </w:r>
          </w:p>
        </w:tc>
        <w:tc>
          <w:tcPr>
            <w:tcW w:w="992" w:type="dxa"/>
            <w:tcBorders>
              <w:top w:val="nil"/>
              <w:left w:val="nil"/>
              <w:bottom w:val="single" w:sz="4" w:space="0" w:color="auto"/>
              <w:right w:val="single" w:sz="4" w:space="0" w:color="auto"/>
            </w:tcBorders>
            <w:shd w:val="clear" w:color="auto" w:fill="auto"/>
            <w:vAlign w:val="center"/>
          </w:tcPr>
          <w:p w14:paraId="5C91B8E9" w14:textId="77777777" w:rsidR="00B20D80" w:rsidRPr="00D30999" w:rsidRDefault="00B20D80" w:rsidP="00B12523">
            <w:pPr>
              <w:jc w:val="center"/>
              <w:rPr>
                <w:rFonts w:cstheme="minorHAnsi"/>
                <w:sz w:val="22"/>
                <w:szCs w:val="20"/>
              </w:rPr>
            </w:pPr>
            <w:r w:rsidRPr="00D30999">
              <w:rPr>
                <w:rFonts w:cstheme="minorHAnsi"/>
                <w:sz w:val="22"/>
                <w:szCs w:val="20"/>
              </w:rPr>
              <w:t>68,63</w:t>
            </w:r>
          </w:p>
        </w:tc>
        <w:tc>
          <w:tcPr>
            <w:tcW w:w="1134" w:type="dxa"/>
            <w:tcBorders>
              <w:top w:val="nil"/>
              <w:left w:val="nil"/>
              <w:bottom w:val="single" w:sz="4" w:space="0" w:color="auto"/>
              <w:right w:val="single" w:sz="4" w:space="0" w:color="auto"/>
            </w:tcBorders>
            <w:shd w:val="clear" w:color="auto" w:fill="auto"/>
            <w:vAlign w:val="center"/>
          </w:tcPr>
          <w:p w14:paraId="5D6F9AC2" w14:textId="77777777" w:rsidR="00B20D80" w:rsidRPr="00D30999" w:rsidRDefault="00B20D80" w:rsidP="00B12523">
            <w:pPr>
              <w:jc w:val="center"/>
              <w:rPr>
                <w:rFonts w:cstheme="minorHAnsi"/>
                <w:sz w:val="22"/>
                <w:szCs w:val="20"/>
              </w:rPr>
            </w:pPr>
            <w:r w:rsidRPr="00D30999">
              <w:rPr>
                <w:rFonts w:cstheme="minorHAnsi"/>
                <w:sz w:val="22"/>
                <w:szCs w:val="20"/>
              </w:rPr>
              <w:t>92,95</w:t>
            </w:r>
          </w:p>
        </w:tc>
        <w:tc>
          <w:tcPr>
            <w:tcW w:w="993" w:type="dxa"/>
            <w:tcBorders>
              <w:top w:val="nil"/>
              <w:left w:val="nil"/>
              <w:bottom w:val="single" w:sz="4" w:space="0" w:color="auto"/>
              <w:right w:val="single" w:sz="18" w:space="0" w:color="auto"/>
            </w:tcBorders>
            <w:shd w:val="clear" w:color="auto" w:fill="auto"/>
            <w:vAlign w:val="center"/>
          </w:tcPr>
          <w:p w14:paraId="1D90F5B2" w14:textId="77777777" w:rsidR="00B20D80" w:rsidRPr="00D30999" w:rsidRDefault="00B20D80" w:rsidP="00B12523">
            <w:pPr>
              <w:jc w:val="center"/>
              <w:rPr>
                <w:rFonts w:cstheme="minorHAnsi"/>
                <w:sz w:val="22"/>
                <w:szCs w:val="20"/>
              </w:rPr>
            </w:pPr>
            <w:r w:rsidRPr="00D30999">
              <w:rPr>
                <w:rFonts w:cstheme="minorHAnsi"/>
                <w:sz w:val="22"/>
                <w:szCs w:val="20"/>
              </w:rPr>
              <w:t>68,76</w:t>
            </w:r>
          </w:p>
        </w:tc>
      </w:tr>
      <w:tr w:rsidR="00B20D80" w:rsidRPr="00D30999" w14:paraId="2DC1D6FA"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59F4F55B" w14:textId="77777777" w:rsidR="00B20D80" w:rsidRPr="00D30999" w:rsidRDefault="00B20D80" w:rsidP="00B12523">
            <w:pPr>
              <w:jc w:val="center"/>
              <w:rPr>
                <w:rFonts w:ascii="Calibri" w:hAnsi="Calibri"/>
                <w:b/>
                <w:sz w:val="22"/>
                <w:szCs w:val="20"/>
              </w:rPr>
            </w:pPr>
            <w:r w:rsidRPr="00D30999">
              <w:rPr>
                <w:rFonts w:ascii="Calibri" w:hAnsi="Calibri"/>
                <w:b/>
                <w:sz w:val="22"/>
                <w:szCs w:val="20"/>
              </w:rPr>
              <w:t>2</w:t>
            </w:r>
          </w:p>
        </w:tc>
        <w:tc>
          <w:tcPr>
            <w:tcW w:w="2696" w:type="dxa"/>
            <w:tcBorders>
              <w:top w:val="nil"/>
              <w:left w:val="nil"/>
              <w:bottom w:val="single" w:sz="4" w:space="0" w:color="auto"/>
              <w:right w:val="single" w:sz="4" w:space="0" w:color="auto"/>
            </w:tcBorders>
            <w:shd w:val="clear" w:color="auto" w:fill="auto"/>
            <w:vAlign w:val="center"/>
          </w:tcPr>
          <w:p w14:paraId="25759A72" w14:textId="77777777" w:rsidR="00B20D80" w:rsidRPr="00D30999" w:rsidRDefault="00B20D80" w:rsidP="00B12523">
            <w:pPr>
              <w:jc w:val="center"/>
              <w:rPr>
                <w:rFonts w:ascii="Calibri" w:hAnsi="Calibri" w:cs="Arial"/>
                <w:b/>
                <w:sz w:val="22"/>
                <w:szCs w:val="20"/>
              </w:rPr>
            </w:pPr>
            <w:r w:rsidRPr="00D30999">
              <w:rPr>
                <w:rFonts w:ascii="Calibri" w:hAnsi="Calibri" w:cs="Arial"/>
                <w:b/>
                <w:sz w:val="22"/>
                <w:szCs w:val="20"/>
              </w:rPr>
              <w:t>Dańkowskie Kanter</w:t>
            </w:r>
          </w:p>
        </w:tc>
        <w:tc>
          <w:tcPr>
            <w:tcW w:w="1134" w:type="dxa"/>
            <w:tcBorders>
              <w:top w:val="nil"/>
              <w:left w:val="nil"/>
              <w:bottom w:val="single" w:sz="4" w:space="0" w:color="auto"/>
              <w:right w:val="single" w:sz="4" w:space="0" w:color="auto"/>
            </w:tcBorders>
            <w:shd w:val="clear" w:color="auto" w:fill="auto"/>
            <w:vAlign w:val="center"/>
          </w:tcPr>
          <w:p w14:paraId="2BB2E0F4" w14:textId="77777777" w:rsidR="00B20D80" w:rsidRPr="00D30999" w:rsidRDefault="00B20D80" w:rsidP="00B12523">
            <w:pPr>
              <w:jc w:val="center"/>
              <w:rPr>
                <w:rFonts w:cstheme="minorHAnsi"/>
                <w:sz w:val="22"/>
                <w:szCs w:val="20"/>
              </w:rPr>
            </w:pPr>
            <w:r w:rsidRPr="00D30999">
              <w:rPr>
                <w:rFonts w:cstheme="minorHAnsi"/>
                <w:sz w:val="22"/>
                <w:szCs w:val="20"/>
              </w:rPr>
              <w:t>47,53</w:t>
            </w:r>
          </w:p>
        </w:tc>
        <w:tc>
          <w:tcPr>
            <w:tcW w:w="1134" w:type="dxa"/>
            <w:tcBorders>
              <w:top w:val="nil"/>
              <w:left w:val="nil"/>
              <w:bottom w:val="single" w:sz="4" w:space="0" w:color="auto"/>
              <w:right w:val="single" w:sz="4" w:space="0" w:color="auto"/>
            </w:tcBorders>
            <w:shd w:val="clear" w:color="auto" w:fill="auto"/>
            <w:vAlign w:val="center"/>
          </w:tcPr>
          <w:p w14:paraId="086CCCCE" w14:textId="77777777" w:rsidR="00B20D80" w:rsidRPr="00D30999" w:rsidRDefault="00B20D80" w:rsidP="00B12523">
            <w:pPr>
              <w:jc w:val="center"/>
              <w:rPr>
                <w:rFonts w:cstheme="minorHAnsi"/>
                <w:sz w:val="22"/>
                <w:szCs w:val="20"/>
              </w:rPr>
            </w:pPr>
            <w:r w:rsidRPr="00D30999">
              <w:rPr>
                <w:rFonts w:cstheme="minorHAnsi"/>
                <w:sz w:val="22"/>
                <w:szCs w:val="20"/>
              </w:rPr>
              <w:t>86,99</w:t>
            </w:r>
          </w:p>
        </w:tc>
        <w:tc>
          <w:tcPr>
            <w:tcW w:w="1134" w:type="dxa"/>
            <w:tcBorders>
              <w:top w:val="nil"/>
              <w:left w:val="nil"/>
              <w:bottom w:val="single" w:sz="4" w:space="0" w:color="auto"/>
              <w:right w:val="single" w:sz="4" w:space="0" w:color="auto"/>
            </w:tcBorders>
            <w:shd w:val="clear" w:color="auto" w:fill="auto"/>
            <w:vAlign w:val="center"/>
          </w:tcPr>
          <w:p w14:paraId="50F9BE58" w14:textId="77777777" w:rsidR="00B20D80" w:rsidRPr="00D30999" w:rsidRDefault="00B20D80" w:rsidP="00B12523">
            <w:pPr>
              <w:jc w:val="center"/>
              <w:rPr>
                <w:rFonts w:cstheme="minorHAnsi"/>
                <w:sz w:val="22"/>
                <w:szCs w:val="20"/>
              </w:rPr>
            </w:pPr>
            <w:r w:rsidRPr="00D30999">
              <w:rPr>
                <w:rFonts w:cstheme="minorHAnsi"/>
                <w:sz w:val="22"/>
                <w:szCs w:val="20"/>
              </w:rPr>
              <w:t>61,97</w:t>
            </w:r>
          </w:p>
        </w:tc>
        <w:tc>
          <w:tcPr>
            <w:tcW w:w="992" w:type="dxa"/>
            <w:tcBorders>
              <w:top w:val="nil"/>
              <w:left w:val="nil"/>
              <w:bottom w:val="single" w:sz="4" w:space="0" w:color="auto"/>
              <w:right w:val="single" w:sz="4" w:space="0" w:color="auto"/>
            </w:tcBorders>
            <w:shd w:val="clear" w:color="auto" w:fill="auto"/>
            <w:vAlign w:val="center"/>
          </w:tcPr>
          <w:p w14:paraId="18082910" w14:textId="77777777" w:rsidR="00B20D80" w:rsidRPr="00D30999" w:rsidRDefault="00B20D80" w:rsidP="00B12523">
            <w:pPr>
              <w:jc w:val="center"/>
              <w:rPr>
                <w:rFonts w:cstheme="minorHAnsi"/>
                <w:sz w:val="22"/>
                <w:szCs w:val="20"/>
              </w:rPr>
            </w:pPr>
            <w:r w:rsidRPr="00D30999">
              <w:rPr>
                <w:rFonts w:cstheme="minorHAnsi"/>
                <w:sz w:val="22"/>
                <w:szCs w:val="20"/>
              </w:rPr>
              <w:t>54,06</w:t>
            </w:r>
          </w:p>
        </w:tc>
        <w:tc>
          <w:tcPr>
            <w:tcW w:w="1134" w:type="dxa"/>
            <w:tcBorders>
              <w:top w:val="nil"/>
              <w:left w:val="nil"/>
              <w:bottom w:val="single" w:sz="4" w:space="0" w:color="auto"/>
              <w:right w:val="single" w:sz="4" w:space="0" w:color="auto"/>
            </w:tcBorders>
            <w:shd w:val="clear" w:color="auto" w:fill="auto"/>
            <w:vAlign w:val="center"/>
          </w:tcPr>
          <w:p w14:paraId="0C1BFE4B" w14:textId="77777777" w:rsidR="00B20D80" w:rsidRPr="00D30999" w:rsidRDefault="00B20D80" w:rsidP="00B12523">
            <w:pPr>
              <w:jc w:val="center"/>
              <w:rPr>
                <w:rFonts w:cstheme="minorHAnsi"/>
                <w:sz w:val="22"/>
                <w:szCs w:val="20"/>
              </w:rPr>
            </w:pPr>
            <w:r w:rsidRPr="00D30999">
              <w:rPr>
                <w:rFonts w:cstheme="minorHAnsi"/>
                <w:sz w:val="22"/>
                <w:szCs w:val="20"/>
              </w:rPr>
              <w:t>95,43</w:t>
            </w:r>
          </w:p>
        </w:tc>
        <w:tc>
          <w:tcPr>
            <w:tcW w:w="993" w:type="dxa"/>
            <w:tcBorders>
              <w:top w:val="nil"/>
              <w:left w:val="nil"/>
              <w:bottom w:val="single" w:sz="4" w:space="0" w:color="auto"/>
              <w:right w:val="single" w:sz="18" w:space="0" w:color="auto"/>
            </w:tcBorders>
            <w:shd w:val="clear" w:color="auto" w:fill="auto"/>
            <w:vAlign w:val="center"/>
          </w:tcPr>
          <w:p w14:paraId="28F72E8E" w14:textId="77777777" w:rsidR="00B20D80" w:rsidRPr="00D30999" w:rsidRDefault="00B20D80" w:rsidP="00B12523">
            <w:pPr>
              <w:jc w:val="center"/>
              <w:rPr>
                <w:rFonts w:cstheme="minorHAnsi"/>
                <w:sz w:val="22"/>
                <w:szCs w:val="20"/>
              </w:rPr>
            </w:pPr>
            <w:r w:rsidRPr="00D30999">
              <w:rPr>
                <w:rFonts w:cstheme="minorHAnsi"/>
                <w:sz w:val="22"/>
                <w:szCs w:val="20"/>
              </w:rPr>
              <w:t>80,73</w:t>
            </w:r>
          </w:p>
        </w:tc>
      </w:tr>
      <w:tr w:rsidR="00B20D80" w:rsidRPr="00D30999" w14:paraId="19EE09FA"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0061030D" w14:textId="77777777" w:rsidR="00B20D80" w:rsidRPr="00D30999" w:rsidRDefault="00B20D80" w:rsidP="00B12523">
            <w:pPr>
              <w:jc w:val="center"/>
              <w:rPr>
                <w:rFonts w:ascii="Calibri" w:hAnsi="Calibri"/>
                <w:b/>
                <w:sz w:val="22"/>
                <w:szCs w:val="20"/>
              </w:rPr>
            </w:pPr>
            <w:r w:rsidRPr="00D30999">
              <w:rPr>
                <w:rFonts w:ascii="Calibri" w:hAnsi="Calibri"/>
                <w:b/>
                <w:sz w:val="22"/>
                <w:szCs w:val="20"/>
              </w:rPr>
              <w:t>3</w:t>
            </w:r>
          </w:p>
        </w:tc>
        <w:tc>
          <w:tcPr>
            <w:tcW w:w="2696" w:type="dxa"/>
            <w:tcBorders>
              <w:top w:val="nil"/>
              <w:left w:val="nil"/>
              <w:bottom w:val="single" w:sz="4" w:space="0" w:color="auto"/>
              <w:right w:val="single" w:sz="4" w:space="0" w:color="auto"/>
            </w:tcBorders>
            <w:shd w:val="clear" w:color="auto" w:fill="auto"/>
            <w:vAlign w:val="center"/>
          </w:tcPr>
          <w:p w14:paraId="24BEAF1D" w14:textId="77777777" w:rsidR="00B20D80" w:rsidRPr="00D30999" w:rsidRDefault="00B20D80" w:rsidP="00B12523">
            <w:pPr>
              <w:jc w:val="center"/>
              <w:rPr>
                <w:rFonts w:ascii="Calibri" w:hAnsi="Calibri" w:cs="Arial"/>
                <w:b/>
                <w:sz w:val="22"/>
                <w:szCs w:val="20"/>
              </w:rPr>
            </w:pPr>
            <w:r w:rsidRPr="00D30999">
              <w:rPr>
                <w:rFonts w:ascii="Calibri" w:hAnsi="Calibri" w:cs="Arial"/>
                <w:b/>
                <w:sz w:val="22"/>
                <w:szCs w:val="20"/>
              </w:rPr>
              <w:t>KWS Igor</w:t>
            </w:r>
          </w:p>
        </w:tc>
        <w:tc>
          <w:tcPr>
            <w:tcW w:w="1134" w:type="dxa"/>
            <w:tcBorders>
              <w:top w:val="nil"/>
              <w:left w:val="nil"/>
              <w:bottom w:val="single" w:sz="4" w:space="0" w:color="auto"/>
              <w:right w:val="single" w:sz="4" w:space="0" w:color="auto"/>
            </w:tcBorders>
            <w:shd w:val="clear" w:color="auto" w:fill="auto"/>
            <w:vAlign w:val="center"/>
          </w:tcPr>
          <w:p w14:paraId="4250B784" w14:textId="77777777" w:rsidR="00B20D80" w:rsidRPr="00D30999" w:rsidRDefault="00B20D80" w:rsidP="00B12523">
            <w:pPr>
              <w:jc w:val="center"/>
              <w:rPr>
                <w:rFonts w:cstheme="minorHAnsi"/>
                <w:sz w:val="22"/>
                <w:szCs w:val="20"/>
              </w:rPr>
            </w:pPr>
            <w:r w:rsidRPr="00D30999">
              <w:rPr>
                <w:rFonts w:cstheme="minorHAnsi"/>
                <w:sz w:val="22"/>
                <w:szCs w:val="20"/>
              </w:rPr>
              <w:t>73,52</w:t>
            </w:r>
          </w:p>
        </w:tc>
        <w:tc>
          <w:tcPr>
            <w:tcW w:w="1134" w:type="dxa"/>
            <w:tcBorders>
              <w:top w:val="nil"/>
              <w:left w:val="nil"/>
              <w:bottom w:val="single" w:sz="4" w:space="0" w:color="auto"/>
              <w:right w:val="single" w:sz="4" w:space="0" w:color="auto"/>
            </w:tcBorders>
            <w:shd w:val="clear" w:color="auto" w:fill="auto"/>
            <w:vAlign w:val="center"/>
          </w:tcPr>
          <w:p w14:paraId="2D9D0BDC" w14:textId="77777777" w:rsidR="00B20D80" w:rsidRPr="00D30999" w:rsidRDefault="00B20D80" w:rsidP="00B12523">
            <w:pPr>
              <w:jc w:val="center"/>
              <w:rPr>
                <w:rFonts w:cstheme="minorHAnsi"/>
                <w:sz w:val="22"/>
                <w:szCs w:val="20"/>
              </w:rPr>
            </w:pPr>
            <w:r w:rsidRPr="00D30999">
              <w:rPr>
                <w:rFonts w:cstheme="minorHAnsi"/>
                <w:sz w:val="22"/>
                <w:szCs w:val="20"/>
              </w:rPr>
              <w:t>106,43</w:t>
            </w:r>
          </w:p>
        </w:tc>
        <w:tc>
          <w:tcPr>
            <w:tcW w:w="1134" w:type="dxa"/>
            <w:tcBorders>
              <w:top w:val="nil"/>
              <w:left w:val="nil"/>
              <w:bottom w:val="single" w:sz="4" w:space="0" w:color="auto"/>
              <w:right w:val="single" w:sz="4" w:space="0" w:color="auto"/>
            </w:tcBorders>
            <w:shd w:val="clear" w:color="auto" w:fill="auto"/>
            <w:vAlign w:val="center"/>
          </w:tcPr>
          <w:p w14:paraId="7CDCC6A4" w14:textId="77777777" w:rsidR="00B20D80" w:rsidRPr="00D30999" w:rsidRDefault="00B20D80" w:rsidP="00B12523">
            <w:pPr>
              <w:jc w:val="center"/>
              <w:rPr>
                <w:rFonts w:cstheme="minorHAnsi"/>
                <w:sz w:val="22"/>
                <w:szCs w:val="20"/>
              </w:rPr>
            </w:pPr>
            <w:r w:rsidRPr="00D30999">
              <w:rPr>
                <w:rFonts w:cstheme="minorHAnsi"/>
                <w:sz w:val="22"/>
                <w:szCs w:val="20"/>
              </w:rPr>
              <w:t>84,09</w:t>
            </w:r>
          </w:p>
        </w:tc>
        <w:tc>
          <w:tcPr>
            <w:tcW w:w="992" w:type="dxa"/>
            <w:tcBorders>
              <w:top w:val="nil"/>
              <w:left w:val="nil"/>
              <w:bottom w:val="single" w:sz="4" w:space="0" w:color="auto"/>
              <w:right w:val="single" w:sz="4" w:space="0" w:color="auto"/>
            </w:tcBorders>
            <w:shd w:val="clear" w:color="auto" w:fill="auto"/>
            <w:vAlign w:val="center"/>
          </w:tcPr>
          <w:p w14:paraId="3CBD8BF9" w14:textId="77777777" w:rsidR="00B20D80" w:rsidRPr="00D30999" w:rsidRDefault="00B20D80" w:rsidP="00B12523">
            <w:pPr>
              <w:jc w:val="center"/>
              <w:rPr>
                <w:rFonts w:cstheme="minorHAnsi"/>
                <w:sz w:val="22"/>
                <w:szCs w:val="20"/>
              </w:rPr>
            </w:pPr>
            <w:r w:rsidRPr="00D30999">
              <w:rPr>
                <w:rFonts w:cstheme="minorHAnsi"/>
                <w:sz w:val="22"/>
                <w:szCs w:val="20"/>
              </w:rPr>
              <w:t>82,14</w:t>
            </w:r>
          </w:p>
        </w:tc>
        <w:tc>
          <w:tcPr>
            <w:tcW w:w="1134" w:type="dxa"/>
            <w:tcBorders>
              <w:top w:val="nil"/>
              <w:left w:val="nil"/>
              <w:bottom w:val="single" w:sz="4" w:space="0" w:color="auto"/>
              <w:right w:val="single" w:sz="4" w:space="0" w:color="auto"/>
            </w:tcBorders>
            <w:shd w:val="clear" w:color="auto" w:fill="auto"/>
            <w:vAlign w:val="center"/>
          </w:tcPr>
          <w:p w14:paraId="4EAF95D0" w14:textId="77777777" w:rsidR="00B20D80" w:rsidRPr="00D30999" w:rsidRDefault="00B20D80" w:rsidP="00B12523">
            <w:pPr>
              <w:jc w:val="center"/>
              <w:rPr>
                <w:rFonts w:cstheme="minorHAnsi"/>
                <w:sz w:val="22"/>
                <w:szCs w:val="20"/>
              </w:rPr>
            </w:pPr>
            <w:r w:rsidRPr="00D30999">
              <w:rPr>
                <w:rFonts w:cstheme="minorHAnsi"/>
                <w:sz w:val="22"/>
                <w:szCs w:val="20"/>
              </w:rPr>
              <w:t>109,61</w:t>
            </w:r>
          </w:p>
        </w:tc>
        <w:tc>
          <w:tcPr>
            <w:tcW w:w="993" w:type="dxa"/>
            <w:tcBorders>
              <w:top w:val="nil"/>
              <w:left w:val="nil"/>
              <w:bottom w:val="single" w:sz="4" w:space="0" w:color="auto"/>
              <w:right w:val="single" w:sz="18" w:space="0" w:color="auto"/>
            </w:tcBorders>
            <w:shd w:val="clear" w:color="auto" w:fill="auto"/>
            <w:vAlign w:val="center"/>
          </w:tcPr>
          <w:p w14:paraId="41133BE8" w14:textId="77777777" w:rsidR="00B20D80" w:rsidRPr="00D30999" w:rsidRDefault="00B20D80" w:rsidP="00B12523">
            <w:pPr>
              <w:jc w:val="center"/>
              <w:rPr>
                <w:rFonts w:cstheme="minorHAnsi"/>
                <w:sz w:val="22"/>
                <w:szCs w:val="20"/>
              </w:rPr>
            </w:pPr>
            <w:r w:rsidRPr="00D30999">
              <w:rPr>
                <w:rFonts w:cstheme="minorHAnsi"/>
                <w:sz w:val="22"/>
                <w:szCs w:val="20"/>
              </w:rPr>
              <w:t>91,76</w:t>
            </w:r>
          </w:p>
        </w:tc>
      </w:tr>
      <w:tr w:rsidR="00B20D80" w:rsidRPr="00D30999" w14:paraId="1BB05897"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5C01755D" w14:textId="77777777" w:rsidR="00B20D80" w:rsidRPr="00D30999" w:rsidRDefault="00B20D80" w:rsidP="00B12523">
            <w:pPr>
              <w:jc w:val="center"/>
              <w:rPr>
                <w:rFonts w:ascii="Calibri" w:hAnsi="Calibri"/>
                <w:b/>
                <w:sz w:val="22"/>
                <w:szCs w:val="20"/>
              </w:rPr>
            </w:pPr>
            <w:r w:rsidRPr="00D30999">
              <w:rPr>
                <w:rFonts w:ascii="Calibri" w:hAnsi="Calibri"/>
                <w:b/>
                <w:sz w:val="22"/>
                <w:szCs w:val="20"/>
              </w:rPr>
              <w:t>4</w:t>
            </w:r>
          </w:p>
        </w:tc>
        <w:tc>
          <w:tcPr>
            <w:tcW w:w="2696" w:type="dxa"/>
            <w:tcBorders>
              <w:top w:val="nil"/>
              <w:left w:val="nil"/>
              <w:bottom w:val="single" w:sz="4" w:space="0" w:color="auto"/>
              <w:right w:val="single" w:sz="4" w:space="0" w:color="auto"/>
            </w:tcBorders>
            <w:shd w:val="clear" w:color="auto" w:fill="auto"/>
            <w:vAlign w:val="center"/>
          </w:tcPr>
          <w:p w14:paraId="3F005DCE" w14:textId="77777777" w:rsidR="00B20D80" w:rsidRPr="00D30999" w:rsidRDefault="00B20D80" w:rsidP="00B12523">
            <w:pPr>
              <w:jc w:val="center"/>
              <w:rPr>
                <w:rFonts w:ascii="Calibri" w:hAnsi="Calibri" w:cs="Arial"/>
                <w:b/>
                <w:sz w:val="22"/>
                <w:szCs w:val="20"/>
              </w:rPr>
            </w:pPr>
            <w:r w:rsidRPr="00D30999">
              <w:rPr>
                <w:rFonts w:ascii="Calibri" w:hAnsi="Calibri" w:cs="Arial"/>
                <w:b/>
                <w:sz w:val="22"/>
                <w:szCs w:val="20"/>
              </w:rPr>
              <w:t>KWS Jethro</w:t>
            </w:r>
          </w:p>
        </w:tc>
        <w:tc>
          <w:tcPr>
            <w:tcW w:w="1134" w:type="dxa"/>
            <w:tcBorders>
              <w:top w:val="nil"/>
              <w:left w:val="nil"/>
              <w:bottom w:val="single" w:sz="4" w:space="0" w:color="auto"/>
              <w:right w:val="single" w:sz="4" w:space="0" w:color="auto"/>
            </w:tcBorders>
            <w:shd w:val="clear" w:color="auto" w:fill="auto"/>
            <w:vAlign w:val="center"/>
          </w:tcPr>
          <w:p w14:paraId="0C1B8CB1" w14:textId="77777777" w:rsidR="00B20D80" w:rsidRPr="00D30999" w:rsidRDefault="00B20D80" w:rsidP="00B12523">
            <w:pPr>
              <w:jc w:val="center"/>
              <w:rPr>
                <w:rFonts w:cstheme="minorHAnsi"/>
                <w:sz w:val="22"/>
                <w:szCs w:val="20"/>
              </w:rPr>
            </w:pPr>
            <w:r w:rsidRPr="00D30999">
              <w:rPr>
                <w:rFonts w:cstheme="minorHAnsi"/>
                <w:sz w:val="22"/>
                <w:szCs w:val="20"/>
              </w:rPr>
              <w:t>58,06</w:t>
            </w:r>
          </w:p>
        </w:tc>
        <w:tc>
          <w:tcPr>
            <w:tcW w:w="1134" w:type="dxa"/>
            <w:tcBorders>
              <w:top w:val="nil"/>
              <w:left w:val="nil"/>
              <w:bottom w:val="single" w:sz="4" w:space="0" w:color="auto"/>
              <w:right w:val="single" w:sz="4" w:space="0" w:color="auto"/>
            </w:tcBorders>
            <w:shd w:val="clear" w:color="auto" w:fill="auto"/>
            <w:vAlign w:val="center"/>
          </w:tcPr>
          <w:p w14:paraId="17F12883" w14:textId="77777777" w:rsidR="00B20D80" w:rsidRPr="00D30999" w:rsidRDefault="00B20D80" w:rsidP="00B12523">
            <w:pPr>
              <w:jc w:val="center"/>
              <w:rPr>
                <w:rFonts w:cstheme="minorHAnsi"/>
                <w:sz w:val="22"/>
                <w:szCs w:val="20"/>
              </w:rPr>
            </w:pPr>
            <w:r w:rsidRPr="00D30999">
              <w:rPr>
                <w:rFonts w:cstheme="minorHAnsi"/>
                <w:sz w:val="22"/>
                <w:szCs w:val="20"/>
              </w:rPr>
              <w:t>100,09</w:t>
            </w:r>
          </w:p>
        </w:tc>
        <w:tc>
          <w:tcPr>
            <w:tcW w:w="1134" w:type="dxa"/>
            <w:tcBorders>
              <w:top w:val="nil"/>
              <w:left w:val="nil"/>
              <w:bottom w:val="single" w:sz="4" w:space="0" w:color="auto"/>
              <w:right w:val="single" w:sz="4" w:space="0" w:color="auto"/>
            </w:tcBorders>
            <w:shd w:val="clear" w:color="auto" w:fill="auto"/>
            <w:vAlign w:val="center"/>
          </w:tcPr>
          <w:p w14:paraId="19ABE4A3" w14:textId="77777777" w:rsidR="00B20D80" w:rsidRPr="00D30999" w:rsidRDefault="00B20D80" w:rsidP="00B12523">
            <w:pPr>
              <w:jc w:val="center"/>
              <w:rPr>
                <w:rFonts w:cstheme="minorHAnsi"/>
                <w:sz w:val="22"/>
                <w:szCs w:val="20"/>
              </w:rPr>
            </w:pPr>
            <w:r w:rsidRPr="00D30999">
              <w:rPr>
                <w:rFonts w:cstheme="minorHAnsi"/>
                <w:sz w:val="22"/>
                <w:szCs w:val="20"/>
              </w:rPr>
              <w:t>77,21</w:t>
            </w:r>
          </w:p>
        </w:tc>
        <w:tc>
          <w:tcPr>
            <w:tcW w:w="992" w:type="dxa"/>
            <w:tcBorders>
              <w:top w:val="nil"/>
              <w:left w:val="nil"/>
              <w:bottom w:val="single" w:sz="4" w:space="0" w:color="auto"/>
              <w:right w:val="single" w:sz="4" w:space="0" w:color="auto"/>
            </w:tcBorders>
            <w:shd w:val="clear" w:color="auto" w:fill="auto"/>
            <w:vAlign w:val="center"/>
          </w:tcPr>
          <w:p w14:paraId="726EF9C8" w14:textId="77777777" w:rsidR="00B20D80" w:rsidRPr="00D30999" w:rsidRDefault="00B20D80" w:rsidP="00B12523">
            <w:pPr>
              <w:jc w:val="center"/>
              <w:rPr>
                <w:rFonts w:cstheme="minorHAnsi"/>
                <w:sz w:val="22"/>
                <w:szCs w:val="20"/>
              </w:rPr>
            </w:pPr>
            <w:r w:rsidRPr="00D30999">
              <w:rPr>
                <w:rFonts w:cstheme="minorHAnsi"/>
                <w:sz w:val="22"/>
                <w:szCs w:val="20"/>
              </w:rPr>
              <w:t>63,51</w:t>
            </w:r>
          </w:p>
        </w:tc>
        <w:tc>
          <w:tcPr>
            <w:tcW w:w="1134" w:type="dxa"/>
            <w:tcBorders>
              <w:top w:val="nil"/>
              <w:left w:val="nil"/>
              <w:bottom w:val="single" w:sz="4" w:space="0" w:color="auto"/>
              <w:right w:val="single" w:sz="4" w:space="0" w:color="auto"/>
            </w:tcBorders>
            <w:shd w:val="clear" w:color="auto" w:fill="auto"/>
            <w:vAlign w:val="center"/>
          </w:tcPr>
          <w:p w14:paraId="2671732E" w14:textId="77777777" w:rsidR="00B20D80" w:rsidRPr="00D30999" w:rsidRDefault="00B20D80" w:rsidP="00B12523">
            <w:pPr>
              <w:jc w:val="center"/>
              <w:rPr>
                <w:rFonts w:cstheme="minorHAnsi"/>
                <w:sz w:val="22"/>
                <w:szCs w:val="20"/>
              </w:rPr>
            </w:pPr>
            <w:r w:rsidRPr="00D30999">
              <w:rPr>
                <w:rFonts w:cstheme="minorHAnsi"/>
                <w:sz w:val="22"/>
                <w:szCs w:val="20"/>
              </w:rPr>
              <w:t>108,1</w:t>
            </w:r>
          </w:p>
        </w:tc>
        <w:tc>
          <w:tcPr>
            <w:tcW w:w="993" w:type="dxa"/>
            <w:tcBorders>
              <w:top w:val="nil"/>
              <w:left w:val="nil"/>
              <w:bottom w:val="single" w:sz="4" w:space="0" w:color="auto"/>
              <w:right w:val="single" w:sz="18" w:space="0" w:color="auto"/>
            </w:tcBorders>
            <w:shd w:val="clear" w:color="auto" w:fill="auto"/>
            <w:vAlign w:val="center"/>
          </w:tcPr>
          <w:p w14:paraId="695C798F" w14:textId="77777777" w:rsidR="00B20D80" w:rsidRPr="00D30999" w:rsidRDefault="00B20D80" w:rsidP="00B12523">
            <w:pPr>
              <w:jc w:val="center"/>
              <w:rPr>
                <w:rFonts w:cstheme="minorHAnsi"/>
                <w:sz w:val="22"/>
                <w:szCs w:val="20"/>
              </w:rPr>
            </w:pPr>
            <w:r w:rsidRPr="00D30999">
              <w:rPr>
                <w:rFonts w:cstheme="minorHAnsi"/>
                <w:sz w:val="22"/>
                <w:szCs w:val="20"/>
              </w:rPr>
              <w:t>79,27</w:t>
            </w:r>
          </w:p>
        </w:tc>
      </w:tr>
      <w:tr w:rsidR="00B20D80" w:rsidRPr="00D30999" w14:paraId="7CFE278E"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57435313" w14:textId="77777777" w:rsidR="00B20D80" w:rsidRPr="00D30999" w:rsidRDefault="00B20D80" w:rsidP="00B12523">
            <w:pPr>
              <w:jc w:val="center"/>
              <w:rPr>
                <w:rFonts w:ascii="Calibri" w:hAnsi="Calibri"/>
                <w:sz w:val="22"/>
                <w:szCs w:val="20"/>
              </w:rPr>
            </w:pPr>
            <w:r w:rsidRPr="00D30999">
              <w:rPr>
                <w:rFonts w:ascii="Calibri" w:hAnsi="Calibri"/>
                <w:sz w:val="22"/>
                <w:szCs w:val="20"/>
              </w:rPr>
              <w:t>5</w:t>
            </w:r>
          </w:p>
        </w:tc>
        <w:tc>
          <w:tcPr>
            <w:tcW w:w="2696" w:type="dxa"/>
            <w:tcBorders>
              <w:top w:val="nil"/>
              <w:left w:val="nil"/>
              <w:bottom w:val="single" w:sz="4" w:space="0" w:color="auto"/>
              <w:right w:val="single" w:sz="4" w:space="0" w:color="auto"/>
            </w:tcBorders>
            <w:shd w:val="clear" w:color="auto" w:fill="auto"/>
            <w:vAlign w:val="center"/>
          </w:tcPr>
          <w:p w14:paraId="4CD6DEE9"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Inspector</w:t>
            </w:r>
          </w:p>
        </w:tc>
        <w:tc>
          <w:tcPr>
            <w:tcW w:w="1134" w:type="dxa"/>
            <w:tcBorders>
              <w:top w:val="nil"/>
              <w:left w:val="nil"/>
              <w:bottom w:val="single" w:sz="4" w:space="0" w:color="auto"/>
              <w:right w:val="single" w:sz="4" w:space="0" w:color="auto"/>
            </w:tcBorders>
            <w:shd w:val="clear" w:color="auto" w:fill="auto"/>
            <w:vAlign w:val="center"/>
          </w:tcPr>
          <w:p w14:paraId="6A3276C5" w14:textId="77777777" w:rsidR="00B20D80" w:rsidRPr="00D30999" w:rsidRDefault="00B20D80" w:rsidP="00B12523">
            <w:pPr>
              <w:jc w:val="center"/>
              <w:rPr>
                <w:rFonts w:cstheme="minorHAnsi"/>
                <w:sz w:val="22"/>
                <w:szCs w:val="20"/>
              </w:rPr>
            </w:pPr>
            <w:r w:rsidRPr="00D30999">
              <w:rPr>
                <w:rFonts w:cstheme="minorHAnsi"/>
                <w:sz w:val="22"/>
                <w:szCs w:val="20"/>
              </w:rPr>
              <w:t>61,5</w:t>
            </w:r>
          </w:p>
        </w:tc>
        <w:tc>
          <w:tcPr>
            <w:tcW w:w="1134" w:type="dxa"/>
            <w:tcBorders>
              <w:top w:val="nil"/>
              <w:left w:val="nil"/>
              <w:bottom w:val="single" w:sz="4" w:space="0" w:color="auto"/>
              <w:right w:val="single" w:sz="4" w:space="0" w:color="auto"/>
            </w:tcBorders>
            <w:shd w:val="clear" w:color="auto" w:fill="auto"/>
            <w:vAlign w:val="center"/>
          </w:tcPr>
          <w:p w14:paraId="2D035383" w14:textId="77777777" w:rsidR="00B20D80" w:rsidRPr="00D30999" w:rsidRDefault="00B20D80" w:rsidP="00B12523">
            <w:pPr>
              <w:jc w:val="center"/>
              <w:rPr>
                <w:rFonts w:cstheme="minorHAnsi"/>
                <w:sz w:val="22"/>
                <w:szCs w:val="20"/>
              </w:rPr>
            </w:pPr>
            <w:r w:rsidRPr="00D30999">
              <w:rPr>
                <w:rFonts w:cstheme="minorHAnsi"/>
                <w:sz w:val="22"/>
                <w:szCs w:val="20"/>
              </w:rPr>
              <w:t>82,69</w:t>
            </w:r>
          </w:p>
        </w:tc>
        <w:tc>
          <w:tcPr>
            <w:tcW w:w="1134" w:type="dxa"/>
            <w:tcBorders>
              <w:top w:val="nil"/>
              <w:left w:val="nil"/>
              <w:bottom w:val="single" w:sz="4" w:space="0" w:color="auto"/>
              <w:right w:val="single" w:sz="4" w:space="0" w:color="auto"/>
            </w:tcBorders>
            <w:shd w:val="clear" w:color="auto" w:fill="auto"/>
            <w:vAlign w:val="center"/>
          </w:tcPr>
          <w:p w14:paraId="73A78A4D" w14:textId="77777777" w:rsidR="00B20D80" w:rsidRPr="00D30999" w:rsidRDefault="00B20D80" w:rsidP="00B12523">
            <w:pPr>
              <w:jc w:val="center"/>
              <w:rPr>
                <w:rFonts w:cstheme="minorHAnsi"/>
                <w:sz w:val="22"/>
                <w:szCs w:val="20"/>
              </w:rPr>
            </w:pPr>
            <w:r w:rsidRPr="00D30999">
              <w:rPr>
                <w:rFonts w:cstheme="minorHAnsi"/>
                <w:sz w:val="22"/>
                <w:szCs w:val="20"/>
              </w:rPr>
              <w:t>53</w:t>
            </w:r>
          </w:p>
        </w:tc>
        <w:tc>
          <w:tcPr>
            <w:tcW w:w="992" w:type="dxa"/>
            <w:tcBorders>
              <w:top w:val="nil"/>
              <w:left w:val="nil"/>
              <w:bottom w:val="single" w:sz="4" w:space="0" w:color="auto"/>
              <w:right w:val="single" w:sz="4" w:space="0" w:color="auto"/>
            </w:tcBorders>
            <w:shd w:val="clear" w:color="auto" w:fill="auto"/>
            <w:vAlign w:val="center"/>
          </w:tcPr>
          <w:p w14:paraId="7D719146" w14:textId="77777777" w:rsidR="00B20D80" w:rsidRPr="00D30999" w:rsidRDefault="00B20D80" w:rsidP="00B12523">
            <w:pPr>
              <w:jc w:val="center"/>
              <w:rPr>
                <w:rFonts w:cstheme="minorHAnsi"/>
                <w:sz w:val="22"/>
                <w:szCs w:val="20"/>
              </w:rPr>
            </w:pPr>
            <w:r w:rsidRPr="00D30999">
              <w:rPr>
                <w:rFonts w:cstheme="minorHAnsi"/>
                <w:sz w:val="22"/>
                <w:szCs w:val="20"/>
              </w:rPr>
              <w:t>66,21</w:t>
            </w:r>
          </w:p>
        </w:tc>
        <w:tc>
          <w:tcPr>
            <w:tcW w:w="1134" w:type="dxa"/>
            <w:tcBorders>
              <w:top w:val="nil"/>
              <w:left w:val="nil"/>
              <w:bottom w:val="single" w:sz="4" w:space="0" w:color="auto"/>
              <w:right w:val="single" w:sz="4" w:space="0" w:color="auto"/>
            </w:tcBorders>
            <w:shd w:val="clear" w:color="auto" w:fill="auto"/>
            <w:vAlign w:val="center"/>
          </w:tcPr>
          <w:p w14:paraId="08DF1A74" w14:textId="77777777" w:rsidR="00B20D80" w:rsidRPr="00D30999" w:rsidRDefault="00B20D80" w:rsidP="00B12523">
            <w:pPr>
              <w:jc w:val="center"/>
              <w:rPr>
                <w:rFonts w:cstheme="minorHAnsi"/>
                <w:sz w:val="22"/>
                <w:szCs w:val="20"/>
              </w:rPr>
            </w:pPr>
            <w:r w:rsidRPr="00D30999">
              <w:rPr>
                <w:rFonts w:cstheme="minorHAnsi"/>
                <w:sz w:val="22"/>
                <w:szCs w:val="20"/>
              </w:rPr>
              <w:t>92,12</w:t>
            </w:r>
          </w:p>
        </w:tc>
        <w:tc>
          <w:tcPr>
            <w:tcW w:w="993" w:type="dxa"/>
            <w:tcBorders>
              <w:top w:val="nil"/>
              <w:left w:val="nil"/>
              <w:bottom w:val="single" w:sz="4" w:space="0" w:color="auto"/>
              <w:right w:val="single" w:sz="18" w:space="0" w:color="auto"/>
            </w:tcBorders>
            <w:shd w:val="clear" w:color="auto" w:fill="auto"/>
            <w:vAlign w:val="center"/>
          </w:tcPr>
          <w:p w14:paraId="72067688" w14:textId="77777777" w:rsidR="00B20D80" w:rsidRPr="00D30999" w:rsidRDefault="00B20D80" w:rsidP="00B12523">
            <w:pPr>
              <w:jc w:val="center"/>
              <w:rPr>
                <w:rFonts w:cstheme="minorHAnsi"/>
                <w:sz w:val="22"/>
                <w:szCs w:val="20"/>
              </w:rPr>
            </w:pPr>
            <w:r w:rsidRPr="00D30999">
              <w:rPr>
                <w:rFonts w:cstheme="minorHAnsi"/>
                <w:sz w:val="22"/>
                <w:szCs w:val="20"/>
              </w:rPr>
              <w:t>61,36</w:t>
            </w:r>
          </w:p>
        </w:tc>
      </w:tr>
      <w:tr w:rsidR="00B20D80" w:rsidRPr="00D30999" w14:paraId="4C3081CD"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3D405F02" w14:textId="77777777" w:rsidR="00B20D80" w:rsidRPr="00D30999" w:rsidRDefault="00B20D80" w:rsidP="00B12523">
            <w:pPr>
              <w:jc w:val="center"/>
              <w:rPr>
                <w:rFonts w:ascii="Calibri" w:hAnsi="Calibri"/>
                <w:sz w:val="22"/>
                <w:szCs w:val="20"/>
              </w:rPr>
            </w:pPr>
            <w:r w:rsidRPr="00D30999">
              <w:rPr>
                <w:rFonts w:ascii="Calibri" w:hAnsi="Calibri"/>
                <w:sz w:val="22"/>
                <w:szCs w:val="20"/>
              </w:rPr>
              <w:t>6</w:t>
            </w:r>
          </w:p>
        </w:tc>
        <w:tc>
          <w:tcPr>
            <w:tcW w:w="2696" w:type="dxa"/>
            <w:tcBorders>
              <w:top w:val="nil"/>
              <w:left w:val="nil"/>
              <w:bottom w:val="single" w:sz="4" w:space="0" w:color="auto"/>
              <w:right w:val="single" w:sz="4" w:space="0" w:color="auto"/>
            </w:tcBorders>
            <w:shd w:val="clear" w:color="auto" w:fill="auto"/>
            <w:vAlign w:val="center"/>
          </w:tcPr>
          <w:p w14:paraId="6989A345"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Serafino</w:t>
            </w:r>
          </w:p>
        </w:tc>
        <w:tc>
          <w:tcPr>
            <w:tcW w:w="1134" w:type="dxa"/>
            <w:tcBorders>
              <w:top w:val="nil"/>
              <w:left w:val="nil"/>
              <w:bottom w:val="single" w:sz="4" w:space="0" w:color="auto"/>
              <w:right w:val="single" w:sz="4" w:space="0" w:color="auto"/>
            </w:tcBorders>
            <w:shd w:val="clear" w:color="auto" w:fill="auto"/>
            <w:vAlign w:val="center"/>
          </w:tcPr>
          <w:p w14:paraId="60497C36" w14:textId="77777777" w:rsidR="00B20D80" w:rsidRPr="00D30999" w:rsidRDefault="00B20D80" w:rsidP="00B12523">
            <w:pPr>
              <w:jc w:val="center"/>
              <w:rPr>
                <w:rFonts w:cstheme="minorHAnsi"/>
                <w:sz w:val="22"/>
                <w:szCs w:val="20"/>
              </w:rPr>
            </w:pPr>
            <w:r w:rsidRPr="00D30999">
              <w:rPr>
                <w:rFonts w:cstheme="minorHAnsi"/>
                <w:sz w:val="22"/>
                <w:szCs w:val="20"/>
              </w:rPr>
              <w:t>84,1</w:t>
            </w:r>
          </w:p>
        </w:tc>
        <w:tc>
          <w:tcPr>
            <w:tcW w:w="1134" w:type="dxa"/>
            <w:tcBorders>
              <w:top w:val="nil"/>
              <w:left w:val="nil"/>
              <w:bottom w:val="single" w:sz="4" w:space="0" w:color="auto"/>
              <w:right w:val="single" w:sz="4" w:space="0" w:color="auto"/>
            </w:tcBorders>
            <w:shd w:val="clear" w:color="auto" w:fill="auto"/>
            <w:vAlign w:val="center"/>
          </w:tcPr>
          <w:p w14:paraId="7E2EFDE7" w14:textId="77777777" w:rsidR="00B20D80" w:rsidRPr="00D30999" w:rsidRDefault="00B20D80" w:rsidP="00B12523">
            <w:pPr>
              <w:jc w:val="center"/>
              <w:rPr>
                <w:rFonts w:cstheme="minorHAnsi"/>
                <w:sz w:val="22"/>
                <w:szCs w:val="20"/>
              </w:rPr>
            </w:pPr>
            <w:r w:rsidRPr="00D30999">
              <w:rPr>
                <w:rFonts w:cstheme="minorHAnsi"/>
                <w:sz w:val="22"/>
                <w:szCs w:val="20"/>
              </w:rPr>
              <w:t>107,44</w:t>
            </w:r>
          </w:p>
        </w:tc>
        <w:tc>
          <w:tcPr>
            <w:tcW w:w="1134" w:type="dxa"/>
            <w:tcBorders>
              <w:top w:val="nil"/>
              <w:left w:val="nil"/>
              <w:bottom w:val="single" w:sz="4" w:space="0" w:color="auto"/>
              <w:right w:val="single" w:sz="4" w:space="0" w:color="auto"/>
            </w:tcBorders>
            <w:shd w:val="clear" w:color="auto" w:fill="auto"/>
            <w:vAlign w:val="center"/>
          </w:tcPr>
          <w:p w14:paraId="6BCF8266" w14:textId="77777777" w:rsidR="00B20D80" w:rsidRPr="00D30999" w:rsidRDefault="00B20D80" w:rsidP="00B12523">
            <w:pPr>
              <w:jc w:val="center"/>
              <w:rPr>
                <w:rFonts w:cstheme="minorHAnsi"/>
                <w:sz w:val="22"/>
                <w:szCs w:val="20"/>
              </w:rPr>
            </w:pPr>
            <w:r w:rsidRPr="00D30999">
              <w:rPr>
                <w:rFonts w:cstheme="minorHAnsi"/>
                <w:sz w:val="22"/>
                <w:szCs w:val="20"/>
              </w:rPr>
              <w:t>66,79</w:t>
            </w:r>
          </w:p>
        </w:tc>
        <w:tc>
          <w:tcPr>
            <w:tcW w:w="992" w:type="dxa"/>
            <w:tcBorders>
              <w:top w:val="nil"/>
              <w:left w:val="nil"/>
              <w:bottom w:val="single" w:sz="4" w:space="0" w:color="auto"/>
              <w:right w:val="single" w:sz="4" w:space="0" w:color="auto"/>
            </w:tcBorders>
            <w:shd w:val="clear" w:color="auto" w:fill="auto"/>
            <w:vAlign w:val="center"/>
          </w:tcPr>
          <w:p w14:paraId="12CA6A16" w14:textId="77777777" w:rsidR="00B20D80" w:rsidRPr="00D30999" w:rsidRDefault="00B20D80" w:rsidP="00B12523">
            <w:pPr>
              <w:jc w:val="center"/>
              <w:rPr>
                <w:rFonts w:cstheme="minorHAnsi"/>
                <w:sz w:val="22"/>
                <w:szCs w:val="20"/>
              </w:rPr>
            </w:pPr>
            <w:r w:rsidRPr="00D30999">
              <w:rPr>
                <w:rFonts w:cstheme="minorHAnsi"/>
                <w:sz w:val="22"/>
                <w:szCs w:val="20"/>
              </w:rPr>
              <w:t>88,47</w:t>
            </w:r>
          </w:p>
        </w:tc>
        <w:tc>
          <w:tcPr>
            <w:tcW w:w="1134" w:type="dxa"/>
            <w:tcBorders>
              <w:top w:val="nil"/>
              <w:left w:val="nil"/>
              <w:bottom w:val="single" w:sz="4" w:space="0" w:color="auto"/>
              <w:right w:val="single" w:sz="4" w:space="0" w:color="auto"/>
            </w:tcBorders>
            <w:shd w:val="clear" w:color="auto" w:fill="auto"/>
            <w:vAlign w:val="center"/>
          </w:tcPr>
          <w:p w14:paraId="7A54782C" w14:textId="77777777" w:rsidR="00B20D80" w:rsidRPr="00D30999" w:rsidRDefault="00B20D80" w:rsidP="00B12523">
            <w:pPr>
              <w:jc w:val="center"/>
              <w:rPr>
                <w:rFonts w:cstheme="minorHAnsi"/>
                <w:sz w:val="22"/>
                <w:szCs w:val="20"/>
              </w:rPr>
            </w:pPr>
            <w:r w:rsidRPr="00D30999">
              <w:rPr>
                <w:rFonts w:cstheme="minorHAnsi"/>
                <w:sz w:val="22"/>
                <w:szCs w:val="20"/>
              </w:rPr>
              <w:t>115,65</w:t>
            </w:r>
          </w:p>
        </w:tc>
        <w:tc>
          <w:tcPr>
            <w:tcW w:w="993" w:type="dxa"/>
            <w:tcBorders>
              <w:top w:val="nil"/>
              <w:left w:val="nil"/>
              <w:bottom w:val="single" w:sz="4" w:space="0" w:color="auto"/>
              <w:right w:val="single" w:sz="18" w:space="0" w:color="auto"/>
            </w:tcBorders>
            <w:shd w:val="clear" w:color="auto" w:fill="auto"/>
            <w:vAlign w:val="center"/>
          </w:tcPr>
          <w:p w14:paraId="15933A4E" w14:textId="77777777" w:rsidR="00B20D80" w:rsidRPr="00D30999" w:rsidRDefault="00B20D80" w:rsidP="00B12523">
            <w:pPr>
              <w:jc w:val="center"/>
              <w:rPr>
                <w:rFonts w:cstheme="minorHAnsi"/>
                <w:sz w:val="22"/>
                <w:szCs w:val="20"/>
              </w:rPr>
            </w:pPr>
            <w:r w:rsidRPr="00D30999">
              <w:rPr>
                <w:rFonts w:cstheme="minorHAnsi"/>
                <w:sz w:val="22"/>
                <w:szCs w:val="20"/>
              </w:rPr>
              <w:t>76,61</w:t>
            </w:r>
          </w:p>
        </w:tc>
      </w:tr>
      <w:tr w:rsidR="00B20D80" w:rsidRPr="00D30999" w14:paraId="481FE775"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7BF0698A" w14:textId="77777777" w:rsidR="00B20D80" w:rsidRPr="00D30999" w:rsidRDefault="00B20D80" w:rsidP="00B12523">
            <w:pPr>
              <w:jc w:val="center"/>
              <w:rPr>
                <w:rFonts w:ascii="Calibri" w:hAnsi="Calibri"/>
                <w:sz w:val="22"/>
                <w:szCs w:val="20"/>
              </w:rPr>
            </w:pPr>
            <w:r w:rsidRPr="00D30999">
              <w:rPr>
                <w:rFonts w:ascii="Calibri" w:hAnsi="Calibri"/>
                <w:sz w:val="22"/>
                <w:szCs w:val="20"/>
              </w:rPr>
              <w:t>7</w:t>
            </w:r>
          </w:p>
        </w:tc>
        <w:tc>
          <w:tcPr>
            <w:tcW w:w="2696" w:type="dxa"/>
            <w:tcBorders>
              <w:top w:val="nil"/>
              <w:left w:val="nil"/>
              <w:bottom w:val="single" w:sz="4" w:space="0" w:color="auto"/>
              <w:right w:val="single" w:sz="4" w:space="0" w:color="auto"/>
            </w:tcBorders>
            <w:shd w:val="clear" w:color="auto" w:fill="auto"/>
            <w:vAlign w:val="center"/>
          </w:tcPr>
          <w:p w14:paraId="510DCBB1"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Vinetto</w:t>
            </w:r>
          </w:p>
        </w:tc>
        <w:tc>
          <w:tcPr>
            <w:tcW w:w="1134" w:type="dxa"/>
            <w:tcBorders>
              <w:top w:val="nil"/>
              <w:left w:val="nil"/>
              <w:bottom w:val="single" w:sz="4" w:space="0" w:color="auto"/>
              <w:right w:val="single" w:sz="4" w:space="0" w:color="auto"/>
            </w:tcBorders>
            <w:shd w:val="clear" w:color="auto" w:fill="auto"/>
            <w:vAlign w:val="center"/>
          </w:tcPr>
          <w:p w14:paraId="194C292F" w14:textId="77777777" w:rsidR="00B20D80" w:rsidRPr="00D30999" w:rsidRDefault="00B20D80" w:rsidP="00B12523">
            <w:pPr>
              <w:jc w:val="center"/>
              <w:rPr>
                <w:rFonts w:cstheme="minorHAnsi"/>
                <w:sz w:val="22"/>
                <w:szCs w:val="20"/>
              </w:rPr>
            </w:pPr>
            <w:r w:rsidRPr="00D30999">
              <w:rPr>
                <w:rFonts w:cstheme="minorHAnsi"/>
                <w:sz w:val="22"/>
                <w:szCs w:val="20"/>
              </w:rPr>
              <w:t>67,49</w:t>
            </w:r>
          </w:p>
        </w:tc>
        <w:tc>
          <w:tcPr>
            <w:tcW w:w="1134" w:type="dxa"/>
            <w:tcBorders>
              <w:top w:val="nil"/>
              <w:left w:val="nil"/>
              <w:bottom w:val="single" w:sz="4" w:space="0" w:color="auto"/>
              <w:right w:val="single" w:sz="4" w:space="0" w:color="auto"/>
            </w:tcBorders>
            <w:shd w:val="clear" w:color="auto" w:fill="auto"/>
            <w:vAlign w:val="center"/>
          </w:tcPr>
          <w:p w14:paraId="19D4A86C" w14:textId="77777777" w:rsidR="00B20D80" w:rsidRPr="00D30999" w:rsidRDefault="00B20D80" w:rsidP="00B12523">
            <w:pPr>
              <w:jc w:val="center"/>
              <w:rPr>
                <w:rFonts w:cstheme="minorHAnsi"/>
                <w:sz w:val="22"/>
                <w:szCs w:val="20"/>
              </w:rPr>
            </w:pPr>
            <w:r w:rsidRPr="00D30999">
              <w:rPr>
                <w:rFonts w:cstheme="minorHAnsi"/>
                <w:sz w:val="22"/>
                <w:szCs w:val="20"/>
              </w:rPr>
              <w:t>94,92</w:t>
            </w:r>
          </w:p>
        </w:tc>
        <w:tc>
          <w:tcPr>
            <w:tcW w:w="1134" w:type="dxa"/>
            <w:tcBorders>
              <w:top w:val="nil"/>
              <w:left w:val="nil"/>
              <w:bottom w:val="single" w:sz="4" w:space="0" w:color="auto"/>
              <w:right w:val="single" w:sz="4" w:space="0" w:color="auto"/>
            </w:tcBorders>
            <w:shd w:val="clear" w:color="auto" w:fill="auto"/>
            <w:vAlign w:val="center"/>
          </w:tcPr>
          <w:p w14:paraId="0E4E017E" w14:textId="77777777" w:rsidR="00B20D80" w:rsidRPr="00D30999" w:rsidRDefault="00B20D80" w:rsidP="00B12523">
            <w:pPr>
              <w:jc w:val="center"/>
              <w:rPr>
                <w:rFonts w:cstheme="minorHAnsi"/>
                <w:sz w:val="22"/>
                <w:szCs w:val="20"/>
              </w:rPr>
            </w:pPr>
            <w:r w:rsidRPr="00D30999">
              <w:rPr>
                <w:rFonts w:cstheme="minorHAnsi"/>
                <w:sz w:val="22"/>
                <w:szCs w:val="20"/>
              </w:rPr>
              <w:t>64,42</w:t>
            </w:r>
          </w:p>
        </w:tc>
        <w:tc>
          <w:tcPr>
            <w:tcW w:w="992" w:type="dxa"/>
            <w:tcBorders>
              <w:top w:val="nil"/>
              <w:left w:val="nil"/>
              <w:bottom w:val="single" w:sz="4" w:space="0" w:color="auto"/>
              <w:right w:val="single" w:sz="4" w:space="0" w:color="auto"/>
            </w:tcBorders>
            <w:shd w:val="clear" w:color="auto" w:fill="auto"/>
            <w:vAlign w:val="center"/>
          </w:tcPr>
          <w:p w14:paraId="619BF279" w14:textId="77777777" w:rsidR="00B20D80" w:rsidRPr="00D30999" w:rsidRDefault="00B20D80" w:rsidP="00B12523">
            <w:pPr>
              <w:jc w:val="center"/>
              <w:rPr>
                <w:rFonts w:cstheme="minorHAnsi"/>
                <w:sz w:val="22"/>
                <w:szCs w:val="20"/>
              </w:rPr>
            </w:pPr>
            <w:r w:rsidRPr="00D30999">
              <w:rPr>
                <w:rFonts w:cstheme="minorHAnsi"/>
                <w:sz w:val="22"/>
                <w:szCs w:val="20"/>
              </w:rPr>
              <w:t>71,25</w:t>
            </w:r>
          </w:p>
        </w:tc>
        <w:tc>
          <w:tcPr>
            <w:tcW w:w="1134" w:type="dxa"/>
            <w:tcBorders>
              <w:top w:val="nil"/>
              <w:left w:val="nil"/>
              <w:bottom w:val="single" w:sz="4" w:space="0" w:color="auto"/>
              <w:right w:val="single" w:sz="4" w:space="0" w:color="auto"/>
            </w:tcBorders>
            <w:shd w:val="clear" w:color="auto" w:fill="auto"/>
            <w:vAlign w:val="center"/>
          </w:tcPr>
          <w:p w14:paraId="36B1F289" w14:textId="77777777" w:rsidR="00B20D80" w:rsidRPr="00D30999" w:rsidRDefault="00B20D80" w:rsidP="00B12523">
            <w:pPr>
              <w:jc w:val="center"/>
              <w:rPr>
                <w:rFonts w:cstheme="minorHAnsi"/>
                <w:sz w:val="22"/>
                <w:szCs w:val="20"/>
              </w:rPr>
            </w:pPr>
            <w:r w:rsidRPr="00D30999">
              <w:rPr>
                <w:rFonts w:cstheme="minorHAnsi"/>
                <w:sz w:val="22"/>
                <w:szCs w:val="20"/>
              </w:rPr>
              <w:t>103,4</w:t>
            </w:r>
          </w:p>
        </w:tc>
        <w:tc>
          <w:tcPr>
            <w:tcW w:w="993" w:type="dxa"/>
            <w:tcBorders>
              <w:top w:val="nil"/>
              <w:left w:val="nil"/>
              <w:bottom w:val="single" w:sz="4" w:space="0" w:color="auto"/>
              <w:right w:val="single" w:sz="18" w:space="0" w:color="auto"/>
            </w:tcBorders>
            <w:shd w:val="clear" w:color="auto" w:fill="auto"/>
            <w:vAlign w:val="center"/>
          </w:tcPr>
          <w:p w14:paraId="63B23ECB" w14:textId="77777777" w:rsidR="00B20D80" w:rsidRPr="00D30999" w:rsidRDefault="00B20D80" w:rsidP="00B12523">
            <w:pPr>
              <w:jc w:val="center"/>
              <w:rPr>
                <w:rFonts w:cstheme="minorHAnsi"/>
                <w:sz w:val="22"/>
                <w:szCs w:val="20"/>
              </w:rPr>
            </w:pPr>
            <w:r w:rsidRPr="00D30999">
              <w:rPr>
                <w:rFonts w:cstheme="minorHAnsi"/>
                <w:sz w:val="22"/>
                <w:szCs w:val="20"/>
              </w:rPr>
              <w:t>72,97</w:t>
            </w:r>
          </w:p>
        </w:tc>
      </w:tr>
      <w:tr w:rsidR="00B20D80" w:rsidRPr="00D30999" w14:paraId="6FA7E8CF"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0AFF5B0F" w14:textId="77777777" w:rsidR="00B20D80" w:rsidRPr="00D30999" w:rsidRDefault="00B20D80" w:rsidP="00B12523">
            <w:pPr>
              <w:jc w:val="center"/>
              <w:rPr>
                <w:rFonts w:ascii="Calibri" w:hAnsi="Calibri"/>
                <w:sz w:val="22"/>
                <w:szCs w:val="20"/>
              </w:rPr>
            </w:pPr>
            <w:r w:rsidRPr="00D30999">
              <w:rPr>
                <w:rFonts w:ascii="Calibri" w:hAnsi="Calibri"/>
                <w:sz w:val="22"/>
                <w:szCs w:val="20"/>
              </w:rPr>
              <w:t>8</w:t>
            </w:r>
          </w:p>
        </w:tc>
        <w:tc>
          <w:tcPr>
            <w:tcW w:w="2696" w:type="dxa"/>
            <w:tcBorders>
              <w:top w:val="nil"/>
              <w:left w:val="nil"/>
              <w:bottom w:val="single" w:sz="4" w:space="0" w:color="auto"/>
              <w:right w:val="single" w:sz="4" w:space="0" w:color="auto"/>
            </w:tcBorders>
            <w:shd w:val="clear" w:color="auto" w:fill="auto"/>
            <w:vAlign w:val="center"/>
          </w:tcPr>
          <w:p w14:paraId="015502FA"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Piastowskie</w:t>
            </w:r>
          </w:p>
        </w:tc>
        <w:tc>
          <w:tcPr>
            <w:tcW w:w="1134" w:type="dxa"/>
            <w:tcBorders>
              <w:top w:val="nil"/>
              <w:left w:val="nil"/>
              <w:bottom w:val="single" w:sz="4" w:space="0" w:color="auto"/>
              <w:right w:val="single" w:sz="4" w:space="0" w:color="auto"/>
            </w:tcBorders>
            <w:shd w:val="clear" w:color="auto" w:fill="auto"/>
            <w:vAlign w:val="center"/>
          </w:tcPr>
          <w:p w14:paraId="355FF0F6" w14:textId="77777777" w:rsidR="00B20D80" w:rsidRPr="00D30999" w:rsidRDefault="00B20D80" w:rsidP="00B12523">
            <w:pPr>
              <w:jc w:val="center"/>
              <w:rPr>
                <w:rFonts w:cstheme="minorHAnsi"/>
                <w:sz w:val="22"/>
                <w:szCs w:val="20"/>
              </w:rPr>
            </w:pPr>
            <w:r w:rsidRPr="00D30999">
              <w:rPr>
                <w:rFonts w:cstheme="minorHAnsi"/>
                <w:sz w:val="22"/>
                <w:szCs w:val="20"/>
              </w:rPr>
              <w:t>48,14</w:t>
            </w:r>
          </w:p>
        </w:tc>
        <w:tc>
          <w:tcPr>
            <w:tcW w:w="1134" w:type="dxa"/>
            <w:tcBorders>
              <w:top w:val="nil"/>
              <w:left w:val="nil"/>
              <w:bottom w:val="single" w:sz="4" w:space="0" w:color="auto"/>
              <w:right w:val="single" w:sz="4" w:space="0" w:color="auto"/>
            </w:tcBorders>
            <w:shd w:val="clear" w:color="auto" w:fill="auto"/>
            <w:vAlign w:val="center"/>
          </w:tcPr>
          <w:p w14:paraId="3CABD36D" w14:textId="77777777" w:rsidR="00B20D80" w:rsidRPr="00D30999" w:rsidRDefault="00B20D80" w:rsidP="00B12523">
            <w:pPr>
              <w:jc w:val="center"/>
              <w:rPr>
                <w:rFonts w:cstheme="minorHAnsi"/>
                <w:sz w:val="22"/>
                <w:szCs w:val="20"/>
              </w:rPr>
            </w:pPr>
            <w:r w:rsidRPr="00D30999">
              <w:rPr>
                <w:rFonts w:cstheme="minorHAnsi"/>
                <w:sz w:val="22"/>
                <w:szCs w:val="20"/>
              </w:rPr>
              <w:t>87,75</w:t>
            </w:r>
          </w:p>
        </w:tc>
        <w:tc>
          <w:tcPr>
            <w:tcW w:w="1134" w:type="dxa"/>
            <w:tcBorders>
              <w:top w:val="nil"/>
              <w:left w:val="nil"/>
              <w:bottom w:val="single" w:sz="4" w:space="0" w:color="auto"/>
              <w:right w:val="single" w:sz="4" w:space="0" w:color="auto"/>
            </w:tcBorders>
            <w:shd w:val="clear" w:color="auto" w:fill="auto"/>
            <w:vAlign w:val="center"/>
          </w:tcPr>
          <w:p w14:paraId="26DADB92" w14:textId="77777777" w:rsidR="00B20D80" w:rsidRPr="00D30999" w:rsidRDefault="00B20D80" w:rsidP="00B12523">
            <w:pPr>
              <w:jc w:val="center"/>
              <w:rPr>
                <w:rFonts w:cstheme="minorHAnsi"/>
                <w:sz w:val="22"/>
                <w:szCs w:val="20"/>
              </w:rPr>
            </w:pPr>
            <w:r w:rsidRPr="00D30999">
              <w:rPr>
                <w:rFonts w:cstheme="minorHAnsi"/>
                <w:sz w:val="22"/>
                <w:szCs w:val="20"/>
              </w:rPr>
              <w:t>48,12</w:t>
            </w:r>
          </w:p>
        </w:tc>
        <w:tc>
          <w:tcPr>
            <w:tcW w:w="992" w:type="dxa"/>
            <w:tcBorders>
              <w:top w:val="nil"/>
              <w:left w:val="nil"/>
              <w:bottom w:val="single" w:sz="4" w:space="0" w:color="auto"/>
              <w:right w:val="single" w:sz="4" w:space="0" w:color="auto"/>
            </w:tcBorders>
            <w:shd w:val="clear" w:color="auto" w:fill="auto"/>
            <w:vAlign w:val="center"/>
          </w:tcPr>
          <w:p w14:paraId="35263F77" w14:textId="77777777" w:rsidR="00B20D80" w:rsidRPr="00D30999" w:rsidRDefault="00B20D80" w:rsidP="00B12523">
            <w:pPr>
              <w:jc w:val="center"/>
              <w:rPr>
                <w:rFonts w:cstheme="minorHAnsi"/>
                <w:sz w:val="22"/>
                <w:szCs w:val="20"/>
              </w:rPr>
            </w:pPr>
            <w:r w:rsidRPr="00D30999">
              <w:rPr>
                <w:rFonts w:cstheme="minorHAnsi"/>
                <w:sz w:val="22"/>
                <w:szCs w:val="20"/>
              </w:rPr>
              <w:t>55,04</w:t>
            </w:r>
          </w:p>
        </w:tc>
        <w:tc>
          <w:tcPr>
            <w:tcW w:w="1134" w:type="dxa"/>
            <w:tcBorders>
              <w:top w:val="nil"/>
              <w:left w:val="nil"/>
              <w:bottom w:val="single" w:sz="4" w:space="0" w:color="auto"/>
              <w:right w:val="single" w:sz="4" w:space="0" w:color="auto"/>
            </w:tcBorders>
            <w:shd w:val="clear" w:color="auto" w:fill="auto"/>
            <w:vAlign w:val="center"/>
          </w:tcPr>
          <w:p w14:paraId="175D8064" w14:textId="77777777" w:rsidR="00B20D80" w:rsidRPr="00D30999" w:rsidRDefault="00B20D80" w:rsidP="00B12523">
            <w:pPr>
              <w:jc w:val="center"/>
              <w:rPr>
                <w:rFonts w:cstheme="minorHAnsi"/>
                <w:sz w:val="22"/>
                <w:szCs w:val="20"/>
              </w:rPr>
            </w:pPr>
            <w:r w:rsidRPr="00D30999">
              <w:rPr>
                <w:rFonts w:cstheme="minorHAnsi"/>
                <w:sz w:val="22"/>
                <w:szCs w:val="20"/>
              </w:rPr>
              <w:t>96,05</w:t>
            </w:r>
          </w:p>
        </w:tc>
        <w:tc>
          <w:tcPr>
            <w:tcW w:w="993" w:type="dxa"/>
            <w:tcBorders>
              <w:top w:val="nil"/>
              <w:left w:val="nil"/>
              <w:bottom w:val="single" w:sz="4" w:space="0" w:color="auto"/>
              <w:right w:val="single" w:sz="18" w:space="0" w:color="auto"/>
            </w:tcBorders>
            <w:shd w:val="clear" w:color="auto" w:fill="auto"/>
            <w:vAlign w:val="center"/>
          </w:tcPr>
          <w:p w14:paraId="79132CBB" w14:textId="77777777" w:rsidR="00B20D80" w:rsidRPr="00D30999" w:rsidRDefault="00B20D80" w:rsidP="00B12523">
            <w:pPr>
              <w:jc w:val="center"/>
              <w:rPr>
                <w:rFonts w:cstheme="minorHAnsi"/>
                <w:sz w:val="22"/>
                <w:szCs w:val="20"/>
              </w:rPr>
            </w:pPr>
            <w:r w:rsidRPr="00D30999">
              <w:rPr>
                <w:rFonts w:cstheme="minorHAnsi"/>
                <w:sz w:val="22"/>
                <w:szCs w:val="20"/>
              </w:rPr>
              <w:t>58,24</w:t>
            </w:r>
          </w:p>
        </w:tc>
      </w:tr>
      <w:tr w:rsidR="00B20D80" w:rsidRPr="00D30999" w14:paraId="7C65C1CB"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179B362D" w14:textId="77777777" w:rsidR="00B20D80" w:rsidRPr="00D30999" w:rsidRDefault="00B20D80" w:rsidP="00B12523">
            <w:pPr>
              <w:jc w:val="center"/>
              <w:rPr>
                <w:rFonts w:ascii="Calibri" w:hAnsi="Calibri"/>
                <w:sz w:val="22"/>
                <w:szCs w:val="20"/>
              </w:rPr>
            </w:pPr>
            <w:r w:rsidRPr="00D30999">
              <w:rPr>
                <w:rFonts w:ascii="Calibri" w:hAnsi="Calibri"/>
                <w:sz w:val="22"/>
                <w:szCs w:val="20"/>
              </w:rPr>
              <w:t>9</w:t>
            </w:r>
          </w:p>
        </w:tc>
        <w:tc>
          <w:tcPr>
            <w:tcW w:w="2696" w:type="dxa"/>
            <w:tcBorders>
              <w:top w:val="nil"/>
              <w:left w:val="nil"/>
              <w:bottom w:val="single" w:sz="4" w:space="0" w:color="auto"/>
              <w:right w:val="single" w:sz="4" w:space="0" w:color="auto"/>
            </w:tcBorders>
            <w:shd w:val="clear" w:color="auto" w:fill="auto"/>
            <w:vAlign w:val="center"/>
          </w:tcPr>
          <w:p w14:paraId="387A2242"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Reflektor</w:t>
            </w:r>
          </w:p>
        </w:tc>
        <w:tc>
          <w:tcPr>
            <w:tcW w:w="1134" w:type="dxa"/>
            <w:tcBorders>
              <w:top w:val="nil"/>
              <w:left w:val="nil"/>
              <w:bottom w:val="single" w:sz="4" w:space="0" w:color="auto"/>
              <w:right w:val="single" w:sz="4" w:space="0" w:color="auto"/>
            </w:tcBorders>
            <w:shd w:val="clear" w:color="auto" w:fill="auto"/>
            <w:vAlign w:val="center"/>
          </w:tcPr>
          <w:p w14:paraId="40810383" w14:textId="77777777" w:rsidR="00B20D80" w:rsidRPr="00D30999" w:rsidRDefault="00B20D80" w:rsidP="00B12523">
            <w:pPr>
              <w:jc w:val="center"/>
              <w:rPr>
                <w:rFonts w:cstheme="minorHAnsi"/>
                <w:sz w:val="22"/>
                <w:szCs w:val="20"/>
              </w:rPr>
            </w:pPr>
            <w:r w:rsidRPr="00D30999">
              <w:rPr>
                <w:rFonts w:cstheme="minorHAnsi"/>
                <w:sz w:val="22"/>
                <w:szCs w:val="20"/>
              </w:rPr>
              <w:t>66,08</w:t>
            </w:r>
          </w:p>
        </w:tc>
        <w:tc>
          <w:tcPr>
            <w:tcW w:w="1134" w:type="dxa"/>
            <w:tcBorders>
              <w:top w:val="nil"/>
              <w:left w:val="nil"/>
              <w:bottom w:val="single" w:sz="4" w:space="0" w:color="auto"/>
              <w:right w:val="single" w:sz="4" w:space="0" w:color="auto"/>
            </w:tcBorders>
            <w:shd w:val="clear" w:color="auto" w:fill="auto"/>
            <w:vAlign w:val="center"/>
          </w:tcPr>
          <w:p w14:paraId="307081A5" w14:textId="77777777" w:rsidR="00B20D80" w:rsidRPr="00D30999" w:rsidRDefault="00B20D80" w:rsidP="00B12523">
            <w:pPr>
              <w:jc w:val="center"/>
              <w:rPr>
                <w:rFonts w:cstheme="minorHAnsi"/>
                <w:sz w:val="22"/>
                <w:szCs w:val="20"/>
              </w:rPr>
            </w:pPr>
            <w:r w:rsidRPr="00D30999">
              <w:rPr>
                <w:rFonts w:cstheme="minorHAnsi"/>
                <w:sz w:val="22"/>
                <w:szCs w:val="20"/>
              </w:rPr>
              <w:t>92,7</w:t>
            </w:r>
          </w:p>
        </w:tc>
        <w:tc>
          <w:tcPr>
            <w:tcW w:w="1134" w:type="dxa"/>
            <w:tcBorders>
              <w:top w:val="nil"/>
              <w:left w:val="nil"/>
              <w:bottom w:val="single" w:sz="4" w:space="0" w:color="auto"/>
              <w:right w:val="single" w:sz="4" w:space="0" w:color="auto"/>
            </w:tcBorders>
            <w:shd w:val="clear" w:color="auto" w:fill="auto"/>
            <w:vAlign w:val="center"/>
          </w:tcPr>
          <w:p w14:paraId="672A749A" w14:textId="77777777" w:rsidR="00B20D80" w:rsidRPr="00D30999" w:rsidRDefault="00B20D80" w:rsidP="00B12523">
            <w:pPr>
              <w:jc w:val="center"/>
              <w:rPr>
                <w:rFonts w:cstheme="minorHAnsi"/>
                <w:sz w:val="22"/>
                <w:szCs w:val="20"/>
              </w:rPr>
            </w:pPr>
            <w:r w:rsidRPr="00D30999">
              <w:rPr>
                <w:rFonts w:cstheme="minorHAnsi"/>
                <w:sz w:val="22"/>
                <w:szCs w:val="20"/>
              </w:rPr>
              <w:t>54,48</w:t>
            </w:r>
          </w:p>
        </w:tc>
        <w:tc>
          <w:tcPr>
            <w:tcW w:w="992" w:type="dxa"/>
            <w:tcBorders>
              <w:top w:val="nil"/>
              <w:left w:val="nil"/>
              <w:bottom w:val="single" w:sz="4" w:space="0" w:color="auto"/>
              <w:right w:val="single" w:sz="4" w:space="0" w:color="auto"/>
            </w:tcBorders>
            <w:shd w:val="clear" w:color="auto" w:fill="auto"/>
            <w:vAlign w:val="center"/>
          </w:tcPr>
          <w:p w14:paraId="62C813BB" w14:textId="77777777" w:rsidR="00B20D80" w:rsidRPr="00D30999" w:rsidRDefault="00B20D80" w:rsidP="00B12523">
            <w:pPr>
              <w:jc w:val="center"/>
              <w:rPr>
                <w:rFonts w:cstheme="minorHAnsi"/>
                <w:sz w:val="22"/>
                <w:szCs w:val="20"/>
              </w:rPr>
            </w:pPr>
            <w:r w:rsidRPr="00D30999">
              <w:rPr>
                <w:rFonts w:cstheme="minorHAnsi"/>
                <w:sz w:val="22"/>
                <w:szCs w:val="20"/>
              </w:rPr>
              <w:t>70,66</w:t>
            </w:r>
          </w:p>
        </w:tc>
        <w:tc>
          <w:tcPr>
            <w:tcW w:w="1134" w:type="dxa"/>
            <w:tcBorders>
              <w:top w:val="nil"/>
              <w:left w:val="nil"/>
              <w:bottom w:val="single" w:sz="4" w:space="0" w:color="auto"/>
              <w:right w:val="single" w:sz="4" w:space="0" w:color="auto"/>
            </w:tcBorders>
            <w:shd w:val="clear" w:color="auto" w:fill="auto"/>
            <w:vAlign w:val="center"/>
          </w:tcPr>
          <w:p w14:paraId="30A9DA55" w14:textId="77777777" w:rsidR="00B20D80" w:rsidRPr="00D30999" w:rsidRDefault="00B20D80" w:rsidP="00B12523">
            <w:pPr>
              <w:jc w:val="center"/>
              <w:rPr>
                <w:rFonts w:cstheme="minorHAnsi"/>
                <w:sz w:val="22"/>
                <w:szCs w:val="20"/>
              </w:rPr>
            </w:pPr>
            <w:r w:rsidRPr="00D30999">
              <w:rPr>
                <w:rFonts w:cstheme="minorHAnsi"/>
                <w:sz w:val="22"/>
                <w:szCs w:val="20"/>
              </w:rPr>
              <w:t>93,07</w:t>
            </w:r>
          </w:p>
        </w:tc>
        <w:tc>
          <w:tcPr>
            <w:tcW w:w="993" w:type="dxa"/>
            <w:tcBorders>
              <w:top w:val="nil"/>
              <w:left w:val="nil"/>
              <w:bottom w:val="single" w:sz="4" w:space="0" w:color="auto"/>
              <w:right w:val="single" w:sz="18" w:space="0" w:color="auto"/>
            </w:tcBorders>
            <w:shd w:val="clear" w:color="auto" w:fill="auto"/>
            <w:vAlign w:val="center"/>
          </w:tcPr>
          <w:p w14:paraId="7F29A9D8" w14:textId="77777777" w:rsidR="00B20D80" w:rsidRPr="00D30999" w:rsidRDefault="00B20D80" w:rsidP="00B12523">
            <w:pPr>
              <w:jc w:val="center"/>
              <w:rPr>
                <w:rFonts w:cstheme="minorHAnsi"/>
                <w:sz w:val="22"/>
                <w:szCs w:val="20"/>
              </w:rPr>
            </w:pPr>
            <w:r w:rsidRPr="00D30999">
              <w:rPr>
                <w:rFonts w:cstheme="minorHAnsi"/>
                <w:sz w:val="22"/>
                <w:szCs w:val="20"/>
              </w:rPr>
              <w:t>71,7</w:t>
            </w:r>
          </w:p>
        </w:tc>
      </w:tr>
      <w:tr w:rsidR="00B20D80" w:rsidRPr="00D30999" w14:paraId="36F9EA2F"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66C8928A" w14:textId="77777777" w:rsidR="00B20D80" w:rsidRPr="00D30999" w:rsidRDefault="00B20D80" w:rsidP="00B12523">
            <w:pPr>
              <w:jc w:val="center"/>
              <w:rPr>
                <w:rFonts w:ascii="Calibri" w:hAnsi="Calibri"/>
                <w:sz w:val="22"/>
                <w:szCs w:val="20"/>
              </w:rPr>
            </w:pPr>
            <w:r w:rsidRPr="00D30999">
              <w:rPr>
                <w:rFonts w:ascii="Calibri" w:hAnsi="Calibri"/>
                <w:sz w:val="22"/>
                <w:szCs w:val="20"/>
              </w:rPr>
              <w:t>10</w:t>
            </w:r>
          </w:p>
        </w:tc>
        <w:tc>
          <w:tcPr>
            <w:tcW w:w="2696" w:type="dxa"/>
            <w:tcBorders>
              <w:top w:val="nil"/>
              <w:left w:val="nil"/>
              <w:bottom w:val="single" w:sz="4" w:space="0" w:color="auto"/>
              <w:right w:val="single" w:sz="4" w:space="0" w:color="auto"/>
            </w:tcBorders>
            <w:shd w:val="clear" w:color="auto" w:fill="auto"/>
            <w:vAlign w:val="center"/>
          </w:tcPr>
          <w:p w14:paraId="37AA9379"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Trebiano</w:t>
            </w:r>
          </w:p>
        </w:tc>
        <w:tc>
          <w:tcPr>
            <w:tcW w:w="1134" w:type="dxa"/>
            <w:tcBorders>
              <w:top w:val="nil"/>
              <w:left w:val="nil"/>
              <w:bottom w:val="single" w:sz="4" w:space="0" w:color="auto"/>
              <w:right w:val="single" w:sz="4" w:space="0" w:color="auto"/>
            </w:tcBorders>
            <w:shd w:val="clear" w:color="auto" w:fill="auto"/>
            <w:vAlign w:val="center"/>
          </w:tcPr>
          <w:p w14:paraId="25E84C8B" w14:textId="77777777" w:rsidR="00B20D80" w:rsidRPr="00D30999" w:rsidRDefault="00B20D80" w:rsidP="00B12523">
            <w:pPr>
              <w:jc w:val="center"/>
              <w:rPr>
                <w:rFonts w:cstheme="minorHAnsi"/>
                <w:sz w:val="22"/>
                <w:szCs w:val="20"/>
              </w:rPr>
            </w:pPr>
            <w:r w:rsidRPr="00D30999">
              <w:rPr>
                <w:rFonts w:cstheme="minorHAnsi"/>
                <w:sz w:val="22"/>
                <w:szCs w:val="20"/>
              </w:rPr>
              <w:t>67,42</w:t>
            </w:r>
          </w:p>
        </w:tc>
        <w:tc>
          <w:tcPr>
            <w:tcW w:w="1134" w:type="dxa"/>
            <w:tcBorders>
              <w:top w:val="nil"/>
              <w:left w:val="nil"/>
              <w:bottom w:val="single" w:sz="4" w:space="0" w:color="auto"/>
              <w:right w:val="single" w:sz="4" w:space="0" w:color="auto"/>
            </w:tcBorders>
            <w:shd w:val="clear" w:color="auto" w:fill="auto"/>
            <w:vAlign w:val="center"/>
          </w:tcPr>
          <w:p w14:paraId="5BCD4431" w14:textId="77777777" w:rsidR="00B20D80" w:rsidRPr="00D30999" w:rsidRDefault="00B20D80" w:rsidP="00B12523">
            <w:pPr>
              <w:jc w:val="center"/>
              <w:rPr>
                <w:rFonts w:cstheme="minorHAnsi"/>
                <w:sz w:val="22"/>
                <w:szCs w:val="20"/>
              </w:rPr>
            </w:pPr>
            <w:r w:rsidRPr="00D30999">
              <w:rPr>
                <w:rFonts w:cstheme="minorHAnsi"/>
                <w:sz w:val="22"/>
                <w:szCs w:val="20"/>
              </w:rPr>
              <w:t>97,32</w:t>
            </w:r>
          </w:p>
        </w:tc>
        <w:tc>
          <w:tcPr>
            <w:tcW w:w="1134" w:type="dxa"/>
            <w:tcBorders>
              <w:top w:val="nil"/>
              <w:left w:val="nil"/>
              <w:bottom w:val="single" w:sz="4" w:space="0" w:color="auto"/>
              <w:right w:val="single" w:sz="4" w:space="0" w:color="auto"/>
            </w:tcBorders>
            <w:shd w:val="clear" w:color="auto" w:fill="auto"/>
            <w:vAlign w:val="center"/>
          </w:tcPr>
          <w:p w14:paraId="6CBDE184" w14:textId="77777777" w:rsidR="00B20D80" w:rsidRPr="00D30999" w:rsidRDefault="00B20D80" w:rsidP="00B12523">
            <w:pPr>
              <w:jc w:val="center"/>
              <w:rPr>
                <w:rFonts w:cstheme="minorHAnsi"/>
                <w:sz w:val="22"/>
                <w:szCs w:val="20"/>
              </w:rPr>
            </w:pPr>
            <w:r w:rsidRPr="00D30999">
              <w:rPr>
                <w:rFonts w:cstheme="minorHAnsi"/>
                <w:sz w:val="22"/>
                <w:szCs w:val="20"/>
              </w:rPr>
              <w:t>66,67</w:t>
            </w:r>
          </w:p>
        </w:tc>
        <w:tc>
          <w:tcPr>
            <w:tcW w:w="992" w:type="dxa"/>
            <w:tcBorders>
              <w:top w:val="nil"/>
              <w:left w:val="nil"/>
              <w:bottom w:val="single" w:sz="4" w:space="0" w:color="auto"/>
              <w:right w:val="single" w:sz="4" w:space="0" w:color="auto"/>
            </w:tcBorders>
            <w:shd w:val="clear" w:color="auto" w:fill="auto"/>
            <w:vAlign w:val="center"/>
          </w:tcPr>
          <w:p w14:paraId="4B817D5D" w14:textId="77777777" w:rsidR="00B20D80" w:rsidRPr="00D30999" w:rsidRDefault="00B20D80" w:rsidP="00B12523">
            <w:pPr>
              <w:jc w:val="center"/>
              <w:rPr>
                <w:rFonts w:cstheme="minorHAnsi"/>
                <w:sz w:val="22"/>
                <w:szCs w:val="20"/>
              </w:rPr>
            </w:pPr>
            <w:r w:rsidRPr="00D30999">
              <w:rPr>
                <w:rFonts w:cstheme="minorHAnsi"/>
                <w:sz w:val="22"/>
                <w:szCs w:val="20"/>
              </w:rPr>
              <w:t>70,26</w:t>
            </w:r>
          </w:p>
        </w:tc>
        <w:tc>
          <w:tcPr>
            <w:tcW w:w="1134" w:type="dxa"/>
            <w:tcBorders>
              <w:top w:val="nil"/>
              <w:left w:val="nil"/>
              <w:bottom w:val="single" w:sz="4" w:space="0" w:color="auto"/>
              <w:right w:val="single" w:sz="4" w:space="0" w:color="auto"/>
            </w:tcBorders>
            <w:shd w:val="clear" w:color="auto" w:fill="auto"/>
            <w:vAlign w:val="center"/>
          </w:tcPr>
          <w:p w14:paraId="41B32EBA" w14:textId="77777777" w:rsidR="00B20D80" w:rsidRPr="00D30999" w:rsidRDefault="00B20D80" w:rsidP="00B12523">
            <w:pPr>
              <w:jc w:val="center"/>
              <w:rPr>
                <w:rFonts w:cstheme="minorHAnsi"/>
                <w:sz w:val="22"/>
                <w:szCs w:val="20"/>
              </w:rPr>
            </w:pPr>
            <w:r w:rsidRPr="00D30999">
              <w:rPr>
                <w:rFonts w:cstheme="minorHAnsi"/>
                <w:sz w:val="22"/>
                <w:szCs w:val="20"/>
              </w:rPr>
              <w:t>102,95</w:t>
            </w:r>
          </w:p>
        </w:tc>
        <w:tc>
          <w:tcPr>
            <w:tcW w:w="993" w:type="dxa"/>
            <w:tcBorders>
              <w:top w:val="nil"/>
              <w:left w:val="nil"/>
              <w:bottom w:val="single" w:sz="4" w:space="0" w:color="auto"/>
              <w:right w:val="single" w:sz="18" w:space="0" w:color="auto"/>
            </w:tcBorders>
            <w:shd w:val="clear" w:color="auto" w:fill="auto"/>
            <w:vAlign w:val="center"/>
          </w:tcPr>
          <w:p w14:paraId="12147C86" w14:textId="77777777" w:rsidR="00B20D80" w:rsidRPr="00D30999" w:rsidRDefault="00B20D80" w:rsidP="00B12523">
            <w:pPr>
              <w:jc w:val="center"/>
              <w:rPr>
                <w:rFonts w:cstheme="minorHAnsi"/>
                <w:sz w:val="22"/>
                <w:szCs w:val="20"/>
              </w:rPr>
            </w:pPr>
            <w:r w:rsidRPr="00D30999">
              <w:rPr>
                <w:rFonts w:cstheme="minorHAnsi"/>
                <w:sz w:val="22"/>
                <w:szCs w:val="20"/>
              </w:rPr>
              <w:t>73,91</w:t>
            </w:r>
          </w:p>
        </w:tc>
      </w:tr>
      <w:tr w:rsidR="00B20D80" w:rsidRPr="00D30999" w14:paraId="2E3D3FB8"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2C99EE2F" w14:textId="77777777" w:rsidR="00B20D80" w:rsidRPr="00D30999" w:rsidRDefault="00B20D80" w:rsidP="00B12523">
            <w:pPr>
              <w:jc w:val="center"/>
              <w:rPr>
                <w:rFonts w:ascii="Calibri" w:hAnsi="Calibri"/>
                <w:sz w:val="22"/>
                <w:szCs w:val="20"/>
              </w:rPr>
            </w:pPr>
            <w:r w:rsidRPr="00D30999">
              <w:rPr>
                <w:rFonts w:ascii="Calibri" w:hAnsi="Calibri"/>
                <w:sz w:val="22"/>
                <w:szCs w:val="20"/>
              </w:rPr>
              <w:t>11</w:t>
            </w:r>
          </w:p>
        </w:tc>
        <w:tc>
          <w:tcPr>
            <w:tcW w:w="2696" w:type="dxa"/>
            <w:tcBorders>
              <w:top w:val="nil"/>
              <w:left w:val="nil"/>
              <w:bottom w:val="single" w:sz="4" w:space="0" w:color="auto"/>
              <w:right w:val="single" w:sz="4" w:space="0" w:color="auto"/>
            </w:tcBorders>
            <w:shd w:val="clear" w:color="auto" w:fill="auto"/>
            <w:vAlign w:val="center"/>
          </w:tcPr>
          <w:p w14:paraId="28534423"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Berado</w:t>
            </w:r>
          </w:p>
        </w:tc>
        <w:tc>
          <w:tcPr>
            <w:tcW w:w="1134" w:type="dxa"/>
            <w:tcBorders>
              <w:top w:val="nil"/>
              <w:left w:val="nil"/>
              <w:bottom w:val="single" w:sz="4" w:space="0" w:color="auto"/>
              <w:right w:val="single" w:sz="4" w:space="0" w:color="auto"/>
            </w:tcBorders>
            <w:shd w:val="clear" w:color="auto" w:fill="auto"/>
            <w:vAlign w:val="center"/>
          </w:tcPr>
          <w:p w14:paraId="1D69BBFF" w14:textId="77777777" w:rsidR="00B20D80" w:rsidRPr="00D30999" w:rsidRDefault="00B20D80" w:rsidP="00B12523">
            <w:pPr>
              <w:jc w:val="center"/>
              <w:rPr>
                <w:rFonts w:cstheme="minorHAnsi"/>
                <w:sz w:val="22"/>
                <w:szCs w:val="20"/>
              </w:rPr>
            </w:pPr>
            <w:r w:rsidRPr="00D30999">
              <w:rPr>
                <w:rFonts w:cstheme="minorHAnsi"/>
                <w:sz w:val="22"/>
                <w:szCs w:val="20"/>
              </w:rPr>
              <w:t>83,29</w:t>
            </w:r>
          </w:p>
        </w:tc>
        <w:tc>
          <w:tcPr>
            <w:tcW w:w="1134" w:type="dxa"/>
            <w:tcBorders>
              <w:top w:val="nil"/>
              <w:left w:val="nil"/>
              <w:bottom w:val="single" w:sz="4" w:space="0" w:color="auto"/>
              <w:right w:val="single" w:sz="4" w:space="0" w:color="auto"/>
            </w:tcBorders>
            <w:shd w:val="clear" w:color="auto" w:fill="auto"/>
            <w:vAlign w:val="center"/>
          </w:tcPr>
          <w:p w14:paraId="7C5DF1D6" w14:textId="77777777" w:rsidR="00B20D80" w:rsidRPr="00D30999" w:rsidRDefault="00B20D80" w:rsidP="00B12523">
            <w:pPr>
              <w:jc w:val="center"/>
              <w:rPr>
                <w:rFonts w:cstheme="minorHAnsi"/>
                <w:sz w:val="22"/>
                <w:szCs w:val="20"/>
              </w:rPr>
            </w:pPr>
            <w:r w:rsidRPr="00D30999">
              <w:rPr>
                <w:rFonts w:cstheme="minorHAnsi"/>
                <w:sz w:val="22"/>
                <w:szCs w:val="20"/>
              </w:rPr>
              <w:t>105,47</w:t>
            </w:r>
          </w:p>
        </w:tc>
        <w:tc>
          <w:tcPr>
            <w:tcW w:w="1134" w:type="dxa"/>
            <w:tcBorders>
              <w:top w:val="nil"/>
              <w:left w:val="nil"/>
              <w:bottom w:val="single" w:sz="4" w:space="0" w:color="auto"/>
              <w:right w:val="single" w:sz="4" w:space="0" w:color="auto"/>
            </w:tcBorders>
            <w:shd w:val="clear" w:color="auto" w:fill="auto"/>
            <w:vAlign w:val="center"/>
          </w:tcPr>
          <w:p w14:paraId="3B139488" w14:textId="77777777" w:rsidR="00B20D80" w:rsidRPr="00D30999" w:rsidRDefault="00B20D80" w:rsidP="00B12523">
            <w:pPr>
              <w:jc w:val="center"/>
              <w:rPr>
                <w:rFonts w:cstheme="minorHAnsi"/>
                <w:sz w:val="22"/>
                <w:szCs w:val="20"/>
              </w:rPr>
            </w:pPr>
            <w:r w:rsidRPr="00D30999">
              <w:rPr>
                <w:rFonts w:cstheme="minorHAnsi"/>
                <w:sz w:val="22"/>
                <w:szCs w:val="20"/>
              </w:rPr>
              <w:t>75,18</w:t>
            </w:r>
          </w:p>
        </w:tc>
        <w:tc>
          <w:tcPr>
            <w:tcW w:w="992" w:type="dxa"/>
            <w:tcBorders>
              <w:top w:val="nil"/>
              <w:left w:val="nil"/>
              <w:bottom w:val="single" w:sz="4" w:space="0" w:color="auto"/>
              <w:right w:val="single" w:sz="4" w:space="0" w:color="auto"/>
            </w:tcBorders>
            <w:shd w:val="clear" w:color="auto" w:fill="auto"/>
            <w:vAlign w:val="center"/>
          </w:tcPr>
          <w:p w14:paraId="7935ED8F" w14:textId="77777777" w:rsidR="00B20D80" w:rsidRPr="00D30999" w:rsidRDefault="00B20D80" w:rsidP="00B12523">
            <w:pPr>
              <w:jc w:val="center"/>
              <w:rPr>
                <w:rFonts w:cstheme="minorHAnsi"/>
                <w:sz w:val="22"/>
                <w:szCs w:val="20"/>
              </w:rPr>
            </w:pPr>
            <w:r w:rsidRPr="00D30999">
              <w:rPr>
                <w:rFonts w:cstheme="minorHAnsi"/>
                <w:sz w:val="22"/>
                <w:szCs w:val="20"/>
              </w:rPr>
              <w:t>90,36</w:t>
            </w:r>
          </w:p>
        </w:tc>
        <w:tc>
          <w:tcPr>
            <w:tcW w:w="1134" w:type="dxa"/>
            <w:tcBorders>
              <w:top w:val="nil"/>
              <w:left w:val="nil"/>
              <w:bottom w:val="single" w:sz="4" w:space="0" w:color="auto"/>
              <w:right w:val="single" w:sz="4" w:space="0" w:color="auto"/>
            </w:tcBorders>
            <w:shd w:val="clear" w:color="auto" w:fill="auto"/>
            <w:vAlign w:val="center"/>
          </w:tcPr>
          <w:p w14:paraId="24E78415" w14:textId="77777777" w:rsidR="00B20D80" w:rsidRPr="00D30999" w:rsidRDefault="00B20D80" w:rsidP="00B12523">
            <w:pPr>
              <w:jc w:val="center"/>
              <w:rPr>
                <w:rFonts w:cstheme="minorHAnsi"/>
                <w:sz w:val="22"/>
                <w:szCs w:val="20"/>
              </w:rPr>
            </w:pPr>
            <w:r w:rsidRPr="00D30999">
              <w:rPr>
                <w:rFonts w:cstheme="minorHAnsi"/>
                <w:sz w:val="22"/>
                <w:szCs w:val="20"/>
              </w:rPr>
              <w:t>115,31</w:t>
            </w:r>
          </w:p>
        </w:tc>
        <w:tc>
          <w:tcPr>
            <w:tcW w:w="993" w:type="dxa"/>
            <w:tcBorders>
              <w:top w:val="nil"/>
              <w:left w:val="nil"/>
              <w:bottom w:val="single" w:sz="4" w:space="0" w:color="auto"/>
              <w:right w:val="single" w:sz="18" w:space="0" w:color="auto"/>
            </w:tcBorders>
            <w:shd w:val="clear" w:color="auto" w:fill="auto"/>
            <w:vAlign w:val="center"/>
          </w:tcPr>
          <w:p w14:paraId="60C2DA4A" w14:textId="77777777" w:rsidR="00B20D80" w:rsidRPr="00D30999" w:rsidRDefault="00B20D80" w:rsidP="00B12523">
            <w:pPr>
              <w:jc w:val="center"/>
              <w:rPr>
                <w:rFonts w:cstheme="minorHAnsi"/>
                <w:sz w:val="22"/>
                <w:szCs w:val="20"/>
              </w:rPr>
            </w:pPr>
            <w:r w:rsidRPr="00D30999">
              <w:rPr>
                <w:rFonts w:cstheme="minorHAnsi"/>
                <w:sz w:val="22"/>
                <w:szCs w:val="20"/>
              </w:rPr>
              <w:t>80,36</w:t>
            </w:r>
          </w:p>
        </w:tc>
      </w:tr>
      <w:tr w:rsidR="00B20D80" w:rsidRPr="00D30999" w14:paraId="45F57FF9"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7EC252D4" w14:textId="77777777" w:rsidR="00B20D80" w:rsidRPr="00D30999" w:rsidRDefault="00B20D80" w:rsidP="00B12523">
            <w:pPr>
              <w:jc w:val="center"/>
              <w:rPr>
                <w:rFonts w:ascii="Calibri" w:hAnsi="Calibri"/>
                <w:sz w:val="22"/>
                <w:szCs w:val="20"/>
              </w:rPr>
            </w:pPr>
            <w:r w:rsidRPr="00D30999">
              <w:rPr>
                <w:rFonts w:ascii="Calibri" w:hAnsi="Calibri"/>
                <w:sz w:val="22"/>
                <w:szCs w:val="20"/>
              </w:rPr>
              <w:t>12</w:t>
            </w:r>
          </w:p>
        </w:tc>
        <w:tc>
          <w:tcPr>
            <w:tcW w:w="2696" w:type="dxa"/>
            <w:tcBorders>
              <w:top w:val="nil"/>
              <w:left w:val="nil"/>
              <w:bottom w:val="single" w:sz="4" w:space="0" w:color="auto"/>
              <w:right w:val="single" w:sz="4" w:space="0" w:color="auto"/>
            </w:tcBorders>
            <w:shd w:val="clear" w:color="auto" w:fill="auto"/>
            <w:vAlign w:val="center"/>
          </w:tcPr>
          <w:p w14:paraId="7FF078D0"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Tayo</w:t>
            </w:r>
          </w:p>
        </w:tc>
        <w:tc>
          <w:tcPr>
            <w:tcW w:w="1134" w:type="dxa"/>
            <w:tcBorders>
              <w:top w:val="nil"/>
              <w:left w:val="nil"/>
              <w:bottom w:val="single" w:sz="4" w:space="0" w:color="auto"/>
              <w:right w:val="single" w:sz="4" w:space="0" w:color="auto"/>
            </w:tcBorders>
            <w:shd w:val="clear" w:color="auto" w:fill="auto"/>
            <w:vAlign w:val="center"/>
          </w:tcPr>
          <w:p w14:paraId="4757AFAF" w14:textId="77777777" w:rsidR="00B20D80" w:rsidRPr="00D30999" w:rsidRDefault="00B20D80" w:rsidP="00B12523">
            <w:pPr>
              <w:jc w:val="center"/>
              <w:rPr>
                <w:rFonts w:cstheme="minorHAnsi"/>
                <w:sz w:val="22"/>
                <w:szCs w:val="20"/>
              </w:rPr>
            </w:pPr>
            <w:r w:rsidRPr="00D30999">
              <w:rPr>
                <w:rFonts w:cstheme="minorHAnsi"/>
                <w:sz w:val="22"/>
                <w:szCs w:val="20"/>
              </w:rPr>
              <w:t>78,45</w:t>
            </w:r>
          </w:p>
        </w:tc>
        <w:tc>
          <w:tcPr>
            <w:tcW w:w="1134" w:type="dxa"/>
            <w:tcBorders>
              <w:top w:val="nil"/>
              <w:left w:val="nil"/>
              <w:bottom w:val="single" w:sz="4" w:space="0" w:color="auto"/>
              <w:right w:val="single" w:sz="4" w:space="0" w:color="auto"/>
            </w:tcBorders>
            <w:shd w:val="clear" w:color="auto" w:fill="auto"/>
            <w:vAlign w:val="center"/>
          </w:tcPr>
          <w:p w14:paraId="09FBAA9D" w14:textId="77777777" w:rsidR="00B20D80" w:rsidRPr="00D30999" w:rsidRDefault="00B20D80" w:rsidP="00B12523">
            <w:pPr>
              <w:jc w:val="center"/>
              <w:rPr>
                <w:rFonts w:cstheme="minorHAnsi"/>
                <w:sz w:val="22"/>
                <w:szCs w:val="20"/>
              </w:rPr>
            </w:pPr>
            <w:r w:rsidRPr="00D30999">
              <w:rPr>
                <w:rFonts w:cstheme="minorHAnsi"/>
                <w:sz w:val="22"/>
                <w:szCs w:val="20"/>
              </w:rPr>
              <w:t>100,71</w:t>
            </w:r>
          </w:p>
        </w:tc>
        <w:tc>
          <w:tcPr>
            <w:tcW w:w="1134" w:type="dxa"/>
            <w:tcBorders>
              <w:top w:val="nil"/>
              <w:left w:val="nil"/>
              <w:bottom w:val="single" w:sz="4" w:space="0" w:color="auto"/>
              <w:right w:val="single" w:sz="4" w:space="0" w:color="auto"/>
            </w:tcBorders>
            <w:shd w:val="clear" w:color="auto" w:fill="auto"/>
            <w:vAlign w:val="center"/>
          </w:tcPr>
          <w:p w14:paraId="16CCFAF1" w14:textId="77777777" w:rsidR="00B20D80" w:rsidRPr="00D30999" w:rsidRDefault="00B20D80" w:rsidP="00B12523">
            <w:pPr>
              <w:jc w:val="center"/>
              <w:rPr>
                <w:rFonts w:cstheme="minorHAnsi"/>
                <w:sz w:val="22"/>
                <w:szCs w:val="20"/>
              </w:rPr>
            </w:pPr>
            <w:r w:rsidRPr="00D30999">
              <w:rPr>
                <w:rFonts w:cstheme="minorHAnsi"/>
                <w:sz w:val="22"/>
                <w:szCs w:val="20"/>
              </w:rPr>
              <w:t>67,15</w:t>
            </w:r>
          </w:p>
        </w:tc>
        <w:tc>
          <w:tcPr>
            <w:tcW w:w="992" w:type="dxa"/>
            <w:tcBorders>
              <w:top w:val="nil"/>
              <w:left w:val="nil"/>
              <w:bottom w:val="single" w:sz="4" w:space="0" w:color="auto"/>
              <w:right w:val="single" w:sz="4" w:space="0" w:color="auto"/>
            </w:tcBorders>
            <w:shd w:val="clear" w:color="auto" w:fill="auto"/>
            <w:vAlign w:val="center"/>
          </w:tcPr>
          <w:p w14:paraId="50C3A1FA" w14:textId="77777777" w:rsidR="00B20D80" w:rsidRPr="00D30999" w:rsidRDefault="00B20D80" w:rsidP="00B12523">
            <w:pPr>
              <w:jc w:val="center"/>
              <w:rPr>
                <w:rFonts w:cstheme="minorHAnsi"/>
                <w:sz w:val="22"/>
                <w:szCs w:val="20"/>
              </w:rPr>
            </w:pPr>
            <w:r w:rsidRPr="00D30999">
              <w:rPr>
                <w:rFonts w:cstheme="minorHAnsi"/>
                <w:sz w:val="22"/>
                <w:szCs w:val="20"/>
              </w:rPr>
              <w:t>83,06</w:t>
            </w:r>
          </w:p>
        </w:tc>
        <w:tc>
          <w:tcPr>
            <w:tcW w:w="1134" w:type="dxa"/>
            <w:tcBorders>
              <w:top w:val="nil"/>
              <w:left w:val="nil"/>
              <w:bottom w:val="single" w:sz="4" w:space="0" w:color="auto"/>
              <w:right w:val="single" w:sz="4" w:space="0" w:color="auto"/>
            </w:tcBorders>
            <w:shd w:val="clear" w:color="auto" w:fill="auto"/>
            <w:vAlign w:val="center"/>
          </w:tcPr>
          <w:p w14:paraId="7C29D706" w14:textId="77777777" w:rsidR="00B20D80" w:rsidRPr="00D30999" w:rsidRDefault="00B20D80" w:rsidP="00B12523">
            <w:pPr>
              <w:jc w:val="center"/>
              <w:rPr>
                <w:rFonts w:cstheme="minorHAnsi"/>
                <w:sz w:val="22"/>
                <w:szCs w:val="20"/>
              </w:rPr>
            </w:pPr>
            <w:r w:rsidRPr="00D30999">
              <w:rPr>
                <w:rFonts w:cstheme="minorHAnsi"/>
                <w:sz w:val="22"/>
                <w:szCs w:val="20"/>
              </w:rPr>
              <w:t>108,47</w:t>
            </w:r>
          </w:p>
        </w:tc>
        <w:tc>
          <w:tcPr>
            <w:tcW w:w="993" w:type="dxa"/>
            <w:tcBorders>
              <w:top w:val="nil"/>
              <w:left w:val="nil"/>
              <w:bottom w:val="single" w:sz="4" w:space="0" w:color="auto"/>
              <w:right w:val="single" w:sz="18" w:space="0" w:color="auto"/>
            </w:tcBorders>
            <w:shd w:val="clear" w:color="auto" w:fill="auto"/>
            <w:vAlign w:val="center"/>
          </w:tcPr>
          <w:p w14:paraId="6C2AEDE6" w14:textId="77777777" w:rsidR="00B20D80" w:rsidRPr="00D30999" w:rsidRDefault="00B20D80" w:rsidP="00B12523">
            <w:pPr>
              <w:jc w:val="center"/>
              <w:rPr>
                <w:rFonts w:cstheme="minorHAnsi"/>
                <w:sz w:val="22"/>
                <w:szCs w:val="20"/>
              </w:rPr>
            </w:pPr>
            <w:r w:rsidRPr="00D30999">
              <w:rPr>
                <w:rFonts w:cstheme="minorHAnsi"/>
                <w:sz w:val="22"/>
                <w:szCs w:val="20"/>
              </w:rPr>
              <w:t>75,58</w:t>
            </w:r>
          </w:p>
        </w:tc>
      </w:tr>
      <w:tr w:rsidR="00B20D80" w:rsidRPr="00D30999" w14:paraId="4E3CFE30"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763B5130" w14:textId="77777777" w:rsidR="00B20D80" w:rsidRPr="00D30999" w:rsidRDefault="00B20D80" w:rsidP="00B12523">
            <w:pPr>
              <w:jc w:val="center"/>
              <w:rPr>
                <w:rFonts w:ascii="Calibri" w:hAnsi="Calibri"/>
                <w:sz w:val="22"/>
                <w:szCs w:val="20"/>
              </w:rPr>
            </w:pPr>
            <w:r w:rsidRPr="00D30999">
              <w:rPr>
                <w:rFonts w:ascii="Calibri" w:hAnsi="Calibri"/>
                <w:sz w:val="22"/>
                <w:szCs w:val="20"/>
              </w:rPr>
              <w:t>13</w:t>
            </w:r>
          </w:p>
        </w:tc>
        <w:tc>
          <w:tcPr>
            <w:tcW w:w="2696" w:type="dxa"/>
            <w:tcBorders>
              <w:top w:val="nil"/>
              <w:left w:val="nil"/>
              <w:bottom w:val="single" w:sz="4" w:space="0" w:color="auto"/>
              <w:right w:val="single" w:sz="4" w:space="0" w:color="auto"/>
            </w:tcBorders>
            <w:shd w:val="clear" w:color="auto" w:fill="auto"/>
            <w:vAlign w:val="center"/>
          </w:tcPr>
          <w:p w14:paraId="5CA6A78E"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Dańkowskie Dragon</w:t>
            </w:r>
          </w:p>
        </w:tc>
        <w:tc>
          <w:tcPr>
            <w:tcW w:w="1134" w:type="dxa"/>
            <w:tcBorders>
              <w:top w:val="nil"/>
              <w:left w:val="nil"/>
              <w:bottom w:val="single" w:sz="4" w:space="0" w:color="auto"/>
              <w:right w:val="single" w:sz="4" w:space="0" w:color="auto"/>
            </w:tcBorders>
            <w:shd w:val="clear" w:color="auto" w:fill="auto"/>
            <w:vAlign w:val="center"/>
          </w:tcPr>
          <w:p w14:paraId="0076DC04" w14:textId="77777777" w:rsidR="00B20D80" w:rsidRPr="00D30999" w:rsidRDefault="00B20D80" w:rsidP="00B12523">
            <w:pPr>
              <w:jc w:val="center"/>
              <w:rPr>
                <w:rFonts w:cstheme="minorHAnsi"/>
                <w:sz w:val="22"/>
                <w:szCs w:val="20"/>
              </w:rPr>
            </w:pPr>
            <w:r w:rsidRPr="00D30999">
              <w:rPr>
                <w:rFonts w:cstheme="minorHAnsi"/>
                <w:sz w:val="22"/>
                <w:szCs w:val="20"/>
              </w:rPr>
              <w:t>60,2</w:t>
            </w:r>
          </w:p>
        </w:tc>
        <w:tc>
          <w:tcPr>
            <w:tcW w:w="1134" w:type="dxa"/>
            <w:tcBorders>
              <w:top w:val="nil"/>
              <w:left w:val="nil"/>
              <w:bottom w:val="single" w:sz="4" w:space="0" w:color="auto"/>
              <w:right w:val="single" w:sz="4" w:space="0" w:color="auto"/>
            </w:tcBorders>
            <w:shd w:val="clear" w:color="auto" w:fill="auto"/>
            <w:vAlign w:val="center"/>
          </w:tcPr>
          <w:p w14:paraId="6AE3285E" w14:textId="77777777" w:rsidR="00B20D80" w:rsidRPr="00D30999" w:rsidRDefault="00B20D80" w:rsidP="00B12523">
            <w:pPr>
              <w:jc w:val="center"/>
              <w:rPr>
                <w:rFonts w:cstheme="minorHAnsi"/>
                <w:sz w:val="22"/>
                <w:szCs w:val="20"/>
              </w:rPr>
            </w:pPr>
            <w:r w:rsidRPr="00D30999">
              <w:rPr>
                <w:rFonts w:cstheme="minorHAnsi"/>
                <w:sz w:val="22"/>
                <w:szCs w:val="20"/>
              </w:rPr>
              <w:t>91,84</w:t>
            </w:r>
          </w:p>
        </w:tc>
        <w:tc>
          <w:tcPr>
            <w:tcW w:w="1134" w:type="dxa"/>
            <w:tcBorders>
              <w:top w:val="nil"/>
              <w:left w:val="nil"/>
              <w:bottom w:val="single" w:sz="4" w:space="0" w:color="auto"/>
              <w:right w:val="single" w:sz="4" w:space="0" w:color="auto"/>
            </w:tcBorders>
            <w:shd w:val="clear" w:color="auto" w:fill="auto"/>
            <w:vAlign w:val="center"/>
          </w:tcPr>
          <w:p w14:paraId="279090B7" w14:textId="77777777" w:rsidR="00B20D80" w:rsidRPr="00D30999" w:rsidRDefault="00B20D80" w:rsidP="00B12523">
            <w:pPr>
              <w:jc w:val="center"/>
              <w:rPr>
                <w:rFonts w:cstheme="minorHAnsi"/>
                <w:sz w:val="22"/>
                <w:szCs w:val="20"/>
              </w:rPr>
            </w:pPr>
            <w:r w:rsidRPr="00D30999">
              <w:rPr>
                <w:rFonts w:cstheme="minorHAnsi"/>
                <w:sz w:val="22"/>
                <w:szCs w:val="20"/>
              </w:rPr>
              <w:t>58,48</w:t>
            </w:r>
          </w:p>
        </w:tc>
        <w:tc>
          <w:tcPr>
            <w:tcW w:w="992" w:type="dxa"/>
            <w:tcBorders>
              <w:top w:val="nil"/>
              <w:left w:val="nil"/>
              <w:bottom w:val="single" w:sz="4" w:space="0" w:color="auto"/>
              <w:right w:val="single" w:sz="4" w:space="0" w:color="auto"/>
            </w:tcBorders>
            <w:shd w:val="clear" w:color="auto" w:fill="auto"/>
            <w:vAlign w:val="center"/>
          </w:tcPr>
          <w:p w14:paraId="700C9784" w14:textId="77777777" w:rsidR="00B20D80" w:rsidRPr="00D30999" w:rsidRDefault="00B20D80" w:rsidP="00B12523">
            <w:pPr>
              <w:jc w:val="center"/>
              <w:rPr>
                <w:rFonts w:cstheme="minorHAnsi"/>
                <w:sz w:val="22"/>
                <w:szCs w:val="20"/>
              </w:rPr>
            </w:pPr>
            <w:r w:rsidRPr="00D30999">
              <w:rPr>
                <w:rFonts w:cstheme="minorHAnsi"/>
                <w:sz w:val="22"/>
                <w:szCs w:val="20"/>
              </w:rPr>
              <w:t>64,17</w:t>
            </w:r>
          </w:p>
        </w:tc>
        <w:tc>
          <w:tcPr>
            <w:tcW w:w="1134" w:type="dxa"/>
            <w:tcBorders>
              <w:top w:val="nil"/>
              <w:left w:val="nil"/>
              <w:bottom w:val="single" w:sz="4" w:space="0" w:color="auto"/>
              <w:right w:val="single" w:sz="4" w:space="0" w:color="auto"/>
            </w:tcBorders>
            <w:shd w:val="clear" w:color="auto" w:fill="auto"/>
            <w:vAlign w:val="center"/>
          </w:tcPr>
          <w:p w14:paraId="2E1D9765" w14:textId="77777777" w:rsidR="00B20D80" w:rsidRPr="00D30999" w:rsidRDefault="00B20D80" w:rsidP="00B12523">
            <w:pPr>
              <w:jc w:val="center"/>
              <w:rPr>
                <w:rFonts w:cstheme="minorHAnsi"/>
                <w:sz w:val="22"/>
                <w:szCs w:val="20"/>
              </w:rPr>
            </w:pPr>
            <w:r w:rsidRPr="00D30999">
              <w:rPr>
                <w:rFonts w:cstheme="minorHAnsi"/>
                <w:sz w:val="22"/>
                <w:szCs w:val="20"/>
              </w:rPr>
              <w:t>92,96</w:t>
            </w:r>
          </w:p>
        </w:tc>
        <w:tc>
          <w:tcPr>
            <w:tcW w:w="993" w:type="dxa"/>
            <w:tcBorders>
              <w:top w:val="nil"/>
              <w:left w:val="nil"/>
              <w:bottom w:val="single" w:sz="4" w:space="0" w:color="auto"/>
              <w:right w:val="single" w:sz="18" w:space="0" w:color="auto"/>
            </w:tcBorders>
            <w:shd w:val="clear" w:color="auto" w:fill="auto"/>
            <w:vAlign w:val="center"/>
          </w:tcPr>
          <w:p w14:paraId="4045BBA8" w14:textId="77777777" w:rsidR="00B20D80" w:rsidRPr="00D30999" w:rsidRDefault="00B20D80" w:rsidP="00B12523">
            <w:pPr>
              <w:jc w:val="center"/>
              <w:rPr>
                <w:rFonts w:cstheme="minorHAnsi"/>
                <w:sz w:val="22"/>
                <w:szCs w:val="20"/>
              </w:rPr>
            </w:pPr>
            <w:r w:rsidRPr="00D30999">
              <w:rPr>
                <w:rFonts w:cstheme="minorHAnsi"/>
                <w:sz w:val="22"/>
                <w:szCs w:val="20"/>
              </w:rPr>
              <w:t>74,06</w:t>
            </w:r>
          </w:p>
        </w:tc>
      </w:tr>
      <w:tr w:rsidR="00B20D80" w:rsidRPr="00D30999" w14:paraId="424DC389"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14F04F55" w14:textId="77777777" w:rsidR="00B20D80" w:rsidRPr="00D30999" w:rsidRDefault="00B20D80" w:rsidP="00B12523">
            <w:pPr>
              <w:jc w:val="center"/>
              <w:rPr>
                <w:rFonts w:ascii="Calibri" w:hAnsi="Calibri"/>
                <w:sz w:val="22"/>
                <w:szCs w:val="20"/>
              </w:rPr>
            </w:pPr>
            <w:r w:rsidRPr="00D30999">
              <w:rPr>
                <w:rFonts w:ascii="Calibri" w:hAnsi="Calibri"/>
                <w:sz w:val="22"/>
                <w:szCs w:val="20"/>
              </w:rPr>
              <w:t>14</w:t>
            </w:r>
          </w:p>
        </w:tc>
        <w:tc>
          <w:tcPr>
            <w:tcW w:w="2696" w:type="dxa"/>
            <w:tcBorders>
              <w:top w:val="nil"/>
              <w:left w:val="nil"/>
              <w:bottom w:val="single" w:sz="4" w:space="0" w:color="auto"/>
              <w:right w:val="single" w:sz="4" w:space="0" w:color="auto"/>
            </w:tcBorders>
            <w:shd w:val="clear" w:color="auto" w:fill="auto"/>
            <w:vAlign w:val="center"/>
          </w:tcPr>
          <w:p w14:paraId="622025D3"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SU Dreamer</w:t>
            </w:r>
          </w:p>
        </w:tc>
        <w:tc>
          <w:tcPr>
            <w:tcW w:w="1134" w:type="dxa"/>
            <w:tcBorders>
              <w:top w:val="nil"/>
              <w:left w:val="nil"/>
              <w:bottom w:val="single" w:sz="4" w:space="0" w:color="auto"/>
              <w:right w:val="single" w:sz="4" w:space="0" w:color="auto"/>
            </w:tcBorders>
            <w:shd w:val="clear" w:color="auto" w:fill="auto"/>
            <w:vAlign w:val="center"/>
          </w:tcPr>
          <w:p w14:paraId="06580777" w14:textId="77777777" w:rsidR="00B20D80" w:rsidRPr="00D30999" w:rsidRDefault="00B20D80" w:rsidP="00B12523">
            <w:pPr>
              <w:jc w:val="center"/>
              <w:rPr>
                <w:rFonts w:cstheme="minorHAnsi"/>
                <w:sz w:val="22"/>
                <w:szCs w:val="20"/>
              </w:rPr>
            </w:pPr>
            <w:r w:rsidRPr="00D30999">
              <w:rPr>
                <w:rFonts w:cstheme="minorHAnsi"/>
                <w:sz w:val="22"/>
                <w:szCs w:val="20"/>
              </w:rPr>
              <w:t>76,17</w:t>
            </w:r>
          </w:p>
        </w:tc>
        <w:tc>
          <w:tcPr>
            <w:tcW w:w="1134" w:type="dxa"/>
            <w:tcBorders>
              <w:top w:val="nil"/>
              <w:left w:val="nil"/>
              <w:bottom w:val="single" w:sz="4" w:space="0" w:color="auto"/>
              <w:right w:val="single" w:sz="4" w:space="0" w:color="auto"/>
            </w:tcBorders>
            <w:shd w:val="clear" w:color="auto" w:fill="auto"/>
            <w:vAlign w:val="center"/>
          </w:tcPr>
          <w:p w14:paraId="7A2324B6" w14:textId="77777777" w:rsidR="00B20D80" w:rsidRPr="00D30999" w:rsidRDefault="00B20D80" w:rsidP="00B12523">
            <w:pPr>
              <w:jc w:val="center"/>
              <w:rPr>
                <w:rFonts w:cstheme="minorHAnsi"/>
                <w:sz w:val="22"/>
                <w:szCs w:val="20"/>
              </w:rPr>
            </w:pPr>
            <w:r w:rsidRPr="00D30999">
              <w:rPr>
                <w:rFonts w:cstheme="minorHAnsi"/>
                <w:sz w:val="22"/>
                <w:szCs w:val="20"/>
              </w:rPr>
              <w:t>84,57</w:t>
            </w:r>
          </w:p>
        </w:tc>
        <w:tc>
          <w:tcPr>
            <w:tcW w:w="1134" w:type="dxa"/>
            <w:tcBorders>
              <w:top w:val="nil"/>
              <w:left w:val="nil"/>
              <w:bottom w:val="single" w:sz="4" w:space="0" w:color="auto"/>
              <w:right w:val="single" w:sz="4" w:space="0" w:color="auto"/>
            </w:tcBorders>
            <w:shd w:val="clear" w:color="auto" w:fill="auto"/>
            <w:vAlign w:val="center"/>
          </w:tcPr>
          <w:p w14:paraId="31445B12" w14:textId="77777777" w:rsidR="00B20D80" w:rsidRPr="00D30999" w:rsidRDefault="00B20D80" w:rsidP="00B12523">
            <w:pPr>
              <w:jc w:val="center"/>
              <w:rPr>
                <w:rFonts w:cstheme="minorHAnsi"/>
                <w:sz w:val="22"/>
                <w:szCs w:val="20"/>
              </w:rPr>
            </w:pPr>
            <w:r w:rsidRPr="00D30999">
              <w:rPr>
                <w:rFonts w:cstheme="minorHAnsi"/>
                <w:sz w:val="22"/>
                <w:szCs w:val="20"/>
              </w:rPr>
              <w:t>74,06</w:t>
            </w:r>
          </w:p>
        </w:tc>
        <w:tc>
          <w:tcPr>
            <w:tcW w:w="992" w:type="dxa"/>
            <w:tcBorders>
              <w:top w:val="nil"/>
              <w:left w:val="nil"/>
              <w:bottom w:val="single" w:sz="4" w:space="0" w:color="auto"/>
              <w:right w:val="single" w:sz="4" w:space="0" w:color="auto"/>
            </w:tcBorders>
            <w:shd w:val="clear" w:color="auto" w:fill="auto"/>
            <w:vAlign w:val="center"/>
          </w:tcPr>
          <w:p w14:paraId="26668C3F" w14:textId="77777777" w:rsidR="00B20D80" w:rsidRPr="00D30999" w:rsidRDefault="00B20D80" w:rsidP="00B12523">
            <w:pPr>
              <w:jc w:val="center"/>
              <w:rPr>
                <w:rFonts w:cstheme="minorHAnsi"/>
                <w:sz w:val="22"/>
                <w:szCs w:val="20"/>
              </w:rPr>
            </w:pPr>
            <w:r w:rsidRPr="00D30999">
              <w:rPr>
                <w:rFonts w:cstheme="minorHAnsi"/>
                <w:sz w:val="22"/>
                <w:szCs w:val="20"/>
              </w:rPr>
              <w:t>83,8</w:t>
            </w:r>
          </w:p>
        </w:tc>
        <w:tc>
          <w:tcPr>
            <w:tcW w:w="1134" w:type="dxa"/>
            <w:tcBorders>
              <w:top w:val="nil"/>
              <w:left w:val="nil"/>
              <w:bottom w:val="single" w:sz="4" w:space="0" w:color="auto"/>
              <w:right w:val="single" w:sz="4" w:space="0" w:color="auto"/>
            </w:tcBorders>
            <w:shd w:val="clear" w:color="auto" w:fill="auto"/>
            <w:vAlign w:val="center"/>
          </w:tcPr>
          <w:p w14:paraId="471F0409" w14:textId="77777777" w:rsidR="00B20D80" w:rsidRPr="00D30999" w:rsidRDefault="00B20D80" w:rsidP="00B12523">
            <w:pPr>
              <w:jc w:val="center"/>
              <w:rPr>
                <w:rFonts w:cstheme="minorHAnsi"/>
                <w:sz w:val="22"/>
                <w:szCs w:val="20"/>
              </w:rPr>
            </w:pPr>
            <w:r w:rsidRPr="00D30999">
              <w:rPr>
                <w:rFonts w:cstheme="minorHAnsi"/>
                <w:sz w:val="22"/>
                <w:szCs w:val="20"/>
              </w:rPr>
              <w:t>99,5</w:t>
            </w:r>
          </w:p>
        </w:tc>
        <w:tc>
          <w:tcPr>
            <w:tcW w:w="993" w:type="dxa"/>
            <w:tcBorders>
              <w:top w:val="nil"/>
              <w:left w:val="nil"/>
              <w:bottom w:val="single" w:sz="4" w:space="0" w:color="auto"/>
              <w:right w:val="single" w:sz="18" w:space="0" w:color="auto"/>
            </w:tcBorders>
            <w:shd w:val="clear" w:color="auto" w:fill="auto"/>
            <w:vAlign w:val="center"/>
          </w:tcPr>
          <w:p w14:paraId="0BEA9B20" w14:textId="77777777" w:rsidR="00B20D80" w:rsidRPr="00D30999" w:rsidRDefault="00B20D80" w:rsidP="00B12523">
            <w:pPr>
              <w:jc w:val="center"/>
              <w:rPr>
                <w:rFonts w:cstheme="minorHAnsi"/>
                <w:sz w:val="22"/>
                <w:szCs w:val="20"/>
              </w:rPr>
            </w:pPr>
            <w:r w:rsidRPr="00D30999">
              <w:rPr>
                <w:rFonts w:cstheme="minorHAnsi"/>
                <w:sz w:val="22"/>
                <w:szCs w:val="20"/>
              </w:rPr>
              <w:t>80,3</w:t>
            </w:r>
          </w:p>
        </w:tc>
      </w:tr>
      <w:tr w:rsidR="00B20D80" w:rsidRPr="00D30999" w14:paraId="3909C857"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3C533F5A" w14:textId="77777777" w:rsidR="00B20D80" w:rsidRPr="00D30999" w:rsidRDefault="00B20D80" w:rsidP="00B12523">
            <w:pPr>
              <w:jc w:val="center"/>
              <w:rPr>
                <w:rFonts w:ascii="Calibri" w:hAnsi="Calibri"/>
                <w:sz w:val="22"/>
                <w:szCs w:val="20"/>
              </w:rPr>
            </w:pPr>
            <w:r w:rsidRPr="00D30999">
              <w:rPr>
                <w:rFonts w:ascii="Calibri" w:hAnsi="Calibri"/>
                <w:sz w:val="22"/>
                <w:szCs w:val="20"/>
              </w:rPr>
              <w:t>15</w:t>
            </w:r>
          </w:p>
        </w:tc>
        <w:tc>
          <w:tcPr>
            <w:tcW w:w="2696" w:type="dxa"/>
            <w:tcBorders>
              <w:top w:val="nil"/>
              <w:left w:val="nil"/>
              <w:bottom w:val="single" w:sz="4" w:space="0" w:color="auto"/>
              <w:right w:val="single" w:sz="4" w:space="0" w:color="auto"/>
            </w:tcBorders>
            <w:shd w:val="clear" w:color="auto" w:fill="auto"/>
            <w:vAlign w:val="center"/>
          </w:tcPr>
          <w:p w14:paraId="60B23EB4"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Rotor</w:t>
            </w:r>
          </w:p>
        </w:tc>
        <w:tc>
          <w:tcPr>
            <w:tcW w:w="1134" w:type="dxa"/>
            <w:tcBorders>
              <w:top w:val="nil"/>
              <w:left w:val="nil"/>
              <w:bottom w:val="single" w:sz="4" w:space="0" w:color="auto"/>
              <w:right w:val="single" w:sz="4" w:space="0" w:color="auto"/>
            </w:tcBorders>
            <w:shd w:val="clear" w:color="auto" w:fill="auto"/>
            <w:vAlign w:val="center"/>
          </w:tcPr>
          <w:p w14:paraId="311C6585" w14:textId="77777777" w:rsidR="00B20D80" w:rsidRPr="00D30999" w:rsidRDefault="00B20D80" w:rsidP="00B12523">
            <w:pPr>
              <w:jc w:val="center"/>
              <w:rPr>
                <w:rFonts w:cstheme="minorHAnsi"/>
                <w:sz w:val="22"/>
                <w:szCs w:val="20"/>
              </w:rPr>
            </w:pPr>
            <w:r w:rsidRPr="00D30999">
              <w:rPr>
                <w:rFonts w:cstheme="minorHAnsi"/>
                <w:sz w:val="22"/>
                <w:szCs w:val="20"/>
              </w:rPr>
              <w:t>70,46</w:t>
            </w:r>
          </w:p>
        </w:tc>
        <w:tc>
          <w:tcPr>
            <w:tcW w:w="1134" w:type="dxa"/>
            <w:tcBorders>
              <w:top w:val="nil"/>
              <w:left w:val="nil"/>
              <w:bottom w:val="single" w:sz="4" w:space="0" w:color="auto"/>
              <w:right w:val="single" w:sz="4" w:space="0" w:color="auto"/>
            </w:tcBorders>
            <w:shd w:val="clear" w:color="auto" w:fill="auto"/>
            <w:vAlign w:val="center"/>
          </w:tcPr>
          <w:p w14:paraId="296F68E6" w14:textId="77777777" w:rsidR="00B20D80" w:rsidRPr="00D30999" w:rsidRDefault="00B20D80" w:rsidP="00B12523">
            <w:pPr>
              <w:jc w:val="center"/>
              <w:rPr>
                <w:rFonts w:cstheme="minorHAnsi"/>
                <w:sz w:val="22"/>
                <w:szCs w:val="20"/>
              </w:rPr>
            </w:pPr>
            <w:r w:rsidRPr="00D30999">
              <w:rPr>
                <w:rFonts w:cstheme="minorHAnsi"/>
                <w:sz w:val="22"/>
                <w:szCs w:val="20"/>
              </w:rPr>
              <w:t>98,91</w:t>
            </w:r>
          </w:p>
        </w:tc>
        <w:tc>
          <w:tcPr>
            <w:tcW w:w="1134" w:type="dxa"/>
            <w:tcBorders>
              <w:top w:val="nil"/>
              <w:left w:val="nil"/>
              <w:bottom w:val="single" w:sz="4" w:space="0" w:color="auto"/>
              <w:right w:val="single" w:sz="4" w:space="0" w:color="auto"/>
            </w:tcBorders>
            <w:shd w:val="clear" w:color="auto" w:fill="auto"/>
            <w:vAlign w:val="center"/>
          </w:tcPr>
          <w:p w14:paraId="32180145" w14:textId="77777777" w:rsidR="00B20D80" w:rsidRPr="00D30999" w:rsidRDefault="00B20D80" w:rsidP="00B12523">
            <w:pPr>
              <w:jc w:val="center"/>
              <w:rPr>
                <w:rFonts w:cstheme="minorHAnsi"/>
                <w:sz w:val="22"/>
                <w:szCs w:val="20"/>
              </w:rPr>
            </w:pPr>
            <w:r w:rsidRPr="00D30999">
              <w:rPr>
                <w:rFonts w:cstheme="minorHAnsi"/>
                <w:sz w:val="22"/>
                <w:szCs w:val="20"/>
              </w:rPr>
              <w:t>67,12</w:t>
            </w:r>
          </w:p>
        </w:tc>
        <w:tc>
          <w:tcPr>
            <w:tcW w:w="992" w:type="dxa"/>
            <w:tcBorders>
              <w:top w:val="nil"/>
              <w:left w:val="nil"/>
              <w:bottom w:val="single" w:sz="4" w:space="0" w:color="auto"/>
              <w:right w:val="single" w:sz="4" w:space="0" w:color="auto"/>
            </w:tcBorders>
            <w:shd w:val="clear" w:color="auto" w:fill="auto"/>
            <w:vAlign w:val="center"/>
          </w:tcPr>
          <w:p w14:paraId="5DF57301" w14:textId="77777777" w:rsidR="00B20D80" w:rsidRPr="00D30999" w:rsidRDefault="00B20D80" w:rsidP="00B12523">
            <w:pPr>
              <w:jc w:val="center"/>
              <w:rPr>
                <w:rFonts w:cstheme="minorHAnsi"/>
                <w:sz w:val="22"/>
                <w:szCs w:val="20"/>
              </w:rPr>
            </w:pPr>
            <w:r w:rsidRPr="00D30999">
              <w:rPr>
                <w:rFonts w:cstheme="minorHAnsi"/>
                <w:sz w:val="22"/>
                <w:szCs w:val="20"/>
              </w:rPr>
              <w:t>76,46</w:t>
            </w:r>
          </w:p>
        </w:tc>
        <w:tc>
          <w:tcPr>
            <w:tcW w:w="1134" w:type="dxa"/>
            <w:tcBorders>
              <w:top w:val="nil"/>
              <w:left w:val="nil"/>
              <w:bottom w:val="single" w:sz="4" w:space="0" w:color="auto"/>
              <w:right w:val="single" w:sz="4" w:space="0" w:color="auto"/>
            </w:tcBorders>
            <w:shd w:val="clear" w:color="auto" w:fill="auto"/>
            <w:vAlign w:val="center"/>
          </w:tcPr>
          <w:p w14:paraId="2C49DD62" w14:textId="77777777" w:rsidR="00B20D80" w:rsidRPr="00D30999" w:rsidRDefault="00B20D80" w:rsidP="00B12523">
            <w:pPr>
              <w:jc w:val="center"/>
              <w:rPr>
                <w:rFonts w:cstheme="minorHAnsi"/>
                <w:sz w:val="22"/>
                <w:szCs w:val="20"/>
              </w:rPr>
            </w:pPr>
            <w:r w:rsidRPr="00D30999">
              <w:rPr>
                <w:rFonts w:cstheme="minorHAnsi"/>
                <w:sz w:val="22"/>
                <w:szCs w:val="20"/>
              </w:rPr>
              <w:t>101,8</w:t>
            </w:r>
          </w:p>
        </w:tc>
        <w:tc>
          <w:tcPr>
            <w:tcW w:w="993" w:type="dxa"/>
            <w:tcBorders>
              <w:top w:val="nil"/>
              <w:left w:val="nil"/>
              <w:bottom w:val="single" w:sz="4" w:space="0" w:color="auto"/>
              <w:right w:val="single" w:sz="18" w:space="0" w:color="auto"/>
            </w:tcBorders>
            <w:shd w:val="clear" w:color="auto" w:fill="auto"/>
            <w:vAlign w:val="center"/>
          </w:tcPr>
          <w:p w14:paraId="28BEC149" w14:textId="77777777" w:rsidR="00B20D80" w:rsidRPr="00D30999" w:rsidRDefault="00B20D80" w:rsidP="00B12523">
            <w:pPr>
              <w:jc w:val="center"/>
              <w:rPr>
                <w:rFonts w:cstheme="minorHAnsi"/>
                <w:sz w:val="22"/>
                <w:szCs w:val="20"/>
              </w:rPr>
            </w:pPr>
            <w:r w:rsidRPr="00D30999">
              <w:rPr>
                <w:rFonts w:cstheme="minorHAnsi"/>
                <w:sz w:val="22"/>
                <w:szCs w:val="20"/>
              </w:rPr>
              <w:t>70,09</w:t>
            </w:r>
          </w:p>
        </w:tc>
      </w:tr>
      <w:tr w:rsidR="00B20D80" w:rsidRPr="00D30999" w14:paraId="2D4159D8"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47577BA2" w14:textId="77777777" w:rsidR="00B20D80" w:rsidRPr="00D30999" w:rsidRDefault="00B20D80" w:rsidP="00B12523">
            <w:pPr>
              <w:jc w:val="center"/>
              <w:rPr>
                <w:rFonts w:ascii="Calibri" w:hAnsi="Calibri"/>
                <w:sz w:val="22"/>
                <w:szCs w:val="20"/>
              </w:rPr>
            </w:pPr>
            <w:r w:rsidRPr="00D30999">
              <w:rPr>
                <w:rFonts w:ascii="Calibri" w:hAnsi="Calibri"/>
                <w:sz w:val="22"/>
                <w:szCs w:val="20"/>
              </w:rPr>
              <w:t>16</w:t>
            </w:r>
          </w:p>
        </w:tc>
        <w:tc>
          <w:tcPr>
            <w:tcW w:w="2696" w:type="dxa"/>
            <w:tcBorders>
              <w:top w:val="nil"/>
              <w:left w:val="nil"/>
              <w:bottom w:val="single" w:sz="4" w:space="0" w:color="auto"/>
              <w:right w:val="single" w:sz="4" w:space="0" w:color="auto"/>
            </w:tcBorders>
            <w:shd w:val="clear" w:color="auto" w:fill="auto"/>
            <w:vAlign w:val="center"/>
          </w:tcPr>
          <w:p w14:paraId="022EE161"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Initiator</w:t>
            </w:r>
          </w:p>
        </w:tc>
        <w:tc>
          <w:tcPr>
            <w:tcW w:w="1134" w:type="dxa"/>
            <w:tcBorders>
              <w:top w:val="nil"/>
              <w:left w:val="nil"/>
              <w:bottom w:val="single" w:sz="4" w:space="0" w:color="auto"/>
              <w:right w:val="single" w:sz="4" w:space="0" w:color="auto"/>
            </w:tcBorders>
            <w:shd w:val="clear" w:color="auto" w:fill="auto"/>
            <w:vAlign w:val="center"/>
          </w:tcPr>
          <w:p w14:paraId="5B88EC73" w14:textId="77777777" w:rsidR="00B20D80" w:rsidRPr="00D30999" w:rsidRDefault="00B20D80" w:rsidP="00B12523">
            <w:pPr>
              <w:jc w:val="center"/>
              <w:rPr>
                <w:rFonts w:cstheme="minorHAnsi"/>
                <w:sz w:val="22"/>
                <w:szCs w:val="20"/>
              </w:rPr>
            </w:pPr>
            <w:r w:rsidRPr="00D30999">
              <w:rPr>
                <w:rFonts w:cstheme="minorHAnsi"/>
                <w:sz w:val="22"/>
                <w:szCs w:val="20"/>
              </w:rPr>
              <w:t>69,76</w:t>
            </w:r>
          </w:p>
        </w:tc>
        <w:tc>
          <w:tcPr>
            <w:tcW w:w="1134" w:type="dxa"/>
            <w:tcBorders>
              <w:top w:val="nil"/>
              <w:left w:val="nil"/>
              <w:bottom w:val="single" w:sz="4" w:space="0" w:color="auto"/>
              <w:right w:val="single" w:sz="4" w:space="0" w:color="auto"/>
            </w:tcBorders>
            <w:shd w:val="clear" w:color="auto" w:fill="auto"/>
            <w:vAlign w:val="center"/>
          </w:tcPr>
          <w:p w14:paraId="2EE3EA0C" w14:textId="77777777" w:rsidR="00B20D80" w:rsidRPr="00D30999" w:rsidRDefault="00B20D80" w:rsidP="00B12523">
            <w:pPr>
              <w:jc w:val="center"/>
              <w:rPr>
                <w:rFonts w:cstheme="minorHAnsi"/>
                <w:sz w:val="22"/>
                <w:szCs w:val="20"/>
              </w:rPr>
            </w:pPr>
            <w:r w:rsidRPr="00D30999">
              <w:rPr>
                <w:rFonts w:cstheme="minorHAnsi"/>
                <w:sz w:val="22"/>
                <w:szCs w:val="20"/>
              </w:rPr>
              <w:t>96,23</w:t>
            </w:r>
          </w:p>
        </w:tc>
        <w:tc>
          <w:tcPr>
            <w:tcW w:w="1134" w:type="dxa"/>
            <w:tcBorders>
              <w:top w:val="nil"/>
              <w:left w:val="nil"/>
              <w:bottom w:val="single" w:sz="4" w:space="0" w:color="auto"/>
              <w:right w:val="single" w:sz="4" w:space="0" w:color="auto"/>
            </w:tcBorders>
            <w:shd w:val="clear" w:color="auto" w:fill="auto"/>
            <w:vAlign w:val="center"/>
          </w:tcPr>
          <w:p w14:paraId="789698E9" w14:textId="77777777" w:rsidR="00B20D80" w:rsidRPr="00D30999" w:rsidRDefault="00B20D80" w:rsidP="00B12523">
            <w:pPr>
              <w:jc w:val="center"/>
              <w:rPr>
                <w:rFonts w:cstheme="minorHAnsi"/>
                <w:sz w:val="22"/>
                <w:szCs w:val="20"/>
              </w:rPr>
            </w:pPr>
            <w:r w:rsidRPr="00D30999">
              <w:rPr>
                <w:rFonts w:cstheme="minorHAnsi"/>
                <w:sz w:val="22"/>
                <w:szCs w:val="20"/>
              </w:rPr>
              <w:t>66,79</w:t>
            </w:r>
          </w:p>
        </w:tc>
        <w:tc>
          <w:tcPr>
            <w:tcW w:w="992" w:type="dxa"/>
            <w:tcBorders>
              <w:top w:val="nil"/>
              <w:left w:val="nil"/>
              <w:bottom w:val="single" w:sz="4" w:space="0" w:color="auto"/>
              <w:right w:val="single" w:sz="4" w:space="0" w:color="auto"/>
            </w:tcBorders>
            <w:shd w:val="clear" w:color="auto" w:fill="auto"/>
            <w:vAlign w:val="center"/>
          </w:tcPr>
          <w:p w14:paraId="44751895" w14:textId="77777777" w:rsidR="00B20D80" w:rsidRPr="00D30999" w:rsidRDefault="00B20D80" w:rsidP="00B12523">
            <w:pPr>
              <w:jc w:val="center"/>
              <w:rPr>
                <w:rFonts w:cstheme="minorHAnsi"/>
                <w:sz w:val="22"/>
                <w:szCs w:val="20"/>
              </w:rPr>
            </w:pPr>
            <w:r w:rsidRPr="00D30999">
              <w:rPr>
                <w:rFonts w:cstheme="minorHAnsi"/>
                <w:sz w:val="22"/>
                <w:szCs w:val="20"/>
              </w:rPr>
              <w:t>74,73</w:t>
            </w:r>
          </w:p>
        </w:tc>
        <w:tc>
          <w:tcPr>
            <w:tcW w:w="1134" w:type="dxa"/>
            <w:tcBorders>
              <w:top w:val="nil"/>
              <w:left w:val="nil"/>
              <w:bottom w:val="single" w:sz="4" w:space="0" w:color="auto"/>
              <w:right w:val="single" w:sz="4" w:space="0" w:color="auto"/>
            </w:tcBorders>
            <w:shd w:val="clear" w:color="auto" w:fill="auto"/>
            <w:vAlign w:val="center"/>
          </w:tcPr>
          <w:p w14:paraId="5B3CE25F" w14:textId="77777777" w:rsidR="00B20D80" w:rsidRPr="00D30999" w:rsidRDefault="00B20D80" w:rsidP="00B12523">
            <w:pPr>
              <w:jc w:val="center"/>
              <w:rPr>
                <w:rFonts w:cstheme="minorHAnsi"/>
                <w:sz w:val="22"/>
                <w:szCs w:val="20"/>
              </w:rPr>
            </w:pPr>
            <w:r w:rsidRPr="00D30999">
              <w:rPr>
                <w:rFonts w:cstheme="minorHAnsi"/>
                <w:sz w:val="22"/>
                <w:szCs w:val="20"/>
              </w:rPr>
              <w:t>106,76</w:t>
            </w:r>
          </w:p>
        </w:tc>
        <w:tc>
          <w:tcPr>
            <w:tcW w:w="993" w:type="dxa"/>
            <w:tcBorders>
              <w:top w:val="nil"/>
              <w:left w:val="nil"/>
              <w:bottom w:val="single" w:sz="4" w:space="0" w:color="auto"/>
              <w:right w:val="single" w:sz="18" w:space="0" w:color="auto"/>
            </w:tcBorders>
            <w:shd w:val="clear" w:color="auto" w:fill="auto"/>
            <w:vAlign w:val="center"/>
          </w:tcPr>
          <w:p w14:paraId="49C532F9" w14:textId="77777777" w:rsidR="00B20D80" w:rsidRPr="00D30999" w:rsidRDefault="00B20D80" w:rsidP="00B12523">
            <w:pPr>
              <w:jc w:val="center"/>
              <w:rPr>
                <w:rFonts w:cstheme="minorHAnsi"/>
                <w:sz w:val="22"/>
                <w:szCs w:val="20"/>
              </w:rPr>
            </w:pPr>
            <w:r w:rsidRPr="00D30999">
              <w:rPr>
                <w:rFonts w:cstheme="minorHAnsi"/>
                <w:sz w:val="22"/>
                <w:szCs w:val="20"/>
              </w:rPr>
              <w:t>72,85</w:t>
            </w:r>
          </w:p>
        </w:tc>
      </w:tr>
      <w:tr w:rsidR="00B20D80" w:rsidRPr="00D30999" w14:paraId="32DEB8F7" w14:textId="77777777" w:rsidTr="00B12523">
        <w:trPr>
          <w:trHeight w:val="397"/>
        </w:trPr>
        <w:tc>
          <w:tcPr>
            <w:tcW w:w="779" w:type="dxa"/>
            <w:tcBorders>
              <w:top w:val="nil"/>
              <w:left w:val="single" w:sz="18" w:space="0" w:color="auto"/>
              <w:bottom w:val="single" w:sz="4" w:space="0" w:color="auto"/>
              <w:right w:val="single" w:sz="4" w:space="0" w:color="auto"/>
            </w:tcBorders>
            <w:shd w:val="clear" w:color="auto" w:fill="auto"/>
            <w:vAlign w:val="center"/>
            <w:hideMark/>
          </w:tcPr>
          <w:p w14:paraId="3F206FB6" w14:textId="77777777" w:rsidR="00B20D80" w:rsidRPr="00D30999" w:rsidRDefault="00B20D80" w:rsidP="00B12523">
            <w:pPr>
              <w:jc w:val="center"/>
              <w:rPr>
                <w:rFonts w:ascii="Calibri" w:hAnsi="Calibri"/>
                <w:sz w:val="22"/>
                <w:szCs w:val="20"/>
              </w:rPr>
            </w:pPr>
            <w:r w:rsidRPr="00D30999">
              <w:rPr>
                <w:rFonts w:ascii="Calibri" w:hAnsi="Calibri"/>
                <w:sz w:val="22"/>
                <w:szCs w:val="20"/>
              </w:rPr>
              <w:t>17</w:t>
            </w:r>
          </w:p>
        </w:tc>
        <w:tc>
          <w:tcPr>
            <w:tcW w:w="2696" w:type="dxa"/>
            <w:tcBorders>
              <w:top w:val="nil"/>
              <w:left w:val="nil"/>
              <w:bottom w:val="single" w:sz="4" w:space="0" w:color="auto"/>
              <w:right w:val="single" w:sz="4" w:space="0" w:color="auto"/>
            </w:tcBorders>
            <w:shd w:val="clear" w:color="auto" w:fill="auto"/>
            <w:vAlign w:val="center"/>
          </w:tcPr>
          <w:p w14:paraId="5A6A7474"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SU Perspectiv</w:t>
            </w:r>
          </w:p>
        </w:tc>
        <w:tc>
          <w:tcPr>
            <w:tcW w:w="1134" w:type="dxa"/>
            <w:tcBorders>
              <w:top w:val="nil"/>
              <w:left w:val="nil"/>
              <w:bottom w:val="single" w:sz="4" w:space="0" w:color="auto"/>
              <w:right w:val="single" w:sz="4" w:space="0" w:color="auto"/>
            </w:tcBorders>
            <w:shd w:val="clear" w:color="auto" w:fill="auto"/>
            <w:vAlign w:val="center"/>
          </w:tcPr>
          <w:p w14:paraId="41027017" w14:textId="77777777" w:rsidR="00B20D80" w:rsidRPr="00D30999" w:rsidRDefault="00B20D80" w:rsidP="00B12523">
            <w:pPr>
              <w:jc w:val="center"/>
              <w:rPr>
                <w:rFonts w:cstheme="minorHAnsi"/>
                <w:sz w:val="22"/>
                <w:szCs w:val="20"/>
              </w:rPr>
            </w:pPr>
            <w:r w:rsidRPr="00D30999">
              <w:rPr>
                <w:rFonts w:cstheme="minorHAnsi"/>
                <w:sz w:val="22"/>
                <w:szCs w:val="20"/>
              </w:rPr>
              <w:t>64,5</w:t>
            </w:r>
          </w:p>
        </w:tc>
        <w:tc>
          <w:tcPr>
            <w:tcW w:w="1134" w:type="dxa"/>
            <w:tcBorders>
              <w:top w:val="nil"/>
              <w:left w:val="nil"/>
              <w:bottom w:val="single" w:sz="4" w:space="0" w:color="auto"/>
              <w:right w:val="single" w:sz="4" w:space="0" w:color="auto"/>
            </w:tcBorders>
            <w:shd w:val="clear" w:color="auto" w:fill="auto"/>
            <w:vAlign w:val="center"/>
          </w:tcPr>
          <w:p w14:paraId="1592F60E" w14:textId="77777777" w:rsidR="00B20D80" w:rsidRPr="00D30999" w:rsidRDefault="00B20D80" w:rsidP="00B12523">
            <w:pPr>
              <w:jc w:val="center"/>
              <w:rPr>
                <w:rFonts w:cstheme="minorHAnsi"/>
                <w:sz w:val="22"/>
                <w:szCs w:val="20"/>
              </w:rPr>
            </w:pPr>
            <w:r w:rsidRPr="00D30999">
              <w:rPr>
                <w:rFonts w:cstheme="minorHAnsi"/>
                <w:sz w:val="22"/>
                <w:szCs w:val="20"/>
              </w:rPr>
              <w:t>99,49</w:t>
            </w:r>
          </w:p>
        </w:tc>
        <w:tc>
          <w:tcPr>
            <w:tcW w:w="1134" w:type="dxa"/>
            <w:tcBorders>
              <w:top w:val="nil"/>
              <w:left w:val="nil"/>
              <w:bottom w:val="single" w:sz="4" w:space="0" w:color="auto"/>
              <w:right w:val="single" w:sz="4" w:space="0" w:color="auto"/>
            </w:tcBorders>
            <w:shd w:val="clear" w:color="auto" w:fill="auto"/>
            <w:vAlign w:val="center"/>
          </w:tcPr>
          <w:p w14:paraId="41F62671" w14:textId="77777777" w:rsidR="00B20D80" w:rsidRPr="00D30999" w:rsidRDefault="00B20D80" w:rsidP="00B12523">
            <w:pPr>
              <w:jc w:val="center"/>
              <w:rPr>
                <w:rFonts w:cstheme="minorHAnsi"/>
                <w:sz w:val="22"/>
                <w:szCs w:val="20"/>
              </w:rPr>
            </w:pPr>
            <w:r w:rsidRPr="00D30999">
              <w:rPr>
                <w:rFonts w:cstheme="minorHAnsi"/>
                <w:sz w:val="22"/>
                <w:szCs w:val="20"/>
              </w:rPr>
              <w:t>77,21</w:t>
            </w:r>
          </w:p>
        </w:tc>
        <w:tc>
          <w:tcPr>
            <w:tcW w:w="992" w:type="dxa"/>
            <w:tcBorders>
              <w:top w:val="nil"/>
              <w:left w:val="nil"/>
              <w:bottom w:val="single" w:sz="4" w:space="0" w:color="auto"/>
              <w:right w:val="single" w:sz="4" w:space="0" w:color="auto"/>
            </w:tcBorders>
            <w:shd w:val="clear" w:color="auto" w:fill="auto"/>
            <w:vAlign w:val="center"/>
          </w:tcPr>
          <w:p w14:paraId="1B2D8F1A" w14:textId="77777777" w:rsidR="00B20D80" w:rsidRPr="00D30999" w:rsidRDefault="00B20D80" w:rsidP="00B12523">
            <w:pPr>
              <w:jc w:val="center"/>
              <w:rPr>
                <w:rFonts w:cstheme="minorHAnsi"/>
                <w:sz w:val="22"/>
                <w:szCs w:val="20"/>
              </w:rPr>
            </w:pPr>
            <w:r w:rsidRPr="00D30999">
              <w:rPr>
                <w:rFonts w:cstheme="minorHAnsi"/>
                <w:sz w:val="22"/>
                <w:szCs w:val="20"/>
              </w:rPr>
              <w:t>68,84</w:t>
            </w:r>
          </w:p>
        </w:tc>
        <w:tc>
          <w:tcPr>
            <w:tcW w:w="1134" w:type="dxa"/>
            <w:tcBorders>
              <w:top w:val="nil"/>
              <w:left w:val="nil"/>
              <w:bottom w:val="single" w:sz="4" w:space="0" w:color="auto"/>
              <w:right w:val="single" w:sz="4" w:space="0" w:color="auto"/>
            </w:tcBorders>
            <w:shd w:val="clear" w:color="auto" w:fill="auto"/>
            <w:vAlign w:val="center"/>
          </w:tcPr>
          <w:p w14:paraId="3DD787F3" w14:textId="77777777" w:rsidR="00B20D80" w:rsidRPr="00D30999" w:rsidRDefault="00B20D80" w:rsidP="00B12523">
            <w:pPr>
              <w:jc w:val="center"/>
              <w:rPr>
                <w:rFonts w:cstheme="minorHAnsi"/>
                <w:sz w:val="22"/>
                <w:szCs w:val="20"/>
              </w:rPr>
            </w:pPr>
            <w:r w:rsidRPr="00D30999">
              <w:rPr>
                <w:rFonts w:cstheme="minorHAnsi"/>
                <w:sz w:val="22"/>
                <w:szCs w:val="20"/>
              </w:rPr>
              <w:t>99,79</w:t>
            </w:r>
          </w:p>
        </w:tc>
        <w:tc>
          <w:tcPr>
            <w:tcW w:w="993" w:type="dxa"/>
            <w:tcBorders>
              <w:top w:val="nil"/>
              <w:left w:val="nil"/>
              <w:bottom w:val="single" w:sz="4" w:space="0" w:color="auto"/>
              <w:right w:val="single" w:sz="18" w:space="0" w:color="auto"/>
            </w:tcBorders>
            <w:shd w:val="clear" w:color="auto" w:fill="auto"/>
            <w:vAlign w:val="center"/>
          </w:tcPr>
          <w:p w14:paraId="10875544" w14:textId="77777777" w:rsidR="00B20D80" w:rsidRPr="00D30999" w:rsidRDefault="00B20D80" w:rsidP="00B12523">
            <w:pPr>
              <w:jc w:val="center"/>
              <w:rPr>
                <w:rFonts w:cstheme="minorHAnsi"/>
                <w:sz w:val="22"/>
                <w:szCs w:val="20"/>
              </w:rPr>
            </w:pPr>
            <w:r w:rsidRPr="00D30999">
              <w:rPr>
                <w:rFonts w:cstheme="minorHAnsi"/>
                <w:sz w:val="22"/>
                <w:szCs w:val="20"/>
              </w:rPr>
              <w:t>88,97</w:t>
            </w:r>
          </w:p>
        </w:tc>
      </w:tr>
      <w:tr w:rsidR="00B20D80" w:rsidRPr="00D30999" w14:paraId="0E7EBAA6"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hideMark/>
          </w:tcPr>
          <w:p w14:paraId="256ABC77" w14:textId="77777777" w:rsidR="00B20D80" w:rsidRPr="00D30999" w:rsidRDefault="00B20D80" w:rsidP="00B12523">
            <w:pPr>
              <w:jc w:val="center"/>
              <w:rPr>
                <w:rFonts w:ascii="Calibri" w:hAnsi="Calibri"/>
                <w:sz w:val="22"/>
                <w:szCs w:val="20"/>
              </w:rPr>
            </w:pPr>
            <w:r w:rsidRPr="00D30999">
              <w:rPr>
                <w:rFonts w:ascii="Calibri" w:hAnsi="Calibri"/>
                <w:sz w:val="22"/>
                <w:szCs w:val="20"/>
              </w:rPr>
              <w:t>18</w:t>
            </w:r>
          </w:p>
        </w:tc>
        <w:tc>
          <w:tcPr>
            <w:tcW w:w="2696" w:type="dxa"/>
            <w:tcBorders>
              <w:top w:val="single" w:sz="4" w:space="0" w:color="auto"/>
              <w:left w:val="nil"/>
              <w:bottom w:val="single" w:sz="4" w:space="0" w:color="auto"/>
              <w:right w:val="single" w:sz="4" w:space="0" w:color="auto"/>
            </w:tcBorders>
            <w:shd w:val="clear" w:color="auto" w:fill="auto"/>
            <w:vAlign w:val="center"/>
          </w:tcPr>
          <w:p w14:paraId="0ACCE7D1"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Dańkowskie Alvaro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E5F472" w14:textId="77777777" w:rsidR="00B20D80" w:rsidRPr="00D30999" w:rsidRDefault="00B20D80" w:rsidP="00B12523">
            <w:pPr>
              <w:jc w:val="center"/>
              <w:rPr>
                <w:rFonts w:cstheme="minorHAnsi"/>
                <w:sz w:val="22"/>
                <w:szCs w:val="20"/>
              </w:rPr>
            </w:pPr>
            <w:r w:rsidRPr="00D30999">
              <w:rPr>
                <w:rFonts w:cstheme="minorHAnsi"/>
                <w:sz w:val="22"/>
                <w:szCs w:val="20"/>
              </w:rPr>
              <w:t>54,17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DFAA1C" w14:textId="77777777" w:rsidR="00B20D80" w:rsidRPr="00D30999" w:rsidRDefault="00B20D80" w:rsidP="00B12523">
            <w:pPr>
              <w:jc w:val="center"/>
              <w:rPr>
                <w:rFonts w:cstheme="minorHAnsi"/>
                <w:sz w:val="22"/>
                <w:szCs w:val="20"/>
              </w:rPr>
            </w:pPr>
            <w:r w:rsidRPr="00D30999">
              <w:rPr>
                <w:rFonts w:cstheme="minorHAnsi"/>
                <w:sz w:val="22"/>
                <w:szCs w:val="20"/>
              </w:rPr>
              <w:t>84,27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8DAED8" w14:textId="77777777" w:rsidR="00B20D80" w:rsidRPr="00D30999" w:rsidRDefault="00B20D80" w:rsidP="00B12523">
            <w:pPr>
              <w:jc w:val="center"/>
              <w:rPr>
                <w:rFonts w:cstheme="minorHAnsi"/>
                <w:sz w:val="22"/>
                <w:szCs w:val="20"/>
              </w:rPr>
            </w:pPr>
            <w:r w:rsidRPr="00D30999">
              <w:rPr>
                <w:rFonts w:cstheme="minorHAnsi"/>
                <w:sz w:val="22"/>
                <w:szCs w:val="20"/>
              </w:rPr>
              <w:t>56,09</w:t>
            </w:r>
          </w:p>
        </w:tc>
        <w:tc>
          <w:tcPr>
            <w:tcW w:w="992" w:type="dxa"/>
            <w:tcBorders>
              <w:top w:val="single" w:sz="4" w:space="0" w:color="auto"/>
              <w:left w:val="nil"/>
              <w:bottom w:val="single" w:sz="4" w:space="0" w:color="auto"/>
              <w:right w:val="single" w:sz="4" w:space="0" w:color="auto"/>
            </w:tcBorders>
            <w:shd w:val="clear" w:color="auto" w:fill="auto"/>
            <w:vAlign w:val="center"/>
          </w:tcPr>
          <w:p w14:paraId="5E79508F" w14:textId="77777777" w:rsidR="00B20D80" w:rsidRPr="00D30999" w:rsidRDefault="00B20D80" w:rsidP="00B12523">
            <w:pPr>
              <w:jc w:val="center"/>
              <w:rPr>
                <w:rFonts w:cstheme="minorHAnsi"/>
                <w:sz w:val="22"/>
                <w:szCs w:val="20"/>
              </w:rPr>
            </w:pPr>
            <w:r w:rsidRPr="00D30999">
              <w:rPr>
                <w:rFonts w:cstheme="minorHAnsi"/>
                <w:sz w:val="22"/>
                <w:szCs w:val="20"/>
              </w:rPr>
              <w:t>60,47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1471B6" w14:textId="77777777" w:rsidR="00B20D80" w:rsidRPr="00D30999" w:rsidRDefault="00B20D80" w:rsidP="00B12523">
            <w:pPr>
              <w:jc w:val="center"/>
              <w:rPr>
                <w:rFonts w:cstheme="minorHAnsi"/>
                <w:sz w:val="22"/>
                <w:szCs w:val="20"/>
              </w:rPr>
            </w:pPr>
            <w:r w:rsidRPr="00D30999">
              <w:rPr>
                <w:rFonts w:cstheme="minorHAnsi"/>
                <w:sz w:val="22"/>
                <w:szCs w:val="20"/>
              </w:rPr>
              <w:t>90,37</w:t>
            </w:r>
          </w:p>
        </w:tc>
        <w:tc>
          <w:tcPr>
            <w:tcW w:w="993" w:type="dxa"/>
            <w:tcBorders>
              <w:top w:val="single" w:sz="4" w:space="0" w:color="auto"/>
              <w:left w:val="nil"/>
              <w:bottom w:val="single" w:sz="4" w:space="0" w:color="auto"/>
              <w:right w:val="single" w:sz="18" w:space="0" w:color="auto"/>
            </w:tcBorders>
            <w:shd w:val="clear" w:color="auto" w:fill="auto"/>
            <w:vAlign w:val="center"/>
          </w:tcPr>
          <w:p w14:paraId="7E5B454E" w14:textId="77777777" w:rsidR="00B20D80" w:rsidRPr="00D30999" w:rsidRDefault="00B20D80" w:rsidP="00B12523">
            <w:pPr>
              <w:jc w:val="center"/>
              <w:rPr>
                <w:rFonts w:cstheme="minorHAnsi"/>
                <w:sz w:val="22"/>
                <w:szCs w:val="20"/>
              </w:rPr>
            </w:pPr>
            <w:r w:rsidRPr="00D30999">
              <w:rPr>
                <w:rFonts w:cstheme="minorHAnsi"/>
                <w:sz w:val="22"/>
                <w:szCs w:val="20"/>
              </w:rPr>
              <w:t>62,21</w:t>
            </w:r>
          </w:p>
        </w:tc>
      </w:tr>
      <w:tr w:rsidR="00B20D80" w:rsidRPr="00D30999" w14:paraId="5E4CE936"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2ECB28C7" w14:textId="77777777" w:rsidR="00B20D80" w:rsidRPr="00D30999" w:rsidRDefault="00B20D80" w:rsidP="00B12523">
            <w:pPr>
              <w:jc w:val="center"/>
              <w:rPr>
                <w:rFonts w:ascii="Calibri" w:hAnsi="Calibri"/>
                <w:sz w:val="22"/>
                <w:szCs w:val="20"/>
              </w:rPr>
            </w:pPr>
            <w:r w:rsidRPr="00D30999">
              <w:rPr>
                <w:rFonts w:ascii="Calibri" w:hAnsi="Calibri"/>
                <w:sz w:val="22"/>
                <w:szCs w:val="20"/>
              </w:rPr>
              <w:t>19</w:t>
            </w:r>
          </w:p>
        </w:tc>
        <w:tc>
          <w:tcPr>
            <w:tcW w:w="2696" w:type="dxa"/>
            <w:tcBorders>
              <w:top w:val="single" w:sz="4" w:space="0" w:color="auto"/>
              <w:left w:val="nil"/>
              <w:bottom w:val="single" w:sz="4" w:space="0" w:color="auto"/>
              <w:right w:val="single" w:sz="4" w:space="0" w:color="auto"/>
            </w:tcBorders>
            <w:shd w:val="clear" w:color="auto" w:fill="auto"/>
            <w:vAlign w:val="center"/>
          </w:tcPr>
          <w:p w14:paraId="42E83628"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Dańkowskie Kalcyt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26A88" w14:textId="77777777" w:rsidR="00B20D80" w:rsidRPr="00D30999" w:rsidRDefault="00B20D80" w:rsidP="00B12523">
            <w:pPr>
              <w:jc w:val="center"/>
              <w:rPr>
                <w:rFonts w:cstheme="minorHAnsi"/>
                <w:sz w:val="22"/>
                <w:szCs w:val="20"/>
              </w:rPr>
            </w:pPr>
            <w:r w:rsidRPr="00D30999">
              <w:rPr>
                <w:rFonts w:cstheme="minorHAnsi"/>
                <w:sz w:val="22"/>
                <w:szCs w:val="20"/>
              </w:rPr>
              <w:t>52,7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6DC09D" w14:textId="77777777" w:rsidR="00B20D80" w:rsidRPr="00D30999" w:rsidRDefault="00B20D80" w:rsidP="00B12523">
            <w:pPr>
              <w:jc w:val="center"/>
              <w:rPr>
                <w:rFonts w:cstheme="minorHAnsi"/>
                <w:sz w:val="22"/>
                <w:szCs w:val="20"/>
              </w:rPr>
            </w:pPr>
            <w:r w:rsidRPr="00D30999">
              <w:rPr>
                <w:rFonts w:cstheme="minorHAnsi"/>
                <w:sz w:val="22"/>
                <w:szCs w:val="20"/>
              </w:rPr>
              <w:t>86,17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8345BC" w14:textId="77777777" w:rsidR="00B20D80" w:rsidRPr="00D30999" w:rsidRDefault="00B20D80" w:rsidP="00B12523">
            <w:pPr>
              <w:jc w:val="center"/>
              <w:rPr>
                <w:rFonts w:cstheme="minorHAnsi"/>
                <w:sz w:val="22"/>
                <w:szCs w:val="20"/>
              </w:rPr>
            </w:pPr>
            <w:r w:rsidRPr="00D30999">
              <w:rPr>
                <w:rFonts w:cstheme="minorHAnsi"/>
                <w:sz w:val="22"/>
                <w:szCs w:val="20"/>
              </w:rPr>
              <w:t>58,06</w:t>
            </w:r>
          </w:p>
        </w:tc>
        <w:tc>
          <w:tcPr>
            <w:tcW w:w="992" w:type="dxa"/>
            <w:tcBorders>
              <w:top w:val="single" w:sz="4" w:space="0" w:color="auto"/>
              <w:left w:val="nil"/>
              <w:bottom w:val="single" w:sz="4" w:space="0" w:color="auto"/>
              <w:right w:val="single" w:sz="4" w:space="0" w:color="auto"/>
            </w:tcBorders>
            <w:shd w:val="clear" w:color="auto" w:fill="auto"/>
            <w:vAlign w:val="center"/>
          </w:tcPr>
          <w:p w14:paraId="2517437F" w14:textId="77777777" w:rsidR="00B20D80" w:rsidRPr="00D30999" w:rsidRDefault="00B20D80" w:rsidP="00B12523">
            <w:pPr>
              <w:jc w:val="center"/>
              <w:rPr>
                <w:rFonts w:cstheme="minorHAnsi"/>
                <w:sz w:val="22"/>
                <w:szCs w:val="20"/>
              </w:rPr>
            </w:pPr>
            <w:r w:rsidRPr="00D30999">
              <w:rPr>
                <w:rFonts w:cstheme="minorHAnsi"/>
                <w:sz w:val="22"/>
                <w:szCs w:val="20"/>
              </w:rPr>
              <w:t>57,6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851EE8" w14:textId="77777777" w:rsidR="00B20D80" w:rsidRPr="00D30999" w:rsidRDefault="00B20D80" w:rsidP="00B12523">
            <w:pPr>
              <w:jc w:val="center"/>
              <w:rPr>
                <w:rFonts w:cstheme="minorHAnsi"/>
                <w:sz w:val="22"/>
                <w:szCs w:val="20"/>
              </w:rPr>
            </w:pPr>
            <w:r w:rsidRPr="00D30999">
              <w:rPr>
                <w:rFonts w:cstheme="minorHAnsi"/>
                <w:sz w:val="22"/>
                <w:szCs w:val="20"/>
              </w:rPr>
              <w:t>94,57</w:t>
            </w:r>
          </w:p>
        </w:tc>
        <w:tc>
          <w:tcPr>
            <w:tcW w:w="993" w:type="dxa"/>
            <w:tcBorders>
              <w:top w:val="single" w:sz="4" w:space="0" w:color="auto"/>
              <w:left w:val="nil"/>
              <w:bottom w:val="single" w:sz="4" w:space="0" w:color="auto"/>
              <w:right w:val="single" w:sz="18" w:space="0" w:color="auto"/>
            </w:tcBorders>
            <w:shd w:val="clear" w:color="auto" w:fill="auto"/>
            <w:vAlign w:val="center"/>
          </w:tcPr>
          <w:p w14:paraId="75FF4D7F" w14:textId="77777777" w:rsidR="00B20D80" w:rsidRPr="00D30999" w:rsidRDefault="00B20D80" w:rsidP="00B12523">
            <w:pPr>
              <w:jc w:val="center"/>
              <w:rPr>
                <w:rFonts w:cstheme="minorHAnsi"/>
                <w:sz w:val="22"/>
                <w:szCs w:val="20"/>
              </w:rPr>
            </w:pPr>
            <w:r w:rsidRPr="00D30999">
              <w:rPr>
                <w:rFonts w:cstheme="minorHAnsi"/>
                <w:sz w:val="22"/>
                <w:szCs w:val="20"/>
              </w:rPr>
              <w:t>66,79</w:t>
            </w:r>
          </w:p>
        </w:tc>
      </w:tr>
      <w:tr w:rsidR="00B20D80" w:rsidRPr="00D30999" w14:paraId="5F6938BE"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479BA1FF" w14:textId="77777777" w:rsidR="00B20D80" w:rsidRPr="00D30999" w:rsidRDefault="00B20D80" w:rsidP="00B12523">
            <w:pPr>
              <w:jc w:val="center"/>
              <w:rPr>
                <w:rFonts w:ascii="Calibri" w:hAnsi="Calibri"/>
                <w:sz w:val="22"/>
                <w:szCs w:val="20"/>
              </w:rPr>
            </w:pPr>
            <w:r w:rsidRPr="00D30999">
              <w:rPr>
                <w:rFonts w:ascii="Calibri" w:hAnsi="Calibri"/>
                <w:sz w:val="22"/>
                <w:szCs w:val="20"/>
              </w:rPr>
              <w:t>20</w:t>
            </w:r>
          </w:p>
        </w:tc>
        <w:tc>
          <w:tcPr>
            <w:tcW w:w="2696" w:type="dxa"/>
            <w:tcBorders>
              <w:top w:val="single" w:sz="4" w:space="0" w:color="auto"/>
              <w:left w:val="nil"/>
              <w:bottom w:val="single" w:sz="4" w:space="0" w:color="auto"/>
              <w:right w:val="single" w:sz="4" w:space="0" w:color="auto"/>
            </w:tcBorders>
            <w:shd w:val="clear" w:color="auto" w:fill="auto"/>
            <w:vAlign w:val="center"/>
          </w:tcPr>
          <w:p w14:paraId="38A28443"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Gulden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B8C2E6" w14:textId="77777777" w:rsidR="00B20D80" w:rsidRPr="00D30999" w:rsidRDefault="00B20D80" w:rsidP="00B12523">
            <w:pPr>
              <w:jc w:val="center"/>
              <w:rPr>
                <w:rFonts w:cstheme="minorHAnsi"/>
                <w:sz w:val="22"/>
                <w:szCs w:val="20"/>
              </w:rPr>
            </w:pPr>
            <w:r w:rsidRPr="00D30999">
              <w:rPr>
                <w:rFonts w:cstheme="minorHAnsi"/>
                <w:sz w:val="22"/>
                <w:szCs w:val="20"/>
              </w:rPr>
              <w:t>74,16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19D31D" w14:textId="77777777" w:rsidR="00B20D80" w:rsidRPr="00D30999" w:rsidRDefault="00B20D80" w:rsidP="00B12523">
            <w:pPr>
              <w:jc w:val="center"/>
              <w:rPr>
                <w:rFonts w:cstheme="minorHAnsi"/>
                <w:sz w:val="22"/>
                <w:szCs w:val="20"/>
              </w:rPr>
            </w:pPr>
            <w:r w:rsidRPr="00D30999">
              <w:rPr>
                <w:rFonts w:cstheme="minorHAnsi"/>
                <w:sz w:val="22"/>
                <w:szCs w:val="20"/>
              </w:rPr>
              <w:t>90,94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C4C60B" w14:textId="77777777" w:rsidR="00B20D80" w:rsidRPr="00D30999" w:rsidRDefault="00B20D80" w:rsidP="00B12523">
            <w:pPr>
              <w:jc w:val="center"/>
              <w:rPr>
                <w:rFonts w:cstheme="minorHAnsi"/>
                <w:sz w:val="22"/>
                <w:szCs w:val="20"/>
              </w:rPr>
            </w:pPr>
            <w:r w:rsidRPr="00D30999">
              <w:rPr>
                <w:rFonts w:cstheme="minorHAnsi"/>
                <w:sz w:val="22"/>
                <w:szCs w:val="20"/>
              </w:rPr>
              <w:t>70,79</w:t>
            </w:r>
          </w:p>
        </w:tc>
        <w:tc>
          <w:tcPr>
            <w:tcW w:w="992" w:type="dxa"/>
            <w:tcBorders>
              <w:top w:val="single" w:sz="4" w:space="0" w:color="auto"/>
              <w:left w:val="nil"/>
              <w:bottom w:val="single" w:sz="4" w:space="0" w:color="auto"/>
              <w:right w:val="single" w:sz="4" w:space="0" w:color="auto"/>
            </w:tcBorders>
            <w:shd w:val="clear" w:color="auto" w:fill="auto"/>
            <w:vAlign w:val="center"/>
          </w:tcPr>
          <w:p w14:paraId="70EE6AE9" w14:textId="77777777" w:rsidR="00B20D80" w:rsidRPr="00D30999" w:rsidRDefault="00B20D80" w:rsidP="00B12523">
            <w:pPr>
              <w:jc w:val="center"/>
              <w:rPr>
                <w:rFonts w:cstheme="minorHAnsi"/>
                <w:sz w:val="22"/>
                <w:szCs w:val="20"/>
              </w:rPr>
            </w:pPr>
            <w:r w:rsidRPr="00D30999">
              <w:rPr>
                <w:rFonts w:cstheme="minorHAnsi"/>
                <w:sz w:val="22"/>
                <w:szCs w:val="20"/>
              </w:rPr>
              <w:t>81,48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86176" w14:textId="77777777" w:rsidR="00B20D80" w:rsidRPr="00D30999" w:rsidRDefault="00B20D80" w:rsidP="00B12523">
            <w:pPr>
              <w:jc w:val="center"/>
              <w:rPr>
                <w:rFonts w:cstheme="minorHAnsi"/>
                <w:sz w:val="22"/>
                <w:szCs w:val="20"/>
              </w:rPr>
            </w:pPr>
            <w:r w:rsidRPr="00D30999">
              <w:rPr>
                <w:rFonts w:cstheme="minorHAnsi"/>
                <w:sz w:val="22"/>
                <w:szCs w:val="20"/>
              </w:rPr>
              <w:t>97,86</w:t>
            </w:r>
          </w:p>
        </w:tc>
        <w:tc>
          <w:tcPr>
            <w:tcW w:w="993" w:type="dxa"/>
            <w:tcBorders>
              <w:top w:val="single" w:sz="4" w:space="0" w:color="auto"/>
              <w:left w:val="nil"/>
              <w:bottom w:val="single" w:sz="4" w:space="0" w:color="auto"/>
              <w:right w:val="single" w:sz="18" w:space="0" w:color="auto"/>
            </w:tcBorders>
            <w:shd w:val="clear" w:color="auto" w:fill="auto"/>
            <w:vAlign w:val="center"/>
          </w:tcPr>
          <w:p w14:paraId="5C0FA63C" w14:textId="77777777" w:rsidR="00B20D80" w:rsidRPr="00D30999" w:rsidRDefault="00B20D80" w:rsidP="00B12523">
            <w:pPr>
              <w:jc w:val="center"/>
              <w:rPr>
                <w:rFonts w:cstheme="minorHAnsi"/>
                <w:sz w:val="22"/>
                <w:szCs w:val="20"/>
              </w:rPr>
            </w:pPr>
            <w:r w:rsidRPr="00D30999">
              <w:rPr>
                <w:rFonts w:cstheme="minorHAnsi"/>
                <w:sz w:val="22"/>
                <w:szCs w:val="20"/>
              </w:rPr>
              <w:t>81,45</w:t>
            </w:r>
          </w:p>
        </w:tc>
      </w:tr>
      <w:tr w:rsidR="00B20D80" w:rsidRPr="00D30999" w14:paraId="44ACD74B"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62B2AEE8" w14:textId="77777777" w:rsidR="00B20D80" w:rsidRPr="00D30999" w:rsidRDefault="00B20D80" w:rsidP="00B12523">
            <w:pPr>
              <w:jc w:val="center"/>
              <w:rPr>
                <w:rFonts w:ascii="Calibri" w:hAnsi="Calibri"/>
                <w:sz w:val="22"/>
                <w:szCs w:val="20"/>
              </w:rPr>
            </w:pPr>
            <w:r w:rsidRPr="00D30999">
              <w:rPr>
                <w:rFonts w:ascii="Calibri" w:hAnsi="Calibri"/>
                <w:sz w:val="22"/>
                <w:szCs w:val="20"/>
              </w:rPr>
              <w:t>21</w:t>
            </w:r>
          </w:p>
        </w:tc>
        <w:tc>
          <w:tcPr>
            <w:tcW w:w="2696" w:type="dxa"/>
            <w:tcBorders>
              <w:top w:val="single" w:sz="4" w:space="0" w:color="auto"/>
              <w:left w:val="nil"/>
              <w:bottom w:val="single" w:sz="4" w:space="0" w:color="auto"/>
              <w:right w:val="single" w:sz="4" w:space="0" w:color="auto"/>
            </w:tcBorders>
            <w:shd w:val="clear" w:color="auto" w:fill="auto"/>
            <w:vAlign w:val="center"/>
          </w:tcPr>
          <w:p w14:paraId="7BECEAF8"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Gilomor</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FF337D" w14:textId="77777777" w:rsidR="00B20D80" w:rsidRPr="00D30999" w:rsidRDefault="00B20D80" w:rsidP="00B12523">
            <w:pPr>
              <w:jc w:val="center"/>
              <w:rPr>
                <w:rFonts w:cstheme="minorHAnsi"/>
                <w:sz w:val="22"/>
                <w:szCs w:val="20"/>
              </w:rPr>
            </w:pPr>
            <w:r w:rsidRPr="00D30999">
              <w:rPr>
                <w:rFonts w:cstheme="minorHAnsi"/>
                <w:sz w:val="22"/>
                <w:szCs w:val="20"/>
              </w:rPr>
              <w:t>84,73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6724F1" w14:textId="77777777" w:rsidR="00B20D80" w:rsidRPr="00D30999" w:rsidRDefault="00B20D80" w:rsidP="00B12523">
            <w:pPr>
              <w:jc w:val="center"/>
              <w:rPr>
                <w:rFonts w:cstheme="minorHAnsi"/>
                <w:sz w:val="22"/>
                <w:szCs w:val="20"/>
              </w:rPr>
            </w:pPr>
            <w:r w:rsidRPr="00D30999">
              <w:rPr>
                <w:rFonts w:cstheme="minorHAnsi"/>
                <w:sz w:val="22"/>
                <w:szCs w:val="20"/>
              </w:rPr>
              <w:t>108,65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105EB" w14:textId="77777777" w:rsidR="00B20D80" w:rsidRPr="00D30999" w:rsidRDefault="00B20D80" w:rsidP="00B12523">
            <w:pPr>
              <w:jc w:val="center"/>
              <w:rPr>
                <w:rFonts w:cstheme="minorHAnsi"/>
                <w:sz w:val="22"/>
                <w:szCs w:val="20"/>
              </w:rPr>
            </w:pPr>
            <w:r w:rsidRPr="00D30999">
              <w:rPr>
                <w:rFonts w:cstheme="minorHAnsi"/>
                <w:sz w:val="22"/>
                <w:szCs w:val="20"/>
              </w:rPr>
              <w:t>65,85</w:t>
            </w:r>
          </w:p>
        </w:tc>
        <w:tc>
          <w:tcPr>
            <w:tcW w:w="992" w:type="dxa"/>
            <w:tcBorders>
              <w:top w:val="single" w:sz="4" w:space="0" w:color="auto"/>
              <w:left w:val="nil"/>
              <w:bottom w:val="single" w:sz="4" w:space="0" w:color="auto"/>
              <w:right w:val="single" w:sz="4" w:space="0" w:color="auto"/>
            </w:tcBorders>
            <w:shd w:val="clear" w:color="auto" w:fill="auto"/>
            <w:vAlign w:val="center"/>
          </w:tcPr>
          <w:p w14:paraId="654CF670" w14:textId="77777777" w:rsidR="00B20D80" w:rsidRPr="00D30999" w:rsidRDefault="00B20D80" w:rsidP="00B12523">
            <w:pPr>
              <w:jc w:val="center"/>
              <w:rPr>
                <w:rFonts w:cstheme="minorHAnsi"/>
                <w:sz w:val="22"/>
                <w:szCs w:val="20"/>
              </w:rPr>
            </w:pPr>
            <w:r w:rsidRPr="00D30999">
              <w:rPr>
                <w:rFonts w:cstheme="minorHAnsi"/>
                <w:sz w:val="22"/>
                <w:szCs w:val="20"/>
              </w:rPr>
              <w:t>89,71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972072" w14:textId="77777777" w:rsidR="00B20D80" w:rsidRPr="00D30999" w:rsidRDefault="00B20D80" w:rsidP="00B12523">
            <w:pPr>
              <w:jc w:val="center"/>
              <w:rPr>
                <w:rFonts w:cstheme="minorHAnsi"/>
                <w:sz w:val="22"/>
                <w:szCs w:val="20"/>
              </w:rPr>
            </w:pPr>
            <w:r w:rsidRPr="00D30999">
              <w:rPr>
                <w:rFonts w:cstheme="minorHAnsi"/>
                <w:sz w:val="22"/>
                <w:szCs w:val="20"/>
              </w:rPr>
              <w:t>116,23</w:t>
            </w:r>
          </w:p>
        </w:tc>
        <w:tc>
          <w:tcPr>
            <w:tcW w:w="993" w:type="dxa"/>
            <w:tcBorders>
              <w:top w:val="single" w:sz="4" w:space="0" w:color="auto"/>
              <w:left w:val="nil"/>
              <w:bottom w:val="single" w:sz="4" w:space="0" w:color="auto"/>
              <w:right w:val="single" w:sz="18" w:space="0" w:color="auto"/>
            </w:tcBorders>
            <w:shd w:val="clear" w:color="auto" w:fill="auto"/>
            <w:vAlign w:val="center"/>
          </w:tcPr>
          <w:p w14:paraId="44C4959F" w14:textId="77777777" w:rsidR="00B20D80" w:rsidRPr="00D30999" w:rsidRDefault="00B20D80" w:rsidP="00B12523">
            <w:pPr>
              <w:jc w:val="center"/>
              <w:rPr>
                <w:rFonts w:cstheme="minorHAnsi"/>
                <w:sz w:val="22"/>
                <w:szCs w:val="20"/>
              </w:rPr>
            </w:pPr>
            <w:r w:rsidRPr="00D30999">
              <w:rPr>
                <w:rFonts w:cstheme="minorHAnsi"/>
                <w:sz w:val="22"/>
                <w:szCs w:val="20"/>
              </w:rPr>
              <w:t>79,12</w:t>
            </w:r>
          </w:p>
        </w:tc>
      </w:tr>
      <w:tr w:rsidR="00B20D80" w:rsidRPr="00D30999" w14:paraId="2EE14D05"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35CC2C9E" w14:textId="77777777" w:rsidR="00B20D80" w:rsidRPr="00D30999" w:rsidRDefault="00B20D80" w:rsidP="00B12523">
            <w:pPr>
              <w:jc w:val="center"/>
              <w:rPr>
                <w:rFonts w:ascii="Calibri" w:hAnsi="Calibri"/>
                <w:sz w:val="22"/>
                <w:szCs w:val="20"/>
              </w:rPr>
            </w:pPr>
            <w:r w:rsidRPr="00D30999">
              <w:rPr>
                <w:rFonts w:ascii="Calibri" w:hAnsi="Calibri"/>
                <w:sz w:val="22"/>
                <w:szCs w:val="20"/>
              </w:rPr>
              <w:t>22</w:t>
            </w:r>
          </w:p>
        </w:tc>
        <w:tc>
          <w:tcPr>
            <w:tcW w:w="2696" w:type="dxa"/>
            <w:tcBorders>
              <w:top w:val="single" w:sz="4" w:space="0" w:color="auto"/>
              <w:left w:val="nil"/>
              <w:bottom w:val="single" w:sz="4" w:space="0" w:color="auto"/>
              <w:right w:val="single" w:sz="4" w:space="0" w:color="auto"/>
            </w:tcBorders>
            <w:shd w:val="clear" w:color="auto" w:fill="auto"/>
            <w:vAlign w:val="center"/>
          </w:tcPr>
          <w:p w14:paraId="74D8711A"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Identor</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77EC21" w14:textId="77777777" w:rsidR="00B20D80" w:rsidRPr="00D30999" w:rsidRDefault="00B20D80" w:rsidP="00B12523">
            <w:pPr>
              <w:jc w:val="center"/>
              <w:rPr>
                <w:rFonts w:cstheme="minorHAnsi"/>
                <w:sz w:val="22"/>
                <w:szCs w:val="20"/>
              </w:rPr>
            </w:pPr>
            <w:r w:rsidRPr="00D30999">
              <w:rPr>
                <w:rFonts w:cstheme="minorHAnsi"/>
                <w:sz w:val="22"/>
                <w:szCs w:val="20"/>
              </w:rPr>
              <w:t>84,46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A873A" w14:textId="77777777" w:rsidR="00B20D80" w:rsidRPr="00D30999" w:rsidRDefault="00B20D80" w:rsidP="00B12523">
            <w:pPr>
              <w:jc w:val="center"/>
              <w:rPr>
                <w:rFonts w:cstheme="minorHAnsi"/>
                <w:sz w:val="22"/>
                <w:szCs w:val="20"/>
              </w:rPr>
            </w:pPr>
            <w:r w:rsidRPr="00D30999">
              <w:rPr>
                <w:rFonts w:cstheme="minorHAnsi"/>
                <w:sz w:val="22"/>
                <w:szCs w:val="20"/>
              </w:rPr>
              <w:t>95,82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2A2B9" w14:textId="77777777" w:rsidR="00B20D80" w:rsidRPr="00D30999" w:rsidRDefault="00B20D80" w:rsidP="00B12523">
            <w:pPr>
              <w:jc w:val="center"/>
              <w:rPr>
                <w:rFonts w:cstheme="minorHAnsi"/>
                <w:sz w:val="22"/>
                <w:szCs w:val="20"/>
              </w:rPr>
            </w:pPr>
            <w:r w:rsidRPr="00D30999">
              <w:rPr>
                <w:rFonts w:cstheme="minorHAnsi"/>
                <w:sz w:val="22"/>
                <w:szCs w:val="20"/>
              </w:rPr>
              <w:t>63,94</w:t>
            </w:r>
          </w:p>
        </w:tc>
        <w:tc>
          <w:tcPr>
            <w:tcW w:w="992" w:type="dxa"/>
            <w:tcBorders>
              <w:top w:val="single" w:sz="4" w:space="0" w:color="auto"/>
              <w:left w:val="nil"/>
              <w:bottom w:val="single" w:sz="4" w:space="0" w:color="auto"/>
              <w:right w:val="single" w:sz="4" w:space="0" w:color="auto"/>
            </w:tcBorders>
            <w:shd w:val="clear" w:color="auto" w:fill="auto"/>
            <w:vAlign w:val="center"/>
          </w:tcPr>
          <w:p w14:paraId="1BF96734" w14:textId="77777777" w:rsidR="00B20D80" w:rsidRPr="00D30999" w:rsidRDefault="00B20D80" w:rsidP="00B12523">
            <w:pPr>
              <w:jc w:val="center"/>
              <w:rPr>
                <w:rFonts w:cstheme="minorHAnsi"/>
                <w:sz w:val="22"/>
                <w:szCs w:val="20"/>
              </w:rPr>
            </w:pPr>
            <w:r w:rsidRPr="00D30999">
              <w:rPr>
                <w:rFonts w:cstheme="minorHAnsi"/>
                <w:sz w:val="22"/>
                <w:szCs w:val="20"/>
              </w:rPr>
              <w:t>90,04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9011E" w14:textId="77777777" w:rsidR="00B20D80" w:rsidRPr="00D30999" w:rsidRDefault="00B20D80" w:rsidP="00B12523">
            <w:pPr>
              <w:jc w:val="center"/>
              <w:rPr>
                <w:rFonts w:cstheme="minorHAnsi"/>
                <w:sz w:val="22"/>
                <w:szCs w:val="20"/>
              </w:rPr>
            </w:pPr>
            <w:r w:rsidRPr="00D30999">
              <w:rPr>
                <w:rFonts w:cstheme="minorHAnsi"/>
                <w:sz w:val="22"/>
                <w:szCs w:val="20"/>
              </w:rPr>
              <w:t>104,85</w:t>
            </w:r>
          </w:p>
        </w:tc>
        <w:tc>
          <w:tcPr>
            <w:tcW w:w="993" w:type="dxa"/>
            <w:tcBorders>
              <w:top w:val="single" w:sz="4" w:space="0" w:color="auto"/>
              <w:left w:val="nil"/>
              <w:bottom w:val="single" w:sz="4" w:space="0" w:color="auto"/>
              <w:right w:val="single" w:sz="18" w:space="0" w:color="auto"/>
            </w:tcBorders>
            <w:shd w:val="clear" w:color="auto" w:fill="auto"/>
            <w:vAlign w:val="center"/>
          </w:tcPr>
          <w:p w14:paraId="70ACC3D2" w14:textId="77777777" w:rsidR="00B20D80" w:rsidRPr="00D30999" w:rsidRDefault="00B20D80" w:rsidP="00B12523">
            <w:pPr>
              <w:jc w:val="center"/>
              <w:rPr>
                <w:rFonts w:cstheme="minorHAnsi"/>
                <w:sz w:val="22"/>
                <w:szCs w:val="20"/>
              </w:rPr>
            </w:pPr>
            <w:r w:rsidRPr="00D30999">
              <w:rPr>
                <w:rFonts w:cstheme="minorHAnsi"/>
                <w:sz w:val="22"/>
                <w:szCs w:val="20"/>
              </w:rPr>
              <w:t>72,52</w:t>
            </w:r>
          </w:p>
        </w:tc>
      </w:tr>
      <w:tr w:rsidR="00B20D80" w:rsidRPr="00D30999" w14:paraId="5E303909"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14548ADE" w14:textId="77777777" w:rsidR="00B20D80" w:rsidRPr="00D30999" w:rsidRDefault="00B20D80" w:rsidP="00B12523">
            <w:pPr>
              <w:jc w:val="center"/>
              <w:rPr>
                <w:rFonts w:ascii="Calibri" w:hAnsi="Calibri"/>
                <w:sz w:val="22"/>
                <w:szCs w:val="20"/>
              </w:rPr>
            </w:pPr>
            <w:r w:rsidRPr="00D30999">
              <w:rPr>
                <w:rFonts w:ascii="Calibri" w:hAnsi="Calibri"/>
                <w:sz w:val="22"/>
                <w:szCs w:val="20"/>
              </w:rPr>
              <w:t>23</w:t>
            </w:r>
          </w:p>
        </w:tc>
        <w:tc>
          <w:tcPr>
            <w:tcW w:w="2696" w:type="dxa"/>
            <w:tcBorders>
              <w:top w:val="single" w:sz="4" w:space="0" w:color="auto"/>
              <w:left w:val="nil"/>
              <w:bottom w:val="single" w:sz="4" w:space="0" w:color="auto"/>
              <w:right w:val="single" w:sz="4" w:space="0" w:color="auto"/>
            </w:tcBorders>
            <w:shd w:val="clear" w:color="auto" w:fill="auto"/>
            <w:vAlign w:val="center"/>
          </w:tcPr>
          <w:p w14:paraId="0A601628"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Inspirator</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3EB627" w14:textId="77777777" w:rsidR="00B20D80" w:rsidRPr="00D30999" w:rsidRDefault="00B20D80" w:rsidP="00B12523">
            <w:pPr>
              <w:jc w:val="center"/>
              <w:rPr>
                <w:rFonts w:cstheme="minorHAnsi"/>
                <w:sz w:val="22"/>
                <w:szCs w:val="20"/>
              </w:rPr>
            </w:pPr>
            <w:r w:rsidRPr="00D30999">
              <w:rPr>
                <w:rFonts w:cstheme="minorHAnsi"/>
                <w:sz w:val="22"/>
                <w:szCs w:val="20"/>
              </w:rPr>
              <w:t>83,73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DEC3CB" w14:textId="77777777" w:rsidR="00B20D80" w:rsidRPr="00D30999" w:rsidRDefault="00B20D80" w:rsidP="00B12523">
            <w:pPr>
              <w:jc w:val="center"/>
              <w:rPr>
                <w:rFonts w:cstheme="minorHAnsi"/>
                <w:sz w:val="22"/>
                <w:szCs w:val="20"/>
              </w:rPr>
            </w:pPr>
            <w:r w:rsidRPr="00D30999">
              <w:rPr>
                <w:rFonts w:cstheme="minorHAnsi"/>
                <w:sz w:val="22"/>
                <w:szCs w:val="20"/>
              </w:rPr>
              <w:t>106,33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A237A" w14:textId="77777777" w:rsidR="00B20D80" w:rsidRPr="00D30999" w:rsidRDefault="00B20D80" w:rsidP="00B12523">
            <w:pPr>
              <w:jc w:val="center"/>
              <w:rPr>
                <w:rFonts w:cstheme="minorHAnsi"/>
                <w:sz w:val="22"/>
                <w:szCs w:val="20"/>
              </w:rPr>
            </w:pPr>
            <w:r w:rsidRPr="00D30999">
              <w:rPr>
                <w:rFonts w:cstheme="minorHAnsi"/>
                <w:sz w:val="22"/>
                <w:szCs w:val="20"/>
              </w:rPr>
              <w:t>75,33</w:t>
            </w:r>
          </w:p>
        </w:tc>
        <w:tc>
          <w:tcPr>
            <w:tcW w:w="992" w:type="dxa"/>
            <w:tcBorders>
              <w:top w:val="single" w:sz="4" w:space="0" w:color="auto"/>
              <w:left w:val="nil"/>
              <w:bottom w:val="single" w:sz="4" w:space="0" w:color="auto"/>
              <w:right w:val="single" w:sz="4" w:space="0" w:color="auto"/>
            </w:tcBorders>
            <w:shd w:val="clear" w:color="auto" w:fill="auto"/>
            <w:vAlign w:val="center"/>
          </w:tcPr>
          <w:p w14:paraId="37FFEC44" w14:textId="77777777" w:rsidR="00B20D80" w:rsidRPr="00D30999" w:rsidRDefault="00B20D80" w:rsidP="00B12523">
            <w:pPr>
              <w:jc w:val="center"/>
              <w:rPr>
                <w:rFonts w:cstheme="minorHAnsi"/>
                <w:sz w:val="22"/>
                <w:szCs w:val="20"/>
              </w:rPr>
            </w:pPr>
            <w:r w:rsidRPr="00D30999">
              <w:rPr>
                <w:rFonts w:cstheme="minorHAnsi"/>
                <w:sz w:val="22"/>
                <w:szCs w:val="20"/>
              </w:rPr>
              <w:t>88,96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17CABC" w14:textId="77777777" w:rsidR="00B20D80" w:rsidRPr="00D30999" w:rsidRDefault="00B20D80" w:rsidP="00B12523">
            <w:pPr>
              <w:jc w:val="center"/>
              <w:rPr>
                <w:rFonts w:cstheme="minorHAnsi"/>
                <w:sz w:val="22"/>
                <w:szCs w:val="20"/>
              </w:rPr>
            </w:pPr>
            <w:r w:rsidRPr="00D30999">
              <w:rPr>
                <w:rFonts w:cstheme="minorHAnsi"/>
                <w:sz w:val="22"/>
                <w:szCs w:val="20"/>
              </w:rPr>
              <w:t>109,85</w:t>
            </w:r>
          </w:p>
        </w:tc>
        <w:tc>
          <w:tcPr>
            <w:tcW w:w="993" w:type="dxa"/>
            <w:tcBorders>
              <w:top w:val="single" w:sz="4" w:space="0" w:color="auto"/>
              <w:left w:val="nil"/>
              <w:bottom w:val="single" w:sz="4" w:space="0" w:color="auto"/>
              <w:right w:val="single" w:sz="18" w:space="0" w:color="auto"/>
            </w:tcBorders>
            <w:shd w:val="clear" w:color="auto" w:fill="auto"/>
            <w:vAlign w:val="center"/>
          </w:tcPr>
          <w:p w14:paraId="5BC98CED" w14:textId="77777777" w:rsidR="00B20D80" w:rsidRPr="00D30999" w:rsidRDefault="00B20D80" w:rsidP="00B12523">
            <w:pPr>
              <w:jc w:val="center"/>
              <w:rPr>
                <w:rFonts w:cstheme="minorHAnsi"/>
                <w:sz w:val="22"/>
                <w:szCs w:val="20"/>
              </w:rPr>
            </w:pPr>
            <w:r w:rsidRPr="00D30999">
              <w:rPr>
                <w:rFonts w:cstheme="minorHAnsi"/>
                <w:sz w:val="22"/>
                <w:szCs w:val="20"/>
              </w:rPr>
              <w:t>93,94</w:t>
            </w:r>
          </w:p>
        </w:tc>
      </w:tr>
      <w:tr w:rsidR="00B20D80" w:rsidRPr="00D30999" w14:paraId="7C28494F"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7B08FF68" w14:textId="77777777" w:rsidR="00B20D80" w:rsidRPr="00D30999" w:rsidRDefault="00B20D80" w:rsidP="00B12523">
            <w:pPr>
              <w:jc w:val="center"/>
              <w:rPr>
                <w:rFonts w:ascii="Calibri" w:hAnsi="Calibri"/>
                <w:sz w:val="22"/>
                <w:szCs w:val="20"/>
              </w:rPr>
            </w:pPr>
            <w:r w:rsidRPr="00D30999">
              <w:rPr>
                <w:rFonts w:ascii="Calibri" w:hAnsi="Calibri"/>
                <w:sz w:val="22"/>
                <w:szCs w:val="20"/>
              </w:rPr>
              <w:t>24</w:t>
            </w:r>
          </w:p>
        </w:tc>
        <w:tc>
          <w:tcPr>
            <w:tcW w:w="2696" w:type="dxa"/>
            <w:tcBorders>
              <w:top w:val="single" w:sz="4" w:space="0" w:color="auto"/>
              <w:left w:val="nil"/>
              <w:bottom w:val="single" w:sz="4" w:space="0" w:color="auto"/>
              <w:right w:val="single" w:sz="4" w:space="0" w:color="auto"/>
            </w:tcBorders>
            <w:shd w:val="clear" w:color="auto" w:fill="auto"/>
            <w:vAlign w:val="center"/>
          </w:tcPr>
          <w:p w14:paraId="233B43A0"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Novor</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9E1AEE" w14:textId="77777777" w:rsidR="00B20D80" w:rsidRPr="00D30999" w:rsidRDefault="00B20D80" w:rsidP="00B12523">
            <w:pPr>
              <w:jc w:val="center"/>
              <w:rPr>
                <w:rFonts w:cstheme="minorHAnsi"/>
                <w:sz w:val="22"/>
                <w:szCs w:val="20"/>
              </w:rPr>
            </w:pPr>
            <w:r w:rsidRPr="00D30999">
              <w:rPr>
                <w:rFonts w:cstheme="minorHAnsi"/>
                <w:sz w:val="22"/>
                <w:szCs w:val="20"/>
              </w:rPr>
              <w:t>65,79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7BF314" w14:textId="77777777" w:rsidR="00B20D80" w:rsidRPr="00D30999" w:rsidRDefault="00B20D80" w:rsidP="00B12523">
            <w:pPr>
              <w:jc w:val="center"/>
              <w:rPr>
                <w:rFonts w:cstheme="minorHAnsi"/>
                <w:sz w:val="22"/>
                <w:szCs w:val="20"/>
              </w:rPr>
            </w:pPr>
            <w:r w:rsidRPr="00D30999">
              <w:rPr>
                <w:rFonts w:cstheme="minorHAnsi"/>
                <w:sz w:val="22"/>
                <w:szCs w:val="20"/>
              </w:rPr>
              <w:t>99,12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291F34" w14:textId="77777777" w:rsidR="00B20D80" w:rsidRPr="00D30999" w:rsidRDefault="00B20D80" w:rsidP="00B12523">
            <w:pPr>
              <w:jc w:val="center"/>
              <w:rPr>
                <w:rFonts w:cstheme="minorHAnsi"/>
                <w:sz w:val="22"/>
                <w:szCs w:val="20"/>
              </w:rPr>
            </w:pPr>
            <w:r w:rsidRPr="00D30999">
              <w:rPr>
                <w:rFonts w:cstheme="minorHAnsi"/>
                <w:sz w:val="22"/>
                <w:szCs w:val="20"/>
              </w:rPr>
              <w:t>76,85</w:t>
            </w:r>
          </w:p>
        </w:tc>
        <w:tc>
          <w:tcPr>
            <w:tcW w:w="992" w:type="dxa"/>
            <w:tcBorders>
              <w:top w:val="single" w:sz="4" w:space="0" w:color="auto"/>
              <w:left w:val="nil"/>
              <w:bottom w:val="single" w:sz="4" w:space="0" w:color="auto"/>
              <w:right w:val="single" w:sz="4" w:space="0" w:color="auto"/>
            </w:tcBorders>
            <w:shd w:val="clear" w:color="auto" w:fill="auto"/>
            <w:vAlign w:val="center"/>
          </w:tcPr>
          <w:p w14:paraId="259EFF09" w14:textId="77777777" w:rsidR="00B20D80" w:rsidRPr="00D30999" w:rsidRDefault="00B20D80" w:rsidP="00B12523">
            <w:pPr>
              <w:jc w:val="center"/>
              <w:rPr>
                <w:rFonts w:cstheme="minorHAnsi"/>
                <w:sz w:val="22"/>
                <w:szCs w:val="20"/>
              </w:rPr>
            </w:pPr>
            <w:r w:rsidRPr="00D30999">
              <w:rPr>
                <w:rFonts w:cstheme="minorHAnsi"/>
                <w:sz w:val="22"/>
                <w:szCs w:val="20"/>
              </w:rPr>
              <w:t>72,82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AABA62" w14:textId="77777777" w:rsidR="00B20D80" w:rsidRPr="00D30999" w:rsidRDefault="00B20D80" w:rsidP="00B12523">
            <w:pPr>
              <w:jc w:val="center"/>
              <w:rPr>
                <w:rFonts w:cstheme="minorHAnsi"/>
                <w:sz w:val="22"/>
                <w:szCs w:val="20"/>
              </w:rPr>
            </w:pPr>
            <w:r w:rsidRPr="00D30999">
              <w:rPr>
                <w:rFonts w:cstheme="minorHAnsi"/>
                <w:sz w:val="22"/>
                <w:szCs w:val="20"/>
              </w:rPr>
              <w:t>109,13</w:t>
            </w:r>
          </w:p>
        </w:tc>
        <w:tc>
          <w:tcPr>
            <w:tcW w:w="993" w:type="dxa"/>
            <w:tcBorders>
              <w:top w:val="single" w:sz="4" w:space="0" w:color="auto"/>
              <w:left w:val="nil"/>
              <w:bottom w:val="single" w:sz="4" w:space="0" w:color="auto"/>
              <w:right w:val="single" w:sz="18" w:space="0" w:color="auto"/>
            </w:tcBorders>
            <w:shd w:val="clear" w:color="auto" w:fill="auto"/>
            <w:vAlign w:val="center"/>
          </w:tcPr>
          <w:p w14:paraId="33BD31B2" w14:textId="77777777" w:rsidR="00B20D80" w:rsidRPr="00D30999" w:rsidRDefault="00B20D80" w:rsidP="00B12523">
            <w:pPr>
              <w:jc w:val="center"/>
              <w:rPr>
                <w:rFonts w:cstheme="minorHAnsi"/>
                <w:sz w:val="22"/>
                <w:szCs w:val="20"/>
              </w:rPr>
            </w:pPr>
            <w:r w:rsidRPr="00D30999">
              <w:rPr>
                <w:rFonts w:cstheme="minorHAnsi"/>
                <w:sz w:val="22"/>
                <w:szCs w:val="20"/>
              </w:rPr>
              <w:t>91,52</w:t>
            </w:r>
          </w:p>
        </w:tc>
      </w:tr>
      <w:tr w:rsidR="00B20D80" w:rsidRPr="00D30999" w14:paraId="274FD5BF" w14:textId="77777777" w:rsidTr="00B12523">
        <w:trPr>
          <w:trHeight w:val="397"/>
        </w:trPr>
        <w:tc>
          <w:tcPr>
            <w:tcW w:w="779" w:type="dxa"/>
            <w:tcBorders>
              <w:top w:val="single" w:sz="4" w:space="0" w:color="auto"/>
              <w:left w:val="single" w:sz="18" w:space="0" w:color="auto"/>
              <w:bottom w:val="single" w:sz="4" w:space="0" w:color="auto"/>
              <w:right w:val="single" w:sz="4" w:space="0" w:color="auto"/>
            </w:tcBorders>
            <w:shd w:val="clear" w:color="auto" w:fill="auto"/>
            <w:vAlign w:val="center"/>
          </w:tcPr>
          <w:p w14:paraId="30915F20" w14:textId="77777777" w:rsidR="00B20D80" w:rsidRPr="00D30999" w:rsidRDefault="00B20D80" w:rsidP="00B12523">
            <w:pPr>
              <w:jc w:val="center"/>
              <w:rPr>
                <w:rFonts w:ascii="Calibri" w:hAnsi="Calibri"/>
                <w:sz w:val="22"/>
                <w:szCs w:val="20"/>
              </w:rPr>
            </w:pPr>
            <w:r w:rsidRPr="00D30999">
              <w:rPr>
                <w:rFonts w:ascii="Calibri" w:hAnsi="Calibri"/>
                <w:sz w:val="22"/>
                <w:szCs w:val="20"/>
              </w:rPr>
              <w:t>25</w:t>
            </w:r>
          </w:p>
        </w:tc>
        <w:tc>
          <w:tcPr>
            <w:tcW w:w="2696" w:type="dxa"/>
            <w:tcBorders>
              <w:top w:val="single" w:sz="4" w:space="0" w:color="auto"/>
              <w:left w:val="nil"/>
              <w:bottom w:val="single" w:sz="4" w:space="0" w:color="auto"/>
              <w:right w:val="single" w:sz="4" w:space="0" w:color="auto"/>
            </w:tcBorders>
            <w:shd w:val="clear" w:color="auto" w:fill="auto"/>
            <w:vAlign w:val="center"/>
          </w:tcPr>
          <w:p w14:paraId="53FB192E"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KWS Pulsor</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01C948" w14:textId="77777777" w:rsidR="00B20D80" w:rsidRPr="00D30999" w:rsidRDefault="00B20D80" w:rsidP="00B12523">
            <w:pPr>
              <w:jc w:val="center"/>
              <w:rPr>
                <w:rFonts w:cstheme="minorHAnsi"/>
                <w:sz w:val="22"/>
                <w:szCs w:val="20"/>
              </w:rPr>
            </w:pPr>
            <w:r w:rsidRPr="00D30999">
              <w:rPr>
                <w:rFonts w:cstheme="minorHAnsi"/>
                <w:sz w:val="22"/>
                <w:szCs w:val="20"/>
              </w:rPr>
              <w:t>67,17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93CB9C" w14:textId="77777777" w:rsidR="00B20D80" w:rsidRPr="00D30999" w:rsidRDefault="00B20D80" w:rsidP="00B12523">
            <w:pPr>
              <w:jc w:val="center"/>
              <w:rPr>
                <w:rFonts w:cstheme="minorHAnsi"/>
                <w:sz w:val="22"/>
                <w:szCs w:val="20"/>
              </w:rPr>
            </w:pPr>
            <w:r w:rsidRPr="00D30999">
              <w:rPr>
                <w:rFonts w:cstheme="minorHAnsi"/>
                <w:sz w:val="22"/>
                <w:szCs w:val="20"/>
              </w:rPr>
              <w:t>97,18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F7148E" w14:textId="77777777" w:rsidR="00B20D80" w:rsidRPr="00D30999" w:rsidRDefault="00B20D80" w:rsidP="00B12523">
            <w:pPr>
              <w:jc w:val="center"/>
              <w:rPr>
                <w:rFonts w:cstheme="minorHAnsi"/>
                <w:sz w:val="22"/>
                <w:szCs w:val="20"/>
              </w:rPr>
            </w:pPr>
            <w:r w:rsidRPr="00D30999">
              <w:rPr>
                <w:rFonts w:cstheme="minorHAnsi"/>
                <w:sz w:val="22"/>
                <w:szCs w:val="20"/>
              </w:rPr>
              <w:t>66,45</w:t>
            </w:r>
          </w:p>
        </w:tc>
        <w:tc>
          <w:tcPr>
            <w:tcW w:w="992" w:type="dxa"/>
            <w:tcBorders>
              <w:top w:val="single" w:sz="4" w:space="0" w:color="auto"/>
              <w:left w:val="nil"/>
              <w:bottom w:val="single" w:sz="4" w:space="0" w:color="auto"/>
              <w:right w:val="single" w:sz="4" w:space="0" w:color="auto"/>
            </w:tcBorders>
            <w:shd w:val="clear" w:color="auto" w:fill="auto"/>
            <w:vAlign w:val="center"/>
          </w:tcPr>
          <w:p w14:paraId="67DC9993" w14:textId="77777777" w:rsidR="00B20D80" w:rsidRPr="00D30999" w:rsidRDefault="00B20D80" w:rsidP="00B12523">
            <w:pPr>
              <w:jc w:val="center"/>
              <w:rPr>
                <w:rFonts w:cstheme="minorHAnsi"/>
                <w:sz w:val="22"/>
                <w:szCs w:val="20"/>
              </w:rPr>
            </w:pPr>
            <w:r w:rsidRPr="00D30999">
              <w:rPr>
                <w:rFonts w:cstheme="minorHAnsi"/>
                <w:sz w:val="22"/>
                <w:szCs w:val="20"/>
              </w:rPr>
              <w:t>71,38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FC7E56" w14:textId="77777777" w:rsidR="00B20D80" w:rsidRPr="00D30999" w:rsidRDefault="00B20D80" w:rsidP="00B12523">
            <w:pPr>
              <w:jc w:val="center"/>
              <w:rPr>
                <w:rFonts w:cstheme="minorHAnsi"/>
                <w:sz w:val="22"/>
                <w:szCs w:val="20"/>
              </w:rPr>
            </w:pPr>
            <w:r w:rsidRPr="00D30999">
              <w:rPr>
                <w:rFonts w:cstheme="minorHAnsi"/>
                <w:sz w:val="22"/>
                <w:szCs w:val="20"/>
              </w:rPr>
              <w:t>108,55</w:t>
            </w:r>
          </w:p>
        </w:tc>
        <w:tc>
          <w:tcPr>
            <w:tcW w:w="993" w:type="dxa"/>
            <w:tcBorders>
              <w:top w:val="single" w:sz="4" w:space="0" w:color="auto"/>
              <w:left w:val="nil"/>
              <w:bottom w:val="single" w:sz="4" w:space="0" w:color="auto"/>
              <w:right w:val="single" w:sz="18" w:space="0" w:color="auto"/>
            </w:tcBorders>
            <w:shd w:val="clear" w:color="auto" w:fill="auto"/>
            <w:vAlign w:val="center"/>
          </w:tcPr>
          <w:p w14:paraId="35876C3B" w14:textId="77777777" w:rsidR="00B20D80" w:rsidRPr="00D30999" w:rsidRDefault="00B20D80" w:rsidP="00B12523">
            <w:pPr>
              <w:jc w:val="center"/>
              <w:rPr>
                <w:rFonts w:cstheme="minorHAnsi"/>
                <w:sz w:val="22"/>
                <w:szCs w:val="20"/>
              </w:rPr>
            </w:pPr>
            <w:r w:rsidRPr="00D30999">
              <w:rPr>
                <w:rFonts w:cstheme="minorHAnsi"/>
                <w:sz w:val="22"/>
                <w:szCs w:val="20"/>
              </w:rPr>
              <w:t>75,91</w:t>
            </w:r>
          </w:p>
        </w:tc>
      </w:tr>
      <w:tr w:rsidR="00B20D80" w:rsidRPr="00D30999" w14:paraId="15EFF294" w14:textId="77777777" w:rsidTr="00B12523">
        <w:trPr>
          <w:trHeight w:val="397"/>
        </w:trPr>
        <w:tc>
          <w:tcPr>
            <w:tcW w:w="779" w:type="dxa"/>
            <w:tcBorders>
              <w:top w:val="single" w:sz="4" w:space="0" w:color="auto"/>
              <w:left w:val="single" w:sz="18" w:space="0" w:color="auto"/>
              <w:bottom w:val="single" w:sz="18" w:space="0" w:color="auto"/>
              <w:right w:val="single" w:sz="4" w:space="0" w:color="auto"/>
            </w:tcBorders>
            <w:shd w:val="clear" w:color="auto" w:fill="auto"/>
            <w:vAlign w:val="center"/>
          </w:tcPr>
          <w:p w14:paraId="3CC7D0B6" w14:textId="77777777" w:rsidR="00B20D80" w:rsidRPr="00D30999" w:rsidRDefault="00B20D80" w:rsidP="00B12523">
            <w:pPr>
              <w:jc w:val="center"/>
              <w:rPr>
                <w:rFonts w:ascii="Calibri" w:hAnsi="Calibri"/>
                <w:sz w:val="22"/>
                <w:szCs w:val="20"/>
              </w:rPr>
            </w:pPr>
            <w:r w:rsidRPr="00D30999">
              <w:rPr>
                <w:rFonts w:ascii="Calibri" w:hAnsi="Calibri"/>
                <w:sz w:val="22"/>
                <w:szCs w:val="20"/>
              </w:rPr>
              <w:t>26</w:t>
            </w:r>
          </w:p>
        </w:tc>
        <w:tc>
          <w:tcPr>
            <w:tcW w:w="2696" w:type="dxa"/>
            <w:tcBorders>
              <w:top w:val="single" w:sz="4" w:space="0" w:color="auto"/>
              <w:left w:val="nil"/>
              <w:bottom w:val="single" w:sz="18" w:space="0" w:color="auto"/>
              <w:right w:val="single" w:sz="4" w:space="0" w:color="auto"/>
            </w:tcBorders>
            <w:shd w:val="clear" w:color="auto" w:fill="auto"/>
            <w:vAlign w:val="center"/>
          </w:tcPr>
          <w:p w14:paraId="589EA52A" w14:textId="77777777" w:rsidR="00B20D80" w:rsidRPr="00D30999" w:rsidRDefault="00B20D80" w:rsidP="00B12523">
            <w:pPr>
              <w:jc w:val="center"/>
              <w:rPr>
                <w:rFonts w:ascii="Calibri" w:hAnsi="Calibri" w:cs="Arial"/>
                <w:sz w:val="22"/>
                <w:szCs w:val="20"/>
              </w:rPr>
            </w:pPr>
            <w:r w:rsidRPr="00D30999">
              <w:rPr>
                <w:rFonts w:ascii="Calibri" w:hAnsi="Calibri" w:cs="Arial"/>
                <w:sz w:val="22"/>
                <w:szCs w:val="20"/>
              </w:rPr>
              <w:t>Astranos</w:t>
            </w:r>
          </w:p>
        </w:tc>
        <w:tc>
          <w:tcPr>
            <w:tcW w:w="1134" w:type="dxa"/>
            <w:tcBorders>
              <w:top w:val="single" w:sz="4" w:space="0" w:color="auto"/>
              <w:left w:val="nil"/>
              <w:bottom w:val="single" w:sz="18" w:space="0" w:color="auto"/>
              <w:right w:val="single" w:sz="4" w:space="0" w:color="auto"/>
            </w:tcBorders>
            <w:shd w:val="clear" w:color="auto" w:fill="auto"/>
            <w:vAlign w:val="center"/>
          </w:tcPr>
          <w:p w14:paraId="59332E4C" w14:textId="77777777" w:rsidR="00B20D80" w:rsidRPr="00D30999" w:rsidRDefault="00B20D80" w:rsidP="00B12523">
            <w:pPr>
              <w:jc w:val="center"/>
              <w:rPr>
                <w:rFonts w:cstheme="minorHAnsi"/>
                <w:sz w:val="22"/>
                <w:szCs w:val="20"/>
              </w:rPr>
            </w:pPr>
            <w:r w:rsidRPr="00D30999">
              <w:rPr>
                <w:rFonts w:cstheme="minorHAnsi"/>
                <w:sz w:val="22"/>
                <w:szCs w:val="20"/>
              </w:rPr>
              <w:t>86,8</w:t>
            </w:r>
          </w:p>
        </w:tc>
        <w:tc>
          <w:tcPr>
            <w:tcW w:w="1134" w:type="dxa"/>
            <w:tcBorders>
              <w:top w:val="single" w:sz="4" w:space="0" w:color="auto"/>
              <w:left w:val="nil"/>
              <w:bottom w:val="single" w:sz="18" w:space="0" w:color="auto"/>
              <w:right w:val="single" w:sz="4" w:space="0" w:color="auto"/>
            </w:tcBorders>
            <w:shd w:val="clear" w:color="auto" w:fill="auto"/>
            <w:vAlign w:val="center"/>
          </w:tcPr>
          <w:p w14:paraId="1B8404FC" w14:textId="77777777" w:rsidR="00B20D80" w:rsidRPr="00D30999" w:rsidRDefault="00B20D80" w:rsidP="00B12523">
            <w:pPr>
              <w:jc w:val="center"/>
              <w:rPr>
                <w:rFonts w:cstheme="minorHAnsi"/>
                <w:sz w:val="22"/>
                <w:szCs w:val="20"/>
              </w:rPr>
            </w:pPr>
            <w:r w:rsidRPr="00D30999">
              <w:rPr>
                <w:rFonts w:cstheme="minorHAnsi"/>
                <w:sz w:val="22"/>
                <w:szCs w:val="20"/>
              </w:rPr>
              <w:t>90,27</w:t>
            </w:r>
          </w:p>
        </w:tc>
        <w:tc>
          <w:tcPr>
            <w:tcW w:w="1134" w:type="dxa"/>
            <w:tcBorders>
              <w:top w:val="single" w:sz="4" w:space="0" w:color="auto"/>
              <w:left w:val="nil"/>
              <w:bottom w:val="single" w:sz="18" w:space="0" w:color="auto"/>
              <w:right w:val="single" w:sz="4" w:space="0" w:color="auto"/>
            </w:tcBorders>
            <w:shd w:val="clear" w:color="auto" w:fill="auto"/>
            <w:vAlign w:val="center"/>
          </w:tcPr>
          <w:p w14:paraId="32BFF630" w14:textId="77777777" w:rsidR="00B20D80" w:rsidRPr="00D30999" w:rsidRDefault="00B20D80" w:rsidP="00B12523">
            <w:pPr>
              <w:jc w:val="center"/>
              <w:rPr>
                <w:rFonts w:cstheme="minorHAnsi"/>
                <w:sz w:val="22"/>
                <w:szCs w:val="20"/>
              </w:rPr>
            </w:pPr>
            <w:r w:rsidRPr="00D30999">
              <w:rPr>
                <w:rFonts w:cstheme="minorHAnsi"/>
                <w:sz w:val="22"/>
                <w:szCs w:val="20"/>
              </w:rPr>
              <w:t>65,45</w:t>
            </w:r>
          </w:p>
        </w:tc>
        <w:tc>
          <w:tcPr>
            <w:tcW w:w="992" w:type="dxa"/>
            <w:tcBorders>
              <w:top w:val="single" w:sz="4" w:space="0" w:color="auto"/>
              <w:left w:val="nil"/>
              <w:bottom w:val="single" w:sz="18" w:space="0" w:color="auto"/>
              <w:right w:val="single" w:sz="4" w:space="0" w:color="auto"/>
            </w:tcBorders>
            <w:shd w:val="clear" w:color="auto" w:fill="auto"/>
            <w:vAlign w:val="center"/>
          </w:tcPr>
          <w:p w14:paraId="09546396" w14:textId="77777777" w:rsidR="00B20D80" w:rsidRPr="00D30999" w:rsidRDefault="00B20D80" w:rsidP="00B12523">
            <w:pPr>
              <w:jc w:val="center"/>
              <w:rPr>
                <w:rFonts w:cstheme="minorHAnsi"/>
                <w:sz w:val="22"/>
                <w:szCs w:val="20"/>
              </w:rPr>
            </w:pPr>
            <w:r w:rsidRPr="00D30999">
              <w:rPr>
                <w:rFonts w:cstheme="minorHAnsi"/>
                <w:sz w:val="22"/>
                <w:szCs w:val="20"/>
              </w:rPr>
              <w:t>92,77</w:t>
            </w:r>
          </w:p>
        </w:tc>
        <w:tc>
          <w:tcPr>
            <w:tcW w:w="1134" w:type="dxa"/>
            <w:tcBorders>
              <w:top w:val="single" w:sz="4" w:space="0" w:color="auto"/>
              <w:left w:val="nil"/>
              <w:bottom w:val="single" w:sz="18" w:space="0" w:color="auto"/>
              <w:right w:val="single" w:sz="4" w:space="0" w:color="auto"/>
            </w:tcBorders>
            <w:shd w:val="clear" w:color="auto" w:fill="auto"/>
            <w:vAlign w:val="center"/>
          </w:tcPr>
          <w:p w14:paraId="057D244C" w14:textId="77777777" w:rsidR="00B20D80" w:rsidRPr="00D30999" w:rsidRDefault="00B20D80" w:rsidP="00B12523">
            <w:pPr>
              <w:jc w:val="center"/>
              <w:rPr>
                <w:rFonts w:cstheme="minorHAnsi"/>
                <w:sz w:val="22"/>
                <w:szCs w:val="20"/>
              </w:rPr>
            </w:pPr>
            <w:r w:rsidRPr="00D30999">
              <w:rPr>
                <w:rFonts w:cstheme="minorHAnsi"/>
                <w:sz w:val="22"/>
                <w:szCs w:val="20"/>
              </w:rPr>
              <w:t>101,86</w:t>
            </w:r>
          </w:p>
        </w:tc>
        <w:tc>
          <w:tcPr>
            <w:tcW w:w="993" w:type="dxa"/>
            <w:tcBorders>
              <w:top w:val="single" w:sz="4" w:space="0" w:color="auto"/>
              <w:left w:val="nil"/>
              <w:bottom w:val="single" w:sz="18" w:space="0" w:color="auto"/>
              <w:right w:val="single" w:sz="18" w:space="0" w:color="auto"/>
            </w:tcBorders>
            <w:shd w:val="clear" w:color="auto" w:fill="auto"/>
            <w:vAlign w:val="center"/>
          </w:tcPr>
          <w:p w14:paraId="2CE630EE" w14:textId="77777777" w:rsidR="00B20D80" w:rsidRPr="00D30999" w:rsidRDefault="00B20D80" w:rsidP="00B12523">
            <w:pPr>
              <w:jc w:val="center"/>
              <w:rPr>
                <w:rFonts w:cstheme="minorHAnsi"/>
                <w:sz w:val="22"/>
                <w:szCs w:val="20"/>
              </w:rPr>
            </w:pPr>
            <w:r w:rsidRPr="00D30999">
              <w:rPr>
                <w:rFonts w:cstheme="minorHAnsi"/>
                <w:sz w:val="22"/>
                <w:szCs w:val="20"/>
              </w:rPr>
              <w:t>80,82</w:t>
            </w:r>
          </w:p>
        </w:tc>
      </w:tr>
    </w:tbl>
    <w:p w14:paraId="3139E29F" w14:textId="77777777" w:rsidR="00B20D80" w:rsidRPr="0008188B" w:rsidRDefault="00B20D80" w:rsidP="00B20D80">
      <w:pPr>
        <w:spacing w:line="240" w:lineRule="auto"/>
        <w:ind w:left="142" w:right="-285"/>
        <w:rPr>
          <w:rFonts w:ascii="Calibri" w:hAnsi="Calibri" w:cs="Calibri"/>
          <w:sz w:val="20"/>
        </w:rPr>
      </w:pPr>
      <w:r w:rsidRPr="0008188B">
        <w:rPr>
          <w:rFonts w:ascii="Calibri" w:hAnsi="Calibri" w:cs="Arial"/>
          <w:sz w:val="20"/>
        </w:rPr>
        <w:t xml:space="preserve">Wzorzec 2023: </w:t>
      </w:r>
      <w:r w:rsidRPr="0008188B">
        <w:rPr>
          <w:rFonts w:ascii="Calibri" w:hAnsi="Calibri" w:cs="Calibri"/>
          <w:sz w:val="20"/>
        </w:rPr>
        <w:t>Dańkowskie Granat, Dańkowskie Kanter, KWS Igor, KWS Jethro</w:t>
      </w:r>
    </w:p>
    <w:p w14:paraId="14B7B2D9" w14:textId="77777777" w:rsidR="00B20D80" w:rsidRPr="00D30999" w:rsidRDefault="00B20D80" w:rsidP="00B20D80">
      <w:pPr>
        <w:spacing w:line="240" w:lineRule="auto"/>
        <w:ind w:left="142" w:right="-285"/>
        <w:rPr>
          <w:rFonts w:ascii="Calibri" w:hAnsi="Calibri" w:cs="Calibri"/>
          <w:i/>
          <w:sz w:val="20"/>
        </w:rPr>
      </w:pPr>
      <w:r w:rsidRPr="0008188B">
        <w:rPr>
          <w:rFonts w:ascii="Calibri" w:hAnsi="Calibri" w:cs="Calibri"/>
          <w:sz w:val="20"/>
        </w:rPr>
        <w:t>* Badania finansowane ze środków własnych Samorządu Województwa Pomorskiego</w:t>
      </w:r>
      <w:r w:rsidRPr="00D30999">
        <w:br w:type="page"/>
      </w:r>
    </w:p>
    <w:p w14:paraId="6654F470" w14:textId="77777777" w:rsidR="00B20D80" w:rsidRPr="00D30999" w:rsidRDefault="00B20D80" w:rsidP="00B20D80">
      <w:pPr>
        <w:pStyle w:val="Legenda"/>
        <w:keepNext/>
        <w:spacing w:after="0"/>
        <w:rPr>
          <w:color w:val="auto"/>
          <w:sz w:val="24"/>
        </w:rPr>
      </w:pPr>
      <w:r w:rsidRPr="00D30999">
        <w:rPr>
          <w:color w:val="auto"/>
          <w:sz w:val="24"/>
        </w:rPr>
        <w:t>Tabela 9.6. Żyto ozime. Plon ziarna odmian (% wzorca). Lata zbioru: 2021-2023.</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840"/>
        <w:gridCol w:w="790"/>
        <w:gridCol w:w="790"/>
        <w:gridCol w:w="790"/>
        <w:gridCol w:w="790"/>
        <w:gridCol w:w="794"/>
        <w:gridCol w:w="790"/>
        <w:gridCol w:w="798"/>
        <w:gridCol w:w="790"/>
        <w:gridCol w:w="798"/>
        <w:gridCol w:w="775"/>
      </w:tblGrid>
      <w:tr w:rsidR="00B20D80" w:rsidRPr="00D30999" w14:paraId="41867B51" w14:textId="77777777" w:rsidTr="00B12523">
        <w:trPr>
          <w:cantSplit/>
          <w:trHeight w:val="397"/>
        </w:trPr>
        <w:tc>
          <w:tcPr>
            <w:tcW w:w="275" w:type="pct"/>
            <w:vMerge w:val="restart"/>
            <w:tcBorders>
              <w:top w:val="single" w:sz="18" w:space="0" w:color="auto"/>
              <w:left w:val="single" w:sz="18" w:space="0" w:color="auto"/>
              <w:bottom w:val="nil"/>
              <w:right w:val="single" w:sz="4" w:space="0" w:color="auto"/>
            </w:tcBorders>
            <w:vAlign w:val="center"/>
          </w:tcPr>
          <w:p w14:paraId="64326313" w14:textId="77777777" w:rsidR="00B20D80" w:rsidRPr="00D30999" w:rsidRDefault="00B20D80" w:rsidP="00B12523">
            <w:pPr>
              <w:ind w:left="-57" w:right="-57"/>
              <w:jc w:val="center"/>
              <w:rPr>
                <w:rFonts w:ascii="Calibri" w:eastAsia="Calibri" w:hAnsi="Calibri"/>
                <w:b/>
                <w:sz w:val="20"/>
              </w:rPr>
            </w:pPr>
            <w:r w:rsidRPr="00D30999">
              <w:rPr>
                <w:rFonts w:ascii="Calibri" w:eastAsia="Calibri" w:hAnsi="Calibri"/>
                <w:b/>
                <w:sz w:val="20"/>
              </w:rPr>
              <w:t>Lp.</w:t>
            </w:r>
          </w:p>
        </w:tc>
        <w:tc>
          <w:tcPr>
            <w:tcW w:w="892" w:type="pct"/>
            <w:vMerge w:val="restart"/>
            <w:tcBorders>
              <w:top w:val="single" w:sz="18" w:space="0" w:color="auto"/>
              <w:left w:val="single" w:sz="4" w:space="0" w:color="auto"/>
              <w:right w:val="single" w:sz="12" w:space="0" w:color="auto"/>
            </w:tcBorders>
            <w:vAlign w:val="center"/>
          </w:tcPr>
          <w:p w14:paraId="7C0FA970" w14:textId="77777777" w:rsidR="00B20D80" w:rsidRPr="00D30999" w:rsidRDefault="00B20D80" w:rsidP="00B12523">
            <w:pPr>
              <w:ind w:left="-113" w:right="-113"/>
              <w:jc w:val="center"/>
              <w:rPr>
                <w:rFonts w:ascii="Calibri" w:eastAsia="Calibri" w:hAnsi="Calibri"/>
                <w:b/>
                <w:i/>
                <w:spacing w:val="-4"/>
                <w:sz w:val="20"/>
              </w:rPr>
            </w:pPr>
            <w:r w:rsidRPr="00D30999">
              <w:rPr>
                <w:rFonts w:ascii="Calibri" w:eastAsia="Calibri" w:hAnsi="Calibri"/>
                <w:b/>
                <w:sz w:val="20"/>
              </w:rPr>
              <w:t>Odmiana</w:t>
            </w:r>
          </w:p>
        </w:tc>
        <w:tc>
          <w:tcPr>
            <w:tcW w:w="1917" w:type="pct"/>
            <w:gridSpan w:val="5"/>
            <w:tcBorders>
              <w:top w:val="single" w:sz="18" w:space="0" w:color="auto"/>
              <w:left w:val="single" w:sz="12" w:space="0" w:color="auto"/>
              <w:bottom w:val="single" w:sz="4" w:space="0" w:color="auto"/>
              <w:right w:val="double" w:sz="4" w:space="0" w:color="auto"/>
            </w:tcBorders>
            <w:vAlign w:val="center"/>
          </w:tcPr>
          <w:p w14:paraId="7FE43036" w14:textId="77777777" w:rsidR="00B20D80" w:rsidRPr="00D30999" w:rsidRDefault="00B20D80" w:rsidP="00B12523">
            <w:pPr>
              <w:jc w:val="center"/>
              <w:rPr>
                <w:rFonts w:ascii="Calibri" w:eastAsia="Calibri" w:hAnsi="Calibri"/>
                <w:b/>
                <w:sz w:val="20"/>
              </w:rPr>
            </w:pPr>
            <w:r w:rsidRPr="00D30999">
              <w:rPr>
                <w:rFonts w:ascii="Calibri" w:eastAsia="Calibri" w:hAnsi="Calibri"/>
                <w:b/>
                <w:sz w:val="20"/>
              </w:rPr>
              <w:t>Poziom a</w:t>
            </w:r>
            <w:r w:rsidRPr="00D30999">
              <w:rPr>
                <w:rFonts w:ascii="Calibri" w:eastAsia="Calibri" w:hAnsi="Calibri"/>
                <w:b/>
                <w:sz w:val="20"/>
                <w:vertAlign w:val="subscript"/>
              </w:rPr>
              <w:t>1</w:t>
            </w:r>
          </w:p>
        </w:tc>
        <w:tc>
          <w:tcPr>
            <w:tcW w:w="1916" w:type="pct"/>
            <w:gridSpan w:val="5"/>
            <w:tcBorders>
              <w:top w:val="single" w:sz="18" w:space="0" w:color="auto"/>
              <w:left w:val="nil"/>
              <w:bottom w:val="single" w:sz="4" w:space="0" w:color="auto"/>
              <w:right w:val="single" w:sz="18" w:space="0" w:color="auto"/>
            </w:tcBorders>
            <w:vAlign w:val="center"/>
          </w:tcPr>
          <w:p w14:paraId="701A71A3" w14:textId="77777777" w:rsidR="00B20D80" w:rsidRPr="00D30999" w:rsidRDefault="00B20D80" w:rsidP="00B12523">
            <w:pPr>
              <w:jc w:val="center"/>
              <w:rPr>
                <w:rFonts w:ascii="Calibri" w:eastAsia="Calibri" w:hAnsi="Calibri"/>
                <w:b/>
                <w:sz w:val="20"/>
              </w:rPr>
            </w:pPr>
            <w:r w:rsidRPr="00D30999">
              <w:rPr>
                <w:rFonts w:ascii="Calibri" w:eastAsia="Calibri" w:hAnsi="Calibri"/>
                <w:b/>
                <w:sz w:val="20"/>
              </w:rPr>
              <w:t>Poziom a</w:t>
            </w:r>
            <w:r w:rsidRPr="00D30999">
              <w:rPr>
                <w:rFonts w:ascii="Calibri" w:eastAsia="Calibri" w:hAnsi="Calibri"/>
                <w:b/>
                <w:sz w:val="20"/>
                <w:vertAlign w:val="subscript"/>
              </w:rPr>
              <w:t>2</w:t>
            </w:r>
          </w:p>
        </w:tc>
      </w:tr>
      <w:tr w:rsidR="00B20D80" w:rsidRPr="00D30999" w14:paraId="2FC97894" w14:textId="77777777" w:rsidTr="00B12523">
        <w:trPr>
          <w:cantSplit/>
          <w:trHeight w:val="397"/>
        </w:trPr>
        <w:tc>
          <w:tcPr>
            <w:tcW w:w="275" w:type="pct"/>
            <w:vMerge/>
            <w:tcBorders>
              <w:top w:val="single" w:sz="12" w:space="0" w:color="auto"/>
              <w:left w:val="single" w:sz="18" w:space="0" w:color="auto"/>
              <w:bottom w:val="single" w:sz="4" w:space="0" w:color="auto"/>
              <w:right w:val="single" w:sz="4" w:space="0" w:color="auto"/>
            </w:tcBorders>
            <w:vAlign w:val="center"/>
          </w:tcPr>
          <w:p w14:paraId="5F35AB10" w14:textId="77777777" w:rsidR="00B20D80" w:rsidRPr="00D30999" w:rsidRDefault="00B20D80" w:rsidP="00B12523">
            <w:pPr>
              <w:jc w:val="center"/>
              <w:rPr>
                <w:rFonts w:ascii="Calibri" w:eastAsia="Calibri" w:hAnsi="Calibri"/>
                <w:sz w:val="20"/>
              </w:rPr>
            </w:pPr>
          </w:p>
        </w:tc>
        <w:tc>
          <w:tcPr>
            <w:tcW w:w="892" w:type="pct"/>
            <w:vMerge/>
            <w:tcBorders>
              <w:left w:val="single" w:sz="4" w:space="0" w:color="auto"/>
              <w:bottom w:val="single" w:sz="4" w:space="0" w:color="auto"/>
              <w:right w:val="single" w:sz="12" w:space="0" w:color="auto"/>
            </w:tcBorders>
            <w:vAlign w:val="center"/>
          </w:tcPr>
          <w:p w14:paraId="28F08072" w14:textId="77777777" w:rsidR="00B20D80" w:rsidRPr="00D30999" w:rsidRDefault="00B20D80" w:rsidP="00B12523">
            <w:pPr>
              <w:jc w:val="center"/>
              <w:rPr>
                <w:rFonts w:ascii="Calibri" w:eastAsia="Calibri" w:hAnsi="Calibri"/>
                <w:i/>
                <w:spacing w:val="-4"/>
                <w:sz w:val="20"/>
              </w:rPr>
            </w:pPr>
          </w:p>
        </w:tc>
        <w:tc>
          <w:tcPr>
            <w:tcW w:w="383" w:type="pct"/>
            <w:tcBorders>
              <w:top w:val="single" w:sz="4" w:space="0" w:color="auto"/>
              <w:left w:val="single" w:sz="12" w:space="0" w:color="auto"/>
              <w:bottom w:val="single" w:sz="4" w:space="0" w:color="auto"/>
              <w:right w:val="single" w:sz="4" w:space="0" w:color="auto"/>
            </w:tcBorders>
            <w:vAlign w:val="center"/>
          </w:tcPr>
          <w:p w14:paraId="2D7C6404"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2021</w:t>
            </w:r>
          </w:p>
        </w:tc>
        <w:tc>
          <w:tcPr>
            <w:tcW w:w="383" w:type="pct"/>
            <w:tcBorders>
              <w:top w:val="single" w:sz="4" w:space="0" w:color="auto"/>
              <w:left w:val="single" w:sz="4" w:space="0" w:color="auto"/>
              <w:bottom w:val="single" w:sz="4" w:space="0" w:color="auto"/>
              <w:right w:val="single" w:sz="4" w:space="0" w:color="auto"/>
            </w:tcBorders>
            <w:vAlign w:val="center"/>
          </w:tcPr>
          <w:p w14:paraId="1815B5B0"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2022</w:t>
            </w:r>
          </w:p>
        </w:tc>
        <w:tc>
          <w:tcPr>
            <w:tcW w:w="383" w:type="pct"/>
            <w:tcBorders>
              <w:top w:val="single" w:sz="4" w:space="0" w:color="auto"/>
              <w:left w:val="single" w:sz="4" w:space="0" w:color="auto"/>
              <w:bottom w:val="single" w:sz="4" w:space="0" w:color="auto"/>
              <w:right w:val="single" w:sz="4" w:space="0" w:color="auto"/>
            </w:tcBorders>
            <w:vAlign w:val="center"/>
          </w:tcPr>
          <w:p w14:paraId="13E7D850"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2023</w:t>
            </w:r>
          </w:p>
        </w:tc>
        <w:tc>
          <w:tcPr>
            <w:tcW w:w="383" w:type="pct"/>
            <w:tcBorders>
              <w:top w:val="single" w:sz="4" w:space="0" w:color="auto"/>
              <w:left w:val="single" w:sz="4" w:space="0" w:color="auto"/>
              <w:bottom w:val="single" w:sz="4" w:space="0" w:color="auto"/>
              <w:right w:val="single" w:sz="6" w:space="0" w:color="auto"/>
            </w:tcBorders>
            <w:vAlign w:val="center"/>
          </w:tcPr>
          <w:p w14:paraId="40623174"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2022-2023</w:t>
            </w:r>
          </w:p>
        </w:tc>
        <w:tc>
          <w:tcPr>
            <w:tcW w:w="385" w:type="pct"/>
            <w:tcBorders>
              <w:top w:val="single" w:sz="4" w:space="0" w:color="auto"/>
              <w:left w:val="nil"/>
              <w:bottom w:val="single" w:sz="4" w:space="0" w:color="auto"/>
              <w:right w:val="double" w:sz="4" w:space="0" w:color="auto"/>
            </w:tcBorders>
            <w:vAlign w:val="center"/>
          </w:tcPr>
          <w:p w14:paraId="1210186B"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2021-2023</w:t>
            </w:r>
          </w:p>
        </w:tc>
        <w:tc>
          <w:tcPr>
            <w:tcW w:w="383" w:type="pct"/>
            <w:tcBorders>
              <w:top w:val="single" w:sz="4" w:space="0" w:color="auto"/>
              <w:left w:val="nil"/>
              <w:bottom w:val="single" w:sz="4" w:space="0" w:color="auto"/>
              <w:right w:val="single" w:sz="4" w:space="0" w:color="auto"/>
            </w:tcBorders>
            <w:vAlign w:val="center"/>
          </w:tcPr>
          <w:p w14:paraId="0E857C38"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2021</w:t>
            </w:r>
          </w:p>
        </w:tc>
        <w:tc>
          <w:tcPr>
            <w:tcW w:w="387" w:type="pct"/>
            <w:tcBorders>
              <w:top w:val="single" w:sz="4" w:space="0" w:color="auto"/>
              <w:left w:val="nil"/>
              <w:bottom w:val="single" w:sz="4" w:space="0" w:color="auto"/>
              <w:right w:val="single" w:sz="4" w:space="0" w:color="auto"/>
            </w:tcBorders>
            <w:vAlign w:val="center"/>
          </w:tcPr>
          <w:p w14:paraId="31FB1E6D"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2022</w:t>
            </w:r>
          </w:p>
        </w:tc>
        <w:tc>
          <w:tcPr>
            <w:tcW w:w="383" w:type="pct"/>
            <w:tcBorders>
              <w:top w:val="single" w:sz="4" w:space="0" w:color="auto"/>
              <w:left w:val="nil"/>
              <w:bottom w:val="single" w:sz="4" w:space="0" w:color="auto"/>
              <w:right w:val="single" w:sz="4" w:space="0" w:color="auto"/>
            </w:tcBorders>
            <w:vAlign w:val="center"/>
          </w:tcPr>
          <w:p w14:paraId="09CB0A47"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2023</w:t>
            </w:r>
          </w:p>
        </w:tc>
        <w:tc>
          <w:tcPr>
            <w:tcW w:w="387" w:type="pct"/>
            <w:tcBorders>
              <w:top w:val="single" w:sz="4" w:space="0" w:color="auto"/>
              <w:left w:val="nil"/>
              <w:bottom w:val="single" w:sz="4" w:space="0" w:color="auto"/>
              <w:right w:val="single" w:sz="4" w:space="0" w:color="auto"/>
            </w:tcBorders>
            <w:vAlign w:val="center"/>
          </w:tcPr>
          <w:p w14:paraId="4D55EEA1"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2022-2023</w:t>
            </w:r>
          </w:p>
        </w:tc>
        <w:tc>
          <w:tcPr>
            <w:tcW w:w="376" w:type="pct"/>
            <w:tcBorders>
              <w:top w:val="single" w:sz="4" w:space="0" w:color="auto"/>
              <w:left w:val="single" w:sz="4" w:space="0" w:color="auto"/>
              <w:bottom w:val="single" w:sz="4" w:space="0" w:color="auto"/>
              <w:right w:val="single" w:sz="18" w:space="0" w:color="auto"/>
            </w:tcBorders>
            <w:vAlign w:val="center"/>
          </w:tcPr>
          <w:p w14:paraId="74B0701A"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2021-2023</w:t>
            </w:r>
          </w:p>
        </w:tc>
      </w:tr>
      <w:tr w:rsidR="00B20D80" w:rsidRPr="00D30999" w14:paraId="296C1084" w14:textId="77777777" w:rsidTr="00B12523">
        <w:trPr>
          <w:cantSplit/>
          <w:trHeight w:val="397"/>
        </w:trPr>
        <w:tc>
          <w:tcPr>
            <w:tcW w:w="275" w:type="pct"/>
            <w:tcBorders>
              <w:top w:val="single" w:sz="4" w:space="0" w:color="auto"/>
              <w:left w:val="single" w:sz="18" w:space="0" w:color="auto"/>
              <w:bottom w:val="nil"/>
              <w:right w:val="nil"/>
            </w:tcBorders>
            <w:vAlign w:val="center"/>
          </w:tcPr>
          <w:p w14:paraId="5F23853A" w14:textId="77777777" w:rsidR="00B20D80" w:rsidRPr="00D30999" w:rsidRDefault="00B20D80" w:rsidP="00B12523">
            <w:pPr>
              <w:jc w:val="center"/>
              <w:rPr>
                <w:rFonts w:ascii="Calibri" w:eastAsia="Calibri" w:hAnsi="Calibri"/>
                <w:bCs/>
                <w:sz w:val="20"/>
              </w:rPr>
            </w:pPr>
          </w:p>
        </w:tc>
        <w:tc>
          <w:tcPr>
            <w:tcW w:w="892" w:type="pct"/>
            <w:tcBorders>
              <w:top w:val="single" w:sz="4" w:space="0" w:color="auto"/>
              <w:left w:val="nil"/>
              <w:bottom w:val="nil"/>
              <w:right w:val="single" w:sz="12" w:space="0" w:color="auto"/>
            </w:tcBorders>
            <w:vAlign w:val="center"/>
          </w:tcPr>
          <w:p w14:paraId="70BAFC80" w14:textId="77777777" w:rsidR="00B20D80" w:rsidRPr="00D30999" w:rsidRDefault="00B20D80" w:rsidP="00B12523">
            <w:pPr>
              <w:keepNext/>
              <w:tabs>
                <w:tab w:val="left" w:pos="708"/>
              </w:tabs>
              <w:jc w:val="center"/>
              <w:outlineLvl w:val="4"/>
              <w:rPr>
                <w:rFonts w:ascii="Calibri" w:eastAsia="Calibri" w:hAnsi="Calibri"/>
                <w:b/>
                <w:sz w:val="20"/>
              </w:rPr>
            </w:pPr>
            <w:r w:rsidRPr="00D30999">
              <w:rPr>
                <w:rFonts w:ascii="Calibri" w:eastAsia="Calibri" w:hAnsi="Calibri"/>
                <w:b/>
                <w:sz w:val="20"/>
              </w:rPr>
              <w:t>Wzorzec, dt z ha</w:t>
            </w:r>
          </w:p>
        </w:tc>
        <w:tc>
          <w:tcPr>
            <w:tcW w:w="383" w:type="pct"/>
            <w:tcBorders>
              <w:top w:val="single" w:sz="4" w:space="0" w:color="auto"/>
              <w:left w:val="single" w:sz="12" w:space="0" w:color="auto"/>
              <w:bottom w:val="nil"/>
              <w:right w:val="single" w:sz="4" w:space="0" w:color="auto"/>
            </w:tcBorders>
            <w:vAlign w:val="center"/>
          </w:tcPr>
          <w:p w14:paraId="5075B30F"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80,48</w:t>
            </w:r>
          </w:p>
        </w:tc>
        <w:tc>
          <w:tcPr>
            <w:tcW w:w="383" w:type="pct"/>
            <w:tcBorders>
              <w:top w:val="single" w:sz="4" w:space="0" w:color="auto"/>
              <w:left w:val="single" w:sz="4" w:space="0" w:color="auto"/>
              <w:bottom w:val="nil"/>
              <w:right w:val="single" w:sz="4" w:space="0" w:color="auto"/>
            </w:tcBorders>
            <w:vAlign w:val="center"/>
          </w:tcPr>
          <w:p w14:paraId="4E632A54"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85,93</w:t>
            </w:r>
          </w:p>
        </w:tc>
        <w:tc>
          <w:tcPr>
            <w:tcW w:w="383" w:type="pct"/>
            <w:tcBorders>
              <w:top w:val="single" w:sz="4" w:space="0" w:color="auto"/>
              <w:left w:val="single" w:sz="4" w:space="0" w:color="auto"/>
              <w:bottom w:val="nil"/>
              <w:right w:val="nil"/>
            </w:tcBorders>
            <w:vAlign w:val="center"/>
          </w:tcPr>
          <w:p w14:paraId="4D5BB739"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75,3</w:t>
            </w:r>
          </w:p>
        </w:tc>
        <w:tc>
          <w:tcPr>
            <w:tcW w:w="383" w:type="pct"/>
            <w:tcBorders>
              <w:top w:val="single" w:sz="4" w:space="0" w:color="auto"/>
              <w:left w:val="single" w:sz="4" w:space="0" w:color="auto"/>
              <w:bottom w:val="nil"/>
              <w:right w:val="single" w:sz="4" w:space="0" w:color="auto"/>
            </w:tcBorders>
            <w:vAlign w:val="center"/>
          </w:tcPr>
          <w:p w14:paraId="5290F653"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80,6</w:t>
            </w:r>
          </w:p>
        </w:tc>
        <w:tc>
          <w:tcPr>
            <w:tcW w:w="385" w:type="pct"/>
            <w:tcBorders>
              <w:top w:val="single" w:sz="4" w:space="0" w:color="auto"/>
              <w:left w:val="single" w:sz="4" w:space="0" w:color="auto"/>
              <w:bottom w:val="nil"/>
              <w:right w:val="double" w:sz="4" w:space="0" w:color="auto"/>
            </w:tcBorders>
            <w:vAlign w:val="center"/>
          </w:tcPr>
          <w:p w14:paraId="1E46A838"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80,6</w:t>
            </w:r>
          </w:p>
        </w:tc>
        <w:tc>
          <w:tcPr>
            <w:tcW w:w="383" w:type="pct"/>
            <w:tcBorders>
              <w:top w:val="single" w:sz="4" w:space="0" w:color="auto"/>
              <w:left w:val="double" w:sz="4" w:space="0" w:color="auto"/>
              <w:bottom w:val="nil"/>
              <w:right w:val="single" w:sz="4" w:space="0" w:color="auto"/>
            </w:tcBorders>
            <w:vAlign w:val="center"/>
          </w:tcPr>
          <w:p w14:paraId="17B02C8F"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94,3</w:t>
            </w:r>
          </w:p>
        </w:tc>
        <w:tc>
          <w:tcPr>
            <w:tcW w:w="387" w:type="pct"/>
            <w:tcBorders>
              <w:top w:val="single" w:sz="4" w:space="0" w:color="auto"/>
              <w:left w:val="single" w:sz="4" w:space="0" w:color="auto"/>
              <w:bottom w:val="nil"/>
              <w:right w:val="single" w:sz="4" w:space="0" w:color="auto"/>
            </w:tcBorders>
            <w:vAlign w:val="center"/>
          </w:tcPr>
          <w:p w14:paraId="5CAA36F9"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94,0</w:t>
            </w:r>
          </w:p>
        </w:tc>
        <w:tc>
          <w:tcPr>
            <w:tcW w:w="383" w:type="pct"/>
            <w:tcBorders>
              <w:top w:val="single" w:sz="4" w:space="0" w:color="auto"/>
              <w:left w:val="single" w:sz="4" w:space="0" w:color="auto"/>
              <w:bottom w:val="nil"/>
              <w:right w:val="nil"/>
            </w:tcBorders>
            <w:vAlign w:val="center"/>
          </w:tcPr>
          <w:p w14:paraId="090BE42C"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82,9</w:t>
            </w:r>
          </w:p>
        </w:tc>
        <w:tc>
          <w:tcPr>
            <w:tcW w:w="387" w:type="pct"/>
            <w:tcBorders>
              <w:top w:val="single" w:sz="4" w:space="0" w:color="auto"/>
              <w:left w:val="single" w:sz="4" w:space="0" w:color="auto"/>
              <w:bottom w:val="nil"/>
              <w:right w:val="single" w:sz="4" w:space="0" w:color="auto"/>
            </w:tcBorders>
            <w:vAlign w:val="center"/>
          </w:tcPr>
          <w:p w14:paraId="283D2D2C"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88,5</w:t>
            </w:r>
          </w:p>
        </w:tc>
        <w:tc>
          <w:tcPr>
            <w:tcW w:w="376" w:type="pct"/>
            <w:tcBorders>
              <w:top w:val="single" w:sz="4" w:space="0" w:color="auto"/>
              <w:left w:val="single" w:sz="4" w:space="0" w:color="auto"/>
              <w:bottom w:val="nil"/>
              <w:right w:val="single" w:sz="18" w:space="0" w:color="auto"/>
            </w:tcBorders>
            <w:vAlign w:val="center"/>
          </w:tcPr>
          <w:p w14:paraId="4DFACBDF" w14:textId="77777777" w:rsidR="00B20D80" w:rsidRPr="00D30999" w:rsidRDefault="00B20D80" w:rsidP="00B12523">
            <w:pPr>
              <w:jc w:val="center"/>
              <w:rPr>
                <w:rFonts w:ascii="Calibri" w:eastAsia="Calibri" w:hAnsi="Calibri" w:cs="Arial"/>
                <w:b/>
                <w:sz w:val="20"/>
              </w:rPr>
            </w:pPr>
            <w:r w:rsidRPr="00D30999">
              <w:rPr>
                <w:rFonts w:ascii="Calibri" w:eastAsia="Calibri" w:hAnsi="Calibri" w:cs="Arial"/>
                <w:b/>
                <w:sz w:val="20"/>
              </w:rPr>
              <w:t>90,4</w:t>
            </w:r>
          </w:p>
        </w:tc>
      </w:tr>
      <w:tr w:rsidR="00B20D80" w:rsidRPr="00D30999" w14:paraId="50D36442"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31C25E03" w14:textId="77777777" w:rsidR="00B20D80" w:rsidRPr="00D30999" w:rsidRDefault="00B20D80" w:rsidP="00B12523">
            <w:pPr>
              <w:jc w:val="center"/>
              <w:rPr>
                <w:rFonts w:ascii="Calibri" w:eastAsia="Calibri" w:hAnsi="Calibri" w:cs="Calibri"/>
                <w:b/>
                <w:bCs/>
                <w:sz w:val="20"/>
              </w:rPr>
            </w:pPr>
            <w:r w:rsidRPr="00D30999">
              <w:rPr>
                <w:rFonts w:ascii="Calibri" w:eastAsia="Calibri" w:hAnsi="Calibri" w:cs="Calibri"/>
                <w:b/>
                <w:bCs/>
                <w:sz w:val="20"/>
              </w:rPr>
              <w:t>1</w:t>
            </w:r>
          </w:p>
        </w:tc>
        <w:tc>
          <w:tcPr>
            <w:tcW w:w="892" w:type="pct"/>
            <w:tcBorders>
              <w:top w:val="single" w:sz="2" w:space="0" w:color="auto"/>
              <w:left w:val="single" w:sz="4" w:space="0" w:color="auto"/>
              <w:right w:val="single" w:sz="12" w:space="0" w:color="auto"/>
            </w:tcBorders>
            <w:shd w:val="clear" w:color="auto" w:fill="auto"/>
            <w:vAlign w:val="center"/>
          </w:tcPr>
          <w:p w14:paraId="089D6C90" w14:textId="77777777" w:rsidR="00B20D80" w:rsidRPr="00D30999" w:rsidRDefault="00B20D80" w:rsidP="00B12523">
            <w:pPr>
              <w:jc w:val="center"/>
              <w:rPr>
                <w:rFonts w:ascii="Calibri" w:hAnsi="Calibri" w:cs="Arial"/>
                <w:b/>
                <w:sz w:val="20"/>
              </w:rPr>
            </w:pPr>
            <w:r w:rsidRPr="00D30999">
              <w:rPr>
                <w:rFonts w:ascii="Calibri" w:hAnsi="Calibri" w:cs="Arial"/>
                <w:b/>
                <w:sz w:val="20"/>
              </w:rPr>
              <w:t>Dańkowskie Granat</w:t>
            </w:r>
          </w:p>
        </w:tc>
        <w:tc>
          <w:tcPr>
            <w:tcW w:w="383" w:type="pct"/>
            <w:tcBorders>
              <w:top w:val="single" w:sz="2" w:space="0" w:color="auto"/>
              <w:left w:val="single" w:sz="12" w:space="0" w:color="auto"/>
              <w:bottom w:val="single" w:sz="2" w:space="0" w:color="auto"/>
              <w:right w:val="single" w:sz="4" w:space="0" w:color="auto"/>
            </w:tcBorders>
            <w:vAlign w:val="center"/>
          </w:tcPr>
          <w:p w14:paraId="1A5A9121"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84,3</w:t>
            </w:r>
          </w:p>
        </w:tc>
        <w:tc>
          <w:tcPr>
            <w:tcW w:w="383" w:type="pct"/>
            <w:tcBorders>
              <w:top w:val="single" w:sz="2" w:space="0" w:color="auto"/>
              <w:left w:val="single" w:sz="4" w:space="0" w:color="auto"/>
              <w:bottom w:val="single" w:sz="2" w:space="0" w:color="auto"/>
              <w:right w:val="single" w:sz="4" w:space="0" w:color="auto"/>
            </w:tcBorders>
            <w:vAlign w:val="center"/>
          </w:tcPr>
          <w:p w14:paraId="1F7E5709"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88,1</w:t>
            </w:r>
          </w:p>
        </w:tc>
        <w:tc>
          <w:tcPr>
            <w:tcW w:w="383" w:type="pct"/>
            <w:tcBorders>
              <w:top w:val="single" w:sz="2" w:space="0" w:color="auto"/>
              <w:left w:val="single" w:sz="4" w:space="0" w:color="auto"/>
              <w:bottom w:val="single" w:sz="2" w:space="0" w:color="auto"/>
              <w:right w:val="single" w:sz="4" w:space="0" w:color="auto"/>
            </w:tcBorders>
            <w:vAlign w:val="center"/>
          </w:tcPr>
          <w:p w14:paraId="4CDDC903" w14:textId="77777777" w:rsidR="00B20D80" w:rsidRPr="00D30999" w:rsidRDefault="00B20D80" w:rsidP="00B12523">
            <w:pPr>
              <w:jc w:val="center"/>
              <w:rPr>
                <w:rFonts w:ascii="Calibri" w:hAnsi="Calibri" w:cs="Calibri"/>
                <w:sz w:val="20"/>
              </w:rPr>
            </w:pPr>
            <w:r w:rsidRPr="00D30999">
              <w:rPr>
                <w:rFonts w:ascii="Calibri" w:hAnsi="Calibri" w:cs="Calibri"/>
                <w:sz w:val="20"/>
              </w:rPr>
              <w:t>93,2</w:t>
            </w:r>
          </w:p>
        </w:tc>
        <w:tc>
          <w:tcPr>
            <w:tcW w:w="383" w:type="pct"/>
            <w:tcBorders>
              <w:top w:val="single" w:sz="2" w:space="0" w:color="auto"/>
              <w:left w:val="single" w:sz="4" w:space="0" w:color="auto"/>
              <w:bottom w:val="single" w:sz="2" w:space="0" w:color="auto"/>
              <w:right w:val="single" w:sz="4" w:space="0" w:color="auto"/>
            </w:tcBorders>
            <w:vAlign w:val="center"/>
          </w:tcPr>
          <w:p w14:paraId="737562A3" w14:textId="77777777" w:rsidR="00B20D80" w:rsidRPr="00D30999" w:rsidRDefault="00B20D80" w:rsidP="00B12523">
            <w:pPr>
              <w:jc w:val="center"/>
              <w:rPr>
                <w:rFonts w:ascii="Calibri" w:hAnsi="Calibri" w:cs="Calibri"/>
                <w:sz w:val="20"/>
              </w:rPr>
            </w:pPr>
            <w:r w:rsidRPr="00D30999">
              <w:rPr>
                <w:rFonts w:ascii="Calibri" w:hAnsi="Calibri" w:cs="Calibri"/>
                <w:sz w:val="20"/>
              </w:rPr>
              <w:t>90,7</w:t>
            </w:r>
          </w:p>
        </w:tc>
        <w:tc>
          <w:tcPr>
            <w:tcW w:w="385" w:type="pct"/>
            <w:tcBorders>
              <w:top w:val="single" w:sz="2" w:space="0" w:color="auto"/>
              <w:left w:val="single" w:sz="4" w:space="0" w:color="auto"/>
              <w:bottom w:val="single" w:sz="2" w:space="0" w:color="auto"/>
              <w:right w:val="double" w:sz="4" w:space="0" w:color="auto"/>
            </w:tcBorders>
            <w:vAlign w:val="center"/>
          </w:tcPr>
          <w:p w14:paraId="7955EC4A" w14:textId="77777777" w:rsidR="00B20D80" w:rsidRPr="00D30999" w:rsidRDefault="00B20D80" w:rsidP="00B12523">
            <w:pPr>
              <w:jc w:val="center"/>
              <w:rPr>
                <w:rFonts w:ascii="Calibri" w:hAnsi="Calibri" w:cs="Calibri"/>
                <w:sz w:val="20"/>
              </w:rPr>
            </w:pPr>
            <w:r w:rsidRPr="00D30999">
              <w:rPr>
                <w:rFonts w:ascii="Calibri" w:hAnsi="Calibri" w:cs="Calibri"/>
                <w:sz w:val="20"/>
              </w:rPr>
              <w:t>88,5</w:t>
            </w:r>
          </w:p>
        </w:tc>
        <w:tc>
          <w:tcPr>
            <w:tcW w:w="383" w:type="pct"/>
            <w:tcBorders>
              <w:top w:val="single" w:sz="2" w:space="0" w:color="auto"/>
              <w:left w:val="nil"/>
              <w:bottom w:val="single" w:sz="2" w:space="0" w:color="auto"/>
              <w:right w:val="single" w:sz="4" w:space="0" w:color="auto"/>
            </w:tcBorders>
            <w:vAlign w:val="center"/>
          </w:tcPr>
          <w:p w14:paraId="7056D46E"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86,6</w:t>
            </w:r>
          </w:p>
        </w:tc>
        <w:tc>
          <w:tcPr>
            <w:tcW w:w="387" w:type="pct"/>
            <w:tcBorders>
              <w:top w:val="single" w:sz="2" w:space="0" w:color="auto"/>
              <w:left w:val="nil"/>
              <w:bottom w:val="single" w:sz="2" w:space="0" w:color="auto"/>
              <w:right w:val="single" w:sz="4" w:space="0" w:color="auto"/>
            </w:tcBorders>
            <w:vAlign w:val="center"/>
          </w:tcPr>
          <w:p w14:paraId="4E208269"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85,7</w:t>
            </w:r>
          </w:p>
        </w:tc>
        <w:tc>
          <w:tcPr>
            <w:tcW w:w="383" w:type="pct"/>
            <w:tcBorders>
              <w:top w:val="single" w:sz="2" w:space="0" w:color="auto"/>
              <w:left w:val="nil"/>
              <w:bottom w:val="single" w:sz="2" w:space="0" w:color="auto"/>
              <w:right w:val="single" w:sz="4" w:space="0" w:color="auto"/>
            </w:tcBorders>
            <w:vAlign w:val="center"/>
          </w:tcPr>
          <w:p w14:paraId="5037D920" w14:textId="77777777" w:rsidR="00B20D80" w:rsidRPr="00D30999" w:rsidRDefault="00B20D80" w:rsidP="00B12523">
            <w:pPr>
              <w:jc w:val="center"/>
              <w:rPr>
                <w:rFonts w:ascii="Calibri" w:hAnsi="Calibri" w:cs="Calibri"/>
                <w:sz w:val="20"/>
              </w:rPr>
            </w:pPr>
            <w:r w:rsidRPr="00D30999">
              <w:rPr>
                <w:rFonts w:ascii="Calibri" w:hAnsi="Calibri" w:cs="Calibri"/>
                <w:sz w:val="20"/>
              </w:rPr>
              <w:t>93,2</w:t>
            </w:r>
          </w:p>
        </w:tc>
        <w:tc>
          <w:tcPr>
            <w:tcW w:w="387" w:type="pct"/>
            <w:tcBorders>
              <w:top w:val="single" w:sz="2" w:space="0" w:color="auto"/>
              <w:left w:val="nil"/>
              <w:bottom w:val="single" w:sz="2" w:space="0" w:color="auto"/>
              <w:right w:val="single" w:sz="4" w:space="0" w:color="auto"/>
            </w:tcBorders>
            <w:vAlign w:val="center"/>
          </w:tcPr>
          <w:p w14:paraId="09917872" w14:textId="77777777" w:rsidR="00B20D80" w:rsidRPr="00D30999" w:rsidRDefault="00B20D80" w:rsidP="00B12523">
            <w:pPr>
              <w:jc w:val="center"/>
              <w:rPr>
                <w:rFonts w:ascii="Calibri" w:hAnsi="Calibri" w:cs="Calibri"/>
                <w:sz w:val="20"/>
              </w:rPr>
            </w:pPr>
            <w:r w:rsidRPr="00D30999">
              <w:rPr>
                <w:rFonts w:ascii="Calibri" w:hAnsi="Calibri" w:cs="Calibri"/>
                <w:sz w:val="20"/>
              </w:rPr>
              <w:t>89,5</w:t>
            </w:r>
          </w:p>
        </w:tc>
        <w:tc>
          <w:tcPr>
            <w:tcW w:w="376" w:type="pct"/>
            <w:tcBorders>
              <w:top w:val="single" w:sz="2" w:space="0" w:color="auto"/>
              <w:left w:val="single" w:sz="4" w:space="0" w:color="auto"/>
              <w:bottom w:val="single" w:sz="2" w:space="0" w:color="auto"/>
              <w:right w:val="single" w:sz="18" w:space="0" w:color="auto"/>
            </w:tcBorders>
            <w:vAlign w:val="center"/>
          </w:tcPr>
          <w:p w14:paraId="2CC65C65" w14:textId="77777777" w:rsidR="00B20D80" w:rsidRPr="00D30999" w:rsidRDefault="00B20D80" w:rsidP="00B12523">
            <w:pPr>
              <w:jc w:val="center"/>
              <w:rPr>
                <w:rFonts w:ascii="Calibri" w:hAnsi="Calibri" w:cs="Calibri"/>
                <w:sz w:val="20"/>
              </w:rPr>
            </w:pPr>
            <w:r w:rsidRPr="00D30999">
              <w:rPr>
                <w:rFonts w:ascii="Calibri" w:hAnsi="Calibri" w:cs="Calibri"/>
                <w:sz w:val="20"/>
              </w:rPr>
              <w:t>88,5</w:t>
            </w:r>
          </w:p>
        </w:tc>
      </w:tr>
      <w:tr w:rsidR="00B20D80" w:rsidRPr="00D30999" w14:paraId="09CEF6C0" w14:textId="77777777" w:rsidTr="00B12523">
        <w:trPr>
          <w:cantSplit/>
          <w:trHeight w:val="397"/>
        </w:trPr>
        <w:tc>
          <w:tcPr>
            <w:tcW w:w="275" w:type="pct"/>
            <w:tcBorders>
              <w:top w:val="single" w:sz="2" w:space="0" w:color="auto"/>
              <w:left w:val="single" w:sz="18" w:space="0" w:color="auto"/>
              <w:bottom w:val="nil"/>
              <w:right w:val="single" w:sz="4" w:space="0" w:color="auto"/>
            </w:tcBorders>
            <w:vAlign w:val="center"/>
          </w:tcPr>
          <w:p w14:paraId="58BA2273" w14:textId="77777777" w:rsidR="00B20D80" w:rsidRPr="00D30999" w:rsidRDefault="00B20D80" w:rsidP="00B12523">
            <w:pPr>
              <w:jc w:val="center"/>
              <w:rPr>
                <w:rFonts w:ascii="Calibri" w:eastAsia="Calibri" w:hAnsi="Calibri" w:cs="Calibri"/>
                <w:b/>
                <w:bCs/>
                <w:sz w:val="20"/>
              </w:rPr>
            </w:pPr>
            <w:r w:rsidRPr="00D30999">
              <w:rPr>
                <w:rFonts w:ascii="Calibri" w:eastAsia="Calibri" w:hAnsi="Calibri" w:cs="Calibri"/>
                <w:b/>
                <w:bCs/>
                <w:sz w:val="20"/>
              </w:rPr>
              <w:t>2</w:t>
            </w:r>
          </w:p>
        </w:tc>
        <w:tc>
          <w:tcPr>
            <w:tcW w:w="892" w:type="pct"/>
            <w:tcBorders>
              <w:left w:val="single" w:sz="4" w:space="0" w:color="auto"/>
              <w:right w:val="single" w:sz="12" w:space="0" w:color="auto"/>
            </w:tcBorders>
            <w:shd w:val="clear" w:color="auto" w:fill="auto"/>
            <w:vAlign w:val="center"/>
          </w:tcPr>
          <w:p w14:paraId="77C873E2" w14:textId="77777777" w:rsidR="00B20D80" w:rsidRPr="00D30999" w:rsidRDefault="00B20D80" w:rsidP="00B12523">
            <w:pPr>
              <w:jc w:val="center"/>
              <w:rPr>
                <w:rFonts w:ascii="Calibri" w:hAnsi="Calibri" w:cs="Arial"/>
                <w:b/>
                <w:sz w:val="20"/>
              </w:rPr>
            </w:pPr>
            <w:r w:rsidRPr="00D30999">
              <w:rPr>
                <w:rFonts w:ascii="Calibri" w:hAnsi="Calibri" w:cs="Arial"/>
                <w:b/>
                <w:sz w:val="20"/>
              </w:rPr>
              <w:t>Dańkowskie Kanter</w:t>
            </w:r>
          </w:p>
        </w:tc>
        <w:tc>
          <w:tcPr>
            <w:tcW w:w="383" w:type="pct"/>
            <w:tcBorders>
              <w:top w:val="single" w:sz="2" w:space="0" w:color="auto"/>
              <w:left w:val="single" w:sz="12" w:space="0" w:color="auto"/>
              <w:bottom w:val="nil"/>
              <w:right w:val="single" w:sz="4" w:space="0" w:color="auto"/>
            </w:tcBorders>
            <w:vAlign w:val="center"/>
          </w:tcPr>
          <w:p w14:paraId="6012AAB2" w14:textId="4E1BEF80"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nil"/>
              <w:right w:val="single" w:sz="4" w:space="0" w:color="auto"/>
            </w:tcBorders>
            <w:vAlign w:val="center"/>
          </w:tcPr>
          <w:p w14:paraId="472B69C5"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85,9</w:t>
            </w:r>
          </w:p>
        </w:tc>
        <w:tc>
          <w:tcPr>
            <w:tcW w:w="383" w:type="pct"/>
            <w:tcBorders>
              <w:top w:val="single" w:sz="2" w:space="0" w:color="auto"/>
              <w:left w:val="single" w:sz="4" w:space="0" w:color="auto"/>
              <w:bottom w:val="nil"/>
              <w:right w:val="single" w:sz="4" w:space="0" w:color="auto"/>
            </w:tcBorders>
            <w:vAlign w:val="center"/>
          </w:tcPr>
          <w:p w14:paraId="6785951D" w14:textId="77777777" w:rsidR="00B20D80" w:rsidRPr="00D30999" w:rsidRDefault="00B20D80" w:rsidP="00B12523">
            <w:pPr>
              <w:jc w:val="center"/>
              <w:rPr>
                <w:rFonts w:ascii="Calibri" w:hAnsi="Calibri" w:cs="Calibri"/>
                <w:sz w:val="20"/>
              </w:rPr>
            </w:pPr>
            <w:r w:rsidRPr="00D30999">
              <w:rPr>
                <w:rFonts w:ascii="Calibri" w:hAnsi="Calibri" w:cs="Calibri"/>
                <w:sz w:val="20"/>
              </w:rPr>
              <w:t>85,9</w:t>
            </w:r>
          </w:p>
        </w:tc>
        <w:tc>
          <w:tcPr>
            <w:tcW w:w="383" w:type="pct"/>
            <w:tcBorders>
              <w:top w:val="single" w:sz="2" w:space="0" w:color="auto"/>
              <w:left w:val="single" w:sz="4" w:space="0" w:color="auto"/>
              <w:bottom w:val="nil"/>
              <w:right w:val="single" w:sz="6" w:space="0" w:color="auto"/>
            </w:tcBorders>
            <w:vAlign w:val="center"/>
          </w:tcPr>
          <w:p w14:paraId="0AB65E9E" w14:textId="77777777" w:rsidR="00B20D80" w:rsidRPr="00D30999" w:rsidRDefault="00B20D80" w:rsidP="00B12523">
            <w:pPr>
              <w:jc w:val="center"/>
              <w:rPr>
                <w:rFonts w:ascii="Calibri" w:hAnsi="Calibri" w:cs="Calibri"/>
                <w:sz w:val="20"/>
              </w:rPr>
            </w:pPr>
            <w:r w:rsidRPr="00D30999">
              <w:rPr>
                <w:rFonts w:ascii="Calibri" w:hAnsi="Calibri" w:cs="Calibri"/>
                <w:sz w:val="20"/>
              </w:rPr>
              <w:t>85,9</w:t>
            </w:r>
          </w:p>
        </w:tc>
        <w:tc>
          <w:tcPr>
            <w:tcW w:w="385" w:type="pct"/>
            <w:tcBorders>
              <w:top w:val="single" w:sz="2" w:space="0" w:color="auto"/>
              <w:left w:val="nil"/>
              <w:bottom w:val="nil"/>
              <w:right w:val="double" w:sz="4" w:space="0" w:color="auto"/>
            </w:tcBorders>
            <w:vAlign w:val="center"/>
          </w:tcPr>
          <w:p w14:paraId="11588827" w14:textId="3306F0A8"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0C6BEEDA" w14:textId="42C78D76" w:rsidR="00B20D80" w:rsidRPr="00D30999" w:rsidRDefault="00D75E43" w:rsidP="00B12523">
            <w:pPr>
              <w:jc w:val="center"/>
              <w:rPr>
                <w:rFonts w:ascii="Calibri" w:hAnsi="Calibri" w:cs="Calibri"/>
                <w:bCs/>
                <w:sz w:val="20"/>
              </w:rPr>
            </w:pPr>
            <w:r>
              <w:rPr>
                <w:rFonts w:ascii="Calibri" w:hAnsi="Calibri" w:cs="Calibri"/>
                <w:bCs/>
                <w:sz w:val="20"/>
              </w:rPr>
              <w:t>-</w:t>
            </w:r>
          </w:p>
        </w:tc>
        <w:tc>
          <w:tcPr>
            <w:tcW w:w="387" w:type="pct"/>
            <w:tcBorders>
              <w:top w:val="single" w:sz="2" w:space="0" w:color="auto"/>
              <w:left w:val="nil"/>
              <w:bottom w:val="nil"/>
              <w:right w:val="single" w:sz="4" w:space="0" w:color="auto"/>
            </w:tcBorders>
            <w:vAlign w:val="center"/>
          </w:tcPr>
          <w:p w14:paraId="23B6DAE4"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83,5</w:t>
            </w:r>
          </w:p>
        </w:tc>
        <w:tc>
          <w:tcPr>
            <w:tcW w:w="383" w:type="pct"/>
            <w:tcBorders>
              <w:top w:val="single" w:sz="2" w:space="0" w:color="auto"/>
              <w:left w:val="nil"/>
              <w:bottom w:val="nil"/>
              <w:right w:val="single" w:sz="4" w:space="0" w:color="auto"/>
            </w:tcBorders>
            <w:vAlign w:val="center"/>
          </w:tcPr>
          <w:p w14:paraId="38F8316C" w14:textId="77777777" w:rsidR="00B20D80" w:rsidRPr="00D30999" w:rsidRDefault="00B20D80" w:rsidP="00B12523">
            <w:pPr>
              <w:jc w:val="center"/>
              <w:rPr>
                <w:rFonts w:ascii="Calibri" w:hAnsi="Calibri" w:cs="Calibri"/>
                <w:sz w:val="20"/>
              </w:rPr>
            </w:pPr>
            <w:r w:rsidRPr="00D30999">
              <w:rPr>
                <w:rFonts w:ascii="Calibri" w:hAnsi="Calibri" w:cs="Calibri"/>
                <w:sz w:val="20"/>
              </w:rPr>
              <w:t>91,8</w:t>
            </w:r>
          </w:p>
        </w:tc>
        <w:tc>
          <w:tcPr>
            <w:tcW w:w="387" w:type="pct"/>
            <w:tcBorders>
              <w:top w:val="single" w:sz="2" w:space="0" w:color="auto"/>
              <w:left w:val="nil"/>
              <w:bottom w:val="nil"/>
              <w:right w:val="single" w:sz="4" w:space="0" w:color="auto"/>
            </w:tcBorders>
            <w:vAlign w:val="center"/>
          </w:tcPr>
          <w:p w14:paraId="248CD8D9" w14:textId="77777777" w:rsidR="00B20D80" w:rsidRPr="00D30999" w:rsidRDefault="00B20D80" w:rsidP="00B12523">
            <w:pPr>
              <w:jc w:val="center"/>
              <w:rPr>
                <w:rFonts w:ascii="Calibri" w:hAnsi="Calibri" w:cs="Calibri"/>
                <w:sz w:val="20"/>
              </w:rPr>
            </w:pPr>
            <w:r w:rsidRPr="00D30999">
              <w:rPr>
                <w:rFonts w:ascii="Calibri" w:hAnsi="Calibri" w:cs="Calibri"/>
                <w:sz w:val="20"/>
              </w:rPr>
              <w:t>87,7</w:t>
            </w:r>
          </w:p>
        </w:tc>
        <w:tc>
          <w:tcPr>
            <w:tcW w:w="376" w:type="pct"/>
            <w:tcBorders>
              <w:top w:val="single" w:sz="2" w:space="0" w:color="auto"/>
              <w:left w:val="single" w:sz="4" w:space="0" w:color="auto"/>
              <w:bottom w:val="nil"/>
              <w:right w:val="single" w:sz="18" w:space="0" w:color="auto"/>
            </w:tcBorders>
            <w:vAlign w:val="center"/>
          </w:tcPr>
          <w:p w14:paraId="4A67C3CA" w14:textId="61581D93"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296822BA"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3DCD979" w14:textId="77777777" w:rsidR="00B20D80" w:rsidRPr="00D30999" w:rsidRDefault="00B20D80" w:rsidP="00B12523">
            <w:pPr>
              <w:jc w:val="center"/>
              <w:rPr>
                <w:rFonts w:ascii="Calibri" w:eastAsia="Calibri" w:hAnsi="Calibri" w:cs="Calibri"/>
                <w:b/>
                <w:bCs/>
                <w:sz w:val="20"/>
              </w:rPr>
            </w:pPr>
            <w:r w:rsidRPr="00D30999">
              <w:rPr>
                <w:rFonts w:ascii="Calibri" w:eastAsia="Calibri" w:hAnsi="Calibri" w:cs="Calibri"/>
                <w:b/>
                <w:bCs/>
                <w:sz w:val="20"/>
              </w:rPr>
              <w:t>3</w:t>
            </w:r>
          </w:p>
        </w:tc>
        <w:tc>
          <w:tcPr>
            <w:tcW w:w="892" w:type="pct"/>
            <w:tcBorders>
              <w:left w:val="single" w:sz="4" w:space="0" w:color="auto"/>
              <w:right w:val="single" w:sz="12" w:space="0" w:color="auto"/>
            </w:tcBorders>
            <w:shd w:val="clear" w:color="auto" w:fill="auto"/>
            <w:vAlign w:val="center"/>
          </w:tcPr>
          <w:p w14:paraId="2A8FD9DD" w14:textId="77777777" w:rsidR="00B20D80" w:rsidRPr="00D30999" w:rsidRDefault="00B20D80" w:rsidP="00B12523">
            <w:pPr>
              <w:jc w:val="center"/>
              <w:rPr>
                <w:rFonts w:ascii="Calibri" w:hAnsi="Calibri" w:cs="Arial"/>
                <w:b/>
                <w:sz w:val="20"/>
              </w:rPr>
            </w:pPr>
            <w:r w:rsidRPr="00D30999">
              <w:rPr>
                <w:rFonts w:ascii="Calibri" w:hAnsi="Calibri" w:cs="Arial"/>
                <w:b/>
                <w:sz w:val="20"/>
              </w:rPr>
              <w:t>KWS Igor</w:t>
            </w:r>
          </w:p>
        </w:tc>
        <w:tc>
          <w:tcPr>
            <w:tcW w:w="383" w:type="pct"/>
            <w:tcBorders>
              <w:top w:val="single" w:sz="2" w:space="0" w:color="auto"/>
              <w:left w:val="single" w:sz="12" w:space="0" w:color="auto"/>
              <w:bottom w:val="single" w:sz="2" w:space="0" w:color="auto"/>
              <w:right w:val="single" w:sz="4" w:space="0" w:color="auto"/>
            </w:tcBorders>
            <w:vAlign w:val="center"/>
          </w:tcPr>
          <w:p w14:paraId="6BA5C421" w14:textId="20BFD98B"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516225D1"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118,2</w:t>
            </w:r>
          </w:p>
        </w:tc>
        <w:tc>
          <w:tcPr>
            <w:tcW w:w="383" w:type="pct"/>
            <w:tcBorders>
              <w:top w:val="single" w:sz="2" w:space="0" w:color="auto"/>
              <w:left w:val="single" w:sz="4" w:space="0" w:color="auto"/>
              <w:bottom w:val="single" w:sz="2" w:space="0" w:color="auto"/>
              <w:right w:val="single" w:sz="4" w:space="0" w:color="auto"/>
            </w:tcBorders>
            <w:vAlign w:val="center"/>
          </w:tcPr>
          <w:p w14:paraId="3D519845" w14:textId="77777777" w:rsidR="00B20D80" w:rsidRPr="00D30999" w:rsidRDefault="00B20D80" w:rsidP="00B12523">
            <w:pPr>
              <w:jc w:val="center"/>
              <w:rPr>
                <w:rFonts w:ascii="Calibri" w:hAnsi="Calibri" w:cs="Calibri"/>
                <w:sz w:val="20"/>
              </w:rPr>
            </w:pPr>
            <w:r w:rsidRPr="00D30999">
              <w:rPr>
                <w:rFonts w:ascii="Calibri" w:hAnsi="Calibri" w:cs="Calibri"/>
                <w:sz w:val="20"/>
              </w:rPr>
              <w:t>117,4</w:t>
            </w:r>
          </w:p>
        </w:tc>
        <w:tc>
          <w:tcPr>
            <w:tcW w:w="383" w:type="pct"/>
            <w:tcBorders>
              <w:top w:val="single" w:sz="2" w:space="0" w:color="auto"/>
              <w:left w:val="single" w:sz="4" w:space="0" w:color="auto"/>
              <w:bottom w:val="single" w:sz="2" w:space="0" w:color="auto"/>
              <w:right w:val="single" w:sz="6" w:space="0" w:color="auto"/>
            </w:tcBorders>
            <w:vAlign w:val="center"/>
          </w:tcPr>
          <w:p w14:paraId="7E4B64A2" w14:textId="77777777" w:rsidR="00B20D80" w:rsidRPr="00D30999" w:rsidRDefault="00B20D80" w:rsidP="00B12523">
            <w:pPr>
              <w:jc w:val="center"/>
              <w:rPr>
                <w:rFonts w:ascii="Calibri" w:hAnsi="Calibri" w:cs="Calibri"/>
                <w:sz w:val="20"/>
              </w:rPr>
            </w:pPr>
            <w:r w:rsidRPr="00D30999">
              <w:rPr>
                <w:rFonts w:ascii="Calibri" w:hAnsi="Calibri" w:cs="Calibri"/>
                <w:sz w:val="20"/>
              </w:rPr>
              <w:t>117,8</w:t>
            </w:r>
          </w:p>
        </w:tc>
        <w:tc>
          <w:tcPr>
            <w:tcW w:w="385" w:type="pct"/>
            <w:tcBorders>
              <w:top w:val="single" w:sz="2" w:space="0" w:color="auto"/>
              <w:left w:val="nil"/>
              <w:bottom w:val="single" w:sz="2" w:space="0" w:color="auto"/>
              <w:right w:val="double" w:sz="4" w:space="0" w:color="auto"/>
            </w:tcBorders>
            <w:vAlign w:val="center"/>
          </w:tcPr>
          <w:p w14:paraId="2D608553" w14:textId="2C4B26E9"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6AE79F56" w14:textId="2B0D92DA" w:rsidR="00B20D80" w:rsidRPr="00D30999" w:rsidRDefault="00D75E43" w:rsidP="00B12523">
            <w:pPr>
              <w:jc w:val="center"/>
              <w:rPr>
                <w:rFonts w:ascii="Calibri" w:hAnsi="Calibri" w:cs="Calibri"/>
                <w:bCs/>
                <w:sz w:val="20"/>
              </w:rPr>
            </w:pPr>
            <w:r>
              <w:rPr>
                <w:rFonts w:ascii="Calibri" w:hAnsi="Calibri" w:cs="Calibri"/>
                <w:bCs/>
                <w:sz w:val="20"/>
              </w:rPr>
              <w:t>-</w:t>
            </w:r>
          </w:p>
        </w:tc>
        <w:tc>
          <w:tcPr>
            <w:tcW w:w="387" w:type="pct"/>
            <w:tcBorders>
              <w:top w:val="single" w:sz="2" w:space="0" w:color="auto"/>
              <w:left w:val="nil"/>
              <w:bottom w:val="single" w:sz="2" w:space="0" w:color="auto"/>
              <w:right w:val="single" w:sz="4" w:space="0" w:color="auto"/>
            </w:tcBorders>
            <w:vAlign w:val="center"/>
          </w:tcPr>
          <w:p w14:paraId="52D88C72"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120,2</w:t>
            </w:r>
          </w:p>
        </w:tc>
        <w:tc>
          <w:tcPr>
            <w:tcW w:w="383" w:type="pct"/>
            <w:tcBorders>
              <w:top w:val="single" w:sz="2" w:space="0" w:color="auto"/>
              <w:left w:val="nil"/>
              <w:bottom w:val="single" w:sz="2" w:space="0" w:color="auto"/>
              <w:right w:val="single" w:sz="4" w:space="0" w:color="auto"/>
            </w:tcBorders>
            <w:vAlign w:val="center"/>
          </w:tcPr>
          <w:p w14:paraId="5890C1F6" w14:textId="77777777" w:rsidR="00B20D80" w:rsidRPr="00D30999" w:rsidRDefault="00B20D80" w:rsidP="00B12523">
            <w:pPr>
              <w:jc w:val="center"/>
              <w:rPr>
                <w:rFonts w:ascii="Calibri" w:hAnsi="Calibri" w:cs="Calibri"/>
                <w:sz w:val="20"/>
              </w:rPr>
            </w:pPr>
            <w:r w:rsidRPr="00D30999">
              <w:rPr>
                <w:rFonts w:ascii="Calibri" w:hAnsi="Calibri" w:cs="Calibri"/>
                <w:sz w:val="20"/>
              </w:rPr>
              <w:t>115,0</w:t>
            </w:r>
          </w:p>
        </w:tc>
        <w:tc>
          <w:tcPr>
            <w:tcW w:w="387" w:type="pct"/>
            <w:tcBorders>
              <w:top w:val="single" w:sz="2" w:space="0" w:color="auto"/>
              <w:left w:val="nil"/>
              <w:bottom w:val="single" w:sz="2" w:space="0" w:color="auto"/>
              <w:right w:val="single" w:sz="4" w:space="0" w:color="auto"/>
            </w:tcBorders>
            <w:vAlign w:val="center"/>
          </w:tcPr>
          <w:p w14:paraId="446DDE52" w14:textId="77777777" w:rsidR="00B20D80" w:rsidRPr="00D30999" w:rsidRDefault="00B20D80" w:rsidP="00B12523">
            <w:pPr>
              <w:jc w:val="center"/>
              <w:rPr>
                <w:rFonts w:ascii="Calibri" w:hAnsi="Calibri" w:cs="Calibri"/>
                <w:sz w:val="20"/>
              </w:rPr>
            </w:pPr>
            <w:r w:rsidRPr="00D30999">
              <w:rPr>
                <w:rFonts w:ascii="Calibri" w:hAnsi="Calibri" w:cs="Calibri"/>
                <w:sz w:val="20"/>
              </w:rPr>
              <w:t>117,6</w:t>
            </w:r>
          </w:p>
        </w:tc>
        <w:tc>
          <w:tcPr>
            <w:tcW w:w="376" w:type="pct"/>
            <w:tcBorders>
              <w:top w:val="single" w:sz="2" w:space="0" w:color="auto"/>
              <w:left w:val="single" w:sz="4" w:space="0" w:color="auto"/>
              <w:bottom w:val="single" w:sz="2" w:space="0" w:color="auto"/>
              <w:right w:val="single" w:sz="18" w:space="0" w:color="auto"/>
            </w:tcBorders>
            <w:vAlign w:val="center"/>
          </w:tcPr>
          <w:p w14:paraId="45F6D577" w14:textId="0C738691"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65D56C41"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1B091403" w14:textId="77777777" w:rsidR="00B20D80" w:rsidRPr="00D30999" w:rsidRDefault="00B20D80" w:rsidP="00B12523">
            <w:pPr>
              <w:jc w:val="center"/>
              <w:rPr>
                <w:rFonts w:ascii="Calibri" w:eastAsia="Calibri" w:hAnsi="Calibri" w:cs="Calibri"/>
                <w:b/>
                <w:bCs/>
                <w:sz w:val="20"/>
              </w:rPr>
            </w:pPr>
            <w:r w:rsidRPr="00D30999">
              <w:rPr>
                <w:rFonts w:ascii="Calibri" w:eastAsia="Calibri" w:hAnsi="Calibri" w:cs="Calibri"/>
                <w:b/>
                <w:bCs/>
                <w:sz w:val="20"/>
              </w:rPr>
              <w:t>4</w:t>
            </w:r>
          </w:p>
        </w:tc>
        <w:tc>
          <w:tcPr>
            <w:tcW w:w="892" w:type="pct"/>
            <w:tcBorders>
              <w:left w:val="single" w:sz="4" w:space="0" w:color="auto"/>
              <w:right w:val="single" w:sz="12" w:space="0" w:color="auto"/>
            </w:tcBorders>
            <w:shd w:val="clear" w:color="auto" w:fill="auto"/>
            <w:vAlign w:val="center"/>
          </w:tcPr>
          <w:p w14:paraId="465173C8" w14:textId="77777777" w:rsidR="00B20D80" w:rsidRPr="00D30999" w:rsidRDefault="00B20D80" w:rsidP="00B12523">
            <w:pPr>
              <w:jc w:val="center"/>
              <w:rPr>
                <w:rFonts w:ascii="Calibri" w:hAnsi="Calibri" w:cs="Arial"/>
                <w:b/>
                <w:sz w:val="20"/>
              </w:rPr>
            </w:pPr>
            <w:r w:rsidRPr="00D30999">
              <w:rPr>
                <w:rFonts w:ascii="Calibri" w:hAnsi="Calibri" w:cs="Arial"/>
                <w:b/>
                <w:sz w:val="20"/>
              </w:rPr>
              <w:t>KWS Jethro</w:t>
            </w:r>
          </w:p>
        </w:tc>
        <w:tc>
          <w:tcPr>
            <w:tcW w:w="383" w:type="pct"/>
            <w:tcBorders>
              <w:top w:val="single" w:sz="2" w:space="0" w:color="auto"/>
              <w:left w:val="single" w:sz="12" w:space="0" w:color="auto"/>
              <w:bottom w:val="single" w:sz="2" w:space="0" w:color="auto"/>
              <w:right w:val="single" w:sz="4" w:space="0" w:color="auto"/>
            </w:tcBorders>
            <w:vAlign w:val="center"/>
          </w:tcPr>
          <w:p w14:paraId="3DD39E71"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118,6</w:t>
            </w:r>
          </w:p>
        </w:tc>
        <w:tc>
          <w:tcPr>
            <w:tcW w:w="383" w:type="pct"/>
            <w:tcBorders>
              <w:top w:val="single" w:sz="2" w:space="0" w:color="auto"/>
              <w:left w:val="single" w:sz="4" w:space="0" w:color="auto"/>
              <w:bottom w:val="single" w:sz="2" w:space="0" w:color="auto"/>
              <w:right w:val="single" w:sz="4" w:space="0" w:color="auto"/>
            </w:tcBorders>
            <w:vAlign w:val="center"/>
          </w:tcPr>
          <w:p w14:paraId="7A722645"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107,8</w:t>
            </w:r>
          </w:p>
        </w:tc>
        <w:tc>
          <w:tcPr>
            <w:tcW w:w="383" w:type="pct"/>
            <w:tcBorders>
              <w:top w:val="single" w:sz="2" w:space="0" w:color="auto"/>
              <w:left w:val="single" w:sz="4" w:space="0" w:color="auto"/>
              <w:bottom w:val="single" w:sz="2" w:space="0" w:color="auto"/>
              <w:right w:val="single" w:sz="4" w:space="0" w:color="auto"/>
            </w:tcBorders>
            <w:vAlign w:val="center"/>
          </w:tcPr>
          <w:p w14:paraId="08332160" w14:textId="77777777" w:rsidR="00B20D80" w:rsidRPr="00D30999" w:rsidRDefault="00B20D80" w:rsidP="00B12523">
            <w:pPr>
              <w:jc w:val="center"/>
              <w:rPr>
                <w:rFonts w:ascii="Calibri" w:hAnsi="Calibri" w:cs="Calibri"/>
                <w:sz w:val="20"/>
              </w:rPr>
            </w:pPr>
            <w:r w:rsidRPr="00D30999">
              <w:rPr>
                <w:rFonts w:ascii="Calibri" w:hAnsi="Calibri" w:cs="Calibri"/>
                <w:sz w:val="20"/>
              </w:rPr>
              <w:t>103,5</w:t>
            </w:r>
          </w:p>
        </w:tc>
        <w:tc>
          <w:tcPr>
            <w:tcW w:w="383" w:type="pct"/>
            <w:tcBorders>
              <w:top w:val="single" w:sz="2" w:space="0" w:color="auto"/>
              <w:left w:val="single" w:sz="4" w:space="0" w:color="auto"/>
              <w:bottom w:val="single" w:sz="2" w:space="0" w:color="auto"/>
              <w:right w:val="single" w:sz="6" w:space="0" w:color="auto"/>
            </w:tcBorders>
            <w:vAlign w:val="center"/>
          </w:tcPr>
          <w:p w14:paraId="2C94208A" w14:textId="77777777" w:rsidR="00B20D80" w:rsidRPr="00D30999" w:rsidRDefault="00B20D80" w:rsidP="00B12523">
            <w:pPr>
              <w:jc w:val="center"/>
              <w:rPr>
                <w:rFonts w:ascii="Calibri" w:hAnsi="Calibri" w:cs="Calibri"/>
                <w:sz w:val="20"/>
              </w:rPr>
            </w:pPr>
            <w:r w:rsidRPr="00D30999">
              <w:rPr>
                <w:rFonts w:ascii="Calibri" w:hAnsi="Calibri" w:cs="Calibri"/>
                <w:sz w:val="20"/>
              </w:rPr>
              <w:t>105,7</w:t>
            </w:r>
          </w:p>
        </w:tc>
        <w:tc>
          <w:tcPr>
            <w:tcW w:w="385" w:type="pct"/>
            <w:tcBorders>
              <w:top w:val="single" w:sz="2" w:space="0" w:color="auto"/>
              <w:left w:val="nil"/>
              <w:bottom w:val="single" w:sz="2" w:space="0" w:color="auto"/>
              <w:right w:val="double" w:sz="4" w:space="0" w:color="auto"/>
            </w:tcBorders>
            <w:vAlign w:val="center"/>
          </w:tcPr>
          <w:p w14:paraId="49B11E9B" w14:textId="77777777" w:rsidR="00B20D80" w:rsidRPr="00D30999" w:rsidRDefault="00B20D80" w:rsidP="00B12523">
            <w:pPr>
              <w:jc w:val="center"/>
              <w:rPr>
                <w:rFonts w:ascii="Calibri" w:hAnsi="Calibri" w:cs="Calibri"/>
                <w:sz w:val="20"/>
              </w:rPr>
            </w:pPr>
            <w:r w:rsidRPr="00D30999">
              <w:rPr>
                <w:rFonts w:ascii="Calibri" w:hAnsi="Calibri" w:cs="Calibri"/>
                <w:sz w:val="20"/>
              </w:rPr>
              <w:t>110,0</w:t>
            </w:r>
          </w:p>
        </w:tc>
        <w:tc>
          <w:tcPr>
            <w:tcW w:w="383" w:type="pct"/>
            <w:tcBorders>
              <w:top w:val="single" w:sz="2" w:space="0" w:color="auto"/>
              <w:left w:val="nil"/>
              <w:bottom w:val="single" w:sz="2" w:space="0" w:color="auto"/>
              <w:right w:val="single" w:sz="4" w:space="0" w:color="auto"/>
            </w:tcBorders>
            <w:vAlign w:val="center"/>
          </w:tcPr>
          <w:p w14:paraId="2AEFFD4C"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114,5</w:t>
            </w:r>
          </w:p>
        </w:tc>
        <w:tc>
          <w:tcPr>
            <w:tcW w:w="387" w:type="pct"/>
            <w:tcBorders>
              <w:top w:val="single" w:sz="2" w:space="0" w:color="auto"/>
              <w:left w:val="nil"/>
              <w:bottom w:val="single" w:sz="2" w:space="0" w:color="auto"/>
              <w:right w:val="single" w:sz="4" w:space="0" w:color="auto"/>
            </w:tcBorders>
            <w:vAlign w:val="center"/>
          </w:tcPr>
          <w:p w14:paraId="53D5100B"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110,6</w:t>
            </w:r>
          </w:p>
        </w:tc>
        <w:tc>
          <w:tcPr>
            <w:tcW w:w="383" w:type="pct"/>
            <w:tcBorders>
              <w:top w:val="single" w:sz="2" w:space="0" w:color="auto"/>
              <w:left w:val="nil"/>
              <w:bottom w:val="single" w:sz="2" w:space="0" w:color="auto"/>
              <w:right w:val="single" w:sz="4" w:space="0" w:color="auto"/>
            </w:tcBorders>
            <w:vAlign w:val="center"/>
          </w:tcPr>
          <w:p w14:paraId="2FD5621E" w14:textId="77777777" w:rsidR="00B20D80" w:rsidRPr="00D30999" w:rsidRDefault="00B20D80" w:rsidP="00B12523">
            <w:pPr>
              <w:jc w:val="center"/>
              <w:rPr>
                <w:rFonts w:ascii="Calibri" w:hAnsi="Calibri" w:cs="Calibri"/>
                <w:sz w:val="20"/>
              </w:rPr>
            </w:pPr>
            <w:r w:rsidRPr="00D30999">
              <w:rPr>
                <w:rFonts w:ascii="Calibri" w:hAnsi="Calibri" w:cs="Calibri"/>
                <w:sz w:val="20"/>
              </w:rPr>
              <w:t>100,0</w:t>
            </w:r>
          </w:p>
        </w:tc>
        <w:tc>
          <w:tcPr>
            <w:tcW w:w="387" w:type="pct"/>
            <w:tcBorders>
              <w:top w:val="single" w:sz="2" w:space="0" w:color="auto"/>
              <w:left w:val="nil"/>
              <w:bottom w:val="single" w:sz="2" w:space="0" w:color="auto"/>
              <w:right w:val="single" w:sz="4" w:space="0" w:color="auto"/>
            </w:tcBorders>
            <w:vAlign w:val="center"/>
          </w:tcPr>
          <w:p w14:paraId="2821F6DC" w14:textId="77777777" w:rsidR="00B20D80" w:rsidRPr="00D30999" w:rsidRDefault="00B20D80" w:rsidP="00B12523">
            <w:pPr>
              <w:jc w:val="center"/>
              <w:rPr>
                <w:rFonts w:ascii="Calibri" w:hAnsi="Calibri" w:cs="Calibri"/>
                <w:sz w:val="20"/>
              </w:rPr>
            </w:pPr>
            <w:r w:rsidRPr="00D30999">
              <w:rPr>
                <w:rFonts w:ascii="Calibri" w:hAnsi="Calibri" w:cs="Calibri"/>
                <w:sz w:val="20"/>
              </w:rPr>
              <w:t>105,3</w:t>
            </w:r>
          </w:p>
        </w:tc>
        <w:tc>
          <w:tcPr>
            <w:tcW w:w="376" w:type="pct"/>
            <w:tcBorders>
              <w:top w:val="single" w:sz="2" w:space="0" w:color="auto"/>
              <w:left w:val="single" w:sz="4" w:space="0" w:color="auto"/>
              <w:bottom w:val="single" w:sz="2" w:space="0" w:color="auto"/>
              <w:right w:val="single" w:sz="18" w:space="0" w:color="auto"/>
            </w:tcBorders>
            <w:vAlign w:val="center"/>
          </w:tcPr>
          <w:p w14:paraId="3A082738" w14:textId="77777777" w:rsidR="00B20D80" w:rsidRPr="00D30999" w:rsidRDefault="00B20D80" w:rsidP="00B12523">
            <w:pPr>
              <w:jc w:val="center"/>
              <w:rPr>
                <w:rFonts w:ascii="Calibri" w:hAnsi="Calibri" w:cs="Calibri"/>
                <w:sz w:val="20"/>
              </w:rPr>
            </w:pPr>
            <w:r w:rsidRPr="00D30999">
              <w:rPr>
                <w:rFonts w:ascii="Calibri" w:hAnsi="Calibri" w:cs="Calibri"/>
                <w:sz w:val="20"/>
              </w:rPr>
              <w:t>108,4</w:t>
            </w:r>
          </w:p>
        </w:tc>
      </w:tr>
      <w:tr w:rsidR="00B20D80" w:rsidRPr="00D30999" w14:paraId="31535E2B"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47A6DC72"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5</w:t>
            </w:r>
          </w:p>
        </w:tc>
        <w:tc>
          <w:tcPr>
            <w:tcW w:w="892" w:type="pct"/>
            <w:tcBorders>
              <w:left w:val="single" w:sz="4" w:space="0" w:color="auto"/>
              <w:right w:val="single" w:sz="12" w:space="0" w:color="auto"/>
            </w:tcBorders>
            <w:shd w:val="clear" w:color="auto" w:fill="auto"/>
            <w:vAlign w:val="center"/>
          </w:tcPr>
          <w:p w14:paraId="6763CB4B" w14:textId="77777777" w:rsidR="00B20D80" w:rsidRPr="00D30999" w:rsidRDefault="00B20D80" w:rsidP="00B12523">
            <w:pPr>
              <w:jc w:val="center"/>
              <w:rPr>
                <w:rFonts w:ascii="Calibri" w:hAnsi="Calibri" w:cs="Arial"/>
                <w:sz w:val="20"/>
              </w:rPr>
            </w:pPr>
            <w:r w:rsidRPr="00D30999">
              <w:rPr>
                <w:rFonts w:ascii="Calibri" w:hAnsi="Calibri" w:cs="Arial"/>
                <w:sz w:val="20"/>
              </w:rPr>
              <w:t>Inspector</w:t>
            </w:r>
          </w:p>
        </w:tc>
        <w:tc>
          <w:tcPr>
            <w:tcW w:w="383" w:type="pct"/>
            <w:tcBorders>
              <w:top w:val="single" w:sz="2" w:space="0" w:color="auto"/>
              <w:left w:val="single" w:sz="12" w:space="0" w:color="auto"/>
              <w:bottom w:val="single" w:sz="2" w:space="0" w:color="auto"/>
              <w:right w:val="single" w:sz="4" w:space="0" w:color="auto"/>
            </w:tcBorders>
            <w:vAlign w:val="center"/>
          </w:tcPr>
          <w:p w14:paraId="7A7AD9D4"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91,8</w:t>
            </w:r>
          </w:p>
        </w:tc>
        <w:tc>
          <w:tcPr>
            <w:tcW w:w="383" w:type="pct"/>
            <w:tcBorders>
              <w:top w:val="single" w:sz="2" w:space="0" w:color="auto"/>
              <w:left w:val="single" w:sz="4" w:space="0" w:color="auto"/>
              <w:bottom w:val="single" w:sz="2" w:space="0" w:color="auto"/>
              <w:right w:val="single" w:sz="4" w:space="0" w:color="auto"/>
            </w:tcBorders>
            <w:vAlign w:val="center"/>
          </w:tcPr>
          <w:p w14:paraId="56039532"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90,8</w:t>
            </w:r>
          </w:p>
        </w:tc>
        <w:tc>
          <w:tcPr>
            <w:tcW w:w="383" w:type="pct"/>
            <w:tcBorders>
              <w:top w:val="single" w:sz="2" w:space="0" w:color="auto"/>
              <w:left w:val="single" w:sz="4" w:space="0" w:color="auto"/>
              <w:bottom w:val="single" w:sz="2" w:space="0" w:color="auto"/>
              <w:right w:val="single" w:sz="4" w:space="0" w:color="auto"/>
            </w:tcBorders>
            <w:vAlign w:val="center"/>
          </w:tcPr>
          <w:p w14:paraId="627F90AE" w14:textId="77777777" w:rsidR="00B20D80" w:rsidRPr="00D30999" w:rsidRDefault="00B20D80" w:rsidP="00B12523">
            <w:pPr>
              <w:jc w:val="center"/>
              <w:rPr>
                <w:rFonts w:ascii="Calibri" w:hAnsi="Calibri" w:cs="Calibri"/>
                <w:sz w:val="20"/>
              </w:rPr>
            </w:pPr>
            <w:r w:rsidRPr="00D30999">
              <w:rPr>
                <w:rFonts w:ascii="Calibri" w:hAnsi="Calibri" w:cs="Calibri"/>
                <w:sz w:val="20"/>
              </w:rPr>
              <w:t>87,8</w:t>
            </w:r>
          </w:p>
        </w:tc>
        <w:tc>
          <w:tcPr>
            <w:tcW w:w="383" w:type="pct"/>
            <w:tcBorders>
              <w:top w:val="single" w:sz="2" w:space="0" w:color="auto"/>
              <w:left w:val="single" w:sz="4" w:space="0" w:color="auto"/>
              <w:bottom w:val="single" w:sz="2" w:space="0" w:color="auto"/>
              <w:right w:val="single" w:sz="6" w:space="0" w:color="auto"/>
            </w:tcBorders>
            <w:vAlign w:val="center"/>
          </w:tcPr>
          <w:p w14:paraId="52DE442B" w14:textId="77777777" w:rsidR="00B20D80" w:rsidRPr="00D30999" w:rsidRDefault="00B20D80" w:rsidP="00B12523">
            <w:pPr>
              <w:jc w:val="center"/>
              <w:rPr>
                <w:rFonts w:ascii="Calibri" w:hAnsi="Calibri" w:cs="Calibri"/>
                <w:sz w:val="20"/>
              </w:rPr>
            </w:pPr>
            <w:r w:rsidRPr="00D30999">
              <w:rPr>
                <w:rFonts w:ascii="Calibri" w:hAnsi="Calibri" w:cs="Calibri"/>
                <w:sz w:val="20"/>
              </w:rPr>
              <w:t>89,3</w:t>
            </w:r>
          </w:p>
        </w:tc>
        <w:tc>
          <w:tcPr>
            <w:tcW w:w="385" w:type="pct"/>
            <w:tcBorders>
              <w:top w:val="single" w:sz="2" w:space="0" w:color="auto"/>
              <w:left w:val="nil"/>
              <w:bottom w:val="single" w:sz="2" w:space="0" w:color="auto"/>
              <w:right w:val="double" w:sz="4" w:space="0" w:color="auto"/>
            </w:tcBorders>
            <w:vAlign w:val="center"/>
          </w:tcPr>
          <w:p w14:paraId="33EA011C" w14:textId="77777777" w:rsidR="00B20D80" w:rsidRPr="00D30999" w:rsidRDefault="00B20D80" w:rsidP="00B12523">
            <w:pPr>
              <w:jc w:val="center"/>
              <w:rPr>
                <w:rFonts w:ascii="Calibri" w:hAnsi="Calibri" w:cs="Calibri"/>
                <w:sz w:val="20"/>
              </w:rPr>
            </w:pPr>
            <w:r w:rsidRPr="00D30999">
              <w:rPr>
                <w:rFonts w:ascii="Calibri" w:hAnsi="Calibri" w:cs="Calibri"/>
                <w:sz w:val="20"/>
              </w:rPr>
              <w:t>90,1</w:t>
            </w:r>
          </w:p>
        </w:tc>
        <w:tc>
          <w:tcPr>
            <w:tcW w:w="383" w:type="pct"/>
            <w:tcBorders>
              <w:top w:val="single" w:sz="2" w:space="0" w:color="auto"/>
              <w:left w:val="nil"/>
              <w:bottom w:val="single" w:sz="2" w:space="0" w:color="auto"/>
              <w:right w:val="single" w:sz="4" w:space="0" w:color="auto"/>
            </w:tcBorders>
            <w:vAlign w:val="center"/>
          </w:tcPr>
          <w:p w14:paraId="333960B2" w14:textId="77777777" w:rsidR="00B20D80" w:rsidRPr="00D30999" w:rsidRDefault="00B20D80" w:rsidP="00B12523">
            <w:pPr>
              <w:jc w:val="center"/>
              <w:rPr>
                <w:rFonts w:ascii="Calibri" w:hAnsi="Calibri" w:cs="Calibri"/>
                <w:sz w:val="20"/>
              </w:rPr>
            </w:pPr>
            <w:r w:rsidRPr="00D30999">
              <w:rPr>
                <w:rFonts w:ascii="Calibri" w:hAnsi="Calibri" w:cs="Calibri"/>
                <w:sz w:val="20"/>
              </w:rPr>
              <w:t>93,3</w:t>
            </w:r>
          </w:p>
        </w:tc>
        <w:tc>
          <w:tcPr>
            <w:tcW w:w="387" w:type="pct"/>
            <w:tcBorders>
              <w:top w:val="single" w:sz="2" w:space="0" w:color="auto"/>
              <w:left w:val="nil"/>
              <w:bottom w:val="single" w:sz="2" w:space="0" w:color="auto"/>
              <w:right w:val="single" w:sz="4" w:space="0" w:color="auto"/>
            </w:tcBorders>
            <w:vAlign w:val="center"/>
          </w:tcPr>
          <w:p w14:paraId="3B3F581E" w14:textId="77777777" w:rsidR="00B20D80" w:rsidRPr="00D30999" w:rsidRDefault="00B20D80" w:rsidP="00B12523">
            <w:pPr>
              <w:jc w:val="center"/>
              <w:rPr>
                <w:rFonts w:ascii="Calibri" w:hAnsi="Calibri" w:cs="Calibri"/>
                <w:sz w:val="20"/>
              </w:rPr>
            </w:pPr>
            <w:r w:rsidRPr="00D30999">
              <w:rPr>
                <w:rFonts w:ascii="Calibri" w:hAnsi="Calibri" w:cs="Calibri"/>
                <w:sz w:val="20"/>
              </w:rPr>
              <w:t>93,9</w:t>
            </w:r>
          </w:p>
        </w:tc>
        <w:tc>
          <w:tcPr>
            <w:tcW w:w="383" w:type="pct"/>
            <w:tcBorders>
              <w:top w:val="single" w:sz="2" w:space="0" w:color="auto"/>
              <w:left w:val="nil"/>
              <w:bottom w:val="single" w:sz="2" w:space="0" w:color="auto"/>
              <w:right w:val="single" w:sz="4" w:space="0" w:color="auto"/>
            </w:tcBorders>
            <w:vAlign w:val="center"/>
          </w:tcPr>
          <w:p w14:paraId="08244D5F" w14:textId="77777777" w:rsidR="00B20D80" w:rsidRPr="00D30999" w:rsidRDefault="00B20D80" w:rsidP="00B12523">
            <w:pPr>
              <w:jc w:val="center"/>
              <w:rPr>
                <w:rFonts w:ascii="Calibri" w:hAnsi="Calibri" w:cs="Calibri"/>
                <w:sz w:val="20"/>
              </w:rPr>
            </w:pPr>
            <w:r w:rsidRPr="00D30999">
              <w:rPr>
                <w:rFonts w:ascii="Calibri" w:hAnsi="Calibri" w:cs="Calibri"/>
                <w:sz w:val="20"/>
              </w:rPr>
              <w:t>88,7</w:t>
            </w:r>
          </w:p>
        </w:tc>
        <w:tc>
          <w:tcPr>
            <w:tcW w:w="387" w:type="pct"/>
            <w:tcBorders>
              <w:top w:val="single" w:sz="2" w:space="0" w:color="auto"/>
              <w:left w:val="nil"/>
              <w:bottom w:val="single" w:sz="2" w:space="0" w:color="auto"/>
              <w:right w:val="single" w:sz="4" w:space="0" w:color="auto"/>
            </w:tcBorders>
            <w:vAlign w:val="center"/>
          </w:tcPr>
          <w:p w14:paraId="73B8DA26" w14:textId="77777777" w:rsidR="00B20D80" w:rsidRPr="00D30999" w:rsidRDefault="00B20D80" w:rsidP="00B12523">
            <w:pPr>
              <w:jc w:val="center"/>
              <w:rPr>
                <w:rFonts w:ascii="Calibri" w:hAnsi="Calibri" w:cs="Calibri"/>
                <w:sz w:val="20"/>
              </w:rPr>
            </w:pPr>
            <w:r w:rsidRPr="00D30999">
              <w:rPr>
                <w:rFonts w:ascii="Calibri" w:hAnsi="Calibri" w:cs="Calibri"/>
                <w:sz w:val="20"/>
              </w:rPr>
              <w:t>91,3</w:t>
            </w:r>
          </w:p>
        </w:tc>
        <w:tc>
          <w:tcPr>
            <w:tcW w:w="376" w:type="pct"/>
            <w:tcBorders>
              <w:top w:val="single" w:sz="2" w:space="0" w:color="auto"/>
              <w:left w:val="single" w:sz="4" w:space="0" w:color="auto"/>
              <w:bottom w:val="single" w:sz="2" w:space="0" w:color="auto"/>
              <w:right w:val="single" w:sz="18" w:space="0" w:color="auto"/>
            </w:tcBorders>
            <w:vAlign w:val="center"/>
          </w:tcPr>
          <w:p w14:paraId="1595DD31" w14:textId="77777777" w:rsidR="00B20D80" w:rsidRPr="00D30999" w:rsidRDefault="00B20D80" w:rsidP="00B12523">
            <w:pPr>
              <w:jc w:val="center"/>
              <w:rPr>
                <w:rFonts w:ascii="Calibri" w:hAnsi="Calibri" w:cs="Calibri"/>
                <w:sz w:val="20"/>
              </w:rPr>
            </w:pPr>
            <w:r w:rsidRPr="00D30999">
              <w:rPr>
                <w:rFonts w:ascii="Calibri" w:hAnsi="Calibri" w:cs="Calibri"/>
                <w:sz w:val="20"/>
              </w:rPr>
              <w:t>92,0</w:t>
            </w:r>
          </w:p>
        </w:tc>
      </w:tr>
      <w:tr w:rsidR="00B20D80" w:rsidRPr="00D30999" w14:paraId="538831EA"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6506864"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6</w:t>
            </w:r>
          </w:p>
        </w:tc>
        <w:tc>
          <w:tcPr>
            <w:tcW w:w="892" w:type="pct"/>
            <w:tcBorders>
              <w:left w:val="single" w:sz="4" w:space="0" w:color="auto"/>
              <w:right w:val="single" w:sz="12" w:space="0" w:color="auto"/>
            </w:tcBorders>
            <w:shd w:val="clear" w:color="auto" w:fill="auto"/>
            <w:vAlign w:val="center"/>
          </w:tcPr>
          <w:p w14:paraId="35C1BD30" w14:textId="77777777" w:rsidR="00B20D80" w:rsidRPr="00D30999" w:rsidRDefault="00B20D80" w:rsidP="00B12523">
            <w:pPr>
              <w:jc w:val="center"/>
              <w:rPr>
                <w:rFonts w:ascii="Calibri" w:hAnsi="Calibri" w:cs="Arial"/>
                <w:sz w:val="20"/>
              </w:rPr>
            </w:pPr>
            <w:r w:rsidRPr="00D30999">
              <w:rPr>
                <w:rFonts w:ascii="Calibri" w:hAnsi="Calibri" w:cs="Arial"/>
                <w:sz w:val="20"/>
              </w:rPr>
              <w:t>KWS Serafino</w:t>
            </w:r>
          </w:p>
        </w:tc>
        <w:tc>
          <w:tcPr>
            <w:tcW w:w="383" w:type="pct"/>
            <w:tcBorders>
              <w:top w:val="single" w:sz="2" w:space="0" w:color="auto"/>
              <w:left w:val="single" w:sz="12" w:space="0" w:color="auto"/>
              <w:bottom w:val="single" w:sz="2" w:space="0" w:color="auto"/>
              <w:right w:val="single" w:sz="4" w:space="0" w:color="auto"/>
            </w:tcBorders>
            <w:vAlign w:val="center"/>
          </w:tcPr>
          <w:p w14:paraId="6483B3C0"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112,3</w:t>
            </w:r>
          </w:p>
        </w:tc>
        <w:tc>
          <w:tcPr>
            <w:tcW w:w="383" w:type="pct"/>
            <w:tcBorders>
              <w:top w:val="single" w:sz="2" w:space="0" w:color="auto"/>
              <w:left w:val="single" w:sz="4" w:space="0" w:color="auto"/>
              <w:bottom w:val="single" w:sz="2" w:space="0" w:color="auto"/>
              <w:right w:val="single" w:sz="4" w:space="0" w:color="auto"/>
            </w:tcBorders>
            <w:vAlign w:val="center"/>
          </w:tcPr>
          <w:p w14:paraId="2B93BA5F"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114,4</w:t>
            </w:r>
          </w:p>
        </w:tc>
        <w:tc>
          <w:tcPr>
            <w:tcW w:w="383" w:type="pct"/>
            <w:tcBorders>
              <w:top w:val="single" w:sz="2" w:space="0" w:color="auto"/>
              <w:left w:val="single" w:sz="4" w:space="0" w:color="auto"/>
              <w:bottom w:val="single" w:sz="2" w:space="0" w:color="auto"/>
              <w:right w:val="single" w:sz="4" w:space="0" w:color="auto"/>
            </w:tcBorders>
            <w:vAlign w:val="center"/>
          </w:tcPr>
          <w:p w14:paraId="5D619E62" w14:textId="77777777" w:rsidR="00B20D80" w:rsidRPr="00D30999" w:rsidRDefault="00B20D80" w:rsidP="00B12523">
            <w:pPr>
              <w:jc w:val="center"/>
              <w:rPr>
                <w:rFonts w:ascii="Calibri" w:hAnsi="Calibri" w:cs="Calibri"/>
                <w:sz w:val="20"/>
              </w:rPr>
            </w:pPr>
            <w:r w:rsidRPr="00D30999">
              <w:rPr>
                <w:rFonts w:ascii="Calibri" w:hAnsi="Calibri" w:cs="Calibri"/>
                <w:sz w:val="20"/>
              </w:rPr>
              <w:t>115,4</w:t>
            </w:r>
          </w:p>
        </w:tc>
        <w:tc>
          <w:tcPr>
            <w:tcW w:w="383" w:type="pct"/>
            <w:tcBorders>
              <w:top w:val="single" w:sz="2" w:space="0" w:color="auto"/>
              <w:left w:val="single" w:sz="4" w:space="0" w:color="auto"/>
              <w:bottom w:val="single" w:sz="2" w:space="0" w:color="auto"/>
              <w:right w:val="single" w:sz="6" w:space="0" w:color="auto"/>
            </w:tcBorders>
            <w:vAlign w:val="center"/>
          </w:tcPr>
          <w:p w14:paraId="05060792" w14:textId="77777777" w:rsidR="00B20D80" w:rsidRPr="00D30999" w:rsidRDefault="00B20D80" w:rsidP="00B12523">
            <w:pPr>
              <w:jc w:val="center"/>
              <w:rPr>
                <w:rFonts w:ascii="Calibri" w:hAnsi="Calibri" w:cs="Calibri"/>
                <w:sz w:val="20"/>
              </w:rPr>
            </w:pPr>
            <w:r w:rsidRPr="00D30999">
              <w:rPr>
                <w:rFonts w:ascii="Calibri" w:hAnsi="Calibri" w:cs="Calibri"/>
                <w:sz w:val="20"/>
              </w:rPr>
              <w:t>114,9</w:t>
            </w:r>
          </w:p>
        </w:tc>
        <w:tc>
          <w:tcPr>
            <w:tcW w:w="385" w:type="pct"/>
            <w:tcBorders>
              <w:top w:val="single" w:sz="2" w:space="0" w:color="auto"/>
              <w:left w:val="nil"/>
              <w:bottom w:val="single" w:sz="2" w:space="0" w:color="auto"/>
              <w:right w:val="double" w:sz="4" w:space="0" w:color="auto"/>
            </w:tcBorders>
            <w:vAlign w:val="center"/>
          </w:tcPr>
          <w:p w14:paraId="535D2A14" w14:textId="77777777" w:rsidR="00B20D80" w:rsidRPr="00D30999" w:rsidRDefault="00B20D80" w:rsidP="00B12523">
            <w:pPr>
              <w:jc w:val="center"/>
              <w:rPr>
                <w:rFonts w:ascii="Calibri" w:hAnsi="Calibri" w:cs="Calibri"/>
                <w:sz w:val="20"/>
              </w:rPr>
            </w:pPr>
            <w:r w:rsidRPr="00D30999">
              <w:rPr>
                <w:rFonts w:ascii="Calibri" w:hAnsi="Calibri" w:cs="Calibri"/>
                <w:sz w:val="20"/>
              </w:rPr>
              <w:t>114,0</w:t>
            </w:r>
          </w:p>
        </w:tc>
        <w:tc>
          <w:tcPr>
            <w:tcW w:w="383" w:type="pct"/>
            <w:tcBorders>
              <w:top w:val="single" w:sz="2" w:space="0" w:color="auto"/>
              <w:left w:val="nil"/>
              <w:bottom w:val="single" w:sz="2" w:space="0" w:color="auto"/>
              <w:right w:val="single" w:sz="4" w:space="0" w:color="auto"/>
            </w:tcBorders>
            <w:vAlign w:val="center"/>
          </w:tcPr>
          <w:p w14:paraId="38242A64" w14:textId="77777777" w:rsidR="00B20D80" w:rsidRPr="00D30999" w:rsidRDefault="00B20D80" w:rsidP="00B12523">
            <w:pPr>
              <w:jc w:val="center"/>
              <w:rPr>
                <w:rFonts w:ascii="Calibri" w:hAnsi="Calibri" w:cs="Calibri"/>
                <w:sz w:val="20"/>
              </w:rPr>
            </w:pPr>
            <w:r w:rsidRPr="00D30999">
              <w:rPr>
                <w:rFonts w:ascii="Calibri" w:hAnsi="Calibri" w:cs="Calibri"/>
                <w:sz w:val="20"/>
              </w:rPr>
              <w:t>110,7</w:t>
            </w:r>
          </w:p>
        </w:tc>
        <w:tc>
          <w:tcPr>
            <w:tcW w:w="387" w:type="pct"/>
            <w:tcBorders>
              <w:top w:val="single" w:sz="2" w:space="0" w:color="auto"/>
              <w:left w:val="nil"/>
              <w:bottom w:val="single" w:sz="2" w:space="0" w:color="auto"/>
              <w:right w:val="single" w:sz="4" w:space="0" w:color="auto"/>
            </w:tcBorders>
            <w:vAlign w:val="center"/>
          </w:tcPr>
          <w:p w14:paraId="5E7B1219" w14:textId="77777777" w:rsidR="00B20D80" w:rsidRPr="00D30999" w:rsidRDefault="00B20D80" w:rsidP="00B12523">
            <w:pPr>
              <w:jc w:val="center"/>
              <w:rPr>
                <w:rFonts w:ascii="Calibri" w:hAnsi="Calibri" w:cs="Calibri"/>
                <w:sz w:val="20"/>
              </w:rPr>
            </w:pPr>
            <w:r w:rsidRPr="00D30999">
              <w:rPr>
                <w:rFonts w:ascii="Calibri" w:hAnsi="Calibri" w:cs="Calibri"/>
                <w:sz w:val="20"/>
              </w:rPr>
              <w:t>116,5</w:t>
            </w:r>
          </w:p>
        </w:tc>
        <w:tc>
          <w:tcPr>
            <w:tcW w:w="383" w:type="pct"/>
            <w:tcBorders>
              <w:top w:val="single" w:sz="2" w:space="0" w:color="auto"/>
              <w:left w:val="nil"/>
              <w:bottom w:val="single" w:sz="2" w:space="0" w:color="auto"/>
              <w:right w:val="single" w:sz="4" w:space="0" w:color="auto"/>
            </w:tcBorders>
            <w:vAlign w:val="center"/>
          </w:tcPr>
          <w:p w14:paraId="327225C5" w14:textId="77777777" w:rsidR="00B20D80" w:rsidRPr="00D30999" w:rsidRDefault="00B20D80" w:rsidP="00B12523">
            <w:pPr>
              <w:jc w:val="center"/>
              <w:rPr>
                <w:rFonts w:ascii="Calibri" w:hAnsi="Calibri" w:cs="Calibri"/>
                <w:sz w:val="20"/>
              </w:rPr>
            </w:pPr>
            <w:r w:rsidRPr="00D30999">
              <w:rPr>
                <w:rFonts w:ascii="Calibri" w:hAnsi="Calibri" w:cs="Calibri"/>
                <w:sz w:val="20"/>
              </w:rPr>
              <w:t>113,8</w:t>
            </w:r>
          </w:p>
        </w:tc>
        <w:tc>
          <w:tcPr>
            <w:tcW w:w="387" w:type="pct"/>
            <w:tcBorders>
              <w:top w:val="single" w:sz="2" w:space="0" w:color="auto"/>
              <w:left w:val="nil"/>
              <w:bottom w:val="single" w:sz="2" w:space="0" w:color="auto"/>
              <w:right w:val="single" w:sz="4" w:space="0" w:color="auto"/>
            </w:tcBorders>
            <w:vAlign w:val="center"/>
          </w:tcPr>
          <w:p w14:paraId="601FC47D" w14:textId="77777777" w:rsidR="00B20D80" w:rsidRPr="00D30999" w:rsidRDefault="00B20D80" w:rsidP="00B12523">
            <w:pPr>
              <w:jc w:val="center"/>
              <w:rPr>
                <w:rFonts w:ascii="Calibri" w:hAnsi="Calibri" w:cs="Calibri"/>
                <w:sz w:val="20"/>
              </w:rPr>
            </w:pPr>
            <w:r w:rsidRPr="00D30999">
              <w:rPr>
                <w:rFonts w:ascii="Calibri" w:hAnsi="Calibri" w:cs="Calibri"/>
                <w:sz w:val="20"/>
              </w:rPr>
              <w:t>115,2</w:t>
            </w:r>
          </w:p>
        </w:tc>
        <w:tc>
          <w:tcPr>
            <w:tcW w:w="376" w:type="pct"/>
            <w:tcBorders>
              <w:top w:val="single" w:sz="2" w:space="0" w:color="auto"/>
              <w:left w:val="single" w:sz="4" w:space="0" w:color="auto"/>
              <w:bottom w:val="single" w:sz="2" w:space="0" w:color="auto"/>
              <w:right w:val="single" w:sz="18" w:space="0" w:color="auto"/>
            </w:tcBorders>
            <w:vAlign w:val="center"/>
          </w:tcPr>
          <w:p w14:paraId="3DC1EC04" w14:textId="77777777" w:rsidR="00B20D80" w:rsidRPr="00D30999" w:rsidRDefault="00B20D80" w:rsidP="00B12523">
            <w:pPr>
              <w:jc w:val="center"/>
              <w:rPr>
                <w:rFonts w:ascii="Calibri" w:hAnsi="Calibri" w:cs="Calibri"/>
                <w:sz w:val="20"/>
              </w:rPr>
            </w:pPr>
            <w:r w:rsidRPr="00D30999">
              <w:rPr>
                <w:rFonts w:ascii="Calibri" w:hAnsi="Calibri" w:cs="Calibri"/>
                <w:sz w:val="20"/>
              </w:rPr>
              <w:t>113,7</w:t>
            </w:r>
          </w:p>
        </w:tc>
      </w:tr>
      <w:tr w:rsidR="00B20D80" w:rsidRPr="00D30999" w14:paraId="7E9BFF8E"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2AEFBD65"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7</w:t>
            </w:r>
          </w:p>
        </w:tc>
        <w:tc>
          <w:tcPr>
            <w:tcW w:w="892" w:type="pct"/>
            <w:tcBorders>
              <w:left w:val="single" w:sz="4" w:space="0" w:color="auto"/>
              <w:right w:val="single" w:sz="12" w:space="0" w:color="auto"/>
            </w:tcBorders>
            <w:shd w:val="clear" w:color="auto" w:fill="auto"/>
            <w:vAlign w:val="center"/>
          </w:tcPr>
          <w:p w14:paraId="4A4187EF" w14:textId="77777777" w:rsidR="00B20D80" w:rsidRPr="00D30999" w:rsidRDefault="00B20D80" w:rsidP="00B12523">
            <w:pPr>
              <w:jc w:val="center"/>
              <w:rPr>
                <w:rFonts w:ascii="Calibri" w:hAnsi="Calibri" w:cs="Arial"/>
                <w:sz w:val="20"/>
              </w:rPr>
            </w:pPr>
            <w:r w:rsidRPr="00D30999">
              <w:rPr>
                <w:rFonts w:ascii="Calibri" w:hAnsi="Calibri" w:cs="Arial"/>
                <w:sz w:val="20"/>
              </w:rPr>
              <w:t>KWS Vinetto</w:t>
            </w:r>
          </w:p>
        </w:tc>
        <w:tc>
          <w:tcPr>
            <w:tcW w:w="383" w:type="pct"/>
            <w:tcBorders>
              <w:top w:val="single" w:sz="2" w:space="0" w:color="auto"/>
              <w:left w:val="single" w:sz="12" w:space="0" w:color="auto"/>
              <w:bottom w:val="single" w:sz="2" w:space="0" w:color="auto"/>
              <w:right w:val="single" w:sz="4" w:space="0" w:color="auto"/>
            </w:tcBorders>
            <w:vAlign w:val="center"/>
          </w:tcPr>
          <w:p w14:paraId="4F08B729"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115,6</w:t>
            </w:r>
          </w:p>
        </w:tc>
        <w:tc>
          <w:tcPr>
            <w:tcW w:w="383" w:type="pct"/>
            <w:tcBorders>
              <w:top w:val="single" w:sz="2" w:space="0" w:color="auto"/>
              <w:left w:val="single" w:sz="4" w:space="0" w:color="auto"/>
              <w:bottom w:val="single" w:sz="2" w:space="0" w:color="auto"/>
              <w:right w:val="single" w:sz="4" w:space="0" w:color="auto"/>
            </w:tcBorders>
            <w:vAlign w:val="center"/>
          </w:tcPr>
          <w:p w14:paraId="1C6789D8"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110,5</w:t>
            </w:r>
          </w:p>
        </w:tc>
        <w:tc>
          <w:tcPr>
            <w:tcW w:w="383" w:type="pct"/>
            <w:tcBorders>
              <w:top w:val="single" w:sz="2" w:space="0" w:color="auto"/>
              <w:left w:val="single" w:sz="4" w:space="0" w:color="auto"/>
              <w:bottom w:val="single" w:sz="2" w:space="0" w:color="auto"/>
              <w:right w:val="single" w:sz="4" w:space="0" w:color="auto"/>
            </w:tcBorders>
            <w:vAlign w:val="center"/>
          </w:tcPr>
          <w:p w14:paraId="4B1FF72A" w14:textId="77777777" w:rsidR="00B20D80" w:rsidRPr="00D30999" w:rsidRDefault="00B20D80" w:rsidP="00B12523">
            <w:pPr>
              <w:jc w:val="center"/>
              <w:rPr>
                <w:rFonts w:ascii="Calibri" w:hAnsi="Calibri" w:cs="Calibri"/>
                <w:sz w:val="20"/>
              </w:rPr>
            </w:pPr>
            <w:r w:rsidRPr="00D30999">
              <w:rPr>
                <w:rFonts w:ascii="Calibri" w:hAnsi="Calibri" w:cs="Calibri"/>
                <w:sz w:val="20"/>
              </w:rPr>
              <w:t>100,7</w:t>
            </w:r>
          </w:p>
        </w:tc>
        <w:tc>
          <w:tcPr>
            <w:tcW w:w="383" w:type="pct"/>
            <w:tcBorders>
              <w:top w:val="single" w:sz="2" w:space="0" w:color="auto"/>
              <w:left w:val="single" w:sz="4" w:space="0" w:color="auto"/>
              <w:bottom w:val="single" w:sz="2" w:space="0" w:color="auto"/>
              <w:right w:val="single" w:sz="6" w:space="0" w:color="auto"/>
            </w:tcBorders>
            <w:vAlign w:val="center"/>
          </w:tcPr>
          <w:p w14:paraId="2459DBFA" w14:textId="77777777" w:rsidR="00B20D80" w:rsidRPr="00D30999" w:rsidRDefault="00B20D80" w:rsidP="00B12523">
            <w:pPr>
              <w:jc w:val="center"/>
              <w:rPr>
                <w:rFonts w:ascii="Calibri" w:hAnsi="Calibri" w:cs="Calibri"/>
                <w:sz w:val="20"/>
              </w:rPr>
            </w:pPr>
            <w:r w:rsidRPr="00D30999">
              <w:rPr>
                <w:rFonts w:ascii="Calibri" w:hAnsi="Calibri" w:cs="Calibri"/>
                <w:sz w:val="20"/>
              </w:rPr>
              <w:t>105,6</w:t>
            </w:r>
          </w:p>
        </w:tc>
        <w:tc>
          <w:tcPr>
            <w:tcW w:w="385" w:type="pct"/>
            <w:tcBorders>
              <w:top w:val="single" w:sz="2" w:space="0" w:color="auto"/>
              <w:left w:val="nil"/>
              <w:bottom w:val="single" w:sz="2" w:space="0" w:color="auto"/>
              <w:right w:val="double" w:sz="4" w:space="0" w:color="auto"/>
            </w:tcBorders>
            <w:vAlign w:val="center"/>
          </w:tcPr>
          <w:p w14:paraId="2658D7DE" w14:textId="77777777" w:rsidR="00B20D80" w:rsidRPr="00D30999" w:rsidRDefault="00B20D80" w:rsidP="00B12523">
            <w:pPr>
              <w:jc w:val="center"/>
              <w:rPr>
                <w:rFonts w:ascii="Calibri" w:hAnsi="Calibri" w:cs="Calibri"/>
                <w:sz w:val="20"/>
              </w:rPr>
            </w:pPr>
            <w:r w:rsidRPr="00D30999">
              <w:rPr>
                <w:rFonts w:ascii="Calibri" w:hAnsi="Calibri" w:cs="Calibri"/>
                <w:sz w:val="20"/>
              </w:rPr>
              <w:t>108,9</w:t>
            </w:r>
          </w:p>
        </w:tc>
        <w:tc>
          <w:tcPr>
            <w:tcW w:w="383" w:type="pct"/>
            <w:tcBorders>
              <w:top w:val="single" w:sz="2" w:space="0" w:color="auto"/>
              <w:left w:val="nil"/>
              <w:bottom w:val="single" w:sz="2" w:space="0" w:color="auto"/>
              <w:right w:val="single" w:sz="4" w:space="0" w:color="auto"/>
            </w:tcBorders>
            <w:vAlign w:val="center"/>
          </w:tcPr>
          <w:p w14:paraId="395E3584" w14:textId="77777777" w:rsidR="00B20D80" w:rsidRPr="00D30999" w:rsidRDefault="00B20D80" w:rsidP="00B12523">
            <w:pPr>
              <w:jc w:val="center"/>
              <w:rPr>
                <w:rFonts w:ascii="Calibri" w:hAnsi="Calibri" w:cs="Calibri"/>
                <w:sz w:val="20"/>
              </w:rPr>
            </w:pPr>
            <w:r w:rsidRPr="00D30999">
              <w:rPr>
                <w:rFonts w:ascii="Calibri" w:hAnsi="Calibri" w:cs="Calibri"/>
                <w:sz w:val="20"/>
              </w:rPr>
              <w:t>112,8</w:t>
            </w:r>
          </w:p>
        </w:tc>
        <w:tc>
          <w:tcPr>
            <w:tcW w:w="387" w:type="pct"/>
            <w:tcBorders>
              <w:top w:val="single" w:sz="2" w:space="0" w:color="auto"/>
              <w:left w:val="nil"/>
              <w:bottom w:val="single" w:sz="2" w:space="0" w:color="auto"/>
              <w:right w:val="single" w:sz="4" w:space="0" w:color="auto"/>
            </w:tcBorders>
            <w:vAlign w:val="center"/>
          </w:tcPr>
          <w:p w14:paraId="6E37E8EF" w14:textId="77777777" w:rsidR="00B20D80" w:rsidRPr="00D30999" w:rsidRDefault="00B20D80" w:rsidP="00B12523">
            <w:pPr>
              <w:jc w:val="center"/>
              <w:rPr>
                <w:rFonts w:ascii="Calibri" w:hAnsi="Calibri" w:cs="Calibri"/>
                <w:sz w:val="20"/>
              </w:rPr>
            </w:pPr>
            <w:r w:rsidRPr="00D30999">
              <w:rPr>
                <w:rFonts w:ascii="Calibri" w:hAnsi="Calibri" w:cs="Calibri"/>
                <w:sz w:val="20"/>
              </w:rPr>
              <w:t>112,0</w:t>
            </w:r>
          </w:p>
        </w:tc>
        <w:tc>
          <w:tcPr>
            <w:tcW w:w="383" w:type="pct"/>
            <w:tcBorders>
              <w:top w:val="single" w:sz="2" w:space="0" w:color="auto"/>
              <w:left w:val="nil"/>
              <w:bottom w:val="single" w:sz="2" w:space="0" w:color="auto"/>
              <w:right w:val="single" w:sz="4" w:space="0" w:color="auto"/>
            </w:tcBorders>
            <w:vAlign w:val="center"/>
          </w:tcPr>
          <w:p w14:paraId="71F00CCF" w14:textId="77777777" w:rsidR="00B20D80" w:rsidRPr="00D30999" w:rsidRDefault="00B20D80" w:rsidP="00B12523">
            <w:pPr>
              <w:jc w:val="center"/>
              <w:rPr>
                <w:rFonts w:ascii="Calibri" w:hAnsi="Calibri" w:cs="Calibri"/>
                <w:sz w:val="20"/>
              </w:rPr>
            </w:pPr>
            <w:r w:rsidRPr="00D30999">
              <w:rPr>
                <w:rFonts w:ascii="Calibri" w:hAnsi="Calibri" w:cs="Calibri"/>
                <w:sz w:val="20"/>
              </w:rPr>
              <w:t>99,7</w:t>
            </w:r>
          </w:p>
        </w:tc>
        <w:tc>
          <w:tcPr>
            <w:tcW w:w="387" w:type="pct"/>
            <w:tcBorders>
              <w:top w:val="single" w:sz="2" w:space="0" w:color="auto"/>
              <w:left w:val="nil"/>
              <w:bottom w:val="single" w:sz="2" w:space="0" w:color="auto"/>
              <w:right w:val="single" w:sz="4" w:space="0" w:color="auto"/>
            </w:tcBorders>
            <w:vAlign w:val="center"/>
          </w:tcPr>
          <w:p w14:paraId="2128684C" w14:textId="77777777" w:rsidR="00B20D80" w:rsidRPr="00D30999" w:rsidRDefault="00B20D80" w:rsidP="00B12523">
            <w:pPr>
              <w:jc w:val="center"/>
              <w:rPr>
                <w:rFonts w:ascii="Calibri" w:hAnsi="Calibri" w:cs="Calibri"/>
                <w:sz w:val="20"/>
              </w:rPr>
            </w:pPr>
            <w:r w:rsidRPr="00D30999">
              <w:rPr>
                <w:rFonts w:ascii="Calibri" w:hAnsi="Calibri" w:cs="Calibri"/>
                <w:sz w:val="20"/>
              </w:rPr>
              <w:t>105,9</w:t>
            </w:r>
          </w:p>
        </w:tc>
        <w:tc>
          <w:tcPr>
            <w:tcW w:w="376" w:type="pct"/>
            <w:tcBorders>
              <w:top w:val="single" w:sz="2" w:space="0" w:color="auto"/>
              <w:left w:val="single" w:sz="4" w:space="0" w:color="auto"/>
              <w:bottom w:val="single" w:sz="2" w:space="0" w:color="auto"/>
              <w:right w:val="single" w:sz="18" w:space="0" w:color="auto"/>
            </w:tcBorders>
            <w:vAlign w:val="center"/>
          </w:tcPr>
          <w:p w14:paraId="2635F245" w14:textId="77777777" w:rsidR="00B20D80" w:rsidRPr="00D30999" w:rsidRDefault="00B20D80" w:rsidP="00B12523">
            <w:pPr>
              <w:jc w:val="center"/>
              <w:rPr>
                <w:rFonts w:ascii="Calibri" w:hAnsi="Calibri" w:cs="Calibri"/>
                <w:sz w:val="20"/>
              </w:rPr>
            </w:pPr>
            <w:r w:rsidRPr="00D30999">
              <w:rPr>
                <w:rFonts w:ascii="Calibri" w:hAnsi="Calibri" w:cs="Calibri"/>
                <w:sz w:val="20"/>
              </w:rPr>
              <w:t>108,2</w:t>
            </w:r>
          </w:p>
        </w:tc>
      </w:tr>
      <w:tr w:rsidR="00B20D80" w:rsidRPr="00D30999" w14:paraId="33D56397"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41A7D728"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8</w:t>
            </w:r>
          </w:p>
        </w:tc>
        <w:tc>
          <w:tcPr>
            <w:tcW w:w="892" w:type="pct"/>
            <w:tcBorders>
              <w:left w:val="single" w:sz="4" w:space="0" w:color="auto"/>
              <w:right w:val="single" w:sz="12" w:space="0" w:color="auto"/>
            </w:tcBorders>
            <w:shd w:val="clear" w:color="auto" w:fill="auto"/>
            <w:vAlign w:val="center"/>
          </w:tcPr>
          <w:p w14:paraId="5EF5FB03" w14:textId="77777777" w:rsidR="00B20D80" w:rsidRPr="00D30999" w:rsidRDefault="00B20D80" w:rsidP="00B12523">
            <w:pPr>
              <w:jc w:val="center"/>
              <w:rPr>
                <w:rFonts w:ascii="Calibri" w:hAnsi="Calibri" w:cs="Arial"/>
                <w:sz w:val="20"/>
              </w:rPr>
            </w:pPr>
            <w:r w:rsidRPr="00D30999">
              <w:rPr>
                <w:rFonts w:ascii="Calibri" w:hAnsi="Calibri" w:cs="Arial"/>
                <w:sz w:val="20"/>
              </w:rPr>
              <w:t>Piastowskie</w:t>
            </w:r>
          </w:p>
        </w:tc>
        <w:tc>
          <w:tcPr>
            <w:tcW w:w="383" w:type="pct"/>
            <w:tcBorders>
              <w:top w:val="single" w:sz="2" w:space="0" w:color="auto"/>
              <w:left w:val="single" w:sz="12" w:space="0" w:color="auto"/>
              <w:bottom w:val="single" w:sz="2" w:space="0" w:color="auto"/>
              <w:right w:val="single" w:sz="4" w:space="0" w:color="auto"/>
            </w:tcBorders>
            <w:vAlign w:val="center"/>
          </w:tcPr>
          <w:p w14:paraId="1DAB87FF"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86,5</w:t>
            </w:r>
          </w:p>
        </w:tc>
        <w:tc>
          <w:tcPr>
            <w:tcW w:w="383" w:type="pct"/>
            <w:tcBorders>
              <w:top w:val="single" w:sz="2" w:space="0" w:color="auto"/>
              <w:left w:val="single" w:sz="4" w:space="0" w:color="auto"/>
              <w:bottom w:val="single" w:sz="2" w:space="0" w:color="auto"/>
              <w:right w:val="single" w:sz="4" w:space="0" w:color="auto"/>
            </w:tcBorders>
            <w:vAlign w:val="center"/>
          </w:tcPr>
          <w:p w14:paraId="588CF64F"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88,5</w:t>
            </w:r>
          </w:p>
        </w:tc>
        <w:tc>
          <w:tcPr>
            <w:tcW w:w="383" w:type="pct"/>
            <w:tcBorders>
              <w:top w:val="single" w:sz="2" w:space="0" w:color="auto"/>
              <w:left w:val="single" w:sz="4" w:space="0" w:color="auto"/>
              <w:bottom w:val="single" w:sz="2" w:space="0" w:color="auto"/>
              <w:right w:val="single" w:sz="4" w:space="0" w:color="auto"/>
            </w:tcBorders>
            <w:vAlign w:val="center"/>
          </w:tcPr>
          <w:p w14:paraId="32D22924" w14:textId="77777777" w:rsidR="00B20D80" w:rsidRPr="00D30999" w:rsidRDefault="00B20D80" w:rsidP="00B12523">
            <w:pPr>
              <w:jc w:val="center"/>
              <w:rPr>
                <w:rFonts w:ascii="Calibri" w:hAnsi="Calibri" w:cs="Calibri"/>
                <w:sz w:val="20"/>
              </w:rPr>
            </w:pPr>
            <w:r w:rsidRPr="00D30999">
              <w:rPr>
                <w:rFonts w:ascii="Calibri" w:hAnsi="Calibri" w:cs="Calibri"/>
                <w:sz w:val="20"/>
              </w:rPr>
              <w:t>80,0</w:t>
            </w:r>
          </w:p>
        </w:tc>
        <w:tc>
          <w:tcPr>
            <w:tcW w:w="383" w:type="pct"/>
            <w:tcBorders>
              <w:top w:val="single" w:sz="2" w:space="0" w:color="auto"/>
              <w:left w:val="single" w:sz="4" w:space="0" w:color="auto"/>
              <w:bottom w:val="single" w:sz="2" w:space="0" w:color="auto"/>
              <w:right w:val="single" w:sz="6" w:space="0" w:color="auto"/>
            </w:tcBorders>
            <w:vAlign w:val="center"/>
          </w:tcPr>
          <w:p w14:paraId="438107E5" w14:textId="77777777" w:rsidR="00B20D80" w:rsidRPr="00D30999" w:rsidRDefault="00B20D80" w:rsidP="00B12523">
            <w:pPr>
              <w:jc w:val="center"/>
              <w:rPr>
                <w:rFonts w:ascii="Calibri" w:hAnsi="Calibri" w:cs="Calibri"/>
                <w:sz w:val="20"/>
              </w:rPr>
            </w:pPr>
            <w:r w:rsidRPr="00D30999">
              <w:rPr>
                <w:rFonts w:ascii="Calibri" w:hAnsi="Calibri" w:cs="Calibri"/>
                <w:sz w:val="20"/>
              </w:rPr>
              <w:t>84,3</w:t>
            </w:r>
          </w:p>
        </w:tc>
        <w:tc>
          <w:tcPr>
            <w:tcW w:w="385" w:type="pct"/>
            <w:tcBorders>
              <w:top w:val="single" w:sz="2" w:space="0" w:color="auto"/>
              <w:left w:val="nil"/>
              <w:bottom w:val="single" w:sz="2" w:space="0" w:color="auto"/>
              <w:right w:val="double" w:sz="4" w:space="0" w:color="auto"/>
            </w:tcBorders>
            <w:vAlign w:val="center"/>
          </w:tcPr>
          <w:p w14:paraId="4818B069" w14:textId="77777777" w:rsidR="00B20D80" w:rsidRPr="00D30999" w:rsidRDefault="00B20D80" w:rsidP="00B12523">
            <w:pPr>
              <w:jc w:val="center"/>
              <w:rPr>
                <w:rFonts w:ascii="Calibri" w:hAnsi="Calibri" w:cs="Calibri"/>
                <w:sz w:val="20"/>
              </w:rPr>
            </w:pPr>
            <w:r w:rsidRPr="00D30999">
              <w:rPr>
                <w:rFonts w:ascii="Calibri" w:hAnsi="Calibri" w:cs="Calibri"/>
                <w:sz w:val="20"/>
              </w:rPr>
              <w:t>85,0</w:t>
            </w:r>
          </w:p>
        </w:tc>
        <w:tc>
          <w:tcPr>
            <w:tcW w:w="383" w:type="pct"/>
            <w:tcBorders>
              <w:top w:val="single" w:sz="2" w:space="0" w:color="auto"/>
              <w:left w:val="nil"/>
              <w:bottom w:val="single" w:sz="2" w:space="0" w:color="auto"/>
              <w:right w:val="single" w:sz="4" w:space="0" w:color="auto"/>
            </w:tcBorders>
            <w:vAlign w:val="center"/>
          </w:tcPr>
          <w:p w14:paraId="76348C46" w14:textId="77777777" w:rsidR="00B20D80" w:rsidRPr="00D30999" w:rsidRDefault="00B20D80" w:rsidP="00B12523">
            <w:pPr>
              <w:jc w:val="center"/>
              <w:rPr>
                <w:rFonts w:ascii="Calibri" w:hAnsi="Calibri" w:cs="Calibri"/>
                <w:sz w:val="20"/>
              </w:rPr>
            </w:pPr>
            <w:r w:rsidRPr="00D30999">
              <w:rPr>
                <w:rFonts w:ascii="Calibri" w:hAnsi="Calibri" w:cs="Calibri"/>
                <w:sz w:val="20"/>
              </w:rPr>
              <w:t>86,8</w:t>
            </w:r>
          </w:p>
        </w:tc>
        <w:tc>
          <w:tcPr>
            <w:tcW w:w="387" w:type="pct"/>
            <w:tcBorders>
              <w:top w:val="single" w:sz="2" w:space="0" w:color="auto"/>
              <w:left w:val="nil"/>
              <w:bottom w:val="single" w:sz="2" w:space="0" w:color="auto"/>
              <w:right w:val="single" w:sz="4" w:space="0" w:color="auto"/>
            </w:tcBorders>
            <w:vAlign w:val="center"/>
          </w:tcPr>
          <w:p w14:paraId="58F65B5B" w14:textId="77777777" w:rsidR="00B20D80" w:rsidRPr="00D30999" w:rsidRDefault="00B20D80" w:rsidP="00B12523">
            <w:pPr>
              <w:jc w:val="center"/>
              <w:rPr>
                <w:rFonts w:ascii="Calibri" w:hAnsi="Calibri" w:cs="Calibri"/>
                <w:sz w:val="20"/>
              </w:rPr>
            </w:pPr>
            <w:r w:rsidRPr="00D30999">
              <w:rPr>
                <w:rFonts w:ascii="Calibri" w:hAnsi="Calibri" w:cs="Calibri"/>
                <w:sz w:val="20"/>
              </w:rPr>
              <w:t>88,0</w:t>
            </w:r>
          </w:p>
        </w:tc>
        <w:tc>
          <w:tcPr>
            <w:tcW w:w="383" w:type="pct"/>
            <w:tcBorders>
              <w:top w:val="single" w:sz="2" w:space="0" w:color="auto"/>
              <w:left w:val="nil"/>
              <w:bottom w:val="single" w:sz="2" w:space="0" w:color="auto"/>
              <w:right w:val="single" w:sz="4" w:space="0" w:color="auto"/>
            </w:tcBorders>
            <w:vAlign w:val="center"/>
          </w:tcPr>
          <w:p w14:paraId="7E1B8AB2" w14:textId="77777777" w:rsidR="00B20D80" w:rsidRPr="00D30999" w:rsidRDefault="00B20D80" w:rsidP="00B12523">
            <w:pPr>
              <w:jc w:val="center"/>
              <w:rPr>
                <w:rFonts w:ascii="Calibri" w:hAnsi="Calibri" w:cs="Calibri"/>
                <w:sz w:val="20"/>
              </w:rPr>
            </w:pPr>
            <w:r w:rsidRPr="00D30999">
              <w:rPr>
                <w:rFonts w:ascii="Calibri" w:hAnsi="Calibri" w:cs="Calibri"/>
                <w:sz w:val="20"/>
              </w:rPr>
              <w:t>83,1</w:t>
            </w:r>
          </w:p>
        </w:tc>
        <w:tc>
          <w:tcPr>
            <w:tcW w:w="387" w:type="pct"/>
            <w:tcBorders>
              <w:top w:val="single" w:sz="2" w:space="0" w:color="auto"/>
              <w:left w:val="nil"/>
              <w:bottom w:val="single" w:sz="2" w:space="0" w:color="auto"/>
              <w:right w:val="single" w:sz="4" w:space="0" w:color="auto"/>
            </w:tcBorders>
            <w:vAlign w:val="center"/>
          </w:tcPr>
          <w:p w14:paraId="01A4CA4D" w14:textId="77777777" w:rsidR="00B20D80" w:rsidRPr="00D30999" w:rsidRDefault="00B20D80" w:rsidP="00B12523">
            <w:pPr>
              <w:jc w:val="center"/>
              <w:rPr>
                <w:rFonts w:ascii="Calibri" w:hAnsi="Calibri" w:cs="Calibri"/>
                <w:sz w:val="20"/>
              </w:rPr>
            </w:pPr>
            <w:r w:rsidRPr="00D30999">
              <w:rPr>
                <w:rFonts w:ascii="Calibri" w:hAnsi="Calibri" w:cs="Calibri"/>
                <w:sz w:val="20"/>
              </w:rPr>
              <w:t>85,6</w:t>
            </w:r>
          </w:p>
        </w:tc>
        <w:tc>
          <w:tcPr>
            <w:tcW w:w="376" w:type="pct"/>
            <w:tcBorders>
              <w:top w:val="single" w:sz="2" w:space="0" w:color="auto"/>
              <w:left w:val="single" w:sz="4" w:space="0" w:color="auto"/>
              <w:bottom w:val="single" w:sz="2" w:space="0" w:color="auto"/>
              <w:right w:val="single" w:sz="18" w:space="0" w:color="auto"/>
            </w:tcBorders>
            <w:vAlign w:val="center"/>
          </w:tcPr>
          <w:p w14:paraId="29F1945C" w14:textId="77777777" w:rsidR="00B20D80" w:rsidRPr="00D30999" w:rsidRDefault="00B20D80" w:rsidP="00B12523">
            <w:pPr>
              <w:jc w:val="center"/>
              <w:rPr>
                <w:rFonts w:ascii="Calibri" w:hAnsi="Calibri" w:cs="Calibri"/>
                <w:sz w:val="20"/>
              </w:rPr>
            </w:pPr>
            <w:r w:rsidRPr="00D30999">
              <w:rPr>
                <w:rFonts w:ascii="Calibri" w:hAnsi="Calibri" w:cs="Calibri"/>
                <w:sz w:val="20"/>
              </w:rPr>
              <w:t>86,0</w:t>
            </w:r>
          </w:p>
        </w:tc>
      </w:tr>
      <w:tr w:rsidR="00B20D80" w:rsidRPr="00D30999" w14:paraId="41E94627"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1C5A78DA"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9</w:t>
            </w:r>
          </w:p>
        </w:tc>
        <w:tc>
          <w:tcPr>
            <w:tcW w:w="892" w:type="pct"/>
            <w:tcBorders>
              <w:left w:val="single" w:sz="4" w:space="0" w:color="auto"/>
              <w:right w:val="single" w:sz="12" w:space="0" w:color="auto"/>
            </w:tcBorders>
            <w:shd w:val="clear" w:color="auto" w:fill="auto"/>
            <w:vAlign w:val="center"/>
          </w:tcPr>
          <w:p w14:paraId="55DB0EFC" w14:textId="77777777" w:rsidR="00B20D80" w:rsidRPr="00D30999" w:rsidRDefault="00B20D80" w:rsidP="00B12523">
            <w:pPr>
              <w:jc w:val="center"/>
              <w:rPr>
                <w:rFonts w:ascii="Calibri" w:hAnsi="Calibri" w:cs="Arial"/>
                <w:sz w:val="20"/>
              </w:rPr>
            </w:pPr>
            <w:r w:rsidRPr="00D30999">
              <w:rPr>
                <w:rFonts w:ascii="Calibri" w:hAnsi="Calibri" w:cs="Arial"/>
                <w:sz w:val="20"/>
              </w:rPr>
              <w:t>Reflektor</w:t>
            </w:r>
          </w:p>
        </w:tc>
        <w:tc>
          <w:tcPr>
            <w:tcW w:w="383" w:type="pct"/>
            <w:tcBorders>
              <w:top w:val="single" w:sz="2" w:space="0" w:color="auto"/>
              <w:left w:val="single" w:sz="12" w:space="0" w:color="auto"/>
              <w:bottom w:val="single" w:sz="2" w:space="0" w:color="auto"/>
              <w:right w:val="single" w:sz="4" w:space="0" w:color="auto"/>
            </w:tcBorders>
            <w:vAlign w:val="center"/>
          </w:tcPr>
          <w:p w14:paraId="4FDABC30"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94,8</w:t>
            </w:r>
          </w:p>
        </w:tc>
        <w:tc>
          <w:tcPr>
            <w:tcW w:w="383" w:type="pct"/>
            <w:tcBorders>
              <w:top w:val="single" w:sz="2" w:space="0" w:color="auto"/>
              <w:left w:val="single" w:sz="4" w:space="0" w:color="auto"/>
              <w:bottom w:val="single" w:sz="2" w:space="0" w:color="auto"/>
              <w:right w:val="single" w:sz="4" w:space="0" w:color="auto"/>
            </w:tcBorders>
            <w:vAlign w:val="center"/>
          </w:tcPr>
          <w:p w14:paraId="15726F7B"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86,3</w:t>
            </w:r>
          </w:p>
        </w:tc>
        <w:tc>
          <w:tcPr>
            <w:tcW w:w="383" w:type="pct"/>
            <w:tcBorders>
              <w:top w:val="single" w:sz="2" w:space="0" w:color="auto"/>
              <w:left w:val="single" w:sz="4" w:space="0" w:color="auto"/>
              <w:bottom w:val="single" w:sz="2" w:space="0" w:color="auto"/>
              <w:right w:val="single" w:sz="4" w:space="0" w:color="auto"/>
            </w:tcBorders>
            <w:vAlign w:val="center"/>
          </w:tcPr>
          <w:p w14:paraId="622B86B1" w14:textId="77777777" w:rsidR="00B20D80" w:rsidRPr="00D30999" w:rsidRDefault="00B20D80" w:rsidP="00B12523">
            <w:pPr>
              <w:jc w:val="center"/>
              <w:rPr>
                <w:rFonts w:ascii="Calibri" w:hAnsi="Calibri" w:cs="Calibri"/>
                <w:sz w:val="20"/>
              </w:rPr>
            </w:pPr>
            <w:r w:rsidRPr="00D30999">
              <w:rPr>
                <w:rFonts w:ascii="Calibri" w:hAnsi="Calibri" w:cs="Calibri"/>
                <w:sz w:val="20"/>
              </w:rPr>
              <w:t>94,5</w:t>
            </w:r>
          </w:p>
        </w:tc>
        <w:tc>
          <w:tcPr>
            <w:tcW w:w="383" w:type="pct"/>
            <w:tcBorders>
              <w:top w:val="single" w:sz="2" w:space="0" w:color="auto"/>
              <w:left w:val="single" w:sz="4" w:space="0" w:color="auto"/>
              <w:bottom w:val="single" w:sz="2" w:space="0" w:color="auto"/>
              <w:right w:val="single" w:sz="6" w:space="0" w:color="auto"/>
            </w:tcBorders>
            <w:vAlign w:val="center"/>
          </w:tcPr>
          <w:p w14:paraId="3ADB194E" w14:textId="77777777" w:rsidR="00B20D80" w:rsidRPr="00D30999" w:rsidRDefault="00B20D80" w:rsidP="00B12523">
            <w:pPr>
              <w:jc w:val="center"/>
              <w:rPr>
                <w:rFonts w:ascii="Calibri" w:hAnsi="Calibri" w:cs="Calibri"/>
                <w:sz w:val="20"/>
              </w:rPr>
            </w:pPr>
            <w:r w:rsidRPr="00D30999">
              <w:rPr>
                <w:rFonts w:ascii="Calibri" w:hAnsi="Calibri" w:cs="Calibri"/>
                <w:sz w:val="20"/>
              </w:rPr>
              <w:t>90,4</w:t>
            </w:r>
          </w:p>
        </w:tc>
        <w:tc>
          <w:tcPr>
            <w:tcW w:w="385" w:type="pct"/>
            <w:tcBorders>
              <w:top w:val="single" w:sz="2" w:space="0" w:color="auto"/>
              <w:left w:val="nil"/>
              <w:bottom w:val="single" w:sz="2" w:space="0" w:color="auto"/>
              <w:right w:val="double" w:sz="4" w:space="0" w:color="auto"/>
            </w:tcBorders>
            <w:vAlign w:val="center"/>
          </w:tcPr>
          <w:p w14:paraId="0266997C" w14:textId="77777777" w:rsidR="00B20D80" w:rsidRPr="00D30999" w:rsidRDefault="00B20D80" w:rsidP="00B12523">
            <w:pPr>
              <w:jc w:val="center"/>
              <w:rPr>
                <w:rFonts w:ascii="Calibri" w:hAnsi="Calibri" w:cs="Calibri"/>
                <w:sz w:val="20"/>
              </w:rPr>
            </w:pPr>
            <w:r w:rsidRPr="00D30999">
              <w:rPr>
                <w:rFonts w:ascii="Calibri" w:hAnsi="Calibri" w:cs="Calibri"/>
                <w:sz w:val="20"/>
              </w:rPr>
              <w:t>91,9</w:t>
            </w:r>
          </w:p>
        </w:tc>
        <w:tc>
          <w:tcPr>
            <w:tcW w:w="383" w:type="pct"/>
            <w:tcBorders>
              <w:top w:val="single" w:sz="2" w:space="0" w:color="auto"/>
              <w:left w:val="nil"/>
              <w:bottom w:val="single" w:sz="2" w:space="0" w:color="auto"/>
              <w:right w:val="single" w:sz="4" w:space="0" w:color="auto"/>
            </w:tcBorders>
            <w:vAlign w:val="center"/>
          </w:tcPr>
          <w:p w14:paraId="351ADCD9" w14:textId="77777777" w:rsidR="00B20D80" w:rsidRPr="00D30999" w:rsidRDefault="00B20D80" w:rsidP="00B12523">
            <w:pPr>
              <w:jc w:val="center"/>
              <w:rPr>
                <w:rFonts w:ascii="Calibri" w:hAnsi="Calibri" w:cs="Calibri"/>
                <w:sz w:val="20"/>
              </w:rPr>
            </w:pPr>
            <w:r w:rsidRPr="00D30999">
              <w:rPr>
                <w:rFonts w:ascii="Calibri" w:hAnsi="Calibri" w:cs="Calibri"/>
                <w:sz w:val="20"/>
              </w:rPr>
              <w:t>89,9</w:t>
            </w:r>
          </w:p>
        </w:tc>
        <w:tc>
          <w:tcPr>
            <w:tcW w:w="387" w:type="pct"/>
            <w:tcBorders>
              <w:top w:val="single" w:sz="2" w:space="0" w:color="auto"/>
              <w:left w:val="nil"/>
              <w:bottom w:val="single" w:sz="2" w:space="0" w:color="auto"/>
              <w:right w:val="single" w:sz="4" w:space="0" w:color="auto"/>
            </w:tcBorders>
            <w:vAlign w:val="center"/>
          </w:tcPr>
          <w:p w14:paraId="62975084" w14:textId="77777777" w:rsidR="00B20D80" w:rsidRPr="00D30999" w:rsidRDefault="00B20D80" w:rsidP="00B12523">
            <w:pPr>
              <w:jc w:val="center"/>
              <w:rPr>
                <w:rFonts w:ascii="Calibri" w:hAnsi="Calibri" w:cs="Calibri"/>
                <w:sz w:val="20"/>
              </w:rPr>
            </w:pPr>
            <w:r w:rsidRPr="00D30999">
              <w:rPr>
                <w:rFonts w:ascii="Calibri" w:hAnsi="Calibri" w:cs="Calibri"/>
                <w:sz w:val="20"/>
              </w:rPr>
              <w:t>87,6</w:t>
            </w:r>
          </w:p>
        </w:tc>
        <w:tc>
          <w:tcPr>
            <w:tcW w:w="383" w:type="pct"/>
            <w:tcBorders>
              <w:top w:val="single" w:sz="2" w:space="0" w:color="auto"/>
              <w:left w:val="nil"/>
              <w:bottom w:val="single" w:sz="2" w:space="0" w:color="auto"/>
              <w:right w:val="single" w:sz="4" w:space="0" w:color="auto"/>
            </w:tcBorders>
            <w:vAlign w:val="center"/>
          </w:tcPr>
          <w:p w14:paraId="61F8C712" w14:textId="77777777" w:rsidR="00B20D80" w:rsidRPr="00D30999" w:rsidRDefault="00B20D80" w:rsidP="00B12523">
            <w:pPr>
              <w:jc w:val="center"/>
              <w:rPr>
                <w:rFonts w:ascii="Calibri" w:hAnsi="Calibri" w:cs="Calibri"/>
                <w:sz w:val="20"/>
              </w:rPr>
            </w:pPr>
            <w:r w:rsidRPr="00D30999">
              <w:rPr>
                <w:rFonts w:ascii="Calibri" w:hAnsi="Calibri" w:cs="Calibri"/>
                <w:sz w:val="20"/>
              </w:rPr>
              <w:t>95,5</w:t>
            </w:r>
          </w:p>
        </w:tc>
        <w:tc>
          <w:tcPr>
            <w:tcW w:w="387" w:type="pct"/>
            <w:tcBorders>
              <w:top w:val="single" w:sz="2" w:space="0" w:color="auto"/>
              <w:left w:val="nil"/>
              <w:bottom w:val="single" w:sz="2" w:space="0" w:color="auto"/>
              <w:right w:val="single" w:sz="4" w:space="0" w:color="auto"/>
            </w:tcBorders>
            <w:vAlign w:val="center"/>
          </w:tcPr>
          <w:p w14:paraId="1FF9E5B1" w14:textId="77777777" w:rsidR="00B20D80" w:rsidRPr="00D30999" w:rsidRDefault="00B20D80" w:rsidP="00B12523">
            <w:pPr>
              <w:jc w:val="center"/>
              <w:rPr>
                <w:rFonts w:ascii="Calibri" w:hAnsi="Calibri" w:cs="Calibri"/>
                <w:sz w:val="20"/>
              </w:rPr>
            </w:pPr>
            <w:r w:rsidRPr="00D30999">
              <w:rPr>
                <w:rFonts w:ascii="Calibri" w:hAnsi="Calibri" w:cs="Calibri"/>
                <w:sz w:val="20"/>
              </w:rPr>
              <w:t>91,6</w:t>
            </w:r>
          </w:p>
        </w:tc>
        <w:tc>
          <w:tcPr>
            <w:tcW w:w="376" w:type="pct"/>
            <w:tcBorders>
              <w:top w:val="single" w:sz="2" w:space="0" w:color="auto"/>
              <w:left w:val="single" w:sz="4" w:space="0" w:color="auto"/>
              <w:bottom w:val="single" w:sz="2" w:space="0" w:color="auto"/>
              <w:right w:val="single" w:sz="18" w:space="0" w:color="auto"/>
            </w:tcBorders>
            <w:vAlign w:val="center"/>
          </w:tcPr>
          <w:p w14:paraId="50ED7D35" w14:textId="77777777" w:rsidR="00B20D80" w:rsidRPr="00D30999" w:rsidRDefault="00B20D80" w:rsidP="00B12523">
            <w:pPr>
              <w:jc w:val="center"/>
              <w:rPr>
                <w:rFonts w:ascii="Calibri" w:hAnsi="Calibri" w:cs="Calibri"/>
                <w:sz w:val="20"/>
              </w:rPr>
            </w:pPr>
            <w:r w:rsidRPr="00D30999">
              <w:rPr>
                <w:rFonts w:ascii="Calibri" w:hAnsi="Calibri" w:cs="Calibri"/>
                <w:sz w:val="20"/>
              </w:rPr>
              <w:t>91,0</w:t>
            </w:r>
          </w:p>
        </w:tc>
      </w:tr>
      <w:tr w:rsidR="00B20D80" w:rsidRPr="00D30999" w14:paraId="612591C4"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2D350F39"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10</w:t>
            </w:r>
          </w:p>
        </w:tc>
        <w:tc>
          <w:tcPr>
            <w:tcW w:w="892" w:type="pct"/>
            <w:tcBorders>
              <w:left w:val="single" w:sz="4" w:space="0" w:color="auto"/>
              <w:right w:val="single" w:sz="12" w:space="0" w:color="auto"/>
            </w:tcBorders>
            <w:shd w:val="clear" w:color="auto" w:fill="auto"/>
            <w:vAlign w:val="center"/>
          </w:tcPr>
          <w:p w14:paraId="6795DB5E" w14:textId="77777777" w:rsidR="00B20D80" w:rsidRPr="00D30999" w:rsidRDefault="00B20D80" w:rsidP="00B12523">
            <w:pPr>
              <w:jc w:val="center"/>
              <w:rPr>
                <w:rFonts w:ascii="Calibri" w:hAnsi="Calibri" w:cs="Arial"/>
                <w:sz w:val="20"/>
              </w:rPr>
            </w:pPr>
            <w:r w:rsidRPr="00D30999">
              <w:rPr>
                <w:rFonts w:ascii="Calibri" w:hAnsi="Calibri" w:cs="Arial"/>
                <w:sz w:val="20"/>
              </w:rPr>
              <w:t>KWS Trebiano</w:t>
            </w:r>
          </w:p>
        </w:tc>
        <w:tc>
          <w:tcPr>
            <w:tcW w:w="383" w:type="pct"/>
            <w:tcBorders>
              <w:top w:val="single" w:sz="2" w:space="0" w:color="auto"/>
              <w:left w:val="single" w:sz="12" w:space="0" w:color="auto"/>
              <w:bottom w:val="single" w:sz="2" w:space="0" w:color="auto"/>
              <w:right w:val="single" w:sz="4" w:space="0" w:color="auto"/>
            </w:tcBorders>
            <w:vAlign w:val="center"/>
          </w:tcPr>
          <w:p w14:paraId="7B0D80EF"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101,8</w:t>
            </w:r>
          </w:p>
        </w:tc>
        <w:tc>
          <w:tcPr>
            <w:tcW w:w="383" w:type="pct"/>
            <w:tcBorders>
              <w:top w:val="single" w:sz="2" w:space="0" w:color="auto"/>
              <w:left w:val="single" w:sz="4" w:space="0" w:color="auto"/>
              <w:bottom w:val="single" w:sz="2" w:space="0" w:color="auto"/>
              <w:right w:val="single" w:sz="4" w:space="0" w:color="auto"/>
            </w:tcBorders>
            <w:vAlign w:val="center"/>
          </w:tcPr>
          <w:p w14:paraId="50183E38"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95,7</w:t>
            </w:r>
          </w:p>
        </w:tc>
        <w:tc>
          <w:tcPr>
            <w:tcW w:w="383" w:type="pct"/>
            <w:tcBorders>
              <w:top w:val="single" w:sz="2" w:space="0" w:color="auto"/>
              <w:left w:val="single" w:sz="4" w:space="0" w:color="auto"/>
              <w:bottom w:val="single" w:sz="2" w:space="0" w:color="auto"/>
              <w:right w:val="single" w:sz="4" w:space="0" w:color="auto"/>
            </w:tcBorders>
            <w:vAlign w:val="center"/>
          </w:tcPr>
          <w:p w14:paraId="4D17CBAD" w14:textId="77777777" w:rsidR="00B20D80" w:rsidRPr="00D30999" w:rsidRDefault="00B20D80" w:rsidP="00B12523">
            <w:pPr>
              <w:jc w:val="center"/>
              <w:rPr>
                <w:rFonts w:ascii="Calibri" w:hAnsi="Calibri" w:cs="Calibri"/>
                <w:sz w:val="20"/>
              </w:rPr>
            </w:pPr>
            <w:r w:rsidRPr="00D30999">
              <w:rPr>
                <w:rFonts w:ascii="Calibri" w:hAnsi="Calibri" w:cs="Calibri"/>
                <w:sz w:val="20"/>
              </w:rPr>
              <w:t>102,6</w:t>
            </w:r>
          </w:p>
        </w:tc>
        <w:tc>
          <w:tcPr>
            <w:tcW w:w="383" w:type="pct"/>
            <w:tcBorders>
              <w:top w:val="single" w:sz="2" w:space="0" w:color="auto"/>
              <w:left w:val="single" w:sz="4" w:space="0" w:color="auto"/>
              <w:bottom w:val="single" w:sz="2" w:space="0" w:color="auto"/>
              <w:right w:val="single" w:sz="6" w:space="0" w:color="auto"/>
            </w:tcBorders>
            <w:vAlign w:val="center"/>
          </w:tcPr>
          <w:p w14:paraId="24ED83D1" w14:textId="77777777" w:rsidR="00B20D80" w:rsidRPr="00D30999" w:rsidRDefault="00B20D80" w:rsidP="00B12523">
            <w:pPr>
              <w:jc w:val="center"/>
              <w:rPr>
                <w:rFonts w:ascii="Calibri" w:hAnsi="Calibri" w:cs="Calibri"/>
                <w:sz w:val="20"/>
              </w:rPr>
            </w:pPr>
            <w:r w:rsidRPr="00D30999">
              <w:rPr>
                <w:rFonts w:ascii="Calibri" w:hAnsi="Calibri" w:cs="Calibri"/>
                <w:sz w:val="20"/>
              </w:rPr>
              <w:t>99,2</w:t>
            </w:r>
          </w:p>
        </w:tc>
        <w:tc>
          <w:tcPr>
            <w:tcW w:w="385" w:type="pct"/>
            <w:tcBorders>
              <w:top w:val="single" w:sz="2" w:space="0" w:color="auto"/>
              <w:left w:val="nil"/>
              <w:bottom w:val="single" w:sz="2" w:space="0" w:color="auto"/>
              <w:right w:val="double" w:sz="4" w:space="0" w:color="auto"/>
            </w:tcBorders>
            <w:vAlign w:val="center"/>
          </w:tcPr>
          <w:p w14:paraId="46E6A5D8" w14:textId="77777777" w:rsidR="00B20D80" w:rsidRPr="00D30999" w:rsidRDefault="00B20D80" w:rsidP="00B12523">
            <w:pPr>
              <w:jc w:val="center"/>
              <w:rPr>
                <w:rFonts w:ascii="Calibri" w:hAnsi="Calibri" w:cs="Calibri"/>
                <w:sz w:val="20"/>
              </w:rPr>
            </w:pPr>
            <w:r w:rsidRPr="00D30999">
              <w:rPr>
                <w:rFonts w:ascii="Calibri" w:hAnsi="Calibri" w:cs="Calibri"/>
                <w:sz w:val="20"/>
              </w:rPr>
              <w:t>100,0</w:t>
            </w:r>
          </w:p>
        </w:tc>
        <w:tc>
          <w:tcPr>
            <w:tcW w:w="383" w:type="pct"/>
            <w:tcBorders>
              <w:top w:val="single" w:sz="2" w:space="0" w:color="auto"/>
              <w:left w:val="nil"/>
              <w:bottom w:val="single" w:sz="2" w:space="0" w:color="auto"/>
              <w:right w:val="single" w:sz="4" w:space="0" w:color="auto"/>
            </w:tcBorders>
            <w:vAlign w:val="center"/>
          </w:tcPr>
          <w:p w14:paraId="19751CCC" w14:textId="77777777" w:rsidR="00B20D80" w:rsidRPr="00D30999" w:rsidRDefault="00B20D80" w:rsidP="00B12523">
            <w:pPr>
              <w:jc w:val="center"/>
              <w:rPr>
                <w:rFonts w:ascii="Calibri" w:hAnsi="Calibri" w:cs="Calibri"/>
                <w:sz w:val="20"/>
              </w:rPr>
            </w:pPr>
            <w:r w:rsidRPr="00D30999">
              <w:rPr>
                <w:rFonts w:ascii="Calibri" w:hAnsi="Calibri" w:cs="Calibri"/>
                <w:sz w:val="20"/>
              </w:rPr>
              <w:t>98,4</w:t>
            </w:r>
          </w:p>
        </w:tc>
        <w:tc>
          <w:tcPr>
            <w:tcW w:w="387" w:type="pct"/>
            <w:tcBorders>
              <w:top w:val="single" w:sz="2" w:space="0" w:color="auto"/>
              <w:left w:val="nil"/>
              <w:bottom w:val="single" w:sz="2" w:space="0" w:color="auto"/>
              <w:right w:val="single" w:sz="4" w:space="0" w:color="auto"/>
            </w:tcBorders>
            <w:vAlign w:val="center"/>
          </w:tcPr>
          <w:p w14:paraId="3CDE82F8" w14:textId="77777777" w:rsidR="00B20D80" w:rsidRPr="00D30999" w:rsidRDefault="00B20D80" w:rsidP="00B12523">
            <w:pPr>
              <w:jc w:val="center"/>
              <w:rPr>
                <w:rFonts w:ascii="Calibri" w:hAnsi="Calibri" w:cs="Calibri"/>
                <w:sz w:val="20"/>
              </w:rPr>
            </w:pPr>
            <w:r w:rsidRPr="00D30999">
              <w:rPr>
                <w:rFonts w:ascii="Calibri" w:hAnsi="Calibri" w:cs="Calibri"/>
                <w:sz w:val="20"/>
              </w:rPr>
              <w:t>103,3</w:t>
            </w:r>
          </w:p>
        </w:tc>
        <w:tc>
          <w:tcPr>
            <w:tcW w:w="383" w:type="pct"/>
            <w:tcBorders>
              <w:top w:val="single" w:sz="2" w:space="0" w:color="auto"/>
              <w:left w:val="nil"/>
              <w:bottom w:val="single" w:sz="2" w:space="0" w:color="auto"/>
              <w:right w:val="single" w:sz="4" w:space="0" w:color="auto"/>
            </w:tcBorders>
            <w:vAlign w:val="center"/>
          </w:tcPr>
          <w:p w14:paraId="3F533B29" w14:textId="77777777" w:rsidR="00B20D80" w:rsidRPr="00D30999" w:rsidRDefault="00B20D80" w:rsidP="00B12523">
            <w:pPr>
              <w:jc w:val="center"/>
              <w:rPr>
                <w:rFonts w:ascii="Calibri" w:hAnsi="Calibri" w:cs="Calibri"/>
                <w:sz w:val="20"/>
              </w:rPr>
            </w:pPr>
            <w:r w:rsidRPr="00D30999">
              <w:rPr>
                <w:rFonts w:ascii="Calibri" w:hAnsi="Calibri" w:cs="Calibri"/>
                <w:sz w:val="20"/>
              </w:rPr>
              <w:t>99,4</w:t>
            </w:r>
          </w:p>
        </w:tc>
        <w:tc>
          <w:tcPr>
            <w:tcW w:w="387" w:type="pct"/>
            <w:tcBorders>
              <w:top w:val="single" w:sz="2" w:space="0" w:color="auto"/>
              <w:left w:val="nil"/>
              <w:bottom w:val="single" w:sz="2" w:space="0" w:color="auto"/>
              <w:right w:val="single" w:sz="4" w:space="0" w:color="auto"/>
            </w:tcBorders>
            <w:vAlign w:val="center"/>
          </w:tcPr>
          <w:p w14:paraId="77117047" w14:textId="77777777" w:rsidR="00B20D80" w:rsidRPr="00D30999" w:rsidRDefault="00B20D80" w:rsidP="00B12523">
            <w:pPr>
              <w:jc w:val="center"/>
              <w:rPr>
                <w:rFonts w:ascii="Calibri" w:hAnsi="Calibri" w:cs="Calibri"/>
                <w:sz w:val="20"/>
              </w:rPr>
            </w:pPr>
            <w:r w:rsidRPr="00D30999">
              <w:rPr>
                <w:rFonts w:ascii="Calibri" w:hAnsi="Calibri" w:cs="Calibri"/>
                <w:sz w:val="20"/>
              </w:rPr>
              <w:t>101,4</w:t>
            </w:r>
          </w:p>
        </w:tc>
        <w:tc>
          <w:tcPr>
            <w:tcW w:w="376" w:type="pct"/>
            <w:tcBorders>
              <w:top w:val="single" w:sz="2" w:space="0" w:color="auto"/>
              <w:left w:val="single" w:sz="4" w:space="0" w:color="auto"/>
              <w:bottom w:val="single" w:sz="2" w:space="0" w:color="auto"/>
              <w:right w:val="single" w:sz="18" w:space="0" w:color="auto"/>
            </w:tcBorders>
            <w:vAlign w:val="center"/>
          </w:tcPr>
          <w:p w14:paraId="730D5292" w14:textId="77777777" w:rsidR="00B20D80" w:rsidRPr="00D30999" w:rsidRDefault="00B20D80" w:rsidP="00B12523">
            <w:pPr>
              <w:jc w:val="center"/>
              <w:rPr>
                <w:rFonts w:ascii="Calibri" w:hAnsi="Calibri" w:cs="Calibri"/>
                <w:sz w:val="20"/>
              </w:rPr>
            </w:pPr>
            <w:r w:rsidRPr="00D30999">
              <w:rPr>
                <w:rFonts w:ascii="Calibri" w:hAnsi="Calibri" w:cs="Calibri"/>
                <w:sz w:val="20"/>
              </w:rPr>
              <w:t>100,4</w:t>
            </w:r>
          </w:p>
        </w:tc>
      </w:tr>
      <w:tr w:rsidR="00B20D80" w:rsidRPr="00D30999" w14:paraId="1A3E8279"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7955E73D"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11</w:t>
            </w:r>
          </w:p>
        </w:tc>
        <w:tc>
          <w:tcPr>
            <w:tcW w:w="892" w:type="pct"/>
            <w:tcBorders>
              <w:left w:val="single" w:sz="4" w:space="0" w:color="auto"/>
              <w:right w:val="single" w:sz="12" w:space="0" w:color="auto"/>
            </w:tcBorders>
            <w:shd w:val="clear" w:color="auto" w:fill="auto"/>
            <w:vAlign w:val="center"/>
          </w:tcPr>
          <w:p w14:paraId="6F950399" w14:textId="77777777" w:rsidR="00B20D80" w:rsidRPr="00D30999" w:rsidRDefault="00B20D80" w:rsidP="00B12523">
            <w:pPr>
              <w:jc w:val="center"/>
              <w:rPr>
                <w:rFonts w:ascii="Calibri" w:hAnsi="Calibri" w:cs="Arial"/>
                <w:sz w:val="20"/>
              </w:rPr>
            </w:pPr>
            <w:r w:rsidRPr="00D30999">
              <w:rPr>
                <w:rFonts w:ascii="Calibri" w:hAnsi="Calibri" w:cs="Arial"/>
                <w:sz w:val="20"/>
              </w:rPr>
              <w:t>KWS Berado</w:t>
            </w:r>
          </w:p>
        </w:tc>
        <w:tc>
          <w:tcPr>
            <w:tcW w:w="383" w:type="pct"/>
            <w:tcBorders>
              <w:top w:val="single" w:sz="2" w:space="0" w:color="auto"/>
              <w:left w:val="single" w:sz="12" w:space="0" w:color="auto"/>
              <w:bottom w:val="single" w:sz="2" w:space="0" w:color="auto"/>
              <w:right w:val="single" w:sz="4" w:space="0" w:color="auto"/>
            </w:tcBorders>
            <w:vAlign w:val="center"/>
          </w:tcPr>
          <w:p w14:paraId="42B7E8E9"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111,1</w:t>
            </w:r>
          </w:p>
        </w:tc>
        <w:tc>
          <w:tcPr>
            <w:tcW w:w="383" w:type="pct"/>
            <w:tcBorders>
              <w:top w:val="single" w:sz="2" w:space="0" w:color="auto"/>
              <w:left w:val="single" w:sz="4" w:space="0" w:color="auto"/>
              <w:bottom w:val="single" w:sz="2" w:space="0" w:color="auto"/>
              <w:right w:val="single" w:sz="4" w:space="0" w:color="auto"/>
            </w:tcBorders>
            <w:vAlign w:val="center"/>
          </w:tcPr>
          <w:p w14:paraId="246F14E1"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112,4</w:t>
            </w:r>
          </w:p>
        </w:tc>
        <w:tc>
          <w:tcPr>
            <w:tcW w:w="383" w:type="pct"/>
            <w:tcBorders>
              <w:top w:val="single" w:sz="2" w:space="0" w:color="auto"/>
              <w:left w:val="single" w:sz="4" w:space="0" w:color="auto"/>
              <w:bottom w:val="single" w:sz="2" w:space="0" w:color="auto"/>
              <w:right w:val="single" w:sz="4" w:space="0" w:color="auto"/>
            </w:tcBorders>
            <w:vAlign w:val="center"/>
          </w:tcPr>
          <w:p w14:paraId="5480B43C" w14:textId="77777777" w:rsidR="00B20D80" w:rsidRPr="00D30999" w:rsidRDefault="00B20D80" w:rsidP="00B12523">
            <w:pPr>
              <w:jc w:val="center"/>
              <w:rPr>
                <w:rFonts w:ascii="Calibri" w:hAnsi="Calibri" w:cs="Calibri"/>
                <w:sz w:val="20"/>
              </w:rPr>
            </w:pPr>
            <w:r w:rsidRPr="00D30999">
              <w:rPr>
                <w:rFonts w:ascii="Calibri" w:hAnsi="Calibri" w:cs="Calibri"/>
                <w:sz w:val="20"/>
              </w:rPr>
              <w:t>118,1</w:t>
            </w:r>
          </w:p>
        </w:tc>
        <w:tc>
          <w:tcPr>
            <w:tcW w:w="383" w:type="pct"/>
            <w:tcBorders>
              <w:top w:val="single" w:sz="2" w:space="0" w:color="auto"/>
              <w:left w:val="single" w:sz="4" w:space="0" w:color="auto"/>
              <w:bottom w:val="single" w:sz="2" w:space="0" w:color="auto"/>
              <w:right w:val="single" w:sz="6" w:space="0" w:color="auto"/>
            </w:tcBorders>
            <w:vAlign w:val="center"/>
          </w:tcPr>
          <w:p w14:paraId="688F39FC" w14:textId="77777777" w:rsidR="00B20D80" w:rsidRPr="00D30999" w:rsidRDefault="00B20D80" w:rsidP="00B12523">
            <w:pPr>
              <w:jc w:val="center"/>
              <w:rPr>
                <w:rFonts w:ascii="Calibri" w:hAnsi="Calibri" w:cs="Calibri"/>
                <w:sz w:val="20"/>
              </w:rPr>
            </w:pPr>
            <w:r w:rsidRPr="00D30999">
              <w:rPr>
                <w:rFonts w:ascii="Calibri" w:hAnsi="Calibri" w:cs="Calibri"/>
                <w:sz w:val="20"/>
              </w:rPr>
              <w:t>115,3</w:t>
            </w:r>
          </w:p>
        </w:tc>
        <w:tc>
          <w:tcPr>
            <w:tcW w:w="385" w:type="pct"/>
            <w:tcBorders>
              <w:top w:val="single" w:sz="2" w:space="0" w:color="auto"/>
              <w:left w:val="nil"/>
              <w:bottom w:val="single" w:sz="2" w:space="0" w:color="auto"/>
              <w:right w:val="double" w:sz="4" w:space="0" w:color="auto"/>
            </w:tcBorders>
            <w:vAlign w:val="center"/>
          </w:tcPr>
          <w:p w14:paraId="59B070BB" w14:textId="77777777" w:rsidR="00B20D80" w:rsidRPr="00D30999" w:rsidRDefault="00B20D80" w:rsidP="00B12523">
            <w:pPr>
              <w:jc w:val="center"/>
              <w:rPr>
                <w:rFonts w:ascii="Calibri" w:hAnsi="Calibri" w:cs="Calibri"/>
                <w:sz w:val="20"/>
              </w:rPr>
            </w:pPr>
            <w:r w:rsidRPr="00D30999">
              <w:rPr>
                <w:rFonts w:ascii="Calibri" w:hAnsi="Calibri" w:cs="Calibri"/>
                <w:sz w:val="20"/>
              </w:rPr>
              <w:t>113,9</w:t>
            </w:r>
          </w:p>
        </w:tc>
        <w:tc>
          <w:tcPr>
            <w:tcW w:w="383" w:type="pct"/>
            <w:tcBorders>
              <w:top w:val="single" w:sz="2" w:space="0" w:color="auto"/>
              <w:left w:val="nil"/>
              <w:bottom w:val="single" w:sz="2" w:space="0" w:color="auto"/>
              <w:right w:val="single" w:sz="4" w:space="0" w:color="auto"/>
            </w:tcBorders>
            <w:vAlign w:val="center"/>
          </w:tcPr>
          <w:p w14:paraId="60E19D42" w14:textId="77777777" w:rsidR="00B20D80" w:rsidRPr="00D30999" w:rsidRDefault="00B20D80" w:rsidP="00B12523">
            <w:pPr>
              <w:jc w:val="center"/>
              <w:rPr>
                <w:rFonts w:ascii="Calibri" w:hAnsi="Calibri" w:cs="Calibri"/>
                <w:sz w:val="20"/>
              </w:rPr>
            </w:pPr>
            <w:r w:rsidRPr="00D30999">
              <w:rPr>
                <w:rFonts w:ascii="Calibri" w:hAnsi="Calibri" w:cs="Calibri"/>
                <w:sz w:val="20"/>
              </w:rPr>
              <w:t>107,3</w:t>
            </w:r>
          </w:p>
        </w:tc>
        <w:tc>
          <w:tcPr>
            <w:tcW w:w="387" w:type="pct"/>
            <w:tcBorders>
              <w:top w:val="single" w:sz="2" w:space="0" w:color="auto"/>
              <w:left w:val="nil"/>
              <w:bottom w:val="single" w:sz="2" w:space="0" w:color="auto"/>
              <w:right w:val="single" w:sz="4" w:space="0" w:color="auto"/>
            </w:tcBorders>
            <w:vAlign w:val="center"/>
          </w:tcPr>
          <w:p w14:paraId="4A5AD953" w14:textId="77777777" w:rsidR="00B20D80" w:rsidRPr="00D30999" w:rsidRDefault="00B20D80" w:rsidP="00B12523">
            <w:pPr>
              <w:jc w:val="center"/>
              <w:rPr>
                <w:rFonts w:ascii="Calibri" w:hAnsi="Calibri" w:cs="Calibri"/>
                <w:sz w:val="20"/>
              </w:rPr>
            </w:pPr>
            <w:r w:rsidRPr="00D30999">
              <w:rPr>
                <w:rFonts w:ascii="Calibri" w:hAnsi="Calibri" w:cs="Calibri"/>
                <w:sz w:val="20"/>
              </w:rPr>
              <w:t>117,6</w:t>
            </w:r>
          </w:p>
        </w:tc>
        <w:tc>
          <w:tcPr>
            <w:tcW w:w="383" w:type="pct"/>
            <w:tcBorders>
              <w:top w:val="single" w:sz="2" w:space="0" w:color="auto"/>
              <w:left w:val="nil"/>
              <w:bottom w:val="single" w:sz="2" w:space="0" w:color="auto"/>
              <w:right w:val="single" w:sz="4" w:space="0" w:color="auto"/>
            </w:tcBorders>
            <w:vAlign w:val="center"/>
          </w:tcPr>
          <w:p w14:paraId="1A5011A8" w14:textId="77777777" w:rsidR="00B20D80" w:rsidRPr="00D30999" w:rsidRDefault="00B20D80" w:rsidP="00B12523">
            <w:pPr>
              <w:jc w:val="center"/>
              <w:rPr>
                <w:rFonts w:ascii="Calibri" w:hAnsi="Calibri" w:cs="Calibri"/>
                <w:sz w:val="20"/>
              </w:rPr>
            </w:pPr>
            <w:r w:rsidRPr="00D30999">
              <w:rPr>
                <w:rFonts w:ascii="Calibri" w:hAnsi="Calibri" w:cs="Calibri"/>
                <w:sz w:val="20"/>
              </w:rPr>
              <w:t>116,2</w:t>
            </w:r>
          </w:p>
        </w:tc>
        <w:tc>
          <w:tcPr>
            <w:tcW w:w="387" w:type="pct"/>
            <w:tcBorders>
              <w:top w:val="single" w:sz="2" w:space="0" w:color="auto"/>
              <w:left w:val="nil"/>
              <w:bottom w:val="single" w:sz="2" w:space="0" w:color="auto"/>
              <w:right w:val="single" w:sz="4" w:space="0" w:color="auto"/>
            </w:tcBorders>
            <w:vAlign w:val="center"/>
          </w:tcPr>
          <w:p w14:paraId="0CC21EF8" w14:textId="77777777" w:rsidR="00B20D80" w:rsidRPr="00D30999" w:rsidRDefault="00B20D80" w:rsidP="00B12523">
            <w:pPr>
              <w:jc w:val="center"/>
              <w:rPr>
                <w:rFonts w:ascii="Calibri" w:hAnsi="Calibri" w:cs="Calibri"/>
                <w:sz w:val="20"/>
              </w:rPr>
            </w:pPr>
            <w:r w:rsidRPr="00D30999">
              <w:rPr>
                <w:rFonts w:ascii="Calibri" w:hAnsi="Calibri" w:cs="Calibri"/>
                <w:sz w:val="20"/>
              </w:rPr>
              <w:t>116,9</w:t>
            </w:r>
          </w:p>
        </w:tc>
        <w:tc>
          <w:tcPr>
            <w:tcW w:w="376" w:type="pct"/>
            <w:tcBorders>
              <w:top w:val="single" w:sz="2" w:space="0" w:color="auto"/>
              <w:left w:val="single" w:sz="4" w:space="0" w:color="auto"/>
              <w:bottom w:val="single" w:sz="2" w:space="0" w:color="auto"/>
              <w:right w:val="single" w:sz="18" w:space="0" w:color="auto"/>
            </w:tcBorders>
            <w:vAlign w:val="center"/>
          </w:tcPr>
          <w:p w14:paraId="0E2AC7C5" w14:textId="77777777" w:rsidR="00B20D80" w:rsidRPr="00D30999" w:rsidRDefault="00B20D80" w:rsidP="00B12523">
            <w:pPr>
              <w:jc w:val="center"/>
              <w:rPr>
                <w:rFonts w:ascii="Calibri" w:hAnsi="Calibri" w:cs="Calibri"/>
                <w:sz w:val="20"/>
              </w:rPr>
            </w:pPr>
            <w:r w:rsidRPr="00D30999">
              <w:rPr>
                <w:rFonts w:ascii="Calibri" w:hAnsi="Calibri" w:cs="Calibri"/>
                <w:sz w:val="20"/>
              </w:rPr>
              <w:t>113,7</w:t>
            </w:r>
          </w:p>
        </w:tc>
      </w:tr>
      <w:tr w:rsidR="00B20D80" w:rsidRPr="00D30999" w14:paraId="2A64255C"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B200E62"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12</w:t>
            </w:r>
          </w:p>
        </w:tc>
        <w:tc>
          <w:tcPr>
            <w:tcW w:w="892" w:type="pct"/>
            <w:tcBorders>
              <w:left w:val="single" w:sz="4" w:space="0" w:color="auto"/>
              <w:right w:val="single" w:sz="12" w:space="0" w:color="auto"/>
            </w:tcBorders>
            <w:shd w:val="clear" w:color="auto" w:fill="auto"/>
            <w:vAlign w:val="center"/>
          </w:tcPr>
          <w:p w14:paraId="47D4A8CE" w14:textId="77777777" w:rsidR="00B20D80" w:rsidRPr="00D30999" w:rsidRDefault="00B20D80" w:rsidP="00B12523">
            <w:pPr>
              <w:jc w:val="center"/>
              <w:rPr>
                <w:rFonts w:ascii="Calibri" w:hAnsi="Calibri" w:cs="Arial"/>
                <w:sz w:val="20"/>
              </w:rPr>
            </w:pPr>
            <w:r w:rsidRPr="00D30999">
              <w:rPr>
                <w:rFonts w:ascii="Calibri" w:hAnsi="Calibri" w:cs="Arial"/>
                <w:sz w:val="20"/>
              </w:rPr>
              <w:t>KWS Tayo</w:t>
            </w:r>
          </w:p>
        </w:tc>
        <w:tc>
          <w:tcPr>
            <w:tcW w:w="383" w:type="pct"/>
            <w:tcBorders>
              <w:top w:val="single" w:sz="2" w:space="0" w:color="auto"/>
              <w:left w:val="single" w:sz="12" w:space="0" w:color="auto"/>
              <w:bottom w:val="single" w:sz="2" w:space="0" w:color="auto"/>
              <w:right w:val="single" w:sz="4" w:space="0" w:color="auto"/>
            </w:tcBorders>
            <w:vAlign w:val="center"/>
          </w:tcPr>
          <w:p w14:paraId="445CD38F"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125,1</w:t>
            </w:r>
          </w:p>
        </w:tc>
        <w:tc>
          <w:tcPr>
            <w:tcW w:w="383" w:type="pct"/>
            <w:tcBorders>
              <w:top w:val="single" w:sz="2" w:space="0" w:color="auto"/>
              <w:left w:val="single" w:sz="4" w:space="0" w:color="auto"/>
              <w:bottom w:val="single" w:sz="2" w:space="0" w:color="auto"/>
              <w:right w:val="single" w:sz="4" w:space="0" w:color="auto"/>
            </w:tcBorders>
            <w:vAlign w:val="center"/>
          </w:tcPr>
          <w:p w14:paraId="382CDDEE"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109,2</w:t>
            </w:r>
          </w:p>
        </w:tc>
        <w:tc>
          <w:tcPr>
            <w:tcW w:w="383" w:type="pct"/>
            <w:tcBorders>
              <w:top w:val="single" w:sz="2" w:space="0" w:color="auto"/>
              <w:left w:val="single" w:sz="4" w:space="0" w:color="auto"/>
              <w:bottom w:val="single" w:sz="2" w:space="0" w:color="auto"/>
              <w:right w:val="single" w:sz="4" w:space="0" w:color="auto"/>
            </w:tcBorders>
            <w:vAlign w:val="center"/>
          </w:tcPr>
          <w:p w14:paraId="2C4ACA28" w14:textId="77777777" w:rsidR="00B20D80" w:rsidRPr="00D30999" w:rsidRDefault="00B20D80" w:rsidP="00B12523">
            <w:pPr>
              <w:jc w:val="center"/>
              <w:rPr>
                <w:rFonts w:ascii="Calibri" w:hAnsi="Calibri" w:cs="Calibri"/>
                <w:sz w:val="20"/>
              </w:rPr>
            </w:pPr>
            <w:r w:rsidRPr="00D30999">
              <w:rPr>
                <w:rFonts w:ascii="Calibri" w:hAnsi="Calibri" w:cs="Calibri"/>
                <w:sz w:val="20"/>
              </w:rPr>
              <w:t>110,0</w:t>
            </w:r>
          </w:p>
        </w:tc>
        <w:tc>
          <w:tcPr>
            <w:tcW w:w="383" w:type="pct"/>
            <w:tcBorders>
              <w:top w:val="single" w:sz="2" w:space="0" w:color="auto"/>
              <w:left w:val="single" w:sz="4" w:space="0" w:color="auto"/>
              <w:bottom w:val="single" w:sz="2" w:space="0" w:color="auto"/>
              <w:right w:val="single" w:sz="6" w:space="0" w:color="auto"/>
            </w:tcBorders>
            <w:vAlign w:val="center"/>
          </w:tcPr>
          <w:p w14:paraId="4C3A1A13" w14:textId="77777777" w:rsidR="00B20D80" w:rsidRPr="00D30999" w:rsidRDefault="00B20D80" w:rsidP="00B12523">
            <w:pPr>
              <w:jc w:val="center"/>
              <w:rPr>
                <w:rFonts w:ascii="Calibri" w:hAnsi="Calibri" w:cs="Calibri"/>
                <w:sz w:val="20"/>
              </w:rPr>
            </w:pPr>
            <w:r w:rsidRPr="00D30999">
              <w:rPr>
                <w:rFonts w:ascii="Calibri" w:hAnsi="Calibri" w:cs="Calibri"/>
                <w:sz w:val="20"/>
              </w:rPr>
              <w:t>109,6</w:t>
            </w:r>
          </w:p>
        </w:tc>
        <w:tc>
          <w:tcPr>
            <w:tcW w:w="385" w:type="pct"/>
            <w:tcBorders>
              <w:top w:val="single" w:sz="2" w:space="0" w:color="auto"/>
              <w:left w:val="nil"/>
              <w:bottom w:val="single" w:sz="2" w:space="0" w:color="auto"/>
              <w:right w:val="double" w:sz="4" w:space="0" w:color="auto"/>
            </w:tcBorders>
            <w:vAlign w:val="center"/>
          </w:tcPr>
          <w:p w14:paraId="6C0737EC" w14:textId="77777777" w:rsidR="00B20D80" w:rsidRPr="00D30999" w:rsidRDefault="00B20D80" w:rsidP="00B12523">
            <w:pPr>
              <w:jc w:val="center"/>
              <w:rPr>
                <w:rFonts w:ascii="Calibri" w:hAnsi="Calibri" w:cs="Calibri"/>
                <w:sz w:val="20"/>
              </w:rPr>
            </w:pPr>
            <w:r w:rsidRPr="00D30999">
              <w:rPr>
                <w:rFonts w:ascii="Calibri" w:hAnsi="Calibri" w:cs="Calibri"/>
                <w:sz w:val="20"/>
              </w:rPr>
              <w:t>114,8</w:t>
            </w:r>
          </w:p>
        </w:tc>
        <w:tc>
          <w:tcPr>
            <w:tcW w:w="383" w:type="pct"/>
            <w:tcBorders>
              <w:top w:val="single" w:sz="2" w:space="0" w:color="auto"/>
              <w:left w:val="nil"/>
              <w:bottom w:val="single" w:sz="2" w:space="0" w:color="auto"/>
              <w:right w:val="single" w:sz="4" w:space="0" w:color="auto"/>
            </w:tcBorders>
            <w:vAlign w:val="center"/>
          </w:tcPr>
          <w:p w14:paraId="6BF93D96" w14:textId="77777777" w:rsidR="00B20D80" w:rsidRPr="00D30999" w:rsidRDefault="00B20D80" w:rsidP="00B12523">
            <w:pPr>
              <w:jc w:val="center"/>
              <w:rPr>
                <w:rFonts w:ascii="Calibri" w:hAnsi="Calibri" w:cs="Calibri"/>
                <w:sz w:val="20"/>
              </w:rPr>
            </w:pPr>
            <w:r w:rsidRPr="00D30999">
              <w:rPr>
                <w:rFonts w:ascii="Calibri" w:hAnsi="Calibri" w:cs="Calibri"/>
                <w:sz w:val="20"/>
              </w:rPr>
              <w:t>116,6</w:t>
            </w:r>
          </w:p>
        </w:tc>
        <w:tc>
          <w:tcPr>
            <w:tcW w:w="387" w:type="pct"/>
            <w:tcBorders>
              <w:top w:val="single" w:sz="2" w:space="0" w:color="auto"/>
              <w:left w:val="nil"/>
              <w:bottom w:val="single" w:sz="2" w:space="0" w:color="auto"/>
              <w:right w:val="single" w:sz="4" w:space="0" w:color="auto"/>
            </w:tcBorders>
            <w:vAlign w:val="center"/>
          </w:tcPr>
          <w:p w14:paraId="53BC9036" w14:textId="77777777" w:rsidR="00B20D80" w:rsidRPr="00D30999" w:rsidRDefault="00B20D80" w:rsidP="00B12523">
            <w:pPr>
              <w:jc w:val="center"/>
              <w:rPr>
                <w:rFonts w:ascii="Calibri" w:hAnsi="Calibri" w:cs="Calibri"/>
                <w:sz w:val="20"/>
              </w:rPr>
            </w:pPr>
            <w:r w:rsidRPr="00D30999">
              <w:rPr>
                <w:rFonts w:ascii="Calibri" w:hAnsi="Calibri" w:cs="Calibri"/>
                <w:sz w:val="20"/>
              </w:rPr>
              <w:t>111,3</w:t>
            </w:r>
          </w:p>
        </w:tc>
        <w:tc>
          <w:tcPr>
            <w:tcW w:w="383" w:type="pct"/>
            <w:tcBorders>
              <w:top w:val="single" w:sz="2" w:space="0" w:color="auto"/>
              <w:left w:val="nil"/>
              <w:bottom w:val="single" w:sz="2" w:space="0" w:color="auto"/>
              <w:right w:val="single" w:sz="4" w:space="0" w:color="auto"/>
            </w:tcBorders>
            <w:vAlign w:val="center"/>
          </w:tcPr>
          <w:p w14:paraId="03F5570A" w14:textId="77777777" w:rsidR="00B20D80" w:rsidRPr="00D30999" w:rsidRDefault="00B20D80" w:rsidP="00B12523">
            <w:pPr>
              <w:jc w:val="center"/>
              <w:rPr>
                <w:rFonts w:ascii="Calibri" w:hAnsi="Calibri" w:cs="Calibri"/>
                <w:sz w:val="20"/>
              </w:rPr>
            </w:pPr>
            <w:r w:rsidRPr="00D30999">
              <w:rPr>
                <w:rFonts w:ascii="Calibri" w:hAnsi="Calibri" w:cs="Calibri"/>
                <w:sz w:val="20"/>
              </w:rPr>
              <w:t>108,3</w:t>
            </w:r>
          </w:p>
        </w:tc>
        <w:tc>
          <w:tcPr>
            <w:tcW w:w="387" w:type="pct"/>
            <w:tcBorders>
              <w:top w:val="single" w:sz="2" w:space="0" w:color="auto"/>
              <w:left w:val="nil"/>
              <w:bottom w:val="single" w:sz="2" w:space="0" w:color="auto"/>
              <w:right w:val="single" w:sz="4" w:space="0" w:color="auto"/>
            </w:tcBorders>
            <w:vAlign w:val="center"/>
          </w:tcPr>
          <w:p w14:paraId="7618D1ED" w14:textId="77777777" w:rsidR="00B20D80" w:rsidRPr="00D30999" w:rsidRDefault="00B20D80" w:rsidP="00B12523">
            <w:pPr>
              <w:jc w:val="center"/>
              <w:rPr>
                <w:rFonts w:ascii="Calibri" w:hAnsi="Calibri" w:cs="Calibri"/>
                <w:sz w:val="20"/>
              </w:rPr>
            </w:pPr>
            <w:r w:rsidRPr="00D30999">
              <w:rPr>
                <w:rFonts w:ascii="Calibri" w:hAnsi="Calibri" w:cs="Calibri"/>
                <w:sz w:val="20"/>
              </w:rPr>
              <w:t>109,8</w:t>
            </w:r>
          </w:p>
        </w:tc>
        <w:tc>
          <w:tcPr>
            <w:tcW w:w="376" w:type="pct"/>
            <w:tcBorders>
              <w:top w:val="single" w:sz="2" w:space="0" w:color="auto"/>
              <w:left w:val="single" w:sz="4" w:space="0" w:color="auto"/>
              <w:bottom w:val="single" w:sz="2" w:space="0" w:color="auto"/>
              <w:right w:val="single" w:sz="18" w:space="0" w:color="auto"/>
            </w:tcBorders>
            <w:vAlign w:val="center"/>
          </w:tcPr>
          <w:p w14:paraId="313A7340" w14:textId="77777777" w:rsidR="00B20D80" w:rsidRPr="00D30999" w:rsidRDefault="00B20D80" w:rsidP="00B12523">
            <w:pPr>
              <w:jc w:val="center"/>
              <w:rPr>
                <w:rFonts w:ascii="Calibri" w:hAnsi="Calibri" w:cs="Calibri"/>
                <w:sz w:val="20"/>
              </w:rPr>
            </w:pPr>
            <w:r w:rsidRPr="00D30999">
              <w:rPr>
                <w:rFonts w:ascii="Calibri" w:hAnsi="Calibri" w:cs="Calibri"/>
                <w:sz w:val="20"/>
              </w:rPr>
              <w:t>112,1</w:t>
            </w:r>
          </w:p>
        </w:tc>
      </w:tr>
      <w:tr w:rsidR="00B20D80" w:rsidRPr="00D30999" w14:paraId="6F5E0E16"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5EF9FC5B"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13</w:t>
            </w:r>
          </w:p>
        </w:tc>
        <w:tc>
          <w:tcPr>
            <w:tcW w:w="892" w:type="pct"/>
            <w:tcBorders>
              <w:left w:val="single" w:sz="4" w:space="0" w:color="auto"/>
              <w:right w:val="single" w:sz="12" w:space="0" w:color="auto"/>
            </w:tcBorders>
            <w:shd w:val="clear" w:color="auto" w:fill="auto"/>
            <w:vAlign w:val="center"/>
          </w:tcPr>
          <w:p w14:paraId="37532944" w14:textId="77777777" w:rsidR="00B20D80" w:rsidRPr="00D30999" w:rsidRDefault="00B20D80" w:rsidP="00B12523">
            <w:pPr>
              <w:jc w:val="center"/>
              <w:rPr>
                <w:rFonts w:ascii="Calibri" w:hAnsi="Calibri" w:cs="Arial"/>
                <w:sz w:val="20"/>
              </w:rPr>
            </w:pPr>
            <w:r w:rsidRPr="00D30999">
              <w:rPr>
                <w:rFonts w:ascii="Calibri" w:hAnsi="Calibri" w:cs="Arial"/>
                <w:sz w:val="20"/>
              </w:rPr>
              <w:t>Dańkowskie Dragon</w:t>
            </w:r>
          </w:p>
        </w:tc>
        <w:tc>
          <w:tcPr>
            <w:tcW w:w="383" w:type="pct"/>
            <w:tcBorders>
              <w:top w:val="single" w:sz="2" w:space="0" w:color="auto"/>
              <w:left w:val="single" w:sz="12" w:space="0" w:color="auto"/>
              <w:bottom w:val="single" w:sz="2" w:space="0" w:color="auto"/>
              <w:right w:val="single" w:sz="4" w:space="0" w:color="auto"/>
            </w:tcBorders>
            <w:vAlign w:val="center"/>
          </w:tcPr>
          <w:p w14:paraId="0C62F95C"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94,6</w:t>
            </w:r>
          </w:p>
        </w:tc>
        <w:tc>
          <w:tcPr>
            <w:tcW w:w="383" w:type="pct"/>
            <w:tcBorders>
              <w:top w:val="single" w:sz="2" w:space="0" w:color="auto"/>
              <w:left w:val="single" w:sz="4" w:space="0" w:color="auto"/>
              <w:bottom w:val="single" w:sz="2" w:space="0" w:color="auto"/>
              <w:right w:val="single" w:sz="4" w:space="0" w:color="auto"/>
            </w:tcBorders>
            <w:vAlign w:val="center"/>
          </w:tcPr>
          <w:p w14:paraId="4C05083A"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93,4</w:t>
            </w:r>
          </w:p>
        </w:tc>
        <w:tc>
          <w:tcPr>
            <w:tcW w:w="383" w:type="pct"/>
            <w:tcBorders>
              <w:top w:val="single" w:sz="2" w:space="0" w:color="auto"/>
              <w:left w:val="single" w:sz="4" w:space="0" w:color="auto"/>
              <w:bottom w:val="single" w:sz="2" w:space="0" w:color="auto"/>
              <w:right w:val="single" w:sz="4" w:space="0" w:color="auto"/>
            </w:tcBorders>
            <w:vAlign w:val="center"/>
          </w:tcPr>
          <w:p w14:paraId="78196FAF" w14:textId="77777777" w:rsidR="00B20D80" w:rsidRPr="00D30999" w:rsidRDefault="00B20D80" w:rsidP="00B12523">
            <w:pPr>
              <w:jc w:val="center"/>
              <w:rPr>
                <w:rFonts w:ascii="Calibri" w:hAnsi="Calibri" w:cs="Calibri"/>
                <w:sz w:val="20"/>
              </w:rPr>
            </w:pPr>
            <w:r w:rsidRPr="00D30999">
              <w:rPr>
                <w:rFonts w:ascii="Calibri" w:hAnsi="Calibri" w:cs="Calibri"/>
                <w:sz w:val="20"/>
              </w:rPr>
              <w:t>92,9</w:t>
            </w:r>
          </w:p>
        </w:tc>
        <w:tc>
          <w:tcPr>
            <w:tcW w:w="383" w:type="pct"/>
            <w:tcBorders>
              <w:top w:val="single" w:sz="2" w:space="0" w:color="auto"/>
              <w:left w:val="single" w:sz="4" w:space="0" w:color="auto"/>
              <w:bottom w:val="single" w:sz="2" w:space="0" w:color="auto"/>
              <w:right w:val="single" w:sz="6" w:space="0" w:color="auto"/>
            </w:tcBorders>
            <w:vAlign w:val="center"/>
          </w:tcPr>
          <w:p w14:paraId="02DE8BE2" w14:textId="77777777" w:rsidR="00B20D80" w:rsidRPr="00D30999" w:rsidRDefault="00B20D80" w:rsidP="00B12523">
            <w:pPr>
              <w:jc w:val="center"/>
              <w:rPr>
                <w:rFonts w:ascii="Calibri" w:hAnsi="Calibri" w:cs="Calibri"/>
                <w:sz w:val="20"/>
              </w:rPr>
            </w:pPr>
            <w:r w:rsidRPr="00D30999">
              <w:rPr>
                <w:rFonts w:ascii="Calibri" w:hAnsi="Calibri" w:cs="Calibri"/>
                <w:sz w:val="20"/>
              </w:rPr>
              <w:t>93,2</w:t>
            </w:r>
          </w:p>
        </w:tc>
        <w:tc>
          <w:tcPr>
            <w:tcW w:w="385" w:type="pct"/>
            <w:tcBorders>
              <w:top w:val="single" w:sz="2" w:space="0" w:color="auto"/>
              <w:left w:val="nil"/>
              <w:bottom w:val="single" w:sz="2" w:space="0" w:color="auto"/>
              <w:right w:val="double" w:sz="4" w:space="0" w:color="auto"/>
            </w:tcBorders>
            <w:vAlign w:val="center"/>
          </w:tcPr>
          <w:p w14:paraId="2EA90198" w14:textId="77777777" w:rsidR="00B20D80" w:rsidRPr="00D30999" w:rsidRDefault="00B20D80" w:rsidP="00B12523">
            <w:pPr>
              <w:jc w:val="center"/>
              <w:rPr>
                <w:rFonts w:ascii="Calibri" w:hAnsi="Calibri" w:cs="Calibri"/>
                <w:sz w:val="20"/>
              </w:rPr>
            </w:pPr>
            <w:r w:rsidRPr="00D30999">
              <w:rPr>
                <w:rFonts w:ascii="Calibri" w:hAnsi="Calibri" w:cs="Calibri"/>
                <w:sz w:val="20"/>
              </w:rPr>
              <w:t>93,6</w:t>
            </w:r>
          </w:p>
        </w:tc>
        <w:tc>
          <w:tcPr>
            <w:tcW w:w="383" w:type="pct"/>
            <w:tcBorders>
              <w:top w:val="single" w:sz="2" w:space="0" w:color="auto"/>
              <w:left w:val="nil"/>
              <w:bottom w:val="single" w:sz="2" w:space="0" w:color="auto"/>
              <w:right w:val="single" w:sz="4" w:space="0" w:color="auto"/>
            </w:tcBorders>
            <w:vAlign w:val="center"/>
          </w:tcPr>
          <w:p w14:paraId="24AEE94F" w14:textId="77777777" w:rsidR="00B20D80" w:rsidRPr="00D30999" w:rsidRDefault="00B20D80" w:rsidP="00B12523">
            <w:pPr>
              <w:jc w:val="center"/>
              <w:rPr>
                <w:rFonts w:ascii="Calibri" w:hAnsi="Calibri" w:cs="Calibri"/>
                <w:sz w:val="20"/>
              </w:rPr>
            </w:pPr>
            <w:r w:rsidRPr="00D30999">
              <w:rPr>
                <w:rFonts w:ascii="Calibri" w:hAnsi="Calibri" w:cs="Calibri"/>
                <w:sz w:val="20"/>
              </w:rPr>
              <w:t>94,8</w:t>
            </w:r>
          </w:p>
        </w:tc>
        <w:tc>
          <w:tcPr>
            <w:tcW w:w="387" w:type="pct"/>
            <w:tcBorders>
              <w:top w:val="single" w:sz="2" w:space="0" w:color="auto"/>
              <w:left w:val="nil"/>
              <w:bottom w:val="single" w:sz="2" w:space="0" w:color="auto"/>
              <w:right w:val="single" w:sz="4" w:space="0" w:color="auto"/>
            </w:tcBorders>
            <w:vAlign w:val="center"/>
          </w:tcPr>
          <w:p w14:paraId="653931F2" w14:textId="77777777" w:rsidR="00B20D80" w:rsidRPr="00D30999" w:rsidRDefault="00B20D80" w:rsidP="00B12523">
            <w:pPr>
              <w:jc w:val="center"/>
              <w:rPr>
                <w:rFonts w:ascii="Calibri" w:hAnsi="Calibri" w:cs="Calibri"/>
                <w:sz w:val="20"/>
              </w:rPr>
            </w:pPr>
            <w:r w:rsidRPr="00D30999">
              <w:rPr>
                <w:rFonts w:ascii="Calibri" w:hAnsi="Calibri" w:cs="Calibri"/>
                <w:sz w:val="20"/>
              </w:rPr>
              <w:t>89,8</w:t>
            </w:r>
          </w:p>
        </w:tc>
        <w:tc>
          <w:tcPr>
            <w:tcW w:w="383" w:type="pct"/>
            <w:tcBorders>
              <w:top w:val="single" w:sz="2" w:space="0" w:color="auto"/>
              <w:left w:val="nil"/>
              <w:bottom w:val="single" w:sz="2" w:space="0" w:color="auto"/>
              <w:right w:val="single" w:sz="4" w:space="0" w:color="auto"/>
            </w:tcBorders>
            <w:vAlign w:val="center"/>
          </w:tcPr>
          <w:p w14:paraId="5E3DFE3C" w14:textId="77777777" w:rsidR="00B20D80" w:rsidRPr="00D30999" w:rsidRDefault="00B20D80" w:rsidP="00B12523">
            <w:pPr>
              <w:jc w:val="center"/>
              <w:rPr>
                <w:rFonts w:ascii="Calibri" w:hAnsi="Calibri" w:cs="Calibri"/>
                <w:sz w:val="20"/>
              </w:rPr>
            </w:pPr>
            <w:r w:rsidRPr="00D30999">
              <w:rPr>
                <w:rFonts w:ascii="Calibri" w:hAnsi="Calibri" w:cs="Calibri"/>
                <w:sz w:val="20"/>
              </w:rPr>
              <w:t>93,2</w:t>
            </w:r>
          </w:p>
        </w:tc>
        <w:tc>
          <w:tcPr>
            <w:tcW w:w="387" w:type="pct"/>
            <w:tcBorders>
              <w:top w:val="single" w:sz="2" w:space="0" w:color="auto"/>
              <w:left w:val="nil"/>
              <w:bottom w:val="single" w:sz="2" w:space="0" w:color="auto"/>
              <w:right w:val="single" w:sz="4" w:space="0" w:color="auto"/>
            </w:tcBorders>
            <w:vAlign w:val="center"/>
          </w:tcPr>
          <w:p w14:paraId="0B4F1E2A" w14:textId="77777777" w:rsidR="00B20D80" w:rsidRPr="00D30999" w:rsidRDefault="00B20D80" w:rsidP="00B12523">
            <w:pPr>
              <w:jc w:val="center"/>
              <w:rPr>
                <w:rFonts w:ascii="Calibri" w:hAnsi="Calibri" w:cs="Calibri"/>
                <w:sz w:val="20"/>
              </w:rPr>
            </w:pPr>
            <w:r w:rsidRPr="00D30999">
              <w:rPr>
                <w:rFonts w:ascii="Calibri" w:hAnsi="Calibri" w:cs="Calibri"/>
                <w:sz w:val="20"/>
              </w:rPr>
              <w:t>91,5</w:t>
            </w:r>
          </w:p>
        </w:tc>
        <w:tc>
          <w:tcPr>
            <w:tcW w:w="376" w:type="pct"/>
            <w:tcBorders>
              <w:top w:val="single" w:sz="2" w:space="0" w:color="auto"/>
              <w:left w:val="single" w:sz="4" w:space="0" w:color="auto"/>
              <w:bottom w:val="single" w:sz="2" w:space="0" w:color="auto"/>
              <w:right w:val="single" w:sz="18" w:space="0" w:color="auto"/>
            </w:tcBorders>
            <w:vAlign w:val="center"/>
          </w:tcPr>
          <w:p w14:paraId="7544E6FA" w14:textId="77777777" w:rsidR="00B20D80" w:rsidRPr="00D30999" w:rsidRDefault="00B20D80" w:rsidP="00B12523">
            <w:pPr>
              <w:jc w:val="center"/>
              <w:rPr>
                <w:rFonts w:ascii="Calibri" w:hAnsi="Calibri" w:cs="Calibri"/>
                <w:sz w:val="20"/>
              </w:rPr>
            </w:pPr>
            <w:r w:rsidRPr="00D30999">
              <w:rPr>
                <w:rFonts w:ascii="Calibri" w:hAnsi="Calibri" w:cs="Calibri"/>
                <w:sz w:val="20"/>
              </w:rPr>
              <w:t>92,6</w:t>
            </w:r>
          </w:p>
        </w:tc>
      </w:tr>
      <w:tr w:rsidR="00B20D80" w:rsidRPr="00D30999" w14:paraId="29AC9CC7"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064F5935"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14</w:t>
            </w:r>
          </w:p>
        </w:tc>
        <w:tc>
          <w:tcPr>
            <w:tcW w:w="892" w:type="pct"/>
            <w:tcBorders>
              <w:left w:val="single" w:sz="4" w:space="0" w:color="auto"/>
              <w:right w:val="single" w:sz="12" w:space="0" w:color="auto"/>
            </w:tcBorders>
            <w:shd w:val="clear" w:color="auto" w:fill="auto"/>
            <w:vAlign w:val="center"/>
          </w:tcPr>
          <w:p w14:paraId="2D1DF96E" w14:textId="77777777" w:rsidR="00B20D80" w:rsidRPr="00D30999" w:rsidRDefault="00B20D80" w:rsidP="00B12523">
            <w:pPr>
              <w:jc w:val="center"/>
              <w:rPr>
                <w:rFonts w:ascii="Calibri" w:hAnsi="Calibri" w:cs="Arial"/>
                <w:sz w:val="20"/>
              </w:rPr>
            </w:pPr>
            <w:r w:rsidRPr="00D30999">
              <w:rPr>
                <w:rFonts w:ascii="Calibri" w:hAnsi="Calibri" w:cs="Arial"/>
                <w:sz w:val="20"/>
              </w:rPr>
              <w:t>SU Dreamer</w:t>
            </w:r>
          </w:p>
        </w:tc>
        <w:tc>
          <w:tcPr>
            <w:tcW w:w="383" w:type="pct"/>
            <w:tcBorders>
              <w:top w:val="single" w:sz="2" w:space="0" w:color="auto"/>
              <w:left w:val="single" w:sz="12" w:space="0" w:color="auto"/>
              <w:bottom w:val="single" w:sz="2" w:space="0" w:color="auto"/>
              <w:right w:val="single" w:sz="4" w:space="0" w:color="auto"/>
            </w:tcBorders>
            <w:vAlign w:val="center"/>
          </w:tcPr>
          <w:p w14:paraId="71F6CD1F"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111,8</w:t>
            </w:r>
          </w:p>
        </w:tc>
        <w:tc>
          <w:tcPr>
            <w:tcW w:w="383" w:type="pct"/>
            <w:tcBorders>
              <w:top w:val="single" w:sz="2" w:space="0" w:color="auto"/>
              <w:left w:val="single" w:sz="4" w:space="0" w:color="auto"/>
              <w:bottom w:val="single" w:sz="2" w:space="0" w:color="auto"/>
              <w:right w:val="single" w:sz="4" w:space="0" w:color="auto"/>
            </w:tcBorders>
            <w:vAlign w:val="center"/>
          </w:tcPr>
          <w:p w14:paraId="24280823"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108,4</w:t>
            </w:r>
          </w:p>
        </w:tc>
        <w:tc>
          <w:tcPr>
            <w:tcW w:w="383" w:type="pct"/>
            <w:tcBorders>
              <w:top w:val="single" w:sz="2" w:space="0" w:color="auto"/>
              <w:left w:val="single" w:sz="4" w:space="0" w:color="auto"/>
              <w:bottom w:val="single" w:sz="2" w:space="0" w:color="auto"/>
              <w:right w:val="single" w:sz="4" w:space="0" w:color="auto"/>
            </w:tcBorders>
            <w:vAlign w:val="center"/>
          </w:tcPr>
          <w:p w14:paraId="2ECCF385" w14:textId="77777777" w:rsidR="00B20D80" w:rsidRPr="00D30999" w:rsidRDefault="00B20D80" w:rsidP="00B12523">
            <w:pPr>
              <w:jc w:val="center"/>
              <w:rPr>
                <w:rFonts w:ascii="Calibri" w:hAnsi="Calibri" w:cs="Calibri"/>
                <w:sz w:val="20"/>
              </w:rPr>
            </w:pPr>
            <w:r w:rsidRPr="00D30999">
              <w:rPr>
                <w:rFonts w:ascii="Calibri" w:hAnsi="Calibri" w:cs="Calibri"/>
                <w:sz w:val="20"/>
              </w:rPr>
              <w:t>106,3</w:t>
            </w:r>
          </w:p>
        </w:tc>
        <w:tc>
          <w:tcPr>
            <w:tcW w:w="383" w:type="pct"/>
            <w:tcBorders>
              <w:top w:val="single" w:sz="2" w:space="0" w:color="auto"/>
              <w:left w:val="single" w:sz="4" w:space="0" w:color="auto"/>
              <w:bottom w:val="single" w:sz="2" w:space="0" w:color="auto"/>
              <w:right w:val="single" w:sz="6" w:space="0" w:color="auto"/>
            </w:tcBorders>
            <w:vAlign w:val="center"/>
          </w:tcPr>
          <w:p w14:paraId="07A6EFC4" w14:textId="77777777" w:rsidR="00B20D80" w:rsidRPr="00D30999" w:rsidRDefault="00B20D80" w:rsidP="00B12523">
            <w:pPr>
              <w:jc w:val="center"/>
              <w:rPr>
                <w:rFonts w:ascii="Calibri" w:hAnsi="Calibri" w:cs="Calibri"/>
                <w:sz w:val="20"/>
              </w:rPr>
            </w:pPr>
            <w:r w:rsidRPr="00D30999">
              <w:rPr>
                <w:rFonts w:ascii="Calibri" w:hAnsi="Calibri" w:cs="Calibri"/>
                <w:sz w:val="20"/>
              </w:rPr>
              <w:t>107,4</w:t>
            </w:r>
          </w:p>
        </w:tc>
        <w:tc>
          <w:tcPr>
            <w:tcW w:w="385" w:type="pct"/>
            <w:tcBorders>
              <w:top w:val="single" w:sz="2" w:space="0" w:color="auto"/>
              <w:left w:val="nil"/>
              <w:bottom w:val="single" w:sz="2" w:space="0" w:color="auto"/>
              <w:right w:val="double" w:sz="4" w:space="0" w:color="auto"/>
            </w:tcBorders>
            <w:vAlign w:val="center"/>
          </w:tcPr>
          <w:p w14:paraId="2A48D964" w14:textId="77777777" w:rsidR="00B20D80" w:rsidRPr="00D30999" w:rsidRDefault="00B20D80" w:rsidP="00B12523">
            <w:pPr>
              <w:jc w:val="center"/>
              <w:rPr>
                <w:rFonts w:ascii="Calibri" w:hAnsi="Calibri" w:cs="Calibri"/>
                <w:sz w:val="20"/>
              </w:rPr>
            </w:pPr>
            <w:r w:rsidRPr="00D30999">
              <w:rPr>
                <w:rFonts w:ascii="Calibri" w:hAnsi="Calibri" w:cs="Calibri"/>
                <w:sz w:val="20"/>
              </w:rPr>
              <w:t>108,8</w:t>
            </w:r>
          </w:p>
        </w:tc>
        <w:tc>
          <w:tcPr>
            <w:tcW w:w="383" w:type="pct"/>
            <w:tcBorders>
              <w:top w:val="single" w:sz="2" w:space="0" w:color="auto"/>
              <w:left w:val="nil"/>
              <w:bottom w:val="single" w:sz="2" w:space="0" w:color="auto"/>
              <w:right w:val="single" w:sz="4" w:space="0" w:color="auto"/>
            </w:tcBorders>
            <w:vAlign w:val="center"/>
          </w:tcPr>
          <w:p w14:paraId="47C8AB18" w14:textId="77777777" w:rsidR="00B20D80" w:rsidRPr="00D30999" w:rsidRDefault="00B20D80" w:rsidP="00B12523">
            <w:pPr>
              <w:jc w:val="center"/>
              <w:rPr>
                <w:rFonts w:ascii="Calibri" w:hAnsi="Calibri" w:cs="Calibri"/>
                <w:sz w:val="20"/>
              </w:rPr>
            </w:pPr>
            <w:r w:rsidRPr="00D30999">
              <w:rPr>
                <w:rFonts w:ascii="Calibri" w:hAnsi="Calibri" w:cs="Calibri"/>
                <w:sz w:val="20"/>
              </w:rPr>
              <w:t>103,2</w:t>
            </w:r>
          </w:p>
        </w:tc>
        <w:tc>
          <w:tcPr>
            <w:tcW w:w="387" w:type="pct"/>
            <w:tcBorders>
              <w:top w:val="single" w:sz="2" w:space="0" w:color="auto"/>
              <w:left w:val="nil"/>
              <w:bottom w:val="single" w:sz="2" w:space="0" w:color="auto"/>
              <w:right w:val="single" w:sz="4" w:space="0" w:color="auto"/>
            </w:tcBorders>
            <w:vAlign w:val="center"/>
          </w:tcPr>
          <w:p w14:paraId="7858826B" w14:textId="77777777" w:rsidR="00B20D80" w:rsidRPr="00D30999" w:rsidRDefault="00B20D80" w:rsidP="00B12523">
            <w:pPr>
              <w:jc w:val="center"/>
              <w:rPr>
                <w:rFonts w:ascii="Calibri" w:hAnsi="Calibri" w:cs="Calibri"/>
                <w:sz w:val="20"/>
              </w:rPr>
            </w:pPr>
            <w:r w:rsidRPr="00D30999">
              <w:rPr>
                <w:rFonts w:ascii="Calibri" w:hAnsi="Calibri" w:cs="Calibri"/>
                <w:sz w:val="20"/>
              </w:rPr>
              <w:t>109,8</w:t>
            </w:r>
          </w:p>
        </w:tc>
        <w:tc>
          <w:tcPr>
            <w:tcW w:w="383" w:type="pct"/>
            <w:tcBorders>
              <w:top w:val="single" w:sz="2" w:space="0" w:color="auto"/>
              <w:left w:val="nil"/>
              <w:bottom w:val="single" w:sz="2" w:space="0" w:color="auto"/>
              <w:right w:val="single" w:sz="4" w:space="0" w:color="auto"/>
            </w:tcBorders>
            <w:vAlign w:val="center"/>
          </w:tcPr>
          <w:p w14:paraId="769046BE" w14:textId="77777777" w:rsidR="00B20D80" w:rsidRPr="00D30999" w:rsidRDefault="00B20D80" w:rsidP="00B12523">
            <w:pPr>
              <w:jc w:val="center"/>
              <w:rPr>
                <w:rFonts w:ascii="Calibri" w:hAnsi="Calibri" w:cs="Calibri"/>
                <w:sz w:val="20"/>
              </w:rPr>
            </w:pPr>
            <w:r w:rsidRPr="00D30999">
              <w:rPr>
                <w:rFonts w:ascii="Calibri" w:hAnsi="Calibri" w:cs="Calibri"/>
                <w:sz w:val="20"/>
              </w:rPr>
              <w:t>107,7</w:t>
            </w:r>
          </w:p>
        </w:tc>
        <w:tc>
          <w:tcPr>
            <w:tcW w:w="387" w:type="pct"/>
            <w:tcBorders>
              <w:top w:val="single" w:sz="2" w:space="0" w:color="auto"/>
              <w:left w:val="nil"/>
              <w:bottom w:val="single" w:sz="2" w:space="0" w:color="auto"/>
              <w:right w:val="single" w:sz="4" w:space="0" w:color="auto"/>
            </w:tcBorders>
            <w:vAlign w:val="center"/>
          </w:tcPr>
          <w:p w14:paraId="17F6DB3D" w14:textId="77777777" w:rsidR="00B20D80" w:rsidRPr="00D30999" w:rsidRDefault="00B20D80" w:rsidP="00B12523">
            <w:pPr>
              <w:jc w:val="center"/>
              <w:rPr>
                <w:rFonts w:ascii="Calibri" w:hAnsi="Calibri" w:cs="Calibri"/>
                <w:sz w:val="20"/>
              </w:rPr>
            </w:pPr>
            <w:r w:rsidRPr="00D30999">
              <w:rPr>
                <w:rFonts w:ascii="Calibri" w:hAnsi="Calibri" w:cs="Calibri"/>
                <w:sz w:val="20"/>
              </w:rPr>
              <w:t>108,8</w:t>
            </w:r>
          </w:p>
        </w:tc>
        <w:tc>
          <w:tcPr>
            <w:tcW w:w="376" w:type="pct"/>
            <w:tcBorders>
              <w:top w:val="single" w:sz="2" w:space="0" w:color="auto"/>
              <w:left w:val="single" w:sz="4" w:space="0" w:color="auto"/>
              <w:bottom w:val="single" w:sz="2" w:space="0" w:color="auto"/>
              <w:right w:val="single" w:sz="18" w:space="0" w:color="auto"/>
            </w:tcBorders>
            <w:vAlign w:val="center"/>
          </w:tcPr>
          <w:p w14:paraId="74458282" w14:textId="77777777" w:rsidR="00B20D80" w:rsidRPr="00D30999" w:rsidRDefault="00B20D80" w:rsidP="00B12523">
            <w:pPr>
              <w:jc w:val="center"/>
              <w:rPr>
                <w:rFonts w:ascii="Calibri" w:hAnsi="Calibri" w:cs="Calibri"/>
                <w:sz w:val="20"/>
              </w:rPr>
            </w:pPr>
            <w:r w:rsidRPr="00D30999">
              <w:rPr>
                <w:rFonts w:ascii="Calibri" w:hAnsi="Calibri" w:cs="Calibri"/>
                <w:sz w:val="20"/>
              </w:rPr>
              <w:t>106,9</w:t>
            </w:r>
          </w:p>
        </w:tc>
      </w:tr>
      <w:tr w:rsidR="00B20D80" w:rsidRPr="00D30999" w14:paraId="588FEE22"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5E075954"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15</w:t>
            </w:r>
          </w:p>
        </w:tc>
        <w:tc>
          <w:tcPr>
            <w:tcW w:w="892" w:type="pct"/>
            <w:tcBorders>
              <w:left w:val="single" w:sz="4" w:space="0" w:color="auto"/>
              <w:right w:val="single" w:sz="12" w:space="0" w:color="auto"/>
            </w:tcBorders>
            <w:shd w:val="clear" w:color="auto" w:fill="auto"/>
            <w:vAlign w:val="center"/>
          </w:tcPr>
          <w:p w14:paraId="5AFADFF4" w14:textId="77777777" w:rsidR="00B20D80" w:rsidRPr="00D30999" w:rsidRDefault="00B20D80" w:rsidP="00B12523">
            <w:pPr>
              <w:jc w:val="center"/>
              <w:rPr>
                <w:rFonts w:ascii="Calibri" w:hAnsi="Calibri" w:cs="Arial"/>
                <w:sz w:val="20"/>
              </w:rPr>
            </w:pPr>
            <w:r w:rsidRPr="00D30999">
              <w:rPr>
                <w:rFonts w:ascii="Calibri" w:hAnsi="Calibri" w:cs="Arial"/>
                <w:sz w:val="20"/>
              </w:rPr>
              <w:t>KWS Rotor</w:t>
            </w:r>
          </w:p>
        </w:tc>
        <w:tc>
          <w:tcPr>
            <w:tcW w:w="383" w:type="pct"/>
            <w:tcBorders>
              <w:top w:val="single" w:sz="2" w:space="0" w:color="auto"/>
              <w:left w:val="single" w:sz="12" w:space="0" w:color="auto"/>
              <w:bottom w:val="single" w:sz="2" w:space="0" w:color="auto"/>
              <w:right w:val="single" w:sz="4" w:space="0" w:color="auto"/>
            </w:tcBorders>
            <w:vAlign w:val="center"/>
          </w:tcPr>
          <w:p w14:paraId="656E77D1" w14:textId="7B096D61"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59F78782"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107,8</w:t>
            </w:r>
          </w:p>
        </w:tc>
        <w:tc>
          <w:tcPr>
            <w:tcW w:w="383" w:type="pct"/>
            <w:tcBorders>
              <w:top w:val="single" w:sz="2" w:space="0" w:color="auto"/>
              <w:left w:val="single" w:sz="4" w:space="0" w:color="auto"/>
              <w:bottom w:val="single" w:sz="2" w:space="0" w:color="auto"/>
              <w:right w:val="single" w:sz="4" w:space="0" w:color="auto"/>
            </w:tcBorders>
            <w:vAlign w:val="center"/>
          </w:tcPr>
          <w:p w14:paraId="0816665D" w14:textId="77777777" w:rsidR="00B20D80" w:rsidRPr="00D30999" w:rsidRDefault="00B20D80" w:rsidP="00B12523">
            <w:pPr>
              <w:jc w:val="center"/>
              <w:rPr>
                <w:rFonts w:ascii="Calibri" w:hAnsi="Calibri" w:cs="Calibri"/>
                <w:sz w:val="20"/>
              </w:rPr>
            </w:pPr>
            <w:r w:rsidRPr="00D30999">
              <w:rPr>
                <w:rFonts w:ascii="Calibri" w:hAnsi="Calibri" w:cs="Calibri"/>
                <w:sz w:val="20"/>
              </w:rPr>
              <w:t>105,0</w:t>
            </w:r>
          </w:p>
        </w:tc>
        <w:tc>
          <w:tcPr>
            <w:tcW w:w="383" w:type="pct"/>
            <w:tcBorders>
              <w:top w:val="single" w:sz="2" w:space="0" w:color="auto"/>
              <w:left w:val="single" w:sz="4" w:space="0" w:color="auto"/>
              <w:bottom w:val="single" w:sz="2" w:space="0" w:color="auto"/>
              <w:right w:val="single" w:sz="6" w:space="0" w:color="auto"/>
            </w:tcBorders>
            <w:vAlign w:val="center"/>
          </w:tcPr>
          <w:p w14:paraId="5E61B2FC" w14:textId="77777777" w:rsidR="00B20D80" w:rsidRPr="00D30999" w:rsidRDefault="00B20D80" w:rsidP="00B12523">
            <w:pPr>
              <w:jc w:val="center"/>
              <w:rPr>
                <w:rFonts w:ascii="Calibri" w:hAnsi="Calibri" w:cs="Calibri"/>
                <w:sz w:val="20"/>
              </w:rPr>
            </w:pPr>
            <w:r w:rsidRPr="00D30999">
              <w:rPr>
                <w:rFonts w:ascii="Calibri" w:hAnsi="Calibri" w:cs="Calibri"/>
                <w:sz w:val="20"/>
              </w:rPr>
              <w:t>106,4</w:t>
            </w:r>
          </w:p>
        </w:tc>
        <w:tc>
          <w:tcPr>
            <w:tcW w:w="385" w:type="pct"/>
            <w:tcBorders>
              <w:top w:val="single" w:sz="2" w:space="0" w:color="auto"/>
              <w:left w:val="nil"/>
              <w:bottom w:val="single" w:sz="2" w:space="0" w:color="auto"/>
              <w:right w:val="double" w:sz="4" w:space="0" w:color="auto"/>
            </w:tcBorders>
            <w:vAlign w:val="center"/>
          </w:tcPr>
          <w:p w14:paraId="651C4609" w14:textId="5A20963B"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08B7B4F8" w14:textId="7C8AC0A7" w:rsidR="00B20D80" w:rsidRPr="00D30999" w:rsidRDefault="00D75E43" w:rsidP="00B12523">
            <w:pPr>
              <w:jc w:val="center"/>
              <w:rPr>
                <w:rFonts w:ascii="Calibri" w:hAnsi="Calibri" w:cs="Calibri"/>
                <w:sz w:val="20"/>
              </w:rPr>
            </w:pPr>
            <w:r>
              <w:rPr>
                <w:rFonts w:ascii="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0AA63E93" w14:textId="77777777" w:rsidR="00B20D80" w:rsidRPr="00D30999" w:rsidRDefault="00B20D80" w:rsidP="00B12523">
            <w:pPr>
              <w:jc w:val="center"/>
              <w:rPr>
                <w:rFonts w:ascii="Calibri" w:hAnsi="Calibri" w:cs="Calibri"/>
                <w:sz w:val="20"/>
              </w:rPr>
            </w:pPr>
            <w:r w:rsidRPr="00D30999">
              <w:rPr>
                <w:rFonts w:ascii="Calibri" w:hAnsi="Calibri" w:cs="Calibri"/>
                <w:sz w:val="20"/>
              </w:rPr>
              <w:t>106,9</w:t>
            </w:r>
          </w:p>
        </w:tc>
        <w:tc>
          <w:tcPr>
            <w:tcW w:w="383" w:type="pct"/>
            <w:tcBorders>
              <w:top w:val="single" w:sz="2" w:space="0" w:color="auto"/>
              <w:left w:val="nil"/>
              <w:bottom w:val="single" w:sz="2" w:space="0" w:color="auto"/>
              <w:right w:val="single" w:sz="4" w:space="0" w:color="auto"/>
            </w:tcBorders>
            <w:vAlign w:val="center"/>
          </w:tcPr>
          <w:p w14:paraId="26BB54E3" w14:textId="77777777" w:rsidR="00B20D80" w:rsidRPr="00D30999" w:rsidRDefault="00B20D80" w:rsidP="00B12523">
            <w:pPr>
              <w:jc w:val="center"/>
              <w:rPr>
                <w:rFonts w:ascii="Calibri" w:hAnsi="Calibri" w:cs="Calibri"/>
                <w:sz w:val="20"/>
              </w:rPr>
            </w:pPr>
            <w:r w:rsidRPr="00D30999">
              <w:rPr>
                <w:rFonts w:ascii="Calibri" w:hAnsi="Calibri" w:cs="Calibri"/>
                <w:sz w:val="20"/>
              </w:rPr>
              <w:t>100,6</w:t>
            </w:r>
          </w:p>
        </w:tc>
        <w:tc>
          <w:tcPr>
            <w:tcW w:w="387" w:type="pct"/>
            <w:tcBorders>
              <w:top w:val="single" w:sz="2" w:space="0" w:color="auto"/>
              <w:left w:val="nil"/>
              <w:bottom w:val="single" w:sz="2" w:space="0" w:color="auto"/>
              <w:right w:val="single" w:sz="4" w:space="0" w:color="auto"/>
            </w:tcBorders>
            <w:vAlign w:val="center"/>
          </w:tcPr>
          <w:p w14:paraId="7BB446E0" w14:textId="77777777" w:rsidR="00B20D80" w:rsidRPr="00D30999" w:rsidRDefault="00B20D80" w:rsidP="00B12523">
            <w:pPr>
              <w:jc w:val="center"/>
              <w:rPr>
                <w:rFonts w:ascii="Calibri" w:hAnsi="Calibri" w:cs="Calibri"/>
                <w:sz w:val="20"/>
              </w:rPr>
            </w:pPr>
            <w:r w:rsidRPr="00D30999">
              <w:rPr>
                <w:rFonts w:ascii="Calibri" w:hAnsi="Calibri" w:cs="Calibri"/>
                <w:sz w:val="20"/>
              </w:rPr>
              <w:t>103,8</w:t>
            </w:r>
          </w:p>
        </w:tc>
        <w:tc>
          <w:tcPr>
            <w:tcW w:w="376" w:type="pct"/>
            <w:tcBorders>
              <w:top w:val="single" w:sz="2" w:space="0" w:color="auto"/>
              <w:left w:val="single" w:sz="4" w:space="0" w:color="auto"/>
              <w:bottom w:val="single" w:sz="2" w:space="0" w:color="auto"/>
              <w:right w:val="single" w:sz="18" w:space="0" w:color="auto"/>
            </w:tcBorders>
            <w:vAlign w:val="center"/>
          </w:tcPr>
          <w:p w14:paraId="4E100B57" w14:textId="46FE2D4F"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6EA20B18"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24AF6CEA"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16</w:t>
            </w:r>
          </w:p>
        </w:tc>
        <w:tc>
          <w:tcPr>
            <w:tcW w:w="892" w:type="pct"/>
            <w:tcBorders>
              <w:left w:val="single" w:sz="4" w:space="0" w:color="auto"/>
              <w:right w:val="single" w:sz="12" w:space="0" w:color="auto"/>
            </w:tcBorders>
            <w:shd w:val="clear" w:color="auto" w:fill="auto"/>
            <w:vAlign w:val="center"/>
          </w:tcPr>
          <w:p w14:paraId="78F20952" w14:textId="77777777" w:rsidR="00B20D80" w:rsidRPr="00D30999" w:rsidRDefault="00B20D80" w:rsidP="00B12523">
            <w:pPr>
              <w:jc w:val="center"/>
              <w:rPr>
                <w:rFonts w:ascii="Calibri" w:hAnsi="Calibri" w:cs="Arial"/>
                <w:sz w:val="20"/>
              </w:rPr>
            </w:pPr>
            <w:r w:rsidRPr="00D30999">
              <w:rPr>
                <w:rFonts w:ascii="Calibri" w:hAnsi="Calibri" w:cs="Arial"/>
                <w:sz w:val="20"/>
              </w:rPr>
              <w:t>KWS Initiator</w:t>
            </w:r>
          </w:p>
        </w:tc>
        <w:tc>
          <w:tcPr>
            <w:tcW w:w="383" w:type="pct"/>
            <w:tcBorders>
              <w:top w:val="single" w:sz="2" w:space="0" w:color="auto"/>
              <w:left w:val="single" w:sz="12" w:space="0" w:color="auto"/>
              <w:bottom w:val="single" w:sz="2" w:space="0" w:color="auto"/>
              <w:right w:val="single" w:sz="4" w:space="0" w:color="auto"/>
            </w:tcBorders>
            <w:vAlign w:val="center"/>
          </w:tcPr>
          <w:p w14:paraId="785C9775" w14:textId="33B611CF"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132B4956"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108,3</w:t>
            </w:r>
          </w:p>
        </w:tc>
        <w:tc>
          <w:tcPr>
            <w:tcW w:w="383" w:type="pct"/>
            <w:tcBorders>
              <w:top w:val="single" w:sz="2" w:space="0" w:color="auto"/>
              <w:left w:val="single" w:sz="4" w:space="0" w:color="auto"/>
              <w:bottom w:val="single" w:sz="2" w:space="0" w:color="auto"/>
              <w:right w:val="single" w:sz="4" w:space="0" w:color="auto"/>
            </w:tcBorders>
            <w:vAlign w:val="center"/>
          </w:tcPr>
          <w:p w14:paraId="7EA91605" w14:textId="77777777" w:rsidR="00B20D80" w:rsidRPr="00D30999" w:rsidRDefault="00B20D80" w:rsidP="00B12523">
            <w:pPr>
              <w:jc w:val="center"/>
              <w:rPr>
                <w:rFonts w:ascii="Calibri" w:hAnsi="Calibri" w:cs="Calibri"/>
                <w:sz w:val="20"/>
              </w:rPr>
            </w:pPr>
            <w:r w:rsidRPr="00D30999">
              <w:rPr>
                <w:rFonts w:ascii="Calibri" w:hAnsi="Calibri" w:cs="Calibri"/>
                <w:sz w:val="20"/>
              </w:rPr>
              <w:t>103,6</w:t>
            </w:r>
          </w:p>
        </w:tc>
        <w:tc>
          <w:tcPr>
            <w:tcW w:w="383" w:type="pct"/>
            <w:tcBorders>
              <w:top w:val="single" w:sz="2" w:space="0" w:color="auto"/>
              <w:left w:val="single" w:sz="4" w:space="0" w:color="auto"/>
              <w:bottom w:val="single" w:sz="2" w:space="0" w:color="auto"/>
              <w:right w:val="single" w:sz="6" w:space="0" w:color="auto"/>
            </w:tcBorders>
            <w:vAlign w:val="center"/>
          </w:tcPr>
          <w:p w14:paraId="37BEBD58" w14:textId="77777777" w:rsidR="00B20D80" w:rsidRPr="00D30999" w:rsidRDefault="00B20D80" w:rsidP="00B12523">
            <w:pPr>
              <w:jc w:val="center"/>
              <w:rPr>
                <w:rFonts w:ascii="Calibri" w:hAnsi="Calibri" w:cs="Calibri"/>
                <w:sz w:val="20"/>
              </w:rPr>
            </w:pPr>
            <w:r w:rsidRPr="00D30999">
              <w:rPr>
                <w:rFonts w:ascii="Calibri" w:hAnsi="Calibri" w:cs="Calibri"/>
                <w:sz w:val="20"/>
              </w:rPr>
              <w:t>106,0</w:t>
            </w:r>
          </w:p>
        </w:tc>
        <w:tc>
          <w:tcPr>
            <w:tcW w:w="385" w:type="pct"/>
            <w:tcBorders>
              <w:top w:val="single" w:sz="2" w:space="0" w:color="auto"/>
              <w:left w:val="nil"/>
              <w:bottom w:val="nil"/>
              <w:right w:val="double" w:sz="4" w:space="0" w:color="auto"/>
            </w:tcBorders>
            <w:vAlign w:val="center"/>
          </w:tcPr>
          <w:p w14:paraId="2B72B8CE" w14:textId="65D1CAC4"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6B287686" w14:textId="16FA7A85" w:rsidR="00B20D80" w:rsidRPr="00D30999" w:rsidRDefault="00D75E43" w:rsidP="00B12523">
            <w:pPr>
              <w:jc w:val="center"/>
              <w:rPr>
                <w:rFonts w:ascii="Calibri" w:hAnsi="Calibri" w:cs="Calibri"/>
                <w:sz w:val="20"/>
              </w:rPr>
            </w:pPr>
            <w:r>
              <w:rPr>
                <w:rFonts w:ascii="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0A57DBA8" w14:textId="77777777" w:rsidR="00B20D80" w:rsidRPr="00D30999" w:rsidRDefault="00B20D80" w:rsidP="00B12523">
            <w:pPr>
              <w:jc w:val="center"/>
              <w:rPr>
                <w:rFonts w:ascii="Calibri" w:hAnsi="Calibri" w:cs="Calibri"/>
                <w:sz w:val="20"/>
              </w:rPr>
            </w:pPr>
            <w:r w:rsidRPr="00D30999">
              <w:rPr>
                <w:rFonts w:ascii="Calibri" w:hAnsi="Calibri" w:cs="Calibri"/>
                <w:sz w:val="20"/>
              </w:rPr>
              <w:t>112,2</w:t>
            </w:r>
          </w:p>
        </w:tc>
        <w:tc>
          <w:tcPr>
            <w:tcW w:w="383" w:type="pct"/>
            <w:tcBorders>
              <w:top w:val="single" w:sz="2" w:space="0" w:color="auto"/>
              <w:left w:val="nil"/>
              <w:bottom w:val="single" w:sz="2" w:space="0" w:color="auto"/>
              <w:right w:val="single" w:sz="4" w:space="0" w:color="auto"/>
            </w:tcBorders>
            <w:vAlign w:val="center"/>
          </w:tcPr>
          <w:p w14:paraId="679281F0" w14:textId="77777777" w:rsidR="00B20D80" w:rsidRPr="00D30999" w:rsidRDefault="00B20D80" w:rsidP="00B12523">
            <w:pPr>
              <w:jc w:val="center"/>
              <w:rPr>
                <w:rFonts w:ascii="Calibri" w:hAnsi="Calibri" w:cs="Calibri"/>
                <w:sz w:val="20"/>
              </w:rPr>
            </w:pPr>
            <w:r w:rsidRPr="00D30999">
              <w:rPr>
                <w:rFonts w:ascii="Calibri" w:hAnsi="Calibri" w:cs="Calibri"/>
                <w:sz w:val="20"/>
              </w:rPr>
              <w:t>102,5</w:t>
            </w:r>
          </w:p>
        </w:tc>
        <w:tc>
          <w:tcPr>
            <w:tcW w:w="387" w:type="pct"/>
            <w:tcBorders>
              <w:top w:val="single" w:sz="2" w:space="0" w:color="auto"/>
              <w:left w:val="nil"/>
              <w:bottom w:val="nil"/>
              <w:right w:val="single" w:sz="4" w:space="0" w:color="auto"/>
            </w:tcBorders>
            <w:vAlign w:val="center"/>
          </w:tcPr>
          <w:p w14:paraId="7A8FC015" w14:textId="77777777" w:rsidR="00B20D80" w:rsidRPr="00D30999" w:rsidRDefault="00B20D80" w:rsidP="00B12523">
            <w:pPr>
              <w:jc w:val="center"/>
              <w:rPr>
                <w:rFonts w:ascii="Calibri" w:hAnsi="Calibri" w:cs="Calibri"/>
                <w:sz w:val="20"/>
              </w:rPr>
            </w:pPr>
            <w:r w:rsidRPr="00D30999">
              <w:rPr>
                <w:rFonts w:ascii="Calibri" w:hAnsi="Calibri" w:cs="Calibri"/>
                <w:sz w:val="20"/>
              </w:rPr>
              <w:t>107,4</w:t>
            </w:r>
          </w:p>
        </w:tc>
        <w:tc>
          <w:tcPr>
            <w:tcW w:w="376" w:type="pct"/>
            <w:tcBorders>
              <w:top w:val="single" w:sz="2" w:space="0" w:color="auto"/>
              <w:left w:val="single" w:sz="4" w:space="0" w:color="auto"/>
              <w:bottom w:val="single" w:sz="2" w:space="0" w:color="auto"/>
              <w:right w:val="single" w:sz="18" w:space="0" w:color="auto"/>
            </w:tcBorders>
            <w:vAlign w:val="center"/>
          </w:tcPr>
          <w:p w14:paraId="77C8D50B" w14:textId="201D183A"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08BF2ECC"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59907A8C"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17</w:t>
            </w:r>
          </w:p>
        </w:tc>
        <w:tc>
          <w:tcPr>
            <w:tcW w:w="892" w:type="pct"/>
            <w:tcBorders>
              <w:left w:val="single" w:sz="4" w:space="0" w:color="auto"/>
              <w:right w:val="single" w:sz="12" w:space="0" w:color="auto"/>
            </w:tcBorders>
            <w:shd w:val="clear" w:color="auto" w:fill="auto"/>
            <w:vAlign w:val="center"/>
          </w:tcPr>
          <w:p w14:paraId="16BA3D2E" w14:textId="77777777" w:rsidR="00B20D80" w:rsidRPr="00D30999" w:rsidRDefault="00B20D80" w:rsidP="00B12523">
            <w:pPr>
              <w:jc w:val="center"/>
              <w:rPr>
                <w:rFonts w:ascii="Calibri" w:hAnsi="Calibri" w:cs="Arial"/>
                <w:sz w:val="20"/>
              </w:rPr>
            </w:pPr>
            <w:r w:rsidRPr="00D30999">
              <w:rPr>
                <w:rFonts w:ascii="Calibri" w:hAnsi="Calibri" w:cs="Arial"/>
                <w:sz w:val="20"/>
              </w:rPr>
              <w:t>SU Perspectiv</w:t>
            </w:r>
          </w:p>
        </w:tc>
        <w:tc>
          <w:tcPr>
            <w:tcW w:w="383" w:type="pct"/>
            <w:tcBorders>
              <w:top w:val="single" w:sz="2" w:space="0" w:color="auto"/>
              <w:left w:val="single" w:sz="12" w:space="0" w:color="auto"/>
              <w:bottom w:val="single" w:sz="2" w:space="0" w:color="auto"/>
              <w:right w:val="single" w:sz="4" w:space="0" w:color="auto"/>
            </w:tcBorders>
            <w:vAlign w:val="center"/>
          </w:tcPr>
          <w:p w14:paraId="01C9CBE8" w14:textId="6AD5F781"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35A02D9E" w14:textId="77777777" w:rsidR="00B20D80" w:rsidRPr="00D30999" w:rsidRDefault="00B20D80" w:rsidP="00B12523">
            <w:pPr>
              <w:jc w:val="center"/>
              <w:rPr>
                <w:rFonts w:ascii="Calibri" w:hAnsi="Calibri" w:cs="Calibri"/>
                <w:bCs/>
                <w:sz w:val="20"/>
              </w:rPr>
            </w:pPr>
            <w:r w:rsidRPr="00D30999">
              <w:rPr>
                <w:rFonts w:ascii="Calibri" w:hAnsi="Calibri" w:cs="Calibri"/>
                <w:bCs/>
                <w:sz w:val="20"/>
              </w:rPr>
              <w:t>119,9</w:t>
            </w:r>
          </w:p>
        </w:tc>
        <w:tc>
          <w:tcPr>
            <w:tcW w:w="383" w:type="pct"/>
            <w:tcBorders>
              <w:top w:val="single" w:sz="2" w:space="0" w:color="auto"/>
              <w:left w:val="single" w:sz="4" w:space="0" w:color="auto"/>
              <w:bottom w:val="single" w:sz="2" w:space="0" w:color="auto"/>
              <w:right w:val="single" w:sz="4" w:space="0" w:color="auto"/>
            </w:tcBorders>
            <w:vAlign w:val="center"/>
          </w:tcPr>
          <w:p w14:paraId="5D02D1ED" w14:textId="77777777" w:rsidR="00B20D80" w:rsidRPr="00D30999" w:rsidRDefault="00B20D80" w:rsidP="00B12523">
            <w:pPr>
              <w:jc w:val="center"/>
              <w:rPr>
                <w:rFonts w:ascii="Calibri" w:hAnsi="Calibri" w:cs="Calibri"/>
                <w:sz w:val="20"/>
              </w:rPr>
            </w:pPr>
            <w:r w:rsidRPr="00D30999">
              <w:rPr>
                <w:rFonts w:ascii="Calibri" w:hAnsi="Calibri" w:cs="Calibri"/>
                <w:sz w:val="20"/>
              </w:rPr>
              <w:t>106,8</w:t>
            </w:r>
          </w:p>
        </w:tc>
        <w:tc>
          <w:tcPr>
            <w:tcW w:w="383" w:type="pct"/>
            <w:tcBorders>
              <w:top w:val="single" w:sz="2" w:space="0" w:color="auto"/>
              <w:left w:val="single" w:sz="4" w:space="0" w:color="auto"/>
              <w:bottom w:val="single" w:sz="2" w:space="0" w:color="auto"/>
              <w:right w:val="single" w:sz="6" w:space="0" w:color="auto"/>
            </w:tcBorders>
            <w:vAlign w:val="center"/>
          </w:tcPr>
          <w:p w14:paraId="503C6589" w14:textId="77777777" w:rsidR="00B20D80" w:rsidRPr="00D30999" w:rsidRDefault="00B20D80" w:rsidP="00B12523">
            <w:pPr>
              <w:jc w:val="center"/>
              <w:rPr>
                <w:rFonts w:ascii="Calibri" w:hAnsi="Calibri" w:cs="Calibri"/>
                <w:sz w:val="20"/>
              </w:rPr>
            </w:pPr>
            <w:r w:rsidRPr="00D30999">
              <w:rPr>
                <w:rFonts w:ascii="Calibri" w:hAnsi="Calibri" w:cs="Calibri"/>
                <w:sz w:val="20"/>
              </w:rPr>
              <w:t>113,4</w:t>
            </w:r>
          </w:p>
        </w:tc>
        <w:tc>
          <w:tcPr>
            <w:tcW w:w="385" w:type="pct"/>
            <w:tcBorders>
              <w:top w:val="single" w:sz="2" w:space="0" w:color="auto"/>
              <w:left w:val="nil"/>
              <w:bottom w:val="nil"/>
              <w:right w:val="double" w:sz="4" w:space="0" w:color="auto"/>
            </w:tcBorders>
            <w:vAlign w:val="center"/>
          </w:tcPr>
          <w:p w14:paraId="38101CF3" w14:textId="2F302A41"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5D336A7F" w14:textId="720DD03C" w:rsidR="00B20D80" w:rsidRPr="00D30999" w:rsidRDefault="00D75E43" w:rsidP="00B12523">
            <w:pPr>
              <w:jc w:val="center"/>
              <w:rPr>
                <w:rFonts w:ascii="Calibri" w:hAnsi="Calibri" w:cs="Calibri"/>
                <w:sz w:val="20"/>
              </w:rPr>
            </w:pPr>
            <w:r>
              <w:rPr>
                <w:rFonts w:ascii="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18896A46" w14:textId="77777777" w:rsidR="00B20D80" w:rsidRPr="00D30999" w:rsidRDefault="00B20D80" w:rsidP="00B12523">
            <w:pPr>
              <w:jc w:val="center"/>
              <w:rPr>
                <w:rFonts w:ascii="Calibri" w:hAnsi="Calibri" w:cs="Calibri"/>
                <w:sz w:val="20"/>
              </w:rPr>
            </w:pPr>
            <w:r w:rsidRPr="00D30999">
              <w:rPr>
                <w:rFonts w:ascii="Calibri" w:hAnsi="Calibri" w:cs="Calibri"/>
                <w:sz w:val="20"/>
              </w:rPr>
              <w:t>116,9</w:t>
            </w:r>
          </w:p>
        </w:tc>
        <w:tc>
          <w:tcPr>
            <w:tcW w:w="383" w:type="pct"/>
            <w:tcBorders>
              <w:top w:val="single" w:sz="2" w:space="0" w:color="auto"/>
              <w:left w:val="nil"/>
              <w:bottom w:val="single" w:sz="2" w:space="0" w:color="auto"/>
              <w:right w:val="single" w:sz="4" w:space="0" w:color="auto"/>
            </w:tcBorders>
            <w:vAlign w:val="center"/>
          </w:tcPr>
          <w:p w14:paraId="6ABEB4A0" w14:textId="77777777" w:rsidR="00B20D80" w:rsidRPr="00D30999" w:rsidRDefault="00B20D80" w:rsidP="00B12523">
            <w:pPr>
              <w:jc w:val="center"/>
              <w:rPr>
                <w:rFonts w:ascii="Calibri" w:hAnsi="Calibri" w:cs="Calibri"/>
                <w:sz w:val="20"/>
              </w:rPr>
            </w:pPr>
            <w:r w:rsidRPr="00D30999">
              <w:rPr>
                <w:rFonts w:ascii="Calibri" w:hAnsi="Calibri" w:cs="Calibri"/>
                <w:sz w:val="20"/>
              </w:rPr>
              <w:t>104,0</w:t>
            </w:r>
          </w:p>
        </w:tc>
        <w:tc>
          <w:tcPr>
            <w:tcW w:w="387" w:type="pct"/>
            <w:tcBorders>
              <w:top w:val="single" w:sz="2" w:space="0" w:color="auto"/>
              <w:left w:val="nil"/>
              <w:bottom w:val="nil"/>
              <w:right w:val="single" w:sz="4" w:space="0" w:color="auto"/>
            </w:tcBorders>
            <w:vAlign w:val="center"/>
          </w:tcPr>
          <w:p w14:paraId="31245CFB" w14:textId="77777777" w:rsidR="00B20D80" w:rsidRPr="00D30999" w:rsidRDefault="00B20D80" w:rsidP="00B12523">
            <w:pPr>
              <w:jc w:val="center"/>
              <w:rPr>
                <w:rFonts w:ascii="Calibri" w:hAnsi="Calibri" w:cs="Calibri"/>
                <w:sz w:val="20"/>
              </w:rPr>
            </w:pPr>
            <w:r w:rsidRPr="00D30999">
              <w:rPr>
                <w:rFonts w:ascii="Calibri" w:hAnsi="Calibri" w:cs="Calibri"/>
                <w:sz w:val="20"/>
              </w:rPr>
              <w:t>110,5</w:t>
            </w:r>
          </w:p>
        </w:tc>
        <w:tc>
          <w:tcPr>
            <w:tcW w:w="376" w:type="pct"/>
            <w:tcBorders>
              <w:top w:val="single" w:sz="2" w:space="0" w:color="auto"/>
              <w:left w:val="single" w:sz="4" w:space="0" w:color="auto"/>
              <w:bottom w:val="single" w:sz="2" w:space="0" w:color="auto"/>
              <w:right w:val="single" w:sz="18" w:space="0" w:color="auto"/>
            </w:tcBorders>
            <w:vAlign w:val="center"/>
          </w:tcPr>
          <w:p w14:paraId="5B0FD084" w14:textId="17372B76"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2FFA8A82"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29730F98"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18</w:t>
            </w:r>
          </w:p>
        </w:tc>
        <w:tc>
          <w:tcPr>
            <w:tcW w:w="892" w:type="pct"/>
            <w:tcBorders>
              <w:left w:val="single" w:sz="4" w:space="0" w:color="auto"/>
              <w:right w:val="single" w:sz="12" w:space="0" w:color="auto"/>
            </w:tcBorders>
            <w:shd w:val="clear" w:color="auto" w:fill="auto"/>
            <w:vAlign w:val="center"/>
          </w:tcPr>
          <w:p w14:paraId="3E29F8A2" w14:textId="77777777" w:rsidR="00B20D80" w:rsidRPr="00D30999" w:rsidRDefault="00B20D80" w:rsidP="00B12523">
            <w:pPr>
              <w:jc w:val="center"/>
              <w:rPr>
                <w:rFonts w:ascii="Calibri" w:hAnsi="Calibri" w:cs="Arial"/>
                <w:sz w:val="20"/>
              </w:rPr>
            </w:pPr>
            <w:r w:rsidRPr="00D30999">
              <w:rPr>
                <w:rFonts w:ascii="Calibri" w:hAnsi="Calibri" w:cs="Arial"/>
                <w:sz w:val="20"/>
              </w:rPr>
              <w:t>Dańkowskie Alvaro</w:t>
            </w:r>
          </w:p>
        </w:tc>
        <w:tc>
          <w:tcPr>
            <w:tcW w:w="383" w:type="pct"/>
            <w:tcBorders>
              <w:top w:val="single" w:sz="2" w:space="0" w:color="auto"/>
              <w:left w:val="single" w:sz="12" w:space="0" w:color="auto"/>
              <w:bottom w:val="single" w:sz="2" w:space="0" w:color="auto"/>
              <w:right w:val="single" w:sz="4" w:space="0" w:color="auto"/>
            </w:tcBorders>
            <w:vAlign w:val="center"/>
          </w:tcPr>
          <w:p w14:paraId="6B344474" w14:textId="2D8510BE"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4F32FBAB" w14:textId="5BA0631B"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71EDADC1" w14:textId="77777777" w:rsidR="00B20D80" w:rsidRPr="00D30999" w:rsidRDefault="00B20D80" w:rsidP="00B12523">
            <w:pPr>
              <w:jc w:val="center"/>
              <w:rPr>
                <w:rFonts w:ascii="Calibri" w:hAnsi="Calibri" w:cs="Calibri"/>
                <w:sz w:val="20"/>
              </w:rPr>
            </w:pPr>
            <w:r w:rsidRPr="00D30999">
              <w:rPr>
                <w:rFonts w:ascii="Calibri" w:hAnsi="Calibri" w:cs="Calibri"/>
                <w:sz w:val="20"/>
              </w:rPr>
              <w:t>85,8</w:t>
            </w:r>
          </w:p>
        </w:tc>
        <w:tc>
          <w:tcPr>
            <w:tcW w:w="383" w:type="pct"/>
            <w:tcBorders>
              <w:top w:val="single" w:sz="2" w:space="0" w:color="auto"/>
              <w:left w:val="single" w:sz="4" w:space="0" w:color="auto"/>
              <w:bottom w:val="single" w:sz="2" w:space="0" w:color="auto"/>
              <w:right w:val="single" w:sz="6" w:space="0" w:color="auto"/>
            </w:tcBorders>
            <w:vAlign w:val="center"/>
          </w:tcPr>
          <w:p w14:paraId="462FAEC3" w14:textId="0EF6570E"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2E504D2D" w14:textId="3C5CA229"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59AD851F" w14:textId="223B0960" w:rsidR="00B20D80" w:rsidRPr="00D30999" w:rsidRDefault="00D75E43" w:rsidP="00B12523">
            <w:pPr>
              <w:jc w:val="center"/>
              <w:rPr>
                <w:rFonts w:ascii="Calibri" w:hAnsi="Calibri" w:cs="Calibri"/>
                <w:sz w:val="20"/>
              </w:rPr>
            </w:pPr>
            <w:r>
              <w:rPr>
                <w:rFonts w:ascii="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70D8E4EE" w14:textId="2086758B"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4BD3632A" w14:textId="77777777" w:rsidR="00B20D80" w:rsidRPr="00D30999" w:rsidRDefault="00B20D80" w:rsidP="00B12523">
            <w:pPr>
              <w:jc w:val="center"/>
              <w:rPr>
                <w:rFonts w:ascii="Calibri" w:hAnsi="Calibri" w:cs="Calibri"/>
                <w:sz w:val="20"/>
              </w:rPr>
            </w:pPr>
            <w:r w:rsidRPr="00D30999">
              <w:rPr>
                <w:rFonts w:ascii="Calibri" w:hAnsi="Calibri" w:cs="Calibri"/>
                <w:sz w:val="20"/>
              </w:rPr>
              <w:t>85,6</w:t>
            </w:r>
          </w:p>
        </w:tc>
        <w:tc>
          <w:tcPr>
            <w:tcW w:w="387" w:type="pct"/>
            <w:tcBorders>
              <w:top w:val="single" w:sz="2" w:space="0" w:color="auto"/>
              <w:left w:val="nil"/>
              <w:bottom w:val="nil"/>
              <w:right w:val="single" w:sz="4" w:space="0" w:color="auto"/>
            </w:tcBorders>
            <w:vAlign w:val="center"/>
          </w:tcPr>
          <w:p w14:paraId="079020E5" w14:textId="08CE1982"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3F4AB47A" w14:textId="3A8AFECC"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5545B17A"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39A05D11"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19</w:t>
            </w:r>
          </w:p>
        </w:tc>
        <w:tc>
          <w:tcPr>
            <w:tcW w:w="892" w:type="pct"/>
            <w:tcBorders>
              <w:left w:val="single" w:sz="4" w:space="0" w:color="auto"/>
              <w:right w:val="single" w:sz="12" w:space="0" w:color="auto"/>
            </w:tcBorders>
            <w:shd w:val="clear" w:color="auto" w:fill="auto"/>
            <w:vAlign w:val="center"/>
          </w:tcPr>
          <w:p w14:paraId="581F25B9" w14:textId="77777777" w:rsidR="00B20D80" w:rsidRPr="00D30999" w:rsidRDefault="00B20D80" w:rsidP="00B12523">
            <w:pPr>
              <w:jc w:val="center"/>
              <w:rPr>
                <w:rFonts w:ascii="Calibri" w:hAnsi="Calibri" w:cs="Arial"/>
                <w:sz w:val="20"/>
              </w:rPr>
            </w:pPr>
            <w:r w:rsidRPr="00D30999">
              <w:rPr>
                <w:rFonts w:ascii="Calibri" w:hAnsi="Calibri" w:cs="Arial"/>
                <w:sz w:val="20"/>
              </w:rPr>
              <w:t>Dańkowskie Kalcyt</w:t>
            </w:r>
          </w:p>
        </w:tc>
        <w:tc>
          <w:tcPr>
            <w:tcW w:w="383" w:type="pct"/>
            <w:tcBorders>
              <w:top w:val="single" w:sz="2" w:space="0" w:color="auto"/>
              <w:left w:val="single" w:sz="12" w:space="0" w:color="auto"/>
              <w:bottom w:val="single" w:sz="2" w:space="0" w:color="auto"/>
              <w:right w:val="single" w:sz="4" w:space="0" w:color="auto"/>
            </w:tcBorders>
            <w:vAlign w:val="center"/>
          </w:tcPr>
          <w:p w14:paraId="3DF70E29" w14:textId="64E00CAF"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49E72092" w14:textId="010FF115"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42D96D89" w14:textId="77777777" w:rsidR="00B20D80" w:rsidRPr="00D30999" w:rsidRDefault="00B20D80" w:rsidP="00B12523">
            <w:pPr>
              <w:jc w:val="center"/>
              <w:rPr>
                <w:rFonts w:ascii="Calibri" w:hAnsi="Calibri" w:cs="Calibri"/>
                <w:sz w:val="20"/>
              </w:rPr>
            </w:pPr>
            <w:r w:rsidRPr="00D30999">
              <w:rPr>
                <w:rFonts w:ascii="Calibri" w:hAnsi="Calibri" w:cs="Calibri"/>
                <w:sz w:val="20"/>
              </w:rPr>
              <w:t>86,6</w:t>
            </w:r>
          </w:p>
        </w:tc>
        <w:tc>
          <w:tcPr>
            <w:tcW w:w="383" w:type="pct"/>
            <w:tcBorders>
              <w:top w:val="single" w:sz="2" w:space="0" w:color="auto"/>
              <w:left w:val="single" w:sz="4" w:space="0" w:color="auto"/>
              <w:bottom w:val="single" w:sz="2" w:space="0" w:color="auto"/>
              <w:right w:val="single" w:sz="6" w:space="0" w:color="auto"/>
            </w:tcBorders>
            <w:vAlign w:val="center"/>
          </w:tcPr>
          <w:p w14:paraId="2A4BFB36" w14:textId="080A51F2"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3FF1034F" w14:textId="48C5DA62"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1C18CC7C" w14:textId="4DE35F2C"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7E698244" w14:textId="5907EFC6"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30B76703" w14:textId="77777777" w:rsidR="00B20D80" w:rsidRPr="00D30999" w:rsidRDefault="00B20D80" w:rsidP="00B12523">
            <w:pPr>
              <w:jc w:val="center"/>
              <w:rPr>
                <w:rFonts w:ascii="Calibri" w:hAnsi="Calibri" w:cs="Calibri"/>
                <w:sz w:val="20"/>
              </w:rPr>
            </w:pPr>
            <w:r w:rsidRPr="00D30999">
              <w:rPr>
                <w:rFonts w:ascii="Calibri" w:hAnsi="Calibri" w:cs="Calibri"/>
                <w:sz w:val="20"/>
              </w:rPr>
              <w:t>87,5</w:t>
            </w:r>
          </w:p>
        </w:tc>
        <w:tc>
          <w:tcPr>
            <w:tcW w:w="387" w:type="pct"/>
            <w:tcBorders>
              <w:top w:val="single" w:sz="2" w:space="0" w:color="auto"/>
              <w:left w:val="nil"/>
              <w:bottom w:val="nil"/>
              <w:right w:val="single" w:sz="4" w:space="0" w:color="auto"/>
            </w:tcBorders>
            <w:vAlign w:val="center"/>
          </w:tcPr>
          <w:p w14:paraId="06F79EC2" w14:textId="0DF84725"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64922296" w14:textId="015DA30B"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1E0355B3"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DB67F1E"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20</w:t>
            </w:r>
          </w:p>
        </w:tc>
        <w:tc>
          <w:tcPr>
            <w:tcW w:w="892" w:type="pct"/>
            <w:tcBorders>
              <w:left w:val="single" w:sz="4" w:space="0" w:color="auto"/>
              <w:right w:val="single" w:sz="12" w:space="0" w:color="auto"/>
            </w:tcBorders>
            <w:shd w:val="clear" w:color="auto" w:fill="auto"/>
            <w:vAlign w:val="center"/>
          </w:tcPr>
          <w:p w14:paraId="0D378E06" w14:textId="77777777" w:rsidR="00B20D80" w:rsidRPr="00D30999" w:rsidRDefault="00B20D80" w:rsidP="00B12523">
            <w:pPr>
              <w:jc w:val="center"/>
              <w:rPr>
                <w:rFonts w:ascii="Calibri" w:hAnsi="Calibri" w:cs="Arial"/>
                <w:sz w:val="20"/>
              </w:rPr>
            </w:pPr>
            <w:r w:rsidRPr="00D30999">
              <w:rPr>
                <w:rFonts w:ascii="Calibri" w:hAnsi="Calibri" w:cs="Arial"/>
                <w:sz w:val="20"/>
              </w:rPr>
              <w:t>Gulden</w:t>
            </w:r>
          </w:p>
        </w:tc>
        <w:tc>
          <w:tcPr>
            <w:tcW w:w="383" w:type="pct"/>
            <w:tcBorders>
              <w:top w:val="single" w:sz="2" w:space="0" w:color="auto"/>
              <w:left w:val="single" w:sz="12" w:space="0" w:color="auto"/>
              <w:bottom w:val="single" w:sz="2" w:space="0" w:color="auto"/>
              <w:right w:val="single" w:sz="4" w:space="0" w:color="auto"/>
            </w:tcBorders>
            <w:vAlign w:val="center"/>
          </w:tcPr>
          <w:p w14:paraId="275033DA" w14:textId="0253703E"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4AE20A76" w14:textId="79EFD6CA"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5CB829A8" w14:textId="77777777" w:rsidR="00B20D80" w:rsidRPr="00D30999" w:rsidRDefault="00B20D80" w:rsidP="00B12523">
            <w:pPr>
              <w:jc w:val="center"/>
              <w:rPr>
                <w:rFonts w:ascii="Calibri" w:hAnsi="Calibri" w:cs="Calibri"/>
                <w:sz w:val="20"/>
              </w:rPr>
            </w:pPr>
            <w:r w:rsidRPr="00D30999">
              <w:rPr>
                <w:rFonts w:ascii="Calibri" w:hAnsi="Calibri" w:cs="Calibri"/>
                <w:sz w:val="20"/>
              </w:rPr>
              <w:t>106,0</w:t>
            </w:r>
          </w:p>
        </w:tc>
        <w:tc>
          <w:tcPr>
            <w:tcW w:w="383" w:type="pct"/>
            <w:tcBorders>
              <w:top w:val="single" w:sz="2" w:space="0" w:color="auto"/>
              <w:left w:val="single" w:sz="4" w:space="0" w:color="auto"/>
              <w:bottom w:val="single" w:sz="2" w:space="0" w:color="auto"/>
              <w:right w:val="single" w:sz="6" w:space="0" w:color="auto"/>
            </w:tcBorders>
            <w:vAlign w:val="center"/>
          </w:tcPr>
          <w:p w14:paraId="2022F53D" w14:textId="21CE7279"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7826EB84" w14:textId="6957B31F"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0826164D" w14:textId="26C6F6C6"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38323874" w14:textId="0F0F4CF4"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79AC819E" w14:textId="77777777" w:rsidR="00B20D80" w:rsidRPr="00D30999" w:rsidRDefault="00B20D80" w:rsidP="00B12523">
            <w:pPr>
              <w:jc w:val="center"/>
              <w:rPr>
                <w:rFonts w:ascii="Calibri" w:hAnsi="Calibri" w:cs="Calibri"/>
                <w:sz w:val="20"/>
              </w:rPr>
            </w:pPr>
            <w:r w:rsidRPr="00D30999">
              <w:rPr>
                <w:rFonts w:ascii="Calibri" w:hAnsi="Calibri" w:cs="Calibri"/>
                <w:sz w:val="20"/>
              </w:rPr>
              <w:t>106,5</w:t>
            </w:r>
          </w:p>
        </w:tc>
        <w:tc>
          <w:tcPr>
            <w:tcW w:w="387" w:type="pct"/>
            <w:tcBorders>
              <w:top w:val="single" w:sz="2" w:space="0" w:color="auto"/>
              <w:left w:val="nil"/>
              <w:bottom w:val="nil"/>
              <w:right w:val="single" w:sz="4" w:space="0" w:color="auto"/>
            </w:tcBorders>
            <w:vAlign w:val="center"/>
          </w:tcPr>
          <w:p w14:paraId="69F5958A" w14:textId="4B476B9D"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0D76B4D0" w14:textId="004482B0"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1C221A09"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00FB681B"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21</w:t>
            </w:r>
          </w:p>
        </w:tc>
        <w:tc>
          <w:tcPr>
            <w:tcW w:w="892" w:type="pct"/>
            <w:tcBorders>
              <w:left w:val="single" w:sz="4" w:space="0" w:color="auto"/>
              <w:right w:val="single" w:sz="12" w:space="0" w:color="auto"/>
            </w:tcBorders>
            <w:shd w:val="clear" w:color="auto" w:fill="auto"/>
            <w:vAlign w:val="center"/>
          </w:tcPr>
          <w:p w14:paraId="47D59080" w14:textId="77777777" w:rsidR="00B20D80" w:rsidRPr="00D30999" w:rsidRDefault="00B20D80" w:rsidP="00B12523">
            <w:pPr>
              <w:jc w:val="center"/>
              <w:rPr>
                <w:rFonts w:ascii="Calibri" w:hAnsi="Calibri" w:cs="Arial"/>
                <w:sz w:val="20"/>
              </w:rPr>
            </w:pPr>
            <w:r w:rsidRPr="00D30999">
              <w:rPr>
                <w:rFonts w:ascii="Calibri" w:hAnsi="Calibri" w:cs="Arial"/>
                <w:sz w:val="20"/>
              </w:rPr>
              <w:t>KWS Gilomor</w:t>
            </w:r>
          </w:p>
        </w:tc>
        <w:tc>
          <w:tcPr>
            <w:tcW w:w="383" w:type="pct"/>
            <w:tcBorders>
              <w:top w:val="single" w:sz="2" w:space="0" w:color="auto"/>
              <w:left w:val="single" w:sz="12" w:space="0" w:color="auto"/>
              <w:bottom w:val="single" w:sz="2" w:space="0" w:color="auto"/>
              <w:right w:val="single" w:sz="4" w:space="0" w:color="auto"/>
            </w:tcBorders>
            <w:vAlign w:val="center"/>
          </w:tcPr>
          <w:p w14:paraId="67155D49" w14:textId="5605A5C2"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39A89635" w14:textId="3D72D8B1"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13973D2F" w14:textId="77777777" w:rsidR="00B20D80" w:rsidRPr="00D30999" w:rsidRDefault="00B20D80" w:rsidP="00B12523">
            <w:pPr>
              <w:jc w:val="center"/>
              <w:rPr>
                <w:rFonts w:ascii="Calibri" w:hAnsi="Calibri" w:cs="Calibri"/>
                <w:sz w:val="20"/>
              </w:rPr>
            </w:pPr>
            <w:r w:rsidRPr="00D30999">
              <w:rPr>
                <w:rFonts w:ascii="Calibri" w:hAnsi="Calibri" w:cs="Calibri"/>
                <w:sz w:val="20"/>
              </w:rPr>
              <w:t>115,7</w:t>
            </w:r>
          </w:p>
        </w:tc>
        <w:tc>
          <w:tcPr>
            <w:tcW w:w="383" w:type="pct"/>
            <w:tcBorders>
              <w:top w:val="single" w:sz="2" w:space="0" w:color="auto"/>
              <w:left w:val="single" w:sz="4" w:space="0" w:color="auto"/>
              <w:bottom w:val="single" w:sz="2" w:space="0" w:color="auto"/>
              <w:right w:val="single" w:sz="6" w:space="0" w:color="auto"/>
            </w:tcBorders>
            <w:vAlign w:val="center"/>
          </w:tcPr>
          <w:p w14:paraId="2C12E3F4" w14:textId="56DE1B69"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6BBFE41A" w14:textId="647F9E13"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3B9E98D4" w14:textId="39F5D0F6"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4E59DFB2" w14:textId="116C9EA8"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68E791F8" w14:textId="77777777" w:rsidR="00B20D80" w:rsidRPr="00D30999" w:rsidRDefault="00B20D80" w:rsidP="00B12523">
            <w:pPr>
              <w:jc w:val="center"/>
              <w:rPr>
                <w:rFonts w:ascii="Calibri" w:hAnsi="Calibri" w:cs="Calibri"/>
                <w:sz w:val="20"/>
              </w:rPr>
            </w:pPr>
            <w:r w:rsidRPr="00D30999">
              <w:rPr>
                <w:rFonts w:ascii="Calibri" w:hAnsi="Calibri" w:cs="Calibri"/>
                <w:sz w:val="20"/>
              </w:rPr>
              <w:t>115,6</w:t>
            </w:r>
          </w:p>
        </w:tc>
        <w:tc>
          <w:tcPr>
            <w:tcW w:w="387" w:type="pct"/>
            <w:tcBorders>
              <w:top w:val="single" w:sz="2" w:space="0" w:color="auto"/>
              <w:left w:val="nil"/>
              <w:bottom w:val="nil"/>
              <w:right w:val="single" w:sz="4" w:space="0" w:color="auto"/>
            </w:tcBorders>
            <w:vAlign w:val="center"/>
          </w:tcPr>
          <w:p w14:paraId="16D7BCED" w14:textId="54AB50CB"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6D777DCD" w14:textId="5F565B6D"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6E42B9D8"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34D88C9"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22</w:t>
            </w:r>
          </w:p>
        </w:tc>
        <w:tc>
          <w:tcPr>
            <w:tcW w:w="892" w:type="pct"/>
            <w:tcBorders>
              <w:left w:val="single" w:sz="4" w:space="0" w:color="auto"/>
              <w:right w:val="single" w:sz="12" w:space="0" w:color="auto"/>
            </w:tcBorders>
            <w:shd w:val="clear" w:color="auto" w:fill="auto"/>
            <w:vAlign w:val="center"/>
          </w:tcPr>
          <w:p w14:paraId="308565BB" w14:textId="77777777" w:rsidR="00B20D80" w:rsidRPr="00D30999" w:rsidRDefault="00B20D80" w:rsidP="00B12523">
            <w:pPr>
              <w:jc w:val="center"/>
              <w:rPr>
                <w:rFonts w:ascii="Calibri" w:hAnsi="Calibri" w:cs="Arial"/>
                <w:sz w:val="20"/>
              </w:rPr>
            </w:pPr>
            <w:r w:rsidRPr="00D30999">
              <w:rPr>
                <w:rFonts w:ascii="Calibri" w:hAnsi="Calibri" w:cs="Arial"/>
                <w:sz w:val="20"/>
              </w:rPr>
              <w:t>KWS Identor</w:t>
            </w:r>
          </w:p>
        </w:tc>
        <w:tc>
          <w:tcPr>
            <w:tcW w:w="383" w:type="pct"/>
            <w:tcBorders>
              <w:top w:val="single" w:sz="2" w:space="0" w:color="auto"/>
              <w:left w:val="single" w:sz="12" w:space="0" w:color="auto"/>
              <w:bottom w:val="single" w:sz="2" w:space="0" w:color="auto"/>
              <w:right w:val="single" w:sz="4" w:space="0" w:color="auto"/>
            </w:tcBorders>
            <w:vAlign w:val="center"/>
          </w:tcPr>
          <w:p w14:paraId="089C8131" w14:textId="31B4D5E7"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7714E880" w14:textId="2421BD96"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78285D13" w14:textId="77777777" w:rsidR="00B20D80" w:rsidRPr="00D30999" w:rsidRDefault="00B20D80" w:rsidP="00B12523">
            <w:pPr>
              <w:jc w:val="center"/>
              <w:rPr>
                <w:rFonts w:ascii="Calibri" w:hAnsi="Calibri" w:cs="Calibri"/>
                <w:sz w:val="20"/>
              </w:rPr>
            </w:pPr>
            <w:r w:rsidRPr="00D30999">
              <w:rPr>
                <w:rFonts w:ascii="Calibri" w:hAnsi="Calibri" w:cs="Calibri"/>
                <w:sz w:val="20"/>
              </w:rPr>
              <w:t>110,1</w:t>
            </w:r>
          </w:p>
        </w:tc>
        <w:tc>
          <w:tcPr>
            <w:tcW w:w="383" w:type="pct"/>
            <w:tcBorders>
              <w:top w:val="single" w:sz="2" w:space="0" w:color="auto"/>
              <w:left w:val="single" w:sz="4" w:space="0" w:color="auto"/>
              <w:bottom w:val="single" w:sz="2" w:space="0" w:color="auto"/>
              <w:right w:val="single" w:sz="6" w:space="0" w:color="auto"/>
            </w:tcBorders>
            <w:vAlign w:val="center"/>
          </w:tcPr>
          <w:p w14:paraId="3F87955E" w14:textId="6B5FD793"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4F7A0D8A" w14:textId="0EE03BBC"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18665189" w14:textId="265E4EB3"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2852A58D" w14:textId="2A517119"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05A5CF38" w14:textId="77777777" w:rsidR="00B20D80" w:rsidRPr="00D30999" w:rsidRDefault="00B20D80" w:rsidP="00B12523">
            <w:pPr>
              <w:jc w:val="center"/>
              <w:rPr>
                <w:rFonts w:ascii="Calibri" w:hAnsi="Calibri" w:cs="Calibri"/>
                <w:sz w:val="20"/>
              </w:rPr>
            </w:pPr>
            <w:r w:rsidRPr="00D30999">
              <w:rPr>
                <w:rFonts w:ascii="Calibri" w:hAnsi="Calibri" w:cs="Calibri"/>
                <w:sz w:val="20"/>
              </w:rPr>
              <w:t>82,3</w:t>
            </w:r>
          </w:p>
        </w:tc>
        <w:tc>
          <w:tcPr>
            <w:tcW w:w="387" w:type="pct"/>
            <w:tcBorders>
              <w:top w:val="single" w:sz="2" w:space="0" w:color="auto"/>
              <w:left w:val="nil"/>
              <w:bottom w:val="nil"/>
              <w:right w:val="single" w:sz="4" w:space="0" w:color="auto"/>
            </w:tcBorders>
            <w:vAlign w:val="center"/>
          </w:tcPr>
          <w:p w14:paraId="450B4546" w14:textId="74D2C3B8"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5C6D7588" w14:textId="0EFE4080"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10641ACC"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10E092B3"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23</w:t>
            </w:r>
          </w:p>
        </w:tc>
        <w:tc>
          <w:tcPr>
            <w:tcW w:w="892" w:type="pct"/>
            <w:tcBorders>
              <w:left w:val="single" w:sz="4" w:space="0" w:color="auto"/>
              <w:right w:val="single" w:sz="12" w:space="0" w:color="auto"/>
            </w:tcBorders>
            <w:shd w:val="clear" w:color="auto" w:fill="auto"/>
            <w:vAlign w:val="center"/>
          </w:tcPr>
          <w:p w14:paraId="1268A0FE" w14:textId="77777777" w:rsidR="00B20D80" w:rsidRPr="00D30999" w:rsidRDefault="00B20D80" w:rsidP="00B12523">
            <w:pPr>
              <w:jc w:val="center"/>
              <w:rPr>
                <w:rFonts w:ascii="Calibri" w:hAnsi="Calibri" w:cs="Arial"/>
                <w:sz w:val="20"/>
              </w:rPr>
            </w:pPr>
            <w:r w:rsidRPr="00D30999">
              <w:rPr>
                <w:rFonts w:ascii="Calibri" w:hAnsi="Calibri" w:cs="Arial"/>
                <w:sz w:val="20"/>
              </w:rPr>
              <w:t>KWS Inspirator</w:t>
            </w:r>
          </w:p>
        </w:tc>
        <w:tc>
          <w:tcPr>
            <w:tcW w:w="383" w:type="pct"/>
            <w:tcBorders>
              <w:top w:val="single" w:sz="2" w:space="0" w:color="auto"/>
              <w:left w:val="single" w:sz="12" w:space="0" w:color="auto"/>
              <w:bottom w:val="single" w:sz="2" w:space="0" w:color="auto"/>
              <w:right w:val="single" w:sz="4" w:space="0" w:color="auto"/>
            </w:tcBorders>
            <w:vAlign w:val="center"/>
          </w:tcPr>
          <w:p w14:paraId="52F4DA15" w14:textId="017EC1E8"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165F3F1C" w14:textId="1F373610"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5F04C2BA" w14:textId="77777777" w:rsidR="00B20D80" w:rsidRPr="00D30999" w:rsidRDefault="00B20D80" w:rsidP="00B12523">
            <w:pPr>
              <w:jc w:val="center"/>
              <w:rPr>
                <w:rFonts w:ascii="Calibri" w:hAnsi="Calibri" w:cs="Calibri"/>
                <w:sz w:val="20"/>
              </w:rPr>
            </w:pPr>
            <w:r w:rsidRPr="00D30999">
              <w:rPr>
                <w:rFonts w:ascii="Calibri" w:hAnsi="Calibri" w:cs="Calibri"/>
                <w:sz w:val="20"/>
              </w:rPr>
              <w:t>118,8</w:t>
            </w:r>
          </w:p>
        </w:tc>
        <w:tc>
          <w:tcPr>
            <w:tcW w:w="383" w:type="pct"/>
            <w:tcBorders>
              <w:top w:val="single" w:sz="2" w:space="0" w:color="auto"/>
              <w:left w:val="single" w:sz="4" w:space="0" w:color="auto"/>
              <w:bottom w:val="single" w:sz="2" w:space="0" w:color="auto"/>
              <w:right w:val="single" w:sz="6" w:space="0" w:color="auto"/>
            </w:tcBorders>
            <w:vAlign w:val="center"/>
          </w:tcPr>
          <w:p w14:paraId="54AF4431" w14:textId="1B767906"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62D7F7D8" w14:textId="4B60664D"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124C16D4" w14:textId="0AFE00FF"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0C147213" w14:textId="4C21088A"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0768F914" w14:textId="77777777" w:rsidR="00B20D80" w:rsidRPr="00D30999" w:rsidRDefault="00B20D80" w:rsidP="00B12523">
            <w:pPr>
              <w:jc w:val="center"/>
              <w:rPr>
                <w:rFonts w:ascii="Calibri" w:hAnsi="Calibri" w:cs="Calibri"/>
                <w:sz w:val="20"/>
              </w:rPr>
            </w:pPr>
            <w:r w:rsidRPr="00D30999">
              <w:rPr>
                <w:rFonts w:ascii="Calibri" w:hAnsi="Calibri" w:cs="Calibri"/>
                <w:sz w:val="20"/>
              </w:rPr>
              <w:t>119,3</w:t>
            </w:r>
          </w:p>
        </w:tc>
        <w:tc>
          <w:tcPr>
            <w:tcW w:w="387" w:type="pct"/>
            <w:tcBorders>
              <w:top w:val="single" w:sz="2" w:space="0" w:color="auto"/>
              <w:left w:val="nil"/>
              <w:bottom w:val="nil"/>
              <w:right w:val="single" w:sz="4" w:space="0" w:color="auto"/>
            </w:tcBorders>
            <w:vAlign w:val="center"/>
          </w:tcPr>
          <w:p w14:paraId="61283441" w14:textId="49985A73"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5E698019" w14:textId="4AFD18AF"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1665F20A"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B64C42C"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24</w:t>
            </w:r>
          </w:p>
        </w:tc>
        <w:tc>
          <w:tcPr>
            <w:tcW w:w="892" w:type="pct"/>
            <w:tcBorders>
              <w:left w:val="single" w:sz="4" w:space="0" w:color="auto"/>
              <w:right w:val="single" w:sz="12" w:space="0" w:color="auto"/>
            </w:tcBorders>
            <w:shd w:val="clear" w:color="auto" w:fill="auto"/>
            <w:vAlign w:val="center"/>
          </w:tcPr>
          <w:p w14:paraId="13C6B171" w14:textId="77777777" w:rsidR="00B20D80" w:rsidRPr="00D30999" w:rsidRDefault="00B20D80" w:rsidP="00B12523">
            <w:pPr>
              <w:jc w:val="center"/>
              <w:rPr>
                <w:rFonts w:ascii="Calibri" w:hAnsi="Calibri" w:cs="Arial"/>
                <w:sz w:val="20"/>
              </w:rPr>
            </w:pPr>
            <w:r w:rsidRPr="00D30999">
              <w:rPr>
                <w:rFonts w:ascii="Calibri" w:hAnsi="Calibri" w:cs="Arial"/>
                <w:sz w:val="20"/>
              </w:rPr>
              <w:t>KWS Novor</w:t>
            </w:r>
          </w:p>
        </w:tc>
        <w:tc>
          <w:tcPr>
            <w:tcW w:w="383" w:type="pct"/>
            <w:tcBorders>
              <w:top w:val="single" w:sz="2" w:space="0" w:color="auto"/>
              <w:left w:val="single" w:sz="12" w:space="0" w:color="auto"/>
              <w:bottom w:val="single" w:sz="2" w:space="0" w:color="auto"/>
              <w:right w:val="single" w:sz="4" w:space="0" w:color="auto"/>
            </w:tcBorders>
            <w:vAlign w:val="center"/>
          </w:tcPr>
          <w:p w14:paraId="4891ED6E" w14:textId="76E1A397"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214E6357" w14:textId="45FD3DC3"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5745B3EE" w14:textId="77777777" w:rsidR="00B20D80" w:rsidRPr="00D30999" w:rsidRDefault="00B20D80" w:rsidP="00B12523">
            <w:pPr>
              <w:jc w:val="center"/>
              <w:rPr>
                <w:rFonts w:ascii="Calibri" w:hAnsi="Calibri" w:cs="Calibri"/>
                <w:sz w:val="20"/>
              </w:rPr>
            </w:pPr>
            <w:r w:rsidRPr="00D30999">
              <w:rPr>
                <w:rFonts w:ascii="Calibri" w:hAnsi="Calibri" w:cs="Calibri"/>
                <w:sz w:val="20"/>
              </w:rPr>
              <w:t>107,2</w:t>
            </w:r>
          </w:p>
        </w:tc>
        <w:tc>
          <w:tcPr>
            <w:tcW w:w="383" w:type="pct"/>
            <w:tcBorders>
              <w:top w:val="single" w:sz="2" w:space="0" w:color="auto"/>
              <w:left w:val="single" w:sz="4" w:space="0" w:color="auto"/>
              <w:bottom w:val="single" w:sz="2" w:space="0" w:color="auto"/>
              <w:right w:val="single" w:sz="6" w:space="0" w:color="auto"/>
            </w:tcBorders>
            <w:vAlign w:val="center"/>
          </w:tcPr>
          <w:p w14:paraId="28149B90" w14:textId="748D4A14"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39A09E95" w14:textId="4C416AFE"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61F0879A" w14:textId="4D78F38E"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638F181A" w14:textId="0144EC11"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039C92A3" w14:textId="77777777" w:rsidR="00B20D80" w:rsidRPr="00D30999" w:rsidRDefault="00B20D80" w:rsidP="00B12523">
            <w:pPr>
              <w:jc w:val="center"/>
              <w:rPr>
                <w:rFonts w:ascii="Calibri" w:hAnsi="Calibri" w:cs="Calibri"/>
                <w:sz w:val="20"/>
              </w:rPr>
            </w:pPr>
            <w:r w:rsidRPr="00D30999">
              <w:rPr>
                <w:rFonts w:ascii="Calibri" w:hAnsi="Calibri" w:cs="Calibri"/>
                <w:sz w:val="20"/>
              </w:rPr>
              <w:t>110,1</w:t>
            </w:r>
          </w:p>
        </w:tc>
        <w:tc>
          <w:tcPr>
            <w:tcW w:w="387" w:type="pct"/>
            <w:tcBorders>
              <w:top w:val="single" w:sz="2" w:space="0" w:color="auto"/>
              <w:left w:val="nil"/>
              <w:bottom w:val="nil"/>
              <w:right w:val="single" w:sz="4" w:space="0" w:color="auto"/>
            </w:tcBorders>
            <w:vAlign w:val="center"/>
          </w:tcPr>
          <w:p w14:paraId="28B22DFD" w14:textId="6AFB6681"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569B1448" w14:textId="6AA8D587"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3D4C312D"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600321FA"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25</w:t>
            </w:r>
          </w:p>
        </w:tc>
        <w:tc>
          <w:tcPr>
            <w:tcW w:w="892" w:type="pct"/>
            <w:tcBorders>
              <w:left w:val="single" w:sz="4" w:space="0" w:color="auto"/>
              <w:right w:val="single" w:sz="12" w:space="0" w:color="auto"/>
            </w:tcBorders>
            <w:shd w:val="clear" w:color="auto" w:fill="auto"/>
            <w:vAlign w:val="center"/>
          </w:tcPr>
          <w:p w14:paraId="733B646F" w14:textId="77777777" w:rsidR="00B20D80" w:rsidRPr="00D30999" w:rsidRDefault="00B20D80" w:rsidP="00B12523">
            <w:pPr>
              <w:jc w:val="center"/>
              <w:rPr>
                <w:rFonts w:ascii="Calibri" w:hAnsi="Calibri" w:cs="Arial"/>
                <w:sz w:val="20"/>
              </w:rPr>
            </w:pPr>
            <w:r w:rsidRPr="00D30999">
              <w:rPr>
                <w:rFonts w:ascii="Calibri" w:hAnsi="Calibri" w:cs="Arial"/>
                <w:sz w:val="20"/>
              </w:rPr>
              <w:t>KWS Pulsor</w:t>
            </w:r>
          </w:p>
        </w:tc>
        <w:tc>
          <w:tcPr>
            <w:tcW w:w="383" w:type="pct"/>
            <w:tcBorders>
              <w:top w:val="single" w:sz="2" w:space="0" w:color="auto"/>
              <w:left w:val="single" w:sz="12" w:space="0" w:color="auto"/>
              <w:bottom w:val="single" w:sz="2" w:space="0" w:color="auto"/>
              <w:right w:val="single" w:sz="4" w:space="0" w:color="auto"/>
            </w:tcBorders>
            <w:vAlign w:val="center"/>
          </w:tcPr>
          <w:p w14:paraId="4888F6C0" w14:textId="494DCE8B"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496F0A7A" w14:textId="20505C9A"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43F1C549" w14:textId="77777777" w:rsidR="00B20D80" w:rsidRPr="00D30999" w:rsidRDefault="00B20D80" w:rsidP="00B12523">
            <w:pPr>
              <w:jc w:val="center"/>
              <w:rPr>
                <w:rFonts w:ascii="Calibri" w:hAnsi="Calibri" w:cs="Calibri"/>
                <w:sz w:val="20"/>
              </w:rPr>
            </w:pPr>
            <w:r w:rsidRPr="00D30999">
              <w:rPr>
                <w:rFonts w:ascii="Calibri" w:hAnsi="Calibri" w:cs="Calibri"/>
                <w:sz w:val="20"/>
              </w:rPr>
              <w:t>102,3</w:t>
            </w:r>
          </w:p>
        </w:tc>
        <w:tc>
          <w:tcPr>
            <w:tcW w:w="383" w:type="pct"/>
            <w:tcBorders>
              <w:top w:val="single" w:sz="2" w:space="0" w:color="auto"/>
              <w:left w:val="single" w:sz="4" w:space="0" w:color="auto"/>
              <w:bottom w:val="single" w:sz="2" w:space="0" w:color="auto"/>
              <w:right w:val="single" w:sz="6" w:space="0" w:color="auto"/>
            </w:tcBorders>
            <w:vAlign w:val="center"/>
          </w:tcPr>
          <w:p w14:paraId="2D2A48A1" w14:textId="7D605AEE"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4A310A6D" w14:textId="04B27602"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5669CB71" w14:textId="34245BEA"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33AE91B5" w14:textId="53871BDE"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4B18968F" w14:textId="77777777" w:rsidR="00B20D80" w:rsidRPr="00D30999" w:rsidRDefault="00B20D80" w:rsidP="00B12523">
            <w:pPr>
              <w:jc w:val="center"/>
              <w:rPr>
                <w:rFonts w:ascii="Calibri" w:hAnsi="Calibri" w:cs="Calibri"/>
                <w:sz w:val="20"/>
              </w:rPr>
            </w:pPr>
            <w:r w:rsidRPr="00D30999">
              <w:rPr>
                <w:rFonts w:ascii="Calibri" w:hAnsi="Calibri" w:cs="Calibri"/>
                <w:sz w:val="20"/>
              </w:rPr>
              <w:t>102,7</w:t>
            </w:r>
          </w:p>
        </w:tc>
        <w:tc>
          <w:tcPr>
            <w:tcW w:w="387" w:type="pct"/>
            <w:tcBorders>
              <w:top w:val="single" w:sz="2" w:space="0" w:color="auto"/>
              <w:left w:val="nil"/>
              <w:bottom w:val="nil"/>
              <w:right w:val="single" w:sz="4" w:space="0" w:color="auto"/>
            </w:tcBorders>
            <w:vAlign w:val="center"/>
          </w:tcPr>
          <w:p w14:paraId="0954C292" w14:textId="2F0B990D"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13B90D9E" w14:textId="6A1481B8"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7F0F4D50" w14:textId="77777777" w:rsidTr="00B12523">
        <w:trPr>
          <w:cantSplit/>
          <w:trHeight w:val="397"/>
        </w:trPr>
        <w:tc>
          <w:tcPr>
            <w:tcW w:w="275" w:type="pct"/>
            <w:tcBorders>
              <w:top w:val="single" w:sz="2" w:space="0" w:color="auto"/>
              <w:left w:val="single" w:sz="18" w:space="0" w:color="auto"/>
              <w:bottom w:val="single" w:sz="2" w:space="0" w:color="auto"/>
              <w:right w:val="single" w:sz="4" w:space="0" w:color="auto"/>
            </w:tcBorders>
            <w:vAlign w:val="center"/>
          </w:tcPr>
          <w:p w14:paraId="2F076FD4"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26</w:t>
            </w:r>
          </w:p>
        </w:tc>
        <w:tc>
          <w:tcPr>
            <w:tcW w:w="892" w:type="pct"/>
            <w:tcBorders>
              <w:left w:val="single" w:sz="4" w:space="0" w:color="auto"/>
              <w:right w:val="single" w:sz="12" w:space="0" w:color="auto"/>
            </w:tcBorders>
            <w:shd w:val="clear" w:color="auto" w:fill="auto"/>
            <w:vAlign w:val="center"/>
          </w:tcPr>
          <w:p w14:paraId="4B59E1BF" w14:textId="77777777" w:rsidR="00B20D80" w:rsidRPr="00D30999" w:rsidRDefault="00B20D80" w:rsidP="00B12523">
            <w:pPr>
              <w:jc w:val="center"/>
              <w:rPr>
                <w:rFonts w:ascii="Calibri" w:hAnsi="Calibri" w:cs="Arial"/>
                <w:sz w:val="20"/>
              </w:rPr>
            </w:pPr>
            <w:r w:rsidRPr="00D30999">
              <w:rPr>
                <w:rFonts w:ascii="Calibri" w:hAnsi="Calibri" w:cs="Arial"/>
                <w:sz w:val="20"/>
              </w:rPr>
              <w:t>Astranos</w:t>
            </w:r>
          </w:p>
        </w:tc>
        <w:tc>
          <w:tcPr>
            <w:tcW w:w="383" w:type="pct"/>
            <w:tcBorders>
              <w:top w:val="single" w:sz="2" w:space="0" w:color="auto"/>
              <w:left w:val="single" w:sz="12" w:space="0" w:color="auto"/>
              <w:bottom w:val="single" w:sz="2" w:space="0" w:color="auto"/>
              <w:right w:val="single" w:sz="4" w:space="0" w:color="auto"/>
            </w:tcBorders>
            <w:vAlign w:val="center"/>
          </w:tcPr>
          <w:p w14:paraId="52362C09" w14:textId="48F98516"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3" w:type="pct"/>
            <w:tcBorders>
              <w:top w:val="single" w:sz="2" w:space="0" w:color="auto"/>
              <w:left w:val="single" w:sz="4" w:space="0" w:color="auto"/>
              <w:bottom w:val="nil"/>
              <w:right w:val="single" w:sz="4" w:space="0" w:color="auto"/>
            </w:tcBorders>
            <w:vAlign w:val="center"/>
          </w:tcPr>
          <w:p w14:paraId="03443256" w14:textId="6E4D234E" w:rsidR="00B20D80" w:rsidRPr="00D30999" w:rsidRDefault="00D75E43" w:rsidP="00B12523">
            <w:pPr>
              <w:jc w:val="center"/>
              <w:rPr>
                <w:rFonts w:ascii="Calibri" w:hAnsi="Calibri" w:cs="Calibri"/>
                <w:bCs/>
                <w:sz w:val="20"/>
              </w:rPr>
            </w:pPr>
            <w:r>
              <w:rPr>
                <w:rFonts w:ascii="Calibri" w:hAnsi="Calibri" w:cs="Calibri"/>
                <w:bCs/>
                <w:sz w:val="20"/>
              </w:rPr>
              <w:t>-</w:t>
            </w:r>
          </w:p>
        </w:tc>
        <w:tc>
          <w:tcPr>
            <w:tcW w:w="383" w:type="pct"/>
            <w:tcBorders>
              <w:top w:val="single" w:sz="2" w:space="0" w:color="auto"/>
              <w:left w:val="single" w:sz="4" w:space="0" w:color="auto"/>
              <w:bottom w:val="single" w:sz="2" w:space="0" w:color="auto"/>
              <w:right w:val="single" w:sz="4" w:space="0" w:color="auto"/>
            </w:tcBorders>
            <w:vAlign w:val="center"/>
          </w:tcPr>
          <w:p w14:paraId="6A4BB148" w14:textId="77777777" w:rsidR="00B20D80" w:rsidRPr="00D30999" w:rsidRDefault="00B20D80" w:rsidP="00B12523">
            <w:pPr>
              <w:jc w:val="center"/>
              <w:rPr>
                <w:rFonts w:ascii="Calibri" w:hAnsi="Calibri" w:cs="Calibri"/>
                <w:sz w:val="20"/>
              </w:rPr>
            </w:pPr>
            <w:r w:rsidRPr="00D30999">
              <w:rPr>
                <w:rFonts w:ascii="Calibri" w:hAnsi="Calibri" w:cs="Calibri"/>
                <w:sz w:val="20"/>
              </w:rPr>
              <w:t>110,1</w:t>
            </w:r>
          </w:p>
        </w:tc>
        <w:tc>
          <w:tcPr>
            <w:tcW w:w="383" w:type="pct"/>
            <w:tcBorders>
              <w:top w:val="single" w:sz="2" w:space="0" w:color="auto"/>
              <w:left w:val="single" w:sz="4" w:space="0" w:color="auto"/>
              <w:bottom w:val="single" w:sz="2" w:space="0" w:color="auto"/>
              <w:right w:val="single" w:sz="6" w:space="0" w:color="auto"/>
            </w:tcBorders>
            <w:vAlign w:val="center"/>
          </w:tcPr>
          <w:p w14:paraId="74DCFF28" w14:textId="56AE7236" w:rsidR="00B20D80" w:rsidRPr="00D30999" w:rsidRDefault="00D75E43" w:rsidP="00B12523">
            <w:pPr>
              <w:jc w:val="center"/>
              <w:rPr>
                <w:rFonts w:ascii="Calibri" w:hAnsi="Calibri" w:cs="Calibri"/>
                <w:sz w:val="20"/>
              </w:rPr>
            </w:pPr>
            <w:r>
              <w:rPr>
                <w:rFonts w:ascii="Calibri" w:hAnsi="Calibri" w:cs="Calibri"/>
                <w:sz w:val="20"/>
              </w:rPr>
              <w:t>-</w:t>
            </w:r>
          </w:p>
        </w:tc>
        <w:tc>
          <w:tcPr>
            <w:tcW w:w="385" w:type="pct"/>
            <w:tcBorders>
              <w:top w:val="single" w:sz="2" w:space="0" w:color="auto"/>
              <w:left w:val="nil"/>
              <w:bottom w:val="nil"/>
              <w:right w:val="double" w:sz="4" w:space="0" w:color="auto"/>
            </w:tcBorders>
            <w:vAlign w:val="center"/>
          </w:tcPr>
          <w:p w14:paraId="5D3596DE" w14:textId="4D65D523"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nil"/>
              <w:right w:val="single" w:sz="4" w:space="0" w:color="auto"/>
            </w:tcBorders>
            <w:vAlign w:val="center"/>
          </w:tcPr>
          <w:p w14:paraId="6BE9ADDE" w14:textId="71E6E4DD" w:rsidR="00B20D80" w:rsidRPr="00D30999" w:rsidRDefault="00D75E43" w:rsidP="00B12523">
            <w:pPr>
              <w:jc w:val="center"/>
              <w:rPr>
                <w:rFonts w:ascii="Calibri" w:eastAsia="Calibri" w:hAnsi="Calibri" w:cs="Calibri"/>
                <w:sz w:val="20"/>
              </w:rPr>
            </w:pPr>
            <w:r>
              <w:rPr>
                <w:rFonts w:ascii="Calibri" w:eastAsia="Calibri" w:hAnsi="Calibri" w:cs="Calibri"/>
                <w:sz w:val="20"/>
              </w:rPr>
              <w:t>-</w:t>
            </w:r>
          </w:p>
        </w:tc>
        <w:tc>
          <w:tcPr>
            <w:tcW w:w="387" w:type="pct"/>
            <w:tcBorders>
              <w:top w:val="single" w:sz="2" w:space="0" w:color="auto"/>
              <w:left w:val="nil"/>
              <w:bottom w:val="single" w:sz="2" w:space="0" w:color="auto"/>
              <w:right w:val="single" w:sz="4" w:space="0" w:color="auto"/>
            </w:tcBorders>
            <w:vAlign w:val="center"/>
          </w:tcPr>
          <w:p w14:paraId="7EC01B13" w14:textId="41E6EFB7" w:rsidR="00B20D80" w:rsidRPr="00D30999" w:rsidRDefault="00D75E43" w:rsidP="00B12523">
            <w:pPr>
              <w:jc w:val="center"/>
              <w:rPr>
                <w:rFonts w:ascii="Calibri" w:hAnsi="Calibri" w:cs="Calibri"/>
                <w:sz w:val="20"/>
              </w:rPr>
            </w:pPr>
            <w:r>
              <w:rPr>
                <w:rFonts w:ascii="Calibri" w:hAnsi="Calibri" w:cs="Calibri"/>
                <w:sz w:val="20"/>
              </w:rPr>
              <w:t>-</w:t>
            </w:r>
          </w:p>
        </w:tc>
        <w:tc>
          <w:tcPr>
            <w:tcW w:w="383" w:type="pct"/>
            <w:tcBorders>
              <w:top w:val="single" w:sz="2" w:space="0" w:color="auto"/>
              <w:left w:val="nil"/>
              <w:bottom w:val="single" w:sz="2" w:space="0" w:color="auto"/>
              <w:right w:val="single" w:sz="4" w:space="0" w:color="auto"/>
            </w:tcBorders>
            <w:vAlign w:val="center"/>
          </w:tcPr>
          <w:p w14:paraId="2ADBAACE" w14:textId="77777777" w:rsidR="00B20D80" w:rsidRPr="00D30999" w:rsidRDefault="00B20D80" w:rsidP="00B12523">
            <w:pPr>
              <w:jc w:val="center"/>
              <w:rPr>
                <w:rFonts w:ascii="Calibri" w:hAnsi="Calibri" w:cs="Calibri"/>
                <w:sz w:val="20"/>
              </w:rPr>
            </w:pPr>
            <w:r w:rsidRPr="00D30999">
              <w:rPr>
                <w:rFonts w:ascii="Calibri" w:hAnsi="Calibri" w:cs="Calibri"/>
                <w:sz w:val="20"/>
              </w:rPr>
              <w:t>113,2</w:t>
            </w:r>
          </w:p>
        </w:tc>
        <w:tc>
          <w:tcPr>
            <w:tcW w:w="387" w:type="pct"/>
            <w:tcBorders>
              <w:top w:val="single" w:sz="2" w:space="0" w:color="auto"/>
              <w:left w:val="nil"/>
              <w:bottom w:val="nil"/>
              <w:right w:val="single" w:sz="4" w:space="0" w:color="auto"/>
            </w:tcBorders>
            <w:vAlign w:val="center"/>
          </w:tcPr>
          <w:p w14:paraId="483460E6" w14:textId="2800500C" w:rsidR="00B20D80" w:rsidRPr="00D30999" w:rsidRDefault="00D75E43" w:rsidP="00B12523">
            <w:pPr>
              <w:jc w:val="center"/>
              <w:rPr>
                <w:rFonts w:ascii="Calibri" w:hAnsi="Calibri" w:cs="Calibri"/>
                <w:sz w:val="20"/>
              </w:rPr>
            </w:pPr>
            <w:r>
              <w:rPr>
                <w:rFonts w:ascii="Calibri" w:hAnsi="Calibri" w:cs="Calibri"/>
                <w:sz w:val="20"/>
              </w:rPr>
              <w:t>-</w:t>
            </w:r>
          </w:p>
        </w:tc>
        <w:tc>
          <w:tcPr>
            <w:tcW w:w="376" w:type="pct"/>
            <w:tcBorders>
              <w:top w:val="single" w:sz="2" w:space="0" w:color="auto"/>
              <w:left w:val="single" w:sz="4" w:space="0" w:color="auto"/>
              <w:bottom w:val="single" w:sz="2" w:space="0" w:color="auto"/>
              <w:right w:val="single" w:sz="18" w:space="0" w:color="auto"/>
            </w:tcBorders>
            <w:vAlign w:val="center"/>
          </w:tcPr>
          <w:p w14:paraId="1C763D03" w14:textId="2FC15C57" w:rsidR="00B20D80" w:rsidRPr="00D30999" w:rsidRDefault="00D75E43" w:rsidP="00B12523">
            <w:pPr>
              <w:jc w:val="center"/>
              <w:rPr>
                <w:rFonts w:ascii="Calibri" w:hAnsi="Calibri" w:cs="Calibri"/>
                <w:sz w:val="20"/>
              </w:rPr>
            </w:pPr>
            <w:r>
              <w:rPr>
                <w:rFonts w:ascii="Calibri" w:hAnsi="Calibri" w:cs="Calibri"/>
                <w:sz w:val="20"/>
              </w:rPr>
              <w:t>-</w:t>
            </w:r>
          </w:p>
        </w:tc>
      </w:tr>
      <w:tr w:rsidR="00B20D80" w:rsidRPr="00D30999" w14:paraId="33D1F9AD" w14:textId="77777777" w:rsidTr="00B12523">
        <w:trPr>
          <w:cantSplit/>
          <w:trHeight w:val="397"/>
        </w:trPr>
        <w:tc>
          <w:tcPr>
            <w:tcW w:w="1167" w:type="pct"/>
            <w:gridSpan w:val="2"/>
            <w:tcBorders>
              <w:top w:val="single" w:sz="12" w:space="0" w:color="auto"/>
              <w:left w:val="single" w:sz="18" w:space="0" w:color="auto"/>
              <w:bottom w:val="single" w:sz="18" w:space="0" w:color="auto"/>
              <w:right w:val="single" w:sz="12" w:space="0" w:color="auto"/>
            </w:tcBorders>
            <w:vAlign w:val="center"/>
          </w:tcPr>
          <w:p w14:paraId="0916033B" w14:textId="77777777" w:rsidR="00B20D80" w:rsidRPr="00D30999" w:rsidRDefault="00B20D80" w:rsidP="00B12523">
            <w:pPr>
              <w:ind w:left="178"/>
              <w:jc w:val="center"/>
              <w:rPr>
                <w:rFonts w:ascii="Calibri" w:eastAsia="Calibri" w:hAnsi="Calibri"/>
                <w:sz w:val="20"/>
              </w:rPr>
            </w:pPr>
            <w:r w:rsidRPr="00D30999">
              <w:rPr>
                <w:rFonts w:ascii="Calibri" w:eastAsia="Calibri" w:hAnsi="Calibri"/>
                <w:sz w:val="20"/>
              </w:rPr>
              <w:t>Liczba doświadczeń</w:t>
            </w:r>
          </w:p>
        </w:tc>
        <w:tc>
          <w:tcPr>
            <w:tcW w:w="383" w:type="pct"/>
            <w:tcBorders>
              <w:top w:val="single" w:sz="12" w:space="0" w:color="auto"/>
              <w:left w:val="single" w:sz="12" w:space="0" w:color="auto"/>
              <w:bottom w:val="single" w:sz="18" w:space="0" w:color="auto"/>
              <w:right w:val="nil"/>
            </w:tcBorders>
            <w:vAlign w:val="center"/>
          </w:tcPr>
          <w:p w14:paraId="2C86AA01" w14:textId="115B154F" w:rsidR="00B20D80" w:rsidRPr="00D30999" w:rsidRDefault="00B20D80" w:rsidP="00B12523">
            <w:pPr>
              <w:jc w:val="center"/>
              <w:rPr>
                <w:rFonts w:ascii="Calibri" w:hAnsi="Calibri" w:cs="Calibri"/>
                <w:sz w:val="20"/>
              </w:rPr>
            </w:pPr>
            <w:r w:rsidRPr="00D30999">
              <w:rPr>
                <w:rFonts w:ascii="Calibri" w:hAnsi="Calibri" w:cs="Calibri"/>
                <w:sz w:val="20"/>
              </w:rPr>
              <w:t>3</w:t>
            </w:r>
          </w:p>
        </w:tc>
        <w:tc>
          <w:tcPr>
            <w:tcW w:w="383" w:type="pct"/>
            <w:tcBorders>
              <w:top w:val="single" w:sz="12" w:space="0" w:color="auto"/>
              <w:left w:val="single" w:sz="4" w:space="0" w:color="auto"/>
              <w:bottom w:val="single" w:sz="18" w:space="0" w:color="auto"/>
              <w:right w:val="single" w:sz="4" w:space="0" w:color="auto"/>
            </w:tcBorders>
            <w:vAlign w:val="center"/>
          </w:tcPr>
          <w:p w14:paraId="4534AB59"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3</w:t>
            </w:r>
          </w:p>
        </w:tc>
        <w:tc>
          <w:tcPr>
            <w:tcW w:w="383" w:type="pct"/>
            <w:tcBorders>
              <w:top w:val="single" w:sz="12" w:space="0" w:color="auto"/>
              <w:left w:val="single" w:sz="4" w:space="0" w:color="auto"/>
              <w:bottom w:val="single" w:sz="18" w:space="0" w:color="auto"/>
              <w:right w:val="single" w:sz="4" w:space="0" w:color="auto"/>
            </w:tcBorders>
            <w:vAlign w:val="center"/>
          </w:tcPr>
          <w:p w14:paraId="109E5E03"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3</w:t>
            </w:r>
          </w:p>
        </w:tc>
        <w:tc>
          <w:tcPr>
            <w:tcW w:w="383" w:type="pct"/>
            <w:tcBorders>
              <w:top w:val="single" w:sz="12" w:space="0" w:color="auto"/>
              <w:left w:val="single" w:sz="4" w:space="0" w:color="auto"/>
              <w:bottom w:val="single" w:sz="18" w:space="0" w:color="auto"/>
              <w:right w:val="nil"/>
            </w:tcBorders>
            <w:vAlign w:val="center"/>
          </w:tcPr>
          <w:p w14:paraId="2689430D"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6</w:t>
            </w:r>
          </w:p>
        </w:tc>
        <w:tc>
          <w:tcPr>
            <w:tcW w:w="385" w:type="pct"/>
            <w:tcBorders>
              <w:top w:val="single" w:sz="12" w:space="0" w:color="auto"/>
              <w:left w:val="single" w:sz="4" w:space="0" w:color="auto"/>
              <w:bottom w:val="single" w:sz="18" w:space="0" w:color="auto"/>
              <w:right w:val="nil"/>
            </w:tcBorders>
            <w:vAlign w:val="center"/>
          </w:tcPr>
          <w:p w14:paraId="7ADE18C5"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9</w:t>
            </w:r>
          </w:p>
        </w:tc>
        <w:tc>
          <w:tcPr>
            <w:tcW w:w="383" w:type="pct"/>
            <w:tcBorders>
              <w:top w:val="single" w:sz="12" w:space="0" w:color="auto"/>
              <w:left w:val="double" w:sz="4" w:space="0" w:color="auto"/>
              <w:bottom w:val="single" w:sz="18" w:space="0" w:color="auto"/>
              <w:right w:val="single" w:sz="4" w:space="0" w:color="auto"/>
            </w:tcBorders>
            <w:vAlign w:val="center"/>
          </w:tcPr>
          <w:p w14:paraId="35692F9C" w14:textId="77777777" w:rsidR="00B20D80" w:rsidRPr="00D30999" w:rsidRDefault="00B20D80" w:rsidP="00B12523">
            <w:pPr>
              <w:jc w:val="center"/>
              <w:rPr>
                <w:rFonts w:ascii="Calibri" w:hAnsi="Calibri" w:cs="Calibri"/>
                <w:sz w:val="20"/>
              </w:rPr>
            </w:pPr>
            <w:r w:rsidRPr="00D30999">
              <w:rPr>
                <w:rFonts w:ascii="Calibri" w:hAnsi="Calibri" w:cs="Calibri"/>
                <w:sz w:val="20"/>
              </w:rPr>
              <w:t>3</w:t>
            </w:r>
          </w:p>
        </w:tc>
        <w:tc>
          <w:tcPr>
            <w:tcW w:w="387" w:type="pct"/>
            <w:tcBorders>
              <w:top w:val="single" w:sz="12" w:space="0" w:color="auto"/>
              <w:left w:val="nil"/>
              <w:bottom w:val="single" w:sz="18" w:space="0" w:color="auto"/>
              <w:right w:val="single" w:sz="4" w:space="0" w:color="auto"/>
            </w:tcBorders>
            <w:vAlign w:val="center"/>
          </w:tcPr>
          <w:p w14:paraId="1F5438D5"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3</w:t>
            </w:r>
          </w:p>
        </w:tc>
        <w:tc>
          <w:tcPr>
            <w:tcW w:w="383" w:type="pct"/>
            <w:tcBorders>
              <w:top w:val="single" w:sz="12" w:space="0" w:color="auto"/>
              <w:left w:val="single" w:sz="4" w:space="0" w:color="auto"/>
              <w:bottom w:val="single" w:sz="18" w:space="0" w:color="auto"/>
              <w:right w:val="single" w:sz="4" w:space="0" w:color="auto"/>
            </w:tcBorders>
            <w:vAlign w:val="center"/>
          </w:tcPr>
          <w:p w14:paraId="7D150FF4"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3</w:t>
            </w:r>
          </w:p>
        </w:tc>
        <w:tc>
          <w:tcPr>
            <w:tcW w:w="387" w:type="pct"/>
            <w:tcBorders>
              <w:top w:val="single" w:sz="12" w:space="0" w:color="auto"/>
              <w:left w:val="single" w:sz="4" w:space="0" w:color="auto"/>
              <w:bottom w:val="single" w:sz="18" w:space="0" w:color="auto"/>
              <w:right w:val="single" w:sz="4" w:space="0" w:color="auto"/>
            </w:tcBorders>
            <w:vAlign w:val="center"/>
          </w:tcPr>
          <w:p w14:paraId="2C11F5E8"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6</w:t>
            </w:r>
          </w:p>
        </w:tc>
        <w:tc>
          <w:tcPr>
            <w:tcW w:w="376" w:type="pct"/>
            <w:tcBorders>
              <w:top w:val="single" w:sz="12" w:space="0" w:color="auto"/>
              <w:left w:val="nil"/>
              <w:bottom w:val="single" w:sz="18" w:space="0" w:color="auto"/>
              <w:right w:val="single" w:sz="18" w:space="0" w:color="auto"/>
            </w:tcBorders>
            <w:vAlign w:val="center"/>
          </w:tcPr>
          <w:p w14:paraId="48139F45" w14:textId="77777777" w:rsidR="00B20D80" w:rsidRPr="00D30999" w:rsidRDefault="00B20D80" w:rsidP="00B12523">
            <w:pPr>
              <w:jc w:val="center"/>
              <w:rPr>
                <w:rFonts w:ascii="Calibri" w:eastAsia="Calibri" w:hAnsi="Calibri" w:cs="Calibri"/>
                <w:sz w:val="20"/>
              </w:rPr>
            </w:pPr>
            <w:r w:rsidRPr="00D30999">
              <w:rPr>
                <w:rFonts w:ascii="Calibri" w:eastAsia="Calibri" w:hAnsi="Calibri" w:cs="Calibri"/>
                <w:sz w:val="20"/>
              </w:rPr>
              <w:t>9</w:t>
            </w:r>
          </w:p>
        </w:tc>
      </w:tr>
    </w:tbl>
    <w:p w14:paraId="196432FF" w14:textId="77777777" w:rsidR="00B20D80" w:rsidRPr="0008188B" w:rsidRDefault="00B20D80" w:rsidP="00B20D80">
      <w:pPr>
        <w:spacing w:line="240" w:lineRule="auto"/>
        <w:ind w:left="-142"/>
        <w:rPr>
          <w:rFonts w:ascii="Calibri" w:hAnsi="Calibri" w:cs="Calibri"/>
          <w:sz w:val="20"/>
        </w:rPr>
      </w:pPr>
      <w:r w:rsidRPr="0008188B">
        <w:rPr>
          <w:rFonts w:ascii="Calibri" w:hAnsi="Calibri" w:cs="Calibri"/>
          <w:sz w:val="20"/>
        </w:rPr>
        <w:t>Wyniki średnie z wszystkich badanych odmian, a</w:t>
      </w:r>
      <w:r w:rsidRPr="0008188B">
        <w:rPr>
          <w:rFonts w:ascii="Calibri" w:hAnsi="Calibri" w:cs="Calibri"/>
          <w:sz w:val="20"/>
          <w:vertAlign w:val="subscript"/>
        </w:rPr>
        <w:t>1</w:t>
      </w:r>
      <w:r w:rsidRPr="0008188B">
        <w:rPr>
          <w:rFonts w:ascii="Calibri" w:hAnsi="Calibri" w:cs="Calibri"/>
          <w:sz w:val="20"/>
        </w:rPr>
        <w:t xml:space="preserve"> – przeciętny poziom agrotechniki; a</w:t>
      </w:r>
      <w:r w:rsidRPr="0008188B">
        <w:rPr>
          <w:rFonts w:ascii="Calibri" w:hAnsi="Calibri" w:cs="Calibri"/>
          <w:sz w:val="20"/>
          <w:vertAlign w:val="subscript"/>
        </w:rPr>
        <w:t>2</w:t>
      </w:r>
      <w:r w:rsidRPr="0008188B">
        <w:rPr>
          <w:rFonts w:ascii="Calibri" w:hAnsi="Calibri" w:cs="Calibri"/>
          <w:sz w:val="20"/>
        </w:rPr>
        <w:t xml:space="preserve"> – wysoki poziom agrotechniki</w:t>
      </w:r>
    </w:p>
    <w:p w14:paraId="34052F9D" w14:textId="77777777" w:rsidR="00B20D80" w:rsidRPr="0008188B" w:rsidRDefault="00B20D80" w:rsidP="00B20D80">
      <w:pPr>
        <w:spacing w:line="240" w:lineRule="auto"/>
        <w:ind w:left="-142"/>
        <w:rPr>
          <w:rFonts w:ascii="Calibri" w:hAnsi="Calibri" w:cs="Calibri"/>
          <w:sz w:val="20"/>
        </w:rPr>
      </w:pPr>
      <w:r w:rsidRPr="0008188B">
        <w:rPr>
          <w:rFonts w:ascii="Calibri" w:hAnsi="Calibri"/>
          <w:sz w:val="20"/>
        </w:rPr>
        <w:t xml:space="preserve">Wzorzec 2023/2022: </w:t>
      </w:r>
      <w:r w:rsidRPr="0008188B">
        <w:rPr>
          <w:rFonts w:ascii="Calibri" w:hAnsi="Calibri" w:cs="Calibri"/>
          <w:spacing w:val="-4"/>
          <w:sz w:val="20"/>
        </w:rPr>
        <w:t>Antonińskie, Dańkowskie Granat, KWS Jethro, KWS Serafino</w:t>
      </w:r>
    </w:p>
    <w:p w14:paraId="46005EBF" w14:textId="77777777" w:rsidR="00B20D80" w:rsidRPr="0008188B" w:rsidRDefault="00B20D80" w:rsidP="00B20D80">
      <w:pPr>
        <w:spacing w:line="240" w:lineRule="auto"/>
        <w:ind w:left="-142"/>
        <w:rPr>
          <w:rFonts w:ascii="Calibri" w:hAnsi="Calibri" w:cs="Calibri"/>
          <w:sz w:val="20"/>
        </w:rPr>
      </w:pPr>
      <w:r w:rsidRPr="0008188B">
        <w:rPr>
          <w:rFonts w:ascii="Calibri" w:hAnsi="Calibri"/>
          <w:sz w:val="20"/>
        </w:rPr>
        <w:t xml:space="preserve">Wzorzec 2021: </w:t>
      </w:r>
      <w:r w:rsidRPr="0008188B">
        <w:rPr>
          <w:rFonts w:ascii="Calibri" w:hAnsi="Calibri" w:cs="Calibri"/>
          <w:spacing w:val="-4"/>
          <w:sz w:val="20"/>
        </w:rPr>
        <w:t>Antonińskie, Dańkowskie Granat, KWS Jethro, KWS Serafino</w:t>
      </w:r>
    </w:p>
    <w:p w14:paraId="173F8E85" w14:textId="77777777" w:rsidR="001D41E2" w:rsidRPr="0008188B" w:rsidRDefault="00B20D80" w:rsidP="00B20D80">
      <w:pPr>
        <w:spacing w:line="240" w:lineRule="auto"/>
        <w:ind w:left="-142"/>
        <w:rPr>
          <w:rFonts w:ascii="Calibri" w:hAnsi="Calibri" w:cs="Calibri"/>
          <w:sz w:val="20"/>
        </w:rPr>
      </w:pPr>
      <w:r w:rsidRPr="0008188B">
        <w:rPr>
          <w:rFonts w:ascii="Calibri" w:hAnsi="Calibri" w:cs="Calibri"/>
          <w:sz w:val="20"/>
        </w:rPr>
        <w:t>Skala 9</w:t>
      </w:r>
      <w:r w:rsidRPr="0008188B">
        <w:rPr>
          <w:rFonts w:ascii="Calibri" w:hAnsi="Calibri" w:cs="Calibri"/>
          <w:sz w:val="20"/>
          <w:vertAlign w:val="superscript"/>
        </w:rPr>
        <w:t>o</w:t>
      </w:r>
      <w:r w:rsidRPr="0008188B">
        <w:rPr>
          <w:rFonts w:ascii="Calibri" w:hAnsi="Calibri" w:cs="Calibri"/>
          <w:sz w:val="20"/>
        </w:rPr>
        <w:t>: 9 – oznacza stan najkorzystniejszy, 1- oznacza stan najmniej korzystny</w:t>
      </w:r>
    </w:p>
    <w:p w14:paraId="7C4B4294" w14:textId="77777777" w:rsidR="001D41E2" w:rsidRPr="00D30999" w:rsidRDefault="001D41E2" w:rsidP="001D41E2">
      <w:r w:rsidRPr="00D30999">
        <w:br w:type="page"/>
      </w:r>
    </w:p>
    <w:p w14:paraId="6E4625CB" w14:textId="77777777" w:rsidR="001D41E2" w:rsidRPr="00D30999" w:rsidRDefault="001D41E2" w:rsidP="001D41E2">
      <w:pPr>
        <w:pStyle w:val="Legenda"/>
        <w:keepNext/>
        <w:spacing w:after="0"/>
        <w:rPr>
          <w:color w:val="auto"/>
          <w:sz w:val="24"/>
        </w:rPr>
      </w:pPr>
      <w:r w:rsidRPr="00D30999">
        <w:rPr>
          <w:color w:val="auto"/>
          <w:sz w:val="24"/>
        </w:rPr>
        <w:t>Tabela 9.7. Żyto ozime. Ważniejsze właściwości rolniczo-użytkowe odmian (średnie). Rok zbioru: 2023. Intensywny poziom agrotechniki a</w:t>
      </w:r>
      <w:r w:rsidRPr="00D30999">
        <w:rPr>
          <w:color w:val="auto"/>
          <w:sz w:val="24"/>
          <w:vertAlign w:val="subscript"/>
        </w:rPr>
        <w:t>1</w:t>
      </w:r>
      <w:r w:rsidRPr="00D30999">
        <w:rPr>
          <w:color w:val="auto"/>
          <w:sz w:val="24"/>
        </w:rPr>
        <w:t>.</w:t>
      </w:r>
    </w:p>
    <w:tbl>
      <w:tblPr>
        <w:tblW w:w="103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Żyto ozime. Ważniejsze właściwości rolniczo-użytkowe odmian (średnie). Rok zbioru: 2023. Intensywny poziom agrotechniki a1."/>
      </w:tblPr>
      <w:tblGrid>
        <w:gridCol w:w="619"/>
        <w:gridCol w:w="2358"/>
        <w:gridCol w:w="851"/>
        <w:gridCol w:w="1559"/>
        <w:gridCol w:w="1701"/>
        <w:gridCol w:w="1701"/>
        <w:gridCol w:w="1525"/>
      </w:tblGrid>
      <w:tr w:rsidR="001D41E2" w:rsidRPr="00D30999" w14:paraId="7DD02944" w14:textId="77777777" w:rsidTr="00B12523">
        <w:trPr>
          <w:cantSplit/>
          <w:trHeight w:val="95"/>
          <w:jc w:val="center"/>
        </w:trPr>
        <w:tc>
          <w:tcPr>
            <w:tcW w:w="619" w:type="dxa"/>
            <w:vMerge w:val="restart"/>
            <w:tcBorders>
              <w:top w:val="single" w:sz="18" w:space="0" w:color="auto"/>
              <w:left w:val="single" w:sz="18" w:space="0" w:color="auto"/>
              <w:bottom w:val="single" w:sz="4" w:space="0" w:color="auto"/>
              <w:right w:val="single" w:sz="4" w:space="0" w:color="auto"/>
            </w:tcBorders>
            <w:vAlign w:val="center"/>
            <w:hideMark/>
          </w:tcPr>
          <w:p w14:paraId="1424CAAB" w14:textId="77777777" w:rsidR="001D41E2" w:rsidRPr="00D30999" w:rsidRDefault="001D41E2" w:rsidP="00B12523">
            <w:pPr>
              <w:jc w:val="center"/>
              <w:rPr>
                <w:rFonts w:ascii="Calibri" w:hAnsi="Calibri" w:cs="Calibri"/>
                <w:b/>
                <w:sz w:val="22"/>
              </w:rPr>
            </w:pPr>
            <w:r w:rsidRPr="00D30999">
              <w:rPr>
                <w:rFonts w:ascii="Calibri" w:hAnsi="Calibri" w:cs="Calibri"/>
                <w:b/>
                <w:sz w:val="22"/>
              </w:rPr>
              <w:t>Lp</w:t>
            </w:r>
          </w:p>
        </w:tc>
        <w:tc>
          <w:tcPr>
            <w:tcW w:w="2358" w:type="dxa"/>
            <w:vMerge w:val="restart"/>
            <w:tcBorders>
              <w:top w:val="single" w:sz="18" w:space="0" w:color="auto"/>
              <w:left w:val="single" w:sz="4" w:space="0" w:color="auto"/>
              <w:bottom w:val="single" w:sz="4" w:space="0" w:color="auto"/>
              <w:right w:val="single" w:sz="4" w:space="0" w:color="auto"/>
            </w:tcBorders>
            <w:vAlign w:val="center"/>
            <w:hideMark/>
          </w:tcPr>
          <w:p w14:paraId="627FC794" w14:textId="77777777" w:rsidR="001D41E2" w:rsidRPr="00D30999" w:rsidRDefault="001D41E2" w:rsidP="00B12523">
            <w:pPr>
              <w:jc w:val="center"/>
              <w:rPr>
                <w:rFonts w:ascii="Calibri" w:hAnsi="Calibri" w:cs="Calibri"/>
                <w:b/>
                <w:sz w:val="22"/>
              </w:rPr>
            </w:pPr>
            <w:r w:rsidRPr="00D30999">
              <w:rPr>
                <w:rFonts w:ascii="Calibri" w:hAnsi="Calibri" w:cs="Calibri"/>
                <w:b/>
                <w:sz w:val="22"/>
              </w:rPr>
              <w:t>Odmiana</w:t>
            </w:r>
          </w:p>
        </w:tc>
        <w:tc>
          <w:tcPr>
            <w:tcW w:w="851" w:type="dxa"/>
            <w:vMerge w:val="restart"/>
            <w:tcBorders>
              <w:top w:val="single" w:sz="18" w:space="0" w:color="auto"/>
              <w:left w:val="single" w:sz="4" w:space="0" w:color="auto"/>
              <w:bottom w:val="single" w:sz="4" w:space="0" w:color="auto"/>
              <w:right w:val="single" w:sz="4" w:space="0" w:color="auto"/>
            </w:tcBorders>
            <w:textDirection w:val="btLr"/>
            <w:vAlign w:val="center"/>
            <w:hideMark/>
          </w:tcPr>
          <w:p w14:paraId="5B186137" w14:textId="77777777" w:rsidR="001D41E2" w:rsidRPr="00D30999" w:rsidRDefault="001D41E2" w:rsidP="00B12523">
            <w:pPr>
              <w:jc w:val="center"/>
              <w:rPr>
                <w:rFonts w:ascii="Calibri" w:hAnsi="Calibri" w:cs="Calibri"/>
                <w:b/>
                <w:sz w:val="22"/>
              </w:rPr>
            </w:pPr>
            <w:r w:rsidRPr="00D30999">
              <w:rPr>
                <w:rFonts w:ascii="Calibri" w:hAnsi="Calibri" w:cs="Calibri"/>
                <w:b/>
                <w:sz w:val="22"/>
              </w:rPr>
              <w:t>Liczba lat badań</w:t>
            </w:r>
          </w:p>
        </w:tc>
        <w:tc>
          <w:tcPr>
            <w:tcW w:w="3260" w:type="dxa"/>
            <w:gridSpan w:val="2"/>
            <w:tcBorders>
              <w:top w:val="single" w:sz="18" w:space="0" w:color="auto"/>
              <w:left w:val="single" w:sz="4" w:space="0" w:color="auto"/>
              <w:bottom w:val="single" w:sz="4" w:space="0" w:color="auto"/>
              <w:right w:val="single" w:sz="4" w:space="0" w:color="auto"/>
            </w:tcBorders>
            <w:vAlign w:val="center"/>
            <w:hideMark/>
          </w:tcPr>
          <w:p w14:paraId="51565CC3" w14:textId="77777777" w:rsidR="001D41E2" w:rsidRPr="00D30999" w:rsidRDefault="001D41E2" w:rsidP="00B12523">
            <w:pPr>
              <w:jc w:val="center"/>
              <w:rPr>
                <w:rFonts w:ascii="Calibri" w:hAnsi="Calibri" w:cs="Calibri"/>
                <w:b/>
                <w:sz w:val="22"/>
              </w:rPr>
            </w:pPr>
            <w:r w:rsidRPr="00D30999">
              <w:rPr>
                <w:rFonts w:ascii="Calibri" w:hAnsi="Calibri" w:cs="Calibri"/>
                <w:b/>
                <w:sz w:val="22"/>
              </w:rPr>
              <w:t>Wyleganie (skala 9</w:t>
            </w:r>
            <w:r w:rsidRPr="00D30999">
              <w:rPr>
                <w:rFonts w:ascii="Calibri" w:hAnsi="Calibri" w:cs="Calibri"/>
                <w:b/>
                <w:sz w:val="22"/>
                <w:vertAlign w:val="superscript"/>
              </w:rPr>
              <w:t>o</w:t>
            </w:r>
            <w:r w:rsidRPr="00D30999">
              <w:rPr>
                <w:rFonts w:ascii="Calibri" w:hAnsi="Calibri" w:cs="Calibri"/>
                <w:b/>
                <w:sz w:val="22"/>
              </w:rPr>
              <w:t>)</w:t>
            </w:r>
          </w:p>
        </w:tc>
        <w:tc>
          <w:tcPr>
            <w:tcW w:w="1701" w:type="dxa"/>
            <w:vMerge w:val="restart"/>
            <w:tcBorders>
              <w:top w:val="single" w:sz="18" w:space="0" w:color="auto"/>
              <w:left w:val="single" w:sz="4" w:space="0" w:color="auto"/>
              <w:right w:val="single" w:sz="4" w:space="0" w:color="auto"/>
            </w:tcBorders>
            <w:tcMar>
              <w:top w:w="28" w:type="dxa"/>
              <w:left w:w="85" w:type="dxa"/>
              <w:bottom w:w="28" w:type="dxa"/>
              <w:right w:w="85" w:type="dxa"/>
            </w:tcMar>
            <w:vAlign w:val="center"/>
            <w:hideMark/>
          </w:tcPr>
          <w:p w14:paraId="79318040" w14:textId="77777777" w:rsidR="001D41E2" w:rsidRPr="00D30999" w:rsidRDefault="001D41E2" w:rsidP="00B12523">
            <w:pPr>
              <w:jc w:val="center"/>
              <w:rPr>
                <w:rFonts w:ascii="Calibri" w:hAnsi="Calibri" w:cs="Calibri"/>
                <w:b/>
                <w:sz w:val="22"/>
              </w:rPr>
            </w:pPr>
            <w:r w:rsidRPr="00D30999">
              <w:rPr>
                <w:rFonts w:ascii="Calibri" w:hAnsi="Calibri" w:cs="Calibri"/>
                <w:b/>
                <w:sz w:val="22"/>
              </w:rPr>
              <w:t>Wysokość roślin (cm)</w:t>
            </w:r>
          </w:p>
        </w:tc>
        <w:tc>
          <w:tcPr>
            <w:tcW w:w="1525" w:type="dxa"/>
            <w:vMerge w:val="restart"/>
            <w:tcBorders>
              <w:top w:val="single" w:sz="18" w:space="0" w:color="auto"/>
              <w:left w:val="single" w:sz="4" w:space="0" w:color="auto"/>
              <w:right w:val="single" w:sz="18" w:space="0" w:color="auto"/>
            </w:tcBorders>
            <w:vAlign w:val="center"/>
            <w:hideMark/>
          </w:tcPr>
          <w:p w14:paraId="7B12082A" w14:textId="77777777" w:rsidR="001D41E2" w:rsidRPr="00D30999" w:rsidRDefault="001D41E2" w:rsidP="00B12523">
            <w:pPr>
              <w:jc w:val="center"/>
              <w:rPr>
                <w:rFonts w:ascii="Calibri" w:hAnsi="Calibri" w:cs="Calibri"/>
                <w:b/>
                <w:sz w:val="22"/>
              </w:rPr>
            </w:pPr>
            <w:r w:rsidRPr="00D30999">
              <w:rPr>
                <w:rFonts w:ascii="Calibri" w:hAnsi="Calibri" w:cs="Calibri"/>
                <w:b/>
                <w:sz w:val="22"/>
              </w:rPr>
              <w:t>Masa 1000 ziaren (g)</w:t>
            </w:r>
          </w:p>
        </w:tc>
      </w:tr>
      <w:tr w:rsidR="001D41E2" w:rsidRPr="00D30999" w14:paraId="4978B8F2" w14:textId="77777777" w:rsidTr="00B12523">
        <w:trPr>
          <w:cantSplit/>
          <w:trHeight w:val="658"/>
          <w:jc w:val="center"/>
        </w:trPr>
        <w:tc>
          <w:tcPr>
            <w:tcW w:w="619" w:type="dxa"/>
            <w:vMerge/>
            <w:tcBorders>
              <w:top w:val="single" w:sz="12" w:space="0" w:color="auto"/>
              <w:left w:val="single" w:sz="18" w:space="0" w:color="auto"/>
              <w:bottom w:val="single" w:sz="4" w:space="0" w:color="auto"/>
              <w:right w:val="single" w:sz="4" w:space="0" w:color="auto"/>
            </w:tcBorders>
            <w:vAlign w:val="center"/>
            <w:hideMark/>
          </w:tcPr>
          <w:p w14:paraId="35CC1934" w14:textId="77777777" w:rsidR="001D41E2" w:rsidRPr="00D30999" w:rsidRDefault="001D41E2" w:rsidP="00B12523">
            <w:pPr>
              <w:jc w:val="center"/>
              <w:rPr>
                <w:rFonts w:ascii="Calibri" w:hAnsi="Calibri" w:cs="Calibri"/>
                <w:b/>
                <w:sz w:val="22"/>
              </w:rPr>
            </w:pPr>
          </w:p>
        </w:tc>
        <w:tc>
          <w:tcPr>
            <w:tcW w:w="2358" w:type="dxa"/>
            <w:vMerge/>
            <w:tcBorders>
              <w:top w:val="single" w:sz="12" w:space="0" w:color="auto"/>
              <w:left w:val="single" w:sz="4" w:space="0" w:color="auto"/>
              <w:bottom w:val="single" w:sz="4" w:space="0" w:color="auto"/>
              <w:right w:val="single" w:sz="4" w:space="0" w:color="auto"/>
            </w:tcBorders>
            <w:vAlign w:val="center"/>
            <w:hideMark/>
          </w:tcPr>
          <w:p w14:paraId="71EFB156" w14:textId="77777777" w:rsidR="001D41E2" w:rsidRPr="00D30999" w:rsidRDefault="001D41E2" w:rsidP="00B12523">
            <w:pPr>
              <w:jc w:val="center"/>
              <w:rPr>
                <w:rFonts w:ascii="Calibri" w:hAnsi="Calibri" w:cs="Calibri"/>
                <w:b/>
                <w:sz w:val="22"/>
              </w:rPr>
            </w:pPr>
          </w:p>
        </w:tc>
        <w:tc>
          <w:tcPr>
            <w:tcW w:w="851" w:type="dxa"/>
            <w:vMerge/>
            <w:tcBorders>
              <w:top w:val="single" w:sz="12" w:space="0" w:color="auto"/>
              <w:left w:val="single" w:sz="4" w:space="0" w:color="auto"/>
              <w:bottom w:val="single" w:sz="4" w:space="0" w:color="auto"/>
              <w:right w:val="single" w:sz="4" w:space="0" w:color="auto"/>
            </w:tcBorders>
            <w:vAlign w:val="center"/>
            <w:hideMark/>
          </w:tcPr>
          <w:p w14:paraId="13731B18" w14:textId="77777777" w:rsidR="001D41E2" w:rsidRPr="00D30999" w:rsidRDefault="001D41E2" w:rsidP="00B12523">
            <w:pPr>
              <w:jc w:val="center"/>
              <w:rPr>
                <w:rFonts w:ascii="Calibri" w:hAnsi="Calibri" w:cs="Calibri"/>
                <w:b/>
                <w:sz w:val="22"/>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E31C18" w14:textId="77777777" w:rsidR="001D41E2" w:rsidRPr="00D30999" w:rsidRDefault="001D41E2" w:rsidP="00B12523">
            <w:pPr>
              <w:jc w:val="center"/>
              <w:rPr>
                <w:rFonts w:ascii="Calibri" w:hAnsi="Calibri" w:cs="Calibri"/>
                <w:sz w:val="22"/>
              </w:rPr>
            </w:pPr>
            <w:r w:rsidRPr="00D30999">
              <w:rPr>
                <w:rFonts w:ascii="Calibri" w:hAnsi="Calibri" w:cs="Calibri"/>
                <w:sz w:val="22"/>
              </w:rPr>
              <w:t>w fazie dojrzałości mlecznej</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B99D49" w14:textId="77777777" w:rsidR="001D41E2" w:rsidRPr="00D30999" w:rsidRDefault="001D41E2" w:rsidP="00B12523">
            <w:pPr>
              <w:jc w:val="center"/>
              <w:rPr>
                <w:rFonts w:ascii="Calibri" w:hAnsi="Calibri" w:cs="Calibri"/>
                <w:sz w:val="22"/>
              </w:rPr>
            </w:pPr>
            <w:r w:rsidRPr="00D30999">
              <w:rPr>
                <w:rFonts w:ascii="Calibri" w:hAnsi="Calibri" w:cs="Calibri"/>
                <w:sz w:val="22"/>
              </w:rPr>
              <w:t>przed zbiorem</w:t>
            </w:r>
          </w:p>
        </w:tc>
        <w:tc>
          <w:tcPr>
            <w:tcW w:w="1701" w:type="dxa"/>
            <w:vMerge/>
            <w:tcBorders>
              <w:left w:val="single" w:sz="4" w:space="0" w:color="auto"/>
              <w:bottom w:val="single" w:sz="4" w:space="0" w:color="auto"/>
              <w:right w:val="single" w:sz="4" w:space="0" w:color="auto"/>
            </w:tcBorders>
            <w:vAlign w:val="center"/>
            <w:hideMark/>
          </w:tcPr>
          <w:p w14:paraId="2BD3C7D2" w14:textId="77777777" w:rsidR="001D41E2" w:rsidRPr="00D30999" w:rsidRDefault="001D41E2" w:rsidP="00B12523">
            <w:pPr>
              <w:jc w:val="center"/>
              <w:rPr>
                <w:rFonts w:ascii="Calibri" w:hAnsi="Calibri" w:cs="Calibri"/>
                <w:b/>
                <w:sz w:val="22"/>
              </w:rPr>
            </w:pPr>
          </w:p>
        </w:tc>
        <w:tc>
          <w:tcPr>
            <w:tcW w:w="1525" w:type="dxa"/>
            <w:vMerge/>
            <w:tcBorders>
              <w:left w:val="single" w:sz="4" w:space="0" w:color="auto"/>
              <w:bottom w:val="single" w:sz="4" w:space="0" w:color="auto"/>
              <w:right w:val="single" w:sz="18" w:space="0" w:color="auto"/>
            </w:tcBorders>
            <w:vAlign w:val="center"/>
            <w:hideMark/>
          </w:tcPr>
          <w:p w14:paraId="76A59602" w14:textId="77777777" w:rsidR="001D41E2" w:rsidRPr="00D30999" w:rsidRDefault="001D41E2" w:rsidP="00B12523">
            <w:pPr>
              <w:jc w:val="center"/>
              <w:rPr>
                <w:rFonts w:ascii="Calibri" w:hAnsi="Calibri" w:cs="Calibri"/>
                <w:b/>
                <w:sz w:val="22"/>
              </w:rPr>
            </w:pPr>
          </w:p>
        </w:tc>
      </w:tr>
      <w:tr w:rsidR="001D41E2" w:rsidRPr="00D30999" w14:paraId="78185752" w14:textId="77777777" w:rsidTr="00B12523">
        <w:trPr>
          <w:trHeight w:val="397"/>
          <w:jc w:val="center"/>
        </w:trPr>
        <w:tc>
          <w:tcPr>
            <w:tcW w:w="3828" w:type="dxa"/>
            <w:gridSpan w:val="3"/>
            <w:tcBorders>
              <w:top w:val="single" w:sz="4" w:space="0" w:color="auto"/>
              <w:left w:val="single" w:sz="18" w:space="0" w:color="auto"/>
              <w:bottom w:val="single" w:sz="4" w:space="0" w:color="auto"/>
              <w:right w:val="single" w:sz="4" w:space="0" w:color="auto"/>
            </w:tcBorders>
            <w:tcMar>
              <w:top w:w="28" w:type="dxa"/>
              <w:left w:w="108" w:type="dxa"/>
              <w:bottom w:w="57" w:type="dxa"/>
              <w:right w:w="108" w:type="dxa"/>
            </w:tcMar>
            <w:vAlign w:val="center"/>
            <w:hideMark/>
          </w:tcPr>
          <w:p w14:paraId="375BFD3F" w14:textId="77777777" w:rsidR="001D41E2" w:rsidRPr="00D30999" w:rsidRDefault="001D41E2" w:rsidP="00B12523">
            <w:pPr>
              <w:jc w:val="center"/>
              <w:rPr>
                <w:rFonts w:ascii="Calibri" w:hAnsi="Calibri" w:cs="Calibri"/>
                <w:b/>
                <w:sz w:val="22"/>
              </w:rPr>
            </w:pPr>
            <w:r w:rsidRPr="00D30999">
              <w:rPr>
                <w:rFonts w:ascii="Calibri" w:hAnsi="Calibri" w:cs="Calibri"/>
                <w:b/>
                <w:sz w:val="22"/>
              </w:rPr>
              <w:t>Średnia</w:t>
            </w:r>
          </w:p>
        </w:tc>
        <w:tc>
          <w:tcPr>
            <w:tcW w:w="1559" w:type="dxa"/>
            <w:tcBorders>
              <w:top w:val="single" w:sz="4" w:space="0" w:color="auto"/>
              <w:left w:val="single" w:sz="4" w:space="0" w:color="auto"/>
              <w:right w:val="single" w:sz="4" w:space="0" w:color="auto"/>
            </w:tcBorders>
            <w:tcMar>
              <w:top w:w="28" w:type="dxa"/>
              <w:left w:w="108" w:type="dxa"/>
              <w:bottom w:w="57" w:type="dxa"/>
              <w:right w:w="108" w:type="dxa"/>
            </w:tcMar>
            <w:vAlign w:val="center"/>
          </w:tcPr>
          <w:p w14:paraId="5F0F31DA" w14:textId="77777777" w:rsidR="001D41E2" w:rsidRPr="00D30999" w:rsidRDefault="001D41E2" w:rsidP="00B12523">
            <w:pPr>
              <w:jc w:val="center"/>
              <w:rPr>
                <w:rFonts w:ascii="Calibri" w:hAnsi="Calibri" w:cs="Calibri"/>
                <w:b/>
                <w:sz w:val="22"/>
              </w:rPr>
            </w:pPr>
            <w:r w:rsidRPr="00D30999">
              <w:rPr>
                <w:rFonts w:ascii="Calibri" w:hAnsi="Calibri" w:cs="Calibri"/>
                <w:b/>
                <w:sz w:val="22"/>
              </w:rPr>
              <w:t>7,5</w:t>
            </w:r>
          </w:p>
        </w:tc>
        <w:tc>
          <w:tcPr>
            <w:tcW w:w="1701" w:type="dxa"/>
            <w:tcBorders>
              <w:top w:val="single" w:sz="4" w:space="0" w:color="auto"/>
              <w:left w:val="single" w:sz="4" w:space="0" w:color="auto"/>
              <w:right w:val="single" w:sz="4" w:space="0" w:color="auto"/>
            </w:tcBorders>
            <w:tcMar>
              <w:top w:w="28" w:type="dxa"/>
              <w:left w:w="108" w:type="dxa"/>
              <w:bottom w:w="57" w:type="dxa"/>
              <w:right w:w="108" w:type="dxa"/>
            </w:tcMar>
            <w:vAlign w:val="center"/>
          </w:tcPr>
          <w:p w14:paraId="64F85B79" w14:textId="77777777" w:rsidR="001D41E2" w:rsidRPr="00D30999" w:rsidRDefault="001D41E2" w:rsidP="00B12523">
            <w:pPr>
              <w:jc w:val="center"/>
              <w:rPr>
                <w:rFonts w:ascii="Calibri" w:hAnsi="Calibri" w:cs="Calibri"/>
                <w:b/>
                <w:sz w:val="22"/>
              </w:rPr>
            </w:pPr>
            <w:r w:rsidRPr="00D30999">
              <w:rPr>
                <w:rFonts w:ascii="Calibri" w:hAnsi="Calibri" w:cs="Calibri"/>
                <w:b/>
                <w:sz w:val="22"/>
              </w:rPr>
              <w:t>5,9</w:t>
            </w:r>
          </w:p>
        </w:tc>
        <w:tc>
          <w:tcPr>
            <w:tcW w:w="1701" w:type="dxa"/>
            <w:tcBorders>
              <w:top w:val="single" w:sz="4" w:space="0" w:color="auto"/>
              <w:left w:val="single" w:sz="4" w:space="0" w:color="auto"/>
              <w:right w:val="single" w:sz="4" w:space="0" w:color="auto"/>
            </w:tcBorders>
            <w:tcMar>
              <w:top w:w="28" w:type="dxa"/>
              <w:left w:w="108" w:type="dxa"/>
              <w:bottom w:w="57" w:type="dxa"/>
              <w:right w:w="108" w:type="dxa"/>
            </w:tcMar>
            <w:vAlign w:val="center"/>
          </w:tcPr>
          <w:p w14:paraId="26DA24A6" w14:textId="77777777" w:rsidR="001D41E2" w:rsidRPr="00D30999" w:rsidRDefault="001D41E2" w:rsidP="00B12523">
            <w:pPr>
              <w:jc w:val="center"/>
              <w:rPr>
                <w:rFonts w:ascii="Calibri" w:hAnsi="Calibri" w:cs="Calibri"/>
                <w:b/>
                <w:sz w:val="22"/>
              </w:rPr>
            </w:pPr>
            <w:r w:rsidRPr="00D30999">
              <w:rPr>
                <w:rFonts w:ascii="Calibri" w:hAnsi="Calibri" w:cs="Calibri"/>
                <w:b/>
                <w:sz w:val="22"/>
              </w:rPr>
              <w:t>143,9</w:t>
            </w:r>
          </w:p>
        </w:tc>
        <w:tc>
          <w:tcPr>
            <w:tcW w:w="1525" w:type="dxa"/>
            <w:tcBorders>
              <w:top w:val="single" w:sz="4" w:space="0" w:color="auto"/>
              <w:left w:val="single" w:sz="4" w:space="0" w:color="auto"/>
              <w:right w:val="single" w:sz="18" w:space="0" w:color="auto"/>
            </w:tcBorders>
            <w:tcMar>
              <w:top w:w="28" w:type="dxa"/>
              <w:left w:w="108" w:type="dxa"/>
              <w:bottom w:w="57" w:type="dxa"/>
              <w:right w:w="108" w:type="dxa"/>
            </w:tcMar>
            <w:vAlign w:val="center"/>
          </w:tcPr>
          <w:p w14:paraId="19BCB92B" w14:textId="77777777" w:rsidR="001D41E2" w:rsidRPr="00D30999" w:rsidRDefault="001D41E2" w:rsidP="00B12523">
            <w:pPr>
              <w:jc w:val="center"/>
              <w:rPr>
                <w:rFonts w:ascii="Calibri" w:hAnsi="Calibri" w:cs="Arial"/>
                <w:b/>
                <w:bCs/>
                <w:iCs/>
                <w:sz w:val="22"/>
              </w:rPr>
            </w:pPr>
            <w:r w:rsidRPr="00D30999">
              <w:rPr>
                <w:rFonts w:ascii="Calibri" w:hAnsi="Calibri" w:cs="Arial"/>
                <w:b/>
                <w:bCs/>
                <w:iCs/>
                <w:sz w:val="22"/>
              </w:rPr>
              <w:t>40,9</w:t>
            </w:r>
          </w:p>
        </w:tc>
      </w:tr>
      <w:tr w:rsidR="001D41E2" w:rsidRPr="00D30999" w14:paraId="50B90FC8"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58DAE78A" w14:textId="77777777" w:rsidR="001D41E2" w:rsidRPr="00D30999" w:rsidRDefault="001D41E2" w:rsidP="00B12523">
            <w:pPr>
              <w:jc w:val="center"/>
              <w:rPr>
                <w:rFonts w:ascii="Calibri" w:hAnsi="Calibri" w:cs="Calibri"/>
                <w:sz w:val="22"/>
              </w:rPr>
            </w:pPr>
            <w:r w:rsidRPr="00D30999">
              <w:rPr>
                <w:rFonts w:ascii="Calibri" w:hAnsi="Calibri" w:cs="Calibri"/>
                <w:sz w:val="22"/>
              </w:rPr>
              <w:t>1</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0F1719F" w14:textId="77777777" w:rsidR="001D41E2" w:rsidRPr="00D30999" w:rsidRDefault="001D41E2" w:rsidP="00B12523">
            <w:pPr>
              <w:jc w:val="center"/>
              <w:rPr>
                <w:rFonts w:ascii="Calibri" w:hAnsi="Calibri" w:cs="Arial"/>
                <w:b/>
                <w:sz w:val="22"/>
              </w:rPr>
            </w:pPr>
            <w:r w:rsidRPr="00D30999">
              <w:rPr>
                <w:rFonts w:ascii="Calibri" w:hAnsi="Calibri" w:cs="Arial"/>
                <w:b/>
                <w:sz w:val="22"/>
              </w:rPr>
              <w:t>Dańkowskie Granat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9A0CE75" w14:textId="77777777" w:rsidR="001D41E2" w:rsidRPr="00D30999" w:rsidRDefault="001D41E2" w:rsidP="00B12523">
            <w:pPr>
              <w:jc w:val="center"/>
              <w:rPr>
                <w:rFonts w:ascii="Calibri" w:hAnsi="Calibri"/>
                <w:sz w:val="22"/>
              </w:rPr>
            </w:pPr>
            <w:r w:rsidRPr="00D30999">
              <w:rPr>
                <w:rFonts w:ascii="Calibri" w:hAnsi="Calibri"/>
                <w:sz w:val="22"/>
              </w:rPr>
              <w:t>8</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91D3559" w14:textId="77777777" w:rsidR="001D41E2" w:rsidRPr="00D30999" w:rsidRDefault="001D41E2" w:rsidP="00B12523">
            <w:pPr>
              <w:jc w:val="center"/>
              <w:rPr>
                <w:rFonts w:ascii="Calibri" w:hAnsi="Calibri" w:cs="Calibri"/>
                <w:sz w:val="22"/>
              </w:rPr>
            </w:pPr>
            <w:r w:rsidRPr="00D30999">
              <w:rPr>
                <w:rFonts w:ascii="Calibri" w:hAnsi="Calibri" w:cs="Calibri"/>
                <w:sz w:val="22"/>
              </w:rPr>
              <w:t>7,3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0945ED1" w14:textId="77777777" w:rsidR="001D41E2" w:rsidRPr="00D30999" w:rsidRDefault="001D41E2" w:rsidP="00B12523">
            <w:pPr>
              <w:jc w:val="center"/>
              <w:rPr>
                <w:rFonts w:ascii="Calibri" w:hAnsi="Calibri" w:cs="Calibri"/>
                <w:sz w:val="22"/>
              </w:rPr>
            </w:pPr>
            <w:r w:rsidRPr="00D30999">
              <w:rPr>
                <w:rFonts w:ascii="Calibri" w:hAnsi="Calibri" w:cs="Calibr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7063658" w14:textId="77777777" w:rsidR="001D41E2" w:rsidRPr="00D30999" w:rsidRDefault="001D41E2" w:rsidP="00B12523">
            <w:pPr>
              <w:jc w:val="center"/>
              <w:rPr>
                <w:rFonts w:ascii="Calibri" w:hAnsi="Calibri" w:cs="Calibri"/>
                <w:sz w:val="22"/>
              </w:rPr>
            </w:pPr>
            <w:r w:rsidRPr="00D30999">
              <w:rPr>
                <w:rFonts w:ascii="Calibri" w:hAnsi="Calibri" w:cs="Calibri"/>
                <w:sz w:val="22"/>
              </w:rPr>
              <w:t>151,0</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345F8D36" w14:textId="77777777" w:rsidR="001D41E2" w:rsidRPr="00D30999" w:rsidRDefault="001D41E2" w:rsidP="00B12523">
            <w:pPr>
              <w:jc w:val="center"/>
              <w:rPr>
                <w:rFonts w:ascii="Calibri" w:hAnsi="Calibri" w:cs="Calibri"/>
                <w:sz w:val="22"/>
              </w:rPr>
            </w:pPr>
            <w:r w:rsidRPr="00D30999">
              <w:rPr>
                <w:rFonts w:ascii="Calibri" w:hAnsi="Calibri" w:cs="Calibri"/>
                <w:sz w:val="22"/>
              </w:rPr>
              <w:t>38,8</w:t>
            </w:r>
          </w:p>
        </w:tc>
      </w:tr>
      <w:tr w:rsidR="001D41E2" w:rsidRPr="00D30999" w14:paraId="7E20AFEC"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669F4A37" w14:textId="77777777" w:rsidR="001D41E2" w:rsidRPr="00D30999" w:rsidRDefault="001D41E2" w:rsidP="00B12523">
            <w:pPr>
              <w:jc w:val="center"/>
              <w:rPr>
                <w:rFonts w:ascii="Calibri" w:hAnsi="Calibri" w:cs="Calibri"/>
                <w:sz w:val="22"/>
              </w:rPr>
            </w:pPr>
            <w:r w:rsidRPr="00D30999">
              <w:rPr>
                <w:rFonts w:ascii="Calibri" w:hAnsi="Calibri" w:cs="Calibri"/>
                <w:sz w:val="22"/>
              </w:rPr>
              <w:t>2</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vAlign w:val="center"/>
            <w:hideMark/>
          </w:tcPr>
          <w:p w14:paraId="07EF02AA" w14:textId="77777777" w:rsidR="001D41E2" w:rsidRPr="00D30999" w:rsidRDefault="001D41E2" w:rsidP="00B12523">
            <w:pPr>
              <w:jc w:val="center"/>
              <w:rPr>
                <w:rFonts w:ascii="Calibri" w:hAnsi="Calibri" w:cs="Arial"/>
                <w:b/>
                <w:sz w:val="22"/>
              </w:rPr>
            </w:pPr>
            <w:r w:rsidRPr="00D30999">
              <w:rPr>
                <w:rFonts w:ascii="Calibri" w:hAnsi="Calibri" w:cs="Arial"/>
                <w:b/>
                <w:sz w:val="22"/>
              </w:rPr>
              <w:t>Dańkowskie Kanter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745EFB3" w14:textId="77777777" w:rsidR="001D41E2" w:rsidRPr="00D30999" w:rsidRDefault="001D41E2" w:rsidP="00B12523">
            <w:pPr>
              <w:jc w:val="center"/>
              <w:rPr>
                <w:rFonts w:ascii="Calibri" w:hAnsi="Calibri"/>
                <w:sz w:val="22"/>
              </w:rPr>
            </w:pPr>
            <w:r w:rsidRPr="00D30999">
              <w:rPr>
                <w:rFonts w:ascii="Calibri" w:hAnsi="Calibri"/>
                <w:sz w:val="22"/>
              </w:rPr>
              <w:t>2</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51098BDB"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64724B3" w14:textId="77777777" w:rsidR="001D41E2" w:rsidRPr="00D30999" w:rsidRDefault="001D41E2" w:rsidP="00B12523">
            <w:pPr>
              <w:jc w:val="center"/>
              <w:rPr>
                <w:rFonts w:ascii="Calibri" w:hAnsi="Calibri" w:cs="Calibri"/>
                <w:sz w:val="22"/>
              </w:rPr>
            </w:pPr>
            <w:r w:rsidRPr="00D30999">
              <w:rPr>
                <w:rFonts w:ascii="Calibri" w:hAnsi="Calibri" w:cs="Calibr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257E68F" w14:textId="77777777" w:rsidR="001D41E2" w:rsidRPr="00D30999" w:rsidRDefault="001D41E2" w:rsidP="00B12523">
            <w:pPr>
              <w:jc w:val="center"/>
              <w:rPr>
                <w:rFonts w:ascii="Calibri" w:hAnsi="Calibri" w:cs="Calibri"/>
                <w:sz w:val="22"/>
              </w:rPr>
            </w:pPr>
            <w:r w:rsidRPr="00D30999">
              <w:rPr>
                <w:rFonts w:ascii="Calibri" w:hAnsi="Calibri" w:cs="Calibri"/>
                <w:sz w:val="22"/>
              </w:rPr>
              <w:t>150,0</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2134B56C" w14:textId="77777777" w:rsidR="001D41E2" w:rsidRPr="00D30999" w:rsidRDefault="001D41E2" w:rsidP="00B12523">
            <w:pPr>
              <w:jc w:val="center"/>
              <w:rPr>
                <w:rFonts w:ascii="Calibri" w:hAnsi="Calibri" w:cs="Calibri"/>
                <w:sz w:val="22"/>
              </w:rPr>
            </w:pPr>
            <w:r w:rsidRPr="00D30999">
              <w:rPr>
                <w:rFonts w:ascii="Calibri" w:hAnsi="Calibri" w:cs="Calibri"/>
                <w:sz w:val="22"/>
              </w:rPr>
              <w:t>40,8</w:t>
            </w:r>
          </w:p>
        </w:tc>
      </w:tr>
      <w:tr w:rsidR="001D41E2" w:rsidRPr="00D30999" w14:paraId="3D345B16"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709D9B5" w14:textId="77777777" w:rsidR="001D41E2" w:rsidRPr="00D30999" w:rsidRDefault="001D41E2" w:rsidP="00B12523">
            <w:pPr>
              <w:jc w:val="center"/>
              <w:rPr>
                <w:rFonts w:ascii="Calibri" w:hAnsi="Calibri" w:cs="Calibri"/>
                <w:sz w:val="22"/>
              </w:rPr>
            </w:pPr>
            <w:r w:rsidRPr="00D30999">
              <w:rPr>
                <w:rFonts w:ascii="Calibri" w:hAnsi="Calibri" w:cs="Calibri"/>
                <w:sz w:val="22"/>
              </w:rPr>
              <w:t>3</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5FF1E106" w14:textId="77777777" w:rsidR="001D41E2" w:rsidRPr="00D30999" w:rsidRDefault="001D41E2" w:rsidP="00B12523">
            <w:pPr>
              <w:jc w:val="center"/>
              <w:rPr>
                <w:rFonts w:ascii="Calibri" w:hAnsi="Calibri" w:cs="Arial"/>
                <w:b/>
                <w:sz w:val="22"/>
              </w:rPr>
            </w:pPr>
            <w:r w:rsidRPr="00D30999">
              <w:rPr>
                <w:rFonts w:ascii="Calibri" w:hAnsi="Calibri" w:cs="Arial"/>
                <w:b/>
                <w:sz w:val="22"/>
              </w:rPr>
              <w:t>KWS Igor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D528F13" w14:textId="77777777" w:rsidR="001D41E2" w:rsidRPr="00D30999" w:rsidRDefault="001D41E2" w:rsidP="00B12523">
            <w:pPr>
              <w:jc w:val="center"/>
              <w:rPr>
                <w:rFonts w:ascii="Calibri" w:hAnsi="Calibri"/>
                <w:sz w:val="22"/>
              </w:rPr>
            </w:pPr>
            <w:r w:rsidRPr="00D30999">
              <w:rPr>
                <w:rFonts w:ascii="Calibri" w:hAnsi="Calibri"/>
                <w:sz w:val="22"/>
              </w:rPr>
              <w:t>2</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4347BB52" w14:textId="77777777" w:rsidR="001D41E2" w:rsidRPr="00D30999" w:rsidRDefault="001D41E2" w:rsidP="00B12523">
            <w:pPr>
              <w:jc w:val="center"/>
              <w:rPr>
                <w:rFonts w:ascii="Calibri" w:hAnsi="Calibri" w:cs="Calibri"/>
                <w:sz w:val="22"/>
              </w:rPr>
            </w:pPr>
            <w:r w:rsidRPr="00D30999">
              <w:rPr>
                <w:rFonts w:ascii="Calibri" w:hAnsi="Calibri" w:cs="Calibri"/>
                <w:sz w:val="22"/>
              </w:rPr>
              <w:t>7,8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1EA1673" w14:textId="77777777" w:rsidR="001D41E2" w:rsidRPr="00D30999" w:rsidRDefault="001D41E2" w:rsidP="00B12523">
            <w:pPr>
              <w:jc w:val="center"/>
              <w:rPr>
                <w:rFonts w:ascii="Calibri" w:hAnsi="Calibri" w:cs="Calibri"/>
                <w:sz w:val="22"/>
              </w:rPr>
            </w:pPr>
            <w:r w:rsidRPr="00D30999">
              <w:rPr>
                <w:rFonts w:ascii="Calibri" w:hAnsi="Calibri" w:cs="Calibri"/>
                <w:sz w:val="22"/>
              </w:rPr>
              <w:t>6,2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C6C1590" w14:textId="77777777" w:rsidR="001D41E2" w:rsidRPr="00D30999" w:rsidRDefault="001D41E2" w:rsidP="00B12523">
            <w:pPr>
              <w:jc w:val="center"/>
              <w:rPr>
                <w:rFonts w:ascii="Calibri" w:hAnsi="Calibri" w:cs="Calibri"/>
                <w:sz w:val="22"/>
              </w:rPr>
            </w:pPr>
            <w:r w:rsidRPr="00D30999">
              <w:rPr>
                <w:rFonts w:ascii="Calibri" w:hAnsi="Calibri" w:cs="Calibri"/>
                <w:sz w:val="22"/>
              </w:rPr>
              <w:t>139,8</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598422B5" w14:textId="77777777" w:rsidR="001D41E2" w:rsidRPr="00D30999" w:rsidRDefault="001D41E2" w:rsidP="00B12523">
            <w:pPr>
              <w:jc w:val="center"/>
              <w:rPr>
                <w:rFonts w:ascii="Calibri" w:hAnsi="Calibri" w:cs="Calibri"/>
                <w:sz w:val="22"/>
              </w:rPr>
            </w:pPr>
            <w:r w:rsidRPr="00D30999">
              <w:rPr>
                <w:rFonts w:ascii="Calibri" w:hAnsi="Calibri" w:cs="Calibri"/>
                <w:sz w:val="22"/>
              </w:rPr>
              <w:t>40,4</w:t>
            </w:r>
          </w:p>
        </w:tc>
      </w:tr>
      <w:tr w:rsidR="001D41E2" w:rsidRPr="00D30999" w14:paraId="0E9D5ACE"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1C9732F6" w14:textId="77777777" w:rsidR="001D41E2" w:rsidRPr="00D30999" w:rsidRDefault="001D41E2" w:rsidP="00B12523">
            <w:pPr>
              <w:jc w:val="center"/>
              <w:rPr>
                <w:rFonts w:ascii="Calibri" w:hAnsi="Calibri" w:cs="Calibri"/>
                <w:sz w:val="22"/>
              </w:rPr>
            </w:pPr>
            <w:r w:rsidRPr="00D30999">
              <w:rPr>
                <w:rFonts w:ascii="Calibri" w:hAnsi="Calibri" w:cs="Calibri"/>
                <w:sz w:val="22"/>
              </w:rPr>
              <w:t>4</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F8AC448" w14:textId="77777777" w:rsidR="001D41E2" w:rsidRPr="00D30999" w:rsidRDefault="001D41E2" w:rsidP="00B12523">
            <w:pPr>
              <w:jc w:val="center"/>
              <w:rPr>
                <w:rFonts w:ascii="Calibri" w:hAnsi="Calibri" w:cs="Arial"/>
                <w:b/>
                <w:sz w:val="22"/>
              </w:rPr>
            </w:pPr>
            <w:r w:rsidRPr="00D30999">
              <w:rPr>
                <w:rFonts w:ascii="Calibri" w:hAnsi="Calibri" w:cs="Arial"/>
                <w:b/>
                <w:sz w:val="22"/>
              </w:rPr>
              <w:t>KWS Jethro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3998F1D9" w14:textId="77777777" w:rsidR="001D41E2" w:rsidRPr="00D30999" w:rsidRDefault="001D41E2" w:rsidP="00B12523">
            <w:pPr>
              <w:jc w:val="center"/>
              <w:rPr>
                <w:rFonts w:ascii="Calibri" w:hAnsi="Calibri"/>
                <w:sz w:val="22"/>
              </w:rPr>
            </w:pPr>
            <w:r w:rsidRPr="00D30999">
              <w:rPr>
                <w:rFonts w:ascii="Calibri" w:hAnsi="Calibri"/>
                <w:sz w:val="22"/>
              </w:rPr>
              <w:t>4</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3B82D6B1"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5731B5F" w14:textId="77777777" w:rsidR="001D41E2" w:rsidRPr="00D30999" w:rsidRDefault="001D41E2" w:rsidP="00B12523">
            <w:pPr>
              <w:jc w:val="center"/>
              <w:rPr>
                <w:rFonts w:ascii="Calibri" w:hAnsi="Calibri" w:cs="Calibri"/>
                <w:sz w:val="22"/>
              </w:rPr>
            </w:pPr>
            <w:r w:rsidRPr="00D30999">
              <w:rPr>
                <w:rFonts w:ascii="Calibri" w:hAnsi="Calibri" w:cs="Calibr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BEDC189" w14:textId="77777777" w:rsidR="001D41E2" w:rsidRPr="00D30999" w:rsidRDefault="001D41E2" w:rsidP="00B12523">
            <w:pPr>
              <w:jc w:val="center"/>
              <w:rPr>
                <w:rFonts w:ascii="Calibri" w:hAnsi="Calibri" w:cs="Calibri"/>
                <w:sz w:val="22"/>
              </w:rPr>
            </w:pPr>
            <w:r w:rsidRPr="00D30999">
              <w:rPr>
                <w:rFonts w:ascii="Calibri" w:hAnsi="Calibri" w:cs="Calibri"/>
                <w:sz w:val="22"/>
              </w:rPr>
              <w:t>139,3</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7B267D2E" w14:textId="77777777" w:rsidR="001D41E2" w:rsidRPr="00D30999" w:rsidRDefault="001D41E2" w:rsidP="00B12523">
            <w:pPr>
              <w:jc w:val="center"/>
              <w:rPr>
                <w:rFonts w:ascii="Calibri" w:hAnsi="Calibri" w:cs="Calibri"/>
                <w:sz w:val="22"/>
              </w:rPr>
            </w:pPr>
            <w:r w:rsidRPr="00D30999">
              <w:rPr>
                <w:rFonts w:ascii="Calibri" w:hAnsi="Calibri" w:cs="Calibri"/>
                <w:sz w:val="22"/>
              </w:rPr>
              <w:t>38,9</w:t>
            </w:r>
          </w:p>
        </w:tc>
      </w:tr>
      <w:tr w:rsidR="001D41E2" w:rsidRPr="00D30999" w14:paraId="5CD3907F"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5B14583" w14:textId="77777777" w:rsidR="001D41E2" w:rsidRPr="00D30999" w:rsidRDefault="001D41E2" w:rsidP="00B12523">
            <w:pPr>
              <w:jc w:val="center"/>
              <w:rPr>
                <w:rFonts w:ascii="Calibri" w:hAnsi="Calibri" w:cs="Calibri"/>
                <w:sz w:val="22"/>
              </w:rPr>
            </w:pPr>
            <w:r w:rsidRPr="00D30999">
              <w:rPr>
                <w:rFonts w:ascii="Calibri" w:hAnsi="Calibri" w:cs="Calibri"/>
                <w:sz w:val="22"/>
              </w:rPr>
              <w:t>5</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CC480AA" w14:textId="77777777" w:rsidR="001D41E2" w:rsidRPr="00D30999" w:rsidRDefault="001D41E2" w:rsidP="00B12523">
            <w:pPr>
              <w:jc w:val="center"/>
              <w:rPr>
                <w:rFonts w:ascii="Calibri" w:hAnsi="Calibri" w:cs="Arial"/>
                <w:sz w:val="22"/>
              </w:rPr>
            </w:pPr>
            <w:r w:rsidRPr="00D30999">
              <w:rPr>
                <w:rFonts w:ascii="Calibri" w:hAnsi="Calibri" w:cs="Arial"/>
                <w:sz w:val="22"/>
              </w:rPr>
              <w:t>Inspector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988DDF0" w14:textId="77777777" w:rsidR="001D41E2" w:rsidRPr="00D30999" w:rsidRDefault="001D41E2" w:rsidP="00B12523">
            <w:pPr>
              <w:jc w:val="center"/>
              <w:rPr>
                <w:rFonts w:ascii="Calibri" w:hAnsi="Calibri"/>
                <w:sz w:val="22"/>
              </w:rPr>
            </w:pPr>
            <w:r w:rsidRPr="00D30999">
              <w:rPr>
                <w:rFonts w:ascii="Calibri" w:hAnsi="Calibri"/>
                <w:sz w:val="22"/>
              </w:rPr>
              <w:t>6</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72B71467"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496B9E9" w14:textId="77777777" w:rsidR="001D41E2" w:rsidRPr="00D30999" w:rsidRDefault="001D41E2" w:rsidP="00B12523">
            <w:pPr>
              <w:jc w:val="center"/>
              <w:rPr>
                <w:rFonts w:ascii="Calibri" w:hAnsi="Calibri" w:cs="Calibri"/>
                <w:sz w:val="22"/>
              </w:rPr>
            </w:pPr>
            <w:r w:rsidRPr="00D30999">
              <w:rPr>
                <w:rFonts w:ascii="Calibri" w:hAnsi="Calibri" w:cs="Calibri"/>
                <w:sz w:val="22"/>
              </w:rPr>
              <w:t>5,3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56721A5" w14:textId="77777777" w:rsidR="001D41E2" w:rsidRPr="00D30999" w:rsidRDefault="001D41E2" w:rsidP="00B12523">
            <w:pPr>
              <w:jc w:val="center"/>
              <w:rPr>
                <w:rFonts w:ascii="Calibri" w:hAnsi="Calibri" w:cs="Calibri"/>
                <w:sz w:val="22"/>
              </w:rPr>
            </w:pPr>
            <w:r w:rsidRPr="00D30999">
              <w:rPr>
                <w:rFonts w:ascii="Calibri" w:hAnsi="Calibri" w:cs="Calibri"/>
                <w:sz w:val="22"/>
              </w:rPr>
              <w:t>163,7</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70829679" w14:textId="77777777" w:rsidR="001D41E2" w:rsidRPr="00D30999" w:rsidRDefault="001D41E2" w:rsidP="00B12523">
            <w:pPr>
              <w:jc w:val="center"/>
              <w:rPr>
                <w:rFonts w:ascii="Calibri" w:hAnsi="Calibri" w:cs="Calibri"/>
                <w:sz w:val="22"/>
              </w:rPr>
            </w:pPr>
            <w:r w:rsidRPr="00D30999">
              <w:rPr>
                <w:rFonts w:ascii="Calibri" w:hAnsi="Calibri" w:cs="Calibri"/>
                <w:sz w:val="22"/>
              </w:rPr>
              <w:t>39,9</w:t>
            </w:r>
          </w:p>
        </w:tc>
      </w:tr>
      <w:tr w:rsidR="001D41E2" w:rsidRPr="00D30999" w14:paraId="35D3940D"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3B5B51BF" w14:textId="77777777" w:rsidR="001D41E2" w:rsidRPr="00D30999" w:rsidRDefault="001D41E2" w:rsidP="00B12523">
            <w:pPr>
              <w:jc w:val="center"/>
              <w:rPr>
                <w:rFonts w:ascii="Calibri" w:hAnsi="Calibri" w:cs="Calibri"/>
                <w:sz w:val="22"/>
              </w:rPr>
            </w:pPr>
            <w:r w:rsidRPr="00D30999">
              <w:rPr>
                <w:rFonts w:ascii="Calibri" w:hAnsi="Calibri" w:cs="Calibri"/>
                <w:sz w:val="22"/>
              </w:rPr>
              <w:t>6</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95BDEA9" w14:textId="77777777" w:rsidR="001D41E2" w:rsidRPr="00D30999" w:rsidRDefault="001D41E2" w:rsidP="00B12523">
            <w:pPr>
              <w:jc w:val="center"/>
              <w:rPr>
                <w:rFonts w:ascii="Calibri" w:hAnsi="Calibri" w:cs="Arial"/>
                <w:sz w:val="22"/>
              </w:rPr>
            </w:pPr>
            <w:r w:rsidRPr="00D30999">
              <w:rPr>
                <w:rFonts w:ascii="Calibri" w:hAnsi="Calibri" w:cs="Arial"/>
                <w:sz w:val="22"/>
              </w:rPr>
              <w:t>KWS Serafino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479BDCF" w14:textId="77777777" w:rsidR="001D41E2" w:rsidRPr="00D30999" w:rsidRDefault="001D41E2" w:rsidP="00B12523">
            <w:pPr>
              <w:jc w:val="center"/>
              <w:rPr>
                <w:rFonts w:ascii="Calibri" w:hAnsi="Calibri"/>
                <w:sz w:val="22"/>
              </w:rPr>
            </w:pPr>
            <w:r w:rsidRPr="00D30999">
              <w:rPr>
                <w:rFonts w:ascii="Calibri" w:hAnsi="Calibri"/>
                <w:sz w:val="22"/>
              </w:rPr>
              <w:t>7</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D735B75"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D886640" w14:textId="77777777" w:rsidR="001D41E2" w:rsidRPr="00D30999" w:rsidRDefault="001D41E2" w:rsidP="00B12523">
            <w:pPr>
              <w:jc w:val="center"/>
              <w:rPr>
                <w:rFonts w:ascii="Calibri" w:hAnsi="Calibri" w:cs="Calibri"/>
                <w:sz w:val="22"/>
              </w:rPr>
            </w:pPr>
            <w:r w:rsidRPr="00D30999">
              <w:rPr>
                <w:rFonts w:ascii="Calibri" w:hAnsi="Calibri" w:cs="Calibr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4C7A1C8" w14:textId="77777777" w:rsidR="001D41E2" w:rsidRPr="00D30999" w:rsidRDefault="001D41E2" w:rsidP="00B12523">
            <w:pPr>
              <w:jc w:val="center"/>
              <w:rPr>
                <w:rFonts w:ascii="Calibri" w:hAnsi="Calibri" w:cs="Calibri"/>
                <w:sz w:val="22"/>
              </w:rPr>
            </w:pPr>
            <w:r w:rsidRPr="00D30999">
              <w:rPr>
                <w:rFonts w:ascii="Calibri" w:hAnsi="Calibri" w:cs="Calibri"/>
                <w:sz w:val="22"/>
              </w:rPr>
              <w:t>143,2</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19964B4D" w14:textId="77777777" w:rsidR="001D41E2" w:rsidRPr="00D30999" w:rsidRDefault="001D41E2" w:rsidP="00B12523">
            <w:pPr>
              <w:jc w:val="center"/>
              <w:rPr>
                <w:rFonts w:ascii="Calibri" w:hAnsi="Calibri" w:cs="Calibri"/>
                <w:sz w:val="22"/>
              </w:rPr>
            </w:pPr>
            <w:r w:rsidRPr="00D30999">
              <w:rPr>
                <w:rFonts w:ascii="Calibri" w:hAnsi="Calibri" w:cs="Calibri"/>
                <w:sz w:val="22"/>
              </w:rPr>
              <w:t>41,3</w:t>
            </w:r>
          </w:p>
        </w:tc>
      </w:tr>
      <w:tr w:rsidR="001D41E2" w:rsidRPr="00D30999" w14:paraId="6456D310"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10E390B7" w14:textId="77777777" w:rsidR="001D41E2" w:rsidRPr="00D30999" w:rsidRDefault="001D41E2" w:rsidP="00B12523">
            <w:pPr>
              <w:jc w:val="center"/>
              <w:rPr>
                <w:rFonts w:ascii="Calibri" w:hAnsi="Calibri" w:cs="Calibri"/>
                <w:sz w:val="22"/>
              </w:rPr>
            </w:pPr>
            <w:r w:rsidRPr="00D30999">
              <w:rPr>
                <w:rFonts w:ascii="Calibri" w:hAnsi="Calibri" w:cs="Calibri"/>
                <w:sz w:val="22"/>
              </w:rPr>
              <w:t>7</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053375BB" w14:textId="77777777" w:rsidR="001D41E2" w:rsidRPr="00D30999" w:rsidRDefault="001D41E2" w:rsidP="00B12523">
            <w:pPr>
              <w:jc w:val="center"/>
              <w:rPr>
                <w:rFonts w:ascii="Calibri" w:hAnsi="Calibri" w:cs="Arial"/>
                <w:sz w:val="22"/>
              </w:rPr>
            </w:pPr>
            <w:r w:rsidRPr="00D30999">
              <w:rPr>
                <w:rFonts w:ascii="Calibri" w:hAnsi="Calibri" w:cs="Arial"/>
                <w:sz w:val="22"/>
              </w:rPr>
              <w:t>KWS Vinetto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23831B8" w14:textId="77777777" w:rsidR="001D41E2" w:rsidRPr="00D30999" w:rsidRDefault="001D41E2" w:rsidP="00B12523">
            <w:pPr>
              <w:jc w:val="center"/>
              <w:rPr>
                <w:rFonts w:ascii="Calibri" w:hAnsi="Calibri"/>
                <w:sz w:val="22"/>
              </w:rPr>
            </w:pPr>
            <w:r w:rsidRPr="00D30999">
              <w:rPr>
                <w:rFonts w:ascii="Calibri" w:hAnsi="Calibri"/>
                <w:sz w:val="22"/>
              </w:rPr>
              <w:t>5</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60D82ED1"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088F2FF" w14:textId="77777777" w:rsidR="001D41E2" w:rsidRPr="00D30999" w:rsidRDefault="001D41E2" w:rsidP="00B12523">
            <w:pPr>
              <w:jc w:val="center"/>
              <w:rPr>
                <w:rFonts w:ascii="Calibri" w:hAnsi="Calibri" w:cs="Calibri"/>
                <w:sz w:val="22"/>
              </w:rPr>
            </w:pPr>
            <w:r w:rsidRPr="00D30999">
              <w:rPr>
                <w:rFonts w:ascii="Calibri" w:hAnsi="Calibri" w:cs="Calibr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0DF1022" w14:textId="77777777" w:rsidR="001D41E2" w:rsidRPr="00D30999" w:rsidRDefault="001D41E2" w:rsidP="00B12523">
            <w:pPr>
              <w:jc w:val="center"/>
              <w:rPr>
                <w:rFonts w:ascii="Calibri" w:hAnsi="Calibri" w:cs="Calibri"/>
                <w:sz w:val="22"/>
              </w:rPr>
            </w:pPr>
            <w:r w:rsidRPr="00D30999">
              <w:rPr>
                <w:rFonts w:ascii="Calibri" w:hAnsi="Calibri" w:cs="Calibri"/>
                <w:sz w:val="22"/>
              </w:rPr>
              <w:t>137,3</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087AA69F" w14:textId="77777777" w:rsidR="001D41E2" w:rsidRPr="00D30999" w:rsidRDefault="001D41E2" w:rsidP="00B12523">
            <w:pPr>
              <w:jc w:val="center"/>
              <w:rPr>
                <w:rFonts w:ascii="Calibri" w:hAnsi="Calibri" w:cs="Calibri"/>
                <w:sz w:val="22"/>
              </w:rPr>
            </w:pPr>
            <w:r w:rsidRPr="00D30999">
              <w:rPr>
                <w:rFonts w:ascii="Calibri" w:hAnsi="Calibri" w:cs="Calibri"/>
                <w:sz w:val="22"/>
              </w:rPr>
              <w:t>38,7</w:t>
            </w:r>
          </w:p>
        </w:tc>
      </w:tr>
      <w:tr w:rsidR="001D41E2" w:rsidRPr="00D30999" w14:paraId="15503F93"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71EC0615" w14:textId="77777777" w:rsidR="001D41E2" w:rsidRPr="00D30999" w:rsidRDefault="001D41E2" w:rsidP="00B12523">
            <w:pPr>
              <w:jc w:val="center"/>
              <w:rPr>
                <w:rFonts w:ascii="Calibri" w:hAnsi="Calibri" w:cs="Calibri"/>
                <w:sz w:val="22"/>
              </w:rPr>
            </w:pPr>
            <w:r w:rsidRPr="00D30999">
              <w:rPr>
                <w:rFonts w:ascii="Calibri" w:hAnsi="Calibri" w:cs="Calibri"/>
                <w:sz w:val="22"/>
              </w:rPr>
              <w:t>8</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06B24021" w14:textId="77777777" w:rsidR="001D41E2" w:rsidRPr="00D30999" w:rsidRDefault="001D41E2" w:rsidP="00B12523">
            <w:pPr>
              <w:jc w:val="center"/>
              <w:rPr>
                <w:rFonts w:ascii="Calibri" w:hAnsi="Calibri" w:cs="Arial"/>
                <w:sz w:val="22"/>
              </w:rPr>
            </w:pPr>
            <w:r w:rsidRPr="00D30999">
              <w:rPr>
                <w:rFonts w:ascii="Calibri" w:hAnsi="Calibri" w:cs="Arial"/>
                <w:sz w:val="22"/>
              </w:rPr>
              <w:t>Piastowskie</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F52E60F" w14:textId="77777777" w:rsidR="001D41E2" w:rsidRPr="00D30999" w:rsidRDefault="001D41E2" w:rsidP="00B12523">
            <w:pPr>
              <w:jc w:val="center"/>
              <w:rPr>
                <w:rFonts w:ascii="Calibri" w:hAnsi="Calibri"/>
                <w:sz w:val="22"/>
              </w:rPr>
            </w:pPr>
            <w:r w:rsidRPr="00D30999">
              <w:rPr>
                <w:rFonts w:ascii="Calibri" w:hAnsi="Calibri"/>
                <w:sz w:val="22"/>
              </w:rPr>
              <w:t>6</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2A50D6DF"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A4FE194" w14:textId="77777777" w:rsidR="001D41E2" w:rsidRPr="00D30999" w:rsidRDefault="001D41E2" w:rsidP="00B12523">
            <w:pPr>
              <w:jc w:val="center"/>
              <w:rPr>
                <w:rFonts w:ascii="Calibri" w:hAnsi="Calibri" w:cs="Calibri"/>
                <w:sz w:val="22"/>
              </w:rPr>
            </w:pPr>
            <w:r w:rsidRPr="00D30999">
              <w:rPr>
                <w:rFonts w:ascii="Calibri" w:hAnsi="Calibri" w:cs="Calibri"/>
                <w:sz w:val="22"/>
              </w:rPr>
              <w:t>6,3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58DF049" w14:textId="77777777" w:rsidR="001D41E2" w:rsidRPr="00D30999" w:rsidRDefault="001D41E2" w:rsidP="00B12523">
            <w:pPr>
              <w:jc w:val="center"/>
              <w:rPr>
                <w:rFonts w:ascii="Calibri" w:hAnsi="Calibri" w:cs="Calibri"/>
                <w:sz w:val="22"/>
              </w:rPr>
            </w:pPr>
            <w:r w:rsidRPr="00D30999">
              <w:rPr>
                <w:rFonts w:ascii="Calibri" w:hAnsi="Calibri" w:cs="Calibri"/>
                <w:sz w:val="22"/>
              </w:rPr>
              <w:t>158,3</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114814BD" w14:textId="77777777" w:rsidR="001D41E2" w:rsidRPr="00D30999" w:rsidRDefault="001D41E2" w:rsidP="00B12523">
            <w:pPr>
              <w:jc w:val="center"/>
              <w:rPr>
                <w:rFonts w:ascii="Calibri" w:hAnsi="Calibri" w:cs="Calibri"/>
                <w:sz w:val="22"/>
              </w:rPr>
            </w:pPr>
            <w:r w:rsidRPr="00D30999">
              <w:rPr>
                <w:rFonts w:ascii="Calibri" w:hAnsi="Calibri" w:cs="Calibri"/>
                <w:sz w:val="22"/>
              </w:rPr>
              <w:t>41,8</w:t>
            </w:r>
          </w:p>
        </w:tc>
      </w:tr>
      <w:tr w:rsidR="001D41E2" w:rsidRPr="00D30999" w14:paraId="2C175AF2"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2A3A49F" w14:textId="77777777" w:rsidR="001D41E2" w:rsidRPr="00D30999" w:rsidRDefault="001D41E2" w:rsidP="00B12523">
            <w:pPr>
              <w:jc w:val="center"/>
              <w:rPr>
                <w:rFonts w:ascii="Calibri" w:hAnsi="Calibri" w:cs="Calibri"/>
                <w:sz w:val="22"/>
              </w:rPr>
            </w:pPr>
            <w:r w:rsidRPr="00D30999">
              <w:rPr>
                <w:rFonts w:ascii="Calibri" w:hAnsi="Calibri" w:cs="Calibri"/>
                <w:sz w:val="22"/>
              </w:rPr>
              <w:t>9</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1AEF46C6" w14:textId="77777777" w:rsidR="001D41E2" w:rsidRPr="00D30999" w:rsidRDefault="001D41E2" w:rsidP="00B12523">
            <w:pPr>
              <w:jc w:val="center"/>
              <w:rPr>
                <w:rFonts w:ascii="Calibri" w:hAnsi="Calibri" w:cs="Arial"/>
                <w:sz w:val="22"/>
              </w:rPr>
            </w:pPr>
            <w:r w:rsidRPr="00D30999">
              <w:rPr>
                <w:rFonts w:ascii="Calibri" w:hAnsi="Calibri" w:cs="Arial"/>
                <w:sz w:val="22"/>
              </w:rPr>
              <w:t>Reflektor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87AD9B1" w14:textId="77777777" w:rsidR="001D41E2" w:rsidRPr="00D30999" w:rsidRDefault="001D41E2" w:rsidP="00B12523">
            <w:pPr>
              <w:jc w:val="center"/>
              <w:rPr>
                <w:rFonts w:ascii="Calibri" w:hAnsi="Calibri"/>
                <w:sz w:val="22"/>
              </w:rPr>
            </w:pPr>
            <w:r w:rsidRPr="00D30999">
              <w:rPr>
                <w:rFonts w:ascii="Calibri" w:hAnsi="Calibri"/>
                <w:sz w:val="22"/>
              </w:rPr>
              <w:t>5</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4BFE4B3E"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5997199" w14:textId="77777777" w:rsidR="001D41E2" w:rsidRPr="00D30999" w:rsidRDefault="001D41E2" w:rsidP="00B12523">
            <w:pPr>
              <w:jc w:val="center"/>
              <w:rPr>
                <w:rFonts w:ascii="Calibri" w:hAnsi="Calibri" w:cs="Calibri"/>
                <w:sz w:val="22"/>
              </w:rPr>
            </w:pPr>
            <w:r w:rsidRPr="00D30999">
              <w:rPr>
                <w:rFonts w:ascii="Calibri" w:hAnsi="Calibri" w:cs="Calibr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AA7DFE3" w14:textId="77777777" w:rsidR="001D41E2" w:rsidRPr="00D30999" w:rsidRDefault="001D41E2" w:rsidP="00B12523">
            <w:pPr>
              <w:jc w:val="center"/>
              <w:rPr>
                <w:rFonts w:ascii="Calibri" w:hAnsi="Calibri" w:cs="Calibri"/>
                <w:sz w:val="22"/>
              </w:rPr>
            </w:pPr>
            <w:r w:rsidRPr="00D30999">
              <w:rPr>
                <w:rFonts w:ascii="Calibri" w:hAnsi="Calibri" w:cs="Calibri"/>
                <w:sz w:val="22"/>
              </w:rPr>
              <w:t>155,0</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3544D11F" w14:textId="77777777" w:rsidR="001D41E2" w:rsidRPr="00D30999" w:rsidRDefault="001D41E2" w:rsidP="00B12523">
            <w:pPr>
              <w:jc w:val="center"/>
              <w:rPr>
                <w:rFonts w:ascii="Calibri" w:hAnsi="Calibri" w:cs="Calibri"/>
                <w:sz w:val="22"/>
              </w:rPr>
            </w:pPr>
            <w:r w:rsidRPr="00D30999">
              <w:rPr>
                <w:rFonts w:ascii="Calibri" w:hAnsi="Calibri" w:cs="Calibri"/>
                <w:sz w:val="22"/>
              </w:rPr>
              <w:t>38,5</w:t>
            </w:r>
          </w:p>
        </w:tc>
      </w:tr>
      <w:tr w:rsidR="001D41E2" w:rsidRPr="00D30999" w14:paraId="5BEC2112"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1708B0BC" w14:textId="77777777" w:rsidR="001D41E2" w:rsidRPr="00D30999" w:rsidRDefault="001D41E2" w:rsidP="00B12523">
            <w:pPr>
              <w:jc w:val="center"/>
              <w:rPr>
                <w:rFonts w:ascii="Calibri" w:hAnsi="Calibri" w:cs="Calibri"/>
                <w:sz w:val="22"/>
              </w:rPr>
            </w:pPr>
            <w:r w:rsidRPr="00D30999">
              <w:rPr>
                <w:rFonts w:ascii="Calibri" w:hAnsi="Calibri" w:cs="Calibri"/>
                <w:sz w:val="22"/>
              </w:rPr>
              <w:t>10</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4370E653" w14:textId="77777777" w:rsidR="001D41E2" w:rsidRPr="00D30999" w:rsidRDefault="001D41E2" w:rsidP="00B12523">
            <w:pPr>
              <w:jc w:val="center"/>
              <w:rPr>
                <w:rFonts w:ascii="Calibri" w:hAnsi="Calibri" w:cs="Arial"/>
                <w:sz w:val="22"/>
              </w:rPr>
            </w:pPr>
            <w:r w:rsidRPr="00D30999">
              <w:rPr>
                <w:rFonts w:ascii="Calibri" w:hAnsi="Calibri" w:cs="Arial"/>
                <w:sz w:val="22"/>
              </w:rPr>
              <w:t>KWS Trebiano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D40E9AC" w14:textId="77777777" w:rsidR="001D41E2" w:rsidRPr="00D30999" w:rsidRDefault="001D41E2" w:rsidP="00B12523">
            <w:pPr>
              <w:jc w:val="center"/>
              <w:rPr>
                <w:rFonts w:ascii="Calibri" w:hAnsi="Calibri"/>
                <w:sz w:val="22"/>
              </w:rPr>
            </w:pPr>
            <w:r w:rsidRPr="00D30999">
              <w:rPr>
                <w:rFonts w:ascii="Calibri" w:hAnsi="Calibri"/>
                <w:sz w:val="22"/>
              </w:rPr>
              <w:t>5</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E515E6D"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2A04780" w14:textId="77777777" w:rsidR="001D41E2" w:rsidRPr="00D30999" w:rsidRDefault="001D41E2" w:rsidP="00B12523">
            <w:pPr>
              <w:jc w:val="center"/>
              <w:rPr>
                <w:rFonts w:ascii="Calibri" w:hAnsi="Calibri" w:cs="Calibri"/>
                <w:sz w:val="22"/>
              </w:rPr>
            </w:pPr>
            <w:r w:rsidRPr="00D30999">
              <w:rPr>
                <w:rFonts w:ascii="Calibri" w:hAnsi="Calibri" w:cs="Calibri"/>
                <w:sz w:val="22"/>
              </w:rPr>
              <w:t>5,3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9E3D36A" w14:textId="77777777" w:rsidR="001D41E2" w:rsidRPr="00D30999" w:rsidRDefault="001D41E2" w:rsidP="00B12523">
            <w:pPr>
              <w:jc w:val="center"/>
              <w:rPr>
                <w:rFonts w:ascii="Calibri" w:hAnsi="Calibri" w:cs="Calibri"/>
                <w:sz w:val="22"/>
              </w:rPr>
            </w:pPr>
            <w:r w:rsidRPr="00D30999">
              <w:rPr>
                <w:rFonts w:ascii="Calibri" w:hAnsi="Calibri" w:cs="Calibri"/>
                <w:sz w:val="22"/>
              </w:rPr>
              <w:t>143,7</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44326226" w14:textId="77777777" w:rsidR="001D41E2" w:rsidRPr="00D30999" w:rsidRDefault="001D41E2" w:rsidP="00B12523">
            <w:pPr>
              <w:jc w:val="center"/>
              <w:rPr>
                <w:rFonts w:ascii="Calibri" w:hAnsi="Calibri" w:cs="Calibri"/>
                <w:sz w:val="22"/>
              </w:rPr>
            </w:pPr>
            <w:r w:rsidRPr="00D30999">
              <w:rPr>
                <w:rFonts w:ascii="Calibri" w:hAnsi="Calibri" w:cs="Calibri"/>
                <w:sz w:val="22"/>
              </w:rPr>
              <w:t>42,5</w:t>
            </w:r>
          </w:p>
        </w:tc>
      </w:tr>
      <w:tr w:rsidR="001D41E2" w:rsidRPr="00D30999" w14:paraId="408BE787"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0CBDA481" w14:textId="77777777" w:rsidR="001D41E2" w:rsidRPr="00D30999" w:rsidRDefault="001D41E2" w:rsidP="00B12523">
            <w:pPr>
              <w:jc w:val="center"/>
              <w:rPr>
                <w:rFonts w:ascii="Calibri" w:hAnsi="Calibri" w:cs="Calibri"/>
                <w:sz w:val="22"/>
              </w:rPr>
            </w:pPr>
            <w:r w:rsidRPr="00D30999">
              <w:rPr>
                <w:rFonts w:ascii="Calibri" w:hAnsi="Calibri" w:cs="Calibri"/>
                <w:sz w:val="22"/>
              </w:rPr>
              <w:t>11</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25CB118" w14:textId="77777777" w:rsidR="001D41E2" w:rsidRPr="00D30999" w:rsidRDefault="001D41E2" w:rsidP="00B12523">
            <w:pPr>
              <w:jc w:val="center"/>
              <w:rPr>
                <w:rFonts w:ascii="Calibri" w:hAnsi="Calibri" w:cs="Arial"/>
                <w:sz w:val="22"/>
              </w:rPr>
            </w:pPr>
            <w:r w:rsidRPr="00D30999">
              <w:rPr>
                <w:rFonts w:ascii="Calibri" w:hAnsi="Calibri" w:cs="Arial"/>
                <w:sz w:val="22"/>
              </w:rPr>
              <w:t>KWS Berado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902C375" w14:textId="77777777" w:rsidR="001D41E2" w:rsidRPr="00D30999" w:rsidRDefault="001D41E2" w:rsidP="00B12523">
            <w:pPr>
              <w:jc w:val="center"/>
              <w:rPr>
                <w:rFonts w:ascii="Calibri" w:hAnsi="Calibri"/>
                <w:sz w:val="22"/>
              </w:rPr>
            </w:pPr>
            <w:r w:rsidRPr="00D30999">
              <w:rPr>
                <w:rFonts w:ascii="Calibri" w:hAnsi="Calibri"/>
                <w:sz w:val="22"/>
              </w:rPr>
              <w:t>4</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A111BE6"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D680978" w14:textId="77777777" w:rsidR="001D41E2" w:rsidRPr="00D30999" w:rsidRDefault="001D41E2" w:rsidP="00B12523">
            <w:pPr>
              <w:jc w:val="center"/>
              <w:rPr>
                <w:rFonts w:ascii="Calibri" w:hAnsi="Calibri" w:cs="Calibri"/>
                <w:sz w:val="22"/>
              </w:rPr>
            </w:pPr>
            <w:r w:rsidRPr="00D30999">
              <w:rPr>
                <w:rFonts w:ascii="Calibri" w:hAnsi="Calibri" w:cs="Calibri"/>
                <w:sz w:val="22"/>
              </w:rPr>
              <w:t>5,2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B3FFBF0" w14:textId="77777777" w:rsidR="001D41E2" w:rsidRPr="00D30999" w:rsidRDefault="001D41E2" w:rsidP="00B12523">
            <w:pPr>
              <w:jc w:val="center"/>
              <w:rPr>
                <w:rFonts w:ascii="Calibri" w:hAnsi="Calibri" w:cs="Calibri"/>
                <w:sz w:val="22"/>
              </w:rPr>
            </w:pPr>
            <w:r w:rsidRPr="00D30999">
              <w:rPr>
                <w:rFonts w:ascii="Calibri" w:hAnsi="Calibri" w:cs="Calibri"/>
                <w:sz w:val="22"/>
              </w:rPr>
              <w:t>135,8</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20B0FAA2" w14:textId="77777777" w:rsidR="001D41E2" w:rsidRPr="00D30999" w:rsidRDefault="001D41E2" w:rsidP="00B12523">
            <w:pPr>
              <w:jc w:val="center"/>
              <w:rPr>
                <w:rFonts w:ascii="Calibri" w:hAnsi="Calibri" w:cs="Calibri"/>
                <w:sz w:val="22"/>
              </w:rPr>
            </w:pPr>
            <w:r w:rsidRPr="00D30999">
              <w:rPr>
                <w:rFonts w:ascii="Calibri" w:hAnsi="Calibri" w:cs="Calibri"/>
                <w:sz w:val="22"/>
              </w:rPr>
              <w:t>40,6</w:t>
            </w:r>
          </w:p>
        </w:tc>
      </w:tr>
      <w:tr w:rsidR="001D41E2" w:rsidRPr="00D30999" w14:paraId="3B4AFDDD"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523DF53E" w14:textId="77777777" w:rsidR="001D41E2" w:rsidRPr="00D30999" w:rsidRDefault="001D41E2" w:rsidP="00B12523">
            <w:pPr>
              <w:jc w:val="center"/>
              <w:rPr>
                <w:rFonts w:ascii="Calibri" w:hAnsi="Calibri" w:cs="Calibri"/>
                <w:sz w:val="22"/>
              </w:rPr>
            </w:pPr>
            <w:r w:rsidRPr="00D30999">
              <w:rPr>
                <w:rFonts w:ascii="Calibri" w:hAnsi="Calibri" w:cs="Calibri"/>
                <w:sz w:val="22"/>
              </w:rPr>
              <w:t>12</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2DF62524" w14:textId="77777777" w:rsidR="001D41E2" w:rsidRPr="00D30999" w:rsidRDefault="001D41E2" w:rsidP="00B12523">
            <w:pPr>
              <w:jc w:val="center"/>
              <w:rPr>
                <w:rFonts w:ascii="Calibri" w:hAnsi="Calibri" w:cs="Arial"/>
                <w:sz w:val="22"/>
              </w:rPr>
            </w:pPr>
            <w:r w:rsidRPr="00D30999">
              <w:rPr>
                <w:rFonts w:ascii="Calibri" w:hAnsi="Calibri" w:cs="Arial"/>
                <w:sz w:val="22"/>
              </w:rPr>
              <w:t>KWS Tayo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6FB92D8" w14:textId="77777777" w:rsidR="001D41E2" w:rsidRPr="00D30999" w:rsidRDefault="001D41E2" w:rsidP="00B12523">
            <w:pPr>
              <w:jc w:val="center"/>
              <w:rPr>
                <w:rFonts w:ascii="Calibri" w:hAnsi="Calibri"/>
                <w:sz w:val="22"/>
              </w:rPr>
            </w:pPr>
            <w:r w:rsidRPr="00D30999">
              <w:rPr>
                <w:rFonts w:ascii="Calibri" w:hAnsi="Calibri"/>
                <w:sz w:val="22"/>
              </w:rPr>
              <w:t>4</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0C3D4E3A" w14:textId="77777777" w:rsidR="001D41E2" w:rsidRPr="00D30999" w:rsidRDefault="001D41E2" w:rsidP="00B12523">
            <w:pPr>
              <w:jc w:val="center"/>
              <w:rPr>
                <w:rFonts w:ascii="Calibri" w:hAnsi="Calibri" w:cs="Calibri"/>
                <w:sz w:val="22"/>
              </w:rPr>
            </w:pPr>
            <w:r w:rsidRPr="00D30999">
              <w:rPr>
                <w:rFonts w:ascii="Calibri" w:hAnsi="Calibri" w:cs="Calibri"/>
                <w:sz w:val="22"/>
              </w:rPr>
              <w:t>7,8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6EEADCF" w14:textId="77777777" w:rsidR="001D41E2" w:rsidRPr="00D30999" w:rsidRDefault="001D41E2" w:rsidP="00B12523">
            <w:pPr>
              <w:jc w:val="center"/>
              <w:rPr>
                <w:rFonts w:ascii="Calibri" w:hAnsi="Calibri" w:cs="Calibri"/>
                <w:sz w:val="22"/>
              </w:rPr>
            </w:pPr>
            <w:r w:rsidRPr="00D30999">
              <w:rPr>
                <w:rFonts w:ascii="Calibri" w:hAnsi="Calibri" w:cs="Calibr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D8EB485" w14:textId="77777777" w:rsidR="001D41E2" w:rsidRPr="00D30999" w:rsidRDefault="001D41E2" w:rsidP="00B12523">
            <w:pPr>
              <w:jc w:val="center"/>
              <w:rPr>
                <w:rFonts w:ascii="Calibri" w:hAnsi="Calibri" w:cs="Calibri"/>
                <w:sz w:val="22"/>
              </w:rPr>
            </w:pPr>
            <w:r w:rsidRPr="00D30999">
              <w:rPr>
                <w:rFonts w:ascii="Calibri" w:hAnsi="Calibri" w:cs="Calibri"/>
                <w:sz w:val="22"/>
              </w:rPr>
              <w:t>138,2</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56B00F62" w14:textId="77777777" w:rsidR="001D41E2" w:rsidRPr="00D30999" w:rsidRDefault="001D41E2" w:rsidP="00B12523">
            <w:pPr>
              <w:jc w:val="center"/>
              <w:rPr>
                <w:rFonts w:ascii="Calibri" w:hAnsi="Calibri" w:cs="Calibri"/>
                <w:sz w:val="22"/>
              </w:rPr>
            </w:pPr>
            <w:r w:rsidRPr="00D30999">
              <w:rPr>
                <w:rFonts w:ascii="Calibri" w:hAnsi="Calibri" w:cs="Calibri"/>
                <w:sz w:val="22"/>
              </w:rPr>
              <w:t>40,1</w:t>
            </w:r>
          </w:p>
        </w:tc>
      </w:tr>
      <w:tr w:rsidR="001D41E2" w:rsidRPr="00D30999" w14:paraId="4504A4E4"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6F9EA44" w14:textId="77777777" w:rsidR="001D41E2" w:rsidRPr="00D30999" w:rsidRDefault="001D41E2" w:rsidP="00B12523">
            <w:pPr>
              <w:jc w:val="center"/>
              <w:rPr>
                <w:rFonts w:ascii="Calibri" w:hAnsi="Calibri" w:cs="Calibri"/>
                <w:sz w:val="22"/>
              </w:rPr>
            </w:pPr>
            <w:r w:rsidRPr="00D30999">
              <w:rPr>
                <w:rFonts w:ascii="Calibri" w:hAnsi="Calibri" w:cs="Calibri"/>
                <w:sz w:val="22"/>
              </w:rPr>
              <w:t>13</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C9D0A84" w14:textId="77777777" w:rsidR="001D41E2" w:rsidRPr="00D30999" w:rsidRDefault="001D41E2" w:rsidP="00B12523">
            <w:pPr>
              <w:jc w:val="center"/>
              <w:rPr>
                <w:rFonts w:ascii="Calibri" w:hAnsi="Calibri" w:cs="Arial"/>
                <w:sz w:val="22"/>
              </w:rPr>
            </w:pPr>
            <w:r w:rsidRPr="00D30999">
              <w:rPr>
                <w:rFonts w:ascii="Calibri" w:hAnsi="Calibri" w:cs="Arial"/>
                <w:sz w:val="22"/>
              </w:rPr>
              <w:t>Dańkowskie Dragon</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FA965A9" w14:textId="77777777" w:rsidR="001D41E2" w:rsidRPr="00D30999" w:rsidRDefault="001D41E2" w:rsidP="00B12523">
            <w:pPr>
              <w:jc w:val="center"/>
              <w:rPr>
                <w:rFonts w:ascii="Calibri" w:hAnsi="Calibri"/>
                <w:sz w:val="22"/>
              </w:rPr>
            </w:pPr>
            <w:r w:rsidRPr="00D30999">
              <w:rPr>
                <w:rFonts w:ascii="Calibri" w:hAnsi="Calibri"/>
                <w:sz w:val="22"/>
              </w:rPr>
              <w:t>3</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0ADDA0A"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8927CB5" w14:textId="77777777" w:rsidR="001D41E2" w:rsidRPr="00D30999" w:rsidRDefault="001D41E2" w:rsidP="00B12523">
            <w:pPr>
              <w:jc w:val="center"/>
              <w:rPr>
                <w:rFonts w:ascii="Calibri" w:hAnsi="Calibri" w:cs="Calibri"/>
                <w:sz w:val="22"/>
              </w:rPr>
            </w:pPr>
            <w:r w:rsidRPr="00D30999">
              <w:rPr>
                <w:rFonts w:ascii="Calibri" w:hAnsi="Calibri" w:cs="Calibr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6C72C1C" w14:textId="77777777" w:rsidR="001D41E2" w:rsidRPr="00D30999" w:rsidRDefault="001D41E2" w:rsidP="00B12523">
            <w:pPr>
              <w:jc w:val="center"/>
              <w:rPr>
                <w:rFonts w:ascii="Calibri" w:hAnsi="Calibri" w:cs="Calibri"/>
                <w:sz w:val="22"/>
              </w:rPr>
            </w:pPr>
            <w:r w:rsidRPr="00D30999">
              <w:rPr>
                <w:rFonts w:ascii="Calibri" w:hAnsi="Calibri" w:cs="Calibri"/>
                <w:sz w:val="22"/>
              </w:rPr>
              <w:t>155,7</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41F3E77E" w14:textId="77777777" w:rsidR="001D41E2" w:rsidRPr="00D30999" w:rsidRDefault="001D41E2" w:rsidP="00B12523">
            <w:pPr>
              <w:jc w:val="center"/>
              <w:rPr>
                <w:rFonts w:ascii="Calibri" w:hAnsi="Calibri" w:cs="Calibri"/>
                <w:sz w:val="22"/>
              </w:rPr>
            </w:pPr>
            <w:r w:rsidRPr="00D30999">
              <w:rPr>
                <w:rFonts w:ascii="Calibri" w:hAnsi="Calibri" w:cs="Calibri"/>
                <w:sz w:val="22"/>
              </w:rPr>
              <w:t>40,7</w:t>
            </w:r>
          </w:p>
        </w:tc>
      </w:tr>
      <w:tr w:rsidR="001D41E2" w:rsidRPr="00D30999" w14:paraId="0869372F"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5E3689AE" w14:textId="77777777" w:rsidR="001D41E2" w:rsidRPr="00D30999" w:rsidRDefault="001D41E2" w:rsidP="00B12523">
            <w:pPr>
              <w:jc w:val="center"/>
              <w:rPr>
                <w:rFonts w:ascii="Calibri" w:hAnsi="Calibri" w:cs="Calibri"/>
                <w:sz w:val="22"/>
              </w:rPr>
            </w:pPr>
            <w:r w:rsidRPr="00D30999">
              <w:rPr>
                <w:rFonts w:ascii="Calibri" w:hAnsi="Calibri" w:cs="Calibri"/>
                <w:sz w:val="22"/>
              </w:rPr>
              <w:t>14</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D4CC3A8" w14:textId="77777777" w:rsidR="001D41E2" w:rsidRPr="00D30999" w:rsidRDefault="001D41E2" w:rsidP="00B12523">
            <w:pPr>
              <w:jc w:val="center"/>
              <w:rPr>
                <w:rFonts w:ascii="Calibri" w:hAnsi="Calibri" w:cs="Arial"/>
                <w:sz w:val="22"/>
              </w:rPr>
            </w:pPr>
            <w:r w:rsidRPr="00D30999">
              <w:rPr>
                <w:rFonts w:ascii="Calibri" w:hAnsi="Calibri" w:cs="Arial"/>
                <w:sz w:val="22"/>
              </w:rPr>
              <w:t>SU Dreamer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34FAF001" w14:textId="77777777" w:rsidR="001D41E2" w:rsidRPr="00D30999" w:rsidRDefault="001D41E2" w:rsidP="00B12523">
            <w:pPr>
              <w:jc w:val="center"/>
              <w:rPr>
                <w:rFonts w:ascii="Calibri" w:hAnsi="Calibri"/>
                <w:sz w:val="22"/>
              </w:rPr>
            </w:pPr>
            <w:r w:rsidRPr="00D30999">
              <w:rPr>
                <w:rFonts w:ascii="Calibri" w:hAnsi="Calibri"/>
                <w:sz w:val="22"/>
              </w:rPr>
              <w:t>3</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9D62677"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78E5D60" w14:textId="77777777" w:rsidR="001D41E2" w:rsidRPr="00D30999" w:rsidRDefault="001D41E2" w:rsidP="00B12523">
            <w:pPr>
              <w:jc w:val="center"/>
              <w:rPr>
                <w:rFonts w:ascii="Calibri" w:hAnsi="Calibri" w:cs="Calibri"/>
                <w:sz w:val="22"/>
              </w:rPr>
            </w:pPr>
            <w:r w:rsidRPr="00D30999">
              <w:rPr>
                <w:rFonts w:ascii="Calibri" w:hAnsi="Calibri" w:cs="Calibri"/>
                <w:sz w:val="22"/>
              </w:rPr>
              <w:t>5,5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BA103EB" w14:textId="77777777" w:rsidR="001D41E2" w:rsidRPr="00D30999" w:rsidRDefault="001D41E2" w:rsidP="00B12523">
            <w:pPr>
              <w:jc w:val="center"/>
              <w:rPr>
                <w:rFonts w:ascii="Calibri" w:hAnsi="Calibri" w:cs="Calibri"/>
                <w:sz w:val="22"/>
              </w:rPr>
            </w:pPr>
            <w:r w:rsidRPr="00D30999">
              <w:rPr>
                <w:rFonts w:ascii="Calibri" w:hAnsi="Calibri" w:cs="Calibri"/>
                <w:sz w:val="22"/>
              </w:rPr>
              <w:t>139,0</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2B201242" w14:textId="77777777" w:rsidR="001D41E2" w:rsidRPr="00D30999" w:rsidRDefault="001D41E2" w:rsidP="00B12523">
            <w:pPr>
              <w:jc w:val="center"/>
              <w:rPr>
                <w:rFonts w:ascii="Calibri" w:hAnsi="Calibri" w:cs="Calibri"/>
                <w:sz w:val="22"/>
              </w:rPr>
            </w:pPr>
            <w:r w:rsidRPr="00D30999">
              <w:rPr>
                <w:rFonts w:ascii="Calibri" w:hAnsi="Calibri" w:cs="Calibri"/>
                <w:sz w:val="22"/>
              </w:rPr>
              <w:t>42,9</w:t>
            </w:r>
          </w:p>
        </w:tc>
      </w:tr>
      <w:tr w:rsidR="001D41E2" w:rsidRPr="00D30999" w14:paraId="32F2FFC0"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776CB4F" w14:textId="77777777" w:rsidR="001D41E2" w:rsidRPr="00D30999" w:rsidRDefault="001D41E2" w:rsidP="00B12523">
            <w:pPr>
              <w:jc w:val="center"/>
              <w:rPr>
                <w:rFonts w:ascii="Calibri" w:hAnsi="Calibri" w:cs="Calibri"/>
                <w:sz w:val="22"/>
              </w:rPr>
            </w:pPr>
            <w:r w:rsidRPr="00D30999">
              <w:rPr>
                <w:rFonts w:ascii="Calibri" w:hAnsi="Calibri" w:cs="Calibri"/>
                <w:sz w:val="22"/>
              </w:rPr>
              <w:t>15</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362693F" w14:textId="77777777" w:rsidR="001D41E2" w:rsidRPr="00D30999" w:rsidRDefault="001D41E2" w:rsidP="00B12523">
            <w:pPr>
              <w:jc w:val="center"/>
              <w:rPr>
                <w:rFonts w:ascii="Calibri" w:hAnsi="Calibri" w:cs="Arial"/>
                <w:sz w:val="22"/>
              </w:rPr>
            </w:pPr>
            <w:r w:rsidRPr="00D30999">
              <w:rPr>
                <w:rFonts w:ascii="Calibri" w:hAnsi="Calibri" w:cs="Arial"/>
                <w:sz w:val="22"/>
              </w:rPr>
              <w:t>KWS Rotor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16C5DAB" w14:textId="77777777" w:rsidR="001D41E2" w:rsidRPr="00D30999" w:rsidRDefault="001D41E2" w:rsidP="00B12523">
            <w:pPr>
              <w:jc w:val="center"/>
              <w:rPr>
                <w:rFonts w:ascii="Calibri" w:hAnsi="Calibri"/>
                <w:sz w:val="22"/>
              </w:rPr>
            </w:pPr>
            <w:r w:rsidRPr="00D30999">
              <w:rPr>
                <w:rFonts w:ascii="Calibri" w:hAnsi="Calibri"/>
                <w:sz w:val="22"/>
              </w:rPr>
              <w:t>2</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1552436A" w14:textId="77777777" w:rsidR="001D41E2" w:rsidRPr="00D30999" w:rsidRDefault="001D41E2" w:rsidP="00B12523">
            <w:pPr>
              <w:jc w:val="center"/>
              <w:rPr>
                <w:rFonts w:ascii="Calibri" w:hAnsi="Calibri" w:cs="Calibri"/>
                <w:sz w:val="22"/>
              </w:rPr>
            </w:pPr>
            <w:r w:rsidRPr="00D30999">
              <w:rPr>
                <w:rFonts w:ascii="Calibri" w:hAnsi="Calibri" w:cs="Calibr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FF0E844" w14:textId="77777777" w:rsidR="001D41E2" w:rsidRPr="00D30999" w:rsidRDefault="001D41E2" w:rsidP="00B12523">
            <w:pPr>
              <w:jc w:val="center"/>
              <w:rPr>
                <w:rFonts w:ascii="Calibri" w:hAnsi="Calibri" w:cs="Calibri"/>
                <w:sz w:val="22"/>
              </w:rPr>
            </w:pPr>
            <w:r w:rsidRPr="00D30999">
              <w:rPr>
                <w:rFonts w:ascii="Calibri" w:hAnsi="Calibri" w:cs="Calibr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80B395E" w14:textId="77777777" w:rsidR="001D41E2" w:rsidRPr="00D30999" w:rsidRDefault="001D41E2" w:rsidP="00B12523">
            <w:pPr>
              <w:jc w:val="center"/>
              <w:rPr>
                <w:rFonts w:ascii="Calibri" w:hAnsi="Calibri" w:cs="Calibri"/>
                <w:sz w:val="22"/>
              </w:rPr>
            </w:pPr>
            <w:r w:rsidRPr="00D30999">
              <w:rPr>
                <w:rFonts w:ascii="Calibri" w:hAnsi="Calibri" w:cs="Calibri"/>
                <w:sz w:val="22"/>
              </w:rPr>
              <w:t>137,7</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51A49B9F" w14:textId="77777777" w:rsidR="001D41E2" w:rsidRPr="00D30999" w:rsidRDefault="001D41E2" w:rsidP="00B12523">
            <w:pPr>
              <w:jc w:val="center"/>
              <w:rPr>
                <w:rFonts w:ascii="Calibri" w:hAnsi="Calibri" w:cs="Calibri"/>
                <w:sz w:val="22"/>
              </w:rPr>
            </w:pPr>
            <w:r w:rsidRPr="00D30999">
              <w:rPr>
                <w:rFonts w:ascii="Calibri" w:hAnsi="Calibri" w:cs="Calibri"/>
                <w:sz w:val="22"/>
              </w:rPr>
              <w:t>41,2</w:t>
            </w:r>
          </w:p>
        </w:tc>
      </w:tr>
      <w:tr w:rsidR="001D41E2" w:rsidRPr="00D30999" w14:paraId="74C544C8"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2F4A2C30" w14:textId="77777777" w:rsidR="001D41E2" w:rsidRPr="00D30999" w:rsidRDefault="001D41E2" w:rsidP="00B12523">
            <w:pPr>
              <w:jc w:val="center"/>
              <w:rPr>
                <w:rFonts w:ascii="Calibri" w:hAnsi="Calibri" w:cs="Calibri"/>
                <w:sz w:val="22"/>
              </w:rPr>
            </w:pPr>
            <w:r w:rsidRPr="00D30999">
              <w:rPr>
                <w:rFonts w:ascii="Calibri" w:hAnsi="Calibri" w:cs="Calibri"/>
                <w:sz w:val="22"/>
              </w:rPr>
              <w:t>16</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4B8DF332" w14:textId="77777777" w:rsidR="001D41E2" w:rsidRPr="00D30999" w:rsidRDefault="001D41E2" w:rsidP="00B12523">
            <w:pPr>
              <w:jc w:val="center"/>
              <w:rPr>
                <w:rFonts w:ascii="Calibri" w:hAnsi="Calibri" w:cs="Arial"/>
                <w:sz w:val="22"/>
              </w:rPr>
            </w:pPr>
            <w:r w:rsidRPr="00D30999">
              <w:rPr>
                <w:rFonts w:ascii="Calibri" w:hAnsi="Calibri" w:cs="Arial"/>
                <w:sz w:val="22"/>
              </w:rPr>
              <w:t>KWS Initiator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FB7A320" w14:textId="77777777" w:rsidR="001D41E2" w:rsidRPr="00D30999" w:rsidRDefault="001D41E2" w:rsidP="00B12523">
            <w:pPr>
              <w:jc w:val="center"/>
              <w:rPr>
                <w:rFonts w:ascii="Calibri" w:hAnsi="Calibri"/>
                <w:sz w:val="22"/>
              </w:rPr>
            </w:pPr>
            <w:r w:rsidRPr="00D30999">
              <w:rPr>
                <w:rFonts w:ascii="Calibri" w:hAnsi="Calibri"/>
                <w:sz w:val="22"/>
              </w:rPr>
              <w:t>2</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62F9D3EC"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543E1A6" w14:textId="77777777" w:rsidR="001D41E2" w:rsidRPr="00D30999" w:rsidRDefault="001D41E2" w:rsidP="00B12523">
            <w:pPr>
              <w:jc w:val="center"/>
              <w:rPr>
                <w:rFonts w:ascii="Calibri" w:hAnsi="Calibri" w:cs="Calibri"/>
                <w:sz w:val="22"/>
              </w:rPr>
            </w:pPr>
            <w:r w:rsidRPr="00D30999">
              <w:rPr>
                <w:rFonts w:ascii="Calibri" w:hAnsi="Calibri" w:cs="Calibri"/>
                <w:sz w:val="22"/>
              </w:rPr>
              <w:t>5,5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83459C6" w14:textId="77777777" w:rsidR="001D41E2" w:rsidRPr="00D30999" w:rsidRDefault="001D41E2" w:rsidP="00B12523">
            <w:pPr>
              <w:jc w:val="center"/>
              <w:rPr>
                <w:rFonts w:ascii="Calibri" w:hAnsi="Calibri" w:cs="Calibri"/>
                <w:sz w:val="22"/>
              </w:rPr>
            </w:pPr>
            <w:r w:rsidRPr="00D30999">
              <w:rPr>
                <w:rFonts w:ascii="Calibri" w:hAnsi="Calibri" w:cs="Calibri"/>
                <w:sz w:val="22"/>
              </w:rPr>
              <w:t>145,8</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4B64CACF" w14:textId="77777777" w:rsidR="001D41E2" w:rsidRPr="00D30999" w:rsidRDefault="001D41E2" w:rsidP="00B12523">
            <w:pPr>
              <w:jc w:val="center"/>
              <w:rPr>
                <w:rFonts w:ascii="Calibri" w:hAnsi="Calibri" w:cs="Calibri"/>
                <w:sz w:val="22"/>
              </w:rPr>
            </w:pPr>
            <w:r w:rsidRPr="00D30999">
              <w:rPr>
                <w:rFonts w:ascii="Calibri" w:hAnsi="Calibri" w:cs="Calibri"/>
                <w:sz w:val="22"/>
              </w:rPr>
              <w:t>41,2</w:t>
            </w:r>
          </w:p>
        </w:tc>
      </w:tr>
      <w:tr w:rsidR="001D41E2" w:rsidRPr="00D30999" w14:paraId="64E44DCE"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EECA7D6" w14:textId="77777777" w:rsidR="001D41E2" w:rsidRPr="00D30999" w:rsidRDefault="001D41E2" w:rsidP="00B12523">
            <w:pPr>
              <w:jc w:val="center"/>
              <w:rPr>
                <w:rFonts w:ascii="Calibri" w:hAnsi="Calibri" w:cs="Calibri"/>
                <w:sz w:val="22"/>
              </w:rPr>
            </w:pPr>
            <w:r w:rsidRPr="00D30999">
              <w:rPr>
                <w:rFonts w:ascii="Calibri" w:hAnsi="Calibri" w:cs="Calibri"/>
                <w:sz w:val="22"/>
              </w:rPr>
              <w:t>17</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7EFAE42" w14:textId="77777777" w:rsidR="001D41E2" w:rsidRPr="00D30999" w:rsidRDefault="001D41E2" w:rsidP="00B12523">
            <w:pPr>
              <w:jc w:val="center"/>
              <w:rPr>
                <w:rFonts w:ascii="Calibri" w:hAnsi="Calibri" w:cs="Arial"/>
                <w:sz w:val="22"/>
              </w:rPr>
            </w:pPr>
            <w:r w:rsidRPr="00D30999">
              <w:rPr>
                <w:rFonts w:ascii="Calibri" w:hAnsi="Calibri" w:cs="Arial"/>
                <w:sz w:val="22"/>
              </w:rPr>
              <w:t>SU Perspectiv</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0FCFAEE" w14:textId="77777777" w:rsidR="001D41E2" w:rsidRPr="00D30999" w:rsidRDefault="001D41E2" w:rsidP="00B12523">
            <w:pPr>
              <w:jc w:val="center"/>
              <w:rPr>
                <w:rFonts w:ascii="Calibri" w:hAnsi="Calibri"/>
                <w:sz w:val="22"/>
              </w:rPr>
            </w:pPr>
            <w:r w:rsidRPr="00D30999">
              <w:rPr>
                <w:rFonts w:ascii="Calibri" w:hAnsi="Calibri"/>
                <w:sz w:val="22"/>
              </w:rPr>
              <w:t>2</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34337E50"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68194A9" w14:textId="77777777" w:rsidR="001D41E2" w:rsidRPr="00D30999" w:rsidRDefault="001D41E2" w:rsidP="00B12523">
            <w:pPr>
              <w:jc w:val="center"/>
              <w:rPr>
                <w:rFonts w:ascii="Calibri" w:hAnsi="Calibri" w:cs="Calibri"/>
                <w:sz w:val="22"/>
              </w:rPr>
            </w:pPr>
            <w:r w:rsidRPr="00D30999">
              <w:rPr>
                <w:rFonts w:ascii="Calibri" w:hAnsi="Calibri" w:cs="Calibr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430E9D1" w14:textId="77777777" w:rsidR="001D41E2" w:rsidRPr="00D30999" w:rsidRDefault="001D41E2" w:rsidP="00B12523">
            <w:pPr>
              <w:jc w:val="center"/>
              <w:rPr>
                <w:rFonts w:ascii="Calibri" w:hAnsi="Calibri" w:cs="Calibri"/>
                <w:sz w:val="22"/>
              </w:rPr>
            </w:pPr>
            <w:r w:rsidRPr="00D30999">
              <w:rPr>
                <w:rFonts w:ascii="Calibri" w:hAnsi="Calibri" w:cs="Calibri"/>
                <w:sz w:val="22"/>
              </w:rPr>
              <w:t>133,8</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0386C947" w14:textId="77777777" w:rsidR="001D41E2" w:rsidRPr="00D30999" w:rsidRDefault="001D41E2" w:rsidP="00B12523">
            <w:pPr>
              <w:jc w:val="center"/>
              <w:rPr>
                <w:rFonts w:ascii="Calibri" w:hAnsi="Calibri" w:cs="Calibri"/>
                <w:sz w:val="22"/>
              </w:rPr>
            </w:pPr>
            <w:r w:rsidRPr="00D30999">
              <w:rPr>
                <w:rFonts w:ascii="Calibri" w:hAnsi="Calibri" w:cs="Calibri"/>
                <w:sz w:val="22"/>
              </w:rPr>
              <w:t>43,1</w:t>
            </w:r>
          </w:p>
        </w:tc>
      </w:tr>
      <w:tr w:rsidR="001D41E2" w:rsidRPr="00D30999" w14:paraId="511F5005"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2589CDB3" w14:textId="77777777" w:rsidR="001D41E2" w:rsidRPr="00D30999" w:rsidRDefault="001D41E2" w:rsidP="00B12523">
            <w:pPr>
              <w:jc w:val="center"/>
              <w:rPr>
                <w:rFonts w:ascii="Calibri" w:hAnsi="Calibri" w:cs="Calibri"/>
                <w:sz w:val="22"/>
              </w:rPr>
            </w:pPr>
            <w:r w:rsidRPr="00D30999">
              <w:rPr>
                <w:rFonts w:ascii="Calibri" w:hAnsi="Calibri" w:cs="Calibri"/>
                <w:sz w:val="22"/>
              </w:rPr>
              <w:t>18</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2A51B27" w14:textId="77777777" w:rsidR="001D41E2" w:rsidRPr="00D30999" w:rsidRDefault="001D41E2" w:rsidP="00B12523">
            <w:pPr>
              <w:jc w:val="center"/>
              <w:rPr>
                <w:rFonts w:ascii="Calibri" w:hAnsi="Calibri" w:cs="Arial"/>
                <w:sz w:val="22"/>
              </w:rPr>
            </w:pPr>
            <w:r w:rsidRPr="00D30999">
              <w:rPr>
                <w:rFonts w:ascii="Calibri" w:hAnsi="Calibri" w:cs="Arial"/>
                <w:sz w:val="22"/>
              </w:rPr>
              <w:t>Dańkowskie Alvaro</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30F79D1"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03C107D1"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F559BF2" w14:textId="77777777" w:rsidR="001D41E2" w:rsidRPr="00D30999" w:rsidRDefault="001D41E2" w:rsidP="00B12523">
            <w:pPr>
              <w:jc w:val="center"/>
              <w:rPr>
                <w:rFonts w:ascii="Calibri" w:hAnsi="Calibri" w:cs="Calibri"/>
                <w:sz w:val="22"/>
              </w:rPr>
            </w:pPr>
            <w:r w:rsidRPr="00D30999">
              <w:rPr>
                <w:rFonts w:ascii="Calibri" w:hAnsi="Calibri" w:cs="Calibr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24C542B" w14:textId="77777777" w:rsidR="001D41E2" w:rsidRPr="00D30999" w:rsidRDefault="001D41E2" w:rsidP="00B12523">
            <w:pPr>
              <w:jc w:val="center"/>
              <w:rPr>
                <w:rFonts w:ascii="Calibri" w:hAnsi="Calibri" w:cs="Calibri"/>
                <w:sz w:val="22"/>
              </w:rPr>
            </w:pPr>
            <w:r w:rsidRPr="00D30999">
              <w:rPr>
                <w:rFonts w:ascii="Calibri" w:hAnsi="Calibri" w:cs="Calibri"/>
                <w:sz w:val="22"/>
              </w:rPr>
              <w:t>147,3</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3545C83B" w14:textId="77777777" w:rsidR="001D41E2" w:rsidRPr="00D30999" w:rsidRDefault="001D41E2" w:rsidP="00B12523">
            <w:pPr>
              <w:jc w:val="center"/>
              <w:rPr>
                <w:rFonts w:ascii="Calibri" w:hAnsi="Calibri" w:cs="Calibri"/>
                <w:sz w:val="22"/>
              </w:rPr>
            </w:pPr>
            <w:r w:rsidRPr="00D30999">
              <w:rPr>
                <w:rFonts w:ascii="Calibri" w:hAnsi="Calibri" w:cs="Calibri"/>
                <w:sz w:val="22"/>
              </w:rPr>
              <w:t>41,0</w:t>
            </w:r>
          </w:p>
        </w:tc>
      </w:tr>
      <w:tr w:rsidR="001D41E2" w:rsidRPr="00D30999" w14:paraId="7011A510"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394DA413" w14:textId="77777777" w:rsidR="001D41E2" w:rsidRPr="00D30999" w:rsidRDefault="001D41E2" w:rsidP="00B12523">
            <w:pPr>
              <w:jc w:val="center"/>
              <w:rPr>
                <w:rFonts w:ascii="Calibri" w:hAnsi="Calibri" w:cs="Calibri"/>
                <w:sz w:val="22"/>
              </w:rPr>
            </w:pPr>
            <w:r w:rsidRPr="00D30999">
              <w:rPr>
                <w:rFonts w:ascii="Calibri" w:hAnsi="Calibri" w:cs="Calibri"/>
                <w:sz w:val="22"/>
              </w:rPr>
              <w:t>19</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29C3D5F" w14:textId="77777777" w:rsidR="001D41E2" w:rsidRPr="00D30999" w:rsidRDefault="001D41E2" w:rsidP="00B12523">
            <w:pPr>
              <w:jc w:val="center"/>
              <w:rPr>
                <w:rFonts w:ascii="Calibri" w:hAnsi="Calibri" w:cs="Arial"/>
                <w:sz w:val="22"/>
              </w:rPr>
            </w:pPr>
            <w:r w:rsidRPr="00D30999">
              <w:rPr>
                <w:rFonts w:ascii="Calibri" w:hAnsi="Calibri" w:cs="Arial"/>
                <w:sz w:val="22"/>
              </w:rPr>
              <w:t>Dańkowskie Kalcyt</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EEB68DC"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5822A9CB" w14:textId="77777777" w:rsidR="001D41E2" w:rsidRPr="00D30999" w:rsidRDefault="001D41E2" w:rsidP="00B12523">
            <w:pPr>
              <w:jc w:val="center"/>
              <w:rPr>
                <w:rFonts w:ascii="Calibri" w:hAnsi="Calibri" w:cs="Calibri"/>
                <w:sz w:val="22"/>
              </w:rPr>
            </w:pPr>
            <w:r w:rsidRPr="00D30999">
              <w:rPr>
                <w:rFonts w:ascii="Calibri" w:hAnsi="Calibri" w:cs="Calibr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4D8C3E9" w14:textId="77777777" w:rsidR="001D41E2" w:rsidRPr="00D30999" w:rsidRDefault="001D41E2" w:rsidP="00B12523">
            <w:pPr>
              <w:jc w:val="center"/>
              <w:rPr>
                <w:rFonts w:ascii="Calibri" w:hAnsi="Calibri" w:cs="Calibri"/>
                <w:sz w:val="22"/>
              </w:rPr>
            </w:pPr>
            <w:r w:rsidRPr="00D30999">
              <w:rPr>
                <w:rFonts w:ascii="Calibri" w:hAnsi="Calibri" w:cs="Calibri"/>
                <w:sz w:val="22"/>
              </w:rPr>
              <w:t>6,5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AE0A274" w14:textId="77777777" w:rsidR="001D41E2" w:rsidRPr="00D30999" w:rsidRDefault="001D41E2" w:rsidP="00B12523">
            <w:pPr>
              <w:jc w:val="center"/>
              <w:rPr>
                <w:rFonts w:ascii="Calibri" w:hAnsi="Calibri" w:cs="Calibri"/>
                <w:sz w:val="22"/>
              </w:rPr>
            </w:pPr>
            <w:r w:rsidRPr="00D30999">
              <w:rPr>
                <w:rFonts w:ascii="Calibri" w:hAnsi="Calibri" w:cs="Calibri"/>
                <w:sz w:val="22"/>
              </w:rPr>
              <w:t>143,5</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26C509B1" w14:textId="77777777" w:rsidR="001D41E2" w:rsidRPr="00D30999" w:rsidRDefault="001D41E2" w:rsidP="00B12523">
            <w:pPr>
              <w:jc w:val="center"/>
              <w:rPr>
                <w:rFonts w:ascii="Calibri" w:hAnsi="Calibri" w:cs="Calibri"/>
                <w:sz w:val="22"/>
              </w:rPr>
            </w:pPr>
            <w:r w:rsidRPr="00D30999">
              <w:rPr>
                <w:rFonts w:ascii="Calibri" w:hAnsi="Calibri" w:cs="Calibri"/>
                <w:sz w:val="22"/>
              </w:rPr>
              <w:t>41,2</w:t>
            </w:r>
          </w:p>
        </w:tc>
      </w:tr>
      <w:tr w:rsidR="001D41E2" w:rsidRPr="00D30999" w14:paraId="3D1C1D67"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6FF647E0" w14:textId="77777777" w:rsidR="001D41E2" w:rsidRPr="00D30999" w:rsidRDefault="001D41E2" w:rsidP="00B12523">
            <w:pPr>
              <w:jc w:val="center"/>
              <w:rPr>
                <w:rFonts w:ascii="Calibri" w:hAnsi="Calibri" w:cs="Calibri"/>
                <w:sz w:val="22"/>
              </w:rPr>
            </w:pPr>
            <w:r w:rsidRPr="00D30999">
              <w:rPr>
                <w:rFonts w:ascii="Calibri" w:hAnsi="Calibri" w:cs="Calibri"/>
                <w:sz w:val="22"/>
              </w:rPr>
              <w:t>20</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6306053" w14:textId="77777777" w:rsidR="001D41E2" w:rsidRPr="00D30999" w:rsidRDefault="001D41E2" w:rsidP="00B12523">
            <w:pPr>
              <w:jc w:val="center"/>
              <w:rPr>
                <w:rFonts w:ascii="Calibri" w:hAnsi="Calibri" w:cs="Arial"/>
                <w:sz w:val="22"/>
              </w:rPr>
            </w:pPr>
            <w:r w:rsidRPr="00D30999">
              <w:rPr>
                <w:rFonts w:ascii="Calibri" w:hAnsi="Calibri" w:cs="Arial"/>
                <w:sz w:val="22"/>
              </w:rPr>
              <w:t>Gulden</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8EC250C"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36560F7B" w14:textId="77777777" w:rsidR="001D41E2" w:rsidRPr="00D30999" w:rsidRDefault="001D41E2" w:rsidP="00B12523">
            <w:pPr>
              <w:jc w:val="center"/>
              <w:rPr>
                <w:rFonts w:ascii="Calibri" w:hAnsi="Calibri" w:cs="Calibri"/>
                <w:sz w:val="22"/>
              </w:rPr>
            </w:pPr>
            <w:r w:rsidRPr="00D30999">
              <w:rPr>
                <w:rFonts w:ascii="Calibri" w:hAnsi="Calibri" w:cs="Calibr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E9CBE86" w14:textId="77777777" w:rsidR="001D41E2" w:rsidRPr="00D30999" w:rsidRDefault="001D41E2" w:rsidP="00B12523">
            <w:pPr>
              <w:jc w:val="center"/>
              <w:rPr>
                <w:rFonts w:ascii="Calibri" w:hAnsi="Calibri" w:cs="Calibri"/>
                <w:sz w:val="22"/>
              </w:rPr>
            </w:pPr>
            <w:r w:rsidRPr="00D30999">
              <w:rPr>
                <w:rFonts w:ascii="Calibri" w:hAnsi="Calibri" w:cs="Calibri"/>
                <w:sz w:val="22"/>
              </w:rPr>
              <w:t>6,7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E45D02D" w14:textId="77777777" w:rsidR="001D41E2" w:rsidRPr="00D30999" w:rsidRDefault="001D41E2" w:rsidP="00B12523">
            <w:pPr>
              <w:jc w:val="center"/>
              <w:rPr>
                <w:rFonts w:ascii="Calibri" w:hAnsi="Calibri" w:cs="Calibri"/>
                <w:sz w:val="22"/>
              </w:rPr>
            </w:pPr>
            <w:r w:rsidRPr="00D30999">
              <w:rPr>
                <w:rFonts w:ascii="Calibri" w:hAnsi="Calibri" w:cs="Calibri"/>
                <w:sz w:val="22"/>
              </w:rPr>
              <w:t>141,5</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575042B6" w14:textId="77777777" w:rsidR="001D41E2" w:rsidRPr="00D30999" w:rsidRDefault="001D41E2" w:rsidP="00B12523">
            <w:pPr>
              <w:jc w:val="center"/>
              <w:rPr>
                <w:rFonts w:ascii="Calibri" w:hAnsi="Calibri" w:cs="Calibri"/>
                <w:sz w:val="22"/>
              </w:rPr>
            </w:pPr>
            <w:r w:rsidRPr="00D30999">
              <w:rPr>
                <w:rFonts w:ascii="Calibri" w:hAnsi="Calibri" w:cs="Calibri"/>
                <w:sz w:val="22"/>
              </w:rPr>
              <w:t>40,0</w:t>
            </w:r>
          </w:p>
        </w:tc>
      </w:tr>
      <w:tr w:rsidR="001D41E2" w:rsidRPr="00D30999" w14:paraId="737AFD84"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7AA0D7B9" w14:textId="77777777" w:rsidR="001D41E2" w:rsidRPr="00D30999" w:rsidRDefault="001D41E2" w:rsidP="00B12523">
            <w:pPr>
              <w:jc w:val="center"/>
              <w:rPr>
                <w:rFonts w:ascii="Calibri" w:hAnsi="Calibri" w:cs="Calibri"/>
                <w:sz w:val="22"/>
              </w:rPr>
            </w:pPr>
            <w:r w:rsidRPr="00D30999">
              <w:rPr>
                <w:rFonts w:ascii="Calibri" w:hAnsi="Calibri" w:cs="Calibri"/>
                <w:sz w:val="22"/>
              </w:rPr>
              <w:t>21</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780D636" w14:textId="77777777" w:rsidR="001D41E2" w:rsidRPr="00D30999" w:rsidRDefault="001D41E2" w:rsidP="00B12523">
            <w:pPr>
              <w:jc w:val="center"/>
              <w:rPr>
                <w:rFonts w:ascii="Calibri" w:hAnsi="Calibri" w:cs="Arial"/>
                <w:sz w:val="22"/>
              </w:rPr>
            </w:pPr>
            <w:r w:rsidRPr="00D30999">
              <w:rPr>
                <w:rFonts w:ascii="Calibri" w:hAnsi="Calibri" w:cs="Arial"/>
                <w:sz w:val="22"/>
              </w:rPr>
              <w:t>KWS Gilomor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4A68EC9"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34C0A590" w14:textId="77777777" w:rsidR="001D41E2" w:rsidRPr="00D30999" w:rsidRDefault="001D41E2" w:rsidP="00B12523">
            <w:pPr>
              <w:jc w:val="center"/>
              <w:rPr>
                <w:rFonts w:ascii="Calibri" w:hAnsi="Calibri" w:cs="Calibri"/>
                <w:sz w:val="22"/>
              </w:rPr>
            </w:pPr>
            <w:r w:rsidRPr="00D30999">
              <w:rPr>
                <w:rFonts w:ascii="Calibri" w:hAnsi="Calibri" w:cs="Calibr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D9C588E" w14:textId="77777777" w:rsidR="001D41E2" w:rsidRPr="00D30999" w:rsidRDefault="001D41E2" w:rsidP="00B12523">
            <w:pPr>
              <w:jc w:val="center"/>
              <w:rPr>
                <w:rFonts w:ascii="Calibri" w:hAnsi="Calibri" w:cs="Calibri"/>
                <w:sz w:val="22"/>
              </w:rPr>
            </w:pPr>
            <w:r w:rsidRPr="00D30999">
              <w:rPr>
                <w:rFonts w:ascii="Calibri" w:hAnsi="Calibri" w:cs="Calibri"/>
                <w:sz w:val="22"/>
              </w:rPr>
              <w:t>6,2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1FE3838" w14:textId="77777777" w:rsidR="001D41E2" w:rsidRPr="00D30999" w:rsidRDefault="001D41E2" w:rsidP="00B12523">
            <w:pPr>
              <w:jc w:val="center"/>
              <w:rPr>
                <w:rFonts w:ascii="Calibri" w:hAnsi="Calibri" w:cs="Calibri"/>
                <w:sz w:val="22"/>
              </w:rPr>
            </w:pPr>
            <w:r w:rsidRPr="00D30999">
              <w:rPr>
                <w:rFonts w:ascii="Calibri" w:hAnsi="Calibri" w:cs="Calibri"/>
                <w:sz w:val="22"/>
              </w:rPr>
              <w:t>140,2</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20BFA71E" w14:textId="77777777" w:rsidR="001D41E2" w:rsidRPr="00D30999" w:rsidRDefault="001D41E2" w:rsidP="00B12523">
            <w:pPr>
              <w:jc w:val="center"/>
              <w:rPr>
                <w:rFonts w:ascii="Calibri" w:hAnsi="Calibri" w:cs="Calibri"/>
                <w:sz w:val="22"/>
              </w:rPr>
            </w:pPr>
            <w:r w:rsidRPr="00D30999">
              <w:rPr>
                <w:rFonts w:ascii="Calibri" w:hAnsi="Calibri" w:cs="Calibri"/>
                <w:sz w:val="22"/>
              </w:rPr>
              <w:t>38,9</w:t>
            </w:r>
          </w:p>
        </w:tc>
      </w:tr>
      <w:tr w:rsidR="001D41E2" w:rsidRPr="00D30999" w14:paraId="1E3AD53A"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505CA611" w14:textId="77777777" w:rsidR="001D41E2" w:rsidRPr="00D30999" w:rsidRDefault="001D41E2" w:rsidP="00B12523">
            <w:pPr>
              <w:jc w:val="center"/>
              <w:rPr>
                <w:rFonts w:ascii="Calibri" w:hAnsi="Calibri" w:cs="Calibri"/>
                <w:sz w:val="22"/>
              </w:rPr>
            </w:pPr>
            <w:r w:rsidRPr="00D30999">
              <w:rPr>
                <w:rFonts w:ascii="Calibri" w:hAnsi="Calibri" w:cs="Calibri"/>
                <w:sz w:val="22"/>
              </w:rPr>
              <w:t>22</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D5BB06C" w14:textId="77777777" w:rsidR="001D41E2" w:rsidRPr="00D30999" w:rsidRDefault="001D41E2" w:rsidP="00B12523">
            <w:pPr>
              <w:jc w:val="center"/>
              <w:rPr>
                <w:rFonts w:ascii="Calibri" w:hAnsi="Calibri" w:cs="Arial"/>
                <w:sz w:val="22"/>
              </w:rPr>
            </w:pPr>
            <w:r w:rsidRPr="00D30999">
              <w:rPr>
                <w:rFonts w:ascii="Calibri" w:hAnsi="Calibri" w:cs="Arial"/>
                <w:sz w:val="22"/>
              </w:rPr>
              <w:t>KWS Identor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18BD556"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3C83FD43" w14:textId="77777777" w:rsidR="001D41E2" w:rsidRPr="00D30999" w:rsidRDefault="001D41E2" w:rsidP="00B12523">
            <w:pPr>
              <w:jc w:val="center"/>
              <w:rPr>
                <w:rFonts w:ascii="Calibri" w:hAnsi="Calibri" w:cs="Calibri"/>
                <w:sz w:val="22"/>
              </w:rPr>
            </w:pPr>
            <w:r w:rsidRPr="00D30999">
              <w:rPr>
                <w:rFonts w:ascii="Calibri" w:hAnsi="Calibri" w:cs="Calibr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E97D5F2" w14:textId="77777777" w:rsidR="001D41E2" w:rsidRPr="00D30999" w:rsidRDefault="001D41E2" w:rsidP="00B12523">
            <w:pPr>
              <w:jc w:val="center"/>
              <w:rPr>
                <w:rFonts w:ascii="Calibri" w:hAnsi="Calibri" w:cs="Calibri"/>
                <w:sz w:val="22"/>
              </w:rPr>
            </w:pPr>
            <w:r w:rsidRPr="00D30999">
              <w:rPr>
                <w:rFonts w:ascii="Calibri" w:hAnsi="Calibri" w:cs="Calibri"/>
                <w:sz w:val="22"/>
              </w:rPr>
              <w:t>6,3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1F78041" w14:textId="77777777" w:rsidR="001D41E2" w:rsidRPr="00D30999" w:rsidRDefault="001D41E2" w:rsidP="00B12523">
            <w:pPr>
              <w:jc w:val="center"/>
              <w:rPr>
                <w:rFonts w:ascii="Calibri" w:hAnsi="Calibri" w:cs="Calibri"/>
                <w:sz w:val="22"/>
              </w:rPr>
            </w:pPr>
            <w:r w:rsidRPr="00D30999">
              <w:rPr>
                <w:rFonts w:ascii="Calibri" w:hAnsi="Calibri" w:cs="Calibri"/>
                <w:sz w:val="22"/>
              </w:rPr>
              <w:t>143,0</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5F000132" w14:textId="77777777" w:rsidR="001D41E2" w:rsidRPr="00D30999" w:rsidRDefault="001D41E2" w:rsidP="00B12523">
            <w:pPr>
              <w:jc w:val="center"/>
              <w:rPr>
                <w:rFonts w:ascii="Calibri" w:hAnsi="Calibri" w:cs="Calibri"/>
                <w:sz w:val="22"/>
              </w:rPr>
            </w:pPr>
            <w:r w:rsidRPr="00D30999">
              <w:rPr>
                <w:rFonts w:ascii="Calibri" w:hAnsi="Calibri" w:cs="Calibri"/>
                <w:sz w:val="22"/>
              </w:rPr>
              <w:t>42,4</w:t>
            </w:r>
          </w:p>
        </w:tc>
      </w:tr>
      <w:tr w:rsidR="001D41E2" w:rsidRPr="00D30999" w14:paraId="72126F1E"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5212C16D" w14:textId="77777777" w:rsidR="001D41E2" w:rsidRPr="00D30999" w:rsidRDefault="001D41E2" w:rsidP="00B12523">
            <w:pPr>
              <w:jc w:val="center"/>
              <w:rPr>
                <w:rFonts w:ascii="Calibri" w:hAnsi="Calibri" w:cs="Calibri"/>
                <w:sz w:val="22"/>
              </w:rPr>
            </w:pPr>
            <w:r w:rsidRPr="00D30999">
              <w:rPr>
                <w:rFonts w:ascii="Calibri" w:hAnsi="Calibri" w:cs="Calibri"/>
                <w:sz w:val="22"/>
              </w:rPr>
              <w:t>23</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349344A5" w14:textId="77777777" w:rsidR="001D41E2" w:rsidRPr="00D30999" w:rsidRDefault="001D41E2" w:rsidP="00B12523">
            <w:pPr>
              <w:jc w:val="center"/>
              <w:rPr>
                <w:rFonts w:ascii="Calibri" w:hAnsi="Calibri" w:cs="Arial"/>
                <w:sz w:val="22"/>
              </w:rPr>
            </w:pPr>
            <w:r w:rsidRPr="00D30999">
              <w:rPr>
                <w:rFonts w:ascii="Calibri" w:hAnsi="Calibri" w:cs="Arial"/>
                <w:sz w:val="22"/>
              </w:rPr>
              <w:t>KWS Inspirator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0BD43D0"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47DF3C2F" w14:textId="77777777" w:rsidR="001D41E2" w:rsidRPr="00D30999" w:rsidRDefault="001D41E2" w:rsidP="00B12523">
            <w:pPr>
              <w:jc w:val="center"/>
              <w:rPr>
                <w:rFonts w:ascii="Calibri" w:hAnsi="Calibri" w:cs="Calibri"/>
                <w:sz w:val="22"/>
              </w:rPr>
            </w:pPr>
            <w:r w:rsidRPr="00D30999">
              <w:rPr>
                <w:rFonts w:ascii="Calibri" w:hAnsi="Calibri" w:cs="Calibr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A14A4B3" w14:textId="77777777" w:rsidR="001D41E2" w:rsidRPr="00D30999" w:rsidRDefault="001D41E2" w:rsidP="00B12523">
            <w:pPr>
              <w:jc w:val="center"/>
              <w:rPr>
                <w:rFonts w:ascii="Calibri" w:hAnsi="Calibri" w:cs="Calibri"/>
                <w:sz w:val="22"/>
              </w:rPr>
            </w:pPr>
            <w:r w:rsidRPr="00D30999">
              <w:rPr>
                <w:rFonts w:ascii="Calibri" w:hAnsi="Calibri" w:cs="Calibri"/>
                <w:sz w:val="22"/>
              </w:rPr>
              <w:t>6,5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4FF47C2" w14:textId="77777777" w:rsidR="001D41E2" w:rsidRPr="00D30999" w:rsidRDefault="001D41E2" w:rsidP="00B12523">
            <w:pPr>
              <w:jc w:val="center"/>
              <w:rPr>
                <w:rFonts w:ascii="Calibri" w:hAnsi="Calibri" w:cs="Calibri"/>
                <w:sz w:val="22"/>
              </w:rPr>
            </w:pPr>
            <w:r w:rsidRPr="00D30999">
              <w:rPr>
                <w:rFonts w:ascii="Calibri" w:hAnsi="Calibri" w:cs="Calibri"/>
                <w:sz w:val="22"/>
              </w:rPr>
              <w:t>138,2</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3070CA6C" w14:textId="77777777" w:rsidR="001D41E2" w:rsidRPr="00D30999" w:rsidRDefault="001D41E2" w:rsidP="00B12523">
            <w:pPr>
              <w:jc w:val="center"/>
              <w:rPr>
                <w:rFonts w:ascii="Calibri" w:hAnsi="Calibri" w:cs="Calibri"/>
                <w:sz w:val="22"/>
              </w:rPr>
            </w:pPr>
            <w:r w:rsidRPr="00D30999">
              <w:rPr>
                <w:rFonts w:ascii="Calibri" w:hAnsi="Calibri" w:cs="Calibri"/>
                <w:sz w:val="22"/>
              </w:rPr>
              <w:t>42,7</w:t>
            </w:r>
          </w:p>
        </w:tc>
      </w:tr>
      <w:tr w:rsidR="001D41E2" w:rsidRPr="00D30999" w14:paraId="602B9C75"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483DC297" w14:textId="77777777" w:rsidR="001D41E2" w:rsidRPr="00D30999" w:rsidRDefault="001D41E2" w:rsidP="00B12523">
            <w:pPr>
              <w:jc w:val="center"/>
              <w:rPr>
                <w:rFonts w:ascii="Calibri" w:hAnsi="Calibri" w:cs="Calibri"/>
                <w:sz w:val="22"/>
              </w:rPr>
            </w:pPr>
            <w:r w:rsidRPr="00D30999">
              <w:rPr>
                <w:rFonts w:ascii="Calibri" w:hAnsi="Calibri" w:cs="Calibri"/>
                <w:sz w:val="22"/>
              </w:rPr>
              <w:t>24</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45EFBE4" w14:textId="77777777" w:rsidR="001D41E2" w:rsidRPr="00D30999" w:rsidRDefault="001D41E2" w:rsidP="00B12523">
            <w:pPr>
              <w:jc w:val="center"/>
              <w:rPr>
                <w:rFonts w:ascii="Calibri" w:hAnsi="Calibri" w:cs="Arial"/>
                <w:sz w:val="22"/>
              </w:rPr>
            </w:pPr>
            <w:r w:rsidRPr="00D30999">
              <w:rPr>
                <w:rFonts w:ascii="Calibri" w:hAnsi="Calibri" w:cs="Arial"/>
                <w:sz w:val="22"/>
              </w:rPr>
              <w:t>KWS Novor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AF215EC"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443FCC23" w14:textId="77777777" w:rsidR="001D41E2" w:rsidRPr="00D30999" w:rsidRDefault="001D41E2" w:rsidP="00B12523">
            <w:pPr>
              <w:jc w:val="center"/>
              <w:rPr>
                <w:rFonts w:ascii="Calibri" w:hAnsi="Calibri" w:cs="Calibri"/>
                <w:sz w:val="22"/>
              </w:rPr>
            </w:pPr>
            <w:r w:rsidRPr="00D30999">
              <w:rPr>
                <w:rFonts w:ascii="Calibri" w:hAnsi="Calibri" w:cs="Calibri"/>
                <w:sz w:val="22"/>
              </w:rPr>
              <w:t>8,3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E87268A" w14:textId="77777777" w:rsidR="001D41E2" w:rsidRPr="00D30999" w:rsidRDefault="001D41E2" w:rsidP="00B12523">
            <w:pPr>
              <w:jc w:val="center"/>
              <w:rPr>
                <w:rFonts w:ascii="Calibri" w:hAnsi="Calibri" w:cs="Calibri"/>
                <w:sz w:val="22"/>
              </w:rPr>
            </w:pPr>
            <w:r w:rsidRPr="00D30999">
              <w:rPr>
                <w:rFonts w:ascii="Calibri" w:hAnsi="Calibri" w:cs="Calibri"/>
                <w:sz w:val="22"/>
              </w:rPr>
              <w:t>6,3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1DE7572" w14:textId="77777777" w:rsidR="001D41E2" w:rsidRPr="00D30999" w:rsidRDefault="001D41E2" w:rsidP="00B12523">
            <w:pPr>
              <w:jc w:val="center"/>
              <w:rPr>
                <w:rFonts w:ascii="Calibri" w:hAnsi="Calibri" w:cs="Calibri"/>
                <w:sz w:val="22"/>
              </w:rPr>
            </w:pPr>
            <w:r w:rsidRPr="00D30999">
              <w:rPr>
                <w:rFonts w:ascii="Calibri" w:hAnsi="Calibri" w:cs="Calibri"/>
                <w:sz w:val="22"/>
              </w:rPr>
              <w:t>137,7</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4E4C4CD0" w14:textId="77777777" w:rsidR="001D41E2" w:rsidRPr="00D30999" w:rsidRDefault="001D41E2" w:rsidP="00B12523">
            <w:pPr>
              <w:jc w:val="center"/>
              <w:rPr>
                <w:rFonts w:ascii="Calibri" w:hAnsi="Calibri" w:cs="Calibri"/>
                <w:sz w:val="22"/>
              </w:rPr>
            </w:pPr>
            <w:r w:rsidRPr="00D30999">
              <w:rPr>
                <w:rFonts w:ascii="Calibri" w:hAnsi="Calibri" w:cs="Calibri"/>
                <w:sz w:val="22"/>
              </w:rPr>
              <w:t>40,9</w:t>
            </w:r>
          </w:p>
        </w:tc>
      </w:tr>
      <w:tr w:rsidR="001D41E2" w:rsidRPr="00D30999" w14:paraId="7998B8D3" w14:textId="77777777" w:rsidTr="00B12523">
        <w:trPr>
          <w:trHeight w:val="397"/>
          <w:jc w:val="center"/>
        </w:trPr>
        <w:tc>
          <w:tcPr>
            <w:tcW w:w="619"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041E1DA2" w14:textId="77777777" w:rsidR="001D41E2" w:rsidRPr="00D30999" w:rsidRDefault="001D41E2" w:rsidP="00B12523">
            <w:pPr>
              <w:jc w:val="center"/>
              <w:rPr>
                <w:rFonts w:ascii="Calibri" w:hAnsi="Calibri" w:cs="Calibri"/>
                <w:sz w:val="22"/>
              </w:rPr>
            </w:pPr>
            <w:r w:rsidRPr="00D30999">
              <w:rPr>
                <w:rFonts w:ascii="Calibri" w:hAnsi="Calibri" w:cs="Calibri"/>
                <w:sz w:val="22"/>
              </w:rPr>
              <w:t>25</w:t>
            </w:r>
          </w:p>
        </w:tc>
        <w:tc>
          <w:tcPr>
            <w:tcW w:w="235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2637D43" w14:textId="77777777" w:rsidR="001D41E2" w:rsidRPr="00D30999" w:rsidRDefault="001D41E2" w:rsidP="00B12523">
            <w:pPr>
              <w:jc w:val="center"/>
              <w:rPr>
                <w:rFonts w:ascii="Calibri" w:hAnsi="Calibri" w:cs="Arial"/>
                <w:sz w:val="22"/>
              </w:rPr>
            </w:pPr>
            <w:r w:rsidRPr="00D30999">
              <w:rPr>
                <w:rFonts w:ascii="Calibri" w:hAnsi="Calibri" w:cs="Arial"/>
                <w:sz w:val="22"/>
              </w:rPr>
              <w:t>KWS Pulsor</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DC929AB"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right w:val="single" w:sz="4" w:space="0" w:color="auto"/>
            </w:tcBorders>
            <w:tcMar>
              <w:top w:w="0" w:type="dxa"/>
              <w:left w:w="0" w:type="dxa"/>
              <w:bottom w:w="0" w:type="dxa"/>
              <w:right w:w="108" w:type="dxa"/>
            </w:tcMar>
            <w:vAlign w:val="center"/>
          </w:tcPr>
          <w:p w14:paraId="79502CAE"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3CF0BD2" w14:textId="77777777" w:rsidR="001D41E2" w:rsidRPr="00D30999" w:rsidRDefault="001D41E2" w:rsidP="00B12523">
            <w:pPr>
              <w:jc w:val="center"/>
              <w:rPr>
                <w:rFonts w:ascii="Calibri" w:hAnsi="Calibri" w:cs="Calibri"/>
                <w:sz w:val="22"/>
              </w:rPr>
            </w:pPr>
            <w:r w:rsidRPr="00D30999">
              <w:rPr>
                <w:rFonts w:ascii="Calibri" w:hAnsi="Calibri" w:cs="Calibr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9052D77" w14:textId="77777777" w:rsidR="001D41E2" w:rsidRPr="00D30999" w:rsidRDefault="001D41E2" w:rsidP="00B12523">
            <w:pPr>
              <w:jc w:val="center"/>
              <w:rPr>
                <w:rFonts w:ascii="Calibri" w:hAnsi="Calibri" w:cs="Calibri"/>
                <w:sz w:val="22"/>
              </w:rPr>
            </w:pPr>
            <w:r w:rsidRPr="00D30999">
              <w:rPr>
                <w:rFonts w:ascii="Calibri" w:hAnsi="Calibri" w:cs="Calibri"/>
                <w:sz w:val="22"/>
              </w:rPr>
              <w:t>138,7</w:t>
            </w:r>
          </w:p>
        </w:tc>
        <w:tc>
          <w:tcPr>
            <w:tcW w:w="1525" w:type="dxa"/>
            <w:tcBorders>
              <w:left w:val="single" w:sz="4" w:space="0" w:color="auto"/>
              <w:right w:val="single" w:sz="18" w:space="0" w:color="auto"/>
            </w:tcBorders>
            <w:tcMar>
              <w:top w:w="0" w:type="dxa"/>
              <w:left w:w="0" w:type="dxa"/>
              <w:bottom w:w="0" w:type="dxa"/>
              <w:right w:w="108" w:type="dxa"/>
            </w:tcMar>
            <w:vAlign w:val="center"/>
          </w:tcPr>
          <w:p w14:paraId="26ADEE39" w14:textId="77777777" w:rsidR="001D41E2" w:rsidRPr="00D30999" w:rsidRDefault="001D41E2" w:rsidP="00B12523">
            <w:pPr>
              <w:jc w:val="center"/>
              <w:rPr>
                <w:rFonts w:ascii="Calibri" w:hAnsi="Calibri" w:cs="Calibri"/>
                <w:sz w:val="22"/>
              </w:rPr>
            </w:pPr>
            <w:r w:rsidRPr="00D30999">
              <w:rPr>
                <w:rFonts w:ascii="Calibri" w:hAnsi="Calibri" w:cs="Calibri"/>
                <w:sz w:val="22"/>
              </w:rPr>
              <w:t>42,3</w:t>
            </w:r>
          </w:p>
        </w:tc>
      </w:tr>
      <w:tr w:rsidR="001D41E2" w:rsidRPr="00D30999" w14:paraId="31A1F21E" w14:textId="77777777" w:rsidTr="00B12523">
        <w:trPr>
          <w:trHeight w:val="397"/>
          <w:jc w:val="center"/>
        </w:trPr>
        <w:tc>
          <w:tcPr>
            <w:tcW w:w="619" w:type="dxa"/>
            <w:tcBorders>
              <w:top w:val="single" w:sz="4" w:space="0" w:color="auto"/>
              <w:left w:val="single" w:sz="18" w:space="0" w:color="auto"/>
              <w:bottom w:val="single" w:sz="18" w:space="0" w:color="auto"/>
              <w:right w:val="single" w:sz="4" w:space="0" w:color="auto"/>
            </w:tcBorders>
            <w:tcMar>
              <w:top w:w="0" w:type="dxa"/>
              <w:left w:w="0" w:type="dxa"/>
              <w:bottom w:w="0" w:type="dxa"/>
              <w:right w:w="108" w:type="dxa"/>
            </w:tcMar>
            <w:vAlign w:val="center"/>
          </w:tcPr>
          <w:p w14:paraId="72F778BA" w14:textId="77777777" w:rsidR="001D41E2" w:rsidRPr="00D30999" w:rsidRDefault="001D41E2" w:rsidP="00B12523">
            <w:pPr>
              <w:jc w:val="center"/>
              <w:rPr>
                <w:rFonts w:ascii="Calibri" w:hAnsi="Calibri" w:cs="Calibri"/>
                <w:sz w:val="22"/>
              </w:rPr>
            </w:pPr>
            <w:r w:rsidRPr="00D30999">
              <w:rPr>
                <w:rFonts w:ascii="Calibri" w:hAnsi="Calibri" w:cs="Calibri"/>
                <w:sz w:val="22"/>
              </w:rPr>
              <w:t>26</w:t>
            </w:r>
          </w:p>
        </w:tc>
        <w:tc>
          <w:tcPr>
            <w:tcW w:w="2358" w:type="dxa"/>
            <w:tcBorders>
              <w:top w:val="single" w:sz="4" w:space="0" w:color="auto"/>
              <w:left w:val="single" w:sz="4" w:space="0" w:color="auto"/>
              <w:bottom w:val="single" w:sz="18" w:space="0" w:color="auto"/>
              <w:right w:val="single" w:sz="4" w:space="0" w:color="auto"/>
            </w:tcBorders>
            <w:tcMar>
              <w:top w:w="0" w:type="dxa"/>
              <w:left w:w="0" w:type="dxa"/>
              <w:bottom w:w="0" w:type="dxa"/>
              <w:right w:w="108" w:type="dxa"/>
            </w:tcMar>
            <w:vAlign w:val="center"/>
          </w:tcPr>
          <w:p w14:paraId="1ADF5E00" w14:textId="77777777" w:rsidR="001D41E2" w:rsidRPr="00D30999" w:rsidRDefault="001D41E2" w:rsidP="00B12523">
            <w:pPr>
              <w:jc w:val="center"/>
              <w:rPr>
                <w:rFonts w:ascii="Calibri" w:hAnsi="Calibri" w:cs="Arial"/>
                <w:sz w:val="22"/>
              </w:rPr>
            </w:pPr>
            <w:r w:rsidRPr="00D30999">
              <w:rPr>
                <w:rFonts w:ascii="Calibri" w:hAnsi="Calibri" w:cs="Arial"/>
                <w:sz w:val="22"/>
              </w:rPr>
              <w:t>Astranos</w:t>
            </w:r>
          </w:p>
        </w:tc>
        <w:tc>
          <w:tcPr>
            <w:tcW w:w="851" w:type="dxa"/>
            <w:tcBorders>
              <w:top w:val="single" w:sz="4" w:space="0" w:color="auto"/>
              <w:left w:val="single" w:sz="4" w:space="0" w:color="auto"/>
              <w:bottom w:val="single" w:sz="18" w:space="0" w:color="auto"/>
              <w:right w:val="single" w:sz="4" w:space="0" w:color="auto"/>
            </w:tcBorders>
            <w:tcMar>
              <w:top w:w="0" w:type="dxa"/>
              <w:left w:w="0" w:type="dxa"/>
              <w:bottom w:w="0" w:type="dxa"/>
              <w:right w:w="108" w:type="dxa"/>
            </w:tcMar>
            <w:vAlign w:val="center"/>
          </w:tcPr>
          <w:p w14:paraId="0625E52B" w14:textId="77777777" w:rsidR="001D41E2" w:rsidRPr="00D30999" w:rsidRDefault="001D41E2" w:rsidP="00B12523">
            <w:pPr>
              <w:jc w:val="center"/>
              <w:rPr>
                <w:rFonts w:ascii="Calibri" w:hAnsi="Calibri"/>
                <w:sz w:val="22"/>
              </w:rPr>
            </w:pPr>
            <w:r w:rsidRPr="00D30999">
              <w:rPr>
                <w:rFonts w:ascii="Calibri" w:hAnsi="Calibri"/>
                <w:sz w:val="22"/>
              </w:rPr>
              <w:t>1</w:t>
            </w:r>
          </w:p>
        </w:tc>
        <w:tc>
          <w:tcPr>
            <w:tcW w:w="1559" w:type="dxa"/>
            <w:tcBorders>
              <w:left w:val="single" w:sz="4" w:space="0" w:color="auto"/>
              <w:bottom w:val="single" w:sz="18" w:space="0" w:color="auto"/>
              <w:right w:val="single" w:sz="4" w:space="0" w:color="auto"/>
            </w:tcBorders>
            <w:tcMar>
              <w:top w:w="0" w:type="dxa"/>
              <w:left w:w="0" w:type="dxa"/>
              <w:bottom w:w="0" w:type="dxa"/>
              <w:right w:w="108" w:type="dxa"/>
            </w:tcMar>
            <w:vAlign w:val="center"/>
          </w:tcPr>
          <w:p w14:paraId="76D55AD0" w14:textId="77777777" w:rsidR="001D41E2" w:rsidRPr="00D30999" w:rsidRDefault="001D41E2" w:rsidP="00B12523">
            <w:pPr>
              <w:jc w:val="center"/>
              <w:rPr>
                <w:rFonts w:ascii="Calibri" w:hAnsi="Calibri" w:cs="Calibri"/>
                <w:sz w:val="22"/>
              </w:rPr>
            </w:pPr>
            <w:r w:rsidRPr="00D30999">
              <w:rPr>
                <w:rFonts w:ascii="Calibri" w:hAnsi="Calibri" w:cs="Calibri"/>
                <w:sz w:val="22"/>
              </w:rPr>
              <w:t>7,5</w:t>
            </w:r>
          </w:p>
        </w:tc>
        <w:tc>
          <w:tcPr>
            <w:tcW w:w="1701" w:type="dxa"/>
            <w:tcBorders>
              <w:left w:val="single" w:sz="4" w:space="0" w:color="auto"/>
              <w:bottom w:val="single" w:sz="18" w:space="0" w:color="auto"/>
              <w:right w:val="single" w:sz="4" w:space="0" w:color="auto"/>
            </w:tcBorders>
            <w:tcMar>
              <w:top w:w="0" w:type="dxa"/>
              <w:left w:w="0" w:type="dxa"/>
              <w:bottom w:w="0" w:type="dxa"/>
              <w:right w:w="108" w:type="dxa"/>
            </w:tcMar>
            <w:vAlign w:val="center"/>
          </w:tcPr>
          <w:p w14:paraId="7209E69B" w14:textId="77777777" w:rsidR="001D41E2" w:rsidRPr="00D30999" w:rsidRDefault="001D41E2" w:rsidP="00B12523">
            <w:pPr>
              <w:jc w:val="center"/>
              <w:rPr>
                <w:rFonts w:ascii="Calibri" w:hAnsi="Calibri" w:cs="Calibri"/>
                <w:sz w:val="22"/>
              </w:rPr>
            </w:pPr>
            <w:r w:rsidRPr="00D30999">
              <w:rPr>
                <w:rFonts w:ascii="Calibri" w:hAnsi="Calibri" w:cs="Calibri"/>
                <w:sz w:val="22"/>
              </w:rPr>
              <w:t>6,5</w:t>
            </w:r>
          </w:p>
        </w:tc>
        <w:tc>
          <w:tcPr>
            <w:tcW w:w="1701" w:type="dxa"/>
            <w:tcBorders>
              <w:left w:val="single" w:sz="4" w:space="0" w:color="auto"/>
              <w:bottom w:val="single" w:sz="18" w:space="0" w:color="auto"/>
              <w:right w:val="single" w:sz="4" w:space="0" w:color="auto"/>
            </w:tcBorders>
            <w:tcMar>
              <w:top w:w="0" w:type="dxa"/>
              <w:left w:w="0" w:type="dxa"/>
              <w:bottom w:w="0" w:type="dxa"/>
              <w:right w:w="108" w:type="dxa"/>
            </w:tcMar>
            <w:vAlign w:val="center"/>
          </w:tcPr>
          <w:p w14:paraId="00E0AAB2" w14:textId="77777777" w:rsidR="001D41E2" w:rsidRPr="00D30999" w:rsidRDefault="001D41E2" w:rsidP="00B12523">
            <w:pPr>
              <w:jc w:val="center"/>
              <w:rPr>
                <w:rFonts w:ascii="Calibri" w:hAnsi="Calibri" w:cs="Calibri"/>
                <w:sz w:val="22"/>
              </w:rPr>
            </w:pPr>
            <w:r w:rsidRPr="00D30999">
              <w:rPr>
                <w:rFonts w:ascii="Calibri" w:hAnsi="Calibri" w:cs="Calibri"/>
                <w:sz w:val="22"/>
              </w:rPr>
              <w:t>143,3</w:t>
            </w:r>
          </w:p>
        </w:tc>
        <w:tc>
          <w:tcPr>
            <w:tcW w:w="1525" w:type="dxa"/>
            <w:tcBorders>
              <w:left w:val="single" w:sz="4" w:space="0" w:color="auto"/>
              <w:bottom w:val="single" w:sz="18" w:space="0" w:color="auto"/>
              <w:right w:val="single" w:sz="18" w:space="0" w:color="auto"/>
            </w:tcBorders>
            <w:tcMar>
              <w:top w:w="0" w:type="dxa"/>
              <w:left w:w="0" w:type="dxa"/>
              <w:bottom w:w="0" w:type="dxa"/>
              <w:right w:w="108" w:type="dxa"/>
            </w:tcMar>
            <w:vAlign w:val="center"/>
          </w:tcPr>
          <w:p w14:paraId="46010ECF" w14:textId="77777777" w:rsidR="001D41E2" w:rsidRPr="00D30999" w:rsidRDefault="001D41E2" w:rsidP="00B12523">
            <w:pPr>
              <w:jc w:val="center"/>
              <w:rPr>
                <w:rFonts w:ascii="Calibri" w:hAnsi="Calibri" w:cs="Calibri"/>
                <w:sz w:val="22"/>
              </w:rPr>
            </w:pPr>
            <w:r w:rsidRPr="00D30999">
              <w:rPr>
                <w:rFonts w:ascii="Calibri" w:hAnsi="Calibri" w:cs="Calibri"/>
                <w:sz w:val="22"/>
              </w:rPr>
              <w:t>43,7</w:t>
            </w:r>
          </w:p>
        </w:tc>
      </w:tr>
    </w:tbl>
    <w:p w14:paraId="2CD242D0" w14:textId="77777777" w:rsidR="001D41E2" w:rsidRPr="0008188B" w:rsidRDefault="001D41E2" w:rsidP="001D41E2">
      <w:pPr>
        <w:spacing w:line="240" w:lineRule="auto"/>
        <w:ind w:right="-285"/>
        <w:rPr>
          <w:rFonts w:ascii="Calibri" w:hAnsi="Calibri" w:cs="Calibri"/>
          <w:sz w:val="20"/>
        </w:rPr>
      </w:pPr>
      <w:r w:rsidRPr="0008188B">
        <w:rPr>
          <w:rFonts w:ascii="Calibri" w:hAnsi="Calibri" w:cs="Arial"/>
          <w:sz w:val="20"/>
        </w:rPr>
        <w:t xml:space="preserve">Wzorzec 2023: </w:t>
      </w:r>
      <w:r w:rsidRPr="0008188B">
        <w:rPr>
          <w:rFonts w:ascii="Calibri" w:hAnsi="Calibri" w:cs="Calibri"/>
          <w:sz w:val="20"/>
        </w:rPr>
        <w:t xml:space="preserve">Dańkowskie Granat, Dańkowskie Kanter, KWS Igor,  KWS Jethro </w:t>
      </w:r>
    </w:p>
    <w:p w14:paraId="1959FE35" w14:textId="77777777" w:rsidR="001D41E2" w:rsidRPr="0008188B" w:rsidRDefault="001D41E2" w:rsidP="001D41E2">
      <w:pPr>
        <w:spacing w:line="240" w:lineRule="auto"/>
        <w:ind w:right="-285"/>
        <w:rPr>
          <w:rFonts w:ascii="Calibri" w:hAnsi="Calibri" w:cs="Calibri"/>
          <w:sz w:val="20"/>
        </w:rPr>
      </w:pPr>
      <w:r w:rsidRPr="0008188B">
        <w:rPr>
          <w:rFonts w:ascii="Calibri" w:hAnsi="Calibri" w:cs="Calibri"/>
          <w:sz w:val="20"/>
        </w:rPr>
        <w:t>* Badania finansowane ze środków własnych Samorządu Województwa Pomorskiego</w:t>
      </w:r>
    </w:p>
    <w:p w14:paraId="2C79E629" w14:textId="77777777" w:rsidR="001D41E2" w:rsidRPr="00D30999" w:rsidRDefault="001D41E2" w:rsidP="001D41E2">
      <w:r w:rsidRPr="00D30999">
        <w:br w:type="page"/>
      </w:r>
    </w:p>
    <w:p w14:paraId="5B7F817E" w14:textId="77777777" w:rsidR="001D41E2" w:rsidRPr="00D30999" w:rsidRDefault="001D41E2" w:rsidP="001D41E2">
      <w:pPr>
        <w:pStyle w:val="Legenda"/>
        <w:keepNext/>
        <w:spacing w:after="0"/>
        <w:rPr>
          <w:color w:val="auto"/>
          <w:sz w:val="24"/>
        </w:rPr>
      </w:pPr>
      <w:r w:rsidRPr="00D30999">
        <w:rPr>
          <w:color w:val="auto"/>
          <w:sz w:val="24"/>
        </w:rPr>
        <w:t>Tabela 9.8. Żyto ozime. Ważniejsze właściwości rolniczo-użytkowe odmian (średnie). Rok zbioru: 2023. Intensywny poziom agrotechniki a</w:t>
      </w:r>
      <w:r w:rsidRPr="00D30999">
        <w:rPr>
          <w:color w:val="auto"/>
          <w:sz w:val="24"/>
          <w:vertAlign w:val="subscript"/>
        </w:rPr>
        <w:t>2</w:t>
      </w:r>
      <w:r w:rsidRPr="00D30999">
        <w:rPr>
          <w:color w:val="auto"/>
          <w:sz w:val="24"/>
        </w:rPr>
        <w:t>.</w:t>
      </w:r>
    </w:p>
    <w:tbl>
      <w:tblPr>
        <w:tblW w:w="10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0"/>
        <w:gridCol w:w="2410"/>
        <w:gridCol w:w="709"/>
        <w:gridCol w:w="1701"/>
        <w:gridCol w:w="1701"/>
        <w:gridCol w:w="1701"/>
        <w:gridCol w:w="1489"/>
      </w:tblGrid>
      <w:tr w:rsidR="001D41E2" w:rsidRPr="00D30999" w14:paraId="36A56A5D" w14:textId="77777777" w:rsidTr="00B12523">
        <w:trPr>
          <w:cantSplit/>
          <w:trHeight w:val="95"/>
          <w:jc w:val="center"/>
        </w:trPr>
        <w:tc>
          <w:tcPr>
            <w:tcW w:w="640" w:type="dxa"/>
            <w:vMerge w:val="restart"/>
            <w:tcBorders>
              <w:top w:val="single" w:sz="18" w:space="0" w:color="auto"/>
              <w:left w:val="single" w:sz="18" w:space="0" w:color="auto"/>
              <w:bottom w:val="single" w:sz="4" w:space="0" w:color="auto"/>
              <w:right w:val="single" w:sz="4" w:space="0" w:color="auto"/>
            </w:tcBorders>
            <w:vAlign w:val="center"/>
            <w:hideMark/>
          </w:tcPr>
          <w:p w14:paraId="4597AD5E" w14:textId="77777777" w:rsidR="001D41E2" w:rsidRPr="00D30999" w:rsidRDefault="001D41E2" w:rsidP="00B12523">
            <w:pPr>
              <w:jc w:val="center"/>
              <w:rPr>
                <w:rFonts w:ascii="Calibri" w:hAnsi="Calibri" w:cs="Calibri"/>
                <w:b/>
                <w:sz w:val="22"/>
              </w:rPr>
            </w:pPr>
            <w:r w:rsidRPr="00D30999">
              <w:rPr>
                <w:rFonts w:ascii="Calibri" w:hAnsi="Calibri" w:cs="Calibri"/>
                <w:b/>
                <w:sz w:val="22"/>
              </w:rPr>
              <w:t>Lp</w:t>
            </w:r>
          </w:p>
        </w:tc>
        <w:tc>
          <w:tcPr>
            <w:tcW w:w="2410" w:type="dxa"/>
            <w:vMerge w:val="restart"/>
            <w:tcBorders>
              <w:top w:val="single" w:sz="18" w:space="0" w:color="auto"/>
              <w:left w:val="single" w:sz="4" w:space="0" w:color="auto"/>
              <w:bottom w:val="single" w:sz="4" w:space="0" w:color="auto"/>
              <w:right w:val="single" w:sz="4" w:space="0" w:color="auto"/>
            </w:tcBorders>
            <w:vAlign w:val="center"/>
            <w:hideMark/>
          </w:tcPr>
          <w:p w14:paraId="66E2CCE2" w14:textId="77777777" w:rsidR="001D41E2" w:rsidRPr="00D30999" w:rsidRDefault="001D41E2" w:rsidP="00B12523">
            <w:pPr>
              <w:jc w:val="center"/>
              <w:rPr>
                <w:rFonts w:ascii="Calibri" w:hAnsi="Calibri" w:cs="Calibri"/>
                <w:b/>
                <w:sz w:val="22"/>
              </w:rPr>
            </w:pPr>
            <w:r w:rsidRPr="00D30999">
              <w:rPr>
                <w:rFonts w:ascii="Calibri" w:hAnsi="Calibri" w:cs="Calibri"/>
                <w:b/>
                <w:sz w:val="22"/>
              </w:rPr>
              <w:t>Odmiana</w:t>
            </w:r>
          </w:p>
        </w:tc>
        <w:tc>
          <w:tcPr>
            <w:tcW w:w="709" w:type="dxa"/>
            <w:vMerge w:val="restart"/>
            <w:tcBorders>
              <w:top w:val="single" w:sz="18" w:space="0" w:color="auto"/>
              <w:left w:val="single" w:sz="4" w:space="0" w:color="auto"/>
              <w:bottom w:val="single" w:sz="4" w:space="0" w:color="auto"/>
              <w:right w:val="single" w:sz="4" w:space="0" w:color="auto"/>
            </w:tcBorders>
            <w:textDirection w:val="btLr"/>
            <w:vAlign w:val="center"/>
            <w:hideMark/>
          </w:tcPr>
          <w:p w14:paraId="25DADCDC" w14:textId="77777777" w:rsidR="001D41E2" w:rsidRPr="00D30999" w:rsidRDefault="001D41E2" w:rsidP="00B12523">
            <w:pPr>
              <w:jc w:val="center"/>
              <w:rPr>
                <w:rFonts w:ascii="Calibri" w:hAnsi="Calibri" w:cs="Calibri"/>
                <w:b/>
                <w:sz w:val="22"/>
              </w:rPr>
            </w:pPr>
            <w:r w:rsidRPr="00D30999">
              <w:rPr>
                <w:rFonts w:ascii="Calibri" w:hAnsi="Calibri" w:cs="Calibri"/>
                <w:b/>
                <w:sz w:val="22"/>
              </w:rPr>
              <w:t>Liczba lat badań</w:t>
            </w:r>
          </w:p>
        </w:tc>
        <w:tc>
          <w:tcPr>
            <w:tcW w:w="3402" w:type="dxa"/>
            <w:gridSpan w:val="2"/>
            <w:tcBorders>
              <w:top w:val="single" w:sz="18" w:space="0" w:color="auto"/>
              <w:left w:val="single" w:sz="4" w:space="0" w:color="auto"/>
              <w:bottom w:val="single" w:sz="4" w:space="0" w:color="auto"/>
              <w:right w:val="single" w:sz="4" w:space="0" w:color="auto"/>
            </w:tcBorders>
            <w:vAlign w:val="center"/>
            <w:hideMark/>
          </w:tcPr>
          <w:p w14:paraId="5857A6D5" w14:textId="77777777" w:rsidR="001D41E2" w:rsidRPr="00D30999" w:rsidRDefault="001D41E2" w:rsidP="00B12523">
            <w:pPr>
              <w:jc w:val="center"/>
              <w:rPr>
                <w:rFonts w:ascii="Calibri" w:hAnsi="Calibri" w:cs="Calibri"/>
                <w:b/>
                <w:sz w:val="22"/>
              </w:rPr>
            </w:pPr>
            <w:r w:rsidRPr="00D30999">
              <w:rPr>
                <w:rFonts w:ascii="Calibri" w:hAnsi="Calibri" w:cs="Calibri"/>
                <w:b/>
                <w:sz w:val="22"/>
              </w:rPr>
              <w:t>Wyleganie (skala 9</w:t>
            </w:r>
            <w:r w:rsidRPr="00D30999">
              <w:rPr>
                <w:rFonts w:ascii="Calibri" w:hAnsi="Calibri" w:cs="Calibri"/>
                <w:b/>
                <w:sz w:val="22"/>
                <w:vertAlign w:val="superscript"/>
              </w:rPr>
              <w:t>o</w:t>
            </w:r>
            <w:r w:rsidRPr="00D30999">
              <w:rPr>
                <w:rFonts w:ascii="Calibri" w:hAnsi="Calibri" w:cs="Calibri"/>
                <w:b/>
                <w:sz w:val="22"/>
              </w:rPr>
              <w:t>)</w:t>
            </w:r>
          </w:p>
        </w:tc>
        <w:tc>
          <w:tcPr>
            <w:tcW w:w="1701" w:type="dxa"/>
            <w:vMerge w:val="restart"/>
            <w:tcBorders>
              <w:top w:val="single" w:sz="18" w:space="0" w:color="auto"/>
              <w:left w:val="single" w:sz="4" w:space="0" w:color="auto"/>
              <w:right w:val="single" w:sz="4" w:space="0" w:color="auto"/>
            </w:tcBorders>
            <w:tcMar>
              <w:top w:w="28" w:type="dxa"/>
              <w:left w:w="85" w:type="dxa"/>
              <w:bottom w:w="28" w:type="dxa"/>
              <w:right w:w="85" w:type="dxa"/>
            </w:tcMar>
            <w:vAlign w:val="center"/>
            <w:hideMark/>
          </w:tcPr>
          <w:p w14:paraId="35A81B16" w14:textId="77777777" w:rsidR="001D41E2" w:rsidRPr="00D30999" w:rsidRDefault="001D41E2" w:rsidP="00B12523">
            <w:pPr>
              <w:jc w:val="center"/>
              <w:rPr>
                <w:rFonts w:ascii="Calibri" w:hAnsi="Calibri" w:cs="Calibri"/>
                <w:b/>
                <w:sz w:val="22"/>
              </w:rPr>
            </w:pPr>
            <w:r w:rsidRPr="00D30999">
              <w:rPr>
                <w:rFonts w:ascii="Calibri" w:hAnsi="Calibri" w:cs="Calibri"/>
                <w:b/>
                <w:sz w:val="22"/>
              </w:rPr>
              <w:t>Wysokość roślin (cm)</w:t>
            </w:r>
          </w:p>
        </w:tc>
        <w:tc>
          <w:tcPr>
            <w:tcW w:w="1489" w:type="dxa"/>
            <w:vMerge w:val="restart"/>
            <w:tcBorders>
              <w:top w:val="single" w:sz="18" w:space="0" w:color="auto"/>
              <w:left w:val="single" w:sz="4" w:space="0" w:color="auto"/>
              <w:right w:val="single" w:sz="18" w:space="0" w:color="auto"/>
            </w:tcBorders>
            <w:vAlign w:val="center"/>
            <w:hideMark/>
          </w:tcPr>
          <w:p w14:paraId="0D23EF71" w14:textId="77777777" w:rsidR="001D41E2" w:rsidRPr="00D30999" w:rsidRDefault="001D41E2" w:rsidP="00B12523">
            <w:pPr>
              <w:jc w:val="center"/>
              <w:rPr>
                <w:rFonts w:ascii="Calibri" w:hAnsi="Calibri" w:cs="Calibri"/>
                <w:b/>
                <w:sz w:val="22"/>
              </w:rPr>
            </w:pPr>
            <w:r w:rsidRPr="00D30999">
              <w:rPr>
                <w:rFonts w:ascii="Calibri" w:hAnsi="Calibri" w:cs="Calibri"/>
                <w:b/>
                <w:sz w:val="22"/>
              </w:rPr>
              <w:t>Masa 1000 ziaren (g)</w:t>
            </w:r>
          </w:p>
        </w:tc>
      </w:tr>
      <w:tr w:rsidR="001D41E2" w:rsidRPr="00D30999" w14:paraId="123EB3F1" w14:textId="77777777" w:rsidTr="00B12523">
        <w:trPr>
          <w:cantSplit/>
          <w:trHeight w:val="658"/>
          <w:jc w:val="center"/>
        </w:trPr>
        <w:tc>
          <w:tcPr>
            <w:tcW w:w="640" w:type="dxa"/>
            <w:vMerge/>
            <w:tcBorders>
              <w:top w:val="single" w:sz="12" w:space="0" w:color="auto"/>
              <w:left w:val="single" w:sz="18" w:space="0" w:color="auto"/>
              <w:bottom w:val="single" w:sz="4" w:space="0" w:color="auto"/>
              <w:right w:val="single" w:sz="4" w:space="0" w:color="auto"/>
            </w:tcBorders>
            <w:vAlign w:val="center"/>
            <w:hideMark/>
          </w:tcPr>
          <w:p w14:paraId="02EE40FD" w14:textId="77777777" w:rsidR="001D41E2" w:rsidRPr="00D30999" w:rsidRDefault="001D41E2" w:rsidP="00B12523">
            <w:pPr>
              <w:jc w:val="center"/>
              <w:rPr>
                <w:rFonts w:ascii="Calibri" w:hAnsi="Calibri" w:cs="Calibri"/>
                <w:b/>
                <w:sz w:val="22"/>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093FDD2A" w14:textId="77777777" w:rsidR="001D41E2" w:rsidRPr="00D30999" w:rsidRDefault="001D41E2" w:rsidP="00B12523">
            <w:pPr>
              <w:jc w:val="center"/>
              <w:rPr>
                <w:rFonts w:ascii="Calibri" w:hAnsi="Calibri" w:cs="Calibri"/>
                <w:b/>
                <w:sz w:val="22"/>
              </w:rPr>
            </w:pPr>
          </w:p>
        </w:tc>
        <w:tc>
          <w:tcPr>
            <w:tcW w:w="709" w:type="dxa"/>
            <w:vMerge/>
            <w:tcBorders>
              <w:top w:val="single" w:sz="12" w:space="0" w:color="auto"/>
              <w:left w:val="single" w:sz="4" w:space="0" w:color="auto"/>
              <w:bottom w:val="single" w:sz="4" w:space="0" w:color="auto"/>
              <w:right w:val="single" w:sz="4" w:space="0" w:color="auto"/>
            </w:tcBorders>
            <w:vAlign w:val="center"/>
            <w:hideMark/>
          </w:tcPr>
          <w:p w14:paraId="72145106" w14:textId="77777777" w:rsidR="001D41E2" w:rsidRPr="00D30999" w:rsidRDefault="001D41E2" w:rsidP="00B12523">
            <w:pPr>
              <w:jc w:val="center"/>
              <w:rPr>
                <w:rFonts w:ascii="Calibri" w:hAnsi="Calibri" w:cs="Calibri"/>
                <w:b/>
                <w:sz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0754FEE" w14:textId="77777777" w:rsidR="001D41E2" w:rsidRPr="00D30999" w:rsidRDefault="001D41E2" w:rsidP="00B12523">
            <w:pPr>
              <w:jc w:val="center"/>
              <w:rPr>
                <w:rFonts w:ascii="Calibri" w:hAnsi="Calibri" w:cs="Calibri"/>
                <w:sz w:val="22"/>
              </w:rPr>
            </w:pPr>
            <w:r w:rsidRPr="00D30999">
              <w:rPr>
                <w:rFonts w:ascii="Calibri" w:hAnsi="Calibri" w:cs="Calibri"/>
                <w:sz w:val="22"/>
              </w:rPr>
              <w:t>w fazie dojrzałości mlecznej</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881248" w14:textId="77777777" w:rsidR="001D41E2" w:rsidRPr="00D30999" w:rsidRDefault="001D41E2" w:rsidP="00B12523">
            <w:pPr>
              <w:jc w:val="center"/>
              <w:rPr>
                <w:rFonts w:ascii="Calibri" w:hAnsi="Calibri" w:cs="Calibri"/>
                <w:sz w:val="22"/>
              </w:rPr>
            </w:pPr>
            <w:r w:rsidRPr="00D30999">
              <w:rPr>
                <w:rFonts w:ascii="Calibri" w:hAnsi="Calibri" w:cs="Calibri"/>
                <w:sz w:val="22"/>
              </w:rPr>
              <w:t>przed zbiorem</w:t>
            </w:r>
          </w:p>
        </w:tc>
        <w:tc>
          <w:tcPr>
            <w:tcW w:w="1701" w:type="dxa"/>
            <w:vMerge/>
            <w:tcBorders>
              <w:left w:val="single" w:sz="4" w:space="0" w:color="auto"/>
              <w:bottom w:val="single" w:sz="4" w:space="0" w:color="auto"/>
              <w:right w:val="single" w:sz="4" w:space="0" w:color="auto"/>
            </w:tcBorders>
            <w:vAlign w:val="center"/>
            <w:hideMark/>
          </w:tcPr>
          <w:p w14:paraId="22325689" w14:textId="77777777" w:rsidR="001D41E2" w:rsidRPr="00D30999" w:rsidRDefault="001D41E2" w:rsidP="00B12523">
            <w:pPr>
              <w:jc w:val="center"/>
              <w:rPr>
                <w:rFonts w:ascii="Calibri" w:hAnsi="Calibri" w:cs="Calibri"/>
                <w:b/>
                <w:sz w:val="22"/>
              </w:rPr>
            </w:pPr>
          </w:p>
        </w:tc>
        <w:tc>
          <w:tcPr>
            <w:tcW w:w="1489" w:type="dxa"/>
            <w:vMerge/>
            <w:tcBorders>
              <w:left w:val="single" w:sz="4" w:space="0" w:color="auto"/>
              <w:bottom w:val="single" w:sz="4" w:space="0" w:color="auto"/>
              <w:right w:val="single" w:sz="18" w:space="0" w:color="auto"/>
            </w:tcBorders>
            <w:vAlign w:val="center"/>
            <w:hideMark/>
          </w:tcPr>
          <w:p w14:paraId="002E7B59" w14:textId="77777777" w:rsidR="001D41E2" w:rsidRPr="00D30999" w:rsidRDefault="001D41E2" w:rsidP="00B12523">
            <w:pPr>
              <w:jc w:val="center"/>
              <w:rPr>
                <w:rFonts w:ascii="Calibri" w:hAnsi="Calibri" w:cs="Calibri"/>
                <w:b/>
                <w:sz w:val="22"/>
              </w:rPr>
            </w:pPr>
          </w:p>
        </w:tc>
      </w:tr>
      <w:tr w:rsidR="001D41E2" w:rsidRPr="00D30999" w14:paraId="73EC65E5" w14:textId="77777777" w:rsidTr="00B12523">
        <w:trPr>
          <w:trHeight w:val="228"/>
          <w:jc w:val="center"/>
        </w:trPr>
        <w:tc>
          <w:tcPr>
            <w:tcW w:w="3759" w:type="dxa"/>
            <w:gridSpan w:val="3"/>
            <w:tcBorders>
              <w:top w:val="single" w:sz="4" w:space="0" w:color="auto"/>
              <w:left w:val="single" w:sz="18" w:space="0" w:color="auto"/>
              <w:bottom w:val="single" w:sz="4" w:space="0" w:color="auto"/>
              <w:right w:val="single" w:sz="4" w:space="0" w:color="auto"/>
            </w:tcBorders>
            <w:tcMar>
              <w:top w:w="28" w:type="dxa"/>
              <w:left w:w="108" w:type="dxa"/>
              <w:bottom w:w="57" w:type="dxa"/>
              <w:right w:w="108" w:type="dxa"/>
            </w:tcMar>
            <w:vAlign w:val="center"/>
            <w:hideMark/>
          </w:tcPr>
          <w:p w14:paraId="0A89D748" w14:textId="77777777" w:rsidR="001D41E2" w:rsidRPr="00D30999" w:rsidRDefault="001D41E2" w:rsidP="00B12523">
            <w:pPr>
              <w:jc w:val="center"/>
              <w:rPr>
                <w:rFonts w:ascii="Calibri" w:hAnsi="Calibri" w:cs="Calibri"/>
                <w:b/>
                <w:sz w:val="22"/>
              </w:rPr>
            </w:pPr>
            <w:r w:rsidRPr="00D30999">
              <w:rPr>
                <w:rFonts w:ascii="Calibri" w:hAnsi="Calibri" w:cs="Calibri"/>
                <w:b/>
                <w:sz w:val="22"/>
              </w:rPr>
              <w:t>Średnia</w:t>
            </w:r>
          </w:p>
        </w:tc>
        <w:tc>
          <w:tcPr>
            <w:tcW w:w="1701" w:type="dxa"/>
            <w:tcBorders>
              <w:top w:val="single" w:sz="4" w:space="0" w:color="auto"/>
              <w:left w:val="single" w:sz="4" w:space="0" w:color="auto"/>
              <w:right w:val="single" w:sz="4" w:space="0" w:color="auto"/>
            </w:tcBorders>
            <w:tcMar>
              <w:top w:w="28" w:type="dxa"/>
              <w:left w:w="108" w:type="dxa"/>
              <w:bottom w:w="57" w:type="dxa"/>
              <w:right w:w="108" w:type="dxa"/>
            </w:tcMar>
            <w:vAlign w:val="center"/>
          </w:tcPr>
          <w:p w14:paraId="6514A5E0" w14:textId="77777777" w:rsidR="001D41E2" w:rsidRPr="00D30999" w:rsidRDefault="001D41E2" w:rsidP="00B12523">
            <w:pPr>
              <w:jc w:val="center"/>
              <w:rPr>
                <w:rFonts w:ascii="Calibri" w:hAnsi="Calibri" w:cs="Calibri"/>
                <w:b/>
                <w:sz w:val="22"/>
              </w:rPr>
            </w:pPr>
            <w:r w:rsidRPr="00D30999">
              <w:rPr>
                <w:rFonts w:ascii="Calibri" w:hAnsi="Calibri" w:cs="Calibri"/>
                <w:b/>
                <w:sz w:val="22"/>
              </w:rPr>
              <w:t>7,3</w:t>
            </w:r>
          </w:p>
        </w:tc>
        <w:tc>
          <w:tcPr>
            <w:tcW w:w="1701" w:type="dxa"/>
            <w:tcBorders>
              <w:top w:val="single" w:sz="4" w:space="0" w:color="auto"/>
              <w:left w:val="single" w:sz="4" w:space="0" w:color="auto"/>
              <w:right w:val="single" w:sz="4" w:space="0" w:color="auto"/>
            </w:tcBorders>
            <w:tcMar>
              <w:top w:w="28" w:type="dxa"/>
              <w:left w:w="108" w:type="dxa"/>
              <w:bottom w:w="57" w:type="dxa"/>
              <w:right w:w="108" w:type="dxa"/>
            </w:tcMar>
            <w:vAlign w:val="center"/>
          </w:tcPr>
          <w:p w14:paraId="642C61AA" w14:textId="77777777" w:rsidR="001D41E2" w:rsidRPr="00D30999" w:rsidRDefault="001D41E2" w:rsidP="00B12523">
            <w:pPr>
              <w:jc w:val="center"/>
              <w:rPr>
                <w:rFonts w:ascii="Calibri" w:hAnsi="Calibri" w:cs="Calibri"/>
                <w:b/>
                <w:sz w:val="22"/>
              </w:rPr>
            </w:pPr>
            <w:r w:rsidRPr="00D30999">
              <w:rPr>
                <w:rFonts w:ascii="Calibri" w:hAnsi="Calibri" w:cs="Calibri"/>
                <w:b/>
                <w:sz w:val="22"/>
              </w:rPr>
              <w:t>6,2</w:t>
            </w:r>
          </w:p>
        </w:tc>
        <w:tc>
          <w:tcPr>
            <w:tcW w:w="1701" w:type="dxa"/>
            <w:tcBorders>
              <w:top w:val="single" w:sz="4" w:space="0" w:color="auto"/>
              <w:left w:val="single" w:sz="4" w:space="0" w:color="auto"/>
              <w:right w:val="single" w:sz="4" w:space="0" w:color="auto"/>
            </w:tcBorders>
            <w:tcMar>
              <w:top w:w="28" w:type="dxa"/>
              <w:left w:w="108" w:type="dxa"/>
              <w:bottom w:w="57" w:type="dxa"/>
              <w:right w:w="108" w:type="dxa"/>
            </w:tcMar>
            <w:vAlign w:val="center"/>
          </w:tcPr>
          <w:p w14:paraId="15AB9A44" w14:textId="77777777" w:rsidR="001D41E2" w:rsidRPr="00D30999" w:rsidRDefault="001D41E2" w:rsidP="00B12523">
            <w:pPr>
              <w:jc w:val="center"/>
              <w:rPr>
                <w:rFonts w:ascii="Calibri" w:hAnsi="Calibri" w:cs="Calibri"/>
                <w:b/>
                <w:sz w:val="22"/>
              </w:rPr>
            </w:pPr>
            <w:r w:rsidRPr="00D30999">
              <w:rPr>
                <w:rFonts w:ascii="Calibri" w:hAnsi="Calibri" w:cs="Calibri"/>
                <w:b/>
                <w:sz w:val="22"/>
              </w:rPr>
              <w:t>138,4</w:t>
            </w:r>
          </w:p>
        </w:tc>
        <w:tc>
          <w:tcPr>
            <w:tcW w:w="1489" w:type="dxa"/>
            <w:tcBorders>
              <w:top w:val="single" w:sz="4" w:space="0" w:color="auto"/>
              <w:left w:val="single" w:sz="4" w:space="0" w:color="auto"/>
              <w:right w:val="single" w:sz="18" w:space="0" w:color="auto"/>
            </w:tcBorders>
            <w:tcMar>
              <w:top w:w="28" w:type="dxa"/>
              <w:left w:w="108" w:type="dxa"/>
              <w:bottom w:w="57" w:type="dxa"/>
              <w:right w:w="108" w:type="dxa"/>
            </w:tcMar>
            <w:vAlign w:val="center"/>
          </w:tcPr>
          <w:p w14:paraId="7349DE91" w14:textId="77777777" w:rsidR="001D41E2" w:rsidRPr="00D30999" w:rsidRDefault="001D41E2" w:rsidP="00B12523">
            <w:pPr>
              <w:jc w:val="center"/>
              <w:rPr>
                <w:rFonts w:ascii="Calibri" w:hAnsi="Calibri" w:cs="Arial"/>
                <w:b/>
                <w:bCs/>
                <w:iCs/>
                <w:sz w:val="22"/>
              </w:rPr>
            </w:pPr>
            <w:r w:rsidRPr="00D30999">
              <w:rPr>
                <w:rFonts w:ascii="Calibri" w:hAnsi="Calibri" w:cs="Arial"/>
                <w:b/>
                <w:bCs/>
                <w:iCs/>
                <w:sz w:val="22"/>
              </w:rPr>
              <w:t>42,3</w:t>
            </w:r>
          </w:p>
        </w:tc>
      </w:tr>
      <w:tr w:rsidR="001D41E2" w:rsidRPr="00D30999" w14:paraId="262EC889"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F0E00E5" w14:textId="77777777" w:rsidR="001D41E2" w:rsidRPr="00D30999" w:rsidRDefault="001D41E2" w:rsidP="00B12523">
            <w:pPr>
              <w:jc w:val="center"/>
              <w:rPr>
                <w:rFonts w:cstheme="minorHAnsi"/>
                <w:sz w:val="22"/>
              </w:rPr>
            </w:pPr>
            <w:r w:rsidRPr="00D30999">
              <w:rPr>
                <w:rFonts w:cstheme="minorHAnsi"/>
                <w:sz w:val="22"/>
              </w:rPr>
              <w:t>1</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7453106" w14:textId="77777777" w:rsidR="001D41E2" w:rsidRPr="00D30999" w:rsidRDefault="001D41E2" w:rsidP="00B12523">
            <w:pPr>
              <w:jc w:val="center"/>
              <w:rPr>
                <w:rFonts w:cstheme="minorHAnsi"/>
                <w:b/>
                <w:sz w:val="22"/>
              </w:rPr>
            </w:pPr>
            <w:r w:rsidRPr="00D30999">
              <w:rPr>
                <w:rFonts w:cstheme="minorHAnsi"/>
                <w:b/>
                <w:sz w:val="22"/>
              </w:rPr>
              <w:t>Dańkowskie Granat</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476993B" w14:textId="77777777" w:rsidR="001D41E2" w:rsidRPr="00D30999" w:rsidRDefault="001D41E2" w:rsidP="00B12523">
            <w:pPr>
              <w:jc w:val="center"/>
              <w:rPr>
                <w:rFonts w:cstheme="minorHAnsi"/>
                <w:sz w:val="22"/>
              </w:rPr>
            </w:pPr>
            <w:r w:rsidRPr="00D30999">
              <w:rPr>
                <w:rFonts w:cstheme="minorHAnsi"/>
                <w:sz w:val="22"/>
              </w:rPr>
              <w:t>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4E15569" w14:textId="77777777" w:rsidR="001D41E2" w:rsidRPr="00D30999" w:rsidRDefault="001D41E2" w:rsidP="00B12523">
            <w:pPr>
              <w:jc w:val="center"/>
              <w:rPr>
                <w:rFonts w:cstheme="minorHAnsi"/>
                <w:sz w:val="22"/>
              </w:rPr>
            </w:pPr>
            <w:r w:rsidRPr="00D30999">
              <w:rPr>
                <w:rFonts w:cstheme="minorHAns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39662FA"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B5FF5BF" w14:textId="77777777" w:rsidR="001D41E2" w:rsidRPr="00D30999" w:rsidRDefault="001D41E2" w:rsidP="00B12523">
            <w:pPr>
              <w:jc w:val="center"/>
              <w:rPr>
                <w:rFonts w:cstheme="minorHAnsi"/>
                <w:sz w:val="22"/>
              </w:rPr>
            </w:pPr>
            <w:r w:rsidRPr="00D30999">
              <w:rPr>
                <w:rFonts w:cstheme="minorHAnsi"/>
                <w:sz w:val="22"/>
              </w:rPr>
              <w:t>147,7</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2B6393EE" w14:textId="77777777" w:rsidR="001D41E2" w:rsidRPr="00D30999" w:rsidRDefault="001D41E2" w:rsidP="00B12523">
            <w:pPr>
              <w:jc w:val="center"/>
              <w:rPr>
                <w:rFonts w:ascii="Calibri" w:hAnsi="Calibri" w:cs="Calibri"/>
                <w:sz w:val="22"/>
              </w:rPr>
            </w:pPr>
            <w:r w:rsidRPr="00D30999">
              <w:rPr>
                <w:rFonts w:ascii="Calibri" w:hAnsi="Calibri" w:cs="Calibri"/>
                <w:sz w:val="22"/>
              </w:rPr>
              <w:t>40,5</w:t>
            </w:r>
          </w:p>
        </w:tc>
      </w:tr>
      <w:tr w:rsidR="001D41E2" w:rsidRPr="00D30999" w14:paraId="3726E275"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6BCFF6A6" w14:textId="77777777" w:rsidR="001D41E2" w:rsidRPr="00D30999" w:rsidRDefault="001D41E2" w:rsidP="00B12523">
            <w:pPr>
              <w:jc w:val="center"/>
              <w:rPr>
                <w:rFonts w:cstheme="minorHAnsi"/>
                <w:sz w:val="22"/>
              </w:rPr>
            </w:pPr>
            <w:r w:rsidRPr="00D30999">
              <w:rPr>
                <w:rFonts w:cstheme="minorHAnsi"/>
                <w:sz w:val="22"/>
              </w:rPr>
              <w:t>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28" w:type="dxa"/>
            </w:tcMar>
            <w:vAlign w:val="center"/>
            <w:hideMark/>
          </w:tcPr>
          <w:p w14:paraId="24363811" w14:textId="77777777" w:rsidR="001D41E2" w:rsidRPr="00D30999" w:rsidRDefault="001D41E2" w:rsidP="00B12523">
            <w:pPr>
              <w:jc w:val="center"/>
              <w:rPr>
                <w:rFonts w:cstheme="minorHAnsi"/>
                <w:b/>
                <w:sz w:val="22"/>
              </w:rPr>
            </w:pPr>
            <w:r w:rsidRPr="00D30999">
              <w:rPr>
                <w:rFonts w:cstheme="minorHAnsi"/>
                <w:b/>
                <w:sz w:val="22"/>
              </w:rPr>
              <w:t>Dańkowskie Kanter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F119E18" w14:textId="77777777" w:rsidR="001D41E2" w:rsidRPr="00D30999" w:rsidRDefault="001D41E2" w:rsidP="00B12523">
            <w:pPr>
              <w:jc w:val="center"/>
              <w:rPr>
                <w:rFonts w:cstheme="minorHAnsi"/>
                <w:sz w:val="22"/>
              </w:rPr>
            </w:pPr>
            <w:r w:rsidRPr="00D30999">
              <w:rPr>
                <w:rFonts w:cstheme="minorHAnsi"/>
                <w:sz w:val="22"/>
              </w:rPr>
              <w:t>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1EAE837"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BDB7C97" w14:textId="77777777" w:rsidR="001D41E2" w:rsidRPr="00D30999" w:rsidRDefault="001D41E2" w:rsidP="00B12523">
            <w:pPr>
              <w:jc w:val="center"/>
              <w:rPr>
                <w:rFonts w:cstheme="minorHAnsi"/>
                <w:sz w:val="22"/>
              </w:rPr>
            </w:pPr>
            <w:r w:rsidRPr="00D30999">
              <w:rPr>
                <w:rFonts w:cstheme="minorHAnsi"/>
                <w:sz w:val="22"/>
              </w:rPr>
              <w:t>6,2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E479B61" w14:textId="77777777" w:rsidR="001D41E2" w:rsidRPr="00D30999" w:rsidRDefault="001D41E2" w:rsidP="00B12523">
            <w:pPr>
              <w:jc w:val="center"/>
              <w:rPr>
                <w:rFonts w:cstheme="minorHAnsi"/>
                <w:sz w:val="22"/>
              </w:rPr>
            </w:pPr>
            <w:r w:rsidRPr="00D30999">
              <w:rPr>
                <w:rFonts w:cstheme="minorHAnsi"/>
                <w:sz w:val="22"/>
              </w:rPr>
              <w:t>143,5</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6C2088A4" w14:textId="77777777" w:rsidR="001D41E2" w:rsidRPr="00D30999" w:rsidRDefault="001D41E2" w:rsidP="00B12523">
            <w:pPr>
              <w:jc w:val="center"/>
              <w:rPr>
                <w:rFonts w:ascii="Calibri" w:hAnsi="Calibri" w:cs="Calibri"/>
                <w:sz w:val="22"/>
              </w:rPr>
            </w:pPr>
            <w:r w:rsidRPr="00D30999">
              <w:rPr>
                <w:rFonts w:ascii="Calibri" w:hAnsi="Calibri" w:cs="Calibri"/>
                <w:sz w:val="22"/>
              </w:rPr>
              <w:t>41,0</w:t>
            </w:r>
          </w:p>
        </w:tc>
      </w:tr>
      <w:tr w:rsidR="001D41E2" w:rsidRPr="00D30999" w14:paraId="62F02276"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69CA651D" w14:textId="77777777" w:rsidR="001D41E2" w:rsidRPr="00D30999" w:rsidRDefault="001D41E2" w:rsidP="00B12523">
            <w:pPr>
              <w:jc w:val="center"/>
              <w:rPr>
                <w:rFonts w:cstheme="minorHAnsi"/>
                <w:sz w:val="22"/>
              </w:rPr>
            </w:pPr>
            <w:r w:rsidRPr="00D30999">
              <w:rPr>
                <w:rFonts w:cstheme="minorHAnsi"/>
                <w:sz w:val="22"/>
              </w:rPr>
              <w:t>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1495F5BC" w14:textId="77777777" w:rsidR="001D41E2" w:rsidRPr="00D30999" w:rsidRDefault="001D41E2" w:rsidP="00B12523">
            <w:pPr>
              <w:jc w:val="center"/>
              <w:rPr>
                <w:rFonts w:cstheme="minorHAnsi"/>
                <w:b/>
                <w:sz w:val="22"/>
              </w:rPr>
            </w:pPr>
            <w:r w:rsidRPr="00D30999">
              <w:rPr>
                <w:rFonts w:cstheme="minorHAnsi"/>
                <w:b/>
                <w:sz w:val="22"/>
              </w:rPr>
              <w:t>KWS Igor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800EBDC" w14:textId="77777777" w:rsidR="001D41E2" w:rsidRPr="00D30999" w:rsidRDefault="001D41E2" w:rsidP="00B12523">
            <w:pPr>
              <w:jc w:val="center"/>
              <w:rPr>
                <w:rFonts w:cstheme="minorHAnsi"/>
                <w:sz w:val="22"/>
              </w:rPr>
            </w:pPr>
            <w:r w:rsidRPr="00D30999">
              <w:rPr>
                <w:rFonts w:cstheme="minorHAnsi"/>
                <w:sz w:val="22"/>
              </w:rPr>
              <w:t>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6654A76" w14:textId="77777777" w:rsidR="001D41E2" w:rsidRPr="00D30999" w:rsidRDefault="001D41E2" w:rsidP="00B12523">
            <w:pPr>
              <w:jc w:val="center"/>
              <w:rPr>
                <w:rFonts w:cstheme="minorHAnsi"/>
                <w:sz w:val="22"/>
              </w:rPr>
            </w:pPr>
            <w:r w:rsidRPr="00D30999">
              <w:rPr>
                <w:rFonts w:cstheme="minorHAnsi"/>
                <w:sz w:val="22"/>
              </w:rPr>
              <w:t>7,8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6E66E27"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11CAD7A" w14:textId="77777777" w:rsidR="001D41E2" w:rsidRPr="00D30999" w:rsidRDefault="001D41E2" w:rsidP="00B12523">
            <w:pPr>
              <w:jc w:val="center"/>
              <w:rPr>
                <w:rFonts w:cstheme="minorHAnsi"/>
                <w:sz w:val="22"/>
              </w:rPr>
            </w:pPr>
            <w:r w:rsidRPr="00D30999">
              <w:rPr>
                <w:rFonts w:cstheme="minorHAnsi"/>
                <w:sz w:val="22"/>
              </w:rPr>
              <w:t>134,0</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3437FCF5" w14:textId="77777777" w:rsidR="001D41E2" w:rsidRPr="00D30999" w:rsidRDefault="001D41E2" w:rsidP="00B12523">
            <w:pPr>
              <w:jc w:val="center"/>
              <w:rPr>
                <w:rFonts w:ascii="Calibri" w:hAnsi="Calibri" w:cs="Calibri"/>
                <w:sz w:val="22"/>
              </w:rPr>
            </w:pPr>
            <w:r w:rsidRPr="00D30999">
              <w:rPr>
                <w:rFonts w:ascii="Calibri" w:hAnsi="Calibri" w:cs="Calibri"/>
                <w:sz w:val="22"/>
              </w:rPr>
              <w:t>42,5</w:t>
            </w:r>
          </w:p>
        </w:tc>
      </w:tr>
      <w:tr w:rsidR="001D41E2" w:rsidRPr="00D30999" w14:paraId="11B27B1C"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3166F271" w14:textId="77777777" w:rsidR="001D41E2" w:rsidRPr="00D30999" w:rsidRDefault="001D41E2" w:rsidP="00B12523">
            <w:pPr>
              <w:jc w:val="center"/>
              <w:rPr>
                <w:rFonts w:cstheme="minorHAnsi"/>
                <w:sz w:val="22"/>
              </w:rPr>
            </w:pPr>
            <w:r w:rsidRPr="00D30999">
              <w:rPr>
                <w:rFonts w:cstheme="minorHAnsi"/>
                <w:sz w:val="22"/>
              </w:rPr>
              <w:t>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556FB044" w14:textId="77777777" w:rsidR="001D41E2" w:rsidRPr="00D30999" w:rsidRDefault="001D41E2" w:rsidP="00B12523">
            <w:pPr>
              <w:jc w:val="center"/>
              <w:rPr>
                <w:rFonts w:cstheme="minorHAnsi"/>
                <w:b/>
                <w:sz w:val="22"/>
              </w:rPr>
            </w:pPr>
            <w:r w:rsidRPr="00D30999">
              <w:rPr>
                <w:rFonts w:cstheme="minorHAnsi"/>
                <w:b/>
                <w:sz w:val="22"/>
              </w:rPr>
              <w:t>KWS Jethro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38CA0B07" w14:textId="77777777" w:rsidR="001D41E2" w:rsidRPr="00D30999" w:rsidRDefault="001D41E2" w:rsidP="00B12523">
            <w:pPr>
              <w:jc w:val="center"/>
              <w:rPr>
                <w:rFonts w:cstheme="minorHAnsi"/>
                <w:sz w:val="22"/>
              </w:rPr>
            </w:pPr>
            <w:r w:rsidRPr="00D30999">
              <w:rPr>
                <w:rFonts w:cstheme="minorHAnsi"/>
                <w:sz w:val="22"/>
              </w:rPr>
              <w:t>4</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A15DBB8"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39AE2F4"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801A4ED" w14:textId="77777777" w:rsidR="001D41E2" w:rsidRPr="00D30999" w:rsidRDefault="001D41E2" w:rsidP="00B12523">
            <w:pPr>
              <w:jc w:val="center"/>
              <w:rPr>
                <w:rFonts w:cstheme="minorHAnsi"/>
                <w:sz w:val="22"/>
              </w:rPr>
            </w:pPr>
            <w:r w:rsidRPr="00D30999">
              <w:rPr>
                <w:rFonts w:cstheme="minorHAnsi"/>
                <w:sz w:val="22"/>
              </w:rPr>
              <w:t>134,7</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1220DC5C" w14:textId="77777777" w:rsidR="001D41E2" w:rsidRPr="00D30999" w:rsidRDefault="001D41E2" w:rsidP="00B12523">
            <w:pPr>
              <w:jc w:val="center"/>
              <w:rPr>
                <w:rFonts w:ascii="Calibri" w:hAnsi="Calibri" w:cs="Calibri"/>
                <w:sz w:val="22"/>
              </w:rPr>
            </w:pPr>
            <w:r w:rsidRPr="00D30999">
              <w:rPr>
                <w:rFonts w:ascii="Calibri" w:hAnsi="Calibri" w:cs="Calibri"/>
                <w:sz w:val="22"/>
              </w:rPr>
              <w:t>42,0</w:t>
            </w:r>
          </w:p>
        </w:tc>
      </w:tr>
      <w:tr w:rsidR="001D41E2" w:rsidRPr="00D30999" w14:paraId="107D8E6E"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072991CE" w14:textId="77777777" w:rsidR="001D41E2" w:rsidRPr="00D30999" w:rsidRDefault="001D41E2" w:rsidP="00B12523">
            <w:pPr>
              <w:jc w:val="center"/>
              <w:rPr>
                <w:rFonts w:cstheme="minorHAnsi"/>
                <w:sz w:val="22"/>
              </w:rPr>
            </w:pPr>
            <w:r w:rsidRPr="00D30999">
              <w:rPr>
                <w:rFonts w:cstheme="minorHAnsi"/>
                <w:sz w:val="22"/>
              </w:rPr>
              <w:t>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0CB3AE4" w14:textId="77777777" w:rsidR="001D41E2" w:rsidRPr="00D30999" w:rsidRDefault="001D41E2" w:rsidP="00B12523">
            <w:pPr>
              <w:jc w:val="center"/>
              <w:rPr>
                <w:rFonts w:cstheme="minorHAnsi"/>
                <w:sz w:val="22"/>
              </w:rPr>
            </w:pPr>
            <w:r w:rsidRPr="00D30999">
              <w:rPr>
                <w:rFonts w:cstheme="minorHAnsi"/>
                <w:sz w:val="22"/>
              </w:rPr>
              <w:t>Inspector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F9F195D" w14:textId="77777777" w:rsidR="001D41E2" w:rsidRPr="00D30999" w:rsidRDefault="001D41E2" w:rsidP="00B12523">
            <w:pPr>
              <w:jc w:val="center"/>
              <w:rPr>
                <w:rFonts w:cstheme="minorHAnsi"/>
                <w:sz w:val="22"/>
              </w:rPr>
            </w:pPr>
            <w:r w:rsidRPr="00D30999">
              <w:rPr>
                <w:rFonts w:cstheme="minorHAnsi"/>
                <w:sz w:val="22"/>
              </w:rPr>
              <w:t>6</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59CEB23" w14:textId="77777777" w:rsidR="001D41E2" w:rsidRPr="00D30999" w:rsidRDefault="001D41E2" w:rsidP="00B12523">
            <w:pPr>
              <w:jc w:val="center"/>
              <w:rPr>
                <w:rFonts w:cstheme="minorHAnsi"/>
                <w:sz w:val="22"/>
              </w:rPr>
            </w:pPr>
            <w:r w:rsidRPr="00D30999">
              <w:rPr>
                <w:rFonts w:cstheme="minorHAnsi"/>
                <w:sz w:val="22"/>
              </w:rPr>
              <w:t>6,8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FF57C5A" w14:textId="77777777" w:rsidR="001D41E2" w:rsidRPr="00D30999" w:rsidRDefault="001D41E2" w:rsidP="00B12523">
            <w:pPr>
              <w:jc w:val="center"/>
              <w:rPr>
                <w:rFonts w:cstheme="minorHAnsi"/>
                <w:sz w:val="22"/>
              </w:rPr>
            </w:pPr>
            <w:r w:rsidRPr="00D30999">
              <w:rPr>
                <w:rFonts w:cstheme="minorHAnsi"/>
                <w:sz w:val="22"/>
              </w:rPr>
              <w:t>5,5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7B04BFA" w14:textId="77777777" w:rsidR="001D41E2" w:rsidRPr="00D30999" w:rsidRDefault="001D41E2" w:rsidP="00B12523">
            <w:pPr>
              <w:jc w:val="center"/>
              <w:rPr>
                <w:rFonts w:cstheme="minorHAnsi"/>
                <w:sz w:val="22"/>
              </w:rPr>
            </w:pPr>
            <w:r w:rsidRPr="00D30999">
              <w:rPr>
                <w:rFonts w:cstheme="minorHAnsi"/>
                <w:sz w:val="22"/>
              </w:rPr>
              <w:t>160,0</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415FBA5E" w14:textId="77777777" w:rsidR="001D41E2" w:rsidRPr="00D30999" w:rsidRDefault="001D41E2" w:rsidP="00B12523">
            <w:pPr>
              <w:jc w:val="center"/>
              <w:rPr>
                <w:rFonts w:ascii="Calibri" w:hAnsi="Calibri" w:cs="Calibri"/>
                <w:sz w:val="22"/>
              </w:rPr>
            </w:pPr>
            <w:r w:rsidRPr="00D30999">
              <w:rPr>
                <w:rFonts w:ascii="Calibri" w:hAnsi="Calibri" w:cs="Calibri"/>
                <w:sz w:val="22"/>
              </w:rPr>
              <w:t>40,6</w:t>
            </w:r>
          </w:p>
        </w:tc>
      </w:tr>
      <w:tr w:rsidR="001D41E2" w:rsidRPr="00D30999" w14:paraId="52D8FEFA"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3BCDC31D" w14:textId="77777777" w:rsidR="001D41E2" w:rsidRPr="00D30999" w:rsidRDefault="001D41E2" w:rsidP="00B12523">
            <w:pPr>
              <w:jc w:val="center"/>
              <w:rPr>
                <w:rFonts w:cstheme="minorHAnsi"/>
                <w:sz w:val="22"/>
              </w:rPr>
            </w:pPr>
            <w:r w:rsidRPr="00D30999">
              <w:rPr>
                <w:rFonts w:cstheme="minorHAnsi"/>
                <w:sz w:val="22"/>
              </w:rPr>
              <w:t>6</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5FC30F5E" w14:textId="77777777" w:rsidR="001D41E2" w:rsidRPr="00D30999" w:rsidRDefault="001D41E2" w:rsidP="00B12523">
            <w:pPr>
              <w:jc w:val="center"/>
              <w:rPr>
                <w:rFonts w:cstheme="minorHAnsi"/>
                <w:sz w:val="22"/>
              </w:rPr>
            </w:pPr>
            <w:r w:rsidRPr="00D30999">
              <w:rPr>
                <w:rFonts w:cstheme="minorHAnsi"/>
                <w:sz w:val="22"/>
              </w:rPr>
              <w:t>KWS Serafino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9316F33" w14:textId="77777777" w:rsidR="001D41E2" w:rsidRPr="00D30999" w:rsidRDefault="001D41E2" w:rsidP="00B12523">
            <w:pPr>
              <w:jc w:val="center"/>
              <w:rPr>
                <w:rFonts w:cstheme="minorHAnsi"/>
                <w:sz w:val="22"/>
              </w:rPr>
            </w:pPr>
            <w:r w:rsidRPr="00D30999">
              <w:rPr>
                <w:rFonts w:cstheme="minorHAnsi"/>
                <w:sz w:val="22"/>
              </w:rPr>
              <w:t>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883E080" w14:textId="77777777" w:rsidR="001D41E2" w:rsidRPr="00D30999" w:rsidRDefault="001D41E2" w:rsidP="00B12523">
            <w:pPr>
              <w:jc w:val="center"/>
              <w:rPr>
                <w:rFonts w:cstheme="minorHAnsi"/>
                <w:sz w:val="22"/>
              </w:rPr>
            </w:pPr>
            <w:r w:rsidRPr="00D30999">
              <w:rPr>
                <w:rFonts w:cstheme="minorHAns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6487AB2" w14:textId="77777777" w:rsidR="001D41E2" w:rsidRPr="00D30999" w:rsidRDefault="001D41E2" w:rsidP="00B12523">
            <w:pPr>
              <w:jc w:val="center"/>
              <w:rPr>
                <w:rFonts w:cstheme="minorHAnsi"/>
                <w:sz w:val="22"/>
              </w:rPr>
            </w:pPr>
            <w:r w:rsidRPr="00D30999">
              <w:rPr>
                <w:rFonts w:cstheme="minorHAns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597E398" w14:textId="77777777" w:rsidR="001D41E2" w:rsidRPr="00D30999" w:rsidRDefault="001D41E2" w:rsidP="00B12523">
            <w:pPr>
              <w:jc w:val="center"/>
              <w:rPr>
                <w:rFonts w:cstheme="minorHAnsi"/>
                <w:sz w:val="22"/>
              </w:rPr>
            </w:pPr>
            <w:r w:rsidRPr="00D30999">
              <w:rPr>
                <w:rFonts w:cstheme="minorHAnsi"/>
                <w:sz w:val="22"/>
              </w:rPr>
              <w:t>143,0</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1F030B66" w14:textId="77777777" w:rsidR="001D41E2" w:rsidRPr="00D30999" w:rsidRDefault="001D41E2" w:rsidP="00B12523">
            <w:pPr>
              <w:jc w:val="center"/>
              <w:rPr>
                <w:rFonts w:ascii="Calibri" w:hAnsi="Calibri" w:cs="Calibri"/>
                <w:sz w:val="22"/>
              </w:rPr>
            </w:pPr>
            <w:r w:rsidRPr="00D30999">
              <w:rPr>
                <w:rFonts w:ascii="Calibri" w:hAnsi="Calibri" w:cs="Calibri"/>
                <w:sz w:val="22"/>
              </w:rPr>
              <w:t>41,8</w:t>
            </w:r>
          </w:p>
        </w:tc>
      </w:tr>
      <w:tr w:rsidR="001D41E2" w:rsidRPr="00D30999" w14:paraId="67B4FFA7"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69BA9C20" w14:textId="77777777" w:rsidR="001D41E2" w:rsidRPr="00D30999" w:rsidRDefault="001D41E2" w:rsidP="00B12523">
            <w:pPr>
              <w:jc w:val="center"/>
              <w:rPr>
                <w:rFonts w:cstheme="minorHAnsi"/>
                <w:sz w:val="22"/>
              </w:rPr>
            </w:pPr>
            <w:r w:rsidRPr="00D30999">
              <w:rPr>
                <w:rFonts w:cstheme="minorHAnsi"/>
                <w:sz w:val="22"/>
              </w:rPr>
              <w:t>7</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70479A0" w14:textId="77777777" w:rsidR="001D41E2" w:rsidRPr="00D30999" w:rsidRDefault="001D41E2" w:rsidP="00B12523">
            <w:pPr>
              <w:jc w:val="center"/>
              <w:rPr>
                <w:rFonts w:cstheme="minorHAnsi"/>
                <w:sz w:val="22"/>
              </w:rPr>
            </w:pPr>
            <w:r w:rsidRPr="00D30999">
              <w:rPr>
                <w:rFonts w:cstheme="minorHAnsi"/>
                <w:sz w:val="22"/>
              </w:rPr>
              <w:t>KWS Vinetto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1BACE95" w14:textId="77777777" w:rsidR="001D41E2" w:rsidRPr="00D30999" w:rsidRDefault="001D41E2" w:rsidP="00B12523">
            <w:pPr>
              <w:jc w:val="center"/>
              <w:rPr>
                <w:rFonts w:cstheme="minorHAnsi"/>
                <w:sz w:val="22"/>
              </w:rPr>
            </w:pPr>
            <w:r w:rsidRPr="00D30999">
              <w:rPr>
                <w:rFonts w:cstheme="minorHAnsi"/>
                <w:sz w:val="22"/>
              </w:rPr>
              <w:t>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69413B4" w14:textId="77777777" w:rsidR="001D41E2" w:rsidRPr="00D30999" w:rsidRDefault="001D41E2" w:rsidP="00B12523">
            <w:pPr>
              <w:jc w:val="center"/>
              <w:rPr>
                <w:rFonts w:cstheme="minorHAnsi"/>
                <w:sz w:val="22"/>
              </w:rPr>
            </w:pPr>
            <w:r w:rsidRPr="00D30999">
              <w:rPr>
                <w:rFonts w:cstheme="minorHAnsi"/>
                <w:sz w:val="22"/>
              </w:rPr>
              <w:t>7,3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9C4B79B"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AC49FA2" w14:textId="77777777" w:rsidR="001D41E2" w:rsidRPr="00D30999" w:rsidRDefault="001D41E2" w:rsidP="00B12523">
            <w:pPr>
              <w:jc w:val="center"/>
              <w:rPr>
                <w:rFonts w:cstheme="minorHAnsi"/>
                <w:sz w:val="22"/>
              </w:rPr>
            </w:pPr>
            <w:r w:rsidRPr="00D30999">
              <w:rPr>
                <w:rFonts w:cstheme="minorHAnsi"/>
                <w:sz w:val="22"/>
              </w:rPr>
              <w:t>134,2</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242CDA07" w14:textId="77777777" w:rsidR="001D41E2" w:rsidRPr="00D30999" w:rsidRDefault="001D41E2" w:rsidP="00B12523">
            <w:pPr>
              <w:jc w:val="center"/>
              <w:rPr>
                <w:rFonts w:ascii="Calibri" w:hAnsi="Calibri" w:cs="Calibri"/>
                <w:sz w:val="22"/>
              </w:rPr>
            </w:pPr>
            <w:r w:rsidRPr="00D30999">
              <w:rPr>
                <w:rFonts w:ascii="Calibri" w:hAnsi="Calibri" w:cs="Calibri"/>
                <w:sz w:val="22"/>
              </w:rPr>
              <w:t>40,0</w:t>
            </w:r>
          </w:p>
        </w:tc>
      </w:tr>
      <w:tr w:rsidR="001D41E2" w:rsidRPr="00D30999" w14:paraId="63D670A4"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25C0A3F4" w14:textId="77777777" w:rsidR="001D41E2" w:rsidRPr="00D30999" w:rsidRDefault="001D41E2" w:rsidP="00B12523">
            <w:pPr>
              <w:jc w:val="center"/>
              <w:rPr>
                <w:rFonts w:cstheme="minorHAnsi"/>
                <w:sz w:val="22"/>
              </w:rPr>
            </w:pPr>
            <w:r w:rsidRPr="00D30999">
              <w:rPr>
                <w:rFonts w:cstheme="minorHAnsi"/>
                <w:sz w:val="22"/>
              </w:rPr>
              <w:t>8</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6A5E8BE6" w14:textId="77777777" w:rsidR="001D41E2" w:rsidRPr="00D30999" w:rsidRDefault="001D41E2" w:rsidP="00B12523">
            <w:pPr>
              <w:jc w:val="center"/>
              <w:rPr>
                <w:rFonts w:cstheme="minorHAnsi"/>
                <w:sz w:val="22"/>
              </w:rPr>
            </w:pPr>
            <w:r w:rsidRPr="00D30999">
              <w:rPr>
                <w:rFonts w:cstheme="minorHAnsi"/>
                <w:sz w:val="22"/>
              </w:rPr>
              <w:t>Piastowskie</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829E29A" w14:textId="77777777" w:rsidR="001D41E2" w:rsidRPr="00D30999" w:rsidRDefault="001D41E2" w:rsidP="00B12523">
            <w:pPr>
              <w:jc w:val="center"/>
              <w:rPr>
                <w:rFonts w:cstheme="minorHAnsi"/>
                <w:sz w:val="22"/>
              </w:rPr>
            </w:pPr>
            <w:r w:rsidRPr="00D30999">
              <w:rPr>
                <w:rFonts w:cstheme="minorHAnsi"/>
                <w:sz w:val="22"/>
              </w:rPr>
              <w:t>6</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9E704F1"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EB5409A" w14:textId="77777777" w:rsidR="001D41E2" w:rsidRPr="00D30999" w:rsidRDefault="001D41E2" w:rsidP="00B12523">
            <w:pPr>
              <w:jc w:val="center"/>
              <w:rPr>
                <w:rFonts w:cstheme="minorHAnsi"/>
                <w:sz w:val="22"/>
              </w:rPr>
            </w:pPr>
            <w:r w:rsidRPr="00D30999">
              <w:rPr>
                <w:rFonts w:cstheme="minorHAnsi"/>
                <w:sz w:val="22"/>
              </w:rPr>
              <w:t>6,7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A7C56D9" w14:textId="77777777" w:rsidR="001D41E2" w:rsidRPr="00D30999" w:rsidRDefault="001D41E2" w:rsidP="00B12523">
            <w:pPr>
              <w:jc w:val="center"/>
              <w:rPr>
                <w:rFonts w:cstheme="minorHAnsi"/>
                <w:sz w:val="22"/>
              </w:rPr>
            </w:pPr>
            <w:r w:rsidRPr="00D30999">
              <w:rPr>
                <w:rFonts w:cstheme="minorHAnsi"/>
                <w:sz w:val="22"/>
              </w:rPr>
              <w:t>148,8</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5F1C82E5" w14:textId="77777777" w:rsidR="001D41E2" w:rsidRPr="00D30999" w:rsidRDefault="001D41E2" w:rsidP="00B12523">
            <w:pPr>
              <w:jc w:val="center"/>
              <w:rPr>
                <w:rFonts w:ascii="Calibri" w:hAnsi="Calibri" w:cs="Calibri"/>
                <w:sz w:val="22"/>
              </w:rPr>
            </w:pPr>
            <w:r w:rsidRPr="00D30999">
              <w:rPr>
                <w:rFonts w:ascii="Calibri" w:hAnsi="Calibri" w:cs="Calibri"/>
                <w:sz w:val="22"/>
              </w:rPr>
              <w:t>43,2</w:t>
            </w:r>
          </w:p>
        </w:tc>
      </w:tr>
      <w:tr w:rsidR="001D41E2" w:rsidRPr="00D30999" w14:paraId="7BBED186"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34AC4189" w14:textId="77777777" w:rsidR="001D41E2" w:rsidRPr="00D30999" w:rsidRDefault="001D41E2" w:rsidP="00B12523">
            <w:pPr>
              <w:jc w:val="center"/>
              <w:rPr>
                <w:rFonts w:cstheme="minorHAnsi"/>
                <w:sz w:val="22"/>
              </w:rPr>
            </w:pPr>
            <w:r w:rsidRPr="00D30999">
              <w:rPr>
                <w:rFonts w:cstheme="minorHAnsi"/>
                <w:sz w:val="22"/>
              </w:rPr>
              <w:t>9</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4F5AE535" w14:textId="77777777" w:rsidR="001D41E2" w:rsidRPr="00D30999" w:rsidRDefault="001D41E2" w:rsidP="00B12523">
            <w:pPr>
              <w:jc w:val="center"/>
              <w:rPr>
                <w:rFonts w:cstheme="minorHAnsi"/>
                <w:sz w:val="22"/>
              </w:rPr>
            </w:pPr>
            <w:r w:rsidRPr="00D30999">
              <w:rPr>
                <w:rFonts w:cstheme="minorHAnsi"/>
                <w:sz w:val="22"/>
              </w:rPr>
              <w:t>Reflektor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D18042F" w14:textId="77777777" w:rsidR="001D41E2" w:rsidRPr="00D30999" w:rsidRDefault="001D41E2" w:rsidP="00B12523">
            <w:pPr>
              <w:jc w:val="center"/>
              <w:rPr>
                <w:rFonts w:cstheme="minorHAnsi"/>
                <w:sz w:val="22"/>
              </w:rPr>
            </w:pPr>
            <w:r w:rsidRPr="00D30999">
              <w:rPr>
                <w:rFonts w:cstheme="minorHAnsi"/>
                <w:sz w:val="22"/>
              </w:rPr>
              <w:t>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D65686C" w14:textId="77777777" w:rsidR="001D41E2" w:rsidRPr="00D30999" w:rsidRDefault="001D41E2" w:rsidP="00B12523">
            <w:pPr>
              <w:jc w:val="center"/>
              <w:rPr>
                <w:rFonts w:cstheme="minorHAnsi"/>
                <w:sz w:val="22"/>
              </w:rPr>
            </w:pPr>
            <w:r w:rsidRPr="00D30999">
              <w:rPr>
                <w:rFonts w:cstheme="minorHAnsi"/>
                <w:sz w:val="22"/>
              </w:rPr>
              <w:t>7,3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663E00F" w14:textId="77777777" w:rsidR="001D41E2" w:rsidRPr="00D30999" w:rsidRDefault="001D41E2" w:rsidP="00B12523">
            <w:pPr>
              <w:jc w:val="center"/>
              <w:rPr>
                <w:rFonts w:cstheme="minorHAnsi"/>
                <w:sz w:val="22"/>
              </w:rPr>
            </w:pPr>
            <w:r w:rsidRPr="00D30999">
              <w:rPr>
                <w:rFonts w:cstheme="minorHAnsi"/>
                <w:sz w:val="22"/>
              </w:rPr>
              <w:t>6,3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0977DB7" w14:textId="77777777" w:rsidR="001D41E2" w:rsidRPr="00D30999" w:rsidRDefault="001D41E2" w:rsidP="00B12523">
            <w:pPr>
              <w:jc w:val="center"/>
              <w:rPr>
                <w:rFonts w:cstheme="minorHAnsi"/>
                <w:sz w:val="22"/>
              </w:rPr>
            </w:pPr>
            <w:r w:rsidRPr="00D30999">
              <w:rPr>
                <w:rFonts w:cstheme="minorHAnsi"/>
                <w:sz w:val="22"/>
              </w:rPr>
              <w:t>147,5</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4EBE75ED" w14:textId="77777777" w:rsidR="001D41E2" w:rsidRPr="00D30999" w:rsidRDefault="001D41E2" w:rsidP="00B12523">
            <w:pPr>
              <w:jc w:val="center"/>
              <w:rPr>
                <w:rFonts w:ascii="Calibri" w:hAnsi="Calibri" w:cs="Calibri"/>
                <w:sz w:val="22"/>
              </w:rPr>
            </w:pPr>
            <w:r w:rsidRPr="00D30999">
              <w:rPr>
                <w:rFonts w:ascii="Calibri" w:hAnsi="Calibri" w:cs="Calibri"/>
                <w:sz w:val="22"/>
              </w:rPr>
              <w:t>41,3</w:t>
            </w:r>
          </w:p>
        </w:tc>
      </w:tr>
      <w:tr w:rsidR="001D41E2" w:rsidRPr="00D30999" w14:paraId="355574FD"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6278F179" w14:textId="77777777" w:rsidR="001D41E2" w:rsidRPr="00D30999" w:rsidRDefault="001D41E2" w:rsidP="00B12523">
            <w:pPr>
              <w:jc w:val="center"/>
              <w:rPr>
                <w:rFonts w:cstheme="minorHAnsi"/>
                <w:sz w:val="22"/>
              </w:rPr>
            </w:pPr>
            <w:r w:rsidRPr="00D30999">
              <w:rPr>
                <w:rFonts w:cstheme="minorHAnsi"/>
                <w:sz w:val="22"/>
              </w:rPr>
              <w:t>10</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54D48918" w14:textId="77777777" w:rsidR="001D41E2" w:rsidRPr="00D30999" w:rsidRDefault="001D41E2" w:rsidP="00B12523">
            <w:pPr>
              <w:jc w:val="center"/>
              <w:rPr>
                <w:rFonts w:cstheme="minorHAnsi"/>
                <w:sz w:val="22"/>
              </w:rPr>
            </w:pPr>
            <w:r w:rsidRPr="00D30999">
              <w:rPr>
                <w:rFonts w:cstheme="minorHAnsi"/>
                <w:sz w:val="22"/>
              </w:rPr>
              <w:t>KWS Trebiano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89C4B43" w14:textId="77777777" w:rsidR="001D41E2" w:rsidRPr="00D30999" w:rsidRDefault="001D41E2" w:rsidP="00B12523">
            <w:pPr>
              <w:jc w:val="center"/>
              <w:rPr>
                <w:rFonts w:cstheme="minorHAnsi"/>
                <w:sz w:val="22"/>
              </w:rPr>
            </w:pPr>
            <w:r w:rsidRPr="00D30999">
              <w:rPr>
                <w:rFonts w:cstheme="minorHAnsi"/>
                <w:sz w:val="22"/>
              </w:rPr>
              <w:t>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F00389C" w14:textId="77777777" w:rsidR="001D41E2" w:rsidRPr="00D30999" w:rsidRDefault="001D41E2" w:rsidP="00B12523">
            <w:pPr>
              <w:jc w:val="center"/>
              <w:rPr>
                <w:rFonts w:cstheme="minorHAnsi"/>
                <w:sz w:val="22"/>
              </w:rPr>
            </w:pPr>
            <w:r w:rsidRPr="00D30999">
              <w:rPr>
                <w:rFonts w:cstheme="minorHAnsi"/>
                <w:sz w:val="22"/>
              </w:rPr>
              <w:t>6,8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6888878"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EE84E98" w14:textId="77777777" w:rsidR="001D41E2" w:rsidRPr="00D30999" w:rsidRDefault="001D41E2" w:rsidP="00B12523">
            <w:pPr>
              <w:jc w:val="center"/>
              <w:rPr>
                <w:rFonts w:cstheme="minorHAnsi"/>
                <w:sz w:val="22"/>
              </w:rPr>
            </w:pPr>
            <w:r w:rsidRPr="00D30999">
              <w:rPr>
                <w:rFonts w:cstheme="minorHAnsi"/>
                <w:sz w:val="22"/>
              </w:rPr>
              <w:t>139,3</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511BDF61" w14:textId="77777777" w:rsidR="001D41E2" w:rsidRPr="00D30999" w:rsidRDefault="001D41E2" w:rsidP="00B12523">
            <w:pPr>
              <w:jc w:val="center"/>
              <w:rPr>
                <w:rFonts w:ascii="Calibri" w:hAnsi="Calibri" w:cs="Calibri"/>
                <w:sz w:val="22"/>
              </w:rPr>
            </w:pPr>
            <w:r w:rsidRPr="00D30999">
              <w:rPr>
                <w:rFonts w:ascii="Calibri" w:hAnsi="Calibri" w:cs="Calibri"/>
                <w:sz w:val="22"/>
              </w:rPr>
              <w:t>43,8</w:t>
            </w:r>
          </w:p>
        </w:tc>
      </w:tr>
      <w:tr w:rsidR="001D41E2" w:rsidRPr="00D30999" w14:paraId="600B78C5"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2A75E534" w14:textId="77777777" w:rsidR="001D41E2" w:rsidRPr="00D30999" w:rsidRDefault="001D41E2" w:rsidP="00B12523">
            <w:pPr>
              <w:jc w:val="center"/>
              <w:rPr>
                <w:rFonts w:cstheme="minorHAnsi"/>
                <w:sz w:val="22"/>
              </w:rPr>
            </w:pPr>
            <w:r w:rsidRPr="00D30999">
              <w:rPr>
                <w:rFonts w:cstheme="minorHAnsi"/>
                <w:sz w:val="22"/>
              </w:rPr>
              <w:t>11</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07E6C6D3" w14:textId="77777777" w:rsidR="001D41E2" w:rsidRPr="00D30999" w:rsidRDefault="001D41E2" w:rsidP="00B12523">
            <w:pPr>
              <w:jc w:val="center"/>
              <w:rPr>
                <w:rFonts w:cstheme="minorHAnsi"/>
                <w:sz w:val="22"/>
              </w:rPr>
            </w:pPr>
            <w:r w:rsidRPr="00D30999">
              <w:rPr>
                <w:rFonts w:cstheme="minorHAnsi"/>
                <w:sz w:val="22"/>
              </w:rPr>
              <w:t>KWS Berado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3B663258" w14:textId="77777777" w:rsidR="001D41E2" w:rsidRPr="00D30999" w:rsidRDefault="001D41E2" w:rsidP="00B12523">
            <w:pPr>
              <w:jc w:val="center"/>
              <w:rPr>
                <w:rFonts w:cstheme="minorHAnsi"/>
                <w:sz w:val="22"/>
              </w:rPr>
            </w:pPr>
            <w:r w:rsidRPr="00D30999">
              <w:rPr>
                <w:rFonts w:cstheme="minorHAnsi"/>
                <w:sz w:val="22"/>
              </w:rPr>
              <w:t>4</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AA61B74" w14:textId="77777777" w:rsidR="001D41E2" w:rsidRPr="00D30999" w:rsidRDefault="001D41E2" w:rsidP="00B12523">
            <w:pPr>
              <w:jc w:val="center"/>
              <w:rPr>
                <w:rFonts w:cstheme="minorHAnsi"/>
                <w:sz w:val="22"/>
              </w:rPr>
            </w:pPr>
            <w:r w:rsidRPr="00D30999">
              <w:rPr>
                <w:rFonts w:cstheme="minorHAnsi"/>
                <w:sz w:val="22"/>
              </w:rPr>
              <w:t>6,8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17827E7" w14:textId="77777777" w:rsidR="001D41E2" w:rsidRPr="00D30999" w:rsidRDefault="001D41E2" w:rsidP="00B12523">
            <w:pPr>
              <w:jc w:val="center"/>
              <w:rPr>
                <w:rFonts w:cstheme="minorHAnsi"/>
                <w:sz w:val="22"/>
              </w:rPr>
            </w:pPr>
            <w:r w:rsidRPr="00D30999">
              <w:rPr>
                <w:rFonts w:cstheme="minorHAns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99F9EEF" w14:textId="77777777" w:rsidR="001D41E2" w:rsidRPr="00D30999" w:rsidRDefault="001D41E2" w:rsidP="00B12523">
            <w:pPr>
              <w:jc w:val="center"/>
              <w:rPr>
                <w:rFonts w:cstheme="minorHAnsi"/>
                <w:sz w:val="22"/>
              </w:rPr>
            </w:pPr>
            <w:r w:rsidRPr="00D30999">
              <w:rPr>
                <w:rFonts w:cstheme="minorHAnsi"/>
                <w:sz w:val="22"/>
              </w:rPr>
              <w:t>127,5</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2BA124BF" w14:textId="77777777" w:rsidR="001D41E2" w:rsidRPr="00D30999" w:rsidRDefault="001D41E2" w:rsidP="00B12523">
            <w:pPr>
              <w:jc w:val="center"/>
              <w:rPr>
                <w:rFonts w:ascii="Calibri" w:hAnsi="Calibri" w:cs="Calibri"/>
                <w:sz w:val="22"/>
              </w:rPr>
            </w:pPr>
            <w:r w:rsidRPr="00D30999">
              <w:rPr>
                <w:rFonts w:ascii="Calibri" w:hAnsi="Calibri" w:cs="Calibri"/>
                <w:sz w:val="22"/>
              </w:rPr>
              <w:t>40,6</w:t>
            </w:r>
          </w:p>
        </w:tc>
      </w:tr>
      <w:tr w:rsidR="001D41E2" w:rsidRPr="00D30999" w14:paraId="38907718"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3324FF0D" w14:textId="77777777" w:rsidR="001D41E2" w:rsidRPr="00D30999" w:rsidRDefault="001D41E2" w:rsidP="00B12523">
            <w:pPr>
              <w:jc w:val="center"/>
              <w:rPr>
                <w:rFonts w:cstheme="minorHAnsi"/>
                <w:sz w:val="22"/>
              </w:rPr>
            </w:pPr>
            <w:r w:rsidRPr="00D30999">
              <w:rPr>
                <w:rFonts w:cstheme="minorHAnsi"/>
                <w:sz w:val="22"/>
              </w:rPr>
              <w:t>12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2D595543" w14:textId="77777777" w:rsidR="001D41E2" w:rsidRPr="00D30999" w:rsidRDefault="001D41E2" w:rsidP="00B12523">
            <w:pPr>
              <w:jc w:val="center"/>
              <w:rPr>
                <w:rFonts w:cstheme="minorHAnsi"/>
                <w:sz w:val="22"/>
              </w:rPr>
            </w:pPr>
            <w:r w:rsidRPr="00D30999">
              <w:rPr>
                <w:rFonts w:cstheme="minorHAnsi"/>
                <w:sz w:val="22"/>
              </w:rPr>
              <w:t>KWS Tayo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5728C660" w14:textId="77777777" w:rsidR="001D41E2" w:rsidRPr="00D30999" w:rsidRDefault="001D41E2" w:rsidP="00B12523">
            <w:pPr>
              <w:jc w:val="center"/>
              <w:rPr>
                <w:rFonts w:cstheme="minorHAnsi"/>
                <w:sz w:val="22"/>
              </w:rPr>
            </w:pPr>
            <w:r w:rsidRPr="00D30999">
              <w:rPr>
                <w:rFonts w:cstheme="minorHAnsi"/>
                <w:sz w:val="22"/>
              </w:rPr>
              <w:t>4</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24F4550"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622F23E" w14:textId="77777777" w:rsidR="001D41E2" w:rsidRPr="00D30999" w:rsidRDefault="001D41E2" w:rsidP="00B12523">
            <w:pPr>
              <w:jc w:val="center"/>
              <w:rPr>
                <w:rFonts w:cstheme="minorHAnsi"/>
                <w:sz w:val="22"/>
              </w:rPr>
            </w:pPr>
            <w:r w:rsidRPr="00D30999">
              <w:rPr>
                <w:rFonts w:cstheme="minorHAnsi"/>
                <w:sz w:val="22"/>
              </w:rPr>
              <w:t>6,2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5B408BE" w14:textId="77777777" w:rsidR="001D41E2" w:rsidRPr="00D30999" w:rsidRDefault="001D41E2" w:rsidP="00B12523">
            <w:pPr>
              <w:jc w:val="center"/>
              <w:rPr>
                <w:rFonts w:cstheme="minorHAnsi"/>
                <w:sz w:val="22"/>
              </w:rPr>
            </w:pPr>
            <w:r w:rsidRPr="00D30999">
              <w:rPr>
                <w:rFonts w:cstheme="minorHAnsi"/>
                <w:sz w:val="22"/>
              </w:rPr>
              <w:t>134,2</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26C04129" w14:textId="77777777" w:rsidR="001D41E2" w:rsidRPr="00D30999" w:rsidRDefault="001D41E2" w:rsidP="00B12523">
            <w:pPr>
              <w:jc w:val="center"/>
              <w:rPr>
                <w:rFonts w:ascii="Calibri" w:hAnsi="Calibri" w:cs="Calibri"/>
                <w:sz w:val="22"/>
              </w:rPr>
            </w:pPr>
            <w:r w:rsidRPr="00D30999">
              <w:rPr>
                <w:rFonts w:ascii="Calibri" w:hAnsi="Calibri" w:cs="Calibri"/>
                <w:sz w:val="22"/>
              </w:rPr>
              <w:t>40,3</w:t>
            </w:r>
          </w:p>
        </w:tc>
      </w:tr>
      <w:tr w:rsidR="001D41E2" w:rsidRPr="00D30999" w14:paraId="634C6285"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1935AC36" w14:textId="77777777" w:rsidR="001D41E2" w:rsidRPr="00D30999" w:rsidRDefault="001D41E2" w:rsidP="00B12523">
            <w:pPr>
              <w:jc w:val="center"/>
              <w:rPr>
                <w:rFonts w:cstheme="minorHAnsi"/>
                <w:sz w:val="22"/>
              </w:rPr>
            </w:pPr>
            <w:r w:rsidRPr="00D30999">
              <w:rPr>
                <w:rFonts w:cstheme="minorHAnsi"/>
                <w:sz w:val="22"/>
              </w:rPr>
              <w:t>13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B1C5AF3" w14:textId="77777777" w:rsidR="001D41E2" w:rsidRPr="00D30999" w:rsidRDefault="001D41E2" w:rsidP="00B12523">
            <w:pPr>
              <w:jc w:val="center"/>
              <w:rPr>
                <w:rFonts w:cstheme="minorHAnsi"/>
                <w:sz w:val="22"/>
              </w:rPr>
            </w:pPr>
            <w:r w:rsidRPr="00D30999">
              <w:rPr>
                <w:rFonts w:cstheme="minorHAnsi"/>
                <w:sz w:val="22"/>
              </w:rPr>
              <w:t>Dańkowskie Dragon</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9D9F31E" w14:textId="77777777" w:rsidR="001D41E2" w:rsidRPr="00D30999" w:rsidRDefault="001D41E2" w:rsidP="00B12523">
            <w:pPr>
              <w:jc w:val="center"/>
              <w:rPr>
                <w:rFonts w:cstheme="minorHAnsi"/>
                <w:sz w:val="22"/>
              </w:rPr>
            </w:pPr>
            <w:r w:rsidRPr="00D30999">
              <w:rPr>
                <w:rFonts w:cstheme="minorHAnsi"/>
                <w:sz w:val="22"/>
              </w:rPr>
              <w:t>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950B3BE"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80C64CE"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E83F213" w14:textId="77777777" w:rsidR="001D41E2" w:rsidRPr="00D30999" w:rsidRDefault="001D41E2" w:rsidP="00B12523">
            <w:pPr>
              <w:jc w:val="center"/>
              <w:rPr>
                <w:rFonts w:cstheme="minorHAnsi"/>
                <w:sz w:val="22"/>
              </w:rPr>
            </w:pPr>
            <w:r w:rsidRPr="00D30999">
              <w:rPr>
                <w:rFonts w:cstheme="minorHAnsi"/>
                <w:sz w:val="22"/>
              </w:rPr>
              <w:t>147,7</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36EAA86E" w14:textId="77777777" w:rsidR="001D41E2" w:rsidRPr="00D30999" w:rsidRDefault="001D41E2" w:rsidP="00B12523">
            <w:pPr>
              <w:jc w:val="center"/>
              <w:rPr>
                <w:rFonts w:ascii="Calibri" w:hAnsi="Calibri" w:cs="Calibri"/>
                <w:sz w:val="22"/>
              </w:rPr>
            </w:pPr>
            <w:r w:rsidRPr="00D30999">
              <w:rPr>
                <w:rFonts w:ascii="Calibri" w:hAnsi="Calibri" w:cs="Calibri"/>
                <w:sz w:val="22"/>
              </w:rPr>
              <w:t>41,9</w:t>
            </w:r>
          </w:p>
        </w:tc>
      </w:tr>
      <w:tr w:rsidR="001D41E2" w:rsidRPr="00D30999" w14:paraId="3E58479D"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046C6B00" w14:textId="77777777" w:rsidR="001D41E2" w:rsidRPr="00D30999" w:rsidRDefault="001D41E2" w:rsidP="00B12523">
            <w:pPr>
              <w:jc w:val="center"/>
              <w:rPr>
                <w:rFonts w:cstheme="minorHAnsi"/>
                <w:sz w:val="22"/>
              </w:rPr>
            </w:pPr>
            <w:r w:rsidRPr="00D30999">
              <w:rPr>
                <w:rFonts w:cstheme="minorHAnsi"/>
                <w:sz w:val="22"/>
              </w:rPr>
              <w:t>14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4E519AF1" w14:textId="77777777" w:rsidR="001D41E2" w:rsidRPr="00D30999" w:rsidRDefault="001D41E2" w:rsidP="00B12523">
            <w:pPr>
              <w:jc w:val="center"/>
              <w:rPr>
                <w:rFonts w:cstheme="minorHAnsi"/>
                <w:sz w:val="22"/>
              </w:rPr>
            </w:pPr>
            <w:r w:rsidRPr="00D30999">
              <w:rPr>
                <w:rFonts w:cstheme="minorHAnsi"/>
                <w:sz w:val="22"/>
              </w:rPr>
              <w:t>SU Dreamer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BB1F561" w14:textId="77777777" w:rsidR="001D41E2" w:rsidRPr="00D30999" w:rsidRDefault="001D41E2" w:rsidP="00B12523">
            <w:pPr>
              <w:jc w:val="center"/>
              <w:rPr>
                <w:rFonts w:cstheme="minorHAnsi"/>
                <w:sz w:val="22"/>
              </w:rPr>
            </w:pPr>
            <w:r w:rsidRPr="00D30999">
              <w:rPr>
                <w:rFonts w:cstheme="minorHAnsi"/>
                <w:sz w:val="22"/>
              </w:rPr>
              <w:t>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51F5E4E" w14:textId="77777777" w:rsidR="001D41E2" w:rsidRPr="00D30999" w:rsidRDefault="001D41E2" w:rsidP="00B12523">
            <w:pPr>
              <w:jc w:val="center"/>
              <w:rPr>
                <w:rFonts w:cstheme="minorHAnsi"/>
                <w:sz w:val="22"/>
              </w:rPr>
            </w:pPr>
            <w:r w:rsidRPr="00D30999">
              <w:rPr>
                <w:rFonts w:cstheme="minorHAnsi"/>
                <w:sz w:val="22"/>
              </w:rPr>
              <w:t>6,5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F71CEE4" w14:textId="77777777" w:rsidR="001D41E2" w:rsidRPr="00D30999" w:rsidRDefault="001D41E2" w:rsidP="00B12523">
            <w:pPr>
              <w:jc w:val="center"/>
              <w:rPr>
                <w:rFonts w:cstheme="minorHAnsi"/>
                <w:sz w:val="22"/>
              </w:rPr>
            </w:pPr>
            <w:r w:rsidRPr="00D30999">
              <w:rPr>
                <w:rFonts w:cstheme="minorHAns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C1B0AFF" w14:textId="77777777" w:rsidR="001D41E2" w:rsidRPr="00D30999" w:rsidRDefault="001D41E2" w:rsidP="00B12523">
            <w:pPr>
              <w:jc w:val="center"/>
              <w:rPr>
                <w:rFonts w:cstheme="minorHAnsi"/>
                <w:sz w:val="22"/>
              </w:rPr>
            </w:pPr>
            <w:r w:rsidRPr="00D30999">
              <w:rPr>
                <w:rFonts w:cstheme="minorHAnsi"/>
                <w:sz w:val="22"/>
              </w:rPr>
              <w:t>130,3</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4481B061" w14:textId="77777777" w:rsidR="001D41E2" w:rsidRPr="00D30999" w:rsidRDefault="001D41E2" w:rsidP="00B12523">
            <w:pPr>
              <w:jc w:val="center"/>
              <w:rPr>
                <w:rFonts w:ascii="Calibri" w:hAnsi="Calibri" w:cs="Calibri"/>
                <w:sz w:val="22"/>
              </w:rPr>
            </w:pPr>
            <w:r w:rsidRPr="00D30999">
              <w:rPr>
                <w:rFonts w:ascii="Calibri" w:hAnsi="Calibri" w:cs="Calibri"/>
                <w:sz w:val="22"/>
              </w:rPr>
              <w:t>45,8</w:t>
            </w:r>
          </w:p>
        </w:tc>
      </w:tr>
      <w:tr w:rsidR="001D41E2" w:rsidRPr="00D30999" w14:paraId="720BB494"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5BC02BB9" w14:textId="77777777" w:rsidR="001D41E2" w:rsidRPr="00D30999" w:rsidRDefault="001D41E2" w:rsidP="00B12523">
            <w:pPr>
              <w:jc w:val="center"/>
              <w:rPr>
                <w:rFonts w:cstheme="minorHAnsi"/>
                <w:sz w:val="22"/>
              </w:rPr>
            </w:pPr>
            <w:r w:rsidRPr="00D30999">
              <w:rPr>
                <w:rFonts w:cstheme="minorHAnsi"/>
                <w:sz w:val="22"/>
              </w:rPr>
              <w:t>15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65A424D" w14:textId="77777777" w:rsidR="001D41E2" w:rsidRPr="00D30999" w:rsidRDefault="001D41E2" w:rsidP="00B12523">
            <w:pPr>
              <w:jc w:val="center"/>
              <w:rPr>
                <w:rFonts w:cstheme="minorHAnsi"/>
                <w:sz w:val="22"/>
              </w:rPr>
            </w:pPr>
            <w:r w:rsidRPr="00D30999">
              <w:rPr>
                <w:rFonts w:cstheme="minorHAnsi"/>
                <w:sz w:val="22"/>
              </w:rPr>
              <w:t>KWS Rotor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FAE8BF7" w14:textId="77777777" w:rsidR="001D41E2" w:rsidRPr="00D30999" w:rsidRDefault="001D41E2" w:rsidP="00B12523">
            <w:pPr>
              <w:jc w:val="center"/>
              <w:rPr>
                <w:rFonts w:cstheme="minorHAnsi"/>
                <w:sz w:val="22"/>
              </w:rPr>
            </w:pPr>
            <w:r w:rsidRPr="00D30999">
              <w:rPr>
                <w:rFonts w:cstheme="minorHAnsi"/>
                <w:sz w:val="22"/>
              </w:rPr>
              <w:t>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63C76A4"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8A071C8" w14:textId="77777777" w:rsidR="001D41E2" w:rsidRPr="00D30999" w:rsidRDefault="001D41E2" w:rsidP="00B12523">
            <w:pPr>
              <w:jc w:val="center"/>
              <w:rPr>
                <w:rFonts w:cstheme="minorHAnsi"/>
                <w:sz w:val="22"/>
              </w:rPr>
            </w:pPr>
            <w:r w:rsidRPr="00D30999">
              <w:rPr>
                <w:rFonts w:cstheme="minorHAns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E39D753" w14:textId="77777777" w:rsidR="001D41E2" w:rsidRPr="00D30999" w:rsidRDefault="001D41E2" w:rsidP="00B12523">
            <w:pPr>
              <w:jc w:val="center"/>
              <w:rPr>
                <w:rFonts w:cstheme="minorHAnsi"/>
                <w:sz w:val="22"/>
              </w:rPr>
            </w:pPr>
            <w:r w:rsidRPr="00D30999">
              <w:rPr>
                <w:rFonts w:cstheme="minorHAnsi"/>
                <w:sz w:val="22"/>
              </w:rPr>
              <w:t>132,0</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0C068AE9" w14:textId="77777777" w:rsidR="001D41E2" w:rsidRPr="00D30999" w:rsidRDefault="001D41E2" w:rsidP="00B12523">
            <w:pPr>
              <w:jc w:val="center"/>
              <w:rPr>
                <w:rFonts w:ascii="Calibri" w:hAnsi="Calibri" w:cs="Calibri"/>
                <w:sz w:val="22"/>
              </w:rPr>
            </w:pPr>
            <w:r w:rsidRPr="00D30999">
              <w:rPr>
                <w:rFonts w:ascii="Calibri" w:hAnsi="Calibri" w:cs="Calibri"/>
                <w:sz w:val="22"/>
              </w:rPr>
              <w:t>41,9</w:t>
            </w:r>
          </w:p>
        </w:tc>
      </w:tr>
      <w:tr w:rsidR="001D41E2" w:rsidRPr="00D30999" w14:paraId="757062EC"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61B8ADA" w14:textId="77777777" w:rsidR="001D41E2" w:rsidRPr="00D30999" w:rsidRDefault="001D41E2" w:rsidP="00B12523">
            <w:pPr>
              <w:jc w:val="center"/>
              <w:rPr>
                <w:rFonts w:cstheme="minorHAnsi"/>
                <w:sz w:val="22"/>
              </w:rPr>
            </w:pPr>
            <w:r w:rsidRPr="00D30999">
              <w:rPr>
                <w:rFonts w:cstheme="minorHAnsi"/>
                <w:sz w:val="22"/>
              </w:rPr>
              <w:t>16</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29AA950E" w14:textId="77777777" w:rsidR="001D41E2" w:rsidRPr="00D30999" w:rsidRDefault="001D41E2" w:rsidP="00B12523">
            <w:pPr>
              <w:jc w:val="center"/>
              <w:rPr>
                <w:rFonts w:cstheme="minorHAnsi"/>
                <w:sz w:val="22"/>
              </w:rPr>
            </w:pPr>
            <w:r w:rsidRPr="00D30999">
              <w:rPr>
                <w:rFonts w:cstheme="minorHAnsi"/>
                <w:sz w:val="22"/>
              </w:rPr>
              <w:t>KWS Initiator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024F4FC" w14:textId="77777777" w:rsidR="001D41E2" w:rsidRPr="00D30999" w:rsidRDefault="001D41E2" w:rsidP="00B12523">
            <w:pPr>
              <w:jc w:val="center"/>
              <w:rPr>
                <w:rFonts w:cstheme="minorHAnsi"/>
                <w:sz w:val="22"/>
              </w:rPr>
            </w:pPr>
            <w:r w:rsidRPr="00D30999">
              <w:rPr>
                <w:rFonts w:cstheme="minorHAnsi"/>
                <w:sz w:val="22"/>
              </w:rPr>
              <w:t>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4D7122E" w14:textId="77777777" w:rsidR="001D41E2" w:rsidRPr="00D30999" w:rsidRDefault="001D41E2" w:rsidP="00B12523">
            <w:pPr>
              <w:jc w:val="center"/>
              <w:rPr>
                <w:rFonts w:cstheme="minorHAnsi"/>
                <w:sz w:val="22"/>
              </w:rPr>
            </w:pPr>
            <w:r w:rsidRPr="00D30999">
              <w:rPr>
                <w:rFonts w:cstheme="minorHAnsi"/>
                <w:sz w:val="22"/>
              </w:rPr>
              <w:t>6,5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9E1561C" w14:textId="77777777" w:rsidR="001D41E2" w:rsidRPr="00D30999" w:rsidRDefault="001D41E2" w:rsidP="00B12523">
            <w:pPr>
              <w:jc w:val="center"/>
              <w:rPr>
                <w:rFonts w:cstheme="minorHAnsi"/>
                <w:sz w:val="22"/>
              </w:rPr>
            </w:pPr>
            <w:r w:rsidRPr="00D30999">
              <w:rPr>
                <w:rFonts w:cstheme="minorHAnsi"/>
                <w:sz w:val="22"/>
              </w:rPr>
              <w:t>5,7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4B1637C" w14:textId="77777777" w:rsidR="001D41E2" w:rsidRPr="00D30999" w:rsidRDefault="001D41E2" w:rsidP="00B12523">
            <w:pPr>
              <w:jc w:val="center"/>
              <w:rPr>
                <w:rFonts w:cstheme="minorHAnsi"/>
                <w:sz w:val="22"/>
              </w:rPr>
            </w:pPr>
            <w:r w:rsidRPr="00D30999">
              <w:rPr>
                <w:rFonts w:cstheme="minorHAnsi"/>
                <w:sz w:val="22"/>
              </w:rPr>
              <w:t>141,0</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34427ADE" w14:textId="77777777" w:rsidR="001D41E2" w:rsidRPr="00D30999" w:rsidRDefault="001D41E2" w:rsidP="00B12523">
            <w:pPr>
              <w:jc w:val="center"/>
              <w:rPr>
                <w:rFonts w:ascii="Calibri" w:hAnsi="Calibri" w:cs="Calibri"/>
                <w:sz w:val="22"/>
              </w:rPr>
            </w:pPr>
            <w:r w:rsidRPr="00D30999">
              <w:rPr>
                <w:rFonts w:ascii="Calibri" w:hAnsi="Calibri" w:cs="Calibri"/>
                <w:sz w:val="22"/>
              </w:rPr>
              <w:t>42,4</w:t>
            </w:r>
          </w:p>
        </w:tc>
      </w:tr>
      <w:tr w:rsidR="001D41E2" w:rsidRPr="00D30999" w14:paraId="7AFFD46E"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738FF47D" w14:textId="77777777" w:rsidR="001D41E2" w:rsidRPr="00D30999" w:rsidRDefault="001D41E2" w:rsidP="00B12523">
            <w:pPr>
              <w:jc w:val="center"/>
              <w:rPr>
                <w:rFonts w:cstheme="minorHAnsi"/>
                <w:sz w:val="22"/>
              </w:rPr>
            </w:pPr>
            <w:r w:rsidRPr="00D30999">
              <w:rPr>
                <w:rFonts w:cstheme="minorHAnsi"/>
                <w:sz w:val="22"/>
              </w:rPr>
              <w:t>17</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4A349E1" w14:textId="77777777" w:rsidR="001D41E2" w:rsidRPr="00D30999" w:rsidRDefault="001D41E2" w:rsidP="00B12523">
            <w:pPr>
              <w:jc w:val="center"/>
              <w:rPr>
                <w:rFonts w:cstheme="minorHAnsi"/>
                <w:sz w:val="22"/>
              </w:rPr>
            </w:pPr>
            <w:r w:rsidRPr="00D30999">
              <w:rPr>
                <w:rFonts w:cstheme="minorHAnsi"/>
                <w:sz w:val="22"/>
              </w:rPr>
              <w:t>SU Perspectiv</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3756414A" w14:textId="77777777" w:rsidR="001D41E2" w:rsidRPr="00D30999" w:rsidRDefault="001D41E2" w:rsidP="00B12523">
            <w:pPr>
              <w:jc w:val="center"/>
              <w:rPr>
                <w:rFonts w:cstheme="minorHAnsi"/>
                <w:sz w:val="22"/>
              </w:rPr>
            </w:pPr>
            <w:r w:rsidRPr="00D30999">
              <w:rPr>
                <w:rFonts w:cstheme="minorHAnsi"/>
                <w:sz w:val="22"/>
              </w:rPr>
              <w:t>2</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31373CD"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C4E30A1" w14:textId="77777777" w:rsidR="001D41E2" w:rsidRPr="00D30999" w:rsidRDefault="001D41E2" w:rsidP="00B12523">
            <w:pPr>
              <w:jc w:val="center"/>
              <w:rPr>
                <w:rFonts w:cstheme="minorHAnsi"/>
                <w:sz w:val="22"/>
              </w:rPr>
            </w:pPr>
            <w:r w:rsidRPr="00D30999">
              <w:rPr>
                <w:rFonts w:cstheme="minorHAnsi"/>
                <w:sz w:val="22"/>
              </w:rPr>
              <w:t>6,3</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EAC49F5" w14:textId="77777777" w:rsidR="001D41E2" w:rsidRPr="00D30999" w:rsidRDefault="001D41E2" w:rsidP="00B12523">
            <w:pPr>
              <w:jc w:val="center"/>
              <w:rPr>
                <w:rFonts w:cstheme="minorHAnsi"/>
                <w:sz w:val="22"/>
              </w:rPr>
            </w:pPr>
            <w:r w:rsidRPr="00D30999">
              <w:rPr>
                <w:rFonts w:cstheme="minorHAnsi"/>
                <w:sz w:val="22"/>
              </w:rPr>
              <w:t>130,5</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329E390F" w14:textId="77777777" w:rsidR="001D41E2" w:rsidRPr="00D30999" w:rsidRDefault="001D41E2" w:rsidP="00B12523">
            <w:pPr>
              <w:jc w:val="center"/>
              <w:rPr>
                <w:rFonts w:ascii="Calibri" w:hAnsi="Calibri" w:cs="Calibri"/>
                <w:sz w:val="22"/>
              </w:rPr>
            </w:pPr>
            <w:r w:rsidRPr="00D30999">
              <w:rPr>
                <w:rFonts w:ascii="Calibri" w:hAnsi="Calibri" w:cs="Calibri"/>
                <w:sz w:val="22"/>
              </w:rPr>
              <w:t>44,9</w:t>
            </w:r>
          </w:p>
        </w:tc>
      </w:tr>
      <w:tr w:rsidR="001D41E2" w:rsidRPr="00D30999" w14:paraId="04440F0F"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hideMark/>
          </w:tcPr>
          <w:p w14:paraId="438573F3" w14:textId="77777777" w:rsidR="001D41E2" w:rsidRPr="00D30999" w:rsidRDefault="001D41E2" w:rsidP="00B12523">
            <w:pPr>
              <w:jc w:val="center"/>
              <w:rPr>
                <w:rFonts w:cstheme="minorHAnsi"/>
                <w:sz w:val="22"/>
              </w:rPr>
            </w:pPr>
            <w:r w:rsidRPr="00D30999">
              <w:rPr>
                <w:rFonts w:cstheme="minorHAnsi"/>
                <w:sz w:val="22"/>
              </w:rPr>
              <w:t>18</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1BE1202" w14:textId="77777777" w:rsidR="001D41E2" w:rsidRPr="00D30999" w:rsidRDefault="001D41E2" w:rsidP="00B12523">
            <w:pPr>
              <w:jc w:val="center"/>
              <w:rPr>
                <w:rFonts w:cstheme="minorHAnsi"/>
                <w:sz w:val="22"/>
              </w:rPr>
            </w:pPr>
            <w:r w:rsidRPr="00D30999">
              <w:rPr>
                <w:rFonts w:cstheme="minorHAnsi"/>
                <w:sz w:val="22"/>
              </w:rPr>
              <w:t>Dańkowskie Alvaro</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3C5C3AD"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4F07B84"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8BF7595" w14:textId="77777777" w:rsidR="001D41E2" w:rsidRPr="00D30999" w:rsidRDefault="001D41E2" w:rsidP="00B12523">
            <w:pPr>
              <w:jc w:val="center"/>
              <w:rPr>
                <w:rFonts w:cstheme="minorHAnsi"/>
                <w:sz w:val="22"/>
              </w:rPr>
            </w:pPr>
            <w:r w:rsidRPr="00D30999">
              <w:rPr>
                <w:rFonts w:cstheme="minorHAnsi"/>
                <w:sz w:val="22"/>
              </w:rPr>
              <w:t>5,8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40EAE11" w14:textId="77777777" w:rsidR="001D41E2" w:rsidRPr="00D30999" w:rsidRDefault="001D41E2" w:rsidP="00B12523">
            <w:pPr>
              <w:jc w:val="center"/>
              <w:rPr>
                <w:rFonts w:cstheme="minorHAnsi"/>
                <w:sz w:val="22"/>
              </w:rPr>
            </w:pPr>
            <w:r w:rsidRPr="00D30999">
              <w:rPr>
                <w:rFonts w:cstheme="minorHAnsi"/>
                <w:sz w:val="22"/>
              </w:rPr>
              <w:t>144,7</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7238B351" w14:textId="77777777" w:rsidR="001D41E2" w:rsidRPr="00D30999" w:rsidRDefault="001D41E2" w:rsidP="00B12523">
            <w:pPr>
              <w:jc w:val="center"/>
              <w:rPr>
                <w:rFonts w:ascii="Calibri" w:hAnsi="Calibri" w:cs="Calibri"/>
                <w:sz w:val="22"/>
              </w:rPr>
            </w:pPr>
            <w:r w:rsidRPr="00D30999">
              <w:rPr>
                <w:rFonts w:ascii="Calibri" w:hAnsi="Calibri" w:cs="Calibri"/>
                <w:sz w:val="22"/>
              </w:rPr>
              <w:t>41,9</w:t>
            </w:r>
          </w:p>
        </w:tc>
      </w:tr>
      <w:tr w:rsidR="001D41E2" w:rsidRPr="00D30999" w14:paraId="3E009A5F"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420263D4" w14:textId="77777777" w:rsidR="001D41E2" w:rsidRPr="00D30999" w:rsidRDefault="001D41E2" w:rsidP="00B12523">
            <w:pPr>
              <w:jc w:val="center"/>
              <w:rPr>
                <w:rFonts w:cstheme="minorHAnsi"/>
                <w:sz w:val="22"/>
              </w:rPr>
            </w:pPr>
            <w:r w:rsidRPr="00D30999">
              <w:rPr>
                <w:rFonts w:cstheme="minorHAnsi"/>
                <w:sz w:val="22"/>
              </w:rPr>
              <w:t>19</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0BC8A63" w14:textId="77777777" w:rsidR="001D41E2" w:rsidRPr="00D30999" w:rsidRDefault="001D41E2" w:rsidP="00B12523">
            <w:pPr>
              <w:jc w:val="center"/>
              <w:rPr>
                <w:rFonts w:cstheme="minorHAnsi"/>
                <w:sz w:val="22"/>
              </w:rPr>
            </w:pPr>
            <w:r w:rsidRPr="00D30999">
              <w:rPr>
                <w:rFonts w:cstheme="minorHAnsi"/>
                <w:sz w:val="22"/>
              </w:rPr>
              <w:t>Dańkowskie Kalcyt</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C15F805"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1D89BA0" w14:textId="77777777" w:rsidR="001D41E2" w:rsidRPr="00D30999" w:rsidRDefault="001D41E2" w:rsidP="00B12523">
            <w:pPr>
              <w:jc w:val="center"/>
              <w:rPr>
                <w:rFonts w:cstheme="minorHAnsi"/>
                <w:sz w:val="22"/>
              </w:rPr>
            </w:pPr>
            <w:r w:rsidRPr="00D30999">
              <w:rPr>
                <w:rFonts w:cstheme="minorHAns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DD731BA" w14:textId="77777777" w:rsidR="001D41E2" w:rsidRPr="00D30999" w:rsidRDefault="001D41E2" w:rsidP="00B12523">
            <w:pPr>
              <w:jc w:val="center"/>
              <w:rPr>
                <w:rFonts w:cstheme="minorHAnsi"/>
                <w:sz w:val="22"/>
              </w:rPr>
            </w:pPr>
            <w:r w:rsidRPr="00D30999">
              <w:rPr>
                <w:rFonts w:cstheme="minorHAnsi"/>
                <w:sz w:val="22"/>
              </w:rPr>
              <w:t>6,8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39B75ED" w14:textId="77777777" w:rsidR="001D41E2" w:rsidRPr="00D30999" w:rsidRDefault="001D41E2" w:rsidP="00B12523">
            <w:pPr>
              <w:jc w:val="center"/>
              <w:rPr>
                <w:rFonts w:cstheme="minorHAnsi"/>
                <w:sz w:val="22"/>
              </w:rPr>
            </w:pPr>
            <w:r w:rsidRPr="00D30999">
              <w:rPr>
                <w:rFonts w:cstheme="minorHAnsi"/>
                <w:sz w:val="22"/>
              </w:rPr>
              <w:t>139,8</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6E07D844" w14:textId="77777777" w:rsidR="001D41E2" w:rsidRPr="00D30999" w:rsidRDefault="001D41E2" w:rsidP="00B12523">
            <w:pPr>
              <w:jc w:val="center"/>
              <w:rPr>
                <w:rFonts w:ascii="Calibri" w:hAnsi="Calibri" w:cs="Calibri"/>
                <w:sz w:val="22"/>
              </w:rPr>
            </w:pPr>
            <w:r w:rsidRPr="00D30999">
              <w:rPr>
                <w:rFonts w:ascii="Calibri" w:hAnsi="Calibri" w:cs="Calibri"/>
                <w:sz w:val="22"/>
              </w:rPr>
              <w:t>44,2</w:t>
            </w:r>
          </w:p>
        </w:tc>
      </w:tr>
      <w:tr w:rsidR="001D41E2" w:rsidRPr="00D30999" w14:paraId="26EB1DD9"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382EF71E" w14:textId="77777777" w:rsidR="001D41E2" w:rsidRPr="00D30999" w:rsidRDefault="001D41E2" w:rsidP="00B12523">
            <w:pPr>
              <w:jc w:val="center"/>
              <w:rPr>
                <w:rFonts w:cstheme="minorHAnsi"/>
                <w:sz w:val="22"/>
              </w:rPr>
            </w:pPr>
            <w:r w:rsidRPr="00D30999">
              <w:rPr>
                <w:rFonts w:cstheme="minorHAnsi"/>
                <w:sz w:val="22"/>
              </w:rPr>
              <w:t>20</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CCB141C" w14:textId="77777777" w:rsidR="001D41E2" w:rsidRPr="00D30999" w:rsidRDefault="001D41E2" w:rsidP="00B12523">
            <w:pPr>
              <w:jc w:val="center"/>
              <w:rPr>
                <w:rFonts w:cstheme="minorHAnsi"/>
                <w:sz w:val="22"/>
              </w:rPr>
            </w:pPr>
            <w:r w:rsidRPr="00D30999">
              <w:rPr>
                <w:rFonts w:cstheme="minorHAnsi"/>
                <w:sz w:val="22"/>
              </w:rPr>
              <w:t>Gulden</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15CF6AB0"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13CA6CC" w14:textId="77777777" w:rsidR="001D41E2" w:rsidRPr="00D30999" w:rsidRDefault="001D41E2" w:rsidP="00B12523">
            <w:pPr>
              <w:jc w:val="center"/>
              <w:rPr>
                <w:rFonts w:cstheme="minorHAnsi"/>
                <w:sz w:val="22"/>
              </w:rPr>
            </w:pPr>
            <w:r w:rsidRPr="00D30999">
              <w:rPr>
                <w:rFonts w:cstheme="minorHAnsi"/>
                <w:sz w:val="22"/>
              </w:rPr>
              <w:t>7,8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ED7B72E" w14:textId="77777777" w:rsidR="001D41E2" w:rsidRPr="00D30999" w:rsidRDefault="001D41E2" w:rsidP="00B12523">
            <w:pPr>
              <w:jc w:val="center"/>
              <w:rPr>
                <w:rFonts w:cstheme="minorHAnsi"/>
                <w:sz w:val="22"/>
              </w:rPr>
            </w:pPr>
            <w:r w:rsidRPr="00D30999">
              <w:rPr>
                <w:rFonts w:cstheme="minorHAnsi"/>
                <w:sz w:val="22"/>
              </w:rPr>
              <w:t>6,8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49B15BC" w14:textId="77777777" w:rsidR="001D41E2" w:rsidRPr="00D30999" w:rsidRDefault="001D41E2" w:rsidP="00B12523">
            <w:pPr>
              <w:jc w:val="center"/>
              <w:rPr>
                <w:rFonts w:cstheme="minorHAnsi"/>
                <w:sz w:val="22"/>
              </w:rPr>
            </w:pPr>
            <w:r w:rsidRPr="00D30999">
              <w:rPr>
                <w:rFonts w:cstheme="minorHAnsi"/>
                <w:sz w:val="22"/>
              </w:rPr>
              <w:t>134,8</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5C9DA5B6" w14:textId="77777777" w:rsidR="001D41E2" w:rsidRPr="00D30999" w:rsidRDefault="001D41E2" w:rsidP="00B12523">
            <w:pPr>
              <w:jc w:val="center"/>
              <w:rPr>
                <w:rFonts w:ascii="Calibri" w:hAnsi="Calibri" w:cs="Calibri"/>
                <w:sz w:val="22"/>
              </w:rPr>
            </w:pPr>
            <w:r w:rsidRPr="00D30999">
              <w:rPr>
                <w:rFonts w:ascii="Calibri" w:hAnsi="Calibri" w:cs="Calibri"/>
                <w:sz w:val="22"/>
              </w:rPr>
              <w:t>43,3</w:t>
            </w:r>
          </w:p>
        </w:tc>
      </w:tr>
      <w:tr w:rsidR="001D41E2" w:rsidRPr="00D30999" w14:paraId="1E5945D4"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24E4C26F" w14:textId="77777777" w:rsidR="001D41E2" w:rsidRPr="00D30999" w:rsidRDefault="001D41E2" w:rsidP="00B12523">
            <w:pPr>
              <w:jc w:val="center"/>
              <w:rPr>
                <w:rFonts w:cstheme="minorHAnsi"/>
                <w:sz w:val="22"/>
              </w:rPr>
            </w:pPr>
            <w:r w:rsidRPr="00D30999">
              <w:rPr>
                <w:rFonts w:cstheme="minorHAnsi"/>
                <w:sz w:val="22"/>
              </w:rPr>
              <w:t>21</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703E36E" w14:textId="77777777" w:rsidR="001D41E2" w:rsidRPr="00D30999" w:rsidRDefault="001D41E2" w:rsidP="00B12523">
            <w:pPr>
              <w:jc w:val="center"/>
              <w:rPr>
                <w:rFonts w:cstheme="minorHAnsi"/>
                <w:sz w:val="22"/>
              </w:rPr>
            </w:pPr>
            <w:r w:rsidRPr="00D30999">
              <w:rPr>
                <w:rFonts w:cstheme="minorHAnsi"/>
                <w:sz w:val="22"/>
              </w:rPr>
              <w:t>KWS Gilomor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B38DB42"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F406D2E" w14:textId="77777777" w:rsidR="001D41E2" w:rsidRPr="00D30999" w:rsidRDefault="001D41E2" w:rsidP="00B12523">
            <w:pPr>
              <w:jc w:val="center"/>
              <w:rPr>
                <w:rFonts w:cstheme="minorHAnsi"/>
                <w:sz w:val="22"/>
              </w:rPr>
            </w:pPr>
            <w:r w:rsidRPr="00D30999">
              <w:rPr>
                <w:rFonts w:cstheme="minorHAnsi"/>
                <w:sz w:val="22"/>
              </w:rPr>
              <w:t>6,8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5A987CD" w14:textId="77777777" w:rsidR="001D41E2" w:rsidRPr="00D30999" w:rsidRDefault="001D41E2" w:rsidP="00B12523">
            <w:pPr>
              <w:jc w:val="center"/>
              <w:rPr>
                <w:rFonts w:cstheme="minorHAnsi"/>
                <w:sz w:val="22"/>
              </w:rPr>
            </w:pPr>
            <w:r w:rsidRPr="00D30999">
              <w:rPr>
                <w:rFonts w:cstheme="minorHAnsi"/>
                <w:sz w:val="22"/>
              </w:rPr>
              <w:t>6,5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33CBBAAF" w14:textId="77777777" w:rsidR="001D41E2" w:rsidRPr="00D30999" w:rsidRDefault="001D41E2" w:rsidP="00B12523">
            <w:pPr>
              <w:jc w:val="center"/>
              <w:rPr>
                <w:rFonts w:cstheme="minorHAnsi"/>
                <w:sz w:val="22"/>
              </w:rPr>
            </w:pPr>
            <w:r w:rsidRPr="00D30999">
              <w:rPr>
                <w:rFonts w:cstheme="minorHAnsi"/>
                <w:sz w:val="22"/>
              </w:rPr>
              <w:t>134,2</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29C5A50A" w14:textId="77777777" w:rsidR="001D41E2" w:rsidRPr="00D30999" w:rsidRDefault="001D41E2" w:rsidP="00B12523">
            <w:pPr>
              <w:jc w:val="center"/>
              <w:rPr>
                <w:rFonts w:ascii="Calibri" w:hAnsi="Calibri" w:cs="Calibri"/>
                <w:sz w:val="22"/>
              </w:rPr>
            </w:pPr>
            <w:r w:rsidRPr="00D30999">
              <w:rPr>
                <w:rFonts w:ascii="Calibri" w:hAnsi="Calibri" w:cs="Calibri"/>
                <w:sz w:val="22"/>
              </w:rPr>
              <w:t>40,4</w:t>
            </w:r>
          </w:p>
        </w:tc>
      </w:tr>
      <w:tr w:rsidR="001D41E2" w:rsidRPr="00D30999" w14:paraId="02E65B57"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61D89DA5" w14:textId="77777777" w:rsidR="001D41E2" w:rsidRPr="00D30999" w:rsidRDefault="001D41E2" w:rsidP="00B12523">
            <w:pPr>
              <w:jc w:val="center"/>
              <w:rPr>
                <w:rFonts w:cstheme="minorHAnsi"/>
                <w:sz w:val="22"/>
              </w:rPr>
            </w:pPr>
            <w:r w:rsidRPr="00D30999">
              <w:rPr>
                <w:rFonts w:cstheme="minorHAnsi"/>
                <w:sz w:val="22"/>
              </w:rPr>
              <w:t>22</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E24B5A8" w14:textId="77777777" w:rsidR="001D41E2" w:rsidRPr="00D30999" w:rsidRDefault="001D41E2" w:rsidP="00B12523">
            <w:pPr>
              <w:jc w:val="center"/>
              <w:rPr>
                <w:rFonts w:cstheme="minorHAnsi"/>
                <w:sz w:val="22"/>
              </w:rPr>
            </w:pPr>
            <w:r w:rsidRPr="00D30999">
              <w:rPr>
                <w:rFonts w:cstheme="minorHAnsi"/>
                <w:sz w:val="22"/>
              </w:rPr>
              <w:t>KWS Identor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7159CB64"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1CDCA19C" w14:textId="77777777" w:rsidR="001D41E2" w:rsidRPr="00D30999" w:rsidRDefault="001D41E2" w:rsidP="00B12523">
            <w:pPr>
              <w:jc w:val="center"/>
              <w:rPr>
                <w:rFonts w:cstheme="minorHAnsi"/>
                <w:sz w:val="22"/>
              </w:rPr>
            </w:pPr>
            <w:r w:rsidRPr="00D30999">
              <w:rPr>
                <w:rFonts w:cstheme="minorHAnsi"/>
                <w:sz w:val="22"/>
              </w:rPr>
              <w:t>7,8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57308EE6" w14:textId="77777777" w:rsidR="001D41E2" w:rsidRPr="00D30999" w:rsidRDefault="001D41E2" w:rsidP="00B12523">
            <w:pPr>
              <w:jc w:val="center"/>
              <w:rPr>
                <w:rFonts w:cstheme="minorHAnsi"/>
                <w:sz w:val="22"/>
              </w:rPr>
            </w:pPr>
            <w:r w:rsidRPr="00D30999">
              <w:rPr>
                <w:rFonts w:cstheme="minorHAnsi"/>
                <w:sz w:val="22"/>
              </w:rPr>
              <w:t>6,7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CE6F45A" w14:textId="77777777" w:rsidR="001D41E2" w:rsidRPr="00D30999" w:rsidRDefault="001D41E2" w:rsidP="00B12523">
            <w:pPr>
              <w:jc w:val="center"/>
              <w:rPr>
                <w:rFonts w:cstheme="minorHAnsi"/>
                <w:sz w:val="22"/>
              </w:rPr>
            </w:pPr>
            <w:r w:rsidRPr="00D30999">
              <w:rPr>
                <w:rFonts w:cstheme="minorHAnsi"/>
                <w:sz w:val="22"/>
              </w:rPr>
              <w:t>137,7</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433928FD" w14:textId="77777777" w:rsidR="001D41E2" w:rsidRPr="00D30999" w:rsidRDefault="001D41E2" w:rsidP="00B12523">
            <w:pPr>
              <w:jc w:val="center"/>
              <w:rPr>
                <w:rFonts w:ascii="Calibri" w:hAnsi="Calibri" w:cs="Calibri"/>
                <w:sz w:val="22"/>
              </w:rPr>
            </w:pPr>
            <w:r w:rsidRPr="00D30999">
              <w:rPr>
                <w:rFonts w:ascii="Calibri" w:hAnsi="Calibri" w:cs="Calibri"/>
                <w:sz w:val="22"/>
              </w:rPr>
              <w:t>43,6</w:t>
            </w:r>
          </w:p>
        </w:tc>
      </w:tr>
      <w:tr w:rsidR="001D41E2" w:rsidRPr="00D30999" w14:paraId="2380FFB6"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5A4ABB85" w14:textId="77777777" w:rsidR="001D41E2" w:rsidRPr="00D30999" w:rsidRDefault="001D41E2" w:rsidP="00B12523">
            <w:pPr>
              <w:jc w:val="center"/>
              <w:rPr>
                <w:rFonts w:cstheme="minorHAnsi"/>
                <w:sz w:val="22"/>
              </w:rPr>
            </w:pPr>
            <w:r w:rsidRPr="00D30999">
              <w:rPr>
                <w:rFonts w:cstheme="minorHAnsi"/>
                <w:sz w:val="22"/>
              </w:rPr>
              <w:t>23</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0008CFE3" w14:textId="77777777" w:rsidR="001D41E2" w:rsidRPr="00D30999" w:rsidRDefault="001D41E2" w:rsidP="00B12523">
            <w:pPr>
              <w:jc w:val="center"/>
              <w:rPr>
                <w:rFonts w:cstheme="minorHAnsi"/>
                <w:sz w:val="22"/>
              </w:rPr>
            </w:pPr>
            <w:r w:rsidRPr="00D30999">
              <w:rPr>
                <w:rFonts w:cstheme="minorHAnsi"/>
                <w:sz w:val="22"/>
              </w:rPr>
              <w:t>KWS Inspirator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6D1BF787"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4F3DB7F" w14:textId="77777777" w:rsidR="001D41E2" w:rsidRPr="00D30999" w:rsidRDefault="001D41E2" w:rsidP="00B12523">
            <w:pPr>
              <w:jc w:val="center"/>
              <w:rPr>
                <w:rFonts w:cstheme="minorHAnsi"/>
                <w:sz w:val="22"/>
              </w:rPr>
            </w:pPr>
            <w:r w:rsidRPr="00D30999">
              <w:rPr>
                <w:rFonts w:cstheme="minorHAnsi"/>
                <w:sz w:val="22"/>
              </w:rPr>
              <w:t>7,8</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A387C83" w14:textId="77777777" w:rsidR="001D41E2" w:rsidRPr="00D30999" w:rsidRDefault="001D41E2" w:rsidP="00B12523">
            <w:pPr>
              <w:jc w:val="center"/>
              <w:rPr>
                <w:rFonts w:cstheme="minorHAnsi"/>
                <w:sz w:val="22"/>
              </w:rPr>
            </w:pPr>
            <w:r w:rsidRPr="00D30999">
              <w:rPr>
                <w:rFonts w:cstheme="minorHAnsi"/>
                <w:sz w:val="22"/>
              </w:rPr>
              <w:t>7,0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40DA493" w14:textId="77777777" w:rsidR="001D41E2" w:rsidRPr="00D30999" w:rsidRDefault="001D41E2" w:rsidP="00B12523">
            <w:pPr>
              <w:jc w:val="center"/>
              <w:rPr>
                <w:rFonts w:cstheme="minorHAnsi"/>
                <w:sz w:val="22"/>
              </w:rPr>
            </w:pPr>
            <w:r w:rsidRPr="00D30999">
              <w:rPr>
                <w:rFonts w:cstheme="minorHAnsi"/>
                <w:sz w:val="22"/>
              </w:rPr>
              <w:t>132,2</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7A6F8652" w14:textId="77777777" w:rsidR="001D41E2" w:rsidRPr="00D30999" w:rsidRDefault="001D41E2" w:rsidP="00B12523">
            <w:pPr>
              <w:jc w:val="center"/>
              <w:rPr>
                <w:rFonts w:ascii="Calibri" w:hAnsi="Calibri" w:cs="Calibri"/>
                <w:sz w:val="22"/>
              </w:rPr>
            </w:pPr>
            <w:r w:rsidRPr="00D30999">
              <w:rPr>
                <w:rFonts w:ascii="Calibri" w:hAnsi="Calibri" w:cs="Calibri"/>
                <w:sz w:val="22"/>
              </w:rPr>
              <w:t>43,7</w:t>
            </w:r>
          </w:p>
        </w:tc>
      </w:tr>
      <w:tr w:rsidR="001D41E2" w:rsidRPr="00D30999" w14:paraId="71EC165F"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26DEAFC7" w14:textId="77777777" w:rsidR="001D41E2" w:rsidRPr="00D30999" w:rsidRDefault="001D41E2" w:rsidP="00B12523">
            <w:pPr>
              <w:jc w:val="center"/>
              <w:rPr>
                <w:rFonts w:cstheme="minorHAnsi"/>
                <w:sz w:val="22"/>
              </w:rPr>
            </w:pPr>
            <w:r w:rsidRPr="00D30999">
              <w:rPr>
                <w:rFonts w:cstheme="minorHAnsi"/>
                <w:sz w:val="22"/>
              </w:rPr>
              <w:t>24</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80A23C8" w14:textId="77777777" w:rsidR="001D41E2" w:rsidRPr="00D30999" w:rsidRDefault="001D41E2" w:rsidP="00B12523">
            <w:pPr>
              <w:jc w:val="center"/>
              <w:rPr>
                <w:rFonts w:cstheme="minorHAnsi"/>
                <w:sz w:val="22"/>
              </w:rPr>
            </w:pPr>
            <w:r w:rsidRPr="00D30999">
              <w:rPr>
                <w:rFonts w:cstheme="minorHAnsi"/>
                <w:sz w:val="22"/>
              </w:rPr>
              <w:t>KWS Novor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480B9C3A"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0753E7B" w14:textId="77777777" w:rsidR="001D41E2" w:rsidRPr="00D30999" w:rsidRDefault="001D41E2" w:rsidP="00B12523">
            <w:pPr>
              <w:jc w:val="center"/>
              <w:rPr>
                <w:rFonts w:cstheme="minorHAnsi"/>
                <w:sz w:val="22"/>
              </w:rPr>
            </w:pPr>
            <w:r w:rsidRPr="00D30999">
              <w:rPr>
                <w:rFonts w:cstheme="minorHAnsi"/>
                <w:sz w:val="22"/>
              </w:rPr>
              <w:t>8,0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2CEAAD42" w14:textId="77777777" w:rsidR="001D41E2" w:rsidRPr="00D30999" w:rsidRDefault="001D41E2" w:rsidP="00B12523">
            <w:pPr>
              <w:jc w:val="center"/>
              <w:rPr>
                <w:rFonts w:cstheme="minorHAnsi"/>
                <w:sz w:val="22"/>
              </w:rPr>
            </w:pPr>
            <w:r w:rsidRPr="00D30999">
              <w:rPr>
                <w:rFonts w:cstheme="minorHAnsi"/>
                <w:sz w:val="22"/>
              </w:rPr>
              <w:t>6,7</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420575C6" w14:textId="77777777" w:rsidR="001D41E2" w:rsidRPr="00D30999" w:rsidRDefault="001D41E2" w:rsidP="00B12523">
            <w:pPr>
              <w:jc w:val="center"/>
              <w:rPr>
                <w:rFonts w:cstheme="minorHAnsi"/>
                <w:sz w:val="22"/>
              </w:rPr>
            </w:pPr>
            <w:r w:rsidRPr="00D30999">
              <w:rPr>
                <w:rFonts w:cstheme="minorHAnsi"/>
                <w:sz w:val="22"/>
              </w:rPr>
              <w:t>132,3</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66840621" w14:textId="77777777" w:rsidR="001D41E2" w:rsidRPr="00D30999" w:rsidRDefault="001D41E2" w:rsidP="00B12523">
            <w:pPr>
              <w:jc w:val="center"/>
              <w:rPr>
                <w:rFonts w:ascii="Calibri" w:hAnsi="Calibri" w:cs="Calibri"/>
                <w:sz w:val="22"/>
              </w:rPr>
            </w:pPr>
            <w:r w:rsidRPr="00D30999">
              <w:rPr>
                <w:rFonts w:ascii="Calibri" w:hAnsi="Calibri" w:cs="Calibri"/>
                <w:sz w:val="22"/>
              </w:rPr>
              <w:t>41,5</w:t>
            </w:r>
          </w:p>
        </w:tc>
      </w:tr>
      <w:tr w:rsidR="001D41E2" w:rsidRPr="00D30999" w14:paraId="72488407" w14:textId="77777777" w:rsidTr="00B12523">
        <w:trPr>
          <w:trHeight w:val="234"/>
          <w:jc w:val="center"/>
        </w:trPr>
        <w:tc>
          <w:tcPr>
            <w:tcW w:w="640" w:type="dxa"/>
            <w:tcBorders>
              <w:top w:val="single" w:sz="4" w:space="0" w:color="auto"/>
              <w:left w:val="single" w:sz="18" w:space="0" w:color="auto"/>
              <w:bottom w:val="single" w:sz="4" w:space="0" w:color="auto"/>
              <w:right w:val="single" w:sz="4" w:space="0" w:color="auto"/>
            </w:tcBorders>
            <w:tcMar>
              <w:top w:w="0" w:type="dxa"/>
              <w:left w:w="0" w:type="dxa"/>
              <w:bottom w:w="0" w:type="dxa"/>
              <w:right w:w="108" w:type="dxa"/>
            </w:tcMar>
            <w:vAlign w:val="center"/>
          </w:tcPr>
          <w:p w14:paraId="09233A6B" w14:textId="77777777" w:rsidR="001D41E2" w:rsidRPr="00D30999" w:rsidRDefault="001D41E2" w:rsidP="00B12523">
            <w:pPr>
              <w:jc w:val="center"/>
              <w:rPr>
                <w:rFonts w:cstheme="minorHAnsi"/>
                <w:sz w:val="22"/>
              </w:rPr>
            </w:pPr>
            <w:r w:rsidRPr="00D30999">
              <w:rPr>
                <w:rFonts w:cstheme="minorHAnsi"/>
                <w:sz w:val="22"/>
              </w:rPr>
              <w:t>25</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784D0BF" w14:textId="77777777" w:rsidR="001D41E2" w:rsidRPr="00D30999" w:rsidRDefault="001D41E2" w:rsidP="00B12523">
            <w:pPr>
              <w:jc w:val="center"/>
              <w:rPr>
                <w:rFonts w:cstheme="minorHAnsi"/>
                <w:sz w:val="22"/>
              </w:rPr>
            </w:pPr>
            <w:r w:rsidRPr="00D30999">
              <w:rPr>
                <w:rFonts w:cstheme="minorHAnsi"/>
                <w:sz w:val="22"/>
              </w:rPr>
              <w:t>KWS Pulsor</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tcPr>
          <w:p w14:paraId="2D48F9DE"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63A68241" w14:textId="77777777" w:rsidR="001D41E2" w:rsidRPr="00D30999" w:rsidRDefault="001D41E2" w:rsidP="00B12523">
            <w:pPr>
              <w:jc w:val="center"/>
              <w:rPr>
                <w:rFonts w:cstheme="minorHAnsi"/>
                <w:sz w:val="22"/>
              </w:rPr>
            </w:pPr>
            <w:r w:rsidRPr="00D30999">
              <w:rPr>
                <w:rFonts w:cstheme="minorHAnsi"/>
                <w:sz w:val="22"/>
              </w:rPr>
              <w:t>7,5</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05DFD1D5" w14:textId="77777777" w:rsidR="001D41E2" w:rsidRPr="00D30999" w:rsidRDefault="001D41E2" w:rsidP="00B12523">
            <w:pPr>
              <w:jc w:val="center"/>
              <w:rPr>
                <w:rFonts w:cstheme="minorHAnsi"/>
                <w:sz w:val="22"/>
              </w:rPr>
            </w:pPr>
            <w:r w:rsidRPr="00D30999">
              <w:rPr>
                <w:rFonts w:cstheme="minorHAnsi"/>
                <w:sz w:val="22"/>
              </w:rPr>
              <w:t>6,0</w:t>
            </w:r>
          </w:p>
        </w:tc>
        <w:tc>
          <w:tcPr>
            <w:tcW w:w="1701" w:type="dxa"/>
            <w:tcBorders>
              <w:left w:val="single" w:sz="4" w:space="0" w:color="auto"/>
              <w:right w:val="single" w:sz="4" w:space="0" w:color="auto"/>
            </w:tcBorders>
            <w:tcMar>
              <w:top w:w="0" w:type="dxa"/>
              <w:left w:w="0" w:type="dxa"/>
              <w:bottom w:w="0" w:type="dxa"/>
              <w:right w:w="108" w:type="dxa"/>
            </w:tcMar>
            <w:vAlign w:val="center"/>
          </w:tcPr>
          <w:p w14:paraId="7681802A" w14:textId="77777777" w:rsidR="001D41E2" w:rsidRPr="00D30999" w:rsidRDefault="001D41E2" w:rsidP="00B12523">
            <w:pPr>
              <w:jc w:val="center"/>
              <w:rPr>
                <w:rFonts w:cstheme="minorHAnsi"/>
                <w:sz w:val="22"/>
              </w:rPr>
            </w:pPr>
            <w:r w:rsidRPr="00D30999">
              <w:rPr>
                <w:rFonts w:cstheme="minorHAnsi"/>
                <w:sz w:val="22"/>
              </w:rPr>
              <w:t>130,2</w:t>
            </w:r>
          </w:p>
        </w:tc>
        <w:tc>
          <w:tcPr>
            <w:tcW w:w="1489" w:type="dxa"/>
            <w:tcBorders>
              <w:left w:val="single" w:sz="4" w:space="0" w:color="auto"/>
              <w:right w:val="single" w:sz="18" w:space="0" w:color="auto"/>
            </w:tcBorders>
            <w:tcMar>
              <w:top w:w="0" w:type="dxa"/>
              <w:left w:w="0" w:type="dxa"/>
              <w:bottom w:w="0" w:type="dxa"/>
              <w:right w:w="108" w:type="dxa"/>
            </w:tcMar>
            <w:vAlign w:val="center"/>
          </w:tcPr>
          <w:p w14:paraId="611EB667" w14:textId="77777777" w:rsidR="001D41E2" w:rsidRPr="00D30999" w:rsidRDefault="001D41E2" w:rsidP="00B12523">
            <w:pPr>
              <w:jc w:val="center"/>
              <w:rPr>
                <w:rFonts w:ascii="Calibri" w:hAnsi="Calibri" w:cs="Calibri"/>
                <w:sz w:val="22"/>
              </w:rPr>
            </w:pPr>
            <w:r w:rsidRPr="00D30999">
              <w:rPr>
                <w:rFonts w:ascii="Calibri" w:hAnsi="Calibri" w:cs="Calibri"/>
                <w:sz w:val="22"/>
              </w:rPr>
              <w:t>42,1</w:t>
            </w:r>
          </w:p>
        </w:tc>
      </w:tr>
      <w:tr w:rsidR="001D41E2" w:rsidRPr="00D30999" w14:paraId="4A27979B" w14:textId="77777777" w:rsidTr="00B12523">
        <w:trPr>
          <w:trHeight w:val="234"/>
          <w:jc w:val="center"/>
        </w:trPr>
        <w:tc>
          <w:tcPr>
            <w:tcW w:w="640" w:type="dxa"/>
            <w:tcBorders>
              <w:top w:val="single" w:sz="4" w:space="0" w:color="auto"/>
              <w:left w:val="single" w:sz="18" w:space="0" w:color="auto"/>
              <w:bottom w:val="single" w:sz="18" w:space="0" w:color="auto"/>
              <w:right w:val="single" w:sz="4" w:space="0" w:color="auto"/>
            </w:tcBorders>
            <w:tcMar>
              <w:top w:w="0" w:type="dxa"/>
              <w:left w:w="0" w:type="dxa"/>
              <w:bottom w:w="0" w:type="dxa"/>
              <w:right w:w="108" w:type="dxa"/>
            </w:tcMar>
            <w:vAlign w:val="center"/>
          </w:tcPr>
          <w:p w14:paraId="62FDEEFC" w14:textId="77777777" w:rsidR="001D41E2" w:rsidRPr="00D30999" w:rsidRDefault="001D41E2" w:rsidP="00B12523">
            <w:pPr>
              <w:jc w:val="center"/>
              <w:rPr>
                <w:rFonts w:cstheme="minorHAnsi"/>
                <w:sz w:val="22"/>
              </w:rPr>
            </w:pPr>
            <w:r w:rsidRPr="00D30999">
              <w:rPr>
                <w:rFonts w:cstheme="minorHAnsi"/>
                <w:sz w:val="22"/>
              </w:rPr>
              <w:t>26</w:t>
            </w:r>
          </w:p>
        </w:tc>
        <w:tc>
          <w:tcPr>
            <w:tcW w:w="2410" w:type="dxa"/>
            <w:tcBorders>
              <w:top w:val="single" w:sz="4" w:space="0" w:color="auto"/>
              <w:left w:val="single" w:sz="4" w:space="0" w:color="auto"/>
              <w:bottom w:val="single" w:sz="18" w:space="0" w:color="auto"/>
              <w:right w:val="single" w:sz="4" w:space="0" w:color="auto"/>
            </w:tcBorders>
            <w:tcMar>
              <w:top w:w="0" w:type="dxa"/>
              <w:left w:w="0" w:type="dxa"/>
              <w:bottom w:w="0" w:type="dxa"/>
              <w:right w:w="108" w:type="dxa"/>
            </w:tcMar>
            <w:vAlign w:val="center"/>
          </w:tcPr>
          <w:p w14:paraId="42C62FDC" w14:textId="77777777" w:rsidR="001D41E2" w:rsidRPr="00D30999" w:rsidRDefault="001D41E2" w:rsidP="00B12523">
            <w:pPr>
              <w:jc w:val="center"/>
              <w:rPr>
                <w:rFonts w:cstheme="minorHAnsi"/>
                <w:sz w:val="22"/>
              </w:rPr>
            </w:pPr>
            <w:r w:rsidRPr="00D30999">
              <w:rPr>
                <w:rFonts w:cstheme="minorHAnsi"/>
                <w:sz w:val="22"/>
              </w:rPr>
              <w:t>Astranos</w:t>
            </w:r>
          </w:p>
        </w:tc>
        <w:tc>
          <w:tcPr>
            <w:tcW w:w="709" w:type="dxa"/>
            <w:tcBorders>
              <w:top w:val="single" w:sz="4" w:space="0" w:color="auto"/>
              <w:left w:val="single" w:sz="4" w:space="0" w:color="auto"/>
              <w:bottom w:val="single" w:sz="18" w:space="0" w:color="auto"/>
              <w:right w:val="single" w:sz="4" w:space="0" w:color="auto"/>
            </w:tcBorders>
            <w:tcMar>
              <w:top w:w="0" w:type="dxa"/>
              <w:left w:w="0" w:type="dxa"/>
              <w:bottom w:w="0" w:type="dxa"/>
              <w:right w:w="108" w:type="dxa"/>
            </w:tcMar>
            <w:vAlign w:val="center"/>
          </w:tcPr>
          <w:p w14:paraId="4826DD7E" w14:textId="77777777" w:rsidR="001D41E2" w:rsidRPr="00D30999" w:rsidRDefault="001D41E2" w:rsidP="00B12523">
            <w:pPr>
              <w:jc w:val="center"/>
              <w:rPr>
                <w:rFonts w:cstheme="minorHAnsi"/>
                <w:sz w:val="22"/>
              </w:rPr>
            </w:pPr>
            <w:r w:rsidRPr="00D30999">
              <w:rPr>
                <w:rFonts w:cstheme="minorHAnsi"/>
                <w:sz w:val="22"/>
              </w:rPr>
              <w:t>1</w:t>
            </w:r>
          </w:p>
        </w:tc>
        <w:tc>
          <w:tcPr>
            <w:tcW w:w="1701" w:type="dxa"/>
            <w:tcBorders>
              <w:left w:val="single" w:sz="4" w:space="0" w:color="auto"/>
              <w:bottom w:val="single" w:sz="18" w:space="0" w:color="auto"/>
              <w:right w:val="single" w:sz="4" w:space="0" w:color="auto"/>
            </w:tcBorders>
            <w:tcMar>
              <w:top w:w="0" w:type="dxa"/>
              <w:left w:w="0" w:type="dxa"/>
              <w:bottom w:w="0" w:type="dxa"/>
              <w:right w:w="108" w:type="dxa"/>
            </w:tcMar>
            <w:vAlign w:val="center"/>
          </w:tcPr>
          <w:p w14:paraId="160C0B0F" w14:textId="77777777" w:rsidR="001D41E2" w:rsidRPr="00D30999" w:rsidRDefault="001D41E2" w:rsidP="00B12523">
            <w:pPr>
              <w:jc w:val="center"/>
              <w:rPr>
                <w:rFonts w:cstheme="minorHAnsi"/>
                <w:sz w:val="22"/>
              </w:rPr>
            </w:pPr>
            <w:r w:rsidRPr="00D30999">
              <w:rPr>
                <w:rFonts w:cstheme="minorHAnsi"/>
                <w:sz w:val="22"/>
              </w:rPr>
              <w:t>7,3</w:t>
            </w:r>
          </w:p>
        </w:tc>
        <w:tc>
          <w:tcPr>
            <w:tcW w:w="1701" w:type="dxa"/>
            <w:tcBorders>
              <w:left w:val="single" w:sz="4" w:space="0" w:color="auto"/>
              <w:bottom w:val="single" w:sz="18" w:space="0" w:color="auto"/>
              <w:right w:val="single" w:sz="4" w:space="0" w:color="auto"/>
            </w:tcBorders>
            <w:tcMar>
              <w:top w:w="0" w:type="dxa"/>
              <w:left w:w="0" w:type="dxa"/>
              <w:bottom w:w="0" w:type="dxa"/>
              <w:right w:w="108" w:type="dxa"/>
            </w:tcMar>
            <w:vAlign w:val="center"/>
          </w:tcPr>
          <w:p w14:paraId="67110195" w14:textId="77777777" w:rsidR="001D41E2" w:rsidRPr="00D30999" w:rsidRDefault="001D41E2" w:rsidP="00B12523">
            <w:pPr>
              <w:jc w:val="center"/>
              <w:rPr>
                <w:rFonts w:cstheme="minorHAnsi"/>
                <w:sz w:val="22"/>
              </w:rPr>
            </w:pPr>
            <w:r w:rsidRPr="00D30999">
              <w:rPr>
                <w:rFonts w:cstheme="minorHAnsi"/>
                <w:sz w:val="22"/>
              </w:rPr>
              <w:t>6,5</w:t>
            </w:r>
          </w:p>
        </w:tc>
        <w:tc>
          <w:tcPr>
            <w:tcW w:w="1701" w:type="dxa"/>
            <w:tcBorders>
              <w:left w:val="single" w:sz="4" w:space="0" w:color="auto"/>
              <w:bottom w:val="single" w:sz="18" w:space="0" w:color="auto"/>
              <w:right w:val="single" w:sz="4" w:space="0" w:color="auto"/>
            </w:tcBorders>
            <w:tcMar>
              <w:top w:w="0" w:type="dxa"/>
              <w:left w:w="0" w:type="dxa"/>
              <w:bottom w:w="0" w:type="dxa"/>
              <w:right w:w="108" w:type="dxa"/>
            </w:tcMar>
            <w:vAlign w:val="center"/>
          </w:tcPr>
          <w:p w14:paraId="1276A7BE" w14:textId="77777777" w:rsidR="001D41E2" w:rsidRPr="00D30999" w:rsidRDefault="001D41E2" w:rsidP="00B12523">
            <w:pPr>
              <w:jc w:val="center"/>
              <w:rPr>
                <w:rFonts w:cstheme="minorHAnsi"/>
                <w:sz w:val="22"/>
              </w:rPr>
            </w:pPr>
            <w:r w:rsidRPr="00D30999">
              <w:rPr>
                <w:rFonts w:cstheme="minorHAnsi"/>
                <w:sz w:val="22"/>
              </w:rPr>
              <w:t>136,7</w:t>
            </w:r>
          </w:p>
        </w:tc>
        <w:tc>
          <w:tcPr>
            <w:tcW w:w="1489" w:type="dxa"/>
            <w:tcBorders>
              <w:left w:val="single" w:sz="4" w:space="0" w:color="auto"/>
              <w:bottom w:val="single" w:sz="18" w:space="0" w:color="auto"/>
              <w:right w:val="single" w:sz="18" w:space="0" w:color="auto"/>
            </w:tcBorders>
            <w:tcMar>
              <w:top w:w="0" w:type="dxa"/>
              <w:left w:w="0" w:type="dxa"/>
              <w:bottom w:w="0" w:type="dxa"/>
              <w:right w:w="108" w:type="dxa"/>
            </w:tcMar>
            <w:vAlign w:val="center"/>
          </w:tcPr>
          <w:p w14:paraId="6D0DEC1A" w14:textId="77777777" w:rsidR="001D41E2" w:rsidRPr="00D30999" w:rsidRDefault="001D41E2" w:rsidP="00B12523">
            <w:pPr>
              <w:jc w:val="center"/>
              <w:rPr>
                <w:rFonts w:ascii="Calibri" w:hAnsi="Calibri" w:cs="Calibri"/>
                <w:sz w:val="22"/>
              </w:rPr>
            </w:pPr>
            <w:r w:rsidRPr="00D30999">
              <w:rPr>
                <w:rFonts w:ascii="Calibri" w:hAnsi="Calibri" w:cs="Calibri"/>
                <w:sz w:val="22"/>
              </w:rPr>
              <w:t>45,7</w:t>
            </w:r>
          </w:p>
        </w:tc>
      </w:tr>
    </w:tbl>
    <w:p w14:paraId="6BF00061" w14:textId="77777777" w:rsidR="001D41E2" w:rsidRPr="0008188B" w:rsidRDefault="001D41E2" w:rsidP="001D41E2">
      <w:pPr>
        <w:tabs>
          <w:tab w:val="left" w:pos="7725"/>
          <w:tab w:val="right" w:pos="10762"/>
        </w:tabs>
        <w:spacing w:line="240" w:lineRule="auto"/>
        <w:ind w:right="-285"/>
        <w:rPr>
          <w:rFonts w:ascii="Calibri" w:hAnsi="Calibri" w:cs="Calibri"/>
          <w:sz w:val="20"/>
        </w:rPr>
      </w:pPr>
      <w:r w:rsidRPr="0008188B">
        <w:rPr>
          <w:rFonts w:ascii="Calibri" w:hAnsi="Calibri" w:cs="Arial"/>
          <w:sz w:val="20"/>
        </w:rPr>
        <w:t xml:space="preserve">Wzorzec 2023: </w:t>
      </w:r>
      <w:r w:rsidRPr="0008188B">
        <w:rPr>
          <w:rFonts w:ascii="Calibri" w:hAnsi="Calibri" w:cs="Calibri"/>
          <w:sz w:val="20"/>
        </w:rPr>
        <w:t xml:space="preserve">Dańkowskie Granat, Dańkowskie Kanter, KWS Igor,  KWS Jethro </w:t>
      </w:r>
    </w:p>
    <w:p w14:paraId="714B78BB" w14:textId="77777777" w:rsidR="001D41E2" w:rsidRPr="0008188B" w:rsidRDefault="001D41E2" w:rsidP="001D41E2">
      <w:pPr>
        <w:spacing w:line="240" w:lineRule="auto"/>
        <w:ind w:right="-285"/>
        <w:rPr>
          <w:rFonts w:ascii="Calibri" w:hAnsi="Calibri" w:cs="Calibri"/>
          <w:sz w:val="20"/>
        </w:rPr>
      </w:pPr>
      <w:r w:rsidRPr="0008188B">
        <w:rPr>
          <w:rFonts w:ascii="Calibri" w:hAnsi="Calibri" w:cs="Calibri"/>
          <w:sz w:val="20"/>
        </w:rPr>
        <w:t>* Badania finansowane ze środków własnych Samorządu Województwa Pomorskiego</w:t>
      </w:r>
    </w:p>
    <w:p w14:paraId="7763828F" w14:textId="77777777" w:rsidR="00D11245" w:rsidRPr="00D30999" w:rsidRDefault="001D41E2" w:rsidP="00D11245">
      <w:r w:rsidRPr="00D30999">
        <w:br w:type="page"/>
      </w:r>
    </w:p>
    <w:p w14:paraId="3F94A60E" w14:textId="77777777" w:rsidR="00D11245" w:rsidRPr="0008188B" w:rsidRDefault="00D11245" w:rsidP="0008188B">
      <w:pPr>
        <w:pStyle w:val="Stopka"/>
        <w:rPr>
          <w:rFonts w:cs="Arial"/>
          <w:b/>
          <w:szCs w:val="24"/>
        </w:rPr>
      </w:pPr>
      <w:r w:rsidRPr="0008188B">
        <w:rPr>
          <w:rFonts w:cs="Arial"/>
          <w:b/>
          <w:szCs w:val="24"/>
        </w:rPr>
        <w:t>Charakterystyka odmian żyta ozimego</w:t>
      </w:r>
    </w:p>
    <w:p w14:paraId="44B33589" w14:textId="63F25AF9" w:rsidR="00D11245" w:rsidRPr="0008188B" w:rsidRDefault="00D11245" w:rsidP="0008188B">
      <w:pPr>
        <w:rPr>
          <w:b/>
          <w:szCs w:val="24"/>
        </w:rPr>
      </w:pPr>
      <w:r w:rsidRPr="0008188B">
        <w:rPr>
          <w:b/>
          <w:szCs w:val="24"/>
        </w:rPr>
        <w:t xml:space="preserve">wpisanych do </w:t>
      </w:r>
      <w:r w:rsidR="00F76CE1">
        <w:rPr>
          <w:b/>
          <w:szCs w:val="24"/>
        </w:rPr>
        <w:t>k</w:t>
      </w:r>
      <w:r w:rsidRPr="0008188B">
        <w:rPr>
          <w:b/>
          <w:szCs w:val="24"/>
        </w:rPr>
        <w:t>rajowego rejestru w roku 2023</w:t>
      </w:r>
    </w:p>
    <w:p w14:paraId="2A19A96E" w14:textId="77777777" w:rsidR="00D11245" w:rsidRPr="0008188B" w:rsidRDefault="00D11245" w:rsidP="0008188B">
      <w:pPr>
        <w:spacing w:after="240"/>
        <w:rPr>
          <w:rFonts w:ascii="Calibri" w:eastAsia="Calibri" w:hAnsi="Calibri" w:cs="Arial"/>
          <w:b/>
          <w:szCs w:val="24"/>
        </w:rPr>
      </w:pPr>
      <w:r w:rsidRPr="0008188B">
        <w:rPr>
          <w:rFonts w:ascii="Calibri" w:eastAsia="Calibri" w:hAnsi="Calibri" w:cs="Arial"/>
          <w:b/>
          <w:szCs w:val="24"/>
        </w:rPr>
        <w:t>(Lista Opisowa Odmian Roślin Rolniczych 2023 COBORU mgr. inż. A.Skrzypek)</w:t>
      </w:r>
    </w:p>
    <w:p w14:paraId="3585A093" w14:textId="77777777" w:rsidR="00D11245" w:rsidRPr="0008188B" w:rsidRDefault="00D11245" w:rsidP="0008188B">
      <w:pPr>
        <w:spacing w:line="240" w:lineRule="auto"/>
        <w:rPr>
          <w:szCs w:val="24"/>
        </w:rPr>
      </w:pPr>
      <w:r w:rsidRPr="0008188B">
        <w:rPr>
          <w:rFonts w:cs="Arial"/>
          <w:b/>
          <w:bCs/>
          <w:noProof/>
          <w:szCs w:val="24"/>
        </w:rPr>
        <w:t xml:space="preserve">Dańkowskie Avanti </w:t>
      </w:r>
      <w:r w:rsidRPr="0008188B">
        <w:rPr>
          <w:rFonts w:cs="Arial"/>
          <w:noProof/>
          <w:szCs w:val="24"/>
        </w:rPr>
        <w:t>(d.</w:t>
      </w:r>
      <w:r w:rsidRPr="0008188B">
        <w:rPr>
          <w:szCs w:val="24"/>
        </w:rPr>
        <w:t xml:space="preserve"> DL 14) </w:t>
      </w:r>
    </w:p>
    <w:p w14:paraId="626E0968" w14:textId="77777777" w:rsidR="00D11245" w:rsidRPr="0008188B" w:rsidRDefault="00D11245" w:rsidP="0008188B">
      <w:pPr>
        <w:spacing w:line="240" w:lineRule="auto"/>
        <w:ind w:firstLine="397"/>
        <w:rPr>
          <w:rFonts w:cs="Arial"/>
          <w:noProof/>
          <w:szCs w:val="24"/>
        </w:rPr>
      </w:pPr>
      <w:r w:rsidRPr="0008188B">
        <w:rPr>
          <w:rFonts w:cs="Arial"/>
          <w:noProof/>
          <w:szCs w:val="24"/>
        </w:rPr>
        <w:t>Odmiana populacyjna, przeznaczona do uprawy na ziarno.</w:t>
      </w:r>
    </w:p>
    <w:p w14:paraId="326BCB1A" w14:textId="205834A3" w:rsidR="00D11245" w:rsidRPr="0008188B" w:rsidRDefault="00D11245" w:rsidP="0008188B">
      <w:pPr>
        <w:spacing w:line="240" w:lineRule="auto"/>
        <w:ind w:firstLine="397"/>
        <w:rPr>
          <w:rFonts w:cs="Arial"/>
          <w:szCs w:val="24"/>
        </w:rPr>
      </w:pPr>
      <w:r w:rsidRPr="0008188B">
        <w:rPr>
          <w:rFonts w:cs="Arial"/>
          <w:szCs w:val="24"/>
        </w:rPr>
        <w:t xml:space="preserve">Plon ziarna powyżej najlepiej plonujących </w:t>
      </w:r>
      <w:r w:rsidRPr="0008188B">
        <w:rPr>
          <w:rFonts w:cs="Arial"/>
          <w:noProof/>
          <w:szCs w:val="24"/>
        </w:rPr>
        <w:t>odmian populacyjnych</w:t>
      </w:r>
      <w:r w:rsidRPr="0008188B">
        <w:rPr>
          <w:rFonts w:cs="Arial"/>
          <w:szCs w:val="24"/>
        </w:rPr>
        <w:t>. Przyrost plonu</w:t>
      </w:r>
      <w:r w:rsidR="00F76CE1">
        <w:rPr>
          <w:rFonts w:cs="Arial"/>
          <w:szCs w:val="24"/>
        </w:rPr>
        <w:t>,</w:t>
      </w:r>
      <w:r w:rsidRPr="0008188B">
        <w:rPr>
          <w:rFonts w:cs="Arial"/>
          <w:szCs w:val="24"/>
        </w:rPr>
        <w:t xml:space="preserve"> </w:t>
      </w:r>
      <w:r w:rsidRPr="0008188B">
        <w:rPr>
          <w:szCs w:val="24"/>
        </w:rPr>
        <w:t xml:space="preserve">przy uprawie </w:t>
      </w:r>
      <w:r w:rsidRPr="0008188B">
        <w:rPr>
          <w:rFonts w:cs="Arial"/>
          <w:szCs w:val="24"/>
        </w:rPr>
        <w:t>na wysokim poziomie agrotechniki</w:t>
      </w:r>
      <w:r w:rsidR="00F76CE1">
        <w:rPr>
          <w:rFonts w:cs="Arial"/>
          <w:szCs w:val="24"/>
        </w:rPr>
        <w:t>,</w:t>
      </w:r>
      <w:r w:rsidRPr="0008188B">
        <w:rPr>
          <w:rFonts w:cs="Arial"/>
          <w:szCs w:val="24"/>
        </w:rPr>
        <w:t xml:space="preserve"> poniżej średniej.</w:t>
      </w:r>
    </w:p>
    <w:p w14:paraId="6C5B62A2" w14:textId="77777777" w:rsidR="00D11245" w:rsidRPr="0008188B" w:rsidRDefault="00D11245" w:rsidP="0008188B">
      <w:pPr>
        <w:spacing w:line="240" w:lineRule="auto"/>
        <w:ind w:firstLine="397"/>
        <w:rPr>
          <w:rFonts w:cs="Arial"/>
          <w:noProof/>
          <w:spacing w:val="-2"/>
          <w:szCs w:val="24"/>
        </w:rPr>
      </w:pPr>
      <w:r w:rsidRPr="0008188B">
        <w:rPr>
          <w:rFonts w:cs="Arial"/>
          <w:noProof/>
          <w:spacing w:val="-2"/>
          <w:szCs w:val="24"/>
        </w:rPr>
        <w:t xml:space="preserve">Odporność na pleśń śniegową – dość duża, na rdzę brunatną, rdzę źdźbłową i septoriozy liści – średnia, na choroby podstawy źdźbła, mączniaka prawdziwego i rynchosporiozę – dość mała. Rośliny dość wysokie, o przeciętnej odporności na wyleganie. Termin kłoszenia i dojrzewania średni. </w:t>
      </w:r>
    </w:p>
    <w:p w14:paraId="08E3D7EB" w14:textId="77777777" w:rsidR="00D11245" w:rsidRPr="0008188B" w:rsidRDefault="00D11245" w:rsidP="0008188B">
      <w:pPr>
        <w:spacing w:line="240" w:lineRule="auto"/>
        <w:ind w:firstLine="397"/>
        <w:rPr>
          <w:rFonts w:cs="Arial"/>
          <w:noProof/>
          <w:szCs w:val="24"/>
        </w:rPr>
      </w:pPr>
      <w:r w:rsidRPr="0008188B">
        <w:rPr>
          <w:rFonts w:cs="Arial"/>
          <w:noProof/>
          <w:szCs w:val="24"/>
        </w:rPr>
        <w:t xml:space="preserve">Masa 1000 ziaren i gęstość ziarna w stanie zsypnym średnie. Odporność na porastanie w kłosie przeciętna, liczba opadania średnia, zawartość białka dość duża. Lepkość maksymalna kleiku skrobiowego mała, końcowa temperatura kleikowania średnia. </w:t>
      </w:r>
    </w:p>
    <w:p w14:paraId="27DEF79D" w14:textId="77777777" w:rsidR="00D11245" w:rsidRPr="0008188B" w:rsidRDefault="00D11245" w:rsidP="0008188B">
      <w:pPr>
        <w:spacing w:after="240" w:line="240" w:lineRule="auto"/>
        <w:ind w:firstLine="397"/>
        <w:rPr>
          <w:rFonts w:cs="Arial"/>
          <w:b/>
          <w:bCs/>
          <w:noProof/>
          <w:szCs w:val="24"/>
        </w:rPr>
      </w:pPr>
      <w:r w:rsidRPr="0008188B">
        <w:rPr>
          <w:rFonts w:cs="Arial"/>
          <w:noProof/>
          <w:szCs w:val="24"/>
        </w:rPr>
        <w:t>Tolerancja na zakwaszenie gleby przecietna.</w:t>
      </w:r>
    </w:p>
    <w:p w14:paraId="2FCE0014" w14:textId="77777777" w:rsidR="00D11245" w:rsidRPr="0008188B" w:rsidRDefault="00D11245" w:rsidP="0008188B">
      <w:pPr>
        <w:spacing w:line="240" w:lineRule="auto"/>
        <w:rPr>
          <w:szCs w:val="24"/>
          <w:lang w:val="en-US"/>
        </w:rPr>
      </w:pPr>
      <w:r w:rsidRPr="0008188B">
        <w:rPr>
          <w:rFonts w:cs="Arial"/>
          <w:b/>
          <w:bCs/>
          <w:noProof/>
          <w:szCs w:val="24"/>
          <w:lang w:val="en-US"/>
        </w:rPr>
        <w:t>SU Isaksson</w:t>
      </w:r>
      <w:r w:rsidRPr="0008188B">
        <w:rPr>
          <w:rFonts w:cs="Arial"/>
          <w:noProof/>
          <w:szCs w:val="24"/>
          <w:lang w:val="en-US"/>
        </w:rPr>
        <w:t xml:space="preserve"> (d</w:t>
      </w:r>
      <w:r w:rsidRPr="0008188B">
        <w:rPr>
          <w:szCs w:val="24"/>
          <w:lang w:val="en-US"/>
        </w:rPr>
        <w:t xml:space="preserve">. </w:t>
      </w:r>
      <w:r w:rsidRPr="0008188B">
        <w:rPr>
          <w:szCs w:val="24"/>
        </w:rPr>
        <w:t>HYH 334</w:t>
      </w:r>
      <w:r w:rsidRPr="0008188B">
        <w:rPr>
          <w:szCs w:val="24"/>
          <w:lang w:val="en-US"/>
        </w:rPr>
        <w:t xml:space="preserve">) </w:t>
      </w:r>
    </w:p>
    <w:p w14:paraId="0CE5C208" w14:textId="77777777" w:rsidR="00D11245" w:rsidRPr="0008188B" w:rsidRDefault="00D11245" w:rsidP="0008188B">
      <w:pPr>
        <w:spacing w:line="240" w:lineRule="auto"/>
        <w:ind w:firstLine="397"/>
        <w:rPr>
          <w:rFonts w:cs="Arial"/>
          <w:noProof/>
          <w:szCs w:val="24"/>
        </w:rPr>
      </w:pPr>
      <w:r w:rsidRPr="0008188B">
        <w:rPr>
          <w:rFonts w:cs="Arial"/>
          <w:noProof/>
          <w:szCs w:val="24"/>
        </w:rPr>
        <w:t>Odmiana mieszańcowa trójkomponentowa, przeznaczona do uprawy na ziarno.</w:t>
      </w:r>
    </w:p>
    <w:p w14:paraId="65515A50" w14:textId="77777777" w:rsidR="00D11245" w:rsidRPr="0008188B" w:rsidRDefault="00D11245" w:rsidP="0008188B">
      <w:pPr>
        <w:spacing w:line="240" w:lineRule="auto"/>
        <w:ind w:firstLine="397"/>
        <w:rPr>
          <w:rFonts w:cs="Arial"/>
          <w:noProof/>
          <w:szCs w:val="24"/>
        </w:rPr>
      </w:pPr>
      <w:r w:rsidRPr="0008188B">
        <w:rPr>
          <w:rFonts w:cs="Arial"/>
          <w:noProof/>
          <w:szCs w:val="24"/>
        </w:rPr>
        <w:t>Plon ziarna bardzo duży.</w:t>
      </w:r>
      <w:r w:rsidRPr="0008188B">
        <w:rPr>
          <w:szCs w:val="24"/>
        </w:rPr>
        <w:t xml:space="preserve"> </w:t>
      </w:r>
      <w:r w:rsidRPr="0008188B">
        <w:rPr>
          <w:rFonts w:cs="Arial"/>
          <w:noProof/>
          <w:szCs w:val="24"/>
        </w:rPr>
        <w:t xml:space="preserve">Przyrost plonu </w:t>
      </w:r>
      <w:r w:rsidRPr="0008188B">
        <w:rPr>
          <w:szCs w:val="24"/>
        </w:rPr>
        <w:t xml:space="preserve">przy uprawie </w:t>
      </w:r>
      <w:r w:rsidRPr="0008188B">
        <w:rPr>
          <w:rFonts w:cs="Arial"/>
          <w:noProof/>
          <w:szCs w:val="24"/>
        </w:rPr>
        <w:t xml:space="preserve">na wysokim poziomie agrotechniki </w:t>
      </w:r>
      <w:r w:rsidRPr="0008188B">
        <w:rPr>
          <w:rFonts w:cs="Arial"/>
          <w:szCs w:val="24"/>
        </w:rPr>
        <w:t>przeciętny</w:t>
      </w:r>
      <w:r w:rsidRPr="0008188B">
        <w:rPr>
          <w:rFonts w:cs="Arial"/>
          <w:noProof/>
          <w:szCs w:val="24"/>
        </w:rPr>
        <w:t>.</w:t>
      </w:r>
    </w:p>
    <w:p w14:paraId="7D028BBF" w14:textId="77777777" w:rsidR="00D11245" w:rsidRPr="0008188B" w:rsidRDefault="00D11245" w:rsidP="0008188B">
      <w:pPr>
        <w:spacing w:line="240" w:lineRule="auto"/>
        <w:ind w:firstLine="397"/>
        <w:rPr>
          <w:rFonts w:cs="Arial"/>
          <w:noProof/>
          <w:spacing w:val="-2"/>
          <w:szCs w:val="24"/>
        </w:rPr>
      </w:pPr>
      <w:r w:rsidRPr="0008188B">
        <w:rPr>
          <w:rFonts w:cs="Arial"/>
          <w:noProof/>
          <w:spacing w:val="-2"/>
          <w:szCs w:val="24"/>
        </w:rPr>
        <w:t xml:space="preserve">Odporność na pleśń śniegową – dość duża, na choroby podstawy źdźbła, mączniaka prawdziwego, rdzę brunatną, rdzę źdźbłową, rynchosporiozę i septoriozy liści – średnia. Rośliny dość niskie, o przeciętnej odporności na wyleganie. Termin kłoszenia i dojrzewania średni. </w:t>
      </w:r>
    </w:p>
    <w:p w14:paraId="65B812AC" w14:textId="77777777" w:rsidR="00D11245" w:rsidRPr="0008188B" w:rsidRDefault="00D11245" w:rsidP="0008188B">
      <w:pPr>
        <w:spacing w:line="240" w:lineRule="auto"/>
        <w:ind w:firstLine="397"/>
        <w:rPr>
          <w:rFonts w:cs="Arial"/>
          <w:noProof/>
          <w:szCs w:val="24"/>
        </w:rPr>
      </w:pPr>
      <w:r w:rsidRPr="0008188B">
        <w:rPr>
          <w:rFonts w:cs="Arial"/>
          <w:noProof/>
          <w:szCs w:val="24"/>
        </w:rPr>
        <w:t xml:space="preserve">Masa 1000 ziaren dość mała, gęstość ziarna w stanie zsypnym dość duża. Odporność na porastanie w kłosie przeciętna, liczba opadania i zawartość białka średnie. Lepkość maksymalna kleiku skrobiowego duża, końcowa temperatura kleikowania średnia. </w:t>
      </w:r>
    </w:p>
    <w:p w14:paraId="61B14D17" w14:textId="77777777" w:rsidR="00D11245" w:rsidRPr="0008188B" w:rsidRDefault="00D11245" w:rsidP="0008188B">
      <w:pPr>
        <w:spacing w:after="240" w:line="240" w:lineRule="auto"/>
        <w:ind w:firstLine="397"/>
        <w:rPr>
          <w:rFonts w:cs="Arial"/>
          <w:noProof/>
          <w:szCs w:val="24"/>
        </w:rPr>
      </w:pPr>
      <w:r w:rsidRPr="0008188B">
        <w:rPr>
          <w:rFonts w:cs="Arial"/>
          <w:noProof/>
          <w:szCs w:val="24"/>
        </w:rPr>
        <w:t>Tolerancja na zakwaszenie gleby dość duża.</w:t>
      </w:r>
    </w:p>
    <w:p w14:paraId="69E747D1" w14:textId="77777777" w:rsidR="00D11245" w:rsidRPr="0008188B" w:rsidRDefault="00D11245" w:rsidP="0008188B">
      <w:pPr>
        <w:spacing w:line="240" w:lineRule="auto"/>
        <w:rPr>
          <w:szCs w:val="24"/>
          <w:lang w:val="en-US"/>
        </w:rPr>
      </w:pPr>
      <w:r w:rsidRPr="0008188B">
        <w:rPr>
          <w:rFonts w:cs="Arial"/>
          <w:b/>
          <w:bCs/>
          <w:noProof/>
          <w:szCs w:val="24"/>
          <w:lang w:val="en-US"/>
        </w:rPr>
        <w:t xml:space="preserve">SU Thor </w:t>
      </w:r>
      <w:r w:rsidRPr="0008188B">
        <w:rPr>
          <w:rFonts w:cs="Arial"/>
          <w:noProof/>
          <w:szCs w:val="24"/>
          <w:lang w:val="en-US"/>
        </w:rPr>
        <w:t>(d</w:t>
      </w:r>
      <w:r w:rsidRPr="0008188B">
        <w:rPr>
          <w:szCs w:val="24"/>
          <w:lang w:val="en-US"/>
        </w:rPr>
        <w:t xml:space="preserve">. </w:t>
      </w:r>
      <w:r w:rsidRPr="0008188B">
        <w:rPr>
          <w:szCs w:val="24"/>
        </w:rPr>
        <w:t>HYH 339</w:t>
      </w:r>
      <w:r w:rsidRPr="0008188B">
        <w:rPr>
          <w:szCs w:val="24"/>
          <w:lang w:val="en-US"/>
        </w:rPr>
        <w:t xml:space="preserve">) </w:t>
      </w:r>
    </w:p>
    <w:p w14:paraId="68BAFC4F" w14:textId="77777777" w:rsidR="00D11245" w:rsidRPr="0008188B" w:rsidRDefault="00D11245" w:rsidP="0008188B">
      <w:pPr>
        <w:spacing w:line="240" w:lineRule="auto"/>
        <w:ind w:firstLine="397"/>
        <w:rPr>
          <w:rFonts w:cs="Arial"/>
          <w:noProof/>
          <w:szCs w:val="24"/>
        </w:rPr>
      </w:pPr>
      <w:r w:rsidRPr="0008188B">
        <w:rPr>
          <w:rFonts w:cs="Arial"/>
          <w:noProof/>
          <w:szCs w:val="24"/>
        </w:rPr>
        <w:t>Odmiana mieszańcowa trójkomponentowa, przeznaczona do uprawy na ziarno.</w:t>
      </w:r>
    </w:p>
    <w:p w14:paraId="686E454D" w14:textId="4A39A9C6" w:rsidR="00D11245" w:rsidRPr="0008188B" w:rsidRDefault="00D11245" w:rsidP="0008188B">
      <w:pPr>
        <w:spacing w:line="240" w:lineRule="auto"/>
        <w:ind w:firstLine="397"/>
        <w:rPr>
          <w:rFonts w:cs="Arial"/>
          <w:noProof/>
          <w:szCs w:val="24"/>
        </w:rPr>
      </w:pPr>
      <w:r w:rsidRPr="0008188B">
        <w:rPr>
          <w:rFonts w:cs="Arial"/>
          <w:noProof/>
          <w:szCs w:val="24"/>
        </w:rPr>
        <w:t>Plon ziarna bardzo duży.</w:t>
      </w:r>
      <w:r w:rsidRPr="0008188B">
        <w:rPr>
          <w:szCs w:val="24"/>
        </w:rPr>
        <w:t xml:space="preserve"> </w:t>
      </w:r>
      <w:r w:rsidRPr="0008188B">
        <w:rPr>
          <w:rFonts w:cs="Arial"/>
          <w:noProof/>
          <w:szCs w:val="24"/>
        </w:rPr>
        <w:t>Przyrost plonu</w:t>
      </w:r>
      <w:r w:rsidR="00F76CE1">
        <w:rPr>
          <w:rFonts w:cs="Arial"/>
          <w:noProof/>
          <w:szCs w:val="24"/>
        </w:rPr>
        <w:t>,</w:t>
      </w:r>
      <w:r w:rsidRPr="0008188B">
        <w:rPr>
          <w:rFonts w:cs="Arial"/>
          <w:noProof/>
          <w:szCs w:val="24"/>
        </w:rPr>
        <w:t xml:space="preserve"> </w:t>
      </w:r>
      <w:r w:rsidRPr="0008188B">
        <w:rPr>
          <w:szCs w:val="24"/>
        </w:rPr>
        <w:t xml:space="preserve">przy uprawie </w:t>
      </w:r>
      <w:r w:rsidRPr="0008188B">
        <w:rPr>
          <w:rFonts w:cs="Arial"/>
          <w:noProof/>
          <w:szCs w:val="24"/>
        </w:rPr>
        <w:t>na wysokim poziomie agrotechniki</w:t>
      </w:r>
      <w:r w:rsidR="00F76CE1">
        <w:rPr>
          <w:rFonts w:cs="Arial"/>
          <w:noProof/>
          <w:szCs w:val="24"/>
        </w:rPr>
        <w:t>,</w:t>
      </w:r>
      <w:r w:rsidRPr="0008188B">
        <w:rPr>
          <w:rFonts w:cs="Arial"/>
          <w:noProof/>
          <w:szCs w:val="24"/>
        </w:rPr>
        <w:t xml:space="preserve"> powyżej średniej.</w:t>
      </w:r>
    </w:p>
    <w:p w14:paraId="69659CAC" w14:textId="77777777" w:rsidR="00D11245" w:rsidRPr="0008188B" w:rsidRDefault="00D11245" w:rsidP="0008188B">
      <w:pPr>
        <w:spacing w:line="240" w:lineRule="auto"/>
        <w:ind w:firstLine="397"/>
        <w:rPr>
          <w:rFonts w:cs="Arial"/>
          <w:noProof/>
          <w:spacing w:val="-2"/>
          <w:szCs w:val="24"/>
        </w:rPr>
      </w:pPr>
      <w:r w:rsidRPr="0008188B">
        <w:rPr>
          <w:rFonts w:cs="Arial"/>
          <w:noProof/>
          <w:spacing w:val="-2"/>
          <w:szCs w:val="24"/>
        </w:rPr>
        <w:t xml:space="preserve">Odporność na pleśń śniegową – dość duża, na choroby podstawy źdźbła, rdzę brunatną, rdzę źdźbłową, rynchosporiozę </w:t>
      </w:r>
      <w:r w:rsidR="00E8553C" w:rsidRPr="0008188B">
        <w:rPr>
          <w:rFonts w:cs="Arial"/>
          <w:noProof/>
          <w:spacing w:val="-2"/>
          <w:szCs w:val="24"/>
        </w:rPr>
        <w:br/>
      </w:r>
      <w:r w:rsidRPr="0008188B">
        <w:rPr>
          <w:rFonts w:cs="Arial"/>
          <w:noProof/>
          <w:spacing w:val="-2"/>
          <w:szCs w:val="24"/>
        </w:rPr>
        <w:t xml:space="preserve">i septoriozy liści – średnia, na mączniaka prawdziwego – dość mała. Rośliny dość niskie, o przeciętnej odporności na wyleganie. Termin kłoszenia i dojrzewania średni. </w:t>
      </w:r>
    </w:p>
    <w:p w14:paraId="7A385C6E" w14:textId="77777777" w:rsidR="00D11245" w:rsidRPr="0008188B" w:rsidRDefault="00D11245" w:rsidP="0008188B">
      <w:pPr>
        <w:spacing w:line="240" w:lineRule="auto"/>
        <w:ind w:firstLine="397"/>
        <w:rPr>
          <w:rFonts w:cs="Arial"/>
          <w:noProof/>
          <w:szCs w:val="24"/>
        </w:rPr>
      </w:pPr>
      <w:r w:rsidRPr="0008188B">
        <w:rPr>
          <w:rFonts w:cs="Arial"/>
          <w:noProof/>
          <w:szCs w:val="24"/>
        </w:rPr>
        <w:t xml:space="preserve">Masa 1000 ziaren i gęstość ziarna w stanie zsypnym średnie. Odporność na porastanie w kłosie przeciętna, liczba opadania średnia, zawartość białka dość mała. Lepkość maksymalna kleiku skrobiowego dość mała, końcowa temperatura kleikowania dość niska. </w:t>
      </w:r>
    </w:p>
    <w:p w14:paraId="5F3EE204" w14:textId="77777777" w:rsidR="00D11245" w:rsidRPr="0008188B" w:rsidRDefault="00D11245" w:rsidP="0008188B">
      <w:pPr>
        <w:spacing w:after="240" w:line="240" w:lineRule="auto"/>
        <w:ind w:firstLine="397"/>
        <w:rPr>
          <w:rFonts w:cs="Arial"/>
          <w:noProof/>
          <w:szCs w:val="24"/>
        </w:rPr>
      </w:pPr>
      <w:r w:rsidRPr="0008188B">
        <w:rPr>
          <w:rFonts w:cs="Arial"/>
          <w:noProof/>
          <w:szCs w:val="24"/>
        </w:rPr>
        <w:t>Tolerancja na zakwaszenie gleby przeciętna.</w:t>
      </w:r>
    </w:p>
    <w:p w14:paraId="0A71AF9D" w14:textId="77777777" w:rsidR="00D11245" w:rsidRPr="0008188B" w:rsidRDefault="00D11245" w:rsidP="0008188B">
      <w:pPr>
        <w:spacing w:line="240" w:lineRule="auto"/>
        <w:rPr>
          <w:noProof/>
          <w:szCs w:val="24"/>
          <w:lang w:val="en-US"/>
        </w:rPr>
      </w:pPr>
      <w:r w:rsidRPr="0008188B">
        <w:rPr>
          <w:rFonts w:cs="Arial"/>
          <w:b/>
          <w:bCs/>
          <w:noProof/>
          <w:szCs w:val="24"/>
          <w:lang w:val="en-US"/>
        </w:rPr>
        <w:t>Rolfeed</w:t>
      </w:r>
      <w:r w:rsidRPr="0008188B">
        <w:rPr>
          <w:noProof/>
          <w:szCs w:val="24"/>
          <w:lang w:val="en-US"/>
        </w:rPr>
        <w:t xml:space="preserve"> (d. </w:t>
      </w:r>
      <w:r w:rsidRPr="0008188B">
        <w:rPr>
          <w:szCs w:val="24"/>
          <w:lang w:val="en-US"/>
        </w:rPr>
        <w:t>ROL 600)</w:t>
      </w:r>
    </w:p>
    <w:p w14:paraId="466ACCB0" w14:textId="77777777" w:rsidR="00D11245" w:rsidRPr="0008188B" w:rsidRDefault="00D11245" w:rsidP="0008188B">
      <w:pPr>
        <w:spacing w:line="240" w:lineRule="auto"/>
        <w:ind w:left="397"/>
        <w:rPr>
          <w:noProof/>
          <w:szCs w:val="24"/>
        </w:rPr>
      </w:pPr>
      <w:r w:rsidRPr="0008188B">
        <w:rPr>
          <w:noProof/>
          <w:szCs w:val="24"/>
        </w:rPr>
        <w:t>Odmiana populacyjna, przeznaczona do uprawy na zielonkę.</w:t>
      </w:r>
    </w:p>
    <w:p w14:paraId="0A3B4DB0" w14:textId="77777777" w:rsidR="00D11245" w:rsidRPr="0008188B" w:rsidRDefault="00D11245" w:rsidP="0008188B">
      <w:pPr>
        <w:tabs>
          <w:tab w:val="center" w:pos="4703"/>
          <w:tab w:val="right" w:pos="9406"/>
        </w:tabs>
        <w:spacing w:line="240" w:lineRule="auto"/>
        <w:ind w:firstLine="397"/>
        <w:rPr>
          <w:rFonts w:cs="Arial"/>
          <w:noProof/>
          <w:szCs w:val="24"/>
          <w:lang w:eastAsia="ar-SA"/>
        </w:rPr>
      </w:pPr>
      <w:r w:rsidRPr="0008188B">
        <w:rPr>
          <w:rFonts w:cs="Arial"/>
          <w:noProof/>
          <w:szCs w:val="24"/>
          <w:lang w:eastAsia="ar-SA"/>
        </w:rPr>
        <w:t xml:space="preserve">Plon suchej i świeżej masy w normalnym i opóźnionym terminie siewu powyżej wzorca. </w:t>
      </w:r>
    </w:p>
    <w:p w14:paraId="202012EF" w14:textId="77777777" w:rsidR="00D11245" w:rsidRPr="0008188B" w:rsidRDefault="00D11245" w:rsidP="0008188B">
      <w:pPr>
        <w:spacing w:line="240" w:lineRule="auto"/>
        <w:rPr>
          <w:noProof/>
          <w:szCs w:val="24"/>
          <w:lang w:val="en-US"/>
        </w:rPr>
      </w:pPr>
      <w:r w:rsidRPr="0008188B">
        <w:rPr>
          <w:rFonts w:cs="Arial"/>
          <w:b/>
          <w:bCs/>
          <w:noProof/>
          <w:szCs w:val="24"/>
          <w:lang w:val="en-US"/>
        </w:rPr>
        <w:t>Rolpower</w:t>
      </w:r>
      <w:r w:rsidRPr="0008188B">
        <w:rPr>
          <w:noProof/>
          <w:szCs w:val="24"/>
          <w:lang w:val="en-US"/>
        </w:rPr>
        <w:t xml:space="preserve"> (d. </w:t>
      </w:r>
      <w:r w:rsidRPr="0008188B">
        <w:rPr>
          <w:szCs w:val="24"/>
          <w:lang w:val="en-US"/>
        </w:rPr>
        <w:t>ROL 500)</w:t>
      </w:r>
    </w:p>
    <w:p w14:paraId="098324EF" w14:textId="77777777" w:rsidR="00D11245" w:rsidRPr="0008188B" w:rsidRDefault="00D11245" w:rsidP="0008188B">
      <w:pPr>
        <w:spacing w:line="240" w:lineRule="auto"/>
        <w:ind w:left="397"/>
        <w:rPr>
          <w:noProof/>
          <w:szCs w:val="24"/>
        </w:rPr>
      </w:pPr>
      <w:r w:rsidRPr="0008188B">
        <w:rPr>
          <w:noProof/>
          <w:szCs w:val="24"/>
        </w:rPr>
        <w:t>Odmiana populacyjna, przeznaczona do uprawy na zielonkę.</w:t>
      </w:r>
    </w:p>
    <w:p w14:paraId="072C8A98" w14:textId="77777777" w:rsidR="001D110B" w:rsidRPr="00D30999" w:rsidRDefault="00D11245" w:rsidP="0008188B">
      <w:pPr>
        <w:tabs>
          <w:tab w:val="center" w:pos="4703"/>
          <w:tab w:val="right" w:pos="9406"/>
        </w:tabs>
        <w:spacing w:line="240" w:lineRule="auto"/>
        <w:ind w:left="426"/>
        <w:rPr>
          <w:rFonts w:cs="Arial"/>
          <w:noProof/>
          <w:sz w:val="20"/>
          <w:szCs w:val="20"/>
          <w:lang w:eastAsia="ar-SA"/>
        </w:rPr>
      </w:pPr>
      <w:r w:rsidRPr="0008188B">
        <w:rPr>
          <w:rFonts w:cs="Arial"/>
          <w:noProof/>
          <w:szCs w:val="24"/>
          <w:lang w:eastAsia="ar-SA"/>
        </w:rPr>
        <w:t>Plon suchej masy w pierwszym (normalnym) terminie siewu powyżej wzorca.</w:t>
      </w:r>
      <w:r w:rsidRPr="00D30999">
        <w:rPr>
          <w:rFonts w:cs="Arial"/>
          <w:noProof/>
          <w:sz w:val="20"/>
          <w:szCs w:val="20"/>
          <w:lang w:eastAsia="ar-SA"/>
        </w:rPr>
        <w:t xml:space="preserve"> </w:t>
      </w:r>
      <w:r w:rsidRPr="00D30999">
        <w:rPr>
          <w:noProof/>
          <w:lang w:eastAsia="ar-SA"/>
        </w:rPr>
        <w:br w:type="page"/>
      </w:r>
    </w:p>
    <w:p w14:paraId="52CD8B4F" w14:textId="77777777" w:rsidR="00DB3C99" w:rsidRPr="00BE14A8" w:rsidRDefault="00DB3C99" w:rsidP="00DB3C99">
      <w:pPr>
        <w:pStyle w:val="Nagwek1"/>
      </w:pPr>
      <w:bookmarkStart w:id="11" w:name="_Toc152575438"/>
      <w:r w:rsidRPr="00BE14A8">
        <w:t>Rozdział 10. Owies</w:t>
      </w:r>
      <w:bookmarkEnd w:id="11"/>
    </w:p>
    <w:p w14:paraId="32664857" w14:textId="77777777" w:rsidR="00501F87" w:rsidRPr="00D30999" w:rsidRDefault="00501F87" w:rsidP="00D75E43">
      <w:pPr>
        <w:spacing w:before="120" w:line="240" w:lineRule="auto"/>
        <w:rPr>
          <w:rFonts w:ascii="Calibri" w:hAnsi="Calibri" w:cs="Calibri"/>
          <w:b/>
          <w:bCs/>
          <w:szCs w:val="24"/>
        </w:rPr>
      </w:pPr>
      <w:r w:rsidRPr="00D30999">
        <w:rPr>
          <w:rFonts w:ascii="Calibri" w:hAnsi="Calibri" w:cs="Calibri"/>
          <w:b/>
          <w:bCs/>
          <w:szCs w:val="24"/>
        </w:rPr>
        <w:t>Uwagi ogólne</w:t>
      </w:r>
    </w:p>
    <w:p w14:paraId="1829AC0A" w14:textId="44343F18" w:rsidR="00501F87" w:rsidRPr="00D30999" w:rsidRDefault="00F76CE1" w:rsidP="0008188B">
      <w:pPr>
        <w:rPr>
          <w:rFonts w:ascii="Calibri" w:hAnsi="Calibri" w:cs="Calibri"/>
          <w:bCs/>
          <w:szCs w:val="28"/>
        </w:rPr>
      </w:pPr>
      <w:r>
        <w:rPr>
          <w:rFonts w:ascii="Calibri" w:hAnsi="Calibri" w:cs="Calibri"/>
          <w:bCs/>
          <w:szCs w:val="28"/>
        </w:rPr>
        <w:t>Aktualnie</w:t>
      </w:r>
      <w:r w:rsidRPr="00D30999">
        <w:rPr>
          <w:rFonts w:ascii="Calibri" w:hAnsi="Calibri" w:cs="Calibri"/>
          <w:bCs/>
          <w:szCs w:val="28"/>
        </w:rPr>
        <w:t xml:space="preserve"> </w:t>
      </w:r>
      <w:r w:rsidR="00501F87" w:rsidRPr="00D30999">
        <w:rPr>
          <w:rFonts w:ascii="Calibri" w:hAnsi="Calibri" w:cs="Calibri"/>
          <w:bCs/>
          <w:szCs w:val="28"/>
        </w:rPr>
        <w:t xml:space="preserve">w Krajowym Rejestrze Odmian prowadzonym przez COBORU w Słupi Wielkiej wpisanych jest 38 odmian owsa jarego, 35 zwyczajnego i 3 nagiego. W województwie pomorskim </w:t>
      </w:r>
      <w:r w:rsidR="00501F87" w:rsidRPr="00D30999">
        <w:rPr>
          <w:rFonts w:ascii="Calibri" w:hAnsi="Calibri" w:cs="Calibri"/>
          <w:bCs/>
          <w:szCs w:val="28"/>
        </w:rPr>
        <w:br/>
        <w:t xml:space="preserve">na rok 2023 na liście odmian zalecanych znalazły się: Gepard, Kozak, MHR Harem, Refleks i Rambo. </w:t>
      </w:r>
      <w:r w:rsidR="00501F87" w:rsidRPr="00D30999">
        <w:rPr>
          <w:rFonts w:ascii="Calibri" w:hAnsi="Calibri" w:cs="Calibri"/>
          <w:bCs/>
          <w:szCs w:val="28"/>
        </w:rPr>
        <w:br/>
        <w:t>W ramach PDO na obszarze województwa założono dwa doświadczenia z owsem w ilości 10 odmian, w PODR w Lubaniu i ZDOO w Wyczechach. Doświadczenia prowadzono na jednym poziomie agrotechnicznym (przeciętnym). Głównym celem prowadzonych pomiarów i obserwacji, na podstawie metodyki opracowanej przez COBORU w Słupi Wielkiej, było określenie plenności, podatności na choroby i stresy abiotyczne poszczególnych odmian w różnych warunkach klimatycznych. Różnica w terminie siewu w w/w punktach doświadczalnych wynosiła 13 dni</w:t>
      </w:r>
      <w:r w:rsidR="004C0794">
        <w:rPr>
          <w:rFonts w:ascii="Calibri" w:hAnsi="Calibri" w:cs="Calibri"/>
          <w:bCs/>
          <w:szCs w:val="28"/>
        </w:rPr>
        <w:t>. W</w:t>
      </w:r>
      <w:r w:rsidR="00501F87" w:rsidRPr="00D30999">
        <w:rPr>
          <w:rFonts w:ascii="Calibri" w:hAnsi="Calibri" w:cs="Calibri"/>
          <w:bCs/>
          <w:szCs w:val="28"/>
        </w:rPr>
        <w:t xml:space="preserve">cześniej założono doświadczenie w Wyczechach (22.03), później w Lubaniu (04.04). Wcześniejszy siew sprzyja wytworzeniu bardziej rozbudowanego systemu korzeniowego poprawiającego tolerancję na niedobory wody oraz znaczne wahania temperatur w tym okresie.  </w:t>
      </w:r>
    </w:p>
    <w:p w14:paraId="11B9AC6A" w14:textId="77777777" w:rsidR="008701E6" w:rsidRPr="00D30999" w:rsidRDefault="008701E6" w:rsidP="008701E6">
      <w:pPr>
        <w:tabs>
          <w:tab w:val="center" w:pos="4889"/>
        </w:tabs>
        <w:spacing w:before="240" w:line="240" w:lineRule="auto"/>
        <w:jc w:val="both"/>
        <w:rPr>
          <w:rFonts w:ascii="Calibri" w:hAnsi="Calibri" w:cs="Calibri"/>
          <w:b/>
          <w:bCs/>
          <w:szCs w:val="28"/>
        </w:rPr>
      </w:pPr>
      <w:r w:rsidRPr="00D30999">
        <w:rPr>
          <w:rFonts w:ascii="Calibri" w:hAnsi="Calibri" w:cs="Calibri"/>
          <w:b/>
          <w:bCs/>
          <w:szCs w:val="28"/>
        </w:rPr>
        <w:t>Wyniki doświadczeń</w:t>
      </w:r>
    </w:p>
    <w:p w14:paraId="71423F45" w14:textId="031644F6" w:rsidR="00501F87" w:rsidRPr="00D30999" w:rsidRDefault="008701E6" w:rsidP="0008188B">
      <w:pPr>
        <w:rPr>
          <w:rFonts w:ascii="Calibri" w:hAnsi="Calibri" w:cs="Calibri"/>
          <w:bCs/>
          <w:szCs w:val="28"/>
        </w:rPr>
      </w:pPr>
      <w:r w:rsidRPr="00D30999">
        <w:rPr>
          <w:rFonts w:ascii="Calibri" w:hAnsi="Calibri" w:cs="Calibri"/>
          <w:bCs/>
          <w:szCs w:val="28"/>
        </w:rPr>
        <w:t xml:space="preserve">W obu lokalizacjach osiągnięto plon na podobnym poziomie. Średni plon z doświadczenia różnił się w miejscowościach o około 300 kg. Najwyższe plony w PODR w Lubaniu wykazały odmiany: MHR Samuraj i Rambo, natomiast w ZDOO w Wyczechach: Rambo i Refleks. Największą masę 1000 nasion posiadały odmiany Refleks i Kozak. W ZDOO w Wyczechach zaobserwowano mączniaka prawdziwego, helmintosporiozę oraz rdzę wieńcową, natomiast w PODR </w:t>
      </w:r>
      <w:r w:rsidR="00075B9F" w:rsidRPr="00D30999">
        <w:rPr>
          <w:rFonts w:ascii="Calibri" w:hAnsi="Calibri" w:cs="Calibri"/>
          <w:bCs/>
          <w:szCs w:val="28"/>
        </w:rPr>
        <w:br/>
      </w:r>
      <w:r w:rsidRPr="00D30999">
        <w:rPr>
          <w:rFonts w:ascii="Calibri" w:hAnsi="Calibri" w:cs="Calibri"/>
          <w:bCs/>
          <w:szCs w:val="28"/>
        </w:rPr>
        <w:t>w Lubaniu rdzę źdźbłową.</w:t>
      </w:r>
      <w:r w:rsidR="004C0794">
        <w:rPr>
          <w:rFonts w:ascii="Calibri" w:hAnsi="Calibri" w:cs="Calibri"/>
          <w:bCs/>
          <w:szCs w:val="28"/>
        </w:rPr>
        <w:t xml:space="preserve"> </w:t>
      </w:r>
      <w:r w:rsidRPr="00D30999">
        <w:rPr>
          <w:rFonts w:ascii="Calibri" w:hAnsi="Calibri" w:cs="Calibri"/>
          <w:bCs/>
          <w:szCs w:val="28"/>
        </w:rPr>
        <w:t xml:space="preserve">Ważnym parametrem owsa jest udział łuski w plonie ziarna u odmian oplewionych. W tym roku najwięcej łuski posiadała odmiana Magellan. W obu punktach doświadczalnych zbiór doświadczenia z owsem wykonano w drugiej dekadzie sierpnia. Doświadczenia należy uznać za udane. </w:t>
      </w:r>
    </w:p>
    <w:p w14:paraId="1582395F" w14:textId="77777777" w:rsidR="008B1513" w:rsidRPr="00D30999" w:rsidRDefault="008B1513" w:rsidP="008B1513">
      <w:pPr>
        <w:pStyle w:val="Legenda"/>
        <w:keepNext/>
        <w:spacing w:before="240" w:after="0"/>
        <w:rPr>
          <w:color w:val="auto"/>
          <w:sz w:val="24"/>
        </w:rPr>
      </w:pPr>
      <w:r w:rsidRPr="00D30999">
        <w:rPr>
          <w:color w:val="auto"/>
          <w:sz w:val="24"/>
        </w:rPr>
        <w:t>Tabela 10.1. Owies. Odmiany badane. Rok zbioru: 2023</w:t>
      </w:r>
      <w:r w:rsidR="00800630">
        <w:rPr>
          <w:color w:val="auto"/>
          <w:sz w:val="24"/>
        </w:rPr>
        <w:t>.</w:t>
      </w:r>
    </w:p>
    <w:tbl>
      <w:tblPr>
        <w:tblW w:w="493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Caption w:val="Owies. Odmiany badane. Rok zbioru: 2023"/>
      </w:tblPr>
      <w:tblGrid>
        <w:gridCol w:w="622"/>
        <w:gridCol w:w="1559"/>
        <w:gridCol w:w="1559"/>
        <w:gridCol w:w="1276"/>
        <w:gridCol w:w="5277"/>
      </w:tblGrid>
      <w:tr w:rsidR="008B1513" w:rsidRPr="00D30999" w14:paraId="5A290A09" w14:textId="77777777" w:rsidTr="00B12523">
        <w:trPr>
          <w:cantSplit/>
          <w:trHeight w:val="610"/>
          <w:jc w:val="center"/>
        </w:trPr>
        <w:tc>
          <w:tcPr>
            <w:tcW w:w="622" w:type="dxa"/>
            <w:vMerge w:val="restart"/>
            <w:tcBorders>
              <w:top w:val="single" w:sz="18" w:space="0" w:color="auto"/>
              <w:left w:val="single" w:sz="18" w:space="0" w:color="auto"/>
              <w:bottom w:val="single" w:sz="2" w:space="0" w:color="auto"/>
              <w:right w:val="single" w:sz="2" w:space="0" w:color="auto"/>
            </w:tcBorders>
            <w:vAlign w:val="center"/>
            <w:hideMark/>
          </w:tcPr>
          <w:p w14:paraId="3FDFBC5E" w14:textId="77777777" w:rsidR="008B1513" w:rsidRPr="00D30999" w:rsidRDefault="008B1513" w:rsidP="00B12523">
            <w:pPr>
              <w:spacing w:line="256" w:lineRule="auto"/>
              <w:jc w:val="center"/>
              <w:rPr>
                <w:rFonts w:ascii="Calibri" w:hAnsi="Calibri"/>
                <w:b/>
              </w:rPr>
            </w:pPr>
            <w:r w:rsidRPr="00D30999">
              <w:rPr>
                <w:rFonts w:ascii="Calibri" w:hAnsi="Calibri"/>
                <w:b/>
              </w:rPr>
              <w:t>Lp.</w:t>
            </w:r>
          </w:p>
        </w:tc>
        <w:tc>
          <w:tcPr>
            <w:tcW w:w="1559" w:type="dxa"/>
            <w:tcBorders>
              <w:top w:val="single" w:sz="18" w:space="0" w:color="auto"/>
              <w:left w:val="single" w:sz="2" w:space="0" w:color="auto"/>
              <w:bottom w:val="single" w:sz="2" w:space="0" w:color="auto"/>
              <w:right w:val="single" w:sz="2" w:space="0" w:color="auto"/>
            </w:tcBorders>
            <w:vAlign w:val="center"/>
            <w:hideMark/>
          </w:tcPr>
          <w:p w14:paraId="054A273C" w14:textId="77777777" w:rsidR="008B1513" w:rsidRPr="00D30999" w:rsidRDefault="008B1513" w:rsidP="00B12523">
            <w:pPr>
              <w:spacing w:line="256" w:lineRule="auto"/>
              <w:jc w:val="center"/>
              <w:rPr>
                <w:rFonts w:ascii="Calibri" w:hAnsi="Calibri"/>
                <w:b/>
              </w:rPr>
            </w:pPr>
            <w:r w:rsidRPr="00D30999">
              <w:rPr>
                <w:rFonts w:ascii="Calibri" w:hAnsi="Calibri"/>
                <w:b/>
              </w:rPr>
              <w:t>Odmiana</w:t>
            </w:r>
          </w:p>
        </w:tc>
        <w:tc>
          <w:tcPr>
            <w:tcW w:w="1559" w:type="dxa"/>
            <w:tcBorders>
              <w:top w:val="single" w:sz="18" w:space="0" w:color="auto"/>
              <w:left w:val="single" w:sz="2" w:space="0" w:color="auto"/>
              <w:bottom w:val="single" w:sz="2" w:space="0" w:color="auto"/>
              <w:right w:val="single" w:sz="2" w:space="0" w:color="auto"/>
            </w:tcBorders>
            <w:vAlign w:val="center"/>
            <w:hideMark/>
          </w:tcPr>
          <w:p w14:paraId="08CFEE69" w14:textId="77777777" w:rsidR="008B1513" w:rsidRPr="00D30999" w:rsidRDefault="008B1513" w:rsidP="00B12523">
            <w:pPr>
              <w:spacing w:line="256" w:lineRule="auto"/>
              <w:jc w:val="center"/>
              <w:rPr>
                <w:rFonts w:ascii="Calibri" w:hAnsi="Calibri"/>
                <w:b/>
              </w:rPr>
            </w:pPr>
            <w:r w:rsidRPr="00D30999">
              <w:rPr>
                <w:rFonts w:ascii="Calibri" w:hAnsi="Calibri"/>
                <w:b/>
              </w:rPr>
              <w:t>Rok wpisania do KR w Polsce</w:t>
            </w:r>
          </w:p>
        </w:tc>
        <w:tc>
          <w:tcPr>
            <w:tcW w:w="1276" w:type="dxa"/>
            <w:tcBorders>
              <w:top w:val="single" w:sz="18" w:space="0" w:color="auto"/>
              <w:left w:val="single" w:sz="2" w:space="0" w:color="auto"/>
              <w:bottom w:val="single" w:sz="2" w:space="0" w:color="auto"/>
              <w:right w:val="single" w:sz="2" w:space="0" w:color="auto"/>
            </w:tcBorders>
            <w:vAlign w:val="center"/>
            <w:hideMark/>
          </w:tcPr>
          <w:p w14:paraId="2BF9DBCE" w14:textId="77777777" w:rsidR="008B1513" w:rsidRPr="00D30999" w:rsidRDefault="008B1513" w:rsidP="00B12523">
            <w:pPr>
              <w:spacing w:line="256" w:lineRule="auto"/>
              <w:jc w:val="center"/>
              <w:rPr>
                <w:rFonts w:ascii="Calibri" w:hAnsi="Calibri"/>
                <w:b/>
              </w:rPr>
            </w:pPr>
            <w:r w:rsidRPr="00D30999">
              <w:rPr>
                <w:rFonts w:ascii="Calibri" w:hAnsi="Calibri"/>
                <w:b/>
              </w:rPr>
              <w:t>Rok włączenia do LOZ</w:t>
            </w:r>
          </w:p>
        </w:tc>
        <w:tc>
          <w:tcPr>
            <w:tcW w:w="5277" w:type="dxa"/>
            <w:tcBorders>
              <w:top w:val="single" w:sz="18" w:space="0" w:color="auto"/>
              <w:left w:val="single" w:sz="2" w:space="0" w:color="auto"/>
              <w:bottom w:val="single" w:sz="2" w:space="0" w:color="auto"/>
              <w:right w:val="single" w:sz="18" w:space="0" w:color="auto"/>
            </w:tcBorders>
            <w:vAlign w:val="center"/>
            <w:hideMark/>
          </w:tcPr>
          <w:p w14:paraId="2B724760" w14:textId="77777777" w:rsidR="008B1513" w:rsidRPr="00D30999" w:rsidRDefault="008B1513" w:rsidP="00B12523">
            <w:pPr>
              <w:spacing w:line="256" w:lineRule="auto"/>
              <w:jc w:val="center"/>
              <w:rPr>
                <w:rFonts w:ascii="Calibri" w:hAnsi="Calibri"/>
                <w:b/>
              </w:rPr>
            </w:pPr>
            <w:r w:rsidRPr="00D30999">
              <w:rPr>
                <w:rFonts w:ascii="Calibri" w:hAnsi="Calibri"/>
                <w:b/>
              </w:rPr>
              <w:t>Adres jednostki zachowującej odmianę, a w przypadku odmiany zagranicznej - pełnomocnika w Polsce</w:t>
            </w:r>
          </w:p>
        </w:tc>
      </w:tr>
      <w:tr w:rsidR="008B1513" w:rsidRPr="00D30999" w14:paraId="0DB57DA6" w14:textId="77777777" w:rsidTr="00B12523">
        <w:trPr>
          <w:cantSplit/>
          <w:trHeight w:val="340"/>
          <w:jc w:val="center"/>
        </w:trPr>
        <w:tc>
          <w:tcPr>
            <w:tcW w:w="622" w:type="dxa"/>
            <w:vMerge/>
            <w:tcBorders>
              <w:top w:val="single" w:sz="12" w:space="0" w:color="auto"/>
              <w:left w:val="single" w:sz="18" w:space="0" w:color="auto"/>
              <w:bottom w:val="single" w:sz="2" w:space="0" w:color="auto"/>
              <w:right w:val="single" w:sz="2" w:space="0" w:color="auto"/>
            </w:tcBorders>
            <w:vAlign w:val="center"/>
            <w:hideMark/>
          </w:tcPr>
          <w:p w14:paraId="7372E524" w14:textId="77777777" w:rsidR="008B1513" w:rsidRPr="00D30999" w:rsidRDefault="008B1513" w:rsidP="00B12523">
            <w:pPr>
              <w:spacing w:line="256" w:lineRule="auto"/>
              <w:jc w:val="center"/>
              <w:rPr>
                <w:rFonts w:ascii="Calibri" w:hAnsi="Calibri"/>
                <w:b/>
              </w:rPr>
            </w:pPr>
          </w:p>
        </w:tc>
        <w:tc>
          <w:tcPr>
            <w:tcW w:w="1559" w:type="dxa"/>
            <w:tcBorders>
              <w:top w:val="single" w:sz="2" w:space="0" w:color="auto"/>
              <w:left w:val="single" w:sz="2" w:space="0" w:color="auto"/>
              <w:bottom w:val="single" w:sz="2" w:space="0" w:color="auto"/>
              <w:right w:val="single" w:sz="2" w:space="0" w:color="auto"/>
            </w:tcBorders>
            <w:vAlign w:val="center"/>
            <w:hideMark/>
          </w:tcPr>
          <w:p w14:paraId="19CD892C" w14:textId="77777777" w:rsidR="008B1513" w:rsidRPr="00D30999" w:rsidRDefault="008B1513" w:rsidP="00B12523">
            <w:pPr>
              <w:spacing w:line="256" w:lineRule="auto"/>
              <w:jc w:val="center"/>
              <w:rPr>
                <w:rFonts w:ascii="Calibri" w:hAnsi="Calibri"/>
                <w:sz w:val="18"/>
                <w:szCs w:val="18"/>
              </w:rPr>
            </w:pPr>
            <w:r w:rsidRPr="00D30999">
              <w:rPr>
                <w:rFonts w:ascii="Calibri" w:hAnsi="Calibri"/>
                <w:sz w:val="18"/>
                <w:szCs w:val="18"/>
              </w:rPr>
              <w:t>1</w:t>
            </w:r>
          </w:p>
        </w:tc>
        <w:tc>
          <w:tcPr>
            <w:tcW w:w="1559" w:type="dxa"/>
            <w:tcBorders>
              <w:top w:val="single" w:sz="2" w:space="0" w:color="auto"/>
              <w:left w:val="single" w:sz="2" w:space="0" w:color="auto"/>
              <w:bottom w:val="single" w:sz="2" w:space="0" w:color="auto"/>
              <w:right w:val="single" w:sz="2" w:space="0" w:color="auto"/>
            </w:tcBorders>
            <w:vAlign w:val="center"/>
            <w:hideMark/>
          </w:tcPr>
          <w:p w14:paraId="7D141075" w14:textId="77777777" w:rsidR="008B1513" w:rsidRPr="00D30999" w:rsidRDefault="008B1513" w:rsidP="00B12523">
            <w:pPr>
              <w:spacing w:line="256" w:lineRule="auto"/>
              <w:jc w:val="center"/>
              <w:rPr>
                <w:rFonts w:ascii="Calibri" w:hAnsi="Calibri"/>
                <w:sz w:val="18"/>
                <w:szCs w:val="18"/>
              </w:rPr>
            </w:pPr>
            <w:r w:rsidRPr="00D30999">
              <w:rPr>
                <w:rFonts w:ascii="Calibri" w:hAnsi="Calibri"/>
                <w:sz w:val="18"/>
                <w:szCs w:val="18"/>
              </w:rPr>
              <w:t>2</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5C8508B" w14:textId="77777777" w:rsidR="008B1513" w:rsidRPr="00D30999" w:rsidRDefault="008B1513" w:rsidP="00B12523">
            <w:pPr>
              <w:spacing w:line="256" w:lineRule="auto"/>
              <w:jc w:val="center"/>
              <w:rPr>
                <w:rFonts w:ascii="Calibri" w:hAnsi="Calibri"/>
                <w:sz w:val="18"/>
                <w:szCs w:val="18"/>
              </w:rPr>
            </w:pPr>
            <w:r w:rsidRPr="00D30999">
              <w:rPr>
                <w:rFonts w:ascii="Calibri" w:hAnsi="Calibri"/>
                <w:sz w:val="18"/>
                <w:szCs w:val="18"/>
              </w:rPr>
              <w:t>3</w:t>
            </w:r>
          </w:p>
        </w:tc>
        <w:tc>
          <w:tcPr>
            <w:tcW w:w="5277" w:type="dxa"/>
            <w:tcBorders>
              <w:top w:val="single" w:sz="2" w:space="0" w:color="auto"/>
              <w:left w:val="single" w:sz="2" w:space="0" w:color="auto"/>
              <w:bottom w:val="single" w:sz="2" w:space="0" w:color="auto"/>
              <w:right w:val="single" w:sz="18" w:space="0" w:color="auto"/>
            </w:tcBorders>
            <w:vAlign w:val="center"/>
            <w:hideMark/>
          </w:tcPr>
          <w:p w14:paraId="70C697AB" w14:textId="77777777" w:rsidR="008B1513" w:rsidRPr="00D30999" w:rsidRDefault="008B1513" w:rsidP="00B12523">
            <w:pPr>
              <w:spacing w:line="256" w:lineRule="auto"/>
              <w:jc w:val="center"/>
              <w:rPr>
                <w:rFonts w:ascii="Calibri" w:hAnsi="Calibri"/>
                <w:sz w:val="18"/>
                <w:szCs w:val="18"/>
              </w:rPr>
            </w:pPr>
            <w:r w:rsidRPr="00D30999">
              <w:rPr>
                <w:rFonts w:ascii="Calibri" w:hAnsi="Calibri"/>
                <w:sz w:val="18"/>
                <w:szCs w:val="18"/>
              </w:rPr>
              <w:t>4</w:t>
            </w:r>
          </w:p>
        </w:tc>
      </w:tr>
      <w:tr w:rsidR="008B1513" w:rsidRPr="00D30999" w14:paraId="252E4DF4"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06A20CF8"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1</w:t>
            </w:r>
          </w:p>
        </w:tc>
        <w:tc>
          <w:tcPr>
            <w:tcW w:w="1559" w:type="dxa"/>
            <w:tcBorders>
              <w:top w:val="single" w:sz="2" w:space="0" w:color="auto"/>
              <w:left w:val="single" w:sz="2" w:space="0" w:color="auto"/>
              <w:bottom w:val="single" w:sz="2" w:space="0" w:color="auto"/>
              <w:right w:val="single" w:sz="2" w:space="0" w:color="auto"/>
            </w:tcBorders>
            <w:vAlign w:val="center"/>
            <w:hideMark/>
          </w:tcPr>
          <w:p w14:paraId="11D83A66" w14:textId="77777777" w:rsidR="008B1513" w:rsidRPr="00D30999" w:rsidRDefault="008B1513" w:rsidP="00B12523">
            <w:pPr>
              <w:spacing w:line="256" w:lineRule="auto"/>
              <w:jc w:val="center"/>
              <w:rPr>
                <w:rFonts w:ascii="Calibri" w:hAnsi="Calibri"/>
                <w:b/>
                <w:sz w:val="22"/>
              </w:rPr>
            </w:pPr>
            <w:r w:rsidRPr="00D30999">
              <w:rPr>
                <w:rFonts w:ascii="Calibri" w:hAnsi="Calibri"/>
                <w:b/>
                <w:sz w:val="22"/>
              </w:rPr>
              <w:t>Gepard</w:t>
            </w:r>
          </w:p>
        </w:tc>
        <w:tc>
          <w:tcPr>
            <w:tcW w:w="1559" w:type="dxa"/>
            <w:tcBorders>
              <w:top w:val="single" w:sz="2" w:space="0" w:color="auto"/>
              <w:left w:val="single" w:sz="2" w:space="0" w:color="auto"/>
              <w:bottom w:val="single" w:sz="2" w:space="0" w:color="auto"/>
              <w:right w:val="single" w:sz="2" w:space="0" w:color="auto"/>
            </w:tcBorders>
            <w:vAlign w:val="center"/>
            <w:hideMark/>
          </w:tcPr>
          <w:p w14:paraId="2F45064A"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2021</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60F174F" w14:textId="77777777" w:rsidR="008B1513" w:rsidRPr="00D30999" w:rsidRDefault="008B1513" w:rsidP="00B12523">
            <w:pPr>
              <w:spacing w:line="256" w:lineRule="auto"/>
              <w:jc w:val="center"/>
              <w:rPr>
                <w:rFonts w:ascii="Calibri" w:hAnsi="Calibri"/>
                <w:sz w:val="22"/>
                <w:vertAlign w:val="superscript"/>
              </w:rPr>
            </w:pPr>
            <w:r w:rsidRPr="00D30999">
              <w:rPr>
                <w:rFonts w:ascii="Calibri" w:hAnsi="Calibri"/>
                <w:sz w:val="22"/>
              </w:rPr>
              <w:t>2022</w:t>
            </w:r>
          </w:p>
        </w:tc>
        <w:tc>
          <w:tcPr>
            <w:tcW w:w="5277" w:type="dxa"/>
            <w:tcBorders>
              <w:top w:val="single" w:sz="2" w:space="0" w:color="auto"/>
              <w:left w:val="single" w:sz="2" w:space="0" w:color="auto"/>
              <w:bottom w:val="single" w:sz="2" w:space="0" w:color="auto"/>
              <w:right w:val="single" w:sz="18" w:space="0" w:color="auto"/>
            </w:tcBorders>
            <w:vAlign w:val="center"/>
            <w:hideMark/>
          </w:tcPr>
          <w:p w14:paraId="0BFDDDB0"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r w:rsidR="008B1513" w:rsidRPr="00D30999" w14:paraId="28E31088"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7C715923"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w:t>
            </w:r>
          </w:p>
        </w:tc>
        <w:tc>
          <w:tcPr>
            <w:tcW w:w="1559" w:type="dxa"/>
            <w:tcBorders>
              <w:top w:val="single" w:sz="2" w:space="0" w:color="auto"/>
              <w:left w:val="single" w:sz="2" w:space="0" w:color="auto"/>
              <w:bottom w:val="single" w:sz="2" w:space="0" w:color="auto"/>
              <w:right w:val="single" w:sz="2" w:space="0" w:color="auto"/>
            </w:tcBorders>
            <w:vAlign w:val="center"/>
            <w:hideMark/>
          </w:tcPr>
          <w:p w14:paraId="23758934" w14:textId="77777777" w:rsidR="008B1513" w:rsidRPr="00D30999" w:rsidRDefault="008B1513" w:rsidP="00B12523">
            <w:pPr>
              <w:spacing w:line="256" w:lineRule="auto"/>
              <w:jc w:val="center"/>
              <w:rPr>
                <w:rFonts w:ascii="Calibri" w:hAnsi="Calibri"/>
                <w:b/>
                <w:sz w:val="22"/>
              </w:rPr>
            </w:pPr>
            <w:r w:rsidRPr="00D30999">
              <w:rPr>
                <w:rFonts w:ascii="Calibri" w:eastAsia="Arial" w:hAnsi="Calibri"/>
                <w:b/>
                <w:sz w:val="22"/>
              </w:rPr>
              <w:t>Kozak</w:t>
            </w:r>
          </w:p>
        </w:tc>
        <w:tc>
          <w:tcPr>
            <w:tcW w:w="1559" w:type="dxa"/>
            <w:tcBorders>
              <w:top w:val="single" w:sz="2" w:space="0" w:color="auto"/>
              <w:left w:val="single" w:sz="2" w:space="0" w:color="auto"/>
              <w:bottom w:val="single" w:sz="2" w:space="0" w:color="auto"/>
              <w:right w:val="single" w:sz="2" w:space="0" w:color="auto"/>
            </w:tcBorders>
            <w:vAlign w:val="center"/>
            <w:hideMark/>
          </w:tcPr>
          <w:p w14:paraId="6F1D6289"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2017</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55A0905" w14:textId="77777777" w:rsidR="008B1513" w:rsidRPr="00D30999" w:rsidRDefault="008B1513" w:rsidP="00B12523">
            <w:pPr>
              <w:jc w:val="center"/>
              <w:rPr>
                <w:rFonts w:ascii="Calibri" w:hAnsi="Calibri"/>
                <w:sz w:val="22"/>
              </w:rPr>
            </w:pPr>
            <w:r w:rsidRPr="00D30999">
              <w:rPr>
                <w:rFonts w:ascii="Calibri" w:hAnsi="Calibri"/>
                <w:sz w:val="22"/>
              </w:rPr>
              <w:t>2018</w:t>
            </w:r>
          </w:p>
        </w:tc>
        <w:tc>
          <w:tcPr>
            <w:tcW w:w="5277" w:type="dxa"/>
            <w:tcBorders>
              <w:top w:val="single" w:sz="2" w:space="0" w:color="auto"/>
              <w:left w:val="single" w:sz="2" w:space="0" w:color="auto"/>
              <w:bottom w:val="single" w:sz="2" w:space="0" w:color="auto"/>
              <w:right w:val="single" w:sz="18" w:space="0" w:color="auto"/>
            </w:tcBorders>
            <w:vAlign w:val="center"/>
            <w:hideMark/>
          </w:tcPr>
          <w:p w14:paraId="7A18EA57"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r w:rsidR="008B1513" w:rsidRPr="00D30999" w14:paraId="150A2F02"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29FDEDE0"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3</w:t>
            </w:r>
          </w:p>
        </w:tc>
        <w:tc>
          <w:tcPr>
            <w:tcW w:w="1559" w:type="dxa"/>
            <w:tcBorders>
              <w:top w:val="single" w:sz="2" w:space="0" w:color="auto"/>
              <w:left w:val="single" w:sz="2" w:space="0" w:color="auto"/>
              <w:bottom w:val="single" w:sz="2" w:space="0" w:color="auto"/>
              <w:right w:val="single" w:sz="2" w:space="0" w:color="auto"/>
            </w:tcBorders>
            <w:vAlign w:val="center"/>
            <w:hideMark/>
          </w:tcPr>
          <w:p w14:paraId="0D9B7442" w14:textId="77777777" w:rsidR="008B1513" w:rsidRPr="00D30999" w:rsidRDefault="008B1513" w:rsidP="00B12523">
            <w:pPr>
              <w:spacing w:line="256" w:lineRule="auto"/>
              <w:jc w:val="center"/>
              <w:rPr>
                <w:rFonts w:ascii="Calibri" w:hAnsi="Calibri"/>
                <w:b/>
                <w:sz w:val="22"/>
              </w:rPr>
            </w:pPr>
            <w:r w:rsidRPr="00D30999">
              <w:rPr>
                <w:rFonts w:ascii="Calibri" w:eastAsia="Arial" w:hAnsi="Calibri"/>
                <w:b/>
                <w:sz w:val="22"/>
              </w:rPr>
              <w:t>Rambo</w:t>
            </w:r>
          </w:p>
        </w:tc>
        <w:tc>
          <w:tcPr>
            <w:tcW w:w="1559" w:type="dxa"/>
            <w:tcBorders>
              <w:top w:val="single" w:sz="2" w:space="0" w:color="auto"/>
              <w:left w:val="single" w:sz="2" w:space="0" w:color="auto"/>
              <w:bottom w:val="single" w:sz="2" w:space="0" w:color="auto"/>
              <w:right w:val="single" w:sz="2" w:space="0" w:color="auto"/>
            </w:tcBorders>
            <w:vAlign w:val="center"/>
            <w:hideMark/>
          </w:tcPr>
          <w:p w14:paraId="1FC7BF33"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2020</w:t>
            </w:r>
          </w:p>
        </w:tc>
        <w:tc>
          <w:tcPr>
            <w:tcW w:w="1276" w:type="dxa"/>
            <w:tcBorders>
              <w:top w:val="single" w:sz="2" w:space="0" w:color="auto"/>
              <w:left w:val="single" w:sz="2" w:space="0" w:color="auto"/>
              <w:bottom w:val="single" w:sz="2" w:space="0" w:color="auto"/>
              <w:right w:val="single" w:sz="2" w:space="0" w:color="auto"/>
            </w:tcBorders>
            <w:vAlign w:val="center"/>
            <w:hideMark/>
          </w:tcPr>
          <w:p w14:paraId="4CFEDC59" w14:textId="77777777" w:rsidR="008B1513" w:rsidRPr="00D30999" w:rsidRDefault="008B1513" w:rsidP="00B12523">
            <w:pPr>
              <w:jc w:val="center"/>
              <w:rPr>
                <w:rFonts w:ascii="Calibri" w:hAnsi="Calibri"/>
                <w:sz w:val="22"/>
                <w:vertAlign w:val="superscript"/>
              </w:rPr>
            </w:pPr>
            <w:r w:rsidRPr="00D30999">
              <w:rPr>
                <w:rFonts w:ascii="Calibri" w:hAnsi="Calibri"/>
                <w:sz w:val="22"/>
              </w:rPr>
              <w:t>2021</w:t>
            </w:r>
          </w:p>
        </w:tc>
        <w:tc>
          <w:tcPr>
            <w:tcW w:w="5277" w:type="dxa"/>
            <w:tcBorders>
              <w:top w:val="single" w:sz="2" w:space="0" w:color="auto"/>
              <w:left w:val="single" w:sz="2" w:space="0" w:color="auto"/>
              <w:bottom w:val="single" w:sz="2" w:space="0" w:color="auto"/>
              <w:right w:val="single" w:sz="18" w:space="0" w:color="auto"/>
            </w:tcBorders>
            <w:vAlign w:val="center"/>
            <w:hideMark/>
          </w:tcPr>
          <w:p w14:paraId="68580D7C"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r w:rsidR="008B1513" w:rsidRPr="00D30999" w14:paraId="3224F5D9"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42BA14DA"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4</w:t>
            </w:r>
          </w:p>
        </w:tc>
        <w:tc>
          <w:tcPr>
            <w:tcW w:w="1559" w:type="dxa"/>
            <w:tcBorders>
              <w:top w:val="single" w:sz="2" w:space="0" w:color="auto"/>
              <w:left w:val="single" w:sz="2" w:space="0" w:color="auto"/>
              <w:bottom w:val="single" w:sz="2" w:space="0" w:color="auto"/>
              <w:right w:val="single" w:sz="2" w:space="0" w:color="auto"/>
            </w:tcBorders>
            <w:vAlign w:val="center"/>
            <w:hideMark/>
          </w:tcPr>
          <w:p w14:paraId="77BEC0B7" w14:textId="77777777" w:rsidR="008B1513" w:rsidRPr="00D30999" w:rsidRDefault="008B1513" w:rsidP="00B12523">
            <w:pPr>
              <w:spacing w:line="256" w:lineRule="auto"/>
              <w:jc w:val="center"/>
              <w:rPr>
                <w:rFonts w:ascii="Calibri" w:hAnsi="Calibri"/>
                <w:sz w:val="22"/>
              </w:rPr>
            </w:pPr>
            <w:r w:rsidRPr="00D30999">
              <w:rPr>
                <w:rFonts w:ascii="Calibri" w:eastAsia="Arial" w:hAnsi="Calibri"/>
                <w:sz w:val="22"/>
              </w:rPr>
              <w:t>Refleks</w:t>
            </w:r>
          </w:p>
        </w:tc>
        <w:tc>
          <w:tcPr>
            <w:tcW w:w="1559" w:type="dxa"/>
            <w:tcBorders>
              <w:top w:val="single" w:sz="2" w:space="0" w:color="auto"/>
              <w:left w:val="single" w:sz="2" w:space="0" w:color="auto"/>
              <w:bottom w:val="single" w:sz="2" w:space="0" w:color="auto"/>
              <w:right w:val="single" w:sz="2" w:space="0" w:color="auto"/>
            </w:tcBorders>
            <w:vAlign w:val="center"/>
            <w:hideMark/>
          </w:tcPr>
          <w:p w14:paraId="6BF41E4B"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2019</w:t>
            </w:r>
          </w:p>
        </w:tc>
        <w:tc>
          <w:tcPr>
            <w:tcW w:w="1276" w:type="dxa"/>
            <w:tcBorders>
              <w:top w:val="single" w:sz="2" w:space="0" w:color="auto"/>
              <w:left w:val="single" w:sz="2" w:space="0" w:color="auto"/>
              <w:bottom w:val="single" w:sz="2" w:space="0" w:color="auto"/>
              <w:right w:val="single" w:sz="2" w:space="0" w:color="auto"/>
            </w:tcBorders>
            <w:vAlign w:val="center"/>
            <w:hideMark/>
          </w:tcPr>
          <w:p w14:paraId="0F3B2028"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2021</w:t>
            </w:r>
          </w:p>
        </w:tc>
        <w:tc>
          <w:tcPr>
            <w:tcW w:w="5277" w:type="dxa"/>
            <w:tcBorders>
              <w:top w:val="single" w:sz="2" w:space="0" w:color="auto"/>
              <w:left w:val="single" w:sz="2" w:space="0" w:color="auto"/>
              <w:bottom w:val="single" w:sz="2" w:space="0" w:color="auto"/>
              <w:right w:val="single" w:sz="18" w:space="0" w:color="auto"/>
            </w:tcBorders>
            <w:vAlign w:val="center"/>
            <w:hideMark/>
          </w:tcPr>
          <w:p w14:paraId="6A4D4A36"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r w:rsidR="008B1513" w:rsidRPr="00D30999" w14:paraId="43384591"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4EF865D1"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5</w:t>
            </w:r>
          </w:p>
        </w:tc>
        <w:tc>
          <w:tcPr>
            <w:tcW w:w="1559" w:type="dxa"/>
            <w:tcBorders>
              <w:top w:val="single" w:sz="2" w:space="0" w:color="auto"/>
              <w:left w:val="single" w:sz="2" w:space="0" w:color="auto"/>
              <w:bottom w:val="single" w:sz="2" w:space="0" w:color="auto"/>
              <w:right w:val="single" w:sz="2" w:space="0" w:color="auto"/>
            </w:tcBorders>
            <w:vAlign w:val="center"/>
            <w:hideMark/>
          </w:tcPr>
          <w:p w14:paraId="2A66D08E" w14:textId="77777777" w:rsidR="008B1513" w:rsidRPr="00D30999" w:rsidRDefault="008B1513" w:rsidP="00B12523">
            <w:pPr>
              <w:spacing w:line="256" w:lineRule="auto"/>
              <w:jc w:val="center"/>
              <w:rPr>
                <w:rFonts w:ascii="Calibri" w:hAnsi="Calibri"/>
                <w:sz w:val="22"/>
              </w:rPr>
            </w:pPr>
            <w:r w:rsidRPr="00D30999">
              <w:rPr>
                <w:rFonts w:ascii="Calibri" w:eastAsia="Arial" w:hAnsi="Calibri"/>
                <w:sz w:val="22"/>
              </w:rPr>
              <w:t>MHR Harem</w:t>
            </w:r>
          </w:p>
        </w:tc>
        <w:tc>
          <w:tcPr>
            <w:tcW w:w="1559" w:type="dxa"/>
            <w:tcBorders>
              <w:top w:val="single" w:sz="2" w:space="0" w:color="auto"/>
              <w:left w:val="single" w:sz="2" w:space="0" w:color="auto"/>
              <w:bottom w:val="single" w:sz="2" w:space="0" w:color="auto"/>
              <w:right w:val="single" w:sz="2" w:space="0" w:color="auto"/>
            </w:tcBorders>
            <w:vAlign w:val="center"/>
            <w:hideMark/>
          </w:tcPr>
          <w:p w14:paraId="455B91F5"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2020</w:t>
            </w:r>
          </w:p>
        </w:tc>
        <w:tc>
          <w:tcPr>
            <w:tcW w:w="1276" w:type="dxa"/>
            <w:tcBorders>
              <w:top w:val="single" w:sz="2" w:space="0" w:color="auto"/>
              <w:left w:val="single" w:sz="2" w:space="0" w:color="auto"/>
              <w:bottom w:val="single" w:sz="2" w:space="0" w:color="auto"/>
              <w:right w:val="single" w:sz="2" w:space="0" w:color="auto"/>
            </w:tcBorders>
            <w:vAlign w:val="center"/>
          </w:tcPr>
          <w:p w14:paraId="64FB2A96" w14:textId="65B53324" w:rsidR="008B1513" w:rsidRPr="00D30999" w:rsidRDefault="00D75E43" w:rsidP="00B12523">
            <w:pPr>
              <w:spacing w:line="256" w:lineRule="auto"/>
              <w:jc w:val="center"/>
              <w:rPr>
                <w:rFonts w:ascii="Calibri" w:hAnsi="Calibri"/>
                <w:sz w:val="22"/>
              </w:rPr>
            </w:pPr>
            <w:r>
              <w:rPr>
                <w:rFonts w:ascii="Calibri" w:hAnsi="Calibri"/>
                <w:sz w:val="22"/>
              </w:rPr>
              <w:t>-</w:t>
            </w:r>
          </w:p>
        </w:tc>
        <w:tc>
          <w:tcPr>
            <w:tcW w:w="5277" w:type="dxa"/>
            <w:tcBorders>
              <w:top w:val="single" w:sz="2" w:space="0" w:color="auto"/>
              <w:left w:val="single" w:sz="2" w:space="0" w:color="auto"/>
              <w:bottom w:val="single" w:sz="2" w:space="0" w:color="auto"/>
              <w:right w:val="single" w:sz="18" w:space="0" w:color="auto"/>
            </w:tcBorders>
            <w:vAlign w:val="center"/>
            <w:hideMark/>
          </w:tcPr>
          <w:p w14:paraId="129D9A61"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Małopolska Hodowla Roślin Spółka z o.o. ul. Zbożowa 4, 30-002 Kraków</w:t>
            </w:r>
          </w:p>
        </w:tc>
      </w:tr>
      <w:tr w:rsidR="008B1513" w:rsidRPr="00D30999" w14:paraId="1F10373A"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60D1ACB5"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6</w:t>
            </w:r>
          </w:p>
        </w:tc>
        <w:tc>
          <w:tcPr>
            <w:tcW w:w="1559" w:type="dxa"/>
            <w:tcBorders>
              <w:top w:val="single" w:sz="2" w:space="0" w:color="auto"/>
              <w:left w:val="single" w:sz="2" w:space="0" w:color="auto"/>
              <w:bottom w:val="single" w:sz="2" w:space="0" w:color="auto"/>
              <w:right w:val="single" w:sz="2" w:space="0" w:color="auto"/>
            </w:tcBorders>
            <w:vAlign w:val="center"/>
          </w:tcPr>
          <w:p w14:paraId="66DB7E35"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Adorator</w:t>
            </w:r>
          </w:p>
        </w:tc>
        <w:tc>
          <w:tcPr>
            <w:tcW w:w="1559" w:type="dxa"/>
            <w:tcBorders>
              <w:top w:val="single" w:sz="2" w:space="0" w:color="auto"/>
              <w:left w:val="single" w:sz="2" w:space="0" w:color="auto"/>
              <w:bottom w:val="single" w:sz="2" w:space="0" w:color="auto"/>
              <w:right w:val="single" w:sz="2" w:space="0" w:color="auto"/>
            </w:tcBorders>
            <w:vAlign w:val="center"/>
          </w:tcPr>
          <w:p w14:paraId="0D85AB06"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2022</w:t>
            </w:r>
          </w:p>
        </w:tc>
        <w:tc>
          <w:tcPr>
            <w:tcW w:w="1276" w:type="dxa"/>
            <w:tcBorders>
              <w:top w:val="single" w:sz="2" w:space="0" w:color="auto"/>
              <w:left w:val="single" w:sz="2" w:space="0" w:color="auto"/>
              <w:bottom w:val="single" w:sz="2" w:space="0" w:color="auto"/>
              <w:right w:val="single" w:sz="2" w:space="0" w:color="auto"/>
            </w:tcBorders>
            <w:vAlign w:val="center"/>
          </w:tcPr>
          <w:p w14:paraId="5BFEAAA4" w14:textId="7377DEA4" w:rsidR="008B1513" w:rsidRPr="00D30999" w:rsidRDefault="00D75E43" w:rsidP="00B12523">
            <w:pPr>
              <w:spacing w:line="256" w:lineRule="auto"/>
              <w:jc w:val="center"/>
              <w:rPr>
                <w:rFonts w:ascii="Calibri" w:hAnsi="Calibri"/>
                <w:sz w:val="22"/>
              </w:rPr>
            </w:pPr>
            <w:r>
              <w:rPr>
                <w:rFonts w:ascii="Calibri" w:hAnsi="Calibri"/>
                <w:sz w:val="22"/>
              </w:rPr>
              <w:t>-</w:t>
            </w:r>
          </w:p>
        </w:tc>
        <w:tc>
          <w:tcPr>
            <w:tcW w:w="5277" w:type="dxa"/>
            <w:tcBorders>
              <w:top w:val="single" w:sz="2" w:space="0" w:color="auto"/>
              <w:left w:val="single" w:sz="2" w:space="0" w:color="auto"/>
              <w:bottom w:val="single" w:sz="2" w:space="0" w:color="auto"/>
              <w:right w:val="single" w:sz="18" w:space="0" w:color="auto"/>
            </w:tcBorders>
            <w:vAlign w:val="center"/>
          </w:tcPr>
          <w:p w14:paraId="53E54EE3"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r w:rsidR="008B1513" w:rsidRPr="00D30999" w14:paraId="7396C9E2"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4C2380F7"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7</w:t>
            </w:r>
          </w:p>
        </w:tc>
        <w:tc>
          <w:tcPr>
            <w:tcW w:w="1559" w:type="dxa"/>
            <w:tcBorders>
              <w:top w:val="single" w:sz="2" w:space="0" w:color="auto"/>
              <w:left w:val="single" w:sz="2" w:space="0" w:color="auto"/>
              <w:bottom w:val="single" w:sz="2" w:space="0" w:color="auto"/>
              <w:right w:val="single" w:sz="2" w:space="0" w:color="auto"/>
            </w:tcBorders>
            <w:vAlign w:val="center"/>
          </w:tcPr>
          <w:p w14:paraId="091755DB"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Magellan</w:t>
            </w:r>
          </w:p>
        </w:tc>
        <w:tc>
          <w:tcPr>
            <w:tcW w:w="1559" w:type="dxa"/>
            <w:tcBorders>
              <w:top w:val="single" w:sz="2" w:space="0" w:color="auto"/>
              <w:left w:val="single" w:sz="2" w:space="0" w:color="auto"/>
              <w:bottom w:val="single" w:sz="2" w:space="0" w:color="auto"/>
              <w:right w:val="single" w:sz="2" w:space="0" w:color="auto"/>
            </w:tcBorders>
            <w:vAlign w:val="center"/>
          </w:tcPr>
          <w:p w14:paraId="5F456908"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2022</w:t>
            </w:r>
          </w:p>
        </w:tc>
        <w:tc>
          <w:tcPr>
            <w:tcW w:w="1276" w:type="dxa"/>
            <w:tcBorders>
              <w:top w:val="single" w:sz="2" w:space="0" w:color="auto"/>
              <w:left w:val="single" w:sz="2" w:space="0" w:color="auto"/>
              <w:bottom w:val="single" w:sz="2" w:space="0" w:color="auto"/>
              <w:right w:val="single" w:sz="2" w:space="0" w:color="auto"/>
            </w:tcBorders>
            <w:vAlign w:val="center"/>
          </w:tcPr>
          <w:p w14:paraId="04DB33C6" w14:textId="58A52F5D" w:rsidR="008B1513" w:rsidRPr="00D30999" w:rsidRDefault="00D75E43" w:rsidP="00B12523">
            <w:pPr>
              <w:spacing w:line="256" w:lineRule="auto"/>
              <w:jc w:val="center"/>
              <w:rPr>
                <w:rFonts w:ascii="Calibri" w:hAnsi="Calibri"/>
                <w:sz w:val="22"/>
              </w:rPr>
            </w:pPr>
            <w:r>
              <w:rPr>
                <w:rFonts w:ascii="Calibri" w:hAnsi="Calibri"/>
                <w:sz w:val="22"/>
              </w:rPr>
              <w:t>-</w:t>
            </w:r>
          </w:p>
        </w:tc>
        <w:tc>
          <w:tcPr>
            <w:tcW w:w="5277" w:type="dxa"/>
            <w:tcBorders>
              <w:top w:val="single" w:sz="2" w:space="0" w:color="auto"/>
              <w:left w:val="single" w:sz="2" w:space="0" w:color="auto"/>
              <w:bottom w:val="single" w:sz="2" w:space="0" w:color="auto"/>
              <w:right w:val="single" w:sz="18" w:space="0" w:color="auto"/>
            </w:tcBorders>
            <w:vAlign w:val="center"/>
          </w:tcPr>
          <w:p w14:paraId="685DDA91"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Saaten-Union Polska sp. z o.o. ul. Straszewska 70, 62-100 Wągrowiec</w:t>
            </w:r>
          </w:p>
        </w:tc>
      </w:tr>
      <w:tr w:rsidR="008B1513" w:rsidRPr="00D30999" w14:paraId="6445038C"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7ACBE1CD"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8</w:t>
            </w:r>
          </w:p>
        </w:tc>
        <w:tc>
          <w:tcPr>
            <w:tcW w:w="1559" w:type="dxa"/>
            <w:tcBorders>
              <w:top w:val="single" w:sz="2" w:space="0" w:color="auto"/>
              <w:left w:val="single" w:sz="2" w:space="0" w:color="auto"/>
              <w:bottom w:val="single" w:sz="2" w:space="0" w:color="auto"/>
              <w:right w:val="single" w:sz="2" w:space="0" w:color="auto"/>
            </w:tcBorders>
            <w:vAlign w:val="center"/>
          </w:tcPr>
          <w:p w14:paraId="7AA27BAA"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Dynamit</w:t>
            </w:r>
          </w:p>
        </w:tc>
        <w:tc>
          <w:tcPr>
            <w:tcW w:w="1559" w:type="dxa"/>
            <w:tcBorders>
              <w:top w:val="single" w:sz="2" w:space="0" w:color="auto"/>
              <w:left w:val="single" w:sz="2" w:space="0" w:color="auto"/>
              <w:bottom w:val="single" w:sz="2" w:space="0" w:color="auto"/>
              <w:right w:val="single" w:sz="2" w:space="0" w:color="auto"/>
            </w:tcBorders>
            <w:vAlign w:val="center"/>
          </w:tcPr>
          <w:p w14:paraId="466F3540"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2023</w:t>
            </w:r>
          </w:p>
        </w:tc>
        <w:tc>
          <w:tcPr>
            <w:tcW w:w="1276" w:type="dxa"/>
            <w:tcBorders>
              <w:top w:val="single" w:sz="2" w:space="0" w:color="auto"/>
              <w:left w:val="single" w:sz="2" w:space="0" w:color="auto"/>
              <w:bottom w:val="single" w:sz="2" w:space="0" w:color="auto"/>
              <w:right w:val="single" w:sz="2" w:space="0" w:color="auto"/>
            </w:tcBorders>
            <w:vAlign w:val="center"/>
          </w:tcPr>
          <w:p w14:paraId="335AA1E8" w14:textId="5416F14E" w:rsidR="008B1513" w:rsidRPr="00D30999" w:rsidRDefault="00D75E43" w:rsidP="00B12523">
            <w:pPr>
              <w:spacing w:line="256" w:lineRule="auto"/>
              <w:jc w:val="center"/>
              <w:rPr>
                <w:rFonts w:ascii="Calibri" w:hAnsi="Calibri"/>
                <w:sz w:val="22"/>
              </w:rPr>
            </w:pPr>
            <w:r>
              <w:rPr>
                <w:rFonts w:ascii="Calibri" w:hAnsi="Calibri"/>
                <w:sz w:val="22"/>
              </w:rPr>
              <w:t>-</w:t>
            </w:r>
          </w:p>
        </w:tc>
        <w:tc>
          <w:tcPr>
            <w:tcW w:w="5277" w:type="dxa"/>
            <w:tcBorders>
              <w:top w:val="single" w:sz="2" w:space="0" w:color="auto"/>
              <w:left w:val="single" w:sz="2" w:space="0" w:color="auto"/>
              <w:bottom w:val="single" w:sz="2" w:space="0" w:color="auto"/>
              <w:right w:val="single" w:sz="18" w:space="0" w:color="auto"/>
            </w:tcBorders>
            <w:vAlign w:val="center"/>
          </w:tcPr>
          <w:p w14:paraId="370209F6"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r w:rsidR="008B1513" w:rsidRPr="00D30999" w14:paraId="64F5488E" w14:textId="77777777" w:rsidTr="00B12523">
        <w:trPr>
          <w:cantSplit/>
          <w:trHeight w:val="340"/>
          <w:jc w:val="center"/>
        </w:trPr>
        <w:tc>
          <w:tcPr>
            <w:tcW w:w="622" w:type="dxa"/>
            <w:tcBorders>
              <w:top w:val="single" w:sz="2" w:space="0" w:color="auto"/>
              <w:left w:val="single" w:sz="18" w:space="0" w:color="auto"/>
              <w:bottom w:val="single" w:sz="2" w:space="0" w:color="auto"/>
              <w:right w:val="single" w:sz="2" w:space="0" w:color="auto"/>
            </w:tcBorders>
            <w:vAlign w:val="center"/>
            <w:hideMark/>
          </w:tcPr>
          <w:p w14:paraId="46A60240"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9</w:t>
            </w:r>
          </w:p>
        </w:tc>
        <w:tc>
          <w:tcPr>
            <w:tcW w:w="1559" w:type="dxa"/>
            <w:tcBorders>
              <w:top w:val="single" w:sz="2" w:space="0" w:color="auto"/>
              <w:left w:val="single" w:sz="2" w:space="0" w:color="auto"/>
              <w:bottom w:val="single" w:sz="2" w:space="0" w:color="auto"/>
              <w:right w:val="single" w:sz="2" w:space="0" w:color="auto"/>
            </w:tcBorders>
            <w:vAlign w:val="center"/>
          </w:tcPr>
          <w:p w14:paraId="69B13CC5"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MHR Samuraj</w:t>
            </w:r>
          </w:p>
        </w:tc>
        <w:tc>
          <w:tcPr>
            <w:tcW w:w="1559" w:type="dxa"/>
            <w:tcBorders>
              <w:top w:val="single" w:sz="2" w:space="0" w:color="auto"/>
              <w:left w:val="single" w:sz="2" w:space="0" w:color="auto"/>
              <w:bottom w:val="single" w:sz="2" w:space="0" w:color="auto"/>
              <w:right w:val="single" w:sz="2" w:space="0" w:color="auto"/>
            </w:tcBorders>
            <w:vAlign w:val="center"/>
          </w:tcPr>
          <w:p w14:paraId="4F754481"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2023</w:t>
            </w:r>
          </w:p>
        </w:tc>
        <w:tc>
          <w:tcPr>
            <w:tcW w:w="1276" w:type="dxa"/>
            <w:tcBorders>
              <w:top w:val="single" w:sz="2" w:space="0" w:color="auto"/>
              <w:left w:val="single" w:sz="2" w:space="0" w:color="auto"/>
              <w:bottom w:val="single" w:sz="2" w:space="0" w:color="auto"/>
              <w:right w:val="single" w:sz="2" w:space="0" w:color="auto"/>
            </w:tcBorders>
            <w:vAlign w:val="center"/>
          </w:tcPr>
          <w:p w14:paraId="60D1FB21" w14:textId="0F34141B" w:rsidR="008B1513" w:rsidRPr="00D30999" w:rsidRDefault="00D75E43" w:rsidP="00B12523">
            <w:pPr>
              <w:spacing w:line="256" w:lineRule="auto"/>
              <w:jc w:val="center"/>
              <w:rPr>
                <w:rFonts w:ascii="Calibri" w:hAnsi="Calibri"/>
                <w:sz w:val="22"/>
              </w:rPr>
            </w:pPr>
            <w:r>
              <w:rPr>
                <w:rFonts w:ascii="Calibri" w:hAnsi="Calibri"/>
                <w:sz w:val="22"/>
              </w:rPr>
              <w:t>-</w:t>
            </w:r>
          </w:p>
        </w:tc>
        <w:tc>
          <w:tcPr>
            <w:tcW w:w="5277" w:type="dxa"/>
            <w:tcBorders>
              <w:top w:val="single" w:sz="2" w:space="0" w:color="auto"/>
              <w:left w:val="single" w:sz="2" w:space="0" w:color="auto"/>
              <w:bottom w:val="single" w:sz="2" w:space="0" w:color="auto"/>
              <w:right w:val="single" w:sz="18" w:space="0" w:color="auto"/>
            </w:tcBorders>
            <w:vAlign w:val="center"/>
          </w:tcPr>
          <w:p w14:paraId="729BFAE6"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Małopolska Hodowla Roślin Spółka z o.o. ul. Zbożowa 4, 30-002 Kraków</w:t>
            </w:r>
          </w:p>
        </w:tc>
      </w:tr>
      <w:tr w:rsidR="008B1513" w:rsidRPr="00D30999" w14:paraId="54991CA0" w14:textId="77777777" w:rsidTr="00B12523">
        <w:trPr>
          <w:cantSplit/>
          <w:trHeight w:val="340"/>
          <w:jc w:val="center"/>
        </w:trPr>
        <w:tc>
          <w:tcPr>
            <w:tcW w:w="622" w:type="dxa"/>
            <w:tcBorders>
              <w:top w:val="single" w:sz="2" w:space="0" w:color="auto"/>
              <w:left w:val="single" w:sz="18" w:space="0" w:color="auto"/>
              <w:bottom w:val="single" w:sz="18" w:space="0" w:color="auto"/>
              <w:right w:val="single" w:sz="2" w:space="0" w:color="auto"/>
            </w:tcBorders>
            <w:vAlign w:val="center"/>
            <w:hideMark/>
          </w:tcPr>
          <w:p w14:paraId="30ED6B4B"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10</w:t>
            </w:r>
          </w:p>
        </w:tc>
        <w:tc>
          <w:tcPr>
            <w:tcW w:w="1559" w:type="dxa"/>
            <w:tcBorders>
              <w:top w:val="single" w:sz="2" w:space="0" w:color="auto"/>
              <w:left w:val="single" w:sz="2" w:space="0" w:color="auto"/>
              <w:bottom w:val="single" w:sz="18" w:space="0" w:color="auto"/>
              <w:right w:val="single" w:sz="2" w:space="0" w:color="auto"/>
            </w:tcBorders>
            <w:vAlign w:val="center"/>
          </w:tcPr>
          <w:p w14:paraId="1F39F1D1"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Motto</w:t>
            </w:r>
          </w:p>
        </w:tc>
        <w:tc>
          <w:tcPr>
            <w:tcW w:w="1559" w:type="dxa"/>
            <w:tcBorders>
              <w:top w:val="single" w:sz="2" w:space="0" w:color="auto"/>
              <w:left w:val="single" w:sz="2" w:space="0" w:color="auto"/>
              <w:bottom w:val="single" w:sz="18" w:space="0" w:color="auto"/>
              <w:right w:val="single" w:sz="2" w:space="0" w:color="auto"/>
            </w:tcBorders>
            <w:vAlign w:val="center"/>
          </w:tcPr>
          <w:p w14:paraId="0CFEA30A" w14:textId="77777777" w:rsidR="008B1513" w:rsidRPr="00D30999" w:rsidRDefault="008B1513" w:rsidP="00B12523">
            <w:pPr>
              <w:spacing w:line="256" w:lineRule="auto"/>
              <w:jc w:val="center"/>
              <w:rPr>
                <w:rFonts w:ascii="Calibri" w:hAnsi="Calibri"/>
                <w:sz w:val="22"/>
              </w:rPr>
            </w:pPr>
            <w:r w:rsidRPr="00D30999">
              <w:rPr>
                <w:rFonts w:ascii="Calibri" w:hAnsi="Calibri"/>
                <w:sz w:val="22"/>
              </w:rPr>
              <w:t>2023</w:t>
            </w:r>
          </w:p>
        </w:tc>
        <w:tc>
          <w:tcPr>
            <w:tcW w:w="1276" w:type="dxa"/>
            <w:tcBorders>
              <w:top w:val="single" w:sz="2" w:space="0" w:color="auto"/>
              <w:left w:val="single" w:sz="2" w:space="0" w:color="auto"/>
              <w:bottom w:val="single" w:sz="18" w:space="0" w:color="auto"/>
              <w:right w:val="single" w:sz="2" w:space="0" w:color="auto"/>
            </w:tcBorders>
            <w:vAlign w:val="center"/>
          </w:tcPr>
          <w:p w14:paraId="1FC16E62" w14:textId="5BF41052" w:rsidR="008B1513" w:rsidRPr="00D30999" w:rsidRDefault="00D75E43" w:rsidP="00B12523">
            <w:pPr>
              <w:spacing w:line="256" w:lineRule="auto"/>
              <w:jc w:val="center"/>
              <w:rPr>
                <w:rFonts w:ascii="Calibri" w:hAnsi="Calibri"/>
                <w:sz w:val="22"/>
              </w:rPr>
            </w:pPr>
            <w:r>
              <w:rPr>
                <w:rFonts w:ascii="Calibri" w:hAnsi="Calibri"/>
                <w:sz w:val="22"/>
              </w:rPr>
              <w:t>-</w:t>
            </w:r>
          </w:p>
        </w:tc>
        <w:tc>
          <w:tcPr>
            <w:tcW w:w="5277" w:type="dxa"/>
            <w:tcBorders>
              <w:top w:val="single" w:sz="2" w:space="0" w:color="auto"/>
              <w:left w:val="single" w:sz="2" w:space="0" w:color="auto"/>
              <w:bottom w:val="single" w:sz="18" w:space="0" w:color="auto"/>
              <w:right w:val="single" w:sz="18" w:space="0" w:color="auto"/>
            </w:tcBorders>
            <w:vAlign w:val="center"/>
          </w:tcPr>
          <w:p w14:paraId="5AB45E79" w14:textId="77777777" w:rsidR="008B1513" w:rsidRPr="00D30999" w:rsidRDefault="008B1513" w:rsidP="00B12523">
            <w:pPr>
              <w:spacing w:line="256" w:lineRule="auto"/>
              <w:jc w:val="center"/>
              <w:rPr>
                <w:rFonts w:ascii="Calibri" w:hAnsi="Calibri"/>
                <w:sz w:val="16"/>
                <w:szCs w:val="16"/>
              </w:rPr>
            </w:pPr>
            <w:r w:rsidRPr="00D30999">
              <w:rPr>
                <w:rFonts w:ascii="Calibri" w:hAnsi="Calibri"/>
                <w:sz w:val="16"/>
                <w:szCs w:val="16"/>
              </w:rPr>
              <w:t>Hodowla Roślin Strzelce sp. z o.o. Grupa IHAR, ul. Główna 20, 99-307 Strzelce</w:t>
            </w:r>
          </w:p>
        </w:tc>
      </w:tr>
    </w:tbl>
    <w:p w14:paraId="10EC09B5" w14:textId="77777777" w:rsidR="008B1513" w:rsidRPr="004C0794" w:rsidRDefault="008B1513" w:rsidP="008B1513">
      <w:pPr>
        <w:rPr>
          <w:rFonts w:ascii="Calibri" w:hAnsi="Calibri"/>
          <w:sz w:val="20"/>
        </w:rPr>
      </w:pPr>
      <w:r w:rsidRPr="0008188B">
        <w:rPr>
          <w:rFonts w:ascii="Calibri" w:hAnsi="Calibri"/>
          <w:sz w:val="20"/>
        </w:rPr>
        <w:t>Kol. 2 i 4 – według „Listy odmian roślin rolniczych wpisanych do krajowego rejestru w P</w:t>
      </w:r>
      <w:r w:rsidR="008934F5" w:rsidRPr="0008188B">
        <w:rPr>
          <w:rFonts w:ascii="Calibri" w:hAnsi="Calibri"/>
          <w:sz w:val="20"/>
        </w:rPr>
        <w:t>olsce” COBORU Słupia Wielka 2023</w:t>
      </w:r>
    </w:p>
    <w:p w14:paraId="2724A698" w14:textId="24646832" w:rsidR="008B1513" w:rsidRPr="00D75E43" w:rsidRDefault="008B1513" w:rsidP="008B1513">
      <w:pPr>
        <w:rPr>
          <w:rFonts w:ascii="Calibri" w:hAnsi="Calibri" w:cs="Calibri"/>
          <w:bCs/>
          <w:sz w:val="20"/>
          <w:szCs w:val="24"/>
        </w:rPr>
      </w:pPr>
      <w:r w:rsidRPr="0008188B">
        <w:rPr>
          <w:rFonts w:ascii="Calibri" w:hAnsi="Calibri" w:cs="Calibri"/>
          <w:bCs/>
          <w:sz w:val="20"/>
          <w:szCs w:val="24"/>
          <w:vertAlign w:val="superscript"/>
        </w:rPr>
        <w:t>R</w:t>
      </w:r>
      <w:r w:rsidRPr="0008188B">
        <w:rPr>
          <w:rFonts w:ascii="Calibri" w:hAnsi="Calibri" w:cs="Calibri"/>
          <w:bCs/>
          <w:sz w:val="20"/>
          <w:szCs w:val="24"/>
        </w:rPr>
        <w:t>- odmiana wstępnie rekomendowana</w:t>
      </w:r>
      <w:r w:rsidRPr="004C0794">
        <w:br w:type="page"/>
      </w:r>
    </w:p>
    <w:p w14:paraId="4417EDC9" w14:textId="77777777" w:rsidR="008B1513" w:rsidRPr="00D30999" w:rsidRDefault="008B1513" w:rsidP="008B1513">
      <w:pPr>
        <w:pStyle w:val="Legenda"/>
        <w:keepNext/>
        <w:spacing w:after="0"/>
        <w:rPr>
          <w:color w:val="auto"/>
          <w:sz w:val="24"/>
        </w:rPr>
      </w:pPr>
      <w:r w:rsidRPr="00D30999">
        <w:rPr>
          <w:color w:val="auto"/>
          <w:sz w:val="24"/>
        </w:rPr>
        <w:t>Tabela 10.2. Owies. Warunki polowe doświadczeń. Rok zbioru: 2023</w:t>
      </w:r>
      <w:r w:rsidR="00800630">
        <w:rPr>
          <w:color w:val="auto"/>
          <w:sz w:val="24"/>
        </w:rPr>
        <w:t>.</w:t>
      </w:r>
    </w:p>
    <w:tbl>
      <w:tblPr>
        <w:tblW w:w="4885"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Caption w:val="Owies. Warunki polowe doświadczeń. Rok zbioru: 2023"/>
      </w:tblPr>
      <w:tblGrid>
        <w:gridCol w:w="3905"/>
        <w:gridCol w:w="3171"/>
        <w:gridCol w:w="3106"/>
      </w:tblGrid>
      <w:tr w:rsidR="008B1513" w:rsidRPr="00D30999" w14:paraId="39BF35AC" w14:textId="77777777" w:rsidTr="00B12523">
        <w:trPr>
          <w:cantSplit/>
          <w:trHeight w:val="397"/>
          <w:jc w:val="center"/>
        </w:trPr>
        <w:tc>
          <w:tcPr>
            <w:tcW w:w="1918" w:type="pct"/>
            <w:vAlign w:val="center"/>
            <w:hideMark/>
          </w:tcPr>
          <w:p w14:paraId="650A0651" w14:textId="77777777" w:rsidR="008B1513" w:rsidRPr="00D30999" w:rsidRDefault="008B1513" w:rsidP="00B12523">
            <w:pPr>
              <w:jc w:val="center"/>
              <w:rPr>
                <w:b/>
              </w:rPr>
            </w:pPr>
            <w:r w:rsidRPr="00D30999">
              <w:rPr>
                <w:b/>
              </w:rPr>
              <w:t>Miejscowość</w:t>
            </w:r>
          </w:p>
        </w:tc>
        <w:tc>
          <w:tcPr>
            <w:tcW w:w="1557" w:type="pct"/>
            <w:vAlign w:val="center"/>
            <w:hideMark/>
          </w:tcPr>
          <w:p w14:paraId="4CA14A82" w14:textId="77777777" w:rsidR="008B1513" w:rsidRPr="00D30999" w:rsidRDefault="008B1513" w:rsidP="00B12523">
            <w:pPr>
              <w:spacing w:line="256" w:lineRule="auto"/>
              <w:jc w:val="center"/>
              <w:rPr>
                <w:rFonts w:ascii="Calibri" w:hAnsi="Calibri" w:cs="Calibri"/>
                <w:b/>
                <w:bCs/>
                <w:sz w:val="22"/>
              </w:rPr>
            </w:pPr>
            <w:r w:rsidRPr="00D30999">
              <w:rPr>
                <w:rFonts w:ascii="Calibri" w:hAnsi="Calibri" w:cs="Calibri"/>
                <w:b/>
                <w:bCs/>
                <w:sz w:val="22"/>
              </w:rPr>
              <w:t>Lubań*</w:t>
            </w:r>
          </w:p>
        </w:tc>
        <w:tc>
          <w:tcPr>
            <w:tcW w:w="1525" w:type="pct"/>
            <w:vAlign w:val="center"/>
            <w:hideMark/>
          </w:tcPr>
          <w:p w14:paraId="62B44B72" w14:textId="77777777" w:rsidR="008B1513" w:rsidRPr="00D30999" w:rsidRDefault="008B1513" w:rsidP="00B12523">
            <w:pPr>
              <w:spacing w:line="256" w:lineRule="auto"/>
              <w:jc w:val="center"/>
              <w:rPr>
                <w:rFonts w:ascii="Calibri" w:hAnsi="Calibri" w:cs="Calibri"/>
                <w:b/>
                <w:bCs/>
                <w:sz w:val="22"/>
              </w:rPr>
            </w:pPr>
            <w:r w:rsidRPr="00D30999">
              <w:rPr>
                <w:rFonts w:ascii="Calibri" w:hAnsi="Calibri" w:cs="Calibri"/>
                <w:b/>
                <w:bCs/>
                <w:sz w:val="22"/>
              </w:rPr>
              <w:t>Wyczechy</w:t>
            </w:r>
          </w:p>
        </w:tc>
      </w:tr>
      <w:tr w:rsidR="008B1513" w:rsidRPr="00D30999" w14:paraId="41D8824C" w14:textId="77777777" w:rsidTr="00B12523">
        <w:trPr>
          <w:cantSplit/>
          <w:trHeight w:val="397"/>
          <w:jc w:val="center"/>
        </w:trPr>
        <w:tc>
          <w:tcPr>
            <w:tcW w:w="1918" w:type="pct"/>
            <w:vAlign w:val="center"/>
            <w:hideMark/>
          </w:tcPr>
          <w:p w14:paraId="777AD87B"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Powiat</w:t>
            </w:r>
          </w:p>
        </w:tc>
        <w:tc>
          <w:tcPr>
            <w:tcW w:w="1557" w:type="pct"/>
            <w:vAlign w:val="center"/>
            <w:hideMark/>
          </w:tcPr>
          <w:p w14:paraId="3ECFCE16"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Kościerzyna</w:t>
            </w:r>
          </w:p>
        </w:tc>
        <w:tc>
          <w:tcPr>
            <w:tcW w:w="1525" w:type="pct"/>
            <w:vAlign w:val="center"/>
            <w:hideMark/>
          </w:tcPr>
          <w:p w14:paraId="4521EEF2"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Człuchów</w:t>
            </w:r>
          </w:p>
        </w:tc>
      </w:tr>
      <w:tr w:rsidR="008B1513" w:rsidRPr="00D30999" w14:paraId="6DD39149" w14:textId="77777777" w:rsidTr="00B12523">
        <w:trPr>
          <w:cantSplit/>
          <w:trHeight w:val="397"/>
          <w:jc w:val="center"/>
        </w:trPr>
        <w:tc>
          <w:tcPr>
            <w:tcW w:w="1918" w:type="pct"/>
            <w:vAlign w:val="center"/>
            <w:hideMark/>
          </w:tcPr>
          <w:p w14:paraId="2A0B62EB"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Kompleks rolniczej przydatności gleby</w:t>
            </w:r>
          </w:p>
        </w:tc>
        <w:tc>
          <w:tcPr>
            <w:tcW w:w="1557" w:type="pct"/>
            <w:vAlign w:val="center"/>
            <w:hideMark/>
          </w:tcPr>
          <w:p w14:paraId="11DEABE3"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zbożowo - pastewny słaby</w:t>
            </w:r>
          </w:p>
        </w:tc>
        <w:tc>
          <w:tcPr>
            <w:tcW w:w="1525" w:type="pct"/>
            <w:vAlign w:val="center"/>
            <w:hideMark/>
          </w:tcPr>
          <w:p w14:paraId="2674E721"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żytni bardzo dobry</w:t>
            </w:r>
          </w:p>
        </w:tc>
      </w:tr>
      <w:tr w:rsidR="008B1513" w:rsidRPr="00D30999" w14:paraId="12BCCBCE" w14:textId="77777777" w:rsidTr="00B12523">
        <w:trPr>
          <w:cantSplit/>
          <w:trHeight w:val="397"/>
          <w:jc w:val="center"/>
        </w:trPr>
        <w:tc>
          <w:tcPr>
            <w:tcW w:w="1918" w:type="pct"/>
            <w:vAlign w:val="center"/>
            <w:hideMark/>
          </w:tcPr>
          <w:p w14:paraId="6879957A"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Klasa bonitacyjna gleby</w:t>
            </w:r>
          </w:p>
        </w:tc>
        <w:tc>
          <w:tcPr>
            <w:tcW w:w="1557" w:type="pct"/>
            <w:vAlign w:val="center"/>
            <w:hideMark/>
          </w:tcPr>
          <w:p w14:paraId="1B68622F"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V</w:t>
            </w:r>
          </w:p>
        </w:tc>
        <w:tc>
          <w:tcPr>
            <w:tcW w:w="1525" w:type="pct"/>
            <w:vAlign w:val="center"/>
            <w:hideMark/>
          </w:tcPr>
          <w:p w14:paraId="0E8B5807"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IIIa</w:t>
            </w:r>
          </w:p>
        </w:tc>
      </w:tr>
      <w:tr w:rsidR="008B1513" w:rsidRPr="00D30999" w14:paraId="2B718724" w14:textId="77777777" w:rsidTr="00B12523">
        <w:trPr>
          <w:cantSplit/>
          <w:trHeight w:val="397"/>
          <w:jc w:val="center"/>
        </w:trPr>
        <w:tc>
          <w:tcPr>
            <w:tcW w:w="1918" w:type="pct"/>
            <w:vAlign w:val="center"/>
            <w:hideMark/>
          </w:tcPr>
          <w:p w14:paraId="6FE34758"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 xml:space="preserve">pH gleby w </w:t>
            </w:r>
            <w:r w:rsidRPr="00D30999">
              <w:rPr>
                <w:rFonts w:ascii="Calibri" w:hAnsi="Calibri" w:cs="Calibri"/>
                <w:iCs/>
              </w:rPr>
              <w:t>KCl</w:t>
            </w:r>
          </w:p>
        </w:tc>
        <w:tc>
          <w:tcPr>
            <w:tcW w:w="1557" w:type="pct"/>
            <w:vAlign w:val="center"/>
            <w:hideMark/>
          </w:tcPr>
          <w:p w14:paraId="7D34ECEE"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6,1</w:t>
            </w:r>
          </w:p>
        </w:tc>
        <w:tc>
          <w:tcPr>
            <w:tcW w:w="1525" w:type="pct"/>
            <w:vAlign w:val="center"/>
            <w:hideMark/>
          </w:tcPr>
          <w:p w14:paraId="7272714D"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5,8</w:t>
            </w:r>
          </w:p>
        </w:tc>
      </w:tr>
      <w:tr w:rsidR="008B1513" w:rsidRPr="00D30999" w14:paraId="78DC1CAC" w14:textId="77777777" w:rsidTr="00B12523">
        <w:trPr>
          <w:cantSplit/>
          <w:trHeight w:val="397"/>
          <w:jc w:val="center"/>
        </w:trPr>
        <w:tc>
          <w:tcPr>
            <w:tcW w:w="1918" w:type="pct"/>
            <w:vAlign w:val="center"/>
            <w:hideMark/>
          </w:tcPr>
          <w:p w14:paraId="3D5A46C5"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Przedplon</w:t>
            </w:r>
          </w:p>
        </w:tc>
        <w:tc>
          <w:tcPr>
            <w:tcW w:w="1557" w:type="pct"/>
            <w:vAlign w:val="center"/>
            <w:hideMark/>
          </w:tcPr>
          <w:p w14:paraId="4B59D379"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ziemniak</w:t>
            </w:r>
          </w:p>
        </w:tc>
        <w:tc>
          <w:tcPr>
            <w:tcW w:w="1525" w:type="pct"/>
            <w:vAlign w:val="center"/>
            <w:hideMark/>
          </w:tcPr>
          <w:p w14:paraId="5012B5FA"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pszenica ozima</w:t>
            </w:r>
          </w:p>
        </w:tc>
      </w:tr>
      <w:tr w:rsidR="008B1513" w:rsidRPr="00D30999" w14:paraId="755BCDCD" w14:textId="77777777" w:rsidTr="00B12523">
        <w:trPr>
          <w:cantSplit/>
          <w:trHeight w:val="397"/>
          <w:jc w:val="center"/>
        </w:trPr>
        <w:tc>
          <w:tcPr>
            <w:tcW w:w="1918" w:type="pct"/>
            <w:vAlign w:val="center"/>
            <w:hideMark/>
          </w:tcPr>
          <w:p w14:paraId="2F44DF0F"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rPr>
              <w:t xml:space="preserve">Data siewu </w:t>
            </w:r>
            <w:r w:rsidRPr="00D30999">
              <w:rPr>
                <w:rFonts w:ascii="Calibri" w:hAnsi="Calibri" w:cs="Calibri"/>
                <w:sz w:val="16"/>
              </w:rPr>
              <w:t>(</w:t>
            </w:r>
            <w:r w:rsidRPr="00D30999">
              <w:rPr>
                <w:rFonts w:ascii="Calibri" w:hAnsi="Calibri" w:cs="Calibri"/>
                <w:iCs/>
                <w:sz w:val="16"/>
              </w:rPr>
              <w:t>dzień, m-c, rok)</w:t>
            </w:r>
          </w:p>
        </w:tc>
        <w:tc>
          <w:tcPr>
            <w:tcW w:w="1557" w:type="pct"/>
            <w:vAlign w:val="center"/>
            <w:hideMark/>
          </w:tcPr>
          <w:p w14:paraId="002DFD92"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04.04.2023</w:t>
            </w:r>
          </w:p>
        </w:tc>
        <w:tc>
          <w:tcPr>
            <w:tcW w:w="1525" w:type="pct"/>
            <w:vAlign w:val="center"/>
            <w:hideMark/>
          </w:tcPr>
          <w:p w14:paraId="7F658993"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22.03.2023</w:t>
            </w:r>
          </w:p>
        </w:tc>
      </w:tr>
      <w:tr w:rsidR="008B1513" w:rsidRPr="00D30999" w14:paraId="1D550D2C" w14:textId="77777777" w:rsidTr="00B12523">
        <w:trPr>
          <w:cantSplit/>
          <w:trHeight w:val="397"/>
          <w:jc w:val="center"/>
        </w:trPr>
        <w:tc>
          <w:tcPr>
            <w:tcW w:w="1918" w:type="pct"/>
            <w:vAlign w:val="center"/>
            <w:hideMark/>
          </w:tcPr>
          <w:p w14:paraId="5DF3345F"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rPr>
              <w:t xml:space="preserve">Obsada nasion </w:t>
            </w:r>
            <w:r w:rsidRPr="00D30999">
              <w:rPr>
                <w:rFonts w:ascii="Calibri" w:hAnsi="Calibri" w:cs="Calibri"/>
                <w:iCs/>
                <w:sz w:val="16"/>
              </w:rPr>
              <w:t>(szt./m</w:t>
            </w:r>
            <w:r w:rsidRPr="00D30999">
              <w:rPr>
                <w:rFonts w:ascii="Calibri" w:hAnsi="Calibri" w:cs="Calibri"/>
                <w:iCs/>
                <w:sz w:val="16"/>
                <w:vertAlign w:val="superscript"/>
              </w:rPr>
              <w:t>2</w:t>
            </w:r>
            <w:r w:rsidRPr="00D30999">
              <w:rPr>
                <w:rFonts w:ascii="Calibri" w:hAnsi="Calibri" w:cs="Calibri"/>
                <w:iCs/>
                <w:sz w:val="16"/>
              </w:rPr>
              <w:t>)</w:t>
            </w:r>
          </w:p>
        </w:tc>
        <w:tc>
          <w:tcPr>
            <w:tcW w:w="1557" w:type="pct"/>
            <w:vAlign w:val="center"/>
            <w:hideMark/>
          </w:tcPr>
          <w:p w14:paraId="562D06F0"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500</w:t>
            </w:r>
          </w:p>
        </w:tc>
        <w:tc>
          <w:tcPr>
            <w:tcW w:w="1525" w:type="pct"/>
            <w:vAlign w:val="center"/>
            <w:hideMark/>
          </w:tcPr>
          <w:p w14:paraId="18700AA5"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450</w:t>
            </w:r>
          </w:p>
        </w:tc>
      </w:tr>
      <w:tr w:rsidR="008B1513" w:rsidRPr="00D30999" w14:paraId="3000B4FC" w14:textId="77777777" w:rsidTr="00B12523">
        <w:trPr>
          <w:cantSplit/>
          <w:trHeight w:val="397"/>
          <w:jc w:val="center"/>
        </w:trPr>
        <w:tc>
          <w:tcPr>
            <w:tcW w:w="1918" w:type="pct"/>
            <w:vAlign w:val="center"/>
            <w:hideMark/>
          </w:tcPr>
          <w:p w14:paraId="62E7116C"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rPr>
              <w:t xml:space="preserve">Data zbioru </w:t>
            </w:r>
            <w:r w:rsidRPr="00D30999">
              <w:rPr>
                <w:rFonts w:ascii="Calibri" w:hAnsi="Calibri" w:cs="Calibri"/>
                <w:iCs/>
                <w:sz w:val="16"/>
              </w:rPr>
              <w:t>(dzień, m-c, rok)</w:t>
            </w:r>
          </w:p>
        </w:tc>
        <w:tc>
          <w:tcPr>
            <w:tcW w:w="1557" w:type="pct"/>
            <w:vAlign w:val="center"/>
            <w:hideMark/>
          </w:tcPr>
          <w:p w14:paraId="55943E2A"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14.08.2023</w:t>
            </w:r>
          </w:p>
        </w:tc>
        <w:tc>
          <w:tcPr>
            <w:tcW w:w="1525" w:type="pct"/>
            <w:vAlign w:val="center"/>
            <w:hideMark/>
          </w:tcPr>
          <w:p w14:paraId="3321BA9C"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12.08.2023</w:t>
            </w:r>
          </w:p>
        </w:tc>
      </w:tr>
      <w:tr w:rsidR="008B1513" w:rsidRPr="00D30999" w14:paraId="7FD0F50F" w14:textId="77777777" w:rsidTr="00B12523">
        <w:trPr>
          <w:cantSplit/>
          <w:trHeight w:val="397"/>
          <w:jc w:val="center"/>
        </w:trPr>
        <w:tc>
          <w:tcPr>
            <w:tcW w:w="5000" w:type="pct"/>
            <w:gridSpan w:val="3"/>
            <w:vAlign w:val="center"/>
            <w:hideMark/>
          </w:tcPr>
          <w:p w14:paraId="262BF7DF" w14:textId="77777777" w:rsidR="008B1513" w:rsidRPr="00D30999" w:rsidRDefault="008B1513" w:rsidP="00B12523">
            <w:pPr>
              <w:jc w:val="center"/>
              <w:rPr>
                <w:b/>
              </w:rPr>
            </w:pPr>
            <w:r w:rsidRPr="00D30999">
              <w:rPr>
                <w:b/>
              </w:rPr>
              <w:t>Nawożenie mineralne</w:t>
            </w:r>
          </w:p>
        </w:tc>
      </w:tr>
      <w:tr w:rsidR="008B1513" w:rsidRPr="00D30999" w14:paraId="0B399453" w14:textId="77777777" w:rsidTr="00B12523">
        <w:trPr>
          <w:cantSplit/>
          <w:trHeight w:val="397"/>
          <w:jc w:val="center"/>
        </w:trPr>
        <w:tc>
          <w:tcPr>
            <w:tcW w:w="1918" w:type="pct"/>
            <w:vAlign w:val="center"/>
            <w:hideMark/>
          </w:tcPr>
          <w:p w14:paraId="0E56327E"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bCs/>
              </w:rPr>
              <w:t xml:space="preserve">N </w:t>
            </w:r>
            <w:r w:rsidRPr="00D30999">
              <w:rPr>
                <w:rFonts w:ascii="Calibri" w:hAnsi="Calibri" w:cs="Calibri"/>
                <w:iCs/>
                <w:sz w:val="16"/>
              </w:rPr>
              <w:t>(kg/ha)</w:t>
            </w:r>
          </w:p>
        </w:tc>
        <w:tc>
          <w:tcPr>
            <w:tcW w:w="1557" w:type="pct"/>
            <w:vAlign w:val="center"/>
            <w:hideMark/>
          </w:tcPr>
          <w:p w14:paraId="1BDBD0EF"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144</w:t>
            </w:r>
          </w:p>
        </w:tc>
        <w:tc>
          <w:tcPr>
            <w:tcW w:w="1525" w:type="pct"/>
            <w:vAlign w:val="center"/>
            <w:hideMark/>
          </w:tcPr>
          <w:p w14:paraId="5AEB2D66"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125</w:t>
            </w:r>
          </w:p>
        </w:tc>
      </w:tr>
      <w:tr w:rsidR="008B1513" w:rsidRPr="00D30999" w14:paraId="430DDA19" w14:textId="77777777" w:rsidTr="00B12523">
        <w:trPr>
          <w:cantSplit/>
          <w:trHeight w:val="397"/>
          <w:jc w:val="center"/>
        </w:trPr>
        <w:tc>
          <w:tcPr>
            <w:tcW w:w="1918" w:type="pct"/>
            <w:vAlign w:val="center"/>
            <w:hideMark/>
          </w:tcPr>
          <w:p w14:paraId="3AFBE7B4" w14:textId="77777777" w:rsidR="008B1513" w:rsidRPr="00D30999" w:rsidRDefault="008B1513" w:rsidP="00B12523">
            <w:pPr>
              <w:tabs>
                <w:tab w:val="right" w:pos="3544"/>
              </w:tabs>
              <w:spacing w:line="256" w:lineRule="auto"/>
              <w:jc w:val="center"/>
              <w:rPr>
                <w:rFonts w:ascii="Calibri" w:hAnsi="Calibri" w:cs="Calibri"/>
                <w:vertAlign w:val="subscript"/>
              </w:rPr>
            </w:pPr>
            <w:r w:rsidRPr="00D30999">
              <w:rPr>
                <w:rFonts w:ascii="Calibri" w:hAnsi="Calibri" w:cs="Calibri"/>
                <w:bCs/>
              </w:rPr>
              <w:t>P</w:t>
            </w:r>
            <w:r w:rsidRPr="00D30999">
              <w:rPr>
                <w:rFonts w:ascii="Calibri" w:hAnsi="Calibri" w:cs="Calibri"/>
                <w:bCs/>
                <w:vertAlign w:val="subscript"/>
              </w:rPr>
              <w:t>2</w:t>
            </w:r>
            <w:r w:rsidRPr="00D30999">
              <w:rPr>
                <w:rFonts w:ascii="Calibri" w:hAnsi="Calibri" w:cs="Calibri"/>
                <w:bCs/>
              </w:rPr>
              <w:t>O</w:t>
            </w:r>
            <w:r w:rsidRPr="00D30999">
              <w:rPr>
                <w:rFonts w:ascii="Calibri" w:hAnsi="Calibri" w:cs="Calibri"/>
                <w:bCs/>
                <w:vertAlign w:val="subscript"/>
              </w:rPr>
              <w:t>5</w:t>
            </w:r>
            <w:r w:rsidRPr="00D30999">
              <w:rPr>
                <w:rFonts w:ascii="Calibri" w:hAnsi="Calibri" w:cs="Calibri"/>
              </w:rPr>
              <w:t xml:space="preserve"> </w:t>
            </w:r>
            <w:r w:rsidRPr="00D30999">
              <w:rPr>
                <w:rFonts w:ascii="Calibri" w:hAnsi="Calibri" w:cs="Calibri"/>
                <w:iCs/>
                <w:sz w:val="16"/>
              </w:rPr>
              <w:t>(kg/ha)</w:t>
            </w:r>
          </w:p>
        </w:tc>
        <w:tc>
          <w:tcPr>
            <w:tcW w:w="1557" w:type="pct"/>
            <w:vAlign w:val="center"/>
            <w:hideMark/>
          </w:tcPr>
          <w:p w14:paraId="6CF4BD07"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40</w:t>
            </w:r>
          </w:p>
        </w:tc>
        <w:tc>
          <w:tcPr>
            <w:tcW w:w="1525" w:type="pct"/>
            <w:vAlign w:val="center"/>
            <w:hideMark/>
          </w:tcPr>
          <w:p w14:paraId="0404B12E"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55</w:t>
            </w:r>
          </w:p>
        </w:tc>
      </w:tr>
      <w:tr w:rsidR="008B1513" w:rsidRPr="00D30999" w14:paraId="5EE63846" w14:textId="77777777" w:rsidTr="00B12523">
        <w:trPr>
          <w:cantSplit/>
          <w:trHeight w:val="397"/>
          <w:jc w:val="center"/>
        </w:trPr>
        <w:tc>
          <w:tcPr>
            <w:tcW w:w="1918" w:type="pct"/>
            <w:vAlign w:val="center"/>
            <w:hideMark/>
          </w:tcPr>
          <w:p w14:paraId="0574C741"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bCs/>
              </w:rPr>
              <w:t>K</w:t>
            </w:r>
            <w:r w:rsidRPr="00D30999">
              <w:rPr>
                <w:rFonts w:ascii="Calibri" w:hAnsi="Calibri" w:cs="Calibri"/>
                <w:bCs/>
                <w:vertAlign w:val="subscript"/>
              </w:rPr>
              <w:t>2</w:t>
            </w:r>
            <w:r w:rsidRPr="00D30999">
              <w:rPr>
                <w:rFonts w:ascii="Calibri" w:hAnsi="Calibri" w:cs="Calibri"/>
                <w:bCs/>
              </w:rPr>
              <w:t>O</w:t>
            </w:r>
            <w:r w:rsidRPr="00D30999">
              <w:rPr>
                <w:rFonts w:ascii="Calibri" w:hAnsi="Calibri" w:cs="Calibri"/>
              </w:rPr>
              <w:t xml:space="preserve"> </w:t>
            </w:r>
            <w:r w:rsidRPr="00D30999">
              <w:rPr>
                <w:rFonts w:ascii="Calibri" w:hAnsi="Calibri" w:cs="Calibri"/>
                <w:iCs/>
                <w:sz w:val="16"/>
              </w:rPr>
              <w:t>(kg/ha)</w:t>
            </w:r>
          </w:p>
        </w:tc>
        <w:tc>
          <w:tcPr>
            <w:tcW w:w="1557" w:type="pct"/>
            <w:vAlign w:val="center"/>
            <w:hideMark/>
          </w:tcPr>
          <w:p w14:paraId="6C0CB7BE"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60</w:t>
            </w:r>
          </w:p>
        </w:tc>
        <w:tc>
          <w:tcPr>
            <w:tcW w:w="1525" w:type="pct"/>
            <w:vAlign w:val="center"/>
            <w:hideMark/>
          </w:tcPr>
          <w:p w14:paraId="3EF1D787"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65</w:t>
            </w:r>
          </w:p>
        </w:tc>
      </w:tr>
      <w:tr w:rsidR="008B1513" w:rsidRPr="00D30999" w14:paraId="2C565313" w14:textId="77777777" w:rsidTr="00B12523">
        <w:trPr>
          <w:cantSplit/>
          <w:trHeight w:val="397"/>
          <w:jc w:val="center"/>
        </w:trPr>
        <w:tc>
          <w:tcPr>
            <w:tcW w:w="5000" w:type="pct"/>
            <w:gridSpan w:val="3"/>
            <w:vAlign w:val="center"/>
            <w:hideMark/>
          </w:tcPr>
          <w:p w14:paraId="4109B44A" w14:textId="77777777" w:rsidR="008B1513" w:rsidRPr="00D30999" w:rsidRDefault="008B1513" w:rsidP="00B12523">
            <w:pPr>
              <w:jc w:val="center"/>
              <w:rPr>
                <w:b/>
              </w:rPr>
            </w:pPr>
            <w:r w:rsidRPr="00D30999">
              <w:rPr>
                <w:b/>
              </w:rPr>
              <w:t>Środki ochrony roślin</w:t>
            </w:r>
          </w:p>
        </w:tc>
      </w:tr>
      <w:tr w:rsidR="008B1513" w:rsidRPr="00D30999" w14:paraId="48B3669D" w14:textId="77777777" w:rsidTr="00B12523">
        <w:trPr>
          <w:cantSplit/>
          <w:trHeight w:val="397"/>
          <w:jc w:val="center"/>
        </w:trPr>
        <w:tc>
          <w:tcPr>
            <w:tcW w:w="1918" w:type="pct"/>
            <w:vAlign w:val="center"/>
            <w:hideMark/>
          </w:tcPr>
          <w:p w14:paraId="06BDD1BA"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rPr>
              <w:t xml:space="preserve">Herbicyd </w:t>
            </w:r>
            <w:r w:rsidRPr="00D30999">
              <w:rPr>
                <w:rFonts w:ascii="Calibri" w:hAnsi="Calibri" w:cs="Calibri"/>
                <w:sz w:val="16"/>
              </w:rPr>
              <w:t>(</w:t>
            </w:r>
            <w:r w:rsidRPr="00D30999">
              <w:rPr>
                <w:rFonts w:ascii="Calibri" w:hAnsi="Calibri" w:cs="Calibri"/>
                <w:iCs/>
                <w:sz w:val="16"/>
              </w:rPr>
              <w:t>nazwa, dawka/ha)</w:t>
            </w:r>
          </w:p>
        </w:tc>
        <w:tc>
          <w:tcPr>
            <w:tcW w:w="1557" w:type="pct"/>
            <w:vAlign w:val="center"/>
            <w:hideMark/>
          </w:tcPr>
          <w:p w14:paraId="3B238D89" w14:textId="77777777" w:rsidR="008B1513" w:rsidRPr="00D30999" w:rsidRDefault="008B1513" w:rsidP="00B12523">
            <w:pPr>
              <w:spacing w:line="256" w:lineRule="auto"/>
              <w:ind w:left="-57" w:right="-57"/>
              <w:jc w:val="center"/>
              <w:rPr>
                <w:rFonts w:ascii="Calibri" w:hAnsi="Calibri" w:cs="Calibri"/>
                <w:lang w:val="de-DE"/>
              </w:rPr>
            </w:pPr>
            <w:r w:rsidRPr="00D30999">
              <w:rPr>
                <w:rFonts w:ascii="Calibri" w:hAnsi="Calibri" w:cs="Calibri"/>
                <w:lang w:val="de-DE"/>
              </w:rPr>
              <w:t>Gold 450 EC – 1,25 l/ha</w:t>
            </w:r>
          </w:p>
        </w:tc>
        <w:tc>
          <w:tcPr>
            <w:tcW w:w="1525" w:type="pct"/>
            <w:vAlign w:val="center"/>
            <w:hideMark/>
          </w:tcPr>
          <w:p w14:paraId="5DF986C0" w14:textId="77777777" w:rsidR="008B1513" w:rsidRPr="00D30999" w:rsidRDefault="008B1513" w:rsidP="00B12523">
            <w:pPr>
              <w:spacing w:line="256" w:lineRule="auto"/>
              <w:jc w:val="center"/>
              <w:rPr>
                <w:rFonts w:ascii="Calibri" w:hAnsi="Calibri" w:cs="Calibri"/>
                <w:bCs/>
              </w:rPr>
            </w:pPr>
            <w:r w:rsidRPr="00D30999">
              <w:rPr>
                <w:rFonts w:ascii="Calibri" w:hAnsi="Calibri" w:cs="Calibri"/>
                <w:bCs/>
              </w:rPr>
              <w:t>Agritox 500 SL – 1 l/ha</w:t>
            </w:r>
          </w:p>
        </w:tc>
      </w:tr>
      <w:tr w:rsidR="008B1513" w:rsidRPr="00D30999" w14:paraId="6B276538" w14:textId="77777777" w:rsidTr="00B12523">
        <w:trPr>
          <w:cantSplit/>
          <w:trHeight w:val="397"/>
          <w:jc w:val="center"/>
        </w:trPr>
        <w:tc>
          <w:tcPr>
            <w:tcW w:w="1918" w:type="pct"/>
            <w:vAlign w:val="center"/>
            <w:hideMark/>
          </w:tcPr>
          <w:p w14:paraId="25748056" w14:textId="77777777" w:rsidR="008B1513" w:rsidRPr="00D30999" w:rsidRDefault="008B1513" w:rsidP="00B12523">
            <w:pPr>
              <w:tabs>
                <w:tab w:val="right" w:pos="3544"/>
              </w:tabs>
              <w:spacing w:line="256" w:lineRule="auto"/>
              <w:jc w:val="center"/>
              <w:rPr>
                <w:rFonts w:ascii="Calibri" w:hAnsi="Calibri" w:cs="Calibri"/>
              </w:rPr>
            </w:pPr>
            <w:r w:rsidRPr="00D30999">
              <w:rPr>
                <w:rFonts w:ascii="Calibri" w:hAnsi="Calibri" w:cs="Calibri"/>
              </w:rPr>
              <w:t xml:space="preserve">Insektycyd </w:t>
            </w:r>
            <w:r w:rsidRPr="00D30999">
              <w:rPr>
                <w:rFonts w:ascii="Calibri" w:hAnsi="Calibri" w:cs="Calibri"/>
                <w:iCs/>
                <w:sz w:val="16"/>
              </w:rPr>
              <w:t>(nazwa, dawka/ha)</w:t>
            </w:r>
          </w:p>
        </w:tc>
        <w:tc>
          <w:tcPr>
            <w:tcW w:w="1557" w:type="pct"/>
            <w:vAlign w:val="center"/>
          </w:tcPr>
          <w:p w14:paraId="016C1AEB"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w:t>
            </w:r>
          </w:p>
        </w:tc>
        <w:tc>
          <w:tcPr>
            <w:tcW w:w="1525" w:type="pct"/>
            <w:vAlign w:val="center"/>
          </w:tcPr>
          <w:p w14:paraId="2B515B46" w14:textId="77777777" w:rsidR="008B1513" w:rsidRPr="00D30999" w:rsidRDefault="008B1513" w:rsidP="00B12523">
            <w:pPr>
              <w:spacing w:line="256" w:lineRule="auto"/>
              <w:jc w:val="center"/>
              <w:rPr>
                <w:rFonts w:ascii="Calibri" w:hAnsi="Calibri" w:cs="Calibri"/>
                <w:bCs/>
                <w:lang w:val="en-US"/>
              </w:rPr>
            </w:pPr>
            <w:r w:rsidRPr="00D30999">
              <w:rPr>
                <w:rFonts w:ascii="Calibri" w:hAnsi="Calibri" w:cs="Calibri"/>
                <w:bCs/>
                <w:lang w:val="en-US"/>
              </w:rPr>
              <w:t>-</w:t>
            </w:r>
          </w:p>
        </w:tc>
      </w:tr>
    </w:tbl>
    <w:p w14:paraId="6163040C" w14:textId="77777777" w:rsidR="008B1513" w:rsidRPr="0008188B" w:rsidRDefault="008B1513" w:rsidP="008B1513">
      <w:pPr>
        <w:rPr>
          <w:rFonts w:ascii="Calibri" w:hAnsi="Calibri" w:cs="Calibri"/>
          <w:bCs/>
          <w:sz w:val="20"/>
          <w:szCs w:val="24"/>
        </w:rPr>
      </w:pPr>
      <w:r w:rsidRPr="0008188B">
        <w:rPr>
          <w:rFonts w:ascii="Calibri" w:hAnsi="Calibri" w:cs="Calibri"/>
          <w:sz w:val="20"/>
          <w:szCs w:val="18"/>
        </w:rPr>
        <w:t>*Badania finansowane ze środków własnych Samorządu Województwa Pomorskiego</w:t>
      </w:r>
    </w:p>
    <w:p w14:paraId="2E9F3BC5" w14:textId="77777777" w:rsidR="0007515F" w:rsidRPr="00D30999" w:rsidRDefault="0007515F" w:rsidP="0007515F">
      <w:pPr>
        <w:pStyle w:val="Legenda"/>
        <w:keepNext/>
        <w:spacing w:before="240" w:after="0"/>
        <w:rPr>
          <w:color w:val="auto"/>
          <w:sz w:val="24"/>
        </w:rPr>
      </w:pPr>
      <w:r w:rsidRPr="00D30999">
        <w:rPr>
          <w:color w:val="auto"/>
          <w:sz w:val="24"/>
        </w:rPr>
        <w:t>Tabela 10.3. Owies. Wyniki ogólne doświadczeń. Rok zbioru: 2023</w:t>
      </w:r>
      <w:r w:rsidR="00800630">
        <w:rPr>
          <w:color w:val="auto"/>
          <w:sz w:val="24"/>
        </w:rPr>
        <w:t>.</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Owies. Wyniki ogólne doświadczeń. Rok zbioru: 2023"/>
      </w:tblPr>
      <w:tblGrid>
        <w:gridCol w:w="643"/>
        <w:gridCol w:w="5246"/>
        <w:gridCol w:w="2128"/>
        <w:gridCol w:w="2126"/>
      </w:tblGrid>
      <w:tr w:rsidR="0007515F" w:rsidRPr="00D30999" w14:paraId="5283C04E" w14:textId="77777777" w:rsidTr="00B12523">
        <w:trPr>
          <w:trHeight w:val="397"/>
          <w:jc w:val="center"/>
        </w:trPr>
        <w:tc>
          <w:tcPr>
            <w:tcW w:w="317" w:type="pct"/>
            <w:tcBorders>
              <w:top w:val="single" w:sz="18" w:space="0" w:color="auto"/>
              <w:left w:val="single" w:sz="18" w:space="0" w:color="auto"/>
              <w:bottom w:val="double" w:sz="4" w:space="0" w:color="auto"/>
              <w:right w:val="single" w:sz="4" w:space="0" w:color="auto"/>
            </w:tcBorders>
            <w:vAlign w:val="center"/>
            <w:hideMark/>
          </w:tcPr>
          <w:p w14:paraId="2DC4AE43" w14:textId="77777777" w:rsidR="008B1513" w:rsidRPr="00D30999" w:rsidRDefault="008B1513" w:rsidP="00B12523">
            <w:pPr>
              <w:spacing w:line="256" w:lineRule="auto"/>
              <w:jc w:val="center"/>
              <w:rPr>
                <w:rFonts w:ascii="Calibri" w:hAnsi="Calibri" w:cs="Calibri"/>
                <w:b/>
                <w:bCs/>
              </w:rPr>
            </w:pPr>
            <w:r w:rsidRPr="00D30999">
              <w:rPr>
                <w:rFonts w:ascii="Calibri" w:hAnsi="Calibri" w:cs="Calibri"/>
                <w:b/>
                <w:bCs/>
              </w:rPr>
              <w:t>Lp.</w:t>
            </w:r>
          </w:p>
        </w:tc>
        <w:tc>
          <w:tcPr>
            <w:tcW w:w="2586" w:type="pct"/>
            <w:tcBorders>
              <w:top w:val="single" w:sz="18" w:space="0" w:color="auto"/>
              <w:left w:val="single" w:sz="4" w:space="0" w:color="auto"/>
              <w:bottom w:val="double" w:sz="4" w:space="0" w:color="auto"/>
              <w:right w:val="single" w:sz="4" w:space="0" w:color="auto"/>
            </w:tcBorders>
            <w:vAlign w:val="center"/>
            <w:hideMark/>
          </w:tcPr>
          <w:p w14:paraId="6D5E14EE" w14:textId="77777777" w:rsidR="008B1513" w:rsidRPr="00D30999" w:rsidRDefault="008B1513" w:rsidP="00B12523">
            <w:pPr>
              <w:spacing w:line="256" w:lineRule="auto"/>
              <w:ind w:left="71"/>
              <w:jc w:val="center"/>
              <w:rPr>
                <w:rFonts w:ascii="Calibri" w:hAnsi="Calibri" w:cs="Calibri"/>
                <w:b/>
                <w:bCs/>
              </w:rPr>
            </w:pPr>
            <w:r w:rsidRPr="00D30999">
              <w:rPr>
                <w:rFonts w:ascii="Calibri" w:hAnsi="Calibri" w:cs="Calibri"/>
                <w:b/>
                <w:bCs/>
              </w:rPr>
              <w:t>Cecha</w:t>
            </w:r>
          </w:p>
        </w:tc>
        <w:tc>
          <w:tcPr>
            <w:tcW w:w="1049" w:type="pct"/>
            <w:tcBorders>
              <w:top w:val="single" w:sz="18" w:space="0" w:color="auto"/>
              <w:left w:val="single" w:sz="4" w:space="0" w:color="auto"/>
              <w:bottom w:val="double" w:sz="4" w:space="0" w:color="auto"/>
              <w:right w:val="single" w:sz="4" w:space="0" w:color="auto"/>
            </w:tcBorders>
            <w:vAlign w:val="center"/>
            <w:hideMark/>
          </w:tcPr>
          <w:p w14:paraId="4D55F16F" w14:textId="77777777" w:rsidR="008B1513" w:rsidRPr="00D30999" w:rsidRDefault="008B1513" w:rsidP="00B12523">
            <w:pPr>
              <w:spacing w:line="256" w:lineRule="auto"/>
              <w:jc w:val="center"/>
              <w:rPr>
                <w:rFonts w:ascii="Calibri" w:hAnsi="Calibri" w:cs="Calibri"/>
                <w:b/>
                <w:bCs/>
              </w:rPr>
            </w:pPr>
            <w:r w:rsidRPr="00D30999">
              <w:rPr>
                <w:rFonts w:ascii="Calibri" w:hAnsi="Calibri" w:cs="Calibri"/>
                <w:b/>
                <w:bCs/>
              </w:rPr>
              <w:t>Lubań*</w:t>
            </w:r>
          </w:p>
        </w:tc>
        <w:tc>
          <w:tcPr>
            <w:tcW w:w="1048" w:type="pct"/>
            <w:tcBorders>
              <w:top w:val="single" w:sz="18" w:space="0" w:color="auto"/>
              <w:left w:val="single" w:sz="4" w:space="0" w:color="auto"/>
              <w:bottom w:val="double" w:sz="4" w:space="0" w:color="auto"/>
              <w:right w:val="single" w:sz="18" w:space="0" w:color="auto"/>
            </w:tcBorders>
            <w:vAlign w:val="center"/>
            <w:hideMark/>
          </w:tcPr>
          <w:p w14:paraId="751C1CA4" w14:textId="77777777" w:rsidR="008B1513" w:rsidRPr="00D30999" w:rsidRDefault="008B1513" w:rsidP="00B12523">
            <w:pPr>
              <w:spacing w:line="256" w:lineRule="auto"/>
              <w:jc w:val="center"/>
              <w:rPr>
                <w:rFonts w:ascii="Calibri" w:hAnsi="Calibri" w:cs="Calibri"/>
                <w:b/>
                <w:bCs/>
              </w:rPr>
            </w:pPr>
            <w:r w:rsidRPr="00D30999">
              <w:rPr>
                <w:rFonts w:ascii="Calibri" w:hAnsi="Calibri" w:cs="Calibri"/>
                <w:b/>
                <w:bCs/>
              </w:rPr>
              <w:t>Wyczechy</w:t>
            </w:r>
          </w:p>
        </w:tc>
      </w:tr>
      <w:tr w:rsidR="0007515F" w:rsidRPr="00D30999" w14:paraId="2C28E43F" w14:textId="77777777" w:rsidTr="00B12523">
        <w:trPr>
          <w:trHeight w:val="397"/>
          <w:jc w:val="center"/>
        </w:trPr>
        <w:tc>
          <w:tcPr>
            <w:tcW w:w="317" w:type="pct"/>
            <w:tcBorders>
              <w:top w:val="double" w:sz="4" w:space="0" w:color="auto"/>
              <w:left w:val="single" w:sz="18" w:space="0" w:color="auto"/>
              <w:bottom w:val="single" w:sz="2" w:space="0" w:color="auto"/>
              <w:right w:val="single" w:sz="4" w:space="0" w:color="auto"/>
            </w:tcBorders>
            <w:vAlign w:val="center"/>
            <w:hideMark/>
          </w:tcPr>
          <w:p w14:paraId="23754C93"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1</w:t>
            </w:r>
          </w:p>
        </w:tc>
        <w:tc>
          <w:tcPr>
            <w:tcW w:w="2586" w:type="pct"/>
            <w:tcBorders>
              <w:top w:val="double" w:sz="4" w:space="0" w:color="auto"/>
              <w:left w:val="single" w:sz="4" w:space="0" w:color="auto"/>
              <w:bottom w:val="single" w:sz="2" w:space="0" w:color="auto"/>
              <w:right w:val="single" w:sz="4" w:space="0" w:color="auto"/>
            </w:tcBorders>
            <w:vAlign w:val="center"/>
            <w:hideMark/>
          </w:tcPr>
          <w:p w14:paraId="66076DE1" w14:textId="77777777" w:rsidR="008B1513" w:rsidRPr="00D30999" w:rsidRDefault="008B1513" w:rsidP="00B12523">
            <w:pPr>
              <w:tabs>
                <w:tab w:val="left" w:pos="-1914"/>
                <w:tab w:val="right" w:pos="4040"/>
              </w:tabs>
              <w:spacing w:line="256" w:lineRule="auto"/>
              <w:ind w:left="71"/>
              <w:jc w:val="center"/>
              <w:rPr>
                <w:rFonts w:ascii="Calibri" w:hAnsi="Calibri" w:cs="Calibri"/>
                <w:position w:val="-2"/>
              </w:rPr>
            </w:pPr>
            <w:r w:rsidRPr="00D30999">
              <w:rPr>
                <w:rFonts w:ascii="Calibri" w:hAnsi="Calibri" w:cs="Calibri"/>
              </w:rPr>
              <w:t>Termin</w:t>
            </w:r>
            <w:r w:rsidRPr="00D30999">
              <w:rPr>
                <w:rFonts w:ascii="Calibri" w:hAnsi="Calibri" w:cs="Calibri"/>
                <w:position w:val="-2"/>
              </w:rPr>
              <w:t xml:space="preserve"> </w:t>
            </w:r>
            <w:r w:rsidRPr="00D30999">
              <w:rPr>
                <w:rFonts w:ascii="Calibri" w:hAnsi="Calibri" w:cs="Calibri"/>
              </w:rPr>
              <w:t xml:space="preserve">wiechowania </w:t>
            </w:r>
            <w:r w:rsidRPr="00D30999">
              <w:rPr>
                <w:rFonts w:ascii="Calibri" w:hAnsi="Calibri" w:cs="Calibri"/>
                <w:position w:val="-2"/>
                <w:sz w:val="16"/>
              </w:rPr>
              <w:t>(dzień, m-c, rok)</w:t>
            </w:r>
          </w:p>
        </w:tc>
        <w:tc>
          <w:tcPr>
            <w:tcW w:w="1049" w:type="pct"/>
            <w:tcBorders>
              <w:top w:val="double" w:sz="4" w:space="0" w:color="auto"/>
              <w:left w:val="single" w:sz="4" w:space="0" w:color="auto"/>
              <w:bottom w:val="single" w:sz="2" w:space="0" w:color="auto"/>
              <w:right w:val="single" w:sz="4" w:space="0" w:color="auto"/>
            </w:tcBorders>
            <w:vAlign w:val="center"/>
            <w:hideMark/>
          </w:tcPr>
          <w:p w14:paraId="460F3FB5"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16.06.2023</w:t>
            </w:r>
          </w:p>
        </w:tc>
        <w:tc>
          <w:tcPr>
            <w:tcW w:w="1048" w:type="pct"/>
            <w:tcBorders>
              <w:top w:val="double" w:sz="4" w:space="0" w:color="auto"/>
              <w:left w:val="single" w:sz="4" w:space="0" w:color="auto"/>
              <w:bottom w:val="single" w:sz="2" w:space="0" w:color="auto"/>
              <w:right w:val="single" w:sz="18" w:space="0" w:color="auto"/>
            </w:tcBorders>
            <w:vAlign w:val="center"/>
            <w:hideMark/>
          </w:tcPr>
          <w:p w14:paraId="520BDCF7"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10.06.2023</w:t>
            </w:r>
          </w:p>
        </w:tc>
      </w:tr>
      <w:tr w:rsidR="0007515F" w:rsidRPr="00D30999" w14:paraId="7496D3DC"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37C909AC"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2</w:t>
            </w:r>
          </w:p>
        </w:tc>
        <w:tc>
          <w:tcPr>
            <w:tcW w:w="2586" w:type="pct"/>
            <w:tcBorders>
              <w:top w:val="single" w:sz="2" w:space="0" w:color="auto"/>
              <w:left w:val="single" w:sz="4" w:space="0" w:color="auto"/>
              <w:bottom w:val="single" w:sz="2" w:space="0" w:color="auto"/>
              <w:right w:val="single" w:sz="4" w:space="0" w:color="auto"/>
            </w:tcBorders>
            <w:vAlign w:val="center"/>
            <w:hideMark/>
          </w:tcPr>
          <w:p w14:paraId="3684DB95" w14:textId="77777777" w:rsidR="008B1513" w:rsidRPr="00D30999" w:rsidRDefault="008B1513" w:rsidP="00B12523">
            <w:pPr>
              <w:tabs>
                <w:tab w:val="left" w:pos="-1914"/>
                <w:tab w:val="right" w:pos="4040"/>
              </w:tabs>
              <w:spacing w:line="256" w:lineRule="auto"/>
              <w:ind w:left="71"/>
              <w:jc w:val="center"/>
              <w:rPr>
                <w:rFonts w:ascii="Calibri" w:hAnsi="Calibri" w:cs="Calibri"/>
              </w:rPr>
            </w:pPr>
            <w:r w:rsidRPr="00D30999">
              <w:rPr>
                <w:rFonts w:ascii="Calibri" w:hAnsi="Calibri" w:cs="Calibri"/>
              </w:rPr>
              <w:t xml:space="preserve">Termin dojrzałości woskowej </w:t>
            </w:r>
            <w:r w:rsidRPr="00D30999">
              <w:rPr>
                <w:rFonts w:ascii="Calibri" w:hAnsi="Calibri" w:cs="Calibri"/>
                <w:position w:val="-2"/>
                <w:sz w:val="16"/>
              </w:rPr>
              <w:t>(dzień, m-c, rok)</w:t>
            </w:r>
          </w:p>
        </w:tc>
        <w:tc>
          <w:tcPr>
            <w:tcW w:w="1049" w:type="pct"/>
            <w:tcBorders>
              <w:top w:val="single" w:sz="2" w:space="0" w:color="auto"/>
              <w:left w:val="single" w:sz="4" w:space="0" w:color="auto"/>
              <w:bottom w:val="single" w:sz="2" w:space="0" w:color="auto"/>
              <w:right w:val="single" w:sz="4" w:space="0" w:color="auto"/>
            </w:tcBorders>
            <w:vAlign w:val="center"/>
            <w:hideMark/>
          </w:tcPr>
          <w:p w14:paraId="21E8C3A4"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25.07.2023</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79A61C41"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30.07.2023</w:t>
            </w:r>
          </w:p>
        </w:tc>
      </w:tr>
      <w:tr w:rsidR="0007515F" w:rsidRPr="00D30999" w14:paraId="515952D9"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594A8EA4"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3</w:t>
            </w:r>
          </w:p>
        </w:tc>
        <w:tc>
          <w:tcPr>
            <w:tcW w:w="2586" w:type="pct"/>
            <w:tcBorders>
              <w:top w:val="single" w:sz="2" w:space="0" w:color="auto"/>
              <w:left w:val="single" w:sz="4" w:space="0" w:color="auto"/>
              <w:bottom w:val="single" w:sz="2" w:space="0" w:color="auto"/>
              <w:right w:val="single" w:sz="4" w:space="0" w:color="auto"/>
            </w:tcBorders>
            <w:vAlign w:val="center"/>
            <w:hideMark/>
          </w:tcPr>
          <w:p w14:paraId="1C4EFCD3" w14:textId="77777777" w:rsidR="008B1513" w:rsidRPr="00D30999" w:rsidRDefault="008B1513" w:rsidP="00B12523">
            <w:pPr>
              <w:tabs>
                <w:tab w:val="left" w:pos="-1914"/>
                <w:tab w:val="right" w:pos="4040"/>
              </w:tabs>
              <w:spacing w:line="256" w:lineRule="auto"/>
              <w:ind w:left="71"/>
              <w:jc w:val="center"/>
              <w:rPr>
                <w:rFonts w:ascii="Calibri" w:hAnsi="Calibri" w:cs="Calibri"/>
              </w:rPr>
            </w:pPr>
            <w:r w:rsidRPr="00D30999">
              <w:rPr>
                <w:rFonts w:ascii="Calibri" w:hAnsi="Calibri" w:cs="Calibri"/>
              </w:rPr>
              <w:t>Wysokość roślin</w:t>
            </w:r>
            <w:r w:rsidRPr="00D30999">
              <w:rPr>
                <w:rFonts w:ascii="Calibri" w:hAnsi="Calibri" w:cs="Calibri"/>
                <w:sz w:val="16"/>
              </w:rPr>
              <w:t>(cm)</w:t>
            </w:r>
          </w:p>
        </w:tc>
        <w:tc>
          <w:tcPr>
            <w:tcW w:w="1049" w:type="pct"/>
            <w:tcBorders>
              <w:top w:val="single" w:sz="2" w:space="0" w:color="auto"/>
              <w:left w:val="single" w:sz="4" w:space="0" w:color="auto"/>
              <w:bottom w:val="single" w:sz="2" w:space="0" w:color="auto"/>
              <w:right w:val="single" w:sz="4" w:space="0" w:color="auto"/>
            </w:tcBorders>
            <w:vAlign w:val="center"/>
            <w:hideMark/>
          </w:tcPr>
          <w:p w14:paraId="1D45FCED"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54,4</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2104D482"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68,13</w:t>
            </w:r>
          </w:p>
        </w:tc>
      </w:tr>
      <w:tr w:rsidR="0007515F" w:rsidRPr="00D30999" w14:paraId="086F084B"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6ACC1D94"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4</w:t>
            </w:r>
          </w:p>
        </w:tc>
        <w:tc>
          <w:tcPr>
            <w:tcW w:w="2586" w:type="pct"/>
            <w:tcBorders>
              <w:top w:val="single" w:sz="2" w:space="0" w:color="auto"/>
              <w:left w:val="single" w:sz="4" w:space="0" w:color="auto"/>
              <w:bottom w:val="single" w:sz="2" w:space="0" w:color="auto"/>
              <w:right w:val="single" w:sz="4" w:space="0" w:color="auto"/>
            </w:tcBorders>
            <w:vAlign w:val="center"/>
            <w:hideMark/>
          </w:tcPr>
          <w:p w14:paraId="3397B34C" w14:textId="77777777" w:rsidR="008B1513" w:rsidRPr="00D30999" w:rsidRDefault="008B1513" w:rsidP="00B12523">
            <w:pPr>
              <w:tabs>
                <w:tab w:val="left" w:pos="-1914"/>
                <w:tab w:val="right" w:pos="4040"/>
              </w:tabs>
              <w:spacing w:line="256" w:lineRule="auto"/>
              <w:jc w:val="center"/>
              <w:rPr>
                <w:rFonts w:ascii="Calibri" w:hAnsi="Calibri" w:cs="Calibri"/>
              </w:rPr>
            </w:pPr>
            <w:r w:rsidRPr="00D30999">
              <w:rPr>
                <w:rFonts w:ascii="Calibri" w:hAnsi="Calibri" w:cs="Calibri"/>
              </w:rPr>
              <w:t xml:space="preserve">Wyleganie roślin w fazie dojrzałości mlecznej </w:t>
            </w:r>
            <w:r w:rsidRPr="00D30999">
              <w:rPr>
                <w:rFonts w:ascii="Calibri" w:hAnsi="Calibri" w:cs="Calibri"/>
                <w:sz w:val="16"/>
              </w:rPr>
              <w:t>(skala9</w:t>
            </w:r>
            <w:r w:rsidRPr="00D30999">
              <w:rPr>
                <w:rFonts w:ascii="Calibri" w:hAnsi="Calibri" w:cs="Calibri"/>
                <w:sz w:val="16"/>
                <w:vertAlign w:val="superscript"/>
              </w:rPr>
              <w:t>o</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5DC64040"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7,70</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199BC8B2"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r>
      <w:tr w:rsidR="0007515F" w:rsidRPr="00D30999" w14:paraId="73657425"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269DDE7E"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5</w:t>
            </w:r>
          </w:p>
        </w:tc>
        <w:tc>
          <w:tcPr>
            <w:tcW w:w="2586" w:type="pct"/>
            <w:tcBorders>
              <w:top w:val="single" w:sz="2" w:space="0" w:color="auto"/>
              <w:left w:val="single" w:sz="4" w:space="0" w:color="auto"/>
              <w:bottom w:val="single" w:sz="2" w:space="0" w:color="auto"/>
              <w:right w:val="single" w:sz="4" w:space="0" w:color="auto"/>
            </w:tcBorders>
            <w:vAlign w:val="center"/>
            <w:hideMark/>
          </w:tcPr>
          <w:p w14:paraId="116D58ED" w14:textId="77777777" w:rsidR="008B1513" w:rsidRPr="00D30999" w:rsidRDefault="008B1513" w:rsidP="00B12523">
            <w:pPr>
              <w:tabs>
                <w:tab w:val="left" w:pos="-1914"/>
                <w:tab w:val="right" w:pos="4040"/>
              </w:tabs>
              <w:spacing w:line="256" w:lineRule="auto"/>
              <w:ind w:left="71"/>
              <w:jc w:val="center"/>
              <w:rPr>
                <w:rFonts w:ascii="Calibri" w:hAnsi="Calibri" w:cs="Calibri"/>
              </w:rPr>
            </w:pPr>
            <w:r w:rsidRPr="00D30999">
              <w:rPr>
                <w:rFonts w:ascii="Calibri" w:hAnsi="Calibri" w:cs="Calibri"/>
              </w:rPr>
              <w:t xml:space="preserve">Wyleganie roślin przed zbiorem </w:t>
            </w:r>
            <w:r w:rsidRPr="00D30999">
              <w:rPr>
                <w:rFonts w:ascii="Calibri" w:hAnsi="Calibri" w:cs="Calibri"/>
                <w:sz w:val="16"/>
              </w:rPr>
              <w:t>(skala 9</w:t>
            </w:r>
            <w:r w:rsidRPr="00D30999">
              <w:rPr>
                <w:rFonts w:ascii="Calibri" w:hAnsi="Calibri" w:cs="Calibri"/>
                <w:sz w:val="16"/>
                <w:vertAlign w:val="superscript"/>
              </w:rPr>
              <w:t>o</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2AF924B6"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6,63</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33021ED4"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r>
      <w:tr w:rsidR="0007515F" w:rsidRPr="00D30999" w14:paraId="19FACFD2"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16259413"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6</w:t>
            </w:r>
          </w:p>
        </w:tc>
        <w:tc>
          <w:tcPr>
            <w:tcW w:w="2586" w:type="pct"/>
            <w:tcBorders>
              <w:top w:val="single" w:sz="2" w:space="0" w:color="auto"/>
              <w:left w:val="single" w:sz="4" w:space="0" w:color="auto"/>
              <w:bottom w:val="single" w:sz="2" w:space="0" w:color="auto"/>
              <w:right w:val="single" w:sz="4" w:space="0" w:color="auto"/>
            </w:tcBorders>
            <w:vAlign w:val="center"/>
            <w:hideMark/>
          </w:tcPr>
          <w:p w14:paraId="3AAE4E48" w14:textId="77777777" w:rsidR="008B1513" w:rsidRPr="00D30999" w:rsidRDefault="008B1513" w:rsidP="00B12523">
            <w:pPr>
              <w:tabs>
                <w:tab w:val="left" w:pos="-1914"/>
                <w:tab w:val="right" w:pos="4040"/>
              </w:tabs>
              <w:spacing w:line="256" w:lineRule="auto"/>
              <w:ind w:left="213"/>
              <w:jc w:val="center"/>
              <w:rPr>
                <w:rFonts w:ascii="Calibri" w:hAnsi="Calibri" w:cs="Calibri"/>
              </w:rPr>
            </w:pPr>
            <w:r w:rsidRPr="00D30999">
              <w:rPr>
                <w:rFonts w:ascii="Calibri" w:hAnsi="Calibri" w:cs="Calibri"/>
              </w:rPr>
              <w:t xml:space="preserve">mączniak prawdziwy </w:t>
            </w:r>
            <w:r w:rsidRPr="00D30999">
              <w:rPr>
                <w:rFonts w:ascii="Calibri" w:hAnsi="Calibri" w:cs="Calibri"/>
                <w:sz w:val="16"/>
              </w:rPr>
              <w:t>(skala 9</w:t>
            </w:r>
            <w:r w:rsidRPr="00D30999">
              <w:rPr>
                <w:rFonts w:ascii="Calibri" w:hAnsi="Calibri" w:cs="Calibri"/>
                <w:sz w:val="16"/>
                <w:vertAlign w:val="superscript"/>
              </w:rPr>
              <w:t>o</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4BFDEE88"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67B4B118"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8,48</w:t>
            </w:r>
          </w:p>
        </w:tc>
      </w:tr>
      <w:tr w:rsidR="0007515F" w:rsidRPr="00D30999" w14:paraId="700D0716"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4603668F"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7</w:t>
            </w:r>
          </w:p>
        </w:tc>
        <w:tc>
          <w:tcPr>
            <w:tcW w:w="2586" w:type="pct"/>
            <w:tcBorders>
              <w:top w:val="single" w:sz="2" w:space="0" w:color="auto"/>
              <w:left w:val="single" w:sz="4" w:space="0" w:color="auto"/>
              <w:bottom w:val="single" w:sz="2" w:space="0" w:color="auto"/>
              <w:right w:val="single" w:sz="4" w:space="0" w:color="auto"/>
            </w:tcBorders>
            <w:vAlign w:val="center"/>
            <w:hideMark/>
          </w:tcPr>
          <w:p w14:paraId="0B82496E" w14:textId="77777777" w:rsidR="008B1513" w:rsidRPr="00D30999" w:rsidRDefault="008B1513" w:rsidP="00B12523">
            <w:pPr>
              <w:tabs>
                <w:tab w:val="left" w:pos="-1914"/>
                <w:tab w:val="right" w:pos="4040"/>
              </w:tabs>
              <w:spacing w:line="256" w:lineRule="auto"/>
              <w:ind w:left="213"/>
              <w:jc w:val="center"/>
              <w:rPr>
                <w:rFonts w:ascii="Calibri" w:hAnsi="Calibri" w:cs="Calibri"/>
              </w:rPr>
            </w:pPr>
            <w:r w:rsidRPr="00D30999">
              <w:rPr>
                <w:rFonts w:ascii="Calibri" w:hAnsi="Calibri" w:cs="Calibri"/>
              </w:rPr>
              <w:t xml:space="preserve">helmintosporioza </w:t>
            </w:r>
            <w:r w:rsidRPr="00D30999">
              <w:rPr>
                <w:rFonts w:ascii="Calibri" w:hAnsi="Calibri" w:cs="Calibri"/>
                <w:sz w:val="16"/>
              </w:rPr>
              <w:t>(skala 9</w:t>
            </w:r>
            <w:r w:rsidRPr="00D30999">
              <w:rPr>
                <w:rFonts w:ascii="Calibri" w:hAnsi="Calibri" w:cs="Calibri"/>
                <w:sz w:val="16"/>
                <w:vertAlign w:val="superscript"/>
              </w:rPr>
              <w:t>o</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2047AD65"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78D3CA83"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7,57</w:t>
            </w:r>
          </w:p>
        </w:tc>
      </w:tr>
      <w:tr w:rsidR="0007515F" w:rsidRPr="00D30999" w14:paraId="42AC3365"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3ED5CECE"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8</w:t>
            </w:r>
          </w:p>
        </w:tc>
        <w:tc>
          <w:tcPr>
            <w:tcW w:w="2586" w:type="pct"/>
            <w:tcBorders>
              <w:top w:val="single" w:sz="2" w:space="0" w:color="auto"/>
              <w:left w:val="single" w:sz="4" w:space="0" w:color="auto"/>
              <w:bottom w:val="single" w:sz="2" w:space="0" w:color="auto"/>
              <w:right w:val="single" w:sz="4" w:space="0" w:color="auto"/>
            </w:tcBorders>
            <w:vAlign w:val="center"/>
            <w:hideMark/>
          </w:tcPr>
          <w:p w14:paraId="2B6B7966" w14:textId="77777777" w:rsidR="008B1513" w:rsidRPr="00D30999" w:rsidRDefault="008B1513" w:rsidP="00B12523">
            <w:pPr>
              <w:tabs>
                <w:tab w:val="left" w:pos="-1914"/>
                <w:tab w:val="right" w:pos="4040"/>
              </w:tabs>
              <w:spacing w:line="256" w:lineRule="auto"/>
              <w:ind w:left="213"/>
              <w:jc w:val="center"/>
              <w:rPr>
                <w:rFonts w:ascii="Calibri" w:hAnsi="Calibri" w:cs="Calibri"/>
              </w:rPr>
            </w:pPr>
            <w:r w:rsidRPr="00D30999">
              <w:rPr>
                <w:rFonts w:ascii="Calibri" w:hAnsi="Calibri" w:cs="Calibri"/>
              </w:rPr>
              <w:t xml:space="preserve">rdza wieńcowa (koronowa) </w:t>
            </w:r>
            <w:r w:rsidRPr="00D30999">
              <w:rPr>
                <w:rFonts w:ascii="Calibri" w:hAnsi="Calibri" w:cs="Calibri"/>
                <w:sz w:val="16"/>
              </w:rPr>
              <w:t>(skala 9</w:t>
            </w:r>
            <w:r w:rsidRPr="00D30999">
              <w:rPr>
                <w:rFonts w:ascii="Calibri" w:hAnsi="Calibri" w:cs="Calibri"/>
                <w:sz w:val="16"/>
                <w:vertAlign w:val="superscript"/>
              </w:rPr>
              <w:t>o</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551CF93F"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5392D2C2"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8,14</w:t>
            </w:r>
          </w:p>
        </w:tc>
      </w:tr>
      <w:tr w:rsidR="0007515F" w:rsidRPr="00D30999" w14:paraId="032788A5"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633C7824" w14:textId="77777777" w:rsidR="008B1513" w:rsidRPr="00D30999" w:rsidRDefault="008B1513" w:rsidP="00B12523">
            <w:pPr>
              <w:spacing w:line="256" w:lineRule="auto"/>
              <w:jc w:val="center"/>
              <w:rPr>
                <w:rFonts w:ascii="Calibri" w:hAnsi="Calibri" w:cs="Calibri"/>
              </w:rPr>
            </w:pPr>
            <w:r w:rsidRPr="00D30999">
              <w:rPr>
                <w:rFonts w:ascii="Calibri" w:hAnsi="Calibri" w:cs="Calibri"/>
              </w:rPr>
              <w:t>9</w:t>
            </w:r>
          </w:p>
        </w:tc>
        <w:tc>
          <w:tcPr>
            <w:tcW w:w="2586" w:type="pct"/>
            <w:tcBorders>
              <w:top w:val="single" w:sz="2" w:space="0" w:color="auto"/>
              <w:left w:val="single" w:sz="4" w:space="0" w:color="auto"/>
              <w:bottom w:val="single" w:sz="2" w:space="0" w:color="auto"/>
              <w:right w:val="single" w:sz="4" w:space="0" w:color="auto"/>
            </w:tcBorders>
            <w:vAlign w:val="center"/>
            <w:hideMark/>
          </w:tcPr>
          <w:p w14:paraId="21D9DDBD" w14:textId="77777777" w:rsidR="008B1513" w:rsidRPr="00D30999" w:rsidRDefault="008B1513" w:rsidP="00B12523">
            <w:pPr>
              <w:tabs>
                <w:tab w:val="left" w:pos="-1914"/>
                <w:tab w:val="right" w:pos="4040"/>
              </w:tabs>
              <w:spacing w:line="256" w:lineRule="auto"/>
              <w:ind w:left="213"/>
              <w:jc w:val="center"/>
              <w:rPr>
                <w:rFonts w:ascii="Calibri" w:hAnsi="Calibri" w:cs="Calibri"/>
              </w:rPr>
            </w:pPr>
            <w:r w:rsidRPr="00D30999">
              <w:rPr>
                <w:rFonts w:ascii="Calibri" w:hAnsi="Calibri" w:cs="Calibri"/>
              </w:rPr>
              <w:t xml:space="preserve">septorioza liści </w:t>
            </w:r>
            <w:r w:rsidRPr="00D30999">
              <w:rPr>
                <w:rFonts w:ascii="Calibri" w:hAnsi="Calibri" w:cs="Calibri"/>
                <w:sz w:val="16"/>
              </w:rPr>
              <w:t>(skala 9</w:t>
            </w:r>
            <w:r w:rsidRPr="00D30999">
              <w:rPr>
                <w:rFonts w:ascii="Calibri" w:hAnsi="Calibri" w:cs="Calibri"/>
                <w:sz w:val="16"/>
                <w:vertAlign w:val="superscript"/>
              </w:rPr>
              <w:t>o</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3E1C5B46"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60E66E6F"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9,00</w:t>
            </w:r>
          </w:p>
        </w:tc>
      </w:tr>
      <w:tr w:rsidR="0007515F" w:rsidRPr="00D30999" w14:paraId="198AE242"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1EB1E022" w14:textId="77777777" w:rsidR="008B1513" w:rsidRPr="00D30999" w:rsidRDefault="008B1513" w:rsidP="00B12523">
            <w:pPr>
              <w:spacing w:line="256" w:lineRule="auto"/>
              <w:jc w:val="center"/>
              <w:rPr>
                <w:rFonts w:ascii="Calibri" w:hAnsi="Calibri" w:cs="Calibri"/>
                <w:bCs/>
              </w:rPr>
            </w:pPr>
            <w:r w:rsidRPr="00D30999">
              <w:rPr>
                <w:rFonts w:ascii="Calibri" w:hAnsi="Calibri" w:cs="Calibri"/>
                <w:bCs/>
              </w:rPr>
              <w:t>10</w:t>
            </w:r>
          </w:p>
        </w:tc>
        <w:tc>
          <w:tcPr>
            <w:tcW w:w="2586" w:type="pct"/>
            <w:tcBorders>
              <w:top w:val="single" w:sz="2" w:space="0" w:color="auto"/>
              <w:left w:val="single" w:sz="4" w:space="0" w:color="auto"/>
              <w:bottom w:val="single" w:sz="2" w:space="0" w:color="auto"/>
              <w:right w:val="single" w:sz="4" w:space="0" w:color="auto"/>
            </w:tcBorders>
            <w:vAlign w:val="center"/>
            <w:hideMark/>
          </w:tcPr>
          <w:p w14:paraId="28F0490E" w14:textId="77777777" w:rsidR="008B1513" w:rsidRPr="00D30999" w:rsidRDefault="008B1513" w:rsidP="00B12523">
            <w:pPr>
              <w:tabs>
                <w:tab w:val="left" w:pos="-1914"/>
                <w:tab w:val="right" w:pos="4040"/>
              </w:tabs>
              <w:spacing w:line="256" w:lineRule="auto"/>
              <w:ind w:left="71"/>
              <w:jc w:val="center"/>
              <w:rPr>
                <w:rFonts w:ascii="Calibri" w:hAnsi="Calibri" w:cs="Calibri"/>
              </w:rPr>
            </w:pPr>
            <w:r w:rsidRPr="00D30999">
              <w:rPr>
                <w:rFonts w:ascii="Calibri" w:hAnsi="Calibri" w:cs="Calibri"/>
              </w:rPr>
              <w:t xml:space="preserve">Masa 1000 ziaren </w:t>
            </w:r>
            <w:r w:rsidRPr="00D30999">
              <w:rPr>
                <w:rFonts w:ascii="Calibri" w:hAnsi="Calibri" w:cs="Calibri"/>
                <w:sz w:val="16"/>
              </w:rPr>
              <w:t>(g)</w:t>
            </w:r>
          </w:p>
        </w:tc>
        <w:tc>
          <w:tcPr>
            <w:tcW w:w="1049" w:type="pct"/>
            <w:tcBorders>
              <w:top w:val="single" w:sz="2" w:space="0" w:color="auto"/>
              <w:left w:val="single" w:sz="4" w:space="0" w:color="auto"/>
              <w:bottom w:val="single" w:sz="2" w:space="0" w:color="auto"/>
              <w:right w:val="single" w:sz="4" w:space="0" w:color="auto"/>
            </w:tcBorders>
            <w:vAlign w:val="center"/>
            <w:hideMark/>
          </w:tcPr>
          <w:p w14:paraId="252F5A41"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40,2</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24A643FC"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48,6</w:t>
            </w:r>
          </w:p>
        </w:tc>
      </w:tr>
      <w:tr w:rsidR="0007515F" w:rsidRPr="00D30999" w14:paraId="5E238404" w14:textId="77777777" w:rsidTr="00B12523">
        <w:trPr>
          <w:trHeight w:val="397"/>
          <w:jc w:val="center"/>
        </w:trPr>
        <w:tc>
          <w:tcPr>
            <w:tcW w:w="317" w:type="pct"/>
            <w:tcBorders>
              <w:top w:val="single" w:sz="2" w:space="0" w:color="auto"/>
              <w:left w:val="single" w:sz="18" w:space="0" w:color="auto"/>
              <w:bottom w:val="single" w:sz="2" w:space="0" w:color="auto"/>
              <w:right w:val="single" w:sz="4" w:space="0" w:color="auto"/>
            </w:tcBorders>
            <w:vAlign w:val="center"/>
            <w:hideMark/>
          </w:tcPr>
          <w:p w14:paraId="0016AAF0" w14:textId="77777777" w:rsidR="008B1513" w:rsidRPr="00D30999" w:rsidRDefault="008B1513" w:rsidP="00B12523">
            <w:pPr>
              <w:spacing w:line="256" w:lineRule="auto"/>
              <w:jc w:val="center"/>
              <w:rPr>
                <w:rFonts w:ascii="Calibri" w:hAnsi="Calibri" w:cs="Calibri"/>
                <w:bCs/>
              </w:rPr>
            </w:pPr>
            <w:r w:rsidRPr="00D30999">
              <w:rPr>
                <w:rFonts w:ascii="Calibri" w:hAnsi="Calibri" w:cs="Calibri"/>
                <w:bCs/>
              </w:rPr>
              <w:t>11</w:t>
            </w:r>
          </w:p>
        </w:tc>
        <w:tc>
          <w:tcPr>
            <w:tcW w:w="2586" w:type="pct"/>
            <w:tcBorders>
              <w:top w:val="single" w:sz="2" w:space="0" w:color="auto"/>
              <w:left w:val="single" w:sz="4" w:space="0" w:color="auto"/>
              <w:bottom w:val="single" w:sz="2" w:space="0" w:color="auto"/>
              <w:right w:val="single" w:sz="4" w:space="0" w:color="auto"/>
            </w:tcBorders>
            <w:vAlign w:val="center"/>
            <w:hideMark/>
          </w:tcPr>
          <w:p w14:paraId="00A86C11" w14:textId="77777777" w:rsidR="008B1513" w:rsidRPr="00D30999" w:rsidRDefault="008B1513" w:rsidP="00B12523">
            <w:pPr>
              <w:tabs>
                <w:tab w:val="left" w:pos="-1914"/>
                <w:tab w:val="right" w:pos="4040"/>
              </w:tabs>
              <w:spacing w:line="256" w:lineRule="auto"/>
              <w:ind w:left="71"/>
              <w:jc w:val="center"/>
              <w:rPr>
                <w:rFonts w:ascii="Calibri" w:hAnsi="Calibri" w:cs="Calibri"/>
              </w:rPr>
            </w:pPr>
            <w:r w:rsidRPr="00D30999">
              <w:rPr>
                <w:rFonts w:ascii="Calibri" w:hAnsi="Calibri" w:cs="Calibri"/>
              </w:rPr>
              <w:t xml:space="preserve">Udział łuski </w:t>
            </w:r>
            <w:r w:rsidRPr="00D30999">
              <w:rPr>
                <w:rFonts w:ascii="Calibri" w:hAnsi="Calibri" w:cs="Calibri"/>
                <w:sz w:val="16"/>
              </w:rPr>
              <w:t>(%)</w:t>
            </w:r>
          </w:p>
        </w:tc>
        <w:tc>
          <w:tcPr>
            <w:tcW w:w="1049" w:type="pct"/>
            <w:tcBorders>
              <w:top w:val="single" w:sz="2" w:space="0" w:color="auto"/>
              <w:left w:val="single" w:sz="4" w:space="0" w:color="auto"/>
              <w:bottom w:val="single" w:sz="2" w:space="0" w:color="auto"/>
              <w:right w:val="single" w:sz="4" w:space="0" w:color="auto"/>
            </w:tcBorders>
            <w:vAlign w:val="center"/>
            <w:hideMark/>
          </w:tcPr>
          <w:p w14:paraId="58468877"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18,6</w:t>
            </w:r>
          </w:p>
        </w:tc>
        <w:tc>
          <w:tcPr>
            <w:tcW w:w="1048" w:type="pct"/>
            <w:tcBorders>
              <w:top w:val="single" w:sz="2" w:space="0" w:color="auto"/>
              <w:left w:val="single" w:sz="4" w:space="0" w:color="auto"/>
              <w:bottom w:val="single" w:sz="2" w:space="0" w:color="auto"/>
              <w:right w:val="single" w:sz="18" w:space="0" w:color="auto"/>
            </w:tcBorders>
            <w:vAlign w:val="center"/>
            <w:hideMark/>
          </w:tcPr>
          <w:p w14:paraId="24EE1EE2" w14:textId="77777777" w:rsidR="008B1513" w:rsidRPr="00D30999" w:rsidRDefault="008B1513" w:rsidP="00B12523">
            <w:pPr>
              <w:spacing w:line="256" w:lineRule="auto"/>
              <w:jc w:val="center"/>
              <w:rPr>
                <w:rFonts w:ascii="Calibri" w:hAnsi="Calibri" w:cs="Calibri"/>
                <w:sz w:val="22"/>
              </w:rPr>
            </w:pPr>
            <w:r w:rsidRPr="00D30999">
              <w:rPr>
                <w:rFonts w:ascii="Calibri" w:hAnsi="Calibri" w:cs="Calibri"/>
                <w:sz w:val="22"/>
              </w:rPr>
              <w:t>24,0</w:t>
            </w:r>
          </w:p>
        </w:tc>
      </w:tr>
      <w:tr w:rsidR="0007515F" w:rsidRPr="00D30999" w14:paraId="5CE9BB7D" w14:textId="77777777" w:rsidTr="00B12523">
        <w:trPr>
          <w:trHeight w:val="397"/>
          <w:jc w:val="center"/>
        </w:trPr>
        <w:tc>
          <w:tcPr>
            <w:tcW w:w="317" w:type="pct"/>
            <w:tcBorders>
              <w:top w:val="single" w:sz="2" w:space="0" w:color="auto"/>
              <w:left w:val="single" w:sz="18" w:space="0" w:color="auto"/>
              <w:bottom w:val="single" w:sz="18" w:space="0" w:color="auto"/>
              <w:right w:val="single" w:sz="4" w:space="0" w:color="auto"/>
            </w:tcBorders>
            <w:vAlign w:val="center"/>
            <w:hideMark/>
          </w:tcPr>
          <w:p w14:paraId="138C64F9" w14:textId="77777777" w:rsidR="008B1513" w:rsidRPr="00D30999" w:rsidRDefault="008B1513" w:rsidP="00B12523">
            <w:pPr>
              <w:spacing w:line="256" w:lineRule="auto"/>
              <w:jc w:val="center"/>
              <w:rPr>
                <w:rFonts w:ascii="Calibri" w:hAnsi="Calibri" w:cs="Calibri"/>
                <w:b/>
                <w:bCs/>
              </w:rPr>
            </w:pPr>
            <w:r w:rsidRPr="00D30999">
              <w:rPr>
                <w:rFonts w:ascii="Calibri" w:hAnsi="Calibri" w:cs="Calibri"/>
                <w:b/>
                <w:bCs/>
              </w:rPr>
              <w:t>12</w:t>
            </w:r>
          </w:p>
        </w:tc>
        <w:tc>
          <w:tcPr>
            <w:tcW w:w="2586" w:type="pct"/>
            <w:tcBorders>
              <w:top w:val="single" w:sz="2" w:space="0" w:color="auto"/>
              <w:left w:val="single" w:sz="4" w:space="0" w:color="auto"/>
              <w:bottom w:val="single" w:sz="18" w:space="0" w:color="auto"/>
              <w:right w:val="single" w:sz="4" w:space="0" w:color="auto"/>
            </w:tcBorders>
            <w:vAlign w:val="center"/>
            <w:hideMark/>
          </w:tcPr>
          <w:p w14:paraId="0C0A5DEE" w14:textId="77777777" w:rsidR="008B1513" w:rsidRPr="00D30999" w:rsidRDefault="008B1513" w:rsidP="00B12523">
            <w:pPr>
              <w:tabs>
                <w:tab w:val="left" w:pos="-1914"/>
                <w:tab w:val="right" w:pos="4040"/>
              </w:tabs>
              <w:spacing w:line="256" w:lineRule="auto"/>
              <w:ind w:left="71"/>
              <w:jc w:val="center"/>
              <w:rPr>
                <w:rFonts w:ascii="Calibri" w:hAnsi="Calibri" w:cs="Calibri"/>
                <w:b/>
                <w:bCs/>
              </w:rPr>
            </w:pPr>
            <w:r w:rsidRPr="00D30999">
              <w:rPr>
                <w:rFonts w:ascii="Calibri" w:hAnsi="Calibri" w:cs="Calibri"/>
                <w:b/>
                <w:bCs/>
              </w:rPr>
              <w:t xml:space="preserve">Średni plon z doświadczenia </w:t>
            </w:r>
            <w:r w:rsidRPr="00D30999">
              <w:rPr>
                <w:rFonts w:ascii="Calibri" w:hAnsi="Calibri" w:cs="Calibri"/>
                <w:b/>
                <w:bCs/>
                <w:sz w:val="16"/>
              </w:rPr>
              <w:t>(dt/ha)</w:t>
            </w:r>
          </w:p>
        </w:tc>
        <w:tc>
          <w:tcPr>
            <w:tcW w:w="1049" w:type="pct"/>
            <w:tcBorders>
              <w:top w:val="single" w:sz="2" w:space="0" w:color="auto"/>
              <w:left w:val="single" w:sz="4" w:space="0" w:color="auto"/>
              <w:bottom w:val="single" w:sz="18" w:space="0" w:color="auto"/>
              <w:right w:val="single" w:sz="4" w:space="0" w:color="auto"/>
            </w:tcBorders>
            <w:vAlign w:val="center"/>
            <w:hideMark/>
          </w:tcPr>
          <w:p w14:paraId="04C23327" w14:textId="77777777" w:rsidR="008B1513" w:rsidRPr="00D30999" w:rsidRDefault="008B1513" w:rsidP="00B12523">
            <w:pPr>
              <w:spacing w:line="256" w:lineRule="auto"/>
              <w:jc w:val="center"/>
              <w:rPr>
                <w:rFonts w:ascii="Calibri" w:hAnsi="Calibri" w:cs="Calibri"/>
                <w:b/>
                <w:bCs/>
                <w:sz w:val="22"/>
              </w:rPr>
            </w:pPr>
            <w:r w:rsidRPr="00D30999">
              <w:rPr>
                <w:rFonts w:ascii="Calibri" w:hAnsi="Calibri" w:cs="Calibri"/>
                <w:b/>
                <w:bCs/>
                <w:sz w:val="22"/>
              </w:rPr>
              <w:t>34,5</w:t>
            </w:r>
          </w:p>
        </w:tc>
        <w:tc>
          <w:tcPr>
            <w:tcW w:w="1048" w:type="pct"/>
            <w:tcBorders>
              <w:top w:val="single" w:sz="2" w:space="0" w:color="auto"/>
              <w:left w:val="single" w:sz="4" w:space="0" w:color="auto"/>
              <w:bottom w:val="single" w:sz="18" w:space="0" w:color="auto"/>
              <w:right w:val="single" w:sz="18" w:space="0" w:color="auto"/>
            </w:tcBorders>
            <w:vAlign w:val="center"/>
            <w:hideMark/>
          </w:tcPr>
          <w:p w14:paraId="293121C8" w14:textId="77777777" w:rsidR="008B1513" w:rsidRPr="00D30999" w:rsidRDefault="008B1513" w:rsidP="00B12523">
            <w:pPr>
              <w:spacing w:line="256" w:lineRule="auto"/>
              <w:jc w:val="center"/>
              <w:rPr>
                <w:rFonts w:ascii="Calibri" w:hAnsi="Calibri" w:cs="Calibri"/>
                <w:b/>
                <w:bCs/>
                <w:sz w:val="22"/>
              </w:rPr>
            </w:pPr>
            <w:r w:rsidRPr="00D30999">
              <w:rPr>
                <w:rFonts w:ascii="Calibri" w:hAnsi="Calibri" w:cs="Calibri"/>
                <w:b/>
                <w:bCs/>
                <w:sz w:val="22"/>
              </w:rPr>
              <w:t>31,3</w:t>
            </w:r>
          </w:p>
        </w:tc>
      </w:tr>
    </w:tbl>
    <w:p w14:paraId="0DCA8F58" w14:textId="77777777" w:rsidR="0007515F" w:rsidRPr="0008188B" w:rsidRDefault="0007515F" w:rsidP="0007515F">
      <w:pPr>
        <w:spacing w:line="240" w:lineRule="auto"/>
        <w:rPr>
          <w:rFonts w:ascii="Calibri" w:hAnsi="Calibri" w:cs="Calibri"/>
          <w:iCs/>
          <w:sz w:val="20"/>
          <w:szCs w:val="18"/>
        </w:rPr>
      </w:pPr>
      <w:r w:rsidRPr="0008188B">
        <w:rPr>
          <w:rFonts w:ascii="Calibri" w:hAnsi="Calibri" w:cs="Calibri"/>
          <w:iCs/>
          <w:sz w:val="20"/>
          <w:szCs w:val="18"/>
        </w:rPr>
        <w:t>Średnie wyniki z doświadczeń</w:t>
      </w:r>
    </w:p>
    <w:p w14:paraId="2EE9C9C8" w14:textId="77777777" w:rsidR="0007515F" w:rsidRPr="0008188B" w:rsidRDefault="0007515F" w:rsidP="0007515F">
      <w:pPr>
        <w:spacing w:line="240" w:lineRule="auto"/>
        <w:rPr>
          <w:rFonts w:ascii="Calibri" w:hAnsi="Calibri" w:cs="Calibri"/>
          <w:sz w:val="20"/>
          <w:szCs w:val="18"/>
        </w:rPr>
      </w:pPr>
      <w:r w:rsidRPr="0008188B">
        <w:rPr>
          <w:rFonts w:ascii="Calibri" w:hAnsi="Calibri" w:cs="Calibri"/>
          <w:sz w:val="20"/>
          <w:szCs w:val="18"/>
        </w:rPr>
        <w:t>*Badania finansowane ze środków własnych Samorządu Województwa Pomorskiego</w:t>
      </w:r>
    </w:p>
    <w:p w14:paraId="59EEDAF1" w14:textId="77777777" w:rsidR="0007515F" w:rsidRPr="00D30999" w:rsidRDefault="0007515F" w:rsidP="0007515F">
      <w:r w:rsidRPr="00D30999">
        <w:br w:type="page"/>
      </w:r>
    </w:p>
    <w:p w14:paraId="3B522EDC" w14:textId="77777777" w:rsidR="00C1607C" w:rsidRPr="00D30999" w:rsidRDefault="00C1607C" w:rsidP="00C1607C">
      <w:pPr>
        <w:pStyle w:val="Legenda"/>
        <w:keepNext/>
        <w:spacing w:after="0"/>
        <w:rPr>
          <w:color w:val="auto"/>
          <w:sz w:val="24"/>
        </w:rPr>
      </w:pPr>
      <w:r w:rsidRPr="00D30999">
        <w:rPr>
          <w:color w:val="auto"/>
          <w:sz w:val="24"/>
        </w:rPr>
        <w:t>Tabela 10.4. Owies. Plon ziarna odmian w miejscowościach (% wzorca). Rok zbioru: 2023</w:t>
      </w:r>
      <w:r w:rsidR="00800630">
        <w:rPr>
          <w:color w:val="auto"/>
          <w:sz w:val="24"/>
        </w:rPr>
        <w:t>.</w:t>
      </w:r>
    </w:p>
    <w:tbl>
      <w:tblPr>
        <w:tblW w:w="4887" w:type="pct"/>
        <w:jc w:val="center"/>
        <w:tblCellMar>
          <w:left w:w="70" w:type="dxa"/>
          <w:right w:w="70" w:type="dxa"/>
        </w:tblCellMar>
        <w:tblLook w:val="04A0" w:firstRow="1" w:lastRow="0" w:firstColumn="1" w:lastColumn="0" w:noHBand="0" w:noVBand="1"/>
        <w:tblCaption w:val="Owies. Plon ziarna odmian w miejscowościach (% wzorca). Rok zbioru: 2023"/>
      </w:tblPr>
      <w:tblGrid>
        <w:gridCol w:w="1347"/>
        <w:gridCol w:w="3250"/>
        <w:gridCol w:w="2688"/>
        <w:gridCol w:w="2827"/>
      </w:tblGrid>
      <w:tr w:rsidR="00C1607C" w:rsidRPr="00D30999" w14:paraId="49F2CAC1" w14:textId="77777777" w:rsidTr="00B12523">
        <w:trPr>
          <w:cantSplit/>
          <w:trHeight w:val="20"/>
          <w:jc w:val="center"/>
        </w:trPr>
        <w:tc>
          <w:tcPr>
            <w:tcW w:w="666" w:type="pct"/>
            <w:tcBorders>
              <w:top w:val="single" w:sz="18" w:space="0" w:color="auto"/>
              <w:left w:val="single" w:sz="18" w:space="0" w:color="auto"/>
              <w:bottom w:val="single" w:sz="4" w:space="0" w:color="auto"/>
              <w:right w:val="single" w:sz="4" w:space="0" w:color="auto"/>
            </w:tcBorders>
            <w:vAlign w:val="center"/>
            <w:hideMark/>
          </w:tcPr>
          <w:p w14:paraId="5ADC898F"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Lp.</w:t>
            </w:r>
          </w:p>
        </w:tc>
        <w:tc>
          <w:tcPr>
            <w:tcW w:w="1607" w:type="pct"/>
            <w:tcBorders>
              <w:top w:val="single" w:sz="18" w:space="0" w:color="auto"/>
              <w:left w:val="nil"/>
              <w:bottom w:val="single" w:sz="4" w:space="0" w:color="auto"/>
              <w:right w:val="single" w:sz="4" w:space="0" w:color="auto"/>
            </w:tcBorders>
            <w:vAlign w:val="center"/>
            <w:hideMark/>
          </w:tcPr>
          <w:p w14:paraId="59961268"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Odmiana</w:t>
            </w:r>
          </w:p>
        </w:tc>
        <w:tc>
          <w:tcPr>
            <w:tcW w:w="1329" w:type="pct"/>
            <w:tcBorders>
              <w:top w:val="single" w:sz="18" w:space="0" w:color="auto"/>
              <w:left w:val="nil"/>
              <w:bottom w:val="single" w:sz="4" w:space="0" w:color="auto"/>
              <w:right w:val="single" w:sz="4" w:space="0" w:color="auto"/>
            </w:tcBorders>
            <w:vAlign w:val="center"/>
            <w:hideMark/>
          </w:tcPr>
          <w:p w14:paraId="6D4D095A"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Lubań *</w:t>
            </w:r>
          </w:p>
        </w:tc>
        <w:tc>
          <w:tcPr>
            <w:tcW w:w="1399" w:type="pct"/>
            <w:tcBorders>
              <w:top w:val="single" w:sz="18" w:space="0" w:color="auto"/>
              <w:left w:val="nil"/>
              <w:bottom w:val="single" w:sz="4" w:space="0" w:color="auto"/>
              <w:right w:val="single" w:sz="18" w:space="0" w:color="auto"/>
            </w:tcBorders>
            <w:vAlign w:val="center"/>
            <w:hideMark/>
          </w:tcPr>
          <w:p w14:paraId="3F6CBF47"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Wyczechy</w:t>
            </w:r>
          </w:p>
        </w:tc>
      </w:tr>
      <w:tr w:rsidR="00C1607C" w:rsidRPr="00D30999" w14:paraId="3DC95036" w14:textId="77777777" w:rsidTr="00B12523">
        <w:trPr>
          <w:cantSplit/>
          <w:trHeight w:val="20"/>
          <w:jc w:val="center"/>
        </w:trPr>
        <w:tc>
          <w:tcPr>
            <w:tcW w:w="2273" w:type="pct"/>
            <w:gridSpan w:val="2"/>
            <w:tcBorders>
              <w:top w:val="single" w:sz="4" w:space="0" w:color="auto"/>
              <w:left w:val="single" w:sz="18" w:space="0" w:color="auto"/>
              <w:bottom w:val="single" w:sz="4" w:space="0" w:color="auto"/>
              <w:right w:val="single" w:sz="4" w:space="0" w:color="auto"/>
            </w:tcBorders>
            <w:vAlign w:val="center"/>
            <w:hideMark/>
          </w:tcPr>
          <w:p w14:paraId="02591E4A" w14:textId="77777777" w:rsidR="00C1607C" w:rsidRPr="00D30999" w:rsidRDefault="00C1607C" w:rsidP="00B12523">
            <w:pPr>
              <w:spacing w:line="256" w:lineRule="auto"/>
              <w:jc w:val="center"/>
              <w:rPr>
                <w:rFonts w:ascii="Calibri" w:hAnsi="Calibri"/>
                <w:b/>
                <w:bCs/>
                <w:sz w:val="22"/>
              </w:rPr>
            </w:pPr>
            <w:r w:rsidRPr="00D30999">
              <w:rPr>
                <w:rFonts w:ascii="Calibri" w:hAnsi="Calibri"/>
                <w:b/>
                <w:bCs/>
                <w:sz w:val="22"/>
              </w:rPr>
              <w:t>Wzorzec (dt/ha)</w:t>
            </w:r>
          </w:p>
        </w:tc>
        <w:tc>
          <w:tcPr>
            <w:tcW w:w="1329" w:type="pct"/>
            <w:tcBorders>
              <w:top w:val="nil"/>
              <w:left w:val="nil"/>
              <w:bottom w:val="single" w:sz="4" w:space="0" w:color="auto"/>
              <w:right w:val="single" w:sz="4" w:space="0" w:color="auto"/>
            </w:tcBorders>
            <w:vAlign w:val="center"/>
            <w:hideMark/>
          </w:tcPr>
          <w:p w14:paraId="2FEBBDFF" w14:textId="77777777" w:rsidR="00C1607C" w:rsidRPr="00D30999" w:rsidRDefault="00C1607C" w:rsidP="00B12523">
            <w:pPr>
              <w:spacing w:line="256" w:lineRule="auto"/>
              <w:jc w:val="center"/>
              <w:rPr>
                <w:b/>
                <w:bCs/>
                <w:sz w:val="22"/>
              </w:rPr>
            </w:pPr>
            <w:r w:rsidRPr="00D30999">
              <w:rPr>
                <w:b/>
                <w:bCs/>
                <w:sz w:val="22"/>
              </w:rPr>
              <w:t>36,12</w:t>
            </w:r>
          </w:p>
        </w:tc>
        <w:tc>
          <w:tcPr>
            <w:tcW w:w="1399" w:type="pct"/>
            <w:tcBorders>
              <w:top w:val="nil"/>
              <w:left w:val="nil"/>
              <w:bottom w:val="single" w:sz="4" w:space="0" w:color="auto"/>
              <w:right w:val="single" w:sz="18" w:space="0" w:color="auto"/>
            </w:tcBorders>
            <w:vAlign w:val="center"/>
            <w:hideMark/>
          </w:tcPr>
          <w:p w14:paraId="01E4B390" w14:textId="77777777" w:rsidR="00C1607C" w:rsidRPr="00D30999" w:rsidRDefault="00C1607C" w:rsidP="00B12523">
            <w:pPr>
              <w:spacing w:line="256" w:lineRule="auto"/>
              <w:jc w:val="center"/>
              <w:rPr>
                <w:rFonts w:ascii="Calibri" w:hAnsi="Calibri"/>
                <w:b/>
                <w:bCs/>
                <w:sz w:val="22"/>
              </w:rPr>
            </w:pPr>
            <w:r w:rsidRPr="00D30999">
              <w:rPr>
                <w:rFonts w:ascii="Calibri" w:hAnsi="Calibri"/>
                <w:b/>
                <w:bCs/>
                <w:sz w:val="22"/>
              </w:rPr>
              <w:t>34,16</w:t>
            </w:r>
          </w:p>
        </w:tc>
      </w:tr>
      <w:tr w:rsidR="00C1607C" w:rsidRPr="00D30999" w14:paraId="0043CD87"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6F170A99"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1</w:t>
            </w:r>
          </w:p>
        </w:tc>
        <w:tc>
          <w:tcPr>
            <w:tcW w:w="1607" w:type="pct"/>
            <w:tcBorders>
              <w:top w:val="nil"/>
              <w:left w:val="nil"/>
              <w:bottom w:val="single" w:sz="4" w:space="0" w:color="auto"/>
              <w:right w:val="single" w:sz="4" w:space="0" w:color="auto"/>
            </w:tcBorders>
            <w:vAlign w:val="center"/>
            <w:hideMark/>
          </w:tcPr>
          <w:p w14:paraId="61FE7E66"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Gepard</w:t>
            </w:r>
          </w:p>
        </w:tc>
        <w:tc>
          <w:tcPr>
            <w:tcW w:w="1329" w:type="pct"/>
            <w:tcBorders>
              <w:top w:val="nil"/>
              <w:left w:val="nil"/>
              <w:bottom w:val="single" w:sz="4" w:space="0" w:color="auto"/>
              <w:right w:val="single" w:sz="4" w:space="0" w:color="auto"/>
            </w:tcBorders>
            <w:vAlign w:val="center"/>
            <w:hideMark/>
          </w:tcPr>
          <w:p w14:paraId="7B4401C4" w14:textId="77777777" w:rsidR="00C1607C" w:rsidRPr="00D30999" w:rsidRDefault="00C1607C" w:rsidP="00B12523">
            <w:pPr>
              <w:jc w:val="center"/>
              <w:rPr>
                <w:rFonts w:cs="Arial"/>
                <w:sz w:val="22"/>
              </w:rPr>
            </w:pPr>
            <w:r w:rsidRPr="00D30999">
              <w:rPr>
                <w:rFonts w:cs="Arial"/>
                <w:sz w:val="22"/>
              </w:rPr>
              <w:t>92,87</w:t>
            </w:r>
          </w:p>
        </w:tc>
        <w:tc>
          <w:tcPr>
            <w:tcW w:w="1399" w:type="pct"/>
            <w:tcBorders>
              <w:top w:val="nil"/>
              <w:left w:val="nil"/>
              <w:bottom w:val="single" w:sz="4" w:space="0" w:color="auto"/>
              <w:right w:val="single" w:sz="18" w:space="0" w:color="auto"/>
            </w:tcBorders>
            <w:vAlign w:val="center"/>
            <w:hideMark/>
          </w:tcPr>
          <w:p w14:paraId="7B04BFEC" w14:textId="77777777" w:rsidR="00C1607C" w:rsidRPr="00D30999" w:rsidRDefault="00C1607C" w:rsidP="00B12523">
            <w:pPr>
              <w:jc w:val="center"/>
              <w:rPr>
                <w:rFonts w:cs="Arial"/>
                <w:sz w:val="22"/>
              </w:rPr>
            </w:pPr>
            <w:r w:rsidRPr="00D30999">
              <w:rPr>
                <w:rFonts w:cs="Arial"/>
                <w:sz w:val="22"/>
              </w:rPr>
              <w:t>95,91</w:t>
            </w:r>
          </w:p>
        </w:tc>
      </w:tr>
      <w:tr w:rsidR="00C1607C" w:rsidRPr="00D30999" w14:paraId="2F71FDDA"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44307335"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2</w:t>
            </w:r>
          </w:p>
        </w:tc>
        <w:tc>
          <w:tcPr>
            <w:tcW w:w="1607" w:type="pct"/>
            <w:tcBorders>
              <w:top w:val="nil"/>
              <w:left w:val="nil"/>
              <w:bottom w:val="single" w:sz="4" w:space="0" w:color="auto"/>
              <w:right w:val="single" w:sz="4" w:space="0" w:color="auto"/>
            </w:tcBorders>
            <w:vAlign w:val="center"/>
            <w:hideMark/>
          </w:tcPr>
          <w:p w14:paraId="11C096D1" w14:textId="77777777" w:rsidR="00C1607C" w:rsidRPr="00D30999" w:rsidRDefault="00C1607C" w:rsidP="00B12523">
            <w:pPr>
              <w:spacing w:line="256" w:lineRule="auto"/>
              <w:jc w:val="center"/>
              <w:rPr>
                <w:rFonts w:ascii="Calibri" w:hAnsi="Calibri"/>
                <w:b/>
                <w:sz w:val="22"/>
              </w:rPr>
            </w:pPr>
            <w:r w:rsidRPr="00D30999">
              <w:rPr>
                <w:rFonts w:ascii="Calibri" w:eastAsia="Arial" w:hAnsi="Calibri"/>
                <w:b/>
                <w:sz w:val="22"/>
              </w:rPr>
              <w:t>Kozak</w:t>
            </w:r>
          </w:p>
        </w:tc>
        <w:tc>
          <w:tcPr>
            <w:tcW w:w="1329" w:type="pct"/>
            <w:tcBorders>
              <w:top w:val="nil"/>
              <w:left w:val="nil"/>
              <w:bottom w:val="single" w:sz="4" w:space="0" w:color="auto"/>
              <w:right w:val="single" w:sz="4" w:space="0" w:color="auto"/>
            </w:tcBorders>
            <w:vAlign w:val="center"/>
            <w:hideMark/>
          </w:tcPr>
          <w:p w14:paraId="24669AA2" w14:textId="77777777" w:rsidR="00C1607C" w:rsidRPr="00D30999" w:rsidRDefault="00C1607C" w:rsidP="00B12523">
            <w:pPr>
              <w:jc w:val="center"/>
              <w:rPr>
                <w:rFonts w:cs="Arial"/>
                <w:sz w:val="22"/>
              </w:rPr>
            </w:pPr>
            <w:r w:rsidRPr="00D30999">
              <w:rPr>
                <w:rFonts w:cs="Arial"/>
                <w:sz w:val="22"/>
              </w:rPr>
              <w:t>94,58</w:t>
            </w:r>
          </w:p>
        </w:tc>
        <w:tc>
          <w:tcPr>
            <w:tcW w:w="1399" w:type="pct"/>
            <w:tcBorders>
              <w:top w:val="nil"/>
              <w:left w:val="nil"/>
              <w:bottom w:val="single" w:sz="4" w:space="0" w:color="auto"/>
              <w:right w:val="single" w:sz="18" w:space="0" w:color="auto"/>
            </w:tcBorders>
            <w:vAlign w:val="center"/>
            <w:hideMark/>
          </w:tcPr>
          <w:p w14:paraId="0F46F001" w14:textId="77777777" w:rsidR="00C1607C" w:rsidRPr="00D30999" w:rsidRDefault="00C1607C" w:rsidP="00B12523">
            <w:pPr>
              <w:jc w:val="center"/>
              <w:rPr>
                <w:rFonts w:cs="Arial"/>
                <w:sz w:val="22"/>
              </w:rPr>
            </w:pPr>
            <w:r w:rsidRPr="00D30999">
              <w:rPr>
                <w:rFonts w:cs="Arial"/>
                <w:sz w:val="22"/>
              </w:rPr>
              <w:t>98,17</w:t>
            </w:r>
          </w:p>
        </w:tc>
      </w:tr>
      <w:tr w:rsidR="00C1607C" w:rsidRPr="00D30999" w14:paraId="10612418"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43246378"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3</w:t>
            </w:r>
          </w:p>
        </w:tc>
        <w:tc>
          <w:tcPr>
            <w:tcW w:w="1607" w:type="pct"/>
            <w:tcBorders>
              <w:top w:val="nil"/>
              <w:left w:val="nil"/>
              <w:bottom w:val="single" w:sz="4" w:space="0" w:color="auto"/>
              <w:right w:val="single" w:sz="4" w:space="0" w:color="auto"/>
            </w:tcBorders>
            <w:vAlign w:val="center"/>
            <w:hideMark/>
          </w:tcPr>
          <w:p w14:paraId="6608D32D" w14:textId="77777777" w:rsidR="00C1607C" w:rsidRPr="00D30999" w:rsidRDefault="00C1607C" w:rsidP="00B12523">
            <w:pPr>
              <w:spacing w:line="256" w:lineRule="auto"/>
              <w:jc w:val="center"/>
              <w:rPr>
                <w:rFonts w:ascii="Calibri" w:hAnsi="Calibri"/>
                <w:b/>
                <w:sz w:val="22"/>
              </w:rPr>
            </w:pPr>
            <w:r w:rsidRPr="00D30999">
              <w:rPr>
                <w:rFonts w:ascii="Calibri" w:eastAsia="Arial" w:hAnsi="Calibri"/>
                <w:b/>
                <w:sz w:val="22"/>
              </w:rPr>
              <w:t>Rambo</w:t>
            </w:r>
          </w:p>
        </w:tc>
        <w:tc>
          <w:tcPr>
            <w:tcW w:w="1329" w:type="pct"/>
            <w:tcBorders>
              <w:top w:val="nil"/>
              <w:left w:val="nil"/>
              <w:bottom w:val="single" w:sz="4" w:space="0" w:color="auto"/>
              <w:right w:val="single" w:sz="4" w:space="0" w:color="auto"/>
            </w:tcBorders>
            <w:vAlign w:val="center"/>
            <w:hideMark/>
          </w:tcPr>
          <w:p w14:paraId="7B9A445A" w14:textId="77777777" w:rsidR="00C1607C" w:rsidRPr="00D30999" w:rsidRDefault="00C1607C" w:rsidP="00B12523">
            <w:pPr>
              <w:jc w:val="center"/>
              <w:rPr>
                <w:rFonts w:cs="Arial"/>
                <w:sz w:val="22"/>
              </w:rPr>
            </w:pPr>
            <w:r w:rsidRPr="00D30999">
              <w:rPr>
                <w:rFonts w:cs="Arial"/>
                <w:sz w:val="22"/>
              </w:rPr>
              <w:t>112,55</w:t>
            </w:r>
          </w:p>
        </w:tc>
        <w:tc>
          <w:tcPr>
            <w:tcW w:w="1399" w:type="pct"/>
            <w:tcBorders>
              <w:top w:val="nil"/>
              <w:left w:val="nil"/>
              <w:bottom w:val="single" w:sz="4" w:space="0" w:color="auto"/>
              <w:right w:val="single" w:sz="18" w:space="0" w:color="auto"/>
            </w:tcBorders>
            <w:vAlign w:val="center"/>
            <w:hideMark/>
          </w:tcPr>
          <w:p w14:paraId="683D3D2F" w14:textId="77777777" w:rsidR="00C1607C" w:rsidRPr="00D30999" w:rsidRDefault="00C1607C" w:rsidP="00B12523">
            <w:pPr>
              <w:jc w:val="center"/>
              <w:rPr>
                <w:rFonts w:cs="Arial"/>
                <w:sz w:val="22"/>
              </w:rPr>
            </w:pPr>
            <w:r w:rsidRPr="00D30999">
              <w:rPr>
                <w:rFonts w:cs="Arial"/>
                <w:sz w:val="22"/>
              </w:rPr>
              <w:t>105,92</w:t>
            </w:r>
          </w:p>
        </w:tc>
      </w:tr>
      <w:tr w:rsidR="00C1607C" w:rsidRPr="00D30999" w14:paraId="50FD74D5"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79B27565"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4</w:t>
            </w:r>
          </w:p>
        </w:tc>
        <w:tc>
          <w:tcPr>
            <w:tcW w:w="1607" w:type="pct"/>
            <w:tcBorders>
              <w:top w:val="nil"/>
              <w:left w:val="nil"/>
              <w:bottom w:val="single" w:sz="4" w:space="0" w:color="auto"/>
              <w:right w:val="single" w:sz="4" w:space="0" w:color="auto"/>
            </w:tcBorders>
            <w:vAlign w:val="center"/>
            <w:hideMark/>
          </w:tcPr>
          <w:p w14:paraId="4E4EAB3C"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Refleks</w:t>
            </w:r>
          </w:p>
        </w:tc>
        <w:tc>
          <w:tcPr>
            <w:tcW w:w="1329" w:type="pct"/>
            <w:tcBorders>
              <w:top w:val="nil"/>
              <w:left w:val="nil"/>
              <w:bottom w:val="single" w:sz="4" w:space="0" w:color="auto"/>
              <w:right w:val="single" w:sz="4" w:space="0" w:color="auto"/>
            </w:tcBorders>
            <w:vAlign w:val="center"/>
            <w:hideMark/>
          </w:tcPr>
          <w:p w14:paraId="3B0C0D44" w14:textId="77777777" w:rsidR="00C1607C" w:rsidRPr="00D30999" w:rsidRDefault="00C1607C" w:rsidP="00B12523">
            <w:pPr>
              <w:jc w:val="center"/>
              <w:rPr>
                <w:rFonts w:cs="Arial"/>
                <w:sz w:val="22"/>
              </w:rPr>
            </w:pPr>
            <w:r w:rsidRPr="00D30999">
              <w:rPr>
                <w:rFonts w:cs="Arial"/>
                <w:sz w:val="22"/>
              </w:rPr>
              <w:t>95,56</w:t>
            </w:r>
          </w:p>
        </w:tc>
        <w:tc>
          <w:tcPr>
            <w:tcW w:w="1399" w:type="pct"/>
            <w:tcBorders>
              <w:top w:val="nil"/>
              <w:left w:val="nil"/>
              <w:bottom w:val="single" w:sz="4" w:space="0" w:color="auto"/>
              <w:right w:val="single" w:sz="18" w:space="0" w:color="auto"/>
            </w:tcBorders>
            <w:vAlign w:val="center"/>
            <w:hideMark/>
          </w:tcPr>
          <w:p w14:paraId="5865B5D4" w14:textId="77777777" w:rsidR="00C1607C" w:rsidRPr="00D30999" w:rsidRDefault="00C1607C" w:rsidP="00B12523">
            <w:pPr>
              <w:jc w:val="center"/>
              <w:rPr>
                <w:rFonts w:cs="Arial"/>
                <w:sz w:val="22"/>
              </w:rPr>
            </w:pPr>
            <w:r w:rsidRPr="00D30999">
              <w:rPr>
                <w:rFonts w:cs="Arial"/>
                <w:sz w:val="22"/>
              </w:rPr>
              <w:t>102,24</w:t>
            </w:r>
          </w:p>
        </w:tc>
      </w:tr>
      <w:tr w:rsidR="00C1607C" w:rsidRPr="00D30999" w14:paraId="5C05B48E"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26780205"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5</w:t>
            </w:r>
          </w:p>
        </w:tc>
        <w:tc>
          <w:tcPr>
            <w:tcW w:w="1607" w:type="pct"/>
            <w:tcBorders>
              <w:top w:val="nil"/>
              <w:left w:val="nil"/>
              <w:bottom w:val="single" w:sz="4" w:space="0" w:color="auto"/>
              <w:right w:val="single" w:sz="4" w:space="0" w:color="auto"/>
            </w:tcBorders>
            <w:vAlign w:val="center"/>
            <w:hideMark/>
          </w:tcPr>
          <w:p w14:paraId="64F25035"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MHR Harem</w:t>
            </w:r>
          </w:p>
        </w:tc>
        <w:tc>
          <w:tcPr>
            <w:tcW w:w="1329" w:type="pct"/>
            <w:tcBorders>
              <w:top w:val="nil"/>
              <w:left w:val="nil"/>
              <w:bottom w:val="single" w:sz="4" w:space="0" w:color="auto"/>
              <w:right w:val="single" w:sz="4" w:space="0" w:color="auto"/>
            </w:tcBorders>
            <w:vAlign w:val="center"/>
            <w:hideMark/>
          </w:tcPr>
          <w:p w14:paraId="3EFBEBA7" w14:textId="77777777" w:rsidR="00C1607C" w:rsidRPr="00D30999" w:rsidRDefault="00C1607C" w:rsidP="00B12523">
            <w:pPr>
              <w:jc w:val="center"/>
              <w:rPr>
                <w:rFonts w:cs="Arial"/>
                <w:sz w:val="22"/>
              </w:rPr>
            </w:pPr>
            <w:r w:rsidRPr="00D30999">
              <w:rPr>
                <w:rFonts w:cs="Arial"/>
                <w:sz w:val="22"/>
              </w:rPr>
              <w:t>79,36</w:t>
            </w:r>
          </w:p>
        </w:tc>
        <w:tc>
          <w:tcPr>
            <w:tcW w:w="1399" w:type="pct"/>
            <w:tcBorders>
              <w:top w:val="nil"/>
              <w:left w:val="nil"/>
              <w:bottom w:val="single" w:sz="4" w:space="0" w:color="auto"/>
              <w:right w:val="single" w:sz="18" w:space="0" w:color="auto"/>
            </w:tcBorders>
            <w:vAlign w:val="center"/>
            <w:hideMark/>
          </w:tcPr>
          <w:p w14:paraId="618C3CCF" w14:textId="77777777" w:rsidR="00C1607C" w:rsidRPr="00D30999" w:rsidRDefault="00C1607C" w:rsidP="00B12523">
            <w:pPr>
              <w:jc w:val="center"/>
              <w:rPr>
                <w:sz w:val="22"/>
              </w:rPr>
            </w:pPr>
            <w:r w:rsidRPr="00D30999">
              <w:rPr>
                <w:sz w:val="22"/>
              </w:rPr>
              <w:t>56,7</w:t>
            </w:r>
          </w:p>
        </w:tc>
      </w:tr>
      <w:tr w:rsidR="00C1607C" w:rsidRPr="00D30999" w14:paraId="6DBDD661"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61EC7FE1"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6</w:t>
            </w:r>
          </w:p>
        </w:tc>
        <w:tc>
          <w:tcPr>
            <w:tcW w:w="1607" w:type="pct"/>
            <w:tcBorders>
              <w:top w:val="nil"/>
              <w:left w:val="nil"/>
              <w:bottom w:val="single" w:sz="4" w:space="0" w:color="auto"/>
              <w:right w:val="single" w:sz="4" w:space="0" w:color="auto"/>
            </w:tcBorders>
            <w:vAlign w:val="center"/>
            <w:hideMark/>
          </w:tcPr>
          <w:p w14:paraId="48F2C1D7"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Adorator</w:t>
            </w:r>
          </w:p>
        </w:tc>
        <w:tc>
          <w:tcPr>
            <w:tcW w:w="1329" w:type="pct"/>
            <w:tcBorders>
              <w:top w:val="nil"/>
              <w:left w:val="nil"/>
              <w:bottom w:val="single" w:sz="4" w:space="0" w:color="auto"/>
              <w:right w:val="single" w:sz="4" w:space="0" w:color="auto"/>
            </w:tcBorders>
            <w:vAlign w:val="center"/>
            <w:hideMark/>
          </w:tcPr>
          <w:p w14:paraId="24032C8C" w14:textId="77777777" w:rsidR="00C1607C" w:rsidRPr="00D30999" w:rsidRDefault="00C1607C" w:rsidP="00B12523">
            <w:pPr>
              <w:jc w:val="center"/>
              <w:rPr>
                <w:rFonts w:cs="Arial"/>
                <w:sz w:val="22"/>
              </w:rPr>
            </w:pPr>
            <w:r w:rsidRPr="00D30999">
              <w:rPr>
                <w:rFonts w:cs="Arial"/>
                <w:sz w:val="22"/>
              </w:rPr>
              <w:t>76,26</w:t>
            </w:r>
          </w:p>
        </w:tc>
        <w:tc>
          <w:tcPr>
            <w:tcW w:w="1399" w:type="pct"/>
            <w:tcBorders>
              <w:top w:val="nil"/>
              <w:left w:val="nil"/>
              <w:bottom w:val="single" w:sz="4" w:space="0" w:color="auto"/>
              <w:right w:val="single" w:sz="18" w:space="0" w:color="auto"/>
            </w:tcBorders>
            <w:vAlign w:val="center"/>
            <w:hideMark/>
          </w:tcPr>
          <w:p w14:paraId="28D0CFBA" w14:textId="77777777" w:rsidR="00C1607C" w:rsidRPr="00D30999" w:rsidRDefault="00C1607C" w:rsidP="00B12523">
            <w:pPr>
              <w:jc w:val="center"/>
              <w:rPr>
                <w:sz w:val="22"/>
              </w:rPr>
            </w:pPr>
            <w:r w:rsidRPr="00D30999">
              <w:rPr>
                <w:sz w:val="22"/>
              </w:rPr>
              <w:t>56,2</w:t>
            </w:r>
          </w:p>
        </w:tc>
      </w:tr>
      <w:tr w:rsidR="00C1607C" w:rsidRPr="00D30999" w14:paraId="22BA2EB9"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26D62FD7"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7</w:t>
            </w:r>
          </w:p>
        </w:tc>
        <w:tc>
          <w:tcPr>
            <w:tcW w:w="1607" w:type="pct"/>
            <w:tcBorders>
              <w:top w:val="nil"/>
              <w:left w:val="nil"/>
              <w:bottom w:val="single" w:sz="4" w:space="0" w:color="auto"/>
              <w:right w:val="single" w:sz="4" w:space="0" w:color="auto"/>
            </w:tcBorders>
            <w:vAlign w:val="center"/>
            <w:hideMark/>
          </w:tcPr>
          <w:p w14:paraId="01F61477"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Magellan</w:t>
            </w:r>
          </w:p>
        </w:tc>
        <w:tc>
          <w:tcPr>
            <w:tcW w:w="1329" w:type="pct"/>
            <w:tcBorders>
              <w:top w:val="nil"/>
              <w:left w:val="nil"/>
              <w:bottom w:val="single" w:sz="4" w:space="0" w:color="auto"/>
              <w:right w:val="single" w:sz="4" w:space="0" w:color="auto"/>
            </w:tcBorders>
            <w:vAlign w:val="center"/>
            <w:hideMark/>
          </w:tcPr>
          <w:p w14:paraId="587BC609" w14:textId="77777777" w:rsidR="00C1607C" w:rsidRPr="00D30999" w:rsidRDefault="00C1607C" w:rsidP="00B12523">
            <w:pPr>
              <w:jc w:val="center"/>
              <w:rPr>
                <w:rFonts w:cs="Arial"/>
                <w:sz w:val="22"/>
              </w:rPr>
            </w:pPr>
            <w:r w:rsidRPr="00D30999">
              <w:rPr>
                <w:rFonts w:cs="Arial"/>
                <w:sz w:val="22"/>
              </w:rPr>
              <w:t>92,76</w:t>
            </w:r>
          </w:p>
        </w:tc>
        <w:tc>
          <w:tcPr>
            <w:tcW w:w="1399" w:type="pct"/>
            <w:tcBorders>
              <w:top w:val="nil"/>
              <w:left w:val="nil"/>
              <w:bottom w:val="single" w:sz="4" w:space="0" w:color="auto"/>
              <w:right w:val="single" w:sz="18" w:space="0" w:color="auto"/>
            </w:tcBorders>
            <w:vAlign w:val="center"/>
            <w:hideMark/>
          </w:tcPr>
          <w:p w14:paraId="1F6938F1" w14:textId="77777777" w:rsidR="00C1607C" w:rsidRPr="00D30999" w:rsidRDefault="00C1607C" w:rsidP="00B12523">
            <w:pPr>
              <w:jc w:val="center"/>
              <w:rPr>
                <w:sz w:val="22"/>
              </w:rPr>
            </w:pPr>
            <w:r w:rsidRPr="00D30999">
              <w:rPr>
                <w:sz w:val="22"/>
              </w:rPr>
              <w:t>89,81</w:t>
            </w:r>
          </w:p>
        </w:tc>
      </w:tr>
      <w:tr w:rsidR="00C1607C" w:rsidRPr="00D30999" w14:paraId="61F2F15F"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5B9F3962"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8</w:t>
            </w:r>
          </w:p>
        </w:tc>
        <w:tc>
          <w:tcPr>
            <w:tcW w:w="1607" w:type="pct"/>
            <w:tcBorders>
              <w:top w:val="nil"/>
              <w:left w:val="nil"/>
              <w:bottom w:val="single" w:sz="4" w:space="0" w:color="auto"/>
              <w:right w:val="single" w:sz="4" w:space="0" w:color="auto"/>
            </w:tcBorders>
            <w:vAlign w:val="center"/>
            <w:hideMark/>
          </w:tcPr>
          <w:p w14:paraId="06695E10"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Dynamit</w:t>
            </w:r>
          </w:p>
        </w:tc>
        <w:tc>
          <w:tcPr>
            <w:tcW w:w="1329" w:type="pct"/>
            <w:tcBorders>
              <w:top w:val="nil"/>
              <w:left w:val="nil"/>
              <w:bottom w:val="single" w:sz="4" w:space="0" w:color="auto"/>
              <w:right w:val="single" w:sz="4" w:space="0" w:color="auto"/>
            </w:tcBorders>
            <w:vAlign w:val="center"/>
            <w:hideMark/>
          </w:tcPr>
          <w:p w14:paraId="134A5026" w14:textId="77777777" w:rsidR="00C1607C" w:rsidRPr="00D30999" w:rsidRDefault="00C1607C" w:rsidP="00B12523">
            <w:pPr>
              <w:jc w:val="center"/>
              <w:rPr>
                <w:rFonts w:cs="Arial"/>
                <w:sz w:val="22"/>
              </w:rPr>
            </w:pPr>
            <w:r w:rsidRPr="00D30999">
              <w:rPr>
                <w:rFonts w:cs="Arial"/>
                <w:sz w:val="22"/>
              </w:rPr>
              <w:t>94,27</w:t>
            </w:r>
          </w:p>
        </w:tc>
        <w:tc>
          <w:tcPr>
            <w:tcW w:w="1399" w:type="pct"/>
            <w:tcBorders>
              <w:top w:val="nil"/>
              <w:left w:val="nil"/>
              <w:bottom w:val="single" w:sz="4" w:space="0" w:color="auto"/>
              <w:right w:val="single" w:sz="18" w:space="0" w:color="auto"/>
            </w:tcBorders>
            <w:vAlign w:val="center"/>
            <w:hideMark/>
          </w:tcPr>
          <w:p w14:paraId="24F18E75" w14:textId="77777777" w:rsidR="00C1607C" w:rsidRPr="00D30999" w:rsidRDefault="00C1607C" w:rsidP="00B12523">
            <w:pPr>
              <w:jc w:val="center"/>
              <w:rPr>
                <w:sz w:val="22"/>
              </w:rPr>
            </w:pPr>
            <w:r w:rsidRPr="00D30999">
              <w:rPr>
                <w:sz w:val="22"/>
              </w:rPr>
              <w:t>78,48</w:t>
            </w:r>
          </w:p>
        </w:tc>
      </w:tr>
      <w:tr w:rsidR="00C1607C" w:rsidRPr="00D30999" w14:paraId="5056302C" w14:textId="77777777" w:rsidTr="00B12523">
        <w:trPr>
          <w:cantSplit/>
          <w:trHeight w:val="20"/>
          <w:jc w:val="center"/>
        </w:trPr>
        <w:tc>
          <w:tcPr>
            <w:tcW w:w="666" w:type="pct"/>
            <w:tcBorders>
              <w:top w:val="nil"/>
              <w:left w:val="single" w:sz="18" w:space="0" w:color="auto"/>
              <w:bottom w:val="single" w:sz="4" w:space="0" w:color="auto"/>
              <w:right w:val="single" w:sz="4" w:space="0" w:color="auto"/>
            </w:tcBorders>
            <w:vAlign w:val="center"/>
            <w:hideMark/>
          </w:tcPr>
          <w:p w14:paraId="4022C5AB"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9</w:t>
            </w:r>
          </w:p>
        </w:tc>
        <w:tc>
          <w:tcPr>
            <w:tcW w:w="1607" w:type="pct"/>
            <w:tcBorders>
              <w:top w:val="nil"/>
              <w:left w:val="nil"/>
              <w:bottom w:val="single" w:sz="4" w:space="0" w:color="auto"/>
              <w:right w:val="single" w:sz="4" w:space="0" w:color="auto"/>
            </w:tcBorders>
            <w:vAlign w:val="center"/>
            <w:hideMark/>
          </w:tcPr>
          <w:p w14:paraId="11060A24"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MHR Samuraj</w:t>
            </w:r>
          </w:p>
        </w:tc>
        <w:tc>
          <w:tcPr>
            <w:tcW w:w="1329" w:type="pct"/>
            <w:tcBorders>
              <w:top w:val="nil"/>
              <w:left w:val="nil"/>
              <w:bottom w:val="single" w:sz="4" w:space="0" w:color="auto"/>
              <w:right w:val="single" w:sz="4" w:space="0" w:color="auto"/>
            </w:tcBorders>
            <w:vAlign w:val="center"/>
            <w:hideMark/>
          </w:tcPr>
          <w:p w14:paraId="2FBFB277" w14:textId="77777777" w:rsidR="00C1607C" w:rsidRPr="00D30999" w:rsidRDefault="00C1607C" w:rsidP="00B12523">
            <w:pPr>
              <w:jc w:val="center"/>
              <w:rPr>
                <w:rFonts w:cs="Arial"/>
                <w:sz w:val="22"/>
              </w:rPr>
            </w:pPr>
            <w:r w:rsidRPr="00D30999">
              <w:rPr>
                <w:rFonts w:cs="Arial"/>
                <w:sz w:val="22"/>
              </w:rPr>
              <w:t>117,4</w:t>
            </w:r>
          </w:p>
        </w:tc>
        <w:tc>
          <w:tcPr>
            <w:tcW w:w="1399" w:type="pct"/>
            <w:tcBorders>
              <w:top w:val="nil"/>
              <w:left w:val="nil"/>
              <w:bottom w:val="single" w:sz="4" w:space="0" w:color="auto"/>
              <w:right w:val="single" w:sz="18" w:space="0" w:color="auto"/>
            </w:tcBorders>
            <w:vAlign w:val="center"/>
            <w:hideMark/>
          </w:tcPr>
          <w:p w14:paraId="682E3939" w14:textId="77777777" w:rsidR="00C1607C" w:rsidRPr="00D30999" w:rsidRDefault="00C1607C" w:rsidP="00B12523">
            <w:pPr>
              <w:jc w:val="center"/>
              <w:rPr>
                <w:sz w:val="22"/>
              </w:rPr>
            </w:pPr>
            <w:r w:rsidRPr="00D30999">
              <w:rPr>
                <w:sz w:val="22"/>
              </w:rPr>
              <w:t>98,17</w:t>
            </w:r>
          </w:p>
        </w:tc>
      </w:tr>
      <w:tr w:rsidR="00C1607C" w:rsidRPr="00D30999" w14:paraId="499F595C" w14:textId="77777777" w:rsidTr="00B12523">
        <w:trPr>
          <w:cantSplit/>
          <w:trHeight w:val="20"/>
          <w:jc w:val="center"/>
        </w:trPr>
        <w:tc>
          <w:tcPr>
            <w:tcW w:w="666" w:type="pct"/>
            <w:tcBorders>
              <w:top w:val="nil"/>
              <w:left w:val="single" w:sz="18" w:space="0" w:color="auto"/>
              <w:bottom w:val="single" w:sz="18" w:space="0" w:color="auto"/>
              <w:right w:val="single" w:sz="4" w:space="0" w:color="auto"/>
            </w:tcBorders>
            <w:vAlign w:val="center"/>
            <w:hideMark/>
          </w:tcPr>
          <w:p w14:paraId="1582FA7A"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10</w:t>
            </w:r>
          </w:p>
        </w:tc>
        <w:tc>
          <w:tcPr>
            <w:tcW w:w="1607" w:type="pct"/>
            <w:tcBorders>
              <w:top w:val="nil"/>
              <w:left w:val="nil"/>
              <w:bottom w:val="single" w:sz="18" w:space="0" w:color="auto"/>
              <w:right w:val="single" w:sz="4" w:space="0" w:color="auto"/>
            </w:tcBorders>
            <w:vAlign w:val="center"/>
            <w:hideMark/>
          </w:tcPr>
          <w:p w14:paraId="5CCFE2C6"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Motto</w:t>
            </w:r>
          </w:p>
        </w:tc>
        <w:tc>
          <w:tcPr>
            <w:tcW w:w="1329" w:type="pct"/>
            <w:tcBorders>
              <w:top w:val="nil"/>
              <w:left w:val="nil"/>
              <w:bottom w:val="single" w:sz="18" w:space="0" w:color="auto"/>
              <w:right w:val="single" w:sz="4" w:space="0" w:color="auto"/>
            </w:tcBorders>
            <w:vAlign w:val="center"/>
            <w:hideMark/>
          </w:tcPr>
          <w:p w14:paraId="2E3BB892" w14:textId="77777777" w:rsidR="00C1607C" w:rsidRPr="00D30999" w:rsidRDefault="00C1607C" w:rsidP="00B12523">
            <w:pPr>
              <w:jc w:val="center"/>
              <w:rPr>
                <w:rFonts w:cs="Arial"/>
                <w:sz w:val="22"/>
              </w:rPr>
            </w:pPr>
            <w:r w:rsidRPr="00D30999">
              <w:rPr>
                <w:rFonts w:cs="Arial"/>
                <w:sz w:val="22"/>
              </w:rPr>
              <w:t>99,93</w:t>
            </w:r>
          </w:p>
        </w:tc>
        <w:tc>
          <w:tcPr>
            <w:tcW w:w="1399" w:type="pct"/>
            <w:tcBorders>
              <w:top w:val="nil"/>
              <w:left w:val="nil"/>
              <w:bottom w:val="single" w:sz="18" w:space="0" w:color="auto"/>
              <w:right w:val="single" w:sz="18" w:space="0" w:color="auto"/>
            </w:tcBorders>
            <w:vAlign w:val="center"/>
            <w:hideMark/>
          </w:tcPr>
          <w:p w14:paraId="44248F6E" w14:textId="77777777" w:rsidR="00C1607C" w:rsidRPr="00D30999" w:rsidRDefault="00C1607C" w:rsidP="00B12523">
            <w:pPr>
              <w:jc w:val="center"/>
              <w:rPr>
                <w:sz w:val="22"/>
              </w:rPr>
            </w:pPr>
            <w:r w:rsidRPr="00D30999">
              <w:rPr>
                <w:sz w:val="22"/>
              </w:rPr>
              <w:t>88,78</w:t>
            </w:r>
          </w:p>
        </w:tc>
      </w:tr>
    </w:tbl>
    <w:p w14:paraId="0133F591" w14:textId="77777777" w:rsidR="00C1607C" w:rsidRPr="0008188B" w:rsidRDefault="00C1607C" w:rsidP="00C1607C">
      <w:pPr>
        <w:spacing w:line="240" w:lineRule="auto"/>
        <w:rPr>
          <w:rFonts w:ascii="Calibri" w:hAnsi="Calibri"/>
          <w:sz w:val="20"/>
        </w:rPr>
      </w:pPr>
      <w:r w:rsidRPr="0008188B">
        <w:rPr>
          <w:rFonts w:ascii="Calibri" w:hAnsi="Calibri"/>
          <w:sz w:val="20"/>
        </w:rPr>
        <w:t>Wzorzec 2023: Gepard, Kozak, Rambo</w:t>
      </w:r>
    </w:p>
    <w:p w14:paraId="416078AB" w14:textId="77777777" w:rsidR="00C1607C" w:rsidRPr="0008188B" w:rsidRDefault="00C1607C" w:rsidP="00C1607C">
      <w:pPr>
        <w:spacing w:line="240" w:lineRule="auto"/>
        <w:rPr>
          <w:rFonts w:ascii="Calibri" w:hAnsi="Calibri"/>
          <w:sz w:val="20"/>
        </w:rPr>
      </w:pPr>
      <w:r w:rsidRPr="0008188B">
        <w:rPr>
          <w:rFonts w:ascii="Calibri" w:hAnsi="Calibri"/>
          <w:sz w:val="20"/>
        </w:rPr>
        <w:t>*Badania finansowane ze środków własnych Samorządu Województwa Pomorskiego</w:t>
      </w:r>
    </w:p>
    <w:p w14:paraId="2D020C6B" w14:textId="77777777" w:rsidR="00C1607C" w:rsidRPr="00D30999" w:rsidRDefault="00C1607C" w:rsidP="00C1607C">
      <w:pPr>
        <w:pStyle w:val="Legenda"/>
        <w:keepNext/>
        <w:spacing w:before="120" w:after="0"/>
        <w:rPr>
          <w:color w:val="auto"/>
          <w:sz w:val="24"/>
        </w:rPr>
      </w:pPr>
      <w:r w:rsidRPr="00D30999">
        <w:rPr>
          <w:color w:val="auto"/>
          <w:sz w:val="24"/>
        </w:rPr>
        <w:t>Tabela 10.5. Owies. Plon ziarna odmian (% wzorca). Lata zbioru: 2023, 2022, 2021</w:t>
      </w:r>
      <w:r w:rsidR="00800630">
        <w:rPr>
          <w:color w:val="auto"/>
          <w:sz w:val="24"/>
        </w:rPr>
        <w:t>.</w:t>
      </w:r>
    </w:p>
    <w:tbl>
      <w:tblPr>
        <w:tblW w:w="10036" w:type="dxa"/>
        <w:jc w:val="center"/>
        <w:tblCellMar>
          <w:left w:w="70" w:type="dxa"/>
          <w:right w:w="70" w:type="dxa"/>
        </w:tblCellMar>
        <w:tblLook w:val="04A0" w:firstRow="1" w:lastRow="0" w:firstColumn="1" w:lastColumn="0" w:noHBand="0" w:noVBand="1"/>
        <w:tblCaption w:val="Owies. Plon ziarna odmian (% wzorca). Lata zbioru: 2023, 2022, 2021"/>
      </w:tblPr>
      <w:tblGrid>
        <w:gridCol w:w="1251"/>
        <w:gridCol w:w="2392"/>
        <w:gridCol w:w="1406"/>
        <w:gridCol w:w="1266"/>
        <w:gridCol w:w="1266"/>
        <w:gridCol w:w="1340"/>
        <w:gridCol w:w="1115"/>
      </w:tblGrid>
      <w:tr w:rsidR="00C1607C" w:rsidRPr="00D30999" w14:paraId="55898C54" w14:textId="77777777" w:rsidTr="00B12523">
        <w:trPr>
          <w:trHeight w:val="20"/>
          <w:jc w:val="center"/>
        </w:trPr>
        <w:tc>
          <w:tcPr>
            <w:tcW w:w="1251" w:type="dxa"/>
            <w:tcBorders>
              <w:top w:val="single" w:sz="18" w:space="0" w:color="auto"/>
              <w:left w:val="single" w:sz="18" w:space="0" w:color="auto"/>
              <w:bottom w:val="single" w:sz="4" w:space="0" w:color="auto"/>
              <w:right w:val="single" w:sz="4" w:space="0" w:color="auto"/>
            </w:tcBorders>
            <w:vAlign w:val="center"/>
            <w:hideMark/>
          </w:tcPr>
          <w:p w14:paraId="42A33113"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Lp.</w:t>
            </w:r>
          </w:p>
        </w:tc>
        <w:tc>
          <w:tcPr>
            <w:tcW w:w="2392" w:type="dxa"/>
            <w:tcBorders>
              <w:top w:val="single" w:sz="18" w:space="0" w:color="auto"/>
              <w:left w:val="nil"/>
              <w:bottom w:val="single" w:sz="4" w:space="0" w:color="auto"/>
              <w:right w:val="single" w:sz="4" w:space="0" w:color="auto"/>
            </w:tcBorders>
            <w:vAlign w:val="center"/>
            <w:hideMark/>
          </w:tcPr>
          <w:p w14:paraId="099E7554"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Odmiana</w:t>
            </w:r>
          </w:p>
        </w:tc>
        <w:tc>
          <w:tcPr>
            <w:tcW w:w="1406" w:type="dxa"/>
            <w:tcBorders>
              <w:top w:val="single" w:sz="18" w:space="0" w:color="auto"/>
              <w:left w:val="nil"/>
              <w:bottom w:val="single" w:sz="4" w:space="0" w:color="auto"/>
              <w:right w:val="single" w:sz="4" w:space="0" w:color="auto"/>
            </w:tcBorders>
            <w:vAlign w:val="center"/>
          </w:tcPr>
          <w:p w14:paraId="1F07DFAD"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2021</w:t>
            </w:r>
          </w:p>
        </w:tc>
        <w:tc>
          <w:tcPr>
            <w:tcW w:w="1266" w:type="dxa"/>
            <w:tcBorders>
              <w:top w:val="single" w:sz="18" w:space="0" w:color="auto"/>
              <w:left w:val="nil"/>
              <w:bottom w:val="single" w:sz="4" w:space="0" w:color="auto"/>
              <w:right w:val="single" w:sz="4" w:space="0" w:color="auto"/>
            </w:tcBorders>
            <w:vAlign w:val="center"/>
          </w:tcPr>
          <w:p w14:paraId="0C1CA041"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2022</w:t>
            </w:r>
          </w:p>
        </w:tc>
        <w:tc>
          <w:tcPr>
            <w:tcW w:w="1266" w:type="dxa"/>
            <w:tcBorders>
              <w:top w:val="single" w:sz="18" w:space="0" w:color="auto"/>
              <w:left w:val="single" w:sz="4" w:space="0" w:color="auto"/>
              <w:bottom w:val="single" w:sz="4" w:space="0" w:color="auto"/>
              <w:right w:val="single" w:sz="4" w:space="0" w:color="auto"/>
            </w:tcBorders>
            <w:vAlign w:val="center"/>
          </w:tcPr>
          <w:p w14:paraId="413C9E20"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2023</w:t>
            </w:r>
          </w:p>
        </w:tc>
        <w:tc>
          <w:tcPr>
            <w:tcW w:w="1340" w:type="dxa"/>
            <w:tcBorders>
              <w:top w:val="single" w:sz="18" w:space="0" w:color="auto"/>
              <w:left w:val="nil"/>
              <w:bottom w:val="single" w:sz="4" w:space="0" w:color="auto"/>
              <w:right w:val="single" w:sz="4" w:space="0" w:color="auto"/>
            </w:tcBorders>
            <w:vAlign w:val="center"/>
            <w:hideMark/>
          </w:tcPr>
          <w:p w14:paraId="4D8B1A86"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2022-2023</w:t>
            </w:r>
          </w:p>
        </w:tc>
        <w:tc>
          <w:tcPr>
            <w:tcW w:w="1115" w:type="dxa"/>
            <w:tcBorders>
              <w:top w:val="single" w:sz="18" w:space="0" w:color="auto"/>
              <w:left w:val="nil"/>
              <w:bottom w:val="single" w:sz="4" w:space="0" w:color="auto"/>
              <w:right w:val="single" w:sz="18" w:space="0" w:color="auto"/>
            </w:tcBorders>
            <w:vAlign w:val="center"/>
            <w:hideMark/>
          </w:tcPr>
          <w:p w14:paraId="6C856BE8"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2021-2023</w:t>
            </w:r>
          </w:p>
        </w:tc>
      </w:tr>
      <w:tr w:rsidR="00C1607C" w:rsidRPr="00D30999" w14:paraId="4DEBA1A6" w14:textId="77777777" w:rsidTr="00B12523">
        <w:trPr>
          <w:trHeight w:val="20"/>
          <w:jc w:val="center"/>
        </w:trPr>
        <w:tc>
          <w:tcPr>
            <w:tcW w:w="3643" w:type="dxa"/>
            <w:gridSpan w:val="2"/>
            <w:tcBorders>
              <w:top w:val="single" w:sz="4" w:space="0" w:color="auto"/>
              <w:left w:val="single" w:sz="18" w:space="0" w:color="auto"/>
              <w:bottom w:val="single" w:sz="4" w:space="0" w:color="auto"/>
              <w:right w:val="single" w:sz="4" w:space="0" w:color="auto"/>
            </w:tcBorders>
            <w:vAlign w:val="center"/>
            <w:hideMark/>
          </w:tcPr>
          <w:p w14:paraId="18D965D5" w14:textId="77777777" w:rsidR="00C1607C" w:rsidRPr="00D30999" w:rsidRDefault="00E8553C" w:rsidP="00B12523">
            <w:pPr>
              <w:spacing w:line="256" w:lineRule="auto"/>
              <w:jc w:val="center"/>
              <w:rPr>
                <w:rFonts w:ascii="Calibri" w:hAnsi="Calibri"/>
                <w:b/>
                <w:sz w:val="22"/>
              </w:rPr>
            </w:pPr>
            <w:r w:rsidRPr="00D30999">
              <w:rPr>
                <w:rFonts w:ascii="Calibri" w:hAnsi="Calibri"/>
                <w:b/>
                <w:sz w:val="22"/>
              </w:rPr>
              <w:t>Wzorzec (dt/</w:t>
            </w:r>
            <w:r w:rsidR="00C1607C" w:rsidRPr="00D30999">
              <w:rPr>
                <w:rFonts w:ascii="Calibri" w:hAnsi="Calibri"/>
                <w:b/>
                <w:sz w:val="22"/>
              </w:rPr>
              <w:t>ha)</w:t>
            </w:r>
          </w:p>
        </w:tc>
        <w:tc>
          <w:tcPr>
            <w:tcW w:w="1406" w:type="dxa"/>
            <w:tcBorders>
              <w:top w:val="nil"/>
              <w:left w:val="nil"/>
              <w:bottom w:val="single" w:sz="4" w:space="0" w:color="auto"/>
              <w:right w:val="single" w:sz="4" w:space="0" w:color="auto"/>
            </w:tcBorders>
            <w:vAlign w:val="center"/>
          </w:tcPr>
          <w:p w14:paraId="672464C2" w14:textId="77777777" w:rsidR="00C1607C" w:rsidRPr="00D30999" w:rsidRDefault="00C1607C" w:rsidP="00B12523">
            <w:pPr>
              <w:spacing w:line="256" w:lineRule="auto"/>
              <w:jc w:val="center"/>
              <w:rPr>
                <w:b/>
                <w:sz w:val="22"/>
              </w:rPr>
            </w:pPr>
            <w:r w:rsidRPr="00D30999">
              <w:rPr>
                <w:b/>
                <w:sz w:val="22"/>
              </w:rPr>
              <w:t>44,9</w:t>
            </w:r>
          </w:p>
        </w:tc>
        <w:tc>
          <w:tcPr>
            <w:tcW w:w="1266" w:type="dxa"/>
            <w:tcBorders>
              <w:top w:val="nil"/>
              <w:left w:val="nil"/>
              <w:bottom w:val="single" w:sz="4" w:space="0" w:color="auto"/>
              <w:right w:val="single" w:sz="4" w:space="0" w:color="auto"/>
            </w:tcBorders>
            <w:vAlign w:val="center"/>
          </w:tcPr>
          <w:p w14:paraId="7A3A5225" w14:textId="77777777" w:rsidR="00C1607C" w:rsidRPr="00D30999" w:rsidRDefault="00C1607C" w:rsidP="00B12523">
            <w:pPr>
              <w:spacing w:line="256" w:lineRule="auto"/>
              <w:jc w:val="center"/>
              <w:rPr>
                <w:b/>
                <w:sz w:val="22"/>
              </w:rPr>
            </w:pPr>
            <w:r w:rsidRPr="00D30999">
              <w:rPr>
                <w:b/>
                <w:sz w:val="22"/>
              </w:rPr>
              <w:t>69,98</w:t>
            </w:r>
          </w:p>
        </w:tc>
        <w:tc>
          <w:tcPr>
            <w:tcW w:w="1266" w:type="dxa"/>
            <w:tcBorders>
              <w:top w:val="nil"/>
              <w:left w:val="nil"/>
              <w:bottom w:val="single" w:sz="4" w:space="0" w:color="auto"/>
              <w:right w:val="single" w:sz="4" w:space="0" w:color="auto"/>
            </w:tcBorders>
            <w:vAlign w:val="center"/>
          </w:tcPr>
          <w:p w14:paraId="2A6E5652" w14:textId="77777777" w:rsidR="00C1607C" w:rsidRPr="00D30999" w:rsidRDefault="00C1607C" w:rsidP="00B12523">
            <w:pPr>
              <w:spacing w:line="256" w:lineRule="auto"/>
              <w:jc w:val="center"/>
              <w:rPr>
                <w:b/>
                <w:sz w:val="22"/>
              </w:rPr>
            </w:pPr>
            <w:r w:rsidRPr="00D30999">
              <w:rPr>
                <w:b/>
                <w:sz w:val="22"/>
              </w:rPr>
              <w:t>35,1</w:t>
            </w:r>
          </w:p>
        </w:tc>
        <w:tc>
          <w:tcPr>
            <w:tcW w:w="1340" w:type="dxa"/>
            <w:tcBorders>
              <w:top w:val="nil"/>
              <w:left w:val="nil"/>
              <w:bottom w:val="single" w:sz="4" w:space="0" w:color="auto"/>
              <w:right w:val="single" w:sz="4" w:space="0" w:color="auto"/>
            </w:tcBorders>
            <w:vAlign w:val="center"/>
          </w:tcPr>
          <w:p w14:paraId="65F24B73" w14:textId="77777777" w:rsidR="00C1607C" w:rsidRPr="00D30999" w:rsidRDefault="00C1607C" w:rsidP="00B12523">
            <w:pPr>
              <w:jc w:val="center"/>
              <w:rPr>
                <w:rFonts w:ascii="Calibri" w:hAnsi="Calibri"/>
                <w:b/>
                <w:sz w:val="22"/>
              </w:rPr>
            </w:pPr>
            <w:r w:rsidRPr="00D30999">
              <w:rPr>
                <w:rFonts w:ascii="Calibri" w:hAnsi="Calibri"/>
                <w:b/>
                <w:sz w:val="22"/>
              </w:rPr>
              <w:t>52,54</w:t>
            </w:r>
          </w:p>
        </w:tc>
        <w:tc>
          <w:tcPr>
            <w:tcW w:w="1115" w:type="dxa"/>
            <w:tcBorders>
              <w:top w:val="nil"/>
              <w:left w:val="nil"/>
              <w:bottom w:val="single" w:sz="4" w:space="0" w:color="auto"/>
              <w:right w:val="single" w:sz="18" w:space="0" w:color="auto"/>
            </w:tcBorders>
            <w:vAlign w:val="center"/>
          </w:tcPr>
          <w:p w14:paraId="1B455571" w14:textId="77777777" w:rsidR="00C1607C" w:rsidRPr="00D30999" w:rsidRDefault="00C1607C" w:rsidP="00B12523">
            <w:pPr>
              <w:jc w:val="center"/>
              <w:rPr>
                <w:rFonts w:ascii="Calibri" w:hAnsi="Calibri"/>
                <w:b/>
                <w:sz w:val="22"/>
              </w:rPr>
            </w:pPr>
            <w:r w:rsidRPr="00D30999">
              <w:rPr>
                <w:rFonts w:ascii="Calibri" w:hAnsi="Calibri"/>
                <w:b/>
                <w:sz w:val="22"/>
              </w:rPr>
              <w:t>50,0</w:t>
            </w:r>
          </w:p>
        </w:tc>
      </w:tr>
      <w:tr w:rsidR="00C1607C" w:rsidRPr="00D30999" w14:paraId="7AF23F0D"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63A52FB9"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1</w:t>
            </w:r>
          </w:p>
        </w:tc>
        <w:tc>
          <w:tcPr>
            <w:tcW w:w="2392" w:type="dxa"/>
            <w:tcBorders>
              <w:top w:val="nil"/>
              <w:left w:val="nil"/>
              <w:bottom w:val="single" w:sz="4" w:space="0" w:color="auto"/>
              <w:right w:val="single" w:sz="4" w:space="0" w:color="auto"/>
            </w:tcBorders>
            <w:vAlign w:val="center"/>
            <w:hideMark/>
          </w:tcPr>
          <w:p w14:paraId="5324C4EA"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Gepard</w:t>
            </w:r>
          </w:p>
        </w:tc>
        <w:tc>
          <w:tcPr>
            <w:tcW w:w="1406" w:type="dxa"/>
            <w:tcBorders>
              <w:top w:val="nil"/>
              <w:left w:val="nil"/>
              <w:bottom w:val="single" w:sz="4" w:space="0" w:color="auto"/>
              <w:right w:val="single" w:sz="4" w:space="0" w:color="auto"/>
            </w:tcBorders>
            <w:vAlign w:val="center"/>
          </w:tcPr>
          <w:p w14:paraId="44A336C0" w14:textId="77777777" w:rsidR="00C1607C" w:rsidRPr="00D30999" w:rsidRDefault="00C1607C" w:rsidP="00B12523">
            <w:pPr>
              <w:spacing w:line="256" w:lineRule="auto"/>
              <w:jc w:val="center"/>
              <w:rPr>
                <w:rFonts w:cs="Arial CE"/>
                <w:bCs/>
                <w:sz w:val="22"/>
              </w:rPr>
            </w:pPr>
            <w:r w:rsidRPr="00D30999">
              <w:rPr>
                <w:rFonts w:cs="Arial CE"/>
                <w:bCs/>
                <w:sz w:val="22"/>
              </w:rPr>
              <w:t>103</w:t>
            </w:r>
          </w:p>
        </w:tc>
        <w:tc>
          <w:tcPr>
            <w:tcW w:w="1266" w:type="dxa"/>
            <w:tcBorders>
              <w:top w:val="nil"/>
              <w:left w:val="nil"/>
              <w:bottom w:val="single" w:sz="4" w:space="0" w:color="auto"/>
              <w:right w:val="single" w:sz="4" w:space="0" w:color="auto"/>
            </w:tcBorders>
            <w:vAlign w:val="center"/>
          </w:tcPr>
          <w:p w14:paraId="44783340" w14:textId="77777777" w:rsidR="00C1607C" w:rsidRPr="00D30999" w:rsidRDefault="00C1607C" w:rsidP="00B12523">
            <w:pPr>
              <w:spacing w:line="256" w:lineRule="auto"/>
              <w:jc w:val="center"/>
              <w:rPr>
                <w:rFonts w:cs="Arial CE"/>
                <w:sz w:val="22"/>
              </w:rPr>
            </w:pPr>
            <w:r w:rsidRPr="00D30999">
              <w:rPr>
                <w:rFonts w:cs="Arial CE"/>
                <w:sz w:val="22"/>
              </w:rPr>
              <w:t>99,4</w:t>
            </w:r>
          </w:p>
        </w:tc>
        <w:tc>
          <w:tcPr>
            <w:tcW w:w="1266" w:type="dxa"/>
            <w:tcBorders>
              <w:top w:val="nil"/>
              <w:left w:val="single" w:sz="4" w:space="0" w:color="auto"/>
              <w:bottom w:val="single" w:sz="4" w:space="0" w:color="auto"/>
              <w:right w:val="single" w:sz="4" w:space="0" w:color="auto"/>
            </w:tcBorders>
            <w:vAlign w:val="center"/>
          </w:tcPr>
          <w:p w14:paraId="5252ED60" w14:textId="77777777" w:rsidR="00C1607C" w:rsidRPr="00D30999" w:rsidRDefault="00C1607C" w:rsidP="00B12523">
            <w:pPr>
              <w:jc w:val="center"/>
              <w:rPr>
                <w:rFonts w:ascii="Calibri" w:hAnsi="Calibri"/>
                <w:sz w:val="22"/>
              </w:rPr>
            </w:pPr>
            <w:r w:rsidRPr="00D30999">
              <w:rPr>
                <w:rFonts w:ascii="Calibri" w:hAnsi="Calibri"/>
                <w:sz w:val="22"/>
              </w:rPr>
              <w:t>94,4</w:t>
            </w:r>
          </w:p>
        </w:tc>
        <w:tc>
          <w:tcPr>
            <w:tcW w:w="1340" w:type="dxa"/>
            <w:tcBorders>
              <w:top w:val="nil"/>
              <w:left w:val="nil"/>
              <w:bottom w:val="single" w:sz="4" w:space="0" w:color="auto"/>
              <w:right w:val="single" w:sz="4" w:space="0" w:color="auto"/>
            </w:tcBorders>
            <w:vAlign w:val="center"/>
          </w:tcPr>
          <w:p w14:paraId="52694E85" w14:textId="77777777" w:rsidR="00C1607C" w:rsidRPr="00D30999" w:rsidRDefault="00C1607C" w:rsidP="00B12523">
            <w:pPr>
              <w:jc w:val="center"/>
              <w:rPr>
                <w:rFonts w:ascii="Calibri" w:hAnsi="Calibri"/>
                <w:sz w:val="22"/>
              </w:rPr>
            </w:pPr>
            <w:r w:rsidRPr="00D30999">
              <w:rPr>
                <w:rFonts w:ascii="Calibri" w:hAnsi="Calibri"/>
                <w:sz w:val="22"/>
              </w:rPr>
              <w:t>96,9</w:t>
            </w:r>
          </w:p>
        </w:tc>
        <w:tc>
          <w:tcPr>
            <w:tcW w:w="1115" w:type="dxa"/>
            <w:tcBorders>
              <w:top w:val="nil"/>
              <w:left w:val="nil"/>
              <w:bottom w:val="single" w:sz="4" w:space="0" w:color="auto"/>
              <w:right w:val="single" w:sz="18" w:space="0" w:color="auto"/>
            </w:tcBorders>
            <w:vAlign w:val="center"/>
          </w:tcPr>
          <w:p w14:paraId="2CF62B92" w14:textId="77777777" w:rsidR="00C1607C" w:rsidRPr="00D30999" w:rsidRDefault="00C1607C" w:rsidP="00B12523">
            <w:pPr>
              <w:jc w:val="center"/>
              <w:rPr>
                <w:rFonts w:ascii="Calibri" w:hAnsi="Calibri"/>
                <w:sz w:val="22"/>
              </w:rPr>
            </w:pPr>
            <w:r w:rsidRPr="00D30999">
              <w:rPr>
                <w:rFonts w:ascii="Calibri" w:hAnsi="Calibri"/>
                <w:sz w:val="22"/>
              </w:rPr>
              <w:t>98,9</w:t>
            </w:r>
          </w:p>
        </w:tc>
      </w:tr>
      <w:tr w:rsidR="00C1607C" w:rsidRPr="00D30999" w14:paraId="2C0D3FAE"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3A69CCB6"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2</w:t>
            </w:r>
          </w:p>
        </w:tc>
        <w:tc>
          <w:tcPr>
            <w:tcW w:w="2392" w:type="dxa"/>
            <w:tcBorders>
              <w:top w:val="nil"/>
              <w:left w:val="nil"/>
              <w:bottom w:val="single" w:sz="4" w:space="0" w:color="auto"/>
              <w:right w:val="single" w:sz="4" w:space="0" w:color="auto"/>
            </w:tcBorders>
            <w:vAlign w:val="center"/>
            <w:hideMark/>
          </w:tcPr>
          <w:p w14:paraId="07DF26AE" w14:textId="77777777" w:rsidR="00C1607C" w:rsidRPr="00D30999" w:rsidRDefault="00C1607C" w:rsidP="00B12523">
            <w:pPr>
              <w:spacing w:line="256" w:lineRule="auto"/>
              <w:jc w:val="center"/>
              <w:rPr>
                <w:rFonts w:ascii="Calibri" w:hAnsi="Calibri"/>
                <w:b/>
                <w:sz w:val="22"/>
              </w:rPr>
            </w:pPr>
            <w:r w:rsidRPr="00D30999">
              <w:rPr>
                <w:rFonts w:ascii="Calibri" w:eastAsia="Arial" w:hAnsi="Calibri"/>
                <w:b/>
                <w:sz w:val="22"/>
              </w:rPr>
              <w:t>Kozak</w:t>
            </w:r>
          </w:p>
        </w:tc>
        <w:tc>
          <w:tcPr>
            <w:tcW w:w="1406" w:type="dxa"/>
            <w:tcBorders>
              <w:top w:val="nil"/>
              <w:left w:val="nil"/>
              <w:bottom w:val="single" w:sz="4" w:space="0" w:color="auto"/>
              <w:right w:val="single" w:sz="4" w:space="0" w:color="auto"/>
            </w:tcBorders>
            <w:vAlign w:val="center"/>
          </w:tcPr>
          <w:p w14:paraId="16DB9C68" w14:textId="77777777" w:rsidR="00C1607C" w:rsidRPr="00D30999" w:rsidRDefault="00C1607C" w:rsidP="00B12523">
            <w:pPr>
              <w:spacing w:line="256" w:lineRule="auto"/>
              <w:jc w:val="center"/>
              <w:rPr>
                <w:rFonts w:cs="Arial CE"/>
                <w:bCs/>
                <w:sz w:val="22"/>
              </w:rPr>
            </w:pPr>
            <w:r w:rsidRPr="00D30999">
              <w:rPr>
                <w:rFonts w:cs="Arial CE"/>
                <w:bCs/>
                <w:sz w:val="22"/>
              </w:rPr>
              <w:t>99,4</w:t>
            </w:r>
          </w:p>
        </w:tc>
        <w:tc>
          <w:tcPr>
            <w:tcW w:w="1266" w:type="dxa"/>
            <w:tcBorders>
              <w:top w:val="nil"/>
              <w:left w:val="nil"/>
              <w:bottom w:val="single" w:sz="4" w:space="0" w:color="auto"/>
              <w:right w:val="single" w:sz="4" w:space="0" w:color="auto"/>
            </w:tcBorders>
            <w:vAlign w:val="center"/>
          </w:tcPr>
          <w:p w14:paraId="020C084B" w14:textId="77777777" w:rsidR="00C1607C" w:rsidRPr="00D30999" w:rsidRDefault="00C1607C" w:rsidP="00B12523">
            <w:pPr>
              <w:spacing w:line="256" w:lineRule="auto"/>
              <w:jc w:val="center"/>
              <w:rPr>
                <w:rFonts w:cs="Arial CE"/>
                <w:sz w:val="22"/>
              </w:rPr>
            </w:pPr>
            <w:r w:rsidRPr="00D30999">
              <w:rPr>
                <w:rFonts w:cs="Arial CE"/>
                <w:sz w:val="22"/>
              </w:rPr>
              <w:t>98,9</w:t>
            </w:r>
          </w:p>
        </w:tc>
        <w:tc>
          <w:tcPr>
            <w:tcW w:w="1266" w:type="dxa"/>
            <w:tcBorders>
              <w:top w:val="nil"/>
              <w:left w:val="single" w:sz="4" w:space="0" w:color="auto"/>
              <w:bottom w:val="single" w:sz="4" w:space="0" w:color="auto"/>
              <w:right w:val="single" w:sz="4" w:space="0" w:color="auto"/>
            </w:tcBorders>
            <w:vAlign w:val="center"/>
          </w:tcPr>
          <w:p w14:paraId="22A6D5CD" w14:textId="77777777" w:rsidR="00C1607C" w:rsidRPr="00D30999" w:rsidRDefault="00C1607C" w:rsidP="00B12523">
            <w:pPr>
              <w:jc w:val="center"/>
              <w:rPr>
                <w:rFonts w:ascii="Calibri" w:hAnsi="Calibri"/>
                <w:sz w:val="22"/>
              </w:rPr>
            </w:pPr>
            <w:r w:rsidRPr="00D30999">
              <w:rPr>
                <w:rFonts w:ascii="Calibri" w:hAnsi="Calibri"/>
                <w:sz w:val="22"/>
              </w:rPr>
              <w:t>96,4</w:t>
            </w:r>
          </w:p>
        </w:tc>
        <w:tc>
          <w:tcPr>
            <w:tcW w:w="1340" w:type="dxa"/>
            <w:tcBorders>
              <w:top w:val="nil"/>
              <w:left w:val="nil"/>
              <w:bottom w:val="single" w:sz="4" w:space="0" w:color="auto"/>
              <w:right w:val="single" w:sz="4" w:space="0" w:color="auto"/>
            </w:tcBorders>
            <w:vAlign w:val="center"/>
          </w:tcPr>
          <w:p w14:paraId="7564E7EC" w14:textId="77777777" w:rsidR="00C1607C" w:rsidRPr="00D30999" w:rsidRDefault="00C1607C" w:rsidP="00B12523">
            <w:pPr>
              <w:jc w:val="center"/>
              <w:rPr>
                <w:rFonts w:ascii="Calibri" w:hAnsi="Calibri"/>
                <w:sz w:val="22"/>
              </w:rPr>
            </w:pPr>
            <w:r w:rsidRPr="00D30999">
              <w:rPr>
                <w:rFonts w:ascii="Calibri" w:hAnsi="Calibri"/>
                <w:sz w:val="22"/>
              </w:rPr>
              <w:t>97,65</w:t>
            </w:r>
          </w:p>
        </w:tc>
        <w:tc>
          <w:tcPr>
            <w:tcW w:w="1115" w:type="dxa"/>
            <w:tcBorders>
              <w:top w:val="nil"/>
              <w:left w:val="nil"/>
              <w:bottom w:val="single" w:sz="4" w:space="0" w:color="auto"/>
              <w:right w:val="single" w:sz="18" w:space="0" w:color="auto"/>
            </w:tcBorders>
            <w:vAlign w:val="center"/>
          </w:tcPr>
          <w:p w14:paraId="3B224065" w14:textId="77777777" w:rsidR="00C1607C" w:rsidRPr="00D30999" w:rsidRDefault="00C1607C" w:rsidP="00B12523">
            <w:pPr>
              <w:jc w:val="center"/>
              <w:rPr>
                <w:rFonts w:ascii="Calibri" w:hAnsi="Calibri"/>
                <w:sz w:val="22"/>
              </w:rPr>
            </w:pPr>
            <w:r w:rsidRPr="00D30999">
              <w:rPr>
                <w:rFonts w:ascii="Calibri" w:hAnsi="Calibri"/>
                <w:sz w:val="22"/>
              </w:rPr>
              <w:t>98,2</w:t>
            </w:r>
          </w:p>
        </w:tc>
      </w:tr>
      <w:tr w:rsidR="00C1607C" w:rsidRPr="00D30999" w14:paraId="4FF92956"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1350B9A6"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3</w:t>
            </w:r>
          </w:p>
        </w:tc>
        <w:tc>
          <w:tcPr>
            <w:tcW w:w="2392" w:type="dxa"/>
            <w:tcBorders>
              <w:top w:val="nil"/>
              <w:left w:val="nil"/>
              <w:bottom w:val="single" w:sz="4" w:space="0" w:color="auto"/>
              <w:right w:val="single" w:sz="4" w:space="0" w:color="auto"/>
            </w:tcBorders>
            <w:vAlign w:val="center"/>
            <w:hideMark/>
          </w:tcPr>
          <w:p w14:paraId="1AEEDB11" w14:textId="77777777" w:rsidR="00C1607C" w:rsidRPr="00D30999" w:rsidRDefault="00C1607C" w:rsidP="00B12523">
            <w:pPr>
              <w:spacing w:line="256" w:lineRule="auto"/>
              <w:jc w:val="center"/>
              <w:rPr>
                <w:rFonts w:ascii="Calibri" w:hAnsi="Calibri"/>
                <w:b/>
                <w:sz w:val="22"/>
              </w:rPr>
            </w:pPr>
            <w:r w:rsidRPr="00D30999">
              <w:rPr>
                <w:rFonts w:ascii="Calibri" w:eastAsia="Arial" w:hAnsi="Calibri"/>
                <w:b/>
                <w:sz w:val="22"/>
              </w:rPr>
              <w:t>Rambo</w:t>
            </w:r>
          </w:p>
        </w:tc>
        <w:tc>
          <w:tcPr>
            <w:tcW w:w="1406" w:type="dxa"/>
            <w:tcBorders>
              <w:top w:val="nil"/>
              <w:left w:val="nil"/>
              <w:bottom w:val="single" w:sz="4" w:space="0" w:color="auto"/>
              <w:right w:val="single" w:sz="4" w:space="0" w:color="auto"/>
            </w:tcBorders>
            <w:vAlign w:val="center"/>
          </w:tcPr>
          <w:p w14:paraId="5856D2C5" w14:textId="77777777" w:rsidR="00C1607C" w:rsidRPr="00D30999" w:rsidRDefault="00C1607C" w:rsidP="00B12523">
            <w:pPr>
              <w:spacing w:line="256" w:lineRule="auto"/>
              <w:jc w:val="center"/>
              <w:rPr>
                <w:rFonts w:cs="Arial CE"/>
                <w:bCs/>
                <w:sz w:val="22"/>
              </w:rPr>
            </w:pPr>
            <w:r w:rsidRPr="00D30999">
              <w:rPr>
                <w:rFonts w:cs="Arial CE"/>
                <w:bCs/>
                <w:sz w:val="22"/>
              </w:rPr>
              <w:t>108</w:t>
            </w:r>
          </w:p>
        </w:tc>
        <w:tc>
          <w:tcPr>
            <w:tcW w:w="1266" w:type="dxa"/>
            <w:tcBorders>
              <w:top w:val="nil"/>
              <w:left w:val="nil"/>
              <w:bottom w:val="single" w:sz="4" w:space="0" w:color="auto"/>
              <w:right w:val="single" w:sz="4" w:space="0" w:color="auto"/>
            </w:tcBorders>
            <w:vAlign w:val="center"/>
          </w:tcPr>
          <w:p w14:paraId="15E0C73B" w14:textId="77777777" w:rsidR="00C1607C" w:rsidRPr="00D30999" w:rsidRDefault="00C1607C" w:rsidP="00B12523">
            <w:pPr>
              <w:spacing w:line="256" w:lineRule="auto"/>
              <w:jc w:val="center"/>
              <w:rPr>
                <w:rFonts w:cs="Arial CE"/>
                <w:sz w:val="22"/>
              </w:rPr>
            </w:pPr>
            <w:r w:rsidRPr="00D30999">
              <w:rPr>
                <w:rFonts w:cs="Arial CE"/>
                <w:sz w:val="22"/>
              </w:rPr>
              <w:t>102</w:t>
            </w:r>
          </w:p>
        </w:tc>
        <w:tc>
          <w:tcPr>
            <w:tcW w:w="1266" w:type="dxa"/>
            <w:tcBorders>
              <w:top w:val="nil"/>
              <w:left w:val="single" w:sz="4" w:space="0" w:color="auto"/>
              <w:bottom w:val="single" w:sz="4" w:space="0" w:color="auto"/>
              <w:right w:val="single" w:sz="4" w:space="0" w:color="auto"/>
            </w:tcBorders>
            <w:vAlign w:val="center"/>
          </w:tcPr>
          <w:p w14:paraId="6B47D8FB" w14:textId="77777777" w:rsidR="00C1607C" w:rsidRPr="00D30999" w:rsidRDefault="00C1607C" w:rsidP="00B12523">
            <w:pPr>
              <w:jc w:val="center"/>
              <w:rPr>
                <w:rFonts w:ascii="Calibri" w:hAnsi="Calibri"/>
                <w:sz w:val="22"/>
              </w:rPr>
            </w:pPr>
            <w:r w:rsidRPr="00D30999">
              <w:rPr>
                <w:rFonts w:ascii="Calibri" w:hAnsi="Calibri"/>
                <w:sz w:val="22"/>
              </w:rPr>
              <w:t>109,2</w:t>
            </w:r>
          </w:p>
        </w:tc>
        <w:tc>
          <w:tcPr>
            <w:tcW w:w="1340" w:type="dxa"/>
            <w:tcBorders>
              <w:top w:val="nil"/>
              <w:left w:val="nil"/>
              <w:bottom w:val="single" w:sz="4" w:space="0" w:color="auto"/>
              <w:right w:val="single" w:sz="4" w:space="0" w:color="auto"/>
            </w:tcBorders>
            <w:vAlign w:val="center"/>
          </w:tcPr>
          <w:p w14:paraId="3E5BF804" w14:textId="77777777" w:rsidR="00C1607C" w:rsidRPr="00D30999" w:rsidRDefault="00C1607C" w:rsidP="00B12523">
            <w:pPr>
              <w:jc w:val="center"/>
              <w:rPr>
                <w:rFonts w:ascii="Calibri" w:hAnsi="Calibri"/>
                <w:sz w:val="22"/>
              </w:rPr>
            </w:pPr>
            <w:r w:rsidRPr="00D30999">
              <w:rPr>
                <w:rFonts w:ascii="Calibri" w:hAnsi="Calibri"/>
                <w:sz w:val="22"/>
              </w:rPr>
              <w:t>105,6</w:t>
            </w:r>
          </w:p>
        </w:tc>
        <w:tc>
          <w:tcPr>
            <w:tcW w:w="1115" w:type="dxa"/>
            <w:tcBorders>
              <w:top w:val="nil"/>
              <w:left w:val="nil"/>
              <w:bottom w:val="single" w:sz="4" w:space="0" w:color="auto"/>
              <w:right w:val="single" w:sz="18" w:space="0" w:color="auto"/>
            </w:tcBorders>
            <w:vAlign w:val="center"/>
          </w:tcPr>
          <w:p w14:paraId="69467B68" w14:textId="77777777" w:rsidR="00C1607C" w:rsidRPr="00D30999" w:rsidRDefault="00C1607C" w:rsidP="00B12523">
            <w:pPr>
              <w:jc w:val="center"/>
              <w:rPr>
                <w:rFonts w:ascii="Calibri" w:hAnsi="Calibri"/>
                <w:sz w:val="22"/>
              </w:rPr>
            </w:pPr>
            <w:r w:rsidRPr="00D30999">
              <w:rPr>
                <w:rFonts w:ascii="Calibri" w:hAnsi="Calibri"/>
                <w:sz w:val="22"/>
              </w:rPr>
              <w:t>106,4</w:t>
            </w:r>
          </w:p>
        </w:tc>
      </w:tr>
      <w:tr w:rsidR="00C1607C" w:rsidRPr="00D30999" w14:paraId="6DB88B82"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24B398F1"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4</w:t>
            </w:r>
          </w:p>
        </w:tc>
        <w:tc>
          <w:tcPr>
            <w:tcW w:w="2392" w:type="dxa"/>
            <w:tcBorders>
              <w:top w:val="nil"/>
              <w:left w:val="nil"/>
              <w:bottom w:val="single" w:sz="4" w:space="0" w:color="auto"/>
              <w:right w:val="single" w:sz="4" w:space="0" w:color="auto"/>
            </w:tcBorders>
            <w:vAlign w:val="center"/>
            <w:hideMark/>
          </w:tcPr>
          <w:p w14:paraId="18FF2115"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Refleks</w:t>
            </w:r>
          </w:p>
        </w:tc>
        <w:tc>
          <w:tcPr>
            <w:tcW w:w="1406" w:type="dxa"/>
            <w:tcBorders>
              <w:top w:val="nil"/>
              <w:left w:val="nil"/>
              <w:bottom w:val="single" w:sz="4" w:space="0" w:color="auto"/>
              <w:right w:val="single" w:sz="4" w:space="0" w:color="auto"/>
            </w:tcBorders>
            <w:vAlign w:val="center"/>
          </w:tcPr>
          <w:p w14:paraId="0EA4D9B4" w14:textId="77777777" w:rsidR="00C1607C" w:rsidRPr="00D30999" w:rsidRDefault="00C1607C" w:rsidP="00B12523">
            <w:pPr>
              <w:spacing w:line="256" w:lineRule="auto"/>
              <w:jc w:val="center"/>
              <w:rPr>
                <w:rFonts w:cs="Arial CE"/>
                <w:bCs/>
                <w:sz w:val="22"/>
              </w:rPr>
            </w:pPr>
            <w:r w:rsidRPr="00D30999">
              <w:rPr>
                <w:rFonts w:cs="Arial CE"/>
                <w:bCs/>
                <w:sz w:val="22"/>
              </w:rPr>
              <w:t>104</w:t>
            </w:r>
          </w:p>
        </w:tc>
        <w:tc>
          <w:tcPr>
            <w:tcW w:w="1266" w:type="dxa"/>
            <w:tcBorders>
              <w:top w:val="nil"/>
              <w:left w:val="nil"/>
              <w:bottom w:val="single" w:sz="4" w:space="0" w:color="auto"/>
              <w:right w:val="single" w:sz="4" w:space="0" w:color="auto"/>
            </w:tcBorders>
            <w:vAlign w:val="center"/>
          </w:tcPr>
          <w:p w14:paraId="65409545" w14:textId="77777777" w:rsidR="00C1607C" w:rsidRPr="00D30999" w:rsidRDefault="00C1607C" w:rsidP="00B12523">
            <w:pPr>
              <w:spacing w:line="256" w:lineRule="auto"/>
              <w:jc w:val="center"/>
              <w:rPr>
                <w:rFonts w:cs="Arial CE"/>
                <w:sz w:val="22"/>
              </w:rPr>
            </w:pPr>
            <w:r w:rsidRPr="00D30999">
              <w:rPr>
                <w:rFonts w:cs="Arial CE"/>
                <w:sz w:val="22"/>
              </w:rPr>
              <w:t>99,2</w:t>
            </w:r>
          </w:p>
        </w:tc>
        <w:tc>
          <w:tcPr>
            <w:tcW w:w="1266" w:type="dxa"/>
            <w:tcBorders>
              <w:top w:val="nil"/>
              <w:left w:val="single" w:sz="4" w:space="0" w:color="auto"/>
              <w:bottom w:val="single" w:sz="4" w:space="0" w:color="auto"/>
              <w:right w:val="single" w:sz="4" w:space="0" w:color="auto"/>
            </w:tcBorders>
            <w:vAlign w:val="center"/>
          </w:tcPr>
          <w:p w14:paraId="79AB71D2" w14:textId="77777777" w:rsidR="00C1607C" w:rsidRPr="00D30999" w:rsidRDefault="00C1607C" w:rsidP="00B12523">
            <w:pPr>
              <w:jc w:val="center"/>
              <w:rPr>
                <w:rFonts w:ascii="Calibri" w:hAnsi="Calibri"/>
                <w:sz w:val="22"/>
              </w:rPr>
            </w:pPr>
            <w:r w:rsidRPr="00D30999">
              <w:rPr>
                <w:rFonts w:ascii="Calibri" w:hAnsi="Calibri"/>
                <w:sz w:val="22"/>
              </w:rPr>
              <w:t>98,9</w:t>
            </w:r>
          </w:p>
        </w:tc>
        <w:tc>
          <w:tcPr>
            <w:tcW w:w="1340" w:type="dxa"/>
            <w:tcBorders>
              <w:top w:val="nil"/>
              <w:left w:val="nil"/>
              <w:bottom w:val="single" w:sz="4" w:space="0" w:color="auto"/>
              <w:right w:val="single" w:sz="4" w:space="0" w:color="auto"/>
            </w:tcBorders>
            <w:vAlign w:val="center"/>
          </w:tcPr>
          <w:p w14:paraId="413A8BDC" w14:textId="77777777" w:rsidR="00C1607C" w:rsidRPr="00D30999" w:rsidRDefault="00C1607C" w:rsidP="00B12523">
            <w:pPr>
              <w:jc w:val="center"/>
              <w:rPr>
                <w:rFonts w:ascii="Calibri" w:hAnsi="Calibri"/>
                <w:sz w:val="22"/>
              </w:rPr>
            </w:pPr>
            <w:r w:rsidRPr="00D30999">
              <w:rPr>
                <w:rFonts w:ascii="Calibri" w:hAnsi="Calibri"/>
                <w:sz w:val="22"/>
              </w:rPr>
              <w:t>99,05</w:t>
            </w:r>
          </w:p>
        </w:tc>
        <w:tc>
          <w:tcPr>
            <w:tcW w:w="1115" w:type="dxa"/>
            <w:tcBorders>
              <w:top w:val="nil"/>
              <w:left w:val="nil"/>
              <w:bottom w:val="single" w:sz="4" w:space="0" w:color="auto"/>
              <w:right w:val="single" w:sz="18" w:space="0" w:color="auto"/>
            </w:tcBorders>
            <w:vAlign w:val="center"/>
          </w:tcPr>
          <w:p w14:paraId="7E145973" w14:textId="77777777" w:rsidR="00C1607C" w:rsidRPr="00D30999" w:rsidRDefault="00C1607C" w:rsidP="00B12523">
            <w:pPr>
              <w:jc w:val="center"/>
              <w:rPr>
                <w:rFonts w:ascii="Calibri" w:hAnsi="Calibri"/>
                <w:sz w:val="22"/>
              </w:rPr>
            </w:pPr>
            <w:r w:rsidRPr="00D30999">
              <w:rPr>
                <w:rFonts w:ascii="Calibri" w:hAnsi="Calibri"/>
                <w:sz w:val="22"/>
              </w:rPr>
              <w:t>100,7</w:t>
            </w:r>
          </w:p>
        </w:tc>
      </w:tr>
      <w:tr w:rsidR="00C1607C" w:rsidRPr="00D30999" w14:paraId="146B4D0B"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5BCCE872"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5</w:t>
            </w:r>
          </w:p>
        </w:tc>
        <w:tc>
          <w:tcPr>
            <w:tcW w:w="2392" w:type="dxa"/>
            <w:tcBorders>
              <w:top w:val="nil"/>
              <w:left w:val="nil"/>
              <w:bottom w:val="single" w:sz="4" w:space="0" w:color="auto"/>
              <w:right w:val="single" w:sz="4" w:space="0" w:color="auto"/>
            </w:tcBorders>
            <w:vAlign w:val="center"/>
            <w:hideMark/>
          </w:tcPr>
          <w:p w14:paraId="5EFE3EBF"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MHR Harem</w:t>
            </w:r>
          </w:p>
        </w:tc>
        <w:tc>
          <w:tcPr>
            <w:tcW w:w="1406" w:type="dxa"/>
            <w:tcBorders>
              <w:top w:val="nil"/>
              <w:left w:val="nil"/>
              <w:bottom w:val="single" w:sz="4" w:space="0" w:color="auto"/>
              <w:right w:val="single" w:sz="4" w:space="0" w:color="auto"/>
            </w:tcBorders>
            <w:vAlign w:val="center"/>
          </w:tcPr>
          <w:p w14:paraId="5AB9FD5A" w14:textId="77777777" w:rsidR="00C1607C" w:rsidRPr="00D30999" w:rsidRDefault="00C1607C" w:rsidP="00B12523">
            <w:pPr>
              <w:spacing w:line="256" w:lineRule="auto"/>
              <w:jc w:val="center"/>
              <w:rPr>
                <w:rFonts w:cs="Arial CE"/>
                <w:bCs/>
                <w:sz w:val="22"/>
              </w:rPr>
            </w:pPr>
            <w:r w:rsidRPr="00D30999">
              <w:rPr>
                <w:rFonts w:cs="Arial CE"/>
                <w:bCs/>
                <w:sz w:val="22"/>
              </w:rPr>
              <w:t>70,2</w:t>
            </w:r>
          </w:p>
        </w:tc>
        <w:tc>
          <w:tcPr>
            <w:tcW w:w="1266" w:type="dxa"/>
            <w:tcBorders>
              <w:top w:val="nil"/>
              <w:left w:val="nil"/>
              <w:bottom w:val="single" w:sz="4" w:space="0" w:color="auto"/>
              <w:right w:val="single" w:sz="4" w:space="0" w:color="auto"/>
            </w:tcBorders>
            <w:vAlign w:val="center"/>
          </w:tcPr>
          <w:p w14:paraId="2C3948FA" w14:textId="77777777" w:rsidR="00C1607C" w:rsidRPr="00D30999" w:rsidRDefault="00C1607C" w:rsidP="00B12523">
            <w:pPr>
              <w:spacing w:line="256" w:lineRule="auto"/>
              <w:jc w:val="center"/>
              <w:rPr>
                <w:rFonts w:cs="Arial CE"/>
                <w:sz w:val="22"/>
              </w:rPr>
            </w:pPr>
            <w:r w:rsidRPr="00D30999">
              <w:rPr>
                <w:rFonts w:cs="Arial CE"/>
                <w:sz w:val="22"/>
              </w:rPr>
              <w:t>70,2</w:t>
            </w:r>
          </w:p>
        </w:tc>
        <w:tc>
          <w:tcPr>
            <w:tcW w:w="1266" w:type="dxa"/>
            <w:tcBorders>
              <w:top w:val="nil"/>
              <w:left w:val="single" w:sz="4" w:space="0" w:color="auto"/>
              <w:bottom w:val="single" w:sz="4" w:space="0" w:color="auto"/>
              <w:right w:val="single" w:sz="4" w:space="0" w:color="auto"/>
            </w:tcBorders>
            <w:vAlign w:val="center"/>
          </w:tcPr>
          <w:p w14:paraId="2CB16C26" w14:textId="77777777" w:rsidR="00C1607C" w:rsidRPr="00D30999" w:rsidRDefault="00C1607C" w:rsidP="00B12523">
            <w:pPr>
              <w:jc w:val="center"/>
              <w:rPr>
                <w:rFonts w:ascii="Calibri" w:hAnsi="Calibri"/>
                <w:sz w:val="22"/>
              </w:rPr>
            </w:pPr>
            <w:r w:rsidRPr="00D30999">
              <w:rPr>
                <w:rFonts w:ascii="Calibri" w:hAnsi="Calibri"/>
                <w:sz w:val="22"/>
              </w:rPr>
              <w:t>68,0</w:t>
            </w:r>
          </w:p>
        </w:tc>
        <w:tc>
          <w:tcPr>
            <w:tcW w:w="1340" w:type="dxa"/>
            <w:tcBorders>
              <w:top w:val="nil"/>
              <w:left w:val="nil"/>
              <w:bottom w:val="single" w:sz="4" w:space="0" w:color="auto"/>
              <w:right w:val="single" w:sz="4" w:space="0" w:color="auto"/>
            </w:tcBorders>
            <w:vAlign w:val="center"/>
          </w:tcPr>
          <w:p w14:paraId="2D8EB2AA" w14:textId="77777777" w:rsidR="00C1607C" w:rsidRPr="00D30999" w:rsidRDefault="00C1607C" w:rsidP="00B12523">
            <w:pPr>
              <w:jc w:val="center"/>
              <w:rPr>
                <w:rFonts w:ascii="Calibri" w:hAnsi="Calibri"/>
                <w:sz w:val="22"/>
              </w:rPr>
            </w:pPr>
            <w:r w:rsidRPr="00D30999">
              <w:rPr>
                <w:rFonts w:ascii="Calibri" w:hAnsi="Calibri"/>
                <w:sz w:val="22"/>
              </w:rPr>
              <w:t>69,1</w:t>
            </w:r>
          </w:p>
        </w:tc>
        <w:tc>
          <w:tcPr>
            <w:tcW w:w="1115" w:type="dxa"/>
            <w:tcBorders>
              <w:top w:val="nil"/>
              <w:left w:val="nil"/>
              <w:bottom w:val="single" w:sz="4" w:space="0" w:color="auto"/>
              <w:right w:val="single" w:sz="18" w:space="0" w:color="auto"/>
            </w:tcBorders>
            <w:vAlign w:val="center"/>
          </w:tcPr>
          <w:p w14:paraId="5668FAD3" w14:textId="77777777" w:rsidR="00C1607C" w:rsidRPr="00D30999" w:rsidRDefault="00C1607C" w:rsidP="00B12523">
            <w:pPr>
              <w:jc w:val="center"/>
              <w:rPr>
                <w:rFonts w:ascii="Calibri" w:hAnsi="Calibri"/>
                <w:sz w:val="22"/>
              </w:rPr>
            </w:pPr>
            <w:r w:rsidRPr="00D30999">
              <w:rPr>
                <w:rFonts w:ascii="Calibri" w:hAnsi="Calibri"/>
                <w:sz w:val="22"/>
              </w:rPr>
              <w:t>69,5</w:t>
            </w:r>
          </w:p>
        </w:tc>
      </w:tr>
      <w:tr w:rsidR="00C1607C" w:rsidRPr="00D30999" w14:paraId="78E9B5B2"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7377510C"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6</w:t>
            </w:r>
          </w:p>
        </w:tc>
        <w:tc>
          <w:tcPr>
            <w:tcW w:w="2392" w:type="dxa"/>
            <w:tcBorders>
              <w:top w:val="nil"/>
              <w:left w:val="nil"/>
              <w:bottom w:val="single" w:sz="4" w:space="0" w:color="auto"/>
              <w:right w:val="single" w:sz="4" w:space="0" w:color="auto"/>
            </w:tcBorders>
            <w:vAlign w:val="center"/>
          </w:tcPr>
          <w:p w14:paraId="436D2016" w14:textId="77777777" w:rsidR="00C1607C" w:rsidRPr="00D30999" w:rsidRDefault="00C1607C" w:rsidP="00B12523">
            <w:pPr>
              <w:spacing w:line="256" w:lineRule="auto"/>
              <w:jc w:val="center"/>
              <w:rPr>
                <w:rFonts w:ascii="Calibri" w:eastAsia="Arial" w:hAnsi="Calibri"/>
                <w:sz w:val="22"/>
              </w:rPr>
            </w:pPr>
            <w:r w:rsidRPr="00D30999">
              <w:rPr>
                <w:rFonts w:ascii="Calibri" w:eastAsia="Arial" w:hAnsi="Calibri"/>
                <w:sz w:val="22"/>
              </w:rPr>
              <w:t>Adorator</w:t>
            </w:r>
          </w:p>
        </w:tc>
        <w:tc>
          <w:tcPr>
            <w:tcW w:w="1406" w:type="dxa"/>
            <w:tcBorders>
              <w:top w:val="nil"/>
              <w:left w:val="nil"/>
              <w:bottom w:val="single" w:sz="4" w:space="0" w:color="auto"/>
              <w:right w:val="single" w:sz="4" w:space="0" w:color="auto"/>
            </w:tcBorders>
            <w:vAlign w:val="center"/>
          </w:tcPr>
          <w:p w14:paraId="4C74C708" w14:textId="3AFE1404" w:rsidR="00C1607C" w:rsidRPr="00D30999" w:rsidRDefault="00D75E43" w:rsidP="00B12523">
            <w:pPr>
              <w:spacing w:line="256" w:lineRule="auto"/>
              <w:jc w:val="center"/>
              <w:rPr>
                <w:rFonts w:cs="Arial"/>
                <w:sz w:val="22"/>
              </w:rPr>
            </w:pPr>
            <w:r>
              <w:rPr>
                <w:rFonts w:cs="Arial"/>
                <w:sz w:val="22"/>
              </w:rPr>
              <w:t>-</w:t>
            </w:r>
          </w:p>
        </w:tc>
        <w:tc>
          <w:tcPr>
            <w:tcW w:w="1266" w:type="dxa"/>
            <w:tcBorders>
              <w:top w:val="nil"/>
              <w:left w:val="nil"/>
              <w:bottom w:val="single" w:sz="4" w:space="0" w:color="auto"/>
              <w:right w:val="single" w:sz="4" w:space="0" w:color="auto"/>
            </w:tcBorders>
            <w:vAlign w:val="center"/>
          </w:tcPr>
          <w:p w14:paraId="37044BFB" w14:textId="77777777" w:rsidR="00C1607C" w:rsidRPr="00D30999" w:rsidRDefault="00C1607C" w:rsidP="00B12523">
            <w:pPr>
              <w:spacing w:line="256" w:lineRule="auto"/>
              <w:jc w:val="center"/>
              <w:rPr>
                <w:rFonts w:cs="Arial CE"/>
                <w:sz w:val="22"/>
              </w:rPr>
            </w:pPr>
            <w:r w:rsidRPr="00D30999">
              <w:rPr>
                <w:rFonts w:cs="Arial CE"/>
                <w:sz w:val="22"/>
              </w:rPr>
              <w:t>62,8</w:t>
            </w:r>
          </w:p>
        </w:tc>
        <w:tc>
          <w:tcPr>
            <w:tcW w:w="1266" w:type="dxa"/>
            <w:tcBorders>
              <w:top w:val="nil"/>
              <w:left w:val="single" w:sz="4" w:space="0" w:color="auto"/>
              <w:bottom w:val="single" w:sz="4" w:space="0" w:color="auto"/>
              <w:right w:val="single" w:sz="4" w:space="0" w:color="auto"/>
            </w:tcBorders>
            <w:vAlign w:val="center"/>
          </w:tcPr>
          <w:p w14:paraId="3AE3C05D" w14:textId="77777777" w:rsidR="00C1607C" w:rsidRPr="00D30999" w:rsidRDefault="00C1607C" w:rsidP="00B12523">
            <w:pPr>
              <w:jc w:val="center"/>
              <w:rPr>
                <w:rFonts w:ascii="Calibri" w:hAnsi="Calibri"/>
                <w:sz w:val="22"/>
              </w:rPr>
            </w:pPr>
            <w:r w:rsidRPr="00D30999">
              <w:rPr>
                <w:rFonts w:ascii="Calibri" w:hAnsi="Calibri"/>
                <w:sz w:val="22"/>
              </w:rPr>
              <w:t>66,2</w:t>
            </w:r>
          </w:p>
        </w:tc>
        <w:tc>
          <w:tcPr>
            <w:tcW w:w="1340" w:type="dxa"/>
            <w:tcBorders>
              <w:top w:val="nil"/>
              <w:left w:val="nil"/>
              <w:bottom w:val="single" w:sz="4" w:space="0" w:color="auto"/>
              <w:right w:val="single" w:sz="4" w:space="0" w:color="auto"/>
            </w:tcBorders>
            <w:vAlign w:val="center"/>
          </w:tcPr>
          <w:p w14:paraId="4E578401" w14:textId="77777777" w:rsidR="00C1607C" w:rsidRPr="00D30999" w:rsidRDefault="00C1607C" w:rsidP="00B12523">
            <w:pPr>
              <w:jc w:val="center"/>
              <w:rPr>
                <w:rFonts w:ascii="Calibri" w:hAnsi="Calibri"/>
                <w:sz w:val="22"/>
              </w:rPr>
            </w:pPr>
            <w:r w:rsidRPr="00D30999">
              <w:rPr>
                <w:rFonts w:ascii="Calibri" w:hAnsi="Calibri"/>
                <w:sz w:val="22"/>
              </w:rPr>
              <w:t>64,5</w:t>
            </w:r>
          </w:p>
        </w:tc>
        <w:tc>
          <w:tcPr>
            <w:tcW w:w="1115" w:type="dxa"/>
            <w:tcBorders>
              <w:top w:val="nil"/>
              <w:left w:val="nil"/>
              <w:bottom w:val="single" w:sz="4" w:space="0" w:color="auto"/>
              <w:right w:val="single" w:sz="18" w:space="0" w:color="auto"/>
            </w:tcBorders>
            <w:vAlign w:val="center"/>
          </w:tcPr>
          <w:p w14:paraId="0E6FFA80" w14:textId="47FE4D52" w:rsidR="00C1607C" w:rsidRPr="00D30999" w:rsidRDefault="00D75E43" w:rsidP="00B12523">
            <w:pPr>
              <w:jc w:val="center"/>
              <w:rPr>
                <w:rFonts w:ascii="Calibri" w:hAnsi="Calibri"/>
                <w:sz w:val="22"/>
              </w:rPr>
            </w:pPr>
            <w:r>
              <w:rPr>
                <w:rFonts w:ascii="Calibri" w:hAnsi="Calibri"/>
                <w:sz w:val="22"/>
              </w:rPr>
              <w:t>-</w:t>
            </w:r>
          </w:p>
        </w:tc>
      </w:tr>
      <w:tr w:rsidR="00C1607C" w:rsidRPr="00D30999" w14:paraId="2C374A28"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38EC6C85"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7</w:t>
            </w:r>
          </w:p>
        </w:tc>
        <w:tc>
          <w:tcPr>
            <w:tcW w:w="2392" w:type="dxa"/>
            <w:tcBorders>
              <w:top w:val="nil"/>
              <w:left w:val="nil"/>
              <w:bottom w:val="single" w:sz="4" w:space="0" w:color="auto"/>
              <w:right w:val="single" w:sz="4" w:space="0" w:color="auto"/>
            </w:tcBorders>
            <w:vAlign w:val="center"/>
          </w:tcPr>
          <w:p w14:paraId="610BF1B9"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Magellan</w:t>
            </w:r>
          </w:p>
        </w:tc>
        <w:tc>
          <w:tcPr>
            <w:tcW w:w="1406" w:type="dxa"/>
            <w:tcBorders>
              <w:top w:val="nil"/>
              <w:left w:val="nil"/>
              <w:bottom w:val="single" w:sz="4" w:space="0" w:color="auto"/>
              <w:right w:val="single" w:sz="4" w:space="0" w:color="auto"/>
            </w:tcBorders>
            <w:vAlign w:val="center"/>
          </w:tcPr>
          <w:p w14:paraId="22452405" w14:textId="4052ACBA" w:rsidR="00C1607C" w:rsidRPr="00D30999" w:rsidRDefault="00D75E43" w:rsidP="00B12523">
            <w:pPr>
              <w:spacing w:line="256" w:lineRule="auto"/>
              <w:jc w:val="center"/>
              <w:rPr>
                <w:sz w:val="22"/>
              </w:rPr>
            </w:pPr>
            <w:r>
              <w:rPr>
                <w:sz w:val="22"/>
              </w:rPr>
              <w:t>-</w:t>
            </w:r>
          </w:p>
        </w:tc>
        <w:tc>
          <w:tcPr>
            <w:tcW w:w="1266" w:type="dxa"/>
            <w:tcBorders>
              <w:top w:val="nil"/>
              <w:left w:val="nil"/>
              <w:bottom w:val="single" w:sz="4" w:space="0" w:color="auto"/>
              <w:right w:val="single" w:sz="4" w:space="0" w:color="auto"/>
            </w:tcBorders>
            <w:vAlign w:val="center"/>
          </w:tcPr>
          <w:p w14:paraId="5183972D" w14:textId="77777777" w:rsidR="00C1607C" w:rsidRPr="00D30999" w:rsidRDefault="00C1607C" w:rsidP="00B12523">
            <w:pPr>
              <w:spacing w:line="256" w:lineRule="auto"/>
              <w:jc w:val="center"/>
              <w:rPr>
                <w:rFonts w:cs="Arial CE"/>
                <w:sz w:val="22"/>
              </w:rPr>
            </w:pPr>
            <w:r w:rsidRPr="00D30999">
              <w:rPr>
                <w:rFonts w:cs="Arial CE"/>
                <w:sz w:val="22"/>
              </w:rPr>
              <w:t>93,6</w:t>
            </w:r>
          </w:p>
        </w:tc>
        <w:tc>
          <w:tcPr>
            <w:tcW w:w="1266" w:type="dxa"/>
            <w:tcBorders>
              <w:top w:val="nil"/>
              <w:left w:val="single" w:sz="4" w:space="0" w:color="auto"/>
              <w:bottom w:val="single" w:sz="4" w:space="0" w:color="auto"/>
              <w:right w:val="single" w:sz="4" w:space="0" w:color="auto"/>
            </w:tcBorders>
            <w:vAlign w:val="center"/>
          </w:tcPr>
          <w:p w14:paraId="404B7E80" w14:textId="77777777" w:rsidR="00C1607C" w:rsidRPr="00D30999" w:rsidRDefault="00C1607C" w:rsidP="00B12523">
            <w:pPr>
              <w:jc w:val="center"/>
              <w:rPr>
                <w:rFonts w:ascii="Calibri" w:hAnsi="Calibri"/>
                <w:sz w:val="22"/>
              </w:rPr>
            </w:pPr>
            <w:r w:rsidRPr="00D30999">
              <w:rPr>
                <w:rFonts w:ascii="Calibri" w:hAnsi="Calibri"/>
                <w:sz w:val="22"/>
              </w:rPr>
              <w:t>91,3</w:t>
            </w:r>
          </w:p>
        </w:tc>
        <w:tc>
          <w:tcPr>
            <w:tcW w:w="1340" w:type="dxa"/>
            <w:tcBorders>
              <w:top w:val="nil"/>
              <w:left w:val="nil"/>
              <w:bottom w:val="single" w:sz="4" w:space="0" w:color="auto"/>
              <w:right w:val="single" w:sz="4" w:space="0" w:color="auto"/>
            </w:tcBorders>
            <w:vAlign w:val="center"/>
          </w:tcPr>
          <w:p w14:paraId="2B40D695" w14:textId="77777777" w:rsidR="00C1607C" w:rsidRPr="00D30999" w:rsidRDefault="00C1607C" w:rsidP="00B12523">
            <w:pPr>
              <w:jc w:val="center"/>
              <w:rPr>
                <w:rFonts w:ascii="Calibri" w:hAnsi="Calibri"/>
                <w:sz w:val="22"/>
              </w:rPr>
            </w:pPr>
            <w:r w:rsidRPr="00D30999">
              <w:rPr>
                <w:rFonts w:ascii="Calibri" w:hAnsi="Calibri"/>
                <w:sz w:val="22"/>
              </w:rPr>
              <w:t>92,45</w:t>
            </w:r>
          </w:p>
        </w:tc>
        <w:tc>
          <w:tcPr>
            <w:tcW w:w="1115" w:type="dxa"/>
            <w:tcBorders>
              <w:top w:val="nil"/>
              <w:left w:val="nil"/>
              <w:bottom w:val="single" w:sz="4" w:space="0" w:color="auto"/>
              <w:right w:val="single" w:sz="18" w:space="0" w:color="auto"/>
            </w:tcBorders>
            <w:vAlign w:val="center"/>
          </w:tcPr>
          <w:p w14:paraId="7174E30C" w14:textId="1A1C3A89" w:rsidR="00C1607C" w:rsidRPr="00D30999" w:rsidRDefault="00D75E43" w:rsidP="00B12523">
            <w:pPr>
              <w:jc w:val="center"/>
              <w:rPr>
                <w:rFonts w:ascii="Calibri" w:hAnsi="Calibri"/>
                <w:sz w:val="22"/>
              </w:rPr>
            </w:pPr>
            <w:r>
              <w:rPr>
                <w:rFonts w:ascii="Calibri" w:hAnsi="Calibri"/>
                <w:sz w:val="22"/>
              </w:rPr>
              <w:t>-</w:t>
            </w:r>
          </w:p>
        </w:tc>
      </w:tr>
      <w:tr w:rsidR="00C1607C" w:rsidRPr="00D30999" w14:paraId="7C7D447C"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6024B1AD"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8</w:t>
            </w:r>
          </w:p>
        </w:tc>
        <w:tc>
          <w:tcPr>
            <w:tcW w:w="2392" w:type="dxa"/>
            <w:tcBorders>
              <w:top w:val="nil"/>
              <w:left w:val="nil"/>
              <w:bottom w:val="single" w:sz="4" w:space="0" w:color="auto"/>
              <w:right w:val="single" w:sz="4" w:space="0" w:color="auto"/>
            </w:tcBorders>
            <w:vAlign w:val="center"/>
          </w:tcPr>
          <w:p w14:paraId="7AC12F2F" w14:textId="77777777" w:rsidR="00C1607C" w:rsidRPr="00D30999" w:rsidRDefault="00C1607C" w:rsidP="00B12523">
            <w:pPr>
              <w:jc w:val="center"/>
              <w:rPr>
                <w:rFonts w:ascii="Calibri" w:hAnsi="Calibri"/>
                <w:sz w:val="22"/>
              </w:rPr>
            </w:pPr>
            <w:r w:rsidRPr="00D30999">
              <w:rPr>
                <w:rFonts w:ascii="Calibri" w:hAnsi="Calibri"/>
                <w:sz w:val="22"/>
              </w:rPr>
              <w:t>Dynamit</w:t>
            </w:r>
          </w:p>
        </w:tc>
        <w:tc>
          <w:tcPr>
            <w:tcW w:w="1406" w:type="dxa"/>
            <w:tcBorders>
              <w:top w:val="nil"/>
              <w:left w:val="nil"/>
              <w:bottom w:val="single" w:sz="4" w:space="0" w:color="auto"/>
              <w:right w:val="single" w:sz="4" w:space="0" w:color="auto"/>
            </w:tcBorders>
            <w:vAlign w:val="center"/>
          </w:tcPr>
          <w:p w14:paraId="603C0925" w14:textId="3EB93C27" w:rsidR="00C1607C" w:rsidRPr="00D30999" w:rsidRDefault="00D75E43" w:rsidP="00B12523">
            <w:pPr>
              <w:spacing w:line="256" w:lineRule="auto"/>
              <w:jc w:val="center"/>
              <w:rPr>
                <w:rFonts w:cs="Arial CE"/>
                <w:bCs/>
                <w:sz w:val="22"/>
              </w:rPr>
            </w:pPr>
            <w:r>
              <w:rPr>
                <w:rFonts w:cs="Arial CE"/>
                <w:bCs/>
                <w:sz w:val="22"/>
              </w:rPr>
              <w:t>-</w:t>
            </w:r>
          </w:p>
        </w:tc>
        <w:tc>
          <w:tcPr>
            <w:tcW w:w="1266" w:type="dxa"/>
            <w:tcBorders>
              <w:top w:val="nil"/>
              <w:left w:val="nil"/>
              <w:bottom w:val="single" w:sz="4" w:space="0" w:color="auto"/>
              <w:right w:val="single" w:sz="4" w:space="0" w:color="auto"/>
            </w:tcBorders>
            <w:vAlign w:val="center"/>
          </w:tcPr>
          <w:p w14:paraId="7A37C002" w14:textId="5C5D08CA" w:rsidR="00C1607C" w:rsidRPr="00D30999" w:rsidRDefault="00D75E43" w:rsidP="00B12523">
            <w:pPr>
              <w:spacing w:line="256" w:lineRule="auto"/>
              <w:jc w:val="center"/>
              <w:rPr>
                <w:rFonts w:cs="Arial CE"/>
                <w:sz w:val="22"/>
              </w:rPr>
            </w:pPr>
            <w:r>
              <w:rPr>
                <w:rFonts w:cs="Arial CE"/>
                <w:sz w:val="22"/>
              </w:rPr>
              <w:t>-</w:t>
            </w:r>
          </w:p>
        </w:tc>
        <w:tc>
          <w:tcPr>
            <w:tcW w:w="1266" w:type="dxa"/>
            <w:tcBorders>
              <w:top w:val="nil"/>
              <w:left w:val="single" w:sz="4" w:space="0" w:color="auto"/>
              <w:bottom w:val="single" w:sz="4" w:space="0" w:color="auto"/>
              <w:right w:val="single" w:sz="4" w:space="0" w:color="auto"/>
            </w:tcBorders>
            <w:vAlign w:val="center"/>
          </w:tcPr>
          <w:p w14:paraId="47CDF853" w14:textId="77777777" w:rsidR="00C1607C" w:rsidRPr="00D30999" w:rsidRDefault="00C1607C" w:rsidP="00B12523">
            <w:pPr>
              <w:jc w:val="center"/>
              <w:rPr>
                <w:rFonts w:ascii="Calibri" w:hAnsi="Calibri"/>
                <w:sz w:val="22"/>
              </w:rPr>
            </w:pPr>
            <w:r w:rsidRPr="00D30999">
              <w:rPr>
                <w:rFonts w:ascii="Calibri" w:hAnsi="Calibri"/>
                <w:sz w:val="22"/>
              </w:rPr>
              <w:t>86,4</w:t>
            </w:r>
          </w:p>
        </w:tc>
        <w:tc>
          <w:tcPr>
            <w:tcW w:w="1340" w:type="dxa"/>
            <w:tcBorders>
              <w:top w:val="nil"/>
              <w:left w:val="nil"/>
              <w:bottom w:val="single" w:sz="4" w:space="0" w:color="auto"/>
              <w:right w:val="single" w:sz="4" w:space="0" w:color="auto"/>
            </w:tcBorders>
            <w:vAlign w:val="center"/>
          </w:tcPr>
          <w:p w14:paraId="43BC5BB3" w14:textId="78271D66" w:rsidR="00C1607C" w:rsidRPr="00D30999" w:rsidRDefault="00D75E43" w:rsidP="00B12523">
            <w:pPr>
              <w:spacing w:line="256" w:lineRule="auto"/>
              <w:jc w:val="center"/>
              <w:rPr>
                <w:sz w:val="22"/>
              </w:rPr>
            </w:pPr>
            <w:r>
              <w:rPr>
                <w:sz w:val="22"/>
              </w:rPr>
              <w:t>-</w:t>
            </w:r>
          </w:p>
        </w:tc>
        <w:tc>
          <w:tcPr>
            <w:tcW w:w="1115" w:type="dxa"/>
            <w:tcBorders>
              <w:top w:val="nil"/>
              <w:left w:val="nil"/>
              <w:bottom w:val="single" w:sz="4" w:space="0" w:color="auto"/>
              <w:right w:val="single" w:sz="18" w:space="0" w:color="auto"/>
            </w:tcBorders>
            <w:vAlign w:val="center"/>
          </w:tcPr>
          <w:p w14:paraId="2C16A9CF" w14:textId="5AC6DD14" w:rsidR="00C1607C" w:rsidRPr="00D30999" w:rsidRDefault="00D75E43" w:rsidP="00B12523">
            <w:pPr>
              <w:spacing w:line="256" w:lineRule="auto"/>
              <w:jc w:val="center"/>
              <w:rPr>
                <w:sz w:val="22"/>
              </w:rPr>
            </w:pPr>
            <w:r>
              <w:rPr>
                <w:sz w:val="22"/>
              </w:rPr>
              <w:t>-</w:t>
            </w:r>
          </w:p>
        </w:tc>
      </w:tr>
      <w:tr w:rsidR="00C1607C" w:rsidRPr="00D30999" w14:paraId="2248A469" w14:textId="77777777" w:rsidTr="00B12523">
        <w:trPr>
          <w:trHeight w:val="20"/>
          <w:jc w:val="center"/>
        </w:trPr>
        <w:tc>
          <w:tcPr>
            <w:tcW w:w="1251" w:type="dxa"/>
            <w:tcBorders>
              <w:top w:val="nil"/>
              <w:left w:val="single" w:sz="18" w:space="0" w:color="auto"/>
              <w:bottom w:val="single" w:sz="4" w:space="0" w:color="auto"/>
              <w:right w:val="single" w:sz="4" w:space="0" w:color="auto"/>
            </w:tcBorders>
            <w:vAlign w:val="center"/>
            <w:hideMark/>
          </w:tcPr>
          <w:p w14:paraId="6CB94487"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9</w:t>
            </w:r>
          </w:p>
        </w:tc>
        <w:tc>
          <w:tcPr>
            <w:tcW w:w="2392" w:type="dxa"/>
            <w:tcBorders>
              <w:top w:val="nil"/>
              <w:left w:val="nil"/>
              <w:bottom w:val="single" w:sz="4" w:space="0" w:color="auto"/>
              <w:right w:val="single" w:sz="4" w:space="0" w:color="auto"/>
            </w:tcBorders>
            <w:vAlign w:val="center"/>
          </w:tcPr>
          <w:p w14:paraId="1A86D612" w14:textId="77777777" w:rsidR="00C1607C" w:rsidRPr="00D30999" w:rsidRDefault="00C1607C" w:rsidP="00B12523">
            <w:pPr>
              <w:jc w:val="center"/>
              <w:rPr>
                <w:rFonts w:ascii="Calibri" w:hAnsi="Calibri"/>
                <w:sz w:val="22"/>
              </w:rPr>
            </w:pPr>
            <w:r w:rsidRPr="00D30999">
              <w:rPr>
                <w:rFonts w:ascii="Calibri" w:hAnsi="Calibri"/>
                <w:sz w:val="22"/>
              </w:rPr>
              <w:t>MHR Samuraj</w:t>
            </w:r>
          </w:p>
        </w:tc>
        <w:tc>
          <w:tcPr>
            <w:tcW w:w="1406" w:type="dxa"/>
            <w:tcBorders>
              <w:top w:val="nil"/>
              <w:left w:val="nil"/>
              <w:bottom w:val="single" w:sz="4" w:space="0" w:color="auto"/>
              <w:right w:val="single" w:sz="4" w:space="0" w:color="auto"/>
            </w:tcBorders>
            <w:vAlign w:val="center"/>
          </w:tcPr>
          <w:p w14:paraId="41CF4116" w14:textId="6345832D" w:rsidR="00C1607C" w:rsidRPr="00D30999" w:rsidRDefault="00D75E43" w:rsidP="00B12523">
            <w:pPr>
              <w:spacing w:line="256" w:lineRule="auto"/>
              <w:jc w:val="center"/>
              <w:rPr>
                <w:rFonts w:cs="Arial"/>
                <w:sz w:val="22"/>
              </w:rPr>
            </w:pPr>
            <w:r>
              <w:rPr>
                <w:rFonts w:cs="Arial"/>
                <w:sz w:val="22"/>
              </w:rPr>
              <w:t>-</w:t>
            </w:r>
          </w:p>
        </w:tc>
        <w:tc>
          <w:tcPr>
            <w:tcW w:w="1266" w:type="dxa"/>
            <w:tcBorders>
              <w:top w:val="nil"/>
              <w:left w:val="nil"/>
              <w:bottom w:val="single" w:sz="4" w:space="0" w:color="auto"/>
              <w:right w:val="single" w:sz="4" w:space="0" w:color="auto"/>
            </w:tcBorders>
            <w:vAlign w:val="center"/>
          </w:tcPr>
          <w:p w14:paraId="4700CCF2" w14:textId="6831DFA1" w:rsidR="00C1607C" w:rsidRPr="00D30999" w:rsidRDefault="00D75E43" w:rsidP="00B12523">
            <w:pPr>
              <w:spacing w:line="256" w:lineRule="auto"/>
              <w:jc w:val="center"/>
              <w:rPr>
                <w:rFonts w:cs="Arial CE"/>
                <w:sz w:val="22"/>
              </w:rPr>
            </w:pPr>
            <w:r>
              <w:rPr>
                <w:rFonts w:cs="Arial CE"/>
                <w:sz w:val="22"/>
              </w:rPr>
              <w:t>-</w:t>
            </w:r>
          </w:p>
        </w:tc>
        <w:tc>
          <w:tcPr>
            <w:tcW w:w="1266" w:type="dxa"/>
            <w:tcBorders>
              <w:top w:val="nil"/>
              <w:left w:val="single" w:sz="4" w:space="0" w:color="auto"/>
              <w:bottom w:val="single" w:sz="4" w:space="0" w:color="auto"/>
              <w:right w:val="single" w:sz="4" w:space="0" w:color="auto"/>
            </w:tcBorders>
            <w:vAlign w:val="center"/>
          </w:tcPr>
          <w:p w14:paraId="04C34598" w14:textId="77777777" w:rsidR="00C1607C" w:rsidRPr="00D30999" w:rsidRDefault="00C1607C" w:rsidP="00B12523">
            <w:pPr>
              <w:jc w:val="center"/>
              <w:rPr>
                <w:rFonts w:ascii="Calibri" w:hAnsi="Calibri"/>
                <w:sz w:val="22"/>
              </w:rPr>
            </w:pPr>
            <w:r w:rsidRPr="00D30999">
              <w:rPr>
                <w:rFonts w:ascii="Calibri" w:hAnsi="Calibri"/>
                <w:sz w:val="22"/>
              </w:rPr>
              <w:t>107,8</w:t>
            </w:r>
          </w:p>
        </w:tc>
        <w:tc>
          <w:tcPr>
            <w:tcW w:w="1340" w:type="dxa"/>
            <w:tcBorders>
              <w:top w:val="nil"/>
              <w:left w:val="nil"/>
              <w:bottom w:val="single" w:sz="4" w:space="0" w:color="auto"/>
              <w:right w:val="single" w:sz="4" w:space="0" w:color="auto"/>
            </w:tcBorders>
            <w:vAlign w:val="center"/>
          </w:tcPr>
          <w:p w14:paraId="52519E5A" w14:textId="0F9FC11A" w:rsidR="00C1607C" w:rsidRPr="00D30999" w:rsidRDefault="00D75E43" w:rsidP="00B12523">
            <w:pPr>
              <w:spacing w:line="256" w:lineRule="auto"/>
              <w:jc w:val="center"/>
              <w:rPr>
                <w:sz w:val="22"/>
              </w:rPr>
            </w:pPr>
            <w:r>
              <w:rPr>
                <w:sz w:val="22"/>
              </w:rPr>
              <w:t>-</w:t>
            </w:r>
          </w:p>
        </w:tc>
        <w:tc>
          <w:tcPr>
            <w:tcW w:w="1115" w:type="dxa"/>
            <w:tcBorders>
              <w:top w:val="nil"/>
              <w:left w:val="nil"/>
              <w:bottom w:val="single" w:sz="4" w:space="0" w:color="auto"/>
              <w:right w:val="single" w:sz="18" w:space="0" w:color="auto"/>
            </w:tcBorders>
            <w:vAlign w:val="center"/>
          </w:tcPr>
          <w:p w14:paraId="2034BD23" w14:textId="71B22874" w:rsidR="00C1607C" w:rsidRPr="00D30999" w:rsidRDefault="00D75E43" w:rsidP="00B12523">
            <w:pPr>
              <w:spacing w:line="256" w:lineRule="auto"/>
              <w:jc w:val="center"/>
              <w:rPr>
                <w:sz w:val="22"/>
              </w:rPr>
            </w:pPr>
            <w:r>
              <w:rPr>
                <w:sz w:val="22"/>
              </w:rPr>
              <w:t>-</w:t>
            </w:r>
          </w:p>
        </w:tc>
      </w:tr>
      <w:tr w:rsidR="00C1607C" w:rsidRPr="004C0794" w14:paraId="58511F5F" w14:textId="77777777" w:rsidTr="00B12523">
        <w:trPr>
          <w:trHeight w:val="20"/>
          <w:jc w:val="center"/>
        </w:trPr>
        <w:tc>
          <w:tcPr>
            <w:tcW w:w="1251" w:type="dxa"/>
            <w:tcBorders>
              <w:top w:val="nil"/>
              <w:left w:val="single" w:sz="18" w:space="0" w:color="auto"/>
              <w:bottom w:val="single" w:sz="18" w:space="0" w:color="auto"/>
              <w:right w:val="single" w:sz="4" w:space="0" w:color="auto"/>
            </w:tcBorders>
            <w:vAlign w:val="center"/>
            <w:hideMark/>
          </w:tcPr>
          <w:p w14:paraId="57D80890" w14:textId="77777777" w:rsidR="00C1607C" w:rsidRPr="004C0794" w:rsidRDefault="00C1607C" w:rsidP="00B12523">
            <w:pPr>
              <w:spacing w:line="256" w:lineRule="auto"/>
              <w:jc w:val="center"/>
              <w:rPr>
                <w:rFonts w:ascii="Calibri" w:hAnsi="Calibri"/>
                <w:sz w:val="22"/>
              </w:rPr>
            </w:pPr>
            <w:r w:rsidRPr="004C0794">
              <w:rPr>
                <w:rFonts w:ascii="Calibri" w:hAnsi="Calibri"/>
                <w:sz w:val="22"/>
              </w:rPr>
              <w:t>10</w:t>
            </w:r>
          </w:p>
        </w:tc>
        <w:tc>
          <w:tcPr>
            <w:tcW w:w="2392" w:type="dxa"/>
            <w:tcBorders>
              <w:top w:val="nil"/>
              <w:left w:val="nil"/>
              <w:bottom w:val="single" w:sz="18" w:space="0" w:color="auto"/>
              <w:right w:val="single" w:sz="4" w:space="0" w:color="auto"/>
            </w:tcBorders>
            <w:vAlign w:val="center"/>
          </w:tcPr>
          <w:p w14:paraId="15CD73E7" w14:textId="77777777" w:rsidR="00C1607C" w:rsidRPr="004C0794" w:rsidRDefault="00C1607C" w:rsidP="00B12523">
            <w:pPr>
              <w:jc w:val="center"/>
              <w:rPr>
                <w:rFonts w:ascii="Calibri" w:hAnsi="Calibri"/>
                <w:sz w:val="22"/>
              </w:rPr>
            </w:pPr>
            <w:r w:rsidRPr="004C0794">
              <w:rPr>
                <w:rFonts w:ascii="Calibri" w:hAnsi="Calibri"/>
                <w:sz w:val="22"/>
              </w:rPr>
              <w:t>Motto</w:t>
            </w:r>
          </w:p>
        </w:tc>
        <w:tc>
          <w:tcPr>
            <w:tcW w:w="1406" w:type="dxa"/>
            <w:tcBorders>
              <w:top w:val="nil"/>
              <w:left w:val="nil"/>
              <w:bottom w:val="single" w:sz="18" w:space="0" w:color="auto"/>
              <w:right w:val="single" w:sz="4" w:space="0" w:color="auto"/>
            </w:tcBorders>
            <w:vAlign w:val="center"/>
          </w:tcPr>
          <w:p w14:paraId="05E41480" w14:textId="7CC63B79" w:rsidR="00C1607C" w:rsidRPr="004C0794" w:rsidRDefault="00D75E43" w:rsidP="00B12523">
            <w:pPr>
              <w:spacing w:line="256" w:lineRule="auto"/>
              <w:jc w:val="center"/>
              <w:rPr>
                <w:sz w:val="22"/>
              </w:rPr>
            </w:pPr>
            <w:r>
              <w:rPr>
                <w:sz w:val="22"/>
              </w:rPr>
              <w:t>-</w:t>
            </w:r>
          </w:p>
        </w:tc>
        <w:tc>
          <w:tcPr>
            <w:tcW w:w="1266" w:type="dxa"/>
            <w:tcBorders>
              <w:top w:val="nil"/>
              <w:left w:val="nil"/>
              <w:bottom w:val="single" w:sz="18" w:space="0" w:color="auto"/>
              <w:right w:val="single" w:sz="4" w:space="0" w:color="auto"/>
            </w:tcBorders>
            <w:vAlign w:val="center"/>
          </w:tcPr>
          <w:p w14:paraId="19F33317" w14:textId="5BE480E6" w:rsidR="00C1607C" w:rsidRPr="004C0794" w:rsidRDefault="00D75E43" w:rsidP="00B12523">
            <w:pPr>
              <w:spacing w:line="256" w:lineRule="auto"/>
              <w:jc w:val="center"/>
              <w:rPr>
                <w:rFonts w:cs="Arial CE"/>
                <w:sz w:val="22"/>
              </w:rPr>
            </w:pPr>
            <w:r>
              <w:rPr>
                <w:rFonts w:cs="Arial CE"/>
                <w:sz w:val="22"/>
              </w:rPr>
              <w:t>-</w:t>
            </w:r>
          </w:p>
        </w:tc>
        <w:tc>
          <w:tcPr>
            <w:tcW w:w="1266" w:type="dxa"/>
            <w:tcBorders>
              <w:top w:val="nil"/>
              <w:left w:val="single" w:sz="4" w:space="0" w:color="auto"/>
              <w:bottom w:val="single" w:sz="18" w:space="0" w:color="auto"/>
              <w:right w:val="single" w:sz="4" w:space="0" w:color="auto"/>
            </w:tcBorders>
            <w:vAlign w:val="center"/>
          </w:tcPr>
          <w:p w14:paraId="21FBC2DD" w14:textId="77777777" w:rsidR="00C1607C" w:rsidRPr="004C0794" w:rsidRDefault="00C1607C" w:rsidP="00B12523">
            <w:pPr>
              <w:jc w:val="center"/>
              <w:rPr>
                <w:rFonts w:ascii="Calibri" w:hAnsi="Calibri"/>
                <w:sz w:val="22"/>
              </w:rPr>
            </w:pPr>
            <w:r w:rsidRPr="004C0794">
              <w:rPr>
                <w:rFonts w:ascii="Calibri" w:hAnsi="Calibri"/>
                <w:sz w:val="22"/>
              </w:rPr>
              <w:t>94,4</w:t>
            </w:r>
          </w:p>
        </w:tc>
        <w:tc>
          <w:tcPr>
            <w:tcW w:w="1340" w:type="dxa"/>
            <w:tcBorders>
              <w:top w:val="nil"/>
              <w:left w:val="nil"/>
              <w:bottom w:val="single" w:sz="18" w:space="0" w:color="auto"/>
              <w:right w:val="single" w:sz="4" w:space="0" w:color="auto"/>
            </w:tcBorders>
            <w:vAlign w:val="center"/>
          </w:tcPr>
          <w:p w14:paraId="526F5307" w14:textId="7EBFBD43" w:rsidR="00C1607C" w:rsidRPr="004C0794" w:rsidRDefault="00D75E43" w:rsidP="00B12523">
            <w:pPr>
              <w:spacing w:line="256" w:lineRule="auto"/>
              <w:jc w:val="center"/>
              <w:rPr>
                <w:sz w:val="22"/>
              </w:rPr>
            </w:pPr>
            <w:r>
              <w:rPr>
                <w:sz w:val="22"/>
              </w:rPr>
              <w:t>-</w:t>
            </w:r>
          </w:p>
        </w:tc>
        <w:tc>
          <w:tcPr>
            <w:tcW w:w="1115" w:type="dxa"/>
            <w:tcBorders>
              <w:top w:val="nil"/>
              <w:left w:val="nil"/>
              <w:bottom w:val="single" w:sz="18" w:space="0" w:color="auto"/>
              <w:right w:val="single" w:sz="18" w:space="0" w:color="auto"/>
            </w:tcBorders>
            <w:vAlign w:val="center"/>
          </w:tcPr>
          <w:p w14:paraId="13D11CF8" w14:textId="1CCCA3BC" w:rsidR="00C1607C" w:rsidRPr="004C0794" w:rsidRDefault="00D75E43" w:rsidP="00B12523">
            <w:pPr>
              <w:spacing w:line="256" w:lineRule="auto"/>
              <w:jc w:val="center"/>
              <w:rPr>
                <w:sz w:val="22"/>
              </w:rPr>
            </w:pPr>
            <w:r>
              <w:rPr>
                <w:sz w:val="22"/>
              </w:rPr>
              <w:t>-</w:t>
            </w:r>
          </w:p>
        </w:tc>
      </w:tr>
    </w:tbl>
    <w:p w14:paraId="3B2D7214" w14:textId="77777777" w:rsidR="00C1607C" w:rsidRPr="0008188B" w:rsidRDefault="00C1607C" w:rsidP="001A4DFB">
      <w:pPr>
        <w:spacing w:line="240" w:lineRule="auto"/>
        <w:ind w:left="142"/>
        <w:rPr>
          <w:rFonts w:ascii="Calibri" w:hAnsi="Calibri"/>
          <w:sz w:val="20"/>
        </w:rPr>
      </w:pPr>
      <w:r w:rsidRPr="0008188B">
        <w:rPr>
          <w:rFonts w:ascii="Calibri" w:hAnsi="Calibri"/>
          <w:sz w:val="20"/>
        </w:rPr>
        <w:t>Wzorzec 2021: Agent, Kozak, Rambo</w:t>
      </w:r>
      <w:r w:rsidR="001A4DFB" w:rsidRPr="0008188B">
        <w:rPr>
          <w:rFonts w:ascii="Calibri" w:hAnsi="Calibri"/>
          <w:sz w:val="20"/>
        </w:rPr>
        <w:t xml:space="preserve">; </w:t>
      </w:r>
      <w:r w:rsidRPr="0008188B">
        <w:rPr>
          <w:rFonts w:ascii="Calibri" w:hAnsi="Calibri"/>
          <w:sz w:val="20"/>
        </w:rPr>
        <w:t>Wzorzec 2022 i 2023: Gepard, Kozak, Rambo</w:t>
      </w:r>
    </w:p>
    <w:p w14:paraId="597E38B0" w14:textId="77777777" w:rsidR="00C1607C" w:rsidRPr="00D30999" w:rsidRDefault="00C1607C" w:rsidP="00C1607C">
      <w:pPr>
        <w:pStyle w:val="Legenda"/>
        <w:keepNext/>
        <w:spacing w:before="120" w:after="0"/>
        <w:rPr>
          <w:color w:val="auto"/>
        </w:rPr>
      </w:pPr>
      <w:r w:rsidRPr="00D30999">
        <w:rPr>
          <w:color w:val="auto"/>
        </w:rPr>
        <w:t>T</w:t>
      </w:r>
      <w:r w:rsidRPr="00D30999">
        <w:rPr>
          <w:color w:val="auto"/>
          <w:sz w:val="24"/>
        </w:rPr>
        <w:t xml:space="preserve">abela </w:t>
      </w:r>
      <w:r w:rsidR="001A4DFB" w:rsidRPr="00D30999">
        <w:rPr>
          <w:color w:val="auto"/>
          <w:sz w:val="24"/>
        </w:rPr>
        <w:t xml:space="preserve">10.6. </w:t>
      </w:r>
      <w:r w:rsidRPr="00D30999">
        <w:rPr>
          <w:color w:val="auto"/>
          <w:sz w:val="24"/>
        </w:rPr>
        <w:t>Owies. Porażenie odmian przez ważniejsze choroby (skala 9°). Rok zbioru: 2023</w:t>
      </w:r>
      <w:r w:rsidR="00800630">
        <w:rPr>
          <w:color w:val="auto"/>
          <w:sz w:val="24"/>
        </w:rPr>
        <w:t>.</w:t>
      </w:r>
    </w:p>
    <w:tbl>
      <w:tblPr>
        <w:tblW w:w="4808"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Caption w:val="Owies. Porażenie odmian przez ważniejsze choroby (skala 9o). Rok zbioru: 2023"/>
      </w:tblPr>
      <w:tblGrid>
        <w:gridCol w:w="852"/>
        <w:gridCol w:w="1618"/>
        <w:gridCol w:w="1760"/>
        <w:gridCol w:w="1984"/>
        <w:gridCol w:w="1976"/>
        <w:gridCol w:w="1832"/>
      </w:tblGrid>
      <w:tr w:rsidR="00C1607C" w:rsidRPr="00D30999" w14:paraId="5C74F6F0" w14:textId="77777777" w:rsidTr="00B12523">
        <w:trPr>
          <w:cantSplit/>
          <w:trHeight w:val="20"/>
          <w:jc w:val="center"/>
        </w:trPr>
        <w:tc>
          <w:tcPr>
            <w:tcW w:w="425" w:type="pct"/>
            <w:tcBorders>
              <w:top w:val="single" w:sz="18" w:space="0" w:color="auto"/>
              <w:left w:val="single" w:sz="18" w:space="0" w:color="auto"/>
              <w:bottom w:val="single" w:sz="4" w:space="0" w:color="auto"/>
              <w:right w:val="single" w:sz="4" w:space="0" w:color="auto"/>
            </w:tcBorders>
            <w:vAlign w:val="center"/>
            <w:hideMark/>
          </w:tcPr>
          <w:p w14:paraId="5A51A675" w14:textId="77777777" w:rsidR="00C1607C" w:rsidRPr="00D30999" w:rsidRDefault="00C1607C" w:rsidP="00B12523">
            <w:pPr>
              <w:spacing w:line="256" w:lineRule="auto"/>
              <w:ind w:left="-57" w:right="-57"/>
              <w:jc w:val="center"/>
              <w:rPr>
                <w:rFonts w:cs="Calibri"/>
                <w:b/>
                <w:bCs/>
                <w:sz w:val="22"/>
              </w:rPr>
            </w:pPr>
            <w:r w:rsidRPr="00D30999">
              <w:rPr>
                <w:rFonts w:cs="Calibri"/>
                <w:b/>
                <w:bCs/>
                <w:sz w:val="22"/>
              </w:rPr>
              <w:t>Lp.</w:t>
            </w:r>
          </w:p>
        </w:tc>
        <w:tc>
          <w:tcPr>
            <w:tcW w:w="807" w:type="pct"/>
            <w:tcBorders>
              <w:top w:val="single" w:sz="18" w:space="0" w:color="auto"/>
              <w:left w:val="single" w:sz="4" w:space="0" w:color="auto"/>
              <w:bottom w:val="single" w:sz="4" w:space="0" w:color="auto"/>
              <w:right w:val="single" w:sz="4" w:space="0" w:color="auto"/>
            </w:tcBorders>
            <w:vAlign w:val="center"/>
            <w:hideMark/>
          </w:tcPr>
          <w:p w14:paraId="096BAD46" w14:textId="77777777" w:rsidR="00C1607C" w:rsidRPr="00D30999" w:rsidRDefault="00C1607C" w:rsidP="00B12523">
            <w:pPr>
              <w:spacing w:line="256" w:lineRule="auto"/>
              <w:jc w:val="center"/>
              <w:rPr>
                <w:rFonts w:cs="Calibri"/>
                <w:b/>
                <w:bCs/>
                <w:sz w:val="22"/>
              </w:rPr>
            </w:pPr>
            <w:r w:rsidRPr="00D30999">
              <w:rPr>
                <w:rFonts w:cs="Calibri"/>
                <w:b/>
                <w:bCs/>
                <w:sz w:val="22"/>
              </w:rPr>
              <w:t>Odmiana</w:t>
            </w:r>
          </w:p>
        </w:tc>
        <w:tc>
          <w:tcPr>
            <w:tcW w:w="878" w:type="pct"/>
            <w:tcBorders>
              <w:top w:val="single" w:sz="18" w:space="0" w:color="auto"/>
              <w:left w:val="single" w:sz="4" w:space="0" w:color="auto"/>
              <w:right w:val="single" w:sz="4" w:space="0" w:color="auto"/>
            </w:tcBorders>
            <w:vAlign w:val="center"/>
            <w:hideMark/>
          </w:tcPr>
          <w:p w14:paraId="02E316F2" w14:textId="77777777" w:rsidR="00C1607C" w:rsidRPr="00D30999" w:rsidRDefault="00C1607C" w:rsidP="00B12523">
            <w:pPr>
              <w:jc w:val="center"/>
              <w:rPr>
                <w:b/>
              </w:rPr>
            </w:pPr>
            <w:r w:rsidRPr="00D30999">
              <w:rPr>
                <w:b/>
              </w:rPr>
              <w:t>Mączniak</w:t>
            </w:r>
          </w:p>
        </w:tc>
        <w:tc>
          <w:tcPr>
            <w:tcW w:w="990" w:type="pct"/>
            <w:tcBorders>
              <w:top w:val="single" w:sz="18" w:space="0" w:color="auto"/>
              <w:left w:val="single" w:sz="4" w:space="0" w:color="auto"/>
              <w:right w:val="single" w:sz="4" w:space="0" w:color="auto"/>
            </w:tcBorders>
            <w:vAlign w:val="center"/>
            <w:hideMark/>
          </w:tcPr>
          <w:p w14:paraId="5CF40473" w14:textId="77777777" w:rsidR="00C1607C" w:rsidRPr="00D30999" w:rsidRDefault="00C1607C" w:rsidP="00B12523">
            <w:pPr>
              <w:spacing w:line="256" w:lineRule="auto"/>
              <w:jc w:val="center"/>
              <w:rPr>
                <w:rFonts w:cs="Calibri"/>
                <w:b/>
                <w:bCs/>
                <w:sz w:val="22"/>
              </w:rPr>
            </w:pPr>
            <w:r w:rsidRPr="00D30999">
              <w:rPr>
                <w:rFonts w:cs="Calibri"/>
                <w:b/>
                <w:bCs/>
                <w:sz w:val="22"/>
              </w:rPr>
              <w:t>Helmintosporioza</w:t>
            </w:r>
          </w:p>
        </w:tc>
        <w:tc>
          <w:tcPr>
            <w:tcW w:w="986" w:type="pct"/>
            <w:tcBorders>
              <w:top w:val="single" w:sz="18" w:space="0" w:color="auto"/>
              <w:left w:val="single" w:sz="4" w:space="0" w:color="auto"/>
              <w:right w:val="single" w:sz="4" w:space="0" w:color="auto"/>
            </w:tcBorders>
            <w:vAlign w:val="center"/>
            <w:hideMark/>
          </w:tcPr>
          <w:p w14:paraId="185B9503" w14:textId="77777777" w:rsidR="00C1607C" w:rsidRPr="00D30999" w:rsidRDefault="00C1607C" w:rsidP="00B12523">
            <w:pPr>
              <w:spacing w:line="256" w:lineRule="auto"/>
              <w:jc w:val="center"/>
              <w:rPr>
                <w:rFonts w:cs="Calibri"/>
                <w:b/>
                <w:bCs/>
                <w:sz w:val="22"/>
              </w:rPr>
            </w:pPr>
            <w:r w:rsidRPr="00D30999">
              <w:rPr>
                <w:rFonts w:cs="Calibri"/>
                <w:b/>
                <w:bCs/>
                <w:sz w:val="22"/>
              </w:rPr>
              <w:t>Rdza wieńcowa</w:t>
            </w:r>
          </w:p>
          <w:p w14:paraId="0C70476B" w14:textId="77777777" w:rsidR="00C1607C" w:rsidRPr="00D30999" w:rsidRDefault="00C1607C" w:rsidP="00B12523">
            <w:pPr>
              <w:spacing w:line="256" w:lineRule="auto"/>
              <w:jc w:val="center"/>
              <w:rPr>
                <w:rFonts w:cs="Calibri"/>
                <w:b/>
                <w:bCs/>
                <w:sz w:val="22"/>
              </w:rPr>
            </w:pPr>
            <w:r w:rsidRPr="00D30999">
              <w:rPr>
                <w:rFonts w:cs="Calibri"/>
                <w:b/>
                <w:bCs/>
                <w:sz w:val="22"/>
              </w:rPr>
              <w:t>(Koronowa)</w:t>
            </w:r>
          </w:p>
        </w:tc>
        <w:tc>
          <w:tcPr>
            <w:tcW w:w="914" w:type="pct"/>
            <w:tcBorders>
              <w:top w:val="single" w:sz="18" w:space="0" w:color="auto"/>
              <w:left w:val="single" w:sz="4" w:space="0" w:color="auto"/>
              <w:right w:val="single" w:sz="18" w:space="0" w:color="auto"/>
            </w:tcBorders>
            <w:vAlign w:val="center"/>
            <w:hideMark/>
          </w:tcPr>
          <w:p w14:paraId="4A70979B" w14:textId="77777777" w:rsidR="00C1607C" w:rsidRPr="00D30999" w:rsidRDefault="00C1607C" w:rsidP="00B12523">
            <w:pPr>
              <w:spacing w:line="256" w:lineRule="auto"/>
              <w:jc w:val="center"/>
              <w:rPr>
                <w:rFonts w:cs="Calibri"/>
                <w:b/>
                <w:bCs/>
                <w:sz w:val="22"/>
              </w:rPr>
            </w:pPr>
            <w:r w:rsidRPr="00D30999">
              <w:rPr>
                <w:rFonts w:cs="Calibri"/>
                <w:b/>
                <w:bCs/>
                <w:sz w:val="22"/>
              </w:rPr>
              <w:t>Septorioza liści</w:t>
            </w:r>
          </w:p>
        </w:tc>
      </w:tr>
      <w:tr w:rsidR="00C1607C" w:rsidRPr="00D30999" w14:paraId="3CB95305" w14:textId="77777777" w:rsidTr="00B12523">
        <w:trPr>
          <w:cantSplit/>
          <w:trHeight w:val="20"/>
          <w:jc w:val="center"/>
        </w:trPr>
        <w:tc>
          <w:tcPr>
            <w:tcW w:w="1232" w:type="pct"/>
            <w:gridSpan w:val="2"/>
            <w:tcBorders>
              <w:top w:val="single" w:sz="4" w:space="0" w:color="auto"/>
              <w:left w:val="single" w:sz="18" w:space="0" w:color="auto"/>
              <w:bottom w:val="single" w:sz="4" w:space="0" w:color="auto"/>
              <w:right w:val="single" w:sz="4" w:space="0" w:color="auto"/>
            </w:tcBorders>
            <w:vAlign w:val="center"/>
            <w:hideMark/>
          </w:tcPr>
          <w:p w14:paraId="0E324908" w14:textId="77777777" w:rsidR="00C1607C" w:rsidRPr="00D30999" w:rsidRDefault="00C1607C" w:rsidP="00B12523">
            <w:pPr>
              <w:spacing w:line="256" w:lineRule="auto"/>
              <w:jc w:val="center"/>
              <w:rPr>
                <w:rFonts w:cs="Calibri"/>
                <w:sz w:val="22"/>
              </w:rPr>
            </w:pPr>
            <w:r w:rsidRPr="00D30999">
              <w:rPr>
                <w:rFonts w:cs="Calibri"/>
                <w:b/>
                <w:bCs/>
                <w:sz w:val="22"/>
              </w:rPr>
              <w:t>Średnia (skala 9</w:t>
            </w:r>
            <w:r w:rsidRPr="00D30999">
              <w:rPr>
                <w:rFonts w:cs="Calibri"/>
                <w:b/>
                <w:bCs/>
                <w:sz w:val="22"/>
                <w:vertAlign w:val="superscript"/>
              </w:rPr>
              <w:t>o</w:t>
            </w:r>
            <w:r w:rsidRPr="00D30999">
              <w:rPr>
                <w:rFonts w:cs="Calibri"/>
                <w:b/>
                <w:bCs/>
                <w:sz w:val="22"/>
              </w:rPr>
              <w:t>)</w:t>
            </w:r>
          </w:p>
        </w:tc>
        <w:tc>
          <w:tcPr>
            <w:tcW w:w="878" w:type="pct"/>
            <w:tcBorders>
              <w:top w:val="single" w:sz="4" w:space="0" w:color="auto"/>
              <w:left w:val="single" w:sz="4" w:space="0" w:color="auto"/>
              <w:right w:val="single" w:sz="4" w:space="0" w:color="auto"/>
            </w:tcBorders>
            <w:vAlign w:val="center"/>
          </w:tcPr>
          <w:p w14:paraId="3A286457" w14:textId="77777777" w:rsidR="00C1607C" w:rsidRPr="00D30999" w:rsidRDefault="00C1607C" w:rsidP="00B12523">
            <w:pPr>
              <w:spacing w:line="256" w:lineRule="auto"/>
              <w:jc w:val="center"/>
              <w:rPr>
                <w:rFonts w:cs="Calibri"/>
                <w:b/>
                <w:sz w:val="22"/>
              </w:rPr>
            </w:pPr>
            <w:r w:rsidRPr="00D30999">
              <w:rPr>
                <w:rFonts w:cs="Calibri"/>
                <w:b/>
                <w:sz w:val="22"/>
              </w:rPr>
              <w:t>8,60</w:t>
            </w:r>
          </w:p>
        </w:tc>
        <w:tc>
          <w:tcPr>
            <w:tcW w:w="990" w:type="pct"/>
            <w:tcBorders>
              <w:top w:val="single" w:sz="4" w:space="0" w:color="auto"/>
              <w:left w:val="single" w:sz="4" w:space="0" w:color="auto"/>
              <w:right w:val="single" w:sz="4" w:space="0" w:color="auto"/>
            </w:tcBorders>
            <w:vAlign w:val="center"/>
          </w:tcPr>
          <w:p w14:paraId="3A9E2C6E" w14:textId="77777777" w:rsidR="00C1607C" w:rsidRPr="00D30999" w:rsidRDefault="00C1607C" w:rsidP="00B12523">
            <w:pPr>
              <w:spacing w:line="256" w:lineRule="auto"/>
              <w:jc w:val="center"/>
              <w:rPr>
                <w:rFonts w:cs="Calibri"/>
                <w:b/>
                <w:sz w:val="22"/>
              </w:rPr>
            </w:pPr>
            <w:r w:rsidRPr="00D30999">
              <w:rPr>
                <w:rFonts w:cs="Calibri"/>
                <w:b/>
                <w:sz w:val="22"/>
              </w:rPr>
              <w:t>8,30</w:t>
            </w:r>
          </w:p>
        </w:tc>
        <w:tc>
          <w:tcPr>
            <w:tcW w:w="986" w:type="pct"/>
            <w:tcBorders>
              <w:top w:val="single" w:sz="4" w:space="0" w:color="auto"/>
              <w:left w:val="single" w:sz="4" w:space="0" w:color="auto"/>
              <w:right w:val="single" w:sz="4" w:space="0" w:color="auto"/>
            </w:tcBorders>
            <w:vAlign w:val="center"/>
          </w:tcPr>
          <w:p w14:paraId="611B5518" w14:textId="77777777" w:rsidR="00C1607C" w:rsidRPr="00D30999" w:rsidRDefault="00C1607C" w:rsidP="00B12523">
            <w:pPr>
              <w:spacing w:line="256" w:lineRule="auto"/>
              <w:jc w:val="center"/>
              <w:rPr>
                <w:rFonts w:cs="Calibri"/>
                <w:b/>
                <w:sz w:val="22"/>
              </w:rPr>
            </w:pPr>
            <w:r w:rsidRPr="00D30999">
              <w:rPr>
                <w:rFonts w:cs="Calibri"/>
                <w:b/>
                <w:sz w:val="22"/>
              </w:rPr>
              <w:t>8,75</w:t>
            </w:r>
          </w:p>
        </w:tc>
        <w:tc>
          <w:tcPr>
            <w:tcW w:w="914" w:type="pct"/>
            <w:tcBorders>
              <w:top w:val="single" w:sz="4" w:space="0" w:color="auto"/>
              <w:left w:val="single" w:sz="4" w:space="0" w:color="auto"/>
              <w:right w:val="single" w:sz="18" w:space="0" w:color="auto"/>
            </w:tcBorders>
            <w:vAlign w:val="center"/>
          </w:tcPr>
          <w:p w14:paraId="709C7174" w14:textId="77777777" w:rsidR="00C1607C" w:rsidRPr="00D30999" w:rsidRDefault="00C1607C" w:rsidP="00B12523">
            <w:pPr>
              <w:spacing w:line="256" w:lineRule="auto"/>
              <w:jc w:val="center"/>
              <w:rPr>
                <w:rFonts w:cs="Calibri"/>
                <w:b/>
                <w:sz w:val="22"/>
              </w:rPr>
            </w:pPr>
            <w:r w:rsidRPr="00D30999">
              <w:rPr>
                <w:rFonts w:cs="Calibri"/>
                <w:b/>
                <w:sz w:val="22"/>
              </w:rPr>
              <w:t>9,00</w:t>
            </w:r>
          </w:p>
        </w:tc>
      </w:tr>
      <w:tr w:rsidR="00C1607C" w:rsidRPr="00D30999" w14:paraId="7871E2D8"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2CB2C59A"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153762A" w14:textId="77777777" w:rsidR="00C1607C" w:rsidRPr="00D30999" w:rsidRDefault="00C1607C" w:rsidP="00B12523">
            <w:pPr>
              <w:spacing w:line="256" w:lineRule="auto"/>
              <w:jc w:val="center"/>
              <w:rPr>
                <w:rFonts w:ascii="Calibri" w:hAnsi="Calibri"/>
                <w:b/>
                <w:sz w:val="22"/>
              </w:rPr>
            </w:pPr>
            <w:r w:rsidRPr="00D30999">
              <w:rPr>
                <w:rFonts w:ascii="Calibri" w:hAnsi="Calibri"/>
                <w:b/>
                <w:sz w:val="22"/>
              </w:rPr>
              <w:t>Gepard</w:t>
            </w:r>
          </w:p>
        </w:tc>
        <w:tc>
          <w:tcPr>
            <w:tcW w:w="878" w:type="pct"/>
            <w:tcBorders>
              <w:left w:val="single" w:sz="4" w:space="0" w:color="auto"/>
              <w:right w:val="single" w:sz="4" w:space="0" w:color="auto"/>
            </w:tcBorders>
            <w:vAlign w:val="center"/>
          </w:tcPr>
          <w:p w14:paraId="59E92590" w14:textId="77777777" w:rsidR="00C1607C" w:rsidRPr="00D30999" w:rsidRDefault="00C1607C" w:rsidP="00B12523">
            <w:pPr>
              <w:jc w:val="center"/>
              <w:rPr>
                <w:rFonts w:cs="Arial"/>
                <w:sz w:val="22"/>
              </w:rPr>
            </w:pPr>
            <w:r w:rsidRPr="00D30999">
              <w:rPr>
                <w:rFonts w:cs="Arial"/>
                <w:sz w:val="22"/>
              </w:rPr>
              <w:t>9,00</w:t>
            </w:r>
          </w:p>
        </w:tc>
        <w:tc>
          <w:tcPr>
            <w:tcW w:w="990" w:type="pct"/>
            <w:tcBorders>
              <w:left w:val="single" w:sz="4" w:space="0" w:color="auto"/>
              <w:right w:val="single" w:sz="4" w:space="0" w:color="auto"/>
            </w:tcBorders>
            <w:vAlign w:val="center"/>
          </w:tcPr>
          <w:p w14:paraId="6052EC43" w14:textId="77777777" w:rsidR="00C1607C" w:rsidRPr="00D30999" w:rsidRDefault="00C1607C" w:rsidP="00B12523">
            <w:pPr>
              <w:jc w:val="center"/>
              <w:rPr>
                <w:rFonts w:ascii="Calibri" w:hAnsi="Calibri" w:cs="Arial"/>
                <w:sz w:val="22"/>
              </w:rPr>
            </w:pPr>
            <w:r w:rsidRPr="00D30999">
              <w:rPr>
                <w:rFonts w:ascii="Calibri" w:hAnsi="Calibri" w:cs="Arial"/>
                <w:sz w:val="22"/>
              </w:rPr>
              <w:t>8,50</w:t>
            </w:r>
          </w:p>
        </w:tc>
        <w:tc>
          <w:tcPr>
            <w:tcW w:w="986" w:type="pct"/>
            <w:tcBorders>
              <w:left w:val="single" w:sz="4" w:space="0" w:color="auto"/>
              <w:right w:val="single" w:sz="4" w:space="0" w:color="auto"/>
            </w:tcBorders>
            <w:vAlign w:val="center"/>
          </w:tcPr>
          <w:p w14:paraId="683EB635" w14:textId="77777777" w:rsidR="00C1607C" w:rsidRPr="00D30999" w:rsidRDefault="00C1607C" w:rsidP="00B12523">
            <w:pPr>
              <w:jc w:val="center"/>
              <w:rPr>
                <w:rFonts w:cs="Arial"/>
                <w:sz w:val="22"/>
              </w:rPr>
            </w:pPr>
            <w:r w:rsidRPr="00D30999">
              <w:rPr>
                <w:rFonts w:cs="Arial"/>
                <w:sz w:val="22"/>
              </w:rPr>
              <w:t>9,00</w:t>
            </w:r>
          </w:p>
        </w:tc>
        <w:tc>
          <w:tcPr>
            <w:tcW w:w="914" w:type="pct"/>
            <w:tcBorders>
              <w:left w:val="single" w:sz="4" w:space="0" w:color="auto"/>
              <w:right w:val="single" w:sz="18" w:space="0" w:color="auto"/>
            </w:tcBorders>
            <w:vAlign w:val="center"/>
          </w:tcPr>
          <w:p w14:paraId="48E0F05C" w14:textId="77777777" w:rsidR="00C1607C" w:rsidRPr="00D30999" w:rsidRDefault="00C1607C" w:rsidP="00B12523">
            <w:pPr>
              <w:spacing w:line="256" w:lineRule="auto"/>
              <w:jc w:val="center"/>
              <w:rPr>
                <w:sz w:val="22"/>
              </w:rPr>
            </w:pPr>
            <w:r w:rsidRPr="00D30999">
              <w:rPr>
                <w:sz w:val="22"/>
              </w:rPr>
              <w:t>9,00</w:t>
            </w:r>
          </w:p>
        </w:tc>
      </w:tr>
      <w:tr w:rsidR="00C1607C" w:rsidRPr="00D30999" w14:paraId="4C19D520"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4418681D"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2</w:t>
            </w:r>
          </w:p>
        </w:tc>
        <w:tc>
          <w:tcPr>
            <w:tcW w:w="807" w:type="pct"/>
            <w:tcBorders>
              <w:top w:val="single" w:sz="4" w:space="0" w:color="auto"/>
              <w:left w:val="single" w:sz="4" w:space="0" w:color="auto"/>
              <w:bottom w:val="single" w:sz="4" w:space="0" w:color="auto"/>
              <w:right w:val="single" w:sz="4" w:space="0" w:color="auto"/>
            </w:tcBorders>
            <w:vAlign w:val="center"/>
            <w:hideMark/>
          </w:tcPr>
          <w:p w14:paraId="775EECE2" w14:textId="77777777" w:rsidR="00C1607C" w:rsidRPr="00D30999" w:rsidRDefault="00C1607C" w:rsidP="00B12523">
            <w:pPr>
              <w:spacing w:line="256" w:lineRule="auto"/>
              <w:jc w:val="center"/>
              <w:rPr>
                <w:rFonts w:ascii="Calibri" w:hAnsi="Calibri"/>
                <w:b/>
                <w:sz w:val="22"/>
              </w:rPr>
            </w:pPr>
            <w:r w:rsidRPr="00D30999">
              <w:rPr>
                <w:rFonts w:ascii="Calibri" w:eastAsia="Arial" w:hAnsi="Calibri"/>
                <w:b/>
                <w:sz w:val="22"/>
              </w:rPr>
              <w:t>Kozak</w:t>
            </w:r>
          </w:p>
        </w:tc>
        <w:tc>
          <w:tcPr>
            <w:tcW w:w="878" w:type="pct"/>
            <w:tcBorders>
              <w:left w:val="single" w:sz="4" w:space="0" w:color="auto"/>
              <w:right w:val="single" w:sz="4" w:space="0" w:color="auto"/>
            </w:tcBorders>
            <w:vAlign w:val="center"/>
          </w:tcPr>
          <w:p w14:paraId="0FB29DD4" w14:textId="77777777" w:rsidR="00C1607C" w:rsidRPr="00D30999" w:rsidRDefault="00C1607C" w:rsidP="00B12523">
            <w:pPr>
              <w:jc w:val="center"/>
              <w:rPr>
                <w:rFonts w:cs="Arial"/>
                <w:sz w:val="22"/>
              </w:rPr>
            </w:pPr>
            <w:r w:rsidRPr="00D30999">
              <w:rPr>
                <w:rFonts w:cs="Arial"/>
                <w:sz w:val="22"/>
              </w:rPr>
              <w:t>8,00</w:t>
            </w:r>
          </w:p>
        </w:tc>
        <w:tc>
          <w:tcPr>
            <w:tcW w:w="990" w:type="pct"/>
            <w:tcBorders>
              <w:left w:val="single" w:sz="4" w:space="0" w:color="auto"/>
              <w:right w:val="single" w:sz="4" w:space="0" w:color="auto"/>
            </w:tcBorders>
            <w:vAlign w:val="center"/>
          </w:tcPr>
          <w:p w14:paraId="525D8E14" w14:textId="77777777" w:rsidR="00C1607C" w:rsidRPr="00D30999" w:rsidRDefault="00C1607C" w:rsidP="00B12523">
            <w:pPr>
              <w:jc w:val="center"/>
              <w:rPr>
                <w:rFonts w:ascii="Calibri" w:hAnsi="Calibri" w:cs="Arial"/>
                <w:sz w:val="22"/>
              </w:rPr>
            </w:pPr>
            <w:r w:rsidRPr="00D30999">
              <w:rPr>
                <w:rFonts w:ascii="Calibri" w:hAnsi="Calibri" w:cs="Arial"/>
                <w:sz w:val="22"/>
              </w:rPr>
              <w:t>8,00</w:t>
            </w:r>
          </w:p>
        </w:tc>
        <w:tc>
          <w:tcPr>
            <w:tcW w:w="986" w:type="pct"/>
            <w:tcBorders>
              <w:left w:val="single" w:sz="4" w:space="0" w:color="auto"/>
              <w:right w:val="single" w:sz="4" w:space="0" w:color="auto"/>
            </w:tcBorders>
            <w:vAlign w:val="center"/>
          </w:tcPr>
          <w:p w14:paraId="6A207AB7" w14:textId="77777777" w:rsidR="00C1607C" w:rsidRPr="00D30999" w:rsidRDefault="00C1607C" w:rsidP="00B12523">
            <w:pPr>
              <w:jc w:val="center"/>
              <w:rPr>
                <w:rFonts w:cs="Arial"/>
                <w:sz w:val="22"/>
              </w:rPr>
            </w:pPr>
            <w:r w:rsidRPr="00D30999">
              <w:rPr>
                <w:rFonts w:cs="Arial"/>
                <w:sz w:val="22"/>
              </w:rPr>
              <w:t>9,00</w:t>
            </w:r>
          </w:p>
        </w:tc>
        <w:tc>
          <w:tcPr>
            <w:tcW w:w="914" w:type="pct"/>
            <w:tcBorders>
              <w:left w:val="single" w:sz="4" w:space="0" w:color="auto"/>
              <w:right w:val="single" w:sz="18" w:space="0" w:color="auto"/>
            </w:tcBorders>
            <w:vAlign w:val="center"/>
          </w:tcPr>
          <w:p w14:paraId="7B10BC6F" w14:textId="77777777" w:rsidR="00C1607C" w:rsidRPr="00D30999" w:rsidRDefault="00C1607C" w:rsidP="00B12523">
            <w:pPr>
              <w:spacing w:line="256" w:lineRule="auto"/>
              <w:jc w:val="center"/>
              <w:rPr>
                <w:sz w:val="22"/>
              </w:rPr>
            </w:pPr>
            <w:r w:rsidRPr="00D30999">
              <w:rPr>
                <w:sz w:val="22"/>
              </w:rPr>
              <w:t>9,00</w:t>
            </w:r>
          </w:p>
        </w:tc>
      </w:tr>
      <w:tr w:rsidR="00C1607C" w:rsidRPr="00D30999" w14:paraId="156A6A8D"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16120E8F"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3</w:t>
            </w:r>
          </w:p>
        </w:tc>
        <w:tc>
          <w:tcPr>
            <w:tcW w:w="807" w:type="pct"/>
            <w:tcBorders>
              <w:top w:val="single" w:sz="4" w:space="0" w:color="auto"/>
              <w:left w:val="single" w:sz="4" w:space="0" w:color="auto"/>
              <w:bottom w:val="single" w:sz="4" w:space="0" w:color="auto"/>
              <w:right w:val="single" w:sz="4" w:space="0" w:color="auto"/>
            </w:tcBorders>
            <w:vAlign w:val="center"/>
            <w:hideMark/>
          </w:tcPr>
          <w:p w14:paraId="4DC546EF" w14:textId="77777777" w:rsidR="00C1607C" w:rsidRPr="00D30999" w:rsidRDefault="00C1607C" w:rsidP="00B12523">
            <w:pPr>
              <w:spacing w:line="256" w:lineRule="auto"/>
              <w:jc w:val="center"/>
              <w:rPr>
                <w:rFonts w:ascii="Calibri" w:hAnsi="Calibri"/>
                <w:b/>
                <w:sz w:val="22"/>
              </w:rPr>
            </w:pPr>
            <w:r w:rsidRPr="00D30999">
              <w:rPr>
                <w:rFonts w:ascii="Calibri" w:eastAsia="Arial" w:hAnsi="Calibri"/>
                <w:b/>
                <w:sz w:val="22"/>
              </w:rPr>
              <w:t>Rambo</w:t>
            </w:r>
          </w:p>
        </w:tc>
        <w:tc>
          <w:tcPr>
            <w:tcW w:w="878" w:type="pct"/>
            <w:tcBorders>
              <w:left w:val="single" w:sz="4" w:space="0" w:color="auto"/>
              <w:right w:val="single" w:sz="4" w:space="0" w:color="auto"/>
            </w:tcBorders>
            <w:vAlign w:val="center"/>
          </w:tcPr>
          <w:p w14:paraId="243F2780" w14:textId="77777777" w:rsidR="00C1607C" w:rsidRPr="00D30999" w:rsidRDefault="00C1607C" w:rsidP="00B12523">
            <w:pPr>
              <w:jc w:val="center"/>
              <w:rPr>
                <w:rFonts w:cs="Arial"/>
                <w:sz w:val="22"/>
              </w:rPr>
            </w:pPr>
            <w:r w:rsidRPr="00D30999">
              <w:rPr>
                <w:rFonts w:cs="Arial"/>
                <w:sz w:val="22"/>
              </w:rPr>
              <w:t>9,00</w:t>
            </w:r>
          </w:p>
        </w:tc>
        <w:tc>
          <w:tcPr>
            <w:tcW w:w="990" w:type="pct"/>
            <w:tcBorders>
              <w:left w:val="single" w:sz="4" w:space="0" w:color="auto"/>
              <w:right w:val="single" w:sz="4" w:space="0" w:color="auto"/>
            </w:tcBorders>
            <w:vAlign w:val="center"/>
          </w:tcPr>
          <w:p w14:paraId="25DB29D3" w14:textId="77777777" w:rsidR="00C1607C" w:rsidRPr="00D30999" w:rsidRDefault="00C1607C" w:rsidP="00B12523">
            <w:pPr>
              <w:jc w:val="center"/>
              <w:rPr>
                <w:rFonts w:ascii="Calibri" w:hAnsi="Calibri" w:cs="Arial"/>
                <w:sz w:val="22"/>
              </w:rPr>
            </w:pPr>
            <w:r w:rsidRPr="00D30999">
              <w:rPr>
                <w:rFonts w:ascii="Calibri" w:hAnsi="Calibri" w:cs="Arial"/>
                <w:sz w:val="22"/>
              </w:rPr>
              <w:t>8,50</w:t>
            </w:r>
          </w:p>
        </w:tc>
        <w:tc>
          <w:tcPr>
            <w:tcW w:w="986" w:type="pct"/>
            <w:tcBorders>
              <w:left w:val="single" w:sz="4" w:space="0" w:color="auto"/>
              <w:right w:val="single" w:sz="4" w:space="0" w:color="auto"/>
            </w:tcBorders>
            <w:vAlign w:val="center"/>
          </w:tcPr>
          <w:p w14:paraId="63E052B3" w14:textId="77777777" w:rsidR="00C1607C" w:rsidRPr="00D30999" w:rsidRDefault="00C1607C" w:rsidP="00B12523">
            <w:pPr>
              <w:jc w:val="center"/>
              <w:rPr>
                <w:rFonts w:cs="Arial"/>
                <w:sz w:val="22"/>
              </w:rPr>
            </w:pPr>
            <w:r w:rsidRPr="00D30999">
              <w:rPr>
                <w:rFonts w:cs="Arial"/>
                <w:sz w:val="22"/>
              </w:rPr>
              <w:t>8,50</w:t>
            </w:r>
          </w:p>
        </w:tc>
        <w:tc>
          <w:tcPr>
            <w:tcW w:w="914" w:type="pct"/>
            <w:tcBorders>
              <w:left w:val="single" w:sz="4" w:space="0" w:color="auto"/>
              <w:right w:val="single" w:sz="18" w:space="0" w:color="auto"/>
            </w:tcBorders>
            <w:vAlign w:val="center"/>
          </w:tcPr>
          <w:p w14:paraId="2FD18F12" w14:textId="77777777" w:rsidR="00C1607C" w:rsidRPr="00D30999" w:rsidRDefault="00C1607C" w:rsidP="00B12523">
            <w:pPr>
              <w:spacing w:line="256" w:lineRule="auto"/>
              <w:jc w:val="center"/>
              <w:rPr>
                <w:sz w:val="22"/>
              </w:rPr>
            </w:pPr>
            <w:r w:rsidRPr="00D30999">
              <w:rPr>
                <w:sz w:val="22"/>
              </w:rPr>
              <w:t>9,00</w:t>
            </w:r>
          </w:p>
        </w:tc>
      </w:tr>
      <w:tr w:rsidR="00C1607C" w:rsidRPr="00D30999" w14:paraId="361426F6"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2E8661DD"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4</w:t>
            </w:r>
          </w:p>
        </w:tc>
        <w:tc>
          <w:tcPr>
            <w:tcW w:w="807" w:type="pct"/>
            <w:tcBorders>
              <w:top w:val="single" w:sz="4" w:space="0" w:color="auto"/>
              <w:left w:val="single" w:sz="4" w:space="0" w:color="auto"/>
              <w:bottom w:val="single" w:sz="4" w:space="0" w:color="auto"/>
              <w:right w:val="single" w:sz="4" w:space="0" w:color="auto"/>
            </w:tcBorders>
            <w:vAlign w:val="center"/>
            <w:hideMark/>
          </w:tcPr>
          <w:p w14:paraId="74652F6D"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Refleks</w:t>
            </w:r>
          </w:p>
        </w:tc>
        <w:tc>
          <w:tcPr>
            <w:tcW w:w="878" w:type="pct"/>
            <w:tcBorders>
              <w:left w:val="single" w:sz="4" w:space="0" w:color="auto"/>
              <w:right w:val="single" w:sz="4" w:space="0" w:color="auto"/>
            </w:tcBorders>
            <w:vAlign w:val="center"/>
          </w:tcPr>
          <w:p w14:paraId="68D96820" w14:textId="77777777" w:rsidR="00C1607C" w:rsidRPr="00D30999" w:rsidRDefault="00C1607C" w:rsidP="00B12523">
            <w:pPr>
              <w:jc w:val="center"/>
              <w:rPr>
                <w:rFonts w:cs="Arial"/>
                <w:sz w:val="22"/>
              </w:rPr>
            </w:pPr>
            <w:r w:rsidRPr="00D30999">
              <w:rPr>
                <w:rFonts w:cs="Arial"/>
                <w:sz w:val="22"/>
              </w:rPr>
              <w:t>8,00</w:t>
            </w:r>
          </w:p>
        </w:tc>
        <w:tc>
          <w:tcPr>
            <w:tcW w:w="990" w:type="pct"/>
            <w:tcBorders>
              <w:left w:val="single" w:sz="4" w:space="0" w:color="auto"/>
              <w:right w:val="single" w:sz="4" w:space="0" w:color="auto"/>
            </w:tcBorders>
            <w:vAlign w:val="center"/>
          </w:tcPr>
          <w:p w14:paraId="777C7375" w14:textId="77777777" w:rsidR="00C1607C" w:rsidRPr="00D30999" w:rsidRDefault="00C1607C" w:rsidP="00B12523">
            <w:pPr>
              <w:jc w:val="center"/>
              <w:rPr>
                <w:rFonts w:ascii="Calibri" w:hAnsi="Calibri" w:cs="Arial"/>
                <w:sz w:val="22"/>
              </w:rPr>
            </w:pPr>
            <w:r w:rsidRPr="00D30999">
              <w:rPr>
                <w:rFonts w:ascii="Calibri" w:hAnsi="Calibri" w:cs="Arial"/>
                <w:sz w:val="22"/>
              </w:rPr>
              <w:t>8,00</w:t>
            </w:r>
          </w:p>
        </w:tc>
        <w:tc>
          <w:tcPr>
            <w:tcW w:w="986" w:type="pct"/>
            <w:tcBorders>
              <w:left w:val="single" w:sz="4" w:space="0" w:color="auto"/>
              <w:right w:val="single" w:sz="4" w:space="0" w:color="auto"/>
            </w:tcBorders>
            <w:vAlign w:val="center"/>
          </w:tcPr>
          <w:p w14:paraId="7C66358E" w14:textId="77777777" w:rsidR="00C1607C" w:rsidRPr="00D30999" w:rsidRDefault="00C1607C" w:rsidP="00B12523">
            <w:pPr>
              <w:jc w:val="center"/>
              <w:rPr>
                <w:rFonts w:cs="Arial"/>
                <w:sz w:val="22"/>
              </w:rPr>
            </w:pPr>
            <w:r w:rsidRPr="00D30999">
              <w:rPr>
                <w:rFonts w:cs="Arial"/>
                <w:sz w:val="22"/>
              </w:rPr>
              <w:t>9,00</w:t>
            </w:r>
          </w:p>
        </w:tc>
        <w:tc>
          <w:tcPr>
            <w:tcW w:w="914" w:type="pct"/>
            <w:tcBorders>
              <w:left w:val="single" w:sz="4" w:space="0" w:color="auto"/>
              <w:right w:val="single" w:sz="18" w:space="0" w:color="auto"/>
            </w:tcBorders>
            <w:vAlign w:val="center"/>
          </w:tcPr>
          <w:p w14:paraId="782171B5" w14:textId="77777777" w:rsidR="00C1607C" w:rsidRPr="00D30999" w:rsidRDefault="00C1607C" w:rsidP="00B12523">
            <w:pPr>
              <w:spacing w:line="256" w:lineRule="auto"/>
              <w:jc w:val="center"/>
              <w:rPr>
                <w:sz w:val="22"/>
              </w:rPr>
            </w:pPr>
            <w:r w:rsidRPr="00D30999">
              <w:rPr>
                <w:sz w:val="22"/>
              </w:rPr>
              <w:t>9,00</w:t>
            </w:r>
          </w:p>
        </w:tc>
      </w:tr>
      <w:tr w:rsidR="00C1607C" w:rsidRPr="00D30999" w14:paraId="41262ECF"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3E278F19"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5</w:t>
            </w:r>
          </w:p>
        </w:tc>
        <w:tc>
          <w:tcPr>
            <w:tcW w:w="807" w:type="pct"/>
            <w:tcBorders>
              <w:top w:val="single" w:sz="4" w:space="0" w:color="auto"/>
              <w:left w:val="single" w:sz="4" w:space="0" w:color="auto"/>
              <w:bottom w:val="single" w:sz="4" w:space="0" w:color="auto"/>
              <w:right w:val="single" w:sz="4" w:space="0" w:color="auto"/>
            </w:tcBorders>
            <w:vAlign w:val="center"/>
            <w:hideMark/>
          </w:tcPr>
          <w:p w14:paraId="0EA982DC" w14:textId="77777777" w:rsidR="00C1607C" w:rsidRPr="00D30999" w:rsidRDefault="00C1607C" w:rsidP="00B12523">
            <w:pPr>
              <w:spacing w:line="256" w:lineRule="auto"/>
              <w:jc w:val="center"/>
              <w:rPr>
                <w:rFonts w:ascii="Calibri" w:hAnsi="Calibri"/>
                <w:sz w:val="22"/>
              </w:rPr>
            </w:pPr>
            <w:r w:rsidRPr="00D30999">
              <w:rPr>
                <w:rFonts w:ascii="Calibri" w:eastAsia="Arial" w:hAnsi="Calibri"/>
                <w:sz w:val="22"/>
              </w:rPr>
              <w:t>MHR Harem</w:t>
            </w:r>
          </w:p>
        </w:tc>
        <w:tc>
          <w:tcPr>
            <w:tcW w:w="878" w:type="pct"/>
            <w:tcBorders>
              <w:left w:val="single" w:sz="4" w:space="0" w:color="auto"/>
              <w:right w:val="single" w:sz="4" w:space="0" w:color="auto"/>
            </w:tcBorders>
            <w:vAlign w:val="center"/>
          </w:tcPr>
          <w:p w14:paraId="180DDE0F" w14:textId="77777777" w:rsidR="00C1607C" w:rsidRPr="00D30999" w:rsidRDefault="00C1607C" w:rsidP="00B12523">
            <w:pPr>
              <w:jc w:val="center"/>
              <w:rPr>
                <w:rFonts w:cs="Arial"/>
                <w:sz w:val="22"/>
              </w:rPr>
            </w:pPr>
            <w:r w:rsidRPr="00D30999">
              <w:rPr>
                <w:rFonts w:cs="Arial"/>
                <w:sz w:val="22"/>
              </w:rPr>
              <w:t>8,50</w:t>
            </w:r>
          </w:p>
        </w:tc>
        <w:tc>
          <w:tcPr>
            <w:tcW w:w="990" w:type="pct"/>
            <w:tcBorders>
              <w:left w:val="single" w:sz="4" w:space="0" w:color="auto"/>
              <w:right w:val="single" w:sz="4" w:space="0" w:color="auto"/>
            </w:tcBorders>
            <w:vAlign w:val="center"/>
          </w:tcPr>
          <w:p w14:paraId="670C9866" w14:textId="77777777" w:rsidR="00C1607C" w:rsidRPr="00D30999" w:rsidRDefault="00C1607C" w:rsidP="00B12523">
            <w:pPr>
              <w:jc w:val="center"/>
              <w:rPr>
                <w:rFonts w:ascii="Calibri" w:hAnsi="Calibri" w:cs="Arial"/>
                <w:sz w:val="22"/>
              </w:rPr>
            </w:pPr>
            <w:r w:rsidRPr="00D30999">
              <w:rPr>
                <w:rFonts w:ascii="Calibri" w:hAnsi="Calibri" w:cs="Arial"/>
                <w:sz w:val="22"/>
              </w:rPr>
              <w:t>8,50</w:t>
            </w:r>
          </w:p>
        </w:tc>
        <w:tc>
          <w:tcPr>
            <w:tcW w:w="986" w:type="pct"/>
            <w:tcBorders>
              <w:left w:val="single" w:sz="4" w:space="0" w:color="auto"/>
              <w:right w:val="single" w:sz="4" w:space="0" w:color="auto"/>
            </w:tcBorders>
            <w:vAlign w:val="center"/>
          </w:tcPr>
          <w:p w14:paraId="693F6EAC" w14:textId="77777777" w:rsidR="00C1607C" w:rsidRPr="00D30999" w:rsidRDefault="00C1607C" w:rsidP="00B12523">
            <w:pPr>
              <w:jc w:val="center"/>
              <w:rPr>
                <w:rFonts w:cs="Arial"/>
                <w:sz w:val="22"/>
              </w:rPr>
            </w:pPr>
            <w:r w:rsidRPr="00D30999">
              <w:rPr>
                <w:rFonts w:cs="Arial"/>
                <w:sz w:val="22"/>
              </w:rPr>
              <w:t>9,00</w:t>
            </w:r>
          </w:p>
        </w:tc>
        <w:tc>
          <w:tcPr>
            <w:tcW w:w="914" w:type="pct"/>
            <w:tcBorders>
              <w:left w:val="single" w:sz="4" w:space="0" w:color="auto"/>
              <w:right w:val="single" w:sz="18" w:space="0" w:color="auto"/>
            </w:tcBorders>
            <w:vAlign w:val="center"/>
          </w:tcPr>
          <w:p w14:paraId="4185B2B9" w14:textId="77777777" w:rsidR="00C1607C" w:rsidRPr="00D30999" w:rsidRDefault="00C1607C" w:rsidP="00B12523">
            <w:pPr>
              <w:spacing w:line="256" w:lineRule="auto"/>
              <w:jc w:val="center"/>
              <w:rPr>
                <w:sz w:val="22"/>
              </w:rPr>
            </w:pPr>
            <w:r w:rsidRPr="00D30999">
              <w:rPr>
                <w:sz w:val="22"/>
              </w:rPr>
              <w:t>9,00</w:t>
            </w:r>
          </w:p>
        </w:tc>
      </w:tr>
      <w:tr w:rsidR="00C1607C" w:rsidRPr="00D30999" w14:paraId="41E8635F"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70DE9F9A"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6</w:t>
            </w:r>
          </w:p>
        </w:tc>
        <w:tc>
          <w:tcPr>
            <w:tcW w:w="807" w:type="pct"/>
            <w:tcBorders>
              <w:top w:val="single" w:sz="4" w:space="0" w:color="auto"/>
              <w:left w:val="single" w:sz="4" w:space="0" w:color="auto"/>
              <w:bottom w:val="single" w:sz="4" w:space="0" w:color="auto"/>
              <w:right w:val="single" w:sz="4" w:space="0" w:color="auto"/>
            </w:tcBorders>
            <w:vAlign w:val="center"/>
            <w:hideMark/>
          </w:tcPr>
          <w:p w14:paraId="279DC012"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Adorator</w:t>
            </w:r>
          </w:p>
        </w:tc>
        <w:tc>
          <w:tcPr>
            <w:tcW w:w="878" w:type="pct"/>
            <w:tcBorders>
              <w:left w:val="single" w:sz="4" w:space="0" w:color="auto"/>
              <w:right w:val="single" w:sz="4" w:space="0" w:color="auto"/>
            </w:tcBorders>
            <w:vAlign w:val="center"/>
          </w:tcPr>
          <w:p w14:paraId="69DE4662" w14:textId="77777777" w:rsidR="00C1607C" w:rsidRPr="00D30999" w:rsidRDefault="00C1607C" w:rsidP="00B12523">
            <w:pPr>
              <w:jc w:val="center"/>
              <w:rPr>
                <w:rFonts w:cs="Arial"/>
                <w:sz w:val="22"/>
              </w:rPr>
            </w:pPr>
            <w:r w:rsidRPr="00D30999">
              <w:rPr>
                <w:rFonts w:cs="Arial"/>
                <w:sz w:val="22"/>
              </w:rPr>
              <w:t>9,00</w:t>
            </w:r>
          </w:p>
        </w:tc>
        <w:tc>
          <w:tcPr>
            <w:tcW w:w="990" w:type="pct"/>
            <w:tcBorders>
              <w:left w:val="single" w:sz="4" w:space="0" w:color="auto"/>
              <w:right w:val="single" w:sz="4" w:space="0" w:color="auto"/>
            </w:tcBorders>
            <w:vAlign w:val="center"/>
          </w:tcPr>
          <w:p w14:paraId="0F3F0142" w14:textId="77777777" w:rsidR="00C1607C" w:rsidRPr="00D30999" w:rsidRDefault="00C1607C" w:rsidP="00B12523">
            <w:pPr>
              <w:jc w:val="center"/>
              <w:rPr>
                <w:rFonts w:ascii="Calibri" w:hAnsi="Calibri" w:cs="Arial"/>
                <w:sz w:val="22"/>
              </w:rPr>
            </w:pPr>
            <w:r w:rsidRPr="00D30999">
              <w:rPr>
                <w:rFonts w:ascii="Calibri" w:hAnsi="Calibri" w:cs="Arial"/>
                <w:sz w:val="22"/>
              </w:rPr>
              <w:t>8,00</w:t>
            </w:r>
          </w:p>
        </w:tc>
        <w:tc>
          <w:tcPr>
            <w:tcW w:w="986" w:type="pct"/>
            <w:tcBorders>
              <w:left w:val="single" w:sz="4" w:space="0" w:color="auto"/>
              <w:right w:val="single" w:sz="4" w:space="0" w:color="auto"/>
            </w:tcBorders>
            <w:vAlign w:val="center"/>
          </w:tcPr>
          <w:p w14:paraId="7F200AC7" w14:textId="77777777" w:rsidR="00C1607C" w:rsidRPr="00D30999" w:rsidRDefault="00C1607C" w:rsidP="00B12523">
            <w:pPr>
              <w:jc w:val="center"/>
              <w:rPr>
                <w:rFonts w:cs="Arial"/>
                <w:sz w:val="22"/>
              </w:rPr>
            </w:pPr>
            <w:r w:rsidRPr="00D30999">
              <w:rPr>
                <w:rFonts w:cs="Arial"/>
                <w:sz w:val="22"/>
              </w:rPr>
              <w:t>9,00</w:t>
            </w:r>
          </w:p>
        </w:tc>
        <w:tc>
          <w:tcPr>
            <w:tcW w:w="914" w:type="pct"/>
            <w:tcBorders>
              <w:left w:val="single" w:sz="4" w:space="0" w:color="auto"/>
              <w:right w:val="single" w:sz="18" w:space="0" w:color="auto"/>
            </w:tcBorders>
            <w:vAlign w:val="center"/>
          </w:tcPr>
          <w:p w14:paraId="0B4A7147" w14:textId="77777777" w:rsidR="00C1607C" w:rsidRPr="00D30999" w:rsidRDefault="00C1607C" w:rsidP="00B12523">
            <w:pPr>
              <w:spacing w:line="256" w:lineRule="auto"/>
              <w:jc w:val="center"/>
              <w:rPr>
                <w:sz w:val="22"/>
              </w:rPr>
            </w:pPr>
            <w:r w:rsidRPr="00D30999">
              <w:rPr>
                <w:sz w:val="22"/>
              </w:rPr>
              <w:t>9,00</w:t>
            </w:r>
          </w:p>
        </w:tc>
      </w:tr>
      <w:tr w:rsidR="00C1607C" w:rsidRPr="00D30999" w14:paraId="23B596FE"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0B38FE4B"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7</w:t>
            </w:r>
          </w:p>
        </w:tc>
        <w:tc>
          <w:tcPr>
            <w:tcW w:w="807" w:type="pct"/>
            <w:tcBorders>
              <w:top w:val="single" w:sz="4" w:space="0" w:color="auto"/>
              <w:left w:val="single" w:sz="4" w:space="0" w:color="auto"/>
              <w:bottom w:val="single" w:sz="4" w:space="0" w:color="auto"/>
              <w:right w:val="single" w:sz="4" w:space="0" w:color="auto"/>
            </w:tcBorders>
            <w:vAlign w:val="center"/>
            <w:hideMark/>
          </w:tcPr>
          <w:p w14:paraId="2480415D"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Magellan</w:t>
            </w:r>
          </w:p>
        </w:tc>
        <w:tc>
          <w:tcPr>
            <w:tcW w:w="878" w:type="pct"/>
            <w:tcBorders>
              <w:left w:val="single" w:sz="4" w:space="0" w:color="auto"/>
              <w:right w:val="single" w:sz="4" w:space="0" w:color="auto"/>
            </w:tcBorders>
            <w:vAlign w:val="center"/>
          </w:tcPr>
          <w:p w14:paraId="67585683" w14:textId="77777777" w:rsidR="00C1607C" w:rsidRPr="00D30999" w:rsidRDefault="00C1607C" w:rsidP="00B12523">
            <w:pPr>
              <w:jc w:val="center"/>
              <w:rPr>
                <w:rFonts w:cs="Arial"/>
                <w:sz w:val="22"/>
              </w:rPr>
            </w:pPr>
            <w:r w:rsidRPr="00D30999">
              <w:rPr>
                <w:rFonts w:cs="Arial"/>
                <w:sz w:val="22"/>
              </w:rPr>
              <w:t>8,00</w:t>
            </w:r>
          </w:p>
        </w:tc>
        <w:tc>
          <w:tcPr>
            <w:tcW w:w="990" w:type="pct"/>
            <w:tcBorders>
              <w:left w:val="single" w:sz="4" w:space="0" w:color="auto"/>
              <w:right w:val="single" w:sz="4" w:space="0" w:color="auto"/>
            </w:tcBorders>
            <w:vAlign w:val="center"/>
          </w:tcPr>
          <w:p w14:paraId="42FBD59A" w14:textId="77777777" w:rsidR="00C1607C" w:rsidRPr="00D30999" w:rsidRDefault="00C1607C" w:rsidP="00B12523">
            <w:pPr>
              <w:jc w:val="center"/>
              <w:rPr>
                <w:rFonts w:ascii="Calibri" w:hAnsi="Calibri" w:cs="Arial"/>
                <w:sz w:val="22"/>
              </w:rPr>
            </w:pPr>
            <w:r w:rsidRPr="00D30999">
              <w:rPr>
                <w:rFonts w:ascii="Calibri" w:hAnsi="Calibri" w:cs="Arial"/>
                <w:sz w:val="22"/>
              </w:rPr>
              <w:t>8,00</w:t>
            </w:r>
          </w:p>
        </w:tc>
        <w:tc>
          <w:tcPr>
            <w:tcW w:w="986" w:type="pct"/>
            <w:tcBorders>
              <w:left w:val="single" w:sz="4" w:space="0" w:color="auto"/>
              <w:right w:val="single" w:sz="4" w:space="0" w:color="auto"/>
            </w:tcBorders>
            <w:vAlign w:val="center"/>
          </w:tcPr>
          <w:p w14:paraId="523E5201" w14:textId="77777777" w:rsidR="00C1607C" w:rsidRPr="00D30999" w:rsidRDefault="00C1607C" w:rsidP="00B12523">
            <w:pPr>
              <w:jc w:val="center"/>
              <w:rPr>
                <w:rFonts w:cs="Arial"/>
                <w:sz w:val="22"/>
              </w:rPr>
            </w:pPr>
            <w:r w:rsidRPr="00D30999">
              <w:rPr>
                <w:rFonts w:cs="Arial"/>
                <w:sz w:val="22"/>
              </w:rPr>
              <w:t>8,00</w:t>
            </w:r>
          </w:p>
        </w:tc>
        <w:tc>
          <w:tcPr>
            <w:tcW w:w="914" w:type="pct"/>
            <w:tcBorders>
              <w:left w:val="single" w:sz="4" w:space="0" w:color="auto"/>
              <w:right w:val="single" w:sz="18" w:space="0" w:color="auto"/>
            </w:tcBorders>
            <w:vAlign w:val="center"/>
          </w:tcPr>
          <w:p w14:paraId="3BDCE122" w14:textId="77777777" w:rsidR="00C1607C" w:rsidRPr="00D30999" w:rsidRDefault="00C1607C" w:rsidP="00B12523">
            <w:pPr>
              <w:spacing w:line="256" w:lineRule="auto"/>
              <w:jc w:val="center"/>
              <w:rPr>
                <w:sz w:val="22"/>
              </w:rPr>
            </w:pPr>
            <w:r w:rsidRPr="00D30999">
              <w:rPr>
                <w:sz w:val="22"/>
              </w:rPr>
              <w:t>9,00</w:t>
            </w:r>
          </w:p>
        </w:tc>
      </w:tr>
      <w:tr w:rsidR="00C1607C" w:rsidRPr="00D30999" w14:paraId="1912F590"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086E4640"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8</w:t>
            </w:r>
          </w:p>
        </w:tc>
        <w:tc>
          <w:tcPr>
            <w:tcW w:w="807" w:type="pct"/>
            <w:tcBorders>
              <w:top w:val="single" w:sz="4" w:space="0" w:color="auto"/>
              <w:left w:val="single" w:sz="4" w:space="0" w:color="auto"/>
              <w:bottom w:val="single" w:sz="4" w:space="0" w:color="auto"/>
              <w:right w:val="single" w:sz="4" w:space="0" w:color="auto"/>
            </w:tcBorders>
            <w:vAlign w:val="center"/>
            <w:hideMark/>
          </w:tcPr>
          <w:p w14:paraId="0989ACAA"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Dynamit</w:t>
            </w:r>
          </w:p>
        </w:tc>
        <w:tc>
          <w:tcPr>
            <w:tcW w:w="878" w:type="pct"/>
            <w:tcBorders>
              <w:left w:val="single" w:sz="4" w:space="0" w:color="auto"/>
              <w:right w:val="single" w:sz="4" w:space="0" w:color="auto"/>
            </w:tcBorders>
            <w:vAlign w:val="center"/>
          </w:tcPr>
          <w:p w14:paraId="01B1BE11" w14:textId="77777777" w:rsidR="00C1607C" w:rsidRPr="00D30999" w:rsidRDefault="00C1607C" w:rsidP="00B12523">
            <w:pPr>
              <w:jc w:val="center"/>
              <w:rPr>
                <w:rFonts w:cs="Arial"/>
                <w:sz w:val="22"/>
              </w:rPr>
            </w:pPr>
            <w:r w:rsidRPr="00D30999">
              <w:rPr>
                <w:rFonts w:cs="Arial"/>
                <w:sz w:val="22"/>
              </w:rPr>
              <w:t>8,50</w:t>
            </w:r>
          </w:p>
        </w:tc>
        <w:tc>
          <w:tcPr>
            <w:tcW w:w="990" w:type="pct"/>
            <w:tcBorders>
              <w:left w:val="single" w:sz="4" w:space="0" w:color="auto"/>
              <w:right w:val="single" w:sz="4" w:space="0" w:color="auto"/>
            </w:tcBorders>
            <w:vAlign w:val="center"/>
          </w:tcPr>
          <w:p w14:paraId="1AD55085" w14:textId="77777777" w:rsidR="00C1607C" w:rsidRPr="00D30999" w:rsidRDefault="00C1607C" w:rsidP="00B12523">
            <w:pPr>
              <w:jc w:val="center"/>
              <w:rPr>
                <w:rFonts w:ascii="Calibri" w:hAnsi="Calibri" w:cs="Arial"/>
                <w:sz w:val="22"/>
              </w:rPr>
            </w:pPr>
            <w:r w:rsidRPr="00D30999">
              <w:rPr>
                <w:rFonts w:ascii="Calibri" w:hAnsi="Calibri" w:cs="Arial"/>
                <w:sz w:val="22"/>
              </w:rPr>
              <w:t>8,50</w:t>
            </w:r>
          </w:p>
        </w:tc>
        <w:tc>
          <w:tcPr>
            <w:tcW w:w="986" w:type="pct"/>
            <w:tcBorders>
              <w:left w:val="single" w:sz="4" w:space="0" w:color="auto"/>
              <w:right w:val="single" w:sz="4" w:space="0" w:color="auto"/>
            </w:tcBorders>
            <w:vAlign w:val="center"/>
          </w:tcPr>
          <w:p w14:paraId="047EB698" w14:textId="77777777" w:rsidR="00C1607C" w:rsidRPr="00D30999" w:rsidRDefault="00C1607C" w:rsidP="00B12523">
            <w:pPr>
              <w:jc w:val="center"/>
              <w:rPr>
                <w:rFonts w:cs="Arial"/>
                <w:sz w:val="22"/>
              </w:rPr>
            </w:pPr>
            <w:r w:rsidRPr="00D30999">
              <w:rPr>
                <w:rFonts w:cs="Arial"/>
                <w:sz w:val="22"/>
              </w:rPr>
              <w:t>9,00</w:t>
            </w:r>
          </w:p>
        </w:tc>
        <w:tc>
          <w:tcPr>
            <w:tcW w:w="914" w:type="pct"/>
            <w:tcBorders>
              <w:left w:val="single" w:sz="4" w:space="0" w:color="auto"/>
              <w:right w:val="single" w:sz="18" w:space="0" w:color="auto"/>
            </w:tcBorders>
            <w:vAlign w:val="center"/>
          </w:tcPr>
          <w:p w14:paraId="0C2F9926" w14:textId="77777777" w:rsidR="00C1607C" w:rsidRPr="00D30999" w:rsidRDefault="00C1607C" w:rsidP="00B12523">
            <w:pPr>
              <w:spacing w:line="256" w:lineRule="auto"/>
              <w:jc w:val="center"/>
              <w:rPr>
                <w:sz w:val="22"/>
              </w:rPr>
            </w:pPr>
            <w:r w:rsidRPr="00D30999">
              <w:rPr>
                <w:sz w:val="22"/>
              </w:rPr>
              <w:t>9,00</w:t>
            </w:r>
          </w:p>
        </w:tc>
      </w:tr>
      <w:tr w:rsidR="00C1607C" w:rsidRPr="00D30999" w14:paraId="78972B5E" w14:textId="77777777" w:rsidTr="00B12523">
        <w:trPr>
          <w:cantSplit/>
          <w:trHeight w:val="20"/>
          <w:jc w:val="center"/>
        </w:trPr>
        <w:tc>
          <w:tcPr>
            <w:tcW w:w="425" w:type="pct"/>
            <w:tcBorders>
              <w:top w:val="single" w:sz="4" w:space="0" w:color="auto"/>
              <w:left w:val="single" w:sz="18" w:space="0" w:color="auto"/>
              <w:bottom w:val="single" w:sz="4" w:space="0" w:color="auto"/>
              <w:right w:val="single" w:sz="4" w:space="0" w:color="auto"/>
            </w:tcBorders>
            <w:vAlign w:val="center"/>
            <w:hideMark/>
          </w:tcPr>
          <w:p w14:paraId="076355FB"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9</w:t>
            </w:r>
          </w:p>
        </w:tc>
        <w:tc>
          <w:tcPr>
            <w:tcW w:w="807" w:type="pct"/>
            <w:tcBorders>
              <w:top w:val="single" w:sz="4" w:space="0" w:color="auto"/>
              <w:left w:val="single" w:sz="4" w:space="0" w:color="auto"/>
              <w:bottom w:val="single" w:sz="4" w:space="0" w:color="auto"/>
              <w:right w:val="single" w:sz="4" w:space="0" w:color="auto"/>
            </w:tcBorders>
            <w:vAlign w:val="center"/>
            <w:hideMark/>
          </w:tcPr>
          <w:p w14:paraId="08E6284C"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MHR Samuraj</w:t>
            </w:r>
          </w:p>
        </w:tc>
        <w:tc>
          <w:tcPr>
            <w:tcW w:w="878" w:type="pct"/>
            <w:tcBorders>
              <w:left w:val="single" w:sz="4" w:space="0" w:color="auto"/>
              <w:right w:val="single" w:sz="4" w:space="0" w:color="auto"/>
            </w:tcBorders>
            <w:vAlign w:val="center"/>
          </w:tcPr>
          <w:p w14:paraId="00A4A23C" w14:textId="77777777" w:rsidR="00C1607C" w:rsidRPr="00D30999" w:rsidRDefault="00C1607C" w:rsidP="00B12523">
            <w:pPr>
              <w:jc w:val="center"/>
              <w:rPr>
                <w:rFonts w:cs="Arial"/>
                <w:sz w:val="22"/>
              </w:rPr>
            </w:pPr>
            <w:r w:rsidRPr="00D30999">
              <w:rPr>
                <w:rFonts w:cs="Arial"/>
                <w:sz w:val="22"/>
              </w:rPr>
              <w:t>9,00</w:t>
            </w:r>
          </w:p>
        </w:tc>
        <w:tc>
          <w:tcPr>
            <w:tcW w:w="990" w:type="pct"/>
            <w:tcBorders>
              <w:left w:val="single" w:sz="4" w:space="0" w:color="auto"/>
              <w:right w:val="single" w:sz="4" w:space="0" w:color="auto"/>
            </w:tcBorders>
            <w:vAlign w:val="center"/>
          </w:tcPr>
          <w:p w14:paraId="46F09B3B" w14:textId="77777777" w:rsidR="00C1607C" w:rsidRPr="00D30999" w:rsidRDefault="00C1607C" w:rsidP="00B12523">
            <w:pPr>
              <w:jc w:val="center"/>
              <w:rPr>
                <w:rFonts w:ascii="Calibri" w:hAnsi="Calibri" w:cs="Arial"/>
                <w:sz w:val="22"/>
              </w:rPr>
            </w:pPr>
            <w:r w:rsidRPr="00D30999">
              <w:rPr>
                <w:rFonts w:ascii="Calibri" w:hAnsi="Calibri" w:cs="Arial"/>
                <w:sz w:val="22"/>
              </w:rPr>
              <w:t>8,50</w:t>
            </w:r>
          </w:p>
        </w:tc>
        <w:tc>
          <w:tcPr>
            <w:tcW w:w="986" w:type="pct"/>
            <w:tcBorders>
              <w:left w:val="single" w:sz="4" w:space="0" w:color="auto"/>
              <w:right w:val="single" w:sz="4" w:space="0" w:color="auto"/>
            </w:tcBorders>
            <w:vAlign w:val="center"/>
          </w:tcPr>
          <w:p w14:paraId="1780128F" w14:textId="77777777" w:rsidR="00C1607C" w:rsidRPr="00D30999" w:rsidRDefault="00C1607C" w:rsidP="00B12523">
            <w:pPr>
              <w:jc w:val="center"/>
              <w:rPr>
                <w:rFonts w:cs="Arial"/>
                <w:sz w:val="22"/>
              </w:rPr>
            </w:pPr>
            <w:r w:rsidRPr="00D30999">
              <w:rPr>
                <w:rFonts w:cs="Arial"/>
                <w:sz w:val="22"/>
              </w:rPr>
              <w:t>8,50</w:t>
            </w:r>
          </w:p>
        </w:tc>
        <w:tc>
          <w:tcPr>
            <w:tcW w:w="914" w:type="pct"/>
            <w:tcBorders>
              <w:left w:val="single" w:sz="4" w:space="0" w:color="auto"/>
              <w:right w:val="single" w:sz="18" w:space="0" w:color="auto"/>
            </w:tcBorders>
            <w:vAlign w:val="center"/>
          </w:tcPr>
          <w:p w14:paraId="2754BB03" w14:textId="77777777" w:rsidR="00C1607C" w:rsidRPr="00D30999" w:rsidRDefault="00C1607C" w:rsidP="00B12523">
            <w:pPr>
              <w:spacing w:line="256" w:lineRule="auto"/>
              <w:jc w:val="center"/>
              <w:rPr>
                <w:sz w:val="22"/>
              </w:rPr>
            </w:pPr>
            <w:r w:rsidRPr="00D30999">
              <w:rPr>
                <w:sz w:val="22"/>
              </w:rPr>
              <w:t>9,00</w:t>
            </w:r>
          </w:p>
        </w:tc>
      </w:tr>
      <w:tr w:rsidR="00C1607C" w:rsidRPr="00D30999" w14:paraId="7AB484D4" w14:textId="77777777" w:rsidTr="00B12523">
        <w:trPr>
          <w:cantSplit/>
          <w:trHeight w:val="20"/>
          <w:jc w:val="center"/>
        </w:trPr>
        <w:tc>
          <w:tcPr>
            <w:tcW w:w="425" w:type="pct"/>
            <w:tcBorders>
              <w:top w:val="single" w:sz="4" w:space="0" w:color="auto"/>
              <w:left w:val="single" w:sz="18" w:space="0" w:color="auto"/>
              <w:bottom w:val="single" w:sz="18" w:space="0" w:color="auto"/>
              <w:right w:val="single" w:sz="4" w:space="0" w:color="auto"/>
            </w:tcBorders>
            <w:vAlign w:val="center"/>
            <w:hideMark/>
          </w:tcPr>
          <w:p w14:paraId="5A67A7B6"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10</w:t>
            </w:r>
          </w:p>
        </w:tc>
        <w:tc>
          <w:tcPr>
            <w:tcW w:w="807" w:type="pct"/>
            <w:tcBorders>
              <w:top w:val="single" w:sz="4" w:space="0" w:color="auto"/>
              <w:left w:val="single" w:sz="4" w:space="0" w:color="auto"/>
              <w:bottom w:val="single" w:sz="18" w:space="0" w:color="auto"/>
              <w:right w:val="single" w:sz="4" w:space="0" w:color="auto"/>
            </w:tcBorders>
            <w:vAlign w:val="center"/>
            <w:hideMark/>
          </w:tcPr>
          <w:p w14:paraId="5599E6FA" w14:textId="77777777" w:rsidR="00C1607C" w:rsidRPr="00D30999" w:rsidRDefault="00C1607C" w:rsidP="00B12523">
            <w:pPr>
              <w:spacing w:line="256" w:lineRule="auto"/>
              <w:jc w:val="center"/>
              <w:rPr>
                <w:rFonts w:ascii="Calibri" w:hAnsi="Calibri"/>
                <w:sz w:val="22"/>
              </w:rPr>
            </w:pPr>
            <w:r w:rsidRPr="00D30999">
              <w:rPr>
                <w:rFonts w:ascii="Calibri" w:hAnsi="Calibri"/>
                <w:sz w:val="22"/>
              </w:rPr>
              <w:t>Motto</w:t>
            </w:r>
          </w:p>
        </w:tc>
        <w:tc>
          <w:tcPr>
            <w:tcW w:w="878" w:type="pct"/>
            <w:tcBorders>
              <w:left w:val="single" w:sz="4" w:space="0" w:color="auto"/>
              <w:bottom w:val="single" w:sz="18" w:space="0" w:color="auto"/>
              <w:right w:val="single" w:sz="4" w:space="0" w:color="auto"/>
            </w:tcBorders>
            <w:vAlign w:val="center"/>
          </w:tcPr>
          <w:p w14:paraId="0C3EFA50" w14:textId="77777777" w:rsidR="00C1607C" w:rsidRPr="00D30999" w:rsidRDefault="00C1607C" w:rsidP="00B12523">
            <w:pPr>
              <w:jc w:val="center"/>
              <w:rPr>
                <w:rFonts w:cs="Arial"/>
                <w:sz w:val="22"/>
              </w:rPr>
            </w:pPr>
            <w:r w:rsidRPr="00D30999">
              <w:rPr>
                <w:rFonts w:cs="Arial"/>
                <w:sz w:val="22"/>
              </w:rPr>
              <w:t>9,00</w:t>
            </w:r>
          </w:p>
        </w:tc>
        <w:tc>
          <w:tcPr>
            <w:tcW w:w="990" w:type="pct"/>
            <w:tcBorders>
              <w:left w:val="single" w:sz="4" w:space="0" w:color="auto"/>
              <w:bottom w:val="single" w:sz="18" w:space="0" w:color="auto"/>
              <w:right w:val="single" w:sz="4" w:space="0" w:color="auto"/>
            </w:tcBorders>
            <w:vAlign w:val="center"/>
          </w:tcPr>
          <w:p w14:paraId="67157B58" w14:textId="77777777" w:rsidR="00C1607C" w:rsidRPr="00D30999" w:rsidRDefault="00C1607C" w:rsidP="00B12523">
            <w:pPr>
              <w:jc w:val="center"/>
              <w:rPr>
                <w:rFonts w:ascii="Calibri" w:hAnsi="Calibri" w:cs="Arial"/>
                <w:sz w:val="22"/>
              </w:rPr>
            </w:pPr>
            <w:r w:rsidRPr="00D30999">
              <w:rPr>
                <w:rFonts w:ascii="Calibri" w:hAnsi="Calibri" w:cs="Arial"/>
                <w:sz w:val="22"/>
              </w:rPr>
              <w:t>8,50</w:t>
            </w:r>
          </w:p>
        </w:tc>
        <w:tc>
          <w:tcPr>
            <w:tcW w:w="986" w:type="pct"/>
            <w:tcBorders>
              <w:left w:val="single" w:sz="4" w:space="0" w:color="auto"/>
              <w:bottom w:val="single" w:sz="18" w:space="0" w:color="auto"/>
              <w:right w:val="single" w:sz="4" w:space="0" w:color="auto"/>
            </w:tcBorders>
            <w:vAlign w:val="center"/>
          </w:tcPr>
          <w:p w14:paraId="3E29C638" w14:textId="77777777" w:rsidR="00C1607C" w:rsidRPr="00D30999" w:rsidRDefault="00C1607C" w:rsidP="00B12523">
            <w:pPr>
              <w:jc w:val="center"/>
              <w:rPr>
                <w:rFonts w:cs="Arial"/>
                <w:sz w:val="22"/>
              </w:rPr>
            </w:pPr>
            <w:r w:rsidRPr="00D30999">
              <w:rPr>
                <w:rFonts w:cs="Arial"/>
                <w:sz w:val="22"/>
              </w:rPr>
              <w:t>8,50</w:t>
            </w:r>
          </w:p>
        </w:tc>
        <w:tc>
          <w:tcPr>
            <w:tcW w:w="914" w:type="pct"/>
            <w:tcBorders>
              <w:left w:val="single" w:sz="4" w:space="0" w:color="auto"/>
              <w:bottom w:val="single" w:sz="18" w:space="0" w:color="auto"/>
              <w:right w:val="single" w:sz="18" w:space="0" w:color="auto"/>
            </w:tcBorders>
            <w:vAlign w:val="center"/>
          </w:tcPr>
          <w:p w14:paraId="63A637B8" w14:textId="77777777" w:rsidR="00C1607C" w:rsidRPr="00D30999" w:rsidRDefault="00C1607C" w:rsidP="00B12523">
            <w:pPr>
              <w:spacing w:line="256" w:lineRule="auto"/>
              <w:jc w:val="center"/>
              <w:rPr>
                <w:sz w:val="22"/>
              </w:rPr>
            </w:pPr>
            <w:r w:rsidRPr="00D30999">
              <w:rPr>
                <w:sz w:val="22"/>
              </w:rPr>
              <w:t>9,00</w:t>
            </w:r>
          </w:p>
        </w:tc>
      </w:tr>
    </w:tbl>
    <w:p w14:paraId="7A58A3EF" w14:textId="77777777" w:rsidR="00C1607C" w:rsidRPr="0008188B" w:rsidRDefault="00C1607C" w:rsidP="00C1607C">
      <w:pPr>
        <w:tabs>
          <w:tab w:val="left" w:pos="8273"/>
        </w:tabs>
        <w:spacing w:line="240" w:lineRule="auto"/>
        <w:rPr>
          <w:rFonts w:ascii="Calibri" w:hAnsi="Calibri" w:cs="Calibri"/>
          <w:iCs/>
          <w:sz w:val="20"/>
          <w:szCs w:val="18"/>
        </w:rPr>
      </w:pPr>
      <w:r w:rsidRPr="0008188B">
        <w:rPr>
          <w:rFonts w:ascii="Calibri" w:hAnsi="Calibri"/>
          <w:sz w:val="20"/>
        </w:rPr>
        <w:t>Wzorzec 2023: Gepard, Kozak, Rambo</w:t>
      </w:r>
    </w:p>
    <w:p w14:paraId="35960FD2" w14:textId="77777777" w:rsidR="00C1607C" w:rsidRPr="0008188B" w:rsidRDefault="00C1607C" w:rsidP="00C1607C">
      <w:pPr>
        <w:spacing w:line="240" w:lineRule="auto"/>
        <w:rPr>
          <w:rFonts w:ascii="Calibri" w:hAnsi="Calibri" w:cs="Calibri"/>
          <w:iCs/>
          <w:sz w:val="20"/>
          <w:szCs w:val="18"/>
        </w:rPr>
      </w:pPr>
      <w:r w:rsidRPr="0008188B">
        <w:rPr>
          <w:rFonts w:ascii="Calibri" w:hAnsi="Calibri" w:cs="Calibri"/>
          <w:iCs/>
          <w:sz w:val="20"/>
          <w:szCs w:val="18"/>
        </w:rPr>
        <w:t>Wyższa wartość oceny odmian oznacza ocenę korzystniejszą</w:t>
      </w:r>
    </w:p>
    <w:p w14:paraId="58E9B8D7" w14:textId="77777777" w:rsidR="001A4DFB" w:rsidRPr="00D30999" w:rsidRDefault="001A4DFB" w:rsidP="001A4DFB">
      <w:pPr>
        <w:pStyle w:val="Legenda"/>
        <w:keepNext/>
        <w:spacing w:after="0"/>
        <w:ind w:left="142"/>
        <w:rPr>
          <w:color w:val="auto"/>
          <w:sz w:val="24"/>
        </w:rPr>
      </w:pPr>
      <w:r w:rsidRPr="00D30999">
        <w:rPr>
          <w:color w:val="auto"/>
          <w:sz w:val="24"/>
        </w:rPr>
        <w:t>Tabela 10.7. Owies. Ważniejsze właściwości rolniczo-użytkowe odmian (skala 9°). Rok zbioru: 2023</w:t>
      </w:r>
      <w:r w:rsidR="00800630">
        <w:rPr>
          <w:color w:val="auto"/>
          <w:sz w:val="24"/>
        </w:rPr>
        <w:t>.</w:t>
      </w:r>
    </w:p>
    <w:tbl>
      <w:tblPr>
        <w:tblW w:w="4779"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563"/>
        <w:gridCol w:w="1696"/>
        <w:gridCol w:w="571"/>
        <w:gridCol w:w="1416"/>
        <w:gridCol w:w="1395"/>
        <w:gridCol w:w="1540"/>
        <w:gridCol w:w="1393"/>
        <w:gridCol w:w="1387"/>
      </w:tblGrid>
      <w:tr w:rsidR="001A4DFB" w:rsidRPr="00D30999" w14:paraId="03595F57" w14:textId="77777777" w:rsidTr="00B12523">
        <w:trPr>
          <w:cantSplit/>
          <w:trHeight w:val="363"/>
          <w:jc w:val="center"/>
        </w:trPr>
        <w:tc>
          <w:tcPr>
            <w:tcW w:w="283" w:type="pct"/>
            <w:vMerge w:val="restart"/>
            <w:tcBorders>
              <w:top w:val="single" w:sz="18" w:space="0" w:color="auto"/>
              <w:left w:val="single" w:sz="18" w:space="0" w:color="auto"/>
              <w:bottom w:val="single" w:sz="2" w:space="0" w:color="auto"/>
              <w:right w:val="single" w:sz="2" w:space="0" w:color="auto"/>
            </w:tcBorders>
            <w:vAlign w:val="center"/>
            <w:hideMark/>
          </w:tcPr>
          <w:p w14:paraId="1964E9DF" w14:textId="77777777" w:rsidR="001A4DFB" w:rsidRPr="00D30999" w:rsidRDefault="001A4DFB" w:rsidP="00B12523">
            <w:pPr>
              <w:spacing w:line="256" w:lineRule="auto"/>
              <w:ind w:left="-57" w:right="-57"/>
              <w:jc w:val="center"/>
              <w:rPr>
                <w:rFonts w:cs="Calibri"/>
                <w:b/>
                <w:bCs/>
              </w:rPr>
            </w:pPr>
            <w:r w:rsidRPr="00D30999">
              <w:rPr>
                <w:rFonts w:cs="Calibri"/>
                <w:b/>
                <w:bCs/>
              </w:rPr>
              <w:t>Lp.</w:t>
            </w:r>
          </w:p>
        </w:tc>
        <w:tc>
          <w:tcPr>
            <w:tcW w:w="851" w:type="pct"/>
            <w:vMerge w:val="restart"/>
            <w:tcBorders>
              <w:top w:val="single" w:sz="18" w:space="0" w:color="auto"/>
              <w:left w:val="single" w:sz="2" w:space="0" w:color="auto"/>
              <w:bottom w:val="single" w:sz="2" w:space="0" w:color="auto"/>
              <w:right w:val="single" w:sz="2" w:space="0" w:color="auto"/>
            </w:tcBorders>
            <w:vAlign w:val="center"/>
            <w:hideMark/>
          </w:tcPr>
          <w:p w14:paraId="4F6CDAB7" w14:textId="77777777" w:rsidR="001A4DFB" w:rsidRPr="00D30999" w:rsidRDefault="001A4DFB" w:rsidP="00B12523">
            <w:pPr>
              <w:keepNext/>
              <w:ind w:left="284" w:right="284"/>
              <w:jc w:val="center"/>
              <w:outlineLvl w:val="5"/>
              <w:rPr>
                <w:rFonts w:cs="Calibri"/>
                <w:b/>
                <w:bCs/>
              </w:rPr>
            </w:pPr>
            <w:r w:rsidRPr="00D30999">
              <w:rPr>
                <w:rFonts w:cs="Calibri"/>
                <w:b/>
                <w:bCs/>
              </w:rPr>
              <w:t>Odmiana</w:t>
            </w:r>
          </w:p>
        </w:tc>
        <w:tc>
          <w:tcPr>
            <w:tcW w:w="287" w:type="pct"/>
            <w:vMerge w:val="restart"/>
            <w:tcBorders>
              <w:top w:val="single" w:sz="18" w:space="0" w:color="auto"/>
              <w:left w:val="single" w:sz="2" w:space="0" w:color="auto"/>
              <w:bottom w:val="single" w:sz="2" w:space="0" w:color="auto"/>
              <w:right w:val="single" w:sz="2" w:space="0" w:color="auto"/>
            </w:tcBorders>
            <w:textDirection w:val="btLr"/>
            <w:vAlign w:val="center"/>
            <w:hideMark/>
          </w:tcPr>
          <w:p w14:paraId="1E0F7BFE" w14:textId="77777777" w:rsidR="001A4DFB" w:rsidRPr="00D30999" w:rsidRDefault="001A4DFB" w:rsidP="00B12523">
            <w:pPr>
              <w:keepNext/>
              <w:spacing w:line="256" w:lineRule="auto"/>
              <w:jc w:val="center"/>
              <w:outlineLvl w:val="5"/>
              <w:rPr>
                <w:rFonts w:cs="Calibri"/>
                <w:b/>
                <w:bCs/>
              </w:rPr>
            </w:pPr>
            <w:r w:rsidRPr="00D30999">
              <w:rPr>
                <w:rFonts w:cs="Calibri"/>
                <w:b/>
                <w:bCs/>
              </w:rPr>
              <w:t>Lata badań</w:t>
            </w:r>
          </w:p>
        </w:tc>
        <w:tc>
          <w:tcPr>
            <w:tcW w:w="1411" w:type="pct"/>
            <w:gridSpan w:val="2"/>
            <w:tcBorders>
              <w:top w:val="single" w:sz="18" w:space="0" w:color="auto"/>
              <w:left w:val="single" w:sz="2" w:space="0" w:color="auto"/>
              <w:bottom w:val="single" w:sz="2" w:space="0" w:color="auto"/>
              <w:right w:val="single" w:sz="2" w:space="0" w:color="auto"/>
            </w:tcBorders>
            <w:vAlign w:val="center"/>
            <w:hideMark/>
          </w:tcPr>
          <w:p w14:paraId="53148D20" w14:textId="77777777" w:rsidR="001A4DFB" w:rsidRPr="00D30999" w:rsidRDefault="001A4DFB" w:rsidP="00B12523">
            <w:pPr>
              <w:spacing w:line="256" w:lineRule="auto"/>
              <w:ind w:left="-57" w:right="-57"/>
              <w:jc w:val="center"/>
              <w:rPr>
                <w:rFonts w:cs="Calibri"/>
                <w:b/>
                <w:bCs/>
                <w:u w:val="single"/>
              </w:rPr>
            </w:pPr>
            <w:r w:rsidRPr="00D30999">
              <w:rPr>
                <w:rFonts w:cs="Calibri"/>
                <w:b/>
                <w:bCs/>
              </w:rPr>
              <w:t xml:space="preserve">Wyleganie </w:t>
            </w:r>
            <w:r w:rsidRPr="00D30999">
              <w:rPr>
                <w:rFonts w:cs="Calibri"/>
                <w:b/>
                <w:bCs/>
                <w:iCs/>
              </w:rPr>
              <w:t>(skala 9</w:t>
            </w:r>
            <w:r w:rsidRPr="00D30999">
              <w:rPr>
                <w:rFonts w:cs="Calibri"/>
                <w:b/>
                <w:bCs/>
                <w:iCs/>
                <w:vertAlign w:val="superscript"/>
              </w:rPr>
              <w:t>o</w:t>
            </w:r>
            <w:r w:rsidRPr="00D30999">
              <w:rPr>
                <w:rFonts w:cs="Calibri"/>
                <w:b/>
                <w:bCs/>
                <w:iCs/>
              </w:rPr>
              <w:t>)</w:t>
            </w:r>
          </w:p>
        </w:tc>
        <w:tc>
          <w:tcPr>
            <w:tcW w:w="773" w:type="pct"/>
            <w:vMerge w:val="restart"/>
            <w:tcBorders>
              <w:top w:val="single" w:sz="18" w:space="0" w:color="auto"/>
              <w:left w:val="single" w:sz="2" w:space="0" w:color="auto"/>
              <w:right w:val="single" w:sz="2" w:space="0" w:color="auto"/>
            </w:tcBorders>
            <w:vAlign w:val="center"/>
            <w:hideMark/>
          </w:tcPr>
          <w:p w14:paraId="5676D3E6" w14:textId="77777777" w:rsidR="001A4DFB" w:rsidRPr="00D30999" w:rsidRDefault="001A4DFB" w:rsidP="00B12523">
            <w:pPr>
              <w:spacing w:line="256" w:lineRule="auto"/>
              <w:ind w:left="-57" w:right="-57"/>
              <w:jc w:val="center"/>
              <w:rPr>
                <w:rFonts w:cs="Calibri"/>
                <w:b/>
                <w:bCs/>
              </w:rPr>
            </w:pPr>
            <w:r w:rsidRPr="00D30999">
              <w:rPr>
                <w:rFonts w:cs="Calibri"/>
                <w:b/>
                <w:bCs/>
              </w:rPr>
              <w:t xml:space="preserve">Wysokość roślin </w:t>
            </w:r>
            <w:r w:rsidRPr="00D30999">
              <w:rPr>
                <w:rFonts w:cs="Calibri"/>
                <w:b/>
                <w:bCs/>
                <w:iCs/>
              </w:rPr>
              <w:t>(cm)</w:t>
            </w:r>
          </w:p>
        </w:tc>
        <w:tc>
          <w:tcPr>
            <w:tcW w:w="699" w:type="pct"/>
            <w:vMerge w:val="restart"/>
            <w:tcBorders>
              <w:top w:val="single" w:sz="18" w:space="0" w:color="auto"/>
              <w:left w:val="single" w:sz="2" w:space="0" w:color="auto"/>
              <w:right w:val="single" w:sz="2" w:space="0" w:color="auto"/>
            </w:tcBorders>
            <w:vAlign w:val="center"/>
            <w:hideMark/>
          </w:tcPr>
          <w:p w14:paraId="27ABFF24" w14:textId="77777777" w:rsidR="001A4DFB" w:rsidRPr="00D30999" w:rsidRDefault="001A4DFB" w:rsidP="00B12523">
            <w:pPr>
              <w:spacing w:line="256" w:lineRule="auto"/>
              <w:ind w:left="-57" w:right="-57"/>
              <w:jc w:val="center"/>
              <w:rPr>
                <w:rFonts w:cs="Calibri"/>
                <w:b/>
                <w:bCs/>
              </w:rPr>
            </w:pPr>
            <w:r w:rsidRPr="00D30999">
              <w:rPr>
                <w:rFonts w:cs="Calibri"/>
                <w:b/>
                <w:bCs/>
              </w:rPr>
              <w:t xml:space="preserve">Masa 1000 ziaren </w:t>
            </w:r>
            <w:r w:rsidRPr="00D30999">
              <w:rPr>
                <w:rFonts w:cs="Calibri"/>
                <w:b/>
                <w:bCs/>
                <w:iCs/>
              </w:rPr>
              <w:t>(g)</w:t>
            </w:r>
          </w:p>
        </w:tc>
        <w:tc>
          <w:tcPr>
            <w:tcW w:w="696" w:type="pct"/>
            <w:vMerge w:val="restart"/>
            <w:tcBorders>
              <w:top w:val="single" w:sz="18" w:space="0" w:color="auto"/>
              <w:left w:val="single" w:sz="2" w:space="0" w:color="auto"/>
              <w:right w:val="single" w:sz="18" w:space="0" w:color="auto"/>
            </w:tcBorders>
            <w:vAlign w:val="center"/>
            <w:hideMark/>
          </w:tcPr>
          <w:p w14:paraId="0C67C0BA" w14:textId="77777777" w:rsidR="001A4DFB" w:rsidRPr="00D30999" w:rsidRDefault="001A4DFB" w:rsidP="00B12523">
            <w:pPr>
              <w:spacing w:line="256" w:lineRule="auto"/>
              <w:jc w:val="center"/>
              <w:rPr>
                <w:rFonts w:cs="Calibri"/>
                <w:b/>
                <w:bCs/>
              </w:rPr>
            </w:pPr>
            <w:r w:rsidRPr="00D30999">
              <w:rPr>
                <w:rFonts w:cs="Calibri"/>
                <w:b/>
                <w:bCs/>
              </w:rPr>
              <w:t xml:space="preserve">Udział łuski </w:t>
            </w:r>
            <w:r w:rsidRPr="00D30999">
              <w:rPr>
                <w:rFonts w:cs="Calibri"/>
                <w:b/>
                <w:bCs/>
                <w:iCs/>
              </w:rPr>
              <w:t>(%)</w:t>
            </w:r>
          </w:p>
        </w:tc>
      </w:tr>
      <w:tr w:rsidR="001A4DFB" w:rsidRPr="00D30999" w14:paraId="47A46965" w14:textId="77777777" w:rsidTr="00B12523">
        <w:trPr>
          <w:cantSplit/>
          <w:trHeight w:val="731"/>
          <w:jc w:val="center"/>
        </w:trPr>
        <w:tc>
          <w:tcPr>
            <w:tcW w:w="283" w:type="pct"/>
            <w:vMerge/>
            <w:tcBorders>
              <w:top w:val="single" w:sz="18" w:space="0" w:color="auto"/>
              <w:left w:val="single" w:sz="18" w:space="0" w:color="auto"/>
              <w:bottom w:val="single" w:sz="2" w:space="0" w:color="auto"/>
              <w:right w:val="single" w:sz="2" w:space="0" w:color="auto"/>
            </w:tcBorders>
            <w:vAlign w:val="center"/>
            <w:hideMark/>
          </w:tcPr>
          <w:p w14:paraId="16AB2FD3" w14:textId="77777777" w:rsidR="001A4DFB" w:rsidRPr="00D30999" w:rsidRDefault="001A4DFB" w:rsidP="00B12523">
            <w:pPr>
              <w:spacing w:line="256" w:lineRule="auto"/>
              <w:jc w:val="center"/>
              <w:rPr>
                <w:rFonts w:cs="Calibri"/>
                <w:b/>
                <w:bCs/>
              </w:rPr>
            </w:pPr>
          </w:p>
        </w:tc>
        <w:tc>
          <w:tcPr>
            <w:tcW w:w="851" w:type="pct"/>
            <w:vMerge/>
            <w:tcBorders>
              <w:top w:val="single" w:sz="18" w:space="0" w:color="auto"/>
              <w:left w:val="single" w:sz="2" w:space="0" w:color="auto"/>
              <w:bottom w:val="single" w:sz="2" w:space="0" w:color="auto"/>
              <w:right w:val="single" w:sz="2" w:space="0" w:color="auto"/>
            </w:tcBorders>
            <w:vAlign w:val="center"/>
            <w:hideMark/>
          </w:tcPr>
          <w:p w14:paraId="4056735D" w14:textId="77777777" w:rsidR="001A4DFB" w:rsidRPr="00D30999" w:rsidRDefault="001A4DFB" w:rsidP="00B12523">
            <w:pPr>
              <w:spacing w:line="256" w:lineRule="auto"/>
              <w:jc w:val="center"/>
              <w:rPr>
                <w:rFonts w:cs="Calibri"/>
                <w:b/>
                <w:bCs/>
              </w:rPr>
            </w:pPr>
          </w:p>
        </w:tc>
        <w:tc>
          <w:tcPr>
            <w:tcW w:w="0" w:type="auto"/>
            <w:vMerge/>
            <w:tcBorders>
              <w:top w:val="single" w:sz="18" w:space="0" w:color="auto"/>
              <w:left w:val="single" w:sz="2" w:space="0" w:color="auto"/>
              <w:bottom w:val="single" w:sz="2" w:space="0" w:color="auto"/>
              <w:right w:val="single" w:sz="2" w:space="0" w:color="auto"/>
            </w:tcBorders>
            <w:vAlign w:val="center"/>
            <w:hideMark/>
          </w:tcPr>
          <w:p w14:paraId="4F949C16" w14:textId="77777777" w:rsidR="001A4DFB" w:rsidRPr="00D30999" w:rsidRDefault="001A4DFB" w:rsidP="00B12523">
            <w:pPr>
              <w:spacing w:line="256" w:lineRule="auto"/>
              <w:jc w:val="center"/>
              <w:rPr>
                <w:rFonts w:cs="Calibri"/>
                <w:b/>
                <w:bCs/>
              </w:rPr>
            </w:pPr>
          </w:p>
        </w:tc>
        <w:tc>
          <w:tcPr>
            <w:tcW w:w="711" w:type="pct"/>
            <w:tcBorders>
              <w:top w:val="single" w:sz="2" w:space="0" w:color="auto"/>
              <w:left w:val="single" w:sz="2" w:space="0" w:color="auto"/>
              <w:bottom w:val="single" w:sz="2" w:space="0" w:color="auto"/>
              <w:right w:val="single" w:sz="2" w:space="0" w:color="auto"/>
            </w:tcBorders>
            <w:vAlign w:val="center"/>
            <w:hideMark/>
          </w:tcPr>
          <w:p w14:paraId="1334E803" w14:textId="77777777" w:rsidR="001A4DFB" w:rsidRPr="00D30999" w:rsidRDefault="001A4DFB" w:rsidP="00B12523">
            <w:pPr>
              <w:jc w:val="center"/>
              <w:rPr>
                <w:b/>
              </w:rPr>
            </w:pPr>
            <w:r w:rsidRPr="00D30999">
              <w:rPr>
                <w:b/>
              </w:rPr>
              <w:t>w fazie dojrzałości mlecznej</w:t>
            </w:r>
          </w:p>
        </w:tc>
        <w:tc>
          <w:tcPr>
            <w:tcW w:w="700" w:type="pct"/>
            <w:tcBorders>
              <w:top w:val="single" w:sz="2" w:space="0" w:color="auto"/>
              <w:left w:val="single" w:sz="2" w:space="0" w:color="auto"/>
              <w:bottom w:val="single" w:sz="2" w:space="0" w:color="auto"/>
              <w:right w:val="single" w:sz="2" w:space="0" w:color="auto"/>
            </w:tcBorders>
            <w:vAlign w:val="center"/>
            <w:hideMark/>
          </w:tcPr>
          <w:p w14:paraId="6FB583C5" w14:textId="77777777" w:rsidR="001A4DFB" w:rsidRPr="00D30999" w:rsidRDefault="001A4DFB" w:rsidP="00B12523">
            <w:pPr>
              <w:spacing w:line="256" w:lineRule="auto"/>
              <w:ind w:left="-57" w:right="-57"/>
              <w:jc w:val="center"/>
              <w:rPr>
                <w:rFonts w:cs="Calibri"/>
                <w:b/>
                <w:bCs/>
                <w:u w:val="single"/>
              </w:rPr>
            </w:pPr>
            <w:r w:rsidRPr="00D30999">
              <w:rPr>
                <w:rFonts w:cs="Calibri"/>
                <w:b/>
                <w:bCs/>
              </w:rPr>
              <w:t>przed zbiorem</w:t>
            </w:r>
          </w:p>
        </w:tc>
        <w:tc>
          <w:tcPr>
            <w:tcW w:w="773" w:type="pct"/>
            <w:vMerge/>
            <w:tcBorders>
              <w:left w:val="single" w:sz="2" w:space="0" w:color="auto"/>
              <w:bottom w:val="single" w:sz="2" w:space="0" w:color="auto"/>
              <w:right w:val="single" w:sz="2" w:space="0" w:color="auto"/>
            </w:tcBorders>
            <w:vAlign w:val="center"/>
            <w:hideMark/>
          </w:tcPr>
          <w:p w14:paraId="218CFDC0" w14:textId="77777777" w:rsidR="001A4DFB" w:rsidRPr="00D30999" w:rsidRDefault="001A4DFB" w:rsidP="00B12523">
            <w:pPr>
              <w:spacing w:line="256" w:lineRule="auto"/>
              <w:jc w:val="center"/>
              <w:rPr>
                <w:rFonts w:cs="Calibri"/>
                <w:b/>
                <w:bCs/>
                <w:iCs/>
                <w:u w:val="single"/>
              </w:rPr>
            </w:pPr>
          </w:p>
        </w:tc>
        <w:tc>
          <w:tcPr>
            <w:tcW w:w="699" w:type="pct"/>
            <w:vMerge/>
            <w:tcBorders>
              <w:left w:val="single" w:sz="2" w:space="0" w:color="auto"/>
              <w:bottom w:val="single" w:sz="2" w:space="0" w:color="auto"/>
              <w:right w:val="single" w:sz="2" w:space="0" w:color="auto"/>
            </w:tcBorders>
            <w:vAlign w:val="center"/>
            <w:hideMark/>
          </w:tcPr>
          <w:p w14:paraId="38EF78DB" w14:textId="77777777" w:rsidR="001A4DFB" w:rsidRPr="00D30999" w:rsidRDefault="001A4DFB" w:rsidP="00B12523">
            <w:pPr>
              <w:spacing w:line="256" w:lineRule="auto"/>
              <w:jc w:val="center"/>
              <w:rPr>
                <w:rFonts w:cs="Calibri"/>
                <w:b/>
                <w:bCs/>
                <w:iCs/>
                <w:u w:val="single"/>
              </w:rPr>
            </w:pPr>
          </w:p>
        </w:tc>
        <w:tc>
          <w:tcPr>
            <w:tcW w:w="696" w:type="pct"/>
            <w:vMerge/>
            <w:tcBorders>
              <w:left w:val="single" w:sz="2" w:space="0" w:color="auto"/>
              <w:bottom w:val="single" w:sz="2" w:space="0" w:color="auto"/>
              <w:right w:val="single" w:sz="18" w:space="0" w:color="auto"/>
            </w:tcBorders>
            <w:vAlign w:val="center"/>
            <w:hideMark/>
          </w:tcPr>
          <w:p w14:paraId="55FC35AF" w14:textId="77777777" w:rsidR="001A4DFB" w:rsidRPr="00D30999" w:rsidRDefault="001A4DFB" w:rsidP="00B12523">
            <w:pPr>
              <w:spacing w:line="256" w:lineRule="auto"/>
              <w:jc w:val="center"/>
              <w:rPr>
                <w:rFonts w:cs="Calibri"/>
                <w:b/>
                <w:bCs/>
                <w:iCs/>
              </w:rPr>
            </w:pPr>
          </w:p>
        </w:tc>
      </w:tr>
      <w:tr w:rsidR="001A4DFB" w:rsidRPr="00D30999" w14:paraId="389CF292" w14:textId="77777777" w:rsidTr="00B12523">
        <w:trPr>
          <w:cantSplit/>
          <w:trHeight w:val="343"/>
          <w:jc w:val="center"/>
        </w:trPr>
        <w:tc>
          <w:tcPr>
            <w:tcW w:w="1421" w:type="pct"/>
            <w:gridSpan w:val="3"/>
            <w:tcBorders>
              <w:top w:val="single" w:sz="2" w:space="0" w:color="auto"/>
              <w:left w:val="single" w:sz="18" w:space="0" w:color="auto"/>
              <w:bottom w:val="single" w:sz="2" w:space="0" w:color="auto"/>
              <w:right w:val="single" w:sz="2" w:space="0" w:color="auto"/>
            </w:tcBorders>
            <w:vAlign w:val="center"/>
            <w:hideMark/>
          </w:tcPr>
          <w:p w14:paraId="096C13F9" w14:textId="77777777" w:rsidR="001A4DFB" w:rsidRPr="00D30999" w:rsidRDefault="001A4DFB" w:rsidP="00B12523">
            <w:pPr>
              <w:jc w:val="center"/>
              <w:rPr>
                <w:b/>
              </w:rPr>
            </w:pPr>
            <w:r w:rsidRPr="00D30999">
              <w:rPr>
                <w:b/>
              </w:rPr>
              <w:t>Średnia</w:t>
            </w:r>
          </w:p>
        </w:tc>
        <w:tc>
          <w:tcPr>
            <w:tcW w:w="711" w:type="pct"/>
            <w:tcBorders>
              <w:top w:val="single" w:sz="2" w:space="0" w:color="auto"/>
              <w:left w:val="single" w:sz="2" w:space="0" w:color="auto"/>
              <w:right w:val="single" w:sz="4" w:space="0" w:color="auto"/>
            </w:tcBorders>
            <w:vAlign w:val="center"/>
          </w:tcPr>
          <w:p w14:paraId="1246E77D" w14:textId="77777777" w:rsidR="001A4DFB" w:rsidRPr="00D30999" w:rsidRDefault="001A4DFB" w:rsidP="00B12523">
            <w:pPr>
              <w:spacing w:line="256" w:lineRule="auto"/>
              <w:jc w:val="center"/>
              <w:rPr>
                <w:rFonts w:cs="Arial CE"/>
                <w:b/>
              </w:rPr>
            </w:pPr>
            <w:r w:rsidRPr="00D30999">
              <w:rPr>
                <w:rFonts w:cs="Arial CE"/>
                <w:b/>
              </w:rPr>
              <w:t>8,35</w:t>
            </w:r>
          </w:p>
        </w:tc>
        <w:tc>
          <w:tcPr>
            <w:tcW w:w="700" w:type="pct"/>
            <w:tcBorders>
              <w:top w:val="single" w:sz="2" w:space="0" w:color="auto"/>
              <w:left w:val="single" w:sz="4" w:space="0" w:color="auto"/>
              <w:right w:val="single" w:sz="4" w:space="0" w:color="auto"/>
            </w:tcBorders>
            <w:vAlign w:val="center"/>
          </w:tcPr>
          <w:p w14:paraId="452B6A72" w14:textId="77777777" w:rsidR="001A4DFB" w:rsidRPr="00D30999" w:rsidRDefault="001A4DFB" w:rsidP="00B12523">
            <w:pPr>
              <w:spacing w:line="256" w:lineRule="auto"/>
              <w:jc w:val="center"/>
              <w:rPr>
                <w:rFonts w:cs="Arial CE"/>
                <w:b/>
              </w:rPr>
            </w:pPr>
            <w:r w:rsidRPr="00D30999">
              <w:rPr>
                <w:rFonts w:cs="Arial CE"/>
                <w:b/>
              </w:rPr>
              <w:t>7,82</w:t>
            </w:r>
          </w:p>
        </w:tc>
        <w:tc>
          <w:tcPr>
            <w:tcW w:w="773" w:type="pct"/>
            <w:tcBorders>
              <w:top w:val="single" w:sz="2" w:space="0" w:color="auto"/>
              <w:left w:val="single" w:sz="4" w:space="0" w:color="auto"/>
              <w:right w:val="single" w:sz="4" w:space="0" w:color="auto"/>
            </w:tcBorders>
            <w:vAlign w:val="center"/>
          </w:tcPr>
          <w:p w14:paraId="2D9F6E8F" w14:textId="77777777" w:rsidR="001A4DFB" w:rsidRPr="00D30999" w:rsidRDefault="001A4DFB" w:rsidP="00B12523">
            <w:pPr>
              <w:spacing w:line="256" w:lineRule="auto"/>
              <w:jc w:val="center"/>
              <w:rPr>
                <w:rFonts w:cs="Arial CE"/>
                <w:b/>
              </w:rPr>
            </w:pPr>
            <w:r w:rsidRPr="00D30999">
              <w:rPr>
                <w:rFonts w:cs="Arial CE"/>
                <w:b/>
              </w:rPr>
              <w:t>61,5</w:t>
            </w:r>
          </w:p>
        </w:tc>
        <w:tc>
          <w:tcPr>
            <w:tcW w:w="699" w:type="pct"/>
            <w:tcBorders>
              <w:top w:val="single" w:sz="2" w:space="0" w:color="auto"/>
              <w:left w:val="single" w:sz="4" w:space="0" w:color="auto"/>
              <w:right w:val="single" w:sz="4" w:space="0" w:color="auto"/>
            </w:tcBorders>
            <w:vAlign w:val="center"/>
          </w:tcPr>
          <w:p w14:paraId="586120F1" w14:textId="77777777" w:rsidR="001A4DFB" w:rsidRPr="00D30999" w:rsidRDefault="001A4DFB" w:rsidP="00B12523">
            <w:pPr>
              <w:spacing w:line="256" w:lineRule="auto"/>
              <w:jc w:val="center"/>
              <w:rPr>
                <w:rFonts w:cs="Arial CE"/>
                <w:b/>
              </w:rPr>
            </w:pPr>
            <w:r w:rsidRPr="00D30999">
              <w:rPr>
                <w:rFonts w:cs="Arial CE"/>
                <w:b/>
              </w:rPr>
              <w:t>43,7</w:t>
            </w:r>
          </w:p>
        </w:tc>
        <w:tc>
          <w:tcPr>
            <w:tcW w:w="696" w:type="pct"/>
            <w:tcBorders>
              <w:top w:val="single" w:sz="2" w:space="0" w:color="auto"/>
              <w:left w:val="single" w:sz="4" w:space="0" w:color="auto"/>
              <w:right w:val="single" w:sz="18" w:space="0" w:color="auto"/>
            </w:tcBorders>
            <w:vAlign w:val="center"/>
          </w:tcPr>
          <w:p w14:paraId="213991D9" w14:textId="77777777" w:rsidR="001A4DFB" w:rsidRPr="00D30999" w:rsidRDefault="001A4DFB" w:rsidP="00B12523">
            <w:pPr>
              <w:spacing w:line="256" w:lineRule="auto"/>
              <w:jc w:val="center"/>
              <w:rPr>
                <w:rFonts w:cs="Arial CE"/>
                <w:b/>
              </w:rPr>
            </w:pPr>
            <w:r w:rsidRPr="00D30999">
              <w:rPr>
                <w:rFonts w:cs="Arial CE"/>
                <w:b/>
              </w:rPr>
              <w:t>20,8</w:t>
            </w:r>
          </w:p>
        </w:tc>
      </w:tr>
      <w:tr w:rsidR="001A4DFB" w:rsidRPr="00D30999" w14:paraId="6A4A7E8B"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7812A27A" w14:textId="77777777" w:rsidR="001A4DFB" w:rsidRPr="00D30999" w:rsidRDefault="001A4DFB" w:rsidP="00B12523">
            <w:pPr>
              <w:spacing w:line="256" w:lineRule="auto"/>
              <w:jc w:val="center"/>
              <w:rPr>
                <w:rFonts w:cs="Calibri"/>
              </w:rPr>
            </w:pPr>
            <w:r w:rsidRPr="00D30999">
              <w:rPr>
                <w:rFonts w:cs="Calibri"/>
              </w:rPr>
              <w:t>1</w:t>
            </w:r>
          </w:p>
        </w:tc>
        <w:tc>
          <w:tcPr>
            <w:tcW w:w="851" w:type="pct"/>
            <w:tcBorders>
              <w:top w:val="single" w:sz="2" w:space="0" w:color="auto"/>
              <w:left w:val="single" w:sz="2" w:space="0" w:color="auto"/>
              <w:bottom w:val="single" w:sz="2" w:space="0" w:color="auto"/>
              <w:right w:val="single" w:sz="2" w:space="0" w:color="auto"/>
            </w:tcBorders>
            <w:vAlign w:val="center"/>
            <w:hideMark/>
          </w:tcPr>
          <w:p w14:paraId="7DF0218C" w14:textId="77777777" w:rsidR="001A4DFB" w:rsidRPr="00D30999" w:rsidRDefault="001A4DFB" w:rsidP="00B12523">
            <w:pPr>
              <w:spacing w:line="256" w:lineRule="auto"/>
              <w:jc w:val="center"/>
              <w:rPr>
                <w:b/>
              </w:rPr>
            </w:pPr>
            <w:r w:rsidRPr="00D30999">
              <w:rPr>
                <w:b/>
              </w:rPr>
              <w:t>Gepard</w:t>
            </w:r>
          </w:p>
        </w:tc>
        <w:tc>
          <w:tcPr>
            <w:tcW w:w="287" w:type="pct"/>
            <w:tcBorders>
              <w:top w:val="single" w:sz="2" w:space="0" w:color="auto"/>
              <w:left w:val="single" w:sz="2" w:space="0" w:color="auto"/>
              <w:bottom w:val="single" w:sz="2" w:space="0" w:color="auto"/>
              <w:right w:val="single" w:sz="2" w:space="0" w:color="auto"/>
            </w:tcBorders>
            <w:vAlign w:val="center"/>
            <w:hideMark/>
          </w:tcPr>
          <w:p w14:paraId="0043E230" w14:textId="77777777" w:rsidR="001A4DFB" w:rsidRPr="00D30999" w:rsidRDefault="001A4DFB" w:rsidP="00B12523">
            <w:pPr>
              <w:spacing w:line="256" w:lineRule="auto"/>
              <w:jc w:val="center"/>
              <w:rPr>
                <w:rFonts w:cs="Calibri"/>
              </w:rPr>
            </w:pPr>
            <w:r w:rsidRPr="00D30999">
              <w:rPr>
                <w:rFonts w:cs="Calibri"/>
              </w:rPr>
              <w:t>3</w:t>
            </w:r>
          </w:p>
        </w:tc>
        <w:tc>
          <w:tcPr>
            <w:tcW w:w="711" w:type="pct"/>
            <w:tcBorders>
              <w:left w:val="single" w:sz="2" w:space="0" w:color="auto"/>
              <w:right w:val="single" w:sz="4" w:space="0" w:color="auto"/>
            </w:tcBorders>
            <w:vAlign w:val="center"/>
          </w:tcPr>
          <w:p w14:paraId="4748F553" w14:textId="77777777" w:rsidR="001A4DFB" w:rsidRPr="00D30999" w:rsidRDefault="001A4DFB" w:rsidP="00B12523">
            <w:pPr>
              <w:jc w:val="center"/>
              <w:rPr>
                <w:rFonts w:cs="Arial"/>
                <w:sz w:val="22"/>
              </w:rPr>
            </w:pPr>
            <w:r w:rsidRPr="00D30999">
              <w:rPr>
                <w:rFonts w:cs="Arial"/>
                <w:sz w:val="22"/>
              </w:rPr>
              <w:t>8,34</w:t>
            </w:r>
          </w:p>
        </w:tc>
        <w:tc>
          <w:tcPr>
            <w:tcW w:w="700" w:type="pct"/>
            <w:tcBorders>
              <w:left w:val="single" w:sz="4" w:space="0" w:color="auto"/>
              <w:right w:val="single" w:sz="4" w:space="0" w:color="auto"/>
            </w:tcBorders>
            <w:vAlign w:val="center"/>
          </w:tcPr>
          <w:p w14:paraId="54F8393C" w14:textId="77777777" w:rsidR="001A4DFB" w:rsidRPr="00D30999" w:rsidRDefault="001A4DFB" w:rsidP="00B12523">
            <w:pPr>
              <w:jc w:val="center"/>
              <w:rPr>
                <w:rFonts w:cs="Arial"/>
                <w:sz w:val="22"/>
              </w:rPr>
            </w:pPr>
            <w:r w:rsidRPr="00D30999">
              <w:rPr>
                <w:rFonts w:cs="Arial"/>
                <w:sz w:val="22"/>
              </w:rPr>
              <w:t>7,67</w:t>
            </w:r>
          </w:p>
        </w:tc>
        <w:tc>
          <w:tcPr>
            <w:tcW w:w="773" w:type="pct"/>
            <w:tcBorders>
              <w:left w:val="single" w:sz="4" w:space="0" w:color="auto"/>
              <w:right w:val="single" w:sz="4" w:space="0" w:color="auto"/>
            </w:tcBorders>
            <w:vAlign w:val="center"/>
          </w:tcPr>
          <w:p w14:paraId="51B890FB" w14:textId="77777777" w:rsidR="001A4DFB" w:rsidRPr="00D30999" w:rsidRDefault="001A4DFB" w:rsidP="00B12523">
            <w:pPr>
              <w:jc w:val="center"/>
              <w:rPr>
                <w:rFonts w:cs="Arial"/>
                <w:sz w:val="22"/>
              </w:rPr>
            </w:pPr>
            <w:r w:rsidRPr="00D30999">
              <w:rPr>
                <w:rFonts w:cs="Arial"/>
                <w:sz w:val="22"/>
              </w:rPr>
              <w:t>51,7</w:t>
            </w:r>
          </w:p>
        </w:tc>
        <w:tc>
          <w:tcPr>
            <w:tcW w:w="699" w:type="pct"/>
            <w:tcBorders>
              <w:left w:val="single" w:sz="4" w:space="0" w:color="auto"/>
              <w:right w:val="single" w:sz="4" w:space="0" w:color="auto"/>
            </w:tcBorders>
            <w:vAlign w:val="center"/>
          </w:tcPr>
          <w:p w14:paraId="309ED363" w14:textId="77777777" w:rsidR="001A4DFB" w:rsidRPr="00D30999" w:rsidRDefault="001A4DFB" w:rsidP="00B12523">
            <w:pPr>
              <w:jc w:val="center"/>
              <w:rPr>
                <w:rFonts w:ascii="Arial" w:hAnsi="Arial" w:cs="Arial"/>
                <w:sz w:val="22"/>
              </w:rPr>
            </w:pPr>
            <w:r w:rsidRPr="00D30999">
              <w:rPr>
                <w:rFonts w:ascii="Arial" w:hAnsi="Arial" w:cs="Arial"/>
                <w:sz w:val="22"/>
              </w:rPr>
              <w:t>44,6</w:t>
            </w:r>
          </w:p>
        </w:tc>
        <w:tc>
          <w:tcPr>
            <w:tcW w:w="696" w:type="pct"/>
            <w:tcBorders>
              <w:left w:val="single" w:sz="4" w:space="0" w:color="auto"/>
              <w:right w:val="single" w:sz="18" w:space="0" w:color="auto"/>
            </w:tcBorders>
            <w:vAlign w:val="center"/>
          </w:tcPr>
          <w:p w14:paraId="58204D83" w14:textId="77777777" w:rsidR="001A4DFB" w:rsidRPr="00D30999" w:rsidRDefault="001A4DFB" w:rsidP="00B12523">
            <w:pPr>
              <w:jc w:val="center"/>
              <w:rPr>
                <w:rFonts w:cs="Arial"/>
                <w:sz w:val="22"/>
              </w:rPr>
            </w:pPr>
            <w:r w:rsidRPr="00D30999">
              <w:rPr>
                <w:rFonts w:cs="Arial"/>
                <w:sz w:val="22"/>
              </w:rPr>
              <w:t>24,3</w:t>
            </w:r>
          </w:p>
        </w:tc>
      </w:tr>
      <w:tr w:rsidR="001A4DFB" w:rsidRPr="00D30999" w14:paraId="5610BD0B"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46E5802C" w14:textId="77777777" w:rsidR="001A4DFB" w:rsidRPr="00D30999" w:rsidRDefault="001A4DFB" w:rsidP="00B12523">
            <w:pPr>
              <w:spacing w:line="256" w:lineRule="auto"/>
              <w:jc w:val="center"/>
              <w:rPr>
                <w:rFonts w:cs="Calibri"/>
              </w:rPr>
            </w:pPr>
            <w:r w:rsidRPr="00D30999">
              <w:rPr>
                <w:rFonts w:cs="Calibri"/>
              </w:rPr>
              <w:t>2</w:t>
            </w:r>
          </w:p>
        </w:tc>
        <w:tc>
          <w:tcPr>
            <w:tcW w:w="851" w:type="pct"/>
            <w:tcBorders>
              <w:top w:val="single" w:sz="2" w:space="0" w:color="auto"/>
              <w:left w:val="single" w:sz="2" w:space="0" w:color="auto"/>
              <w:bottom w:val="single" w:sz="2" w:space="0" w:color="auto"/>
              <w:right w:val="single" w:sz="2" w:space="0" w:color="auto"/>
            </w:tcBorders>
            <w:vAlign w:val="center"/>
            <w:hideMark/>
          </w:tcPr>
          <w:p w14:paraId="6D73047A" w14:textId="77777777" w:rsidR="001A4DFB" w:rsidRPr="00D30999" w:rsidRDefault="001A4DFB" w:rsidP="00B12523">
            <w:pPr>
              <w:spacing w:line="256" w:lineRule="auto"/>
              <w:jc w:val="center"/>
              <w:rPr>
                <w:b/>
              </w:rPr>
            </w:pPr>
            <w:r w:rsidRPr="00D30999">
              <w:rPr>
                <w:rFonts w:eastAsia="Arial"/>
                <w:b/>
              </w:rPr>
              <w:t>Kozak</w:t>
            </w:r>
          </w:p>
        </w:tc>
        <w:tc>
          <w:tcPr>
            <w:tcW w:w="287" w:type="pct"/>
            <w:tcBorders>
              <w:top w:val="single" w:sz="2" w:space="0" w:color="auto"/>
              <w:left w:val="single" w:sz="2" w:space="0" w:color="auto"/>
              <w:bottom w:val="single" w:sz="2" w:space="0" w:color="auto"/>
              <w:right w:val="single" w:sz="2" w:space="0" w:color="auto"/>
            </w:tcBorders>
            <w:vAlign w:val="center"/>
            <w:hideMark/>
          </w:tcPr>
          <w:p w14:paraId="707FBD1F" w14:textId="77777777" w:rsidR="001A4DFB" w:rsidRPr="00D30999" w:rsidRDefault="001A4DFB" w:rsidP="00B12523">
            <w:pPr>
              <w:spacing w:line="256" w:lineRule="auto"/>
              <w:jc w:val="center"/>
              <w:rPr>
                <w:rFonts w:cs="Calibri"/>
              </w:rPr>
            </w:pPr>
            <w:r w:rsidRPr="00D30999">
              <w:rPr>
                <w:rFonts w:cs="Calibri"/>
              </w:rPr>
              <w:t>7</w:t>
            </w:r>
          </w:p>
        </w:tc>
        <w:tc>
          <w:tcPr>
            <w:tcW w:w="711" w:type="pct"/>
            <w:tcBorders>
              <w:left w:val="single" w:sz="2" w:space="0" w:color="auto"/>
              <w:right w:val="single" w:sz="4" w:space="0" w:color="auto"/>
            </w:tcBorders>
            <w:vAlign w:val="center"/>
          </w:tcPr>
          <w:p w14:paraId="6F873164" w14:textId="77777777" w:rsidR="001A4DFB" w:rsidRPr="00D30999" w:rsidRDefault="001A4DFB" w:rsidP="00B12523">
            <w:pPr>
              <w:jc w:val="center"/>
              <w:rPr>
                <w:rFonts w:cs="Arial"/>
                <w:sz w:val="22"/>
              </w:rPr>
            </w:pPr>
            <w:r w:rsidRPr="00D30999">
              <w:rPr>
                <w:rFonts w:cs="Arial"/>
                <w:sz w:val="22"/>
              </w:rPr>
              <w:t>8,50</w:t>
            </w:r>
          </w:p>
        </w:tc>
        <w:tc>
          <w:tcPr>
            <w:tcW w:w="700" w:type="pct"/>
            <w:tcBorders>
              <w:left w:val="single" w:sz="4" w:space="0" w:color="auto"/>
              <w:right w:val="single" w:sz="4" w:space="0" w:color="auto"/>
            </w:tcBorders>
            <w:vAlign w:val="center"/>
          </w:tcPr>
          <w:p w14:paraId="307EAF28" w14:textId="77777777" w:rsidR="001A4DFB" w:rsidRPr="00D30999" w:rsidRDefault="001A4DFB" w:rsidP="00B12523">
            <w:pPr>
              <w:jc w:val="center"/>
              <w:rPr>
                <w:rFonts w:cs="Arial"/>
                <w:sz w:val="22"/>
              </w:rPr>
            </w:pPr>
            <w:r w:rsidRPr="00D30999">
              <w:rPr>
                <w:rFonts w:cs="Arial"/>
                <w:sz w:val="22"/>
              </w:rPr>
              <w:t>8,00</w:t>
            </w:r>
          </w:p>
        </w:tc>
        <w:tc>
          <w:tcPr>
            <w:tcW w:w="773" w:type="pct"/>
            <w:tcBorders>
              <w:left w:val="single" w:sz="4" w:space="0" w:color="auto"/>
              <w:right w:val="single" w:sz="4" w:space="0" w:color="auto"/>
            </w:tcBorders>
            <w:vAlign w:val="center"/>
          </w:tcPr>
          <w:p w14:paraId="071265AE" w14:textId="77777777" w:rsidR="001A4DFB" w:rsidRPr="00D30999" w:rsidRDefault="001A4DFB" w:rsidP="00B12523">
            <w:pPr>
              <w:jc w:val="center"/>
              <w:rPr>
                <w:rFonts w:cs="Arial"/>
                <w:sz w:val="22"/>
              </w:rPr>
            </w:pPr>
            <w:r w:rsidRPr="00D30999">
              <w:rPr>
                <w:rFonts w:cs="Arial"/>
                <w:sz w:val="22"/>
              </w:rPr>
              <w:t>70,2</w:t>
            </w:r>
          </w:p>
        </w:tc>
        <w:tc>
          <w:tcPr>
            <w:tcW w:w="699" w:type="pct"/>
            <w:tcBorders>
              <w:left w:val="single" w:sz="4" w:space="0" w:color="auto"/>
              <w:right w:val="single" w:sz="4" w:space="0" w:color="auto"/>
            </w:tcBorders>
            <w:vAlign w:val="center"/>
          </w:tcPr>
          <w:p w14:paraId="67D37703" w14:textId="77777777" w:rsidR="001A4DFB" w:rsidRPr="00D30999" w:rsidRDefault="001A4DFB" w:rsidP="00B12523">
            <w:pPr>
              <w:jc w:val="center"/>
              <w:rPr>
                <w:rFonts w:ascii="Arial" w:hAnsi="Arial" w:cs="Arial"/>
                <w:sz w:val="22"/>
              </w:rPr>
            </w:pPr>
            <w:r w:rsidRPr="00D30999">
              <w:rPr>
                <w:rFonts w:ascii="Arial" w:hAnsi="Arial" w:cs="Arial"/>
                <w:sz w:val="22"/>
              </w:rPr>
              <w:t>46,7</w:t>
            </w:r>
          </w:p>
        </w:tc>
        <w:tc>
          <w:tcPr>
            <w:tcW w:w="696" w:type="pct"/>
            <w:tcBorders>
              <w:left w:val="single" w:sz="4" w:space="0" w:color="auto"/>
              <w:right w:val="single" w:sz="18" w:space="0" w:color="auto"/>
            </w:tcBorders>
            <w:vAlign w:val="center"/>
          </w:tcPr>
          <w:p w14:paraId="36898DC6" w14:textId="77777777" w:rsidR="001A4DFB" w:rsidRPr="00D30999" w:rsidRDefault="001A4DFB" w:rsidP="00B12523">
            <w:pPr>
              <w:jc w:val="center"/>
              <w:rPr>
                <w:rFonts w:cs="Arial"/>
                <w:sz w:val="22"/>
              </w:rPr>
            </w:pPr>
            <w:r w:rsidRPr="00D30999">
              <w:rPr>
                <w:rFonts w:cs="Arial"/>
                <w:sz w:val="22"/>
              </w:rPr>
              <w:t>24,5</w:t>
            </w:r>
          </w:p>
        </w:tc>
      </w:tr>
      <w:tr w:rsidR="001A4DFB" w:rsidRPr="00D30999" w14:paraId="100813F0"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5B314036" w14:textId="77777777" w:rsidR="001A4DFB" w:rsidRPr="00D30999" w:rsidRDefault="001A4DFB" w:rsidP="00B12523">
            <w:pPr>
              <w:spacing w:line="256" w:lineRule="auto"/>
              <w:jc w:val="center"/>
              <w:rPr>
                <w:rFonts w:cs="Calibri"/>
              </w:rPr>
            </w:pPr>
            <w:r w:rsidRPr="00D30999">
              <w:rPr>
                <w:rFonts w:cs="Calibri"/>
              </w:rPr>
              <w:t>3</w:t>
            </w:r>
          </w:p>
        </w:tc>
        <w:tc>
          <w:tcPr>
            <w:tcW w:w="851" w:type="pct"/>
            <w:tcBorders>
              <w:top w:val="single" w:sz="2" w:space="0" w:color="auto"/>
              <w:left w:val="single" w:sz="2" w:space="0" w:color="auto"/>
              <w:bottom w:val="single" w:sz="2" w:space="0" w:color="auto"/>
              <w:right w:val="single" w:sz="2" w:space="0" w:color="auto"/>
            </w:tcBorders>
            <w:vAlign w:val="center"/>
            <w:hideMark/>
          </w:tcPr>
          <w:p w14:paraId="0B794311" w14:textId="77777777" w:rsidR="001A4DFB" w:rsidRPr="00D30999" w:rsidRDefault="001A4DFB" w:rsidP="00B12523">
            <w:pPr>
              <w:spacing w:line="256" w:lineRule="auto"/>
              <w:jc w:val="center"/>
              <w:rPr>
                <w:b/>
              </w:rPr>
            </w:pPr>
            <w:r w:rsidRPr="00D30999">
              <w:rPr>
                <w:rFonts w:eastAsia="Arial"/>
                <w:b/>
              </w:rPr>
              <w:t>Rambo</w:t>
            </w:r>
          </w:p>
        </w:tc>
        <w:tc>
          <w:tcPr>
            <w:tcW w:w="287" w:type="pct"/>
            <w:tcBorders>
              <w:top w:val="single" w:sz="2" w:space="0" w:color="auto"/>
              <w:left w:val="single" w:sz="2" w:space="0" w:color="auto"/>
              <w:bottom w:val="single" w:sz="2" w:space="0" w:color="auto"/>
              <w:right w:val="single" w:sz="2" w:space="0" w:color="auto"/>
            </w:tcBorders>
            <w:vAlign w:val="center"/>
            <w:hideMark/>
          </w:tcPr>
          <w:p w14:paraId="460EA8C9" w14:textId="77777777" w:rsidR="001A4DFB" w:rsidRPr="00D30999" w:rsidRDefault="001A4DFB" w:rsidP="00B12523">
            <w:pPr>
              <w:spacing w:line="256" w:lineRule="auto"/>
              <w:jc w:val="center"/>
              <w:rPr>
                <w:rFonts w:cs="Calibri"/>
              </w:rPr>
            </w:pPr>
            <w:r w:rsidRPr="00D30999">
              <w:rPr>
                <w:rFonts w:cs="Calibri"/>
              </w:rPr>
              <w:t>4</w:t>
            </w:r>
          </w:p>
        </w:tc>
        <w:tc>
          <w:tcPr>
            <w:tcW w:w="711" w:type="pct"/>
            <w:tcBorders>
              <w:left w:val="single" w:sz="2" w:space="0" w:color="auto"/>
              <w:right w:val="single" w:sz="4" w:space="0" w:color="auto"/>
            </w:tcBorders>
            <w:vAlign w:val="center"/>
          </w:tcPr>
          <w:p w14:paraId="3B6DF70B" w14:textId="77777777" w:rsidR="001A4DFB" w:rsidRPr="00D30999" w:rsidRDefault="001A4DFB" w:rsidP="00B12523">
            <w:pPr>
              <w:jc w:val="center"/>
              <w:rPr>
                <w:rFonts w:cs="Arial"/>
                <w:sz w:val="22"/>
              </w:rPr>
            </w:pPr>
            <w:r w:rsidRPr="00D30999">
              <w:rPr>
                <w:rFonts w:cs="Arial"/>
                <w:sz w:val="22"/>
              </w:rPr>
              <w:t>8,34</w:t>
            </w:r>
          </w:p>
        </w:tc>
        <w:tc>
          <w:tcPr>
            <w:tcW w:w="700" w:type="pct"/>
            <w:tcBorders>
              <w:left w:val="single" w:sz="4" w:space="0" w:color="auto"/>
              <w:right w:val="single" w:sz="4" w:space="0" w:color="auto"/>
            </w:tcBorders>
            <w:vAlign w:val="center"/>
          </w:tcPr>
          <w:p w14:paraId="04AB3A8A" w14:textId="77777777" w:rsidR="001A4DFB" w:rsidRPr="00D30999" w:rsidRDefault="001A4DFB" w:rsidP="00B12523">
            <w:pPr>
              <w:jc w:val="center"/>
              <w:rPr>
                <w:rFonts w:cs="Arial"/>
                <w:sz w:val="22"/>
              </w:rPr>
            </w:pPr>
            <w:r w:rsidRPr="00D30999">
              <w:rPr>
                <w:rFonts w:cs="Arial"/>
                <w:sz w:val="22"/>
              </w:rPr>
              <w:t>7,84</w:t>
            </w:r>
          </w:p>
        </w:tc>
        <w:tc>
          <w:tcPr>
            <w:tcW w:w="773" w:type="pct"/>
            <w:tcBorders>
              <w:left w:val="single" w:sz="4" w:space="0" w:color="auto"/>
              <w:right w:val="single" w:sz="4" w:space="0" w:color="auto"/>
            </w:tcBorders>
            <w:vAlign w:val="center"/>
          </w:tcPr>
          <w:p w14:paraId="37F175EF" w14:textId="77777777" w:rsidR="001A4DFB" w:rsidRPr="00D30999" w:rsidRDefault="001A4DFB" w:rsidP="00B12523">
            <w:pPr>
              <w:jc w:val="center"/>
              <w:rPr>
                <w:rFonts w:cs="Arial"/>
                <w:sz w:val="22"/>
              </w:rPr>
            </w:pPr>
            <w:r w:rsidRPr="00D30999">
              <w:rPr>
                <w:rFonts w:cs="Arial"/>
                <w:sz w:val="22"/>
              </w:rPr>
              <w:t>62,0</w:t>
            </w:r>
          </w:p>
        </w:tc>
        <w:tc>
          <w:tcPr>
            <w:tcW w:w="699" w:type="pct"/>
            <w:tcBorders>
              <w:left w:val="single" w:sz="4" w:space="0" w:color="auto"/>
              <w:right w:val="single" w:sz="4" w:space="0" w:color="auto"/>
            </w:tcBorders>
            <w:vAlign w:val="center"/>
          </w:tcPr>
          <w:p w14:paraId="45461556" w14:textId="77777777" w:rsidR="001A4DFB" w:rsidRPr="00D30999" w:rsidRDefault="001A4DFB" w:rsidP="00B12523">
            <w:pPr>
              <w:jc w:val="center"/>
              <w:rPr>
                <w:rFonts w:ascii="Arial" w:hAnsi="Arial" w:cs="Arial"/>
                <w:sz w:val="22"/>
              </w:rPr>
            </w:pPr>
            <w:r w:rsidRPr="00D30999">
              <w:rPr>
                <w:rFonts w:ascii="Arial" w:hAnsi="Arial" w:cs="Arial"/>
                <w:sz w:val="22"/>
              </w:rPr>
              <w:t>45,8</w:t>
            </w:r>
          </w:p>
        </w:tc>
        <w:tc>
          <w:tcPr>
            <w:tcW w:w="696" w:type="pct"/>
            <w:tcBorders>
              <w:left w:val="single" w:sz="4" w:space="0" w:color="auto"/>
              <w:right w:val="single" w:sz="18" w:space="0" w:color="auto"/>
            </w:tcBorders>
            <w:vAlign w:val="center"/>
          </w:tcPr>
          <w:p w14:paraId="2CAD50F8" w14:textId="77777777" w:rsidR="001A4DFB" w:rsidRPr="00D30999" w:rsidRDefault="001A4DFB" w:rsidP="00B12523">
            <w:pPr>
              <w:jc w:val="center"/>
              <w:rPr>
                <w:rFonts w:cs="Arial"/>
                <w:sz w:val="22"/>
              </w:rPr>
            </w:pPr>
            <w:r w:rsidRPr="00D30999">
              <w:rPr>
                <w:rFonts w:cs="Arial"/>
                <w:sz w:val="22"/>
              </w:rPr>
              <w:t>23,4</w:t>
            </w:r>
          </w:p>
        </w:tc>
      </w:tr>
      <w:tr w:rsidR="001A4DFB" w:rsidRPr="00D30999" w14:paraId="536AF860"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20F18980" w14:textId="77777777" w:rsidR="001A4DFB" w:rsidRPr="00D30999" w:rsidRDefault="001A4DFB" w:rsidP="00B12523">
            <w:pPr>
              <w:spacing w:line="256" w:lineRule="auto"/>
              <w:jc w:val="center"/>
              <w:rPr>
                <w:rFonts w:cs="Calibri"/>
              </w:rPr>
            </w:pPr>
            <w:r w:rsidRPr="00D30999">
              <w:rPr>
                <w:rFonts w:cs="Calibri"/>
              </w:rPr>
              <w:t>4</w:t>
            </w:r>
          </w:p>
        </w:tc>
        <w:tc>
          <w:tcPr>
            <w:tcW w:w="851" w:type="pct"/>
            <w:tcBorders>
              <w:top w:val="single" w:sz="2" w:space="0" w:color="auto"/>
              <w:left w:val="single" w:sz="2" w:space="0" w:color="auto"/>
              <w:bottom w:val="single" w:sz="2" w:space="0" w:color="auto"/>
              <w:right w:val="single" w:sz="2" w:space="0" w:color="auto"/>
            </w:tcBorders>
            <w:vAlign w:val="center"/>
            <w:hideMark/>
          </w:tcPr>
          <w:p w14:paraId="6D34A686" w14:textId="77777777" w:rsidR="001A4DFB" w:rsidRPr="00D30999" w:rsidRDefault="001A4DFB" w:rsidP="00B12523">
            <w:pPr>
              <w:spacing w:line="256" w:lineRule="auto"/>
              <w:jc w:val="center"/>
            </w:pPr>
            <w:r w:rsidRPr="00D30999">
              <w:rPr>
                <w:rFonts w:eastAsia="Arial"/>
              </w:rPr>
              <w:t>Refleks</w:t>
            </w:r>
          </w:p>
        </w:tc>
        <w:tc>
          <w:tcPr>
            <w:tcW w:w="287" w:type="pct"/>
            <w:tcBorders>
              <w:top w:val="single" w:sz="2" w:space="0" w:color="auto"/>
              <w:left w:val="single" w:sz="2" w:space="0" w:color="auto"/>
              <w:bottom w:val="single" w:sz="2" w:space="0" w:color="auto"/>
              <w:right w:val="single" w:sz="2" w:space="0" w:color="auto"/>
            </w:tcBorders>
            <w:vAlign w:val="center"/>
            <w:hideMark/>
          </w:tcPr>
          <w:p w14:paraId="17E55745" w14:textId="77777777" w:rsidR="001A4DFB" w:rsidRPr="00D30999" w:rsidRDefault="001A4DFB" w:rsidP="00B12523">
            <w:pPr>
              <w:spacing w:line="256" w:lineRule="auto"/>
              <w:jc w:val="center"/>
              <w:rPr>
                <w:rFonts w:cs="Calibri"/>
              </w:rPr>
            </w:pPr>
            <w:r w:rsidRPr="00D30999">
              <w:rPr>
                <w:rFonts w:cs="Calibri"/>
              </w:rPr>
              <w:t>5</w:t>
            </w:r>
          </w:p>
        </w:tc>
        <w:tc>
          <w:tcPr>
            <w:tcW w:w="711" w:type="pct"/>
            <w:tcBorders>
              <w:left w:val="single" w:sz="2" w:space="0" w:color="auto"/>
              <w:right w:val="single" w:sz="4" w:space="0" w:color="auto"/>
            </w:tcBorders>
            <w:vAlign w:val="center"/>
          </w:tcPr>
          <w:p w14:paraId="5451BDD1" w14:textId="77777777" w:rsidR="001A4DFB" w:rsidRPr="00D30999" w:rsidRDefault="001A4DFB" w:rsidP="00B12523">
            <w:pPr>
              <w:jc w:val="center"/>
              <w:rPr>
                <w:rFonts w:cs="Arial"/>
                <w:sz w:val="22"/>
              </w:rPr>
            </w:pPr>
            <w:r w:rsidRPr="00D30999">
              <w:rPr>
                <w:rFonts w:cs="Arial"/>
                <w:sz w:val="22"/>
              </w:rPr>
              <w:t>8,17</w:t>
            </w:r>
          </w:p>
        </w:tc>
        <w:tc>
          <w:tcPr>
            <w:tcW w:w="700" w:type="pct"/>
            <w:tcBorders>
              <w:left w:val="single" w:sz="4" w:space="0" w:color="auto"/>
              <w:right w:val="single" w:sz="4" w:space="0" w:color="auto"/>
            </w:tcBorders>
            <w:vAlign w:val="center"/>
          </w:tcPr>
          <w:p w14:paraId="5EEBED44" w14:textId="77777777" w:rsidR="001A4DFB" w:rsidRPr="00D30999" w:rsidRDefault="001A4DFB" w:rsidP="00B12523">
            <w:pPr>
              <w:jc w:val="center"/>
              <w:rPr>
                <w:rFonts w:cs="Arial"/>
                <w:sz w:val="22"/>
              </w:rPr>
            </w:pPr>
            <w:r w:rsidRPr="00D30999">
              <w:rPr>
                <w:rFonts w:cs="Arial"/>
                <w:sz w:val="22"/>
              </w:rPr>
              <w:t>7,67</w:t>
            </w:r>
          </w:p>
        </w:tc>
        <w:tc>
          <w:tcPr>
            <w:tcW w:w="773" w:type="pct"/>
            <w:tcBorders>
              <w:left w:val="single" w:sz="4" w:space="0" w:color="auto"/>
              <w:right w:val="single" w:sz="4" w:space="0" w:color="auto"/>
            </w:tcBorders>
            <w:vAlign w:val="center"/>
          </w:tcPr>
          <w:p w14:paraId="1BFA2A97" w14:textId="77777777" w:rsidR="001A4DFB" w:rsidRPr="00D30999" w:rsidRDefault="001A4DFB" w:rsidP="00B12523">
            <w:pPr>
              <w:jc w:val="center"/>
              <w:rPr>
                <w:rFonts w:cs="Arial"/>
                <w:sz w:val="22"/>
              </w:rPr>
            </w:pPr>
            <w:r w:rsidRPr="00D30999">
              <w:rPr>
                <w:rFonts w:cs="Arial"/>
                <w:sz w:val="22"/>
              </w:rPr>
              <w:t>57,5</w:t>
            </w:r>
          </w:p>
        </w:tc>
        <w:tc>
          <w:tcPr>
            <w:tcW w:w="699" w:type="pct"/>
            <w:tcBorders>
              <w:left w:val="single" w:sz="4" w:space="0" w:color="auto"/>
              <w:right w:val="single" w:sz="4" w:space="0" w:color="auto"/>
            </w:tcBorders>
            <w:vAlign w:val="center"/>
          </w:tcPr>
          <w:p w14:paraId="67409102" w14:textId="77777777" w:rsidR="001A4DFB" w:rsidRPr="00D30999" w:rsidRDefault="001A4DFB" w:rsidP="00B12523">
            <w:pPr>
              <w:jc w:val="center"/>
              <w:rPr>
                <w:rFonts w:ascii="Arial" w:hAnsi="Arial" w:cs="Arial"/>
                <w:sz w:val="22"/>
              </w:rPr>
            </w:pPr>
            <w:r w:rsidRPr="00D30999">
              <w:rPr>
                <w:rFonts w:ascii="Arial" w:hAnsi="Arial" w:cs="Arial"/>
                <w:sz w:val="22"/>
              </w:rPr>
              <w:t>47,0</w:t>
            </w:r>
          </w:p>
        </w:tc>
        <w:tc>
          <w:tcPr>
            <w:tcW w:w="696" w:type="pct"/>
            <w:tcBorders>
              <w:left w:val="single" w:sz="4" w:space="0" w:color="auto"/>
              <w:right w:val="single" w:sz="18" w:space="0" w:color="auto"/>
            </w:tcBorders>
            <w:vAlign w:val="center"/>
          </w:tcPr>
          <w:p w14:paraId="3307F5BC" w14:textId="77777777" w:rsidR="001A4DFB" w:rsidRPr="00D30999" w:rsidRDefault="001A4DFB" w:rsidP="00B12523">
            <w:pPr>
              <w:jc w:val="center"/>
              <w:rPr>
                <w:rFonts w:cs="Arial"/>
                <w:sz w:val="22"/>
              </w:rPr>
            </w:pPr>
            <w:r w:rsidRPr="00D30999">
              <w:rPr>
                <w:rFonts w:cs="Arial"/>
                <w:sz w:val="22"/>
              </w:rPr>
              <w:t>23,7</w:t>
            </w:r>
          </w:p>
        </w:tc>
      </w:tr>
      <w:tr w:rsidR="001A4DFB" w:rsidRPr="00D30999" w14:paraId="2039226D"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49C754DD" w14:textId="77777777" w:rsidR="001A4DFB" w:rsidRPr="00D30999" w:rsidRDefault="001A4DFB" w:rsidP="00B12523">
            <w:pPr>
              <w:spacing w:line="256" w:lineRule="auto"/>
              <w:jc w:val="center"/>
              <w:rPr>
                <w:rFonts w:cs="Calibri"/>
              </w:rPr>
            </w:pPr>
            <w:r w:rsidRPr="00D30999">
              <w:rPr>
                <w:rFonts w:cs="Calibri"/>
              </w:rPr>
              <w:t>5</w:t>
            </w:r>
          </w:p>
        </w:tc>
        <w:tc>
          <w:tcPr>
            <w:tcW w:w="851" w:type="pct"/>
            <w:tcBorders>
              <w:top w:val="single" w:sz="2" w:space="0" w:color="auto"/>
              <w:left w:val="single" w:sz="2" w:space="0" w:color="auto"/>
              <w:bottom w:val="single" w:sz="2" w:space="0" w:color="auto"/>
              <w:right w:val="single" w:sz="2" w:space="0" w:color="auto"/>
            </w:tcBorders>
            <w:vAlign w:val="center"/>
            <w:hideMark/>
          </w:tcPr>
          <w:p w14:paraId="7F0F81E4" w14:textId="77777777" w:rsidR="001A4DFB" w:rsidRPr="00D30999" w:rsidRDefault="001A4DFB" w:rsidP="00B12523">
            <w:pPr>
              <w:spacing w:line="256" w:lineRule="auto"/>
              <w:jc w:val="center"/>
            </w:pPr>
            <w:r w:rsidRPr="00D30999">
              <w:rPr>
                <w:rFonts w:eastAsia="Arial"/>
              </w:rPr>
              <w:t>MHR Harem</w:t>
            </w:r>
          </w:p>
        </w:tc>
        <w:tc>
          <w:tcPr>
            <w:tcW w:w="287" w:type="pct"/>
            <w:tcBorders>
              <w:top w:val="single" w:sz="2" w:space="0" w:color="auto"/>
              <w:left w:val="single" w:sz="2" w:space="0" w:color="auto"/>
              <w:bottom w:val="single" w:sz="2" w:space="0" w:color="auto"/>
              <w:right w:val="single" w:sz="2" w:space="0" w:color="auto"/>
            </w:tcBorders>
            <w:vAlign w:val="center"/>
            <w:hideMark/>
          </w:tcPr>
          <w:p w14:paraId="10F6FF58" w14:textId="77777777" w:rsidR="001A4DFB" w:rsidRPr="00D30999" w:rsidRDefault="001A4DFB" w:rsidP="00B12523">
            <w:pPr>
              <w:spacing w:line="256" w:lineRule="auto"/>
              <w:jc w:val="center"/>
              <w:rPr>
                <w:rFonts w:cs="Calibri"/>
              </w:rPr>
            </w:pPr>
            <w:r w:rsidRPr="00D30999">
              <w:rPr>
                <w:rFonts w:cs="Calibri"/>
              </w:rPr>
              <w:t>4</w:t>
            </w:r>
          </w:p>
        </w:tc>
        <w:tc>
          <w:tcPr>
            <w:tcW w:w="711" w:type="pct"/>
            <w:tcBorders>
              <w:left w:val="single" w:sz="2" w:space="0" w:color="auto"/>
              <w:right w:val="single" w:sz="4" w:space="0" w:color="auto"/>
            </w:tcBorders>
            <w:vAlign w:val="center"/>
          </w:tcPr>
          <w:p w14:paraId="6EAE7BA7" w14:textId="77777777" w:rsidR="001A4DFB" w:rsidRPr="00D30999" w:rsidRDefault="001A4DFB" w:rsidP="00B12523">
            <w:pPr>
              <w:jc w:val="center"/>
              <w:rPr>
                <w:rFonts w:cs="Arial"/>
                <w:sz w:val="22"/>
              </w:rPr>
            </w:pPr>
            <w:r w:rsidRPr="00D30999">
              <w:rPr>
                <w:rFonts w:cs="Arial"/>
                <w:sz w:val="22"/>
              </w:rPr>
              <w:t>8,34</w:t>
            </w:r>
          </w:p>
        </w:tc>
        <w:tc>
          <w:tcPr>
            <w:tcW w:w="700" w:type="pct"/>
            <w:tcBorders>
              <w:left w:val="single" w:sz="4" w:space="0" w:color="auto"/>
              <w:right w:val="single" w:sz="4" w:space="0" w:color="auto"/>
            </w:tcBorders>
            <w:vAlign w:val="center"/>
          </w:tcPr>
          <w:p w14:paraId="36CAA7B6" w14:textId="77777777" w:rsidR="001A4DFB" w:rsidRPr="00D30999" w:rsidRDefault="001A4DFB" w:rsidP="00B12523">
            <w:pPr>
              <w:jc w:val="center"/>
              <w:rPr>
                <w:rFonts w:cs="Arial"/>
                <w:sz w:val="22"/>
              </w:rPr>
            </w:pPr>
            <w:r w:rsidRPr="00D30999">
              <w:rPr>
                <w:rFonts w:cs="Arial"/>
                <w:sz w:val="22"/>
              </w:rPr>
              <w:t>7,84</w:t>
            </w:r>
          </w:p>
        </w:tc>
        <w:tc>
          <w:tcPr>
            <w:tcW w:w="773" w:type="pct"/>
            <w:tcBorders>
              <w:left w:val="single" w:sz="4" w:space="0" w:color="auto"/>
              <w:right w:val="single" w:sz="4" w:space="0" w:color="auto"/>
            </w:tcBorders>
            <w:vAlign w:val="center"/>
          </w:tcPr>
          <w:p w14:paraId="1790B647" w14:textId="77777777" w:rsidR="001A4DFB" w:rsidRPr="00D30999" w:rsidRDefault="001A4DFB" w:rsidP="00B12523">
            <w:pPr>
              <w:jc w:val="center"/>
              <w:rPr>
                <w:rFonts w:cs="Arial"/>
                <w:sz w:val="22"/>
              </w:rPr>
            </w:pPr>
            <w:r w:rsidRPr="00D30999">
              <w:rPr>
                <w:rFonts w:cs="Arial"/>
                <w:sz w:val="22"/>
              </w:rPr>
              <w:t>55,3</w:t>
            </w:r>
          </w:p>
        </w:tc>
        <w:tc>
          <w:tcPr>
            <w:tcW w:w="699" w:type="pct"/>
            <w:tcBorders>
              <w:left w:val="single" w:sz="4" w:space="0" w:color="auto"/>
              <w:right w:val="single" w:sz="4" w:space="0" w:color="auto"/>
            </w:tcBorders>
            <w:vAlign w:val="center"/>
          </w:tcPr>
          <w:p w14:paraId="25AD8E5F" w14:textId="77777777" w:rsidR="001A4DFB" w:rsidRPr="00D30999" w:rsidRDefault="001A4DFB" w:rsidP="00B12523">
            <w:pPr>
              <w:jc w:val="center"/>
              <w:rPr>
                <w:rFonts w:ascii="Arial" w:hAnsi="Arial" w:cs="Arial"/>
                <w:sz w:val="22"/>
              </w:rPr>
            </w:pPr>
            <w:r w:rsidRPr="00D30999">
              <w:rPr>
                <w:rFonts w:ascii="Arial" w:hAnsi="Arial" w:cs="Arial"/>
                <w:sz w:val="22"/>
              </w:rPr>
              <w:t>36,6</w:t>
            </w:r>
          </w:p>
        </w:tc>
        <w:tc>
          <w:tcPr>
            <w:tcW w:w="696" w:type="pct"/>
            <w:tcBorders>
              <w:left w:val="single" w:sz="4" w:space="0" w:color="auto"/>
              <w:right w:val="single" w:sz="18" w:space="0" w:color="auto"/>
            </w:tcBorders>
            <w:vAlign w:val="center"/>
          </w:tcPr>
          <w:p w14:paraId="0E3B9E6B" w14:textId="77777777" w:rsidR="001A4DFB" w:rsidRPr="00D30999" w:rsidRDefault="001A4DFB" w:rsidP="00B12523">
            <w:pPr>
              <w:jc w:val="center"/>
              <w:rPr>
                <w:rFonts w:cs="Arial"/>
                <w:sz w:val="22"/>
              </w:rPr>
            </w:pPr>
            <w:r w:rsidRPr="00D30999">
              <w:rPr>
                <w:rFonts w:cs="Arial"/>
                <w:sz w:val="22"/>
              </w:rPr>
              <w:t>5,12</w:t>
            </w:r>
          </w:p>
        </w:tc>
      </w:tr>
      <w:tr w:rsidR="001A4DFB" w:rsidRPr="00D30999" w14:paraId="07DA9E7C"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4AEA61E0" w14:textId="77777777" w:rsidR="001A4DFB" w:rsidRPr="00D30999" w:rsidRDefault="001A4DFB" w:rsidP="00B12523">
            <w:pPr>
              <w:spacing w:line="256" w:lineRule="auto"/>
              <w:jc w:val="center"/>
              <w:rPr>
                <w:rFonts w:cs="Calibri"/>
              </w:rPr>
            </w:pPr>
            <w:r w:rsidRPr="00D30999">
              <w:rPr>
                <w:rFonts w:cs="Calibri"/>
              </w:rPr>
              <w:t>6</w:t>
            </w:r>
          </w:p>
        </w:tc>
        <w:tc>
          <w:tcPr>
            <w:tcW w:w="851" w:type="pct"/>
            <w:tcBorders>
              <w:top w:val="single" w:sz="2" w:space="0" w:color="auto"/>
              <w:left w:val="single" w:sz="2" w:space="0" w:color="auto"/>
              <w:bottom w:val="single" w:sz="2" w:space="0" w:color="auto"/>
              <w:right w:val="single" w:sz="2" w:space="0" w:color="auto"/>
            </w:tcBorders>
            <w:vAlign w:val="center"/>
          </w:tcPr>
          <w:p w14:paraId="1CB9A3A5" w14:textId="77777777" w:rsidR="001A4DFB" w:rsidRPr="00D30999" w:rsidRDefault="001A4DFB" w:rsidP="00B12523">
            <w:pPr>
              <w:spacing w:line="256" w:lineRule="auto"/>
              <w:jc w:val="center"/>
            </w:pPr>
            <w:r w:rsidRPr="00D30999">
              <w:rPr>
                <w:rFonts w:eastAsia="Arial"/>
              </w:rPr>
              <w:t>Adorator</w:t>
            </w:r>
          </w:p>
        </w:tc>
        <w:tc>
          <w:tcPr>
            <w:tcW w:w="287" w:type="pct"/>
            <w:tcBorders>
              <w:top w:val="single" w:sz="2" w:space="0" w:color="auto"/>
              <w:left w:val="single" w:sz="2" w:space="0" w:color="auto"/>
              <w:bottom w:val="single" w:sz="2" w:space="0" w:color="auto"/>
              <w:right w:val="single" w:sz="2" w:space="0" w:color="auto"/>
            </w:tcBorders>
            <w:vAlign w:val="center"/>
          </w:tcPr>
          <w:p w14:paraId="18C7BF8B" w14:textId="77777777" w:rsidR="001A4DFB" w:rsidRPr="00D30999" w:rsidRDefault="001A4DFB" w:rsidP="00B12523">
            <w:pPr>
              <w:spacing w:line="256" w:lineRule="auto"/>
              <w:jc w:val="center"/>
              <w:rPr>
                <w:rFonts w:cs="Calibri"/>
              </w:rPr>
            </w:pPr>
            <w:r w:rsidRPr="00D30999">
              <w:rPr>
                <w:rFonts w:cs="Calibri"/>
              </w:rPr>
              <w:t>2</w:t>
            </w:r>
          </w:p>
        </w:tc>
        <w:tc>
          <w:tcPr>
            <w:tcW w:w="711" w:type="pct"/>
            <w:tcBorders>
              <w:left w:val="single" w:sz="2" w:space="0" w:color="auto"/>
              <w:right w:val="single" w:sz="4" w:space="0" w:color="auto"/>
            </w:tcBorders>
            <w:vAlign w:val="center"/>
          </w:tcPr>
          <w:p w14:paraId="420BFFBA" w14:textId="77777777" w:rsidR="001A4DFB" w:rsidRPr="00D30999" w:rsidRDefault="001A4DFB" w:rsidP="00B12523">
            <w:pPr>
              <w:jc w:val="center"/>
              <w:rPr>
                <w:rFonts w:cs="Arial"/>
                <w:sz w:val="22"/>
              </w:rPr>
            </w:pPr>
            <w:r w:rsidRPr="00D30999">
              <w:rPr>
                <w:rFonts w:cs="Arial"/>
                <w:sz w:val="22"/>
              </w:rPr>
              <w:t>8,50</w:t>
            </w:r>
          </w:p>
        </w:tc>
        <w:tc>
          <w:tcPr>
            <w:tcW w:w="700" w:type="pct"/>
            <w:tcBorders>
              <w:left w:val="single" w:sz="4" w:space="0" w:color="auto"/>
              <w:right w:val="single" w:sz="4" w:space="0" w:color="auto"/>
            </w:tcBorders>
            <w:vAlign w:val="center"/>
          </w:tcPr>
          <w:p w14:paraId="615E604E" w14:textId="77777777" w:rsidR="001A4DFB" w:rsidRPr="00D30999" w:rsidRDefault="001A4DFB" w:rsidP="00B12523">
            <w:pPr>
              <w:jc w:val="center"/>
              <w:rPr>
                <w:rFonts w:cs="Arial"/>
                <w:sz w:val="22"/>
              </w:rPr>
            </w:pPr>
            <w:r w:rsidRPr="00D30999">
              <w:rPr>
                <w:rFonts w:cs="Arial"/>
                <w:sz w:val="22"/>
              </w:rPr>
              <w:t>8,00</w:t>
            </w:r>
          </w:p>
        </w:tc>
        <w:tc>
          <w:tcPr>
            <w:tcW w:w="773" w:type="pct"/>
            <w:tcBorders>
              <w:left w:val="single" w:sz="4" w:space="0" w:color="auto"/>
              <w:right w:val="single" w:sz="4" w:space="0" w:color="auto"/>
            </w:tcBorders>
            <w:vAlign w:val="center"/>
          </w:tcPr>
          <w:p w14:paraId="7CA17317" w14:textId="77777777" w:rsidR="001A4DFB" w:rsidRPr="00D30999" w:rsidRDefault="001A4DFB" w:rsidP="00B12523">
            <w:pPr>
              <w:jc w:val="center"/>
              <w:rPr>
                <w:rFonts w:cs="Arial"/>
                <w:sz w:val="22"/>
              </w:rPr>
            </w:pPr>
            <w:r w:rsidRPr="00D30999">
              <w:rPr>
                <w:rFonts w:cs="Arial"/>
                <w:sz w:val="22"/>
              </w:rPr>
              <w:t>61,2</w:t>
            </w:r>
          </w:p>
        </w:tc>
        <w:tc>
          <w:tcPr>
            <w:tcW w:w="699" w:type="pct"/>
            <w:tcBorders>
              <w:left w:val="single" w:sz="4" w:space="0" w:color="auto"/>
              <w:right w:val="single" w:sz="4" w:space="0" w:color="auto"/>
            </w:tcBorders>
            <w:vAlign w:val="center"/>
          </w:tcPr>
          <w:p w14:paraId="58C922A1" w14:textId="77777777" w:rsidR="001A4DFB" w:rsidRPr="00D30999" w:rsidRDefault="001A4DFB" w:rsidP="00B12523">
            <w:pPr>
              <w:jc w:val="center"/>
              <w:rPr>
                <w:rFonts w:ascii="Arial" w:hAnsi="Arial" w:cs="Arial"/>
                <w:sz w:val="22"/>
              </w:rPr>
            </w:pPr>
            <w:r w:rsidRPr="00D30999">
              <w:rPr>
                <w:rFonts w:ascii="Arial" w:hAnsi="Arial" w:cs="Arial"/>
                <w:sz w:val="22"/>
              </w:rPr>
              <w:t>37,0</w:t>
            </w:r>
          </w:p>
        </w:tc>
        <w:tc>
          <w:tcPr>
            <w:tcW w:w="696" w:type="pct"/>
            <w:tcBorders>
              <w:left w:val="single" w:sz="4" w:space="0" w:color="auto"/>
              <w:right w:val="single" w:sz="18" w:space="0" w:color="auto"/>
            </w:tcBorders>
            <w:vAlign w:val="center"/>
          </w:tcPr>
          <w:p w14:paraId="37425C45" w14:textId="77777777" w:rsidR="001A4DFB" w:rsidRPr="00D30999" w:rsidRDefault="001A4DFB" w:rsidP="00B12523">
            <w:pPr>
              <w:jc w:val="center"/>
              <w:rPr>
                <w:rFonts w:cs="Arial"/>
                <w:sz w:val="22"/>
              </w:rPr>
            </w:pPr>
            <w:r w:rsidRPr="00D30999">
              <w:rPr>
                <w:rFonts w:cs="Arial"/>
                <w:sz w:val="22"/>
              </w:rPr>
              <w:t>2,70</w:t>
            </w:r>
          </w:p>
        </w:tc>
      </w:tr>
      <w:tr w:rsidR="001A4DFB" w:rsidRPr="00D30999" w14:paraId="560677F1"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68FE9F3C" w14:textId="77777777" w:rsidR="001A4DFB" w:rsidRPr="00D30999" w:rsidRDefault="001A4DFB" w:rsidP="00B12523">
            <w:pPr>
              <w:spacing w:line="256" w:lineRule="auto"/>
              <w:jc w:val="center"/>
              <w:rPr>
                <w:rFonts w:cs="Calibri"/>
              </w:rPr>
            </w:pPr>
            <w:r w:rsidRPr="00D30999">
              <w:rPr>
                <w:rFonts w:cs="Calibri"/>
              </w:rPr>
              <w:t>7</w:t>
            </w:r>
          </w:p>
        </w:tc>
        <w:tc>
          <w:tcPr>
            <w:tcW w:w="851" w:type="pct"/>
            <w:tcBorders>
              <w:top w:val="single" w:sz="2" w:space="0" w:color="auto"/>
              <w:left w:val="single" w:sz="2" w:space="0" w:color="auto"/>
              <w:bottom w:val="single" w:sz="2" w:space="0" w:color="auto"/>
              <w:right w:val="single" w:sz="2" w:space="0" w:color="auto"/>
            </w:tcBorders>
            <w:vAlign w:val="center"/>
          </w:tcPr>
          <w:p w14:paraId="0B2FB6BD" w14:textId="77777777" w:rsidR="001A4DFB" w:rsidRPr="00D30999" w:rsidRDefault="001A4DFB" w:rsidP="00B12523">
            <w:pPr>
              <w:spacing w:line="256" w:lineRule="auto"/>
              <w:jc w:val="center"/>
            </w:pPr>
            <w:r w:rsidRPr="00D30999">
              <w:t>Magellan</w:t>
            </w:r>
          </w:p>
        </w:tc>
        <w:tc>
          <w:tcPr>
            <w:tcW w:w="287" w:type="pct"/>
            <w:tcBorders>
              <w:top w:val="single" w:sz="2" w:space="0" w:color="auto"/>
              <w:left w:val="single" w:sz="2" w:space="0" w:color="auto"/>
              <w:bottom w:val="single" w:sz="2" w:space="0" w:color="auto"/>
              <w:right w:val="single" w:sz="2" w:space="0" w:color="auto"/>
            </w:tcBorders>
            <w:vAlign w:val="center"/>
          </w:tcPr>
          <w:p w14:paraId="40822064" w14:textId="77777777" w:rsidR="001A4DFB" w:rsidRPr="00D30999" w:rsidRDefault="001A4DFB" w:rsidP="00B12523">
            <w:pPr>
              <w:spacing w:line="256" w:lineRule="auto"/>
              <w:jc w:val="center"/>
              <w:rPr>
                <w:rFonts w:cs="Calibri"/>
              </w:rPr>
            </w:pPr>
            <w:r w:rsidRPr="00D30999">
              <w:rPr>
                <w:rFonts w:cs="Calibri"/>
              </w:rPr>
              <w:t>2</w:t>
            </w:r>
          </w:p>
        </w:tc>
        <w:tc>
          <w:tcPr>
            <w:tcW w:w="711" w:type="pct"/>
            <w:tcBorders>
              <w:left w:val="single" w:sz="2" w:space="0" w:color="auto"/>
              <w:right w:val="single" w:sz="4" w:space="0" w:color="auto"/>
            </w:tcBorders>
            <w:vAlign w:val="center"/>
          </w:tcPr>
          <w:p w14:paraId="5B216ADA" w14:textId="77777777" w:rsidR="001A4DFB" w:rsidRPr="00D30999" w:rsidRDefault="001A4DFB" w:rsidP="00B12523">
            <w:pPr>
              <w:jc w:val="center"/>
              <w:rPr>
                <w:rFonts w:cs="Arial"/>
                <w:sz w:val="22"/>
              </w:rPr>
            </w:pPr>
            <w:r w:rsidRPr="00D30999">
              <w:rPr>
                <w:rFonts w:cs="Arial"/>
                <w:sz w:val="22"/>
              </w:rPr>
              <w:t>8,34</w:t>
            </w:r>
          </w:p>
        </w:tc>
        <w:tc>
          <w:tcPr>
            <w:tcW w:w="700" w:type="pct"/>
            <w:tcBorders>
              <w:left w:val="single" w:sz="4" w:space="0" w:color="auto"/>
              <w:right w:val="single" w:sz="4" w:space="0" w:color="auto"/>
            </w:tcBorders>
            <w:vAlign w:val="center"/>
          </w:tcPr>
          <w:p w14:paraId="2C0D14D3" w14:textId="77777777" w:rsidR="001A4DFB" w:rsidRPr="00D30999" w:rsidRDefault="001A4DFB" w:rsidP="00B12523">
            <w:pPr>
              <w:jc w:val="center"/>
              <w:rPr>
                <w:rFonts w:cs="Arial"/>
                <w:sz w:val="22"/>
              </w:rPr>
            </w:pPr>
            <w:r w:rsidRPr="00D30999">
              <w:rPr>
                <w:rFonts w:cs="Arial"/>
                <w:sz w:val="22"/>
              </w:rPr>
              <w:t>7,84</w:t>
            </w:r>
          </w:p>
        </w:tc>
        <w:tc>
          <w:tcPr>
            <w:tcW w:w="773" w:type="pct"/>
            <w:tcBorders>
              <w:left w:val="single" w:sz="4" w:space="0" w:color="auto"/>
              <w:right w:val="single" w:sz="4" w:space="0" w:color="auto"/>
            </w:tcBorders>
            <w:vAlign w:val="center"/>
          </w:tcPr>
          <w:p w14:paraId="0CE49E26" w14:textId="77777777" w:rsidR="001A4DFB" w:rsidRPr="00D30999" w:rsidRDefault="001A4DFB" w:rsidP="00B12523">
            <w:pPr>
              <w:jc w:val="center"/>
              <w:rPr>
                <w:rFonts w:cs="Arial"/>
                <w:sz w:val="22"/>
              </w:rPr>
            </w:pPr>
            <w:r w:rsidRPr="00D30999">
              <w:rPr>
                <w:rFonts w:cs="Arial"/>
                <w:sz w:val="22"/>
              </w:rPr>
              <w:t>67,3</w:t>
            </w:r>
          </w:p>
        </w:tc>
        <w:tc>
          <w:tcPr>
            <w:tcW w:w="699" w:type="pct"/>
            <w:tcBorders>
              <w:left w:val="single" w:sz="4" w:space="0" w:color="auto"/>
              <w:right w:val="single" w:sz="4" w:space="0" w:color="auto"/>
            </w:tcBorders>
            <w:vAlign w:val="center"/>
          </w:tcPr>
          <w:p w14:paraId="3993D3D3" w14:textId="77777777" w:rsidR="001A4DFB" w:rsidRPr="00D30999" w:rsidRDefault="001A4DFB" w:rsidP="00B12523">
            <w:pPr>
              <w:jc w:val="center"/>
              <w:rPr>
                <w:rFonts w:ascii="Arial" w:hAnsi="Arial" w:cs="Arial"/>
                <w:sz w:val="22"/>
              </w:rPr>
            </w:pPr>
            <w:r w:rsidRPr="00D30999">
              <w:rPr>
                <w:rFonts w:ascii="Arial" w:hAnsi="Arial" w:cs="Arial"/>
                <w:sz w:val="22"/>
              </w:rPr>
              <w:t>43,5</w:t>
            </w:r>
          </w:p>
        </w:tc>
        <w:tc>
          <w:tcPr>
            <w:tcW w:w="696" w:type="pct"/>
            <w:tcBorders>
              <w:left w:val="single" w:sz="4" w:space="0" w:color="auto"/>
              <w:right w:val="single" w:sz="18" w:space="0" w:color="auto"/>
            </w:tcBorders>
            <w:vAlign w:val="center"/>
          </w:tcPr>
          <w:p w14:paraId="77320C15" w14:textId="77777777" w:rsidR="001A4DFB" w:rsidRPr="00D30999" w:rsidRDefault="001A4DFB" w:rsidP="00B12523">
            <w:pPr>
              <w:jc w:val="center"/>
              <w:rPr>
                <w:rFonts w:cs="Arial"/>
                <w:sz w:val="22"/>
              </w:rPr>
            </w:pPr>
            <w:r w:rsidRPr="00D30999">
              <w:rPr>
                <w:rFonts w:cs="Arial"/>
                <w:sz w:val="22"/>
              </w:rPr>
              <w:t>29,7</w:t>
            </w:r>
          </w:p>
        </w:tc>
      </w:tr>
      <w:tr w:rsidR="001A4DFB" w:rsidRPr="00D30999" w14:paraId="0850A8BA"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51342B32" w14:textId="77777777" w:rsidR="001A4DFB" w:rsidRPr="00D30999" w:rsidRDefault="001A4DFB" w:rsidP="00B12523">
            <w:pPr>
              <w:spacing w:line="256" w:lineRule="auto"/>
              <w:jc w:val="center"/>
              <w:rPr>
                <w:rFonts w:cs="Calibri"/>
              </w:rPr>
            </w:pPr>
            <w:r w:rsidRPr="00D30999">
              <w:rPr>
                <w:rFonts w:cs="Calibri"/>
              </w:rPr>
              <w:t>8</w:t>
            </w:r>
          </w:p>
        </w:tc>
        <w:tc>
          <w:tcPr>
            <w:tcW w:w="851" w:type="pct"/>
            <w:tcBorders>
              <w:top w:val="single" w:sz="2" w:space="0" w:color="auto"/>
              <w:left w:val="single" w:sz="2" w:space="0" w:color="auto"/>
              <w:bottom w:val="single" w:sz="2" w:space="0" w:color="auto"/>
              <w:right w:val="single" w:sz="2" w:space="0" w:color="auto"/>
            </w:tcBorders>
            <w:vAlign w:val="center"/>
          </w:tcPr>
          <w:p w14:paraId="596A046A" w14:textId="77777777" w:rsidR="001A4DFB" w:rsidRPr="00D30999" w:rsidRDefault="001A4DFB" w:rsidP="00B12523">
            <w:pPr>
              <w:jc w:val="center"/>
              <w:rPr>
                <w:rFonts w:ascii="Calibri" w:hAnsi="Calibri"/>
                <w:sz w:val="22"/>
              </w:rPr>
            </w:pPr>
            <w:r w:rsidRPr="00D30999">
              <w:rPr>
                <w:rFonts w:ascii="Calibri" w:hAnsi="Calibri"/>
                <w:sz w:val="22"/>
              </w:rPr>
              <w:t>Dynamit</w:t>
            </w:r>
          </w:p>
        </w:tc>
        <w:tc>
          <w:tcPr>
            <w:tcW w:w="287" w:type="pct"/>
            <w:tcBorders>
              <w:top w:val="single" w:sz="2" w:space="0" w:color="auto"/>
              <w:left w:val="single" w:sz="2" w:space="0" w:color="auto"/>
              <w:bottom w:val="single" w:sz="2" w:space="0" w:color="auto"/>
              <w:right w:val="single" w:sz="2" w:space="0" w:color="auto"/>
            </w:tcBorders>
            <w:vAlign w:val="center"/>
          </w:tcPr>
          <w:p w14:paraId="53383BE3" w14:textId="77777777" w:rsidR="001A4DFB" w:rsidRPr="00D30999" w:rsidRDefault="001A4DFB" w:rsidP="00B12523">
            <w:pPr>
              <w:spacing w:line="256" w:lineRule="auto"/>
              <w:jc w:val="center"/>
              <w:rPr>
                <w:rFonts w:cs="Calibri"/>
              </w:rPr>
            </w:pPr>
            <w:r w:rsidRPr="00D30999">
              <w:rPr>
                <w:rFonts w:cs="Calibri"/>
              </w:rPr>
              <w:t>1</w:t>
            </w:r>
          </w:p>
        </w:tc>
        <w:tc>
          <w:tcPr>
            <w:tcW w:w="711" w:type="pct"/>
            <w:tcBorders>
              <w:left w:val="single" w:sz="2" w:space="0" w:color="auto"/>
              <w:right w:val="single" w:sz="4" w:space="0" w:color="auto"/>
            </w:tcBorders>
            <w:vAlign w:val="center"/>
          </w:tcPr>
          <w:p w14:paraId="2F5E4417" w14:textId="77777777" w:rsidR="001A4DFB" w:rsidRPr="00D30999" w:rsidRDefault="001A4DFB" w:rsidP="00B12523">
            <w:pPr>
              <w:jc w:val="center"/>
              <w:rPr>
                <w:rFonts w:cs="Arial"/>
                <w:sz w:val="22"/>
              </w:rPr>
            </w:pPr>
            <w:r w:rsidRPr="00D30999">
              <w:rPr>
                <w:rFonts w:cs="Arial"/>
                <w:sz w:val="22"/>
              </w:rPr>
              <w:t>8,34</w:t>
            </w:r>
          </w:p>
        </w:tc>
        <w:tc>
          <w:tcPr>
            <w:tcW w:w="700" w:type="pct"/>
            <w:tcBorders>
              <w:left w:val="single" w:sz="4" w:space="0" w:color="auto"/>
              <w:right w:val="single" w:sz="4" w:space="0" w:color="auto"/>
            </w:tcBorders>
            <w:vAlign w:val="center"/>
          </w:tcPr>
          <w:p w14:paraId="4E66EAEA" w14:textId="77777777" w:rsidR="001A4DFB" w:rsidRPr="00D30999" w:rsidRDefault="001A4DFB" w:rsidP="00B12523">
            <w:pPr>
              <w:jc w:val="center"/>
              <w:rPr>
                <w:rFonts w:cs="Arial"/>
                <w:sz w:val="22"/>
              </w:rPr>
            </w:pPr>
            <w:r w:rsidRPr="00D30999">
              <w:rPr>
                <w:rFonts w:cs="Arial"/>
                <w:sz w:val="22"/>
              </w:rPr>
              <w:t>7,84</w:t>
            </w:r>
          </w:p>
        </w:tc>
        <w:tc>
          <w:tcPr>
            <w:tcW w:w="773" w:type="pct"/>
            <w:tcBorders>
              <w:left w:val="single" w:sz="4" w:space="0" w:color="auto"/>
              <w:right w:val="single" w:sz="4" w:space="0" w:color="auto"/>
            </w:tcBorders>
            <w:vAlign w:val="center"/>
          </w:tcPr>
          <w:p w14:paraId="5D4EF490" w14:textId="77777777" w:rsidR="001A4DFB" w:rsidRPr="00D30999" w:rsidRDefault="001A4DFB" w:rsidP="00B12523">
            <w:pPr>
              <w:jc w:val="center"/>
              <w:rPr>
                <w:rFonts w:cs="Arial"/>
                <w:sz w:val="22"/>
              </w:rPr>
            </w:pPr>
            <w:r w:rsidRPr="00D30999">
              <w:rPr>
                <w:rFonts w:cs="Arial"/>
                <w:sz w:val="22"/>
              </w:rPr>
              <w:t>61,7</w:t>
            </w:r>
          </w:p>
        </w:tc>
        <w:tc>
          <w:tcPr>
            <w:tcW w:w="699" w:type="pct"/>
            <w:tcBorders>
              <w:left w:val="single" w:sz="4" w:space="0" w:color="auto"/>
              <w:right w:val="single" w:sz="4" w:space="0" w:color="auto"/>
            </w:tcBorders>
            <w:vAlign w:val="center"/>
          </w:tcPr>
          <w:p w14:paraId="3909252F" w14:textId="77777777" w:rsidR="001A4DFB" w:rsidRPr="00D30999" w:rsidRDefault="001A4DFB" w:rsidP="00B12523">
            <w:pPr>
              <w:jc w:val="center"/>
              <w:rPr>
                <w:rFonts w:ascii="Arial" w:hAnsi="Arial" w:cs="Arial"/>
                <w:sz w:val="22"/>
              </w:rPr>
            </w:pPr>
            <w:r w:rsidRPr="00D30999">
              <w:rPr>
                <w:rFonts w:ascii="Arial" w:hAnsi="Arial" w:cs="Arial"/>
                <w:sz w:val="22"/>
              </w:rPr>
              <w:t>45,5</w:t>
            </w:r>
          </w:p>
        </w:tc>
        <w:tc>
          <w:tcPr>
            <w:tcW w:w="696" w:type="pct"/>
            <w:tcBorders>
              <w:left w:val="single" w:sz="4" w:space="0" w:color="auto"/>
              <w:right w:val="single" w:sz="18" w:space="0" w:color="auto"/>
            </w:tcBorders>
            <w:vAlign w:val="center"/>
          </w:tcPr>
          <w:p w14:paraId="2EE452FE" w14:textId="77777777" w:rsidR="001A4DFB" w:rsidRPr="00D30999" w:rsidRDefault="001A4DFB" w:rsidP="00B12523">
            <w:pPr>
              <w:jc w:val="center"/>
              <w:rPr>
                <w:rFonts w:cs="Arial"/>
                <w:sz w:val="22"/>
              </w:rPr>
            </w:pPr>
            <w:r w:rsidRPr="00D30999">
              <w:rPr>
                <w:rFonts w:cs="Arial"/>
                <w:sz w:val="22"/>
              </w:rPr>
              <w:t>25,0</w:t>
            </w:r>
          </w:p>
        </w:tc>
      </w:tr>
      <w:tr w:rsidR="001A4DFB" w:rsidRPr="00D30999" w14:paraId="25F51693" w14:textId="77777777" w:rsidTr="00B12523">
        <w:trPr>
          <w:cantSplit/>
          <w:trHeight w:hRule="exact" w:val="302"/>
          <w:jc w:val="center"/>
        </w:trPr>
        <w:tc>
          <w:tcPr>
            <w:tcW w:w="283" w:type="pct"/>
            <w:tcBorders>
              <w:top w:val="single" w:sz="2" w:space="0" w:color="auto"/>
              <w:left w:val="single" w:sz="18" w:space="0" w:color="auto"/>
              <w:bottom w:val="single" w:sz="2" w:space="0" w:color="auto"/>
              <w:right w:val="single" w:sz="2" w:space="0" w:color="auto"/>
            </w:tcBorders>
            <w:vAlign w:val="center"/>
            <w:hideMark/>
          </w:tcPr>
          <w:p w14:paraId="1965A1DE" w14:textId="77777777" w:rsidR="001A4DFB" w:rsidRPr="00D30999" w:rsidRDefault="001A4DFB" w:rsidP="00B12523">
            <w:pPr>
              <w:spacing w:line="256" w:lineRule="auto"/>
              <w:jc w:val="center"/>
              <w:rPr>
                <w:rFonts w:cs="Calibri"/>
              </w:rPr>
            </w:pPr>
            <w:r w:rsidRPr="00D30999">
              <w:rPr>
                <w:rFonts w:cs="Calibri"/>
              </w:rPr>
              <w:t>9</w:t>
            </w:r>
          </w:p>
        </w:tc>
        <w:tc>
          <w:tcPr>
            <w:tcW w:w="851" w:type="pct"/>
            <w:tcBorders>
              <w:top w:val="single" w:sz="2" w:space="0" w:color="auto"/>
              <w:left w:val="single" w:sz="2" w:space="0" w:color="auto"/>
              <w:bottom w:val="single" w:sz="2" w:space="0" w:color="auto"/>
              <w:right w:val="single" w:sz="2" w:space="0" w:color="auto"/>
            </w:tcBorders>
            <w:vAlign w:val="center"/>
          </w:tcPr>
          <w:p w14:paraId="6AFF8143" w14:textId="77777777" w:rsidR="001A4DFB" w:rsidRPr="00D30999" w:rsidRDefault="001A4DFB" w:rsidP="00B12523">
            <w:pPr>
              <w:jc w:val="center"/>
              <w:rPr>
                <w:rFonts w:ascii="Calibri" w:hAnsi="Calibri"/>
                <w:sz w:val="22"/>
              </w:rPr>
            </w:pPr>
            <w:r w:rsidRPr="00D30999">
              <w:rPr>
                <w:rFonts w:ascii="Calibri" w:hAnsi="Calibri"/>
                <w:sz w:val="22"/>
              </w:rPr>
              <w:t>MHR Samuraj</w:t>
            </w:r>
          </w:p>
        </w:tc>
        <w:tc>
          <w:tcPr>
            <w:tcW w:w="287" w:type="pct"/>
            <w:tcBorders>
              <w:top w:val="single" w:sz="2" w:space="0" w:color="auto"/>
              <w:left w:val="single" w:sz="2" w:space="0" w:color="auto"/>
              <w:bottom w:val="single" w:sz="2" w:space="0" w:color="auto"/>
              <w:right w:val="single" w:sz="2" w:space="0" w:color="auto"/>
            </w:tcBorders>
            <w:vAlign w:val="center"/>
          </w:tcPr>
          <w:p w14:paraId="670EC958" w14:textId="77777777" w:rsidR="001A4DFB" w:rsidRPr="00D30999" w:rsidRDefault="001A4DFB" w:rsidP="00B12523">
            <w:pPr>
              <w:spacing w:line="256" w:lineRule="auto"/>
              <w:jc w:val="center"/>
              <w:rPr>
                <w:rFonts w:cs="Calibri"/>
              </w:rPr>
            </w:pPr>
            <w:r w:rsidRPr="00D30999">
              <w:rPr>
                <w:rFonts w:cs="Calibri"/>
              </w:rPr>
              <w:t>1</w:t>
            </w:r>
          </w:p>
        </w:tc>
        <w:tc>
          <w:tcPr>
            <w:tcW w:w="711" w:type="pct"/>
            <w:tcBorders>
              <w:left w:val="single" w:sz="2" w:space="0" w:color="auto"/>
              <w:right w:val="single" w:sz="4" w:space="0" w:color="auto"/>
            </w:tcBorders>
            <w:vAlign w:val="center"/>
          </w:tcPr>
          <w:p w14:paraId="3D4F2549" w14:textId="77777777" w:rsidR="001A4DFB" w:rsidRPr="00D30999" w:rsidRDefault="001A4DFB" w:rsidP="00B12523">
            <w:pPr>
              <w:jc w:val="center"/>
              <w:rPr>
                <w:rFonts w:cs="Arial"/>
                <w:sz w:val="22"/>
              </w:rPr>
            </w:pPr>
            <w:r w:rsidRPr="00D30999">
              <w:rPr>
                <w:rFonts w:cs="Arial"/>
                <w:sz w:val="22"/>
              </w:rPr>
              <w:t>8,50</w:t>
            </w:r>
          </w:p>
        </w:tc>
        <w:tc>
          <w:tcPr>
            <w:tcW w:w="700" w:type="pct"/>
            <w:tcBorders>
              <w:left w:val="single" w:sz="4" w:space="0" w:color="auto"/>
              <w:right w:val="single" w:sz="4" w:space="0" w:color="auto"/>
            </w:tcBorders>
            <w:vAlign w:val="center"/>
          </w:tcPr>
          <w:p w14:paraId="20564613" w14:textId="77777777" w:rsidR="001A4DFB" w:rsidRPr="00D30999" w:rsidRDefault="001A4DFB" w:rsidP="00B12523">
            <w:pPr>
              <w:jc w:val="center"/>
              <w:rPr>
                <w:rFonts w:cs="Arial"/>
                <w:sz w:val="22"/>
              </w:rPr>
            </w:pPr>
            <w:r w:rsidRPr="00D30999">
              <w:rPr>
                <w:rFonts w:cs="Arial"/>
                <w:sz w:val="22"/>
              </w:rPr>
              <w:t>8,00</w:t>
            </w:r>
          </w:p>
        </w:tc>
        <w:tc>
          <w:tcPr>
            <w:tcW w:w="773" w:type="pct"/>
            <w:tcBorders>
              <w:left w:val="single" w:sz="4" w:space="0" w:color="auto"/>
              <w:right w:val="single" w:sz="4" w:space="0" w:color="auto"/>
            </w:tcBorders>
            <w:vAlign w:val="center"/>
          </w:tcPr>
          <w:p w14:paraId="28CB179A" w14:textId="77777777" w:rsidR="001A4DFB" w:rsidRPr="00D30999" w:rsidRDefault="001A4DFB" w:rsidP="00B12523">
            <w:pPr>
              <w:jc w:val="center"/>
              <w:rPr>
                <w:rFonts w:cs="Arial"/>
                <w:sz w:val="22"/>
              </w:rPr>
            </w:pPr>
            <w:r w:rsidRPr="00D30999">
              <w:rPr>
                <w:rFonts w:cs="Arial"/>
                <w:sz w:val="22"/>
              </w:rPr>
              <w:t>59,0</w:t>
            </w:r>
          </w:p>
        </w:tc>
        <w:tc>
          <w:tcPr>
            <w:tcW w:w="699" w:type="pct"/>
            <w:tcBorders>
              <w:left w:val="single" w:sz="4" w:space="0" w:color="auto"/>
              <w:right w:val="single" w:sz="4" w:space="0" w:color="auto"/>
            </w:tcBorders>
            <w:vAlign w:val="center"/>
          </w:tcPr>
          <w:p w14:paraId="12553A7A" w14:textId="77777777" w:rsidR="001A4DFB" w:rsidRPr="00D30999" w:rsidRDefault="001A4DFB" w:rsidP="00B12523">
            <w:pPr>
              <w:jc w:val="center"/>
              <w:rPr>
                <w:rFonts w:ascii="Arial" w:hAnsi="Arial" w:cs="Arial"/>
                <w:sz w:val="22"/>
              </w:rPr>
            </w:pPr>
            <w:r w:rsidRPr="00D30999">
              <w:rPr>
                <w:rFonts w:ascii="Arial" w:hAnsi="Arial" w:cs="Arial"/>
                <w:sz w:val="22"/>
              </w:rPr>
              <w:t>44,8</w:t>
            </w:r>
          </w:p>
        </w:tc>
        <w:tc>
          <w:tcPr>
            <w:tcW w:w="696" w:type="pct"/>
            <w:tcBorders>
              <w:left w:val="single" w:sz="4" w:space="0" w:color="auto"/>
              <w:right w:val="single" w:sz="18" w:space="0" w:color="auto"/>
            </w:tcBorders>
            <w:vAlign w:val="center"/>
          </w:tcPr>
          <w:p w14:paraId="6AB11164" w14:textId="77777777" w:rsidR="001A4DFB" w:rsidRPr="00D30999" w:rsidRDefault="001A4DFB" w:rsidP="00B12523">
            <w:pPr>
              <w:jc w:val="center"/>
              <w:rPr>
                <w:rFonts w:cs="Arial"/>
                <w:sz w:val="22"/>
              </w:rPr>
            </w:pPr>
            <w:r w:rsidRPr="00D30999">
              <w:rPr>
                <w:rFonts w:cs="Arial"/>
                <w:sz w:val="22"/>
              </w:rPr>
              <w:t>25,3</w:t>
            </w:r>
          </w:p>
        </w:tc>
      </w:tr>
      <w:tr w:rsidR="001A4DFB" w:rsidRPr="00D30999" w14:paraId="1B5CF68B" w14:textId="77777777" w:rsidTr="00B12523">
        <w:trPr>
          <w:cantSplit/>
          <w:trHeight w:hRule="exact" w:val="302"/>
          <w:jc w:val="center"/>
        </w:trPr>
        <w:tc>
          <w:tcPr>
            <w:tcW w:w="283" w:type="pct"/>
            <w:tcBorders>
              <w:top w:val="single" w:sz="2" w:space="0" w:color="auto"/>
              <w:left w:val="single" w:sz="18" w:space="0" w:color="auto"/>
              <w:bottom w:val="single" w:sz="18" w:space="0" w:color="auto"/>
              <w:right w:val="single" w:sz="2" w:space="0" w:color="auto"/>
            </w:tcBorders>
            <w:vAlign w:val="center"/>
            <w:hideMark/>
          </w:tcPr>
          <w:p w14:paraId="466FD8CC" w14:textId="77777777" w:rsidR="001A4DFB" w:rsidRPr="00D30999" w:rsidRDefault="001A4DFB" w:rsidP="00B12523">
            <w:pPr>
              <w:spacing w:line="256" w:lineRule="auto"/>
              <w:jc w:val="center"/>
              <w:rPr>
                <w:rFonts w:cs="Calibri"/>
              </w:rPr>
            </w:pPr>
            <w:r w:rsidRPr="00D30999">
              <w:rPr>
                <w:rFonts w:cs="Calibri"/>
              </w:rPr>
              <w:t>10</w:t>
            </w:r>
          </w:p>
        </w:tc>
        <w:tc>
          <w:tcPr>
            <w:tcW w:w="851" w:type="pct"/>
            <w:tcBorders>
              <w:top w:val="single" w:sz="2" w:space="0" w:color="auto"/>
              <w:left w:val="single" w:sz="2" w:space="0" w:color="auto"/>
              <w:bottom w:val="single" w:sz="18" w:space="0" w:color="auto"/>
              <w:right w:val="single" w:sz="2" w:space="0" w:color="auto"/>
            </w:tcBorders>
            <w:vAlign w:val="center"/>
          </w:tcPr>
          <w:p w14:paraId="4BDCEA51" w14:textId="77777777" w:rsidR="001A4DFB" w:rsidRPr="00D30999" w:rsidRDefault="001A4DFB" w:rsidP="00B12523">
            <w:pPr>
              <w:jc w:val="center"/>
              <w:rPr>
                <w:rFonts w:ascii="Calibri" w:hAnsi="Calibri"/>
                <w:sz w:val="22"/>
              </w:rPr>
            </w:pPr>
            <w:r w:rsidRPr="00D30999">
              <w:rPr>
                <w:rFonts w:ascii="Calibri" w:hAnsi="Calibri"/>
                <w:sz w:val="22"/>
              </w:rPr>
              <w:t>Motto</w:t>
            </w:r>
          </w:p>
        </w:tc>
        <w:tc>
          <w:tcPr>
            <w:tcW w:w="287" w:type="pct"/>
            <w:tcBorders>
              <w:top w:val="single" w:sz="2" w:space="0" w:color="auto"/>
              <w:left w:val="single" w:sz="2" w:space="0" w:color="auto"/>
              <w:bottom w:val="single" w:sz="18" w:space="0" w:color="auto"/>
              <w:right w:val="single" w:sz="2" w:space="0" w:color="auto"/>
            </w:tcBorders>
            <w:vAlign w:val="center"/>
          </w:tcPr>
          <w:p w14:paraId="751607F4" w14:textId="77777777" w:rsidR="001A4DFB" w:rsidRPr="00D30999" w:rsidRDefault="001A4DFB" w:rsidP="00B12523">
            <w:pPr>
              <w:spacing w:line="256" w:lineRule="auto"/>
              <w:jc w:val="center"/>
              <w:rPr>
                <w:rFonts w:cs="Calibri"/>
              </w:rPr>
            </w:pPr>
            <w:r w:rsidRPr="00D30999">
              <w:rPr>
                <w:rFonts w:cs="Calibri"/>
              </w:rPr>
              <w:t>1</w:t>
            </w:r>
          </w:p>
        </w:tc>
        <w:tc>
          <w:tcPr>
            <w:tcW w:w="711" w:type="pct"/>
            <w:tcBorders>
              <w:left w:val="single" w:sz="2" w:space="0" w:color="auto"/>
              <w:bottom w:val="single" w:sz="18" w:space="0" w:color="auto"/>
              <w:right w:val="single" w:sz="4" w:space="0" w:color="auto"/>
            </w:tcBorders>
            <w:vAlign w:val="center"/>
          </w:tcPr>
          <w:p w14:paraId="693C165F" w14:textId="77777777" w:rsidR="001A4DFB" w:rsidRPr="00D30999" w:rsidRDefault="001A4DFB" w:rsidP="00B12523">
            <w:pPr>
              <w:jc w:val="center"/>
              <w:rPr>
                <w:rFonts w:cs="Arial"/>
                <w:sz w:val="22"/>
              </w:rPr>
            </w:pPr>
            <w:r w:rsidRPr="00D30999">
              <w:rPr>
                <w:rFonts w:cs="Arial"/>
                <w:sz w:val="22"/>
              </w:rPr>
              <w:t>8,17</w:t>
            </w:r>
          </w:p>
        </w:tc>
        <w:tc>
          <w:tcPr>
            <w:tcW w:w="700" w:type="pct"/>
            <w:tcBorders>
              <w:left w:val="single" w:sz="4" w:space="0" w:color="auto"/>
              <w:bottom w:val="single" w:sz="18" w:space="0" w:color="auto"/>
              <w:right w:val="single" w:sz="4" w:space="0" w:color="auto"/>
            </w:tcBorders>
            <w:vAlign w:val="center"/>
          </w:tcPr>
          <w:p w14:paraId="413328BB" w14:textId="77777777" w:rsidR="001A4DFB" w:rsidRPr="00D30999" w:rsidRDefault="001A4DFB" w:rsidP="00B12523">
            <w:pPr>
              <w:jc w:val="center"/>
              <w:rPr>
                <w:rFonts w:cs="Arial"/>
                <w:sz w:val="22"/>
              </w:rPr>
            </w:pPr>
            <w:r w:rsidRPr="00D30999">
              <w:rPr>
                <w:rFonts w:cs="Arial"/>
                <w:sz w:val="22"/>
              </w:rPr>
              <w:t>7,50</w:t>
            </w:r>
          </w:p>
        </w:tc>
        <w:tc>
          <w:tcPr>
            <w:tcW w:w="773" w:type="pct"/>
            <w:tcBorders>
              <w:left w:val="single" w:sz="4" w:space="0" w:color="auto"/>
              <w:bottom w:val="single" w:sz="18" w:space="0" w:color="auto"/>
              <w:right w:val="single" w:sz="4" w:space="0" w:color="auto"/>
            </w:tcBorders>
            <w:vAlign w:val="center"/>
          </w:tcPr>
          <w:p w14:paraId="62AE6F30" w14:textId="77777777" w:rsidR="001A4DFB" w:rsidRPr="00D30999" w:rsidRDefault="001A4DFB" w:rsidP="00B12523">
            <w:pPr>
              <w:jc w:val="center"/>
              <w:rPr>
                <w:rFonts w:cs="Arial"/>
                <w:sz w:val="22"/>
              </w:rPr>
            </w:pPr>
            <w:r w:rsidRPr="00D30999">
              <w:rPr>
                <w:rFonts w:cs="Arial"/>
                <w:sz w:val="22"/>
              </w:rPr>
              <w:t>69,0</w:t>
            </w:r>
          </w:p>
        </w:tc>
        <w:tc>
          <w:tcPr>
            <w:tcW w:w="699" w:type="pct"/>
            <w:tcBorders>
              <w:left w:val="single" w:sz="4" w:space="0" w:color="auto"/>
              <w:bottom w:val="single" w:sz="18" w:space="0" w:color="auto"/>
              <w:right w:val="single" w:sz="4" w:space="0" w:color="auto"/>
            </w:tcBorders>
            <w:vAlign w:val="center"/>
          </w:tcPr>
          <w:p w14:paraId="58EC7BCC" w14:textId="77777777" w:rsidR="001A4DFB" w:rsidRPr="00D30999" w:rsidRDefault="001A4DFB" w:rsidP="00B12523">
            <w:pPr>
              <w:jc w:val="center"/>
              <w:rPr>
                <w:rFonts w:ascii="Arial" w:hAnsi="Arial" w:cs="Arial"/>
                <w:sz w:val="22"/>
              </w:rPr>
            </w:pPr>
            <w:r w:rsidRPr="00D30999">
              <w:rPr>
                <w:rFonts w:ascii="Arial" w:hAnsi="Arial" w:cs="Arial"/>
                <w:sz w:val="22"/>
              </w:rPr>
              <w:t>46,3</w:t>
            </w:r>
          </w:p>
        </w:tc>
        <w:tc>
          <w:tcPr>
            <w:tcW w:w="696" w:type="pct"/>
            <w:tcBorders>
              <w:left w:val="single" w:sz="4" w:space="0" w:color="auto"/>
              <w:bottom w:val="single" w:sz="18" w:space="0" w:color="auto"/>
              <w:right w:val="single" w:sz="18" w:space="0" w:color="auto"/>
            </w:tcBorders>
            <w:vAlign w:val="center"/>
          </w:tcPr>
          <w:p w14:paraId="03562884" w14:textId="77777777" w:rsidR="001A4DFB" w:rsidRPr="00D30999" w:rsidRDefault="001A4DFB" w:rsidP="00B12523">
            <w:pPr>
              <w:jc w:val="center"/>
              <w:rPr>
                <w:rFonts w:cs="Arial"/>
                <w:sz w:val="22"/>
              </w:rPr>
            </w:pPr>
            <w:r w:rsidRPr="00D30999">
              <w:rPr>
                <w:rFonts w:cs="Arial"/>
                <w:sz w:val="22"/>
              </w:rPr>
              <w:t>24,0</w:t>
            </w:r>
          </w:p>
        </w:tc>
      </w:tr>
    </w:tbl>
    <w:p w14:paraId="586AFAE0" w14:textId="77777777" w:rsidR="001A4DFB" w:rsidRPr="0008188B" w:rsidRDefault="001A4DFB" w:rsidP="001A4DFB">
      <w:pPr>
        <w:spacing w:line="240" w:lineRule="auto"/>
        <w:ind w:left="142"/>
        <w:jc w:val="both"/>
        <w:rPr>
          <w:rFonts w:ascii="Calibri" w:hAnsi="Calibri" w:cs="Calibri"/>
          <w:iCs/>
          <w:sz w:val="20"/>
          <w:szCs w:val="18"/>
        </w:rPr>
      </w:pPr>
      <w:r w:rsidRPr="0008188B">
        <w:rPr>
          <w:rFonts w:ascii="Calibri" w:hAnsi="Calibri"/>
          <w:sz w:val="20"/>
        </w:rPr>
        <w:t>Wzorzec 2023: Gepard, Kozak, Rambo</w:t>
      </w:r>
    </w:p>
    <w:p w14:paraId="1B274F0D" w14:textId="77777777" w:rsidR="001A4DFB" w:rsidRPr="0008188B" w:rsidRDefault="001A4DFB" w:rsidP="001A4DFB">
      <w:pPr>
        <w:tabs>
          <w:tab w:val="left" w:pos="6433"/>
        </w:tabs>
        <w:spacing w:line="240" w:lineRule="auto"/>
        <w:ind w:left="142"/>
        <w:rPr>
          <w:rFonts w:ascii="Calibri" w:hAnsi="Calibri" w:cs="Calibri"/>
          <w:iCs/>
          <w:sz w:val="20"/>
        </w:rPr>
      </w:pPr>
      <w:r w:rsidRPr="0008188B">
        <w:rPr>
          <w:rFonts w:ascii="Calibri" w:hAnsi="Calibri" w:cs="Calibri"/>
          <w:iCs/>
          <w:sz w:val="20"/>
        </w:rPr>
        <w:t>Wyższa wartość oceny odmian oznacza ocenę korzystniejszą</w:t>
      </w:r>
    </w:p>
    <w:p w14:paraId="6454AA09" w14:textId="6E66795A" w:rsidR="001A4DFB" w:rsidRPr="0008188B" w:rsidRDefault="001A4DFB" w:rsidP="0008188B">
      <w:pPr>
        <w:spacing w:before="240" w:line="240" w:lineRule="auto"/>
        <w:rPr>
          <w:b/>
        </w:rPr>
      </w:pPr>
      <w:r w:rsidRPr="0008188B">
        <w:rPr>
          <w:b/>
        </w:rPr>
        <w:t>Charakterystyka odmian owsa zwyczajnego</w:t>
      </w:r>
      <w:r w:rsidR="004C0794">
        <w:rPr>
          <w:b/>
        </w:rPr>
        <w:t xml:space="preserve"> </w:t>
      </w:r>
      <w:r w:rsidRPr="0008188B">
        <w:rPr>
          <w:b/>
        </w:rPr>
        <w:t xml:space="preserve">wpisanych do </w:t>
      </w:r>
      <w:r w:rsidR="004C0794">
        <w:rPr>
          <w:b/>
        </w:rPr>
        <w:t>k</w:t>
      </w:r>
      <w:r w:rsidRPr="0008188B">
        <w:rPr>
          <w:b/>
        </w:rPr>
        <w:t>rajowego rejestru w roku 2023</w:t>
      </w:r>
    </w:p>
    <w:p w14:paraId="1F0BF5EF" w14:textId="77777777" w:rsidR="001A4DFB" w:rsidRPr="0008188B" w:rsidRDefault="001D5396" w:rsidP="0008188B">
      <w:pPr>
        <w:spacing w:after="240" w:line="240" w:lineRule="auto"/>
        <w:rPr>
          <w:szCs w:val="24"/>
        </w:rPr>
      </w:pPr>
      <w:r w:rsidRPr="0008188B">
        <w:rPr>
          <w:rFonts w:ascii="Calibri" w:eastAsia="Calibri" w:hAnsi="Calibri" w:cs="Arial"/>
          <w:b/>
          <w:szCs w:val="24"/>
        </w:rPr>
        <w:t>(Lista Opisowa Odmian Roślin Rolniczych 2023 COBORU mgr. Inż. K. Madajska)</w:t>
      </w:r>
    </w:p>
    <w:p w14:paraId="28E6A36C" w14:textId="77777777" w:rsidR="001A4DFB" w:rsidRPr="004C0794" w:rsidRDefault="001A4DFB" w:rsidP="0008188B">
      <w:pPr>
        <w:spacing w:line="240" w:lineRule="auto"/>
        <w:rPr>
          <w:szCs w:val="24"/>
          <w:lang w:val="de-DE"/>
        </w:rPr>
      </w:pPr>
      <w:r w:rsidRPr="0008188B">
        <w:rPr>
          <w:rFonts w:cs="Arial"/>
          <w:b/>
          <w:bCs/>
          <w:noProof/>
          <w:szCs w:val="24"/>
          <w:lang w:val="de-DE"/>
        </w:rPr>
        <w:t xml:space="preserve">Dynamit </w:t>
      </w:r>
      <w:r w:rsidRPr="0008188B">
        <w:rPr>
          <w:rFonts w:cs="Arial"/>
          <w:bCs/>
          <w:noProof/>
          <w:szCs w:val="24"/>
          <w:lang w:val="de-DE"/>
        </w:rPr>
        <w:t>(d. STH 13620)</w:t>
      </w:r>
    </w:p>
    <w:p w14:paraId="331838A8" w14:textId="77777777" w:rsidR="001A4DFB" w:rsidRPr="0008188B" w:rsidRDefault="001A4DFB" w:rsidP="0008188B">
      <w:pPr>
        <w:spacing w:line="240" w:lineRule="auto"/>
        <w:ind w:firstLine="397"/>
        <w:rPr>
          <w:rFonts w:cs="Arial"/>
          <w:szCs w:val="24"/>
        </w:rPr>
      </w:pPr>
      <w:r w:rsidRPr="0008188B">
        <w:rPr>
          <w:rFonts w:cs="Arial"/>
          <w:szCs w:val="24"/>
        </w:rPr>
        <w:t xml:space="preserve">Odmiana żółtoziarnista. </w:t>
      </w:r>
    </w:p>
    <w:p w14:paraId="43425761" w14:textId="77777777" w:rsidR="001A4DFB" w:rsidRPr="0008188B" w:rsidRDefault="001A4DFB" w:rsidP="0008188B">
      <w:pPr>
        <w:spacing w:line="240" w:lineRule="auto"/>
        <w:ind w:firstLine="397"/>
        <w:rPr>
          <w:rFonts w:cs="Arial"/>
          <w:szCs w:val="24"/>
        </w:rPr>
      </w:pPr>
      <w:r w:rsidRPr="0008188B">
        <w:rPr>
          <w:rFonts w:cs="Arial"/>
          <w:spacing w:val="-2"/>
          <w:szCs w:val="24"/>
        </w:rPr>
        <w:t>Plon ziarna z łuską duży.</w:t>
      </w:r>
      <w:r w:rsidR="00BA7D88" w:rsidRPr="0008188B">
        <w:rPr>
          <w:rFonts w:cs="Arial"/>
          <w:szCs w:val="24"/>
        </w:rPr>
        <w:t xml:space="preserve"> </w:t>
      </w:r>
      <w:r w:rsidRPr="0008188B">
        <w:rPr>
          <w:szCs w:val="24"/>
        </w:rPr>
        <w:t xml:space="preserve">Odporność na rdzę owsa - dość duża, na mączniaka prawdziwego i helmintosporiozę </w:t>
      </w:r>
      <w:r w:rsidR="00BA7D88" w:rsidRPr="0008188B">
        <w:rPr>
          <w:szCs w:val="24"/>
        </w:rPr>
        <w:t>–</w:t>
      </w:r>
      <w:r w:rsidRPr="0008188B">
        <w:rPr>
          <w:szCs w:val="24"/>
        </w:rPr>
        <w:t xml:space="preserve"> średnia</w:t>
      </w:r>
      <w:r w:rsidR="00BA7D88" w:rsidRPr="0008188B">
        <w:rPr>
          <w:rFonts w:cs="Arial"/>
          <w:spacing w:val="-2"/>
          <w:szCs w:val="24"/>
        </w:rPr>
        <w:t xml:space="preserve">. </w:t>
      </w:r>
      <w:r w:rsidRPr="0008188B">
        <w:rPr>
          <w:szCs w:val="24"/>
        </w:rPr>
        <w:t>Rośliny wysokie, o małej odporności na wyleganie. Termin wiechowania i dojrzewania średni.</w:t>
      </w:r>
      <w:r w:rsidRPr="004C0794">
        <w:rPr>
          <w:szCs w:val="24"/>
        </w:rPr>
        <w:t xml:space="preserve"> </w:t>
      </w:r>
      <w:r w:rsidRPr="0008188B">
        <w:rPr>
          <w:szCs w:val="24"/>
        </w:rPr>
        <w:t xml:space="preserve">Udział łuski mały, masa 1000 ziaren średnia, </w:t>
      </w:r>
      <w:r w:rsidRPr="0008188B">
        <w:rPr>
          <w:rFonts w:cs="Arial"/>
          <w:szCs w:val="24"/>
        </w:rPr>
        <w:t xml:space="preserve">zawartość białka </w:t>
      </w:r>
      <w:r w:rsidRPr="0008188B">
        <w:rPr>
          <w:szCs w:val="24"/>
        </w:rPr>
        <w:t>duża.</w:t>
      </w:r>
    </w:p>
    <w:p w14:paraId="631EEF9D" w14:textId="77777777" w:rsidR="001A4DFB" w:rsidRPr="0008188B" w:rsidRDefault="001A4DFB" w:rsidP="0008188B">
      <w:pPr>
        <w:spacing w:after="240" w:line="240" w:lineRule="auto"/>
        <w:ind w:firstLine="426"/>
        <w:rPr>
          <w:rFonts w:cs="Arial"/>
          <w:szCs w:val="24"/>
        </w:rPr>
      </w:pPr>
      <w:r w:rsidRPr="0008188B">
        <w:rPr>
          <w:rFonts w:cs="Arial"/>
          <w:szCs w:val="24"/>
        </w:rPr>
        <w:t>Tolerancja na zakwaszenie gleby średnia.</w:t>
      </w:r>
    </w:p>
    <w:p w14:paraId="34DB4FE6" w14:textId="77777777" w:rsidR="001A4DFB" w:rsidRPr="0008188B" w:rsidRDefault="001A4DFB" w:rsidP="0008188B">
      <w:pPr>
        <w:spacing w:line="240" w:lineRule="auto"/>
        <w:rPr>
          <w:rFonts w:cs="Arial"/>
          <w:bCs/>
          <w:noProof/>
          <w:szCs w:val="24"/>
          <w:lang w:val="de-DE"/>
        </w:rPr>
      </w:pPr>
      <w:r w:rsidRPr="0008188B">
        <w:rPr>
          <w:rFonts w:cs="Arial"/>
          <w:b/>
          <w:bCs/>
          <w:noProof/>
          <w:szCs w:val="24"/>
          <w:lang w:val="de-DE"/>
        </w:rPr>
        <w:t xml:space="preserve">MHR Samuraj </w:t>
      </w:r>
      <w:r w:rsidRPr="0008188B">
        <w:rPr>
          <w:rFonts w:cs="Arial"/>
          <w:bCs/>
          <w:noProof/>
          <w:szCs w:val="24"/>
          <w:lang w:val="de-DE"/>
        </w:rPr>
        <w:t xml:space="preserve">(d. </w:t>
      </w:r>
      <w:r w:rsidRPr="0008188B">
        <w:rPr>
          <w:rFonts w:cs="Arial"/>
          <w:szCs w:val="24"/>
          <w:shd w:val="clear" w:color="auto" w:fill="FFFFFF"/>
        </w:rPr>
        <w:t>MHR-PO-2820</w:t>
      </w:r>
      <w:r w:rsidRPr="0008188B">
        <w:rPr>
          <w:rFonts w:cs="Arial"/>
          <w:bCs/>
          <w:noProof/>
          <w:szCs w:val="24"/>
          <w:lang w:val="de-DE"/>
        </w:rPr>
        <w:t>)</w:t>
      </w:r>
    </w:p>
    <w:p w14:paraId="5C94F9AD" w14:textId="77777777" w:rsidR="001A4DFB" w:rsidRPr="0008188B" w:rsidRDefault="001A4DFB" w:rsidP="0008188B">
      <w:pPr>
        <w:spacing w:line="240" w:lineRule="auto"/>
        <w:ind w:firstLine="397"/>
        <w:rPr>
          <w:rFonts w:cs="Arial"/>
          <w:szCs w:val="24"/>
        </w:rPr>
      </w:pPr>
      <w:r w:rsidRPr="0008188B">
        <w:rPr>
          <w:rFonts w:cs="Arial"/>
          <w:szCs w:val="24"/>
        </w:rPr>
        <w:t xml:space="preserve">Odmiana żółtoziarnista. </w:t>
      </w:r>
    </w:p>
    <w:p w14:paraId="5A3B5ADB" w14:textId="77777777" w:rsidR="001A4DFB" w:rsidRPr="0008188B" w:rsidRDefault="001A4DFB" w:rsidP="0008188B">
      <w:pPr>
        <w:spacing w:line="240" w:lineRule="auto"/>
        <w:ind w:firstLine="397"/>
        <w:rPr>
          <w:rFonts w:cs="Arial"/>
          <w:szCs w:val="24"/>
        </w:rPr>
      </w:pPr>
      <w:r w:rsidRPr="0008188B">
        <w:rPr>
          <w:rFonts w:cs="Arial"/>
          <w:spacing w:val="-2"/>
          <w:szCs w:val="24"/>
        </w:rPr>
        <w:t>Plon ziarna z łuską dość duży.</w:t>
      </w:r>
      <w:r w:rsidR="00BA7D88" w:rsidRPr="0008188B">
        <w:rPr>
          <w:rFonts w:cs="Arial"/>
          <w:szCs w:val="24"/>
        </w:rPr>
        <w:t xml:space="preserve"> </w:t>
      </w:r>
      <w:r w:rsidRPr="0008188B">
        <w:rPr>
          <w:szCs w:val="24"/>
        </w:rPr>
        <w:t>Odporność na mączniaka prawdziwego - dość duża, na rdzę owsa i helmintosporiozę - średnia.</w:t>
      </w:r>
      <w:r w:rsidR="00BA7D88" w:rsidRPr="0008188B">
        <w:rPr>
          <w:rFonts w:cs="Arial"/>
          <w:szCs w:val="24"/>
        </w:rPr>
        <w:t xml:space="preserve"> </w:t>
      </w:r>
      <w:r w:rsidRPr="0008188B">
        <w:rPr>
          <w:szCs w:val="24"/>
        </w:rPr>
        <w:t>Rośliny niskie, o dość dużej odporności na wyleganie. Termin wiechowania i dojrzewania średni.</w:t>
      </w:r>
      <w:r w:rsidRPr="004C0794">
        <w:rPr>
          <w:szCs w:val="24"/>
        </w:rPr>
        <w:t xml:space="preserve"> </w:t>
      </w:r>
      <w:r w:rsidR="00BA7D88" w:rsidRPr="0008188B">
        <w:rPr>
          <w:rFonts w:cs="Arial"/>
          <w:szCs w:val="24"/>
        </w:rPr>
        <w:t xml:space="preserve"> </w:t>
      </w:r>
      <w:r w:rsidRPr="0008188B">
        <w:rPr>
          <w:szCs w:val="24"/>
        </w:rPr>
        <w:t xml:space="preserve">Udział łuski bardzo mały, masa 1000 ziaren dość duża, </w:t>
      </w:r>
      <w:r w:rsidRPr="0008188B">
        <w:rPr>
          <w:rFonts w:cs="Arial"/>
          <w:szCs w:val="24"/>
        </w:rPr>
        <w:t xml:space="preserve">zawartość białka </w:t>
      </w:r>
      <w:r w:rsidRPr="0008188B">
        <w:rPr>
          <w:szCs w:val="24"/>
        </w:rPr>
        <w:t>dość duża.</w:t>
      </w:r>
    </w:p>
    <w:p w14:paraId="32196AD0" w14:textId="77777777" w:rsidR="001A4DFB" w:rsidRPr="0008188B" w:rsidRDefault="001A4DFB" w:rsidP="0008188B">
      <w:pPr>
        <w:spacing w:after="240" w:line="240" w:lineRule="auto"/>
        <w:ind w:firstLine="426"/>
        <w:rPr>
          <w:rFonts w:cs="Arial"/>
          <w:szCs w:val="24"/>
        </w:rPr>
      </w:pPr>
      <w:r w:rsidRPr="0008188B">
        <w:rPr>
          <w:rFonts w:cs="Arial"/>
          <w:szCs w:val="24"/>
        </w:rPr>
        <w:t>Tolerancja na zakwaszenie gleby średnia.</w:t>
      </w:r>
    </w:p>
    <w:p w14:paraId="14236C95" w14:textId="77777777" w:rsidR="001A4DFB" w:rsidRPr="0008188B" w:rsidRDefault="001A4DFB" w:rsidP="0008188B">
      <w:pPr>
        <w:spacing w:line="240" w:lineRule="auto"/>
        <w:rPr>
          <w:rFonts w:cs="Arial"/>
          <w:bCs/>
          <w:noProof/>
          <w:szCs w:val="24"/>
          <w:lang w:val="de-DE"/>
        </w:rPr>
      </w:pPr>
      <w:r w:rsidRPr="0008188B">
        <w:rPr>
          <w:rFonts w:cs="Arial"/>
          <w:b/>
          <w:bCs/>
          <w:noProof/>
          <w:szCs w:val="24"/>
          <w:lang w:val="de-DE"/>
        </w:rPr>
        <w:t xml:space="preserve">Motto </w:t>
      </w:r>
      <w:r w:rsidRPr="0008188B">
        <w:rPr>
          <w:rFonts w:cs="Arial"/>
          <w:bCs/>
          <w:noProof/>
          <w:szCs w:val="24"/>
          <w:lang w:val="de-DE"/>
        </w:rPr>
        <w:t xml:space="preserve">(d. </w:t>
      </w:r>
      <w:r w:rsidRPr="0008188B">
        <w:rPr>
          <w:rFonts w:cs="Arial"/>
          <w:szCs w:val="24"/>
          <w:shd w:val="clear" w:color="auto" w:fill="FFFFFF"/>
        </w:rPr>
        <w:t>STH 13320</w:t>
      </w:r>
      <w:r w:rsidRPr="0008188B">
        <w:rPr>
          <w:rFonts w:cs="Arial"/>
          <w:bCs/>
          <w:noProof/>
          <w:szCs w:val="24"/>
          <w:lang w:val="de-DE"/>
        </w:rPr>
        <w:t>)</w:t>
      </w:r>
    </w:p>
    <w:p w14:paraId="2E093A64" w14:textId="77777777" w:rsidR="001A4DFB" w:rsidRPr="0008188B" w:rsidRDefault="001A4DFB" w:rsidP="0008188B">
      <w:pPr>
        <w:spacing w:line="240" w:lineRule="auto"/>
        <w:ind w:firstLine="397"/>
        <w:rPr>
          <w:rFonts w:cs="Arial"/>
          <w:szCs w:val="24"/>
        </w:rPr>
      </w:pPr>
      <w:r w:rsidRPr="0008188B">
        <w:rPr>
          <w:rFonts w:cs="Arial"/>
          <w:szCs w:val="24"/>
        </w:rPr>
        <w:t>Odmiana żółtoziarnista</w:t>
      </w:r>
    </w:p>
    <w:p w14:paraId="3311D2E3" w14:textId="77777777" w:rsidR="001A4DFB" w:rsidRPr="0008188B" w:rsidRDefault="00BA7D88" w:rsidP="0008188B">
      <w:pPr>
        <w:spacing w:line="240" w:lineRule="auto"/>
        <w:ind w:firstLine="426"/>
        <w:rPr>
          <w:rFonts w:cs="Arial"/>
          <w:spacing w:val="-2"/>
          <w:szCs w:val="24"/>
        </w:rPr>
      </w:pPr>
      <w:r w:rsidRPr="0008188B">
        <w:rPr>
          <w:rFonts w:cs="Arial"/>
          <w:spacing w:val="-2"/>
          <w:szCs w:val="24"/>
        </w:rPr>
        <w:t xml:space="preserve">Plon ziarna z łuską dość duży. </w:t>
      </w:r>
      <w:r w:rsidR="001A4DFB" w:rsidRPr="0008188B">
        <w:rPr>
          <w:szCs w:val="24"/>
        </w:rPr>
        <w:t>Odporność na mączniaka prawdziwego i rdzę owsa - dość duża, na helmintosporiozę – średnia.</w:t>
      </w:r>
      <w:r w:rsidRPr="0008188B">
        <w:rPr>
          <w:rFonts w:cs="Arial"/>
          <w:spacing w:val="-2"/>
          <w:szCs w:val="24"/>
        </w:rPr>
        <w:t xml:space="preserve"> </w:t>
      </w:r>
      <w:r w:rsidR="001A4DFB" w:rsidRPr="0008188B">
        <w:rPr>
          <w:szCs w:val="24"/>
        </w:rPr>
        <w:t>Rośliny dość wysokie, o średniej odporności na wyleganie. Termin wiechowania i dojrzewania średni.</w:t>
      </w:r>
      <w:r w:rsidR="001A4DFB" w:rsidRPr="004C0794">
        <w:rPr>
          <w:szCs w:val="24"/>
        </w:rPr>
        <w:t xml:space="preserve"> </w:t>
      </w:r>
    </w:p>
    <w:p w14:paraId="4DD43005" w14:textId="77777777" w:rsidR="001A4DFB" w:rsidRPr="0008188B" w:rsidRDefault="001A4DFB" w:rsidP="0008188B">
      <w:pPr>
        <w:spacing w:line="240" w:lineRule="auto"/>
        <w:ind w:firstLine="426"/>
        <w:rPr>
          <w:rFonts w:cs="Arial"/>
          <w:szCs w:val="24"/>
        </w:rPr>
      </w:pPr>
      <w:r w:rsidRPr="0008188B">
        <w:rPr>
          <w:szCs w:val="24"/>
        </w:rPr>
        <w:t xml:space="preserve">Udział łuski mały do bardzo małego, masa 1000 ziaren dość duża, </w:t>
      </w:r>
      <w:r w:rsidRPr="0008188B">
        <w:rPr>
          <w:rFonts w:cs="Arial"/>
          <w:szCs w:val="24"/>
        </w:rPr>
        <w:t xml:space="preserve">zawartość białka </w:t>
      </w:r>
      <w:r w:rsidRPr="0008188B">
        <w:rPr>
          <w:szCs w:val="24"/>
        </w:rPr>
        <w:t>duża do bardzo dużej.</w:t>
      </w:r>
    </w:p>
    <w:p w14:paraId="60431CB0" w14:textId="77777777" w:rsidR="001D5396" w:rsidRPr="0008188B" w:rsidRDefault="001A4DFB" w:rsidP="0008188B">
      <w:pPr>
        <w:spacing w:line="240" w:lineRule="auto"/>
        <w:ind w:firstLine="397"/>
        <w:rPr>
          <w:rFonts w:cs="Arial"/>
          <w:szCs w:val="24"/>
        </w:rPr>
      </w:pPr>
      <w:r w:rsidRPr="0008188B">
        <w:rPr>
          <w:rFonts w:cs="Arial"/>
          <w:szCs w:val="24"/>
        </w:rPr>
        <w:t>Tolerancja na zakwaszenie gleby średnia.</w:t>
      </w:r>
    </w:p>
    <w:p w14:paraId="09B062DC" w14:textId="77777777" w:rsidR="008701E6" w:rsidRPr="00D30999" w:rsidRDefault="001D5396" w:rsidP="00075B9F">
      <w:pPr>
        <w:jc w:val="both"/>
      </w:pPr>
      <w:r w:rsidRPr="00D30999">
        <w:br w:type="page"/>
      </w:r>
    </w:p>
    <w:p w14:paraId="4ECD3A02" w14:textId="77777777" w:rsidR="00DB3C99" w:rsidRPr="00BE14A8" w:rsidRDefault="00DB3C99" w:rsidP="00DB3C99">
      <w:pPr>
        <w:pStyle w:val="Nagwek1"/>
      </w:pPr>
      <w:bookmarkStart w:id="12" w:name="_Toc152575439"/>
      <w:r w:rsidRPr="00BE14A8">
        <w:t>Rozdział 11. Rzepak ozimy</w:t>
      </w:r>
      <w:bookmarkEnd w:id="12"/>
    </w:p>
    <w:p w14:paraId="32373F63" w14:textId="77777777" w:rsidR="001D5396" w:rsidRPr="00D30999" w:rsidRDefault="001D5396" w:rsidP="001D5396">
      <w:pPr>
        <w:autoSpaceDE w:val="0"/>
        <w:autoSpaceDN w:val="0"/>
        <w:adjustRightInd w:val="0"/>
        <w:spacing w:before="240"/>
        <w:jc w:val="both"/>
        <w:rPr>
          <w:rFonts w:ascii="Calibri" w:hAnsi="Calibri" w:cs="Calibri"/>
          <w:b/>
          <w:szCs w:val="24"/>
        </w:rPr>
      </w:pPr>
      <w:r w:rsidRPr="00D30999">
        <w:rPr>
          <w:rFonts w:ascii="Calibri" w:hAnsi="Calibri" w:cs="Calibri"/>
          <w:b/>
          <w:szCs w:val="24"/>
        </w:rPr>
        <w:t>Uwagi ogólne</w:t>
      </w:r>
    </w:p>
    <w:p w14:paraId="4429A7C6" w14:textId="6B3C8DD8" w:rsidR="001D5396" w:rsidRPr="00D30999" w:rsidRDefault="001D5396" w:rsidP="0008188B">
      <w:pPr>
        <w:autoSpaceDE w:val="0"/>
        <w:autoSpaceDN w:val="0"/>
        <w:adjustRightInd w:val="0"/>
        <w:rPr>
          <w:rFonts w:ascii="Calibri" w:hAnsi="Calibri" w:cs="Calibri"/>
          <w:szCs w:val="24"/>
        </w:rPr>
      </w:pPr>
      <w:r w:rsidRPr="00D30999">
        <w:rPr>
          <w:rFonts w:ascii="Calibri" w:hAnsi="Calibri" w:cs="Calibri"/>
          <w:szCs w:val="24"/>
        </w:rPr>
        <w:t xml:space="preserve">W sezonie wegetacyjnym 2022/2023 w woj. pomorskim założono dwa doświadczenia z rzepakiem ozimym prowadzone w ramach PDO. Zlokalizowano je w Karzniczce i Radostowie. </w:t>
      </w:r>
      <w:r w:rsidR="004C0794">
        <w:rPr>
          <w:rFonts w:ascii="Calibri" w:hAnsi="Calibri" w:cs="Calibri"/>
          <w:szCs w:val="24"/>
        </w:rPr>
        <w:t>Oba d</w:t>
      </w:r>
      <w:r w:rsidRPr="00D30999">
        <w:rPr>
          <w:rFonts w:ascii="Calibri" w:hAnsi="Calibri" w:cs="Calibri"/>
          <w:szCs w:val="24"/>
        </w:rPr>
        <w:t>oświadczenia prowadzono na jednym, przeciętnym poziomie agrotechniki</w:t>
      </w:r>
      <w:r w:rsidR="004C0794">
        <w:rPr>
          <w:rFonts w:ascii="Calibri" w:hAnsi="Calibri" w:cs="Calibri"/>
          <w:szCs w:val="24"/>
        </w:rPr>
        <w:t>,</w:t>
      </w:r>
      <w:r w:rsidRPr="00D30999">
        <w:rPr>
          <w:rFonts w:ascii="Calibri" w:hAnsi="Calibri" w:cs="Calibri"/>
          <w:szCs w:val="24"/>
        </w:rPr>
        <w:t xml:space="preserve"> stosując wysokie nawożenie azotowe oraz rezygnując z fungicydów </w:t>
      </w:r>
      <w:r w:rsidR="00075B9F" w:rsidRPr="00D30999">
        <w:rPr>
          <w:rFonts w:ascii="Calibri" w:hAnsi="Calibri" w:cs="Calibri"/>
          <w:szCs w:val="24"/>
        </w:rPr>
        <w:br/>
      </w:r>
      <w:r w:rsidRPr="00D30999">
        <w:rPr>
          <w:rFonts w:ascii="Calibri" w:hAnsi="Calibri" w:cs="Calibri"/>
          <w:szCs w:val="24"/>
        </w:rPr>
        <w:t xml:space="preserve">i regulatorów wzrostu. O wykorzystywanej technologii uprawy (nawożeniu i ochronie roślin) decydowali specjaliści prowadzący doświadczenie. Wielkość poletek do zbioru wynosiła </w:t>
      </w:r>
      <w:r w:rsidR="004C0794">
        <w:rPr>
          <w:rFonts w:ascii="Calibri" w:hAnsi="Calibri" w:cs="Calibri"/>
          <w:szCs w:val="24"/>
        </w:rPr>
        <w:t xml:space="preserve">odpowiedni </w:t>
      </w:r>
      <w:r w:rsidRPr="00D30999">
        <w:rPr>
          <w:rFonts w:ascii="Calibri" w:hAnsi="Calibri" w:cs="Calibri"/>
          <w:szCs w:val="24"/>
        </w:rPr>
        <w:t>16,5 m</w:t>
      </w:r>
      <w:r w:rsidRPr="00D30999">
        <w:rPr>
          <w:rFonts w:ascii="Calibri" w:hAnsi="Calibri" w:cs="Calibri"/>
          <w:szCs w:val="24"/>
          <w:vertAlign w:val="superscript"/>
        </w:rPr>
        <w:t>2</w:t>
      </w:r>
      <w:r w:rsidRPr="00D30999">
        <w:rPr>
          <w:rFonts w:ascii="Calibri" w:hAnsi="Calibri" w:cs="Calibri"/>
          <w:szCs w:val="24"/>
        </w:rPr>
        <w:t xml:space="preserve"> w Karzniczce i 15 m</w:t>
      </w:r>
      <w:r w:rsidRPr="00D30999">
        <w:rPr>
          <w:rFonts w:ascii="Calibri" w:hAnsi="Calibri" w:cs="Calibri"/>
          <w:szCs w:val="24"/>
          <w:vertAlign w:val="superscript"/>
        </w:rPr>
        <w:t xml:space="preserve">2 </w:t>
      </w:r>
      <w:r w:rsidRPr="00D30999">
        <w:rPr>
          <w:rFonts w:ascii="Calibri" w:hAnsi="Calibri" w:cs="Calibri"/>
          <w:szCs w:val="24"/>
        </w:rPr>
        <w:t>w Radostowie. Odmianami wzorcowymi w sezonie wegetacyjnym były: Derrick, Gemini, LG Arnold oraz DK Excited. Plon ziarna przedstawiono przy 9 % wilgotności.</w:t>
      </w:r>
    </w:p>
    <w:p w14:paraId="0D1620E3" w14:textId="77777777" w:rsidR="00370304" w:rsidRPr="00D30999" w:rsidRDefault="00370304" w:rsidP="00370304">
      <w:pPr>
        <w:autoSpaceDE w:val="0"/>
        <w:autoSpaceDN w:val="0"/>
        <w:adjustRightInd w:val="0"/>
        <w:spacing w:before="240"/>
        <w:jc w:val="both"/>
        <w:rPr>
          <w:rFonts w:ascii="Calibri" w:hAnsi="Calibri" w:cs="Calibri"/>
          <w:b/>
          <w:bCs/>
          <w:szCs w:val="24"/>
        </w:rPr>
      </w:pPr>
      <w:r w:rsidRPr="00D30999">
        <w:rPr>
          <w:rFonts w:ascii="Calibri" w:hAnsi="Calibri" w:cs="Calibri"/>
          <w:b/>
          <w:bCs/>
          <w:szCs w:val="24"/>
        </w:rPr>
        <w:t>Wyniki doświadczeń</w:t>
      </w:r>
    </w:p>
    <w:p w14:paraId="24F862A8" w14:textId="77777777" w:rsidR="00370304" w:rsidRPr="00D30999" w:rsidRDefault="00370304" w:rsidP="0008188B">
      <w:pPr>
        <w:autoSpaceDE w:val="0"/>
        <w:autoSpaceDN w:val="0"/>
        <w:adjustRightInd w:val="0"/>
        <w:rPr>
          <w:rFonts w:ascii="Calibri" w:hAnsi="Calibri" w:cs="Calibri"/>
          <w:szCs w:val="24"/>
        </w:rPr>
      </w:pPr>
      <w:r w:rsidRPr="00D30999">
        <w:rPr>
          <w:rFonts w:ascii="Calibri" w:hAnsi="Calibri" w:cs="Calibri"/>
          <w:szCs w:val="24"/>
        </w:rPr>
        <w:t xml:space="preserve">Doświadczenie PDO z rzepakiem ozimym w Karzniczce założone zostało 1 września 2022 roku. </w:t>
      </w:r>
      <w:r w:rsidR="00075B9F" w:rsidRPr="00D30999">
        <w:rPr>
          <w:rFonts w:ascii="Calibri" w:hAnsi="Calibri" w:cs="Calibri"/>
          <w:szCs w:val="24"/>
        </w:rPr>
        <w:br/>
      </w:r>
      <w:r w:rsidRPr="00D30999">
        <w:rPr>
          <w:rFonts w:ascii="Calibri" w:hAnsi="Calibri" w:cs="Calibri"/>
          <w:szCs w:val="24"/>
        </w:rPr>
        <w:t xml:space="preserve">W Radostowie siew rzepaku ozimego wykonano 30 sierpnia 2022 roku. Siew wykonany w przesuszoną glebę, dlatego w Karzniczce zdecydowano się na zwiększenie obsady o 10%. Następstwem siewu </w:t>
      </w:r>
      <w:r w:rsidR="00075B9F" w:rsidRPr="00D30999">
        <w:rPr>
          <w:rFonts w:ascii="Calibri" w:hAnsi="Calibri" w:cs="Calibri"/>
          <w:szCs w:val="24"/>
        </w:rPr>
        <w:br/>
      </w:r>
      <w:r w:rsidRPr="00D30999">
        <w:rPr>
          <w:rFonts w:ascii="Calibri" w:hAnsi="Calibri" w:cs="Calibri"/>
          <w:szCs w:val="24"/>
        </w:rPr>
        <w:t xml:space="preserve">w przesuszoną glebę  były słabe. Wschody piętrowe, wieloetapowe. Dość chłodna jesień przyczyniła się do powolnego rozwoju roślin przed zimą. </w:t>
      </w:r>
    </w:p>
    <w:p w14:paraId="20E2AC77" w14:textId="66CE203A" w:rsidR="00370304" w:rsidRPr="00D30999" w:rsidRDefault="004C0794" w:rsidP="0008188B">
      <w:pPr>
        <w:autoSpaceDE w:val="0"/>
        <w:autoSpaceDN w:val="0"/>
        <w:adjustRightInd w:val="0"/>
        <w:rPr>
          <w:rFonts w:ascii="Calibri" w:hAnsi="Calibri" w:cs="Calibri"/>
          <w:szCs w:val="24"/>
        </w:rPr>
      </w:pPr>
      <w:r>
        <w:rPr>
          <w:rFonts w:ascii="Calibri" w:hAnsi="Calibri" w:cs="Calibri"/>
          <w:szCs w:val="24"/>
        </w:rPr>
        <w:t>Jesienią n</w:t>
      </w:r>
      <w:r w:rsidR="00370304" w:rsidRPr="00D30999">
        <w:rPr>
          <w:rFonts w:ascii="Calibri" w:hAnsi="Calibri" w:cs="Calibri"/>
          <w:szCs w:val="24"/>
        </w:rPr>
        <w:t>ie zaobserwowano dużej presji ze strony szkodników rzepakowych (pchełka rzepakowa, śmietka kapuściana). Rośliny weszły w zimę w różnej fazie rozwojowej, z różną wysokością i różną liczbą liści w rozecie. Przezimowanie dobre, nie zaobserwowano martwych roślin po zimie, jednak dość niskie</w:t>
      </w:r>
      <w:r w:rsidR="00D75E43">
        <w:rPr>
          <w:rFonts w:ascii="Calibri" w:hAnsi="Calibri" w:cs="Calibri"/>
          <w:szCs w:val="24"/>
        </w:rPr>
        <w:t xml:space="preserve"> temperatury</w:t>
      </w:r>
      <w:r w:rsidR="00370304" w:rsidRPr="00D30999">
        <w:rPr>
          <w:rFonts w:ascii="Calibri" w:hAnsi="Calibri" w:cs="Calibri"/>
          <w:szCs w:val="24"/>
        </w:rPr>
        <w:t xml:space="preserve"> w okresie przedwiośnia przełożyły się na stan roślin po zimie. Rośliny w słabej kondycji z małą ilością liści w rozecie. W okresie wiosennym zaobserwowano duże nasilenie występowania chowacza. </w:t>
      </w:r>
      <w:r w:rsidR="00370304" w:rsidRPr="00D30999">
        <w:rPr>
          <w:rFonts w:cs="Calibri"/>
          <w:szCs w:val="24"/>
        </w:rPr>
        <w:t>Stosowanie środków ochrony roślin było zgodne z zaleceniami IOR-u</w:t>
      </w:r>
      <w:r w:rsidR="00370304" w:rsidRPr="00D30999">
        <w:rPr>
          <w:rFonts w:ascii="Calibri" w:hAnsi="Calibri" w:cs="Calibri"/>
          <w:szCs w:val="24"/>
        </w:rPr>
        <w:t>.</w:t>
      </w:r>
    </w:p>
    <w:p w14:paraId="32FF084E" w14:textId="77777777" w:rsidR="00370304" w:rsidRPr="00D30999" w:rsidRDefault="00370304" w:rsidP="00370304">
      <w:r w:rsidRPr="00D30999">
        <w:br w:type="page"/>
      </w:r>
    </w:p>
    <w:p w14:paraId="7CEE5F37" w14:textId="77777777" w:rsidR="00370304" w:rsidRPr="00D30999" w:rsidRDefault="00370304" w:rsidP="008934F5">
      <w:pPr>
        <w:pStyle w:val="Legenda"/>
        <w:keepNext/>
        <w:spacing w:after="0"/>
        <w:rPr>
          <w:color w:val="auto"/>
          <w:sz w:val="24"/>
        </w:rPr>
      </w:pPr>
      <w:r w:rsidRPr="00D30999">
        <w:rPr>
          <w:color w:val="auto"/>
          <w:sz w:val="24"/>
        </w:rPr>
        <w:t xml:space="preserve">Tabela </w:t>
      </w:r>
      <w:r w:rsidR="008934F5" w:rsidRPr="00D30999">
        <w:rPr>
          <w:color w:val="auto"/>
          <w:sz w:val="24"/>
        </w:rPr>
        <w:t>11.1</w:t>
      </w:r>
      <w:r w:rsidRPr="00D30999">
        <w:rPr>
          <w:color w:val="auto"/>
          <w:sz w:val="24"/>
        </w:rPr>
        <w:t xml:space="preserve"> Rzepak ozimy. Odmiany badane w województwie pomorskim. Rok zbioru: 2023</w:t>
      </w:r>
      <w:r w:rsidR="00800630">
        <w:rPr>
          <w:color w:val="auto"/>
          <w:sz w:val="24"/>
        </w:rPr>
        <w: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600" w:firstRow="0" w:lastRow="0" w:firstColumn="0" w:lastColumn="0" w:noHBand="1" w:noVBand="1"/>
        <w:tblCaption w:val="Rzepak ozimy. Odmiany badane w województwie pomorskim. Rok zbioru: 2023"/>
      </w:tblPr>
      <w:tblGrid>
        <w:gridCol w:w="459"/>
        <w:gridCol w:w="1853"/>
        <w:gridCol w:w="1328"/>
        <w:gridCol w:w="1140"/>
        <w:gridCol w:w="5642"/>
      </w:tblGrid>
      <w:tr w:rsidR="00370304" w:rsidRPr="00D30999" w14:paraId="2BDC654B" w14:textId="77777777" w:rsidTr="00B12523">
        <w:trPr>
          <w:trHeight w:val="817"/>
          <w:jc w:val="center"/>
        </w:trPr>
        <w:tc>
          <w:tcPr>
            <w:tcW w:w="220" w:type="pct"/>
            <w:vMerge w:val="restart"/>
            <w:vAlign w:val="center"/>
          </w:tcPr>
          <w:p w14:paraId="5FC7BABD"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Lp.</w:t>
            </w:r>
          </w:p>
        </w:tc>
        <w:tc>
          <w:tcPr>
            <w:tcW w:w="889" w:type="pct"/>
            <w:vAlign w:val="center"/>
          </w:tcPr>
          <w:p w14:paraId="0C53C4F2"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Odmiana</w:t>
            </w:r>
          </w:p>
        </w:tc>
        <w:tc>
          <w:tcPr>
            <w:tcW w:w="637" w:type="pct"/>
            <w:vAlign w:val="center"/>
          </w:tcPr>
          <w:p w14:paraId="04B73B0E"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Rok wpisu do KR</w:t>
            </w:r>
          </w:p>
          <w:p w14:paraId="046131FA"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w Polsce</w:t>
            </w:r>
          </w:p>
        </w:tc>
        <w:tc>
          <w:tcPr>
            <w:tcW w:w="547" w:type="pct"/>
            <w:vAlign w:val="center"/>
          </w:tcPr>
          <w:p w14:paraId="1FC6E58A"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Rok</w:t>
            </w:r>
          </w:p>
          <w:p w14:paraId="2C60AEEF"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włączenia</w:t>
            </w:r>
          </w:p>
          <w:p w14:paraId="1423CB76"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do LOZ</w:t>
            </w:r>
          </w:p>
        </w:tc>
        <w:tc>
          <w:tcPr>
            <w:tcW w:w="2707" w:type="pct"/>
            <w:vAlign w:val="center"/>
          </w:tcPr>
          <w:p w14:paraId="3C413008"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Adres jednostki zachowującej odmianę, a w przypadku odmiany zagranicznej - pełnomocnika w Polsce</w:t>
            </w:r>
          </w:p>
        </w:tc>
      </w:tr>
      <w:tr w:rsidR="00370304" w:rsidRPr="00D30999" w14:paraId="2092768E" w14:textId="77777777" w:rsidTr="00B12523">
        <w:trPr>
          <w:trHeight w:val="67"/>
          <w:jc w:val="center"/>
        </w:trPr>
        <w:tc>
          <w:tcPr>
            <w:tcW w:w="220" w:type="pct"/>
            <w:vMerge/>
            <w:vAlign w:val="center"/>
          </w:tcPr>
          <w:p w14:paraId="4126C58A" w14:textId="77777777" w:rsidR="00370304" w:rsidRPr="00D30999" w:rsidRDefault="00370304" w:rsidP="00B12523">
            <w:pPr>
              <w:spacing w:line="240" w:lineRule="auto"/>
              <w:jc w:val="center"/>
              <w:rPr>
                <w:rFonts w:ascii="Calibri" w:hAnsi="Calibri" w:cs="Calibri"/>
                <w:b/>
                <w:bCs/>
                <w:sz w:val="18"/>
                <w:szCs w:val="18"/>
              </w:rPr>
            </w:pPr>
          </w:p>
        </w:tc>
        <w:tc>
          <w:tcPr>
            <w:tcW w:w="889" w:type="pct"/>
            <w:vAlign w:val="center"/>
          </w:tcPr>
          <w:p w14:paraId="07750A11" w14:textId="77777777" w:rsidR="00370304" w:rsidRPr="00D30999" w:rsidRDefault="00370304" w:rsidP="00B12523">
            <w:pPr>
              <w:spacing w:line="240" w:lineRule="auto"/>
              <w:jc w:val="center"/>
              <w:rPr>
                <w:rFonts w:ascii="Calibri" w:hAnsi="Calibri" w:cs="Calibri"/>
                <w:sz w:val="18"/>
                <w:szCs w:val="18"/>
                <w:lang w:val="en-US"/>
              </w:rPr>
            </w:pPr>
            <w:r w:rsidRPr="00D30999">
              <w:rPr>
                <w:rFonts w:ascii="Calibri" w:hAnsi="Calibri" w:cs="Calibri"/>
                <w:sz w:val="18"/>
                <w:szCs w:val="18"/>
                <w:lang w:val="en-US"/>
              </w:rPr>
              <w:t>1</w:t>
            </w:r>
          </w:p>
        </w:tc>
        <w:tc>
          <w:tcPr>
            <w:tcW w:w="637" w:type="pct"/>
            <w:vAlign w:val="center"/>
          </w:tcPr>
          <w:p w14:paraId="300FD3DE" w14:textId="77777777" w:rsidR="00370304" w:rsidRPr="00D30999" w:rsidRDefault="00370304" w:rsidP="00B12523">
            <w:pPr>
              <w:spacing w:line="240" w:lineRule="auto"/>
              <w:jc w:val="center"/>
              <w:rPr>
                <w:rFonts w:ascii="Calibri" w:hAnsi="Calibri" w:cs="Calibri"/>
                <w:sz w:val="18"/>
                <w:szCs w:val="18"/>
                <w:lang w:val="en-US"/>
              </w:rPr>
            </w:pPr>
            <w:r w:rsidRPr="00D30999">
              <w:rPr>
                <w:rFonts w:ascii="Calibri" w:hAnsi="Calibri" w:cs="Calibri"/>
                <w:sz w:val="18"/>
                <w:szCs w:val="18"/>
                <w:lang w:val="en-US"/>
              </w:rPr>
              <w:t>2</w:t>
            </w:r>
          </w:p>
        </w:tc>
        <w:tc>
          <w:tcPr>
            <w:tcW w:w="547" w:type="pct"/>
            <w:vAlign w:val="center"/>
          </w:tcPr>
          <w:p w14:paraId="6A3FAD22" w14:textId="77777777" w:rsidR="00370304" w:rsidRPr="00D30999" w:rsidRDefault="00370304" w:rsidP="00B12523">
            <w:pPr>
              <w:spacing w:line="240" w:lineRule="auto"/>
              <w:jc w:val="center"/>
              <w:rPr>
                <w:rFonts w:ascii="Calibri" w:hAnsi="Calibri" w:cs="Calibri"/>
                <w:sz w:val="18"/>
                <w:szCs w:val="18"/>
                <w:lang w:val="en-US"/>
              </w:rPr>
            </w:pPr>
            <w:r w:rsidRPr="00D30999">
              <w:rPr>
                <w:rFonts w:ascii="Calibri" w:hAnsi="Calibri" w:cs="Calibri"/>
                <w:sz w:val="18"/>
                <w:szCs w:val="18"/>
                <w:lang w:val="en-US"/>
              </w:rPr>
              <w:t>3</w:t>
            </w:r>
          </w:p>
        </w:tc>
        <w:tc>
          <w:tcPr>
            <w:tcW w:w="2707" w:type="pct"/>
            <w:vAlign w:val="center"/>
          </w:tcPr>
          <w:p w14:paraId="27E1E81D" w14:textId="77777777" w:rsidR="00370304" w:rsidRPr="00D30999" w:rsidRDefault="00370304" w:rsidP="00B12523">
            <w:pPr>
              <w:spacing w:line="240" w:lineRule="auto"/>
              <w:jc w:val="center"/>
              <w:rPr>
                <w:rFonts w:ascii="Calibri" w:hAnsi="Calibri" w:cs="Calibri"/>
                <w:sz w:val="18"/>
                <w:szCs w:val="18"/>
                <w:lang w:val="en-US"/>
              </w:rPr>
            </w:pPr>
            <w:r w:rsidRPr="00D30999">
              <w:rPr>
                <w:rFonts w:ascii="Calibri" w:hAnsi="Calibri" w:cs="Calibri"/>
                <w:sz w:val="18"/>
                <w:szCs w:val="18"/>
                <w:lang w:val="en-US"/>
              </w:rPr>
              <w:t>4</w:t>
            </w:r>
          </w:p>
        </w:tc>
      </w:tr>
      <w:tr w:rsidR="00370304" w:rsidRPr="00D30999" w14:paraId="42C869D3" w14:textId="77777777" w:rsidTr="00B12523">
        <w:trPr>
          <w:trHeight w:val="20"/>
          <w:jc w:val="center"/>
        </w:trPr>
        <w:tc>
          <w:tcPr>
            <w:tcW w:w="5000" w:type="pct"/>
            <w:gridSpan w:val="5"/>
            <w:vAlign w:val="center"/>
          </w:tcPr>
          <w:p w14:paraId="2DDAED25" w14:textId="77777777" w:rsidR="00370304" w:rsidRPr="00D30999" w:rsidRDefault="00370304" w:rsidP="00B12523">
            <w:pPr>
              <w:spacing w:line="240" w:lineRule="auto"/>
              <w:jc w:val="center"/>
              <w:rPr>
                <w:rFonts w:ascii="Calibri" w:hAnsi="Calibri" w:cs="Calibri"/>
                <w:lang w:val="en-US"/>
              </w:rPr>
            </w:pPr>
            <w:r w:rsidRPr="00D30999">
              <w:rPr>
                <w:rFonts w:ascii="Calibri" w:hAnsi="Calibri" w:cs="Calibri"/>
                <w:b/>
                <w:snapToGrid w:val="0"/>
                <w:spacing w:val="40"/>
              </w:rPr>
              <w:t>odmiany populacyjne</w:t>
            </w:r>
          </w:p>
        </w:tc>
      </w:tr>
      <w:tr w:rsidR="00370304" w:rsidRPr="00D30999" w14:paraId="5248F32F" w14:textId="77777777" w:rsidTr="00B12523">
        <w:trPr>
          <w:trHeight w:val="20"/>
          <w:jc w:val="center"/>
        </w:trPr>
        <w:tc>
          <w:tcPr>
            <w:tcW w:w="220" w:type="pct"/>
            <w:vAlign w:val="center"/>
          </w:tcPr>
          <w:p w14:paraId="1D90A523"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w:t>
            </w:r>
          </w:p>
        </w:tc>
        <w:tc>
          <w:tcPr>
            <w:tcW w:w="889" w:type="pct"/>
            <w:vAlign w:val="center"/>
          </w:tcPr>
          <w:p w14:paraId="511BEF41" w14:textId="77777777" w:rsidR="00370304" w:rsidRPr="00D30999" w:rsidRDefault="00370304" w:rsidP="00B12523">
            <w:pPr>
              <w:spacing w:line="240" w:lineRule="auto"/>
              <w:jc w:val="center"/>
              <w:rPr>
                <w:rFonts w:ascii="Calibri" w:hAnsi="Calibri" w:cs="Calibri"/>
                <w:b/>
              </w:rPr>
            </w:pPr>
            <w:r w:rsidRPr="00D30999">
              <w:rPr>
                <w:rFonts w:ascii="Calibri" w:hAnsi="Calibri" w:cs="Calibri"/>
                <w:b/>
              </w:rPr>
              <w:t>Derrick</w:t>
            </w:r>
          </w:p>
        </w:tc>
        <w:tc>
          <w:tcPr>
            <w:tcW w:w="637" w:type="pct"/>
            <w:vAlign w:val="center"/>
          </w:tcPr>
          <w:p w14:paraId="37B66BA7"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2018</w:t>
            </w:r>
          </w:p>
        </w:tc>
        <w:tc>
          <w:tcPr>
            <w:tcW w:w="547" w:type="pct"/>
            <w:vAlign w:val="center"/>
          </w:tcPr>
          <w:p w14:paraId="6C4CB3BE" w14:textId="77777777" w:rsidR="00370304" w:rsidRPr="00D30999" w:rsidRDefault="00370304" w:rsidP="00B12523">
            <w:pPr>
              <w:tabs>
                <w:tab w:val="right" w:pos="-3085"/>
                <w:tab w:val="left" w:pos="725"/>
                <w:tab w:val="left" w:pos="1452"/>
              </w:tabs>
              <w:spacing w:line="240" w:lineRule="auto"/>
              <w:ind w:hanging="5"/>
              <w:jc w:val="center"/>
              <w:rPr>
                <w:rFonts w:ascii="Calibri" w:hAnsi="Calibri" w:cs="Calibri"/>
                <w:vertAlign w:val="superscript"/>
              </w:rPr>
            </w:pPr>
            <w:r w:rsidRPr="00D30999">
              <w:rPr>
                <w:rFonts w:ascii="Calibri" w:hAnsi="Calibri" w:cs="Calibri"/>
              </w:rPr>
              <w:t>2021</w:t>
            </w:r>
          </w:p>
        </w:tc>
        <w:tc>
          <w:tcPr>
            <w:tcW w:w="2707" w:type="pct"/>
            <w:vAlign w:val="center"/>
          </w:tcPr>
          <w:p w14:paraId="55986434"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KWS Polska sp. z o.o. ul. Chlebowa 4/8, 61-003 Poznań</w:t>
            </w:r>
          </w:p>
        </w:tc>
      </w:tr>
      <w:tr w:rsidR="00370304" w:rsidRPr="00D30999" w14:paraId="2832B714" w14:textId="77777777" w:rsidTr="00B12523">
        <w:trPr>
          <w:trHeight w:val="20"/>
          <w:jc w:val="center"/>
        </w:trPr>
        <w:tc>
          <w:tcPr>
            <w:tcW w:w="220" w:type="pct"/>
            <w:vAlign w:val="center"/>
          </w:tcPr>
          <w:p w14:paraId="53A6392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w:t>
            </w:r>
          </w:p>
        </w:tc>
        <w:tc>
          <w:tcPr>
            <w:tcW w:w="889" w:type="pct"/>
            <w:vAlign w:val="center"/>
          </w:tcPr>
          <w:p w14:paraId="2AEC4ACA" w14:textId="77777777" w:rsidR="00370304" w:rsidRPr="00D30999" w:rsidRDefault="00370304" w:rsidP="00B12523">
            <w:pPr>
              <w:spacing w:line="240" w:lineRule="auto"/>
              <w:jc w:val="center"/>
              <w:rPr>
                <w:rFonts w:ascii="Calibri" w:hAnsi="Calibri" w:cs="Calibri"/>
                <w:b/>
              </w:rPr>
            </w:pPr>
            <w:r w:rsidRPr="00D30999">
              <w:rPr>
                <w:rFonts w:ascii="Calibri" w:hAnsi="Calibri" w:cs="Calibri"/>
                <w:b/>
              </w:rPr>
              <w:t>Gemini</w:t>
            </w:r>
          </w:p>
        </w:tc>
        <w:tc>
          <w:tcPr>
            <w:tcW w:w="637" w:type="pct"/>
            <w:vAlign w:val="center"/>
          </w:tcPr>
          <w:p w14:paraId="45FE003F"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3C5C5B10" w14:textId="0CB7460A"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3E1E370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Strzelce sp.z o.o. ul. Główna 20, 99-307 Strzelce</w:t>
            </w:r>
          </w:p>
        </w:tc>
      </w:tr>
      <w:tr w:rsidR="00370304" w:rsidRPr="00D30999" w14:paraId="02E86355" w14:textId="77777777" w:rsidTr="00B12523">
        <w:trPr>
          <w:trHeight w:val="20"/>
          <w:jc w:val="center"/>
        </w:trPr>
        <w:tc>
          <w:tcPr>
            <w:tcW w:w="220" w:type="pct"/>
            <w:vAlign w:val="center"/>
          </w:tcPr>
          <w:p w14:paraId="3CA64D70"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w:t>
            </w:r>
          </w:p>
        </w:tc>
        <w:tc>
          <w:tcPr>
            <w:tcW w:w="889" w:type="pct"/>
            <w:vAlign w:val="center"/>
          </w:tcPr>
          <w:p w14:paraId="52F58CFD"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Bachus</w:t>
            </w:r>
          </w:p>
        </w:tc>
        <w:tc>
          <w:tcPr>
            <w:tcW w:w="637" w:type="pct"/>
            <w:vAlign w:val="center"/>
          </w:tcPr>
          <w:p w14:paraId="312EB4CE"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67DB1614" w14:textId="6E06A680"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5AEAF5E6"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Smolice Sp. z o.o. Smolice 146, 63-740 Kobylin</w:t>
            </w:r>
          </w:p>
        </w:tc>
      </w:tr>
      <w:tr w:rsidR="00370304" w:rsidRPr="00D30999" w14:paraId="0D0D3F08" w14:textId="77777777" w:rsidTr="00B12523">
        <w:trPr>
          <w:trHeight w:val="20"/>
          <w:jc w:val="center"/>
        </w:trPr>
        <w:tc>
          <w:tcPr>
            <w:tcW w:w="220" w:type="pct"/>
            <w:vAlign w:val="center"/>
          </w:tcPr>
          <w:p w14:paraId="28376123"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w:t>
            </w:r>
          </w:p>
        </w:tc>
        <w:tc>
          <w:tcPr>
            <w:tcW w:w="889" w:type="pct"/>
            <w:vAlign w:val="center"/>
          </w:tcPr>
          <w:p w14:paraId="6F964A77"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Kepler</w:t>
            </w:r>
          </w:p>
        </w:tc>
        <w:tc>
          <w:tcPr>
            <w:tcW w:w="637" w:type="pct"/>
            <w:vAlign w:val="center"/>
          </w:tcPr>
          <w:p w14:paraId="73B3A466"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4DB6CFEB" w14:textId="102E7789"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795355B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Strzelce sp.z o.o. ul. Główna 20, 99-307 Strzelce</w:t>
            </w:r>
          </w:p>
        </w:tc>
      </w:tr>
      <w:tr w:rsidR="00370304" w:rsidRPr="00D30999" w14:paraId="5D257FD7" w14:textId="77777777" w:rsidTr="00B12523">
        <w:trPr>
          <w:trHeight w:val="20"/>
          <w:jc w:val="center"/>
        </w:trPr>
        <w:tc>
          <w:tcPr>
            <w:tcW w:w="220" w:type="pct"/>
            <w:vAlign w:val="center"/>
          </w:tcPr>
          <w:p w14:paraId="5037C3B0"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w:t>
            </w:r>
          </w:p>
        </w:tc>
        <w:tc>
          <w:tcPr>
            <w:tcW w:w="889" w:type="pct"/>
            <w:vAlign w:val="center"/>
          </w:tcPr>
          <w:p w14:paraId="065B101B"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Kwazar</w:t>
            </w:r>
          </w:p>
        </w:tc>
        <w:tc>
          <w:tcPr>
            <w:tcW w:w="637" w:type="pct"/>
            <w:vAlign w:val="center"/>
          </w:tcPr>
          <w:p w14:paraId="6E859520"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15B6EB1B" w14:textId="61AC7FFC"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256635AA"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Strzelce sp.z o.o. ul. Główna 20, 99-307 Strzelce</w:t>
            </w:r>
          </w:p>
        </w:tc>
      </w:tr>
      <w:tr w:rsidR="00370304" w:rsidRPr="00D30999" w14:paraId="7DB4ECD5" w14:textId="77777777" w:rsidTr="00B12523">
        <w:trPr>
          <w:trHeight w:val="20"/>
          <w:jc w:val="center"/>
        </w:trPr>
        <w:tc>
          <w:tcPr>
            <w:tcW w:w="220" w:type="pct"/>
            <w:vAlign w:val="center"/>
          </w:tcPr>
          <w:p w14:paraId="02A64715"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6</w:t>
            </w:r>
          </w:p>
        </w:tc>
        <w:tc>
          <w:tcPr>
            <w:tcW w:w="889" w:type="pct"/>
            <w:vAlign w:val="center"/>
          </w:tcPr>
          <w:p w14:paraId="40019A4A"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Mars</w:t>
            </w:r>
          </w:p>
        </w:tc>
        <w:tc>
          <w:tcPr>
            <w:tcW w:w="637" w:type="pct"/>
            <w:vAlign w:val="center"/>
          </w:tcPr>
          <w:p w14:paraId="1888E26D"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56633C66" w14:textId="31B6CFBF"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3810F5D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Strzelce sp.z o.o. ul. Główna 20, 99-307 Strzelce</w:t>
            </w:r>
          </w:p>
        </w:tc>
      </w:tr>
      <w:tr w:rsidR="00370304" w:rsidRPr="00D30999" w14:paraId="7B0CC58E" w14:textId="77777777" w:rsidTr="00B12523">
        <w:trPr>
          <w:trHeight w:val="20"/>
          <w:jc w:val="center"/>
        </w:trPr>
        <w:tc>
          <w:tcPr>
            <w:tcW w:w="220" w:type="pct"/>
            <w:vAlign w:val="center"/>
          </w:tcPr>
          <w:p w14:paraId="20EEA78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7</w:t>
            </w:r>
          </w:p>
        </w:tc>
        <w:tc>
          <w:tcPr>
            <w:tcW w:w="889" w:type="pct"/>
            <w:vAlign w:val="center"/>
          </w:tcPr>
          <w:p w14:paraId="7E9CF114"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Tom</w:t>
            </w:r>
          </w:p>
        </w:tc>
        <w:tc>
          <w:tcPr>
            <w:tcW w:w="637" w:type="pct"/>
            <w:vAlign w:val="center"/>
          </w:tcPr>
          <w:p w14:paraId="65D977B6"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62D26D3D" w14:textId="4D4CAD20"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3DB59B1F"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Smolice Sp. z o.o. Smolice 146, 63-740 Kobylin</w:t>
            </w:r>
          </w:p>
        </w:tc>
      </w:tr>
      <w:tr w:rsidR="00370304" w:rsidRPr="00D30999" w14:paraId="13CCB72E" w14:textId="77777777" w:rsidTr="00B12523">
        <w:trPr>
          <w:trHeight w:val="20"/>
          <w:jc w:val="center"/>
        </w:trPr>
        <w:tc>
          <w:tcPr>
            <w:tcW w:w="220" w:type="pct"/>
            <w:vAlign w:val="center"/>
          </w:tcPr>
          <w:p w14:paraId="3403DBD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8</w:t>
            </w:r>
          </w:p>
        </w:tc>
        <w:tc>
          <w:tcPr>
            <w:tcW w:w="889" w:type="pct"/>
            <w:vAlign w:val="center"/>
          </w:tcPr>
          <w:p w14:paraId="131669C1"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Uniwersum</w:t>
            </w:r>
          </w:p>
        </w:tc>
        <w:tc>
          <w:tcPr>
            <w:tcW w:w="637" w:type="pct"/>
            <w:vAlign w:val="center"/>
          </w:tcPr>
          <w:p w14:paraId="5DE3DAFE"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09551FDD" w14:textId="119A7D32" w:rsidR="00370304" w:rsidRPr="00D30999" w:rsidRDefault="00D75E43" w:rsidP="00B12523">
            <w:pPr>
              <w:tabs>
                <w:tab w:val="right" w:pos="-3085"/>
                <w:tab w:val="left" w:pos="725"/>
                <w:tab w:val="left" w:pos="1452"/>
              </w:tabs>
              <w:spacing w:line="240" w:lineRule="auto"/>
              <w:ind w:hanging="5"/>
              <w:jc w:val="center"/>
              <w:rPr>
                <w:rFonts w:ascii="Calibri" w:hAnsi="Calibri" w:cs="Calibri"/>
              </w:rPr>
            </w:pPr>
            <w:r>
              <w:rPr>
                <w:rFonts w:ascii="Calibri" w:hAnsi="Calibri" w:cs="Calibri"/>
              </w:rPr>
              <w:t>-</w:t>
            </w:r>
          </w:p>
        </w:tc>
        <w:tc>
          <w:tcPr>
            <w:tcW w:w="2707" w:type="pct"/>
            <w:vAlign w:val="center"/>
          </w:tcPr>
          <w:p w14:paraId="21B40FBE"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Hodowla Roślin Strzelce sp.z o.o. ul. Główna 20, 99-307 Strzelce</w:t>
            </w:r>
          </w:p>
        </w:tc>
      </w:tr>
      <w:tr w:rsidR="00370304" w:rsidRPr="00D30999" w14:paraId="12A9FDD4" w14:textId="77777777" w:rsidTr="00B12523">
        <w:trPr>
          <w:trHeight w:val="20"/>
          <w:jc w:val="center"/>
        </w:trPr>
        <w:tc>
          <w:tcPr>
            <w:tcW w:w="5000" w:type="pct"/>
            <w:gridSpan w:val="5"/>
            <w:vAlign w:val="center"/>
          </w:tcPr>
          <w:p w14:paraId="2F9C1A4E" w14:textId="77777777" w:rsidR="00370304" w:rsidRPr="00D30999" w:rsidRDefault="00370304" w:rsidP="00B12523">
            <w:pPr>
              <w:spacing w:line="240" w:lineRule="auto"/>
              <w:jc w:val="center"/>
              <w:rPr>
                <w:rFonts w:ascii="Calibri" w:hAnsi="Calibri" w:cs="Calibri"/>
              </w:rPr>
            </w:pPr>
            <w:r w:rsidRPr="00D30999">
              <w:rPr>
                <w:rFonts w:ascii="Calibri" w:hAnsi="Calibri" w:cs="Calibri"/>
                <w:b/>
                <w:snapToGrid w:val="0"/>
                <w:spacing w:val="40"/>
              </w:rPr>
              <w:t>odmiany mieszańcowe</w:t>
            </w:r>
          </w:p>
        </w:tc>
      </w:tr>
      <w:tr w:rsidR="00370304" w:rsidRPr="00D30999" w14:paraId="6B078FD1" w14:textId="77777777" w:rsidTr="00B12523">
        <w:trPr>
          <w:trHeight w:val="20"/>
          <w:jc w:val="center"/>
        </w:trPr>
        <w:tc>
          <w:tcPr>
            <w:tcW w:w="220" w:type="pct"/>
            <w:vAlign w:val="center"/>
          </w:tcPr>
          <w:p w14:paraId="1E7B592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9</w:t>
            </w:r>
          </w:p>
        </w:tc>
        <w:tc>
          <w:tcPr>
            <w:tcW w:w="889" w:type="pct"/>
            <w:vAlign w:val="center"/>
          </w:tcPr>
          <w:p w14:paraId="7D18DECC" w14:textId="77777777" w:rsidR="00370304" w:rsidRPr="00D30999" w:rsidRDefault="00370304" w:rsidP="00B12523">
            <w:pPr>
              <w:spacing w:line="240" w:lineRule="auto"/>
              <w:jc w:val="center"/>
              <w:rPr>
                <w:rFonts w:ascii="Calibri" w:hAnsi="Calibri" w:cs="Calibri"/>
                <w:b/>
              </w:rPr>
            </w:pPr>
            <w:r w:rsidRPr="00D30999">
              <w:rPr>
                <w:rFonts w:ascii="Calibri" w:hAnsi="Calibri" w:cs="Calibri"/>
                <w:b/>
              </w:rPr>
              <w:t>DK Excited</w:t>
            </w:r>
          </w:p>
        </w:tc>
        <w:tc>
          <w:tcPr>
            <w:tcW w:w="637" w:type="pct"/>
            <w:vAlign w:val="center"/>
          </w:tcPr>
          <w:p w14:paraId="3E2834F1"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2783CCB5" w14:textId="77777777" w:rsidR="00370304" w:rsidRPr="00D30999" w:rsidRDefault="00370304" w:rsidP="00B12523">
            <w:pPr>
              <w:tabs>
                <w:tab w:val="right" w:pos="-3085"/>
                <w:tab w:val="left" w:pos="155"/>
                <w:tab w:val="left" w:pos="1452"/>
              </w:tabs>
              <w:spacing w:line="240" w:lineRule="auto"/>
              <w:jc w:val="center"/>
              <w:rPr>
                <w:rFonts w:ascii="Calibri" w:hAnsi="Calibri" w:cs="Calibri"/>
                <w:vertAlign w:val="superscript"/>
              </w:rPr>
            </w:pPr>
            <w:r w:rsidRPr="00D30999">
              <w:rPr>
                <w:rFonts w:ascii="Calibri" w:hAnsi="Calibri" w:cs="Calibri"/>
              </w:rPr>
              <w:t>2022</w:t>
            </w:r>
          </w:p>
        </w:tc>
        <w:tc>
          <w:tcPr>
            <w:tcW w:w="2707" w:type="pct"/>
            <w:vAlign w:val="center"/>
          </w:tcPr>
          <w:p w14:paraId="0650F65A"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Monsanto Polska sp.z o.o. Al. Jerozolimskie 158, 02-326 Warszawa</w:t>
            </w:r>
          </w:p>
        </w:tc>
      </w:tr>
      <w:tr w:rsidR="00370304" w:rsidRPr="00D30999" w14:paraId="43B82DF1" w14:textId="77777777" w:rsidTr="00B12523">
        <w:trPr>
          <w:trHeight w:val="20"/>
          <w:jc w:val="center"/>
        </w:trPr>
        <w:tc>
          <w:tcPr>
            <w:tcW w:w="220" w:type="pct"/>
            <w:vAlign w:val="center"/>
          </w:tcPr>
          <w:p w14:paraId="1C253CD0"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10</w:t>
            </w:r>
          </w:p>
        </w:tc>
        <w:tc>
          <w:tcPr>
            <w:tcW w:w="889" w:type="pct"/>
            <w:vAlign w:val="center"/>
          </w:tcPr>
          <w:p w14:paraId="5B9AC304" w14:textId="77777777" w:rsidR="00370304" w:rsidRPr="00D30999" w:rsidRDefault="00370304" w:rsidP="00B12523">
            <w:pPr>
              <w:spacing w:line="240" w:lineRule="auto"/>
              <w:jc w:val="center"/>
              <w:rPr>
                <w:rFonts w:ascii="Calibri" w:hAnsi="Calibri" w:cs="Calibri"/>
                <w:b/>
              </w:rPr>
            </w:pPr>
            <w:r w:rsidRPr="00D30999">
              <w:rPr>
                <w:rFonts w:ascii="Calibri" w:hAnsi="Calibri" w:cs="Calibri"/>
                <w:b/>
              </w:rPr>
              <w:t>LG Arnold</w:t>
            </w:r>
          </w:p>
        </w:tc>
        <w:tc>
          <w:tcPr>
            <w:tcW w:w="637" w:type="pct"/>
            <w:vAlign w:val="center"/>
          </w:tcPr>
          <w:p w14:paraId="5B3846EB"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190596BE" w14:textId="6EC18F19"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674A3AF"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738D31E7" w14:textId="77777777" w:rsidTr="00B12523">
        <w:trPr>
          <w:trHeight w:val="20"/>
          <w:jc w:val="center"/>
        </w:trPr>
        <w:tc>
          <w:tcPr>
            <w:tcW w:w="220" w:type="pct"/>
            <w:vAlign w:val="center"/>
          </w:tcPr>
          <w:p w14:paraId="0BC74754"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11</w:t>
            </w:r>
          </w:p>
        </w:tc>
        <w:tc>
          <w:tcPr>
            <w:tcW w:w="889" w:type="pct"/>
            <w:vAlign w:val="center"/>
          </w:tcPr>
          <w:p w14:paraId="77080DA5" w14:textId="77777777" w:rsidR="00370304" w:rsidRPr="00D30999" w:rsidRDefault="00370304" w:rsidP="00B12523">
            <w:pPr>
              <w:spacing w:line="240" w:lineRule="auto"/>
              <w:jc w:val="center"/>
              <w:rPr>
                <w:rFonts w:ascii="Calibri" w:hAnsi="Calibri" w:cs="Arial"/>
              </w:rPr>
            </w:pPr>
            <w:r w:rsidRPr="00D30999">
              <w:rPr>
                <w:rFonts w:ascii="Calibri" w:hAnsi="Calibri" w:cs="Arial"/>
              </w:rPr>
              <w:t>Absolut</w:t>
            </w:r>
          </w:p>
        </w:tc>
        <w:tc>
          <w:tcPr>
            <w:tcW w:w="637" w:type="pct"/>
            <w:vAlign w:val="center"/>
          </w:tcPr>
          <w:p w14:paraId="0B00729F"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2018</w:t>
            </w:r>
          </w:p>
        </w:tc>
        <w:tc>
          <w:tcPr>
            <w:tcW w:w="547" w:type="pct"/>
            <w:vAlign w:val="center"/>
          </w:tcPr>
          <w:p w14:paraId="2B3A0505" w14:textId="79025879"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2707" w:type="pct"/>
            <w:vAlign w:val="center"/>
          </w:tcPr>
          <w:p w14:paraId="6BDF60B0"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3112E890" w14:textId="77777777" w:rsidTr="00B12523">
        <w:trPr>
          <w:trHeight w:val="20"/>
          <w:jc w:val="center"/>
        </w:trPr>
        <w:tc>
          <w:tcPr>
            <w:tcW w:w="220" w:type="pct"/>
            <w:vAlign w:val="center"/>
          </w:tcPr>
          <w:p w14:paraId="0AC04F66"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12</w:t>
            </w:r>
          </w:p>
        </w:tc>
        <w:tc>
          <w:tcPr>
            <w:tcW w:w="889" w:type="pct"/>
            <w:vAlign w:val="center"/>
          </w:tcPr>
          <w:p w14:paraId="0EB2C5DD" w14:textId="77777777" w:rsidR="00370304" w:rsidRPr="00D30999" w:rsidRDefault="00370304" w:rsidP="00B12523">
            <w:pPr>
              <w:spacing w:line="240" w:lineRule="auto"/>
              <w:jc w:val="center"/>
              <w:rPr>
                <w:rFonts w:ascii="Calibri" w:hAnsi="Calibri" w:cs="Arial"/>
              </w:rPr>
            </w:pPr>
            <w:r w:rsidRPr="00D30999">
              <w:rPr>
                <w:rFonts w:ascii="Calibri" w:hAnsi="Calibri" w:cs="Arial"/>
              </w:rPr>
              <w:t>Advocat</w:t>
            </w:r>
          </w:p>
        </w:tc>
        <w:tc>
          <w:tcPr>
            <w:tcW w:w="637" w:type="pct"/>
            <w:vAlign w:val="center"/>
          </w:tcPr>
          <w:p w14:paraId="7B5D5F89"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2018</w:t>
            </w:r>
          </w:p>
        </w:tc>
        <w:tc>
          <w:tcPr>
            <w:tcW w:w="547" w:type="pct"/>
            <w:vAlign w:val="center"/>
          </w:tcPr>
          <w:p w14:paraId="48270A13" w14:textId="6A092193"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1CBA45C2"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5E20AA5F" w14:textId="77777777" w:rsidTr="00B12523">
        <w:trPr>
          <w:trHeight w:val="20"/>
          <w:jc w:val="center"/>
        </w:trPr>
        <w:tc>
          <w:tcPr>
            <w:tcW w:w="220" w:type="pct"/>
            <w:vAlign w:val="center"/>
          </w:tcPr>
          <w:p w14:paraId="3D70A1EC"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13</w:t>
            </w:r>
          </w:p>
        </w:tc>
        <w:tc>
          <w:tcPr>
            <w:tcW w:w="889" w:type="pct"/>
            <w:vAlign w:val="center"/>
          </w:tcPr>
          <w:p w14:paraId="2500AAC2"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Aganos</w:t>
            </w:r>
          </w:p>
        </w:tc>
        <w:tc>
          <w:tcPr>
            <w:tcW w:w="637" w:type="pct"/>
            <w:vAlign w:val="center"/>
          </w:tcPr>
          <w:p w14:paraId="25A3AE05"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1357AB9E" w14:textId="7B59FBC3"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255F8FE9"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72565852" w14:textId="77777777" w:rsidTr="00B12523">
        <w:trPr>
          <w:trHeight w:val="20"/>
          <w:jc w:val="center"/>
        </w:trPr>
        <w:tc>
          <w:tcPr>
            <w:tcW w:w="220" w:type="pct"/>
            <w:vAlign w:val="center"/>
          </w:tcPr>
          <w:p w14:paraId="2634D85A"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14</w:t>
            </w:r>
          </w:p>
        </w:tc>
        <w:tc>
          <w:tcPr>
            <w:tcW w:w="889" w:type="pct"/>
            <w:vAlign w:val="center"/>
          </w:tcPr>
          <w:p w14:paraId="545CC65E"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Akilah</w:t>
            </w:r>
          </w:p>
        </w:tc>
        <w:tc>
          <w:tcPr>
            <w:tcW w:w="637" w:type="pct"/>
            <w:vAlign w:val="center"/>
          </w:tcPr>
          <w:p w14:paraId="0632DD8B"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6869C55B" w14:textId="77777777" w:rsidR="00370304" w:rsidRPr="00D30999" w:rsidRDefault="00370304" w:rsidP="00B12523">
            <w:pPr>
              <w:tabs>
                <w:tab w:val="right" w:pos="-3085"/>
                <w:tab w:val="left" w:pos="155"/>
                <w:tab w:val="left" w:pos="1452"/>
              </w:tabs>
              <w:spacing w:line="240" w:lineRule="auto"/>
              <w:jc w:val="center"/>
              <w:rPr>
                <w:rFonts w:ascii="Calibri" w:hAnsi="Calibri" w:cs="Calibri"/>
              </w:rPr>
            </w:pPr>
            <w:r w:rsidRPr="00D30999">
              <w:rPr>
                <w:rFonts w:ascii="Calibri" w:hAnsi="Calibri" w:cs="Calibri"/>
              </w:rPr>
              <w:t>2023</w:t>
            </w:r>
          </w:p>
        </w:tc>
        <w:tc>
          <w:tcPr>
            <w:tcW w:w="2707" w:type="pct"/>
            <w:vAlign w:val="center"/>
          </w:tcPr>
          <w:p w14:paraId="3CC5262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Saaten-Union Polska sp. z o.o. ul. Straszewska 70, 62-100 Wągrowiec</w:t>
            </w:r>
          </w:p>
        </w:tc>
      </w:tr>
      <w:tr w:rsidR="00370304" w:rsidRPr="00D30999" w14:paraId="78284DED" w14:textId="77777777" w:rsidTr="00B12523">
        <w:trPr>
          <w:trHeight w:val="20"/>
          <w:jc w:val="center"/>
        </w:trPr>
        <w:tc>
          <w:tcPr>
            <w:tcW w:w="220" w:type="pct"/>
            <w:vAlign w:val="center"/>
          </w:tcPr>
          <w:p w14:paraId="75874908"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15</w:t>
            </w:r>
          </w:p>
        </w:tc>
        <w:tc>
          <w:tcPr>
            <w:tcW w:w="889" w:type="pct"/>
            <w:vAlign w:val="center"/>
          </w:tcPr>
          <w:p w14:paraId="6209B2DD"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Ambassador</w:t>
            </w:r>
          </w:p>
        </w:tc>
        <w:tc>
          <w:tcPr>
            <w:tcW w:w="637" w:type="pct"/>
            <w:vAlign w:val="center"/>
          </w:tcPr>
          <w:p w14:paraId="291FA4F9"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3E08B262" w14:textId="77777777" w:rsidR="00370304" w:rsidRPr="00D30999" w:rsidRDefault="00370304" w:rsidP="00B12523">
            <w:pPr>
              <w:tabs>
                <w:tab w:val="right" w:pos="-3085"/>
                <w:tab w:val="left" w:pos="1452"/>
              </w:tabs>
              <w:spacing w:line="240" w:lineRule="auto"/>
              <w:jc w:val="center"/>
              <w:rPr>
                <w:rFonts w:ascii="Calibri" w:hAnsi="Calibri" w:cs="Calibri"/>
                <w:vertAlign w:val="superscript"/>
              </w:rPr>
            </w:pPr>
            <w:r w:rsidRPr="00D30999">
              <w:rPr>
                <w:rFonts w:ascii="Calibri" w:hAnsi="Calibri" w:cs="Calibri"/>
              </w:rPr>
              <w:t>2022</w:t>
            </w:r>
          </w:p>
        </w:tc>
        <w:tc>
          <w:tcPr>
            <w:tcW w:w="2707" w:type="pct"/>
            <w:vAlign w:val="center"/>
          </w:tcPr>
          <w:p w14:paraId="6EB02FD7"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2441358D" w14:textId="77777777" w:rsidTr="00B12523">
        <w:trPr>
          <w:trHeight w:val="20"/>
          <w:jc w:val="center"/>
        </w:trPr>
        <w:tc>
          <w:tcPr>
            <w:tcW w:w="220" w:type="pct"/>
            <w:vAlign w:val="center"/>
          </w:tcPr>
          <w:p w14:paraId="3D4282FF"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16</w:t>
            </w:r>
          </w:p>
        </w:tc>
        <w:tc>
          <w:tcPr>
            <w:tcW w:w="889" w:type="pct"/>
            <w:vAlign w:val="center"/>
          </w:tcPr>
          <w:p w14:paraId="3BA83AE4"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Artemis</w:t>
            </w:r>
          </w:p>
        </w:tc>
        <w:tc>
          <w:tcPr>
            <w:tcW w:w="637" w:type="pct"/>
            <w:vAlign w:val="center"/>
          </w:tcPr>
          <w:p w14:paraId="3FE816E4"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45C30F68" w14:textId="461C4F3E" w:rsidR="00370304" w:rsidRPr="00D30999" w:rsidRDefault="00D75E43" w:rsidP="00B12523">
            <w:pPr>
              <w:tabs>
                <w:tab w:val="right" w:pos="-3085"/>
                <w:tab w:val="left" w:pos="1452"/>
              </w:tabs>
              <w:spacing w:line="240" w:lineRule="auto"/>
              <w:jc w:val="center"/>
              <w:rPr>
                <w:rFonts w:ascii="Calibri" w:hAnsi="Calibri" w:cs="Calibri"/>
                <w:vertAlign w:val="superscript"/>
              </w:rPr>
            </w:pPr>
            <w:r>
              <w:rPr>
                <w:rFonts w:ascii="Calibri" w:hAnsi="Calibri" w:cs="Calibri"/>
                <w:vertAlign w:val="superscript"/>
              </w:rPr>
              <w:t>-</w:t>
            </w:r>
          </w:p>
        </w:tc>
        <w:tc>
          <w:tcPr>
            <w:tcW w:w="2707" w:type="pct"/>
            <w:vAlign w:val="center"/>
          </w:tcPr>
          <w:p w14:paraId="6732D5CE"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2B5FA3CD" w14:textId="77777777" w:rsidTr="00B12523">
        <w:trPr>
          <w:trHeight w:val="20"/>
          <w:jc w:val="center"/>
        </w:trPr>
        <w:tc>
          <w:tcPr>
            <w:tcW w:w="220" w:type="pct"/>
            <w:vAlign w:val="center"/>
          </w:tcPr>
          <w:p w14:paraId="74B02368"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17</w:t>
            </w:r>
          </w:p>
        </w:tc>
        <w:tc>
          <w:tcPr>
            <w:tcW w:w="889" w:type="pct"/>
            <w:vAlign w:val="center"/>
          </w:tcPr>
          <w:p w14:paraId="244B4E09"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Astana</w:t>
            </w:r>
          </w:p>
        </w:tc>
        <w:tc>
          <w:tcPr>
            <w:tcW w:w="637" w:type="pct"/>
            <w:vAlign w:val="center"/>
          </w:tcPr>
          <w:p w14:paraId="77FD6F7B"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2018</w:t>
            </w:r>
          </w:p>
        </w:tc>
        <w:tc>
          <w:tcPr>
            <w:tcW w:w="547" w:type="pct"/>
            <w:vAlign w:val="center"/>
          </w:tcPr>
          <w:p w14:paraId="50AAB513" w14:textId="4718CA7A" w:rsidR="00370304" w:rsidRPr="00D30999" w:rsidRDefault="00D75E43" w:rsidP="00B12523">
            <w:pPr>
              <w:tabs>
                <w:tab w:val="right" w:pos="-3085"/>
                <w:tab w:val="left" w:pos="15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3FF16940"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5BE3C842" w14:textId="77777777" w:rsidTr="00B12523">
        <w:trPr>
          <w:trHeight w:val="20"/>
          <w:jc w:val="center"/>
        </w:trPr>
        <w:tc>
          <w:tcPr>
            <w:tcW w:w="220" w:type="pct"/>
            <w:vAlign w:val="center"/>
          </w:tcPr>
          <w:p w14:paraId="0F1BCA5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18</w:t>
            </w:r>
          </w:p>
        </w:tc>
        <w:tc>
          <w:tcPr>
            <w:tcW w:w="889" w:type="pct"/>
            <w:vAlign w:val="center"/>
          </w:tcPr>
          <w:p w14:paraId="382F11ED"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Aurelia</w:t>
            </w:r>
          </w:p>
        </w:tc>
        <w:tc>
          <w:tcPr>
            <w:tcW w:w="637" w:type="pct"/>
            <w:vAlign w:val="center"/>
          </w:tcPr>
          <w:p w14:paraId="00CF7729"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321B0D01" w14:textId="676928B2" w:rsidR="00370304" w:rsidRPr="00D30999" w:rsidRDefault="00370304" w:rsidP="00B12523">
            <w:pPr>
              <w:tabs>
                <w:tab w:val="right" w:pos="-3085"/>
                <w:tab w:val="left" w:pos="1452"/>
              </w:tabs>
              <w:spacing w:line="240" w:lineRule="auto"/>
              <w:jc w:val="center"/>
              <w:rPr>
                <w:rFonts w:ascii="Calibri" w:hAnsi="Calibri" w:cs="Calibri"/>
                <w:vertAlign w:val="superscript"/>
              </w:rPr>
            </w:pPr>
            <w:r w:rsidRPr="00D30999">
              <w:rPr>
                <w:rFonts w:ascii="Calibri" w:hAnsi="Calibri" w:cs="Calibri"/>
              </w:rPr>
              <w:t>2021</w:t>
            </w:r>
          </w:p>
        </w:tc>
        <w:tc>
          <w:tcPr>
            <w:tcW w:w="2707" w:type="pct"/>
            <w:vAlign w:val="center"/>
          </w:tcPr>
          <w:p w14:paraId="52CEA02D"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1856E49D" w14:textId="77777777" w:rsidTr="00B12523">
        <w:trPr>
          <w:trHeight w:val="20"/>
          <w:jc w:val="center"/>
        </w:trPr>
        <w:tc>
          <w:tcPr>
            <w:tcW w:w="220" w:type="pct"/>
            <w:vAlign w:val="center"/>
          </w:tcPr>
          <w:p w14:paraId="4C866F55"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19</w:t>
            </w:r>
          </w:p>
        </w:tc>
        <w:tc>
          <w:tcPr>
            <w:tcW w:w="889" w:type="pct"/>
            <w:vAlign w:val="center"/>
          </w:tcPr>
          <w:p w14:paraId="5C69E42C"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Batis</w:t>
            </w:r>
          </w:p>
        </w:tc>
        <w:tc>
          <w:tcPr>
            <w:tcW w:w="637" w:type="pct"/>
            <w:vAlign w:val="center"/>
          </w:tcPr>
          <w:p w14:paraId="65635315"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2E774A6F" w14:textId="484B358A"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316F5D31"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DSV Polska sp. z o.o. ul. Straszewska 70, 62-100 Wągrowiec</w:t>
            </w:r>
          </w:p>
        </w:tc>
      </w:tr>
      <w:tr w:rsidR="00370304" w:rsidRPr="00D30999" w14:paraId="455614DA" w14:textId="77777777" w:rsidTr="00B12523">
        <w:trPr>
          <w:trHeight w:val="20"/>
          <w:jc w:val="center"/>
        </w:trPr>
        <w:tc>
          <w:tcPr>
            <w:tcW w:w="220" w:type="pct"/>
            <w:vAlign w:val="center"/>
          </w:tcPr>
          <w:p w14:paraId="588D1D45"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20</w:t>
            </w:r>
          </w:p>
        </w:tc>
        <w:tc>
          <w:tcPr>
            <w:tcW w:w="889" w:type="pct"/>
            <w:vAlign w:val="center"/>
          </w:tcPr>
          <w:p w14:paraId="38A8CFC9" w14:textId="77777777" w:rsidR="00370304" w:rsidRPr="00D30999" w:rsidRDefault="00370304" w:rsidP="00B12523">
            <w:pPr>
              <w:spacing w:line="240" w:lineRule="auto"/>
              <w:jc w:val="center"/>
              <w:rPr>
                <w:rFonts w:ascii="Calibri" w:hAnsi="Calibri" w:cs="Arial"/>
              </w:rPr>
            </w:pPr>
            <w:r w:rsidRPr="00D30999">
              <w:rPr>
                <w:rFonts w:ascii="Calibri" w:hAnsi="Calibri" w:cs="Arial"/>
              </w:rPr>
              <w:t>Condor</w:t>
            </w:r>
          </w:p>
        </w:tc>
        <w:tc>
          <w:tcPr>
            <w:tcW w:w="637" w:type="pct"/>
            <w:vAlign w:val="center"/>
          </w:tcPr>
          <w:p w14:paraId="3F382531"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67F7941A" w14:textId="0851D929"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1FF99857"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DSV Polska sp. z o.o. ul. Straszewska 70, 62-100 Wągrowiec</w:t>
            </w:r>
          </w:p>
        </w:tc>
      </w:tr>
      <w:tr w:rsidR="00370304" w:rsidRPr="00D30999" w14:paraId="32A048F0" w14:textId="77777777" w:rsidTr="00B12523">
        <w:trPr>
          <w:trHeight w:val="20"/>
          <w:jc w:val="center"/>
        </w:trPr>
        <w:tc>
          <w:tcPr>
            <w:tcW w:w="220" w:type="pct"/>
            <w:vAlign w:val="center"/>
          </w:tcPr>
          <w:p w14:paraId="126AC178"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21</w:t>
            </w:r>
          </w:p>
        </w:tc>
        <w:tc>
          <w:tcPr>
            <w:tcW w:w="889" w:type="pct"/>
            <w:vAlign w:val="center"/>
          </w:tcPr>
          <w:p w14:paraId="248CDD01"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Crocant</w:t>
            </w:r>
          </w:p>
        </w:tc>
        <w:tc>
          <w:tcPr>
            <w:tcW w:w="637" w:type="pct"/>
            <w:vAlign w:val="center"/>
          </w:tcPr>
          <w:p w14:paraId="4B0742FC"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70A18C4B" w14:textId="4704AE32"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09015C8"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Saaten-Union Polska sp. z o.o. ul. Straszewska 70, 62-100 Wągrowiec</w:t>
            </w:r>
          </w:p>
        </w:tc>
      </w:tr>
      <w:tr w:rsidR="00370304" w:rsidRPr="00D30999" w14:paraId="555D7328" w14:textId="77777777" w:rsidTr="00B12523">
        <w:trPr>
          <w:trHeight w:val="20"/>
          <w:jc w:val="center"/>
        </w:trPr>
        <w:tc>
          <w:tcPr>
            <w:tcW w:w="220" w:type="pct"/>
            <w:vAlign w:val="center"/>
          </w:tcPr>
          <w:p w14:paraId="4A1AEA44"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22</w:t>
            </w:r>
          </w:p>
        </w:tc>
        <w:tc>
          <w:tcPr>
            <w:tcW w:w="889" w:type="pct"/>
            <w:vAlign w:val="center"/>
          </w:tcPr>
          <w:p w14:paraId="059A1833"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Crotora</w:t>
            </w:r>
          </w:p>
        </w:tc>
        <w:tc>
          <w:tcPr>
            <w:tcW w:w="637" w:type="pct"/>
            <w:vAlign w:val="center"/>
          </w:tcPr>
          <w:p w14:paraId="039EFE19"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0586C6F3" w14:textId="199B85C3"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1E8AFECB"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Saaten-Union Polska sp. z o.o. ul. Straszewska 70, 62-100 Wągrowiec</w:t>
            </w:r>
          </w:p>
        </w:tc>
      </w:tr>
      <w:tr w:rsidR="00370304" w:rsidRPr="00D30999" w14:paraId="5732E77C" w14:textId="77777777" w:rsidTr="00B12523">
        <w:trPr>
          <w:trHeight w:val="20"/>
          <w:jc w:val="center"/>
        </w:trPr>
        <w:tc>
          <w:tcPr>
            <w:tcW w:w="220" w:type="pct"/>
            <w:vAlign w:val="center"/>
          </w:tcPr>
          <w:p w14:paraId="7D17B55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23</w:t>
            </w:r>
          </w:p>
        </w:tc>
        <w:tc>
          <w:tcPr>
            <w:tcW w:w="889" w:type="pct"/>
            <w:vAlign w:val="center"/>
          </w:tcPr>
          <w:p w14:paraId="11940B4B"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Desperado</w:t>
            </w:r>
          </w:p>
        </w:tc>
        <w:tc>
          <w:tcPr>
            <w:tcW w:w="637" w:type="pct"/>
            <w:vAlign w:val="center"/>
          </w:tcPr>
          <w:p w14:paraId="77820380"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51CD3BBC" w14:textId="7E675C42"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49798D6A"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DSV Polska sp. z o.o. ul. Straszewska 70, 62-100 Wągrowiec</w:t>
            </w:r>
          </w:p>
        </w:tc>
      </w:tr>
      <w:tr w:rsidR="00370304" w:rsidRPr="00D30999" w14:paraId="0863715E" w14:textId="77777777" w:rsidTr="00B12523">
        <w:trPr>
          <w:trHeight w:val="20"/>
          <w:jc w:val="center"/>
        </w:trPr>
        <w:tc>
          <w:tcPr>
            <w:tcW w:w="220" w:type="pct"/>
            <w:vAlign w:val="center"/>
          </w:tcPr>
          <w:p w14:paraId="56E760EE"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24</w:t>
            </w:r>
          </w:p>
        </w:tc>
        <w:tc>
          <w:tcPr>
            <w:tcW w:w="889" w:type="pct"/>
            <w:vAlign w:val="center"/>
          </w:tcPr>
          <w:p w14:paraId="057E5EFC" w14:textId="77777777" w:rsidR="00370304" w:rsidRPr="00D30999" w:rsidRDefault="00370304" w:rsidP="00B12523">
            <w:pPr>
              <w:spacing w:line="240" w:lineRule="auto"/>
              <w:jc w:val="center"/>
              <w:rPr>
                <w:rFonts w:ascii="Calibri" w:hAnsi="Calibri" w:cs="Arial"/>
              </w:rPr>
            </w:pPr>
            <w:r w:rsidRPr="00D30999">
              <w:rPr>
                <w:rFonts w:ascii="Calibri" w:hAnsi="Calibri" w:cs="Arial"/>
              </w:rPr>
              <w:t>DK Exaura</w:t>
            </w:r>
          </w:p>
        </w:tc>
        <w:tc>
          <w:tcPr>
            <w:tcW w:w="637" w:type="pct"/>
            <w:vAlign w:val="center"/>
          </w:tcPr>
          <w:p w14:paraId="5C0E98D3"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3709C818" w14:textId="5E4B48AF"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D4E1AB6"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Monsanto Polska sp.z o.o. Al. Jerozolimskie 158, 02-326 Warszawa</w:t>
            </w:r>
          </w:p>
        </w:tc>
      </w:tr>
      <w:tr w:rsidR="00370304" w:rsidRPr="00D30999" w14:paraId="5029D60F" w14:textId="77777777" w:rsidTr="00B12523">
        <w:trPr>
          <w:trHeight w:val="20"/>
          <w:jc w:val="center"/>
        </w:trPr>
        <w:tc>
          <w:tcPr>
            <w:tcW w:w="220" w:type="pct"/>
            <w:vAlign w:val="center"/>
          </w:tcPr>
          <w:p w14:paraId="6A00CDEE"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25</w:t>
            </w:r>
          </w:p>
        </w:tc>
        <w:tc>
          <w:tcPr>
            <w:tcW w:w="889" w:type="pct"/>
            <w:vAlign w:val="center"/>
          </w:tcPr>
          <w:p w14:paraId="3BE918CD" w14:textId="77777777" w:rsidR="00370304" w:rsidRPr="00D30999" w:rsidRDefault="00370304" w:rsidP="00B12523">
            <w:pPr>
              <w:spacing w:line="240" w:lineRule="auto"/>
              <w:jc w:val="center"/>
              <w:rPr>
                <w:rFonts w:ascii="Calibri" w:hAnsi="Calibri" w:cs="Arial"/>
              </w:rPr>
            </w:pPr>
            <w:r w:rsidRPr="00D30999">
              <w:rPr>
                <w:rFonts w:ascii="Calibri" w:hAnsi="Calibri" w:cs="Arial"/>
              </w:rPr>
              <w:t>DK Excentric</w:t>
            </w:r>
          </w:p>
        </w:tc>
        <w:tc>
          <w:tcPr>
            <w:tcW w:w="637" w:type="pct"/>
            <w:vAlign w:val="center"/>
          </w:tcPr>
          <w:p w14:paraId="7869352E"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772A1534" w14:textId="09305365"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247C5085"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Monsanto Polska sp.z o.o. Al. Jerozolimskie 158, 02-326 Warszawa</w:t>
            </w:r>
          </w:p>
        </w:tc>
      </w:tr>
      <w:tr w:rsidR="00370304" w:rsidRPr="00D30999" w14:paraId="3958F008" w14:textId="77777777" w:rsidTr="00B12523">
        <w:trPr>
          <w:trHeight w:val="20"/>
          <w:jc w:val="center"/>
        </w:trPr>
        <w:tc>
          <w:tcPr>
            <w:tcW w:w="220" w:type="pct"/>
            <w:vAlign w:val="center"/>
          </w:tcPr>
          <w:p w14:paraId="7005CBD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26</w:t>
            </w:r>
          </w:p>
        </w:tc>
        <w:tc>
          <w:tcPr>
            <w:tcW w:w="889" w:type="pct"/>
            <w:vAlign w:val="center"/>
          </w:tcPr>
          <w:p w14:paraId="29693758"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DK Expose</w:t>
            </w:r>
          </w:p>
        </w:tc>
        <w:tc>
          <w:tcPr>
            <w:tcW w:w="637" w:type="pct"/>
            <w:vAlign w:val="center"/>
          </w:tcPr>
          <w:p w14:paraId="447CEEC7"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07E130E6" w14:textId="1DFBF9CC"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651D8A8B"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Monsanto Polska sp.z o.o. Al. Jerozolimskie 158, 02-326 Warszawa</w:t>
            </w:r>
          </w:p>
        </w:tc>
      </w:tr>
      <w:tr w:rsidR="00370304" w:rsidRPr="00D30999" w14:paraId="12BCC1FC" w14:textId="77777777" w:rsidTr="00B12523">
        <w:trPr>
          <w:trHeight w:val="20"/>
          <w:jc w:val="center"/>
        </w:trPr>
        <w:tc>
          <w:tcPr>
            <w:tcW w:w="220" w:type="pct"/>
            <w:vAlign w:val="center"/>
          </w:tcPr>
          <w:p w14:paraId="23FD2E36"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27</w:t>
            </w:r>
          </w:p>
        </w:tc>
        <w:tc>
          <w:tcPr>
            <w:tcW w:w="889" w:type="pct"/>
            <w:vAlign w:val="center"/>
          </w:tcPr>
          <w:p w14:paraId="42E29626"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DK Plasma</w:t>
            </w:r>
          </w:p>
        </w:tc>
        <w:tc>
          <w:tcPr>
            <w:tcW w:w="637" w:type="pct"/>
            <w:vAlign w:val="center"/>
          </w:tcPr>
          <w:p w14:paraId="09A7030E"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672CDBFE" w14:textId="66AAD21C"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3F008A0C"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Monsanto Polska sp.z o.o. Al. Jerozolimskie 158, 02-326 Warszawa</w:t>
            </w:r>
          </w:p>
        </w:tc>
      </w:tr>
      <w:tr w:rsidR="00370304" w:rsidRPr="00D30999" w14:paraId="284958D0" w14:textId="77777777" w:rsidTr="00B12523">
        <w:trPr>
          <w:trHeight w:val="20"/>
          <w:jc w:val="center"/>
        </w:trPr>
        <w:tc>
          <w:tcPr>
            <w:tcW w:w="220" w:type="pct"/>
            <w:vAlign w:val="center"/>
          </w:tcPr>
          <w:p w14:paraId="6E6A88EE"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28</w:t>
            </w:r>
          </w:p>
        </w:tc>
        <w:tc>
          <w:tcPr>
            <w:tcW w:w="889" w:type="pct"/>
            <w:vAlign w:val="center"/>
          </w:tcPr>
          <w:p w14:paraId="08140EFF"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Dominator</w:t>
            </w:r>
          </w:p>
        </w:tc>
        <w:tc>
          <w:tcPr>
            <w:tcW w:w="637" w:type="pct"/>
            <w:vAlign w:val="center"/>
          </w:tcPr>
          <w:p w14:paraId="048FFBEC"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22C03174" w14:textId="424B758E" w:rsidR="00370304" w:rsidRPr="00D30999" w:rsidRDefault="00D75E43" w:rsidP="00B12523">
            <w:pPr>
              <w:tabs>
                <w:tab w:val="right" w:pos="-3085"/>
                <w:tab w:val="left" w:pos="1452"/>
              </w:tabs>
              <w:spacing w:line="240" w:lineRule="auto"/>
              <w:jc w:val="center"/>
              <w:rPr>
                <w:rFonts w:ascii="Calibri" w:hAnsi="Calibri" w:cs="Calibri"/>
                <w:vertAlign w:val="superscript"/>
              </w:rPr>
            </w:pPr>
            <w:r>
              <w:rPr>
                <w:rFonts w:ascii="Calibri" w:hAnsi="Calibri" w:cs="Calibri"/>
                <w:vertAlign w:val="superscript"/>
              </w:rPr>
              <w:t>-</w:t>
            </w:r>
          </w:p>
        </w:tc>
        <w:tc>
          <w:tcPr>
            <w:tcW w:w="2707" w:type="pct"/>
            <w:vAlign w:val="center"/>
          </w:tcPr>
          <w:p w14:paraId="4235E2C4"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DSV Polska sp. z o.o. ul. Straszewska 70, 62-100 Wągrowiec</w:t>
            </w:r>
          </w:p>
        </w:tc>
      </w:tr>
      <w:tr w:rsidR="00370304" w:rsidRPr="00D30999" w14:paraId="0AB04A1B" w14:textId="77777777" w:rsidTr="00B12523">
        <w:trPr>
          <w:trHeight w:val="20"/>
          <w:jc w:val="center"/>
        </w:trPr>
        <w:tc>
          <w:tcPr>
            <w:tcW w:w="220" w:type="pct"/>
            <w:vAlign w:val="center"/>
          </w:tcPr>
          <w:p w14:paraId="20E0F4B6"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29</w:t>
            </w:r>
          </w:p>
        </w:tc>
        <w:tc>
          <w:tcPr>
            <w:tcW w:w="889" w:type="pct"/>
            <w:vAlign w:val="center"/>
          </w:tcPr>
          <w:p w14:paraId="7118B917"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Duke</w:t>
            </w:r>
          </w:p>
        </w:tc>
        <w:tc>
          <w:tcPr>
            <w:tcW w:w="637" w:type="pct"/>
            <w:vAlign w:val="center"/>
          </w:tcPr>
          <w:p w14:paraId="5C81926D"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71DB4F2A" w14:textId="63E9AC50" w:rsidR="00370304" w:rsidRPr="00D30999" w:rsidRDefault="00D75E43" w:rsidP="00B12523">
            <w:pPr>
              <w:tabs>
                <w:tab w:val="right" w:pos="-3085"/>
                <w:tab w:val="left" w:pos="1452"/>
              </w:tabs>
              <w:spacing w:line="240" w:lineRule="auto"/>
              <w:jc w:val="center"/>
              <w:rPr>
                <w:rFonts w:ascii="Calibri" w:hAnsi="Calibri" w:cs="Calibri"/>
                <w:vertAlign w:val="superscript"/>
              </w:rPr>
            </w:pPr>
            <w:r>
              <w:rPr>
                <w:rFonts w:ascii="Calibri" w:hAnsi="Calibri" w:cs="Calibri"/>
                <w:vertAlign w:val="superscript"/>
              </w:rPr>
              <w:t>-</w:t>
            </w:r>
          </w:p>
        </w:tc>
        <w:tc>
          <w:tcPr>
            <w:tcW w:w="2707" w:type="pct"/>
            <w:vAlign w:val="center"/>
          </w:tcPr>
          <w:p w14:paraId="0578E9DC"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228CB562" w14:textId="77777777" w:rsidTr="00B12523">
        <w:trPr>
          <w:trHeight w:val="20"/>
          <w:jc w:val="center"/>
        </w:trPr>
        <w:tc>
          <w:tcPr>
            <w:tcW w:w="220" w:type="pct"/>
            <w:vAlign w:val="center"/>
          </w:tcPr>
          <w:p w14:paraId="2817B597"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30</w:t>
            </w:r>
          </w:p>
        </w:tc>
        <w:tc>
          <w:tcPr>
            <w:tcW w:w="889" w:type="pct"/>
            <w:vAlign w:val="center"/>
          </w:tcPr>
          <w:p w14:paraId="309E3C25"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Dynamic</w:t>
            </w:r>
          </w:p>
        </w:tc>
        <w:tc>
          <w:tcPr>
            <w:tcW w:w="637" w:type="pct"/>
            <w:vAlign w:val="center"/>
          </w:tcPr>
          <w:p w14:paraId="41762C8F"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2019</w:t>
            </w:r>
          </w:p>
        </w:tc>
        <w:tc>
          <w:tcPr>
            <w:tcW w:w="547" w:type="pct"/>
            <w:vAlign w:val="center"/>
          </w:tcPr>
          <w:p w14:paraId="6D9850F9" w14:textId="16847034"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767574C"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DSV Polska sp. z o.o. ul. Straszewska 70, 62-100 Wągrowiec</w:t>
            </w:r>
          </w:p>
        </w:tc>
      </w:tr>
      <w:tr w:rsidR="00370304" w:rsidRPr="00D30999" w14:paraId="11415358" w14:textId="77777777" w:rsidTr="00B12523">
        <w:trPr>
          <w:trHeight w:val="20"/>
          <w:jc w:val="center"/>
        </w:trPr>
        <w:tc>
          <w:tcPr>
            <w:tcW w:w="220" w:type="pct"/>
            <w:vAlign w:val="center"/>
          </w:tcPr>
          <w:p w14:paraId="0B1741FA"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31</w:t>
            </w:r>
          </w:p>
        </w:tc>
        <w:tc>
          <w:tcPr>
            <w:tcW w:w="889" w:type="pct"/>
            <w:vAlign w:val="center"/>
          </w:tcPr>
          <w:p w14:paraId="164AD157"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ES Criterio</w:t>
            </w:r>
          </w:p>
        </w:tc>
        <w:tc>
          <w:tcPr>
            <w:tcW w:w="637" w:type="pct"/>
            <w:vAlign w:val="center"/>
          </w:tcPr>
          <w:p w14:paraId="4F4DAEF3"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723D90E4" w14:textId="71D12705" w:rsidR="00370304" w:rsidRPr="00D30999" w:rsidRDefault="00D75E43" w:rsidP="00B12523">
            <w:pPr>
              <w:tabs>
                <w:tab w:val="right" w:pos="-3085"/>
                <w:tab w:val="left" w:pos="1452"/>
              </w:tabs>
              <w:spacing w:line="240" w:lineRule="auto"/>
              <w:jc w:val="center"/>
              <w:rPr>
                <w:rFonts w:ascii="Calibri" w:hAnsi="Calibri" w:cs="Calibri"/>
                <w:vertAlign w:val="superscript"/>
              </w:rPr>
            </w:pPr>
            <w:r>
              <w:rPr>
                <w:rFonts w:ascii="Calibri" w:hAnsi="Calibri" w:cs="Calibri"/>
                <w:vertAlign w:val="superscript"/>
              </w:rPr>
              <w:t>-</w:t>
            </w:r>
          </w:p>
        </w:tc>
        <w:tc>
          <w:tcPr>
            <w:tcW w:w="2707" w:type="pct"/>
            <w:vAlign w:val="center"/>
          </w:tcPr>
          <w:p w14:paraId="3EEC7B41"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Lidea Poland sp. z o.o. ul. Wichrowa 1a, 60-449 Poznań</w:t>
            </w:r>
          </w:p>
        </w:tc>
      </w:tr>
      <w:tr w:rsidR="00370304" w:rsidRPr="00D30999" w14:paraId="20A64424" w14:textId="77777777" w:rsidTr="00B12523">
        <w:trPr>
          <w:trHeight w:val="20"/>
          <w:jc w:val="center"/>
        </w:trPr>
        <w:tc>
          <w:tcPr>
            <w:tcW w:w="220" w:type="pct"/>
            <w:vAlign w:val="center"/>
          </w:tcPr>
          <w:p w14:paraId="12270B9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32</w:t>
            </w:r>
          </w:p>
        </w:tc>
        <w:tc>
          <w:tcPr>
            <w:tcW w:w="889" w:type="pct"/>
            <w:vAlign w:val="center"/>
          </w:tcPr>
          <w:p w14:paraId="7EF3A724"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ES Desirio</w:t>
            </w:r>
          </w:p>
        </w:tc>
        <w:tc>
          <w:tcPr>
            <w:tcW w:w="637" w:type="pct"/>
            <w:vAlign w:val="center"/>
          </w:tcPr>
          <w:p w14:paraId="64601EBD"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568832DE" w14:textId="7FD2EA7E" w:rsidR="00370304" w:rsidRPr="00D30999" w:rsidRDefault="00D75E43" w:rsidP="00B12523">
            <w:pPr>
              <w:tabs>
                <w:tab w:val="right" w:pos="-3085"/>
                <w:tab w:val="left" w:pos="15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4214524E"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Lidea Poland sp. z o.o. ul. Wichrowa 1a, 60-449 Poznań</w:t>
            </w:r>
          </w:p>
        </w:tc>
      </w:tr>
      <w:tr w:rsidR="00370304" w:rsidRPr="00D30999" w14:paraId="347E2F96" w14:textId="77777777" w:rsidTr="00B12523">
        <w:trPr>
          <w:trHeight w:val="20"/>
          <w:jc w:val="center"/>
        </w:trPr>
        <w:tc>
          <w:tcPr>
            <w:tcW w:w="220" w:type="pct"/>
            <w:vAlign w:val="center"/>
          </w:tcPr>
          <w:p w14:paraId="2590EFB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33</w:t>
            </w:r>
          </w:p>
        </w:tc>
        <w:tc>
          <w:tcPr>
            <w:tcW w:w="889" w:type="pct"/>
            <w:vAlign w:val="center"/>
          </w:tcPr>
          <w:p w14:paraId="4448589B"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Herakles</w:t>
            </w:r>
          </w:p>
        </w:tc>
        <w:tc>
          <w:tcPr>
            <w:tcW w:w="637" w:type="pct"/>
            <w:vAlign w:val="center"/>
          </w:tcPr>
          <w:p w14:paraId="267BFD17"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7DA91978" w14:textId="597AD164"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5B4300AF"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Saaten-Union Polska sp. z o.o. ul. Straszewska 70, 62-100 Wągrowiec</w:t>
            </w:r>
          </w:p>
        </w:tc>
      </w:tr>
      <w:tr w:rsidR="00370304" w:rsidRPr="00D30999" w14:paraId="107547AD" w14:textId="77777777" w:rsidTr="00B12523">
        <w:trPr>
          <w:trHeight w:val="20"/>
          <w:jc w:val="center"/>
        </w:trPr>
        <w:tc>
          <w:tcPr>
            <w:tcW w:w="220" w:type="pct"/>
            <w:vAlign w:val="center"/>
          </w:tcPr>
          <w:p w14:paraId="67F46A8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34</w:t>
            </w:r>
          </w:p>
        </w:tc>
        <w:tc>
          <w:tcPr>
            <w:tcW w:w="889" w:type="pct"/>
            <w:vAlign w:val="center"/>
          </w:tcPr>
          <w:p w14:paraId="26A893FE"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Jurek</w:t>
            </w:r>
          </w:p>
        </w:tc>
        <w:tc>
          <w:tcPr>
            <w:tcW w:w="637" w:type="pct"/>
            <w:vAlign w:val="center"/>
          </w:tcPr>
          <w:p w14:paraId="2C4238EA"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038E20FC" w14:textId="57BFDFA4"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7E940AF5"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7BBB6D42" w14:textId="77777777" w:rsidTr="00B12523">
        <w:trPr>
          <w:trHeight w:val="20"/>
          <w:jc w:val="center"/>
        </w:trPr>
        <w:tc>
          <w:tcPr>
            <w:tcW w:w="220" w:type="pct"/>
            <w:vAlign w:val="center"/>
          </w:tcPr>
          <w:p w14:paraId="7E4B764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35</w:t>
            </w:r>
          </w:p>
        </w:tc>
        <w:tc>
          <w:tcPr>
            <w:tcW w:w="889" w:type="pct"/>
            <w:vAlign w:val="center"/>
          </w:tcPr>
          <w:p w14:paraId="3004CDF2"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KWS Granos</w:t>
            </w:r>
          </w:p>
        </w:tc>
        <w:tc>
          <w:tcPr>
            <w:tcW w:w="637" w:type="pct"/>
            <w:vAlign w:val="center"/>
          </w:tcPr>
          <w:p w14:paraId="435D7C14"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746DE9D2" w14:textId="76F36925" w:rsidR="00370304" w:rsidRPr="00D30999" w:rsidRDefault="00D75E43" w:rsidP="00B12523">
            <w:pPr>
              <w:tabs>
                <w:tab w:val="right" w:pos="-3085"/>
                <w:tab w:val="left" w:pos="15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37B02655"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KWS Polska sp. z o.o. ul. Chlebowa 4/8, 61-003 Poznań</w:t>
            </w:r>
          </w:p>
        </w:tc>
      </w:tr>
      <w:tr w:rsidR="00370304" w:rsidRPr="00D30999" w14:paraId="45CAEFD3" w14:textId="77777777" w:rsidTr="00B12523">
        <w:trPr>
          <w:trHeight w:val="20"/>
          <w:jc w:val="center"/>
        </w:trPr>
        <w:tc>
          <w:tcPr>
            <w:tcW w:w="220" w:type="pct"/>
            <w:vAlign w:val="center"/>
          </w:tcPr>
          <w:p w14:paraId="605B69C5"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36</w:t>
            </w:r>
          </w:p>
        </w:tc>
        <w:tc>
          <w:tcPr>
            <w:tcW w:w="889" w:type="pct"/>
            <w:vAlign w:val="center"/>
          </w:tcPr>
          <w:p w14:paraId="2DF5A0E1"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KWS Lauros</w:t>
            </w:r>
          </w:p>
        </w:tc>
        <w:tc>
          <w:tcPr>
            <w:tcW w:w="637" w:type="pct"/>
            <w:vAlign w:val="center"/>
          </w:tcPr>
          <w:p w14:paraId="4329AA4F"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307778FC" w14:textId="7315B716" w:rsidR="00370304" w:rsidRPr="00D30999" w:rsidRDefault="00D75E43" w:rsidP="00B12523">
            <w:pPr>
              <w:tabs>
                <w:tab w:val="right" w:pos="-3085"/>
                <w:tab w:val="left" w:pos="15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72691EAE"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KWS Polska sp. z o.o. ul. Chlebowa 4/8, 61-003 Poznań</w:t>
            </w:r>
          </w:p>
        </w:tc>
      </w:tr>
      <w:tr w:rsidR="00370304" w:rsidRPr="00D30999" w14:paraId="331CEEEC" w14:textId="77777777" w:rsidTr="00B12523">
        <w:trPr>
          <w:trHeight w:val="20"/>
          <w:jc w:val="center"/>
        </w:trPr>
        <w:tc>
          <w:tcPr>
            <w:tcW w:w="220" w:type="pct"/>
            <w:vAlign w:val="center"/>
          </w:tcPr>
          <w:p w14:paraId="155F39D0"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37</w:t>
            </w:r>
          </w:p>
        </w:tc>
        <w:tc>
          <w:tcPr>
            <w:tcW w:w="889" w:type="pct"/>
            <w:vAlign w:val="center"/>
          </w:tcPr>
          <w:p w14:paraId="013990F8" w14:textId="77777777" w:rsidR="00370304" w:rsidRPr="00D30999" w:rsidRDefault="00370304" w:rsidP="00B12523">
            <w:pPr>
              <w:spacing w:line="240" w:lineRule="auto"/>
              <w:jc w:val="center"/>
              <w:rPr>
                <w:rFonts w:ascii="Calibri" w:hAnsi="Calibri" w:cs="Arial"/>
              </w:rPr>
            </w:pPr>
            <w:r w:rsidRPr="00D30999">
              <w:rPr>
                <w:rFonts w:ascii="Calibri" w:hAnsi="Calibri" w:cs="Arial"/>
              </w:rPr>
              <w:t>LG Alltamira</w:t>
            </w:r>
          </w:p>
        </w:tc>
        <w:tc>
          <w:tcPr>
            <w:tcW w:w="637" w:type="pct"/>
            <w:vAlign w:val="center"/>
          </w:tcPr>
          <w:p w14:paraId="187B3A9C"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4A843536" w14:textId="231DB091"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4CFA22FC"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3BEDF67F" w14:textId="77777777" w:rsidTr="00B12523">
        <w:trPr>
          <w:trHeight w:hRule="exact" w:val="1015"/>
          <w:jc w:val="center"/>
        </w:trPr>
        <w:tc>
          <w:tcPr>
            <w:tcW w:w="220" w:type="pct"/>
            <w:vMerge w:val="restart"/>
            <w:vAlign w:val="center"/>
          </w:tcPr>
          <w:p w14:paraId="7806913F"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Lp.</w:t>
            </w:r>
          </w:p>
        </w:tc>
        <w:tc>
          <w:tcPr>
            <w:tcW w:w="889" w:type="pct"/>
            <w:vAlign w:val="center"/>
          </w:tcPr>
          <w:p w14:paraId="2EFF22F6"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Odmiana</w:t>
            </w:r>
          </w:p>
        </w:tc>
        <w:tc>
          <w:tcPr>
            <w:tcW w:w="637" w:type="pct"/>
            <w:vAlign w:val="center"/>
          </w:tcPr>
          <w:p w14:paraId="0CED01A0"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Rok wpisu do KR</w:t>
            </w:r>
          </w:p>
          <w:p w14:paraId="7B640AD2"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w Polsce</w:t>
            </w:r>
          </w:p>
        </w:tc>
        <w:tc>
          <w:tcPr>
            <w:tcW w:w="547" w:type="pct"/>
            <w:vAlign w:val="center"/>
          </w:tcPr>
          <w:p w14:paraId="4800273B" w14:textId="6585D205"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Rok</w:t>
            </w:r>
          </w:p>
          <w:p w14:paraId="48EDCF89"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włączenia</w:t>
            </w:r>
          </w:p>
          <w:p w14:paraId="663F9116"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do LOZ</w:t>
            </w:r>
          </w:p>
        </w:tc>
        <w:tc>
          <w:tcPr>
            <w:tcW w:w="2707" w:type="pct"/>
            <w:vAlign w:val="center"/>
          </w:tcPr>
          <w:p w14:paraId="2FADDC6C" w14:textId="77777777" w:rsidR="00370304" w:rsidRPr="00D30999" w:rsidRDefault="00370304" w:rsidP="00B12523">
            <w:pPr>
              <w:spacing w:line="240" w:lineRule="auto"/>
              <w:ind w:right="-57"/>
              <w:jc w:val="center"/>
              <w:rPr>
                <w:rFonts w:ascii="Calibri" w:hAnsi="Calibri" w:cs="Calibri"/>
                <w:b/>
                <w:bCs/>
                <w:sz w:val="22"/>
              </w:rPr>
            </w:pPr>
            <w:r w:rsidRPr="00D30999">
              <w:rPr>
                <w:rFonts w:ascii="Calibri" w:hAnsi="Calibri" w:cs="Calibri"/>
                <w:b/>
                <w:bCs/>
                <w:sz w:val="22"/>
              </w:rPr>
              <w:t>Adres jednostki zachowującej odmianę, a w przypadku odmiany zagranicznej - pełnomocnika w Polsce</w:t>
            </w:r>
          </w:p>
        </w:tc>
      </w:tr>
      <w:tr w:rsidR="00370304" w:rsidRPr="00D30999" w14:paraId="64DF13ED" w14:textId="77777777" w:rsidTr="00B12523">
        <w:trPr>
          <w:trHeight w:hRule="exact" w:val="227"/>
          <w:jc w:val="center"/>
        </w:trPr>
        <w:tc>
          <w:tcPr>
            <w:tcW w:w="220" w:type="pct"/>
            <w:vMerge/>
            <w:vAlign w:val="center"/>
          </w:tcPr>
          <w:p w14:paraId="3316491E" w14:textId="77777777" w:rsidR="00370304" w:rsidRPr="00D30999" w:rsidRDefault="00370304" w:rsidP="00B12523">
            <w:pPr>
              <w:spacing w:line="240" w:lineRule="auto"/>
              <w:ind w:right="-57"/>
              <w:jc w:val="center"/>
              <w:rPr>
                <w:rFonts w:ascii="Calibri" w:hAnsi="Calibri" w:cs="Calibri"/>
              </w:rPr>
            </w:pPr>
          </w:p>
        </w:tc>
        <w:tc>
          <w:tcPr>
            <w:tcW w:w="889" w:type="pct"/>
            <w:vAlign w:val="center"/>
          </w:tcPr>
          <w:p w14:paraId="78FFDBB6" w14:textId="77777777" w:rsidR="00370304" w:rsidRPr="00800630" w:rsidRDefault="00370304" w:rsidP="00B12523">
            <w:pPr>
              <w:spacing w:line="240" w:lineRule="auto"/>
              <w:jc w:val="center"/>
              <w:rPr>
                <w:rFonts w:ascii="Calibri" w:hAnsi="Calibri" w:cs="Calibri"/>
                <w:sz w:val="18"/>
                <w:szCs w:val="18"/>
              </w:rPr>
            </w:pPr>
            <w:r w:rsidRPr="00800630">
              <w:rPr>
                <w:rFonts w:ascii="Calibri" w:hAnsi="Calibri" w:cs="Calibri"/>
                <w:sz w:val="18"/>
                <w:szCs w:val="18"/>
              </w:rPr>
              <w:t>1</w:t>
            </w:r>
          </w:p>
        </w:tc>
        <w:tc>
          <w:tcPr>
            <w:tcW w:w="637" w:type="pct"/>
            <w:vAlign w:val="center"/>
          </w:tcPr>
          <w:p w14:paraId="0A9CD0D4" w14:textId="77777777" w:rsidR="00370304" w:rsidRPr="00800630" w:rsidRDefault="00370304" w:rsidP="00B12523">
            <w:pPr>
              <w:tabs>
                <w:tab w:val="right" w:pos="-3085"/>
                <w:tab w:val="left" w:pos="1452"/>
              </w:tabs>
              <w:spacing w:line="240" w:lineRule="auto"/>
              <w:jc w:val="center"/>
              <w:rPr>
                <w:rFonts w:ascii="Calibri" w:hAnsi="Calibri" w:cs="Calibri"/>
                <w:sz w:val="18"/>
                <w:szCs w:val="18"/>
              </w:rPr>
            </w:pPr>
            <w:r w:rsidRPr="00800630">
              <w:rPr>
                <w:rFonts w:ascii="Calibri" w:hAnsi="Calibri" w:cs="Calibri"/>
                <w:sz w:val="18"/>
                <w:szCs w:val="18"/>
              </w:rPr>
              <w:t>2</w:t>
            </w:r>
          </w:p>
        </w:tc>
        <w:tc>
          <w:tcPr>
            <w:tcW w:w="547" w:type="pct"/>
            <w:vAlign w:val="center"/>
          </w:tcPr>
          <w:p w14:paraId="3D04044C" w14:textId="77777777" w:rsidR="00370304" w:rsidRPr="00800630" w:rsidRDefault="00370304" w:rsidP="00B12523">
            <w:pPr>
              <w:tabs>
                <w:tab w:val="right" w:pos="-3085"/>
                <w:tab w:val="left" w:pos="1452"/>
              </w:tabs>
              <w:spacing w:line="240" w:lineRule="auto"/>
              <w:jc w:val="center"/>
              <w:rPr>
                <w:rFonts w:ascii="Calibri" w:hAnsi="Calibri" w:cs="Calibri"/>
                <w:sz w:val="18"/>
                <w:szCs w:val="18"/>
              </w:rPr>
            </w:pPr>
            <w:r w:rsidRPr="00800630">
              <w:rPr>
                <w:rFonts w:ascii="Calibri" w:hAnsi="Calibri" w:cs="Calibri"/>
                <w:sz w:val="18"/>
                <w:szCs w:val="18"/>
              </w:rPr>
              <w:t>3</w:t>
            </w:r>
          </w:p>
        </w:tc>
        <w:tc>
          <w:tcPr>
            <w:tcW w:w="2707" w:type="pct"/>
            <w:vAlign w:val="center"/>
          </w:tcPr>
          <w:p w14:paraId="5E25A2B0" w14:textId="77777777" w:rsidR="00370304" w:rsidRPr="00800630" w:rsidRDefault="00370304" w:rsidP="00B12523">
            <w:pPr>
              <w:spacing w:line="240" w:lineRule="auto"/>
              <w:jc w:val="center"/>
              <w:rPr>
                <w:rFonts w:ascii="Calibri" w:hAnsi="Calibri" w:cs="Calibri"/>
                <w:sz w:val="18"/>
                <w:szCs w:val="18"/>
              </w:rPr>
            </w:pPr>
            <w:r w:rsidRPr="00800630">
              <w:rPr>
                <w:rFonts w:ascii="Calibri" w:hAnsi="Calibri" w:cs="Calibri"/>
                <w:sz w:val="18"/>
                <w:szCs w:val="18"/>
              </w:rPr>
              <w:t>4</w:t>
            </w:r>
          </w:p>
        </w:tc>
      </w:tr>
      <w:tr w:rsidR="00370304" w:rsidRPr="00D30999" w14:paraId="163A26FE" w14:textId="77777777" w:rsidTr="00B12523">
        <w:trPr>
          <w:trHeight w:hRule="exact" w:val="397"/>
          <w:jc w:val="center"/>
        </w:trPr>
        <w:tc>
          <w:tcPr>
            <w:tcW w:w="220" w:type="pct"/>
            <w:vAlign w:val="center"/>
          </w:tcPr>
          <w:p w14:paraId="5D0C4AB4"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38</w:t>
            </w:r>
          </w:p>
        </w:tc>
        <w:tc>
          <w:tcPr>
            <w:tcW w:w="889" w:type="pct"/>
            <w:vAlign w:val="center"/>
          </w:tcPr>
          <w:p w14:paraId="3B9AD2E7"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LG Anarion</w:t>
            </w:r>
          </w:p>
        </w:tc>
        <w:tc>
          <w:tcPr>
            <w:tcW w:w="637" w:type="pct"/>
            <w:vAlign w:val="center"/>
          </w:tcPr>
          <w:p w14:paraId="3D99B6E5"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4D0A33E6"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2023</w:t>
            </w:r>
          </w:p>
        </w:tc>
        <w:tc>
          <w:tcPr>
            <w:tcW w:w="2707" w:type="pct"/>
            <w:vAlign w:val="center"/>
          </w:tcPr>
          <w:p w14:paraId="1B75EE0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14944F79" w14:textId="77777777" w:rsidTr="00B12523">
        <w:trPr>
          <w:trHeight w:hRule="exact" w:val="397"/>
          <w:jc w:val="center"/>
        </w:trPr>
        <w:tc>
          <w:tcPr>
            <w:tcW w:w="220" w:type="pct"/>
            <w:vAlign w:val="center"/>
          </w:tcPr>
          <w:p w14:paraId="4FF68F93"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39</w:t>
            </w:r>
          </w:p>
        </w:tc>
        <w:tc>
          <w:tcPr>
            <w:tcW w:w="889" w:type="pct"/>
            <w:vAlign w:val="center"/>
          </w:tcPr>
          <w:p w14:paraId="40EEE82C"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LG Apollonia</w:t>
            </w:r>
          </w:p>
        </w:tc>
        <w:tc>
          <w:tcPr>
            <w:tcW w:w="637" w:type="pct"/>
            <w:vAlign w:val="center"/>
          </w:tcPr>
          <w:p w14:paraId="284DBDCC"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4976FE78" w14:textId="59D6FC3B"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750D26BE"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0C9FF0CF" w14:textId="77777777" w:rsidTr="00B12523">
        <w:trPr>
          <w:trHeight w:hRule="exact" w:val="397"/>
          <w:jc w:val="center"/>
        </w:trPr>
        <w:tc>
          <w:tcPr>
            <w:tcW w:w="220" w:type="pct"/>
            <w:vAlign w:val="center"/>
          </w:tcPr>
          <w:p w14:paraId="18B97F98"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40</w:t>
            </w:r>
          </w:p>
        </w:tc>
        <w:tc>
          <w:tcPr>
            <w:tcW w:w="889" w:type="pct"/>
            <w:vAlign w:val="center"/>
          </w:tcPr>
          <w:p w14:paraId="1F60AB42"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LG Areti</w:t>
            </w:r>
          </w:p>
        </w:tc>
        <w:tc>
          <w:tcPr>
            <w:tcW w:w="637" w:type="pct"/>
            <w:vAlign w:val="center"/>
          </w:tcPr>
          <w:p w14:paraId="5A96CFED"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66B3A5D7" w14:textId="27974B49"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14EE14C8"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0E8A7D5D" w14:textId="77777777" w:rsidTr="00B12523">
        <w:trPr>
          <w:trHeight w:hRule="exact" w:val="397"/>
          <w:jc w:val="center"/>
        </w:trPr>
        <w:tc>
          <w:tcPr>
            <w:tcW w:w="220" w:type="pct"/>
            <w:vAlign w:val="center"/>
          </w:tcPr>
          <w:p w14:paraId="6EE5F8DB"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41</w:t>
            </w:r>
          </w:p>
        </w:tc>
        <w:tc>
          <w:tcPr>
            <w:tcW w:w="889" w:type="pct"/>
            <w:vAlign w:val="center"/>
          </w:tcPr>
          <w:p w14:paraId="0788EA97"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LG Auckland</w:t>
            </w:r>
          </w:p>
        </w:tc>
        <w:tc>
          <w:tcPr>
            <w:tcW w:w="637" w:type="pct"/>
            <w:vAlign w:val="center"/>
          </w:tcPr>
          <w:p w14:paraId="2A9C4E3E"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49725A85" w14:textId="722FFFEA"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43076A6C"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17FC513E" w14:textId="77777777" w:rsidTr="00B12523">
        <w:trPr>
          <w:trHeight w:hRule="exact" w:val="397"/>
          <w:jc w:val="center"/>
        </w:trPr>
        <w:tc>
          <w:tcPr>
            <w:tcW w:w="220" w:type="pct"/>
            <w:vAlign w:val="center"/>
          </w:tcPr>
          <w:p w14:paraId="71F8213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42</w:t>
            </w:r>
          </w:p>
        </w:tc>
        <w:tc>
          <w:tcPr>
            <w:tcW w:w="889" w:type="pct"/>
            <w:vAlign w:val="center"/>
          </w:tcPr>
          <w:p w14:paraId="572013CD"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LG Aviron</w:t>
            </w:r>
          </w:p>
        </w:tc>
        <w:tc>
          <w:tcPr>
            <w:tcW w:w="637" w:type="pct"/>
            <w:vAlign w:val="center"/>
          </w:tcPr>
          <w:p w14:paraId="04A47605"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3450496D" w14:textId="3679B064"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71DA980"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731DEBD1" w14:textId="77777777" w:rsidTr="00B12523">
        <w:trPr>
          <w:trHeight w:hRule="exact" w:val="397"/>
          <w:jc w:val="center"/>
        </w:trPr>
        <w:tc>
          <w:tcPr>
            <w:tcW w:w="220" w:type="pct"/>
            <w:vAlign w:val="center"/>
          </w:tcPr>
          <w:p w14:paraId="45C584C6"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43</w:t>
            </w:r>
          </w:p>
        </w:tc>
        <w:tc>
          <w:tcPr>
            <w:tcW w:w="889" w:type="pct"/>
            <w:vAlign w:val="center"/>
          </w:tcPr>
          <w:p w14:paraId="4583842F"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LG Scorpion</w:t>
            </w:r>
          </w:p>
        </w:tc>
        <w:tc>
          <w:tcPr>
            <w:tcW w:w="637" w:type="pct"/>
            <w:vAlign w:val="center"/>
          </w:tcPr>
          <w:p w14:paraId="6172DA43"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0E2C185B" w14:textId="7570B3E2" w:rsidR="00370304" w:rsidRPr="00D30999" w:rsidRDefault="00D75E43" w:rsidP="00B12523">
            <w:pPr>
              <w:tabs>
                <w:tab w:val="right" w:pos="-3085"/>
                <w:tab w:val="left" w:pos="15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4CAF10A2"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Limagrain Central Europe Societe Europeenne Spółka Europejska Oddział  w Polsce, ul. Rataje 164, 61-168 Poznań</w:t>
            </w:r>
          </w:p>
        </w:tc>
      </w:tr>
      <w:tr w:rsidR="00370304" w:rsidRPr="00D30999" w14:paraId="1BA06703" w14:textId="77777777" w:rsidTr="00B12523">
        <w:trPr>
          <w:trHeight w:hRule="exact" w:val="397"/>
          <w:jc w:val="center"/>
        </w:trPr>
        <w:tc>
          <w:tcPr>
            <w:tcW w:w="220" w:type="pct"/>
            <w:vAlign w:val="center"/>
          </w:tcPr>
          <w:p w14:paraId="5DECB061"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44</w:t>
            </w:r>
          </w:p>
        </w:tc>
        <w:tc>
          <w:tcPr>
            <w:tcW w:w="889" w:type="pct"/>
            <w:vAlign w:val="center"/>
          </w:tcPr>
          <w:p w14:paraId="5C375207"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Manhattan</w:t>
            </w:r>
          </w:p>
        </w:tc>
        <w:tc>
          <w:tcPr>
            <w:tcW w:w="637" w:type="pct"/>
            <w:vAlign w:val="center"/>
          </w:tcPr>
          <w:p w14:paraId="5152B9BF"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6DACC11B" w14:textId="7FB1D0D8"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17791828"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Monsanto Polska sp.z o.o. Al. Jerozolimskie 158, 02-326 Warszawa</w:t>
            </w:r>
          </w:p>
        </w:tc>
      </w:tr>
      <w:tr w:rsidR="00370304" w:rsidRPr="00D30999" w14:paraId="27B74C78" w14:textId="77777777" w:rsidTr="00B12523">
        <w:trPr>
          <w:trHeight w:hRule="exact" w:val="397"/>
          <w:jc w:val="center"/>
        </w:trPr>
        <w:tc>
          <w:tcPr>
            <w:tcW w:w="220" w:type="pct"/>
            <w:vAlign w:val="center"/>
          </w:tcPr>
          <w:p w14:paraId="739CA59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45</w:t>
            </w:r>
          </w:p>
        </w:tc>
        <w:tc>
          <w:tcPr>
            <w:tcW w:w="889" w:type="pct"/>
            <w:vAlign w:val="center"/>
          </w:tcPr>
          <w:p w14:paraId="5B88B6D1"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Metropol</w:t>
            </w:r>
          </w:p>
        </w:tc>
        <w:tc>
          <w:tcPr>
            <w:tcW w:w="637" w:type="pct"/>
            <w:vAlign w:val="center"/>
          </w:tcPr>
          <w:p w14:paraId="26DA559B"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2112E172" w14:textId="63A5F650" w:rsidR="00370304" w:rsidRPr="00D30999" w:rsidRDefault="00D75E43" w:rsidP="00B12523">
            <w:pPr>
              <w:tabs>
                <w:tab w:val="right" w:pos="-3085"/>
                <w:tab w:val="left" w:pos="15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6C5F867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Saaten-Union Polska sp. z o.o. ul. Straszewska 70, 62-100 Wągrowiec</w:t>
            </w:r>
          </w:p>
        </w:tc>
      </w:tr>
      <w:tr w:rsidR="00370304" w:rsidRPr="00D30999" w14:paraId="1761724F" w14:textId="77777777" w:rsidTr="00B12523">
        <w:trPr>
          <w:trHeight w:hRule="exact" w:val="397"/>
          <w:jc w:val="center"/>
        </w:trPr>
        <w:tc>
          <w:tcPr>
            <w:tcW w:w="220" w:type="pct"/>
            <w:vAlign w:val="center"/>
          </w:tcPr>
          <w:p w14:paraId="3DFD502A"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46</w:t>
            </w:r>
          </w:p>
        </w:tc>
        <w:tc>
          <w:tcPr>
            <w:tcW w:w="889" w:type="pct"/>
            <w:vAlign w:val="center"/>
          </w:tcPr>
          <w:p w14:paraId="39F93A6B"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Nairobi</w:t>
            </w:r>
          </w:p>
        </w:tc>
        <w:tc>
          <w:tcPr>
            <w:tcW w:w="637" w:type="pct"/>
            <w:vAlign w:val="center"/>
          </w:tcPr>
          <w:p w14:paraId="2942E893"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06E110BE" w14:textId="70E7410A"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34C0B7D"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45C59697" w14:textId="77777777" w:rsidTr="00B12523">
        <w:trPr>
          <w:trHeight w:hRule="exact" w:val="397"/>
          <w:jc w:val="center"/>
        </w:trPr>
        <w:tc>
          <w:tcPr>
            <w:tcW w:w="220" w:type="pct"/>
            <w:vAlign w:val="center"/>
          </w:tcPr>
          <w:p w14:paraId="106B0783"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47</w:t>
            </w:r>
          </w:p>
        </w:tc>
        <w:tc>
          <w:tcPr>
            <w:tcW w:w="889" w:type="pct"/>
            <w:vAlign w:val="center"/>
          </w:tcPr>
          <w:p w14:paraId="750BE9A7" w14:textId="77777777" w:rsidR="00370304" w:rsidRPr="00D30999" w:rsidRDefault="00370304" w:rsidP="00B12523">
            <w:pPr>
              <w:spacing w:line="240" w:lineRule="auto"/>
              <w:jc w:val="center"/>
              <w:rPr>
                <w:rFonts w:ascii="Calibri" w:hAnsi="Calibri" w:cs="Arial"/>
              </w:rPr>
            </w:pPr>
            <w:r w:rsidRPr="00D30999">
              <w:rPr>
                <w:rFonts w:ascii="Calibri" w:hAnsi="Calibri" w:cs="Arial"/>
              </w:rPr>
              <w:t>Pegazzus</w:t>
            </w:r>
          </w:p>
        </w:tc>
        <w:tc>
          <w:tcPr>
            <w:tcW w:w="637" w:type="pct"/>
            <w:vAlign w:val="center"/>
          </w:tcPr>
          <w:p w14:paraId="650FAD4B"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2577F961" w14:textId="72B6FEA3"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6A6BDA2" w14:textId="77777777" w:rsidR="00370304" w:rsidRPr="00D30999" w:rsidRDefault="00370304" w:rsidP="00B12523">
            <w:pPr>
              <w:spacing w:line="240" w:lineRule="auto"/>
              <w:jc w:val="center"/>
              <w:rPr>
                <w:sz w:val="16"/>
                <w:szCs w:val="18"/>
              </w:rPr>
            </w:pPr>
            <w:r w:rsidRPr="00D30999">
              <w:rPr>
                <w:rFonts w:ascii="Calibri" w:hAnsi="Calibri" w:cs="Calibri"/>
                <w:sz w:val="16"/>
                <w:szCs w:val="18"/>
              </w:rPr>
              <w:t>RAGT Semences Polska sp. z o.o. ul. Sadowa 10A, 87-148 Łysomice</w:t>
            </w:r>
          </w:p>
        </w:tc>
      </w:tr>
      <w:tr w:rsidR="00370304" w:rsidRPr="00D30999" w14:paraId="1FB38110" w14:textId="77777777" w:rsidTr="00B12523">
        <w:trPr>
          <w:trHeight w:hRule="exact" w:val="397"/>
          <w:jc w:val="center"/>
        </w:trPr>
        <w:tc>
          <w:tcPr>
            <w:tcW w:w="220" w:type="pct"/>
            <w:vAlign w:val="center"/>
          </w:tcPr>
          <w:p w14:paraId="482EF52C"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48</w:t>
            </w:r>
          </w:p>
        </w:tc>
        <w:tc>
          <w:tcPr>
            <w:tcW w:w="889" w:type="pct"/>
            <w:vAlign w:val="center"/>
          </w:tcPr>
          <w:p w14:paraId="4C807C6A"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Pirol</w:t>
            </w:r>
          </w:p>
        </w:tc>
        <w:tc>
          <w:tcPr>
            <w:tcW w:w="637" w:type="pct"/>
            <w:vAlign w:val="center"/>
          </w:tcPr>
          <w:p w14:paraId="7831C9C4"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29166D8C" w14:textId="7153A388"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5C756BC0"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1154DA18" w14:textId="77777777" w:rsidTr="00B12523">
        <w:trPr>
          <w:trHeight w:hRule="exact" w:val="397"/>
          <w:jc w:val="center"/>
        </w:trPr>
        <w:tc>
          <w:tcPr>
            <w:tcW w:w="220" w:type="pct"/>
            <w:vAlign w:val="center"/>
          </w:tcPr>
          <w:p w14:paraId="446B144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49</w:t>
            </w:r>
          </w:p>
        </w:tc>
        <w:tc>
          <w:tcPr>
            <w:tcW w:w="889" w:type="pct"/>
            <w:vAlign w:val="center"/>
          </w:tcPr>
          <w:p w14:paraId="5AF512D3" w14:textId="77777777" w:rsidR="00370304" w:rsidRPr="00D30999" w:rsidRDefault="00370304" w:rsidP="00B12523">
            <w:pPr>
              <w:spacing w:line="240" w:lineRule="auto"/>
              <w:jc w:val="center"/>
              <w:rPr>
                <w:rFonts w:ascii="Calibri" w:hAnsi="Calibri" w:cs="Arial"/>
              </w:rPr>
            </w:pPr>
            <w:r w:rsidRPr="00D30999">
              <w:rPr>
                <w:rFonts w:ascii="Calibri" w:hAnsi="Calibri" w:cs="Arial"/>
              </w:rPr>
              <w:t>PT297</w:t>
            </w:r>
          </w:p>
        </w:tc>
        <w:tc>
          <w:tcPr>
            <w:tcW w:w="637" w:type="pct"/>
            <w:vAlign w:val="center"/>
          </w:tcPr>
          <w:p w14:paraId="06E0033F"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5AE92C27" w14:textId="30B57D09"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3E4FAAB6" w14:textId="77777777" w:rsidR="00370304" w:rsidRPr="00D30999" w:rsidRDefault="00370304" w:rsidP="00B12523">
            <w:pPr>
              <w:spacing w:line="240" w:lineRule="auto"/>
              <w:jc w:val="center"/>
              <w:rPr>
                <w:sz w:val="16"/>
                <w:szCs w:val="18"/>
              </w:rPr>
            </w:pPr>
            <w:r w:rsidRPr="00D30999">
              <w:rPr>
                <w:sz w:val="16"/>
                <w:szCs w:val="18"/>
              </w:rPr>
              <w:t>Pioneer Hi-Bred Northern Europe Sales Division Gmbh Oddział w Polsce ul. Wybieg 6, 61-315 Poznań</w:t>
            </w:r>
          </w:p>
        </w:tc>
      </w:tr>
      <w:tr w:rsidR="00370304" w:rsidRPr="00D30999" w14:paraId="797A58F3" w14:textId="77777777" w:rsidTr="00B12523">
        <w:trPr>
          <w:trHeight w:hRule="exact" w:val="397"/>
          <w:jc w:val="center"/>
        </w:trPr>
        <w:tc>
          <w:tcPr>
            <w:tcW w:w="220" w:type="pct"/>
            <w:vAlign w:val="center"/>
          </w:tcPr>
          <w:p w14:paraId="7F3F7340"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50</w:t>
            </w:r>
          </w:p>
        </w:tc>
        <w:tc>
          <w:tcPr>
            <w:tcW w:w="889" w:type="pct"/>
            <w:vAlign w:val="center"/>
          </w:tcPr>
          <w:p w14:paraId="403568B8"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PT303</w:t>
            </w:r>
          </w:p>
        </w:tc>
        <w:tc>
          <w:tcPr>
            <w:tcW w:w="637" w:type="pct"/>
            <w:vAlign w:val="center"/>
          </w:tcPr>
          <w:p w14:paraId="5BFF2818"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66B204F9" w14:textId="3D8A9A03"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56759FA5" w14:textId="77777777" w:rsidR="00370304" w:rsidRPr="00D30999" w:rsidRDefault="00370304" w:rsidP="00B12523">
            <w:pPr>
              <w:spacing w:line="240" w:lineRule="auto"/>
              <w:jc w:val="center"/>
              <w:rPr>
                <w:rFonts w:ascii="Calibri" w:hAnsi="Calibri" w:cs="Calibri"/>
                <w:sz w:val="16"/>
                <w:szCs w:val="18"/>
              </w:rPr>
            </w:pPr>
            <w:r w:rsidRPr="00D30999">
              <w:rPr>
                <w:sz w:val="16"/>
                <w:szCs w:val="18"/>
              </w:rPr>
              <w:t>Pioneer Hi-Bred Northern Europe Sales Division Gmbh Oddział w Polsce ul. Wybieg 6, 61-315 Poznań</w:t>
            </w:r>
          </w:p>
        </w:tc>
      </w:tr>
      <w:tr w:rsidR="00370304" w:rsidRPr="00D30999" w14:paraId="5D2A9DA0" w14:textId="77777777" w:rsidTr="00B12523">
        <w:trPr>
          <w:trHeight w:hRule="exact" w:val="397"/>
          <w:jc w:val="center"/>
        </w:trPr>
        <w:tc>
          <w:tcPr>
            <w:tcW w:w="220" w:type="pct"/>
            <w:vAlign w:val="center"/>
          </w:tcPr>
          <w:p w14:paraId="65B36493"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51</w:t>
            </w:r>
          </w:p>
        </w:tc>
        <w:tc>
          <w:tcPr>
            <w:tcW w:w="889" w:type="pct"/>
            <w:vAlign w:val="center"/>
          </w:tcPr>
          <w:p w14:paraId="2E2656D0"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SY Floretta</w:t>
            </w:r>
          </w:p>
        </w:tc>
        <w:tc>
          <w:tcPr>
            <w:tcW w:w="637" w:type="pct"/>
            <w:vAlign w:val="center"/>
          </w:tcPr>
          <w:p w14:paraId="0FDD2343"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2021</w:t>
            </w:r>
          </w:p>
        </w:tc>
        <w:tc>
          <w:tcPr>
            <w:tcW w:w="547" w:type="pct"/>
            <w:vAlign w:val="center"/>
          </w:tcPr>
          <w:p w14:paraId="319E6F92" w14:textId="09433378"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262B10A7"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sz w:val="16"/>
              </w:rPr>
              <w:t>Syngenta Polska sp. z o.o. ul. Szamocka 8, 01-748 Warszawa</w:t>
            </w:r>
          </w:p>
        </w:tc>
      </w:tr>
      <w:tr w:rsidR="00370304" w:rsidRPr="00D30999" w14:paraId="1784BE05" w14:textId="77777777" w:rsidTr="00B12523">
        <w:trPr>
          <w:trHeight w:hRule="exact" w:val="397"/>
          <w:jc w:val="center"/>
        </w:trPr>
        <w:tc>
          <w:tcPr>
            <w:tcW w:w="220" w:type="pct"/>
            <w:vAlign w:val="center"/>
          </w:tcPr>
          <w:p w14:paraId="46EDDD7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52</w:t>
            </w:r>
          </w:p>
        </w:tc>
        <w:tc>
          <w:tcPr>
            <w:tcW w:w="889" w:type="pct"/>
            <w:vAlign w:val="center"/>
          </w:tcPr>
          <w:p w14:paraId="2E56E080"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Temptation</w:t>
            </w:r>
          </w:p>
        </w:tc>
        <w:tc>
          <w:tcPr>
            <w:tcW w:w="637" w:type="pct"/>
            <w:vAlign w:val="center"/>
          </w:tcPr>
          <w:p w14:paraId="55EF4B0B"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2020</w:t>
            </w:r>
          </w:p>
        </w:tc>
        <w:tc>
          <w:tcPr>
            <w:tcW w:w="547" w:type="pct"/>
            <w:vAlign w:val="center"/>
          </w:tcPr>
          <w:p w14:paraId="581EB5D8" w14:textId="721A35EB"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2D32F8EF"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213FA146" w14:textId="77777777" w:rsidTr="00B12523">
        <w:trPr>
          <w:trHeight w:hRule="exact" w:val="397"/>
          <w:jc w:val="center"/>
        </w:trPr>
        <w:tc>
          <w:tcPr>
            <w:tcW w:w="220" w:type="pct"/>
            <w:vAlign w:val="center"/>
          </w:tcPr>
          <w:p w14:paraId="5A7A8D7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53</w:t>
            </w:r>
          </w:p>
        </w:tc>
        <w:tc>
          <w:tcPr>
            <w:tcW w:w="889" w:type="pct"/>
            <w:vAlign w:val="center"/>
          </w:tcPr>
          <w:p w14:paraId="2A914122"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Tuba</w:t>
            </w:r>
          </w:p>
        </w:tc>
        <w:tc>
          <w:tcPr>
            <w:tcW w:w="637" w:type="pct"/>
            <w:vAlign w:val="center"/>
          </w:tcPr>
          <w:p w14:paraId="217C6C5A"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3D55789C" w14:textId="72936277"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1300D031"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DSV Polska sp. z o.o. ul. Straszewska 70, 62-100 Wągrowiec</w:t>
            </w:r>
          </w:p>
        </w:tc>
      </w:tr>
      <w:tr w:rsidR="00370304" w:rsidRPr="00D30999" w14:paraId="4F91EE89" w14:textId="77777777" w:rsidTr="00B12523">
        <w:trPr>
          <w:trHeight w:hRule="exact" w:val="397"/>
          <w:jc w:val="center"/>
        </w:trPr>
        <w:tc>
          <w:tcPr>
            <w:tcW w:w="220" w:type="pct"/>
            <w:vAlign w:val="center"/>
          </w:tcPr>
          <w:p w14:paraId="211ABA1F"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54</w:t>
            </w:r>
          </w:p>
        </w:tc>
        <w:tc>
          <w:tcPr>
            <w:tcW w:w="889" w:type="pct"/>
            <w:vAlign w:val="center"/>
          </w:tcPr>
          <w:p w14:paraId="1962F9E0"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Zeus</w:t>
            </w:r>
          </w:p>
        </w:tc>
        <w:tc>
          <w:tcPr>
            <w:tcW w:w="637" w:type="pct"/>
            <w:vAlign w:val="center"/>
          </w:tcPr>
          <w:p w14:paraId="0518CC36"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2022</w:t>
            </w:r>
          </w:p>
        </w:tc>
        <w:tc>
          <w:tcPr>
            <w:tcW w:w="547" w:type="pct"/>
            <w:vAlign w:val="center"/>
          </w:tcPr>
          <w:p w14:paraId="235EF22F" w14:textId="1B35773A"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C7DC241" w14:textId="77777777" w:rsidR="00370304" w:rsidRPr="00D30999" w:rsidRDefault="00370304" w:rsidP="00B12523">
            <w:pPr>
              <w:spacing w:line="240" w:lineRule="auto"/>
              <w:jc w:val="center"/>
              <w:rPr>
                <w:rFonts w:ascii="Calibri" w:hAnsi="Calibri" w:cs="Calibri"/>
                <w:sz w:val="16"/>
                <w:szCs w:val="18"/>
              </w:rPr>
            </w:pPr>
            <w:r w:rsidRPr="00D30999">
              <w:rPr>
                <w:rFonts w:ascii="Calibri" w:hAnsi="Calibri" w:cs="Calibri"/>
                <w:sz w:val="16"/>
                <w:szCs w:val="18"/>
              </w:rPr>
              <w:t>Monsanto Polska sp.z o.o. Al. Jerozolimskie 158, 02-326 Warszawa</w:t>
            </w:r>
          </w:p>
        </w:tc>
      </w:tr>
      <w:tr w:rsidR="00370304" w:rsidRPr="00D30999" w14:paraId="14C3349A" w14:textId="77777777" w:rsidTr="00B12523">
        <w:trPr>
          <w:trHeight w:hRule="exact" w:val="397"/>
          <w:jc w:val="center"/>
        </w:trPr>
        <w:tc>
          <w:tcPr>
            <w:tcW w:w="220" w:type="pct"/>
            <w:vAlign w:val="center"/>
          </w:tcPr>
          <w:p w14:paraId="2C78DD14"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55</w:t>
            </w:r>
          </w:p>
        </w:tc>
        <w:tc>
          <w:tcPr>
            <w:tcW w:w="889" w:type="pct"/>
            <w:vAlign w:val="center"/>
          </w:tcPr>
          <w:p w14:paraId="33C623E7" w14:textId="77777777" w:rsidR="00370304" w:rsidRPr="00D30999" w:rsidRDefault="00370304" w:rsidP="00B12523">
            <w:pPr>
              <w:spacing w:line="240" w:lineRule="auto"/>
              <w:jc w:val="center"/>
              <w:rPr>
                <w:rFonts w:ascii="Calibri" w:hAnsi="Calibri" w:cs="Arial"/>
                <w:vertAlign w:val="superscript"/>
              </w:rPr>
            </w:pPr>
            <w:r w:rsidRPr="00D30999">
              <w:rPr>
                <w:rFonts w:ascii="Calibri" w:hAnsi="Calibri" w:cs="Arial"/>
              </w:rPr>
              <w:t>Amazzonite</w:t>
            </w:r>
          </w:p>
        </w:tc>
        <w:tc>
          <w:tcPr>
            <w:tcW w:w="637" w:type="pct"/>
            <w:vAlign w:val="center"/>
          </w:tcPr>
          <w:p w14:paraId="535C3460"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CCA</w:t>
            </w:r>
          </w:p>
        </w:tc>
        <w:tc>
          <w:tcPr>
            <w:tcW w:w="547" w:type="pct"/>
            <w:vAlign w:val="center"/>
          </w:tcPr>
          <w:p w14:paraId="13523074" w14:textId="6D2BB99E"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531982FE" w14:textId="77777777" w:rsidR="00370304" w:rsidRPr="00D30999" w:rsidRDefault="00370304" w:rsidP="00B12523">
            <w:pPr>
              <w:tabs>
                <w:tab w:val="left" w:pos="567"/>
              </w:tabs>
              <w:spacing w:line="240" w:lineRule="auto"/>
              <w:jc w:val="center"/>
              <w:rPr>
                <w:rFonts w:cs="Calibri"/>
                <w:sz w:val="16"/>
                <w:szCs w:val="18"/>
              </w:rPr>
            </w:pPr>
            <w:r w:rsidRPr="00D30999">
              <w:rPr>
                <w:sz w:val="16"/>
              </w:rPr>
              <w:t>RAGT Semences Polska sp. z o.o. ul. Sadowa 10A, 87-148 Łysomice</w:t>
            </w:r>
          </w:p>
        </w:tc>
      </w:tr>
      <w:tr w:rsidR="00370304" w:rsidRPr="00D30999" w14:paraId="651F410E" w14:textId="77777777" w:rsidTr="00B12523">
        <w:trPr>
          <w:trHeight w:hRule="exact" w:val="397"/>
          <w:jc w:val="center"/>
        </w:trPr>
        <w:tc>
          <w:tcPr>
            <w:tcW w:w="220" w:type="pct"/>
            <w:vAlign w:val="center"/>
          </w:tcPr>
          <w:p w14:paraId="1FC5A1C2"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56</w:t>
            </w:r>
          </w:p>
        </w:tc>
        <w:tc>
          <w:tcPr>
            <w:tcW w:w="889" w:type="pct"/>
            <w:vAlign w:val="center"/>
          </w:tcPr>
          <w:p w14:paraId="7BDB5096" w14:textId="77777777" w:rsidR="00370304" w:rsidRPr="00D30999" w:rsidRDefault="00370304" w:rsidP="00B12523">
            <w:pPr>
              <w:spacing w:line="240" w:lineRule="auto"/>
              <w:jc w:val="center"/>
              <w:rPr>
                <w:rFonts w:ascii="Calibri" w:hAnsi="Calibri" w:cs="Calibri"/>
              </w:rPr>
            </w:pPr>
            <w:r w:rsidRPr="00D30999">
              <w:rPr>
                <w:rFonts w:ascii="Calibri" w:hAnsi="Calibri" w:cs="Calibri"/>
              </w:rPr>
              <w:t>Dazzler</w:t>
            </w:r>
          </w:p>
        </w:tc>
        <w:tc>
          <w:tcPr>
            <w:tcW w:w="637" w:type="pct"/>
            <w:vAlign w:val="center"/>
          </w:tcPr>
          <w:p w14:paraId="27AF84C7"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CCA</w:t>
            </w:r>
          </w:p>
        </w:tc>
        <w:tc>
          <w:tcPr>
            <w:tcW w:w="547" w:type="pct"/>
            <w:vAlign w:val="center"/>
          </w:tcPr>
          <w:p w14:paraId="13858A8E" w14:textId="417CE287"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05212F46" w14:textId="77777777" w:rsidR="00370304" w:rsidRPr="00D30999" w:rsidRDefault="00370304" w:rsidP="00B12523">
            <w:pPr>
              <w:spacing w:line="240" w:lineRule="auto"/>
              <w:jc w:val="center"/>
              <w:rPr>
                <w:rFonts w:cs="Calibri"/>
                <w:sz w:val="16"/>
                <w:szCs w:val="18"/>
              </w:rPr>
            </w:pPr>
            <w:r w:rsidRPr="00D30999">
              <w:rPr>
                <w:sz w:val="16"/>
              </w:rPr>
              <w:t>BASF Polska AL. Jerozolimskie 142b, 02-305 Warszawa</w:t>
            </w:r>
          </w:p>
        </w:tc>
      </w:tr>
      <w:tr w:rsidR="00370304" w:rsidRPr="00D30999" w14:paraId="58CCF44F" w14:textId="77777777" w:rsidTr="00B12523">
        <w:trPr>
          <w:trHeight w:hRule="exact" w:val="397"/>
          <w:jc w:val="center"/>
        </w:trPr>
        <w:tc>
          <w:tcPr>
            <w:tcW w:w="220" w:type="pct"/>
            <w:vAlign w:val="center"/>
          </w:tcPr>
          <w:p w14:paraId="7B0FB1DD"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57</w:t>
            </w:r>
          </w:p>
        </w:tc>
        <w:tc>
          <w:tcPr>
            <w:tcW w:w="889" w:type="pct"/>
            <w:vAlign w:val="center"/>
          </w:tcPr>
          <w:p w14:paraId="24276E30" w14:textId="77777777" w:rsidR="00370304" w:rsidRPr="00D30999" w:rsidRDefault="00370304" w:rsidP="00B12523">
            <w:pPr>
              <w:spacing w:line="240" w:lineRule="auto"/>
              <w:jc w:val="center"/>
              <w:rPr>
                <w:rFonts w:ascii="Calibri" w:hAnsi="Calibri" w:cs="Arial"/>
                <w:vertAlign w:val="superscript"/>
              </w:rPr>
            </w:pPr>
            <w:r w:rsidRPr="00D30999">
              <w:rPr>
                <w:rFonts w:ascii="Calibri" w:hAnsi="Calibri" w:cs="Arial"/>
              </w:rPr>
              <w:t>DK Exima</w:t>
            </w:r>
          </w:p>
        </w:tc>
        <w:tc>
          <w:tcPr>
            <w:tcW w:w="637" w:type="pct"/>
            <w:vAlign w:val="center"/>
          </w:tcPr>
          <w:p w14:paraId="17BAE781"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CCA</w:t>
            </w:r>
          </w:p>
        </w:tc>
        <w:tc>
          <w:tcPr>
            <w:tcW w:w="547" w:type="pct"/>
            <w:vAlign w:val="center"/>
          </w:tcPr>
          <w:p w14:paraId="784FFEF3" w14:textId="6F0B1FBE"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2FF4AE3C" w14:textId="77777777" w:rsidR="00370304" w:rsidRPr="00D30999" w:rsidRDefault="00370304" w:rsidP="00B12523">
            <w:pPr>
              <w:spacing w:line="240" w:lineRule="auto"/>
              <w:jc w:val="center"/>
              <w:rPr>
                <w:rFonts w:cs="Calibri"/>
                <w:sz w:val="16"/>
                <w:szCs w:val="18"/>
              </w:rPr>
            </w:pPr>
            <w:r w:rsidRPr="00D30999">
              <w:rPr>
                <w:sz w:val="16"/>
              </w:rPr>
              <w:t>Bayer sp. z o.o. AL. Jerozolimskie 158, 02-326 Warszawa</w:t>
            </w:r>
          </w:p>
        </w:tc>
      </w:tr>
      <w:tr w:rsidR="00370304" w:rsidRPr="00D30999" w14:paraId="6B3718F4" w14:textId="77777777" w:rsidTr="00B12523">
        <w:trPr>
          <w:trHeight w:hRule="exact" w:val="397"/>
          <w:jc w:val="center"/>
        </w:trPr>
        <w:tc>
          <w:tcPr>
            <w:tcW w:w="220" w:type="pct"/>
            <w:vAlign w:val="center"/>
          </w:tcPr>
          <w:p w14:paraId="49C56399"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58</w:t>
            </w:r>
          </w:p>
        </w:tc>
        <w:tc>
          <w:tcPr>
            <w:tcW w:w="889" w:type="pct"/>
            <w:vAlign w:val="center"/>
          </w:tcPr>
          <w:p w14:paraId="348AC9D0" w14:textId="77777777" w:rsidR="00370304" w:rsidRPr="00D30999" w:rsidRDefault="00370304" w:rsidP="00B12523">
            <w:pPr>
              <w:spacing w:line="240" w:lineRule="auto"/>
              <w:jc w:val="center"/>
              <w:rPr>
                <w:rFonts w:ascii="Calibri" w:hAnsi="Calibri" w:cs="Arial"/>
                <w:vertAlign w:val="superscript"/>
              </w:rPr>
            </w:pPr>
            <w:r w:rsidRPr="00D30999">
              <w:rPr>
                <w:rFonts w:ascii="Calibri" w:hAnsi="Calibri" w:cs="Arial"/>
              </w:rPr>
              <w:t>Trezzor</w:t>
            </w:r>
          </w:p>
        </w:tc>
        <w:tc>
          <w:tcPr>
            <w:tcW w:w="637" w:type="pct"/>
            <w:vAlign w:val="center"/>
          </w:tcPr>
          <w:p w14:paraId="4B6CF340"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CCA</w:t>
            </w:r>
          </w:p>
        </w:tc>
        <w:tc>
          <w:tcPr>
            <w:tcW w:w="547" w:type="pct"/>
            <w:vAlign w:val="center"/>
          </w:tcPr>
          <w:p w14:paraId="2DBCAB0E" w14:textId="18CDBFE6" w:rsidR="00370304" w:rsidRPr="00D30999" w:rsidRDefault="00D75E43" w:rsidP="00B12523">
            <w:pPr>
              <w:tabs>
                <w:tab w:val="right" w:pos="-3085"/>
                <w:tab w:val="left" w:pos="1452"/>
              </w:tabs>
              <w:spacing w:line="240" w:lineRule="auto"/>
              <w:jc w:val="center"/>
              <w:rPr>
                <w:rFonts w:ascii="Calibri" w:hAnsi="Calibri" w:cs="Calibri"/>
              </w:rPr>
            </w:pPr>
            <w:r>
              <w:rPr>
                <w:rFonts w:ascii="Calibri" w:hAnsi="Calibri" w:cs="Calibri"/>
              </w:rPr>
              <w:t>-</w:t>
            </w:r>
          </w:p>
        </w:tc>
        <w:tc>
          <w:tcPr>
            <w:tcW w:w="2707" w:type="pct"/>
            <w:vAlign w:val="center"/>
          </w:tcPr>
          <w:p w14:paraId="39FAF288" w14:textId="77777777" w:rsidR="00370304" w:rsidRPr="00D30999" w:rsidRDefault="00370304" w:rsidP="00B12523">
            <w:pPr>
              <w:spacing w:line="240" w:lineRule="auto"/>
              <w:jc w:val="center"/>
              <w:rPr>
                <w:sz w:val="16"/>
                <w:szCs w:val="18"/>
              </w:rPr>
            </w:pPr>
            <w:r w:rsidRPr="00D30999">
              <w:rPr>
                <w:sz w:val="16"/>
              </w:rPr>
              <w:t>RAGT Semences Polska sp. z o.o. ul. Sadowa 10A, 87-148 Łysomice</w:t>
            </w:r>
          </w:p>
        </w:tc>
      </w:tr>
      <w:tr w:rsidR="00370304" w:rsidRPr="00D30999" w14:paraId="342A70CE" w14:textId="77777777" w:rsidTr="00B12523">
        <w:trPr>
          <w:trHeight w:hRule="exact" w:val="397"/>
          <w:jc w:val="center"/>
        </w:trPr>
        <w:tc>
          <w:tcPr>
            <w:tcW w:w="220" w:type="pct"/>
            <w:vAlign w:val="center"/>
          </w:tcPr>
          <w:p w14:paraId="3BC548C5" w14:textId="77777777" w:rsidR="00370304" w:rsidRPr="00D30999" w:rsidRDefault="00370304" w:rsidP="00B12523">
            <w:pPr>
              <w:spacing w:line="240" w:lineRule="auto"/>
              <w:ind w:right="-57"/>
              <w:jc w:val="center"/>
              <w:rPr>
                <w:rFonts w:ascii="Calibri" w:hAnsi="Calibri" w:cs="Calibri"/>
              </w:rPr>
            </w:pPr>
            <w:r w:rsidRPr="00D30999">
              <w:rPr>
                <w:rFonts w:ascii="Calibri" w:hAnsi="Calibri" w:cs="Calibri"/>
              </w:rPr>
              <w:t>59</w:t>
            </w:r>
          </w:p>
        </w:tc>
        <w:tc>
          <w:tcPr>
            <w:tcW w:w="889" w:type="pct"/>
            <w:vAlign w:val="center"/>
          </w:tcPr>
          <w:p w14:paraId="1A85786C" w14:textId="77777777" w:rsidR="00370304" w:rsidRPr="00D30999" w:rsidRDefault="00370304" w:rsidP="00B12523">
            <w:pPr>
              <w:spacing w:line="240" w:lineRule="auto"/>
              <w:jc w:val="center"/>
              <w:rPr>
                <w:rFonts w:ascii="Calibri" w:hAnsi="Calibri" w:cs="Arial"/>
                <w:vertAlign w:val="superscript"/>
              </w:rPr>
            </w:pPr>
            <w:r w:rsidRPr="00D30999">
              <w:rPr>
                <w:rFonts w:ascii="Calibri" w:hAnsi="Calibri" w:cs="Arial"/>
              </w:rPr>
              <w:t>Umberto KWS</w:t>
            </w:r>
          </w:p>
        </w:tc>
        <w:tc>
          <w:tcPr>
            <w:tcW w:w="637" w:type="pct"/>
            <w:vAlign w:val="center"/>
          </w:tcPr>
          <w:p w14:paraId="0D698C52"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CCA</w:t>
            </w:r>
          </w:p>
        </w:tc>
        <w:tc>
          <w:tcPr>
            <w:tcW w:w="547" w:type="pct"/>
            <w:vAlign w:val="center"/>
          </w:tcPr>
          <w:p w14:paraId="2538EB66" w14:textId="77777777" w:rsidR="00370304" w:rsidRPr="00D30999" w:rsidRDefault="00370304" w:rsidP="00B12523">
            <w:pPr>
              <w:tabs>
                <w:tab w:val="right" w:pos="-3085"/>
                <w:tab w:val="left" w:pos="1452"/>
              </w:tabs>
              <w:spacing w:line="240" w:lineRule="auto"/>
              <w:jc w:val="center"/>
              <w:rPr>
                <w:rFonts w:ascii="Calibri" w:hAnsi="Calibri" w:cs="Calibri"/>
              </w:rPr>
            </w:pPr>
            <w:r w:rsidRPr="00D30999">
              <w:rPr>
                <w:rFonts w:ascii="Calibri" w:hAnsi="Calibri" w:cs="Calibri"/>
              </w:rPr>
              <w:t>2023</w:t>
            </w:r>
          </w:p>
        </w:tc>
        <w:tc>
          <w:tcPr>
            <w:tcW w:w="2707" w:type="pct"/>
            <w:vAlign w:val="center"/>
          </w:tcPr>
          <w:p w14:paraId="13AB7815" w14:textId="77777777" w:rsidR="00370304" w:rsidRPr="00D30999" w:rsidRDefault="00370304" w:rsidP="00B12523">
            <w:pPr>
              <w:spacing w:line="240" w:lineRule="auto"/>
              <w:jc w:val="center"/>
              <w:rPr>
                <w:rFonts w:cs="Calibri"/>
                <w:sz w:val="16"/>
                <w:szCs w:val="18"/>
              </w:rPr>
            </w:pPr>
            <w:r w:rsidRPr="00D30999">
              <w:rPr>
                <w:sz w:val="16"/>
              </w:rPr>
              <w:t>KWS Polska sp. z o.o. ul. Chlebowa 4/8 61-003 Poznań</w:t>
            </w:r>
          </w:p>
        </w:tc>
      </w:tr>
    </w:tbl>
    <w:p w14:paraId="5B366AFF" w14:textId="77777777" w:rsidR="00370304" w:rsidRPr="0008188B" w:rsidRDefault="00370304" w:rsidP="00D654B0">
      <w:pPr>
        <w:autoSpaceDE w:val="0"/>
        <w:autoSpaceDN w:val="0"/>
        <w:adjustRightInd w:val="0"/>
        <w:spacing w:line="240" w:lineRule="auto"/>
        <w:ind w:left="-142"/>
        <w:rPr>
          <w:rFonts w:ascii="Calibri" w:hAnsi="Calibri" w:cs="Calibri"/>
          <w:sz w:val="20"/>
          <w:szCs w:val="20"/>
        </w:rPr>
      </w:pPr>
      <w:r w:rsidRPr="0008188B">
        <w:rPr>
          <w:rFonts w:ascii="Calibri" w:hAnsi="Calibri" w:cs="Calibri"/>
          <w:sz w:val="20"/>
          <w:szCs w:val="20"/>
        </w:rPr>
        <w:t>Kol. 1, 2 i 4 – według „ Listy opisowej odmian, rośliny rol</w:t>
      </w:r>
      <w:r w:rsidR="008934F5" w:rsidRPr="0008188B">
        <w:rPr>
          <w:rFonts w:ascii="Calibri" w:hAnsi="Calibri" w:cs="Calibri"/>
          <w:sz w:val="20"/>
          <w:szCs w:val="20"/>
        </w:rPr>
        <w:t>nicze, COBORU Słupia Wielka 2023</w:t>
      </w:r>
    </w:p>
    <w:p w14:paraId="51B3A282" w14:textId="77777777" w:rsidR="00370304" w:rsidRPr="0008188B" w:rsidRDefault="00370304" w:rsidP="00D654B0">
      <w:pPr>
        <w:autoSpaceDE w:val="0"/>
        <w:autoSpaceDN w:val="0"/>
        <w:adjustRightInd w:val="0"/>
        <w:spacing w:line="240" w:lineRule="auto"/>
        <w:ind w:left="-142"/>
        <w:rPr>
          <w:rFonts w:ascii="Calibri" w:hAnsi="Calibri" w:cs="Calibri"/>
          <w:sz w:val="20"/>
          <w:szCs w:val="20"/>
        </w:rPr>
      </w:pPr>
      <w:r w:rsidRPr="0008188B">
        <w:rPr>
          <w:rFonts w:ascii="Calibri" w:hAnsi="Calibri" w:cs="Calibri"/>
          <w:sz w:val="20"/>
          <w:szCs w:val="20"/>
        </w:rPr>
        <w:t>Wzorzec: średnia ze wszystkich badanych odmian</w:t>
      </w:r>
    </w:p>
    <w:p w14:paraId="736E4850" w14:textId="77777777" w:rsidR="008934F5" w:rsidRPr="0008188B" w:rsidRDefault="00370304" w:rsidP="00D654B0">
      <w:pPr>
        <w:autoSpaceDE w:val="0"/>
        <w:autoSpaceDN w:val="0"/>
        <w:adjustRightInd w:val="0"/>
        <w:spacing w:line="240" w:lineRule="auto"/>
        <w:ind w:left="-142"/>
        <w:rPr>
          <w:rFonts w:ascii="Calibri" w:hAnsi="Calibri" w:cs="Calibri"/>
          <w:sz w:val="20"/>
          <w:szCs w:val="20"/>
        </w:rPr>
      </w:pPr>
      <w:r w:rsidRPr="0008188B">
        <w:rPr>
          <w:rFonts w:ascii="Calibri" w:hAnsi="Calibri" w:cs="Calibri"/>
          <w:sz w:val="20"/>
          <w:szCs w:val="20"/>
        </w:rPr>
        <w:t xml:space="preserve">CCA-odmiana z katalogu CCA po doświadczeniach rozpoznawczych </w:t>
      </w:r>
    </w:p>
    <w:p w14:paraId="68D92543" w14:textId="77777777" w:rsidR="008934F5" w:rsidRPr="00D30999" w:rsidRDefault="008934F5" w:rsidP="008934F5">
      <w:r w:rsidRPr="00D30999">
        <w:br w:type="page"/>
      </w:r>
    </w:p>
    <w:p w14:paraId="6D777373" w14:textId="77777777" w:rsidR="008934F5" w:rsidRPr="00D30999" w:rsidRDefault="008934F5" w:rsidP="008934F5">
      <w:pPr>
        <w:pStyle w:val="Legenda"/>
        <w:keepNext/>
        <w:spacing w:after="0"/>
        <w:rPr>
          <w:color w:val="auto"/>
          <w:sz w:val="24"/>
        </w:rPr>
      </w:pPr>
      <w:r w:rsidRPr="00D30999">
        <w:rPr>
          <w:color w:val="auto"/>
          <w:sz w:val="24"/>
        </w:rPr>
        <w:t xml:space="preserve">Tabela </w:t>
      </w:r>
      <w:r w:rsidR="00F77F70" w:rsidRPr="00D30999">
        <w:rPr>
          <w:color w:val="auto"/>
          <w:sz w:val="24"/>
        </w:rPr>
        <w:t>11.2.</w:t>
      </w:r>
      <w:r w:rsidRPr="00D30999">
        <w:rPr>
          <w:color w:val="auto"/>
          <w:sz w:val="24"/>
        </w:rPr>
        <w:t xml:space="preserve"> Rzepak ozimy. Warunki polowe doświadczeń. Rok zbioru: 2023</w:t>
      </w:r>
      <w:r w:rsidR="00800630">
        <w:rPr>
          <w:color w:val="auto"/>
          <w:sz w:val="24"/>
        </w:rPr>
        <w: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zepak ozimy. Warunki polowe doświadczeń. Rok zbioru: 2023"/>
      </w:tblPr>
      <w:tblGrid>
        <w:gridCol w:w="3430"/>
        <w:gridCol w:w="3261"/>
        <w:gridCol w:w="3571"/>
      </w:tblGrid>
      <w:tr w:rsidR="008934F5" w:rsidRPr="00D30999" w14:paraId="6127101B" w14:textId="77777777" w:rsidTr="00B12523">
        <w:trPr>
          <w:trHeight w:val="20"/>
          <w:jc w:val="center"/>
        </w:trPr>
        <w:tc>
          <w:tcPr>
            <w:tcW w:w="1671" w:type="pct"/>
            <w:shd w:val="clear" w:color="000000" w:fill="FFFFFF"/>
            <w:vAlign w:val="center"/>
          </w:tcPr>
          <w:p w14:paraId="1A94E323" w14:textId="77777777" w:rsidR="008934F5" w:rsidRPr="00D30999" w:rsidRDefault="008934F5" w:rsidP="00B12523">
            <w:pPr>
              <w:keepNext/>
              <w:autoSpaceDE w:val="0"/>
              <w:autoSpaceDN w:val="0"/>
              <w:adjustRightInd w:val="0"/>
              <w:ind w:right="-108"/>
              <w:jc w:val="center"/>
              <w:rPr>
                <w:rFonts w:ascii="Calibri" w:hAnsi="Calibri" w:cs="Calibri"/>
                <w:sz w:val="20"/>
                <w:szCs w:val="20"/>
                <w:lang w:val="en-US"/>
              </w:rPr>
            </w:pPr>
            <w:r w:rsidRPr="00D30999">
              <w:rPr>
                <w:rFonts w:ascii="Calibri" w:hAnsi="Calibri" w:cs="Calibri"/>
                <w:b/>
                <w:bCs/>
                <w:sz w:val="20"/>
                <w:szCs w:val="20"/>
                <w:lang w:val="en-US"/>
              </w:rPr>
              <w:t>Miejscowo</w:t>
            </w:r>
            <w:r w:rsidRPr="00D30999">
              <w:rPr>
                <w:rFonts w:ascii="Calibri" w:hAnsi="Calibri" w:cs="Calibri"/>
                <w:b/>
                <w:bCs/>
                <w:sz w:val="20"/>
                <w:szCs w:val="20"/>
              </w:rPr>
              <w:t>ść</w:t>
            </w:r>
          </w:p>
        </w:tc>
        <w:tc>
          <w:tcPr>
            <w:tcW w:w="1589" w:type="pct"/>
            <w:shd w:val="clear" w:color="000000" w:fill="FFFFFF"/>
            <w:vAlign w:val="center"/>
          </w:tcPr>
          <w:p w14:paraId="5CDA7FF8"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b/>
                <w:bCs/>
                <w:sz w:val="20"/>
                <w:szCs w:val="20"/>
                <w:lang w:val="en-US"/>
              </w:rPr>
              <w:t>Karzniczka</w:t>
            </w:r>
          </w:p>
        </w:tc>
        <w:tc>
          <w:tcPr>
            <w:tcW w:w="1740" w:type="pct"/>
            <w:shd w:val="clear" w:color="000000" w:fill="FFFFFF"/>
            <w:vAlign w:val="center"/>
          </w:tcPr>
          <w:p w14:paraId="456C2728" w14:textId="77777777" w:rsidR="008934F5" w:rsidRPr="00D30999" w:rsidRDefault="008934F5" w:rsidP="00B12523">
            <w:pPr>
              <w:autoSpaceDE w:val="0"/>
              <w:autoSpaceDN w:val="0"/>
              <w:adjustRightInd w:val="0"/>
              <w:jc w:val="center"/>
              <w:rPr>
                <w:rFonts w:ascii="Calibri" w:hAnsi="Calibri" w:cs="Calibri"/>
                <w:b/>
                <w:bCs/>
                <w:sz w:val="20"/>
                <w:szCs w:val="20"/>
                <w:lang w:val="en-US"/>
              </w:rPr>
            </w:pPr>
            <w:r w:rsidRPr="00D30999">
              <w:rPr>
                <w:rFonts w:ascii="Calibri" w:hAnsi="Calibri" w:cs="Calibri"/>
                <w:b/>
                <w:bCs/>
                <w:sz w:val="20"/>
                <w:szCs w:val="20"/>
                <w:lang w:val="en-US"/>
              </w:rPr>
              <w:t>Radostowo</w:t>
            </w:r>
          </w:p>
        </w:tc>
      </w:tr>
      <w:tr w:rsidR="008934F5" w:rsidRPr="00D30999" w14:paraId="0DB84CFD" w14:textId="77777777" w:rsidTr="00B12523">
        <w:trPr>
          <w:trHeight w:val="20"/>
          <w:jc w:val="center"/>
        </w:trPr>
        <w:tc>
          <w:tcPr>
            <w:tcW w:w="1671" w:type="pct"/>
            <w:shd w:val="clear" w:color="000000" w:fill="FFFFFF"/>
            <w:vAlign w:val="center"/>
          </w:tcPr>
          <w:p w14:paraId="32A1CF33"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Powiat</w:t>
            </w:r>
          </w:p>
        </w:tc>
        <w:tc>
          <w:tcPr>
            <w:tcW w:w="1589" w:type="pct"/>
            <w:shd w:val="clear" w:color="000000" w:fill="FFFFFF"/>
            <w:vAlign w:val="center"/>
          </w:tcPr>
          <w:p w14:paraId="0496A6E1"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S</w:t>
            </w:r>
            <w:r w:rsidRPr="00D30999">
              <w:rPr>
                <w:rFonts w:ascii="Calibri" w:hAnsi="Calibri" w:cs="Calibri"/>
                <w:sz w:val="20"/>
                <w:szCs w:val="20"/>
              </w:rPr>
              <w:t>łupsk</w:t>
            </w:r>
          </w:p>
        </w:tc>
        <w:tc>
          <w:tcPr>
            <w:tcW w:w="1740" w:type="pct"/>
            <w:shd w:val="clear" w:color="000000" w:fill="FFFFFF"/>
            <w:vAlign w:val="center"/>
          </w:tcPr>
          <w:p w14:paraId="228CC6EE" w14:textId="77777777" w:rsidR="008934F5" w:rsidRPr="00D30999" w:rsidRDefault="008934F5" w:rsidP="00B12523">
            <w:pPr>
              <w:spacing w:line="256" w:lineRule="auto"/>
              <w:jc w:val="center"/>
              <w:rPr>
                <w:rFonts w:cs="Calibri"/>
                <w:sz w:val="20"/>
                <w:szCs w:val="20"/>
              </w:rPr>
            </w:pPr>
            <w:r w:rsidRPr="00D30999">
              <w:rPr>
                <w:rFonts w:cs="Calibri"/>
                <w:sz w:val="20"/>
                <w:szCs w:val="20"/>
              </w:rPr>
              <w:t>Tczew</w:t>
            </w:r>
          </w:p>
        </w:tc>
      </w:tr>
      <w:tr w:rsidR="008934F5" w:rsidRPr="00D30999" w14:paraId="4D2684AC" w14:textId="77777777" w:rsidTr="00B12523">
        <w:trPr>
          <w:trHeight w:val="20"/>
          <w:jc w:val="center"/>
        </w:trPr>
        <w:tc>
          <w:tcPr>
            <w:tcW w:w="1671" w:type="pct"/>
            <w:shd w:val="clear" w:color="000000" w:fill="FFFFFF"/>
            <w:vAlign w:val="center"/>
          </w:tcPr>
          <w:p w14:paraId="726E460C"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Kompleks rolniczej przydatno</w:t>
            </w:r>
            <w:r w:rsidRPr="00D30999">
              <w:rPr>
                <w:rFonts w:ascii="Calibri" w:hAnsi="Calibri" w:cs="Calibri"/>
                <w:sz w:val="20"/>
                <w:szCs w:val="20"/>
              </w:rPr>
              <w:t>ści gleby</w:t>
            </w:r>
          </w:p>
        </w:tc>
        <w:tc>
          <w:tcPr>
            <w:tcW w:w="1589" w:type="pct"/>
            <w:shd w:val="clear" w:color="000000" w:fill="FFFFFF"/>
            <w:vAlign w:val="center"/>
          </w:tcPr>
          <w:p w14:paraId="0B8226C9" w14:textId="77777777" w:rsidR="008934F5" w:rsidRPr="00D30999" w:rsidRDefault="00AC09A3" w:rsidP="00B12523">
            <w:pPr>
              <w:autoSpaceDE w:val="0"/>
              <w:autoSpaceDN w:val="0"/>
              <w:adjustRightInd w:val="0"/>
              <w:jc w:val="center"/>
              <w:rPr>
                <w:rFonts w:ascii="Calibri" w:hAnsi="Calibri" w:cs="Calibri"/>
                <w:sz w:val="20"/>
                <w:szCs w:val="20"/>
                <w:lang w:val="en-US"/>
              </w:rPr>
            </w:pPr>
            <w:hyperlink r:id="rId21" w:history="1">
              <w:r w:rsidR="008934F5" w:rsidRPr="00D30999">
                <w:rPr>
                  <w:rFonts w:ascii="Calibri" w:hAnsi="Calibri" w:cs="Calibri"/>
                  <w:sz w:val="20"/>
                  <w:szCs w:val="20"/>
                  <w:lang w:val="en-US"/>
                </w:rPr>
                <w:t>Żytni</w:t>
              </w:r>
            </w:hyperlink>
            <w:r w:rsidR="008934F5" w:rsidRPr="00D30999">
              <w:rPr>
                <w:rFonts w:ascii="Calibri" w:hAnsi="Calibri" w:cs="Calibri"/>
                <w:sz w:val="20"/>
                <w:szCs w:val="20"/>
                <w:lang w:val="en-US"/>
              </w:rPr>
              <w:t xml:space="preserve"> bardzo dobry</w:t>
            </w:r>
          </w:p>
        </w:tc>
        <w:tc>
          <w:tcPr>
            <w:tcW w:w="1740" w:type="pct"/>
            <w:shd w:val="clear" w:color="000000" w:fill="FFFFFF"/>
            <w:vAlign w:val="center"/>
          </w:tcPr>
          <w:p w14:paraId="1B169A34" w14:textId="77777777" w:rsidR="008934F5" w:rsidRPr="00D30999" w:rsidRDefault="008934F5" w:rsidP="00B12523">
            <w:pPr>
              <w:spacing w:line="256" w:lineRule="auto"/>
              <w:jc w:val="center"/>
              <w:rPr>
                <w:rFonts w:cs="Calibri"/>
                <w:sz w:val="20"/>
                <w:szCs w:val="20"/>
              </w:rPr>
            </w:pPr>
            <w:r w:rsidRPr="00D30999">
              <w:rPr>
                <w:rFonts w:cs="Calibri"/>
                <w:sz w:val="20"/>
                <w:szCs w:val="20"/>
              </w:rPr>
              <w:t>Pszenny bardzo dobry</w:t>
            </w:r>
          </w:p>
        </w:tc>
      </w:tr>
      <w:tr w:rsidR="008934F5" w:rsidRPr="00D30999" w14:paraId="22EFDA71" w14:textId="77777777" w:rsidTr="00B12523">
        <w:trPr>
          <w:trHeight w:val="20"/>
          <w:jc w:val="center"/>
        </w:trPr>
        <w:tc>
          <w:tcPr>
            <w:tcW w:w="1671" w:type="pct"/>
            <w:shd w:val="clear" w:color="000000" w:fill="FFFFFF"/>
            <w:vAlign w:val="center"/>
          </w:tcPr>
          <w:p w14:paraId="59BC94C6"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Klasa bonitacyjna gleby</w:t>
            </w:r>
          </w:p>
        </w:tc>
        <w:tc>
          <w:tcPr>
            <w:tcW w:w="1589" w:type="pct"/>
            <w:shd w:val="clear" w:color="000000" w:fill="FFFFFF"/>
            <w:vAlign w:val="center"/>
          </w:tcPr>
          <w:p w14:paraId="32A4450D"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IIIa</w:t>
            </w:r>
          </w:p>
        </w:tc>
        <w:tc>
          <w:tcPr>
            <w:tcW w:w="1740" w:type="pct"/>
            <w:shd w:val="clear" w:color="000000" w:fill="FFFFFF"/>
            <w:vAlign w:val="center"/>
          </w:tcPr>
          <w:p w14:paraId="62F9C462" w14:textId="77777777" w:rsidR="008934F5" w:rsidRPr="00D30999" w:rsidRDefault="008934F5" w:rsidP="00B12523">
            <w:pPr>
              <w:spacing w:line="256" w:lineRule="auto"/>
              <w:jc w:val="center"/>
              <w:rPr>
                <w:rFonts w:cs="Calibri"/>
                <w:sz w:val="20"/>
                <w:szCs w:val="20"/>
              </w:rPr>
            </w:pPr>
            <w:r w:rsidRPr="00D30999">
              <w:rPr>
                <w:rFonts w:cs="Calibri"/>
                <w:sz w:val="20"/>
                <w:szCs w:val="20"/>
              </w:rPr>
              <w:t>II</w:t>
            </w:r>
          </w:p>
        </w:tc>
      </w:tr>
      <w:tr w:rsidR="008934F5" w:rsidRPr="00D30999" w14:paraId="1F0C02C1" w14:textId="77777777" w:rsidTr="00B12523">
        <w:trPr>
          <w:trHeight w:val="20"/>
          <w:jc w:val="center"/>
        </w:trPr>
        <w:tc>
          <w:tcPr>
            <w:tcW w:w="1671" w:type="pct"/>
            <w:shd w:val="clear" w:color="000000" w:fill="FFFFFF"/>
            <w:vAlign w:val="center"/>
          </w:tcPr>
          <w:p w14:paraId="669BD7AC"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 xml:space="preserve">pH gleby w </w:t>
            </w:r>
            <w:r w:rsidRPr="00D30999">
              <w:rPr>
                <w:rFonts w:ascii="Calibri" w:hAnsi="Calibri" w:cs="Calibri"/>
                <w:iCs/>
                <w:sz w:val="20"/>
                <w:szCs w:val="20"/>
                <w:lang w:val="en-US"/>
              </w:rPr>
              <w:t>KCl</w:t>
            </w:r>
          </w:p>
        </w:tc>
        <w:tc>
          <w:tcPr>
            <w:tcW w:w="1589" w:type="pct"/>
            <w:shd w:val="clear" w:color="000000" w:fill="FFFFFF"/>
            <w:vAlign w:val="center"/>
          </w:tcPr>
          <w:p w14:paraId="03ADCB4A"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5,8</w:t>
            </w:r>
          </w:p>
        </w:tc>
        <w:tc>
          <w:tcPr>
            <w:tcW w:w="1740" w:type="pct"/>
            <w:shd w:val="clear" w:color="000000" w:fill="FFFFFF"/>
            <w:vAlign w:val="center"/>
          </w:tcPr>
          <w:p w14:paraId="3D5C7547"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7,2</w:t>
            </w:r>
          </w:p>
        </w:tc>
      </w:tr>
      <w:tr w:rsidR="008934F5" w:rsidRPr="00D30999" w14:paraId="0E60A441" w14:textId="77777777" w:rsidTr="00B12523">
        <w:trPr>
          <w:trHeight w:val="20"/>
          <w:jc w:val="center"/>
        </w:trPr>
        <w:tc>
          <w:tcPr>
            <w:tcW w:w="1671" w:type="pct"/>
            <w:shd w:val="clear" w:color="000000" w:fill="FFFFFF"/>
            <w:vAlign w:val="center"/>
          </w:tcPr>
          <w:p w14:paraId="2AD27769"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Przedplon</w:t>
            </w:r>
          </w:p>
        </w:tc>
        <w:tc>
          <w:tcPr>
            <w:tcW w:w="1589" w:type="pct"/>
            <w:shd w:val="clear" w:color="000000" w:fill="FFFFFF"/>
            <w:vAlign w:val="center"/>
          </w:tcPr>
          <w:p w14:paraId="673BD40E"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j</w:t>
            </w:r>
            <w:r w:rsidRPr="00D30999">
              <w:rPr>
                <w:rFonts w:ascii="Calibri" w:hAnsi="Calibri" w:cs="Calibri"/>
                <w:sz w:val="20"/>
                <w:szCs w:val="20"/>
              </w:rPr>
              <w:t>ęczmień jary</w:t>
            </w:r>
          </w:p>
        </w:tc>
        <w:tc>
          <w:tcPr>
            <w:tcW w:w="1740" w:type="pct"/>
            <w:shd w:val="clear" w:color="000000" w:fill="FFFFFF"/>
            <w:vAlign w:val="center"/>
          </w:tcPr>
          <w:p w14:paraId="7D42FFEA"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jęczmień ozimy</w:t>
            </w:r>
          </w:p>
        </w:tc>
      </w:tr>
      <w:tr w:rsidR="008934F5" w:rsidRPr="00D30999" w14:paraId="7A4E9797" w14:textId="77777777" w:rsidTr="00B12523">
        <w:trPr>
          <w:trHeight w:val="20"/>
          <w:jc w:val="center"/>
        </w:trPr>
        <w:tc>
          <w:tcPr>
            <w:tcW w:w="1671" w:type="pct"/>
            <w:shd w:val="clear" w:color="000000" w:fill="FFFFFF"/>
            <w:vAlign w:val="center"/>
          </w:tcPr>
          <w:p w14:paraId="2C8A08FD"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rPr>
            </w:pPr>
            <w:r w:rsidRPr="00D30999">
              <w:rPr>
                <w:rFonts w:ascii="Calibri" w:hAnsi="Calibri" w:cs="Calibri"/>
                <w:sz w:val="20"/>
                <w:szCs w:val="20"/>
              </w:rPr>
              <w:t xml:space="preserve">Data siewu </w:t>
            </w:r>
            <w:r w:rsidRPr="00D30999">
              <w:rPr>
                <w:rFonts w:ascii="Calibri" w:hAnsi="Calibri" w:cs="Calibri"/>
                <w:iCs/>
                <w:sz w:val="20"/>
                <w:szCs w:val="20"/>
              </w:rPr>
              <w:t>(dzień, m-c, rok)</w:t>
            </w:r>
          </w:p>
        </w:tc>
        <w:tc>
          <w:tcPr>
            <w:tcW w:w="1589" w:type="pct"/>
            <w:shd w:val="clear" w:color="000000" w:fill="FFFFFF"/>
            <w:vAlign w:val="center"/>
          </w:tcPr>
          <w:p w14:paraId="46878E4D"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01.09.2022</w:t>
            </w:r>
          </w:p>
        </w:tc>
        <w:tc>
          <w:tcPr>
            <w:tcW w:w="1740" w:type="pct"/>
            <w:shd w:val="clear" w:color="000000" w:fill="FFFFFF"/>
            <w:vAlign w:val="center"/>
          </w:tcPr>
          <w:p w14:paraId="596B093F"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30.08.2023</w:t>
            </w:r>
          </w:p>
        </w:tc>
      </w:tr>
      <w:tr w:rsidR="008934F5" w:rsidRPr="00D30999" w14:paraId="00CA3B57" w14:textId="77777777" w:rsidTr="00B12523">
        <w:trPr>
          <w:trHeight w:val="20"/>
          <w:jc w:val="center"/>
        </w:trPr>
        <w:tc>
          <w:tcPr>
            <w:tcW w:w="1671" w:type="pct"/>
            <w:shd w:val="clear" w:color="000000" w:fill="FFFFFF"/>
            <w:vAlign w:val="center"/>
          </w:tcPr>
          <w:p w14:paraId="341A76AA"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Obsada nasion (</w:t>
            </w:r>
            <w:r w:rsidRPr="00D30999">
              <w:rPr>
                <w:rFonts w:ascii="Calibri" w:hAnsi="Calibri" w:cs="Calibri"/>
                <w:iCs/>
                <w:sz w:val="20"/>
                <w:szCs w:val="20"/>
                <w:lang w:val="en-US"/>
              </w:rPr>
              <w:t>szt/m</w:t>
            </w:r>
            <w:r w:rsidRPr="00D30999">
              <w:rPr>
                <w:rFonts w:ascii="Calibri" w:hAnsi="Calibri" w:cs="Calibri"/>
                <w:iCs/>
                <w:sz w:val="20"/>
                <w:szCs w:val="20"/>
                <w:vertAlign w:val="superscript"/>
                <w:lang w:val="en-US"/>
              </w:rPr>
              <w:t>2</w:t>
            </w:r>
            <w:r w:rsidRPr="00D30999">
              <w:rPr>
                <w:rFonts w:ascii="Calibri" w:hAnsi="Calibri" w:cs="Calibri"/>
                <w:iCs/>
                <w:sz w:val="20"/>
                <w:szCs w:val="20"/>
                <w:lang w:val="en-US"/>
              </w:rPr>
              <w:t>)</w:t>
            </w:r>
          </w:p>
        </w:tc>
        <w:tc>
          <w:tcPr>
            <w:tcW w:w="1589" w:type="pct"/>
            <w:shd w:val="clear" w:color="000000" w:fill="FFFFFF"/>
            <w:vAlign w:val="center"/>
          </w:tcPr>
          <w:p w14:paraId="76472681"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55/66</w:t>
            </w:r>
          </w:p>
        </w:tc>
        <w:tc>
          <w:tcPr>
            <w:tcW w:w="1740" w:type="pct"/>
            <w:shd w:val="clear" w:color="000000" w:fill="FFFFFF"/>
            <w:vAlign w:val="center"/>
          </w:tcPr>
          <w:p w14:paraId="229D1F65"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50/60</w:t>
            </w:r>
          </w:p>
        </w:tc>
      </w:tr>
      <w:tr w:rsidR="008934F5" w:rsidRPr="00D30999" w14:paraId="288A9448" w14:textId="77777777" w:rsidTr="00B12523">
        <w:trPr>
          <w:trHeight w:val="20"/>
          <w:jc w:val="center"/>
        </w:trPr>
        <w:tc>
          <w:tcPr>
            <w:tcW w:w="1671" w:type="pct"/>
            <w:shd w:val="clear" w:color="000000" w:fill="FFFFFF"/>
            <w:vAlign w:val="center"/>
          </w:tcPr>
          <w:p w14:paraId="69531D51"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rPr>
            </w:pPr>
            <w:r w:rsidRPr="00D30999">
              <w:rPr>
                <w:rFonts w:ascii="Calibri" w:hAnsi="Calibri" w:cs="Calibri"/>
                <w:sz w:val="20"/>
                <w:szCs w:val="20"/>
              </w:rPr>
              <w:t xml:space="preserve">Data zbioru  </w:t>
            </w:r>
            <w:r w:rsidRPr="00D30999">
              <w:rPr>
                <w:rFonts w:ascii="Calibri" w:hAnsi="Calibri" w:cs="Calibri"/>
                <w:iCs/>
                <w:sz w:val="20"/>
                <w:szCs w:val="20"/>
              </w:rPr>
              <w:t>(dzień, m-c, rok)</w:t>
            </w:r>
          </w:p>
        </w:tc>
        <w:tc>
          <w:tcPr>
            <w:tcW w:w="1589" w:type="pct"/>
            <w:shd w:val="clear" w:color="000000" w:fill="FFFFFF"/>
            <w:vAlign w:val="center"/>
          </w:tcPr>
          <w:p w14:paraId="3498ACC8"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05.08.2023</w:t>
            </w:r>
          </w:p>
        </w:tc>
        <w:tc>
          <w:tcPr>
            <w:tcW w:w="1740" w:type="pct"/>
            <w:shd w:val="clear" w:color="000000" w:fill="FFFFFF"/>
            <w:vAlign w:val="center"/>
          </w:tcPr>
          <w:p w14:paraId="6029395D"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26.07.2023</w:t>
            </w:r>
          </w:p>
        </w:tc>
      </w:tr>
      <w:tr w:rsidR="008934F5" w:rsidRPr="00D30999" w14:paraId="11EB30F8" w14:textId="77777777" w:rsidTr="00B12523">
        <w:trPr>
          <w:trHeight w:val="20"/>
          <w:jc w:val="center"/>
        </w:trPr>
        <w:tc>
          <w:tcPr>
            <w:tcW w:w="1671" w:type="pct"/>
            <w:shd w:val="clear" w:color="000000" w:fill="FFFFFF"/>
            <w:vAlign w:val="center"/>
          </w:tcPr>
          <w:p w14:paraId="67674C6B"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lang w:val="en-US"/>
              </w:rPr>
            </w:pPr>
            <w:r w:rsidRPr="00D30999">
              <w:rPr>
                <w:rFonts w:ascii="Calibri" w:hAnsi="Calibri" w:cs="Calibri"/>
                <w:bCs/>
                <w:sz w:val="20"/>
                <w:szCs w:val="20"/>
                <w:lang w:val="en-US"/>
              </w:rPr>
              <w:t>N</w:t>
            </w:r>
            <w:r w:rsidRPr="00D30999">
              <w:rPr>
                <w:rFonts w:ascii="Calibri" w:hAnsi="Calibri" w:cs="Calibri"/>
                <w:sz w:val="20"/>
                <w:szCs w:val="20"/>
                <w:lang w:val="en-US"/>
              </w:rPr>
              <w:t xml:space="preserve"> </w:t>
            </w:r>
            <w:r w:rsidRPr="00D30999">
              <w:rPr>
                <w:rFonts w:ascii="Calibri" w:hAnsi="Calibri" w:cs="Calibri"/>
                <w:iCs/>
                <w:sz w:val="20"/>
                <w:szCs w:val="20"/>
                <w:lang w:val="en-US"/>
              </w:rPr>
              <w:t>(kg/ha)</w:t>
            </w:r>
          </w:p>
        </w:tc>
        <w:tc>
          <w:tcPr>
            <w:tcW w:w="1589" w:type="pct"/>
            <w:shd w:val="clear" w:color="000000" w:fill="FFFFFF"/>
            <w:vAlign w:val="center"/>
          </w:tcPr>
          <w:p w14:paraId="00EBA2E8"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165</w:t>
            </w:r>
          </w:p>
        </w:tc>
        <w:tc>
          <w:tcPr>
            <w:tcW w:w="1740" w:type="pct"/>
            <w:shd w:val="clear" w:color="000000" w:fill="FFFFFF"/>
            <w:vAlign w:val="center"/>
          </w:tcPr>
          <w:p w14:paraId="6AD53F53"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170</w:t>
            </w:r>
          </w:p>
        </w:tc>
      </w:tr>
      <w:tr w:rsidR="008934F5" w:rsidRPr="00D30999" w14:paraId="2A6311D9" w14:textId="77777777" w:rsidTr="00B12523">
        <w:trPr>
          <w:trHeight w:val="20"/>
          <w:jc w:val="center"/>
        </w:trPr>
        <w:tc>
          <w:tcPr>
            <w:tcW w:w="1671" w:type="pct"/>
            <w:shd w:val="clear" w:color="000000" w:fill="FFFFFF"/>
            <w:vAlign w:val="center"/>
          </w:tcPr>
          <w:p w14:paraId="06C242A2"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lang w:val="en-US"/>
              </w:rPr>
            </w:pPr>
            <w:r w:rsidRPr="00D30999">
              <w:rPr>
                <w:rFonts w:ascii="Calibri" w:hAnsi="Calibri" w:cs="Calibri"/>
                <w:bCs/>
                <w:sz w:val="20"/>
                <w:szCs w:val="20"/>
                <w:lang w:val="en-US"/>
              </w:rPr>
              <w:t>P</w:t>
            </w:r>
            <w:r w:rsidRPr="00D30999">
              <w:rPr>
                <w:rFonts w:ascii="Calibri" w:hAnsi="Calibri" w:cs="Calibri"/>
                <w:bCs/>
                <w:sz w:val="20"/>
                <w:szCs w:val="20"/>
                <w:vertAlign w:val="subscript"/>
                <w:lang w:val="en-US"/>
              </w:rPr>
              <w:t>2</w:t>
            </w:r>
            <w:r w:rsidRPr="00D30999">
              <w:rPr>
                <w:rFonts w:ascii="Calibri" w:hAnsi="Calibri" w:cs="Calibri"/>
                <w:bCs/>
                <w:sz w:val="20"/>
                <w:szCs w:val="20"/>
                <w:lang w:val="en-US"/>
              </w:rPr>
              <w:t>O</w:t>
            </w:r>
            <w:r w:rsidRPr="00D30999">
              <w:rPr>
                <w:rFonts w:ascii="Calibri" w:hAnsi="Calibri" w:cs="Calibri"/>
                <w:bCs/>
                <w:sz w:val="20"/>
                <w:szCs w:val="20"/>
                <w:vertAlign w:val="subscript"/>
                <w:lang w:val="en-US"/>
              </w:rPr>
              <w:t>5</w:t>
            </w:r>
            <w:r w:rsidRPr="00D30999">
              <w:rPr>
                <w:rFonts w:ascii="Calibri" w:hAnsi="Calibri" w:cs="Calibri"/>
                <w:sz w:val="20"/>
                <w:szCs w:val="20"/>
                <w:lang w:val="en-US"/>
              </w:rPr>
              <w:t xml:space="preserve"> </w:t>
            </w:r>
            <w:r w:rsidRPr="00D30999">
              <w:rPr>
                <w:rFonts w:ascii="Calibri" w:hAnsi="Calibri" w:cs="Calibri"/>
                <w:iCs/>
                <w:sz w:val="20"/>
                <w:szCs w:val="20"/>
                <w:lang w:val="en-US"/>
              </w:rPr>
              <w:t>(kg/ha)</w:t>
            </w:r>
          </w:p>
        </w:tc>
        <w:tc>
          <w:tcPr>
            <w:tcW w:w="1589" w:type="pct"/>
            <w:shd w:val="clear" w:color="000000" w:fill="FFFFFF"/>
            <w:vAlign w:val="center"/>
          </w:tcPr>
          <w:p w14:paraId="6582FE97"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60</w:t>
            </w:r>
          </w:p>
        </w:tc>
        <w:tc>
          <w:tcPr>
            <w:tcW w:w="1740" w:type="pct"/>
            <w:shd w:val="clear" w:color="000000" w:fill="FFFFFF"/>
            <w:vAlign w:val="center"/>
          </w:tcPr>
          <w:p w14:paraId="6D6DDA78"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60</w:t>
            </w:r>
          </w:p>
        </w:tc>
      </w:tr>
      <w:tr w:rsidR="008934F5" w:rsidRPr="00D30999" w14:paraId="40789A04" w14:textId="77777777" w:rsidTr="00B12523">
        <w:trPr>
          <w:trHeight w:val="20"/>
          <w:jc w:val="center"/>
        </w:trPr>
        <w:tc>
          <w:tcPr>
            <w:tcW w:w="1671" w:type="pct"/>
            <w:shd w:val="clear" w:color="000000" w:fill="FFFFFF"/>
            <w:vAlign w:val="center"/>
          </w:tcPr>
          <w:p w14:paraId="35B08D2C"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lang w:val="en-US"/>
              </w:rPr>
            </w:pPr>
            <w:r w:rsidRPr="00D30999">
              <w:rPr>
                <w:rFonts w:ascii="Calibri" w:hAnsi="Calibri" w:cs="Calibri"/>
                <w:bCs/>
                <w:sz w:val="20"/>
                <w:szCs w:val="20"/>
                <w:lang w:val="en-US"/>
              </w:rPr>
              <w:t>K</w:t>
            </w:r>
            <w:r w:rsidRPr="00D30999">
              <w:rPr>
                <w:rFonts w:ascii="Calibri" w:hAnsi="Calibri" w:cs="Calibri"/>
                <w:bCs/>
                <w:sz w:val="20"/>
                <w:szCs w:val="20"/>
                <w:vertAlign w:val="subscript"/>
                <w:lang w:val="en-US"/>
              </w:rPr>
              <w:t>2</w:t>
            </w:r>
            <w:r w:rsidRPr="00D30999">
              <w:rPr>
                <w:rFonts w:ascii="Calibri" w:hAnsi="Calibri" w:cs="Calibri"/>
                <w:bCs/>
                <w:sz w:val="20"/>
                <w:szCs w:val="20"/>
                <w:lang w:val="en-US"/>
              </w:rPr>
              <w:t>O</w:t>
            </w:r>
            <w:r w:rsidRPr="00D30999">
              <w:rPr>
                <w:rFonts w:ascii="Calibri" w:hAnsi="Calibri" w:cs="Calibri"/>
                <w:iCs/>
                <w:sz w:val="20"/>
                <w:szCs w:val="20"/>
                <w:lang w:val="en-US"/>
              </w:rPr>
              <w:t>(kg/ha)</w:t>
            </w:r>
          </w:p>
        </w:tc>
        <w:tc>
          <w:tcPr>
            <w:tcW w:w="1589" w:type="pct"/>
            <w:shd w:val="clear" w:color="000000" w:fill="FFFFFF"/>
            <w:vAlign w:val="center"/>
          </w:tcPr>
          <w:p w14:paraId="51249492"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150</w:t>
            </w:r>
          </w:p>
        </w:tc>
        <w:tc>
          <w:tcPr>
            <w:tcW w:w="1740" w:type="pct"/>
            <w:shd w:val="clear" w:color="000000" w:fill="FFFFFF"/>
            <w:vAlign w:val="center"/>
          </w:tcPr>
          <w:p w14:paraId="036478BD"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90</w:t>
            </w:r>
          </w:p>
        </w:tc>
      </w:tr>
      <w:tr w:rsidR="008934F5" w:rsidRPr="00D30999" w14:paraId="7BC4F8CA" w14:textId="77777777" w:rsidTr="00B12523">
        <w:trPr>
          <w:trHeight w:val="20"/>
          <w:jc w:val="center"/>
        </w:trPr>
        <w:tc>
          <w:tcPr>
            <w:tcW w:w="1671" w:type="pct"/>
            <w:shd w:val="clear" w:color="000000" w:fill="FFFFFF"/>
            <w:vAlign w:val="center"/>
          </w:tcPr>
          <w:p w14:paraId="6DB95D7F" w14:textId="77777777" w:rsidR="008934F5" w:rsidRPr="00D30999" w:rsidRDefault="008934F5" w:rsidP="00B12523">
            <w:pPr>
              <w:tabs>
                <w:tab w:val="right" w:pos="3544"/>
              </w:tabs>
              <w:autoSpaceDE w:val="0"/>
              <w:autoSpaceDN w:val="0"/>
              <w:adjustRightInd w:val="0"/>
              <w:ind w:left="57"/>
              <w:jc w:val="center"/>
              <w:rPr>
                <w:rFonts w:ascii="Calibri" w:hAnsi="Calibri" w:cs="Calibri"/>
                <w:sz w:val="20"/>
                <w:szCs w:val="20"/>
              </w:rPr>
            </w:pPr>
            <w:r w:rsidRPr="00D30999">
              <w:rPr>
                <w:rFonts w:ascii="Calibri" w:hAnsi="Calibri" w:cs="Calibri"/>
                <w:sz w:val="20"/>
                <w:szCs w:val="20"/>
              </w:rPr>
              <w:t xml:space="preserve">Nawożenie dolistne preparatami wieloskładnikowymi </w:t>
            </w:r>
            <w:r w:rsidRPr="00D30999">
              <w:rPr>
                <w:rFonts w:ascii="Calibri" w:hAnsi="Calibri" w:cs="Calibri"/>
                <w:iCs/>
                <w:sz w:val="20"/>
                <w:szCs w:val="20"/>
              </w:rPr>
              <w:t>(l/ha)</w:t>
            </w:r>
          </w:p>
        </w:tc>
        <w:tc>
          <w:tcPr>
            <w:tcW w:w="1589" w:type="pct"/>
            <w:shd w:val="clear" w:color="000000" w:fill="FFFFFF"/>
            <w:vAlign w:val="center"/>
          </w:tcPr>
          <w:p w14:paraId="7B44CD5D"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iCs/>
                <w:sz w:val="20"/>
                <w:szCs w:val="20"/>
                <w:lang w:val="en-US"/>
              </w:rPr>
              <w:t>Yara Kristalon 1 kg/ha</w:t>
            </w:r>
          </w:p>
        </w:tc>
        <w:tc>
          <w:tcPr>
            <w:tcW w:w="1740" w:type="pct"/>
            <w:shd w:val="clear" w:color="000000" w:fill="FFFFFF"/>
            <w:vAlign w:val="center"/>
          </w:tcPr>
          <w:p w14:paraId="19876F49" w14:textId="77777777" w:rsidR="008934F5" w:rsidRPr="00D30999" w:rsidRDefault="008934F5" w:rsidP="00B12523">
            <w:pPr>
              <w:tabs>
                <w:tab w:val="left" w:pos="1033"/>
              </w:tabs>
              <w:autoSpaceDE w:val="0"/>
              <w:autoSpaceDN w:val="0"/>
              <w:adjustRightInd w:val="0"/>
              <w:jc w:val="center"/>
              <w:rPr>
                <w:rFonts w:ascii="Calibri" w:hAnsi="Calibri" w:cs="Calibri"/>
                <w:iCs/>
                <w:sz w:val="20"/>
                <w:szCs w:val="20"/>
                <w:lang w:val="en-US"/>
              </w:rPr>
            </w:pPr>
            <w:r w:rsidRPr="00D30999">
              <w:rPr>
                <w:rFonts w:ascii="Calibri" w:hAnsi="Calibri" w:cs="Calibri"/>
                <w:iCs/>
                <w:sz w:val="20"/>
                <w:szCs w:val="20"/>
                <w:lang w:val="en-US"/>
              </w:rPr>
              <w:t>Plonvit rzepak 3l/ha</w:t>
            </w:r>
          </w:p>
        </w:tc>
      </w:tr>
      <w:tr w:rsidR="008934F5" w:rsidRPr="00D30999" w14:paraId="285C472F" w14:textId="77777777" w:rsidTr="00B12523">
        <w:trPr>
          <w:trHeight w:val="20"/>
          <w:jc w:val="center"/>
        </w:trPr>
        <w:tc>
          <w:tcPr>
            <w:tcW w:w="1671" w:type="pct"/>
            <w:vMerge w:val="restart"/>
            <w:shd w:val="clear" w:color="000000" w:fill="FFFFFF"/>
            <w:vAlign w:val="center"/>
          </w:tcPr>
          <w:p w14:paraId="4E896334" w14:textId="77777777" w:rsidR="008934F5" w:rsidRPr="00D30999" w:rsidRDefault="008934F5" w:rsidP="00B12523">
            <w:pPr>
              <w:autoSpaceDE w:val="0"/>
              <w:autoSpaceDN w:val="0"/>
              <w:adjustRightInd w:val="0"/>
              <w:spacing w:after="200"/>
              <w:jc w:val="center"/>
              <w:rPr>
                <w:rFonts w:ascii="Calibri" w:hAnsi="Calibri" w:cs="Calibri"/>
                <w:sz w:val="20"/>
                <w:szCs w:val="20"/>
                <w:lang w:val="en-US"/>
              </w:rPr>
            </w:pPr>
            <w:r w:rsidRPr="00D30999">
              <w:rPr>
                <w:rFonts w:ascii="Calibri" w:hAnsi="Calibri" w:cs="Calibri"/>
                <w:sz w:val="20"/>
                <w:szCs w:val="20"/>
                <w:lang w:val="en-US"/>
              </w:rPr>
              <w:t xml:space="preserve">Herbicyd </w:t>
            </w:r>
            <w:r w:rsidRPr="00D30999">
              <w:rPr>
                <w:rFonts w:ascii="Calibri" w:hAnsi="Calibri" w:cs="Calibri"/>
                <w:iCs/>
                <w:sz w:val="20"/>
                <w:szCs w:val="20"/>
                <w:lang w:val="en-US"/>
              </w:rPr>
              <w:t>(nazwa, dawka/ha)</w:t>
            </w:r>
          </w:p>
        </w:tc>
        <w:tc>
          <w:tcPr>
            <w:tcW w:w="1589" w:type="pct"/>
            <w:shd w:val="clear" w:color="000000" w:fill="FFFFFF"/>
            <w:vAlign w:val="center"/>
          </w:tcPr>
          <w:p w14:paraId="07AFAB9E"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Baristo 500 SC 2 l/ha +</w:t>
            </w:r>
          </w:p>
          <w:p w14:paraId="79578B2F"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Efector 360 CS  0,16 l/ha +</w:t>
            </w:r>
          </w:p>
          <w:p w14:paraId="2E839285"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Mezzo 500 SC  1 l/ha</w:t>
            </w:r>
          </w:p>
        </w:tc>
        <w:tc>
          <w:tcPr>
            <w:tcW w:w="1740" w:type="pct"/>
            <w:shd w:val="clear" w:color="000000" w:fill="FFFFFF"/>
            <w:vAlign w:val="center"/>
          </w:tcPr>
          <w:p w14:paraId="0898C951"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Baristo 500 SC 1,5 l/ha +</w:t>
            </w:r>
          </w:p>
          <w:p w14:paraId="686FE976"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Command 480 EC 0,2 l/ha</w:t>
            </w:r>
          </w:p>
        </w:tc>
      </w:tr>
      <w:tr w:rsidR="008934F5" w:rsidRPr="00D30999" w14:paraId="086077A8" w14:textId="77777777" w:rsidTr="00B12523">
        <w:trPr>
          <w:trHeight w:val="20"/>
          <w:jc w:val="center"/>
        </w:trPr>
        <w:tc>
          <w:tcPr>
            <w:tcW w:w="1671" w:type="pct"/>
            <w:vMerge/>
            <w:shd w:val="clear" w:color="000000" w:fill="FFFFFF"/>
            <w:vAlign w:val="center"/>
          </w:tcPr>
          <w:p w14:paraId="77239E74" w14:textId="77777777" w:rsidR="008934F5" w:rsidRPr="00D30999" w:rsidRDefault="008934F5" w:rsidP="00B12523">
            <w:pPr>
              <w:autoSpaceDE w:val="0"/>
              <w:autoSpaceDN w:val="0"/>
              <w:adjustRightInd w:val="0"/>
              <w:spacing w:after="200"/>
              <w:jc w:val="center"/>
              <w:rPr>
                <w:rFonts w:ascii="Calibri" w:hAnsi="Calibri" w:cs="Calibri"/>
                <w:sz w:val="20"/>
                <w:szCs w:val="20"/>
                <w:lang w:val="en-US"/>
              </w:rPr>
            </w:pPr>
          </w:p>
        </w:tc>
        <w:tc>
          <w:tcPr>
            <w:tcW w:w="1589" w:type="pct"/>
            <w:shd w:val="clear" w:color="000000" w:fill="FFFFFF"/>
            <w:vAlign w:val="center"/>
          </w:tcPr>
          <w:p w14:paraId="2C82B3D0"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Major 300 SL  0,3 l/ha +</w:t>
            </w:r>
          </w:p>
          <w:p w14:paraId="2D390D27"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Zorro 300 SL  0,078 l/ha</w:t>
            </w:r>
          </w:p>
        </w:tc>
        <w:tc>
          <w:tcPr>
            <w:tcW w:w="1740" w:type="pct"/>
            <w:shd w:val="clear" w:color="000000" w:fill="FFFFFF"/>
            <w:vAlign w:val="center"/>
          </w:tcPr>
          <w:p w14:paraId="00BA5BCD" w14:textId="77777777" w:rsidR="008934F5" w:rsidRPr="00D30999" w:rsidRDefault="008934F5" w:rsidP="00B12523">
            <w:pPr>
              <w:autoSpaceDE w:val="0"/>
              <w:autoSpaceDN w:val="0"/>
              <w:adjustRightInd w:val="0"/>
              <w:ind w:left="-57" w:right="-57"/>
              <w:jc w:val="center"/>
              <w:rPr>
                <w:rFonts w:ascii="Calibri" w:hAnsi="Calibri" w:cs="Calibri"/>
                <w:sz w:val="20"/>
                <w:szCs w:val="20"/>
                <w:lang w:val="en-US"/>
              </w:rPr>
            </w:pPr>
            <w:r w:rsidRPr="00D30999">
              <w:rPr>
                <w:rFonts w:ascii="Calibri" w:hAnsi="Calibri" w:cs="Calibri"/>
                <w:sz w:val="20"/>
                <w:szCs w:val="20"/>
                <w:lang w:val="en-US"/>
              </w:rPr>
              <w:t>Zorro 300 SL 0,078 l/ha</w:t>
            </w:r>
          </w:p>
        </w:tc>
      </w:tr>
      <w:tr w:rsidR="008934F5" w:rsidRPr="00D30999" w14:paraId="64083DDF" w14:textId="77777777" w:rsidTr="00B12523">
        <w:trPr>
          <w:trHeight w:val="20"/>
          <w:jc w:val="center"/>
        </w:trPr>
        <w:tc>
          <w:tcPr>
            <w:tcW w:w="1671" w:type="pct"/>
            <w:shd w:val="clear" w:color="000000" w:fill="FFFFFF"/>
            <w:vAlign w:val="center"/>
          </w:tcPr>
          <w:p w14:paraId="77DB13A3" w14:textId="77777777" w:rsidR="008934F5" w:rsidRPr="00D30999" w:rsidRDefault="008934F5" w:rsidP="00B12523">
            <w:pPr>
              <w:tabs>
                <w:tab w:val="right" w:pos="3544"/>
              </w:tabs>
              <w:autoSpaceDE w:val="0"/>
              <w:autoSpaceDN w:val="0"/>
              <w:adjustRightInd w:val="0"/>
              <w:jc w:val="center"/>
              <w:rPr>
                <w:rFonts w:ascii="Calibri" w:hAnsi="Calibri" w:cs="Calibri"/>
                <w:iCs/>
                <w:sz w:val="20"/>
                <w:szCs w:val="20"/>
              </w:rPr>
            </w:pPr>
            <w:r w:rsidRPr="00D30999">
              <w:rPr>
                <w:rFonts w:ascii="Calibri" w:hAnsi="Calibri" w:cs="Calibri"/>
                <w:sz w:val="20"/>
                <w:szCs w:val="20"/>
              </w:rPr>
              <w:t xml:space="preserve">Insektycyd </w:t>
            </w:r>
            <w:r w:rsidRPr="00D30999">
              <w:rPr>
                <w:rFonts w:ascii="Calibri" w:hAnsi="Calibri" w:cs="Calibri"/>
                <w:iCs/>
                <w:sz w:val="20"/>
                <w:szCs w:val="20"/>
              </w:rPr>
              <w:t>jesień (nazwa, dawka/ha)</w:t>
            </w:r>
          </w:p>
        </w:tc>
        <w:tc>
          <w:tcPr>
            <w:tcW w:w="1589" w:type="pct"/>
            <w:shd w:val="clear" w:color="000000" w:fill="FFFFFF"/>
            <w:vAlign w:val="center"/>
          </w:tcPr>
          <w:p w14:paraId="2A8D54FB" w14:textId="77777777" w:rsidR="008934F5" w:rsidRPr="00D30999" w:rsidRDefault="008934F5" w:rsidP="00B12523">
            <w:pPr>
              <w:autoSpaceDE w:val="0"/>
              <w:autoSpaceDN w:val="0"/>
              <w:adjustRightInd w:val="0"/>
              <w:jc w:val="center"/>
              <w:rPr>
                <w:rFonts w:ascii="Calibri" w:hAnsi="Calibri" w:cs="Calibri"/>
                <w:sz w:val="20"/>
                <w:szCs w:val="20"/>
              </w:rPr>
            </w:pPr>
            <w:r w:rsidRPr="00D30999">
              <w:rPr>
                <w:rFonts w:ascii="Calibri" w:hAnsi="Calibri" w:cs="Calibri"/>
                <w:sz w:val="20"/>
                <w:szCs w:val="20"/>
              </w:rPr>
              <w:t>Delmetros 100 SC 0,05 l/ha</w:t>
            </w:r>
          </w:p>
        </w:tc>
        <w:tc>
          <w:tcPr>
            <w:tcW w:w="1740" w:type="pct"/>
            <w:shd w:val="clear" w:color="000000" w:fill="FFFFFF"/>
            <w:vAlign w:val="center"/>
          </w:tcPr>
          <w:p w14:paraId="0B01EDB0" w14:textId="77777777" w:rsidR="008934F5" w:rsidRPr="00D30999" w:rsidRDefault="008934F5" w:rsidP="00B12523">
            <w:pPr>
              <w:autoSpaceDE w:val="0"/>
              <w:autoSpaceDN w:val="0"/>
              <w:adjustRightInd w:val="0"/>
              <w:jc w:val="center"/>
              <w:rPr>
                <w:rFonts w:ascii="Calibri" w:hAnsi="Calibri" w:cs="Calibri"/>
                <w:sz w:val="20"/>
                <w:szCs w:val="20"/>
              </w:rPr>
            </w:pPr>
            <w:r w:rsidRPr="00D30999">
              <w:rPr>
                <w:rFonts w:ascii="Calibri" w:hAnsi="Calibri" w:cs="Calibri"/>
                <w:sz w:val="20"/>
                <w:szCs w:val="20"/>
              </w:rPr>
              <w:t>Karate Zeon 050 CS 0,15 l/ha</w:t>
            </w:r>
          </w:p>
        </w:tc>
      </w:tr>
      <w:tr w:rsidR="008934F5" w:rsidRPr="00D30999" w14:paraId="4F833C4A" w14:textId="77777777" w:rsidTr="00B12523">
        <w:trPr>
          <w:trHeight w:val="20"/>
          <w:jc w:val="center"/>
        </w:trPr>
        <w:tc>
          <w:tcPr>
            <w:tcW w:w="1671" w:type="pct"/>
            <w:vMerge w:val="restart"/>
            <w:shd w:val="clear" w:color="000000" w:fill="FFFFFF"/>
            <w:vAlign w:val="center"/>
          </w:tcPr>
          <w:p w14:paraId="2B3A720C" w14:textId="77777777" w:rsidR="008934F5" w:rsidRPr="00D30999" w:rsidRDefault="008934F5" w:rsidP="00B12523">
            <w:pPr>
              <w:tabs>
                <w:tab w:val="right" w:pos="3544"/>
              </w:tabs>
              <w:autoSpaceDE w:val="0"/>
              <w:autoSpaceDN w:val="0"/>
              <w:adjustRightInd w:val="0"/>
              <w:jc w:val="center"/>
              <w:rPr>
                <w:rFonts w:ascii="Calibri" w:hAnsi="Calibri" w:cs="Calibri"/>
                <w:sz w:val="20"/>
                <w:szCs w:val="20"/>
              </w:rPr>
            </w:pPr>
            <w:r w:rsidRPr="00D30999">
              <w:rPr>
                <w:rFonts w:ascii="Calibri" w:hAnsi="Calibri" w:cs="Calibri"/>
                <w:sz w:val="20"/>
                <w:szCs w:val="20"/>
              </w:rPr>
              <w:t xml:space="preserve">Insektycyd </w:t>
            </w:r>
            <w:r w:rsidRPr="00D30999">
              <w:rPr>
                <w:rFonts w:ascii="Calibri" w:hAnsi="Calibri" w:cs="Calibri"/>
                <w:iCs/>
                <w:sz w:val="20"/>
                <w:szCs w:val="20"/>
              </w:rPr>
              <w:t>wiosna (nazwa, dawka/ha)</w:t>
            </w:r>
          </w:p>
        </w:tc>
        <w:tc>
          <w:tcPr>
            <w:tcW w:w="1589" w:type="pct"/>
            <w:shd w:val="clear" w:color="000000" w:fill="FFFFFF"/>
            <w:vAlign w:val="center"/>
          </w:tcPr>
          <w:p w14:paraId="7C360E9F"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Koron 100 SC 0,05 l/ha</w:t>
            </w:r>
          </w:p>
        </w:tc>
        <w:tc>
          <w:tcPr>
            <w:tcW w:w="1740" w:type="pct"/>
            <w:shd w:val="clear" w:color="000000" w:fill="FFFFFF"/>
            <w:vAlign w:val="center"/>
          </w:tcPr>
          <w:p w14:paraId="40DBE8EA"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rPr>
              <w:t>Karate Zeon 050 CS 0,1 l/ha</w:t>
            </w:r>
          </w:p>
        </w:tc>
      </w:tr>
      <w:tr w:rsidR="008934F5" w:rsidRPr="00D30999" w14:paraId="36B30139" w14:textId="77777777" w:rsidTr="00B12523">
        <w:trPr>
          <w:trHeight w:val="20"/>
          <w:jc w:val="center"/>
        </w:trPr>
        <w:tc>
          <w:tcPr>
            <w:tcW w:w="1671" w:type="pct"/>
            <w:vMerge/>
            <w:shd w:val="clear" w:color="000000" w:fill="FFFFFF"/>
            <w:vAlign w:val="center"/>
          </w:tcPr>
          <w:p w14:paraId="78ACB035" w14:textId="77777777" w:rsidR="008934F5" w:rsidRPr="00D30999" w:rsidRDefault="008934F5" w:rsidP="00B12523">
            <w:pPr>
              <w:autoSpaceDE w:val="0"/>
              <w:autoSpaceDN w:val="0"/>
              <w:adjustRightInd w:val="0"/>
              <w:spacing w:after="200"/>
              <w:jc w:val="center"/>
              <w:rPr>
                <w:rFonts w:ascii="Calibri" w:hAnsi="Calibri" w:cs="Calibri"/>
                <w:sz w:val="20"/>
                <w:szCs w:val="20"/>
                <w:lang w:val="en-US"/>
              </w:rPr>
            </w:pPr>
          </w:p>
        </w:tc>
        <w:tc>
          <w:tcPr>
            <w:tcW w:w="1589" w:type="pct"/>
            <w:shd w:val="clear" w:color="000000" w:fill="FFFFFF"/>
            <w:vAlign w:val="center"/>
          </w:tcPr>
          <w:p w14:paraId="13F0CC7B"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DeLux 050 CS 0,1 l/ha</w:t>
            </w:r>
          </w:p>
        </w:tc>
        <w:tc>
          <w:tcPr>
            <w:tcW w:w="1740" w:type="pct"/>
            <w:shd w:val="clear" w:color="000000" w:fill="FFFFFF"/>
            <w:vAlign w:val="center"/>
          </w:tcPr>
          <w:p w14:paraId="17E13B77"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Decis Mega 50 EW 0,15 l/ha</w:t>
            </w:r>
          </w:p>
        </w:tc>
      </w:tr>
      <w:tr w:rsidR="008934F5" w:rsidRPr="00D30999" w14:paraId="5D053467" w14:textId="77777777" w:rsidTr="00B12523">
        <w:trPr>
          <w:trHeight w:val="20"/>
          <w:jc w:val="center"/>
        </w:trPr>
        <w:tc>
          <w:tcPr>
            <w:tcW w:w="1671" w:type="pct"/>
            <w:vMerge/>
            <w:shd w:val="clear" w:color="000000" w:fill="FFFFFF"/>
            <w:vAlign w:val="center"/>
          </w:tcPr>
          <w:p w14:paraId="0C42BC01" w14:textId="77777777" w:rsidR="008934F5" w:rsidRPr="00D30999" w:rsidRDefault="008934F5" w:rsidP="00B12523">
            <w:pPr>
              <w:autoSpaceDE w:val="0"/>
              <w:autoSpaceDN w:val="0"/>
              <w:adjustRightInd w:val="0"/>
              <w:spacing w:after="200"/>
              <w:jc w:val="center"/>
              <w:rPr>
                <w:rFonts w:ascii="Calibri" w:hAnsi="Calibri" w:cs="Calibri"/>
                <w:sz w:val="20"/>
                <w:szCs w:val="20"/>
                <w:lang w:val="en-US"/>
              </w:rPr>
            </w:pPr>
          </w:p>
        </w:tc>
        <w:tc>
          <w:tcPr>
            <w:tcW w:w="1589" w:type="pct"/>
            <w:shd w:val="clear" w:color="000000" w:fill="FFFFFF"/>
            <w:vAlign w:val="center"/>
          </w:tcPr>
          <w:p w14:paraId="77333319"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Apis 200 SE  0,2 l/ha</w:t>
            </w:r>
          </w:p>
        </w:tc>
        <w:tc>
          <w:tcPr>
            <w:tcW w:w="1740" w:type="pct"/>
            <w:shd w:val="clear" w:color="000000" w:fill="FFFFFF"/>
            <w:vAlign w:val="center"/>
          </w:tcPr>
          <w:p w14:paraId="023C43E4"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Delmetros 100 SC 0,05 l/ha</w:t>
            </w:r>
          </w:p>
        </w:tc>
      </w:tr>
      <w:tr w:rsidR="008934F5" w:rsidRPr="00D30999" w14:paraId="39AE1962" w14:textId="77777777" w:rsidTr="00B12523">
        <w:trPr>
          <w:trHeight w:val="20"/>
          <w:jc w:val="center"/>
        </w:trPr>
        <w:tc>
          <w:tcPr>
            <w:tcW w:w="1671" w:type="pct"/>
            <w:vMerge/>
            <w:shd w:val="clear" w:color="000000" w:fill="FFFFFF"/>
            <w:vAlign w:val="center"/>
          </w:tcPr>
          <w:p w14:paraId="2BB84490" w14:textId="77777777" w:rsidR="008934F5" w:rsidRPr="00D30999" w:rsidRDefault="008934F5" w:rsidP="00B12523">
            <w:pPr>
              <w:autoSpaceDE w:val="0"/>
              <w:autoSpaceDN w:val="0"/>
              <w:adjustRightInd w:val="0"/>
              <w:spacing w:after="200"/>
              <w:jc w:val="center"/>
              <w:rPr>
                <w:rFonts w:ascii="Calibri" w:hAnsi="Calibri" w:cs="Calibri"/>
                <w:sz w:val="20"/>
                <w:szCs w:val="20"/>
                <w:lang w:val="en-US"/>
              </w:rPr>
            </w:pPr>
          </w:p>
        </w:tc>
        <w:tc>
          <w:tcPr>
            <w:tcW w:w="1589" w:type="pct"/>
            <w:shd w:val="clear" w:color="000000" w:fill="FFFFFF"/>
            <w:vAlign w:val="center"/>
          </w:tcPr>
          <w:p w14:paraId="572B1D6E" w14:textId="77777777" w:rsidR="008934F5" w:rsidRPr="00D30999" w:rsidRDefault="008934F5" w:rsidP="00B12523">
            <w:pPr>
              <w:autoSpaceDE w:val="0"/>
              <w:autoSpaceDN w:val="0"/>
              <w:adjustRightInd w:val="0"/>
              <w:jc w:val="center"/>
              <w:rPr>
                <w:rFonts w:ascii="Calibri" w:hAnsi="Calibri" w:cs="Calibri"/>
                <w:sz w:val="20"/>
                <w:szCs w:val="20"/>
                <w:lang w:val="en-US"/>
              </w:rPr>
            </w:pPr>
            <w:r w:rsidRPr="00D30999">
              <w:rPr>
                <w:rFonts w:ascii="Calibri" w:hAnsi="Calibri" w:cs="Calibri"/>
                <w:sz w:val="20"/>
                <w:szCs w:val="20"/>
                <w:lang w:val="en-US"/>
              </w:rPr>
              <w:t>Los Ovados 200 SE 0,2 l/ha</w:t>
            </w:r>
          </w:p>
        </w:tc>
        <w:tc>
          <w:tcPr>
            <w:tcW w:w="1740" w:type="pct"/>
            <w:shd w:val="clear" w:color="000000" w:fill="FFFFFF"/>
            <w:vAlign w:val="center"/>
          </w:tcPr>
          <w:p w14:paraId="2C14EBFD" w14:textId="77777777" w:rsidR="008934F5" w:rsidRPr="00D30999" w:rsidRDefault="008934F5" w:rsidP="00B12523">
            <w:pPr>
              <w:autoSpaceDE w:val="0"/>
              <w:autoSpaceDN w:val="0"/>
              <w:adjustRightInd w:val="0"/>
              <w:jc w:val="center"/>
              <w:rPr>
                <w:rFonts w:ascii="Calibri" w:hAnsi="Calibri" w:cs="Calibri"/>
                <w:sz w:val="20"/>
                <w:szCs w:val="20"/>
                <w:lang w:val="en-US"/>
              </w:rPr>
            </w:pPr>
          </w:p>
        </w:tc>
      </w:tr>
    </w:tbl>
    <w:p w14:paraId="6710A196" w14:textId="77777777" w:rsidR="00F77F70" w:rsidRPr="00D30999" w:rsidRDefault="00F77F70" w:rsidP="00F77F70">
      <w:pPr>
        <w:pStyle w:val="Legenda"/>
        <w:keepNext/>
        <w:spacing w:before="240" w:after="0"/>
        <w:rPr>
          <w:color w:val="auto"/>
          <w:sz w:val="24"/>
        </w:rPr>
      </w:pPr>
      <w:r w:rsidRPr="00D30999">
        <w:rPr>
          <w:color w:val="auto"/>
          <w:sz w:val="24"/>
        </w:rPr>
        <w:t>Tabela 11.3. Rzepak ozimy. Wyniki ogólne doświadczeń. Rok zbioru: 2023</w:t>
      </w:r>
      <w:r w:rsidR="00800630">
        <w:rPr>
          <w:color w:val="auto"/>
          <w:sz w:val="24"/>
        </w:rPr>
        <w:t>.</w:t>
      </w:r>
    </w:p>
    <w:tbl>
      <w:tblPr>
        <w:tblW w:w="1026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Rzepak ozimy. Wyniki ogólne doświadczeń. Rok zbioru: 2023"/>
      </w:tblPr>
      <w:tblGrid>
        <w:gridCol w:w="597"/>
        <w:gridCol w:w="4536"/>
        <w:gridCol w:w="2552"/>
        <w:gridCol w:w="2581"/>
      </w:tblGrid>
      <w:tr w:rsidR="00F77F70" w:rsidRPr="00D30999" w14:paraId="3EAE99B0" w14:textId="77777777" w:rsidTr="00E54E80">
        <w:trPr>
          <w:trHeight w:hRule="exact" w:val="397"/>
          <w:jc w:val="center"/>
        </w:trPr>
        <w:tc>
          <w:tcPr>
            <w:tcW w:w="597" w:type="dxa"/>
            <w:shd w:val="clear" w:color="000000" w:fill="FFFFFF"/>
            <w:vAlign w:val="center"/>
          </w:tcPr>
          <w:p w14:paraId="0413E14B" w14:textId="77777777" w:rsidR="00F77F70" w:rsidRPr="00D30999" w:rsidRDefault="00F77F70" w:rsidP="00E54E80">
            <w:pPr>
              <w:autoSpaceDE w:val="0"/>
              <w:autoSpaceDN w:val="0"/>
              <w:adjustRightInd w:val="0"/>
              <w:jc w:val="center"/>
              <w:rPr>
                <w:rFonts w:ascii="Calibri" w:hAnsi="Calibri" w:cs="Calibri"/>
                <w:b/>
                <w:sz w:val="22"/>
                <w:lang w:val="en-US"/>
              </w:rPr>
            </w:pPr>
            <w:r w:rsidRPr="00D30999">
              <w:rPr>
                <w:rFonts w:ascii="Calibri" w:hAnsi="Calibri" w:cs="Calibri"/>
                <w:b/>
                <w:sz w:val="22"/>
                <w:lang w:val="en-US"/>
              </w:rPr>
              <w:t>Lp.</w:t>
            </w:r>
          </w:p>
        </w:tc>
        <w:tc>
          <w:tcPr>
            <w:tcW w:w="4536" w:type="dxa"/>
            <w:shd w:val="clear" w:color="000000" w:fill="FFFFFF"/>
            <w:vAlign w:val="center"/>
          </w:tcPr>
          <w:p w14:paraId="09B6C002" w14:textId="77777777" w:rsidR="00F77F70" w:rsidRPr="00D30999" w:rsidRDefault="00F77F70" w:rsidP="00E54E80">
            <w:pPr>
              <w:autoSpaceDE w:val="0"/>
              <w:autoSpaceDN w:val="0"/>
              <w:adjustRightInd w:val="0"/>
              <w:jc w:val="center"/>
              <w:rPr>
                <w:rFonts w:ascii="Calibri" w:hAnsi="Calibri" w:cs="Calibri"/>
                <w:b/>
                <w:sz w:val="22"/>
                <w:lang w:val="en-US"/>
              </w:rPr>
            </w:pPr>
            <w:r w:rsidRPr="00D30999">
              <w:rPr>
                <w:rFonts w:ascii="Calibri" w:hAnsi="Calibri" w:cs="Calibri"/>
                <w:b/>
                <w:sz w:val="22"/>
                <w:lang w:val="en-US"/>
              </w:rPr>
              <w:t>Cecha</w:t>
            </w:r>
          </w:p>
        </w:tc>
        <w:tc>
          <w:tcPr>
            <w:tcW w:w="2552" w:type="dxa"/>
            <w:shd w:val="clear" w:color="000000" w:fill="FFFFFF"/>
            <w:vAlign w:val="center"/>
          </w:tcPr>
          <w:p w14:paraId="42F0C453" w14:textId="77777777" w:rsidR="00F77F70" w:rsidRPr="00D30999" w:rsidRDefault="00F77F70" w:rsidP="00E54E80">
            <w:pPr>
              <w:autoSpaceDE w:val="0"/>
              <w:autoSpaceDN w:val="0"/>
              <w:adjustRightInd w:val="0"/>
              <w:jc w:val="center"/>
              <w:rPr>
                <w:rFonts w:ascii="Calibri" w:hAnsi="Calibri" w:cs="Calibri"/>
                <w:b/>
                <w:sz w:val="22"/>
                <w:lang w:val="en-US"/>
              </w:rPr>
            </w:pPr>
            <w:r w:rsidRPr="00D30999">
              <w:rPr>
                <w:rFonts w:ascii="Calibri" w:hAnsi="Calibri" w:cs="Calibri"/>
                <w:b/>
                <w:bCs/>
                <w:sz w:val="22"/>
                <w:lang w:val="en-US"/>
              </w:rPr>
              <w:t>Karzniczka</w:t>
            </w:r>
          </w:p>
        </w:tc>
        <w:tc>
          <w:tcPr>
            <w:tcW w:w="2581" w:type="dxa"/>
            <w:shd w:val="clear" w:color="000000" w:fill="FFFFFF"/>
            <w:vAlign w:val="center"/>
          </w:tcPr>
          <w:p w14:paraId="29A87574" w14:textId="77777777" w:rsidR="00F77F70" w:rsidRPr="00D30999" w:rsidRDefault="00F77F70" w:rsidP="00E54E80">
            <w:pPr>
              <w:autoSpaceDE w:val="0"/>
              <w:autoSpaceDN w:val="0"/>
              <w:adjustRightInd w:val="0"/>
              <w:jc w:val="center"/>
              <w:rPr>
                <w:rFonts w:ascii="Calibri" w:hAnsi="Calibri" w:cs="Calibri"/>
                <w:b/>
                <w:bCs/>
                <w:sz w:val="22"/>
                <w:lang w:val="en-US"/>
              </w:rPr>
            </w:pPr>
            <w:r w:rsidRPr="00D30999">
              <w:rPr>
                <w:rFonts w:ascii="Calibri" w:hAnsi="Calibri" w:cs="Calibri"/>
                <w:b/>
                <w:bCs/>
                <w:sz w:val="22"/>
                <w:lang w:val="en-US"/>
              </w:rPr>
              <w:t>Radostowo</w:t>
            </w:r>
          </w:p>
        </w:tc>
      </w:tr>
      <w:tr w:rsidR="00F77F70" w:rsidRPr="00D30999" w14:paraId="315E2472" w14:textId="77777777" w:rsidTr="00E54E80">
        <w:trPr>
          <w:trHeight w:hRule="exact" w:val="397"/>
          <w:jc w:val="center"/>
        </w:trPr>
        <w:tc>
          <w:tcPr>
            <w:tcW w:w="597" w:type="dxa"/>
            <w:shd w:val="clear" w:color="000000" w:fill="FFFFFF"/>
            <w:vAlign w:val="center"/>
          </w:tcPr>
          <w:p w14:paraId="4B4AD7C4"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1</w:t>
            </w:r>
          </w:p>
        </w:tc>
        <w:tc>
          <w:tcPr>
            <w:tcW w:w="4536" w:type="dxa"/>
            <w:shd w:val="clear" w:color="000000" w:fill="FFFFFF"/>
            <w:vAlign w:val="center"/>
          </w:tcPr>
          <w:p w14:paraId="11446A73"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Przezimowanie (%)</w:t>
            </w:r>
          </w:p>
        </w:tc>
        <w:tc>
          <w:tcPr>
            <w:tcW w:w="2552" w:type="dxa"/>
            <w:shd w:val="clear" w:color="000000" w:fill="FFFFFF"/>
            <w:vAlign w:val="center"/>
          </w:tcPr>
          <w:p w14:paraId="08B47501"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82,85</w:t>
            </w:r>
          </w:p>
        </w:tc>
        <w:tc>
          <w:tcPr>
            <w:tcW w:w="2581" w:type="dxa"/>
            <w:shd w:val="clear" w:color="000000" w:fill="FFFFFF"/>
            <w:vAlign w:val="center"/>
          </w:tcPr>
          <w:p w14:paraId="0DF955D2"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95,46</w:t>
            </w:r>
          </w:p>
        </w:tc>
      </w:tr>
      <w:tr w:rsidR="00F77F70" w:rsidRPr="00D30999" w14:paraId="72405864" w14:textId="77777777" w:rsidTr="00E54E80">
        <w:trPr>
          <w:trHeight w:hRule="exact" w:val="397"/>
          <w:jc w:val="center"/>
        </w:trPr>
        <w:tc>
          <w:tcPr>
            <w:tcW w:w="597" w:type="dxa"/>
            <w:shd w:val="clear" w:color="000000" w:fill="FFFFFF"/>
            <w:vAlign w:val="center"/>
          </w:tcPr>
          <w:p w14:paraId="03A8E403"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2</w:t>
            </w:r>
          </w:p>
        </w:tc>
        <w:tc>
          <w:tcPr>
            <w:tcW w:w="4536" w:type="dxa"/>
            <w:shd w:val="clear" w:color="000000" w:fill="FFFFFF"/>
            <w:vAlign w:val="center"/>
          </w:tcPr>
          <w:p w14:paraId="013FFC38"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Obsada roślin po zimie (szt./m2)</w:t>
            </w:r>
          </w:p>
        </w:tc>
        <w:tc>
          <w:tcPr>
            <w:tcW w:w="2552" w:type="dxa"/>
            <w:shd w:val="clear" w:color="000000" w:fill="FFFFFF"/>
            <w:vAlign w:val="center"/>
          </w:tcPr>
          <w:p w14:paraId="0EBB9B81"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44,97</w:t>
            </w:r>
          </w:p>
        </w:tc>
        <w:tc>
          <w:tcPr>
            <w:tcW w:w="2581" w:type="dxa"/>
            <w:shd w:val="clear" w:color="000000" w:fill="FFFFFF"/>
            <w:vAlign w:val="center"/>
          </w:tcPr>
          <w:p w14:paraId="4E496F51"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48,97</w:t>
            </w:r>
          </w:p>
        </w:tc>
      </w:tr>
      <w:tr w:rsidR="00F77F70" w:rsidRPr="00D30999" w14:paraId="5C1CE35D" w14:textId="77777777" w:rsidTr="00E54E80">
        <w:trPr>
          <w:trHeight w:hRule="exact" w:val="397"/>
          <w:jc w:val="center"/>
        </w:trPr>
        <w:tc>
          <w:tcPr>
            <w:tcW w:w="597" w:type="dxa"/>
            <w:shd w:val="clear" w:color="000000" w:fill="FFFFFF"/>
            <w:vAlign w:val="center"/>
          </w:tcPr>
          <w:p w14:paraId="298BF44F"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3</w:t>
            </w:r>
          </w:p>
        </w:tc>
        <w:tc>
          <w:tcPr>
            <w:tcW w:w="4536" w:type="dxa"/>
            <w:shd w:val="clear" w:color="000000" w:fill="FFFFFF"/>
            <w:vAlign w:val="center"/>
          </w:tcPr>
          <w:p w14:paraId="79283777"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Termin kwitnienia (dzień, m-c)</w:t>
            </w:r>
          </w:p>
        </w:tc>
        <w:tc>
          <w:tcPr>
            <w:tcW w:w="2552" w:type="dxa"/>
            <w:shd w:val="clear" w:color="000000" w:fill="FFFFFF"/>
            <w:vAlign w:val="center"/>
          </w:tcPr>
          <w:p w14:paraId="16E4B5FC"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04.05.2023</w:t>
            </w:r>
          </w:p>
        </w:tc>
        <w:tc>
          <w:tcPr>
            <w:tcW w:w="2581" w:type="dxa"/>
            <w:shd w:val="clear" w:color="000000" w:fill="FFFFFF"/>
            <w:vAlign w:val="center"/>
          </w:tcPr>
          <w:p w14:paraId="5F2651CC"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04.05.2023</w:t>
            </w:r>
          </w:p>
        </w:tc>
      </w:tr>
      <w:tr w:rsidR="00F77F70" w:rsidRPr="00D30999" w14:paraId="4B1675D6" w14:textId="77777777" w:rsidTr="00E54E80">
        <w:trPr>
          <w:trHeight w:hRule="exact" w:val="397"/>
          <w:jc w:val="center"/>
        </w:trPr>
        <w:tc>
          <w:tcPr>
            <w:tcW w:w="597" w:type="dxa"/>
            <w:shd w:val="clear" w:color="000000" w:fill="FFFFFF"/>
            <w:vAlign w:val="center"/>
          </w:tcPr>
          <w:p w14:paraId="5B4B41F9"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4</w:t>
            </w:r>
          </w:p>
        </w:tc>
        <w:tc>
          <w:tcPr>
            <w:tcW w:w="4536" w:type="dxa"/>
            <w:shd w:val="clear" w:color="000000" w:fill="FFFFFF"/>
            <w:vAlign w:val="center"/>
          </w:tcPr>
          <w:p w14:paraId="712EC977"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Termin dojrzałości technicznej (dzień, m-c)</w:t>
            </w:r>
          </w:p>
        </w:tc>
        <w:tc>
          <w:tcPr>
            <w:tcW w:w="2552" w:type="dxa"/>
            <w:shd w:val="clear" w:color="000000" w:fill="FFFFFF"/>
            <w:vAlign w:val="center"/>
          </w:tcPr>
          <w:p w14:paraId="2AF3DC88"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21.07.2023</w:t>
            </w:r>
          </w:p>
        </w:tc>
        <w:tc>
          <w:tcPr>
            <w:tcW w:w="2581" w:type="dxa"/>
            <w:shd w:val="clear" w:color="000000" w:fill="FFFFFF"/>
            <w:vAlign w:val="center"/>
          </w:tcPr>
          <w:p w14:paraId="68602273"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13.07.2023</w:t>
            </w:r>
          </w:p>
        </w:tc>
      </w:tr>
      <w:tr w:rsidR="00F77F70" w:rsidRPr="00D30999" w14:paraId="4FA7E362" w14:textId="77777777" w:rsidTr="00E54E80">
        <w:trPr>
          <w:trHeight w:hRule="exact" w:val="397"/>
          <w:jc w:val="center"/>
        </w:trPr>
        <w:tc>
          <w:tcPr>
            <w:tcW w:w="597" w:type="dxa"/>
            <w:shd w:val="clear" w:color="000000" w:fill="FFFFFF"/>
            <w:vAlign w:val="center"/>
          </w:tcPr>
          <w:p w14:paraId="37B36756"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5</w:t>
            </w:r>
          </w:p>
        </w:tc>
        <w:tc>
          <w:tcPr>
            <w:tcW w:w="4536" w:type="dxa"/>
            <w:shd w:val="clear" w:color="000000" w:fill="FFFFFF"/>
            <w:vAlign w:val="center"/>
          </w:tcPr>
          <w:p w14:paraId="78902ADA"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rPr>
              <w:t>Wys</w:t>
            </w:r>
            <w:r w:rsidRPr="00D30999">
              <w:rPr>
                <w:rFonts w:ascii="Calibri" w:hAnsi="Calibri" w:cs="Calibri"/>
                <w:sz w:val="22"/>
                <w:lang w:val="en-US"/>
              </w:rPr>
              <w:t>oko</w:t>
            </w:r>
            <w:r w:rsidRPr="00D30999">
              <w:rPr>
                <w:rFonts w:ascii="Calibri" w:hAnsi="Calibri" w:cs="Calibri"/>
                <w:sz w:val="22"/>
              </w:rPr>
              <w:t>ść roślin (cm)</w:t>
            </w:r>
          </w:p>
        </w:tc>
        <w:tc>
          <w:tcPr>
            <w:tcW w:w="2552" w:type="dxa"/>
            <w:shd w:val="clear" w:color="000000" w:fill="FFFFFF"/>
            <w:vAlign w:val="center"/>
          </w:tcPr>
          <w:p w14:paraId="4DC8DA84"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128,8</w:t>
            </w:r>
          </w:p>
        </w:tc>
        <w:tc>
          <w:tcPr>
            <w:tcW w:w="2581" w:type="dxa"/>
            <w:shd w:val="clear" w:color="000000" w:fill="FFFFFF"/>
            <w:vAlign w:val="center"/>
          </w:tcPr>
          <w:p w14:paraId="2D73D465"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164,2</w:t>
            </w:r>
          </w:p>
        </w:tc>
      </w:tr>
      <w:tr w:rsidR="00F77F70" w:rsidRPr="00D30999" w14:paraId="5D54A874" w14:textId="77777777" w:rsidTr="00E54E80">
        <w:trPr>
          <w:trHeight w:hRule="exact" w:val="397"/>
          <w:jc w:val="center"/>
        </w:trPr>
        <w:tc>
          <w:tcPr>
            <w:tcW w:w="597" w:type="dxa"/>
            <w:shd w:val="clear" w:color="000000" w:fill="FFFFFF"/>
            <w:vAlign w:val="center"/>
          </w:tcPr>
          <w:p w14:paraId="76CB0562"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6</w:t>
            </w:r>
          </w:p>
        </w:tc>
        <w:tc>
          <w:tcPr>
            <w:tcW w:w="4536" w:type="dxa"/>
            <w:shd w:val="clear" w:color="000000" w:fill="FFFFFF"/>
            <w:vAlign w:val="center"/>
          </w:tcPr>
          <w:p w14:paraId="659A782F"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Wyleganie łanu przed zbiorem(skala 9</w:t>
            </w:r>
            <w:r w:rsidRPr="00D30999">
              <w:rPr>
                <w:rFonts w:ascii="Calibri" w:hAnsi="Calibri" w:cs="Calibri"/>
                <w:sz w:val="22"/>
                <w:vertAlign w:val="superscript"/>
              </w:rPr>
              <w:t>o</w:t>
            </w:r>
            <w:r w:rsidRPr="00D30999">
              <w:rPr>
                <w:rFonts w:ascii="Calibri" w:hAnsi="Calibri" w:cs="Calibri"/>
                <w:sz w:val="22"/>
              </w:rPr>
              <w:t>)</w:t>
            </w:r>
          </w:p>
        </w:tc>
        <w:tc>
          <w:tcPr>
            <w:tcW w:w="2552" w:type="dxa"/>
            <w:shd w:val="clear" w:color="000000" w:fill="FFFFFF"/>
            <w:vAlign w:val="center"/>
          </w:tcPr>
          <w:p w14:paraId="72019F61"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9,00</w:t>
            </w:r>
          </w:p>
        </w:tc>
        <w:tc>
          <w:tcPr>
            <w:tcW w:w="2581" w:type="dxa"/>
            <w:shd w:val="clear" w:color="000000" w:fill="FFFFFF"/>
            <w:vAlign w:val="center"/>
          </w:tcPr>
          <w:p w14:paraId="434C3331"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8,62</w:t>
            </w:r>
          </w:p>
        </w:tc>
      </w:tr>
      <w:tr w:rsidR="00F77F70" w:rsidRPr="00D30999" w14:paraId="0992E11F" w14:textId="77777777" w:rsidTr="00E54E80">
        <w:trPr>
          <w:trHeight w:hRule="exact" w:val="397"/>
          <w:jc w:val="center"/>
        </w:trPr>
        <w:tc>
          <w:tcPr>
            <w:tcW w:w="597" w:type="dxa"/>
            <w:shd w:val="clear" w:color="000000" w:fill="FFFFFF"/>
            <w:vAlign w:val="center"/>
          </w:tcPr>
          <w:p w14:paraId="13CF5930" w14:textId="77777777" w:rsidR="00F77F70" w:rsidRPr="00D30999" w:rsidRDefault="00075B9F" w:rsidP="00E54E80">
            <w:pPr>
              <w:autoSpaceDE w:val="0"/>
              <w:autoSpaceDN w:val="0"/>
              <w:adjustRightInd w:val="0"/>
              <w:spacing w:after="200"/>
              <w:jc w:val="center"/>
              <w:rPr>
                <w:rFonts w:ascii="Calibri" w:hAnsi="Calibri" w:cs="Calibri"/>
                <w:sz w:val="22"/>
              </w:rPr>
            </w:pPr>
            <w:r w:rsidRPr="00D30999">
              <w:rPr>
                <w:rFonts w:ascii="Calibri" w:hAnsi="Calibri" w:cs="Calibri"/>
                <w:sz w:val="22"/>
              </w:rPr>
              <w:t>7</w:t>
            </w:r>
          </w:p>
        </w:tc>
        <w:tc>
          <w:tcPr>
            <w:tcW w:w="4536" w:type="dxa"/>
            <w:shd w:val="clear" w:color="000000" w:fill="FFFFFF"/>
            <w:vAlign w:val="center"/>
          </w:tcPr>
          <w:p w14:paraId="149D4142"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sucha zgnilizna kapustnych (%)</w:t>
            </w:r>
          </w:p>
        </w:tc>
        <w:tc>
          <w:tcPr>
            <w:tcW w:w="2552" w:type="dxa"/>
            <w:shd w:val="clear" w:color="000000" w:fill="FFFFFF"/>
            <w:vAlign w:val="center"/>
          </w:tcPr>
          <w:p w14:paraId="6FDD4B01"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9,00</w:t>
            </w:r>
          </w:p>
        </w:tc>
        <w:tc>
          <w:tcPr>
            <w:tcW w:w="2581" w:type="dxa"/>
            <w:shd w:val="clear" w:color="000000" w:fill="FFFFFF"/>
            <w:vAlign w:val="center"/>
          </w:tcPr>
          <w:p w14:paraId="179350E3" w14:textId="77777777" w:rsidR="00F77F70" w:rsidRPr="00D30999" w:rsidRDefault="00F77F70" w:rsidP="00E54E80">
            <w:pPr>
              <w:autoSpaceDE w:val="0"/>
              <w:autoSpaceDN w:val="0"/>
              <w:adjustRightInd w:val="0"/>
              <w:jc w:val="center"/>
              <w:rPr>
                <w:rFonts w:ascii="Calibri" w:hAnsi="Calibri" w:cs="Calibri"/>
                <w:sz w:val="22"/>
              </w:rPr>
            </w:pPr>
            <w:r w:rsidRPr="00D30999">
              <w:rPr>
                <w:rFonts w:ascii="Calibri" w:hAnsi="Calibri" w:cs="Calibri"/>
                <w:sz w:val="22"/>
              </w:rPr>
              <w:t>9,00</w:t>
            </w:r>
          </w:p>
        </w:tc>
      </w:tr>
      <w:tr w:rsidR="00F77F70" w:rsidRPr="00D30999" w14:paraId="2219DBAF" w14:textId="77777777" w:rsidTr="00E54E80">
        <w:trPr>
          <w:trHeight w:hRule="exact" w:val="397"/>
          <w:jc w:val="center"/>
        </w:trPr>
        <w:tc>
          <w:tcPr>
            <w:tcW w:w="597" w:type="dxa"/>
            <w:shd w:val="clear" w:color="000000" w:fill="FFFFFF"/>
            <w:vAlign w:val="center"/>
          </w:tcPr>
          <w:p w14:paraId="62D30EC4" w14:textId="77777777" w:rsidR="00F77F70" w:rsidRPr="00D30999" w:rsidRDefault="00075B9F" w:rsidP="00E54E80">
            <w:pPr>
              <w:autoSpaceDE w:val="0"/>
              <w:autoSpaceDN w:val="0"/>
              <w:adjustRightInd w:val="0"/>
              <w:spacing w:after="200"/>
              <w:jc w:val="center"/>
              <w:rPr>
                <w:rFonts w:ascii="Calibri" w:hAnsi="Calibri" w:cs="Calibri"/>
                <w:sz w:val="22"/>
                <w:lang w:val="en-US"/>
              </w:rPr>
            </w:pPr>
            <w:r w:rsidRPr="00D30999">
              <w:rPr>
                <w:rFonts w:ascii="Calibri" w:hAnsi="Calibri" w:cs="Calibri"/>
                <w:sz w:val="22"/>
                <w:lang w:val="en-US"/>
              </w:rPr>
              <w:t>8</w:t>
            </w:r>
          </w:p>
        </w:tc>
        <w:tc>
          <w:tcPr>
            <w:tcW w:w="4536" w:type="dxa"/>
            <w:shd w:val="clear" w:color="000000" w:fill="FFFFFF"/>
            <w:vAlign w:val="center"/>
          </w:tcPr>
          <w:p w14:paraId="55EA715C"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 xml:space="preserve">choroby podstawy </w:t>
            </w:r>
            <w:r w:rsidRPr="00D30999">
              <w:rPr>
                <w:rFonts w:ascii="Calibri" w:hAnsi="Calibri" w:cs="Calibri"/>
                <w:sz w:val="22"/>
              </w:rPr>
              <w:t>łodygi (%)</w:t>
            </w:r>
          </w:p>
        </w:tc>
        <w:tc>
          <w:tcPr>
            <w:tcW w:w="2552" w:type="dxa"/>
            <w:shd w:val="clear" w:color="000000" w:fill="FFFFFF"/>
            <w:vAlign w:val="center"/>
          </w:tcPr>
          <w:p w14:paraId="1E0BAF70"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9,96</w:t>
            </w:r>
          </w:p>
        </w:tc>
        <w:tc>
          <w:tcPr>
            <w:tcW w:w="2581" w:type="dxa"/>
            <w:shd w:val="clear" w:color="000000" w:fill="FFFFFF"/>
            <w:vAlign w:val="center"/>
          </w:tcPr>
          <w:p w14:paraId="41562D6F"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30,82</w:t>
            </w:r>
          </w:p>
        </w:tc>
      </w:tr>
      <w:tr w:rsidR="00F77F70" w:rsidRPr="00D30999" w14:paraId="0F1DE1E7" w14:textId="77777777" w:rsidTr="00E54E80">
        <w:trPr>
          <w:trHeight w:hRule="exact" w:val="397"/>
          <w:jc w:val="center"/>
        </w:trPr>
        <w:tc>
          <w:tcPr>
            <w:tcW w:w="597" w:type="dxa"/>
            <w:shd w:val="clear" w:color="000000" w:fill="FFFFFF"/>
            <w:vAlign w:val="center"/>
          </w:tcPr>
          <w:p w14:paraId="550D92AD" w14:textId="77777777" w:rsidR="00F77F70" w:rsidRPr="00D30999" w:rsidRDefault="00075B9F" w:rsidP="00E54E80">
            <w:pPr>
              <w:autoSpaceDE w:val="0"/>
              <w:autoSpaceDN w:val="0"/>
              <w:adjustRightInd w:val="0"/>
              <w:spacing w:after="200"/>
              <w:jc w:val="center"/>
              <w:rPr>
                <w:rFonts w:ascii="Calibri" w:hAnsi="Calibri" w:cs="Calibri"/>
                <w:sz w:val="22"/>
                <w:lang w:val="en-US"/>
              </w:rPr>
            </w:pPr>
            <w:r w:rsidRPr="00D30999">
              <w:rPr>
                <w:rFonts w:ascii="Calibri" w:hAnsi="Calibri" w:cs="Calibri"/>
                <w:sz w:val="22"/>
                <w:lang w:val="en-US"/>
              </w:rPr>
              <w:t>9</w:t>
            </w:r>
          </w:p>
        </w:tc>
        <w:tc>
          <w:tcPr>
            <w:tcW w:w="4536" w:type="dxa"/>
            <w:shd w:val="clear" w:color="000000" w:fill="FFFFFF"/>
            <w:vAlign w:val="center"/>
          </w:tcPr>
          <w:p w14:paraId="04C0E958"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czer</w:t>
            </w:r>
            <w:r w:rsidRPr="00D30999">
              <w:rPr>
                <w:rFonts w:ascii="Calibri" w:hAnsi="Calibri" w:cs="Calibri"/>
                <w:sz w:val="22"/>
              </w:rPr>
              <w:t>ń krzyżowych (skala 9</w:t>
            </w:r>
            <w:r w:rsidRPr="00D30999">
              <w:rPr>
                <w:rFonts w:ascii="Calibri" w:hAnsi="Calibri" w:cs="Calibri"/>
                <w:sz w:val="22"/>
                <w:vertAlign w:val="superscript"/>
              </w:rPr>
              <w:t>o</w:t>
            </w:r>
            <w:r w:rsidRPr="00D30999">
              <w:rPr>
                <w:rFonts w:ascii="Calibri" w:hAnsi="Calibri" w:cs="Calibri"/>
                <w:sz w:val="22"/>
              </w:rPr>
              <w:t>)</w:t>
            </w:r>
          </w:p>
        </w:tc>
        <w:tc>
          <w:tcPr>
            <w:tcW w:w="2552" w:type="dxa"/>
            <w:shd w:val="clear" w:color="000000" w:fill="FFFFFF"/>
            <w:vAlign w:val="center"/>
          </w:tcPr>
          <w:p w14:paraId="77C4770F"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8,5</w:t>
            </w:r>
          </w:p>
        </w:tc>
        <w:tc>
          <w:tcPr>
            <w:tcW w:w="2581" w:type="dxa"/>
            <w:shd w:val="clear" w:color="000000" w:fill="FFFFFF"/>
            <w:vAlign w:val="center"/>
          </w:tcPr>
          <w:p w14:paraId="47186D17"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6,72</w:t>
            </w:r>
          </w:p>
        </w:tc>
      </w:tr>
      <w:tr w:rsidR="00F77F70" w:rsidRPr="00D30999" w14:paraId="58C25C69" w14:textId="77777777" w:rsidTr="00E54E80">
        <w:trPr>
          <w:trHeight w:hRule="exact" w:val="397"/>
          <w:jc w:val="center"/>
        </w:trPr>
        <w:tc>
          <w:tcPr>
            <w:tcW w:w="597" w:type="dxa"/>
            <w:shd w:val="clear" w:color="000000" w:fill="FFFFFF"/>
            <w:vAlign w:val="center"/>
          </w:tcPr>
          <w:p w14:paraId="08700688" w14:textId="77777777" w:rsidR="00F77F70" w:rsidRPr="00D30999" w:rsidRDefault="00075B9F" w:rsidP="00E54E80">
            <w:pPr>
              <w:autoSpaceDE w:val="0"/>
              <w:autoSpaceDN w:val="0"/>
              <w:adjustRightInd w:val="0"/>
              <w:jc w:val="center"/>
              <w:rPr>
                <w:rFonts w:ascii="Calibri" w:hAnsi="Calibri" w:cs="Calibri"/>
                <w:b/>
                <w:sz w:val="22"/>
                <w:lang w:val="en-US"/>
              </w:rPr>
            </w:pPr>
            <w:r w:rsidRPr="00D30999">
              <w:rPr>
                <w:rFonts w:ascii="Calibri" w:hAnsi="Calibri" w:cs="Calibri"/>
                <w:b/>
                <w:sz w:val="22"/>
                <w:lang w:val="en-US"/>
              </w:rPr>
              <w:t>10</w:t>
            </w:r>
          </w:p>
        </w:tc>
        <w:tc>
          <w:tcPr>
            <w:tcW w:w="4536" w:type="dxa"/>
            <w:shd w:val="clear" w:color="000000" w:fill="FFFFFF"/>
            <w:vAlign w:val="center"/>
          </w:tcPr>
          <w:p w14:paraId="4CB737F1"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b/>
                <w:bCs/>
                <w:sz w:val="22"/>
                <w:lang w:val="en-US"/>
              </w:rPr>
              <w:t>Plon ziarna (dt /ha)</w:t>
            </w:r>
          </w:p>
        </w:tc>
        <w:tc>
          <w:tcPr>
            <w:tcW w:w="2552" w:type="dxa"/>
            <w:shd w:val="clear" w:color="000000" w:fill="FFFFFF"/>
            <w:vAlign w:val="center"/>
          </w:tcPr>
          <w:p w14:paraId="2BE9FCA8"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38,58</w:t>
            </w:r>
          </w:p>
        </w:tc>
        <w:tc>
          <w:tcPr>
            <w:tcW w:w="2581" w:type="dxa"/>
            <w:shd w:val="clear" w:color="000000" w:fill="FFFFFF"/>
            <w:vAlign w:val="center"/>
          </w:tcPr>
          <w:p w14:paraId="4A8E8648" w14:textId="77777777" w:rsidR="00F77F70" w:rsidRPr="00D30999" w:rsidRDefault="00F77F70" w:rsidP="00E54E80">
            <w:pPr>
              <w:autoSpaceDE w:val="0"/>
              <w:autoSpaceDN w:val="0"/>
              <w:adjustRightInd w:val="0"/>
              <w:jc w:val="center"/>
              <w:rPr>
                <w:rFonts w:ascii="Calibri" w:hAnsi="Calibri" w:cs="Calibri"/>
                <w:sz w:val="22"/>
                <w:lang w:val="en-US"/>
              </w:rPr>
            </w:pPr>
            <w:r w:rsidRPr="00D30999">
              <w:rPr>
                <w:rFonts w:ascii="Calibri" w:hAnsi="Calibri" w:cs="Calibri"/>
                <w:sz w:val="22"/>
                <w:lang w:val="en-US"/>
              </w:rPr>
              <w:t>50,7</w:t>
            </w:r>
          </w:p>
        </w:tc>
      </w:tr>
    </w:tbl>
    <w:p w14:paraId="33600355" w14:textId="77777777" w:rsidR="00F77F70" w:rsidRPr="00D30999" w:rsidRDefault="00F77F70" w:rsidP="00F77F70">
      <w:r w:rsidRPr="00D30999">
        <w:br w:type="page"/>
      </w:r>
    </w:p>
    <w:p w14:paraId="056CAFE5" w14:textId="77777777" w:rsidR="00EC6DA3" w:rsidRPr="00D30999" w:rsidRDefault="00EC6DA3" w:rsidP="0008188B">
      <w:pPr>
        <w:pStyle w:val="Legenda"/>
        <w:keepNext/>
        <w:spacing w:after="0"/>
        <w:ind w:left="142"/>
        <w:rPr>
          <w:color w:val="auto"/>
          <w:sz w:val="24"/>
        </w:rPr>
      </w:pPr>
      <w:r w:rsidRPr="00D30999">
        <w:rPr>
          <w:color w:val="auto"/>
          <w:sz w:val="24"/>
        </w:rPr>
        <w:t xml:space="preserve">Tabela 11.4. Rzepak ozimy. Plon nasion w poszczególnych miejscowościach (% wzorca). </w:t>
      </w:r>
      <w:r w:rsidR="00075B9F" w:rsidRPr="00D30999">
        <w:rPr>
          <w:color w:val="auto"/>
          <w:sz w:val="24"/>
        </w:rPr>
        <w:br/>
      </w:r>
      <w:r w:rsidRPr="00D30999">
        <w:rPr>
          <w:color w:val="auto"/>
          <w:sz w:val="24"/>
        </w:rPr>
        <w:t>Rok zbioru: 2023</w:t>
      </w:r>
      <w:r w:rsidR="00D654B0">
        <w:rPr>
          <w:color w:val="auto"/>
          <w:sz w:val="24"/>
        </w:rPr>
        <w:t>.</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Rzepak ozimy. Plon nasion w poszczególnych miejscowościach (% wzorca). Rok zbioru: 2023"/>
      </w:tblPr>
      <w:tblGrid>
        <w:gridCol w:w="1413"/>
        <w:gridCol w:w="3450"/>
        <w:gridCol w:w="2460"/>
        <w:gridCol w:w="2501"/>
      </w:tblGrid>
      <w:tr w:rsidR="00EC6DA3" w:rsidRPr="00D30999" w14:paraId="31317CA3" w14:textId="77777777" w:rsidTr="00E54E80">
        <w:trPr>
          <w:trHeight w:hRule="exact" w:val="415"/>
          <w:jc w:val="center"/>
        </w:trPr>
        <w:tc>
          <w:tcPr>
            <w:tcW w:w="1413" w:type="dxa"/>
            <w:tcBorders>
              <w:top w:val="single" w:sz="18" w:space="0" w:color="auto"/>
              <w:left w:val="single" w:sz="18" w:space="0" w:color="auto"/>
            </w:tcBorders>
            <w:shd w:val="clear" w:color="auto" w:fill="auto"/>
            <w:noWrap/>
            <w:vAlign w:val="center"/>
            <w:hideMark/>
          </w:tcPr>
          <w:p w14:paraId="35A499C4" w14:textId="77777777" w:rsidR="00EC6DA3" w:rsidRPr="00D30999" w:rsidRDefault="00EC6DA3" w:rsidP="00E54E80">
            <w:pPr>
              <w:jc w:val="center"/>
              <w:rPr>
                <w:rFonts w:cs="Arial CE"/>
                <w:b/>
              </w:rPr>
            </w:pPr>
            <w:r w:rsidRPr="00D30999">
              <w:rPr>
                <w:rFonts w:cs="Arial CE"/>
                <w:b/>
              </w:rPr>
              <w:t>Lp.</w:t>
            </w:r>
          </w:p>
        </w:tc>
        <w:tc>
          <w:tcPr>
            <w:tcW w:w="3450" w:type="dxa"/>
            <w:tcBorders>
              <w:top w:val="single" w:sz="18" w:space="0" w:color="auto"/>
            </w:tcBorders>
            <w:shd w:val="clear" w:color="auto" w:fill="FFFFFF" w:themeFill="background1"/>
            <w:noWrap/>
            <w:vAlign w:val="center"/>
            <w:hideMark/>
          </w:tcPr>
          <w:p w14:paraId="06ABC92D" w14:textId="77777777" w:rsidR="00EC6DA3" w:rsidRPr="00D30999" w:rsidRDefault="00EC6DA3" w:rsidP="00E54E80">
            <w:pPr>
              <w:jc w:val="center"/>
              <w:rPr>
                <w:rFonts w:cs="Arial CE"/>
                <w:b/>
              </w:rPr>
            </w:pPr>
            <w:r w:rsidRPr="00D30999">
              <w:rPr>
                <w:rFonts w:cs="Arial CE"/>
                <w:b/>
              </w:rPr>
              <w:t>Odmiana</w:t>
            </w:r>
          </w:p>
        </w:tc>
        <w:tc>
          <w:tcPr>
            <w:tcW w:w="2460" w:type="dxa"/>
            <w:tcBorders>
              <w:top w:val="single" w:sz="18" w:space="0" w:color="auto"/>
            </w:tcBorders>
            <w:shd w:val="clear" w:color="auto" w:fill="FFFFFF" w:themeFill="background1"/>
            <w:noWrap/>
            <w:vAlign w:val="center"/>
            <w:hideMark/>
          </w:tcPr>
          <w:p w14:paraId="07517614" w14:textId="77777777" w:rsidR="00EC6DA3" w:rsidRPr="00D30999" w:rsidRDefault="00EC6DA3" w:rsidP="00E54E80">
            <w:pPr>
              <w:jc w:val="center"/>
              <w:rPr>
                <w:rFonts w:cs="Arial CE"/>
                <w:b/>
                <w:szCs w:val="18"/>
              </w:rPr>
            </w:pPr>
            <w:r w:rsidRPr="00D30999">
              <w:rPr>
                <w:rFonts w:cs="Arial CE"/>
                <w:b/>
                <w:szCs w:val="18"/>
              </w:rPr>
              <w:t>Karzniczka</w:t>
            </w:r>
          </w:p>
        </w:tc>
        <w:tc>
          <w:tcPr>
            <w:tcW w:w="2501" w:type="dxa"/>
            <w:tcBorders>
              <w:top w:val="single" w:sz="18" w:space="0" w:color="auto"/>
              <w:right w:val="single" w:sz="18" w:space="0" w:color="auto"/>
            </w:tcBorders>
            <w:shd w:val="clear" w:color="auto" w:fill="FFFFFF" w:themeFill="background1"/>
            <w:noWrap/>
            <w:vAlign w:val="center"/>
            <w:hideMark/>
          </w:tcPr>
          <w:p w14:paraId="5B2B8F9E" w14:textId="77777777" w:rsidR="00EC6DA3" w:rsidRPr="00D30999" w:rsidRDefault="00EC6DA3" w:rsidP="00E54E80">
            <w:pPr>
              <w:jc w:val="center"/>
              <w:rPr>
                <w:rFonts w:cs="Arial CE"/>
                <w:b/>
                <w:szCs w:val="18"/>
              </w:rPr>
            </w:pPr>
            <w:r w:rsidRPr="00D30999">
              <w:rPr>
                <w:rFonts w:cs="Arial CE"/>
                <w:b/>
                <w:szCs w:val="18"/>
              </w:rPr>
              <w:t>Radostowo</w:t>
            </w:r>
          </w:p>
        </w:tc>
      </w:tr>
      <w:tr w:rsidR="00EC6DA3" w:rsidRPr="00D30999" w14:paraId="5D2D488F" w14:textId="77777777" w:rsidTr="00E54E80">
        <w:trPr>
          <w:trHeight w:hRule="exact" w:val="290"/>
          <w:jc w:val="center"/>
        </w:trPr>
        <w:tc>
          <w:tcPr>
            <w:tcW w:w="1413" w:type="dxa"/>
            <w:tcBorders>
              <w:left w:val="single" w:sz="18" w:space="0" w:color="auto"/>
            </w:tcBorders>
            <w:shd w:val="clear" w:color="auto" w:fill="auto"/>
            <w:noWrap/>
            <w:vAlign w:val="center"/>
          </w:tcPr>
          <w:p w14:paraId="528743B1" w14:textId="77777777" w:rsidR="00EC6DA3" w:rsidRPr="00D30999" w:rsidRDefault="00EC6DA3" w:rsidP="00E54E80">
            <w:pPr>
              <w:jc w:val="center"/>
              <w:rPr>
                <w:rFonts w:cs="Arial CE"/>
                <w:sz w:val="20"/>
                <w:szCs w:val="16"/>
              </w:rPr>
            </w:pPr>
            <w:r w:rsidRPr="00D30999">
              <w:rPr>
                <w:rFonts w:cs="Arial CE"/>
                <w:sz w:val="20"/>
                <w:szCs w:val="16"/>
              </w:rPr>
              <w:t>1</w:t>
            </w:r>
          </w:p>
        </w:tc>
        <w:tc>
          <w:tcPr>
            <w:tcW w:w="3450" w:type="dxa"/>
            <w:shd w:val="clear" w:color="auto" w:fill="auto"/>
            <w:noWrap/>
            <w:vAlign w:val="center"/>
          </w:tcPr>
          <w:p w14:paraId="2A3CCC45" w14:textId="77777777" w:rsidR="00EC6DA3" w:rsidRPr="00D30999" w:rsidRDefault="00EC6DA3" w:rsidP="00E54E80">
            <w:pPr>
              <w:jc w:val="center"/>
              <w:rPr>
                <w:rFonts w:cs="Arial CE"/>
                <w:sz w:val="20"/>
                <w:szCs w:val="16"/>
              </w:rPr>
            </w:pPr>
            <w:r w:rsidRPr="00D30999">
              <w:rPr>
                <w:rFonts w:cs="Arial CE"/>
                <w:sz w:val="20"/>
                <w:szCs w:val="16"/>
              </w:rPr>
              <w:t>2</w:t>
            </w:r>
          </w:p>
        </w:tc>
        <w:tc>
          <w:tcPr>
            <w:tcW w:w="2460" w:type="dxa"/>
            <w:shd w:val="clear" w:color="auto" w:fill="auto"/>
            <w:noWrap/>
            <w:vAlign w:val="center"/>
          </w:tcPr>
          <w:p w14:paraId="79754D47" w14:textId="77777777" w:rsidR="00EC6DA3" w:rsidRPr="00D30999" w:rsidRDefault="00EC6DA3" w:rsidP="00E54E80">
            <w:pPr>
              <w:jc w:val="center"/>
              <w:rPr>
                <w:rFonts w:cs="Arial CE"/>
                <w:sz w:val="20"/>
                <w:szCs w:val="16"/>
              </w:rPr>
            </w:pPr>
            <w:r w:rsidRPr="00D30999">
              <w:rPr>
                <w:rFonts w:cs="Arial CE"/>
                <w:sz w:val="20"/>
                <w:szCs w:val="16"/>
              </w:rPr>
              <w:t>3</w:t>
            </w:r>
          </w:p>
        </w:tc>
        <w:tc>
          <w:tcPr>
            <w:tcW w:w="2501" w:type="dxa"/>
            <w:tcBorders>
              <w:right w:val="single" w:sz="18" w:space="0" w:color="auto"/>
            </w:tcBorders>
            <w:shd w:val="clear" w:color="auto" w:fill="auto"/>
            <w:noWrap/>
            <w:vAlign w:val="center"/>
          </w:tcPr>
          <w:p w14:paraId="2422914F" w14:textId="77777777" w:rsidR="00EC6DA3" w:rsidRPr="00D30999" w:rsidRDefault="00EC6DA3" w:rsidP="00E54E80">
            <w:pPr>
              <w:jc w:val="center"/>
              <w:rPr>
                <w:rFonts w:cs="Arial CE"/>
                <w:sz w:val="20"/>
                <w:szCs w:val="16"/>
              </w:rPr>
            </w:pPr>
            <w:r w:rsidRPr="00D30999">
              <w:rPr>
                <w:rFonts w:cs="Arial CE"/>
                <w:sz w:val="20"/>
                <w:szCs w:val="16"/>
              </w:rPr>
              <w:t>4</w:t>
            </w:r>
          </w:p>
        </w:tc>
      </w:tr>
      <w:tr w:rsidR="00E54E80" w:rsidRPr="00D30999" w14:paraId="1954A30C" w14:textId="77777777" w:rsidTr="00E54E80">
        <w:trPr>
          <w:trHeight w:hRule="exact" w:val="344"/>
          <w:jc w:val="center"/>
        </w:trPr>
        <w:tc>
          <w:tcPr>
            <w:tcW w:w="4863" w:type="dxa"/>
            <w:gridSpan w:val="2"/>
            <w:tcBorders>
              <w:left w:val="single" w:sz="18" w:space="0" w:color="auto"/>
            </w:tcBorders>
            <w:shd w:val="clear" w:color="auto" w:fill="auto"/>
            <w:noWrap/>
            <w:vAlign w:val="center"/>
          </w:tcPr>
          <w:p w14:paraId="2D456D04" w14:textId="77777777" w:rsidR="00E54E80" w:rsidRPr="00D30999" w:rsidRDefault="00E54E80" w:rsidP="00E54E80">
            <w:pPr>
              <w:jc w:val="center"/>
              <w:rPr>
                <w:rFonts w:cs="Arial CE"/>
                <w:b/>
                <w:sz w:val="22"/>
              </w:rPr>
            </w:pPr>
            <w:r w:rsidRPr="00D30999">
              <w:rPr>
                <w:rFonts w:cs="Arial CE"/>
                <w:b/>
                <w:sz w:val="22"/>
              </w:rPr>
              <w:t>wzorzec dt/ha</w:t>
            </w:r>
          </w:p>
        </w:tc>
        <w:tc>
          <w:tcPr>
            <w:tcW w:w="2460" w:type="dxa"/>
            <w:shd w:val="clear" w:color="auto" w:fill="auto"/>
            <w:noWrap/>
            <w:vAlign w:val="center"/>
          </w:tcPr>
          <w:p w14:paraId="5B740ED7" w14:textId="77777777" w:rsidR="00E54E80" w:rsidRPr="00D30999" w:rsidRDefault="00E54E80" w:rsidP="00E54E80">
            <w:pPr>
              <w:jc w:val="center"/>
              <w:rPr>
                <w:rFonts w:cs="Arial CE"/>
                <w:b/>
                <w:sz w:val="22"/>
              </w:rPr>
            </w:pPr>
            <w:r w:rsidRPr="00D30999">
              <w:rPr>
                <w:rFonts w:cs="Arial CE"/>
                <w:b/>
                <w:sz w:val="22"/>
              </w:rPr>
              <w:t>38,58</w:t>
            </w:r>
          </w:p>
        </w:tc>
        <w:tc>
          <w:tcPr>
            <w:tcW w:w="2501" w:type="dxa"/>
            <w:tcBorders>
              <w:right w:val="single" w:sz="18" w:space="0" w:color="auto"/>
            </w:tcBorders>
            <w:shd w:val="clear" w:color="auto" w:fill="auto"/>
            <w:noWrap/>
            <w:vAlign w:val="center"/>
          </w:tcPr>
          <w:p w14:paraId="0E6A2686" w14:textId="77777777" w:rsidR="00E54E80" w:rsidRPr="00D30999" w:rsidRDefault="00E54E80" w:rsidP="00E54E80">
            <w:pPr>
              <w:jc w:val="center"/>
              <w:rPr>
                <w:rFonts w:cs="Arial CE"/>
                <w:b/>
                <w:sz w:val="22"/>
              </w:rPr>
            </w:pPr>
            <w:r w:rsidRPr="00D30999">
              <w:rPr>
                <w:rFonts w:cs="Arial CE"/>
                <w:b/>
                <w:sz w:val="22"/>
              </w:rPr>
              <w:t>50,7</w:t>
            </w:r>
          </w:p>
        </w:tc>
      </w:tr>
      <w:tr w:rsidR="00EC6DA3" w:rsidRPr="00D30999" w14:paraId="4AD54BF1" w14:textId="77777777" w:rsidTr="00E54E80">
        <w:trPr>
          <w:trHeight w:hRule="exact" w:val="344"/>
          <w:jc w:val="center"/>
        </w:trPr>
        <w:tc>
          <w:tcPr>
            <w:tcW w:w="1413" w:type="dxa"/>
            <w:tcBorders>
              <w:left w:val="single" w:sz="18" w:space="0" w:color="auto"/>
            </w:tcBorders>
            <w:shd w:val="clear" w:color="auto" w:fill="auto"/>
            <w:noWrap/>
            <w:vAlign w:val="center"/>
            <w:hideMark/>
          </w:tcPr>
          <w:p w14:paraId="5EFFB7F5" w14:textId="77777777" w:rsidR="00EC6DA3" w:rsidRPr="00D30999" w:rsidRDefault="00EC6DA3" w:rsidP="00E54E80">
            <w:pPr>
              <w:jc w:val="center"/>
              <w:rPr>
                <w:rFonts w:cs="Arial CE"/>
              </w:rPr>
            </w:pPr>
            <w:r w:rsidRPr="00D30999">
              <w:rPr>
                <w:rFonts w:cs="Arial CE"/>
              </w:rPr>
              <w:t>1</w:t>
            </w:r>
          </w:p>
        </w:tc>
        <w:tc>
          <w:tcPr>
            <w:tcW w:w="3450" w:type="dxa"/>
            <w:shd w:val="clear" w:color="auto" w:fill="FFFFFF" w:themeFill="background1"/>
            <w:noWrap/>
            <w:vAlign w:val="center"/>
          </w:tcPr>
          <w:p w14:paraId="13411F7A" w14:textId="77777777" w:rsidR="00EC6DA3" w:rsidRPr="00800630" w:rsidRDefault="00EC6DA3" w:rsidP="00E54E80">
            <w:pPr>
              <w:jc w:val="center"/>
              <w:rPr>
                <w:rFonts w:cs="Arial"/>
                <w:b/>
              </w:rPr>
            </w:pPr>
            <w:r w:rsidRPr="00800630">
              <w:rPr>
                <w:rFonts w:cs="Arial"/>
                <w:b/>
              </w:rPr>
              <w:t>Derrick</w:t>
            </w:r>
          </w:p>
        </w:tc>
        <w:tc>
          <w:tcPr>
            <w:tcW w:w="2460" w:type="dxa"/>
            <w:shd w:val="clear" w:color="auto" w:fill="FFFFFF" w:themeFill="background1"/>
            <w:noWrap/>
            <w:vAlign w:val="center"/>
          </w:tcPr>
          <w:p w14:paraId="44614D42" w14:textId="77777777" w:rsidR="00EC6DA3" w:rsidRPr="00D30999" w:rsidRDefault="00EC6DA3" w:rsidP="00E54E80">
            <w:pPr>
              <w:jc w:val="center"/>
              <w:rPr>
                <w:rFonts w:cs="Arial"/>
              </w:rPr>
            </w:pPr>
            <w:r w:rsidRPr="00D30999">
              <w:rPr>
                <w:rFonts w:cs="Arial"/>
              </w:rPr>
              <w:t>94,26</w:t>
            </w:r>
          </w:p>
        </w:tc>
        <w:tc>
          <w:tcPr>
            <w:tcW w:w="2501" w:type="dxa"/>
            <w:tcBorders>
              <w:right w:val="single" w:sz="18" w:space="0" w:color="auto"/>
            </w:tcBorders>
            <w:shd w:val="clear" w:color="auto" w:fill="FFFFFF" w:themeFill="background1"/>
            <w:noWrap/>
            <w:vAlign w:val="center"/>
          </w:tcPr>
          <w:p w14:paraId="63DDB0D2" w14:textId="77777777" w:rsidR="00EC6DA3" w:rsidRPr="00D30999" w:rsidRDefault="00EC6DA3" w:rsidP="00E54E80">
            <w:pPr>
              <w:jc w:val="center"/>
              <w:rPr>
                <w:rFonts w:cs="Arial"/>
              </w:rPr>
            </w:pPr>
            <w:r w:rsidRPr="00D30999">
              <w:rPr>
                <w:rFonts w:cs="Arial"/>
              </w:rPr>
              <w:t>86,44</w:t>
            </w:r>
          </w:p>
        </w:tc>
      </w:tr>
      <w:tr w:rsidR="00EC6DA3" w:rsidRPr="00D30999" w14:paraId="211F862C" w14:textId="77777777" w:rsidTr="00E54E80">
        <w:trPr>
          <w:trHeight w:hRule="exact" w:val="344"/>
          <w:jc w:val="center"/>
        </w:trPr>
        <w:tc>
          <w:tcPr>
            <w:tcW w:w="1413" w:type="dxa"/>
            <w:tcBorders>
              <w:left w:val="single" w:sz="18" w:space="0" w:color="auto"/>
            </w:tcBorders>
            <w:shd w:val="clear" w:color="auto" w:fill="auto"/>
            <w:noWrap/>
            <w:vAlign w:val="center"/>
            <w:hideMark/>
          </w:tcPr>
          <w:p w14:paraId="73CF4CB7" w14:textId="77777777" w:rsidR="00EC6DA3" w:rsidRPr="00D30999" w:rsidRDefault="00EC6DA3" w:rsidP="00E54E80">
            <w:pPr>
              <w:jc w:val="center"/>
              <w:rPr>
                <w:rFonts w:cs="Arial CE"/>
              </w:rPr>
            </w:pPr>
            <w:r w:rsidRPr="00D30999">
              <w:rPr>
                <w:rFonts w:cs="Arial CE"/>
              </w:rPr>
              <w:t>2</w:t>
            </w:r>
          </w:p>
        </w:tc>
        <w:tc>
          <w:tcPr>
            <w:tcW w:w="3450" w:type="dxa"/>
            <w:shd w:val="clear" w:color="auto" w:fill="FFFFFF" w:themeFill="background1"/>
            <w:noWrap/>
            <w:vAlign w:val="center"/>
          </w:tcPr>
          <w:p w14:paraId="72BF0575" w14:textId="77777777" w:rsidR="00EC6DA3" w:rsidRPr="00800630" w:rsidRDefault="00EC6DA3" w:rsidP="00E54E80">
            <w:pPr>
              <w:jc w:val="center"/>
              <w:rPr>
                <w:rFonts w:cs="Arial"/>
                <w:b/>
              </w:rPr>
            </w:pPr>
            <w:r w:rsidRPr="00800630">
              <w:rPr>
                <w:rFonts w:cs="Arial"/>
                <w:b/>
              </w:rPr>
              <w:t>Gemini</w:t>
            </w:r>
          </w:p>
        </w:tc>
        <w:tc>
          <w:tcPr>
            <w:tcW w:w="2460" w:type="dxa"/>
            <w:shd w:val="clear" w:color="auto" w:fill="FFFFFF" w:themeFill="background1"/>
            <w:noWrap/>
            <w:vAlign w:val="center"/>
          </w:tcPr>
          <w:p w14:paraId="254158CF" w14:textId="77777777" w:rsidR="00EC6DA3" w:rsidRPr="00D30999" w:rsidRDefault="00EC6DA3" w:rsidP="00E54E80">
            <w:pPr>
              <w:jc w:val="center"/>
              <w:rPr>
                <w:rFonts w:cs="Arial"/>
              </w:rPr>
            </w:pPr>
            <w:r w:rsidRPr="00D30999">
              <w:rPr>
                <w:rFonts w:cs="Arial"/>
              </w:rPr>
              <w:t>85,8</w:t>
            </w:r>
          </w:p>
        </w:tc>
        <w:tc>
          <w:tcPr>
            <w:tcW w:w="2501" w:type="dxa"/>
            <w:tcBorders>
              <w:right w:val="single" w:sz="18" w:space="0" w:color="auto"/>
            </w:tcBorders>
            <w:shd w:val="clear" w:color="auto" w:fill="FFFFFF" w:themeFill="background1"/>
            <w:noWrap/>
            <w:vAlign w:val="center"/>
          </w:tcPr>
          <w:p w14:paraId="56F8C80D" w14:textId="77777777" w:rsidR="00EC6DA3" w:rsidRPr="00D30999" w:rsidRDefault="00EC6DA3" w:rsidP="00E54E80">
            <w:pPr>
              <w:jc w:val="center"/>
              <w:rPr>
                <w:rFonts w:cs="Arial"/>
              </w:rPr>
            </w:pPr>
            <w:r w:rsidRPr="00D30999">
              <w:rPr>
                <w:rFonts w:cs="Arial"/>
              </w:rPr>
              <w:t>90,22</w:t>
            </w:r>
          </w:p>
        </w:tc>
      </w:tr>
      <w:tr w:rsidR="00EC6DA3" w:rsidRPr="00D30999" w14:paraId="60D40954" w14:textId="77777777" w:rsidTr="00E54E80">
        <w:trPr>
          <w:trHeight w:hRule="exact" w:val="344"/>
          <w:jc w:val="center"/>
        </w:trPr>
        <w:tc>
          <w:tcPr>
            <w:tcW w:w="1413" w:type="dxa"/>
            <w:tcBorders>
              <w:left w:val="single" w:sz="18" w:space="0" w:color="auto"/>
            </w:tcBorders>
            <w:shd w:val="clear" w:color="auto" w:fill="auto"/>
            <w:noWrap/>
            <w:vAlign w:val="center"/>
            <w:hideMark/>
          </w:tcPr>
          <w:p w14:paraId="516B0B98" w14:textId="77777777" w:rsidR="00EC6DA3" w:rsidRPr="00D30999" w:rsidRDefault="00EC6DA3" w:rsidP="00E54E80">
            <w:pPr>
              <w:jc w:val="center"/>
              <w:rPr>
                <w:rFonts w:cs="Arial CE"/>
              </w:rPr>
            </w:pPr>
            <w:r w:rsidRPr="00D30999">
              <w:rPr>
                <w:rFonts w:cs="Arial CE"/>
              </w:rPr>
              <w:t>3</w:t>
            </w:r>
          </w:p>
        </w:tc>
        <w:tc>
          <w:tcPr>
            <w:tcW w:w="3450" w:type="dxa"/>
            <w:shd w:val="clear" w:color="auto" w:fill="FFFFFF" w:themeFill="background1"/>
            <w:noWrap/>
            <w:vAlign w:val="center"/>
          </w:tcPr>
          <w:p w14:paraId="12A8963F" w14:textId="77777777" w:rsidR="00EC6DA3" w:rsidRPr="00D30999" w:rsidRDefault="00EC6DA3" w:rsidP="00E54E80">
            <w:pPr>
              <w:jc w:val="center"/>
              <w:rPr>
                <w:rFonts w:cs="Arial"/>
              </w:rPr>
            </w:pPr>
            <w:r w:rsidRPr="00D30999">
              <w:rPr>
                <w:rFonts w:cs="Arial"/>
              </w:rPr>
              <w:t>Bachus</w:t>
            </w:r>
          </w:p>
        </w:tc>
        <w:tc>
          <w:tcPr>
            <w:tcW w:w="2460" w:type="dxa"/>
            <w:shd w:val="clear" w:color="auto" w:fill="FFFFFF" w:themeFill="background1"/>
            <w:noWrap/>
            <w:vAlign w:val="center"/>
          </w:tcPr>
          <w:p w14:paraId="6898A210" w14:textId="77777777" w:rsidR="00EC6DA3" w:rsidRPr="00D30999" w:rsidRDefault="00EC6DA3" w:rsidP="00E54E80">
            <w:pPr>
              <w:jc w:val="center"/>
              <w:rPr>
                <w:rFonts w:cs="Arial"/>
              </w:rPr>
            </w:pPr>
            <w:r w:rsidRPr="00D30999">
              <w:rPr>
                <w:rFonts w:cs="Arial"/>
              </w:rPr>
              <w:t>97,5</w:t>
            </w:r>
          </w:p>
        </w:tc>
        <w:tc>
          <w:tcPr>
            <w:tcW w:w="2501" w:type="dxa"/>
            <w:tcBorders>
              <w:right w:val="single" w:sz="18" w:space="0" w:color="auto"/>
            </w:tcBorders>
            <w:shd w:val="clear" w:color="auto" w:fill="FFFFFF" w:themeFill="background1"/>
            <w:noWrap/>
            <w:vAlign w:val="center"/>
          </w:tcPr>
          <w:p w14:paraId="428E1BF9" w14:textId="77777777" w:rsidR="00EC6DA3" w:rsidRPr="00D30999" w:rsidRDefault="00EC6DA3" w:rsidP="00E54E80">
            <w:pPr>
              <w:jc w:val="center"/>
              <w:rPr>
                <w:rFonts w:cs="Arial"/>
              </w:rPr>
            </w:pPr>
            <w:r w:rsidRPr="00D30999">
              <w:rPr>
                <w:rFonts w:cs="Arial"/>
              </w:rPr>
              <w:t>102,81</w:t>
            </w:r>
          </w:p>
        </w:tc>
      </w:tr>
      <w:tr w:rsidR="00EC6DA3" w:rsidRPr="00D30999" w14:paraId="6FD17E57" w14:textId="77777777" w:rsidTr="00E54E80">
        <w:trPr>
          <w:trHeight w:hRule="exact" w:val="344"/>
          <w:jc w:val="center"/>
        </w:trPr>
        <w:tc>
          <w:tcPr>
            <w:tcW w:w="1413" w:type="dxa"/>
            <w:tcBorders>
              <w:left w:val="single" w:sz="18" w:space="0" w:color="auto"/>
            </w:tcBorders>
            <w:shd w:val="clear" w:color="auto" w:fill="auto"/>
            <w:noWrap/>
            <w:vAlign w:val="center"/>
          </w:tcPr>
          <w:p w14:paraId="4176CE9B" w14:textId="77777777" w:rsidR="00EC6DA3" w:rsidRPr="00D30999" w:rsidRDefault="00EC6DA3" w:rsidP="00E54E80">
            <w:pPr>
              <w:jc w:val="center"/>
              <w:rPr>
                <w:rFonts w:cs="Arial CE"/>
              </w:rPr>
            </w:pPr>
            <w:r w:rsidRPr="00D30999">
              <w:rPr>
                <w:rFonts w:cs="Arial CE"/>
              </w:rPr>
              <w:t>4</w:t>
            </w:r>
          </w:p>
        </w:tc>
        <w:tc>
          <w:tcPr>
            <w:tcW w:w="3450" w:type="dxa"/>
            <w:shd w:val="clear" w:color="auto" w:fill="FFFFFF" w:themeFill="background1"/>
            <w:noWrap/>
            <w:vAlign w:val="center"/>
          </w:tcPr>
          <w:p w14:paraId="05E0EA27" w14:textId="77777777" w:rsidR="00EC6DA3" w:rsidRPr="00D30999" w:rsidRDefault="00EC6DA3" w:rsidP="00E54E80">
            <w:pPr>
              <w:jc w:val="center"/>
              <w:rPr>
                <w:rFonts w:cs="Arial"/>
              </w:rPr>
            </w:pPr>
            <w:r w:rsidRPr="00D30999">
              <w:rPr>
                <w:rFonts w:cs="Arial"/>
              </w:rPr>
              <w:t>Kepler</w:t>
            </w:r>
          </w:p>
        </w:tc>
        <w:tc>
          <w:tcPr>
            <w:tcW w:w="2460" w:type="dxa"/>
            <w:shd w:val="clear" w:color="auto" w:fill="FFFFFF" w:themeFill="background1"/>
            <w:noWrap/>
            <w:vAlign w:val="center"/>
          </w:tcPr>
          <w:p w14:paraId="2083857B" w14:textId="77777777" w:rsidR="00EC6DA3" w:rsidRPr="00D30999" w:rsidRDefault="00EC6DA3" w:rsidP="00E54E80">
            <w:pPr>
              <w:jc w:val="center"/>
              <w:rPr>
                <w:rFonts w:cs="Arial"/>
              </w:rPr>
            </w:pPr>
            <w:r w:rsidRPr="00D30999">
              <w:rPr>
                <w:rFonts w:cs="Arial"/>
              </w:rPr>
              <w:t>92,29</w:t>
            </w:r>
          </w:p>
        </w:tc>
        <w:tc>
          <w:tcPr>
            <w:tcW w:w="2501" w:type="dxa"/>
            <w:tcBorders>
              <w:right w:val="single" w:sz="18" w:space="0" w:color="auto"/>
            </w:tcBorders>
            <w:shd w:val="clear" w:color="auto" w:fill="FFFFFF" w:themeFill="background1"/>
            <w:noWrap/>
            <w:vAlign w:val="center"/>
          </w:tcPr>
          <w:p w14:paraId="70A472B5" w14:textId="77777777" w:rsidR="00EC6DA3" w:rsidRPr="00D30999" w:rsidRDefault="00EC6DA3" w:rsidP="00E54E80">
            <w:pPr>
              <w:jc w:val="center"/>
              <w:rPr>
                <w:rFonts w:cs="Arial"/>
              </w:rPr>
            </w:pPr>
            <w:r w:rsidRPr="00D30999">
              <w:rPr>
                <w:rFonts w:cs="Arial"/>
              </w:rPr>
              <w:t>74,51</w:t>
            </w:r>
          </w:p>
        </w:tc>
      </w:tr>
      <w:tr w:rsidR="00EC6DA3" w:rsidRPr="00D30999" w14:paraId="6A906699" w14:textId="77777777" w:rsidTr="00E54E80">
        <w:trPr>
          <w:trHeight w:hRule="exact" w:val="344"/>
          <w:jc w:val="center"/>
        </w:trPr>
        <w:tc>
          <w:tcPr>
            <w:tcW w:w="1413" w:type="dxa"/>
            <w:tcBorders>
              <w:left w:val="single" w:sz="18" w:space="0" w:color="auto"/>
            </w:tcBorders>
            <w:shd w:val="clear" w:color="auto" w:fill="auto"/>
            <w:noWrap/>
            <w:vAlign w:val="center"/>
          </w:tcPr>
          <w:p w14:paraId="52E8C1B8" w14:textId="77777777" w:rsidR="00EC6DA3" w:rsidRPr="00D30999" w:rsidRDefault="00EC6DA3" w:rsidP="00E54E80">
            <w:pPr>
              <w:jc w:val="center"/>
              <w:rPr>
                <w:rFonts w:cs="Arial CE"/>
              </w:rPr>
            </w:pPr>
            <w:r w:rsidRPr="00D30999">
              <w:rPr>
                <w:rFonts w:cs="Arial CE"/>
              </w:rPr>
              <w:t>5</w:t>
            </w:r>
          </w:p>
        </w:tc>
        <w:tc>
          <w:tcPr>
            <w:tcW w:w="3450" w:type="dxa"/>
            <w:shd w:val="clear" w:color="auto" w:fill="FFFFFF" w:themeFill="background1"/>
            <w:noWrap/>
            <w:vAlign w:val="center"/>
          </w:tcPr>
          <w:p w14:paraId="465CA242" w14:textId="77777777" w:rsidR="00EC6DA3" w:rsidRPr="00D30999" w:rsidRDefault="00EC6DA3" w:rsidP="00E54E80">
            <w:pPr>
              <w:jc w:val="center"/>
              <w:rPr>
                <w:rFonts w:cs="Arial"/>
              </w:rPr>
            </w:pPr>
            <w:r w:rsidRPr="00D30999">
              <w:rPr>
                <w:rFonts w:cs="Arial"/>
              </w:rPr>
              <w:t>Kwazar</w:t>
            </w:r>
          </w:p>
        </w:tc>
        <w:tc>
          <w:tcPr>
            <w:tcW w:w="2460" w:type="dxa"/>
            <w:shd w:val="clear" w:color="auto" w:fill="FFFFFF" w:themeFill="background1"/>
            <w:noWrap/>
            <w:vAlign w:val="center"/>
          </w:tcPr>
          <w:p w14:paraId="6AC9A5D3" w14:textId="77777777" w:rsidR="00EC6DA3" w:rsidRPr="00D30999" w:rsidRDefault="00EC6DA3" w:rsidP="00E54E80">
            <w:pPr>
              <w:jc w:val="center"/>
              <w:rPr>
                <w:rFonts w:cs="Arial"/>
              </w:rPr>
            </w:pPr>
            <w:r w:rsidRPr="00D30999">
              <w:rPr>
                <w:rFonts w:cs="Arial"/>
              </w:rPr>
              <w:t>87,43</w:t>
            </w:r>
          </w:p>
        </w:tc>
        <w:tc>
          <w:tcPr>
            <w:tcW w:w="2501" w:type="dxa"/>
            <w:tcBorders>
              <w:right w:val="single" w:sz="18" w:space="0" w:color="auto"/>
            </w:tcBorders>
            <w:shd w:val="clear" w:color="auto" w:fill="FFFFFF" w:themeFill="background1"/>
            <w:noWrap/>
            <w:vAlign w:val="center"/>
          </w:tcPr>
          <w:p w14:paraId="54EB866A" w14:textId="77777777" w:rsidR="00EC6DA3" w:rsidRPr="00D30999" w:rsidRDefault="00EC6DA3" w:rsidP="00E54E80">
            <w:pPr>
              <w:jc w:val="center"/>
              <w:rPr>
                <w:rFonts w:cs="Arial"/>
              </w:rPr>
            </w:pPr>
            <w:r w:rsidRPr="00D30999">
              <w:rPr>
                <w:rFonts w:cs="Arial"/>
              </w:rPr>
              <w:t>88,71</w:t>
            </w:r>
          </w:p>
        </w:tc>
      </w:tr>
      <w:tr w:rsidR="00EC6DA3" w:rsidRPr="00D30999" w14:paraId="50ACB427" w14:textId="77777777" w:rsidTr="00E54E80">
        <w:trPr>
          <w:trHeight w:hRule="exact" w:val="344"/>
          <w:jc w:val="center"/>
        </w:trPr>
        <w:tc>
          <w:tcPr>
            <w:tcW w:w="1413" w:type="dxa"/>
            <w:tcBorders>
              <w:left w:val="single" w:sz="18" w:space="0" w:color="auto"/>
            </w:tcBorders>
            <w:shd w:val="clear" w:color="auto" w:fill="auto"/>
            <w:noWrap/>
            <w:vAlign w:val="center"/>
          </w:tcPr>
          <w:p w14:paraId="40BCF078" w14:textId="77777777" w:rsidR="00EC6DA3" w:rsidRPr="00D30999" w:rsidRDefault="00EC6DA3" w:rsidP="00E54E80">
            <w:pPr>
              <w:jc w:val="center"/>
              <w:rPr>
                <w:rFonts w:cs="Arial CE"/>
              </w:rPr>
            </w:pPr>
            <w:r w:rsidRPr="00D30999">
              <w:rPr>
                <w:rFonts w:cs="Arial CE"/>
              </w:rPr>
              <w:t>6</w:t>
            </w:r>
          </w:p>
        </w:tc>
        <w:tc>
          <w:tcPr>
            <w:tcW w:w="3450" w:type="dxa"/>
            <w:shd w:val="clear" w:color="auto" w:fill="FFFFFF" w:themeFill="background1"/>
            <w:noWrap/>
            <w:vAlign w:val="center"/>
          </w:tcPr>
          <w:p w14:paraId="2B621339" w14:textId="77777777" w:rsidR="00EC6DA3" w:rsidRPr="00D30999" w:rsidRDefault="00EC6DA3" w:rsidP="00E54E80">
            <w:pPr>
              <w:jc w:val="center"/>
              <w:rPr>
                <w:rFonts w:cs="Arial"/>
              </w:rPr>
            </w:pPr>
            <w:r w:rsidRPr="00D30999">
              <w:rPr>
                <w:rFonts w:cs="Arial"/>
              </w:rPr>
              <w:t>Mars</w:t>
            </w:r>
          </w:p>
        </w:tc>
        <w:tc>
          <w:tcPr>
            <w:tcW w:w="2460" w:type="dxa"/>
            <w:shd w:val="clear" w:color="auto" w:fill="FFFFFF" w:themeFill="background1"/>
            <w:noWrap/>
            <w:vAlign w:val="center"/>
          </w:tcPr>
          <w:p w14:paraId="6C882D33" w14:textId="77777777" w:rsidR="00EC6DA3" w:rsidRPr="00D30999" w:rsidRDefault="00EC6DA3" w:rsidP="00E54E80">
            <w:pPr>
              <w:jc w:val="center"/>
              <w:rPr>
                <w:rFonts w:cs="Arial"/>
              </w:rPr>
            </w:pPr>
            <w:r w:rsidRPr="00D30999">
              <w:rPr>
                <w:rFonts w:cs="Arial"/>
              </w:rPr>
              <w:t>92,56</w:t>
            </w:r>
          </w:p>
        </w:tc>
        <w:tc>
          <w:tcPr>
            <w:tcW w:w="2501" w:type="dxa"/>
            <w:tcBorders>
              <w:right w:val="single" w:sz="18" w:space="0" w:color="auto"/>
            </w:tcBorders>
            <w:shd w:val="clear" w:color="auto" w:fill="FFFFFF" w:themeFill="background1"/>
            <w:noWrap/>
            <w:vAlign w:val="center"/>
          </w:tcPr>
          <w:p w14:paraId="3F3ADFE9" w14:textId="77777777" w:rsidR="00EC6DA3" w:rsidRPr="00D30999" w:rsidRDefault="00EC6DA3" w:rsidP="00E54E80">
            <w:pPr>
              <w:jc w:val="center"/>
              <w:rPr>
                <w:rFonts w:cs="Arial"/>
              </w:rPr>
            </w:pPr>
            <w:r w:rsidRPr="00D30999">
              <w:rPr>
                <w:rFonts w:cs="Arial"/>
              </w:rPr>
              <w:t>94,13</w:t>
            </w:r>
          </w:p>
        </w:tc>
      </w:tr>
      <w:tr w:rsidR="00EC6DA3" w:rsidRPr="00D30999" w14:paraId="0B0844F1" w14:textId="77777777" w:rsidTr="00E54E80">
        <w:trPr>
          <w:trHeight w:hRule="exact" w:val="344"/>
          <w:jc w:val="center"/>
        </w:trPr>
        <w:tc>
          <w:tcPr>
            <w:tcW w:w="1413" w:type="dxa"/>
            <w:tcBorders>
              <w:left w:val="single" w:sz="18" w:space="0" w:color="auto"/>
            </w:tcBorders>
            <w:shd w:val="clear" w:color="auto" w:fill="auto"/>
            <w:noWrap/>
            <w:vAlign w:val="center"/>
          </w:tcPr>
          <w:p w14:paraId="0C881317" w14:textId="77777777" w:rsidR="00EC6DA3" w:rsidRPr="00D30999" w:rsidRDefault="00EC6DA3" w:rsidP="00E54E80">
            <w:pPr>
              <w:jc w:val="center"/>
              <w:rPr>
                <w:rFonts w:cs="Arial CE"/>
              </w:rPr>
            </w:pPr>
            <w:r w:rsidRPr="00D30999">
              <w:rPr>
                <w:rFonts w:cs="Arial CE"/>
              </w:rPr>
              <w:t>7</w:t>
            </w:r>
          </w:p>
        </w:tc>
        <w:tc>
          <w:tcPr>
            <w:tcW w:w="3450" w:type="dxa"/>
            <w:shd w:val="clear" w:color="auto" w:fill="FFFFFF" w:themeFill="background1"/>
            <w:noWrap/>
            <w:vAlign w:val="center"/>
          </w:tcPr>
          <w:p w14:paraId="5B510171" w14:textId="77777777" w:rsidR="00EC6DA3" w:rsidRPr="00D30999" w:rsidRDefault="00EC6DA3" w:rsidP="00E54E80">
            <w:pPr>
              <w:jc w:val="center"/>
              <w:rPr>
                <w:rFonts w:cs="Arial"/>
              </w:rPr>
            </w:pPr>
            <w:r w:rsidRPr="00D30999">
              <w:rPr>
                <w:rFonts w:cs="Arial"/>
              </w:rPr>
              <w:t>Tom</w:t>
            </w:r>
          </w:p>
        </w:tc>
        <w:tc>
          <w:tcPr>
            <w:tcW w:w="2460" w:type="dxa"/>
            <w:shd w:val="clear" w:color="auto" w:fill="FFFFFF" w:themeFill="background1"/>
            <w:noWrap/>
            <w:vAlign w:val="center"/>
          </w:tcPr>
          <w:p w14:paraId="4DB12CB5" w14:textId="77777777" w:rsidR="00EC6DA3" w:rsidRPr="00D30999" w:rsidRDefault="00EC6DA3" w:rsidP="00E54E80">
            <w:pPr>
              <w:jc w:val="center"/>
              <w:rPr>
                <w:rFonts w:cs="Arial"/>
              </w:rPr>
            </w:pPr>
            <w:r w:rsidRPr="00D30999">
              <w:rPr>
                <w:rFonts w:cs="Arial"/>
              </w:rPr>
              <w:t>95,97</w:t>
            </w:r>
          </w:p>
        </w:tc>
        <w:tc>
          <w:tcPr>
            <w:tcW w:w="2501" w:type="dxa"/>
            <w:tcBorders>
              <w:right w:val="single" w:sz="18" w:space="0" w:color="auto"/>
            </w:tcBorders>
            <w:shd w:val="clear" w:color="auto" w:fill="FFFFFF" w:themeFill="background1"/>
            <w:noWrap/>
            <w:vAlign w:val="center"/>
          </w:tcPr>
          <w:p w14:paraId="210D01BC" w14:textId="77777777" w:rsidR="00EC6DA3" w:rsidRPr="00D30999" w:rsidRDefault="00EC6DA3" w:rsidP="00E54E80">
            <w:pPr>
              <w:jc w:val="center"/>
              <w:rPr>
                <w:rFonts w:cs="Arial"/>
              </w:rPr>
            </w:pPr>
            <w:r w:rsidRPr="00D30999">
              <w:rPr>
                <w:rFonts w:cs="Arial"/>
              </w:rPr>
              <w:t>107,18</w:t>
            </w:r>
          </w:p>
        </w:tc>
      </w:tr>
      <w:tr w:rsidR="00EC6DA3" w:rsidRPr="00D30999" w14:paraId="08BC1D1D" w14:textId="77777777" w:rsidTr="00E54E80">
        <w:trPr>
          <w:trHeight w:hRule="exact" w:val="344"/>
          <w:jc w:val="center"/>
        </w:trPr>
        <w:tc>
          <w:tcPr>
            <w:tcW w:w="1413" w:type="dxa"/>
            <w:tcBorders>
              <w:left w:val="single" w:sz="18" w:space="0" w:color="auto"/>
            </w:tcBorders>
            <w:shd w:val="clear" w:color="auto" w:fill="auto"/>
            <w:noWrap/>
            <w:vAlign w:val="center"/>
          </w:tcPr>
          <w:p w14:paraId="57499B81" w14:textId="77777777" w:rsidR="00EC6DA3" w:rsidRPr="00D30999" w:rsidRDefault="00EC6DA3" w:rsidP="00E54E80">
            <w:pPr>
              <w:jc w:val="center"/>
              <w:rPr>
                <w:rFonts w:cs="Arial CE"/>
              </w:rPr>
            </w:pPr>
            <w:r w:rsidRPr="00D30999">
              <w:rPr>
                <w:rFonts w:cs="Arial CE"/>
              </w:rPr>
              <w:t>8</w:t>
            </w:r>
          </w:p>
        </w:tc>
        <w:tc>
          <w:tcPr>
            <w:tcW w:w="3450" w:type="dxa"/>
            <w:shd w:val="clear" w:color="auto" w:fill="FFFFFF" w:themeFill="background1"/>
            <w:noWrap/>
            <w:vAlign w:val="center"/>
          </w:tcPr>
          <w:p w14:paraId="3DDF886B" w14:textId="77777777" w:rsidR="00EC6DA3" w:rsidRPr="00D30999" w:rsidRDefault="00EC6DA3" w:rsidP="00E54E80">
            <w:pPr>
              <w:jc w:val="center"/>
              <w:rPr>
                <w:rFonts w:cs="Arial"/>
              </w:rPr>
            </w:pPr>
            <w:r w:rsidRPr="00D30999">
              <w:rPr>
                <w:rFonts w:cs="Arial"/>
              </w:rPr>
              <w:t>Uniwersum</w:t>
            </w:r>
          </w:p>
        </w:tc>
        <w:tc>
          <w:tcPr>
            <w:tcW w:w="2460" w:type="dxa"/>
            <w:shd w:val="clear" w:color="auto" w:fill="FFFFFF" w:themeFill="background1"/>
            <w:noWrap/>
            <w:vAlign w:val="center"/>
          </w:tcPr>
          <w:p w14:paraId="43814192" w14:textId="77777777" w:rsidR="00EC6DA3" w:rsidRPr="00D30999" w:rsidRDefault="00EC6DA3" w:rsidP="00E54E80">
            <w:pPr>
              <w:jc w:val="center"/>
              <w:rPr>
                <w:rFonts w:cs="Arial"/>
              </w:rPr>
            </w:pPr>
            <w:r w:rsidRPr="00D30999">
              <w:rPr>
                <w:rFonts w:cs="Arial"/>
              </w:rPr>
              <w:t>80,98</w:t>
            </w:r>
          </w:p>
        </w:tc>
        <w:tc>
          <w:tcPr>
            <w:tcW w:w="2501" w:type="dxa"/>
            <w:tcBorders>
              <w:right w:val="single" w:sz="18" w:space="0" w:color="auto"/>
            </w:tcBorders>
            <w:shd w:val="clear" w:color="auto" w:fill="FFFFFF" w:themeFill="background1"/>
            <w:noWrap/>
            <w:vAlign w:val="center"/>
          </w:tcPr>
          <w:p w14:paraId="50BD4991" w14:textId="77777777" w:rsidR="00EC6DA3" w:rsidRPr="00D30999" w:rsidRDefault="00EC6DA3" w:rsidP="00E54E80">
            <w:pPr>
              <w:jc w:val="center"/>
              <w:rPr>
                <w:rFonts w:cs="Arial"/>
              </w:rPr>
            </w:pPr>
            <w:r w:rsidRPr="00D30999">
              <w:rPr>
                <w:rFonts w:cs="Arial"/>
              </w:rPr>
              <w:t>82,62</w:t>
            </w:r>
          </w:p>
        </w:tc>
      </w:tr>
      <w:tr w:rsidR="00EC6DA3" w:rsidRPr="00D30999" w14:paraId="05210FB9" w14:textId="77777777" w:rsidTr="00E54E80">
        <w:trPr>
          <w:trHeight w:hRule="exact" w:val="344"/>
          <w:jc w:val="center"/>
        </w:trPr>
        <w:tc>
          <w:tcPr>
            <w:tcW w:w="1413" w:type="dxa"/>
            <w:tcBorders>
              <w:left w:val="single" w:sz="18" w:space="0" w:color="auto"/>
            </w:tcBorders>
            <w:shd w:val="clear" w:color="auto" w:fill="auto"/>
            <w:noWrap/>
            <w:vAlign w:val="center"/>
          </w:tcPr>
          <w:p w14:paraId="33B5A86B" w14:textId="77777777" w:rsidR="00EC6DA3" w:rsidRPr="00D30999" w:rsidRDefault="00EC6DA3" w:rsidP="00E54E80">
            <w:pPr>
              <w:jc w:val="center"/>
              <w:rPr>
                <w:rFonts w:cs="Arial CE"/>
              </w:rPr>
            </w:pPr>
            <w:r w:rsidRPr="00D30999">
              <w:rPr>
                <w:rFonts w:cs="Arial CE"/>
              </w:rPr>
              <w:t>9</w:t>
            </w:r>
          </w:p>
        </w:tc>
        <w:tc>
          <w:tcPr>
            <w:tcW w:w="3450" w:type="dxa"/>
            <w:shd w:val="clear" w:color="auto" w:fill="FFFFFF" w:themeFill="background1"/>
            <w:noWrap/>
            <w:vAlign w:val="center"/>
          </w:tcPr>
          <w:p w14:paraId="5B0AE444" w14:textId="77777777" w:rsidR="00EC6DA3" w:rsidRPr="00800630" w:rsidRDefault="00EC6DA3" w:rsidP="00E54E80">
            <w:pPr>
              <w:jc w:val="center"/>
              <w:rPr>
                <w:rFonts w:cs="Arial"/>
                <w:b/>
              </w:rPr>
            </w:pPr>
            <w:r w:rsidRPr="00800630">
              <w:rPr>
                <w:rFonts w:cs="Arial"/>
                <w:b/>
              </w:rPr>
              <w:t>DK Excited</w:t>
            </w:r>
          </w:p>
        </w:tc>
        <w:tc>
          <w:tcPr>
            <w:tcW w:w="2460" w:type="dxa"/>
            <w:shd w:val="clear" w:color="auto" w:fill="FFFFFF" w:themeFill="background1"/>
            <w:noWrap/>
            <w:vAlign w:val="center"/>
          </w:tcPr>
          <w:p w14:paraId="4BE3E4E9" w14:textId="77777777" w:rsidR="00EC6DA3" w:rsidRPr="00D30999" w:rsidRDefault="00EC6DA3" w:rsidP="00E54E80">
            <w:pPr>
              <w:jc w:val="center"/>
              <w:rPr>
                <w:rFonts w:cs="Arial"/>
              </w:rPr>
            </w:pPr>
            <w:r w:rsidRPr="00D30999">
              <w:rPr>
                <w:rFonts w:cs="Arial"/>
              </w:rPr>
              <w:t>104,54</w:t>
            </w:r>
          </w:p>
        </w:tc>
        <w:tc>
          <w:tcPr>
            <w:tcW w:w="2501" w:type="dxa"/>
            <w:tcBorders>
              <w:right w:val="single" w:sz="18" w:space="0" w:color="auto"/>
            </w:tcBorders>
            <w:shd w:val="clear" w:color="auto" w:fill="FFFFFF" w:themeFill="background1"/>
            <w:noWrap/>
            <w:vAlign w:val="center"/>
          </w:tcPr>
          <w:p w14:paraId="00D1A12E" w14:textId="77777777" w:rsidR="00EC6DA3" w:rsidRPr="00D30999" w:rsidRDefault="00EC6DA3" w:rsidP="00E54E80">
            <w:pPr>
              <w:jc w:val="center"/>
              <w:rPr>
                <w:rFonts w:cs="Arial"/>
              </w:rPr>
            </w:pPr>
            <w:r w:rsidRPr="00D30999">
              <w:rPr>
                <w:rFonts w:cs="Arial"/>
              </w:rPr>
              <w:t>109,22</w:t>
            </w:r>
          </w:p>
        </w:tc>
      </w:tr>
      <w:tr w:rsidR="00EC6DA3" w:rsidRPr="00D30999" w14:paraId="4E861179" w14:textId="77777777" w:rsidTr="00E54E80">
        <w:trPr>
          <w:trHeight w:hRule="exact" w:val="344"/>
          <w:jc w:val="center"/>
        </w:trPr>
        <w:tc>
          <w:tcPr>
            <w:tcW w:w="1413" w:type="dxa"/>
            <w:tcBorders>
              <w:left w:val="single" w:sz="18" w:space="0" w:color="auto"/>
            </w:tcBorders>
            <w:shd w:val="clear" w:color="auto" w:fill="auto"/>
            <w:noWrap/>
            <w:vAlign w:val="center"/>
          </w:tcPr>
          <w:p w14:paraId="6064CD8D" w14:textId="77777777" w:rsidR="00EC6DA3" w:rsidRPr="00D30999" w:rsidRDefault="00EC6DA3" w:rsidP="00E54E80">
            <w:pPr>
              <w:jc w:val="center"/>
              <w:rPr>
                <w:rFonts w:cs="Arial CE"/>
              </w:rPr>
            </w:pPr>
            <w:r w:rsidRPr="00D30999">
              <w:rPr>
                <w:rFonts w:cs="Arial CE"/>
              </w:rPr>
              <w:t>10</w:t>
            </w:r>
          </w:p>
        </w:tc>
        <w:tc>
          <w:tcPr>
            <w:tcW w:w="3450" w:type="dxa"/>
            <w:shd w:val="clear" w:color="auto" w:fill="FFFFFF" w:themeFill="background1"/>
            <w:noWrap/>
            <w:vAlign w:val="center"/>
          </w:tcPr>
          <w:p w14:paraId="162E790B" w14:textId="77777777" w:rsidR="00EC6DA3" w:rsidRPr="00800630" w:rsidRDefault="00EC6DA3" w:rsidP="00E54E80">
            <w:pPr>
              <w:jc w:val="center"/>
              <w:rPr>
                <w:rFonts w:cs="Arial"/>
                <w:b/>
              </w:rPr>
            </w:pPr>
            <w:r w:rsidRPr="00800630">
              <w:rPr>
                <w:rFonts w:cs="Arial"/>
                <w:b/>
              </w:rPr>
              <w:t>LG Arnold</w:t>
            </w:r>
          </w:p>
        </w:tc>
        <w:tc>
          <w:tcPr>
            <w:tcW w:w="2460" w:type="dxa"/>
            <w:shd w:val="clear" w:color="auto" w:fill="FFFFFF" w:themeFill="background1"/>
            <w:noWrap/>
            <w:vAlign w:val="center"/>
          </w:tcPr>
          <w:p w14:paraId="0FE654EB" w14:textId="77777777" w:rsidR="00EC6DA3" w:rsidRPr="00D30999" w:rsidRDefault="00EC6DA3" w:rsidP="00E54E80">
            <w:pPr>
              <w:jc w:val="center"/>
              <w:rPr>
                <w:rFonts w:cs="Arial"/>
              </w:rPr>
            </w:pPr>
            <w:r w:rsidRPr="00D30999">
              <w:rPr>
                <w:rFonts w:cs="Arial"/>
              </w:rPr>
              <w:t>115,39</w:t>
            </w:r>
          </w:p>
        </w:tc>
        <w:tc>
          <w:tcPr>
            <w:tcW w:w="2501" w:type="dxa"/>
            <w:tcBorders>
              <w:right w:val="single" w:sz="18" w:space="0" w:color="auto"/>
            </w:tcBorders>
            <w:shd w:val="clear" w:color="auto" w:fill="FFFFFF" w:themeFill="background1"/>
            <w:noWrap/>
            <w:vAlign w:val="center"/>
          </w:tcPr>
          <w:p w14:paraId="12547E83" w14:textId="77777777" w:rsidR="00EC6DA3" w:rsidRPr="00D30999" w:rsidRDefault="00EC6DA3" w:rsidP="00E54E80">
            <w:pPr>
              <w:jc w:val="center"/>
              <w:rPr>
                <w:rFonts w:cs="Arial"/>
              </w:rPr>
            </w:pPr>
            <w:r w:rsidRPr="00D30999">
              <w:rPr>
                <w:rFonts w:cs="Arial"/>
              </w:rPr>
              <w:t>114,12</w:t>
            </w:r>
          </w:p>
        </w:tc>
      </w:tr>
      <w:tr w:rsidR="00EC6DA3" w:rsidRPr="00D30999" w14:paraId="0ED00BB9" w14:textId="77777777" w:rsidTr="00E54E80">
        <w:trPr>
          <w:trHeight w:hRule="exact" w:val="344"/>
          <w:jc w:val="center"/>
        </w:trPr>
        <w:tc>
          <w:tcPr>
            <w:tcW w:w="1413" w:type="dxa"/>
            <w:tcBorders>
              <w:left w:val="single" w:sz="18" w:space="0" w:color="auto"/>
            </w:tcBorders>
            <w:shd w:val="clear" w:color="auto" w:fill="auto"/>
            <w:noWrap/>
            <w:vAlign w:val="center"/>
          </w:tcPr>
          <w:p w14:paraId="08593D68" w14:textId="77777777" w:rsidR="00EC6DA3" w:rsidRPr="00D30999" w:rsidRDefault="00EC6DA3" w:rsidP="00E54E80">
            <w:pPr>
              <w:jc w:val="center"/>
              <w:rPr>
                <w:rFonts w:cs="Arial CE"/>
              </w:rPr>
            </w:pPr>
            <w:r w:rsidRPr="00D30999">
              <w:rPr>
                <w:rFonts w:cs="Arial CE"/>
              </w:rPr>
              <w:t>11</w:t>
            </w:r>
          </w:p>
        </w:tc>
        <w:tc>
          <w:tcPr>
            <w:tcW w:w="3450" w:type="dxa"/>
            <w:shd w:val="clear" w:color="auto" w:fill="FFFFFF" w:themeFill="background1"/>
            <w:noWrap/>
            <w:vAlign w:val="center"/>
          </w:tcPr>
          <w:p w14:paraId="62956837" w14:textId="77777777" w:rsidR="00EC6DA3" w:rsidRPr="00D30999" w:rsidRDefault="00EC6DA3" w:rsidP="00E54E80">
            <w:pPr>
              <w:jc w:val="center"/>
              <w:rPr>
                <w:rFonts w:cs="Arial"/>
              </w:rPr>
            </w:pPr>
            <w:r w:rsidRPr="00D30999">
              <w:rPr>
                <w:rFonts w:cs="Arial"/>
              </w:rPr>
              <w:t>Absolut</w:t>
            </w:r>
          </w:p>
        </w:tc>
        <w:tc>
          <w:tcPr>
            <w:tcW w:w="2460" w:type="dxa"/>
            <w:shd w:val="clear" w:color="auto" w:fill="FFFFFF" w:themeFill="background1"/>
            <w:noWrap/>
            <w:vAlign w:val="center"/>
          </w:tcPr>
          <w:p w14:paraId="18CBF0FB" w14:textId="77777777" w:rsidR="00EC6DA3" w:rsidRPr="00D30999" w:rsidRDefault="00EC6DA3" w:rsidP="00E54E80">
            <w:pPr>
              <w:jc w:val="center"/>
              <w:rPr>
                <w:rFonts w:cs="Arial"/>
              </w:rPr>
            </w:pPr>
            <w:r w:rsidRPr="00D30999">
              <w:rPr>
                <w:rFonts w:cs="Arial"/>
              </w:rPr>
              <w:t>100,53</w:t>
            </w:r>
          </w:p>
        </w:tc>
        <w:tc>
          <w:tcPr>
            <w:tcW w:w="2501" w:type="dxa"/>
            <w:tcBorders>
              <w:right w:val="single" w:sz="18" w:space="0" w:color="auto"/>
            </w:tcBorders>
            <w:shd w:val="clear" w:color="auto" w:fill="FFFFFF" w:themeFill="background1"/>
            <w:noWrap/>
            <w:vAlign w:val="center"/>
          </w:tcPr>
          <w:p w14:paraId="62E88F58" w14:textId="77777777" w:rsidR="00EC6DA3" w:rsidRPr="00D30999" w:rsidRDefault="00EC6DA3" w:rsidP="00E54E80">
            <w:pPr>
              <w:jc w:val="center"/>
              <w:rPr>
                <w:rFonts w:cs="Arial"/>
              </w:rPr>
            </w:pPr>
            <w:r w:rsidRPr="00D30999">
              <w:rPr>
                <w:rFonts w:cs="Arial"/>
              </w:rPr>
              <w:t>104,34</w:t>
            </w:r>
          </w:p>
        </w:tc>
      </w:tr>
      <w:tr w:rsidR="00EC6DA3" w:rsidRPr="00D30999" w14:paraId="7CC10705" w14:textId="77777777" w:rsidTr="00E54E80">
        <w:trPr>
          <w:trHeight w:hRule="exact" w:val="344"/>
          <w:jc w:val="center"/>
        </w:trPr>
        <w:tc>
          <w:tcPr>
            <w:tcW w:w="1413" w:type="dxa"/>
            <w:tcBorders>
              <w:left w:val="single" w:sz="18" w:space="0" w:color="auto"/>
            </w:tcBorders>
            <w:shd w:val="clear" w:color="auto" w:fill="auto"/>
            <w:noWrap/>
            <w:vAlign w:val="center"/>
          </w:tcPr>
          <w:p w14:paraId="5E5E6922" w14:textId="77777777" w:rsidR="00EC6DA3" w:rsidRPr="00D30999" w:rsidRDefault="00EC6DA3" w:rsidP="00E54E80">
            <w:pPr>
              <w:jc w:val="center"/>
              <w:rPr>
                <w:rFonts w:cs="Arial CE"/>
              </w:rPr>
            </w:pPr>
            <w:r w:rsidRPr="00D30999">
              <w:rPr>
                <w:rFonts w:cs="Arial CE"/>
              </w:rPr>
              <w:t>12</w:t>
            </w:r>
          </w:p>
        </w:tc>
        <w:tc>
          <w:tcPr>
            <w:tcW w:w="3450" w:type="dxa"/>
            <w:shd w:val="clear" w:color="auto" w:fill="FFFFFF" w:themeFill="background1"/>
            <w:noWrap/>
            <w:vAlign w:val="center"/>
          </w:tcPr>
          <w:p w14:paraId="66F42EA4" w14:textId="77777777" w:rsidR="00EC6DA3" w:rsidRPr="00D30999" w:rsidRDefault="00EC6DA3" w:rsidP="00E54E80">
            <w:pPr>
              <w:jc w:val="center"/>
              <w:rPr>
                <w:rFonts w:cs="Arial"/>
              </w:rPr>
            </w:pPr>
            <w:r w:rsidRPr="00D30999">
              <w:rPr>
                <w:rFonts w:cs="Arial"/>
              </w:rPr>
              <w:t>Advocat</w:t>
            </w:r>
          </w:p>
        </w:tc>
        <w:tc>
          <w:tcPr>
            <w:tcW w:w="2460" w:type="dxa"/>
            <w:shd w:val="clear" w:color="auto" w:fill="FFFFFF" w:themeFill="background1"/>
            <w:noWrap/>
            <w:vAlign w:val="center"/>
          </w:tcPr>
          <w:p w14:paraId="40AE3BFE" w14:textId="77777777" w:rsidR="00EC6DA3" w:rsidRPr="00D30999" w:rsidRDefault="00EC6DA3" w:rsidP="00E54E80">
            <w:pPr>
              <w:jc w:val="center"/>
              <w:rPr>
                <w:rFonts w:cs="Arial"/>
              </w:rPr>
            </w:pPr>
            <w:r w:rsidRPr="00D30999">
              <w:rPr>
                <w:rFonts w:cs="Arial"/>
              </w:rPr>
              <w:t>91,08</w:t>
            </w:r>
          </w:p>
        </w:tc>
        <w:tc>
          <w:tcPr>
            <w:tcW w:w="2501" w:type="dxa"/>
            <w:tcBorders>
              <w:right w:val="single" w:sz="18" w:space="0" w:color="auto"/>
            </w:tcBorders>
            <w:shd w:val="clear" w:color="auto" w:fill="FFFFFF" w:themeFill="background1"/>
            <w:noWrap/>
            <w:vAlign w:val="center"/>
          </w:tcPr>
          <w:p w14:paraId="7740671F" w14:textId="77777777" w:rsidR="00EC6DA3" w:rsidRPr="00D30999" w:rsidRDefault="00EC6DA3" w:rsidP="00E54E80">
            <w:pPr>
              <w:jc w:val="center"/>
              <w:rPr>
                <w:rFonts w:cs="Arial"/>
              </w:rPr>
            </w:pPr>
            <w:r w:rsidRPr="00D30999">
              <w:rPr>
                <w:rFonts w:cs="Arial"/>
              </w:rPr>
              <w:t>95,49</w:t>
            </w:r>
          </w:p>
        </w:tc>
      </w:tr>
      <w:tr w:rsidR="00EC6DA3" w:rsidRPr="00D30999" w14:paraId="73A9D088" w14:textId="77777777" w:rsidTr="00E54E80">
        <w:trPr>
          <w:trHeight w:hRule="exact" w:val="344"/>
          <w:jc w:val="center"/>
        </w:trPr>
        <w:tc>
          <w:tcPr>
            <w:tcW w:w="1413" w:type="dxa"/>
            <w:tcBorders>
              <w:left w:val="single" w:sz="18" w:space="0" w:color="auto"/>
            </w:tcBorders>
            <w:shd w:val="clear" w:color="auto" w:fill="auto"/>
            <w:noWrap/>
            <w:vAlign w:val="center"/>
          </w:tcPr>
          <w:p w14:paraId="14374746" w14:textId="77777777" w:rsidR="00EC6DA3" w:rsidRPr="00D30999" w:rsidRDefault="00EC6DA3" w:rsidP="00E54E80">
            <w:pPr>
              <w:jc w:val="center"/>
              <w:rPr>
                <w:rFonts w:cs="Arial CE"/>
              </w:rPr>
            </w:pPr>
            <w:r w:rsidRPr="00D30999">
              <w:rPr>
                <w:rFonts w:cs="Arial CE"/>
              </w:rPr>
              <w:t>13</w:t>
            </w:r>
          </w:p>
        </w:tc>
        <w:tc>
          <w:tcPr>
            <w:tcW w:w="3450" w:type="dxa"/>
            <w:shd w:val="clear" w:color="auto" w:fill="FFFFFF" w:themeFill="background1"/>
            <w:noWrap/>
            <w:vAlign w:val="center"/>
          </w:tcPr>
          <w:p w14:paraId="27B61708" w14:textId="77777777" w:rsidR="00EC6DA3" w:rsidRPr="00D30999" w:rsidRDefault="00EC6DA3" w:rsidP="00E54E80">
            <w:pPr>
              <w:jc w:val="center"/>
              <w:rPr>
                <w:rFonts w:cs="Arial"/>
              </w:rPr>
            </w:pPr>
            <w:r w:rsidRPr="00D30999">
              <w:rPr>
                <w:rFonts w:cs="Arial"/>
              </w:rPr>
              <w:t>Aganos</w:t>
            </w:r>
          </w:p>
        </w:tc>
        <w:tc>
          <w:tcPr>
            <w:tcW w:w="2460" w:type="dxa"/>
            <w:shd w:val="clear" w:color="auto" w:fill="FFFFFF" w:themeFill="background1"/>
            <w:noWrap/>
            <w:vAlign w:val="center"/>
          </w:tcPr>
          <w:p w14:paraId="0F9E5624" w14:textId="77777777" w:rsidR="00EC6DA3" w:rsidRPr="00D30999" w:rsidRDefault="00EC6DA3" w:rsidP="00E54E80">
            <w:pPr>
              <w:jc w:val="center"/>
              <w:rPr>
                <w:rFonts w:cs="Arial"/>
              </w:rPr>
            </w:pPr>
            <w:r w:rsidRPr="00D30999">
              <w:rPr>
                <w:rFonts w:cs="Arial"/>
              </w:rPr>
              <w:t>102,17</w:t>
            </w:r>
          </w:p>
        </w:tc>
        <w:tc>
          <w:tcPr>
            <w:tcW w:w="2501" w:type="dxa"/>
            <w:tcBorders>
              <w:right w:val="single" w:sz="18" w:space="0" w:color="auto"/>
            </w:tcBorders>
            <w:shd w:val="clear" w:color="auto" w:fill="FFFFFF" w:themeFill="background1"/>
            <w:noWrap/>
            <w:vAlign w:val="center"/>
          </w:tcPr>
          <w:p w14:paraId="485B5A73" w14:textId="77777777" w:rsidR="00EC6DA3" w:rsidRPr="00D30999" w:rsidRDefault="00EC6DA3" w:rsidP="00E54E80">
            <w:pPr>
              <w:jc w:val="center"/>
              <w:rPr>
                <w:rFonts w:cs="Arial"/>
              </w:rPr>
            </w:pPr>
            <w:r w:rsidRPr="00D30999">
              <w:rPr>
                <w:rFonts w:cs="Arial"/>
              </w:rPr>
              <w:t>118,15</w:t>
            </w:r>
          </w:p>
        </w:tc>
      </w:tr>
      <w:tr w:rsidR="00EC6DA3" w:rsidRPr="00D30999" w14:paraId="165B345A" w14:textId="77777777" w:rsidTr="00E54E80">
        <w:trPr>
          <w:trHeight w:hRule="exact" w:val="344"/>
          <w:jc w:val="center"/>
        </w:trPr>
        <w:tc>
          <w:tcPr>
            <w:tcW w:w="1413" w:type="dxa"/>
            <w:tcBorders>
              <w:left w:val="single" w:sz="18" w:space="0" w:color="auto"/>
            </w:tcBorders>
            <w:shd w:val="clear" w:color="auto" w:fill="auto"/>
            <w:noWrap/>
            <w:vAlign w:val="center"/>
          </w:tcPr>
          <w:p w14:paraId="54B1DAAE" w14:textId="77777777" w:rsidR="00EC6DA3" w:rsidRPr="00D30999" w:rsidRDefault="00EC6DA3" w:rsidP="00E54E80">
            <w:pPr>
              <w:jc w:val="center"/>
              <w:rPr>
                <w:rFonts w:cs="Arial CE"/>
              </w:rPr>
            </w:pPr>
            <w:r w:rsidRPr="00D30999">
              <w:rPr>
                <w:rFonts w:cs="Arial CE"/>
              </w:rPr>
              <w:t>14</w:t>
            </w:r>
          </w:p>
        </w:tc>
        <w:tc>
          <w:tcPr>
            <w:tcW w:w="3450" w:type="dxa"/>
            <w:shd w:val="clear" w:color="auto" w:fill="FFFFFF" w:themeFill="background1"/>
            <w:noWrap/>
            <w:vAlign w:val="center"/>
          </w:tcPr>
          <w:p w14:paraId="461F26FE" w14:textId="77777777" w:rsidR="00EC6DA3" w:rsidRPr="00D30999" w:rsidRDefault="00EC6DA3" w:rsidP="00E54E80">
            <w:pPr>
              <w:jc w:val="center"/>
              <w:rPr>
                <w:rFonts w:cs="Arial"/>
              </w:rPr>
            </w:pPr>
            <w:r w:rsidRPr="00D30999">
              <w:rPr>
                <w:rFonts w:cs="Arial"/>
              </w:rPr>
              <w:t>Akilah</w:t>
            </w:r>
          </w:p>
        </w:tc>
        <w:tc>
          <w:tcPr>
            <w:tcW w:w="2460" w:type="dxa"/>
            <w:shd w:val="clear" w:color="auto" w:fill="FFFFFF" w:themeFill="background1"/>
            <w:noWrap/>
            <w:vAlign w:val="center"/>
          </w:tcPr>
          <w:p w14:paraId="3427B9B0" w14:textId="77777777" w:rsidR="00EC6DA3" w:rsidRPr="00D30999" w:rsidRDefault="00EC6DA3" w:rsidP="00E54E80">
            <w:pPr>
              <w:jc w:val="center"/>
              <w:rPr>
                <w:rFonts w:cs="Arial"/>
              </w:rPr>
            </w:pPr>
            <w:r w:rsidRPr="00D30999">
              <w:rPr>
                <w:rFonts w:cs="Arial"/>
              </w:rPr>
              <w:t>104,39</w:t>
            </w:r>
          </w:p>
        </w:tc>
        <w:tc>
          <w:tcPr>
            <w:tcW w:w="2501" w:type="dxa"/>
            <w:tcBorders>
              <w:right w:val="single" w:sz="18" w:space="0" w:color="auto"/>
            </w:tcBorders>
            <w:shd w:val="clear" w:color="auto" w:fill="FFFFFF" w:themeFill="background1"/>
            <w:noWrap/>
            <w:vAlign w:val="center"/>
          </w:tcPr>
          <w:p w14:paraId="730B5F7D" w14:textId="77777777" w:rsidR="00EC6DA3" w:rsidRPr="00D30999" w:rsidRDefault="00EC6DA3" w:rsidP="00E54E80">
            <w:pPr>
              <w:jc w:val="center"/>
              <w:rPr>
                <w:rFonts w:cs="Arial"/>
              </w:rPr>
            </w:pPr>
            <w:r w:rsidRPr="00D30999">
              <w:rPr>
                <w:rFonts w:cs="Arial"/>
              </w:rPr>
              <w:t>106,17</w:t>
            </w:r>
          </w:p>
        </w:tc>
      </w:tr>
      <w:tr w:rsidR="00EC6DA3" w:rsidRPr="00D30999" w14:paraId="4C0E18E8" w14:textId="77777777" w:rsidTr="00E54E80">
        <w:trPr>
          <w:trHeight w:hRule="exact" w:val="344"/>
          <w:jc w:val="center"/>
        </w:trPr>
        <w:tc>
          <w:tcPr>
            <w:tcW w:w="1413" w:type="dxa"/>
            <w:tcBorders>
              <w:left w:val="single" w:sz="18" w:space="0" w:color="auto"/>
            </w:tcBorders>
            <w:shd w:val="clear" w:color="auto" w:fill="auto"/>
            <w:noWrap/>
            <w:vAlign w:val="center"/>
          </w:tcPr>
          <w:p w14:paraId="43F41093" w14:textId="77777777" w:rsidR="00EC6DA3" w:rsidRPr="00D30999" w:rsidRDefault="00EC6DA3" w:rsidP="00E54E80">
            <w:pPr>
              <w:jc w:val="center"/>
              <w:rPr>
                <w:rFonts w:cs="Arial CE"/>
              </w:rPr>
            </w:pPr>
            <w:r w:rsidRPr="00D30999">
              <w:rPr>
                <w:rFonts w:cs="Arial CE"/>
              </w:rPr>
              <w:t>15</w:t>
            </w:r>
          </w:p>
        </w:tc>
        <w:tc>
          <w:tcPr>
            <w:tcW w:w="3450" w:type="dxa"/>
            <w:shd w:val="clear" w:color="auto" w:fill="FFFFFF" w:themeFill="background1"/>
            <w:noWrap/>
            <w:vAlign w:val="center"/>
          </w:tcPr>
          <w:p w14:paraId="052CB3DE" w14:textId="77777777" w:rsidR="00EC6DA3" w:rsidRPr="00D30999" w:rsidRDefault="00EC6DA3" w:rsidP="00E54E80">
            <w:pPr>
              <w:jc w:val="center"/>
              <w:rPr>
                <w:rFonts w:cs="Arial"/>
              </w:rPr>
            </w:pPr>
            <w:r w:rsidRPr="00D30999">
              <w:rPr>
                <w:rFonts w:cs="Arial"/>
              </w:rPr>
              <w:t>Ambassador</w:t>
            </w:r>
          </w:p>
        </w:tc>
        <w:tc>
          <w:tcPr>
            <w:tcW w:w="2460" w:type="dxa"/>
            <w:shd w:val="clear" w:color="auto" w:fill="FFFFFF" w:themeFill="background1"/>
            <w:noWrap/>
            <w:vAlign w:val="center"/>
          </w:tcPr>
          <w:p w14:paraId="1EFD04AC" w14:textId="77777777" w:rsidR="00EC6DA3" w:rsidRPr="00D30999" w:rsidRDefault="00EC6DA3" w:rsidP="00E54E80">
            <w:pPr>
              <w:jc w:val="center"/>
              <w:rPr>
                <w:rFonts w:cs="Arial"/>
              </w:rPr>
            </w:pPr>
            <w:r w:rsidRPr="00D30999">
              <w:rPr>
                <w:rFonts w:cs="Arial"/>
              </w:rPr>
              <w:t>112,54</w:t>
            </w:r>
          </w:p>
        </w:tc>
        <w:tc>
          <w:tcPr>
            <w:tcW w:w="2501" w:type="dxa"/>
            <w:tcBorders>
              <w:right w:val="single" w:sz="18" w:space="0" w:color="auto"/>
            </w:tcBorders>
            <w:shd w:val="clear" w:color="auto" w:fill="FFFFFF" w:themeFill="background1"/>
            <w:noWrap/>
            <w:vAlign w:val="center"/>
          </w:tcPr>
          <w:p w14:paraId="6BA8F6B9" w14:textId="77777777" w:rsidR="00EC6DA3" w:rsidRPr="00D30999" w:rsidRDefault="00EC6DA3" w:rsidP="00E54E80">
            <w:pPr>
              <w:jc w:val="center"/>
              <w:rPr>
                <w:rFonts w:cs="Arial"/>
              </w:rPr>
            </w:pPr>
            <w:r w:rsidRPr="00D30999">
              <w:rPr>
                <w:rFonts w:cs="Arial"/>
              </w:rPr>
              <w:t>103,85</w:t>
            </w:r>
          </w:p>
        </w:tc>
      </w:tr>
      <w:tr w:rsidR="00EC6DA3" w:rsidRPr="00D30999" w14:paraId="6094CEB5" w14:textId="77777777" w:rsidTr="00E54E80">
        <w:trPr>
          <w:trHeight w:hRule="exact" w:val="344"/>
          <w:jc w:val="center"/>
        </w:trPr>
        <w:tc>
          <w:tcPr>
            <w:tcW w:w="1413" w:type="dxa"/>
            <w:tcBorders>
              <w:left w:val="single" w:sz="18" w:space="0" w:color="auto"/>
            </w:tcBorders>
            <w:shd w:val="clear" w:color="auto" w:fill="auto"/>
            <w:noWrap/>
            <w:vAlign w:val="center"/>
          </w:tcPr>
          <w:p w14:paraId="53DE664E" w14:textId="77777777" w:rsidR="00EC6DA3" w:rsidRPr="00D30999" w:rsidRDefault="00EC6DA3" w:rsidP="00E54E80">
            <w:pPr>
              <w:jc w:val="center"/>
              <w:rPr>
                <w:rFonts w:cs="Arial CE"/>
              </w:rPr>
            </w:pPr>
            <w:r w:rsidRPr="00D30999">
              <w:rPr>
                <w:rFonts w:cs="Arial CE"/>
              </w:rPr>
              <w:t>16</w:t>
            </w:r>
          </w:p>
        </w:tc>
        <w:tc>
          <w:tcPr>
            <w:tcW w:w="3450" w:type="dxa"/>
            <w:shd w:val="clear" w:color="auto" w:fill="FFFFFF" w:themeFill="background1"/>
            <w:noWrap/>
            <w:vAlign w:val="center"/>
          </w:tcPr>
          <w:p w14:paraId="16079901" w14:textId="77777777" w:rsidR="00EC6DA3" w:rsidRPr="00D30999" w:rsidRDefault="00EC6DA3" w:rsidP="00E54E80">
            <w:pPr>
              <w:jc w:val="center"/>
              <w:rPr>
                <w:rFonts w:cs="Arial"/>
              </w:rPr>
            </w:pPr>
            <w:r w:rsidRPr="00D30999">
              <w:rPr>
                <w:rFonts w:cs="Arial"/>
              </w:rPr>
              <w:t>Artemis</w:t>
            </w:r>
          </w:p>
        </w:tc>
        <w:tc>
          <w:tcPr>
            <w:tcW w:w="2460" w:type="dxa"/>
            <w:shd w:val="clear" w:color="auto" w:fill="FFFFFF" w:themeFill="background1"/>
            <w:noWrap/>
            <w:vAlign w:val="center"/>
          </w:tcPr>
          <w:p w14:paraId="3C856699" w14:textId="77777777" w:rsidR="00EC6DA3" w:rsidRPr="00D30999" w:rsidRDefault="00EC6DA3" w:rsidP="00E54E80">
            <w:pPr>
              <w:jc w:val="center"/>
              <w:rPr>
                <w:rFonts w:cs="Arial"/>
              </w:rPr>
            </w:pPr>
            <w:r w:rsidRPr="00D30999">
              <w:rPr>
                <w:rFonts w:cs="Arial"/>
              </w:rPr>
              <w:t>113,97</w:t>
            </w:r>
          </w:p>
        </w:tc>
        <w:tc>
          <w:tcPr>
            <w:tcW w:w="2501" w:type="dxa"/>
            <w:tcBorders>
              <w:right w:val="single" w:sz="18" w:space="0" w:color="auto"/>
            </w:tcBorders>
            <w:shd w:val="clear" w:color="auto" w:fill="FFFFFF" w:themeFill="background1"/>
            <w:noWrap/>
            <w:vAlign w:val="center"/>
          </w:tcPr>
          <w:p w14:paraId="64BDCE00" w14:textId="77777777" w:rsidR="00EC6DA3" w:rsidRPr="00D30999" w:rsidRDefault="00EC6DA3" w:rsidP="00E54E80">
            <w:pPr>
              <w:jc w:val="center"/>
              <w:rPr>
                <w:rFonts w:cs="Arial"/>
              </w:rPr>
            </w:pPr>
            <w:r w:rsidRPr="00D30999">
              <w:rPr>
                <w:rFonts w:cs="Arial"/>
              </w:rPr>
              <w:t>115,71</w:t>
            </w:r>
          </w:p>
        </w:tc>
      </w:tr>
      <w:tr w:rsidR="00EC6DA3" w:rsidRPr="00D30999" w14:paraId="17DA5081" w14:textId="77777777" w:rsidTr="00E54E80">
        <w:trPr>
          <w:trHeight w:hRule="exact" w:val="344"/>
          <w:jc w:val="center"/>
        </w:trPr>
        <w:tc>
          <w:tcPr>
            <w:tcW w:w="1413" w:type="dxa"/>
            <w:tcBorders>
              <w:left w:val="single" w:sz="18" w:space="0" w:color="auto"/>
            </w:tcBorders>
            <w:shd w:val="clear" w:color="auto" w:fill="auto"/>
            <w:noWrap/>
            <w:vAlign w:val="center"/>
          </w:tcPr>
          <w:p w14:paraId="47CAE77F" w14:textId="77777777" w:rsidR="00EC6DA3" w:rsidRPr="00D30999" w:rsidRDefault="00EC6DA3" w:rsidP="00E54E80">
            <w:pPr>
              <w:jc w:val="center"/>
              <w:rPr>
                <w:rFonts w:cs="Arial CE"/>
              </w:rPr>
            </w:pPr>
            <w:r w:rsidRPr="00D30999">
              <w:rPr>
                <w:rFonts w:cs="Arial CE"/>
              </w:rPr>
              <w:t>17</w:t>
            </w:r>
          </w:p>
        </w:tc>
        <w:tc>
          <w:tcPr>
            <w:tcW w:w="3450" w:type="dxa"/>
            <w:shd w:val="clear" w:color="auto" w:fill="FFFFFF" w:themeFill="background1"/>
            <w:noWrap/>
            <w:vAlign w:val="center"/>
          </w:tcPr>
          <w:p w14:paraId="4E1FC2A3" w14:textId="77777777" w:rsidR="00EC6DA3" w:rsidRPr="00D30999" w:rsidRDefault="00EC6DA3" w:rsidP="00E54E80">
            <w:pPr>
              <w:jc w:val="center"/>
              <w:rPr>
                <w:rFonts w:cs="Arial"/>
              </w:rPr>
            </w:pPr>
            <w:r w:rsidRPr="00D30999">
              <w:rPr>
                <w:rFonts w:cs="Arial"/>
              </w:rPr>
              <w:t>Astana</w:t>
            </w:r>
          </w:p>
        </w:tc>
        <w:tc>
          <w:tcPr>
            <w:tcW w:w="2460" w:type="dxa"/>
            <w:shd w:val="clear" w:color="auto" w:fill="FFFFFF" w:themeFill="background1"/>
            <w:noWrap/>
            <w:vAlign w:val="center"/>
          </w:tcPr>
          <w:p w14:paraId="337AB657" w14:textId="77777777" w:rsidR="00EC6DA3" w:rsidRPr="00D30999" w:rsidRDefault="00EC6DA3" w:rsidP="00E54E80">
            <w:pPr>
              <w:jc w:val="center"/>
              <w:rPr>
                <w:rFonts w:cs="Arial"/>
              </w:rPr>
            </w:pPr>
            <w:r w:rsidRPr="00D30999">
              <w:rPr>
                <w:rFonts w:cs="Arial"/>
              </w:rPr>
              <w:t>95,24</w:t>
            </w:r>
          </w:p>
        </w:tc>
        <w:tc>
          <w:tcPr>
            <w:tcW w:w="2501" w:type="dxa"/>
            <w:tcBorders>
              <w:right w:val="single" w:sz="18" w:space="0" w:color="auto"/>
            </w:tcBorders>
            <w:shd w:val="clear" w:color="auto" w:fill="FFFFFF" w:themeFill="background1"/>
            <w:noWrap/>
            <w:vAlign w:val="center"/>
          </w:tcPr>
          <w:p w14:paraId="05B1FA41" w14:textId="77777777" w:rsidR="00EC6DA3" w:rsidRPr="00D30999" w:rsidRDefault="00EC6DA3" w:rsidP="00E54E80">
            <w:pPr>
              <w:jc w:val="center"/>
              <w:rPr>
                <w:rFonts w:cs="Arial"/>
              </w:rPr>
            </w:pPr>
            <w:r w:rsidRPr="00D30999">
              <w:rPr>
                <w:rFonts w:cs="Arial"/>
              </w:rPr>
              <w:t>98,37</w:t>
            </w:r>
          </w:p>
        </w:tc>
      </w:tr>
      <w:tr w:rsidR="00EC6DA3" w:rsidRPr="00D30999" w14:paraId="4BD3BD8D" w14:textId="77777777" w:rsidTr="00E54E80">
        <w:trPr>
          <w:trHeight w:hRule="exact" w:val="344"/>
          <w:jc w:val="center"/>
        </w:trPr>
        <w:tc>
          <w:tcPr>
            <w:tcW w:w="1413" w:type="dxa"/>
            <w:tcBorders>
              <w:left w:val="single" w:sz="18" w:space="0" w:color="auto"/>
            </w:tcBorders>
            <w:shd w:val="clear" w:color="auto" w:fill="auto"/>
            <w:noWrap/>
            <w:vAlign w:val="center"/>
          </w:tcPr>
          <w:p w14:paraId="2D4F23E1" w14:textId="77777777" w:rsidR="00EC6DA3" w:rsidRPr="00D30999" w:rsidRDefault="00EC6DA3" w:rsidP="00E54E80">
            <w:pPr>
              <w:jc w:val="center"/>
              <w:rPr>
                <w:rFonts w:cs="Arial CE"/>
              </w:rPr>
            </w:pPr>
            <w:r w:rsidRPr="00D30999">
              <w:rPr>
                <w:rFonts w:cs="Arial CE"/>
              </w:rPr>
              <w:t>18</w:t>
            </w:r>
          </w:p>
        </w:tc>
        <w:tc>
          <w:tcPr>
            <w:tcW w:w="3450" w:type="dxa"/>
            <w:shd w:val="clear" w:color="auto" w:fill="FFFFFF" w:themeFill="background1"/>
            <w:noWrap/>
            <w:vAlign w:val="center"/>
          </w:tcPr>
          <w:p w14:paraId="50203F5C" w14:textId="77777777" w:rsidR="00EC6DA3" w:rsidRPr="00D30999" w:rsidRDefault="00EC6DA3" w:rsidP="00E54E80">
            <w:pPr>
              <w:jc w:val="center"/>
              <w:rPr>
                <w:rFonts w:cs="Arial"/>
              </w:rPr>
            </w:pPr>
            <w:r w:rsidRPr="00D30999">
              <w:rPr>
                <w:rFonts w:cs="Arial"/>
              </w:rPr>
              <w:t>Aurelia</w:t>
            </w:r>
          </w:p>
        </w:tc>
        <w:tc>
          <w:tcPr>
            <w:tcW w:w="2460" w:type="dxa"/>
            <w:shd w:val="clear" w:color="auto" w:fill="FFFFFF" w:themeFill="background1"/>
            <w:noWrap/>
            <w:vAlign w:val="center"/>
          </w:tcPr>
          <w:p w14:paraId="002B9759" w14:textId="77777777" w:rsidR="00EC6DA3" w:rsidRPr="00D30999" w:rsidRDefault="00EC6DA3" w:rsidP="00E54E80">
            <w:pPr>
              <w:jc w:val="center"/>
              <w:rPr>
                <w:rFonts w:cs="Arial"/>
              </w:rPr>
            </w:pPr>
            <w:r w:rsidRPr="00D30999">
              <w:rPr>
                <w:rFonts w:cs="Arial"/>
              </w:rPr>
              <w:t>112,29</w:t>
            </w:r>
          </w:p>
        </w:tc>
        <w:tc>
          <w:tcPr>
            <w:tcW w:w="2501" w:type="dxa"/>
            <w:tcBorders>
              <w:right w:val="single" w:sz="18" w:space="0" w:color="auto"/>
            </w:tcBorders>
            <w:shd w:val="clear" w:color="auto" w:fill="FFFFFF" w:themeFill="background1"/>
            <w:noWrap/>
            <w:vAlign w:val="center"/>
          </w:tcPr>
          <w:p w14:paraId="2359EC87" w14:textId="77777777" w:rsidR="00EC6DA3" w:rsidRPr="00D30999" w:rsidRDefault="00EC6DA3" w:rsidP="00E54E80">
            <w:pPr>
              <w:jc w:val="center"/>
              <w:rPr>
                <w:rFonts w:cs="Arial"/>
              </w:rPr>
            </w:pPr>
            <w:r w:rsidRPr="00D30999">
              <w:rPr>
                <w:rFonts w:cs="Arial"/>
              </w:rPr>
              <w:t>100,93</w:t>
            </w:r>
          </w:p>
        </w:tc>
      </w:tr>
      <w:tr w:rsidR="00EC6DA3" w:rsidRPr="00D30999" w14:paraId="7B08674A" w14:textId="77777777" w:rsidTr="00E54E80">
        <w:trPr>
          <w:trHeight w:hRule="exact" w:val="344"/>
          <w:jc w:val="center"/>
        </w:trPr>
        <w:tc>
          <w:tcPr>
            <w:tcW w:w="1413" w:type="dxa"/>
            <w:tcBorders>
              <w:left w:val="single" w:sz="18" w:space="0" w:color="auto"/>
            </w:tcBorders>
            <w:shd w:val="clear" w:color="auto" w:fill="auto"/>
            <w:noWrap/>
            <w:vAlign w:val="center"/>
          </w:tcPr>
          <w:p w14:paraId="151BAF87" w14:textId="77777777" w:rsidR="00EC6DA3" w:rsidRPr="00D30999" w:rsidRDefault="00EC6DA3" w:rsidP="00E54E80">
            <w:pPr>
              <w:jc w:val="center"/>
              <w:rPr>
                <w:rFonts w:cs="Arial CE"/>
              </w:rPr>
            </w:pPr>
            <w:r w:rsidRPr="00D30999">
              <w:rPr>
                <w:rFonts w:cs="Arial CE"/>
              </w:rPr>
              <w:t>19</w:t>
            </w:r>
          </w:p>
        </w:tc>
        <w:tc>
          <w:tcPr>
            <w:tcW w:w="3450" w:type="dxa"/>
            <w:shd w:val="clear" w:color="auto" w:fill="FFFFFF" w:themeFill="background1"/>
            <w:noWrap/>
            <w:vAlign w:val="center"/>
          </w:tcPr>
          <w:p w14:paraId="622997B2" w14:textId="77777777" w:rsidR="00EC6DA3" w:rsidRPr="00D30999" w:rsidRDefault="00EC6DA3" w:rsidP="00E54E80">
            <w:pPr>
              <w:jc w:val="center"/>
              <w:rPr>
                <w:rFonts w:cs="Arial"/>
              </w:rPr>
            </w:pPr>
            <w:r w:rsidRPr="00D30999">
              <w:rPr>
                <w:rFonts w:cs="Arial"/>
              </w:rPr>
              <w:t>Batis</w:t>
            </w:r>
          </w:p>
        </w:tc>
        <w:tc>
          <w:tcPr>
            <w:tcW w:w="2460" w:type="dxa"/>
            <w:shd w:val="clear" w:color="auto" w:fill="FFFFFF" w:themeFill="background1"/>
            <w:noWrap/>
            <w:vAlign w:val="center"/>
          </w:tcPr>
          <w:p w14:paraId="70AD76B5" w14:textId="77777777" w:rsidR="00EC6DA3" w:rsidRPr="00D30999" w:rsidRDefault="00EC6DA3" w:rsidP="00E54E80">
            <w:pPr>
              <w:jc w:val="center"/>
              <w:rPr>
                <w:rFonts w:cs="Arial"/>
              </w:rPr>
            </w:pPr>
            <w:r w:rsidRPr="00D30999">
              <w:rPr>
                <w:rFonts w:cs="Arial"/>
              </w:rPr>
              <w:t>90,92</w:t>
            </w:r>
          </w:p>
        </w:tc>
        <w:tc>
          <w:tcPr>
            <w:tcW w:w="2501" w:type="dxa"/>
            <w:tcBorders>
              <w:right w:val="single" w:sz="18" w:space="0" w:color="auto"/>
            </w:tcBorders>
            <w:shd w:val="clear" w:color="auto" w:fill="FFFFFF" w:themeFill="background1"/>
            <w:noWrap/>
            <w:vAlign w:val="center"/>
          </w:tcPr>
          <w:p w14:paraId="49AFDEF0" w14:textId="77777777" w:rsidR="00EC6DA3" w:rsidRPr="00D30999" w:rsidRDefault="00EC6DA3" w:rsidP="00E54E80">
            <w:pPr>
              <w:jc w:val="center"/>
              <w:rPr>
                <w:rFonts w:cs="Arial"/>
              </w:rPr>
            </w:pPr>
            <w:r w:rsidRPr="00D30999">
              <w:rPr>
                <w:rFonts w:cs="Arial"/>
              </w:rPr>
              <w:t>101,94</w:t>
            </w:r>
          </w:p>
        </w:tc>
      </w:tr>
      <w:tr w:rsidR="00EC6DA3" w:rsidRPr="00D30999" w14:paraId="457A6822" w14:textId="77777777" w:rsidTr="00E54E80">
        <w:trPr>
          <w:trHeight w:hRule="exact" w:val="344"/>
          <w:jc w:val="center"/>
        </w:trPr>
        <w:tc>
          <w:tcPr>
            <w:tcW w:w="1413" w:type="dxa"/>
            <w:tcBorders>
              <w:left w:val="single" w:sz="18" w:space="0" w:color="auto"/>
            </w:tcBorders>
            <w:shd w:val="clear" w:color="auto" w:fill="auto"/>
            <w:noWrap/>
            <w:vAlign w:val="center"/>
          </w:tcPr>
          <w:p w14:paraId="0C6F7460" w14:textId="77777777" w:rsidR="00EC6DA3" w:rsidRPr="00D30999" w:rsidRDefault="00EC6DA3" w:rsidP="00E54E80">
            <w:pPr>
              <w:jc w:val="center"/>
              <w:rPr>
                <w:rFonts w:cs="Arial CE"/>
              </w:rPr>
            </w:pPr>
            <w:r w:rsidRPr="00D30999">
              <w:rPr>
                <w:rFonts w:cs="Arial CE"/>
              </w:rPr>
              <w:t>20</w:t>
            </w:r>
          </w:p>
        </w:tc>
        <w:tc>
          <w:tcPr>
            <w:tcW w:w="3450" w:type="dxa"/>
            <w:shd w:val="clear" w:color="auto" w:fill="FFFFFF" w:themeFill="background1"/>
            <w:noWrap/>
            <w:vAlign w:val="center"/>
          </w:tcPr>
          <w:p w14:paraId="2AD04F55" w14:textId="77777777" w:rsidR="00EC6DA3" w:rsidRPr="00D30999" w:rsidRDefault="00EC6DA3" w:rsidP="00E54E80">
            <w:pPr>
              <w:jc w:val="center"/>
              <w:rPr>
                <w:rFonts w:cs="Arial"/>
              </w:rPr>
            </w:pPr>
            <w:r w:rsidRPr="00D30999">
              <w:rPr>
                <w:rFonts w:cs="Arial"/>
              </w:rPr>
              <w:t>Condor</w:t>
            </w:r>
          </w:p>
        </w:tc>
        <w:tc>
          <w:tcPr>
            <w:tcW w:w="2460" w:type="dxa"/>
            <w:shd w:val="clear" w:color="auto" w:fill="FFFFFF" w:themeFill="background1"/>
            <w:noWrap/>
            <w:vAlign w:val="center"/>
          </w:tcPr>
          <w:p w14:paraId="14803C29" w14:textId="77777777" w:rsidR="00EC6DA3" w:rsidRPr="00D30999" w:rsidRDefault="00EC6DA3" w:rsidP="00E54E80">
            <w:pPr>
              <w:jc w:val="center"/>
              <w:rPr>
                <w:rFonts w:cs="Arial"/>
              </w:rPr>
            </w:pPr>
            <w:r w:rsidRPr="00D30999">
              <w:rPr>
                <w:rFonts w:cs="Arial"/>
              </w:rPr>
              <w:t>98,09</w:t>
            </w:r>
          </w:p>
        </w:tc>
        <w:tc>
          <w:tcPr>
            <w:tcW w:w="2501" w:type="dxa"/>
            <w:tcBorders>
              <w:right w:val="single" w:sz="18" w:space="0" w:color="auto"/>
            </w:tcBorders>
            <w:shd w:val="clear" w:color="auto" w:fill="FFFFFF" w:themeFill="background1"/>
            <w:noWrap/>
            <w:vAlign w:val="center"/>
          </w:tcPr>
          <w:p w14:paraId="1690A0ED" w14:textId="77777777" w:rsidR="00EC6DA3" w:rsidRPr="00D30999" w:rsidRDefault="00EC6DA3" w:rsidP="00E54E80">
            <w:pPr>
              <w:jc w:val="center"/>
              <w:rPr>
                <w:rFonts w:cs="Arial"/>
              </w:rPr>
            </w:pPr>
            <w:r w:rsidRPr="00D30999">
              <w:rPr>
                <w:rFonts w:cs="Arial"/>
              </w:rPr>
              <w:t>98,08</w:t>
            </w:r>
          </w:p>
        </w:tc>
      </w:tr>
      <w:tr w:rsidR="00EC6DA3" w:rsidRPr="00D30999" w14:paraId="6120BE6B" w14:textId="77777777" w:rsidTr="00E54E80">
        <w:trPr>
          <w:trHeight w:hRule="exact" w:val="344"/>
          <w:jc w:val="center"/>
        </w:trPr>
        <w:tc>
          <w:tcPr>
            <w:tcW w:w="1413" w:type="dxa"/>
            <w:tcBorders>
              <w:left w:val="single" w:sz="18" w:space="0" w:color="auto"/>
            </w:tcBorders>
            <w:shd w:val="clear" w:color="auto" w:fill="auto"/>
            <w:noWrap/>
            <w:vAlign w:val="center"/>
          </w:tcPr>
          <w:p w14:paraId="03F9B77F" w14:textId="77777777" w:rsidR="00EC6DA3" w:rsidRPr="00D30999" w:rsidRDefault="00EC6DA3" w:rsidP="00E54E80">
            <w:pPr>
              <w:jc w:val="center"/>
              <w:rPr>
                <w:rFonts w:cs="Arial CE"/>
              </w:rPr>
            </w:pPr>
            <w:r w:rsidRPr="00D30999">
              <w:rPr>
                <w:rFonts w:cs="Arial CE"/>
              </w:rPr>
              <w:t>21</w:t>
            </w:r>
          </w:p>
        </w:tc>
        <w:tc>
          <w:tcPr>
            <w:tcW w:w="3450" w:type="dxa"/>
            <w:shd w:val="clear" w:color="auto" w:fill="FFFFFF" w:themeFill="background1"/>
            <w:noWrap/>
            <w:vAlign w:val="center"/>
          </w:tcPr>
          <w:p w14:paraId="1E014021" w14:textId="77777777" w:rsidR="00EC6DA3" w:rsidRPr="00D30999" w:rsidRDefault="00EC6DA3" w:rsidP="00E54E80">
            <w:pPr>
              <w:jc w:val="center"/>
              <w:rPr>
                <w:rFonts w:cs="Arial"/>
              </w:rPr>
            </w:pPr>
            <w:r w:rsidRPr="00D30999">
              <w:rPr>
                <w:rFonts w:cs="Arial"/>
              </w:rPr>
              <w:t>Crocant kk.</w:t>
            </w:r>
          </w:p>
        </w:tc>
        <w:tc>
          <w:tcPr>
            <w:tcW w:w="2460" w:type="dxa"/>
            <w:shd w:val="clear" w:color="auto" w:fill="FFFFFF" w:themeFill="background1"/>
            <w:noWrap/>
            <w:vAlign w:val="center"/>
          </w:tcPr>
          <w:p w14:paraId="31060649" w14:textId="77777777" w:rsidR="00EC6DA3" w:rsidRPr="00D30999" w:rsidRDefault="00EC6DA3" w:rsidP="00E54E80">
            <w:pPr>
              <w:jc w:val="center"/>
              <w:rPr>
                <w:rFonts w:cs="Arial"/>
              </w:rPr>
            </w:pPr>
            <w:r w:rsidRPr="00D30999">
              <w:rPr>
                <w:rFonts w:cs="Arial"/>
              </w:rPr>
              <w:t>94,31</w:t>
            </w:r>
          </w:p>
        </w:tc>
        <w:tc>
          <w:tcPr>
            <w:tcW w:w="2501" w:type="dxa"/>
            <w:tcBorders>
              <w:right w:val="single" w:sz="18" w:space="0" w:color="auto"/>
            </w:tcBorders>
            <w:shd w:val="clear" w:color="auto" w:fill="FFFFFF" w:themeFill="background1"/>
            <w:noWrap/>
            <w:vAlign w:val="center"/>
          </w:tcPr>
          <w:p w14:paraId="4F2BDF42" w14:textId="77777777" w:rsidR="00EC6DA3" w:rsidRPr="00D30999" w:rsidRDefault="00EC6DA3" w:rsidP="00E54E80">
            <w:pPr>
              <w:jc w:val="center"/>
              <w:rPr>
                <w:rFonts w:cs="Arial"/>
              </w:rPr>
            </w:pPr>
            <w:r w:rsidRPr="00D30999">
              <w:rPr>
                <w:rFonts w:cs="Arial"/>
              </w:rPr>
              <w:t>97,94</w:t>
            </w:r>
          </w:p>
        </w:tc>
      </w:tr>
      <w:tr w:rsidR="00EC6DA3" w:rsidRPr="00D30999" w14:paraId="688D957C" w14:textId="77777777" w:rsidTr="00E54E80">
        <w:trPr>
          <w:trHeight w:hRule="exact" w:val="344"/>
          <w:jc w:val="center"/>
        </w:trPr>
        <w:tc>
          <w:tcPr>
            <w:tcW w:w="1413" w:type="dxa"/>
            <w:tcBorders>
              <w:left w:val="single" w:sz="18" w:space="0" w:color="auto"/>
            </w:tcBorders>
            <w:shd w:val="clear" w:color="auto" w:fill="auto"/>
            <w:noWrap/>
            <w:vAlign w:val="center"/>
          </w:tcPr>
          <w:p w14:paraId="4035E7BD" w14:textId="77777777" w:rsidR="00EC6DA3" w:rsidRPr="00D30999" w:rsidRDefault="00EC6DA3" w:rsidP="00E54E80">
            <w:pPr>
              <w:jc w:val="center"/>
              <w:rPr>
                <w:rFonts w:cs="Arial CE"/>
              </w:rPr>
            </w:pPr>
            <w:r w:rsidRPr="00D30999">
              <w:rPr>
                <w:rFonts w:cs="Arial CE"/>
              </w:rPr>
              <w:t>22</w:t>
            </w:r>
          </w:p>
        </w:tc>
        <w:tc>
          <w:tcPr>
            <w:tcW w:w="3450" w:type="dxa"/>
            <w:shd w:val="clear" w:color="auto" w:fill="FFFFFF" w:themeFill="background1"/>
            <w:noWrap/>
            <w:vAlign w:val="center"/>
          </w:tcPr>
          <w:p w14:paraId="6F080178" w14:textId="77777777" w:rsidR="00EC6DA3" w:rsidRPr="00D30999" w:rsidRDefault="00EC6DA3" w:rsidP="00E54E80">
            <w:pPr>
              <w:jc w:val="center"/>
              <w:rPr>
                <w:rFonts w:cs="Arial"/>
              </w:rPr>
            </w:pPr>
            <w:r w:rsidRPr="00D30999">
              <w:rPr>
                <w:rFonts w:cs="Arial"/>
              </w:rPr>
              <w:t>Crotora</w:t>
            </w:r>
            <w:r w:rsidRPr="00D30999">
              <w:rPr>
                <w:rFonts w:cs="Arial"/>
                <w:vertAlign w:val="superscript"/>
              </w:rPr>
              <w:t xml:space="preserve"> </w:t>
            </w:r>
            <w:r w:rsidRPr="00D30999">
              <w:rPr>
                <w:rFonts w:cs="Arial"/>
              </w:rPr>
              <w:t>kk.</w:t>
            </w:r>
          </w:p>
        </w:tc>
        <w:tc>
          <w:tcPr>
            <w:tcW w:w="2460" w:type="dxa"/>
            <w:shd w:val="clear" w:color="auto" w:fill="FFFFFF" w:themeFill="background1"/>
            <w:noWrap/>
            <w:vAlign w:val="center"/>
          </w:tcPr>
          <w:p w14:paraId="212D4132" w14:textId="77777777" w:rsidR="00EC6DA3" w:rsidRPr="00D30999" w:rsidRDefault="00EC6DA3" w:rsidP="00E54E80">
            <w:pPr>
              <w:jc w:val="center"/>
              <w:rPr>
                <w:rFonts w:cs="Arial"/>
              </w:rPr>
            </w:pPr>
            <w:r w:rsidRPr="00D30999">
              <w:rPr>
                <w:rFonts w:cs="Arial"/>
              </w:rPr>
              <w:t>94,66</w:t>
            </w:r>
          </w:p>
        </w:tc>
        <w:tc>
          <w:tcPr>
            <w:tcW w:w="2501" w:type="dxa"/>
            <w:tcBorders>
              <w:right w:val="single" w:sz="18" w:space="0" w:color="auto"/>
            </w:tcBorders>
            <w:shd w:val="clear" w:color="auto" w:fill="FFFFFF" w:themeFill="background1"/>
            <w:noWrap/>
            <w:vAlign w:val="center"/>
          </w:tcPr>
          <w:p w14:paraId="602AE484" w14:textId="77777777" w:rsidR="00EC6DA3" w:rsidRPr="00D30999" w:rsidRDefault="00EC6DA3" w:rsidP="00E54E80">
            <w:pPr>
              <w:jc w:val="center"/>
              <w:rPr>
                <w:rFonts w:cs="Arial"/>
              </w:rPr>
            </w:pPr>
            <w:r w:rsidRPr="00D30999">
              <w:rPr>
                <w:rFonts w:cs="Arial"/>
              </w:rPr>
              <w:t>94,03</w:t>
            </w:r>
          </w:p>
        </w:tc>
      </w:tr>
      <w:tr w:rsidR="00EC6DA3" w:rsidRPr="00D30999" w14:paraId="46C8834F" w14:textId="77777777" w:rsidTr="00E54E80">
        <w:trPr>
          <w:trHeight w:hRule="exact" w:val="344"/>
          <w:jc w:val="center"/>
        </w:trPr>
        <w:tc>
          <w:tcPr>
            <w:tcW w:w="1413" w:type="dxa"/>
            <w:tcBorders>
              <w:left w:val="single" w:sz="18" w:space="0" w:color="auto"/>
            </w:tcBorders>
            <w:shd w:val="clear" w:color="auto" w:fill="auto"/>
            <w:noWrap/>
            <w:vAlign w:val="center"/>
          </w:tcPr>
          <w:p w14:paraId="1AACA7B7" w14:textId="77777777" w:rsidR="00EC6DA3" w:rsidRPr="00D30999" w:rsidRDefault="00EC6DA3" w:rsidP="00E54E80">
            <w:pPr>
              <w:jc w:val="center"/>
              <w:rPr>
                <w:rFonts w:cs="Arial CE"/>
              </w:rPr>
            </w:pPr>
            <w:r w:rsidRPr="00D30999">
              <w:rPr>
                <w:rFonts w:cs="Arial CE"/>
              </w:rPr>
              <w:t>23</w:t>
            </w:r>
          </w:p>
        </w:tc>
        <w:tc>
          <w:tcPr>
            <w:tcW w:w="3450" w:type="dxa"/>
            <w:shd w:val="clear" w:color="auto" w:fill="FFFFFF" w:themeFill="background1"/>
            <w:noWrap/>
            <w:vAlign w:val="center"/>
          </w:tcPr>
          <w:p w14:paraId="6CAAE002" w14:textId="77777777" w:rsidR="00EC6DA3" w:rsidRPr="00D30999" w:rsidRDefault="00EC6DA3" w:rsidP="00E54E80">
            <w:pPr>
              <w:jc w:val="center"/>
              <w:rPr>
                <w:rFonts w:cs="Arial"/>
              </w:rPr>
            </w:pPr>
            <w:r w:rsidRPr="00D30999">
              <w:rPr>
                <w:rFonts w:cs="Arial"/>
              </w:rPr>
              <w:t>Desperado</w:t>
            </w:r>
          </w:p>
        </w:tc>
        <w:tc>
          <w:tcPr>
            <w:tcW w:w="2460" w:type="dxa"/>
            <w:shd w:val="clear" w:color="auto" w:fill="FFFFFF" w:themeFill="background1"/>
            <w:noWrap/>
            <w:vAlign w:val="center"/>
          </w:tcPr>
          <w:p w14:paraId="7260A655" w14:textId="77777777" w:rsidR="00EC6DA3" w:rsidRPr="00D30999" w:rsidRDefault="00EC6DA3" w:rsidP="00E54E80">
            <w:pPr>
              <w:jc w:val="center"/>
              <w:rPr>
                <w:rFonts w:cs="Arial"/>
              </w:rPr>
            </w:pPr>
            <w:r w:rsidRPr="00D30999">
              <w:rPr>
                <w:rFonts w:cs="Arial"/>
              </w:rPr>
              <w:t>98,22</w:t>
            </w:r>
          </w:p>
        </w:tc>
        <w:tc>
          <w:tcPr>
            <w:tcW w:w="2501" w:type="dxa"/>
            <w:tcBorders>
              <w:right w:val="single" w:sz="18" w:space="0" w:color="auto"/>
            </w:tcBorders>
            <w:shd w:val="clear" w:color="auto" w:fill="FFFFFF" w:themeFill="background1"/>
            <w:noWrap/>
            <w:vAlign w:val="center"/>
          </w:tcPr>
          <w:p w14:paraId="00DA0398" w14:textId="77777777" w:rsidR="00EC6DA3" w:rsidRPr="00D30999" w:rsidRDefault="00EC6DA3" w:rsidP="00E54E80">
            <w:pPr>
              <w:jc w:val="center"/>
              <w:rPr>
                <w:rFonts w:cs="Arial"/>
              </w:rPr>
            </w:pPr>
            <w:r w:rsidRPr="00D30999">
              <w:rPr>
                <w:rFonts w:cs="Arial"/>
              </w:rPr>
              <w:t>96,52</w:t>
            </w:r>
          </w:p>
        </w:tc>
      </w:tr>
      <w:tr w:rsidR="00EC6DA3" w:rsidRPr="00D30999" w14:paraId="14F22FA7" w14:textId="77777777" w:rsidTr="00E54E80">
        <w:trPr>
          <w:trHeight w:hRule="exact" w:val="344"/>
          <w:jc w:val="center"/>
        </w:trPr>
        <w:tc>
          <w:tcPr>
            <w:tcW w:w="1413" w:type="dxa"/>
            <w:tcBorders>
              <w:left w:val="single" w:sz="18" w:space="0" w:color="auto"/>
            </w:tcBorders>
            <w:shd w:val="clear" w:color="auto" w:fill="auto"/>
            <w:noWrap/>
            <w:vAlign w:val="center"/>
          </w:tcPr>
          <w:p w14:paraId="1562442C" w14:textId="77777777" w:rsidR="00EC6DA3" w:rsidRPr="00D30999" w:rsidRDefault="00EC6DA3" w:rsidP="00E54E80">
            <w:pPr>
              <w:jc w:val="center"/>
              <w:rPr>
                <w:rFonts w:cs="Arial CE"/>
              </w:rPr>
            </w:pPr>
            <w:r w:rsidRPr="00D30999">
              <w:rPr>
                <w:rFonts w:cs="Arial CE"/>
              </w:rPr>
              <w:t>24</w:t>
            </w:r>
          </w:p>
        </w:tc>
        <w:tc>
          <w:tcPr>
            <w:tcW w:w="3450" w:type="dxa"/>
            <w:shd w:val="clear" w:color="auto" w:fill="FFFFFF" w:themeFill="background1"/>
            <w:noWrap/>
            <w:vAlign w:val="center"/>
          </w:tcPr>
          <w:p w14:paraId="75DDFC16" w14:textId="77777777" w:rsidR="00EC6DA3" w:rsidRPr="00D30999" w:rsidRDefault="00EC6DA3" w:rsidP="00E54E80">
            <w:pPr>
              <w:jc w:val="center"/>
              <w:rPr>
                <w:rFonts w:cs="Arial"/>
              </w:rPr>
            </w:pPr>
            <w:r w:rsidRPr="00D30999">
              <w:rPr>
                <w:rFonts w:cs="Arial"/>
              </w:rPr>
              <w:t>DK Exaura</w:t>
            </w:r>
          </w:p>
        </w:tc>
        <w:tc>
          <w:tcPr>
            <w:tcW w:w="2460" w:type="dxa"/>
            <w:shd w:val="clear" w:color="auto" w:fill="FFFFFF" w:themeFill="background1"/>
            <w:noWrap/>
            <w:vAlign w:val="center"/>
          </w:tcPr>
          <w:p w14:paraId="601CC95B" w14:textId="77777777" w:rsidR="00EC6DA3" w:rsidRPr="00D30999" w:rsidRDefault="00EC6DA3" w:rsidP="00E54E80">
            <w:pPr>
              <w:jc w:val="center"/>
              <w:rPr>
                <w:rFonts w:cs="Arial"/>
              </w:rPr>
            </w:pPr>
            <w:r w:rsidRPr="00D30999">
              <w:rPr>
                <w:rFonts w:cs="Arial"/>
              </w:rPr>
              <w:t>100,04</w:t>
            </w:r>
          </w:p>
        </w:tc>
        <w:tc>
          <w:tcPr>
            <w:tcW w:w="2501" w:type="dxa"/>
            <w:tcBorders>
              <w:right w:val="single" w:sz="18" w:space="0" w:color="auto"/>
            </w:tcBorders>
            <w:shd w:val="clear" w:color="auto" w:fill="FFFFFF" w:themeFill="background1"/>
            <w:noWrap/>
            <w:vAlign w:val="center"/>
          </w:tcPr>
          <w:p w14:paraId="4B65A184" w14:textId="77777777" w:rsidR="00EC6DA3" w:rsidRPr="00D30999" w:rsidRDefault="00EC6DA3" w:rsidP="00E54E80">
            <w:pPr>
              <w:jc w:val="center"/>
              <w:rPr>
                <w:rFonts w:cs="Arial"/>
              </w:rPr>
            </w:pPr>
            <w:r w:rsidRPr="00D30999">
              <w:rPr>
                <w:rFonts w:cs="Arial"/>
              </w:rPr>
              <w:t>109,35</w:t>
            </w:r>
          </w:p>
        </w:tc>
      </w:tr>
      <w:tr w:rsidR="00EC6DA3" w:rsidRPr="00D30999" w14:paraId="2AFA58E4" w14:textId="77777777" w:rsidTr="00E54E80">
        <w:trPr>
          <w:trHeight w:hRule="exact" w:val="344"/>
          <w:jc w:val="center"/>
        </w:trPr>
        <w:tc>
          <w:tcPr>
            <w:tcW w:w="1413" w:type="dxa"/>
            <w:tcBorders>
              <w:left w:val="single" w:sz="18" w:space="0" w:color="auto"/>
            </w:tcBorders>
            <w:shd w:val="clear" w:color="auto" w:fill="auto"/>
            <w:noWrap/>
            <w:vAlign w:val="center"/>
          </w:tcPr>
          <w:p w14:paraId="2A1AE652" w14:textId="77777777" w:rsidR="00EC6DA3" w:rsidRPr="00D30999" w:rsidRDefault="00EC6DA3" w:rsidP="00E54E80">
            <w:pPr>
              <w:jc w:val="center"/>
              <w:rPr>
                <w:rFonts w:cs="Arial CE"/>
              </w:rPr>
            </w:pPr>
            <w:r w:rsidRPr="00D30999">
              <w:rPr>
                <w:rFonts w:cs="Arial CE"/>
              </w:rPr>
              <w:t>25</w:t>
            </w:r>
          </w:p>
        </w:tc>
        <w:tc>
          <w:tcPr>
            <w:tcW w:w="3450" w:type="dxa"/>
            <w:shd w:val="clear" w:color="auto" w:fill="FFFFFF" w:themeFill="background1"/>
            <w:noWrap/>
            <w:vAlign w:val="center"/>
          </w:tcPr>
          <w:p w14:paraId="6502AAA8" w14:textId="77777777" w:rsidR="00EC6DA3" w:rsidRPr="00D30999" w:rsidRDefault="00EC6DA3" w:rsidP="00E54E80">
            <w:pPr>
              <w:jc w:val="center"/>
              <w:rPr>
                <w:rFonts w:cs="Arial"/>
              </w:rPr>
            </w:pPr>
            <w:r w:rsidRPr="00D30999">
              <w:rPr>
                <w:rFonts w:cs="Arial"/>
              </w:rPr>
              <w:t>DK Excentric</w:t>
            </w:r>
          </w:p>
        </w:tc>
        <w:tc>
          <w:tcPr>
            <w:tcW w:w="2460" w:type="dxa"/>
            <w:shd w:val="clear" w:color="auto" w:fill="FFFFFF" w:themeFill="background1"/>
            <w:noWrap/>
            <w:vAlign w:val="center"/>
          </w:tcPr>
          <w:p w14:paraId="3259EB30" w14:textId="77777777" w:rsidR="00EC6DA3" w:rsidRPr="00D30999" w:rsidRDefault="00EC6DA3" w:rsidP="00E54E80">
            <w:pPr>
              <w:jc w:val="center"/>
              <w:rPr>
                <w:rFonts w:cs="Arial"/>
              </w:rPr>
            </w:pPr>
            <w:r w:rsidRPr="00D30999">
              <w:rPr>
                <w:rFonts w:cs="Arial"/>
              </w:rPr>
              <w:t>98,36</w:t>
            </w:r>
          </w:p>
        </w:tc>
        <w:tc>
          <w:tcPr>
            <w:tcW w:w="2501" w:type="dxa"/>
            <w:tcBorders>
              <w:right w:val="single" w:sz="18" w:space="0" w:color="auto"/>
            </w:tcBorders>
            <w:shd w:val="clear" w:color="auto" w:fill="FFFFFF" w:themeFill="background1"/>
            <w:noWrap/>
            <w:vAlign w:val="center"/>
          </w:tcPr>
          <w:p w14:paraId="3EA06974" w14:textId="77777777" w:rsidR="00EC6DA3" w:rsidRPr="00D30999" w:rsidRDefault="00EC6DA3" w:rsidP="00E54E80">
            <w:pPr>
              <w:jc w:val="center"/>
              <w:rPr>
                <w:rFonts w:cs="Arial"/>
              </w:rPr>
            </w:pPr>
            <w:r w:rsidRPr="00D30999">
              <w:rPr>
                <w:rFonts w:cs="Arial"/>
              </w:rPr>
              <w:t>106,61</w:t>
            </w:r>
          </w:p>
        </w:tc>
      </w:tr>
      <w:tr w:rsidR="00EC6DA3" w:rsidRPr="00D30999" w14:paraId="20D5D77B" w14:textId="77777777" w:rsidTr="00E54E80">
        <w:trPr>
          <w:trHeight w:hRule="exact" w:val="344"/>
          <w:jc w:val="center"/>
        </w:trPr>
        <w:tc>
          <w:tcPr>
            <w:tcW w:w="1413" w:type="dxa"/>
            <w:tcBorders>
              <w:left w:val="single" w:sz="18" w:space="0" w:color="auto"/>
            </w:tcBorders>
            <w:shd w:val="clear" w:color="auto" w:fill="auto"/>
            <w:noWrap/>
            <w:vAlign w:val="center"/>
          </w:tcPr>
          <w:p w14:paraId="6130DCD2" w14:textId="77777777" w:rsidR="00EC6DA3" w:rsidRPr="00D30999" w:rsidRDefault="00EC6DA3" w:rsidP="00E54E80">
            <w:pPr>
              <w:jc w:val="center"/>
              <w:rPr>
                <w:rFonts w:cs="Arial CE"/>
              </w:rPr>
            </w:pPr>
            <w:r w:rsidRPr="00D30999">
              <w:rPr>
                <w:rFonts w:cs="Arial CE"/>
              </w:rPr>
              <w:t>26</w:t>
            </w:r>
          </w:p>
        </w:tc>
        <w:tc>
          <w:tcPr>
            <w:tcW w:w="3450" w:type="dxa"/>
            <w:shd w:val="clear" w:color="auto" w:fill="FFFFFF" w:themeFill="background1"/>
            <w:noWrap/>
            <w:vAlign w:val="center"/>
          </w:tcPr>
          <w:p w14:paraId="2A9454C2" w14:textId="77777777" w:rsidR="00EC6DA3" w:rsidRPr="00D30999" w:rsidRDefault="00EC6DA3" w:rsidP="00E54E80">
            <w:pPr>
              <w:jc w:val="center"/>
              <w:rPr>
                <w:rFonts w:cs="Arial"/>
              </w:rPr>
            </w:pPr>
            <w:r w:rsidRPr="00D30999">
              <w:rPr>
                <w:rFonts w:cs="Arial"/>
              </w:rPr>
              <w:t>DK Expose</w:t>
            </w:r>
          </w:p>
        </w:tc>
        <w:tc>
          <w:tcPr>
            <w:tcW w:w="2460" w:type="dxa"/>
            <w:shd w:val="clear" w:color="auto" w:fill="FFFFFF" w:themeFill="background1"/>
            <w:noWrap/>
            <w:vAlign w:val="center"/>
          </w:tcPr>
          <w:p w14:paraId="1784629B" w14:textId="77777777" w:rsidR="00EC6DA3" w:rsidRPr="00D30999" w:rsidRDefault="00EC6DA3" w:rsidP="00E54E80">
            <w:pPr>
              <w:jc w:val="center"/>
              <w:rPr>
                <w:rFonts w:cs="Arial"/>
              </w:rPr>
            </w:pPr>
            <w:r w:rsidRPr="00D30999">
              <w:rPr>
                <w:rFonts w:cs="Arial"/>
              </w:rPr>
              <w:t>94,9</w:t>
            </w:r>
          </w:p>
        </w:tc>
        <w:tc>
          <w:tcPr>
            <w:tcW w:w="2501" w:type="dxa"/>
            <w:tcBorders>
              <w:right w:val="single" w:sz="18" w:space="0" w:color="auto"/>
            </w:tcBorders>
            <w:shd w:val="clear" w:color="auto" w:fill="FFFFFF" w:themeFill="background1"/>
            <w:noWrap/>
            <w:vAlign w:val="center"/>
          </w:tcPr>
          <w:p w14:paraId="4CC79CC4" w14:textId="77777777" w:rsidR="00EC6DA3" w:rsidRPr="00D30999" w:rsidRDefault="00EC6DA3" w:rsidP="00E54E80">
            <w:pPr>
              <w:jc w:val="center"/>
              <w:rPr>
                <w:rFonts w:cs="Arial"/>
              </w:rPr>
            </w:pPr>
            <w:r w:rsidRPr="00D30999">
              <w:rPr>
                <w:rFonts w:cs="Arial"/>
              </w:rPr>
              <w:t>109,99</w:t>
            </w:r>
          </w:p>
        </w:tc>
      </w:tr>
      <w:tr w:rsidR="00EC6DA3" w:rsidRPr="00D30999" w14:paraId="1FC1C620" w14:textId="77777777" w:rsidTr="00E54E80">
        <w:trPr>
          <w:trHeight w:hRule="exact" w:val="344"/>
          <w:jc w:val="center"/>
        </w:trPr>
        <w:tc>
          <w:tcPr>
            <w:tcW w:w="1413" w:type="dxa"/>
            <w:tcBorders>
              <w:left w:val="single" w:sz="18" w:space="0" w:color="auto"/>
            </w:tcBorders>
            <w:shd w:val="clear" w:color="auto" w:fill="auto"/>
            <w:noWrap/>
            <w:vAlign w:val="center"/>
          </w:tcPr>
          <w:p w14:paraId="46B86013" w14:textId="77777777" w:rsidR="00EC6DA3" w:rsidRPr="00D30999" w:rsidRDefault="00EC6DA3" w:rsidP="00E54E80">
            <w:pPr>
              <w:jc w:val="center"/>
              <w:rPr>
                <w:rFonts w:cs="Arial CE"/>
              </w:rPr>
            </w:pPr>
            <w:r w:rsidRPr="00D30999">
              <w:rPr>
                <w:rFonts w:cs="Arial CE"/>
              </w:rPr>
              <w:t>27</w:t>
            </w:r>
          </w:p>
        </w:tc>
        <w:tc>
          <w:tcPr>
            <w:tcW w:w="3450" w:type="dxa"/>
            <w:shd w:val="clear" w:color="auto" w:fill="FFFFFF" w:themeFill="background1"/>
            <w:noWrap/>
            <w:vAlign w:val="center"/>
          </w:tcPr>
          <w:p w14:paraId="2A4AA34D" w14:textId="77777777" w:rsidR="00EC6DA3" w:rsidRPr="00D30999" w:rsidRDefault="00EC6DA3" w:rsidP="00E54E80">
            <w:pPr>
              <w:jc w:val="center"/>
              <w:rPr>
                <w:rFonts w:cs="Arial"/>
              </w:rPr>
            </w:pPr>
            <w:r w:rsidRPr="00D30999">
              <w:rPr>
                <w:rFonts w:cs="Arial"/>
              </w:rPr>
              <w:t>DK Plasma kk.</w:t>
            </w:r>
          </w:p>
        </w:tc>
        <w:tc>
          <w:tcPr>
            <w:tcW w:w="2460" w:type="dxa"/>
            <w:shd w:val="clear" w:color="auto" w:fill="FFFFFF" w:themeFill="background1"/>
            <w:noWrap/>
            <w:vAlign w:val="center"/>
          </w:tcPr>
          <w:p w14:paraId="0C67981E" w14:textId="77777777" w:rsidR="00EC6DA3" w:rsidRPr="00D30999" w:rsidRDefault="00EC6DA3" w:rsidP="00E54E80">
            <w:pPr>
              <w:jc w:val="center"/>
              <w:rPr>
                <w:rFonts w:cs="Arial"/>
              </w:rPr>
            </w:pPr>
            <w:r w:rsidRPr="00D30999">
              <w:rPr>
                <w:rFonts w:cs="Arial"/>
              </w:rPr>
              <w:t>98,19</w:t>
            </w:r>
          </w:p>
        </w:tc>
        <w:tc>
          <w:tcPr>
            <w:tcW w:w="2501" w:type="dxa"/>
            <w:tcBorders>
              <w:right w:val="single" w:sz="18" w:space="0" w:color="auto"/>
            </w:tcBorders>
            <w:shd w:val="clear" w:color="auto" w:fill="FFFFFF" w:themeFill="background1"/>
            <w:noWrap/>
            <w:vAlign w:val="center"/>
          </w:tcPr>
          <w:p w14:paraId="7D4373E3" w14:textId="77777777" w:rsidR="00EC6DA3" w:rsidRPr="00D30999" w:rsidRDefault="00EC6DA3" w:rsidP="00E54E80">
            <w:pPr>
              <w:jc w:val="center"/>
              <w:rPr>
                <w:rFonts w:cs="Arial"/>
              </w:rPr>
            </w:pPr>
            <w:r w:rsidRPr="00D30999">
              <w:rPr>
                <w:rFonts w:cs="Arial"/>
              </w:rPr>
              <w:t>99,69</w:t>
            </w:r>
          </w:p>
        </w:tc>
      </w:tr>
      <w:tr w:rsidR="00EC6DA3" w:rsidRPr="00D30999" w14:paraId="07A2969C" w14:textId="77777777" w:rsidTr="00E54E80">
        <w:trPr>
          <w:trHeight w:hRule="exact" w:val="344"/>
          <w:jc w:val="center"/>
        </w:trPr>
        <w:tc>
          <w:tcPr>
            <w:tcW w:w="1413" w:type="dxa"/>
            <w:tcBorders>
              <w:left w:val="single" w:sz="18" w:space="0" w:color="auto"/>
            </w:tcBorders>
            <w:shd w:val="clear" w:color="auto" w:fill="auto"/>
            <w:noWrap/>
            <w:vAlign w:val="center"/>
          </w:tcPr>
          <w:p w14:paraId="67DA7A70" w14:textId="77777777" w:rsidR="00EC6DA3" w:rsidRPr="00D30999" w:rsidRDefault="00EC6DA3" w:rsidP="00E54E80">
            <w:pPr>
              <w:jc w:val="center"/>
              <w:rPr>
                <w:rFonts w:cs="Arial CE"/>
              </w:rPr>
            </w:pPr>
            <w:r w:rsidRPr="00D30999">
              <w:rPr>
                <w:rFonts w:cs="Arial CE"/>
              </w:rPr>
              <w:t>28</w:t>
            </w:r>
          </w:p>
        </w:tc>
        <w:tc>
          <w:tcPr>
            <w:tcW w:w="3450" w:type="dxa"/>
            <w:shd w:val="clear" w:color="auto" w:fill="FFFFFF" w:themeFill="background1"/>
            <w:noWrap/>
            <w:vAlign w:val="center"/>
          </w:tcPr>
          <w:p w14:paraId="4397F919" w14:textId="77777777" w:rsidR="00EC6DA3" w:rsidRPr="00D30999" w:rsidRDefault="00EC6DA3" w:rsidP="00E54E80">
            <w:pPr>
              <w:jc w:val="center"/>
              <w:rPr>
                <w:rFonts w:cs="Arial"/>
              </w:rPr>
            </w:pPr>
            <w:r w:rsidRPr="00D30999">
              <w:rPr>
                <w:rFonts w:cs="Arial"/>
              </w:rPr>
              <w:t>Dominator</w:t>
            </w:r>
          </w:p>
        </w:tc>
        <w:tc>
          <w:tcPr>
            <w:tcW w:w="2460" w:type="dxa"/>
            <w:shd w:val="clear" w:color="auto" w:fill="FFFFFF" w:themeFill="background1"/>
            <w:noWrap/>
            <w:vAlign w:val="center"/>
          </w:tcPr>
          <w:p w14:paraId="383C08D4" w14:textId="77777777" w:rsidR="00EC6DA3" w:rsidRPr="00D30999" w:rsidRDefault="00EC6DA3" w:rsidP="00E54E80">
            <w:pPr>
              <w:jc w:val="center"/>
              <w:rPr>
                <w:rFonts w:cs="Arial"/>
              </w:rPr>
            </w:pPr>
            <w:r w:rsidRPr="00D30999">
              <w:rPr>
                <w:rFonts w:cs="Arial"/>
              </w:rPr>
              <w:t>88,34</w:t>
            </w:r>
          </w:p>
        </w:tc>
        <w:tc>
          <w:tcPr>
            <w:tcW w:w="2501" w:type="dxa"/>
            <w:tcBorders>
              <w:right w:val="single" w:sz="18" w:space="0" w:color="auto"/>
            </w:tcBorders>
            <w:shd w:val="clear" w:color="auto" w:fill="FFFFFF" w:themeFill="background1"/>
            <w:noWrap/>
            <w:vAlign w:val="center"/>
          </w:tcPr>
          <w:p w14:paraId="722B7133" w14:textId="77777777" w:rsidR="00EC6DA3" w:rsidRPr="00D30999" w:rsidRDefault="00EC6DA3" w:rsidP="00E54E80">
            <w:pPr>
              <w:jc w:val="center"/>
              <w:rPr>
                <w:rFonts w:cs="Arial"/>
              </w:rPr>
            </w:pPr>
            <w:r w:rsidRPr="00D30999">
              <w:rPr>
                <w:rFonts w:cs="Arial"/>
              </w:rPr>
              <w:t>101,04</w:t>
            </w:r>
          </w:p>
        </w:tc>
      </w:tr>
      <w:tr w:rsidR="00EC6DA3" w:rsidRPr="00D30999" w14:paraId="57A00E5D" w14:textId="77777777" w:rsidTr="00E54E80">
        <w:trPr>
          <w:trHeight w:hRule="exact" w:val="344"/>
          <w:jc w:val="center"/>
        </w:trPr>
        <w:tc>
          <w:tcPr>
            <w:tcW w:w="1413" w:type="dxa"/>
            <w:tcBorders>
              <w:left w:val="single" w:sz="18" w:space="0" w:color="auto"/>
            </w:tcBorders>
            <w:shd w:val="clear" w:color="auto" w:fill="auto"/>
            <w:noWrap/>
            <w:vAlign w:val="center"/>
          </w:tcPr>
          <w:p w14:paraId="03789380" w14:textId="77777777" w:rsidR="00EC6DA3" w:rsidRPr="00D30999" w:rsidRDefault="00EC6DA3" w:rsidP="00E54E80">
            <w:pPr>
              <w:jc w:val="center"/>
              <w:rPr>
                <w:rFonts w:cs="Arial CE"/>
              </w:rPr>
            </w:pPr>
            <w:r w:rsidRPr="00D30999">
              <w:rPr>
                <w:rFonts w:cs="Arial CE"/>
              </w:rPr>
              <w:t>29</w:t>
            </w:r>
          </w:p>
        </w:tc>
        <w:tc>
          <w:tcPr>
            <w:tcW w:w="3450" w:type="dxa"/>
            <w:shd w:val="clear" w:color="auto" w:fill="FFFFFF" w:themeFill="background1"/>
            <w:noWrap/>
            <w:vAlign w:val="center"/>
          </w:tcPr>
          <w:p w14:paraId="43BF4B26" w14:textId="77777777" w:rsidR="00EC6DA3" w:rsidRPr="00D30999" w:rsidRDefault="00EC6DA3" w:rsidP="00E54E80">
            <w:pPr>
              <w:jc w:val="center"/>
              <w:rPr>
                <w:rFonts w:cs="Arial"/>
              </w:rPr>
            </w:pPr>
            <w:r w:rsidRPr="00D30999">
              <w:rPr>
                <w:rFonts w:cs="Arial"/>
              </w:rPr>
              <w:t>Duke</w:t>
            </w:r>
          </w:p>
        </w:tc>
        <w:tc>
          <w:tcPr>
            <w:tcW w:w="2460" w:type="dxa"/>
            <w:shd w:val="clear" w:color="auto" w:fill="FFFFFF" w:themeFill="background1"/>
            <w:noWrap/>
            <w:vAlign w:val="center"/>
          </w:tcPr>
          <w:p w14:paraId="1CB2CCBF" w14:textId="77777777" w:rsidR="00EC6DA3" w:rsidRPr="00D30999" w:rsidRDefault="00EC6DA3" w:rsidP="00E54E80">
            <w:pPr>
              <w:jc w:val="center"/>
              <w:rPr>
                <w:rFonts w:cs="Arial"/>
              </w:rPr>
            </w:pPr>
            <w:r w:rsidRPr="00D30999">
              <w:rPr>
                <w:rFonts w:cs="Arial"/>
              </w:rPr>
              <w:t>82,91</w:t>
            </w:r>
          </w:p>
        </w:tc>
        <w:tc>
          <w:tcPr>
            <w:tcW w:w="2501" w:type="dxa"/>
            <w:tcBorders>
              <w:right w:val="single" w:sz="18" w:space="0" w:color="auto"/>
            </w:tcBorders>
            <w:shd w:val="clear" w:color="auto" w:fill="FFFFFF" w:themeFill="background1"/>
            <w:noWrap/>
            <w:vAlign w:val="center"/>
          </w:tcPr>
          <w:p w14:paraId="126569FF" w14:textId="77777777" w:rsidR="00EC6DA3" w:rsidRPr="00D30999" w:rsidRDefault="00EC6DA3" w:rsidP="00E54E80">
            <w:pPr>
              <w:jc w:val="center"/>
              <w:rPr>
                <w:rFonts w:cs="Arial"/>
              </w:rPr>
            </w:pPr>
            <w:r w:rsidRPr="00D30999">
              <w:rPr>
                <w:rFonts w:cs="Arial"/>
              </w:rPr>
              <w:t>106,41</w:t>
            </w:r>
          </w:p>
        </w:tc>
      </w:tr>
      <w:tr w:rsidR="00EC6DA3" w:rsidRPr="00D30999" w14:paraId="565AA1C9" w14:textId="77777777" w:rsidTr="00E54E80">
        <w:trPr>
          <w:trHeight w:hRule="exact" w:val="344"/>
          <w:jc w:val="center"/>
        </w:trPr>
        <w:tc>
          <w:tcPr>
            <w:tcW w:w="1413" w:type="dxa"/>
            <w:tcBorders>
              <w:left w:val="single" w:sz="18" w:space="0" w:color="auto"/>
            </w:tcBorders>
            <w:shd w:val="clear" w:color="auto" w:fill="auto"/>
            <w:noWrap/>
            <w:vAlign w:val="center"/>
          </w:tcPr>
          <w:p w14:paraId="3253DE80" w14:textId="77777777" w:rsidR="00EC6DA3" w:rsidRPr="00D30999" w:rsidRDefault="00EC6DA3" w:rsidP="00E54E80">
            <w:pPr>
              <w:jc w:val="center"/>
              <w:rPr>
                <w:rFonts w:cs="Arial CE"/>
              </w:rPr>
            </w:pPr>
            <w:r w:rsidRPr="00D30999">
              <w:rPr>
                <w:rFonts w:cs="Arial CE"/>
              </w:rPr>
              <w:t>30</w:t>
            </w:r>
          </w:p>
        </w:tc>
        <w:tc>
          <w:tcPr>
            <w:tcW w:w="3450" w:type="dxa"/>
            <w:shd w:val="clear" w:color="auto" w:fill="FFFFFF" w:themeFill="background1"/>
            <w:noWrap/>
            <w:vAlign w:val="center"/>
          </w:tcPr>
          <w:p w14:paraId="568BB0BC" w14:textId="77777777" w:rsidR="00EC6DA3" w:rsidRPr="00D30999" w:rsidRDefault="00EC6DA3" w:rsidP="00E54E80">
            <w:pPr>
              <w:jc w:val="center"/>
              <w:rPr>
                <w:rFonts w:cs="Arial"/>
              </w:rPr>
            </w:pPr>
            <w:r w:rsidRPr="00D30999">
              <w:rPr>
                <w:rFonts w:cs="Arial"/>
              </w:rPr>
              <w:t>Dynamic</w:t>
            </w:r>
          </w:p>
        </w:tc>
        <w:tc>
          <w:tcPr>
            <w:tcW w:w="2460" w:type="dxa"/>
            <w:shd w:val="clear" w:color="auto" w:fill="FFFFFF" w:themeFill="background1"/>
            <w:noWrap/>
            <w:vAlign w:val="center"/>
          </w:tcPr>
          <w:p w14:paraId="48080D24" w14:textId="77777777" w:rsidR="00EC6DA3" w:rsidRPr="00D30999" w:rsidRDefault="00EC6DA3" w:rsidP="00E54E80">
            <w:pPr>
              <w:jc w:val="center"/>
              <w:rPr>
                <w:rFonts w:cs="Arial"/>
              </w:rPr>
            </w:pPr>
            <w:r w:rsidRPr="00D30999">
              <w:rPr>
                <w:rFonts w:cs="Arial"/>
              </w:rPr>
              <w:t>98,31</w:t>
            </w:r>
          </w:p>
        </w:tc>
        <w:tc>
          <w:tcPr>
            <w:tcW w:w="2501" w:type="dxa"/>
            <w:tcBorders>
              <w:right w:val="single" w:sz="18" w:space="0" w:color="auto"/>
            </w:tcBorders>
            <w:shd w:val="clear" w:color="auto" w:fill="FFFFFF" w:themeFill="background1"/>
            <w:noWrap/>
            <w:vAlign w:val="center"/>
          </w:tcPr>
          <w:p w14:paraId="77ECE6AE" w14:textId="77777777" w:rsidR="00EC6DA3" w:rsidRPr="00D30999" w:rsidRDefault="00EC6DA3" w:rsidP="00E54E80">
            <w:pPr>
              <w:jc w:val="center"/>
              <w:rPr>
                <w:rFonts w:cs="Arial"/>
              </w:rPr>
            </w:pPr>
            <w:r w:rsidRPr="00D30999">
              <w:rPr>
                <w:rFonts w:cs="Arial"/>
              </w:rPr>
              <w:t>112,39</w:t>
            </w:r>
          </w:p>
        </w:tc>
      </w:tr>
      <w:tr w:rsidR="00EC6DA3" w:rsidRPr="00D30999" w14:paraId="44655E73" w14:textId="77777777" w:rsidTr="00E54E80">
        <w:trPr>
          <w:trHeight w:hRule="exact" w:val="344"/>
          <w:jc w:val="center"/>
        </w:trPr>
        <w:tc>
          <w:tcPr>
            <w:tcW w:w="1413" w:type="dxa"/>
            <w:tcBorders>
              <w:left w:val="single" w:sz="18" w:space="0" w:color="auto"/>
            </w:tcBorders>
            <w:shd w:val="clear" w:color="auto" w:fill="auto"/>
            <w:noWrap/>
            <w:vAlign w:val="center"/>
          </w:tcPr>
          <w:p w14:paraId="6DFD9088" w14:textId="77777777" w:rsidR="00EC6DA3" w:rsidRPr="00D30999" w:rsidRDefault="00EC6DA3" w:rsidP="00E54E80">
            <w:pPr>
              <w:jc w:val="center"/>
              <w:rPr>
                <w:rFonts w:cs="Arial CE"/>
              </w:rPr>
            </w:pPr>
            <w:r w:rsidRPr="00D30999">
              <w:rPr>
                <w:rFonts w:cs="Arial CE"/>
              </w:rPr>
              <w:t>31</w:t>
            </w:r>
          </w:p>
        </w:tc>
        <w:tc>
          <w:tcPr>
            <w:tcW w:w="3450" w:type="dxa"/>
            <w:shd w:val="clear" w:color="auto" w:fill="FFFFFF" w:themeFill="background1"/>
            <w:noWrap/>
            <w:vAlign w:val="center"/>
          </w:tcPr>
          <w:p w14:paraId="339E9C8E" w14:textId="77777777" w:rsidR="00EC6DA3" w:rsidRPr="00D30999" w:rsidRDefault="00EC6DA3" w:rsidP="00E54E80">
            <w:pPr>
              <w:jc w:val="center"/>
              <w:rPr>
                <w:rFonts w:cs="Arial"/>
              </w:rPr>
            </w:pPr>
            <w:r w:rsidRPr="00D30999">
              <w:rPr>
                <w:rFonts w:cs="Arial"/>
              </w:rPr>
              <w:t>ES Criterio kk.</w:t>
            </w:r>
          </w:p>
        </w:tc>
        <w:tc>
          <w:tcPr>
            <w:tcW w:w="2460" w:type="dxa"/>
            <w:shd w:val="clear" w:color="auto" w:fill="FFFFFF" w:themeFill="background1"/>
            <w:noWrap/>
            <w:vAlign w:val="center"/>
          </w:tcPr>
          <w:p w14:paraId="66E8C3D5" w14:textId="77777777" w:rsidR="00EC6DA3" w:rsidRPr="00D30999" w:rsidRDefault="00EC6DA3" w:rsidP="00E54E80">
            <w:pPr>
              <w:jc w:val="center"/>
              <w:rPr>
                <w:rFonts w:cs="Arial"/>
              </w:rPr>
            </w:pPr>
            <w:r w:rsidRPr="00D30999">
              <w:rPr>
                <w:rFonts w:cs="Arial"/>
              </w:rPr>
              <w:t>95,78</w:t>
            </w:r>
          </w:p>
        </w:tc>
        <w:tc>
          <w:tcPr>
            <w:tcW w:w="2501" w:type="dxa"/>
            <w:tcBorders>
              <w:right w:val="single" w:sz="18" w:space="0" w:color="auto"/>
            </w:tcBorders>
            <w:shd w:val="clear" w:color="auto" w:fill="FFFFFF" w:themeFill="background1"/>
            <w:noWrap/>
            <w:vAlign w:val="center"/>
          </w:tcPr>
          <w:p w14:paraId="0AADB0D4" w14:textId="77777777" w:rsidR="00EC6DA3" w:rsidRPr="00D30999" w:rsidRDefault="00EC6DA3" w:rsidP="00E54E80">
            <w:pPr>
              <w:jc w:val="center"/>
              <w:rPr>
                <w:rFonts w:cs="Arial"/>
              </w:rPr>
            </w:pPr>
            <w:r w:rsidRPr="00D30999">
              <w:rPr>
                <w:rFonts w:cs="Arial"/>
              </w:rPr>
              <w:t>102,17</w:t>
            </w:r>
          </w:p>
        </w:tc>
      </w:tr>
      <w:tr w:rsidR="00EC6DA3" w:rsidRPr="00D30999" w14:paraId="345D9E15" w14:textId="77777777" w:rsidTr="00E54E80">
        <w:trPr>
          <w:trHeight w:hRule="exact" w:val="344"/>
          <w:jc w:val="center"/>
        </w:trPr>
        <w:tc>
          <w:tcPr>
            <w:tcW w:w="1413" w:type="dxa"/>
            <w:tcBorders>
              <w:left w:val="single" w:sz="18" w:space="0" w:color="auto"/>
            </w:tcBorders>
            <w:shd w:val="clear" w:color="auto" w:fill="auto"/>
            <w:noWrap/>
            <w:vAlign w:val="center"/>
          </w:tcPr>
          <w:p w14:paraId="7FE54CC5" w14:textId="77777777" w:rsidR="00EC6DA3" w:rsidRPr="00D30999" w:rsidRDefault="00EC6DA3" w:rsidP="00E54E80">
            <w:pPr>
              <w:jc w:val="center"/>
              <w:rPr>
                <w:rFonts w:cs="Arial CE"/>
              </w:rPr>
            </w:pPr>
            <w:r w:rsidRPr="00D30999">
              <w:rPr>
                <w:rFonts w:cs="Arial CE"/>
              </w:rPr>
              <w:t>32</w:t>
            </w:r>
          </w:p>
        </w:tc>
        <w:tc>
          <w:tcPr>
            <w:tcW w:w="3450" w:type="dxa"/>
            <w:shd w:val="clear" w:color="auto" w:fill="FFFFFF" w:themeFill="background1"/>
            <w:noWrap/>
            <w:vAlign w:val="center"/>
          </w:tcPr>
          <w:p w14:paraId="1ABF3075" w14:textId="77777777" w:rsidR="00EC6DA3" w:rsidRPr="00D30999" w:rsidRDefault="00EC6DA3" w:rsidP="00E54E80">
            <w:pPr>
              <w:jc w:val="center"/>
              <w:rPr>
                <w:rFonts w:cs="Arial"/>
              </w:rPr>
            </w:pPr>
            <w:r w:rsidRPr="00D30999">
              <w:rPr>
                <w:rFonts w:cs="Arial"/>
              </w:rPr>
              <w:t>ES Desirio</w:t>
            </w:r>
          </w:p>
        </w:tc>
        <w:tc>
          <w:tcPr>
            <w:tcW w:w="2460" w:type="dxa"/>
            <w:shd w:val="clear" w:color="auto" w:fill="FFFFFF" w:themeFill="background1"/>
            <w:noWrap/>
            <w:vAlign w:val="center"/>
          </w:tcPr>
          <w:p w14:paraId="33B2BAF7" w14:textId="77777777" w:rsidR="00EC6DA3" w:rsidRPr="00D30999" w:rsidRDefault="00EC6DA3" w:rsidP="00E54E80">
            <w:pPr>
              <w:jc w:val="center"/>
              <w:rPr>
                <w:rFonts w:cs="Arial"/>
              </w:rPr>
            </w:pPr>
            <w:r w:rsidRPr="00D30999">
              <w:rPr>
                <w:rFonts w:cs="Arial"/>
              </w:rPr>
              <w:t>98,39</w:t>
            </w:r>
          </w:p>
        </w:tc>
        <w:tc>
          <w:tcPr>
            <w:tcW w:w="2501" w:type="dxa"/>
            <w:tcBorders>
              <w:right w:val="single" w:sz="18" w:space="0" w:color="auto"/>
            </w:tcBorders>
            <w:shd w:val="clear" w:color="auto" w:fill="FFFFFF" w:themeFill="background1"/>
            <w:noWrap/>
            <w:vAlign w:val="center"/>
          </w:tcPr>
          <w:p w14:paraId="6ABB73FD" w14:textId="77777777" w:rsidR="00EC6DA3" w:rsidRPr="00D30999" w:rsidRDefault="00EC6DA3" w:rsidP="00E54E80">
            <w:pPr>
              <w:jc w:val="center"/>
              <w:rPr>
                <w:rFonts w:cs="Arial"/>
              </w:rPr>
            </w:pPr>
            <w:r w:rsidRPr="00D30999">
              <w:rPr>
                <w:rFonts w:cs="Arial"/>
              </w:rPr>
              <w:t>114,01</w:t>
            </w:r>
          </w:p>
        </w:tc>
      </w:tr>
      <w:tr w:rsidR="00EC6DA3" w:rsidRPr="00D30999" w14:paraId="0F6F965C" w14:textId="77777777" w:rsidTr="00E54E80">
        <w:trPr>
          <w:trHeight w:hRule="exact" w:val="344"/>
          <w:jc w:val="center"/>
        </w:trPr>
        <w:tc>
          <w:tcPr>
            <w:tcW w:w="1413" w:type="dxa"/>
            <w:tcBorders>
              <w:left w:val="single" w:sz="18" w:space="0" w:color="auto"/>
            </w:tcBorders>
            <w:shd w:val="clear" w:color="auto" w:fill="auto"/>
            <w:noWrap/>
            <w:vAlign w:val="center"/>
          </w:tcPr>
          <w:p w14:paraId="0686580F" w14:textId="77777777" w:rsidR="00EC6DA3" w:rsidRPr="00D30999" w:rsidRDefault="00EC6DA3" w:rsidP="00E54E80">
            <w:pPr>
              <w:jc w:val="center"/>
              <w:rPr>
                <w:rFonts w:cs="Arial CE"/>
              </w:rPr>
            </w:pPr>
            <w:r w:rsidRPr="00D30999">
              <w:rPr>
                <w:rFonts w:cs="Arial CE"/>
              </w:rPr>
              <w:t>33</w:t>
            </w:r>
          </w:p>
        </w:tc>
        <w:tc>
          <w:tcPr>
            <w:tcW w:w="3450" w:type="dxa"/>
            <w:shd w:val="clear" w:color="auto" w:fill="FFFFFF" w:themeFill="background1"/>
            <w:noWrap/>
            <w:vAlign w:val="center"/>
          </w:tcPr>
          <w:p w14:paraId="6AECF56A" w14:textId="77777777" w:rsidR="00EC6DA3" w:rsidRPr="00D30999" w:rsidRDefault="00EC6DA3" w:rsidP="00E54E80">
            <w:pPr>
              <w:jc w:val="center"/>
              <w:rPr>
                <w:rFonts w:cs="Arial"/>
              </w:rPr>
            </w:pPr>
            <w:r w:rsidRPr="00D30999">
              <w:rPr>
                <w:rFonts w:cs="Arial"/>
              </w:rPr>
              <w:t>Herakles</w:t>
            </w:r>
          </w:p>
        </w:tc>
        <w:tc>
          <w:tcPr>
            <w:tcW w:w="2460" w:type="dxa"/>
            <w:shd w:val="clear" w:color="auto" w:fill="FFFFFF" w:themeFill="background1"/>
            <w:noWrap/>
            <w:vAlign w:val="center"/>
          </w:tcPr>
          <w:p w14:paraId="1F8FC5AB" w14:textId="77777777" w:rsidR="00EC6DA3" w:rsidRPr="00D30999" w:rsidRDefault="00EC6DA3" w:rsidP="00E54E80">
            <w:pPr>
              <w:jc w:val="center"/>
              <w:rPr>
                <w:rFonts w:cs="Arial"/>
              </w:rPr>
            </w:pPr>
            <w:r w:rsidRPr="00D30999">
              <w:rPr>
                <w:rFonts w:cs="Arial"/>
              </w:rPr>
              <w:t>88,39</w:t>
            </w:r>
          </w:p>
        </w:tc>
        <w:tc>
          <w:tcPr>
            <w:tcW w:w="2501" w:type="dxa"/>
            <w:tcBorders>
              <w:right w:val="single" w:sz="18" w:space="0" w:color="auto"/>
            </w:tcBorders>
            <w:shd w:val="clear" w:color="auto" w:fill="FFFFFF" w:themeFill="background1"/>
            <w:noWrap/>
            <w:vAlign w:val="center"/>
          </w:tcPr>
          <w:p w14:paraId="699EE2CC" w14:textId="77777777" w:rsidR="00EC6DA3" w:rsidRPr="00D30999" w:rsidRDefault="00EC6DA3" w:rsidP="00E54E80">
            <w:pPr>
              <w:jc w:val="center"/>
              <w:rPr>
                <w:rFonts w:cs="Arial"/>
              </w:rPr>
            </w:pPr>
            <w:r w:rsidRPr="00D30999">
              <w:rPr>
                <w:rFonts w:cs="Arial"/>
              </w:rPr>
              <w:t>88,77</w:t>
            </w:r>
          </w:p>
        </w:tc>
      </w:tr>
      <w:tr w:rsidR="00EC6DA3" w:rsidRPr="00D30999" w14:paraId="3B9EA77B" w14:textId="77777777" w:rsidTr="00E54E80">
        <w:trPr>
          <w:trHeight w:hRule="exact" w:val="344"/>
          <w:jc w:val="center"/>
        </w:trPr>
        <w:tc>
          <w:tcPr>
            <w:tcW w:w="1413" w:type="dxa"/>
            <w:tcBorders>
              <w:left w:val="single" w:sz="18" w:space="0" w:color="auto"/>
            </w:tcBorders>
            <w:shd w:val="clear" w:color="auto" w:fill="auto"/>
            <w:noWrap/>
            <w:vAlign w:val="center"/>
          </w:tcPr>
          <w:p w14:paraId="46E810A0" w14:textId="77777777" w:rsidR="00EC6DA3" w:rsidRPr="00D30999" w:rsidRDefault="00EC6DA3" w:rsidP="00E54E80">
            <w:pPr>
              <w:jc w:val="center"/>
              <w:rPr>
                <w:rFonts w:cs="Arial CE"/>
              </w:rPr>
            </w:pPr>
            <w:r w:rsidRPr="00D30999">
              <w:rPr>
                <w:rFonts w:cs="Arial CE"/>
              </w:rPr>
              <w:t>34</w:t>
            </w:r>
          </w:p>
        </w:tc>
        <w:tc>
          <w:tcPr>
            <w:tcW w:w="3450" w:type="dxa"/>
            <w:shd w:val="clear" w:color="auto" w:fill="FFFFFF" w:themeFill="background1"/>
            <w:noWrap/>
            <w:vAlign w:val="center"/>
          </w:tcPr>
          <w:p w14:paraId="4FD2B5B9" w14:textId="77777777" w:rsidR="00EC6DA3" w:rsidRPr="00D30999" w:rsidRDefault="00EC6DA3" w:rsidP="00E54E80">
            <w:pPr>
              <w:jc w:val="center"/>
              <w:rPr>
                <w:rFonts w:cs="Arial"/>
              </w:rPr>
            </w:pPr>
            <w:r w:rsidRPr="00D30999">
              <w:rPr>
                <w:rFonts w:cs="Arial"/>
              </w:rPr>
              <w:t>Jurek</w:t>
            </w:r>
          </w:p>
        </w:tc>
        <w:tc>
          <w:tcPr>
            <w:tcW w:w="2460" w:type="dxa"/>
            <w:shd w:val="clear" w:color="auto" w:fill="FFFFFF" w:themeFill="background1"/>
            <w:noWrap/>
            <w:vAlign w:val="center"/>
          </w:tcPr>
          <w:p w14:paraId="61924DC0" w14:textId="77777777" w:rsidR="00EC6DA3" w:rsidRPr="00D30999" w:rsidRDefault="00EC6DA3" w:rsidP="00E54E80">
            <w:pPr>
              <w:jc w:val="center"/>
              <w:rPr>
                <w:rFonts w:cs="Arial"/>
              </w:rPr>
            </w:pPr>
            <w:r w:rsidRPr="00D30999">
              <w:rPr>
                <w:rFonts w:cs="Arial"/>
              </w:rPr>
              <w:t>92,42</w:t>
            </w:r>
          </w:p>
        </w:tc>
        <w:tc>
          <w:tcPr>
            <w:tcW w:w="2501" w:type="dxa"/>
            <w:tcBorders>
              <w:right w:val="single" w:sz="18" w:space="0" w:color="auto"/>
            </w:tcBorders>
            <w:shd w:val="clear" w:color="auto" w:fill="FFFFFF" w:themeFill="background1"/>
            <w:noWrap/>
            <w:vAlign w:val="center"/>
          </w:tcPr>
          <w:p w14:paraId="44BDACE5" w14:textId="77777777" w:rsidR="00EC6DA3" w:rsidRPr="00D30999" w:rsidRDefault="00EC6DA3" w:rsidP="00E54E80">
            <w:pPr>
              <w:jc w:val="center"/>
              <w:rPr>
                <w:rFonts w:cs="Arial"/>
              </w:rPr>
            </w:pPr>
            <w:r w:rsidRPr="00D30999">
              <w:rPr>
                <w:rFonts w:cs="Arial"/>
              </w:rPr>
              <w:t>107,64</w:t>
            </w:r>
          </w:p>
        </w:tc>
      </w:tr>
      <w:tr w:rsidR="00EC6DA3" w:rsidRPr="00D30999" w14:paraId="53BC08D9" w14:textId="77777777" w:rsidTr="00E54E80">
        <w:trPr>
          <w:trHeight w:hRule="exact" w:val="344"/>
          <w:jc w:val="center"/>
        </w:trPr>
        <w:tc>
          <w:tcPr>
            <w:tcW w:w="1413" w:type="dxa"/>
            <w:tcBorders>
              <w:left w:val="single" w:sz="18" w:space="0" w:color="auto"/>
            </w:tcBorders>
            <w:shd w:val="clear" w:color="auto" w:fill="auto"/>
            <w:noWrap/>
            <w:vAlign w:val="center"/>
          </w:tcPr>
          <w:p w14:paraId="508BEECD" w14:textId="77777777" w:rsidR="00EC6DA3" w:rsidRPr="00D30999" w:rsidRDefault="00EC6DA3" w:rsidP="00E54E80">
            <w:pPr>
              <w:jc w:val="center"/>
              <w:rPr>
                <w:rFonts w:cs="Arial CE"/>
              </w:rPr>
            </w:pPr>
            <w:r w:rsidRPr="00D30999">
              <w:rPr>
                <w:rFonts w:cs="Arial CE"/>
              </w:rPr>
              <w:t>35</w:t>
            </w:r>
          </w:p>
        </w:tc>
        <w:tc>
          <w:tcPr>
            <w:tcW w:w="3450" w:type="dxa"/>
            <w:shd w:val="clear" w:color="auto" w:fill="FFFFFF" w:themeFill="background1"/>
            <w:noWrap/>
            <w:vAlign w:val="center"/>
          </w:tcPr>
          <w:p w14:paraId="23551580" w14:textId="77777777" w:rsidR="00EC6DA3" w:rsidRPr="00D30999" w:rsidRDefault="00EC6DA3" w:rsidP="00E54E80">
            <w:pPr>
              <w:jc w:val="center"/>
              <w:rPr>
                <w:rFonts w:cs="Arial"/>
              </w:rPr>
            </w:pPr>
            <w:r w:rsidRPr="00D30999">
              <w:rPr>
                <w:rFonts w:cs="Arial"/>
              </w:rPr>
              <w:t>KWS Granos</w:t>
            </w:r>
          </w:p>
        </w:tc>
        <w:tc>
          <w:tcPr>
            <w:tcW w:w="2460" w:type="dxa"/>
            <w:shd w:val="clear" w:color="auto" w:fill="FFFFFF" w:themeFill="background1"/>
            <w:noWrap/>
            <w:vAlign w:val="center"/>
          </w:tcPr>
          <w:p w14:paraId="12269FFA" w14:textId="77777777" w:rsidR="00EC6DA3" w:rsidRPr="00D30999" w:rsidRDefault="00EC6DA3" w:rsidP="00E54E80">
            <w:pPr>
              <w:jc w:val="center"/>
              <w:rPr>
                <w:rFonts w:cs="Arial"/>
              </w:rPr>
            </w:pPr>
            <w:r w:rsidRPr="00D30999">
              <w:rPr>
                <w:rFonts w:cs="Arial"/>
              </w:rPr>
              <w:t>107,68</w:t>
            </w:r>
          </w:p>
        </w:tc>
        <w:tc>
          <w:tcPr>
            <w:tcW w:w="2501" w:type="dxa"/>
            <w:tcBorders>
              <w:right w:val="single" w:sz="18" w:space="0" w:color="auto"/>
            </w:tcBorders>
            <w:shd w:val="clear" w:color="auto" w:fill="FFFFFF" w:themeFill="background1"/>
            <w:noWrap/>
            <w:vAlign w:val="center"/>
          </w:tcPr>
          <w:p w14:paraId="6ED3F071" w14:textId="77777777" w:rsidR="00EC6DA3" w:rsidRPr="00D30999" w:rsidRDefault="00EC6DA3" w:rsidP="00E54E80">
            <w:pPr>
              <w:jc w:val="center"/>
              <w:rPr>
                <w:rFonts w:cs="Arial"/>
              </w:rPr>
            </w:pPr>
            <w:r w:rsidRPr="00D30999">
              <w:rPr>
                <w:rFonts w:cs="Arial"/>
              </w:rPr>
              <w:t>107,3</w:t>
            </w:r>
          </w:p>
        </w:tc>
      </w:tr>
      <w:tr w:rsidR="00EC6DA3" w:rsidRPr="00D30999" w14:paraId="15C34EF0" w14:textId="77777777" w:rsidTr="00E54E80">
        <w:trPr>
          <w:trHeight w:hRule="exact" w:val="344"/>
          <w:jc w:val="center"/>
        </w:trPr>
        <w:tc>
          <w:tcPr>
            <w:tcW w:w="1413" w:type="dxa"/>
            <w:tcBorders>
              <w:left w:val="single" w:sz="18" w:space="0" w:color="auto"/>
            </w:tcBorders>
            <w:shd w:val="clear" w:color="auto" w:fill="auto"/>
            <w:noWrap/>
            <w:vAlign w:val="center"/>
          </w:tcPr>
          <w:p w14:paraId="6FAC58F3" w14:textId="77777777" w:rsidR="00EC6DA3" w:rsidRPr="00D30999" w:rsidRDefault="00EC6DA3" w:rsidP="00E54E80">
            <w:pPr>
              <w:jc w:val="center"/>
              <w:rPr>
                <w:rFonts w:cs="Arial CE"/>
              </w:rPr>
            </w:pPr>
            <w:r w:rsidRPr="00D30999">
              <w:rPr>
                <w:rFonts w:cs="Arial CE"/>
              </w:rPr>
              <w:t>36</w:t>
            </w:r>
          </w:p>
        </w:tc>
        <w:tc>
          <w:tcPr>
            <w:tcW w:w="3450" w:type="dxa"/>
            <w:shd w:val="clear" w:color="auto" w:fill="FFFFFF" w:themeFill="background1"/>
            <w:noWrap/>
            <w:vAlign w:val="center"/>
          </w:tcPr>
          <w:p w14:paraId="41DD669A" w14:textId="77777777" w:rsidR="00EC6DA3" w:rsidRPr="00D30999" w:rsidRDefault="00EC6DA3" w:rsidP="00E54E80">
            <w:pPr>
              <w:jc w:val="center"/>
              <w:rPr>
                <w:rFonts w:cs="Arial"/>
              </w:rPr>
            </w:pPr>
            <w:r w:rsidRPr="00D30999">
              <w:rPr>
                <w:rFonts w:cs="Arial"/>
              </w:rPr>
              <w:t>KWS Lauros</w:t>
            </w:r>
          </w:p>
        </w:tc>
        <w:tc>
          <w:tcPr>
            <w:tcW w:w="2460" w:type="dxa"/>
            <w:shd w:val="clear" w:color="auto" w:fill="FFFFFF" w:themeFill="background1"/>
            <w:noWrap/>
            <w:vAlign w:val="center"/>
          </w:tcPr>
          <w:p w14:paraId="65B5F364" w14:textId="77777777" w:rsidR="00EC6DA3" w:rsidRPr="00D30999" w:rsidRDefault="00EC6DA3" w:rsidP="00E54E80">
            <w:pPr>
              <w:jc w:val="center"/>
              <w:rPr>
                <w:rFonts w:cs="Arial"/>
              </w:rPr>
            </w:pPr>
            <w:r w:rsidRPr="00D30999">
              <w:rPr>
                <w:rFonts w:cs="Arial"/>
              </w:rPr>
              <w:t>100,11</w:t>
            </w:r>
          </w:p>
        </w:tc>
        <w:tc>
          <w:tcPr>
            <w:tcW w:w="2501" w:type="dxa"/>
            <w:tcBorders>
              <w:right w:val="single" w:sz="18" w:space="0" w:color="auto"/>
            </w:tcBorders>
            <w:shd w:val="clear" w:color="auto" w:fill="FFFFFF" w:themeFill="background1"/>
            <w:noWrap/>
            <w:vAlign w:val="center"/>
          </w:tcPr>
          <w:p w14:paraId="10472E2E" w14:textId="77777777" w:rsidR="00EC6DA3" w:rsidRPr="00D30999" w:rsidRDefault="00EC6DA3" w:rsidP="00E54E80">
            <w:pPr>
              <w:jc w:val="center"/>
              <w:rPr>
                <w:rFonts w:cs="Arial"/>
              </w:rPr>
            </w:pPr>
            <w:r w:rsidRPr="00D30999">
              <w:rPr>
                <w:rFonts w:cs="Arial"/>
              </w:rPr>
              <w:t>128,47</w:t>
            </w:r>
          </w:p>
        </w:tc>
      </w:tr>
      <w:tr w:rsidR="00EC6DA3" w:rsidRPr="00D30999" w14:paraId="1AEE70A8" w14:textId="77777777" w:rsidTr="00E54E80">
        <w:trPr>
          <w:trHeight w:hRule="exact" w:val="344"/>
          <w:jc w:val="center"/>
        </w:trPr>
        <w:tc>
          <w:tcPr>
            <w:tcW w:w="1413" w:type="dxa"/>
            <w:tcBorders>
              <w:left w:val="single" w:sz="18" w:space="0" w:color="auto"/>
            </w:tcBorders>
            <w:shd w:val="clear" w:color="auto" w:fill="auto"/>
            <w:noWrap/>
            <w:vAlign w:val="center"/>
          </w:tcPr>
          <w:p w14:paraId="00B817D2" w14:textId="77777777" w:rsidR="00EC6DA3" w:rsidRPr="00D30999" w:rsidRDefault="00EC6DA3" w:rsidP="00E54E80">
            <w:pPr>
              <w:jc w:val="center"/>
              <w:rPr>
                <w:rFonts w:cs="Arial CE"/>
              </w:rPr>
            </w:pPr>
            <w:r w:rsidRPr="00D30999">
              <w:rPr>
                <w:rFonts w:cs="Arial CE"/>
              </w:rPr>
              <w:t>37</w:t>
            </w:r>
          </w:p>
        </w:tc>
        <w:tc>
          <w:tcPr>
            <w:tcW w:w="3450" w:type="dxa"/>
            <w:shd w:val="clear" w:color="auto" w:fill="FFFFFF" w:themeFill="background1"/>
            <w:noWrap/>
            <w:vAlign w:val="center"/>
          </w:tcPr>
          <w:p w14:paraId="31768378" w14:textId="77777777" w:rsidR="00EC6DA3" w:rsidRPr="00D30999" w:rsidRDefault="00EC6DA3" w:rsidP="00E54E80">
            <w:pPr>
              <w:jc w:val="center"/>
              <w:rPr>
                <w:rFonts w:cs="Arial"/>
              </w:rPr>
            </w:pPr>
            <w:r w:rsidRPr="00D30999">
              <w:rPr>
                <w:rFonts w:cs="Arial"/>
              </w:rPr>
              <w:t>LG Alltamira kk.</w:t>
            </w:r>
          </w:p>
        </w:tc>
        <w:tc>
          <w:tcPr>
            <w:tcW w:w="2460" w:type="dxa"/>
            <w:shd w:val="clear" w:color="auto" w:fill="FFFFFF" w:themeFill="background1"/>
            <w:noWrap/>
            <w:vAlign w:val="center"/>
          </w:tcPr>
          <w:p w14:paraId="2A9E6491" w14:textId="77777777" w:rsidR="00EC6DA3" w:rsidRPr="00D30999" w:rsidRDefault="00EC6DA3" w:rsidP="00E54E80">
            <w:pPr>
              <w:jc w:val="center"/>
              <w:rPr>
                <w:rFonts w:cs="Arial"/>
              </w:rPr>
            </w:pPr>
            <w:r w:rsidRPr="00D30999">
              <w:rPr>
                <w:rFonts w:cs="Arial"/>
              </w:rPr>
              <w:t>94,87</w:t>
            </w:r>
          </w:p>
        </w:tc>
        <w:tc>
          <w:tcPr>
            <w:tcW w:w="2501" w:type="dxa"/>
            <w:tcBorders>
              <w:right w:val="single" w:sz="18" w:space="0" w:color="auto"/>
            </w:tcBorders>
            <w:shd w:val="clear" w:color="auto" w:fill="FFFFFF" w:themeFill="background1"/>
            <w:noWrap/>
            <w:vAlign w:val="center"/>
          </w:tcPr>
          <w:p w14:paraId="1984E914" w14:textId="77777777" w:rsidR="00EC6DA3" w:rsidRPr="00D30999" w:rsidRDefault="00EC6DA3" w:rsidP="00E54E80">
            <w:pPr>
              <w:jc w:val="center"/>
              <w:rPr>
                <w:rFonts w:cs="Arial"/>
              </w:rPr>
            </w:pPr>
            <w:r w:rsidRPr="00D30999">
              <w:rPr>
                <w:rFonts w:cs="Arial"/>
              </w:rPr>
              <w:t>106,86</w:t>
            </w:r>
          </w:p>
        </w:tc>
      </w:tr>
      <w:tr w:rsidR="00EC6DA3" w:rsidRPr="00D30999" w14:paraId="0745695A" w14:textId="77777777" w:rsidTr="00E54E80">
        <w:trPr>
          <w:trHeight w:hRule="exact" w:val="344"/>
          <w:jc w:val="center"/>
        </w:trPr>
        <w:tc>
          <w:tcPr>
            <w:tcW w:w="1413" w:type="dxa"/>
            <w:tcBorders>
              <w:left w:val="single" w:sz="18" w:space="0" w:color="auto"/>
            </w:tcBorders>
            <w:shd w:val="clear" w:color="auto" w:fill="auto"/>
            <w:noWrap/>
            <w:vAlign w:val="center"/>
          </w:tcPr>
          <w:p w14:paraId="4864AAB2" w14:textId="77777777" w:rsidR="00EC6DA3" w:rsidRPr="00D30999" w:rsidRDefault="00EC6DA3" w:rsidP="00E54E80">
            <w:pPr>
              <w:jc w:val="center"/>
              <w:rPr>
                <w:rFonts w:cs="Arial CE"/>
                <w:b/>
              </w:rPr>
            </w:pPr>
            <w:r w:rsidRPr="00D30999">
              <w:rPr>
                <w:rFonts w:cs="Arial CE"/>
                <w:b/>
              </w:rPr>
              <w:t>Lp.</w:t>
            </w:r>
          </w:p>
        </w:tc>
        <w:tc>
          <w:tcPr>
            <w:tcW w:w="3450" w:type="dxa"/>
            <w:shd w:val="clear" w:color="auto" w:fill="FFFFFF" w:themeFill="background1"/>
            <w:noWrap/>
            <w:vAlign w:val="center"/>
          </w:tcPr>
          <w:p w14:paraId="58F53FB3" w14:textId="77777777" w:rsidR="00EC6DA3" w:rsidRPr="00D30999" w:rsidRDefault="00EC6DA3" w:rsidP="00E54E80">
            <w:pPr>
              <w:jc w:val="center"/>
              <w:rPr>
                <w:rFonts w:cs="Arial CE"/>
                <w:b/>
              </w:rPr>
            </w:pPr>
            <w:r w:rsidRPr="00D30999">
              <w:rPr>
                <w:rFonts w:cs="Arial CE"/>
                <w:b/>
              </w:rPr>
              <w:t>Odmiana</w:t>
            </w:r>
          </w:p>
        </w:tc>
        <w:tc>
          <w:tcPr>
            <w:tcW w:w="2460" w:type="dxa"/>
            <w:shd w:val="clear" w:color="auto" w:fill="FFFFFF" w:themeFill="background1"/>
            <w:noWrap/>
            <w:vAlign w:val="center"/>
          </w:tcPr>
          <w:p w14:paraId="53998DB1" w14:textId="77777777" w:rsidR="00EC6DA3" w:rsidRPr="00D30999" w:rsidRDefault="00EC6DA3" w:rsidP="00E54E80">
            <w:pPr>
              <w:jc w:val="center"/>
              <w:rPr>
                <w:rFonts w:cs="Arial CE"/>
                <w:b/>
                <w:szCs w:val="18"/>
              </w:rPr>
            </w:pPr>
            <w:r w:rsidRPr="00D30999">
              <w:rPr>
                <w:rFonts w:cs="Arial CE"/>
                <w:b/>
                <w:szCs w:val="18"/>
              </w:rPr>
              <w:t>Karzniczka</w:t>
            </w:r>
          </w:p>
        </w:tc>
        <w:tc>
          <w:tcPr>
            <w:tcW w:w="2501" w:type="dxa"/>
            <w:tcBorders>
              <w:right w:val="single" w:sz="18" w:space="0" w:color="auto"/>
            </w:tcBorders>
            <w:shd w:val="clear" w:color="auto" w:fill="FFFFFF" w:themeFill="background1"/>
            <w:noWrap/>
            <w:vAlign w:val="center"/>
          </w:tcPr>
          <w:p w14:paraId="44DDAD12" w14:textId="77777777" w:rsidR="00EC6DA3" w:rsidRPr="00D30999" w:rsidRDefault="00EC6DA3" w:rsidP="00E54E80">
            <w:pPr>
              <w:jc w:val="center"/>
              <w:rPr>
                <w:rFonts w:cs="Arial CE"/>
                <w:b/>
                <w:szCs w:val="18"/>
              </w:rPr>
            </w:pPr>
            <w:r w:rsidRPr="00D30999">
              <w:rPr>
                <w:rFonts w:cs="Arial CE"/>
                <w:b/>
                <w:szCs w:val="18"/>
              </w:rPr>
              <w:t>Radostowo</w:t>
            </w:r>
          </w:p>
        </w:tc>
      </w:tr>
      <w:tr w:rsidR="00EC6DA3" w:rsidRPr="00D30999" w14:paraId="1527E5DA" w14:textId="77777777" w:rsidTr="00800630">
        <w:trPr>
          <w:trHeight w:hRule="exact" w:val="241"/>
          <w:jc w:val="center"/>
        </w:trPr>
        <w:tc>
          <w:tcPr>
            <w:tcW w:w="1413" w:type="dxa"/>
            <w:tcBorders>
              <w:left w:val="single" w:sz="18" w:space="0" w:color="auto"/>
            </w:tcBorders>
            <w:shd w:val="clear" w:color="auto" w:fill="auto"/>
            <w:noWrap/>
            <w:vAlign w:val="center"/>
          </w:tcPr>
          <w:p w14:paraId="0CE7650F" w14:textId="77777777" w:rsidR="00EC6DA3" w:rsidRPr="00D30999" w:rsidRDefault="00EC6DA3" w:rsidP="00E54E80">
            <w:pPr>
              <w:jc w:val="center"/>
              <w:rPr>
                <w:rFonts w:cs="Arial CE"/>
                <w:sz w:val="20"/>
                <w:szCs w:val="16"/>
              </w:rPr>
            </w:pPr>
            <w:r w:rsidRPr="00D30999">
              <w:rPr>
                <w:rFonts w:cs="Arial CE"/>
                <w:sz w:val="20"/>
                <w:szCs w:val="16"/>
              </w:rPr>
              <w:t>1</w:t>
            </w:r>
          </w:p>
        </w:tc>
        <w:tc>
          <w:tcPr>
            <w:tcW w:w="3450" w:type="dxa"/>
            <w:shd w:val="clear" w:color="auto" w:fill="FFFFFF" w:themeFill="background1"/>
            <w:noWrap/>
            <w:vAlign w:val="center"/>
          </w:tcPr>
          <w:p w14:paraId="241CAF3E" w14:textId="77777777" w:rsidR="00EC6DA3" w:rsidRPr="00D30999" w:rsidRDefault="00EC6DA3" w:rsidP="00E54E80">
            <w:pPr>
              <w:jc w:val="center"/>
              <w:rPr>
                <w:rFonts w:cs="Arial CE"/>
                <w:sz w:val="20"/>
                <w:szCs w:val="16"/>
              </w:rPr>
            </w:pPr>
            <w:r w:rsidRPr="00D30999">
              <w:rPr>
                <w:rFonts w:cs="Arial CE"/>
                <w:sz w:val="20"/>
                <w:szCs w:val="16"/>
              </w:rPr>
              <w:t>2</w:t>
            </w:r>
          </w:p>
        </w:tc>
        <w:tc>
          <w:tcPr>
            <w:tcW w:w="2460" w:type="dxa"/>
            <w:shd w:val="clear" w:color="auto" w:fill="FFFFFF" w:themeFill="background1"/>
            <w:noWrap/>
            <w:vAlign w:val="center"/>
          </w:tcPr>
          <w:p w14:paraId="7B7B993D" w14:textId="77777777" w:rsidR="00EC6DA3" w:rsidRPr="00D30999" w:rsidRDefault="00EC6DA3" w:rsidP="00E54E80">
            <w:pPr>
              <w:jc w:val="center"/>
              <w:rPr>
                <w:rFonts w:cs="Arial CE"/>
                <w:sz w:val="20"/>
                <w:szCs w:val="16"/>
              </w:rPr>
            </w:pPr>
            <w:r w:rsidRPr="00D30999">
              <w:rPr>
                <w:rFonts w:cs="Arial CE"/>
                <w:sz w:val="20"/>
                <w:szCs w:val="16"/>
              </w:rPr>
              <w:t>3</w:t>
            </w:r>
          </w:p>
        </w:tc>
        <w:tc>
          <w:tcPr>
            <w:tcW w:w="2501" w:type="dxa"/>
            <w:tcBorders>
              <w:right w:val="single" w:sz="18" w:space="0" w:color="auto"/>
            </w:tcBorders>
            <w:shd w:val="clear" w:color="auto" w:fill="FFFFFF" w:themeFill="background1"/>
            <w:noWrap/>
            <w:vAlign w:val="center"/>
          </w:tcPr>
          <w:p w14:paraId="4FB2B072" w14:textId="77777777" w:rsidR="00EC6DA3" w:rsidRPr="00D30999" w:rsidRDefault="00EC6DA3" w:rsidP="00E54E80">
            <w:pPr>
              <w:jc w:val="center"/>
              <w:rPr>
                <w:rFonts w:cs="Arial CE"/>
                <w:sz w:val="20"/>
                <w:szCs w:val="16"/>
              </w:rPr>
            </w:pPr>
            <w:r w:rsidRPr="00D30999">
              <w:rPr>
                <w:rFonts w:cs="Arial CE"/>
                <w:sz w:val="20"/>
                <w:szCs w:val="16"/>
              </w:rPr>
              <w:t>4</w:t>
            </w:r>
          </w:p>
        </w:tc>
      </w:tr>
      <w:tr w:rsidR="00EC6DA3" w:rsidRPr="00D30999" w14:paraId="5D8E5FF2" w14:textId="77777777" w:rsidTr="00E54E80">
        <w:trPr>
          <w:trHeight w:hRule="exact" w:val="344"/>
          <w:jc w:val="center"/>
        </w:trPr>
        <w:tc>
          <w:tcPr>
            <w:tcW w:w="1413" w:type="dxa"/>
            <w:tcBorders>
              <w:left w:val="single" w:sz="18" w:space="0" w:color="auto"/>
            </w:tcBorders>
            <w:shd w:val="clear" w:color="auto" w:fill="auto"/>
            <w:noWrap/>
            <w:vAlign w:val="center"/>
          </w:tcPr>
          <w:p w14:paraId="36A986E8" w14:textId="77777777" w:rsidR="00EC6DA3" w:rsidRPr="00D30999" w:rsidRDefault="00EC6DA3" w:rsidP="00E54E80">
            <w:pPr>
              <w:jc w:val="center"/>
              <w:rPr>
                <w:rFonts w:cs="Arial CE"/>
              </w:rPr>
            </w:pPr>
            <w:r w:rsidRPr="00D30999">
              <w:rPr>
                <w:rFonts w:cs="Arial CE"/>
              </w:rPr>
              <w:t>38</w:t>
            </w:r>
          </w:p>
        </w:tc>
        <w:tc>
          <w:tcPr>
            <w:tcW w:w="3450" w:type="dxa"/>
            <w:shd w:val="clear" w:color="auto" w:fill="FFFFFF" w:themeFill="background1"/>
            <w:noWrap/>
            <w:vAlign w:val="center"/>
          </w:tcPr>
          <w:p w14:paraId="20A93A4A" w14:textId="77777777" w:rsidR="00EC6DA3" w:rsidRPr="00D30999" w:rsidRDefault="00EC6DA3" w:rsidP="00E54E80">
            <w:pPr>
              <w:jc w:val="center"/>
              <w:rPr>
                <w:rFonts w:cs="Arial"/>
              </w:rPr>
            </w:pPr>
            <w:r w:rsidRPr="00D30999">
              <w:rPr>
                <w:rFonts w:cs="Arial"/>
              </w:rPr>
              <w:t>LG Anarion kk.</w:t>
            </w:r>
          </w:p>
        </w:tc>
        <w:tc>
          <w:tcPr>
            <w:tcW w:w="2460" w:type="dxa"/>
            <w:shd w:val="clear" w:color="auto" w:fill="FFFFFF" w:themeFill="background1"/>
            <w:noWrap/>
            <w:vAlign w:val="center"/>
          </w:tcPr>
          <w:p w14:paraId="172DF1B7" w14:textId="77777777" w:rsidR="00EC6DA3" w:rsidRPr="00D30999" w:rsidRDefault="00EC6DA3" w:rsidP="00E54E80">
            <w:pPr>
              <w:jc w:val="center"/>
              <w:rPr>
                <w:rFonts w:cs="Arial"/>
              </w:rPr>
            </w:pPr>
            <w:r w:rsidRPr="00D30999">
              <w:rPr>
                <w:rFonts w:cs="Arial"/>
              </w:rPr>
              <w:t>107,58</w:t>
            </w:r>
          </w:p>
        </w:tc>
        <w:tc>
          <w:tcPr>
            <w:tcW w:w="2501" w:type="dxa"/>
            <w:tcBorders>
              <w:right w:val="single" w:sz="18" w:space="0" w:color="auto"/>
            </w:tcBorders>
            <w:shd w:val="clear" w:color="auto" w:fill="FFFFFF" w:themeFill="background1"/>
            <w:noWrap/>
            <w:vAlign w:val="center"/>
          </w:tcPr>
          <w:p w14:paraId="589EC23C" w14:textId="77777777" w:rsidR="00EC6DA3" w:rsidRPr="00D30999" w:rsidRDefault="00EC6DA3" w:rsidP="00E54E80">
            <w:pPr>
              <w:jc w:val="center"/>
              <w:rPr>
                <w:rFonts w:cs="Arial"/>
              </w:rPr>
            </w:pPr>
            <w:r w:rsidRPr="00D30999">
              <w:rPr>
                <w:rFonts w:cs="Arial"/>
              </w:rPr>
              <w:t>108,63</w:t>
            </w:r>
          </w:p>
        </w:tc>
      </w:tr>
      <w:tr w:rsidR="00EC6DA3" w:rsidRPr="00D30999" w14:paraId="62272809" w14:textId="77777777" w:rsidTr="00E54E80">
        <w:trPr>
          <w:trHeight w:hRule="exact" w:val="344"/>
          <w:jc w:val="center"/>
        </w:trPr>
        <w:tc>
          <w:tcPr>
            <w:tcW w:w="1413" w:type="dxa"/>
            <w:tcBorders>
              <w:left w:val="single" w:sz="18" w:space="0" w:color="auto"/>
            </w:tcBorders>
            <w:shd w:val="clear" w:color="auto" w:fill="auto"/>
            <w:noWrap/>
            <w:vAlign w:val="center"/>
          </w:tcPr>
          <w:p w14:paraId="3A03B330" w14:textId="77777777" w:rsidR="00EC6DA3" w:rsidRPr="00D30999" w:rsidRDefault="00EC6DA3" w:rsidP="00E54E80">
            <w:pPr>
              <w:jc w:val="center"/>
              <w:rPr>
                <w:rFonts w:cs="Arial CE"/>
              </w:rPr>
            </w:pPr>
            <w:r w:rsidRPr="00D30999">
              <w:rPr>
                <w:rFonts w:cs="Arial CE"/>
              </w:rPr>
              <w:t>39</w:t>
            </w:r>
          </w:p>
        </w:tc>
        <w:tc>
          <w:tcPr>
            <w:tcW w:w="3450" w:type="dxa"/>
            <w:shd w:val="clear" w:color="auto" w:fill="FFFFFF" w:themeFill="background1"/>
            <w:noWrap/>
            <w:vAlign w:val="center"/>
          </w:tcPr>
          <w:p w14:paraId="3AFDFDF9" w14:textId="77777777" w:rsidR="00EC6DA3" w:rsidRPr="00D30999" w:rsidRDefault="00EC6DA3" w:rsidP="00E54E80">
            <w:pPr>
              <w:jc w:val="center"/>
              <w:rPr>
                <w:rFonts w:cs="Arial"/>
              </w:rPr>
            </w:pPr>
            <w:r w:rsidRPr="00D30999">
              <w:rPr>
                <w:rFonts w:cs="Arial"/>
              </w:rPr>
              <w:t>LG Apollonia</w:t>
            </w:r>
          </w:p>
        </w:tc>
        <w:tc>
          <w:tcPr>
            <w:tcW w:w="2460" w:type="dxa"/>
            <w:shd w:val="clear" w:color="auto" w:fill="FFFFFF" w:themeFill="background1"/>
            <w:noWrap/>
            <w:vAlign w:val="center"/>
          </w:tcPr>
          <w:p w14:paraId="3D050283" w14:textId="77777777" w:rsidR="00EC6DA3" w:rsidRPr="00D30999" w:rsidRDefault="00EC6DA3" w:rsidP="00E54E80">
            <w:pPr>
              <w:jc w:val="center"/>
              <w:rPr>
                <w:rFonts w:cs="Arial"/>
              </w:rPr>
            </w:pPr>
            <w:r w:rsidRPr="00D30999">
              <w:rPr>
                <w:rFonts w:cs="Arial"/>
              </w:rPr>
              <w:t>98,27</w:t>
            </w:r>
          </w:p>
        </w:tc>
        <w:tc>
          <w:tcPr>
            <w:tcW w:w="2501" w:type="dxa"/>
            <w:tcBorders>
              <w:right w:val="single" w:sz="18" w:space="0" w:color="auto"/>
            </w:tcBorders>
            <w:shd w:val="clear" w:color="auto" w:fill="FFFFFF" w:themeFill="background1"/>
            <w:noWrap/>
            <w:vAlign w:val="center"/>
          </w:tcPr>
          <w:p w14:paraId="043E3941" w14:textId="77777777" w:rsidR="00EC6DA3" w:rsidRPr="00D30999" w:rsidRDefault="00EC6DA3" w:rsidP="00E54E80">
            <w:pPr>
              <w:jc w:val="center"/>
              <w:rPr>
                <w:rFonts w:cs="Arial"/>
              </w:rPr>
            </w:pPr>
            <w:r w:rsidRPr="00D30999">
              <w:rPr>
                <w:rFonts w:cs="Arial"/>
              </w:rPr>
              <w:t>111,13</w:t>
            </w:r>
          </w:p>
        </w:tc>
      </w:tr>
      <w:tr w:rsidR="00EC6DA3" w:rsidRPr="00D30999" w14:paraId="1097E7DE" w14:textId="77777777" w:rsidTr="00E54E80">
        <w:trPr>
          <w:trHeight w:hRule="exact" w:val="344"/>
          <w:jc w:val="center"/>
        </w:trPr>
        <w:tc>
          <w:tcPr>
            <w:tcW w:w="1413" w:type="dxa"/>
            <w:tcBorders>
              <w:left w:val="single" w:sz="18" w:space="0" w:color="auto"/>
            </w:tcBorders>
            <w:shd w:val="clear" w:color="auto" w:fill="auto"/>
            <w:noWrap/>
            <w:vAlign w:val="center"/>
          </w:tcPr>
          <w:p w14:paraId="1337CEAB" w14:textId="77777777" w:rsidR="00EC6DA3" w:rsidRPr="00D30999" w:rsidRDefault="00EC6DA3" w:rsidP="00E54E80">
            <w:pPr>
              <w:jc w:val="center"/>
              <w:rPr>
                <w:rFonts w:cs="Arial CE"/>
              </w:rPr>
            </w:pPr>
            <w:r w:rsidRPr="00D30999">
              <w:rPr>
                <w:rFonts w:cs="Arial CE"/>
              </w:rPr>
              <w:t>40</w:t>
            </w:r>
          </w:p>
        </w:tc>
        <w:tc>
          <w:tcPr>
            <w:tcW w:w="3450" w:type="dxa"/>
            <w:shd w:val="clear" w:color="auto" w:fill="FFFFFF" w:themeFill="background1"/>
            <w:noWrap/>
            <w:vAlign w:val="center"/>
          </w:tcPr>
          <w:p w14:paraId="5F003117" w14:textId="77777777" w:rsidR="00EC6DA3" w:rsidRPr="00D30999" w:rsidRDefault="00EC6DA3" w:rsidP="00E54E80">
            <w:pPr>
              <w:jc w:val="center"/>
              <w:rPr>
                <w:rFonts w:cs="Arial"/>
              </w:rPr>
            </w:pPr>
            <w:r w:rsidRPr="00D30999">
              <w:rPr>
                <w:rFonts w:cs="Arial"/>
              </w:rPr>
              <w:t>LG Areti</w:t>
            </w:r>
          </w:p>
        </w:tc>
        <w:tc>
          <w:tcPr>
            <w:tcW w:w="2460" w:type="dxa"/>
            <w:shd w:val="clear" w:color="auto" w:fill="FFFFFF" w:themeFill="background1"/>
            <w:noWrap/>
            <w:vAlign w:val="center"/>
          </w:tcPr>
          <w:p w14:paraId="25681753" w14:textId="77777777" w:rsidR="00EC6DA3" w:rsidRPr="00D30999" w:rsidRDefault="00EC6DA3" w:rsidP="00E54E80">
            <w:pPr>
              <w:jc w:val="center"/>
              <w:rPr>
                <w:rFonts w:cs="Arial"/>
              </w:rPr>
            </w:pPr>
            <w:r w:rsidRPr="00D30999">
              <w:rPr>
                <w:rFonts w:cs="Arial"/>
              </w:rPr>
              <w:t>97,95</w:t>
            </w:r>
          </w:p>
        </w:tc>
        <w:tc>
          <w:tcPr>
            <w:tcW w:w="2501" w:type="dxa"/>
            <w:tcBorders>
              <w:right w:val="single" w:sz="18" w:space="0" w:color="auto"/>
            </w:tcBorders>
            <w:shd w:val="clear" w:color="auto" w:fill="FFFFFF" w:themeFill="background1"/>
            <w:noWrap/>
            <w:vAlign w:val="center"/>
          </w:tcPr>
          <w:p w14:paraId="25538812" w14:textId="77777777" w:rsidR="00EC6DA3" w:rsidRPr="00D30999" w:rsidRDefault="00EC6DA3" w:rsidP="00E54E80">
            <w:pPr>
              <w:jc w:val="center"/>
              <w:rPr>
                <w:rFonts w:cs="Arial"/>
              </w:rPr>
            </w:pPr>
            <w:r w:rsidRPr="00D30999">
              <w:rPr>
                <w:rFonts w:cs="Arial"/>
              </w:rPr>
              <w:t>114,3</w:t>
            </w:r>
          </w:p>
        </w:tc>
      </w:tr>
      <w:tr w:rsidR="00EC6DA3" w:rsidRPr="00D30999" w14:paraId="51B8C96E" w14:textId="77777777" w:rsidTr="00E54E80">
        <w:trPr>
          <w:trHeight w:hRule="exact" w:val="344"/>
          <w:jc w:val="center"/>
        </w:trPr>
        <w:tc>
          <w:tcPr>
            <w:tcW w:w="1413" w:type="dxa"/>
            <w:tcBorders>
              <w:left w:val="single" w:sz="18" w:space="0" w:color="auto"/>
            </w:tcBorders>
            <w:shd w:val="clear" w:color="auto" w:fill="auto"/>
            <w:noWrap/>
            <w:vAlign w:val="center"/>
          </w:tcPr>
          <w:p w14:paraId="2EA6F482" w14:textId="77777777" w:rsidR="00EC6DA3" w:rsidRPr="00D30999" w:rsidRDefault="00EC6DA3" w:rsidP="00E54E80">
            <w:pPr>
              <w:jc w:val="center"/>
              <w:rPr>
                <w:rFonts w:cs="Arial CE"/>
              </w:rPr>
            </w:pPr>
            <w:r w:rsidRPr="00D30999">
              <w:rPr>
                <w:rFonts w:cs="Arial CE"/>
              </w:rPr>
              <w:t>41</w:t>
            </w:r>
          </w:p>
        </w:tc>
        <w:tc>
          <w:tcPr>
            <w:tcW w:w="3450" w:type="dxa"/>
            <w:shd w:val="clear" w:color="auto" w:fill="FFFFFF" w:themeFill="background1"/>
            <w:noWrap/>
            <w:vAlign w:val="center"/>
          </w:tcPr>
          <w:p w14:paraId="55FEF64B" w14:textId="77777777" w:rsidR="00EC6DA3" w:rsidRPr="00D30999" w:rsidRDefault="00EC6DA3" w:rsidP="00E54E80">
            <w:pPr>
              <w:jc w:val="center"/>
              <w:rPr>
                <w:rFonts w:cs="Arial"/>
              </w:rPr>
            </w:pPr>
            <w:r w:rsidRPr="00D30999">
              <w:rPr>
                <w:rFonts w:cs="Arial"/>
              </w:rPr>
              <w:t>LG Auckland</w:t>
            </w:r>
          </w:p>
        </w:tc>
        <w:tc>
          <w:tcPr>
            <w:tcW w:w="2460" w:type="dxa"/>
            <w:shd w:val="clear" w:color="auto" w:fill="FFFFFF" w:themeFill="background1"/>
            <w:noWrap/>
            <w:vAlign w:val="center"/>
          </w:tcPr>
          <w:p w14:paraId="313B77A2" w14:textId="77777777" w:rsidR="00EC6DA3" w:rsidRPr="00D30999" w:rsidRDefault="00EC6DA3" w:rsidP="00E54E80">
            <w:pPr>
              <w:jc w:val="center"/>
              <w:rPr>
                <w:rFonts w:cs="Arial"/>
              </w:rPr>
            </w:pPr>
            <w:r w:rsidRPr="00D30999">
              <w:rPr>
                <w:rFonts w:cs="Arial"/>
              </w:rPr>
              <w:t>115,02</w:t>
            </w:r>
          </w:p>
        </w:tc>
        <w:tc>
          <w:tcPr>
            <w:tcW w:w="2501" w:type="dxa"/>
            <w:tcBorders>
              <w:right w:val="single" w:sz="18" w:space="0" w:color="auto"/>
            </w:tcBorders>
            <w:shd w:val="clear" w:color="auto" w:fill="FFFFFF" w:themeFill="background1"/>
            <w:noWrap/>
            <w:vAlign w:val="center"/>
          </w:tcPr>
          <w:p w14:paraId="51695A44" w14:textId="77777777" w:rsidR="00EC6DA3" w:rsidRPr="00D30999" w:rsidRDefault="00EC6DA3" w:rsidP="00E54E80">
            <w:pPr>
              <w:jc w:val="center"/>
              <w:rPr>
                <w:rFonts w:cs="Arial"/>
              </w:rPr>
            </w:pPr>
            <w:r w:rsidRPr="00D30999">
              <w:rPr>
                <w:rFonts w:cs="Arial"/>
              </w:rPr>
              <w:t>118,43</w:t>
            </w:r>
          </w:p>
        </w:tc>
      </w:tr>
      <w:tr w:rsidR="00EC6DA3" w:rsidRPr="00D30999" w14:paraId="46078999" w14:textId="77777777" w:rsidTr="00E54E80">
        <w:trPr>
          <w:trHeight w:hRule="exact" w:val="344"/>
          <w:jc w:val="center"/>
        </w:trPr>
        <w:tc>
          <w:tcPr>
            <w:tcW w:w="1413" w:type="dxa"/>
            <w:tcBorders>
              <w:left w:val="single" w:sz="18" w:space="0" w:color="auto"/>
            </w:tcBorders>
            <w:shd w:val="clear" w:color="auto" w:fill="auto"/>
            <w:noWrap/>
            <w:vAlign w:val="center"/>
          </w:tcPr>
          <w:p w14:paraId="39145BED" w14:textId="77777777" w:rsidR="00EC6DA3" w:rsidRPr="00D30999" w:rsidRDefault="00EC6DA3" w:rsidP="00E54E80">
            <w:pPr>
              <w:jc w:val="center"/>
              <w:rPr>
                <w:rFonts w:cs="Arial CE"/>
              </w:rPr>
            </w:pPr>
            <w:r w:rsidRPr="00D30999">
              <w:rPr>
                <w:rFonts w:cs="Arial CE"/>
              </w:rPr>
              <w:t>42</w:t>
            </w:r>
          </w:p>
        </w:tc>
        <w:tc>
          <w:tcPr>
            <w:tcW w:w="3450" w:type="dxa"/>
            <w:shd w:val="clear" w:color="auto" w:fill="FFFFFF" w:themeFill="background1"/>
            <w:noWrap/>
            <w:vAlign w:val="center"/>
          </w:tcPr>
          <w:p w14:paraId="5D175A34" w14:textId="77777777" w:rsidR="00EC6DA3" w:rsidRPr="00D30999" w:rsidRDefault="00EC6DA3" w:rsidP="00E54E80">
            <w:pPr>
              <w:jc w:val="center"/>
              <w:rPr>
                <w:rFonts w:cs="Arial"/>
              </w:rPr>
            </w:pPr>
            <w:r w:rsidRPr="00D30999">
              <w:rPr>
                <w:rFonts w:cs="Arial"/>
              </w:rPr>
              <w:t>LG Aviron</w:t>
            </w:r>
          </w:p>
        </w:tc>
        <w:tc>
          <w:tcPr>
            <w:tcW w:w="2460" w:type="dxa"/>
            <w:shd w:val="clear" w:color="auto" w:fill="FFFFFF" w:themeFill="background1"/>
            <w:noWrap/>
            <w:vAlign w:val="center"/>
          </w:tcPr>
          <w:p w14:paraId="63EC6530" w14:textId="77777777" w:rsidR="00EC6DA3" w:rsidRPr="00D30999" w:rsidRDefault="00EC6DA3" w:rsidP="00E54E80">
            <w:pPr>
              <w:jc w:val="center"/>
              <w:rPr>
                <w:rFonts w:cs="Arial"/>
              </w:rPr>
            </w:pPr>
            <w:r w:rsidRPr="00D30999">
              <w:rPr>
                <w:rFonts w:cs="Arial"/>
              </w:rPr>
              <w:t>110,92</w:t>
            </w:r>
          </w:p>
        </w:tc>
        <w:tc>
          <w:tcPr>
            <w:tcW w:w="2501" w:type="dxa"/>
            <w:tcBorders>
              <w:right w:val="single" w:sz="18" w:space="0" w:color="auto"/>
            </w:tcBorders>
            <w:shd w:val="clear" w:color="auto" w:fill="FFFFFF" w:themeFill="background1"/>
            <w:noWrap/>
            <w:vAlign w:val="center"/>
          </w:tcPr>
          <w:p w14:paraId="7EF2DCA4" w14:textId="77777777" w:rsidR="00EC6DA3" w:rsidRPr="00D30999" w:rsidRDefault="00EC6DA3" w:rsidP="00E54E80">
            <w:pPr>
              <w:jc w:val="center"/>
              <w:rPr>
                <w:rFonts w:cs="Arial"/>
              </w:rPr>
            </w:pPr>
            <w:r w:rsidRPr="00D30999">
              <w:rPr>
                <w:rFonts w:cs="Arial"/>
              </w:rPr>
              <w:t>113,43</w:t>
            </w:r>
          </w:p>
        </w:tc>
      </w:tr>
      <w:tr w:rsidR="00EC6DA3" w:rsidRPr="00D30999" w14:paraId="6FAA0CA4" w14:textId="77777777" w:rsidTr="00E54E80">
        <w:trPr>
          <w:trHeight w:hRule="exact" w:val="344"/>
          <w:jc w:val="center"/>
        </w:trPr>
        <w:tc>
          <w:tcPr>
            <w:tcW w:w="1413" w:type="dxa"/>
            <w:tcBorders>
              <w:left w:val="single" w:sz="18" w:space="0" w:color="auto"/>
            </w:tcBorders>
            <w:shd w:val="clear" w:color="auto" w:fill="auto"/>
            <w:noWrap/>
            <w:vAlign w:val="center"/>
          </w:tcPr>
          <w:p w14:paraId="2A367C8A" w14:textId="77777777" w:rsidR="00EC6DA3" w:rsidRPr="00D30999" w:rsidRDefault="00EC6DA3" w:rsidP="00E54E80">
            <w:pPr>
              <w:jc w:val="center"/>
              <w:rPr>
                <w:rFonts w:cs="Arial CE"/>
              </w:rPr>
            </w:pPr>
            <w:r w:rsidRPr="00D30999">
              <w:rPr>
                <w:rFonts w:cs="Arial CE"/>
              </w:rPr>
              <w:t>43</w:t>
            </w:r>
          </w:p>
        </w:tc>
        <w:tc>
          <w:tcPr>
            <w:tcW w:w="3450" w:type="dxa"/>
            <w:shd w:val="clear" w:color="auto" w:fill="FFFFFF" w:themeFill="background1"/>
            <w:noWrap/>
            <w:vAlign w:val="center"/>
          </w:tcPr>
          <w:p w14:paraId="07547854" w14:textId="77777777" w:rsidR="00EC6DA3" w:rsidRPr="00D30999" w:rsidRDefault="00EC6DA3" w:rsidP="00E54E80">
            <w:pPr>
              <w:jc w:val="center"/>
              <w:rPr>
                <w:rFonts w:cs="Arial"/>
              </w:rPr>
            </w:pPr>
            <w:r w:rsidRPr="00D30999">
              <w:rPr>
                <w:rFonts w:cs="Arial"/>
              </w:rPr>
              <w:t>LG Scorpion kk.</w:t>
            </w:r>
          </w:p>
        </w:tc>
        <w:tc>
          <w:tcPr>
            <w:tcW w:w="2460" w:type="dxa"/>
            <w:shd w:val="clear" w:color="auto" w:fill="FFFFFF" w:themeFill="background1"/>
            <w:noWrap/>
            <w:vAlign w:val="center"/>
          </w:tcPr>
          <w:p w14:paraId="4E98D8D9" w14:textId="77777777" w:rsidR="00EC6DA3" w:rsidRPr="00D30999" w:rsidRDefault="00EC6DA3" w:rsidP="00E54E80">
            <w:pPr>
              <w:jc w:val="center"/>
              <w:rPr>
                <w:rFonts w:cs="Arial"/>
              </w:rPr>
            </w:pPr>
            <w:r w:rsidRPr="00D30999">
              <w:rPr>
                <w:rFonts w:cs="Arial"/>
              </w:rPr>
              <w:t>104,25</w:t>
            </w:r>
          </w:p>
        </w:tc>
        <w:tc>
          <w:tcPr>
            <w:tcW w:w="2501" w:type="dxa"/>
            <w:tcBorders>
              <w:right w:val="single" w:sz="18" w:space="0" w:color="auto"/>
            </w:tcBorders>
            <w:shd w:val="clear" w:color="auto" w:fill="FFFFFF" w:themeFill="background1"/>
            <w:noWrap/>
            <w:vAlign w:val="center"/>
          </w:tcPr>
          <w:p w14:paraId="58C3EEB9" w14:textId="77777777" w:rsidR="00EC6DA3" w:rsidRPr="00D30999" w:rsidRDefault="00EC6DA3" w:rsidP="00E54E80">
            <w:pPr>
              <w:jc w:val="center"/>
              <w:rPr>
                <w:rFonts w:cs="Arial"/>
              </w:rPr>
            </w:pPr>
            <w:r w:rsidRPr="00D30999">
              <w:rPr>
                <w:rFonts w:cs="Arial"/>
              </w:rPr>
              <w:t>111,43</w:t>
            </w:r>
          </w:p>
        </w:tc>
      </w:tr>
      <w:tr w:rsidR="00EC6DA3" w:rsidRPr="00D30999" w14:paraId="6858511A" w14:textId="77777777" w:rsidTr="00E54E80">
        <w:trPr>
          <w:trHeight w:hRule="exact" w:val="344"/>
          <w:jc w:val="center"/>
        </w:trPr>
        <w:tc>
          <w:tcPr>
            <w:tcW w:w="1413" w:type="dxa"/>
            <w:tcBorders>
              <w:left w:val="single" w:sz="18" w:space="0" w:color="auto"/>
            </w:tcBorders>
            <w:shd w:val="clear" w:color="auto" w:fill="auto"/>
            <w:noWrap/>
            <w:vAlign w:val="center"/>
          </w:tcPr>
          <w:p w14:paraId="69B3DCD2" w14:textId="77777777" w:rsidR="00EC6DA3" w:rsidRPr="00D30999" w:rsidRDefault="00EC6DA3" w:rsidP="00E54E80">
            <w:pPr>
              <w:jc w:val="center"/>
              <w:rPr>
                <w:rFonts w:cs="Arial CE"/>
              </w:rPr>
            </w:pPr>
            <w:r w:rsidRPr="00D30999">
              <w:rPr>
                <w:rFonts w:cs="Arial CE"/>
              </w:rPr>
              <w:t>44</w:t>
            </w:r>
          </w:p>
        </w:tc>
        <w:tc>
          <w:tcPr>
            <w:tcW w:w="3450" w:type="dxa"/>
            <w:shd w:val="clear" w:color="auto" w:fill="FFFFFF" w:themeFill="background1"/>
            <w:noWrap/>
            <w:vAlign w:val="center"/>
          </w:tcPr>
          <w:p w14:paraId="342B5E33" w14:textId="77777777" w:rsidR="00EC6DA3" w:rsidRPr="00D30999" w:rsidRDefault="00EC6DA3" w:rsidP="00E54E80">
            <w:pPr>
              <w:jc w:val="center"/>
              <w:rPr>
                <w:rFonts w:cs="Arial"/>
              </w:rPr>
            </w:pPr>
            <w:r w:rsidRPr="00D30999">
              <w:rPr>
                <w:rFonts w:cs="Arial"/>
              </w:rPr>
              <w:t>Manhattan</w:t>
            </w:r>
          </w:p>
        </w:tc>
        <w:tc>
          <w:tcPr>
            <w:tcW w:w="2460" w:type="dxa"/>
            <w:shd w:val="clear" w:color="auto" w:fill="FFFFFF" w:themeFill="background1"/>
            <w:noWrap/>
            <w:vAlign w:val="center"/>
          </w:tcPr>
          <w:p w14:paraId="7EC9924E" w14:textId="77777777" w:rsidR="00EC6DA3" w:rsidRPr="00D30999" w:rsidRDefault="00EC6DA3" w:rsidP="00E54E80">
            <w:pPr>
              <w:jc w:val="center"/>
              <w:rPr>
                <w:rFonts w:cs="Arial"/>
              </w:rPr>
            </w:pPr>
            <w:r w:rsidRPr="00D30999">
              <w:rPr>
                <w:rFonts w:cs="Arial"/>
              </w:rPr>
              <w:t>95,98</w:t>
            </w:r>
          </w:p>
        </w:tc>
        <w:tc>
          <w:tcPr>
            <w:tcW w:w="2501" w:type="dxa"/>
            <w:tcBorders>
              <w:right w:val="single" w:sz="18" w:space="0" w:color="auto"/>
            </w:tcBorders>
            <w:shd w:val="clear" w:color="auto" w:fill="FFFFFF" w:themeFill="background1"/>
            <w:noWrap/>
            <w:vAlign w:val="center"/>
          </w:tcPr>
          <w:p w14:paraId="15FEBAFE" w14:textId="77777777" w:rsidR="00EC6DA3" w:rsidRPr="00D30999" w:rsidRDefault="00EC6DA3" w:rsidP="00E54E80">
            <w:pPr>
              <w:jc w:val="center"/>
              <w:rPr>
                <w:rFonts w:cs="Arial"/>
              </w:rPr>
            </w:pPr>
            <w:r w:rsidRPr="00D30999">
              <w:rPr>
                <w:rFonts w:cs="Arial"/>
              </w:rPr>
              <w:t>97,43</w:t>
            </w:r>
          </w:p>
        </w:tc>
      </w:tr>
      <w:tr w:rsidR="00EC6DA3" w:rsidRPr="00D30999" w14:paraId="55DDE34C" w14:textId="77777777" w:rsidTr="00E54E80">
        <w:trPr>
          <w:trHeight w:hRule="exact" w:val="344"/>
          <w:jc w:val="center"/>
        </w:trPr>
        <w:tc>
          <w:tcPr>
            <w:tcW w:w="1413" w:type="dxa"/>
            <w:tcBorders>
              <w:left w:val="single" w:sz="18" w:space="0" w:color="auto"/>
            </w:tcBorders>
            <w:shd w:val="clear" w:color="auto" w:fill="auto"/>
            <w:noWrap/>
            <w:vAlign w:val="center"/>
          </w:tcPr>
          <w:p w14:paraId="1F2C4071" w14:textId="77777777" w:rsidR="00EC6DA3" w:rsidRPr="00D30999" w:rsidRDefault="00EC6DA3" w:rsidP="00E54E80">
            <w:pPr>
              <w:jc w:val="center"/>
              <w:rPr>
                <w:rFonts w:cs="Arial CE"/>
              </w:rPr>
            </w:pPr>
            <w:r w:rsidRPr="00D30999">
              <w:rPr>
                <w:rFonts w:cs="Arial CE"/>
              </w:rPr>
              <w:t>45</w:t>
            </w:r>
          </w:p>
        </w:tc>
        <w:tc>
          <w:tcPr>
            <w:tcW w:w="3450" w:type="dxa"/>
            <w:shd w:val="clear" w:color="auto" w:fill="FFFFFF" w:themeFill="background1"/>
            <w:noWrap/>
            <w:vAlign w:val="center"/>
          </w:tcPr>
          <w:p w14:paraId="7FB0FB66" w14:textId="77777777" w:rsidR="00EC6DA3" w:rsidRPr="00D30999" w:rsidRDefault="00EC6DA3" w:rsidP="00E54E80">
            <w:pPr>
              <w:jc w:val="center"/>
              <w:rPr>
                <w:rFonts w:cs="Arial"/>
              </w:rPr>
            </w:pPr>
            <w:r w:rsidRPr="00D30999">
              <w:rPr>
                <w:rFonts w:cs="Arial"/>
              </w:rPr>
              <w:t>Metropol</w:t>
            </w:r>
          </w:p>
        </w:tc>
        <w:tc>
          <w:tcPr>
            <w:tcW w:w="2460" w:type="dxa"/>
            <w:shd w:val="clear" w:color="auto" w:fill="FFFFFF" w:themeFill="background1"/>
            <w:noWrap/>
            <w:vAlign w:val="center"/>
          </w:tcPr>
          <w:p w14:paraId="43A97BC7" w14:textId="77777777" w:rsidR="00EC6DA3" w:rsidRPr="00D30999" w:rsidRDefault="00EC6DA3" w:rsidP="00E54E80">
            <w:pPr>
              <w:jc w:val="center"/>
              <w:rPr>
                <w:rFonts w:cs="Arial"/>
              </w:rPr>
            </w:pPr>
            <w:r w:rsidRPr="00D30999">
              <w:rPr>
                <w:rFonts w:cs="Arial"/>
              </w:rPr>
              <w:t>98,2</w:t>
            </w:r>
          </w:p>
        </w:tc>
        <w:tc>
          <w:tcPr>
            <w:tcW w:w="2501" w:type="dxa"/>
            <w:tcBorders>
              <w:right w:val="single" w:sz="18" w:space="0" w:color="auto"/>
            </w:tcBorders>
            <w:shd w:val="clear" w:color="auto" w:fill="FFFFFF" w:themeFill="background1"/>
            <w:noWrap/>
            <w:vAlign w:val="center"/>
          </w:tcPr>
          <w:p w14:paraId="57FE67B8" w14:textId="77777777" w:rsidR="00EC6DA3" w:rsidRPr="00D30999" w:rsidRDefault="00EC6DA3" w:rsidP="00E54E80">
            <w:pPr>
              <w:jc w:val="center"/>
              <w:rPr>
                <w:rFonts w:cs="Arial"/>
              </w:rPr>
            </w:pPr>
            <w:r w:rsidRPr="00D30999">
              <w:rPr>
                <w:rFonts w:cs="Arial"/>
              </w:rPr>
              <w:t>103,15</w:t>
            </w:r>
          </w:p>
        </w:tc>
      </w:tr>
      <w:tr w:rsidR="00EC6DA3" w:rsidRPr="00D30999" w14:paraId="23FDA884" w14:textId="77777777" w:rsidTr="00E54E80">
        <w:trPr>
          <w:trHeight w:hRule="exact" w:val="344"/>
          <w:jc w:val="center"/>
        </w:trPr>
        <w:tc>
          <w:tcPr>
            <w:tcW w:w="1413" w:type="dxa"/>
            <w:tcBorders>
              <w:left w:val="single" w:sz="18" w:space="0" w:color="auto"/>
            </w:tcBorders>
            <w:shd w:val="clear" w:color="auto" w:fill="auto"/>
            <w:noWrap/>
            <w:vAlign w:val="center"/>
          </w:tcPr>
          <w:p w14:paraId="3C65B233" w14:textId="77777777" w:rsidR="00EC6DA3" w:rsidRPr="00D30999" w:rsidRDefault="00EC6DA3" w:rsidP="00E54E80">
            <w:pPr>
              <w:jc w:val="center"/>
              <w:rPr>
                <w:rFonts w:cs="Arial CE"/>
              </w:rPr>
            </w:pPr>
            <w:r w:rsidRPr="00D30999">
              <w:rPr>
                <w:rFonts w:cs="Arial CE"/>
              </w:rPr>
              <w:t>46</w:t>
            </w:r>
          </w:p>
        </w:tc>
        <w:tc>
          <w:tcPr>
            <w:tcW w:w="3450" w:type="dxa"/>
            <w:shd w:val="clear" w:color="auto" w:fill="FFFFFF" w:themeFill="background1"/>
            <w:noWrap/>
            <w:vAlign w:val="center"/>
          </w:tcPr>
          <w:p w14:paraId="24723555" w14:textId="77777777" w:rsidR="00EC6DA3" w:rsidRPr="00D30999" w:rsidRDefault="00EC6DA3" w:rsidP="00E54E80">
            <w:pPr>
              <w:jc w:val="center"/>
              <w:rPr>
                <w:rFonts w:cs="Arial"/>
              </w:rPr>
            </w:pPr>
            <w:r w:rsidRPr="00D30999">
              <w:rPr>
                <w:rFonts w:cs="Arial"/>
              </w:rPr>
              <w:t>Nairobi</w:t>
            </w:r>
          </w:p>
        </w:tc>
        <w:tc>
          <w:tcPr>
            <w:tcW w:w="2460" w:type="dxa"/>
            <w:shd w:val="clear" w:color="auto" w:fill="FFFFFF" w:themeFill="background1"/>
            <w:noWrap/>
            <w:vAlign w:val="center"/>
          </w:tcPr>
          <w:p w14:paraId="4C74B972" w14:textId="77777777" w:rsidR="00EC6DA3" w:rsidRPr="00D30999" w:rsidRDefault="00EC6DA3" w:rsidP="00E54E80">
            <w:pPr>
              <w:jc w:val="center"/>
              <w:rPr>
                <w:rFonts w:cs="Arial"/>
              </w:rPr>
            </w:pPr>
            <w:r w:rsidRPr="00D30999">
              <w:rPr>
                <w:rFonts w:cs="Arial"/>
              </w:rPr>
              <w:t>104,42</w:t>
            </w:r>
          </w:p>
        </w:tc>
        <w:tc>
          <w:tcPr>
            <w:tcW w:w="2501" w:type="dxa"/>
            <w:tcBorders>
              <w:right w:val="single" w:sz="18" w:space="0" w:color="auto"/>
            </w:tcBorders>
            <w:shd w:val="clear" w:color="auto" w:fill="FFFFFF" w:themeFill="background1"/>
            <w:noWrap/>
            <w:vAlign w:val="center"/>
          </w:tcPr>
          <w:p w14:paraId="34FB33C4" w14:textId="77777777" w:rsidR="00EC6DA3" w:rsidRPr="00D30999" w:rsidRDefault="00EC6DA3" w:rsidP="00E54E80">
            <w:pPr>
              <w:jc w:val="center"/>
              <w:rPr>
                <w:rFonts w:cs="Arial"/>
              </w:rPr>
            </w:pPr>
            <w:r w:rsidRPr="00D30999">
              <w:rPr>
                <w:rFonts w:cs="Arial"/>
              </w:rPr>
              <w:t>101,9</w:t>
            </w:r>
          </w:p>
        </w:tc>
      </w:tr>
      <w:tr w:rsidR="00EC6DA3" w:rsidRPr="00D30999" w14:paraId="0D5AC292" w14:textId="77777777" w:rsidTr="00E54E80">
        <w:trPr>
          <w:trHeight w:hRule="exact" w:val="344"/>
          <w:jc w:val="center"/>
        </w:trPr>
        <w:tc>
          <w:tcPr>
            <w:tcW w:w="1413" w:type="dxa"/>
            <w:tcBorders>
              <w:left w:val="single" w:sz="18" w:space="0" w:color="auto"/>
            </w:tcBorders>
            <w:shd w:val="clear" w:color="auto" w:fill="auto"/>
            <w:noWrap/>
            <w:vAlign w:val="center"/>
          </w:tcPr>
          <w:p w14:paraId="5536A046" w14:textId="77777777" w:rsidR="00EC6DA3" w:rsidRPr="00D30999" w:rsidRDefault="00EC6DA3" w:rsidP="00E54E80">
            <w:pPr>
              <w:jc w:val="center"/>
              <w:rPr>
                <w:rFonts w:cs="Arial CE"/>
              </w:rPr>
            </w:pPr>
            <w:r w:rsidRPr="00D30999">
              <w:rPr>
                <w:rFonts w:cs="Arial CE"/>
              </w:rPr>
              <w:t>47</w:t>
            </w:r>
          </w:p>
        </w:tc>
        <w:tc>
          <w:tcPr>
            <w:tcW w:w="3450" w:type="dxa"/>
            <w:shd w:val="clear" w:color="auto" w:fill="FFFFFF" w:themeFill="background1"/>
            <w:noWrap/>
            <w:vAlign w:val="center"/>
          </w:tcPr>
          <w:p w14:paraId="2BAF92D8" w14:textId="77777777" w:rsidR="00EC6DA3" w:rsidRPr="00D30999" w:rsidRDefault="00EC6DA3" w:rsidP="00E54E80">
            <w:pPr>
              <w:jc w:val="center"/>
              <w:rPr>
                <w:rFonts w:cs="Arial"/>
              </w:rPr>
            </w:pPr>
            <w:r w:rsidRPr="00D30999">
              <w:rPr>
                <w:rFonts w:cs="Arial"/>
              </w:rPr>
              <w:t>Pegazzus kk.</w:t>
            </w:r>
          </w:p>
        </w:tc>
        <w:tc>
          <w:tcPr>
            <w:tcW w:w="2460" w:type="dxa"/>
            <w:shd w:val="clear" w:color="auto" w:fill="FFFFFF" w:themeFill="background1"/>
            <w:noWrap/>
            <w:vAlign w:val="center"/>
          </w:tcPr>
          <w:p w14:paraId="09A13426" w14:textId="77777777" w:rsidR="00EC6DA3" w:rsidRPr="00D30999" w:rsidRDefault="00EC6DA3" w:rsidP="00E54E80">
            <w:pPr>
              <w:jc w:val="center"/>
              <w:rPr>
                <w:rFonts w:cs="Arial"/>
              </w:rPr>
            </w:pPr>
            <w:r w:rsidRPr="00D30999">
              <w:rPr>
                <w:rFonts w:cs="Arial"/>
              </w:rPr>
              <w:t>90,79</w:t>
            </w:r>
          </w:p>
        </w:tc>
        <w:tc>
          <w:tcPr>
            <w:tcW w:w="2501" w:type="dxa"/>
            <w:tcBorders>
              <w:right w:val="single" w:sz="18" w:space="0" w:color="auto"/>
            </w:tcBorders>
            <w:shd w:val="clear" w:color="auto" w:fill="FFFFFF" w:themeFill="background1"/>
            <w:noWrap/>
            <w:vAlign w:val="center"/>
          </w:tcPr>
          <w:p w14:paraId="085A5AD1" w14:textId="77777777" w:rsidR="00EC6DA3" w:rsidRPr="00D30999" w:rsidRDefault="00EC6DA3" w:rsidP="00E54E80">
            <w:pPr>
              <w:jc w:val="center"/>
              <w:rPr>
                <w:rFonts w:cs="Arial"/>
              </w:rPr>
            </w:pPr>
            <w:r w:rsidRPr="00D30999">
              <w:rPr>
                <w:rFonts w:cs="Arial"/>
              </w:rPr>
              <w:t>93,21</w:t>
            </w:r>
          </w:p>
        </w:tc>
      </w:tr>
      <w:tr w:rsidR="00EC6DA3" w:rsidRPr="00D30999" w14:paraId="281B2834" w14:textId="77777777" w:rsidTr="00E54E80">
        <w:trPr>
          <w:trHeight w:hRule="exact" w:val="344"/>
          <w:jc w:val="center"/>
        </w:trPr>
        <w:tc>
          <w:tcPr>
            <w:tcW w:w="1413" w:type="dxa"/>
            <w:tcBorders>
              <w:left w:val="single" w:sz="18" w:space="0" w:color="auto"/>
            </w:tcBorders>
            <w:shd w:val="clear" w:color="auto" w:fill="auto"/>
            <w:noWrap/>
            <w:vAlign w:val="center"/>
          </w:tcPr>
          <w:p w14:paraId="6DE708D1" w14:textId="77777777" w:rsidR="00EC6DA3" w:rsidRPr="00D30999" w:rsidRDefault="00EC6DA3" w:rsidP="00E54E80">
            <w:pPr>
              <w:jc w:val="center"/>
              <w:rPr>
                <w:rFonts w:cs="Arial CE"/>
              </w:rPr>
            </w:pPr>
            <w:r w:rsidRPr="00D30999">
              <w:rPr>
                <w:rFonts w:cs="Arial CE"/>
              </w:rPr>
              <w:t>48</w:t>
            </w:r>
          </w:p>
        </w:tc>
        <w:tc>
          <w:tcPr>
            <w:tcW w:w="3450" w:type="dxa"/>
            <w:shd w:val="clear" w:color="auto" w:fill="FFFFFF" w:themeFill="background1"/>
            <w:noWrap/>
            <w:vAlign w:val="center"/>
          </w:tcPr>
          <w:p w14:paraId="534A3974" w14:textId="77777777" w:rsidR="00EC6DA3" w:rsidRPr="00D30999" w:rsidRDefault="00EC6DA3" w:rsidP="00E54E80">
            <w:pPr>
              <w:jc w:val="center"/>
              <w:rPr>
                <w:rFonts w:cs="Arial"/>
              </w:rPr>
            </w:pPr>
            <w:r w:rsidRPr="00D30999">
              <w:rPr>
                <w:rFonts w:cs="Arial"/>
              </w:rPr>
              <w:t>Pirol</w:t>
            </w:r>
          </w:p>
        </w:tc>
        <w:tc>
          <w:tcPr>
            <w:tcW w:w="2460" w:type="dxa"/>
            <w:shd w:val="clear" w:color="auto" w:fill="FFFFFF" w:themeFill="background1"/>
            <w:noWrap/>
            <w:vAlign w:val="center"/>
          </w:tcPr>
          <w:p w14:paraId="618AF6F9" w14:textId="77777777" w:rsidR="00EC6DA3" w:rsidRPr="00D30999" w:rsidRDefault="00EC6DA3" w:rsidP="00E54E80">
            <w:pPr>
              <w:jc w:val="center"/>
              <w:rPr>
                <w:rFonts w:cs="Arial"/>
              </w:rPr>
            </w:pPr>
            <w:r w:rsidRPr="00D30999">
              <w:rPr>
                <w:rFonts w:cs="Arial"/>
              </w:rPr>
              <w:t>100,78</w:t>
            </w:r>
          </w:p>
        </w:tc>
        <w:tc>
          <w:tcPr>
            <w:tcW w:w="2501" w:type="dxa"/>
            <w:tcBorders>
              <w:right w:val="single" w:sz="18" w:space="0" w:color="auto"/>
            </w:tcBorders>
            <w:shd w:val="clear" w:color="auto" w:fill="FFFFFF" w:themeFill="background1"/>
            <w:noWrap/>
            <w:vAlign w:val="center"/>
          </w:tcPr>
          <w:p w14:paraId="2B319483" w14:textId="77777777" w:rsidR="00EC6DA3" w:rsidRPr="00D30999" w:rsidRDefault="00EC6DA3" w:rsidP="00E54E80">
            <w:pPr>
              <w:jc w:val="center"/>
              <w:rPr>
                <w:rFonts w:cs="Arial"/>
              </w:rPr>
            </w:pPr>
            <w:r w:rsidRPr="00D30999">
              <w:rPr>
                <w:rFonts w:cs="Arial"/>
              </w:rPr>
              <w:t>103,44</w:t>
            </w:r>
          </w:p>
        </w:tc>
      </w:tr>
      <w:tr w:rsidR="00EC6DA3" w:rsidRPr="00D30999" w14:paraId="601970D8" w14:textId="77777777" w:rsidTr="00E54E80">
        <w:trPr>
          <w:trHeight w:hRule="exact" w:val="344"/>
          <w:jc w:val="center"/>
        </w:trPr>
        <w:tc>
          <w:tcPr>
            <w:tcW w:w="1413" w:type="dxa"/>
            <w:tcBorders>
              <w:left w:val="single" w:sz="18" w:space="0" w:color="auto"/>
            </w:tcBorders>
            <w:shd w:val="clear" w:color="auto" w:fill="auto"/>
            <w:noWrap/>
            <w:vAlign w:val="center"/>
          </w:tcPr>
          <w:p w14:paraId="34E218BA" w14:textId="77777777" w:rsidR="00EC6DA3" w:rsidRPr="00D30999" w:rsidRDefault="00EC6DA3" w:rsidP="00E54E80">
            <w:pPr>
              <w:jc w:val="center"/>
              <w:rPr>
                <w:rFonts w:cs="Arial CE"/>
              </w:rPr>
            </w:pPr>
            <w:r w:rsidRPr="00D30999">
              <w:rPr>
                <w:rFonts w:cs="Arial CE"/>
              </w:rPr>
              <w:t>49</w:t>
            </w:r>
          </w:p>
        </w:tc>
        <w:tc>
          <w:tcPr>
            <w:tcW w:w="3450" w:type="dxa"/>
            <w:shd w:val="clear" w:color="auto" w:fill="FFFFFF" w:themeFill="background1"/>
            <w:noWrap/>
            <w:vAlign w:val="center"/>
          </w:tcPr>
          <w:p w14:paraId="60DB5622" w14:textId="77777777" w:rsidR="00EC6DA3" w:rsidRPr="00D30999" w:rsidRDefault="00EC6DA3" w:rsidP="00E54E80">
            <w:pPr>
              <w:jc w:val="center"/>
              <w:rPr>
                <w:rFonts w:cs="Arial"/>
              </w:rPr>
            </w:pPr>
            <w:r w:rsidRPr="00D30999">
              <w:rPr>
                <w:rFonts w:cs="Arial"/>
              </w:rPr>
              <w:t>PT297</w:t>
            </w:r>
          </w:p>
        </w:tc>
        <w:tc>
          <w:tcPr>
            <w:tcW w:w="2460" w:type="dxa"/>
            <w:shd w:val="clear" w:color="auto" w:fill="FFFFFF" w:themeFill="background1"/>
            <w:noWrap/>
            <w:vAlign w:val="center"/>
          </w:tcPr>
          <w:p w14:paraId="598449E4" w14:textId="77777777" w:rsidR="00EC6DA3" w:rsidRPr="00D30999" w:rsidRDefault="00EC6DA3" w:rsidP="00E54E80">
            <w:pPr>
              <w:jc w:val="center"/>
              <w:rPr>
                <w:rFonts w:cs="Arial"/>
              </w:rPr>
            </w:pPr>
            <w:r w:rsidRPr="00D30999">
              <w:rPr>
                <w:rFonts w:cs="Arial"/>
              </w:rPr>
              <w:t>103,23</w:t>
            </w:r>
          </w:p>
        </w:tc>
        <w:tc>
          <w:tcPr>
            <w:tcW w:w="2501" w:type="dxa"/>
            <w:tcBorders>
              <w:right w:val="single" w:sz="18" w:space="0" w:color="auto"/>
            </w:tcBorders>
            <w:shd w:val="clear" w:color="auto" w:fill="FFFFFF" w:themeFill="background1"/>
            <w:noWrap/>
            <w:vAlign w:val="center"/>
          </w:tcPr>
          <w:p w14:paraId="43138D1D" w14:textId="77777777" w:rsidR="00EC6DA3" w:rsidRPr="00D30999" w:rsidRDefault="00EC6DA3" w:rsidP="00E54E80">
            <w:pPr>
              <w:jc w:val="center"/>
              <w:rPr>
                <w:rFonts w:cs="Arial"/>
              </w:rPr>
            </w:pPr>
            <w:r w:rsidRPr="00D30999">
              <w:rPr>
                <w:rFonts w:cs="Arial"/>
              </w:rPr>
              <w:t>106,8</w:t>
            </w:r>
          </w:p>
        </w:tc>
      </w:tr>
      <w:tr w:rsidR="00EC6DA3" w:rsidRPr="00D30999" w14:paraId="002AD0ED" w14:textId="77777777" w:rsidTr="00E54E80">
        <w:trPr>
          <w:trHeight w:hRule="exact" w:val="344"/>
          <w:jc w:val="center"/>
        </w:trPr>
        <w:tc>
          <w:tcPr>
            <w:tcW w:w="1413" w:type="dxa"/>
            <w:tcBorders>
              <w:left w:val="single" w:sz="18" w:space="0" w:color="auto"/>
            </w:tcBorders>
            <w:shd w:val="clear" w:color="auto" w:fill="auto"/>
            <w:noWrap/>
            <w:vAlign w:val="center"/>
          </w:tcPr>
          <w:p w14:paraId="4B0AEA1B" w14:textId="77777777" w:rsidR="00EC6DA3" w:rsidRPr="00D30999" w:rsidRDefault="00EC6DA3" w:rsidP="00E54E80">
            <w:pPr>
              <w:jc w:val="center"/>
              <w:rPr>
                <w:rFonts w:cs="Arial CE"/>
              </w:rPr>
            </w:pPr>
            <w:r w:rsidRPr="00D30999">
              <w:rPr>
                <w:rFonts w:cs="Arial CE"/>
              </w:rPr>
              <w:t>50</w:t>
            </w:r>
          </w:p>
        </w:tc>
        <w:tc>
          <w:tcPr>
            <w:tcW w:w="3450" w:type="dxa"/>
            <w:shd w:val="clear" w:color="auto" w:fill="FFFFFF" w:themeFill="background1"/>
            <w:noWrap/>
            <w:vAlign w:val="center"/>
          </w:tcPr>
          <w:p w14:paraId="7CC3ED44" w14:textId="77777777" w:rsidR="00EC6DA3" w:rsidRPr="00D30999" w:rsidRDefault="00EC6DA3" w:rsidP="00E54E80">
            <w:pPr>
              <w:jc w:val="center"/>
              <w:rPr>
                <w:rFonts w:cs="Arial"/>
              </w:rPr>
            </w:pPr>
            <w:r w:rsidRPr="00D30999">
              <w:rPr>
                <w:rFonts w:cs="Arial"/>
              </w:rPr>
              <w:t>PT303</w:t>
            </w:r>
          </w:p>
        </w:tc>
        <w:tc>
          <w:tcPr>
            <w:tcW w:w="2460" w:type="dxa"/>
            <w:shd w:val="clear" w:color="auto" w:fill="FFFFFF" w:themeFill="background1"/>
            <w:noWrap/>
            <w:vAlign w:val="center"/>
          </w:tcPr>
          <w:p w14:paraId="03723348" w14:textId="77777777" w:rsidR="00EC6DA3" w:rsidRPr="00D30999" w:rsidRDefault="00EC6DA3" w:rsidP="00E54E80">
            <w:pPr>
              <w:jc w:val="center"/>
              <w:rPr>
                <w:rFonts w:cs="Arial"/>
              </w:rPr>
            </w:pPr>
            <w:r w:rsidRPr="00D30999">
              <w:rPr>
                <w:rFonts w:cs="Arial"/>
              </w:rPr>
              <w:t>90,08</w:t>
            </w:r>
          </w:p>
        </w:tc>
        <w:tc>
          <w:tcPr>
            <w:tcW w:w="2501" w:type="dxa"/>
            <w:tcBorders>
              <w:right w:val="single" w:sz="18" w:space="0" w:color="auto"/>
            </w:tcBorders>
            <w:shd w:val="clear" w:color="auto" w:fill="FFFFFF" w:themeFill="background1"/>
            <w:noWrap/>
            <w:vAlign w:val="center"/>
          </w:tcPr>
          <w:p w14:paraId="4F260215" w14:textId="77777777" w:rsidR="00EC6DA3" w:rsidRPr="00D30999" w:rsidRDefault="00EC6DA3" w:rsidP="00E54E80">
            <w:pPr>
              <w:jc w:val="center"/>
              <w:rPr>
                <w:rFonts w:cs="Arial"/>
              </w:rPr>
            </w:pPr>
            <w:r w:rsidRPr="00D30999">
              <w:rPr>
                <w:rFonts w:cs="Arial"/>
              </w:rPr>
              <w:t>95,41</w:t>
            </w:r>
          </w:p>
        </w:tc>
      </w:tr>
      <w:tr w:rsidR="00EC6DA3" w:rsidRPr="00D30999" w14:paraId="11D7A004" w14:textId="77777777" w:rsidTr="00E54E80">
        <w:trPr>
          <w:trHeight w:hRule="exact" w:val="344"/>
          <w:jc w:val="center"/>
        </w:trPr>
        <w:tc>
          <w:tcPr>
            <w:tcW w:w="1413" w:type="dxa"/>
            <w:tcBorders>
              <w:left w:val="single" w:sz="18" w:space="0" w:color="auto"/>
            </w:tcBorders>
            <w:shd w:val="clear" w:color="auto" w:fill="auto"/>
            <w:noWrap/>
            <w:vAlign w:val="center"/>
          </w:tcPr>
          <w:p w14:paraId="059DB9CA" w14:textId="77777777" w:rsidR="00EC6DA3" w:rsidRPr="00D30999" w:rsidRDefault="00EC6DA3" w:rsidP="00E54E80">
            <w:pPr>
              <w:jc w:val="center"/>
              <w:rPr>
                <w:rFonts w:cs="Arial CE"/>
              </w:rPr>
            </w:pPr>
            <w:r w:rsidRPr="00D30999">
              <w:rPr>
                <w:rFonts w:cs="Arial CE"/>
              </w:rPr>
              <w:t>51</w:t>
            </w:r>
          </w:p>
        </w:tc>
        <w:tc>
          <w:tcPr>
            <w:tcW w:w="3450" w:type="dxa"/>
            <w:shd w:val="clear" w:color="auto" w:fill="FFFFFF" w:themeFill="background1"/>
            <w:noWrap/>
            <w:vAlign w:val="center"/>
          </w:tcPr>
          <w:p w14:paraId="0EED3BE0" w14:textId="77777777" w:rsidR="00EC6DA3" w:rsidRPr="00D30999" w:rsidRDefault="00EC6DA3" w:rsidP="00E54E80">
            <w:pPr>
              <w:jc w:val="center"/>
              <w:rPr>
                <w:rFonts w:cs="Arial"/>
              </w:rPr>
            </w:pPr>
            <w:r w:rsidRPr="00D30999">
              <w:rPr>
                <w:rFonts w:cs="Arial"/>
              </w:rPr>
              <w:t>SY Floretta</w:t>
            </w:r>
          </w:p>
        </w:tc>
        <w:tc>
          <w:tcPr>
            <w:tcW w:w="2460" w:type="dxa"/>
            <w:shd w:val="clear" w:color="auto" w:fill="FFFFFF" w:themeFill="background1"/>
            <w:noWrap/>
            <w:vAlign w:val="center"/>
          </w:tcPr>
          <w:p w14:paraId="3E1EB8C8" w14:textId="77777777" w:rsidR="00EC6DA3" w:rsidRPr="00D30999" w:rsidRDefault="00EC6DA3" w:rsidP="00E54E80">
            <w:pPr>
              <w:jc w:val="center"/>
              <w:rPr>
                <w:rFonts w:cs="Arial"/>
              </w:rPr>
            </w:pPr>
            <w:r w:rsidRPr="00D30999">
              <w:rPr>
                <w:rFonts w:cs="Arial"/>
              </w:rPr>
              <w:t>94,77</w:t>
            </w:r>
          </w:p>
        </w:tc>
        <w:tc>
          <w:tcPr>
            <w:tcW w:w="2501" w:type="dxa"/>
            <w:tcBorders>
              <w:right w:val="single" w:sz="18" w:space="0" w:color="auto"/>
            </w:tcBorders>
            <w:shd w:val="clear" w:color="auto" w:fill="FFFFFF" w:themeFill="background1"/>
            <w:noWrap/>
            <w:vAlign w:val="center"/>
          </w:tcPr>
          <w:p w14:paraId="3BA3B15A" w14:textId="77777777" w:rsidR="00EC6DA3" w:rsidRPr="00D30999" w:rsidRDefault="00EC6DA3" w:rsidP="00E54E80">
            <w:pPr>
              <w:jc w:val="center"/>
              <w:rPr>
                <w:rFonts w:cs="Arial"/>
              </w:rPr>
            </w:pPr>
            <w:r w:rsidRPr="00D30999">
              <w:rPr>
                <w:rFonts w:cs="Arial"/>
              </w:rPr>
              <w:t>94,48</w:t>
            </w:r>
          </w:p>
        </w:tc>
      </w:tr>
      <w:tr w:rsidR="00EC6DA3" w:rsidRPr="00D30999" w14:paraId="63718E1A" w14:textId="77777777" w:rsidTr="00E54E80">
        <w:trPr>
          <w:trHeight w:hRule="exact" w:val="344"/>
          <w:jc w:val="center"/>
        </w:trPr>
        <w:tc>
          <w:tcPr>
            <w:tcW w:w="1413" w:type="dxa"/>
            <w:tcBorders>
              <w:left w:val="single" w:sz="18" w:space="0" w:color="auto"/>
            </w:tcBorders>
            <w:shd w:val="clear" w:color="auto" w:fill="auto"/>
            <w:noWrap/>
            <w:vAlign w:val="center"/>
          </w:tcPr>
          <w:p w14:paraId="18227686" w14:textId="77777777" w:rsidR="00EC6DA3" w:rsidRPr="00D30999" w:rsidRDefault="00EC6DA3" w:rsidP="00E54E80">
            <w:pPr>
              <w:jc w:val="center"/>
              <w:rPr>
                <w:rFonts w:cs="Arial CE"/>
              </w:rPr>
            </w:pPr>
            <w:r w:rsidRPr="00D30999">
              <w:rPr>
                <w:rFonts w:cs="Arial CE"/>
              </w:rPr>
              <w:t>52</w:t>
            </w:r>
          </w:p>
        </w:tc>
        <w:tc>
          <w:tcPr>
            <w:tcW w:w="3450" w:type="dxa"/>
            <w:shd w:val="clear" w:color="auto" w:fill="FFFFFF" w:themeFill="background1"/>
            <w:noWrap/>
            <w:vAlign w:val="center"/>
          </w:tcPr>
          <w:p w14:paraId="7D29A793" w14:textId="77777777" w:rsidR="00EC6DA3" w:rsidRPr="00D30999" w:rsidRDefault="00EC6DA3" w:rsidP="00E54E80">
            <w:pPr>
              <w:jc w:val="center"/>
              <w:rPr>
                <w:rFonts w:cs="Arial"/>
              </w:rPr>
            </w:pPr>
            <w:r w:rsidRPr="00D30999">
              <w:rPr>
                <w:rFonts w:cs="Arial"/>
              </w:rPr>
              <w:t>Temptation</w:t>
            </w:r>
          </w:p>
        </w:tc>
        <w:tc>
          <w:tcPr>
            <w:tcW w:w="2460" w:type="dxa"/>
            <w:shd w:val="clear" w:color="auto" w:fill="FFFFFF" w:themeFill="background1"/>
            <w:noWrap/>
            <w:vAlign w:val="center"/>
          </w:tcPr>
          <w:p w14:paraId="420EBBBF" w14:textId="77777777" w:rsidR="00EC6DA3" w:rsidRPr="00D30999" w:rsidRDefault="00EC6DA3" w:rsidP="00E54E80">
            <w:pPr>
              <w:jc w:val="center"/>
              <w:rPr>
                <w:rFonts w:cs="Arial"/>
              </w:rPr>
            </w:pPr>
            <w:r w:rsidRPr="00D30999">
              <w:rPr>
                <w:rFonts w:cs="Arial"/>
              </w:rPr>
              <w:t>102</w:t>
            </w:r>
          </w:p>
        </w:tc>
        <w:tc>
          <w:tcPr>
            <w:tcW w:w="2501" w:type="dxa"/>
            <w:tcBorders>
              <w:right w:val="single" w:sz="18" w:space="0" w:color="auto"/>
            </w:tcBorders>
            <w:shd w:val="clear" w:color="auto" w:fill="FFFFFF" w:themeFill="background1"/>
            <w:noWrap/>
            <w:vAlign w:val="center"/>
          </w:tcPr>
          <w:p w14:paraId="4A456647" w14:textId="77777777" w:rsidR="00EC6DA3" w:rsidRPr="00D30999" w:rsidRDefault="00EC6DA3" w:rsidP="00E54E80">
            <w:pPr>
              <w:jc w:val="center"/>
              <w:rPr>
                <w:rFonts w:cs="Arial"/>
              </w:rPr>
            </w:pPr>
            <w:r w:rsidRPr="00D30999">
              <w:rPr>
                <w:rFonts w:cs="Arial"/>
              </w:rPr>
              <w:t>100,69</w:t>
            </w:r>
          </w:p>
        </w:tc>
      </w:tr>
      <w:tr w:rsidR="00EC6DA3" w:rsidRPr="00D30999" w14:paraId="2F4FD1E5" w14:textId="77777777" w:rsidTr="00E54E80">
        <w:trPr>
          <w:trHeight w:hRule="exact" w:val="344"/>
          <w:jc w:val="center"/>
        </w:trPr>
        <w:tc>
          <w:tcPr>
            <w:tcW w:w="1413" w:type="dxa"/>
            <w:tcBorders>
              <w:left w:val="single" w:sz="18" w:space="0" w:color="auto"/>
            </w:tcBorders>
            <w:shd w:val="clear" w:color="auto" w:fill="auto"/>
            <w:noWrap/>
            <w:vAlign w:val="center"/>
          </w:tcPr>
          <w:p w14:paraId="16657342" w14:textId="77777777" w:rsidR="00EC6DA3" w:rsidRPr="00D30999" w:rsidRDefault="00EC6DA3" w:rsidP="00E54E80">
            <w:pPr>
              <w:jc w:val="center"/>
              <w:rPr>
                <w:rFonts w:cs="Arial CE"/>
              </w:rPr>
            </w:pPr>
            <w:r w:rsidRPr="00D30999">
              <w:rPr>
                <w:rFonts w:cs="Arial CE"/>
              </w:rPr>
              <w:t>53</w:t>
            </w:r>
          </w:p>
        </w:tc>
        <w:tc>
          <w:tcPr>
            <w:tcW w:w="3450" w:type="dxa"/>
            <w:shd w:val="clear" w:color="auto" w:fill="FFFFFF" w:themeFill="background1"/>
            <w:noWrap/>
            <w:vAlign w:val="center"/>
          </w:tcPr>
          <w:p w14:paraId="4D036F76" w14:textId="77777777" w:rsidR="00EC6DA3" w:rsidRPr="00D30999" w:rsidRDefault="00EC6DA3" w:rsidP="00E54E80">
            <w:pPr>
              <w:jc w:val="center"/>
              <w:rPr>
                <w:rFonts w:cs="Arial"/>
              </w:rPr>
            </w:pPr>
            <w:r w:rsidRPr="00D30999">
              <w:rPr>
                <w:rFonts w:cs="Arial"/>
              </w:rPr>
              <w:t>Tuba</w:t>
            </w:r>
          </w:p>
        </w:tc>
        <w:tc>
          <w:tcPr>
            <w:tcW w:w="2460" w:type="dxa"/>
            <w:shd w:val="clear" w:color="auto" w:fill="FFFFFF" w:themeFill="background1"/>
            <w:noWrap/>
            <w:vAlign w:val="center"/>
          </w:tcPr>
          <w:p w14:paraId="17D7DC75" w14:textId="77777777" w:rsidR="00EC6DA3" w:rsidRPr="00D30999" w:rsidRDefault="00EC6DA3" w:rsidP="00E54E80">
            <w:pPr>
              <w:jc w:val="center"/>
              <w:rPr>
                <w:rFonts w:cs="Arial"/>
              </w:rPr>
            </w:pPr>
            <w:r w:rsidRPr="00D30999">
              <w:rPr>
                <w:rFonts w:cs="Arial"/>
              </w:rPr>
              <w:t>99,46</w:t>
            </w:r>
          </w:p>
        </w:tc>
        <w:tc>
          <w:tcPr>
            <w:tcW w:w="2501" w:type="dxa"/>
            <w:tcBorders>
              <w:right w:val="single" w:sz="18" w:space="0" w:color="auto"/>
            </w:tcBorders>
            <w:shd w:val="clear" w:color="auto" w:fill="FFFFFF" w:themeFill="background1"/>
            <w:noWrap/>
            <w:vAlign w:val="center"/>
          </w:tcPr>
          <w:p w14:paraId="4F313F22" w14:textId="77777777" w:rsidR="00EC6DA3" w:rsidRPr="00D30999" w:rsidRDefault="00EC6DA3" w:rsidP="00E54E80">
            <w:pPr>
              <w:jc w:val="center"/>
              <w:rPr>
                <w:rFonts w:cs="Arial"/>
              </w:rPr>
            </w:pPr>
            <w:r w:rsidRPr="00D30999">
              <w:rPr>
                <w:rFonts w:cs="Arial"/>
              </w:rPr>
              <w:t>96,73</w:t>
            </w:r>
          </w:p>
        </w:tc>
      </w:tr>
      <w:tr w:rsidR="00EC6DA3" w:rsidRPr="00D30999" w14:paraId="318ECF7C" w14:textId="77777777" w:rsidTr="00E54E80">
        <w:trPr>
          <w:trHeight w:hRule="exact" w:val="344"/>
          <w:jc w:val="center"/>
        </w:trPr>
        <w:tc>
          <w:tcPr>
            <w:tcW w:w="1413" w:type="dxa"/>
            <w:tcBorders>
              <w:left w:val="single" w:sz="18" w:space="0" w:color="auto"/>
            </w:tcBorders>
            <w:shd w:val="clear" w:color="auto" w:fill="auto"/>
            <w:noWrap/>
            <w:vAlign w:val="center"/>
          </w:tcPr>
          <w:p w14:paraId="2434102A" w14:textId="77777777" w:rsidR="00EC6DA3" w:rsidRPr="00D30999" w:rsidRDefault="00EC6DA3" w:rsidP="00E54E80">
            <w:pPr>
              <w:jc w:val="center"/>
              <w:rPr>
                <w:rFonts w:cs="Arial CE"/>
              </w:rPr>
            </w:pPr>
            <w:r w:rsidRPr="00D30999">
              <w:rPr>
                <w:rFonts w:cs="Arial CE"/>
              </w:rPr>
              <w:t>54</w:t>
            </w:r>
          </w:p>
        </w:tc>
        <w:tc>
          <w:tcPr>
            <w:tcW w:w="3450" w:type="dxa"/>
            <w:shd w:val="clear" w:color="auto" w:fill="FFFFFF" w:themeFill="background1"/>
            <w:noWrap/>
            <w:vAlign w:val="center"/>
          </w:tcPr>
          <w:p w14:paraId="7C5CEA27" w14:textId="77777777" w:rsidR="00EC6DA3" w:rsidRPr="00D30999" w:rsidRDefault="00EC6DA3" w:rsidP="00E54E80">
            <w:pPr>
              <w:jc w:val="center"/>
              <w:rPr>
                <w:rFonts w:cs="Arial"/>
              </w:rPr>
            </w:pPr>
            <w:r w:rsidRPr="00D30999">
              <w:rPr>
                <w:rFonts w:cs="Arial"/>
              </w:rPr>
              <w:t>Zeus</w:t>
            </w:r>
          </w:p>
        </w:tc>
        <w:tc>
          <w:tcPr>
            <w:tcW w:w="2460" w:type="dxa"/>
            <w:shd w:val="clear" w:color="auto" w:fill="FFFFFF" w:themeFill="background1"/>
            <w:noWrap/>
            <w:vAlign w:val="center"/>
          </w:tcPr>
          <w:p w14:paraId="138FE4A3" w14:textId="77777777" w:rsidR="00EC6DA3" w:rsidRPr="00D30999" w:rsidRDefault="00EC6DA3" w:rsidP="00E54E80">
            <w:pPr>
              <w:jc w:val="center"/>
              <w:rPr>
                <w:rFonts w:cs="Arial"/>
              </w:rPr>
            </w:pPr>
            <w:r w:rsidRPr="00D30999">
              <w:rPr>
                <w:rFonts w:cs="Arial"/>
              </w:rPr>
              <w:t>93,42</w:t>
            </w:r>
          </w:p>
        </w:tc>
        <w:tc>
          <w:tcPr>
            <w:tcW w:w="2501" w:type="dxa"/>
            <w:tcBorders>
              <w:right w:val="single" w:sz="18" w:space="0" w:color="auto"/>
            </w:tcBorders>
            <w:shd w:val="clear" w:color="auto" w:fill="FFFFFF" w:themeFill="background1"/>
            <w:noWrap/>
            <w:vAlign w:val="center"/>
          </w:tcPr>
          <w:p w14:paraId="12430E78" w14:textId="77777777" w:rsidR="00EC6DA3" w:rsidRPr="00D30999" w:rsidRDefault="00EC6DA3" w:rsidP="00E54E80">
            <w:pPr>
              <w:jc w:val="center"/>
              <w:rPr>
                <w:rFonts w:cs="Arial"/>
              </w:rPr>
            </w:pPr>
            <w:r w:rsidRPr="00D30999">
              <w:rPr>
                <w:rFonts w:cs="Arial"/>
              </w:rPr>
              <w:t>103,75</w:t>
            </w:r>
          </w:p>
        </w:tc>
      </w:tr>
      <w:tr w:rsidR="00EC6DA3" w:rsidRPr="00D30999" w14:paraId="6B03F2A9" w14:textId="77777777" w:rsidTr="00E54E80">
        <w:trPr>
          <w:trHeight w:hRule="exact" w:val="344"/>
          <w:jc w:val="center"/>
        </w:trPr>
        <w:tc>
          <w:tcPr>
            <w:tcW w:w="1413" w:type="dxa"/>
            <w:tcBorders>
              <w:left w:val="single" w:sz="18" w:space="0" w:color="auto"/>
            </w:tcBorders>
            <w:shd w:val="clear" w:color="auto" w:fill="auto"/>
            <w:noWrap/>
            <w:vAlign w:val="center"/>
          </w:tcPr>
          <w:p w14:paraId="4EBAA33C" w14:textId="77777777" w:rsidR="00EC6DA3" w:rsidRPr="00D30999" w:rsidRDefault="00EC6DA3" w:rsidP="00E54E80">
            <w:pPr>
              <w:jc w:val="center"/>
              <w:rPr>
                <w:rFonts w:cs="Arial CE"/>
              </w:rPr>
            </w:pPr>
            <w:r w:rsidRPr="00D30999">
              <w:rPr>
                <w:rFonts w:cs="Arial CE"/>
              </w:rPr>
              <w:t>55</w:t>
            </w:r>
          </w:p>
        </w:tc>
        <w:tc>
          <w:tcPr>
            <w:tcW w:w="3450" w:type="dxa"/>
            <w:shd w:val="clear" w:color="auto" w:fill="FFFFFF" w:themeFill="background1"/>
            <w:noWrap/>
            <w:vAlign w:val="center"/>
          </w:tcPr>
          <w:p w14:paraId="691510CE" w14:textId="77777777" w:rsidR="00EC6DA3" w:rsidRPr="00D30999" w:rsidRDefault="00EC6DA3" w:rsidP="00E54E80">
            <w:pPr>
              <w:jc w:val="center"/>
              <w:rPr>
                <w:rFonts w:cs="Arial"/>
              </w:rPr>
            </w:pPr>
            <w:r w:rsidRPr="00D30999">
              <w:rPr>
                <w:rFonts w:cs="Arial"/>
              </w:rPr>
              <w:t>Amazzonite</w:t>
            </w:r>
          </w:p>
        </w:tc>
        <w:tc>
          <w:tcPr>
            <w:tcW w:w="2460" w:type="dxa"/>
            <w:shd w:val="clear" w:color="auto" w:fill="FFFFFF" w:themeFill="background1"/>
            <w:noWrap/>
            <w:vAlign w:val="center"/>
          </w:tcPr>
          <w:p w14:paraId="6832B122" w14:textId="77777777" w:rsidR="00EC6DA3" w:rsidRPr="00D30999" w:rsidRDefault="00EC6DA3" w:rsidP="00E54E80">
            <w:pPr>
              <w:jc w:val="center"/>
              <w:rPr>
                <w:rFonts w:cs="Arial"/>
              </w:rPr>
            </w:pPr>
            <w:r w:rsidRPr="00D30999">
              <w:rPr>
                <w:rFonts w:cs="Arial"/>
              </w:rPr>
              <w:t>91,31</w:t>
            </w:r>
          </w:p>
        </w:tc>
        <w:tc>
          <w:tcPr>
            <w:tcW w:w="2501" w:type="dxa"/>
            <w:tcBorders>
              <w:right w:val="single" w:sz="18" w:space="0" w:color="auto"/>
            </w:tcBorders>
            <w:shd w:val="clear" w:color="auto" w:fill="FFFFFF" w:themeFill="background1"/>
            <w:noWrap/>
            <w:vAlign w:val="center"/>
          </w:tcPr>
          <w:p w14:paraId="7BC260AE" w14:textId="77777777" w:rsidR="00EC6DA3" w:rsidRPr="00D30999" w:rsidRDefault="00EC6DA3" w:rsidP="00E54E80">
            <w:pPr>
              <w:jc w:val="center"/>
              <w:rPr>
                <w:rFonts w:cs="Arial"/>
              </w:rPr>
            </w:pPr>
            <w:r w:rsidRPr="00D30999">
              <w:rPr>
                <w:rFonts w:cs="Arial"/>
              </w:rPr>
              <w:t>97,99</w:t>
            </w:r>
          </w:p>
        </w:tc>
      </w:tr>
      <w:tr w:rsidR="00EC6DA3" w:rsidRPr="00D30999" w14:paraId="68C0B0A5" w14:textId="77777777" w:rsidTr="00E54E80">
        <w:trPr>
          <w:trHeight w:hRule="exact" w:val="344"/>
          <w:jc w:val="center"/>
        </w:trPr>
        <w:tc>
          <w:tcPr>
            <w:tcW w:w="1413" w:type="dxa"/>
            <w:tcBorders>
              <w:left w:val="single" w:sz="18" w:space="0" w:color="auto"/>
            </w:tcBorders>
            <w:shd w:val="clear" w:color="auto" w:fill="auto"/>
            <w:noWrap/>
            <w:vAlign w:val="center"/>
          </w:tcPr>
          <w:p w14:paraId="11813C8D" w14:textId="77777777" w:rsidR="00EC6DA3" w:rsidRPr="00D30999" w:rsidRDefault="00EC6DA3" w:rsidP="00E54E80">
            <w:pPr>
              <w:jc w:val="center"/>
              <w:rPr>
                <w:rFonts w:cs="Arial CE"/>
              </w:rPr>
            </w:pPr>
            <w:r w:rsidRPr="00D30999">
              <w:rPr>
                <w:rFonts w:cs="Arial CE"/>
              </w:rPr>
              <w:t>56</w:t>
            </w:r>
          </w:p>
        </w:tc>
        <w:tc>
          <w:tcPr>
            <w:tcW w:w="3450" w:type="dxa"/>
            <w:shd w:val="clear" w:color="auto" w:fill="FFFFFF" w:themeFill="background1"/>
            <w:noWrap/>
            <w:vAlign w:val="center"/>
          </w:tcPr>
          <w:p w14:paraId="25FCAA24" w14:textId="77777777" w:rsidR="00EC6DA3" w:rsidRPr="00D30999" w:rsidRDefault="00EC6DA3" w:rsidP="00E54E80">
            <w:pPr>
              <w:jc w:val="center"/>
              <w:rPr>
                <w:rFonts w:cs="Arial"/>
              </w:rPr>
            </w:pPr>
            <w:r w:rsidRPr="00D30999">
              <w:rPr>
                <w:rFonts w:cs="Arial"/>
              </w:rPr>
              <w:t>Dazzler</w:t>
            </w:r>
          </w:p>
        </w:tc>
        <w:tc>
          <w:tcPr>
            <w:tcW w:w="2460" w:type="dxa"/>
            <w:shd w:val="clear" w:color="auto" w:fill="FFFFFF" w:themeFill="background1"/>
            <w:noWrap/>
            <w:vAlign w:val="center"/>
          </w:tcPr>
          <w:p w14:paraId="6917F467" w14:textId="77777777" w:rsidR="00EC6DA3" w:rsidRPr="00D30999" w:rsidRDefault="00EC6DA3" w:rsidP="00E54E80">
            <w:pPr>
              <w:jc w:val="center"/>
              <w:rPr>
                <w:rFonts w:cs="Arial"/>
              </w:rPr>
            </w:pPr>
            <w:r w:rsidRPr="00D30999">
              <w:rPr>
                <w:rFonts w:cs="Arial"/>
              </w:rPr>
              <w:t>93,33</w:t>
            </w:r>
          </w:p>
        </w:tc>
        <w:tc>
          <w:tcPr>
            <w:tcW w:w="2501" w:type="dxa"/>
            <w:tcBorders>
              <w:right w:val="single" w:sz="18" w:space="0" w:color="auto"/>
            </w:tcBorders>
            <w:shd w:val="clear" w:color="auto" w:fill="FFFFFF" w:themeFill="background1"/>
            <w:noWrap/>
            <w:vAlign w:val="center"/>
          </w:tcPr>
          <w:p w14:paraId="5707FEA4" w14:textId="77777777" w:rsidR="00EC6DA3" w:rsidRPr="00D30999" w:rsidRDefault="00EC6DA3" w:rsidP="00E54E80">
            <w:pPr>
              <w:jc w:val="center"/>
              <w:rPr>
                <w:rFonts w:cs="Arial"/>
              </w:rPr>
            </w:pPr>
            <w:r w:rsidRPr="00D30999">
              <w:rPr>
                <w:rFonts w:cs="Arial"/>
              </w:rPr>
              <w:t>98,55</w:t>
            </w:r>
          </w:p>
        </w:tc>
      </w:tr>
      <w:tr w:rsidR="00EC6DA3" w:rsidRPr="00D30999" w14:paraId="0276F787" w14:textId="77777777" w:rsidTr="00E54E80">
        <w:trPr>
          <w:trHeight w:hRule="exact" w:val="344"/>
          <w:jc w:val="center"/>
        </w:trPr>
        <w:tc>
          <w:tcPr>
            <w:tcW w:w="1413" w:type="dxa"/>
            <w:tcBorders>
              <w:left w:val="single" w:sz="18" w:space="0" w:color="auto"/>
            </w:tcBorders>
            <w:shd w:val="clear" w:color="auto" w:fill="auto"/>
            <w:noWrap/>
            <w:vAlign w:val="center"/>
          </w:tcPr>
          <w:p w14:paraId="43458654" w14:textId="77777777" w:rsidR="00EC6DA3" w:rsidRPr="00D30999" w:rsidRDefault="00EC6DA3" w:rsidP="00E54E80">
            <w:pPr>
              <w:jc w:val="center"/>
              <w:rPr>
                <w:rFonts w:cs="Arial CE"/>
              </w:rPr>
            </w:pPr>
            <w:r w:rsidRPr="00D30999">
              <w:rPr>
                <w:rFonts w:cs="Arial CE"/>
              </w:rPr>
              <w:t>57</w:t>
            </w:r>
          </w:p>
        </w:tc>
        <w:tc>
          <w:tcPr>
            <w:tcW w:w="3450" w:type="dxa"/>
            <w:shd w:val="clear" w:color="auto" w:fill="FFFFFF" w:themeFill="background1"/>
            <w:noWrap/>
            <w:vAlign w:val="center"/>
          </w:tcPr>
          <w:p w14:paraId="5D3F1CEE" w14:textId="77777777" w:rsidR="00EC6DA3" w:rsidRPr="00D30999" w:rsidRDefault="00EC6DA3" w:rsidP="00E54E80">
            <w:pPr>
              <w:jc w:val="center"/>
              <w:rPr>
                <w:rFonts w:cs="Arial"/>
              </w:rPr>
            </w:pPr>
            <w:r w:rsidRPr="00D30999">
              <w:rPr>
                <w:rFonts w:cs="Arial"/>
              </w:rPr>
              <w:t>DK Exima</w:t>
            </w:r>
          </w:p>
        </w:tc>
        <w:tc>
          <w:tcPr>
            <w:tcW w:w="2460" w:type="dxa"/>
            <w:shd w:val="clear" w:color="auto" w:fill="FFFFFF" w:themeFill="background1"/>
            <w:noWrap/>
            <w:vAlign w:val="center"/>
          </w:tcPr>
          <w:p w14:paraId="5945BD30" w14:textId="77777777" w:rsidR="00EC6DA3" w:rsidRPr="00D30999" w:rsidRDefault="00EC6DA3" w:rsidP="00E54E80">
            <w:pPr>
              <w:jc w:val="center"/>
              <w:rPr>
                <w:rFonts w:cs="Arial"/>
              </w:rPr>
            </w:pPr>
            <w:r w:rsidRPr="00D30999">
              <w:rPr>
                <w:rFonts w:cs="Arial"/>
              </w:rPr>
              <w:t>103,3</w:t>
            </w:r>
          </w:p>
        </w:tc>
        <w:tc>
          <w:tcPr>
            <w:tcW w:w="2501" w:type="dxa"/>
            <w:tcBorders>
              <w:right w:val="single" w:sz="18" w:space="0" w:color="auto"/>
            </w:tcBorders>
            <w:shd w:val="clear" w:color="auto" w:fill="FFFFFF" w:themeFill="background1"/>
            <w:noWrap/>
            <w:vAlign w:val="center"/>
          </w:tcPr>
          <w:p w14:paraId="6377B566" w14:textId="77777777" w:rsidR="00EC6DA3" w:rsidRPr="00D30999" w:rsidRDefault="00EC6DA3" w:rsidP="00E54E80">
            <w:pPr>
              <w:jc w:val="center"/>
              <w:rPr>
                <w:rFonts w:cs="Arial"/>
              </w:rPr>
            </w:pPr>
            <w:r w:rsidRPr="00D30999">
              <w:rPr>
                <w:rFonts w:cs="Arial"/>
              </w:rPr>
              <w:t>116,87</w:t>
            </w:r>
          </w:p>
        </w:tc>
      </w:tr>
      <w:tr w:rsidR="00EC6DA3" w:rsidRPr="00D30999" w14:paraId="568891EE" w14:textId="77777777" w:rsidTr="00E54E80">
        <w:trPr>
          <w:trHeight w:hRule="exact" w:val="344"/>
          <w:jc w:val="center"/>
        </w:trPr>
        <w:tc>
          <w:tcPr>
            <w:tcW w:w="1413" w:type="dxa"/>
            <w:tcBorders>
              <w:left w:val="single" w:sz="18" w:space="0" w:color="auto"/>
            </w:tcBorders>
            <w:shd w:val="clear" w:color="auto" w:fill="auto"/>
            <w:noWrap/>
            <w:vAlign w:val="center"/>
          </w:tcPr>
          <w:p w14:paraId="2902B7FB" w14:textId="77777777" w:rsidR="00EC6DA3" w:rsidRPr="00D30999" w:rsidRDefault="00EC6DA3" w:rsidP="00E54E80">
            <w:pPr>
              <w:jc w:val="center"/>
              <w:rPr>
                <w:rFonts w:cs="Arial CE"/>
              </w:rPr>
            </w:pPr>
            <w:r w:rsidRPr="00D30999">
              <w:rPr>
                <w:rFonts w:cs="Arial CE"/>
              </w:rPr>
              <w:t>58</w:t>
            </w:r>
          </w:p>
        </w:tc>
        <w:tc>
          <w:tcPr>
            <w:tcW w:w="3450" w:type="dxa"/>
            <w:shd w:val="clear" w:color="auto" w:fill="FFFFFF" w:themeFill="background1"/>
            <w:noWrap/>
            <w:vAlign w:val="center"/>
          </w:tcPr>
          <w:p w14:paraId="6858EC07" w14:textId="77777777" w:rsidR="00EC6DA3" w:rsidRPr="00D30999" w:rsidRDefault="00EC6DA3" w:rsidP="00E54E80">
            <w:pPr>
              <w:jc w:val="center"/>
              <w:rPr>
                <w:rFonts w:cs="Arial"/>
              </w:rPr>
            </w:pPr>
            <w:r w:rsidRPr="00D30999">
              <w:rPr>
                <w:rFonts w:cs="Arial"/>
              </w:rPr>
              <w:t>Trezzor</w:t>
            </w:r>
          </w:p>
        </w:tc>
        <w:tc>
          <w:tcPr>
            <w:tcW w:w="2460" w:type="dxa"/>
            <w:shd w:val="clear" w:color="auto" w:fill="FFFFFF" w:themeFill="background1"/>
            <w:noWrap/>
            <w:vAlign w:val="center"/>
          </w:tcPr>
          <w:p w14:paraId="3663C334" w14:textId="77777777" w:rsidR="00EC6DA3" w:rsidRPr="00D30999" w:rsidRDefault="00EC6DA3" w:rsidP="00E54E80">
            <w:pPr>
              <w:jc w:val="center"/>
              <w:rPr>
                <w:rFonts w:cs="Arial"/>
              </w:rPr>
            </w:pPr>
            <w:r w:rsidRPr="00D30999">
              <w:rPr>
                <w:rFonts w:cs="Arial"/>
              </w:rPr>
              <w:t>81,9</w:t>
            </w:r>
          </w:p>
        </w:tc>
        <w:tc>
          <w:tcPr>
            <w:tcW w:w="2501" w:type="dxa"/>
            <w:tcBorders>
              <w:right w:val="single" w:sz="18" w:space="0" w:color="auto"/>
            </w:tcBorders>
            <w:shd w:val="clear" w:color="auto" w:fill="FFFFFF" w:themeFill="background1"/>
            <w:noWrap/>
            <w:vAlign w:val="center"/>
          </w:tcPr>
          <w:p w14:paraId="2C4462A1" w14:textId="77777777" w:rsidR="00EC6DA3" w:rsidRPr="00D30999" w:rsidRDefault="00EC6DA3" w:rsidP="00E54E80">
            <w:pPr>
              <w:jc w:val="center"/>
              <w:rPr>
                <w:rFonts w:cs="Arial"/>
              </w:rPr>
            </w:pPr>
            <w:r w:rsidRPr="00D30999">
              <w:rPr>
                <w:rFonts w:cs="Arial"/>
              </w:rPr>
              <w:t>106,45</w:t>
            </w:r>
          </w:p>
        </w:tc>
      </w:tr>
      <w:tr w:rsidR="00EC6DA3" w:rsidRPr="00D30999" w14:paraId="5F0A99C4" w14:textId="77777777" w:rsidTr="00E54E80">
        <w:trPr>
          <w:trHeight w:hRule="exact" w:val="344"/>
          <w:jc w:val="center"/>
        </w:trPr>
        <w:tc>
          <w:tcPr>
            <w:tcW w:w="1413" w:type="dxa"/>
            <w:tcBorders>
              <w:left w:val="single" w:sz="18" w:space="0" w:color="auto"/>
              <w:bottom w:val="single" w:sz="18" w:space="0" w:color="auto"/>
            </w:tcBorders>
            <w:shd w:val="clear" w:color="auto" w:fill="auto"/>
            <w:noWrap/>
            <w:vAlign w:val="center"/>
          </w:tcPr>
          <w:p w14:paraId="50533053" w14:textId="77777777" w:rsidR="00EC6DA3" w:rsidRPr="00D30999" w:rsidRDefault="00EC6DA3" w:rsidP="00E54E80">
            <w:pPr>
              <w:jc w:val="center"/>
              <w:rPr>
                <w:rFonts w:cs="Arial CE"/>
              </w:rPr>
            </w:pPr>
            <w:r w:rsidRPr="00D30999">
              <w:rPr>
                <w:rFonts w:cs="Arial CE"/>
              </w:rPr>
              <w:t>59</w:t>
            </w:r>
          </w:p>
        </w:tc>
        <w:tc>
          <w:tcPr>
            <w:tcW w:w="3450" w:type="dxa"/>
            <w:tcBorders>
              <w:bottom w:val="single" w:sz="18" w:space="0" w:color="auto"/>
            </w:tcBorders>
            <w:shd w:val="clear" w:color="auto" w:fill="FFFFFF" w:themeFill="background1"/>
            <w:noWrap/>
            <w:vAlign w:val="center"/>
          </w:tcPr>
          <w:p w14:paraId="2271CA54" w14:textId="77777777" w:rsidR="00EC6DA3" w:rsidRPr="00D30999" w:rsidRDefault="00EC6DA3" w:rsidP="00E54E80">
            <w:pPr>
              <w:jc w:val="center"/>
              <w:rPr>
                <w:rFonts w:cs="Arial"/>
              </w:rPr>
            </w:pPr>
            <w:r w:rsidRPr="00D30999">
              <w:rPr>
                <w:rFonts w:cs="Arial"/>
              </w:rPr>
              <w:t>Umberto KWS</w:t>
            </w:r>
          </w:p>
        </w:tc>
        <w:tc>
          <w:tcPr>
            <w:tcW w:w="2460" w:type="dxa"/>
            <w:tcBorders>
              <w:bottom w:val="single" w:sz="18" w:space="0" w:color="auto"/>
            </w:tcBorders>
            <w:shd w:val="clear" w:color="auto" w:fill="FFFFFF" w:themeFill="background1"/>
            <w:noWrap/>
            <w:vAlign w:val="center"/>
          </w:tcPr>
          <w:p w14:paraId="026BBAC2" w14:textId="77777777" w:rsidR="00EC6DA3" w:rsidRPr="00D30999" w:rsidRDefault="00EC6DA3" w:rsidP="00E54E80">
            <w:pPr>
              <w:jc w:val="center"/>
              <w:rPr>
                <w:rFonts w:cs="Arial"/>
              </w:rPr>
            </w:pPr>
            <w:r w:rsidRPr="00D30999">
              <w:rPr>
                <w:rFonts w:cs="Arial"/>
              </w:rPr>
              <w:t>108,78</w:t>
            </w:r>
          </w:p>
        </w:tc>
        <w:tc>
          <w:tcPr>
            <w:tcW w:w="2501" w:type="dxa"/>
            <w:tcBorders>
              <w:bottom w:val="single" w:sz="18" w:space="0" w:color="auto"/>
              <w:right w:val="single" w:sz="18" w:space="0" w:color="auto"/>
            </w:tcBorders>
            <w:shd w:val="clear" w:color="auto" w:fill="FFFFFF" w:themeFill="background1"/>
            <w:noWrap/>
            <w:vAlign w:val="center"/>
          </w:tcPr>
          <w:p w14:paraId="79E84777" w14:textId="77777777" w:rsidR="00EC6DA3" w:rsidRPr="00D30999" w:rsidRDefault="00EC6DA3" w:rsidP="00E54E80">
            <w:pPr>
              <w:jc w:val="center"/>
              <w:rPr>
                <w:rFonts w:cs="Arial"/>
              </w:rPr>
            </w:pPr>
            <w:r w:rsidRPr="00D30999">
              <w:rPr>
                <w:rFonts w:cs="Arial"/>
              </w:rPr>
              <w:t>108,33</w:t>
            </w:r>
          </w:p>
        </w:tc>
      </w:tr>
    </w:tbl>
    <w:p w14:paraId="34B9D696" w14:textId="77777777" w:rsidR="00EC6DA3" w:rsidRPr="0008188B" w:rsidRDefault="00EC6DA3" w:rsidP="00800630">
      <w:pPr>
        <w:autoSpaceDE w:val="0"/>
        <w:autoSpaceDN w:val="0"/>
        <w:adjustRightInd w:val="0"/>
        <w:ind w:left="142"/>
        <w:rPr>
          <w:rFonts w:ascii="Calibri" w:hAnsi="Calibri" w:cs="Calibri"/>
          <w:sz w:val="20"/>
        </w:rPr>
      </w:pPr>
      <w:r w:rsidRPr="0008188B">
        <w:rPr>
          <w:rFonts w:ascii="Calibri" w:hAnsi="Calibri" w:cs="Calibri"/>
          <w:sz w:val="20"/>
        </w:rPr>
        <w:t>Wzorzec 2022/2023: Derrick, Gemini- odmiany populacyjne;  DK Excited, LG Arnold – odmiany mieszańcowe</w:t>
      </w:r>
    </w:p>
    <w:p w14:paraId="5869FEEC" w14:textId="77777777" w:rsidR="00EC6DA3" w:rsidRPr="0005036F" w:rsidRDefault="00EC6DA3" w:rsidP="00EC6DA3">
      <w:r w:rsidRPr="0005036F">
        <w:br w:type="page"/>
      </w:r>
    </w:p>
    <w:p w14:paraId="75659A0B" w14:textId="77777777" w:rsidR="0088612E" w:rsidRPr="00D30999" w:rsidRDefault="0088612E" w:rsidP="0088612E">
      <w:pPr>
        <w:pStyle w:val="Legenda"/>
        <w:keepNext/>
        <w:spacing w:after="0"/>
        <w:rPr>
          <w:color w:val="auto"/>
          <w:sz w:val="24"/>
        </w:rPr>
      </w:pPr>
      <w:r w:rsidRPr="00D30999">
        <w:rPr>
          <w:color w:val="auto"/>
          <w:sz w:val="24"/>
        </w:rPr>
        <w:t>Tabela 11.5. Rzepak ozimy. Plon nasion odmian (% wzorca). Lata zbioru: 2021-2023</w:t>
      </w:r>
      <w:r w:rsidR="00D654B0">
        <w:rPr>
          <w:color w:val="auto"/>
          <w:sz w:val="24"/>
        </w:rPr>
        <w:t>.</w:t>
      </w:r>
    </w:p>
    <w:tbl>
      <w:tblPr>
        <w:tblW w:w="4931" w:type="pct"/>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Rzepak ozimy. Plon nasion odmian (% wzorca). Lata zbioru: 2021-2023"/>
      </w:tblPr>
      <w:tblGrid>
        <w:gridCol w:w="993"/>
        <w:gridCol w:w="1641"/>
        <w:gridCol w:w="1447"/>
        <w:gridCol w:w="1606"/>
        <w:gridCol w:w="1457"/>
        <w:gridCol w:w="1504"/>
        <w:gridCol w:w="1555"/>
      </w:tblGrid>
      <w:tr w:rsidR="0088612E" w:rsidRPr="00D30999" w14:paraId="79FC615B" w14:textId="77777777" w:rsidTr="00792F05">
        <w:trPr>
          <w:trHeight w:hRule="exact" w:val="339"/>
        </w:trPr>
        <w:tc>
          <w:tcPr>
            <w:tcW w:w="487" w:type="pct"/>
            <w:vMerge w:val="restart"/>
            <w:vAlign w:val="center"/>
          </w:tcPr>
          <w:p w14:paraId="55D390EE" w14:textId="77777777" w:rsidR="0088612E" w:rsidRPr="00D30999" w:rsidRDefault="0088612E" w:rsidP="00E54E80">
            <w:pPr>
              <w:autoSpaceDE w:val="0"/>
              <w:autoSpaceDN w:val="0"/>
              <w:adjustRightInd w:val="0"/>
              <w:jc w:val="center"/>
              <w:rPr>
                <w:rFonts w:cs="Calibri"/>
                <w:b/>
                <w:sz w:val="22"/>
                <w:lang w:val="en-US"/>
              </w:rPr>
            </w:pPr>
            <w:r w:rsidRPr="00D30999">
              <w:rPr>
                <w:rFonts w:cs="Calibri"/>
                <w:b/>
                <w:sz w:val="22"/>
                <w:lang w:val="en-US"/>
              </w:rPr>
              <w:t>Lp.</w:t>
            </w:r>
          </w:p>
        </w:tc>
        <w:tc>
          <w:tcPr>
            <w:tcW w:w="804" w:type="pct"/>
            <w:vAlign w:val="center"/>
          </w:tcPr>
          <w:p w14:paraId="306BDAE5" w14:textId="77777777" w:rsidR="0088612E" w:rsidRPr="00D30999" w:rsidRDefault="0088612E" w:rsidP="00E54E80">
            <w:pPr>
              <w:autoSpaceDE w:val="0"/>
              <w:autoSpaceDN w:val="0"/>
              <w:adjustRightInd w:val="0"/>
              <w:jc w:val="center"/>
              <w:rPr>
                <w:rFonts w:cs="Calibri"/>
                <w:b/>
                <w:sz w:val="22"/>
                <w:lang w:val="en-US"/>
              </w:rPr>
            </w:pPr>
            <w:r w:rsidRPr="00D30999">
              <w:rPr>
                <w:rFonts w:cs="Calibri"/>
                <w:b/>
                <w:sz w:val="22"/>
                <w:lang w:val="en-US"/>
              </w:rPr>
              <w:t>Odmiana</w:t>
            </w:r>
          </w:p>
        </w:tc>
        <w:tc>
          <w:tcPr>
            <w:tcW w:w="709" w:type="pct"/>
            <w:vAlign w:val="center"/>
          </w:tcPr>
          <w:p w14:paraId="34B95444"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2021</w:t>
            </w:r>
          </w:p>
        </w:tc>
        <w:tc>
          <w:tcPr>
            <w:tcW w:w="787" w:type="pct"/>
            <w:vAlign w:val="center"/>
          </w:tcPr>
          <w:p w14:paraId="44E27CB6"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2022</w:t>
            </w:r>
          </w:p>
        </w:tc>
        <w:tc>
          <w:tcPr>
            <w:tcW w:w="714" w:type="pct"/>
            <w:vAlign w:val="center"/>
          </w:tcPr>
          <w:p w14:paraId="3FD71AF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2023</w:t>
            </w:r>
          </w:p>
        </w:tc>
        <w:tc>
          <w:tcPr>
            <w:tcW w:w="737" w:type="pct"/>
            <w:vAlign w:val="center"/>
          </w:tcPr>
          <w:p w14:paraId="3A31A509"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2022-2023</w:t>
            </w:r>
          </w:p>
        </w:tc>
        <w:tc>
          <w:tcPr>
            <w:tcW w:w="763" w:type="pct"/>
            <w:vAlign w:val="center"/>
          </w:tcPr>
          <w:p w14:paraId="1D950C0F"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2021-2023</w:t>
            </w:r>
          </w:p>
        </w:tc>
      </w:tr>
      <w:tr w:rsidR="0088612E" w:rsidRPr="00D30999" w14:paraId="14FD119D" w14:textId="77777777" w:rsidTr="00792F05">
        <w:trPr>
          <w:trHeight w:hRule="exact" w:val="247"/>
        </w:trPr>
        <w:tc>
          <w:tcPr>
            <w:tcW w:w="487" w:type="pct"/>
            <w:vMerge/>
            <w:vAlign w:val="center"/>
          </w:tcPr>
          <w:p w14:paraId="622FCBF4" w14:textId="77777777" w:rsidR="0088612E" w:rsidRPr="00D30999" w:rsidRDefault="0088612E" w:rsidP="00E54E80">
            <w:pPr>
              <w:autoSpaceDE w:val="0"/>
              <w:autoSpaceDN w:val="0"/>
              <w:adjustRightInd w:val="0"/>
              <w:spacing w:after="200"/>
              <w:jc w:val="center"/>
              <w:rPr>
                <w:rFonts w:cs="Calibri"/>
                <w:sz w:val="22"/>
                <w:lang w:val="en-US"/>
              </w:rPr>
            </w:pPr>
          </w:p>
        </w:tc>
        <w:tc>
          <w:tcPr>
            <w:tcW w:w="804" w:type="pct"/>
            <w:vAlign w:val="center"/>
          </w:tcPr>
          <w:p w14:paraId="5EB03F0F"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w:t>
            </w:r>
          </w:p>
        </w:tc>
        <w:tc>
          <w:tcPr>
            <w:tcW w:w="709" w:type="pct"/>
            <w:vAlign w:val="center"/>
          </w:tcPr>
          <w:p w14:paraId="2A70001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w:t>
            </w:r>
          </w:p>
        </w:tc>
        <w:tc>
          <w:tcPr>
            <w:tcW w:w="787" w:type="pct"/>
            <w:vAlign w:val="center"/>
          </w:tcPr>
          <w:p w14:paraId="25C10DF6"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w:t>
            </w:r>
          </w:p>
        </w:tc>
        <w:tc>
          <w:tcPr>
            <w:tcW w:w="714" w:type="pct"/>
            <w:vAlign w:val="center"/>
          </w:tcPr>
          <w:p w14:paraId="7A415D6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w:t>
            </w:r>
          </w:p>
        </w:tc>
        <w:tc>
          <w:tcPr>
            <w:tcW w:w="737" w:type="pct"/>
            <w:vAlign w:val="center"/>
          </w:tcPr>
          <w:p w14:paraId="38A8F36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w:t>
            </w:r>
          </w:p>
        </w:tc>
        <w:tc>
          <w:tcPr>
            <w:tcW w:w="763" w:type="pct"/>
            <w:vAlign w:val="center"/>
          </w:tcPr>
          <w:p w14:paraId="448DF50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6</w:t>
            </w:r>
          </w:p>
        </w:tc>
      </w:tr>
      <w:tr w:rsidR="0088612E" w:rsidRPr="00D30999" w14:paraId="4A7940D5" w14:textId="77777777" w:rsidTr="00792F05">
        <w:trPr>
          <w:trHeight w:hRule="exact" w:val="405"/>
        </w:trPr>
        <w:tc>
          <w:tcPr>
            <w:tcW w:w="1291" w:type="pct"/>
            <w:gridSpan w:val="2"/>
            <w:vAlign w:val="center"/>
          </w:tcPr>
          <w:p w14:paraId="4B997D3D" w14:textId="77777777" w:rsidR="0088612E" w:rsidRPr="00D30999" w:rsidRDefault="0088612E" w:rsidP="00E54E80">
            <w:pPr>
              <w:autoSpaceDE w:val="0"/>
              <w:autoSpaceDN w:val="0"/>
              <w:adjustRightInd w:val="0"/>
              <w:jc w:val="center"/>
              <w:rPr>
                <w:rFonts w:cs="Calibri"/>
                <w:sz w:val="22"/>
                <w:lang w:val="en-US"/>
              </w:rPr>
            </w:pPr>
            <w:r w:rsidRPr="00D30999">
              <w:rPr>
                <w:rFonts w:cs="Calibri"/>
                <w:b/>
                <w:bCs/>
                <w:sz w:val="22"/>
                <w:lang w:val="en-US"/>
              </w:rPr>
              <w:t>Wzorzec (dt z ha)</w:t>
            </w:r>
          </w:p>
        </w:tc>
        <w:tc>
          <w:tcPr>
            <w:tcW w:w="709" w:type="pct"/>
            <w:vAlign w:val="center"/>
          </w:tcPr>
          <w:p w14:paraId="5A6678C2" w14:textId="77777777" w:rsidR="0088612E" w:rsidRPr="00D30999" w:rsidRDefault="0088612E" w:rsidP="00E54E80">
            <w:pPr>
              <w:jc w:val="center"/>
              <w:rPr>
                <w:rFonts w:cs="Arial"/>
                <w:sz w:val="22"/>
              </w:rPr>
            </w:pPr>
            <w:r w:rsidRPr="00D30999">
              <w:rPr>
                <w:rFonts w:cs="Arial"/>
                <w:sz w:val="22"/>
              </w:rPr>
              <w:t>40,2</w:t>
            </w:r>
          </w:p>
        </w:tc>
        <w:tc>
          <w:tcPr>
            <w:tcW w:w="787" w:type="pct"/>
            <w:vAlign w:val="center"/>
          </w:tcPr>
          <w:p w14:paraId="28337E06" w14:textId="77777777" w:rsidR="0088612E" w:rsidRPr="00D30999" w:rsidRDefault="0088612E" w:rsidP="00E54E80">
            <w:pPr>
              <w:jc w:val="center"/>
              <w:rPr>
                <w:rFonts w:cs="Arial"/>
                <w:sz w:val="22"/>
              </w:rPr>
            </w:pPr>
            <w:r w:rsidRPr="00D30999">
              <w:rPr>
                <w:rFonts w:cs="Arial"/>
                <w:sz w:val="22"/>
              </w:rPr>
              <w:t>49,4</w:t>
            </w:r>
          </w:p>
        </w:tc>
        <w:tc>
          <w:tcPr>
            <w:tcW w:w="714" w:type="pct"/>
            <w:vAlign w:val="center"/>
          </w:tcPr>
          <w:p w14:paraId="5A7673F6" w14:textId="77777777" w:rsidR="0088612E" w:rsidRPr="00D30999" w:rsidRDefault="0088612E" w:rsidP="00E54E80">
            <w:pPr>
              <w:jc w:val="center"/>
              <w:rPr>
                <w:sz w:val="22"/>
              </w:rPr>
            </w:pPr>
            <w:r w:rsidRPr="00D30999">
              <w:rPr>
                <w:sz w:val="22"/>
              </w:rPr>
              <w:t>44,6</w:t>
            </w:r>
          </w:p>
        </w:tc>
        <w:tc>
          <w:tcPr>
            <w:tcW w:w="737" w:type="pct"/>
            <w:vAlign w:val="center"/>
          </w:tcPr>
          <w:p w14:paraId="0D4B7EA9" w14:textId="77777777" w:rsidR="0088612E" w:rsidRPr="00D30999" w:rsidRDefault="0088612E" w:rsidP="00E54E80">
            <w:pPr>
              <w:jc w:val="center"/>
              <w:rPr>
                <w:sz w:val="22"/>
              </w:rPr>
            </w:pPr>
            <w:r w:rsidRPr="00D30999">
              <w:rPr>
                <w:sz w:val="22"/>
              </w:rPr>
              <w:t>47,0</w:t>
            </w:r>
          </w:p>
        </w:tc>
        <w:tc>
          <w:tcPr>
            <w:tcW w:w="763" w:type="pct"/>
            <w:vAlign w:val="center"/>
          </w:tcPr>
          <w:p w14:paraId="2446C827" w14:textId="77777777" w:rsidR="0088612E" w:rsidRPr="00D30999" w:rsidRDefault="0088612E" w:rsidP="00E54E80">
            <w:pPr>
              <w:jc w:val="center"/>
              <w:rPr>
                <w:sz w:val="22"/>
              </w:rPr>
            </w:pPr>
            <w:r w:rsidRPr="00D30999">
              <w:rPr>
                <w:sz w:val="22"/>
              </w:rPr>
              <w:t>44,7</w:t>
            </w:r>
          </w:p>
        </w:tc>
      </w:tr>
      <w:tr w:rsidR="0088612E" w:rsidRPr="00D30999" w14:paraId="5BA2B72E" w14:textId="77777777" w:rsidTr="00E54E80">
        <w:trPr>
          <w:trHeight w:hRule="exact" w:val="339"/>
        </w:trPr>
        <w:tc>
          <w:tcPr>
            <w:tcW w:w="5000" w:type="pct"/>
            <w:gridSpan w:val="7"/>
            <w:vAlign w:val="center"/>
          </w:tcPr>
          <w:p w14:paraId="28B8FBDB" w14:textId="77777777" w:rsidR="0088612E" w:rsidRPr="00D30999" w:rsidRDefault="0088612E" w:rsidP="00E54E80">
            <w:pPr>
              <w:autoSpaceDE w:val="0"/>
              <w:autoSpaceDN w:val="0"/>
              <w:adjustRightInd w:val="0"/>
              <w:jc w:val="center"/>
              <w:rPr>
                <w:rFonts w:cs="Calibri"/>
                <w:sz w:val="22"/>
                <w:lang w:val="en-US"/>
              </w:rPr>
            </w:pPr>
            <w:r w:rsidRPr="00D30999">
              <w:rPr>
                <w:rFonts w:cs="Calibri"/>
                <w:b/>
                <w:bCs/>
                <w:sz w:val="22"/>
                <w:lang w:val="en-US"/>
              </w:rPr>
              <w:t>Odmiany populacyjne</w:t>
            </w:r>
          </w:p>
        </w:tc>
      </w:tr>
      <w:tr w:rsidR="0088612E" w:rsidRPr="00D30999" w14:paraId="11E5F856" w14:textId="77777777" w:rsidTr="00792F05">
        <w:trPr>
          <w:trHeight w:hRule="exact" w:val="339"/>
        </w:trPr>
        <w:tc>
          <w:tcPr>
            <w:tcW w:w="487" w:type="pct"/>
            <w:vAlign w:val="center"/>
          </w:tcPr>
          <w:p w14:paraId="0C5A498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w:t>
            </w:r>
          </w:p>
        </w:tc>
        <w:tc>
          <w:tcPr>
            <w:tcW w:w="804" w:type="pct"/>
            <w:vAlign w:val="center"/>
          </w:tcPr>
          <w:p w14:paraId="7EC2EC58" w14:textId="77777777" w:rsidR="0088612E" w:rsidRPr="00D30999" w:rsidRDefault="0088612E" w:rsidP="00E54E80">
            <w:pPr>
              <w:jc w:val="center"/>
              <w:rPr>
                <w:b/>
                <w:sz w:val="22"/>
              </w:rPr>
            </w:pPr>
            <w:r w:rsidRPr="00D30999">
              <w:rPr>
                <w:b/>
                <w:sz w:val="22"/>
              </w:rPr>
              <w:t>Derrick</w:t>
            </w:r>
          </w:p>
        </w:tc>
        <w:tc>
          <w:tcPr>
            <w:tcW w:w="709" w:type="pct"/>
            <w:vAlign w:val="center"/>
          </w:tcPr>
          <w:p w14:paraId="16F1F04C" w14:textId="77777777" w:rsidR="0088612E" w:rsidRPr="00D30999" w:rsidRDefault="0088612E" w:rsidP="00E54E80">
            <w:pPr>
              <w:jc w:val="center"/>
              <w:rPr>
                <w:sz w:val="22"/>
              </w:rPr>
            </w:pPr>
            <w:r w:rsidRPr="00D30999">
              <w:rPr>
                <w:sz w:val="22"/>
              </w:rPr>
              <w:t>90,1</w:t>
            </w:r>
          </w:p>
        </w:tc>
        <w:tc>
          <w:tcPr>
            <w:tcW w:w="787" w:type="pct"/>
            <w:vAlign w:val="center"/>
          </w:tcPr>
          <w:p w14:paraId="5A9C3EB1" w14:textId="77777777" w:rsidR="0088612E" w:rsidRPr="00D30999" w:rsidRDefault="0088612E" w:rsidP="00E54E80">
            <w:pPr>
              <w:jc w:val="center"/>
              <w:rPr>
                <w:sz w:val="22"/>
              </w:rPr>
            </w:pPr>
            <w:r w:rsidRPr="00D30999">
              <w:rPr>
                <w:sz w:val="22"/>
              </w:rPr>
              <w:t>92,3</w:t>
            </w:r>
          </w:p>
        </w:tc>
        <w:tc>
          <w:tcPr>
            <w:tcW w:w="714" w:type="pct"/>
            <w:vAlign w:val="center"/>
          </w:tcPr>
          <w:p w14:paraId="371DF726" w14:textId="77777777" w:rsidR="0088612E" w:rsidRPr="00D30999" w:rsidRDefault="0088612E" w:rsidP="00E54E80">
            <w:pPr>
              <w:jc w:val="center"/>
              <w:rPr>
                <w:sz w:val="22"/>
              </w:rPr>
            </w:pPr>
            <w:r w:rsidRPr="00D30999">
              <w:rPr>
                <w:sz w:val="22"/>
              </w:rPr>
              <w:t>90,4</w:t>
            </w:r>
          </w:p>
        </w:tc>
        <w:tc>
          <w:tcPr>
            <w:tcW w:w="737" w:type="pct"/>
            <w:vAlign w:val="center"/>
          </w:tcPr>
          <w:p w14:paraId="139F4765" w14:textId="77777777" w:rsidR="0088612E" w:rsidRPr="00D30999" w:rsidRDefault="0088612E" w:rsidP="00E54E80">
            <w:pPr>
              <w:jc w:val="center"/>
              <w:rPr>
                <w:sz w:val="22"/>
              </w:rPr>
            </w:pPr>
            <w:r w:rsidRPr="00D30999">
              <w:rPr>
                <w:sz w:val="22"/>
              </w:rPr>
              <w:t>91,4</w:t>
            </w:r>
          </w:p>
        </w:tc>
        <w:tc>
          <w:tcPr>
            <w:tcW w:w="762" w:type="pct"/>
            <w:vAlign w:val="center"/>
          </w:tcPr>
          <w:p w14:paraId="6082B851" w14:textId="77777777" w:rsidR="0088612E" w:rsidRPr="00D30999" w:rsidRDefault="0088612E" w:rsidP="00E54E80">
            <w:pPr>
              <w:jc w:val="center"/>
              <w:rPr>
                <w:sz w:val="22"/>
              </w:rPr>
            </w:pPr>
            <w:r w:rsidRPr="00D30999">
              <w:rPr>
                <w:sz w:val="22"/>
              </w:rPr>
              <w:t>90,9</w:t>
            </w:r>
          </w:p>
        </w:tc>
      </w:tr>
      <w:tr w:rsidR="0088612E" w:rsidRPr="00D30999" w14:paraId="628C315A" w14:textId="77777777" w:rsidTr="00792F05">
        <w:trPr>
          <w:trHeight w:hRule="exact" w:val="339"/>
        </w:trPr>
        <w:tc>
          <w:tcPr>
            <w:tcW w:w="487" w:type="pct"/>
            <w:vAlign w:val="center"/>
          </w:tcPr>
          <w:p w14:paraId="3E74A6DA"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w:t>
            </w:r>
          </w:p>
        </w:tc>
        <w:tc>
          <w:tcPr>
            <w:tcW w:w="804" w:type="pct"/>
            <w:vAlign w:val="center"/>
          </w:tcPr>
          <w:p w14:paraId="1C31C819" w14:textId="77777777" w:rsidR="0088612E" w:rsidRPr="00D30999" w:rsidRDefault="0088612E" w:rsidP="00E54E80">
            <w:pPr>
              <w:jc w:val="center"/>
              <w:rPr>
                <w:b/>
                <w:sz w:val="22"/>
              </w:rPr>
            </w:pPr>
            <w:r w:rsidRPr="00D30999">
              <w:rPr>
                <w:b/>
                <w:sz w:val="22"/>
              </w:rPr>
              <w:t>Gemini</w:t>
            </w:r>
          </w:p>
        </w:tc>
        <w:tc>
          <w:tcPr>
            <w:tcW w:w="709" w:type="pct"/>
            <w:vAlign w:val="center"/>
          </w:tcPr>
          <w:p w14:paraId="3CD624D3" w14:textId="77777777" w:rsidR="0088612E" w:rsidRPr="00D30999" w:rsidRDefault="0088612E" w:rsidP="00E54E80">
            <w:pPr>
              <w:jc w:val="center"/>
              <w:rPr>
                <w:sz w:val="22"/>
              </w:rPr>
            </w:pPr>
            <w:r w:rsidRPr="00D30999">
              <w:rPr>
                <w:sz w:val="22"/>
              </w:rPr>
              <w:t>74,4</w:t>
            </w:r>
          </w:p>
        </w:tc>
        <w:tc>
          <w:tcPr>
            <w:tcW w:w="787" w:type="pct"/>
            <w:vAlign w:val="center"/>
          </w:tcPr>
          <w:p w14:paraId="7E4F7FE6" w14:textId="77777777" w:rsidR="0088612E" w:rsidRPr="00D30999" w:rsidRDefault="0088612E" w:rsidP="00E54E80">
            <w:pPr>
              <w:jc w:val="center"/>
              <w:rPr>
                <w:sz w:val="22"/>
              </w:rPr>
            </w:pPr>
            <w:r w:rsidRPr="00D30999">
              <w:rPr>
                <w:sz w:val="22"/>
              </w:rPr>
              <w:t>91,1</w:t>
            </w:r>
          </w:p>
        </w:tc>
        <w:tc>
          <w:tcPr>
            <w:tcW w:w="714" w:type="pct"/>
            <w:vAlign w:val="center"/>
          </w:tcPr>
          <w:p w14:paraId="4AEAA52C" w14:textId="77777777" w:rsidR="0088612E" w:rsidRPr="00D30999" w:rsidRDefault="0088612E" w:rsidP="00E54E80">
            <w:pPr>
              <w:jc w:val="center"/>
              <w:rPr>
                <w:sz w:val="22"/>
              </w:rPr>
            </w:pPr>
            <w:r w:rsidRPr="00D30999">
              <w:rPr>
                <w:sz w:val="22"/>
              </w:rPr>
              <w:t>88,0</w:t>
            </w:r>
          </w:p>
        </w:tc>
        <w:tc>
          <w:tcPr>
            <w:tcW w:w="737" w:type="pct"/>
            <w:vAlign w:val="center"/>
          </w:tcPr>
          <w:p w14:paraId="26CF6453" w14:textId="77777777" w:rsidR="0088612E" w:rsidRPr="00D30999" w:rsidRDefault="0088612E" w:rsidP="00E54E80">
            <w:pPr>
              <w:jc w:val="center"/>
              <w:rPr>
                <w:sz w:val="22"/>
              </w:rPr>
            </w:pPr>
            <w:r w:rsidRPr="00D30999">
              <w:rPr>
                <w:sz w:val="22"/>
              </w:rPr>
              <w:t>89,6</w:t>
            </w:r>
          </w:p>
        </w:tc>
        <w:tc>
          <w:tcPr>
            <w:tcW w:w="762" w:type="pct"/>
            <w:vAlign w:val="center"/>
          </w:tcPr>
          <w:p w14:paraId="7D4887BC" w14:textId="77777777" w:rsidR="0088612E" w:rsidRPr="00D30999" w:rsidRDefault="0088612E" w:rsidP="00E54E80">
            <w:pPr>
              <w:jc w:val="center"/>
              <w:rPr>
                <w:sz w:val="22"/>
              </w:rPr>
            </w:pPr>
            <w:r w:rsidRPr="00D30999">
              <w:rPr>
                <w:sz w:val="22"/>
              </w:rPr>
              <w:t>84,5</w:t>
            </w:r>
          </w:p>
        </w:tc>
      </w:tr>
      <w:tr w:rsidR="0088612E" w:rsidRPr="00D30999" w14:paraId="06745DD6" w14:textId="77777777" w:rsidTr="00792F05">
        <w:trPr>
          <w:trHeight w:hRule="exact" w:val="339"/>
        </w:trPr>
        <w:tc>
          <w:tcPr>
            <w:tcW w:w="487" w:type="pct"/>
            <w:vAlign w:val="center"/>
          </w:tcPr>
          <w:p w14:paraId="374E45DA"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w:t>
            </w:r>
          </w:p>
        </w:tc>
        <w:tc>
          <w:tcPr>
            <w:tcW w:w="804" w:type="pct"/>
            <w:vAlign w:val="center"/>
          </w:tcPr>
          <w:p w14:paraId="50DA9536" w14:textId="77777777" w:rsidR="0088612E" w:rsidRPr="00D30999" w:rsidRDefault="0088612E" w:rsidP="00E54E80">
            <w:pPr>
              <w:jc w:val="center"/>
              <w:rPr>
                <w:sz w:val="22"/>
              </w:rPr>
            </w:pPr>
            <w:r w:rsidRPr="00D30999">
              <w:rPr>
                <w:sz w:val="22"/>
              </w:rPr>
              <w:t>Bachus</w:t>
            </w:r>
          </w:p>
        </w:tc>
        <w:tc>
          <w:tcPr>
            <w:tcW w:w="709" w:type="pct"/>
            <w:vAlign w:val="center"/>
          </w:tcPr>
          <w:p w14:paraId="6C9B0A5D" w14:textId="2847A868" w:rsidR="0088612E" w:rsidRPr="00D30999" w:rsidRDefault="00D75E43" w:rsidP="00E54E80">
            <w:pPr>
              <w:jc w:val="center"/>
              <w:rPr>
                <w:sz w:val="22"/>
              </w:rPr>
            </w:pPr>
            <w:r>
              <w:rPr>
                <w:sz w:val="22"/>
              </w:rPr>
              <w:t>-</w:t>
            </w:r>
          </w:p>
        </w:tc>
        <w:tc>
          <w:tcPr>
            <w:tcW w:w="787" w:type="pct"/>
            <w:vAlign w:val="center"/>
          </w:tcPr>
          <w:p w14:paraId="12E97225" w14:textId="60146D0E" w:rsidR="0088612E" w:rsidRPr="00D30999" w:rsidRDefault="00D75E43" w:rsidP="00E54E80">
            <w:pPr>
              <w:jc w:val="center"/>
              <w:rPr>
                <w:sz w:val="22"/>
              </w:rPr>
            </w:pPr>
            <w:r>
              <w:rPr>
                <w:sz w:val="22"/>
              </w:rPr>
              <w:t>-</w:t>
            </w:r>
          </w:p>
        </w:tc>
        <w:tc>
          <w:tcPr>
            <w:tcW w:w="714" w:type="pct"/>
            <w:vAlign w:val="center"/>
          </w:tcPr>
          <w:p w14:paraId="20CCBFB3" w14:textId="77777777" w:rsidR="0088612E" w:rsidRPr="00D30999" w:rsidRDefault="0088612E" w:rsidP="00E54E80">
            <w:pPr>
              <w:jc w:val="center"/>
              <w:rPr>
                <w:sz w:val="22"/>
              </w:rPr>
            </w:pPr>
            <w:r w:rsidRPr="00D30999">
              <w:rPr>
                <w:sz w:val="22"/>
              </w:rPr>
              <w:t>100</w:t>
            </w:r>
          </w:p>
        </w:tc>
        <w:tc>
          <w:tcPr>
            <w:tcW w:w="737" w:type="pct"/>
            <w:vAlign w:val="center"/>
          </w:tcPr>
          <w:p w14:paraId="69E2E9BA" w14:textId="0AA892AC" w:rsidR="0088612E" w:rsidRPr="00D30999" w:rsidRDefault="00D75E43" w:rsidP="00E54E80">
            <w:pPr>
              <w:jc w:val="center"/>
              <w:rPr>
                <w:sz w:val="22"/>
              </w:rPr>
            </w:pPr>
            <w:r>
              <w:rPr>
                <w:sz w:val="22"/>
              </w:rPr>
              <w:t>-</w:t>
            </w:r>
          </w:p>
        </w:tc>
        <w:tc>
          <w:tcPr>
            <w:tcW w:w="762" w:type="pct"/>
            <w:vAlign w:val="center"/>
          </w:tcPr>
          <w:p w14:paraId="412D6B26" w14:textId="000F8922" w:rsidR="0088612E" w:rsidRPr="00D30999" w:rsidRDefault="00D75E43" w:rsidP="00E54E80">
            <w:pPr>
              <w:jc w:val="center"/>
              <w:rPr>
                <w:sz w:val="22"/>
              </w:rPr>
            </w:pPr>
            <w:r>
              <w:rPr>
                <w:sz w:val="22"/>
              </w:rPr>
              <w:t>-</w:t>
            </w:r>
          </w:p>
        </w:tc>
      </w:tr>
      <w:tr w:rsidR="0088612E" w:rsidRPr="00D30999" w14:paraId="062D664A" w14:textId="77777777" w:rsidTr="00792F05">
        <w:trPr>
          <w:trHeight w:hRule="exact" w:val="339"/>
        </w:trPr>
        <w:tc>
          <w:tcPr>
            <w:tcW w:w="487" w:type="pct"/>
            <w:vAlign w:val="center"/>
          </w:tcPr>
          <w:p w14:paraId="394083BB"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w:t>
            </w:r>
          </w:p>
        </w:tc>
        <w:tc>
          <w:tcPr>
            <w:tcW w:w="804" w:type="pct"/>
            <w:vAlign w:val="center"/>
          </w:tcPr>
          <w:p w14:paraId="7B0A5E1E" w14:textId="77777777" w:rsidR="0088612E" w:rsidRPr="00D30999" w:rsidRDefault="0088612E" w:rsidP="00E54E80">
            <w:pPr>
              <w:jc w:val="center"/>
              <w:rPr>
                <w:sz w:val="22"/>
              </w:rPr>
            </w:pPr>
            <w:r w:rsidRPr="00D30999">
              <w:rPr>
                <w:sz w:val="22"/>
              </w:rPr>
              <w:t>Kepler</w:t>
            </w:r>
          </w:p>
        </w:tc>
        <w:tc>
          <w:tcPr>
            <w:tcW w:w="709" w:type="pct"/>
            <w:vAlign w:val="center"/>
          </w:tcPr>
          <w:p w14:paraId="57C9A626" w14:textId="77777777" w:rsidR="0088612E" w:rsidRPr="00D30999" w:rsidRDefault="0088612E" w:rsidP="00E54E80">
            <w:pPr>
              <w:jc w:val="center"/>
              <w:rPr>
                <w:sz w:val="22"/>
              </w:rPr>
            </w:pPr>
            <w:r w:rsidRPr="00D30999">
              <w:rPr>
                <w:sz w:val="22"/>
              </w:rPr>
              <w:t>81,5</w:t>
            </w:r>
          </w:p>
        </w:tc>
        <w:tc>
          <w:tcPr>
            <w:tcW w:w="787" w:type="pct"/>
            <w:vAlign w:val="center"/>
          </w:tcPr>
          <w:p w14:paraId="6DF7E661" w14:textId="77777777" w:rsidR="0088612E" w:rsidRPr="00D30999" w:rsidRDefault="0088612E" w:rsidP="00E54E80">
            <w:pPr>
              <w:jc w:val="center"/>
              <w:rPr>
                <w:sz w:val="22"/>
              </w:rPr>
            </w:pPr>
            <w:r w:rsidRPr="00D30999">
              <w:rPr>
                <w:sz w:val="22"/>
              </w:rPr>
              <w:t>104</w:t>
            </w:r>
          </w:p>
        </w:tc>
        <w:tc>
          <w:tcPr>
            <w:tcW w:w="714" w:type="pct"/>
            <w:vAlign w:val="center"/>
          </w:tcPr>
          <w:p w14:paraId="5A4E0AA0" w14:textId="77777777" w:rsidR="0088612E" w:rsidRPr="00D30999" w:rsidRDefault="0088612E" w:rsidP="00E54E80">
            <w:pPr>
              <w:jc w:val="center"/>
              <w:rPr>
                <w:sz w:val="22"/>
              </w:rPr>
            </w:pPr>
            <w:r w:rsidRPr="00D30999">
              <w:rPr>
                <w:sz w:val="22"/>
              </w:rPr>
              <w:t>83,4</w:t>
            </w:r>
          </w:p>
        </w:tc>
        <w:tc>
          <w:tcPr>
            <w:tcW w:w="737" w:type="pct"/>
            <w:vAlign w:val="center"/>
          </w:tcPr>
          <w:p w14:paraId="7EFA91D5" w14:textId="77777777" w:rsidR="0088612E" w:rsidRPr="00D30999" w:rsidRDefault="0088612E" w:rsidP="00E54E80">
            <w:pPr>
              <w:jc w:val="center"/>
              <w:rPr>
                <w:sz w:val="22"/>
              </w:rPr>
            </w:pPr>
            <w:r w:rsidRPr="00D30999">
              <w:rPr>
                <w:sz w:val="22"/>
              </w:rPr>
              <w:t>93,7</w:t>
            </w:r>
          </w:p>
        </w:tc>
        <w:tc>
          <w:tcPr>
            <w:tcW w:w="762" w:type="pct"/>
            <w:vAlign w:val="center"/>
          </w:tcPr>
          <w:p w14:paraId="6DB9A64A" w14:textId="77777777" w:rsidR="0088612E" w:rsidRPr="00D30999" w:rsidRDefault="0088612E" w:rsidP="00E54E80">
            <w:pPr>
              <w:jc w:val="center"/>
              <w:rPr>
                <w:sz w:val="22"/>
              </w:rPr>
            </w:pPr>
            <w:r w:rsidRPr="00D30999">
              <w:rPr>
                <w:sz w:val="22"/>
              </w:rPr>
              <w:t>89,6</w:t>
            </w:r>
          </w:p>
        </w:tc>
      </w:tr>
      <w:tr w:rsidR="0088612E" w:rsidRPr="00D30999" w14:paraId="4406C851" w14:textId="77777777" w:rsidTr="00792F05">
        <w:trPr>
          <w:trHeight w:hRule="exact" w:val="339"/>
        </w:trPr>
        <w:tc>
          <w:tcPr>
            <w:tcW w:w="487" w:type="pct"/>
            <w:vAlign w:val="center"/>
          </w:tcPr>
          <w:p w14:paraId="16B9CCA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w:t>
            </w:r>
          </w:p>
        </w:tc>
        <w:tc>
          <w:tcPr>
            <w:tcW w:w="804" w:type="pct"/>
            <w:vAlign w:val="center"/>
          </w:tcPr>
          <w:p w14:paraId="70EDA744" w14:textId="77777777" w:rsidR="0088612E" w:rsidRPr="00D30999" w:rsidRDefault="0088612E" w:rsidP="00E54E80">
            <w:pPr>
              <w:jc w:val="center"/>
              <w:rPr>
                <w:sz w:val="22"/>
              </w:rPr>
            </w:pPr>
            <w:r w:rsidRPr="00D30999">
              <w:rPr>
                <w:sz w:val="22"/>
              </w:rPr>
              <w:t>Kwazar</w:t>
            </w:r>
          </w:p>
        </w:tc>
        <w:tc>
          <w:tcPr>
            <w:tcW w:w="709" w:type="pct"/>
            <w:vAlign w:val="center"/>
          </w:tcPr>
          <w:p w14:paraId="6836D22A" w14:textId="77777777" w:rsidR="0088612E" w:rsidRPr="00D30999" w:rsidRDefault="0088612E" w:rsidP="00E54E80">
            <w:pPr>
              <w:jc w:val="center"/>
              <w:rPr>
                <w:sz w:val="22"/>
              </w:rPr>
            </w:pPr>
            <w:r w:rsidRPr="00D30999">
              <w:rPr>
                <w:sz w:val="22"/>
              </w:rPr>
              <w:t>75,5</w:t>
            </w:r>
          </w:p>
        </w:tc>
        <w:tc>
          <w:tcPr>
            <w:tcW w:w="787" w:type="pct"/>
            <w:vAlign w:val="center"/>
          </w:tcPr>
          <w:p w14:paraId="1A2975D8" w14:textId="77777777" w:rsidR="0088612E" w:rsidRPr="00D30999" w:rsidRDefault="0088612E" w:rsidP="00E54E80">
            <w:pPr>
              <w:jc w:val="center"/>
              <w:rPr>
                <w:sz w:val="22"/>
              </w:rPr>
            </w:pPr>
            <w:r w:rsidRPr="00D30999">
              <w:rPr>
                <w:sz w:val="22"/>
              </w:rPr>
              <w:t>94,7</w:t>
            </w:r>
          </w:p>
        </w:tc>
        <w:tc>
          <w:tcPr>
            <w:tcW w:w="714" w:type="pct"/>
            <w:vAlign w:val="center"/>
          </w:tcPr>
          <w:p w14:paraId="439A981D" w14:textId="77777777" w:rsidR="0088612E" w:rsidRPr="00D30999" w:rsidRDefault="0088612E" w:rsidP="00E54E80">
            <w:pPr>
              <w:jc w:val="center"/>
              <w:rPr>
                <w:sz w:val="22"/>
              </w:rPr>
            </w:pPr>
            <w:r w:rsidRPr="00D30999">
              <w:rPr>
                <w:sz w:val="22"/>
              </w:rPr>
              <w:t>88,1</w:t>
            </w:r>
          </w:p>
        </w:tc>
        <w:tc>
          <w:tcPr>
            <w:tcW w:w="737" w:type="pct"/>
            <w:vAlign w:val="center"/>
          </w:tcPr>
          <w:p w14:paraId="1CCA76AA" w14:textId="77777777" w:rsidR="0088612E" w:rsidRPr="00D30999" w:rsidRDefault="0088612E" w:rsidP="00E54E80">
            <w:pPr>
              <w:jc w:val="center"/>
              <w:rPr>
                <w:sz w:val="22"/>
              </w:rPr>
            </w:pPr>
            <w:r w:rsidRPr="00D30999">
              <w:rPr>
                <w:sz w:val="22"/>
              </w:rPr>
              <w:t>91,4</w:t>
            </w:r>
          </w:p>
        </w:tc>
        <w:tc>
          <w:tcPr>
            <w:tcW w:w="762" w:type="pct"/>
            <w:vAlign w:val="center"/>
          </w:tcPr>
          <w:p w14:paraId="1E372157" w14:textId="77777777" w:rsidR="0088612E" w:rsidRPr="00D30999" w:rsidRDefault="0088612E" w:rsidP="00E54E80">
            <w:pPr>
              <w:jc w:val="center"/>
              <w:rPr>
                <w:sz w:val="22"/>
              </w:rPr>
            </w:pPr>
            <w:r w:rsidRPr="00D30999">
              <w:rPr>
                <w:sz w:val="22"/>
              </w:rPr>
              <w:t>86,1</w:t>
            </w:r>
          </w:p>
        </w:tc>
      </w:tr>
      <w:tr w:rsidR="0088612E" w:rsidRPr="00D30999" w14:paraId="34871138" w14:textId="77777777" w:rsidTr="00792F05">
        <w:trPr>
          <w:trHeight w:hRule="exact" w:val="339"/>
        </w:trPr>
        <w:tc>
          <w:tcPr>
            <w:tcW w:w="487" w:type="pct"/>
            <w:vAlign w:val="center"/>
          </w:tcPr>
          <w:p w14:paraId="533FB0BA"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6</w:t>
            </w:r>
          </w:p>
        </w:tc>
        <w:tc>
          <w:tcPr>
            <w:tcW w:w="804" w:type="pct"/>
            <w:vAlign w:val="center"/>
          </w:tcPr>
          <w:p w14:paraId="4D6BBF96" w14:textId="77777777" w:rsidR="0088612E" w:rsidRPr="00D30999" w:rsidRDefault="0088612E" w:rsidP="00E54E80">
            <w:pPr>
              <w:jc w:val="center"/>
              <w:rPr>
                <w:sz w:val="22"/>
              </w:rPr>
            </w:pPr>
            <w:r w:rsidRPr="00D30999">
              <w:rPr>
                <w:sz w:val="22"/>
              </w:rPr>
              <w:t>Mars</w:t>
            </w:r>
          </w:p>
        </w:tc>
        <w:tc>
          <w:tcPr>
            <w:tcW w:w="709" w:type="pct"/>
            <w:vAlign w:val="center"/>
          </w:tcPr>
          <w:p w14:paraId="39A1CC89" w14:textId="77777777" w:rsidR="0088612E" w:rsidRPr="00D30999" w:rsidRDefault="0088612E" w:rsidP="00E54E80">
            <w:pPr>
              <w:jc w:val="center"/>
              <w:rPr>
                <w:sz w:val="22"/>
              </w:rPr>
            </w:pPr>
            <w:r w:rsidRPr="00D30999">
              <w:rPr>
                <w:sz w:val="22"/>
              </w:rPr>
              <w:t>81,5</w:t>
            </w:r>
          </w:p>
        </w:tc>
        <w:tc>
          <w:tcPr>
            <w:tcW w:w="787" w:type="pct"/>
            <w:vAlign w:val="center"/>
          </w:tcPr>
          <w:p w14:paraId="0F3084F4" w14:textId="77777777" w:rsidR="0088612E" w:rsidRPr="00D30999" w:rsidRDefault="0088612E" w:rsidP="00E54E80">
            <w:pPr>
              <w:jc w:val="center"/>
              <w:rPr>
                <w:sz w:val="22"/>
              </w:rPr>
            </w:pPr>
            <w:r w:rsidRPr="00D30999">
              <w:rPr>
                <w:sz w:val="22"/>
              </w:rPr>
              <w:t>94,4</w:t>
            </w:r>
          </w:p>
        </w:tc>
        <w:tc>
          <w:tcPr>
            <w:tcW w:w="714" w:type="pct"/>
            <w:vAlign w:val="center"/>
          </w:tcPr>
          <w:p w14:paraId="53694EAB" w14:textId="77777777" w:rsidR="0088612E" w:rsidRPr="00D30999" w:rsidRDefault="0088612E" w:rsidP="00E54E80">
            <w:pPr>
              <w:jc w:val="center"/>
              <w:rPr>
                <w:sz w:val="22"/>
              </w:rPr>
            </w:pPr>
            <w:r w:rsidRPr="00D30999">
              <w:rPr>
                <w:sz w:val="22"/>
              </w:rPr>
              <w:t>93,3</w:t>
            </w:r>
          </w:p>
        </w:tc>
        <w:tc>
          <w:tcPr>
            <w:tcW w:w="737" w:type="pct"/>
            <w:vAlign w:val="center"/>
          </w:tcPr>
          <w:p w14:paraId="09FBE1A6" w14:textId="77777777" w:rsidR="0088612E" w:rsidRPr="00D30999" w:rsidRDefault="0088612E" w:rsidP="00E54E80">
            <w:pPr>
              <w:jc w:val="center"/>
              <w:rPr>
                <w:sz w:val="22"/>
              </w:rPr>
            </w:pPr>
            <w:r w:rsidRPr="00D30999">
              <w:rPr>
                <w:sz w:val="22"/>
              </w:rPr>
              <w:t>93,9</w:t>
            </w:r>
          </w:p>
        </w:tc>
        <w:tc>
          <w:tcPr>
            <w:tcW w:w="762" w:type="pct"/>
            <w:vAlign w:val="center"/>
          </w:tcPr>
          <w:p w14:paraId="1F0C4385" w14:textId="77777777" w:rsidR="0088612E" w:rsidRPr="00D30999" w:rsidRDefault="0088612E" w:rsidP="00E54E80">
            <w:pPr>
              <w:jc w:val="center"/>
              <w:rPr>
                <w:sz w:val="22"/>
              </w:rPr>
            </w:pPr>
            <w:r w:rsidRPr="00D30999">
              <w:rPr>
                <w:sz w:val="22"/>
              </w:rPr>
              <w:t>89,7</w:t>
            </w:r>
          </w:p>
        </w:tc>
      </w:tr>
      <w:tr w:rsidR="0088612E" w:rsidRPr="00D30999" w14:paraId="72BB060D" w14:textId="77777777" w:rsidTr="00792F05">
        <w:trPr>
          <w:trHeight w:hRule="exact" w:val="339"/>
        </w:trPr>
        <w:tc>
          <w:tcPr>
            <w:tcW w:w="487" w:type="pct"/>
            <w:vAlign w:val="center"/>
          </w:tcPr>
          <w:p w14:paraId="3CAC6B42"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7</w:t>
            </w:r>
          </w:p>
        </w:tc>
        <w:tc>
          <w:tcPr>
            <w:tcW w:w="804" w:type="pct"/>
            <w:vAlign w:val="center"/>
          </w:tcPr>
          <w:p w14:paraId="3D9B9B9E" w14:textId="77777777" w:rsidR="0088612E" w:rsidRPr="00D30999" w:rsidRDefault="0088612E" w:rsidP="00E54E80">
            <w:pPr>
              <w:jc w:val="center"/>
              <w:rPr>
                <w:sz w:val="22"/>
              </w:rPr>
            </w:pPr>
            <w:r w:rsidRPr="00D30999">
              <w:rPr>
                <w:sz w:val="22"/>
              </w:rPr>
              <w:t>Tom</w:t>
            </w:r>
          </w:p>
        </w:tc>
        <w:tc>
          <w:tcPr>
            <w:tcW w:w="709" w:type="pct"/>
            <w:vAlign w:val="center"/>
          </w:tcPr>
          <w:p w14:paraId="15ADD1AB" w14:textId="4367D328" w:rsidR="0088612E" w:rsidRPr="00D30999" w:rsidRDefault="00D75E43" w:rsidP="00E54E80">
            <w:pPr>
              <w:jc w:val="center"/>
              <w:rPr>
                <w:sz w:val="22"/>
              </w:rPr>
            </w:pPr>
            <w:r>
              <w:rPr>
                <w:sz w:val="22"/>
              </w:rPr>
              <w:t>-</w:t>
            </w:r>
          </w:p>
        </w:tc>
        <w:tc>
          <w:tcPr>
            <w:tcW w:w="787" w:type="pct"/>
            <w:vAlign w:val="center"/>
          </w:tcPr>
          <w:p w14:paraId="48515BB8" w14:textId="61751864" w:rsidR="0088612E" w:rsidRPr="00D30999" w:rsidRDefault="00D75E43" w:rsidP="00E54E80">
            <w:pPr>
              <w:jc w:val="center"/>
              <w:rPr>
                <w:sz w:val="22"/>
              </w:rPr>
            </w:pPr>
            <w:r>
              <w:rPr>
                <w:sz w:val="22"/>
              </w:rPr>
              <w:t>-</w:t>
            </w:r>
          </w:p>
        </w:tc>
        <w:tc>
          <w:tcPr>
            <w:tcW w:w="714" w:type="pct"/>
            <w:vAlign w:val="center"/>
          </w:tcPr>
          <w:p w14:paraId="7438906F" w14:textId="77777777" w:rsidR="0088612E" w:rsidRPr="00D30999" w:rsidRDefault="0088612E" w:rsidP="00E54E80">
            <w:pPr>
              <w:jc w:val="center"/>
              <w:rPr>
                <w:sz w:val="22"/>
              </w:rPr>
            </w:pPr>
            <w:r w:rsidRPr="00D30999">
              <w:rPr>
                <w:sz w:val="22"/>
              </w:rPr>
              <w:t>102</w:t>
            </w:r>
          </w:p>
        </w:tc>
        <w:tc>
          <w:tcPr>
            <w:tcW w:w="737" w:type="pct"/>
            <w:vAlign w:val="center"/>
          </w:tcPr>
          <w:p w14:paraId="3909F66C" w14:textId="403C3975" w:rsidR="0088612E" w:rsidRPr="00D30999" w:rsidRDefault="00D75E43" w:rsidP="00E54E80">
            <w:pPr>
              <w:jc w:val="center"/>
              <w:rPr>
                <w:sz w:val="22"/>
              </w:rPr>
            </w:pPr>
            <w:r>
              <w:rPr>
                <w:sz w:val="22"/>
              </w:rPr>
              <w:t>-</w:t>
            </w:r>
          </w:p>
        </w:tc>
        <w:tc>
          <w:tcPr>
            <w:tcW w:w="762" w:type="pct"/>
            <w:vAlign w:val="center"/>
          </w:tcPr>
          <w:p w14:paraId="4E3F7010" w14:textId="6F0C9D1D" w:rsidR="0088612E" w:rsidRPr="00D30999" w:rsidRDefault="00D75E43" w:rsidP="00E54E80">
            <w:pPr>
              <w:jc w:val="center"/>
              <w:rPr>
                <w:sz w:val="22"/>
              </w:rPr>
            </w:pPr>
            <w:r>
              <w:rPr>
                <w:sz w:val="22"/>
              </w:rPr>
              <w:t>-</w:t>
            </w:r>
          </w:p>
        </w:tc>
      </w:tr>
      <w:tr w:rsidR="0088612E" w:rsidRPr="00D30999" w14:paraId="49748A28" w14:textId="77777777" w:rsidTr="00792F05">
        <w:trPr>
          <w:trHeight w:hRule="exact" w:val="339"/>
        </w:trPr>
        <w:tc>
          <w:tcPr>
            <w:tcW w:w="487" w:type="pct"/>
            <w:vAlign w:val="center"/>
          </w:tcPr>
          <w:p w14:paraId="0BE424AD"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8</w:t>
            </w:r>
          </w:p>
        </w:tc>
        <w:tc>
          <w:tcPr>
            <w:tcW w:w="804" w:type="pct"/>
            <w:vAlign w:val="center"/>
          </w:tcPr>
          <w:p w14:paraId="4A5FAF61" w14:textId="77777777" w:rsidR="0088612E" w:rsidRPr="00D30999" w:rsidRDefault="0088612E" w:rsidP="00E54E80">
            <w:pPr>
              <w:jc w:val="center"/>
              <w:rPr>
                <w:sz w:val="22"/>
              </w:rPr>
            </w:pPr>
            <w:r w:rsidRPr="00D30999">
              <w:rPr>
                <w:sz w:val="22"/>
              </w:rPr>
              <w:t>Uniwersum</w:t>
            </w:r>
          </w:p>
        </w:tc>
        <w:tc>
          <w:tcPr>
            <w:tcW w:w="709" w:type="pct"/>
            <w:vAlign w:val="center"/>
          </w:tcPr>
          <w:p w14:paraId="53D7EE5C" w14:textId="7781A36F" w:rsidR="0088612E" w:rsidRPr="00D30999" w:rsidRDefault="00D75E43" w:rsidP="00E54E80">
            <w:pPr>
              <w:jc w:val="center"/>
              <w:rPr>
                <w:sz w:val="22"/>
              </w:rPr>
            </w:pPr>
            <w:r>
              <w:rPr>
                <w:sz w:val="22"/>
              </w:rPr>
              <w:t>-</w:t>
            </w:r>
          </w:p>
        </w:tc>
        <w:tc>
          <w:tcPr>
            <w:tcW w:w="787" w:type="pct"/>
            <w:vAlign w:val="center"/>
          </w:tcPr>
          <w:p w14:paraId="1DE01C43" w14:textId="64359AD4" w:rsidR="0088612E" w:rsidRPr="00D30999" w:rsidRDefault="00D75E43" w:rsidP="00E54E80">
            <w:pPr>
              <w:jc w:val="center"/>
              <w:rPr>
                <w:sz w:val="22"/>
              </w:rPr>
            </w:pPr>
            <w:r>
              <w:rPr>
                <w:sz w:val="22"/>
              </w:rPr>
              <w:t>-</w:t>
            </w:r>
          </w:p>
        </w:tc>
        <w:tc>
          <w:tcPr>
            <w:tcW w:w="714" w:type="pct"/>
            <w:vAlign w:val="center"/>
          </w:tcPr>
          <w:p w14:paraId="39A8EBD7" w14:textId="77777777" w:rsidR="0088612E" w:rsidRPr="00D30999" w:rsidRDefault="0088612E" w:rsidP="00E54E80">
            <w:pPr>
              <w:jc w:val="center"/>
              <w:rPr>
                <w:sz w:val="22"/>
              </w:rPr>
            </w:pPr>
            <w:r w:rsidRPr="00D30999">
              <w:rPr>
                <w:sz w:val="22"/>
              </w:rPr>
              <w:t>81,8</w:t>
            </w:r>
          </w:p>
        </w:tc>
        <w:tc>
          <w:tcPr>
            <w:tcW w:w="737" w:type="pct"/>
            <w:vAlign w:val="center"/>
          </w:tcPr>
          <w:p w14:paraId="206C651C" w14:textId="24E6AB09" w:rsidR="0088612E" w:rsidRPr="00D30999" w:rsidRDefault="00D75E43" w:rsidP="00E54E80">
            <w:pPr>
              <w:jc w:val="center"/>
              <w:rPr>
                <w:sz w:val="22"/>
              </w:rPr>
            </w:pPr>
            <w:r>
              <w:rPr>
                <w:sz w:val="22"/>
              </w:rPr>
              <w:t>-</w:t>
            </w:r>
          </w:p>
        </w:tc>
        <w:tc>
          <w:tcPr>
            <w:tcW w:w="762" w:type="pct"/>
            <w:vAlign w:val="center"/>
          </w:tcPr>
          <w:p w14:paraId="796F9A04" w14:textId="51F4517B" w:rsidR="0088612E" w:rsidRPr="00D30999" w:rsidRDefault="00D75E43" w:rsidP="00E54E80">
            <w:pPr>
              <w:jc w:val="center"/>
              <w:rPr>
                <w:sz w:val="22"/>
              </w:rPr>
            </w:pPr>
            <w:r>
              <w:rPr>
                <w:sz w:val="22"/>
              </w:rPr>
              <w:t>-</w:t>
            </w:r>
          </w:p>
        </w:tc>
      </w:tr>
      <w:tr w:rsidR="0088612E" w:rsidRPr="00D30999" w14:paraId="6A4BD5D6" w14:textId="77777777" w:rsidTr="00E54E80">
        <w:trPr>
          <w:trHeight w:hRule="exact" w:val="339"/>
        </w:trPr>
        <w:tc>
          <w:tcPr>
            <w:tcW w:w="5000" w:type="pct"/>
            <w:gridSpan w:val="7"/>
            <w:vAlign w:val="center"/>
          </w:tcPr>
          <w:p w14:paraId="16E5005E" w14:textId="77777777" w:rsidR="0088612E" w:rsidRPr="00D30999" w:rsidRDefault="0088612E" w:rsidP="00E54E80">
            <w:pPr>
              <w:autoSpaceDE w:val="0"/>
              <w:autoSpaceDN w:val="0"/>
              <w:adjustRightInd w:val="0"/>
              <w:jc w:val="center"/>
              <w:rPr>
                <w:rFonts w:cs="Calibri"/>
                <w:sz w:val="22"/>
                <w:lang w:val="en-US"/>
              </w:rPr>
            </w:pPr>
            <w:r w:rsidRPr="00D30999">
              <w:rPr>
                <w:rFonts w:cs="Calibri"/>
                <w:b/>
                <w:bCs/>
                <w:sz w:val="22"/>
                <w:lang w:val="en-US"/>
              </w:rPr>
              <w:t>Odmiany miesza</w:t>
            </w:r>
            <w:r w:rsidRPr="00D30999">
              <w:rPr>
                <w:rFonts w:cs="Calibri"/>
                <w:b/>
                <w:bCs/>
                <w:sz w:val="22"/>
              </w:rPr>
              <w:t>ńcowe</w:t>
            </w:r>
          </w:p>
        </w:tc>
      </w:tr>
      <w:tr w:rsidR="0088612E" w:rsidRPr="00D30999" w14:paraId="3599E319" w14:textId="77777777" w:rsidTr="00792F05">
        <w:trPr>
          <w:trHeight w:hRule="exact" w:val="339"/>
        </w:trPr>
        <w:tc>
          <w:tcPr>
            <w:tcW w:w="487" w:type="pct"/>
            <w:vAlign w:val="center"/>
          </w:tcPr>
          <w:p w14:paraId="7A575BB7"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9</w:t>
            </w:r>
          </w:p>
        </w:tc>
        <w:tc>
          <w:tcPr>
            <w:tcW w:w="804" w:type="pct"/>
            <w:vAlign w:val="center"/>
          </w:tcPr>
          <w:p w14:paraId="046667AE" w14:textId="77777777" w:rsidR="0088612E" w:rsidRPr="00D30999" w:rsidRDefault="0088612E" w:rsidP="00E54E80">
            <w:pPr>
              <w:jc w:val="center"/>
              <w:rPr>
                <w:b/>
                <w:sz w:val="22"/>
              </w:rPr>
            </w:pPr>
            <w:r w:rsidRPr="00D30999">
              <w:rPr>
                <w:b/>
                <w:sz w:val="22"/>
              </w:rPr>
              <w:t>DK Excited</w:t>
            </w:r>
          </w:p>
        </w:tc>
        <w:tc>
          <w:tcPr>
            <w:tcW w:w="709" w:type="pct"/>
            <w:vAlign w:val="center"/>
          </w:tcPr>
          <w:p w14:paraId="67A43CC6" w14:textId="77777777" w:rsidR="0088612E" w:rsidRPr="00D30999" w:rsidRDefault="0088612E" w:rsidP="00E54E80">
            <w:pPr>
              <w:jc w:val="center"/>
              <w:rPr>
                <w:sz w:val="22"/>
              </w:rPr>
            </w:pPr>
            <w:r w:rsidRPr="00D30999">
              <w:rPr>
                <w:sz w:val="22"/>
              </w:rPr>
              <w:t>126</w:t>
            </w:r>
          </w:p>
        </w:tc>
        <w:tc>
          <w:tcPr>
            <w:tcW w:w="787" w:type="pct"/>
            <w:vAlign w:val="center"/>
          </w:tcPr>
          <w:p w14:paraId="22BC6B79" w14:textId="77777777" w:rsidR="0088612E" w:rsidRPr="00D30999" w:rsidRDefault="0088612E" w:rsidP="00E54E80">
            <w:pPr>
              <w:jc w:val="center"/>
              <w:rPr>
                <w:sz w:val="22"/>
              </w:rPr>
            </w:pPr>
            <w:r w:rsidRPr="00D30999">
              <w:rPr>
                <w:sz w:val="22"/>
              </w:rPr>
              <w:t>106</w:t>
            </w:r>
          </w:p>
        </w:tc>
        <w:tc>
          <w:tcPr>
            <w:tcW w:w="714" w:type="pct"/>
            <w:vAlign w:val="center"/>
          </w:tcPr>
          <w:p w14:paraId="3173B7E1" w14:textId="77777777" w:rsidR="0088612E" w:rsidRPr="00D30999" w:rsidRDefault="0088612E" w:rsidP="00E54E80">
            <w:pPr>
              <w:jc w:val="center"/>
              <w:rPr>
                <w:sz w:val="22"/>
              </w:rPr>
            </w:pPr>
            <w:r w:rsidRPr="00D30999">
              <w:rPr>
                <w:sz w:val="22"/>
              </w:rPr>
              <w:t>107</w:t>
            </w:r>
          </w:p>
        </w:tc>
        <w:tc>
          <w:tcPr>
            <w:tcW w:w="737" w:type="pct"/>
            <w:vAlign w:val="center"/>
          </w:tcPr>
          <w:p w14:paraId="3F62120C" w14:textId="77777777" w:rsidR="0088612E" w:rsidRPr="00D30999" w:rsidRDefault="0088612E" w:rsidP="00E54E80">
            <w:pPr>
              <w:jc w:val="center"/>
              <w:rPr>
                <w:sz w:val="22"/>
              </w:rPr>
            </w:pPr>
            <w:r w:rsidRPr="00D30999">
              <w:rPr>
                <w:sz w:val="22"/>
              </w:rPr>
              <w:t>107</w:t>
            </w:r>
          </w:p>
        </w:tc>
        <w:tc>
          <w:tcPr>
            <w:tcW w:w="762" w:type="pct"/>
            <w:vAlign w:val="center"/>
          </w:tcPr>
          <w:p w14:paraId="305B31FF" w14:textId="77777777" w:rsidR="0088612E" w:rsidRPr="00D30999" w:rsidRDefault="0088612E" w:rsidP="00E54E80">
            <w:pPr>
              <w:jc w:val="center"/>
              <w:rPr>
                <w:sz w:val="22"/>
              </w:rPr>
            </w:pPr>
            <w:r w:rsidRPr="00D30999">
              <w:rPr>
                <w:sz w:val="22"/>
              </w:rPr>
              <w:t>113</w:t>
            </w:r>
          </w:p>
        </w:tc>
      </w:tr>
      <w:tr w:rsidR="0088612E" w:rsidRPr="00D30999" w14:paraId="65F0285B" w14:textId="77777777" w:rsidTr="00792F05">
        <w:trPr>
          <w:trHeight w:hRule="exact" w:val="339"/>
        </w:trPr>
        <w:tc>
          <w:tcPr>
            <w:tcW w:w="487" w:type="pct"/>
            <w:vAlign w:val="center"/>
          </w:tcPr>
          <w:p w14:paraId="6BA9F94A"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10</w:t>
            </w:r>
          </w:p>
        </w:tc>
        <w:tc>
          <w:tcPr>
            <w:tcW w:w="804" w:type="pct"/>
            <w:vAlign w:val="center"/>
          </w:tcPr>
          <w:p w14:paraId="72CD8976" w14:textId="77777777" w:rsidR="0088612E" w:rsidRPr="00D30999" w:rsidRDefault="0088612E" w:rsidP="00E54E80">
            <w:pPr>
              <w:jc w:val="center"/>
              <w:rPr>
                <w:b/>
                <w:sz w:val="22"/>
              </w:rPr>
            </w:pPr>
            <w:r w:rsidRPr="00D30999">
              <w:rPr>
                <w:b/>
                <w:sz w:val="22"/>
              </w:rPr>
              <w:t>LG Arnold</w:t>
            </w:r>
          </w:p>
        </w:tc>
        <w:tc>
          <w:tcPr>
            <w:tcW w:w="709" w:type="pct"/>
            <w:vAlign w:val="center"/>
          </w:tcPr>
          <w:p w14:paraId="521F5E31" w14:textId="011C8CB6" w:rsidR="0088612E" w:rsidRPr="00D30999" w:rsidRDefault="00D75E43" w:rsidP="00E54E80">
            <w:pPr>
              <w:jc w:val="center"/>
              <w:rPr>
                <w:sz w:val="22"/>
              </w:rPr>
            </w:pPr>
            <w:r>
              <w:rPr>
                <w:sz w:val="22"/>
              </w:rPr>
              <w:t>-</w:t>
            </w:r>
          </w:p>
        </w:tc>
        <w:tc>
          <w:tcPr>
            <w:tcW w:w="787" w:type="pct"/>
            <w:vAlign w:val="center"/>
          </w:tcPr>
          <w:p w14:paraId="186D4E0D" w14:textId="77777777" w:rsidR="0088612E" w:rsidRPr="00D30999" w:rsidRDefault="0088612E" w:rsidP="00E54E80">
            <w:pPr>
              <w:jc w:val="center"/>
              <w:rPr>
                <w:sz w:val="22"/>
              </w:rPr>
            </w:pPr>
            <w:r w:rsidRPr="00D30999">
              <w:rPr>
                <w:sz w:val="22"/>
              </w:rPr>
              <w:t>110</w:t>
            </w:r>
          </w:p>
        </w:tc>
        <w:tc>
          <w:tcPr>
            <w:tcW w:w="714" w:type="pct"/>
            <w:vAlign w:val="center"/>
          </w:tcPr>
          <w:p w14:paraId="345810CE" w14:textId="77777777" w:rsidR="0088612E" w:rsidRPr="00D30999" w:rsidRDefault="0088612E" w:rsidP="00E54E80">
            <w:pPr>
              <w:jc w:val="center"/>
              <w:rPr>
                <w:sz w:val="22"/>
              </w:rPr>
            </w:pPr>
            <w:r w:rsidRPr="00D30999">
              <w:rPr>
                <w:sz w:val="22"/>
              </w:rPr>
              <w:t>115</w:t>
            </w:r>
          </w:p>
        </w:tc>
        <w:tc>
          <w:tcPr>
            <w:tcW w:w="737" w:type="pct"/>
            <w:vAlign w:val="center"/>
          </w:tcPr>
          <w:p w14:paraId="31897EA3" w14:textId="77777777" w:rsidR="0088612E" w:rsidRPr="00D30999" w:rsidRDefault="0088612E" w:rsidP="00E54E80">
            <w:pPr>
              <w:jc w:val="center"/>
              <w:rPr>
                <w:sz w:val="22"/>
              </w:rPr>
            </w:pPr>
            <w:r w:rsidRPr="00D30999">
              <w:rPr>
                <w:sz w:val="22"/>
              </w:rPr>
              <w:t>113</w:t>
            </w:r>
          </w:p>
        </w:tc>
        <w:tc>
          <w:tcPr>
            <w:tcW w:w="762" w:type="pct"/>
            <w:vAlign w:val="center"/>
          </w:tcPr>
          <w:p w14:paraId="02CBF7DA" w14:textId="75CFE464" w:rsidR="0088612E" w:rsidRPr="00D30999" w:rsidRDefault="00D75E43" w:rsidP="00E54E80">
            <w:pPr>
              <w:jc w:val="center"/>
              <w:rPr>
                <w:sz w:val="22"/>
              </w:rPr>
            </w:pPr>
            <w:r>
              <w:rPr>
                <w:sz w:val="22"/>
              </w:rPr>
              <w:t>-</w:t>
            </w:r>
          </w:p>
        </w:tc>
      </w:tr>
      <w:tr w:rsidR="0088612E" w:rsidRPr="00D30999" w14:paraId="0FC8D348" w14:textId="77777777" w:rsidTr="00792F05">
        <w:trPr>
          <w:trHeight w:hRule="exact" w:val="339"/>
        </w:trPr>
        <w:tc>
          <w:tcPr>
            <w:tcW w:w="487" w:type="pct"/>
            <w:vAlign w:val="center"/>
          </w:tcPr>
          <w:p w14:paraId="494913CF"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11</w:t>
            </w:r>
          </w:p>
        </w:tc>
        <w:tc>
          <w:tcPr>
            <w:tcW w:w="804" w:type="pct"/>
            <w:vAlign w:val="center"/>
          </w:tcPr>
          <w:p w14:paraId="1389DA7F" w14:textId="77777777" w:rsidR="0088612E" w:rsidRPr="00D30999" w:rsidRDefault="0088612E" w:rsidP="00E54E80">
            <w:pPr>
              <w:jc w:val="center"/>
              <w:rPr>
                <w:sz w:val="22"/>
              </w:rPr>
            </w:pPr>
            <w:r w:rsidRPr="00D30999">
              <w:rPr>
                <w:sz w:val="22"/>
              </w:rPr>
              <w:t>Absolut</w:t>
            </w:r>
          </w:p>
        </w:tc>
        <w:tc>
          <w:tcPr>
            <w:tcW w:w="709" w:type="pct"/>
            <w:vAlign w:val="center"/>
          </w:tcPr>
          <w:p w14:paraId="2A8FFC00" w14:textId="77777777" w:rsidR="0088612E" w:rsidRPr="00D30999" w:rsidRDefault="0088612E" w:rsidP="00E54E80">
            <w:pPr>
              <w:jc w:val="center"/>
              <w:rPr>
                <w:sz w:val="22"/>
              </w:rPr>
            </w:pPr>
            <w:r w:rsidRPr="00D30999">
              <w:rPr>
                <w:sz w:val="22"/>
              </w:rPr>
              <w:t>120</w:t>
            </w:r>
          </w:p>
        </w:tc>
        <w:tc>
          <w:tcPr>
            <w:tcW w:w="787" w:type="pct"/>
            <w:vAlign w:val="center"/>
          </w:tcPr>
          <w:p w14:paraId="70C358E0" w14:textId="77777777" w:rsidR="0088612E" w:rsidRPr="00D30999" w:rsidRDefault="0088612E" w:rsidP="00E54E80">
            <w:pPr>
              <w:jc w:val="center"/>
              <w:rPr>
                <w:sz w:val="22"/>
              </w:rPr>
            </w:pPr>
            <w:r w:rsidRPr="00D30999">
              <w:rPr>
                <w:sz w:val="22"/>
              </w:rPr>
              <w:t>109</w:t>
            </w:r>
          </w:p>
        </w:tc>
        <w:tc>
          <w:tcPr>
            <w:tcW w:w="714" w:type="pct"/>
            <w:vAlign w:val="center"/>
          </w:tcPr>
          <w:p w14:paraId="11357127" w14:textId="77777777" w:rsidR="0088612E" w:rsidRPr="00D30999" w:rsidRDefault="0088612E" w:rsidP="00E54E80">
            <w:pPr>
              <w:jc w:val="center"/>
              <w:rPr>
                <w:sz w:val="22"/>
              </w:rPr>
            </w:pPr>
            <w:r w:rsidRPr="00D30999">
              <w:rPr>
                <w:sz w:val="22"/>
              </w:rPr>
              <w:t>102</w:t>
            </w:r>
          </w:p>
        </w:tc>
        <w:tc>
          <w:tcPr>
            <w:tcW w:w="737" w:type="pct"/>
            <w:vAlign w:val="center"/>
          </w:tcPr>
          <w:p w14:paraId="4A42AEAC" w14:textId="77777777" w:rsidR="0088612E" w:rsidRPr="00D30999" w:rsidRDefault="0088612E" w:rsidP="00E54E80">
            <w:pPr>
              <w:jc w:val="center"/>
              <w:rPr>
                <w:sz w:val="22"/>
              </w:rPr>
            </w:pPr>
            <w:r w:rsidRPr="00D30999">
              <w:rPr>
                <w:sz w:val="22"/>
              </w:rPr>
              <w:t>106</w:t>
            </w:r>
          </w:p>
        </w:tc>
        <w:tc>
          <w:tcPr>
            <w:tcW w:w="762" w:type="pct"/>
            <w:vAlign w:val="center"/>
          </w:tcPr>
          <w:p w14:paraId="7B33DD97" w14:textId="77777777" w:rsidR="0088612E" w:rsidRPr="00D30999" w:rsidRDefault="0088612E" w:rsidP="00E54E80">
            <w:pPr>
              <w:jc w:val="center"/>
              <w:rPr>
                <w:sz w:val="22"/>
              </w:rPr>
            </w:pPr>
            <w:r w:rsidRPr="00D30999">
              <w:rPr>
                <w:sz w:val="22"/>
              </w:rPr>
              <w:t>110</w:t>
            </w:r>
          </w:p>
        </w:tc>
      </w:tr>
      <w:tr w:rsidR="0088612E" w:rsidRPr="00D30999" w14:paraId="6DDE29FB" w14:textId="77777777" w:rsidTr="00792F05">
        <w:trPr>
          <w:trHeight w:hRule="exact" w:val="339"/>
        </w:trPr>
        <w:tc>
          <w:tcPr>
            <w:tcW w:w="487" w:type="pct"/>
            <w:vAlign w:val="center"/>
          </w:tcPr>
          <w:p w14:paraId="265E3A8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12</w:t>
            </w:r>
          </w:p>
        </w:tc>
        <w:tc>
          <w:tcPr>
            <w:tcW w:w="804" w:type="pct"/>
            <w:vAlign w:val="center"/>
          </w:tcPr>
          <w:p w14:paraId="07F786C4" w14:textId="77777777" w:rsidR="0088612E" w:rsidRPr="00D30999" w:rsidRDefault="0088612E" w:rsidP="00E54E80">
            <w:pPr>
              <w:jc w:val="center"/>
              <w:rPr>
                <w:sz w:val="22"/>
              </w:rPr>
            </w:pPr>
            <w:r w:rsidRPr="00D30999">
              <w:rPr>
                <w:sz w:val="22"/>
              </w:rPr>
              <w:t>Advocat</w:t>
            </w:r>
          </w:p>
        </w:tc>
        <w:tc>
          <w:tcPr>
            <w:tcW w:w="709" w:type="pct"/>
            <w:vAlign w:val="center"/>
          </w:tcPr>
          <w:p w14:paraId="3DF9B225" w14:textId="77777777" w:rsidR="0088612E" w:rsidRPr="00D30999" w:rsidRDefault="0088612E" w:rsidP="00E54E80">
            <w:pPr>
              <w:jc w:val="center"/>
              <w:rPr>
                <w:sz w:val="22"/>
              </w:rPr>
            </w:pPr>
            <w:r w:rsidRPr="00D30999">
              <w:rPr>
                <w:sz w:val="22"/>
              </w:rPr>
              <w:t>103</w:t>
            </w:r>
          </w:p>
        </w:tc>
        <w:tc>
          <w:tcPr>
            <w:tcW w:w="787" w:type="pct"/>
            <w:vAlign w:val="center"/>
          </w:tcPr>
          <w:p w14:paraId="2F33FDF9" w14:textId="77777777" w:rsidR="0088612E" w:rsidRPr="00D30999" w:rsidRDefault="0088612E" w:rsidP="00E54E80">
            <w:pPr>
              <w:jc w:val="center"/>
              <w:rPr>
                <w:sz w:val="22"/>
              </w:rPr>
            </w:pPr>
            <w:r w:rsidRPr="00D30999">
              <w:rPr>
                <w:sz w:val="22"/>
              </w:rPr>
              <w:t>89,9</w:t>
            </w:r>
          </w:p>
        </w:tc>
        <w:tc>
          <w:tcPr>
            <w:tcW w:w="714" w:type="pct"/>
            <w:vAlign w:val="center"/>
          </w:tcPr>
          <w:p w14:paraId="78A30CB3" w14:textId="77777777" w:rsidR="0088612E" w:rsidRPr="00D30999" w:rsidRDefault="0088612E" w:rsidP="00E54E80">
            <w:pPr>
              <w:jc w:val="center"/>
              <w:rPr>
                <w:sz w:val="22"/>
              </w:rPr>
            </w:pPr>
            <w:r w:rsidRPr="00D30999">
              <w:rPr>
                <w:sz w:val="22"/>
              </w:rPr>
              <w:t>93,3</w:t>
            </w:r>
          </w:p>
        </w:tc>
        <w:tc>
          <w:tcPr>
            <w:tcW w:w="737" w:type="pct"/>
            <w:vAlign w:val="center"/>
          </w:tcPr>
          <w:p w14:paraId="222B27AA" w14:textId="77777777" w:rsidR="0088612E" w:rsidRPr="00D30999" w:rsidRDefault="0088612E" w:rsidP="00E54E80">
            <w:pPr>
              <w:jc w:val="center"/>
              <w:rPr>
                <w:sz w:val="22"/>
              </w:rPr>
            </w:pPr>
            <w:r w:rsidRPr="00D30999">
              <w:rPr>
                <w:sz w:val="22"/>
              </w:rPr>
              <w:t>91,6</w:t>
            </w:r>
          </w:p>
        </w:tc>
        <w:tc>
          <w:tcPr>
            <w:tcW w:w="762" w:type="pct"/>
            <w:vAlign w:val="center"/>
          </w:tcPr>
          <w:p w14:paraId="6C9D6951" w14:textId="77777777" w:rsidR="0088612E" w:rsidRPr="00D30999" w:rsidRDefault="0088612E" w:rsidP="00E54E80">
            <w:pPr>
              <w:jc w:val="center"/>
              <w:rPr>
                <w:sz w:val="22"/>
              </w:rPr>
            </w:pPr>
            <w:r w:rsidRPr="00D30999">
              <w:rPr>
                <w:sz w:val="22"/>
              </w:rPr>
              <w:t>95,4</w:t>
            </w:r>
          </w:p>
        </w:tc>
      </w:tr>
      <w:tr w:rsidR="0088612E" w:rsidRPr="00D30999" w14:paraId="40468359" w14:textId="77777777" w:rsidTr="00792F05">
        <w:trPr>
          <w:trHeight w:hRule="exact" w:val="339"/>
        </w:trPr>
        <w:tc>
          <w:tcPr>
            <w:tcW w:w="487" w:type="pct"/>
            <w:vAlign w:val="center"/>
          </w:tcPr>
          <w:p w14:paraId="7EFD6F3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13</w:t>
            </w:r>
          </w:p>
        </w:tc>
        <w:tc>
          <w:tcPr>
            <w:tcW w:w="804" w:type="pct"/>
            <w:vAlign w:val="center"/>
          </w:tcPr>
          <w:p w14:paraId="5BA002D1" w14:textId="77777777" w:rsidR="0088612E" w:rsidRPr="00D30999" w:rsidRDefault="0088612E" w:rsidP="00E54E80">
            <w:pPr>
              <w:jc w:val="center"/>
              <w:rPr>
                <w:sz w:val="22"/>
              </w:rPr>
            </w:pPr>
            <w:r w:rsidRPr="00D30999">
              <w:rPr>
                <w:sz w:val="22"/>
              </w:rPr>
              <w:t>Aganos</w:t>
            </w:r>
          </w:p>
        </w:tc>
        <w:tc>
          <w:tcPr>
            <w:tcW w:w="709" w:type="pct"/>
            <w:vAlign w:val="center"/>
          </w:tcPr>
          <w:p w14:paraId="2498FF8B" w14:textId="3F4EDA2A" w:rsidR="0088612E" w:rsidRPr="00D30999" w:rsidRDefault="00D75E43" w:rsidP="00E54E80">
            <w:pPr>
              <w:jc w:val="center"/>
              <w:rPr>
                <w:sz w:val="22"/>
              </w:rPr>
            </w:pPr>
            <w:r>
              <w:rPr>
                <w:sz w:val="22"/>
              </w:rPr>
              <w:t>-</w:t>
            </w:r>
          </w:p>
        </w:tc>
        <w:tc>
          <w:tcPr>
            <w:tcW w:w="787" w:type="pct"/>
            <w:vAlign w:val="center"/>
          </w:tcPr>
          <w:p w14:paraId="1C903564" w14:textId="77777777" w:rsidR="0088612E" w:rsidRPr="00D30999" w:rsidRDefault="0088612E" w:rsidP="00E54E80">
            <w:pPr>
              <w:jc w:val="center"/>
              <w:rPr>
                <w:sz w:val="22"/>
              </w:rPr>
            </w:pPr>
            <w:r w:rsidRPr="00D30999">
              <w:rPr>
                <w:sz w:val="22"/>
              </w:rPr>
              <w:t>109</w:t>
            </w:r>
          </w:p>
        </w:tc>
        <w:tc>
          <w:tcPr>
            <w:tcW w:w="714" w:type="pct"/>
            <w:vAlign w:val="center"/>
          </w:tcPr>
          <w:p w14:paraId="635CF227" w14:textId="77777777" w:rsidR="0088612E" w:rsidRPr="00D30999" w:rsidRDefault="0088612E" w:rsidP="00E54E80">
            <w:pPr>
              <w:jc w:val="center"/>
              <w:rPr>
                <w:sz w:val="22"/>
              </w:rPr>
            </w:pPr>
            <w:r w:rsidRPr="00D30999">
              <w:rPr>
                <w:sz w:val="22"/>
              </w:rPr>
              <w:t>110</w:t>
            </w:r>
          </w:p>
        </w:tc>
        <w:tc>
          <w:tcPr>
            <w:tcW w:w="737" w:type="pct"/>
            <w:vAlign w:val="center"/>
          </w:tcPr>
          <w:p w14:paraId="7FC29E2D" w14:textId="77777777" w:rsidR="0088612E" w:rsidRPr="00D30999" w:rsidRDefault="0088612E" w:rsidP="00E54E80">
            <w:pPr>
              <w:jc w:val="center"/>
              <w:rPr>
                <w:sz w:val="22"/>
              </w:rPr>
            </w:pPr>
            <w:r w:rsidRPr="00D30999">
              <w:rPr>
                <w:sz w:val="22"/>
              </w:rPr>
              <w:t>110</w:t>
            </w:r>
          </w:p>
        </w:tc>
        <w:tc>
          <w:tcPr>
            <w:tcW w:w="762" w:type="pct"/>
            <w:vAlign w:val="center"/>
          </w:tcPr>
          <w:p w14:paraId="683B26A5" w14:textId="3DAB75B8" w:rsidR="0088612E" w:rsidRPr="00D30999" w:rsidRDefault="00D75E43" w:rsidP="00E54E80">
            <w:pPr>
              <w:jc w:val="center"/>
              <w:rPr>
                <w:sz w:val="22"/>
              </w:rPr>
            </w:pPr>
            <w:r>
              <w:rPr>
                <w:sz w:val="22"/>
              </w:rPr>
              <w:t>-</w:t>
            </w:r>
          </w:p>
        </w:tc>
      </w:tr>
      <w:tr w:rsidR="0088612E" w:rsidRPr="00D30999" w14:paraId="5E552B47" w14:textId="77777777" w:rsidTr="00792F05">
        <w:trPr>
          <w:trHeight w:hRule="exact" w:val="339"/>
        </w:trPr>
        <w:tc>
          <w:tcPr>
            <w:tcW w:w="487" w:type="pct"/>
            <w:vAlign w:val="center"/>
          </w:tcPr>
          <w:p w14:paraId="6C29CD6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14</w:t>
            </w:r>
          </w:p>
        </w:tc>
        <w:tc>
          <w:tcPr>
            <w:tcW w:w="804" w:type="pct"/>
            <w:vAlign w:val="center"/>
          </w:tcPr>
          <w:p w14:paraId="1AB949ED" w14:textId="77777777" w:rsidR="0088612E" w:rsidRPr="00D30999" w:rsidRDefault="0088612E" w:rsidP="00E54E80">
            <w:pPr>
              <w:jc w:val="center"/>
              <w:rPr>
                <w:sz w:val="22"/>
              </w:rPr>
            </w:pPr>
            <w:r w:rsidRPr="00D30999">
              <w:rPr>
                <w:sz w:val="22"/>
              </w:rPr>
              <w:t>Akilah</w:t>
            </w:r>
          </w:p>
        </w:tc>
        <w:tc>
          <w:tcPr>
            <w:tcW w:w="709" w:type="pct"/>
            <w:vAlign w:val="center"/>
          </w:tcPr>
          <w:p w14:paraId="5155BF6C" w14:textId="77777777" w:rsidR="0088612E" w:rsidRPr="00D30999" w:rsidRDefault="0088612E" w:rsidP="00E54E80">
            <w:pPr>
              <w:jc w:val="center"/>
              <w:rPr>
                <w:sz w:val="22"/>
              </w:rPr>
            </w:pPr>
            <w:r w:rsidRPr="00D30999">
              <w:rPr>
                <w:sz w:val="22"/>
              </w:rPr>
              <w:t>105</w:t>
            </w:r>
          </w:p>
        </w:tc>
        <w:tc>
          <w:tcPr>
            <w:tcW w:w="787" w:type="pct"/>
            <w:vAlign w:val="center"/>
          </w:tcPr>
          <w:p w14:paraId="619D6028" w14:textId="77777777" w:rsidR="0088612E" w:rsidRPr="00D30999" w:rsidRDefault="0088612E" w:rsidP="00E54E80">
            <w:pPr>
              <w:jc w:val="center"/>
              <w:rPr>
                <w:sz w:val="22"/>
              </w:rPr>
            </w:pPr>
            <w:r w:rsidRPr="00D30999">
              <w:rPr>
                <w:sz w:val="22"/>
              </w:rPr>
              <w:t>107</w:t>
            </w:r>
          </w:p>
        </w:tc>
        <w:tc>
          <w:tcPr>
            <w:tcW w:w="714" w:type="pct"/>
            <w:vAlign w:val="center"/>
          </w:tcPr>
          <w:p w14:paraId="6D7EDB22" w14:textId="77777777" w:rsidR="0088612E" w:rsidRPr="00D30999" w:rsidRDefault="0088612E" w:rsidP="00E54E80">
            <w:pPr>
              <w:jc w:val="center"/>
              <w:rPr>
                <w:sz w:val="22"/>
              </w:rPr>
            </w:pPr>
            <w:r w:rsidRPr="00D30999">
              <w:rPr>
                <w:sz w:val="22"/>
              </w:rPr>
              <w:t>105</w:t>
            </w:r>
          </w:p>
        </w:tc>
        <w:tc>
          <w:tcPr>
            <w:tcW w:w="737" w:type="pct"/>
            <w:vAlign w:val="center"/>
          </w:tcPr>
          <w:p w14:paraId="36A9AA2D" w14:textId="77777777" w:rsidR="0088612E" w:rsidRPr="00D30999" w:rsidRDefault="0088612E" w:rsidP="00E54E80">
            <w:pPr>
              <w:jc w:val="center"/>
              <w:rPr>
                <w:sz w:val="22"/>
              </w:rPr>
            </w:pPr>
            <w:r w:rsidRPr="00D30999">
              <w:rPr>
                <w:sz w:val="22"/>
              </w:rPr>
              <w:t>106</w:t>
            </w:r>
          </w:p>
        </w:tc>
        <w:tc>
          <w:tcPr>
            <w:tcW w:w="762" w:type="pct"/>
            <w:vAlign w:val="center"/>
          </w:tcPr>
          <w:p w14:paraId="25F25FE2" w14:textId="77777777" w:rsidR="0088612E" w:rsidRPr="00D30999" w:rsidRDefault="0088612E" w:rsidP="00E54E80">
            <w:pPr>
              <w:jc w:val="center"/>
              <w:rPr>
                <w:sz w:val="22"/>
              </w:rPr>
            </w:pPr>
            <w:r w:rsidRPr="00D30999">
              <w:rPr>
                <w:sz w:val="22"/>
              </w:rPr>
              <w:t>106</w:t>
            </w:r>
          </w:p>
        </w:tc>
      </w:tr>
      <w:tr w:rsidR="0088612E" w:rsidRPr="00D30999" w14:paraId="6C880393" w14:textId="77777777" w:rsidTr="00792F05">
        <w:trPr>
          <w:trHeight w:hRule="exact" w:val="339"/>
        </w:trPr>
        <w:tc>
          <w:tcPr>
            <w:tcW w:w="487" w:type="pct"/>
            <w:vAlign w:val="center"/>
          </w:tcPr>
          <w:p w14:paraId="046A3C4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15</w:t>
            </w:r>
          </w:p>
        </w:tc>
        <w:tc>
          <w:tcPr>
            <w:tcW w:w="804" w:type="pct"/>
            <w:vAlign w:val="center"/>
          </w:tcPr>
          <w:p w14:paraId="7A964DF2" w14:textId="77777777" w:rsidR="0088612E" w:rsidRPr="00D30999" w:rsidRDefault="0088612E" w:rsidP="00E54E80">
            <w:pPr>
              <w:jc w:val="center"/>
              <w:rPr>
                <w:sz w:val="22"/>
              </w:rPr>
            </w:pPr>
            <w:r w:rsidRPr="00D30999">
              <w:rPr>
                <w:sz w:val="22"/>
              </w:rPr>
              <w:t>Ambassador</w:t>
            </w:r>
          </w:p>
        </w:tc>
        <w:tc>
          <w:tcPr>
            <w:tcW w:w="709" w:type="pct"/>
            <w:vAlign w:val="center"/>
          </w:tcPr>
          <w:p w14:paraId="73392FED" w14:textId="77777777" w:rsidR="0088612E" w:rsidRPr="00D30999" w:rsidRDefault="0088612E" w:rsidP="00E54E80">
            <w:pPr>
              <w:jc w:val="center"/>
              <w:rPr>
                <w:sz w:val="22"/>
              </w:rPr>
            </w:pPr>
            <w:r w:rsidRPr="00D30999">
              <w:rPr>
                <w:sz w:val="22"/>
              </w:rPr>
              <w:t>109</w:t>
            </w:r>
          </w:p>
        </w:tc>
        <w:tc>
          <w:tcPr>
            <w:tcW w:w="787" w:type="pct"/>
            <w:vAlign w:val="center"/>
          </w:tcPr>
          <w:p w14:paraId="73F09067" w14:textId="77777777" w:rsidR="0088612E" w:rsidRPr="00D30999" w:rsidRDefault="0088612E" w:rsidP="00E54E80">
            <w:pPr>
              <w:jc w:val="center"/>
              <w:rPr>
                <w:sz w:val="22"/>
              </w:rPr>
            </w:pPr>
            <w:r w:rsidRPr="00D30999">
              <w:rPr>
                <w:sz w:val="22"/>
              </w:rPr>
              <w:t>114</w:t>
            </w:r>
          </w:p>
        </w:tc>
        <w:tc>
          <w:tcPr>
            <w:tcW w:w="714" w:type="pct"/>
            <w:vAlign w:val="center"/>
          </w:tcPr>
          <w:p w14:paraId="6EE0C29D" w14:textId="77777777" w:rsidR="0088612E" w:rsidRPr="00D30999" w:rsidRDefault="0088612E" w:rsidP="00E54E80">
            <w:pPr>
              <w:jc w:val="center"/>
              <w:rPr>
                <w:sz w:val="22"/>
              </w:rPr>
            </w:pPr>
            <w:r w:rsidRPr="00D30999">
              <w:rPr>
                <w:sz w:val="22"/>
              </w:rPr>
              <w:t>108</w:t>
            </w:r>
          </w:p>
        </w:tc>
        <w:tc>
          <w:tcPr>
            <w:tcW w:w="737" w:type="pct"/>
            <w:vAlign w:val="center"/>
          </w:tcPr>
          <w:p w14:paraId="3F970356" w14:textId="77777777" w:rsidR="0088612E" w:rsidRPr="00D30999" w:rsidRDefault="0088612E" w:rsidP="00E54E80">
            <w:pPr>
              <w:jc w:val="center"/>
              <w:rPr>
                <w:sz w:val="22"/>
              </w:rPr>
            </w:pPr>
            <w:r w:rsidRPr="00D30999">
              <w:rPr>
                <w:sz w:val="22"/>
              </w:rPr>
              <w:t>111</w:t>
            </w:r>
          </w:p>
        </w:tc>
        <w:tc>
          <w:tcPr>
            <w:tcW w:w="762" w:type="pct"/>
            <w:vAlign w:val="center"/>
          </w:tcPr>
          <w:p w14:paraId="1F67CF4A" w14:textId="77777777" w:rsidR="0088612E" w:rsidRPr="00D30999" w:rsidRDefault="0088612E" w:rsidP="00E54E80">
            <w:pPr>
              <w:jc w:val="center"/>
              <w:rPr>
                <w:sz w:val="22"/>
              </w:rPr>
            </w:pPr>
            <w:r w:rsidRPr="00D30999">
              <w:rPr>
                <w:sz w:val="22"/>
              </w:rPr>
              <w:t>110</w:t>
            </w:r>
          </w:p>
        </w:tc>
      </w:tr>
      <w:tr w:rsidR="0088612E" w:rsidRPr="00D30999" w14:paraId="09ADE3D5" w14:textId="77777777" w:rsidTr="00792F05">
        <w:trPr>
          <w:trHeight w:hRule="exact" w:val="339"/>
        </w:trPr>
        <w:tc>
          <w:tcPr>
            <w:tcW w:w="487" w:type="pct"/>
            <w:vAlign w:val="center"/>
          </w:tcPr>
          <w:p w14:paraId="38FE195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16</w:t>
            </w:r>
          </w:p>
        </w:tc>
        <w:tc>
          <w:tcPr>
            <w:tcW w:w="804" w:type="pct"/>
            <w:vAlign w:val="center"/>
          </w:tcPr>
          <w:p w14:paraId="071FBB1D" w14:textId="77777777" w:rsidR="0088612E" w:rsidRPr="00D30999" w:rsidRDefault="0088612E" w:rsidP="00E54E80">
            <w:pPr>
              <w:jc w:val="center"/>
              <w:rPr>
                <w:sz w:val="22"/>
              </w:rPr>
            </w:pPr>
            <w:r w:rsidRPr="00D30999">
              <w:rPr>
                <w:sz w:val="22"/>
              </w:rPr>
              <w:t>Artemis</w:t>
            </w:r>
          </w:p>
        </w:tc>
        <w:tc>
          <w:tcPr>
            <w:tcW w:w="709" w:type="pct"/>
            <w:vAlign w:val="center"/>
          </w:tcPr>
          <w:p w14:paraId="6759EF18" w14:textId="77777777" w:rsidR="0088612E" w:rsidRPr="00D30999" w:rsidRDefault="0088612E" w:rsidP="00E54E80">
            <w:pPr>
              <w:jc w:val="center"/>
              <w:rPr>
                <w:sz w:val="22"/>
              </w:rPr>
            </w:pPr>
            <w:r w:rsidRPr="00D30999">
              <w:rPr>
                <w:sz w:val="22"/>
              </w:rPr>
              <w:t>115</w:t>
            </w:r>
          </w:p>
        </w:tc>
        <w:tc>
          <w:tcPr>
            <w:tcW w:w="787" w:type="pct"/>
            <w:vAlign w:val="center"/>
          </w:tcPr>
          <w:p w14:paraId="00366854" w14:textId="77777777" w:rsidR="0088612E" w:rsidRPr="00D30999" w:rsidRDefault="0088612E" w:rsidP="00E54E80">
            <w:pPr>
              <w:jc w:val="center"/>
              <w:rPr>
                <w:sz w:val="22"/>
              </w:rPr>
            </w:pPr>
            <w:r w:rsidRPr="00D30999">
              <w:rPr>
                <w:sz w:val="22"/>
              </w:rPr>
              <w:t>115</w:t>
            </w:r>
          </w:p>
        </w:tc>
        <w:tc>
          <w:tcPr>
            <w:tcW w:w="714" w:type="pct"/>
            <w:vAlign w:val="center"/>
          </w:tcPr>
          <w:p w14:paraId="424D149D" w14:textId="77777777" w:rsidR="0088612E" w:rsidRPr="00D30999" w:rsidRDefault="0088612E" w:rsidP="00E54E80">
            <w:pPr>
              <w:jc w:val="center"/>
              <w:rPr>
                <w:sz w:val="22"/>
              </w:rPr>
            </w:pPr>
            <w:r w:rsidRPr="00D30999">
              <w:rPr>
                <w:sz w:val="22"/>
              </w:rPr>
              <w:t>115</w:t>
            </w:r>
          </w:p>
        </w:tc>
        <w:tc>
          <w:tcPr>
            <w:tcW w:w="737" w:type="pct"/>
            <w:vAlign w:val="center"/>
          </w:tcPr>
          <w:p w14:paraId="221CAA6C" w14:textId="77777777" w:rsidR="0088612E" w:rsidRPr="00D30999" w:rsidRDefault="0088612E" w:rsidP="00E54E80">
            <w:pPr>
              <w:jc w:val="center"/>
              <w:rPr>
                <w:sz w:val="22"/>
              </w:rPr>
            </w:pPr>
            <w:r w:rsidRPr="00D30999">
              <w:rPr>
                <w:sz w:val="22"/>
              </w:rPr>
              <w:t>115</w:t>
            </w:r>
          </w:p>
        </w:tc>
        <w:tc>
          <w:tcPr>
            <w:tcW w:w="762" w:type="pct"/>
            <w:vAlign w:val="center"/>
          </w:tcPr>
          <w:p w14:paraId="40C2BBDD" w14:textId="77777777" w:rsidR="0088612E" w:rsidRPr="00D30999" w:rsidRDefault="0088612E" w:rsidP="00E54E80">
            <w:pPr>
              <w:jc w:val="center"/>
              <w:rPr>
                <w:sz w:val="22"/>
              </w:rPr>
            </w:pPr>
            <w:r w:rsidRPr="00D30999">
              <w:rPr>
                <w:sz w:val="22"/>
              </w:rPr>
              <w:t>115</w:t>
            </w:r>
          </w:p>
        </w:tc>
      </w:tr>
      <w:tr w:rsidR="0088612E" w:rsidRPr="00D30999" w14:paraId="189BBAB9" w14:textId="77777777" w:rsidTr="00792F05">
        <w:trPr>
          <w:trHeight w:hRule="exact" w:val="339"/>
        </w:trPr>
        <w:tc>
          <w:tcPr>
            <w:tcW w:w="487" w:type="pct"/>
            <w:vAlign w:val="center"/>
          </w:tcPr>
          <w:p w14:paraId="6F0A0DF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17</w:t>
            </w:r>
          </w:p>
        </w:tc>
        <w:tc>
          <w:tcPr>
            <w:tcW w:w="804" w:type="pct"/>
            <w:vAlign w:val="center"/>
          </w:tcPr>
          <w:p w14:paraId="6FC771CF" w14:textId="77777777" w:rsidR="0088612E" w:rsidRPr="00D30999" w:rsidRDefault="0088612E" w:rsidP="00E54E80">
            <w:pPr>
              <w:jc w:val="center"/>
              <w:rPr>
                <w:sz w:val="22"/>
              </w:rPr>
            </w:pPr>
            <w:r w:rsidRPr="00D30999">
              <w:rPr>
                <w:sz w:val="22"/>
              </w:rPr>
              <w:t>Astana</w:t>
            </w:r>
          </w:p>
        </w:tc>
        <w:tc>
          <w:tcPr>
            <w:tcW w:w="709" w:type="pct"/>
            <w:vAlign w:val="center"/>
          </w:tcPr>
          <w:p w14:paraId="5165F661" w14:textId="77777777" w:rsidR="0088612E" w:rsidRPr="00D30999" w:rsidRDefault="0088612E" w:rsidP="00E54E80">
            <w:pPr>
              <w:jc w:val="center"/>
              <w:rPr>
                <w:sz w:val="22"/>
              </w:rPr>
            </w:pPr>
            <w:r w:rsidRPr="00D30999">
              <w:rPr>
                <w:sz w:val="22"/>
              </w:rPr>
              <w:t>94,2</w:t>
            </w:r>
          </w:p>
        </w:tc>
        <w:tc>
          <w:tcPr>
            <w:tcW w:w="787" w:type="pct"/>
            <w:vAlign w:val="center"/>
          </w:tcPr>
          <w:p w14:paraId="4FA9BB88" w14:textId="77777777" w:rsidR="0088612E" w:rsidRPr="00D30999" w:rsidRDefault="0088612E" w:rsidP="00E54E80">
            <w:pPr>
              <w:jc w:val="center"/>
              <w:rPr>
                <w:sz w:val="22"/>
              </w:rPr>
            </w:pPr>
            <w:r w:rsidRPr="00D30999">
              <w:rPr>
                <w:sz w:val="22"/>
              </w:rPr>
              <w:t>104</w:t>
            </w:r>
          </w:p>
        </w:tc>
        <w:tc>
          <w:tcPr>
            <w:tcW w:w="714" w:type="pct"/>
            <w:vAlign w:val="center"/>
          </w:tcPr>
          <w:p w14:paraId="3D8C3782" w14:textId="77777777" w:rsidR="0088612E" w:rsidRPr="00D30999" w:rsidRDefault="0088612E" w:rsidP="00E54E80">
            <w:pPr>
              <w:jc w:val="center"/>
              <w:rPr>
                <w:sz w:val="22"/>
              </w:rPr>
            </w:pPr>
            <w:r w:rsidRPr="00D30999">
              <w:rPr>
                <w:sz w:val="22"/>
              </w:rPr>
              <w:t>96,8</w:t>
            </w:r>
          </w:p>
        </w:tc>
        <w:tc>
          <w:tcPr>
            <w:tcW w:w="737" w:type="pct"/>
            <w:vAlign w:val="center"/>
          </w:tcPr>
          <w:p w14:paraId="473A4DAB" w14:textId="77777777" w:rsidR="0088612E" w:rsidRPr="00D30999" w:rsidRDefault="0088612E" w:rsidP="00E54E80">
            <w:pPr>
              <w:jc w:val="center"/>
              <w:rPr>
                <w:sz w:val="22"/>
              </w:rPr>
            </w:pPr>
            <w:r w:rsidRPr="00D30999">
              <w:rPr>
                <w:sz w:val="22"/>
              </w:rPr>
              <w:t>100</w:t>
            </w:r>
          </w:p>
        </w:tc>
        <w:tc>
          <w:tcPr>
            <w:tcW w:w="762" w:type="pct"/>
            <w:vAlign w:val="center"/>
          </w:tcPr>
          <w:p w14:paraId="22C271FD" w14:textId="77777777" w:rsidR="0088612E" w:rsidRPr="00D30999" w:rsidRDefault="0088612E" w:rsidP="00E54E80">
            <w:pPr>
              <w:jc w:val="center"/>
              <w:rPr>
                <w:sz w:val="22"/>
              </w:rPr>
            </w:pPr>
            <w:r w:rsidRPr="00D30999">
              <w:rPr>
                <w:sz w:val="22"/>
              </w:rPr>
              <w:t>98,3</w:t>
            </w:r>
          </w:p>
        </w:tc>
      </w:tr>
      <w:tr w:rsidR="0088612E" w:rsidRPr="00D30999" w14:paraId="383B249D" w14:textId="77777777" w:rsidTr="00792F05">
        <w:trPr>
          <w:trHeight w:hRule="exact" w:val="339"/>
        </w:trPr>
        <w:tc>
          <w:tcPr>
            <w:tcW w:w="487" w:type="pct"/>
            <w:vAlign w:val="center"/>
          </w:tcPr>
          <w:p w14:paraId="29570D72"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18</w:t>
            </w:r>
          </w:p>
        </w:tc>
        <w:tc>
          <w:tcPr>
            <w:tcW w:w="804" w:type="pct"/>
            <w:vAlign w:val="center"/>
          </w:tcPr>
          <w:p w14:paraId="0BAB97C6" w14:textId="77777777" w:rsidR="0088612E" w:rsidRPr="00D30999" w:rsidRDefault="0088612E" w:rsidP="00E54E80">
            <w:pPr>
              <w:jc w:val="center"/>
              <w:rPr>
                <w:sz w:val="22"/>
              </w:rPr>
            </w:pPr>
            <w:r w:rsidRPr="00D30999">
              <w:rPr>
                <w:sz w:val="22"/>
              </w:rPr>
              <w:t>Aurelia</w:t>
            </w:r>
          </w:p>
        </w:tc>
        <w:tc>
          <w:tcPr>
            <w:tcW w:w="709" w:type="pct"/>
            <w:vAlign w:val="center"/>
          </w:tcPr>
          <w:p w14:paraId="50EA33BC" w14:textId="77777777" w:rsidR="0088612E" w:rsidRPr="00D30999" w:rsidRDefault="0088612E" w:rsidP="00E54E80">
            <w:pPr>
              <w:jc w:val="center"/>
              <w:rPr>
                <w:sz w:val="22"/>
              </w:rPr>
            </w:pPr>
            <w:r w:rsidRPr="00D30999">
              <w:rPr>
                <w:sz w:val="22"/>
              </w:rPr>
              <w:t>112</w:t>
            </w:r>
          </w:p>
        </w:tc>
        <w:tc>
          <w:tcPr>
            <w:tcW w:w="787" w:type="pct"/>
            <w:vAlign w:val="center"/>
          </w:tcPr>
          <w:p w14:paraId="43CFA4F7" w14:textId="77777777" w:rsidR="0088612E" w:rsidRPr="00D30999" w:rsidRDefault="0088612E" w:rsidP="00E54E80">
            <w:pPr>
              <w:jc w:val="center"/>
              <w:rPr>
                <w:sz w:val="22"/>
              </w:rPr>
            </w:pPr>
            <w:r w:rsidRPr="00D30999">
              <w:rPr>
                <w:sz w:val="22"/>
              </w:rPr>
              <w:t>117</w:t>
            </w:r>
          </w:p>
        </w:tc>
        <w:tc>
          <w:tcPr>
            <w:tcW w:w="714" w:type="pct"/>
            <w:vAlign w:val="center"/>
          </w:tcPr>
          <w:p w14:paraId="0FF86044" w14:textId="77777777" w:rsidR="0088612E" w:rsidRPr="00D30999" w:rsidRDefault="0088612E" w:rsidP="00E54E80">
            <w:pPr>
              <w:jc w:val="center"/>
              <w:rPr>
                <w:sz w:val="22"/>
              </w:rPr>
            </w:pPr>
            <w:r w:rsidRPr="00D30999">
              <w:rPr>
                <w:sz w:val="22"/>
              </w:rPr>
              <w:t>107</w:t>
            </w:r>
          </w:p>
        </w:tc>
        <w:tc>
          <w:tcPr>
            <w:tcW w:w="737" w:type="pct"/>
            <w:vAlign w:val="center"/>
          </w:tcPr>
          <w:p w14:paraId="4691BD96" w14:textId="77777777" w:rsidR="0088612E" w:rsidRPr="00D30999" w:rsidRDefault="0088612E" w:rsidP="00E54E80">
            <w:pPr>
              <w:jc w:val="center"/>
              <w:rPr>
                <w:sz w:val="22"/>
              </w:rPr>
            </w:pPr>
            <w:r w:rsidRPr="00D30999">
              <w:rPr>
                <w:sz w:val="22"/>
              </w:rPr>
              <w:t>112</w:t>
            </w:r>
          </w:p>
        </w:tc>
        <w:tc>
          <w:tcPr>
            <w:tcW w:w="762" w:type="pct"/>
            <w:vAlign w:val="center"/>
          </w:tcPr>
          <w:p w14:paraId="6022F5C3" w14:textId="77777777" w:rsidR="0088612E" w:rsidRPr="00D30999" w:rsidRDefault="0088612E" w:rsidP="00E54E80">
            <w:pPr>
              <w:jc w:val="center"/>
              <w:rPr>
                <w:sz w:val="22"/>
              </w:rPr>
            </w:pPr>
            <w:r w:rsidRPr="00D30999">
              <w:rPr>
                <w:sz w:val="22"/>
              </w:rPr>
              <w:t>112</w:t>
            </w:r>
          </w:p>
        </w:tc>
      </w:tr>
      <w:tr w:rsidR="0088612E" w:rsidRPr="00D30999" w14:paraId="0F4DD32B" w14:textId="77777777" w:rsidTr="00792F05">
        <w:trPr>
          <w:trHeight w:hRule="exact" w:val="339"/>
        </w:trPr>
        <w:tc>
          <w:tcPr>
            <w:tcW w:w="487" w:type="pct"/>
            <w:vAlign w:val="center"/>
          </w:tcPr>
          <w:p w14:paraId="4FF86EA8"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19</w:t>
            </w:r>
          </w:p>
        </w:tc>
        <w:tc>
          <w:tcPr>
            <w:tcW w:w="804" w:type="pct"/>
            <w:vAlign w:val="center"/>
          </w:tcPr>
          <w:p w14:paraId="08B9F1C9" w14:textId="77777777" w:rsidR="0088612E" w:rsidRPr="00D30999" w:rsidRDefault="0088612E" w:rsidP="00E54E80">
            <w:pPr>
              <w:jc w:val="center"/>
              <w:rPr>
                <w:sz w:val="22"/>
              </w:rPr>
            </w:pPr>
            <w:r w:rsidRPr="00D30999">
              <w:rPr>
                <w:sz w:val="22"/>
              </w:rPr>
              <w:t>Batis</w:t>
            </w:r>
          </w:p>
        </w:tc>
        <w:tc>
          <w:tcPr>
            <w:tcW w:w="709" w:type="pct"/>
            <w:vAlign w:val="center"/>
          </w:tcPr>
          <w:p w14:paraId="607D5BD2" w14:textId="77777777" w:rsidR="0088612E" w:rsidRPr="00D30999" w:rsidRDefault="0088612E" w:rsidP="00E54E80">
            <w:pPr>
              <w:jc w:val="center"/>
              <w:rPr>
                <w:sz w:val="22"/>
              </w:rPr>
            </w:pPr>
            <w:r w:rsidRPr="00D30999">
              <w:rPr>
                <w:sz w:val="22"/>
              </w:rPr>
              <w:t>113</w:t>
            </w:r>
          </w:p>
        </w:tc>
        <w:tc>
          <w:tcPr>
            <w:tcW w:w="787" w:type="pct"/>
            <w:vAlign w:val="center"/>
          </w:tcPr>
          <w:p w14:paraId="44388325" w14:textId="77777777" w:rsidR="0088612E" w:rsidRPr="00D30999" w:rsidRDefault="0088612E" w:rsidP="00E54E80">
            <w:pPr>
              <w:jc w:val="center"/>
              <w:rPr>
                <w:sz w:val="22"/>
              </w:rPr>
            </w:pPr>
            <w:r w:rsidRPr="00D30999">
              <w:rPr>
                <w:sz w:val="22"/>
              </w:rPr>
              <w:t>105</w:t>
            </w:r>
          </w:p>
        </w:tc>
        <w:tc>
          <w:tcPr>
            <w:tcW w:w="714" w:type="pct"/>
            <w:vAlign w:val="center"/>
          </w:tcPr>
          <w:p w14:paraId="470C05F2" w14:textId="77777777" w:rsidR="0088612E" w:rsidRPr="00D30999" w:rsidRDefault="0088612E" w:rsidP="00E54E80">
            <w:pPr>
              <w:jc w:val="center"/>
              <w:rPr>
                <w:sz w:val="22"/>
              </w:rPr>
            </w:pPr>
            <w:r w:rsidRPr="00D30999">
              <w:rPr>
                <w:sz w:val="22"/>
              </w:rPr>
              <w:t>96,4</w:t>
            </w:r>
          </w:p>
        </w:tc>
        <w:tc>
          <w:tcPr>
            <w:tcW w:w="737" w:type="pct"/>
            <w:vAlign w:val="center"/>
          </w:tcPr>
          <w:p w14:paraId="334CF725" w14:textId="77777777" w:rsidR="0088612E" w:rsidRPr="00D30999" w:rsidRDefault="0088612E" w:rsidP="00E54E80">
            <w:pPr>
              <w:jc w:val="center"/>
              <w:rPr>
                <w:sz w:val="22"/>
              </w:rPr>
            </w:pPr>
            <w:r w:rsidRPr="00D30999">
              <w:rPr>
                <w:sz w:val="22"/>
              </w:rPr>
              <w:t>101</w:t>
            </w:r>
          </w:p>
        </w:tc>
        <w:tc>
          <w:tcPr>
            <w:tcW w:w="762" w:type="pct"/>
            <w:vAlign w:val="center"/>
          </w:tcPr>
          <w:p w14:paraId="2AB2254D" w14:textId="77777777" w:rsidR="0088612E" w:rsidRPr="00D30999" w:rsidRDefault="0088612E" w:rsidP="00E54E80">
            <w:pPr>
              <w:jc w:val="center"/>
              <w:rPr>
                <w:sz w:val="22"/>
              </w:rPr>
            </w:pPr>
            <w:r w:rsidRPr="00D30999">
              <w:rPr>
                <w:sz w:val="22"/>
              </w:rPr>
              <w:t>105</w:t>
            </w:r>
          </w:p>
        </w:tc>
      </w:tr>
      <w:tr w:rsidR="0088612E" w:rsidRPr="00D30999" w14:paraId="4DE43B8E" w14:textId="77777777" w:rsidTr="00792F05">
        <w:trPr>
          <w:trHeight w:hRule="exact" w:val="339"/>
        </w:trPr>
        <w:tc>
          <w:tcPr>
            <w:tcW w:w="487" w:type="pct"/>
            <w:vAlign w:val="center"/>
          </w:tcPr>
          <w:p w14:paraId="37AAC41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w:t>
            </w:r>
          </w:p>
        </w:tc>
        <w:tc>
          <w:tcPr>
            <w:tcW w:w="804" w:type="pct"/>
            <w:vAlign w:val="center"/>
          </w:tcPr>
          <w:p w14:paraId="2D311A98" w14:textId="77777777" w:rsidR="0088612E" w:rsidRPr="00D30999" w:rsidRDefault="0088612E" w:rsidP="00E54E80">
            <w:pPr>
              <w:jc w:val="center"/>
              <w:rPr>
                <w:sz w:val="22"/>
              </w:rPr>
            </w:pPr>
            <w:r w:rsidRPr="00D30999">
              <w:rPr>
                <w:sz w:val="22"/>
              </w:rPr>
              <w:t>Condor</w:t>
            </w:r>
          </w:p>
        </w:tc>
        <w:tc>
          <w:tcPr>
            <w:tcW w:w="709" w:type="pct"/>
            <w:vAlign w:val="center"/>
          </w:tcPr>
          <w:p w14:paraId="4FD5FF33" w14:textId="4F145201" w:rsidR="0088612E" w:rsidRPr="00D30999" w:rsidRDefault="00D75E43" w:rsidP="00E54E80">
            <w:pPr>
              <w:jc w:val="center"/>
              <w:rPr>
                <w:sz w:val="22"/>
              </w:rPr>
            </w:pPr>
            <w:r>
              <w:rPr>
                <w:sz w:val="22"/>
              </w:rPr>
              <w:t>-</w:t>
            </w:r>
          </w:p>
        </w:tc>
        <w:tc>
          <w:tcPr>
            <w:tcW w:w="787" w:type="pct"/>
            <w:vAlign w:val="center"/>
          </w:tcPr>
          <w:p w14:paraId="5FAC3A64" w14:textId="77777777" w:rsidR="0088612E" w:rsidRPr="00D30999" w:rsidRDefault="0088612E" w:rsidP="00E54E80">
            <w:pPr>
              <w:jc w:val="center"/>
              <w:rPr>
                <w:sz w:val="22"/>
              </w:rPr>
            </w:pPr>
            <w:r w:rsidRPr="00D30999">
              <w:rPr>
                <w:sz w:val="22"/>
              </w:rPr>
              <w:t>104</w:t>
            </w:r>
          </w:p>
        </w:tc>
        <w:tc>
          <w:tcPr>
            <w:tcW w:w="714" w:type="pct"/>
            <w:vAlign w:val="center"/>
          </w:tcPr>
          <w:p w14:paraId="6D48F99F" w14:textId="77777777" w:rsidR="0088612E" w:rsidRPr="00D30999" w:rsidRDefault="0088612E" w:rsidP="00E54E80">
            <w:pPr>
              <w:jc w:val="center"/>
              <w:rPr>
                <w:sz w:val="22"/>
              </w:rPr>
            </w:pPr>
            <w:r w:rsidRPr="00D30999">
              <w:rPr>
                <w:sz w:val="22"/>
              </w:rPr>
              <w:t>98,1</w:t>
            </w:r>
          </w:p>
        </w:tc>
        <w:tc>
          <w:tcPr>
            <w:tcW w:w="737" w:type="pct"/>
            <w:vAlign w:val="center"/>
          </w:tcPr>
          <w:p w14:paraId="239D4D29" w14:textId="77777777" w:rsidR="0088612E" w:rsidRPr="00D30999" w:rsidRDefault="0088612E" w:rsidP="00E54E80">
            <w:pPr>
              <w:jc w:val="center"/>
              <w:rPr>
                <w:sz w:val="22"/>
              </w:rPr>
            </w:pPr>
            <w:r w:rsidRPr="00D30999">
              <w:rPr>
                <w:sz w:val="22"/>
              </w:rPr>
              <w:t>101</w:t>
            </w:r>
          </w:p>
        </w:tc>
        <w:tc>
          <w:tcPr>
            <w:tcW w:w="762" w:type="pct"/>
            <w:vAlign w:val="center"/>
          </w:tcPr>
          <w:p w14:paraId="64A5F63C" w14:textId="72A84D54" w:rsidR="0088612E" w:rsidRPr="00D30999" w:rsidRDefault="00D75E43" w:rsidP="00E54E80">
            <w:pPr>
              <w:jc w:val="center"/>
              <w:rPr>
                <w:sz w:val="22"/>
              </w:rPr>
            </w:pPr>
            <w:r>
              <w:rPr>
                <w:sz w:val="22"/>
              </w:rPr>
              <w:t>-</w:t>
            </w:r>
          </w:p>
        </w:tc>
      </w:tr>
      <w:tr w:rsidR="0088612E" w:rsidRPr="00D30999" w14:paraId="5F27F20A" w14:textId="77777777" w:rsidTr="00792F05">
        <w:trPr>
          <w:trHeight w:hRule="exact" w:val="339"/>
        </w:trPr>
        <w:tc>
          <w:tcPr>
            <w:tcW w:w="487" w:type="pct"/>
            <w:vAlign w:val="center"/>
          </w:tcPr>
          <w:p w14:paraId="47CD95AB"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21</w:t>
            </w:r>
          </w:p>
        </w:tc>
        <w:tc>
          <w:tcPr>
            <w:tcW w:w="804" w:type="pct"/>
            <w:vAlign w:val="center"/>
          </w:tcPr>
          <w:p w14:paraId="34F3AE38" w14:textId="77777777" w:rsidR="0088612E" w:rsidRPr="00D30999" w:rsidRDefault="0088612E" w:rsidP="00E54E80">
            <w:pPr>
              <w:jc w:val="center"/>
              <w:rPr>
                <w:sz w:val="22"/>
              </w:rPr>
            </w:pPr>
            <w:r w:rsidRPr="00D30999">
              <w:rPr>
                <w:sz w:val="22"/>
              </w:rPr>
              <w:t>Crocant</w:t>
            </w:r>
          </w:p>
        </w:tc>
        <w:tc>
          <w:tcPr>
            <w:tcW w:w="709" w:type="pct"/>
            <w:vAlign w:val="center"/>
          </w:tcPr>
          <w:p w14:paraId="036F5FCE" w14:textId="599AC003" w:rsidR="0088612E" w:rsidRPr="00D30999" w:rsidRDefault="00D75E43" w:rsidP="00E54E80">
            <w:pPr>
              <w:jc w:val="center"/>
              <w:rPr>
                <w:sz w:val="22"/>
              </w:rPr>
            </w:pPr>
            <w:r>
              <w:rPr>
                <w:sz w:val="22"/>
              </w:rPr>
              <w:t>-</w:t>
            </w:r>
          </w:p>
        </w:tc>
        <w:tc>
          <w:tcPr>
            <w:tcW w:w="787" w:type="pct"/>
            <w:vAlign w:val="center"/>
          </w:tcPr>
          <w:p w14:paraId="62BB23EC" w14:textId="4A1BE4F8" w:rsidR="0088612E" w:rsidRPr="00D30999" w:rsidRDefault="00D75E43" w:rsidP="00E54E80">
            <w:pPr>
              <w:jc w:val="center"/>
              <w:rPr>
                <w:sz w:val="22"/>
              </w:rPr>
            </w:pPr>
            <w:r>
              <w:rPr>
                <w:sz w:val="22"/>
              </w:rPr>
              <w:t>-</w:t>
            </w:r>
          </w:p>
        </w:tc>
        <w:tc>
          <w:tcPr>
            <w:tcW w:w="714" w:type="pct"/>
            <w:vAlign w:val="center"/>
          </w:tcPr>
          <w:p w14:paraId="405DF684" w14:textId="77777777" w:rsidR="0088612E" w:rsidRPr="00D30999" w:rsidRDefault="0088612E" w:rsidP="00E54E80">
            <w:pPr>
              <w:jc w:val="center"/>
              <w:rPr>
                <w:sz w:val="22"/>
              </w:rPr>
            </w:pPr>
            <w:r w:rsidRPr="00D30999">
              <w:rPr>
                <w:sz w:val="22"/>
              </w:rPr>
              <w:t>96,1</w:t>
            </w:r>
          </w:p>
        </w:tc>
        <w:tc>
          <w:tcPr>
            <w:tcW w:w="737" w:type="pct"/>
            <w:vAlign w:val="center"/>
          </w:tcPr>
          <w:p w14:paraId="6FC7015D" w14:textId="2B2BCBDF" w:rsidR="0088612E" w:rsidRPr="00D30999" w:rsidRDefault="00D75E43" w:rsidP="00E54E80">
            <w:pPr>
              <w:jc w:val="center"/>
              <w:rPr>
                <w:sz w:val="22"/>
              </w:rPr>
            </w:pPr>
            <w:r>
              <w:rPr>
                <w:sz w:val="22"/>
              </w:rPr>
              <w:t>-</w:t>
            </w:r>
          </w:p>
        </w:tc>
        <w:tc>
          <w:tcPr>
            <w:tcW w:w="762" w:type="pct"/>
            <w:vAlign w:val="center"/>
          </w:tcPr>
          <w:p w14:paraId="408C3DB4" w14:textId="35394F69" w:rsidR="0088612E" w:rsidRPr="00D30999" w:rsidRDefault="00D75E43" w:rsidP="00E54E80">
            <w:pPr>
              <w:jc w:val="center"/>
              <w:rPr>
                <w:sz w:val="22"/>
              </w:rPr>
            </w:pPr>
            <w:r>
              <w:rPr>
                <w:sz w:val="22"/>
              </w:rPr>
              <w:t>-</w:t>
            </w:r>
          </w:p>
        </w:tc>
      </w:tr>
      <w:tr w:rsidR="0088612E" w:rsidRPr="00D30999" w14:paraId="672B1906" w14:textId="77777777" w:rsidTr="00792F05">
        <w:trPr>
          <w:trHeight w:hRule="exact" w:val="339"/>
        </w:trPr>
        <w:tc>
          <w:tcPr>
            <w:tcW w:w="487" w:type="pct"/>
            <w:vAlign w:val="center"/>
          </w:tcPr>
          <w:p w14:paraId="1A7D46B2"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22</w:t>
            </w:r>
          </w:p>
        </w:tc>
        <w:tc>
          <w:tcPr>
            <w:tcW w:w="804" w:type="pct"/>
            <w:vAlign w:val="center"/>
          </w:tcPr>
          <w:p w14:paraId="530DE511" w14:textId="77777777" w:rsidR="0088612E" w:rsidRPr="00D30999" w:rsidRDefault="0088612E" w:rsidP="00E54E80">
            <w:pPr>
              <w:jc w:val="center"/>
              <w:rPr>
                <w:sz w:val="22"/>
              </w:rPr>
            </w:pPr>
            <w:r w:rsidRPr="00D30999">
              <w:rPr>
                <w:sz w:val="22"/>
              </w:rPr>
              <w:t>Crotora</w:t>
            </w:r>
          </w:p>
        </w:tc>
        <w:tc>
          <w:tcPr>
            <w:tcW w:w="709" w:type="pct"/>
            <w:vAlign w:val="center"/>
          </w:tcPr>
          <w:p w14:paraId="5719A52D" w14:textId="77777777" w:rsidR="0088612E" w:rsidRPr="00D30999" w:rsidRDefault="0088612E" w:rsidP="00E54E80">
            <w:pPr>
              <w:jc w:val="center"/>
              <w:rPr>
                <w:sz w:val="22"/>
              </w:rPr>
            </w:pPr>
            <w:r w:rsidRPr="00D30999">
              <w:rPr>
                <w:sz w:val="22"/>
              </w:rPr>
              <w:t>91,4</w:t>
            </w:r>
          </w:p>
        </w:tc>
        <w:tc>
          <w:tcPr>
            <w:tcW w:w="787" w:type="pct"/>
            <w:vAlign w:val="center"/>
          </w:tcPr>
          <w:p w14:paraId="0DE28DB0" w14:textId="77777777" w:rsidR="0088612E" w:rsidRPr="00D30999" w:rsidRDefault="0088612E" w:rsidP="00E54E80">
            <w:pPr>
              <w:jc w:val="center"/>
              <w:rPr>
                <w:sz w:val="22"/>
              </w:rPr>
            </w:pPr>
            <w:r w:rsidRPr="00D30999">
              <w:rPr>
                <w:sz w:val="22"/>
              </w:rPr>
              <w:t>96,2</w:t>
            </w:r>
          </w:p>
        </w:tc>
        <w:tc>
          <w:tcPr>
            <w:tcW w:w="714" w:type="pct"/>
            <w:vAlign w:val="center"/>
          </w:tcPr>
          <w:p w14:paraId="4762405A" w14:textId="77777777" w:rsidR="0088612E" w:rsidRPr="00D30999" w:rsidRDefault="0088612E" w:rsidP="00E54E80">
            <w:pPr>
              <w:jc w:val="center"/>
              <w:rPr>
                <w:sz w:val="22"/>
              </w:rPr>
            </w:pPr>
            <w:r w:rsidRPr="00D30999">
              <w:rPr>
                <w:sz w:val="22"/>
              </w:rPr>
              <w:t>94,3</w:t>
            </w:r>
          </w:p>
        </w:tc>
        <w:tc>
          <w:tcPr>
            <w:tcW w:w="737" w:type="pct"/>
            <w:vAlign w:val="center"/>
          </w:tcPr>
          <w:p w14:paraId="1F4B8501" w14:textId="77777777" w:rsidR="0088612E" w:rsidRPr="00D30999" w:rsidRDefault="0088612E" w:rsidP="00E54E80">
            <w:pPr>
              <w:jc w:val="center"/>
              <w:rPr>
                <w:sz w:val="22"/>
              </w:rPr>
            </w:pPr>
            <w:r w:rsidRPr="00D30999">
              <w:rPr>
                <w:sz w:val="22"/>
              </w:rPr>
              <w:t>95,3</w:t>
            </w:r>
          </w:p>
        </w:tc>
        <w:tc>
          <w:tcPr>
            <w:tcW w:w="762" w:type="pct"/>
            <w:vAlign w:val="center"/>
          </w:tcPr>
          <w:p w14:paraId="2F3A35B4" w14:textId="77777777" w:rsidR="0088612E" w:rsidRPr="00D30999" w:rsidRDefault="0088612E" w:rsidP="00E54E80">
            <w:pPr>
              <w:jc w:val="center"/>
              <w:rPr>
                <w:sz w:val="22"/>
              </w:rPr>
            </w:pPr>
            <w:r w:rsidRPr="00D30999">
              <w:rPr>
                <w:sz w:val="22"/>
              </w:rPr>
              <w:t>94,0</w:t>
            </w:r>
          </w:p>
        </w:tc>
      </w:tr>
      <w:tr w:rsidR="0088612E" w:rsidRPr="00D30999" w14:paraId="3CF7D304" w14:textId="77777777" w:rsidTr="00792F05">
        <w:trPr>
          <w:trHeight w:hRule="exact" w:val="339"/>
        </w:trPr>
        <w:tc>
          <w:tcPr>
            <w:tcW w:w="487" w:type="pct"/>
            <w:vAlign w:val="center"/>
          </w:tcPr>
          <w:p w14:paraId="7B6BE4D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23</w:t>
            </w:r>
          </w:p>
        </w:tc>
        <w:tc>
          <w:tcPr>
            <w:tcW w:w="804" w:type="pct"/>
            <w:vAlign w:val="center"/>
          </w:tcPr>
          <w:p w14:paraId="75367733" w14:textId="77777777" w:rsidR="0088612E" w:rsidRPr="00D30999" w:rsidRDefault="0088612E" w:rsidP="00E54E80">
            <w:pPr>
              <w:jc w:val="center"/>
              <w:rPr>
                <w:sz w:val="22"/>
              </w:rPr>
            </w:pPr>
            <w:r w:rsidRPr="00D30999">
              <w:rPr>
                <w:sz w:val="22"/>
              </w:rPr>
              <w:t>Desperado</w:t>
            </w:r>
          </w:p>
        </w:tc>
        <w:tc>
          <w:tcPr>
            <w:tcW w:w="709" w:type="pct"/>
            <w:vAlign w:val="center"/>
          </w:tcPr>
          <w:p w14:paraId="4587C5CE" w14:textId="20C51027" w:rsidR="0088612E" w:rsidRPr="00D30999" w:rsidRDefault="00D75E43" w:rsidP="00E54E80">
            <w:pPr>
              <w:jc w:val="center"/>
              <w:rPr>
                <w:sz w:val="22"/>
              </w:rPr>
            </w:pPr>
            <w:r>
              <w:rPr>
                <w:sz w:val="22"/>
              </w:rPr>
              <w:t>-</w:t>
            </w:r>
          </w:p>
        </w:tc>
        <w:tc>
          <w:tcPr>
            <w:tcW w:w="787" w:type="pct"/>
            <w:vAlign w:val="center"/>
          </w:tcPr>
          <w:p w14:paraId="04BC476E" w14:textId="77777777" w:rsidR="0088612E" w:rsidRPr="00D30999" w:rsidRDefault="0088612E" w:rsidP="00E54E80">
            <w:pPr>
              <w:jc w:val="center"/>
              <w:rPr>
                <w:sz w:val="22"/>
              </w:rPr>
            </w:pPr>
            <w:r w:rsidRPr="00D30999">
              <w:rPr>
                <w:sz w:val="22"/>
              </w:rPr>
              <w:t>101</w:t>
            </w:r>
          </w:p>
        </w:tc>
        <w:tc>
          <w:tcPr>
            <w:tcW w:w="714" w:type="pct"/>
            <w:vAlign w:val="center"/>
          </w:tcPr>
          <w:p w14:paraId="460D0766" w14:textId="77777777" w:rsidR="0088612E" w:rsidRPr="00D30999" w:rsidRDefault="0088612E" w:rsidP="00E54E80">
            <w:pPr>
              <w:jc w:val="center"/>
              <w:rPr>
                <w:sz w:val="22"/>
              </w:rPr>
            </w:pPr>
            <w:r w:rsidRPr="00D30999">
              <w:rPr>
                <w:sz w:val="22"/>
              </w:rPr>
              <w:t>97,4</w:t>
            </w:r>
          </w:p>
        </w:tc>
        <w:tc>
          <w:tcPr>
            <w:tcW w:w="737" w:type="pct"/>
            <w:vAlign w:val="center"/>
          </w:tcPr>
          <w:p w14:paraId="7CE1B5FC" w14:textId="77777777" w:rsidR="0088612E" w:rsidRPr="00D30999" w:rsidRDefault="0088612E" w:rsidP="00E54E80">
            <w:pPr>
              <w:jc w:val="center"/>
              <w:rPr>
                <w:sz w:val="22"/>
              </w:rPr>
            </w:pPr>
            <w:r w:rsidRPr="00D30999">
              <w:rPr>
                <w:sz w:val="22"/>
              </w:rPr>
              <w:t>99,2</w:t>
            </w:r>
          </w:p>
        </w:tc>
        <w:tc>
          <w:tcPr>
            <w:tcW w:w="762" w:type="pct"/>
            <w:vAlign w:val="center"/>
          </w:tcPr>
          <w:p w14:paraId="7A0F6DE5" w14:textId="09B9BAA0" w:rsidR="0088612E" w:rsidRPr="00D30999" w:rsidRDefault="00D75E43" w:rsidP="00E54E80">
            <w:pPr>
              <w:jc w:val="center"/>
              <w:rPr>
                <w:sz w:val="22"/>
              </w:rPr>
            </w:pPr>
            <w:r>
              <w:rPr>
                <w:sz w:val="22"/>
              </w:rPr>
              <w:t>-</w:t>
            </w:r>
          </w:p>
        </w:tc>
      </w:tr>
      <w:tr w:rsidR="0088612E" w:rsidRPr="00D30999" w14:paraId="45AF01F2" w14:textId="77777777" w:rsidTr="00792F05">
        <w:trPr>
          <w:trHeight w:hRule="exact" w:val="339"/>
        </w:trPr>
        <w:tc>
          <w:tcPr>
            <w:tcW w:w="487" w:type="pct"/>
            <w:vAlign w:val="center"/>
          </w:tcPr>
          <w:p w14:paraId="0A671ECB"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24</w:t>
            </w:r>
          </w:p>
        </w:tc>
        <w:tc>
          <w:tcPr>
            <w:tcW w:w="804" w:type="pct"/>
            <w:vAlign w:val="center"/>
          </w:tcPr>
          <w:p w14:paraId="3114F929" w14:textId="77777777" w:rsidR="0088612E" w:rsidRPr="00D30999" w:rsidRDefault="0088612E" w:rsidP="00E54E80">
            <w:pPr>
              <w:jc w:val="center"/>
              <w:rPr>
                <w:sz w:val="22"/>
              </w:rPr>
            </w:pPr>
            <w:r w:rsidRPr="00D30999">
              <w:rPr>
                <w:sz w:val="22"/>
              </w:rPr>
              <w:t>DK Exaura</w:t>
            </w:r>
          </w:p>
        </w:tc>
        <w:tc>
          <w:tcPr>
            <w:tcW w:w="709" w:type="pct"/>
            <w:vAlign w:val="center"/>
          </w:tcPr>
          <w:p w14:paraId="0CA76234" w14:textId="43097292" w:rsidR="0088612E" w:rsidRPr="00D30999" w:rsidRDefault="00D75E43" w:rsidP="00E54E80">
            <w:pPr>
              <w:jc w:val="center"/>
              <w:rPr>
                <w:sz w:val="22"/>
              </w:rPr>
            </w:pPr>
            <w:r>
              <w:rPr>
                <w:sz w:val="22"/>
              </w:rPr>
              <w:t>-</w:t>
            </w:r>
          </w:p>
        </w:tc>
        <w:tc>
          <w:tcPr>
            <w:tcW w:w="787" w:type="pct"/>
            <w:vAlign w:val="center"/>
          </w:tcPr>
          <w:p w14:paraId="0C6F233C" w14:textId="5C7D330A" w:rsidR="0088612E" w:rsidRPr="00D30999" w:rsidRDefault="00D75E43" w:rsidP="00E54E80">
            <w:pPr>
              <w:jc w:val="center"/>
              <w:rPr>
                <w:sz w:val="22"/>
              </w:rPr>
            </w:pPr>
            <w:r>
              <w:rPr>
                <w:sz w:val="22"/>
              </w:rPr>
              <w:t>-</w:t>
            </w:r>
          </w:p>
        </w:tc>
        <w:tc>
          <w:tcPr>
            <w:tcW w:w="714" w:type="pct"/>
            <w:vAlign w:val="center"/>
          </w:tcPr>
          <w:p w14:paraId="1EA76D12" w14:textId="77777777" w:rsidR="0088612E" w:rsidRPr="00D30999" w:rsidRDefault="0088612E" w:rsidP="00E54E80">
            <w:pPr>
              <w:jc w:val="center"/>
              <w:rPr>
                <w:sz w:val="22"/>
              </w:rPr>
            </w:pPr>
            <w:r w:rsidRPr="00D30999">
              <w:rPr>
                <w:sz w:val="22"/>
              </w:rPr>
              <w:t>105</w:t>
            </w:r>
          </w:p>
        </w:tc>
        <w:tc>
          <w:tcPr>
            <w:tcW w:w="737" w:type="pct"/>
            <w:vAlign w:val="center"/>
          </w:tcPr>
          <w:p w14:paraId="18100ED4" w14:textId="4A38F251" w:rsidR="0088612E" w:rsidRPr="00D30999" w:rsidRDefault="00D75E43" w:rsidP="00E54E80">
            <w:pPr>
              <w:jc w:val="center"/>
              <w:rPr>
                <w:sz w:val="22"/>
              </w:rPr>
            </w:pPr>
            <w:r>
              <w:rPr>
                <w:sz w:val="22"/>
              </w:rPr>
              <w:t>-</w:t>
            </w:r>
          </w:p>
        </w:tc>
        <w:tc>
          <w:tcPr>
            <w:tcW w:w="762" w:type="pct"/>
            <w:vAlign w:val="center"/>
          </w:tcPr>
          <w:p w14:paraId="3B1592D6" w14:textId="05B4F222" w:rsidR="0088612E" w:rsidRPr="00D30999" w:rsidRDefault="00D75E43" w:rsidP="00E54E80">
            <w:pPr>
              <w:jc w:val="center"/>
              <w:rPr>
                <w:sz w:val="22"/>
              </w:rPr>
            </w:pPr>
            <w:r>
              <w:rPr>
                <w:sz w:val="22"/>
              </w:rPr>
              <w:t>-</w:t>
            </w:r>
          </w:p>
        </w:tc>
      </w:tr>
      <w:tr w:rsidR="0088612E" w:rsidRPr="00D30999" w14:paraId="0696E325" w14:textId="77777777" w:rsidTr="00792F05">
        <w:trPr>
          <w:trHeight w:hRule="exact" w:val="339"/>
        </w:trPr>
        <w:tc>
          <w:tcPr>
            <w:tcW w:w="487" w:type="pct"/>
            <w:vAlign w:val="center"/>
          </w:tcPr>
          <w:p w14:paraId="65EA7176"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25</w:t>
            </w:r>
          </w:p>
        </w:tc>
        <w:tc>
          <w:tcPr>
            <w:tcW w:w="804" w:type="pct"/>
            <w:vAlign w:val="center"/>
          </w:tcPr>
          <w:p w14:paraId="6E0F9FD2" w14:textId="77777777" w:rsidR="0088612E" w:rsidRPr="00D30999" w:rsidRDefault="0088612E" w:rsidP="00E54E80">
            <w:pPr>
              <w:jc w:val="center"/>
              <w:rPr>
                <w:sz w:val="22"/>
              </w:rPr>
            </w:pPr>
            <w:r w:rsidRPr="00D30999">
              <w:rPr>
                <w:sz w:val="22"/>
              </w:rPr>
              <w:t>DK Excentric</w:t>
            </w:r>
          </w:p>
        </w:tc>
        <w:tc>
          <w:tcPr>
            <w:tcW w:w="709" w:type="pct"/>
            <w:vAlign w:val="center"/>
          </w:tcPr>
          <w:p w14:paraId="687320F7" w14:textId="1733BEE1" w:rsidR="0088612E" w:rsidRPr="00D30999" w:rsidRDefault="00792F05" w:rsidP="00E54E80">
            <w:pPr>
              <w:jc w:val="center"/>
              <w:rPr>
                <w:sz w:val="22"/>
              </w:rPr>
            </w:pPr>
            <w:r>
              <w:rPr>
                <w:sz w:val="22"/>
              </w:rPr>
              <w:t>-</w:t>
            </w:r>
          </w:p>
        </w:tc>
        <w:tc>
          <w:tcPr>
            <w:tcW w:w="787" w:type="pct"/>
            <w:vAlign w:val="center"/>
          </w:tcPr>
          <w:p w14:paraId="23C4904E" w14:textId="47E54F7A" w:rsidR="0088612E" w:rsidRPr="00D30999" w:rsidRDefault="00792F05" w:rsidP="00E54E80">
            <w:pPr>
              <w:jc w:val="center"/>
              <w:rPr>
                <w:sz w:val="22"/>
              </w:rPr>
            </w:pPr>
            <w:r>
              <w:rPr>
                <w:sz w:val="22"/>
              </w:rPr>
              <w:t>-</w:t>
            </w:r>
          </w:p>
        </w:tc>
        <w:tc>
          <w:tcPr>
            <w:tcW w:w="714" w:type="pct"/>
            <w:vAlign w:val="center"/>
          </w:tcPr>
          <w:p w14:paraId="46E0BB61" w14:textId="77777777" w:rsidR="0088612E" w:rsidRPr="00D30999" w:rsidRDefault="0088612E" w:rsidP="00E54E80">
            <w:pPr>
              <w:jc w:val="center"/>
              <w:rPr>
                <w:sz w:val="22"/>
              </w:rPr>
            </w:pPr>
            <w:r w:rsidRPr="00D30999">
              <w:rPr>
                <w:sz w:val="22"/>
              </w:rPr>
              <w:t>102</w:t>
            </w:r>
          </w:p>
        </w:tc>
        <w:tc>
          <w:tcPr>
            <w:tcW w:w="737" w:type="pct"/>
            <w:vAlign w:val="center"/>
          </w:tcPr>
          <w:p w14:paraId="3681572C" w14:textId="4326CD97" w:rsidR="0088612E" w:rsidRPr="00D30999" w:rsidRDefault="00792F05" w:rsidP="00E54E80">
            <w:pPr>
              <w:jc w:val="center"/>
              <w:rPr>
                <w:sz w:val="22"/>
              </w:rPr>
            </w:pPr>
            <w:r>
              <w:rPr>
                <w:sz w:val="22"/>
              </w:rPr>
              <w:t>-</w:t>
            </w:r>
          </w:p>
        </w:tc>
        <w:tc>
          <w:tcPr>
            <w:tcW w:w="762" w:type="pct"/>
            <w:vAlign w:val="center"/>
          </w:tcPr>
          <w:p w14:paraId="1AFA1225" w14:textId="61917DE7" w:rsidR="0088612E" w:rsidRPr="00D30999" w:rsidRDefault="00792F05" w:rsidP="00E54E80">
            <w:pPr>
              <w:jc w:val="center"/>
              <w:rPr>
                <w:sz w:val="22"/>
              </w:rPr>
            </w:pPr>
            <w:r>
              <w:rPr>
                <w:sz w:val="22"/>
              </w:rPr>
              <w:t>-</w:t>
            </w:r>
          </w:p>
        </w:tc>
      </w:tr>
      <w:tr w:rsidR="0088612E" w:rsidRPr="00D30999" w14:paraId="6A1A9574" w14:textId="77777777" w:rsidTr="00792F05">
        <w:trPr>
          <w:trHeight w:hRule="exact" w:val="339"/>
        </w:trPr>
        <w:tc>
          <w:tcPr>
            <w:tcW w:w="487" w:type="pct"/>
            <w:vAlign w:val="center"/>
          </w:tcPr>
          <w:p w14:paraId="6594C3C7"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26</w:t>
            </w:r>
          </w:p>
        </w:tc>
        <w:tc>
          <w:tcPr>
            <w:tcW w:w="804" w:type="pct"/>
            <w:vAlign w:val="center"/>
          </w:tcPr>
          <w:p w14:paraId="1727921F" w14:textId="77777777" w:rsidR="0088612E" w:rsidRPr="00D30999" w:rsidRDefault="0088612E" w:rsidP="00E54E80">
            <w:pPr>
              <w:jc w:val="center"/>
              <w:rPr>
                <w:sz w:val="22"/>
              </w:rPr>
            </w:pPr>
            <w:r w:rsidRPr="00D30999">
              <w:rPr>
                <w:sz w:val="22"/>
              </w:rPr>
              <w:t>DK Expose</w:t>
            </w:r>
          </w:p>
        </w:tc>
        <w:tc>
          <w:tcPr>
            <w:tcW w:w="709" w:type="pct"/>
            <w:vAlign w:val="center"/>
          </w:tcPr>
          <w:p w14:paraId="641D6728" w14:textId="372E71D0" w:rsidR="0088612E" w:rsidRPr="00D30999" w:rsidRDefault="00792F05" w:rsidP="00E54E80">
            <w:pPr>
              <w:jc w:val="center"/>
              <w:rPr>
                <w:sz w:val="22"/>
              </w:rPr>
            </w:pPr>
            <w:r>
              <w:rPr>
                <w:sz w:val="22"/>
              </w:rPr>
              <w:t>-</w:t>
            </w:r>
          </w:p>
        </w:tc>
        <w:tc>
          <w:tcPr>
            <w:tcW w:w="787" w:type="pct"/>
            <w:vAlign w:val="center"/>
          </w:tcPr>
          <w:p w14:paraId="570B56B3" w14:textId="1F48D377" w:rsidR="0088612E" w:rsidRPr="00D30999" w:rsidRDefault="00792F05" w:rsidP="00E54E80">
            <w:pPr>
              <w:jc w:val="center"/>
              <w:rPr>
                <w:sz w:val="22"/>
              </w:rPr>
            </w:pPr>
            <w:r>
              <w:rPr>
                <w:sz w:val="22"/>
              </w:rPr>
              <w:t>-</w:t>
            </w:r>
          </w:p>
        </w:tc>
        <w:tc>
          <w:tcPr>
            <w:tcW w:w="714" w:type="pct"/>
            <w:vAlign w:val="center"/>
          </w:tcPr>
          <w:p w14:paraId="690A03D1" w14:textId="77777777" w:rsidR="0088612E" w:rsidRPr="00D30999" w:rsidRDefault="0088612E" w:rsidP="00E54E80">
            <w:pPr>
              <w:jc w:val="center"/>
              <w:rPr>
                <w:sz w:val="22"/>
              </w:rPr>
            </w:pPr>
            <w:r w:rsidRPr="00D30999">
              <w:rPr>
                <w:sz w:val="22"/>
              </w:rPr>
              <w:t>102</w:t>
            </w:r>
          </w:p>
        </w:tc>
        <w:tc>
          <w:tcPr>
            <w:tcW w:w="737" w:type="pct"/>
            <w:vAlign w:val="center"/>
          </w:tcPr>
          <w:p w14:paraId="40414D41" w14:textId="42AA04A1" w:rsidR="0088612E" w:rsidRPr="00D30999" w:rsidRDefault="00792F05" w:rsidP="00E54E80">
            <w:pPr>
              <w:jc w:val="center"/>
              <w:rPr>
                <w:sz w:val="22"/>
              </w:rPr>
            </w:pPr>
            <w:r>
              <w:rPr>
                <w:sz w:val="22"/>
              </w:rPr>
              <w:t>-</w:t>
            </w:r>
          </w:p>
        </w:tc>
        <w:tc>
          <w:tcPr>
            <w:tcW w:w="762" w:type="pct"/>
            <w:vAlign w:val="center"/>
          </w:tcPr>
          <w:p w14:paraId="243D98C5" w14:textId="11AEC83C" w:rsidR="0088612E" w:rsidRPr="00D30999" w:rsidRDefault="00792F05" w:rsidP="00E54E80">
            <w:pPr>
              <w:jc w:val="center"/>
              <w:rPr>
                <w:sz w:val="22"/>
              </w:rPr>
            </w:pPr>
            <w:r>
              <w:rPr>
                <w:sz w:val="22"/>
              </w:rPr>
              <w:t>-</w:t>
            </w:r>
          </w:p>
        </w:tc>
      </w:tr>
      <w:tr w:rsidR="0088612E" w:rsidRPr="00D30999" w14:paraId="5A3C6616" w14:textId="77777777" w:rsidTr="00792F05">
        <w:trPr>
          <w:trHeight w:hRule="exact" w:val="339"/>
        </w:trPr>
        <w:tc>
          <w:tcPr>
            <w:tcW w:w="487" w:type="pct"/>
            <w:vAlign w:val="center"/>
          </w:tcPr>
          <w:p w14:paraId="18E485D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27</w:t>
            </w:r>
          </w:p>
        </w:tc>
        <w:tc>
          <w:tcPr>
            <w:tcW w:w="804" w:type="pct"/>
            <w:vAlign w:val="center"/>
          </w:tcPr>
          <w:p w14:paraId="11EE7460" w14:textId="77777777" w:rsidR="0088612E" w:rsidRPr="00D30999" w:rsidRDefault="0088612E" w:rsidP="00E54E80">
            <w:pPr>
              <w:jc w:val="center"/>
              <w:rPr>
                <w:sz w:val="22"/>
              </w:rPr>
            </w:pPr>
            <w:r w:rsidRPr="00D30999">
              <w:rPr>
                <w:sz w:val="22"/>
              </w:rPr>
              <w:t>DK Plasma</w:t>
            </w:r>
          </w:p>
        </w:tc>
        <w:tc>
          <w:tcPr>
            <w:tcW w:w="709" w:type="pct"/>
            <w:vAlign w:val="center"/>
          </w:tcPr>
          <w:p w14:paraId="03F34B5D" w14:textId="0BD11B9F" w:rsidR="0088612E" w:rsidRPr="00D30999" w:rsidRDefault="00792F05" w:rsidP="00E54E80">
            <w:pPr>
              <w:jc w:val="center"/>
              <w:rPr>
                <w:sz w:val="22"/>
              </w:rPr>
            </w:pPr>
            <w:r>
              <w:rPr>
                <w:sz w:val="22"/>
              </w:rPr>
              <w:t>-</w:t>
            </w:r>
          </w:p>
        </w:tc>
        <w:tc>
          <w:tcPr>
            <w:tcW w:w="787" w:type="pct"/>
            <w:vAlign w:val="center"/>
          </w:tcPr>
          <w:p w14:paraId="279EE303" w14:textId="77777777" w:rsidR="0088612E" w:rsidRPr="00D30999" w:rsidRDefault="0088612E" w:rsidP="00E54E80">
            <w:pPr>
              <w:jc w:val="center"/>
              <w:rPr>
                <w:sz w:val="22"/>
              </w:rPr>
            </w:pPr>
            <w:r w:rsidRPr="00D30999">
              <w:rPr>
                <w:sz w:val="22"/>
              </w:rPr>
              <w:t>116</w:t>
            </w:r>
          </w:p>
        </w:tc>
        <w:tc>
          <w:tcPr>
            <w:tcW w:w="714" w:type="pct"/>
            <w:vAlign w:val="center"/>
          </w:tcPr>
          <w:p w14:paraId="1577B4B9" w14:textId="77777777" w:rsidR="0088612E" w:rsidRPr="00D30999" w:rsidRDefault="0088612E" w:rsidP="00E54E80">
            <w:pPr>
              <w:jc w:val="center"/>
              <w:rPr>
                <w:sz w:val="22"/>
              </w:rPr>
            </w:pPr>
            <w:r w:rsidRPr="00D30999">
              <w:rPr>
                <w:sz w:val="22"/>
              </w:rPr>
              <w:t>98,9</w:t>
            </w:r>
          </w:p>
        </w:tc>
        <w:tc>
          <w:tcPr>
            <w:tcW w:w="737" w:type="pct"/>
            <w:vAlign w:val="center"/>
          </w:tcPr>
          <w:p w14:paraId="2C5CCD63" w14:textId="77777777" w:rsidR="0088612E" w:rsidRPr="00D30999" w:rsidRDefault="0088612E" w:rsidP="00E54E80">
            <w:pPr>
              <w:jc w:val="center"/>
              <w:rPr>
                <w:sz w:val="22"/>
              </w:rPr>
            </w:pPr>
            <w:r w:rsidRPr="00D30999">
              <w:rPr>
                <w:sz w:val="22"/>
              </w:rPr>
              <w:t>107</w:t>
            </w:r>
          </w:p>
        </w:tc>
        <w:tc>
          <w:tcPr>
            <w:tcW w:w="762" w:type="pct"/>
            <w:vAlign w:val="center"/>
          </w:tcPr>
          <w:p w14:paraId="7F4020EF" w14:textId="2BFC8609" w:rsidR="0088612E" w:rsidRPr="00D30999" w:rsidRDefault="00792F05" w:rsidP="00E54E80">
            <w:pPr>
              <w:jc w:val="center"/>
              <w:rPr>
                <w:sz w:val="22"/>
              </w:rPr>
            </w:pPr>
            <w:r>
              <w:rPr>
                <w:sz w:val="22"/>
              </w:rPr>
              <w:t>-</w:t>
            </w:r>
          </w:p>
        </w:tc>
      </w:tr>
      <w:tr w:rsidR="0088612E" w:rsidRPr="00D30999" w14:paraId="37EF6058" w14:textId="77777777" w:rsidTr="00792F05">
        <w:trPr>
          <w:trHeight w:hRule="exact" w:val="339"/>
        </w:trPr>
        <w:tc>
          <w:tcPr>
            <w:tcW w:w="487" w:type="pct"/>
            <w:vAlign w:val="center"/>
          </w:tcPr>
          <w:p w14:paraId="5A253E2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28</w:t>
            </w:r>
          </w:p>
        </w:tc>
        <w:tc>
          <w:tcPr>
            <w:tcW w:w="804" w:type="pct"/>
            <w:vAlign w:val="center"/>
          </w:tcPr>
          <w:p w14:paraId="61CEF234" w14:textId="77777777" w:rsidR="0088612E" w:rsidRPr="00D30999" w:rsidRDefault="0088612E" w:rsidP="00E54E80">
            <w:pPr>
              <w:jc w:val="center"/>
              <w:rPr>
                <w:sz w:val="22"/>
              </w:rPr>
            </w:pPr>
            <w:r w:rsidRPr="00D30999">
              <w:rPr>
                <w:sz w:val="22"/>
              </w:rPr>
              <w:t>Dominator</w:t>
            </w:r>
          </w:p>
        </w:tc>
        <w:tc>
          <w:tcPr>
            <w:tcW w:w="709" w:type="pct"/>
            <w:vAlign w:val="center"/>
          </w:tcPr>
          <w:p w14:paraId="5B2E9506" w14:textId="77777777" w:rsidR="0088612E" w:rsidRPr="00D30999" w:rsidRDefault="0088612E" w:rsidP="00E54E80">
            <w:pPr>
              <w:jc w:val="center"/>
              <w:rPr>
                <w:sz w:val="22"/>
              </w:rPr>
            </w:pPr>
            <w:r w:rsidRPr="00D30999">
              <w:rPr>
                <w:sz w:val="22"/>
              </w:rPr>
              <w:t>108</w:t>
            </w:r>
          </w:p>
        </w:tc>
        <w:tc>
          <w:tcPr>
            <w:tcW w:w="787" w:type="pct"/>
            <w:vAlign w:val="center"/>
          </w:tcPr>
          <w:p w14:paraId="2517E2BE" w14:textId="77777777" w:rsidR="0088612E" w:rsidRPr="00D30999" w:rsidRDefault="0088612E" w:rsidP="00E54E80">
            <w:pPr>
              <w:jc w:val="center"/>
              <w:rPr>
                <w:sz w:val="22"/>
              </w:rPr>
            </w:pPr>
            <w:r w:rsidRPr="00D30999">
              <w:rPr>
                <w:sz w:val="22"/>
              </w:rPr>
              <w:t>94,6</w:t>
            </w:r>
          </w:p>
        </w:tc>
        <w:tc>
          <w:tcPr>
            <w:tcW w:w="714" w:type="pct"/>
            <w:vAlign w:val="center"/>
          </w:tcPr>
          <w:p w14:paraId="20626B84" w14:textId="77777777" w:rsidR="0088612E" w:rsidRPr="00D30999" w:rsidRDefault="0088612E" w:rsidP="00E54E80">
            <w:pPr>
              <w:jc w:val="center"/>
              <w:rPr>
                <w:sz w:val="22"/>
              </w:rPr>
            </w:pPr>
            <w:r w:rsidRPr="00D30999">
              <w:rPr>
                <w:sz w:val="22"/>
              </w:rPr>
              <w:t>94,7</w:t>
            </w:r>
          </w:p>
        </w:tc>
        <w:tc>
          <w:tcPr>
            <w:tcW w:w="737" w:type="pct"/>
            <w:vAlign w:val="center"/>
          </w:tcPr>
          <w:p w14:paraId="7AC36E48" w14:textId="77777777" w:rsidR="0088612E" w:rsidRPr="00D30999" w:rsidRDefault="0088612E" w:rsidP="00E54E80">
            <w:pPr>
              <w:jc w:val="center"/>
              <w:rPr>
                <w:sz w:val="22"/>
              </w:rPr>
            </w:pPr>
            <w:r w:rsidRPr="00D30999">
              <w:rPr>
                <w:sz w:val="22"/>
              </w:rPr>
              <w:t>94,7</w:t>
            </w:r>
          </w:p>
        </w:tc>
        <w:tc>
          <w:tcPr>
            <w:tcW w:w="762" w:type="pct"/>
            <w:vAlign w:val="center"/>
          </w:tcPr>
          <w:p w14:paraId="366ABD5D" w14:textId="77777777" w:rsidR="0088612E" w:rsidRPr="00D30999" w:rsidRDefault="0088612E" w:rsidP="00E54E80">
            <w:pPr>
              <w:jc w:val="center"/>
              <w:rPr>
                <w:sz w:val="22"/>
              </w:rPr>
            </w:pPr>
            <w:r w:rsidRPr="00D30999">
              <w:rPr>
                <w:sz w:val="22"/>
              </w:rPr>
              <w:t>99,1</w:t>
            </w:r>
          </w:p>
        </w:tc>
      </w:tr>
      <w:tr w:rsidR="0088612E" w:rsidRPr="00D30999" w14:paraId="5C1D611F" w14:textId="77777777" w:rsidTr="00792F05">
        <w:trPr>
          <w:trHeight w:hRule="exact" w:val="339"/>
        </w:trPr>
        <w:tc>
          <w:tcPr>
            <w:tcW w:w="487" w:type="pct"/>
            <w:vAlign w:val="center"/>
          </w:tcPr>
          <w:p w14:paraId="754FD559"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29</w:t>
            </w:r>
          </w:p>
        </w:tc>
        <w:tc>
          <w:tcPr>
            <w:tcW w:w="804" w:type="pct"/>
            <w:vAlign w:val="center"/>
          </w:tcPr>
          <w:p w14:paraId="12B8BF2E" w14:textId="77777777" w:rsidR="0088612E" w:rsidRPr="00D30999" w:rsidRDefault="0088612E" w:rsidP="00E54E80">
            <w:pPr>
              <w:jc w:val="center"/>
              <w:rPr>
                <w:sz w:val="22"/>
              </w:rPr>
            </w:pPr>
            <w:r w:rsidRPr="00D30999">
              <w:rPr>
                <w:sz w:val="22"/>
              </w:rPr>
              <w:t>Duke</w:t>
            </w:r>
          </w:p>
        </w:tc>
        <w:tc>
          <w:tcPr>
            <w:tcW w:w="709" w:type="pct"/>
            <w:vAlign w:val="center"/>
          </w:tcPr>
          <w:p w14:paraId="548B0753" w14:textId="77777777" w:rsidR="0088612E" w:rsidRPr="00D30999" w:rsidRDefault="0088612E" w:rsidP="00E54E80">
            <w:pPr>
              <w:jc w:val="center"/>
              <w:rPr>
                <w:sz w:val="22"/>
              </w:rPr>
            </w:pPr>
            <w:r w:rsidRPr="00D30999">
              <w:rPr>
                <w:sz w:val="22"/>
              </w:rPr>
              <w:t>109</w:t>
            </w:r>
          </w:p>
        </w:tc>
        <w:tc>
          <w:tcPr>
            <w:tcW w:w="787" w:type="pct"/>
            <w:vAlign w:val="center"/>
          </w:tcPr>
          <w:p w14:paraId="74A4DD28" w14:textId="77777777" w:rsidR="0088612E" w:rsidRPr="00D30999" w:rsidRDefault="0088612E" w:rsidP="00E54E80">
            <w:pPr>
              <w:jc w:val="center"/>
              <w:rPr>
                <w:sz w:val="22"/>
              </w:rPr>
            </w:pPr>
            <w:r w:rsidRPr="00D30999">
              <w:rPr>
                <w:sz w:val="22"/>
              </w:rPr>
              <w:t>103</w:t>
            </w:r>
          </w:p>
        </w:tc>
        <w:tc>
          <w:tcPr>
            <w:tcW w:w="714" w:type="pct"/>
            <w:vAlign w:val="center"/>
          </w:tcPr>
          <w:p w14:paraId="73C537D9" w14:textId="77777777" w:rsidR="0088612E" w:rsidRPr="00D30999" w:rsidRDefault="0088612E" w:rsidP="00E54E80">
            <w:pPr>
              <w:jc w:val="center"/>
              <w:rPr>
                <w:sz w:val="22"/>
              </w:rPr>
            </w:pPr>
            <w:r w:rsidRPr="00D30999">
              <w:rPr>
                <w:sz w:val="22"/>
              </w:rPr>
              <w:t>94,7</w:t>
            </w:r>
          </w:p>
        </w:tc>
        <w:tc>
          <w:tcPr>
            <w:tcW w:w="737" w:type="pct"/>
            <w:vAlign w:val="center"/>
          </w:tcPr>
          <w:p w14:paraId="6FFC6475" w14:textId="77777777" w:rsidR="0088612E" w:rsidRPr="00D30999" w:rsidRDefault="0088612E" w:rsidP="00E54E80">
            <w:pPr>
              <w:jc w:val="center"/>
              <w:rPr>
                <w:sz w:val="22"/>
              </w:rPr>
            </w:pPr>
            <w:r w:rsidRPr="00D30999">
              <w:rPr>
                <w:sz w:val="22"/>
              </w:rPr>
              <w:t>98,9</w:t>
            </w:r>
          </w:p>
        </w:tc>
        <w:tc>
          <w:tcPr>
            <w:tcW w:w="762" w:type="pct"/>
            <w:vAlign w:val="center"/>
          </w:tcPr>
          <w:p w14:paraId="40A6DA9C" w14:textId="77777777" w:rsidR="0088612E" w:rsidRPr="00D30999" w:rsidRDefault="0088612E" w:rsidP="00E54E80">
            <w:pPr>
              <w:jc w:val="center"/>
              <w:rPr>
                <w:sz w:val="22"/>
              </w:rPr>
            </w:pPr>
            <w:r w:rsidRPr="00D30999">
              <w:rPr>
                <w:sz w:val="22"/>
              </w:rPr>
              <w:t>102</w:t>
            </w:r>
          </w:p>
        </w:tc>
      </w:tr>
      <w:tr w:rsidR="0088612E" w:rsidRPr="00D30999" w14:paraId="1E8433D2" w14:textId="77777777" w:rsidTr="00792F05">
        <w:trPr>
          <w:trHeight w:hRule="exact" w:val="339"/>
        </w:trPr>
        <w:tc>
          <w:tcPr>
            <w:tcW w:w="487" w:type="pct"/>
            <w:vAlign w:val="center"/>
          </w:tcPr>
          <w:p w14:paraId="6E23C2EB"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30</w:t>
            </w:r>
          </w:p>
        </w:tc>
        <w:tc>
          <w:tcPr>
            <w:tcW w:w="804" w:type="pct"/>
            <w:vAlign w:val="center"/>
          </w:tcPr>
          <w:p w14:paraId="6CF99759" w14:textId="77777777" w:rsidR="0088612E" w:rsidRPr="00D30999" w:rsidRDefault="0088612E" w:rsidP="00E54E80">
            <w:pPr>
              <w:jc w:val="center"/>
              <w:rPr>
                <w:sz w:val="22"/>
              </w:rPr>
            </w:pPr>
            <w:r w:rsidRPr="00D30999">
              <w:rPr>
                <w:sz w:val="22"/>
              </w:rPr>
              <w:t>Dynamic</w:t>
            </w:r>
          </w:p>
        </w:tc>
        <w:tc>
          <w:tcPr>
            <w:tcW w:w="709" w:type="pct"/>
            <w:vAlign w:val="center"/>
          </w:tcPr>
          <w:p w14:paraId="3E30136A" w14:textId="77777777" w:rsidR="0088612E" w:rsidRPr="00D30999" w:rsidRDefault="0088612E" w:rsidP="00E54E80">
            <w:pPr>
              <w:jc w:val="center"/>
              <w:rPr>
                <w:sz w:val="22"/>
              </w:rPr>
            </w:pPr>
            <w:r w:rsidRPr="00D30999">
              <w:rPr>
                <w:sz w:val="22"/>
              </w:rPr>
              <w:t>109</w:t>
            </w:r>
          </w:p>
        </w:tc>
        <w:tc>
          <w:tcPr>
            <w:tcW w:w="787" w:type="pct"/>
            <w:vAlign w:val="center"/>
          </w:tcPr>
          <w:p w14:paraId="55659A81" w14:textId="77777777" w:rsidR="0088612E" w:rsidRPr="00D30999" w:rsidRDefault="0088612E" w:rsidP="00E54E80">
            <w:pPr>
              <w:jc w:val="center"/>
              <w:rPr>
                <w:sz w:val="22"/>
              </w:rPr>
            </w:pPr>
            <w:r w:rsidRPr="00D30999">
              <w:rPr>
                <w:sz w:val="22"/>
              </w:rPr>
              <w:t>100</w:t>
            </w:r>
          </w:p>
        </w:tc>
        <w:tc>
          <w:tcPr>
            <w:tcW w:w="714" w:type="pct"/>
            <w:vAlign w:val="center"/>
          </w:tcPr>
          <w:p w14:paraId="35E52E44" w14:textId="77777777" w:rsidR="0088612E" w:rsidRPr="00D30999" w:rsidRDefault="0088612E" w:rsidP="00E54E80">
            <w:pPr>
              <w:jc w:val="center"/>
              <w:rPr>
                <w:sz w:val="22"/>
              </w:rPr>
            </w:pPr>
            <w:r w:rsidRPr="00D30999">
              <w:rPr>
                <w:sz w:val="22"/>
              </w:rPr>
              <w:t>105</w:t>
            </w:r>
          </w:p>
        </w:tc>
        <w:tc>
          <w:tcPr>
            <w:tcW w:w="737" w:type="pct"/>
            <w:vAlign w:val="center"/>
          </w:tcPr>
          <w:p w14:paraId="342CB3A8" w14:textId="77777777" w:rsidR="0088612E" w:rsidRPr="00D30999" w:rsidRDefault="0088612E" w:rsidP="00E54E80">
            <w:pPr>
              <w:jc w:val="center"/>
              <w:rPr>
                <w:sz w:val="22"/>
              </w:rPr>
            </w:pPr>
            <w:r w:rsidRPr="00D30999">
              <w:rPr>
                <w:sz w:val="22"/>
              </w:rPr>
              <w:t>103</w:t>
            </w:r>
          </w:p>
        </w:tc>
        <w:tc>
          <w:tcPr>
            <w:tcW w:w="762" w:type="pct"/>
            <w:vAlign w:val="center"/>
          </w:tcPr>
          <w:p w14:paraId="31F4FC6A" w14:textId="77777777" w:rsidR="0088612E" w:rsidRPr="00D30999" w:rsidRDefault="0088612E" w:rsidP="00E54E80">
            <w:pPr>
              <w:jc w:val="center"/>
              <w:rPr>
                <w:sz w:val="22"/>
              </w:rPr>
            </w:pPr>
            <w:r w:rsidRPr="00D30999">
              <w:rPr>
                <w:sz w:val="22"/>
              </w:rPr>
              <w:t>105</w:t>
            </w:r>
          </w:p>
        </w:tc>
      </w:tr>
      <w:tr w:rsidR="0088612E" w:rsidRPr="00D30999" w14:paraId="16CA67CB" w14:textId="77777777" w:rsidTr="00792F05">
        <w:trPr>
          <w:trHeight w:hRule="exact" w:val="339"/>
        </w:trPr>
        <w:tc>
          <w:tcPr>
            <w:tcW w:w="487" w:type="pct"/>
            <w:vAlign w:val="center"/>
          </w:tcPr>
          <w:p w14:paraId="50C4B370"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31</w:t>
            </w:r>
          </w:p>
        </w:tc>
        <w:tc>
          <w:tcPr>
            <w:tcW w:w="804" w:type="pct"/>
            <w:vAlign w:val="center"/>
          </w:tcPr>
          <w:p w14:paraId="2524B9B7" w14:textId="77777777" w:rsidR="0088612E" w:rsidRPr="00D30999" w:rsidRDefault="0088612E" w:rsidP="00E54E80">
            <w:pPr>
              <w:jc w:val="center"/>
              <w:rPr>
                <w:sz w:val="22"/>
              </w:rPr>
            </w:pPr>
            <w:r w:rsidRPr="00D30999">
              <w:rPr>
                <w:sz w:val="22"/>
              </w:rPr>
              <w:t>ES Criterio</w:t>
            </w:r>
          </w:p>
        </w:tc>
        <w:tc>
          <w:tcPr>
            <w:tcW w:w="709" w:type="pct"/>
            <w:vAlign w:val="center"/>
          </w:tcPr>
          <w:p w14:paraId="0CF555C9" w14:textId="7C32988C" w:rsidR="0088612E" w:rsidRPr="00792F05" w:rsidRDefault="00792F05" w:rsidP="00E54E80">
            <w:pPr>
              <w:jc w:val="center"/>
              <w:rPr>
                <w:sz w:val="22"/>
              </w:rPr>
            </w:pPr>
            <w:r w:rsidRPr="00792F05">
              <w:rPr>
                <w:sz w:val="22"/>
              </w:rPr>
              <w:t>-</w:t>
            </w:r>
          </w:p>
        </w:tc>
        <w:tc>
          <w:tcPr>
            <w:tcW w:w="787" w:type="pct"/>
            <w:vAlign w:val="center"/>
          </w:tcPr>
          <w:p w14:paraId="3AE8AB41" w14:textId="7BF5C9BA" w:rsidR="0088612E" w:rsidRPr="00D30999" w:rsidRDefault="00792F05" w:rsidP="00E54E80">
            <w:pPr>
              <w:jc w:val="center"/>
              <w:rPr>
                <w:sz w:val="22"/>
              </w:rPr>
            </w:pPr>
            <w:r>
              <w:rPr>
                <w:sz w:val="22"/>
              </w:rPr>
              <w:t>-</w:t>
            </w:r>
          </w:p>
        </w:tc>
        <w:tc>
          <w:tcPr>
            <w:tcW w:w="714" w:type="pct"/>
            <w:vAlign w:val="center"/>
          </w:tcPr>
          <w:p w14:paraId="0AFEAF0A" w14:textId="77777777" w:rsidR="0088612E" w:rsidRPr="00D30999" w:rsidRDefault="0088612E" w:rsidP="00E54E80">
            <w:pPr>
              <w:jc w:val="center"/>
              <w:rPr>
                <w:sz w:val="22"/>
              </w:rPr>
            </w:pPr>
            <w:r w:rsidRPr="00D30999">
              <w:rPr>
                <w:sz w:val="22"/>
              </w:rPr>
              <w:t>99,0</w:t>
            </w:r>
          </w:p>
        </w:tc>
        <w:tc>
          <w:tcPr>
            <w:tcW w:w="737" w:type="pct"/>
            <w:vAlign w:val="center"/>
          </w:tcPr>
          <w:p w14:paraId="678DBE9D" w14:textId="0F80681D" w:rsidR="0088612E" w:rsidRPr="00D30999" w:rsidRDefault="00792F05" w:rsidP="00E54E80">
            <w:pPr>
              <w:jc w:val="center"/>
              <w:rPr>
                <w:sz w:val="22"/>
              </w:rPr>
            </w:pPr>
            <w:r>
              <w:rPr>
                <w:sz w:val="22"/>
              </w:rPr>
              <w:t>-</w:t>
            </w:r>
          </w:p>
        </w:tc>
        <w:tc>
          <w:tcPr>
            <w:tcW w:w="762" w:type="pct"/>
            <w:vAlign w:val="center"/>
          </w:tcPr>
          <w:p w14:paraId="43D67EC7" w14:textId="097015AF" w:rsidR="0088612E" w:rsidRPr="00D30999" w:rsidRDefault="00792F05" w:rsidP="00E54E80">
            <w:pPr>
              <w:jc w:val="center"/>
              <w:rPr>
                <w:sz w:val="22"/>
              </w:rPr>
            </w:pPr>
            <w:r>
              <w:rPr>
                <w:sz w:val="22"/>
              </w:rPr>
              <w:t>-</w:t>
            </w:r>
          </w:p>
        </w:tc>
      </w:tr>
      <w:tr w:rsidR="0088612E" w:rsidRPr="00D30999" w14:paraId="05CD9EB1" w14:textId="77777777" w:rsidTr="00792F05">
        <w:trPr>
          <w:trHeight w:hRule="exact" w:val="339"/>
        </w:trPr>
        <w:tc>
          <w:tcPr>
            <w:tcW w:w="487" w:type="pct"/>
            <w:vAlign w:val="center"/>
          </w:tcPr>
          <w:p w14:paraId="6DFCA5DE"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32</w:t>
            </w:r>
          </w:p>
        </w:tc>
        <w:tc>
          <w:tcPr>
            <w:tcW w:w="804" w:type="pct"/>
            <w:vAlign w:val="center"/>
          </w:tcPr>
          <w:p w14:paraId="10742EA9" w14:textId="77777777" w:rsidR="0088612E" w:rsidRPr="00D30999" w:rsidRDefault="0088612E" w:rsidP="00E54E80">
            <w:pPr>
              <w:jc w:val="center"/>
              <w:rPr>
                <w:sz w:val="22"/>
              </w:rPr>
            </w:pPr>
            <w:r w:rsidRPr="00D30999">
              <w:rPr>
                <w:sz w:val="22"/>
              </w:rPr>
              <w:t>ES Desirio</w:t>
            </w:r>
          </w:p>
        </w:tc>
        <w:tc>
          <w:tcPr>
            <w:tcW w:w="709" w:type="pct"/>
            <w:vAlign w:val="center"/>
          </w:tcPr>
          <w:p w14:paraId="542ECA5B" w14:textId="3C13402D" w:rsidR="0088612E" w:rsidRPr="00D30999" w:rsidRDefault="00792F05" w:rsidP="00E54E80">
            <w:pPr>
              <w:jc w:val="center"/>
              <w:rPr>
                <w:sz w:val="22"/>
              </w:rPr>
            </w:pPr>
            <w:r>
              <w:rPr>
                <w:sz w:val="22"/>
              </w:rPr>
              <w:t>-</w:t>
            </w:r>
          </w:p>
        </w:tc>
        <w:tc>
          <w:tcPr>
            <w:tcW w:w="787" w:type="pct"/>
            <w:vAlign w:val="center"/>
          </w:tcPr>
          <w:p w14:paraId="2215F168" w14:textId="77777777" w:rsidR="0088612E" w:rsidRPr="00D30999" w:rsidRDefault="0088612E" w:rsidP="00E54E80">
            <w:pPr>
              <w:jc w:val="center"/>
              <w:rPr>
                <w:sz w:val="22"/>
              </w:rPr>
            </w:pPr>
            <w:r w:rsidRPr="00D30999">
              <w:rPr>
                <w:sz w:val="22"/>
              </w:rPr>
              <w:t>106</w:t>
            </w:r>
          </w:p>
        </w:tc>
        <w:tc>
          <w:tcPr>
            <w:tcW w:w="714" w:type="pct"/>
            <w:vAlign w:val="center"/>
          </w:tcPr>
          <w:p w14:paraId="3EDAEF49" w14:textId="77777777" w:rsidR="0088612E" w:rsidRPr="00D30999" w:rsidRDefault="0088612E" w:rsidP="00E54E80">
            <w:pPr>
              <w:jc w:val="center"/>
              <w:rPr>
                <w:sz w:val="22"/>
              </w:rPr>
            </w:pPr>
            <w:r w:rsidRPr="00D30999">
              <w:rPr>
                <w:sz w:val="22"/>
              </w:rPr>
              <w:t>106</w:t>
            </w:r>
          </w:p>
        </w:tc>
        <w:tc>
          <w:tcPr>
            <w:tcW w:w="737" w:type="pct"/>
            <w:vAlign w:val="center"/>
          </w:tcPr>
          <w:p w14:paraId="701A8873" w14:textId="77777777" w:rsidR="0088612E" w:rsidRPr="00D30999" w:rsidRDefault="0088612E" w:rsidP="00E54E80">
            <w:pPr>
              <w:jc w:val="center"/>
              <w:rPr>
                <w:sz w:val="22"/>
              </w:rPr>
            </w:pPr>
            <w:r w:rsidRPr="00D30999">
              <w:rPr>
                <w:sz w:val="22"/>
              </w:rPr>
              <w:t>106</w:t>
            </w:r>
          </w:p>
        </w:tc>
        <w:tc>
          <w:tcPr>
            <w:tcW w:w="762" w:type="pct"/>
            <w:vAlign w:val="center"/>
          </w:tcPr>
          <w:p w14:paraId="44F1A82D" w14:textId="62EBC1A0" w:rsidR="0088612E" w:rsidRPr="00D30999" w:rsidRDefault="00792F05" w:rsidP="00E54E80">
            <w:pPr>
              <w:jc w:val="center"/>
              <w:rPr>
                <w:sz w:val="22"/>
              </w:rPr>
            </w:pPr>
            <w:r>
              <w:rPr>
                <w:sz w:val="22"/>
              </w:rPr>
              <w:t>-</w:t>
            </w:r>
          </w:p>
        </w:tc>
      </w:tr>
      <w:tr w:rsidR="0088612E" w:rsidRPr="00D30999" w14:paraId="2CF30EA8" w14:textId="77777777" w:rsidTr="00792F05">
        <w:trPr>
          <w:trHeight w:hRule="exact" w:val="339"/>
        </w:trPr>
        <w:tc>
          <w:tcPr>
            <w:tcW w:w="487" w:type="pct"/>
            <w:vAlign w:val="center"/>
          </w:tcPr>
          <w:p w14:paraId="3C4DA5B2"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33</w:t>
            </w:r>
          </w:p>
        </w:tc>
        <w:tc>
          <w:tcPr>
            <w:tcW w:w="804" w:type="pct"/>
            <w:vAlign w:val="center"/>
          </w:tcPr>
          <w:p w14:paraId="09DA7CC0" w14:textId="77777777" w:rsidR="0088612E" w:rsidRPr="00D30999" w:rsidRDefault="0088612E" w:rsidP="00E54E80">
            <w:pPr>
              <w:jc w:val="center"/>
              <w:rPr>
                <w:sz w:val="22"/>
              </w:rPr>
            </w:pPr>
            <w:r w:rsidRPr="00D30999">
              <w:rPr>
                <w:sz w:val="22"/>
              </w:rPr>
              <w:t>Herakles</w:t>
            </w:r>
          </w:p>
        </w:tc>
        <w:tc>
          <w:tcPr>
            <w:tcW w:w="709" w:type="pct"/>
            <w:vAlign w:val="center"/>
          </w:tcPr>
          <w:p w14:paraId="1DF0987C" w14:textId="77777777" w:rsidR="0088612E" w:rsidRPr="00D30999" w:rsidRDefault="0088612E" w:rsidP="00E54E80">
            <w:pPr>
              <w:jc w:val="center"/>
              <w:rPr>
                <w:sz w:val="22"/>
              </w:rPr>
            </w:pPr>
            <w:r w:rsidRPr="00D30999">
              <w:rPr>
                <w:sz w:val="22"/>
              </w:rPr>
              <w:t>88,1</w:t>
            </w:r>
          </w:p>
        </w:tc>
        <w:tc>
          <w:tcPr>
            <w:tcW w:w="787" w:type="pct"/>
            <w:vAlign w:val="center"/>
          </w:tcPr>
          <w:p w14:paraId="32169282" w14:textId="77777777" w:rsidR="0088612E" w:rsidRPr="00D30999" w:rsidRDefault="0088612E" w:rsidP="00E54E80">
            <w:pPr>
              <w:jc w:val="center"/>
              <w:rPr>
                <w:sz w:val="22"/>
              </w:rPr>
            </w:pPr>
            <w:r w:rsidRPr="00D30999">
              <w:rPr>
                <w:sz w:val="22"/>
              </w:rPr>
              <w:t>103</w:t>
            </w:r>
          </w:p>
        </w:tc>
        <w:tc>
          <w:tcPr>
            <w:tcW w:w="714" w:type="pct"/>
            <w:vAlign w:val="center"/>
          </w:tcPr>
          <w:p w14:paraId="26FF4751" w14:textId="77777777" w:rsidR="0088612E" w:rsidRPr="00D30999" w:rsidRDefault="0088612E" w:rsidP="00E54E80">
            <w:pPr>
              <w:jc w:val="center"/>
              <w:rPr>
                <w:sz w:val="22"/>
              </w:rPr>
            </w:pPr>
            <w:r w:rsidRPr="00D30999">
              <w:rPr>
                <w:sz w:val="22"/>
              </w:rPr>
              <w:t>88,6</w:t>
            </w:r>
          </w:p>
        </w:tc>
        <w:tc>
          <w:tcPr>
            <w:tcW w:w="737" w:type="pct"/>
            <w:vAlign w:val="center"/>
          </w:tcPr>
          <w:p w14:paraId="2A5FA9D8" w14:textId="77777777" w:rsidR="0088612E" w:rsidRPr="00D30999" w:rsidRDefault="0088612E" w:rsidP="00E54E80">
            <w:pPr>
              <w:jc w:val="center"/>
              <w:rPr>
                <w:sz w:val="22"/>
              </w:rPr>
            </w:pPr>
            <w:r w:rsidRPr="00D30999">
              <w:rPr>
                <w:sz w:val="22"/>
              </w:rPr>
              <w:t>95,8</w:t>
            </w:r>
          </w:p>
        </w:tc>
        <w:tc>
          <w:tcPr>
            <w:tcW w:w="762" w:type="pct"/>
            <w:vAlign w:val="center"/>
          </w:tcPr>
          <w:p w14:paraId="33039EE2" w14:textId="77777777" w:rsidR="0088612E" w:rsidRPr="00D30999" w:rsidRDefault="0088612E" w:rsidP="00E54E80">
            <w:pPr>
              <w:jc w:val="center"/>
              <w:rPr>
                <w:sz w:val="22"/>
              </w:rPr>
            </w:pPr>
            <w:r w:rsidRPr="00D30999">
              <w:rPr>
                <w:sz w:val="22"/>
              </w:rPr>
              <w:t>93,2</w:t>
            </w:r>
          </w:p>
        </w:tc>
      </w:tr>
      <w:tr w:rsidR="0088612E" w:rsidRPr="00D30999" w14:paraId="05422271" w14:textId="77777777" w:rsidTr="00792F05">
        <w:trPr>
          <w:trHeight w:hRule="exact" w:val="339"/>
        </w:trPr>
        <w:tc>
          <w:tcPr>
            <w:tcW w:w="487" w:type="pct"/>
            <w:vAlign w:val="center"/>
          </w:tcPr>
          <w:p w14:paraId="0386129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34</w:t>
            </w:r>
          </w:p>
        </w:tc>
        <w:tc>
          <w:tcPr>
            <w:tcW w:w="804" w:type="pct"/>
            <w:vAlign w:val="center"/>
          </w:tcPr>
          <w:p w14:paraId="49849A67" w14:textId="77777777" w:rsidR="0088612E" w:rsidRPr="00D30999" w:rsidRDefault="0088612E" w:rsidP="00E54E80">
            <w:pPr>
              <w:jc w:val="center"/>
              <w:rPr>
                <w:sz w:val="22"/>
              </w:rPr>
            </w:pPr>
            <w:r w:rsidRPr="00D30999">
              <w:rPr>
                <w:sz w:val="22"/>
              </w:rPr>
              <w:t>Jurek</w:t>
            </w:r>
          </w:p>
        </w:tc>
        <w:tc>
          <w:tcPr>
            <w:tcW w:w="709" w:type="pct"/>
            <w:vAlign w:val="center"/>
          </w:tcPr>
          <w:p w14:paraId="7F242FF0" w14:textId="4991C7DA" w:rsidR="0088612E" w:rsidRPr="00D30999" w:rsidRDefault="00792F05" w:rsidP="00E54E80">
            <w:pPr>
              <w:jc w:val="center"/>
              <w:rPr>
                <w:sz w:val="22"/>
              </w:rPr>
            </w:pPr>
            <w:r>
              <w:rPr>
                <w:sz w:val="22"/>
              </w:rPr>
              <w:t>-</w:t>
            </w:r>
          </w:p>
        </w:tc>
        <w:tc>
          <w:tcPr>
            <w:tcW w:w="787" w:type="pct"/>
            <w:vAlign w:val="center"/>
          </w:tcPr>
          <w:p w14:paraId="2A50182E" w14:textId="576C9750" w:rsidR="0088612E" w:rsidRPr="00D30999" w:rsidRDefault="00792F05" w:rsidP="00E54E80">
            <w:pPr>
              <w:jc w:val="center"/>
              <w:rPr>
                <w:sz w:val="22"/>
              </w:rPr>
            </w:pPr>
            <w:r>
              <w:rPr>
                <w:sz w:val="22"/>
              </w:rPr>
              <w:t>-</w:t>
            </w:r>
          </w:p>
        </w:tc>
        <w:tc>
          <w:tcPr>
            <w:tcW w:w="714" w:type="pct"/>
            <w:vAlign w:val="center"/>
          </w:tcPr>
          <w:p w14:paraId="5DBC5847" w14:textId="77777777" w:rsidR="0088612E" w:rsidRPr="00D30999" w:rsidRDefault="0088612E" w:rsidP="00E54E80">
            <w:pPr>
              <w:jc w:val="center"/>
              <w:rPr>
                <w:sz w:val="22"/>
              </w:rPr>
            </w:pPr>
            <w:r w:rsidRPr="00D30999">
              <w:rPr>
                <w:sz w:val="22"/>
              </w:rPr>
              <w:t>100</w:t>
            </w:r>
          </w:p>
        </w:tc>
        <w:tc>
          <w:tcPr>
            <w:tcW w:w="737" w:type="pct"/>
            <w:vAlign w:val="center"/>
          </w:tcPr>
          <w:p w14:paraId="1D938525" w14:textId="4C26C8EC" w:rsidR="0088612E" w:rsidRPr="00D30999" w:rsidRDefault="00792F05" w:rsidP="00E54E80">
            <w:pPr>
              <w:jc w:val="center"/>
              <w:rPr>
                <w:sz w:val="22"/>
              </w:rPr>
            </w:pPr>
            <w:r>
              <w:rPr>
                <w:sz w:val="22"/>
              </w:rPr>
              <w:t>-</w:t>
            </w:r>
          </w:p>
        </w:tc>
        <w:tc>
          <w:tcPr>
            <w:tcW w:w="762" w:type="pct"/>
            <w:vAlign w:val="center"/>
          </w:tcPr>
          <w:p w14:paraId="3F679EC1" w14:textId="60381789" w:rsidR="0088612E" w:rsidRPr="00D30999" w:rsidRDefault="00792F05" w:rsidP="00E54E80">
            <w:pPr>
              <w:jc w:val="center"/>
              <w:rPr>
                <w:sz w:val="22"/>
              </w:rPr>
            </w:pPr>
            <w:r>
              <w:rPr>
                <w:sz w:val="22"/>
              </w:rPr>
              <w:t>-</w:t>
            </w:r>
          </w:p>
        </w:tc>
      </w:tr>
      <w:tr w:rsidR="0088612E" w:rsidRPr="00D30999" w14:paraId="4F7C488D" w14:textId="77777777" w:rsidTr="00792F05">
        <w:trPr>
          <w:trHeight w:hRule="exact" w:val="339"/>
        </w:trPr>
        <w:tc>
          <w:tcPr>
            <w:tcW w:w="487" w:type="pct"/>
            <w:vAlign w:val="center"/>
          </w:tcPr>
          <w:p w14:paraId="552FF1B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35</w:t>
            </w:r>
          </w:p>
        </w:tc>
        <w:tc>
          <w:tcPr>
            <w:tcW w:w="804" w:type="pct"/>
            <w:vAlign w:val="center"/>
          </w:tcPr>
          <w:p w14:paraId="2B59AB57" w14:textId="77777777" w:rsidR="0088612E" w:rsidRPr="00D30999" w:rsidRDefault="0088612E" w:rsidP="00E54E80">
            <w:pPr>
              <w:jc w:val="center"/>
              <w:rPr>
                <w:sz w:val="22"/>
              </w:rPr>
            </w:pPr>
            <w:r w:rsidRPr="00D30999">
              <w:rPr>
                <w:sz w:val="22"/>
              </w:rPr>
              <w:t>KWS Granos</w:t>
            </w:r>
          </w:p>
        </w:tc>
        <w:tc>
          <w:tcPr>
            <w:tcW w:w="709" w:type="pct"/>
            <w:vAlign w:val="center"/>
          </w:tcPr>
          <w:p w14:paraId="2A0EED9E" w14:textId="78ACD74D" w:rsidR="0088612E" w:rsidRPr="00D30999" w:rsidRDefault="00792F05" w:rsidP="00E54E80">
            <w:pPr>
              <w:jc w:val="center"/>
              <w:rPr>
                <w:sz w:val="22"/>
              </w:rPr>
            </w:pPr>
            <w:r>
              <w:rPr>
                <w:sz w:val="22"/>
              </w:rPr>
              <w:t>-</w:t>
            </w:r>
          </w:p>
        </w:tc>
        <w:tc>
          <w:tcPr>
            <w:tcW w:w="787" w:type="pct"/>
            <w:vAlign w:val="center"/>
          </w:tcPr>
          <w:p w14:paraId="19BE850B" w14:textId="77777777" w:rsidR="0088612E" w:rsidRPr="00D30999" w:rsidRDefault="0088612E" w:rsidP="00E54E80">
            <w:pPr>
              <w:jc w:val="center"/>
              <w:rPr>
                <w:sz w:val="22"/>
              </w:rPr>
            </w:pPr>
            <w:r w:rsidRPr="00D30999">
              <w:rPr>
                <w:sz w:val="22"/>
              </w:rPr>
              <w:t>110</w:t>
            </w:r>
          </w:p>
        </w:tc>
        <w:tc>
          <w:tcPr>
            <w:tcW w:w="714" w:type="pct"/>
            <w:vAlign w:val="center"/>
          </w:tcPr>
          <w:p w14:paraId="3D02A4C7" w14:textId="77777777" w:rsidR="0088612E" w:rsidRPr="00D30999" w:rsidRDefault="0088612E" w:rsidP="00E54E80">
            <w:pPr>
              <w:jc w:val="center"/>
              <w:rPr>
                <w:sz w:val="22"/>
              </w:rPr>
            </w:pPr>
            <w:r w:rsidRPr="00D30999">
              <w:rPr>
                <w:sz w:val="22"/>
              </w:rPr>
              <w:t>107</w:t>
            </w:r>
          </w:p>
        </w:tc>
        <w:tc>
          <w:tcPr>
            <w:tcW w:w="737" w:type="pct"/>
            <w:vAlign w:val="center"/>
          </w:tcPr>
          <w:p w14:paraId="29783F76" w14:textId="77777777" w:rsidR="0088612E" w:rsidRPr="00D30999" w:rsidRDefault="0088612E" w:rsidP="00E54E80">
            <w:pPr>
              <w:jc w:val="center"/>
              <w:rPr>
                <w:sz w:val="22"/>
              </w:rPr>
            </w:pPr>
            <w:r w:rsidRPr="00D30999">
              <w:rPr>
                <w:sz w:val="22"/>
              </w:rPr>
              <w:t>109</w:t>
            </w:r>
          </w:p>
        </w:tc>
        <w:tc>
          <w:tcPr>
            <w:tcW w:w="762" w:type="pct"/>
            <w:vAlign w:val="center"/>
          </w:tcPr>
          <w:p w14:paraId="05274B31" w14:textId="22EC59A7" w:rsidR="0088612E" w:rsidRPr="00D30999" w:rsidRDefault="00792F05" w:rsidP="00E54E80">
            <w:pPr>
              <w:jc w:val="center"/>
              <w:rPr>
                <w:sz w:val="22"/>
              </w:rPr>
            </w:pPr>
            <w:r>
              <w:rPr>
                <w:sz w:val="22"/>
              </w:rPr>
              <w:t>-</w:t>
            </w:r>
          </w:p>
        </w:tc>
      </w:tr>
      <w:tr w:rsidR="0088612E" w:rsidRPr="00D30999" w14:paraId="1976BBD7" w14:textId="77777777" w:rsidTr="00792F05">
        <w:trPr>
          <w:trHeight w:hRule="exact" w:val="339"/>
        </w:trPr>
        <w:tc>
          <w:tcPr>
            <w:tcW w:w="487" w:type="pct"/>
            <w:vAlign w:val="center"/>
          </w:tcPr>
          <w:p w14:paraId="6DF83A70"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36</w:t>
            </w:r>
          </w:p>
        </w:tc>
        <w:tc>
          <w:tcPr>
            <w:tcW w:w="804" w:type="pct"/>
            <w:vAlign w:val="center"/>
          </w:tcPr>
          <w:p w14:paraId="66E6C622" w14:textId="77777777" w:rsidR="0088612E" w:rsidRPr="00D30999" w:rsidRDefault="0088612E" w:rsidP="00E54E80">
            <w:pPr>
              <w:jc w:val="center"/>
              <w:rPr>
                <w:sz w:val="22"/>
              </w:rPr>
            </w:pPr>
            <w:r w:rsidRPr="00D30999">
              <w:rPr>
                <w:sz w:val="22"/>
              </w:rPr>
              <w:t>KWS Lauros</w:t>
            </w:r>
          </w:p>
        </w:tc>
        <w:tc>
          <w:tcPr>
            <w:tcW w:w="709" w:type="pct"/>
            <w:vAlign w:val="center"/>
          </w:tcPr>
          <w:p w14:paraId="3E4BF279" w14:textId="19CC8E66" w:rsidR="0088612E" w:rsidRPr="00D30999" w:rsidRDefault="00792F05" w:rsidP="00E54E80">
            <w:pPr>
              <w:jc w:val="center"/>
              <w:rPr>
                <w:sz w:val="22"/>
              </w:rPr>
            </w:pPr>
            <w:r>
              <w:rPr>
                <w:sz w:val="22"/>
              </w:rPr>
              <w:t>-</w:t>
            </w:r>
          </w:p>
        </w:tc>
        <w:tc>
          <w:tcPr>
            <w:tcW w:w="787" w:type="pct"/>
            <w:vAlign w:val="center"/>
          </w:tcPr>
          <w:p w14:paraId="02A1E9EC" w14:textId="577FA869" w:rsidR="0088612E" w:rsidRPr="00D30999" w:rsidRDefault="00792F05" w:rsidP="00E54E80">
            <w:pPr>
              <w:jc w:val="center"/>
              <w:rPr>
                <w:sz w:val="22"/>
              </w:rPr>
            </w:pPr>
            <w:r>
              <w:rPr>
                <w:sz w:val="22"/>
              </w:rPr>
              <w:t>-</w:t>
            </w:r>
          </w:p>
        </w:tc>
        <w:tc>
          <w:tcPr>
            <w:tcW w:w="714" w:type="pct"/>
            <w:vAlign w:val="center"/>
          </w:tcPr>
          <w:p w14:paraId="1897ADAC" w14:textId="77777777" w:rsidR="0088612E" w:rsidRPr="00D30999" w:rsidRDefault="0088612E" w:rsidP="00E54E80">
            <w:pPr>
              <w:jc w:val="center"/>
              <w:rPr>
                <w:sz w:val="22"/>
              </w:rPr>
            </w:pPr>
            <w:r w:rsidRPr="00D30999">
              <w:rPr>
                <w:sz w:val="22"/>
              </w:rPr>
              <w:t>114</w:t>
            </w:r>
          </w:p>
        </w:tc>
        <w:tc>
          <w:tcPr>
            <w:tcW w:w="737" w:type="pct"/>
            <w:vAlign w:val="center"/>
          </w:tcPr>
          <w:p w14:paraId="0DEE560A" w14:textId="06F6DBE8" w:rsidR="0088612E" w:rsidRPr="00D30999" w:rsidRDefault="00792F05" w:rsidP="00E54E80">
            <w:pPr>
              <w:jc w:val="center"/>
              <w:rPr>
                <w:sz w:val="22"/>
              </w:rPr>
            </w:pPr>
            <w:r>
              <w:rPr>
                <w:sz w:val="22"/>
              </w:rPr>
              <w:t>-</w:t>
            </w:r>
          </w:p>
        </w:tc>
        <w:tc>
          <w:tcPr>
            <w:tcW w:w="762" w:type="pct"/>
            <w:vAlign w:val="center"/>
          </w:tcPr>
          <w:p w14:paraId="0B676ABE" w14:textId="475F0269" w:rsidR="0088612E" w:rsidRPr="00D30999" w:rsidRDefault="00792F05" w:rsidP="00E54E80">
            <w:pPr>
              <w:jc w:val="center"/>
              <w:rPr>
                <w:sz w:val="22"/>
              </w:rPr>
            </w:pPr>
            <w:r>
              <w:rPr>
                <w:sz w:val="22"/>
              </w:rPr>
              <w:t>-</w:t>
            </w:r>
          </w:p>
        </w:tc>
      </w:tr>
      <w:tr w:rsidR="0088612E" w:rsidRPr="00D30999" w14:paraId="78688DD7" w14:textId="77777777" w:rsidTr="00792F05">
        <w:trPr>
          <w:trHeight w:hRule="exact" w:val="339"/>
        </w:trPr>
        <w:tc>
          <w:tcPr>
            <w:tcW w:w="487" w:type="pct"/>
            <w:vMerge w:val="restart"/>
            <w:vAlign w:val="center"/>
          </w:tcPr>
          <w:p w14:paraId="7B10DF26" w14:textId="77777777" w:rsidR="0088612E" w:rsidRPr="00D30999" w:rsidRDefault="0088612E" w:rsidP="00E54E80">
            <w:pPr>
              <w:autoSpaceDE w:val="0"/>
              <w:autoSpaceDN w:val="0"/>
              <w:adjustRightInd w:val="0"/>
              <w:jc w:val="center"/>
              <w:rPr>
                <w:rFonts w:cs="Calibri"/>
                <w:b/>
                <w:sz w:val="22"/>
                <w:lang w:val="en-US"/>
              </w:rPr>
            </w:pPr>
            <w:r w:rsidRPr="00D30999">
              <w:rPr>
                <w:rFonts w:cs="Calibri"/>
                <w:b/>
                <w:sz w:val="22"/>
                <w:lang w:val="en-US"/>
              </w:rPr>
              <w:t>Lp.</w:t>
            </w:r>
          </w:p>
        </w:tc>
        <w:tc>
          <w:tcPr>
            <w:tcW w:w="804" w:type="pct"/>
            <w:vAlign w:val="center"/>
          </w:tcPr>
          <w:p w14:paraId="514DAFE9" w14:textId="77777777" w:rsidR="0088612E" w:rsidRPr="00D30999" w:rsidRDefault="0088612E" w:rsidP="00E54E80">
            <w:pPr>
              <w:autoSpaceDE w:val="0"/>
              <w:autoSpaceDN w:val="0"/>
              <w:adjustRightInd w:val="0"/>
              <w:jc w:val="center"/>
              <w:rPr>
                <w:rFonts w:cs="Calibri"/>
                <w:b/>
                <w:sz w:val="22"/>
                <w:lang w:val="en-US"/>
              </w:rPr>
            </w:pPr>
            <w:r w:rsidRPr="00D30999">
              <w:rPr>
                <w:rFonts w:cs="Calibri"/>
                <w:b/>
                <w:sz w:val="22"/>
                <w:lang w:val="en-US"/>
              </w:rPr>
              <w:t>Odmiana</w:t>
            </w:r>
          </w:p>
        </w:tc>
        <w:tc>
          <w:tcPr>
            <w:tcW w:w="709" w:type="pct"/>
            <w:vAlign w:val="center"/>
          </w:tcPr>
          <w:p w14:paraId="2C62684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2021</w:t>
            </w:r>
          </w:p>
        </w:tc>
        <w:tc>
          <w:tcPr>
            <w:tcW w:w="787" w:type="pct"/>
            <w:vAlign w:val="center"/>
          </w:tcPr>
          <w:p w14:paraId="5646E4C0"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2022</w:t>
            </w:r>
          </w:p>
        </w:tc>
        <w:tc>
          <w:tcPr>
            <w:tcW w:w="714" w:type="pct"/>
            <w:vAlign w:val="center"/>
          </w:tcPr>
          <w:p w14:paraId="78C270BD"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2023</w:t>
            </w:r>
          </w:p>
        </w:tc>
        <w:tc>
          <w:tcPr>
            <w:tcW w:w="737" w:type="pct"/>
            <w:vAlign w:val="center"/>
          </w:tcPr>
          <w:p w14:paraId="566BFE7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2022-2023</w:t>
            </w:r>
          </w:p>
        </w:tc>
        <w:tc>
          <w:tcPr>
            <w:tcW w:w="762" w:type="pct"/>
            <w:vAlign w:val="center"/>
          </w:tcPr>
          <w:p w14:paraId="080D1197"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2021-2023</w:t>
            </w:r>
          </w:p>
        </w:tc>
      </w:tr>
      <w:tr w:rsidR="0088612E" w:rsidRPr="00D30999" w14:paraId="761F7B45" w14:textId="77777777" w:rsidTr="00792F05">
        <w:trPr>
          <w:trHeight w:hRule="exact" w:val="339"/>
        </w:trPr>
        <w:tc>
          <w:tcPr>
            <w:tcW w:w="487" w:type="pct"/>
            <w:vMerge/>
            <w:vAlign w:val="center"/>
          </w:tcPr>
          <w:p w14:paraId="5E1675F4" w14:textId="77777777" w:rsidR="0088612E" w:rsidRPr="00D30999" w:rsidRDefault="0088612E" w:rsidP="00E54E80">
            <w:pPr>
              <w:autoSpaceDE w:val="0"/>
              <w:autoSpaceDN w:val="0"/>
              <w:adjustRightInd w:val="0"/>
              <w:spacing w:after="200"/>
              <w:jc w:val="center"/>
              <w:rPr>
                <w:rFonts w:cs="Calibri"/>
                <w:sz w:val="22"/>
                <w:lang w:val="en-US"/>
              </w:rPr>
            </w:pPr>
          </w:p>
        </w:tc>
        <w:tc>
          <w:tcPr>
            <w:tcW w:w="804" w:type="pct"/>
            <w:vAlign w:val="center"/>
          </w:tcPr>
          <w:p w14:paraId="1EB7ED6E"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1</w:t>
            </w:r>
          </w:p>
        </w:tc>
        <w:tc>
          <w:tcPr>
            <w:tcW w:w="709" w:type="pct"/>
            <w:vAlign w:val="center"/>
          </w:tcPr>
          <w:p w14:paraId="111C5BFF"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2</w:t>
            </w:r>
          </w:p>
        </w:tc>
        <w:tc>
          <w:tcPr>
            <w:tcW w:w="787" w:type="pct"/>
            <w:vAlign w:val="center"/>
          </w:tcPr>
          <w:p w14:paraId="0802009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w:t>
            </w:r>
          </w:p>
        </w:tc>
        <w:tc>
          <w:tcPr>
            <w:tcW w:w="714" w:type="pct"/>
            <w:vAlign w:val="center"/>
          </w:tcPr>
          <w:p w14:paraId="4FDE1246"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w:t>
            </w:r>
          </w:p>
        </w:tc>
        <w:tc>
          <w:tcPr>
            <w:tcW w:w="737" w:type="pct"/>
            <w:vAlign w:val="center"/>
          </w:tcPr>
          <w:p w14:paraId="156FEAB6"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w:t>
            </w:r>
          </w:p>
        </w:tc>
        <w:tc>
          <w:tcPr>
            <w:tcW w:w="762" w:type="pct"/>
            <w:vAlign w:val="center"/>
          </w:tcPr>
          <w:p w14:paraId="018C157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6</w:t>
            </w:r>
          </w:p>
        </w:tc>
      </w:tr>
      <w:tr w:rsidR="0088612E" w:rsidRPr="00D30999" w14:paraId="45EA2EDC" w14:textId="77777777" w:rsidTr="00792F05">
        <w:trPr>
          <w:trHeight w:hRule="exact" w:val="318"/>
        </w:trPr>
        <w:tc>
          <w:tcPr>
            <w:tcW w:w="1291" w:type="pct"/>
            <w:gridSpan w:val="2"/>
            <w:vAlign w:val="center"/>
          </w:tcPr>
          <w:p w14:paraId="30C90380" w14:textId="77777777" w:rsidR="0088612E" w:rsidRPr="00D30999" w:rsidRDefault="0088612E" w:rsidP="00E54E80">
            <w:pPr>
              <w:jc w:val="center"/>
              <w:rPr>
                <w:rFonts w:cs="Arial"/>
                <w:sz w:val="22"/>
              </w:rPr>
            </w:pPr>
            <w:r w:rsidRPr="00D30999">
              <w:rPr>
                <w:rFonts w:cs="Calibri"/>
                <w:b/>
                <w:bCs/>
                <w:sz w:val="22"/>
                <w:lang w:val="en-US"/>
              </w:rPr>
              <w:t>Wzorzec (dt z ha)</w:t>
            </w:r>
          </w:p>
        </w:tc>
        <w:tc>
          <w:tcPr>
            <w:tcW w:w="709" w:type="pct"/>
            <w:vAlign w:val="center"/>
          </w:tcPr>
          <w:p w14:paraId="2A980710" w14:textId="77777777" w:rsidR="0088612E" w:rsidRPr="00D30999" w:rsidRDefault="0088612E" w:rsidP="00E54E80">
            <w:pPr>
              <w:jc w:val="center"/>
              <w:rPr>
                <w:rFonts w:cs="Arial"/>
                <w:sz w:val="22"/>
              </w:rPr>
            </w:pPr>
            <w:r w:rsidRPr="00D30999">
              <w:rPr>
                <w:rFonts w:cs="Arial"/>
                <w:sz w:val="22"/>
              </w:rPr>
              <w:t>40,2</w:t>
            </w:r>
          </w:p>
        </w:tc>
        <w:tc>
          <w:tcPr>
            <w:tcW w:w="787" w:type="pct"/>
            <w:vAlign w:val="center"/>
          </w:tcPr>
          <w:p w14:paraId="2553C82E" w14:textId="77777777" w:rsidR="0088612E" w:rsidRPr="00D30999" w:rsidRDefault="0088612E" w:rsidP="00E54E80">
            <w:pPr>
              <w:jc w:val="center"/>
              <w:rPr>
                <w:rFonts w:cs="Arial"/>
                <w:sz w:val="22"/>
              </w:rPr>
            </w:pPr>
            <w:r w:rsidRPr="00D30999">
              <w:rPr>
                <w:rFonts w:cs="Arial"/>
                <w:sz w:val="22"/>
              </w:rPr>
              <w:t>49,4</w:t>
            </w:r>
          </w:p>
        </w:tc>
        <w:tc>
          <w:tcPr>
            <w:tcW w:w="714" w:type="pct"/>
            <w:vAlign w:val="center"/>
          </w:tcPr>
          <w:p w14:paraId="1A335E9C" w14:textId="77777777" w:rsidR="0088612E" w:rsidRPr="00D30999" w:rsidRDefault="0088612E" w:rsidP="00E54E80">
            <w:pPr>
              <w:jc w:val="center"/>
              <w:rPr>
                <w:sz w:val="22"/>
              </w:rPr>
            </w:pPr>
            <w:r w:rsidRPr="00D30999">
              <w:rPr>
                <w:sz w:val="22"/>
              </w:rPr>
              <w:t>44,6</w:t>
            </w:r>
          </w:p>
        </w:tc>
        <w:tc>
          <w:tcPr>
            <w:tcW w:w="737" w:type="pct"/>
            <w:vAlign w:val="center"/>
          </w:tcPr>
          <w:p w14:paraId="3FC14E9A" w14:textId="77777777" w:rsidR="0088612E" w:rsidRPr="00D30999" w:rsidRDefault="0088612E" w:rsidP="00E54E80">
            <w:pPr>
              <w:jc w:val="center"/>
              <w:rPr>
                <w:sz w:val="22"/>
              </w:rPr>
            </w:pPr>
            <w:r w:rsidRPr="00D30999">
              <w:rPr>
                <w:sz w:val="22"/>
              </w:rPr>
              <w:t>47,0</w:t>
            </w:r>
          </w:p>
        </w:tc>
        <w:tc>
          <w:tcPr>
            <w:tcW w:w="762" w:type="pct"/>
            <w:vAlign w:val="center"/>
          </w:tcPr>
          <w:p w14:paraId="75F1522B" w14:textId="77777777" w:rsidR="0088612E" w:rsidRPr="00D30999" w:rsidRDefault="0088612E" w:rsidP="00E54E80">
            <w:pPr>
              <w:jc w:val="center"/>
              <w:rPr>
                <w:sz w:val="22"/>
              </w:rPr>
            </w:pPr>
            <w:r w:rsidRPr="00D30999">
              <w:rPr>
                <w:sz w:val="22"/>
              </w:rPr>
              <w:t>44,7</w:t>
            </w:r>
          </w:p>
        </w:tc>
      </w:tr>
      <w:tr w:rsidR="0088612E" w:rsidRPr="00D30999" w14:paraId="018D3AC4" w14:textId="77777777" w:rsidTr="00792F05">
        <w:trPr>
          <w:trHeight w:hRule="exact" w:val="339"/>
        </w:trPr>
        <w:tc>
          <w:tcPr>
            <w:tcW w:w="487" w:type="pct"/>
            <w:vAlign w:val="center"/>
          </w:tcPr>
          <w:p w14:paraId="441495D9"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37</w:t>
            </w:r>
          </w:p>
        </w:tc>
        <w:tc>
          <w:tcPr>
            <w:tcW w:w="804" w:type="pct"/>
            <w:vAlign w:val="center"/>
          </w:tcPr>
          <w:p w14:paraId="64C57D32" w14:textId="77777777" w:rsidR="0088612E" w:rsidRPr="00D30999" w:rsidRDefault="0088612E" w:rsidP="00E54E80">
            <w:pPr>
              <w:jc w:val="center"/>
              <w:rPr>
                <w:sz w:val="22"/>
              </w:rPr>
            </w:pPr>
            <w:r w:rsidRPr="00D30999">
              <w:rPr>
                <w:sz w:val="22"/>
              </w:rPr>
              <w:t>LG Alltamira</w:t>
            </w:r>
          </w:p>
        </w:tc>
        <w:tc>
          <w:tcPr>
            <w:tcW w:w="709" w:type="pct"/>
            <w:vAlign w:val="center"/>
          </w:tcPr>
          <w:p w14:paraId="0760DF6E" w14:textId="79446BC7" w:rsidR="0088612E" w:rsidRPr="00D30999" w:rsidRDefault="00792F05" w:rsidP="00E54E80">
            <w:pPr>
              <w:jc w:val="center"/>
              <w:rPr>
                <w:sz w:val="22"/>
              </w:rPr>
            </w:pPr>
            <w:r>
              <w:rPr>
                <w:sz w:val="22"/>
              </w:rPr>
              <w:t>-</w:t>
            </w:r>
          </w:p>
        </w:tc>
        <w:tc>
          <w:tcPr>
            <w:tcW w:w="787" w:type="pct"/>
            <w:vAlign w:val="center"/>
          </w:tcPr>
          <w:p w14:paraId="2A682088" w14:textId="77777777" w:rsidR="0088612E" w:rsidRPr="00D30999" w:rsidRDefault="0088612E" w:rsidP="00E54E80">
            <w:pPr>
              <w:jc w:val="center"/>
              <w:rPr>
                <w:sz w:val="22"/>
              </w:rPr>
            </w:pPr>
            <w:r w:rsidRPr="00D30999">
              <w:rPr>
                <w:sz w:val="22"/>
              </w:rPr>
              <w:t>104</w:t>
            </w:r>
          </w:p>
        </w:tc>
        <w:tc>
          <w:tcPr>
            <w:tcW w:w="714" w:type="pct"/>
            <w:vAlign w:val="center"/>
          </w:tcPr>
          <w:p w14:paraId="77B4C344" w14:textId="77777777" w:rsidR="0088612E" w:rsidRPr="00D30999" w:rsidRDefault="0088612E" w:rsidP="00E54E80">
            <w:pPr>
              <w:jc w:val="center"/>
              <w:rPr>
                <w:sz w:val="22"/>
              </w:rPr>
            </w:pPr>
            <w:r w:rsidRPr="00D30999">
              <w:rPr>
                <w:sz w:val="22"/>
              </w:rPr>
              <w:t>101</w:t>
            </w:r>
          </w:p>
        </w:tc>
        <w:tc>
          <w:tcPr>
            <w:tcW w:w="737" w:type="pct"/>
            <w:vAlign w:val="center"/>
          </w:tcPr>
          <w:p w14:paraId="6CB3FAF1" w14:textId="77777777" w:rsidR="0088612E" w:rsidRPr="00D30999" w:rsidRDefault="0088612E" w:rsidP="00E54E80">
            <w:pPr>
              <w:jc w:val="center"/>
              <w:rPr>
                <w:sz w:val="22"/>
              </w:rPr>
            </w:pPr>
            <w:r w:rsidRPr="00D30999">
              <w:rPr>
                <w:sz w:val="22"/>
              </w:rPr>
              <w:t>103</w:t>
            </w:r>
          </w:p>
        </w:tc>
        <w:tc>
          <w:tcPr>
            <w:tcW w:w="762" w:type="pct"/>
            <w:vAlign w:val="center"/>
          </w:tcPr>
          <w:p w14:paraId="4FAED77A" w14:textId="2C9C7C9A" w:rsidR="0088612E" w:rsidRPr="00D30999" w:rsidRDefault="00792F05" w:rsidP="00E54E80">
            <w:pPr>
              <w:jc w:val="center"/>
              <w:rPr>
                <w:sz w:val="22"/>
              </w:rPr>
            </w:pPr>
            <w:r>
              <w:rPr>
                <w:sz w:val="22"/>
              </w:rPr>
              <w:t>-</w:t>
            </w:r>
          </w:p>
        </w:tc>
      </w:tr>
      <w:tr w:rsidR="0088612E" w:rsidRPr="00D30999" w14:paraId="0B4B7749" w14:textId="77777777" w:rsidTr="00792F05">
        <w:trPr>
          <w:trHeight w:hRule="exact" w:val="339"/>
        </w:trPr>
        <w:tc>
          <w:tcPr>
            <w:tcW w:w="487" w:type="pct"/>
            <w:vAlign w:val="center"/>
          </w:tcPr>
          <w:p w14:paraId="221423B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38</w:t>
            </w:r>
          </w:p>
        </w:tc>
        <w:tc>
          <w:tcPr>
            <w:tcW w:w="804" w:type="pct"/>
            <w:vAlign w:val="center"/>
          </w:tcPr>
          <w:p w14:paraId="79AA9A90" w14:textId="77777777" w:rsidR="0088612E" w:rsidRPr="00D30999" w:rsidRDefault="0088612E" w:rsidP="00E54E80">
            <w:pPr>
              <w:jc w:val="center"/>
              <w:rPr>
                <w:sz w:val="22"/>
              </w:rPr>
            </w:pPr>
            <w:r w:rsidRPr="00D30999">
              <w:rPr>
                <w:sz w:val="22"/>
              </w:rPr>
              <w:t>LG Anarion</w:t>
            </w:r>
          </w:p>
        </w:tc>
        <w:tc>
          <w:tcPr>
            <w:tcW w:w="709" w:type="pct"/>
            <w:vAlign w:val="center"/>
          </w:tcPr>
          <w:p w14:paraId="20F87A6B" w14:textId="77777777" w:rsidR="0088612E" w:rsidRPr="00D30999" w:rsidRDefault="0088612E" w:rsidP="00E54E80">
            <w:pPr>
              <w:jc w:val="center"/>
              <w:rPr>
                <w:sz w:val="22"/>
              </w:rPr>
            </w:pPr>
            <w:r w:rsidRPr="00D30999">
              <w:rPr>
                <w:sz w:val="22"/>
              </w:rPr>
              <w:t>107</w:t>
            </w:r>
          </w:p>
        </w:tc>
        <w:tc>
          <w:tcPr>
            <w:tcW w:w="787" w:type="pct"/>
            <w:vAlign w:val="center"/>
          </w:tcPr>
          <w:p w14:paraId="777D0C8C" w14:textId="77777777" w:rsidR="0088612E" w:rsidRPr="00D30999" w:rsidRDefault="0088612E" w:rsidP="00E54E80">
            <w:pPr>
              <w:jc w:val="center"/>
              <w:rPr>
                <w:sz w:val="22"/>
              </w:rPr>
            </w:pPr>
            <w:r w:rsidRPr="00D30999">
              <w:rPr>
                <w:sz w:val="22"/>
              </w:rPr>
              <w:t>107</w:t>
            </w:r>
          </w:p>
        </w:tc>
        <w:tc>
          <w:tcPr>
            <w:tcW w:w="714" w:type="pct"/>
            <w:vAlign w:val="center"/>
          </w:tcPr>
          <w:p w14:paraId="1357411C" w14:textId="77777777" w:rsidR="0088612E" w:rsidRPr="00D30999" w:rsidRDefault="0088612E" w:rsidP="00E54E80">
            <w:pPr>
              <w:jc w:val="center"/>
              <w:rPr>
                <w:sz w:val="22"/>
              </w:rPr>
            </w:pPr>
            <w:r w:rsidRPr="00D30999">
              <w:rPr>
                <w:sz w:val="22"/>
              </w:rPr>
              <w:t>108</w:t>
            </w:r>
          </w:p>
        </w:tc>
        <w:tc>
          <w:tcPr>
            <w:tcW w:w="737" w:type="pct"/>
            <w:vAlign w:val="center"/>
          </w:tcPr>
          <w:p w14:paraId="15699888" w14:textId="77777777" w:rsidR="0088612E" w:rsidRPr="00D30999" w:rsidRDefault="0088612E" w:rsidP="00E54E80">
            <w:pPr>
              <w:jc w:val="center"/>
              <w:rPr>
                <w:sz w:val="22"/>
              </w:rPr>
            </w:pPr>
            <w:r w:rsidRPr="00D30999">
              <w:rPr>
                <w:sz w:val="22"/>
              </w:rPr>
              <w:t>108</w:t>
            </w:r>
          </w:p>
        </w:tc>
        <w:tc>
          <w:tcPr>
            <w:tcW w:w="762" w:type="pct"/>
            <w:vAlign w:val="center"/>
          </w:tcPr>
          <w:p w14:paraId="0F0D4637" w14:textId="77777777" w:rsidR="0088612E" w:rsidRPr="00D30999" w:rsidRDefault="0088612E" w:rsidP="00E54E80">
            <w:pPr>
              <w:jc w:val="center"/>
              <w:rPr>
                <w:sz w:val="22"/>
              </w:rPr>
            </w:pPr>
            <w:r w:rsidRPr="00D30999">
              <w:rPr>
                <w:sz w:val="22"/>
              </w:rPr>
              <w:t>107</w:t>
            </w:r>
          </w:p>
        </w:tc>
      </w:tr>
      <w:tr w:rsidR="0088612E" w:rsidRPr="00D30999" w14:paraId="3F0EF8B7" w14:textId="77777777" w:rsidTr="00792F05">
        <w:trPr>
          <w:trHeight w:hRule="exact" w:val="339"/>
        </w:trPr>
        <w:tc>
          <w:tcPr>
            <w:tcW w:w="487" w:type="pct"/>
            <w:vAlign w:val="center"/>
          </w:tcPr>
          <w:p w14:paraId="692BF40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39</w:t>
            </w:r>
          </w:p>
        </w:tc>
        <w:tc>
          <w:tcPr>
            <w:tcW w:w="804" w:type="pct"/>
            <w:vAlign w:val="center"/>
          </w:tcPr>
          <w:p w14:paraId="563E69F8" w14:textId="77777777" w:rsidR="0088612E" w:rsidRPr="00D30999" w:rsidRDefault="0088612E" w:rsidP="00E54E80">
            <w:pPr>
              <w:jc w:val="center"/>
              <w:rPr>
                <w:sz w:val="22"/>
              </w:rPr>
            </w:pPr>
            <w:r w:rsidRPr="00D30999">
              <w:rPr>
                <w:sz w:val="22"/>
              </w:rPr>
              <w:t>LG Apollonia</w:t>
            </w:r>
          </w:p>
        </w:tc>
        <w:tc>
          <w:tcPr>
            <w:tcW w:w="709" w:type="pct"/>
            <w:vAlign w:val="center"/>
          </w:tcPr>
          <w:p w14:paraId="3374215E" w14:textId="50E7A428" w:rsidR="0088612E" w:rsidRPr="00D30999" w:rsidRDefault="00792F05" w:rsidP="00E54E80">
            <w:pPr>
              <w:jc w:val="center"/>
              <w:rPr>
                <w:sz w:val="22"/>
              </w:rPr>
            </w:pPr>
            <w:r>
              <w:rPr>
                <w:sz w:val="22"/>
              </w:rPr>
              <w:t>-</w:t>
            </w:r>
          </w:p>
        </w:tc>
        <w:tc>
          <w:tcPr>
            <w:tcW w:w="787" w:type="pct"/>
            <w:vAlign w:val="center"/>
          </w:tcPr>
          <w:p w14:paraId="0930D790" w14:textId="4790CF5C" w:rsidR="0088612E" w:rsidRPr="00D30999" w:rsidRDefault="00792F05" w:rsidP="00E54E80">
            <w:pPr>
              <w:jc w:val="center"/>
              <w:rPr>
                <w:sz w:val="22"/>
              </w:rPr>
            </w:pPr>
            <w:r>
              <w:rPr>
                <w:sz w:val="22"/>
              </w:rPr>
              <w:t>-</w:t>
            </w:r>
          </w:p>
        </w:tc>
        <w:tc>
          <w:tcPr>
            <w:tcW w:w="714" w:type="pct"/>
            <w:vAlign w:val="center"/>
          </w:tcPr>
          <w:p w14:paraId="31CA5C92" w14:textId="77777777" w:rsidR="0088612E" w:rsidRPr="00D30999" w:rsidRDefault="0088612E" w:rsidP="00E54E80">
            <w:pPr>
              <w:jc w:val="center"/>
              <w:rPr>
                <w:sz w:val="22"/>
              </w:rPr>
            </w:pPr>
            <w:r w:rsidRPr="00D30999">
              <w:rPr>
                <w:sz w:val="22"/>
              </w:rPr>
              <w:t>105</w:t>
            </w:r>
          </w:p>
        </w:tc>
        <w:tc>
          <w:tcPr>
            <w:tcW w:w="737" w:type="pct"/>
            <w:vAlign w:val="center"/>
          </w:tcPr>
          <w:p w14:paraId="3B4E1BCA" w14:textId="196FCEC5" w:rsidR="0088612E" w:rsidRPr="00D30999" w:rsidRDefault="00792F05" w:rsidP="00E54E80">
            <w:pPr>
              <w:jc w:val="center"/>
              <w:rPr>
                <w:sz w:val="22"/>
              </w:rPr>
            </w:pPr>
            <w:r>
              <w:rPr>
                <w:sz w:val="22"/>
              </w:rPr>
              <w:t>-</w:t>
            </w:r>
          </w:p>
        </w:tc>
        <w:tc>
          <w:tcPr>
            <w:tcW w:w="762" w:type="pct"/>
            <w:vAlign w:val="center"/>
          </w:tcPr>
          <w:p w14:paraId="3E8CEA8D" w14:textId="57CB482B" w:rsidR="0088612E" w:rsidRPr="00D30999" w:rsidRDefault="00792F05" w:rsidP="00E54E80">
            <w:pPr>
              <w:jc w:val="center"/>
              <w:rPr>
                <w:sz w:val="22"/>
              </w:rPr>
            </w:pPr>
            <w:r>
              <w:rPr>
                <w:sz w:val="22"/>
              </w:rPr>
              <w:t>-</w:t>
            </w:r>
          </w:p>
        </w:tc>
      </w:tr>
      <w:tr w:rsidR="0088612E" w:rsidRPr="00D30999" w14:paraId="21815B37" w14:textId="77777777" w:rsidTr="00792F05">
        <w:trPr>
          <w:trHeight w:hRule="exact" w:val="339"/>
        </w:trPr>
        <w:tc>
          <w:tcPr>
            <w:tcW w:w="487" w:type="pct"/>
            <w:vAlign w:val="center"/>
          </w:tcPr>
          <w:p w14:paraId="3C6867F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40</w:t>
            </w:r>
          </w:p>
        </w:tc>
        <w:tc>
          <w:tcPr>
            <w:tcW w:w="804" w:type="pct"/>
            <w:vAlign w:val="center"/>
          </w:tcPr>
          <w:p w14:paraId="0C6A10C8" w14:textId="77777777" w:rsidR="0088612E" w:rsidRPr="00D30999" w:rsidRDefault="0088612E" w:rsidP="00E54E80">
            <w:pPr>
              <w:jc w:val="center"/>
              <w:rPr>
                <w:sz w:val="22"/>
              </w:rPr>
            </w:pPr>
            <w:r w:rsidRPr="00D30999">
              <w:rPr>
                <w:sz w:val="22"/>
              </w:rPr>
              <w:t>LG Areti</w:t>
            </w:r>
          </w:p>
        </w:tc>
        <w:tc>
          <w:tcPr>
            <w:tcW w:w="709" w:type="pct"/>
            <w:vAlign w:val="center"/>
          </w:tcPr>
          <w:p w14:paraId="5C128127" w14:textId="77777777" w:rsidR="0088612E" w:rsidRPr="00D30999" w:rsidRDefault="0088612E" w:rsidP="00E54E80">
            <w:pPr>
              <w:jc w:val="center"/>
              <w:rPr>
                <w:sz w:val="22"/>
              </w:rPr>
            </w:pPr>
            <w:r w:rsidRPr="00D30999">
              <w:rPr>
                <w:sz w:val="22"/>
              </w:rPr>
              <w:t>115</w:t>
            </w:r>
          </w:p>
        </w:tc>
        <w:tc>
          <w:tcPr>
            <w:tcW w:w="787" w:type="pct"/>
            <w:vAlign w:val="center"/>
          </w:tcPr>
          <w:p w14:paraId="4CF18D5C" w14:textId="77777777" w:rsidR="0088612E" w:rsidRPr="00D30999" w:rsidRDefault="0088612E" w:rsidP="00E54E80">
            <w:pPr>
              <w:jc w:val="center"/>
              <w:rPr>
                <w:sz w:val="22"/>
              </w:rPr>
            </w:pPr>
            <w:r w:rsidRPr="00D30999">
              <w:rPr>
                <w:sz w:val="22"/>
              </w:rPr>
              <w:t>117</w:t>
            </w:r>
          </w:p>
        </w:tc>
        <w:tc>
          <w:tcPr>
            <w:tcW w:w="714" w:type="pct"/>
            <w:vAlign w:val="center"/>
          </w:tcPr>
          <w:p w14:paraId="69C8D43E" w14:textId="77777777" w:rsidR="0088612E" w:rsidRPr="00D30999" w:rsidRDefault="0088612E" w:rsidP="00E54E80">
            <w:pPr>
              <w:jc w:val="center"/>
              <w:rPr>
                <w:sz w:val="22"/>
              </w:rPr>
            </w:pPr>
            <w:r w:rsidRPr="00D30999">
              <w:rPr>
                <w:sz w:val="22"/>
              </w:rPr>
              <w:t>106</w:t>
            </w:r>
          </w:p>
        </w:tc>
        <w:tc>
          <w:tcPr>
            <w:tcW w:w="737" w:type="pct"/>
            <w:vAlign w:val="center"/>
          </w:tcPr>
          <w:p w14:paraId="588335D9" w14:textId="77777777" w:rsidR="0088612E" w:rsidRPr="00D30999" w:rsidRDefault="0088612E" w:rsidP="00E54E80">
            <w:pPr>
              <w:jc w:val="center"/>
              <w:rPr>
                <w:sz w:val="22"/>
              </w:rPr>
            </w:pPr>
            <w:r w:rsidRPr="00D30999">
              <w:rPr>
                <w:sz w:val="22"/>
              </w:rPr>
              <w:t>112</w:t>
            </w:r>
          </w:p>
        </w:tc>
        <w:tc>
          <w:tcPr>
            <w:tcW w:w="762" w:type="pct"/>
            <w:vAlign w:val="center"/>
          </w:tcPr>
          <w:p w14:paraId="3CB5B22E" w14:textId="77777777" w:rsidR="0088612E" w:rsidRPr="00D30999" w:rsidRDefault="0088612E" w:rsidP="00E54E80">
            <w:pPr>
              <w:jc w:val="center"/>
              <w:rPr>
                <w:sz w:val="22"/>
              </w:rPr>
            </w:pPr>
            <w:r w:rsidRPr="00D30999">
              <w:rPr>
                <w:sz w:val="22"/>
              </w:rPr>
              <w:t>113</w:t>
            </w:r>
          </w:p>
        </w:tc>
      </w:tr>
      <w:tr w:rsidR="0088612E" w:rsidRPr="00D30999" w14:paraId="769FDF29" w14:textId="77777777" w:rsidTr="00792F05">
        <w:trPr>
          <w:trHeight w:hRule="exact" w:val="339"/>
        </w:trPr>
        <w:tc>
          <w:tcPr>
            <w:tcW w:w="487" w:type="pct"/>
            <w:vAlign w:val="center"/>
          </w:tcPr>
          <w:p w14:paraId="7A9511E9"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41</w:t>
            </w:r>
          </w:p>
        </w:tc>
        <w:tc>
          <w:tcPr>
            <w:tcW w:w="804" w:type="pct"/>
            <w:vAlign w:val="center"/>
          </w:tcPr>
          <w:p w14:paraId="43DD1C0B" w14:textId="77777777" w:rsidR="0088612E" w:rsidRPr="00D30999" w:rsidRDefault="0088612E" w:rsidP="00E54E80">
            <w:pPr>
              <w:jc w:val="center"/>
              <w:rPr>
                <w:sz w:val="22"/>
              </w:rPr>
            </w:pPr>
            <w:r w:rsidRPr="00D30999">
              <w:rPr>
                <w:sz w:val="22"/>
              </w:rPr>
              <w:t>LG Auckland</w:t>
            </w:r>
          </w:p>
        </w:tc>
        <w:tc>
          <w:tcPr>
            <w:tcW w:w="709" w:type="pct"/>
            <w:vAlign w:val="center"/>
          </w:tcPr>
          <w:p w14:paraId="1489AA57" w14:textId="2597EBEC" w:rsidR="0088612E" w:rsidRPr="00D30999" w:rsidRDefault="00792F05" w:rsidP="00E54E80">
            <w:pPr>
              <w:jc w:val="center"/>
              <w:rPr>
                <w:sz w:val="22"/>
              </w:rPr>
            </w:pPr>
            <w:r>
              <w:rPr>
                <w:sz w:val="22"/>
              </w:rPr>
              <w:t>-</w:t>
            </w:r>
          </w:p>
        </w:tc>
        <w:tc>
          <w:tcPr>
            <w:tcW w:w="787" w:type="pct"/>
            <w:vAlign w:val="center"/>
          </w:tcPr>
          <w:p w14:paraId="00588501" w14:textId="2A9C41B0" w:rsidR="0088612E" w:rsidRPr="00D30999" w:rsidRDefault="00792F05" w:rsidP="00E54E80">
            <w:pPr>
              <w:jc w:val="center"/>
              <w:rPr>
                <w:sz w:val="22"/>
              </w:rPr>
            </w:pPr>
            <w:r>
              <w:rPr>
                <w:sz w:val="22"/>
              </w:rPr>
              <w:t>-</w:t>
            </w:r>
          </w:p>
        </w:tc>
        <w:tc>
          <w:tcPr>
            <w:tcW w:w="714" w:type="pct"/>
            <w:vAlign w:val="center"/>
          </w:tcPr>
          <w:p w14:paraId="5EF33015" w14:textId="77777777" w:rsidR="0088612E" w:rsidRPr="00D30999" w:rsidRDefault="0088612E" w:rsidP="00E54E80">
            <w:pPr>
              <w:jc w:val="center"/>
              <w:rPr>
                <w:sz w:val="22"/>
              </w:rPr>
            </w:pPr>
            <w:r w:rsidRPr="00D30999">
              <w:rPr>
                <w:sz w:val="22"/>
              </w:rPr>
              <w:t>117</w:t>
            </w:r>
          </w:p>
        </w:tc>
        <w:tc>
          <w:tcPr>
            <w:tcW w:w="737" w:type="pct"/>
            <w:vAlign w:val="center"/>
          </w:tcPr>
          <w:p w14:paraId="328882BA" w14:textId="715C26F1" w:rsidR="0088612E" w:rsidRPr="00D30999" w:rsidRDefault="00792F05" w:rsidP="00E54E80">
            <w:pPr>
              <w:jc w:val="center"/>
              <w:rPr>
                <w:sz w:val="22"/>
              </w:rPr>
            </w:pPr>
            <w:r>
              <w:rPr>
                <w:sz w:val="22"/>
              </w:rPr>
              <w:t>-</w:t>
            </w:r>
          </w:p>
        </w:tc>
        <w:tc>
          <w:tcPr>
            <w:tcW w:w="762" w:type="pct"/>
            <w:vAlign w:val="center"/>
          </w:tcPr>
          <w:p w14:paraId="3A0BED6A" w14:textId="762A8207" w:rsidR="0088612E" w:rsidRPr="00D30999" w:rsidRDefault="00792F05" w:rsidP="00E54E80">
            <w:pPr>
              <w:jc w:val="center"/>
              <w:rPr>
                <w:sz w:val="22"/>
              </w:rPr>
            </w:pPr>
            <w:r>
              <w:rPr>
                <w:sz w:val="22"/>
              </w:rPr>
              <w:t>-</w:t>
            </w:r>
          </w:p>
        </w:tc>
      </w:tr>
      <w:tr w:rsidR="0088612E" w:rsidRPr="00D30999" w14:paraId="1288A3FA" w14:textId="77777777" w:rsidTr="00792F05">
        <w:trPr>
          <w:trHeight w:hRule="exact" w:val="339"/>
        </w:trPr>
        <w:tc>
          <w:tcPr>
            <w:tcW w:w="487" w:type="pct"/>
            <w:vAlign w:val="center"/>
          </w:tcPr>
          <w:p w14:paraId="6E41180F"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42</w:t>
            </w:r>
          </w:p>
        </w:tc>
        <w:tc>
          <w:tcPr>
            <w:tcW w:w="804" w:type="pct"/>
            <w:vAlign w:val="center"/>
          </w:tcPr>
          <w:p w14:paraId="5244F481" w14:textId="77777777" w:rsidR="0088612E" w:rsidRPr="00D30999" w:rsidRDefault="0088612E" w:rsidP="00E54E80">
            <w:pPr>
              <w:jc w:val="center"/>
              <w:rPr>
                <w:sz w:val="22"/>
              </w:rPr>
            </w:pPr>
            <w:r w:rsidRPr="00D30999">
              <w:rPr>
                <w:sz w:val="22"/>
              </w:rPr>
              <w:t>LG Aviron</w:t>
            </w:r>
          </w:p>
        </w:tc>
        <w:tc>
          <w:tcPr>
            <w:tcW w:w="709" w:type="pct"/>
            <w:vAlign w:val="center"/>
          </w:tcPr>
          <w:p w14:paraId="3A64D8D9" w14:textId="77777777" w:rsidR="0088612E" w:rsidRPr="00D30999" w:rsidRDefault="0088612E" w:rsidP="00E54E80">
            <w:pPr>
              <w:jc w:val="center"/>
              <w:rPr>
                <w:sz w:val="22"/>
              </w:rPr>
            </w:pPr>
            <w:r w:rsidRPr="00D30999">
              <w:rPr>
                <w:sz w:val="22"/>
              </w:rPr>
              <w:t>112</w:t>
            </w:r>
          </w:p>
        </w:tc>
        <w:tc>
          <w:tcPr>
            <w:tcW w:w="787" w:type="pct"/>
            <w:vAlign w:val="center"/>
          </w:tcPr>
          <w:p w14:paraId="49DFCA75" w14:textId="77777777" w:rsidR="0088612E" w:rsidRPr="00D30999" w:rsidRDefault="0088612E" w:rsidP="00E54E80">
            <w:pPr>
              <w:jc w:val="center"/>
              <w:rPr>
                <w:sz w:val="22"/>
              </w:rPr>
            </w:pPr>
            <w:r w:rsidRPr="00D30999">
              <w:rPr>
                <w:sz w:val="22"/>
              </w:rPr>
              <w:t>98,1</w:t>
            </w:r>
          </w:p>
        </w:tc>
        <w:tc>
          <w:tcPr>
            <w:tcW w:w="714" w:type="pct"/>
            <w:vAlign w:val="center"/>
          </w:tcPr>
          <w:p w14:paraId="2966CB3D" w14:textId="77777777" w:rsidR="0088612E" w:rsidRPr="00D30999" w:rsidRDefault="0088612E" w:rsidP="00E54E80">
            <w:pPr>
              <w:jc w:val="center"/>
              <w:rPr>
                <w:sz w:val="22"/>
              </w:rPr>
            </w:pPr>
            <w:r w:rsidRPr="00D30999">
              <w:rPr>
                <w:sz w:val="22"/>
              </w:rPr>
              <w:t>112</w:t>
            </w:r>
          </w:p>
        </w:tc>
        <w:tc>
          <w:tcPr>
            <w:tcW w:w="737" w:type="pct"/>
            <w:vAlign w:val="center"/>
          </w:tcPr>
          <w:p w14:paraId="678FA9BE" w14:textId="77777777" w:rsidR="0088612E" w:rsidRPr="00D30999" w:rsidRDefault="0088612E" w:rsidP="00E54E80">
            <w:pPr>
              <w:jc w:val="center"/>
              <w:rPr>
                <w:sz w:val="22"/>
              </w:rPr>
            </w:pPr>
            <w:r w:rsidRPr="00D30999">
              <w:rPr>
                <w:sz w:val="22"/>
              </w:rPr>
              <w:t>105</w:t>
            </w:r>
          </w:p>
        </w:tc>
        <w:tc>
          <w:tcPr>
            <w:tcW w:w="762" w:type="pct"/>
            <w:vAlign w:val="center"/>
          </w:tcPr>
          <w:p w14:paraId="0D6FBBE9" w14:textId="77777777" w:rsidR="0088612E" w:rsidRPr="00D30999" w:rsidRDefault="0088612E" w:rsidP="00E54E80">
            <w:pPr>
              <w:jc w:val="center"/>
              <w:rPr>
                <w:sz w:val="22"/>
              </w:rPr>
            </w:pPr>
            <w:r w:rsidRPr="00D30999">
              <w:rPr>
                <w:sz w:val="22"/>
              </w:rPr>
              <w:t>107</w:t>
            </w:r>
          </w:p>
        </w:tc>
      </w:tr>
      <w:tr w:rsidR="0088612E" w:rsidRPr="00D30999" w14:paraId="2B134CA1" w14:textId="77777777" w:rsidTr="00792F05">
        <w:trPr>
          <w:trHeight w:hRule="exact" w:val="339"/>
        </w:trPr>
        <w:tc>
          <w:tcPr>
            <w:tcW w:w="487" w:type="pct"/>
            <w:vAlign w:val="center"/>
          </w:tcPr>
          <w:p w14:paraId="1F07687E"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43</w:t>
            </w:r>
          </w:p>
        </w:tc>
        <w:tc>
          <w:tcPr>
            <w:tcW w:w="804" w:type="pct"/>
            <w:vAlign w:val="center"/>
          </w:tcPr>
          <w:p w14:paraId="7A4065DD" w14:textId="77777777" w:rsidR="0088612E" w:rsidRPr="00D30999" w:rsidRDefault="0088612E" w:rsidP="00E54E80">
            <w:pPr>
              <w:jc w:val="center"/>
              <w:rPr>
                <w:sz w:val="22"/>
              </w:rPr>
            </w:pPr>
            <w:r w:rsidRPr="00D30999">
              <w:rPr>
                <w:sz w:val="22"/>
              </w:rPr>
              <w:t>LG Scorpion</w:t>
            </w:r>
          </w:p>
        </w:tc>
        <w:tc>
          <w:tcPr>
            <w:tcW w:w="709" w:type="pct"/>
            <w:vAlign w:val="center"/>
          </w:tcPr>
          <w:p w14:paraId="1390C30D" w14:textId="504290E1" w:rsidR="0088612E" w:rsidRPr="00D30999" w:rsidRDefault="00792F05" w:rsidP="00E54E80">
            <w:pPr>
              <w:jc w:val="center"/>
              <w:rPr>
                <w:sz w:val="22"/>
              </w:rPr>
            </w:pPr>
            <w:r>
              <w:rPr>
                <w:sz w:val="22"/>
              </w:rPr>
              <w:t>-</w:t>
            </w:r>
          </w:p>
        </w:tc>
        <w:tc>
          <w:tcPr>
            <w:tcW w:w="787" w:type="pct"/>
            <w:vAlign w:val="center"/>
          </w:tcPr>
          <w:p w14:paraId="339795A0" w14:textId="77777777" w:rsidR="0088612E" w:rsidRPr="00D30999" w:rsidRDefault="0088612E" w:rsidP="00E54E80">
            <w:pPr>
              <w:jc w:val="center"/>
              <w:rPr>
                <w:sz w:val="22"/>
              </w:rPr>
            </w:pPr>
            <w:r w:rsidRPr="00D30999">
              <w:rPr>
                <w:sz w:val="22"/>
              </w:rPr>
              <w:t>104</w:t>
            </w:r>
          </w:p>
        </w:tc>
        <w:tc>
          <w:tcPr>
            <w:tcW w:w="714" w:type="pct"/>
            <w:vAlign w:val="center"/>
          </w:tcPr>
          <w:p w14:paraId="5953F50A" w14:textId="77777777" w:rsidR="0088612E" w:rsidRPr="00D30999" w:rsidRDefault="0088612E" w:rsidP="00E54E80">
            <w:pPr>
              <w:jc w:val="center"/>
              <w:rPr>
                <w:sz w:val="22"/>
              </w:rPr>
            </w:pPr>
            <w:r w:rsidRPr="00D30999">
              <w:rPr>
                <w:sz w:val="22"/>
              </w:rPr>
              <w:t>108</w:t>
            </w:r>
          </w:p>
        </w:tc>
        <w:tc>
          <w:tcPr>
            <w:tcW w:w="737" w:type="pct"/>
            <w:vAlign w:val="center"/>
          </w:tcPr>
          <w:p w14:paraId="04EC5947" w14:textId="77777777" w:rsidR="0088612E" w:rsidRPr="00D30999" w:rsidRDefault="0088612E" w:rsidP="00E54E80">
            <w:pPr>
              <w:jc w:val="center"/>
              <w:rPr>
                <w:sz w:val="22"/>
              </w:rPr>
            </w:pPr>
            <w:r w:rsidRPr="00D30999">
              <w:rPr>
                <w:sz w:val="22"/>
              </w:rPr>
              <w:t>106</w:t>
            </w:r>
          </w:p>
        </w:tc>
        <w:tc>
          <w:tcPr>
            <w:tcW w:w="762" w:type="pct"/>
            <w:vAlign w:val="center"/>
          </w:tcPr>
          <w:p w14:paraId="7A29A7B2" w14:textId="189DBB63" w:rsidR="0088612E" w:rsidRPr="00D30999" w:rsidRDefault="00792F05" w:rsidP="00E54E80">
            <w:pPr>
              <w:jc w:val="center"/>
              <w:rPr>
                <w:sz w:val="22"/>
              </w:rPr>
            </w:pPr>
            <w:r>
              <w:rPr>
                <w:sz w:val="22"/>
              </w:rPr>
              <w:t>-</w:t>
            </w:r>
          </w:p>
        </w:tc>
      </w:tr>
      <w:tr w:rsidR="0088612E" w:rsidRPr="00D30999" w14:paraId="386DC82F" w14:textId="77777777" w:rsidTr="00792F05">
        <w:trPr>
          <w:trHeight w:hRule="exact" w:val="339"/>
        </w:trPr>
        <w:tc>
          <w:tcPr>
            <w:tcW w:w="487" w:type="pct"/>
            <w:vAlign w:val="center"/>
          </w:tcPr>
          <w:p w14:paraId="1E6F84CC"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44</w:t>
            </w:r>
          </w:p>
        </w:tc>
        <w:tc>
          <w:tcPr>
            <w:tcW w:w="804" w:type="pct"/>
            <w:vAlign w:val="center"/>
          </w:tcPr>
          <w:p w14:paraId="37464473" w14:textId="77777777" w:rsidR="0088612E" w:rsidRPr="00D30999" w:rsidRDefault="0088612E" w:rsidP="00E54E80">
            <w:pPr>
              <w:jc w:val="center"/>
              <w:rPr>
                <w:sz w:val="22"/>
              </w:rPr>
            </w:pPr>
            <w:r w:rsidRPr="00D30999">
              <w:rPr>
                <w:sz w:val="22"/>
              </w:rPr>
              <w:t>Manhattan</w:t>
            </w:r>
          </w:p>
        </w:tc>
        <w:tc>
          <w:tcPr>
            <w:tcW w:w="709" w:type="pct"/>
            <w:vAlign w:val="center"/>
          </w:tcPr>
          <w:p w14:paraId="1DBCCE6A" w14:textId="24BCE0E8" w:rsidR="0088612E" w:rsidRPr="00D30999" w:rsidRDefault="00792F05" w:rsidP="00E54E80">
            <w:pPr>
              <w:jc w:val="center"/>
              <w:rPr>
                <w:sz w:val="22"/>
              </w:rPr>
            </w:pPr>
            <w:r>
              <w:rPr>
                <w:sz w:val="22"/>
              </w:rPr>
              <w:t>-</w:t>
            </w:r>
          </w:p>
        </w:tc>
        <w:tc>
          <w:tcPr>
            <w:tcW w:w="787" w:type="pct"/>
            <w:vAlign w:val="center"/>
          </w:tcPr>
          <w:p w14:paraId="6F477BCA" w14:textId="31412103" w:rsidR="0088612E" w:rsidRPr="00D30999" w:rsidRDefault="00792F05" w:rsidP="00E54E80">
            <w:pPr>
              <w:jc w:val="center"/>
              <w:rPr>
                <w:sz w:val="22"/>
              </w:rPr>
            </w:pPr>
            <w:r>
              <w:rPr>
                <w:sz w:val="22"/>
              </w:rPr>
              <w:t>-</w:t>
            </w:r>
          </w:p>
        </w:tc>
        <w:tc>
          <w:tcPr>
            <w:tcW w:w="714" w:type="pct"/>
            <w:vAlign w:val="center"/>
          </w:tcPr>
          <w:p w14:paraId="2464F8EF" w14:textId="77777777" w:rsidR="0088612E" w:rsidRPr="00D30999" w:rsidRDefault="0088612E" w:rsidP="00E54E80">
            <w:pPr>
              <w:jc w:val="center"/>
              <w:rPr>
                <w:sz w:val="22"/>
              </w:rPr>
            </w:pPr>
            <w:r w:rsidRPr="00D30999">
              <w:rPr>
                <w:sz w:val="22"/>
              </w:rPr>
              <w:t>96,7</w:t>
            </w:r>
          </w:p>
        </w:tc>
        <w:tc>
          <w:tcPr>
            <w:tcW w:w="737" w:type="pct"/>
            <w:vAlign w:val="center"/>
          </w:tcPr>
          <w:p w14:paraId="50AEA8BD" w14:textId="774EE169" w:rsidR="0088612E" w:rsidRPr="00D30999" w:rsidRDefault="00792F05" w:rsidP="00E54E80">
            <w:pPr>
              <w:jc w:val="center"/>
              <w:rPr>
                <w:sz w:val="22"/>
              </w:rPr>
            </w:pPr>
            <w:r>
              <w:rPr>
                <w:sz w:val="22"/>
              </w:rPr>
              <w:t>-</w:t>
            </w:r>
          </w:p>
        </w:tc>
        <w:tc>
          <w:tcPr>
            <w:tcW w:w="762" w:type="pct"/>
            <w:vAlign w:val="center"/>
          </w:tcPr>
          <w:p w14:paraId="578C322D" w14:textId="185BE646" w:rsidR="0088612E" w:rsidRPr="00D30999" w:rsidRDefault="00792F05" w:rsidP="00E54E80">
            <w:pPr>
              <w:jc w:val="center"/>
              <w:rPr>
                <w:sz w:val="22"/>
              </w:rPr>
            </w:pPr>
            <w:r>
              <w:rPr>
                <w:sz w:val="22"/>
              </w:rPr>
              <w:t>-</w:t>
            </w:r>
          </w:p>
        </w:tc>
      </w:tr>
      <w:tr w:rsidR="0088612E" w:rsidRPr="00D30999" w14:paraId="76A24B83" w14:textId="77777777" w:rsidTr="00792F05">
        <w:trPr>
          <w:trHeight w:hRule="exact" w:val="339"/>
        </w:trPr>
        <w:tc>
          <w:tcPr>
            <w:tcW w:w="487" w:type="pct"/>
            <w:vAlign w:val="center"/>
          </w:tcPr>
          <w:p w14:paraId="66A572C3"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45</w:t>
            </w:r>
          </w:p>
        </w:tc>
        <w:tc>
          <w:tcPr>
            <w:tcW w:w="804" w:type="pct"/>
            <w:vAlign w:val="center"/>
          </w:tcPr>
          <w:p w14:paraId="74308BD0" w14:textId="77777777" w:rsidR="0088612E" w:rsidRPr="00D30999" w:rsidRDefault="0088612E" w:rsidP="00E54E80">
            <w:pPr>
              <w:jc w:val="center"/>
              <w:rPr>
                <w:sz w:val="22"/>
              </w:rPr>
            </w:pPr>
            <w:r w:rsidRPr="00D30999">
              <w:rPr>
                <w:sz w:val="22"/>
              </w:rPr>
              <w:t>Metropol</w:t>
            </w:r>
          </w:p>
        </w:tc>
        <w:tc>
          <w:tcPr>
            <w:tcW w:w="709" w:type="pct"/>
            <w:vAlign w:val="center"/>
          </w:tcPr>
          <w:p w14:paraId="057096C3" w14:textId="7D0CDD99" w:rsidR="0088612E" w:rsidRPr="00D30999" w:rsidRDefault="00792F05" w:rsidP="00E54E80">
            <w:pPr>
              <w:jc w:val="center"/>
              <w:rPr>
                <w:sz w:val="22"/>
              </w:rPr>
            </w:pPr>
            <w:r>
              <w:rPr>
                <w:sz w:val="22"/>
              </w:rPr>
              <w:t>-</w:t>
            </w:r>
          </w:p>
        </w:tc>
        <w:tc>
          <w:tcPr>
            <w:tcW w:w="787" w:type="pct"/>
            <w:vAlign w:val="center"/>
          </w:tcPr>
          <w:p w14:paraId="4B547568" w14:textId="77777777" w:rsidR="0088612E" w:rsidRPr="00D30999" w:rsidRDefault="0088612E" w:rsidP="00E54E80">
            <w:pPr>
              <w:jc w:val="center"/>
              <w:rPr>
                <w:sz w:val="22"/>
              </w:rPr>
            </w:pPr>
            <w:r w:rsidRPr="00D30999">
              <w:rPr>
                <w:sz w:val="22"/>
              </w:rPr>
              <w:t>93,4</w:t>
            </w:r>
          </w:p>
        </w:tc>
        <w:tc>
          <w:tcPr>
            <w:tcW w:w="714" w:type="pct"/>
            <w:vAlign w:val="center"/>
          </w:tcPr>
          <w:p w14:paraId="0228E3F6" w14:textId="77777777" w:rsidR="0088612E" w:rsidRPr="00D30999" w:rsidRDefault="0088612E" w:rsidP="00E54E80">
            <w:pPr>
              <w:jc w:val="center"/>
              <w:rPr>
                <w:sz w:val="22"/>
              </w:rPr>
            </w:pPr>
            <w:r w:rsidRPr="00D30999">
              <w:rPr>
                <w:sz w:val="22"/>
              </w:rPr>
              <w:t>101</w:t>
            </w:r>
          </w:p>
        </w:tc>
        <w:tc>
          <w:tcPr>
            <w:tcW w:w="737" w:type="pct"/>
            <w:vAlign w:val="center"/>
          </w:tcPr>
          <w:p w14:paraId="75BE0B49" w14:textId="77777777" w:rsidR="0088612E" w:rsidRPr="00D30999" w:rsidRDefault="0088612E" w:rsidP="00E54E80">
            <w:pPr>
              <w:jc w:val="center"/>
              <w:rPr>
                <w:sz w:val="22"/>
              </w:rPr>
            </w:pPr>
            <w:r w:rsidRPr="00D30999">
              <w:rPr>
                <w:sz w:val="22"/>
              </w:rPr>
              <w:t>97,2</w:t>
            </w:r>
          </w:p>
        </w:tc>
        <w:tc>
          <w:tcPr>
            <w:tcW w:w="762" w:type="pct"/>
            <w:vAlign w:val="center"/>
          </w:tcPr>
          <w:p w14:paraId="16C3F532" w14:textId="45383527" w:rsidR="0088612E" w:rsidRPr="00D30999" w:rsidRDefault="00792F05" w:rsidP="00E54E80">
            <w:pPr>
              <w:jc w:val="center"/>
              <w:rPr>
                <w:sz w:val="22"/>
              </w:rPr>
            </w:pPr>
            <w:r>
              <w:rPr>
                <w:sz w:val="22"/>
              </w:rPr>
              <w:t>-</w:t>
            </w:r>
          </w:p>
        </w:tc>
      </w:tr>
      <w:tr w:rsidR="0088612E" w:rsidRPr="00D30999" w14:paraId="6A6E82C0" w14:textId="77777777" w:rsidTr="00792F05">
        <w:trPr>
          <w:trHeight w:hRule="exact" w:val="339"/>
        </w:trPr>
        <w:tc>
          <w:tcPr>
            <w:tcW w:w="487" w:type="pct"/>
            <w:vAlign w:val="center"/>
          </w:tcPr>
          <w:p w14:paraId="4B37E450"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46</w:t>
            </w:r>
          </w:p>
        </w:tc>
        <w:tc>
          <w:tcPr>
            <w:tcW w:w="804" w:type="pct"/>
            <w:vAlign w:val="center"/>
          </w:tcPr>
          <w:p w14:paraId="3A3EB77D" w14:textId="77777777" w:rsidR="0088612E" w:rsidRPr="00D30999" w:rsidRDefault="0088612E" w:rsidP="00E54E80">
            <w:pPr>
              <w:jc w:val="center"/>
              <w:rPr>
                <w:sz w:val="22"/>
              </w:rPr>
            </w:pPr>
            <w:r w:rsidRPr="00D30999">
              <w:rPr>
                <w:sz w:val="22"/>
              </w:rPr>
              <w:t>Nairobi</w:t>
            </w:r>
          </w:p>
        </w:tc>
        <w:tc>
          <w:tcPr>
            <w:tcW w:w="709" w:type="pct"/>
            <w:vAlign w:val="center"/>
          </w:tcPr>
          <w:p w14:paraId="13121BDE" w14:textId="719E350F" w:rsidR="0088612E" w:rsidRPr="00D30999" w:rsidRDefault="00792F05" w:rsidP="00E54E80">
            <w:pPr>
              <w:jc w:val="center"/>
              <w:rPr>
                <w:sz w:val="22"/>
              </w:rPr>
            </w:pPr>
            <w:r>
              <w:rPr>
                <w:sz w:val="22"/>
              </w:rPr>
              <w:t>-</w:t>
            </w:r>
          </w:p>
        </w:tc>
        <w:tc>
          <w:tcPr>
            <w:tcW w:w="787" w:type="pct"/>
            <w:vAlign w:val="center"/>
          </w:tcPr>
          <w:p w14:paraId="38C3C4E1" w14:textId="0FFB282E" w:rsidR="0088612E" w:rsidRPr="00D30999" w:rsidRDefault="00792F05" w:rsidP="00E54E80">
            <w:pPr>
              <w:jc w:val="center"/>
              <w:rPr>
                <w:sz w:val="22"/>
              </w:rPr>
            </w:pPr>
            <w:r>
              <w:rPr>
                <w:sz w:val="22"/>
              </w:rPr>
              <w:t>-</w:t>
            </w:r>
          </w:p>
        </w:tc>
        <w:tc>
          <w:tcPr>
            <w:tcW w:w="714" w:type="pct"/>
            <w:vAlign w:val="center"/>
          </w:tcPr>
          <w:p w14:paraId="4964AC2D" w14:textId="77777777" w:rsidR="0088612E" w:rsidRPr="00D30999" w:rsidRDefault="0088612E" w:rsidP="00E54E80">
            <w:pPr>
              <w:jc w:val="center"/>
              <w:rPr>
                <w:sz w:val="22"/>
              </w:rPr>
            </w:pPr>
            <w:r w:rsidRPr="00D30999">
              <w:rPr>
                <w:sz w:val="22"/>
              </w:rPr>
              <w:t>103</w:t>
            </w:r>
          </w:p>
        </w:tc>
        <w:tc>
          <w:tcPr>
            <w:tcW w:w="737" w:type="pct"/>
            <w:vAlign w:val="center"/>
          </w:tcPr>
          <w:p w14:paraId="362E1C48" w14:textId="282A6EB5" w:rsidR="0088612E" w:rsidRPr="00D30999" w:rsidRDefault="00792F05" w:rsidP="00E54E80">
            <w:pPr>
              <w:jc w:val="center"/>
              <w:rPr>
                <w:sz w:val="22"/>
              </w:rPr>
            </w:pPr>
            <w:r>
              <w:rPr>
                <w:sz w:val="22"/>
              </w:rPr>
              <w:t>-</w:t>
            </w:r>
          </w:p>
        </w:tc>
        <w:tc>
          <w:tcPr>
            <w:tcW w:w="762" w:type="pct"/>
            <w:vAlign w:val="center"/>
          </w:tcPr>
          <w:p w14:paraId="21FFB925" w14:textId="767A19AF" w:rsidR="0088612E" w:rsidRPr="00D30999" w:rsidRDefault="00792F05" w:rsidP="00E54E80">
            <w:pPr>
              <w:jc w:val="center"/>
              <w:rPr>
                <w:sz w:val="22"/>
              </w:rPr>
            </w:pPr>
            <w:r>
              <w:rPr>
                <w:sz w:val="22"/>
              </w:rPr>
              <w:t>-</w:t>
            </w:r>
          </w:p>
        </w:tc>
      </w:tr>
      <w:tr w:rsidR="0088612E" w:rsidRPr="00D30999" w14:paraId="28DF8F22" w14:textId="77777777" w:rsidTr="00792F05">
        <w:trPr>
          <w:trHeight w:hRule="exact" w:val="339"/>
        </w:trPr>
        <w:tc>
          <w:tcPr>
            <w:tcW w:w="487" w:type="pct"/>
            <w:vAlign w:val="center"/>
          </w:tcPr>
          <w:p w14:paraId="2C9AF670"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47</w:t>
            </w:r>
          </w:p>
        </w:tc>
        <w:tc>
          <w:tcPr>
            <w:tcW w:w="804" w:type="pct"/>
            <w:vAlign w:val="center"/>
          </w:tcPr>
          <w:p w14:paraId="4FECF5BC" w14:textId="77777777" w:rsidR="0088612E" w:rsidRPr="00D30999" w:rsidRDefault="0088612E" w:rsidP="00E54E80">
            <w:pPr>
              <w:jc w:val="center"/>
              <w:rPr>
                <w:sz w:val="22"/>
              </w:rPr>
            </w:pPr>
            <w:r w:rsidRPr="00D30999">
              <w:rPr>
                <w:sz w:val="22"/>
              </w:rPr>
              <w:t>Pegazzus</w:t>
            </w:r>
          </w:p>
        </w:tc>
        <w:tc>
          <w:tcPr>
            <w:tcW w:w="709" w:type="pct"/>
            <w:vAlign w:val="center"/>
          </w:tcPr>
          <w:p w14:paraId="509C1F56" w14:textId="5D6671AA" w:rsidR="0088612E" w:rsidRPr="00D30999" w:rsidRDefault="00792F05" w:rsidP="00E54E80">
            <w:pPr>
              <w:jc w:val="center"/>
              <w:rPr>
                <w:sz w:val="22"/>
              </w:rPr>
            </w:pPr>
            <w:r>
              <w:rPr>
                <w:sz w:val="22"/>
              </w:rPr>
              <w:t>-</w:t>
            </w:r>
          </w:p>
        </w:tc>
        <w:tc>
          <w:tcPr>
            <w:tcW w:w="787" w:type="pct"/>
            <w:vAlign w:val="center"/>
          </w:tcPr>
          <w:p w14:paraId="106B119E" w14:textId="77777777" w:rsidR="0088612E" w:rsidRPr="00D30999" w:rsidRDefault="0088612E" w:rsidP="00E54E80">
            <w:pPr>
              <w:jc w:val="center"/>
              <w:rPr>
                <w:sz w:val="22"/>
              </w:rPr>
            </w:pPr>
            <w:r w:rsidRPr="00D30999">
              <w:rPr>
                <w:sz w:val="22"/>
              </w:rPr>
              <w:t>91,3</w:t>
            </w:r>
          </w:p>
        </w:tc>
        <w:tc>
          <w:tcPr>
            <w:tcW w:w="714" w:type="pct"/>
            <w:vAlign w:val="center"/>
          </w:tcPr>
          <w:p w14:paraId="768F9909" w14:textId="77777777" w:rsidR="0088612E" w:rsidRPr="00D30999" w:rsidRDefault="0088612E" w:rsidP="00E54E80">
            <w:pPr>
              <w:jc w:val="center"/>
              <w:rPr>
                <w:sz w:val="22"/>
              </w:rPr>
            </w:pPr>
            <w:r w:rsidRPr="00D30999">
              <w:rPr>
                <w:sz w:val="22"/>
              </w:rPr>
              <w:t>92,0</w:t>
            </w:r>
          </w:p>
        </w:tc>
        <w:tc>
          <w:tcPr>
            <w:tcW w:w="737" w:type="pct"/>
            <w:vAlign w:val="center"/>
          </w:tcPr>
          <w:p w14:paraId="7DEEE8C6" w14:textId="77777777" w:rsidR="0088612E" w:rsidRPr="00D30999" w:rsidRDefault="0088612E" w:rsidP="00E54E80">
            <w:pPr>
              <w:jc w:val="center"/>
              <w:rPr>
                <w:sz w:val="22"/>
              </w:rPr>
            </w:pPr>
            <w:r w:rsidRPr="00D30999">
              <w:rPr>
                <w:sz w:val="22"/>
              </w:rPr>
              <w:t>91,7</w:t>
            </w:r>
          </w:p>
        </w:tc>
        <w:tc>
          <w:tcPr>
            <w:tcW w:w="762" w:type="pct"/>
            <w:vAlign w:val="center"/>
          </w:tcPr>
          <w:p w14:paraId="5164F388" w14:textId="4739262B" w:rsidR="0088612E" w:rsidRPr="00D30999" w:rsidRDefault="00792F05" w:rsidP="00E54E80">
            <w:pPr>
              <w:jc w:val="center"/>
              <w:rPr>
                <w:sz w:val="22"/>
              </w:rPr>
            </w:pPr>
            <w:r>
              <w:rPr>
                <w:sz w:val="22"/>
              </w:rPr>
              <w:t>-</w:t>
            </w:r>
          </w:p>
        </w:tc>
      </w:tr>
      <w:tr w:rsidR="0088612E" w:rsidRPr="00D30999" w14:paraId="7FD25245" w14:textId="77777777" w:rsidTr="00792F05">
        <w:trPr>
          <w:trHeight w:hRule="exact" w:val="339"/>
        </w:trPr>
        <w:tc>
          <w:tcPr>
            <w:tcW w:w="487" w:type="pct"/>
            <w:vAlign w:val="center"/>
          </w:tcPr>
          <w:p w14:paraId="2382E65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48</w:t>
            </w:r>
          </w:p>
        </w:tc>
        <w:tc>
          <w:tcPr>
            <w:tcW w:w="804" w:type="pct"/>
            <w:vAlign w:val="center"/>
          </w:tcPr>
          <w:p w14:paraId="6FCA7888" w14:textId="77777777" w:rsidR="0088612E" w:rsidRPr="00D30999" w:rsidRDefault="0088612E" w:rsidP="00E54E80">
            <w:pPr>
              <w:jc w:val="center"/>
              <w:rPr>
                <w:sz w:val="22"/>
              </w:rPr>
            </w:pPr>
            <w:r w:rsidRPr="00D30999">
              <w:rPr>
                <w:sz w:val="22"/>
              </w:rPr>
              <w:t>Pirol</w:t>
            </w:r>
          </w:p>
        </w:tc>
        <w:tc>
          <w:tcPr>
            <w:tcW w:w="709" w:type="pct"/>
            <w:vAlign w:val="center"/>
          </w:tcPr>
          <w:p w14:paraId="457EE1B5" w14:textId="3E237248" w:rsidR="0088612E" w:rsidRPr="00D30999" w:rsidRDefault="00792F05" w:rsidP="00E54E80">
            <w:pPr>
              <w:jc w:val="center"/>
              <w:rPr>
                <w:sz w:val="22"/>
              </w:rPr>
            </w:pPr>
            <w:r>
              <w:rPr>
                <w:sz w:val="22"/>
              </w:rPr>
              <w:t>-</w:t>
            </w:r>
          </w:p>
        </w:tc>
        <w:tc>
          <w:tcPr>
            <w:tcW w:w="787" w:type="pct"/>
            <w:vAlign w:val="center"/>
          </w:tcPr>
          <w:p w14:paraId="2FA5B09A" w14:textId="58F02653" w:rsidR="0088612E" w:rsidRPr="00D30999" w:rsidRDefault="00792F05" w:rsidP="00E54E80">
            <w:pPr>
              <w:jc w:val="center"/>
              <w:rPr>
                <w:sz w:val="22"/>
              </w:rPr>
            </w:pPr>
            <w:r>
              <w:rPr>
                <w:sz w:val="22"/>
              </w:rPr>
              <w:t>-</w:t>
            </w:r>
          </w:p>
        </w:tc>
        <w:tc>
          <w:tcPr>
            <w:tcW w:w="714" w:type="pct"/>
            <w:vAlign w:val="center"/>
          </w:tcPr>
          <w:p w14:paraId="0274C13E" w14:textId="77777777" w:rsidR="0088612E" w:rsidRPr="00D30999" w:rsidRDefault="0088612E" w:rsidP="00E54E80">
            <w:pPr>
              <w:jc w:val="center"/>
              <w:rPr>
                <w:sz w:val="22"/>
              </w:rPr>
            </w:pPr>
            <w:r w:rsidRPr="00D30999">
              <w:rPr>
                <w:sz w:val="22"/>
              </w:rPr>
              <w:t>102</w:t>
            </w:r>
          </w:p>
        </w:tc>
        <w:tc>
          <w:tcPr>
            <w:tcW w:w="737" w:type="pct"/>
            <w:vAlign w:val="center"/>
          </w:tcPr>
          <w:p w14:paraId="54260AF7" w14:textId="7EE5EF71" w:rsidR="0088612E" w:rsidRPr="00D30999" w:rsidRDefault="00792F05" w:rsidP="00E54E80">
            <w:pPr>
              <w:jc w:val="center"/>
              <w:rPr>
                <w:sz w:val="22"/>
              </w:rPr>
            </w:pPr>
            <w:r>
              <w:rPr>
                <w:sz w:val="22"/>
              </w:rPr>
              <w:t>-</w:t>
            </w:r>
          </w:p>
        </w:tc>
        <w:tc>
          <w:tcPr>
            <w:tcW w:w="762" w:type="pct"/>
            <w:vAlign w:val="center"/>
          </w:tcPr>
          <w:p w14:paraId="527F7C59" w14:textId="3876F8F2" w:rsidR="0088612E" w:rsidRPr="00D30999" w:rsidRDefault="00792F05" w:rsidP="00E54E80">
            <w:pPr>
              <w:jc w:val="center"/>
              <w:rPr>
                <w:sz w:val="22"/>
              </w:rPr>
            </w:pPr>
            <w:r>
              <w:rPr>
                <w:sz w:val="22"/>
              </w:rPr>
              <w:t>-</w:t>
            </w:r>
          </w:p>
        </w:tc>
      </w:tr>
      <w:tr w:rsidR="0088612E" w:rsidRPr="00D30999" w14:paraId="01754A9D" w14:textId="77777777" w:rsidTr="00792F05">
        <w:trPr>
          <w:trHeight w:hRule="exact" w:val="339"/>
        </w:trPr>
        <w:tc>
          <w:tcPr>
            <w:tcW w:w="487" w:type="pct"/>
            <w:vAlign w:val="center"/>
          </w:tcPr>
          <w:p w14:paraId="42AB2F8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49</w:t>
            </w:r>
          </w:p>
        </w:tc>
        <w:tc>
          <w:tcPr>
            <w:tcW w:w="804" w:type="pct"/>
            <w:vAlign w:val="center"/>
          </w:tcPr>
          <w:p w14:paraId="3C4A4D3E" w14:textId="77777777" w:rsidR="0088612E" w:rsidRPr="00D30999" w:rsidRDefault="0088612E" w:rsidP="00E54E80">
            <w:pPr>
              <w:jc w:val="center"/>
              <w:rPr>
                <w:sz w:val="22"/>
              </w:rPr>
            </w:pPr>
            <w:r w:rsidRPr="00D30999">
              <w:rPr>
                <w:sz w:val="22"/>
              </w:rPr>
              <w:t>PT 297</w:t>
            </w:r>
          </w:p>
        </w:tc>
        <w:tc>
          <w:tcPr>
            <w:tcW w:w="709" w:type="pct"/>
            <w:vAlign w:val="center"/>
          </w:tcPr>
          <w:p w14:paraId="09821426" w14:textId="70E400BB" w:rsidR="0088612E" w:rsidRPr="00D30999" w:rsidRDefault="00792F05" w:rsidP="00E54E80">
            <w:pPr>
              <w:jc w:val="center"/>
              <w:rPr>
                <w:sz w:val="22"/>
              </w:rPr>
            </w:pPr>
            <w:r>
              <w:rPr>
                <w:sz w:val="22"/>
              </w:rPr>
              <w:t>-</w:t>
            </w:r>
          </w:p>
        </w:tc>
        <w:tc>
          <w:tcPr>
            <w:tcW w:w="787" w:type="pct"/>
            <w:vAlign w:val="center"/>
          </w:tcPr>
          <w:p w14:paraId="5E4BBA5D" w14:textId="04CA1E11" w:rsidR="0088612E" w:rsidRPr="00D30999" w:rsidRDefault="0088612E" w:rsidP="00E54E80">
            <w:pPr>
              <w:jc w:val="center"/>
              <w:rPr>
                <w:sz w:val="22"/>
              </w:rPr>
            </w:pPr>
            <w:r w:rsidRPr="00D30999">
              <w:rPr>
                <w:sz w:val="22"/>
              </w:rPr>
              <w:t>94,4</w:t>
            </w:r>
          </w:p>
        </w:tc>
        <w:tc>
          <w:tcPr>
            <w:tcW w:w="714" w:type="pct"/>
            <w:vAlign w:val="center"/>
          </w:tcPr>
          <w:p w14:paraId="1A396358" w14:textId="77777777" w:rsidR="0088612E" w:rsidRPr="00D30999" w:rsidRDefault="0088612E" w:rsidP="00E54E80">
            <w:pPr>
              <w:jc w:val="center"/>
              <w:rPr>
                <w:sz w:val="22"/>
              </w:rPr>
            </w:pPr>
            <w:r w:rsidRPr="00D30999">
              <w:rPr>
                <w:sz w:val="22"/>
              </w:rPr>
              <w:t>105</w:t>
            </w:r>
          </w:p>
        </w:tc>
        <w:tc>
          <w:tcPr>
            <w:tcW w:w="737" w:type="pct"/>
            <w:vAlign w:val="center"/>
          </w:tcPr>
          <w:p w14:paraId="26A4ED7A" w14:textId="77777777" w:rsidR="0088612E" w:rsidRPr="00D30999" w:rsidRDefault="0088612E" w:rsidP="00E54E80">
            <w:pPr>
              <w:jc w:val="center"/>
              <w:rPr>
                <w:sz w:val="22"/>
              </w:rPr>
            </w:pPr>
            <w:r w:rsidRPr="00D30999">
              <w:rPr>
                <w:sz w:val="22"/>
              </w:rPr>
              <w:t>99,7</w:t>
            </w:r>
          </w:p>
        </w:tc>
        <w:tc>
          <w:tcPr>
            <w:tcW w:w="762" w:type="pct"/>
            <w:vAlign w:val="center"/>
          </w:tcPr>
          <w:p w14:paraId="2037383D" w14:textId="41ECE76C" w:rsidR="0088612E" w:rsidRPr="00D30999" w:rsidRDefault="00792F05" w:rsidP="00E54E80">
            <w:pPr>
              <w:jc w:val="center"/>
              <w:rPr>
                <w:sz w:val="22"/>
              </w:rPr>
            </w:pPr>
            <w:r>
              <w:rPr>
                <w:sz w:val="22"/>
              </w:rPr>
              <w:t>-</w:t>
            </w:r>
          </w:p>
        </w:tc>
      </w:tr>
      <w:tr w:rsidR="0088612E" w:rsidRPr="00D30999" w14:paraId="34DC7BC2" w14:textId="77777777" w:rsidTr="00792F05">
        <w:trPr>
          <w:trHeight w:hRule="exact" w:val="339"/>
        </w:trPr>
        <w:tc>
          <w:tcPr>
            <w:tcW w:w="487" w:type="pct"/>
            <w:vAlign w:val="center"/>
          </w:tcPr>
          <w:p w14:paraId="0BBC235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50</w:t>
            </w:r>
          </w:p>
        </w:tc>
        <w:tc>
          <w:tcPr>
            <w:tcW w:w="804" w:type="pct"/>
            <w:vAlign w:val="center"/>
          </w:tcPr>
          <w:p w14:paraId="4BA4337E" w14:textId="77777777" w:rsidR="0088612E" w:rsidRPr="00D30999" w:rsidRDefault="0088612E" w:rsidP="00E54E80">
            <w:pPr>
              <w:jc w:val="center"/>
              <w:rPr>
                <w:sz w:val="22"/>
              </w:rPr>
            </w:pPr>
            <w:r w:rsidRPr="00D30999">
              <w:rPr>
                <w:sz w:val="22"/>
              </w:rPr>
              <w:t>PT 303</w:t>
            </w:r>
          </w:p>
        </w:tc>
        <w:tc>
          <w:tcPr>
            <w:tcW w:w="709" w:type="pct"/>
            <w:vAlign w:val="center"/>
          </w:tcPr>
          <w:p w14:paraId="75585647" w14:textId="75FCF832" w:rsidR="0088612E" w:rsidRPr="00D30999" w:rsidRDefault="00792F05" w:rsidP="00E54E80">
            <w:pPr>
              <w:jc w:val="center"/>
              <w:rPr>
                <w:sz w:val="22"/>
              </w:rPr>
            </w:pPr>
            <w:r>
              <w:rPr>
                <w:sz w:val="22"/>
              </w:rPr>
              <w:t>-</w:t>
            </w:r>
          </w:p>
        </w:tc>
        <w:tc>
          <w:tcPr>
            <w:tcW w:w="787" w:type="pct"/>
            <w:vAlign w:val="center"/>
          </w:tcPr>
          <w:p w14:paraId="58F2E0B8" w14:textId="032DDAA5" w:rsidR="0088612E" w:rsidRPr="00D30999" w:rsidRDefault="00792F05" w:rsidP="00E54E80">
            <w:pPr>
              <w:jc w:val="center"/>
              <w:rPr>
                <w:sz w:val="22"/>
              </w:rPr>
            </w:pPr>
            <w:r>
              <w:rPr>
                <w:sz w:val="22"/>
              </w:rPr>
              <w:t>-</w:t>
            </w:r>
          </w:p>
        </w:tc>
        <w:tc>
          <w:tcPr>
            <w:tcW w:w="714" w:type="pct"/>
            <w:vAlign w:val="center"/>
          </w:tcPr>
          <w:p w14:paraId="78A3E7A7" w14:textId="77777777" w:rsidR="0088612E" w:rsidRPr="00D30999" w:rsidRDefault="0088612E" w:rsidP="00E54E80">
            <w:pPr>
              <w:jc w:val="center"/>
              <w:rPr>
                <w:sz w:val="22"/>
              </w:rPr>
            </w:pPr>
            <w:r w:rsidRPr="00D30999">
              <w:rPr>
                <w:sz w:val="22"/>
              </w:rPr>
              <w:t>92,7</w:t>
            </w:r>
          </w:p>
        </w:tc>
        <w:tc>
          <w:tcPr>
            <w:tcW w:w="737" w:type="pct"/>
            <w:vAlign w:val="center"/>
          </w:tcPr>
          <w:p w14:paraId="42FAF8B0" w14:textId="561FAC26" w:rsidR="0088612E" w:rsidRPr="00D30999" w:rsidRDefault="00792F05" w:rsidP="00E54E80">
            <w:pPr>
              <w:jc w:val="center"/>
              <w:rPr>
                <w:sz w:val="22"/>
              </w:rPr>
            </w:pPr>
            <w:r>
              <w:rPr>
                <w:sz w:val="22"/>
              </w:rPr>
              <w:t>-</w:t>
            </w:r>
          </w:p>
        </w:tc>
        <w:tc>
          <w:tcPr>
            <w:tcW w:w="762" w:type="pct"/>
            <w:vAlign w:val="center"/>
          </w:tcPr>
          <w:p w14:paraId="31235E11" w14:textId="459D6307" w:rsidR="0088612E" w:rsidRPr="00D30999" w:rsidRDefault="00792F05" w:rsidP="00E54E80">
            <w:pPr>
              <w:jc w:val="center"/>
              <w:rPr>
                <w:sz w:val="22"/>
              </w:rPr>
            </w:pPr>
            <w:r>
              <w:rPr>
                <w:sz w:val="22"/>
              </w:rPr>
              <w:t>-</w:t>
            </w:r>
          </w:p>
        </w:tc>
      </w:tr>
      <w:tr w:rsidR="0088612E" w:rsidRPr="00D30999" w14:paraId="4C200937" w14:textId="77777777" w:rsidTr="00792F05">
        <w:trPr>
          <w:trHeight w:hRule="exact" w:val="339"/>
        </w:trPr>
        <w:tc>
          <w:tcPr>
            <w:tcW w:w="487" w:type="pct"/>
            <w:vAlign w:val="center"/>
          </w:tcPr>
          <w:p w14:paraId="09848331"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51</w:t>
            </w:r>
          </w:p>
        </w:tc>
        <w:tc>
          <w:tcPr>
            <w:tcW w:w="804" w:type="pct"/>
            <w:vAlign w:val="center"/>
          </w:tcPr>
          <w:p w14:paraId="3BA9ADBE" w14:textId="77777777" w:rsidR="0088612E" w:rsidRPr="00D30999" w:rsidRDefault="0088612E" w:rsidP="00E54E80">
            <w:pPr>
              <w:jc w:val="center"/>
              <w:rPr>
                <w:sz w:val="22"/>
              </w:rPr>
            </w:pPr>
            <w:r w:rsidRPr="00D30999">
              <w:rPr>
                <w:sz w:val="22"/>
              </w:rPr>
              <w:t>SY Floretta</w:t>
            </w:r>
          </w:p>
        </w:tc>
        <w:tc>
          <w:tcPr>
            <w:tcW w:w="709" w:type="pct"/>
            <w:vAlign w:val="center"/>
          </w:tcPr>
          <w:p w14:paraId="777B1BAD" w14:textId="04CA9685" w:rsidR="0088612E" w:rsidRPr="00D30999" w:rsidRDefault="00792F05" w:rsidP="00E54E80">
            <w:pPr>
              <w:jc w:val="center"/>
              <w:rPr>
                <w:sz w:val="22"/>
              </w:rPr>
            </w:pPr>
            <w:r>
              <w:rPr>
                <w:sz w:val="22"/>
              </w:rPr>
              <w:t>-</w:t>
            </w:r>
          </w:p>
        </w:tc>
        <w:tc>
          <w:tcPr>
            <w:tcW w:w="787" w:type="pct"/>
            <w:vAlign w:val="center"/>
          </w:tcPr>
          <w:p w14:paraId="48E1AAE4" w14:textId="77777777" w:rsidR="0088612E" w:rsidRPr="00D30999" w:rsidRDefault="0088612E" w:rsidP="00E54E80">
            <w:pPr>
              <w:jc w:val="center"/>
              <w:rPr>
                <w:sz w:val="22"/>
              </w:rPr>
            </w:pPr>
            <w:r w:rsidRPr="00D30999">
              <w:rPr>
                <w:sz w:val="22"/>
              </w:rPr>
              <w:t>103</w:t>
            </w:r>
          </w:p>
        </w:tc>
        <w:tc>
          <w:tcPr>
            <w:tcW w:w="714" w:type="pct"/>
            <w:vAlign w:val="center"/>
          </w:tcPr>
          <w:p w14:paraId="1465CE2A" w14:textId="77777777" w:rsidR="0088612E" w:rsidRPr="00D30999" w:rsidRDefault="0088612E" w:rsidP="00E54E80">
            <w:pPr>
              <w:jc w:val="center"/>
              <w:rPr>
                <w:sz w:val="22"/>
              </w:rPr>
            </w:pPr>
            <w:r w:rsidRPr="00D30999">
              <w:rPr>
                <w:sz w:val="22"/>
              </w:rPr>
              <w:t>94,6</w:t>
            </w:r>
          </w:p>
        </w:tc>
        <w:tc>
          <w:tcPr>
            <w:tcW w:w="737" w:type="pct"/>
            <w:vAlign w:val="center"/>
          </w:tcPr>
          <w:p w14:paraId="20A2D2DD" w14:textId="77777777" w:rsidR="0088612E" w:rsidRPr="00D30999" w:rsidRDefault="0088612E" w:rsidP="00E54E80">
            <w:pPr>
              <w:jc w:val="center"/>
              <w:rPr>
                <w:sz w:val="22"/>
              </w:rPr>
            </w:pPr>
            <w:r w:rsidRPr="00D30999">
              <w:rPr>
                <w:sz w:val="22"/>
              </w:rPr>
              <w:t>98,8</w:t>
            </w:r>
          </w:p>
        </w:tc>
        <w:tc>
          <w:tcPr>
            <w:tcW w:w="762" w:type="pct"/>
            <w:vAlign w:val="center"/>
          </w:tcPr>
          <w:p w14:paraId="21802534" w14:textId="06C16DC9" w:rsidR="0088612E" w:rsidRPr="00D30999" w:rsidRDefault="00792F05" w:rsidP="00E54E80">
            <w:pPr>
              <w:jc w:val="center"/>
              <w:rPr>
                <w:sz w:val="22"/>
              </w:rPr>
            </w:pPr>
            <w:r>
              <w:rPr>
                <w:sz w:val="22"/>
              </w:rPr>
              <w:t>-</w:t>
            </w:r>
          </w:p>
        </w:tc>
      </w:tr>
      <w:tr w:rsidR="0088612E" w:rsidRPr="00D30999" w14:paraId="1D40988E" w14:textId="77777777" w:rsidTr="00792F05">
        <w:trPr>
          <w:trHeight w:hRule="exact" w:val="339"/>
        </w:trPr>
        <w:tc>
          <w:tcPr>
            <w:tcW w:w="487" w:type="pct"/>
            <w:vAlign w:val="center"/>
          </w:tcPr>
          <w:p w14:paraId="040E6E3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52</w:t>
            </w:r>
          </w:p>
        </w:tc>
        <w:tc>
          <w:tcPr>
            <w:tcW w:w="804" w:type="pct"/>
            <w:vAlign w:val="center"/>
          </w:tcPr>
          <w:p w14:paraId="38A697F5" w14:textId="77777777" w:rsidR="0088612E" w:rsidRPr="00D30999" w:rsidRDefault="0088612E" w:rsidP="00E54E80">
            <w:pPr>
              <w:jc w:val="center"/>
              <w:rPr>
                <w:sz w:val="22"/>
              </w:rPr>
            </w:pPr>
            <w:r w:rsidRPr="00D30999">
              <w:rPr>
                <w:sz w:val="22"/>
              </w:rPr>
              <w:t>Temptation</w:t>
            </w:r>
          </w:p>
        </w:tc>
        <w:tc>
          <w:tcPr>
            <w:tcW w:w="709" w:type="pct"/>
            <w:vAlign w:val="center"/>
          </w:tcPr>
          <w:p w14:paraId="6A206E63" w14:textId="77777777" w:rsidR="0088612E" w:rsidRPr="00D30999" w:rsidRDefault="0088612E" w:rsidP="00E54E80">
            <w:pPr>
              <w:jc w:val="center"/>
              <w:rPr>
                <w:sz w:val="22"/>
              </w:rPr>
            </w:pPr>
            <w:r w:rsidRPr="00D30999">
              <w:rPr>
                <w:sz w:val="22"/>
              </w:rPr>
              <w:t>95,8</w:t>
            </w:r>
          </w:p>
        </w:tc>
        <w:tc>
          <w:tcPr>
            <w:tcW w:w="787" w:type="pct"/>
            <w:vAlign w:val="center"/>
          </w:tcPr>
          <w:p w14:paraId="7937CABE" w14:textId="77777777" w:rsidR="0088612E" w:rsidRPr="00D30999" w:rsidRDefault="0088612E" w:rsidP="00E54E80">
            <w:pPr>
              <w:jc w:val="center"/>
              <w:rPr>
                <w:sz w:val="22"/>
              </w:rPr>
            </w:pPr>
            <w:r w:rsidRPr="00D30999">
              <w:rPr>
                <w:sz w:val="22"/>
              </w:rPr>
              <w:t>94,7</w:t>
            </w:r>
          </w:p>
        </w:tc>
        <w:tc>
          <w:tcPr>
            <w:tcW w:w="714" w:type="pct"/>
            <w:vAlign w:val="center"/>
          </w:tcPr>
          <w:p w14:paraId="6C69C1BF" w14:textId="77777777" w:rsidR="0088612E" w:rsidRPr="00D30999" w:rsidRDefault="0088612E" w:rsidP="00E54E80">
            <w:pPr>
              <w:jc w:val="center"/>
              <w:rPr>
                <w:sz w:val="22"/>
              </w:rPr>
            </w:pPr>
            <w:r w:rsidRPr="00D30999">
              <w:rPr>
                <w:sz w:val="22"/>
              </w:rPr>
              <w:t>101</w:t>
            </w:r>
          </w:p>
        </w:tc>
        <w:tc>
          <w:tcPr>
            <w:tcW w:w="737" w:type="pct"/>
            <w:vAlign w:val="center"/>
          </w:tcPr>
          <w:p w14:paraId="303ABDCA" w14:textId="77777777" w:rsidR="0088612E" w:rsidRPr="00D30999" w:rsidRDefault="0088612E" w:rsidP="00E54E80">
            <w:pPr>
              <w:jc w:val="center"/>
              <w:rPr>
                <w:sz w:val="22"/>
              </w:rPr>
            </w:pPr>
            <w:r w:rsidRPr="00D30999">
              <w:rPr>
                <w:sz w:val="22"/>
              </w:rPr>
              <w:t>97,9</w:t>
            </w:r>
          </w:p>
        </w:tc>
        <w:tc>
          <w:tcPr>
            <w:tcW w:w="762" w:type="pct"/>
            <w:vAlign w:val="center"/>
          </w:tcPr>
          <w:p w14:paraId="588FBC88" w14:textId="77777777" w:rsidR="0088612E" w:rsidRPr="00D30999" w:rsidRDefault="0088612E" w:rsidP="00E54E80">
            <w:pPr>
              <w:jc w:val="center"/>
              <w:rPr>
                <w:sz w:val="22"/>
              </w:rPr>
            </w:pPr>
            <w:r w:rsidRPr="00D30999">
              <w:rPr>
                <w:sz w:val="22"/>
              </w:rPr>
              <w:t>97,2</w:t>
            </w:r>
          </w:p>
        </w:tc>
      </w:tr>
      <w:tr w:rsidR="0088612E" w:rsidRPr="00D30999" w14:paraId="6777566B" w14:textId="77777777" w:rsidTr="00792F05">
        <w:trPr>
          <w:trHeight w:hRule="exact" w:val="339"/>
        </w:trPr>
        <w:tc>
          <w:tcPr>
            <w:tcW w:w="487" w:type="pct"/>
            <w:vAlign w:val="center"/>
          </w:tcPr>
          <w:p w14:paraId="52294FAF"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53</w:t>
            </w:r>
          </w:p>
        </w:tc>
        <w:tc>
          <w:tcPr>
            <w:tcW w:w="804" w:type="pct"/>
            <w:vAlign w:val="center"/>
          </w:tcPr>
          <w:p w14:paraId="15E2CD16" w14:textId="77777777" w:rsidR="0088612E" w:rsidRPr="00D30999" w:rsidRDefault="0088612E" w:rsidP="00E54E80">
            <w:pPr>
              <w:jc w:val="center"/>
              <w:rPr>
                <w:sz w:val="22"/>
              </w:rPr>
            </w:pPr>
            <w:r w:rsidRPr="00D30999">
              <w:rPr>
                <w:sz w:val="22"/>
              </w:rPr>
              <w:t>Tuba</w:t>
            </w:r>
          </w:p>
        </w:tc>
        <w:tc>
          <w:tcPr>
            <w:tcW w:w="709" w:type="pct"/>
            <w:vAlign w:val="center"/>
          </w:tcPr>
          <w:p w14:paraId="38E276AC" w14:textId="6AFD25A2" w:rsidR="0088612E" w:rsidRPr="00D30999" w:rsidRDefault="00792F05" w:rsidP="00E54E80">
            <w:pPr>
              <w:jc w:val="center"/>
              <w:rPr>
                <w:sz w:val="22"/>
              </w:rPr>
            </w:pPr>
            <w:r>
              <w:rPr>
                <w:sz w:val="22"/>
              </w:rPr>
              <w:t>-</w:t>
            </w:r>
          </w:p>
        </w:tc>
        <w:tc>
          <w:tcPr>
            <w:tcW w:w="787" w:type="pct"/>
            <w:vAlign w:val="center"/>
          </w:tcPr>
          <w:p w14:paraId="62EF685E" w14:textId="3CA78F36" w:rsidR="0088612E" w:rsidRPr="00D30999" w:rsidRDefault="00792F05" w:rsidP="00E54E80">
            <w:pPr>
              <w:jc w:val="center"/>
              <w:rPr>
                <w:sz w:val="22"/>
              </w:rPr>
            </w:pPr>
            <w:r>
              <w:rPr>
                <w:sz w:val="22"/>
              </w:rPr>
              <w:t>-</w:t>
            </w:r>
          </w:p>
        </w:tc>
        <w:tc>
          <w:tcPr>
            <w:tcW w:w="714" w:type="pct"/>
            <w:vAlign w:val="center"/>
          </w:tcPr>
          <w:p w14:paraId="1583CDB8" w14:textId="77777777" w:rsidR="0088612E" w:rsidRPr="00D30999" w:rsidRDefault="0088612E" w:rsidP="00E54E80">
            <w:pPr>
              <w:jc w:val="center"/>
              <w:rPr>
                <w:sz w:val="22"/>
              </w:rPr>
            </w:pPr>
            <w:r w:rsidRPr="00D30999">
              <w:rPr>
                <w:sz w:val="22"/>
              </w:rPr>
              <w:t>98,1</w:t>
            </w:r>
          </w:p>
        </w:tc>
        <w:tc>
          <w:tcPr>
            <w:tcW w:w="737" w:type="pct"/>
            <w:vAlign w:val="center"/>
          </w:tcPr>
          <w:p w14:paraId="7C77D113" w14:textId="181C0F70" w:rsidR="0088612E" w:rsidRPr="00D30999" w:rsidRDefault="00792F05" w:rsidP="00E54E80">
            <w:pPr>
              <w:jc w:val="center"/>
              <w:rPr>
                <w:sz w:val="22"/>
              </w:rPr>
            </w:pPr>
            <w:r>
              <w:rPr>
                <w:sz w:val="22"/>
              </w:rPr>
              <w:t>-</w:t>
            </w:r>
          </w:p>
        </w:tc>
        <w:tc>
          <w:tcPr>
            <w:tcW w:w="762" w:type="pct"/>
            <w:vAlign w:val="center"/>
          </w:tcPr>
          <w:p w14:paraId="1B9CBFD0" w14:textId="14B1DEEA" w:rsidR="0088612E" w:rsidRPr="00D30999" w:rsidRDefault="00792F05" w:rsidP="00E54E80">
            <w:pPr>
              <w:jc w:val="center"/>
              <w:rPr>
                <w:sz w:val="22"/>
              </w:rPr>
            </w:pPr>
            <w:r>
              <w:rPr>
                <w:sz w:val="22"/>
              </w:rPr>
              <w:t>-</w:t>
            </w:r>
          </w:p>
        </w:tc>
      </w:tr>
      <w:tr w:rsidR="0088612E" w:rsidRPr="00D30999" w14:paraId="313E35ED" w14:textId="77777777" w:rsidTr="00792F05">
        <w:trPr>
          <w:trHeight w:hRule="exact" w:val="339"/>
        </w:trPr>
        <w:tc>
          <w:tcPr>
            <w:tcW w:w="487" w:type="pct"/>
            <w:vAlign w:val="center"/>
          </w:tcPr>
          <w:p w14:paraId="683B2820"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54</w:t>
            </w:r>
          </w:p>
        </w:tc>
        <w:tc>
          <w:tcPr>
            <w:tcW w:w="804" w:type="pct"/>
            <w:vAlign w:val="center"/>
          </w:tcPr>
          <w:p w14:paraId="407F4AFC" w14:textId="77777777" w:rsidR="0088612E" w:rsidRPr="00D30999" w:rsidRDefault="0088612E" w:rsidP="00E54E80">
            <w:pPr>
              <w:jc w:val="center"/>
              <w:rPr>
                <w:sz w:val="22"/>
              </w:rPr>
            </w:pPr>
            <w:r w:rsidRPr="00D30999">
              <w:rPr>
                <w:sz w:val="22"/>
              </w:rPr>
              <w:t>Zeus</w:t>
            </w:r>
          </w:p>
        </w:tc>
        <w:tc>
          <w:tcPr>
            <w:tcW w:w="709" w:type="pct"/>
            <w:vAlign w:val="center"/>
          </w:tcPr>
          <w:p w14:paraId="6E6C8CF2" w14:textId="0C99B655" w:rsidR="0088612E" w:rsidRPr="00D30999" w:rsidRDefault="00792F05" w:rsidP="00E54E80">
            <w:pPr>
              <w:jc w:val="center"/>
              <w:rPr>
                <w:sz w:val="22"/>
              </w:rPr>
            </w:pPr>
            <w:r>
              <w:rPr>
                <w:sz w:val="22"/>
              </w:rPr>
              <w:t>-</w:t>
            </w:r>
          </w:p>
        </w:tc>
        <w:tc>
          <w:tcPr>
            <w:tcW w:w="787" w:type="pct"/>
            <w:vAlign w:val="center"/>
          </w:tcPr>
          <w:p w14:paraId="5568133A" w14:textId="6786E261" w:rsidR="0088612E" w:rsidRPr="00D30999" w:rsidRDefault="00792F05" w:rsidP="00E54E80">
            <w:pPr>
              <w:jc w:val="center"/>
              <w:rPr>
                <w:sz w:val="22"/>
              </w:rPr>
            </w:pPr>
            <w:r>
              <w:rPr>
                <w:sz w:val="22"/>
              </w:rPr>
              <w:t>-</w:t>
            </w:r>
          </w:p>
        </w:tc>
        <w:tc>
          <w:tcPr>
            <w:tcW w:w="714" w:type="pct"/>
            <w:vAlign w:val="center"/>
          </w:tcPr>
          <w:p w14:paraId="14B686E4" w14:textId="77777777" w:rsidR="0088612E" w:rsidRPr="00D30999" w:rsidRDefault="0088612E" w:rsidP="00E54E80">
            <w:pPr>
              <w:jc w:val="center"/>
              <w:rPr>
                <w:sz w:val="22"/>
              </w:rPr>
            </w:pPr>
            <w:r w:rsidRPr="00D30999">
              <w:rPr>
                <w:sz w:val="22"/>
              </w:rPr>
              <w:t>98,6</w:t>
            </w:r>
          </w:p>
        </w:tc>
        <w:tc>
          <w:tcPr>
            <w:tcW w:w="737" w:type="pct"/>
            <w:vAlign w:val="center"/>
          </w:tcPr>
          <w:p w14:paraId="3961A51B" w14:textId="0789092B" w:rsidR="0088612E" w:rsidRPr="00D30999" w:rsidRDefault="00792F05" w:rsidP="00E54E80">
            <w:pPr>
              <w:jc w:val="center"/>
              <w:rPr>
                <w:sz w:val="22"/>
              </w:rPr>
            </w:pPr>
            <w:r>
              <w:rPr>
                <w:sz w:val="22"/>
              </w:rPr>
              <w:t>-</w:t>
            </w:r>
          </w:p>
        </w:tc>
        <w:tc>
          <w:tcPr>
            <w:tcW w:w="762" w:type="pct"/>
            <w:vAlign w:val="center"/>
          </w:tcPr>
          <w:p w14:paraId="7207D333" w14:textId="2F31630E" w:rsidR="0088612E" w:rsidRPr="00D30999" w:rsidRDefault="00792F05" w:rsidP="00E54E80">
            <w:pPr>
              <w:jc w:val="center"/>
              <w:rPr>
                <w:sz w:val="22"/>
              </w:rPr>
            </w:pPr>
            <w:r>
              <w:rPr>
                <w:sz w:val="22"/>
              </w:rPr>
              <w:t>-</w:t>
            </w:r>
          </w:p>
        </w:tc>
      </w:tr>
      <w:tr w:rsidR="0088612E" w:rsidRPr="00D30999" w14:paraId="3D87F5DD" w14:textId="77777777" w:rsidTr="00792F05">
        <w:trPr>
          <w:trHeight w:hRule="exact" w:val="339"/>
        </w:trPr>
        <w:tc>
          <w:tcPr>
            <w:tcW w:w="487" w:type="pct"/>
            <w:vAlign w:val="center"/>
          </w:tcPr>
          <w:p w14:paraId="3AA79C3D"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55</w:t>
            </w:r>
          </w:p>
        </w:tc>
        <w:tc>
          <w:tcPr>
            <w:tcW w:w="804" w:type="pct"/>
            <w:vAlign w:val="center"/>
          </w:tcPr>
          <w:p w14:paraId="4B21B384" w14:textId="77777777" w:rsidR="0088612E" w:rsidRPr="00D30999" w:rsidRDefault="0088612E" w:rsidP="00E54E80">
            <w:pPr>
              <w:jc w:val="center"/>
              <w:rPr>
                <w:sz w:val="22"/>
              </w:rPr>
            </w:pPr>
            <w:r w:rsidRPr="00D30999">
              <w:rPr>
                <w:sz w:val="22"/>
              </w:rPr>
              <w:t>Amazzonite</w:t>
            </w:r>
          </w:p>
        </w:tc>
        <w:tc>
          <w:tcPr>
            <w:tcW w:w="709" w:type="pct"/>
            <w:vAlign w:val="center"/>
          </w:tcPr>
          <w:p w14:paraId="66F0A33F" w14:textId="77777777" w:rsidR="0088612E" w:rsidRPr="00D30999" w:rsidRDefault="0088612E" w:rsidP="00E54E80">
            <w:pPr>
              <w:jc w:val="center"/>
              <w:rPr>
                <w:sz w:val="22"/>
              </w:rPr>
            </w:pPr>
            <w:r w:rsidRPr="00D30999">
              <w:rPr>
                <w:sz w:val="22"/>
              </w:rPr>
              <w:t>98,5</w:t>
            </w:r>
          </w:p>
        </w:tc>
        <w:tc>
          <w:tcPr>
            <w:tcW w:w="787" w:type="pct"/>
            <w:vAlign w:val="center"/>
          </w:tcPr>
          <w:p w14:paraId="38B38EFD" w14:textId="77777777" w:rsidR="0088612E" w:rsidRPr="00D30999" w:rsidRDefault="0088612E" w:rsidP="00E54E80">
            <w:pPr>
              <w:jc w:val="center"/>
              <w:rPr>
                <w:sz w:val="22"/>
              </w:rPr>
            </w:pPr>
            <w:r w:rsidRPr="00D30999">
              <w:rPr>
                <w:sz w:val="22"/>
              </w:rPr>
              <w:t>109</w:t>
            </w:r>
          </w:p>
        </w:tc>
        <w:tc>
          <w:tcPr>
            <w:tcW w:w="714" w:type="pct"/>
            <w:vAlign w:val="center"/>
          </w:tcPr>
          <w:p w14:paraId="5B81575A" w14:textId="77777777" w:rsidR="0088612E" w:rsidRPr="00D30999" w:rsidRDefault="0088612E" w:rsidP="00E54E80">
            <w:pPr>
              <w:jc w:val="center"/>
              <w:rPr>
                <w:sz w:val="22"/>
              </w:rPr>
            </w:pPr>
            <w:r w:rsidRPr="00D30999">
              <w:rPr>
                <w:sz w:val="22"/>
              </w:rPr>
              <w:t>94,7</w:t>
            </w:r>
          </w:p>
        </w:tc>
        <w:tc>
          <w:tcPr>
            <w:tcW w:w="737" w:type="pct"/>
            <w:vAlign w:val="center"/>
          </w:tcPr>
          <w:p w14:paraId="0C00F090" w14:textId="77777777" w:rsidR="0088612E" w:rsidRPr="00D30999" w:rsidRDefault="0088612E" w:rsidP="00E54E80">
            <w:pPr>
              <w:jc w:val="center"/>
              <w:rPr>
                <w:sz w:val="22"/>
              </w:rPr>
            </w:pPr>
            <w:r w:rsidRPr="00D30999">
              <w:rPr>
                <w:sz w:val="22"/>
              </w:rPr>
              <w:t>102</w:t>
            </w:r>
          </w:p>
        </w:tc>
        <w:tc>
          <w:tcPr>
            <w:tcW w:w="762" w:type="pct"/>
            <w:vAlign w:val="center"/>
          </w:tcPr>
          <w:p w14:paraId="1B198820" w14:textId="77777777" w:rsidR="0088612E" w:rsidRPr="00D30999" w:rsidRDefault="0088612E" w:rsidP="00E54E80">
            <w:pPr>
              <w:jc w:val="center"/>
              <w:rPr>
                <w:sz w:val="22"/>
              </w:rPr>
            </w:pPr>
            <w:r w:rsidRPr="00D30999">
              <w:rPr>
                <w:sz w:val="22"/>
              </w:rPr>
              <w:t>101</w:t>
            </w:r>
          </w:p>
        </w:tc>
      </w:tr>
      <w:tr w:rsidR="0088612E" w:rsidRPr="00D30999" w14:paraId="0907E1F4" w14:textId="77777777" w:rsidTr="00792F05">
        <w:trPr>
          <w:trHeight w:hRule="exact" w:val="339"/>
        </w:trPr>
        <w:tc>
          <w:tcPr>
            <w:tcW w:w="487" w:type="pct"/>
            <w:vAlign w:val="center"/>
          </w:tcPr>
          <w:p w14:paraId="23EFE8A4"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56</w:t>
            </w:r>
          </w:p>
        </w:tc>
        <w:tc>
          <w:tcPr>
            <w:tcW w:w="804" w:type="pct"/>
            <w:vAlign w:val="center"/>
          </w:tcPr>
          <w:p w14:paraId="45BCAEC0" w14:textId="77777777" w:rsidR="0088612E" w:rsidRPr="00D30999" w:rsidRDefault="0088612E" w:rsidP="00E54E80">
            <w:pPr>
              <w:jc w:val="center"/>
              <w:rPr>
                <w:sz w:val="22"/>
              </w:rPr>
            </w:pPr>
            <w:r w:rsidRPr="00D30999">
              <w:rPr>
                <w:sz w:val="22"/>
              </w:rPr>
              <w:t>Dazzler</w:t>
            </w:r>
          </w:p>
        </w:tc>
        <w:tc>
          <w:tcPr>
            <w:tcW w:w="709" w:type="pct"/>
            <w:vAlign w:val="center"/>
          </w:tcPr>
          <w:p w14:paraId="7288C70D" w14:textId="7FF4A5BB" w:rsidR="0088612E" w:rsidRPr="00D30999" w:rsidRDefault="00792F05" w:rsidP="00E54E80">
            <w:pPr>
              <w:jc w:val="center"/>
              <w:rPr>
                <w:sz w:val="22"/>
              </w:rPr>
            </w:pPr>
            <w:r>
              <w:rPr>
                <w:sz w:val="22"/>
              </w:rPr>
              <w:t>-</w:t>
            </w:r>
          </w:p>
        </w:tc>
        <w:tc>
          <w:tcPr>
            <w:tcW w:w="787" w:type="pct"/>
            <w:vAlign w:val="center"/>
          </w:tcPr>
          <w:p w14:paraId="04492C9F" w14:textId="77777777" w:rsidR="0088612E" w:rsidRPr="00D30999" w:rsidRDefault="0088612E" w:rsidP="00E54E80">
            <w:pPr>
              <w:jc w:val="center"/>
              <w:rPr>
                <w:sz w:val="22"/>
              </w:rPr>
            </w:pPr>
            <w:r w:rsidRPr="00D30999">
              <w:rPr>
                <w:sz w:val="22"/>
              </w:rPr>
              <w:t>100</w:t>
            </w:r>
          </w:p>
        </w:tc>
        <w:tc>
          <w:tcPr>
            <w:tcW w:w="714" w:type="pct"/>
            <w:vAlign w:val="center"/>
          </w:tcPr>
          <w:p w14:paraId="06417CA6" w14:textId="77777777" w:rsidR="0088612E" w:rsidRPr="00D30999" w:rsidRDefault="0088612E" w:rsidP="00E54E80">
            <w:pPr>
              <w:jc w:val="center"/>
              <w:rPr>
                <w:sz w:val="22"/>
              </w:rPr>
            </w:pPr>
            <w:r w:rsidRPr="00D30999">
              <w:rPr>
                <w:sz w:val="22"/>
              </w:rPr>
              <w:t>95,9</w:t>
            </w:r>
          </w:p>
        </w:tc>
        <w:tc>
          <w:tcPr>
            <w:tcW w:w="737" w:type="pct"/>
            <w:vAlign w:val="center"/>
          </w:tcPr>
          <w:p w14:paraId="19579837" w14:textId="77777777" w:rsidR="0088612E" w:rsidRPr="00D30999" w:rsidRDefault="0088612E" w:rsidP="00E54E80">
            <w:pPr>
              <w:jc w:val="center"/>
              <w:rPr>
                <w:sz w:val="22"/>
              </w:rPr>
            </w:pPr>
            <w:r w:rsidRPr="00D30999">
              <w:rPr>
                <w:sz w:val="22"/>
              </w:rPr>
              <w:t>98,0</w:t>
            </w:r>
          </w:p>
        </w:tc>
        <w:tc>
          <w:tcPr>
            <w:tcW w:w="762" w:type="pct"/>
            <w:vAlign w:val="center"/>
          </w:tcPr>
          <w:p w14:paraId="50773A64" w14:textId="77777777" w:rsidR="0088612E" w:rsidRPr="00D30999" w:rsidRDefault="0088612E" w:rsidP="00E54E80">
            <w:pPr>
              <w:jc w:val="center"/>
              <w:rPr>
                <w:sz w:val="22"/>
              </w:rPr>
            </w:pPr>
            <w:r w:rsidRPr="00D30999">
              <w:rPr>
                <w:sz w:val="22"/>
              </w:rPr>
              <w:t>98,0</w:t>
            </w:r>
          </w:p>
        </w:tc>
      </w:tr>
      <w:tr w:rsidR="0088612E" w:rsidRPr="00D30999" w14:paraId="4DBC8E52" w14:textId="77777777" w:rsidTr="00792F05">
        <w:trPr>
          <w:trHeight w:hRule="exact" w:val="339"/>
        </w:trPr>
        <w:tc>
          <w:tcPr>
            <w:tcW w:w="487" w:type="pct"/>
            <w:vAlign w:val="center"/>
          </w:tcPr>
          <w:p w14:paraId="0E73F608"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57</w:t>
            </w:r>
          </w:p>
        </w:tc>
        <w:tc>
          <w:tcPr>
            <w:tcW w:w="804" w:type="pct"/>
            <w:vAlign w:val="center"/>
          </w:tcPr>
          <w:p w14:paraId="11B240B7" w14:textId="77777777" w:rsidR="0088612E" w:rsidRPr="00D30999" w:rsidRDefault="0088612E" w:rsidP="00E54E80">
            <w:pPr>
              <w:jc w:val="center"/>
              <w:rPr>
                <w:sz w:val="22"/>
              </w:rPr>
            </w:pPr>
            <w:r w:rsidRPr="00D30999">
              <w:rPr>
                <w:sz w:val="22"/>
              </w:rPr>
              <w:t>DK Exima</w:t>
            </w:r>
          </w:p>
        </w:tc>
        <w:tc>
          <w:tcPr>
            <w:tcW w:w="709" w:type="pct"/>
            <w:vAlign w:val="center"/>
          </w:tcPr>
          <w:p w14:paraId="7E695B9B" w14:textId="77777777" w:rsidR="0088612E" w:rsidRPr="00D30999" w:rsidRDefault="0088612E" w:rsidP="00E54E80">
            <w:pPr>
              <w:jc w:val="center"/>
              <w:rPr>
                <w:sz w:val="22"/>
              </w:rPr>
            </w:pPr>
            <w:r w:rsidRPr="00D30999">
              <w:rPr>
                <w:sz w:val="22"/>
              </w:rPr>
              <w:t>105</w:t>
            </w:r>
          </w:p>
        </w:tc>
        <w:tc>
          <w:tcPr>
            <w:tcW w:w="787" w:type="pct"/>
            <w:vAlign w:val="center"/>
          </w:tcPr>
          <w:p w14:paraId="2AEC532E" w14:textId="77777777" w:rsidR="0088612E" w:rsidRPr="00D30999" w:rsidRDefault="0088612E" w:rsidP="00E54E80">
            <w:pPr>
              <w:jc w:val="center"/>
              <w:rPr>
                <w:sz w:val="22"/>
              </w:rPr>
            </w:pPr>
            <w:r w:rsidRPr="00D30999">
              <w:rPr>
                <w:sz w:val="22"/>
              </w:rPr>
              <w:t>104</w:t>
            </w:r>
          </w:p>
        </w:tc>
        <w:tc>
          <w:tcPr>
            <w:tcW w:w="714" w:type="pct"/>
            <w:vAlign w:val="center"/>
          </w:tcPr>
          <w:p w14:paraId="473FC794" w14:textId="77777777" w:rsidR="0088612E" w:rsidRPr="00D30999" w:rsidRDefault="0088612E" w:rsidP="00E54E80">
            <w:pPr>
              <w:jc w:val="center"/>
              <w:rPr>
                <w:sz w:val="22"/>
              </w:rPr>
            </w:pPr>
            <w:r w:rsidRPr="00D30999">
              <w:rPr>
                <w:sz w:val="22"/>
              </w:rPr>
              <w:t>110</w:t>
            </w:r>
          </w:p>
        </w:tc>
        <w:tc>
          <w:tcPr>
            <w:tcW w:w="737" w:type="pct"/>
            <w:vAlign w:val="center"/>
          </w:tcPr>
          <w:p w14:paraId="74D8579F" w14:textId="77777777" w:rsidR="0088612E" w:rsidRPr="00D30999" w:rsidRDefault="0088612E" w:rsidP="00E54E80">
            <w:pPr>
              <w:jc w:val="center"/>
              <w:rPr>
                <w:sz w:val="22"/>
              </w:rPr>
            </w:pPr>
            <w:r w:rsidRPr="00D30999">
              <w:rPr>
                <w:sz w:val="22"/>
              </w:rPr>
              <w:t>107</w:t>
            </w:r>
          </w:p>
        </w:tc>
        <w:tc>
          <w:tcPr>
            <w:tcW w:w="762" w:type="pct"/>
            <w:vAlign w:val="center"/>
          </w:tcPr>
          <w:p w14:paraId="2AA66D51" w14:textId="77777777" w:rsidR="0088612E" w:rsidRPr="00D30999" w:rsidRDefault="0088612E" w:rsidP="00E54E80">
            <w:pPr>
              <w:jc w:val="center"/>
              <w:rPr>
                <w:sz w:val="22"/>
              </w:rPr>
            </w:pPr>
            <w:r w:rsidRPr="00D30999">
              <w:rPr>
                <w:sz w:val="22"/>
              </w:rPr>
              <w:t>106</w:t>
            </w:r>
          </w:p>
        </w:tc>
      </w:tr>
      <w:tr w:rsidR="0088612E" w:rsidRPr="00D30999" w14:paraId="539B7E9F" w14:textId="77777777" w:rsidTr="00792F05">
        <w:trPr>
          <w:trHeight w:hRule="exact" w:val="339"/>
        </w:trPr>
        <w:tc>
          <w:tcPr>
            <w:tcW w:w="487" w:type="pct"/>
            <w:vAlign w:val="center"/>
          </w:tcPr>
          <w:p w14:paraId="55ACCE15"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58</w:t>
            </w:r>
          </w:p>
        </w:tc>
        <w:tc>
          <w:tcPr>
            <w:tcW w:w="804" w:type="pct"/>
            <w:vAlign w:val="center"/>
          </w:tcPr>
          <w:p w14:paraId="616AE3DA" w14:textId="77777777" w:rsidR="0088612E" w:rsidRPr="00D30999" w:rsidRDefault="0088612E" w:rsidP="00E54E80">
            <w:pPr>
              <w:jc w:val="center"/>
              <w:rPr>
                <w:sz w:val="22"/>
              </w:rPr>
            </w:pPr>
            <w:r w:rsidRPr="00D30999">
              <w:rPr>
                <w:sz w:val="22"/>
              </w:rPr>
              <w:t>Trezzor</w:t>
            </w:r>
          </w:p>
        </w:tc>
        <w:tc>
          <w:tcPr>
            <w:tcW w:w="709" w:type="pct"/>
            <w:vAlign w:val="center"/>
          </w:tcPr>
          <w:p w14:paraId="5CB4156F" w14:textId="77777777" w:rsidR="0088612E" w:rsidRPr="00D30999" w:rsidRDefault="0088612E" w:rsidP="00E54E80">
            <w:pPr>
              <w:jc w:val="center"/>
              <w:rPr>
                <w:sz w:val="22"/>
              </w:rPr>
            </w:pPr>
            <w:r w:rsidRPr="00D30999">
              <w:rPr>
                <w:sz w:val="22"/>
              </w:rPr>
              <w:t>87,9</w:t>
            </w:r>
          </w:p>
        </w:tc>
        <w:tc>
          <w:tcPr>
            <w:tcW w:w="787" w:type="pct"/>
            <w:vAlign w:val="center"/>
          </w:tcPr>
          <w:p w14:paraId="03A72B1B" w14:textId="77777777" w:rsidR="0088612E" w:rsidRPr="00D30999" w:rsidRDefault="0088612E" w:rsidP="00E54E80">
            <w:pPr>
              <w:jc w:val="center"/>
              <w:rPr>
                <w:sz w:val="22"/>
              </w:rPr>
            </w:pPr>
            <w:r w:rsidRPr="00D30999">
              <w:rPr>
                <w:sz w:val="22"/>
              </w:rPr>
              <w:t>97,3</w:t>
            </w:r>
          </w:p>
        </w:tc>
        <w:tc>
          <w:tcPr>
            <w:tcW w:w="714" w:type="pct"/>
            <w:vAlign w:val="center"/>
          </w:tcPr>
          <w:p w14:paraId="3F2D4DE0" w14:textId="77777777" w:rsidR="0088612E" w:rsidRPr="00D30999" w:rsidRDefault="0088612E" w:rsidP="00E54E80">
            <w:pPr>
              <w:jc w:val="center"/>
              <w:rPr>
                <w:sz w:val="22"/>
              </w:rPr>
            </w:pPr>
            <w:r w:rsidRPr="00D30999">
              <w:rPr>
                <w:sz w:val="22"/>
              </w:rPr>
              <w:t>94,2</w:t>
            </w:r>
          </w:p>
        </w:tc>
        <w:tc>
          <w:tcPr>
            <w:tcW w:w="737" w:type="pct"/>
            <w:vAlign w:val="center"/>
          </w:tcPr>
          <w:p w14:paraId="48116483" w14:textId="77777777" w:rsidR="0088612E" w:rsidRPr="00D30999" w:rsidRDefault="0088612E" w:rsidP="00E54E80">
            <w:pPr>
              <w:jc w:val="center"/>
              <w:rPr>
                <w:sz w:val="22"/>
              </w:rPr>
            </w:pPr>
            <w:r w:rsidRPr="00D30999">
              <w:rPr>
                <w:sz w:val="22"/>
              </w:rPr>
              <w:t>95,8</w:t>
            </w:r>
          </w:p>
        </w:tc>
        <w:tc>
          <w:tcPr>
            <w:tcW w:w="762" w:type="pct"/>
            <w:vAlign w:val="center"/>
          </w:tcPr>
          <w:p w14:paraId="5E49E322" w14:textId="77777777" w:rsidR="0088612E" w:rsidRPr="00D30999" w:rsidRDefault="0088612E" w:rsidP="00E54E80">
            <w:pPr>
              <w:jc w:val="center"/>
              <w:rPr>
                <w:sz w:val="22"/>
              </w:rPr>
            </w:pPr>
            <w:r w:rsidRPr="00D30999">
              <w:rPr>
                <w:sz w:val="22"/>
              </w:rPr>
              <w:t>93,1</w:t>
            </w:r>
          </w:p>
        </w:tc>
      </w:tr>
      <w:tr w:rsidR="0088612E" w:rsidRPr="00D30999" w14:paraId="5C5AFE6B" w14:textId="77777777" w:rsidTr="00792F05">
        <w:trPr>
          <w:trHeight w:hRule="exact" w:val="339"/>
        </w:trPr>
        <w:tc>
          <w:tcPr>
            <w:tcW w:w="487" w:type="pct"/>
            <w:vAlign w:val="center"/>
          </w:tcPr>
          <w:p w14:paraId="0F55697D" w14:textId="77777777" w:rsidR="0088612E" w:rsidRPr="00D30999" w:rsidRDefault="0088612E" w:rsidP="00E54E80">
            <w:pPr>
              <w:autoSpaceDE w:val="0"/>
              <w:autoSpaceDN w:val="0"/>
              <w:adjustRightInd w:val="0"/>
              <w:jc w:val="center"/>
              <w:rPr>
                <w:rFonts w:cs="Calibri"/>
                <w:sz w:val="22"/>
                <w:lang w:val="en-US"/>
              </w:rPr>
            </w:pPr>
            <w:r w:rsidRPr="00D30999">
              <w:rPr>
                <w:rFonts w:cs="Calibri"/>
                <w:sz w:val="22"/>
                <w:lang w:val="en-US"/>
              </w:rPr>
              <w:t>59</w:t>
            </w:r>
          </w:p>
        </w:tc>
        <w:tc>
          <w:tcPr>
            <w:tcW w:w="804" w:type="pct"/>
            <w:vAlign w:val="center"/>
          </w:tcPr>
          <w:p w14:paraId="5ABC9E13" w14:textId="77777777" w:rsidR="0088612E" w:rsidRPr="00D30999" w:rsidRDefault="0088612E" w:rsidP="00E54E80">
            <w:pPr>
              <w:jc w:val="center"/>
              <w:rPr>
                <w:sz w:val="22"/>
              </w:rPr>
            </w:pPr>
            <w:r w:rsidRPr="00D30999">
              <w:rPr>
                <w:sz w:val="22"/>
              </w:rPr>
              <w:t>Umberto KWS</w:t>
            </w:r>
          </w:p>
        </w:tc>
        <w:tc>
          <w:tcPr>
            <w:tcW w:w="709" w:type="pct"/>
            <w:vAlign w:val="center"/>
          </w:tcPr>
          <w:p w14:paraId="11092B8D" w14:textId="77777777" w:rsidR="0088612E" w:rsidRPr="00D30999" w:rsidRDefault="0088612E" w:rsidP="00E54E80">
            <w:pPr>
              <w:jc w:val="center"/>
              <w:rPr>
                <w:sz w:val="22"/>
              </w:rPr>
            </w:pPr>
            <w:r w:rsidRPr="00D30999">
              <w:rPr>
                <w:sz w:val="22"/>
              </w:rPr>
              <w:t>108</w:t>
            </w:r>
          </w:p>
        </w:tc>
        <w:tc>
          <w:tcPr>
            <w:tcW w:w="787" w:type="pct"/>
            <w:vAlign w:val="center"/>
          </w:tcPr>
          <w:p w14:paraId="27D8823C" w14:textId="77777777" w:rsidR="0088612E" w:rsidRPr="00D30999" w:rsidRDefault="0088612E" w:rsidP="00E54E80">
            <w:pPr>
              <w:jc w:val="center"/>
              <w:rPr>
                <w:sz w:val="22"/>
              </w:rPr>
            </w:pPr>
            <w:r w:rsidRPr="00D30999">
              <w:rPr>
                <w:sz w:val="22"/>
              </w:rPr>
              <w:t>99,7</w:t>
            </w:r>
          </w:p>
        </w:tc>
        <w:tc>
          <w:tcPr>
            <w:tcW w:w="714" w:type="pct"/>
            <w:vAlign w:val="center"/>
          </w:tcPr>
          <w:p w14:paraId="3809129C" w14:textId="77777777" w:rsidR="0088612E" w:rsidRPr="00D30999" w:rsidRDefault="0088612E" w:rsidP="00E54E80">
            <w:pPr>
              <w:jc w:val="center"/>
              <w:rPr>
                <w:sz w:val="22"/>
              </w:rPr>
            </w:pPr>
            <w:r w:rsidRPr="00D30999">
              <w:rPr>
                <w:sz w:val="22"/>
              </w:rPr>
              <w:t>109</w:t>
            </w:r>
          </w:p>
        </w:tc>
        <w:tc>
          <w:tcPr>
            <w:tcW w:w="737" w:type="pct"/>
            <w:vAlign w:val="center"/>
          </w:tcPr>
          <w:p w14:paraId="4F1BCA34" w14:textId="77777777" w:rsidR="0088612E" w:rsidRPr="00D30999" w:rsidRDefault="0088612E" w:rsidP="00E54E80">
            <w:pPr>
              <w:jc w:val="center"/>
              <w:rPr>
                <w:sz w:val="22"/>
              </w:rPr>
            </w:pPr>
            <w:r w:rsidRPr="00D30999">
              <w:rPr>
                <w:sz w:val="22"/>
              </w:rPr>
              <w:t>104</w:t>
            </w:r>
          </w:p>
        </w:tc>
        <w:tc>
          <w:tcPr>
            <w:tcW w:w="762" w:type="pct"/>
            <w:vAlign w:val="center"/>
          </w:tcPr>
          <w:p w14:paraId="78291D6E" w14:textId="77777777" w:rsidR="0088612E" w:rsidRPr="00D30999" w:rsidRDefault="0088612E" w:rsidP="00E54E80">
            <w:pPr>
              <w:jc w:val="center"/>
              <w:rPr>
                <w:sz w:val="22"/>
              </w:rPr>
            </w:pPr>
            <w:r w:rsidRPr="00D30999">
              <w:rPr>
                <w:sz w:val="22"/>
              </w:rPr>
              <w:t>106</w:t>
            </w:r>
          </w:p>
        </w:tc>
      </w:tr>
    </w:tbl>
    <w:p w14:paraId="29DF39A5" w14:textId="77777777" w:rsidR="0088612E" w:rsidRPr="0008188B" w:rsidRDefault="0088612E" w:rsidP="0088612E">
      <w:pPr>
        <w:autoSpaceDE w:val="0"/>
        <w:autoSpaceDN w:val="0"/>
        <w:adjustRightInd w:val="0"/>
        <w:rPr>
          <w:rFonts w:ascii="Calibri" w:hAnsi="Calibri" w:cs="Calibri"/>
          <w:sz w:val="20"/>
        </w:rPr>
      </w:pPr>
      <w:r w:rsidRPr="0008188B">
        <w:rPr>
          <w:rFonts w:ascii="Calibri" w:hAnsi="Calibri" w:cs="Calibri"/>
          <w:sz w:val="20"/>
        </w:rPr>
        <w:t xml:space="preserve">Wzorzec 2021: Gemini, SY Ilona- odmiany populacyjne; DK Excited, Duke- odmiany mieszańcowe </w:t>
      </w:r>
    </w:p>
    <w:p w14:paraId="73B3428F" w14:textId="77777777" w:rsidR="0088612E" w:rsidRPr="0008188B" w:rsidRDefault="0088612E" w:rsidP="0088612E">
      <w:pPr>
        <w:autoSpaceDE w:val="0"/>
        <w:autoSpaceDN w:val="0"/>
        <w:adjustRightInd w:val="0"/>
        <w:rPr>
          <w:rFonts w:ascii="Calibri" w:hAnsi="Calibri" w:cs="Calibri"/>
          <w:sz w:val="20"/>
        </w:rPr>
      </w:pPr>
      <w:r w:rsidRPr="0008188B">
        <w:rPr>
          <w:rFonts w:ascii="Calibri" w:hAnsi="Calibri" w:cs="Calibri"/>
          <w:sz w:val="20"/>
        </w:rPr>
        <w:t>Wzorzec 2022 i 2023: Derrick, Gemini- odmiany populacyjne;  DK Excited, LG Arnold – odmiany mieszańcowe</w:t>
      </w:r>
    </w:p>
    <w:p w14:paraId="3F0D5D10" w14:textId="77777777" w:rsidR="0088612E" w:rsidRPr="0008188B" w:rsidRDefault="0088612E" w:rsidP="0088612E">
      <w:pPr>
        <w:autoSpaceDE w:val="0"/>
        <w:autoSpaceDN w:val="0"/>
        <w:adjustRightInd w:val="0"/>
        <w:rPr>
          <w:rFonts w:ascii="Calibri" w:hAnsi="Calibri" w:cs="Calibri"/>
          <w:sz w:val="20"/>
        </w:rPr>
      </w:pPr>
      <w:r w:rsidRPr="0008188B">
        <w:rPr>
          <w:rFonts w:ascii="Calibri" w:hAnsi="Calibri" w:cs="Calibri"/>
          <w:sz w:val="20"/>
        </w:rPr>
        <w:t>Kol. 2 i 4– Średnia z dwóch lokalizacji (SDOO Karzniczka i ZDOO Radostowo)</w:t>
      </w:r>
    </w:p>
    <w:p w14:paraId="7EB8050D" w14:textId="77777777" w:rsidR="00A31F95" w:rsidRPr="0008188B" w:rsidRDefault="0088612E" w:rsidP="0088612E">
      <w:pPr>
        <w:autoSpaceDE w:val="0"/>
        <w:autoSpaceDN w:val="0"/>
        <w:adjustRightInd w:val="0"/>
        <w:rPr>
          <w:rFonts w:ascii="Calibri" w:hAnsi="Calibri" w:cs="Calibri"/>
          <w:sz w:val="20"/>
        </w:rPr>
      </w:pPr>
      <w:r w:rsidRPr="0008188B">
        <w:rPr>
          <w:rFonts w:ascii="Calibri" w:hAnsi="Calibri" w:cs="Calibri"/>
          <w:sz w:val="20"/>
        </w:rPr>
        <w:t>Kol. 3 – Dane z SDOO w Karzniczce z powodu zakończenia doświadczenia prowadzonego w ZDOO w Radostowie ze względu na brak wschodów</w:t>
      </w:r>
    </w:p>
    <w:p w14:paraId="74A6C68B" w14:textId="77777777" w:rsidR="00A31F95" w:rsidRPr="00D30999" w:rsidRDefault="00A31F95" w:rsidP="00A31F95">
      <w:r w:rsidRPr="00D30999">
        <w:br w:type="page"/>
      </w:r>
    </w:p>
    <w:p w14:paraId="3D1BC865" w14:textId="77777777" w:rsidR="00A31F95" w:rsidRPr="00D30999" w:rsidRDefault="00A31F95" w:rsidP="00A31F95">
      <w:pPr>
        <w:pStyle w:val="Legenda"/>
        <w:keepNext/>
        <w:spacing w:after="0"/>
        <w:ind w:left="142"/>
        <w:rPr>
          <w:color w:val="auto"/>
          <w:sz w:val="24"/>
        </w:rPr>
      </w:pPr>
      <w:r w:rsidRPr="00D30999">
        <w:rPr>
          <w:color w:val="auto"/>
          <w:sz w:val="24"/>
        </w:rPr>
        <w:t>Tabela 11.6. Rzepak ozimy. Porażenie przez choroby (skala 9° i %). Rok zbioru: 2023</w:t>
      </w:r>
      <w:r w:rsidR="00D654B0">
        <w:rPr>
          <w:color w:val="auto"/>
          <w:sz w:val="24"/>
        </w:rPr>
        <w:t>.</w:t>
      </w:r>
    </w:p>
    <w:tbl>
      <w:tblPr>
        <w:tblW w:w="9829" w:type="dxa"/>
        <w:jc w:val="center"/>
        <w:tblLayout w:type="fixed"/>
        <w:tblCellMar>
          <w:left w:w="70" w:type="dxa"/>
          <w:right w:w="70" w:type="dxa"/>
        </w:tblCellMar>
        <w:tblLook w:val="04A0" w:firstRow="1" w:lastRow="0" w:firstColumn="1" w:lastColumn="0" w:noHBand="0" w:noVBand="1"/>
        <w:tblCaption w:val="Rzepak ozimy. Porażenie przez choroby (skala 9° i %). Rok zbioru: 2023"/>
      </w:tblPr>
      <w:tblGrid>
        <w:gridCol w:w="1088"/>
        <w:gridCol w:w="2237"/>
        <w:gridCol w:w="1968"/>
        <w:gridCol w:w="2268"/>
        <w:gridCol w:w="2268"/>
      </w:tblGrid>
      <w:tr w:rsidR="00A31F95" w:rsidRPr="00D30999" w14:paraId="55E72A84" w14:textId="77777777" w:rsidTr="00E54E80">
        <w:trPr>
          <w:trHeight w:val="514"/>
          <w:jc w:val="center"/>
        </w:trPr>
        <w:tc>
          <w:tcPr>
            <w:tcW w:w="1088" w:type="dxa"/>
            <w:tcBorders>
              <w:top w:val="single" w:sz="18" w:space="0" w:color="auto"/>
              <w:left w:val="single" w:sz="18" w:space="0" w:color="auto"/>
              <w:bottom w:val="single" w:sz="4" w:space="0" w:color="auto"/>
              <w:right w:val="single" w:sz="4" w:space="0" w:color="auto"/>
            </w:tcBorders>
            <w:shd w:val="clear" w:color="auto" w:fill="auto"/>
            <w:vAlign w:val="center"/>
            <w:hideMark/>
          </w:tcPr>
          <w:p w14:paraId="6DE394F1" w14:textId="77777777" w:rsidR="00A31F95" w:rsidRPr="00D30999" w:rsidRDefault="00A31F95" w:rsidP="00E54E80">
            <w:pPr>
              <w:jc w:val="center"/>
              <w:rPr>
                <w:bCs/>
              </w:rPr>
            </w:pPr>
            <w:r w:rsidRPr="00D30999">
              <w:rPr>
                <w:bCs/>
              </w:rPr>
              <w:t>Lp.</w:t>
            </w:r>
          </w:p>
        </w:tc>
        <w:tc>
          <w:tcPr>
            <w:tcW w:w="2237" w:type="dxa"/>
            <w:tcBorders>
              <w:top w:val="single" w:sz="18" w:space="0" w:color="auto"/>
              <w:left w:val="single" w:sz="4" w:space="0" w:color="auto"/>
              <w:bottom w:val="single" w:sz="4" w:space="0" w:color="auto"/>
              <w:right w:val="single" w:sz="4" w:space="0" w:color="auto"/>
            </w:tcBorders>
            <w:shd w:val="clear" w:color="auto" w:fill="auto"/>
            <w:vAlign w:val="center"/>
            <w:hideMark/>
          </w:tcPr>
          <w:p w14:paraId="4ED5E1FA" w14:textId="77777777" w:rsidR="00A31F95" w:rsidRPr="00D30999" w:rsidRDefault="00A31F95" w:rsidP="00E54E80">
            <w:pPr>
              <w:jc w:val="center"/>
              <w:rPr>
                <w:bCs/>
              </w:rPr>
            </w:pPr>
            <w:r w:rsidRPr="00D30999">
              <w:rPr>
                <w:bCs/>
              </w:rPr>
              <w:t>Odmiana</w:t>
            </w:r>
          </w:p>
        </w:tc>
        <w:tc>
          <w:tcPr>
            <w:tcW w:w="1968" w:type="dxa"/>
            <w:tcBorders>
              <w:top w:val="single" w:sz="18" w:space="0" w:color="auto"/>
              <w:left w:val="single" w:sz="4" w:space="0" w:color="auto"/>
              <w:right w:val="single" w:sz="4" w:space="0" w:color="auto"/>
            </w:tcBorders>
            <w:shd w:val="clear" w:color="auto" w:fill="auto"/>
            <w:vAlign w:val="center"/>
            <w:hideMark/>
          </w:tcPr>
          <w:p w14:paraId="7E4B1A8B" w14:textId="77777777" w:rsidR="00A31F95" w:rsidRPr="00D30999" w:rsidRDefault="00A31F95" w:rsidP="00E54E80">
            <w:pPr>
              <w:jc w:val="center"/>
              <w:rPr>
                <w:bCs/>
              </w:rPr>
            </w:pPr>
            <w:r w:rsidRPr="00D30999">
              <w:rPr>
                <w:bCs/>
              </w:rPr>
              <w:t>Czerń krzyżowych (skala 9</w:t>
            </w:r>
            <w:r w:rsidRPr="00D30999">
              <w:rPr>
                <w:bCs/>
                <w:vertAlign w:val="superscript"/>
              </w:rPr>
              <w:t>o</w:t>
            </w:r>
            <w:r w:rsidRPr="00D30999">
              <w:rPr>
                <w:bCs/>
              </w:rPr>
              <w:t>)</w:t>
            </w:r>
          </w:p>
        </w:tc>
        <w:tc>
          <w:tcPr>
            <w:tcW w:w="2268" w:type="dxa"/>
            <w:tcBorders>
              <w:top w:val="single" w:sz="18" w:space="0" w:color="auto"/>
              <w:left w:val="nil"/>
              <w:right w:val="single" w:sz="4" w:space="0" w:color="auto"/>
            </w:tcBorders>
            <w:shd w:val="clear" w:color="auto" w:fill="auto"/>
            <w:vAlign w:val="center"/>
          </w:tcPr>
          <w:p w14:paraId="224647D3" w14:textId="77777777" w:rsidR="00A31F95" w:rsidRPr="00D30999" w:rsidRDefault="00A31F95" w:rsidP="00E54E80">
            <w:pPr>
              <w:jc w:val="center"/>
              <w:rPr>
                <w:bCs/>
              </w:rPr>
            </w:pPr>
            <w:r w:rsidRPr="00D30999">
              <w:rPr>
                <w:bCs/>
              </w:rPr>
              <w:t>Choroby podstawy łodygi (%)</w:t>
            </w:r>
          </w:p>
        </w:tc>
        <w:tc>
          <w:tcPr>
            <w:tcW w:w="2268" w:type="dxa"/>
            <w:tcBorders>
              <w:top w:val="single" w:sz="18" w:space="0" w:color="auto"/>
              <w:left w:val="single" w:sz="4" w:space="0" w:color="auto"/>
              <w:right w:val="single" w:sz="18" w:space="0" w:color="auto"/>
            </w:tcBorders>
            <w:shd w:val="clear" w:color="auto" w:fill="auto"/>
            <w:vAlign w:val="center"/>
          </w:tcPr>
          <w:p w14:paraId="7D3E30E8" w14:textId="77777777" w:rsidR="00A31F95" w:rsidRPr="00D30999" w:rsidRDefault="00A31F95" w:rsidP="00E54E80">
            <w:pPr>
              <w:jc w:val="center"/>
              <w:rPr>
                <w:bCs/>
              </w:rPr>
            </w:pPr>
            <w:r w:rsidRPr="00D30999">
              <w:rPr>
                <w:bCs/>
              </w:rPr>
              <w:t>Werticilioza* (%)</w:t>
            </w:r>
          </w:p>
        </w:tc>
      </w:tr>
      <w:tr w:rsidR="00A31F95" w:rsidRPr="00D30999" w14:paraId="475B87FC" w14:textId="77777777" w:rsidTr="00E54E80">
        <w:trPr>
          <w:trHeight w:val="318"/>
          <w:jc w:val="center"/>
        </w:trPr>
        <w:tc>
          <w:tcPr>
            <w:tcW w:w="3325" w:type="dxa"/>
            <w:gridSpan w:val="2"/>
            <w:tcBorders>
              <w:top w:val="single" w:sz="4" w:space="0" w:color="auto"/>
              <w:left w:val="single" w:sz="18" w:space="0" w:color="auto"/>
              <w:bottom w:val="single" w:sz="4" w:space="0" w:color="auto"/>
              <w:right w:val="single" w:sz="8" w:space="0" w:color="auto"/>
            </w:tcBorders>
            <w:shd w:val="clear" w:color="auto" w:fill="auto"/>
            <w:vAlign w:val="center"/>
            <w:hideMark/>
          </w:tcPr>
          <w:p w14:paraId="2056FC12" w14:textId="77777777" w:rsidR="00A31F95" w:rsidRPr="00D30999" w:rsidRDefault="00A31F95" w:rsidP="00E54E80">
            <w:pPr>
              <w:jc w:val="center"/>
              <w:rPr>
                <w:b/>
                <w:bCs/>
              </w:rPr>
            </w:pPr>
            <w:r w:rsidRPr="00D30999">
              <w:rPr>
                <w:b/>
                <w:bCs/>
              </w:rPr>
              <w:t>Średnia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44110A84" w14:textId="77777777" w:rsidR="00A31F95" w:rsidRPr="00D30999" w:rsidRDefault="00A31F95" w:rsidP="00E54E80">
            <w:pPr>
              <w:jc w:val="center"/>
              <w:rPr>
                <w:b/>
                <w:bCs/>
                <w:sz w:val="22"/>
              </w:rPr>
            </w:pPr>
            <w:r w:rsidRPr="00D30999">
              <w:rPr>
                <w:b/>
                <w:bCs/>
                <w:sz w:val="22"/>
              </w:rPr>
              <w:t>7,61</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CCD4AD5" w14:textId="77777777" w:rsidR="00A31F95" w:rsidRPr="00D30999" w:rsidRDefault="00A31F95" w:rsidP="00E54E80">
            <w:pPr>
              <w:jc w:val="center"/>
              <w:rPr>
                <w:b/>
                <w:bCs/>
                <w:sz w:val="22"/>
              </w:rPr>
            </w:pPr>
            <w:r w:rsidRPr="00D30999">
              <w:rPr>
                <w:b/>
                <w:bCs/>
                <w:sz w:val="22"/>
              </w:rPr>
              <w:t>20,4</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ABCC843" w14:textId="77777777" w:rsidR="00A31F95" w:rsidRPr="00D30999" w:rsidRDefault="00A31F95" w:rsidP="00E54E80">
            <w:pPr>
              <w:jc w:val="center"/>
              <w:rPr>
                <w:b/>
                <w:bCs/>
                <w:sz w:val="22"/>
              </w:rPr>
            </w:pPr>
            <w:r w:rsidRPr="00D30999">
              <w:rPr>
                <w:b/>
                <w:bCs/>
                <w:sz w:val="22"/>
              </w:rPr>
              <w:t>9,77</w:t>
            </w:r>
          </w:p>
        </w:tc>
      </w:tr>
      <w:tr w:rsidR="00A31F95" w:rsidRPr="00D30999" w14:paraId="15051017"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D7C99A1"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w:t>
            </w:r>
          </w:p>
        </w:tc>
        <w:tc>
          <w:tcPr>
            <w:tcW w:w="2237" w:type="dxa"/>
            <w:tcBorders>
              <w:top w:val="nil"/>
              <w:left w:val="nil"/>
              <w:bottom w:val="single" w:sz="4" w:space="0" w:color="auto"/>
              <w:right w:val="single" w:sz="8" w:space="0" w:color="auto"/>
            </w:tcBorders>
            <w:shd w:val="clear" w:color="auto" w:fill="auto"/>
            <w:vAlign w:val="center"/>
          </w:tcPr>
          <w:p w14:paraId="501E691D" w14:textId="77777777" w:rsidR="00A31F95" w:rsidRPr="00D30999" w:rsidRDefault="00A31F95" w:rsidP="00E54E80">
            <w:pPr>
              <w:jc w:val="center"/>
              <w:rPr>
                <w:b/>
                <w:sz w:val="22"/>
              </w:rPr>
            </w:pPr>
            <w:r w:rsidRPr="00D30999">
              <w:rPr>
                <w:b/>
                <w:sz w:val="22"/>
              </w:rPr>
              <w:t>Derrick</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9B35D25" w14:textId="77777777" w:rsidR="00A31F95" w:rsidRPr="00D30999" w:rsidRDefault="00A31F95" w:rsidP="00E54E80">
            <w:pPr>
              <w:jc w:val="center"/>
              <w:rPr>
                <w:rFonts w:cs="Arial"/>
                <w:sz w:val="22"/>
              </w:rPr>
            </w:pPr>
            <w:r w:rsidRPr="00D30999">
              <w:rPr>
                <w:rFonts w:cs="Arial"/>
                <w:sz w:val="22"/>
              </w:rPr>
              <w:t>7,66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1092597" w14:textId="77777777" w:rsidR="00A31F95" w:rsidRPr="00D30999" w:rsidRDefault="00A31F95" w:rsidP="00E54E80">
            <w:pPr>
              <w:jc w:val="center"/>
              <w:rPr>
                <w:rFonts w:cs="Arial"/>
                <w:sz w:val="22"/>
              </w:rPr>
            </w:pPr>
            <w:r w:rsidRPr="00D30999">
              <w:rPr>
                <w:rFonts w:cs="Arial"/>
                <w:sz w:val="22"/>
              </w:rPr>
              <w:t>14,2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6F3E0D4" w14:textId="77777777" w:rsidR="00A31F95" w:rsidRPr="00D30999" w:rsidRDefault="00A31F95" w:rsidP="00E54E80">
            <w:pPr>
              <w:jc w:val="center"/>
              <w:rPr>
                <w:rFonts w:cs="Arial"/>
                <w:sz w:val="22"/>
              </w:rPr>
            </w:pPr>
            <w:r w:rsidRPr="00D30999">
              <w:rPr>
                <w:rFonts w:cs="Arial"/>
                <w:sz w:val="22"/>
              </w:rPr>
              <w:t>8,33</w:t>
            </w:r>
          </w:p>
        </w:tc>
      </w:tr>
      <w:tr w:rsidR="00A31F95" w:rsidRPr="00D30999" w14:paraId="4C1F8F1A"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E470B7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w:t>
            </w:r>
          </w:p>
        </w:tc>
        <w:tc>
          <w:tcPr>
            <w:tcW w:w="2237" w:type="dxa"/>
            <w:tcBorders>
              <w:top w:val="nil"/>
              <w:left w:val="nil"/>
              <w:bottom w:val="single" w:sz="4" w:space="0" w:color="auto"/>
              <w:right w:val="single" w:sz="8" w:space="0" w:color="auto"/>
            </w:tcBorders>
            <w:shd w:val="clear" w:color="auto" w:fill="auto"/>
            <w:vAlign w:val="center"/>
          </w:tcPr>
          <w:p w14:paraId="069078AE" w14:textId="77777777" w:rsidR="00A31F95" w:rsidRPr="00D30999" w:rsidRDefault="00A31F95" w:rsidP="00E54E80">
            <w:pPr>
              <w:jc w:val="center"/>
              <w:rPr>
                <w:b/>
                <w:sz w:val="22"/>
              </w:rPr>
            </w:pPr>
            <w:r w:rsidRPr="00D30999">
              <w:rPr>
                <w:b/>
                <w:sz w:val="22"/>
              </w:rPr>
              <w:t>Gemini</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F725C96"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56DB3C" w14:textId="77777777" w:rsidR="00A31F95" w:rsidRPr="00D30999" w:rsidRDefault="00A31F95" w:rsidP="00E54E80">
            <w:pPr>
              <w:jc w:val="center"/>
              <w:rPr>
                <w:rFonts w:cs="Arial"/>
                <w:sz w:val="22"/>
              </w:rPr>
            </w:pPr>
            <w:r w:rsidRPr="00D30999">
              <w:rPr>
                <w:rFonts w:cs="Arial"/>
                <w:sz w:val="22"/>
              </w:rPr>
              <w:t>25,8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C254046" w14:textId="77777777" w:rsidR="00A31F95" w:rsidRPr="00D30999" w:rsidRDefault="00A31F95" w:rsidP="00E54E80">
            <w:pPr>
              <w:jc w:val="center"/>
              <w:rPr>
                <w:rFonts w:cs="Arial"/>
                <w:sz w:val="22"/>
              </w:rPr>
            </w:pPr>
            <w:r w:rsidRPr="00D30999">
              <w:rPr>
                <w:rFonts w:cs="Arial"/>
                <w:sz w:val="22"/>
              </w:rPr>
              <w:t>13,3</w:t>
            </w:r>
          </w:p>
        </w:tc>
      </w:tr>
      <w:tr w:rsidR="00A31F95" w:rsidRPr="00D30999" w14:paraId="70D40D25"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1C1B1D5"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w:t>
            </w:r>
          </w:p>
        </w:tc>
        <w:tc>
          <w:tcPr>
            <w:tcW w:w="2237" w:type="dxa"/>
            <w:tcBorders>
              <w:top w:val="nil"/>
              <w:left w:val="nil"/>
              <w:bottom w:val="single" w:sz="4" w:space="0" w:color="auto"/>
              <w:right w:val="single" w:sz="8" w:space="0" w:color="auto"/>
            </w:tcBorders>
            <w:shd w:val="clear" w:color="auto" w:fill="auto"/>
            <w:vAlign w:val="center"/>
          </w:tcPr>
          <w:p w14:paraId="2ED02CF8" w14:textId="77777777" w:rsidR="00A31F95" w:rsidRPr="00D30999" w:rsidRDefault="00A31F95" w:rsidP="00E54E80">
            <w:pPr>
              <w:jc w:val="center"/>
              <w:rPr>
                <w:sz w:val="22"/>
              </w:rPr>
            </w:pPr>
            <w:r w:rsidRPr="00D30999">
              <w:rPr>
                <w:sz w:val="22"/>
              </w:rPr>
              <w:t>Bachus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359F1DA"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C9FDDD0" w14:textId="77777777" w:rsidR="00A31F95" w:rsidRPr="00D30999" w:rsidRDefault="00A31F95" w:rsidP="00E54E80">
            <w:pPr>
              <w:jc w:val="center"/>
              <w:rPr>
                <w:rFonts w:cs="Arial"/>
                <w:sz w:val="22"/>
              </w:rPr>
            </w:pPr>
            <w:r w:rsidRPr="00D30999">
              <w:rPr>
                <w:rFonts w:cs="Arial"/>
                <w:sz w:val="22"/>
              </w:rPr>
              <w:t>15,8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C0D2F16" w14:textId="77777777" w:rsidR="00A31F95" w:rsidRPr="00D30999" w:rsidRDefault="00A31F95" w:rsidP="00E54E80">
            <w:pPr>
              <w:jc w:val="center"/>
              <w:rPr>
                <w:rFonts w:cs="Arial"/>
                <w:sz w:val="22"/>
              </w:rPr>
            </w:pPr>
            <w:r w:rsidRPr="00D30999">
              <w:rPr>
                <w:rFonts w:cs="Arial"/>
                <w:sz w:val="22"/>
              </w:rPr>
              <w:t>8,33</w:t>
            </w:r>
          </w:p>
        </w:tc>
      </w:tr>
      <w:tr w:rsidR="00A31F95" w:rsidRPr="00D30999" w14:paraId="1BC1E25F"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2094073"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w:t>
            </w:r>
          </w:p>
        </w:tc>
        <w:tc>
          <w:tcPr>
            <w:tcW w:w="2237" w:type="dxa"/>
            <w:tcBorders>
              <w:top w:val="nil"/>
              <w:left w:val="nil"/>
              <w:bottom w:val="single" w:sz="4" w:space="0" w:color="auto"/>
              <w:right w:val="single" w:sz="8" w:space="0" w:color="auto"/>
            </w:tcBorders>
            <w:shd w:val="clear" w:color="auto" w:fill="auto"/>
            <w:vAlign w:val="center"/>
          </w:tcPr>
          <w:p w14:paraId="07FA46EF" w14:textId="77777777" w:rsidR="00A31F95" w:rsidRPr="00D30999" w:rsidRDefault="00A31F95" w:rsidP="00E54E80">
            <w:pPr>
              <w:jc w:val="center"/>
              <w:rPr>
                <w:sz w:val="22"/>
              </w:rPr>
            </w:pPr>
            <w:r w:rsidRPr="00D30999">
              <w:rPr>
                <w:sz w:val="22"/>
              </w:rPr>
              <w:t>Kepler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77FF96C" w14:textId="77777777" w:rsidR="00A31F95" w:rsidRPr="00D30999" w:rsidRDefault="00A31F95" w:rsidP="00E54E80">
            <w:pPr>
              <w:jc w:val="center"/>
              <w:rPr>
                <w:rFonts w:cs="Arial"/>
                <w:sz w:val="22"/>
              </w:rPr>
            </w:pPr>
            <w:r w:rsidRPr="00D30999">
              <w:rPr>
                <w:rFonts w:cs="Arial"/>
                <w:sz w:val="22"/>
              </w:rPr>
              <w:t>7,33</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390595B"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3C0EFF3" w14:textId="77777777" w:rsidR="00A31F95" w:rsidRPr="00D30999" w:rsidRDefault="00A31F95" w:rsidP="00E54E80">
            <w:pPr>
              <w:jc w:val="center"/>
              <w:rPr>
                <w:rFonts w:cs="Arial"/>
                <w:sz w:val="22"/>
              </w:rPr>
            </w:pPr>
            <w:r w:rsidRPr="00D30999">
              <w:rPr>
                <w:rFonts w:cs="Arial"/>
                <w:sz w:val="22"/>
              </w:rPr>
              <w:t>8,33</w:t>
            </w:r>
          </w:p>
        </w:tc>
      </w:tr>
      <w:tr w:rsidR="00A31F95" w:rsidRPr="00D30999" w14:paraId="0B6CB61B"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816069D"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w:t>
            </w:r>
          </w:p>
        </w:tc>
        <w:tc>
          <w:tcPr>
            <w:tcW w:w="2237" w:type="dxa"/>
            <w:tcBorders>
              <w:top w:val="nil"/>
              <w:left w:val="nil"/>
              <w:bottom w:val="single" w:sz="4" w:space="0" w:color="auto"/>
              <w:right w:val="single" w:sz="8" w:space="0" w:color="auto"/>
            </w:tcBorders>
            <w:shd w:val="clear" w:color="auto" w:fill="auto"/>
            <w:vAlign w:val="center"/>
          </w:tcPr>
          <w:p w14:paraId="0008A668" w14:textId="77777777" w:rsidR="00A31F95" w:rsidRPr="00D30999" w:rsidRDefault="00A31F95" w:rsidP="00E54E80">
            <w:pPr>
              <w:jc w:val="center"/>
              <w:rPr>
                <w:sz w:val="22"/>
              </w:rPr>
            </w:pPr>
            <w:r w:rsidRPr="00D30999">
              <w:rPr>
                <w:sz w:val="22"/>
              </w:rPr>
              <w:t>Kwazar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6E49083"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988DC49" w14:textId="77777777" w:rsidR="00A31F95" w:rsidRPr="00D30999" w:rsidRDefault="00A31F95" w:rsidP="00E54E80">
            <w:pPr>
              <w:jc w:val="center"/>
              <w:rPr>
                <w:rFonts w:cs="Arial"/>
                <w:sz w:val="22"/>
              </w:rPr>
            </w:pPr>
            <w:r w:rsidRPr="00D30999">
              <w:rPr>
                <w:rFonts w:cs="Arial"/>
                <w:sz w:val="22"/>
              </w:rPr>
              <w:t>18,3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277DD2C" w14:textId="77777777" w:rsidR="00A31F95" w:rsidRPr="00D30999" w:rsidRDefault="00A31F95" w:rsidP="00E54E80">
            <w:pPr>
              <w:jc w:val="center"/>
              <w:rPr>
                <w:rFonts w:cs="Arial"/>
                <w:sz w:val="22"/>
              </w:rPr>
            </w:pPr>
            <w:r w:rsidRPr="00D30999">
              <w:rPr>
                <w:rFonts w:cs="Arial"/>
                <w:sz w:val="22"/>
              </w:rPr>
              <w:t>13,3</w:t>
            </w:r>
          </w:p>
        </w:tc>
      </w:tr>
      <w:tr w:rsidR="00A31F95" w:rsidRPr="00D30999" w14:paraId="7906D702"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6492EA78"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6</w:t>
            </w:r>
          </w:p>
        </w:tc>
        <w:tc>
          <w:tcPr>
            <w:tcW w:w="2237" w:type="dxa"/>
            <w:tcBorders>
              <w:top w:val="nil"/>
              <w:left w:val="nil"/>
              <w:bottom w:val="single" w:sz="4" w:space="0" w:color="auto"/>
              <w:right w:val="single" w:sz="8" w:space="0" w:color="auto"/>
            </w:tcBorders>
            <w:shd w:val="clear" w:color="auto" w:fill="auto"/>
            <w:vAlign w:val="center"/>
          </w:tcPr>
          <w:p w14:paraId="7339F46D" w14:textId="77777777" w:rsidR="00A31F95" w:rsidRPr="00D30999" w:rsidRDefault="00A31F95" w:rsidP="00E54E80">
            <w:pPr>
              <w:jc w:val="center"/>
              <w:rPr>
                <w:sz w:val="22"/>
              </w:rPr>
            </w:pPr>
            <w:r w:rsidRPr="00D30999">
              <w:rPr>
                <w:sz w:val="22"/>
              </w:rPr>
              <w:t>Mars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162FCF3" w14:textId="77777777" w:rsidR="00A31F95" w:rsidRPr="00D30999" w:rsidRDefault="00A31F95" w:rsidP="00E54E80">
            <w:pPr>
              <w:jc w:val="center"/>
              <w:rPr>
                <w:rFonts w:cs="Arial"/>
                <w:sz w:val="22"/>
              </w:rPr>
            </w:pPr>
            <w:r w:rsidRPr="00D30999">
              <w:rPr>
                <w:rFonts w:cs="Arial"/>
                <w:sz w:val="22"/>
              </w:rPr>
              <w:t>6,66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8EB9CA" w14:textId="77777777" w:rsidR="00A31F95" w:rsidRPr="00D30999" w:rsidRDefault="00A31F95" w:rsidP="00E54E80">
            <w:pPr>
              <w:jc w:val="center"/>
              <w:rPr>
                <w:rFonts w:cs="Arial"/>
                <w:sz w:val="22"/>
              </w:rPr>
            </w:pPr>
            <w:r w:rsidRPr="00D30999">
              <w:rPr>
                <w:rFonts w:cs="Arial"/>
                <w:sz w:val="22"/>
              </w:rPr>
              <w:t>34,2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77A471D" w14:textId="77777777" w:rsidR="00A31F95" w:rsidRPr="00D30999" w:rsidRDefault="00A31F95" w:rsidP="00E54E80">
            <w:pPr>
              <w:jc w:val="center"/>
              <w:rPr>
                <w:rFonts w:cs="Arial"/>
                <w:sz w:val="22"/>
              </w:rPr>
            </w:pPr>
            <w:r w:rsidRPr="00D30999">
              <w:rPr>
                <w:rFonts w:cs="Arial"/>
                <w:sz w:val="22"/>
              </w:rPr>
              <w:t>11,7</w:t>
            </w:r>
          </w:p>
        </w:tc>
      </w:tr>
      <w:tr w:rsidR="00A31F95" w:rsidRPr="00D30999" w14:paraId="32012647"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6735FC4"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7</w:t>
            </w:r>
          </w:p>
        </w:tc>
        <w:tc>
          <w:tcPr>
            <w:tcW w:w="2237" w:type="dxa"/>
            <w:tcBorders>
              <w:top w:val="nil"/>
              <w:left w:val="nil"/>
              <w:bottom w:val="single" w:sz="4" w:space="0" w:color="auto"/>
              <w:right w:val="single" w:sz="8" w:space="0" w:color="auto"/>
            </w:tcBorders>
            <w:shd w:val="clear" w:color="auto" w:fill="auto"/>
            <w:vAlign w:val="center"/>
          </w:tcPr>
          <w:p w14:paraId="632D9561" w14:textId="77777777" w:rsidR="00A31F95" w:rsidRPr="00D30999" w:rsidRDefault="00A31F95" w:rsidP="00E54E80">
            <w:pPr>
              <w:jc w:val="center"/>
              <w:rPr>
                <w:sz w:val="22"/>
              </w:rPr>
            </w:pPr>
            <w:r w:rsidRPr="00D30999">
              <w:rPr>
                <w:sz w:val="22"/>
              </w:rPr>
              <w:t>Tom</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6C88666"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5D8E0EE" w14:textId="77777777" w:rsidR="00A31F95" w:rsidRPr="00D30999" w:rsidRDefault="00A31F95" w:rsidP="00E54E80">
            <w:pPr>
              <w:jc w:val="center"/>
              <w:rPr>
                <w:rFonts w:cs="Arial"/>
                <w:sz w:val="22"/>
              </w:rPr>
            </w:pPr>
            <w:r w:rsidRPr="00D30999">
              <w:rPr>
                <w:rFonts w:cs="Arial"/>
                <w:sz w:val="22"/>
              </w:rPr>
              <w:t>28,3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5C39D730" w14:textId="77777777" w:rsidR="00A31F95" w:rsidRPr="00D30999" w:rsidRDefault="00A31F95" w:rsidP="00E54E80">
            <w:pPr>
              <w:jc w:val="center"/>
              <w:rPr>
                <w:rFonts w:cs="Arial"/>
                <w:sz w:val="22"/>
              </w:rPr>
            </w:pPr>
            <w:r w:rsidRPr="00D30999">
              <w:rPr>
                <w:rFonts w:cs="Arial"/>
                <w:sz w:val="22"/>
              </w:rPr>
              <w:t>8,33</w:t>
            </w:r>
          </w:p>
        </w:tc>
      </w:tr>
      <w:tr w:rsidR="00A31F95" w:rsidRPr="00D30999" w14:paraId="7738C574"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1264376"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8</w:t>
            </w:r>
          </w:p>
        </w:tc>
        <w:tc>
          <w:tcPr>
            <w:tcW w:w="2237" w:type="dxa"/>
            <w:tcBorders>
              <w:top w:val="nil"/>
              <w:left w:val="nil"/>
              <w:bottom w:val="single" w:sz="4" w:space="0" w:color="auto"/>
              <w:right w:val="single" w:sz="8" w:space="0" w:color="auto"/>
            </w:tcBorders>
            <w:shd w:val="clear" w:color="auto" w:fill="auto"/>
            <w:vAlign w:val="center"/>
          </w:tcPr>
          <w:p w14:paraId="63F7059E" w14:textId="77777777" w:rsidR="00A31F95" w:rsidRPr="00D30999" w:rsidRDefault="00A31F95" w:rsidP="00E54E80">
            <w:pPr>
              <w:jc w:val="center"/>
              <w:rPr>
                <w:sz w:val="22"/>
              </w:rPr>
            </w:pPr>
            <w:r w:rsidRPr="00D30999">
              <w:rPr>
                <w:sz w:val="22"/>
              </w:rPr>
              <w:t>Uniwersum</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69F7311" w14:textId="77777777" w:rsidR="00A31F95" w:rsidRPr="00D30999" w:rsidRDefault="00A31F95" w:rsidP="00E54E80">
            <w:pPr>
              <w:jc w:val="center"/>
              <w:rPr>
                <w:rFonts w:cs="Arial"/>
                <w:sz w:val="22"/>
              </w:rPr>
            </w:pPr>
            <w:r w:rsidRPr="00D30999">
              <w:rPr>
                <w:rFonts w:cs="Arial"/>
                <w:sz w:val="22"/>
              </w:rPr>
              <w:t>7,00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0DFF88" w14:textId="77777777" w:rsidR="00A31F95" w:rsidRPr="00D30999" w:rsidRDefault="00A31F95" w:rsidP="00E54E80">
            <w:pPr>
              <w:jc w:val="center"/>
              <w:rPr>
                <w:rFonts w:cs="Arial"/>
                <w:sz w:val="22"/>
              </w:rPr>
            </w:pPr>
            <w:r w:rsidRPr="00D30999">
              <w:rPr>
                <w:rFonts w:cs="Arial"/>
                <w:sz w:val="22"/>
              </w:rPr>
              <w:t>25,0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A10F29F" w14:textId="77777777" w:rsidR="00A31F95" w:rsidRPr="00D30999" w:rsidRDefault="00A31F95" w:rsidP="00E54E80">
            <w:pPr>
              <w:jc w:val="center"/>
              <w:rPr>
                <w:rFonts w:cs="Arial"/>
                <w:sz w:val="22"/>
              </w:rPr>
            </w:pPr>
            <w:r w:rsidRPr="00D30999">
              <w:rPr>
                <w:rFonts w:cs="Arial"/>
                <w:sz w:val="22"/>
              </w:rPr>
              <w:t>10,0</w:t>
            </w:r>
          </w:p>
        </w:tc>
      </w:tr>
      <w:tr w:rsidR="00A31F95" w:rsidRPr="00D30999" w14:paraId="2FB842DF"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7FBF18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9</w:t>
            </w:r>
          </w:p>
        </w:tc>
        <w:tc>
          <w:tcPr>
            <w:tcW w:w="2237" w:type="dxa"/>
            <w:tcBorders>
              <w:top w:val="nil"/>
              <w:left w:val="nil"/>
              <w:bottom w:val="single" w:sz="4" w:space="0" w:color="auto"/>
              <w:right w:val="single" w:sz="8" w:space="0" w:color="auto"/>
            </w:tcBorders>
            <w:shd w:val="clear" w:color="auto" w:fill="auto"/>
            <w:vAlign w:val="center"/>
          </w:tcPr>
          <w:p w14:paraId="776E4BD1" w14:textId="77777777" w:rsidR="00A31F95" w:rsidRPr="00D30999" w:rsidRDefault="00A31F95" w:rsidP="00E54E80">
            <w:pPr>
              <w:jc w:val="center"/>
              <w:rPr>
                <w:b/>
                <w:sz w:val="22"/>
              </w:rPr>
            </w:pPr>
            <w:r w:rsidRPr="00D30999">
              <w:rPr>
                <w:b/>
                <w:sz w:val="22"/>
              </w:rPr>
              <w:t>DK Excited</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5D5F8776"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DCA17E" w14:textId="77777777" w:rsidR="00A31F95" w:rsidRPr="00D30999" w:rsidRDefault="00A31F95" w:rsidP="00E54E80">
            <w:pPr>
              <w:jc w:val="center"/>
              <w:rPr>
                <w:rFonts w:cs="Arial"/>
                <w:sz w:val="22"/>
              </w:rPr>
            </w:pPr>
            <w:r w:rsidRPr="00D30999">
              <w:rPr>
                <w:rFonts w:cs="Arial"/>
                <w:sz w:val="22"/>
              </w:rPr>
              <w:t>20,0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F2C40A2" w14:textId="77777777" w:rsidR="00A31F95" w:rsidRPr="00D30999" w:rsidRDefault="00A31F95" w:rsidP="00E54E80">
            <w:pPr>
              <w:jc w:val="center"/>
              <w:rPr>
                <w:rFonts w:cs="Arial"/>
                <w:sz w:val="22"/>
              </w:rPr>
            </w:pPr>
            <w:r w:rsidRPr="00D30999">
              <w:rPr>
                <w:rFonts w:cs="Arial"/>
                <w:sz w:val="22"/>
              </w:rPr>
              <w:t>11,7</w:t>
            </w:r>
          </w:p>
        </w:tc>
      </w:tr>
      <w:tr w:rsidR="00A31F95" w:rsidRPr="00D30999" w14:paraId="11168C0F"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4AEA2B72"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10</w:t>
            </w:r>
          </w:p>
        </w:tc>
        <w:tc>
          <w:tcPr>
            <w:tcW w:w="2237" w:type="dxa"/>
            <w:tcBorders>
              <w:top w:val="nil"/>
              <w:left w:val="nil"/>
              <w:bottom w:val="single" w:sz="4" w:space="0" w:color="auto"/>
              <w:right w:val="single" w:sz="8" w:space="0" w:color="auto"/>
            </w:tcBorders>
            <w:shd w:val="clear" w:color="auto" w:fill="auto"/>
            <w:vAlign w:val="center"/>
          </w:tcPr>
          <w:p w14:paraId="1491845E" w14:textId="77777777" w:rsidR="00A31F95" w:rsidRPr="00D30999" w:rsidRDefault="00A31F95" w:rsidP="00E54E80">
            <w:pPr>
              <w:jc w:val="center"/>
              <w:rPr>
                <w:b/>
                <w:sz w:val="22"/>
              </w:rPr>
            </w:pPr>
            <w:r w:rsidRPr="00D30999">
              <w:rPr>
                <w:b/>
                <w:sz w:val="22"/>
              </w:rPr>
              <w:t>LG Arnold</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D8FB65C"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D53A157" w14:textId="77777777" w:rsidR="00A31F95" w:rsidRPr="00D30999" w:rsidRDefault="00A31F95" w:rsidP="00E54E80">
            <w:pPr>
              <w:jc w:val="center"/>
              <w:rPr>
                <w:rFonts w:cs="Arial"/>
                <w:sz w:val="22"/>
              </w:rPr>
            </w:pPr>
            <w:r w:rsidRPr="00D30999">
              <w:rPr>
                <w:rFonts w:cs="Arial"/>
                <w:sz w:val="22"/>
              </w:rPr>
              <w:t>24,2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C61701C" w14:textId="77777777" w:rsidR="00A31F95" w:rsidRPr="00D30999" w:rsidRDefault="00A31F95" w:rsidP="00E54E80">
            <w:pPr>
              <w:jc w:val="center"/>
              <w:rPr>
                <w:rFonts w:cs="Arial"/>
                <w:sz w:val="22"/>
              </w:rPr>
            </w:pPr>
            <w:r w:rsidRPr="00D30999">
              <w:rPr>
                <w:rFonts w:cs="Arial"/>
                <w:sz w:val="22"/>
              </w:rPr>
              <w:t>11,7</w:t>
            </w:r>
          </w:p>
        </w:tc>
      </w:tr>
      <w:tr w:rsidR="00A31F95" w:rsidRPr="00D30999" w14:paraId="2D7C71D6"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907E388"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11</w:t>
            </w:r>
          </w:p>
        </w:tc>
        <w:tc>
          <w:tcPr>
            <w:tcW w:w="2237" w:type="dxa"/>
            <w:tcBorders>
              <w:top w:val="nil"/>
              <w:left w:val="nil"/>
              <w:bottom w:val="single" w:sz="4" w:space="0" w:color="auto"/>
              <w:right w:val="single" w:sz="8" w:space="0" w:color="auto"/>
            </w:tcBorders>
            <w:shd w:val="clear" w:color="auto" w:fill="auto"/>
            <w:vAlign w:val="center"/>
          </w:tcPr>
          <w:p w14:paraId="2EB0A835" w14:textId="77777777" w:rsidR="00A31F95" w:rsidRPr="00D30999" w:rsidRDefault="00A31F95" w:rsidP="00E54E80">
            <w:pPr>
              <w:jc w:val="center"/>
              <w:rPr>
                <w:sz w:val="22"/>
              </w:rPr>
            </w:pPr>
            <w:r w:rsidRPr="00D30999">
              <w:rPr>
                <w:sz w:val="22"/>
              </w:rPr>
              <w:t>Absolut</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4A31BDE3" w14:textId="77777777" w:rsidR="00A31F95" w:rsidRPr="00D30999" w:rsidRDefault="00A31F95" w:rsidP="00E54E80">
            <w:pPr>
              <w:jc w:val="center"/>
              <w:rPr>
                <w:rFonts w:cs="Arial"/>
                <w:sz w:val="22"/>
              </w:rPr>
            </w:pPr>
            <w:r w:rsidRPr="00D30999">
              <w:rPr>
                <w:rFonts w:cs="Arial"/>
                <w:sz w:val="22"/>
              </w:rPr>
              <w:t>7,16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14E95FD" w14:textId="77777777" w:rsidR="00A31F95" w:rsidRPr="00D30999" w:rsidRDefault="00A31F95" w:rsidP="00E54E80">
            <w:pPr>
              <w:jc w:val="center"/>
              <w:rPr>
                <w:rFonts w:cs="Arial"/>
                <w:sz w:val="22"/>
              </w:rPr>
            </w:pPr>
            <w:r w:rsidRPr="00D30999">
              <w:rPr>
                <w:rFonts w:cs="Arial"/>
                <w:sz w:val="22"/>
              </w:rPr>
              <w:t>25,0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EDCF3A8" w14:textId="77777777" w:rsidR="00A31F95" w:rsidRPr="00D30999" w:rsidRDefault="00A31F95" w:rsidP="00E54E80">
            <w:pPr>
              <w:jc w:val="center"/>
              <w:rPr>
                <w:rFonts w:cs="Arial"/>
                <w:sz w:val="22"/>
              </w:rPr>
            </w:pPr>
            <w:r w:rsidRPr="00D30999">
              <w:rPr>
                <w:rFonts w:cs="Arial"/>
                <w:sz w:val="22"/>
              </w:rPr>
              <w:t>8,33</w:t>
            </w:r>
          </w:p>
        </w:tc>
      </w:tr>
      <w:tr w:rsidR="00A31F95" w:rsidRPr="00D30999" w14:paraId="54656011"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A27F7AF"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12</w:t>
            </w:r>
          </w:p>
        </w:tc>
        <w:tc>
          <w:tcPr>
            <w:tcW w:w="2237" w:type="dxa"/>
            <w:tcBorders>
              <w:top w:val="nil"/>
              <w:left w:val="nil"/>
              <w:bottom w:val="single" w:sz="4" w:space="0" w:color="auto"/>
              <w:right w:val="single" w:sz="8" w:space="0" w:color="auto"/>
            </w:tcBorders>
            <w:shd w:val="clear" w:color="auto" w:fill="auto"/>
            <w:vAlign w:val="center"/>
          </w:tcPr>
          <w:p w14:paraId="0A55BF5B" w14:textId="77777777" w:rsidR="00A31F95" w:rsidRPr="00D30999" w:rsidRDefault="00A31F95" w:rsidP="00E54E80">
            <w:pPr>
              <w:jc w:val="center"/>
              <w:rPr>
                <w:sz w:val="22"/>
              </w:rPr>
            </w:pPr>
            <w:r w:rsidRPr="00D30999">
              <w:rPr>
                <w:sz w:val="22"/>
              </w:rPr>
              <w:t>Advocat</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69AC42D" w14:textId="77777777" w:rsidR="00A31F95" w:rsidRPr="00D30999" w:rsidRDefault="00A31F95" w:rsidP="00E54E80">
            <w:pPr>
              <w:jc w:val="center"/>
              <w:rPr>
                <w:rFonts w:cs="Arial"/>
                <w:sz w:val="22"/>
              </w:rPr>
            </w:pPr>
            <w:r w:rsidRPr="00D30999">
              <w:rPr>
                <w:rFonts w:cs="Arial"/>
                <w:sz w:val="22"/>
              </w:rPr>
              <w:t>7,66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64BC14" w14:textId="77777777" w:rsidR="00A31F95" w:rsidRPr="00D30999" w:rsidRDefault="00A31F95" w:rsidP="00E54E80">
            <w:pPr>
              <w:jc w:val="center"/>
              <w:rPr>
                <w:rFonts w:cs="Arial"/>
                <w:sz w:val="22"/>
              </w:rPr>
            </w:pPr>
            <w:r w:rsidRPr="00D30999">
              <w:rPr>
                <w:rFonts w:cs="Arial"/>
                <w:sz w:val="22"/>
              </w:rPr>
              <w:t>15,0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15901AEB" w14:textId="77777777" w:rsidR="00A31F95" w:rsidRPr="00D30999" w:rsidRDefault="00A31F95" w:rsidP="00E54E80">
            <w:pPr>
              <w:jc w:val="center"/>
              <w:rPr>
                <w:rFonts w:cs="Arial"/>
                <w:sz w:val="22"/>
              </w:rPr>
            </w:pPr>
            <w:r w:rsidRPr="00D30999">
              <w:rPr>
                <w:rFonts w:cs="Arial"/>
                <w:sz w:val="22"/>
              </w:rPr>
              <w:t>6,67</w:t>
            </w:r>
          </w:p>
        </w:tc>
      </w:tr>
      <w:tr w:rsidR="00A31F95" w:rsidRPr="00D30999" w14:paraId="08ABF9D8"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0235CF1"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13</w:t>
            </w:r>
          </w:p>
        </w:tc>
        <w:tc>
          <w:tcPr>
            <w:tcW w:w="2237" w:type="dxa"/>
            <w:tcBorders>
              <w:top w:val="nil"/>
              <w:left w:val="nil"/>
              <w:bottom w:val="single" w:sz="4" w:space="0" w:color="auto"/>
              <w:right w:val="single" w:sz="8" w:space="0" w:color="auto"/>
            </w:tcBorders>
            <w:shd w:val="clear" w:color="auto" w:fill="auto"/>
            <w:vAlign w:val="center"/>
          </w:tcPr>
          <w:p w14:paraId="77B1718C" w14:textId="77777777" w:rsidR="00A31F95" w:rsidRPr="00D30999" w:rsidRDefault="00A31F95" w:rsidP="00E54E80">
            <w:pPr>
              <w:jc w:val="center"/>
              <w:rPr>
                <w:sz w:val="22"/>
              </w:rPr>
            </w:pPr>
            <w:r w:rsidRPr="00D30999">
              <w:rPr>
                <w:sz w:val="22"/>
              </w:rPr>
              <w:t>Aganos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D5E0C8E"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C1497CD" w14:textId="77777777" w:rsidR="00A31F95" w:rsidRPr="00D30999" w:rsidRDefault="00A31F95" w:rsidP="00E54E80">
            <w:pPr>
              <w:jc w:val="center"/>
              <w:rPr>
                <w:rFonts w:cs="Arial"/>
                <w:sz w:val="22"/>
              </w:rPr>
            </w:pPr>
            <w:r w:rsidRPr="00D30999">
              <w:rPr>
                <w:rFonts w:cs="Arial"/>
                <w:sz w:val="22"/>
              </w:rPr>
              <w:t>15,0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D1062D2" w14:textId="77777777" w:rsidR="00A31F95" w:rsidRPr="00D30999" w:rsidRDefault="00A31F95" w:rsidP="00E54E80">
            <w:pPr>
              <w:jc w:val="center"/>
              <w:rPr>
                <w:rFonts w:cs="Arial"/>
                <w:sz w:val="22"/>
              </w:rPr>
            </w:pPr>
            <w:r w:rsidRPr="00D30999">
              <w:rPr>
                <w:rFonts w:cs="Arial"/>
                <w:sz w:val="22"/>
              </w:rPr>
              <w:t>13,3</w:t>
            </w:r>
          </w:p>
        </w:tc>
      </w:tr>
      <w:tr w:rsidR="00A31F95" w:rsidRPr="00D30999" w14:paraId="297243BC"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489C87FE"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14</w:t>
            </w:r>
          </w:p>
        </w:tc>
        <w:tc>
          <w:tcPr>
            <w:tcW w:w="2237" w:type="dxa"/>
            <w:tcBorders>
              <w:top w:val="nil"/>
              <w:left w:val="nil"/>
              <w:bottom w:val="single" w:sz="4" w:space="0" w:color="auto"/>
              <w:right w:val="single" w:sz="8" w:space="0" w:color="auto"/>
            </w:tcBorders>
            <w:shd w:val="clear" w:color="auto" w:fill="auto"/>
            <w:vAlign w:val="center"/>
          </w:tcPr>
          <w:p w14:paraId="381A01C7" w14:textId="77777777" w:rsidR="00A31F95" w:rsidRPr="00D30999" w:rsidRDefault="00A31F95" w:rsidP="00E54E80">
            <w:pPr>
              <w:jc w:val="center"/>
              <w:rPr>
                <w:sz w:val="22"/>
              </w:rPr>
            </w:pPr>
            <w:r w:rsidRPr="00D30999">
              <w:rPr>
                <w:sz w:val="22"/>
              </w:rPr>
              <w:t>Akilah</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58C2F55A" w14:textId="77777777" w:rsidR="00A31F95" w:rsidRPr="00D30999" w:rsidRDefault="00A31F95" w:rsidP="00E54E80">
            <w:pPr>
              <w:jc w:val="center"/>
              <w:rPr>
                <w:rFonts w:cs="Arial"/>
                <w:sz w:val="22"/>
              </w:rPr>
            </w:pPr>
            <w:r w:rsidRPr="00D30999">
              <w:rPr>
                <w:rFonts w:cs="Arial"/>
                <w:sz w:val="22"/>
              </w:rPr>
              <w:t>7,34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4B512A"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6759F6F" w14:textId="77777777" w:rsidR="00A31F95" w:rsidRPr="00D30999" w:rsidRDefault="00A31F95" w:rsidP="00E54E80">
            <w:pPr>
              <w:jc w:val="center"/>
              <w:rPr>
                <w:rFonts w:cs="Arial"/>
                <w:sz w:val="22"/>
              </w:rPr>
            </w:pPr>
            <w:r w:rsidRPr="00D30999">
              <w:rPr>
                <w:rFonts w:cs="Arial"/>
                <w:sz w:val="22"/>
              </w:rPr>
              <w:t>10,0</w:t>
            </w:r>
          </w:p>
        </w:tc>
      </w:tr>
      <w:tr w:rsidR="00A31F95" w:rsidRPr="00D30999" w14:paraId="165786AA"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F9D580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15</w:t>
            </w:r>
          </w:p>
        </w:tc>
        <w:tc>
          <w:tcPr>
            <w:tcW w:w="2237" w:type="dxa"/>
            <w:tcBorders>
              <w:top w:val="nil"/>
              <w:left w:val="nil"/>
              <w:bottom w:val="single" w:sz="4" w:space="0" w:color="auto"/>
              <w:right w:val="single" w:sz="8" w:space="0" w:color="auto"/>
            </w:tcBorders>
            <w:shd w:val="clear" w:color="auto" w:fill="auto"/>
            <w:vAlign w:val="center"/>
          </w:tcPr>
          <w:p w14:paraId="7247622E" w14:textId="77777777" w:rsidR="00A31F95" w:rsidRPr="00D30999" w:rsidRDefault="00A31F95" w:rsidP="00E54E80">
            <w:pPr>
              <w:jc w:val="center"/>
              <w:rPr>
                <w:sz w:val="22"/>
              </w:rPr>
            </w:pPr>
            <w:r w:rsidRPr="00D30999">
              <w:rPr>
                <w:sz w:val="22"/>
              </w:rPr>
              <w:t>Ambassador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78E63CA"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C971791" w14:textId="77777777" w:rsidR="00A31F95" w:rsidRPr="00D30999" w:rsidRDefault="00A31F95" w:rsidP="00E54E80">
            <w:pPr>
              <w:jc w:val="center"/>
              <w:rPr>
                <w:rFonts w:cs="Arial"/>
                <w:sz w:val="22"/>
              </w:rPr>
            </w:pPr>
            <w:r w:rsidRPr="00D30999">
              <w:rPr>
                <w:rFonts w:cs="Arial"/>
                <w:sz w:val="22"/>
              </w:rPr>
              <w:t>25,8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B70180C" w14:textId="77777777" w:rsidR="00A31F95" w:rsidRPr="00D30999" w:rsidRDefault="00A31F95" w:rsidP="00E54E80">
            <w:pPr>
              <w:jc w:val="center"/>
              <w:rPr>
                <w:rFonts w:cs="Arial"/>
                <w:sz w:val="22"/>
              </w:rPr>
            </w:pPr>
            <w:r w:rsidRPr="00D30999">
              <w:rPr>
                <w:rFonts w:cs="Arial"/>
                <w:sz w:val="22"/>
              </w:rPr>
              <w:t>8,33</w:t>
            </w:r>
          </w:p>
        </w:tc>
      </w:tr>
      <w:tr w:rsidR="00A31F95" w:rsidRPr="00D30999" w14:paraId="538F418A"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36D5D670"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16</w:t>
            </w:r>
          </w:p>
        </w:tc>
        <w:tc>
          <w:tcPr>
            <w:tcW w:w="2237" w:type="dxa"/>
            <w:tcBorders>
              <w:top w:val="nil"/>
              <w:left w:val="nil"/>
              <w:bottom w:val="single" w:sz="4" w:space="0" w:color="auto"/>
              <w:right w:val="single" w:sz="8" w:space="0" w:color="auto"/>
            </w:tcBorders>
            <w:shd w:val="clear" w:color="auto" w:fill="auto"/>
            <w:vAlign w:val="center"/>
          </w:tcPr>
          <w:p w14:paraId="449066BF" w14:textId="77777777" w:rsidR="00A31F95" w:rsidRPr="00D30999" w:rsidRDefault="00A31F95" w:rsidP="00E54E80">
            <w:pPr>
              <w:jc w:val="center"/>
              <w:rPr>
                <w:sz w:val="22"/>
              </w:rPr>
            </w:pPr>
            <w:r w:rsidRPr="00D30999">
              <w:rPr>
                <w:sz w:val="22"/>
              </w:rPr>
              <w:t>Artemis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2C281FA"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B0156CC" w14:textId="77777777" w:rsidR="00A31F95" w:rsidRPr="00D30999" w:rsidRDefault="00A31F95" w:rsidP="00E54E80">
            <w:pPr>
              <w:jc w:val="center"/>
              <w:rPr>
                <w:rFonts w:cs="Arial"/>
                <w:sz w:val="22"/>
              </w:rPr>
            </w:pPr>
            <w:r w:rsidRPr="00D30999">
              <w:rPr>
                <w:rFonts w:cs="Arial"/>
                <w:sz w:val="22"/>
              </w:rPr>
              <w:t>24,2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D6B9710" w14:textId="77777777" w:rsidR="00A31F95" w:rsidRPr="00D30999" w:rsidRDefault="00A31F95" w:rsidP="00E54E80">
            <w:pPr>
              <w:jc w:val="center"/>
              <w:rPr>
                <w:rFonts w:cs="Arial"/>
                <w:sz w:val="22"/>
              </w:rPr>
            </w:pPr>
            <w:r w:rsidRPr="00D30999">
              <w:rPr>
                <w:rFonts w:cs="Arial"/>
                <w:sz w:val="22"/>
              </w:rPr>
              <w:t>6,67</w:t>
            </w:r>
          </w:p>
        </w:tc>
      </w:tr>
      <w:tr w:rsidR="00A31F95" w:rsidRPr="00D30999" w14:paraId="1F156888"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39D2275F"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17</w:t>
            </w:r>
          </w:p>
        </w:tc>
        <w:tc>
          <w:tcPr>
            <w:tcW w:w="2237" w:type="dxa"/>
            <w:tcBorders>
              <w:top w:val="nil"/>
              <w:left w:val="nil"/>
              <w:bottom w:val="single" w:sz="4" w:space="0" w:color="auto"/>
              <w:right w:val="single" w:sz="8" w:space="0" w:color="auto"/>
            </w:tcBorders>
            <w:shd w:val="clear" w:color="auto" w:fill="auto"/>
            <w:vAlign w:val="center"/>
          </w:tcPr>
          <w:p w14:paraId="4E3D31FD" w14:textId="77777777" w:rsidR="00A31F95" w:rsidRPr="00D30999" w:rsidRDefault="00A31F95" w:rsidP="00E54E80">
            <w:pPr>
              <w:jc w:val="center"/>
              <w:rPr>
                <w:sz w:val="22"/>
              </w:rPr>
            </w:pPr>
            <w:r w:rsidRPr="00D30999">
              <w:rPr>
                <w:sz w:val="22"/>
              </w:rPr>
              <w:t>Astana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CB3A5E2"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2EF82F4" w14:textId="77777777" w:rsidR="00A31F95" w:rsidRPr="00D30999" w:rsidRDefault="00A31F95" w:rsidP="00E54E80">
            <w:pPr>
              <w:jc w:val="center"/>
              <w:rPr>
                <w:rFonts w:cs="Arial"/>
                <w:sz w:val="22"/>
              </w:rPr>
            </w:pPr>
            <w:r w:rsidRPr="00D30999">
              <w:rPr>
                <w:rFonts w:cs="Arial"/>
                <w:sz w:val="22"/>
              </w:rPr>
              <w:t>20,0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97F98CB" w14:textId="77777777" w:rsidR="00A31F95" w:rsidRPr="00D30999" w:rsidRDefault="00A31F95" w:rsidP="00E54E80">
            <w:pPr>
              <w:jc w:val="center"/>
              <w:rPr>
                <w:rFonts w:cs="Arial"/>
                <w:sz w:val="22"/>
              </w:rPr>
            </w:pPr>
            <w:r w:rsidRPr="00D30999">
              <w:rPr>
                <w:rFonts w:cs="Arial"/>
                <w:sz w:val="22"/>
              </w:rPr>
              <w:t>8,33</w:t>
            </w:r>
          </w:p>
        </w:tc>
      </w:tr>
      <w:tr w:rsidR="00A31F95" w:rsidRPr="00D30999" w14:paraId="581D4091"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357F982"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18</w:t>
            </w:r>
          </w:p>
        </w:tc>
        <w:tc>
          <w:tcPr>
            <w:tcW w:w="2237" w:type="dxa"/>
            <w:tcBorders>
              <w:top w:val="nil"/>
              <w:left w:val="nil"/>
              <w:bottom w:val="single" w:sz="4" w:space="0" w:color="auto"/>
              <w:right w:val="single" w:sz="8" w:space="0" w:color="auto"/>
            </w:tcBorders>
            <w:shd w:val="clear" w:color="auto" w:fill="auto"/>
            <w:vAlign w:val="center"/>
          </w:tcPr>
          <w:p w14:paraId="310BAA5F" w14:textId="77777777" w:rsidR="00A31F95" w:rsidRPr="00D30999" w:rsidRDefault="00A31F95" w:rsidP="00E54E80">
            <w:pPr>
              <w:jc w:val="center"/>
              <w:rPr>
                <w:sz w:val="22"/>
              </w:rPr>
            </w:pPr>
            <w:r w:rsidRPr="00D30999">
              <w:rPr>
                <w:sz w:val="22"/>
              </w:rPr>
              <w:t>Aurelia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793D68E"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9AC978" w14:textId="77777777" w:rsidR="00A31F95" w:rsidRPr="00D30999" w:rsidRDefault="00A31F95" w:rsidP="00E54E80">
            <w:pPr>
              <w:jc w:val="center"/>
              <w:rPr>
                <w:rFonts w:cs="Arial"/>
                <w:sz w:val="22"/>
              </w:rPr>
            </w:pPr>
            <w:r w:rsidRPr="00D30999">
              <w:rPr>
                <w:rFonts w:cs="Arial"/>
                <w:sz w:val="22"/>
              </w:rPr>
              <w:t>24,2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62FF029" w14:textId="77777777" w:rsidR="00A31F95" w:rsidRPr="00D30999" w:rsidRDefault="00A31F95" w:rsidP="00E54E80">
            <w:pPr>
              <w:jc w:val="center"/>
              <w:rPr>
                <w:rFonts w:cs="Arial"/>
                <w:sz w:val="22"/>
              </w:rPr>
            </w:pPr>
            <w:r w:rsidRPr="00D30999">
              <w:rPr>
                <w:rFonts w:cs="Arial"/>
                <w:sz w:val="22"/>
              </w:rPr>
              <w:t>10,0</w:t>
            </w:r>
          </w:p>
        </w:tc>
      </w:tr>
      <w:tr w:rsidR="00A31F95" w:rsidRPr="00D30999" w14:paraId="04E84D93"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542D530"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19</w:t>
            </w:r>
          </w:p>
        </w:tc>
        <w:tc>
          <w:tcPr>
            <w:tcW w:w="2237" w:type="dxa"/>
            <w:tcBorders>
              <w:top w:val="nil"/>
              <w:left w:val="nil"/>
              <w:bottom w:val="single" w:sz="4" w:space="0" w:color="auto"/>
              <w:right w:val="single" w:sz="8" w:space="0" w:color="auto"/>
            </w:tcBorders>
            <w:shd w:val="clear" w:color="auto" w:fill="auto"/>
            <w:vAlign w:val="center"/>
          </w:tcPr>
          <w:p w14:paraId="1FF97C77" w14:textId="77777777" w:rsidR="00A31F95" w:rsidRPr="00D30999" w:rsidRDefault="00A31F95" w:rsidP="00E54E80">
            <w:pPr>
              <w:jc w:val="center"/>
              <w:rPr>
                <w:sz w:val="22"/>
              </w:rPr>
            </w:pPr>
            <w:r w:rsidRPr="00D30999">
              <w:rPr>
                <w:sz w:val="22"/>
              </w:rPr>
              <w:t>Batis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4128959B" w14:textId="77777777" w:rsidR="00A31F95" w:rsidRPr="00D30999" w:rsidRDefault="00A31F95" w:rsidP="00E54E80">
            <w:pPr>
              <w:jc w:val="center"/>
              <w:rPr>
                <w:rFonts w:cs="Arial"/>
                <w:sz w:val="22"/>
              </w:rPr>
            </w:pPr>
            <w:r w:rsidRPr="00D30999">
              <w:rPr>
                <w:rFonts w:cs="Arial"/>
                <w:sz w:val="22"/>
              </w:rPr>
              <w:t>7,34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D0033E0" w14:textId="77777777" w:rsidR="00A31F95" w:rsidRPr="00D30999" w:rsidRDefault="00A31F95" w:rsidP="00E54E80">
            <w:pPr>
              <w:jc w:val="center"/>
              <w:rPr>
                <w:rFonts w:cs="Arial"/>
                <w:sz w:val="22"/>
              </w:rPr>
            </w:pPr>
            <w:r w:rsidRPr="00D30999">
              <w:rPr>
                <w:rFonts w:cs="Arial"/>
                <w:sz w:val="22"/>
              </w:rPr>
              <w:t>19,2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1BD2E6AD" w14:textId="77777777" w:rsidR="00A31F95" w:rsidRPr="00D30999" w:rsidRDefault="00A31F95" w:rsidP="00E54E80">
            <w:pPr>
              <w:jc w:val="center"/>
              <w:rPr>
                <w:rFonts w:cs="Arial"/>
                <w:sz w:val="22"/>
              </w:rPr>
            </w:pPr>
            <w:r w:rsidRPr="00D30999">
              <w:rPr>
                <w:rFonts w:cs="Arial"/>
                <w:sz w:val="22"/>
              </w:rPr>
              <w:t>8,33</w:t>
            </w:r>
          </w:p>
        </w:tc>
      </w:tr>
      <w:tr w:rsidR="00A31F95" w:rsidRPr="00D30999" w14:paraId="7E0EFEC2"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EF4A1E5"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20</w:t>
            </w:r>
          </w:p>
        </w:tc>
        <w:tc>
          <w:tcPr>
            <w:tcW w:w="2237" w:type="dxa"/>
            <w:tcBorders>
              <w:top w:val="nil"/>
              <w:left w:val="nil"/>
              <w:bottom w:val="single" w:sz="4" w:space="0" w:color="auto"/>
              <w:right w:val="single" w:sz="8" w:space="0" w:color="auto"/>
            </w:tcBorders>
            <w:shd w:val="clear" w:color="auto" w:fill="auto"/>
            <w:vAlign w:val="center"/>
          </w:tcPr>
          <w:p w14:paraId="69F3AF72" w14:textId="77777777" w:rsidR="00A31F95" w:rsidRPr="00D30999" w:rsidRDefault="00A31F95" w:rsidP="00E54E80">
            <w:pPr>
              <w:jc w:val="center"/>
              <w:rPr>
                <w:sz w:val="22"/>
              </w:rPr>
            </w:pPr>
            <w:r w:rsidRPr="00D30999">
              <w:rPr>
                <w:sz w:val="22"/>
              </w:rPr>
              <w:t>Condor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449E9FC6" w14:textId="77777777" w:rsidR="00A31F95" w:rsidRPr="00D30999" w:rsidRDefault="00A31F95" w:rsidP="00E54E80">
            <w:pPr>
              <w:jc w:val="center"/>
              <w:rPr>
                <w:rFonts w:cs="Arial"/>
                <w:sz w:val="22"/>
              </w:rPr>
            </w:pPr>
            <w:r w:rsidRPr="00D30999">
              <w:rPr>
                <w:rFonts w:cs="Arial"/>
                <w:sz w:val="22"/>
              </w:rPr>
              <w:t>7,34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645655" w14:textId="77777777" w:rsidR="00A31F95" w:rsidRPr="00D30999" w:rsidRDefault="00A31F95" w:rsidP="00E54E80">
            <w:pPr>
              <w:jc w:val="center"/>
              <w:rPr>
                <w:rFonts w:cs="Arial"/>
                <w:sz w:val="22"/>
              </w:rPr>
            </w:pPr>
            <w:r w:rsidRPr="00D30999">
              <w:rPr>
                <w:rFonts w:cs="Arial"/>
                <w:sz w:val="22"/>
              </w:rPr>
              <w:t>20,0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850C7D4" w14:textId="77777777" w:rsidR="00A31F95" w:rsidRPr="00D30999" w:rsidRDefault="00A31F95" w:rsidP="00E54E80">
            <w:pPr>
              <w:jc w:val="center"/>
              <w:rPr>
                <w:rFonts w:cs="Arial"/>
                <w:sz w:val="22"/>
              </w:rPr>
            </w:pPr>
            <w:r w:rsidRPr="00D30999">
              <w:rPr>
                <w:rFonts w:cs="Arial"/>
                <w:sz w:val="22"/>
              </w:rPr>
              <w:t>8,33</w:t>
            </w:r>
          </w:p>
        </w:tc>
      </w:tr>
      <w:tr w:rsidR="00A31F95" w:rsidRPr="00D30999" w14:paraId="464F1118"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0504427"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21</w:t>
            </w:r>
          </w:p>
        </w:tc>
        <w:tc>
          <w:tcPr>
            <w:tcW w:w="2237" w:type="dxa"/>
            <w:tcBorders>
              <w:top w:val="nil"/>
              <w:left w:val="nil"/>
              <w:bottom w:val="single" w:sz="4" w:space="0" w:color="auto"/>
              <w:right w:val="single" w:sz="8" w:space="0" w:color="auto"/>
            </w:tcBorders>
            <w:shd w:val="clear" w:color="auto" w:fill="auto"/>
            <w:vAlign w:val="center"/>
          </w:tcPr>
          <w:p w14:paraId="42534065" w14:textId="77777777" w:rsidR="00A31F95" w:rsidRPr="00D30999" w:rsidRDefault="00A31F95" w:rsidP="00E54E80">
            <w:pPr>
              <w:jc w:val="center"/>
              <w:rPr>
                <w:sz w:val="22"/>
              </w:rPr>
            </w:pPr>
            <w:r w:rsidRPr="00D30999">
              <w:rPr>
                <w:sz w:val="22"/>
              </w:rPr>
              <w:t>Crocant</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EDA2D53"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097954" w14:textId="77777777" w:rsidR="00A31F95" w:rsidRPr="00D30999" w:rsidRDefault="00A31F95" w:rsidP="00E54E80">
            <w:pPr>
              <w:jc w:val="center"/>
              <w:rPr>
                <w:rFonts w:cs="Arial"/>
                <w:sz w:val="22"/>
              </w:rPr>
            </w:pPr>
            <w:r w:rsidRPr="00D30999">
              <w:rPr>
                <w:rFonts w:cs="Arial"/>
                <w:sz w:val="22"/>
              </w:rPr>
              <w:t>23,3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D8083D9" w14:textId="77777777" w:rsidR="00A31F95" w:rsidRPr="00D30999" w:rsidRDefault="00A31F95" w:rsidP="00E54E80">
            <w:pPr>
              <w:jc w:val="center"/>
              <w:rPr>
                <w:rFonts w:cs="Arial"/>
                <w:sz w:val="22"/>
              </w:rPr>
            </w:pPr>
            <w:r w:rsidRPr="00D30999">
              <w:rPr>
                <w:rFonts w:cs="Arial"/>
                <w:sz w:val="22"/>
              </w:rPr>
              <w:t>11,7</w:t>
            </w:r>
          </w:p>
        </w:tc>
      </w:tr>
      <w:tr w:rsidR="00A31F95" w:rsidRPr="00D30999" w14:paraId="2391C18F"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624FA9E5"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22</w:t>
            </w:r>
          </w:p>
        </w:tc>
        <w:tc>
          <w:tcPr>
            <w:tcW w:w="2237" w:type="dxa"/>
            <w:tcBorders>
              <w:top w:val="nil"/>
              <w:left w:val="nil"/>
              <w:bottom w:val="single" w:sz="4" w:space="0" w:color="auto"/>
              <w:right w:val="single" w:sz="8" w:space="0" w:color="auto"/>
            </w:tcBorders>
            <w:shd w:val="clear" w:color="auto" w:fill="auto"/>
            <w:vAlign w:val="center"/>
          </w:tcPr>
          <w:p w14:paraId="2535B0C7" w14:textId="77777777" w:rsidR="00A31F95" w:rsidRPr="00D30999" w:rsidRDefault="00A31F95" w:rsidP="00E54E80">
            <w:pPr>
              <w:jc w:val="center"/>
              <w:rPr>
                <w:sz w:val="22"/>
              </w:rPr>
            </w:pPr>
            <w:r w:rsidRPr="00D30999">
              <w:rPr>
                <w:sz w:val="22"/>
              </w:rPr>
              <w:t>Crotora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7CB7C11" w14:textId="77777777" w:rsidR="00A31F95" w:rsidRPr="00D30999" w:rsidRDefault="00A31F95" w:rsidP="00E54E80">
            <w:pPr>
              <w:jc w:val="center"/>
              <w:rPr>
                <w:rFonts w:cs="Arial"/>
                <w:sz w:val="22"/>
              </w:rPr>
            </w:pPr>
            <w:r w:rsidRPr="00D30999">
              <w:rPr>
                <w:rFonts w:cs="Arial"/>
                <w:sz w:val="22"/>
              </w:rPr>
              <w:t>7,83</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4634D5F" w14:textId="77777777" w:rsidR="00A31F95" w:rsidRPr="00D30999" w:rsidRDefault="00A31F95" w:rsidP="00E54E80">
            <w:pPr>
              <w:jc w:val="center"/>
              <w:rPr>
                <w:rFonts w:cs="Arial"/>
                <w:sz w:val="22"/>
              </w:rPr>
            </w:pPr>
            <w:r w:rsidRPr="00D30999">
              <w:rPr>
                <w:rFonts w:cs="Arial"/>
                <w:sz w:val="22"/>
              </w:rPr>
              <w:t>15,0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09C345E" w14:textId="77777777" w:rsidR="00A31F95" w:rsidRPr="00D30999" w:rsidRDefault="00A31F95" w:rsidP="00E54E80">
            <w:pPr>
              <w:jc w:val="center"/>
              <w:rPr>
                <w:rFonts w:cs="Arial"/>
                <w:sz w:val="22"/>
              </w:rPr>
            </w:pPr>
            <w:r w:rsidRPr="00D30999">
              <w:rPr>
                <w:rFonts w:cs="Arial"/>
                <w:sz w:val="22"/>
              </w:rPr>
              <w:t>8,33</w:t>
            </w:r>
          </w:p>
        </w:tc>
      </w:tr>
      <w:tr w:rsidR="00A31F95" w:rsidRPr="00D30999" w14:paraId="19CEA5F5"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9BB4266"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23</w:t>
            </w:r>
          </w:p>
        </w:tc>
        <w:tc>
          <w:tcPr>
            <w:tcW w:w="2237" w:type="dxa"/>
            <w:tcBorders>
              <w:top w:val="nil"/>
              <w:left w:val="nil"/>
              <w:bottom w:val="single" w:sz="4" w:space="0" w:color="auto"/>
              <w:right w:val="single" w:sz="8" w:space="0" w:color="auto"/>
            </w:tcBorders>
            <w:shd w:val="clear" w:color="auto" w:fill="auto"/>
            <w:vAlign w:val="center"/>
          </w:tcPr>
          <w:p w14:paraId="0FEF066B" w14:textId="77777777" w:rsidR="00A31F95" w:rsidRPr="00D30999" w:rsidRDefault="00A31F95" w:rsidP="00E54E80">
            <w:pPr>
              <w:jc w:val="center"/>
              <w:rPr>
                <w:sz w:val="22"/>
              </w:rPr>
            </w:pPr>
            <w:r w:rsidRPr="00D30999">
              <w:rPr>
                <w:sz w:val="22"/>
              </w:rPr>
              <w:t>Desperado</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5FD5F5A9"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E3E367A" w14:textId="77777777" w:rsidR="00A31F95" w:rsidRPr="00D30999" w:rsidRDefault="00A31F95" w:rsidP="00E54E80">
            <w:pPr>
              <w:jc w:val="center"/>
              <w:rPr>
                <w:rFonts w:cs="Arial"/>
                <w:sz w:val="22"/>
              </w:rPr>
            </w:pPr>
            <w:r w:rsidRPr="00D30999">
              <w:rPr>
                <w:rFonts w:cs="Arial"/>
                <w:sz w:val="22"/>
              </w:rPr>
              <w:t>18,3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3BCB73F" w14:textId="77777777" w:rsidR="00A31F95" w:rsidRPr="00D30999" w:rsidRDefault="00A31F95" w:rsidP="00E54E80">
            <w:pPr>
              <w:jc w:val="center"/>
              <w:rPr>
                <w:rFonts w:cs="Arial"/>
                <w:sz w:val="22"/>
              </w:rPr>
            </w:pPr>
            <w:r w:rsidRPr="00D30999">
              <w:rPr>
                <w:rFonts w:cs="Arial"/>
                <w:sz w:val="22"/>
              </w:rPr>
              <w:t>6,67</w:t>
            </w:r>
          </w:p>
        </w:tc>
      </w:tr>
      <w:tr w:rsidR="00A31F95" w:rsidRPr="00D30999" w14:paraId="48EF3612"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7C17914"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24</w:t>
            </w:r>
          </w:p>
        </w:tc>
        <w:tc>
          <w:tcPr>
            <w:tcW w:w="2237" w:type="dxa"/>
            <w:tcBorders>
              <w:top w:val="nil"/>
              <w:left w:val="nil"/>
              <w:bottom w:val="single" w:sz="4" w:space="0" w:color="auto"/>
              <w:right w:val="single" w:sz="8" w:space="0" w:color="auto"/>
            </w:tcBorders>
            <w:shd w:val="clear" w:color="auto" w:fill="auto"/>
            <w:vAlign w:val="center"/>
          </w:tcPr>
          <w:p w14:paraId="444EBC46" w14:textId="77777777" w:rsidR="00A31F95" w:rsidRPr="00D30999" w:rsidRDefault="00A31F95" w:rsidP="00E54E80">
            <w:pPr>
              <w:jc w:val="center"/>
              <w:rPr>
                <w:sz w:val="22"/>
              </w:rPr>
            </w:pPr>
            <w:r w:rsidRPr="00D30999">
              <w:rPr>
                <w:sz w:val="22"/>
              </w:rPr>
              <w:t>DK Exaura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B999243"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8CDD18" w14:textId="77777777" w:rsidR="00A31F95" w:rsidRPr="00D30999" w:rsidRDefault="00A31F95" w:rsidP="00E54E80">
            <w:pPr>
              <w:jc w:val="center"/>
              <w:rPr>
                <w:rFonts w:cs="Arial"/>
                <w:sz w:val="22"/>
              </w:rPr>
            </w:pPr>
            <w:r w:rsidRPr="00D30999">
              <w:rPr>
                <w:rFonts w:cs="Arial"/>
                <w:sz w:val="22"/>
              </w:rPr>
              <w:t>14,2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500AC9DE" w14:textId="77777777" w:rsidR="00A31F95" w:rsidRPr="00D30999" w:rsidRDefault="00A31F95" w:rsidP="00E54E80">
            <w:pPr>
              <w:jc w:val="center"/>
              <w:rPr>
                <w:rFonts w:cs="Arial"/>
                <w:sz w:val="22"/>
              </w:rPr>
            </w:pPr>
            <w:r w:rsidRPr="00D30999">
              <w:rPr>
                <w:rFonts w:cs="Arial"/>
                <w:sz w:val="22"/>
              </w:rPr>
              <w:t>6,67</w:t>
            </w:r>
          </w:p>
        </w:tc>
      </w:tr>
      <w:tr w:rsidR="00A31F95" w:rsidRPr="00D30999" w14:paraId="600E35C2"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BFA2403"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25</w:t>
            </w:r>
          </w:p>
        </w:tc>
        <w:tc>
          <w:tcPr>
            <w:tcW w:w="2237" w:type="dxa"/>
            <w:tcBorders>
              <w:top w:val="nil"/>
              <w:left w:val="nil"/>
              <w:bottom w:val="single" w:sz="4" w:space="0" w:color="auto"/>
              <w:right w:val="single" w:sz="8" w:space="0" w:color="auto"/>
            </w:tcBorders>
            <w:shd w:val="clear" w:color="auto" w:fill="auto"/>
            <w:vAlign w:val="center"/>
          </w:tcPr>
          <w:p w14:paraId="664447E7" w14:textId="77777777" w:rsidR="00A31F95" w:rsidRPr="00D30999" w:rsidRDefault="00A31F95" w:rsidP="00E54E80">
            <w:pPr>
              <w:jc w:val="center"/>
              <w:rPr>
                <w:sz w:val="22"/>
              </w:rPr>
            </w:pPr>
            <w:r w:rsidRPr="00D30999">
              <w:rPr>
                <w:sz w:val="22"/>
              </w:rPr>
              <w:t>DK Excentric</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4874753"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C83643" w14:textId="77777777" w:rsidR="00A31F95" w:rsidRPr="00D30999" w:rsidRDefault="00A31F95" w:rsidP="00E54E80">
            <w:pPr>
              <w:jc w:val="center"/>
              <w:rPr>
                <w:rFonts w:cs="Arial"/>
                <w:sz w:val="22"/>
              </w:rPr>
            </w:pPr>
            <w:r w:rsidRPr="00D30999">
              <w:rPr>
                <w:rFonts w:cs="Arial"/>
                <w:sz w:val="22"/>
              </w:rPr>
              <w:t>19,2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FD66C85" w14:textId="77777777" w:rsidR="00A31F95" w:rsidRPr="00D30999" w:rsidRDefault="00A31F95" w:rsidP="00E54E80">
            <w:pPr>
              <w:jc w:val="center"/>
              <w:rPr>
                <w:rFonts w:cs="Arial"/>
                <w:sz w:val="22"/>
              </w:rPr>
            </w:pPr>
            <w:r w:rsidRPr="00D30999">
              <w:rPr>
                <w:rFonts w:cs="Arial"/>
                <w:sz w:val="22"/>
              </w:rPr>
              <w:t>8,33</w:t>
            </w:r>
          </w:p>
        </w:tc>
      </w:tr>
      <w:tr w:rsidR="00A31F95" w:rsidRPr="00D30999" w14:paraId="096ED90E"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C312EA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26</w:t>
            </w:r>
          </w:p>
        </w:tc>
        <w:tc>
          <w:tcPr>
            <w:tcW w:w="2237" w:type="dxa"/>
            <w:tcBorders>
              <w:top w:val="nil"/>
              <w:left w:val="nil"/>
              <w:bottom w:val="single" w:sz="4" w:space="0" w:color="auto"/>
              <w:right w:val="single" w:sz="8" w:space="0" w:color="auto"/>
            </w:tcBorders>
            <w:shd w:val="clear" w:color="auto" w:fill="auto"/>
            <w:vAlign w:val="center"/>
          </w:tcPr>
          <w:p w14:paraId="25D80BC6" w14:textId="77777777" w:rsidR="00A31F95" w:rsidRPr="00D30999" w:rsidRDefault="00A31F95" w:rsidP="00E54E80">
            <w:pPr>
              <w:jc w:val="center"/>
              <w:rPr>
                <w:sz w:val="22"/>
              </w:rPr>
            </w:pPr>
            <w:r w:rsidRPr="00D30999">
              <w:rPr>
                <w:sz w:val="22"/>
              </w:rPr>
              <w:t>DK Expose</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C486080"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FAB09D5" w14:textId="77777777" w:rsidR="00A31F95" w:rsidRPr="00D30999" w:rsidRDefault="00A31F95" w:rsidP="00E54E80">
            <w:pPr>
              <w:jc w:val="center"/>
              <w:rPr>
                <w:rFonts w:cs="Arial"/>
                <w:sz w:val="22"/>
              </w:rPr>
            </w:pPr>
            <w:r w:rsidRPr="00D30999">
              <w:rPr>
                <w:rFonts w:cs="Arial"/>
                <w:sz w:val="22"/>
              </w:rPr>
              <w:t>20,8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FA5099E" w14:textId="77777777" w:rsidR="00A31F95" w:rsidRPr="00D30999" w:rsidRDefault="00A31F95" w:rsidP="00E54E80">
            <w:pPr>
              <w:jc w:val="center"/>
              <w:rPr>
                <w:rFonts w:cs="Arial"/>
                <w:sz w:val="22"/>
              </w:rPr>
            </w:pPr>
            <w:r w:rsidRPr="00D30999">
              <w:rPr>
                <w:rFonts w:cs="Arial"/>
                <w:sz w:val="22"/>
              </w:rPr>
              <w:t>10,0</w:t>
            </w:r>
          </w:p>
        </w:tc>
      </w:tr>
      <w:tr w:rsidR="00A31F95" w:rsidRPr="00D30999" w14:paraId="0C29A45C"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C899BB7"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27</w:t>
            </w:r>
          </w:p>
        </w:tc>
        <w:tc>
          <w:tcPr>
            <w:tcW w:w="2237" w:type="dxa"/>
            <w:tcBorders>
              <w:top w:val="nil"/>
              <w:left w:val="nil"/>
              <w:bottom w:val="single" w:sz="4" w:space="0" w:color="auto"/>
              <w:right w:val="single" w:sz="8" w:space="0" w:color="auto"/>
            </w:tcBorders>
            <w:shd w:val="clear" w:color="auto" w:fill="auto"/>
            <w:vAlign w:val="center"/>
          </w:tcPr>
          <w:p w14:paraId="4627AD12" w14:textId="77777777" w:rsidR="00A31F95" w:rsidRPr="00D30999" w:rsidRDefault="00A31F95" w:rsidP="00E54E80">
            <w:pPr>
              <w:jc w:val="center"/>
              <w:rPr>
                <w:sz w:val="22"/>
              </w:rPr>
            </w:pPr>
            <w:r w:rsidRPr="00D30999">
              <w:rPr>
                <w:sz w:val="22"/>
              </w:rPr>
              <w:t>DK Plasma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B277376"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3857399" w14:textId="77777777" w:rsidR="00A31F95" w:rsidRPr="00D30999" w:rsidRDefault="00A31F95" w:rsidP="00E54E80">
            <w:pPr>
              <w:jc w:val="center"/>
              <w:rPr>
                <w:rFonts w:cs="Arial"/>
                <w:sz w:val="22"/>
              </w:rPr>
            </w:pPr>
            <w:r w:rsidRPr="00D30999">
              <w:rPr>
                <w:rFonts w:cs="Arial"/>
                <w:sz w:val="22"/>
              </w:rPr>
              <w:t>28,3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1B086A1" w14:textId="77777777" w:rsidR="00A31F95" w:rsidRPr="00D30999" w:rsidRDefault="00A31F95" w:rsidP="00E54E80">
            <w:pPr>
              <w:jc w:val="center"/>
              <w:rPr>
                <w:rFonts w:cs="Arial"/>
                <w:sz w:val="22"/>
              </w:rPr>
            </w:pPr>
            <w:r w:rsidRPr="00D30999">
              <w:rPr>
                <w:rFonts w:cs="Arial"/>
                <w:sz w:val="22"/>
              </w:rPr>
              <w:t>8,33</w:t>
            </w:r>
          </w:p>
        </w:tc>
      </w:tr>
      <w:tr w:rsidR="00A31F95" w:rsidRPr="00D30999" w14:paraId="1D00F044"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3493170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28</w:t>
            </w:r>
          </w:p>
        </w:tc>
        <w:tc>
          <w:tcPr>
            <w:tcW w:w="2237" w:type="dxa"/>
            <w:tcBorders>
              <w:top w:val="nil"/>
              <w:left w:val="nil"/>
              <w:bottom w:val="single" w:sz="4" w:space="0" w:color="auto"/>
              <w:right w:val="single" w:sz="8" w:space="0" w:color="auto"/>
            </w:tcBorders>
            <w:shd w:val="clear" w:color="auto" w:fill="auto"/>
            <w:vAlign w:val="center"/>
          </w:tcPr>
          <w:p w14:paraId="09E7CEA0" w14:textId="77777777" w:rsidR="00A31F95" w:rsidRPr="00D30999" w:rsidRDefault="00A31F95" w:rsidP="00E54E80">
            <w:pPr>
              <w:jc w:val="center"/>
              <w:rPr>
                <w:sz w:val="22"/>
              </w:rPr>
            </w:pPr>
            <w:r w:rsidRPr="00D30999">
              <w:rPr>
                <w:sz w:val="22"/>
              </w:rPr>
              <w:t>Dominator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CEE8A7F"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643F0B9" w14:textId="77777777" w:rsidR="00A31F95" w:rsidRPr="00D30999" w:rsidRDefault="00A31F95" w:rsidP="00E54E80">
            <w:pPr>
              <w:jc w:val="center"/>
              <w:rPr>
                <w:rFonts w:cs="Arial"/>
                <w:sz w:val="22"/>
              </w:rPr>
            </w:pPr>
            <w:r w:rsidRPr="00D30999">
              <w:rPr>
                <w:rFonts w:cs="Arial"/>
                <w:sz w:val="22"/>
              </w:rPr>
              <w:t>15,0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776A0BA" w14:textId="77777777" w:rsidR="00A31F95" w:rsidRPr="00D30999" w:rsidRDefault="00A31F95" w:rsidP="00E54E80">
            <w:pPr>
              <w:jc w:val="center"/>
              <w:rPr>
                <w:rFonts w:cs="Arial"/>
                <w:sz w:val="22"/>
              </w:rPr>
            </w:pPr>
            <w:r w:rsidRPr="00D30999">
              <w:rPr>
                <w:rFonts w:cs="Arial"/>
                <w:sz w:val="22"/>
              </w:rPr>
              <w:t>8,33</w:t>
            </w:r>
          </w:p>
        </w:tc>
      </w:tr>
      <w:tr w:rsidR="00A31F95" w:rsidRPr="00D30999" w14:paraId="74D3829B"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480E1B5F"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29</w:t>
            </w:r>
          </w:p>
        </w:tc>
        <w:tc>
          <w:tcPr>
            <w:tcW w:w="2237" w:type="dxa"/>
            <w:tcBorders>
              <w:top w:val="nil"/>
              <w:left w:val="nil"/>
              <w:bottom w:val="single" w:sz="4" w:space="0" w:color="auto"/>
              <w:right w:val="single" w:sz="8" w:space="0" w:color="auto"/>
            </w:tcBorders>
            <w:shd w:val="clear" w:color="auto" w:fill="auto"/>
            <w:vAlign w:val="center"/>
          </w:tcPr>
          <w:p w14:paraId="603CEDF7" w14:textId="77777777" w:rsidR="00A31F95" w:rsidRPr="00D30999" w:rsidRDefault="00A31F95" w:rsidP="00E54E80">
            <w:pPr>
              <w:jc w:val="center"/>
              <w:rPr>
                <w:sz w:val="22"/>
              </w:rPr>
            </w:pPr>
            <w:r w:rsidRPr="00D30999">
              <w:rPr>
                <w:sz w:val="22"/>
              </w:rPr>
              <w:t>Duke</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C82107F"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4BFA3F7"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7020DAE" w14:textId="77777777" w:rsidR="00A31F95" w:rsidRPr="00D30999" w:rsidRDefault="00A31F95" w:rsidP="00E54E80">
            <w:pPr>
              <w:jc w:val="center"/>
              <w:rPr>
                <w:rFonts w:cs="Arial"/>
                <w:sz w:val="22"/>
              </w:rPr>
            </w:pPr>
            <w:r w:rsidRPr="00D30999">
              <w:rPr>
                <w:rFonts w:cs="Arial"/>
                <w:sz w:val="22"/>
              </w:rPr>
              <w:t>13,3</w:t>
            </w:r>
          </w:p>
        </w:tc>
      </w:tr>
      <w:tr w:rsidR="00A31F95" w:rsidRPr="00D30999" w14:paraId="4CBFEE07" w14:textId="77777777" w:rsidTr="00E54E80">
        <w:trPr>
          <w:trHeight w:val="318"/>
          <w:jc w:val="center"/>
        </w:trPr>
        <w:tc>
          <w:tcPr>
            <w:tcW w:w="1088" w:type="dxa"/>
            <w:tcBorders>
              <w:top w:val="single" w:sz="8" w:space="0" w:color="auto"/>
              <w:left w:val="single" w:sz="18" w:space="0" w:color="auto"/>
              <w:bottom w:val="single" w:sz="4" w:space="0" w:color="auto"/>
              <w:right w:val="single" w:sz="4" w:space="0" w:color="auto"/>
            </w:tcBorders>
            <w:shd w:val="clear" w:color="auto" w:fill="auto"/>
            <w:vAlign w:val="center"/>
          </w:tcPr>
          <w:p w14:paraId="71466F90"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30</w:t>
            </w:r>
          </w:p>
        </w:tc>
        <w:tc>
          <w:tcPr>
            <w:tcW w:w="2237" w:type="dxa"/>
            <w:tcBorders>
              <w:top w:val="single" w:sz="8" w:space="0" w:color="auto"/>
              <w:left w:val="nil"/>
              <w:bottom w:val="single" w:sz="4" w:space="0" w:color="auto"/>
              <w:right w:val="single" w:sz="8" w:space="0" w:color="auto"/>
            </w:tcBorders>
            <w:shd w:val="clear" w:color="auto" w:fill="auto"/>
            <w:vAlign w:val="center"/>
          </w:tcPr>
          <w:p w14:paraId="3632DFE0" w14:textId="77777777" w:rsidR="00A31F95" w:rsidRPr="00D30999" w:rsidRDefault="00A31F95" w:rsidP="00E54E80">
            <w:pPr>
              <w:jc w:val="center"/>
              <w:rPr>
                <w:sz w:val="22"/>
              </w:rPr>
            </w:pPr>
            <w:r w:rsidRPr="00D30999">
              <w:rPr>
                <w:sz w:val="22"/>
              </w:rPr>
              <w:t>Dynamic</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58C351E4"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8297689" w14:textId="77777777" w:rsidR="00A31F95" w:rsidRPr="00D30999" w:rsidRDefault="00A31F95" w:rsidP="00E54E80">
            <w:pPr>
              <w:jc w:val="center"/>
              <w:rPr>
                <w:rFonts w:cs="Arial"/>
                <w:sz w:val="22"/>
              </w:rPr>
            </w:pPr>
            <w:r w:rsidRPr="00D30999">
              <w:rPr>
                <w:rFonts w:cs="Arial"/>
                <w:sz w:val="22"/>
              </w:rPr>
              <w:t>15,8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9B55663" w14:textId="77777777" w:rsidR="00A31F95" w:rsidRPr="00D30999" w:rsidRDefault="00A31F95" w:rsidP="00E54E80">
            <w:pPr>
              <w:jc w:val="center"/>
              <w:rPr>
                <w:rFonts w:cs="Arial"/>
                <w:sz w:val="22"/>
              </w:rPr>
            </w:pPr>
            <w:r w:rsidRPr="00D30999">
              <w:rPr>
                <w:rFonts w:cs="Arial"/>
                <w:sz w:val="22"/>
              </w:rPr>
              <w:t>13,3</w:t>
            </w:r>
          </w:p>
        </w:tc>
      </w:tr>
      <w:tr w:rsidR="00A31F95" w:rsidRPr="00D30999" w14:paraId="4112A191"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A1B691E"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31</w:t>
            </w:r>
          </w:p>
        </w:tc>
        <w:tc>
          <w:tcPr>
            <w:tcW w:w="2237" w:type="dxa"/>
            <w:tcBorders>
              <w:top w:val="nil"/>
              <w:left w:val="nil"/>
              <w:bottom w:val="single" w:sz="4" w:space="0" w:color="auto"/>
              <w:right w:val="single" w:sz="8" w:space="0" w:color="auto"/>
            </w:tcBorders>
            <w:shd w:val="clear" w:color="auto" w:fill="auto"/>
            <w:vAlign w:val="center"/>
          </w:tcPr>
          <w:p w14:paraId="089C974B" w14:textId="77777777" w:rsidR="00A31F95" w:rsidRPr="00D30999" w:rsidRDefault="00A31F95" w:rsidP="00E54E80">
            <w:pPr>
              <w:jc w:val="center"/>
              <w:rPr>
                <w:sz w:val="22"/>
              </w:rPr>
            </w:pPr>
            <w:r w:rsidRPr="00D30999">
              <w:rPr>
                <w:sz w:val="22"/>
              </w:rPr>
              <w:t>ES Criterio</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A64C13B"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655DBFD"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6E52D96" w14:textId="77777777" w:rsidR="00A31F95" w:rsidRPr="00D30999" w:rsidRDefault="00A31F95" w:rsidP="00E54E80">
            <w:pPr>
              <w:jc w:val="center"/>
              <w:rPr>
                <w:rFonts w:cs="Arial"/>
                <w:sz w:val="22"/>
              </w:rPr>
            </w:pPr>
            <w:r w:rsidRPr="00D30999">
              <w:rPr>
                <w:rFonts w:cs="Arial"/>
                <w:sz w:val="22"/>
              </w:rPr>
              <w:t>11,7</w:t>
            </w:r>
          </w:p>
        </w:tc>
      </w:tr>
      <w:tr w:rsidR="00A31F95" w:rsidRPr="00D30999" w14:paraId="3F5B29BB" w14:textId="77777777" w:rsidTr="00E54E80">
        <w:trPr>
          <w:trHeight w:val="301"/>
          <w:jc w:val="center"/>
        </w:trPr>
        <w:tc>
          <w:tcPr>
            <w:tcW w:w="1088" w:type="dxa"/>
            <w:tcBorders>
              <w:top w:val="single" w:sz="8" w:space="0" w:color="auto"/>
              <w:left w:val="single" w:sz="18" w:space="0" w:color="auto"/>
              <w:bottom w:val="single" w:sz="4" w:space="0" w:color="auto"/>
              <w:right w:val="single" w:sz="4" w:space="0" w:color="auto"/>
            </w:tcBorders>
            <w:shd w:val="clear" w:color="auto" w:fill="auto"/>
            <w:vAlign w:val="center"/>
          </w:tcPr>
          <w:p w14:paraId="02CD1BDC"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32</w:t>
            </w:r>
          </w:p>
        </w:tc>
        <w:tc>
          <w:tcPr>
            <w:tcW w:w="2237" w:type="dxa"/>
            <w:tcBorders>
              <w:top w:val="single" w:sz="8" w:space="0" w:color="auto"/>
              <w:left w:val="nil"/>
              <w:bottom w:val="single" w:sz="4" w:space="0" w:color="auto"/>
              <w:right w:val="single" w:sz="8" w:space="0" w:color="auto"/>
            </w:tcBorders>
            <w:shd w:val="clear" w:color="auto" w:fill="auto"/>
            <w:vAlign w:val="center"/>
          </w:tcPr>
          <w:p w14:paraId="11B274C8" w14:textId="77777777" w:rsidR="00A31F95" w:rsidRPr="00D30999" w:rsidRDefault="00A31F95" w:rsidP="00E54E80">
            <w:pPr>
              <w:jc w:val="center"/>
              <w:rPr>
                <w:sz w:val="22"/>
              </w:rPr>
            </w:pPr>
            <w:r w:rsidRPr="00D30999">
              <w:rPr>
                <w:sz w:val="22"/>
              </w:rPr>
              <w:t>ES Desirio</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636D66F" w14:textId="77777777" w:rsidR="00A31F95" w:rsidRPr="00D30999" w:rsidRDefault="00A31F95" w:rsidP="00E54E80">
            <w:pPr>
              <w:jc w:val="center"/>
              <w:rPr>
                <w:rFonts w:cs="Arial"/>
                <w:sz w:val="22"/>
              </w:rPr>
            </w:pPr>
            <w:r w:rsidRPr="00D30999">
              <w:rPr>
                <w:rFonts w:cs="Arial"/>
                <w:sz w:val="22"/>
              </w:rPr>
              <w:t>7,83</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CD062B" w14:textId="77777777" w:rsidR="00A31F95" w:rsidRPr="00D30999" w:rsidRDefault="00A31F95" w:rsidP="00E54E80">
            <w:pPr>
              <w:jc w:val="center"/>
              <w:rPr>
                <w:rFonts w:cs="Arial"/>
                <w:sz w:val="22"/>
              </w:rPr>
            </w:pPr>
            <w:r w:rsidRPr="00D30999">
              <w:rPr>
                <w:rFonts w:cs="Arial"/>
                <w:sz w:val="22"/>
              </w:rPr>
              <w:t>18,3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547248AE" w14:textId="77777777" w:rsidR="00A31F95" w:rsidRPr="00D30999" w:rsidRDefault="00A31F95" w:rsidP="00E54E80">
            <w:pPr>
              <w:jc w:val="center"/>
              <w:rPr>
                <w:rFonts w:cs="Arial"/>
                <w:sz w:val="22"/>
              </w:rPr>
            </w:pPr>
            <w:r w:rsidRPr="00D30999">
              <w:rPr>
                <w:rFonts w:cs="Arial"/>
                <w:sz w:val="22"/>
              </w:rPr>
              <w:t>6,67</w:t>
            </w:r>
          </w:p>
        </w:tc>
      </w:tr>
      <w:tr w:rsidR="00A31F95" w:rsidRPr="00D30999" w14:paraId="2010CDE8" w14:textId="77777777" w:rsidTr="00E54E80">
        <w:trPr>
          <w:trHeight w:val="301"/>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75CCD2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33</w:t>
            </w:r>
          </w:p>
        </w:tc>
        <w:tc>
          <w:tcPr>
            <w:tcW w:w="2237" w:type="dxa"/>
            <w:tcBorders>
              <w:top w:val="nil"/>
              <w:left w:val="nil"/>
              <w:bottom w:val="single" w:sz="4" w:space="0" w:color="auto"/>
              <w:right w:val="single" w:sz="8" w:space="0" w:color="auto"/>
            </w:tcBorders>
            <w:shd w:val="clear" w:color="auto" w:fill="auto"/>
            <w:vAlign w:val="center"/>
          </w:tcPr>
          <w:p w14:paraId="2E37A31E" w14:textId="77777777" w:rsidR="00A31F95" w:rsidRPr="00D30999" w:rsidRDefault="00A31F95" w:rsidP="00E54E80">
            <w:pPr>
              <w:jc w:val="center"/>
              <w:rPr>
                <w:sz w:val="22"/>
              </w:rPr>
            </w:pPr>
            <w:r w:rsidRPr="00D30999">
              <w:rPr>
                <w:sz w:val="22"/>
              </w:rPr>
              <w:t>Herakles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7798E17"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D4CDA2C" w14:textId="77777777" w:rsidR="00A31F95" w:rsidRPr="00D30999" w:rsidRDefault="00A31F95" w:rsidP="00E54E80">
            <w:pPr>
              <w:jc w:val="center"/>
              <w:rPr>
                <w:rFonts w:cs="Arial"/>
                <w:sz w:val="22"/>
              </w:rPr>
            </w:pPr>
            <w:r w:rsidRPr="00D30999">
              <w:rPr>
                <w:rFonts w:cs="Arial"/>
                <w:sz w:val="22"/>
              </w:rPr>
              <w:t>19,2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85AD7AD" w14:textId="77777777" w:rsidR="00A31F95" w:rsidRPr="00D30999" w:rsidRDefault="00A31F95" w:rsidP="00E54E80">
            <w:pPr>
              <w:jc w:val="center"/>
              <w:rPr>
                <w:rFonts w:cs="Arial"/>
                <w:sz w:val="22"/>
              </w:rPr>
            </w:pPr>
            <w:r w:rsidRPr="00D30999">
              <w:rPr>
                <w:rFonts w:cs="Arial"/>
                <w:sz w:val="22"/>
              </w:rPr>
              <w:t>11,7</w:t>
            </w:r>
          </w:p>
        </w:tc>
      </w:tr>
      <w:tr w:rsidR="00A31F95" w:rsidRPr="00D30999" w14:paraId="17E1E9A9"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3FB810C0"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34</w:t>
            </w:r>
          </w:p>
        </w:tc>
        <w:tc>
          <w:tcPr>
            <w:tcW w:w="2237" w:type="dxa"/>
            <w:tcBorders>
              <w:top w:val="nil"/>
              <w:left w:val="nil"/>
              <w:bottom w:val="single" w:sz="4" w:space="0" w:color="auto"/>
              <w:right w:val="single" w:sz="8" w:space="0" w:color="auto"/>
            </w:tcBorders>
            <w:shd w:val="clear" w:color="auto" w:fill="auto"/>
            <w:vAlign w:val="center"/>
          </w:tcPr>
          <w:p w14:paraId="13677CEE" w14:textId="77777777" w:rsidR="00A31F95" w:rsidRPr="00D30999" w:rsidRDefault="00A31F95" w:rsidP="00E54E80">
            <w:pPr>
              <w:jc w:val="center"/>
              <w:rPr>
                <w:sz w:val="22"/>
              </w:rPr>
            </w:pPr>
            <w:r w:rsidRPr="00D30999">
              <w:rPr>
                <w:sz w:val="22"/>
              </w:rPr>
              <w:t>Jurek</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4306E83"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10C45F8" w14:textId="77777777" w:rsidR="00A31F95" w:rsidRPr="00D30999" w:rsidRDefault="00A31F95" w:rsidP="00E54E80">
            <w:pPr>
              <w:jc w:val="center"/>
              <w:rPr>
                <w:rFonts w:cs="Arial"/>
                <w:sz w:val="22"/>
              </w:rPr>
            </w:pPr>
            <w:r w:rsidRPr="00D30999">
              <w:rPr>
                <w:rFonts w:cs="Arial"/>
                <w:sz w:val="22"/>
              </w:rPr>
              <w:t>20,8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5EE525A4" w14:textId="77777777" w:rsidR="00A31F95" w:rsidRPr="00D30999" w:rsidRDefault="00A31F95" w:rsidP="00E54E80">
            <w:pPr>
              <w:jc w:val="center"/>
              <w:rPr>
                <w:rFonts w:cs="Arial"/>
                <w:sz w:val="22"/>
              </w:rPr>
            </w:pPr>
            <w:r w:rsidRPr="00D30999">
              <w:rPr>
                <w:rFonts w:cs="Arial"/>
                <w:sz w:val="22"/>
              </w:rPr>
              <w:t>8,33</w:t>
            </w:r>
          </w:p>
        </w:tc>
      </w:tr>
      <w:tr w:rsidR="00A31F95" w:rsidRPr="00D30999" w14:paraId="51E51BCB"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0CDAD25"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35</w:t>
            </w:r>
          </w:p>
        </w:tc>
        <w:tc>
          <w:tcPr>
            <w:tcW w:w="2237" w:type="dxa"/>
            <w:tcBorders>
              <w:top w:val="nil"/>
              <w:left w:val="nil"/>
              <w:bottom w:val="single" w:sz="4" w:space="0" w:color="auto"/>
              <w:right w:val="single" w:sz="8" w:space="0" w:color="auto"/>
            </w:tcBorders>
            <w:shd w:val="clear" w:color="auto" w:fill="auto"/>
            <w:vAlign w:val="center"/>
          </w:tcPr>
          <w:p w14:paraId="7D78397B" w14:textId="77777777" w:rsidR="00A31F95" w:rsidRPr="00D30999" w:rsidRDefault="00A31F95" w:rsidP="00E54E80">
            <w:pPr>
              <w:jc w:val="center"/>
              <w:rPr>
                <w:sz w:val="22"/>
              </w:rPr>
            </w:pPr>
            <w:r w:rsidRPr="00D30999">
              <w:rPr>
                <w:sz w:val="22"/>
              </w:rPr>
              <w:t>KWS Granos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8422A1C"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56228D" w14:textId="77777777" w:rsidR="00A31F95" w:rsidRPr="00D30999" w:rsidRDefault="00A31F95" w:rsidP="00E54E80">
            <w:pPr>
              <w:jc w:val="center"/>
              <w:rPr>
                <w:rFonts w:cs="Arial"/>
                <w:sz w:val="22"/>
              </w:rPr>
            </w:pPr>
            <w:r w:rsidRPr="00D30999">
              <w:rPr>
                <w:rFonts w:cs="Arial"/>
                <w:sz w:val="22"/>
              </w:rPr>
              <w:t>19,2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1C7865C6" w14:textId="77777777" w:rsidR="00A31F95" w:rsidRPr="00D30999" w:rsidRDefault="00A31F95" w:rsidP="00E54E80">
            <w:pPr>
              <w:jc w:val="center"/>
              <w:rPr>
                <w:rFonts w:cs="Arial"/>
                <w:sz w:val="22"/>
              </w:rPr>
            </w:pPr>
            <w:r w:rsidRPr="00D30999">
              <w:rPr>
                <w:rFonts w:cs="Arial"/>
                <w:sz w:val="22"/>
              </w:rPr>
              <w:t>11,7</w:t>
            </w:r>
          </w:p>
        </w:tc>
      </w:tr>
      <w:tr w:rsidR="00A31F95" w:rsidRPr="00D30999" w14:paraId="42E039E1"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D6823C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36</w:t>
            </w:r>
          </w:p>
        </w:tc>
        <w:tc>
          <w:tcPr>
            <w:tcW w:w="2237" w:type="dxa"/>
            <w:tcBorders>
              <w:top w:val="nil"/>
              <w:left w:val="nil"/>
              <w:bottom w:val="single" w:sz="4" w:space="0" w:color="auto"/>
              <w:right w:val="single" w:sz="8" w:space="0" w:color="auto"/>
            </w:tcBorders>
            <w:shd w:val="clear" w:color="auto" w:fill="auto"/>
            <w:vAlign w:val="center"/>
          </w:tcPr>
          <w:p w14:paraId="7F3215E8" w14:textId="77777777" w:rsidR="00A31F95" w:rsidRPr="00D30999" w:rsidRDefault="00A31F95" w:rsidP="00E54E80">
            <w:pPr>
              <w:jc w:val="center"/>
              <w:rPr>
                <w:sz w:val="22"/>
              </w:rPr>
            </w:pPr>
            <w:r w:rsidRPr="00D30999">
              <w:rPr>
                <w:sz w:val="22"/>
              </w:rPr>
              <w:t>KWS Lauros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F7F6C74"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6706BB2" w14:textId="77777777" w:rsidR="00A31F95" w:rsidRPr="00D30999" w:rsidRDefault="00A31F95" w:rsidP="00E54E80">
            <w:pPr>
              <w:jc w:val="center"/>
              <w:rPr>
                <w:rFonts w:cs="Arial"/>
                <w:sz w:val="22"/>
              </w:rPr>
            </w:pPr>
            <w:r w:rsidRPr="00D30999">
              <w:rPr>
                <w:rFonts w:cs="Arial"/>
                <w:sz w:val="22"/>
              </w:rPr>
              <w:t>19,2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1E03F10" w14:textId="77777777" w:rsidR="00A31F95" w:rsidRPr="00D30999" w:rsidRDefault="00A31F95" w:rsidP="00E54E80">
            <w:pPr>
              <w:jc w:val="center"/>
              <w:rPr>
                <w:rFonts w:cs="Arial"/>
                <w:sz w:val="22"/>
              </w:rPr>
            </w:pPr>
            <w:r w:rsidRPr="00D30999">
              <w:rPr>
                <w:rFonts w:cs="Arial"/>
                <w:sz w:val="22"/>
              </w:rPr>
              <w:t>11,7</w:t>
            </w:r>
          </w:p>
        </w:tc>
      </w:tr>
      <w:tr w:rsidR="00A31F95" w:rsidRPr="00D30999" w14:paraId="266E773C"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F194A53"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37</w:t>
            </w:r>
          </w:p>
        </w:tc>
        <w:tc>
          <w:tcPr>
            <w:tcW w:w="2237" w:type="dxa"/>
            <w:tcBorders>
              <w:top w:val="nil"/>
              <w:left w:val="nil"/>
              <w:bottom w:val="single" w:sz="4" w:space="0" w:color="auto"/>
              <w:right w:val="single" w:sz="8" w:space="0" w:color="auto"/>
            </w:tcBorders>
            <w:shd w:val="clear" w:color="auto" w:fill="auto"/>
            <w:vAlign w:val="center"/>
          </w:tcPr>
          <w:p w14:paraId="784526F8" w14:textId="77777777" w:rsidR="00A31F95" w:rsidRPr="00D30999" w:rsidRDefault="00A31F95" w:rsidP="00E54E80">
            <w:pPr>
              <w:jc w:val="center"/>
              <w:rPr>
                <w:sz w:val="22"/>
              </w:rPr>
            </w:pPr>
            <w:r w:rsidRPr="00D30999">
              <w:rPr>
                <w:sz w:val="22"/>
              </w:rPr>
              <w:t>LG Alltamira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FF4E99D"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1B2E6B4" w14:textId="77777777" w:rsidR="00A31F95" w:rsidRPr="00D30999" w:rsidRDefault="00A31F95" w:rsidP="00E54E80">
            <w:pPr>
              <w:jc w:val="center"/>
              <w:rPr>
                <w:rFonts w:cs="Arial"/>
                <w:sz w:val="22"/>
              </w:rPr>
            </w:pPr>
            <w:r w:rsidRPr="00D30999">
              <w:rPr>
                <w:rFonts w:cs="Arial"/>
                <w:sz w:val="22"/>
              </w:rPr>
              <w:t>25,8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74969DA" w14:textId="77777777" w:rsidR="00A31F95" w:rsidRPr="00D30999" w:rsidRDefault="00A31F95" w:rsidP="00E54E80">
            <w:pPr>
              <w:jc w:val="center"/>
              <w:rPr>
                <w:rFonts w:cs="Arial"/>
                <w:sz w:val="22"/>
              </w:rPr>
            </w:pPr>
            <w:r w:rsidRPr="00D30999">
              <w:rPr>
                <w:rFonts w:cs="Arial"/>
                <w:sz w:val="22"/>
              </w:rPr>
              <w:t>11,7</w:t>
            </w:r>
          </w:p>
        </w:tc>
      </w:tr>
      <w:tr w:rsidR="00A31F95" w:rsidRPr="00D30999" w14:paraId="63CD5A9A"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76E1049F"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38</w:t>
            </w:r>
          </w:p>
        </w:tc>
        <w:tc>
          <w:tcPr>
            <w:tcW w:w="2237" w:type="dxa"/>
            <w:tcBorders>
              <w:top w:val="nil"/>
              <w:left w:val="nil"/>
              <w:bottom w:val="single" w:sz="4" w:space="0" w:color="auto"/>
              <w:right w:val="single" w:sz="8" w:space="0" w:color="auto"/>
            </w:tcBorders>
            <w:shd w:val="clear" w:color="auto" w:fill="auto"/>
            <w:vAlign w:val="center"/>
          </w:tcPr>
          <w:p w14:paraId="317B4112" w14:textId="77777777" w:rsidR="00A31F95" w:rsidRPr="00D30999" w:rsidRDefault="00A31F95" w:rsidP="00E54E80">
            <w:pPr>
              <w:jc w:val="center"/>
              <w:rPr>
                <w:sz w:val="22"/>
              </w:rPr>
            </w:pPr>
            <w:r w:rsidRPr="00D30999">
              <w:rPr>
                <w:sz w:val="22"/>
              </w:rPr>
              <w:t>LG Anarion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07C2C60"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6BF3ABD"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13D32A9" w14:textId="77777777" w:rsidR="00A31F95" w:rsidRPr="00D30999" w:rsidRDefault="00A31F95" w:rsidP="00E54E80">
            <w:pPr>
              <w:jc w:val="center"/>
              <w:rPr>
                <w:rFonts w:cs="Arial"/>
                <w:sz w:val="22"/>
              </w:rPr>
            </w:pPr>
            <w:r w:rsidRPr="00D30999">
              <w:rPr>
                <w:rFonts w:cs="Arial"/>
                <w:sz w:val="22"/>
              </w:rPr>
              <w:t>13,3</w:t>
            </w:r>
          </w:p>
        </w:tc>
      </w:tr>
      <w:tr w:rsidR="00A31F95" w:rsidRPr="00D30999" w14:paraId="74D98C52"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819C4A6"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39</w:t>
            </w:r>
          </w:p>
        </w:tc>
        <w:tc>
          <w:tcPr>
            <w:tcW w:w="2237" w:type="dxa"/>
            <w:tcBorders>
              <w:top w:val="nil"/>
              <w:left w:val="nil"/>
              <w:bottom w:val="single" w:sz="4" w:space="0" w:color="auto"/>
              <w:right w:val="single" w:sz="8" w:space="0" w:color="auto"/>
            </w:tcBorders>
            <w:shd w:val="clear" w:color="auto" w:fill="auto"/>
            <w:vAlign w:val="center"/>
          </w:tcPr>
          <w:p w14:paraId="6F99F40F" w14:textId="77777777" w:rsidR="00A31F95" w:rsidRPr="00D30999" w:rsidRDefault="00A31F95" w:rsidP="00E54E80">
            <w:pPr>
              <w:jc w:val="center"/>
              <w:rPr>
                <w:sz w:val="22"/>
              </w:rPr>
            </w:pPr>
            <w:r w:rsidRPr="00D30999">
              <w:rPr>
                <w:sz w:val="22"/>
              </w:rPr>
              <w:t>LG Apollonia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034E8E7"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D7865E" w14:textId="77777777" w:rsidR="00A31F95" w:rsidRPr="00D30999" w:rsidRDefault="00A31F95" w:rsidP="00E54E80">
            <w:pPr>
              <w:jc w:val="center"/>
              <w:rPr>
                <w:rFonts w:cs="Arial"/>
                <w:sz w:val="22"/>
              </w:rPr>
            </w:pPr>
            <w:r w:rsidRPr="00D30999">
              <w:rPr>
                <w:rFonts w:cs="Arial"/>
                <w:sz w:val="22"/>
              </w:rPr>
              <w:t>12,5</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F4A6A36" w14:textId="77777777" w:rsidR="00A31F95" w:rsidRPr="00D30999" w:rsidRDefault="00A31F95" w:rsidP="00E54E80">
            <w:pPr>
              <w:jc w:val="center"/>
              <w:rPr>
                <w:rFonts w:cs="Arial"/>
                <w:sz w:val="22"/>
              </w:rPr>
            </w:pPr>
            <w:r w:rsidRPr="00D30999">
              <w:rPr>
                <w:rFonts w:cs="Arial"/>
                <w:sz w:val="22"/>
              </w:rPr>
              <w:t>8,33</w:t>
            </w:r>
          </w:p>
        </w:tc>
      </w:tr>
      <w:tr w:rsidR="00A31F95" w:rsidRPr="00D30999" w14:paraId="5E06DB88" w14:textId="77777777" w:rsidTr="00E54E80">
        <w:trPr>
          <w:trHeight w:val="318"/>
          <w:jc w:val="center"/>
        </w:trPr>
        <w:tc>
          <w:tcPr>
            <w:tcW w:w="1088" w:type="dxa"/>
            <w:tcBorders>
              <w:top w:val="single" w:sz="4" w:space="0" w:color="auto"/>
              <w:left w:val="single" w:sz="18" w:space="0" w:color="auto"/>
              <w:bottom w:val="single" w:sz="4" w:space="0" w:color="auto"/>
              <w:right w:val="single" w:sz="4" w:space="0" w:color="auto"/>
            </w:tcBorders>
            <w:shd w:val="clear" w:color="auto" w:fill="auto"/>
            <w:vAlign w:val="center"/>
          </w:tcPr>
          <w:p w14:paraId="58E91A3A" w14:textId="77777777" w:rsidR="00A31F95" w:rsidRPr="00D30999" w:rsidRDefault="00A31F95" w:rsidP="00E54E80">
            <w:pPr>
              <w:jc w:val="center"/>
              <w:rPr>
                <w:bCs/>
              </w:rPr>
            </w:pPr>
            <w:r w:rsidRPr="00D30999">
              <w:rPr>
                <w:bCs/>
              </w:rPr>
              <w:t>Lp.</w:t>
            </w:r>
          </w:p>
        </w:tc>
        <w:tc>
          <w:tcPr>
            <w:tcW w:w="2237" w:type="dxa"/>
            <w:tcBorders>
              <w:top w:val="single" w:sz="4" w:space="0" w:color="auto"/>
              <w:left w:val="nil"/>
              <w:bottom w:val="single" w:sz="4" w:space="0" w:color="auto"/>
              <w:right w:val="single" w:sz="8" w:space="0" w:color="auto"/>
            </w:tcBorders>
            <w:shd w:val="clear" w:color="auto" w:fill="auto"/>
            <w:vAlign w:val="center"/>
          </w:tcPr>
          <w:p w14:paraId="01A00767" w14:textId="77777777" w:rsidR="00A31F95" w:rsidRPr="00D30999" w:rsidRDefault="00A31F95" w:rsidP="00E54E80">
            <w:pPr>
              <w:jc w:val="center"/>
              <w:rPr>
                <w:bCs/>
              </w:rPr>
            </w:pPr>
            <w:r w:rsidRPr="00D30999">
              <w:rPr>
                <w:bCs/>
              </w:rPr>
              <w:t>Odmiana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348B635" w14:textId="77777777" w:rsidR="00A31F95" w:rsidRPr="00D30999" w:rsidRDefault="00A31F95" w:rsidP="00E54E80">
            <w:pPr>
              <w:jc w:val="center"/>
              <w:rPr>
                <w:bCs/>
              </w:rPr>
            </w:pPr>
            <w:r w:rsidRPr="00D30999">
              <w:rPr>
                <w:bCs/>
              </w:rPr>
              <w:t>Czerń krzyżowych (skala 9</w:t>
            </w:r>
            <w:r w:rsidRPr="00D30999">
              <w:rPr>
                <w:bCs/>
                <w:vertAlign w:val="superscript"/>
              </w:rPr>
              <w:t>o</w:t>
            </w:r>
            <w:r w:rsidRPr="00D30999">
              <w:rPr>
                <w:bCs/>
              </w:rPr>
              <w: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7830D82" w14:textId="77777777" w:rsidR="00A31F95" w:rsidRPr="00D30999" w:rsidRDefault="00A31F95" w:rsidP="00E54E80">
            <w:pPr>
              <w:jc w:val="center"/>
              <w:rPr>
                <w:bCs/>
              </w:rPr>
            </w:pPr>
            <w:r w:rsidRPr="00D30999">
              <w:rPr>
                <w:bCs/>
              </w:rPr>
              <w:t>Choroby podstawy łodygi (%)</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09AA1C28" w14:textId="77777777" w:rsidR="00A31F95" w:rsidRPr="00D30999" w:rsidRDefault="00A31F95" w:rsidP="00E54E80">
            <w:pPr>
              <w:jc w:val="center"/>
              <w:rPr>
                <w:bCs/>
              </w:rPr>
            </w:pPr>
            <w:r w:rsidRPr="00D30999">
              <w:rPr>
                <w:bCs/>
              </w:rPr>
              <w:t>Werticilioza* (%)</w:t>
            </w:r>
          </w:p>
        </w:tc>
      </w:tr>
      <w:tr w:rsidR="00A31F95" w:rsidRPr="00D30999" w14:paraId="06EE54F3" w14:textId="77777777" w:rsidTr="00E54E80">
        <w:trPr>
          <w:trHeight w:val="318"/>
          <w:jc w:val="center"/>
        </w:trPr>
        <w:tc>
          <w:tcPr>
            <w:tcW w:w="3325" w:type="dxa"/>
            <w:gridSpan w:val="2"/>
            <w:tcBorders>
              <w:top w:val="nil"/>
              <w:left w:val="single" w:sz="18" w:space="0" w:color="auto"/>
              <w:bottom w:val="single" w:sz="4" w:space="0" w:color="auto"/>
              <w:right w:val="single" w:sz="8" w:space="0" w:color="auto"/>
            </w:tcBorders>
            <w:shd w:val="clear" w:color="auto" w:fill="auto"/>
            <w:vAlign w:val="center"/>
          </w:tcPr>
          <w:p w14:paraId="4820E8AA" w14:textId="77777777" w:rsidR="00A31F95" w:rsidRPr="00D30999" w:rsidRDefault="00A31F95" w:rsidP="00E54E80">
            <w:pPr>
              <w:jc w:val="center"/>
              <w:rPr>
                <w:b/>
                <w:bCs/>
                <w:sz w:val="22"/>
              </w:rPr>
            </w:pPr>
            <w:r w:rsidRPr="00D30999">
              <w:rPr>
                <w:b/>
                <w:bCs/>
              </w:rPr>
              <w:t>Średnia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18AB00E" w14:textId="77777777" w:rsidR="00A31F95" w:rsidRPr="00D30999" w:rsidRDefault="00A31F95" w:rsidP="00E54E80">
            <w:pPr>
              <w:jc w:val="center"/>
              <w:rPr>
                <w:b/>
                <w:bCs/>
                <w:sz w:val="22"/>
              </w:rPr>
            </w:pPr>
            <w:r w:rsidRPr="00D30999">
              <w:rPr>
                <w:b/>
                <w:bCs/>
                <w:sz w:val="22"/>
              </w:rPr>
              <w:t>7,61</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090CAF3" w14:textId="77777777" w:rsidR="00A31F95" w:rsidRPr="00D30999" w:rsidRDefault="00A31F95" w:rsidP="00E54E80">
            <w:pPr>
              <w:jc w:val="center"/>
              <w:rPr>
                <w:b/>
                <w:bCs/>
                <w:sz w:val="22"/>
              </w:rPr>
            </w:pPr>
            <w:r w:rsidRPr="00D30999">
              <w:rPr>
                <w:b/>
                <w:bCs/>
                <w:sz w:val="22"/>
              </w:rPr>
              <w:t>20,4</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3DC69927" w14:textId="77777777" w:rsidR="00A31F95" w:rsidRPr="00D30999" w:rsidRDefault="00A31F95" w:rsidP="00E54E80">
            <w:pPr>
              <w:jc w:val="center"/>
              <w:rPr>
                <w:b/>
                <w:bCs/>
                <w:sz w:val="22"/>
              </w:rPr>
            </w:pPr>
            <w:r w:rsidRPr="00D30999">
              <w:rPr>
                <w:b/>
                <w:bCs/>
                <w:sz w:val="22"/>
              </w:rPr>
              <w:t>9,77</w:t>
            </w:r>
          </w:p>
        </w:tc>
      </w:tr>
      <w:tr w:rsidR="00A31F95" w:rsidRPr="00D30999" w14:paraId="10B69F2E"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003D9159"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40</w:t>
            </w:r>
          </w:p>
        </w:tc>
        <w:tc>
          <w:tcPr>
            <w:tcW w:w="2237" w:type="dxa"/>
            <w:tcBorders>
              <w:top w:val="nil"/>
              <w:left w:val="nil"/>
              <w:bottom w:val="single" w:sz="4" w:space="0" w:color="auto"/>
              <w:right w:val="single" w:sz="8" w:space="0" w:color="auto"/>
            </w:tcBorders>
            <w:shd w:val="clear" w:color="auto" w:fill="auto"/>
            <w:vAlign w:val="center"/>
          </w:tcPr>
          <w:p w14:paraId="54FDB71B" w14:textId="77777777" w:rsidR="00A31F95" w:rsidRPr="00D30999" w:rsidRDefault="00A31F95" w:rsidP="00E54E80">
            <w:pPr>
              <w:jc w:val="center"/>
              <w:rPr>
                <w:sz w:val="22"/>
              </w:rPr>
            </w:pPr>
            <w:r w:rsidRPr="00D30999">
              <w:rPr>
                <w:sz w:val="22"/>
              </w:rPr>
              <w:t>LG Areti</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466745B"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98A9E5B" w14:textId="77777777" w:rsidR="00A31F95" w:rsidRPr="00D30999" w:rsidRDefault="00A31F95" w:rsidP="00E54E80">
            <w:pPr>
              <w:jc w:val="center"/>
              <w:rPr>
                <w:rFonts w:cs="Arial"/>
                <w:sz w:val="22"/>
              </w:rPr>
            </w:pPr>
            <w:r w:rsidRPr="00D30999">
              <w:rPr>
                <w:rFonts w:cs="Arial"/>
                <w:sz w:val="22"/>
              </w:rPr>
              <w:t>20,0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5E9ADA0" w14:textId="77777777" w:rsidR="00A31F95" w:rsidRPr="00D30999" w:rsidRDefault="00A31F95" w:rsidP="00E54E80">
            <w:pPr>
              <w:jc w:val="center"/>
              <w:rPr>
                <w:rFonts w:cs="Arial"/>
                <w:sz w:val="22"/>
              </w:rPr>
            </w:pPr>
            <w:r w:rsidRPr="00D30999">
              <w:rPr>
                <w:rFonts w:cs="Arial"/>
                <w:sz w:val="22"/>
              </w:rPr>
              <w:t>11,7</w:t>
            </w:r>
          </w:p>
        </w:tc>
      </w:tr>
      <w:tr w:rsidR="00A31F95" w:rsidRPr="00D30999" w14:paraId="739B7FF2"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49056933"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41</w:t>
            </w:r>
          </w:p>
        </w:tc>
        <w:tc>
          <w:tcPr>
            <w:tcW w:w="2237" w:type="dxa"/>
            <w:tcBorders>
              <w:top w:val="nil"/>
              <w:left w:val="nil"/>
              <w:bottom w:val="single" w:sz="4" w:space="0" w:color="auto"/>
              <w:right w:val="single" w:sz="8" w:space="0" w:color="auto"/>
            </w:tcBorders>
            <w:shd w:val="clear" w:color="auto" w:fill="auto"/>
            <w:vAlign w:val="center"/>
          </w:tcPr>
          <w:p w14:paraId="6FA199EC" w14:textId="77777777" w:rsidR="00A31F95" w:rsidRPr="00D30999" w:rsidRDefault="00A31F95" w:rsidP="00E54E80">
            <w:pPr>
              <w:jc w:val="center"/>
              <w:rPr>
                <w:sz w:val="22"/>
              </w:rPr>
            </w:pPr>
            <w:r w:rsidRPr="00D30999">
              <w:rPr>
                <w:sz w:val="22"/>
              </w:rPr>
              <w:t>LG Auckland</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59AEF1E"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3D41974" w14:textId="77777777" w:rsidR="00A31F95" w:rsidRPr="00D30999" w:rsidRDefault="00A31F95" w:rsidP="00E54E80">
            <w:pPr>
              <w:jc w:val="center"/>
              <w:rPr>
                <w:rFonts w:cs="Arial"/>
                <w:sz w:val="22"/>
              </w:rPr>
            </w:pPr>
            <w:r w:rsidRPr="00D30999">
              <w:rPr>
                <w:rFonts w:cs="Arial"/>
                <w:sz w:val="22"/>
              </w:rPr>
              <w:t>20,8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3AE162E3" w14:textId="77777777" w:rsidR="00A31F95" w:rsidRPr="00D30999" w:rsidRDefault="00A31F95" w:rsidP="00E54E80">
            <w:pPr>
              <w:jc w:val="center"/>
              <w:rPr>
                <w:rFonts w:cs="Arial"/>
                <w:sz w:val="22"/>
              </w:rPr>
            </w:pPr>
            <w:r w:rsidRPr="00D30999">
              <w:rPr>
                <w:rFonts w:cs="Arial"/>
                <w:sz w:val="22"/>
              </w:rPr>
              <w:t>8,33</w:t>
            </w:r>
          </w:p>
        </w:tc>
      </w:tr>
      <w:tr w:rsidR="00A31F95" w:rsidRPr="00D30999" w14:paraId="7A8BB79D"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F884CD1"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42</w:t>
            </w:r>
          </w:p>
        </w:tc>
        <w:tc>
          <w:tcPr>
            <w:tcW w:w="2237" w:type="dxa"/>
            <w:tcBorders>
              <w:top w:val="nil"/>
              <w:left w:val="nil"/>
              <w:bottom w:val="single" w:sz="4" w:space="0" w:color="auto"/>
              <w:right w:val="single" w:sz="8" w:space="0" w:color="auto"/>
            </w:tcBorders>
            <w:shd w:val="clear" w:color="auto" w:fill="auto"/>
            <w:vAlign w:val="center"/>
          </w:tcPr>
          <w:p w14:paraId="1AF7C8F7" w14:textId="77777777" w:rsidR="00A31F95" w:rsidRPr="00D30999" w:rsidRDefault="00A31F95" w:rsidP="00E54E80">
            <w:pPr>
              <w:jc w:val="center"/>
              <w:rPr>
                <w:sz w:val="22"/>
              </w:rPr>
            </w:pPr>
            <w:r w:rsidRPr="00D30999">
              <w:rPr>
                <w:sz w:val="22"/>
              </w:rPr>
              <w:t>LG Aviron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EE579CF" w14:textId="77777777" w:rsidR="00A31F95" w:rsidRPr="00D30999" w:rsidRDefault="00A31F95" w:rsidP="00E54E80">
            <w:pPr>
              <w:jc w:val="center"/>
              <w:rPr>
                <w:rFonts w:cs="Arial"/>
                <w:sz w:val="22"/>
              </w:rPr>
            </w:pPr>
            <w:r w:rsidRPr="00D30999">
              <w:rPr>
                <w:rFonts w:cs="Arial"/>
                <w:sz w:val="22"/>
              </w:rPr>
              <w:t>7,16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7EB804" w14:textId="77777777" w:rsidR="00A31F95" w:rsidRPr="00D30999" w:rsidRDefault="00A31F95" w:rsidP="00E54E80">
            <w:pPr>
              <w:jc w:val="center"/>
              <w:rPr>
                <w:rFonts w:cs="Arial"/>
                <w:sz w:val="22"/>
              </w:rPr>
            </w:pPr>
            <w:r w:rsidRPr="00D30999">
              <w:rPr>
                <w:rFonts w:cs="Arial"/>
                <w:sz w:val="22"/>
              </w:rPr>
              <w:t>30,0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C6645AB" w14:textId="77777777" w:rsidR="00A31F95" w:rsidRPr="00D30999" w:rsidRDefault="00A31F95" w:rsidP="00E54E80">
            <w:pPr>
              <w:jc w:val="center"/>
              <w:rPr>
                <w:rFonts w:cs="Arial"/>
                <w:sz w:val="22"/>
              </w:rPr>
            </w:pPr>
            <w:r w:rsidRPr="00D30999">
              <w:rPr>
                <w:rFonts w:cs="Arial"/>
                <w:sz w:val="22"/>
              </w:rPr>
              <w:t>13,3</w:t>
            </w:r>
          </w:p>
        </w:tc>
      </w:tr>
      <w:tr w:rsidR="00A31F95" w:rsidRPr="00D30999" w14:paraId="1982D079"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D100409"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43</w:t>
            </w:r>
          </w:p>
        </w:tc>
        <w:tc>
          <w:tcPr>
            <w:tcW w:w="2237" w:type="dxa"/>
            <w:tcBorders>
              <w:top w:val="nil"/>
              <w:left w:val="nil"/>
              <w:bottom w:val="single" w:sz="4" w:space="0" w:color="auto"/>
              <w:right w:val="single" w:sz="8" w:space="0" w:color="auto"/>
            </w:tcBorders>
            <w:shd w:val="clear" w:color="auto" w:fill="auto"/>
            <w:vAlign w:val="center"/>
          </w:tcPr>
          <w:p w14:paraId="4A77ACCE" w14:textId="77777777" w:rsidR="00A31F95" w:rsidRPr="00D30999" w:rsidRDefault="00A31F95" w:rsidP="00E54E80">
            <w:pPr>
              <w:jc w:val="center"/>
              <w:rPr>
                <w:sz w:val="22"/>
              </w:rPr>
            </w:pPr>
            <w:r w:rsidRPr="00D30999">
              <w:rPr>
                <w:sz w:val="22"/>
              </w:rPr>
              <w:t>LG Scorpion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C2D2503"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AF1DD8D" w14:textId="77777777" w:rsidR="00A31F95" w:rsidRPr="00D30999" w:rsidRDefault="00A31F95" w:rsidP="00E54E80">
            <w:pPr>
              <w:jc w:val="center"/>
              <w:rPr>
                <w:rFonts w:cs="Arial"/>
                <w:sz w:val="22"/>
              </w:rPr>
            </w:pPr>
            <w:r w:rsidRPr="00D30999">
              <w:rPr>
                <w:rFonts w:cs="Arial"/>
                <w:sz w:val="22"/>
              </w:rPr>
              <w:t>15,8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BCD2EA2" w14:textId="77777777" w:rsidR="00A31F95" w:rsidRPr="00D30999" w:rsidRDefault="00A31F95" w:rsidP="00E54E80">
            <w:pPr>
              <w:jc w:val="center"/>
              <w:rPr>
                <w:rFonts w:cs="Arial"/>
                <w:sz w:val="22"/>
              </w:rPr>
            </w:pPr>
            <w:r w:rsidRPr="00D30999">
              <w:rPr>
                <w:rFonts w:cs="Arial"/>
                <w:sz w:val="22"/>
              </w:rPr>
              <w:t>11,7</w:t>
            </w:r>
          </w:p>
        </w:tc>
      </w:tr>
      <w:tr w:rsidR="00A31F95" w:rsidRPr="00D30999" w14:paraId="264482B6"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4A8480B5"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44</w:t>
            </w:r>
          </w:p>
        </w:tc>
        <w:tc>
          <w:tcPr>
            <w:tcW w:w="2237" w:type="dxa"/>
            <w:tcBorders>
              <w:top w:val="nil"/>
              <w:left w:val="nil"/>
              <w:bottom w:val="single" w:sz="4" w:space="0" w:color="auto"/>
              <w:right w:val="single" w:sz="8" w:space="0" w:color="auto"/>
            </w:tcBorders>
            <w:shd w:val="clear" w:color="auto" w:fill="auto"/>
            <w:vAlign w:val="center"/>
          </w:tcPr>
          <w:p w14:paraId="584A75EC" w14:textId="77777777" w:rsidR="00A31F95" w:rsidRPr="00D30999" w:rsidRDefault="00A31F95" w:rsidP="00E54E80">
            <w:pPr>
              <w:jc w:val="center"/>
              <w:rPr>
                <w:sz w:val="22"/>
              </w:rPr>
            </w:pPr>
            <w:r w:rsidRPr="00D30999">
              <w:rPr>
                <w:sz w:val="22"/>
              </w:rPr>
              <w:t>Manhattan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B9AB43A" w14:textId="77777777" w:rsidR="00A31F95" w:rsidRPr="00D30999" w:rsidRDefault="00A31F95" w:rsidP="00E54E80">
            <w:pPr>
              <w:jc w:val="center"/>
              <w:rPr>
                <w:rFonts w:cs="Arial"/>
                <w:sz w:val="22"/>
              </w:rPr>
            </w:pPr>
            <w:r w:rsidRPr="00D30999">
              <w:rPr>
                <w:rFonts w:cs="Arial"/>
                <w:sz w:val="22"/>
              </w:rPr>
              <w:t>7,67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900F893"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54D01A1" w14:textId="77777777" w:rsidR="00A31F95" w:rsidRPr="00D30999" w:rsidRDefault="00A31F95" w:rsidP="00E54E80">
            <w:pPr>
              <w:jc w:val="center"/>
              <w:rPr>
                <w:rFonts w:cs="Arial"/>
                <w:sz w:val="22"/>
              </w:rPr>
            </w:pPr>
            <w:r w:rsidRPr="00D30999">
              <w:rPr>
                <w:rFonts w:cs="Arial"/>
                <w:sz w:val="22"/>
              </w:rPr>
              <w:t>8,33</w:t>
            </w:r>
          </w:p>
        </w:tc>
      </w:tr>
      <w:tr w:rsidR="00A31F95" w:rsidRPr="00D30999" w14:paraId="2ED2EEB2"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D575876"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45</w:t>
            </w:r>
          </w:p>
        </w:tc>
        <w:tc>
          <w:tcPr>
            <w:tcW w:w="2237" w:type="dxa"/>
            <w:tcBorders>
              <w:top w:val="nil"/>
              <w:left w:val="nil"/>
              <w:bottom w:val="single" w:sz="4" w:space="0" w:color="auto"/>
              <w:right w:val="single" w:sz="8" w:space="0" w:color="auto"/>
            </w:tcBorders>
            <w:shd w:val="clear" w:color="auto" w:fill="auto"/>
            <w:vAlign w:val="center"/>
          </w:tcPr>
          <w:p w14:paraId="0AE96044" w14:textId="77777777" w:rsidR="00A31F95" w:rsidRPr="00D30999" w:rsidRDefault="00A31F95" w:rsidP="00E54E80">
            <w:pPr>
              <w:jc w:val="center"/>
              <w:rPr>
                <w:sz w:val="22"/>
              </w:rPr>
            </w:pPr>
            <w:r w:rsidRPr="00D30999">
              <w:rPr>
                <w:sz w:val="22"/>
              </w:rPr>
              <w:t>Metropol</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61EC96D" w14:textId="77777777" w:rsidR="00A31F95" w:rsidRPr="00D30999" w:rsidRDefault="00A31F95" w:rsidP="00E54E80">
            <w:pPr>
              <w:jc w:val="center"/>
              <w:rPr>
                <w:rFonts w:cs="Arial"/>
                <w:sz w:val="22"/>
              </w:rPr>
            </w:pPr>
            <w:r w:rsidRPr="00D30999">
              <w:rPr>
                <w:rFonts w:cs="Arial"/>
                <w:sz w:val="22"/>
              </w:rPr>
              <w:t>7,00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6222154" w14:textId="77777777" w:rsidR="00A31F95" w:rsidRPr="00D30999" w:rsidRDefault="00A31F95" w:rsidP="00E54E80">
            <w:pPr>
              <w:jc w:val="center"/>
              <w:rPr>
                <w:rFonts w:cs="Arial"/>
                <w:sz w:val="22"/>
              </w:rPr>
            </w:pPr>
            <w:r w:rsidRPr="00D30999">
              <w:rPr>
                <w:rFonts w:cs="Arial"/>
                <w:sz w:val="22"/>
              </w:rPr>
              <w:t>20,8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6657F56" w14:textId="77777777" w:rsidR="00A31F95" w:rsidRPr="00D30999" w:rsidRDefault="00A31F95" w:rsidP="00E54E80">
            <w:pPr>
              <w:jc w:val="center"/>
              <w:rPr>
                <w:rFonts w:cs="Arial"/>
                <w:sz w:val="22"/>
              </w:rPr>
            </w:pPr>
            <w:r w:rsidRPr="00D30999">
              <w:rPr>
                <w:rFonts w:cs="Arial"/>
                <w:sz w:val="22"/>
              </w:rPr>
              <w:t>6,67</w:t>
            </w:r>
          </w:p>
        </w:tc>
      </w:tr>
      <w:tr w:rsidR="00A31F95" w:rsidRPr="00D30999" w14:paraId="13987EA3"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6D1BDE3B"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46</w:t>
            </w:r>
          </w:p>
        </w:tc>
        <w:tc>
          <w:tcPr>
            <w:tcW w:w="2237" w:type="dxa"/>
            <w:tcBorders>
              <w:top w:val="nil"/>
              <w:left w:val="nil"/>
              <w:bottom w:val="single" w:sz="4" w:space="0" w:color="auto"/>
              <w:right w:val="single" w:sz="8" w:space="0" w:color="auto"/>
            </w:tcBorders>
            <w:shd w:val="clear" w:color="auto" w:fill="auto"/>
            <w:vAlign w:val="center"/>
          </w:tcPr>
          <w:p w14:paraId="612966C8" w14:textId="77777777" w:rsidR="00A31F95" w:rsidRPr="00D30999" w:rsidRDefault="00A31F95" w:rsidP="00E54E80">
            <w:pPr>
              <w:jc w:val="center"/>
              <w:rPr>
                <w:sz w:val="22"/>
              </w:rPr>
            </w:pPr>
            <w:r w:rsidRPr="00D30999">
              <w:rPr>
                <w:sz w:val="22"/>
              </w:rPr>
              <w:t>Nairobi</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C58EF7C" w14:textId="77777777" w:rsidR="00A31F95" w:rsidRPr="00D30999" w:rsidRDefault="00A31F95" w:rsidP="00E54E80">
            <w:pPr>
              <w:jc w:val="center"/>
              <w:rPr>
                <w:rFonts w:cs="Arial"/>
                <w:sz w:val="22"/>
              </w:rPr>
            </w:pPr>
            <w:r w:rsidRPr="00D30999">
              <w:rPr>
                <w:rFonts w:cs="Arial"/>
                <w:sz w:val="22"/>
              </w:rPr>
              <w:t>7,16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E81FF1" w14:textId="77777777" w:rsidR="00A31F95" w:rsidRPr="00D30999" w:rsidRDefault="00A31F95" w:rsidP="00E54E80">
            <w:pPr>
              <w:jc w:val="center"/>
              <w:rPr>
                <w:rFonts w:cs="Arial"/>
                <w:sz w:val="22"/>
              </w:rPr>
            </w:pPr>
            <w:r w:rsidRPr="00D30999">
              <w:rPr>
                <w:rFonts w:cs="Arial"/>
                <w:sz w:val="22"/>
              </w:rPr>
              <w:t>15,0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461E4DB9" w14:textId="77777777" w:rsidR="00A31F95" w:rsidRPr="00D30999" w:rsidRDefault="00A31F95" w:rsidP="00E54E80">
            <w:pPr>
              <w:jc w:val="center"/>
              <w:rPr>
                <w:rFonts w:cs="Arial"/>
                <w:sz w:val="22"/>
              </w:rPr>
            </w:pPr>
            <w:r w:rsidRPr="00D30999">
              <w:rPr>
                <w:rFonts w:cs="Arial"/>
                <w:sz w:val="22"/>
              </w:rPr>
              <w:t>13,3</w:t>
            </w:r>
          </w:p>
        </w:tc>
      </w:tr>
      <w:tr w:rsidR="00A31F95" w:rsidRPr="00D30999" w14:paraId="388283A9"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C3EF12E"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47</w:t>
            </w:r>
          </w:p>
        </w:tc>
        <w:tc>
          <w:tcPr>
            <w:tcW w:w="2237" w:type="dxa"/>
            <w:tcBorders>
              <w:top w:val="nil"/>
              <w:left w:val="nil"/>
              <w:bottom w:val="single" w:sz="4" w:space="0" w:color="auto"/>
              <w:right w:val="single" w:sz="8" w:space="0" w:color="auto"/>
            </w:tcBorders>
            <w:shd w:val="clear" w:color="auto" w:fill="auto"/>
            <w:vAlign w:val="center"/>
          </w:tcPr>
          <w:p w14:paraId="75B753DD" w14:textId="77777777" w:rsidR="00A31F95" w:rsidRPr="00D30999" w:rsidRDefault="00A31F95" w:rsidP="00E54E80">
            <w:pPr>
              <w:jc w:val="center"/>
              <w:rPr>
                <w:sz w:val="22"/>
              </w:rPr>
            </w:pPr>
            <w:r w:rsidRPr="00D30999">
              <w:rPr>
                <w:sz w:val="22"/>
              </w:rPr>
              <w:t>Pegazzus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519438B"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540E186" w14:textId="77777777" w:rsidR="00A31F95" w:rsidRPr="00D30999" w:rsidRDefault="00A31F95" w:rsidP="00E54E80">
            <w:pPr>
              <w:jc w:val="center"/>
              <w:rPr>
                <w:rFonts w:cs="Arial"/>
                <w:sz w:val="22"/>
              </w:rPr>
            </w:pPr>
            <w:r w:rsidRPr="00D30999">
              <w:rPr>
                <w:rFonts w:cs="Arial"/>
                <w:sz w:val="22"/>
              </w:rPr>
              <w:t>23,3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51883BC" w14:textId="77777777" w:rsidR="00A31F95" w:rsidRPr="00D30999" w:rsidRDefault="00A31F95" w:rsidP="00E54E80">
            <w:pPr>
              <w:jc w:val="center"/>
              <w:rPr>
                <w:rFonts w:cs="Arial"/>
                <w:sz w:val="22"/>
              </w:rPr>
            </w:pPr>
            <w:r w:rsidRPr="00D30999">
              <w:rPr>
                <w:rFonts w:cs="Arial"/>
                <w:sz w:val="22"/>
              </w:rPr>
              <w:t>8,33</w:t>
            </w:r>
          </w:p>
        </w:tc>
      </w:tr>
      <w:tr w:rsidR="00A31F95" w:rsidRPr="00D30999" w14:paraId="1E519896"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0201C55D"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48</w:t>
            </w:r>
          </w:p>
        </w:tc>
        <w:tc>
          <w:tcPr>
            <w:tcW w:w="2237" w:type="dxa"/>
            <w:tcBorders>
              <w:top w:val="nil"/>
              <w:left w:val="nil"/>
              <w:bottom w:val="single" w:sz="4" w:space="0" w:color="auto"/>
              <w:right w:val="single" w:sz="8" w:space="0" w:color="auto"/>
            </w:tcBorders>
            <w:shd w:val="clear" w:color="auto" w:fill="auto"/>
            <w:vAlign w:val="center"/>
          </w:tcPr>
          <w:p w14:paraId="18FD2188" w14:textId="77777777" w:rsidR="00A31F95" w:rsidRPr="00D30999" w:rsidRDefault="00A31F95" w:rsidP="00E54E80">
            <w:pPr>
              <w:jc w:val="center"/>
              <w:rPr>
                <w:sz w:val="22"/>
              </w:rPr>
            </w:pPr>
            <w:r w:rsidRPr="00D30999">
              <w:rPr>
                <w:sz w:val="22"/>
              </w:rPr>
              <w:t>Pirol</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41FC2058" w14:textId="77777777" w:rsidR="00A31F95" w:rsidRPr="00D30999" w:rsidRDefault="00A31F95" w:rsidP="00E54E80">
            <w:pPr>
              <w:jc w:val="center"/>
              <w:rPr>
                <w:rFonts w:cs="Arial"/>
                <w:sz w:val="22"/>
              </w:rPr>
            </w:pPr>
            <w:r w:rsidRPr="00D30999">
              <w:rPr>
                <w:rFonts w:cs="Arial"/>
                <w:sz w:val="22"/>
              </w:rPr>
              <w:t>7,16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71BAD2" w14:textId="77777777" w:rsidR="00A31F95" w:rsidRPr="00D30999" w:rsidRDefault="00A31F95" w:rsidP="00E54E80">
            <w:pPr>
              <w:jc w:val="center"/>
              <w:rPr>
                <w:rFonts w:cs="Arial"/>
                <w:sz w:val="22"/>
              </w:rPr>
            </w:pPr>
            <w:r w:rsidRPr="00D30999">
              <w:rPr>
                <w:rFonts w:cs="Arial"/>
                <w:sz w:val="22"/>
              </w:rPr>
              <w:t>20,0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618BE84" w14:textId="77777777" w:rsidR="00A31F95" w:rsidRPr="00D30999" w:rsidRDefault="00A31F95" w:rsidP="00E54E80">
            <w:pPr>
              <w:jc w:val="center"/>
              <w:rPr>
                <w:rFonts w:cs="Arial"/>
                <w:sz w:val="22"/>
              </w:rPr>
            </w:pPr>
            <w:r w:rsidRPr="00D30999">
              <w:rPr>
                <w:rFonts w:cs="Arial"/>
                <w:sz w:val="22"/>
              </w:rPr>
              <w:t>6,67</w:t>
            </w:r>
          </w:p>
        </w:tc>
      </w:tr>
      <w:tr w:rsidR="00A31F95" w:rsidRPr="00D30999" w14:paraId="78CEF1C0"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3B576E2C"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49</w:t>
            </w:r>
          </w:p>
        </w:tc>
        <w:tc>
          <w:tcPr>
            <w:tcW w:w="2237" w:type="dxa"/>
            <w:tcBorders>
              <w:top w:val="nil"/>
              <w:left w:val="nil"/>
              <w:bottom w:val="single" w:sz="4" w:space="0" w:color="auto"/>
              <w:right w:val="single" w:sz="8" w:space="0" w:color="auto"/>
            </w:tcBorders>
            <w:shd w:val="clear" w:color="auto" w:fill="auto"/>
            <w:vAlign w:val="center"/>
          </w:tcPr>
          <w:p w14:paraId="242A6E9B" w14:textId="77777777" w:rsidR="00A31F95" w:rsidRPr="00D30999" w:rsidRDefault="00A31F95" w:rsidP="00E54E80">
            <w:pPr>
              <w:jc w:val="center"/>
              <w:rPr>
                <w:sz w:val="22"/>
              </w:rPr>
            </w:pPr>
            <w:r w:rsidRPr="00D30999">
              <w:rPr>
                <w:sz w:val="22"/>
              </w:rPr>
              <w:t>PT 297</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AE1FF96" w14:textId="77777777" w:rsidR="00A31F95" w:rsidRPr="00D30999" w:rsidRDefault="00A31F95" w:rsidP="00E54E80">
            <w:pPr>
              <w:jc w:val="center"/>
              <w:rPr>
                <w:rFonts w:cs="Arial"/>
                <w:sz w:val="22"/>
              </w:rPr>
            </w:pPr>
            <w:r w:rsidRPr="00D30999">
              <w:rPr>
                <w:rFonts w:cs="Arial"/>
                <w:sz w:val="22"/>
              </w:rPr>
              <w:t>7,83</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B16D7B7" w14:textId="77777777" w:rsidR="00A31F95" w:rsidRPr="00D30999" w:rsidRDefault="00A31F95" w:rsidP="00E54E80">
            <w:pPr>
              <w:jc w:val="center"/>
              <w:rPr>
                <w:rFonts w:cs="Arial"/>
                <w:sz w:val="22"/>
              </w:rPr>
            </w:pPr>
            <w:r w:rsidRPr="00D30999">
              <w:rPr>
                <w:rFonts w:cs="Arial"/>
                <w:sz w:val="22"/>
              </w:rPr>
              <w:t>20,8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565E4020" w14:textId="77777777" w:rsidR="00A31F95" w:rsidRPr="00D30999" w:rsidRDefault="00A31F95" w:rsidP="00E54E80">
            <w:pPr>
              <w:jc w:val="center"/>
              <w:rPr>
                <w:rFonts w:cs="Arial"/>
                <w:sz w:val="22"/>
              </w:rPr>
            </w:pPr>
            <w:r w:rsidRPr="00D30999">
              <w:rPr>
                <w:rFonts w:cs="Arial"/>
                <w:sz w:val="22"/>
              </w:rPr>
              <w:t>8,33</w:t>
            </w:r>
          </w:p>
        </w:tc>
      </w:tr>
      <w:tr w:rsidR="00A31F95" w:rsidRPr="00D30999" w14:paraId="03D7E8F1"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361D42B2"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50</w:t>
            </w:r>
          </w:p>
        </w:tc>
        <w:tc>
          <w:tcPr>
            <w:tcW w:w="2237" w:type="dxa"/>
            <w:tcBorders>
              <w:top w:val="nil"/>
              <w:left w:val="nil"/>
              <w:bottom w:val="single" w:sz="4" w:space="0" w:color="auto"/>
              <w:right w:val="single" w:sz="8" w:space="0" w:color="auto"/>
            </w:tcBorders>
            <w:shd w:val="clear" w:color="auto" w:fill="auto"/>
            <w:vAlign w:val="center"/>
          </w:tcPr>
          <w:p w14:paraId="1B946887" w14:textId="77777777" w:rsidR="00A31F95" w:rsidRPr="00D30999" w:rsidRDefault="00A31F95" w:rsidP="00E54E80">
            <w:pPr>
              <w:jc w:val="center"/>
              <w:rPr>
                <w:sz w:val="22"/>
              </w:rPr>
            </w:pPr>
            <w:r w:rsidRPr="00D30999">
              <w:rPr>
                <w:sz w:val="22"/>
              </w:rPr>
              <w:t>PT 303</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77ACFEC"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D875226" w14:textId="77777777" w:rsidR="00A31F95" w:rsidRPr="00D30999" w:rsidRDefault="00A31F95" w:rsidP="00E54E80">
            <w:pPr>
              <w:jc w:val="center"/>
              <w:rPr>
                <w:rFonts w:cs="Arial"/>
                <w:sz w:val="22"/>
              </w:rPr>
            </w:pPr>
            <w:r w:rsidRPr="00D30999">
              <w:rPr>
                <w:rFonts w:cs="Arial"/>
                <w:sz w:val="22"/>
              </w:rPr>
              <w:t>14,2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3B67453C" w14:textId="77777777" w:rsidR="00A31F95" w:rsidRPr="00D30999" w:rsidRDefault="00A31F95" w:rsidP="00E54E80">
            <w:pPr>
              <w:jc w:val="center"/>
              <w:rPr>
                <w:rFonts w:cs="Arial"/>
                <w:sz w:val="22"/>
              </w:rPr>
            </w:pPr>
            <w:r w:rsidRPr="00D30999">
              <w:rPr>
                <w:rFonts w:cs="Arial"/>
                <w:sz w:val="22"/>
              </w:rPr>
              <w:t>8,33</w:t>
            </w:r>
          </w:p>
        </w:tc>
      </w:tr>
      <w:tr w:rsidR="00A31F95" w:rsidRPr="00D30999" w14:paraId="25EF30C9"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0D10065F"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51</w:t>
            </w:r>
          </w:p>
        </w:tc>
        <w:tc>
          <w:tcPr>
            <w:tcW w:w="2237" w:type="dxa"/>
            <w:tcBorders>
              <w:top w:val="nil"/>
              <w:left w:val="nil"/>
              <w:bottom w:val="single" w:sz="4" w:space="0" w:color="auto"/>
              <w:right w:val="single" w:sz="8" w:space="0" w:color="auto"/>
            </w:tcBorders>
            <w:shd w:val="clear" w:color="auto" w:fill="auto"/>
            <w:vAlign w:val="center"/>
          </w:tcPr>
          <w:p w14:paraId="3AD1336B" w14:textId="77777777" w:rsidR="00A31F95" w:rsidRPr="00D30999" w:rsidRDefault="00A31F95" w:rsidP="00E54E80">
            <w:pPr>
              <w:jc w:val="center"/>
              <w:rPr>
                <w:sz w:val="22"/>
              </w:rPr>
            </w:pPr>
            <w:r w:rsidRPr="00D30999">
              <w:rPr>
                <w:sz w:val="22"/>
              </w:rPr>
              <w:t>SY Floretta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6AE5F99" w14:textId="77777777" w:rsidR="00A31F95" w:rsidRPr="00D30999" w:rsidRDefault="00A31F95" w:rsidP="00E54E80">
            <w:pPr>
              <w:jc w:val="center"/>
              <w:rPr>
                <w:rFonts w:cs="Arial"/>
                <w:sz w:val="22"/>
              </w:rPr>
            </w:pPr>
            <w:r w:rsidRPr="00D30999">
              <w:rPr>
                <w:rFonts w:cs="Arial"/>
                <w:sz w:val="22"/>
              </w:rPr>
              <w:t>7,83</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A962E3F" w14:textId="77777777" w:rsidR="00A31F95" w:rsidRPr="00D30999" w:rsidRDefault="00A31F95" w:rsidP="00E54E80">
            <w:pPr>
              <w:jc w:val="center"/>
              <w:rPr>
                <w:rFonts w:cs="Arial"/>
                <w:sz w:val="22"/>
              </w:rPr>
            </w:pPr>
            <w:r w:rsidRPr="00D30999">
              <w:rPr>
                <w:rFonts w:cs="Arial"/>
                <w:sz w:val="22"/>
              </w:rPr>
              <w:t>30,0</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1E791389" w14:textId="77777777" w:rsidR="00A31F95" w:rsidRPr="00D30999" w:rsidRDefault="00A31F95" w:rsidP="00E54E80">
            <w:pPr>
              <w:jc w:val="center"/>
              <w:rPr>
                <w:rFonts w:cs="Arial"/>
                <w:sz w:val="22"/>
              </w:rPr>
            </w:pPr>
            <w:r w:rsidRPr="00D30999">
              <w:rPr>
                <w:rFonts w:cs="Arial"/>
                <w:sz w:val="22"/>
              </w:rPr>
              <w:t>8,33</w:t>
            </w:r>
          </w:p>
        </w:tc>
      </w:tr>
      <w:tr w:rsidR="00A31F95" w:rsidRPr="00D30999" w14:paraId="70752E5C"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642F4378"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52</w:t>
            </w:r>
          </w:p>
        </w:tc>
        <w:tc>
          <w:tcPr>
            <w:tcW w:w="2237" w:type="dxa"/>
            <w:tcBorders>
              <w:top w:val="nil"/>
              <w:left w:val="nil"/>
              <w:bottom w:val="single" w:sz="4" w:space="0" w:color="auto"/>
              <w:right w:val="single" w:sz="8" w:space="0" w:color="auto"/>
            </w:tcBorders>
            <w:shd w:val="clear" w:color="auto" w:fill="auto"/>
            <w:vAlign w:val="center"/>
          </w:tcPr>
          <w:p w14:paraId="043C3222" w14:textId="77777777" w:rsidR="00A31F95" w:rsidRPr="00D30999" w:rsidRDefault="00A31F95" w:rsidP="00E54E80">
            <w:pPr>
              <w:jc w:val="center"/>
              <w:rPr>
                <w:sz w:val="22"/>
              </w:rPr>
            </w:pPr>
            <w:r w:rsidRPr="00D30999">
              <w:rPr>
                <w:sz w:val="22"/>
              </w:rPr>
              <w:t>Temptation</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145BE62C"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499D2B8" w14:textId="77777777" w:rsidR="00A31F95" w:rsidRPr="00D30999" w:rsidRDefault="00A31F95" w:rsidP="00E54E80">
            <w:pPr>
              <w:jc w:val="center"/>
              <w:rPr>
                <w:rFonts w:cs="Arial"/>
                <w:sz w:val="22"/>
              </w:rPr>
            </w:pPr>
            <w:r w:rsidRPr="00D30999">
              <w:rPr>
                <w:rFonts w:cs="Arial"/>
                <w:sz w:val="22"/>
              </w:rPr>
              <w:t>15,8</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3C35A12E" w14:textId="77777777" w:rsidR="00A31F95" w:rsidRPr="00D30999" w:rsidRDefault="00A31F95" w:rsidP="00E54E80">
            <w:pPr>
              <w:jc w:val="center"/>
              <w:rPr>
                <w:rFonts w:cs="Arial"/>
                <w:sz w:val="22"/>
              </w:rPr>
            </w:pPr>
            <w:r w:rsidRPr="00D30999">
              <w:rPr>
                <w:rFonts w:cs="Arial"/>
                <w:sz w:val="22"/>
              </w:rPr>
              <w:t>11,7</w:t>
            </w:r>
          </w:p>
        </w:tc>
      </w:tr>
      <w:tr w:rsidR="00A31F95" w:rsidRPr="00D30999" w14:paraId="22E6FC92"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A8078A8"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53</w:t>
            </w:r>
          </w:p>
        </w:tc>
        <w:tc>
          <w:tcPr>
            <w:tcW w:w="2237" w:type="dxa"/>
            <w:tcBorders>
              <w:top w:val="nil"/>
              <w:left w:val="nil"/>
              <w:bottom w:val="single" w:sz="4" w:space="0" w:color="auto"/>
              <w:right w:val="single" w:sz="8" w:space="0" w:color="auto"/>
            </w:tcBorders>
            <w:shd w:val="clear" w:color="auto" w:fill="auto"/>
            <w:vAlign w:val="center"/>
          </w:tcPr>
          <w:p w14:paraId="0DA19AFA" w14:textId="77777777" w:rsidR="00A31F95" w:rsidRPr="00D30999" w:rsidRDefault="00A31F95" w:rsidP="00E54E80">
            <w:pPr>
              <w:jc w:val="center"/>
              <w:rPr>
                <w:sz w:val="22"/>
              </w:rPr>
            </w:pPr>
            <w:r w:rsidRPr="00D30999">
              <w:rPr>
                <w:sz w:val="22"/>
              </w:rPr>
              <w:t>Tuba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0BC32969"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9186AA6" w14:textId="77777777" w:rsidR="00A31F95" w:rsidRPr="00D30999" w:rsidRDefault="00A31F95" w:rsidP="00E54E80">
            <w:pPr>
              <w:jc w:val="center"/>
              <w:rPr>
                <w:rFonts w:cs="Arial"/>
                <w:sz w:val="22"/>
              </w:rPr>
            </w:pPr>
            <w:r w:rsidRPr="00D30999">
              <w:rPr>
                <w:rFonts w:cs="Arial"/>
                <w:sz w:val="22"/>
              </w:rPr>
              <w:t>28,3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18C0436A" w14:textId="77777777" w:rsidR="00A31F95" w:rsidRPr="00D30999" w:rsidRDefault="00A31F95" w:rsidP="00E54E80">
            <w:pPr>
              <w:jc w:val="center"/>
              <w:rPr>
                <w:rFonts w:cs="Arial"/>
                <w:sz w:val="22"/>
              </w:rPr>
            </w:pPr>
            <w:r w:rsidRPr="00D30999">
              <w:rPr>
                <w:rFonts w:cs="Arial"/>
                <w:sz w:val="22"/>
              </w:rPr>
              <w:t>11,7</w:t>
            </w:r>
          </w:p>
        </w:tc>
      </w:tr>
      <w:tr w:rsidR="00A31F95" w:rsidRPr="00D30999" w14:paraId="24B50CFC"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12743652"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54</w:t>
            </w:r>
          </w:p>
        </w:tc>
        <w:tc>
          <w:tcPr>
            <w:tcW w:w="2237" w:type="dxa"/>
            <w:tcBorders>
              <w:top w:val="nil"/>
              <w:left w:val="nil"/>
              <w:bottom w:val="single" w:sz="4" w:space="0" w:color="auto"/>
              <w:right w:val="single" w:sz="8" w:space="0" w:color="auto"/>
            </w:tcBorders>
            <w:shd w:val="clear" w:color="auto" w:fill="auto"/>
            <w:vAlign w:val="center"/>
          </w:tcPr>
          <w:p w14:paraId="0F54B3FF" w14:textId="77777777" w:rsidR="00A31F95" w:rsidRPr="00D30999" w:rsidRDefault="00A31F95" w:rsidP="00E54E80">
            <w:pPr>
              <w:jc w:val="center"/>
              <w:rPr>
                <w:sz w:val="22"/>
              </w:rPr>
            </w:pPr>
            <w:r w:rsidRPr="00D30999">
              <w:rPr>
                <w:sz w:val="22"/>
              </w:rPr>
              <w:t>Zeus</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F89E6B3" w14:textId="77777777" w:rsidR="00A31F95" w:rsidRPr="00D30999" w:rsidRDefault="00A31F95" w:rsidP="00E54E80">
            <w:pPr>
              <w:jc w:val="center"/>
              <w:rPr>
                <w:rFonts w:cs="Arial"/>
                <w:sz w:val="22"/>
              </w:rPr>
            </w:pPr>
            <w:r w:rsidRPr="00D30999">
              <w:rPr>
                <w:rFonts w:cs="Arial"/>
                <w:sz w:val="22"/>
              </w:rPr>
              <w:t>7,50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864292F" w14:textId="77777777" w:rsidR="00A31F95" w:rsidRPr="00D30999" w:rsidRDefault="00A31F95" w:rsidP="00E54E80">
            <w:pPr>
              <w:jc w:val="center"/>
              <w:rPr>
                <w:rFonts w:cs="Arial"/>
                <w:sz w:val="22"/>
              </w:rPr>
            </w:pPr>
            <w:r w:rsidRPr="00D30999">
              <w:rPr>
                <w:rFonts w:cs="Arial"/>
                <w:sz w:val="22"/>
              </w:rPr>
              <w:t>16,7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258CC6D8" w14:textId="77777777" w:rsidR="00A31F95" w:rsidRPr="00D30999" w:rsidRDefault="00A31F95" w:rsidP="00E54E80">
            <w:pPr>
              <w:jc w:val="center"/>
              <w:rPr>
                <w:rFonts w:cs="Arial"/>
                <w:sz w:val="22"/>
              </w:rPr>
            </w:pPr>
            <w:r w:rsidRPr="00D30999">
              <w:rPr>
                <w:rFonts w:cs="Arial"/>
                <w:sz w:val="22"/>
              </w:rPr>
              <w:t>10,0</w:t>
            </w:r>
          </w:p>
        </w:tc>
      </w:tr>
      <w:tr w:rsidR="00A31F95" w:rsidRPr="00D30999" w14:paraId="26D8F568"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0BFE215"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55</w:t>
            </w:r>
          </w:p>
        </w:tc>
        <w:tc>
          <w:tcPr>
            <w:tcW w:w="2237" w:type="dxa"/>
            <w:tcBorders>
              <w:top w:val="nil"/>
              <w:left w:val="nil"/>
              <w:bottom w:val="single" w:sz="4" w:space="0" w:color="auto"/>
              <w:right w:val="single" w:sz="8" w:space="0" w:color="auto"/>
            </w:tcBorders>
            <w:shd w:val="clear" w:color="auto" w:fill="auto"/>
            <w:vAlign w:val="center"/>
          </w:tcPr>
          <w:p w14:paraId="6C5124DB" w14:textId="77777777" w:rsidR="00A31F95" w:rsidRPr="00D30999" w:rsidRDefault="00A31F95" w:rsidP="00E54E80">
            <w:pPr>
              <w:jc w:val="center"/>
              <w:rPr>
                <w:sz w:val="22"/>
              </w:rPr>
            </w:pPr>
            <w:r w:rsidRPr="00D30999">
              <w:rPr>
                <w:sz w:val="22"/>
              </w:rPr>
              <w:t>Amazzonite</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7FFFCE9B"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A603A0" w14:textId="77777777" w:rsidR="00A31F95" w:rsidRPr="00D30999" w:rsidRDefault="00A31F95" w:rsidP="00E54E80">
            <w:pPr>
              <w:jc w:val="center"/>
              <w:rPr>
                <w:rFonts w:cs="Arial"/>
                <w:sz w:val="22"/>
              </w:rPr>
            </w:pPr>
            <w:r w:rsidRPr="00D30999">
              <w:rPr>
                <w:rFonts w:cs="Arial"/>
                <w:sz w:val="22"/>
              </w:rPr>
              <w:t>18,3</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2E5D994" w14:textId="77777777" w:rsidR="00A31F95" w:rsidRPr="00D30999" w:rsidRDefault="00A31F95" w:rsidP="00E54E80">
            <w:pPr>
              <w:jc w:val="center"/>
              <w:rPr>
                <w:rFonts w:cs="Arial"/>
                <w:sz w:val="22"/>
              </w:rPr>
            </w:pPr>
            <w:r w:rsidRPr="00D30999">
              <w:rPr>
                <w:rFonts w:cs="Arial"/>
                <w:sz w:val="22"/>
              </w:rPr>
              <w:t>10,0</w:t>
            </w:r>
          </w:p>
        </w:tc>
      </w:tr>
      <w:tr w:rsidR="00A31F95" w:rsidRPr="00D30999" w14:paraId="6E99F681"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6C4B6D2C"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56</w:t>
            </w:r>
          </w:p>
        </w:tc>
        <w:tc>
          <w:tcPr>
            <w:tcW w:w="2237" w:type="dxa"/>
            <w:tcBorders>
              <w:top w:val="nil"/>
              <w:left w:val="nil"/>
              <w:bottom w:val="single" w:sz="4" w:space="0" w:color="auto"/>
              <w:right w:val="single" w:sz="8" w:space="0" w:color="auto"/>
            </w:tcBorders>
            <w:shd w:val="clear" w:color="auto" w:fill="auto"/>
            <w:vAlign w:val="center"/>
          </w:tcPr>
          <w:p w14:paraId="24A81B62" w14:textId="77777777" w:rsidR="00A31F95" w:rsidRPr="00D30999" w:rsidRDefault="00A31F95" w:rsidP="00E54E80">
            <w:pPr>
              <w:jc w:val="center"/>
              <w:rPr>
                <w:sz w:val="22"/>
              </w:rPr>
            </w:pPr>
            <w:r w:rsidRPr="00D30999">
              <w:rPr>
                <w:sz w:val="22"/>
              </w:rPr>
              <w:t>Dazzler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602F55BE" w14:textId="77777777" w:rsidR="00A31F95" w:rsidRPr="00D30999" w:rsidRDefault="00A31F95" w:rsidP="00E54E80">
            <w:pPr>
              <w:jc w:val="center"/>
              <w:rPr>
                <w:rFonts w:cs="Arial"/>
                <w:sz w:val="22"/>
              </w:rPr>
            </w:pPr>
            <w:r w:rsidRPr="00D30999">
              <w:rPr>
                <w:rFonts w:cs="Arial"/>
                <w:sz w:val="22"/>
              </w:rPr>
              <w:t>7,34</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2F93D62" w14:textId="77777777" w:rsidR="00A31F95" w:rsidRPr="00D30999" w:rsidRDefault="00A31F95" w:rsidP="00E54E80">
            <w:pPr>
              <w:jc w:val="center"/>
              <w:rPr>
                <w:rFonts w:cs="Arial"/>
                <w:sz w:val="22"/>
              </w:rPr>
            </w:pPr>
            <w:r w:rsidRPr="00D30999">
              <w:rPr>
                <w:rFonts w:cs="Arial"/>
                <w:sz w:val="22"/>
              </w:rPr>
              <w:t>17,5</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7EB48687" w14:textId="77777777" w:rsidR="00A31F95" w:rsidRPr="00D30999" w:rsidRDefault="00A31F95" w:rsidP="00E54E80">
            <w:pPr>
              <w:jc w:val="center"/>
              <w:rPr>
                <w:rFonts w:cs="Arial"/>
                <w:sz w:val="22"/>
              </w:rPr>
            </w:pPr>
            <w:r w:rsidRPr="00D30999">
              <w:rPr>
                <w:rFonts w:cs="Arial"/>
                <w:sz w:val="22"/>
              </w:rPr>
              <w:t>13,3</w:t>
            </w:r>
          </w:p>
        </w:tc>
      </w:tr>
      <w:tr w:rsidR="00A31F95" w:rsidRPr="00D30999" w14:paraId="0812B21C"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2392B0AC"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57</w:t>
            </w:r>
          </w:p>
        </w:tc>
        <w:tc>
          <w:tcPr>
            <w:tcW w:w="2237" w:type="dxa"/>
            <w:tcBorders>
              <w:top w:val="nil"/>
              <w:left w:val="nil"/>
              <w:bottom w:val="single" w:sz="4" w:space="0" w:color="auto"/>
              <w:right w:val="single" w:sz="8" w:space="0" w:color="auto"/>
            </w:tcBorders>
            <w:shd w:val="clear" w:color="auto" w:fill="auto"/>
            <w:vAlign w:val="center"/>
          </w:tcPr>
          <w:p w14:paraId="4D90690F" w14:textId="77777777" w:rsidR="00A31F95" w:rsidRPr="00D30999" w:rsidRDefault="00A31F95" w:rsidP="00E54E80">
            <w:pPr>
              <w:jc w:val="center"/>
              <w:rPr>
                <w:sz w:val="22"/>
              </w:rPr>
            </w:pPr>
            <w:r w:rsidRPr="00D30999">
              <w:rPr>
                <w:sz w:val="22"/>
              </w:rPr>
              <w:t>DK Exima</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381B5597" w14:textId="77777777" w:rsidR="00A31F95" w:rsidRPr="00D30999" w:rsidRDefault="00A31F95" w:rsidP="00E54E80">
            <w:pPr>
              <w:jc w:val="center"/>
              <w:rPr>
                <w:rFonts w:cs="Arial"/>
                <w:sz w:val="22"/>
              </w:rPr>
            </w:pPr>
            <w:r w:rsidRPr="00D30999">
              <w:rPr>
                <w:rFonts w:cs="Arial"/>
                <w:sz w:val="22"/>
              </w:rPr>
              <w:t>8,00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BAF6656" w14:textId="77777777" w:rsidR="00A31F95" w:rsidRPr="00D30999" w:rsidRDefault="00A31F95" w:rsidP="00E54E80">
            <w:pPr>
              <w:jc w:val="center"/>
              <w:rPr>
                <w:rFonts w:cs="Arial"/>
                <w:sz w:val="22"/>
              </w:rPr>
            </w:pPr>
            <w:r w:rsidRPr="00D30999">
              <w:rPr>
                <w:rFonts w:cs="Arial"/>
                <w:sz w:val="22"/>
              </w:rPr>
              <w:t>31,7</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2F5BAF8" w14:textId="77777777" w:rsidR="00A31F95" w:rsidRPr="00D30999" w:rsidRDefault="00A31F95" w:rsidP="00E54E80">
            <w:pPr>
              <w:jc w:val="center"/>
              <w:rPr>
                <w:rFonts w:cs="Arial"/>
                <w:sz w:val="22"/>
              </w:rPr>
            </w:pPr>
            <w:r w:rsidRPr="00D30999">
              <w:rPr>
                <w:rFonts w:cs="Arial"/>
                <w:sz w:val="22"/>
              </w:rPr>
              <w:t>8,33</w:t>
            </w:r>
          </w:p>
        </w:tc>
      </w:tr>
      <w:tr w:rsidR="00A31F95" w:rsidRPr="00D30999" w14:paraId="2F1B16AA" w14:textId="77777777" w:rsidTr="00E54E80">
        <w:trPr>
          <w:trHeight w:val="318"/>
          <w:jc w:val="center"/>
        </w:trPr>
        <w:tc>
          <w:tcPr>
            <w:tcW w:w="1088" w:type="dxa"/>
            <w:tcBorders>
              <w:top w:val="nil"/>
              <w:left w:val="single" w:sz="18" w:space="0" w:color="auto"/>
              <w:bottom w:val="single" w:sz="4" w:space="0" w:color="auto"/>
              <w:right w:val="single" w:sz="4" w:space="0" w:color="auto"/>
            </w:tcBorders>
            <w:shd w:val="clear" w:color="auto" w:fill="auto"/>
            <w:vAlign w:val="center"/>
          </w:tcPr>
          <w:p w14:paraId="504792DE"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58</w:t>
            </w:r>
          </w:p>
        </w:tc>
        <w:tc>
          <w:tcPr>
            <w:tcW w:w="2237" w:type="dxa"/>
            <w:tcBorders>
              <w:top w:val="nil"/>
              <w:left w:val="nil"/>
              <w:bottom w:val="single" w:sz="4" w:space="0" w:color="auto"/>
              <w:right w:val="single" w:sz="8" w:space="0" w:color="auto"/>
            </w:tcBorders>
            <w:shd w:val="clear" w:color="auto" w:fill="auto"/>
            <w:vAlign w:val="center"/>
          </w:tcPr>
          <w:p w14:paraId="64DA3F6A" w14:textId="77777777" w:rsidR="00A31F95" w:rsidRPr="00D30999" w:rsidRDefault="00A31F95" w:rsidP="00E54E80">
            <w:pPr>
              <w:jc w:val="center"/>
              <w:rPr>
                <w:sz w:val="22"/>
              </w:rPr>
            </w:pPr>
            <w:r w:rsidRPr="00D30999">
              <w:rPr>
                <w:sz w:val="22"/>
              </w:rPr>
              <w:t>Trezzor</w:t>
            </w:r>
          </w:p>
        </w:tc>
        <w:tc>
          <w:tcPr>
            <w:tcW w:w="1968" w:type="dxa"/>
            <w:tcBorders>
              <w:top w:val="single" w:sz="8" w:space="0" w:color="auto"/>
              <w:left w:val="single" w:sz="8" w:space="0" w:color="auto"/>
              <w:bottom w:val="single" w:sz="8" w:space="0" w:color="auto"/>
              <w:right w:val="single" w:sz="8" w:space="0" w:color="auto"/>
            </w:tcBorders>
            <w:shd w:val="clear" w:color="auto" w:fill="auto"/>
            <w:vAlign w:val="center"/>
          </w:tcPr>
          <w:p w14:paraId="23BFAD83" w14:textId="77777777" w:rsidR="00A31F95" w:rsidRPr="00D30999" w:rsidRDefault="00A31F95" w:rsidP="00E54E80">
            <w:pPr>
              <w:jc w:val="center"/>
              <w:rPr>
                <w:rFonts w:cs="Arial"/>
                <w:sz w:val="22"/>
              </w:rPr>
            </w:pPr>
            <w:r w:rsidRPr="00D30999">
              <w:rPr>
                <w:rFonts w:cs="Arial"/>
                <w:sz w:val="22"/>
              </w:rPr>
              <w:t>7,16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B703291" w14:textId="77777777" w:rsidR="00A31F95" w:rsidRPr="00D30999" w:rsidRDefault="00A31F95" w:rsidP="00E54E80">
            <w:pPr>
              <w:jc w:val="center"/>
              <w:rPr>
                <w:rFonts w:cs="Arial"/>
                <w:sz w:val="22"/>
              </w:rPr>
            </w:pPr>
            <w:r w:rsidRPr="00D30999">
              <w:rPr>
                <w:rFonts w:cs="Arial"/>
                <w:sz w:val="22"/>
              </w:rPr>
              <w:t>29,2</w:t>
            </w:r>
          </w:p>
        </w:tc>
        <w:tc>
          <w:tcPr>
            <w:tcW w:w="2268" w:type="dxa"/>
            <w:tcBorders>
              <w:top w:val="single" w:sz="8" w:space="0" w:color="auto"/>
              <w:left w:val="single" w:sz="8" w:space="0" w:color="auto"/>
              <w:bottom w:val="single" w:sz="8" w:space="0" w:color="auto"/>
              <w:right w:val="single" w:sz="18" w:space="0" w:color="auto"/>
            </w:tcBorders>
            <w:shd w:val="clear" w:color="auto" w:fill="auto"/>
            <w:vAlign w:val="center"/>
          </w:tcPr>
          <w:p w14:paraId="6A508C16" w14:textId="77777777" w:rsidR="00A31F95" w:rsidRPr="00D30999" w:rsidRDefault="00A31F95" w:rsidP="00E54E80">
            <w:pPr>
              <w:jc w:val="center"/>
              <w:rPr>
                <w:rFonts w:cs="Arial"/>
                <w:sz w:val="22"/>
              </w:rPr>
            </w:pPr>
            <w:r w:rsidRPr="00D30999">
              <w:rPr>
                <w:rFonts w:cs="Arial"/>
                <w:sz w:val="22"/>
              </w:rPr>
              <w:t>8,33</w:t>
            </w:r>
          </w:p>
        </w:tc>
      </w:tr>
      <w:tr w:rsidR="00A31F95" w:rsidRPr="00D30999" w14:paraId="0F27D0DC" w14:textId="77777777" w:rsidTr="00E54E80">
        <w:trPr>
          <w:trHeight w:val="318"/>
          <w:jc w:val="center"/>
        </w:trPr>
        <w:tc>
          <w:tcPr>
            <w:tcW w:w="1088" w:type="dxa"/>
            <w:tcBorders>
              <w:top w:val="nil"/>
              <w:left w:val="single" w:sz="18" w:space="0" w:color="auto"/>
              <w:bottom w:val="single" w:sz="18" w:space="0" w:color="auto"/>
              <w:right w:val="single" w:sz="4" w:space="0" w:color="auto"/>
            </w:tcBorders>
            <w:shd w:val="clear" w:color="auto" w:fill="auto"/>
            <w:vAlign w:val="center"/>
          </w:tcPr>
          <w:p w14:paraId="3D413619" w14:textId="77777777" w:rsidR="00A31F95" w:rsidRPr="00D30999" w:rsidRDefault="00A31F95" w:rsidP="00E54E80">
            <w:pPr>
              <w:autoSpaceDE w:val="0"/>
              <w:autoSpaceDN w:val="0"/>
              <w:adjustRightInd w:val="0"/>
              <w:jc w:val="center"/>
              <w:rPr>
                <w:rFonts w:cs="Calibri"/>
                <w:sz w:val="22"/>
                <w:lang w:val="en-US"/>
              </w:rPr>
            </w:pPr>
            <w:r w:rsidRPr="00D30999">
              <w:rPr>
                <w:rFonts w:cs="Calibri"/>
                <w:sz w:val="22"/>
                <w:lang w:val="en-US"/>
              </w:rPr>
              <w:t>59</w:t>
            </w:r>
          </w:p>
        </w:tc>
        <w:tc>
          <w:tcPr>
            <w:tcW w:w="2237" w:type="dxa"/>
            <w:tcBorders>
              <w:top w:val="nil"/>
              <w:left w:val="nil"/>
              <w:bottom w:val="single" w:sz="18" w:space="0" w:color="auto"/>
              <w:right w:val="single" w:sz="8" w:space="0" w:color="auto"/>
            </w:tcBorders>
            <w:shd w:val="clear" w:color="auto" w:fill="auto"/>
            <w:vAlign w:val="center"/>
          </w:tcPr>
          <w:p w14:paraId="09C53BB8" w14:textId="77777777" w:rsidR="00A31F95" w:rsidRPr="00D30999" w:rsidRDefault="00A31F95" w:rsidP="00E54E80">
            <w:pPr>
              <w:jc w:val="center"/>
              <w:rPr>
                <w:sz w:val="22"/>
              </w:rPr>
            </w:pPr>
            <w:r w:rsidRPr="00D30999">
              <w:rPr>
                <w:sz w:val="22"/>
              </w:rPr>
              <w:t>Umberto KWS</w:t>
            </w:r>
          </w:p>
        </w:tc>
        <w:tc>
          <w:tcPr>
            <w:tcW w:w="1968" w:type="dxa"/>
            <w:tcBorders>
              <w:top w:val="single" w:sz="8" w:space="0" w:color="auto"/>
              <w:left w:val="single" w:sz="8" w:space="0" w:color="auto"/>
              <w:bottom w:val="single" w:sz="18" w:space="0" w:color="auto"/>
              <w:right w:val="single" w:sz="8" w:space="0" w:color="auto"/>
            </w:tcBorders>
            <w:shd w:val="clear" w:color="auto" w:fill="auto"/>
            <w:vAlign w:val="center"/>
          </w:tcPr>
          <w:p w14:paraId="6E90C520" w14:textId="77777777" w:rsidR="00A31F95" w:rsidRPr="00D30999" w:rsidRDefault="00A31F95" w:rsidP="00E54E80">
            <w:pPr>
              <w:jc w:val="center"/>
              <w:rPr>
                <w:rFonts w:cs="Arial"/>
                <w:sz w:val="22"/>
              </w:rPr>
            </w:pPr>
            <w:r w:rsidRPr="00D30999">
              <w:rPr>
                <w:rFonts w:cs="Arial"/>
                <w:sz w:val="22"/>
              </w:rPr>
              <w:t>7,84</w:t>
            </w:r>
          </w:p>
        </w:tc>
        <w:tc>
          <w:tcPr>
            <w:tcW w:w="2268" w:type="dxa"/>
            <w:tcBorders>
              <w:top w:val="single" w:sz="8" w:space="0" w:color="auto"/>
              <w:left w:val="single" w:sz="8" w:space="0" w:color="auto"/>
              <w:bottom w:val="single" w:sz="18" w:space="0" w:color="auto"/>
              <w:right w:val="single" w:sz="8" w:space="0" w:color="auto"/>
            </w:tcBorders>
            <w:shd w:val="clear" w:color="auto" w:fill="auto"/>
            <w:vAlign w:val="center"/>
          </w:tcPr>
          <w:p w14:paraId="42E7612C" w14:textId="77777777" w:rsidR="00A31F95" w:rsidRPr="00D30999" w:rsidRDefault="00A31F95" w:rsidP="00E54E80">
            <w:pPr>
              <w:jc w:val="center"/>
              <w:rPr>
                <w:rFonts w:cs="Arial"/>
                <w:sz w:val="22"/>
              </w:rPr>
            </w:pPr>
            <w:r w:rsidRPr="00D30999">
              <w:rPr>
                <w:rFonts w:cs="Arial"/>
                <w:sz w:val="22"/>
              </w:rPr>
              <w:t>15,0</w:t>
            </w:r>
          </w:p>
        </w:tc>
        <w:tc>
          <w:tcPr>
            <w:tcW w:w="2268" w:type="dxa"/>
            <w:tcBorders>
              <w:top w:val="single" w:sz="8" w:space="0" w:color="auto"/>
              <w:left w:val="single" w:sz="8" w:space="0" w:color="auto"/>
              <w:bottom w:val="single" w:sz="18" w:space="0" w:color="auto"/>
              <w:right w:val="single" w:sz="18" w:space="0" w:color="auto"/>
            </w:tcBorders>
            <w:shd w:val="clear" w:color="auto" w:fill="auto"/>
            <w:vAlign w:val="center"/>
          </w:tcPr>
          <w:p w14:paraId="4187BB43" w14:textId="77777777" w:rsidR="00A31F95" w:rsidRPr="00D30999" w:rsidRDefault="00A31F95" w:rsidP="00E54E80">
            <w:pPr>
              <w:jc w:val="center"/>
              <w:rPr>
                <w:rFonts w:cs="Arial"/>
                <w:sz w:val="22"/>
              </w:rPr>
            </w:pPr>
            <w:r w:rsidRPr="00D30999">
              <w:rPr>
                <w:rFonts w:cs="Arial"/>
                <w:sz w:val="22"/>
              </w:rPr>
              <w:t>6,67</w:t>
            </w:r>
          </w:p>
        </w:tc>
      </w:tr>
    </w:tbl>
    <w:p w14:paraId="05844165" w14:textId="77777777" w:rsidR="00A31F95" w:rsidRPr="0008188B" w:rsidRDefault="00A31F95" w:rsidP="00A31F95">
      <w:pPr>
        <w:autoSpaceDE w:val="0"/>
        <w:autoSpaceDN w:val="0"/>
        <w:adjustRightInd w:val="0"/>
        <w:spacing w:line="240" w:lineRule="auto"/>
        <w:ind w:left="142"/>
        <w:rPr>
          <w:rFonts w:ascii="Calibri" w:hAnsi="Calibri" w:cs="Calibri"/>
          <w:sz w:val="20"/>
        </w:rPr>
      </w:pPr>
      <w:r w:rsidRPr="0008188B">
        <w:rPr>
          <w:rFonts w:ascii="Calibri" w:hAnsi="Calibri" w:cs="Calibri"/>
          <w:sz w:val="20"/>
        </w:rPr>
        <w:t xml:space="preserve">Wzorzec 2021: Gemini, SY Ilona- odmiany populacyjne; DK Excited, Duke- odmiany mieszańcowe </w:t>
      </w:r>
    </w:p>
    <w:p w14:paraId="3DCD7F62" w14:textId="77777777" w:rsidR="00A31F95" w:rsidRPr="0008188B" w:rsidRDefault="00A31F95" w:rsidP="00A31F95">
      <w:pPr>
        <w:autoSpaceDE w:val="0"/>
        <w:autoSpaceDN w:val="0"/>
        <w:adjustRightInd w:val="0"/>
        <w:spacing w:line="240" w:lineRule="auto"/>
        <w:ind w:left="142"/>
        <w:rPr>
          <w:rFonts w:ascii="Calibri" w:hAnsi="Calibri" w:cs="Calibri"/>
          <w:sz w:val="20"/>
        </w:rPr>
      </w:pPr>
      <w:r w:rsidRPr="0008188B">
        <w:rPr>
          <w:rFonts w:ascii="Calibri" w:hAnsi="Calibri" w:cs="Calibri"/>
          <w:sz w:val="20"/>
        </w:rPr>
        <w:t>Wzorzec 2022 i 2023: Derrick, Gemini- odmiany populacyjne;  DK Excited, LG Arnold – odmiany mieszańcowe.</w:t>
      </w:r>
    </w:p>
    <w:p w14:paraId="0F9C9537" w14:textId="77777777" w:rsidR="00A31F95" w:rsidRPr="0008188B" w:rsidRDefault="00A31F95" w:rsidP="00A31F95">
      <w:pPr>
        <w:autoSpaceDE w:val="0"/>
        <w:autoSpaceDN w:val="0"/>
        <w:adjustRightInd w:val="0"/>
        <w:spacing w:line="240" w:lineRule="auto"/>
        <w:ind w:left="142"/>
        <w:jc w:val="both"/>
        <w:rPr>
          <w:rFonts w:cs="Calibri"/>
          <w:bCs/>
          <w:sz w:val="20"/>
          <w:szCs w:val="24"/>
        </w:rPr>
      </w:pPr>
      <w:r w:rsidRPr="0008188B">
        <w:rPr>
          <w:rFonts w:cs="Calibri"/>
          <w:bCs/>
          <w:sz w:val="20"/>
          <w:szCs w:val="24"/>
        </w:rPr>
        <w:t>* - Dane z SDOO w Karzniczce</w:t>
      </w:r>
    </w:p>
    <w:p w14:paraId="051524D1" w14:textId="77777777" w:rsidR="00695EE0" w:rsidRPr="00D30999" w:rsidRDefault="00695EE0" w:rsidP="00695EE0">
      <w:pPr>
        <w:pStyle w:val="Legenda"/>
        <w:keepNext/>
        <w:spacing w:after="0"/>
        <w:ind w:left="142"/>
        <w:rPr>
          <w:color w:val="auto"/>
          <w:sz w:val="24"/>
        </w:rPr>
      </w:pPr>
      <w:r w:rsidRPr="00D30999">
        <w:rPr>
          <w:color w:val="auto"/>
          <w:sz w:val="24"/>
        </w:rPr>
        <w:t xml:space="preserve">Tabela </w:t>
      </w:r>
      <w:r w:rsidR="0016192F" w:rsidRPr="00D30999">
        <w:rPr>
          <w:color w:val="auto"/>
          <w:sz w:val="24"/>
        </w:rPr>
        <w:t>11.7.</w:t>
      </w:r>
      <w:r w:rsidRPr="00D30999">
        <w:rPr>
          <w:color w:val="auto"/>
          <w:sz w:val="24"/>
        </w:rPr>
        <w:t xml:space="preserve"> Rzepak ozimy. Ważniejsze właściwości rolniczo-użytkowe odmian. Rok zbioru: 2023</w:t>
      </w:r>
      <w:r w:rsidR="00D654B0">
        <w:rPr>
          <w:color w:val="auto"/>
          <w:sz w:val="24"/>
        </w:rPr>
        <w:t>.</w:t>
      </w:r>
    </w:p>
    <w:tbl>
      <w:tblPr>
        <w:tblW w:w="980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Rzepak ozimy. Ważniejsze właściwości rolniczo-użytkowe odmian. Rok zbioru: 2023"/>
      </w:tblPr>
      <w:tblGrid>
        <w:gridCol w:w="559"/>
        <w:gridCol w:w="1595"/>
        <w:gridCol w:w="1759"/>
        <w:gridCol w:w="1926"/>
        <w:gridCol w:w="1902"/>
        <w:gridCol w:w="2067"/>
      </w:tblGrid>
      <w:tr w:rsidR="00695EE0" w:rsidRPr="00D30999" w14:paraId="0A7DDA7D" w14:textId="77777777" w:rsidTr="00E54E80">
        <w:trPr>
          <w:trHeight w:val="20"/>
          <w:jc w:val="center"/>
        </w:trPr>
        <w:tc>
          <w:tcPr>
            <w:tcW w:w="559" w:type="dxa"/>
            <w:shd w:val="clear" w:color="auto" w:fill="auto"/>
            <w:vAlign w:val="center"/>
            <w:hideMark/>
          </w:tcPr>
          <w:p w14:paraId="1732247E" w14:textId="77777777" w:rsidR="00695EE0" w:rsidRPr="00D30999" w:rsidRDefault="00695EE0" w:rsidP="00E54E80">
            <w:pPr>
              <w:jc w:val="center"/>
              <w:rPr>
                <w:bCs/>
                <w:sz w:val="20"/>
              </w:rPr>
            </w:pPr>
            <w:r w:rsidRPr="00D30999">
              <w:rPr>
                <w:bCs/>
                <w:sz w:val="20"/>
              </w:rPr>
              <w:t>Lp.</w:t>
            </w:r>
          </w:p>
        </w:tc>
        <w:tc>
          <w:tcPr>
            <w:tcW w:w="1595" w:type="dxa"/>
            <w:shd w:val="clear" w:color="auto" w:fill="auto"/>
            <w:vAlign w:val="center"/>
            <w:hideMark/>
          </w:tcPr>
          <w:p w14:paraId="79AEC2F2" w14:textId="77777777" w:rsidR="00695EE0" w:rsidRPr="00D30999" w:rsidRDefault="00695EE0" w:rsidP="00E54E80">
            <w:pPr>
              <w:jc w:val="center"/>
              <w:rPr>
                <w:bCs/>
                <w:sz w:val="20"/>
              </w:rPr>
            </w:pPr>
            <w:r w:rsidRPr="00D30999">
              <w:rPr>
                <w:bCs/>
                <w:sz w:val="20"/>
              </w:rPr>
              <w:t>Odmiana</w:t>
            </w:r>
          </w:p>
        </w:tc>
        <w:tc>
          <w:tcPr>
            <w:tcW w:w="1759" w:type="dxa"/>
            <w:shd w:val="clear" w:color="auto" w:fill="auto"/>
            <w:vAlign w:val="center"/>
            <w:hideMark/>
          </w:tcPr>
          <w:p w14:paraId="4079C190" w14:textId="77777777" w:rsidR="00695EE0" w:rsidRPr="00D30999" w:rsidRDefault="00695EE0" w:rsidP="00E54E80">
            <w:pPr>
              <w:jc w:val="center"/>
              <w:rPr>
                <w:bCs/>
                <w:sz w:val="20"/>
              </w:rPr>
            </w:pPr>
            <w:r w:rsidRPr="00D30999">
              <w:rPr>
                <w:bCs/>
                <w:sz w:val="20"/>
              </w:rPr>
              <w:t>Przezimowanie</w:t>
            </w:r>
          </w:p>
          <w:p w14:paraId="1A0390B3" w14:textId="77777777" w:rsidR="00695EE0" w:rsidRPr="00D30999" w:rsidRDefault="00695EE0" w:rsidP="00E54E80">
            <w:pPr>
              <w:jc w:val="center"/>
              <w:rPr>
                <w:bCs/>
                <w:sz w:val="20"/>
              </w:rPr>
            </w:pPr>
            <w:r w:rsidRPr="00D30999">
              <w:rPr>
                <w:bCs/>
                <w:sz w:val="20"/>
              </w:rPr>
              <w:t>(%)</w:t>
            </w:r>
          </w:p>
        </w:tc>
        <w:tc>
          <w:tcPr>
            <w:tcW w:w="1926" w:type="dxa"/>
            <w:shd w:val="clear" w:color="auto" w:fill="auto"/>
            <w:vAlign w:val="center"/>
            <w:hideMark/>
          </w:tcPr>
          <w:p w14:paraId="15D2DF46" w14:textId="77777777" w:rsidR="00695EE0" w:rsidRPr="00D30999" w:rsidRDefault="00695EE0" w:rsidP="00E54E80">
            <w:pPr>
              <w:jc w:val="center"/>
              <w:rPr>
                <w:bCs/>
                <w:sz w:val="20"/>
              </w:rPr>
            </w:pPr>
            <w:r w:rsidRPr="00D30999">
              <w:rPr>
                <w:bCs/>
                <w:sz w:val="20"/>
              </w:rPr>
              <w:t>Wysokość roślin</w:t>
            </w:r>
          </w:p>
          <w:p w14:paraId="55CC3567" w14:textId="77777777" w:rsidR="00695EE0" w:rsidRPr="00D30999" w:rsidRDefault="00695EE0" w:rsidP="00E54E80">
            <w:pPr>
              <w:jc w:val="center"/>
              <w:rPr>
                <w:bCs/>
                <w:sz w:val="20"/>
              </w:rPr>
            </w:pPr>
            <w:r w:rsidRPr="00D30999">
              <w:rPr>
                <w:bCs/>
                <w:sz w:val="20"/>
              </w:rPr>
              <w:t>(cm)</w:t>
            </w:r>
          </w:p>
        </w:tc>
        <w:tc>
          <w:tcPr>
            <w:tcW w:w="1902" w:type="dxa"/>
            <w:shd w:val="clear" w:color="auto" w:fill="auto"/>
            <w:vAlign w:val="center"/>
            <w:hideMark/>
          </w:tcPr>
          <w:p w14:paraId="16299A5F" w14:textId="77777777" w:rsidR="00695EE0" w:rsidRPr="00D30999" w:rsidRDefault="00695EE0" w:rsidP="00E54E80">
            <w:pPr>
              <w:jc w:val="center"/>
              <w:rPr>
                <w:bCs/>
                <w:sz w:val="20"/>
              </w:rPr>
            </w:pPr>
            <w:r w:rsidRPr="00D30999">
              <w:rPr>
                <w:bCs/>
                <w:sz w:val="20"/>
              </w:rPr>
              <w:t>Wyleganie łanu</w:t>
            </w:r>
          </w:p>
          <w:p w14:paraId="5513DBD8" w14:textId="77777777" w:rsidR="00695EE0" w:rsidRPr="00D30999" w:rsidRDefault="00695EE0" w:rsidP="00E54E80">
            <w:pPr>
              <w:jc w:val="center"/>
              <w:rPr>
                <w:bCs/>
                <w:sz w:val="20"/>
              </w:rPr>
            </w:pPr>
            <w:r w:rsidRPr="00D30999">
              <w:rPr>
                <w:bCs/>
                <w:sz w:val="20"/>
              </w:rPr>
              <w:t>(skala 9°)</w:t>
            </w:r>
          </w:p>
        </w:tc>
        <w:tc>
          <w:tcPr>
            <w:tcW w:w="2067" w:type="dxa"/>
            <w:shd w:val="clear" w:color="auto" w:fill="auto"/>
            <w:vAlign w:val="center"/>
            <w:hideMark/>
          </w:tcPr>
          <w:p w14:paraId="75E5C32F" w14:textId="77777777" w:rsidR="00695EE0" w:rsidRPr="00D30999" w:rsidRDefault="00695EE0" w:rsidP="00E54E80">
            <w:pPr>
              <w:jc w:val="center"/>
              <w:rPr>
                <w:bCs/>
                <w:sz w:val="20"/>
              </w:rPr>
            </w:pPr>
            <w:r w:rsidRPr="00D30999">
              <w:rPr>
                <w:bCs/>
                <w:sz w:val="20"/>
              </w:rPr>
              <w:t>Dojrzałość techniczna (l. dni)</w:t>
            </w:r>
          </w:p>
        </w:tc>
      </w:tr>
      <w:tr w:rsidR="00695EE0" w:rsidRPr="00D30999" w14:paraId="53196DE9" w14:textId="77777777" w:rsidTr="00E54E80">
        <w:trPr>
          <w:trHeight w:val="20"/>
          <w:jc w:val="center"/>
        </w:trPr>
        <w:tc>
          <w:tcPr>
            <w:tcW w:w="2154" w:type="dxa"/>
            <w:gridSpan w:val="2"/>
            <w:shd w:val="clear" w:color="auto" w:fill="auto"/>
            <w:vAlign w:val="center"/>
            <w:hideMark/>
          </w:tcPr>
          <w:p w14:paraId="19339CFE" w14:textId="77777777" w:rsidR="00695EE0" w:rsidRPr="00D30999" w:rsidRDefault="00695EE0" w:rsidP="00E54E80">
            <w:pPr>
              <w:jc w:val="center"/>
              <w:rPr>
                <w:b/>
                <w:bCs/>
                <w:sz w:val="20"/>
              </w:rPr>
            </w:pPr>
            <w:r w:rsidRPr="00D30999">
              <w:rPr>
                <w:b/>
                <w:bCs/>
                <w:sz w:val="20"/>
                <w:lang w:val="en-US"/>
              </w:rPr>
              <w:t>Średnia</w:t>
            </w:r>
          </w:p>
        </w:tc>
        <w:tc>
          <w:tcPr>
            <w:tcW w:w="1759" w:type="dxa"/>
            <w:shd w:val="clear" w:color="auto" w:fill="auto"/>
            <w:vAlign w:val="center"/>
          </w:tcPr>
          <w:p w14:paraId="6C1A7CDC" w14:textId="77777777" w:rsidR="00695EE0" w:rsidRPr="00D30999" w:rsidRDefault="00695EE0" w:rsidP="00E54E80">
            <w:pPr>
              <w:jc w:val="center"/>
              <w:rPr>
                <w:b/>
                <w:bCs/>
                <w:sz w:val="20"/>
              </w:rPr>
            </w:pPr>
            <w:r w:rsidRPr="00D30999">
              <w:rPr>
                <w:b/>
                <w:bCs/>
                <w:sz w:val="20"/>
              </w:rPr>
              <w:t>89,2</w:t>
            </w:r>
          </w:p>
        </w:tc>
        <w:tc>
          <w:tcPr>
            <w:tcW w:w="1926" w:type="dxa"/>
            <w:shd w:val="clear" w:color="auto" w:fill="auto"/>
            <w:vAlign w:val="center"/>
          </w:tcPr>
          <w:p w14:paraId="4F34F3CA" w14:textId="77777777" w:rsidR="00695EE0" w:rsidRPr="00D30999" w:rsidRDefault="00695EE0" w:rsidP="00E54E80">
            <w:pPr>
              <w:jc w:val="center"/>
              <w:rPr>
                <w:b/>
                <w:bCs/>
                <w:sz w:val="20"/>
              </w:rPr>
            </w:pPr>
            <w:r w:rsidRPr="00D30999">
              <w:rPr>
                <w:b/>
                <w:bCs/>
                <w:sz w:val="20"/>
              </w:rPr>
              <w:t>146</w:t>
            </w:r>
          </w:p>
        </w:tc>
        <w:tc>
          <w:tcPr>
            <w:tcW w:w="1902" w:type="dxa"/>
            <w:shd w:val="clear" w:color="auto" w:fill="auto"/>
            <w:vAlign w:val="center"/>
          </w:tcPr>
          <w:p w14:paraId="3D796D91" w14:textId="77777777" w:rsidR="00695EE0" w:rsidRPr="00D30999" w:rsidRDefault="00695EE0" w:rsidP="00E54E80">
            <w:pPr>
              <w:jc w:val="center"/>
              <w:rPr>
                <w:b/>
                <w:bCs/>
                <w:sz w:val="20"/>
              </w:rPr>
            </w:pPr>
            <w:r w:rsidRPr="00D30999">
              <w:rPr>
                <w:b/>
                <w:bCs/>
                <w:sz w:val="20"/>
              </w:rPr>
              <w:t>8,81</w:t>
            </w:r>
          </w:p>
        </w:tc>
        <w:tc>
          <w:tcPr>
            <w:tcW w:w="2067" w:type="dxa"/>
            <w:shd w:val="clear" w:color="auto" w:fill="auto"/>
            <w:vAlign w:val="center"/>
          </w:tcPr>
          <w:p w14:paraId="766D1DB4" w14:textId="77777777" w:rsidR="00695EE0" w:rsidRPr="00D30999" w:rsidRDefault="00695EE0" w:rsidP="00E54E80">
            <w:pPr>
              <w:jc w:val="center"/>
              <w:rPr>
                <w:b/>
                <w:bCs/>
                <w:sz w:val="20"/>
              </w:rPr>
            </w:pPr>
            <w:r w:rsidRPr="00D30999">
              <w:rPr>
                <w:b/>
                <w:bCs/>
                <w:sz w:val="20"/>
              </w:rPr>
              <w:t>198</w:t>
            </w:r>
          </w:p>
        </w:tc>
      </w:tr>
      <w:tr w:rsidR="00695EE0" w:rsidRPr="00D30999" w14:paraId="3FCF6D75" w14:textId="77777777" w:rsidTr="00E54E80">
        <w:trPr>
          <w:trHeight w:val="20"/>
          <w:jc w:val="center"/>
        </w:trPr>
        <w:tc>
          <w:tcPr>
            <w:tcW w:w="559" w:type="dxa"/>
            <w:shd w:val="clear" w:color="auto" w:fill="auto"/>
            <w:vAlign w:val="center"/>
          </w:tcPr>
          <w:p w14:paraId="119A76AA"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w:t>
            </w:r>
          </w:p>
        </w:tc>
        <w:tc>
          <w:tcPr>
            <w:tcW w:w="1595" w:type="dxa"/>
            <w:shd w:val="clear" w:color="000000" w:fill="FFFFFF"/>
            <w:vAlign w:val="center"/>
          </w:tcPr>
          <w:p w14:paraId="6DC70443" w14:textId="77777777" w:rsidR="00695EE0" w:rsidRPr="00D30999" w:rsidRDefault="00695EE0" w:rsidP="00E54E80">
            <w:pPr>
              <w:jc w:val="center"/>
              <w:rPr>
                <w:b/>
                <w:sz w:val="20"/>
              </w:rPr>
            </w:pPr>
            <w:r w:rsidRPr="00D30999">
              <w:rPr>
                <w:b/>
                <w:sz w:val="20"/>
              </w:rPr>
              <w:t>Derrick</w:t>
            </w:r>
          </w:p>
        </w:tc>
        <w:tc>
          <w:tcPr>
            <w:tcW w:w="1759" w:type="dxa"/>
            <w:shd w:val="clear" w:color="auto" w:fill="auto"/>
            <w:vAlign w:val="center"/>
          </w:tcPr>
          <w:p w14:paraId="06FB7A80" w14:textId="77777777" w:rsidR="00695EE0" w:rsidRPr="00D30999" w:rsidRDefault="00695EE0" w:rsidP="00E54E80">
            <w:pPr>
              <w:jc w:val="center"/>
              <w:rPr>
                <w:rFonts w:cs="Arial"/>
                <w:sz w:val="20"/>
              </w:rPr>
            </w:pPr>
            <w:r w:rsidRPr="00D30999">
              <w:rPr>
                <w:rFonts w:cs="Arial"/>
                <w:sz w:val="20"/>
              </w:rPr>
              <w:t>85,3</w:t>
            </w:r>
          </w:p>
        </w:tc>
        <w:tc>
          <w:tcPr>
            <w:tcW w:w="1926" w:type="dxa"/>
            <w:shd w:val="clear" w:color="auto" w:fill="auto"/>
            <w:vAlign w:val="center"/>
          </w:tcPr>
          <w:p w14:paraId="78973339" w14:textId="77777777" w:rsidR="00695EE0" w:rsidRPr="00D30999" w:rsidRDefault="00695EE0" w:rsidP="00E54E80">
            <w:pPr>
              <w:jc w:val="center"/>
              <w:rPr>
                <w:rFonts w:cs="Arial"/>
                <w:sz w:val="20"/>
              </w:rPr>
            </w:pPr>
            <w:r w:rsidRPr="00D30999">
              <w:rPr>
                <w:rFonts w:cs="Arial"/>
                <w:sz w:val="20"/>
              </w:rPr>
              <w:t>143</w:t>
            </w:r>
          </w:p>
        </w:tc>
        <w:tc>
          <w:tcPr>
            <w:tcW w:w="1902" w:type="dxa"/>
            <w:shd w:val="clear" w:color="auto" w:fill="auto"/>
            <w:vAlign w:val="center"/>
          </w:tcPr>
          <w:p w14:paraId="5B9510C9" w14:textId="77777777" w:rsidR="00695EE0" w:rsidRPr="00D30999" w:rsidRDefault="00695EE0" w:rsidP="00E54E80">
            <w:pPr>
              <w:jc w:val="center"/>
              <w:rPr>
                <w:rFonts w:cs="Arial"/>
                <w:sz w:val="20"/>
              </w:rPr>
            </w:pPr>
            <w:r w:rsidRPr="00D30999">
              <w:rPr>
                <w:rFonts w:cs="Arial"/>
                <w:sz w:val="20"/>
              </w:rPr>
              <w:t>9,00</w:t>
            </w:r>
          </w:p>
        </w:tc>
        <w:tc>
          <w:tcPr>
            <w:tcW w:w="2067" w:type="dxa"/>
            <w:shd w:val="clear" w:color="auto" w:fill="auto"/>
            <w:vAlign w:val="center"/>
          </w:tcPr>
          <w:p w14:paraId="00B1CB43" w14:textId="77777777" w:rsidR="00695EE0" w:rsidRPr="00D30999" w:rsidRDefault="00695EE0" w:rsidP="00E54E80">
            <w:pPr>
              <w:jc w:val="center"/>
              <w:rPr>
                <w:rFonts w:cs="Arial"/>
                <w:sz w:val="20"/>
              </w:rPr>
            </w:pPr>
            <w:r w:rsidRPr="00D30999">
              <w:rPr>
                <w:rFonts w:cs="Arial"/>
                <w:sz w:val="20"/>
              </w:rPr>
              <w:t>200</w:t>
            </w:r>
          </w:p>
        </w:tc>
      </w:tr>
      <w:tr w:rsidR="00695EE0" w:rsidRPr="00D30999" w14:paraId="288A6D00" w14:textId="77777777" w:rsidTr="00E54E80">
        <w:trPr>
          <w:trHeight w:val="20"/>
          <w:jc w:val="center"/>
        </w:trPr>
        <w:tc>
          <w:tcPr>
            <w:tcW w:w="559" w:type="dxa"/>
            <w:shd w:val="clear" w:color="auto" w:fill="auto"/>
            <w:vAlign w:val="center"/>
          </w:tcPr>
          <w:p w14:paraId="13A6EA1D"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2</w:t>
            </w:r>
          </w:p>
        </w:tc>
        <w:tc>
          <w:tcPr>
            <w:tcW w:w="1595" w:type="dxa"/>
            <w:shd w:val="clear" w:color="000000" w:fill="FFFFFF"/>
            <w:vAlign w:val="center"/>
          </w:tcPr>
          <w:p w14:paraId="057019DA" w14:textId="77777777" w:rsidR="00695EE0" w:rsidRPr="00D30999" w:rsidRDefault="00695EE0" w:rsidP="00E54E80">
            <w:pPr>
              <w:jc w:val="center"/>
              <w:rPr>
                <w:b/>
                <w:sz w:val="20"/>
              </w:rPr>
            </w:pPr>
            <w:r w:rsidRPr="00D30999">
              <w:rPr>
                <w:b/>
                <w:sz w:val="20"/>
              </w:rPr>
              <w:t>Gemini</w:t>
            </w:r>
          </w:p>
        </w:tc>
        <w:tc>
          <w:tcPr>
            <w:tcW w:w="1759" w:type="dxa"/>
            <w:shd w:val="clear" w:color="auto" w:fill="auto"/>
            <w:vAlign w:val="center"/>
          </w:tcPr>
          <w:p w14:paraId="389C8654" w14:textId="77777777" w:rsidR="00695EE0" w:rsidRPr="00D30999" w:rsidRDefault="00695EE0" w:rsidP="00E54E80">
            <w:pPr>
              <w:jc w:val="center"/>
              <w:rPr>
                <w:rFonts w:cs="Arial"/>
                <w:sz w:val="20"/>
              </w:rPr>
            </w:pPr>
            <w:r w:rsidRPr="00D30999">
              <w:rPr>
                <w:rFonts w:cs="Arial"/>
                <w:sz w:val="20"/>
              </w:rPr>
              <w:t>89,0</w:t>
            </w:r>
          </w:p>
        </w:tc>
        <w:tc>
          <w:tcPr>
            <w:tcW w:w="1926" w:type="dxa"/>
            <w:shd w:val="clear" w:color="auto" w:fill="auto"/>
            <w:vAlign w:val="center"/>
          </w:tcPr>
          <w:p w14:paraId="67DA1EF4" w14:textId="77777777" w:rsidR="00695EE0" w:rsidRPr="00D30999" w:rsidRDefault="00695EE0" w:rsidP="00E54E80">
            <w:pPr>
              <w:jc w:val="center"/>
              <w:rPr>
                <w:rFonts w:cs="Arial"/>
                <w:sz w:val="20"/>
              </w:rPr>
            </w:pPr>
            <w:r w:rsidRPr="00D30999">
              <w:rPr>
                <w:rFonts w:cs="Arial"/>
                <w:sz w:val="20"/>
              </w:rPr>
              <w:t>145</w:t>
            </w:r>
          </w:p>
        </w:tc>
        <w:tc>
          <w:tcPr>
            <w:tcW w:w="1902" w:type="dxa"/>
            <w:shd w:val="clear" w:color="auto" w:fill="auto"/>
            <w:vAlign w:val="center"/>
          </w:tcPr>
          <w:p w14:paraId="35E259B2" w14:textId="77777777" w:rsidR="00695EE0" w:rsidRPr="00D30999" w:rsidRDefault="00695EE0" w:rsidP="00E54E80">
            <w:pPr>
              <w:jc w:val="center"/>
              <w:rPr>
                <w:rFonts w:cs="Arial"/>
                <w:sz w:val="20"/>
              </w:rPr>
            </w:pPr>
            <w:r w:rsidRPr="00D30999">
              <w:rPr>
                <w:rFonts w:cs="Arial"/>
                <w:sz w:val="20"/>
              </w:rPr>
              <w:t>8,34</w:t>
            </w:r>
          </w:p>
        </w:tc>
        <w:tc>
          <w:tcPr>
            <w:tcW w:w="2067" w:type="dxa"/>
            <w:shd w:val="clear" w:color="auto" w:fill="auto"/>
            <w:vAlign w:val="center"/>
          </w:tcPr>
          <w:p w14:paraId="4797E073" w14:textId="77777777" w:rsidR="00695EE0" w:rsidRPr="00D30999" w:rsidRDefault="00695EE0" w:rsidP="00E54E80">
            <w:pPr>
              <w:jc w:val="center"/>
              <w:rPr>
                <w:rFonts w:cs="Arial"/>
                <w:sz w:val="20"/>
              </w:rPr>
            </w:pPr>
            <w:r w:rsidRPr="00D30999">
              <w:rPr>
                <w:rFonts w:cs="Arial"/>
                <w:sz w:val="20"/>
              </w:rPr>
              <w:t>197</w:t>
            </w:r>
          </w:p>
        </w:tc>
      </w:tr>
      <w:tr w:rsidR="00695EE0" w:rsidRPr="00D30999" w14:paraId="4C8CE736" w14:textId="77777777" w:rsidTr="00E54E80">
        <w:trPr>
          <w:trHeight w:val="20"/>
          <w:jc w:val="center"/>
        </w:trPr>
        <w:tc>
          <w:tcPr>
            <w:tcW w:w="559" w:type="dxa"/>
            <w:shd w:val="clear" w:color="auto" w:fill="auto"/>
            <w:vAlign w:val="center"/>
          </w:tcPr>
          <w:p w14:paraId="61846EF1"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3</w:t>
            </w:r>
          </w:p>
        </w:tc>
        <w:tc>
          <w:tcPr>
            <w:tcW w:w="1595" w:type="dxa"/>
            <w:shd w:val="clear" w:color="000000" w:fill="FFFFFF"/>
            <w:vAlign w:val="center"/>
          </w:tcPr>
          <w:p w14:paraId="30A0FA81" w14:textId="77777777" w:rsidR="00695EE0" w:rsidRPr="00D30999" w:rsidRDefault="00695EE0" w:rsidP="00E54E80">
            <w:pPr>
              <w:jc w:val="center"/>
              <w:rPr>
                <w:sz w:val="20"/>
              </w:rPr>
            </w:pPr>
            <w:r w:rsidRPr="00D30999">
              <w:rPr>
                <w:sz w:val="20"/>
              </w:rPr>
              <w:t>Bachus</w:t>
            </w:r>
          </w:p>
        </w:tc>
        <w:tc>
          <w:tcPr>
            <w:tcW w:w="1759" w:type="dxa"/>
            <w:shd w:val="clear" w:color="auto" w:fill="auto"/>
            <w:vAlign w:val="center"/>
          </w:tcPr>
          <w:p w14:paraId="2AB6F05F" w14:textId="77777777" w:rsidR="00695EE0" w:rsidRPr="00D30999" w:rsidRDefault="00695EE0" w:rsidP="00E54E80">
            <w:pPr>
              <w:jc w:val="center"/>
              <w:rPr>
                <w:rFonts w:cs="Arial"/>
                <w:sz w:val="20"/>
              </w:rPr>
            </w:pPr>
            <w:r w:rsidRPr="00D30999">
              <w:rPr>
                <w:rFonts w:cs="Arial"/>
                <w:sz w:val="20"/>
              </w:rPr>
              <w:t>89,0</w:t>
            </w:r>
          </w:p>
        </w:tc>
        <w:tc>
          <w:tcPr>
            <w:tcW w:w="1926" w:type="dxa"/>
            <w:shd w:val="clear" w:color="auto" w:fill="auto"/>
            <w:vAlign w:val="center"/>
          </w:tcPr>
          <w:p w14:paraId="47302741" w14:textId="77777777" w:rsidR="00695EE0" w:rsidRPr="00D30999" w:rsidRDefault="00695EE0" w:rsidP="00E54E80">
            <w:pPr>
              <w:jc w:val="center"/>
              <w:rPr>
                <w:rFonts w:cs="Arial"/>
                <w:sz w:val="20"/>
              </w:rPr>
            </w:pPr>
            <w:r w:rsidRPr="00D30999">
              <w:rPr>
                <w:rFonts w:cs="Arial"/>
                <w:sz w:val="20"/>
              </w:rPr>
              <w:t>133</w:t>
            </w:r>
          </w:p>
        </w:tc>
        <w:tc>
          <w:tcPr>
            <w:tcW w:w="1902" w:type="dxa"/>
            <w:shd w:val="clear" w:color="auto" w:fill="auto"/>
            <w:vAlign w:val="center"/>
          </w:tcPr>
          <w:p w14:paraId="1D5ED20A" w14:textId="77777777" w:rsidR="00695EE0" w:rsidRPr="00D30999" w:rsidRDefault="00695EE0" w:rsidP="00E54E80">
            <w:pPr>
              <w:jc w:val="center"/>
              <w:rPr>
                <w:rFonts w:cs="Arial"/>
                <w:sz w:val="20"/>
              </w:rPr>
            </w:pPr>
            <w:r w:rsidRPr="00D30999">
              <w:rPr>
                <w:rFonts w:cs="Arial"/>
                <w:sz w:val="20"/>
              </w:rPr>
              <w:t>9,00</w:t>
            </w:r>
          </w:p>
        </w:tc>
        <w:tc>
          <w:tcPr>
            <w:tcW w:w="2067" w:type="dxa"/>
            <w:shd w:val="clear" w:color="auto" w:fill="auto"/>
            <w:vAlign w:val="center"/>
          </w:tcPr>
          <w:p w14:paraId="59AC92E9" w14:textId="77777777" w:rsidR="00695EE0" w:rsidRPr="00D30999" w:rsidRDefault="00695EE0" w:rsidP="00E54E80">
            <w:pPr>
              <w:jc w:val="center"/>
              <w:rPr>
                <w:rFonts w:cs="Arial"/>
                <w:sz w:val="20"/>
              </w:rPr>
            </w:pPr>
            <w:r w:rsidRPr="00D30999">
              <w:rPr>
                <w:rFonts w:cs="Arial"/>
                <w:sz w:val="20"/>
              </w:rPr>
              <w:t>198</w:t>
            </w:r>
          </w:p>
        </w:tc>
      </w:tr>
      <w:tr w:rsidR="00695EE0" w:rsidRPr="00D30999" w14:paraId="716A4A33" w14:textId="77777777" w:rsidTr="00E54E80">
        <w:trPr>
          <w:trHeight w:val="20"/>
          <w:jc w:val="center"/>
        </w:trPr>
        <w:tc>
          <w:tcPr>
            <w:tcW w:w="559" w:type="dxa"/>
            <w:shd w:val="clear" w:color="auto" w:fill="auto"/>
            <w:vAlign w:val="center"/>
          </w:tcPr>
          <w:p w14:paraId="548ED20A"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4</w:t>
            </w:r>
          </w:p>
        </w:tc>
        <w:tc>
          <w:tcPr>
            <w:tcW w:w="1595" w:type="dxa"/>
            <w:shd w:val="clear" w:color="000000" w:fill="FFFFFF"/>
            <w:vAlign w:val="center"/>
          </w:tcPr>
          <w:p w14:paraId="061CB828" w14:textId="77777777" w:rsidR="00695EE0" w:rsidRPr="00D30999" w:rsidRDefault="00695EE0" w:rsidP="00E54E80">
            <w:pPr>
              <w:jc w:val="center"/>
              <w:rPr>
                <w:sz w:val="20"/>
              </w:rPr>
            </w:pPr>
            <w:r w:rsidRPr="00D30999">
              <w:rPr>
                <w:sz w:val="20"/>
              </w:rPr>
              <w:t>Kepler</w:t>
            </w:r>
          </w:p>
        </w:tc>
        <w:tc>
          <w:tcPr>
            <w:tcW w:w="1759" w:type="dxa"/>
            <w:shd w:val="clear" w:color="auto" w:fill="auto"/>
            <w:vAlign w:val="center"/>
          </w:tcPr>
          <w:p w14:paraId="16D186F0" w14:textId="77777777" w:rsidR="00695EE0" w:rsidRPr="00D30999" w:rsidRDefault="00695EE0" w:rsidP="00E54E80">
            <w:pPr>
              <w:jc w:val="center"/>
              <w:rPr>
                <w:rFonts w:cs="Arial"/>
                <w:sz w:val="20"/>
              </w:rPr>
            </w:pPr>
            <w:r w:rsidRPr="00D30999">
              <w:rPr>
                <w:rFonts w:cs="Arial"/>
                <w:sz w:val="20"/>
              </w:rPr>
              <w:t>90,8</w:t>
            </w:r>
          </w:p>
        </w:tc>
        <w:tc>
          <w:tcPr>
            <w:tcW w:w="1926" w:type="dxa"/>
            <w:shd w:val="clear" w:color="auto" w:fill="auto"/>
            <w:vAlign w:val="center"/>
          </w:tcPr>
          <w:p w14:paraId="7F3265B2" w14:textId="77777777" w:rsidR="00695EE0" w:rsidRPr="00D30999" w:rsidRDefault="00695EE0" w:rsidP="00E54E80">
            <w:pPr>
              <w:jc w:val="center"/>
              <w:rPr>
                <w:rFonts w:cs="Arial"/>
                <w:sz w:val="20"/>
              </w:rPr>
            </w:pPr>
            <w:r w:rsidRPr="00D30999">
              <w:rPr>
                <w:rFonts w:cs="Arial"/>
                <w:sz w:val="20"/>
              </w:rPr>
              <w:t>147</w:t>
            </w:r>
          </w:p>
        </w:tc>
        <w:tc>
          <w:tcPr>
            <w:tcW w:w="1902" w:type="dxa"/>
            <w:shd w:val="clear" w:color="auto" w:fill="auto"/>
            <w:vAlign w:val="center"/>
          </w:tcPr>
          <w:p w14:paraId="4B746CED" w14:textId="77777777" w:rsidR="00695EE0" w:rsidRPr="00D30999" w:rsidRDefault="00695EE0" w:rsidP="00E54E80">
            <w:pPr>
              <w:jc w:val="center"/>
              <w:rPr>
                <w:rFonts w:cs="Arial"/>
                <w:sz w:val="20"/>
              </w:rPr>
            </w:pPr>
            <w:r w:rsidRPr="00D30999">
              <w:rPr>
                <w:rFonts w:cs="Arial"/>
                <w:sz w:val="20"/>
              </w:rPr>
              <w:t>8,00</w:t>
            </w:r>
          </w:p>
        </w:tc>
        <w:tc>
          <w:tcPr>
            <w:tcW w:w="2067" w:type="dxa"/>
            <w:shd w:val="clear" w:color="auto" w:fill="auto"/>
            <w:vAlign w:val="center"/>
          </w:tcPr>
          <w:p w14:paraId="4C83A553" w14:textId="77777777" w:rsidR="00695EE0" w:rsidRPr="00D30999" w:rsidRDefault="00695EE0" w:rsidP="00E54E80">
            <w:pPr>
              <w:jc w:val="center"/>
              <w:rPr>
                <w:rFonts w:cs="Arial"/>
                <w:sz w:val="20"/>
              </w:rPr>
            </w:pPr>
            <w:r w:rsidRPr="00D30999">
              <w:rPr>
                <w:rFonts w:cs="Arial"/>
                <w:sz w:val="20"/>
              </w:rPr>
              <w:t>199</w:t>
            </w:r>
          </w:p>
        </w:tc>
      </w:tr>
      <w:tr w:rsidR="00695EE0" w:rsidRPr="00D30999" w14:paraId="6AAFC889" w14:textId="77777777" w:rsidTr="00E54E80">
        <w:trPr>
          <w:trHeight w:val="20"/>
          <w:jc w:val="center"/>
        </w:trPr>
        <w:tc>
          <w:tcPr>
            <w:tcW w:w="559" w:type="dxa"/>
            <w:shd w:val="clear" w:color="auto" w:fill="auto"/>
            <w:vAlign w:val="center"/>
          </w:tcPr>
          <w:p w14:paraId="15AD79B2"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5</w:t>
            </w:r>
          </w:p>
        </w:tc>
        <w:tc>
          <w:tcPr>
            <w:tcW w:w="1595" w:type="dxa"/>
            <w:shd w:val="clear" w:color="000000" w:fill="FFFFFF"/>
            <w:vAlign w:val="center"/>
          </w:tcPr>
          <w:p w14:paraId="3B225C2F" w14:textId="77777777" w:rsidR="00695EE0" w:rsidRPr="00D30999" w:rsidRDefault="00695EE0" w:rsidP="00E54E80">
            <w:pPr>
              <w:jc w:val="center"/>
              <w:rPr>
                <w:sz w:val="20"/>
              </w:rPr>
            </w:pPr>
            <w:r w:rsidRPr="00D30999">
              <w:rPr>
                <w:sz w:val="20"/>
              </w:rPr>
              <w:t>Kwazar</w:t>
            </w:r>
          </w:p>
        </w:tc>
        <w:tc>
          <w:tcPr>
            <w:tcW w:w="1759" w:type="dxa"/>
            <w:shd w:val="clear" w:color="auto" w:fill="auto"/>
            <w:vAlign w:val="center"/>
          </w:tcPr>
          <w:p w14:paraId="30374B98" w14:textId="77777777" w:rsidR="00695EE0" w:rsidRPr="00D30999" w:rsidRDefault="00695EE0" w:rsidP="00E54E80">
            <w:pPr>
              <w:jc w:val="center"/>
              <w:rPr>
                <w:rFonts w:cs="Arial"/>
                <w:sz w:val="20"/>
              </w:rPr>
            </w:pPr>
            <w:r w:rsidRPr="00D30999">
              <w:rPr>
                <w:rFonts w:cs="Arial"/>
                <w:sz w:val="20"/>
              </w:rPr>
              <w:t>83,5</w:t>
            </w:r>
          </w:p>
        </w:tc>
        <w:tc>
          <w:tcPr>
            <w:tcW w:w="1926" w:type="dxa"/>
            <w:shd w:val="clear" w:color="auto" w:fill="auto"/>
            <w:vAlign w:val="center"/>
          </w:tcPr>
          <w:p w14:paraId="545BDBDC" w14:textId="77777777" w:rsidR="00695EE0" w:rsidRPr="00D30999" w:rsidRDefault="00695EE0" w:rsidP="00E54E80">
            <w:pPr>
              <w:jc w:val="center"/>
              <w:rPr>
                <w:rFonts w:cs="Arial"/>
                <w:sz w:val="20"/>
              </w:rPr>
            </w:pPr>
            <w:r w:rsidRPr="00D30999">
              <w:rPr>
                <w:rFonts w:cs="Arial"/>
                <w:sz w:val="20"/>
              </w:rPr>
              <w:t>145</w:t>
            </w:r>
          </w:p>
        </w:tc>
        <w:tc>
          <w:tcPr>
            <w:tcW w:w="1902" w:type="dxa"/>
            <w:shd w:val="clear" w:color="auto" w:fill="auto"/>
            <w:vAlign w:val="center"/>
          </w:tcPr>
          <w:p w14:paraId="630E785D" w14:textId="77777777" w:rsidR="00695EE0" w:rsidRPr="00D30999" w:rsidRDefault="00695EE0" w:rsidP="00E54E80">
            <w:pPr>
              <w:jc w:val="center"/>
              <w:rPr>
                <w:rFonts w:cs="Arial"/>
                <w:sz w:val="20"/>
              </w:rPr>
            </w:pPr>
            <w:r w:rsidRPr="00D30999">
              <w:rPr>
                <w:rFonts w:cs="Arial"/>
                <w:sz w:val="20"/>
              </w:rPr>
              <w:t>8,66</w:t>
            </w:r>
          </w:p>
        </w:tc>
        <w:tc>
          <w:tcPr>
            <w:tcW w:w="2067" w:type="dxa"/>
            <w:shd w:val="clear" w:color="auto" w:fill="auto"/>
            <w:vAlign w:val="center"/>
          </w:tcPr>
          <w:p w14:paraId="3D2C61C6" w14:textId="77777777" w:rsidR="00695EE0" w:rsidRPr="00D30999" w:rsidRDefault="00695EE0" w:rsidP="00E54E80">
            <w:pPr>
              <w:jc w:val="center"/>
              <w:rPr>
                <w:rFonts w:cs="Arial"/>
                <w:sz w:val="20"/>
              </w:rPr>
            </w:pPr>
            <w:r w:rsidRPr="00D30999">
              <w:rPr>
                <w:rFonts w:cs="Arial"/>
                <w:sz w:val="20"/>
              </w:rPr>
              <w:t>199</w:t>
            </w:r>
          </w:p>
        </w:tc>
      </w:tr>
      <w:tr w:rsidR="00695EE0" w:rsidRPr="00D30999" w14:paraId="447B782A" w14:textId="77777777" w:rsidTr="00E54E80">
        <w:trPr>
          <w:trHeight w:val="20"/>
          <w:jc w:val="center"/>
        </w:trPr>
        <w:tc>
          <w:tcPr>
            <w:tcW w:w="559" w:type="dxa"/>
            <w:shd w:val="clear" w:color="auto" w:fill="auto"/>
            <w:vAlign w:val="center"/>
          </w:tcPr>
          <w:p w14:paraId="74AD2747"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6</w:t>
            </w:r>
          </w:p>
        </w:tc>
        <w:tc>
          <w:tcPr>
            <w:tcW w:w="1595" w:type="dxa"/>
            <w:shd w:val="clear" w:color="000000" w:fill="FFFFFF"/>
            <w:vAlign w:val="center"/>
          </w:tcPr>
          <w:p w14:paraId="31C8C422" w14:textId="77777777" w:rsidR="00695EE0" w:rsidRPr="00D30999" w:rsidRDefault="00695EE0" w:rsidP="00E54E80">
            <w:pPr>
              <w:jc w:val="center"/>
              <w:rPr>
                <w:sz w:val="20"/>
              </w:rPr>
            </w:pPr>
            <w:r w:rsidRPr="00D30999">
              <w:rPr>
                <w:sz w:val="20"/>
              </w:rPr>
              <w:t>Mars</w:t>
            </w:r>
          </w:p>
        </w:tc>
        <w:tc>
          <w:tcPr>
            <w:tcW w:w="1759" w:type="dxa"/>
            <w:shd w:val="clear" w:color="auto" w:fill="auto"/>
            <w:vAlign w:val="center"/>
          </w:tcPr>
          <w:p w14:paraId="7E191135" w14:textId="77777777" w:rsidR="00695EE0" w:rsidRPr="00D30999" w:rsidRDefault="00695EE0" w:rsidP="00E54E80">
            <w:pPr>
              <w:jc w:val="center"/>
              <w:rPr>
                <w:rFonts w:cs="Arial"/>
                <w:sz w:val="20"/>
              </w:rPr>
            </w:pPr>
            <w:r w:rsidRPr="00D30999">
              <w:rPr>
                <w:rFonts w:cs="Arial"/>
                <w:sz w:val="20"/>
              </w:rPr>
              <w:t>83,5</w:t>
            </w:r>
          </w:p>
        </w:tc>
        <w:tc>
          <w:tcPr>
            <w:tcW w:w="1926" w:type="dxa"/>
            <w:shd w:val="clear" w:color="auto" w:fill="auto"/>
            <w:vAlign w:val="center"/>
          </w:tcPr>
          <w:p w14:paraId="22B61BB0" w14:textId="77777777" w:rsidR="00695EE0" w:rsidRPr="00D30999" w:rsidRDefault="00695EE0" w:rsidP="00E54E80">
            <w:pPr>
              <w:jc w:val="center"/>
              <w:rPr>
                <w:rFonts w:cs="Arial"/>
                <w:sz w:val="20"/>
              </w:rPr>
            </w:pPr>
            <w:r w:rsidRPr="00D30999">
              <w:rPr>
                <w:rFonts w:cs="Arial"/>
                <w:sz w:val="20"/>
              </w:rPr>
              <w:t>135</w:t>
            </w:r>
          </w:p>
        </w:tc>
        <w:tc>
          <w:tcPr>
            <w:tcW w:w="1902" w:type="dxa"/>
            <w:shd w:val="clear" w:color="auto" w:fill="auto"/>
            <w:vAlign w:val="center"/>
          </w:tcPr>
          <w:p w14:paraId="3F50E51C" w14:textId="77777777" w:rsidR="00695EE0" w:rsidRPr="00D30999" w:rsidRDefault="00695EE0" w:rsidP="00E54E80">
            <w:pPr>
              <w:jc w:val="center"/>
              <w:rPr>
                <w:rFonts w:cs="Arial"/>
                <w:sz w:val="20"/>
              </w:rPr>
            </w:pPr>
            <w:r w:rsidRPr="00D30999">
              <w:rPr>
                <w:rFonts w:cs="Arial"/>
                <w:sz w:val="20"/>
              </w:rPr>
              <w:t>8,34</w:t>
            </w:r>
          </w:p>
        </w:tc>
        <w:tc>
          <w:tcPr>
            <w:tcW w:w="2067" w:type="dxa"/>
            <w:shd w:val="clear" w:color="auto" w:fill="auto"/>
            <w:vAlign w:val="center"/>
          </w:tcPr>
          <w:p w14:paraId="1D724987" w14:textId="77777777" w:rsidR="00695EE0" w:rsidRPr="00D30999" w:rsidRDefault="00695EE0" w:rsidP="00E54E80">
            <w:pPr>
              <w:jc w:val="center"/>
              <w:rPr>
                <w:rFonts w:cs="Arial"/>
                <w:sz w:val="20"/>
              </w:rPr>
            </w:pPr>
            <w:r w:rsidRPr="00D30999">
              <w:rPr>
                <w:rFonts w:cs="Arial"/>
                <w:sz w:val="20"/>
              </w:rPr>
              <w:t>197</w:t>
            </w:r>
          </w:p>
        </w:tc>
      </w:tr>
      <w:tr w:rsidR="00695EE0" w:rsidRPr="00D30999" w14:paraId="4E02938C" w14:textId="77777777" w:rsidTr="00E54E80">
        <w:trPr>
          <w:trHeight w:val="20"/>
          <w:jc w:val="center"/>
        </w:trPr>
        <w:tc>
          <w:tcPr>
            <w:tcW w:w="559" w:type="dxa"/>
            <w:shd w:val="clear" w:color="auto" w:fill="auto"/>
            <w:vAlign w:val="center"/>
          </w:tcPr>
          <w:p w14:paraId="4FBDBEF8"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7</w:t>
            </w:r>
          </w:p>
        </w:tc>
        <w:tc>
          <w:tcPr>
            <w:tcW w:w="1595" w:type="dxa"/>
            <w:shd w:val="clear" w:color="000000" w:fill="FFFFFF"/>
            <w:vAlign w:val="center"/>
          </w:tcPr>
          <w:p w14:paraId="3D541685" w14:textId="77777777" w:rsidR="00695EE0" w:rsidRPr="00D30999" w:rsidRDefault="00695EE0" w:rsidP="00E54E80">
            <w:pPr>
              <w:jc w:val="center"/>
              <w:rPr>
                <w:sz w:val="20"/>
              </w:rPr>
            </w:pPr>
            <w:r w:rsidRPr="00D30999">
              <w:rPr>
                <w:sz w:val="20"/>
              </w:rPr>
              <w:t>Tom</w:t>
            </w:r>
          </w:p>
        </w:tc>
        <w:tc>
          <w:tcPr>
            <w:tcW w:w="1759" w:type="dxa"/>
            <w:shd w:val="clear" w:color="auto" w:fill="auto"/>
            <w:vAlign w:val="center"/>
          </w:tcPr>
          <w:p w14:paraId="5DF0D1C5" w14:textId="77777777" w:rsidR="00695EE0" w:rsidRPr="00D30999" w:rsidRDefault="00695EE0" w:rsidP="00E54E80">
            <w:pPr>
              <w:jc w:val="center"/>
              <w:rPr>
                <w:rFonts w:cs="Arial"/>
                <w:sz w:val="20"/>
              </w:rPr>
            </w:pPr>
            <w:r w:rsidRPr="00D30999">
              <w:rPr>
                <w:rFonts w:cs="Arial"/>
                <w:sz w:val="20"/>
              </w:rPr>
              <w:t>92,7</w:t>
            </w:r>
          </w:p>
        </w:tc>
        <w:tc>
          <w:tcPr>
            <w:tcW w:w="1926" w:type="dxa"/>
            <w:shd w:val="clear" w:color="auto" w:fill="auto"/>
            <w:vAlign w:val="center"/>
          </w:tcPr>
          <w:p w14:paraId="7AAC4A28" w14:textId="77777777" w:rsidR="00695EE0" w:rsidRPr="00D30999" w:rsidRDefault="00695EE0" w:rsidP="00E54E80">
            <w:pPr>
              <w:jc w:val="center"/>
              <w:rPr>
                <w:rFonts w:cs="Arial"/>
                <w:sz w:val="20"/>
              </w:rPr>
            </w:pPr>
            <w:r w:rsidRPr="00D30999">
              <w:rPr>
                <w:rFonts w:cs="Arial"/>
                <w:sz w:val="20"/>
              </w:rPr>
              <w:t>140</w:t>
            </w:r>
          </w:p>
        </w:tc>
        <w:tc>
          <w:tcPr>
            <w:tcW w:w="1902" w:type="dxa"/>
            <w:shd w:val="clear" w:color="auto" w:fill="auto"/>
            <w:vAlign w:val="center"/>
          </w:tcPr>
          <w:p w14:paraId="3EA5C755" w14:textId="77777777" w:rsidR="00695EE0" w:rsidRPr="00D30999" w:rsidRDefault="00695EE0" w:rsidP="00E54E80">
            <w:pPr>
              <w:jc w:val="center"/>
              <w:rPr>
                <w:rFonts w:cs="Arial"/>
                <w:sz w:val="20"/>
              </w:rPr>
            </w:pPr>
            <w:r w:rsidRPr="00D30999">
              <w:rPr>
                <w:rFonts w:cs="Arial"/>
                <w:sz w:val="20"/>
              </w:rPr>
              <w:t>8,66</w:t>
            </w:r>
          </w:p>
        </w:tc>
        <w:tc>
          <w:tcPr>
            <w:tcW w:w="2067" w:type="dxa"/>
            <w:shd w:val="clear" w:color="auto" w:fill="auto"/>
            <w:vAlign w:val="center"/>
          </w:tcPr>
          <w:p w14:paraId="78DCE9CF" w14:textId="77777777" w:rsidR="00695EE0" w:rsidRPr="00D30999" w:rsidRDefault="00695EE0" w:rsidP="00E54E80">
            <w:pPr>
              <w:jc w:val="center"/>
              <w:rPr>
                <w:rFonts w:cs="Arial"/>
                <w:sz w:val="20"/>
              </w:rPr>
            </w:pPr>
            <w:r w:rsidRPr="00D30999">
              <w:rPr>
                <w:rFonts w:cs="Arial"/>
                <w:sz w:val="20"/>
              </w:rPr>
              <w:t>200</w:t>
            </w:r>
          </w:p>
        </w:tc>
      </w:tr>
      <w:tr w:rsidR="00695EE0" w:rsidRPr="00D30999" w14:paraId="4DBA6B9E" w14:textId="77777777" w:rsidTr="00E54E80">
        <w:trPr>
          <w:trHeight w:val="20"/>
          <w:jc w:val="center"/>
        </w:trPr>
        <w:tc>
          <w:tcPr>
            <w:tcW w:w="559" w:type="dxa"/>
            <w:shd w:val="clear" w:color="auto" w:fill="auto"/>
            <w:vAlign w:val="center"/>
          </w:tcPr>
          <w:p w14:paraId="53E34AAF"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8</w:t>
            </w:r>
          </w:p>
        </w:tc>
        <w:tc>
          <w:tcPr>
            <w:tcW w:w="1595" w:type="dxa"/>
            <w:shd w:val="clear" w:color="000000" w:fill="FFFFFF"/>
            <w:vAlign w:val="center"/>
          </w:tcPr>
          <w:p w14:paraId="51B4F9D5" w14:textId="77777777" w:rsidR="00695EE0" w:rsidRPr="00D30999" w:rsidRDefault="00695EE0" w:rsidP="00E54E80">
            <w:pPr>
              <w:jc w:val="center"/>
              <w:rPr>
                <w:sz w:val="20"/>
              </w:rPr>
            </w:pPr>
            <w:r w:rsidRPr="00D30999">
              <w:rPr>
                <w:sz w:val="20"/>
              </w:rPr>
              <w:t>Uniwersum</w:t>
            </w:r>
          </w:p>
        </w:tc>
        <w:tc>
          <w:tcPr>
            <w:tcW w:w="1759" w:type="dxa"/>
            <w:shd w:val="clear" w:color="auto" w:fill="auto"/>
            <w:vAlign w:val="center"/>
          </w:tcPr>
          <w:p w14:paraId="26E14D8D" w14:textId="77777777" w:rsidR="00695EE0" w:rsidRPr="00D30999" w:rsidRDefault="00695EE0" w:rsidP="00E54E80">
            <w:pPr>
              <w:jc w:val="center"/>
              <w:rPr>
                <w:rFonts w:cs="Arial"/>
                <w:sz w:val="20"/>
              </w:rPr>
            </w:pPr>
            <w:r w:rsidRPr="00D30999">
              <w:rPr>
                <w:rFonts w:cs="Arial"/>
                <w:sz w:val="20"/>
              </w:rPr>
              <w:t>83,5</w:t>
            </w:r>
          </w:p>
        </w:tc>
        <w:tc>
          <w:tcPr>
            <w:tcW w:w="1926" w:type="dxa"/>
            <w:shd w:val="clear" w:color="auto" w:fill="auto"/>
            <w:vAlign w:val="center"/>
          </w:tcPr>
          <w:p w14:paraId="2C68E6A7" w14:textId="77777777" w:rsidR="00695EE0" w:rsidRPr="00D30999" w:rsidRDefault="00695EE0" w:rsidP="00E54E80">
            <w:pPr>
              <w:jc w:val="center"/>
              <w:rPr>
                <w:rFonts w:cs="Arial"/>
                <w:sz w:val="20"/>
              </w:rPr>
            </w:pPr>
            <w:r w:rsidRPr="00D30999">
              <w:rPr>
                <w:rFonts w:cs="Arial"/>
                <w:sz w:val="20"/>
              </w:rPr>
              <w:t>148</w:t>
            </w:r>
          </w:p>
        </w:tc>
        <w:tc>
          <w:tcPr>
            <w:tcW w:w="1902" w:type="dxa"/>
            <w:shd w:val="clear" w:color="auto" w:fill="auto"/>
            <w:vAlign w:val="center"/>
          </w:tcPr>
          <w:p w14:paraId="4F6552A2" w14:textId="77777777" w:rsidR="00695EE0" w:rsidRPr="00D30999" w:rsidRDefault="00695EE0" w:rsidP="00E54E80">
            <w:pPr>
              <w:jc w:val="center"/>
              <w:rPr>
                <w:rFonts w:cs="Arial"/>
                <w:sz w:val="20"/>
              </w:rPr>
            </w:pPr>
            <w:r w:rsidRPr="00D30999">
              <w:rPr>
                <w:rFonts w:cs="Arial"/>
                <w:sz w:val="20"/>
              </w:rPr>
              <w:t>8,34</w:t>
            </w:r>
          </w:p>
        </w:tc>
        <w:tc>
          <w:tcPr>
            <w:tcW w:w="2067" w:type="dxa"/>
            <w:shd w:val="clear" w:color="auto" w:fill="auto"/>
            <w:vAlign w:val="center"/>
          </w:tcPr>
          <w:p w14:paraId="7D1FF301" w14:textId="77777777" w:rsidR="00695EE0" w:rsidRPr="00D30999" w:rsidRDefault="00695EE0" w:rsidP="00E54E80">
            <w:pPr>
              <w:jc w:val="center"/>
              <w:rPr>
                <w:rFonts w:cs="Arial"/>
                <w:sz w:val="20"/>
              </w:rPr>
            </w:pPr>
            <w:r w:rsidRPr="00D30999">
              <w:rPr>
                <w:rFonts w:cs="Arial"/>
                <w:sz w:val="20"/>
              </w:rPr>
              <w:t>198</w:t>
            </w:r>
          </w:p>
        </w:tc>
      </w:tr>
      <w:tr w:rsidR="00695EE0" w:rsidRPr="00D30999" w14:paraId="1F0824F5" w14:textId="77777777" w:rsidTr="00E54E80">
        <w:trPr>
          <w:trHeight w:val="20"/>
          <w:jc w:val="center"/>
        </w:trPr>
        <w:tc>
          <w:tcPr>
            <w:tcW w:w="559" w:type="dxa"/>
            <w:shd w:val="clear" w:color="auto" w:fill="auto"/>
            <w:vAlign w:val="center"/>
          </w:tcPr>
          <w:p w14:paraId="03BF68CA"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9</w:t>
            </w:r>
          </w:p>
        </w:tc>
        <w:tc>
          <w:tcPr>
            <w:tcW w:w="1595" w:type="dxa"/>
            <w:shd w:val="clear" w:color="000000" w:fill="FFFFFF"/>
            <w:vAlign w:val="center"/>
          </w:tcPr>
          <w:p w14:paraId="6123BF6F" w14:textId="77777777" w:rsidR="00695EE0" w:rsidRPr="00D30999" w:rsidRDefault="00695EE0" w:rsidP="00E54E80">
            <w:pPr>
              <w:jc w:val="center"/>
              <w:rPr>
                <w:b/>
                <w:sz w:val="20"/>
              </w:rPr>
            </w:pPr>
            <w:r w:rsidRPr="00D30999">
              <w:rPr>
                <w:b/>
                <w:sz w:val="20"/>
              </w:rPr>
              <w:t>DK Excited</w:t>
            </w:r>
          </w:p>
        </w:tc>
        <w:tc>
          <w:tcPr>
            <w:tcW w:w="1759" w:type="dxa"/>
            <w:shd w:val="clear" w:color="auto" w:fill="auto"/>
            <w:vAlign w:val="center"/>
          </w:tcPr>
          <w:p w14:paraId="3373EC0D" w14:textId="77777777" w:rsidR="00695EE0" w:rsidRPr="00D30999" w:rsidRDefault="00695EE0" w:rsidP="00E54E80">
            <w:pPr>
              <w:jc w:val="center"/>
              <w:rPr>
                <w:rFonts w:cs="Arial"/>
                <w:sz w:val="20"/>
              </w:rPr>
            </w:pPr>
            <w:r w:rsidRPr="00D30999">
              <w:rPr>
                <w:rFonts w:cs="Arial"/>
                <w:sz w:val="20"/>
              </w:rPr>
              <w:t>94,5</w:t>
            </w:r>
          </w:p>
        </w:tc>
        <w:tc>
          <w:tcPr>
            <w:tcW w:w="1926" w:type="dxa"/>
            <w:shd w:val="clear" w:color="auto" w:fill="auto"/>
            <w:vAlign w:val="center"/>
          </w:tcPr>
          <w:p w14:paraId="013389B1" w14:textId="77777777" w:rsidR="00695EE0" w:rsidRPr="00D30999" w:rsidRDefault="00695EE0" w:rsidP="00E54E80">
            <w:pPr>
              <w:jc w:val="center"/>
              <w:rPr>
                <w:rFonts w:cs="Arial"/>
                <w:sz w:val="20"/>
              </w:rPr>
            </w:pPr>
            <w:r w:rsidRPr="00D30999">
              <w:rPr>
                <w:rFonts w:cs="Arial"/>
                <w:sz w:val="20"/>
              </w:rPr>
              <w:t>143</w:t>
            </w:r>
          </w:p>
        </w:tc>
        <w:tc>
          <w:tcPr>
            <w:tcW w:w="1902" w:type="dxa"/>
            <w:shd w:val="clear" w:color="auto" w:fill="auto"/>
            <w:vAlign w:val="center"/>
          </w:tcPr>
          <w:p w14:paraId="3135EC0C" w14:textId="77777777" w:rsidR="00695EE0" w:rsidRPr="00D30999" w:rsidRDefault="00695EE0" w:rsidP="00E54E80">
            <w:pPr>
              <w:jc w:val="center"/>
              <w:rPr>
                <w:rFonts w:cs="Arial"/>
                <w:sz w:val="20"/>
              </w:rPr>
            </w:pPr>
            <w:r w:rsidRPr="00D30999">
              <w:rPr>
                <w:rFonts w:cs="Arial"/>
                <w:sz w:val="20"/>
              </w:rPr>
              <w:t>9,00</w:t>
            </w:r>
          </w:p>
        </w:tc>
        <w:tc>
          <w:tcPr>
            <w:tcW w:w="2067" w:type="dxa"/>
            <w:shd w:val="clear" w:color="auto" w:fill="auto"/>
            <w:vAlign w:val="center"/>
          </w:tcPr>
          <w:p w14:paraId="7CAD4A4B" w14:textId="77777777" w:rsidR="00695EE0" w:rsidRPr="00D30999" w:rsidRDefault="00695EE0" w:rsidP="00E54E80">
            <w:pPr>
              <w:jc w:val="center"/>
              <w:rPr>
                <w:rFonts w:cs="Arial"/>
                <w:sz w:val="20"/>
              </w:rPr>
            </w:pPr>
            <w:r w:rsidRPr="00D30999">
              <w:rPr>
                <w:rFonts w:cs="Arial"/>
                <w:sz w:val="20"/>
              </w:rPr>
              <w:t>197</w:t>
            </w:r>
          </w:p>
        </w:tc>
      </w:tr>
      <w:tr w:rsidR="00695EE0" w:rsidRPr="00D30999" w14:paraId="116E8512" w14:textId="77777777" w:rsidTr="00E54E80">
        <w:trPr>
          <w:trHeight w:val="20"/>
          <w:jc w:val="center"/>
        </w:trPr>
        <w:tc>
          <w:tcPr>
            <w:tcW w:w="559" w:type="dxa"/>
            <w:shd w:val="clear" w:color="auto" w:fill="auto"/>
            <w:vAlign w:val="center"/>
          </w:tcPr>
          <w:p w14:paraId="167E970F"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10</w:t>
            </w:r>
          </w:p>
        </w:tc>
        <w:tc>
          <w:tcPr>
            <w:tcW w:w="1595" w:type="dxa"/>
            <w:shd w:val="clear" w:color="000000" w:fill="FFFFFF"/>
            <w:vAlign w:val="center"/>
          </w:tcPr>
          <w:p w14:paraId="1175DBF1" w14:textId="77777777" w:rsidR="00695EE0" w:rsidRPr="00D30999" w:rsidRDefault="00695EE0" w:rsidP="00E54E80">
            <w:pPr>
              <w:jc w:val="center"/>
              <w:rPr>
                <w:b/>
                <w:sz w:val="20"/>
              </w:rPr>
            </w:pPr>
            <w:r w:rsidRPr="00D30999">
              <w:rPr>
                <w:b/>
                <w:sz w:val="20"/>
              </w:rPr>
              <w:t>LG Arnold</w:t>
            </w:r>
          </w:p>
        </w:tc>
        <w:tc>
          <w:tcPr>
            <w:tcW w:w="1759" w:type="dxa"/>
            <w:shd w:val="clear" w:color="auto" w:fill="auto"/>
            <w:vAlign w:val="center"/>
          </w:tcPr>
          <w:p w14:paraId="71835695" w14:textId="77777777" w:rsidR="00695EE0" w:rsidRPr="00D30999" w:rsidRDefault="00695EE0" w:rsidP="00E54E80">
            <w:pPr>
              <w:jc w:val="center"/>
              <w:rPr>
                <w:rFonts w:cs="Arial"/>
                <w:sz w:val="20"/>
              </w:rPr>
            </w:pPr>
            <w:r w:rsidRPr="00D30999">
              <w:rPr>
                <w:rFonts w:cs="Arial"/>
                <w:sz w:val="20"/>
              </w:rPr>
              <w:t>94,5</w:t>
            </w:r>
          </w:p>
        </w:tc>
        <w:tc>
          <w:tcPr>
            <w:tcW w:w="1926" w:type="dxa"/>
            <w:shd w:val="clear" w:color="auto" w:fill="auto"/>
            <w:vAlign w:val="center"/>
          </w:tcPr>
          <w:p w14:paraId="569D8E82" w14:textId="77777777" w:rsidR="00695EE0" w:rsidRPr="00D30999" w:rsidRDefault="00695EE0" w:rsidP="00E54E80">
            <w:pPr>
              <w:jc w:val="center"/>
              <w:rPr>
                <w:rFonts w:cs="Arial"/>
                <w:sz w:val="20"/>
              </w:rPr>
            </w:pPr>
            <w:r w:rsidRPr="00D30999">
              <w:rPr>
                <w:rFonts w:cs="Arial"/>
                <w:sz w:val="20"/>
              </w:rPr>
              <w:t>150</w:t>
            </w:r>
          </w:p>
        </w:tc>
        <w:tc>
          <w:tcPr>
            <w:tcW w:w="1902" w:type="dxa"/>
            <w:shd w:val="clear" w:color="auto" w:fill="auto"/>
            <w:vAlign w:val="center"/>
          </w:tcPr>
          <w:p w14:paraId="7570FF25" w14:textId="77777777" w:rsidR="00695EE0" w:rsidRPr="00D30999" w:rsidRDefault="00695EE0" w:rsidP="00E54E80">
            <w:pPr>
              <w:jc w:val="center"/>
              <w:rPr>
                <w:rFonts w:cs="Arial"/>
                <w:sz w:val="20"/>
              </w:rPr>
            </w:pPr>
            <w:r w:rsidRPr="00D30999">
              <w:rPr>
                <w:rFonts w:cs="Arial"/>
                <w:sz w:val="20"/>
              </w:rPr>
              <w:t>8,66</w:t>
            </w:r>
          </w:p>
        </w:tc>
        <w:tc>
          <w:tcPr>
            <w:tcW w:w="2067" w:type="dxa"/>
            <w:shd w:val="clear" w:color="auto" w:fill="auto"/>
            <w:vAlign w:val="center"/>
          </w:tcPr>
          <w:p w14:paraId="0AF91A31" w14:textId="77777777" w:rsidR="00695EE0" w:rsidRPr="00D30999" w:rsidRDefault="00695EE0" w:rsidP="00E54E80">
            <w:pPr>
              <w:jc w:val="center"/>
              <w:rPr>
                <w:rFonts w:cs="Arial"/>
                <w:sz w:val="20"/>
              </w:rPr>
            </w:pPr>
            <w:r w:rsidRPr="00D30999">
              <w:rPr>
                <w:rFonts w:cs="Arial"/>
                <w:sz w:val="20"/>
              </w:rPr>
              <w:t>197</w:t>
            </w:r>
          </w:p>
        </w:tc>
      </w:tr>
      <w:tr w:rsidR="00695EE0" w:rsidRPr="00D30999" w14:paraId="4FD0E6FE" w14:textId="77777777" w:rsidTr="00E54E80">
        <w:trPr>
          <w:trHeight w:val="20"/>
          <w:jc w:val="center"/>
        </w:trPr>
        <w:tc>
          <w:tcPr>
            <w:tcW w:w="559" w:type="dxa"/>
            <w:shd w:val="clear" w:color="auto" w:fill="auto"/>
            <w:vAlign w:val="center"/>
          </w:tcPr>
          <w:p w14:paraId="57F3D104"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11</w:t>
            </w:r>
          </w:p>
        </w:tc>
        <w:tc>
          <w:tcPr>
            <w:tcW w:w="1595" w:type="dxa"/>
            <w:shd w:val="clear" w:color="000000" w:fill="FFFFFF"/>
            <w:vAlign w:val="center"/>
          </w:tcPr>
          <w:p w14:paraId="3FA65940" w14:textId="77777777" w:rsidR="00695EE0" w:rsidRPr="00D30999" w:rsidRDefault="00695EE0" w:rsidP="00E54E80">
            <w:pPr>
              <w:jc w:val="center"/>
              <w:rPr>
                <w:sz w:val="20"/>
              </w:rPr>
            </w:pPr>
            <w:r w:rsidRPr="00D30999">
              <w:rPr>
                <w:sz w:val="20"/>
              </w:rPr>
              <w:t>Absolut</w:t>
            </w:r>
          </w:p>
        </w:tc>
        <w:tc>
          <w:tcPr>
            <w:tcW w:w="1759" w:type="dxa"/>
            <w:shd w:val="clear" w:color="auto" w:fill="auto"/>
            <w:vAlign w:val="center"/>
          </w:tcPr>
          <w:p w14:paraId="6BBABB12" w14:textId="77777777" w:rsidR="00695EE0" w:rsidRPr="00D30999" w:rsidRDefault="00695EE0" w:rsidP="00E54E80">
            <w:pPr>
              <w:jc w:val="center"/>
              <w:rPr>
                <w:rFonts w:cs="Arial"/>
                <w:sz w:val="20"/>
              </w:rPr>
            </w:pPr>
            <w:r w:rsidRPr="00D30999">
              <w:rPr>
                <w:rFonts w:cs="Arial"/>
                <w:sz w:val="20"/>
              </w:rPr>
              <w:t>90,8</w:t>
            </w:r>
          </w:p>
        </w:tc>
        <w:tc>
          <w:tcPr>
            <w:tcW w:w="1926" w:type="dxa"/>
            <w:shd w:val="clear" w:color="auto" w:fill="auto"/>
            <w:vAlign w:val="center"/>
          </w:tcPr>
          <w:p w14:paraId="75A7A509" w14:textId="77777777" w:rsidR="00695EE0" w:rsidRPr="00D30999" w:rsidRDefault="00695EE0" w:rsidP="00E54E80">
            <w:pPr>
              <w:jc w:val="center"/>
              <w:rPr>
                <w:rFonts w:cs="Arial"/>
                <w:sz w:val="20"/>
              </w:rPr>
            </w:pPr>
            <w:r w:rsidRPr="00D30999">
              <w:rPr>
                <w:rFonts w:cs="Arial"/>
                <w:sz w:val="20"/>
              </w:rPr>
              <w:t>153</w:t>
            </w:r>
          </w:p>
        </w:tc>
        <w:tc>
          <w:tcPr>
            <w:tcW w:w="1902" w:type="dxa"/>
            <w:shd w:val="clear" w:color="auto" w:fill="auto"/>
            <w:vAlign w:val="center"/>
          </w:tcPr>
          <w:p w14:paraId="3B734215" w14:textId="77777777" w:rsidR="00695EE0" w:rsidRPr="00D30999" w:rsidRDefault="00695EE0" w:rsidP="00E54E80">
            <w:pPr>
              <w:jc w:val="center"/>
              <w:rPr>
                <w:rFonts w:cs="Arial"/>
                <w:sz w:val="20"/>
              </w:rPr>
            </w:pPr>
            <w:r w:rsidRPr="00D30999">
              <w:rPr>
                <w:rFonts w:cs="Arial"/>
                <w:sz w:val="20"/>
              </w:rPr>
              <w:t>8,50</w:t>
            </w:r>
          </w:p>
        </w:tc>
        <w:tc>
          <w:tcPr>
            <w:tcW w:w="2067" w:type="dxa"/>
            <w:shd w:val="clear" w:color="auto" w:fill="auto"/>
            <w:vAlign w:val="center"/>
          </w:tcPr>
          <w:p w14:paraId="4FBAE430" w14:textId="77777777" w:rsidR="00695EE0" w:rsidRPr="00D30999" w:rsidRDefault="00695EE0" w:rsidP="00E54E80">
            <w:pPr>
              <w:jc w:val="center"/>
              <w:rPr>
                <w:rFonts w:cs="Arial"/>
                <w:sz w:val="20"/>
              </w:rPr>
            </w:pPr>
            <w:r w:rsidRPr="00D30999">
              <w:rPr>
                <w:rFonts w:cs="Arial"/>
                <w:sz w:val="20"/>
              </w:rPr>
              <w:t>197</w:t>
            </w:r>
          </w:p>
        </w:tc>
      </w:tr>
      <w:tr w:rsidR="00695EE0" w:rsidRPr="00D30999" w14:paraId="10C7FA50" w14:textId="77777777" w:rsidTr="00E54E80">
        <w:trPr>
          <w:trHeight w:val="20"/>
          <w:jc w:val="center"/>
        </w:trPr>
        <w:tc>
          <w:tcPr>
            <w:tcW w:w="559" w:type="dxa"/>
            <w:shd w:val="clear" w:color="auto" w:fill="auto"/>
            <w:vAlign w:val="center"/>
          </w:tcPr>
          <w:p w14:paraId="1C3A8B26"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12</w:t>
            </w:r>
          </w:p>
        </w:tc>
        <w:tc>
          <w:tcPr>
            <w:tcW w:w="1595" w:type="dxa"/>
            <w:shd w:val="clear" w:color="000000" w:fill="FFFFFF"/>
            <w:vAlign w:val="center"/>
          </w:tcPr>
          <w:p w14:paraId="0CF8E15D" w14:textId="77777777" w:rsidR="00695EE0" w:rsidRPr="00D30999" w:rsidRDefault="00695EE0" w:rsidP="00E54E80">
            <w:pPr>
              <w:jc w:val="center"/>
              <w:rPr>
                <w:sz w:val="20"/>
              </w:rPr>
            </w:pPr>
            <w:r w:rsidRPr="00D30999">
              <w:rPr>
                <w:sz w:val="20"/>
              </w:rPr>
              <w:t>Advocat</w:t>
            </w:r>
          </w:p>
        </w:tc>
        <w:tc>
          <w:tcPr>
            <w:tcW w:w="1759" w:type="dxa"/>
            <w:shd w:val="clear" w:color="auto" w:fill="auto"/>
            <w:vAlign w:val="center"/>
          </w:tcPr>
          <w:p w14:paraId="42EA54DF" w14:textId="77777777" w:rsidR="00695EE0" w:rsidRPr="00D30999" w:rsidRDefault="00695EE0" w:rsidP="00E54E80">
            <w:pPr>
              <w:jc w:val="center"/>
              <w:rPr>
                <w:rFonts w:cs="Arial"/>
                <w:sz w:val="20"/>
              </w:rPr>
            </w:pPr>
            <w:r w:rsidRPr="00D30999">
              <w:rPr>
                <w:rFonts w:cs="Arial"/>
                <w:sz w:val="20"/>
              </w:rPr>
              <w:t>89,0</w:t>
            </w:r>
          </w:p>
        </w:tc>
        <w:tc>
          <w:tcPr>
            <w:tcW w:w="1926" w:type="dxa"/>
            <w:shd w:val="clear" w:color="auto" w:fill="auto"/>
            <w:vAlign w:val="center"/>
          </w:tcPr>
          <w:p w14:paraId="32C6CFAC" w14:textId="77777777" w:rsidR="00695EE0" w:rsidRPr="00D30999" w:rsidRDefault="00695EE0" w:rsidP="00E54E80">
            <w:pPr>
              <w:jc w:val="center"/>
              <w:rPr>
                <w:rFonts w:cs="Arial"/>
                <w:sz w:val="20"/>
              </w:rPr>
            </w:pPr>
            <w:r w:rsidRPr="00D30999">
              <w:rPr>
                <w:rFonts w:cs="Arial"/>
                <w:sz w:val="20"/>
              </w:rPr>
              <w:t>148</w:t>
            </w:r>
          </w:p>
        </w:tc>
        <w:tc>
          <w:tcPr>
            <w:tcW w:w="1902" w:type="dxa"/>
            <w:shd w:val="clear" w:color="auto" w:fill="auto"/>
            <w:vAlign w:val="center"/>
          </w:tcPr>
          <w:p w14:paraId="1019B91A" w14:textId="77777777" w:rsidR="00695EE0" w:rsidRPr="00D30999" w:rsidRDefault="00695EE0" w:rsidP="00E54E80">
            <w:pPr>
              <w:jc w:val="center"/>
              <w:rPr>
                <w:rFonts w:cs="Arial"/>
                <w:sz w:val="20"/>
              </w:rPr>
            </w:pPr>
            <w:r w:rsidRPr="00D30999">
              <w:rPr>
                <w:rFonts w:cs="Arial"/>
                <w:sz w:val="20"/>
              </w:rPr>
              <w:t>9,00</w:t>
            </w:r>
          </w:p>
        </w:tc>
        <w:tc>
          <w:tcPr>
            <w:tcW w:w="2067" w:type="dxa"/>
            <w:shd w:val="clear" w:color="auto" w:fill="auto"/>
            <w:vAlign w:val="center"/>
          </w:tcPr>
          <w:p w14:paraId="45DED617" w14:textId="77777777" w:rsidR="00695EE0" w:rsidRPr="00D30999" w:rsidRDefault="00695EE0" w:rsidP="00E54E80">
            <w:pPr>
              <w:jc w:val="center"/>
              <w:rPr>
                <w:rFonts w:cs="Arial"/>
                <w:sz w:val="20"/>
              </w:rPr>
            </w:pPr>
            <w:r w:rsidRPr="00D30999">
              <w:rPr>
                <w:rFonts w:cs="Arial"/>
                <w:sz w:val="20"/>
              </w:rPr>
              <w:t>199</w:t>
            </w:r>
          </w:p>
        </w:tc>
      </w:tr>
      <w:tr w:rsidR="00695EE0" w:rsidRPr="00D30999" w14:paraId="55C9A7D9" w14:textId="77777777" w:rsidTr="00E54E80">
        <w:trPr>
          <w:trHeight w:val="20"/>
          <w:jc w:val="center"/>
        </w:trPr>
        <w:tc>
          <w:tcPr>
            <w:tcW w:w="559" w:type="dxa"/>
            <w:shd w:val="clear" w:color="auto" w:fill="auto"/>
            <w:vAlign w:val="center"/>
          </w:tcPr>
          <w:p w14:paraId="62DA8D40"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13</w:t>
            </w:r>
          </w:p>
        </w:tc>
        <w:tc>
          <w:tcPr>
            <w:tcW w:w="1595" w:type="dxa"/>
            <w:shd w:val="clear" w:color="000000" w:fill="FFFFFF"/>
            <w:vAlign w:val="center"/>
          </w:tcPr>
          <w:p w14:paraId="7569C74F" w14:textId="77777777" w:rsidR="00695EE0" w:rsidRPr="00D30999" w:rsidRDefault="00695EE0" w:rsidP="00E54E80">
            <w:pPr>
              <w:jc w:val="center"/>
              <w:rPr>
                <w:sz w:val="20"/>
              </w:rPr>
            </w:pPr>
            <w:r w:rsidRPr="00D30999">
              <w:rPr>
                <w:sz w:val="20"/>
              </w:rPr>
              <w:t>Aganos</w:t>
            </w:r>
          </w:p>
        </w:tc>
        <w:tc>
          <w:tcPr>
            <w:tcW w:w="1759" w:type="dxa"/>
            <w:shd w:val="clear" w:color="auto" w:fill="auto"/>
            <w:vAlign w:val="center"/>
          </w:tcPr>
          <w:p w14:paraId="76101396" w14:textId="77777777" w:rsidR="00695EE0" w:rsidRPr="00D30999" w:rsidRDefault="00695EE0" w:rsidP="00E54E80">
            <w:pPr>
              <w:jc w:val="center"/>
              <w:rPr>
                <w:rFonts w:cs="Arial"/>
                <w:sz w:val="20"/>
              </w:rPr>
            </w:pPr>
            <w:r w:rsidRPr="00D30999">
              <w:rPr>
                <w:rFonts w:cs="Arial"/>
                <w:sz w:val="20"/>
              </w:rPr>
              <w:t>89,0</w:t>
            </w:r>
          </w:p>
        </w:tc>
        <w:tc>
          <w:tcPr>
            <w:tcW w:w="1926" w:type="dxa"/>
            <w:shd w:val="clear" w:color="auto" w:fill="auto"/>
            <w:vAlign w:val="center"/>
          </w:tcPr>
          <w:p w14:paraId="61CC654A" w14:textId="77777777" w:rsidR="00695EE0" w:rsidRPr="00D30999" w:rsidRDefault="00695EE0" w:rsidP="00E54E80">
            <w:pPr>
              <w:jc w:val="center"/>
              <w:rPr>
                <w:rFonts w:cs="Arial"/>
                <w:sz w:val="20"/>
              </w:rPr>
            </w:pPr>
            <w:r w:rsidRPr="00D30999">
              <w:rPr>
                <w:rFonts w:cs="Arial"/>
                <w:sz w:val="20"/>
              </w:rPr>
              <w:t>142</w:t>
            </w:r>
          </w:p>
        </w:tc>
        <w:tc>
          <w:tcPr>
            <w:tcW w:w="1902" w:type="dxa"/>
            <w:shd w:val="clear" w:color="auto" w:fill="auto"/>
            <w:vAlign w:val="center"/>
          </w:tcPr>
          <w:p w14:paraId="7956B533" w14:textId="77777777" w:rsidR="00695EE0" w:rsidRPr="00D30999" w:rsidRDefault="00695EE0" w:rsidP="00E54E80">
            <w:pPr>
              <w:jc w:val="center"/>
              <w:rPr>
                <w:rFonts w:cs="Arial"/>
                <w:sz w:val="20"/>
              </w:rPr>
            </w:pPr>
            <w:r w:rsidRPr="00D30999">
              <w:rPr>
                <w:rFonts w:cs="Arial"/>
                <w:sz w:val="20"/>
              </w:rPr>
              <w:t>8,84</w:t>
            </w:r>
          </w:p>
        </w:tc>
        <w:tc>
          <w:tcPr>
            <w:tcW w:w="2067" w:type="dxa"/>
            <w:shd w:val="clear" w:color="auto" w:fill="auto"/>
            <w:vAlign w:val="center"/>
          </w:tcPr>
          <w:p w14:paraId="0E726642" w14:textId="77777777" w:rsidR="00695EE0" w:rsidRPr="00D30999" w:rsidRDefault="00695EE0" w:rsidP="00E54E80">
            <w:pPr>
              <w:jc w:val="center"/>
              <w:rPr>
                <w:rFonts w:cs="Arial"/>
                <w:sz w:val="20"/>
              </w:rPr>
            </w:pPr>
            <w:r w:rsidRPr="00D30999">
              <w:rPr>
                <w:rFonts w:cs="Arial"/>
                <w:sz w:val="20"/>
              </w:rPr>
              <w:t>197</w:t>
            </w:r>
          </w:p>
        </w:tc>
      </w:tr>
      <w:tr w:rsidR="00695EE0" w:rsidRPr="00D30999" w14:paraId="4D7F2976" w14:textId="77777777" w:rsidTr="00E54E80">
        <w:trPr>
          <w:trHeight w:val="20"/>
          <w:jc w:val="center"/>
        </w:trPr>
        <w:tc>
          <w:tcPr>
            <w:tcW w:w="559" w:type="dxa"/>
            <w:shd w:val="clear" w:color="auto" w:fill="auto"/>
            <w:vAlign w:val="center"/>
          </w:tcPr>
          <w:p w14:paraId="343920AD"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14</w:t>
            </w:r>
          </w:p>
        </w:tc>
        <w:tc>
          <w:tcPr>
            <w:tcW w:w="1595" w:type="dxa"/>
            <w:shd w:val="clear" w:color="000000" w:fill="FFFFFF"/>
            <w:vAlign w:val="center"/>
          </w:tcPr>
          <w:p w14:paraId="0EA75575" w14:textId="77777777" w:rsidR="00695EE0" w:rsidRPr="00D30999" w:rsidRDefault="00695EE0" w:rsidP="00E54E80">
            <w:pPr>
              <w:jc w:val="center"/>
              <w:rPr>
                <w:sz w:val="20"/>
              </w:rPr>
            </w:pPr>
            <w:r w:rsidRPr="00D30999">
              <w:rPr>
                <w:sz w:val="20"/>
              </w:rPr>
              <w:t>Akilah</w:t>
            </w:r>
          </w:p>
        </w:tc>
        <w:tc>
          <w:tcPr>
            <w:tcW w:w="1759" w:type="dxa"/>
            <w:shd w:val="clear" w:color="auto" w:fill="auto"/>
            <w:vAlign w:val="center"/>
          </w:tcPr>
          <w:p w14:paraId="44861D5B" w14:textId="77777777" w:rsidR="00695EE0" w:rsidRPr="00D30999" w:rsidRDefault="00695EE0" w:rsidP="00E54E80">
            <w:pPr>
              <w:jc w:val="center"/>
              <w:rPr>
                <w:rFonts w:cs="Arial"/>
                <w:sz w:val="20"/>
              </w:rPr>
            </w:pPr>
            <w:r w:rsidRPr="00D30999">
              <w:rPr>
                <w:rFonts w:cs="Arial"/>
                <w:sz w:val="20"/>
              </w:rPr>
              <w:t>87,2</w:t>
            </w:r>
          </w:p>
        </w:tc>
        <w:tc>
          <w:tcPr>
            <w:tcW w:w="1926" w:type="dxa"/>
            <w:shd w:val="clear" w:color="auto" w:fill="auto"/>
            <w:vAlign w:val="center"/>
          </w:tcPr>
          <w:p w14:paraId="6820FA35" w14:textId="77777777" w:rsidR="00695EE0" w:rsidRPr="00D30999" w:rsidRDefault="00695EE0" w:rsidP="00E54E80">
            <w:pPr>
              <w:jc w:val="center"/>
              <w:rPr>
                <w:rFonts w:cs="Arial"/>
                <w:sz w:val="20"/>
              </w:rPr>
            </w:pPr>
            <w:r w:rsidRPr="00D30999">
              <w:rPr>
                <w:rFonts w:cs="Arial"/>
                <w:sz w:val="20"/>
              </w:rPr>
              <w:t>142</w:t>
            </w:r>
          </w:p>
        </w:tc>
        <w:tc>
          <w:tcPr>
            <w:tcW w:w="1902" w:type="dxa"/>
            <w:shd w:val="clear" w:color="auto" w:fill="auto"/>
            <w:vAlign w:val="center"/>
          </w:tcPr>
          <w:p w14:paraId="542BAE67" w14:textId="77777777" w:rsidR="00695EE0" w:rsidRPr="00D30999" w:rsidRDefault="00695EE0" w:rsidP="00E54E80">
            <w:pPr>
              <w:jc w:val="center"/>
              <w:rPr>
                <w:rFonts w:cs="Arial"/>
                <w:sz w:val="20"/>
              </w:rPr>
            </w:pPr>
            <w:r w:rsidRPr="00D30999">
              <w:rPr>
                <w:rFonts w:cs="Arial"/>
                <w:sz w:val="20"/>
              </w:rPr>
              <w:t>9,00</w:t>
            </w:r>
          </w:p>
        </w:tc>
        <w:tc>
          <w:tcPr>
            <w:tcW w:w="2067" w:type="dxa"/>
            <w:shd w:val="clear" w:color="auto" w:fill="auto"/>
            <w:vAlign w:val="center"/>
          </w:tcPr>
          <w:p w14:paraId="2ACE7585" w14:textId="77777777" w:rsidR="00695EE0" w:rsidRPr="00D30999" w:rsidRDefault="00695EE0" w:rsidP="00E54E80">
            <w:pPr>
              <w:jc w:val="center"/>
              <w:rPr>
                <w:rFonts w:cs="Arial"/>
                <w:sz w:val="20"/>
              </w:rPr>
            </w:pPr>
            <w:r w:rsidRPr="00D30999">
              <w:rPr>
                <w:rFonts w:cs="Arial"/>
                <w:sz w:val="20"/>
              </w:rPr>
              <w:t>199</w:t>
            </w:r>
          </w:p>
        </w:tc>
      </w:tr>
      <w:tr w:rsidR="00695EE0" w:rsidRPr="00D30999" w14:paraId="720DCB36" w14:textId="77777777" w:rsidTr="00E54E80">
        <w:trPr>
          <w:trHeight w:val="20"/>
          <w:jc w:val="center"/>
        </w:trPr>
        <w:tc>
          <w:tcPr>
            <w:tcW w:w="559" w:type="dxa"/>
            <w:shd w:val="clear" w:color="auto" w:fill="auto"/>
            <w:vAlign w:val="center"/>
          </w:tcPr>
          <w:p w14:paraId="22666BE9" w14:textId="77777777" w:rsidR="00695EE0" w:rsidRPr="00D30999" w:rsidRDefault="00695EE0" w:rsidP="00E54E80">
            <w:pPr>
              <w:autoSpaceDE w:val="0"/>
              <w:autoSpaceDN w:val="0"/>
              <w:adjustRightInd w:val="0"/>
              <w:jc w:val="center"/>
              <w:rPr>
                <w:rFonts w:cs="Calibri"/>
                <w:sz w:val="20"/>
                <w:lang w:val="en-US"/>
              </w:rPr>
            </w:pPr>
            <w:r w:rsidRPr="00D30999">
              <w:rPr>
                <w:rFonts w:cs="Calibri"/>
                <w:sz w:val="20"/>
                <w:lang w:val="en-US"/>
              </w:rPr>
              <w:t>15</w:t>
            </w:r>
          </w:p>
        </w:tc>
        <w:tc>
          <w:tcPr>
            <w:tcW w:w="1595" w:type="dxa"/>
            <w:shd w:val="clear" w:color="000000" w:fill="FFFFFF"/>
            <w:vAlign w:val="center"/>
          </w:tcPr>
          <w:p w14:paraId="4E468D87" w14:textId="77777777" w:rsidR="00695EE0" w:rsidRPr="00D30999" w:rsidRDefault="00695EE0" w:rsidP="00E54E80">
            <w:pPr>
              <w:jc w:val="center"/>
              <w:rPr>
                <w:sz w:val="20"/>
              </w:rPr>
            </w:pPr>
            <w:r w:rsidRPr="00D30999">
              <w:rPr>
                <w:sz w:val="20"/>
              </w:rPr>
              <w:t>Ambassador</w:t>
            </w:r>
          </w:p>
        </w:tc>
        <w:tc>
          <w:tcPr>
            <w:tcW w:w="1759" w:type="dxa"/>
            <w:shd w:val="clear" w:color="auto" w:fill="auto"/>
            <w:vAlign w:val="center"/>
          </w:tcPr>
          <w:p w14:paraId="03B0639D" w14:textId="77777777" w:rsidR="00695EE0" w:rsidRPr="00D30999" w:rsidRDefault="00695EE0" w:rsidP="00E54E80">
            <w:pPr>
              <w:jc w:val="center"/>
              <w:rPr>
                <w:rFonts w:cs="Arial"/>
                <w:sz w:val="20"/>
              </w:rPr>
            </w:pPr>
            <w:r w:rsidRPr="00D30999">
              <w:rPr>
                <w:rFonts w:cs="Arial"/>
                <w:sz w:val="20"/>
              </w:rPr>
              <w:t>90,8</w:t>
            </w:r>
          </w:p>
        </w:tc>
        <w:tc>
          <w:tcPr>
            <w:tcW w:w="1926" w:type="dxa"/>
            <w:shd w:val="clear" w:color="auto" w:fill="auto"/>
            <w:vAlign w:val="center"/>
          </w:tcPr>
          <w:p w14:paraId="20EA4345" w14:textId="77777777" w:rsidR="00695EE0" w:rsidRPr="00D30999" w:rsidRDefault="00695EE0" w:rsidP="00E54E80">
            <w:pPr>
              <w:jc w:val="center"/>
              <w:rPr>
                <w:rFonts w:cs="Arial"/>
                <w:sz w:val="20"/>
              </w:rPr>
            </w:pPr>
            <w:r w:rsidRPr="00D30999">
              <w:rPr>
                <w:rFonts w:cs="Arial"/>
                <w:sz w:val="20"/>
              </w:rPr>
              <w:t>140</w:t>
            </w:r>
          </w:p>
        </w:tc>
        <w:tc>
          <w:tcPr>
            <w:tcW w:w="1902" w:type="dxa"/>
            <w:shd w:val="clear" w:color="auto" w:fill="auto"/>
            <w:vAlign w:val="center"/>
          </w:tcPr>
          <w:p w14:paraId="5623819C" w14:textId="77777777" w:rsidR="00695EE0" w:rsidRPr="00D30999" w:rsidRDefault="00695EE0" w:rsidP="00E54E80">
            <w:pPr>
              <w:jc w:val="center"/>
              <w:rPr>
                <w:rFonts w:cs="Arial"/>
                <w:sz w:val="20"/>
              </w:rPr>
            </w:pPr>
            <w:r w:rsidRPr="00D30999">
              <w:rPr>
                <w:rFonts w:cs="Arial"/>
                <w:sz w:val="20"/>
              </w:rPr>
              <w:t>8,84</w:t>
            </w:r>
          </w:p>
        </w:tc>
        <w:tc>
          <w:tcPr>
            <w:tcW w:w="2067" w:type="dxa"/>
            <w:shd w:val="clear" w:color="auto" w:fill="auto"/>
            <w:vAlign w:val="center"/>
          </w:tcPr>
          <w:p w14:paraId="2B302BD1" w14:textId="77777777" w:rsidR="00695EE0" w:rsidRPr="00D30999" w:rsidRDefault="00695EE0" w:rsidP="00E54E80">
            <w:pPr>
              <w:jc w:val="center"/>
              <w:rPr>
                <w:rFonts w:cs="Arial"/>
                <w:sz w:val="20"/>
              </w:rPr>
            </w:pPr>
            <w:r w:rsidRPr="00D30999">
              <w:rPr>
                <w:rFonts w:cs="Arial"/>
                <w:sz w:val="20"/>
              </w:rPr>
              <w:t>197</w:t>
            </w:r>
          </w:p>
        </w:tc>
      </w:tr>
      <w:tr w:rsidR="00ED5282" w:rsidRPr="00D30999" w14:paraId="03E74AEC" w14:textId="77777777" w:rsidTr="00E54E80">
        <w:trPr>
          <w:trHeight w:val="20"/>
          <w:jc w:val="center"/>
        </w:trPr>
        <w:tc>
          <w:tcPr>
            <w:tcW w:w="559" w:type="dxa"/>
            <w:shd w:val="clear" w:color="auto" w:fill="auto"/>
            <w:vAlign w:val="center"/>
          </w:tcPr>
          <w:p w14:paraId="1639D21A" w14:textId="77777777" w:rsidR="00ED5282" w:rsidRPr="00D30999" w:rsidRDefault="00ED5282" w:rsidP="00E54E80">
            <w:pPr>
              <w:jc w:val="center"/>
              <w:rPr>
                <w:bCs/>
                <w:sz w:val="20"/>
              </w:rPr>
            </w:pPr>
            <w:r w:rsidRPr="00D30999">
              <w:rPr>
                <w:bCs/>
                <w:sz w:val="20"/>
              </w:rPr>
              <w:t>Lp.</w:t>
            </w:r>
          </w:p>
        </w:tc>
        <w:tc>
          <w:tcPr>
            <w:tcW w:w="1595" w:type="dxa"/>
            <w:shd w:val="clear" w:color="000000" w:fill="FFFFFF"/>
            <w:vAlign w:val="center"/>
          </w:tcPr>
          <w:p w14:paraId="433DF01C" w14:textId="77777777" w:rsidR="00ED5282" w:rsidRPr="00D30999" w:rsidRDefault="00ED5282" w:rsidP="00E54E80">
            <w:pPr>
              <w:jc w:val="center"/>
              <w:rPr>
                <w:bCs/>
                <w:sz w:val="20"/>
              </w:rPr>
            </w:pPr>
            <w:r w:rsidRPr="00D30999">
              <w:rPr>
                <w:bCs/>
                <w:sz w:val="20"/>
              </w:rPr>
              <w:t>Odmiana</w:t>
            </w:r>
          </w:p>
        </w:tc>
        <w:tc>
          <w:tcPr>
            <w:tcW w:w="1759" w:type="dxa"/>
            <w:shd w:val="clear" w:color="auto" w:fill="auto"/>
            <w:vAlign w:val="center"/>
          </w:tcPr>
          <w:p w14:paraId="3A3132A5" w14:textId="77777777" w:rsidR="00ED5282" w:rsidRPr="00D30999" w:rsidRDefault="00ED5282" w:rsidP="00E54E80">
            <w:pPr>
              <w:jc w:val="center"/>
              <w:rPr>
                <w:bCs/>
                <w:sz w:val="20"/>
              </w:rPr>
            </w:pPr>
            <w:r w:rsidRPr="00D30999">
              <w:rPr>
                <w:bCs/>
                <w:sz w:val="20"/>
              </w:rPr>
              <w:t>Przezimowanie</w:t>
            </w:r>
          </w:p>
          <w:p w14:paraId="0C70C0EE" w14:textId="77777777" w:rsidR="00ED5282" w:rsidRPr="00D30999" w:rsidRDefault="00ED5282" w:rsidP="00E54E80">
            <w:pPr>
              <w:jc w:val="center"/>
              <w:rPr>
                <w:bCs/>
                <w:sz w:val="20"/>
              </w:rPr>
            </w:pPr>
            <w:r w:rsidRPr="00D30999">
              <w:rPr>
                <w:bCs/>
                <w:sz w:val="20"/>
              </w:rPr>
              <w:t>(%)</w:t>
            </w:r>
          </w:p>
        </w:tc>
        <w:tc>
          <w:tcPr>
            <w:tcW w:w="1926" w:type="dxa"/>
            <w:shd w:val="clear" w:color="auto" w:fill="auto"/>
            <w:vAlign w:val="center"/>
          </w:tcPr>
          <w:p w14:paraId="5CA62DE5" w14:textId="77777777" w:rsidR="00ED5282" w:rsidRPr="00D30999" w:rsidRDefault="00ED5282" w:rsidP="00E54E80">
            <w:pPr>
              <w:jc w:val="center"/>
              <w:rPr>
                <w:bCs/>
                <w:sz w:val="20"/>
              </w:rPr>
            </w:pPr>
            <w:r w:rsidRPr="00D30999">
              <w:rPr>
                <w:bCs/>
                <w:sz w:val="20"/>
              </w:rPr>
              <w:t>Wysokość roślin</w:t>
            </w:r>
          </w:p>
          <w:p w14:paraId="6E3B964F" w14:textId="77777777" w:rsidR="00ED5282" w:rsidRPr="00D30999" w:rsidRDefault="00ED5282" w:rsidP="00E54E80">
            <w:pPr>
              <w:jc w:val="center"/>
              <w:rPr>
                <w:bCs/>
                <w:sz w:val="20"/>
              </w:rPr>
            </w:pPr>
            <w:r w:rsidRPr="00D30999">
              <w:rPr>
                <w:bCs/>
                <w:sz w:val="20"/>
              </w:rPr>
              <w:t>(cm)</w:t>
            </w:r>
          </w:p>
        </w:tc>
        <w:tc>
          <w:tcPr>
            <w:tcW w:w="1902" w:type="dxa"/>
            <w:shd w:val="clear" w:color="auto" w:fill="auto"/>
            <w:vAlign w:val="center"/>
          </w:tcPr>
          <w:p w14:paraId="7F025905" w14:textId="77777777" w:rsidR="00ED5282" w:rsidRPr="00D30999" w:rsidRDefault="00ED5282" w:rsidP="00E54E80">
            <w:pPr>
              <w:jc w:val="center"/>
              <w:rPr>
                <w:bCs/>
                <w:sz w:val="20"/>
              </w:rPr>
            </w:pPr>
            <w:r w:rsidRPr="00D30999">
              <w:rPr>
                <w:bCs/>
                <w:sz w:val="20"/>
              </w:rPr>
              <w:t>Wyleganie łanu</w:t>
            </w:r>
          </w:p>
          <w:p w14:paraId="181E0CA1" w14:textId="77777777" w:rsidR="00ED5282" w:rsidRPr="00D30999" w:rsidRDefault="00ED5282" w:rsidP="00E54E80">
            <w:pPr>
              <w:jc w:val="center"/>
              <w:rPr>
                <w:bCs/>
                <w:sz w:val="20"/>
              </w:rPr>
            </w:pPr>
            <w:r w:rsidRPr="00D30999">
              <w:rPr>
                <w:bCs/>
                <w:sz w:val="20"/>
              </w:rPr>
              <w:t>(skala 9°)</w:t>
            </w:r>
          </w:p>
        </w:tc>
        <w:tc>
          <w:tcPr>
            <w:tcW w:w="2067" w:type="dxa"/>
            <w:shd w:val="clear" w:color="auto" w:fill="auto"/>
            <w:vAlign w:val="center"/>
          </w:tcPr>
          <w:p w14:paraId="53D7410C" w14:textId="77777777" w:rsidR="00ED5282" w:rsidRPr="00D30999" w:rsidRDefault="00ED5282" w:rsidP="00E54E80">
            <w:pPr>
              <w:jc w:val="center"/>
              <w:rPr>
                <w:bCs/>
                <w:sz w:val="20"/>
              </w:rPr>
            </w:pPr>
            <w:r w:rsidRPr="00D30999">
              <w:rPr>
                <w:bCs/>
                <w:sz w:val="20"/>
              </w:rPr>
              <w:t>Dojrzałość techniczna (l. dni)</w:t>
            </w:r>
          </w:p>
        </w:tc>
      </w:tr>
      <w:tr w:rsidR="00ED5282" w:rsidRPr="00D30999" w14:paraId="06DA5824" w14:textId="77777777" w:rsidTr="00E54E80">
        <w:trPr>
          <w:trHeight w:val="20"/>
          <w:jc w:val="center"/>
        </w:trPr>
        <w:tc>
          <w:tcPr>
            <w:tcW w:w="2154" w:type="dxa"/>
            <w:gridSpan w:val="2"/>
            <w:shd w:val="clear" w:color="auto" w:fill="auto"/>
            <w:vAlign w:val="center"/>
          </w:tcPr>
          <w:p w14:paraId="5B31DFE1" w14:textId="77777777" w:rsidR="00ED5282" w:rsidRPr="00D30999" w:rsidRDefault="00ED5282" w:rsidP="00E54E80">
            <w:pPr>
              <w:jc w:val="center"/>
              <w:rPr>
                <w:b/>
                <w:bCs/>
                <w:sz w:val="20"/>
              </w:rPr>
            </w:pPr>
            <w:r w:rsidRPr="00D30999">
              <w:rPr>
                <w:b/>
                <w:bCs/>
                <w:sz w:val="20"/>
                <w:lang w:val="en-US"/>
              </w:rPr>
              <w:t>Średnia</w:t>
            </w:r>
          </w:p>
        </w:tc>
        <w:tc>
          <w:tcPr>
            <w:tcW w:w="1759" w:type="dxa"/>
            <w:shd w:val="clear" w:color="auto" w:fill="auto"/>
            <w:vAlign w:val="center"/>
          </w:tcPr>
          <w:p w14:paraId="236691A8" w14:textId="77777777" w:rsidR="00ED5282" w:rsidRPr="00D30999" w:rsidRDefault="00ED5282" w:rsidP="00E54E80">
            <w:pPr>
              <w:jc w:val="center"/>
              <w:rPr>
                <w:b/>
                <w:bCs/>
                <w:sz w:val="20"/>
              </w:rPr>
            </w:pPr>
            <w:r w:rsidRPr="00D30999">
              <w:rPr>
                <w:b/>
                <w:bCs/>
                <w:sz w:val="20"/>
              </w:rPr>
              <w:t>89,2</w:t>
            </w:r>
          </w:p>
        </w:tc>
        <w:tc>
          <w:tcPr>
            <w:tcW w:w="1926" w:type="dxa"/>
            <w:shd w:val="clear" w:color="auto" w:fill="auto"/>
            <w:vAlign w:val="center"/>
          </w:tcPr>
          <w:p w14:paraId="30EEA87B" w14:textId="77777777" w:rsidR="00ED5282" w:rsidRPr="00D30999" w:rsidRDefault="00ED5282" w:rsidP="00E54E80">
            <w:pPr>
              <w:jc w:val="center"/>
              <w:rPr>
                <w:b/>
                <w:bCs/>
                <w:sz w:val="20"/>
              </w:rPr>
            </w:pPr>
            <w:r w:rsidRPr="00D30999">
              <w:rPr>
                <w:b/>
                <w:bCs/>
                <w:sz w:val="20"/>
              </w:rPr>
              <w:t>146</w:t>
            </w:r>
          </w:p>
        </w:tc>
        <w:tc>
          <w:tcPr>
            <w:tcW w:w="1902" w:type="dxa"/>
            <w:shd w:val="clear" w:color="auto" w:fill="auto"/>
            <w:vAlign w:val="center"/>
          </w:tcPr>
          <w:p w14:paraId="4EC25757" w14:textId="77777777" w:rsidR="00ED5282" w:rsidRPr="00D30999" w:rsidRDefault="00ED5282" w:rsidP="00E54E80">
            <w:pPr>
              <w:jc w:val="center"/>
              <w:rPr>
                <w:b/>
                <w:bCs/>
                <w:sz w:val="20"/>
              </w:rPr>
            </w:pPr>
            <w:r w:rsidRPr="00D30999">
              <w:rPr>
                <w:b/>
                <w:bCs/>
                <w:sz w:val="20"/>
              </w:rPr>
              <w:t>8,81</w:t>
            </w:r>
          </w:p>
        </w:tc>
        <w:tc>
          <w:tcPr>
            <w:tcW w:w="2067" w:type="dxa"/>
            <w:shd w:val="clear" w:color="auto" w:fill="auto"/>
            <w:vAlign w:val="center"/>
          </w:tcPr>
          <w:p w14:paraId="109D8A96" w14:textId="77777777" w:rsidR="00ED5282" w:rsidRPr="00D30999" w:rsidRDefault="00ED5282" w:rsidP="00E54E80">
            <w:pPr>
              <w:jc w:val="center"/>
              <w:rPr>
                <w:b/>
                <w:bCs/>
                <w:sz w:val="20"/>
              </w:rPr>
            </w:pPr>
            <w:r w:rsidRPr="00D30999">
              <w:rPr>
                <w:b/>
                <w:bCs/>
                <w:sz w:val="20"/>
              </w:rPr>
              <w:t>198</w:t>
            </w:r>
          </w:p>
        </w:tc>
      </w:tr>
      <w:tr w:rsidR="00ED5282" w:rsidRPr="00D30999" w14:paraId="59153E48" w14:textId="77777777" w:rsidTr="00E54E80">
        <w:trPr>
          <w:trHeight w:val="20"/>
          <w:jc w:val="center"/>
        </w:trPr>
        <w:tc>
          <w:tcPr>
            <w:tcW w:w="559" w:type="dxa"/>
            <w:shd w:val="clear" w:color="auto" w:fill="auto"/>
            <w:vAlign w:val="center"/>
          </w:tcPr>
          <w:p w14:paraId="017400AC"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16</w:t>
            </w:r>
          </w:p>
        </w:tc>
        <w:tc>
          <w:tcPr>
            <w:tcW w:w="1595" w:type="dxa"/>
            <w:shd w:val="clear" w:color="000000" w:fill="FFFFFF"/>
            <w:vAlign w:val="center"/>
          </w:tcPr>
          <w:p w14:paraId="5A4A84AC" w14:textId="77777777" w:rsidR="00ED5282" w:rsidRPr="00D30999" w:rsidRDefault="00ED5282" w:rsidP="00E54E80">
            <w:pPr>
              <w:jc w:val="center"/>
              <w:rPr>
                <w:sz w:val="20"/>
              </w:rPr>
            </w:pPr>
            <w:r w:rsidRPr="00D30999">
              <w:rPr>
                <w:sz w:val="20"/>
              </w:rPr>
              <w:t>Artemis</w:t>
            </w:r>
          </w:p>
        </w:tc>
        <w:tc>
          <w:tcPr>
            <w:tcW w:w="1759" w:type="dxa"/>
            <w:shd w:val="clear" w:color="auto" w:fill="auto"/>
            <w:vAlign w:val="center"/>
          </w:tcPr>
          <w:p w14:paraId="77D0B18B"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1C381EDB" w14:textId="77777777" w:rsidR="00ED5282" w:rsidRPr="00D30999" w:rsidRDefault="00ED5282" w:rsidP="00E54E80">
            <w:pPr>
              <w:jc w:val="center"/>
              <w:rPr>
                <w:rFonts w:cs="Arial"/>
                <w:sz w:val="20"/>
              </w:rPr>
            </w:pPr>
            <w:r w:rsidRPr="00D30999">
              <w:rPr>
                <w:rFonts w:cs="Arial"/>
                <w:sz w:val="20"/>
              </w:rPr>
              <w:t>156</w:t>
            </w:r>
          </w:p>
        </w:tc>
        <w:tc>
          <w:tcPr>
            <w:tcW w:w="1902" w:type="dxa"/>
            <w:shd w:val="clear" w:color="auto" w:fill="auto"/>
            <w:vAlign w:val="center"/>
          </w:tcPr>
          <w:p w14:paraId="300466B1"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33E45171" w14:textId="77777777" w:rsidR="00ED5282" w:rsidRPr="00D30999" w:rsidRDefault="00ED5282" w:rsidP="00E54E80">
            <w:pPr>
              <w:jc w:val="center"/>
              <w:rPr>
                <w:rFonts w:cs="Arial"/>
                <w:sz w:val="20"/>
              </w:rPr>
            </w:pPr>
            <w:r w:rsidRPr="00D30999">
              <w:rPr>
                <w:rFonts w:cs="Arial"/>
                <w:sz w:val="20"/>
              </w:rPr>
              <w:t>196</w:t>
            </w:r>
          </w:p>
        </w:tc>
      </w:tr>
      <w:tr w:rsidR="00ED5282" w:rsidRPr="00D30999" w14:paraId="012A9C80" w14:textId="77777777" w:rsidTr="00E54E80">
        <w:trPr>
          <w:trHeight w:val="20"/>
          <w:jc w:val="center"/>
        </w:trPr>
        <w:tc>
          <w:tcPr>
            <w:tcW w:w="559" w:type="dxa"/>
            <w:shd w:val="clear" w:color="auto" w:fill="auto"/>
            <w:vAlign w:val="center"/>
          </w:tcPr>
          <w:p w14:paraId="1F032F05"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17</w:t>
            </w:r>
          </w:p>
        </w:tc>
        <w:tc>
          <w:tcPr>
            <w:tcW w:w="1595" w:type="dxa"/>
            <w:shd w:val="clear" w:color="000000" w:fill="FFFFFF"/>
            <w:vAlign w:val="center"/>
          </w:tcPr>
          <w:p w14:paraId="582F84A4" w14:textId="77777777" w:rsidR="00ED5282" w:rsidRPr="00D30999" w:rsidRDefault="00ED5282" w:rsidP="00E54E80">
            <w:pPr>
              <w:jc w:val="center"/>
              <w:rPr>
                <w:sz w:val="20"/>
              </w:rPr>
            </w:pPr>
            <w:r w:rsidRPr="00D30999">
              <w:rPr>
                <w:sz w:val="20"/>
              </w:rPr>
              <w:t>Astana</w:t>
            </w:r>
          </w:p>
        </w:tc>
        <w:tc>
          <w:tcPr>
            <w:tcW w:w="1759" w:type="dxa"/>
            <w:shd w:val="clear" w:color="auto" w:fill="auto"/>
            <w:vAlign w:val="center"/>
          </w:tcPr>
          <w:p w14:paraId="32007FC4"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5832432A" w14:textId="77777777" w:rsidR="00ED5282" w:rsidRPr="00D30999" w:rsidRDefault="00ED5282" w:rsidP="00E54E80">
            <w:pPr>
              <w:jc w:val="center"/>
              <w:rPr>
                <w:rFonts w:cs="Arial"/>
                <w:sz w:val="20"/>
              </w:rPr>
            </w:pPr>
            <w:r w:rsidRPr="00D30999">
              <w:rPr>
                <w:rFonts w:cs="Arial"/>
                <w:sz w:val="20"/>
              </w:rPr>
              <w:t>138</w:t>
            </w:r>
          </w:p>
        </w:tc>
        <w:tc>
          <w:tcPr>
            <w:tcW w:w="1902" w:type="dxa"/>
            <w:shd w:val="clear" w:color="auto" w:fill="auto"/>
            <w:vAlign w:val="center"/>
          </w:tcPr>
          <w:p w14:paraId="1B478E9B" w14:textId="77777777" w:rsidR="00ED5282" w:rsidRPr="00D30999" w:rsidRDefault="00ED5282" w:rsidP="00E54E80">
            <w:pPr>
              <w:jc w:val="center"/>
              <w:rPr>
                <w:rFonts w:cs="Arial"/>
                <w:sz w:val="20"/>
              </w:rPr>
            </w:pPr>
            <w:r w:rsidRPr="00D30999">
              <w:rPr>
                <w:rFonts w:cs="Arial"/>
                <w:sz w:val="20"/>
              </w:rPr>
              <w:t>8,84</w:t>
            </w:r>
          </w:p>
        </w:tc>
        <w:tc>
          <w:tcPr>
            <w:tcW w:w="2067" w:type="dxa"/>
            <w:shd w:val="clear" w:color="auto" w:fill="auto"/>
            <w:vAlign w:val="center"/>
          </w:tcPr>
          <w:p w14:paraId="23369CD0" w14:textId="77777777" w:rsidR="00ED5282" w:rsidRPr="00D30999" w:rsidRDefault="00ED5282" w:rsidP="00E54E80">
            <w:pPr>
              <w:jc w:val="center"/>
              <w:rPr>
                <w:rFonts w:cs="Arial"/>
                <w:sz w:val="20"/>
              </w:rPr>
            </w:pPr>
            <w:r w:rsidRPr="00D30999">
              <w:rPr>
                <w:rFonts w:cs="Arial"/>
                <w:sz w:val="20"/>
              </w:rPr>
              <w:t>198</w:t>
            </w:r>
          </w:p>
        </w:tc>
      </w:tr>
      <w:tr w:rsidR="00ED5282" w:rsidRPr="00D30999" w14:paraId="0053662D" w14:textId="77777777" w:rsidTr="00E54E80">
        <w:trPr>
          <w:trHeight w:val="20"/>
          <w:jc w:val="center"/>
        </w:trPr>
        <w:tc>
          <w:tcPr>
            <w:tcW w:w="559" w:type="dxa"/>
            <w:shd w:val="clear" w:color="auto" w:fill="auto"/>
            <w:vAlign w:val="center"/>
          </w:tcPr>
          <w:p w14:paraId="5AC2922C"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18</w:t>
            </w:r>
          </w:p>
        </w:tc>
        <w:tc>
          <w:tcPr>
            <w:tcW w:w="1595" w:type="dxa"/>
            <w:shd w:val="clear" w:color="000000" w:fill="FFFFFF"/>
            <w:vAlign w:val="center"/>
          </w:tcPr>
          <w:p w14:paraId="756E7A40" w14:textId="77777777" w:rsidR="00ED5282" w:rsidRPr="00D30999" w:rsidRDefault="00ED5282" w:rsidP="00E54E80">
            <w:pPr>
              <w:jc w:val="center"/>
              <w:rPr>
                <w:sz w:val="20"/>
              </w:rPr>
            </w:pPr>
            <w:r w:rsidRPr="00D30999">
              <w:rPr>
                <w:sz w:val="20"/>
              </w:rPr>
              <w:t>Aurelia</w:t>
            </w:r>
          </w:p>
        </w:tc>
        <w:tc>
          <w:tcPr>
            <w:tcW w:w="1759" w:type="dxa"/>
            <w:shd w:val="clear" w:color="auto" w:fill="auto"/>
            <w:vAlign w:val="center"/>
          </w:tcPr>
          <w:p w14:paraId="2A54CD81"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125CA934" w14:textId="77777777" w:rsidR="00ED5282" w:rsidRPr="00D30999" w:rsidRDefault="00ED5282" w:rsidP="00E54E80">
            <w:pPr>
              <w:jc w:val="center"/>
              <w:rPr>
                <w:rFonts w:cs="Arial"/>
                <w:sz w:val="20"/>
              </w:rPr>
            </w:pPr>
            <w:r w:rsidRPr="00D30999">
              <w:rPr>
                <w:rFonts w:cs="Arial"/>
                <w:sz w:val="20"/>
              </w:rPr>
              <w:t>138</w:t>
            </w:r>
          </w:p>
        </w:tc>
        <w:tc>
          <w:tcPr>
            <w:tcW w:w="1902" w:type="dxa"/>
            <w:shd w:val="clear" w:color="auto" w:fill="auto"/>
            <w:vAlign w:val="center"/>
          </w:tcPr>
          <w:p w14:paraId="07D3F37B" w14:textId="77777777" w:rsidR="00ED5282" w:rsidRPr="00D30999" w:rsidRDefault="00ED5282" w:rsidP="00E54E80">
            <w:pPr>
              <w:jc w:val="center"/>
              <w:rPr>
                <w:rFonts w:cs="Arial"/>
                <w:sz w:val="20"/>
              </w:rPr>
            </w:pPr>
            <w:r w:rsidRPr="00D30999">
              <w:rPr>
                <w:rFonts w:cs="Arial"/>
                <w:sz w:val="20"/>
              </w:rPr>
              <w:t>8,84</w:t>
            </w:r>
          </w:p>
        </w:tc>
        <w:tc>
          <w:tcPr>
            <w:tcW w:w="2067" w:type="dxa"/>
            <w:shd w:val="clear" w:color="auto" w:fill="auto"/>
            <w:vAlign w:val="center"/>
          </w:tcPr>
          <w:p w14:paraId="69306303" w14:textId="77777777" w:rsidR="00ED5282" w:rsidRPr="00D30999" w:rsidRDefault="00ED5282" w:rsidP="00E54E80">
            <w:pPr>
              <w:jc w:val="center"/>
              <w:rPr>
                <w:rFonts w:cs="Arial"/>
                <w:sz w:val="20"/>
              </w:rPr>
            </w:pPr>
            <w:r w:rsidRPr="00D30999">
              <w:rPr>
                <w:rFonts w:cs="Arial"/>
                <w:sz w:val="20"/>
              </w:rPr>
              <w:t>198</w:t>
            </w:r>
          </w:p>
        </w:tc>
      </w:tr>
      <w:tr w:rsidR="00ED5282" w:rsidRPr="00D30999" w14:paraId="6CC9BE32" w14:textId="77777777" w:rsidTr="00E54E80">
        <w:trPr>
          <w:trHeight w:val="20"/>
          <w:jc w:val="center"/>
        </w:trPr>
        <w:tc>
          <w:tcPr>
            <w:tcW w:w="559" w:type="dxa"/>
            <w:shd w:val="clear" w:color="auto" w:fill="auto"/>
            <w:vAlign w:val="center"/>
          </w:tcPr>
          <w:p w14:paraId="1A837809"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19</w:t>
            </w:r>
          </w:p>
        </w:tc>
        <w:tc>
          <w:tcPr>
            <w:tcW w:w="1595" w:type="dxa"/>
            <w:shd w:val="clear" w:color="000000" w:fill="FFFFFF"/>
            <w:vAlign w:val="center"/>
          </w:tcPr>
          <w:p w14:paraId="40A0A0C7" w14:textId="77777777" w:rsidR="00ED5282" w:rsidRPr="00D30999" w:rsidRDefault="00ED5282" w:rsidP="00E54E80">
            <w:pPr>
              <w:jc w:val="center"/>
              <w:rPr>
                <w:sz w:val="20"/>
              </w:rPr>
            </w:pPr>
            <w:r w:rsidRPr="00D30999">
              <w:rPr>
                <w:sz w:val="20"/>
              </w:rPr>
              <w:t>Batis</w:t>
            </w:r>
          </w:p>
        </w:tc>
        <w:tc>
          <w:tcPr>
            <w:tcW w:w="1759" w:type="dxa"/>
            <w:shd w:val="clear" w:color="auto" w:fill="auto"/>
            <w:vAlign w:val="center"/>
          </w:tcPr>
          <w:p w14:paraId="6D44BA47"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00AB2CDC" w14:textId="77777777" w:rsidR="00ED5282" w:rsidRPr="00D30999" w:rsidRDefault="00ED5282" w:rsidP="00E54E80">
            <w:pPr>
              <w:jc w:val="center"/>
              <w:rPr>
                <w:rFonts w:cs="Arial"/>
                <w:sz w:val="20"/>
              </w:rPr>
            </w:pPr>
            <w:r w:rsidRPr="00D30999">
              <w:rPr>
                <w:rFonts w:cs="Arial"/>
                <w:sz w:val="20"/>
              </w:rPr>
              <w:t>143</w:t>
            </w:r>
          </w:p>
        </w:tc>
        <w:tc>
          <w:tcPr>
            <w:tcW w:w="1902" w:type="dxa"/>
            <w:shd w:val="clear" w:color="auto" w:fill="auto"/>
            <w:vAlign w:val="center"/>
          </w:tcPr>
          <w:p w14:paraId="41E49929" w14:textId="77777777" w:rsidR="00ED5282" w:rsidRPr="00D30999" w:rsidRDefault="00ED5282" w:rsidP="00E54E80">
            <w:pPr>
              <w:jc w:val="center"/>
              <w:rPr>
                <w:rFonts w:cs="Arial"/>
                <w:sz w:val="20"/>
              </w:rPr>
            </w:pPr>
            <w:r w:rsidRPr="00D30999">
              <w:rPr>
                <w:rFonts w:cs="Arial"/>
                <w:sz w:val="20"/>
              </w:rPr>
              <w:t>8,50</w:t>
            </w:r>
          </w:p>
        </w:tc>
        <w:tc>
          <w:tcPr>
            <w:tcW w:w="2067" w:type="dxa"/>
            <w:shd w:val="clear" w:color="auto" w:fill="auto"/>
            <w:vAlign w:val="center"/>
          </w:tcPr>
          <w:p w14:paraId="79D49E4C" w14:textId="77777777" w:rsidR="00ED5282" w:rsidRPr="00D30999" w:rsidRDefault="00ED5282" w:rsidP="00E54E80">
            <w:pPr>
              <w:jc w:val="center"/>
              <w:rPr>
                <w:rFonts w:cs="Arial"/>
                <w:sz w:val="20"/>
              </w:rPr>
            </w:pPr>
            <w:r w:rsidRPr="00D30999">
              <w:rPr>
                <w:rFonts w:cs="Arial"/>
                <w:sz w:val="20"/>
              </w:rPr>
              <w:t>198</w:t>
            </w:r>
          </w:p>
        </w:tc>
      </w:tr>
      <w:tr w:rsidR="00ED5282" w:rsidRPr="00D30999" w14:paraId="19AD7B5F" w14:textId="77777777" w:rsidTr="00E54E80">
        <w:trPr>
          <w:trHeight w:val="20"/>
          <w:jc w:val="center"/>
        </w:trPr>
        <w:tc>
          <w:tcPr>
            <w:tcW w:w="559" w:type="dxa"/>
            <w:shd w:val="clear" w:color="auto" w:fill="auto"/>
            <w:vAlign w:val="center"/>
          </w:tcPr>
          <w:p w14:paraId="12927648"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20</w:t>
            </w:r>
          </w:p>
        </w:tc>
        <w:tc>
          <w:tcPr>
            <w:tcW w:w="1595" w:type="dxa"/>
            <w:shd w:val="clear" w:color="000000" w:fill="FFFFFF"/>
            <w:vAlign w:val="center"/>
          </w:tcPr>
          <w:p w14:paraId="17D07436" w14:textId="77777777" w:rsidR="00ED5282" w:rsidRPr="00D30999" w:rsidRDefault="00ED5282" w:rsidP="00E54E80">
            <w:pPr>
              <w:jc w:val="center"/>
              <w:rPr>
                <w:sz w:val="20"/>
              </w:rPr>
            </w:pPr>
            <w:r w:rsidRPr="00D30999">
              <w:rPr>
                <w:sz w:val="20"/>
              </w:rPr>
              <w:t>Condor</w:t>
            </w:r>
          </w:p>
        </w:tc>
        <w:tc>
          <w:tcPr>
            <w:tcW w:w="1759" w:type="dxa"/>
            <w:shd w:val="clear" w:color="auto" w:fill="auto"/>
            <w:vAlign w:val="center"/>
          </w:tcPr>
          <w:p w14:paraId="3306FD1B"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2E28C535" w14:textId="77777777" w:rsidR="00ED5282" w:rsidRPr="00D30999" w:rsidRDefault="00ED5282" w:rsidP="00E54E80">
            <w:pPr>
              <w:jc w:val="center"/>
              <w:rPr>
                <w:rFonts w:cs="Arial"/>
                <w:sz w:val="20"/>
              </w:rPr>
            </w:pPr>
            <w:r w:rsidRPr="00D30999">
              <w:rPr>
                <w:rFonts w:cs="Arial"/>
                <w:sz w:val="20"/>
              </w:rPr>
              <w:t>141</w:t>
            </w:r>
          </w:p>
        </w:tc>
        <w:tc>
          <w:tcPr>
            <w:tcW w:w="1902" w:type="dxa"/>
            <w:shd w:val="clear" w:color="auto" w:fill="auto"/>
            <w:vAlign w:val="center"/>
          </w:tcPr>
          <w:p w14:paraId="6D225845"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59A13CFC" w14:textId="77777777" w:rsidR="00ED5282" w:rsidRPr="00D30999" w:rsidRDefault="00ED5282" w:rsidP="00E54E80">
            <w:pPr>
              <w:jc w:val="center"/>
              <w:rPr>
                <w:rFonts w:cs="Arial"/>
                <w:sz w:val="20"/>
              </w:rPr>
            </w:pPr>
            <w:r w:rsidRPr="00D30999">
              <w:rPr>
                <w:rFonts w:cs="Arial"/>
                <w:sz w:val="20"/>
              </w:rPr>
              <w:t>199</w:t>
            </w:r>
          </w:p>
        </w:tc>
      </w:tr>
      <w:tr w:rsidR="00ED5282" w:rsidRPr="00D30999" w14:paraId="63E17D12" w14:textId="77777777" w:rsidTr="00E54E80">
        <w:trPr>
          <w:trHeight w:val="20"/>
          <w:jc w:val="center"/>
        </w:trPr>
        <w:tc>
          <w:tcPr>
            <w:tcW w:w="559" w:type="dxa"/>
            <w:shd w:val="clear" w:color="auto" w:fill="auto"/>
            <w:vAlign w:val="center"/>
          </w:tcPr>
          <w:p w14:paraId="2F62AD9A"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21</w:t>
            </w:r>
          </w:p>
        </w:tc>
        <w:tc>
          <w:tcPr>
            <w:tcW w:w="1595" w:type="dxa"/>
            <w:shd w:val="clear" w:color="000000" w:fill="FFFFFF"/>
            <w:vAlign w:val="center"/>
          </w:tcPr>
          <w:p w14:paraId="77AAA85C" w14:textId="77777777" w:rsidR="00ED5282" w:rsidRPr="00D30999" w:rsidRDefault="00ED5282" w:rsidP="00E54E80">
            <w:pPr>
              <w:jc w:val="center"/>
              <w:rPr>
                <w:sz w:val="20"/>
              </w:rPr>
            </w:pPr>
            <w:r w:rsidRPr="00D30999">
              <w:rPr>
                <w:sz w:val="20"/>
              </w:rPr>
              <w:t>Crocant</w:t>
            </w:r>
          </w:p>
        </w:tc>
        <w:tc>
          <w:tcPr>
            <w:tcW w:w="1759" w:type="dxa"/>
            <w:shd w:val="clear" w:color="auto" w:fill="auto"/>
            <w:vAlign w:val="center"/>
          </w:tcPr>
          <w:p w14:paraId="6909D332"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38F81615" w14:textId="77777777" w:rsidR="00ED5282" w:rsidRPr="00D30999" w:rsidRDefault="00ED5282" w:rsidP="00E54E80">
            <w:pPr>
              <w:jc w:val="center"/>
              <w:rPr>
                <w:rFonts w:cs="Arial"/>
                <w:sz w:val="20"/>
              </w:rPr>
            </w:pPr>
            <w:r w:rsidRPr="00D30999">
              <w:rPr>
                <w:rFonts w:cs="Arial"/>
                <w:sz w:val="20"/>
              </w:rPr>
              <w:t>159</w:t>
            </w:r>
          </w:p>
        </w:tc>
        <w:tc>
          <w:tcPr>
            <w:tcW w:w="1902" w:type="dxa"/>
            <w:shd w:val="clear" w:color="auto" w:fill="auto"/>
            <w:vAlign w:val="center"/>
          </w:tcPr>
          <w:p w14:paraId="2073F334"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1B45E7FC" w14:textId="77777777" w:rsidR="00ED5282" w:rsidRPr="00D30999" w:rsidRDefault="00ED5282" w:rsidP="00E54E80">
            <w:pPr>
              <w:jc w:val="center"/>
              <w:rPr>
                <w:rFonts w:cs="Arial"/>
                <w:sz w:val="20"/>
              </w:rPr>
            </w:pPr>
            <w:r w:rsidRPr="00D30999">
              <w:rPr>
                <w:rFonts w:cs="Arial"/>
                <w:sz w:val="20"/>
              </w:rPr>
              <w:t>198</w:t>
            </w:r>
          </w:p>
        </w:tc>
      </w:tr>
      <w:tr w:rsidR="00ED5282" w:rsidRPr="00D30999" w14:paraId="6AC7EB23" w14:textId="77777777" w:rsidTr="00E54E80">
        <w:trPr>
          <w:trHeight w:val="20"/>
          <w:jc w:val="center"/>
        </w:trPr>
        <w:tc>
          <w:tcPr>
            <w:tcW w:w="559" w:type="dxa"/>
            <w:shd w:val="clear" w:color="auto" w:fill="auto"/>
            <w:vAlign w:val="center"/>
          </w:tcPr>
          <w:p w14:paraId="5C88032A"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22</w:t>
            </w:r>
          </w:p>
        </w:tc>
        <w:tc>
          <w:tcPr>
            <w:tcW w:w="1595" w:type="dxa"/>
            <w:shd w:val="clear" w:color="000000" w:fill="FFFFFF"/>
            <w:vAlign w:val="center"/>
          </w:tcPr>
          <w:p w14:paraId="68EE441D" w14:textId="77777777" w:rsidR="00ED5282" w:rsidRPr="00D30999" w:rsidRDefault="00ED5282" w:rsidP="00E54E80">
            <w:pPr>
              <w:jc w:val="center"/>
              <w:rPr>
                <w:sz w:val="20"/>
              </w:rPr>
            </w:pPr>
            <w:r w:rsidRPr="00D30999">
              <w:rPr>
                <w:sz w:val="20"/>
              </w:rPr>
              <w:t>Crotora</w:t>
            </w:r>
          </w:p>
        </w:tc>
        <w:tc>
          <w:tcPr>
            <w:tcW w:w="1759" w:type="dxa"/>
            <w:shd w:val="clear" w:color="auto" w:fill="auto"/>
            <w:vAlign w:val="center"/>
          </w:tcPr>
          <w:p w14:paraId="17B7EEEB"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065573CF" w14:textId="77777777" w:rsidR="00ED5282" w:rsidRPr="00D30999" w:rsidRDefault="00ED5282" w:rsidP="00E54E80">
            <w:pPr>
              <w:jc w:val="center"/>
              <w:rPr>
                <w:rFonts w:cs="Arial"/>
                <w:sz w:val="20"/>
              </w:rPr>
            </w:pPr>
            <w:r w:rsidRPr="00D30999">
              <w:rPr>
                <w:rFonts w:cs="Arial"/>
                <w:sz w:val="20"/>
              </w:rPr>
              <w:t>145</w:t>
            </w:r>
          </w:p>
        </w:tc>
        <w:tc>
          <w:tcPr>
            <w:tcW w:w="1902" w:type="dxa"/>
            <w:shd w:val="clear" w:color="auto" w:fill="auto"/>
            <w:vAlign w:val="center"/>
          </w:tcPr>
          <w:p w14:paraId="174875CA"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51DB7297" w14:textId="77777777" w:rsidR="00ED5282" w:rsidRPr="00D30999" w:rsidRDefault="00ED5282" w:rsidP="00E54E80">
            <w:pPr>
              <w:jc w:val="center"/>
              <w:rPr>
                <w:rFonts w:cs="Arial"/>
                <w:sz w:val="20"/>
              </w:rPr>
            </w:pPr>
            <w:r w:rsidRPr="00D30999">
              <w:rPr>
                <w:rFonts w:cs="Arial"/>
                <w:sz w:val="20"/>
              </w:rPr>
              <w:t>198</w:t>
            </w:r>
          </w:p>
        </w:tc>
      </w:tr>
      <w:tr w:rsidR="00ED5282" w:rsidRPr="00D30999" w14:paraId="5E2CF578" w14:textId="77777777" w:rsidTr="00E54E80">
        <w:trPr>
          <w:trHeight w:val="20"/>
          <w:jc w:val="center"/>
        </w:trPr>
        <w:tc>
          <w:tcPr>
            <w:tcW w:w="559" w:type="dxa"/>
            <w:shd w:val="clear" w:color="auto" w:fill="auto"/>
            <w:vAlign w:val="center"/>
          </w:tcPr>
          <w:p w14:paraId="12948738"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23</w:t>
            </w:r>
          </w:p>
        </w:tc>
        <w:tc>
          <w:tcPr>
            <w:tcW w:w="1595" w:type="dxa"/>
            <w:shd w:val="clear" w:color="000000" w:fill="FFFFFF"/>
            <w:vAlign w:val="center"/>
          </w:tcPr>
          <w:p w14:paraId="6714193A" w14:textId="77777777" w:rsidR="00ED5282" w:rsidRPr="00D30999" w:rsidRDefault="00ED5282" w:rsidP="00E54E80">
            <w:pPr>
              <w:jc w:val="center"/>
              <w:rPr>
                <w:sz w:val="20"/>
              </w:rPr>
            </w:pPr>
            <w:r w:rsidRPr="00D30999">
              <w:rPr>
                <w:sz w:val="20"/>
              </w:rPr>
              <w:t>Desperado</w:t>
            </w:r>
          </w:p>
        </w:tc>
        <w:tc>
          <w:tcPr>
            <w:tcW w:w="1759" w:type="dxa"/>
            <w:shd w:val="clear" w:color="auto" w:fill="auto"/>
            <w:vAlign w:val="center"/>
          </w:tcPr>
          <w:p w14:paraId="0918B485"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13D1FBC1" w14:textId="77777777" w:rsidR="00ED5282" w:rsidRPr="00D30999" w:rsidRDefault="00ED5282" w:rsidP="00E54E80">
            <w:pPr>
              <w:jc w:val="center"/>
              <w:rPr>
                <w:rFonts w:cs="Arial"/>
                <w:sz w:val="20"/>
              </w:rPr>
            </w:pPr>
            <w:r w:rsidRPr="00D30999">
              <w:rPr>
                <w:rFonts w:cs="Arial"/>
                <w:sz w:val="20"/>
              </w:rPr>
              <w:t>144</w:t>
            </w:r>
          </w:p>
        </w:tc>
        <w:tc>
          <w:tcPr>
            <w:tcW w:w="1902" w:type="dxa"/>
            <w:shd w:val="clear" w:color="auto" w:fill="auto"/>
            <w:vAlign w:val="center"/>
          </w:tcPr>
          <w:p w14:paraId="79B3DFBF"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049B8AEA" w14:textId="77777777" w:rsidR="00ED5282" w:rsidRPr="00D30999" w:rsidRDefault="00ED5282" w:rsidP="00E54E80">
            <w:pPr>
              <w:jc w:val="center"/>
              <w:rPr>
                <w:rFonts w:cs="Arial"/>
                <w:sz w:val="20"/>
              </w:rPr>
            </w:pPr>
            <w:r w:rsidRPr="00D30999">
              <w:rPr>
                <w:rFonts w:cs="Arial"/>
                <w:sz w:val="20"/>
              </w:rPr>
              <w:t>197</w:t>
            </w:r>
          </w:p>
        </w:tc>
      </w:tr>
      <w:tr w:rsidR="00ED5282" w:rsidRPr="00D30999" w14:paraId="36EB99C5" w14:textId="77777777" w:rsidTr="00E54E80">
        <w:trPr>
          <w:trHeight w:val="20"/>
          <w:jc w:val="center"/>
        </w:trPr>
        <w:tc>
          <w:tcPr>
            <w:tcW w:w="559" w:type="dxa"/>
            <w:shd w:val="clear" w:color="auto" w:fill="auto"/>
            <w:vAlign w:val="center"/>
          </w:tcPr>
          <w:p w14:paraId="7DD1DADA"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24</w:t>
            </w:r>
          </w:p>
        </w:tc>
        <w:tc>
          <w:tcPr>
            <w:tcW w:w="1595" w:type="dxa"/>
            <w:shd w:val="clear" w:color="000000" w:fill="FFFFFF"/>
            <w:vAlign w:val="center"/>
          </w:tcPr>
          <w:p w14:paraId="76C5CA5D" w14:textId="77777777" w:rsidR="00ED5282" w:rsidRPr="00D30999" w:rsidRDefault="00ED5282" w:rsidP="00E54E80">
            <w:pPr>
              <w:jc w:val="center"/>
              <w:rPr>
                <w:sz w:val="20"/>
              </w:rPr>
            </w:pPr>
            <w:r w:rsidRPr="00D30999">
              <w:rPr>
                <w:sz w:val="20"/>
              </w:rPr>
              <w:t>DK Exaura</w:t>
            </w:r>
          </w:p>
        </w:tc>
        <w:tc>
          <w:tcPr>
            <w:tcW w:w="1759" w:type="dxa"/>
            <w:shd w:val="clear" w:color="auto" w:fill="auto"/>
            <w:vAlign w:val="center"/>
          </w:tcPr>
          <w:p w14:paraId="1CF144A7"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6EE37FAD" w14:textId="77777777" w:rsidR="00ED5282" w:rsidRPr="00D30999" w:rsidRDefault="00ED5282" w:rsidP="00E54E80">
            <w:pPr>
              <w:jc w:val="center"/>
              <w:rPr>
                <w:rFonts w:cs="Arial"/>
                <w:sz w:val="20"/>
              </w:rPr>
            </w:pPr>
            <w:r w:rsidRPr="00D30999">
              <w:rPr>
                <w:rFonts w:cs="Arial"/>
                <w:sz w:val="20"/>
              </w:rPr>
              <w:t>145</w:t>
            </w:r>
          </w:p>
        </w:tc>
        <w:tc>
          <w:tcPr>
            <w:tcW w:w="1902" w:type="dxa"/>
            <w:shd w:val="clear" w:color="auto" w:fill="auto"/>
            <w:vAlign w:val="center"/>
          </w:tcPr>
          <w:p w14:paraId="28A5F4DA"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01AF2358" w14:textId="77777777" w:rsidR="00ED5282" w:rsidRPr="00D30999" w:rsidRDefault="00ED5282" w:rsidP="00E54E80">
            <w:pPr>
              <w:jc w:val="center"/>
              <w:rPr>
                <w:rFonts w:cs="Arial"/>
                <w:sz w:val="20"/>
              </w:rPr>
            </w:pPr>
            <w:r w:rsidRPr="00D30999">
              <w:rPr>
                <w:rFonts w:cs="Arial"/>
                <w:sz w:val="20"/>
              </w:rPr>
              <w:t>199</w:t>
            </w:r>
          </w:p>
        </w:tc>
      </w:tr>
      <w:tr w:rsidR="00ED5282" w:rsidRPr="00D30999" w14:paraId="4410274D" w14:textId="77777777" w:rsidTr="00E54E80">
        <w:trPr>
          <w:trHeight w:val="20"/>
          <w:jc w:val="center"/>
        </w:trPr>
        <w:tc>
          <w:tcPr>
            <w:tcW w:w="559" w:type="dxa"/>
            <w:shd w:val="clear" w:color="auto" w:fill="auto"/>
            <w:vAlign w:val="center"/>
          </w:tcPr>
          <w:p w14:paraId="0776FA42"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25</w:t>
            </w:r>
          </w:p>
        </w:tc>
        <w:tc>
          <w:tcPr>
            <w:tcW w:w="1595" w:type="dxa"/>
            <w:shd w:val="clear" w:color="000000" w:fill="FFFFFF"/>
            <w:vAlign w:val="center"/>
          </w:tcPr>
          <w:p w14:paraId="7A6B585E" w14:textId="77777777" w:rsidR="00ED5282" w:rsidRPr="00D30999" w:rsidRDefault="00ED5282" w:rsidP="00E54E80">
            <w:pPr>
              <w:jc w:val="center"/>
              <w:rPr>
                <w:sz w:val="20"/>
              </w:rPr>
            </w:pPr>
            <w:r w:rsidRPr="00D30999">
              <w:rPr>
                <w:sz w:val="20"/>
              </w:rPr>
              <w:t>DK Excentric</w:t>
            </w:r>
          </w:p>
        </w:tc>
        <w:tc>
          <w:tcPr>
            <w:tcW w:w="1759" w:type="dxa"/>
            <w:shd w:val="clear" w:color="auto" w:fill="auto"/>
            <w:vAlign w:val="center"/>
          </w:tcPr>
          <w:p w14:paraId="0329F64E"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7BDAAE07" w14:textId="77777777" w:rsidR="00ED5282" w:rsidRPr="00D30999" w:rsidRDefault="00ED5282" w:rsidP="00E54E80">
            <w:pPr>
              <w:jc w:val="center"/>
              <w:rPr>
                <w:rFonts w:cs="Arial"/>
                <w:sz w:val="20"/>
              </w:rPr>
            </w:pPr>
            <w:r w:rsidRPr="00D30999">
              <w:rPr>
                <w:rFonts w:cs="Arial"/>
                <w:sz w:val="20"/>
              </w:rPr>
              <w:t>153</w:t>
            </w:r>
          </w:p>
        </w:tc>
        <w:tc>
          <w:tcPr>
            <w:tcW w:w="1902" w:type="dxa"/>
            <w:shd w:val="clear" w:color="auto" w:fill="auto"/>
            <w:vAlign w:val="center"/>
          </w:tcPr>
          <w:p w14:paraId="0F533C62"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07402D22" w14:textId="77777777" w:rsidR="00ED5282" w:rsidRPr="00D30999" w:rsidRDefault="00ED5282" w:rsidP="00E54E80">
            <w:pPr>
              <w:jc w:val="center"/>
              <w:rPr>
                <w:rFonts w:cs="Arial"/>
                <w:sz w:val="20"/>
              </w:rPr>
            </w:pPr>
            <w:r w:rsidRPr="00D30999">
              <w:rPr>
                <w:rFonts w:cs="Arial"/>
                <w:sz w:val="20"/>
              </w:rPr>
              <w:t>198</w:t>
            </w:r>
          </w:p>
        </w:tc>
      </w:tr>
      <w:tr w:rsidR="00ED5282" w:rsidRPr="00D30999" w14:paraId="75A8C934" w14:textId="77777777" w:rsidTr="00E54E80">
        <w:trPr>
          <w:trHeight w:val="20"/>
          <w:jc w:val="center"/>
        </w:trPr>
        <w:tc>
          <w:tcPr>
            <w:tcW w:w="559" w:type="dxa"/>
            <w:shd w:val="clear" w:color="auto" w:fill="auto"/>
            <w:vAlign w:val="center"/>
          </w:tcPr>
          <w:p w14:paraId="3AC0866C"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26</w:t>
            </w:r>
          </w:p>
        </w:tc>
        <w:tc>
          <w:tcPr>
            <w:tcW w:w="1595" w:type="dxa"/>
            <w:shd w:val="clear" w:color="000000" w:fill="FFFFFF"/>
            <w:vAlign w:val="center"/>
          </w:tcPr>
          <w:p w14:paraId="06F1A1B9" w14:textId="77777777" w:rsidR="00ED5282" w:rsidRPr="00D30999" w:rsidRDefault="00ED5282" w:rsidP="00E54E80">
            <w:pPr>
              <w:jc w:val="center"/>
              <w:rPr>
                <w:sz w:val="20"/>
              </w:rPr>
            </w:pPr>
            <w:r w:rsidRPr="00D30999">
              <w:rPr>
                <w:sz w:val="20"/>
              </w:rPr>
              <w:t>DK Expose</w:t>
            </w:r>
          </w:p>
        </w:tc>
        <w:tc>
          <w:tcPr>
            <w:tcW w:w="1759" w:type="dxa"/>
            <w:shd w:val="clear" w:color="auto" w:fill="auto"/>
            <w:vAlign w:val="center"/>
          </w:tcPr>
          <w:p w14:paraId="7ED5EA6E"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6F8F6EF3" w14:textId="77777777" w:rsidR="00ED5282" w:rsidRPr="00D30999" w:rsidRDefault="00ED5282" w:rsidP="00E54E80">
            <w:pPr>
              <w:jc w:val="center"/>
              <w:rPr>
                <w:rFonts w:cs="Arial"/>
                <w:sz w:val="20"/>
              </w:rPr>
            </w:pPr>
            <w:r w:rsidRPr="00D30999">
              <w:rPr>
                <w:rFonts w:cs="Arial"/>
                <w:sz w:val="20"/>
              </w:rPr>
              <w:t>151</w:t>
            </w:r>
          </w:p>
        </w:tc>
        <w:tc>
          <w:tcPr>
            <w:tcW w:w="1902" w:type="dxa"/>
            <w:shd w:val="clear" w:color="auto" w:fill="auto"/>
            <w:vAlign w:val="center"/>
          </w:tcPr>
          <w:p w14:paraId="6CA05D2E"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5F23A61E" w14:textId="77777777" w:rsidR="00ED5282" w:rsidRPr="00D30999" w:rsidRDefault="00ED5282" w:rsidP="00E54E80">
            <w:pPr>
              <w:jc w:val="center"/>
              <w:rPr>
                <w:rFonts w:cs="Arial"/>
                <w:sz w:val="20"/>
              </w:rPr>
            </w:pPr>
            <w:r w:rsidRPr="00D30999">
              <w:rPr>
                <w:rFonts w:cs="Arial"/>
                <w:sz w:val="20"/>
              </w:rPr>
              <w:t>198</w:t>
            </w:r>
          </w:p>
        </w:tc>
      </w:tr>
      <w:tr w:rsidR="00ED5282" w:rsidRPr="00D30999" w14:paraId="274A0CC2" w14:textId="77777777" w:rsidTr="00E54E80">
        <w:trPr>
          <w:trHeight w:val="20"/>
          <w:jc w:val="center"/>
        </w:trPr>
        <w:tc>
          <w:tcPr>
            <w:tcW w:w="559" w:type="dxa"/>
            <w:shd w:val="clear" w:color="auto" w:fill="auto"/>
            <w:vAlign w:val="center"/>
          </w:tcPr>
          <w:p w14:paraId="673BB6D7"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27</w:t>
            </w:r>
          </w:p>
        </w:tc>
        <w:tc>
          <w:tcPr>
            <w:tcW w:w="1595" w:type="dxa"/>
            <w:shd w:val="clear" w:color="000000" w:fill="FFFFFF"/>
            <w:vAlign w:val="center"/>
          </w:tcPr>
          <w:p w14:paraId="78E2461F" w14:textId="77777777" w:rsidR="00ED5282" w:rsidRPr="00D30999" w:rsidRDefault="00ED5282" w:rsidP="00E54E80">
            <w:pPr>
              <w:jc w:val="center"/>
              <w:rPr>
                <w:sz w:val="20"/>
              </w:rPr>
            </w:pPr>
            <w:r w:rsidRPr="00D30999">
              <w:rPr>
                <w:sz w:val="20"/>
              </w:rPr>
              <w:t>DK Plasma</w:t>
            </w:r>
          </w:p>
        </w:tc>
        <w:tc>
          <w:tcPr>
            <w:tcW w:w="1759" w:type="dxa"/>
            <w:shd w:val="clear" w:color="auto" w:fill="auto"/>
            <w:vAlign w:val="center"/>
          </w:tcPr>
          <w:p w14:paraId="1BA9024F"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3DCA4BAB" w14:textId="77777777" w:rsidR="00ED5282" w:rsidRPr="00D30999" w:rsidRDefault="00ED5282" w:rsidP="00E54E80">
            <w:pPr>
              <w:jc w:val="center"/>
              <w:rPr>
                <w:rFonts w:cs="Arial"/>
                <w:sz w:val="20"/>
              </w:rPr>
            </w:pPr>
            <w:r w:rsidRPr="00D30999">
              <w:rPr>
                <w:rFonts w:cs="Arial"/>
                <w:sz w:val="20"/>
              </w:rPr>
              <w:t>149</w:t>
            </w:r>
          </w:p>
        </w:tc>
        <w:tc>
          <w:tcPr>
            <w:tcW w:w="1902" w:type="dxa"/>
            <w:shd w:val="clear" w:color="auto" w:fill="auto"/>
            <w:vAlign w:val="center"/>
          </w:tcPr>
          <w:p w14:paraId="14C5B717"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000DAA47" w14:textId="77777777" w:rsidR="00ED5282" w:rsidRPr="00D30999" w:rsidRDefault="00ED5282" w:rsidP="00E54E80">
            <w:pPr>
              <w:jc w:val="center"/>
              <w:rPr>
                <w:rFonts w:cs="Arial"/>
                <w:sz w:val="20"/>
              </w:rPr>
            </w:pPr>
            <w:r w:rsidRPr="00D30999">
              <w:rPr>
                <w:rFonts w:cs="Arial"/>
                <w:sz w:val="20"/>
              </w:rPr>
              <w:t>198</w:t>
            </w:r>
          </w:p>
        </w:tc>
      </w:tr>
      <w:tr w:rsidR="00ED5282" w:rsidRPr="00D30999" w14:paraId="21CA4DE2" w14:textId="77777777" w:rsidTr="00E54E80">
        <w:trPr>
          <w:trHeight w:val="20"/>
          <w:jc w:val="center"/>
        </w:trPr>
        <w:tc>
          <w:tcPr>
            <w:tcW w:w="559" w:type="dxa"/>
            <w:shd w:val="clear" w:color="auto" w:fill="auto"/>
            <w:vAlign w:val="center"/>
          </w:tcPr>
          <w:p w14:paraId="5ED83356"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28</w:t>
            </w:r>
          </w:p>
        </w:tc>
        <w:tc>
          <w:tcPr>
            <w:tcW w:w="1595" w:type="dxa"/>
            <w:shd w:val="clear" w:color="000000" w:fill="FFFFFF"/>
            <w:vAlign w:val="center"/>
          </w:tcPr>
          <w:p w14:paraId="27364EF3" w14:textId="77777777" w:rsidR="00ED5282" w:rsidRPr="00D30999" w:rsidRDefault="00ED5282" w:rsidP="00E54E80">
            <w:pPr>
              <w:jc w:val="center"/>
              <w:rPr>
                <w:sz w:val="20"/>
              </w:rPr>
            </w:pPr>
            <w:r w:rsidRPr="00D30999">
              <w:rPr>
                <w:sz w:val="20"/>
              </w:rPr>
              <w:t>Dominator</w:t>
            </w:r>
          </w:p>
        </w:tc>
        <w:tc>
          <w:tcPr>
            <w:tcW w:w="1759" w:type="dxa"/>
            <w:shd w:val="clear" w:color="auto" w:fill="auto"/>
            <w:vAlign w:val="center"/>
          </w:tcPr>
          <w:p w14:paraId="697F788C" w14:textId="77777777" w:rsidR="00ED5282" w:rsidRPr="00D30999" w:rsidRDefault="00ED5282" w:rsidP="00E54E80">
            <w:pPr>
              <w:jc w:val="center"/>
              <w:rPr>
                <w:rFonts w:cs="Arial"/>
                <w:sz w:val="20"/>
              </w:rPr>
            </w:pPr>
            <w:r w:rsidRPr="00D30999">
              <w:rPr>
                <w:rFonts w:cs="Arial"/>
                <w:sz w:val="20"/>
              </w:rPr>
              <w:t>83,5</w:t>
            </w:r>
          </w:p>
        </w:tc>
        <w:tc>
          <w:tcPr>
            <w:tcW w:w="1926" w:type="dxa"/>
            <w:shd w:val="clear" w:color="auto" w:fill="auto"/>
            <w:vAlign w:val="center"/>
          </w:tcPr>
          <w:p w14:paraId="5A407C82" w14:textId="77777777" w:rsidR="00ED5282" w:rsidRPr="00D30999" w:rsidRDefault="00ED5282" w:rsidP="00E54E80">
            <w:pPr>
              <w:jc w:val="center"/>
              <w:rPr>
                <w:rFonts w:cs="Arial"/>
                <w:sz w:val="20"/>
              </w:rPr>
            </w:pPr>
            <w:r w:rsidRPr="00D30999">
              <w:rPr>
                <w:rFonts w:cs="Arial"/>
                <w:sz w:val="20"/>
              </w:rPr>
              <w:t>143</w:t>
            </w:r>
          </w:p>
        </w:tc>
        <w:tc>
          <w:tcPr>
            <w:tcW w:w="1902" w:type="dxa"/>
            <w:shd w:val="clear" w:color="auto" w:fill="auto"/>
            <w:vAlign w:val="center"/>
          </w:tcPr>
          <w:p w14:paraId="76F56569"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3F405359" w14:textId="77777777" w:rsidR="00ED5282" w:rsidRPr="00D30999" w:rsidRDefault="00ED5282" w:rsidP="00E54E80">
            <w:pPr>
              <w:jc w:val="center"/>
              <w:rPr>
                <w:rFonts w:cs="Arial"/>
                <w:sz w:val="20"/>
              </w:rPr>
            </w:pPr>
            <w:r w:rsidRPr="00D30999">
              <w:rPr>
                <w:rFonts w:cs="Arial"/>
                <w:sz w:val="20"/>
              </w:rPr>
              <w:t>198</w:t>
            </w:r>
          </w:p>
        </w:tc>
      </w:tr>
      <w:tr w:rsidR="00ED5282" w:rsidRPr="00D30999" w14:paraId="56D8258D" w14:textId="77777777" w:rsidTr="00E54E80">
        <w:trPr>
          <w:trHeight w:val="20"/>
          <w:jc w:val="center"/>
        </w:trPr>
        <w:tc>
          <w:tcPr>
            <w:tcW w:w="559" w:type="dxa"/>
            <w:shd w:val="clear" w:color="auto" w:fill="auto"/>
            <w:vAlign w:val="center"/>
          </w:tcPr>
          <w:p w14:paraId="691A94B1"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29</w:t>
            </w:r>
          </w:p>
        </w:tc>
        <w:tc>
          <w:tcPr>
            <w:tcW w:w="1595" w:type="dxa"/>
            <w:shd w:val="clear" w:color="000000" w:fill="FFFFFF"/>
            <w:vAlign w:val="center"/>
          </w:tcPr>
          <w:p w14:paraId="3BC72FFB" w14:textId="77777777" w:rsidR="00ED5282" w:rsidRPr="00D30999" w:rsidRDefault="00ED5282" w:rsidP="00E54E80">
            <w:pPr>
              <w:jc w:val="center"/>
              <w:rPr>
                <w:sz w:val="20"/>
              </w:rPr>
            </w:pPr>
            <w:r w:rsidRPr="00D30999">
              <w:rPr>
                <w:sz w:val="20"/>
              </w:rPr>
              <w:t>Duke</w:t>
            </w:r>
          </w:p>
        </w:tc>
        <w:tc>
          <w:tcPr>
            <w:tcW w:w="1759" w:type="dxa"/>
            <w:shd w:val="clear" w:color="auto" w:fill="auto"/>
            <w:vAlign w:val="center"/>
          </w:tcPr>
          <w:p w14:paraId="63887651" w14:textId="77777777" w:rsidR="00ED5282" w:rsidRPr="00D30999" w:rsidRDefault="00ED5282" w:rsidP="00E54E80">
            <w:pPr>
              <w:jc w:val="center"/>
              <w:rPr>
                <w:rFonts w:cs="Arial"/>
                <w:sz w:val="20"/>
              </w:rPr>
            </w:pPr>
            <w:r w:rsidRPr="00D30999">
              <w:rPr>
                <w:rFonts w:cs="Arial"/>
                <w:sz w:val="20"/>
              </w:rPr>
              <w:t>85,3</w:t>
            </w:r>
          </w:p>
        </w:tc>
        <w:tc>
          <w:tcPr>
            <w:tcW w:w="1926" w:type="dxa"/>
            <w:shd w:val="clear" w:color="auto" w:fill="auto"/>
            <w:vAlign w:val="center"/>
          </w:tcPr>
          <w:p w14:paraId="052FDBDE" w14:textId="77777777" w:rsidR="00ED5282" w:rsidRPr="00D30999" w:rsidRDefault="00ED5282" w:rsidP="00E54E80">
            <w:pPr>
              <w:jc w:val="center"/>
              <w:rPr>
                <w:rFonts w:cs="Arial"/>
                <w:sz w:val="20"/>
              </w:rPr>
            </w:pPr>
            <w:r w:rsidRPr="00D30999">
              <w:rPr>
                <w:rFonts w:cs="Arial"/>
                <w:sz w:val="20"/>
              </w:rPr>
              <w:t>144</w:t>
            </w:r>
          </w:p>
        </w:tc>
        <w:tc>
          <w:tcPr>
            <w:tcW w:w="1902" w:type="dxa"/>
            <w:shd w:val="clear" w:color="auto" w:fill="auto"/>
            <w:vAlign w:val="center"/>
          </w:tcPr>
          <w:p w14:paraId="18129058"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1B383864" w14:textId="77777777" w:rsidR="00ED5282" w:rsidRPr="00D30999" w:rsidRDefault="00ED5282" w:rsidP="00E54E80">
            <w:pPr>
              <w:jc w:val="center"/>
              <w:rPr>
                <w:rFonts w:cs="Arial"/>
                <w:sz w:val="20"/>
              </w:rPr>
            </w:pPr>
            <w:r w:rsidRPr="00D30999">
              <w:rPr>
                <w:rFonts w:cs="Arial"/>
                <w:sz w:val="20"/>
              </w:rPr>
              <w:t>199</w:t>
            </w:r>
          </w:p>
        </w:tc>
      </w:tr>
      <w:tr w:rsidR="00ED5282" w:rsidRPr="00D30999" w14:paraId="73D30612" w14:textId="77777777" w:rsidTr="00E54E80">
        <w:trPr>
          <w:trHeight w:val="20"/>
          <w:jc w:val="center"/>
        </w:trPr>
        <w:tc>
          <w:tcPr>
            <w:tcW w:w="559" w:type="dxa"/>
            <w:shd w:val="clear" w:color="auto" w:fill="auto"/>
            <w:vAlign w:val="center"/>
          </w:tcPr>
          <w:p w14:paraId="3D25682A"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30</w:t>
            </w:r>
          </w:p>
        </w:tc>
        <w:tc>
          <w:tcPr>
            <w:tcW w:w="1595" w:type="dxa"/>
            <w:shd w:val="clear" w:color="000000" w:fill="FFFFFF"/>
            <w:vAlign w:val="center"/>
          </w:tcPr>
          <w:p w14:paraId="5F19FA35" w14:textId="77777777" w:rsidR="00ED5282" w:rsidRPr="00D30999" w:rsidRDefault="00ED5282" w:rsidP="00E54E80">
            <w:pPr>
              <w:jc w:val="center"/>
              <w:rPr>
                <w:sz w:val="20"/>
              </w:rPr>
            </w:pPr>
            <w:r w:rsidRPr="00D30999">
              <w:rPr>
                <w:sz w:val="20"/>
              </w:rPr>
              <w:t>Dynamic</w:t>
            </w:r>
          </w:p>
        </w:tc>
        <w:tc>
          <w:tcPr>
            <w:tcW w:w="1759" w:type="dxa"/>
            <w:shd w:val="clear" w:color="auto" w:fill="auto"/>
            <w:vAlign w:val="center"/>
          </w:tcPr>
          <w:p w14:paraId="02A0B320"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6A048D5E" w14:textId="77777777" w:rsidR="00ED5282" w:rsidRPr="00D30999" w:rsidRDefault="00ED5282" w:rsidP="00E54E80">
            <w:pPr>
              <w:jc w:val="center"/>
              <w:rPr>
                <w:rFonts w:cs="Arial"/>
                <w:sz w:val="20"/>
              </w:rPr>
            </w:pPr>
            <w:r w:rsidRPr="00D30999">
              <w:rPr>
                <w:rFonts w:cs="Arial"/>
                <w:sz w:val="20"/>
              </w:rPr>
              <w:t>144</w:t>
            </w:r>
          </w:p>
        </w:tc>
        <w:tc>
          <w:tcPr>
            <w:tcW w:w="1902" w:type="dxa"/>
            <w:shd w:val="clear" w:color="auto" w:fill="auto"/>
            <w:vAlign w:val="center"/>
          </w:tcPr>
          <w:p w14:paraId="4BB03893"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42773FAF" w14:textId="77777777" w:rsidR="00ED5282" w:rsidRPr="00D30999" w:rsidRDefault="00ED5282" w:rsidP="00E54E80">
            <w:pPr>
              <w:jc w:val="center"/>
              <w:rPr>
                <w:rFonts w:cs="Arial"/>
                <w:sz w:val="20"/>
              </w:rPr>
            </w:pPr>
            <w:r w:rsidRPr="00D30999">
              <w:rPr>
                <w:rFonts w:cs="Arial"/>
                <w:sz w:val="20"/>
              </w:rPr>
              <w:t>199</w:t>
            </w:r>
          </w:p>
        </w:tc>
      </w:tr>
      <w:tr w:rsidR="00ED5282" w:rsidRPr="00D30999" w14:paraId="2F63C92A" w14:textId="77777777" w:rsidTr="00E54E80">
        <w:trPr>
          <w:trHeight w:val="20"/>
          <w:jc w:val="center"/>
        </w:trPr>
        <w:tc>
          <w:tcPr>
            <w:tcW w:w="559" w:type="dxa"/>
            <w:shd w:val="clear" w:color="auto" w:fill="auto"/>
            <w:vAlign w:val="center"/>
          </w:tcPr>
          <w:p w14:paraId="019CD728"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31</w:t>
            </w:r>
          </w:p>
        </w:tc>
        <w:tc>
          <w:tcPr>
            <w:tcW w:w="1595" w:type="dxa"/>
            <w:shd w:val="clear" w:color="000000" w:fill="FFFFFF"/>
            <w:vAlign w:val="center"/>
          </w:tcPr>
          <w:p w14:paraId="78F6BB52" w14:textId="77777777" w:rsidR="00ED5282" w:rsidRPr="00D30999" w:rsidRDefault="00ED5282" w:rsidP="00E54E80">
            <w:pPr>
              <w:jc w:val="center"/>
              <w:rPr>
                <w:sz w:val="20"/>
              </w:rPr>
            </w:pPr>
            <w:r w:rsidRPr="00D30999">
              <w:rPr>
                <w:sz w:val="20"/>
              </w:rPr>
              <w:t>ES Criterio</w:t>
            </w:r>
          </w:p>
        </w:tc>
        <w:tc>
          <w:tcPr>
            <w:tcW w:w="1759" w:type="dxa"/>
            <w:shd w:val="clear" w:color="auto" w:fill="auto"/>
            <w:vAlign w:val="center"/>
          </w:tcPr>
          <w:p w14:paraId="2C7D35EC" w14:textId="77777777" w:rsidR="00ED5282" w:rsidRPr="00D30999" w:rsidRDefault="00ED5282" w:rsidP="00E54E80">
            <w:pPr>
              <w:jc w:val="center"/>
              <w:rPr>
                <w:rFonts w:cs="Arial"/>
                <w:sz w:val="20"/>
              </w:rPr>
            </w:pPr>
            <w:r w:rsidRPr="00D30999">
              <w:rPr>
                <w:rFonts w:cs="Arial"/>
                <w:sz w:val="20"/>
              </w:rPr>
              <w:t>85,3</w:t>
            </w:r>
          </w:p>
        </w:tc>
        <w:tc>
          <w:tcPr>
            <w:tcW w:w="1926" w:type="dxa"/>
            <w:shd w:val="clear" w:color="auto" w:fill="auto"/>
            <w:vAlign w:val="center"/>
          </w:tcPr>
          <w:p w14:paraId="5A8A6AC9" w14:textId="77777777" w:rsidR="00ED5282" w:rsidRPr="00D30999" w:rsidRDefault="00ED5282" w:rsidP="00E54E80">
            <w:pPr>
              <w:jc w:val="center"/>
              <w:rPr>
                <w:rFonts w:cs="Arial"/>
                <w:sz w:val="20"/>
              </w:rPr>
            </w:pPr>
            <w:r w:rsidRPr="00D30999">
              <w:rPr>
                <w:rFonts w:cs="Arial"/>
                <w:sz w:val="20"/>
              </w:rPr>
              <w:t>151</w:t>
            </w:r>
          </w:p>
        </w:tc>
        <w:tc>
          <w:tcPr>
            <w:tcW w:w="1902" w:type="dxa"/>
            <w:shd w:val="clear" w:color="auto" w:fill="auto"/>
            <w:vAlign w:val="center"/>
          </w:tcPr>
          <w:p w14:paraId="0B2F88E0"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39A2A369" w14:textId="77777777" w:rsidR="00ED5282" w:rsidRPr="00D30999" w:rsidRDefault="00ED5282" w:rsidP="00E54E80">
            <w:pPr>
              <w:jc w:val="center"/>
              <w:rPr>
                <w:rFonts w:cs="Arial"/>
                <w:sz w:val="20"/>
              </w:rPr>
            </w:pPr>
            <w:r w:rsidRPr="00D30999">
              <w:rPr>
                <w:rFonts w:cs="Arial"/>
                <w:sz w:val="20"/>
              </w:rPr>
              <w:t>199</w:t>
            </w:r>
          </w:p>
        </w:tc>
      </w:tr>
      <w:tr w:rsidR="00ED5282" w:rsidRPr="00D30999" w14:paraId="6F424EFF" w14:textId="77777777" w:rsidTr="00E54E80">
        <w:trPr>
          <w:trHeight w:val="20"/>
          <w:jc w:val="center"/>
        </w:trPr>
        <w:tc>
          <w:tcPr>
            <w:tcW w:w="559" w:type="dxa"/>
            <w:shd w:val="clear" w:color="auto" w:fill="auto"/>
            <w:vAlign w:val="center"/>
          </w:tcPr>
          <w:p w14:paraId="222917D1"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32</w:t>
            </w:r>
          </w:p>
        </w:tc>
        <w:tc>
          <w:tcPr>
            <w:tcW w:w="1595" w:type="dxa"/>
            <w:shd w:val="clear" w:color="000000" w:fill="FFFFFF"/>
            <w:vAlign w:val="center"/>
          </w:tcPr>
          <w:p w14:paraId="1D837250" w14:textId="77777777" w:rsidR="00ED5282" w:rsidRPr="00D30999" w:rsidRDefault="00ED5282" w:rsidP="00E54E80">
            <w:pPr>
              <w:jc w:val="center"/>
              <w:rPr>
                <w:sz w:val="20"/>
              </w:rPr>
            </w:pPr>
            <w:r w:rsidRPr="00D30999">
              <w:rPr>
                <w:sz w:val="20"/>
              </w:rPr>
              <w:t>ES Desirio</w:t>
            </w:r>
          </w:p>
        </w:tc>
        <w:tc>
          <w:tcPr>
            <w:tcW w:w="1759" w:type="dxa"/>
            <w:shd w:val="clear" w:color="auto" w:fill="auto"/>
            <w:vAlign w:val="center"/>
          </w:tcPr>
          <w:p w14:paraId="56C5222E"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63BD249D" w14:textId="77777777" w:rsidR="00ED5282" w:rsidRPr="00D30999" w:rsidRDefault="00ED5282" w:rsidP="00E54E80">
            <w:pPr>
              <w:jc w:val="center"/>
              <w:rPr>
                <w:rFonts w:cs="Arial"/>
                <w:sz w:val="20"/>
              </w:rPr>
            </w:pPr>
            <w:r w:rsidRPr="00D30999">
              <w:rPr>
                <w:rFonts w:cs="Arial"/>
                <w:sz w:val="20"/>
              </w:rPr>
              <w:t>154</w:t>
            </w:r>
          </w:p>
        </w:tc>
        <w:tc>
          <w:tcPr>
            <w:tcW w:w="1902" w:type="dxa"/>
            <w:shd w:val="clear" w:color="auto" w:fill="auto"/>
            <w:vAlign w:val="center"/>
          </w:tcPr>
          <w:p w14:paraId="6A327612"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2CE884FB" w14:textId="77777777" w:rsidR="00ED5282" w:rsidRPr="00D30999" w:rsidRDefault="00ED5282" w:rsidP="00E54E80">
            <w:pPr>
              <w:jc w:val="center"/>
              <w:rPr>
                <w:rFonts w:cs="Arial"/>
                <w:sz w:val="20"/>
              </w:rPr>
            </w:pPr>
            <w:r w:rsidRPr="00D30999">
              <w:rPr>
                <w:rFonts w:cs="Arial"/>
                <w:sz w:val="20"/>
              </w:rPr>
              <w:t>197</w:t>
            </w:r>
          </w:p>
        </w:tc>
      </w:tr>
      <w:tr w:rsidR="00ED5282" w:rsidRPr="00D30999" w14:paraId="49832DA8" w14:textId="77777777" w:rsidTr="00E54E80">
        <w:trPr>
          <w:trHeight w:val="20"/>
          <w:jc w:val="center"/>
        </w:trPr>
        <w:tc>
          <w:tcPr>
            <w:tcW w:w="559" w:type="dxa"/>
            <w:shd w:val="clear" w:color="auto" w:fill="auto"/>
            <w:vAlign w:val="center"/>
          </w:tcPr>
          <w:p w14:paraId="5DDD8738"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33</w:t>
            </w:r>
          </w:p>
        </w:tc>
        <w:tc>
          <w:tcPr>
            <w:tcW w:w="1595" w:type="dxa"/>
            <w:shd w:val="clear" w:color="000000" w:fill="FFFFFF"/>
            <w:vAlign w:val="center"/>
          </w:tcPr>
          <w:p w14:paraId="16994F7B" w14:textId="77777777" w:rsidR="00ED5282" w:rsidRPr="00D30999" w:rsidRDefault="00ED5282" w:rsidP="00E54E80">
            <w:pPr>
              <w:jc w:val="center"/>
              <w:rPr>
                <w:sz w:val="20"/>
              </w:rPr>
            </w:pPr>
            <w:r w:rsidRPr="00D30999">
              <w:rPr>
                <w:sz w:val="20"/>
              </w:rPr>
              <w:t>Herakles</w:t>
            </w:r>
          </w:p>
        </w:tc>
        <w:tc>
          <w:tcPr>
            <w:tcW w:w="1759" w:type="dxa"/>
            <w:shd w:val="clear" w:color="auto" w:fill="auto"/>
            <w:vAlign w:val="center"/>
          </w:tcPr>
          <w:p w14:paraId="128AD6E3" w14:textId="77777777" w:rsidR="00ED5282" w:rsidRPr="00D30999" w:rsidRDefault="00ED5282" w:rsidP="00E54E80">
            <w:pPr>
              <w:jc w:val="center"/>
              <w:rPr>
                <w:rFonts w:cs="Arial"/>
                <w:sz w:val="20"/>
              </w:rPr>
            </w:pPr>
            <w:r w:rsidRPr="00D30999">
              <w:rPr>
                <w:rFonts w:cs="Arial"/>
                <w:sz w:val="20"/>
              </w:rPr>
              <w:t>83,5</w:t>
            </w:r>
          </w:p>
        </w:tc>
        <w:tc>
          <w:tcPr>
            <w:tcW w:w="1926" w:type="dxa"/>
            <w:shd w:val="clear" w:color="auto" w:fill="auto"/>
            <w:vAlign w:val="center"/>
          </w:tcPr>
          <w:p w14:paraId="73627497" w14:textId="77777777" w:rsidR="00ED5282" w:rsidRPr="00D30999" w:rsidRDefault="00ED5282" w:rsidP="00E54E80">
            <w:pPr>
              <w:jc w:val="center"/>
              <w:rPr>
                <w:rFonts w:cs="Arial"/>
                <w:sz w:val="20"/>
              </w:rPr>
            </w:pPr>
            <w:r w:rsidRPr="00D30999">
              <w:rPr>
                <w:rFonts w:cs="Arial"/>
                <w:sz w:val="20"/>
              </w:rPr>
              <w:t>143</w:t>
            </w:r>
          </w:p>
        </w:tc>
        <w:tc>
          <w:tcPr>
            <w:tcW w:w="1902" w:type="dxa"/>
            <w:shd w:val="clear" w:color="auto" w:fill="auto"/>
            <w:vAlign w:val="center"/>
          </w:tcPr>
          <w:p w14:paraId="231FB28D"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1211A211" w14:textId="77777777" w:rsidR="00ED5282" w:rsidRPr="00D30999" w:rsidRDefault="00ED5282" w:rsidP="00E54E80">
            <w:pPr>
              <w:jc w:val="center"/>
              <w:rPr>
                <w:rFonts w:cs="Arial"/>
                <w:sz w:val="20"/>
              </w:rPr>
            </w:pPr>
            <w:r w:rsidRPr="00D30999">
              <w:rPr>
                <w:rFonts w:cs="Arial"/>
                <w:sz w:val="20"/>
              </w:rPr>
              <w:t>198</w:t>
            </w:r>
          </w:p>
        </w:tc>
      </w:tr>
      <w:tr w:rsidR="00ED5282" w:rsidRPr="00D30999" w14:paraId="32780B72" w14:textId="77777777" w:rsidTr="00E54E80">
        <w:trPr>
          <w:trHeight w:val="20"/>
          <w:jc w:val="center"/>
        </w:trPr>
        <w:tc>
          <w:tcPr>
            <w:tcW w:w="559" w:type="dxa"/>
            <w:shd w:val="clear" w:color="auto" w:fill="auto"/>
            <w:vAlign w:val="center"/>
          </w:tcPr>
          <w:p w14:paraId="487B6ACF"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34</w:t>
            </w:r>
          </w:p>
        </w:tc>
        <w:tc>
          <w:tcPr>
            <w:tcW w:w="1595" w:type="dxa"/>
            <w:shd w:val="clear" w:color="000000" w:fill="FFFFFF"/>
            <w:vAlign w:val="center"/>
          </w:tcPr>
          <w:p w14:paraId="41BD6CCD" w14:textId="77777777" w:rsidR="00ED5282" w:rsidRPr="00D30999" w:rsidRDefault="00ED5282" w:rsidP="00E54E80">
            <w:pPr>
              <w:jc w:val="center"/>
              <w:rPr>
                <w:sz w:val="20"/>
              </w:rPr>
            </w:pPr>
            <w:r w:rsidRPr="00D30999">
              <w:rPr>
                <w:sz w:val="20"/>
              </w:rPr>
              <w:t>Jurek</w:t>
            </w:r>
          </w:p>
        </w:tc>
        <w:tc>
          <w:tcPr>
            <w:tcW w:w="1759" w:type="dxa"/>
            <w:shd w:val="clear" w:color="auto" w:fill="auto"/>
            <w:vAlign w:val="center"/>
          </w:tcPr>
          <w:p w14:paraId="1B03DA01"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7DCF108E" w14:textId="77777777" w:rsidR="00ED5282" w:rsidRPr="00D30999" w:rsidRDefault="00ED5282" w:rsidP="00E54E80">
            <w:pPr>
              <w:jc w:val="center"/>
              <w:rPr>
                <w:rFonts w:cs="Arial"/>
                <w:sz w:val="20"/>
              </w:rPr>
            </w:pPr>
            <w:r w:rsidRPr="00D30999">
              <w:rPr>
                <w:rFonts w:cs="Arial"/>
                <w:sz w:val="20"/>
              </w:rPr>
              <w:t>139</w:t>
            </w:r>
          </w:p>
        </w:tc>
        <w:tc>
          <w:tcPr>
            <w:tcW w:w="1902" w:type="dxa"/>
            <w:shd w:val="clear" w:color="auto" w:fill="auto"/>
            <w:vAlign w:val="center"/>
          </w:tcPr>
          <w:p w14:paraId="0BBB20A2"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24DFA2DF" w14:textId="77777777" w:rsidR="00ED5282" w:rsidRPr="00D30999" w:rsidRDefault="00ED5282" w:rsidP="00E54E80">
            <w:pPr>
              <w:jc w:val="center"/>
              <w:rPr>
                <w:rFonts w:cs="Arial"/>
                <w:sz w:val="20"/>
              </w:rPr>
            </w:pPr>
            <w:r w:rsidRPr="00D30999">
              <w:rPr>
                <w:rFonts w:cs="Arial"/>
                <w:sz w:val="20"/>
              </w:rPr>
              <w:t>199</w:t>
            </w:r>
          </w:p>
        </w:tc>
      </w:tr>
      <w:tr w:rsidR="00ED5282" w:rsidRPr="00D30999" w14:paraId="75740834" w14:textId="77777777" w:rsidTr="00E54E80">
        <w:trPr>
          <w:trHeight w:val="20"/>
          <w:jc w:val="center"/>
        </w:trPr>
        <w:tc>
          <w:tcPr>
            <w:tcW w:w="559" w:type="dxa"/>
            <w:shd w:val="clear" w:color="auto" w:fill="auto"/>
            <w:vAlign w:val="center"/>
          </w:tcPr>
          <w:p w14:paraId="425BE45D"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35</w:t>
            </w:r>
          </w:p>
        </w:tc>
        <w:tc>
          <w:tcPr>
            <w:tcW w:w="1595" w:type="dxa"/>
            <w:shd w:val="clear" w:color="000000" w:fill="FFFFFF"/>
            <w:vAlign w:val="center"/>
          </w:tcPr>
          <w:p w14:paraId="5A54965B" w14:textId="77777777" w:rsidR="00ED5282" w:rsidRPr="00D30999" w:rsidRDefault="00ED5282" w:rsidP="00E54E80">
            <w:pPr>
              <w:jc w:val="center"/>
              <w:rPr>
                <w:sz w:val="20"/>
              </w:rPr>
            </w:pPr>
            <w:r w:rsidRPr="00D30999">
              <w:rPr>
                <w:sz w:val="20"/>
              </w:rPr>
              <w:t>KWS Granos</w:t>
            </w:r>
          </w:p>
        </w:tc>
        <w:tc>
          <w:tcPr>
            <w:tcW w:w="1759" w:type="dxa"/>
            <w:shd w:val="clear" w:color="auto" w:fill="auto"/>
            <w:vAlign w:val="center"/>
          </w:tcPr>
          <w:p w14:paraId="7A190157"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2C55501B" w14:textId="77777777" w:rsidR="00ED5282" w:rsidRPr="00D30999" w:rsidRDefault="00ED5282" w:rsidP="00E54E80">
            <w:pPr>
              <w:jc w:val="center"/>
              <w:rPr>
                <w:rFonts w:cs="Arial"/>
                <w:sz w:val="20"/>
              </w:rPr>
            </w:pPr>
            <w:r w:rsidRPr="00D30999">
              <w:rPr>
                <w:rFonts w:cs="Arial"/>
                <w:sz w:val="20"/>
              </w:rPr>
              <w:t>149</w:t>
            </w:r>
          </w:p>
        </w:tc>
        <w:tc>
          <w:tcPr>
            <w:tcW w:w="1902" w:type="dxa"/>
            <w:shd w:val="clear" w:color="auto" w:fill="auto"/>
            <w:vAlign w:val="center"/>
          </w:tcPr>
          <w:p w14:paraId="5FEEEC0E"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6BE2C387" w14:textId="77777777" w:rsidR="00ED5282" w:rsidRPr="00D30999" w:rsidRDefault="00ED5282" w:rsidP="00E54E80">
            <w:pPr>
              <w:jc w:val="center"/>
              <w:rPr>
                <w:rFonts w:cs="Arial"/>
                <w:sz w:val="20"/>
              </w:rPr>
            </w:pPr>
            <w:r w:rsidRPr="00D30999">
              <w:rPr>
                <w:rFonts w:cs="Arial"/>
                <w:sz w:val="20"/>
              </w:rPr>
              <w:t>198</w:t>
            </w:r>
          </w:p>
        </w:tc>
      </w:tr>
      <w:tr w:rsidR="00ED5282" w:rsidRPr="00D30999" w14:paraId="07F0B5FC" w14:textId="77777777" w:rsidTr="00E54E80">
        <w:trPr>
          <w:trHeight w:val="20"/>
          <w:jc w:val="center"/>
        </w:trPr>
        <w:tc>
          <w:tcPr>
            <w:tcW w:w="559" w:type="dxa"/>
            <w:shd w:val="clear" w:color="auto" w:fill="auto"/>
            <w:vAlign w:val="center"/>
          </w:tcPr>
          <w:p w14:paraId="7F6B9DF6"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36</w:t>
            </w:r>
          </w:p>
        </w:tc>
        <w:tc>
          <w:tcPr>
            <w:tcW w:w="1595" w:type="dxa"/>
            <w:shd w:val="clear" w:color="000000" w:fill="FFFFFF"/>
            <w:vAlign w:val="center"/>
          </w:tcPr>
          <w:p w14:paraId="5E97D5EF" w14:textId="77777777" w:rsidR="00ED5282" w:rsidRPr="00D30999" w:rsidRDefault="00ED5282" w:rsidP="00E54E80">
            <w:pPr>
              <w:jc w:val="center"/>
              <w:rPr>
                <w:sz w:val="20"/>
              </w:rPr>
            </w:pPr>
            <w:r w:rsidRPr="00D30999">
              <w:rPr>
                <w:sz w:val="20"/>
              </w:rPr>
              <w:t>KWS Lauros</w:t>
            </w:r>
          </w:p>
        </w:tc>
        <w:tc>
          <w:tcPr>
            <w:tcW w:w="1759" w:type="dxa"/>
            <w:shd w:val="clear" w:color="auto" w:fill="auto"/>
            <w:vAlign w:val="center"/>
          </w:tcPr>
          <w:p w14:paraId="01F71D80" w14:textId="77777777" w:rsidR="00ED5282" w:rsidRPr="00D30999" w:rsidRDefault="00ED5282" w:rsidP="00E54E80">
            <w:pPr>
              <w:jc w:val="center"/>
              <w:rPr>
                <w:rFonts w:cs="Arial"/>
                <w:sz w:val="20"/>
              </w:rPr>
            </w:pPr>
            <w:r w:rsidRPr="00D30999">
              <w:rPr>
                <w:rFonts w:cs="Arial"/>
                <w:sz w:val="20"/>
              </w:rPr>
              <w:t>94,5</w:t>
            </w:r>
          </w:p>
        </w:tc>
        <w:tc>
          <w:tcPr>
            <w:tcW w:w="1926" w:type="dxa"/>
            <w:shd w:val="clear" w:color="auto" w:fill="auto"/>
            <w:vAlign w:val="center"/>
          </w:tcPr>
          <w:p w14:paraId="00336BA8" w14:textId="77777777" w:rsidR="00ED5282" w:rsidRPr="00D30999" w:rsidRDefault="00ED5282" w:rsidP="00E54E80">
            <w:pPr>
              <w:jc w:val="center"/>
              <w:rPr>
                <w:rFonts w:cs="Arial"/>
                <w:sz w:val="20"/>
              </w:rPr>
            </w:pPr>
            <w:r w:rsidRPr="00D30999">
              <w:rPr>
                <w:rFonts w:cs="Arial"/>
                <w:sz w:val="20"/>
              </w:rPr>
              <w:t>155</w:t>
            </w:r>
          </w:p>
        </w:tc>
        <w:tc>
          <w:tcPr>
            <w:tcW w:w="1902" w:type="dxa"/>
            <w:shd w:val="clear" w:color="auto" w:fill="auto"/>
            <w:vAlign w:val="center"/>
          </w:tcPr>
          <w:p w14:paraId="4FB5A954"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072DED2E" w14:textId="77777777" w:rsidR="00ED5282" w:rsidRPr="00D30999" w:rsidRDefault="00ED5282" w:rsidP="00E54E80">
            <w:pPr>
              <w:jc w:val="center"/>
              <w:rPr>
                <w:rFonts w:cs="Arial"/>
                <w:sz w:val="20"/>
              </w:rPr>
            </w:pPr>
            <w:r w:rsidRPr="00D30999">
              <w:rPr>
                <w:rFonts w:cs="Arial"/>
                <w:sz w:val="20"/>
              </w:rPr>
              <w:t>197</w:t>
            </w:r>
          </w:p>
        </w:tc>
      </w:tr>
      <w:tr w:rsidR="00ED5282" w:rsidRPr="00D30999" w14:paraId="5347C16C" w14:textId="77777777" w:rsidTr="00E54E80">
        <w:trPr>
          <w:trHeight w:val="20"/>
          <w:jc w:val="center"/>
        </w:trPr>
        <w:tc>
          <w:tcPr>
            <w:tcW w:w="559" w:type="dxa"/>
            <w:shd w:val="clear" w:color="auto" w:fill="auto"/>
            <w:vAlign w:val="center"/>
          </w:tcPr>
          <w:p w14:paraId="388247D5"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37</w:t>
            </w:r>
          </w:p>
        </w:tc>
        <w:tc>
          <w:tcPr>
            <w:tcW w:w="1595" w:type="dxa"/>
            <w:shd w:val="clear" w:color="000000" w:fill="FFFFFF"/>
            <w:vAlign w:val="center"/>
          </w:tcPr>
          <w:p w14:paraId="790A9490" w14:textId="77777777" w:rsidR="00ED5282" w:rsidRPr="00D30999" w:rsidRDefault="00ED5282" w:rsidP="00E54E80">
            <w:pPr>
              <w:jc w:val="center"/>
              <w:rPr>
                <w:sz w:val="20"/>
              </w:rPr>
            </w:pPr>
            <w:r w:rsidRPr="00D30999">
              <w:rPr>
                <w:sz w:val="20"/>
              </w:rPr>
              <w:t>LG Alltamira</w:t>
            </w:r>
          </w:p>
        </w:tc>
        <w:tc>
          <w:tcPr>
            <w:tcW w:w="1759" w:type="dxa"/>
            <w:shd w:val="clear" w:color="auto" w:fill="auto"/>
            <w:vAlign w:val="center"/>
          </w:tcPr>
          <w:p w14:paraId="25F23E84"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59551E80" w14:textId="77777777" w:rsidR="00ED5282" w:rsidRPr="00D30999" w:rsidRDefault="00ED5282" w:rsidP="00E54E80">
            <w:pPr>
              <w:jc w:val="center"/>
              <w:rPr>
                <w:rFonts w:cs="Arial"/>
                <w:sz w:val="20"/>
              </w:rPr>
            </w:pPr>
            <w:r w:rsidRPr="00D30999">
              <w:rPr>
                <w:rFonts w:cs="Arial"/>
                <w:sz w:val="20"/>
              </w:rPr>
              <w:t>149</w:t>
            </w:r>
          </w:p>
        </w:tc>
        <w:tc>
          <w:tcPr>
            <w:tcW w:w="1902" w:type="dxa"/>
            <w:shd w:val="clear" w:color="auto" w:fill="auto"/>
            <w:vAlign w:val="center"/>
          </w:tcPr>
          <w:p w14:paraId="317FF875"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156B5FD2" w14:textId="77777777" w:rsidR="00ED5282" w:rsidRPr="00D30999" w:rsidRDefault="00ED5282" w:rsidP="00E54E80">
            <w:pPr>
              <w:jc w:val="center"/>
              <w:rPr>
                <w:rFonts w:cs="Arial"/>
                <w:sz w:val="20"/>
              </w:rPr>
            </w:pPr>
            <w:r w:rsidRPr="00D30999">
              <w:rPr>
                <w:rFonts w:cs="Arial"/>
                <w:sz w:val="20"/>
              </w:rPr>
              <w:t>197</w:t>
            </w:r>
          </w:p>
        </w:tc>
      </w:tr>
      <w:tr w:rsidR="00ED5282" w:rsidRPr="00D30999" w14:paraId="0A837698" w14:textId="77777777" w:rsidTr="00E54E80">
        <w:trPr>
          <w:trHeight w:val="20"/>
          <w:jc w:val="center"/>
        </w:trPr>
        <w:tc>
          <w:tcPr>
            <w:tcW w:w="559" w:type="dxa"/>
            <w:shd w:val="clear" w:color="auto" w:fill="auto"/>
            <w:vAlign w:val="center"/>
          </w:tcPr>
          <w:p w14:paraId="02D426AD"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38</w:t>
            </w:r>
          </w:p>
        </w:tc>
        <w:tc>
          <w:tcPr>
            <w:tcW w:w="1595" w:type="dxa"/>
            <w:shd w:val="clear" w:color="000000" w:fill="FFFFFF"/>
            <w:vAlign w:val="center"/>
          </w:tcPr>
          <w:p w14:paraId="1FDC778B" w14:textId="77777777" w:rsidR="00ED5282" w:rsidRPr="00D30999" w:rsidRDefault="00ED5282" w:rsidP="00E54E80">
            <w:pPr>
              <w:jc w:val="center"/>
              <w:rPr>
                <w:sz w:val="20"/>
              </w:rPr>
            </w:pPr>
            <w:r w:rsidRPr="00D30999">
              <w:rPr>
                <w:sz w:val="20"/>
              </w:rPr>
              <w:t>LG Anarion</w:t>
            </w:r>
          </w:p>
        </w:tc>
        <w:tc>
          <w:tcPr>
            <w:tcW w:w="1759" w:type="dxa"/>
            <w:shd w:val="clear" w:color="auto" w:fill="auto"/>
            <w:vAlign w:val="center"/>
          </w:tcPr>
          <w:p w14:paraId="67E2C7EB"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021C6A9A" w14:textId="77777777" w:rsidR="00ED5282" w:rsidRPr="00D30999" w:rsidRDefault="00ED5282" w:rsidP="00E54E80">
            <w:pPr>
              <w:jc w:val="center"/>
              <w:rPr>
                <w:rFonts w:cs="Arial"/>
                <w:sz w:val="20"/>
              </w:rPr>
            </w:pPr>
            <w:r w:rsidRPr="00D30999">
              <w:rPr>
                <w:rFonts w:cs="Arial"/>
                <w:sz w:val="20"/>
              </w:rPr>
              <w:t>146</w:t>
            </w:r>
          </w:p>
        </w:tc>
        <w:tc>
          <w:tcPr>
            <w:tcW w:w="1902" w:type="dxa"/>
            <w:shd w:val="clear" w:color="auto" w:fill="auto"/>
            <w:vAlign w:val="center"/>
          </w:tcPr>
          <w:p w14:paraId="17323C76"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7D463C47" w14:textId="77777777" w:rsidR="00ED5282" w:rsidRPr="00D30999" w:rsidRDefault="00ED5282" w:rsidP="00E54E80">
            <w:pPr>
              <w:jc w:val="center"/>
              <w:rPr>
                <w:rFonts w:cs="Arial"/>
                <w:sz w:val="20"/>
              </w:rPr>
            </w:pPr>
            <w:r w:rsidRPr="00D30999">
              <w:rPr>
                <w:rFonts w:cs="Arial"/>
                <w:sz w:val="20"/>
              </w:rPr>
              <w:t>197</w:t>
            </w:r>
          </w:p>
        </w:tc>
      </w:tr>
      <w:tr w:rsidR="00ED5282" w:rsidRPr="00D30999" w14:paraId="7281EE72" w14:textId="77777777" w:rsidTr="00E54E80">
        <w:trPr>
          <w:trHeight w:val="20"/>
          <w:jc w:val="center"/>
        </w:trPr>
        <w:tc>
          <w:tcPr>
            <w:tcW w:w="559" w:type="dxa"/>
            <w:shd w:val="clear" w:color="auto" w:fill="auto"/>
            <w:vAlign w:val="center"/>
          </w:tcPr>
          <w:p w14:paraId="70695000"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39</w:t>
            </w:r>
          </w:p>
        </w:tc>
        <w:tc>
          <w:tcPr>
            <w:tcW w:w="1595" w:type="dxa"/>
            <w:shd w:val="clear" w:color="000000" w:fill="FFFFFF"/>
            <w:vAlign w:val="center"/>
          </w:tcPr>
          <w:p w14:paraId="132F0557" w14:textId="77777777" w:rsidR="00ED5282" w:rsidRPr="00D30999" w:rsidRDefault="00ED5282" w:rsidP="00E54E80">
            <w:pPr>
              <w:jc w:val="center"/>
              <w:rPr>
                <w:sz w:val="20"/>
              </w:rPr>
            </w:pPr>
            <w:r w:rsidRPr="00D30999">
              <w:rPr>
                <w:sz w:val="20"/>
              </w:rPr>
              <w:t>LG Apollonia</w:t>
            </w:r>
          </w:p>
        </w:tc>
        <w:tc>
          <w:tcPr>
            <w:tcW w:w="1759" w:type="dxa"/>
            <w:shd w:val="clear" w:color="auto" w:fill="auto"/>
            <w:vAlign w:val="center"/>
          </w:tcPr>
          <w:p w14:paraId="0DEC9F78" w14:textId="77777777" w:rsidR="00ED5282" w:rsidRPr="00D30999" w:rsidRDefault="00ED5282" w:rsidP="00E54E80">
            <w:pPr>
              <w:jc w:val="center"/>
              <w:rPr>
                <w:rFonts w:cs="Arial"/>
                <w:sz w:val="20"/>
              </w:rPr>
            </w:pPr>
            <w:r w:rsidRPr="00D30999">
              <w:rPr>
                <w:rFonts w:cs="Arial"/>
                <w:sz w:val="20"/>
              </w:rPr>
              <w:t>94,5</w:t>
            </w:r>
          </w:p>
        </w:tc>
        <w:tc>
          <w:tcPr>
            <w:tcW w:w="1926" w:type="dxa"/>
            <w:shd w:val="clear" w:color="auto" w:fill="auto"/>
            <w:vAlign w:val="center"/>
          </w:tcPr>
          <w:p w14:paraId="49AE6F4C" w14:textId="77777777" w:rsidR="00ED5282" w:rsidRPr="00D30999" w:rsidRDefault="00ED5282" w:rsidP="00E54E80">
            <w:pPr>
              <w:jc w:val="center"/>
              <w:rPr>
                <w:rFonts w:cs="Arial"/>
                <w:sz w:val="20"/>
              </w:rPr>
            </w:pPr>
            <w:r w:rsidRPr="00D30999">
              <w:rPr>
                <w:rFonts w:cs="Arial"/>
                <w:sz w:val="20"/>
              </w:rPr>
              <w:t>156</w:t>
            </w:r>
          </w:p>
        </w:tc>
        <w:tc>
          <w:tcPr>
            <w:tcW w:w="1902" w:type="dxa"/>
            <w:shd w:val="clear" w:color="auto" w:fill="auto"/>
            <w:vAlign w:val="center"/>
          </w:tcPr>
          <w:p w14:paraId="43F092FF"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7F44190C" w14:textId="77777777" w:rsidR="00ED5282" w:rsidRPr="00D30999" w:rsidRDefault="00ED5282" w:rsidP="00E54E80">
            <w:pPr>
              <w:jc w:val="center"/>
              <w:rPr>
                <w:rFonts w:cs="Arial"/>
                <w:sz w:val="20"/>
              </w:rPr>
            </w:pPr>
            <w:r w:rsidRPr="00D30999">
              <w:rPr>
                <w:rFonts w:cs="Arial"/>
                <w:sz w:val="20"/>
              </w:rPr>
              <w:t>198</w:t>
            </w:r>
          </w:p>
        </w:tc>
      </w:tr>
      <w:tr w:rsidR="00ED5282" w:rsidRPr="00D30999" w14:paraId="63D7276C" w14:textId="77777777" w:rsidTr="00E54E80">
        <w:trPr>
          <w:trHeight w:val="20"/>
          <w:jc w:val="center"/>
        </w:trPr>
        <w:tc>
          <w:tcPr>
            <w:tcW w:w="559" w:type="dxa"/>
            <w:shd w:val="clear" w:color="auto" w:fill="auto"/>
            <w:vAlign w:val="center"/>
          </w:tcPr>
          <w:p w14:paraId="7DA58CD0"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40</w:t>
            </w:r>
          </w:p>
        </w:tc>
        <w:tc>
          <w:tcPr>
            <w:tcW w:w="1595" w:type="dxa"/>
            <w:shd w:val="clear" w:color="000000" w:fill="FFFFFF"/>
            <w:vAlign w:val="center"/>
          </w:tcPr>
          <w:p w14:paraId="5317FC13" w14:textId="77777777" w:rsidR="00ED5282" w:rsidRPr="00D30999" w:rsidRDefault="00ED5282" w:rsidP="00E54E80">
            <w:pPr>
              <w:jc w:val="center"/>
              <w:rPr>
                <w:sz w:val="20"/>
              </w:rPr>
            </w:pPr>
            <w:r w:rsidRPr="00D30999">
              <w:rPr>
                <w:sz w:val="20"/>
              </w:rPr>
              <w:t>LG Areti</w:t>
            </w:r>
          </w:p>
        </w:tc>
        <w:tc>
          <w:tcPr>
            <w:tcW w:w="1759" w:type="dxa"/>
            <w:shd w:val="clear" w:color="auto" w:fill="auto"/>
            <w:vAlign w:val="center"/>
          </w:tcPr>
          <w:p w14:paraId="5A2E5020"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3DC4B2B1" w14:textId="77777777" w:rsidR="00ED5282" w:rsidRPr="00D30999" w:rsidRDefault="00ED5282" w:rsidP="00E54E80">
            <w:pPr>
              <w:jc w:val="center"/>
              <w:rPr>
                <w:rFonts w:cs="Arial"/>
                <w:sz w:val="20"/>
              </w:rPr>
            </w:pPr>
            <w:r w:rsidRPr="00D30999">
              <w:rPr>
                <w:rFonts w:cs="Arial"/>
                <w:sz w:val="20"/>
              </w:rPr>
              <w:t>147</w:t>
            </w:r>
          </w:p>
        </w:tc>
        <w:tc>
          <w:tcPr>
            <w:tcW w:w="1902" w:type="dxa"/>
            <w:shd w:val="clear" w:color="auto" w:fill="auto"/>
            <w:vAlign w:val="center"/>
          </w:tcPr>
          <w:p w14:paraId="3E080CB0"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55DB945A" w14:textId="77777777" w:rsidR="00ED5282" w:rsidRPr="00D30999" w:rsidRDefault="00ED5282" w:rsidP="00E54E80">
            <w:pPr>
              <w:jc w:val="center"/>
              <w:rPr>
                <w:rFonts w:cs="Arial"/>
                <w:sz w:val="20"/>
              </w:rPr>
            </w:pPr>
            <w:r w:rsidRPr="00D30999">
              <w:rPr>
                <w:rFonts w:cs="Arial"/>
                <w:sz w:val="20"/>
              </w:rPr>
              <w:t>198</w:t>
            </w:r>
          </w:p>
        </w:tc>
      </w:tr>
      <w:tr w:rsidR="00ED5282" w:rsidRPr="00D30999" w14:paraId="0FCDD06C" w14:textId="77777777" w:rsidTr="00E54E80">
        <w:trPr>
          <w:trHeight w:val="20"/>
          <w:jc w:val="center"/>
        </w:trPr>
        <w:tc>
          <w:tcPr>
            <w:tcW w:w="559" w:type="dxa"/>
            <w:shd w:val="clear" w:color="auto" w:fill="auto"/>
            <w:vAlign w:val="center"/>
          </w:tcPr>
          <w:p w14:paraId="50103532"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41</w:t>
            </w:r>
          </w:p>
        </w:tc>
        <w:tc>
          <w:tcPr>
            <w:tcW w:w="1595" w:type="dxa"/>
            <w:shd w:val="clear" w:color="000000" w:fill="FFFFFF"/>
            <w:vAlign w:val="center"/>
          </w:tcPr>
          <w:p w14:paraId="18D5ACA3" w14:textId="77777777" w:rsidR="00ED5282" w:rsidRPr="00D30999" w:rsidRDefault="00ED5282" w:rsidP="00E54E80">
            <w:pPr>
              <w:jc w:val="center"/>
              <w:rPr>
                <w:sz w:val="20"/>
              </w:rPr>
            </w:pPr>
            <w:r w:rsidRPr="00D30999">
              <w:rPr>
                <w:sz w:val="20"/>
              </w:rPr>
              <w:t>LG Auckland</w:t>
            </w:r>
          </w:p>
        </w:tc>
        <w:tc>
          <w:tcPr>
            <w:tcW w:w="1759" w:type="dxa"/>
            <w:shd w:val="clear" w:color="auto" w:fill="auto"/>
            <w:vAlign w:val="center"/>
          </w:tcPr>
          <w:p w14:paraId="584CAB27"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104ECB04" w14:textId="77777777" w:rsidR="00ED5282" w:rsidRPr="00D30999" w:rsidRDefault="00ED5282" w:rsidP="00E54E80">
            <w:pPr>
              <w:jc w:val="center"/>
              <w:rPr>
                <w:rFonts w:cs="Arial"/>
                <w:sz w:val="20"/>
              </w:rPr>
            </w:pPr>
            <w:r w:rsidRPr="00D30999">
              <w:rPr>
                <w:rFonts w:cs="Arial"/>
                <w:sz w:val="20"/>
              </w:rPr>
              <w:t>153</w:t>
            </w:r>
          </w:p>
        </w:tc>
        <w:tc>
          <w:tcPr>
            <w:tcW w:w="1902" w:type="dxa"/>
            <w:shd w:val="clear" w:color="auto" w:fill="auto"/>
            <w:vAlign w:val="center"/>
          </w:tcPr>
          <w:p w14:paraId="39CF15BF"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58820A31" w14:textId="77777777" w:rsidR="00ED5282" w:rsidRPr="00D30999" w:rsidRDefault="00ED5282" w:rsidP="00E54E80">
            <w:pPr>
              <w:jc w:val="center"/>
              <w:rPr>
                <w:rFonts w:cs="Arial"/>
                <w:sz w:val="20"/>
              </w:rPr>
            </w:pPr>
            <w:r w:rsidRPr="00D30999">
              <w:rPr>
                <w:rFonts w:cs="Arial"/>
                <w:sz w:val="20"/>
              </w:rPr>
              <w:t>199</w:t>
            </w:r>
          </w:p>
        </w:tc>
      </w:tr>
      <w:tr w:rsidR="00ED5282" w:rsidRPr="00D30999" w14:paraId="24801A51" w14:textId="77777777" w:rsidTr="00E54E80">
        <w:trPr>
          <w:trHeight w:val="20"/>
          <w:jc w:val="center"/>
        </w:trPr>
        <w:tc>
          <w:tcPr>
            <w:tcW w:w="559" w:type="dxa"/>
            <w:shd w:val="clear" w:color="auto" w:fill="auto"/>
            <w:vAlign w:val="center"/>
          </w:tcPr>
          <w:p w14:paraId="65C171CF"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42</w:t>
            </w:r>
          </w:p>
        </w:tc>
        <w:tc>
          <w:tcPr>
            <w:tcW w:w="1595" w:type="dxa"/>
            <w:shd w:val="clear" w:color="000000" w:fill="FFFFFF"/>
            <w:vAlign w:val="center"/>
          </w:tcPr>
          <w:p w14:paraId="49380357" w14:textId="77777777" w:rsidR="00ED5282" w:rsidRPr="00D30999" w:rsidRDefault="00ED5282" w:rsidP="00E54E80">
            <w:pPr>
              <w:jc w:val="center"/>
              <w:rPr>
                <w:sz w:val="20"/>
              </w:rPr>
            </w:pPr>
            <w:r w:rsidRPr="00D30999">
              <w:rPr>
                <w:sz w:val="20"/>
              </w:rPr>
              <w:t>LG Aviron</w:t>
            </w:r>
          </w:p>
        </w:tc>
        <w:tc>
          <w:tcPr>
            <w:tcW w:w="1759" w:type="dxa"/>
            <w:shd w:val="clear" w:color="auto" w:fill="auto"/>
            <w:vAlign w:val="center"/>
          </w:tcPr>
          <w:p w14:paraId="04E50517" w14:textId="77777777" w:rsidR="00ED5282" w:rsidRPr="00D30999" w:rsidRDefault="00ED5282" w:rsidP="00E54E80">
            <w:pPr>
              <w:jc w:val="center"/>
              <w:rPr>
                <w:rFonts w:cs="Arial"/>
                <w:sz w:val="20"/>
              </w:rPr>
            </w:pPr>
            <w:r w:rsidRPr="00D30999">
              <w:rPr>
                <w:rFonts w:cs="Arial"/>
                <w:sz w:val="20"/>
              </w:rPr>
              <w:t>94,5</w:t>
            </w:r>
          </w:p>
        </w:tc>
        <w:tc>
          <w:tcPr>
            <w:tcW w:w="1926" w:type="dxa"/>
            <w:shd w:val="clear" w:color="auto" w:fill="auto"/>
            <w:vAlign w:val="center"/>
          </w:tcPr>
          <w:p w14:paraId="6100E6B8" w14:textId="77777777" w:rsidR="00ED5282" w:rsidRPr="00D30999" w:rsidRDefault="00ED5282" w:rsidP="00E54E80">
            <w:pPr>
              <w:jc w:val="center"/>
              <w:rPr>
                <w:rFonts w:cs="Arial"/>
                <w:sz w:val="20"/>
              </w:rPr>
            </w:pPr>
            <w:r w:rsidRPr="00D30999">
              <w:rPr>
                <w:rFonts w:cs="Arial"/>
                <w:sz w:val="20"/>
              </w:rPr>
              <w:t>152</w:t>
            </w:r>
          </w:p>
        </w:tc>
        <w:tc>
          <w:tcPr>
            <w:tcW w:w="1902" w:type="dxa"/>
            <w:shd w:val="clear" w:color="auto" w:fill="auto"/>
            <w:vAlign w:val="center"/>
          </w:tcPr>
          <w:p w14:paraId="7AA016DA" w14:textId="77777777" w:rsidR="00ED5282" w:rsidRPr="00D30999" w:rsidRDefault="00ED5282" w:rsidP="00E54E80">
            <w:pPr>
              <w:jc w:val="center"/>
              <w:rPr>
                <w:rFonts w:cs="Arial"/>
                <w:sz w:val="20"/>
              </w:rPr>
            </w:pPr>
            <w:r w:rsidRPr="00D30999">
              <w:rPr>
                <w:rFonts w:cs="Arial"/>
                <w:sz w:val="20"/>
              </w:rPr>
              <w:t>8,50</w:t>
            </w:r>
          </w:p>
        </w:tc>
        <w:tc>
          <w:tcPr>
            <w:tcW w:w="2067" w:type="dxa"/>
            <w:shd w:val="clear" w:color="auto" w:fill="auto"/>
            <w:vAlign w:val="center"/>
          </w:tcPr>
          <w:p w14:paraId="6A99AC9E" w14:textId="77777777" w:rsidR="00ED5282" w:rsidRPr="00D30999" w:rsidRDefault="00ED5282" w:rsidP="00E54E80">
            <w:pPr>
              <w:jc w:val="center"/>
              <w:rPr>
                <w:rFonts w:cs="Arial"/>
                <w:sz w:val="20"/>
              </w:rPr>
            </w:pPr>
            <w:r w:rsidRPr="00D30999">
              <w:rPr>
                <w:rFonts w:cs="Arial"/>
                <w:sz w:val="20"/>
              </w:rPr>
              <w:t>198</w:t>
            </w:r>
          </w:p>
        </w:tc>
      </w:tr>
      <w:tr w:rsidR="00ED5282" w:rsidRPr="00D30999" w14:paraId="0BCC50CE" w14:textId="77777777" w:rsidTr="00E54E80">
        <w:trPr>
          <w:trHeight w:val="20"/>
          <w:jc w:val="center"/>
        </w:trPr>
        <w:tc>
          <w:tcPr>
            <w:tcW w:w="559" w:type="dxa"/>
            <w:shd w:val="clear" w:color="auto" w:fill="auto"/>
            <w:vAlign w:val="center"/>
          </w:tcPr>
          <w:p w14:paraId="617E64FF"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43</w:t>
            </w:r>
          </w:p>
        </w:tc>
        <w:tc>
          <w:tcPr>
            <w:tcW w:w="1595" w:type="dxa"/>
            <w:shd w:val="clear" w:color="000000" w:fill="FFFFFF"/>
            <w:vAlign w:val="center"/>
          </w:tcPr>
          <w:p w14:paraId="48F58718" w14:textId="77777777" w:rsidR="00ED5282" w:rsidRPr="00D30999" w:rsidRDefault="00ED5282" w:rsidP="00E54E80">
            <w:pPr>
              <w:jc w:val="center"/>
              <w:rPr>
                <w:sz w:val="20"/>
              </w:rPr>
            </w:pPr>
            <w:r w:rsidRPr="00D30999">
              <w:rPr>
                <w:sz w:val="20"/>
              </w:rPr>
              <w:t>LG Scorpion</w:t>
            </w:r>
          </w:p>
        </w:tc>
        <w:tc>
          <w:tcPr>
            <w:tcW w:w="1759" w:type="dxa"/>
            <w:shd w:val="clear" w:color="auto" w:fill="auto"/>
            <w:vAlign w:val="center"/>
          </w:tcPr>
          <w:p w14:paraId="0E4C723F" w14:textId="77777777" w:rsidR="00ED5282" w:rsidRPr="00D30999" w:rsidRDefault="00ED5282" w:rsidP="00E54E80">
            <w:pPr>
              <w:jc w:val="center"/>
              <w:rPr>
                <w:rFonts w:cs="Arial"/>
                <w:sz w:val="20"/>
              </w:rPr>
            </w:pPr>
            <w:r w:rsidRPr="00D30999">
              <w:rPr>
                <w:rFonts w:cs="Arial"/>
                <w:sz w:val="20"/>
              </w:rPr>
              <w:t>94,5</w:t>
            </w:r>
          </w:p>
        </w:tc>
        <w:tc>
          <w:tcPr>
            <w:tcW w:w="1926" w:type="dxa"/>
            <w:shd w:val="clear" w:color="auto" w:fill="auto"/>
            <w:vAlign w:val="center"/>
          </w:tcPr>
          <w:p w14:paraId="25C79C27" w14:textId="77777777" w:rsidR="00ED5282" w:rsidRPr="00D30999" w:rsidRDefault="00ED5282" w:rsidP="00E54E80">
            <w:pPr>
              <w:jc w:val="center"/>
              <w:rPr>
                <w:rFonts w:cs="Arial"/>
                <w:sz w:val="20"/>
              </w:rPr>
            </w:pPr>
            <w:r w:rsidRPr="00D30999">
              <w:rPr>
                <w:rFonts w:cs="Arial"/>
                <w:sz w:val="20"/>
              </w:rPr>
              <w:t>152</w:t>
            </w:r>
          </w:p>
        </w:tc>
        <w:tc>
          <w:tcPr>
            <w:tcW w:w="1902" w:type="dxa"/>
            <w:shd w:val="clear" w:color="auto" w:fill="auto"/>
            <w:vAlign w:val="center"/>
          </w:tcPr>
          <w:p w14:paraId="75BE3FA8"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1E9D18C7" w14:textId="77777777" w:rsidR="00ED5282" w:rsidRPr="00D30999" w:rsidRDefault="00ED5282" w:rsidP="00E54E80">
            <w:pPr>
              <w:jc w:val="center"/>
              <w:rPr>
                <w:rFonts w:cs="Arial"/>
                <w:sz w:val="20"/>
              </w:rPr>
            </w:pPr>
            <w:r w:rsidRPr="00D30999">
              <w:rPr>
                <w:rFonts w:cs="Arial"/>
                <w:sz w:val="20"/>
              </w:rPr>
              <w:t>197</w:t>
            </w:r>
          </w:p>
        </w:tc>
      </w:tr>
      <w:tr w:rsidR="00ED5282" w:rsidRPr="00D30999" w14:paraId="41CE9C09" w14:textId="77777777" w:rsidTr="00E54E80">
        <w:trPr>
          <w:trHeight w:val="20"/>
          <w:jc w:val="center"/>
        </w:trPr>
        <w:tc>
          <w:tcPr>
            <w:tcW w:w="559" w:type="dxa"/>
            <w:shd w:val="clear" w:color="auto" w:fill="auto"/>
            <w:vAlign w:val="center"/>
          </w:tcPr>
          <w:p w14:paraId="38449F64"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44</w:t>
            </w:r>
          </w:p>
        </w:tc>
        <w:tc>
          <w:tcPr>
            <w:tcW w:w="1595" w:type="dxa"/>
            <w:shd w:val="clear" w:color="000000" w:fill="FFFFFF"/>
            <w:vAlign w:val="center"/>
          </w:tcPr>
          <w:p w14:paraId="3BA38DC7" w14:textId="77777777" w:rsidR="00ED5282" w:rsidRPr="00D30999" w:rsidRDefault="00ED5282" w:rsidP="00E54E80">
            <w:pPr>
              <w:jc w:val="center"/>
              <w:rPr>
                <w:sz w:val="20"/>
              </w:rPr>
            </w:pPr>
            <w:r w:rsidRPr="00D30999">
              <w:rPr>
                <w:sz w:val="20"/>
              </w:rPr>
              <w:t>Manhattan</w:t>
            </w:r>
          </w:p>
        </w:tc>
        <w:tc>
          <w:tcPr>
            <w:tcW w:w="1759" w:type="dxa"/>
            <w:shd w:val="clear" w:color="auto" w:fill="auto"/>
            <w:vAlign w:val="center"/>
          </w:tcPr>
          <w:p w14:paraId="0C82EBF4"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15A2AF42" w14:textId="77777777" w:rsidR="00ED5282" w:rsidRPr="00D30999" w:rsidRDefault="00ED5282" w:rsidP="00E54E80">
            <w:pPr>
              <w:jc w:val="center"/>
              <w:rPr>
                <w:rFonts w:cs="Arial"/>
                <w:sz w:val="20"/>
              </w:rPr>
            </w:pPr>
            <w:r w:rsidRPr="00D30999">
              <w:rPr>
                <w:rFonts w:cs="Arial"/>
                <w:sz w:val="20"/>
              </w:rPr>
              <w:t>142</w:t>
            </w:r>
          </w:p>
        </w:tc>
        <w:tc>
          <w:tcPr>
            <w:tcW w:w="1902" w:type="dxa"/>
            <w:shd w:val="clear" w:color="auto" w:fill="auto"/>
            <w:vAlign w:val="center"/>
          </w:tcPr>
          <w:p w14:paraId="1D2A329F"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76E4C7B7" w14:textId="77777777" w:rsidR="00ED5282" w:rsidRPr="00D30999" w:rsidRDefault="00ED5282" w:rsidP="00E54E80">
            <w:pPr>
              <w:jc w:val="center"/>
              <w:rPr>
                <w:rFonts w:cs="Arial"/>
                <w:sz w:val="20"/>
              </w:rPr>
            </w:pPr>
            <w:r w:rsidRPr="00D30999">
              <w:rPr>
                <w:rFonts w:cs="Arial"/>
                <w:sz w:val="20"/>
              </w:rPr>
              <w:t>198</w:t>
            </w:r>
          </w:p>
        </w:tc>
      </w:tr>
      <w:tr w:rsidR="00ED5282" w:rsidRPr="00D30999" w14:paraId="2DA57F72" w14:textId="77777777" w:rsidTr="00E54E80">
        <w:trPr>
          <w:trHeight w:val="20"/>
          <w:jc w:val="center"/>
        </w:trPr>
        <w:tc>
          <w:tcPr>
            <w:tcW w:w="559" w:type="dxa"/>
            <w:shd w:val="clear" w:color="auto" w:fill="auto"/>
            <w:vAlign w:val="center"/>
          </w:tcPr>
          <w:p w14:paraId="2E44D61E"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45</w:t>
            </w:r>
          </w:p>
        </w:tc>
        <w:tc>
          <w:tcPr>
            <w:tcW w:w="1595" w:type="dxa"/>
            <w:shd w:val="clear" w:color="000000" w:fill="FFFFFF"/>
            <w:vAlign w:val="center"/>
          </w:tcPr>
          <w:p w14:paraId="21D7165D" w14:textId="77777777" w:rsidR="00ED5282" w:rsidRPr="00D30999" w:rsidRDefault="00ED5282" w:rsidP="00E54E80">
            <w:pPr>
              <w:jc w:val="center"/>
              <w:rPr>
                <w:sz w:val="20"/>
              </w:rPr>
            </w:pPr>
            <w:r w:rsidRPr="00D30999">
              <w:rPr>
                <w:sz w:val="20"/>
              </w:rPr>
              <w:t>Metropol</w:t>
            </w:r>
          </w:p>
        </w:tc>
        <w:tc>
          <w:tcPr>
            <w:tcW w:w="1759" w:type="dxa"/>
            <w:shd w:val="clear" w:color="auto" w:fill="auto"/>
            <w:vAlign w:val="center"/>
          </w:tcPr>
          <w:p w14:paraId="5381C2FA"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3421DED1" w14:textId="77777777" w:rsidR="00ED5282" w:rsidRPr="00D30999" w:rsidRDefault="00ED5282" w:rsidP="00E54E80">
            <w:pPr>
              <w:jc w:val="center"/>
              <w:rPr>
                <w:rFonts w:cs="Arial"/>
                <w:sz w:val="20"/>
              </w:rPr>
            </w:pPr>
            <w:r w:rsidRPr="00D30999">
              <w:rPr>
                <w:rFonts w:cs="Arial"/>
                <w:sz w:val="20"/>
              </w:rPr>
              <w:t>140</w:t>
            </w:r>
          </w:p>
        </w:tc>
        <w:tc>
          <w:tcPr>
            <w:tcW w:w="1902" w:type="dxa"/>
            <w:shd w:val="clear" w:color="auto" w:fill="auto"/>
            <w:vAlign w:val="center"/>
          </w:tcPr>
          <w:p w14:paraId="126DC448"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180FB528" w14:textId="77777777" w:rsidR="00ED5282" w:rsidRPr="00D30999" w:rsidRDefault="00ED5282" w:rsidP="00E54E80">
            <w:pPr>
              <w:jc w:val="center"/>
              <w:rPr>
                <w:rFonts w:cs="Arial"/>
                <w:sz w:val="20"/>
              </w:rPr>
            </w:pPr>
            <w:r w:rsidRPr="00D30999">
              <w:rPr>
                <w:rFonts w:cs="Arial"/>
                <w:sz w:val="20"/>
              </w:rPr>
              <w:t>199</w:t>
            </w:r>
          </w:p>
        </w:tc>
      </w:tr>
      <w:tr w:rsidR="00ED5282" w:rsidRPr="00D30999" w14:paraId="299CD41B" w14:textId="77777777" w:rsidTr="00E54E80">
        <w:trPr>
          <w:trHeight w:val="20"/>
          <w:jc w:val="center"/>
        </w:trPr>
        <w:tc>
          <w:tcPr>
            <w:tcW w:w="559" w:type="dxa"/>
            <w:shd w:val="clear" w:color="auto" w:fill="auto"/>
            <w:vAlign w:val="center"/>
          </w:tcPr>
          <w:p w14:paraId="41170FEE"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46</w:t>
            </w:r>
          </w:p>
        </w:tc>
        <w:tc>
          <w:tcPr>
            <w:tcW w:w="1595" w:type="dxa"/>
            <w:shd w:val="clear" w:color="000000" w:fill="FFFFFF"/>
            <w:vAlign w:val="center"/>
          </w:tcPr>
          <w:p w14:paraId="2CCAFD4C" w14:textId="77777777" w:rsidR="00ED5282" w:rsidRPr="00D30999" w:rsidRDefault="00ED5282" w:rsidP="00E54E80">
            <w:pPr>
              <w:jc w:val="center"/>
              <w:rPr>
                <w:sz w:val="20"/>
              </w:rPr>
            </w:pPr>
            <w:r w:rsidRPr="00D30999">
              <w:rPr>
                <w:sz w:val="20"/>
              </w:rPr>
              <w:t>Nairobi</w:t>
            </w:r>
          </w:p>
        </w:tc>
        <w:tc>
          <w:tcPr>
            <w:tcW w:w="1759" w:type="dxa"/>
            <w:shd w:val="clear" w:color="auto" w:fill="auto"/>
            <w:vAlign w:val="center"/>
          </w:tcPr>
          <w:p w14:paraId="02640C4D"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5338A895" w14:textId="77777777" w:rsidR="00ED5282" w:rsidRPr="00D30999" w:rsidRDefault="00ED5282" w:rsidP="00E54E80">
            <w:pPr>
              <w:jc w:val="center"/>
              <w:rPr>
                <w:rFonts w:cs="Arial"/>
                <w:sz w:val="20"/>
              </w:rPr>
            </w:pPr>
            <w:r w:rsidRPr="00D30999">
              <w:rPr>
                <w:rFonts w:cs="Arial"/>
                <w:sz w:val="20"/>
              </w:rPr>
              <w:t>147</w:t>
            </w:r>
          </w:p>
        </w:tc>
        <w:tc>
          <w:tcPr>
            <w:tcW w:w="1902" w:type="dxa"/>
            <w:shd w:val="clear" w:color="auto" w:fill="auto"/>
            <w:vAlign w:val="center"/>
          </w:tcPr>
          <w:p w14:paraId="3FA84854"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35EB9416" w14:textId="77777777" w:rsidR="00ED5282" w:rsidRPr="00D30999" w:rsidRDefault="00ED5282" w:rsidP="00E54E80">
            <w:pPr>
              <w:jc w:val="center"/>
              <w:rPr>
                <w:rFonts w:cs="Arial"/>
                <w:sz w:val="20"/>
              </w:rPr>
            </w:pPr>
            <w:r w:rsidRPr="00D30999">
              <w:rPr>
                <w:rFonts w:cs="Arial"/>
                <w:sz w:val="20"/>
              </w:rPr>
              <w:t>197</w:t>
            </w:r>
          </w:p>
        </w:tc>
      </w:tr>
      <w:tr w:rsidR="00ED5282" w:rsidRPr="00D30999" w14:paraId="211B7F40" w14:textId="77777777" w:rsidTr="00E54E80">
        <w:trPr>
          <w:trHeight w:val="20"/>
          <w:jc w:val="center"/>
        </w:trPr>
        <w:tc>
          <w:tcPr>
            <w:tcW w:w="559" w:type="dxa"/>
            <w:shd w:val="clear" w:color="auto" w:fill="auto"/>
            <w:vAlign w:val="center"/>
          </w:tcPr>
          <w:p w14:paraId="0081C78F"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47</w:t>
            </w:r>
          </w:p>
        </w:tc>
        <w:tc>
          <w:tcPr>
            <w:tcW w:w="1595" w:type="dxa"/>
            <w:shd w:val="clear" w:color="000000" w:fill="FFFFFF"/>
            <w:vAlign w:val="center"/>
          </w:tcPr>
          <w:p w14:paraId="0DD171D3" w14:textId="77777777" w:rsidR="00ED5282" w:rsidRPr="00D30999" w:rsidRDefault="00ED5282" w:rsidP="00E54E80">
            <w:pPr>
              <w:jc w:val="center"/>
              <w:rPr>
                <w:sz w:val="20"/>
              </w:rPr>
            </w:pPr>
            <w:r w:rsidRPr="00D30999">
              <w:rPr>
                <w:sz w:val="20"/>
              </w:rPr>
              <w:t>Pegazzus</w:t>
            </w:r>
          </w:p>
        </w:tc>
        <w:tc>
          <w:tcPr>
            <w:tcW w:w="1759" w:type="dxa"/>
            <w:shd w:val="clear" w:color="auto" w:fill="auto"/>
            <w:vAlign w:val="center"/>
          </w:tcPr>
          <w:p w14:paraId="370859F6" w14:textId="77777777" w:rsidR="00ED5282" w:rsidRPr="00D30999" w:rsidRDefault="00ED5282" w:rsidP="00E54E80">
            <w:pPr>
              <w:jc w:val="center"/>
              <w:rPr>
                <w:rFonts w:cs="Arial"/>
                <w:sz w:val="20"/>
              </w:rPr>
            </w:pPr>
            <w:r w:rsidRPr="00D30999">
              <w:rPr>
                <w:rFonts w:cs="Arial"/>
                <w:sz w:val="20"/>
              </w:rPr>
              <w:t>85,3</w:t>
            </w:r>
          </w:p>
        </w:tc>
        <w:tc>
          <w:tcPr>
            <w:tcW w:w="1926" w:type="dxa"/>
            <w:shd w:val="clear" w:color="auto" w:fill="auto"/>
            <w:vAlign w:val="center"/>
          </w:tcPr>
          <w:p w14:paraId="566FFB16" w14:textId="77777777" w:rsidR="00ED5282" w:rsidRPr="00D30999" w:rsidRDefault="00ED5282" w:rsidP="00E54E80">
            <w:pPr>
              <w:jc w:val="center"/>
              <w:rPr>
                <w:rFonts w:cs="Arial"/>
                <w:sz w:val="20"/>
              </w:rPr>
            </w:pPr>
            <w:r w:rsidRPr="00D30999">
              <w:rPr>
                <w:rFonts w:cs="Arial"/>
                <w:sz w:val="20"/>
              </w:rPr>
              <w:t>141</w:t>
            </w:r>
          </w:p>
        </w:tc>
        <w:tc>
          <w:tcPr>
            <w:tcW w:w="1902" w:type="dxa"/>
            <w:shd w:val="clear" w:color="auto" w:fill="auto"/>
            <w:vAlign w:val="center"/>
          </w:tcPr>
          <w:p w14:paraId="21004C84"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23842F68" w14:textId="77777777" w:rsidR="00ED5282" w:rsidRPr="00D30999" w:rsidRDefault="00ED5282" w:rsidP="00E54E80">
            <w:pPr>
              <w:jc w:val="center"/>
              <w:rPr>
                <w:rFonts w:cs="Arial"/>
                <w:sz w:val="20"/>
              </w:rPr>
            </w:pPr>
            <w:r w:rsidRPr="00D30999">
              <w:rPr>
                <w:rFonts w:cs="Arial"/>
                <w:sz w:val="20"/>
              </w:rPr>
              <w:t>197</w:t>
            </w:r>
          </w:p>
        </w:tc>
      </w:tr>
      <w:tr w:rsidR="00ED5282" w:rsidRPr="00D30999" w14:paraId="26B20835" w14:textId="77777777" w:rsidTr="00E54E80">
        <w:trPr>
          <w:trHeight w:val="20"/>
          <w:jc w:val="center"/>
        </w:trPr>
        <w:tc>
          <w:tcPr>
            <w:tcW w:w="559" w:type="dxa"/>
            <w:shd w:val="clear" w:color="auto" w:fill="auto"/>
            <w:vAlign w:val="center"/>
          </w:tcPr>
          <w:p w14:paraId="36ED8541"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48</w:t>
            </w:r>
          </w:p>
        </w:tc>
        <w:tc>
          <w:tcPr>
            <w:tcW w:w="1595" w:type="dxa"/>
            <w:shd w:val="clear" w:color="000000" w:fill="FFFFFF"/>
            <w:vAlign w:val="center"/>
          </w:tcPr>
          <w:p w14:paraId="511DE1A2" w14:textId="77777777" w:rsidR="00ED5282" w:rsidRPr="00D30999" w:rsidRDefault="00ED5282" w:rsidP="00E54E80">
            <w:pPr>
              <w:jc w:val="center"/>
              <w:rPr>
                <w:sz w:val="20"/>
              </w:rPr>
            </w:pPr>
            <w:r w:rsidRPr="00D30999">
              <w:rPr>
                <w:sz w:val="20"/>
              </w:rPr>
              <w:t>Pirol</w:t>
            </w:r>
          </w:p>
        </w:tc>
        <w:tc>
          <w:tcPr>
            <w:tcW w:w="1759" w:type="dxa"/>
            <w:shd w:val="clear" w:color="auto" w:fill="auto"/>
            <w:vAlign w:val="center"/>
          </w:tcPr>
          <w:p w14:paraId="0265E796"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1A720FE7" w14:textId="77777777" w:rsidR="00ED5282" w:rsidRPr="00D30999" w:rsidRDefault="00ED5282" w:rsidP="00E54E80">
            <w:pPr>
              <w:jc w:val="center"/>
              <w:rPr>
                <w:rFonts w:cs="Arial"/>
                <w:sz w:val="20"/>
              </w:rPr>
            </w:pPr>
            <w:r w:rsidRPr="00D30999">
              <w:rPr>
                <w:rFonts w:cs="Arial"/>
                <w:sz w:val="20"/>
              </w:rPr>
              <w:t>147</w:t>
            </w:r>
          </w:p>
        </w:tc>
        <w:tc>
          <w:tcPr>
            <w:tcW w:w="1902" w:type="dxa"/>
            <w:shd w:val="clear" w:color="auto" w:fill="auto"/>
            <w:vAlign w:val="center"/>
          </w:tcPr>
          <w:p w14:paraId="24D8E36B"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2F9949D4" w14:textId="77777777" w:rsidR="00ED5282" w:rsidRPr="00D30999" w:rsidRDefault="00ED5282" w:rsidP="00E54E80">
            <w:pPr>
              <w:jc w:val="center"/>
              <w:rPr>
                <w:rFonts w:cs="Arial"/>
                <w:sz w:val="20"/>
              </w:rPr>
            </w:pPr>
            <w:r w:rsidRPr="00D30999">
              <w:rPr>
                <w:rFonts w:cs="Arial"/>
                <w:sz w:val="20"/>
              </w:rPr>
              <w:t>199</w:t>
            </w:r>
          </w:p>
        </w:tc>
      </w:tr>
      <w:tr w:rsidR="00ED5282" w:rsidRPr="00D30999" w14:paraId="4E8572BF" w14:textId="77777777" w:rsidTr="00E54E80">
        <w:trPr>
          <w:trHeight w:val="20"/>
          <w:jc w:val="center"/>
        </w:trPr>
        <w:tc>
          <w:tcPr>
            <w:tcW w:w="559" w:type="dxa"/>
            <w:shd w:val="clear" w:color="auto" w:fill="auto"/>
            <w:vAlign w:val="center"/>
          </w:tcPr>
          <w:p w14:paraId="16F1A9F4"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49</w:t>
            </w:r>
          </w:p>
        </w:tc>
        <w:tc>
          <w:tcPr>
            <w:tcW w:w="1595" w:type="dxa"/>
            <w:shd w:val="clear" w:color="000000" w:fill="FFFFFF"/>
            <w:vAlign w:val="center"/>
          </w:tcPr>
          <w:p w14:paraId="5011C12B" w14:textId="77777777" w:rsidR="00ED5282" w:rsidRPr="00D30999" w:rsidRDefault="00ED5282" w:rsidP="00E54E80">
            <w:pPr>
              <w:jc w:val="center"/>
              <w:rPr>
                <w:sz w:val="20"/>
              </w:rPr>
            </w:pPr>
            <w:r w:rsidRPr="00D30999">
              <w:rPr>
                <w:sz w:val="20"/>
              </w:rPr>
              <w:t>PT 297</w:t>
            </w:r>
          </w:p>
        </w:tc>
        <w:tc>
          <w:tcPr>
            <w:tcW w:w="1759" w:type="dxa"/>
            <w:shd w:val="clear" w:color="auto" w:fill="auto"/>
            <w:vAlign w:val="center"/>
          </w:tcPr>
          <w:p w14:paraId="542C6C0E" w14:textId="77777777" w:rsidR="00ED5282" w:rsidRPr="00D30999" w:rsidRDefault="00ED5282" w:rsidP="00E54E80">
            <w:pPr>
              <w:jc w:val="center"/>
              <w:rPr>
                <w:rFonts w:cs="Arial"/>
                <w:sz w:val="20"/>
              </w:rPr>
            </w:pPr>
            <w:r w:rsidRPr="00D30999">
              <w:rPr>
                <w:rFonts w:cs="Arial"/>
                <w:sz w:val="20"/>
              </w:rPr>
              <w:t>89,0</w:t>
            </w:r>
          </w:p>
        </w:tc>
        <w:tc>
          <w:tcPr>
            <w:tcW w:w="1926" w:type="dxa"/>
            <w:shd w:val="clear" w:color="auto" w:fill="auto"/>
            <w:vAlign w:val="center"/>
          </w:tcPr>
          <w:p w14:paraId="473A4255" w14:textId="77777777" w:rsidR="00ED5282" w:rsidRPr="00D30999" w:rsidRDefault="00ED5282" w:rsidP="00E54E80">
            <w:pPr>
              <w:jc w:val="center"/>
              <w:rPr>
                <w:rFonts w:cs="Arial"/>
                <w:sz w:val="20"/>
              </w:rPr>
            </w:pPr>
            <w:r w:rsidRPr="00D30999">
              <w:rPr>
                <w:rFonts w:cs="Arial"/>
                <w:sz w:val="20"/>
              </w:rPr>
              <w:t>153</w:t>
            </w:r>
          </w:p>
        </w:tc>
        <w:tc>
          <w:tcPr>
            <w:tcW w:w="1902" w:type="dxa"/>
            <w:shd w:val="clear" w:color="auto" w:fill="auto"/>
            <w:vAlign w:val="center"/>
          </w:tcPr>
          <w:p w14:paraId="210F8A47"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6C387FA3" w14:textId="77777777" w:rsidR="00ED5282" w:rsidRPr="00D30999" w:rsidRDefault="00ED5282" w:rsidP="00E54E80">
            <w:pPr>
              <w:jc w:val="center"/>
              <w:rPr>
                <w:rFonts w:cs="Arial"/>
                <w:sz w:val="20"/>
              </w:rPr>
            </w:pPr>
            <w:r w:rsidRPr="00D30999">
              <w:rPr>
                <w:rFonts w:cs="Arial"/>
                <w:sz w:val="20"/>
              </w:rPr>
              <w:t>198</w:t>
            </w:r>
          </w:p>
        </w:tc>
      </w:tr>
      <w:tr w:rsidR="00ED5282" w:rsidRPr="00D30999" w14:paraId="470CFC87" w14:textId="77777777" w:rsidTr="00E54E80">
        <w:trPr>
          <w:trHeight w:val="20"/>
          <w:jc w:val="center"/>
        </w:trPr>
        <w:tc>
          <w:tcPr>
            <w:tcW w:w="559" w:type="dxa"/>
            <w:shd w:val="clear" w:color="auto" w:fill="auto"/>
            <w:vAlign w:val="center"/>
          </w:tcPr>
          <w:p w14:paraId="708FDDD4"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50</w:t>
            </w:r>
          </w:p>
        </w:tc>
        <w:tc>
          <w:tcPr>
            <w:tcW w:w="1595" w:type="dxa"/>
            <w:shd w:val="clear" w:color="000000" w:fill="FFFFFF"/>
            <w:vAlign w:val="center"/>
          </w:tcPr>
          <w:p w14:paraId="5A3E030D" w14:textId="77777777" w:rsidR="00ED5282" w:rsidRPr="00D30999" w:rsidRDefault="00ED5282" w:rsidP="00E54E80">
            <w:pPr>
              <w:jc w:val="center"/>
              <w:rPr>
                <w:sz w:val="20"/>
              </w:rPr>
            </w:pPr>
            <w:r w:rsidRPr="00D30999">
              <w:rPr>
                <w:sz w:val="20"/>
              </w:rPr>
              <w:t>PT 303</w:t>
            </w:r>
          </w:p>
        </w:tc>
        <w:tc>
          <w:tcPr>
            <w:tcW w:w="1759" w:type="dxa"/>
            <w:shd w:val="clear" w:color="auto" w:fill="auto"/>
            <w:vAlign w:val="center"/>
          </w:tcPr>
          <w:p w14:paraId="1807FF70"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05DF2CE1" w14:textId="77777777" w:rsidR="00ED5282" w:rsidRPr="00D30999" w:rsidRDefault="00ED5282" w:rsidP="00E54E80">
            <w:pPr>
              <w:jc w:val="center"/>
              <w:rPr>
                <w:rFonts w:cs="Arial"/>
                <w:sz w:val="20"/>
              </w:rPr>
            </w:pPr>
            <w:r w:rsidRPr="00D30999">
              <w:rPr>
                <w:rFonts w:cs="Arial"/>
                <w:sz w:val="20"/>
              </w:rPr>
              <w:t>163</w:t>
            </w:r>
          </w:p>
        </w:tc>
        <w:tc>
          <w:tcPr>
            <w:tcW w:w="1902" w:type="dxa"/>
            <w:shd w:val="clear" w:color="auto" w:fill="auto"/>
            <w:vAlign w:val="center"/>
          </w:tcPr>
          <w:p w14:paraId="5DC96843" w14:textId="77777777" w:rsidR="00ED5282" w:rsidRPr="00D30999" w:rsidRDefault="00ED5282" w:rsidP="00E54E80">
            <w:pPr>
              <w:jc w:val="center"/>
              <w:rPr>
                <w:rFonts w:cs="Arial"/>
                <w:sz w:val="20"/>
              </w:rPr>
            </w:pPr>
            <w:r w:rsidRPr="00D30999">
              <w:rPr>
                <w:rFonts w:cs="Arial"/>
                <w:sz w:val="20"/>
              </w:rPr>
              <w:t>8,84</w:t>
            </w:r>
          </w:p>
        </w:tc>
        <w:tc>
          <w:tcPr>
            <w:tcW w:w="2067" w:type="dxa"/>
            <w:shd w:val="clear" w:color="auto" w:fill="auto"/>
            <w:vAlign w:val="center"/>
          </w:tcPr>
          <w:p w14:paraId="12B1B8D8" w14:textId="77777777" w:rsidR="00ED5282" w:rsidRPr="00D30999" w:rsidRDefault="00ED5282" w:rsidP="00E54E80">
            <w:pPr>
              <w:jc w:val="center"/>
              <w:rPr>
                <w:rFonts w:cs="Arial"/>
                <w:sz w:val="20"/>
              </w:rPr>
            </w:pPr>
            <w:r w:rsidRPr="00D30999">
              <w:rPr>
                <w:rFonts w:cs="Arial"/>
                <w:sz w:val="20"/>
              </w:rPr>
              <w:t>198</w:t>
            </w:r>
          </w:p>
        </w:tc>
      </w:tr>
      <w:tr w:rsidR="00ED5282" w:rsidRPr="00D30999" w14:paraId="1C609131" w14:textId="77777777" w:rsidTr="00E54E80">
        <w:trPr>
          <w:trHeight w:val="20"/>
          <w:jc w:val="center"/>
        </w:trPr>
        <w:tc>
          <w:tcPr>
            <w:tcW w:w="559" w:type="dxa"/>
            <w:shd w:val="clear" w:color="auto" w:fill="auto"/>
            <w:vAlign w:val="center"/>
          </w:tcPr>
          <w:p w14:paraId="58409A83"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51</w:t>
            </w:r>
          </w:p>
        </w:tc>
        <w:tc>
          <w:tcPr>
            <w:tcW w:w="1595" w:type="dxa"/>
            <w:shd w:val="clear" w:color="000000" w:fill="FFFFFF"/>
            <w:vAlign w:val="center"/>
          </w:tcPr>
          <w:p w14:paraId="41747AC4" w14:textId="77777777" w:rsidR="00ED5282" w:rsidRPr="00D30999" w:rsidRDefault="00ED5282" w:rsidP="00E54E80">
            <w:pPr>
              <w:jc w:val="center"/>
              <w:rPr>
                <w:sz w:val="20"/>
              </w:rPr>
            </w:pPr>
            <w:r w:rsidRPr="00D30999">
              <w:rPr>
                <w:sz w:val="20"/>
              </w:rPr>
              <w:t>SY Floretta</w:t>
            </w:r>
          </w:p>
        </w:tc>
        <w:tc>
          <w:tcPr>
            <w:tcW w:w="1759" w:type="dxa"/>
            <w:shd w:val="clear" w:color="auto" w:fill="auto"/>
            <w:vAlign w:val="center"/>
          </w:tcPr>
          <w:p w14:paraId="2C968F9D"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27104EC8" w14:textId="77777777" w:rsidR="00ED5282" w:rsidRPr="00D30999" w:rsidRDefault="00ED5282" w:rsidP="00E54E80">
            <w:pPr>
              <w:jc w:val="center"/>
              <w:rPr>
                <w:rFonts w:cs="Arial"/>
                <w:sz w:val="20"/>
              </w:rPr>
            </w:pPr>
            <w:r w:rsidRPr="00D30999">
              <w:rPr>
                <w:rFonts w:cs="Arial"/>
                <w:sz w:val="20"/>
              </w:rPr>
              <w:t>158</w:t>
            </w:r>
          </w:p>
        </w:tc>
        <w:tc>
          <w:tcPr>
            <w:tcW w:w="1902" w:type="dxa"/>
            <w:shd w:val="clear" w:color="auto" w:fill="auto"/>
            <w:vAlign w:val="center"/>
          </w:tcPr>
          <w:p w14:paraId="37AB12D8" w14:textId="77777777" w:rsidR="00ED5282" w:rsidRPr="00D30999" w:rsidRDefault="00ED5282" w:rsidP="00E54E80">
            <w:pPr>
              <w:jc w:val="center"/>
              <w:rPr>
                <w:rFonts w:cs="Arial"/>
                <w:sz w:val="20"/>
              </w:rPr>
            </w:pPr>
            <w:r w:rsidRPr="00D30999">
              <w:rPr>
                <w:rFonts w:cs="Arial"/>
                <w:sz w:val="20"/>
              </w:rPr>
              <w:t>8,66</w:t>
            </w:r>
          </w:p>
        </w:tc>
        <w:tc>
          <w:tcPr>
            <w:tcW w:w="2067" w:type="dxa"/>
            <w:shd w:val="clear" w:color="auto" w:fill="auto"/>
            <w:vAlign w:val="center"/>
          </w:tcPr>
          <w:p w14:paraId="38FEA72F" w14:textId="77777777" w:rsidR="00ED5282" w:rsidRPr="00D30999" w:rsidRDefault="00ED5282" w:rsidP="00E54E80">
            <w:pPr>
              <w:jc w:val="center"/>
              <w:rPr>
                <w:rFonts w:cs="Arial"/>
                <w:sz w:val="20"/>
              </w:rPr>
            </w:pPr>
            <w:r w:rsidRPr="00D30999">
              <w:rPr>
                <w:rFonts w:cs="Arial"/>
                <w:sz w:val="20"/>
              </w:rPr>
              <w:t>198</w:t>
            </w:r>
          </w:p>
        </w:tc>
      </w:tr>
      <w:tr w:rsidR="00ED5282" w:rsidRPr="00D30999" w14:paraId="65528D2A" w14:textId="77777777" w:rsidTr="00E54E80">
        <w:trPr>
          <w:trHeight w:val="20"/>
          <w:jc w:val="center"/>
        </w:trPr>
        <w:tc>
          <w:tcPr>
            <w:tcW w:w="559" w:type="dxa"/>
            <w:shd w:val="clear" w:color="auto" w:fill="auto"/>
            <w:vAlign w:val="center"/>
          </w:tcPr>
          <w:p w14:paraId="3FAEB37B"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52</w:t>
            </w:r>
          </w:p>
        </w:tc>
        <w:tc>
          <w:tcPr>
            <w:tcW w:w="1595" w:type="dxa"/>
            <w:shd w:val="clear" w:color="000000" w:fill="FFFFFF"/>
            <w:vAlign w:val="center"/>
          </w:tcPr>
          <w:p w14:paraId="2C2855BE" w14:textId="77777777" w:rsidR="00ED5282" w:rsidRPr="00D30999" w:rsidRDefault="00ED5282" w:rsidP="00E54E80">
            <w:pPr>
              <w:jc w:val="center"/>
              <w:rPr>
                <w:sz w:val="20"/>
              </w:rPr>
            </w:pPr>
            <w:r w:rsidRPr="00D30999">
              <w:rPr>
                <w:sz w:val="20"/>
              </w:rPr>
              <w:t>Temptation</w:t>
            </w:r>
          </w:p>
        </w:tc>
        <w:tc>
          <w:tcPr>
            <w:tcW w:w="1759" w:type="dxa"/>
            <w:shd w:val="clear" w:color="auto" w:fill="auto"/>
            <w:vAlign w:val="center"/>
          </w:tcPr>
          <w:p w14:paraId="226E2E9F"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77FF4002" w14:textId="77777777" w:rsidR="00ED5282" w:rsidRPr="00D30999" w:rsidRDefault="00ED5282" w:rsidP="00E54E80">
            <w:pPr>
              <w:jc w:val="center"/>
              <w:rPr>
                <w:rFonts w:cs="Arial"/>
                <w:sz w:val="20"/>
              </w:rPr>
            </w:pPr>
            <w:r w:rsidRPr="00D30999">
              <w:rPr>
                <w:rFonts w:cs="Arial"/>
                <w:sz w:val="20"/>
              </w:rPr>
              <w:t>141</w:t>
            </w:r>
          </w:p>
        </w:tc>
        <w:tc>
          <w:tcPr>
            <w:tcW w:w="1902" w:type="dxa"/>
            <w:shd w:val="clear" w:color="auto" w:fill="auto"/>
            <w:vAlign w:val="center"/>
          </w:tcPr>
          <w:p w14:paraId="16477A0D" w14:textId="77777777" w:rsidR="00ED5282" w:rsidRPr="00D30999" w:rsidRDefault="00ED5282" w:rsidP="00E54E80">
            <w:pPr>
              <w:jc w:val="center"/>
              <w:rPr>
                <w:rFonts w:cs="Arial"/>
                <w:sz w:val="20"/>
              </w:rPr>
            </w:pPr>
            <w:r w:rsidRPr="00D30999">
              <w:rPr>
                <w:rFonts w:cs="Arial"/>
                <w:sz w:val="20"/>
              </w:rPr>
              <w:t>8,50</w:t>
            </w:r>
          </w:p>
        </w:tc>
        <w:tc>
          <w:tcPr>
            <w:tcW w:w="2067" w:type="dxa"/>
            <w:shd w:val="clear" w:color="auto" w:fill="auto"/>
            <w:vAlign w:val="center"/>
          </w:tcPr>
          <w:p w14:paraId="4F21F8CC" w14:textId="77777777" w:rsidR="00ED5282" w:rsidRPr="00D30999" w:rsidRDefault="00ED5282" w:rsidP="00E54E80">
            <w:pPr>
              <w:jc w:val="center"/>
              <w:rPr>
                <w:rFonts w:cs="Arial"/>
                <w:sz w:val="20"/>
              </w:rPr>
            </w:pPr>
            <w:r w:rsidRPr="00D30999">
              <w:rPr>
                <w:rFonts w:cs="Arial"/>
                <w:sz w:val="20"/>
              </w:rPr>
              <w:t>198</w:t>
            </w:r>
          </w:p>
        </w:tc>
      </w:tr>
      <w:tr w:rsidR="00ED5282" w:rsidRPr="00D30999" w14:paraId="1C36BB54" w14:textId="77777777" w:rsidTr="00E54E80">
        <w:trPr>
          <w:trHeight w:val="20"/>
          <w:jc w:val="center"/>
        </w:trPr>
        <w:tc>
          <w:tcPr>
            <w:tcW w:w="559" w:type="dxa"/>
            <w:shd w:val="clear" w:color="auto" w:fill="auto"/>
            <w:vAlign w:val="center"/>
          </w:tcPr>
          <w:p w14:paraId="2AFE630B"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53</w:t>
            </w:r>
          </w:p>
        </w:tc>
        <w:tc>
          <w:tcPr>
            <w:tcW w:w="1595" w:type="dxa"/>
            <w:shd w:val="clear" w:color="000000" w:fill="FFFFFF"/>
            <w:vAlign w:val="center"/>
          </w:tcPr>
          <w:p w14:paraId="7C2A6E37" w14:textId="77777777" w:rsidR="00ED5282" w:rsidRPr="00D30999" w:rsidRDefault="00ED5282" w:rsidP="00E54E80">
            <w:pPr>
              <w:jc w:val="center"/>
              <w:rPr>
                <w:sz w:val="20"/>
              </w:rPr>
            </w:pPr>
            <w:r w:rsidRPr="00D30999">
              <w:rPr>
                <w:sz w:val="20"/>
              </w:rPr>
              <w:t>Tuba</w:t>
            </w:r>
          </w:p>
        </w:tc>
        <w:tc>
          <w:tcPr>
            <w:tcW w:w="1759" w:type="dxa"/>
            <w:shd w:val="clear" w:color="auto" w:fill="auto"/>
            <w:vAlign w:val="center"/>
          </w:tcPr>
          <w:p w14:paraId="02D3304A"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7AF0478B" w14:textId="77777777" w:rsidR="00ED5282" w:rsidRPr="00D30999" w:rsidRDefault="00ED5282" w:rsidP="00E54E80">
            <w:pPr>
              <w:jc w:val="center"/>
              <w:rPr>
                <w:rFonts w:cs="Arial"/>
                <w:sz w:val="20"/>
              </w:rPr>
            </w:pPr>
            <w:r w:rsidRPr="00D30999">
              <w:rPr>
                <w:rFonts w:cs="Arial"/>
                <w:sz w:val="20"/>
              </w:rPr>
              <w:t>141</w:t>
            </w:r>
          </w:p>
        </w:tc>
        <w:tc>
          <w:tcPr>
            <w:tcW w:w="1902" w:type="dxa"/>
            <w:shd w:val="clear" w:color="auto" w:fill="auto"/>
            <w:vAlign w:val="center"/>
          </w:tcPr>
          <w:p w14:paraId="6EF59655" w14:textId="77777777" w:rsidR="00ED5282" w:rsidRPr="00D30999" w:rsidRDefault="00ED5282" w:rsidP="00E54E80">
            <w:pPr>
              <w:jc w:val="center"/>
              <w:rPr>
                <w:rFonts w:cs="Arial"/>
                <w:sz w:val="20"/>
              </w:rPr>
            </w:pPr>
            <w:r w:rsidRPr="00D30999">
              <w:rPr>
                <w:rFonts w:cs="Arial"/>
                <w:sz w:val="20"/>
              </w:rPr>
              <w:t>8,50</w:t>
            </w:r>
          </w:p>
        </w:tc>
        <w:tc>
          <w:tcPr>
            <w:tcW w:w="2067" w:type="dxa"/>
            <w:shd w:val="clear" w:color="auto" w:fill="auto"/>
            <w:vAlign w:val="center"/>
          </w:tcPr>
          <w:p w14:paraId="5E952EF1" w14:textId="77777777" w:rsidR="00ED5282" w:rsidRPr="00D30999" w:rsidRDefault="00ED5282" w:rsidP="00E54E80">
            <w:pPr>
              <w:jc w:val="center"/>
              <w:rPr>
                <w:rFonts w:cs="Arial"/>
                <w:sz w:val="20"/>
              </w:rPr>
            </w:pPr>
            <w:r w:rsidRPr="00D30999">
              <w:rPr>
                <w:rFonts w:cs="Arial"/>
                <w:sz w:val="20"/>
              </w:rPr>
              <w:t>198</w:t>
            </w:r>
          </w:p>
        </w:tc>
      </w:tr>
      <w:tr w:rsidR="00ED5282" w:rsidRPr="00D30999" w14:paraId="4FF2BDAD" w14:textId="77777777" w:rsidTr="00E54E80">
        <w:trPr>
          <w:trHeight w:val="20"/>
          <w:jc w:val="center"/>
        </w:trPr>
        <w:tc>
          <w:tcPr>
            <w:tcW w:w="559" w:type="dxa"/>
            <w:shd w:val="clear" w:color="auto" w:fill="auto"/>
            <w:vAlign w:val="center"/>
          </w:tcPr>
          <w:p w14:paraId="7ABD4EF1"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54</w:t>
            </w:r>
          </w:p>
        </w:tc>
        <w:tc>
          <w:tcPr>
            <w:tcW w:w="1595" w:type="dxa"/>
            <w:shd w:val="clear" w:color="000000" w:fill="FFFFFF"/>
            <w:vAlign w:val="center"/>
          </w:tcPr>
          <w:p w14:paraId="4B8A740D" w14:textId="77777777" w:rsidR="00ED5282" w:rsidRPr="00D30999" w:rsidRDefault="00ED5282" w:rsidP="00E54E80">
            <w:pPr>
              <w:jc w:val="center"/>
              <w:rPr>
                <w:sz w:val="20"/>
              </w:rPr>
            </w:pPr>
            <w:r w:rsidRPr="00D30999">
              <w:rPr>
                <w:sz w:val="20"/>
              </w:rPr>
              <w:t>Zeus</w:t>
            </w:r>
          </w:p>
        </w:tc>
        <w:tc>
          <w:tcPr>
            <w:tcW w:w="1759" w:type="dxa"/>
            <w:shd w:val="clear" w:color="auto" w:fill="auto"/>
            <w:vAlign w:val="center"/>
          </w:tcPr>
          <w:p w14:paraId="19930458" w14:textId="77777777" w:rsidR="00ED5282" w:rsidRPr="00D30999" w:rsidRDefault="00ED5282" w:rsidP="00E54E80">
            <w:pPr>
              <w:jc w:val="center"/>
              <w:rPr>
                <w:rFonts w:cs="Arial"/>
                <w:sz w:val="20"/>
              </w:rPr>
            </w:pPr>
            <w:r w:rsidRPr="00D30999">
              <w:rPr>
                <w:rFonts w:cs="Arial"/>
                <w:sz w:val="20"/>
              </w:rPr>
              <w:t>92,7</w:t>
            </w:r>
          </w:p>
        </w:tc>
        <w:tc>
          <w:tcPr>
            <w:tcW w:w="1926" w:type="dxa"/>
            <w:shd w:val="clear" w:color="auto" w:fill="auto"/>
            <w:vAlign w:val="center"/>
          </w:tcPr>
          <w:p w14:paraId="381A73D8" w14:textId="77777777" w:rsidR="00ED5282" w:rsidRPr="00D30999" w:rsidRDefault="00ED5282" w:rsidP="00E54E80">
            <w:pPr>
              <w:jc w:val="center"/>
              <w:rPr>
                <w:rFonts w:cs="Arial"/>
                <w:sz w:val="20"/>
              </w:rPr>
            </w:pPr>
            <w:r w:rsidRPr="00D30999">
              <w:rPr>
                <w:rFonts w:cs="Arial"/>
                <w:sz w:val="20"/>
              </w:rPr>
              <w:t>142</w:t>
            </w:r>
          </w:p>
        </w:tc>
        <w:tc>
          <w:tcPr>
            <w:tcW w:w="1902" w:type="dxa"/>
            <w:shd w:val="clear" w:color="auto" w:fill="auto"/>
            <w:vAlign w:val="center"/>
          </w:tcPr>
          <w:p w14:paraId="69DAF112"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0F5F23F2" w14:textId="77777777" w:rsidR="00ED5282" w:rsidRPr="00D30999" w:rsidRDefault="00ED5282" w:rsidP="00E54E80">
            <w:pPr>
              <w:jc w:val="center"/>
              <w:rPr>
                <w:rFonts w:cs="Arial"/>
                <w:sz w:val="20"/>
              </w:rPr>
            </w:pPr>
            <w:r w:rsidRPr="00D30999">
              <w:rPr>
                <w:rFonts w:cs="Arial"/>
                <w:sz w:val="20"/>
              </w:rPr>
              <w:t>199</w:t>
            </w:r>
          </w:p>
        </w:tc>
      </w:tr>
      <w:tr w:rsidR="00ED5282" w:rsidRPr="00D30999" w14:paraId="532723EC" w14:textId="77777777" w:rsidTr="00E54E80">
        <w:trPr>
          <w:trHeight w:val="20"/>
          <w:jc w:val="center"/>
        </w:trPr>
        <w:tc>
          <w:tcPr>
            <w:tcW w:w="559" w:type="dxa"/>
            <w:shd w:val="clear" w:color="auto" w:fill="auto"/>
            <w:vAlign w:val="center"/>
          </w:tcPr>
          <w:p w14:paraId="2E63699E"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55</w:t>
            </w:r>
          </w:p>
        </w:tc>
        <w:tc>
          <w:tcPr>
            <w:tcW w:w="1595" w:type="dxa"/>
            <w:shd w:val="clear" w:color="000000" w:fill="FFFFFF"/>
            <w:vAlign w:val="center"/>
          </w:tcPr>
          <w:p w14:paraId="36D7AF16" w14:textId="77777777" w:rsidR="00ED5282" w:rsidRPr="00D30999" w:rsidRDefault="00ED5282" w:rsidP="00E54E80">
            <w:pPr>
              <w:jc w:val="center"/>
              <w:rPr>
                <w:sz w:val="20"/>
              </w:rPr>
            </w:pPr>
            <w:r w:rsidRPr="00D30999">
              <w:rPr>
                <w:sz w:val="20"/>
              </w:rPr>
              <w:t>Amazzonite</w:t>
            </w:r>
          </w:p>
        </w:tc>
        <w:tc>
          <w:tcPr>
            <w:tcW w:w="1759" w:type="dxa"/>
            <w:shd w:val="clear" w:color="auto" w:fill="auto"/>
            <w:vAlign w:val="center"/>
          </w:tcPr>
          <w:p w14:paraId="0B64ACEC" w14:textId="77777777" w:rsidR="00ED5282" w:rsidRPr="00D30999" w:rsidRDefault="00ED5282" w:rsidP="00E54E80">
            <w:pPr>
              <w:jc w:val="center"/>
              <w:rPr>
                <w:rFonts w:cs="Arial"/>
                <w:sz w:val="20"/>
              </w:rPr>
            </w:pPr>
            <w:r w:rsidRPr="00D30999">
              <w:rPr>
                <w:rFonts w:cs="Arial"/>
                <w:sz w:val="20"/>
              </w:rPr>
              <w:t>85,3</w:t>
            </w:r>
          </w:p>
        </w:tc>
        <w:tc>
          <w:tcPr>
            <w:tcW w:w="1926" w:type="dxa"/>
            <w:shd w:val="clear" w:color="auto" w:fill="auto"/>
            <w:vAlign w:val="center"/>
          </w:tcPr>
          <w:p w14:paraId="304A899D" w14:textId="77777777" w:rsidR="00ED5282" w:rsidRPr="00D30999" w:rsidRDefault="00ED5282" w:rsidP="00E54E80">
            <w:pPr>
              <w:jc w:val="center"/>
              <w:rPr>
                <w:rFonts w:cs="Arial"/>
                <w:sz w:val="20"/>
              </w:rPr>
            </w:pPr>
            <w:r w:rsidRPr="00D30999">
              <w:rPr>
                <w:rFonts w:cs="Arial"/>
                <w:sz w:val="20"/>
              </w:rPr>
              <w:t>159</w:t>
            </w:r>
          </w:p>
        </w:tc>
        <w:tc>
          <w:tcPr>
            <w:tcW w:w="1902" w:type="dxa"/>
            <w:shd w:val="clear" w:color="auto" w:fill="auto"/>
            <w:vAlign w:val="center"/>
          </w:tcPr>
          <w:p w14:paraId="368E287F"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06B46F86" w14:textId="77777777" w:rsidR="00ED5282" w:rsidRPr="00D30999" w:rsidRDefault="00ED5282" w:rsidP="00E54E80">
            <w:pPr>
              <w:jc w:val="center"/>
              <w:rPr>
                <w:rFonts w:cs="Arial"/>
                <w:sz w:val="20"/>
              </w:rPr>
            </w:pPr>
            <w:r w:rsidRPr="00D30999">
              <w:rPr>
                <w:rFonts w:cs="Arial"/>
                <w:sz w:val="20"/>
              </w:rPr>
              <w:t>199</w:t>
            </w:r>
          </w:p>
        </w:tc>
      </w:tr>
      <w:tr w:rsidR="00ED5282" w:rsidRPr="00D30999" w14:paraId="0AFD17E6" w14:textId="77777777" w:rsidTr="00E54E80">
        <w:trPr>
          <w:trHeight w:val="20"/>
          <w:jc w:val="center"/>
        </w:trPr>
        <w:tc>
          <w:tcPr>
            <w:tcW w:w="559" w:type="dxa"/>
            <w:shd w:val="clear" w:color="auto" w:fill="auto"/>
            <w:vAlign w:val="center"/>
          </w:tcPr>
          <w:p w14:paraId="1F99F013"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56</w:t>
            </w:r>
          </w:p>
        </w:tc>
        <w:tc>
          <w:tcPr>
            <w:tcW w:w="1595" w:type="dxa"/>
            <w:shd w:val="clear" w:color="000000" w:fill="FFFFFF"/>
            <w:vAlign w:val="center"/>
          </w:tcPr>
          <w:p w14:paraId="6F9BCC7C" w14:textId="77777777" w:rsidR="00ED5282" w:rsidRPr="00D30999" w:rsidRDefault="00ED5282" w:rsidP="00E54E80">
            <w:pPr>
              <w:jc w:val="center"/>
              <w:rPr>
                <w:sz w:val="20"/>
              </w:rPr>
            </w:pPr>
            <w:r w:rsidRPr="00D30999">
              <w:rPr>
                <w:sz w:val="20"/>
              </w:rPr>
              <w:t>Dazzler</w:t>
            </w:r>
          </w:p>
        </w:tc>
        <w:tc>
          <w:tcPr>
            <w:tcW w:w="1759" w:type="dxa"/>
            <w:shd w:val="clear" w:color="auto" w:fill="auto"/>
            <w:vAlign w:val="center"/>
          </w:tcPr>
          <w:p w14:paraId="4700AB1B"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7FB10099" w14:textId="77777777" w:rsidR="00ED5282" w:rsidRPr="00D30999" w:rsidRDefault="00ED5282" w:rsidP="00E54E80">
            <w:pPr>
              <w:jc w:val="center"/>
              <w:rPr>
                <w:rFonts w:cs="Arial"/>
                <w:sz w:val="20"/>
              </w:rPr>
            </w:pPr>
            <w:r w:rsidRPr="00D30999">
              <w:rPr>
                <w:rFonts w:cs="Arial"/>
                <w:sz w:val="20"/>
              </w:rPr>
              <w:t>139</w:t>
            </w:r>
          </w:p>
        </w:tc>
        <w:tc>
          <w:tcPr>
            <w:tcW w:w="1902" w:type="dxa"/>
            <w:shd w:val="clear" w:color="auto" w:fill="auto"/>
            <w:vAlign w:val="center"/>
          </w:tcPr>
          <w:p w14:paraId="4470ECF6" w14:textId="77777777" w:rsidR="00ED5282" w:rsidRPr="00D30999" w:rsidRDefault="00ED5282" w:rsidP="00E54E80">
            <w:pPr>
              <w:jc w:val="center"/>
              <w:rPr>
                <w:rFonts w:cs="Arial"/>
                <w:sz w:val="20"/>
              </w:rPr>
            </w:pPr>
            <w:r w:rsidRPr="00D30999">
              <w:rPr>
                <w:rFonts w:cs="Arial"/>
                <w:sz w:val="20"/>
              </w:rPr>
              <w:t>8,50</w:t>
            </w:r>
          </w:p>
        </w:tc>
        <w:tc>
          <w:tcPr>
            <w:tcW w:w="2067" w:type="dxa"/>
            <w:shd w:val="clear" w:color="auto" w:fill="auto"/>
            <w:vAlign w:val="center"/>
          </w:tcPr>
          <w:p w14:paraId="3B3F6B1D" w14:textId="77777777" w:rsidR="00ED5282" w:rsidRPr="00D30999" w:rsidRDefault="00ED5282" w:rsidP="00E54E80">
            <w:pPr>
              <w:jc w:val="center"/>
              <w:rPr>
                <w:rFonts w:cs="Arial"/>
                <w:sz w:val="20"/>
              </w:rPr>
            </w:pPr>
            <w:r w:rsidRPr="00D30999">
              <w:rPr>
                <w:rFonts w:cs="Arial"/>
                <w:sz w:val="20"/>
              </w:rPr>
              <w:t>197</w:t>
            </w:r>
          </w:p>
        </w:tc>
      </w:tr>
      <w:tr w:rsidR="00ED5282" w:rsidRPr="00D30999" w14:paraId="6B62FE97" w14:textId="77777777" w:rsidTr="00E54E80">
        <w:trPr>
          <w:trHeight w:val="20"/>
          <w:jc w:val="center"/>
        </w:trPr>
        <w:tc>
          <w:tcPr>
            <w:tcW w:w="559" w:type="dxa"/>
            <w:shd w:val="clear" w:color="auto" w:fill="auto"/>
            <w:vAlign w:val="center"/>
          </w:tcPr>
          <w:p w14:paraId="2A8A764C"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57</w:t>
            </w:r>
          </w:p>
        </w:tc>
        <w:tc>
          <w:tcPr>
            <w:tcW w:w="1595" w:type="dxa"/>
            <w:shd w:val="clear" w:color="000000" w:fill="FFFFFF"/>
            <w:vAlign w:val="center"/>
          </w:tcPr>
          <w:p w14:paraId="1CE90DBD" w14:textId="77777777" w:rsidR="00ED5282" w:rsidRPr="00D30999" w:rsidRDefault="00ED5282" w:rsidP="00E54E80">
            <w:pPr>
              <w:jc w:val="center"/>
              <w:rPr>
                <w:sz w:val="20"/>
              </w:rPr>
            </w:pPr>
            <w:r w:rsidRPr="00D30999">
              <w:rPr>
                <w:sz w:val="20"/>
              </w:rPr>
              <w:t>DK Exima</w:t>
            </w:r>
          </w:p>
        </w:tc>
        <w:tc>
          <w:tcPr>
            <w:tcW w:w="1759" w:type="dxa"/>
            <w:shd w:val="clear" w:color="auto" w:fill="auto"/>
            <w:vAlign w:val="center"/>
          </w:tcPr>
          <w:p w14:paraId="33C0D41E" w14:textId="77777777" w:rsidR="00ED5282" w:rsidRPr="00D30999" w:rsidRDefault="00ED5282" w:rsidP="00E54E80">
            <w:pPr>
              <w:jc w:val="center"/>
              <w:rPr>
                <w:rFonts w:cs="Arial"/>
                <w:sz w:val="20"/>
              </w:rPr>
            </w:pPr>
            <w:r w:rsidRPr="00D30999">
              <w:rPr>
                <w:rFonts w:cs="Arial"/>
                <w:sz w:val="20"/>
              </w:rPr>
              <w:t>90,8</w:t>
            </w:r>
          </w:p>
        </w:tc>
        <w:tc>
          <w:tcPr>
            <w:tcW w:w="1926" w:type="dxa"/>
            <w:shd w:val="clear" w:color="auto" w:fill="auto"/>
            <w:vAlign w:val="center"/>
          </w:tcPr>
          <w:p w14:paraId="07964F2E" w14:textId="77777777" w:rsidR="00ED5282" w:rsidRPr="00D30999" w:rsidRDefault="00ED5282" w:rsidP="00E54E80">
            <w:pPr>
              <w:jc w:val="center"/>
              <w:rPr>
                <w:rFonts w:cs="Arial"/>
                <w:sz w:val="20"/>
              </w:rPr>
            </w:pPr>
            <w:r w:rsidRPr="00D30999">
              <w:rPr>
                <w:rFonts w:cs="Arial"/>
                <w:sz w:val="20"/>
              </w:rPr>
              <w:t>146</w:t>
            </w:r>
          </w:p>
        </w:tc>
        <w:tc>
          <w:tcPr>
            <w:tcW w:w="1902" w:type="dxa"/>
            <w:shd w:val="clear" w:color="auto" w:fill="auto"/>
            <w:vAlign w:val="center"/>
          </w:tcPr>
          <w:p w14:paraId="2C6847BE" w14:textId="77777777" w:rsidR="00ED5282" w:rsidRPr="00D30999" w:rsidRDefault="00ED5282" w:rsidP="00E54E80">
            <w:pPr>
              <w:jc w:val="center"/>
              <w:rPr>
                <w:rFonts w:cs="Arial"/>
                <w:sz w:val="20"/>
              </w:rPr>
            </w:pPr>
            <w:r w:rsidRPr="00D30999">
              <w:rPr>
                <w:rFonts w:cs="Arial"/>
                <w:sz w:val="20"/>
              </w:rPr>
              <w:t>8,34</w:t>
            </w:r>
          </w:p>
        </w:tc>
        <w:tc>
          <w:tcPr>
            <w:tcW w:w="2067" w:type="dxa"/>
            <w:shd w:val="clear" w:color="auto" w:fill="auto"/>
            <w:vAlign w:val="center"/>
          </w:tcPr>
          <w:p w14:paraId="3795080F" w14:textId="77777777" w:rsidR="00ED5282" w:rsidRPr="00D30999" w:rsidRDefault="00ED5282" w:rsidP="00E54E80">
            <w:pPr>
              <w:jc w:val="center"/>
              <w:rPr>
                <w:rFonts w:cs="Arial"/>
                <w:sz w:val="20"/>
              </w:rPr>
            </w:pPr>
            <w:r w:rsidRPr="00D30999">
              <w:rPr>
                <w:rFonts w:cs="Arial"/>
                <w:sz w:val="20"/>
              </w:rPr>
              <w:t>197</w:t>
            </w:r>
          </w:p>
        </w:tc>
      </w:tr>
      <w:tr w:rsidR="00ED5282" w:rsidRPr="00D30999" w14:paraId="380D5322" w14:textId="77777777" w:rsidTr="00E54E80">
        <w:trPr>
          <w:trHeight w:val="20"/>
          <w:jc w:val="center"/>
        </w:trPr>
        <w:tc>
          <w:tcPr>
            <w:tcW w:w="559" w:type="dxa"/>
            <w:shd w:val="clear" w:color="auto" w:fill="auto"/>
            <w:vAlign w:val="center"/>
          </w:tcPr>
          <w:p w14:paraId="4FCDCA36"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58</w:t>
            </w:r>
          </w:p>
        </w:tc>
        <w:tc>
          <w:tcPr>
            <w:tcW w:w="1595" w:type="dxa"/>
            <w:shd w:val="clear" w:color="000000" w:fill="FFFFFF"/>
            <w:vAlign w:val="center"/>
          </w:tcPr>
          <w:p w14:paraId="24D34E10" w14:textId="77777777" w:rsidR="00ED5282" w:rsidRPr="00D30999" w:rsidRDefault="00ED5282" w:rsidP="00E54E80">
            <w:pPr>
              <w:jc w:val="center"/>
              <w:rPr>
                <w:sz w:val="20"/>
              </w:rPr>
            </w:pPr>
            <w:r w:rsidRPr="00D30999">
              <w:rPr>
                <w:sz w:val="20"/>
              </w:rPr>
              <w:t>Trezzor</w:t>
            </w:r>
          </w:p>
        </w:tc>
        <w:tc>
          <w:tcPr>
            <w:tcW w:w="1759" w:type="dxa"/>
            <w:shd w:val="clear" w:color="auto" w:fill="auto"/>
            <w:vAlign w:val="center"/>
          </w:tcPr>
          <w:p w14:paraId="59668A7C" w14:textId="77777777" w:rsidR="00ED5282" w:rsidRPr="00D30999" w:rsidRDefault="00ED5282" w:rsidP="00E54E80">
            <w:pPr>
              <w:jc w:val="center"/>
              <w:rPr>
                <w:rFonts w:cs="Arial"/>
                <w:sz w:val="20"/>
              </w:rPr>
            </w:pPr>
            <w:r w:rsidRPr="00D30999">
              <w:rPr>
                <w:rFonts w:cs="Arial"/>
                <w:sz w:val="20"/>
              </w:rPr>
              <w:t>81,7</w:t>
            </w:r>
          </w:p>
        </w:tc>
        <w:tc>
          <w:tcPr>
            <w:tcW w:w="1926" w:type="dxa"/>
            <w:shd w:val="clear" w:color="auto" w:fill="auto"/>
            <w:vAlign w:val="center"/>
          </w:tcPr>
          <w:p w14:paraId="4DDBAC9C" w14:textId="77777777" w:rsidR="00ED5282" w:rsidRPr="00D30999" w:rsidRDefault="00ED5282" w:rsidP="00E54E80">
            <w:pPr>
              <w:jc w:val="center"/>
              <w:rPr>
                <w:rFonts w:cs="Arial"/>
                <w:sz w:val="20"/>
              </w:rPr>
            </w:pPr>
            <w:r w:rsidRPr="00D30999">
              <w:rPr>
                <w:rFonts w:cs="Arial"/>
                <w:sz w:val="20"/>
              </w:rPr>
              <w:t>145</w:t>
            </w:r>
          </w:p>
        </w:tc>
        <w:tc>
          <w:tcPr>
            <w:tcW w:w="1902" w:type="dxa"/>
            <w:shd w:val="clear" w:color="auto" w:fill="auto"/>
            <w:vAlign w:val="center"/>
          </w:tcPr>
          <w:p w14:paraId="7F79B648"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7B52F1A5" w14:textId="77777777" w:rsidR="00ED5282" w:rsidRPr="00D30999" w:rsidRDefault="00ED5282" w:rsidP="00E54E80">
            <w:pPr>
              <w:jc w:val="center"/>
              <w:rPr>
                <w:rFonts w:cs="Arial"/>
                <w:sz w:val="20"/>
              </w:rPr>
            </w:pPr>
            <w:r w:rsidRPr="00D30999">
              <w:rPr>
                <w:rFonts w:cs="Arial"/>
                <w:sz w:val="20"/>
              </w:rPr>
              <w:t>199</w:t>
            </w:r>
          </w:p>
        </w:tc>
      </w:tr>
      <w:tr w:rsidR="00ED5282" w:rsidRPr="00D30999" w14:paraId="7D9DF107" w14:textId="77777777" w:rsidTr="00E54E80">
        <w:trPr>
          <w:trHeight w:val="20"/>
          <w:jc w:val="center"/>
        </w:trPr>
        <w:tc>
          <w:tcPr>
            <w:tcW w:w="559" w:type="dxa"/>
            <w:shd w:val="clear" w:color="auto" w:fill="auto"/>
            <w:vAlign w:val="center"/>
          </w:tcPr>
          <w:p w14:paraId="723B137E" w14:textId="77777777" w:rsidR="00ED5282" w:rsidRPr="00D30999" w:rsidRDefault="00ED5282" w:rsidP="00E54E80">
            <w:pPr>
              <w:autoSpaceDE w:val="0"/>
              <w:autoSpaceDN w:val="0"/>
              <w:adjustRightInd w:val="0"/>
              <w:jc w:val="center"/>
              <w:rPr>
                <w:rFonts w:cs="Calibri"/>
                <w:sz w:val="20"/>
                <w:lang w:val="en-US"/>
              </w:rPr>
            </w:pPr>
            <w:r w:rsidRPr="00D30999">
              <w:rPr>
                <w:rFonts w:cs="Calibri"/>
                <w:sz w:val="20"/>
                <w:lang w:val="en-US"/>
              </w:rPr>
              <w:t>59</w:t>
            </w:r>
          </w:p>
        </w:tc>
        <w:tc>
          <w:tcPr>
            <w:tcW w:w="1595" w:type="dxa"/>
            <w:shd w:val="clear" w:color="000000" w:fill="FFFFFF"/>
            <w:vAlign w:val="center"/>
          </w:tcPr>
          <w:p w14:paraId="5F67C84D" w14:textId="77777777" w:rsidR="00ED5282" w:rsidRPr="00D30999" w:rsidRDefault="00ED5282" w:rsidP="00E54E80">
            <w:pPr>
              <w:jc w:val="center"/>
              <w:rPr>
                <w:sz w:val="20"/>
              </w:rPr>
            </w:pPr>
            <w:r w:rsidRPr="00D30999">
              <w:rPr>
                <w:sz w:val="20"/>
              </w:rPr>
              <w:t>Umberto KWS</w:t>
            </w:r>
          </w:p>
        </w:tc>
        <w:tc>
          <w:tcPr>
            <w:tcW w:w="1759" w:type="dxa"/>
            <w:shd w:val="clear" w:color="auto" w:fill="auto"/>
            <w:vAlign w:val="center"/>
          </w:tcPr>
          <w:p w14:paraId="2B7C11CF" w14:textId="77777777" w:rsidR="00ED5282" w:rsidRPr="00D30999" w:rsidRDefault="00ED5282" w:rsidP="00E54E80">
            <w:pPr>
              <w:jc w:val="center"/>
              <w:rPr>
                <w:rFonts w:cs="Arial"/>
                <w:sz w:val="20"/>
              </w:rPr>
            </w:pPr>
            <w:r w:rsidRPr="00D30999">
              <w:rPr>
                <w:rFonts w:cs="Arial"/>
                <w:sz w:val="20"/>
              </w:rPr>
              <w:t>87,2</w:t>
            </w:r>
          </w:p>
        </w:tc>
        <w:tc>
          <w:tcPr>
            <w:tcW w:w="1926" w:type="dxa"/>
            <w:shd w:val="clear" w:color="auto" w:fill="auto"/>
            <w:vAlign w:val="center"/>
          </w:tcPr>
          <w:p w14:paraId="51C3F1E3" w14:textId="77777777" w:rsidR="00ED5282" w:rsidRPr="00D30999" w:rsidRDefault="00ED5282" w:rsidP="00E54E80">
            <w:pPr>
              <w:jc w:val="center"/>
              <w:rPr>
                <w:rFonts w:cs="Arial"/>
                <w:sz w:val="20"/>
              </w:rPr>
            </w:pPr>
            <w:r w:rsidRPr="00D30999">
              <w:rPr>
                <w:rFonts w:cs="Arial"/>
                <w:sz w:val="20"/>
              </w:rPr>
              <w:t>146</w:t>
            </w:r>
          </w:p>
        </w:tc>
        <w:tc>
          <w:tcPr>
            <w:tcW w:w="1902" w:type="dxa"/>
            <w:shd w:val="clear" w:color="auto" w:fill="auto"/>
            <w:vAlign w:val="center"/>
          </w:tcPr>
          <w:p w14:paraId="65237A70" w14:textId="77777777" w:rsidR="00ED5282" w:rsidRPr="00D30999" w:rsidRDefault="00ED5282" w:rsidP="00E54E80">
            <w:pPr>
              <w:jc w:val="center"/>
              <w:rPr>
                <w:rFonts w:cs="Arial"/>
                <w:sz w:val="20"/>
              </w:rPr>
            </w:pPr>
            <w:r w:rsidRPr="00D30999">
              <w:rPr>
                <w:rFonts w:cs="Arial"/>
                <w:sz w:val="20"/>
              </w:rPr>
              <w:t>9,00</w:t>
            </w:r>
          </w:p>
        </w:tc>
        <w:tc>
          <w:tcPr>
            <w:tcW w:w="2067" w:type="dxa"/>
            <w:shd w:val="clear" w:color="auto" w:fill="auto"/>
            <w:vAlign w:val="center"/>
          </w:tcPr>
          <w:p w14:paraId="1D1D06E3" w14:textId="77777777" w:rsidR="00ED5282" w:rsidRPr="00D30999" w:rsidRDefault="00ED5282" w:rsidP="00E54E80">
            <w:pPr>
              <w:jc w:val="center"/>
              <w:rPr>
                <w:rFonts w:cs="Arial"/>
                <w:sz w:val="20"/>
              </w:rPr>
            </w:pPr>
            <w:r w:rsidRPr="00D30999">
              <w:rPr>
                <w:rFonts w:cs="Arial"/>
                <w:sz w:val="20"/>
              </w:rPr>
              <w:t>199</w:t>
            </w:r>
          </w:p>
        </w:tc>
      </w:tr>
    </w:tbl>
    <w:p w14:paraId="2F348D15" w14:textId="77777777" w:rsidR="00ED5282" w:rsidRPr="00D30999" w:rsidRDefault="00ED5282">
      <w:pPr>
        <w:spacing w:after="200"/>
        <w:rPr>
          <w:rFonts w:ascii="Calibri" w:hAnsi="Calibri" w:cs="Calibri"/>
          <w:i/>
          <w:sz w:val="20"/>
        </w:rPr>
      </w:pPr>
      <w:r w:rsidRPr="00D30999">
        <w:rPr>
          <w:rFonts w:ascii="Calibri" w:hAnsi="Calibri" w:cs="Calibri"/>
          <w:i/>
          <w:sz w:val="20"/>
        </w:rPr>
        <w:br w:type="page"/>
      </w:r>
    </w:p>
    <w:p w14:paraId="5FAE1F0E" w14:textId="130F4061" w:rsidR="00DB6F6E" w:rsidRPr="0008188B" w:rsidRDefault="00DB6F6E" w:rsidP="0008188B">
      <w:pPr>
        <w:spacing w:before="240"/>
        <w:rPr>
          <w:b/>
        </w:rPr>
      </w:pPr>
      <w:r w:rsidRPr="0008188B">
        <w:rPr>
          <w:rFonts w:ascii="Calibri" w:hAnsi="Calibri" w:cs="Arial"/>
          <w:b/>
          <w:szCs w:val="20"/>
          <w:lang w:val="x-none"/>
        </w:rPr>
        <w:t>Charakterystyka odmian ziemniaka</w:t>
      </w:r>
      <w:r w:rsidR="0005036F">
        <w:rPr>
          <w:b/>
        </w:rPr>
        <w:t xml:space="preserve"> </w:t>
      </w:r>
      <w:r w:rsidRPr="0008188B">
        <w:rPr>
          <w:b/>
        </w:rPr>
        <w:t>wpisanych do Krajowego rejestru w roku 2023</w:t>
      </w:r>
    </w:p>
    <w:p w14:paraId="35EA55D8" w14:textId="77777777" w:rsidR="00DB6F6E" w:rsidRPr="0005036F" w:rsidRDefault="00DB6F6E" w:rsidP="0008188B">
      <w:pPr>
        <w:shd w:val="clear" w:color="auto" w:fill="FFFFFF"/>
        <w:rPr>
          <w:rFonts w:cs="Arial"/>
          <w:b/>
          <w:bCs/>
          <w:sz w:val="20"/>
          <w:lang w:eastAsia="pl-PL"/>
        </w:rPr>
      </w:pPr>
      <w:r w:rsidRPr="0008188B">
        <w:rPr>
          <w:rFonts w:eastAsia="Calibri" w:cs="Arial"/>
          <w:b/>
          <w:szCs w:val="24"/>
        </w:rPr>
        <w:t>(Lista Opisowa Odmian Roślin Rolniczych 2023 COBORU mgr inż. Jacek Broniarz)</w:t>
      </w:r>
    </w:p>
    <w:p w14:paraId="79EC1FAC"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Amoroso </w:t>
      </w:r>
      <w:r w:rsidRPr="0008188B">
        <w:rPr>
          <w:rFonts w:cs="Arial"/>
          <w:bCs/>
          <w:szCs w:val="24"/>
          <w:lang w:eastAsia="pl-PL"/>
        </w:rPr>
        <w:t>(d. ESC20099)</w:t>
      </w:r>
    </w:p>
    <w:p w14:paraId="72881260" w14:textId="77777777" w:rsidR="00DB6F6E" w:rsidRPr="0008188B" w:rsidRDefault="00DB6F6E" w:rsidP="0008188B">
      <w:pPr>
        <w:ind w:firstLine="426"/>
        <w:rPr>
          <w:rFonts w:cs="Arial"/>
          <w:szCs w:val="24"/>
          <w:lang w:eastAsia="pl-PL"/>
        </w:rPr>
      </w:pPr>
      <w:r w:rsidRPr="0008188B">
        <w:rPr>
          <w:rFonts w:cs="Arial"/>
          <w:szCs w:val="24"/>
          <w:lang w:eastAsia="pl-PL"/>
        </w:rPr>
        <w:t xml:space="preserve">Odmiana mieszańcowa. </w:t>
      </w:r>
    </w:p>
    <w:p w14:paraId="6935E7AE" w14:textId="77777777" w:rsidR="00DB6F6E" w:rsidRPr="0008188B" w:rsidRDefault="00DB6F6E" w:rsidP="0008188B">
      <w:pPr>
        <w:ind w:firstLine="426"/>
        <w:rPr>
          <w:rFonts w:cs="Arial"/>
          <w:bCs/>
          <w:szCs w:val="24"/>
          <w:lang w:eastAsia="pl-PL"/>
        </w:rPr>
      </w:pPr>
      <w:r w:rsidRPr="0008188B">
        <w:rPr>
          <w:rFonts w:cs="Arial"/>
          <w:szCs w:val="24"/>
          <w:lang w:eastAsia="pl-PL"/>
        </w:rPr>
        <w:t>Plon nasion duży do bardzo dużego.</w:t>
      </w:r>
      <w:r w:rsidRPr="0008188B">
        <w:rPr>
          <w:rFonts w:cs="Arial"/>
          <w:bCs/>
          <w:szCs w:val="24"/>
          <w:lang w:eastAsia="pl-PL"/>
        </w:rPr>
        <w:t xml:space="preserve"> </w:t>
      </w:r>
      <w:r w:rsidRPr="0008188B">
        <w:rPr>
          <w:rFonts w:cs="Arial"/>
          <w:szCs w:val="24"/>
          <w:lang w:eastAsia="pl-PL"/>
        </w:rPr>
        <w:t>Zawartość tłuszczu w nasionach średnia, glukozynolanów powyżej średniej. Zawartość białka w suchej masie beztłuszczowej duża. Masa 1000 nasion mniejsza od średniej.</w:t>
      </w:r>
    </w:p>
    <w:p w14:paraId="5405F353"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przeciętna. Rośliny dość wysokie, o przeciętnej odporności na wyleganie. Termin początku kwitnienia i dojrzałości technicznej średni. </w:t>
      </w:r>
    </w:p>
    <w:p w14:paraId="03548D53" w14:textId="77777777" w:rsidR="00DB6F6E" w:rsidRPr="0008188B" w:rsidRDefault="00DB6F6E" w:rsidP="0008188B">
      <w:pPr>
        <w:ind w:firstLine="426"/>
        <w:rPr>
          <w:rFonts w:cs="Arial"/>
          <w:szCs w:val="24"/>
          <w:lang w:eastAsia="pl-PL"/>
        </w:rPr>
      </w:pPr>
      <w:r w:rsidRPr="0008188B">
        <w:rPr>
          <w:rFonts w:cs="Arial"/>
          <w:szCs w:val="24"/>
          <w:lang w:eastAsia="pl-PL"/>
        </w:rPr>
        <w:t>Odporność na zgniliznę twardzikową, choroby podstawy łodygi i czerń krzyżowych –średnia, na suchą zgniliznę kapustnych – mniejsza od średniej. Według deklaracji hodowcy odmiana jest tolerancyjna na wirusa żółtaczki rzepy (TuYV).</w:t>
      </w:r>
    </w:p>
    <w:p w14:paraId="5DBE5848"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Anton </w:t>
      </w:r>
      <w:r w:rsidRPr="0008188B">
        <w:rPr>
          <w:rFonts w:cs="Arial"/>
          <w:bCs/>
          <w:szCs w:val="24"/>
          <w:lang w:eastAsia="pl-PL"/>
        </w:rPr>
        <w:t>(d. CBI 19-10)</w:t>
      </w:r>
    </w:p>
    <w:p w14:paraId="6A4DA5A9"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populacyjna. </w:t>
      </w:r>
    </w:p>
    <w:p w14:paraId="3FD93DA1" w14:textId="4B257B37" w:rsidR="00DB6F6E" w:rsidRPr="0008188B" w:rsidRDefault="00DB6F6E" w:rsidP="0008188B">
      <w:pPr>
        <w:ind w:firstLine="426"/>
        <w:rPr>
          <w:rFonts w:cs="Arial"/>
          <w:szCs w:val="24"/>
          <w:lang w:val="x-none"/>
        </w:rPr>
      </w:pPr>
      <w:r w:rsidRPr="0008188B">
        <w:rPr>
          <w:rFonts w:cs="Arial"/>
          <w:szCs w:val="24"/>
          <w:lang w:val="x-none" w:eastAsia="x-none"/>
        </w:rPr>
        <w:t xml:space="preserve">Plon nasion </w:t>
      </w:r>
      <w:r w:rsidRPr="0008188B">
        <w:rPr>
          <w:rFonts w:cs="Arial"/>
          <w:szCs w:val="24"/>
          <w:lang w:eastAsia="x-none"/>
        </w:rPr>
        <w:t xml:space="preserve">dość </w:t>
      </w:r>
      <w:r w:rsidRPr="0008188B">
        <w:rPr>
          <w:rFonts w:cs="Arial"/>
          <w:szCs w:val="24"/>
          <w:lang w:val="x-none" w:eastAsia="x-none"/>
        </w:rPr>
        <w:t>duży. Zawartość tłuszczu w nasionach średni</w:t>
      </w:r>
      <w:r w:rsidRPr="0008188B">
        <w:rPr>
          <w:rFonts w:cs="Arial"/>
          <w:szCs w:val="24"/>
          <w:lang w:eastAsia="x-none"/>
        </w:rPr>
        <w:t>a</w:t>
      </w:r>
      <w:r w:rsidRPr="0008188B">
        <w:rPr>
          <w:rFonts w:cs="Arial"/>
          <w:szCs w:val="24"/>
          <w:lang w:val="x-none" w:eastAsia="x-none"/>
        </w:rPr>
        <w:t>, glukozynolanów p</w:t>
      </w:r>
      <w:r w:rsidRPr="0008188B">
        <w:rPr>
          <w:rFonts w:cs="Arial"/>
          <w:szCs w:val="24"/>
          <w:lang w:eastAsia="x-none"/>
        </w:rPr>
        <w:t>owyżej</w:t>
      </w:r>
      <w:r w:rsidRPr="0008188B">
        <w:rPr>
          <w:rFonts w:cs="Arial"/>
          <w:szCs w:val="24"/>
          <w:lang w:val="x-none" w:eastAsia="x-none"/>
        </w:rPr>
        <w:t xml:space="preserve"> średniej. Zawartość białka w suchej masie beztłuszczowej </w:t>
      </w:r>
      <w:r w:rsidRPr="0008188B">
        <w:rPr>
          <w:rFonts w:cs="Arial"/>
          <w:szCs w:val="24"/>
          <w:lang w:eastAsia="x-none"/>
        </w:rPr>
        <w:t>dość duża</w:t>
      </w:r>
      <w:r w:rsidRPr="0008188B">
        <w:rPr>
          <w:rFonts w:cs="Arial"/>
          <w:szCs w:val="24"/>
          <w:lang w:val="x-none" w:eastAsia="x-none"/>
        </w:rPr>
        <w:t xml:space="preserve">. Masa 1000 nasion </w:t>
      </w:r>
      <w:r w:rsidRPr="0008188B">
        <w:rPr>
          <w:rFonts w:cs="Arial"/>
          <w:szCs w:val="24"/>
          <w:lang w:eastAsia="x-none"/>
        </w:rPr>
        <w:t>średnia</w:t>
      </w:r>
      <w:r w:rsidRPr="0008188B">
        <w:rPr>
          <w:rFonts w:cs="Arial"/>
          <w:szCs w:val="24"/>
          <w:lang w:val="x-none" w:eastAsia="x-none"/>
        </w:rPr>
        <w:t>.</w:t>
      </w:r>
    </w:p>
    <w:p w14:paraId="0C1E1F49" w14:textId="77F4CCBC"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dość niskie, o dużej odporności na wyleganie. Termin początku kwitnienia i dojrzałości technicznej średni. </w:t>
      </w:r>
    </w:p>
    <w:p w14:paraId="7AA2E62B" w14:textId="055F4DC0" w:rsidR="00DB6F6E" w:rsidRPr="00D30999" w:rsidRDefault="00DB6F6E" w:rsidP="0008188B">
      <w:pPr>
        <w:shd w:val="clear" w:color="auto" w:fill="FFFFFF"/>
        <w:ind w:firstLine="426"/>
        <w:rPr>
          <w:rFonts w:cs="Arial"/>
          <w:sz w:val="20"/>
          <w:lang w:eastAsia="pl-PL"/>
        </w:rPr>
      </w:pPr>
      <w:r w:rsidRPr="0008188B">
        <w:rPr>
          <w:rFonts w:cs="Arial"/>
          <w:szCs w:val="24"/>
          <w:lang w:eastAsia="pl-PL"/>
        </w:rPr>
        <w:t>Odporność na zgniliznę twardzikową – większa od średniej, na suchą zgniliznę kapustnych, choroby podstawy łodyg i czerń krzyżowych – średnia.</w:t>
      </w:r>
    </w:p>
    <w:p w14:paraId="5664F7BB" w14:textId="77777777" w:rsidR="00DB6F6E" w:rsidRPr="0008188B" w:rsidRDefault="00DB6F6E" w:rsidP="0008188B">
      <w:pPr>
        <w:spacing w:before="240"/>
        <w:rPr>
          <w:rFonts w:cs="Arial"/>
          <w:szCs w:val="24"/>
        </w:rPr>
      </w:pPr>
      <w:r w:rsidRPr="0008188B">
        <w:rPr>
          <w:rFonts w:cs="Arial"/>
          <w:b/>
          <w:bCs/>
          <w:szCs w:val="24"/>
          <w:lang w:eastAsia="pl-PL"/>
        </w:rPr>
        <w:t xml:space="preserve">Attica </w:t>
      </w:r>
      <w:r w:rsidRPr="0008188B">
        <w:rPr>
          <w:rFonts w:cs="Arial"/>
          <w:bCs/>
          <w:szCs w:val="24"/>
          <w:lang w:eastAsia="pl-PL"/>
        </w:rPr>
        <w:t>(d. LE19/419)</w:t>
      </w:r>
    </w:p>
    <w:p w14:paraId="7A80A15D" w14:textId="77777777" w:rsidR="00DB6F6E" w:rsidRPr="0008188B" w:rsidRDefault="00DB6F6E" w:rsidP="0008188B">
      <w:pPr>
        <w:ind w:firstLine="426"/>
        <w:rPr>
          <w:rFonts w:cs="Arial"/>
          <w:szCs w:val="24"/>
          <w:lang w:val="x-none" w:eastAsia="pl-PL"/>
        </w:rPr>
      </w:pPr>
      <w:r w:rsidRPr="0008188B">
        <w:rPr>
          <w:rFonts w:cs="Arial"/>
          <w:szCs w:val="24"/>
          <w:lang w:val="x-none" w:eastAsia="x-none"/>
        </w:rPr>
        <w:t>Odmiana mieszańcowa.</w:t>
      </w:r>
    </w:p>
    <w:p w14:paraId="33BB6439"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bardzo duży. Zawartość tłuszczu </w:t>
      </w:r>
      <w:r w:rsidRPr="0008188B">
        <w:rPr>
          <w:rFonts w:cs="Arial"/>
          <w:szCs w:val="24"/>
          <w:lang w:eastAsia="x-none"/>
        </w:rPr>
        <w:t xml:space="preserve">i </w:t>
      </w:r>
      <w:r w:rsidRPr="0008188B">
        <w:rPr>
          <w:rFonts w:cs="Arial"/>
          <w:szCs w:val="24"/>
          <w:lang w:val="x-none" w:eastAsia="x-none"/>
        </w:rPr>
        <w:t>glukozynolanów w nasionach średnia</w:t>
      </w:r>
      <w:r w:rsidRPr="0008188B">
        <w:rPr>
          <w:rFonts w:cs="Arial"/>
          <w:szCs w:val="24"/>
          <w:lang w:eastAsia="x-none"/>
        </w:rPr>
        <w:t>.</w:t>
      </w:r>
      <w:r w:rsidRPr="0008188B">
        <w:rPr>
          <w:rFonts w:cs="Arial"/>
          <w:szCs w:val="24"/>
          <w:lang w:val="x-none" w:eastAsia="x-none"/>
        </w:rPr>
        <w:t xml:space="preserve"> Zawartość białka w suchej masie beztłuszczowej </w:t>
      </w:r>
      <w:r w:rsidRPr="0008188B">
        <w:rPr>
          <w:rFonts w:cs="Arial"/>
          <w:szCs w:val="24"/>
          <w:lang w:eastAsia="x-none"/>
        </w:rPr>
        <w:t>dość duża</w:t>
      </w:r>
      <w:r w:rsidRPr="0008188B">
        <w:rPr>
          <w:rFonts w:cs="Arial"/>
          <w:szCs w:val="24"/>
          <w:lang w:val="x-none" w:eastAsia="x-none"/>
        </w:rPr>
        <w:t xml:space="preserve">. Masa 1000 </w:t>
      </w:r>
      <w:r w:rsidRPr="0008188B">
        <w:rPr>
          <w:rFonts w:cs="Arial"/>
          <w:szCs w:val="24"/>
          <w:lang w:eastAsia="x-none"/>
        </w:rPr>
        <w:t>nasion średnia.</w:t>
      </w:r>
    </w:p>
    <w:p w14:paraId="3700A6DD"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średniej odporności na wyleganie. Termin początku kwitnienia i dojrzałości technicznej średni. </w:t>
      </w:r>
    </w:p>
    <w:p w14:paraId="2F0E430E" w14:textId="77777777" w:rsidR="00DB6F6E" w:rsidRPr="0008188B" w:rsidRDefault="00DB6F6E" w:rsidP="0008188B">
      <w:pPr>
        <w:ind w:firstLine="426"/>
        <w:rPr>
          <w:rFonts w:cs="Arial"/>
          <w:szCs w:val="24"/>
          <w:lang w:eastAsia="pl-PL"/>
        </w:rPr>
      </w:pPr>
      <w:r w:rsidRPr="0008188B">
        <w:rPr>
          <w:rFonts w:cs="Arial"/>
          <w:szCs w:val="24"/>
          <w:lang w:eastAsia="pl-PL"/>
        </w:rPr>
        <w:t>Odporność na zgniliznę twardzikową, suchą zgniliznę kapustnych, choroby podstawy łodygi i czerń krzyżowych – średnia. Według deklaracji hodowcy odmiana jest tolerancyjna na wirusa żółtaczki rzepy (TuYV).</w:t>
      </w:r>
    </w:p>
    <w:p w14:paraId="512F3099"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Bogota </w:t>
      </w:r>
      <w:r w:rsidRPr="0008188B">
        <w:rPr>
          <w:rFonts w:cs="Arial"/>
          <w:bCs/>
          <w:szCs w:val="24"/>
          <w:lang w:eastAsia="pl-PL"/>
        </w:rPr>
        <w:t>(d. WRH 619)</w:t>
      </w:r>
    </w:p>
    <w:p w14:paraId="1A68467C"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mieszańcowa. </w:t>
      </w:r>
    </w:p>
    <w:p w14:paraId="2D64C1EA"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w:t>
      </w:r>
      <w:r w:rsidRPr="0008188B">
        <w:rPr>
          <w:rFonts w:cs="Arial"/>
          <w:szCs w:val="24"/>
          <w:lang w:eastAsia="x-none"/>
        </w:rPr>
        <w:t xml:space="preserve">duży do bardzo </w:t>
      </w:r>
      <w:r w:rsidRPr="0008188B">
        <w:rPr>
          <w:rFonts w:cs="Arial"/>
          <w:szCs w:val="24"/>
          <w:lang w:val="x-none" w:eastAsia="x-none"/>
        </w:rPr>
        <w:t>duż</w:t>
      </w:r>
      <w:r w:rsidRPr="0008188B">
        <w:rPr>
          <w:rFonts w:cs="Arial"/>
          <w:szCs w:val="24"/>
          <w:lang w:eastAsia="x-none"/>
        </w:rPr>
        <w:t>ego</w:t>
      </w:r>
      <w:r w:rsidRPr="0008188B">
        <w:rPr>
          <w:rFonts w:cs="Arial"/>
          <w:szCs w:val="24"/>
          <w:lang w:val="x-none" w:eastAsia="x-none"/>
        </w:rPr>
        <w:t xml:space="preserve">. Zawartość tłuszczu w nasionach </w:t>
      </w:r>
      <w:r w:rsidRPr="0008188B">
        <w:rPr>
          <w:rFonts w:cs="Arial"/>
          <w:szCs w:val="24"/>
          <w:lang w:eastAsia="x-none"/>
        </w:rPr>
        <w:t>dość duża</w:t>
      </w:r>
      <w:r w:rsidRPr="0008188B">
        <w:rPr>
          <w:rFonts w:cs="Arial"/>
          <w:szCs w:val="24"/>
          <w:lang w:val="x-none" w:eastAsia="x-none"/>
        </w:rPr>
        <w:t xml:space="preserve">, glukozynolanów </w:t>
      </w:r>
      <w:r w:rsidRPr="0008188B">
        <w:rPr>
          <w:rFonts w:cs="Arial"/>
          <w:szCs w:val="24"/>
          <w:lang w:eastAsia="x-none"/>
        </w:rPr>
        <w:t>poniżej</w:t>
      </w:r>
      <w:r w:rsidRPr="0008188B">
        <w:rPr>
          <w:rFonts w:cs="Arial"/>
          <w:szCs w:val="24"/>
          <w:lang w:val="x-none" w:eastAsia="x-none"/>
        </w:rPr>
        <w:t xml:space="preserve"> średniej. Zawartość białka w suchej masie beztłuszczowej duża. Masa 1000 nasion średnia.</w:t>
      </w:r>
    </w:p>
    <w:p w14:paraId="0D6FF0B3"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przeciętnej odporności na wyleganie. Termin początku kwitnienia i dojrzałości technicznej średni. </w:t>
      </w:r>
    </w:p>
    <w:p w14:paraId="60E9AF0D" w14:textId="7FED63D4" w:rsidR="00792F05" w:rsidRDefault="00DB6F6E" w:rsidP="00792F05">
      <w:pPr>
        <w:shd w:val="clear" w:color="auto" w:fill="FFFFFF"/>
        <w:ind w:firstLine="426"/>
        <w:rPr>
          <w:rFonts w:cs="Arial"/>
          <w:szCs w:val="24"/>
          <w:lang w:eastAsia="pl-PL"/>
        </w:rPr>
      </w:pPr>
      <w:r w:rsidRPr="0008188B">
        <w:rPr>
          <w:rFonts w:cs="Arial"/>
          <w:szCs w:val="24"/>
          <w:lang w:eastAsia="pl-PL"/>
        </w:rPr>
        <w:t>Odporność na zgniliznę twardzikową,  suchą zgniliznę kapustnych, choroby podstawy łodygi i czerń krzyżowych – średnia. Według deklaracji hodowcy odmiana jest tolerancyjna na wirusa żółtaczki rzepy (TuYV).</w:t>
      </w:r>
      <w:r w:rsidR="00792F05">
        <w:rPr>
          <w:rFonts w:cs="Arial"/>
          <w:szCs w:val="24"/>
          <w:lang w:eastAsia="pl-PL"/>
        </w:rPr>
        <w:br w:type="page"/>
      </w:r>
    </w:p>
    <w:p w14:paraId="157F1B0A"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Croissant </w:t>
      </w:r>
      <w:r w:rsidRPr="0008188B">
        <w:rPr>
          <w:rFonts w:cs="Arial"/>
          <w:bCs/>
          <w:szCs w:val="24"/>
          <w:lang w:eastAsia="pl-PL"/>
        </w:rPr>
        <w:t>(d. WRH 636)</w:t>
      </w:r>
    </w:p>
    <w:p w14:paraId="483D1C2F" w14:textId="77777777" w:rsidR="00DB6F6E" w:rsidRPr="0008188B" w:rsidRDefault="00DB6F6E" w:rsidP="0008188B">
      <w:pPr>
        <w:ind w:firstLine="426"/>
        <w:rPr>
          <w:rFonts w:cs="Arial"/>
          <w:szCs w:val="24"/>
          <w:lang w:eastAsia="pl-PL"/>
        </w:rPr>
      </w:pPr>
      <w:r w:rsidRPr="0008188B">
        <w:rPr>
          <w:rFonts w:cs="Arial"/>
          <w:szCs w:val="24"/>
          <w:lang w:eastAsia="pl-PL"/>
        </w:rPr>
        <w:t xml:space="preserve">Odmiana mieszańcowa. </w:t>
      </w:r>
    </w:p>
    <w:p w14:paraId="6B6F10D6" w14:textId="34365F32" w:rsidR="00DB6F6E" w:rsidRPr="0008188B" w:rsidRDefault="00DB6F6E" w:rsidP="0008188B">
      <w:pPr>
        <w:ind w:firstLine="426"/>
        <w:rPr>
          <w:rFonts w:cs="Arial"/>
          <w:bCs/>
          <w:szCs w:val="24"/>
          <w:lang w:eastAsia="pl-PL"/>
        </w:rPr>
      </w:pPr>
      <w:r w:rsidRPr="0008188B">
        <w:rPr>
          <w:rFonts w:cs="Arial"/>
          <w:szCs w:val="24"/>
          <w:lang w:eastAsia="pl-PL"/>
        </w:rPr>
        <w:t>Plon nasion duży do bardzo dużego.</w:t>
      </w:r>
      <w:r w:rsidRPr="0008188B">
        <w:rPr>
          <w:rFonts w:cs="Arial"/>
          <w:bCs/>
          <w:szCs w:val="24"/>
          <w:lang w:eastAsia="pl-PL"/>
        </w:rPr>
        <w:t xml:space="preserve"> </w:t>
      </w:r>
      <w:r w:rsidRPr="0008188B">
        <w:rPr>
          <w:rFonts w:cs="Arial"/>
          <w:szCs w:val="24"/>
          <w:lang w:eastAsia="pl-PL"/>
        </w:rPr>
        <w:t>Zawartość tłuszczu w nasionach duża, glukozynolanów mała. Zawartość białka w suchej masie beztłuszczowej duża. Masa 1000 nasion mniejsza od średniej.</w:t>
      </w:r>
    </w:p>
    <w:p w14:paraId="1EE5D2D0" w14:textId="24EECD98"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dużej odporności na wyleganie. Termin początku kwitnienia i dojrzałości technicznej średni. </w:t>
      </w:r>
    </w:p>
    <w:p w14:paraId="71D52CC8" w14:textId="7851FE2E" w:rsidR="00DB6F6E" w:rsidRPr="0008188B" w:rsidRDefault="00DB6F6E" w:rsidP="0008188B">
      <w:pPr>
        <w:ind w:firstLine="426"/>
        <w:rPr>
          <w:rFonts w:cs="Arial"/>
          <w:szCs w:val="24"/>
          <w:lang w:eastAsia="pl-PL"/>
        </w:rPr>
      </w:pPr>
      <w:r w:rsidRPr="0008188B">
        <w:rPr>
          <w:rFonts w:cs="Arial"/>
          <w:szCs w:val="24"/>
          <w:lang w:eastAsia="pl-PL"/>
        </w:rPr>
        <w:t xml:space="preserve">Odporność na zgniliznę twardzikową – większa od średniej, na suchą zgniliznę kapustnych, choroby podstawy łodygi i czerń krzyżowych – średnia. Odmiana o potwierdzonej odporności na kiłę kapusty, w zakresie patotypów </w:t>
      </w:r>
      <w:r w:rsidRPr="0008188B">
        <w:rPr>
          <w:rFonts w:cs="Arial"/>
          <w:i/>
          <w:szCs w:val="24"/>
          <w:lang w:eastAsia="pl-PL"/>
        </w:rPr>
        <w:t>Plasmodiophora brassicae</w:t>
      </w:r>
      <w:r w:rsidRPr="0008188B">
        <w:rPr>
          <w:rFonts w:cs="Arial"/>
          <w:szCs w:val="24"/>
          <w:lang w:eastAsia="pl-PL"/>
        </w:rPr>
        <w:t xml:space="preserve"> najczęściej występujących w Polsce. Według deklaracji hodowcy odmiana jest tolerancyjna na wirusa żółtaczki rzepy (TuYV).</w:t>
      </w:r>
    </w:p>
    <w:p w14:paraId="1A23EFD7"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Cromat </w:t>
      </w:r>
      <w:r w:rsidRPr="0008188B">
        <w:rPr>
          <w:rFonts w:cs="Arial"/>
          <w:bCs/>
          <w:szCs w:val="24"/>
          <w:lang w:eastAsia="pl-PL"/>
        </w:rPr>
        <w:t>(d. RAP 602)</w:t>
      </w:r>
    </w:p>
    <w:p w14:paraId="6FB4D642" w14:textId="77777777" w:rsidR="00DB6F6E" w:rsidRPr="0008188B" w:rsidRDefault="00DB6F6E" w:rsidP="0008188B">
      <w:pPr>
        <w:ind w:firstLine="426"/>
        <w:rPr>
          <w:rFonts w:cs="Arial"/>
          <w:szCs w:val="24"/>
          <w:lang w:eastAsia="pl-PL"/>
        </w:rPr>
      </w:pPr>
      <w:r w:rsidRPr="0008188B">
        <w:rPr>
          <w:rFonts w:cs="Arial"/>
          <w:szCs w:val="24"/>
          <w:lang w:eastAsia="pl-PL"/>
        </w:rPr>
        <w:t xml:space="preserve">Odmiana mieszańcowa. </w:t>
      </w:r>
    </w:p>
    <w:p w14:paraId="078C82F0" w14:textId="77777777" w:rsidR="00DB6F6E" w:rsidRPr="0008188B" w:rsidRDefault="00DB6F6E" w:rsidP="0008188B">
      <w:pPr>
        <w:ind w:firstLine="426"/>
        <w:rPr>
          <w:rFonts w:cs="Arial"/>
          <w:bCs/>
          <w:szCs w:val="24"/>
          <w:lang w:eastAsia="pl-PL"/>
        </w:rPr>
      </w:pPr>
      <w:r w:rsidRPr="0008188B">
        <w:rPr>
          <w:rFonts w:cs="Arial"/>
          <w:szCs w:val="24"/>
          <w:lang w:eastAsia="pl-PL"/>
        </w:rPr>
        <w:t>Plon nasion bardzo duży.</w:t>
      </w:r>
      <w:r w:rsidRPr="0008188B">
        <w:rPr>
          <w:rFonts w:cs="Arial"/>
          <w:bCs/>
          <w:szCs w:val="24"/>
          <w:lang w:eastAsia="pl-PL"/>
        </w:rPr>
        <w:t xml:space="preserve"> </w:t>
      </w:r>
      <w:r w:rsidRPr="0008188B">
        <w:rPr>
          <w:rFonts w:cs="Arial"/>
          <w:szCs w:val="24"/>
          <w:lang w:eastAsia="pl-PL"/>
        </w:rPr>
        <w:t>Zawartość tłuszczu w nasionach większa od średniej, glukozynolanów średnia. Zawartość białka w suchej masie beztłuszczowej średnia. Masa 1000 nasion średnia.</w:t>
      </w:r>
    </w:p>
    <w:p w14:paraId="3487E676"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dość niskie, o dużej odporności na wyleganie. Termin początku kwitnienia wcześniejszy od średniego, dojrzałości technicznej średni. </w:t>
      </w:r>
    </w:p>
    <w:p w14:paraId="5CA11C53" w14:textId="7C91333A" w:rsidR="00DB6F6E" w:rsidRPr="0008188B" w:rsidRDefault="00DB6F6E" w:rsidP="0008188B">
      <w:pPr>
        <w:ind w:firstLine="426"/>
        <w:rPr>
          <w:rFonts w:cs="Arial"/>
          <w:szCs w:val="24"/>
          <w:lang w:eastAsia="pl-PL"/>
        </w:rPr>
      </w:pPr>
      <w:r w:rsidRPr="0008188B">
        <w:rPr>
          <w:rFonts w:cs="Arial"/>
          <w:szCs w:val="24"/>
          <w:lang w:eastAsia="pl-PL"/>
        </w:rPr>
        <w:t xml:space="preserve">Odporność na zgniliznę twardzikową i suchą zgniliznę kapustnych – większa od średniej, na choroby podstawy łodygi i czerń krzyżowych – średnia. Odmiana o potwierdzonej odporności na kiłę kapusty, w zakresie patotypów </w:t>
      </w:r>
      <w:r w:rsidRPr="0008188B">
        <w:rPr>
          <w:rFonts w:cs="Arial"/>
          <w:i/>
          <w:szCs w:val="24"/>
          <w:lang w:eastAsia="pl-PL"/>
        </w:rPr>
        <w:t>Plasmodiophora brassicae</w:t>
      </w:r>
      <w:r w:rsidRPr="0008188B">
        <w:rPr>
          <w:rFonts w:cs="Arial"/>
          <w:szCs w:val="24"/>
          <w:lang w:eastAsia="pl-PL"/>
        </w:rPr>
        <w:t xml:space="preserve"> najczęściej występujących w Polsce. Według deklaracji hodowcy odmiana jest tolerancyjna na wirusa żółtaczki rzepy (TuYV).</w:t>
      </w:r>
    </w:p>
    <w:p w14:paraId="2BC885BA"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Janosh </w:t>
      </w:r>
      <w:r w:rsidRPr="0008188B">
        <w:rPr>
          <w:rFonts w:cs="Arial"/>
          <w:bCs/>
          <w:szCs w:val="24"/>
          <w:lang w:eastAsia="pl-PL"/>
        </w:rPr>
        <w:t>(d. RAP20258W11)</w:t>
      </w:r>
    </w:p>
    <w:p w14:paraId="46BF07C9"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mieszańcowa. </w:t>
      </w:r>
    </w:p>
    <w:p w14:paraId="299A9458" w14:textId="69673653" w:rsidR="00DB6F6E" w:rsidRPr="0008188B" w:rsidRDefault="00DB6F6E" w:rsidP="0008188B">
      <w:pPr>
        <w:ind w:firstLine="426"/>
        <w:rPr>
          <w:rFonts w:cs="Arial"/>
          <w:szCs w:val="24"/>
          <w:lang w:val="x-none"/>
        </w:rPr>
      </w:pPr>
      <w:r w:rsidRPr="0008188B">
        <w:rPr>
          <w:rFonts w:cs="Arial"/>
          <w:szCs w:val="24"/>
          <w:lang w:val="x-none" w:eastAsia="x-none"/>
        </w:rPr>
        <w:t>Plon nasion bardzo duż</w:t>
      </w:r>
      <w:r w:rsidRPr="0008188B">
        <w:rPr>
          <w:rFonts w:cs="Arial"/>
          <w:szCs w:val="24"/>
          <w:lang w:eastAsia="x-none"/>
        </w:rPr>
        <w:t>y</w:t>
      </w:r>
      <w:r w:rsidRPr="0008188B">
        <w:rPr>
          <w:rFonts w:cs="Arial"/>
          <w:szCs w:val="24"/>
          <w:lang w:val="x-none" w:eastAsia="x-none"/>
        </w:rPr>
        <w:t>. Zawartość tłuszczu w nasionach średnia, glukozynolanów po</w:t>
      </w:r>
      <w:r w:rsidRPr="0008188B">
        <w:rPr>
          <w:rFonts w:cs="Arial"/>
          <w:szCs w:val="24"/>
          <w:lang w:eastAsia="x-none"/>
        </w:rPr>
        <w:t>niżej</w:t>
      </w:r>
      <w:r w:rsidRPr="0008188B">
        <w:rPr>
          <w:rFonts w:cs="Arial"/>
          <w:szCs w:val="24"/>
          <w:lang w:val="x-none" w:eastAsia="x-none"/>
        </w:rPr>
        <w:t xml:space="preserve"> średniej. Zawartość białka w suchej masie beztłuszczowej </w:t>
      </w:r>
      <w:r w:rsidRPr="0008188B">
        <w:rPr>
          <w:rFonts w:cs="Arial"/>
          <w:szCs w:val="24"/>
          <w:lang w:eastAsia="x-none"/>
        </w:rPr>
        <w:t>średnia</w:t>
      </w:r>
      <w:r w:rsidRPr="0008188B">
        <w:rPr>
          <w:rFonts w:cs="Arial"/>
          <w:szCs w:val="24"/>
          <w:lang w:val="x-none" w:eastAsia="x-none"/>
        </w:rPr>
        <w:t>. Masa 1000 nasion średnia.</w:t>
      </w:r>
    </w:p>
    <w:p w14:paraId="2A39C425"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dużej odporności na wyleganie. Termin początku kwitnienia średni, dojrzałości technicznej nieco późniejszy od średniego. </w:t>
      </w:r>
    </w:p>
    <w:p w14:paraId="0526808F" w14:textId="379BEA8A" w:rsidR="00F22CBA" w:rsidRPr="0008188B" w:rsidRDefault="00DB6F6E" w:rsidP="0008188B">
      <w:pPr>
        <w:shd w:val="clear" w:color="auto" w:fill="FFFFFF"/>
        <w:ind w:firstLine="426"/>
        <w:rPr>
          <w:rFonts w:cs="Arial"/>
          <w:szCs w:val="24"/>
          <w:lang w:eastAsia="pl-PL"/>
        </w:rPr>
      </w:pPr>
      <w:r w:rsidRPr="0008188B">
        <w:rPr>
          <w:rFonts w:cs="Arial"/>
          <w:szCs w:val="24"/>
          <w:lang w:eastAsia="pl-PL"/>
        </w:rPr>
        <w:t>Odporność na suchą zgniliznę kapustnych – większa od średniej, na zgniliznę twardzikową, choroby podstawy łodygi i czerń krzyżowych – średnia. Według deklaracji hodowcy odmiana jest tolerancyjna na wirusa żółtaczki rzepy (TuYV).</w:t>
      </w:r>
    </w:p>
    <w:p w14:paraId="311E9B82"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Kuba </w:t>
      </w:r>
      <w:r w:rsidRPr="0008188B">
        <w:rPr>
          <w:rFonts w:cs="Arial"/>
          <w:bCs/>
          <w:szCs w:val="24"/>
          <w:lang w:eastAsia="pl-PL"/>
        </w:rPr>
        <w:t>(d. CBI 19-6)</w:t>
      </w:r>
    </w:p>
    <w:p w14:paraId="7E408E7C"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populacyjna. </w:t>
      </w:r>
    </w:p>
    <w:p w14:paraId="0DA71719"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duży. Zawartość tłuszczu w nasionach </w:t>
      </w:r>
      <w:r w:rsidRPr="0008188B">
        <w:rPr>
          <w:rFonts w:cs="Arial"/>
          <w:szCs w:val="24"/>
          <w:lang w:eastAsia="x-none"/>
        </w:rPr>
        <w:t xml:space="preserve">większa od </w:t>
      </w:r>
      <w:r w:rsidRPr="0008188B">
        <w:rPr>
          <w:rFonts w:cs="Arial"/>
          <w:szCs w:val="24"/>
          <w:lang w:val="x-none" w:eastAsia="x-none"/>
        </w:rPr>
        <w:t>średni</w:t>
      </w:r>
      <w:r w:rsidRPr="0008188B">
        <w:rPr>
          <w:rFonts w:cs="Arial"/>
          <w:szCs w:val="24"/>
          <w:lang w:eastAsia="x-none"/>
        </w:rPr>
        <w:t>ej</w:t>
      </w:r>
      <w:r w:rsidRPr="0008188B">
        <w:rPr>
          <w:rFonts w:cs="Arial"/>
          <w:szCs w:val="24"/>
          <w:lang w:val="x-none" w:eastAsia="x-none"/>
        </w:rPr>
        <w:t xml:space="preserve">, glukozynolanów poniżej średniej. Zawartość białka w suchej masie beztłuszczowej </w:t>
      </w:r>
      <w:r w:rsidRPr="0008188B">
        <w:rPr>
          <w:rFonts w:cs="Arial"/>
          <w:szCs w:val="24"/>
          <w:lang w:eastAsia="x-none"/>
        </w:rPr>
        <w:t>średnia</w:t>
      </w:r>
      <w:r w:rsidRPr="0008188B">
        <w:rPr>
          <w:rFonts w:cs="Arial"/>
          <w:szCs w:val="24"/>
          <w:lang w:val="x-none" w:eastAsia="x-none"/>
        </w:rPr>
        <w:t xml:space="preserve">. Masa 1000 nasion </w:t>
      </w:r>
      <w:r w:rsidRPr="0008188B">
        <w:rPr>
          <w:rFonts w:cs="Arial"/>
          <w:szCs w:val="24"/>
          <w:lang w:eastAsia="x-none"/>
        </w:rPr>
        <w:t>średnia</w:t>
      </w:r>
      <w:r w:rsidRPr="0008188B">
        <w:rPr>
          <w:rFonts w:cs="Arial"/>
          <w:szCs w:val="24"/>
          <w:lang w:val="x-none" w:eastAsia="x-none"/>
        </w:rPr>
        <w:t>.</w:t>
      </w:r>
    </w:p>
    <w:p w14:paraId="5E2DCADC"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dość niskie, o dużej odporności na wyleganie. Termin początku kwitnienia nieco wcześniejszy od średniego, dojrzałości technicznej średni. </w:t>
      </w:r>
    </w:p>
    <w:p w14:paraId="1DCC3D47" w14:textId="7381888C" w:rsidR="00DB6F6E" w:rsidRPr="0008188B" w:rsidRDefault="00DB6F6E" w:rsidP="0008188B">
      <w:pPr>
        <w:shd w:val="clear" w:color="auto" w:fill="FFFFFF"/>
        <w:ind w:firstLine="426"/>
        <w:rPr>
          <w:rFonts w:cs="Arial"/>
          <w:szCs w:val="24"/>
          <w:lang w:eastAsia="pl-PL"/>
        </w:rPr>
      </w:pPr>
      <w:r w:rsidRPr="0008188B">
        <w:rPr>
          <w:rFonts w:cs="Arial"/>
          <w:szCs w:val="24"/>
          <w:lang w:eastAsia="pl-PL"/>
        </w:rPr>
        <w:t>Odporność na zgniliznę twardzikową i suchą zgniliznę kapustnych – większa od średniej, na choroby podstawy łodyg i czerń krzyżowych – średnia.</w:t>
      </w:r>
    </w:p>
    <w:p w14:paraId="3F57A116" w14:textId="77777777" w:rsidR="00DB6F6E" w:rsidRPr="0008188B" w:rsidRDefault="00DB6F6E" w:rsidP="0008188B">
      <w:pPr>
        <w:spacing w:before="240"/>
        <w:rPr>
          <w:rFonts w:cs="Arial"/>
          <w:szCs w:val="24"/>
        </w:rPr>
      </w:pPr>
      <w:r w:rsidRPr="0008188B">
        <w:rPr>
          <w:rFonts w:cs="Arial"/>
          <w:b/>
          <w:bCs/>
          <w:szCs w:val="24"/>
          <w:lang w:eastAsia="pl-PL"/>
        </w:rPr>
        <w:t xml:space="preserve">LG Adeline </w:t>
      </w:r>
      <w:r w:rsidRPr="0008188B">
        <w:rPr>
          <w:rFonts w:cs="Arial"/>
          <w:bCs/>
          <w:szCs w:val="24"/>
          <w:lang w:eastAsia="pl-PL"/>
        </w:rPr>
        <w:t>(d. LE20/434)</w:t>
      </w:r>
    </w:p>
    <w:p w14:paraId="1FCBB019" w14:textId="77777777" w:rsidR="00DB6F6E" w:rsidRPr="0008188B" w:rsidRDefault="00DB6F6E" w:rsidP="0008188B">
      <w:pPr>
        <w:ind w:firstLine="426"/>
        <w:rPr>
          <w:rFonts w:cs="Arial"/>
          <w:szCs w:val="24"/>
          <w:lang w:val="x-none" w:eastAsia="pl-PL"/>
        </w:rPr>
      </w:pPr>
      <w:r w:rsidRPr="0008188B">
        <w:rPr>
          <w:rFonts w:cs="Arial"/>
          <w:szCs w:val="24"/>
          <w:lang w:val="x-none" w:eastAsia="x-none"/>
        </w:rPr>
        <w:t>Odmiana mieszańcowa.</w:t>
      </w:r>
    </w:p>
    <w:p w14:paraId="642F6028" w14:textId="4B604996" w:rsidR="00DB6F6E" w:rsidRPr="0008188B" w:rsidRDefault="00DB6F6E" w:rsidP="0008188B">
      <w:pPr>
        <w:ind w:firstLine="426"/>
        <w:rPr>
          <w:rFonts w:cs="Arial"/>
          <w:szCs w:val="24"/>
          <w:lang w:val="x-none"/>
        </w:rPr>
      </w:pPr>
      <w:r w:rsidRPr="0008188B">
        <w:rPr>
          <w:rFonts w:cs="Arial"/>
          <w:szCs w:val="24"/>
          <w:lang w:val="x-none" w:eastAsia="x-none"/>
        </w:rPr>
        <w:t xml:space="preserve">Plon nasion bardzo duży. Zawartość tłuszczu w nasionach </w:t>
      </w:r>
      <w:r w:rsidRPr="0008188B">
        <w:rPr>
          <w:rFonts w:cs="Arial"/>
          <w:szCs w:val="24"/>
          <w:lang w:eastAsia="x-none"/>
        </w:rPr>
        <w:t xml:space="preserve">średnia, </w:t>
      </w:r>
      <w:r w:rsidRPr="0008188B">
        <w:rPr>
          <w:rFonts w:cs="Arial"/>
          <w:szCs w:val="24"/>
          <w:lang w:val="x-none" w:eastAsia="x-none"/>
        </w:rPr>
        <w:t xml:space="preserve">glukozynolanów </w:t>
      </w:r>
      <w:r w:rsidRPr="0008188B">
        <w:rPr>
          <w:rFonts w:cs="Arial"/>
          <w:szCs w:val="24"/>
          <w:lang w:eastAsia="x-none"/>
        </w:rPr>
        <w:t xml:space="preserve">powyżej </w:t>
      </w:r>
      <w:r w:rsidRPr="0008188B">
        <w:rPr>
          <w:rFonts w:cs="Arial"/>
          <w:szCs w:val="24"/>
          <w:lang w:val="x-none" w:eastAsia="x-none"/>
        </w:rPr>
        <w:t>średni</w:t>
      </w:r>
      <w:r w:rsidRPr="0008188B">
        <w:rPr>
          <w:rFonts w:cs="Arial"/>
          <w:szCs w:val="24"/>
          <w:lang w:eastAsia="x-none"/>
        </w:rPr>
        <w:t>ej.</w:t>
      </w:r>
      <w:r w:rsidRPr="0008188B">
        <w:rPr>
          <w:rFonts w:cs="Arial"/>
          <w:szCs w:val="24"/>
          <w:lang w:val="x-none" w:eastAsia="x-none"/>
        </w:rPr>
        <w:t xml:space="preserve"> Zawartość białka w suchej masie beztłuszczowej </w:t>
      </w:r>
      <w:r w:rsidRPr="0008188B">
        <w:rPr>
          <w:rFonts w:cs="Arial"/>
          <w:szCs w:val="24"/>
          <w:lang w:eastAsia="x-none"/>
        </w:rPr>
        <w:t>dość duża</w:t>
      </w:r>
      <w:r w:rsidRPr="0008188B">
        <w:rPr>
          <w:rFonts w:cs="Arial"/>
          <w:szCs w:val="24"/>
          <w:lang w:val="x-none" w:eastAsia="x-none"/>
        </w:rPr>
        <w:t xml:space="preserve">. Masa 1000 </w:t>
      </w:r>
      <w:r w:rsidRPr="0008188B">
        <w:rPr>
          <w:rFonts w:cs="Arial"/>
          <w:szCs w:val="24"/>
          <w:lang w:eastAsia="x-none"/>
        </w:rPr>
        <w:t xml:space="preserve">nasion większa od </w:t>
      </w:r>
      <w:r w:rsidRPr="0008188B">
        <w:rPr>
          <w:rFonts w:cs="Arial"/>
          <w:szCs w:val="24"/>
          <w:lang w:val="x-none" w:eastAsia="x-none"/>
        </w:rPr>
        <w:t>średni</w:t>
      </w:r>
      <w:r w:rsidRPr="0008188B">
        <w:rPr>
          <w:rFonts w:cs="Arial"/>
          <w:szCs w:val="24"/>
          <w:lang w:eastAsia="x-none"/>
        </w:rPr>
        <w:t>ej</w:t>
      </w:r>
      <w:r w:rsidRPr="0008188B">
        <w:rPr>
          <w:rFonts w:cs="Arial"/>
          <w:szCs w:val="24"/>
          <w:lang w:val="x-none" w:eastAsia="x-none"/>
        </w:rPr>
        <w:t>.</w:t>
      </w:r>
    </w:p>
    <w:p w14:paraId="0888DDC3"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przeciętnej odporności na wyleganie. Termin początku kwitnienia i dojrzałości technicznej średni. </w:t>
      </w:r>
    </w:p>
    <w:p w14:paraId="05B045A7" w14:textId="77777777" w:rsidR="00DB6F6E" w:rsidRPr="0008188B" w:rsidRDefault="00DB6F6E" w:rsidP="0008188B">
      <w:pPr>
        <w:ind w:firstLine="426"/>
        <w:rPr>
          <w:rFonts w:cs="Arial"/>
          <w:szCs w:val="24"/>
          <w:lang w:eastAsia="pl-PL"/>
        </w:rPr>
      </w:pPr>
      <w:r w:rsidRPr="0008188B">
        <w:rPr>
          <w:rFonts w:cs="Arial"/>
          <w:szCs w:val="24"/>
          <w:lang w:eastAsia="pl-PL"/>
        </w:rPr>
        <w:t>Odporność na zgniliznę twardzikową, suchą zgniliznę kapustnych, choroby podstawy łodygi i czerń krzyżowych – średnia. Według deklaracji hodowcy odmiana jest tolerancyjna na wirusa żółtaczki rzepy (TuYV).</w:t>
      </w:r>
    </w:p>
    <w:p w14:paraId="566CD9E7" w14:textId="77777777" w:rsidR="00DB6F6E" w:rsidRPr="0008188B" w:rsidRDefault="00DB6F6E" w:rsidP="0008188B">
      <w:pPr>
        <w:spacing w:before="240"/>
        <w:rPr>
          <w:rFonts w:cs="Arial"/>
          <w:szCs w:val="24"/>
        </w:rPr>
      </w:pPr>
      <w:r w:rsidRPr="0008188B">
        <w:rPr>
          <w:rFonts w:cs="Arial"/>
          <w:b/>
          <w:bCs/>
          <w:szCs w:val="24"/>
          <w:lang w:eastAsia="pl-PL"/>
        </w:rPr>
        <w:t xml:space="preserve">LG Aphrodite </w:t>
      </w:r>
      <w:r w:rsidRPr="0008188B">
        <w:rPr>
          <w:rFonts w:cs="Arial"/>
          <w:bCs/>
          <w:szCs w:val="24"/>
          <w:lang w:eastAsia="pl-PL"/>
        </w:rPr>
        <w:t>(d. LE20/445)</w:t>
      </w:r>
    </w:p>
    <w:p w14:paraId="28F062A3" w14:textId="77777777" w:rsidR="00DB6F6E" w:rsidRPr="0008188B" w:rsidRDefault="00DB6F6E" w:rsidP="0008188B">
      <w:pPr>
        <w:ind w:firstLine="426"/>
        <w:rPr>
          <w:rFonts w:cs="Arial"/>
          <w:szCs w:val="24"/>
          <w:lang w:val="x-none" w:eastAsia="pl-PL"/>
        </w:rPr>
      </w:pPr>
      <w:r w:rsidRPr="0008188B">
        <w:rPr>
          <w:rFonts w:cs="Arial"/>
          <w:szCs w:val="24"/>
          <w:lang w:val="x-none" w:eastAsia="x-none"/>
        </w:rPr>
        <w:t>Odmiana mieszańcowa.</w:t>
      </w:r>
    </w:p>
    <w:p w14:paraId="2904DA63" w14:textId="77777777" w:rsidR="00DB6F6E" w:rsidRPr="0008188B" w:rsidRDefault="00DB6F6E" w:rsidP="0008188B">
      <w:pPr>
        <w:ind w:firstLine="426"/>
        <w:rPr>
          <w:rFonts w:cs="Arial"/>
          <w:szCs w:val="24"/>
          <w:lang w:val="x-none"/>
        </w:rPr>
      </w:pPr>
      <w:r w:rsidRPr="0008188B">
        <w:rPr>
          <w:rFonts w:cs="Arial"/>
          <w:szCs w:val="24"/>
          <w:lang w:val="x-none" w:eastAsia="x-none"/>
        </w:rPr>
        <w:t>Plon nasion bardzo duży. Zawartość tłuszczu w nasionach średnia</w:t>
      </w:r>
      <w:r w:rsidRPr="0008188B">
        <w:rPr>
          <w:rFonts w:cs="Arial"/>
          <w:szCs w:val="24"/>
          <w:lang w:eastAsia="x-none"/>
        </w:rPr>
        <w:t xml:space="preserve">, </w:t>
      </w:r>
      <w:r w:rsidRPr="0008188B">
        <w:rPr>
          <w:rFonts w:cs="Arial"/>
          <w:szCs w:val="24"/>
          <w:lang w:val="x-none" w:eastAsia="x-none"/>
        </w:rPr>
        <w:t>glukozynolanów</w:t>
      </w:r>
      <w:r w:rsidRPr="0008188B">
        <w:rPr>
          <w:rFonts w:cs="Arial"/>
          <w:szCs w:val="24"/>
          <w:lang w:eastAsia="x-none"/>
        </w:rPr>
        <w:t xml:space="preserve"> mała.</w:t>
      </w:r>
      <w:r w:rsidRPr="0008188B">
        <w:rPr>
          <w:rFonts w:cs="Arial"/>
          <w:szCs w:val="24"/>
          <w:lang w:val="x-none" w:eastAsia="x-none"/>
        </w:rPr>
        <w:t xml:space="preserve"> Zawartość białka w suchej masie beztłuszczowej </w:t>
      </w:r>
      <w:r w:rsidRPr="0008188B">
        <w:rPr>
          <w:rFonts w:cs="Arial"/>
          <w:szCs w:val="24"/>
          <w:lang w:eastAsia="x-none"/>
        </w:rPr>
        <w:t>dość mała</w:t>
      </w:r>
      <w:r w:rsidRPr="0008188B">
        <w:rPr>
          <w:rFonts w:cs="Arial"/>
          <w:szCs w:val="24"/>
          <w:lang w:val="x-none" w:eastAsia="x-none"/>
        </w:rPr>
        <w:t xml:space="preserve">. Masa 1000 </w:t>
      </w:r>
      <w:r w:rsidRPr="0008188B">
        <w:rPr>
          <w:rFonts w:cs="Arial"/>
          <w:szCs w:val="24"/>
          <w:lang w:eastAsia="x-none"/>
        </w:rPr>
        <w:t xml:space="preserve">nasion </w:t>
      </w:r>
      <w:r w:rsidRPr="0008188B">
        <w:rPr>
          <w:rFonts w:cs="Arial"/>
          <w:szCs w:val="24"/>
          <w:lang w:val="x-none" w:eastAsia="x-none"/>
        </w:rPr>
        <w:t>średni</w:t>
      </w:r>
      <w:r w:rsidRPr="0008188B">
        <w:rPr>
          <w:rFonts w:cs="Arial"/>
          <w:szCs w:val="24"/>
          <w:lang w:eastAsia="x-none"/>
        </w:rPr>
        <w:t>a</w:t>
      </w:r>
      <w:r w:rsidRPr="0008188B">
        <w:rPr>
          <w:rFonts w:cs="Arial"/>
          <w:szCs w:val="24"/>
          <w:lang w:val="x-none" w:eastAsia="x-none"/>
        </w:rPr>
        <w:t>.</w:t>
      </w:r>
    </w:p>
    <w:p w14:paraId="3A3AD345" w14:textId="47F3DA88"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dość wysokie, o przeciętnej odporności na wyleganie. Termin początku kwitnienia i dojrzałości technicznej średni. </w:t>
      </w:r>
    </w:p>
    <w:p w14:paraId="7DC7C698" w14:textId="77777777" w:rsidR="00DB6F6E" w:rsidRPr="0008188B" w:rsidRDefault="00DB6F6E" w:rsidP="0008188B">
      <w:pPr>
        <w:ind w:firstLine="426"/>
        <w:rPr>
          <w:rFonts w:cs="Arial"/>
          <w:szCs w:val="24"/>
          <w:lang w:eastAsia="pl-PL"/>
        </w:rPr>
      </w:pPr>
      <w:r w:rsidRPr="0008188B">
        <w:rPr>
          <w:rFonts w:cs="Arial"/>
          <w:szCs w:val="24"/>
          <w:lang w:eastAsia="pl-PL"/>
        </w:rPr>
        <w:t>Odporność na suchą zgniliznę kapustnych i choroby podstawy łodygi – średnia, na zgniliznę twardzikową i czerń krzyżowych – mniejsza od średniej. Według deklaracji hodowcy odmiana jest tolerancyjna na wirusa żółtaczki rzepy (TuYV).</w:t>
      </w:r>
    </w:p>
    <w:p w14:paraId="741AAED3" w14:textId="77777777" w:rsidR="00DB6F6E" w:rsidRPr="0008188B" w:rsidRDefault="00DB6F6E" w:rsidP="0008188B">
      <w:pPr>
        <w:spacing w:before="240"/>
        <w:rPr>
          <w:rFonts w:cs="Arial"/>
          <w:szCs w:val="24"/>
        </w:rPr>
      </w:pPr>
      <w:r w:rsidRPr="0008188B">
        <w:rPr>
          <w:rFonts w:cs="Arial"/>
          <w:b/>
          <w:bCs/>
          <w:szCs w:val="24"/>
          <w:lang w:eastAsia="pl-PL"/>
        </w:rPr>
        <w:t xml:space="preserve">LG Baracuda </w:t>
      </w:r>
      <w:r w:rsidRPr="0008188B">
        <w:rPr>
          <w:rFonts w:cs="Arial"/>
          <w:bCs/>
          <w:szCs w:val="24"/>
          <w:lang w:eastAsia="pl-PL"/>
        </w:rPr>
        <w:t>(d. LE19/422)</w:t>
      </w:r>
    </w:p>
    <w:p w14:paraId="3EB1CD5D" w14:textId="77777777" w:rsidR="00DB6F6E" w:rsidRPr="0008188B" w:rsidRDefault="00DB6F6E" w:rsidP="0008188B">
      <w:pPr>
        <w:ind w:firstLine="426"/>
        <w:rPr>
          <w:rFonts w:cs="Arial"/>
          <w:szCs w:val="24"/>
          <w:lang w:val="x-none" w:eastAsia="pl-PL"/>
        </w:rPr>
      </w:pPr>
      <w:r w:rsidRPr="0008188B">
        <w:rPr>
          <w:rFonts w:cs="Arial"/>
          <w:szCs w:val="24"/>
          <w:lang w:val="x-none" w:eastAsia="x-none"/>
        </w:rPr>
        <w:t>Odmiana mieszańcowa.</w:t>
      </w:r>
    </w:p>
    <w:p w14:paraId="4620343D" w14:textId="77777777" w:rsidR="00DB6F6E" w:rsidRPr="0008188B" w:rsidRDefault="00DB6F6E" w:rsidP="0008188B">
      <w:pPr>
        <w:ind w:firstLine="426"/>
        <w:rPr>
          <w:rFonts w:cs="Arial"/>
          <w:szCs w:val="24"/>
          <w:lang w:val="x-none"/>
        </w:rPr>
      </w:pPr>
      <w:r w:rsidRPr="0008188B">
        <w:rPr>
          <w:rFonts w:cs="Arial"/>
          <w:szCs w:val="24"/>
          <w:lang w:val="x-none" w:eastAsia="x-none"/>
        </w:rPr>
        <w:t>Plon nasion bardzo duży. Zawartość tłuszczu w nasionach średnia, glukozynolanów</w:t>
      </w:r>
      <w:r w:rsidRPr="0008188B">
        <w:rPr>
          <w:rFonts w:cs="Arial"/>
          <w:szCs w:val="24"/>
          <w:lang w:eastAsia="x-none"/>
        </w:rPr>
        <w:t xml:space="preserve"> mała</w:t>
      </w:r>
      <w:r w:rsidRPr="0008188B">
        <w:rPr>
          <w:rFonts w:cs="Arial"/>
          <w:szCs w:val="24"/>
          <w:lang w:val="x-none" w:eastAsia="x-none"/>
        </w:rPr>
        <w:t xml:space="preserve">. Zawartość białka w suchej masie beztłuszczowej </w:t>
      </w:r>
      <w:r w:rsidRPr="0008188B">
        <w:rPr>
          <w:rFonts w:cs="Arial"/>
          <w:szCs w:val="24"/>
          <w:lang w:eastAsia="x-none"/>
        </w:rPr>
        <w:t>średnia</w:t>
      </w:r>
      <w:r w:rsidRPr="0008188B">
        <w:rPr>
          <w:rFonts w:cs="Arial"/>
          <w:szCs w:val="24"/>
          <w:lang w:val="x-none" w:eastAsia="x-none"/>
        </w:rPr>
        <w:t>. Masa 1000 nasion średni</w:t>
      </w:r>
      <w:r w:rsidRPr="0008188B">
        <w:rPr>
          <w:rFonts w:cs="Arial"/>
          <w:szCs w:val="24"/>
          <w:lang w:eastAsia="x-none"/>
        </w:rPr>
        <w:t>a</w:t>
      </w:r>
      <w:r w:rsidRPr="0008188B">
        <w:rPr>
          <w:rFonts w:cs="Arial"/>
          <w:szCs w:val="24"/>
          <w:lang w:val="x-none" w:eastAsia="x-none"/>
        </w:rPr>
        <w:t>.</w:t>
      </w:r>
    </w:p>
    <w:p w14:paraId="5C80DEA0"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przeciętnej odporności na wyleganie. Termin początku kwitnienia nieco wcześniejszy od średniego, dojrzałości technicznej średni. </w:t>
      </w:r>
    </w:p>
    <w:p w14:paraId="56E9917E" w14:textId="77777777" w:rsidR="00DB6F6E" w:rsidRPr="0008188B" w:rsidRDefault="00DB6F6E" w:rsidP="0008188B">
      <w:pPr>
        <w:ind w:firstLine="426"/>
        <w:rPr>
          <w:rFonts w:cs="Arial"/>
          <w:szCs w:val="24"/>
          <w:lang w:eastAsia="pl-PL"/>
        </w:rPr>
      </w:pPr>
      <w:r w:rsidRPr="0008188B">
        <w:rPr>
          <w:rFonts w:cs="Arial"/>
          <w:szCs w:val="24"/>
          <w:lang w:eastAsia="pl-PL"/>
        </w:rPr>
        <w:t xml:space="preserve">Odporność na zgniliznę twardzikową, choroby podstawy łodygi i czerń krzyżowych – średnia, na suchą zgniliznę kapustnych – mniejsza od średniej. Odmiana o potwierdzonej odporności na kiłę kapusty, w zakresie patotypów </w:t>
      </w:r>
      <w:r w:rsidRPr="0008188B">
        <w:rPr>
          <w:rFonts w:cs="Arial"/>
          <w:i/>
          <w:szCs w:val="24"/>
          <w:lang w:eastAsia="pl-PL"/>
        </w:rPr>
        <w:t>Plasmodiophora brassicae</w:t>
      </w:r>
      <w:r w:rsidRPr="0008188B">
        <w:rPr>
          <w:rFonts w:cs="Arial"/>
          <w:szCs w:val="24"/>
          <w:lang w:eastAsia="pl-PL"/>
        </w:rPr>
        <w:t xml:space="preserve"> najczęściej występujących w Polsce. Według deklaracji hodowcy odmiana jest tolerancyjna na wirusa żółtaczki rzepy (TuYV).</w:t>
      </w:r>
    </w:p>
    <w:p w14:paraId="597F61CB" w14:textId="77777777" w:rsidR="00DB6F6E" w:rsidRPr="0008188B" w:rsidRDefault="00DB6F6E" w:rsidP="0008188B">
      <w:pPr>
        <w:spacing w:before="240"/>
        <w:rPr>
          <w:rFonts w:cs="Arial"/>
          <w:szCs w:val="24"/>
        </w:rPr>
      </w:pPr>
      <w:r w:rsidRPr="0008188B">
        <w:rPr>
          <w:rFonts w:cs="Arial"/>
          <w:b/>
          <w:bCs/>
          <w:szCs w:val="24"/>
          <w:lang w:eastAsia="pl-PL"/>
        </w:rPr>
        <w:t xml:space="preserve">LG Wagner </w:t>
      </w:r>
      <w:r w:rsidRPr="0008188B">
        <w:rPr>
          <w:rFonts w:cs="Arial"/>
          <w:bCs/>
          <w:szCs w:val="24"/>
          <w:lang w:eastAsia="pl-PL"/>
        </w:rPr>
        <w:t>(d. LE19/428)</w:t>
      </w:r>
    </w:p>
    <w:p w14:paraId="06D78C7B" w14:textId="77777777" w:rsidR="00DB6F6E" w:rsidRPr="0008188B" w:rsidRDefault="00DB6F6E" w:rsidP="0008188B">
      <w:pPr>
        <w:ind w:firstLine="426"/>
        <w:rPr>
          <w:rFonts w:cs="Arial"/>
          <w:szCs w:val="24"/>
          <w:lang w:val="x-none" w:eastAsia="pl-PL"/>
        </w:rPr>
      </w:pPr>
      <w:r w:rsidRPr="0008188B">
        <w:rPr>
          <w:rFonts w:cs="Arial"/>
          <w:szCs w:val="24"/>
          <w:lang w:val="x-none" w:eastAsia="x-none"/>
        </w:rPr>
        <w:t>Odmiana mieszańcowa.</w:t>
      </w:r>
    </w:p>
    <w:p w14:paraId="1634F519"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bardzo duży. Zawartość tłuszczu </w:t>
      </w:r>
      <w:r w:rsidRPr="0008188B">
        <w:rPr>
          <w:rFonts w:cs="Arial"/>
          <w:szCs w:val="24"/>
          <w:lang w:eastAsia="x-none"/>
        </w:rPr>
        <w:t xml:space="preserve">i </w:t>
      </w:r>
      <w:r w:rsidRPr="0008188B">
        <w:rPr>
          <w:rFonts w:cs="Arial"/>
          <w:szCs w:val="24"/>
          <w:lang w:val="x-none" w:eastAsia="x-none"/>
        </w:rPr>
        <w:t>glukozynolanów w nasionach średnia</w:t>
      </w:r>
      <w:r w:rsidRPr="0008188B">
        <w:rPr>
          <w:rFonts w:cs="Arial"/>
          <w:szCs w:val="24"/>
          <w:lang w:eastAsia="x-none"/>
        </w:rPr>
        <w:t>.</w:t>
      </w:r>
      <w:r w:rsidRPr="0008188B">
        <w:rPr>
          <w:rFonts w:cs="Arial"/>
          <w:szCs w:val="24"/>
          <w:lang w:val="x-none" w:eastAsia="x-none"/>
        </w:rPr>
        <w:t xml:space="preserve"> Zawartość białka w suchej masie beztłuszczowej </w:t>
      </w:r>
      <w:r w:rsidRPr="0008188B">
        <w:rPr>
          <w:rFonts w:cs="Arial"/>
          <w:szCs w:val="24"/>
          <w:lang w:eastAsia="x-none"/>
        </w:rPr>
        <w:t>mniejsza od średniej</w:t>
      </w:r>
      <w:r w:rsidRPr="0008188B">
        <w:rPr>
          <w:rFonts w:cs="Arial"/>
          <w:szCs w:val="24"/>
          <w:lang w:val="x-none" w:eastAsia="x-none"/>
        </w:rPr>
        <w:t xml:space="preserve">. Masa 1000 </w:t>
      </w:r>
      <w:r w:rsidRPr="0008188B">
        <w:rPr>
          <w:rFonts w:cs="Arial"/>
          <w:szCs w:val="24"/>
          <w:lang w:eastAsia="x-none"/>
        </w:rPr>
        <w:t xml:space="preserve">nasion </w:t>
      </w:r>
      <w:r w:rsidRPr="0008188B">
        <w:rPr>
          <w:rFonts w:cs="Arial"/>
          <w:szCs w:val="24"/>
          <w:lang w:val="x-none" w:eastAsia="x-none"/>
        </w:rPr>
        <w:t>średni</w:t>
      </w:r>
      <w:r w:rsidRPr="0008188B">
        <w:rPr>
          <w:rFonts w:cs="Arial"/>
          <w:szCs w:val="24"/>
          <w:lang w:eastAsia="x-none"/>
        </w:rPr>
        <w:t>a</w:t>
      </w:r>
      <w:r w:rsidRPr="0008188B">
        <w:rPr>
          <w:rFonts w:cs="Arial"/>
          <w:szCs w:val="24"/>
          <w:lang w:val="x-none" w:eastAsia="x-none"/>
        </w:rPr>
        <w:t>.</w:t>
      </w:r>
    </w:p>
    <w:p w14:paraId="08AB6C38"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przeciętnej odporności na wyleganie. Termin początku kwitnienia i dojrzałości technicznej średni. </w:t>
      </w:r>
    </w:p>
    <w:p w14:paraId="3363534C" w14:textId="77777777" w:rsidR="00DB6F6E" w:rsidRPr="0008188B" w:rsidRDefault="00DB6F6E" w:rsidP="0008188B">
      <w:pPr>
        <w:ind w:firstLine="426"/>
        <w:rPr>
          <w:rFonts w:cs="Arial"/>
          <w:szCs w:val="24"/>
          <w:lang w:eastAsia="pl-PL"/>
        </w:rPr>
      </w:pPr>
      <w:r w:rsidRPr="0008188B">
        <w:rPr>
          <w:rFonts w:cs="Arial"/>
          <w:szCs w:val="24"/>
          <w:lang w:eastAsia="pl-PL"/>
        </w:rPr>
        <w:t>Odporność na choroby podstawy łodygi i czerń krzyżowych – średnia, na zgniliznę twardzikową i suchą zgniliznę kapustnych – mniejsza od średniej. Według deklaracji hodowcy odmiana jest tolerancyjna na wirusa żółtaczki rzepy (TuYV).</w:t>
      </w:r>
    </w:p>
    <w:p w14:paraId="047F51DF"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Marvin </w:t>
      </w:r>
      <w:r w:rsidRPr="0008188B">
        <w:rPr>
          <w:rFonts w:cs="Arial"/>
          <w:bCs/>
          <w:szCs w:val="24"/>
          <w:lang w:eastAsia="pl-PL"/>
        </w:rPr>
        <w:t>(d. CBI 18-4)</w:t>
      </w:r>
    </w:p>
    <w:p w14:paraId="23748186"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populacyjna. </w:t>
      </w:r>
    </w:p>
    <w:p w14:paraId="4799BD48" w14:textId="77777777" w:rsidR="00DB6F6E" w:rsidRPr="0008188B" w:rsidRDefault="00DB6F6E" w:rsidP="0008188B">
      <w:pPr>
        <w:ind w:firstLine="426"/>
        <w:rPr>
          <w:rFonts w:cs="Arial"/>
          <w:szCs w:val="24"/>
          <w:lang w:val="x-none"/>
        </w:rPr>
      </w:pPr>
      <w:r w:rsidRPr="0008188B">
        <w:rPr>
          <w:rFonts w:cs="Arial"/>
          <w:szCs w:val="24"/>
          <w:lang w:val="x-none" w:eastAsia="x-none"/>
        </w:rPr>
        <w:t>Plon nasion duży. Zawartość tłuszczu w nasionach średni</w:t>
      </w:r>
      <w:r w:rsidRPr="0008188B">
        <w:rPr>
          <w:rFonts w:cs="Arial"/>
          <w:szCs w:val="24"/>
          <w:lang w:eastAsia="x-none"/>
        </w:rPr>
        <w:t>a</w:t>
      </w:r>
      <w:r w:rsidRPr="0008188B">
        <w:rPr>
          <w:rFonts w:cs="Arial"/>
          <w:szCs w:val="24"/>
          <w:lang w:val="x-none" w:eastAsia="x-none"/>
        </w:rPr>
        <w:t xml:space="preserve">, glukozynolanów poniżej średniej. Zawartość białka w suchej masie beztłuszczowej </w:t>
      </w:r>
      <w:r w:rsidRPr="0008188B">
        <w:rPr>
          <w:rFonts w:cs="Arial"/>
          <w:szCs w:val="24"/>
          <w:lang w:eastAsia="x-none"/>
        </w:rPr>
        <w:t>średnia</w:t>
      </w:r>
      <w:r w:rsidRPr="0008188B">
        <w:rPr>
          <w:rFonts w:cs="Arial"/>
          <w:szCs w:val="24"/>
          <w:lang w:val="x-none" w:eastAsia="x-none"/>
        </w:rPr>
        <w:t xml:space="preserve">. Masa 1000 nasion </w:t>
      </w:r>
      <w:r w:rsidRPr="0008188B">
        <w:rPr>
          <w:rFonts w:cs="Arial"/>
          <w:szCs w:val="24"/>
          <w:lang w:eastAsia="x-none"/>
        </w:rPr>
        <w:t>średnia</w:t>
      </w:r>
      <w:r w:rsidRPr="0008188B">
        <w:rPr>
          <w:rFonts w:cs="Arial"/>
          <w:szCs w:val="24"/>
          <w:lang w:val="x-none" w:eastAsia="x-none"/>
        </w:rPr>
        <w:t>.</w:t>
      </w:r>
    </w:p>
    <w:p w14:paraId="6FFF578F"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dość niskie, o dość dużej odporności na wyleganie. Termin początku kwitnienia nieco wcześniejszy od średniego, dojrzałości technicznej średni. </w:t>
      </w:r>
    </w:p>
    <w:p w14:paraId="31CEF213" w14:textId="77777777" w:rsidR="00DB6F6E" w:rsidRPr="0008188B" w:rsidRDefault="00DB6F6E" w:rsidP="0008188B">
      <w:pPr>
        <w:shd w:val="clear" w:color="auto" w:fill="FFFFFF"/>
        <w:ind w:firstLine="426"/>
        <w:rPr>
          <w:rFonts w:cs="Arial"/>
          <w:szCs w:val="24"/>
          <w:lang w:eastAsia="pl-PL"/>
        </w:rPr>
      </w:pPr>
      <w:r w:rsidRPr="0008188B">
        <w:rPr>
          <w:rFonts w:cs="Arial"/>
          <w:szCs w:val="24"/>
          <w:lang w:eastAsia="pl-PL"/>
        </w:rPr>
        <w:t>Odporność na zgniliznę twardzikową, suchą zgniliznę kapustnych, choroby podstawy łodyg i czerń krzyżowych – średnia.</w:t>
      </w:r>
    </w:p>
    <w:p w14:paraId="6B2996BF"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PT315 </w:t>
      </w:r>
      <w:r w:rsidRPr="0008188B">
        <w:rPr>
          <w:rFonts w:cs="Arial"/>
          <w:bCs/>
          <w:szCs w:val="24"/>
          <w:lang w:eastAsia="pl-PL"/>
        </w:rPr>
        <w:t>(d. X19WT299C)</w:t>
      </w:r>
    </w:p>
    <w:p w14:paraId="3589010B"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mieszańcowa. </w:t>
      </w:r>
    </w:p>
    <w:p w14:paraId="63F9CCF3"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w:t>
      </w:r>
      <w:r w:rsidRPr="0008188B">
        <w:rPr>
          <w:rFonts w:cs="Arial"/>
          <w:szCs w:val="24"/>
          <w:lang w:eastAsia="x-none"/>
        </w:rPr>
        <w:t xml:space="preserve">duży do </w:t>
      </w:r>
      <w:r w:rsidRPr="0008188B">
        <w:rPr>
          <w:rFonts w:cs="Arial"/>
          <w:szCs w:val="24"/>
          <w:lang w:val="x-none" w:eastAsia="x-none"/>
        </w:rPr>
        <w:t>bardzo duż</w:t>
      </w:r>
      <w:r w:rsidRPr="0008188B">
        <w:rPr>
          <w:rFonts w:cs="Arial"/>
          <w:szCs w:val="24"/>
          <w:lang w:eastAsia="x-none"/>
        </w:rPr>
        <w:t>ego</w:t>
      </w:r>
      <w:r w:rsidRPr="0008188B">
        <w:rPr>
          <w:rFonts w:cs="Arial"/>
          <w:szCs w:val="24"/>
          <w:lang w:val="x-none" w:eastAsia="x-none"/>
        </w:rPr>
        <w:t xml:space="preserve">. Zawartość tłuszczu w nasionach duża, glukozynolanów </w:t>
      </w:r>
      <w:r w:rsidRPr="0008188B">
        <w:rPr>
          <w:rFonts w:cs="Arial"/>
          <w:szCs w:val="24"/>
          <w:lang w:eastAsia="x-none"/>
        </w:rPr>
        <w:t>powyżej średniej</w:t>
      </w:r>
      <w:r w:rsidRPr="0008188B">
        <w:rPr>
          <w:rFonts w:cs="Arial"/>
          <w:szCs w:val="24"/>
          <w:lang w:val="x-none" w:eastAsia="x-none"/>
        </w:rPr>
        <w:t xml:space="preserve">. Zawartość białka w suchej masie beztłuszczowej </w:t>
      </w:r>
      <w:r w:rsidRPr="0008188B">
        <w:rPr>
          <w:rFonts w:cs="Arial"/>
          <w:szCs w:val="24"/>
          <w:lang w:eastAsia="x-none"/>
        </w:rPr>
        <w:t>średnia</w:t>
      </w:r>
      <w:r w:rsidRPr="0008188B">
        <w:rPr>
          <w:rFonts w:cs="Arial"/>
          <w:szCs w:val="24"/>
          <w:lang w:val="x-none" w:eastAsia="x-none"/>
        </w:rPr>
        <w:t xml:space="preserve">. Masa 1000 nasion </w:t>
      </w:r>
      <w:r w:rsidRPr="0008188B">
        <w:rPr>
          <w:rFonts w:cs="Arial"/>
          <w:szCs w:val="24"/>
          <w:lang w:eastAsia="x-none"/>
        </w:rPr>
        <w:t xml:space="preserve">mniejsza od </w:t>
      </w:r>
      <w:r w:rsidRPr="0008188B">
        <w:rPr>
          <w:rFonts w:cs="Arial"/>
          <w:szCs w:val="24"/>
          <w:lang w:val="x-none" w:eastAsia="x-none"/>
        </w:rPr>
        <w:t>średni</w:t>
      </w:r>
      <w:r w:rsidRPr="0008188B">
        <w:rPr>
          <w:rFonts w:cs="Arial"/>
          <w:szCs w:val="24"/>
          <w:lang w:eastAsia="x-none"/>
        </w:rPr>
        <w:t>ej</w:t>
      </w:r>
      <w:r w:rsidRPr="0008188B">
        <w:rPr>
          <w:rFonts w:cs="Arial"/>
          <w:szCs w:val="24"/>
          <w:lang w:val="x-none" w:eastAsia="x-none"/>
        </w:rPr>
        <w:t>.</w:t>
      </w:r>
    </w:p>
    <w:p w14:paraId="01386AD6" w14:textId="7113617B"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wysokie, o przeciętnej odporności na wyleganie. Termin początku kwitnienia i dojrzałości technicznej średni.  </w:t>
      </w:r>
    </w:p>
    <w:p w14:paraId="6C673E13" w14:textId="77777777" w:rsidR="00DB6F6E" w:rsidRPr="0008188B" w:rsidRDefault="00DB6F6E" w:rsidP="0008188B">
      <w:pPr>
        <w:shd w:val="clear" w:color="auto" w:fill="FFFFFF"/>
        <w:ind w:firstLine="426"/>
        <w:rPr>
          <w:rFonts w:cs="Arial"/>
          <w:szCs w:val="24"/>
          <w:lang w:eastAsia="pl-PL"/>
        </w:rPr>
      </w:pPr>
      <w:r w:rsidRPr="0008188B">
        <w:rPr>
          <w:rFonts w:cs="Arial"/>
          <w:szCs w:val="24"/>
          <w:lang w:eastAsia="pl-PL"/>
        </w:rPr>
        <w:t>Odporność na zgniliznę twardzikową, suchą zgniliznę kapustnych i czerń krzyżowych – średnia, na choroby podstawy łodygi – mniejsza od średniej.</w:t>
      </w:r>
    </w:p>
    <w:p w14:paraId="4FC550CB" w14:textId="77777777" w:rsidR="00DB6F6E" w:rsidRPr="0008188B" w:rsidRDefault="00DB6F6E" w:rsidP="0008188B">
      <w:pPr>
        <w:spacing w:before="240"/>
        <w:rPr>
          <w:rFonts w:cs="Arial"/>
          <w:szCs w:val="24"/>
        </w:rPr>
      </w:pPr>
      <w:r w:rsidRPr="0008188B">
        <w:rPr>
          <w:rFonts w:cs="Arial"/>
          <w:b/>
          <w:bCs/>
          <w:szCs w:val="24"/>
          <w:lang w:eastAsia="pl-PL"/>
        </w:rPr>
        <w:t xml:space="preserve">Richmond </w:t>
      </w:r>
      <w:r w:rsidRPr="0008188B">
        <w:rPr>
          <w:rFonts w:cs="Arial"/>
          <w:bCs/>
          <w:szCs w:val="24"/>
          <w:lang w:eastAsia="pl-PL"/>
        </w:rPr>
        <w:t>(d. DMH 568)</w:t>
      </w:r>
    </w:p>
    <w:p w14:paraId="5FB964B8" w14:textId="77777777" w:rsidR="00DB6F6E" w:rsidRPr="0008188B" w:rsidRDefault="00DB6F6E" w:rsidP="0008188B">
      <w:pPr>
        <w:ind w:firstLine="426"/>
        <w:rPr>
          <w:rFonts w:cs="Arial"/>
          <w:szCs w:val="24"/>
          <w:lang w:val="x-none" w:eastAsia="pl-PL"/>
        </w:rPr>
      </w:pPr>
      <w:r w:rsidRPr="0008188B">
        <w:rPr>
          <w:rFonts w:cs="Arial"/>
          <w:szCs w:val="24"/>
          <w:lang w:val="x-none" w:eastAsia="x-none"/>
        </w:rPr>
        <w:t>Odmiana mieszańcowa.</w:t>
      </w:r>
    </w:p>
    <w:p w14:paraId="6659D30A"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w:t>
      </w:r>
      <w:r w:rsidRPr="0008188B">
        <w:rPr>
          <w:rFonts w:cs="Arial"/>
          <w:szCs w:val="24"/>
          <w:lang w:eastAsia="x-none"/>
        </w:rPr>
        <w:t xml:space="preserve">duży do </w:t>
      </w:r>
      <w:r w:rsidRPr="0008188B">
        <w:rPr>
          <w:rFonts w:cs="Arial"/>
          <w:szCs w:val="24"/>
          <w:lang w:val="x-none" w:eastAsia="x-none"/>
        </w:rPr>
        <w:t>bardzo duż</w:t>
      </w:r>
      <w:r w:rsidRPr="0008188B">
        <w:rPr>
          <w:rFonts w:cs="Arial"/>
          <w:szCs w:val="24"/>
          <w:lang w:eastAsia="x-none"/>
        </w:rPr>
        <w:t>ego</w:t>
      </w:r>
      <w:r w:rsidRPr="0008188B">
        <w:rPr>
          <w:rFonts w:cs="Arial"/>
          <w:szCs w:val="24"/>
          <w:lang w:val="x-none" w:eastAsia="x-none"/>
        </w:rPr>
        <w:t>. Zawartość tłuszczu w nasionach średnia</w:t>
      </w:r>
      <w:r w:rsidRPr="0008188B">
        <w:rPr>
          <w:rFonts w:cs="Arial"/>
          <w:szCs w:val="24"/>
          <w:lang w:eastAsia="x-none"/>
        </w:rPr>
        <w:t>,</w:t>
      </w:r>
      <w:r w:rsidRPr="0008188B">
        <w:rPr>
          <w:rFonts w:cs="Arial"/>
          <w:szCs w:val="24"/>
          <w:lang w:val="x-none" w:eastAsia="x-none"/>
        </w:rPr>
        <w:t xml:space="preserve"> glukozynolanów</w:t>
      </w:r>
      <w:r w:rsidRPr="0008188B">
        <w:rPr>
          <w:rFonts w:cs="Arial"/>
          <w:szCs w:val="24"/>
          <w:lang w:eastAsia="x-none"/>
        </w:rPr>
        <w:t xml:space="preserve"> powyżej średniej</w:t>
      </w:r>
      <w:r w:rsidRPr="0008188B">
        <w:rPr>
          <w:rFonts w:cs="Arial"/>
          <w:szCs w:val="24"/>
          <w:lang w:val="x-none" w:eastAsia="x-none"/>
        </w:rPr>
        <w:t xml:space="preserve">. Zawartość białka w suchej masie beztłuszczowej </w:t>
      </w:r>
      <w:r w:rsidRPr="0008188B">
        <w:rPr>
          <w:rFonts w:cs="Arial"/>
          <w:szCs w:val="24"/>
          <w:lang w:eastAsia="x-none"/>
        </w:rPr>
        <w:t>mniejsza od średniej</w:t>
      </w:r>
      <w:r w:rsidRPr="0008188B">
        <w:rPr>
          <w:rFonts w:cs="Arial"/>
          <w:szCs w:val="24"/>
          <w:lang w:val="x-none" w:eastAsia="x-none"/>
        </w:rPr>
        <w:t xml:space="preserve">. Masa 1000 nasion </w:t>
      </w:r>
      <w:r w:rsidRPr="0008188B">
        <w:rPr>
          <w:rFonts w:cs="Arial"/>
          <w:szCs w:val="24"/>
          <w:lang w:eastAsia="x-none"/>
        </w:rPr>
        <w:t>średnia.</w:t>
      </w:r>
    </w:p>
    <w:p w14:paraId="1F020B90"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przeciętnej odporności na wyleganie. Termin początku kwitnienia i dojrzałości technicznej średni. </w:t>
      </w:r>
    </w:p>
    <w:p w14:paraId="2C82607D" w14:textId="77777777" w:rsidR="00DB6F6E" w:rsidRPr="0008188B" w:rsidRDefault="00DB6F6E" w:rsidP="0008188B">
      <w:pPr>
        <w:ind w:firstLine="426"/>
        <w:rPr>
          <w:rFonts w:cs="Arial"/>
          <w:szCs w:val="24"/>
          <w:lang w:eastAsia="pl-PL"/>
        </w:rPr>
      </w:pPr>
      <w:r w:rsidRPr="0008188B">
        <w:rPr>
          <w:rFonts w:cs="Arial"/>
          <w:szCs w:val="24"/>
          <w:lang w:eastAsia="pl-PL"/>
        </w:rPr>
        <w:t xml:space="preserve">Odporność na zgniliznę twardzikową, choroby podstawy łodygi i czerń krzyżowych – średnia, na suchą zgniliznę kapustnych – mniejsza od średniej. Odmiana o potwierdzonej odporności na kiłę kapusty, w zakresie patotypów </w:t>
      </w:r>
      <w:r w:rsidRPr="0008188B">
        <w:rPr>
          <w:rFonts w:cs="Arial"/>
          <w:i/>
          <w:szCs w:val="24"/>
          <w:lang w:eastAsia="pl-PL"/>
        </w:rPr>
        <w:t>Plasmodiophora brassicae</w:t>
      </w:r>
      <w:r w:rsidRPr="0008188B">
        <w:rPr>
          <w:rFonts w:cs="Arial"/>
          <w:szCs w:val="24"/>
          <w:lang w:eastAsia="pl-PL"/>
        </w:rPr>
        <w:t xml:space="preserve"> najczęściej występujących w Polsce. Według deklaracji hodowcy odmiana jest tolerancyjna na wirusa żółtaczki rzepy (TuYV).</w:t>
      </w:r>
    </w:p>
    <w:p w14:paraId="20BC78B3"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Romeo </w:t>
      </w:r>
      <w:r w:rsidRPr="0008188B">
        <w:rPr>
          <w:rFonts w:cs="Arial"/>
          <w:bCs/>
          <w:szCs w:val="24"/>
          <w:lang w:eastAsia="pl-PL"/>
        </w:rPr>
        <w:t>(d. DMH 512)</w:t>
      </w:r>
    </w:p>
    <w:p w14:paraId="796F23F8"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mieszańcowa. </w:t>
      </w:r>
    </w:p>
    <w:p w14:paraId="37C3E318"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duży do bardzo dużego. Zawartość tłuszczu w nasionach </w:t>
      </w:r>
      <w:r w:rsidRPr="0008188B">
        <w:rPr>
          <w:rFonts w:cs="Arial"/>
          <w:szCs w:val="24"/>
          <w:lang w:eastAsia="x-none"/>
        </w:rPr>
        <w:t>duża</w:t>
      </w:r>
      <w:r w:rsidRPr="0008188B">
        <w:rPr>
          <w:rFonts w:cs="Arial"/>
          <w:szCs w:val="24"/>
          <w:lang w:val="x-none" w:eastAsia="x-none"/>
        </w:rPr>
        <w:t xml:space="preserve">, glukozynolanów powyżej średniej. Zawartość białka w suchej masie beztłuszczowej dość </w:t>
      </w:r>
      <w:r w:rsidRPr="0008188B">
        <w:rPr>
          <w:rFonts w:cs="Arial"/>
          <w:szCs w:val="24"/>
          <w:lang w:eastAsia="x-none"/>
        </w:rPr>
        <w:t>mała</w:t>
      </w:r>
      <w:r w:rsidRPr="0008188B">
        <w:rPr>
          <w:rFonts w:cs="Arial"/>
          <w:szCs w:val="24"/>
          <w:lang w:val="x-none" w:eastAsia="x-none"/>
        </w:rPr>
        <w:t>. Masa 1000 nasion średni</w:t>
      </w:r>
      <w:r w:rsidRPr="0008188B">
        <w:rPr>
          <w:rFonts w:cs="Arial"/>
          <w:szCs w:val="24"/>
          <w:lang w:eastAsia="x-none"/>
        </w:rPr>
        <w:t>a</w:t>
      </w:r>
      <w:r w:rsidRPr="0008188B">
        <w:rPr>
          <w:rFonts w:cs="Arial"/>
          <w:szCs w:val="24"/>
          <w:lang w:val="x-none" w:eastAsia="x-none"/>
        </w:rPr>
        <w:t>.</w:t>
      </w:r>
    </w:p>
    <w:p w14:paraId="70EBEF40"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wysokie, o mniejszej od przeciętnej odporności na wyleganie. Termin początku kwitnienia i dojrzałości technicznej średni. </w:t>
      </w:r>
    </w:p>
    <w:p w14:paraId="26465ACB" w14:textId="77777777" w:rsidR="00DB6F6E" w:rsidRPr="0008188B" w:rsidRDefault="00DB6F6E" w:rsidP="0008188B">
      <w:pPr>
        <w:shd w:val="clear" w:color="auto" w:fill="FFFFFF"/>
        <w:ind w:firstLine="426"/>
        <w:rPr>
          <w:rFonts w:cs="Arial"/>
          <w:szCs w:val="24"/>
          <w:lang w:eastAsia="pl-PL"/>
        </w:rPr>
      </w:pPr>
      <w:r w:rsidRPr="0008188B">
        <w:rPr>
          <w:rFonts w:cs="Arial"/>
          <w:szCs w:val="24"/>
          <w:lang w:eastAsia="pl-PL"/>
        </w:rPr>
        <w:t>Odporność na zgniliznę twardzikową, suchą zgniliznę kapustnych, choroby podstawy łodygi i czerń krzyżowych – średnia. Według deklaracji hodowcy odmiana jest tolerancyjna na wirusa żółtaczki rzepy (TuYV).</w:t>
      </w:r>
    </w:p>
    <w:p w14:paraId="7415F0FD"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Texas </w:t>
      </w:r>
      <w:r w:rsidRPr="0008188B">
        <w:rPr>
          <w:rFonts w:cs="Arial"/>
          <w:bCs/>
          <w:szCs w:val="24"/>
          <w:lang w:eastAsia="pl-PL"/>
        </w:rPr>
        <w:t>(d. RAP20270W11)</w:t>
      </w:r>
    </w:p>
    <w:p w14:paraId="08CB128C"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mieszańcowa. </w:t>
      </w:r>
    </w:p>
    <w:p w14:paraId="7193496B" w14:textId="0F8F8FDE" w:rsidR="00DB6F6E" w:rsidRPr="0008188B" w:rsidRDefault="00DB6F6E" w:rsidP="0008188B">
      <w:pPr>
        <w:ind w:firstLine="426"/>
        <w:rPr>
          <w:rFonts w:cs="Arial"/>
          <w:szCs w:val="24"/>
          <w:lang w:val="x-none"/>
        </w:rPr>
      </w:pPr>
      <w:r w:rsidRPr="0008188B">
        <w:rPr>
          <w:rFonts w:cs="Arial"/>
          <w:szCs w:val="24"/>
          <w:lang w:val="x-none" w:eastAsia="x-none"/>
        </w:rPr>
        <w:t>Plon nasion bardzo duż</w:t>
      </w:r>
      <w:r w:rsidRPr="0008188B">
        <w:rPr>
          <w:rFonts w:cs="Arial"/>
          <w:szCs w:val="24"/>
          <w:lang w:eastAsia="x-none"/>
        </w:rPr>
        <w:t>y</w:t>
      </w:r>
      <w:r w:rsidRPr="0008188B">
        <w:rPr>
          <w:rFonts w:cs="Arial"/>
          <w:szCs w:val="24"/>
          <w:lang w:val="x-none" w:eastAsia="x-none"/>
        </w:rPr>
        <w:t xml:space="preserve">. Zawartość tłuszczu w nasionach </w:t>
      </w:r>
      <w:r w:rsidRPr="0008188B">
        <w:rPr>
          <w:rFonts w:cs="Arial"/>
          <w:szCs w:val="24"/>
          <w:lang w:eastAsia="x-none"/>
        </w:rPr>
        <w:t>średnia</w:t>
      </w:r>
      <w:r w:rsidRPr="0008188B">
        <w:rPr>
          <w:rFonts w:cs="Arial"/>
          <w:szCs w:val="24"/>
          <w:lang w:val="x-none" w:eastAsia="x-none"/>
        </w:rPr>
        <w:t>, glukozynolanów po</w:t>
      </w:r>
      <w:r w:rsidRPr="0008188B">
        <w:rPr>
          <w:rFonts w:cs="Arial"/>
          <w:szCs w:val="24"/>
          <w:lang w:eastAsia="x-none"/>
        </w:rPr>
        <w:t>wy</w:t>
      </w:r>
      <w:r w:rsidRPr="0008188B">
        <w:rPr>
          <w:rFonts w:cs="Arial"/>
          <w:szCs w:val="24"/>
          <w:lang w:val="x-none" w:eastAsia="x-none"/>
        </w:rPr>
        <w:t xml:space="preserve">żej średniej. Zawartość białka w suchej masie beztłuszczowej </w:t>
      </w:r>
      <w:r w:rsidRPr="0008188B">
        <w:rPr>
          <w:rFonts w:cs="Arial"/>
          <w:szCs w:val="24"/>
          <w:lang w:eastAsia="x-none"/>
        </w:rPr>
        <w:t>średnia</w:t>
      </w:r>
      <w:r w:rsidRPr="0008188B">
        <w:rPr>
          <w:rFonts w:cs="Arial"/>
          <w:szCs w:val="24"/>
          <w:lang w:val="x-none" w:eastAsia="x-none"/>
        </w:rPr>
        <w:t>. Masa 1000 nasion średni</w:t>
      </w:r>
      <w:r w:rsidRPr="0008188B">
        <w:rPr>
          <w:rFonts w:cs="Arial"/>
          <w:szCs w:val="24"/>
          <w:lang w:eastAsia="x-none"/>
        </w:rPr>
        <w:t>a</w:t>
      </w:r>
      <w:r w:rsidRPr="0008188B">
        <w:rPr>
          <w:rFonts w:cs="Arial"/>
          <w:szCs w:val="24"/>
          <w:lang w:val="x-none" w:eastAsia="x-none"/>
        </w:rPr>
        <w:t>.</w:t>
      </w:r>
    </w:p>
    <w:p w14:paraId="3A746F6E" w14:textId="77777777" w:rsidR="00DB6F6E" w:rsidRPr="0008188B" w:rsidRDefault="00DB6F6E" w:rsidP="0008188B">
      <w:pPr>
        <w:ind w:firstLine="426"/>
        <w:rPr>
          <w:rFonts w:cs="Arial"/>
          <w:szCs w:val="24"/>
          <w:lang w:eastAsia="pl-PL"/>
        </w:rPr>
      </w:pPr>
      <w:r w:rsidRPr="0008188B">
        <w:rPr>
          <w:rFonts w:cs="Arial"/>
          <w:szCs w:val="24"/>
          <w:lang w:eastAsia="pl-PL"/>
        </w:rPr>
        <w:t xml:space="preserve">Zimotrwałość roślin średnia. Rośliny średniej wysokości, o dużej odporności na wyleganie. Termin początku kwitnienia nieco wcześniejszy od średniego, dojrzałości technicznej średni. </w:t>
      </w:r>
    </w:p>
    <w:p w14:paraId="1FE3959F" w14:textId="118EE595" w:rsidR="00DB6F6E" w:rsidRPr="0008188B" w:rsidRDefault="00DB6F6E" w:rsidP="0008188B">
      <w:pPr>
        <w:shd w:val="clear" w:color="auto" w:fill="FFFFFF"/>
        <w:ind w:firstLine="426"/>
        <w:rPr>
          <w:rFonts w:cs="Arial"/>
          <w:szCs w:val="24"/>
          <w:lang w:eastAsia="pl-PL"/>
        </w:rPr>
      </w:pPr>
      <w:r w:rsidRPr="0008188B">
        <w:rPr>
          <w:rFonts w:cs="Arial"/>
          <w:szCs w:val="24"/>
          <w:lang w:eastAsia="pl-PL"/>
        </w:rPr>
        <w:t>Odporność na zgniliznę twardzikową i suchą zgniliznę kapustnych – większa od średniej, na choroby podstawy łodygi</w:t>
      </w:r>
      <w:r w:rsidR="00BA7D88" w:rsidRPr="0008188B">
        <w:rPr>
          <w:rFonts w:cs="Arial"/>
          <w:szCs w:val="24"/>
          <w:lang w:eastAsia="pl-PL"/>
        </w:rPr>
        <w:br/>
      </w:r>
      <w:r w:rsidRPr="0008188B">
        <w:rPr>
          <w:rFonts w:cs="Arial"/>
          <w:szCs w:val="24"/>
          <w:lang w:eastAsia="pl-PL"/>
        </w:rPr>
        <w:t>i czerń krzyżowych – średnia. Według deklaracji hodowcy odmiana jest tolerancyjna na wirusa żółtaczki rzepy (TuYV).</w:t>
      </w:r>
    </w:p>
    <w:p w14:paraId="78EFB340" w14:textId="77777777" w:rsidR="00DB6F6E" w:rsidRPr="0008188B" w:rsidRDefault="00DB6F6E" w:rsidP="0008188B">
      <w:pPr>
        <w:shd w:val="clear" w:color="auto" w:fill="FFFFFF"/>
        <w:spacing w:before="240"/>
        <w:rPr>
          <w:rFonts w:cs="Arial"/>
          <w:szCs w:val="24"/>
          <w:lang w:eastAsia="pl-PL"/>
        </w:rPr>
      </w:pPr>
      <w:r w:rsidRPr="0008188B">
        <w:rPr>
          <w:rFonts w:cs="Arial"/>
          <w:b/>
          <w:bCs/>
          <w:szCs w:val="24"/>
          <w:lang w:eastAsia="pl-PL"/>
        </w:rPr>
        <w:t xml:space="preserve">Valerian </w:t>
      </w:r>
      <w:r w:rsidRPr="0008188B">
        <w:rPr>
          <w:rFonts w:cs="Arial"/>
          <w:bCs/>
          <w:szCs w:val="24"/>
          <w:lang w:eastAsia="pl-PL"/>
        </w:rPr>
        <w:t>(d. RAP20284W11)</w:t>
      </w:r>
    </w:p>
    <w:p w14:paraId="1EBC8AD3" w14:textId="77777777" w:rsidR="00DB6F6E" w:rsidRPr="0008188B" w:rsidRDefault="00DB6F6E" w:rsidP="0008188B">
      <w:pPr>
        <w:ind w:firstLine="426"/>
        <w:rPr>
          <w:rFonts w:cs="Arial"/>
          <w:szCs w:val="24"/>
          <w:lang w:val="x-none" w:eastAsia="x-none"/>
        </w:rPr>
      </w:pPr>
      <w:r w:rsidRPr="0008188B">
        <w:rPr>
          <w:rFonts w:cs="Arial"/>
          <w:szCs w:val="24"/>
          <w:lang w:val="x-none" w:eastAsia="x-none"/>
        </w:rPr>
        <w:t xml:space="preserve">Odmiana mieszańcowa. </w:t>
      </w:r>
    </w:p>
    <w:p w14:paraId="42267BC5" w14:textId="77777777" w:rsidR="00DB6F6E" w:rsidRPr="0008188B" w:rsidRDefault="00DB6F6E" w:rsidP="0008188B">
      <w:pPr>
        <w:ind w:firstLine="426"/>
        <w:rPr>
          <w:rFonts w:cs="Arial"/>
          <w:szCs w:val="24"/>
          <w:lang w:val="x-none"/>
        </w:rPr>
      </w:pPr>
      <w:r w:rsidRPr="0008188B">
        <w:rPr>
          <w:rFonts w:cs="Arial"/>
          <w:szCs w:val="24"/>
          <w:lang w:val="x-none" w:eastAsia="x-none"/>
        </w:rPr>
        <w:t xml:space="preserve">Plon nasion </w:t>
      </w:r>
      <w:r w:rsidRPr="0008188B">
        <w:rPr>
          <w:rFonts w:cs="Arial"/>
          <w:szCs w:val="24"/>
          <w:lang w:eastAsia="x-none"/>
        </w:rPr>
        <w:t xml:space="preserve">duży do </w:t>
      </w:r>
      <w:r w:rsidRPr="0008188B">
        <w:rPr>
          <w:rFonts w:cs="Arial"/>
          <w:szCs w:val="24"/>
          <w:lang w:val="x-none" w:eastAsia="x-none"/>
        </w:rPr>
        <w:t>bardzo duż</w:t>
      </w:r>
      <w:r w:rsidRPr="0008188B">
        <w:rPr>
          <w:rFonts w:cs="Arial"/>
          <w:szCs w:val="24"/>
          <w:lang w:eastAsia="x-none"/>
        </w:rPr>
        <w:t>ego</w:t>
      </w:r>
      <w:r w:rsidRPr="0008188B">
        <w:rPr>
          <w:rFonts w:cs="Arial"/>
          <w:szCs w:val="24"/>
          <w:lang w:val="x-none" w:eastAsia="x-none"/>
        </w:rPr>
        <w:t xml:space="preserve">. Zawartość tłuszczu w nasionach </w:t>
      </w:r>
      <w:r w:rsidRPr="0008188B">
        <w:rPr>
          <w:rFonts w:cs="Arial"/>
          <w:szCs w:val="24"/>
          <w:lang w:eastAsia="x-none"/>
        </w:rPr>
        <w:t>dość duża</w:t>
      </w:r>
      <w:r w:rsidRPr="0008188B">
        <w:rPr>
          <w:rFonts w:cs="Arial"/>
          <w:szCs w:val="24"/>
          <w:lang w:val="x-none" w:eastAsia="x-none"/>
        </w:rPr>
        <w:t xml:space="preserve">, glukozynolanów </w:t>
      </w:r>
      <w:r w:rsidRPr="0008188B">
        <w:rPr>
          <w:rFonts w:cs="Arial"/>
          <w:szCs w:val="24"/>
          <w:lang w:eastAsia="x-none"/>
        </w:rPr>
        <w:t xml:space="preserve">poniżej </w:t>
      </w:r>
      <w:r w:rsidRPr="0008188B">
        <w:rPr>
          <w:rFonts w:cs="Arial"/>
          <w:szCs w:val="24"/>
          <w:lang w:val="x-none" w:eastAsia="x-none"/>
        </w:rPr>
        <w:t>średni</w:t>
      </w:r>
      <w:r w:rsidRPr="0008188B">
        <w:rPr>
          <w:rFonts w:cs="Arial"/>
          <w:szCs w:val="24"/>
          <w:lang w:eastAsia="x-none"/>
        </w:rPr>
        <w:t>ej</w:t>
      </w:r>
      <w:r w:rsidRPr="0008188B">
        <w:rPr>
          <w:rFonts w:cs="Arial"/>
          <w:szCs w:val="24"/>
          <w:lang w:val="x-none" w:eastAsia="x-none"/>
        </w:rPr>
        <w:t xml:space="preserve">. Zawartość białka w suchej masie beztłuszczowej </w:t>
      </w:r>
      <w:r w:rsidRPr="0008188B">
        <w:rPr>
          <w:rFonts w:cs="Arial"/>
          <w:szCs w:val="24"/>
          <w:lang w:eastAsia="x-none"/>
        </w:rPr>
        <w:t>duża</w:t>
      </w:r>
      <w:r w:rsidRPr="0008188B">
        <w:rPr>
          <w:rFonts w:cs="Arial"/>
          <w:szCs w:val="24"/>
          <w:lang w:val="x-none" w:eastAsia="x-none"/>
        </w:rPr>
        <w:t>. Masa 1000 nasion średni</w:t>
      </w:r>
      <w:r w:rsidRPr="0008188B">
        <w:rPr>
          <w:rFonts w:cs="Arial"/>
          <w:szCs w:val="24"/>
          <w:lang w:eastAsia="x-none"/>
        </w:rPr>
        <w:t>a</w:t>
      </w:r>
      <w:r w:rsidRPr="0008188B">
        <w:rPr>
          <w:rFonts w:cs="Arial"/>
          <w:szCs w:val="24"/>
          <w:lang w:val="x-none" w:eastAsia="x-none"/>
        </w:rPr>
        <w:t>.</w:t>
      </w:r>
    </w:p>
    <w:p w14:paraId="59671A78" w14:textId="320A45DE" w:rsidR="00DB6F6E" w:rsidRPr="0008188B" w:rsidRDefault="00DB6F6E" w:rsidP="0008188B">
      <w:pPr>
        <w:ind w:firstLine="426"/>
        <w:rPr>
          <w:rFonts w:cs="Arial"/>
          <w:szCs w:val="24"/>
          <w:lang w:eastAsia="pl-PL"/>
        </w:rPr>
      </w:pPr>
      <w:r w:rsidRPr="0008188B">
        <w:rPr>
          <w:rFonts w:cs="Arial"/>
          <w:szCs w:val="24"/>
          <w:lang w:eastAsia="pl-PL"/>
        </w:rPr>
        <w:t>Zimotrwałość roślin średnia. Rośliny średniej wysokości, o dużej odporności na wyleganie. Termin początku kwitnienia i dojrzałości technicznej średni.</w:t>
      </w:r>
    </w:p>
    <w:p w14:paraId="636F48A1" w14:textId="4F272D17" w:rsidR="001D5396" w:rsidRPr="00D30999" w:rsidRDefault="00DB6F6E" w:rsidP="0008188B">
      <w:pPr>
        <w:shd w:val="clear" w:color="auto" w:fill="FFFFFF"/>
        <w:ind w:firstLine="426"/>
        <w:rPr>
          <w:rFonts w:cs="Arial"/>
          <w:sz w:val="20"/>
          <w:lang w:eastAsia="pl-PL"/>
        </w:rPr>
      </w:pPr>
      <w:r w:rsidRPr="0008188B">
        <w:rPr>
          <w:rFonts w:cs="Arial"/>
          <w:szCs w:val="24"/>
          <w:lang w:eastAsia="pl-PL"/>
        </w:rPr>
        <w:t>Odporność na zgniliznę twardzikową i suchą zgniliznę kapustnych – większa od średniej,  na choroby podstawy łodygi i czerń krzyżowych – średnia. Według deklaracji hodowcy odmiana jest tolerancyjna na wirusa żółtaczki rzepy (TuYV).</w:t>
      </w:r>
      <w:r w:rsidR="00ED5282" w:rsidRPr="00D30999">
        <w:rPr>
          <w:rFonts w:ascii="Calibri" w:hAnsi="Calibri" w:cs="Calibri"/>
          <w:i/>
          <w:sz w:val="20"/>
        </w:rPr>
        <w:br w:type="page"/>
      </w:r>
    </w:p>
    <w:p w14:paraId="3F423CED" w14:textId="77777777" w:rsidR="00DB3C99" w:rsidRPr="00BE14A8" w:rsidRDefault="00DB3C99" w:rsidP="00DB3C99">
      <w:pPr>
        <w:pStyle w:val="Nagwek1"/>
      </w:pPr>
      <w:bookmarkStart w:id="13" w:name="_Toc152575440"/>
      <w:r w:rsidRPr="00BE14A8">
        <w:t>Rozdział 12. Ziemniak</w:t>
      </w:r>
      <w:bookmarkEnd w:id="13"/>
    </w:p>
    <w:p w14:paraId="6B283446" w14:textId="77777777" w:rsidR="00ED5282" w:rsidRPr="00D30999" w:rsidRDefault="00ED5282" w:rsidP="00B23346">
      <w:pPr>
        <w:spacing w:before="240"/>
        <w:rPr>
          <w:rStyle w:val="Wyrnieniedelikatne"/>
          <w:color w:val="auto"/>
        </w:rPr>
      </w:pPr>
      <w:r w:rsidRPr="00D30999">
        <w:rPr>
          <w:rStyle w:val="Wyrnieniedelikatne"/>
          <w:color w:val="auto"/>
        </w:rPr>
        <w:t>Uwagi ogólne</w:t>
      </w:r>
    </w:p>
    <w:p w14:paraId="006A5C04" w14:textId="77777777" w:rsidR="00ED5282" w:rsidRPr="00D30999" w:rsidRDefault="00ED5282" w:rsidP="0008188B">
      <w:pPr>
        <w:spacing w:after="240"/>
        <w:rPr>
          <w:szCs w:val="24"/>
        </w:rPr>
      </w:pPr>
      <w:r w:rsidRPr="00D30999">
        <w:rPr>
          <w:szCs w:val="24"/>
        </w:rPr>
        <w:t xml:space="preserve">W każdym roku w Polsce rejestruje się kilka nowych </w:t>
      </w:r>
      <w:r w:rsidR="00B23346" w:rsidRPr="00D30999">
        <w:rPr>
          <w:szCs w:val="24"/>
        </w:rPr>
        <w:t xml:space="preserve">odmiany ziemniaka pochodzących </w:t>
      </w:r>
      <w:r w:rsidRPr="00D30999">
        <w:rPr>
          <w:szCs w:val="24"/>
        </w:rPr>
        <w:t>z hodowli krajowych i zagranicznych. Wszystkie odmiany wpisane do Krajowego Rejestru są odporne na raka ziemniaka. Hodowcy ziemniaka podczas wyboru materiału roślinnego do dalszych krzyżowań zwracają szczególną uwagę na odporność na mątwika ziemniaczanego. Podatność automatycznie wyklucza testowany obiekt z dalszych rozmnożeń.</w:t>
      </w:r>
    </w:p>
    <w:p w14:paraId="0B58BF3A" w14:textId="77777777" w:rsidR="00ED5282" w:rsidRPr="00D30999" w:rsidRDefault="00ED5282" w:rsidP="00ED5282">
      <w:pPr>
        <w:jc w:val="both"/>
        <w:rPr>
          <w:rStyle w:val="Wyrnieniedelikatne"/>
          <w:color w:val="auto"/>
        </w:rPr>
      </w:pPr>
      <w:r w:rsidRPr="00D30999">
        <w:rPr>
          <w:rStyle w:val="Wyrnieniedelikatne"/>
          <w:color w:val="auto"/>
        </w:rPr>
        <w:t>Wyniki doświadczeń</w:t>
      </w:r>
    </w:p>
    <w:p w14:paraId="66ACC945" w14:textId="2CF9A439" w:rsidR="00ED5282" w:rsidRPr="00D30999" w:rsidRDefault="00ED5282" w:rsidP="0008188B">
      <w:pPr>
        <w:rPr>
          <w:szCs w:val="24"/>
        </w:rPr>
      </w:pPr>
      <w:r w:rsidRPr="00D30999">
        <w:rPr>
          <w:szCs w:val="24"/>
        </w:rPr>
        <w:t xml:space="preserve">W 2023 </w:t>
      </w:r>
      <w:r w:rsidR="0005036F">
        <w:rPr>
          <w:szCs w:val="24"/>
        </w:rPr>
        <w:t xml:space="preserve">roku </w:t>
      </w:r>
      <w:r w:rsidRPr="00D30999">
        <w:rPr>
          <w:szCs w:val="24"/>
        </w:rPr>
        <w:t xml:space="preserve">w województwie pomorskim przeprowadzono doświadczenia z odmianami ziemniaka w dwóch lokalizacjach: w SDOO w Karzniczce oraz w PODR w Lubaniu. </w:t>
      </w:r>
    </w:p>
    <w:p w14:paraId="4CAE23CE" w14:textId="77777777" w:rsidR="0005036F" w:rsidRDefault="0005036F" w:rsidP="0005036F">
      <w:pPr>
        <w:rPr>
          <w:szCs w:val="24"/>
        </w:rPr>
      </w:pPr>
    </w:p>
    <w:p w14:paraId="0DB24010" w14:textId="001DE285" w:rsidR="00ED5282" w:rsidRPr="00D30999" w:rsidRDefault="00ED5282" w:rsidP="0008188B">
      <w:pPr>
        <w:rPr>
          <w:szCs w:val="24"/>
        </w:rPr>
      </w:pPr>
      <w:r w:rsidRPr="00D30999">
        <w:rPr>
          <w:szCs w:val="24"/>
        </w:rPr>
        <w:t xml:space="preserve">Doświadczenia z odmianami jadalnymi prowadzono w trzech oddzielnych grupach wczesności: bardzo wczesne (w dwóch terminach zbioru); wczesne; średniowczesne i średniopóźne. Odmiany skrobiowe przebadano w oddzielnych seriach, z podziałem na dwie grupy wczesności (wczesne i średniowczesne oraz średniopóźne i późne). </w:t>
      </w:r>
    </w:p>
    <w:p w14:paraId="3F2CC91C" w14:textId="77777777" w:rsidR="00D06099" w:rsidRDefault="00D06099" w:rsidP="00D06099">
      <w:pPr>
        <w:rPr>
          <w:szCs w:val="24"/>
        </w:rPr>
      </w:pPr>
    </w:p>
    <w:p w14:paraId="0A505578" w14:textId="0F36AA37" w:rsidR="00ED5282" w:rsidRPr="00D30999" w:rsidRDefault="00ED5282" w:rsidP="0008188B">
      <w:pPr>
        <w:rPr>
          <w:szCs w:val="24"/>
        </w:rPr>
      </w:pPr>
      <w:r w:rsidRPr="00D30999">
        <w:rPr>
          <w:szCs w:val="24"/>
        </w:rPr>
        <w:t>Doświadczenia założono w trzech powtórzeniach na jednym poziomie agrotechniki. Powierzchnia pojedynczego poletka do zbioru wynosiła ok. 15 m</w:t>
      </w:r>
      <w:r w:rsidRPr="00D30999">
        <w:rPr>
          <w:szCs w:val="24"/>
          <w:vertAlign w:val="superscript"/>
        </w:rPr>
        <w:t>2</w:t>
      </w:r>
      <w:r w:rsidRPr="00D30999">
        <w:rPr>
          <w:szCs w:val="24"/>
        </w:rPr>
        <w:t xml:space="preserve"> (60 roślin na poletku). W trakcie wegetacji prowadzono pełną ochronę przeciwko chwastom oraz stonce ziemniaczanej. Ilość zabiegów fungicydowych, zwłaszcza przeciwko zarazie ziemniaka, determinowały głównie warunki pogodowe panujące w obu lokalizacjach w tym roku sprzyjające dla rozwoju zarazy ziemniaka i alternarii ziemniaka.</w:t>
      </w:r>
    </w:p>
    <w:p w14:paraId="1B335F24" w14:textId="77777777" w:rsidR="00D06099" w:rsidRDefault="00D06099" w:rsidP="0005036F">
      <w:pPr>
        <w:pStyle w:val="Nagwek"/>
        <w:tabs>
          <w:tab w:val="clear" w:pos="4536"/>
          <w:tab w:val="clear" w:pos="9072"/>
        </w:tabs>
        <w:spacing w:line="276" w:lineRule="auto"/>
        <w:rPr>
          <w:szCs w:val="24"/>
        </w:rPr>
      </w:pPr>
    </w:p>
    <w:p w14:paraId="46EBA426" w14:textId="157272F2" w:rsidR="00B23346" w:rsidRPr="00D30999" w:rsidRDefault="00ED5282" w:rsidP="0008188B">
      <w:pPr>
        <w:pStyle w:val="Nagwek"/>
        <w:tabs>
          <w:tab w:val="clear" w:pos="4536"/>
          <w:tab w:val="clear" w:pos="9072"/>
        </w:tabs>
        <w:spacing w:line="276" w:lineRule="auto"/>
        <w:rPr>
          <w:szCs w:val="24"/>
        </w:rPr>
      </w:pPr>
      <w:r w:rsidRPr="00D30999">
        <w:rPr>
          <w:szCs w:val="24"/>
        </w:rPr>
        <w:t>W minionym sezonie wegetacyjnym zie</w:t>
      </w:r>
      <w:r w:rsidR="00B23346" w:rsidRPr="00D30999">
        <w:rPr>
          <w:szCs w:val="24"/>
        </w:rPr>
        <w:t>mniaki plonowały bardzo różnie.</w:t>
      </w:r>
      <w:r w:rsidRPr="00D30999">
        <w:rPr>
          <w:szCs w:val="24"/>
        </w:rPr>
        <w:t xml:space="preserve"> Wschody ziemniaków wyrównane, okres kwitnienia i zawiązywania bulw przypadł na okres suszy, brak opadów w maju </w:t>
      </w:r>
      <w:r w:rsidR="00075B9F" w:rsidRPr="00D30999">
        <w:rPr>
          <w:szCs w:val="24"/>
        </w:rPr>
        <w:br/>
      </w:r>
      <w:r w:rsidRPr="00D30999">
        <w:rPr>
          <w:szCs w:val="24"/>
        </w:rPr>
        <w:t>i czerwcu. Następnie poprawa warunków pogodowych duże opady deszczu w lipcu i sierpniu. Najsłabiej plonowały ziemniaki bardzo wczesne</w:t>
      </w:r>
      <w:r w:rsidR="00D06099">
        <w:rPr>
          <w:szCs w:val="24"/>
        </w:rPr>
        <w:t>. P</w:t>
      </w:r>
      <w:r w:rsidRPr="00D30999">
        <w:rPr>
          <w:szCs w:val="24"/>
        </w:rPr>
        <w:t>óźniejsze odmiany lepiej poradziły sobie z suszą, ponieważ miały dłuższy okres wegetacji i były w</w:t>
      </w:r>
      <w:r w:rsidR="00D06099">
        <w:rPr>
          <w:szCs w:val="24"/>
        </w:rPr>
        <w:t xml:space="preserve"> </w:t>
      </w:r>
      <w:r w:rsidRPr="00D30999">
        <w:rPr>
          <w:szCs w:val="24"/>
        </w:rPr>
        <w:t>stanie nadrobić początkowe niedobory wody.</w:t>
      </w:r>
    </w:p>
    <w:p w14:paraId="5905318D" w14:textId="77777777" w:rsidR="00B23346" w:rsidRPr="00D30999" w:rsidRDefault="00B23346">
      <w:pPr>
        <w:spacing w:after="200"/>
        <w:rPr>
          <w:szCs w:val="24"/>
        </w:rPr>
      </w:pPr>
      <w:r w:rsidRPr="00D30999">
        <w:rPr>
          <w:szCs w:val="24"/>
        </w:rPr>
        <w:br w:type="page"/>
      </w:r>
    </w:p>
    <w:p w14:paraId="374ACFB5" w14:textId="77777777" w:rsidR="00B23346" w:rsidRPr="00D30999" w:rsidRDefault="00B23346" w:rsidP="00B23346">
      <w:pPr>
        <w:pStyle w:val="Legenda"/>
        <w:keepNext/>
        <w:spacing w:after="0"/>
        <w:rPr>
          <w:color w:val="auto"/>
          <w:sz w:val="24"/>
        </w:rPr>
      </w:pPr>
      <w:r w:rsidRPr="00D30999">
        <w:rPr>
          <w:color w:val="auto"/>
          <w:sz w:val="24"/>
        </w:rPr>
        <w:t>Tabela 12.1 Ziemniak. Odmiany i doświadczenia. Rok zbioru 2023</w:t>
      </w:r>
      <w:r w:rsidR="00D654B0">
        <w:rPr>
          <w:color w:val="auto"/>
          <w:sz w:val="24"/>
        </w:rPr>
        <w:t>.</w:t>
      </w:r>
    </w:p>
    <w:tbl>
      <w:tblPr>
        <w:tblW w:w="1020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Caption w:val="Ziemniak. Odmiany i doświadczenia. Rok zbioru 2023"/>
        <w:tblDescription w:val="Ziemniak. Odmiany i doświadczenia. Rok zbioru 2023, rok wpisania do KR, zachowujący odmianę"/>
      </w:tblPr>
      <w:tblGrid>
        <w:gridCol w:w="993"/>
        <w:gridCol w:w="2551"/>
        <w:gridCol w:w="2268"/>
        <w:gridCol w:w="2410"/>
        <w:gridCol w:w="787"/>
        <w:gridCol w:w="1197"/>
      </w:tblGrid>
      <w:tr w:rsidR="00B23346" w:rsidRPr="00D30999" w14:paraId="7DA70D47" w14:textId="77777777" w:rsidTr="00E54E80">
        <w:trPr>
          <w:trHeight w:val="20"/>
          <w:jc w:val="center"/>
        </w:trPr>
        <w:tc>
          <w:tcPr>
            <w:tcW w:w="993" w:type="dxa"/>
            <w:tcBorders>
              <w:top w:val="single" w:sz="18" w:space="0" w:color="auto"/>
              <w:left w:val="single" w:sz="18" w:space="0" w:color="auto"/>
              <w:bottom w:val="single" w:sz="2" w:space="0" w:color="auto"/>
            </w:tcBorders>
            <w:vAlign w:val="center"/>
          </w:tcPr>
          <w:p w14:paraId="4C0F124B" w14:textId="77777777" w:rsidR="00B23346" w:rsidRPr="00D30999" w:rsidRDefault="00B23346" w:rsidP="00E54E80">
            <w:pPr>
              <w:jc w:val="center"/>
              <w:rPr>
                <w:rFonts w:cs="Arial"/>
                <w:b/>
                <w:sz w:val="18"/>
              </w:rPr>
            </w:pPr>
            <w:r w:rsidRPr="00D30999">
              <w:rPr>
                <w:rFonts w:cs="Arial"/>
                <w:b/>
                <w:sz w:val="18"/>
              </w:rPr>
              <w:t>Lp.</w:t>
            </w:r>
          </w:p>
        </w:tc>
        <w:tc>
          <w:tcPr>
            <w:tcW w:w="2551" w:type="dxa"/>
            <w:tcBorders>
              <w:top w:val="single" w:sz="18" w:space="0" w:color="auto"/>
              <w:bottom w:val="single" w:sz="2" w:space="0" w:color="auto"/>
            </w:tcBorders>
            <w:vAlign w:val="center"/>
          </w:tcPr>
          <w:p w14:paraId="793DA248" w14:textId="77777777" w:rsidR="00B23346" w:rsidRPr="00D30999" w:rsidRDefault="00B23346" w:rsidP="00E54E80">
            <w:pPr>
              <w:jc w:val="center"/>
              <w:rPr>
                <w:rFonts w:cs="Arial"/>
                <w:b/>
                <w:sz w:val="18"/>
              </w:rPr>
            </w:pPr>
            <w:r w:rsidRPr="00D30999">
              <w:rPr>
                <w:rFonts w:cs="Arial"/>
                <w:b/>
                <w:sz w:val="18"/>
              </w:rPr>
              <w:t>Odmiany</w:t>
            </w:r>
          </w:p>
        </w:tc>
        <w:tc>
          <w:tcPr>
            <w:tcW w:w="2268" w:type="dxa"/>
            <w:tcBorders>
              <w:top w:val="single" w:sz="18" w:space="0" w:color="auto"/>
              <w:bottom w:val="single" w:sz="2" w:space="0" w:color="auto"/>
            </w:tcBorders>
            <w:vAlign w:val="center"/>
          </w:tcPr>
          <w:p w14:paraId="4C879898" w14:textId="77777777" w:rsidR="00B23346" w:rsidRPr="00D30999" w:rsidRDefault="00B23346" w:rsidP="00E54E80">
            <w:pPr>
              <w:ind w:left="-170" w:right="-170"/>
              <w:jc w:val="center"/>
              <w:rPr>
                <w:rFonts w:cs="Arial"/>
                <w:b/>
                <w:sz w:val="18"/>
              </w:rPr>
            </w:pPr>
            <w:r w:rsidRPr="00D30999">
              <w:rPr>
                <w:rFonts w:cs="Arial"/>
                <w:b/>
                <w:sz w:val="18"/>
              </w:rPr>
              <w:t>Rok wpisania do KR</w:t>
            </w:r>
          </w:p>
        </w:tc>
        <w:tc>
          <w:tcPr>
            <w:tcW w:w="3197" w:type="dxa"/>
            <w:gridSpan w:val="2"/>
            <w:tcBorders>
              <w:top w:val="single" w:sz="18" w:space="0" w:color="auto"/>
              <w:bottom w:val="single" w:sz="2" w:space="0" w:color="auto"/>
            </w:tcBorders>
            <w:vAlign w:val="center"/>
          </w:tcPr>
          <w:p w14:paraId="08F5E38D" w14:textId="77777777" w:rsidR="00B23346" w:rsidRPr="00D30999" w:rsidRDefault="00B23346" w:rsidP="00E54E80">
            <w:pPr>
              <w:jc w:val="center"/>
              <w:rPr>
                <w:rFonts w:cs="Arial"/>
                <w:b/>
                <w:sz w:val="18"/>
              </w:rPr>
            </w:pPr>
            <w:r w:rsidRPr="00D30999">
              <w:rPr>
                <w:rFonts w:cs="Arial"/>
                <w:b/>
                <w:sz w:val="18"/>
              </w:rPr>
              <w:t>Zachowujący</w:t>
            </w:r>
          </w:p>
        </w:tc>
        <w:tc>
          <w:tcPr>
            <w:tcW w:w="1197" w:type="dxa"/>
            <w:tcBorders>
              <w:top w:val="single" w:sz="18" w:space="0" w:color="auto"/>
              <w:bottom w:val="single" w:sz="2" w:space="0" w:color="auto"/>
              <w:right w:val="single" w:sz="18" w:space="0" w:color="auto"/>
            </w:tcBorders>
            <w:vAlign w:val="center"/>
          </w:tcPr>
          <w:p w14:paraId="5C275404" w14:textId="77777777" w:rsidR="00B23346" w:rsidRPr="00D30999" w:rsidRDefault="00B23346" w:rsidP="00E54E80">
            <w:pPr>
              <w:ind w:left="-113" w:right="-113"/>
              <w:jc w:val="center"/>
              <w:rPr>
                <w:rFonts w:cs="Arial"/>
                <w:b/>
                <w:sz w:val="16"/>
              </w:rPr>
            </w:pPr>
            <w:r w:rsidRPr="00D30999">
              <w:rPr>
                <w:rFonts w:cs="Arial"/>
                <w:b/>
                <w:sz w:val="16"/>
              </w:rPr>
              <w:t>Stopień</w:t>
            </w:r>
          </w:p>
          <w:p w14:paraId="6BCEF557" w14:textId="77777777" w:rsidR="00B23346" w:rsidRPr="00D30999" w:rsidRDefault="00B23346" w:rsidP="00E54E80">
            <w:pPr>
              <w:ind w:left="-113" w:right="-113"/>
              <w:jc w:val="center"/>
              <w:rPr>
                <w:rFonts w:cs="Arial"/>
                <w:b/>
                <w:sz w:val="18"/>
              </w:rPr>
            </w:pPr>
            <w:r w:rsidRPr="00D30999">
              <w:rPr>
                <w:rFonts w:cs="Arial"/>
                <w:b/>
                <w:sz w:val="16"/>
              </w:rPr>
              <w:t>kwalifikacji sadzeniaków</w:t>
            </w:r>
          </w:p>
        </w:tc>
      </w:tr>
      <w:tr w:rsidR="00B23346" w:rsidRPr="00D30999" w14:paraId="237B82DF" w14:textId="77777777" w:rsidTr="00E54E80">
        <w:trPr>
          <w:trHeight w:val="20"/>
          <w:jc w:val="center"/>
        </w:trPr>
        <w:tc>
          <w:tcPr>
            <w:tcW w:w="10206" w:type="dxa"/>
            <w:gridSpan w:val="6"/>
            <w:tcBorders>
              <w:top w:val="single" w:sz="2" w:space="0" w:color="auto"/>
              <w:left w:val="single" w:sz="18" w:space="0" w:color="auto"/>
              <w:bottom w:val="single" w:sz="4" w:space="0" w:color="auto"/>
              <w:right w:val="single" w:sz="18" w:space="0" w:color="auto"/>
            </w:tcBorders>
            <w:vAlign w:val="center"/>
          </w:tcPr>
          <w:p w14:paraId="0CB5549B" w14:textId="77777777" w:rsidR="00B23346" w:rsidRPr="00D30999" w:rsidRDefault="00B23346" w:rsidP="00E54E80">
            <w:pPr>
              <w:jc w:val="center"/>
              <w:rPr>
                <w:b/>
                <w:sz w:val="18"/>
              </w:rPr>
            </w:pPr>
            <w:r w:rsidRPr="00D30999">
              <w:rPr>
                <w:b/>
                <w:sz w:val="18"/>
              </w:rPr>
              <w:t>jadalne bardzo wczesne</w:t>
            </w:r>
          </w:p>
        </w:tc>
      </w:tr>
      <w:tr w:rsidR="00B23346" w:rsidRPr="00D30999" w14:paraId="4AA38C5D"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4586034" w14:textId="77777777" w:rsidR="00B23346" w:rsidRPr="00D30999" w:rsidRDefault="00B23346" w:rsidP="00E54E80">
            <w:pPr>
              <w:jc w:val="center"/>
              <w:rPr>
                <w:rFonts w:cs="Arial"/>
                <w:sz w:val="18"/>
                <w:lang w:val="de-DE"/>
              </w:rPr>
            </w:pPr>
            <w:r w:rsidRPr="00D30999">
              <w:rPr>
                <w:rFonts w:cs="Arial"/>
                <w:sz w:val="18"/>
                <w:lang w:val="de-DE"/>
              </w:rPr>
              <w:t>1</w:t>
            </w:r>
          </w:p>
        </w:tc>
        <w:tc>
          <w:tcPr>
            <w:tcW w:w="2551" w:type="dxa"/>
            <w:tcBorders>
              <w:top w:val="single" w:sz="4" w:space="0" w:color="auto"/>
              <w:left w:val="single" w:sz="4" w:space="0" w:color="auto"/>
              <w:bottom w:val="single" w:sz="4" w:space="0" w:color="auto"/>
              <w:right w:val="single" w:sz="4" w:space="0" w:color="auto"/>
            </w:tcBorders>
            <w:vAlign w:val="center"/>
          </w:tcPr>
          <w:p w14:paraId="5D6F97C3" w14:textId="77777777" w:rsidR="00B23346" w:rsidRPr="00D30999" w:rsidRDefault="00B23346" w:rsidP="00E54E80">
            <w:pPr>
              <w:pStyle w:val="Tekstprzypisudolnego"/>
              <w:jc w:val="center"/>
              <w:rPr>
                <w:rFonts w:asciiTheme="minorHAnsi" w:hAnsiTheme="minorHAnsi" w:cs="Arial"/>
                <w:sz w:val="18"/>
                <w:lang w:val="de-DE"/>
              </w:rPr>
            </w:pPr>
            <w:r w:rsidRPr="00D30999">
              <w:rPr>
                <w:rFonts w:asciiTheme="minorHAnsi" w:hAnsiTheme="minorHAnsi" w:cs="Arial"/>
                <w:sz w:val="18"/>
                <w:lang w:val="de-DE"/>
              </w:rPr>
              <w:t>Denar</w:t>
            </w:r>
          </w:p>
        </w:tc>
        <w:tc>
          <w:tcPr>
            <w:tcW w:w="2268" w:type="dxa"/>
            <w:tcBorders>
              <w:top w:val="single" w:sz="4" w:space="0" w:color="auto"/>
              <w:left w:val="single" w:sz="4" w:space="0" w:color="auto"/>
              <w:bottom w:val="single" w:sz="4" w:space="0" w:color="auto"/>
              <w:right w:val="single" w:sz="4" w:space="0" w:color="auto"/>
            </w:tcBorders>
            <w:vAlign w:val="center"/>
          </w:tcPr>
          <w:p w14:paraId="1D1DEAC2" w14:textId="77777777" w:rsidR="00B23346" w:rsidRPr="00D30999" w:rsidRDefault="00B23346" w:rsidP="00E54E80">
            <w:pPr>
              <w:jc w:val="center"/>
              <w:rPr>
                <w:rFonts w:cs="Arial"/>
                <w:sz w:val="18"/>
                <w:lang w:val="de-DE"/>
              </w:rPr>
            </w:pPr>
            <w:r w:rsidRPr="00D30999">
              <w:rPr>
                <w:rFonts w:cs="Arial"/>
                <w:sz w:val="18"/>
                <w:lang w:val="de-DE"/>
              </w:rPr>
              <w:t>1999</w:t>
            </w:r>
          </w:p>
        </w:tc>
        <w:tc>
          <w:tcPr>
            <w:tcW w:w="2410" w:type="dxa"/>
            <w:tcBorders>
              <w:top w:val="single" w:sz="4" w:space="0" w:color="auto"/>
              <w:left w:val="single" w:sz="4" w:space="0" w:color="auto"/>
              <w:bottom w:val="single" w:sz="4" w:space="0" w:color="auto"/>
              <w:right w:val="single" w:sz="4" w:space="0" w:color="auto"/>
            </w:tcBorders>
            <w:vAlign w:val="center"/>
          </w:tcPr>
          <w:p w14:paraId="1FC3E2EE" w14:textId="77777777" w:rsidR="00B23346" w:rsidRPr="00D30999" w:rsidRDefault="00B23346" w:rsidP="00E54E80">
            <w:pPr>
              <w:jc w:val="center"/>
              <w:rPr>
                <w:rFonts w:cs="Arial"/>
                <w:sz w:val="18"/>
                <w:lang w:val="de-DE"/>
              </w:rPr>
            </w:pPr>
            <w:r w:rsidRPr="00D30999">
              <w:rPr>
                <w:rFonts w:cs="Arial"/>
                <w:sz w:val="18"/>
                <w:lang w:val="de-DE"/>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38E57EC2" w14:textId="77777777" w:rsidR="00B23346" w:rsidRPr="00D30999" w:rsidRDefault="00B23346" w:rsidP="00E54E80">
            <w:pPr>
              <w:jc w:val="center"/>
              <w:rPr>
                <w:rFonts w:cs="Arial"/>
                <w:sz w:val="18"/>
                <w:lang w:val="de-DE"/>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573C9817" w14:textId="77777777" w:rsidR="00B23346" w:rsidRPr="00D30999" w:rsidRDefault="00B23346" w:rsidP="00E54E80">
            <w:pPr>
              <w:autoSpaceDE w:val="0"/>
              <w:autoSpaceDN w:val="0"/>
              <w:adjustRightInd w:val="0"/>
              <w:jc w:val="center"/>
              <w:rPr>
                <w:rFonts w:cs="Arial"/>
                <w:sz w:val="18"/>
                <w:lang w:val="de-DE"/>
              </w:rPr>
            </w:pPr>
            <w:r w:rsidRPr="00D30999">
              <w:rPr>
                <w:rFonts w:cs="Arial"/>
                <w:sz w:val="18"/>
                <w:lang w:val="de-DE"/>
              </w:rPr>
              <w:t>E</w:t>
            </w:r>
          </w:p>
        </w:tc>
      </w:tr>
      <w:tr w:rsidR="00B23346" w:rsidRPr="00D30999" w14:paraId="0D16A2BD"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7F4C95BC" w14:textId="77777777" w:rsidR="00B23346" w:rsidRPr="00D30999" w:rsidRDefault="00B23346" w:rsidP="00E54E80">
            <w:pPr>
              <w:jc w:val="center"/>
              <w:rPr>
                <w:rFonts w:cs="Arial"/>
                <w:sz w:val="18"/>
                <w:lang w:val="de-DE"/>
              </w:rPr>
            </w:pPr>
            <w:r w:rsidRPr="00D30999">
              <w:rPr>
                <w:rFonts w:cs="Arial"/>
                <w:sz w:val="18"/>
                <w:lang w:val="de-DE"/>
              </w:rPr>
              <w:t>2</w:t>
            </w:r>
          </w:p>
        </w:tc>
        <w:tc>
          <w:tcPr>
            <w:tcW w:w="2551" w:type="dxa"/>
            <w:tcBorders>
              <w:top w:val="single" w:sz="4" w:space="0" w:color="auto"/>
              <w:left w:val="single" w:sz="4" w:space="0" w:color="auto"/>
              <w:bottom w:val="single" w:sz="4" w:space="0" w:color="auto"/>
              <w:right w:val="single" w:sz="4" w:space="0" w:color="auto"/>
            </w:tcBorders>
            <w:vAlign w:val="center"/>
          </w:tcPr>
          <w:p w14:paraId="38195837" w14:textId="77777777" w:rsidR="00B23346" w:rsidRPr="00D30999" w:rsidRDefault="00B23346" w:rsidP="00E54E80">
            <w:pPr>
              <w:jc w:val="center"/>
              <w:rPr>
                <w:rFonts w:cs="Arial"/>
                <w:sz w:val="18"/>
                <w:lang w:val="en-US"/>
              </w:rPr>
            </w:pPr>
            <w:r w:rsidRPr="00D30999">
              <w:rPr>
                <w:rFonts w:cs="Arial"/>
                <w:sz w:val="18"/>
                <w:lang w:val="en-US"/>
              </w:rPr>
              <w:t>Impresja</w:t>
            </w:r>
          </w:p>
        </w:tc>
        <w:tc>
          <w:tcPr>
            <w:tcW w:w="2268" w:type="dxa"/>
            <w:tcBorders>
              <w:top w:val="single" w:sz="4" w:space="0" w:color="auto"/>
              <w:left w:val="single" w:sz="4" w:space="0" w:color="auto"/>
              <w:bottom w:val="single" w:sz="4" w:space="0" w:color="auto"/>
              <w:right w:val="single" w:sz="4" w:space="0" w:color="auto"/>
            </w:tcBorders>
            <w:vAlign w:val="center"/>
          </w:tcPr>
          <w:p w14:paraId="3F5A06D4" w14:textId="77777777" w:rsidR="00B23346" w:rsidRPr="00D30999" w:rsidRDefault="00B23346" w:rsidP="00E54E80">
            <w:pPr>
              <w:jc w:val="center"/>
              <w:rPr>
                <w:sz w:val="18"/>
                <w:lang w:val="en-US"/>
              </w:rPr>
            </w:pPr>
            <w:r w:rsidRPr="00D30999">
              <w:rPr>
                <w:sz w:val="18"/>
                <w:lang w:val="en-US"/>
              </w:rPr>
              <w:t>2015</w:t>
            </w:r>
          </w:p>
        </w:tc>
        <w:tc>
          <w:tcPr>
            <w:tcW w:w="2410" w:type="dxa"/>
            <w:tcBorders>
              <w:top w:val="single" w:sz="4" w:space="0" w:color="auto"/>
              <w:left w:val="single" w:sz="4" w:space="0" w:color="auto"/>
              <w:bottom w:val="single" w:sz="4" w:space="0" w:color="auto"/>
              <w:right w:val="single" w:sz="4" w:space="0" w:color="auto"/>
            </w:tcBorders>
            <w:vAlign w:val="center"/>
          </w:tcPr>
          <w:p w14:paraId="7BC4CC7A" w14:textId="77777777" w:rsidR="00B23346" w:rsidRPr="00D30999" w:rsidRDefault="00B23346" w:rsidP="00E54E80">
            <w:pPr>
              <w:jc w:val="center"/>
              <w:rPr>
                <w:rFonts w:cs="Arial"/>
                <w:sz w:val="18"/>
                <w:lang w:val="en-US"/>
              </w:rPr>
            </w:pPr>
            <w:r w:rsidRPr="00D30999">
              <w:rPr>
                <w:rFonts w:cs="Arial"/>
                <w:sz w:val="18"/>
                <w:lang w:val="de-DE"/>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47E55FE0" w14:textId="77777777" w:rsidR="00B23346" w:rsidRPr="00D30999" w:rsidRDefault="00B23346" w:rsidP="00E54E80">
            <w:pPr>
              <w:jc w:val="center"/>
              <w:rPr>
                <w:rFonts w:cs="Arial"/>
                <w:sz w:val="18"/>
                <w:lang w:val="en-US"/>
              </w:rPr>
            </w:pPr>
            <w:r w:rsidRPr="00D30999">
              <w:rPr>
                <w:rFonts w:cs="Arial"/>
                <w:sz w:val="18"/>
                <w:lang w:val="en-US"/>
              </w:rPr>
              <w:t>NL</w:t>
            </w:r>
          </w:p>
        </w:tc>
        <w:tc>
          <w:tcPr>
            <w:tcW w:w="1197" w:type="dxa"/>
            <w:tcBorders>
              <w:top w:val="single" w:sz="4" w:space="0" w:color="auto"/>
              <w:left w:val="single" w:sz="4" w:space="0" w:color="auto"/>
              <w:bottom w:val="single" w:sz="4" w:space="0" w:color="auto"/>
              <w:right w:val="single" w:sz="18" w:space="0" w:color="auto"/>
            </w:tcBorders>
            <w:vAlign w:val="center"/>
          </w:tcPr>
          <w:p w14:paraId="459C0272" w14:textId="77777777" w:rsidR="00B23346" w:rsidRPr="00D30999" w:rsidRDefault="00B23346" w:rsidP="00E54E80">
            <w:pPr>
              <w:jc w:val="center"/>
              <w:rPr>
                <w:sz w:val="18"/>
              </w:rPr>
            </w:pPr>
            <w:r w:rsidRPr="00D30999">
              <w:rPr>
                <w:rFonts w:cs="Arial"/>
                <w:sz w:val="18"/>
                <w:lang w:val="de-DE"/>
              </w:rPr>
              <w:t>E</w:t>
            </w:r>
          </w:p>
        </w:tc>
      </w:tr>
      <w:tr w:rsidR="00B23346" w:rsidRPr="00D30999" w14:paraId="72335A6D"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86DDF8A" w14:textId="77777777" w:rsidR="00B23346" w:rsidRPr="00D30999" w:rsidRDefault="00B23346" w:rsidP="00E54E80">
            <w:pPr>
              <w:jc w:val="center"/>
              <w:rPr>
                <w:rFonts w:cs="Arial"/>
                <w:sz w:val="18"/>
                <w:lang w:val="en-US"/>
              </w:rPr>
            </w:pPr>
            <w:r w:rsidRPr="00D30999">
              <w:rPr>
                <w:rFonts w:cs="Arial"/>
                <w:sz w:val="18"/>
                <w:lang w:val="en-US"/>
              </w:rPr>
              <w:t>3</w:t>
            </w:r>
          </w:p>
        </w:tc>
        <w:tc>
          <w:tcPr>
            <w:tcW w:w="2551" w:type="dxa"/>
            <w:tcBorders>
              <w:top w:val="single" w:sz="4" w:space="0" w:color="auto"/>
              <w:left w:val="single" w:sz="4" w:space="0" w:color="auto"/>
              <w:bottom w:val="single" w:sz="4" w:space="0" w:color="auto"/>
              <w:right w:val="single" w:sz="4" w:space="0" w:color="auto"/>
            </w:tcBorders>
            <w:vAlign w:val="center"/>
          </w:tcPr>
          <w:p w14:paraId="6A25716B" w14:textId="77777777" w:rsidR="00B23346" w:rsidRPr="00D30999" w:rsidRDefault="00B23346" w:rsidP="00E54E80">
            <w:pPr>
              <w:jc w:val="center"/>
              <w:rPr>
                <w:sz w:val="18"/>
              </w:rPr>
            </w:pPr>
            <w:r w:rsidRPr="00D30999">
              <w:rPr>
                <w:sz w:val="18"/>
              </w:rPr>
              <w:t>Tonacja</w:t>
            </w:r>
          </w:p>
        </w:tc>
        <w:tc>
          <w:tcPr>
            <w:tcW w:w="2268" w:type="dxa"/>
            <w:tcBorders>
              <w:top w:val="single" w:sz="4" w:space="0" w:color="auto"/>
              <w:left w:val="single" w:sz="4" w:space="0" w:color="auto"/>
              <w:bottom w:val="single" w:sz="4" w:space="0" w:color="auto"/>
              <w:right w:val="single" w:sz="4" w:space="0" w:color="auto"/>
            </w:tcBorders>
            <w:vAlign w:val="center"/>
          </w:tcPr>
          <w:p w14:paraId="397D103B" w14:textId="77777777" w:rsidR="00B23346" w:rsidRPr="00D30999" w:rsidRDefault="00B23346" w:rsidP="00E54E80">
            <w:pPr>
              <w:jc w:val="center"/>
              <w:rPr>
                <w:bCs/>
                <w:sz w:val="18"/>
              </w:rPr>
            </w:pPr>
            <w:r w:rsidRPr="00D30999">
              <w:rPr>
                <w:bCs/>
                <w:sz w:val="18"/>
              </w:rPr>
              <w:t>2016</w:t>
            </w:r>
          </w:p>
        </w:tc>
        <w:tc>
          <w:tcPr>
            <w:tcW w:w="2410" w:type="dxa"/>
            <w:tcBorders>
              <w:top w:val="single" w:sz="4" w:space="0" w:color="auto"/>
              <w:left w:val="single" w:sz="4" w:space="0" w:color="auto"/>
              <w:bottom w:val="single" w:sz="4" w:space="0" w:color="auto"/>
              <w:right w:val="single" w:sz="4" w:space="0" w:color="auto"/>
            </w:tcBorders>
            <w:vAlign w:val="center"/>
          </w:tcPr>
          <w:p w14:paraId="0DE472AA" w14:textId="77777777" w:rsidR="00B23346" w:rsidRPr="00D30999" w:rsidRDefault="00B23346" w:rsidP="00E54E80">
            <w:pPr>
              <w:spacing w:line="218" w:lineRule="auto"/>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100FA553"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43461228" w14:textId="77777777" w:rsidR="00B23346" w:rsidRPr="00D30999" w:rsidRDefault="00B23346" w:rsidP="00E54E80">
            <w:pPr>
              <w:jc w:val="center"/>
              <w:rPr>
                <w:sz w:val="18"/>
              </w:rPr>
            </w:pPr>
            <w:r w:rsidRPr="00D30999">
              <w:rPr>
                <w:rFonts w:cs="Arial"/>
                <w:sz w:val="18"/>
                <w:lang w:val="de-DE"/>
              </w:rPr>
              <w:t>E</w:t>
            </w:r>
          </w:p>
        </w:tc>
      </w:tr>
      <w:tr w:rsidR="00B23346" w:rsidRPr="00D30999" w14:paraId="6584F659"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720F5E5" w14:textId="77777777" w:rsidR="00B23346" w:rsidRPr="00D30999" w:rsidRDefault="00B23346" w:rsidP="00E54E80">
            <w:pPr>
              <w:jc w:val="center"/>
              <w:rPr>
                <w:rFonts w:cs="Arial"/>
                <w:sz w:val="18"/>
                <w:lang w:val="en-US"/>
              </w:rPr>
            </w:pPr>
            <w:r w:rsidRPr="00D30999">
              <w:rPr>
                <w:rFonts w:cs="Arial"/>
                <w:sz w:val="18"/>
                <w:lang w:val="en-US"/>
              </w:rPr>
              <w:t>4</w:t>
            </w:r>
          </w:p>
        </w:tc>
        <w:tc>
          <w:tcPr>
            <w:tcW w:w="2551" w:type="dxa"/>
            <w:tcBorders>
              <w:top w:val="single" w:sz="4" w:space="0" w:color="auto"/>
              <w:left w:val="single" w:sz="4" w:space="0" w:color="auto"/>
              <w:bottom w:val="single" w:sz="4" w:space="0" w:color="auto"/>
              <w:right w:val="single" w:sz="4" w:space="0" w:color="auto"/>
            </w:tcBorders>
            <w:vAlign w:val="center"/>
          </w:tcPr>
          <w:p w14:paraId="0686140F" w14:textId="77777777" w:rsidR="00B23346" w:rsidRPr="00D30999" w:rsidRDefault="00B23346" w:rsidP="00E54E80">
            <w:pPr>
              <w:jc w:val="center"/>
              <w:rPr>
                <w:sz w:val="18"/>
              </w:rPr>
            </w:pPr>
            <w:r w:rsidRPr="00D30999">
              <w:rPr>
                <w:sz w:val="18"/>
              </w:rPr>
              <w:t>Surmia</w:t>
            </w:r>
          </w:p>
        </w:tc>
        <w:tc>
          <w:tcPr>
            <w:tcW w:w="2268" w:type="dxa"/>
            <w:tcBorders>
              <w:top w:val="single" w:sz="4" w:space="0" w:color="auto"/>
              <w:left w:val="single" w:sz="4" w:space="0" w:color="auto"/>
              <w:bottom w:val="single" w:sz="4" w:space="0" w:color="auto"/>
              <w:right w:val="single" w:sz="4" w:space="0" w:color="auto"/>
            </w:tcBorders>
            <w:vAlign w:val="center"/>
          </w:tcPr>
          <w:p w14:paraId="60BC29F6" w14:textId="77777777" w:rsidR="00B23346" w:rsidRPr="00D30999" w:rsidRDefault="00B23346" w:rsidP="00E54E80">
            <w:pPr>
              <w:jc w:val="center"/>
              <w:rPr>
                <w:bCs/>
                <w:sz w:val="18"/>
              </w:rPr>
            </w:pPr>
            <w:r w:rsidRPr="00D30999">
              <w:rPr>
                <w:bCs/>
                <w:sz w:val="18"/>
              </w:rPr>
              <w:t>2020</w:t>
            </w:r>
          </w:p>
        </w:tc>
        <w:tc>
          <w:tcPr>
            <w:tcW w:w="2410" w:type="dxa"/>
            <w:tcBorders>
              <w:top w:val="single" w:sz="4" w:space="0" w:color="auto"/>
              <w:left w:val="single" w:sz="4" w:space="0" w:color="auto"/>
              <w:bottom w:val="single" w:sz="4" w:space="0" w:color="auto"/>
              <w:right w:val="single" w:sz="4" w:space="0" w:color="auto"/>
            </w:tcBorders>
            <w:vAlign w:val="center"/>
          </w:tcPr>
          <w:p w14:paraId="2DA2AA25" w14:textId="77777777" w:rsidR="00B23346" w:rsidRPr="00D30999" w:rsidRDefault="00B23346" w:rsidP="00E54E80">
            <w:pPr>
              <w:jc w:val="center"/>
              <w:rPr>
                <w:rFonts w:cs="Arial"/>
                <w:sz w:val="18"/>
                <w:lang w:val="en-US"/>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546616DF" w14:textId="77777777" w:rsidR="00B23346" w:rsidRPr="00D30999" w:rsidRDefault="00B23346" w:rsidP="00E54E80">
            <w:pPr>
              <w:jc w:val="center"/>
              <w:rPr>
                <w:rFonts w:cs="Arial"/>
                <w:sz w:val="18"/>
                <w:lang w:val="de-DE"/>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6B884326" w14:textId="77777777" w:rsidR="00B23346" w:rsidRPr="00D30999" w:rsidRDefault="00B23346" w:rsidP="00E54E80">
            <w:pPr>
              <w:jc w:val="center"/>
              <w:rPr>
                <w:sz w:val="18"/>
              </w:rPr>
            </w:pPr>
            <w:r w:rsidRPr="00D30999">
              <w:rPr>
                <w:rFonts w:cs="Arial"/>
                <w:sz w:val="18"/>
                <w:lang w:val="de-DE"/>
              </w:rPr>
              <w:t>E</w:t>
            </w:r>
          </w:p>
        </w:tc>
      </w:tr>
      <w:tr w:rsidR="00B23346" w:rsidRPr="00D30999" w14:paraId="028EB6E7"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8EBA3C0" w14:textId="77777777" w:rsidR="00B23346" w:rsidRPr="00D30999" w:rsidRDefault="00B23346" w:rsidP="00E54E80">
            <w:pPr>
              <w:jc w:val="center"/>
              <w:rPr>
                <w:rFonts w:cs="Arial"/>
                <w:sz w:val="18"/>
                <w:lang w:val="en-US"/>
              </w:rPr>
            </w:pPr>
            <w:r w:rsidRPr="00D30999">
              <w:rPr>
                <w:rFonts w:cs="Arial"/>
                <w:sz w:val="18"/>
                <w:lang w:val="en-US"/>
              </w:rPr>
              <w:t>5</w:t>
            </w:r>
          </w:p>
        </w:tc>
        <w:tc>
          <w:tcPr>
            <w:tcW w:w="2551" w:type="dxa"/>
            <w:tcBorders>
              <w:top w:val="single" w:sz="4" w:space="0" w:color="auto"/>
              <w:left w:val="single" w:sz="4" w:space="0" w:color="auto"/>
              <w:bottom w:val="single" w:sz="4" w:space="0" w:color="auto"/>
              <w:right w:val="single" w:sz="4" w:space="0" w:color="auto"/>
            </w:tcBorders>
            <w:vAlign w:val="center"/>
          </w:tcPr>
          <w:p w14:paraId="42F5DA69" w14:textId="77777777" w:rsidR="00B23346" w:rsidRPr="00D30999" w:rsidRDefault="00B23346" w:rsidP="00E54E80">
            <w:pPr>
              <w:jc w:val="center"/>
              <w:rPr>
                <w:sz w:val="18"/>
              </w:rPr>
            </w:pPr>
            <w:r w:rsidRPr="00D30999">
              <w:rPr>
                <w:sz w:val="18"/>
              </w:rPr>
              <w:t>Piwonia</w:t>
            </w:r>
          </w:p>
        </w:tc>
        <w:tc>
          <w:tcPr>
            <w:tcW w:w="2268" w:type="dxa"/>
            <w:tcBorders>
              <w:top w:val="single" w:sz="4" w:space="0" w:color="auto"/>
              <w:left w:val="single" w:sz="4" w:space="0" w:color="auto"/>
              <w:bottom w:val="single" w:sz="4" w:space="0" w:color="auto"/>
              <w:right w:val="single" w:sz="4" w:space="0" w:color="auto"/>
            </w:tcBorders>
            <w:vAlign w:val="center"/>
          </w:tcPr>
          <w:p w14:paraId="6CC8C9EE" w14:textId="77777777" w:rsidR="00B23346" w:rsidRPr="00D30999" w:rsidRDefault="00B23346" w:rsidP="00E54E80">
            <w:pPr>
              <w:jc w:val="center"/>
              <w:rPr>
                <w:bCs/>
                <w:sz w:val="18"/>
              </w:rPr>
            </w:pPr>
            <w:r w:rsidRPr="00D30999">
              <w:rPr>
                <w:bCs/>
                <w:sz w:val="18"/>
              </w:rPr>
              <w:t>2021</w:t>
            </w:r>
          </w:p>
        </w:tc>
        <w:tc>
          <w:tcPr>
            <w:tcW w:w="2410" w:type="dxa"/>
            <w:tcBorders>
              <w:top w:val="single" w:sz="4" w:space="0" w:color="auto"/>
              <w:left w:val="single" w:sz="4" w:space="0" w:color="auto"/>
              <w:bottom w:val="single" w:sz="4" w:space="0" w:color="auto"/>
              <w:right w:val="single" w:sz="4" w:space="0" w:color="auto"/>
            </w:tcBorders>
            <w:vAlign w:val="center"/>
          </w:tcPr>
          <w:p w14:paraId="6DF79CDB" w14:textId="77777777" w:rsidR="00B23346" w:rsidRPr="00D30999" w:rsidRDefault="00B23346" w:rsidP="00E54E80">
            <w:pPr>
              <w:jc w:val="center"/>
              <w:rPr>
                <w:rFonts w:cs="Arial"/>
                <w:sz w:val="18"/>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4F495EE4" w14:textId="77777777" w:rsidR="00B23346" w:rsidRPr="00D30999" w:rsidRDefault="00B23346" w:rsidP="00E54E80">
            <w:pPr>
              <w:jc w:val="center"/>
              <w:rPr>
                <w:rFonts w:cs="Arial"/>
                <w:sz w:val="18"/>
                <w:lang w:val="de-DE"/>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4CCA28DE"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01CF9D1B"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80B5EC3" w14:textId="77777777" w:rsidR="00B23346" w:rsidRPr="00D30999" w:rsidRDefault="00B23346" w:rsidP="00E54E80">
            <w:pPr>
              <w:jc w:val="center"/>
              <w:rPr>
                <w:rFonts w:cs="Arial"/>
                <w:sz w:val="18"/>
                <w:lang w:val="en-US"/>
              </w:rPr>
            </w:pPr>
            <w:r w:rsidRPr="00D30999">
              <w:rPr>
                <w:rFonts w:cs="Arial"/>
                <w:sz w:val="18"/>
                <w:lang w:val="en-US"/>
              </w:rPr>
              <w:t>6</w:t>
            </w:r>
          </w:p>
        </w:tc>
        <w:tc>
          <w:tcPr>
            <w:tcW w:w="2551" w:type="dxa"/>
            <w:tcBorders>
              <w:top w:val="single" w:sz="4" w:space="0" w:color="auto"/>
              <w:left w:val="single" w:sz="4" w:space="0" w:color="auto"/>
              <w:bottom w:val="single" w:sz="4" w:space="0" w:color="auto"/>
              <w:right w:val="single" w:sz="4" w:space="0" w:color="auto"/>
            </w:tcBorders>
            <w:vAlign w:val="center"/>
          </w:tcPr>
          <w:p w14:paraId="273F2414" w14:textId="77777777" w:rsidR="00B23346" w:rsidRPr="00D30999" w:rsidRDefault="00B23346" w:rsidP="00E54E80">
            <w:pPr>
              <w:jc w:val="center"/>
              <w:rPr>
                <w:sz w:val="18"/>
              </w:rPr>
            </w:pPr>
            <w:r w:rsidRPr="00D30999">
              <w:rPr>
                <w:sz w:val="18"/>
              </w:rPr>
              <w:t>Riviera</w:t>
            </w:r>
          </w:p>
        </w:tc>
        <w:tc>
          <w:tcPr>
            <w:tcW w:w="2268" w:type="dxa"/>
            <w:tcBorders>
              <w:top w:val="single" w:sz="4" w:space="0" w:color="auto"/>
              <w:left w:val="single" w:sz="4" w:space="0" w:color="auto"/>
              <w:bottom w:val="single" w:sz="4" w:space="0" w:color="auto"/>
              <w:right w:val="single" w:sz="4" w:space="0" w:color="auto"/>
            </w:tcBorders>
            <w:vAlign w:val="center"/>
          </w:tcPr>
          <w:p w14:paraId="3C57D773" w14:textId="77777777" w:rsidR="00B23346" w:rsidRPr="00D30999" w:rsidRDefault="00B23346" w:rsidP="00E54E80">
            <w:pPr>
              <w:jc w:val="center"/>
              <w:rPr>
                <w:bCs/>
                <w:sz w:val="18"/>
              </w:rPr>
            </w:pPr>
            <w:r w:rsidRPr="00D30999">
              <w:rPr>
                <w:bCs/>
                <w:sz w:val="18"/>
              </w:rPr>
              <w:t>2015</w:t>
            </w:r>
          </w:p>
        </w:tc>
        <w:tc>
          <w:tcPr>
            <w:tcW w:w="2410" w:type="dxa"/>
            <w:tcBorders>
              <w:top w:val="single" w:sz="4" w:space="0" w:color="auto"/>
              <w:left w:val="single" w:sz="4" w:space="0" w:color="auto"/>
              <w:bottom w:val="single" w:sz="4" w:space="0" w:color="auto"/>
              <w:right w:val="single" w:sz="4" w:space="0" w:color="auto"/>
            </w:tcBorders>
            <w:vAlign w:val="center"/>
          </w:tcPr>
          <w:p w14:paraId="10F13BDC" w14:textId="77777777" w:rsidR="00B23346" w:rsidRPr="00D30999" w:rsidRDefault="00B23346" w:rsidP="00E54E80">
            <w:pPr>
              <w:jc w:val="center"/>
              <w:rPr>
                <w:rFonts w:cs="Arial"/>
                <w:sz w:val="18"/>
              </w:rPr>
            </w:pPr>
            <w:r w:rsidRPr="00D30999">
              <w:rPr>
                <w:rFonts w:cs="Arial"/>
                <w:sz w:val="18"/>
                <w:lang w:val="en-US"/>
              </w:rPr>
              <w:t>Agrico Polska</w:t>
            </w:r>
          </w:p>
        </w:tc>
        <w:tc>
          <w:tcPr>
            <w:tcW w:w="787" w:type="dxa"/>
            <w:tcBorders>
              <w:top w:val="single" w:sz="4" w:space="0" w:color="auto"/>
              <w:left w:val="single" w:sz="4" w:space="0" w:color="auto"/>
              <w:bottom w:val="single" w:sz="4" w:space="0" w:color="auto"/>
              <w:right w:val="single" w:sz="4" w:space="0" w:color="auto"/>
            </w:tcBorders>
            <w:vAlign w:val="center"/>
          </w:tcPr>
          <w:p w14:paraId="11921BAD" w14:textId="77777777" w:rsidR="00B23346" w:rsidRPr="00D30999" w:rsidRDefault="00B23346" w:rsidP="00E54E80">
            <w:pPr>
              <w:jc w:val="center"/>
              <w:rPr>
                <w:rFonts w:cs="Arial"/>
                <w:sz w:val="18"/>
                <w:lang w:val="de-DE"/>
              </w:rPr>
            </w:pPr>
            <w:r w:rsidRPr="00D30999">
              <w:rPr>
                <w:rFonts w:cs="Arial"/>
                <w:sz w:val="18"/>
                <w:lang w:val="de-DE"/>
              </w:rPr>
              <w:t>NL</w:t>
            </w:r>
          </w:p>
        </w:tc>
        <w:tc>
          <w:tcPr>
            <w:tcW w:w="1197" w:type="dxa"/>
            <w:tcBorders>
              <w:top w:val="single" w:sz="4" w:space="0" w:color="auto"/>
              <w:left w:val="single" w:sz="4" w:space="0" w:color="auto"/>
              <w:bottom w:val="single" w:sz="4" w:space="0" w:color="auto"/>
              <w:right w:val="single" w:sz="18" w:space="0" w:color="auto"/>
            </w:tcBorders>
            <w:vAlign w:val="center"/>
          </w:tcPr>
          <w:p w14:paraId="2D3C6A88"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7B7EA2D7"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14CAC30B" w14:textId="77777777" w:rsidR="00B23346" w:rsidRPr="00D30999" w:rsidRDefault="00B23346" w:rsidP="00E54E80">
            <w:pPr>
              <w:jc w:val="center"/>
              <w:rPr>
                <w:rFonts w:cs="Arial"/>
                <w:sz w:val="18"/>
                <w:lang w:val="en-US"/>
              </w:rPr>
            </w:pPr>
            <w:r w:rsidRPr="00D30999">
              <w:rPr>
                <w:rFonts w:cs="Arial"/>
                <w:sz w:val="18"/>
                <w:lang w:val="en-US"/>
              </w:rPr>
              <w:t>7</w:t>
            </w:r>
          </w:p>
        </w:tc>
        <w:tc>
          <w:tcPr>
            <w:tcW w:w="2551" w:type="dxa"/>
            <w:tcBorders>
              <w:top w:val="single" w:sz="4" w:space="0" w:color="auto"/>
              <w:left w:val="single" w:sz="4" w:space="0" w:color="auto"/>
              <w:bottom w:val="single" w:sz="4" w:space="0" w:color="auto"/>
              <w:right w:val="single" w:sz="4" w:space="0" w:color="auto"/>
            </w:tcBorders>
            <w:vAlign w:val="center"/>
          </w:tcPr>
          <w:p w14:paraId="41A9333F" w14:textId="77777777" w:rsidR="00B23346" w:rsidRPr="00D30999" w:rsidRDefault="00B23346" w:rsidP="00E54E80">
            <w:pPr>
              <w:jc w:val="center"/>
              <w:rPr>
                <w:sz w:val="18"/>
              </w:rPr>
            </w:pPr>
            <w:r w:rsidRPr="00D30999">
              <w:rPr>
                <w:sz w:val="18"/>
              </w:rPr>
              <w:t>Werbena</w:t>
            </w:r>
          </w:p>
        </w:tc>
        <w:tc>
          <w:tcPr>
            <w:tcW w:w="2268" w:type="dxa"/>
            <w:tcBorders>
              <w:top w:val="single" w:sz="4" w:space="0" w:color="auto"/>
              <w:left w:val="single" w:sz="4" w:space="0" w:color="auto"/>
              <w:bottom w:val="single" w:sz="4" w:space="0" w:color="auto"/>
              <w:right w:val="single" w:sz="4" w:space="0" w:color="auto"/>
            </w:tcBorders>
            <w:vAlign w:val="center"/>
          </w:tcPr>
          <w:p w14:paraId="131FD5DA" w14:textId="77777777" w:rsidR="00B23346" w:rsidRPr="00D30999" w:rsidRDefault="00B23346" w:rsidP="00E54E80">
            <w:pPr>
              <w:jc w:val="center"/>
              <w:rPr>
                <w:bCs/>
                <w:sz w:val="18"/>
              </w:rPr>
            </w:pPr>
            <w:r w:rsidRPr="00D30999">
              <w:rPr>
                <w:bCs/>
                <w:sz w:val="18"/>
              </w:rPr>
              <w:t>2020</w:t>
            </w:r>
          </w:p>
        </w:tc>
        <w:tc>
          <w:tcPr>
            <w:tcW w:w="2410" w:type="dxa"/>
            <w:tcBorders>
              <w:top w:val="single" w:sz="4" w:space="0" w:color="auto"/>
              <w:left w:val="single" w:sz="4" w:space="0" w:color="auto"/>
              <w:bottom w:val="single" w:sz="4" w:space="0" w:color="auto"/>
              <w:right w:val="single" w:sz="4" w:space="0" w:color="auto"/>
            </w:tcBorders>
            <w:vAlign w:val="center"/>
          </w:tcPr>
          <w:p w14:paraId="475BB721" w14:textId="77777777" w:rsidR="00B23346" w:rsidRPr="00D30999" w:rsidRDefault="00B23346" w:rsidP="00E54E80">
            <w:pPr>
              <w:jc w:val="center"/>
              <w:rPr>
                <w:rFonts w:cs="Arial"/>
                <w:sz w:val="18"/>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248D49E7" w14:textId="77777777" w:rsidR="00B23346" w:rsidRPr="00D30999" w:rsidRDefault="00B23346" w:rsidP="00E54E80">
            <w:pPr>
              <w:jc w:val="center"/>
              <w:rPr>
                <w:rFonts w:cs="Arial"/>
                <w:sz w:val="18"/>
                <w:lang w:val="de-DE"/>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5B58DF62"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4DDDCC97"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443A160E" w14:textId="77777777" w:rsidR="00B23346" w:rsidRPr="00D30999" w:rsidRDefault="00B23346" w:rsidP="00E54E80">
            <w:pPr>
              <w:jc w:val="center"/>
              <w:rPr>
                <w:rFonts w:cs="Arial"/>
                <w:sz w:val="18"/>
                <w:lang w:val="en-US"/>
              </w:rPr>
            </w:pPr>
            <w:r w:rsidRPr="00D30999">
              <w:rPr>
                <w:rFonts w:cs="Arial"/>
                <w:sz w:val="18"/>
                <w:lang w:val="en-US"/>
              </w:rPr>
              <w:t>8</w:t>
            </w:r>
          </w:p>
        </w:tc>
        <w:tc>
          <w:tcPr>
            <w:tcW w:w="2551" w:type="dxa"/>
            <w:tcBorders>
              <w:top w:val="single" w:sz="4" w:space="0" w:color="auto"/>
              <w:left w:val="single" w:sz="4" w:space="0" w:color="auto"/>
              <w:bottom w:val="single" w:sz="4" w:space="0" w:color="auto"/>
              <w:right w:val="single" w:sz="4" w:space="0" w:color="auto"/>
            </w:tcBorders>
            <w:vAlign w:val="center"/>
          </w:tcPr>
          <w:p w14:paraId="036CEBFC" w14:textId="77777777" w:rsidR="00B23346" w:rsidRPr="00D30999" w:rsidRDefault="00B23346" w:rsidP="00E54E80">
            <w:pPr>
              <w:jc w:val="center"/>
              <w:rPr>
                <w:sz w:val="18"/>
              </w:rPr>
            </w:pPr>
            <w:r w:rsidRPr="00D30999">
              <w:rPr>
                <w:sz w:val="18"/>
              </w:rPr>
              <w:t>Pogoria</w:t>
            </w:r>
          </w:p>
        </w:tc>
        <w:tc>
          <w:tcPr>
            <w:tcW w:w="2268" w:type="dxa"/>
            <w:tcBorders>
              <w:top w:val="single" w:sz="4" w:space="0" w:color="auto"/>
              <w:left w:val="single" w:sz="4" w:space="0" w:color="auto"/>
              <w:bottom w:val="single" w:sz="4" w:space="0" w:color="auto"/>
              <w:right w:val="single" w:sz="4" w:space="0" w:color="auto"/>
            </w:tcBorders>
            <w:vAlign w:val="center"/>
          </w:tcPr>
          <w:p w14:paraId="04A5CE4F" w14:textId="77777777" w:rsidR="00B23346" w:rsidRPr="00D30999" w:rsidRDefault="00B23346" w:rsidP="00E54E80">
            <w:pPr>
              <w:jc w:val="center"/>
              <w:rPr>
                <w:bCs/>
                <w:sz w:val="18"/>
              </w:rPr>
            </w:pPr>
            <w:r w:rsidRPr="00D30999">
              <w:rPr>
                <w:bCs/>
                <w:sz w:val="18"/>
              </w:rPr>
              <w:t>2019</w:t>
            </w:r>
          </w:p>
        </w:tc>
        <w:tc>
          <w:tcPr>
            <w:tcW w:w="2410" w:type="dxa"/>
            <w:tcBorders>
              <w:top w:val="single" w:sz="4" w:space="0" w:color="auto"/>
              <w:left w:val="single" w:sz="4" w:space="0" w:color="auto"/>
              <w:bottom w:val="single" w:sz="4" w:space="0" w:color="auto"/>
              <w:right w:val="single" w:sz="4" w:space="0" w:color="auto"/>
            </w:tcBorders>
            <w:vAlign w:val="center"/>
          </w:tcPr>
          <w:p w14:paraId="67E8632C" w14:textId="77777777" w:rsidR="00B23346" w:rsidRPr="00D30999" w:rsidRDefault="00B23346" w:rsidP="00E54E80">
            <w:pPr>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59316AD8" w14:textId="77777777" w:rsidR="00B23346" w:rsidRPr="00D30999" w:rsidRDefault="00B23346" w:rsidP="00E54E80">
            <w:pPr>
              <w:jc w:val="center"/>
              <w:rPr>
                <w:rFonts w:cs="Arial"/>
                <w:sz w:val="18"/>
                <w:lang w:val="de-DE"/>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57DCD4D5"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51AE7EEC" w14:textId="77777777" w:rsidTr="00E54E80">
        <w:trPr>
          <w:trHeight w:val="20"/>
          <w:jc w:val="center"/>
        </w:trPr>
        <w:tc>
          <w:tcPr>
            <w:tcW w:w="10206" w:type="dxa"/>
            <w:gridSpan w:val="6"/>
            <w:tcBorders>
              <w:top w:val="single" w:sz="4" w:space="0" w:color="auto"/>
              <w:left w:val="single" w:sz="18" w:space="0" w:color="auto"/>
              <w:bottom w:val="single" w:sz="4" w:space="0" w:color="auto"/>
              <w:right w:val="single" w:sz="18" w:space="0" w:color="auto"/>
            </w:tcBorders>
            <w:vAlign w:val="center"/>
          </w:tcPr>
          <w:p w14:paraId="50FE9532" w14:textId="77777777" w:rsidR="00B23346" w:rsidRPr="00D30999" w:rsidRDefault="00B23346" w:rsidP="00E54E80">
            <w:pPr>
              <w:jc w:val="center"/>
              <w:rPr>
                <w:b/>
                <w:sz w:val="18"/>
              </w:rPr>
            </w:pPr>
            <w:r w:rsidRPr="00D30999">
              <w:rPr>
                <w:b/>
                <w:sz w:val="18"/>
              </w:rPr>
              <w:t>jadalne wczesne</w:t>
            </w:r>
          </w:p>
        </w:tc>
      </w:tr>
      <w:tr w:rsidR="00B23346" w:rsidRPr="00D30999" w14:paraId="37EDC66A"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2E4802D2" w14:textId="77777777" w:rsidR="00B23346" w:rsidRPr="00D30999" w:rsidRDefault="00B23346" w:rsidP="00E54E80">
            <w:pPr>
              <w:jc w:val="center"/>
              <w:rPr>
                <w:rFonts w:cs="Arial"/>
                <w:sz w:val="18"/>
              </w:rPr>
            </w:pPr>
            <w:r w:rsidRPr="00D30999">
              <w:rPr>
                <w:rFonts w:cs="Arial"/>
                <w:sz w:val="18"/>
              </w:rPr>
              <w:t>1</w:t>
            </w:r>
          </w:p>
        </w:tc>
        <w:tc>
          <w:tcPr>
            <w:tcW w:w="2551" w:type="dxa"/>
            <w:tcBorders>
              <w:top w:val="single" w:sz="4" w:space="0" w:color="auto"/>
              <w:left w:val="single" w:sz="4" w:space="0" w:color="auto"/>
              <w:bottom w:val="single" w:sz="4" w:space="0" w:color="auto"/>
              <w:right w:val="single" w:sz="4" w:space="0" w:color="auto"/>
            </w:tcBorders>
            <w:vAlign w:val="center"/>
          </w:tcPr>
          <w:p w14:paraId="1BA0F906" w14:textId="77777777" w:rsidR="00B23346" w:rsidRPr="00D30999" w:rsidRDefault="00B23346" w:rsidP="00E54E80">
            <w:pPr>
              <w:spacing w:line="218" w:lineRule="auto"/>
              <w:jc w:val="center"/>
              <w:rPr>
                <w:rFonts w:cs="Arial"/>
                <w:sz w:val="18"/>
                <w:lang w:val="en-US"/>
              </w:rPr>
            </w:pPr>
            <w:r w:rsidRPr="00D30999">
              <w:rPr>
                <w:rFonts w:cs="Arial"/>
                <w:sz w:val="18"/>
                <w:lang w:val="en-US"/>
              </w:rPr>
              <w:t>Bellarosa</w:t>
            </w:r>
          </w:p>
        </w:tc>
        <w:tc>
          <w:tcPr>
            <w:tcW w:w="2268" w:type="dxa"/>
            <w:tcBorders>
              <w:top w:val="single" w:sz="4" w:space="0" w:color="auto"/>
              <w:left w:val="single" w:sz="4" w:space="0" w:color="auto"/>
              <w:bottom w:val="single" w:sz="4" w:space="0" w:color="auto"/>
              <w:right w:val="single" w:sz="4" w:space="0" w:color="auto"/>
            </w:tcBorders>
            <w:vAlign w:val="center"/>
          </w:tcPr>
          <w:p w14:paraId="097E20A4" w14:textId="77777777" w:rsidR="00B23346" w:rsidRPr="00D30999" w:rsidRDefault="00B23346" w:rsidP="00E54E80">
            <w:pPr>
              <w:spacing w:line="218" w:lineRule="auto"/>
              <w:jc w:val="center"/>
              <w:rPr>
                <w:rFonts w:cs="Arial"/>
                <w:sz w:val="18"/>
                <w:lang w:val="de-DE"/>
              </w:rPr>
            </w:pPr>
            <w:r w:rsidRPr="00D30999">
              <w:rPr>
                <w:rFonts w:cs="Arial"/>
                <w:sz w:val="18"/>
                <w:lang w:val="de-DE"/>
              </w:rPr>
              <w:t>2006</w:t>
            </w:r>
          </w:p>
        </w:tc>
        <w:tc>
          <w:tcPr>
            <w:tcW w:w="2410" w:type="dxa"/>
            <w:tcBorders>
              <w:top w:val="single" w:sz="4" w:space="0" w:color="auto"/>
              <w:left w:val="single" w:sz="4" w:space="0" w:color="auto"/>
              <w:bottom w:val="single" w:sz="4" w:space="0" w:color="auto"/>
              <w:right w:val="single" w:sz="4" w:space="0" w:color="auto"/>
            </w:tcBorders>
            <w:vAlign w:val="center"/>
          </w:tcPr>
          <w:p w14:paraId="46B6F5AA" w14:textId="77777777" w:rsidR="00B23346" w:rsidRPr="00D30999" w:rsidRDefault="00B23346" w:rsidP="00E54E80">
            <w:pPr>
              <w:spacing w:line="218" w:lineRule="auto"/>
              <w:jc w:val="center"/>
              <w:rPr>
                <w:rFonts w:cs="Arial"/>
                <w:sz w:val="18"/>
                <w:lang w:val="de-DE"/>
              </w:rPr>
            </w:pPr>
            <w:r w:rsidRPr="00D30999">
              <w:rPr>
                <w:rFonts w:cs="Arial"/>
                <w:sz w:val="18"/>
                <w:lang w:val="de-DE"/>
              </w:rPr>
              <w:t>Europlant</w:t>
            </w:r>
          </w:p>
        </w:tc>
        <w:tc>
          <w:tcPr>
            <w:tcW w:w="787" w:type="dxa"/>
            <w:tcBorders>
              <w:top w:val="single" w:sz="4" w:space="0" w:color="auto"/>
              <w:left w:val="single" w:sz="4" w:space="0" w:color="auto"/>
              <w:bottom w:val="single" w:sz="4" w:space="0" w:color="auto"/>
              <w:right w:val="single" w:sz="4" w:space="0" w:color="auto"/>
            </w:tcBorders>
            <w:vAlign w:val="center"/>
          </w:tcPr>
          <w:p w14:paraId="73FB5C89" w14:textId="77777777" w:rsidR="00B23346" w:rsidRPr="00D30999" w:rsidRDefault="00B23346" w:rsidP="00E54E80">
            <w:pPr>
              <w:spacing w:line="218" w:lineRule="auto"/>
              <w:jc w:val="center"/>
              <w:rPr>
                <w:rFonts w:cs="Arial"/>
                <w:sz w:val="18"/>
                <w:lang w:val="de-DE"/>
              </w:rPr>
            </w:pPr>
            <w:r w:rsidRPr="00D30999">
              <w:rPr>
                <w:rFonts w:cs="Arial"/>
                <w:sz w:val="18"/>
                <w:lang w:val="de-DE"/>
              </w:rPr>
              <w:t>DE</w:t>
            </w:r>
          </w:p>
        </w:tc>
        <w:tc>
          <w:tcPr>
            <w:tcW w:w="1197" w:type="dxa"/>
            <w:tcBorders>
              <w:top w:val="single" w:sz="4" w:space="0" w:color="auto"/>
              <w:left w:val="single" w:sz="4" w:space="0" w:color="auto"/>
              <w:bottom w:val="single" w:sz="4" w:space="0" w:color="auto"/>
              <w:right w:val="single" w:sz="18" w:space="0" w:color="auto"/>
            </w:tcBorders>
            <w:vAlign w:val="center"/>
          </w:tcPr>
          <w:p w14:paraId="0D19F58C" w14:textId="77777777" w:rsidR="00B23346" w:rsidRPr="00D30999" w:rsidRDefault="00B23346" w:rsidP="00E54E80">
            <w:pPr>
              <w:jc w:val="center"/>
              <w:rPr>
                <w:sz w:val="18"/>
              </w:rPr>
            </w:pPr>
            <w:r w:rsidRPr="00D30999">
              <w:rPr>
                <w:rFonts w:cs="Arial"/>
                <w:sz w:val="18"/>
                <w:lang w:val="de-DE"/>
              </w:rPr>
              <w:t>klasa A</w:t>
            </w:r>
          </w:p>
        </w:tc>
      </w:tr>
      <w:tr w:rsidR="00B23346" w:rsidRPr="00D30999" w14:paraId="096725C8"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7E1A015" w14:textId="77777777" w:rsidR="00B23346" w:rsidRPr="00D30999" w:rsidRDefault="00B23346" w:rsidP="00E54E80">
            <w:pPr>
              <w:jc w:val="center"/>
              <w:rPr>
                <w:rFonts w:cs="Arial"/>
                <w:sz w:val="18"/>
                <w:lang w:val="en-US"/>
              </w:rPr>
            </w:pPr>
            <w:r w:rsidRPr="00D30999">
              <w:rPr>
                <w:rFonts w:cs="Arial"/>
                <w:sz w:val="18"/>
                <w:lang w:val="en-US"/>
              </w:rPr>
              <w:t>2</w:t>
            </w:r>
          </w:p>
        </w:tc>
        <w:tc>
          <w:tcPr>
            <w:tcW w:w="2551" w:type="dxa"/>
            <w:tcBorders>
              <w:top w:val="single" w:sz="4" w:space="0" w:color="auto"/>
              <w:left w:val="single" w:sz="4" w:space="0" w:color="auto"/>
              <w:bottom w:val="single" w:sz="4" w:space="0" w:color="auto"/>
              <w:right w:val="single" w:sz="4" w:space="0" w:color="auto"/>
            </w:tcBorders>
            <w:vAlign w:val="center"/>
          </w:tcPr>
          <w:p w14:paraId="65C71BB8" w14:textId="77777777" w:rsidR="00B23346" w:rsidRPr="00D30999" w:rsidRDefault="00B23346" w:rsidP="00E54E80">
            <w:pPr>
              <w:spacing w:line="218" w:lineRule="auto"/>
              <w:jc w:val="center"/>
              <w:rPr>
                <w:rFonts w:cs="Arial"/>
                <w:sz w:val="18"/>
              </w:rPr>
            </w:pPr>
            <w:r w:rsidRPr="00D30999">
              <w:rPr>
                <w:rFonts w:cs="Arial"/>
                <w:sz w:val="18"/>
              </w:rPr>
              <w:t>Gwiazda</w:t>
            </w:r>
          </w:p>
        </w:tc>
        <w:tc>
          <w:tcPr>
            <w:tcW w:w="2268" w:type="dxa"/>
            <w:tcBorders>
              <w:top w:val="single" w:sz="4" w:space="0" w:color="auto"/>
              <w:left w:val="single" w:sz="4" w:space="0" w:color="auto"/>
              <w:bottom w:val="single" w:sz="4" w:space="0" w:color="auto"/>
              <w:right w:val="single" w:sz="4" w:space="0" w:color="auto"/>
            </w:tcBorders>
            <w:vAlign w:val="center"/>
          </w:tcPr>
          <w:p w14:paraId="227F56BC" w14:textId="77777777" w:rsidR="00B23346" w:rsidRPr="00D30999" w:rsidRDefault="00B23346" w:rsidP="00E54E80">
            <w:pPr>
              <w:spacing w:line="218" w:lineRule="auto"/>
              <w:jc w:val="center"/>
              <w:rPr>
                <w:rFonts w:cs="Arial"/>
                <w:sz w:val="18"/>
              </w:rPr>
            </w:pPr>
            <w:r w:rsidRPr="00D30999">
              <w:rPr>
                <w:rFonts w:cs="Arial"/>
                <w:sz w:val="18"/>
              </w:rPr>
              <w:t>2011</w:t>
            </w:r>
          </w:p>
        </w:tc>
        <w:tc>
          <w:tcPr>
            <w:tcW w:w="2410" w:type="dxa"/>
            <w:tcBorders>
              <w:top w:val="single" w:sz="4" w:space="0" w:color="auto"/>
              <w:left w:val="single" w:sz="4" w:space="0" w:color="auto"/>
              <w:bottom w:val="single" w:sz="4" w:space="0" w:color="auto"/>
              <w:right w:val="single" w:sz="4" w:space="0" w:color="auto"/>
            </w:tcBorders>
            <w:vAlign w:val="center"/>
          </w:tcPr>
          <w:p w14:paraId="0A2F2B90" w14:textId="77777777" w:rsidR="00B23346" w:rsidRPr="00D30999" w:rsidRDefault="00B23346" w:rsidP="00E54E80">
            <w:pPr>
              <w:spacing w:line="218" w:lineRule="auto"/>
              <w:jc w:val="center"/>
              <w:rPr>
                <w:rFonts w:cs="Arial"/>
                <w:sz w:val="18"/>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4EA6EECE" w14:textId="77777777" w:rsidR="00B23346" w:rsidRPr="00D30999" w:rsidRDefault="00B23346" w:rsidP="00E54E80">
            <w:pPr>
              <w:spacing w:line="218" w:lineRule="auto"/>
              <w:jc w:val="center"/>
              <w:rPr>
                <w:rFonts w:cs="Arial"/>
                <w:sz w:val="18"/>
                <w:lang w:val="de-DE"/>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75243737" w14:textId="77777777" w:rsidR="00B23346" w:rsidRPr="00D30999" w:rsidRDefault="00B23346" w:rsidP="00E54E80">
            <w:pPr>
              <w:jc w:val="center"/>
              <w:rPr>
                <w:sz w:val="18"/>
              </w:rPr>
            </w:pPr>
            <w:r w:rsidRPr="00D30999">
              <w:rPr>
                <w:rFonts w:cs="Arial"/>
                <w:sz w:val="18"/>
                <w:lang w:val="de-DE"/>
              </w:rPr>
              <w:t>E</w:t>
            </w:r>
          </w:p>
        </w:tc>
      </w:tr>
      <w:tr w:rsidR="00B23346" w:rsidRPr="00D30999" w14:paraId="2AFDBC75"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521133E" w14:textId="77777777" w:rsidR="00B23346" w:rsidRPr="00D30999" w:rsidRDefault="00B23346" w:rsidP="00E54E80">
            <w:pPr>
              <w:jc w:val="center"/>
              <w:rPr>
                <w:rFonts w:cs="Arial"/>
                <w:sz w:val="18"/>
                <w:lang w:val="en-US"/>
              </w:rPr>
            </w:pPr>
            <w:r w:rsidRPr="00D30999">
              <w:rPr>
                <w:rFonts w:cs="Arial"/>
                <w:sz w:val="18"/>
                <w:lang w:val="en-US"/>
              </w:rPr>
              <w:t>3</w:t>
            </w:r>
          </w:p>
        </w:tc>
        <w:tc>
          <w:tcPr>
            <w:tcW w:w="2551" w:type="dxa"/>
            <w:tcBorders>
              <w:top w:val="single" w:sz="4" w:space="0" w:color="auto"/>
              <w:left w:val="single" w:sz="4" w:space="0" w:color="auto"/>
              <w:bottom w:val="single" w:sz="4" w:space="0" w:color="auto"/>
              <w:right w:val="single" w:sz="4" w:space="0" w:color="auto"/>
            </w:tcBorders>
            <w:vAlign w:val="center"/>
          </w:tcPr>
          <w:p w14:paraId="70EC0417" w14:textId="77777777" w:rsidR="00B23346" w:rsidRPr="00D30999" w:rsidRDefault="00B23346" w:rsidP="00E54E80">
            <w:pPr>
              <w:spacing w:line="218" w:lineRule="auto"/>
              <w:jc w:val="center"/>
              <w:rPr>
                <w:rFonts w:cs="Arial"/>
                <w:sz w:val="18"/>
              </w:rPr>
            </w:pPr>
            <w:r w:rsidRPr="00D30999">
              <w:rPr>
                <w:rFonts w:cs="Arial"/>
                <w:sz w:val="18"/>
              </w:rPr>
              <w:t>Ignacy</w:t>
            </w:r>
          </w:p>
        </w:tc>
        <w:tc>
          <w:tcPr>
            <w:tcW w:w="2268" w:type="dxa"/>
            <w:tcBorders>
              <w:top w:val="single" w:sz="4" w:space="0" w:color="auto"/>
              <w:left w:val="single" w:sz="4" w:space="0" w:color="auto"/>
              <w:bottom w:val="single" w:sz="4" w:space="0" w:color="auto"/>
              <w:right w:val="single" w:sz="4" w:space="0" w:color="auto"/>
            </w:tcBorders>
            <w:vAlign w:val="center"/>
          </w:tcPr>
          <w:p w14:paraId="2965ED01" w14:textId="77777777" w:rsidR="00B23346" w:rsidRPr="00D30999" w:rsidRDefault="00B23346" w:rsidP="00E54E80">
            <w:pPr>
              <w:spacing w:line="218" w:lineRule="auto"/>
              <w:jc w:val="center"/>
              <w:rPr>
                <w:rFonts w:cs="Arial"/>
                <w:sz w:val="18"/>
              </w:rPr>
            </w:pPr>
            <w:r w:rsidRPr="00D30999">
              <w:rPr>
                <w:rFonts w:cs="Arial"/>
                <w:sz w:val="18"/>
              </w:rPr>
              <w:t>2012</w:t>
            </w:r>
          </w:p>
        </w:tc>
        <w:tc>
          <w:tcPr>
            <w:tcW w:w="2410" w:type="dxa"/>
            <w:tcBorders>
              <w:top w:val="single" w:sz="4" w:space="0" w:color="auto"/>
              <w:left w:val="single" w:sz="4" w:space="0" w:color="auto"/>
              <w:bottom w:val="single" w:sz="4" w:space="0" w:color="auto"/>
              <w:right w:val="single" w:sz="4" w:space="0" w:color="auto"/>
            </w:tcBorders>
            <w:vAlign w:val="center"/>
          </w:tcPr>
          <w:p w14:paraId="46420293" w14:textId="77777777" w:rsidR="00B23346" w:rsidRPr="00D30999" w:rsidRDefault="00B23346" w:rsidP="00E54E80">
            <w:pPr>
              <w:spacing w:line="218" w:lineRule="auto"/>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6D69989E"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0710CFBA" w14:textId="77777777" w:rsidR="00B23346" w:rsidRPr="00D30999" w:rsidRDefault="00B23346" w:rsidP="00E54E80">
            <w:pPr>
              <w:jc w:val="center"/>
              <w:rPr>
                <w:sz w:val="18"/>
              </w:rPr>
            </w:pPr>
            <w:r w:rsidRPr="00D30999">
              <w:rPr>
                <w:rFonts w:cs="Arial"/>
                <w:sz w:val="18"/>
                <w:lang w:val="de-DE"/>
              </w:rPr>
              <w:t>E</w:t>
            </w:r>
          </w:p>
        </w:tc>
      </w:tr>
      <w:tr w:rsidR="00B23346" w:rsidRPr="00D30999" w14:paraId="1B0E6A0D"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63339C95" w14:textId="77777777" w:rsidR="00B23346" w:rsidRPr="00D30999" w:rsidRDefault="00B23346" w:rsidP="00E54E80">
            <w:pPr>
              <w:jc w:val="center"/>
              <w:rPr>
                <w:rFonts w:cs="Arial"/>
                <w:sz w:val="18"/>
              </w:rPr>
            </w:pPr>
            <w:r w:rsidRPr="00D30999">
              <w:rPr>
                <w:rFonts w:cs="Arial"/>
                <w:sz w:val="18"/>
              </w:rPr>
              <w:t>4</w:t>
            </w:r>
          </w:p>
        </w:tc>
        <w:tc>
          <w:tcPr>
            <w:tcW w:w="2551" w:type="dxa"/>
            <w:tcBorders>
              <w:top w:val="single" w:sz="4" w:space="0" w:color="auto"/>
              <w:left w:val="single" w:sz="4" w:space="0" w:color="auto"/>
              <w:bottom w:val="single" w:sz="4" w:space="0" w:color="auto"/>
              <w:right w:val="single" w:sz="4" w:space="0" w:color="auto"/>
            </w:tcBorders>
            <w:vAlign w:val="center"/>
          </w:tcPr>
          <w:p w14:paraId="4E0AF64A" w14:textId="77777777" w:rsidR="00B23346" w:rsidRPr="00D30999" w:rsidRDefault="00B23346" w:rsidP="00E54E80">
            <w:pPr>
              <w:spacing w:line="218" w:lineRule="auto"/>
              <w:jc w:val="center"/>
              <w:rPr>
                <w:rFonts w:cs="Arial"/>
                <w:sz w:val="18"/>
              </w:rPr>
            </w:pPr>
            <w:r w:rsidRPr="00D30999">
              <w:rPr>
                <w:rFonts w:cs="Arial"/>
                <w:sz w:val="18"/>
              </w:rPr>
              <w:t>Michalina</w:t>
            </w:r>
          </w:p>
        </w:tc>
        <w:tc>
          <w:tcPr>
            <w:tcW w:w="2268" w:type="dxa"/>
            <w:tcBorders>
              <w:top w:val="single" w:sz="4" w:space="0" w:color="auto"/>
              <w:left w:val="single" w:sz="4" w:space="0" w:color="auto"/>
              <w:bottom w:val="single" w:sz="4" w:space="0" w:color="auto"/>
              <w:right w:val="single" w:sz="4" w:space="0" w:color="auto"/>
            </w:tcBorders>
            <w:vAlign w:val="center"/>
          </w:tcPr>
          <w:p w14:paraId="15975FE2" w14:textId="77777777" w:rsidR="00B23346" w:rsidRPr="00D30999" w:rsidRDefault="00B23346" w:rsidP="00E54E80">
            <w:pPr>
              <w:spacing w:line="218" w:lineRule="auto"/>
              <w:jc w:val="center"/>
              <w:rPr>
                <w:rFonts w:cs="Arial"/>
                <w:sz w:val="18"/>
              </w:rPr>
            </w:pPr>
            <w:r w:rsidRPr="00D30999">
              <w:rPr>
                <w:rFonts w:cs="Arial"/>
                <w:sz w:val="18"/>
              </w:rPr>
              <w:t>2010</w:t>
            </w:r>
          </w:p>
        </w:tc>
        <w:tc>
          <w:tcPr>
            <w:tcW w:w="2410" w:type="dxa"/>
            <w:tcBorders>
              <w:top w:val="single" w:sz="4" w:space="0" w:color="auto"/>
              <w:left w:val="single" w:sz="4" w:space="0" w:color="auto"/>
              <w:bottom w:val="single" w:sz="4" w:space="0" w:color="auto"/>
              <w:right w:val="single" w:sz="4" w:space="0" w:color="auto"/>
            </w:tcBorders>
            <w:vAlign w:val="center"/>
          </w:tcPr>
          <w:p w14:paraId="6B462343" w14:textId="77777777" w:rsidR="00B23346" w:rsidRPr="00D30999" w:rsidRDefault="00B23346" w:rsidP="00E54E80">
            <w:pPr>
              <w:spacing w:line="218" w:lineRule="auto"/>
              <w:jc w:val="center"/>
              <w:rPr>
                <w:rFonts w:cs="Arial"/>
                <w:sz w:val="18"/>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7CC3AA16"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79610BCB" w14:textId="77777777" w:rsidR="00B23346" w:rsidRPr="00D30999" w:rsidRDefault="00B23346" w:rsidP="00E54E80">
            <w:pPr>
              <w:jc w:val="center"/>
              <w:rPr>
                <w:sz w:val="18"/>
              </w:rPr>
            </w:pPr>
            <w:r w:rsidRPr="00D30999">
              <w:rPr>
                <w:rFonts w:cs="Arial"/>
                <w:sz w:val="18"/>
                <w:lang w:val="de-DE"/>
              </w:rPr>
              <w:t>E</w:t>
            </w:r>
          </w:p>
        </w:tc>
      </w:tr>
      <w:tr w:rsidR="00B23346" w:rsidRPr="00D30999" w14:paraId="5FF8956A"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13073F94" w14:textId="77777777" w:rsidR="00B23346" w:rsidRPr="00D30999" w:rsidRDefault="00B23346" w:rsidP="00E54E80">
            <w:pPr>
              <w:jc w:val="center"/>
              <w:rPr>
                <w:rFonts w:cs="Arial"/>
                <w:sz w:val="18"/>
                <w:lang w:val="en-US"/>
              </w:rPr>
            </w:pPr>
            <w:r w:rsidRPr="00D30999">
              <w:rPr>
                <w:rFonts w:cs="Arial"/>
                <w:sz w:val="18"/>
                <w:lang w:val="en-US"/>
              </w:rPr>
              <w:t>5</w:t>
            </w:r>
          </w:p>
        </w:tc>
        <w:tc>
          <w:tcPr>
            <w:tcW w:w="2551" w:type="dxa"/>
            <w:tcBorders>
              <w:top w:val="single" w:sz="4" w:space="0" w:color="auto"/>
              <w:left w:val="single" w:sz="4" w:space="0" w:color="auto"/>
              <w:bottom w:val="single" w:sz="4" w:space="0" w:color="auto"/>
              <w:right w:val="single" w:sz="4" w:space="0" w:color="auto"/>
            </w:tcBorders>
            <w:vAlign w:val="center"/>
          </w:tcPr>
          <w:p w14:paraId="181ED5DA" w14:textId="77777777" w:rsidR="00B23346" w:rsidRPr="00D30999" w:rsidRDefault="00B23346" w:rsidP="00E54E80">
            <w:pPr>
              <w:spacing w:line="218" w:lineRule="auto"/>
              <w:jc w:val="center"/>
              <w:rPr>
                <w:rFonts w:cs="Arial"/>
                <w:sz w:val="18"/>
              </w:rPr>
            </w:pPr>
            <w:r w:rsidRPr="00D30999">
              <w:rPr>
                <w:rFonts w:cs="Arial"/>
                <w:sz w:val="18"/>
              </w:rPr>
              <w:t>Stokrotka</w:t>
            </w:r>
          </w:p>
        </w:tc>
        <w:tc>
          <w:tcPr>
            <w:tcW w:w="2268" w:type="dxa"/>
            <w:tcBorders>
              <w:top w:val="single" w:sz="4" w:space="0" w:color="auto"/>
              <w:left w:val="single" w:sz="4" w:space="0" w:color="auto"/>
              <w:bottom w:val="single" w:sz="4" w:space="0" w:color="auto"/>
              <w:right w:val="single" w:sz="4" w:space="0" w:color="auto"/>
            </w:tcBorders>
            <w:vAlign w:val="center"/>
          </w:tcPr>
          <w:p w14:paraId="71FED1CD" w14:textId="77777777" w:rsidR="00B23346" w:rsidRPr="00D30999" w:rsidRDefault="00B23346" w:rsidP="00E54E80">
            <w:pPr>
              <w:spacing w:line="218" w:lineRule="auto"/>
              <w:jc w:val="center"/>
              <w:rPr>
                <w:rFonts w:cs="Arial"/>
                <w:sz w:val="18"/>
              </w:rPr>
            </w:pPr>
            <w:r w:rsidRPr="00D30999">
              <w:rPr>
                <w:rFonts w:cs="Arial"/>
                <w:sz w:val="18"/>
              </w:rPr>
              <w:t>2017</w:t>
            </w:r>
          </w:p>
        </w:tc>
        <w:tc>
          <w:tcPr>
            <w:tcW w:w="2410" w:type="dxa"/>
            <w:tcBorders>
              <w:top w:val="single" w:sz="4" w:space="0" w:color="auto"/>
              <w:left w:val="single" w:sz="4" w:space="0" w:color="auto"/>
              <w:bottom w:val="single" w:sz="4" w:space="0" w:color="auto"/>
              <w:right w:val="single" w:sz="4" w:space="0" w:color="auto"/>
            </w:tcBorders>
            <w:vAlign w:val="center"/>
          </w:tcPr>
          <w:p w14:paraId="57C39BDC" w14:textId="77777777" w:rsidR="00B23346" w:rsidRPr="00D30999" w:rsidRDefault="00B23346" w:rsidP="00E54E80">
            <w:pPr>
              <w:spacing w:line="218" w:lineRule="auto"/>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063F2077"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3ECD2B08" w14:textId="77777777" w:rsidR="00B23346" w:rsidRPr="00D30999" w:rsidRDefault="00B23346" w:rsidP="00E54E80">
            <w:pPr>
              <w:jc w:val="center"/>
              <w:rPr>
                <w:sz w:val="18"/>
              </w:rPr>
            </w:pPr>
            <w:r w:rsidRPr="00D30999">
              <w:rPr>
                <w:rFonts w:cs="Arial"/>
                <w:sz w:val="18"/>
                <w:lang w:val="de-DE"/>
              </w:rPr>
              <w:t>E</w:t>
            </w:r>
          </w:p>
        </w:tc>
      </w:tr>
      <w:tr w:rsidR="00B23346" w:rsidRPr="00D30999" w14:paraId="0C96E9FE"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E88F699" w14:textId="77777777" w:rsidR="00B23346" w:rsidRPr="00D30999" w:rsidRDefault="00B23346" w:rsidP="00E54E80">
            <w:pPr>
              <w:jc w:val="center"/>
              <w:rPr>
                <w:rFonts w:cs="Arial"/>
                <w:sz w:val="18"/>
                <w:lang w:val="en-US"/>
              </w:rPr>
            </w:pPr>
            <w:r w:rsidRPr="00D30999">
              <w:rPr>
                <w:rFonts w:cs="Arial"/>
                <w:sz w:val="18"/>
                <w:lang w:val="en-US"/>
              </w:rPr>
              <w:t>6</w:t>
            </w:r>
          </w:p>
        </w:tc>
        <w:tc>
          <w:tcPr>
            <w:tcW w:w="2551" w:type="dxa"/>
            <w:tcBorders>
              <w:top w:val="single" w:sz="4" w:space="0" w:color="auto"/>
              <w:left w:val="single" w:sz="4" w:space="0" w:color="auto"/>
              <w:bottom w:val="single" w:sz="4" w:space="0" w:color="auto"/>
              <w:right w:val="single" w:sz="4" w:space="0" w:color="auto"/>
            </w:tcBorders>
            <w:vAlign w:val="center"/>
          </w:tcPr>
          <w:p w14:paraId="4769256C" w14:textId="77777777" w:rsidR="00B23346" w:rsidRPr="00D30999" w:rsidRDefault="00B23346" w:rsidP="00E54E80">
            <w:pPr>
              <w:spacing w:line="218" w:lineRule="auto"/>
              <w:jc w:val="center"/>
              <w:rPr>
                <w:rFonts w:cs="Arial"/>
                <w:sz w:val="18"/>
                <w:lang w:val="en-US"/>
              </w:rPr>
            </w:pPr>
            <w:r w:rsidRPr="00D30999">
              <w:rPr>
                <w:rFonts w:cs="Arial"/>
                <w:sz w:val="18"/>
                <w:lang w:val="en-US"/>
              </w:rPr>
              <w:t>Vineta</w:t>
            </w:r>
          </w:p>
        </w:tc>
        <w:tc>
          <w:tcPr>
            <w:tcW w:w="2268" w:type="dxa"/>
            <w:tcBorders>
              <w:top w:val="single" w:sz="4" w:space="0" w:color="auto"/>
              <w:left w:val="single" w:sz="4" w:space="0" w:color="auto"/>
              <w:bottom w:val="single" w:sz="4" w:space="0" w:color="auto"/>
              <w:right w:val="single" w:sz="4" w:space="0" w:color="auto"/>
            </w:tcBorders>
            <w:vAlign w:val="center"/>
          </w:tcPr>
          <w:p w14:paraId="27CD71E8" w14:textId="77777777" w:rsidR="00B23346" w:rsidRPr="00D30999" w:rsidRDefault="00B23346" w:rsidP="00E54E80">
            <w:pPr>
              <w:spacing w:line="218" w:lineRule="auto"/>
              <w:jc w:val="center"/>
              <w:rPr>
                <w:rFonts w:cs="Arial"/>
                <w:sz w:val="18"/>
                <w:lang w:val="en-US"/>
              </w:rPr>
            </w:pPr>
            <w:r w:rsidRPr="00D30999">
              <w:rPr>
                <w:rFonts w:cs="Arial"/>
                <w:sz w:val="18"/>
                <w:lang w:val="en-US"/>
              </w:rPr>
              <w:t>1999</w:t>
            </w:r>
          </w:p>
        </w:tc>
        <w:tc>
          <w:tcPr>
            <w:tcW w:w="2410" w:type="dxa"/>
            <w:tcBorders>
              <w:top w:val="single" w:sz="4" w:space="0" w:color="auto"/>
              <w:left w:val="single" w:sz="4" w:space="0" w:color="auto"/>
              <w:bottom w:val="single" w:sz="4" w:space="0" w:color="auto"/>
              <w:right w:val="single" w:sz="4" w:space="0" w:color="auto"/>
            </w:tcBorders>
            <w:vAlign w:val="center"/>
          </w:tcPr>
          <w:p w14:paraId="0F97AAAD" w14:textId="77777777" w:rsidR="00B23346" w:rsidRPr="00D30999" w:rsidRDefault="00B23346" w:rsidP="00E54E80">
            <w:pPr>
              <w:spacing w:line="218" w:lineRule="auto"/>
              <w:jc w:val="center"/>
              <w:rPr>
                <w:rFonts w:cs="Arial"/>
                <w:sz w:val="18"/>
                <w:lang w:val="en-US"/>
              </w:rPr>
            </w:pPr>
            <w:r w:rsidRPr="00D30999">
              <w:rPr>
                <w:rFonts w:cs="Arial"/>
                <w:sz w:val="18"/>
                <w:lang w:val="en-US"/>
              </w:rPr>
              <w:t>Europlant</w:t>
            </w:r>
          </w:p>
        </w:tc>
        <w:tc>
          <w:tcPr>
            <w:tcW w:w="787" w:type="dxa"/>
            <w:tcBorders>
              <w:top w:val="single" w:sz="4" w:space="0" w:color="auto"/>
              <w:left w:val="single" w:sz="4" w:space="0" w:color="auto"/>
              <w:bottom w:val="single" w:sz="4" w:space="0" w:color="auto"/>
              <w:right w:val="single" w:sz="4" w:space="0" w:color="auto"/>
            </w:tcBorders>
            <w:vAlign w:val="center"/>
          </w:tcPr>
          <w:p w14:paraId="487B56B6" w14:textId="77777777" w:rsidR="00B23346" w:rsidRPr="00D30999" w:rsidRDefault="00B23346" w:rsidP="00E54E80">
            <w:pPr>
              <w:spacing w:line="218" w:lineRule="auto"/>
              <w:jc w:val="center"/>
              <w:rPr>
                <w:rFonts w:cs="Arial"/>
                <w:sz w:val="18"/>
                <w:lang w:val="en-US"/>
              </w:rPr>
            </w:pPr>
            <w:r w:rsidRPr="00D30999">
              <w:rPr>
                <w:rFonts w:cs="Arial"/>
                <w:sz w:val="18"/>
                <w:lang w:val="en-US"/>
              </w:rPr>
              <w:t>DE</w:t>
            </w:r>
          </w:p>
        </w:tc>
        <w:tc>
          <w:tcPr>
            <w:tcW w:w="1197" w:type="dxa"/>
            <w:tcBorders>
              <w:top w:val="single" w:sz="4" w:space="0" w:color="auto"/>
              <w:left w:val="single" w:sz="4" w:space="0" w:color="auto"/>
              <w:bottom w:val="single" w:sz="4" w:space="0" w:color="auto"/>
              <w:right w:val="single" w:sz="18" w:space="0" w:color="auto"/>
            </w:tcBorders>
            <w:vAlign w:val="center"/>
          </w:tcPr>
          <w:p w14:paraId="3EBA4FDF" w14:textId="77777777" w:rsidR="00B23346" w:rsidRPr="00D30999" w:rsidRDefault="00B23346" w:rsidP="00E54E80">
            <w:pPr>
              <w:autoSpaceDE w:val="0"/>
              <w:autoSpaceDN w:val="0"/>
              <w:adjustRightInd w:val="0"/>
              <w:jc w:val="center"/>
              <w:rPr>
                <w:rFonts w:cs="Arial"/>
                <w:sz w:val="18"/>
                <w:lang w:val="de-DE"/>
              </w:rPr>
            </w:pPr>
            <w:r w:rsidRPr="00D30999">
              <w:rPr>
                <w:rFonts w:cs="Arial"/>
                <w:sz w:val="18"/>
                <w:lang w:val="de-DE"/>
              </w:rPr>
              <w:t>klasa A</w:t>
            </w:r>
          </w:p>
        </w:tc>
      </w:tr>
      <w:tr w:rsidR="00B23346" w:rsidRPr="00D30999" w14:paraId="117AD185"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149B6FCC" w14:textId="77777777" w:rsidR="00B23346" w:rsidRPr="00D30999" w:rsidRDefault="00B23346" w:rsidP="00E54E80">
            <w:pPr>
              <w:jc w:val="center"/>
              <w:rPr>
                <w:rFonts w:cs="Arial"/>
                <w:sz w:val="18"/>
                <w:lang w:val="en-US"/>
              </w:rPr>
            </w:pPr>
            <w:r w:rsidRPr="00D30999">
              <w:rPr>
                <w:rFonts w:cs="Arial"/>
                <w:sz w:val="18"/>
                <w:lang w:val="en-US"/>
              </w:rPr>
              <w:t>7</w:t>
            </w:r>
          </w:p>
        </w:tc>
        <w:tc>
          <w:tcPr>
            <w:tcW w:w="2551" w:type="dxa"/>
            <w:tcBorders>
              <w:top w:val="single" w:sz="4" w:space="0" w:color="auto"/>
              <w:left w:val="single" w:sz="4" w:space="0" w:color="auto"/>
              <w:bottom w:val="single" w:sz="4" w:space="0" w:color="auto"/>
              <w:right w:val="single" w:sz="4" w:space="0" w:color="auto"/>
            </w:tcBorders>
            <w:vAlign w:val="center"/>
          </w:tcPr>
          <w:p w14:paraId="2A1C9344" w14:textId="77777777" w:rsidR="00B23346" w:rsidRPr="00D30999" w:rsidRDefault="00B23346" w:rsidP="00E54E80">
            <w:pPr>
              <w:spacing w:line="218" w:lineRule="auto"/>
              <w:jc w:val="center"/>
              <w:rPr>
                <w:rFonts w:cs="Arial"/>
                <w:sz w:val="18"/>
                <w:lang w:val="en-US"/>
              </w:rPr>
            </w:pPr>
            <w:r w:rsidRPr="00D30999">
              <w:rPr>
                <w:rFonts w:cs="Arial"/>
                <w:sz w:val="18"/>
                <w:lang w:val="en-US"/>
              </w:rPr>
              <w:t>Hetman</w:t>
            </w:r>
          </w:p>
        </w:tc>
        <w:tc>
          <w:tcPr>
            <w:tcW w:w="2268" w:type="dxa"/>
            <w:tcBorders>
              <w:top w:val="single" w:sz="4" w:space="0" w:color="auto"/>
              <w:left w:val="single" w:sz="4" w:space="0" w:color="auto"/>
              <w:bottom w:val="single" w:sz="4" w:space="0" w:color="auto"/>
              <w:right w:val="single" w:sz="4" w:space="0" w:color="auto"/>
            </w:tcBorders>
            <w:vAlign w:val="center"/>
          </w:tcPr>
          <w:p w14:paraId="254A6D59" w14:textId="77777777" w:rsidR="00B23346" w:rsidRPr="00D30999" w:rsidRDefault="00B23346" w:rsidP="00E54E80">
            <w:pPr>
              <w:spacing w:line="218" w:lineRule="auto"/>
              <w:jc w:val="center"/>
              <w:rPr>
                <w:rFonts w:cs="Arial"/>
                <w:sz w:val="18"/>
                <w:lang w:val="en-US"/>
              </w:rPr>
            </w:pPr>
            <w:r w:rsidRPr="00D30999">
              <w:rPr>
                <w:rFonts w:cs="Arial"/>
                <w:sz w:val="18"/>
                <w:lang w:val="en-US"/>
              </w:rPr>
              <w:t>2019</w:t>
            </w:r>
          </w:p>
        </w:tc>
        <w:tc>
          <w:tcPr>
            <w:tcW w:w="2410" w:type="dxa"/>
            <w:tcBorders>
              <w:top w:val="single" w:sz="4" w:space="0" w:color="auto"/>
              <w:left w:val="single" w:sz="4" w:space="0" w:color="auto"/>
              <w:bottom w:val="single" w:sz="4" w:space="0" w:color="auto"/>
              <w:right w:val="single" w:sz="4" w:space="0" w:color="auto"/>
            </w:tcBorders>
            <w:vAlign w:val="center"/>
          </w:tcPr>
          <w:p w14:paraId="3351BA69" w14:textId="77777777" w:rsidR="00B23346" w:rsidRPr="00D30999" w:rsidRDefault="00B23346" w:rsidP="00E54E80">
            <w:pPr>
              <w:spacing w:line="218" w:lineRule="auto"/>
              <w:jc w:val="center"/>
              <w:rPr>
                <w:rFonts w:cs="Arial"/>
                <w:sz w:val="18"/>
                <w:lang w:val="en-US"/>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61692822"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1A357FF6" w14:textId="77777777" w:rsidR="00B23346" w:rsidRPr="00D30999" w:rsidRDefault="00B23346" w:rsidP="00E54E80">
            <w:pPr>
              <w:autoSpaceDE w:val="0"/>
              <w:autoSpaceDN w:val="0"/>
              <w:adjustRightInd w:val="0"/>
              <w:jc w:val="center"/>
              <w:rPr>
                <w:rFonts w:cs="Arial"/>
                <w:sz w:val="18"/>
                <w:lang w:val="de-DE"/>
              </w:rPr>
            </w:pPr>
            <w:r w:rsidRPr="00D30999">
              <w:rPr>
                <w:rFonts w:cs="Arial"/>
                <w:sz w:val="18"/>
                <w:lang w:val="de-DE"/>
              </w:rPr>
              <w:t>E</w:t>
            </w:r>
          </w:p>
        </w:tc>
      </w:tr>
      <w:tr w:rsidR="00B23346" w:rsidRPr="00D30999" w14:paraId="35067D91"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2FC483EE" w14:textId="77777777" w:rsidR="00B23346" w:rsidRPr="00D30999" w:rsidRDefault="00B23346" w:rsidP="00E54E80">
            <w:pPr>
              <w:jc w:val="center"/>
              <w:rPr>
                <w:rFonts w:cs="Arial"/>
                <w:sz w:val="18"/>
                <w:lang w:val="en-US"/>
              </w:rPr>
            </w:pPr>
            <w:r w:rsidRPr="00D30999">
              <w:rPr>
                <w:rFonts w:cs="Arial"/>
                <w:sz w:val="18"/>
                <w:lang w:val="en-US"/>
              </w:rPr>
              <w:t>8</w:t>
            </w:r>
          </w:p>
        </w:tc>
        <w:tc>
          <w:tcPr>
            <w:tcW w:w="2551" w:type="dxa"/>
            <w:tcBorders>
              <w:top w:val="single" w:sz="4" w:space="0" w:color="auto"/>
              <w:left w:val="single" w:sz="4" w:space="0" w:color="auto"/>
              <w:bottom w:val="single" w:sz="4" w:space="0" w:color="auto"/>
              <w:right w:val="single" w:sz="4" w:space="0" w:color="auto"/>
            </w:tcBorders>
            <w:vAlign w:val="center"/>
          </w:tcPr>
          <w:p w14:paraId="2106062C" w14:textId="77777777" w:rsidR="00B23346" w:rsidRPr="00D30999" w:rsidRDefault="00B23346" w:rsidP="00E54E80">
            <w:pPr>
              <w:spacing w:line="218" w:lineRule="auto"/>
              <w:jc w:val="center"/>
              <w:rPr>
                <w:rFonts w:cs="Arial"/>
                <w:sz w:val="18"/>
                <w:lang w:val="en-US"/>
              </w:rPr>
            </w:pPr>
            <w:r w:rsidRPr="00D30999">
              <w:rPr>
                <w:rFonts w:cs="Arial"/>
                <w:sz w:val="18"/>
                <w:lang w:val="en-US"/>
              </w:rPr>
              <w:t>Lawenda</w:t>
            </w:r>
          </w:p>
        </w:tc>
        <w:tc>
          <w:tcPr>
            <w:tcW w:w="2268" w:type="dxa"/>
            <w:tcBorders>
              <w:top w:val="single" w:sz="4" w:space="0" w:color="auto"/>
              <w:left w:val="single" w:sz="4" w:space="0" w:color="auto"/>
              <w:bottom w:val="single" w:sz="4" w:space="0" w:color="auto"/>
              <w:right w:val="single" w:sz="4" w:space="0" w:color="auto"/>
            </w:tcBorders>
            <w:vAlign w:val="center"/>
          </w:tcPr>
          <w:p w14:paraId="7F278F1C" w14:textId="77777777" w:rsidR="00B23346" w:rsidRPr="00D30999" w:rsidRDefault="00B23346" w:rsidP="00E54E80">
            <w:pPr>
              <w:spacing w:line="218" w:lineRule="auto"/>
              <w:jc w:val="center"/>
              <w:rPr>
                <w:rFonts w:cs="Arial"/>
                <w:sz w:val="18"/>
                <w:lang w:val="en-US"/>
              </w:rPr>
            </w:pPr>
            <w:r w:rsidRPr="00D30999">
              <w:rPr>
                <w:rFonts w:cs="Arial"/>
                <w:sz w:val="18"/>
                <w:lang w:val="en-US"/>
              </w:rPr>
              <w:t>2016</w:t>
            </w:r>
          </w:p>
        </w:tc>
        <w:tc>
          <w:tcPr>
            <w:tcW w:w="2410" w:type="dxa"/>
            <w:tcBorders>
              <w:top w:val="single" w:sz="4" w:space="0" w:color="auto"/>
              <w:left w:val="single" w:sz="4" w:space="0" w:color="auto"/>
              <w:bottom w:val="single" w:sz="4" w:space="0" w:color="auto"/>
              <w:right w:val="single" w:sz="4" w:space="0" w:color="auto"/>
            </w:tcBorders>
            <w:vAlign w:val="center"/>
          </w:tcPr>
          <w:p w14:paraId="2BAA302A" w14:textId="77777777" w:rsidR="00B23346" w:rsidRPr="00D30999" w:rsidRDefault="00B23346" w:rsidP="00E54E80">
            <w:pPr>
              <w:spacing w:line="218" w:lineRule="auto"/>
              <w:jc w:val="center"/>
              <w:rPr>
                <w:rFonts w:cs="Arial"/>
                <w:sz w:val="18"/>
                <w:lang w:val="en-US"/>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3B069300"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06423561" w14:textId="77777777" w:rsidR="00B23346" w:rsidRPr="00D30999" w:rsidRDefault="00B23346" w:rsidP="00E54E80">
            <w:pPr>
              <w:autoSpaceDE w:val="0"/>
              <w:autoSpaceDN w:val="0"/>
              <w:adjustRightInd w:val="0"/>
              <w:jc w:val="center"/>
              <w:rPr>
                <w:rFonts w:cs="Arial"/>
                <w:sz w:val="18"/>
                <w:lang w:val="de-DE"/>
              </w:rPr>
            </w:pPr>
            <w:r w:rsidRPr="00D30999">
              <w:rPr>
                <w:rFonts w:cs="Arial"/>
                <w:sz w:val="18"/>
                <w:lang w:val="de-DE"/>
              </w:rPr>
              <w:t>E</w:t>
            </w:r>
          </w:p>
        </w:tc>
      </w:tr>
      <w:tr w:rsidR="00B23346" w:rsidRPr="00D30999" w14:paraId="48A49C92"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50BE769" w14:textId="77777777" w:rsidR="00B23346" w:rsidRPr="00D30999" w:rsidRDefault="00B23346" w:rsidP="00E54E80">
            <w:pPr>
              <w:jc w:val="center"/>
              <w:rPr>
                <w:rFonts w:cs="Arial"/>
                <w:sz w:val="18"/>
                <w:lang w:val="en-US"/>
              </w:rPr>
            </w:pPr>
            <w:r w:rsidRPr="00D30999">
              <w:rPr>
                <w:rFonts w:cs="Arial"/>
                <w:sz w:val="18"/>
                <w:lang w:val="en-US"/>
              </w:rPr>
              <w:t>9</w:t>
            </w:r>
          </w:p>
        </w:tc>
        <w:tc>
          <w:tcPr>
            <w:tcW w:w="2551" w:type="dxa"/>
            <w:tcBorders>
              <w:top w:val="single" w:sz="4" w:space="0" w:color="auto"/>
              <w:left w:val="single" w:sz="4" w:space="0" w:color="auto"/>
              <w:bottom w:val="single" w:sz="4" w:space="0" w:color="auto"/>
              <w:right w:val="single" w:sz="4" w:space="0" w:color="auto"/>
            </w:tcBorders>
            <w:vAlign w:val="center"/>
          </w:tcPr>
          <w:p w14:paraId="44B988C7" w14:textId="77777777" w:rsidR="00B23346" w:rsidRPr="00D30999" w:rsidRDefault="00B23346" w:rsidP="00E54E80">
            <w:pPr>
              <w:spacing w:line="218" w:lineRule="auto"/>
              <w:jc w:val="center"/>
              <w:rPr>
                <w:rFonts w:cs="Arial"/>
                <w:sz w:val="18"/>
                <w:lang w:val="en-US"/>
              </w:rPr>
            </w:pPr>
            <w:r w:rsidRPr="00D30999">
              <w:rPr>
                <w:rFonts w:cs="Arial"/>
                <w:sz w:val="18"/>
                <w:lang w:val="en-US"/>
              </w:rPr>
              <w:t>Magnolia</w:t>
            </w:r>
          </w:p>
        </w:tc>
        <w:tc>
          <w:tcPr>
            <w:tcW w:w="2268" w:type="dxa"/>
            <w:tcBorders>
              <w:top w:val="single" w:sz="4" w:space="0" w:color="auto"/>
              <w:left w:val="single" w:sz="4" w:space="0" w:color="auto"/>
              <w:bottom w:val="single" w:sz="4" w:space="0" w:color="auto"/>
              <w:right w:val="single" w:sz="4" w:space="0" w:color="auto"/>
            </w:tcBorders>
            <w:vAlign w:val="center"/>
          </w:tcPr>
          <w:p w14:paraId="1CC107C5" w14:textId="77777777" w:rsidR="00B23346" w:rsidRPr="00D30999" w:rsidRDefault="00B23346" w:rsidP="00E54E80">
            <w:pPr>
              <w:spacing w:line="218" w:lineRule="auto"/>
              <w:jc w:val="center"/>
              <w:rPr>
                <w:rFonts w:cs="Arial"/>
                <w:sz w:val="18"/>
                <w:lang w:val="en-US"/>
              </w:rPr>
            </w:pPr>
            <w:r w:rsidRPr="00D30999">
              <w:rPr>
                <w:rFonts w:cs="Arial"/>
                <w:sz w:val="18"/>
                <w:lang w:val="en-US"/>
              </w:rPr>
              <w:t>2015</w:t>
            </w:r>
          </w:p>
        </w:tc>
        <w:tc>
          <w:tcPr>
            <w:tcW w:w="2410" w:type="dxa"/>
            <w:tcBorders>
              <w:top w:val="single" w:sz="4" w:space="0" w:color="auto"/>
              <w:left w:val="single" w:sz="4" w:space="0" w:color="auto"/>
              <w:bottom w:val="single" w:sz="4" w:space="0" w:color="auto"/>
              <w:right w:val="single" w:sz="4" w:space="0" w:color="auto"/>
            </w:tcBorders>
            <w:vAlign w:val="center"/>
          </w:tcPr>
          <w:p w14:paraId="3453E35D"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1146359D"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4D837ECF" w14:textId="77777777" w:rsidR="00B23346" w:rsidRPr="00D30999" w:rsidRDefault="00B23346" w:rsidP="00E54E80">
            <w:pPr>
              <w:autoSpaceDE w:val="0"/>
              <w:autoSpaceDN w:val="0"/>
              <w:adjustRightInd w:val="0"/>
              <w:jc w:val="center"/>
              <w:rPr>
                <w:rFonts w:cs="Arial"/>
                <w:sz w:val="18"/>
                <w:lang w:val="de-DE"/>
              </w:rPr>
            </w:pPr>
            <w:r w:rsidRPr="00D30999">
              <w:rPr>
                <w:rFonts w:cs="Arial"/>
                <w:sz w:val="18"/>
                <w:lang w:val="de-DE"/>
              </w:rPr>
              <w:t>E</w:t>
            </w:r>
          </w:p>
        </w:tc>
      </w:tr>
      <w:tr w:rsidR="00B23346" w:rsidRPr="00D30999" w14:paraId="1453C615" w14:textId="77777777" w:rsidTr="00E54E80">
        <w:trPr>
          <w:trHeight w:val="20"/>
          <w:jc w:val="center"/>
        </w:trPr>
        <w:tc>
          <w:tcPr>
            <w:tcW w:w="10206" w:type="dxa"/>
            <w:gridSpan w:val="6"/>
            <w:tcBorders>
              <w:top w:val="single" w:sz="4" w:space="0" w:color="auto"/>
              <w:left w:val="single" w:sz="18" w:space="0" w:color="auto"/>
              <w:bottom w:val="single" w:sz="4" w:space="0" w:color="auto"/>
              <w:right w:val="single" w:sz="18" w:space="0" w:color="auto"/>
            </w:tcBorders>
            <w:vAlign w:val="center"/>
          </w:tcPr>
          <w:p w14:paraId="6E1770EA" w14:textId="77777777" w:rsidR="00B23346" w:rsidRPr="00D30999" w:rsidRDefault="00B23346" w:rsidP="00E54E80">
            <w:pPr>
              <w:jc w:val="center"/>
              <w:rPr>
                <w:b/>
                <w:sz w:val="18"/>
              </w:rPr>
            </w:pPr>
            <w:r w:rsidRPr="00D30999">
              <w:rPr>
                <w:b/>
                <w:sz w:val="18"/>
              </w:rPr>
              <w:t>jadalne średniowczesne i średniopóźne</w:t>
            </w:r>
          </w:p>
        </w:tc>
      </w:tr>
      <w:tr w:rsidR="00B23346" w:rsidRPr="00D30999" w14:paraId="3AAE2785"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6CE2DDE1" w14:textId="77777777" w:rsidR="00B23346" w:rsidRPr="00D30999" w:rsidRDefault="00B23346" w:rsidP="00E54E80">
            <w:pPr>
              <w:jc w:val="center"/>
              <w:rPr>
                <w:rFonts w:cs="Arial"/>
                <w:sz w:val="18"/>
              </w:rPr>
            </w:pPr>
            <w:r w:rsidRPr="00D30999">
              <w:rPr>
                <w:rFonts w:cs="Arial"/>
                <w:sz w:val="18"/>
              </w:rPr>
              <w:t>1</w:t>
            </w:r>
          </w:p>
        </w:tc>
        <w:tc>
          <w:tcPr>
            <w:tcW w:w="2551" w:type="dxa"/>
            <w:tcBorders>
              <w:top w:val="single" w:sz="4" w:space="0" w:color="auto"/>
              <w:left w:val="single" w:sz="4" w:space="0" w:color="auto"/>
              <w:bottom w:val="single" w:sz="4" w:space="0" w:color="auto"/>
              <w:right w:val="single" w:sz="4" w:space="0" w:color="auto"/>
            </w:tcBorders>
            <w:vAlign w:val="center"/>
          </w:tcPr>
          <w:p w14:paraId="5667012A" w14:textId="77777777" w:rsidR="00B23346" w:rsidRPr="00D30999" w:rsidRDefault="00B23346" w:rsidP="00E54E80">
            <w:pPr>
              <w:spacing w:line="218" w:lineRule="auto"/>
              <w:jc w:val="center"/>
              <w:rPr>
                <w:rFonts w:cs="Arial"/>
                <w:sz w:val="18"/>
              </w:rPr>
            </w:pPr>
            <w:r w:rsidRPr="00D30999">
              <w:rPr>
                <w:rFonts w:cs="Arial"/>
                <w:sz w:val="18"/>
              </w:rPr>
              <w:t>Irmina</w:t>
            </w:r>
          </w:p>
        </w:tc>
        <w:tc>
          <w:tcPr>
            <w:tcW w:w="2268" w:type="dxa"/>
            <w:tcBorders>
              <w:top w:val="single" w:sz="4" w:space="0" w:color="auto"/>
              <w:left w:val="single" w:sz="4" w:space="0" w:color="auto"/>
              <w:bottom w:val="single" w:sz="4" w:space="0" w:color="auto"/>
              <w:right w:val="single" w:sz="4" w:space="0" w:color="auto"/>
            </w:tcBorders>
            <w:vAlign w:val="center"/>
          </w:tcPr>
          <w:p w14:paraId="48A48EFC" w14:textId="77777777" w:rsidR="00B23346" w:rsidRPr="00D30999" w:rsidRDefault="00B23346" w:rsidP="00E54E80">
            <w:pPr>
              <w:spacing w:line="218" w:lineRule="auto"/>
              <w:jc w:val="center"/>
              <w:rPr>
                <w:rFonts w:cs="Arial"/>
                <w:sz w:val="18"/>
              </w:rPr>
            </w:pPr>
            <w:r w:rsidRPr="00D30999">
              <w:rPr>
                <w:rFonts w:cs="Arial"/>
                <w:sz w:val="18"/>
              </w:rPr>
              <w:t>2018</w:t>
            </w:r>
          </w:p>
        </w:tc>
        <w:tc>
          <w:tcPr>
            <w:tcW w:w="2410" w:type="dxa"/>
            <w:tcBorders>
              <w:top w:val="single" w:sz="4" w:space="0" w:color="auto"/>
              <w:left w:val="single" w:sz="4" w:space="0" w:color="auto"/>
              <w:bottom w:val="single" w:sz="4" w:space="0" w:color="auto"/>
              <w:right w:val="single" w:sz="4" w:space="0" w:color="auto"/>
            </w:tcBorders>
            <w:vAlign w:val="center"/>
          </w:tcPr>
          <w:p w14:paraId="6C0E3482" w14:textId="77777777" w:rsidR="00B23346" w:rsidRPr="00D30999" w:rsidRDefault="00B23346" w:rsidP="00E54E80">
            <w:pPr>
              <w:spacing w:line="218" w:lineRule="auto"/>
              <w:jc w:val="center"/>
              <w:rPr>
                <w:rFonts w:cs="Arial"/>
                <w:sz w:val="18"/>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78014CB2"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64E8310A" w14:textId="77777777" w:rsidR="00B23346" w:rsidRPr="00D30999" w:rsidRDefault="00B23346" w:rsidP="00E54E80">
            <w:pPr>
              <w:jc w:val="center"/>
              <w:rPr>
                <w:sz w:val="18"/>
              </w:rPr>
            </w:pPr>
            <w:r w:rsidRPr="00D30999">
              <w:rPr>
                <w:rFonts w:cs="Arial"/>
                <w:sz w:val="18"/>
                <w:lang w:val="de-DE"/>
              </w:rPr>
              <w:t>E</w:t>
            </w:r>
          </w:p>
        </w:tc>
      </w:tr>
      <w:tr w:rsidR="00B23346" w:rsidRPr="00D30999" w14:paraId="20742142"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462EFFD1" w14:textId="77777777" w:rsidR="00B23346" w:rsidRPr="00D30999" w:rsidRDefault="00B23346" w:rsidP="00E54E80">
            <w:pPr>
              <w:jc w:val="center"/>
              <w:rPr>
                <w:rFonts w:cs="Arial"/>
                <w:sz w:val="18"/>
              </w:rPr>
            </w:pPr>
            <w:r w:rsidRPr="00D30999">
              <w:rPr>
                <w:rFonts w:cs="Arial"/>
                <w:sz w:val="18"/>
              </w:rPr>
              <w:t>2</w:t>
            </w:r>
          </w:p>
        </w:tc>
        <w:tc>
          <w:tcPr>
            <w:tcW w:w="2551" w:type="dxa"/>
            <w:tcBorders>
              <w:top w:val="single" w:sz="4" w:space="0" w:color="auto"/>
              <w:left w:val="single" w:sz="4" w:space="0" w:color="auto"/>
              <w:bottom w:val="single" w:sz="4" w:space="0" w:color="auto"/>
              <w:right w:val="single" w:sz="4" w:space="0" w:color="auto"/>
            </w:tcBorders>
            <w:vAlign w:val="center"/>
          </w:tcPr>
          <w:p w14:paraId="1418E15A" w14:textId="77777777" w:rsidR="00B23346" w:rsidRPr="00D30999" w:rsidRDefault="00B23346" w:rsidP="00E54E80">
            <w:pPr>
              <w:spacing w:line="218" w:lineRule="auto"/>
              <w:jc w:val="center"/>
              <w:rPr>
                <w:rFonts w:cs="Arial"/>
                <w:sz w:val="18"/>
              </w:rPr>
            </w:pPr>
            <w:r w:rsidRPr="00D30999">
              <w:rPr>
                <w:rFonts w:cs="Arial"/>
                <w:sz w:val="18"/>
              </w:rPr>
              <w:t>Jurek</w:t>
            </w:r>
          </w:p>
        </w:tc>
        <w:tc>
          <w:tcPr>
            <w:tcW w:w="2268" w:type="dxa"/>
            <w:tcBorders>
              <w:top w:val="single" w:sz="4" w:space="0" w:color="auto"/>
              <w:left w:val="single" w:sz="4" w:space="0" w:color="auto"/>
              <w:bottom w:val="single" w:sz="4" w:space="0" w:color="auto"/>
              <w:right w:val="single" w:sz="4" w:space="0" w:color="auto"/>
            </w:tcBorders>
            <w:vAlign w:val="center"/>
          </w:tcPr>
          <w:p w14:paraId="1989E6CE" w14:textId="77777777" w:rsidR="00B23346" w:rsidRPr="00D30999" w:rsidRDefault="00B23346" w:rsidP="00E54E80">
            <w:pPr>
              <w:spacing w:line="218" w:lineRule="auto"/>
              <w:jc w:val="center"/>
              <w:rPr>
                <w:rFonts w:cs="Arial"/>
                <w:sz w:val="18"/>
              </w:rPr>
            </w:pPr>
            <w:r w:rsidRPr="00D30999">
              <w:rPr>
                <w:rFonts w:cs="Arial"/>
                <w:sz w:val="18"/>
              </w:rPr>
              <w:t>2012</w:t>
            </w:r>
          </w:p>
        </w:tc>
        <w:tc>
          <w:tcPr>
            <w:tcW w:w="2410" w:type="dxa"/>
            <w:tcBorders>
              <w:top w:val="single" w:sz="4" w:space="0" w:color="auto"/>
              <w:left w:val="single" w:sz="4" w:space="0" w:color="auto"/>
              <w:bottom w:val="single" w:sz="4" w:space="0" w:color="auto"/>
              <w:right w:val="single" w:sz="4" w:space="0" w:color="auto"/>
            </w:tcBorders>
            <w:vAlign w:val="center"/>
          </w:tcPr>
          <w:p w14:paraId="5A682DA6" w14:textId="77777777" w:rsidR="00B23346" w:rsidRPr="00D30999" w:rsidRDefault="00B23346" w:rsidP="00E54E80">
            <w:pPr>
              <w:spacing w:line="218" w:lineRule="auto"/>
              <w:jc w:val="center"/>
              <w:rPr>
                <w:rFonts w:cs="Arial"/>
                <w:sz w:val="18"/>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69AC17B6"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0A169C3A" w14:textId="77777777" w:rsidR="00B23346" w:rsidRPr="00D30999" w:rsidRDefault="00B23346" w:rsidP="00E54E80">
            <w:pPr>
              <w:jc w:val="center"/>
              <w:rPr>
                <w:sz w:val="18"/>
              </w:rPr>
            </w:pPr>
            <w:r w:rsidRPr="00D30999">
              <w:rPr>
                <w:rFonts w:cs="Arial"/>
                <w:sz w:val="18"/>
                <w:lang w:val="de-DE"/>
              </w:rPr>
              <w:t>E</w:t>
            </w:r>
          </w:p>
        </w:tc>
      </w:tr>
      <w:tr w:rsidR="00B23346" w:rsidRPr="00D30999" w14:paraId="69385EBE"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222C9FB2" w14:textId="77777777" w:rsidR="00B23346" w:rsidRPr="00D30999" w:rsidRDefault="00B23346" w:rsidP="00E54E80">
            <w:pPr>
              <w:jc w:val="center"/>
              <w:rPr>
                <w:rFonts w:cs="Arial"/>
                <w:sz w:val="18"/>
              </w:rPr>
            </w:pPr>
            <w:r w:rsidRPr="00D30999">
              <w:rPr>
                <w:rFonts w:cs="Arial"/>
                <w:sz w:val="18"/>
              </w:rPr>
              <w:t>3</w:t>
            </w:r>
          </w:p>
        </w:tc>
        <w:tc>
          <w:tcPr>
            <w:tcW w:w="2551" w:type="dxa"/>
            <w:tcBorders>
              <w:top w:val="single" w:sz="4" w:space="0" w:color="auto"/>
              <w:left w:val="single" w:sz="4" w:space="0" w:color="auto"/>
              <w:bottom w:val="single" w:sz="4" w:space="0" w:color="auto"/>
              <w:right w:val="single" w:sz="4" w:space="0" w:color="auto"/>
            </w:tcBorders>
            <w:vAlign w:val="center"/>
          </w:tcPr>
          <w:p w14:paraId="24F7246A" w14:textId="77777777" w:rsidR="00B23346" w:rsidRPr="00D30999" w:rsidRDefault="00B23346" w:rsidP="00E54E80">
            <w:pPr>
              <w:spacing w:line="218" w:lineRule="auto"/>
              <w:jc w:val="center"/>
              <w:rPr>
                <w:rFonts w:cs="Arial"/>
                <w:sz w:val="18"/>
              </w:rPr>
            </w:pPr>
            <w:r w:rsidRPr="00D30999">
              <w:rPr>
                <w:rFonts w:cs="Arial"/>
                <w:sz w:val="18"/>
              </w:rPr>
              <w:t>Laskara</w:t>
            </w:r>
          </w:p>
        </w:tc>
        <w:tc>
          <w:tcPr>
            <w:tcW w:w="2268" w:type="dxa"/>
            <w:tcBorders>
              <w:top w:val="single" w:sz="4" w:space="0" w:color="auto"/>
              <w:left w:val="single" w:sz="4" w:space="0" w:color="auto"/>
              <w:bottom w:val="single" w:sz="4" w:space="0" w:color="auto"/>
              <w:right w:val="single" w:sz="4" w:space="0" w:color="auto"/>
            </w:tcBorders>
            <w:vAlign w:val="center"/>
          </w:tcPr>
          <w:p w14:paraId="383CCB8D" w14:textId="77777777" w:rsidR="00B23346" w:rsidRPr="00D30999" w:rsidRDefault="00B23346" w:rsidP="00E54E80">
            <w:pPr>
              <w:spacing w:line="218" w:lineRule="auto"/>
              <w:jc w:val="center"/>
              <w:rPr>
                <w:rFonts w:cs="Arial"/>
                <w:sz w:val="18"/>
              </w:rPr>
            </w:pPr>
            <w:r w:rsidRPr="00D30999">
              <w:rPr>
                <w:rFonts w:cs="Arial"/>
                <w:sz w:val="18"/>
              </w:rPr>
              <w:t>2013</w:t>
            </w:r>
          </w:p>
        </w:tc>
        <w:tc>
          <w:tcPr>
            <w:tcW w:w="2410" w:type="dxa"/>
            <w:tcBorders>
              <w:top w:val="single" w:sz="4" w:space="0" w:color="auto"/>
              <w:left w:val="single" w:sz="4" w:space="0" w:color="auto"/>
              <w:bottom w:val="single" w:sz="4" w:space="0" w:color="auto"/>
              <w:right w:val="single" w:sz="4" w:space="0" w:color="auto"/>
            </w:tcBorders>
            <w:vAlign w:val="center"/>
          </w:tcPr>
          <w:p w14:paraId="0F59C049" w14:textId="77777777" w:rsidR="00B23346" w:rsidRPr="00D30999" w:rsidRDefault="00B23346" w:rsidP="00E54E80">
            <w:pPr>
              <w:spacing w:line="218" w:lineRule="auto"/>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01325EC1"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0469C85E" w14:textId="77777777" w:rsidR="00B23346" w:rsidRPr="00D30999" w:rsidRDefault="00B23346" w:rsidP="00E54E80">
            <w:pPr>
              <w:jc w:val="center"/>
              <w:rPr>
                <w:sz w:val="18"/>
              </w:rPr>
            </w:pPr>
            <w:r w:rsidRPr="00D30999">
              <w:rPr>
                <w:rFonts w:cs="Arial"/>
                <w:sz w:val="18"/>
                <w:lang w:val="de-DE"/>
              </w:rPr>
              <w:t>E</w:t>
            </w:r>
          </w:p>
        </w:tc>
      </w:tr>
      <w:tr w:rsidR="00B23346" w:rsidRPr="00D30999" w14:paraId="33F291D0"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29784E3" w14:textId="77777777" w:rsidR="00B23346" w:rsidRPr="00D30999" w:rsidRDefault="00B23346" w:rsidP="00E54E80">
            <w:pPr>
              <w:jc w:val="center"/>
              <w:rPr>
                <w:rFonts w:cs="Arial"/>
                <w:sz w:val="18"/>
              </w:rPr>
            </w:pPr>
            <w:r w:rsidRPr="00D30999">
              <w:rPr>
                <w:rFonts w:cs="Arial"/>
                <w:sz w:val="18"/>
              </w:rPr>
              <w:t>4</w:t>
            </w:r>
          </w:p>
        </w:tc>
        <w:tc>
          <w:tcPr>
            <w:tcW w:w="2551" w:type="dxa"/>
            <w:tcBorders>
              <w:top w:val="single" w:sz="4" w:space="0" w:color="auto"/>
              <w:left w:val="single" w:sz="4" w:space="0" w:color="auto"/>
              <w:bottom w:val="single" w:sz="4" w:space="0" w:color="auto"/>
              <w:right w:val="single" w:sz="4" w:space="0" w:color="auto"/>
            </w:tcBorders>
            <w:vAlign w:val="center"/>
          </w:tcPr>
          <w:p w14:paraId="79D1B53A" w14:textId="77777777" w:rsidR="00B23346" w:rsidRPr="00D30999" w:rsidRDefault="00B23346" w:rsidP="00E54E80">
            <w:pPr>
              <w:spacing w:line="218" w:lineRule="auto"/>
              <w:jc w:val="center"/>
              <w:rPr>
                <w:rFonts w:cs="Arial"/>
                <w:sz w:val="18"/>
              </w:rPr>
            </w:pPr>
            <w:r w:rsidRPr="00D30999">
              <w:rPr>
                <w:rFonts w:cs="Arial"/>
                <w:sz w:val="18"/>
              </w:rPr>
              <w:t>Mazur</w:t>
            </w:r>
          </w:p>
        </w:tc>
        <w:tc>
          <w:tcPr>
            <w:tcW w:w="2268" w:type="dxa"/>
            <w:tcBorders>
              <w:top w:val="single" w:sz="4" w:space="0" w:color="auto"/>
              <w:left w:val="single" w:sz="4" w:space="0" w:color="auto"/>
              <w:bottom w:val="single" w:sz="4" w:space="0" w:color="auto"/>
              <w:right w:val="single" w:sz="4" w:space="0" w:color="auto"/>
            </w:tcBorders>
            <w:vAlign w:val="center"/>
          </w:tcPr>
          <w:p w14:paraId="7D227E2F" w14:textId="77777777" w:rsidR="00B23346" w:rsidRPr="00D30999" w:rsidRDefault="00B23346" w:rsidP="00E54E80">
            <w:pPr>
              <w:spacing w:line="218" w:lineRule="auto"/>
              <w:jc w:val="center"/>
              <w:rPr>
                <w:rFonts w:cs="Arial"/>
                <w:sz w:val="18"/>
              </w:rPr>
            </w:pPr>
            <w:r w:rsidRPr="00D30999">
              <w:rPr>
                <w:rFonts w:cs="Arial"/>
                <w:sz w:val="18"/>
              </w:rPr>
              <w:t>2014</w:t>
            </w:r>
          </w:p>
        </w:tc>
        <w:tc>
          <w:tcPr>
            <w:tcW w:w="2410" w:type="dxa"/>
            <w:tcBorders>
              <w:top w:val="single" w:sz="4" w:space="0" w:color="auto"/>
              <w:left w:val="single" w:sz="4" w:space="0" w:color="auto"/>
              <w:bottom w:val="single" w:sz="4" w:space="0" w:color="auto"/>
              <w:right w:val="single" w:sz="4" w:space="0" w:color="auto"/>
            </w:tcBorders>
            <w:vAlign w:val="center"/>
          </w:tcPr>
          <w:p w14:paraId="2F4FC4B1" w14:textId="77777777" w:rsidR="00B23346" w:rsidRPr="00D30999" w:rsidRDefault="00B23346" w:rsidP="00E54E80">
            <w:pPr>
              <w:spacing w:line="218" w:lineRule="auto"/>
              <w:jc w:val="center"/>
              <w:rPr>
                <w:rFonts w:cs="Arial"/>
                <w:sz w:val="18"/>
              </w:rPr>
            </w:pPr>
            <w:r w:rsidRPr="00D30999">
              <w:rPr>
                <w:rFonts w:cs="Arial"/>
                <w:sz w:val="18"/>
                <w:lang w:val="de-DE"/>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22397845" w14:textId="77777777" w:rsidR="00B23346" w:rsidRPr="00D30999" w:rsidRDefault="00B23346" w:rsidP="00E54E80">
            <w:pPr>
              <w:spacing w:line="218" w:lineRule="auto"/>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11C7AADD" w14:textId="77777777" w:rsidR="00B23346" w:rsidRPr="00D30999" w:rsidRDefault="00B23346" w:rsidP="00E54E80">
            <w:pPr>
              <w:jc w:val="center"/>
              <w:rPr>
                <w:sz w:val="18"/>
              </w:rPr>
            </w:pPr>
            <w:r w:rsidRPr="00D30999">
              <w:rPr>
                <w:rFonts w:cs="Arial"/>
                <w:sz w:val="18"/>
                <w:lang w:val="de-DE"/>
              </w:rPr>
              <w:t>E</w:t>
            </w:r>
          </w:p>
        </w:tc>
      </w:tr>
      <w:tr w:rsidR="00B23346" w:rsidRPr="00D30999" w14:paraId="5885948D"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7BD0B4DF" w14:textId="77777777" w:rsidR="00B23346" w:rsidRPr="00D30999" w:rsidRDefault="00B23346" w:rsidP="00E54E80">
            <w:pPr>
              <w:jc w:val="center"/>
              <w:rPr>
                <w:rFonts w:cs="Arial"/>
                <w:sz w:val="18"/>
              </w:rPr>
            </w:pPr>
            <w:r w:rsidRPr="00D30999">
              <w:rPr>
                <w:rFonts w:cs="Arial"/>
                <w:sz w:val="18"/>
              </w:rPr>
              <w:t>5</w:t>
            </w:r>
          </w:p>
        </w:tc>
        <w:tc>
          <w:tcPr>
            <w:tcW w:w="2551" w:type="dxa"/>
            <w:tcBorders>
              <w:top w:val="single" w:sz="4" w:space="0" w:color="auto"/>
              <w:left w:val="single" w:sz="4" w:space="0" w:color="auto"/>
              <w:bottom w:val="single" w:sz="4" w:space="0" w:color="auto"/>
              <w:right w:val="single" w:sz="4" w:space="0" w:color="auto"/>
            </w:tcBorders>
            <w:vAlign w:val="center"/>
          </w:tcPr>
          <w:p w14:paraId="10B7C6D3" w14:textId="77777777" w:rsidR="00B23346" w:rsidRPr="00D30999" w:rsidRDefault="00B23346" w:rsidP="00E54E80">
            <w:pPr>
              <w:spacing w:line="218" w:lineRule="auto"/>
              <w:jc w:val="center"/>
              <w:rPr>
                <w:rFonts w:cs="Arial"/>
                <w:sz w:val="18"/>
              </w:rPr>
            </w:pPr>
            <w:r w:rsidRPr="00D30999">
              <w:rPr>
                <w:rFonts w:cs="Arial"/>
                <w:sz w:val="18"/>
              </w:rPr>
              <w:t>Otolia</w:t>
            </w:r>
          </w:p>
        </w:tc>
        <w:tc>
          <w:tcPr>
            <w:tcW w:w="2268" w:type="dxa"/>
            <w:tcBorders>
              <w:top w:val="single" w:sz="4" w:space="0" w:color="auto"/>
              <w:left w:val="single" w:sz="4" w:space="0" w:color="auto"/>
              <w:bottom w:val="single" w:sz="4" w:space="0" w:color="auto"/>
              <w:right w:val="single" w:sz="4" w:space="0" w:color="auto"/>
            </w:tcBorders>
            <w:vAlign w:val="center"/>
          </w:tcPr>
          <w:p w14:paraId="75535135" w14:textId="77777777" w:rsidR="00B23346" w:rsidRPr="00D30999" w:rsidRDefault="00B23346" w:rsidP="00E54E80">
            <w:pPr>
              <w:spacing w:line="218" w:lineRule="auto"/>
              <w:jc w:val="center"/>
              <w:rPr>
                <w:rFonts w:cs="Arial"/>
                <w:sz w:val="18"/>
              </w:rPr>
            </w:pPr>
            <w:r w:rsidRPr="00D30999">
              <w:rPr>
                <w:rFonts w:cs="Arial"/>
                <w:sz w:val="18"/>
              </w:rPr>
              <w:t>2014</w:t>
            </w:r>
          </w:p>
        </w:tc>
        <w:tc>
          <w:tcPr>
            <w:tcW w:w="2410" w:type="dxa"/>
            <w:tcBorders>
              <w:top w:val="single" w:sz="4" w:space="0" w:color="auto"/>
              <w:left w:val="single" w:sz="4" w:space="0" w:color="auto"/>
              <w:bottom w:val="single" w:sz="4" w:space="0" w:color="auto"/>
              <w:right w:val="single" w:sz="4" w:space="0" w:color="auto"/>
            </w:tcBorders>
            <w:vAlign w:val="center"/>
          </w:tcPr>
          <w:p w14:paraId="185F662D" w14:textId="77777777" w:rsidR="00B23346" w:rsidRPr="00D30999" w:rsidRDefault="00B23346" w:rsidP="00E54E80">
            <w:pPr>
              <w:spacing w:line="218" w:lineRule="auto"/>
              <w:jc w:val="center"/>
              <w:rPr>
                <w:rFonts w:cs="Arial"/>
                <w:sz w:val="18"/>
                <w:lang w:val="en-US"/>
              </w:rPr>
            </w:pPr>
            <w:r w:rsidRPr="00D30999">
              <w:rPr>
                <w:rFonts w:cs="Arial"/>
                <w:sz w:val="18"/>
                <w:lang w:val="en-US"/>
              </w:rPr>
              <w:t>Europlant</w:t>
            </w:r>
          </w:p>
        </w:tc>
        <w:tc>
          <w:tcPr>
            <w:tcW w:w="787" w:type="dxa"/>
            <w:tcBorders>
              <w:top w:val="single" w:sz="4" w:space="0" w:color="auto"/>
              <w:left w:val="single" w:sz="4" w:space="0" w:color="auto"/>
              <w:bottom w:val="single" w:sz="4" w:space="0" w:color="auto"/>
              <w:right w:val="single" w:sz="4" w:space="0" w:color="auto"/>
            </w:tcBorders>
            <w:vAlign w:val="center"/>
          </w:tcPr>
          <w:p w14:paraId="1EDF9302" w14:textId="77777777" w:rsidR="00B23346" w:rsidRPr="00D30999" w:rsidRDefault="00B23346" w:rsidP="00E54E80">
            <w:pPr>
              <w:spacing w:line="218" w:lineRule="auto"/>
              <w:jc w:val="center"/>
              <w:rPr>
                <w:rFonts w:cs="Arial"/>
                <w:sz w:val="18"/>
                <w:lang w:val="en-US"/>
              </w:rPr>
            </w:pPr>
            <w:r w:rsidRPr="00D30999">
              <w:rPr>
                <w:rFonts w:cs="Arial"/>
                <w:sz w:val="18"/>
                <w:lang w:val="en-US"/>
              </w:rPr>
              <w:t>DE</w:t>
            </w:r>
          </w:p>
        </w:tc>
        <w:tc>
          <w:tcPr>
            <w:tcW w:w="1197" w:type="dxa"/>
            <w:tcBorders>
              <w:top w:val="single" w:sz="4" w:space="0" w:color="auto"/>
              <w:left w:val="single" w:sz="4" w:space="0" w:color="auto"/>
              <w:bottom w:val="single" w:sz="4" w:space="0" w:color="auto"/>
              <w:right w:val="single" w:sz="18" w:space="0" w:color="auto"/>
            </w:tcBorders>
            <w:vAlign w:val="center"/>
          </w:tcPr>
          <w:p w14:paraId="02177239" w14:textId="77777777" w:rsidR="00B23346" w:rsidRPr="00D30999" w:rsidRDefault="00B23346" w:rsidP="00E54E80">
            <w:pPr>
              <w:jc w:val="center"/>
              <w:rPr>
                <w:sz w:val="18"/>
              </w:rPr>
            </w:pPr>
            <w:r w:rsidRPr="00D30999">
              <w:rPr>
                <w:rFonts w:cs="Arial"/>
                <w:sz w:val="18"/>
                <w:lang w:val="de-DE"/>
              </w:rPr>
              <w:t>klasa A</w:t>
            </w:r>
          </w:p>
        </w:tc>
      </w:tr>
      <w:tr w:rsidR="00B23346" w:rsidRPr="00D30999" w14:paraId="7AE4BCAF"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17A0C6A2" w14:textId="77777777" w:rsidR="00B23346" w:rsidRPr="00D30999" w:rsidRDefault="00B23346" w:rsidP="00E54E80">
            <w:pPr>
              <w:jc w:val="center"/>
              <w:rPr>
                <w:rFonts w:cs="Arial"/>
                <w:sz w:val="18"/>
              </w:rPr>
            </w:pPr>
            <w:r w:rsidRPr="00D30999">
              <w:rPr>
                <w:rFonts w:cs="Arial"/>
                <w:sz w:val="18"/>
              </w:rPr>
              <w:t>6</w:t>
            </w:r>
          </w:p>
        </w:tc>
        <w:tc>
          <w:tcPr>
            <w:tcW w:w="2551" w:type="dxa"/>
            <w:tcBorders>
              <w:top w:val="single" w:sz="4" w:space="0" w:color="auto"/>
              <w:left w:val="single" w:sz="4" w:space="0" w:color="auto"/>
              <w:bottom w:val="single" w:sz="4" w:space="0" w:color="auto"/>
              <w:right w:val="single" w:sz="4" w:space="0" w:color="auto"/>
            </w:tcBorders>
            <w:vAlign w:val="center"/>
          </w:tcPr>
          <w:p w14:paraId="0DF1046E" w14:textId="77777777" w:rsidR="00B23346" w:rsidRPr="00D30999" w:rsidRDefault="00B23346" w:rsidP="00E54E80">
            <w:pPr>
              <w:spacing w:line="218" w:lineRule="auto"/>
              <w:jc w:val="center"/>
              <w:rPr>
                <w:rFonts w:cs="Arial"/>
                <w:sz w:val="18"/>
                <w:lang w:val="en-US"/>
              </w:rPr>
            </w:pPr>
            <w:r w:rsidRPr="00D30999">
              <w:rPr>
                <w:rFonts w:cs="Arial"/>
                <w:sz w:val="18"/>
                <w:lang w:val="en-US"/>
              </w:rPr>
              <w:t>Satina</w:t>
            </w:r>
          </w:p>
        </w:tc>
        <w:tc>
          <w:tcPr>
            <w:tcW w:w="2268" w:type="dxa"/>
            <w:tcBorders>
              <w:top w:val="single" w:sz="4" w:space="0" w:color="auto"/>
              <w:left w:val="single" w:sz="4" w:space="0" w:color="auto"/>
              <w:bottom w:val="single" w:sz="4" w:space="0" w:color="auto"/>
              <w:right w:val="single" w:sz="4" w:space="0" w:color="auto"/>
            </w:tcBorders>
            <w:vAlign w:val="center"/>
          </w:tcPr>
          <w:p w14:paraId="72439FB0" w14:textId="77777777" w:rsidR="00B23346" w:rsidRPr="00D30999" w:rsidRDefault="00B23346" w:rsidP="00E54E80">
            <w:pPr>
              <w:spacing w:line="218" w:lineRule="auto"/>
              <w:jc w:val="center"/>
              <w:rPr>
                <w:rFonts w:cs="Arial"/>
                <w:sz w:val="18"/>
              </w:rPr>
            </w:pPr>
            <w:r w:rsidRPr="00D30999">
              <w:rPr>
                <w:rFonts w:cs="Arial"/>
                <w:sz w:val="18"/>
              </w:rPr>
              <w:t>2000</w:t>
            </w:r>
          </w:p>
        </w:tc>
        <w:tc>
          <w:tcPr>
            <w:tcW w:w="2410" w:type="dxa"/>
            <w:tcBorders>
              <w:top w:val="single" w:sz="4" w:space="0" w:color="auto"/>
              <w:left w:val="single" w:sz="4" w:space="0" w:color="auto"/>
              <w:bottom w:val="single" w:sz="4" w:space="0" w:color="auto"/>
              <w:right w:val="single" w:sz="4" w:space="0" w:color="auto"/>
            </w:tcBorders>
            <w:vAlign w:val="center"/>
          </w:tcPr>
          <w:p w14:paraId="275217D4" w14:textId="77777777" w:rsidR="00B23346" w:rsidRPr="00D30999" w:rsidRDefault="00B23346" w:rsidP="00E54E80">
            <w:pPr>
              <w:spacing w:line="218" w:lineRule="auto"/>
              <w:jc w:val="center"/>
              <w:rPr>
                <w:rFonts w:cs="Arial"/>
                <w:sz w:val="18"/>
              </w:rPr>
            </w:pPr>
            <w:r w:rsidRPr="00D30999">
              <w:rPr>
                <w:rFonts w:cs="Arial"/>
                <w:sz w:val="18"/>
              </w:rPr>
              <w:t>Solana</w:t>
            </w:r>
          </w:p>
        </w:tc>
        <w:tc>
          <w:tcPr>
            <w:tcW w:w="787" w:type="dxa"/>
            <w:tcBorders>
              <w:top w:val="single" w:sz="4" w:space="0" w:color="auto"/>
              <w:left w:val="single" w:sz="4" w:space="0" w:color="auto"/>
              <w:bottom w:val="single" w:sz="4" w:space="0" w:color="auto"/>
              <w:right w:val="single" w:sz="4" w:space="0" w:color="auto"/>
            </w:tcBorders>
            <w:vAlign w:val="center"/>
          </w:tcPr>
          <w:p w14:paraId="1368E148" w14:textId="77777777" w:rsidR="00B23346" w:rsidRPr="00D30999" w:rsidRDefault="00B23346" w:rsidP="00E54E80">
            <w:pPr>
              <w:spacing w:line="218" w:lineRule="auto"/>
              <w:jc w:val="center"/>
              <w:rPr>
                <w:rFonts w:cs="Arial"/>
                <w:sz w:val="18"/>
                <w:lang w:val="en-US"/>
              </w:rPr>
            </w:pPr>
            <w:r w:rsidRPr="00D30999">
              <w:rPr>
                <w:rFonts w:cs="Arial"/>
                <w:sz w:val="18"/>
                <w:lang w:val="en-US"/>
              </w:rPr>
              <w:t>DE</w:t>
            </w:r>
          </w:p>
        </w:tc>
        <w:tc>
          <w:tcPr>
            <w:tcW w:w="1197" w:type="dxa"/>
            <w:tcBorders>
              <w:top w:val="single" w:sz="4" w:space="0" w:color="auto"/>
              <w:left w:val="single" w:sz="4" w:space="0" w:color="auto"/>
              <w:bottom w:val="single" w:sz="4" w:space="0" w:color="auto"/>
              <w:right w:val="single" w:sz="18" w:space="0" w:color="auto"/>
            </w:tcBorders>
            <w:vAlign w:val="center"/>
          </w:tcPr>
          <w:p w14:paraId="399742A6" w14:textId="77777777" w:rsidR="00B23346" w:rsidRPr="00D30999" w:rsidRDefault="00B23346" w:rsidP="00E54E80">
            <w:pPr>
              <w:jc w:val="center"/>
              <w:rPr>
                <w:sz w:val="18"/>
              </w:rPr>
            </w:pPr>
            <w:r w:rsidRPr="00D30999">
              <w:rPr>
                <w:rFonts w:cs="Arial"/>
                <w:sz w:val="18"/>
                <w:lang w:val="de-DE"/>
              </w:rPr>
              <w:t>klasa A</w:t>
            </w:r>
          </w:p>
        </w:tc>
      </w:tr>
      <w:tr w:rsidR="00B23346" w:rsidRPr="00D30999" w14:paraId="6EC560AC"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427725F" w14:textId="77777777" w:rsidR="00B23346" w:rsidRPr="00D30999" w:rsidRDefault="00B23346" w:rsidP="00E54E80">
            <w:pPr>
              <w:jc w:val="center"/>
              <w:rPr>
                <w:rFonts w:cs="Arial"/>
                <w:sz w:val="18"/>
              </w:rPr>
            </w:pPr>
            <w:r w:rsidRPr="00D30999">
              <w:rPr>
                <w:rFonts w:cs="Arial"/>
                <w:sz w:val="18"/>
              </w:rPr>
              <w:t>7</w:t>
            </w:r>
          </w:p>
        </w:tc>
        <w:tc>
          <w:tcPr>
            <w:tcW w:w="2551" w:type="dxa"/>
            <w:tcBorders>
              <w:top w:val="single" w:sz="4" w:space="0" w:color="auto"/>
              <w:left w:val="single" w:sz="4" w:space="0" w:color="auto"/>
              <w:bottom w:val="single" w:sz="4" w:space="0" w:color="auto"/>
              <w:right w:val="single" w:sz="4" w:space="0" w:color="auto"/>
            </w:tcBorders>
            <w:vAlign w:val="center"/>
          </w:tcPr>
          <w:p w14:paraId="685B7675" w14:textId="77777777" w:rsidR="00B23346" w:rsidRPr="00D30999" w:rsidRDefault="00B23346" w:rsidP="00E54E80">
            <w:pPr>
              <w:spacing w:line="218" w:lineRule="auto"/>
              <w:jc w:val="center"/>
              <w:rPr>
                <w:rFonts w:cs="Arial"/>
                <w:sz w:val="18"/>
              </w:rPr>
            </w:pPr>
            <w:r w:rsidRPr="00D30999">
              <w:rPr>
                <w:rFonts w:cs="Arial"/>
                <w:sz w:val="18"/>
              </w:rPr>
              <w:t>Tajfun</w:t>
            </w:r>
          </w:p>
        </w:tc>
        <w:tc>
          <w:tcPr>
            <w:tcW w:w="2268" w:type="dxa"/>
            <w:tcBorders>
              <w:top w:val="single" w:sz="4" w:space="0" w:color="auto"/>
              <w:left w:val="single" w:sz="4" w:space="0" w:color="auto"/>
              <w:bottom w:val="single" w:sz="4" w:space="0" w:color="auto"/>
              <w:right w:val="single" w:sz="4" w:space="0" w:color="auto"/>
            </w:tcBorders>
            <w:vAlign w:val="center"/>
          </w:tcPr>
          <w:p w14:paraId="17DC5F71" w14:textId="77777777" w:rsidR="00B23346" w:rsidRPr="00D30999" w:rsidRDefault="00B23346" w:rsidP="00E54E80">
            <w:pPr>
              <w:spacing w:line="218" w:lineRule="auto"/>
              <w:jc w:val="center"/>
              <w:rPr>
                <w:rFonts w:cs="Arial"/>
                <w:sz w:val="18"/>
              </w:rPr>
            </w:pPr>
            <w:r w:rsidRPr="00D30999">
              <w:rPr>
                <w:rFonts w:cs="Arial"/>
                <w:sz w:val="18"/>
              </w:rPr>
              <w:t>2004</w:t>
            </w:r>
          </w:p>
        </w:tc>
        <w:tc>
          <w:tcPr>
            <w:tcW w:w="2410" w:type="dxa"/>
            <w:tcBorders>
              <w:top w:val="single" w:sz="4" w:space="0" w:color="auto"/>
              <w:left w:val="single" w:sz="4" w:space="0" w:color="auto"/>
              <w:bottom w:val="single" w:sz="4" w:space="0" w:color="auto"/>
              <w:right w:val="single" w:sz="4" w:space="0" w:color="auto"/>
            </w:tcBorders>
            <w:vAlign w:val="center"/>
          </w:tcPr>
          <w:p w14:paraId="7C462BF8" w14:textId="77777777" w:rsidR="00B23346" w:rsidRPr="00D30999" w:rsidRDefault="00B23346" w:rsidP="00E54E80">
            <w:pPr>
              <w:spacing w:line="218" w:lineRule="auto"/>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2B11B298" w14:textId="77777777" w:rsidR="00B23346" w:rsidRPr="00D30999" w:rsidRDefault="00B23346" w:rsidP="00E54E80">
            <w:pPr>
              <w:jc w:val="center"/>
              <w:rPr>
                <w:rFonts w:cs="Arial"/>
                <w:sz w:val="18"/>
              </w:rPr>
            </w:pPr>
            <w:r w:rsidRPr="00D30999">
              <w:rPr>
                <w:rFonts w:cs="Arial"/>
                <w:sz w:val="18"/>
                <w:lang w:val="de-DE"/>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60FD4177" w14:textId="77777777" w:rsidR="00B23346" w:rsidRPr="00D30999" w:rsidRDefault="00B23346" w:rsidP="00E54E80">
            <w:pPr>
              <w:jc w:val="center"/>
              <w:rPr>
                <w:sz w:val="18"/>
              </w:rPr>
            </w:pPr>
            <w:r w:rsidRPr="00D30999">
              <w:rPr>
                <w:rFonts w:cs="Arial"/>
                <w:sz w:val="18"/>
                <w:lang w:val="de-DE"/>
              </w:rPr>
              <w:t>E</w:t>
            </w:r>
          </w:p>
        </w:tc>
      </w:tr>
      <w:tr w:rsidR="00B23346" w:rsidRPr="00D30999" w14:paraId="27D5FDA5"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251A9CA6" w14:textId="77777777" w:rsidR="00B23346" w:rsidRPr="00D30999" w:rsidRDefault="00B23346" w:rsidP="00E54E80">
            <w:pPr>
              <w:jc w:val="center"/>
              <w:rPr>
                <w:rFonts w:cs="Arial"/>
                <w:sz w:val="18"/>
              </w:rPr>
            </w:pPr>
            <w:r w:rsidRPr="00D30999">
              <w:rPr>
                <w:rFonts w:cs="Arial"/>
                <w:sz w:val="18"/>
              </w:rPr>
              <w:t>8</w:t>
            </w:r>
          </w:p>
        </w:tc>
        <w:tc>
          <w:tcPr>
            <w:tcW w:w="2551" w:type="dxa"/>
            <w:tcBorders>
              <w:top w:val="single" w:sz="4" w:space="0" w:color="auto"/>
              <w:left w:val="single" w:sz="4" w:space="0" w:color="auto"/>
              <w:bottom w:val="single" w:sz="4" w:space="0" w:color="auto"/>
              <w:right w:val="single" w:sz="4" w:space="0" w:color="auto"/>
            </w:tcBorders>
            <w:vAlign w:val="center"/>
          </w:tcPr>
          <w:p w14:paraId="08F85105" w14:textId="77777777" w:rsidR="00B23346" w:rsidRPr="00D30999" w:rsidRDefault="00B23346" w:rsidP="00E54E80">
            <w:pPr>
              <w:spacing w:line="218" w:lineRule="auto"/>
              <w:jc w:val="center"/>
              <w:rPr>
                <w:rFonts w:cs="Arial"/>
                <w:sz w:val="18"/>
                <w:lang w:val="en-US"/>
              </w:rPr>
            </w:pPr>
            <w:r w:rsidRPr="00D30999">
              <w:rPr>
                <w:rFonts w:cs="Arial"/>
                <w:sz w:val="18"/>
                <w:lang w:val="en-US"/>
              </w:rPr>
              <w:t>Jelly**</w:t>
            </w:r>
          </w:p>
        </w:tc>
        <w:tc>
          <w:tcPr>
            <w:tcW w:w="2268" w:type="dxa"/>
            <w:tcBorders>
              <w:top w:val="single" w:sz="4" w:space="0" w:color="auto"/>
              <w:left w:val="single" w:sz="4" w:space="0" w:color="auto"/>
              <w:bottom w:val="single" w:sz="4" w:space="0" w:color="auto"/>
              <w:right w:val="single" w:sz="4" w:space="0" w:color="auto"/>
            </w:tcBorders>
            <w:vAlign w:val="center"/>
          </w:tcPr>
          <w:p w14:paraId="3948CF95" w14:textId="77777777" w:rsidR="00B23346" w:rsidRPr="00D30999" w:rsidRDefault="00B23346" w:rsidP="00E54E80">
            <w:pPr>
              <w:spacing w:line="218" w:lineRule="auto"/>
              <w:jc w:val="center"/>
              <w:rPr>
                <w:rFonts w:cs="Arial"/>
                <w:sz w:val="18"/>
                <w:lang w:val="en-US"/>
              </w:rPr>
            </w:pPr>
            <w:r w:rsidRPr="00D30999">
              <w:rPr>
                <w:rFonts w:cs="Arial"/>
                <w:sz w:val="18"/>
                <w:lang w:val="en-US"/>
              </w:rPr>
              <w:t>2005</w:t>
            </w:r>
          </w:p>
        </w:tc>
        <w:tc>
          <w:tcPr>
            <w:tcW w:w="2410" w:type="dxa"/>
            <w:tcBorders>
              <w:top w:val="single" w:sz="4" w:space="0" w:color="auto"/>
              <w:left w:val="single" w:sz="4" w:space="0" w:color="auto"/>
              <w:bottom w:val="single" w:sz="4" w:space="0" w:color="auto"/>
              <w:right w:val="single" w:sz="4" w:space="0" w:color="auto"/>
            </w:tcBorders>
            <w:vAlign w:val="center"/>
          </w:tcPr>
          <w:p w14:paraId="39506BC2" w14:textId="77777777" w:rsidR="00B23346" w:rsidRPr="00D30999" w:rsidRDefault="00B23346" w:rsidP="00E54E80">
            <w:pPr>
              <w:spacing w:line="218" w:lineRule="auto"/>
              <w:jc w:val="center"/>
              <w:rPr>
                <w:rFonts w:cs="Arial"/>
                <w:sz w:val="18"/>
                <w:lang w:val="en-US"/>
              </w:rPr>
            </w:pPr>
            <w:r w:rsidRPr="00D30999">
              <w:rPr>
                <w:rFonts w:cs="Arial"/>
                <w:sz w:val="18"/>
                <w:lang w:val="en-US"/>
              </w:rPr>
              <w:t>Europlant</w:t>
            </w:r>
          </w:p>
        </w:tc>
        <w:tc>
          <w:tcPr>
            <w:tcW w:w="787" w:type="dxa"/>
            <w:tcBorders>
              <w:top w:val="single" w:sz="4" w:space="0" w:color="auto"/>
              <w:left w:val="single" w:sz="4" w:space="0" w:color="auto"/>
              <w:bottom w:val="single" w:sz="4" w:space="0" w:color="auto"/>
              <w:right w:val="single" w:sz="4" w:space="0" w:color="auto"/>
            </w:tcBorders>
            <w:vAlign w:val="center"/>
          </w:tcPr>
          <w:p w14:paraId="5D42C924" w14:textId="77777777" w:rsidR="00B23346" w:rsidRPr="00D30999" w:rsidRDefault="00B23346" w:rsidP="00E54E80">
            <w:pPr>
              <w:spacing w:line="218" w:lineRule="auto"/>
              <w:jc w:val="center"/>
              <w:rPr>
                <w:rFonts w:cs="Arial"/>
                <w:sz w:val="18"/>
                <w:lang w:val="en-US"/>
              </w:rPr>
            </w:pPr>
            <w:r w:rsidRPr="00D30999">
              <w:rPr>
                <w:rFonts w:cs="Arial"/>
                <w:sz w:val="18"/>
                <w:lang w:val="en-US"/>
              </w:rPr>
              <w:t>DE</w:t>
            </w:r>
          </w:p>
        </w:tc>
        <w:tc>
          <w:tcPr>
            <w:tcW w:w="1197" w:type="dxa"/>
            <w:tcBorders>
              <w:top w:val="single" w:sz="4" w:space="0" w:color="auto"/>
              <w:left w:val="single" w:sz="4" w:space="0" w:color="auto"/>
              <w:bottom w:val="single" w:sz="4" w:space="0" w:color="auto"/>
              <w:right w:val="single" w:sz="18" w:space="0" w:color="auto"/>
            </w:tcBorders>
            <w:vAlign w:val="center"/>
          </w:tcPr>
          <w:p w14:paraId="662B57D9" w14:textId="77777777" w:rsidR="00B23346" w:rsidRPr="00D30999" w:rsidRDefault="00B23346" w:rsidP="00E54E80">
            <w:pPr>
              <w:jc w:val="center"/>
              <w:rPr>
                <w:sz w:val="18"/>
              </w:rPr>
            </w:pPr>
            <w:r w:rsidRPr="00D30999">
              <w:rPr>
                <w:rFonts w:cs="Arial"/>
                <w:sz w:val="18"/>
                <w:lang w:val="de-DE"/>
              </w:rPr>
              <w:t>klasa A</w:t>
            </w:r>
          </w:p>
        </w:tc>
      </w:tr>
      <w:tr w:rsidR="00B23346" w:rsidRPr="00D30999" w14:paraId="12C88971"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770664D" w14:textId="77777777" w:rsidR="00B23346" w:rsidRPr="00D30999" w:rsidRDefault="00B23346" w:rsidP="00E54E80">
            <w:pPr>
              <w:jc w:val="center"/>
              <w:rPr>
                <w:rFonts w:cs="Arial"/>
                <w:sz w:val="18"/>
              </w:rPr>
            </w:pPr>
            <w:r w:rsidRPr="00D30999">
              <w:rPr>
                <w:rFonts w:cs="Arial"/>
                <w:sz w:val="18"/>
              </w:rPr>
              <w:t>9</w:t>
            </w:r>
          </w:p>
        </w:tc>
        <w:tc>
          <w:tcPr>
            <w:tcW w:w="2551" w:type="dxa"/>
            <w:tcBorders>
              <w:top w:val="single" w:sz="4" w:space="0" w:color="auto"/>
              <w:left w:val="single" w:sz="4" w:space="0" w:color="auto"/>
              <w:bottom w:val="single" w:sz="4" w:space="0" w:color="auto"/>
              <w:right w:val="single" w:sz="4" w:space="0" w:color="auto"/>
            </w:tcBorders>
            <w:vAlign w:val="center"/>
          </w:tcPr>
          <w:p w14:paraId="0E117D21" w14:textId="77777777" w:rsidR="00B23346" w:rsidRPr="00D30999" w:rsidRDefault="00B23346" w:rsidP="00E54E80">
            <w:pPr>
              <w:spacing w:line="218" w:lineRule="auto"/>
              <w:jc w:val="center"/>
              <w:rPr>
                <w:rFonts w:cs="Arial"/>
                <w:sz w:val="18"/>
                <w:lang w:val="en-US"/>
              </w:rPr>
            </w:pPr>
            <w:r w:rsidRPr="00D30999">
              <w:rPr>
                <w:rFonts w:cs="Arial"/>
                <w:sz w:val="18"/>
                <w:lang w:val="en-US"/>
              </w:rPr>
              <w:t>Astana</w:t>
            </w:r>
          </w:p>
        </w:tc>
        <w:tc>
          <w:tcPr>
            <w:tcW w:w="2268" w:type="dxa"/>
            <w:tcBorders>
              <w:top w:val="single" w:sz="4" w:space="0" w:color="auto"/>
              <w:left w:val="single" w:sz="4" w:space="0" w:color="auto"/>
              <w:bottom w:val="single" w:sz="4" w:space="0" w:color="auto"/>
              <w:right w:val="single" w:sz="4" w:space="0" w:color="auto"/>
            </w:tcBorders>
            <w:vAlign w:val="center"/>
          </w:tcPr>
          <w:p w14:paraId="4FFA16B5" w14:textId="77777777" w:rsidR="00B23346" w:rsidRPr="00D30999" w:rsidRDefault="00B23346" w:rsidP="00E54E80">
            <w:pPr>
              <w:spacing w:line="218" w:lineRule="auto"/>
              <w:jc w:val="center"/>
              <w:rPr>
                <w:rFonts w:cs="Arial"/>
                <w:sz w:val="18"/>
                <w:lang w:val="en-US"/>
              </w:rPr>
            </w:pPr>
            <w:r w:rsidRPr="00D30999">
              <w:rPr>
                <w:rFonts w:cs="Arial"/>
                <w:sz w:val="18"/>
                <w:lang w:val="en-US"/>
              </w:rPr>
              <w:t>2019</w:t>
            </w:r>
          </w:p>
        </w:tc>
        <w:tc>
          <w:tcPr>
            <w:tcW w:w="2410" w:type="dxa"/>
            <w:tcBorders>
              <w:top w:val="single" w:sz="4" w:space="0" w:color="auto"/>
              <w:left w:val="single" w:sz="4" w:space="0" w:color="auto"/>
              <w:bottom w:val="single" w:sz="4" w:space="0" w:color="auto"/>
              <w:right w:val="single" w:sz="4" w:space="0" w:color="auto"/>
            </w:tcBorders>
            <w:vAlign w:val="center"/>
          </w:tcPr>
          <w:p w14:paraId="4845EEAD" w14:textId="77777777" w:rsidR="00B23346" w:rsidRPr="00D30999" w:rsidRDefault="00B23346" w:rsidP="00E54E80">
            <w:pPr>
              <w:spacing w:line="218" w:lineRule="auto"/>
              <w:jc w:val="center"/>
              <w:rPr>
                <w:rFonts w:cs="Arial"/>
                <w:sz w:val="18"/>
                <w:lang w:val="en-US"/>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3DE24348"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2C3BF23B"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5CBCC073"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24D7CE2" w14:textId="77777777" w:rsidR="00B23346" w:rsidRPr="00D30999" w:rsidRDefault="00B23346" w:rsidP="00E54E80">
            <w:pPr>
              <w:jc w:val="center"/>
              <w:rPr>
                <w:rFonts w:cs="Arial"/>
                <w:sz w:val="18"/>
              </w:rPr>
            </w:pPr>
            <w:r w:rsidRPr="00D30999">
              <w:rPr>
                <w:rFonts w:cs="Arial"/>
                <w:sz w:val="18"/>
              </w:rPr>
              <w:t>10</w:t>
            </w:r>
          </w:p>
        </w:tc>
        <w:tc>
          <w:tcPr>
            <w:tcW w:w="2551" w:type="dxa"/>
            <w:tcBorders>
              <w:top w:val="single" w:sz="4" w:space="0" w:color="auto"/>
              <w:left w:val="single" w:sz="4" w:space="0" w:color="auto"/>
              <w:bottom w:val="single" w:sz="4" w:space="0" w:color="auto"/>
              <w:right w:val="single" w:sz="4" w:space="0" w:color="auto"/>
            </w:tcBorders>
            <w:vAlign w:val="center"/>
          </w:tcPr>
          <w:p w14:paraId="61BCB2DB" w14:textId="77777777" w:rsidR="00B23346" w:rsidRPr="00D30999" w:rsidRDefault="00B23346" w:rsidP="00E54E80">
            <w:pPr>
              <w:spacing w:line="218" w:lineRule="auto"/>
              <w:jc w:val="center"/>
              <w:rPr>
                <w:rFonts w:cs="Arial"/>
                <w:sz w:val="18"/>
                <w:lang w:val="en-US"/>
              </w:rPr>
            </w:pPr>
            <w:r w:rsidRPr="00D30999">
              <w:rPr>
                <w:rFonts w:cs="Arial"/>
                <w:sz w:val="18"/>
                <w:lang w:val="en-US"/>
              </w:rPr>
              <w:t>Meluzyna</w:t>
            </w:r>
          </w:p>
        </w:tc>
        <w:tc>
          <w:tcPr>
            <w:tcW w:w="2268" w:type="dxa"/>
            <w:tcBorders>
              <w:top w:val="single" w:sz="4" w:space="0" w:color="auto"/>
              <w:left w:val="single" w:sz="4" w:space="0" w:color="auto"/>
              <w:bottom w:val="single" w:sz="4" w:space="0" w:color="auto"/>
              <w:right w:val="single" w:sz="4" w:space="0" w:color="auto"/>
            </w:tcBorders>
            <w:vAlign w:val="center"/>
          </w:tcPr>
          <w:p w14:paraId="1F2663B6" w14:textId="77777777" w:rsidR="00B23346" w:rsidRPr="00D30999" w:rsidRDefault="00B23346" w:rsidP="00E54E80">
            <w:pPr>
              <w:spacing w:line="218" w:lineRule="auto"/>
              <w:jc w:val="center"/>
              <w:rPr>
                <w:rFonts w:cs="Arial"/>
                <w:sz w:val="18"/>
                <w:lang w:val="en-US"/>
              </w:rPr>
            </w:pPr>
            <w:r w:rsidRPr="00D30999">
              <w:rPr>
                <w:rFonts w:cs="Arial"/>
                <w:sz w:val="18"/>
                <w:lang w:val="en-US"/>
              </w:rPr>
              <w:t>2022</w:t>
            </w:r>
          </w:p>
        </w:tc>
        <w:tc>
          <w:tcPr>
            <w:tcW w:w="2410" w:type="dxa"/>
            <w:tcBorders>
              <w:top w:val="single" w:sz="4" w:space="0" w:color="auto"/>
              <w:left w:val="single" w:sz="4" w:space="0" w:color="auto"/>
              <w:bottom w:val="single" w:sz="4" w:space="0" w:color="auto"/>
              <w:right w:val="single" w:sz="4" w:space="0" w:color="auto"/>
            </w:tcBorders>
            <w:vAlign w:val="center"/>
          </w:tcPr>
          <w:p w14:paraId="1ECC0307" w14:textId="77777777" w:rsidR="00B23346" w:rsidRPr="00D30999" w:rsidRDefault="00B23346" w:rsidP="00E54E80">
            <w:pPr>
              <w:spacing w:line="218" w:lineRule="auto"/>
              <w:jc w:val="center"/>
              <w:rPr>
                <w:rFonts w:cs="Arial"/>
                <w:sz w:val="18"/>
                <w:lang w:val="en-US"/>
              </w:rPr>
            </w:pPr>
            <w:r w:rsidRPr="00D30999">
              <w:rPr>
                <w:rFonts w:cs="Arial"/>
                <w:sz w:val="18"/>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139CE914"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05A66D53"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566D9CB5" w14:textId="77777777" w:rsidTr="00E54E80">
        <w:trPr>
          <w:trHeight w:val="20"/>
          <w:jc w:val="center"/>
        </w:trPr>
        <w:tc>
          <w:tcPr>
            <w:tcW w:w="10206" w:type="dxa"/>
            <w:gridSpan w:val="6"/>
            <w:tcBorders>
              <w:top w:val="single" w:sz="4" w:space="0" w:color="auto"/>
              <w:left w:val="single" w:sz="18" w:space="0" w:color="auto"/>
              <w:bottom w:val="single" w:sz="4" w:space="0" w:color="auto"/>
              <w:right w:val="single" w:sz="18" w:space="0" w:color="auto"/>
            </w:tcBorders>
            <w:vAlign w:val="center"/>
          </w:tcPr>
          <w:p w14:paraId="502FD790" w14:textId="77777777" w:rsidR="00B23346" w:rsidRPr="00D30999" w:rsidRDefault="00B23346" w:rsidP="00E54E80">
            <w:pPr>
              <w:jc w:val="center"/>
              <w:rPr>
                <w:rFonts w:cs="Arial"/>
                <w:b/>
                <w:sz w:val="18"/>
                <w:lang w:val="de-DE"/>
              </w:rPr>
            </w:pPr>
            <w:r w:rsidRPr="00D30999">
              <w:rPr>
                <w:rFonts w:cs="Arial"/>
                <w:b/>
                <w:sz w:val="18"/>
                <w:lang w:val="de-DE"/>
              </w:rPr>
              <w:t>skrobiowe średniowczesne</w:t>
            </w:r>
          </w:p>
        </w:tc>
      </w:tr>
      <w:tr w:rsidR="00B23346" w:rsidRPr="00D30999" w14:paraId="17BAC38A"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4621AD16" w14:textId="77777777" w:rsidR="00B23346" w:rsidRPr="00D30999" w:rsidRDefault="00B23346" w:rsidP="00E54E80">
            <w:pPr>
              <w:jc w:val="center"/>
              <w:rPr>
                <w:rFonts w:cs="Arial"/>
                <w:sz w:val="18"/>
              </w:rPr>
            </w:pPr>
            <w:r w:rsidRPr="00D30999">
              <w:rPr>
                <w:rFonts w:cs="Arial"/>
                <w:sz w:val="18"/>
              </w:rPr>
              <w:t>1</w:t>
            </w:r>
          </w:p>
        </w:tc>
        <w:tc>
          <w:tcPr>
            <w:tcW w:w="2551" w:type="dxa"/>
            <w:tcBorders>
              <w:top w:val="single" w:sz="4" w:space="0" w:color="auto"/>
              <w:left w:val="single" w:sz="4" w:space="0" w:color="auto"/>
              <w:bottom w:val="single" w:sz="4" w:space="0" w:color="auto"/>
              <w:right w:val="single" w:sz="4" w:space="0" w:color="auto"/>
            </w:tcBorders>
            <w:vAlign w:val="center"/>
          </w:tcPr>
          <w:p w14:paraId="14F9FCF6" w14:textId="77777777" w:rsidR="00B23346" w:rsidRPr="00D30999" w:rsidRDefault="00B23346" w:rsidP="00E54E80">
            <w:pPr>
              <w:spacing w:line="218" w:lineRule="auto"/>
              <w:jc w:val="center"/>
              <w:rPr>
                <w:rFonts w:cs="Arial"/>
                <w:sz w:val="18"/>
                <w:lang w:val="en-US"/>
              </w:rPr>
            </w:pPr>
            <w:r w:rsidRPr="00D30999">
              <w:rPr>
                <w:rFonts w:cs="Arial"/>
                <w:sz w:val="18"/>
                <w:lang w:val="en-US"/>
              </w:rPr>
              <w:t>Boryna</w:t>
            </w:r>
          </w:p>
        </w:tc>
        <w:tc>
          <w:tcPr>
            <w:tcW w:w="2268" w:type="dxa"/>
            <w:tcBorders>
              <w:top w:val="single" w:sz="4" w:space="0" w:color="auto"/>
              <w:left w:val="single" w:sz="4" w:space="0" w:color="auto"/>
              <w:bottom w:val="single" w:sz="4" w:space="0" w:color="auto"/>
              <w:right w:val="single" w:sz="4" w:space="0" w:color="auto"/>
            </w:tcBorders>
            <w:vAlign w:val="center"/>
          </w:tcPr>
          <w:p w14:paraId="556A2648" w14:textId="77777777" w:rsidR="00B23346" w:rsidRPr="00D30999" w:rsidRDefault="00B23346" w:rsidP="00E54E80">
            <w:pPr>
              <w:spacing w:line="218" w:lineRule="auto"/>
              <w:jc w:val="center"/>
              <w:rPr>
                <w:rFonts w:cs="Arial"/>
                <w:sz w:val="18"/>
                <w:lang w:val="en-US"/>
              </w:rPr>
            </w:pPr>
            <w:r w:rsidRPr="00D30999">
              <w:rPr>
                <w:rFonts w:cs="Arial"/>
                <w:sz w:val="18"/>
                <w:lang w:val="en-US"/>
              </w:rPr>
              <w:t>2012</w:t>
            </w:r>
          </w:p>
        </w:tc>
        <w:tc>
          <w:tcPr>
            <w:tcW w:w="2410" w:type="dxa"/>
            <w:tcBorders>
              <w:top w:val="single" w:sz="4" w:space="0" w:color="auto"/>
              <w:left w:val="single" w:sz="4" w:space="0" w:color="auto"/>
              <w:bottom w:val="single" w:sz="4" w:space="0" w:color="auto"/>
              <w:right w:val="single" w:sz="4" w:space="0" w:color="auto"/>
            </w:tcBorders>
            <w:vAlign w:val="center"/>
          </w:tcPr>
          <w:p w14:paraId="644B8BD8"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4140C8B1"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6D60055D"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560C86CB"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72EC3742" w14:textId="77777777" w:rsidR="00B23346" w:rsidRPr="00D30999" w:rsidRDefault="00B23346" w:rsidP="00E54E80">
            <w:pPr>
              <w:jc w:val="center"/>
              <w:rPr>
                <w:rFonts w:cs="Arial"/>
                <w:sz w:val="18"/>
              </w:rPr>
            </w:pPr>
            <w:r w:rsidRPr="00D30999">
              <w:rPr>
                <w:rFonts w:cs="Arial"/>
                <w:sz w:val="18"/>
              </w:rPr>
              <w:t>2</w:t>
            </w:r>
          </w:p>
        </w:tc>
        <w:tc>
          <w:tcPr>
            <w:tcW w:w="2551" w:type="dxa"/>
            <w:tcBorders>
              <w:top w:val="single" w:sz="4" w:space="0" w:color="auto"/>
              <w:left w:val="single" w:sz="4" w:space="0" w:color="auto"/>
              <w:bottom w:val="single" w:sz="4" w:space="0" w:color="auto"/>
              <w:right w:val="single" w:sz="4" w:space="0" w:color="auto"/>
            </w:tcBorders>
            <w:vAlign w:val="center"/>
          </w:tcPr>
          <w:p w14:paraId="6B10CCAB" w14:textId="77777777" w:rsidR="00B23346" w:rsidRPr="00D30999" w:rsidRDefault="00B23346" w:rsidP="00E54E80">
            <w:pPr>
              <w:spacing w:line="218" w:lineRule="auto"/>
              <w:jc w:val="center"/>
              <w:rPr>
                <w:rFonts w:cs="Arial"/>
                <w:sz w:val="18"/>
                <w:lang w:val="en-US"/>
              </w:rPr>
            </w:pPr>
            <w:r w:rsidRPr="00D30999">
              <w:rPr>
                <w:rFonts w:cs="Arial"/>
                <w:sz w:val="18"/>
                <w:lang w:val="en-US"/>
              </w:rPr>
              <w:t>Cedron</w:t>
            </w:r>
          </w:p>
        </w:tc>
        <w:tc>
          <w:tcPr>
            <w:tcW w:w="2268" w:type="dxa"/>
            <w:tcBorders>
              <w:top w:val="single" w:sz="4" w:space="0" w:color="auto"/>
              <w:left w:val="single" w:sz="4" w:space="0" w:color="auto"/>
              <w:bottom w:val="single" w:sz="4" w:space="0" w:color="auto"/>
              <w:right w:val="single" w:sz="4" w:space="0" w:color="auto"/>
            </w:tcBorders>
            <w:vAlign w:val="center"/>
          </w:tcPr>
          <w:p w14:paraId="7E88B953" w14:textId="77777777" w:rsidR="00B23346" w:rsidRPr="00D30999" w:rsidRDefault="00B23346" w:rsidP="00E54E80">
            <w:pPr>
              <w:spacing w:line="218" w:lineRule="auto"/>
              <w:jc w:val="center"/>
              <w:rPr>
                <w:rFonts w:cs="Arial"/>
                <w:sz w:val="18"/>
                <w:lang w:val="en-US"/>
              </w:rPr>
            </w:pPr>
            <w:r w:rsidRPr="00D30999">
              <w:rPr>
                <w:rFonts w:cs="Arial"/>
                <w:sz w:val="18"/>
                <w:lang w:val="en-US"/>
              </w:rPr>
              <w:t>1997</w:t>
            </w:r>
          </w:p>
        </w:tc>
        <w:tc>
          <w:tcPr>
            <w:tcW w:w="2410" w:type="dxa"/>
            <w:tcBorders>
              <w:top w:val="single" w:sz="4" w:space="0" w:color="auto"/>
              <w:left w:val="single" w:sz="4" w:space="0" w:color="auto"/>
              <w:bottom w:val="single" w:sz="4" w:space="0" w:color="auto"/>
              <w:right w:val="single" w:sz="4" w:space="0" w:color="auto"/>
            </w:tcBorders>
            <w:vAlign w:val="center"/>
          </w:tcPr>
          <w:p w14:paraId="5E3A9312" w14:textId="77777777" w:rsidR="00B23346" w:rsidRPr="00D30999" w:rsidRDefault="00B23346" w:rsidP="00E54E80">
            <w:pPr>
              <w:spacing w:line="218" w:lineRule="auto"/>
              <w:jc w:val="center"/>
              <w:rPr>
                <w:rFonts w:cs="Arial"/>
                <w:sz w:val="18"/>
              </w:rPr>
            </w:pPr>
            <w:r w:rsidRPr="00D30999">
              <w:rPr>
                <w:rFonts w:cs="Arial"/>
                <w:sz w:val="18"/>
                <w:lang w:val="de-DE"/>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0829055D"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28BF82E0"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1DDFDF08"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99BF529" w14:textId="77777777" w:rsidR="00B23346" w:rsidRPr="00D30999" w:rsidRDefault="00B23346" w:rsidP="00E54E80">
            <w:pPr>
              <w:jc w:val="center"/>
              <w:rPr>
                <w:rFonts w:cs="Arial"/>
                <w:sz w:val="18"/>
              </w:rPr>
            </w:pPr>
            <w:r w:rsidRPr="00D30999">
              <w:rPr>
                <w:rFonts w:cs="Arial"/>
                <w:sz w:val="18"/>
              </w:rPr>
              <w:t>3</w:t>
            </w:r>
          </w:p>
        </w:tc>
        <w:tc>
          <w:tcPr>
            <w:tcW w:w="2551" w:type="dxa"/>
            <w:tcBorders>
              <w:top w:val="single" w:sz="4" w:space="0" w:color="auto"/>
              <w:left w:val="single" w:sz="4" w:space="0" w:color="auto"/>
              <w:bottom w:val="single" w:sz="4" w:space="0" w:color="auto"/>
              <w:right w:val="single" w:sz="4" w:space="0" w:color="auto"/>
            </w:tcBorders>
            <w:vAlign w:val="center"/>
          </w:tcPr>
          <w:p w14:paraId="2F18F073" w14:textId="77777777" w:rsidR="00B23346" w:rsidRPr="00D30999" w:rsidRDefault="00B23346" w:rsidP="00E54E80">
            <w:pPr>
              <w:spacing w:line="218" w:lineRule="auto"/>
              <w:jc w:val="center"/>
              <w:rPr>
                <w:rFonts w:cs="Arial"/>
                <w:sz w:val="18"/>
                <w:lang w:val="en-US"/>
              </w:rPr>
            </w:pPr>
            <w:r w:rsidRPr="00D30999">
              <w:rPr>
                <w:rFonts w:cs="Arial"/>
                <w:sz w:val="18"/>
                <w:lang w:val="en-US"/>
              </w:rPr>
              <w:t>Jubilat</w:t>
            </w:r>
          </w:p>
        </w:tc>
        <w:tc>
          <w:tcPr>
            <w:tcW w:w="2268" w:type="dxa"/>
            <w:tcBorders>
              <w:top w:val="single" w:sz="4" w:space="0" w:color="auto"/>
              <w:left w:val="single" w:sz="4" w:space="0" w:color="auto"/>
              <w:bottom w:val="single" w:sz="4" w:space="0" w:color="auto"/>
              <w:right w:val="single" w:sz="4" w:space="0" w:color="auto"/>
            </w:tcBorders>
            <w:vAlign w:val="center"/>
          </w:tcPr>
          <w:p w14:paraId="6ACD3B59" w14:textId="77777777" w:rsidR="00B23346" w:rsidRPr="00D30999" w:rsidRDefault="00B23346" w:rsidP="00E54E80">
            <w:pPr>
              <w:spacing w:line="218" w:lineRule="auto"/>
              <w:jc w:val="center"/>
              <w:rPr>
                <w:rFonts w:cs="Arial"/>
                <w:sz w:val="18"/>
                <w:lang w:val="en-US"/>
              </w:rPr>
            </w:pPr>
            <w:r w:rsidRPr="00D30999">
              <w:rPr>
                <w:rFonts w:cs="Arial"/>
                <w:sz w:val="18"/>
                <w:lang w:val="en-US"/>
              </w:rPr>
              <w:t>2011</w:t>
            </w:r>
          </w:p>
        </w:tc>
        <w:tc>
          <w:tcPr>
            <w:tcW w:w="2410" w:type="dxa"/>
            <w:tcBorders>
              <w:top w:val="single" w:sz="4" w:space="0" w:color="auto"/>
              <w:left w:val="single" w:sz="4" w:space="0" w:color="auto"/>
              <w:bottom w:val="single" w:sz="4" w:space="0" w:color="auto"/>
              <w:right w:val="single" w:sz="4" w:space="0" w:color="auto"/>
            </w:tcBorders>
            <w:vAlign w:val="center"/>
          </w:tcPr>
          <w:p w14:paraId="5E6AC1C9"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409930FC"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4FF8FBC7" w14:textId="77777777" w:rsidR="00B23346" w:rsidRPr="00D30999" w:rsidRDefault="00B23346" w:rsidP="00E54E80">
            <w:pPr>
              <w:jc w:val="center"/>
              <w:rPr>
                <w:sz w:val="18"/>
              </w:rPr>
            </w:pPr>
            <w:r w:rsidRPr="00D30999">
              <w:rPr>
                <w:rFonts w:cs="Arial"/>
                <w:sz w:val="18"/>
                <w:lang w:val="de-DE"/>
              </w:rPr>
              <w:t>E</w:t>
            </w:r>
          </w:p>
        </w:tc>
      </w:tr>
      <w:tr w:rsidR="00B23346" w:rsidRPr="00D30999" w14:paraId="241BC533"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07BF24D" w14:textId="77777777" w:rsidR="00B23346" w:rsidRPr="00D30999" w:rsidRDefault="00B23346" w:rsidP="00E54E80">
            <w:pPr>
              <w:jc w:val="center"/>
              <w:rPr>
                <w:rFonts w:cs="Arial"/>
                <w:sz w:val="18"/>
              </w:rPr>
            </w:pPr>
            <w:r w:rsidRPr="00D30999">
              <w:rPr>
                <w:rFonts w:cs="Arial"/>
                <w:sz w:val="18"/>
              </w:rPr>
              <w:t>4</w:t>
            </w:r>
          </w:p>
        </w:tc>
        <w:tc>
          <w:tcPr>
            <w:tcW w:w="2551" w:type="dxa"/>
            <w:tcBorders>
              <w:top w:val="single" w:sz="4" w:space="0" w:color="auto"/>
              <w:left w:val="single" w:sz="4" w:space="0" w:color="auto"/>
              <w:bottom w:val="single" w:sz="4" w:space="0" w:color="auto"/>
              <w:right w:val="single" w:sz="4" w:space="0" w:color="auto"/>
            </w:tcBorders>
            <w:vAlign w:val="center"/>
          </w:tcPr>
          <w:p w14:paraId="1E0B36E3" w14:textId="77777777" w:rsidR="00B23346" w:rsidRPr="00D30999" w:rsidRDefault="00B23346" w:rsidP="00E54E80">
            <w:pPr>
              <w:spacing w:line="218" w:lineRule="auto"/>
              <w:jc w:val="center"/>
              <w:rPr>
                <w:rFonts w:cs="Arial"/>
                <w:sz w:val="18"/>
                <w:lang w:val="en-US"/>
              </w:rPr>
            </w:pPr>
            <w:r w:rsidRPr="00D30999">
              <w:rPr>
                <w:rFonts w:cs="Arial"/>
                <w:sz w:val="18"/>
                <w:lang w:val="en-US"/>
              </w:rPr>
              <w:t>Kotwica</w:t>
            </w:r>
          </w:p>
        </w:tc>
        <w:tc>
          <w:tcPr>
            <w:tcW w:w="2268" w:type="dxa"/>
            <w:tcBorders>
              <w:top w:val="single" w:sz="4" w:space="0" w:color="auto"/>
              <w:left w:val="single" w:sz="4" w:space="0" w:color="auto"/>
              <w:bottom w:val="single" w:sz="4" w:space="0" w:color="auto"/>
              <w:right w:val="single" w:sz="4" w:space="0" w:color="auto"/>
            </w:tcBorders>
            <w:vAlign w:val="center"/>
          </w:tcPr>
          <w:p w14:paraId="2F455DCF" w14:textId="77777777" w:rsidR="00B23346" w:rsidRPr="00D30999" w:rsidRDefault="00B23346" w:rsidP="00E54E80">
            <w:pPr>
              <w:spacing w:line="218" w:lineRule="auto"/>
              <w:jc w:val="center"/>
              <w:rPr>
                <w:rFonts w:cs="Arial"/>
                <w:sz w:val="18"/>
                <w:lang w:val="en-US"/>
              </w:rPr>
            </w:pPr>
            <w:r w:rsidRPr="00D30999">
              <w:rPr>
                <w:rFonts w:cs="Arial"/>
                <w:sz w:val="18"/>
                <w:lang w:val="en-US"/>
              </w:rPr>
              <w:t>2020</w:t>
            </w:r>
          </w:p>
        </w:tc>
        <w:tc>
          <w:tcPr>
            <w:tcW w:w="2410" w:type="dxa"/>
            <w:tcBorders>
              <w:top w:val="single" w:sz="4" w:space="0" w:color="auto"/>
              <w:left w:val="single" w:sz="4" w:space="0" w:color="auto"/>
              <w:bottom w:val="single" w:sz="4" w:space="0" w:color="auto"/>
              <w:right w:val="single" w:sz="4" w:space="0" w:color="auto"/>
            </w:tcBorders>
            <w:vAlign w:val="center"/>
          </w:tcPr>
          <w:p w14:paraId="132CA2A5"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3268629E"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699C1698" w14:textId="77777777" w:rsidR="00B23346" w:rsidRPr="00D30999" w:rsidRDefault="00B23346" w:rsidP="00E54E80">
            <w:pPr>
              <w:jc w:val="center"/>
              <w:rPr>
                <w:sz w:val="18"/>
              </w:rPr>
            </w:pPr>
            <w:r w:rsidRPr="00D30999">
              <w:rPr>
                <w:rFonts w:cs="Arial"/>
                <w:sz w:val="18"/>
                <w:lang w:val="de-DE"/>
              </w:rPr>
              <w:t>E</w:t>
            </w:r>
          </w:p>
        </w:tc>
      </w:tr>
      <w:tr w:rsidR="00B23346" w:rsidRPr="00D30999" w14:paraId="02F4ACA6"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868F24B" w14:textId="77777777" w:rsidR="00B23346" w:rsidRPr="00D30999" w:rsidRDefault="00B23346" w:rsidP="00E54E80">
            <w:pPr>
              <w:jc w:val="center"/>
              <w:rPr>
                <w:rFonts w:cs="Arial"/>
                <w:sz w:val="18"/>
              </w:rPr>
            </w:pPr>
            <w:r w:rsidRPr="00D30999">
              <w:rPr>
                <w:rFonts w:cs="Arial"/>
                <w:sz w:val="18"/>
              </w:rPr>
              <w:t>5</w:t>
            </w:r>
          </w:p>
        </w:tc>
        <w:tc>
          <w:tcPr>
            <w:tcW w:w="2551" w:type="dxa"/>
            <w:tcBorders>
              <w:top w:val="single" w:sz="4" w:space="0" w:color="auto"/>
              <w:left w:val="single" w:sz="4" w:space="0" w:color="auto"/>
              <w:bottom w:val="single" w:sz="4" w:space="0" w:color="auto"/>
              <w:right w:val="single" w:sz="4" w:space="0" w:color="auto"/>
            </w:tcBorders>
            <w:vAlign w:val="center"/>
          </w:tcPr>
          <w:p w14:paraId="4D240D00" w14:textId="77777777" w:rsidR="00B23346" w:rsidRPr="00D30999" w:rsidRDefault="00B23346" w:rsidP="00E54E80">
            <w:pPr>
              <w:spacing w:line="218" w:lineRule="auto"/>
              <w:jc w:val="center"/>
              <w:rPr>
                <w:rFonts w:cs="Arial"/>
                <w:sz w:val="18"/>
                <w:lang w:val="en-US"/>
              </w:rPr>
            </w:pPr>
            <w:r w:rsidRPr="00D30999">
              <w:rPr>
                <w:rFonts w:cs="Arial"/>
                <w:sz w:val="18"/>
                <w:lang w:val="en-US"/>
              </w:rPr>
              <w:t>Kuba</w:t>
            </w:r>
          </w:p>
        </w:tc>
        <w:tc>
          <w:tcPr>
            <w:tcW w:w="2268" w:type="dxa"/>
            <w:tcBorders>
              <w:top w:val="single" w:sz="4" w:space="0" w:color="auto"/>
              <w:left w:val="single" w:sz="4" w:space="0" w:color="auto"/>
              <w:bottom w:val="single" w:sz="4" w:space="0" w:color="auto"/>
              <w:right w:val="single" w:sz="4" w:space="0" w:color="auto"/>
            </w:tcBorders>
            <w:vAlign w:val="center"/>
          </w:tcPr>
          <w:p w14:paraId="7B138619" w14:textId="77777777" w:rsidR="00B23346" w:rsidRPr="00D30999" w:rsidRDefault="00B23346" w:rsidP="00E54E80">
            <w:pPr>
              <w:spacing w:line="218" w:lineRule="auto"/>
              <w:jc w:val="center"/>
              <w:rPr>
                <w:rFonts w:cs="Arial"/>
                <w:sz w:val="18"/>
                <w:lang w:val="en-US"/>
              </w:rPr>
            </w:pPr>
            <w:r w:rsidRPr="00D30999">
              <w:rPr>
                <w:rFonts w:cs="Arial"/>
                <w:sz w:val="18"/>
                <w:lang w:val="en-US"/>
              </w:rPr>
              <w:t>1999</w:t>
            </w:r>
          </w:p>
        </w:tc>
        <w:tc>
          <w:tcPr>
            <w:tcW w:w="2410" w:type="dxa"/>
            <w:tcBorders>
              <w:top w:val="single" w:sz="4" w:space="0" w:color="auto"/>
              <w:left w:val="single" w:sz="4" w:space="0" w:color="auto"/>
              <w:bottom w:val="single" w:sz="4" w:space="0" w:color="auto"/>
              <w:right w:val="single" w:sz="4" w:space="0" w:color="auto"/>
            </w:tcBorders>
            <w:vAlign w:val="center"/>
          </w:tcPr>
          <w:p w14:paraId="370C69C3" w14:textId="77777777" w:rsidR="00B23346" w:rsidRPr="00D30999" w:rsidRDefault="00B23346" w:rsidP="00E54E80">
            <w:pPr>
              <w:spacing w:line="218" w:lineRule="auto"/>
              <w:jc w:val="center"/>
              <w:rPr>
                <w:rFonts w:cs="Arial"/>
                <w:sz w:val="18"/>
                <w:lang w:val="en-US"/>
              </w:rPr>
            </w:pPr>
            <w:r w:rsidRPr="00D30999">
              <w:rPr>
                <w:rFonts w:cs="Arial"/>
                <w:sz w:val="18"/>
                <w:lang w:val="de-DE"/>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72424144"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72CECF54" w14:textId="77777777" w:rsidR="00B23346" w:rsidRPr="00D30999" w:rsidRDefault="00B23346" w:rsidP="00E54E80">
            <w:pPr>
              <w:jc w:val="center"/>
              <w:rPr>
                <w:sz w:val="18"/>
              </w:rPr>
            </w:pPr>
            <w:r w:rsidRPr="00D30999">
              <w:rPr>
                <w:rFonts w:cs="Arial"/>
                <w:sz w:val="18"/>
                <w:lang w:val="de-DE"/>
              </w:rPr>
              <w:t>E</w:t>
            </w:r>
          </w:p>
        </w:tc>
      </w:tr>
      <w:tr w:rsidR="00B23346" w:rsidRPr="00D30999" w14:paraId="271A4924"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7F901BC4" w14:textId="77777777" w:rsidR="00B23346" w:rsidRPr="00D30999" w:rsidRDefault="00B23346" w:rsidP="00E54E80">
            <w:pPr>
              <w:jc w:val="center"/>
              <w:rPr>
                <w:rFonts w:cs="Arial"/>
                <w:sz w:val="18"/>
              </w:rPr>
            </w:pPr>
            <w:r w:rsidRPr="00D30999">
              <w:rPr>
                <w:rFonts w:cs="Arial"/>
                <w:sz w:val="18"/>
              </w:rPr>
              <w:t>6</w:t>
            </w:r>
          </w:p>
        </w:tc>
        <w:tc>
          <w:tcPr>
            <w:tcW w:w="2551" w:type="dxa"/>
            <w:tcBorders>
              <w:top w:val="single" w:sz="4" w:space="0" w:color="auto"/>
              <w:left w:val="single" w:sz="4" w:space="0" w:color="auto"/>
              <w:bottom w:val="single" w:sz="4" w:space="0" w:color="auto"/>
              <w:right w:val="single" w:sz="4" w:space="0" w:color="auto"/>
            </w:tcBorders>
            <w:vAlign w:val="center"/>
          </w:tcPr>
          <w:p w14:paraId="568628A3" w14:textId="77777777" w:rsidR="00B23346" w:rsidRPr="00D30999" w:rsidRDefault="00B23346" w:rsidP="00E54E80">
            <w:pPr>
              <w:spacing w:line="218" w:lineRule="auto"/>
              <w:jc w:val="center"/>
              <w:rPr>
                <w:rFonts w:cs="Arial"/>
                <w:sz w:val="18"/>
                <w:lang w:val="en-US"/>
              </w:rPr>
            </w:pPr>
            <w:r w:rsidRPr="00D30999">
              <w:rPr>
                <w:rFonts w:cs="Arial"/>
                <w:sz w:val="18"/>
                <w:lang w:val="en-US"/>
              </w:rPr>
              <w:t>Mieszko</w:t>
            </w:r>
          </w:p>
        </w:tc>
        <w:tc>
          <w:tcPr>
            <w:tcW w:w="2268" w:type="dxa"/>
            <w:tcBorders>
              <w:top w:val="single" w:sz="4" w:space="0" w:color="auto"/>
              <w:left w:val="single" w:sz="4" w:space="0" w:color="auto"/>
              <w:bottom w:val="single" w:sz="4" w:space="0" w:color="auto"/>
              <w:right w:val="single" w:sz="4" w:space="0" w:color="auto"/>
            </w:tcBorders>
            <w:vAlign w:val="center"/>
          </w:tcPr>
          <w:p w14:paraId="73D1DE7C" w14:textId="77777777" w:rsidR="00B23346" w:rsidRPr="00D30999" w:rsidRDefault="00B23346" w:rsidP="00E54E80">
            <w:pPr>
              <w:spacing w:line="218" w:lineRule="auto"/>
              <w:jc w:val="center"/>
              <w:rPr>
                <w:rFonts w:cs="Arial"/>
                <w:sz w:val="18"/>
                <w:lang w:val="en-US"/>
              </w:rPr>
            </w:pPr>
            <w:r w:rsidRPr="00D30999">
              <w:rPr>
                <w:rFonts w:cs="Arial"/>
                <w:sz w:val="18"/>
                <w:lang w:val="en-US"/>
              </w:rPr>
              <w:t>2015</w:t>
            </w:r>
          </w:p>
        </w:tc>
        <w:tc>
          <w:tcPr>
            <w:tcW w:w="2410" w:type="dxa"/>
            <w:tcBorders>
              <w:top w:val="single" w:sz="4" w:space="0" w:color="auto"/>
              <w:left w:val="single" w:sz="4" w:space="0" w:color="auto"/>
              <w:bottom w:val="single" w:sz="4" w:space="0" w:color="auto"/>
              <w:right w:val="single" w:sz="4" w:space="0" w:color="auto"/>
            </w:tcBorders>
            <w:vAlign w:val="center"/>
          </w:tcPr>
          <w:p w14:paraId="5551431E"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2988AA58"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7AFBC0A4" w14:textId="77777777" w:rsidR="00B23346" w:rsidRPr="00D30999" w:rsidRDefault="00B23346" w:rsidP="00E54E80">
            <w:pPr>
              <w:jc w:val="center"/>
              <w:rPr>
                <w:sz w:val="18"/>
              </w:rPr>
            </w:pPr>
            <w:r w:rsidRPr="00D30999">
              <w:rPr>
                <w:rFonts w:cs="Arial"/>
                <w:sz w:val="18"/>
                <w:lang w:val="de-DE"/>
              </w:rPr>
              <w:t>E</w:t>
            </w:r>
          </w:p>
        </w:tc>
      </w:tr>
      <w:tr w:rsidR="00B23346" w:rsidRPr="00D30999" w14:paraId="735699E2"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3674C3C5" w14:textId="77777777" w:rsidR="00B23346" w:rsidRPr="00D30999" w:rsidRDefault="00B23346" w:rsidP="00E54E80">
            <w:pPr>
              <w:jc w:val="center"/>
              <w:rPr>
                <w:rFonts w:cs="Arial"/>
                <w:sz w:val="18"/>
              </w:rPr>
            </w:pPr>
            <w:r w:rsidRPr="00D30999">
              <w:rPr>
                <w:rFonts w:cs="Arial"/>
                <w:sz w:val="18"/>
              </w:rPr>
              <w:t>7</w:t>
            </w:r>
          </w:p>
        </w:tc>
        <w:tc>
          <w:tcPr>
            <w:tcW w:w="2551" w:type="dxa"/>
            <w:tcBorders>
              <w:top w:val="single" w:sz="4" w:space="0" w:color="auto"/>
              <w:left w:val="single" w:sz="4" w:space="0" w:color="auto"/>
              <w:bottom w:val="single" w:sz="4" w:space="0" w:color="auto"/>
              <w:right w:val="single" w:sz="4" w:space="0" w:color="auto"/>
            </w:tcBorders>
            <w:vAlign w:val="center"/>
          </w:tcPr>
          <w:p w14:paraId="3887204D" w14:textId="77777777" w:rsidR="00B23346" w:rsidRPr="00D30999" w:rsidRDefault="00B23346" w:rsidP="00E54E80">
            <w:pPr>
              <w:spacing w:line="218" w:lineRule="auto"/>
              <w:jc w:val="center"/>
              <w:rPr>
                <w:rFonts w:cs="Arial"/>
                <w:sz w:val="18"/>
                <w:lang w:val="en-US"/>
              </w:rPr>
            </w:pPr>
            <w:r w:rsidRPr="00D30999">
              <w:rPr>
                <w:rFonts w:cs="Arial"/>
                <w:sz w:val="18"/>
                <w:lang w:val="en-US"/>
              </w:rPr>
              <w:t>Torpeda</w:t>
            </w:r>
          </w:p>
        </w:tc>
        <w:tc>
          <w:tcPr>
            <w:tcW w:w="2268" w:type="dxa"/>
            <w:tcBorders>
              <w:top w:val="single" w:sz="4" w:space="0" w:color="auto"/>
              <w:left w:val="single" w:sz="4" w:space="0" w:color="auto"/>
              <w:bottom w:val="single" w:sz="4" w:space="0" w:color="auto"/>
              <w:right w:val="single" w:sz="4" w:space="0" w:color="auto"/>
            </w:tcBorders>
            <w:vAlign w:val="center"/>
          </w:tcPr>
          <w:p w14:paraId="32EF0B9B" w14:textId="77777777" w:rsidR="00B23346" w:rsidRPr="00D30999" w:rsidRDefault="00B23346" w:rsidP="00E54E80">
            <w:pPr>
              <w:spacing w:line="218" w:lineRule="auto"/>
              <w:jc w:val="center"/>
              <w:rPr>
                <w:rFonts w:cs="Arial"/>
                <w:sz w:val="18"/>
                <w:lang w:val="en-US"/>
              </w:rPr>
            </w:pPr>
            <w:r w:rsidRPr="00D30999">
              <w:rPr>
                <w:rFonts w:cs="Arial"/>
                <w:sz w:val="18"/>
                <w:lang w:val="en-US"/>
              </w:rPr>
              <w:t>2019</w:t>
            </w:r>
          </w:p>
        </w:tc>
        <w:tc>
          <w:tcPr>
            <w:tcW w:w="2410" w:type="dxa"/>
            <w:tcBorders>
              <w:top w:val="single" w:sz="4" w:space="0" w:color="auto"/>
              <w:left w:val="single" w:sz="4" w:space="0" w:color="auto"/>
              <w:bottom w:val="single" w:sz="4" w:space="0" w:color="auto"/>
              <w:right w:val="single" w:sz="4" w:space="0" w:color="auto"/>
            </w:tcBorders>
            <w:vAlign w:val="center"/>
          </w:tcPr>
          <w:p w14:paraId="179D06CA"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7E1A1FD0"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4B4363C0"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7CA94663"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5C5A6AD6" w14:textId="77777777" w:rsidR="00B23346" w:rsidRPr="00D30999" w:rsidRDefault="00B23346" w:rsidP="00E54E80">
            <w:pPr>
              <w:jc w:val="center"/>
              <w:rPr>
                <w:rFonts w:cs="Arial"/>
                <w:sz w:val="18"/>
              </w:rPr>
            </w:pPr>
            <w:r w:rsidRPr="00D30999">
              <w:rPr>
                <w:rFonts w:cs="Arial"/>
                <w:sz w:val="18"/>
              </w:rPr>
              <w:t>8</w:t>
            </w:r>
          </w:p>
        </w:tc>
        <w:tc>
          <w:tcPr>
            <w:tcW w:w="2551" w:type="dxa"/>
            <w:tcBorders>
              <w:top w:val="single" w:sz="4" w:space="0" w:color="auto"/>
              <w:left w:val="single" w:sz="4" w:space="0" w:color="auto"/>
              <w:bottom w:val="single" w:sz="4" w:space="0" w:color="auto"/>
              <w:right w:val="single" w:sz="4" w:space="0" w:color="auto"/>
            </w:tcBorders>
            <w:vAlign w:val="center"/>
          </w:tcPr>
          <w:p w14:paraId="13C177C6" w14:textId="77777777" w:rsidR="00B23346" w:rsidRPr="00D30999" w:rsidRDefault="00B23346" w:rsidP="00E54E80">
            <w:pPr>
              <w:spacing w:line="218" w:lineRule="auto"/>
              <w:jc w:val="center"/>
              <w:rPr>
                <w:rFonts w:cs="Arial"/>
                <w:sz w:val="18"/>
                <w:lang w:val="en-US"/>
              </w:rPr>
            </w:pPr>
            <w:r w:rsidRPr="00D30999">
              <w:rPr>
                <w:rFonts w:cs="Arial"/>
                <w:sz w:val="18"/>
                <w:lang w:val="en-US"/>
              </w:rPr>
              <w:t>Widawa</w:t>
            </w:r>
          </w:p>
        </w:tc>
        <w:tc>
          <w:tcPr>
            <w:tcW w:w="2268" w:type="dxa"/>
            <w:tcBorders>
              <w:top w:val="single" w:sz="4" w:space="0" w:color="auto"/>
              <w:left w:val="single" w:sz="4" w:space="0" w:color="auto"/>
              <w:bottom w:val="single" w:sz="4" w:space="0" w:color="auto"/>
              <w:right w:val="single" w:sz="4" w:space="0" w:color="auto"/>
            </w:tcBorders>
            <w:vAlign w:val="center"/>
          </w:tcPr>
          <w:p w14:paraId="001CAD37" w14:textId="77777777" w:rsidR="00B23346" w:rsidRPr="00D30999" w:rsidRDefault="00B23346" w:rsidP="00E54E80">
            <w:pPr>
              <w:spacing w:line="218" w:lineRule="auto"/>
              <w:jc w:val="center"/>
              <w:rPr>
                <w:rFonts w:cs="Arial"/>
                <w:sz w:val="18"/>
                <w:lang w:val="en-US"/>
              </w:rPr>
            </w:pPr>
            <w:r w:rsidRPr="00D30999">
              <w:rPr>
                <w:rFonts w:cs="Arial"/>
                <w:sz w:val="18"/>
                <w:lang w:val="en-US"/>
              </w:rPr>
              <w:t>2015</w:t>
            </w:r>
          </w:p>
        </w:tc>
        <w:tc>
          <w:tcPr>
            <w:tcW w:w="2410" w:type="dxa"/>
            <w:tcBorders>
              <w:top w:val="single" w:sz="4" w:space="0" w:color="auto"/>
              <w:left w:val="single" w:sz="4" w:space="0" w:color="auto"/>
              <w:bottom w:val="single" w:sz="4" w:space="0" w:color="auto"/>
              <w:right w:val="single" w:sz="4" w:space="0" w:color="auto"/>
            </w:tcBorders>
            <w:vAlign w:val="center"/>
          </w:tcPr>
          <w:p w14:paraId="672DD8FD" w14:textId="77777777" w:rsidR="00B23346" w:rsidRPr="00D30999" w:rsidRDefault="00B23346" w:rsidP="00E54E80">
            <w:pPr>
              <w:spacing w:line="218" w:lineRule="auto"/>
              <w:jc w:val="center"/>
              <w:rPr>
                <w:rFonts w:cs="Arial"/>
                <w:sz w:val="18"/>
                <w:lang w:val="en-US"/>
              </w:rPr>
            </w:pPr>
            <w:r w:rsidRPr="00D30999">
              <w:rPr>
                <w:rFonts w:cs="Arial"/>
                <w:sz w:val="18"/>
                <w:lang w:val="de-DE"/>
              </w:rPr>
              <w:t>HZ Zamarte</w:t>
            </w:r>
          </w:p>
        </w:tc>
        <w:tc>
          <w:tcPr>
            <w:tcW w:w="787" w:type="dxa"/>
            <w:tcBorders>
              <w:top w:val="single" w:sz="4" w:space="0" w:color="auto"/>
              <w:left w:val="single" w:sz="4" w:space="0" w:color="auto"/>
              <w:bottom w:val="single" w:sz="4" w:space="0" w:color="auto"/>
              <w:right w:val="single" w:sz="4" w:space="0" w:color="auto"/>
            </w:tcBorders>
            <w:vAlign w:val="center"/>
          </w:tcPr>
          <w:p w14:paraId="64EA6316" w14:textId="77777777" w:rsidR="00B23346" w:rsidRPr="00D30999" w:rsidRDefault="00B23346" w:rsidP="00E54E80">
            <w:pPr>
              <w:spacing w:line="218" w:lineRule="auto"/>
              <w:jc w:val="center"/>
              <w:rPr>
                <w:rFonts w:cs="Arial"/>
                <w:sz w:val="18"/>
                <w:lang w:val="en-US"/>
              </w:rPr>
            </w:pPr>
            <w:r w:rsidRPr="00D30999">
              <w:rPr>
                <w:rFonts w:cs="Arial"/>
                <w:sz w:val="18"/>
                <w:lang w:val="en-US"/>
              </w:rPr>
              <w:t>SE</w:t>
            </w:r>
          </w:p>
        </w:tc>
        <w:tc>
          <w:tcPr>
            <w:tcW w:w="1197" w:type="dxa"/>
            <w:tcBorders>
              <w:top w:val="single" w:sz="4" w:space="0" w:color="auto"/>
              <w:left w:val="single" w:sz="4" w:space="0" w:color="auto"/>
              <w:bottom w:val="single" w:sz="4" w:space="0" w:color="auto"/>
              <w:right w:val="single" w:sz="18" w:space="0" w:color="auto"/>
            </w:tcBorders>
            <w:vAlign w:val="center"/>
          </w:tcPr>
          <w:p w14:paraId="0EE830EA" w14:textId="77777777" w:rsidR="00B23346" w:rsidRPr="00D30999" w:rsidRDefault="00B23346" w:rsidP="00E54E80">
            <w:pPr>
              <w:jc w:val="center"/>
              <w:rPr>
                <w:sz w:val="18"/>
              </w:rPr>
            </w:pPr>
            <w:r w:rsidRPr="00D30999">
              <w:rPr>
                <w:rFonts w:cs="Arial"/>
                <w:sz w:val="18"/>
                <w:lang w:val="de-DE"/>
              </w:rPr>
              <w:t>E</w:t>
            </w:r>
          </w:p>
        </w:tc>
      </w:tr>
      <w:tr w:rsidR="00B23346" w:rsidRPr="00D30999" w14:paraId="410C731B"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04FE4BD0" w14:textId="77777777" w:rsidR="00B23346" w:rsidRPr="00D30999" w:rsidRDefault="00B23346" w:rsidP="00E54E80">
            <w:pPr>
              <w:jc w:val="center"/>
              <w:rPr>
                <w:rFonts w:cs="Arial"/>
                <w:sz w:val="18"/>
              </w:rPr>
            </w:pPr>
            <w:r w:rsidRPr="00D30999">
              <w:rPr>
                <w:rFonts w:cs="Arial"/>
                <w:sz w:val="18"/>
              </w:rPr>
              <w:t>9</w:t>
            </w:r>
          </w:p>
        </w:tc>
        <w:tc>
          <w:tcPr>
            <w:tcW w:w="2551" w:type="dxa"/>
            <w:tcBorders>
              <w:top w:val="single" w:sz="4" w:space="0" w:color="auto"/>
              <w:left w:val="single" w:sz="4" w:space="0" w:color="auto"/>
              <w:bottom w:val="single" w:sz="4" w:space="0" w:color="auto"/>
              <w:right w:val="single" w:sz="4" w:space="0" w:color="auto"/>
            </w:tcBorders>
            <w:vAlign w:val="center"/>
          </w:tcPr>
          <w:p w14:paraId="2AAF2A2E" w14:textId="77777777" w:rsidR="00B23346" w:rsidRPr="00D30999" w:rsidRDefault="00B23346" w:rsidP="00E54E80">
            <w:pPr>
              <w:spacing w:line="218" w:lineRule="auto"/>
              <w:jc w:val="center"/>
              <w:rPr>
                <w:rFonts w:cs="Arial"/>
                <w:sz w:val="18"/>
                <w:lang w:val="en-US"/>
              </w:rPr>
            </w:pPr>
            <w:r w:rsidRPr="00D30999">
              <w:rPr>
                <w:rFonts w:cs="Arial"/>
                <w:sz w:val="18"/>
                <w:lang w:val="en-US"/>
              </w:rPr>
              <w:t>Zuzanna</w:t>
            </w:r>
          </w:p>
        </w:tc>
        <w:tc>
          <w:tcPr>
            <w:tcW w:w="2268" w:type="dxa"/>
            <w:tcBorders>
              <w:top w:val="single" w:sz="4" w:space="0" w:color="auto"/>
              <w:left w:val="single" w:sz="4" w:space="0" w:color="auto"/>
              <w:bottom w:val="single" w:sz="4" w:space="0" w:color="auto"/>
              <w:right w:val="single" w:sz="4" w:space="0" w:color="auto"/>
            </w:tcBorders>
            <w:vAlign w:val="center"/>
          </w:tcPr>
          <w:p w14:paraId="1CF1E25B" w14:textId="77777777" w:rsidR="00B23346" w:rsidRPr="00D30999" w:rsidRDefault="00B23346" w:rsidP="00E54E80">
            <w:pPr>
              <w:spacing w:line="218" w:lineRule="auto"/>
              <w:jc w:val="center"/>
              <w:rPr>
                <w:rFonts w:cs="Arial"/>
                <w:sz w:val="18"/>
                <w:lang w:val="en-US"/>
              </w:rPr>
            </w:pPr>
            <w:r w:rsidRPr="00D30999">
              <w:rPr>
                <w:rFonts w:cs="Arial"/>
                <w:sz w:val="18"/>
                <w:lang w:val="en-US"/>
              </w:rPr>
              <w:t>2007</w:t>
            </w:r>
          </w:p>
        </w:tc>
        <w:tc>
          <w:tcPr>
            <w:tcW w:w="2410" w:type="dxa"/>
            <w:tcBorders>
              <w:top w:val="single" w:sz="4" w:space="0" w:color="auto"/>
              <w:left w:val="single" w:sz="4" w:space="0" w:color="auto"/>
              <w:bottom w:val="single" w:sz="4" w:space="0" w:color="auto"/>
              <w:right w:val="single" w:sz="4" w:space="0" w:color="auto"/>
            </w:tcBorders>
            <w:vAlign w:val="center"/>
          </w:tcPr>
          <w:p w14:paraId="06858704" w14:textId="77777777" w:rsidR="00B23346" w:rsidRPr="00D30999" w:rsidRDefault="00B23346" w:rsidP="00E54E80">
            <w:pPr>
              <w:spacing w:line="218" w:lineRule="auto"/>
              <w:jc w:val="center"/>
              <w:rPr>
                <w:rFonts w:cs="Arial"/>
                <w:sz w:val="18"/>
                <w:lang w:val="en-US"/>
              </w:rPr>
            </w:pPr>
            <w:r w:rsidRPr="00D30999">
              <w:rPr>
                <w:rFonts w:cs="Arial"/>
                <w:sz w:val="18"/>
                <w:lang w:val="en-US"/>
              </w:rPr>
              <w:t>Europlant</w:t>
            </w:r>
          </w:p>
        </w:tc>
        <w:tc>
          <w:tcPr>
            <w:tcW w:w="787" w:type="dxa"/>
            <w:tcBorders>
              <w:top w:val="single" w:sz="4" w:space="0" w:color="auto"/>
              <w:left w:val="single" w:sz="4" w:space="0" w:color="auto"/>
              <w:bottom w:val="single" w:sz="4" w:space="0" w:color="auto"/>
              <w:right w:val="single" w:sz="4" w:space="0" w:color="auto"/>
            </w:tcBorders>
            <w:vAlign w:val="center"/>
          </w:tcPr>
          <w:p w14:paraId="4B9962A5" w14:textId="77777777" w:rsidR="00B23346" w:rsidRPr="00D30999" w:rsidRDefault="00B23346" w:rsidP="00E54E80">
            <w:pPr>
              <w:spacing w:line="218" w:lineRule="auto"/>
              <w:jc w:val="center"/>
              <w:rPr>
                <w:rFonts w:cs="Arial"/>
                <w:sz w:val="18"/>
                <w:lang w:val="en-US"/>
              </w:rPr>
            </w:pPr>
            <w:r w:rsidRPr="00D30999">
              <w:rPr>
                <w:rFonts w:cs="Arial"/>
                <w:sz w:val="18"/>
                <w:lang w:val="en-US"/>
              </w:rPr>
              <w:t>DE</w:t>
            </w:r>
          </w:p>
        </w:tc>
        <w:tc>
          <w:tcPr>
            <w:tcW w:w="1197" w:type="dxa"/>
            <w:tcBorders>
              <w:top w:val="single" w:sz="4" w:space="0" w:color="auto"/>
              <w:left w:val="single" w:sz="4" w:space="0" w:color="auto"/>
              <w:bottom w:val="single" w:sz="4" w:space="0" w:color="auto"/>
              <w:right w:val="single" w:sz="18" w:space="0" w:color="auto"/>
            </w:tcBorders>
            <w:vAlign w:val="center"/>
          </w:tcPr>
          <w:p w14:paraId="566A24A3" w14:textId="77777777" w:rsidR="00B23346" w:rsidRPr="00D30999" w:rsidRDefault="00B23346" w:rsidP="00E54E80">
            <w:pPr>
              <w:jc w:val="center"/>
              <w:rPr>
                <w:sz w:val="18"/>
              </w:rPr>
            </w:pPr>
            <w:r w:rsidRPr="00D30999">
              <w:rPr>
                <w:rFonts w:cs="Arial"/>
                <w:sz w:val="18"/>
                <w:lang w:val="de-DE"/>
              </w:rPr>
              <w:t>klasa A</w:t>
            </w:r>
          </w:p>
        </w:tc>
      </w:tr>
      <w:tr w:rsidR="00B23346" w:rsidRPr="00D30999" w14:paraId="037E27C6" w14:textId="77777777" w:rsidTr="00E54E80">
        <w:trPr>
          <w:trHeight w:val="20"/>
          <w:jc w:val="center"/>
        </w:trPr>
        <w:tc>
          <w:tcPr>
            <w:tcW w:w="10206" w:type="dxa"/>
            <w:gridSpan w:val="6"/>
            <w:tcBorders>
              <w:top w:val="single" w:sz="4" w:space="0" w:color="auto"/>
              <w:left w:val="single" w:sz="18" w:space="0" w:color="auto"/>
              <w:bottom w:val="single" w:sz="4" w:space="0" w:color="auto"/>
              <w:right w:val="single" w:sz="18" w:space="0" w:color="auto"/>
            </w:tcBorders>
            <w:vAlign w:val="center"/>
          </w:tcPr>
          <w:p w14:paraId="15A8B03F" w14:textId="77777777" w:rsidR="00B23346" w:rsidRPr="00D30999" w:rsidRDefault="00B23346" w:rsidP="00E54E80">
            <w:pPr>
              <w:jc w:val="center"/>
              <w:rPr>
                <w:rFonts w:cs="Arial"/>
                <w:b/>
                <w:sz w:val="18"/>
                <w:lang w:val="de-DE"/>
              </w:rPr>
            </w:pPr>
            <w:r w:rsidRPr="00D30999">
              <w:rPr>
                <w:rFonts w:cs="Arial"/>
                <w:b/>
                <w:sz w:val="18"/>
                <w:lang w:val="de-DE"/>
              </w:rPr>
              <w:t>skrobiowe średniopóźne i późne</w:t>
            </w:r>
          </w:p>
        </w:tc>
      </w:tr>
      <w:tr w:rsidR="00B23346" w:rsidRPr="00D30999" w14:paraId="0FEC7F1F"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19C883F7" w14:textId="77777777" w:rsidR="00B23346" w:rsidRPr="00D30999" w:rsidRDefault="00B23346" w:rsidP="00E54E80">
            <w:pPr>
              <w:jc w:val="center"/>
              <w:rPr>
                <w:rFonts w:cs="Arial"/>
                <w:sz w:val="18"/>
              </w:rPr>
            </w:pPr>
            <w:r w:rsidRPr="00D30999">
              <w:rPr>
                <w:rFonts w:cs="Arial"/>
                <w:sz w:val="18"/>
              </w:rPr>
              <w:t>1</w:t>
            </w:r>
          </w:p>
        </w:tc>
        <w:tc>
          <w:tcPr>
            <w:tcW w:w="2551" w:type="dxa"/>
            <w:tcBorders>
              <w:top w:val="single" w:sz="4" w:space="0" w:color="auto"/>
              <w:left w:val="single" w:sz="4" w:space="0" w:color="auto"/>
              <w:bottom w:val="single" w:sz="4" w:space="0" w:color="auto"/>
              <w:right w:val="single" w:sz="4" w:space="0" w:color="auto"/>
            </w:tcBorders>
            <w:vAlign w:val="center"/>
          </w:tcPr>
          <w:p w14:paraId="3C7B5493" w14:textId="77777777" w:rsidR="00B23346" w:rsidRPr="00D30999" w:rsidRDefault="00B23346" w:rsidP="00E54E80">
            <w:pPr>
              <w:spacing w:line="218" w:lineRule="auto"/>
              <w:jc w:val="center"/>
              <w:rPr>
                <w:rFonts w:cs="Arial"/>
                <w:sz w:val="18"/>
                <w:lang w:val="en-US"/>
              </w:rPr>
            </w:pPr>
            <w:r w:rsidRPr="00D30999">
              <w:rPr>
                <w:rFonts w:cs="Arial"/>
                <w:sz w:val="18"/>
                <w:lang w:val="en-US"/>
              </w:rPr>
              <w:t>Amarant</w:t>
            </w:r>
          </w:p>
        </w:tc>
        <w:tc>
          <w:tcPr>
            <w:tcW w:w="2268" w:type="dxa"/>
            <w:tcBorders>
              <w:top w:val="single" w:sz="4" w:space="0" w:color="auto"/>
              <w:left w:val="single" w:sz="4" w:space="0" w:color="auto"/>
              <w:bottom w:val="single" w:sz="4" w:space="0" w:color="auto"/>
              <w:right w:val="single" w:sz="4" w:space="0" w:color="auto"/>
            </w:tcBorders>
            <w:vAlign w:val="center"/>
          </w:tcPr>
          <w:p w14:paraId="62686DEE" w14:textId="77777777" w:rsidR="00B23346" w:rsidRPr="00D30999" w:rsidRDefault="00B23346" w:rsidP="00E54E80">
            <w:pPr>
              <w:spacing w:line="218" w:lineRule="auto"/>
              <w:jc w:val="center"/>
              <w:rPr>
                <w:rFonts w:cs="Arial"/>
                <w:sz w:val="18"/>
                <w:lang w:val="en-US"/>
              </w:rPr>
            </w:pPr>
            <w:r w:rsidRPr="00D30999">
              <w:rPr>
                <w:rFonts w:cs="Arial"/>
                <w:sz w:val="18"/>
                <w:lang w:val="en-US"/>
              </w:rPr>
              <w:t>2016</w:t>
            </w:r>
          </w:p>
        </w:tc>
        <w:tc>
          <w:tcPr>
            <w:tcW w:w="2410" w:type="dxa"/>
            <w:tcBorders>
              <w:top w:val="single" w:sz="4" w:space="0" w:color="auto"/>
              <w:left w:val="single" w:sz="4" w:space="0" w:color="auto"/>
              <w:bottom w:val="single" w:sz="4" w:space="0" w:color="auto"/>
              <w:right w:val="single" w:sz="4" w:space="0" w:color="auto"/>
            </w:tcBorders>
            <w:vAlign w:val="center"/>
          </w:tcPr>
          <w:p w14:paraId="5B4E3E31" w14:textId="77777777" w:rsidR="00B23346" w:rsidRPr="00D30999" w:rsidRDefault="00B23346" w:rsidP="00E54E80">
            <w:pPr>
              <w:spacing w:line="218" w:lineRule="auto"/>
              <w:jc w:val="center"/>
              <w:rPr>
                <w:rFonts w:cs="Arial"/>
                <w:sz w:val="18"/>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63B4CBDE"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29FDFD55" w14:textId="77777777" w:rsidR="00B23346" w:rsidRPr="00D30999" w:rsidRDefault="00B23346" w:rsidP="00E54E80">
            <w:pPr>
              <w:jc w:val="center"/>
              <w:rPr>
                <w:rFonts w:cs="Arial"/>
                <w:sz w:val="18"/>
                <w:lang w:val="de-DE"/>
              </w:rPr>
            </w:pPr>
            <w:r w:rsidRPr="00D30999">
              <w:rPr>
                <w:rFonts w:cs="Arial"/>
                <w:sz w:val="18"/>
                <w:lang w:val="de-DE"/>
              </w:rPr>
              <w:t>E</w:t>
            </w:r>
          </w:p>
        </w:tc>
      </w:tr>
      <w:tr w:rsidR="00B23346" w:rsidRPr="00D30999" w14:paraId="25E3DFA3" w14:textId="77777777" w:rsidTr="00E54E80">
        <w:trPr>
          <w:trHeight w:val="20"/>
          <w:jc w:val="center"/>
        </w:trPr>
        <w:tc>
          <w:tcPr>
            <w:tcW w:w="993" w:type="dxa"/>
            <w:tcBorders>
              <w:top w:val="single" w:sz="4" w:space="0" w:color="auto"/>
              <w:left w:val="single" w:sz="18" w:space="0" w:color="auto"/>
              <w:bottom w:val="single" w:sz="4" w:space="0" w:color="auto"/>
              <w:right w:val="single" w:sz="4" w:space="0" w:color="auto"/>
            </w:tcBorders>
            <w:vAlign w:val="center"/>
          </w:tcPr>
          <w:p w14:paraId="7ED5888C" w14:textId="77777777" w:rsidR="00B23346" w:rsidRPr="00D30999" w:rsidRDefault="00B23346" w:rsidP="00E54E80">
            <w:pPr>
              <w:jc w:val="center"/>
              <w:rPr>
                <w:rFonts w:cs="Arial"/>
                <w:sz w:val="18"/>
              </w:rPr>
            </w:pPr>
            <w:r w:rsidRPr="00D30999">
              <w:rPr>
                <w:rFonts w:cs="Arial"/>
                <w:sz w:val="18"/>
              </w:rPr>
              <w:t>2</w:t>
            </w:r>
          </w:p>
        </w:tc>
        <w:tc>
          <w:tcPr>
            <w:tcW w:w="2551" w:type="dxa"/>
            <w:tcBorders>
              <w:top w:val="single" w:sz="4" w:space="0" w:color="auto"/>
              <w:left w:val="single" w:sz="4" w:space="0" w:color="auto"/>
              <w:bottom w:val="single" w:sz="4" w:space="0" w:color="auto"/>
              <w:right w:val="single" w:sz="4" w:space="0" w:color="auto"/>
            </w:tcBorders>
            <w:vAlign w:val="center"/>
          </w:tcPr>
          <w:p w14:paraId="60E45D37" w14:textId="77777777" w:rsidR="00B23346" w:rsidRPr="00D30999" w:rsidRDefault="00B23346" w:rsidP="00E54E80">
            <w:pPr>
              <w:spacing w:line="218" w:lineRule="auto"/>
              <w:jc w:val="center"/>
              <w:rPr>
                <w:rFonts w:cs="Arial"/>
                <w:sz w:val="18"/>
                <w:lang w:val="en-US"/>
              </w:rPr>
            </w:pPr>
            <w:r w:rsidRPr="00D30999">
              <w:rPr>
                <w:rFonts w:cs="Arial"/>
                <w:sz w:val="18"/>
                <w:lang w:val="en-US"/>
              </w:rPr>
              <w:t>Hinga</w:t>
            </w:r>
          </w:p>
        </w:tc>
        <w:tc>
          <w:tcPr>
            <w:tcW w:w="2268" w:type="dxa"/>
            <w:tcBorders>
              <w:top w:val="single" w:sz="4" w:space="0" w:color="auto"/>
              <w:left w:val="single" w:sz="4" w:space="0" w:color="auto"/>
              <w:bottom w:val="single" w:sz="4" w:space="0" w:color="auto"/>
              <w:right w:val="single" w:sz="4" w:space="0" w:color="auto"/>
            </w:tcBorders>
            <w:vAlign w:val="center"/>
          </w:tcPr>
          <w:p w14:paraId="33D8F8A6" w14:textId="77777777" w:rsidR="00B23346" w:rsidRPr="00D30999" w:rsidRDefault="00B23346" w:rsidP="00E54E80">
            <w:pPr>
              <w:spacing w:line="218" w:lineRule="auto"/>
              <w:jc w:val="center"/>
              <w:rPr>
                <w:rFonts w:cs="Arial"/>
                <w:sz w:val="18"/>
                <w:lang w:val="en-US"/>
              </w:rPr>
            </w:pPr>
            <w:r w:rsidRPr="00D30999">
              <w:rPr>
                <w:rFonts w:cs="Arial"/>
                <w:sz w:val="18"/>
                <w:lang w:val="en-US"/>
              </w:rPr>
              <w:t>1996</w:t>
            </w:r>
          </w:p>
        </w:tc>
        <w:tc>
          <w:tcPr>
            <w:tcW w:w="2410" w:type="dxa"/>
            <w:tcBorders>
              <w:top w:val="single" w:sz="4" w:space="0" w:color="auto"/>
              <w:left w:val="single" w:sz="4" w:space="0" w:color="auto"/>
              <w:bottom w:val="single" w:sz="4" w:space="0" w:color="auto"/>
              <w:right w:val="single" w:sz="4" w:space="0" w:color="auto"/>
            </w:tcBorders>
            <w:vAlign w:val="center"/>
          </w:tcPr>
          <w:p w14:paraId="25C7C0D6" w14:textId="77777777" w:rsidR="00B23346" w:rsidRPr="00D30999" w:rsidRDefault="00B23346" w:rsidP="00E54E80">
            <w:pPr>
              <w:spacing w:line="218" w:lineRule="auto"/>
              <w:jc w:val="center"/>
              <w:rPr>
                <w:rFonts w:cs="Arial"/>
                <w:sz w:val="18"/>
                <w:lang w:val="en-US"/>
              </w:rPr>
            </w:pPr>
            <w:r w:rsidRPr="00D30999">
              <w:rPr>
                <w:rFonts w:cs="Arial"/>
                <w:sz w:val="18"/>
              </w:rPr>
              <w:t>PMHZ Strzekęcin</w:t>
            </w:r>
          </w:p>
        </w:tc>
        <w:tc>
          <w:tcPr>
            <w:tcW w:w="787" w:type="dxa"/>
            <w:tcBorders>
              <w:top w:val="single" w:sz="4" w:space="0" w:color="auto"/>
              <w:left w:val="single" w:sz="4" w:space="0" w:color="auto"/>
              <w:bottom w:val="single" w:sz="4" w:space="0" w:color="auto"/>
              <w:right w:val="single" w:sz="4" w:space="0" w:color="auto"/>
            </w:tcBorders>
            <w:vAlign w:val="center"/>
          </w:tcPr>
          <w:p w14:paraId="7B3DA4FC" w14:textId="77777777" w:rsidR="00B23346" w:rsidRPr="00D30999" w:rsidRDefault="00B23346" w:rsidP="00E54E80">
            <w:pPr>
              <w:spacing w:line="218" w:lineRule="auto"/>
              <w:jc w:val="center"/>
              <w:rPr>
                <w:rFonts w:cs="Arial"/>
                <w:sz w:val="18"/>
                <w:lang w:val="en-US"/>
              </w:rPr>
            </w:pPr>
            <w:r w:rsidRPr="00D30999">
              <w:rPr>
                <w:rFonts w:cs="Arial"/>
                <w:sz w:val="18"/>
                <w:lang w:val="en-US"/>
              </w:rPr>
              <w:t>PL</w:t>
            </w:r>
          </w:p>
        </w:tc>
        <w:tc>
          <w:tcPr>
            <w:tcW w:w="1197" w:type="dxa"/>
            <w:tcBorders>
              <w:top w:val="single" w:sz="4" w:space="0" w:color="auto"/>
              <w:left w:val="single" w:sz="4" w:space="0" w:color="auto"/>
              <w:bottom w:val="single" w:sz="4" w:space="0" w:color="auto"/>
              <w:right w:val="single" w:sz="18" w:space="0" w:color="auto"/>
            </w:tcBorders>
            <w:vAlign w:val="center"/>
          </w:tcPr>
          <w:p w14:paraId="06EF502F" w14:textId="77777777" w:rsidR="00B23346" w:rsidRPr="00D30999" w:rsidRDefault="00B23346" w:rsidP="00E54E80">
            <w:pPr>
              <w:jc w:val="center"/>
              <w:rPr>
                <w:sz w:val="18"/>
              </w:rPr>
            </w:pPr>
            <w:r w:rsidRPr="00D30999">
              <w:rPr>
                <w:rFonts w:cs="Arial"/>
                <w:sz w:val="18"/>
                <w:lang w:val="de-DE"/>
              </w:rPr>
              <w:t>E</w:t>
            </w:r>
          </w:p>
        </w:tc>
      </w:tr>
      <w:tr w:rsidR="00B23346" w:rsidRPr="00D30999" w14:paraId="77D9642E" w14:textId="77777777" w:rsidTr="00E54E80">
        <w:trPr>
          <w:trHeight w:val="20"/>
          <w:jc w:val="center"/>
        </w:trPr>
        <w:tc>
          <w:tcPr>
            <w:tcW w:w="993" w:type="dxa"/>
            <w:tcBorders>
              <w:top w:val="single" w:sz="4" w:space="0" w:color="auto"/>
              <w:left w:val="single" w:sz="18" w:space="0" w:color="auto"/>
              <w:bottom w:val="single" w:sz="18" w:space="0" w:color="auto"/>
              <w:right w:val="single" w:sz="4" w:space="0" w:color="auto"/>
            </w:tcBorders>
            <w:vAlign w:val="center"/>
          </w:tcPr>
          <w:p w14:paraId="32072B69" w14:textId="77777777" w:rsidR="00B23346" w:rsidRPr="00D30999" w:rsidRDefault="00B23346" w:rsidP="00E54E80">
            <w:pPr>
              <w:jc w:val="center"/>
              <w:rPr>
                <w:rFonts w:cs="Arial"/>
                <w:sz w:val="18"/>
              </w:rPr>
            </w:pPr>
            <w:r w:rsidRPr="00D30999">
              <w:rPr>
                <w:rFonts w:cs="Arial"/>
                <w:sz w:val="18"/>
              </w:rPr>
              <w:t>3</w:t>
            </w:r>
          </w:p>
        </w:tc>
        <w:tc>
          <w:tcPr>
            <w:tcW w:w="2551" w:type="dxa"/>
            <w:tcBorders>
              <w:top w:val="single" w:sz="4" w:space="0" w:color="auto"/>
              <w:left w:val="single" w:sz="4" w:space="0" w:color="auto"/>
              <w:bottom w:val="single" w:sz="18" w:space="0" w:color="auto"/>
              <w:right w:val="single" w:sz="4" w:space="0" w:color="auto"/>
            </w:tcBorders>
            <w:vAlign w:val="center"/>
          </w:tcPr>
          <w:p w14:paraId="581921A7" w14:textId="77777777" w:rsidR="00B23346" w:rsidRPr="00D30999" w:rsidRDefault="00B23346" w:rsidP="00E54E80">
            <w:pPr>
              <w:spacing w:line="218" w:lineRule="auto"/>
              <w:jc w:val="center"/>
              <w:rPr>
                <w:rFonts w:cs="Arial"/>
                <w:sz w:val="18"/>
                <w:lang w:val="en-US"/>
              </w:rPr>
            </w:pPr>
            <w:r w:rsidRPr="00D30999">
              <w:rPr>
                <w:rFonts w:cs="Arial"/>
                <w:sz w:val="18"/>
                <w:lang w:val="en-US"/>
              </w:rPr>
              <w:t>Kuras</w:t>
            </w:r>
          </w:p>
        </w:tc>
        <w:tc>
          <w:tcPr>
            <w:tcW w:w="2268" w:type="dxa"/>
            <w:tcBorders>
              <w:top w:val="single" w:sz="4" w:space="0" w:color="auto"/>
              <w:left w:val="single" w:sz="4" w:space="0" w:color="auto"/>
              <w:bottom w:val="single" w:sz="18" w:space="0" w:color="auto"/>
              <w:right w:val="single" w:sz="4" w:space="0" w:color="auto"/>
            </w:tcBorders>
            <w:vAlign w:val="center"/>
          </w:tcPr>
          <w:p w14:paraId="572CDA95" w14:textId="77777777" w:rsidR="00B23346" w:rsidRPr="00D30999" w:rsidRDefault="00B23346" w:rsidP="00E54E80">
            <w:pPr>
              <w:spacing w:line="218" w:lineRule="auto"/>
              <w:jc w:val="center"/>
              <w:rPr>
                <w:rFonts w:cs="Arial"/>
                <w:sz w:val="18"/>
                <w:lang w:val="en-US"/>
              </w:rPr>
            </w:pPr>
            <w:r w:rsidRPr="00D30999">
              <w:rPr>
                <w:rFonts w:cs="Arial"/>
                <w:sz w:val="18"/>
                <w:lang w:val="en-US"/>
              </w:rPr>
              <w:t>2007</w:t>
            </w:r>
          </w:p>
        </w:tc>
        <w:tc>
          <w:tcPr>
            <w:tcW w:w="2410" w:type="dxa"/>
            <w:tcBorders>
              <w:top w:val="single" w:sz="4" w:space="0" w:color="auto"/>
              <w:left w:val="single" w:sz="4" w:space="0" w:color="auto"/>
              <w:bottom w:val="single" w:sz="18" w:space="0" w:color="auto"/>
              <w:right w:val="single" w:sz="4" w:space="0" w:color="auto"/>
            </w:tcBorders>
            <w:vAlign w:val="center"/>
          </w:tcPr>
          <w:p w14:paraId="6ECA7AF1" w14:textId="77777777" w:rsidR="00B23346" w:rsidRPr="00D30999" w:rsidRDefault="00B23346" w:rsidP="00E54E80">
            <w:pPr>
              <w:spacing w:line="218" w:lineRule="auto"/>
              <w:jc w:val="center"/>
              <w:rPr>
                <w:rFonts w:cs="Arial"/>
                <w:sz w:val="18"/>
                <w:lang w:val="en-US"/>
              </w:rPr>
            </w:pPr>
            <w:r w:rsidRPr="00D30999">
              <w:rPr>
                <w:rFonts w:cs="Arial"/>
                <w:sz w:val="18"/>
                <w:lang w:val="en-US"/>
              </w:rPr>
              <w:t>Agrico B.A.</w:t>
            </w:r>
          </w:p>
        </w:tc>
        <w:tc>
          <w:tcPr>
            <w:tcW w:w="787" w:type="dxa"/>
            <w:tcBorders>
              <w:top w:val="single" w:sz="4" w:space="0" w:color="auto"/>
              <w:left w:val="single" w:sz="4" w:space="0" w:color="auto"/>
              <w:bottom w:val="single" w:sz="18" w:space="0" w:color="auto"/>
              <w:right w:val="single" w:sz="4" w:space="0" w:color="auto"/>
            </w:tcBorders>
            <w:vAlign w:val="center"/>
          </w:tcPr>
          <w:p w14:paraId="68DB5035" w14:textId="77777777" w:rsidR="00B23346" w:rsidRPr="00D30999" w:rsidRDefault="00B23346" w:rsidP="00E54E80">
            <w:pPr>
              <w:spacing w:line="218" w:lineRule="auto"/>
              <w:jc w:val="center"/>
              <w:rPr>
                <w:rFonts w:cs="Arial"/>
                <w:sz w:val="18"/>
                <w:lang w:val="en-US"/>
              </w:rPr>
            </w:pPr>
            <w:r w:rsidRPr="00D30999">
              <w:rPr>
                <w:rFonts w:cs="Arial"/>
                <w:sz w:val="18"/>
                <w:lang w:val="en-US"/>
              </w:rPr>
              <w:t>NL</w:t>
            </w:r>
          </w:p>
        </w:tc>
        <w:tc>
          <w:tcPr>
            <w:tcW w:w="1197" w:type="dxa"/>
            <w:tcBorders>
              <w:top w:val="single" w:sz="4" w:space="0" w:color="auto"/>
              <w:left w:val="single" w:sz="4" w:space="0" w:color="auto"/>
              <w:bottom w:val="single" w:sz="18" w:space="0" w:color="auto"/>
              <w:right w:val="single" w:sz="18" w:space="0" w:color="auto"/>
            </w:tcBorders>
            <w:vAlign w:val="center"/>
          </w:tcPr>
          <w:p w14:paraId="40A0E762" w14:textId="77777777" w:rsidR="00B23346" w:rsidRPr="00D30999" w:rsidRDefault="00B23346" w:rsidP="00E54E80">
            <w:pPr>
              <w:jc w:val="center"/>
              <w:rPr>
                <w:sz w:val="18"/>
              </w:rPr>
            </w:pPr>
            <w:r w:rsidRPr="00D30999">
              <w:rPr>
                <w:rFonts w:cs="Arial"/>
                <w:sz w:val="18"/>
                <w:lang w:val="de-DE"/>
              </w:rPr>
              <w:t>E</w:t>
            </w:r>
          </w:p>
        </w:tc>
      </w:tr>
    </w:tbl>
    <w:p w14:paraId="69E520C9" w14:textId="77777777" w:rsidR="00B23346" w:rsidRPr="00D30999" w:rsidRDefault="00B23346" w:rsidP="00B23346">
      <w:r w:rsidRPr="00D30999">
        <w:br w:type="page"/>
      </w:r>
    </w:p>
    <w:p w14:paraId="1627A466" w14:textId="77777777" w:rsidR="008676FB" w:rsidRPr="00D30999" w:rsidRDefault="008676FB" w:rsidP="008676FB">
      <w:pPr>
        <w:pStyle w:val="Legenda"/>
        <w:keepNext/>
        <w:spacing w:after="0"/>
        <w:rPr>
          <w:color w:val="auto"/>
          <w:sz w:val="24"/>
        </w:rPr>
      </w:pPr>
      <w:r w:rsidRPr="00D30999">
        <w:rPr>
          <w:color w:val="auto"/>
          <w:sz w:val="24"/>
        </w:rPr>
        <w:t>Tabela 12.2. Ziemniak. Warunki prowadzenia doświadczeń; termin sadzenia i zbiorów 2023</w:t>
      </w:r>
      <w:r w:rsidR="00D654B0">
        <w:rPr>
          <w:color w:val="auto"/>
          <w:sz w:val="24"/>
        </w:rPr>
        <w:t>.</w:t>
      </w:r>
    </w:p>
    <w:tbl>
      <w:tblPr>
        <w:tblW w:w="1020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Caption w:val="Ziemniak. Warunki prowadzenia doświadczeń; termin sadzenia i zbiorów 2023"/>
        <w:tblDescription w:val="Ziemniak. Warunki prowadzenia doświadczeń; termin sadzenia i zbiorów 2023"/>
      </w:tblPr>
      <w:tblGrid>
        <w:gridCol w:w="993"/>
        <w:gridCol w:w="1559"/>
        <w:gridCol w:w="1559"/>
        <w:gridCol w:w="1418"/>
        <w:gridCol w:w="1417"/>
        <w:gridCol w:w="1233"/>
        <w:gridCol w:w="735"/>
        <w:gridCol w:w="661"/>
        <w:gridCol w:w="631"/>
      </w:tblGrid>
      <w:tr w:rsidR="00B23346" w:rsidRPr="00D30999" w14:paraId="4D8470AE" w14:textId="77777777" w:rsidTr="00E54E80">
        <w:trPr>
          <w:cantSplit/>
          <w:trHeight w:val="397"/>
          <w:jc w:val="center"/>
        </w:trPr>
        <w:tc>
          <w:tcPr>
            <w:tcW w:w="993" w:type="dxa"/>
            <w:vMerge w:val="restart"/>
            <w:vAlign w:val="center"/>
          </w:tcPr>
          <w:p w14:paraId="09DAADAE" w14:textId="77777777" w:rsidR="00B23346" w:rsidRPr="00D30999" w:rsidRDefault="00B23346" w:rsidP="00E54E80">
            <w:pPr>
              <w:jc w:val="center"/>
              <w:rPr>
                <w:b/>
                <w:sz w:val="20"/>
              </w:rPr>
            </w:pPr>
            <w:r w:rsidRPr="00D30999">
              <w:rPr>
                <w:b/>
                <w:sz w:val="20"/>
              </w:rPr>
              <w:t>Lp.</w:t>
            </w:r>
          </w:p>
        </w:tc>
        <w:tc>
          <w:tcPr>
            <w:tcW w:w="1559" w:type="dxa"/>
            <w:vMerge w:val="restart"/>
            <w:vAlign w:val="center"/>
          </w:tcPr>
          <w:p w14:paraId="2545B0C6" w14:textId="77777777" w:rsidR="00B23346" w:rsidRPr="00D30999" w:rsidRDefault="00B23346" w:rsidP="00E54E80">
            <w:pPr>
              <w:jc w:val="center"/>
              <w:rPr>
                <w:b/>
                <w:sz w:val="20"/>
              </w:rPr>
            </w:pPr>
            <w:r w:rsidRPr="00D30999">
              <w:rPr>
                <w:b/>
                <w:sz w:val="20"/>
              </w:rPr>
              <w:t>Punkt</w:t>
            </w:r>
          </w:p>
          <w:p w14:paraId="7D9B571F" w14:textId="77777777" w:rsidR="00B23346" w:rsidRPr="00D30999" w:rsidRDefault="00B23346" w:rsidP="00E54E80">
            <w:pPr>
              <w:jc w:val="center"/>
              <w:rPr>
                <w:b/>
                <w:sz w:val="20"/>
              </w:rPr>
            </w:pPr>
            <w:r w:rsidRPr="00D30999">
              <w:rPr>
                <w:b/>
                <w:sz w:val="20"/>
              </w:rPr>
              <w:t>doświadczalny</w:t>
            </w:r>
          </w:p>
        </w:tc>
        <w:tc>
          <w:tcPr>
            <w:tcW w:w="1559" w:type="dxa"/>
            <w:vMerge w:val="restart"/>
            <w:vAlign w:val="center"/>
          </w:tcPr>
          <w:p w14:paraId="4B6A2D22" w14:textId="77777777" w:rsidR="00B23346" w:rsidRPr="00D30999" w:rsidRDefault="00B23346" w:rsidP="00E54E80">
            <w:pPr>
              <w:jc w:val="center"/>
              <w:rPr>
                <w:b/>
                <w:sz w:val="20"/>
              </w:rPr>
            </w:pPr>
            <w:r w:rsidRPr="00D30999">
              <w:rPr>
                <w:b/>
                <w:sz w:val="20"/>
              </w:rPr>
              <w:t>Klasa bonitacyjna gleby</w:t>
            </w:r>
          </w:p>
        </w:tc>
        <w:tc>
          <w:tcPr>
            <w:tcW w:w="1418" w:type="dxa"/>
            <w:vMerge w:val="restart"/>
            <w:vAlign w:val="center"/>
          </w:tcPr>
          <w:p w14:paraId="43524858" w14:textId="77777777" w:rsidR="00B23346" w:rsidRPr="00D30999" w:rsidRDefault="00B23346" w:rsidP="00E54E80">
            <w:pPr>
              <w:jc w:val="center"/>
              <w:rPr>
                <w:b/>
                <w:sz w:val="20"/>
              </w:rPr>
            </w:pPr>
            <w:r w:rsidRPr="00D30999">
              <w:rPr>
                <w:b/>
                <w:sz w:val="20"/>
              </w:rPr>
              <w:t>Odczyn gleby</w:t>
            </w:r>
          </w:p>
          <w:p w14:paraId="46AE2D63" w14:textId="77777777" w:rsidR="00B23346" w:rsidRPr="00D30999" w:rsidRDefault="00B23346" w:rsidP="00E54E80">
            <w:pPr>
              <w:jc w:val="center"/>
              <w:rPr>
                <w:b/>
                <w:sz w:val="20"/>
              </w:rPr>
            </w:pPr>
            <w:r w:rsidRPr="00D30999">
              <w:rPr>
                <w:b/>
                <w:sz w:val="20"/>
              </w:rPr>
              <w:t>pH w KCl</w:t>
            </w:r>
          </w:p>
        </w:tc>
        <w:tc>
          <w:tcPr>
            <w:tcW w:w="1417" w:type="dxa"/>
            <w:vMerge w:val="restart"/>
            <w:vAlign w:val="center"/>
          </w:tcPr>
          <w:p w14:paraId="23100B81" w14:textId="77777777" w:rsidR="00B23346" w:rsidRPr="00D30999" w:rsidRDefault="00B23346" w:rsidP="00E54E80">
            <w:pPr>
              <w:jc w:val="center"/>
              <w:rPr>
                <w:b/>
                <w:sz w:val="20"/>
              </w:rPr>
            </w:pPr>
            <w:r w:rsidRPr="00D30999">
              <w:rPr>
                <w:b/>
                <w:sz w:val="20"/>
              </w:rPr>
              <w:t>Przedplon</w:t>
            </w:r>
          </w:p>
        </w:tc>
        <w:tc>
          <w:tcPr>
            <w:tcW w:w="3260" w:type="dxa"/>
            <w:gridSpan w:val="4"/>
            <w:vAlign w:val="center"/>
          </w:tcPr>
          <w:p w14:paraId="399613DA" w14:textId="77777777" w:rsidR="00B23346" w:rsidRPr="00D30999" w:rsidRDefault="00B23346" w:rsidP="00E54E80">
            <w:pPr>
              <w:jc w:val="center"/>
              <w:rPr>
                <w:b/>
                <w:sz w:val="20"/>
              </w:rPr>
            </w:pPr>
            <w:r w:rsidRPr="00D30999">
              <w:rPr>
                <w:b/>
                <w:sz w:val="20"/>
              </w:rPr>
              <w:t>Nawożenie</w:t>
            </w:r>
          </w:p>
        </w:tc>
      </w:tr>
      <w:tr w:rsidR="00B23346" w:rsidRPr="00D30999" w14:paraId="45220FD3" w14:textId="77777777" w:rsidTr="00E54E80">
        <w:trPr>
          <w:cantSplit/>
          <w:trHeight w:val="397"/>
          <w:jc w:val="center"/>
        </w:trPr>
        <w:tc>
          <w:tcPr>
            <w:tcW w:w="993" w:type="dxa"/>
            <w:vMerge/>
            <w:vAlign w:val="center"/>
          </w:tcPr>
          <w:p w14:paraId="6CE39EEC" w14:textId="77777777" w:rsidR="00B23346" w:rsidRPr="00D30999" w:rsidRDefault="00B23346" w:rsidP="00E54E80">
            <w:pPr>
              <w:jc w:val="center"/>
              <w:rPr>
                <w:sz w:val="20"/>
              </w:rPr>
            </w:pPr>
          </w:p>
        </w:tc>
        <w:tc>
          <w:tcPr>
            <w:tcW w:w="1559" w:type="dxa"/>
            <w:vMerge/>
            <w:vAlign w:val="center"/>
          </w:tcPr>
          <w:p w14:paraId="7354AA29" w14:textId="77777777" w:rsidR="00B23346" w:rsidRPr="00D30999" w:rsidRDefault="00B23346" w:rsidP="00E54E80">
            <w:pPr>
              <w:jc w:val="center"/>
              <w:rPr>
                <w:sz w:val="20"/>
              </w:rPr>
            </w:pPr>
          </w:p>
        </w:tc>
        <w:tc>
          <w:tcPr>
            <w:tcW w:w="1559" w:type="dxa"/>
            <w:vMerge/>
            <w:vAlign w:val="center"/>
          </w:tcPr>
          <w:p w14:paraId="1210CC6D" w14:textId="77777777" w:rsidR="00B23346" w:rsidRPr="00D30999" w:rsidRDefault="00B23346" w:rsidP="00E54E80">
            <w:pPr>
              <w:jc w:val="center"/>
              <w:rPr>
                <w:sz w:val="20"/>
              </w:rPr>
            </w:pPr>
          </w:p>
        </w:tc>
        <w:tc>
          <w:tcPr>
            <w:tcW w:w="1418" w:type="dxa"/>
            <w:vMerge/>
            <w:vAlign w:val="center"/>
          </w:tcPr>
          <w:p w14:paraId="297F29DF" w14:textId="77777777" w:rsidR="00B23346" w:rsidRPr="00D30999" w:rsidRDefault="00B23346" w:rsidP="00E54E80">
            <w:pPr>
              <w:jc w:val="center"/>
              <w:rPr>
                <w:sz w:val="20"/>
              </w:rPr>
            </w:pPr>
          </w:p>
        </w:tc>
        <w:tc>
          <w:tcPr>
            <w:tcW w:w="1417" w:type="dxa"/>
            <w:vMerge/>
            <w:vAlign w:val="center"/>
          </w:tcPr>
          <w:p w14:paraId="0E76134D" w14:textId="77777777" w:rsidR="00B23346" w:rsidRPr="00D30999" w:rsidRDefault="00B23346" w:rsidP="00E54E80">
            <w:pPr>
              <w:jc w:val="center"/>
              <w:rPr>
                <w:sz w:val="20"/>
              </w:rPr>
            </w:pPr>
          </w:p>
        </w:tc>
        <w:tc>
          <w:tcPr>
            <w:tcW w:w="1233" w:type="dxa"/>
            <w:vAlign w:val="center"/>
          </w:tcPr>
          <w:p w14:paraId="62CF28CB" w14:textId="77777777" w:rsidR="00B23346" w:rsidRPr="00D30999" w:rsidRDefault="00B23346" w:rsidP="00E54E80">
            <w:pPr>
              <w:jc w:val="center"/>
              <w:rPr>
                <w:sz w:val="20"/>
              </w:rPr>
            </w:pPr>
            <w:r w:rsidRPr="00D30999">
              <w:rPr>
                <w:sz w:val="20"/>
              </w:rPr>
              <w:t>organiczne</w:t>
            </w:r>
          </w:p>
        </w:tc>
        <w:tc>
          <w:tcPr>
            <w:tcW w:w="2027" w:type="dxa"/>
            <w:gridSpan w:val="3"/>
            <w:vAlign w:val="center"/>
          </w:tcPr>
          <w:p w14:paraId="405CD9F3" w14:textId="77777777" w:rsidR="00B23346" w:rsidRPr="00D30999" w:rsidRDefault="00B23346" w:rsidP="00E54E80">
            <w:pPr>
              <w:jc w:val="center"/>
              <w:rPr>
                <w:sz w:val="20"/>
              </w:rPr>
            </w:pPr>
            <w:r w:rsidRPr="00D30999">
              <w:rPr>
                <w:sz w:val="20"/>
              </w:rPr>
              <w:t>mineralne kg/ha</w:t>
            </w:r>
          </w:p>
        </w:tc>
      </w:tr>
      <w:tr w:rsidR="00B23346" w:rsidRPr="00D30999" w14:paraId="533D6B58" w14:textId="77777777" w:rsidTr="00E54E80">
        <w:trPr>
          <w:cantSplit/>
          <w:trHeight w:val="397"/>
          <w:jc w:val="center"/>
        </w:trPr>
        <w:tc>
          <w:tcPr>
            <w:tcW w:w="993" w:type="dxa"/>
            <w:vMerge/>
            <w:vAlign w:val="center"/>
          </w:tcPr>
          <w:p w14:paraId="46C5F59B" w14:textId="77777777" w:rsidR="00B23346" w:rsidRPr="00D30999" w:rsidRDefault="00B23346" w:rsidP="00E54E80">
            <w:pPr>
              <w:jc w:val="center"/>
              <w:rPr>
                <w:sz w:val="20"/>
              </w:rPr>
            </w:pPr>
          </w:p>
        </w:tc>
        <w:tc>
          <w:tcPr>
            <w:tcW w:w="1559" w:type="dxa"/>
            <w:vMerge/>
            <w:vAlign w:val="center"/>
          </w:tcPr>
          <w:p w14:paraId="336C20FD" w14:textId="77777777" w:rsidR="00B23346" w:rsidRPr="00D30999" w:rsidRDefault="00B23346" w:rsidP="00E54E80">
            <w:pPr>
              <w:jc w:val="center"/>
              <w:rPr>
                <w:sz w:val="20"/>
              </w:rPr>
            </w:pPr>
          </w:p>
        </w:tc>
        <w:tc>
          <w:tcPr>
            <w:tcW w:w="1559" w:type="dxa"/>
            <w:vMerge/>
            <w:vAlign w:val="center"/>
          </w:tcPr>
          <w:p w14:paraId="563A500B" w14:textId="77777777" w:rsidR="00B23346" w:rsidRPr="00D30999" w:rsidRDefault="00B23346" w:rsidP="00E54E80">
            <w:pPr>
              <w:jc w:val="center"/>
              <w:rPr>
                <w:sz w:val="20"/>
              </w:rPr>
            </w:pPr>
          </w:p>
        </w:tc>
        <w:tc>
          <w:tcPr>
            <w:tcW w:w="1418" w:type="dxa"/>
            <w:vMerge/>
            <w:vAlign w:val="center"/>
          </w:tcPr>
          <w:p w14:paraId="161D9070" w14:textId="77777777" w:rsidR="00B23346" w:rsidRPr="00D30999" w:rsidRDefault="00B23346" w:rsidP="00E54E80">
            <w:pPr>
              <w:jc w:val="center"/>
              <w:rPr>
                <w:sz w:val="20"/>
              </w:rPr>
            </w:pPr>
          </w:p>
        </w:tc>
        <w:tc>
          <w:tcPr>
            <w:tcW w:w="1417" w:type="dxa"/>
            <w:vMerge/>
            <w:vAlign w:val="center"/>
          </w:tcPr>
          <w:p w14:paraId="073AD562" w14:textId="77777777" w:rsidR="00B23346" w:rsidRPr="00D30999" w:rsidRDefault="00B23346" w:rsidP="00E54E80">
            <w:pPr>
              <w:jc w:val="center"/>
              <w:rPr>
                <w:sz w:val="20"/>
              </w:rPr>
            </w:pPr>
          </w:p>
        </w:tc>
        <w:tc>
          <w:tcPr>
            <w:tcW w:w="1233" w:type="dxa"/>
            <w:vAlign w:val="center"/>
          </w:tcPr>
          <w:p w14:paraId="7718C905" w14:textId="77777777" w:rsidR="00B23346" w:rsidRPr="00D30999" w:rsidRDefault="00B23346" w:rsidP="00E54E80">
            <w:pPr>
              <w:jc w:val="center"/>
              <w:rPr>
                <w:sz w:val="20"/>
              </w:rPr>
            </w:pPr>
            <w:r w:rsidRPr="00D30999">
              <w:rPr>
                <w:sz w:val="20"/>
              </w:rPr>
              <w:t>obornik</w:t>
            </w:r>
          </w:p>
          <w:p w14:paraId="0CE4BC68" w14:textId="77777777" w:rsidR="00B23346" w:rsidRPr="00D30999" w:rsidRDefault="00B23346" w:rsidP="00E54E80">
            <w:pPr>
              <w:jc w:val="center"/>
              <w:rPr>
                <w:sz w:val="20"/>
                <w:lang w:val="de-DE"/>
              </w:rPr>
            </w:pPr>
            <w:r w:rsidRPr="00D30999">
              <w:rPr>
                <w:sz w:val="20"/>
                <w:lang w:val="de-DE"/>
              </w:rPr>
              <w:t>/ gnojowica</w:t>
            </w:r>
          </w:p>
        </w:tc>
        <w:tc>
          <w:tcPr>
            <w:tcW w:w="735" w:type="dxa"/>
            <w:vAlign w:val="center"/>
          </w:tcPr>
          <w:p w14:paraId="3E1C915C" w14:textId="77777777" w:rsidR="00B23346" w:rsidRPr="00D30999" w:rsidRDefault="00B23346" w:rsidP="00E54E80">
            <w:pPr>
              <w:jc w:val="center"/>
              <w:rPr>
                <w:sz w:val="20"/>
                <w:lang w:val="de-DE"/>
              </w:rPr>
            </w:pPr>
            <w:r w:rsidRPr="00D30999">
              <w:rPr>
                <w:sz w:val="20"/>
                <w:lang w:val="de-DE"/>
              </w:rPr>
              <w:t>N</w:t>
            </w:r>
          </w:p>
        </w:tc>
        <w:tc>
          <w:tcPr>
            <w:tcW w:w="661" w:type="dxa"/>
            <w:vAlign w:val="center"/>
          </w:tcPr>
          <w:p w14:paraId="69015D5F" w14:textId="77777777" w:rsidR="00B23346" w:rsidRPr="00D30999" w:rsidRDefault="00B23346" w:rsidP="00E54E80">
            <w:pPr>
              <w:jc w:val="center"/>
              <w:rPr>
                <w:sz w:val="20"/>
              </w:rPr>
            </w:pPr>
            <w:r w:rsidRPr="00D30999">
              <w:rPr>
                <w:sz w:val="20"/>
              </w:rPr>
              <w:t>P</w:t>
            </w:r>
            <w:r w:rsidRPr="00D30999">
              <w:rPr>
                <w:sz w:val="20"/>
                <w:vertAlign w:val="subscript"/>
              </w:rPr>
              <w:t>2</w:t>
            </w:r>
            <w:r w:rsidRPr="00D30999">
              <w:rPr>
                <w:sz w:val="20"/>
              </w:rPr>
              <w:t>O</w:t>
            </w:r>
            <w:r w:rsidRPr="00D30999">
              <w:rPr>
                <w:sz w:val="20"/>
                <w:vertAlign w:val="subscript"/>
              </w:rPr>
              <w:t>5</w:t>
            </w:r>
          </w:p>
        </w:tc>
        <w:tc>
          <w:tcPr>
            <w:tcW w:w="631" w:type="dxa"/>
            <w:vAlign w:val="center"/>
          </w:tcPr>
          <w:p w14:paraId="7467F560" w14:textId="77777777" w:rsidR="00B23346" w:rsidRPr="00D30999" w:rsidRDefault="00B23346" w:rsidP="00E54E80">
            <w:pPr>
              <w:jc w:val="center"/>
              <w:rPr>
                <w:sz w:val="20"/>
              </w:rPr>
            </w:pPr>
            <w:r w:rsidRPr="00D30999">
              <w:rPr>
                <w:sz w:val="20"/>
              </w:rPr>
              <w:t>K</w:t>
            </w:r>
            <w:r w:rsidRPr="00D30999">
              <w:rPr>
                <w:sz w:val="20"/>
                <w:vertAlign w:val="subscript"/>
              </w:rPr>
              <w:t>2</w:t>
            </w:r>
            <w:r w:rsidRPr="00D30999">
              <w:rPr>
                <w:sz w:val="20"/>
              </w:rPr>
              <w:t>O</w:t>
            </w:r>
          </w:p>
        </w:tc>
      </w:tr>
      <w:tr w:rsidR="00B23346" w:rsidRPr="00D30999" w14:paraId="170B2D35" w14:textId="77777777" w:rsidTr="00E54E80">
        <w:trPr>
          <w:cantSplit/>
          <w:trHeight w:val="397"/>
          <w:jc w:val="center"/>
        </w:trPr>
        <w:tc>
          <w:tcPr>
            <w:tcW w:w="993" w:type="dxa"/>
            <w:vMerge/>
            <w:vAlign w:val="center"/>
          </w:tcPr>
          <w:p w14:paraId="764BF864" w14:textId="77777777" w:rsidR="00B23346" w:rsidRPr="00D30999" w:rsidRDefault="00B23346" w:rsidP="00E54E80">
            <w:pPr>
              <w:jc w:val="center"/>
              <w:rPr>
                <w:sz w:val="20"/>
              </w:rPr>
            </w:pPr>
          </w:p>
        </w:tc>
        <w:tc>
          <w:tcPr>
            <w:tcW w:w="1559" w:type="dxa"/>
            <w:vAlign w:val="center"/>
          </w:tcPr>
          <w:p w14:paraId="5B8503F8" w14:textId="77777777" w:rsidR="00B23346" w:rsidRPr="00D30999" w:rsidRDefault="00B23346" w:rsidP="00E54E80">
            <w:pPr>
              <w:jc w:val="center"/>
              <w:rPr>
                <w:sz w:val="20"/>
              </w:rPr>
            </w:pPr>
            <w:r w:rsidRPr="00D30999">
              <w:rPr>
                <w:sz w:val="20"/>
              </w:rPr>
              <w:t>1</w:t>
            </w:r>
          </w:p>
        </w:tc>
        <w:tc>
          <w:tcPr>
            <w:tcW w:w="1559" w:type="dxa"/>
            <w:vAlign w:val="center"/>
          </w:tcPr>
          <w:p w14:paraId="18F633D0" w14:textId="77777777" w:rsidR="00B23346" w:rsidRPr="00D30999" w:rsidRDefault="00B23346" w:rsidP="00E54E80">
            <w:pPr>
              <w:jc w:val="center"/>
              <w:rPr>
                <w:sz w:val="20"/>
              </w:rPr>
            </w:pPr>
            <w:r w:rsidRPr="00D30999">
              <w:rPr>
                <w:sz w:val="20"/>
              </w:rPr>
              <w:t>2</w:t>
            </w:r>
          </w:p>
        </w:tc>
        <w:tc>
          <w:tcPr>
            <w:tcW w:w="1418" w:type="dxa"/>
            <w:vAlign w:val="center"/>
          </w:tcPr>
          <w:p w14:paraId="382E6990" w14:textId="77777777" w:rsidR="00B23346" w:rsidRPr="00D30999" w:rsidRDefault="00B23346" w:rsidP="00E54E80">
            <w:pPr>
              <w:jc w:val="center"/>
              <w:rPr>
                <w:sz w:val="20"/>
              </w:rPr>
            </w:pPr>
            <w:r w:rsidRPr="00D30999">
              <w:rPr>
                <w:sz w:val="20"/>
              </w:rPr>
              <w:t>3</w:t>
            </w:r>
          </w:p>
        </w:tc>
        <w:tc>
          <w:tcPr>
            <w:tcW w:w="1417" w:type="dxa"/>
            <w:vAlign w:val="center"/>
          </w:tcPr>
          <w:p w14:paraId="67947939" w14:textId="77777777" w:rsidR="00B23346" w:rsidRPr="00D30999" w:rsidRDefault="00B23346" w:rsidP="00E54E80">
            <w:pPr>
              <w:jc w:val="center"/>
              <w:rPr>
                <w:sz w:val="20"/>
              </w:rPr>
            </w:pPr>
            <w:r w:rsidRPr="00D30999">
              <w:rPr>
                <w:sz w:val="20"/>
              </w:rPr>
              <w:t>4</w:t>
            </w:r>
          </w:p>
        </w:tc>
        <w:tc>
          <w:tcPr>
            <w:tcW w:w="1233" w:type="dxa"/>
            <w:vAlign w:val="center"/>
          </w:tcPr>
          <w:p w14:paraId="45FB7D96" w14:textId="77777777" w:rsidR="00B23346" w:rsidRPr="00D30999" w:rsidRDefault="00B23346" w:rsidP="00E54E80">
            <w:pPr>
              <w:jc w:val="center"/>
              <w:rPr>
                <w:sz w:val="20"/>
              </w:rPr>
            </w:pPr>
            <w:r w:rsidRPr="00D30999">
              <w:rPr>
                <w:sz w:val="20"/>
              </w:rPr>
              <w:t>5</w:t>
            </w:r>
          </w:p>
        </w:tc>
        <w:tc>
          <w:tcPr>
            <w:tcW w:w="2027" w:type="dxa"/>
            <w:gridSpan w:val="3"/>
            <w:vAlign w:val="center"/>
          </w:tcPr>
          <w:p w14:paraId="5C0DC353" w14:textId="77777777" w:rsidR="00B23346" w:rsidRPr="00D30999" w:rsidRDefault="00B23346" w:rsidP="00E54E80">
            <w:pPr>
              <w:jc w:val="center"/>
              <w:rPr>
                <w:sz w:val="20"/>
              </w:rPr>
            </w:pPr>
            <w:r w:rsidRPr="00D30999">
              <w:rPr>
                <w:sz w:val="20"/>
              </w:rPr>
              <w:t>6</w:t>
            </w:r>
          </w:p>
        </w:tc>
      </w:tr>
      <w:tr w:rsidR="00B23346" w:rsidRPr="00D30999" w14:paraId="7A1B592B" w14:textId="77777777" w:rsidTr="00E54E80">
        <w:trPr>
          <w:cantSplit/>
          <w:trHeight w:val="397"/>
          <w:jc w:val="center"/>
        </w:trPr>
        <w:tc>
          <w:tcPr>
            <w:tcW w:w="993" w:type="dxa"/>
            <w:vAlign w:val="center"/>
          </w:tcPr>
          <w:p w14:paraId="22D20CDE" w14:textId="77777777" w:rsidR="00B23346" w:rsidRPr="00D30999" w:rsidRDefault="00B23346" w:rsidP="00E54E80">
            <w:pPr>
              <w:jc w:val="center"/>
              <w:rPr>
                <w:sz w:val="20"/>
              </w:rPr>
            </w:pPr>
            <w:r w:rsidRPr="00D30999">
              <w:rPr>
                <w:sz w:val="20"/>
              </w:rPr>
              <w:t>1</w:t>
            </w:r>
          </w:p>
        </w:tc>
        <w:tc>
          <w:tcPr>
            <w:tcW w:w="1559" w:type="dxa"/>
            <w:vAlign w:val="center"/>
          </w:tcPr>
          <w:p w14:paraId="6F44667B" w14:textId="77777777" w:rsidR="00B23346" w:rsidRPr="00D30999" w:rsidRDefault="00B23346" w:rsidP="00E54E80">
            <w:pPr>
              <w:jc w:val="center"/>
              <w:rPr>
                <w:sz w:val="20"/>
              </w:rPr>
            </w:pPr>
            <w:r w:rsidRPr="00D30999">
              <w:rPr>
                <w:sz w:val="20"/>
              </w:rPr>
              <w:t>SDOO Karzniczka</w:t>
            </w:r>
          </w:p>
        </w:tc>
        <w:tc>
          <w:tcPr>
            <w:tcW w:w="1559" w:type="dxa"/>
            <w:vAlign w:val="center"/>
          </w:tcPr>
          <w:p w14:paraId="2E1C619D" w14:textId="77777777" w:rsidR="00B23346" w:rsidRPr="00D30999" w:rsidRDefault="00B23346" w:rsidP="00E54E80">
            <w:pPr>
              <w:jc w:val="center"/>
              <w:rPr>
                <w:sz w:val="20"/>
              </w:rPr>
            </w:pPr>
            <w:r w:rsidRPr="00D30999">
              <w:rPr>
                <w:sz w:val="20"/>
              </w:rPr>
              <w:t>III a</w:t>
            </w:r>
          </w:p>
        </w:tc>
        <w:tc>
          <w:tcPr>
            <w:tcW w:w="1418" w:type="dxa"/>
            <w:vAlign w:val="center"/>
          </w:tcPr>
          <w:p w14:paraId="11D9914A" w14:textId="77777777" w:rsidR="00B23346" w:rsidRPr="00D30999" w:rsidRDefault="00B23346" w:rsidP="00E54E80">
            <w:pPr>
              <w:jc w:val="center"/>
              <w:rPr>
                <w:sz w:val="20"/>
              </w:rPr>
            </w:pPr>
            <w:r w:rsidRPr="00D30999">
              <w:rPr>
                <w:sz w:val="20"/>
              </w:rPr>
              <w:t>6,0</w:t>
            </w:r>
          </w:p>
        </w:tc>
        <w:tc>
          <w:tcPr>
            <w:tcW w:w="1417" w:type="dxa"/>
            <w:vAlign w:val="center"/>
          </w:tcPr>
          <w:p w14:paraId="62A781C6" w14:textId="77777777" w:rsidR="00B23346" w:rsidRPr="00D30999" w:rsidRDefault="00B23346" w:rsidP="00E54E80">
            <w:pPr>
              <w:jc w:val="center"/>
              <w:rPr>
                <w:sz w:val="20"/>
              </w:rPr>
            </w:pPr>
            <w:r w:rsidRPr="00D30999">
              <w:rPr>
                <w:sz w:val="20"/>
              </w:rPr>
              <w:t>Pszenica ozima</w:t>
            </w:r>
          </w:p>
        </w:tc>
        <w:tc>
          <w:tcPr>
            <w:tcW w:w="1233" w:type="dxa"/>
            <w:vAlign w:val="center"/>
          </w:tcPr>
          <w:p w14:paraId="4F2A641E" w14:textId="77777777" w:rsidR="00B23346" w:rsidRPr="00D30999" w:rsidRDefault="00B23346" w:rsidP="00E54E80">
            <w:pPr>
              <w:jc w:val="center"/>
              <w:rPr>
                <w:sz w:val="20"/>
              </w:rPr>
            </w:pPr>
            <w:r w:rsidRPr="00D30999">
              <w:rPr>
                <w:sz w:val="20"/>
              </w:rPr>
              <w:t>-</w:t>
            </w:r>
          </w:p>
        </w:tc>
        <w:tc>
          <w:tcPr>
            <w:tcW w:w="735" w:type="dxa"/>
            <w:vAlign w:val="center"/>
          </w:tcPr>
          <w:p w14:paraId="284FAEEA" w14:textId="77777777" w:rsidR="00B23346" w:rsidRPr="00D30999" w:rsidRDefault="00B23346" w:rsidP="00E54E80">
            <w:pPr>
              <w:jc w:val="center"/>
              <w:rPr>
                <w:sz w:val="20"/>
              </w:rPr>
            </w:pPr>
            <w:r w:rsidRPr="00D30999">
              <w:rPr>
                <w:sz w:val="20"/>
              </w:rPr>
              <w:t>116</w:t>
            </w:r>
          </w:p>
        </w:tc>
        <w:tc>
          <w:tcPr>
            <w:tcW w:w="661" w:type="dxa"/>
            <w:vAlign w:val="center"/>
          </w:tcPr>
          <w:p w14:paraId="13F5FC96" w14:textId="77777777" w:rsidR="00B23346" w:rsidRPr="00D30999" w:rsidRDefault="00B23346" w:rsidP="00E54E80">
            <w:pPr>
              <w:jc w:val="center"/>
              <w:rPr>
                <w:sz w:val="20"/>
              </w:rPr>
            </w:pPr>
            <w:r w:rsidRPr="00D30999">
              <w:rPr>
                <w:sz w:val="20"/>
              </w:rPr>
              <w:t>60</w:t>
            </w:r>
          </w:p>
        </w:tc>
        <w:tc>
          <w:tcPr>
            <w:tcW w:w="631" w:type="dxa"/>
            <w:vAlign w:val="center"/>
          </w:tcPr>
          <w:p w14:paraId="5EE7B519" w14:textId="77777777" w:rsidR="00B23346" w:rsidRPr="00D30999" w:rsidRDefault="00B23346" w:rsidP="00E54E80">
            <w:pPr>
              <w:jc w:val="center"/>
              <w:rPr>
                <w:sz w:val="20"/>
              </w:rPr>
            </w:pPr>
            <w:r w:rsidRPr="00D30999">
              <w:rPr>
                <w:sz w:val="20"/>
              </w:rPr>
              <w:t>150</w:t>
            </w:r>
          </w:p>
        </w:tc>
      </w:tr>
      <w:tr w:rsidR="00B23346" w:rsidRPr="00D30999" w14:paraId="7854B692" w14:textId="77777777" w:rsidTr="00E54E80">
        <w:trPr>
          <w:cantSplit/>
          <w:trHeight w:val="397"/>
          <w:jc w:val="center"/>
        </w:trPr>
        <w:tc>
          <w:tcPr>
            <w:tcW w:w="993" w:type="dxa"/>
            <w:vAlign w:val="center"/>
          </w:tcPr>
          <w:p w14:paraId="0638C5B4" w14:textId="77777777" w:rsidR="00B23346" w:rsidRPr="00D30999" w:rsidRDefault="00B23346" w:rsidP="00E54E80">
            <w:pPr>
              <w:jc w:val="center"/>
              <w:rPr>
                <w:sz w:val="20"/>
              </w:rPr>
            </w:pPr>
            <w:r w:rsidRPr="00D30999">
              <w:rPr>
                <w:sz w:val="20"/>
              </w:rPr>
              <w:t>2</w:t>
            </w:r>
          </w:p>
        </w:tc>
        <w:tc>
          <w:tcPr>
            <w:tcW w:w="1559" w:type="dxa"/>
            <w:vAlign w:val="center"/>
          </w:tcPr>
          <w:p w14:paraId="4B054044" w14:textId="77777777" w:rsidR="00B23346" w:rsidRPr="00D30999" w:rsidRDefault="00B23346" w:rsidP="00E54E80">
            <w:pPr>
              <w:jc w:val="center"/>
              <w:rPr>
                <w:sz w:val="20"/>
              </w:rPr>
            </w:pPr>
            <w:r w:rsidRPr="00D30999">
              <w:rPr>
                <w:sz w:val="20"/>
              </w:rPr>
              <w:t>PODR Lubań</w:t>
            </w:r>
          </w:p>
        </w:tc>
        <w:tc>
          <w:tcPr>
            <w:tcW w:w="1559" w:type="dxa"/>
            <w:vAlign w:val="center"/>
          </w:tcPr>
          <w:p w14:paraId="237F3B2F" w14:textId="77777777" w:rsidR="00B23346" w:rsidRPr="00D30999" w:rsidRDefault="00B23346" w:rsidP="00E54E80">
            <w:pPr>
              <w:jc w:val="center"/>
              <w:rPr>
                <w:sz w:val="20"/>
              </w:rPr>
            </w:pPr>
            <w:r w:rsidRPr="00D30999">
              <w:rPr>
                <w:sz w:val="20"/>
              </w:rPr>
              <w:t>V</w:t>
            </w:r>
          </w:p>
        </w:tc>
        <w:tc>
          <w:tcPr>
            <w:tcW w:w="1418" w:type="dxa"/>
            <w:vAlign w:val="center"/>
          </w:tcPr>
          <w:p w14:paraId="630E42AE" w14:textId="77777777" w:rsidR="00B23346" w:rsidRPr="00D30999" w:rsidRDefault="00B23346" w:rsidP="00E54E80">
            <w:pPr>
              <w:jc w:val="center"/>
              <w:rPr>
                <w:sz w:val="20"/>
              </w:rPr>
            </w:pPr>
            <w:r w:rsidRPr="00D30999">
              <w:rPr>
                <w:sz w:val="20"/>
              </w:rPr>
              <w:t>6,0</w:t>
            </w:r>
          </w:p>
        </w:tc>
        <w:tc>
          <w:tcPr>
            <w:tcW w:w="1417" w:type="dxa"/>
            <w:vAlign w:val="center"/>
          </w:tcPr>
          <w:p w14:paraId="3520E76D" w14:textId="77777777" w:rsidR="00B23346" w:rsidRPr="00D30999" w:rsidRDefault="00B23346" w:rsidP="00E54E80">
            <w:pPr>
              <w:jc w:val="center"/>
              <w:rPr>
                <w:sz w:val="20"/>
              </w:rPr>
            </w:pPr>
            <w:r w:rsidRPr="00D30999">
              <w:rPr>
                <w:sz w:val="20"/>
              </w:rPr>
              <w:t>Żyto ozime</w:t>
            </w:r>
          </w:p>
        </w:tc>
        <w:tc>
          <w:tcPr>
            <w:tcW w:w="1233" w:type="dxa"/>
            <w:vAlign w:val="center"/>
          </w:tcPr>
          <w:p w14:paraId="4A5B0EBF" w14:textId="77777777" w:rsidR="00B23346" w:rsidRPr="00D30999" w:rsidRDefault="00B23346" w:rsidP="00E54E80">
            <w:pPr>
              <w:jc w:val="center"/>
              <w:rPr>
                <w:sz w:val="20"/>
              </w:rPr>
            </w:pPr>
            <w:r w:rsidRPr="00D30999">
              <w:rPr>
                <w:sz w:val="20"/>
              </w:rPr>
              <w:t>-</w:t>
            </w:r>
          </w:p>
        </w:tc>
        <w:tc>
          <w:tcPr>
            <w:tcW w:w="735" w:type="dxa"/>
            <w:vAlign w:val="center"/>
          </w:tcPr>
          <w:p w14:paraId="2251A089" w14:textId="77777777" w:rsidR="00B23346" w:rsidRPr="00D30999" w:rsidRDefault="00B23346" w:rsidP="00E54E80">
            <w:pPr>
              <w:jc w:val="center"/>
              <w:rPr>
                <w:sz w:val="20"/>
              </w:rPr>
            </w:pPr>
            <w:r w:rsidRPr="00D30999">
              <w:rPr>
                <w:sz w:val="20"/>
              </w:rPr>
              <w:t>93</w:t>
            </w:r>
          </w:p>
        </w:tc>
        <w:tc>
          <w:tcPr>
            <w:tcW w:w="661" w:type="dxa"/>
            <w:vAlign w:val="center"/>
          </w:tcPr>
          <w:p w14:paraId="308877DF" w14:textId="77777777" w:rsidR="00B23346" w:rsidRPr="00D30999" w:rsidRDefault="00B23346" w:rsidP="00E54E80">
            <w:pPr>
              <w:jc w:val="center"/>
              <w:rPr>
                <w:sz w:val="20"/>
              </w:rPr>
            </w:pPr>
            <w:r w:rsidRPr="00D30999">
              <w:rPr>
                <w:sz w:val="20"/>
              </w:rPr>
              <w:t>40</w:t>
            </w:r>
          </w:p>
        </w:tc>
        <w:tc>
          <w:tcPr>
            <w:tcW w:w="631" w:type="dxa"/>
            <w:vAlign w:val="center"/>
          </w:tcPr>
          <w:p w14:paraId="7E6B6027" w14:textId="77777777" w:rsidR="00B23346" w:rsidRPr="00D30999" w:rsidRDefault="00B23346" w:rsidP="00E54E80">
            <w:pPr>
              <w:jc w:val="center"/>
              <w:rPr>
                <w:sz w:val="20"/>
              </w:rPr>
            </w:pPr>
            <w:r w:rsidRPr="00D30999">
              <w:rPr>
                <w:sz w:val="20"/>
              </w:rPr>
              <w:t>120</w:t>
            </w:r>
          </w:p>
        </w:tc>
      </w:tr>
      <w:tr w:rsidR="00B23346" w:rsidRPr="00D30999" w14:paraId="60E323DF" w14:textId="77777777" w:rsidTr="00E54E80">
        <w:trPr>
          <w:cantSplit/>
          <w:trHeight w:val="397"/>
          <w:jc w:val="center"/>
        </w:trPr>
        <w:tc>
          <w:tcPr>
            <w:tcW w:w="993" w:type="dxa"/>
            <w:vMerge w:val="restart"/>
            <w:vAlign w:val="center"/>
          </w:tcPr>
          <w:p w14:paraId="64ECE95C" w14:textId="77777777" w:rsidR="00B23346" w:rsidRPr="00D30999" w:rsidRDefault="00B23346" w:rsidP="00E54E80">
            <w:pPr>
              <w:jc w:val="center"/>
              <w:rPr>
                <w:b/>
                <w:sz w:val="20"/>
              </w:rPr>
            </w:pPr>
            <w:r w:rsidRPr="00D30999">
              <w:rPr>
                <w:b/>
                <w:sz w:val="20"/>
              </w:rPr>
              <w:t>Lp.</w:t>
            </w:r>
          </w:p>
        </w:tc>
        <w:tc>
          <w:tcPr>
            <w:tcW w:w="1559" w:type="dxa"/>
            <w:vMerge w:val="restart"/>
            <w:vAlign w:val="center"/>
          </w:tcPr>
          <w:p w14:paraId="6FC16508" w14:textId="77777777" w:rsidR="00B23346" w:rsidRPr="00D30999" w:rsidRDefault="00B23346" w:rsidP="00E54E80">
            <w:pPr>
              <w:jc w:val="center"/>
              <w:rPr>
                <w:b/>
                <w:sz w:val="20"/>
              </w:rPr>
            </w:pPr>
            <w:r w:rsidRPr="00D30999">
              <w:rPr>
                <w:b/>
                <w:sz w:val="20"/>
              </w:rPr>
              <w:t>Punkt</w:t>
            </w:r>
          </w:p>
          <w:p w14:paraId="694DD259" w14:textId="77777777" w:rsidR="00B23346" w:rsidRPr="00D30999" w:rsidRDefault="00B23346" w:rsidP="00E54E80">
            <w:pPr>
              <w:jc w:val="center"/>
              <w:rPr>
                <w:b/>
                <w:sz w:val="20"/>
              </w:rPr>
            </w:pPr>
            <w:r w:rsidRPr="00D30999">
              <w:rPr>
                <w:b/>
                <w:sz w:val="20"/>
              </w:rPr>
              <w:t>doświadczalny</w:t>
            </w:r>
          </w:p>
        </w:tc>
        <w:tc>
          <w:tcPr>
            <w:tcW w:w="2977" w:type="dxa"/>
            <w:gridSpan w:val="2"/>
            <w:vMerge w:val="restart"/>
            <w:vAlign w:val="center"/>
          </w:tcPr>
          <w:p w14:paraId="698B96A4" w14:textId="77777777" w:rsidR="00B23346" w:rsidRPr="00D30999" w:rsidRDefault="00B23346" w:rsidP="00E54E80">
            <w:pPr>
              <w:jc w:val="center"/>
              <w:rPr>
                <w:b/>
                <w:sz w:val="20"/>
              </w:rPr>
            </w:pPr>
            <w:r w:rsidRPr="00D30999">
              <w:rPr>
                <w:b/>
                <w:sz w:val="20"/>
              </w:rPr>
              <w:t>Sadzenie</w:t>
            </w:r>
          </w:p>
        </w:tc>
        <w:tc>
          <w:tcPr>
            <w:tcW w:w="4677" w:type="dxa"/>
            <w:gridSpan w:val="5"/>
            <w:vMerge w:val="restart"/>
            <w:vAlign w:val="center"/>
          </w:tcPr>
          <w:p w14:paraId="2B1F0A84" w14:textId="77777777" w:rsidR="00B23346" w:rsidRPr="00D30999" w:rsidRDefault="00B23346" w:rsidP="00E54E80">
            <w:pPr>
              <w:jc w:val="center"/>
              <w:rPr>
                <w:b/>
                <w:sz w:val="20"/>
              </w:rPr>
            </w:pPr>
            <w:r w:rsidRPr="00D30999">
              <w:rPr>
                <w:b/>
                <w:sz w:val="20"/>
              </w:rPr>
              <w:t>Zbiór</w:t>
            </w:r>
          </w:p>
        </w:tc>
      </w:tr>
      <w:tr w:rsidR="00B23346" w:rsidRPr="00D30999" w14:paraId="1A5975CC" w14:textId="77777777" w:rsidTr="00E54E80">
        <w:trPr>
          <w:cantSplit/>
          <w:trHeight w:val="397"/>
          <w:jc w:val="center"/>
        </w:trPr>
        <w:tc>
          <w:tcPr>
            <w:tcW w:w="993" w:type="dxa"/>
            <w:vMerge/>
            <w:vAlign w:val="center"/>
          </w:tcPr>
          <w:p w14:paraId="04E40B84" w14:textId="77777777" w:rsidR="00B23346" w:rsidRPr="00D30999" w:rsidRDefault="00B23346" w:rsidP="00E54E80">
            <w:pPr>
              <w:jc w:val="center"/>
              <w:rPr>
                <w:sz w:val="20"/>
              </w:rPr>
            </w:pPr>
          </w:p>
        </w:tc>
        <w:tc>
          <w:tcPr>
            <w:tcW w:w="1559" w:type="dxa"/>
            <w:vMerge/>
            <w:vAlign w:val="center"/>
          </w:tcPr>
          <w:p w14:paraId="3B9A70D7" w14:textId="77777777" w:rsidR="00B23346" w:rsidRPr="00D30999" w:rsidRDefault="00B23346" w:rsidP="00E54E80">
            <w:pPr>
              <w:jc w:val="center"/>
              <w:rPr>
                <w:sz w:val="20"/>
              </w:rPr>
            </w:pPr>
          </w:p>
        </w:tc>
        <w:tc>
          <w:tcPr>
            <w:tcW w:w="2977" w:type="dxa"/>
            <w:gridSpan w:val="2"/>
            <w:vMerge/>
            <w:vAlign w:val="center"/>
          </w:tcPr>
          <w:p w14:paraId="2EE7B030" w14:textId="77777777" w:rsidR="00B23346" w:rsidRPr="00D30999" w:rsidRDefault="00B23346" w:rsidP="00E54E80">
            <w:pPr>
              <w:jc w:val="center"/>
              <w:rPr>
                <w:sz w:val="20"/>
              </w:rPr>
            </w:pPr>
          </w:p>
        </w:tc>
        <w:tc>
          <w:tcPr>
            <w:tcW w:w="4677" w:type="dxa"/>
            <w:gridSpan w:val="5"/>
            <w:vMerge/>
            <w:vAlign w:val="center"/>
          </w:tcPr>
          <w:p w14:paraId="095EF13D" w14:textId="77777777" w:rsidR="00B23346" w:rsidRPr="00D30999" w:rsidRDefault="00B23346" w:rsidP="00E54E80">
            <w:pPr>
              <w:jc w:val="center"/>
              <w:rPr>
                <w:sz w:val="20"/>
              </w:rPr>
            </w:pPr>
          </w:p>
        </w:tc>
      </w:tr>
      <w:tr w:rsidR="00B23346" w:rsidRPr="00D30999" w14:paraId="6DBF0319" w14:textId="77777777" w:rsidTr="00E54E80">
        <w:trPr>
          <w:cantSplit/>
          <w:trHeight w:val="397"/>
          <w:jc w:val="center"/>
        </w:trPr>
        <w:tc>
          <w:tcPr>
            <w:tcW w:w="993" w:type="dxa"/>
            <w:vMerge/>
            <w:vAlign w:val="center"/>
          </w:tcPr>
          <w:p w14:paraId="7508D545" w14:textId="77777777" w:rsidR="00B23346" w:rsidRPr="00D30999" w:rsidRDefault="00B23346" w:rsidP="00E54E80">
            <w:pPr>
              <w:jc w:val="center"/>
              <w:rPr>
                <w:sz w:val="20"/>
              </w:rPr>
            </w:pPr>
          </w:p>
        </w:tc>
        <w:tc>
          <w:tcPr>
            <w:tcW w:w="1559" w:type="dxa"/>
            <w:vMerge/>
            <w:vAlign w:val="center"/>
          </w:tcPr>
          <w:p w14:paraId="6EEAA0D0" w14:textId="77777777" w:rsidR="00B23346" w:rsidRPr="00D30999" w:rsidRDefault="00B23346" w:rsidP="00E54E80">
            <w:pPr>
              <w:jc w:val="center"/>
              <w:rPr>
                <w:sz w:val="20"/>
              </w:rPr>
            </w:pPr>
          </w:p>
        </w:tc>
        <w:tc>
          <w:tcPr>
            <w:tcW w:w="1559" w:type="dxa"/>
            <w:vAlign w:val="center"/>
          </w:tcPr>
          <w:p w14:paraId="3A28495E" w14:textId="77777777" w:rsidR="00B23346" w:rsidRPr="00D30999" w:rsidRDefault="00B23346" w:rsidP="00E54E80">
            <w:pPr>
              <w:jc w:val="center"/>
              <w:rPr>
                <w:sz w:val="20"/>
              </w:rPr>
            </w:pPr>
            <w:r w:rsidRPr="00D30999">
              <w:rPr>
                <w:sz w:val="20"/>
              </w:rPr>
              <w:t>bardzo wczesne i wczesne</w:t>
            </w:r>
          </w:p>
        </w:tc>
        <w:tc>
          <w:tcPr>
            <w:tcW w:w="1418" w:type="dxa"/>
            <w:vAlign w:val="center"/>
          </w:tcPr>
          <w:p w14:paraId="36937417" w14:textId="77777777" w:rsidR="00B23346" w:rsidRPr="00D30999" w:rsidRDefault="00B23346" w:rsidP="00E54E80">
            <w:pPr>
              <w:jc w:val="center"/>
              <w:rPr>
                <w:sz w:val="20"/>
              </w:rPr>
            </w:pPr>
            <w:r w:rsidRPr="00D30999">
              <w:rPr>
                <w:sz w:val="20"/>
              </w:rPr>
              <w:t>średnio- wczesne do</w:t>
            </w:r>
          </w:p>
          <w:p w14:paraId="51D96122" w14:textId="77777777" w:rsidR="00B23346" w:rsidRPr="00D30999" w:rsidRDefault="00B23346" w:rsidP="00E54E80">
            <w:pPr>
              <w:jc w:val="center"/>
              <w:rPr>
                <w:sz w:val="20"/>
              </w:rPr>
            </w:pPr>
            <w:r w:rsidRPr="00D30999">
              <w:rPr>
                <w:sz w:val="20"/>
              </w:rPr>
              <w:t>późne</w:t>
            </w:r>
          </w:p>
        </w:tc>
        <w:tc>
          <w:tcPr>
            <w:tcW w:w="1417" w:type="dxa"/>
            <w:vAlign w:val="center"/>
          </w:tcPr>
          <w:p w14:paraId="1B7039D5" w14:textId="77777777" w:rsidR="00B23346" w:rsidRPr="00D30999" w:rsidRDefault="00B23346" w:rsidP="00E54E80">
            <w:pPr>
              <w:jc w:val="center"/>
              <w:rPr>
                <w:sz w:val="20"/>
              </w:rPr>
            </w:pPr>
            <w:r w:rsidRPr="00D30999">
              <w:rPr>
                <w:sz w:val="20"/>
              </w:rPr>
              <w:t>bardzo wczesne</w:t>
            </w:r>
          </w:p>
        </w:tc>
        <w:tc>
          <w:tcPr>
            <w:tcW w:w="1233" w:type="dxa"/>
            <w:vAlign w:val="center"/>
          </w:tcPr>
          <w:p w14:paraId="3B676A1C" w14:textId="77777777" w:rsidR="00B23346" w:rsidRPr="00D30999" w:rsidRDefault="00B23346" w:rsidP="00E54E80">
            <w:pPr>
              <w:jc w:val="center"/>
              <w:rPr>
                <w:sz w:val="20"/>
              </w:rPr>
            </w:pPr>
            <w:r w:rsidRPr="00D30999">
              <w:rPr>
                <w:sz w:val="20"/>
              </w:rPr>
              <w:t>wczesne</w:t>
            </w:r>
          </w:p>
        </w:tc>
        <w:tc>
          <w:tcPr>
            <w:tcW w:w="2027" w:type="dxa"/>
            <w:gridSpan w:val="3"/>
            <w:vAlign w:val="center"/>
          </w:tcPr>
          <w:p w14:paraId="095E83D3" w14:textId="77777777" w:rsidR="00B23346" w:rsidRPr="00D30999" w:rsidRDefault="00B23346" w:rsidP="00E54E80">
            <w:pPr>
              <w:jc w:val="center"/>
              <w:rPr>
                <w:sz w:val="20"/>
              </w:rPr>
            </w:pPr>
            <w:r w:rsidRPr="00D30999">
              <w:rPr>
                <w:sz w:val="20"/>
              </w:rPr>
              <w:t>średniowczesne i</w:t>
            </w:r>
          </w:p>
          <w:p w14:paraId="09F3EC5B" w14:textId="77777777" w:rsidR="00B23346" w:rsidRPr="00D30999" w:rsidRDefault="00B23346" w:rsidP="00E54E80">
            <w:pPr>
              <w:jc w:val="center"/>
              <w:rPr>
                <w:sz w:val="20"/>
              </w:rPr>
            </w:pPr>
            <w:r w:rsidRPr="00D30999">
              <w:rPr>
                <w:sz w:val="20"/>
              </w:rPr>
              <w:t>średniopóźne</w:t>
            </w:r>
          </w:p>
        </w:tc>
      </w:tr>
      <w:tr w:rsidR="00B23346" w:rsidRPr="00D30999" w14:paraId="68B0E31C" w14:textId="77777777" w:rsidTr="00E54E80">
        <w:trPr>
          <w:cantSplit/>
          <w:trHeight w:val="397"/>
          <w:jc w:val="center"/>
        </w:trPr>
        <w:tc>
          <w:tcPr>
            <w:tcW w:w="993" w:type="dxa"/>
            <w:vMerge/>
            <w:vAlign w:val="center"/>
          </w:tcPr>
          <w:p w14:paraId="53E6BE15" w14:textId="77777777" w:rsidR="00B23346" w:rsidRPr="00D30999" w:rsidRDefault="00B23346" w:rsidP="00E54E80">
            <w:pPr>
              <w:jc w:val="center"/>
              <w:rPr>
                <w:sz w:val="20"/>
              </w:rPr>
            </w:pPr>
          </w:p>
        </w:tc>
        <w:tc>
          <w:tcPr>
            <w:tcW w:w="1559" w:type="dxa"/>
            <w:vAlign w:val="center"/>
          </w:tcPr>
          <w:p w14:paraId="561709F6" w14:textId="77777777" w:rsidR="00B23346" w:rsidRPr="00D30999" w:rsidRDefault="00B23346" w:rsidP="00E54E80">
            <w:pPr>
              <w:spacing w:line="216" w:lineRule="auto"/>
              <w:jc w:val="center"/>
              <w:rPr>
                <w:sz w:val="20"/>
              </w:rPr>
            </w:pPr>
            <w:r w:rsidRPr="00D30999">
              <w:rPr>
                <w:sz w:val="20"/>
              </w:rPr>
              <w:t>7</w:t>
            </w:r>
          </w:p>
        </w:tc>
        <w:tc>
          <w:tcPr>
            <w:tcW w:w="2977" w:type="dxa"/>
            <w:gridSpan w:val="2"/>
            <w:vAlign w:val="center"/>
          </w:tcPr>
          <w:p w14:paraId="4CE61681" w14:textId="77777777" w:rsidR="00B23346" w:rsidRPr="00D30999" w:rsidRDefault="00B23346" w:rsidP="00E54E80">
            <w:pPr>
              <w:spacing w:line="216" w:lineRule="auto"/>
              <w:jc w:val="center"/>
              <w:rPr>
                <w:sz w:val="20"/>
              </w:rPr>
            </w:pPr>
            <w:r w:rsidRPr="00D30999">
              <w:rPr>
                <w:sz w:val="20"/>
              </w:rPr>
              <w:t>8</w:t>
            </w:r>
          </w:p>
        </w:tc>
        <w:tc>
          <w:tcPr>
            <w:tcW w:w="4677" w:type="dxa"/>
            <w:gridSpan w:val="5"/>
            <w:vAlign w:val="center"/>
          </w:tcPr>
          <w:p w14:paraId="31FA4189" w14:textId="77777777" w:rsidR="00B23346" w:rsidRPr="00D30999" w:rsidRDefault="00B23346" w:rsidP="00E54E80">
            <w:pPr>
              <w:spacing w:line="216" w:lineRule="auto"/>
              <w:jc w:val="center"/>
              <w:rPr>
                <w:sz w:val="20"/>
              </w:rPr>
            </w:pPr>
            <w:r w:rsidRPr="00D30999">
              <w:rPr>
                <w:sz w:val="20"/>
              </w:rPr>
              <w:t>9</w:t>
            </w:r>
          </w:p>
        </w:tc>
      </w:tr>
      <w:tr w:rsidR="00B23346" w:rsidRPr="00D30999" w14:paraId="1D512460" w14:textId="77777777" w:rsidTr="00E54E80">
        <w:trPr>
          <w:cantSplit/>
          <w:trHeight w:val="397"/>
          <w:jc w:val="center"/>
        </w:trPr>
        <w:tc>
          <w:tcPr>
            <w:tcW w:w="993" w:type="dxa"/>
            <w:vAlign w:val="center"/>
          </w:tcPr>
          <w:p w14:paraId="650587CE" w14:textId="77777777" w:rsidR="00B23346" w:rsidRPr="00D30999" w:rsidRDefault="00B23346" w:rsidP="00E54E80">
            <w:pPr>
              <w:jc w:val="center"/>
              <w:rPr>
                <w:sz w:val="20"/>
              </w:rPr>
            </w:pPr>
            <w:r w:rsidRPr="00D30999">
              <w:rPr>
                <w:sz w:val="20"/>
              </w:rPr>
              <w:t>1</w:t>
            </w:r>
          </w:p>
        </w:tc>
        <w:tc>
          <w:tcPr>
            <w:tcW w:w="1559" w:type="dxa"/>
            <w:vAlign w:val="center"/>
          </w:tcPr>
          <w:p w14:paraId="2037D37D" w14:textId="77777777" w:rsidR="00B23346" w:rsidRPr="00D30999" w:rsidRDefault="00B23346" w:rsidP="00E54E80">
            <w:pPr>
              <w:jc w:val="center"/>
              <w:rPr>
                <w:sz w:val="20"/>
              </w:rPr>
            </w:pPr>
            <w:r w:rsidRPr="00D30999">
              <w:rPr>
                <w:sz w:val="20"/>
              </w:rPr>
              <w:t>SDOO Karzniczka</w:t>
            </w:r>
          </w:p>
        </w:tc>
        <w:tc>
          <w:tcPr>
            <w:tcW w:w="1559" w:type="dxa"/>
            <w:vAlign w:val="center"/>
          </w:tcPr>
          <w:p w14:paraId="18B91A3C" w14:textId="77777777" w:rsidR="00B23346" w:rsidRPr="00D30999" w:rsidRDefault="00B23346" w:rsidP="00E54E80">
            <w:pPr>
              <w:jc w:val="center"/>
              <w:rPr>
                <w:sz w:val="20"/>
              </w:rPr>
            </w:pPr>
            <w:r w:rsidRPr="00D30999">
              <w:rPr>
                <w:sz w:val="20"/>
              </w:rPr>
              <w:t>27.04.</w:t>
            </w:r>
          </w:p>
        </w:tc>
        <w:tc>
          <w:tcPr>
            <w:tcW w:w="1418" w:type="dxa"/>
            <w:vAlign w:val="center"/>
          </w:tcPr>
          <w:p w14:paraId="10302FA4" w14:textId="77777777" w:rsidR="00B23346" w:rsidRPr="00D30999" w:rsidRDefault="00B23346" w:rsidP="00E54E80">
            <w:pPr>
              <w:jc w:val="center"/>
              <w:rPr>
                <w:sz w:val="20"/>
              </w:rPr>
            </w:pPr>
            <w:r w:rsidRPr="00D30999">
              <w:rPr>
                <w:sz w:val="20"/>
              </w:rPr>
              <w:t>28.04.</w:t>
            </w:r>
          </w:p>
        </w:tc>
        <w:tc>
          <w:tcPr>
            <w:tcW w:w="1417" w:type="dxa"/>
            <w:vAlign w:val="center"/>
          </w:tcPr>
          <w:p w14:paraId="23A050C4" w14:textId="77777777" w:rsidR="00B23346" w:rsidRPr="00D30999" w:rsidRDefault="00B23346" w:rsidP="00E54E80">
            <w:pPr>
              <w:jc w:val="center"/>
              <w:rPr>
                <w:sz w:val="20"/>
              </w:rPr>
            </w:pPr>
            <w:r w:rsidRPr="00D30999">
              <w:rPr>
                <w:sz w:val="20"/>
              </w:rPr>
              <w:t>**I: 12.07.</w:t>
            </w:r>
          </w:p>
          <w:p w14:paraId="58472CCB" w14:textId="77777777" w:rsidR="00B23346" w:rsidRPr="00D30999" w:rsidRDefault="00B23346" w:rsidP="00E54E80">
            <w:pPr>
              <w:jc w:val="center"/>
              <w:rPr>
                <w:sz w:val="20"/>
              </w:rPr>
            </w:pPr>
            <w:r w:rsidRPr="00D30999">
              <w:rPr>
                <w:sz w:val="20"/>
              </w:rPr>
              <w:t>II:  02.08.</w:t>
            </w:r>
          </w:p>
        </w:tc>
        <w:tc>
          <w:tcPr>
            <w:tcW w:w="1233" w:type="dxa"/>
            <w:vAlign w:val="center"/>
          </w:tcPr>
          <w:p w14:paraId="3D8E4D6D" w14:textId="77777777" w:rsidR="00B23346" w:rsidRPr="00D30999" w:rsidRDefault="00B23346" w:rsidP="00E54E80">
            <w:pPr>
              <w:jc w:val="center"/>
              <w:rPr>
                <w:sz w:val="20"/>
              </w:rPr>
            </w:pPr>
            <w:r w:rsidRPr="00D30999">
              <w:rPr>
                <w:sz w:val="20"/>
              </w:rPr>
              <w:t>13.09.</w:t>
            </w:r>
          </w:p>
        </w:tc>
        <w:tc>
          <w:tcPr>
            <w:tcW w:w="2027" w:type="dxa"/>
            <w:gridSpan w:val="3"/>
            <w:vAlign w:val="center"/>
          </w:tcPr>
          <w:p w14:paraId="173D14BC" w14:textId="77777777" w:rsidR="00B23346" w:rsidRPr="00D30999" w:rsidRDefault="00B23346" w:rsidP="00E54E80">
            <w:pPr>
              <w:jc w:val="center"/>
              <w:rPr>
                <w:sz w:val="20"/>
              </w:rPr>
            </w:pPr>
            <w:r w:rsidRPr="00D30999">
              <w:rPr>
                <w:sz w:val="20"/>
              </w:rPr>
              <w:t>16.10.</w:t>
            </w:r>
          </w:p>
        </w:tc>
      </w:tr>
      <w:tr w:rsidR="00B23346" w:rsidRPr="00D30999" w14:paraId="2D212A0D" w14:textId="77777777" w:rsidTr="00E54E80">
        <w:trPr>
          <w:cantSplit/>
          <w:trHeight w:val="397"/>
          <w:jc w:val="center"/>
        </w:trPr>
        <w:tc>
          <w:tcPr>
            <w:tcW w:w="993" w:type="dxa"/>
            <w:vAlign w:val="center"/>
          </w:tcPr>
          <w:p w14:paraId="4CED3391" w14:textId="77777777" w:rsidR="00B23346" w:rsidRPr="00D30999" w:rsidRDefault="00B23346" w:rsidP="00E54E80">
            <w:pPr>
              <w:jc w:val="center"/>
              <w:rPr>
                <w:sz w:val="20"/>
              </w:rPr>
            </w:pPr>
            <w:r w:rsidRPr="00D30999">
              <w:rPr>
                <w:sz w:val="20"/>
              </w:rPr>
              <w:t>2</w:t>
            </w:r>
          </w:p>
        </w:tc>
        <w:tc>
          <w:tcPr>
            <w:tcW w:w="1559" w:type="dxa"/>
            <w:vAlign w:val="center"/>
          </w:tcPr>
          <w:p w14:paraId="42E02076" w14:textId="77777777" w:rsidR="00B23346" w:rsidRPr="00D30999" w:rsidRDefault="00B23346" w:rsidP="00E54E80">
            <w:pPr>
              <w:jc w:val="center"/>
              <w:rPr>
                <w:sz w:val="20"/>
              </w:rPr>
            </w:pPr>
            <w:r w:rsidRPr="00D30999">
              <w:rPr>
                <w:sz w:val="20"/>
              </w:rPr>
              <w:t>PODR Lubań</w:t>
            </w:r>
          </w:p>
        </w:tc>
        <w:tc>
          <w:tcPr>
            <w:tcW w:w="1559" w:type="dxa"/>
            <w:vAlign w:val="center"/>
          </w:tcPr>
          <w:p w14:paraId="2B4A2017" w14:textId="77777777" w:rsidR="00B23346" w:rsidRPr="00D30999" w:rsidRDefault="00B23346" w:rsidP="00E54E80">
            <w:pPr>
              <w:jc w:val="center"/>
              <w:rPr>
                <w:sz w:val="20"/>
              </w:rPr>
            </w:pPr>
            <w:r w:rsidRPr="00D30999">
              <w:rPr>
                <w:sz w:val="20"/>
              </w:rPr>
              <w:t>25.04.</w:t>
            </w:r>
          </w:p>
        </w:tc>
        <w:tc>
          <w:tcPr>
            <w:tcW w:w="1418" w:type="dxa"/>
            <w:vAlign w:val="center"/>
          </w:tcPr>
          <w:p w14:paraId="55BDE84C" w14:textId="77777777" w:rsidR="00B23346" w:rsidRPr="00D30999" w:rsidRDefault="00B23346" w:rsidP="00E54E80">
            <w:pPr>
              <w:jc w:val="center"/>
              <w:rPr>
                <w:sz w:val="20"/>
              </w:rPr>
            </w:pPr>
            <w:r w:rsidRPr="00D30999">
              <w:rPr>
                <w:sz w:val="20"/>
              </w:rPr>
              <w:t>25.04.</w:t>
            </w:r>
          </w:p>
        </w:tc>
        <w:tc>
          <w:tcPr>
            <w:tcW w:w="1417" w:type="dxa"/>
            <w:vAlign w:val="center"/>
          </w:tcPr>
          <w:p w14:paraId="7185928F" w14:textId="77777777" w:rsidR="00B23346" w:rsidRPr="00D30999" w:rsidRDefault="00B23346" w:rsidP="00E54E80">
            <w:pPr>
              <w:jc w:val="center"/>
              <w:rPr>
                <w:sz w:val="20"/>
              </w:rPr>
            </w:pPr>
            <w:r w:rsidRPr="00D30999">
              <w:rPr>
                <w:sz w:val="20"/>
              </w:rPr>
              <w:t>**I: 10.07.</w:t>
            </w:r>
          </w:p>
          <w:p w14:paraId="2C5467D2" w14:textId="77777777" w:rsidR="00B23346" w:rsidRPr="00D30999" w:rsidRDefault="00B23346" w:rsidP="00E54E80">
            <w:pPr>
              <w:jc w:val="center"/>
              <w:rPr>
                <w:sz w:val="20"/>
              </w:rPr>
            </w:pPr>
            <w:r w:rsidRPr="00D30999">
              <w:rPr>
                <w:sz w:val="20"/>
              </w:rPr>
              <w:t>II: 28.08.</w:t>
            </w:r>
          </w:p>
        </w:tc>
        <w:tc>
          <w:tcPr>
            <w:tcW w:w="1233" w:type="dxa"/>
            <w:vAlign w:val="center"/>
          </w:tcPr>
          <w:p w14:paraId="3D1F9E1C" w14:textId="77777777" w:rsidR="00B23346" w:rsidRPr="00D30999" w:rsidRDefault="00B23346" w:rsidP="00E54E80">
            <w:pPr>
              <w:jc w:val="center"/>
              <w:rPr>
                <w:sz w:val="20"/>
              </w:rPr>
            </w:pPr>
            <w:r w:rsidRPr="00D30999">
              <w:rPr>
                <w:sz w:val="20"/>
              </w:rPr>
              <w:t>28.08.</w:t>
            </w:r>
          </w:p>
        </w:tc>
        <w:tc>
          <w:tcPr>
            <w:tcW w:w="2027" w:type="dxa"/>
            <w:gridSpan w:val="3"/>
            <w:vAlign w:val="center"/>
          </w:tcPr>
          <w:p w14:paraId="01016235" w14:textId="77777777" w:rsidR="00B23346" w:rsidRPr="00D30999" w:rsidRDefault="00B23346" w:rsidP="00E54E80">
            <w:pPr>
              <w:jc w:val="center"/>
              <w:rPr>
                <w:sz w:val="20"/>
              </w:rPr>
            </w:pPr>
            <w:r w:rsidRPr="00D30999">
              <w:rPr>
                <w:sz w:val="20"/>
              </w:rPr>
              <w:t>25.09.</w:t>
            </w:r>
          </w:p>
        </w:tc>
      </w:tr>
    </w:tbl>
    <w:p w14:paraId="6C57014C" w14:textId="77777777" w:rsidR="00B23346" w:rsidRPr="0008188B" w:rsidRDefault="00B23346" w:rsidP="00B23346">
      <w:pPr>
        <w:jc w:val="both"/>
        <w:rPr>
          <w:sz w:val="18"/>
        </w:rPr>
      </w:pPr>
      <w:r w:rsidRPr="0008188B">
        <w:rPr>
          <w:sz w:val="18"/>
        </w:rPr>
        <w:t>*Dawka azotu w czystym składniku dla ziemniaków bardzo wczesnych zbieranych 40 dni po wschodach</w:t>
      </w:r>
    </w:p>
    <w:p w14:paraId="60D9BE60" w14:textId="77777777" w:rsidR="008676FB" w:rsidRPr="0008188B" w:rsidRDefault="00B23346" w:rsidP="008676FB">
      <w:pPr>
        <w:jc w:val="both"/>
        <w:rPr>
          <w:sz w:val="18"/>
        </w:rPr>
      </w:pPr>
      <w:r w:rsidRPr="00D06099">
        <w:rPr>
          <w:sz w:val="18"/>
        </w:rPr>
        <w:t>**</w:t>
      </w:r>
      <w:r w:rsidRPr="0008188B">
        <w:rPr>
          <w:sz w:val="18"/>
        </w:rPr>
        <w:t>Ziemniaki bardzo wczesne były kopane w dwóch terminach: I termin 40 dni od wschodów, II termin po zakończeniu wegetacji</w:t>
      </w:r>
    </w:p>
    <w:p w14:paraId="1C69518D" w14:textId="77777777" w:rsidR="008676FB" w:rsidRPr="00D30999" w:rsidRDefault="008676FB" w:rsidP="008676FB">
      <w:r w:rsidRPr="00D30999">
        <w:br w:type="page"/>
      </w:r>
    </w:p>
    <w:p w14:paraId="0F6A5E8D" w14:textId="77777777" w:rsidR="008676FB" w:rsidRPr="00D30999" w:rsidRDefault="008676FB" w:rsidP="0008188B">
      <w:pPr>
        <w:pStyle w:val="Legenda"/>
        <w:keepNext/>
        <w:spacing w:after="0"/>
        <w:rPr>
          <w:color w:val="auto"/>
          <w:sz w:val="24"/>
        </w:rPr>
      </w:pPr>
      <w:r w:rsidRPr="00D30999">
        <w:rPr>
          <w:color w:val="auto"/>
          <w:sz w:val="24"/>
        </w:rPr>
        <w:t xml:space="preserve">Tabela 12.3. Ziemniak- odmiany jadalne. Plon, frakcja handlowa i zawartość skrobi w bulwach. </w:t>
      </w:r>
      <w:r w:rsidR="00075B9F" w:rsidRPr="00D30999">
        <w:rPr>
          <w:color w:val="auto"/>
          <w:sz w:val="24"/>
        </w:rPr>
        <w:br/>
      </w:r>
      <w:r w:rsidRPr="00D30999">
        <w:rPr>
          <w:color w:val="auto"/>
          <w:sz w:val="24"/>
        </w:rPr>
        <w:t>SDOO w Karzniczka</w:t>
      </w:r>
      <w:r w:rsidR="00D654B0">
        <w:rPr>
          <w:color w:val="auto"/>
          <w:sz w:val="24"/>
        </w:rPr>
        <w:t>.</w:t>
      </w:r>
    </w:p>
    <w:tbl>
      <w:tblPr>
        <w:tblW w:w="5000" w:type="pct"/>
        <w:jc w:val="center"/>
        <w:tblCellMar>
          <w:left w:w="70" w:type="dxa"/>
          <w:right w:w="70" w:type="dxa"/>
        </w:tblCellMar>
        <w:tblLook w:val="04A0" w:firstRow="1" w:lastRow="0" w:firstColumn="1" w:lastColumn="0" w:noHBand="0" w:noVBand="1"/>
        <w:tblCaption w:val="Ziemniak- odmiany jadalne. Plon, frakcja handlowa i zawartość skrobi w bulwach. SDOO w Karzniczka"/>
        <w:tblDescription w:val="Ziemniak- odmiany jadalne. Plon, frakcja handlowa i zawartość skrobi w bulwach. SDOO w Karzniczka"/>
      </w:tblPr>
      <w:tblGrid>
        <w:gridCol w:w="469"/>
        <w:gridCol w:w="1483"/>
        <w:gridCol w:w="755"/>
        <w:gridCol w:w="806"/>
        <w:gridCol w:w="661"/>
        <w:gridCol w:w="784"/>
        <w:gridCol w:w="778"/>
        <w:gridCol w:w="737"/>
        <w:gridCol w:w="863"/>
        <w:gridCol w:w="863"/>
        <w:gridCol w:w="1058"/>
        <w:gridCol w:w="1089"/>
      </w:tblGrid>
      <w:tr w:rsidR="008676FB" w:rsidRPr="00D30999" w14:paraId="5C428C39" w14:textId="77777777" w:rsidTr="00E54E80">
        <w:trPr>
          <w:trHeight w:val="525"/>
          <w:jc w:val="center"/>
        </w:trPr>
        <w:tc>
          <w:tcPr>
            <w:tcW w:w="469" w:type="dxa"/>
            <w:vMerge w:val="restart"/>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7EB9EFE8" w14:textId="77777777" w:rsidR="008676FB" w:rsidRPr="00D30999" w:rsidRDefault="008676FB" w:rsidP="00E54E80">
            <w:pPr>
              <w:jc w:val="center"/>
              <w:rPr>
                <w:b/>
                <w:bCs/>
                <w:sz w:val="18"/>
              </w:rPr>
            </w:pPr>
            <w:r w:rsidRPr="00D30999">
              <w:rPr>
                <w:b/>
                <w:bCs/>
                <w:sz w:val="18"/>
              </w:rPr>
              <w:t>Lp.</w:t>
            </w:r>
          </w:p>
        </w:tc>
        <w:tc>
          <w:tcPr>
            <w:tcW w:w="1483" w:type="dxa"/>
            <w:vMerge w:val="restart"/>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3E358953" w14:textId="77777777" w:rsidR="008676FB" w:rsidRPr="00D30999" w:rsidRDefault="008676FB" w:rsidP="00E54E80">
            <w:pPr>
              <w:jc w:val="center"/>
              <w:rPr>
                <w:b/>
                <w:bCs/>
                <w:sz w:val="18"/>
              </w:rPr>
            </w:pPr>
            <w:r w:rsidRPr="00D30999">
              <w:rPr>
                <w:b/>
                <w:bCs/>
                <w:sz w:val="18"/>
              </w:rPr>
              <w:t>Odmiany</w:t>
            </w:r>
          </w:p>
        </w:tc>
        <w:tc>
          <w:tcPr>
            <w:tcW w:w="3006" w:type="dxa"/>
            <w:gridSpan w:val="4"/>
            <w:tcBorders>
              <w:top w:val="single" w:sz="18" w:space="0" w:color="auto"/>
              <w:left w:val="nil"/>
              <w:bottom w:val="single" w:sz="4" w:space="0" w:color="auto"/>
              <w:right w:val="single" w:sz="4" w:space="0" w:color="auto"/>
            </w:tcBorders>
            <w:shd w:val="clear" w:color="auto" w:fill="auto"/>
            <w:noWrap/>
            <w:vAlign w:val="center"/>
            <w:hideMark/>
          </w:tcPr>
          <w:p w14:paraId="26E1FA50" w14:textId="77777777" w:rsidR="008676FB" w:rsidRPr="00D30999" w:rsidRDefault="008676FB" w:rsidP="00E54E80">
            <w:pPr>
              <w:jc w:val="center"/>
              <w:rPr>
                <w:b/>
                <w:bCs/>
                <w:sz w:val="18"/>
              </w:rPr>
            </w:pPr>
            <w:r w:rsidRPr="00D30999">
              <w:rPr>
                <w:b/>
                <w:bCs/>
                <w:sz w:val="18"/>
              </w:rPr>
              <w:t>Plon ogólny</w:t>
            </w:r>
          </w:p>
        </w:tc>
        <w:tc>
          <w:tcPr>
            <w:tcW w:w="3241" w:type="dxa"/>
            <w:gridSpan w:val="4"/>
            <w:tcBorders>
              <w:top w:val="single" w:sz="18" w:space="0" w:color="auto"/>
              <w:left w:val="nil"/>
              <w:bottom w:val="single" w:sz="4" w:space="0" w:color="auto"/>
              <w:right w:val="single" w:sz="4" w:space="0" w:color="auto"/>
            </w:tcBorders>
            <w:shd w:val="clear" w:color="auto" w:fill="auto"/>
            <w:noWrap/>
            <w:vAlign w:val="center"/>
            <w:hideMark/>
          </w:tcPr>
          <w:p w14:paraId="464C9BA4" w14:textId="77777777" w:rsidR="008676FB" w:rsidRPr="00D30999" w:rsidRDefault="008676FB" w:rsidP="00E54E80">
            <w:pPr>
              <w:jc w:val="center"/>
              <w:rPr>
                <w:b/>
                <w:bCs/>
                <w:sz w:val="18"/>
              </w:rPr>
            </w:pPr>
            <w:r w:rsidRPr="00D30999">
              <w:rPr>
                <w:b/>
                <w:bCs/>
                <w:sz w:val="18"/>
              </w:rPr>
              <w:t>Plon handlowy</w:t>
            </w:r>
          </w:p>
        </w:tc>
        <w:tc>
          <w:tcPr>
            <w:tcW w:w="1058" w:type="dxa"/>
            <w:tcBorders>
              <w:top w:val="single" w:sz="18" w:space="0" w:color="auto"/>
              <w:left w:val="nil"/>
              <w:bottom w:val="single" w:sz="4" w:space="0" w:color="auto"/>
              <w:right w:val="single" w:sz="4" w:space="0" w:color="auto"/>
            </w:tcBorders>
            <w:shd w:val="clear" w:color="auto" w:fill="auto"/>
            <w:vAlign w:val="center"/>
            <w:hideMark/>
          </w:tcPr>
          <w:p w14:paraId="03FBAE7C" w14:textId="77777777" w:rsidR="008676FB" w:rsidRPr="00D30999" w:rsidRDefault="008676FB" w:rsidP="00E54E80">
            <w:pPr>
              <w:jc w:val="center"/>
              <w:rPr>
                <w:b/>
                <w:bCs/>
                <w:sz w:val="18"/>
              </w:rPr>
            </w:pPr>
            <w:r w:rsidRPr="00D30999">
              <w:rPr>
                <w:b/>
                <w:bCs/>
                <w:sz w:val="18"/>
              </w:rPr>
              <w:t>Frakcja handlowa</w:t>
            </w:r>
          </w:p>
        </w:tc>
        <w:tc>
          <w:tcPr>
            <w:tcW w:w="1089" w:type="dxa"/>
            <w:tcBorders>
              <w:top w:val="single" w:sz="18" w:space="0" w:color="auto"/>
              <w:left w:val="nil"/>
              <w:bottom w:val="single" w:sz="4" w:space="0" w:color="auto"/>
              <w:right w:val="single" w:sz="18" w:space="0" w:color="auto"/>
            </w:tcBorders>
            <w:shd w:val="clear" w:color="auto" w:fill="auto"/>
            <w:vAlign w:val="center"/>
            <w:hideMark/>
          </w:tcPr>
          <w:p w14:paraId="69617E98" w14:textId="77777777" w:rsidR="008676FB" w:rsidRPr="00D30999" w:rsidRDefault="008676FB" w:rsidP="00E54E80">
            <w:pPr>
              <w:jc w:val="center"/>
              <w:rPr>
                <w:b/>
                <w:bCs/>
                <w:sz w:val="18"/>
              </w:rPr>
            </w:pPr>
            <w:r w:rsidRPr="00D30999">
              <w:rPr>
                <w:b/>
                <w:bCs/>
                <w:sz w:val="18"/>
              </w:rPr>
              <w:t>Zawartość skrobi – średnia</w:t>
            </w:r>
          </w:p>
        </w:tc>
      </w:tr>
      <w:tr w:rsidR="008676FB" w:rsidRPr="00D30999" w14:paraId="694B4086" w14:textId="77777777" w:rsidTr="00E54E80">
        <w:trPr>
          <w:trHeight w:val="300"/>
          <w:jc w:val="center"/>
        </w:trPr>
        <w:tc>
          <w:tcPr>
            <w:tcW w:w="469" w:type="dxa"/>
            <w:vMerge/>
            <w:tcBorders>
              <w:top w:val="single" w:sz="4" w:space="0" w:color="auto"/>
              <w:left w:val="single" w:sz="18" w:space="0" w:color="auto"/>
              <w:bottom w:val="single" w:sz="4" w:space="0" w:color="auto"/>
              <w:right w:val="single" w:sz="4" w:space="0" w:color="auto"/>
            </w:tcBorders>
            <w:vAlign w:val="center"/>
            <w:hideMark/>
          </w:tcPr>
          <w:p w14:paraId="000A3BFB" w14:textId="77777777" w:rsidR="008676FB" w:rsidRPr="00D30999" w:rsidRDefault="008676FB" w:rsidP="00E54E80">
            <w:pPr>
              <w:jc w:val="center"/>
              <w:rPr>
                <w:b/>
                <w:bCs/>
                <w:sz w:val="18"/>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23ABB46C" w14:textId="77777777" w:rsidR="008676FB" w:rsidRPr="00D30999" w:rsidRDefault="008676FB" w:rsidP="00E54E80">
            <w:pPr>
              <w:jc w:val="center"/>
              <w:rPr>
                <w:b/>
                <w:bCs/>
                <w:sz w:val="18"/>
              </w:rPr>
            </w:pPr>
          </w:p>
        </w:tc>
        <w:tc>
          <w:tcPr>
            <w:tcW w:w="755" w:type="dxa"/>
            <w:tcBorders>
              <w:top w:val="nil"/>
              <w:left w:val="nil"/>
              <w:bottom w:val="single" w:sz="4" w:space="0" w:color="auto"/>
              <w:right w:val="single" w:sz="4" w:space="0" w:color="auto"/>
            </w:tcBorders>
            <w:shd w:val="clear" w:color="auto" w:fill="auto"/>
            <w:noWrap/>
            <w:vAlign w:val="center"/>
            <w:hideMark/>
          </w:tcPr>
          <w:p w14:paraId="0D355B78" w14:textId="77777777" w:rsidR="008676FB" w:rsidRPr="00D30999" w:rsidRDefault="008676FB" w:rsidP="00E54E80">
            <w:pPr>
              <w:jc w:val="center"/>
              <w:rPr>
                <w:bCs/>
                <w:sz w:val="18"/>
              </w:rPr>
            </w:pPr>
            <w:r w:rsidRPr="00D30999">
              <w:rPr>
                <w:bCs/>
                <w:sz w:val="18"/>
              </w:rPr>
              <w:t>2023</w:t>
            </w:r>
          </w:p>
        </w:tc>
        <w:tc>
          <w:tcPr>
            <w:tcW w:w="806" w:type="dxa"/>
            <w:tcBorders>
              <w:top w:val="nil"/>
              <w:left w:val="nil"/>
              <w:bottom w:val="single" w:sz="4" w:space="0" w:color="auto"/>
              <w:right w:val="single" w:sz="4" w:space="0" w:color="auto"/>
            </w:tcBorders>
            <w:shd w:val="clear" w:color="auto" w:fill="auto"/>
            <w:noWrap/>
            <w:vAlign w:val="center"/>
            <w:hideMark/>
          </w:tcPr>
          <w:p w14:paraId="5302CF9A" w14:textId="77777777" w:rsidR="008676FB" w:rsidRPr="00D30999" w:rsidRDefault="008676FB" w:rsidP="00E54E80">
            <w:pPr>
              <w:jc w:val="center"/>
              <w:rPr>
                <w:bCs/>
                <w:sz w:val="18"/>
              </w:rPr>
            </w:pPr>
            <w:r w:rsidRPr="00D30999">
              <w:rPr>
                <w:bCs/>
                <w:sz w:val="18"/>
              </w:rPr>
              <w:t>2022</w:t>
            </w:r>
          </w:p>
        </w:tc>
        <w:tc>
          <w:tcPr>
            <w:tcW w:w="661" w:type="dxa"/>
            <w:tcBorders>
              <w:top w:val="nil"/>
              <w:left w:val="nil"/>
              <w:bottom w:val="single" w:sz="4" w:space="0" w:color="auto"/>
              <w:right w:val="single" w:sz="4" w:space="0" w:color="auto"/>
            </w:tcBorders>
            <w:shd w:val="clear" w:color="auto" w:fill="auto"/>
            <w:noWrap/>
            <w:vAlign w:val="center"/>
            <w:hideMark/>
          </w:tcPr>
          <w:p w14:paraId="2DE32BF3" w14:textId="77777777" w:rsidR="008676FB" w:rsidRPr="00D30999" w:rsidRDefault="008676FB" w:rsidP="00E54E80">
            <w:pPr>
              <w:jc w:val="center"/>
              <w:rPr>
                <w:bCs/>
                <w:sz w:val="18"/>
              </w:rPr>
            </w:pPr>
            <w:r w:rsidRPr="00D30999">
              <w:rPr>
                <w:bCs/>
                <w:sz w:val="18"/>
              </w:rPr>
              <w:t>2021</w:t>
            </w:r>
          </w:p>
        </w:tc>
        <w:tc>
          <w:tcPr>
            <w:tcW w:w="784" w:type="dxa"/>
            <w:tcBorders>
              <w:top w:val="nil"/>
              <w:left w:val="nil"/>
              <w:bottom w:val="single" w:sz="4" w:space="0" w:color="auto"/>
              <w:right w:val="single" w:sz="4" w:space="0" w:color="auto"/>
            </w:tcBorders>
            <w:shd w:val="clear" w:color="auto" w:fill="auto"/>
            <w:noWrap/>
            <w:vAlign w:val="center"/>
            <w:hideMark/>
          </w:tcPr>
          <w:p w14:paraId="7F19DD6B" w14:textId="77777777" w:rsidR="008676FB" w:rsidRPr="00D30999" w:rsidRDefault="008676FB" w:rsidP="00E54E80">
            <w:pPr>
              <w:jc w:val="center"/>
              <w:rPr>
                <w:bCs/>
                <w:sz w:val="18"/>
              </w:rPr>
            </w:pPr>
            <w:r w:rsidRPr="00D30999">
              <w:rPr>
                <w:bCs/>
                <w:sz w:val="18"/>
              </w:rPr>
              <w:t>2020</w:t>
            </w:r>
          </w:p>
        </w:tc>
        <w:tc>
          <w:tcPr>
            <w:tcW w:w="778" w:type="dxa"/>
            <w:tcBorders>
              <w:top w:val="nil"/>
              <w:left w:val="nil"/>
              <w:bottom w:val="single" w:sz="4" w:space="0" w:color="auto"/>
              <w:right w:val="single" w:sz="4" w:space="0" w:color="auto"/>
            </w:tcBorders>
            <w:shd w:val="clear" w:color="auto" w:fill="auto"/>
            <w:noWrap/>
            <w:vAlign w:val="center"/>
            <w:hideMark/>
          </w:tcPr>
          <w:p w14:paraId="1E505167" w14:textId="77777777" w:rsidR="008676FB" w:rsidRPr="00D30999" w:rsidRDefault="008676FB" w:rsidP="00E54E80">
            <w:pPr>
              <w:jc w:val="center"/>
              <w:rPr>
                <w:sz w:val="18"/>
              </w:rPr>
            </w:pPr>
            <w:r w:rsidRPr="00D30999">
              <w:rPr>
                <w:sz w:val="18"/>
              </w:rPr>
              <w:t>2023</w:t>
            </w:r>
          </w:p>
        </w:tc>
        <w:tc>
          <w:tcPr>
            <w:tcW w:w="737" w:type="dxa"/>
            <w:tcBorders>
              <w:top w:val="nil"/>
              <w:left w:val="nil"/>
              <w:bottom w:val="single" w:sz="4" w:space="0" w:color="auto"/>
              <w:right w:val="single" w:sz="4" w:space="0" w:color="auto"/>
            </w:tcBorders>
            <w:shd w:val="clear" w:color="auto" w:fill="auto"/>
            <w:noWrap/>
            <w:vAlign w:val="center"/>
            <w:hideMark/>
          </w:tcPr>
          <w:p w14:paraId="0A4F95E4" w14:textId="77777777" w:rsidR="008676FB" w:rsidRPr="00D30999" w:rsidRDefault="008676FB" w:rsidP="00E54E80">
            <w:pPr>
              <w:jc w:val="center"/>
              <w:rPr>
                <w:sz w:val="18"/>
              </w:rPr>
            </w:pPr>
            <w:r w:rsidRPr="00D30999">
              <w:rPr>
                <w:sz w:val="18"/>
              </w:rPr>
              <w:t>2022</w:t>
            </w:r>
          </w:p>
        </w:tc>
        <w:tc>
          <w:tcPr>
            <w:tcW w:w="863" w:type="dxa"/>
            <w:tcBorders>
              <w:top w:val="nil"/>
              <w:left w:val="nil"/>
              <w:bottom w:val="single" w:sz="4" w:space="0" w:color="auto"/>
              <w:right w:val="single" w:sz="4" w:space="0" w:color="auto"/>
            </w:tcBorders>
            <w:shd w:val="clear" w:color="auto" w:fill="auto"/>
            <w:noWrap/>
            <w:vAlign w:val="center"/>
            <w:hideMark/>
          </w:tcPr>
          <w:p w14:paraId="2A360B85" w14:textId="77777777" w:rsidR="008676FB" w:rsidRPr="00D30999" w:rsidRDefault="008676FB" w:rsidP="00E54E80">
            <w:pPr>
              <w:jc w:val="center"/>
              <w:rPr>
                <w:sz w:val="18"/>
              </w:rPr>
            </w:pPr>
            <w:r w:rsidRPr="00D30999">
              <w:rPr>
                <w:sz w:val="18"/>
              </w:rPr>
              <w:t>2021</w:t>
            </w:r>
          </w:p>
        </w:tc>
        <w:tc>
          <w:tcPr>
            <w:tcW w:w="863" w:type="dxa"/>
            <w:tcBorders>
              <w:top w:val="nil"/>
              <w:left w:val="nil"/>
              <w:bottom w:val="single" w:sz="4" w:space="0" w:color="auto"/>
              <w:right w:val="single" w:sz="4" w:space="0" w:color="auto"/>
            </w:tcBorders>
            <w:shd w:val="clear" w:color="auto" w:fill="auto"/>
            <w:noWrap/>
            <w:vAlign w:val="center"/>
            <w:hideMark/>
          </w:tcPr>
          <w:p w14:paraId="7664AFED" w14:textId="77777777" w:rsidR="008676FB" w:rsidRPr="00D30999" w:rsidRDefault="008676FB" w:rsidP="00E54E80">
            <w:pPr>
              <w:jc w:val="center"/>
              <w:rPr>
                <w:sz w:val="18"/>
              </w:rPr>
            </w:pPr>
            <w:r w:rsidRPr="00D30999">
              <w:rPr>
                <w:sz w:val="18"/>
              </w:rPr>
              <w:t>2020</w:t>
            </w:r>
          </w:p>
        </w:tc>
        <w:tc>
          <w:tcPr>
            <w:tcW w:w="1058" w:type="dxa"/>
            <w:tcBorders>
              <w:top w:val="nil"/>
              <w:left w:val="nil"/>
              <w:bottom w:val="single" w:sz="4" w:space="0" w:color="auto"/>
              <w:right w:val="single" w:sz="4" w:space="0" w:color="auto"/>
            </w:tcBorders>
            <w:shd w:val="clear" w:color="auto" w:fill="auto"/>
            <w:vAlign w:val="center"/>
            <w:hideMark/>
          </w:tcPr>
          <w:p w14:paraId="0FBE034C" w14:textId="77777777" w:rsidR="008676FB" w:rsidRPr="00D30999" w:rsidRDefault="008676FB" w:rsidP="00E54E80">
            <w:pPr>
              <w:jc w:val="center"/>
              <w:rPr>
                <w:sz w:val="18"/>
              </w:rPr>
            </w:pPr>
            <w:r w:rsidRPr="00D30999">
              <w:rPr>
                <w:sz w:val="18"/>
              </w:rPr>
              <w:t>2023</w:t>
            </w:r>
          </w:p>
        </w:tc>
        <w:tc>
          <w:tcPr>
            <w:tcW w:w="1089" w:type="dxa"/>
            <w:tcBorders>
              <w:top w:val="nil"/>
              <w:left w:val="nil"/>
              <w:bottom w:val="single" w:sz="4" w:space="0" w:color="auto"/>
              <w:right w:val="single" w:sz="18" w:space="0" w:color="auto"/>
            </w:tcBorders>
            <w:shd w:val="clear" w:color="auto" w:fill="auto"/>
            <w:noWrap/>
            <w:vAlign w:val="center"/>
            <w:hideMark/>
          </w:tcPr>
          <w:p w14:paraId="0791392E" w14:textId="77777777" w:rsidR="008676FB" w:rsidRPr="00D30999" w:rsidRDefault="008676FB" w:rsidP="00E54E80">
            <w:pPr>
              <w:jc w:val="center"/>
              <w:rPr>
                <w:sz w:val="18"/>
              </w:rPr>
            </w:pPr>
            <w:r w:rsidRPr="00D30999">
              <w:rPr>
                <w:sz w:val="18"/>
              </w:rPr>
              <w:t>2023</w:t>
            </w:r>
          </w:p>
        </w:tc>
      </w:tr>
      <w:tr w:rsidR="008676FB" w:rsidRPr="00D30999" w14:paraId="7FDF7F40" w14:textId="77777777" w:rsidTr="00E54E80">
        <w:trPr>
          <w:trHeight w:hRule="exact" w:val="227"/>
          <w:jc w:val="center"/>
        </w:trPr>
        <w:tc>
          <w:tcPr>
            <w:tcW w:w="469" w:type="dxa"/>
            <w:vMerge/>
            <w:tcBorders>
              <w:top w:val="single" w:sz="4" w:space="0" w:color="auto"/>
              <w:left w:val="single" w:sz="18" w:space="0" w:color="auto"/>
              <w:bottom w:val="single" w:sz="4" w:space="0" w:color="auto"/>
              <w:right w:val="single" w:sz="4" w:space="0" w:color="auto"/>
            </w:tcBorders>
            <w:vAlign w:val="center"/>
            <w:hideMark/>
          </w:tcPr>
          <w:p w14:paraId="06F731F8" w14:textId="77777777" w:rsidR="008676FB" w:rsidRPr="00D30999" w:rsidRDefault="008676FB" w:rsidP="00E54E80">
            <w:pPr>
              <w:jc w:val="center"/>
              <w:rPr>
                <w:b/>
                <w:bCs/>
                <w:sz w:val="18"/>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5444B00A" w14:textId="77777777" w:rsidR="008676FB" w:rsidRPr="00D30999" w:rsidRDefault="008676FB" w:rsidP="00E54E80">
            <w:pPr>
              <w:jc w:val="center"/>
              <w:rPr>
                <w:b/>
                <w:bCs/>
                <w:sz w:val="18"/>
              </w:rPr>
            </w:pPr>
          </w:p>
        </w:tc>
        <w:tc>
          <w:tcPr>
            <w:tcW w:w="6247"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A224B45" w14:textId="77777777" w:rsidR="008676FB" w:rsidRPr="00D30999" w:rsidRDefault="008676FB" w:rsidP="00E54E80">
            <w:pPr>
              <w:jc w:val="center"/>
              <w:rPr>
                <w:sz w:val="18"/>
                <w:szCs w:val="18"/>
              </w:rPr>
            </w:pPr>
            <w:r w:rsidRPr="00D30999">
              <w:rPr>
                <w:sz w:val="18"/>
                <w:szCs w:val="18"/>
              </w:rPr>
              <w:t>% wzorca</w:t>
            </w:r>
          </w:p>
        </w:tc>
        <w:tc>
          <w:tcPr>
            <w:tcW w:w="2147" w:type="dxa"/>
            <w:gridSpan w:val="2"/>
            <w:tcBorders>
              <w:top w:val="single" w:sz="4" w:space="0" w:color="auto"/>
              <w:left w:val="nil"/>
              <w:bottom w:val="single" w:sz="4" w:space="0" w:color="auto"/>
              <w:right w:val="single" w:sz="18" w:space="0" w:color="auto"/>
            </w:tcBorders>
            <w:shd w:val="clear" w:color="auto" w:fill="auto"/>
            <w:noWrap/>
            <w:vAlign w:val="center"/>
            <w:hideMark/>
          </w:tcPr>
          <w:p w14:paraId="40AE7586" w14:textId="77777777" w:rsidR="008676FB" w:rsidRPr="00D30999" w:rsidRDefault="008676FB" w:rsidP="00E54E80">
            <w:pPr>
              <w:jc w:val="center"/>
              <w:rPr>
                <w:sz w:val="18"/>
                <w:szCs w:val="18"/>
              </w:rPr>
            </w:pPr>
            <w:r w:rsidRPr="00D30999">
              <w:rPr>
                <w:sz w:val="18"/>
                <w:szCs w:val="18"/>
              </w:rPr>
              <w:t>%</w:t>
            </w:r>
          </w:p>
        </w:tc>
      </w:tr>
      <w:tr w:rsidR="008676FB" w:rsidRPr="00D30999" w14:paraId="73A2D892" w14:textId="77777777" w:rsidTr="00E54E80">
        <w:trPr>
          <w:trHeight w:hRule="exact" w:val="227"/>
          <w:jc w:val="center"/>
        </w:trPr>
        <w:tc>
          <w:tcPr>
            <w:tcW w:w="469" w:type="dxa"/>
            <w:vMerge/>
            <w:tcBorders>
              <w:top w:val="single" w:sz="4" w:space="0" w:color="auto"/>
              <w:left w:val="single" w:sz="18" w:space="0" w:color="auto"/>
              <w:bottom w:val="single" w:sz="4" w:space="0" w:color="auto"/>
              <w:right w:val="single" w:sz="4" w:space="0" w:color="auto"/>
            </w:tcBorders>
            <w:vAlign w:val="center"/>
            <w:hideMark/>
          </w:tcPr>
          <w:p w14:paraId="3C21B7D5" w14:textId="77777777" w:rsidR="008676FB" w:rsidRPr="00D30999" w:rsidRDefault="008676FB" w:rsidP="00E54E80">
            <w:pPr>
              <w:jc w:val="center"/>
              <w:rPr>
                <w:b/>
                <w:bCs/>
                <w:sz w:val="18"/>
              </w:rPr>
            </w:pPr>
          </w:p>
        </w:tc>
        <w:tc>
          <w:tcPr>
            <w:tcW w:w="1483" w:type="dxa"/>
            <w:tcBorders>
              <w:top w:val="nil"/>
              <w:left w:val="nil"/>
              <w:bottom w:val="single" w:sz="4" w:space="0" w:color="auto"/>
              <w:right w:val="single" w:sz="4" w:space="0" w:color="auto"/>
            </w:tcBorders>
            <w:shd w:val="clear" w:color="auto" w:fill="auto"/>
            <w:noWrap/>
            <w:vAlign w:val="center"/>
            <w:hideMark/>
          </w:tcPr>
          <w:p w14:paraId="74962A56" w14:textId="77777777" w:rsidR="008676FB" w:rsidRPr="00D30999" w:rsidRDefault="008676FB" w:rsidP="00E54E80">
            <w:pPr>
              <w:jc w:val="center"/>
              <w:rPr>
                <w:sz w:val="18"/>
                <w:szCs w:val="18"/>
              </w:rPr>
            </w:pPr>
            <w:r w:rsidRPr="00D30999">
              <w:rPr>
                <w:sz w:val="18"/>
                <w:szCs w:val="18"/>
              </w:rPr>
              <w:t>1</w:t>
            </w:r>
          </w:p>
        </w:tc>
        <w:tc>
          <w:tcPr>
            <w:tcW w:w="30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31BC7" w14:textId="77777777" w:rsidR="008676FB" w:rsidRPr="00D30999" w:rsidRDefault="008676FB" w:rsidP="00E54E80">
            <w:pPr>
              <w:jc w:val="center"/>
              <w:rPr>
                <w:sz w:val="18"/>
                <w:szCs w:val="18"/>
              </w:rPr>
            </w:pPr>
            <w:r w:rsidRPr="00D30999">
              <w:rPr>
                <w:sz w:val="18"/>
                <w:szCs w:val="18"/>
              </w:rPr>
              <w:t>2</w:t>
            </w:r>
          </w:p>
        </w:tc>
        <w:tc>
          <w:tcPr>
            <w:tcW w:w="32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AD88EC" w14:textId="77777777" w:rsidR="008676FB" w:rsidRPr="00D30999" w:rsidRDefault="008676FB" w:rsidP="00E54E80">
            <w:pPr>
              <w:jc w:val="center"/>
              <w:rPr>
                <w:sz w:val="18"/>
                <w:szCs w:val="18"/>
              </w:rPr>
            </w:pPr>
            <w:r w:rsidRPr="00D30999">
              <w:rPr>
                <w:sz w:val="18"/>
                <w:szCs w:val="18"/>
              </w:rPr>
              <w:t>3</w:t>
            </w:r>
          </w:p>
        </w:tc>
        <w:tc>
          <w:tcPr>
            <w:tcW w:w="1058" w:type="dxa"/>
            <w:tcBorders>
              <w:top w:val="nil"/>
              <w:left w:val="nil"/>
              <w:bottom w:val="single" w:sz="4" w:space="0" w:color="auto"/>
              <w:right w:val="single" w:sz="4" w:space="0" w:color="auto"/>
            </w:tcBorders>
            <w:shd w:val="clear" w:color="auto" w:fill="auto"/>
            <w:noWrap/>
            <w:vAlign w:val="center"/>
            <w:hideMark/>
          </w:tcPr>
          <w:p w14:paraId="4A6A813A" w14:textId="77777777" w:rsidR="008676FB" w:rsidRPr="00D30999" w:rsidRDefault="008676FB" w:rsidP="00E54E80">
            <w:pPr>
              <w:jc w:val="center"/>
              <w:rPr>
                <w:sz w:val="18"/>
                <w:szCs w:val="18"/>
              </w:rPr>
            </w:pPr>
            <w:r w:rsidRPr="00D30999">
              <w:rPr>
                <w:sz w:val="18"/>
                <w:szCs w:val="18"/>
              </w:rPr>
              <w:t>4</w:t>
            </w:r>
          </w:p>
        </w:tc>
        <w:tc>
          <w:tcPr>
            <w:tcW w:w="1089" w:type="dxa"/>
            <w:tcBorders>
              <w:top w:val="nil"/>
              <w:left w:val="nil"/>
              <w:bottom w:val="single" w:sz="4" w:space="0" w:color="auto"/>
              <w:right w:val="single" w:sz="18" w:space="0" w:color="auto"/>
            </w:tcBorders>
            <w:shd w:val="clear" w:color="auto" w:fill="auto"/>
            <w:noWrap/>
            <w:vAlign w:val="center"/>
            <w:hideMark/>
          </w:tcPr>
          <w:p w14:paraId="72EC7073" w14:textId="77777777" w:rsidR="008676FB" w:rsidRPr="00D30999" w:rsidRDefault="008676FB" w:rsidP="00E54E80">
            <w:pPr>
              <w:jc w:val="center"/>
              <w:rPr>
                <w:sz w:val="18"/>
                <w:szCs w:val="18"/>
              </w:rPr>
            </w:pPr>
            <w:r w:rsidRPr="00D30999">
              <w:rPr>
                <w:sz w:val="18"/>
                <w:szCs w:val="18"/>
              </w:rPr>
              <w:t>5</w:t>
            </w:r>
          </w:p>
        </w:tc>
      </w:tr>
      <w:tr w:rsidR="008676FB" w:rsidRPr="00D30999" w14:paraId="4F000257"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495B4F5A" w14:textId="77777777" w:rsidR="008676FB" w:rsidRPr="00D30999" w:rsidRDefault="008676FB" w:rsidP="00E54E80">
            <w:pPr>
              <w:jc w:val="center"/>
              <w:rPr>
                <w:b/>
                <w:bCs/>
                <w:sz w:val="18"/>
              </w:rPr>
            </w:pPr>
            <w:r w:rsidRPr="00D30999">
              <w:rPr>
                <w:b/>
                <w:bCs/>
                <w:sz w:val="18"/>
              </w:rPr>
              <w:t>bardzo wczesne- zbiór po 40 dniach wschodów</w:t>
            </w:r>
          </w:p>
        </w:tc>
      </w:tr>
      <w:tr w:rsidR="008676FB" w:rsidRPr="00D30999" w14:paraId="227FD392" w14:textId="77777777" w:rsidTr="00E54E80">
        <w:trPr>
          <w:trHeight w:val="227"/>
          <w:jc w:val="center"/>
        </w:trPr>
        <w:tc>
          <w:tcPr>
            <w:tcW w:w="195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E66AADB" w14:textId="77777777" w:rsidR="008676FB" w:rsidRPr="00D30999" w:rsidRDefault="008676FB" w:rsidP="00E54E80">
            <w:pPr>
              <w:jc w:val="center"/>
              <w:rPr>
                <w:b/>
                <w:bCs/>
                <w:sz w:val="18"/>
              </w:rPr>
            </w:pPr>
            <w:r w:rsidRPr="00D30999">
              <w:rPr>
                <w:b/>
                <w:bCs/>
                <w:sz w:val="18"/>
              </w:rPr>
              <w:t>Wzorzec (dt/ha)</w:t>
            </w:r>
          </w:p>
        </w:tc>
        <w:tc>
          <w:tcPr>
            <w:tcW w:w="755" w:type="dxa"/>
            <w:tcBorders>
              <w:top w:val="nil"/>
              <w:left w:val="nil"/>
              <w:bottom w:val="single" w:sz="4" w:space="0" w:color="auto"/>
              <w:right w:val="single" w:sz="4" w:space="0" w:color="auto"/>
            </w:tcBorders>
            <w:shd w:val="clear" w:color="auto" w:fill="auto"/>
            <w:noWrap/>
            <w:vAlign w:val="center"/>
          </w:tcPr>
          <w:p w14:paraId="53B578F0" w14:textId="77777777" w:rsidR="008676FB" w:rsidRPr="00D30999" w:rsidRDefault="008676FB" w:rsidP="00E54E80">
            <w:pPr>
              <w:jc w:val="center"/>
              <w:rPr>
                <w:b/>
                <w:bCs/>
                <w:sz w:val="18"/>
              </w:rPr>
            </w:pPr>
            <w:r w:rsidRPr="00D30999">
              <w:rPr>
                <w:b/>
                <w:bCs/>
                <w:sz w:val="18"/>
              </w:rPr>
              <w:t>62</w:t>
            </w:r>
          </w:p>
        </w:tc>
        <w:tc>
          <w:tcPr>
            <w:tcW w:w="806" w:type="dxa"/>
            <w:tcBorders>
              <w:top w:val="nil"/>
              <w:left w:val="nil"/>
              <w:bottom w:val="single" w:sz="4" w:space="0" w:color="auto"/>
              <w:right w:val="single" w:sz="4" w:space="0" w:color="auto"/>
            </w:tcBorders>
            <w:shd w:val="clear" w:color="auto" w:fill="auto"/>
            <w:noWrap/>
            <w:vAlign w:val="center"/>
            <w:hideMark/>
          </w:tcPr>
          <w:p w14:paraId="73ED5FCF" w14:textId="77777777" w:rsidR="008676FB" w:rsidRPr="00D30999" w:rsidRDefault="008676FB" w:rsidP="00E54E80">
            <w:pPr>
              <w:jc w:val="center"/>
              <w:rPr>
                <w:b/>
                <w:bCs/>
                <w:sz w:val="18"/>
              </w:rPr>
            </w:pPr>
            <w:r w:rsidRPr="00D30999">
              <w:rPr>
                <w:b/>
                <w:bCs/>
                <w:sz w:val="18"/>
              </w:rPr>
              <w:t>180</w:t>
            </w:r>
          </w:p>
        </w:tc>
        <w:tc>
          <w:tcPr>
            <w:tcW w:w="661" w:type="dxa"/>
            <w:tcBorders>
              <w:top w:val="nil"/>
              <w:left w:val="nil"/>
              <w:bottom w:val="single" w:sz="4" w:space="0" w:color="auto"/>
              <w:right w:val="single" w:sz="4" w:space="0" w:color="auto"/>
            </w:tcBorders>
            <w:shd w:val="clear" w:color="auto" w:fill="auto"/>
            <w:noWrap/>
            <w:vAlign w:val="center"/>
            <w:hideMark/>
          </w:tcPr>
          <w:p w14:paraId="7481731E" w14:textId="77777777" w:rsidR="008676FB" w:rsidRPr="00D30999" w:rsidRDefault="008676FB" w:rsidP="00E54E80">
            <w:pPr>
              <w:jc w:val="center"/>
              <w:rPr>
                <w:b/>
                <w:bCs/>
                <w:sz w:val="18"/>
              </w:rPr>
            </w:pPr>
            <w:r w:rsidRPr="00D30999">
              <w:rPr>
                <w:b/>
                <w:bCs/>
                <w:sz w:val="18"/>
              </w:rPr>
              <w:t>181</w:t>
            </w:r>
          </w:p>
        </w:tc>
        <w:tc>
          <w:tcPr>
            <w:tcW w:w="784" w:type="dxa"/>
            <w:tcBorders>
              <w:top w:val="nil"/>
              <w:left w:val="nil"/>
              <w:bottom w:val="single" w:sz="4" w:space="0" w:color="auto"/>
              <w:right w:val="single" w:sz="4" w:space="0" w:color="auto"/>
            </w:tcBorders>
            <w:shd w:val="clear" w:color="auto" w:fill="auto"/>
            <w:noWrap/>
            <w:vAlign w:val="center"/>
          </w:tcPr>
          <w:p w14:paraId="252A4DE5" w14:textId="77777777" w:rsidR="008676FB" w:rsidRPr="00D30999" w:rsidRDefault="008676FB" w:rsidP="00E54E80">
            <w:pPr>
              <w:jc w:val="center"/>
              <w:rPr>
                <w:b/>
                <w:bCs/>
                <w:sz w:val="18"/>
              </w:rPr>
            </w:pPr>
            <w:r w:rsidRPr="00D30999">
              <w:rPr>
                <w:b/>
                <w:bCs/>
                <w:sz w:val="18"/>
              </w:rPr>
              <w:t>220</w:t>
            </w:r>
          </w:p>
        </w:tc>
        <w:tc>
          <w:tcPr>
            <w:tcW w:w="778" w:type="dxa"/>
            <w:tcBorders>
              <w:top w:val="nil"/>
              <w:left w:val="nil"/>
              <w:bottom w:val="single" w:sz="4" w:space="0" w:color="auto"/>
              <w:right w:val="single" w:sz="4" w:space="0" w:color="auto"/>
            </w:tcBorders>
            <w:shd w:val="clear" w:color="auto" w:fill="auto"/>
            <w:noWrap/>
            <w:vAlign w:val="center"/>
          </w:tcPr>
          <w:p w14:paraId="62FB17BE" w14:textId="77777777" w:rsidR="008676FB" w:rsidRPr="00D30999" w:rsidRDefault="008676FB" w:rsidP="00E54E80">
            <w:pPr>
              <w:jc w:val="center"/>
              <w:rPr>
                <w:b/>
                <w:bCs/>
                <w:sz w:val="18"/>
              </w:rPr>
            </w:pPr>
            <w:r w:rsidRPr="00D30999">
              <w:rPr>
                <w:b/>
                <w:bCs/>
                <w:sz w:val="18"/>
              </w:rPr>
              <w:t>55</w:t>
            </w:r>
          </w:p>
        </w:tc>
        <w:tc>
          <w:tcPr>
            <w:tcW w:w="737" w:type="dxa"/>
            <w:tcBorders>
              <w:top w:val="nil"/>
              <w:left w:val="nil"/>
              <w:bottom w:val="single" w:sz="4" w:space="0" w:color="auto"/>
              <w:right w:val="single" w:sz="4" w:space="0" w:color="auto"/>
            </w:tcBorders>
            <w:shd w:val="clear" w:color="auto" w:fill="auto"/>
            <w:noWrap/>
            <w:vAlign w:val="center"/>
            <w:hideMark/>
          </w:tcPr>
          <w:p w14:paraId="55CAADC9" w14:textId="77777777" w:rsidR="008676FB" w:rsidRPr="00D30999" w:rsidRDefault="008676FB" w:rsidP="00E54E80">
            <w:pPr>
              <w:jc w:val="center"/>
              <w:rPr>
                <w:b/>
                <w:bCs/>
                <w:sz w:val="18"/>
              </w:rPr>
            </w:pPr>
            <w:r w:rsidRPr="00D30999">
              <w:rPr>
                <w:b/>
                <w:bCs/>
                <w:sz w:val="18"/>
              </w:rPr>
              <w:t>176,9</w:t>
            </w:r>
          </w:p>
        </w:tc>
        <w:tc>
          <w:tcPr>
            <w:tcW w:w="863" w:type="dxa"/>
            <w:tcBorders>
              <w:top w:val="nil"/>
              <w:left w:val="nil"/>
              <w:bottom w:val="single" w:sz="4" w:space="0" w:color="auto"/>
              <w:right w:val="single" w:sz="4" w:space="0" w:color="auto"/>
            </w:tcBorders>
            <w:shd w:val="clear" w:color="auto" w:fill="auto"/>
            <w:noWrap/>
            <w:vAlign w:val="center"/>
            <w:hideMark/>
          </w:tcPr>
          <w:p w14:paraId="5B79E916" w14:textId="77777777" w:rsidR="008676FB" w:rsidRPr="00D30999" w:rsidRDefault="008676FB" w:rsidP="00E54E80">
            <w:pPr>
              <w:jc w:val="center"/>
              <w:rPr>
                <w:b/>
                <w:bCs/>
                <w:sz w:val="18"/>
              </w:rPr>
            </w:pPr>
            <w:r w:rsidRPr="00D30999">
              <w:rPr>
                <w:b/>
                <w:bCs/>
                <w:sz w:val="18"/>
              </w:rPr>
              <w:t>138</w:t>
            </w:r>
          </w:p>
        </w:tc>
        <w:tc>
          <w:tcPr>
            <w:tcW w:w="863" w:type="dxa"/>
            <w:tcBorders>
              <w:top w:val="nil"/>
              <w:left w:val="nil"/>
              <w:bottom w:val="single" w:sz="4" w:space="0" w:color="auto"/>
              <w:right w:val="single" w:sz="4" w:space="0" w:color="auto"/>
            </w:tcBorders>
            <w:shd w:val="clear" w:color="auto" w:fill="auto"/>
            <w:noWrap/>
            <w:vAlign w:val="center"/>
          </w:tcPr>
          <w:p w14:paraId="6EEFCE80" w14:textId="77777777" w:rsidR="008676FB" w:rsidRPr="00D30999" w:rsidRDefault="008676FB" w:rsidP="00E54E80">
            <w:pPr>
              <w:jc w:val="center"/>
              <w:rPr>
                <w:b/>
                <w:bCs/>
                <w:sz w:val="18"/>
              </w:rPr>
            </w:pPr>
            <w:r w:rsidRPr="00D30999">
              <w:rPr>
                <w:b/>
                <w:bCs/>
                <w:sz w:val="18"/>
              </w:rPr>
              <w:t>213</w:t>
            </w:r>
          </w:p>
        </w:tc>
        <w:tc>
          <w:tcPr>
            <w:tcW w:w="1058" w:type="dxa"/>
            <w:tcBorders>
              <w:top w:val="nil"/>
              <w:left w:val="nil"/>
              <w:bottom w:val="single" w:sz="4" w:space="0" w:color="auto"/>
              <w:right w:val="single" w:sz="4" w:space="0" w:color="auto"/>
            </w:tcBorders>
            <w:shd w:val="clear" w:color="auto" w:fill="auto"/>
            <w:noWrap/>
            <w:vAlign w:val="center"/>
          </w:tcPr>
          <w:p w14:paraId="00D1F8B8" w14:textId="560578DC" w:rsidR="008676FB" w:rsidRPr="00D30999" w:rsidRDefault="00792F05" w:rsidP="00E54E80">
            <w:pPr>
              <w:jc w:val="center"/>
              <w:rPr>
                <w:b/>
                <w:bCs/>
                <w:sz w:val="18"/>
              </w:rPr>
            </w:pPr>
            <w:r>
              <w:rPr>
                <w:b/>
                <w:bCs/>
                <w:sz w:val="18"/>
              </w:rPr>
              <w:t>-</w:t>
            </w:r>
          </w:p>
        </w:tc>
        <w:tc>
          <w:tcPr>
            <w:tcW w:w="1089" w:type="dxa"/>
            <w:tcBorders>
              <w:top w:val="nil"/>
              <w:left w:val="nil"/>
              <w:bottom w:val="single" w:sz="4" w:space="0" w:color="auto"/>
              <w:right w:val="single" w:sz="18" w:space="0" w:color="auto"/>
            </w:tcBorders>
            <w:shd w:val="clear" w:color="auto" w:fill="auto"/>
            <w:noWrap/>
            <w:vAlign w:val="center"/>
          </w:tcPr>
          <w:p w14:paraId="123F53D5" w14:textId="3B06FA64" w:rsidR="008676FB" w:rsidRPr="00D30999" w:rsidRDefault="00792F05" w:rsidP="00E54E80">
            <w:pPr>
              <w:jc w:val="center"/>
              <w:rPr>
                <w:sz w:val="18"/>
              </w:rPr>
            </w:pPr>
            <w:r>
              <w:rPr>
                <w:sz w:val="18"/>
              </w:rPr>
              <w:t>-</w:t>
            </w:r>
          </w:p>
        </w:tc>
      </w:tr>
      <w:tr w:rsidR="008676FB" w:rsidRPr="00D30999" w14:paraId="1683EEB4"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1CE44811" w14:textId="77777777" w:rsidR="008676FB" w:rsidRPr="00D30999" w:rsidRDefault="008676FB" w:rsidP="00E54E80">
            <w:pPr>
              <w:jc w:val="center"/>
              <w:rPr>
                <w:sz w:val="18"/>
              </w:rPr>
            </w:pPr>
            <w:r w:rsidRPr="00D30999">
              <w:rPr>
                <w:sz w:val="18"/>
              </w:rPr>
              <w:t>1</w:t>
            </w:r>
          </w:p>
        </w:tc>
        <w:tc>
          <w:tcPr>
            <w:tcW w:w="1483" w:type="dxa"/>
            <w:tcBorders>
              <w:top w:val="nil"/>
              <w:left w:val="nil"/>
              <w:bottom w:val="single" w:sz="4" w:space="0" w:color="auto"/>
              <w:right w:val="single" w:sz="4" w:space="0" w:color="auto"/>
            </w:tcBorders>
            <w:shd w:val="clear" w:color="auto" w:fill="auto"/>
            <w:noWrap/>
            <w:vAlign w:val="center"/>
            <w:hideMark/>
          </w:tcPr>
          <w:p w14:paraId="7CAD82F6" w14:textId="77777777" w:rsidR="008676FB" w:rsidRPr="00D30999" w:rsidRDefault="008676FB" w:rsidP="00E54E80">
            <w:pPr>
              <w:jc w:val="center"/>
              <w:rPr>
                <w:sz w:val="18"/>
              </w:rPr>
            </w:pPr>
            <w:r w:rsidRPr="00D30999">
              <w:rPr>
                <w:sz w:val="18"/>
              </w:rPr>
              <w:t>Denar</w:t>
            </w:r>
          </w:p>
        </w:tc>
        <w:tc>
          <w:tcPr>
            <w:tcW w:w="755" w:type="dxa"/>
            <w:tcBorders>
              <w:top w:val="nil"/>
              <w:left w:val="nil"/>
              <w:bottom w:val="single" w:sz="4" w:space="0" w:color="auto"/>
              <w:right w:val="single" w:sz="4" w:space="0" w:color="auto"/>
            </w:tcBorders>
            <w:shd w:val="clear" w:color="auto" w:fill="auto"/>
            <w:noWrap/>
            <w:vAlign w:val="center"/>
          </w:tcPr>
          <w:p w14:paraId="27860434" w14:textId="77777777" w:rsidR="008676FB" w:rsidRPr="00D30999" w:rsidRDefault="008676FB" w:rsidP="00E54E80">
            <w:pPr>
              <w:jc w:val="center"/>
              <w:rPr>
                <w:sz w:val="18"/>
              </w:rPr>
            </w:pPr>
            <w:r w:rsidRPr="00D30999">
              <w:rPr>
                <w:sz w:val="18"/>
              </w:rPr>
              <w:t>85</w:t>
            </w:r>
          </w:p>
        </w:tc>
        <w:tc>
          <w:tcPr>
            <w:tcW w:w="806" w:type="dxa"/>
            <w:tcBorders>
              <w:top w:val="nil"/>
              <w:left w:val="nil"/>
              <w:bottom w:val="single" w:sz="4" w:space="0" w:color="auto"/>
              <w:right w:val="single" w:sz="4" w:space="0" w:color="auto"/>
            </w:tcBorders>
            <w:shd w:val="clear" w:color="auto" w:fill="auto"/>
            <w:noWrap/>
            <w:vAlign w:val="center"/>
            <w:hideMark/>
          </w:tcPr>
          <w:p w14:paraId="5B5BFF41" w14:textId="77777777" w:rsidR="008676FB" w:rsidRPr="00D30999" w:rsidRDefault="008676FB" w:rsidP="00E54E80">
            <w:pPr>
              <w:jc w:val="center"/>
              <w:rPr>
                <w:sz w:val="18"/>
              </w:rPr>
            </w:pPr>
            <w:r w:rsidRPr="00D30999">
              <w:rPr>
                <w:sz w:val="18"/>
              </w:rPr>
              <w:t>94</w:t>
            </w:r>
          </w:p>
        </w:tc>
        <w:tc>
          <w:tcPr>
            <w:tcW w:w="661" w:type="dxa"/>
            <w:tcBorders>
              <w:top w:val="nil"/>
              <w:left w:val="nil"/>
              <w:bottom w:val="single" w:sz="4" w:space="0" w:color="auto"/>
              <w:right w:val="single" w:sz="4" w:space="0" w:color="auto"/>
            </w:tcBorders>
            <w:shd w:val="clear" w:color="auto" w:fill="auto"/>
            <w:noWrap/>
            <w:vAlign w:val="center"/>
            <w:hideMark/>
          </w:tcPr>
          <w:p w14:paraId="735C3B93" w14:textId="77777777" w:rsidR="008676FB" w:rsidRPr="00D30999" w:rsidRDefault="008676FB" w:rsidP="00E54E80">
            <w:pPr>
              <w:jc w:val="center"/>
              <w:rPr>
                <w:sz w:val="18"/>
              </w:rPr>
            </w:pPr>
            <w:r w:rsidRPr="00D30999">
              <w:rPr>
                <w:sz w:val="18"/>
              </w:rPr>
              <w:t>99</w:t>
            </w:r>
          </w:p>
        </w:tc>
        <w:tc>
          <w:tcPr>
            <w:tcW w:w="784" w:type="dxa"/>
            <w:tcBorders>
              <w:top w:val="nil"/>
              <w:left w:val="nil"/>
              <w:bottom w:val="single" w:sz="4" w:space="0" w:color="auto"/>
              <w:right w:val="single" w:sz="4" w:space="0" w:color="auto"/>
            </w:tcBorders>
            <w:shd w:val="clear" w:color="auto" w:fill="auto"/>
            <w:noWrap/>
            <w:vAlign w:val="center"/>
          </w:tcPr>
          <w:p w14:paraId="346663E0" w14:textId="77777777" w:rsidR="008676FB" w:rsidRPr="00D30999" w:rsidRDefault="008676FB" w:rsidP="00E54E80">
            <w:pPr>
              <w:jc w:val="center"/>
              <w:rPr>
                <w:sz w:val="18"/>
              </w:rPr>
            </w:pPr>
            <w:r w:rsidRPr="00D30999">
              <w:rPr>
                <w:sz w:val="18"/>
              </w:rPr>
              <w:t>96</w:t>
            </w:r>
          </w:p>
        </w:tc>
        <w:tc>
          <w:tcPr>
            <w:tcW w:w="778" w:type="dxa"/>
            <w:tcBorders>
              <w:top w:val="nil"/>
              <w:left w:val="nil"/>
              <w:bottom w:val="single" w:sz="4" w:space="0" w:color="auto"/>
              <w:right w:val="single" w:sz="4" w:space="0" w:color="auto"/>
            </w:tcBorders>
            <w:shd w:val="clear" w:color="auto" w:fill="auto"/>
            <w:noWrap/>
            <w:vAlign w:val="center"/>
          </w:tcPr>
          <w:p w14:paraId="57124A63" w14:textId="77777777" w:rsidR="008676FB" w:rsidRPr="00D30999" w:rsidRDefault="008676FB" w:rsidP="00E54E80">
            <w:pPr>
              <w:jc w:val="center"/>
              <w:rPr>
                <w:sz w:val="18"/>
              </w:rPr>
            </w:pPr>
            <w:r w:rsidRPr="00D30999">
              <w:rPr>
                <w:sz w:val="18"/>
              </w:rPr>
              <w:t>86</w:t>
            </w:r>
          </w:p>
        </w:tc>
        <w:tc>
          <w:tcPr>
            <w:tcW w:w="737" w:type="dxa"/>
            <w:tcBorders>
              <w:top w:val="nil"/>
              <w:left w:val="nil"/>
              <w:bottom w:val="single" w:sz="4" w:space="0" w:color="auto"/>
              <w:right w:val="single" w:sz="4" w:space="0" w:color="auto"/>
            </w:tcBorders>
            <w:shd w:val="clear" w:color="auto" w:fill="auto"/>
            <w:noWrap/>
            <w:vAlign w:val="center"/>
            <w:hideMark/>
          </w:tcPr>
          <w:p w14:paraId="73BC92C6" w14:textId="77777777" w:rsidR="008676FB" w:rsidRPr="00D30999" w:rsidRDefault="008676FB" w:rsidP="00E54E80">
            <w:pPr>
              <w:jc w:val="center"/>
              <w:rPr>
                <w:sz w:val="18"/>
              </w:rPr>
            </w:pPr>
            <w:r w:rsidRPr="00D30999">
              <w:rPr>
                <w:sz w:val="18"/>
              </w:rPr>
              <w:t>93</w:t>
            </w:r>
          </w:p>
        </w:tc>
        <w:tc>
          <w:tcPr>
            <w:tcW w:w="863" w:type="dxa"/>
            <w:tcBorders>
              <w:top w:val="nil"/>
              <w:left w:val="nil"/>
              <w:bottom w:val="single" w:sz="4" w:space="0" w:color="auto"/>
              <w:right w:val="single" w:sz="4" w:space="0" w:color="auto"/>
            </w:tcBorders>
            <w:shd w:val="clear" w:color="auto" w:fill="auto"/>
            <w:noWrap/>
            <w:vAlign w:val="center"/>
            <w:hideMark/>
          </w:tcPr>
          <w:p w14:paraId="2457BBD4" w14:textId="77777777" w:rsidR="008676FB" w:rsidRPr="00D30999" w:rsidRDefault="008676FB" w:rsidP="00E54E80">
            <w:pPr>
              <w:jc w:val="center"/>
              <w:rPr>
                <w:sz w:val="18"/>
              </w:rPr>
            </w:pPr>
            <w:r w:rsidRPr="00D30999">
              <w:rPr>
                <w:sz w:val="18"/>
              </w:rPr>
              <w:t>96</w:t>
            </w:r>
          </w:p>
        </w:tc>
        <w:tc>
          <w:tcPr>
            <w:tcW w:w="863" w:type="dxa"/>
            <w:tcBorders>
              <w:top w:val="nil"/>
              <w:left w:val="nil"/>
              <w:bottom w:val="single" w:sz="4" w:space="0" w:color="auto"/>
              <w:right w:val="single" w:sz="4" w:space="0" w:color="auto"/>
            </w:tcBorders>
            <w:shd w:val="clear" w:color="auto" w:fill="auto"/>
            <w:noWrap/>
            <w:vAlign w:val="center"/>
          </w:tcPr>
          <w:p w14:paraId="54CD7E45" w14:textId="77777777" w:rsidR="008676FB" w:rsidRPr="00D30999" w:rsidRDefault="008676FB" w:rsidP="00E54E80">
            <w:pPr>
              <w:jc w:val="center"/>
              <w:rPr>
                <w:sz w:val="18"/>
              </w:rPr>
            </w:pPr>
            <w:r w:rsidRPr="00D30999">
              <w:rPr>
                <w:sz w:val="18"/>
              </w:rPr>
              <w:t>98</w:t>
            </w:r>
          </w:p>
        </w:tc>
        <w:tc>
          <w:tcPr>
            <w:tcW w:w="1058" w:type="dxa"/>
            <w:tcBorders>
              <w:top w:val="nil"/>
              <w:left w:val="nil"/>
              <w:bottom w:val="single" w:sz="4" w:space="0" w:color="auto"/>
              <w:right w:val="single" w:sz="4" w:space="0" w:color="auto"/>
            </w:tcBorders>
            <w:shd w:val="clear" w:color="auto" w:fill="auto"/>
            <w:noWrap/>
            <w:vAlign w:val="center"/>
          </w:tcPr>
          <w:p w14:paraId="6A71F721" w14:textId="77777777" w:rsidR="008676FB" w:rsidRPr="00D30999" w:rsidRDefault="008676FB" w:rsidP="00E54E80">
            <w:pPr>
              <w:jc w:val="center"/>
              <w:rPr>
                <w:sz w:val="18"/>
              </w:rPr>
            </w:pPr>
            <w:r w:rsidRPr="00D30999">
              <w:rPr>
                <w:sz w:val="18"/>
              </w:rPr>
              <w:t>89,7</w:t>
            </w:r>
          </w:p>
        </w:tc>
        <w:tc>
          <w:tcPr>
            <w:tcW w:w="1089" w:type="dxa"/>
            <w:tcBorders>
              <w:top w:val="nil"/>
              <w:left w:val="nil"/>
              <w:bottom w:val="single" w:sz="4" w:space="0" w:color="auto"/>
              <w:right w:val="single" w:sz="18" w:space="0" w:color="auto"/>
            </w:tcBorders>
            <w:shd w:val="clear" w:color="auto" w:fill="auto"/>
            <w:noWrap/>
            <w:vAlign w:val="center"/>
          </w:tcPr>
          <w:p w14:paraId="31229391" w14:textId="680FA3AC" w:rsidR="008676FB" w:rsidRPr="00D30999" w:rsidRDefault="00792F05" w:rsidP="00E54E80">
            <w:pPr>
              <w:jc w:val="center"/>
              <w:rPr>
                <w:sz w:val="18"/>
              </w:rPr>
            </w:pPr>
            <w:r>
              <w:rPr>
                <w:sz w:val="18"/>
              </w:rPr>
              <w:t>-</w:t>
            </w:r>
          </w:p>
        </w:tc>
      </w:tr>
      <w:tr w:rsidR="008676FB" w:rsidRPr="00D30999" w14:paraId="1993D4B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5E693EBD" w14:textId="77777777" w:rsidR="008676FB" w:rsidRPr="00D30999" w:rsidRDefault="008676FB" w:rsidP="00E54E80">
            <w:pPr>
              <w:jc w:val="center"/>
              <w:rPr>
                <w:sz w:val="18"/>
              </w:rPr>
            </w:pPr>
            <w:r w:rsidRPr="00D30999">
              <w:rPr>
                <w:sz w:val="18"/>
              </w:rPr>
              <w:t>2</w:t>
            </w:r>
          </w:p>
        </w:tc>
        <w:tc>
          <w:tcPr>
            <w:tcW w:w="1483" w:type="dxa"/>
            <w:tcBorders>
              <w:top w:val="nil"/>
              <w:left w:val="nil"/>
              <w:bottom w:val="single" w:sz="4" w:space="0" w:color="auto"/>
              <w:right w:val="single" w:sz="4" w:space="0" w:color="auto"/>
            </w:tcBorders>
            <w:shd w:val="clear" w:color="auto" w:fill="auto"/>
            <w:noWrap/>
            <w:vAlign w:val="center"/>
            <w:hideMark/>
          </w:tcPr>
          <w:p w14:paraId="0698C037" w14:textId="77777777" w:rsidR="008676FB" w:rsidRPr="00D30999" w:rsidRDefault="008676FB" w:rsidP="00E54E80">
            <w:pPr>
              <w:jc w:val="center"/>
              <w:rPr>
                <w:sz w:val="18"/>
              </w:rPr>
            </w:pPr>
            <w:r w:rsidRPr="00D30999">
              <w:rPr>
                <w:sz w:val="18"/>
              </w:rPr>
              <w:t>Impala</w:t>
            </w:r>
          </w:p>
        </w:tc>
        <w:tc>
          <w:tcPr>
            <w:tcW w:w="755" w:type="dxa"/>
            <w:tcBorders>
              <w:top w:val="nil"/>
              <w:left w:val="nil"/>
              <w:bottom w:val="single" w:sz="4" w:space="0" w:color="auto"/>
              <w:right w:val="single" w:sz="4" w:space="0" w:color="auto"/>
            </w:tcBorders>
            <w:shd w:val="clear" w:color="auto" w:fill="auto"/>
            <w:noWrap/>
            <w:vAlign w:val="center"/>
          </w:tcPr>
          <w:p w14:paraId="2D12B282" w14:textId="511BC19D" w:rsidR="008676FB"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hideMark/>
          </w:tcPr>
          <w:p w14:paraId="4156E55E" w14:textId="77777777" w:rsidR="008676FB" w:rsidRPr="00D30999" w:rsidRDefault="008676FB" w:rsidP="00E54E80">
            <w:pPr>
              <w:jc w:val="center"/>
              <w:rPr>
                <w:sz w:val="18"/>
              </w:rPr>
            </w:pPr>
            <w:r w:rsidRPr="00D30999">
              <w:rPr>
                <w:sz w:val="18"/>
              </w:rPr>
              <w:t>90</w:t>
            </w:r>
          </w:p>
        </w:tc>
        <w:tc>
          <w:tcPr>
            <w:tcW w:w="661" w:type="dxa"/>
            <w:tcBorders>
              <w:top w:val="nil"/>
              <w:left w:val="nil"/>
              <w:bottom w:val="single" w:sz="4" w:space="0" w:color="auto"/>
              <w:right w:val="single" w:sz="4" w:space="0" w:color="auto"/>
            </w:tcBorders>
            <w:shd w:val="clear" w:color="auto" w:fill="auto"/>
            <w:noWrap/>
            <w:vAlign w:val="center"/>
            <w:hideMark/>
          </w:tcPr>
          <w:p w14:paraId="3DAA0D35" w14:textId="77777777" w:rsidR="008676FB" w:rsidRPr="00D30999" w:rsidRDefault="008676FB" w:rsidP="00E54E80">
            <w:pPr>
              <w:jc w:val="center"/>
              <w:rPr>
                <w:sz w:val="18"/>
              </w:rPr>
            </w:pPr>
            <w:r w:rsidRPr="00D30999">
              <w:rPr>
                <w:sz w:val="18"/>
              </w:rPr>
              <w:t>95</w:t>
            </w:r>
          </w:p>
        </w:tc>
        <w:tc>
          <w:tcPr>
            <w:tcW w:w="784" w:type="dxa"/>
            <w:tcBorders>
              <w:top w:val="nil"/>
              <w:left w:val="nil"/>
              <w:bottom w:val="single" w:sz="4" w:space="0" w:color="auto"/>
              <w:right w:val="single" w:sz="4" w:space="0" w:color="auto"/>
            </w:tcBorders>
            <w:shd w:val="clear" w:color="auto" w:fill="auto"/>
            <w:noWrap/>
            <w:vAlign w:val="center"/>
          </w:tcPr>
          <w:p w14:paraId="3FC97DB9" w14:textId="77777777" w:rsidR="008676FB" w:rsidRPr="00D30999" w:rsidRDefault="008676FB" w:rsidP="00E54E80">
            <w:pPr>
              <w:jc w:val="center"/>
              <w:rPr>
                <w:sz w:val="18"/>
              </w:rPr>
            </w:pPr>
            <w:r w:rsidRPr="00D30999">
              <w:rPr>
                <w:sz w:val="18"/>
              </w:rPr>
              <w:t>94</w:t>
            </w:r>
          </w:p>
        </w:tc>
        <w:tc>
          <w:tcPr>
            <w:tcW w:w="778" w:type="dxa"/>
            <w:tcBorders>
              <w:top w:val="nil"/>
              <w:left w:val="nil"/>
              <w:bottom w:val="single" w:sz="4" w:space="0" w:color="auto"/>
              <w:right w:val="single" w:sz="4" w:space="0" w:color="auto"/>
            </w:tcBorders>
            <w:shd w:val="clear" w:color="auto" w:fill="auto"/>
            <w:noWrap/>
            <w:vAlign w:val="center"/>
          </w:tcPr>
          <w:p w14:paraId="2FE90962" w14:textId="6E3961AA" w:rsidR="008676FB" w:rsidRPr="00D30999" w:rsidRDefault="00792F05" w:rsidP="00E54E80">
            <w:pPr>
              <w:jc w:val="center"/>
              <w:rPr>
                <w:sz w:val="18"/>
              </w:rPr>
            </w:pPr>
            <w:r>
              <w:rPr>
                <w:sz w:val="18"/>
              </w:rPr>
              <w:t>-</w:t>
            </w:r>
          </w:p>
        </w:tc>
        <w:tc>
          <w:tcPr>
            <w:tcW w:w="737" w:type="dxa"/>
            <w:tcBorders>
              <w:top w:val="nil"/>
              <w:left w:val="nil"/>
              <w:bottom w:val="single" w:sz="4" w:space="0" w:color="auto"/>
              <w:right w:val="single" w:sz="4" w:space="0" w:color="auto"/>
            </w:tcBorders>
            <w:shd w:val="clear" w:color="auto" w:fill="auto"/>
            <w:noWrap/>
            <w:vAlign w:val="center"/>
            <w:hideMark/>
          </w:tcPr>
          <w:p w14:paraId="1A19D304" w14:textId="77777777" w:rsidR="008676FB" w:rsidRPr="00D30999" w:rsidRDefault="008676FB" w:rsidP="00E54E80">
            <w:pPr>
              <w:jc w:val="center"/>
              <w:rPr>
                <w:sz w:val="18"/>
              </w:rPr>
            </w:pPr>
            <w:r w:rsidRPr="00D30999">
              <w:rPr>
                <w:sz w:val="18"/>
              </w:rPr>
              <w:t>89</w:t>
            </w:r>
          </w:p>
        </w:tc>
        <w:tc>
          <w:tcPr>
            <w:tcW w:w="863" w:type="dxa"/>
            <w:tcBorders>
              <w:top w:val="nil"/>
              <w:left w:val="nil"/>
              <w:bottom w:val="single" w:sz="4" w:space="0" w:color="auto"/>
              <w:right w:val="single" w:sz="4" w:space="0" w:color="auto"/>
            </w:tcBorders>
            <w:shd w:val="clear" w:color="auto" w:fill="auto"/>
            <w:noWrap/>
            <w:vAlign w:val="center"/>
            <w:hideMark/>
          </w:tcPr>
          <w:p w14:paraId="6BC0EED5" w14:textId="77777777" w:rsidR="008676FB" w:rsidRPr="00D30999" w:rsidRDefault="008676FB" w:rsidP="00E54E80">
            <w:pPr>
              <w:jc w:val="center"/>
              <w:rPr>
                <w:sz w:val="18"/>
              </w:rPr>
            </w:pPr>
            <w:r w:rsidRPr="00D30999">
              <w:rPr>
                <w:sz w:val="18"/>
              </w:rPr>
              <w:t>94</w:t>
            </w:r>
          </w:p>
        </w:tc>
        <w:tc>
          <w:tcPr>
            <w:tcW w:w="863" w:type="dxa"/>
            <w:tcBorders>
              <w:top w:val="nil"/>
              <w:left w:val="nil"/>
              <w:bottom w:val="single" w:sz="4" w:space="0" w:color="auto"/>
              <w:right w:val="single" w:sz="4" w:space="0" w:color="auto"/>
            </w:tcBorders>
            <w:shd w:val="clear" w:color="auto" w:fill="auto"/>
            <w:noWrap/>
            <w:vAlign w:val="center"/>
          </w:tcPr>
          <w:p w14:paraId="63974BED" w14:textId="77777777" w:rsidR="008676FB" w:rsidRPr="00D30999" w:rsidRDefault="008676FB" w:rsidP="00E54E80">
            <w:pPr>
              <w:jc w:val="center"/>
              <w:rPr>
                <w:sz w:val="18"/>
              </w:rPr>
            </w:pPr>
            <w:r w:rsidRPr="00D30999">
              <w:rPr>
                <w:sz w:val="18"/>
              </w:rPr>
              <w:t>91</w:t>
            </w:r>
          </w:p>
        </w:tc>
        <w:tc>
          <w:tcPr>
            <w:tcW w:w="1058" w:type="dxa"/>
            <w:tcBorders>
              <w:top w:val="nil"/>
              <w:left w:val="nil"/>
              <w:bottom w:val="single" w:sz="4" w:space="0" w:color="auto"/>
              <w:right w:val="single" w:sz="4" w:space="0" w:color="auto"/>
            </w:tcBorders>
            <w:shd w:val="clear" w:color="auto" w:fill="auto"/>
            <w:noWrap/>
            <w:vAlign w:val="center"/>
          </w:tcPr>
          <w:p w14:paraId="3E48A854" w14:textId="2AFA65A4" w:rsidR="008676FB" w:rsidRPr="00D30999" w:rsidRDefault="00792F05" w:rsidP="00E54E80">
            <w:pPr>
              <w:jc w:val="center"/>
              <w:rPr>
                <w:sz w:val="18"/>
              </w:rPr>
            </w:pPr>
            <w:r>
              <w:rPr>
                <w:sz w:val="18"/>
              </w:rPr>
              <w:t>-</w:t>
            </w:r>
          </w:p>
        </w:tc>
        <w:tc>
          <w:tcPr>
            <w:tcW w:w="1089" w:type="dxa"/>
            <w:tcBorders>
              <w:top w:val="nil"/>
              <w:left w:val="nil"/>
              <w:bottom w:val="single" w:sz="4" w:space="0" w:color="auto"/>
              <w:right w:val="single" w:sz="18" w:space="0" w:color="auto"/>
            </w:tcBorders>
            <w:shd w:val="clear" w:color="auto" w:fill="auto"/>
            <w:noWrap/>
            <w:vAlign w:val="center"/>
          </w:tcPr>
          <w:p w14:paraId="046E6135" w14:textId="50A5147B" w:rsidR="008676FB" w:rsidRPr="00D30999" w:rsidRDefault="00792F05" w:rsidP="00E54E80">
            <w:pPr>
              <w:jc w:val="center"/>
              <w:rPr>
                <w:sz w:val="18"/>
              </w:rPr>
            </w:pPr>
            <w:r>
              <w:rPr>
                <w:sz w:val="18"/>
              </w:rPr>
              <w:t>-</w:t>
            </w:r>
          </w:p>
        </w:tc>
      </w:tr>
      <w:tr w:rsidR="008676FB" w:rsidRPr="00D30999" w14:paraId="1685E476"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57536B1B" w14:textId="77777777" w:rsidR="008676FB" w:rsidRPr="00D30999" w:rsidRDefault="008676FB" w:rsidP="00E54E80">
            <w:pPr>
              <w:jc w:val="center"/>
              <w:rPr>
                <w:sz w:val="18"/>
              </w:rPr>
            </w:pPr>
            <w:r w:rsidRPr="00D30999">
              <w:rPr>
                <w:sz w:val="18"/>
              </w:rPr>
              <w:t>3</w:t>
            </w:r>
          </w:p>
        </w:tc>
        <w:tc>
          <w:tcPr>
            <w:tcW w:w="1483" w:type="dxa"/>
            <w:tcBorders>
              <w:top w:val="nil"/>
              <w:left w:val="nil"/>
              <w:bottom w:val="single" w:sz="4" w:space="0" w:color="auto"/>
              <w:right w:val="single" w:sz="4" w:space="0" w:color="auto"/>
            </w:tcBorders>
            <w:shd w:val="clear" w:color="auto" w:fill="auto"/>
            <w:noWrap/>
            <w:vAlign w:val="center"/>
            <w:hideMark/>
          </w:tcPr>
          <w:p w14:paraId="3640DEB9" w14:textId="77777777" w:rsidR="008676FB" w:rsidRPr="00D30999" w:rsidRDefault="008676FB" w:rsidP="00E54E80">
            <w:pPr>
              <w:jc w:val="center"/>
              <w:rPr>
                <w:sz w:val="18"/>
              </w:rPr>
            </w:pPr>
            <w:r w:rsidRPr="00D30999">
              <w:rPr>
                <w:sz w:val="18"/>
              </w:rPr>
              <w:t>Impresja</w:t>
            </w:r>
          </w:p>
        </w:tc>
        <w:tc>
          <w:tcPr>
            <w:tcW w:w="755" w:type="dxa"/>
            <w:tcBorders>
              <w:top w:val="nil"/>
              <w:left w:val="nil"/>
              <w:bottom w:val="single" w:sz="4" w:space="0" w:color="auto"/>
              <w:right w:val="single" w:sz="4" w:space="0" w:color="auto"/>
            </w:tcBorders>
            <w:shd w:val="clear" w:color="auto" w:fill="auto"/>
            <w:noWrap/>
            <w:vAlign w:val="center"/>
          </w:tcPr>
          <w:p w14:paraId="71AD38F8" w14:textId="77777777" w:rsidR="008676FB" w:rsidRPr="00D30999" w:rsidRDefault="008676FB" w:rsidP="00E54E80">
            <w:pPr>
              <w:jc w:val="center"/>
              <w:rPr>
                <w:sz w:val="18"/>
              </w:rPr>
            </w:pPr>
            <w:r w:rsidRPr="00D30999">
              <w:rPr>
                <w:sz w:val="18"/>
              </w:rPr>
              <w:t>126</w:t>
            </w:r>
          </w:p>
        </w:tc>
        <w:tc>
          <w:tcPr>
            <w:tcW w:w="806" w:type="dxa"/>
            <w:tcBorders>
              <w:top w:val="nil"/>
              <w:left w:val="nil"/>
              <w:bottom w:val="single" w:sz="4" w:space="0" w:color="auto"/>
              <w:right w:val="single" w:sz="4" w:space="0" w:color="auto"/>
            </w:tcBorders>
            <w:shd w:val="clear" w:color="auto" w:fill="auto"/>
            <w:noWrap/>
            <w:vAlign w:val="center"/>
            <w:hideMark/>
          </w:tcPr>
          <w:p w14:paraId="1D6F732A" w14:textId="28C63B13" w:rsidR="008676FB" w:rsidRPr="00D30999" w:rsidRDefault="00792F05" w:rsidP="00E54E80">
            <w:pPr>
              <w:jc w:val="center"/>
              <w:rPr>
                <w:sz w:val="18"/>
              </w:rPr>
            </w:pPr>
            <w:r>
              <w:rPr>
                <w:sz w:val="18"/>
              </w:rPr>
              <w:t>-</w:t>
            </w:r>
          </w:p>
        </w:tc>
        <w:tc>
          <w:tcPr>
            <w:tcW w:w="661" w:type="dxa"/>
            <w:tcBorders>
              <w:top w:val="nil"/>
              <w:left w:val="nil"/>
              <w:bottom w:val="single" w:sz="4" w:space="0" w:color="auto"/>
              <w:right w:val="single" w:sz="4" w:space="0" w:color="auto"/>
            </w:tcBorders>
            <w:shd w:val="clear" w:color="auto" w:fill="auto"/>
            <w:noWrap/>
            <w:vAlign w:val="center"/>
            <w:hideMark/>
          </w:tcPr>
          <w:p w14:paraId="57A1C97B" w14:textId="77777777" w:rsidR="008676FB" w:rsidRPr="00D30999" w:rsidRDefault="008676FB" w:rsidP="00E54E80">
            <w:pPr>
              <w:jc w:val="center"/>
              <w:rPr>
                <w:sz w:val="18"/>
              </w:rPr>
            </w:pPr>
            <w:r w:rsidRPr="00D30999">
              <w:rPr>
                <w:sz w:val="18"/>
              </w:rPr>
              <w:t>112</w:t>
            </w:r>
          </w:p>
        </w:tc>
        <w:tc>
          <w:tcPr>
            <w:tcW w:w="784" w:type="dxa"/>
            <w:tcBorders>
              <w:top w:val="nil"/>
              <w:left w:val="nil"/>
              <w:bottom w:val="single" w:sz="4" w:space="0" w:color="auto"/>
              <w:right w:val="single" w:sz="4" w:space="0" w:color="auto"/>
            </w:tcBorders>
            <w:shd w:val="clear" w:color="auto" w:fill="auto"/>
            <w:noWrap/>
            <w:vAlign w:val="center"/>
          </w:tcPr>
          <w:p w14:paraId="74BB4880" w14:textId="77777777" w:rsidR="008676FB" w:rsidRPr="00D30999" w:rsidRDefault="008676FB" w:rsidP="00E54E80">
            <w:pPr>
              <w:jc w:val="center"/>
              <w:rPr>
                <w:sz w:val="18"/>
              </w:rPr>
            </w:pPr>
            <w:r w:rsidRPr="00D30999">
              <w:rPr>
                <w:sz w:val="18"/>
              </w:rPr>
              <w:t>105</w:t>
            </w:r>
          </w:p>
        </w:tc>
        <w:tc>
          <w:tcPr>
            <w:tcW w:w="778" w:type="dxa"/>
            <w:tcBorders>
              <w:top w:val="nil"/>
              <w:left w:val="nil"/>
              <w:bottom w:val="single" w:sz="4" w:space="0" w:color="auto"/>
              <w:right w:val="single" w:sz="4" w:space="0" w:color="auto"/>
            </w:tcBorders>
            <w:shd w:val="clear" w:color="auto" w:fill="auto"/>
            <w:noWrap/>
            <w:vAlign w:val="center"/>
          </w:tcPr>
          <w:p w14:paraId="4FD94804" w14:textId="77777777" w:rsidR="008676FB" w:rsidRPr="00D30999" w:rsidRDefault="008676FB" w:rsidP="00E54E80">
            <w:pPr>
              <w:jc w:val="center"/>
              <w:rPr>
                <w:sz w:val="18"/>
              </w:rPr>
            </w:pPr>
            <w:r w:rsidRPr="00D30999">
              <w:rPr>
                <w:sz w:val="18"/>
              </w:rPr>
              <w:t>126</w:t>
            </w:r>
          </w:p>
        </w:tc>
        <w:tc>
          <w:tcPr>
            <w:tcW w:w="737" w:type="dxa"/>
            <w:tcBorders>
              <w:top w:val="nil"/>
              <w:left w:val="nil"/>
              <w:bottom w:val="single" w:sz="4" w:space="0" w:color="auto"/>
              <w:right w:val="single" w:sz="4" w:space="0" w:color="auto"/>
            </w:tcBorders>
            <w:shd w:val="clear" w:color="auto" w:fill="auto"/>
            <w:noWrap/>
            <w:vAlign w:val="center"/>
            <w:hideMark/>
          </w:tcPr>
          <w:p w14:paraId="5DACA27C" w14:textId="77C72DE0"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hideMark/>
          </w:tcPr>
          <w:p w14:paraId="42E25181" w14:textId="77777777" w:rsidR="008676FB" w:rsidRPr="00D30999" w:rsidRDefault="008676FB" w:rsidP="00E54E80">
            <w:pPr>
              <w:jc w:val="center"/>
              <w:rPr>
                <w:sz w:val="18"/>
              </w:rPr>
            </w:pPr>
            <w:r w:rsidRPr="00D30999">
              <w:rPr>
                <w:sz w:val="18"/>
              </w:rPr>
              <w:t>107</w:t>
            </w:r>
          </w:p>
        </w:tc>
        <w:tc>
          <w:tcPr>
            <w:tcW w:w="863" w:type="dxa"/>
            <w:tcBorders>
              <w:top w:val="nil"/>
              <w:left w:val="nil"/>
              <w:bottom w:val="single" w:sz="4" w:space="0" w:color="auto"/>
              <w:right w:val="single" w:sz="4" w:space="0" w:color="auto"/>
            </w:tcBorders>
            <w:shd w:val="clear" w:color="auto" w:fill="auto"/>
            <w:noWrap/>
            <w:vAlign w:val="center"/>
          </w:tcPr>
          <w:p w14:paraId="7F5D8F43" w14:textId="77777777" w:rsidR="008676FB" w:rsidRPr="00D30999" w:rsidRDefault="008676FB" w:rsidP="00E54E80">
            <w:pPr>
              <w:jc w:val="center"/>
              <w:rPr>
                <w:sz w:val="18"/>
              </w:rPr>
            </w:pPr>
            <w:r w:rsidRPr="00D30999">
              <w:rPr>
                <w:sz w:val="18"/>
              </w:rPr>
              <w:t>108</w:t>
            </w:r>
          </w:p>
        </w:tc>
        <w:tc>
          <w:tcPr>
            <w:tcW w:w="1058" w:type="dxa"/>
            <w:tcBorders>
              <w:top w:val="nil"/>
              <w:left w:val="nil"/>
              <w:bottom w:val="single" w:sz="4" w:space="0" w:color="auto"/>
              <w:right w:val="single" w:sz="4" w:space="0" w:color="auto"/>
            </w:tcBorders>
            <w:shd w:val="clear" w:color="auto" w:fill="auto"/>
            <w:noWrap/>
            <w:vAlign w:val="center"/>
          </w:tcPr>
          <w:p w14:paraId="434DEF88" w14:textId="77777777" w:rsidR="008676FB" w:rsidRPr="00D30999" w:rsidRDefault="008676FB" w:rsidP="00E54E80">
            <w:pPr>
              <w:jc w:val="center"/>
              <w:rPr>
                <w:sz w:val="18"/>
              </w:rPr>
            </w:pPr>
            <w:r w:rsidRPr="00D30999">
              <w:rPr>
                <w:sz w:val="18"/>
              </w:rPr>
              <w:t>89</w:t>
            </w:r>
          </w:p>
        </w:tc>
        <w:tc>
          <w:tcPr>
            <w:tcW w:w="1089" w:type="dxa"/>
            <w:tcBorders>
              <w:top w:val="nil"/>
              <w:left w:val="nil"/>
              <w:bottom w:val="single" w:sz="4" w:space="0" w:color="auto"/>
              <w:right w:val="single" w:sz="18" w:space="0" w:color="auto"/>
            </w:tcBorders>
            <w:shd w:val="clear" w:color="auto" w:fill="auto"/>
            <w:noWrap/>
            <w:vAlign w:val="center"/>
          </w:tcPr>
          <w:p w14:paraId="1FEB075B" w14:textId="55EF1929" w:rsidR="008676FB" w:rsidRPr="00D30999" w:rsidRDefault="00792F05" w:rsidP="00E54E80">
            <w:pPr>
              <w:jc w:val="center"/>
              <w:rPr>
                <w:sz w:val="18"/>
              </w:rPr>
            </w:pPr>
            <w:r>
              <w:rPr>
                <w:sz w:val="18"/>
              </w:rPr>
              <w:t>-</w:t>
            </w:r>
          </w:p>
        </w:tc>
      </w:tr>
      <w:tr w:rsidR="008676FB" w:rsidRPr="00D30999" w14:paraId="551D96A4"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299A3166" w14:textId="77777777" w:rsidR="008676FB" w:rsidRPr="00D30999" w:rsidRDefault="008676FB" w:rsidP="00E54E80">
            <w:pPr>
              <w:jc w:val="center"/>
              <w:rPr>
                <w:sz w:val="18"/>
              </w:rPr>
            </w:pPr>
            <w:r w:rsidRPr="00D30999">
              <w:rPr>
                <w:sz w:val="18"/>
              </w:rPr>
              <w:t>4</w:t>
            </w:r>
          </w:p>
        </w:tc>
        <w:tc>
          <w:tcPr>
            <w:tcW w:w="1483" w:type="dxa"/>
            <w:tcBorders>
              <w:top w:val="nil"/>
              <w:left w:val="nil"/>
              <w:bottom w:val="single" w:sz="4" w:space="0" w:color="auto"/>
              <w:right w:val="single" w:sz="4" w:space="0" w:color="auto"/>
            </w:tcBorders>
            <w:shd w:val="clear" w:color="auto" w:fill="auto"/>
            <w:noWrap/>
            <w:vAlign w:val="center"/>
            <w:hideMark/>
          </w:tcPr>
          <w:p w14:paraId="1B65E82E" w14:textId="77777777" w:rsidR="008676FB" w:rsidRPr="00D30999" w:rsidRDefault="008676FB" w:rsidP="00E54E80">
            <w:pPr>
              <w:jc w:val="center"/>
              <w:rPr>
                <w:sz w:val="18"/>
              </w:rPr>
            </w:pPr>
            <w:r w:rsidRPr="00D30999">
              <w:rPr>
                <w:sz w:val="18"/>
              </w:rPr>
              <w:t>Riviera</w:t>
            </w:r>
          </w:p>
        </w:tc>
        <w:tc>
          <w:tcPr>
            <w:tcW w:w="755" w:type="dxa"/>
            <w:tcBorders>
              <w:top w:val="nil"/>
              <w:left w:val="nil"/>
              <w:bottom w:val="single" w:sz="4" w:space="0" w:color="auto"/>
              <w:right w:val="single" w:sz="4" w:space="0" w:color="auto"/>
            </w:tcBorders>
            <w:shd w:val="clear" w:color="auto" w:fill="auto"/>
            <w:noWrap/>
            <w:vAlign w:val="center"/>
          </w:tcPr>
          <w:p w14:paraId="2F88E32F" w14:textId="77777777" w:rsidR="008676FB" w:rsidRPr="00D30999" w:rsidRDefault="008676FB" w:rsidP="00E54E80">
            <w:pPr>
              <w:jc w:val="center"/>
              <w:rPr>
                <w:sz w:val="18"/>
              </w:rPr>
            </w:pPr>
            <w:r w:rsidRPr="00D30999">
              <w:rPr>
                <w:sz w:val="18"/>
              </w:rPr>
              <w:t>125</w:t>
            </w:r>
          </w:p>
        </w:tc>
        <w:tc>
          <w:tcPr>
            <w:tcW w:w="806" w:type="dxa"/>
            <w:tcBorders>
              <w:top w:val="nil"/>
              <w:left w:val="nil"/>
              <w:bottom w:val="single" w:sz="4" w:space="0" w:color="auto"/>
              <w:right w:val="single" w:sz="4" w:space="0" w:color="auto"/>
            </w:tcBorders>
            <w:shd w:val="clear" w:color="auto" w:fill="auto"/>
            <w:noWrap/>
            <w:vAlign w:val="center"/>
            <w:hideMark/>
          </w:tcPr>
          <w:p w14:paraId="31805DF0" w14:textId="77777777" w:rsidR="008676FB" w:rsidRPr="00D30999" w:rsidRDefault="008676FB" w:rsidP="00E54E80">
            <w:pPr>
              <w:jc w:val="center"/>
              <w:rPr>
                <w:sz w:val="18"/>
              </w:rPr>
            </w:pPr>
            <w:r w:rsidRPr="00D30999">
              <w:rPr>
                <w:sz w:val="18"/>
              </w:rPr>
              <w:t>92</w:t>
            </w:r>
          </w:p>
        </w:tc>
        <w:tc>
          <w:tcPr>
            <w:tcW w:w="661" w:type="dxa"/>
            <w:tcBorders>
              <w:top w:val="nil"/>
              <w:left w:val="nil"/>
              <w:bottom w:val="single" w:sz="4" w:space="0" w:color="auto"/>
              <w:right w:val="single" w:sz="4" w:space="0" w:color="auto"/>
            </w:tcBorders>
            <w:shd w:val="clear" w:color="auto" w:fill="auto"/>
            <w:noWrap/>
            <w:vAlign w:val="center"/>
            <w:hideMark/>
          </w:tcPr>
          <w:p w14:paraId="24A08E31" w14:textId="4249EAEC"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3E7BA4A6" w14:textId="77777777" w:rsidR="008676FB" w:rsidRPr="00D30999" w:rsidRDefault="008676FB" w:rsidP="00E54E80">
            <w:pPr>
              <w:jc w:val="center"/>
              <w:rPr>
                <w:sz w:val="18"/>
              </w:rPr>
            </w:pPr>
            <w:r w:rsidRPr="00D30999">
              <w:rPr>
                <w:sz w:val="18"/>
              </w:rPr>
              <w:t>101</w:t>
            </w:r>
          </w:p>
        </w:tc>
        <w:tc>
          <w:tcPr>
            <w:tcW w:w="778" w:type="dxa"/>
            <w:tcBorders>
              <w:top w:val="nil"/>
              <w:left w:val="nil"/>
              <w:bottom w:val="single" w:sz="4" w:space="0" w:color="auto"/>
              <w:right w:val="single" w:sz="4" w:space="0" w:color="auto"/>
            </w:tcBorders>
            <w:shd w:val="clear" w:color="auto" w:fill="auto"/>
            <w:noWrap/>
            <w:vAlign w:val="center"/>
          </w:tcPr>
          <w:p w14:paraId="28684CA6" w14:textId="77777777" w:rsidR="008676FB" w:rsidRPr="00D30999" w:rsidRDefault="008676FB" w:rsidP="00E54E80">
            <w:pPr>
              <w:jc w:val="center"/>
              <w:rPr>
                <w:sz w:val="18"/>
              </w:rPr>
            </w:pPr>
            <w:r w:rsidRPr="00D30999">
              <w:rPr>
                <w:sz w:val="18"/>
              </w:rPr>
              <w:t>123</w:t>
            </w:r>
          </w:p>
        </w:tc>
        <w:tc>
          <w:tcPr>
            <w:tcW w:w="737" w:type="dxa"/>
            <w:tcBorders>
              <w:top w:val="nil"/>
              <w:left w:val="nil"/>
              <w:bottom w:val="single" w:sz="4" w:space="0" w:color="auto"/>
              <w:right w:val="single" w:sz="4" w:space="0" w:color="auto"/>
            </w:tcBorders>
            <w:shd w:val="clear" w:color="auto" w:fill="auto"/>
            <w:noWrap/>
            <w:vAlign w:val="center"/>
            <w:hideMark/>
          </w:tcPr>
          <w:p w14:paraId="445135B3" w14:textId="77777777" w:rsidR="008676FB" w:rsidRPr="00D30999" w:rsidRDefault="008676FB" w:rsidP="00E54E80">
            <w:pPr>
              <w:jc w:val="center"/>
              <w:rPr>
                <w:sz w:val="18"/>
              </w:rPr>
            </w:pPr>
            <w:r w:rsidRPr="00D30999">
              <w:rPr>
                <w:sz w:val="18"/>
              </w:rPr>
              <w:t>92</w:t>
            </w:r>
          </w:p>
        </w:tc>
        <w:tc>
          <w:tcPr>
            <w:tcW w:w="863" w:type="dxa"/>
            <w:tcBorders>
              <w:top w:val="nil"/>
              <w:left w:val="nil"/>
              <w:bottom w:val="single" w:sz="4" w:space="0" w:color="auto"/>
              <w:right w:val="single" w:sz="4" w:space="0" w:color="auto"/>
            </w:tcBorders>
            <w:shd w:val="clear" w:color="auto" w:fill="auto"/>
            <w:noWrap/>
            <w:vAlign w:val="center"/>
            <w:hideMark/>
          </w:tcPr>
          <w:p w14:paraId="7A85F31C" w14:textId="2F37D9CB"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7FCC6644" w14:textId="77777777" w:rsidR="008676FB" w:rsidRPr="00D30999" w:rsidRDefault="008676FB" w:rsidP="00E54E80">
            <w:pPr>
              <w:jc w:val="center"/>
              <w:rPr>
                <w:sz w:val="18"/>
              </w:rPr>
            </w:pPr>
            <w:r w:rsidRPr="00D30999">
              <w:rPr>
                <w:sz w:val="18"/>
              </w:rPr>
              <w:t>103</w:t>
            </w:r>
          </w:p>
        </w:tc>
        <w:tc>
          <w:tcPr>
            <w:tcW w:w="1058" w:type="dxa"/>
            <w:tcBorders>
              <w:top w:val="nil"/>
              <w:left w:val="nil"/>
              <w:bottom w:val="single" w:sz="4" w:space="0" w:color="auto"/>
              <w:right w:val="single" w:sz="4" w:space="0" w:color="auto"/>
            </w:tcBorders>
            <w:shd w:val="clear" w:color="auto" w:fill="auto"/>
            <w:noWrap/>
            <w:vAlign w:val="center"/>
          </w:tcPr>
          <w:p w14:paraId="5F7C2A86" w14:textId="77777777" w:rsidR="008676FB" w:rsidRPr="00D30999" w:rsidRDefault="008676FB" w:rsidP="00E54E80">
            <w:pPr>
              <w:jc w:val="center"/>
              <w:rPr>
                <w:sz w:val="18"/>
              </w:rPr>
            </w:pPr>
            <w:r w:rsidRPr="00D30999">
              <w:rPr>
                <w:sz w:val="18"/>
              </w:rPr>
              <w:t>87,2</w:t>
            </w:r>
          </w:p>
        </w:tc>
        <w:tc>
          <w:tcPr>
            <w:tcW w:w="1089" w:type="dxa"/>
            <w:tcBorders>
              <w:top w:val="nil"/>
              <w:left w:val="nil"/>
              <w:bottom w:val="single" w:sz="4" w:space="0" w:color="auto"/>
              <w:right w:val="single" w:sz="18" w:space="0" w:color="auto"/>
            </w:tcBorders>
            <w:shd w:val="clear" w:color="auto" w:fill="auto"/>
            <w:noWrap/>
            <w:vAlign w:val="center"/>
          </w:tcPr>
          <w:p w14:paraId="39783F35" w14:textId="40C16291" w:rsidR="008676FB" w:rsidRPr="00D30999" w:rsidRDefault="00792F05" w:rsidP="00E54E80">
            <w:pPr>
              <w:jc w:val="center"/>
              <w:rPr>
                <w:sz w:val="18"/>
              </w:rPr>
            </w:pPr>
            <w:r>
              <w:rPr>
                <w:sz w:val="18"/>
              </w:rPr>
              <w:t>-</w:t>
            </w:r>
          </w:p>
        </w:tc>
      </w:tr>
      <w:tr w:rsidR="008676FB" w:rsidRPr="00D30999" w14:paraId="1D17F5E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6B28E8DE" w14:textId="77777777" w:rsidR="008676FB" w:rsidRPr="00D30999" w:rsidRDefault="008676FB" w:rsidP="00E54E80">
            <w:pPr>
              <w:jc w:val="center"/>
              <w:rPr>
                <w:sz w:val="18"/>
              </w:rPr>
            </w:pPr>
            <w:r w:rsidRPr="00D30999">
              <w:rPr>
                <w:sz w:val="18"/>
              </w:rPr>
              <w:t>5</w:t>
            </w:r>
          </w:p>
        </w:tc>
        <w:tc>
          <w:tcPr>
            <w:tcW w:w="1483" w:type="dxa"/>
            <w:tcBorders>
              <w:top w:val="nil"/>
              <w:left w:val="nil"/>
              <w:bottom w:val="single" w:sz="4" w:space="0" w:color="auto"/>
              <w:right w:val="single" w:sz="4" w:space="0" w:color="auto"/>
            </w:tcBorders>
            <w:shd w:val="clear" w:color="auto" w:fill="auto"/>
            <w:noWrap/>
            <w:vAlign w:val="center"/>
            <w:hideMark/>
          </w:tcPr>
          <w:p w14:paraId="1B7A7DF1" w14:textId="77777777" w:rsidR="008676FB" w:rsidRPr="00D30999" w:rsidRDefault="008676FB" w:rsidP="00E54E80">
            <w:pPr>
              <w:jc w:val="center"/>
              <w:rPr>
                <w:sz w:val="18"/>
              </w:rPr>
            </w:pPr>
            <w:r w:rsidRPr="00D30999">
              <w:rPr>
                <w:sz w:val="18"/>
              </w:rPr>
              <w:t>Surmia</w:t>
            </w:r>
          </w:p>
        </w:tc>
        <w:tc>
          <w:tcPr>
            <w:tcW w:w="755" w:type="dxa"/>
            <w:tcBorders>
              <w:top w:val="nil"/>
              <w:left w:val="nil"/>
              <w:bottom w:val="single" w:sz="4" w:space="0" w:color="auto"/>
              <w:right w:val="single" w:sz="4" w:space="0" w:color="auto"/>
            </w:tcBorders>
            <w:shd w:val="clear" w:color="auto" w:fill="auto"/>
            <w:noWrap/>
            <w:vAlign w:val="center"/>
          </w:tcPr>
          <w:p w14:paraId="453E529A" w14:textId="77777777" w:rsidR="008676FB" w:rsidRPr="00D30999" w:rsidRDefault="008676FB" w:rsidP="00E54E80">
            <w:pPr>
              <w:jc w:val="center"/>
              <w:rPr>
                <w:sz w:val="18"/>
              </w:rPr>
            </w:pPr>
            <w:r w:rsidRPr="00D30999">
              <w:rPr>
                <w:sz w:val="18"/>
              </w:rPr>
              <w:t>115</w:t>
            </w:r>
          </w:p>
        </w:tc>
        <w:tc>
          <w:tcPr>
            <w:tcW w:w="806" w:type="dxa"/>
            <w:tcBorders>
              <w:top w:val="nil"/>
              <w:left w:val="nil"/>
              <w:bottom w:val="single" w:sz="4" w:space="0" w:color="auto"/>
              <w:right w:val="single" w:sz="4" w:space="0" w:color="auto"/>
            </w:tcBorders>
            <w:shd w:val="clear" w:color="auto" w:fill="auto"/>
            <w:noWrap/>
            <w:vAlign w:val="center"/>
            <w:hideMark/>
          </w:tcPr>
          <w:p w14:paraId="02F3C5CD" w14:textId="77777777" w:rsidR="008676FB" w:rsidRPr="00D30999" w:rsidRDefault="008676FB" w:rsidP="00E54E80">
            <w:pPr>
              <w:jc w:val="center"/>
              <w:rPr>
                <w:sz w:val="18"/>
              </w:rPr>
            </w:pPr>
            <w:r w:rsidRPr="00D30999">
              <w:rPr>
                <w:sz w:val="18"/>
              </w:rPr>
              <w:t>113</w:t>
            </w:r>
          </w:p>
        </w:tc>
        <w:tc>
          <w:tcPr>
            <w:tcW w:w="661" w:type="dxa"/>
            <w:tcBorders>
              <w:top w:val="nil"/>
              <w:left w:val="nil"/>
              <w:bottom w:val="single" w:sz="4" w:space="0" w:color="auto"/>
              <w:right w:val="single" w:sz="4" w:space="0" w:color="auto"/>
            </w:tcBorders>
            <w:shd w:val="clear" w:color="auto" w:fill="auto"/>
            <w:noWrap/>
            <w:vAlign w:val="center"/>
            <w:hideMark/>
          </w:tcPr>
          <w:p w14:paraId="5CF7F382" w14:textId="77777777" w:rsidR="008676FB" w:rsidRPr="00D30999" w:rsidRDefault="008676FB" w:rsidP="00E54E80">
            <w:pPr>
              <w:jc w:val="center"/>
              <w:rPr>
                <w:sz w:val="18"/>
              </w:rPr>
            </w:pPr>
            <w:r w:rsidRPr="00D30999">
              <w:rPr>
                <w:sz w:val="18"/>
              </w:rPr>
              <w:t>79</w:t>
            </w:r>
          </w:p>
        </w:tc>
        <w:tc>
          <w:tcPr>
            <w:tcW w:w="784" w:type="dxa"/>
            <w:tcBorders>
              <w:top w:val="nil"/>
              <w:left w:val="nil"/>
              <w:bottom w:val="single" w:sz="4" w:space="0" w:color="auto"/>
              <w:right w:val="single" w:sz="4" w:space="0" w:color="auto"/>
            </w:tcBorders>
            <w:shd w:val="clear" w:color="auto" w:fill="auto"/>
            <w:noWrap/>
            <w:vAlign w:val="center"/>
          </w:tcPr>
          <w:p w14:paraId="2F45983F" w14:textId="77777777" w:rsidR="008676FB" w:rsidRPr="00D30999" w:rsidRDefault="008676FB" w:rsidP="00E54E80">
            <w:pPr>
              <w:jc w:val="center"/>
              <w:rPr>
                <w:sz w:val="18"/>
              </w:rPr>
            </w:pPr>
            <w:r w:rsidRPr="00D30999">
              <w:rPr>
                <w:sz w:val="18"/>
              </w:rPr>
              <w:t>89</w:t>
            </w:r>
          </w:p>
        </w:tc>
        <w:tc>
          <w:tcPr>
            <w:tcW w:w="778" w:type="dxa"/>
            <w:tcBorders>
              <w:top w:val="nil"/>
              <w:left w:val="nil"/>
              <w:bottom w:val="single" w:sz="4" w:space="0" w:color="auto"/>
              <w:right w:val="single" w:sz="4" w:space="0" w:color="auto"/>
            </w:tcBorders>
            <w:shd w:val="clear" w:color="auto" w:fill="auto"/>
            <w:noWrap/>
            <w:vAlign w:val="center"/>
          </w:tcPr>
          <w:p w14:paraId="1BEE8773" w14:textId="77777777" w:rsidR="008676FB" w:rsidRPr="00D30999" w:rsidRDefault="008676FB" w:rsidP="00E54E80">
            <w:pPr>
              <w:jc w:val="center"/>
              <w:rPr>
                <w:sz w:val="18"/>
              </w:rPr>
            </w:pPr>
            <w:r w:rsidRPr="00D30999">
              <w:rPr>
                <w:sz w:val="18"/>
              </w:rPr>
              <w:t>117</w:t>
            </w:r>
          </w:p>
        </w:tc>
        <w:tc>
          <w:tcPr>
            <w:tcW w:w="737" w:type="dxa"/>
            <w:tcBorders>
              <w:top w:val="nil"/>
              <w:left w:val="nil"/>
              <w:bottom w:val="single" w:sz="4" w:space="0" w:color="auto"/>
              <w:right w:val="single" w:sz="4" w:space="0" w:color="auto"/>
            </w:tcBorders>
            <w:shd w:val="clear" w:color="auto" w:fill="auto"/>
            <w:noWrap/>
            <w:vAlign w:val="center"/>
            <w:hideMark/>
          </w:tcPr>
          <w:p w14:paraId="28CF0319" w14:textId="77777777" w:rsidR="008676FB" w:rsidRPr="00D30999" w:rsidRDefault="008676FB" w:rsidP="00E54E80">
            <w:pPr>
              <w:jc w:val="center"/>
              <w:rPr>
                <w:sz w:val="18"/>
              </w:rPr>
            </w:pPr>
            <w:r w:rsidRPr="00D30999">
              <w:rPr>
                <w:sz w:val="18"/>
              </w:rPr>
              <w:t>113</w:t>
            </w:r>
          </w:p>
        </w:tc>
        <w:tc>
          <w:tcPr>
            <w:tcW w:w="863" w:type="dxa"/>
            <w:tcBorders>
              <w:top w:val="nil"/>
              <w:left w:val="nil"/>
              <w:bottom w:val="single" w:sz="4" w:space="0" w:color="auto"/>
              <w:right w:val="single" w:sz="4" w:space="0" w:color="auto"/>
            </w:tcBorders>
            <w:shd w:val="clear" w:color="auto" w:fill="auto"/>
            <w:noWrap/>
            <w:vAlign w:val="center"/>
          </w:tcPr>
          <w:p w14:paraId="28B69207" w14:textId="77777777" w:rsidR="008676FB" w:rsidRPr="00D30999" w:rsidRDefault="008676FB" w:rsidP="00E54E80">
            <w:pPr>
              <w:jc w:val="center"/>
              <w:rPr>
                <w:sz w:val="18"/>
              </w:rPr>
            </w:pPr>
            <w:r w:rsidRPr="00D30999">
              <w:rPr>
                <w:sz w:val="18"/>
              </w:rPr>
              <w:t>93</w:t>
            </w:r>
          </w:p>
        </w:tc>
        <w:tc>
          <w:tcPr>
            <w:tcW w:w="863" w:type="dxa"/>
            <w:tcBorders>
              <w:top w:val="nil"/>
              <w:left w:val="nil"/>
              <w:bottom w:val="single" w:sz="4" w:space="0" w:color="auto"/>
              <w:right w:val="single" w:sz="4" w:space="0" w:color="auto"/>
            </w:tcBorders>
            <w:shd w:val="clear" w:color="auto" w:fill="auto"/>
            <w:noWrap/>
            <w:vAlign w:val="center"/>
          </w:tcPr>
          <w:p w14:paraId="7F0CD601" w14:textId="77777777" w:rsidR="008676FB" w:rsidRPr="00D30999" w:rsidRDefault="008676FB" w:rsidP="00E54E80">
            <w:pPr>
              <w:jc w:val="center"/>
              <w:rPr>
                <w:sz w:val="18"/>
              </w:rPr>
            </w:pPr>
            <w:r w:rsidRPr="00D30999">
              <w:rPr>
                <w:sz w:val="18"/>
              </w:rPr>
              <w:t>90</w:t>
            </w:r>
          </w:p>
        </w:tc>
        <w:tc>
          <w:tcPr>
            <w:tcW w:w="1058" w:type="dxa"/>
            <w:tcBorders>
              <w:top w:val="nil"/>
              <w:left w:val="nil"/>
              <w:bottom w:val="single" w:sz="4" w:space="0" w:color="auto"/>
              <w:right w:val="single" w:sz="4" w:space="0" w:color="auto"/>
            </w:tcBorders>
            <w:shd w:val="clear" w:color="auto" w:fill="auto"/>
            <w:noWrap/>
            <w:vAlign w:val="center"/>
          </w:tcPr>
          <w:p w14:paraId="2A7ADECC" w14:textId="77777777" w:rsidR="008676FB" w:rsidRPr="00D30999" w:rsidRDefault="008676FB" w:rsidP="00E54E80">
            <w:pPr>
              <w:jc w:val="center"/>
              <w:rPr>
                <w:sz w:val="18"/>
              </w:rPr>
            </w:pPr>
            <w:r w:rsidRPr="00D30999">
              <w:rPr>
                <w:sz w:val="18"/>
              </w:rPr>
              <w:t>90</w:t>
            </w:r>
          </w:p>
        </w:tc>
        <w:tc>
          <w:tcPr>
            <w:tcW w:w="1089" w:type="dxa"/>
            <w:tcBorders>
              <w:top w:val="nil"/>
              <w:left w:val="nil"/>
              <w:bottom w:val="single" w:sz="4" w:space="0" w:color="auto"/>
              <w:right w:val="single" w:sz="18" w:space="0" w:color="auto"/>
            </w:tcBorders>
            <w:shd w:val="clear" w:color="auto" w:fill="auto"/>
            <w:noWrap/>
            <w:vAlign w:val="center"/>
          </w:tcPr>
          <w:p w14:paraId="46C20A75" w14:textId="3C73C7B6" w:rsidR="008676FB" w:rsidRPr="00D30999" w:rsidRDefault="00792F05" w:rsidP="00E54E80">
            <w:pPr>
              <w:jc w:val="center"/>
              <w:rPr>
                <w:sz w:val="18"/>
              </w:rPr>
            </w:pPr>
            <w:r>
              <w:rPr>
                <w:sz w:val="18"/>
              </w:rPr>
              <w:t>-</w:t>
            </w:r>
          </w:p>
        </w:tc>
      </w:tr>
      <w:tr w:rsidR="008676FB" w:rsidRPr="00D30999" w14:paraId="2F045D3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3B40AE9A" w14:textId="77777777" w:rsidR="008676FB" w:rsidRPr="00D30999" w:rsidRDefault="008676FB" w:rsidP="00E54E80">
            <w:pPr>
              <w:jc w:val="center"/>
              <w:rPr>
                <w:sz w:val="18"/>
              </w:rPr>
            </w:pPr>
            <w:r w:rsidRPr="00D30999">
              <w:rPr>
                <w:sz w:val="18"/>
              </w:rPr>
              <w:t>6</w:t>
            </w:r>
          </w:p>
        </w:tc>
        <w:tc>
          <w:tcPr>
            <w:tcW w:w="1483" w:type="dxa"/>
            <w:tcBorders>
              <w:top w:val="nil"/>
              <w:left w:val="nil"/>
              <w:bottom w:val="single" w:sz="4" w:space="0" w:color="auto"/>
              <w:right w:val="single" w:sz="4" w:space="0" w:color="auto"/>
            </w:tcBorders>
            <w:shd w:val="clear" w:color="auto" w:fill="auto"/>
            <w:noWrap/>
            <w:vAlign w:val="center"/>
            <w:hideMark/>
          </w:tcPr>
          <w:p w14:paraId="3B771912" w14:textId="77777777" w:rsidR="008676FB" w:rsidRPr="00D30999" w:rsidRDefault="008676FB" w:rsidP="00E54E80">
            <w:pPr>
              <w:jc w:val="center"/>
              <w:rPr>
                <w:sz w:val="18"/>
              </w:rPr>
            </w:pPr>
            <w:r w:rsidRPr="00D30999">
              <w:rPr>
                <w:sz w:val="18"/>
              </w:rPr>
              <w:t>Werbena</w:t>
            </w:r>
          </w:p>
        </w:tc>
        <w:tc>
          <w:tcPr>
            <w:tcW w:w="755" w:type="dxa"/>
            <w:tcBorders>
              <w:top w:val="nil"/>
              <w:left w:val="nil"/>
              <w:bottom w:val="single" w:sz="4" w:space="0" w:color="auto"/>
              <w:right w:val="single" w:sz="4" w:space="0" w:color="auto"/>
            </w:tcBorders>
            <w:shd w:val="clear" w:color="auto" w:fill="auto"/>
            <w:noWrap/>
            <w:vAlign w:val="center"/>
          </w:tcPr>
          <w:p w14:paraId="63099A2F" w14:textId="77777777" w:rsidR="008676FB" w:rsidRPr="00D30999" w:rsidRDefault="008676FB" w:rsidP="00E54E80">
            <w:pPr>
              <w:jc w:val="center"/>
              <w:rPr>
                <w:sz w:val="18"/>
              </w:rPr>
            </w:pPr>
            <w:r w:rsidRPr="00D30999">
              <w:rPr>
                <w:sz w:val="18"/>
              </w:rPr>
              <w:t>70</w:t>
            </w:r>
          </w:p>
        </w:tc>
        <w:tc>
          <w:tcPr>
            <w:tcW w:w="806" w:type="dxa"/>
            <w:tcBorders>
              <w:top w:val="nil"/>
              <w:left w:val="nil"/>
              <w:bottom w:val="single" w:sz="4" w:space="0" w:color="auto"/>
              <w:right w:val="single" w:sz="4" w:space="0" w:color="auto"/>
            </w:tcBorders>
            <w:shd w:val="clear" w:color="auto" w:fill="auto"/>
            <w:noWrap/>
            <w:vAlign w:val="center"/>
            <w:hideMark/>
          </w:tcPr>
          <w:p w14:paraId="026CE454" w14:textId="77777777" w:rsidR="008676FB" w:rsidRPr="00D30999" w:rsidRDefault="008676FB" w:rsidP="00E54E80">
            <w:pPr>
              <w:jc w:val="center"/>
              <w:rPr>
                <w:sz w:val="18"/>
              </w:rPr>
            </w:pPr>
            <w:r w:rsidRPr="00D30999">
              <w:rPr>
                <w:sz w:val="18"/>
              </w:rPr>
              <w:t>107</w:t>
            </w:r>
          </w:p>
        </w:tc>
        <w:tc>
          <w:tcPr>
            <w:tcW w:w="661" w:type="dxa"/>
            <w:tcBorders>
              <w:top w:val="nil"/>
              <w:left w:val="nil"/>
              <w:bottom w:val="single" w:sz="4" w:space="0" w:color="auto"/>
              <w:right w:val="single" w:sz="4" w:space="0" w:color="auto"/>
            </w:tcBorders>
            <w:shd w:val="clear" w:color="auto" w:fill="auto"/>
            <w:noWrap/>
            <w:vAlign w:val="center"/>
            <w:hideMark/>
          </w:tcPr>
          <w:p w14:paraId="26802988" w14:textId="77777777" w:rsidR="008676FB" w:rsidRPr="00D30999" w:rsidRDefault="008676FB" w:rsidP="00E54E80">
            <w:pPr>
              <w:jc w:val="center"/>
              <w:rPr>
                <w:sz w:val="18"/>
              </w:rPr>
            </w:pPr>
            <w:r w:rsidRPr="00D30999">
              <w:rPr>
                <w:sz w:val="18"/>
              </w:rPr>
              <w:t>103</w:t>
            </w:r>
          </w:p>
        </w:tc>
        <w:tc>
          <w:tcPr>
            <w:tcW w:w="784" w:type="dxa"/>
            <w:tcBorders>
              <w:top w:val="nil"/>
              <w:left w:val="nil"/>
              <w:bottom w:val="single" w:sz="4" w:space="0" w:color="auto"/>
              <w:right w:val="single" w:sz="4" w:space="0" w:color="auto"/>
            </w:tcBorders>
            <w:shd w:val="clear" w:color="auto" w:fill="auto"/>
            <w:noWrap/>
            <w:vAlign w:val="center"/>
          </w:tcPr>
          <w:p w14:paraId="1DC61709" w14:textId="77777777" w:rsidR="008676FB" w:rsidRPr="00D30999" w:rsidRDefault="008676FB" w:rsidP="00E54E80">
            <w:pPr>
              <w:jc w:val="center"/>
              <w:rPr>
                <w:sz w:val="18"/>
              </w:rPr>
            </w:pPr>
            <w:r w:rsidRPr="00D30999">
              <w:rPr>
                <w:sz w:val="18"/>
              </w:rPr>
              <w:t>95</w:t>
            </w:r>
          </w:p>
        </w:tc>
        <w:tc>
          <w:tcPr>
            <w:tcW w:w="778" w:type="dxa"/>
            <w:tcBorders>
              <w:top w:val="nil"/>
              <w:left w:val="nil"/>
              <w:bottom w:val="single" w:sz="4" w:space="0" w:color="auto"/>
              <w:right w:val="single" w:sz="4" w:space="0" w:color="auto"/>
            </w:tcBorders>
            <w:shd w:val="clear" w:color="auto" w:fill="auto"/>
            <w:noWrap/>
            <w:vAlign w:val="center"/>
          </w:tcPr>
          <w:p w14:paraId="536E6978" w14:textId="77777777" w:rsidR="008676FB" w:rsidRPr="00D30999" w:rsidRDefault="008676FB" w:rsidP="00E54E80">
            <w:pPr>
              <w:jc w:val="center"/>
              <w:rPr>
                <w:sz w:val="18"/>
              </w:rPr>
            </w:pPr>
            <w:r w:rsidRPr="00D30999">
              <w:rPr>
                <w:sz w:val="18"/>
              </w:rPr>
              <w:t>70</w:t>
            </w:r>
          </w:p>
        </w:tc>
        <w:tc>
          <w:tcPr>
            <w:tcW w:w="737" w:type="dxa"/>
            <w:tcBorders>
              <w:top w:val="nil"/>
              <w:left w:val="nil"/>
              <w:bottom w:val="single" w:sz="4" w:space="0" w:color="auto"/>
              <w:right w:val="single" w:sz="4" w:space="0" w:color="auto"/>
            </w:tcBorders>
            <w:shd w:val="clear" w:color="auto" w:fill="auto"/>
            <w:noWrap/>
            <w:vAlign w:val="center"/>
            <w:hideMark/>
          </w:tcPr>
          <w:p w14:paraId="4DD0F915" w14:textId="77777777" w:rsidR="008676FB" w:rsidRPr="00D30999" w:rsidRDefault="008676FB" w:rsidP="00E54E80">
            <w:pPr>
              <w:jc w:val="center"/>
              <w:rPr>
                <w:sz w:val="18"/>
              </w:rPr>
            </w:pPr>
            <w:r w:rsidRPr="00D30999">
              <w:rPr>
                <w:sz w:val="18"/>
              </w:rPr>
              <w:t>107</w:t>
            </w:r>
          </w:p>
        </w:tc>
        <w:tc>
          <w:tcPr>
            <w:tcW w:w="863" w:type="dxa"/>
            <w:tcBorders>
              <w:top w:val="nil"/>
              <w:left w:val="nil"/>
              <w:bottom w:val="single" w:sz="4" w:space="0" w:color="auto"/>
              <w:right w:val="single" w:sz="4" w:space="0" w:color="auto"/>
            </w:tcBorders>
            <w:shd w:val="clear" w:color="auto" w:fill="auto"/>
            <w:noWrap/>
            <w:vAlign w:val="center"/>
          </w:tcPr>
          <w:p w14:paraId="64F08852" w14:textId="77777777" w:rsidR="008676FB" w:rsidRPr="00D30999" w:rsidRDefault="008676FB" w:rsidP="00E54E80">
            <w:pPr>
              <w:jc w:val="center"/>
              <w:rPr>
                <w:sz w:val="18"/>
              </w:rPr>
            </w:pPr>
            <w:r w:rsidRPr="00D30999">
              <w:rPr>
                <w:sz w:val="18"/>
              </w:rPr>
              <w:t>98</w:t>
            </w:r>
          </w:p>
        </w:tc>
        <w:tc>
          <w:tcPr>
            <w:tcW w:w="863" w:type="dxa"/>
            <w:tcBorders>
              <w:top w:val="nil"/>
              <w:left w:val="nil"/>
              <w:bottom w:val="single" w:sz="4" w:space="0" w:color="auto"/>
              <w:right w:val="single" w:sz="4" w:space="0" w:color="auto"/>
            </w:tcBorders>
            <w:shd w:val="clear" w:color="auto" w:fill="auto"/>
            <w:noWrap/>
            <w:vAlign w:val="center"/>
          </w:tcPr>
          <w:p w14:paraId="7AAAAEFE" w14:textId="77777777" w:rsidR="008676FB" w:rsidRPr="00D30999" w:rsidRDefault="008676FB" w:rsidP="00E54E80">
            <w:pPr>
              <w:jc w:val="center"/>
              <w:rPr>
                <w:sz w:val="18"/>
              </w:rPr>
            </w:pPr>
            <w:r w:rsidRPr="00D30999">
              <w:rPr>
                <w:sz w:val="18"/>
              </w:rPr>
              <w:t>94</w:t>
            </w:r>
          </w:p>
        </w:tc>
        <w:tc>
          <w:tcPr>
            <w:tcW w:w="1058" w:type="dxa"/>
            <w:tcBorders>
              <w:top w:val="nil"/>
              <w:left w:val="nil"/>
              <w:bottom w:val="single" w:sz="4" w:space="0" w:color="auto"/>
              <w:right w:val="single" w:sz="4" w:space="0" w:color="auto"/>
            </w:tcBorders>
            <w:shd w:val="clear" w:color="auto" w:fill="auto"/>
            <w:noWrap/>
            <w:vAlign w:val="center"/>
          </w:tcPr>
          <w:p w14:paraId="0108341F" w14:textId="77777777" w:rsidR="008676FB" w:rsidRPr="00D30999" w:rsidRDefault="008676FB" w:rsidP="00E54E80">
            <w:pPr>
              <w:jc w:val="center"/>
              <w:rPr>
                <w:sz w:val="18"/>
              </w:rPr>
            </w:pPr>
            <w:r w:rsidRPr="00D30999">
              <w:rPr>
                <w:sz w:val="18"/>
              </w:rPr>
              <w:t>89,1</w:t>
            </w:r>
          </w:p>
        </w:tc>
        <w:tc>
          <w:tcPr>
            <w:tcW w:w="1089" w:type="dxa"/>
            <w:tcBorders>
              <w:top w:val="nil"/>
              <w:left w:val="nil"/>
              <w:bottom w:val="single" w:sz="4" w:space="0" w:color="auto"/>
              <w:right w:val="single" w:sz="18" w:space="0" w:color="auto"/>
            </w:tcBorders>
            <w:shd w:val="clear" w:color="auto" w:fill="auto"/>
            <w:noWrap/>
            <w:vAlign w:val="center"/>
          </w:tcPr>
          <w:p w14:paraId="32C447D4" w14:textId="475C569E" w:rsidR="008676FB" w:rsidRPr="00D30999" w:rsidRDefault="00792F05" w:rsidP="00E54E80">
            <w:pPr>
              <w:jc w:val="center"/>
              <w:rPr>
                <w:sz w:val="18"/>
              </w:rPr>
            </w:pPr>
            <w:r>
              <w:rPr>
                <w:sz w:val="18"/>
              </w:rPr>
              <w:t>-</w:t>
            </w:r>
          </w:p>
        </w:tc>
      </w:tr>
      <w:tr w:rsidR="008676FB" w:rsidRPr="00D30999" w14:paraId="4B2438D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55780996" w14:textId="77777777" w:rsidR="008676FB" w:rsidRPr="00D30999" w:rsidRDefault="008676FB" w:rsidP="00E54E80">
            <w:pPr>
              <w:jc w:val="center"/>
              <w:rPr>
                <w:sz w:val="18"/>
              </w:rPr>
            </w:pPr>
            <w:r w:rsidRPr="00D30999">
              <w:rPr>
                <w:sz w:val="18"/>
              </w:rPr>
              <w:t>7</w:t>
            </w:r>
          </w:p>
        </w:tc>
        <w:tc>
          <w:tcPr>
            <w:tcW w:w="1483" w:type="dxa"/>
            <w:tcBorders>
              <w:top w:val="nil"/>
              <w:left w:val="nil"/>
              <w:bottom w:val="single" w:sz="4" w:space="0" w:color="auto"/>
              <w:right w:val="single" w:sz="4" w:space="0" w:color="auto"/>
            </w:tcBorders>
            <w:shd w:val="clear" w:color="auto" w:fill="auto"/>
            <w:noWrap/>
            <w:vAlign w:val="center"/>
          </w:tcPr>
          <w:p w14:paraId="7914AD72" w14:textId="77777777" w:rsidR="008676FB" w:rsidRPr="00D30999" w:rsidRDefault="008676FB" w:rsidP="00E54E80">
            <w:pPr>
              <w:jc w:val="center"/>
              <w:rPr>
                <w:sz w:val="18"/>
              </w:rPr>
            </w:pPr>
            <w:r w:rsidRPr="00D30999">
              <w:rPr>
                <w:sz w:val="18"/>
              </w:rPr>
              <w:t>Piwonia</w:t>
            </w:r>
          </w:p>
        </w:tc>
        <w:tc>
          <w:tcPr>
            <w:tcW w:w="755" w:type="dxa"/>
            <w:tcBorders>
              <w:top w:val="nil"/>
              <w:left w:val="nil"/>
              <w:bottom w:val="single" w:sz="4" w:space="0" w:color="auto"/>
              <w:right w:val="single" w:sz="4" w:space="0" w:color="auto"/>
            </w:tcBorders>
            <w:shd w:val="clear" w:color="auto" w:fill="auto"/>
            <w:noWrap/>
            <w:vAlign w:val="center"/>
          </w:tcPr>
          <w:p w14:paraId="294EF0CA" w14:textId="77777777" w:rsidR="008676FB" w:rsidRPr="00D30999" w:rsidRDefault="008676FB" w:rsidP="00E54E80">
            <w:pPr>
              <w:jc w:val="center"/>
              <w:rPr>
                <w:sz w:val="18"/>
              </w:rPr>
            </w:pPr>
            <w:r w:rsidRPr="00D30999">
              <w:rPr>
                <w:sz w:val="18"/>
              </w:rPr>
              <w:t>78</w:t>
            </w:r>
          </w:p>
        </w:tc>
        <w:tc>
          <w:tcPr>
            <w:tcW w:w="806" w:type="dxa"/>
            <w:tcBorders>
              <w:top w:val="nil"/>
              <w:left w:val="nil"/>
              <w:bottom w:val="single" w:sz="4" w:space="0" w:color="auto"/>
              <w:right w:val="single" w:sz="4" w:space="0" w:color="auto"/>
            </w:tcBorders>
            <w:shd w:val="clear" w:color="auto" w:fill="auto"/>
            <w:noWrap/>
            <w:vAlign w:val="center"/>
          </w:tcPr>
          <w:p w14:paraId="54785152" w14:textId="77777777" w:rsidR="008676FB" w:rsidRPr="00D30999" w:rsidRDefault="008676FB" w:rsidP="00E54E80">
            <w:pPr>
              <w:jc w:val="center"/>
              <w:rPr>
                <w:sz w:val="18"/>
              </w:rPr>
            </w:pPr>
            <w:r w:rsidRPr="00D30999">
              <w:rPr>
                <w:sz w:val="18"/>
              </w:rPr>
              <w:t>105</w:t>
            </w:r>
          </w:p>
        </w:tc>
        <w:tc>
          <w:tcPr>
            <w:tcW w:w="661" w:type="dxa"/>
            <w:tcBorders>
              <w:top w:val="nil"/>
              <w:left w:val="nil"/>
              <w:bottom w:val="single" w:sz="4" w:space="0" w:color="auto"/>
              <w:right w:val="single" w:sz="4" w:space="0" w:color="auto"/>
            </w:tcBorders>
            <w:shd w:val="clear" w:color="auto" w:fill="auto"/>
            <w:noWrap/>
            <w:vAlign w:val="center"/>
          </w:tcPr>
          <w:p w14:paraId="26D48BC2" w14:textId="4FC7E285"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43026A91" w14:textId="6B8BD363" w:rsidR="008676FB" w:rsidRPr="00D30999" w:rsidRDefault="00792F05" w:rsidP="00E54E80">
            <w:pPr>
              <w:jc w:val="center"/>
              <w:rPr>
                <w:sz w:val="18"/>
              </w:rPr>
            </w:pPr>
            <w:r>
              <w:rPr>
                <w:sz w:val="18"/>
              </w:rPr>
              <w:t>-</w:t>
            </w:r>
          </w:p>
        </w:tc>
        <w:tc>
          <w:tcPr>
            <w:tcW w:w="778" w:type="dxa"/>
            <w:tcBorders>
              <w:top w:val="nil"/>
              <w:left w:val="nil"/>
              <w:bottom w:val="single" w:sz="4" w:space="0" w:color="auto"/>
              <w:right w:val="single" w:sz="4" w:space="0" w:color="auto"/>
            </w:tcBorders>
            <w:shd w:val="clear" w:color="auto" w:fill="auto"/>
            <w:noWrap/>
            <w:vAlign w:val="center"/>
          </w:tcPr>
          <w:p w14:paraId="4EBF1564" w14:textId="77777777" w:rsidR="008676FB" w:rsidRPr="00D30999" w:rsidRDefault="008676FB" w:rsidP="00E54E80">
            <w:pPr>
              <w:jc w:val="center"/>
              <w:rPr>
                <w:sz w:val="18"/>
              </w:rPr>
            </w:pPr>
            <w:r w:rsidRPr="00D30999">
              <w:rPr>
                <w:sz w:val="18"/>
              </w:rPr>
              <w:t>79</w:t>
            </w:r>
          </w:p>
        </w:tc>
        <w:tc>
          <w:tcPr>
            <w:tcW w:w="737" w:type="dxa"/>
            <w:tcBorders>
              <w:top w:val="nil"/>
              <w:left w:val="nil"/>
              <w:bottom w:val="single" w:sz="4" w:space="0" w:color="auto"/>
              <w:right w:val="single" w:sz="4" w:space="0" w:color="auto"/>
            </w:tcBorders>
            <w:shd w:val="clear" w:color="auto" w:fill="auto"/>
            <w:noWrap/>
            <w:vAlign w:val="center"/>
          </w:tcPr>
          <w:p w14:paraId="13A47991" w14:textId="77777777" w:rsidR="008676FB" w:rsidRPr="00D30999" w:rsidRDefault="008676FB" w:rsidP="00E54E80">
            <w:pPr>
              <w:jc w:val="center"/>
              <w:rPr>
                <w:sz w:val="18"/>
              </w:rPr>
            </w:pPr>
            <w:r w:rsidRPr="00D30999">
              <w:rPr>
                <w:sz w:val="18"/>
              </w:rPr>
              <w:t>106</w:t>
            </w:r>
          </w:p>
        </w:tc>
        <w:tc>
          <w:tcPr>
            <w:tcW w:w="863" w:type="dxa"/>
            <w:tcBorders>
              <w:top w:val="nil"/>
              <w:left w:val="nil"/>
              <w:bottom w:val="single" w:sz="4" w:space="0" w:color="auto"/>
              <w:right w:val="single" w:sz="4" w:space="0" w:color="auto"/>
            </w:tcBorders>
            <w:shd w:val="clear" w:color="auto" w:fill="auto"/>
            <w:noWrap/>
            <w:vAlign w:val="center"/>
          </w:tcPr>
          <w:p w14:paraId="27D87A28" w14:textId="0CAB1E7C"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36D31923" w14:textId="5E755331"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5B782DED" w14:textId="77777777" w:rsidR="008676FB" w:rsidRPr="00D30999" w:rsidRDefault="008676FB" w:rsidP="00E54E80">
            <w:pPr>
              <w:jc w:val="center"/>
              <w:rPr>
                <w:sz w:val="18"/>
              </w:rPr>
            </w:pPr>
            <w:r w:rsidRPr="00D30999">
              <w:rPr>
                <w:sz w:val="18"/>
              </w:rPr>
              <w:t>89,8</w:t>
            </w:r>
          </w:p>
        </w:tc>
        <w:tc>
          <w:tcPr>
            <w:tcW w:w="1089" w:type="dxa"/>
            <w:tcBorders>
              <w:top w:val="nil"/>
              <w:left w:val="nil"/>
              <w:bottom w:val="single" w:sz="4" w:space="0" w:color="auto"/>
              <w:right w:val="single" w:sz="18" w:space="0" w:color="auto"/>
            </w:tcBorders>
            <w:shd w:val="clear" w:color="auto" w:fill="auto"/>
            <w:noWrap/>
            <w:vAlign w:val="center"/>
          </w:tcPr>
          <w:p w14:paraId="2C86D19D" w14:textId="37F4DA02" w:rsidR="008676FB" w:rsidRPr="00D30999" w:rsidRDefault="00792F05" w:rsidP="00E54E80">
            <w:pPr>
              <w:jc w:val="center"/>
              <w:rPr>
                <w:sz w:val="18"/>
              </w:rPr>
            </w:pPr>
            <w:r>
              <w:rPr>
                <w:sz w:val="18"/>
              </w:rPr>
              <w:t>-</w:t>
            </w:r>
          </w:p>
        </w:tc>
      </w:tr>
      <w:tr w:rsidR="008676FB" w:rsidRPr="00D30999" w14:paraId="11A9D67A"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47A4A063" w14:textId="77777777" w:rsidR="008676FB" w:rsidRPr="00D30999" w:rsidRDefault="008676FB" w:rsidP="00E54E80">
            <w:pPr>
              <w:jc w:val="center"/>
              <w:rPr>
                <w:b/>
                <w:bCs/>
                <w:sz w:val="18"/>
              </w:rPr>
            </w:pPr>
            <w:r w:rsidRPr="00D30999">
              <w:rPr>
                <w:b/>
                <w:bCs/>
                <w:sz w:val="18"/>
              </w:rPr>
              <w:t>bardzo wczesne- zbiór po zakończeniu wegetacji</w:t>
            </w:r>
          </w:p>
        </w:tc>
      </w:tr>
      <w:tr w:rsidR="008676FB" w:rsidRPr="00D30999" w14:paraId="03CB04F2" w14:textId="77777777" w:rsidTr="00E54E80">
        <w:trPr>
          <w:trHeight w:val="227"/>
          <w:jc w:val="center"/>
        </w:trPr>
        <w:tc>
          <w:tcPr>
            <w:tcW w:w="195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B95B800" w14:textId="77777777" w:rsidR="008676FB" w:rsidRPr="00D30999" w:rsidRDefault="008676FB" w:rsidP="00E54E80">
            <w:pPr>
              <w:jc w:val="center"/>
              <w:rPr>
                <w:b/>
                <w:bCs/>
                <w:sz w:val="18"/>
              </w:rPr>
            </w:pPr>
            <w:r w:rsidRPr="00D30999">
              <w:rPr>
                <w:b/>
                <w:bCs/>
                <w:sz w:val="18"/>
              </w:rPr>
              <w:t>Wzorzec (dt/ha)</w:t>
            </w:r>
          </w:p>
        </w:tc>
        <w:tc>
          <w:tcPr>
            <w:tcW w:w="755" w:type="dxa"/>
            <w:tcBorders>
              <w:top w:val="nil"/>
              <w:left w:val="nil"/>
              <w:bottom w:val="single" w:sz="4" w:space="0" w:color="auto"/>
              <w:right w:val="single" w:sz="4" w:space="0" w:color="auto"/>
            </w:tcBorders>
            <w:shd w:val="clear" w:color="auto" w:fill="auto"/>
            <w:noWrap/>
            <w:vAlign w:val="center"/>
            <w:hideMark/>
          </w:tcPr>
          <w:p w14:paraId="79C09BE2" w14:textId="77777777" w:rsidR="008676FB" w:rsidRPr="00D30999" w:rsidRDefault="008676FB" w:rsidP="00E54E80">
            <w:pPr>
              <w:jc w:val="center"/>
              <w:rPr>
                <w:b/>
                <w:bCs/>
                <w:sz w:val="18"/>
              </w:rPr>
            </w:pPr>
            <w:r w:rsidRPr="00D30999">
              <w:rPr>
                <w:b/>
                <w:bCs/>
                <w:sz w:val="18"/>
              </w:rPr>
              <w:t>103</w:t>
            </w:r>
          </w:p>
        </w:tc>
        <w:tc>
          <w:tcPr>
            <w:tcW w:w="806" w:type="dxa"/>
            <w:tcBorders>
              <w:top w:val="nil"/>
              <w:left w:val="nil"/>
              <w:bottom w:val="single" w:sz="4" w:space="0" w:color="auto"/>
              <w:right w:val="single" w:sz="4" w:space="0" w:color="auto"/>
            </w:tcBorders>
            <w:shd w:val="clear" w:color="auto" w:fill="auto"/>
            <w:noWrap/>
            <w:vAlign w:val="center"/>
            <w:hideMark/>
          </w:tcPr>
          <w:p w14:paraId="6D291CAB" w14:textId="77777777" w:rsidR="008676FB" w:rsidRPr="00D30999" w:rsidRDefault="008676FB" w:rsidP="00E54E80">
            <w:pPr>
              <w:jc w:val="center"/>
              <w:rPr>
                <w:b/>
                <w:bCs/>
                <w:sz w:val="18"/>
              </w:rPr>
            </w:pPr>
            <w:r w:rsidRPr="00D30999">
              <w:rPr>
                <w:b/>
                <w:bCs/>
                <w:sz w:val="18"/>
              </w:rPr>
              <w:t>283</w:t>
            </w:r>
          </w:p>
        </w:tc>
        <w:tc>
          <w:tcPr>
            <w:tcW w:w="661" w:type="dxa"/>
            <w:tcBorders>
              <w:top w:val="nil"/>
              <w:left w:val="nil"/>
              <w:bottom w:val="single" w:sz="4" w:space="0" w:color="auto"/>
              <w:right w:val="single" w:sz="4" w:space="0" w:color="auto"/>
            </w:tcBorders>
            <w:shd w:val="clear" w:color="auto" w:fill="auto"/>
            <w:noWrap/>
            <w:vAlign w:val="center"/>
            <w:hideMark/>
          </w:tcPr>
          <w:p w14:paraId="5D3DB7CB" w14:textId="77777777" w:rsidR="008676FB" w:rsidRPr="00D30999" w:rsidRDefault="008676FB" w:rsidP="00E54E80">
            <w:pPr>
              <w:jc w:val="center"/>
              <w:rPr>
                <w:b/>
                <w:bCs/>
                <w:sz w:val="18"/>
              </w:rPr>
            </w:pPr>
            <w:r w:rsidRPr="00D30999">
              <w:rPr>
                <w:b/>
                <w:bCs/>
                <w:sz w:val="18"/>
              </w:rPr>
              <w:t>343</w:t>
            </w:r>
          </w:p>
        </w:tc>
        <w:tc>
          <w:tcPr>
            <w:tcW w:w="784" w:type="dxa"/>
            <w:tcBorders>
              <w:top w:val="nil"/>
              <w:left w:val="nil"/>
              <w:bottom w:val="single" w:sz="4" w:space="0" w:color="auto"/>
              <w:right w:val="single" w:sz="4" w:space="0" w:color="auto"/>
            </w:tcBorders>
            <w:shd w:val="clear" w:color="auto" w:fill="auto"/>
            <w:noWrap/>
            <w:vAlign w:val="center"/>
          </w:tcPr>
          <w:p w14:paraId="23C0C156" w14:textId="77777777" w:rsidR="008676FB" w:rsidRPr="00D30999" w:rsidRDefault="008676FB" w:rsidP="00E54E80">
            <w:pPr>
              <w:jc w:val="center"/>
              <w:rPr>
                <w:b/>
                <w:bCs/>
                <w:sz w:val="18"/>
              </w:rPr>
            </w:pPr>
            <w:r w:rsidRPr="00D30999">
              <w:rPr>
                <w:b/>
                <w:bCs/>
                <w:sz w:val="18"/>
              </w:rPr>
              <w:t>433</w:t>
            </w:r>
          </w:p>
        </w:tc>
        <w:tc>
          <w:tcPr>
            <w:tcW w:w="778" w:type="dxa"/>
            <w:tcBorders>
              <w:top w:val="nil"/>
              <w:left w:val="nil"/>
              <w:bottom w:val="single" w:sz="4" w:space="0" w:color="auto"/>
              <w:right w:val="single" w:sz="4" w:space="0" w:color="auto"/>
            </w:tcBorders>
            <w:shd w:val="clear" w:color="auto" w:fill="auto"/>
            <w:noWrap/>
            <w:vAlign w:val="center"/>
          </w:tcPr>
          <w:p w14:paraId="34C5CADF" w14:textId="77777777" w:rsidR="008676FB" w:rsidRPr="00D30999" w:rsidRDefault="008676FB" w:rsidP="00E54E80">
            <w:pPr>
              <w:jc w:val="center"/>
              <w:rPr>
                <w:b/>
                <w:bCs/>
                <w:sz w:val="18"/>
              </w:rPr>
            </w:pPr>
            <w:r w:rsidRPr="00D30999">
              <w:rPr>
                <w:b/>
                <w:bCs/>
                <w:sz w:val="18"/>
              </w:rPr>
              <w:t>85</w:t>
            </w:r>
          </w:p>
        </w:tc>
        <w:tc>
          <w:tcPr>
            <w:tcW w:w="737" w:type="dxa"/>
            <w:tcBorders>
              <w:top w:val="nil"/>
              <w:left w:val="nil"/>
              <w:bottom w:val="single" w:sz="4" w:space="0" w:color="auto"/>
              <w:right w:val="single" w:sz="4" w:space="0" w:color="auto"/>
            </w:tcBorders>
            <w:shd w:val="clear" w:color="auto" w:fill="auto"/>
            <w:noWrap/>
            <w:vAlign w:val="center"/>
            <w:hideMark/>
          </w:tcPr>
          <w:p w14:paraId="2304A38E" w14:textId="77777777" w:rsidR="008676FB" w:rsidRPr="00D30999" w:rsidRDefault="008676FB" w:rsidP="00E54E80">
            <w:pPr>
              <w:jc w:val="center"/>
              <w:rPr>
                <w:b/>
                <w:bCs/>
                <w:sz w:val="18"/>
              </w:rPr>
            </w:pPr>
            <w:r w:rsidRPr="00D30999">
              <w:rPr>
                <w:b/>
                <w:bCs/>
                <w:sz w:val="18"/>
              </w:rPr>
              <w:t>248</w:t>
            </w:r>
          </w:p>
        </w:tc>
        <w:tc>
          <w:tcPr>
            <w:tcW w:w="863" w:type="dxa"/>
            <w:tcBorders>
              <w:top w:val="nil"/>
              <w:left w:val="nil"/>
              <w:bottom w:val="single" w:sz="4" w:space="0" w:color="auto"/>
              <w:right w:val="single" w:sz="4" w:space="0" w:color="auto"/>
            </w:tcBorders>
            <w:shd w:val="clear" w:color="auto" w:fill="auto"/>
            <w:noWrap/>
            <w:vAlign w:val="center"/>
            <w:hideMark/>
          </w:tcPr>
          <w:p w14:paraId="04035090" w14:textId="77777777" w:rsidR="008676FB" w:rsidRPr="00D30999" w:rsidRDefault="008676FB" w:rsidP="00E54E80">
            <w:pPr>
              <w:jc w:val="center"/>
              <w:rPr>
                <w:b/>
                <w:bCs/>
                <w:sz w:val="18"/>
              </w:rPr>
            </w:pPr>
            <w:r w:rsidRPr="00D30999">
              <w:rPr>
                <w:b/>
                <w:bCs/>
                <w:sz w:val="18"/>
              </w:rPr>
              <w:t>337</w:t>
            </w:r>
          </w:p>
        </w:tc>
        <w:tc>
          <w:tcPr>
            <w:tcW w:w="863" w:type="dxa"/>
            <w:tcBorders>
              <w:top w:val="nil"/>
              <w:left w:val="nil"/>
              <w:bottom w:val="single" w:sz="4" w:space="0" w:color="auto"/>
              <w:right w:val="single" w:sz="4" w:space="0" w:color="auto"/>
            </w:tcBorders>
            <w:shd w:val="clear" w:color="auto" w:fill="auto"/>
            <w:noWrap/>
            <w:vAlign w:val="center"/>
          </w:tcPr>
          <w:p w14:paraId="0E364CDA" w14:textId="77777777" w:rsidR="008676FB" w:rsidRPr="00D30999" w:rsidRDefault="008676FB" w:rsidP="00E54E80">
            <w:pPr>
              <w:jc w:val="center"/>
              <w:rPr>
                <w:b/>
                <w:bCs/>
                <w:sz w:val="18"/>
              </w:rPr>
            </w:pPr>
            <w:r w:rsidRPr="00D30999">
              <w:rPr>
                <w:b/>
                <w:bCs/>
                <w:sz w:val="18"/>
              </w:rPr>
              <w:t>382</w:t>
            </w:r>
          </w:p>
        </w:tc>
        <w:tc>
          <w:tcPr>
            <w:tcW w:w="1058" w:type="dxa"/>
            <w:tcBorders>
              <w:top w:val="nil"/>
              <w:left w:val="nil"/>
              <w:bottom w:val="single" w:sz="4" w:space="0" w:color="auto"/>
              <w:right w:val="single" w:sz="4" w:space="0" w:color="auto"/>
            </w:tcBorders>
            <w:shd w:val="clear" w:color="auto" w:fill="auto"/>
            <w:noWrap/>
            <w:vAlign w:val="center"/>
          </w:tcPr>
          <w:p w14:paraId="542F04EF" w14:textId="631A169F" w:rsidR="008676FB" w:rsidRPr="00D30999" w:rsidRDefault="00792F05" w:rsidP="00E54E80">
            <w:pPr>
              <w:jc w:val="center"/>
              <w:rPr>
                <w:b/>
                <w:bCs/>
                <w:sz w:val="18"/>
              </w:rPr>
            </w:pPr>
            <w:r>
              <w:rPr>
                <w:b/>
                <w:bCs/>
                <w:sz w:val="18"/>
              </w:rPr>
              <w:t>-</w:t>
            </w:r>
          </w:p>
        </w:tc>
        <w:tc>
          <w:tcPr>
            <w:tcW w:w="1089" w:type="dxa"/>
            <w:tcBorders>
              <w:top w:val="nil"/>
              <w:left w:val="nil"/>
              <w:bottom w:val="single" w:sz="4" w:space="0" w:color="auto"/>
              <w:right w:val="single" w:sz="18" w:space="0" w:color="auto"/>
            </w:tcBorders>
            <w:shd w:val="clear" w:color="auto" w:fill="auto"/>
            <w:noWrap/>
            <w:vAlign w:val="center"/>
          </w:tcPr>
          <w:p w14:paraId="2ADD3871" w14:textId="6F9165A2" w:rsidR="008676FB" w:rsidRPr="00D30999" w:rsidRDefault="00792F05" w:rsidP="00E54E80">
            <w:pPr>
              <w:jc w:val="center"/>
              <w:rPr>
                <w:sz w:val="18"/>
              </w:rPr>
            </w:pPr>
            <w:r>
              <w:rPr>
                <w:sz w:val="18"/>
              </w:rPr>
              <w:t>-</w:t>
            </w:r>
          </w:p>
        </w:tc>
      </w:tr>
      <w:tr w:rsidR="008676FB" w:rsidRPr="00D30999" w14:paraId="344F92CA"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1E896CBE" w14:textId="77777777" w:rsidR="008676FB" w:rsidRPr="00D30999" w:rsidRDefault="008676FB" w:rsidP="00E54E80">
            <w:pPr>
              <w:jc w:val="center"/>
              <w:rPr>
                <w:sz w:val="18"/>
              </w:rPr>
            </w:pPr>
            <w:r w:rsidRPr="00D30999">
              <w:rPr>
                <w:sz w:val="18"/>
              </w:rPr>
              <w:t>1</w:t>
            </w:r>
          </w:p>
        </w:tc>
        <w:tc>
          <w:tcPr>
            <w:tcW w:w="1483" w:type="dxa"/>
            <w:tcBorders>
              <w:top w:val="nil"/>
              <w:left w:val="nil"/>
              <w:bottom w:val="single" w:sz="4" w:space="0" w:color="auto"/>
              <w:right w:val="single" w:sz="4" w:space="0" w:color="auto"/>
            </w:tcBorders>
            <w:shd w:val="clear" w:color="auto" w:fill="auto"/>
            <w:noWrap/>
            <w:vAlign w:val="center"/>
            <w:hideMark/>
          </w:tcPr>
          <w:p w14:paraId="191D6AAD" w14:textId="77777777" w:rsidR="008676FB" w:rsidRPr="00D30999" w:rsidRDefault="008676FB" w:rsidP="00E54E80">
            <w:pPr>
              <w:jc w:val="center"/>
              <w:rPr>
                <w:sz w:val="18"/>
              </w:rPr>
            </w:pPr>
            <w:r w:rsidRPr="00D30999">
              <w:rPr>
                <w:sz w:val="18"/>
              </w:rPr>
              <w:t>Denar</w:t>
            </w:r>
          </w:p>
        </w:tc>
        <w:tc>
          <w:tcPr>
            <w:tcW w:w="755" w:type="dxa"/>
            <w:tcBorders>
              <w:top w:val="nil"/>
              <w:left w:val="nil"/>
              <w:bottom w:val="single" w:sz="4" w:space="0" w:color="auto"/>
              <w:right w:val="single" w:sz="4" w:space="0" w:color="auto"/>
            </w:tcBorders>
            <w:shd w:val="clear" w:color="auto" w:fill="auto"/>
            <w:noWrap/>
            <w:vAlign w:val="center"/>
          </w:tcPr>
          <w:p w14:paraId="1892246D" w14:textId="77777777" w:rsidR="008676FB" w:rsidRPr="00D30999" w:rsidRDefault="008676FB" w:rsidP="00E54E80">
            <w:pPr>
              <w:jc w:val="center"/>
              <w:rPr>
                <w:sz w:val="18"/>
              </w:rPr>
            </w:pPr>
            <w:r w:rsidRPr="00D30999">
              <w:rPr>
                <w:sz w:val="18"/>
              </w:rPr>
              <w:t>101</w:t>
            </w:r>
          </w:p>
        </w:tc>
        <w:tc>
          <w:tcPr>
            <w:tcW w:w="806" w:type="dxa"/>
            <w:tcBorders>
              <w:top w:val="nil"/>
              <w:left w:val="nil"/>
              <w:bottom w:val="single" w:sz="4" w:space="0" w:color="auto"/>
              <w:right w:val="single" w:sz="4" w:space="0" w:color="auto"/>
            </w:tcBorders>
            <w:shd w:val="clear" w:color="auto" w:fill="auto"/>
            <w:noWrap/>
            <w:vAlign w:val="center"/>
            <w:hideMark/>
          </w:tcPr>
          <w:p w14:paraId="398C1834" w14:textId="77777777" w:rsidR="008676FB" w:rsidRPr="00D30999" w:rsidRDefault="008676FB" w:rsidP="00E54E80">
            <w:pPr>
              <w:jc w:val="center"/>
              <w:rPr>
                <w:sz w:val="18"/>
              </w:rPr>
            </w:pPr>
            <w:r w:rsidRPr="00D30999">
              <w:rPr>
                <w:sz w:val="18"/>
              </w:rPr>
              <w:t>113</w:t>
            </w:r>
          </w:p>
        </w:tc>
        <w:tc>
          <w:tcPr>
            <w:tcW w:w="661" w:type="dxa"/>
            <w:tcBorders>
              <w:top w:val="nil"/>
              <w:left w:val="nil"/>
              <w:bottom w:val="single" w:sz="4" w:space="0" w:color="auto"/>
              <w:right w:val="single" w:sz="4" w:space="0" w:color="auto"/>
            </w:tcBorders>
            <w:shd w:val="clear" w:color="auto" w:fill="auto"/>
            <w:noWrap/>
            <w:vAlign w:val="center"/>
            <w:hideMark/>
          </w:tcPr>
          <w:p w14:paraId="4E895BFB" w14:textId="77777777" w:rsidR="008676FB" w:rsidRPr="00D30999" w:rsidRDefault="008676FB" w:rsidP="00E54E80">
            <w:pPr>
              <w:jc w:val="center"/>
              <w:rPr>
                <w:sz w:val="18"/>
              </w:rPr>
            </w:pPr>
            <w:r w:rsidRPr="00D30999">
              <w:rPr>
                <w:sz w:val="18"/>
              </w:rPr>
              <w:t>98</w:t>
            </w:r>
          </w:p>
        </w:tc>
        <w:tc>
          <w:tcPr>
            <w:tcW w:w="784" w:type="dxa"/>
            <w:tcBorders>
              <w:top w:val="nil"/>
              <w:left w:val="nil"/>
              <w:bottom w:val="single" w:sz="4" w:space="0" w:color="auto"/>
              <w:right w:val="single" w:sz="4" w:space="0" w:color="auto"/>
            </w:tcBorders>
            <w:shd w:val="clear" w:color="auto" w:fill="auto"/>
            <w:noWrap/>
            <w:vAlign w:val="center"/>
          </w:tcPr>
          <w:p w14:paraId="069A84E7" w14:textId="77777777" w:rsidR="008676FB" w:rsidRPr="00D30999" w:rsidRDefault="008676FB" w:rsidP="00E54E80">
            <w:pPr>
              <w:jc w:val="center"/>
              <w:rPr>
                <w:sz w:val="18"/>
              </w:rPr>
            </w:pPr>
            <w:r w:rsidRPr="00D30999">
              <w:rPr>
                <w:sz w:val="18"/>
              </w:rPr>
              <w:t>94</w:t>
            </w:r>
          </w:p>
        </w:tc>
        <w:tc>
          <w:tcPr>
            <w:tcW w:w="778" w:type="dxa"/>
            <w:tcBorders>
              <w:top w:val="nil"/>
              <w:left w:val="nil"/>
              <w:bottom w:val="single" w:sz="4" w:space="0" w:color="auto"/>
              <w:right w:val="single" w:sz="4" w:space="0" w:color="auto"/>
            </w:tcBorders>
            <w:shd w:val="clear" w:color="auto" w:fill="auto"/>
            <w:noWrap/>
            <w:vAlign w:val="center"/>
          </w:tcPr>
          <w:p w14:paraId="70E947CA" w14:textId="77777777" w:rsidR="008676FB" w:rsidRPr="00D30999" w:rsidRDefault="008676FB" w:rsidP="00E54E80">
            <w:pPr>
              <w:jc w:val="center"/>
              <w:rPr>
                <w:sz w:val="18"/>
              </w:rPr>
            </w:pPr>
            <w:r w:rsidRPr="00D30999">
              <w:rPr>
                <w:sz w:val="18"/>
              </w:rPr>
              <w:t>100</w:t>
            </w:r>
          </w:p>
        </w:tc>
        <w:tc>
          <w:tcPr>
            <w:tcW w:w="737" w:type="dxa"/>
            <w:tcBorders>
              <w:top w:val="nil"/>
              <w:left w:val="nil"/>
              <w:bottom w:val="single" w:sz="4" w:space="0" w:color="auto"/>
              <w:right w:val="single" w:sz="4" w:space="0" w:color="auto"/>
            </w:tcBorders>
            <w:shd w:val="clear" w:color="auto" w:fill="auto"/>
            <w:noWrap/>
            <w:vAlign w:val="center"/>
            <w:hideMark/>
          </w:tcPr>
          <w:p w14:paraId="4074013A" w14:textId="77777777" w:rsidR="008676FB" w:rsidRPr="00D30999" w:rsidRDefault="008676FB" w:rsidP="00E54E80">
            <w:pPr>
              <w:jc w:val="center"/>
              <w:rPr>
                <w:sz w:val="18"/>
              </w:rPr>
            </w:pPr>
            <w:r w:rsidRPr="00D30999">
              <w:rPr>
                <w:sz w:val="18"/>
              </w:rPr>
              <w:t>112</w:t>
            </w:r>
          </w:p>
        </w:tc>
        <w:tc>
          <w:tcPr>
            <w:tcW w:w="863" w:type="dxa"/>
            <w:tcBorders>
              <w:top w:val="nil"/>
              <w:left w:val="nil"/>
              <w:bottom w:val="single" w:sz="4" w:space="0" w:color="auto"/>
              <w:right w:val="single" w:sz="4" w:space="0" w:color="auto"/>
            </w:tcBorders>
            <w:shd w:val="clear" w:color="auto" w:fill="auto"/>
            <w:noWrap/>
            <w:vAlign w:val="center"/>
            <w:hideMark/>
          </w:tcPr>
          <w:p w14:paraId="3D5FD6D4" w14:textId="77777777" w:rsidR="008676FB" w:rsidRPr="00D30999" w:rsidRDefault="008676FB" w:rsidP="00E54E80">
            <w:pPr>
              <w:jc w:val="center"/>
              <w:rPr>
                <w:sz w:val="18"/>
              </w:rPr>
            </w:pPr>
            <w:r w:rsidRPr="00D30999">
              <w:rPr>
                <w:sz w:val="18"/>
              </w:rPr>
              <w:t>97</w:t>
            </w:r>
          </w:p>
        </w:tc>
        <w:tc>
          <w:tcPr>
            <w:tcW w:w="863" w:type="dxa"/>
            <w:tcBorders>
              <w:top w:val="nil"/>
              <w:left w:val="nil"/>
              <w:bottom w:val="single" w:sz="4" w:space="0" w:color="auto"/>
              <w:right w:val="single" w:sz="4" w:space="0" w:color="auto"/>
            </w:tcBorders>
            <w:shd w:val="clear" w:color="auto" w:fill="auto"/>
            <w:noWrap/>
            <w:vAlign w:val="center"/>
          </w:tcPr>
          <w:p w14:paraId="20C144CE" w14:textId="77777777" w:rsidR="008676FB" w:rsidRPr="00D30999" w:rsidRDefault="008676FB" w:rsidP="00E54E80">
            <w:pPr>
              <w:jc w:val="center"/>
              <w:rPr>
                <w:sz w:val="18"/>
              </w:rPr>
            </w:pPr>
            <w:r w:rsidRPr="00D30999">
              <w:rPr>
                <w:sz w:val="18"/>
              </w:rPr>
              <w:t>95</w:t>
            </w:r>
          </w:p>
        </w:tc>
        <w:tc>
          <w:tcPr>
            <w:tcW w:w="1058" w:type="dxa"/>
            <w:tcBorders>
              <w:top w:val="nil"/>
              <w:left w:val="nil"/>
              <w:bottom w:val="single" w:sz="4" w:space="0" w:color="auto"/>
              <w:right w:val="single" w:sz="4" w:space="0" w:color="auto"/>
            </w:tcBorders>
            <w:shd w:val="clear" w:color="auto" w:fill="auto"/>
            <w:noWrap/>
            <w:vAlign w:val="center"/>
          </w:tcPr>
          <w:p w14:paraId="317958BF" w14:textId="77777777" w:rsidR="008676FB" w:rsidRPr="00D30999" w:rsidRDefault="008676FB" w:rsidP="00E54E80">
            <w:pPr>
              <w:jc w:val="center"/>
              <w:rPr>
                <w:sz w:val="18"/>
              </w:rPr>
            </w:pPr>
            <w:r w:rsidRPr="00D30999">
              <w:rPr>
                <w:sz w:val="18"/>
              </w:rPr>
              <w:t>81,2</w:t>
            </w:r>
          </w:p>
        </w:tc>
        <w:tc>
          <w:tcPr>
            <w:tcW w:w="1089" w:type="dxa"/>
            <w:tcBorders>
              <w:top w:val="nil"/>
              <w:left w:val="nil"/>
              <w:bottom w:val="single" w:sz="4" w:space="0" w:color="auto"/>
              <w:right w:val="single" w:sz="18" w:space="0" w:color="auto"/>
            </w:tcBorders>
            <w:shd w:val="clear" w:color="auto" w:fill="auto"/>
            <w:noWrap/>
            <w:vAlign w:val="center"/>
          </w:tcPr>
          <w:p w14:paraId="174E5CEC" w14:textId="77777777" w:rsidR="008676FB" w:rsidRPr="00D30999" w:rsidRDefault="008676FB" w:rsidP="00E54E80">
            <w:pPr>
              <w:jc w:val="center"/>
              <w:rPr>
                <w:sz w:val="18"/>
              </w:rPr>
            </w:pPr>
            <w:r w:rsidRPr="00D30999">
              <w:rPr>
                <w:sz w:val="18"/>
              </w:rPr>
              <w:t>13,8</w:t>
            </w:r>
          </w:p>
        </w:tc>
      </w:tr>
      <w:tr w:rsidR="008676FB" w:rsidRPr="00D30999" w14:paraId="1CD60A7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6BBF2D0A" w14:textId="77777777" w:rsidR="008676FB" w:rsidRPr="00D30999" w:rsidRDefault="008676FB" w:rsidP="00E54E80">
            <w:pPr>
              <w:jc w:val="center"/>
              <w:rPr>
                <w:sz w:val="18"/>
              </w:rPr>
            </w:pPr>
            <w:r w:rsidRPr="00D30999">
              <w:rPr>
                <w:sz w:val="18"/>
              </w:rPr>
              <w:t>2</w:t>
            </w:r>
          </w:p>
        </w:tc>
        <w:tc>
          <w:tcPr>
            <w:tcW w:w="1483" w:type="dxa"/>
            <w:tcBorders>
              <w:top w:val="nil"/>
              <w:left w:val="nil"/>
              <w:bottom w:val="single" w:sz="4" w:space="0" w:color="auto"/>
              <w:right w:val="single" w:sz="4" w:space="0" w:color="auto"/>
            </w:tcBorders>
            <w:shd w:val="clear" w:color="auto" w:fill="auto"/>
            <w:noWrap/>
            <w:vAlign w:val="center"/>
            <w:hideMark/>
          </w:tcPr>
          <w:p w14:paraId="202FDAC9" w14:textId="77777777" w:rsidR="008676FB" w:rsidRPr="00D30999" w:rsidRDefault="008676FB" w:rsidP="00E54E80">
            <w:pPr>
              <w:jc w:val="center"/>
              <w:rPr>
                <w:sz w:val="18"/>
              </w:rPr>
            </w:pPr>
            <w:r w:rsidRPr="00D30999">
              <w:rPr>
                <w:sz w:val="18"/>
              </w:rPr>
              <w:t>Impala</w:t>
            </w:r>
          </w:p>
        </w:tc>
        <w:tc>
          <w:tcPr>
            <w:tcW w:w="755" w:type="dxa"/>
            <w:tcBorders>
              <w:top w:val="nil"/>
              <w:left w:val="nil"/>
              <w:bottom w:val="single" w:sz="4" w:space="0" w:color="auto"/>
              <w:right w:val="single" w:sz="4" w:space="0" w:color="auto"/>
            </w:tcBorders>
            <w:shd w:val="clear" w:color="auto" w:fill="auto"/>
            <w:noWrap/>
            <w:vAlign w:val="center"/>
          </w:tcPr>
          <w:p w14:paraId="66E91820" w14:textId="30DF78C8" w:rsidR="008676FB"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hideMark/>
          </w:tcPr>
          <w:p w14:paraId="174F6BEE" w14:textId="77777777" w:rsidR="008676FB" w:rsidRPr="00D30999" w:rsidRDefault="008676FB" w:rsidP="00E54E80">
            <w:pPr>
              <w:jc w:val="center"/>
              <w:rPr>
                <w:sz w:val="18"/>
              </w:rPr>
            </w:pPr>
            <w:r w:rsidRPr="00D30999">
              <w:rPr>
                <w:sz w:val="18"/>
              </w:rPr>
              <w:t>98</w:t>
            </w:r>
          </w:p>
        </w:tc>
        <w:tc>
          <w:tcPr>
            <w:tcW w:w="661" w:type="dxa"/>
            <w:tcBorders>
              <w:top w:val="nil"/>
              <w:left w:val="nil"/>
              <w:bottom w:val="single" w:sz="4" w:space="0" w:color="auto"/>
              <w:right w:val="single" w:sz="4" w:space="0" w:color="auto"/>
            </w:tcBorders>
            <w:shd w:val="clear" w:color="auto" w:fill="auto"/>
            <w:noWrap/>
            <w:vAlign w:val="center"/>
            <w:hideMark/>
          </w:tcPr>
          <w:p w14:paraId="5CEC36F1" w14:textId="77777777" w:rsidR="008676FB" w:rsidRPr="00D30999" w:rsidRDefault="008676FB" w:rsidP="00E54E80">
            <w:pPr>
              <w:jc w:val="center"/>
              <w:rPr>
                <w:sz w:val="18"/>
              </w:rPr>
            </w:pPr>
            <w:r w:rsidRPr="00D30999">
              <w:rPr>
                <w:sz w:val="18"/>
              </w:rPr>
              <w:t>113</w:t>
            </w:r>
          </w:p>
        </w:tc>
        <w:tc>
          <w:tcPr>
            <w:tcW w:w="784" w:type="dxa"/>
            <w:tcBorders>
              <w:top w:val="nil"/>
              <w:left w:val="nil"/>
              <w:bottom w:val="single" w:sz="4" w:space="0" w:color="auto"/>
              <w:right w:val="single" w:sz="4" w:space="0" w:color="auto"/>
            </w:tcBorders>
            <w:shd w:val="clear" w:color="auto" w:fill="auto"/>
            <w:noWrap/>
            <w:vAlign w:val="center"/>
          </w:tcPr>
          <w:p w14:paraId="6D049F34" w14:textId="77777777" w:rsidR="008676FB" w:rsidRPr="00D30999" w:rsidRDefault="008676FB" w:rsidP="00E54E80">
            <w:pPr>
              <w:jc w:val="center"/>
              <w:rPr>
                <w:sz w:val="18"/>
              </w:rPr>
            </w:pPr>
            <w:r w:rsidRPr="00D30999">
              <w:rPr>
                <w:sz w:val="18"/>
              </w:rPr>
              <w:t>112</w:t>
            </w:r>
          </w:p>
        </w:tc>
        <w:tc>
          <w:tcPr>
            <w:tcW w:w="778" w:type="dxa"/>
            <w:tcBorders>
              <w:top w:val="nil"/>
              <w:left w:val="nil"/>
              <w:bottom w:val="single" w:sz="4" w:space="0" w:color="auto"/>
              <w:right w:val="single" w:sz="4" w:space="0" w:color="auto"/>
            </w:tcBorders>
            <w:shd w:val="clear" w:color="auto" w:fill="auto"/>
            <w:noWrap/>
            <w:vAlign w:val="center"/>
          </w:tcPr>
          <w:p w14:paraId="655C7E0E" w14:textId="2A64BBC2" w:rsidR="008676FB" w:rsidRPr="00D30999" w:rsidRDefault="00792F05" w:rsidP="00E54E80">
            <w:pPr>
              <w:jc w:val="center"/>
              <w:rPr>
                <w:sz w:val="18"/>
              </w:rPr>
            </w:pPr>
            <w:r>
              <w:rPr>
                <w:sz w:val="18"/>
              </w:rPr>
              <w:t>-</w:t>
            </w:r>
          </w:p>
        </w:tc>
        <w:tc>
          <w:tcPr>
            <w:tcW w:w="737" w:type="dxa"/>
            <w:tcBorders>
              <w:top w:val="nil"/>
              <w:left w:val="nil"/>
              <w:bottom w:val="single" w:sz="4" w:space="0" w:color="auto"/>
              <w:right w:val="single" w:sz="4" w:space="0" w:color="auto"/>
            </w:tcBorders>
            <w:shd w:val="clear" w:color="auto" w:fill="auto"/>
            <w:noWrap/>
            <w:vAlign w:val="center"/>
            <w:hideMark/>
          </w:tcPr>
          <w:p w14:paraId="285CDC25" w14:textId="77777777" w:rsidR="008676FB" w:rsidRPr="00D30999" w:rsidRDefault="008676FB" w:rsidP="00E54E80">
            <w:pPr>
              <w:jc w:val="center"/>
              <w:rPr>
                <w:sz w:val="18"/>
              </w:rPr>
            </w:pPr>
            <w:r w:rsidRPr="00D30999">
              <w:rPr>
                <w:sz w:val="18"/>
              </w:rPr>
              <w:t>98</w:t>
            </w:r>
          </w:p>
        </w:tc>
        <w:tc>
          <w:tcPr>
            <w:tcW w:w="863" w:type="dxa"/>
            <w:tcBorders>
              <w:top w:val="nil"/>
              <w:left w:val="nil"/>
              <w:bottom w:val="single" w:sz="4" w:space="0" w:color="auto"/>
              <w:right w:val="single" w:sz="4" w:space="0" w:color="auto"/>
            </w:tcBorders>
            <w:shd w:val="clear" w:color="auto" w:fill="auto"/>
            <w:noWrap/>
            <w:vAlign w:val="center"/>
            <w:hideMark/>
          </w:tcPr>
          <w:p w14:paraId="0D7630FD" w14:textId="77777777" w:rsidR="008676FB" w:rsidRPr="00D30999" w:rsidRDefault="008676FB" w:rsidP="00E54E80">
            <w:pPr>
              <w:jc w:val="center"/>
              <w:rPr>
                <w:sz w:val="18"/>
              </w:rPr>
            </w:pPr>
            <w:r w:rsidRPr="00D30999">
              <w:rPr>
                <w:sz w:val="18"/>
              </w:rPr>
              <w:t>114</w:t>
            </w:r>
          </w:p>
        </w:tc>
        <w:tc>
          <w:tcPr>
            <w:tcW w:w="863" w:type="dxa"/>
            <w:tcBorders>
              <w:top w:val="nil"/>
              <w:left w:val="nil"/>
              <w:bottom w:val="single" w:sz="4" w:space="0" w:color="auto"/>
              <w:right w:val="single" w:sz="4" w:space="0" w:color="auto"/>
            </w:tcBorders>
            <w:shd w:val="clear" w:color="auto" w:fill="auto"/>
            <w:noWrap/>
            <w:vAlign w:val="center"/>
          </w:tcPr>
          <w:p w14:paraId="0A422092" w14:textId="77777777" w:rsidR="008676FB" w:rsidRPr="00D30999" w:rsidRDefault="008676FB" w:rsidP="00E54E80">
            <w:pPr>
              <w:jc w:val="center"/>
              <w:rPr>
                <w:sz w:val="18"/>
              </w:rPr>
            </w:pPr>
            <w:r w:rsidRPr="00D30999">
              <w:rPr>
                <w:sz w:val="18"/>
              </w:rPr>
              <w:t>112</w:t>
            </w:r>
          </w:p>
        </w:tc>
        <w:tc>
          <w:tcPr>
            <w:tcW w:w="1058" w:type="dxa"/>
            <w:tcBorders>
              <w:top w:val="nil"/>
              <w:left w:val="nil"/>
              <w:bottom w:val="single" w:sz="4" w:space="0" w:color="auto"/>
              <w:right w:val="single" w:sz="4" w:space="0" w:color="auto"/>
            </w:tcBorders>
            <w:shd w:val="clear" w:color="auto" w:fill="auto"/>
            <w:noWrap/>
            <w:vAlign w:val="center"/>
          </w:tcPr>
          <w:p w14:paraId="25E83F88" w14:textId="7AE2CDFD" w:rsidR="008676FB" w:rsidRPr="00D30999" w:rsidRDefault="00792F05" w:rsidP="00E54E80">
            <w:pPr>
              <w:jc w:val="center"/>
              <w:rPr>
                <w:sz w:val="18"/>
              </w:rPr>
            </w:pPr>
            <w:r>
              <w:rPr>
                <w:sz w:val="18"/>
              </w:rPr>
              <w:t>-</w:t>
            </w:r>
          </w:p>
        </w:tc>
        <w:tc>
          <w:tcPr>
            <w:tcW w:w="1089" w:type="dxa"/>
            <w:tcBorders>
              <w:top w:val="nil"/>
              <w:left w:val="nil"/>
              <w:bottom w:val="single" w:sz="4" w:space="0" w:color="auto"/>
              <w:right w:val="single" w:sz="18" w:space="0" w:color="auto"/>
            </w:tcBorders>
            <w:shd w:val="clear" w:color="auto" w:fill="auto"/>
            <w:noWrap/>
            <w:vAlign w:val="center"/>
          </w:tcPr>
          <w:p w14:paraId="59DA0A9D" w14:textId="35FE15A7" w:rsidR="008676FB" w:rsidRPr="00D30999" w:rsidRDefault="00792F05" w:rsidP="00E54E80">
            <w:pPr>
              <w:jc w:val="center"/>
              <w:rPr>
                <w:sz w:val="18"/>
              </w:rPr>
            </w:pPr>
            <w:r>
              <w:rPr>
                <w:sz w:val="18"/>
              </w:rPr>
              <w:t>-</w:t>
            </w:r>
          </w:p>
        </w:tc>
      </w:tr>
      <w:tr w:rsidR="008676FB" w:rsidRPr="00D30999" w14:paraId="44D8E511"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5A5B6FFC" w14:textId="77777777" w:rsidR="008676FB" w:rsidRPr="00D30999" w:rsidRDefault="008676FB" w:rsidP="00E54E80">
            <w:pPr>
              <w:jc w:val="center"/>
              <w:rPr>
                <w:sz w:val="18"/>
              </w:rPr>
            </w:pPr>
            <w:r w:rsidRPr="00D30999">
              <w:rPr>
                <w:sz w:val="18"/>
              </w:rPr>
              <w:t>3</w:t>
            </w:r>
          </w:p>
        </w:tc>
        <w:tc>
          <w:tcPr>
            <w:tcW w:w="1483" w:type="dxa"/>
            <w:tcBorders>
              <w:top w:val="nil"/>
              <w:left w:val="nil"/>
              <w:bottom w:val="single" w:sz="4" w:space="0" w:color="auto"/>
              <w:right w:val="single" w:sz="4" w:space="0" w:color="auto"/>
            </w:tcBorders>
            <w:shd w:val="clear" w:color="auto" w:fill="auto"/>
            <w:noWrap/>
            <w:vAlign w:val="center"/>
            <w:hideMark/>
          </w:tcPr>
          <w:p w14:paraId="00E3F5B6" w14:textId="77777777" w:rsidR="008676FB" w:rsidRPr="00D30999" w:rsidRDefault="008676FB" w:rsidP="00E54E80">
            <w:pPr>
              <w:jc w:val="center"/>
              <w:rPr>
                <w:sz w:val="18"/>
              </w:rPr>
            </w:pPr>
            <w:r w:rsidRPr="00D30999">
              <w:rPr>
                <w:sz w:val="18"/>
              </w:rPr>
              <w:t>Impresja</w:t>
            </w:r>
          </w:p>
        </w:tc>
        <w:tc>
          <w:tcPr>
            <w:tcW w:w="755" w:type="dxa"/>
            <w:tcBorders>
              <w:top w:val="nil"/>
              <w:left w:val="nil"/>
              <w:bottom w:val="single" w:sz="4" w:space="0" w:color="auto"/>
              <w:right w:val="single" w:sz="4" w:space="0" w:color="auto"/>
            </w:tcBorders>
            <w:shd w:val="clear" w:color="auto" w:fill="auto"/>
            <w:noWrap/>
            <w:vAlign w:val="center"/>
          </w:tcPr>
          <w:p w14:paraId="4455EE74" w14:textId="77777777" w:rsidR="008676FB" w:rsidRPr="00D30999" w:rsidRDefault="008676FB" w:rsidP="00E54E80">
            <w:pPr>
              <w:jc w:val="center"/>
              <w:rPr>
                <w:sz w:val="18"/>
              </w:rPr>
            </w:pPr>
            <w:r w:rsidRPr="00D30999">
              <w:rPr>
                <w:sz w:val="18"/>
              </w:rPr>
              <w:t>134</w:t>
            </w:r>
          </w:p>
        </w:tc>
        <w:tc>
          <w:tcPr>
            <w:tcW w:w="806" w:type="dxa"/>
            <w:tcBorders>
              <w:top w:val="nil"/>
              <w:left w:val="nil"/>
              <w:bottom w:val="single" w:sz="4" w:space="0" w:color="auto"/>
              <w:right w:val="single" w:sz="4" w:space="0" w:color="auto"/>
            </w:tcBorders>
            <w:shd w:val="clear" w:color="auto" w:fill="auto"/>
            <w:noWrap/>
            <w:vAlign w:val="center"/>
            <w:hideMark/>
          </w:tcPr>
          <w:p w14:paraId="2FA9BFD8" w14:textId="57D50B7D" w:rsidR="008676FB" w:rsidRPr="00D30999" w:rsidRDefault="00792F05" w:rsidP="00E54E80">
            <w:pPr>
              <w:jc w:val="center"/>
              <w:rPr>
                <w:sz w:val="18"/>
              </w:rPr>
            </w:pPr>
            <w:r>
              <w:rPr>
                <w:sz w:val="18"/>
              </w:rPr>
              <w:t>-</w:t>
            </w:r>
          </w:p>
        </w:tc>
        <w:tc>
          <w:tcPr>
            <w:tcW w:w="661" w:type="dxa"/>
            <w:tcBorders>
              <w:top w:val="nil"/>
              <w:left w:val="nil"/>
              <w:bottom w:val="single" w:sz="4" w:space="0" w:color="auto"/>
              <w:right w:val="single" w:sz="4" w:space="0" w:color="auto"/>
            </w:tcBorders>
            <w:shd w:val="clear" w:color="auto" w:fill="auto"/>
            <w:noWrap/>
            <w:vAlign w:val="center"/>
            <w:hideMark/>
          </w:tcPr>
          <w:p w14:paraId="1E318F66" w14:textId="77777777" w:rsidR="008676FB" w:rsidRPr="00D30999" w:rsidRDefault="008676FB" w:rsidP="00E54E80">
            <w:pPr>
              <w:jc w:val="center"/>
              <w:rPr>
                <w:sz w:val="18"/>
              </w:rPr>
            </w:pPr>
            <w:r w:rsidRPr="00D30999">
              <w:rPr>
                <w:sz w:val="18"/>
              </w:rPr>
              <w:t>120</w:t>
            </w:r>
          </w:p>
        </w:tc>
        <w:tc>
          <w:tcPr>
            <w:tcW w:w="784" w:type="dxa"/>
            <w:tcBorders>
              <w:top w:val="nil"/>
              <w:left w:val="nil"/>
              <w:bottom w:val="single" w:sz="4" w:space="0" w:color="auto"/>
              <w:right w:val="single" w:sz="4" w:space="0" w:color="auto"/>
            </w:tcBorders>
            <w:shd w:val="clear" w:color="auto" w:fill="auto"/>
            <w:noWrap/>
            <w:vAlign w:val="center"/>
          </w:tcPr>
          <w:p w14:paraId="6E56EBEE" w14:textId="77777777" w:rsidR="008676FB" w:rsidRPr="00D30999" w:rsidRDefault="008676FB" w:rsidP="00E54E80">
            <w:pPr>
              <w:jc w:val="center"/>
              <w:rPr>
                <w:sz w:val="18"/>
              </w:rPr>
            </w:pPr>
            <w:r w:rsidRPr="00D30999">
              <w:rPr>
                <w:sz w:val="18"/>
              </w:rPr>
              <w:t>131</w:t>
            </w:r>
          </w:p>
        </w:tc>
        <w:tc>
          <w:tcPr>
            <w:tcW w:w="778" w:type="dxa"/>
            <w:tcBorders>
              <w:top w:val="nil"/>
              <w:left w:val="nil"/>
              <w:bottom w:val="single" w:sz="4" w:space="0" w:color="auto"/>
              <w:right w:val="single" w:sz="4" w:space="0" w:color="auto"/>
            </w:tcBorders>
            <w:shd w:val="clear" w:color="auto" w:fill="auto"/>
            <w:noWrap/>
            <w:vAlign w:val="center"/>
          </w:tcPr>
          <w:p w14:paraId="17A60C4A" w14:textId="77777777" w:rsidR="008676FB" w:rsidRPr="00D30999" w:rsidRDefault="008676FB" w:rsidP="00E54E80">
            <w:pPr>
              <w:jc w:val="center"/>
              <w:rPr>
                <w:sz w:val="18"/>
              </w:rPr>
            </w:pPr>
            <w:r w:rsidRPr="00D30999">
              <w:rPr>
                <w:sz w:val="18"/>
              </w:rPr>
              <w:t>135</w:t>
            </w:r>
          </w:p>
        </w:tc>
        <w:tc>
          <w:tcPr>
            <w:tcW w:w="737" w:type="dxa"/>
            <w:tcBorders>
              <w:top w:val="nil"/>
              <w:left w:val="nil"/>
              <w:bottom w:val="single" w:sz="4" w:space="0" w:color="auto"/>
              <w:right w:val="single" w:sz="4" w:space="0" w:color="auto"/>
            </w:tcBorders>
            <w:shd w:val="clear" w:color="auto" w:fill="auto"/>
            <w:noWrap/>
            <w:vAlign w:val="center"/>
            <w:hideMark/>
          </w:tcPr>
          <w:p w14:paraId="58322C0D" w14:textId="67D1D437"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hideMark/>
          </w:tcPr>
          <w:p w14:paraId="17D0DF45" w14:textId="77777777" w:rsidR="008676FB" w:rsidRPr="00D30999" w:rsidRDefault="008676FB" w:rsidP="00E54E80">
            <w:pPr>
              <w:jc w:val="center"/>
              <w:rPr>
                <w:sz w:val="18"/>
              </w:rPr>
            </w:pPr>
            <w:r w:rsidRPr="00D30999">
              <w:rPr>
                <w:sz w:val="18"/>
              </w:rPr>
              <w:t>120</w:t>
            </w:r>
          </w:p>
        </w:tc>
        <w:tc>
          <w:tcPr>
            <w:tcW w:w="863" w:type="dxa"/>
            <w:tcBorders>
              <w:top w:val="nil"/>
              <w:left w:val="nil"/>
              <w:bottom w:val="single" w:sz="4" w:space="0" w:color="auto"/>
              <w:right w:val="single" w:sz="4" w:space="0" w:color="auto"/>
            </w:tcBorders>
            <w:shd w:val="clear" w:color="auto" w:fill="auto"/>
            <w:noWrap/>
            <w:vAlign w:val="center"/>
          </w:tcPr>
          <w:p w14:paraId="431206CC" w14:textId="77777777" w:rsidR="008676FB" w:rsidRPr="00D30999" w:rsidRDefault="008676FB" w:rsidP="00E54E80">
            <w:pPr>
              <w:jc w:val="center"/>
              <w:rPr>
                <w:sz w:val="18"/>
              </w:rPr>
            </w:pPr>
            <w:r w:rsidRPr="00D30999">
              <w:rPr>
                <w:sz w:val="18"/>
              </w:rPr>
              <w:t>134</w:t>
            </w:r>
          </w:p>
        </w:tc>
        <w:tc>
          <w:tcPr>
            <w:tcW w:w="1058" w:type="dxa"/>
            <w:tcBorders>
              <w:top w:val="nil"/>
              <w:left w:val="nil"/>
              <w:bottom w:val="single" w:sz="4" w:space="0" w:color="auto"/>
              <w:right w:val="single" w:sz="4" w:space="0" w:color="auto"/>
            </w:tcBorders>
            <w:shd w:val="clear" w:color="auto" w:fill="auto"/>
            <w:noWrap/>
            <w:vAlign w:val="center"/>
          </w:tcPr>
          <w:p w14:paraId="259BAACF" w14:textId="77777777" w:rsidR="008676FB" w:rsidRPr="00D30999" w:rsidRDefault="008676FB" w:rsidP="00E54E80">
            <w:pPr>
              <w:jc w:val="center"/>
              <w:rPr>
                <w:sz w:val="18"/>
              </w:rPr>
            </w:pPr>
            <w:r w:rsidRPr="00D30999">
              <w:rPr>
                <w:sz w:val="18"/>
              </w:rPr>
              <w:t>82,5</w:t>
            </w:r>
          </w:p>
        </w:tc>
        <w:tc>
          <w:tcPr>
            <w:tcW w:w="1089" w:type="dxa"/>
            <w:tcBorders>
              <w:top w:val="nil"/>
              <w:left w:val="nil"/>
              <w:bottom w:val="single" w:sz="4" w:space="0" w:color="auto"/>
              <w:right w:val="single" w:sz="18" w:space="0" w:color="auto"/>
            </w:tcBorders>
            <w:shd w:val="clear" w:color="auto" w:fill="auto"/>
            <w:noWrap/>
            <w:vAlign w:val="center"/>
          </w:tcPr>
          <w:p w14:paraId="5FF493D9" w14:textId="77777777" w:rsidR="008676FB" w:rsidRPr="00D30999" w:rsidRDefault="008676FB" w:rsidP="00E54E80">
            <w:pPr>
              <w:jc w:val="center"/>
              <w:rPr>
                <w:sz w:val="18"/>
              </w:rPr>
            </w:pPr>
            <w:r w:rsidRPr="00D30999">
              <w:rPr>
                <w:sz w:val="18"/>
              </w:rPr>
              <w:t>17,5</w:t>
            </w:r>
          </w:p>
        </w:tc>
      </w:tr>
      <w:tr w:rsidR="008676FB" w:rsidRPr="00D30999" w14:paraId="5C2030FF"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4FD892F8" w14:textId="77777777" w:rsidR="008676FB" w:rsidRPr="00D30999" w:rsidRDefault="008676FB" w:rsidP="00E54E80">
            <w:pPr>
              <w:jc w:val="center"/>
              <w:rPr>
                <w:sz w:val="18"/>
              </w:rPr>
            </w:pPr>
            <w:r w:rsidRPr="00D30999">
              <w:rPr>
                <w:sz w:val="18"/>
              </w:rPr>
              <w:t>4</w:t>
            </w:r>
          </w:p>
        </w:tc>
        <w:tc>
          <w:tcPr>
            <w:tcW w:w="1483" w:type="dxa"/>
            <w:tcBorders>
              <w:top w:val="nil"/>
              <w:left w:val="nil"/>
              <w:bottom w:val="single" w:sz="4" w:space="0" w:color="auto"/>
              <w:right w:val="single" w:sz="4" w:space="0" w:color="auto"/>
            </w:tcBorders>
            <w:shd w:val="clear" w:color="auto" w:fill="auto"/>
            <w:noWrap/>
            <w:vAlign w:val="center"/>
            <w:hideMark/>
          </w:tcPr>
          <w:p w14:paraId="428B0D1C" w14:textId="77777777" w:rsidR="008676FB" w:rsidRPr="00D30999" w:rsidRDefault="008676FB" w:rsidP="00E54E80">
            <w:pPr>
              <w:jc w:val="center"/>
              <w:rPr>
                <w:sz w:val="18"/>
              </w:rPr>
            </w:pPr>
            <w:r w:rsidRPr="00D30999">
              <w:rPr>
                <w:sz w:val="18"/>
              </w:rPr>
              <w:t>Surmia</w:t>
            </w:r>
          </w:p>
        </w:tc>
        <w:tc>
          <w:tcPr>
            <w:tcW w:w="755" w:type="dxa"/>
            <w:tcBorders>
              <w:top w:val="nil"/>
              <w:left w:val="nil"/>
              <w:bottom w:val="single" w:sz="4" w:space="0" w:color="auto"/>
              <w:right w:val="single" w:sz="4" w:space="0" w:color="auto"/>
            </w:tcBorders>
            <w:shd w:val="clear" w:color="auto" w:fill="auto"/>
            <w:noWrap/>
            <w:vAlign w:val="center"/>
          </w:tcPr>
          <w:p w14:paraId="6B82BCEB" w14:textId="77777777" w:rsidR="008676FB" w:rsidRPr="00D30999" w:rsidRDefault="008676FB" w:rsidP="00E54E80">
            <w:pPr>
              <w:jc w:val="center"/>
              <w:rPr>
                <w:sz w:val="18"/>
              </w:rPr>
            </w:pPr>
            <w:r w:rsidRPr="00D30999">
              <w:rPr>
                <w:sz w:val="18"/>
              </w:rPr>
              <w:t>113</w:t>
            </w:r>
          </w:p>
        </w:tc>
        <w:tc>
          <w:tcPr>
            <w:tcW w:w="806" w:type="dxa"/>
            <w:tcBorders>
              <w:top w:val="nil"/>
              <w:left w:val="nil"/>
              <w:bottom w:val="single" w:sz="4" w:space="0" w:color="auto"/>
              <w:right w:val="single" w:sz="4" w:space="0" w:color="auto"/>
            </w:tcBorders>
            <w:shd w:val="clear" w:color="auto" w:fill="auto"/>
            <w:noWrap/>
            <w:vAlign w:val="center"/>
            <w:hideMark/>
          </w:tcPr>
          <w:p w14:paraId="119663BB" w14:textId="77777777" w:rsidR="008676FB" w:rsidRPr="00D30999" w:rsidRDefault="008676FB" w:rsidP="00E54E80">
            <w:pPr>
              <w:jc w:val="center"/>
              <w:rPr>
                <w:sz w:val="18"/>
              </w:rPr>
            </w:pPr>
            <w:r w:rsidRPr="00D30999">
              <w:rPr>
                <w:sz w:val="18"/>
              </w:rPr>
              <w:t>100</w:t>
            </w:r>
          </w:p>
        </w:tc>
        <w:tc>
          <w:tcPr>
            <w:tcW w:w="661" w:type="dxa"/>
            <w:tcBorders>
              <w:top w:val="nil"/>
              <w:left w:val="nil"/>
              <w:bottom w:val="single" w:sz="4" w:space="0" w:color="auto"/>
              <w:right w:val="single" w:sz="4" w:space="0" w:color="auto"/>
            </w:tcBorders>
            <w:shd w:val="clear" w:color="auto" w:fill="auto"/>
            <w:noWrap/>
            <w:vAlign w:val="center"/>
            <w:hideMark/>
          </w:tcPr>
          <w:p w14:paraId="517CC730" w14:textId="77777777" w:rsidR="008676FB" w:rsidRPr="00D30999" w:rsidRDefault="008676FB" w:rsidP="00E54E80">
            <w:pPr>
              <w:jc w:val="center"/>
              <w:rPr>
                <w:sz w:val="18"/>
              </w:rPr>
            </w:pPr>
            <w:r w:rsidRPr="00D30999">
              <w:rPr>
                <w:sz w:val="18"/>
              </w:rPr>
              <w:t>94</w:t>
            </w:r>
          </w:p>
        </w:tc>
        <w:tc>
          <w:tcPr>
            <w:tcW w:w="784" w:type="dxa"/>
            <w:tcBorders>
              <w:top w:val="nil"/>
              <w:left w:val="nil"/>
              <w:bottom w:val="single" w:sz="4" w:space="0" w:color="auto"/>
              <w:right w:val="single" w:sz="4" w:space="0" w:color="auto"/>
            </w:tcBorders>
            <w:shd w:val="clear" w:color="auto" w:fill="auto"/>
            <w:noWrap/>
            <w:vAlign w:val="center"/>
          </w:tcPr>
          <w:p w14:paraId="3AF25680" w14:textId="77777777" w:rsidR="008676FB" w:rsidRPr="00D30999" w:rsidRDefault="008676FB" w:rsidP="00E54E80">
            <w:pPr>
              <w:jc w:val="center"/>
              <w:rPr>
                <w:sz w:val="18"/>
              </w:rPr>
            </w:pPr>
            <w:r w:rsidRPr="00D30999">
              <w:rPr>
                <w:sz w:val="18"/>
              </w:rPr>
              <w:t>89</w:t>
            </w:r>
          </w:p>
        </w:tc>
        <w:tc>
          <w:tcPr>
            <w:tcW w:w="778" w:type="dxa"/>
            <w:tcBorders>
              <w:top w:val="nil"/>
              <w:left w:val="nil"/>
              <w:bottom w:val="single" w:sz="4" w:space="0" w:color="auto"/>
              <w:right w:val="single" w:sz="4" w:space="0" w:color="auto"/>
            </w:tcBorders>
            <w:shd w:val="clear" w:color="auto" w:fill="auto"/>
            <w:noWrap/>
            <w:vAlign w:val="center"/>
          </w:tcPr>
          <w:p w14:paraId="7DED5313" w14:textId="77777777" w:rsidR="008676FB" w:rsidRPr="00D30999" w:rsidRDefault="008676FB" w:rsidP="00E54E80">
            <w:pPr>
              <w:jc w:val="center"/>
              <w:rPr>
                <w:sz w:val="18"/>
              </w:rPr>
            </w:pPr>
            <w:r w:rsidRPr="00D30999">
              <w:rPr>
                <w:sz w:val="18"/>
              </w:rPr>
              <w:t>114</w:t>
            </w:r>
          </w:p>
        </w:tc>
        <w:tc>
          <w:tcPr>
            <w:tcW w:w="737" w:type="dxa"/>
            <w:tcBorders>
              <w:top w:val="nil"/>
              <w:left w:val="nil"/>
              <w:bottom w:val="single" w:sz="4" w:space="0" w:color="auto"/>
              <w:right w:val="single" w:sz="4" w:space="0" w:color="auto"/>
            </w:tcBorders>
            <w:shd w:val="clear" w:color="auto" w:fill="auto"/>
            <w:noWrap/>
            <w:vAlign w:val="center"/>
            <w:hideMark/>
          </w:tcPr>
          <w:p w14:paraId="1498F34B" w14:textId="77777777" w:rsidR="008676FB" w:rsidRPr="00D30999" w:rsidRDefault="008676FB" w:rsidP="00E54E80">
            <w:pPr>
              <w:jc w:val="center"/>
              <w:rPr>
                <w:sz w:val="18"/>
              </w:rPr>
            </w:pPr>
            <w:r w:rsidRPr="00D30999">
              <w:rPr>
                <w:sz w:val="18"/>
              </w:rPr>
              <w:t>101</w:t>
            </w:r>
          </w:p>
        </w:tc>
        <w:tc>
          <w:tcPr>
            <w:tcW w:w="863" w:type="dxa"/>
            <w:tcBorders>
              <w:top w:val="nil"/>
              <w:left w:val="nil"/>
              <w:bottom w:val="single" w:sz="4" w:space="0" w:color="auto"/>
              <w:right w:val="single" w:sz="4" w:space="0" w:color="auto"/>
            </w:tcBorders>
            <w:shd w:val="clear" w:color="auto" w:fill="auto"/>
            <w:noWrap/>
            <w:vAlign w:val="center"/>
            <w:hideMark/>
          </w:tcPr>
          <w:p w14:paraId="4ABA5398" w14:textId="77777777" w:rsidR="008676FB" w:rsidRPr="00D30999" w:rsidRDefault="008676FB" w:rsidP="00E54E80">
            <w:pPr>
              <w:jc w:val="center"/>
              <w:rPr>
                <w:sz w:val="18"/>
              </w:rPr>
            </w:pPr>
            <w:r w:rsidRPr="00D30999">
              <w:rPr>
                <w:sz w:val="18"/>
              </w:rPr>
              <w:t>93</w:t>
            </w:r>
          </w:p>
        </w:tc>
        <w:tc>
          <w:tcPr>
            <w:tcW w:w="863" w:type="dxa"/>
            <w:tcBorders>
              <w:top w:val="nil"/>
              <w:left w:val="nil"/>
              <w:bottom w:val="single" w:sz="4" w:space="0" w:color="auto"/>
              <w:right w:val="single" w:sz="4" w:space="0" w:color="auto"/>
            </w:tcBorders>
            <w:shd w:val="clear" w:color="auto" w:fill="auto"/>
            <w:noWrap/>
            <w:vAlign w:val="center"/>
          </w:tcPr>
          <w:p w14:paraId="6925D5C4" w14:textId="77777777" w:rsidR="008676FB" w:rsidRPr="00D30999" w:rsidRDefault="008676FB" w:rsidP="00E54E80">
            <w:pPr>
              <w:jc w:val="center"/>
              <w:rPr>
                <w:sz w:val="18"/>
              </w:rPr>
            </w:pPr>
            <w:r w:rsidRPr="00D30999">
              <w:rPr>
                <w:sz w:val="18"/>
              </w:rPr>
              <w:t>90</w:t>
            </w:r>
          </w:p>
        </w:tc>
        <w:tc>
          <w:tcPr>
            <w:tcW w:w="1058" w:type="dxa"/>
            <w:tcBorders>
              <w:top w:val="nil"/>
              <w:left w:val="nil"/>
              <w:bottom w:val="single" w:sz="4" w:space="0" w:color="auto"/>
              <w:right w:val="single" w:sz="4" w:space="0" w:color="auto"/>
            </w:tcBorders>
            <w:shd w:val="clear" w:color="auto" w:fill="auto"/>
            <w:noWrap/>
            <w:vAlign w:val="center"/>
          </w:tcPr>
          <w:p w14:paraId="6B86C174" w14:textId="77777777" w:rsidR="008676FB" w:rsidRPr="00D30999" w:rsidRDefault="008676FB" w:rsidP="00E54E80">
            <w:pPr>
              <w:jc w:val="center"/>
              <w:rPr>
                <w:sz w:val="18"/>
              </w:rPr>
            </w:pPr>
            <w:r w:rsidRPr="00D30999">
              <w:rPr>
                <w:sz w:val="18"/>
              </w:rPr>
              <w:t>82,5</w:t>
            </w:r>
          </w:p>
        </w:tc>
        <w:tc>
          <w:tcPr>
            <w:tcW w:w="1089" w:type="dxa"/>
            <w:tcBorders>
              <w:top w:val="nil"/>
              <w:left w:val="nil"/>
              <w:bottom w:val="single" w:sz="4" w:space="0" w:color="auto"/>
              <w:right w:val="single" w:sz="18" w:space="0" w:color="auto"/>
            </w:tcBorders>
            <w:shd w:val="clear" w:color="auto" w:fill="auto"/>
            <w:noWrap/>
            <w:vAlign w:val="center"/>
          </w:tcPr>
          <w:p w14:paraId="2BB865A5" w14:textId="77777777" w:rsidR="008676FB" w:rsidRPr="00D30999" w:rsidRDefault="008676FB" w:rsidP="00E54E80">
            <w:pPr>
              <w:jc w:val="center"/>
              <w:rPr>
                <w:sz w:val="18"/>
              </w:rPr>
            </w:pPr>
            <w:r w:rsidRPr="00D30999">
              <w:rPr>
                <w:sz w:val="18"/>
              </w:rPr>
              <w:t>14,2</w:t>
            </w:r>
          </w:p>
        </w:tc>
      </w:tr>
      <w:tr w:rsidR="008676FB" w:rsidRPr="00D30999" w14:paraId="67C4034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5A04A078" w14:textId="77777777" w:rsidR="008676FB" w:rsidRPr="00D30999" w:rsidRDefault="008676FB" w:rsidP="00E54E80">
            <w:pPr>
              <w:jc w:val="center"/>
              <w:rPr>
                <w:sz w:val="18"/>
              </w:rPr>
            </w:pPr>
            <w:r w:rsidRPr="00D30999">
              <w:rPr>
                <w:sz w:val="18"/>
              </w:rPr>
              <w:t>5</w:t>
            </w:r>
          </w:p>
        </w:tc>
        <w:tc>
          <w:tcPr>
            <w:tcW w:w="1483" w:type="dxa"/>
            <w:tcBorders>
              <w:top w:val="nil"/>
              <w:left w:val="nil"/>
              <w:bottom w:val="single" w:sz="4" w:space="0" w:color="auto"/>
              <w:right w:val="single" w:sz="4" w:space="0" w:color="auto"/>
            </w:tcBorders>
            <w:shd w:val="clear" w:color="auto" w:fill="auto"/>
            <w:noWrap/>
            <w:vAlign w:val="center"/>
            <w:hideMark/>
          </w:tcPr>
          <w:p w14:paraId="7E8D02C4" w14:textId="77777777" w:rsidR="008676FB" w:rsidRPr="00D30999" w:rsidRDefault="008676FB" w:rsidP="00E54E80">
            <w:pPr>
              <w:jc w:val="center"/>
              <w:rPr>
                <w:sz w:val="18"/>
              </w:rPr>
            </w:pPr>
            <w:r w:rsidRPr="00D30999">
              <w:rPr>
                <w:sz w:val="18"/>
              </w:rPr>
              <w:t>Tonacja</w:t>
            </w:r>
          </w:p>
        </w:tc>
        <w:tc>
          <w:tcPr>
            <w:tcW w:w="755" w:type="dxa"/>
            <w:tcBorders>
              <w:top w:val="nil"/>
              <w:left w:val="nil"/>
              <w:bottom w:val="single" w:sz="4" w:space="0" w:color="auto"/>
              <w:right w:val="single" w:sz="4" w:space="0" w:color="auto"/>
            </w:tcBorders>
            <w:shd w:val="clear" w:color="auto" w:fill="auto"/>
            <w:noWrap/>
            <w:vAlign w:val="center"/>
          </w:tcPr>
          <w:p w14:paraId="02B01DFB" w14:textId="77777777" w:rsidR="008676FB" w:rsidRPr="00D30999" w:rsidRDefault="008676FB" w:rsidP="00E54E80">
            <w:pPr>
              <w:jc w:val="center"/>
              <w:rPr>
                <w:sz w:val="18"/>
              </w:rPr>
            </w:pPr>
            <w:r w:rsidRPr="00D30999">
              <w:rPr>
                <w:sz w:val="18"/>
              </w:rPr>
              <w:t>82</w:t>
            </w:r>
          </w:p>
        </w:tc>
        <w:tc>
          <w:tcPr>
            <w:tcW w:w="806" w:type="dxa"/>
            <w:tcBorders>
              <w:top w:val="nil"/>
              <w:left w:val="nil"/>
              <w:bottom w:val="single" w:sz="4" w:space="0" w:color="auto"/>
              <w:right w:val="single" w:sz="4" w:space="0" w:color="auto"/>
            </w:tcBorders>
            <w:shd w:val="clear" w:color="auto" w:fill="auto"/>
            <w:noWrap/>
            <w:vAlign w:val="center"/>
            <w:hideMark/>
          </w:tcPr>
          <w:p w14:paraId="397AD491" w14:textId="77777777" w:rsidR="008676FB" w:rsidRPr="00D30999" w:rsidRDefault="008676FB" w:rsidP="00E54E80">
            <w:pPr>
              <w:jc w:val="center"/>
              <w:rPr>
                <w:sz w:val="18"/>
              </w:rPr>
            </w:pPr>
            <w:r w:rsidRPr="00D30999">
              <w:rPr>
                <w:sz w:val="18"/>
              </w:rPr>
              <w:t>103</w:t>
            </w:r>
          </w:p>
        </w:tc>
        <w:tc>
          <w:tcPr>
            <w:tcW w:w="661" w:type="dxa"/>
            <w:tcBorders>
              <w:top w:val="nil"/>
              <w:left w:val="nil"/>
              <w:bottom w:val="single" w:sz="4" w:space="0" w:color="auto"/>
              <w:right w:val="single" w:sz="4" w:space="0" w:color="auto"/>
            </w:tcBorders>
            <w:shd w:val="clear" w:color="auto" w:fill="auto"/>
            <w:noWrap/>
            <w:vAlign w:val="center"/>
            <w:hideMark/>
          </w:tcPr>
          <w:p w14:paraId="383982DD" w14:textId="77777777" w:rsidR="008676FB" w:rsidRPr="00D30999" w:rsidRDefault="008676FB" w:rsidP="00E54E80">
            <w:pPr>
              <w:jc w:val="center"/>
              <w:rPr>
                <w:sz w:val="18"/>
              </w:rPr>
            </w:pPr>
            <w:r w:rsidRPr="00D30999">
              <w:rPr>
                <w:sz w:val="18"/>
              </w:rPr>
              <w:t>83</w:t>
            </w:r>
          </w:p>
        </w:tc>
        <w:tc>
          <w:tcPr>
            <w:tcW w:w="784" w:type="dxa"/>
            <w:tcBorders>
              <w:top w:val="nil"/>
              <w:left w:val="nil"/>
              <w:bottom w:val="single" w:sz="4" w:space="0" w:color="auto"/>
              <w:right w:val="single" w:sz="4" w:space="0" w:color="auto"/>
            </w:tcBorders>
            <w:shd w:val="clear" w:color="auto" w:fill="auto"/>
            <w:noWrap/>
            <w:vAlign w:val="center"/>
          </w:tcPr>
          <w:p w14:paraId="115E2E02" w14:textId="77777777" w:rsidR="008676FB" w:rsidRPr="00D30999" w:rsidRDefault="008676FB" w:rsidP="00E54E80">
            <w:pPr>
              <w:jc w:val="center"/>
              <w:rPr>
                <w:sz w:val="18"/>
              </w:rPr>
            </w:pPr>
            <w:r w:rsidRPr="00D30999">
              <w:rPr>
                <w:sz w:val="18"/>
              </w:rPr>
              <w:t>101</w:t>
            </w:r>
          </w:p>
        </w:tc>
        <w:tc>
          <w:tcPr>
            <w:tcW w:w="778" w:type="dxa"/>
            <w:tcBorders>
              <w:top w:val="nil"/>
              <w:left w:val="nil"/>
              <w:bottom w:val="single" w:sz="4" w:space="0" w:color="auto"/>
              <w:right w:val="single" w:sz="4" w:space="0" w:color="auto"/>
            </w:tcBorders>
            <w:shd w:val="clear" w:color="auto" w:fill="auto"/>
            <w:noWrap/>
            <w:vAlign w:val="center"/>
          </w:tcPr>
          <w:p w14:paraId="6517AE68" w14:textId="77777777" w:rsidR="008676FB" w:rsidRPr="00D30999" w:rsidRDefault="008676FB" w:rsidP="00E54E80">
            <w:pPr>
              <w:jc w:val="center"/>
              <w:rPr>
                <w:sz w:val="18"/>
              </w:rPr>
            </w:pPr>
            <w:r w:rsidRPr="00D30999">
              <w:rPr>
                <w:sz w:val="18"/>
              </w:rPr>
              <w:t>76</w:t>
            </w:r>
          </w:p>
        </w:tc>
        <w:tc>
          <w:tcPr>
            <w:tcW w:w="737" w:type="dxa"/>
            <w:tcBorders>
              <w:top w:val="nil"/>
              <w:left w:val="nil"/>
              <w:bottom w:val="single" w:sz="4" w:space="0" w:color="auto"/>
              <w:right w:val="single" w:sz="4" w:space="0" w:color="auto"/>
            </w:tcBorders>
            <w:shd w:val="clear" w:color="auto" w:fill="auto"/>
            <w:noWrap/>
            <w:vAlign w:val="center"/>
            <w:hideMark/>
          </w:tcPr>
          <w:p w14:paraId="588AC803" w14:textId="77777777" w:rsidR="008676FB" w:rsidRPr="00D30999" w:rsidRDefault="008676FB" w:rsidP="00E54E80">
            <w:pPr>
              <w:jc w:val="center"/>
              <w:rPr>
                <w:sz w:val="18"/>
              </w:rPr>
            </w:pPr>
            <w:r w:rsidRPr="00D30999">
              <w:rPr>
                <w:sz w:val="18"/>
              </w:rPr>
              <w:t>107</w:t>
            </w:r>
          </w:p>
        </w:tc>
        <w:tc>
          <w:tcPr>
            <w:tcW w:w="863" w:type="dxa"/>
            <w:tcBorders>
              <w:top w:val="nil"/>
              <w:left w:val="nil"/>
              <w:bottom w:val="single" w:sz="4" w:space="0" w:color="auto"/>
              <w:right w:val="single" w:sz="4" w:space="0" w:color="auto"/>
            </w:tcBorders>
            <w:shd w:val="clear" w:color="auto" w:fill="auto"/>
            <w:noWrap/>
            <w:vAlign w:val="center"/>
            <w:hideMark/>
          </w:tcPr>
          <w:p w14:paraId="5F27FB12" w14:textId="77777777" w:rsidR="008676FB" w:rsidRPr="00D30999" w:rsidRDefault="008676FB" w:rsidP="00E54E80">
            <w:pPr>
              <w:jc w:val="center"/>
              <w:rPr>
                <w:sz w:val="18"/>
              </w:rPr>
            </w:pPr>
            <w:r w:rsidRPr="00D30999">
              <w:rPr>
                <w:sz w:val="18"/>
              </w:rPr>
              <w:t>83</w:t>
            </w:r>
          </w:p>
        </w:tc>
        <w:tc>
          <w:tcPr>
            <w:tcW w:w="863" w:type="dxa"/>
            <w:tcBorders>
              <w:top w:val="nil"/>
              <w:left w:val="nil"/>
              <w:bottom w:val="single" w:sz="4" w:space="0" w:color="auto"/>
              <w:right w:val="single" w:sz="4" w:space="0" w:color="auto"/>
            </w:tcBorders>
            <w:shd w:val="clear" w:color="auto" w:fill="auto"/>
            <w:noWrap/>
            <w:vAlign w:val="center"/>
          </w:tcPr>
          <w:p w14:paraId="1BD7D588" w14:textId="77777777" w:rsidR="008676FB" w:rsidRPr="00D30999" w:rsidRDefault="008676FB" w:rsidP="00E54E80">
            <w:pPr>
              <w:jc w:val="center"/>
              <w:rPr>
                <w:sz w:val="18"/>
              </w:rPr>
            </w:pPr>
            <w:r w:rsidRPr="00D30999">
              <w:rPr>
                <w:sz w:val="18"/>
              </w:rPr>
              <w:t>99</w:t>
            </w:r>
          </w:p>
        </w:tc>
        <w:tc>
          <w:tcPr>
            <w:tcW w:w="1058" w:type="dxa"/>
            <w:tcBorders>
              <w:top w:val="nil"/>
              <w:left w:val="nil"/>
              <w:bottom w:val="single" w:sz="4" w:space="0" w:color="auto"/>
              <w:right w:val="single" w:sz="4" w:space="0" w:color="auto"/>
            </w:tcBorders>
            <w:shd w:val="clear" w:color="auto" w:fill="auto"/>
            <w:noWrap/>
            <w:vAlign w:val="center"/>
          </w:tcPr>
          <w:p w14:paraId="42277CC7" w14:textId="77777777" w:rsidR="008676FB" w:rsidRPr="00D30999" w:rsidRDefault="008676FB" w:rsidP="00E54E80">
            <w:pPr>
              <w:jc w:val="center"/>
              <w:rPr>
                <w:sz w:val="18"/>
              </w:rPr>
            </w:pPr>
            <w:r w:rsidRPr="00D30999">
              <w:rPr>
                <w:sz w:val="18"/>
              </w:rPr>
              <w:t>76,3</w:t>
            </w:r>
          </w:p>
        </w:tc>
        <w:tc>
          <w:tcPr>
            <w:tcW w:w="1089" w:type="dxa"/>
            <w:tcBorders>
              <w:top w:val="nil"/>
              <w:left w:val="nil"/>
              <w:bottom w:val="single" w:sz="4" w:space="0" w:color="auto"/>
              <w:right w:val="single" w:sz="18" w:space="0" w:color="auto"/>
            </w:tcBorders>
            <w:shd w:val="clear" w:color="auto" w:fill="auto"/>
            <w:noWrap/>
            <w:vAlign w:val="center"/>
          </w:tcPr>
          <w:p w14:paraId="7FEAA4DF" w14:textId="77777777" w:rsidR="008676FB" w:rsidRPr="00D30999" w:rsidRDefault="008676FB" w:rsidP="00E54E80">
            <w:pPr>
              <w:jc w:val="center"/>
              <w:rPr>
                <w:sz w:val="18"/>
              </w:rPr>
            </w:pPr>
            <w:r w:rsidRPr="00D30999">
              <w:rPr>
                <w:sz w:val="18"/>
              </w:rPr>
              <w:t>18,7</w:t>
            </w:r>
          </w:p>
        </w:tc>
      </w:tr>
      <w:tr w:rsidR="008676FB" w:rsidRPr="00D30999" w14:paraId="72ED3477"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65BDEBBE" w14:textId="77777777" w:rsidR="008676FB" w:rsidRPr="00D30999" w:rsidRDefault="008676FB" w:rsidP="00E54E80">
            <w:pPr>
              <w:jc w:val="center"/>
              <w:rPr>
                <w:sz w:val="18"/>
              </w:rPr>
            </w:pPr>
            <w:r w:rsidRPr="00D30999">
              <w:rPr>
                <w:sz w:val="18"/>
              </w:rPr>
              <w:t>6</w:t>
            </w:r>
          </w:p>
        </w:tc>
        <w:tc>
          <w:tcPr>
            <w:tcW w:w="1483" w:type="dxa"/>
            <w:tcBorders>
              <w:top w:val="nil"/>
              <w:left w:val="nil"/>
              <w:bottom w:val="single" w:sz="4" w:space="0" w:color="auto"/>
              <w:right w:val="single" w:sz="4" w:space="0" w:color="auto"/>
            </w:tcBorders>
            <w:shd w:val="clear" w:color="auto" w:fill="auto"/>
            <w:noWrap/>
            <w:vAlign w:val="center"/>
          </w:tcPr>
          <w:p w14:paraId="4209C006" w14:textId="77777777" w:rsidR="008676FB" w:rsidRPr="00D30999" w:rsidRDefault="008676FB" w:rsidP="00E54E80">
            <w:pPr>
              <w:jc w:val="center"/>
              <w:rPr>
                <w:sz w:val="18"/>
              </w:rPr>
            </w:pPr>
            <w:r w:rsidRPr="00D30999">
              <w:rPr>
                <w:sz w:val="18"/>
              </w:rPr>
              <w:t>Pogoria</w:t>
            </w:r>
          </w:p>
        </w:tc>
        <w:tc>
          <w:tcPr>
            <w:tcW w:w="755" w:type="dxa"/>
            <w:tcBorders>
              <w:top w:val="nil"/>
              <w:left w:val="nil"/>
              <w:bottom w:val="single" w:sz="4" w:space="0" w:color="auto"/>
              <w:right w:val="single" w:sz="4" w:space="0" w:color="auto"/>
            </w:tcBorders>
            <w:shd w:val="clear" w:color="auto" w:fill="auto"/>
            <w:noWrap/>
            <w:vAlign w:val="center"/>
          </w:tcPr>
          <w:p w14:paraId="0B188485" w14:textId="77777777" w:rsidR="008676FB" w:rsidRPr="00D30999" w:rsidRDefault="008676FB" w:rsidP="00E54E80">
            <w:pPr>
              <w:jc w:val="center"/>
              <w:rPr>
                <w:sz w:val="18"/>
              </w:rPr>
            </w:pPr>
            <w:r w:rsidRPr="00D30999">
              <w:rPr>
                <w:sz w:val="18"/>
              </w:rPr>
              <w:t>93</w:t>
            </w:r>
          </w:p>
        </w:tc>
        <w:tc>
          <w:tcPr>
            <w:tcW w:w="806" w:type="dxa"/>
            <w:tcBorders>
              <w:top w:val="nil"/>
              <w:left w:val="nil"/>
              <w:bottom w:val="single" w:sz="4" w:space="0" w:color="auto"/>
              <w:right w:val="single" w:sz="4" w:space="0" w:color="auto"/>
            </w:tcBorders>
            <w:shd w:val="clear" w:color="auto" w:fill="auto"/>
            <w:noWrap/>
            <w:vAlign w:val="center"/>
          </w:tcPr>
          <w:p w14:paraId="46A089BB" w14:textId="77777777" w:rsidR="008676FB" w:rsidRPr="00D30999" w:rsidRDefault="008676FB" w:rsidP="00E54E80">
            <w:pPr>
              <w:jc w:val="center"/>
              <w:rPr>
                <w:sz w:val="18"/>
              </w:rPr>
            </w:pPr>
            <w:r w:rsidRPr="00D30999">
              <w:rPr>
                <w:sz w:val="18"/>
              </w:rPr>
              <w:t>85</w:t>
            </w:r>
          </w:p>
        </w:tc>
        <w:tc>
          <w:tcPr>
            <w:tcW w:w="661" w:type="dxa"/>
            <w:tcBorders>
              <w:top w:val="nil"/>
              <w:left w:val="nil"/>
              <w:bottom w:val="single" w:sz="4" w:space="0" w:color="auto"/>
              <w:right w:val="single" w:sz="4" w:space="0" w:color="auto"/>
            </w:tcBorders>
            <w:shd w:val="clear" w:color="auto" w:fill="auto"/>
            <w:noWrap/>
            <w:vAlign w:val="center"/>
          </w:tcPr>
          <w:p w14:paraId="17D0933E" w14:textId="03723780"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37AD6FDD" w14:textId="429BBC19" w:rsidR="008676FB" w:rsidRPr="00D30999" w:rsidRDefault="00792F05" w:rsidP="00E54E80">
            <w:pPr>
              <w:jc w:val="center"/>
              <w:rPr>
                <w:sz w:val="18"/>
              </w:rPr>
            </w:pPr>
            <w:r>
              <w:rPr>
                <w:sz w:val="18"/>
              </w:rPr>
              <w:t>-</w:t>
            </w:r>
          </w:p>
        </w:tc>
        <w:tc>
          <w:tcPr>
            <w:tcW w:w="778" w:type="dxa"/>
            <w:tcBorders>
              <w:top w:val="nil"/>
              <w:left w:val="nil"/>
              <w:bottom w:val="single" w:sz="4" w:space="0" w:color="auto"/>
              <w:right w:val="single" w:sz="4" w:space="0" w:color="auto"/>
            </w:tcBorders>
            <w:shd w:val="clear" w:color="auto" w:fill="auto"/>
            <w:noWrap/>
            <w:vAlign w:val="center"/>
          </w:tcPr>
          <w:p w14:paraId="13A94FEC" w14:textId="77777777" w:rsidR="008676FB" w:rsidRPr="00D30999" w:rsidRDefault="008676FB" w:rsidP="00E54E80">
            <w:pPr>
              <w:jc w:val="center"/>
              <w:rPr>
                <w:sz w:val="18"/>
              </w:rPr>
            </w:pPr>
            <w:r w:rsidRPr="00D30999">
              <w:rPr>
                <w:sz w:val="18"/>
              </w:rPr>
              <w:t>100</w:t>
            </w:r>
          </w:p>
        </w:tc>
        <w:tc>
          <w:tcPr>
            <w:tcW w:w="737" w:type="dxa"/>
            <w:tcBorders>
              <w:top w:val="nil"/>
              <w:left w:val="nil"/>
              <w:bottom w:val="single" w:sz="4" w:space="0" w:color="auto"/>
              <w:right w:val="single" w:sz="4" w:space="0" w:color="auto"/>
            </w:tcBorders>
            <w:shd w:val="clear" w:color="auto" w:fill="auto"/>
            <w:noWrap/>
            <w:vAlign w:val="center"/>
          </w:tcPr>
          <w:p w14:paraId="616BD405" w14:textId="77777777" w:rsidR="008676FB" w:rsidRPr="00D30999" w:rsidRDefault="008676FB" w:rsidP="00E54E80">
            <w:pPr>
              <w:jc w:val="center"/>
              <w:rPr>
                <w:sz w:val="18"/>
              </w:rPr>
            </w:pPr>
            <w:r w:rsidRPr="00D30999">
              <w:rPr>
                <w:sz w:val="18"/>
              </w:rPr>
              <w:t>82</w:t>
            </w:r>
          </w:p>
        </w:tc>
        <w:tc>
          <w:tcPr>
            <w:tcW w:w="863" w:type="dxa"/>
            <w:tcBorders>
              <w:top w:val="nil"/>
              <w:left w:val="nil"/>
              <w:bottom w:val="single" w:sz="4" w:space="0" w:color="auto"/>
              <w:right w:val="single" w:sz="4" w:space="0" w:color="auto"/>
            </w:tcBorders>
            <w:shd w:val="clear" w:color="auto" w:fill="auto"/>
            <w:noWrap/>
            <w:vAlign w:val="center"/>
          </w:tcPr>
          <w:p w14:paraId="00B1A201" w14:textId="1BBD3771"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39A0C034" w14:textId="13271C4C"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66FA5B70" w14:textId="77777777" w:rsidR="008676FB" w:rsidRPr="00D30999" w:rsidRDefault="008676FB" w:rsidP="00E54E80">
            <w:pPr>
              <w:jc w:val="center"/>
              <w:rPr>
                <w:sz w:val="18"/>
              </w:rPr>
            </w:pPr>
            <w:r w:rsidRPr="00D30999">
              <w:rPr>
                <w:sz w:val="18"/>
              </w:rPr>
              <w:t>88,3</w:t>
            </w:r>
          </w:p>
        </w:tc>
        <w:tc>
          <w:tcPr>
            <w:tcW w:w="1089" w:type="dxa"/>
            <w:tcBorders>
              <w:top w:val="nil"/>
              <w:left w:val="nil"/>
              <w:bottom w:val="single" w:sz="4" w:space="0" w:color="auto"/>
              <w:right w:val="single" w:sz="18" w:space="0" w:color="auto"/>
            </w:tcBorders>
            <w:shd w:val="clear" w:color="auto" w:fill="auto"/>
            <w:noWrap/>
            <w:vAlign w:val="center"/>
          </w:tcPr>
          <w:p w14:paraId="2D92C71B" w14:textId="77777777" w:rsidR="008676FB" w:rsidRPr="00D30999" w:rsidRDefault="008676FB" w:rsidP="00E54E80">
            <w:pPr>
              <w:jc w:val="center"/>
              <w:rPr>
                <w:sz w:val="18"/>
              </w:rPr>
            </w:pPr>
            <w:r w:rsidRPr="00D30999">
              <w:rPr>
                <w:sz w:val="18"/>
              </w:rPr>
              <w:t>14,8</w:t>
            </w:r>
          </w:p>
        </w:tc>
      </w:tr>
      <w:tr w:rsidR="008676FB" w:rsidRPr="00D30999" w14:paraId="4E2B8B2A"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1102BB62" w14:textId="77777777" w:rsidR="008676FB" w:rsidRPr="00D30999" w:rsidRDefault="008676FB" w:rsidP="00E54E80">
            <w:pPr>
              <w:jc w:val="center"/>
              <w:rPr>
                <w:sz w:val="18"/>
              </w:rPr>
            </w:pPr>
            <w:r w:rsidRPr="00D30999">
              <w:rPr>
                <w:sz w:val="18"/>
              </w:rPr>
              <w:t>7</w:t>
            </w:r>
          </w:p>
        </w:tc>
        <w:tc>
          <w:tcPr>
            <w:tcW w:w="1483" w:type="dxa"/>
            <w:tcBorders>
              <w:top w:val="nil"/>
              <w:left w:val="nil"/>
              <w:bottom w:val="single" w:sz="4" w:space="0" w:color="auto"/>
              <w:right w:val="single" w:sz="4" w:space="0" w:color="auto"/>
            </w:tcBorders>
            <w:shd w:val="clear" w:color="auto" w:fill="auto"/>
            <w:noWrap/>
            <w:vAlign w:val="center"/>
          </w:tcPr>
          <w:p w14:paraId="30DB65B6" w14:textId="77777777" w:rsidR="008676FB" w:rsidRPr="00D30999" w:rsidRDefault="008676FB" w:rsidP="00E54E80">
            <w:pPr>
              <w:jc w:val="center"/>
              <w:rPr>
                <w:sz w:val="18"/>
              </w:rPr>
            </w:pPr>
            <w:r w:rsidRPr="00D30999">
              <w:rPr>
                <w:sz w:val="18"/>
              </w:rPr>
              <w:t>Piwonia</w:t>
            </w:r>
          </w:p>
        </w:tc>
        <w:tc>
          <w:tcPr>
            <w:tcW w:w="755" w:type="dxa"/>
            <w:tcBorders>
              <w:top w:val="nil"/>
              <w:left w:val="nil"/>
              <w:bottom w:val="single" w:sz="4" w:space="0" w:color="auto"/>
              <w:right w:val="single" w:sz="4" w:space="0" w:color="auto"/>
            </w:tcBorders>
            <w:shd w:val="clear" w:color="auto" w:fill="auto"/>
            <w:noWrap/>
            <w:vAlign w:val="center"/>
          </w:tcPr>
          <w:p w14:paraId="6BD9B90D" w14:textId="77777777" w:rsidR="008676FB" w:rsidRPr="00D30999" w:rsidRDefault="008676FB" w:rsidP="00E54E80">
            <w:pPr>
              <w:jc w:val="center"/>
              <w:rPr>
                <w:sz w:val="18"/>
              </w:rPr>
            </w:pPr>
            <w:r w:rsidRPr="00D30999">
              <w:rPr>
                <w:sz w:val="18"/>
              </w:rPr>
              <w:t>81</w:t>
            </w:r>
          </w:p>
        </w:tc>
        <w:tc>
          <w:tcPr>
            <w:tcW w:w="806" w:type="dxa"/>
            <w:tcBorders>
              <w:top w:val="nil"/>
              <w:left w:val="nil"/>
              <w:bottom w:val="single" w:sz="4" w:space="0" w:color="auto"/>
              <w:right w:val="single" w:sz="4" w:space="0" w:color="auto"/>
            </w:tcBorders>
            <w:shd w:val="clear" w:color="auto" w:fill="auto"/>
            <w:noWrap/>
            <w:vAlign w:val="center"/>
          </w:tcPr>
          <w:p w14:paraId="1A9D21EF" w14:textId="23268E1B" w:rsidR="008676FB" w:rsidRPr="00D30999" w:rsidRDefault="00792F05" w:rsidP="00E54E80">
            <w:pPr>
              <w:jc w:val="center"/>
              <w:rPr>
                <w:sz w:val="18"/>
              </w:rPr>
            </w:pPr>
            <w:r>
              <w:rPr>
                <w:sz w:val="18"/>
              </w:rPr>
              <w:t>-</w:t>
            </w:r>
          </w:p>
        </w:tc>
        <w:tc>
          <w:tcPr>
            <w:tcW w:w="661" w:type="dxa"/>
            <w:tcBorders>
              <w:top w:val="nil"/>
              <w:left w:val="nil"/>
              <w:bottom w:val="single" w:sz="4" w:space="0" w:color="auto"/>
              <w:right w:val="single" w:sz="4" w:space="0" w:color="auto"/>
            </w:tcBorders>
            <w:shd w:val="clear" w:color="auto" w:fill="auto"/>
            <w:noWrap/>
            <w:vAlign w:val="center"/>
          </w:tcPr>
          <w:p w14:paraId="192B8B31" w14:textId="567FE49D"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3687A793" w14:textId="1DBF3675" w:rsidR="008676FB" w:rsidRPr="00D30999" w:rsidRDefault="00792F05" w:rsidP="00E54E80">
            <w:pPr>
              <w:jc w:val="center"/>
              <w:rPr>
                <w:sz w:val="18"/>
              </w:rPr>
            </w:pPr>
            <w:r>
              <w:rPr>
                <w:sz w:val="18"/>
              </w:rPr>
              <w:t>-</w:t>
            </w:r>
          </w:p>
        </w:tc>
        <w:tc>
          <w:tcPr>
            <w:tcW w:w="778" w:type="dxa"/>
            <w:tcBorders>
              <w:top w:val="nil"/>
              <w:left w:val="nil"/>
              <w:bottom w:val="single" w:sz="4" w:space="0" w:color="auto"/>
              <w:right w:val="single" w:sz="4" w:space="0" w:color="auto"/>
            </w:tcBorders>
            <w:shd w:val="clear" w:color="auto" w:fill="auto"/>
            <w:noWrap/>
            <w:vAlign w:val="center"/>
          </w:tcPr>
          <w:p w14:paraId="0D3484E7" w14:textId="77777777" w:rsidR="008676FB" w:rsidRPr="00D30999" w:rsidRDefault="008676FB" w:rsidP="00E54E80">
            <w:pPr>
              <w:jc w:val="center"/>
              <w:rPr>
                <w:sz w:val="18"/>
              </w:rPr>
            </w:pPr>
            <w:r w:rsidRPr="00D30999">
              <w:rPr>
                <w:sz w:val="18"/>
              </w:rPr>
              <w:t>82</w:t>
            </w:r>
          </w:p>
        </w:tc>
        <w:tc>
          <w:tcPr>
            <w:tcW w:w="737" w:type="dxa"/>
            <w:tcBorders>
              <w:top w:val="nil"/>
              <w:left w:val="nil"/>
              <w:bottom w:val="single" w:sz="4" w:space="0" w:color="auto"/>
              <w:right w:val="single" w:sz="4" w:space="0" w:color="auto"/>
            </w:tcBorders>
            <w:shd w:val="clear" w:color="auto" w:fill="auto"/>
            <w:noWrap/>
            <w:vAlign w:val="center"/>
          </w:tcPr>
          <w:p w14:paraId="32DB44DF" w14:textId="465FE49A"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20EDE645" w14:textId="4504ACF6"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61A7B4F0" w14:textId="72D2F187"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79D54D26" w14:textId="77777777" w:rsidR="008676FB" w:rsidRPr="00D30999" w:rsidRDefault="008676FB" w:rsidP="00E54E80">
            <w:pPr>
              <w:jc w:val="center"/>
              <w:rPr>
                <w:sz w:val="18"/>
              </w:rPr>
            </w:pPr>
            <w:r w:rsidRPr="00D30999">
              <w:rPr>
                <w:sz w:val="18"/>
              </w:rPr>
              <w:t>82,7</w:t>
            </w:r>
          </w:p>
        </w:tc>
        <w:tc>
          <w:tcPr>
            <w:tcW w:w="1089" w:type="dxa"/>
            <w:tcBorders>
              <w:top w:val="nil"/>
              <w:left w:val="nil"/>
              <w:bottom w:val="single" w:sz="4" w:space="0" w:color="auto"/>
              <w:right w:val="single" w:sz="18" w:space="0" w:color="auto"/>
            </w:tcBorders>
            <w:shd w:val="clear" w:color="auto" w:fill="auto"/>
            <w:noWrap/>
            <w:vAlign w:val="center"/>
          </w:tcPr>
          <w:p w14:paraId="06FDB593" w14:textId="77777777" w:rsidR="008676FB" w:rsidRPr="00D30999" w:rsidRDefault="008676FB" w:rsidP="00E54E80">
            <w:pPr>
              <w:jc w:val="center"/>
              <w:rPr>
                <w:sz w:val="18"/>
              </w:rPr>
            </w:pPr>
            <w:r w:rsidRPr="00D30999">
              <w:rPr>
                <w:sz w:val="18"/>
              </w:rPr>
              <w:t>19,2</w:t>
            </w:r>
          </w:p>
        </w:tc>
      </w:tr>
      <w:tr w:rsidR="008676FB" w:rsidRPr="00D30999" w14:paraId="65F52E98"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77869E06" w14:textId="77777777" w:rsidR="008676FB" w:rsidRPr="00D30999" w:rsidRDefault="008676FB" w:rsidP="00E54E80">
            <w:pPr>
              <w:jc w:val="center"/>
              <w:rPr>
                <w:sz w:val="18"/>
              </w:rPr>
            </w:pPr>
            <w:r w:rsidRPr="00D30999">
              <w:rPr>
                <w:sz w:val="18"/>
              </w:rPr>
              <w:t>8</w:t>
            </w:r>
          </w:p>
        </w:tc>
        <w:tc>
          <w:tcPr>
            <w:tcW w:w="1483" w:type="dxa"/>
            <w:tcBorders>
              <w:top w:val="nil"/>
              <w:left w:val="nil"/>
              <w:bottom w:val="single" w:sz="4" w:space="0" w:color="auto"/>
              <w:right w:val="single" w:sz="4" w:space="0" w:color="auto"/>
            </w:tcBorders>
            <w:shd w:val="clear" w:color="auto" w:fill="auto"/>
            <w:noWrap/>
            <w:vAlign w:val="center"/>
          </w:tcPr>
          <w:p w14:paraId="02694F3C" w14:textId="77777777" w:rsidR="008676FB" w:rsidRPr="00D30999" w:rsidRDefault="008676FB" w:rsidP="00E54E80">
            <w:pPr>
              <w:jc w:val="center"/>
              <w:rPr>
                <w:sz w:val="18"/>
              </w:rPr>
            </w:pPr>
            <w:r w:rsidRPr="00D30999">
              <w:rPr>
                <w:sz w:val="18"/>
              </w:rPr>
              <w:t>Riviera</w:t>
            </w:r>
          </w:p>
        </w:tc>
        <w:tc>
          <w:tcPr>
            <w:tcW w:w="755" w:type="dxa"/>
            <w:tcBorders>
              <w:top w:val="nil"/>
              <w:left w:val="nil"/>
              <w:bottom w:val="single" w:sz="4" w:space="0" w:color="auto"/>
              <w:right w:val="single" w:sz="4" w:space="0" w:color="auto"/>
            </w:tcBorders>
            <w:shd w:val="clear" w:color="auto" w:fill="auto"/>
            <w:noWrap/>
            <w:vAlign w:val="center"/>
          </w:tcPr>
          <w:p w14:paraId="1D115870" w14:textId="77777777" w:rsidR="008676FB" w:rsidRPr="00D30999" w:rsidRDefault="008676FB" w:rsidP="00E54E80">
            <w:pPr>
              <w:jc w:val="center"/>
              <w:rPr>
                <w:sz w:val="18"/>
              </w:rPr>
            </w:pPr>
            <w:r w:rsidRPr="00D30999">
              <w:rPr>
                <w:sz w:val="18"/>
              </w:rPr>
              <w:t>114</w:t>
            </w:r>
          </w:p>
        </w:tc>
        <w:tc>
          <w:tcPr>
            <w:tcW w:w="806" w:type="dxa"/>
            <w:tcBorders>
              <w:top w:val="nil"/>
              <w:left w:val="nil"/>
              <w:bottom w:val="single" w:sz="4" w:space="0" w:color="auto"/>
              <w:right w:val="single" w:sz="4" w:space="0" w:color="auto"/>
            </w:tcBorders>
            <w:shd w:val="clear" w:color="auto" w:fill="auto"/>
            <w:noWrap/>
            <w:vAlign w:val="center"/>
          </w:tcPr>
          <w:p w14:paraId="3D7A778A" w14:textId="19267787" w:rsidR="008676FB" w:rsidRPr="00D30999" w:rsidRDefault="00792F05" w:rsidP="00E54E80">
            <w:pPr>
              <w:jc w:val="center"/>
              <w:rPr>
                <w:sz w:val="18"/>
              </w:rPr>
            </w:pPr>
            <w:r>
              <w:rPr>
                <w:sz w:val="18"/>
              </w:rPr>
              <w:t>-</w:t>
            </w:r>
          </w:p>
        </w:tc>
        <w:tc>
          <w:tcPr>
            <w:tcW w:w="661" w:type="dxa"/>
            <w:tcBorders>
              <w:top w:val="nil"/>
              <w:left w:val="nil"/>
              <w:bottom w:val="single" w:sz="4" w:space="0" w:color="auto"/>
              <w:right w:val="single" w:sz="4" w:space="0" w:color="auto"/>
            </w:tcBorders>
            <w:shd w:val="clear" w:color="auto" w:fill="auto"/>
            <w:noWrap/>
            <w:vAlign w:val="center"/>
          </w:tcPr>
          <w:p w14:paraId="1E48B21E" w14:textId="2703C3EB"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65E5D93A" w14:textId="4B98DE7A" w:rsidR="008676FB" w:rsidRPr="00D30999" w:rsidRDefault="00792F05" w:rsidP="00E54E80">
            <w:pPr>
              <w:jc w:val="center"/>
              <w:rPr>
                <w:sz w:val="18"/>
              </w:rPr>
            </w:pPr>
            <w:r>
              <w:rPr>
                <w:sz w:val="18"/>
              </w:rPr>
              <w:t>-</w:t>
            </w:r>
          </w:p>
        </w:tc>
        <w:tc>
          <w:tcPr>
            <w:tcW w:w="778" w:type="dxa"/>
            <w:tcBorders>
              <w:top w:val="nil"/>
              <w:left w:val="nil"/>
              <w:bottom w:val="single" w:sz="4" w:space="0" w:color="auto"/>
              <w:right w:val="single" w:sz="4" w:space="0" w:color="auto"/>
            </w:tcBorders>
            <w:shd w:val="clear" w:color="auto" w:fill="auto"/>
            <w:noWrap/>
            <w:vAlign w:val="center"/>
          </w:tcPr>
          <w:p w14:paraId="3DCB65FB" w14:textId="77777777" w:rsidR="008676FB" w:rsidRPr="00D30999" w:rsidRDefault="008676FB" w:rsidP="00E54E80">
            <w:pPr>
              <w:jc w:val="center"/>
              <w:rPr>
                <w:sz w:val="18"/>
              </w:rPr>
            </w:pPr>
            <w:r w:rsidRPr="00D30999">
              <w:rPr>
                <w:sz w:val="18"/>
              </w:rPr>
              <w:t>114</w:t>
            </w:r>
          </w:p>
        </w:tc>
        <w:tc>
          <w:tcPr>
            <w:tcW w:w="737" w:type="dxa"/>
            <w:tcBorders>
              <w:top w:val="nil"/>
              <w:left w:val="nil"/>
              <w:bottom w:val="single" w:sz="4" w:space="0" w:color="auto"/>
              <w:right w:val="single" w:sz="4" w:space="0" w:color="auto"/>
            </w:tcBorders>
            <w:shd w:val="clear" w:color="auto" w:fill="auto"/>
            <w:noWrap/>
            <w:vAlign w:val="center"/>
          </w:tcPr>
          <w:p w14:paraId="3F1414D7" w14:textId="184FBF05"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007060F7" w14:textId="5F6C3B12"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72448392" w14:textId="2188AB7A"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49787FCF" w14:textId="77777777" w:rsidR="008676FB" w:rsidRPr="00D30999" w:rsidRDefault="008676FB" w:rsidP="00E54E80">
            <w:pPr>
              <w:jc w:val="center"/>
              <w:rPr>
                <w:sz w:val="18"/>
              </w:rPr>
            </w:pPr>
            <w:r w:rsidRPr="00D30999">
              <w:rPr>
                <w:sz w:val="18"/>
              </w:rPr>
              <w:t>82</w:t>
            </w:r>
          </w:p>
        </w:tc>
        <w:tc>
          <w:tcPr>
            <w:tcW w:w="1089" w:type="dxa"/>
            <w:tcBorders>
              <w:top w:val="nil"/>
              <w:left w:val="nil"/>
              <w:bottom w:val="single" w:sz="4" w:space="0" w:color="auto"/>
              <w:right w:val="single" w:sz="18" w:space="0" w:color="auto"/>
            </w:tcBorders>
            <w:shd w:val="clear" w:color="auto" w:fill="auto"/>
            <w:noWrap/>
            <w:vAlign w:val="center"/>
          </w:tcPr>
          <w:p w14:paraId="2ECC12AC" w14:textId="77777777" w:rsidR="008676FB" w:rsidRPr="00D30999" w:rsidRDefault="008676FB" w:rsidP="00E54E80">
            <w:pPr>
              <w:jc w:val="center"/>
              <w:rPr>
                <w:sz w:val="18"/>
              </w:rPr>
            </w:pPr>
            <w:r w:rsidRPr="00D30999">
              <w:rPr>
                <w:sz w:val="18"/>
              </w:rPr>
              <w:t>12,4</w:t>
            </w:r>
          </w:p>
        </w:tc>
      </w:tr>
      <w:tr w:rsidR="008676FB" w:rsidRPr="00D30999" w14:paraId="06B4E0BE"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0A095C75" w14:textId="77777777" w:rsidR="008676FB" w:rsidRPr="00D30999" w:rsidRDefault="008676FB" w:rsidP="00E54E80">
            <w:pPr>
              <w:jc w:val="center"/>
              <w:rPr>
                <w:sz w:val="18"/>
              </w:rPr>
            </w:pPr>
            <w:r w:rsidRPr="00D30999">
              <w:rPr>
                <w:sz w:val="18"/>
              </w:rPr>
              <w:t>9</w:t>
            </w:r>
          </w:p>
        </w:tc>
        <w:tc>
          <w:tcPr>
            <w:tcW w:w="1483" w:type="dxa"/>
            <w:tcBorders>
              <w:top w:val="nil"/>
              <w:left w:val="nil"/>
              <w:bottom w:val="single" w:sz="4" w:space="0" w:color="auto"/>
              <w:right w:val="single" w:sz="4" w:space="0" w:color="auto"/>
            </w:tcBorders>
            <w:shd w:val="clear" w:color="auto" w:fill="auto"/>
            <w:noWrap/>
            <w:vAlign w:val="center"/>
          </w:tcPr>
          <w:p w14:paraId="242CA2D0" w14:textId="77777777" w:rsidR="008676FB" w:rsidRPr="00D30999" w:rsidRDefault="008676FB" w:rsidP="00E54E80">
            <w:pPr>
              <w:jc w:val="center"/>
              <w:rPr>
                <w:sz w:val="18"/>
              </w:rPr>
            </w:pPr>
            <w:r w:rsidRPr="00D30999">
              <w:rPr>
                <w:sz w:val="18"/>
              </w:rPr>
              <w:t>Werbena</w:t>
            </w:r>
          </w:p>
        </w:tc>
        <w:tc>
          <w:tcPr>
            <w:tcW w:w="755" w:type="dxa"/>
            <w:tcBorders>
              <w:top w:val="nil"/>
              <w:left w:val="nil"/>
              <w:bottom w:val="single" w:sz="4" w:space="0" w:color="auto"/>
              <w:right w:val="single" w:sz="4" w:space="0" w:color="auto"/>
            </w:tcBorders>
            <w:shd w:val="clear" w:color="auto" w:fill="auto"/>
            <w:noWrap/>
            <w:vAlign w:val="center"/>
          </w:tcPr>
          <w:p w14:paraId="5F6EC2C7" w14:textId="77777777" w:rsidR="008676FB" w:rsidRPr="00D30999" w:rsidRDefault="008676FB" w:rsidP="00E54E80">
            <w:pPr>
              <w:jc w:val="center"/>
              <w:rPr>
                <w:sz w:val="18"/>
              </w:rPr>
            </w:pPr>
            <w:r w:rsidRPr="00D30999">
              <w:rPr>
                <w:sz w:val="18"/>
              </w:rPr>
              <w:t>81</w:t>
            </w:r>
          </w:p>
        </w:tc>
        <w:tc>
          <w:tcPr>
            <w:tcW w:w="806" w:type="dxa"/>
            <w:tcBorders>
              <w:top w:val="nil"/>
              <w:left w:val="nil"/>
              <w:bottom w:val="single" w:sz="4" w:space="0" w:color="auto"/>
              <w:right w:val="single" w:sz="4" w:space="0" w:color="auto"/>
            </w:tcBorders>
            <w:shd w:val="clear" w:color="auto" w:fill="auto"/>
            <w:noWrap/>
            <w:vAlign w:val="center"/>
          </w:tcPr>
          <w:p w14:paraId="3733357E" w14:textId="73C44816" w:rsidR="008676FB" w:rsidRPr="00D30999" w:rsidRDefault="00792F05" w:rsidP="00E54E80">
            <w:pPr>
              <w:jc w:val="center"/>
              <w:rPr>
                <w:sz w:val="18"/>
              </w:rPr>
            </w:pPr>
            <w:r>
              <w:rPr>
                <w:sz w:val="18"/>
              </w:rPr>
              <w:t>-</w:t>
            </w:r>
          </w:p>
        </w:tc>
        <w:tc>
          <w:tcPr>
            <w:tcW w:w="661" w:type="dxa"/>
            <w:tcBorders>
              <w:top w:val="nil"/>
              <w:left w:val="nil"/>
              <w:bottom w:val="single" w:sz="4" w:space="0" w:color="auto"/>
              <w:right w:val="single" w:sz="4" w:space="0" w:color="auto"/>
            </w:tcBorders>
            <w:shd w:val="clear" w:color="auto" w:fill="auto"/>
            <w:noWrap/>
            <w:vAlign w:val="center"/>
          </w:tcPr>
          <w:p w14:paraId="4297FD83" w14:textId="33F3B216"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5BE56327" w14:textId="12533905" w:rsidR="008676FB" w:rsidRPr="00D30999" w:rsidRDefault="00792F05" w:rsidP="00E54E80">
            <w:pPr>
              <w:jc w:val="center"/>
              <w:rPr>
                <w:sz w:val="18"/>
              </w:rPr>
            </w:pPr>
            <w:r>
              <w:rPr>
                <w:sz w:val="18"/>
              </w:rPr>
              <w:t>-</w:t>
            </w:r>
          </w:p>
        </w:tc>
        <w:tc>
          <w:tcPr>
            <w:tcW w:w="778" w:type="dxa"/>
            <w:tcBorders>
              <w:top w:val="nil"/>
              <w:left w:val="nil"/>
              <w:bottom w:val="single" w:sz="4" w:space="0" w:color="auto"/>
              <w:right w:val="single" w:sz="4" w:space="0" w:color="auto"/>
            </w:tcBorders>
            <w:shd w:val="clear" w:color="auto" w:fill="auto"/>
            <w:noWrap/>
            <w:vAlign w:val="center"/>
          </w:tcPr>
          <w:p w14:paraId="0A19C3D6" w14:textId="77777777" w:rsidR="008676FB" w:rsidRPr="00D30999" w:rsidRDefault="008676FB" w:rsidP="00E54E80">
            <w:pPr>
              <w:jc w:val="center"/>
              <w:rPr>
                <w:sz w:val="18"/>
              </w:rPr>
            </w:pPr>
            <w:r w:rsidRPr="00D30999">
              <w:rPr>
                <w:sz w:val="18"/>
              </w:rPr>
              <w:t>79</w:t>
            </w:r>
          </w:p>
        </w:tc>
        <w:tc>
          <w:tcPr>
            <w:tcW w:w="737" w:type="dxa"/>
            <w:tcBorders>
              <w:top w:val="nil"/>
              <w:left w:val="nil"/>
              <w:bottom w:val="single" w:sz="4" w:space="0" w:color="auto"/>
              <w:right w:val="single" w:sz="4" w:space="0" w:color="auto"/>
            </w:tcBorders>
            <w:shd w:val="clear" w:color="auto" w:fill="auto"/>
            <w:noWrap/>
            <w:vAlign w:val="center"/>
          </w:tcPr>
          <w:p w14:paraId="197A951A" w14:textId="5990851E"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0EB6CE4E" w14:textId="56231C58"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1615413C" w14:textId="728BA8AD"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4874456E" w14:textId="77777777" w:rsidR="008676FB" w:rsidRPr="00D30999" w:rsidRDefault="008676FB" w:rsidP="00E54E80">
            <w:pPr>
              <w:jc w:val="center"/>
              <w:rPr>
                <w:sz w:val="18"/>
              </w:rPr>
            </w:pPr>
            <w:r w:rsidRPr="00D30999">
              <w:rPr>
                <w:sz w:val="18"/>
              </w:rPr>
              <w:t>80,3</w:t>
            </w:r>
          </w:p>
        </w:tc>
        <w:tc>
          <w:tcPr>
            <w:tcW w:w="1089" w:type="dxa"/>
            <w:tcBorders>
              <w:top w:val="nil"/>
              <w:left w:val="nil"/>
              <w:bottom w:val="single" w:sz="4" w:space="0" w:color="auto"/>
              <w:right w:val="single" w:sz="18" w:space="0" w:color="auto"/>
            </w:tcBorders>
            <w:shd w:val="clear" w:color="auto" w:fill="auto"/>
            <w:noWrap/>
            <w:vAlign w:val="center"/>
          </w:tcPr>
          <w:p w14:paraId="2F98745D" w14:textId="77777777" w:rsidR="008676FB" w:rsidRPr="00D30999" w:rsidRDefault="008676FB" w:rsidP="00E54E80">
            <w:pPr>
              <w:jc w:val="center"/>
              <w:rPr>
                <w:sz w:val="18"/>
              </w:rPr>
            </w:pPr>
            <w:r w:rsidRPr="00D30999">
              <w:rPr>
                <w:sz w:val="18"/>
              </w:rPr>
              <w:t>18,7</w:t>
            </w:r>
          </w:p>
        </w:tc>
      </w:tr>
      <w:tr w:rsidR="008676FB" w:rsidRPr="00D30999" w14:paraId="00631A4F"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641E7B0A" w14:textId="701EC494" w:rsidR="008676FB" w:rsidRPr="00D30999" w:rsidRDefault="00D06099" w:rsidP="00E54E80">
            <w:pPr>
              <w:jc w:val="center"/>
              <w:rPr>
                <w:b/>
                <w:bCs/>
                <w:sz w:val="18"/>
              </w:rPr>
            </w:pPr>
            <w:r w:rsidRPr="00D30999">
              <w:rPr>
                <w:b/>
                <w:bCs/>
                <w:sz w:val="18"/>
              </w:rPr>
              <w:t>W</w:t>
            </w:r>
            <w:r w:rsidR="008676FB" w:rsidRPr="00D30999">
              <w:rPr>
                <w:b/>
                <w:bCs/>
                <w:sz w:val="18"/>
              </w:rPr>
              <w:t>czesne</w:t>
            </w:r>
          </w:p>
        </w:tc>
      </w:tr>
      <w:tr w:rsidR="008676FB" w:rsidRPr="00D30999" w14:paraId="3B0DA330" w14:textId="77777777" w:rsidTr="00E54E80">
        <w:trPr>
          <w:trHeight w:val="227"/>
          <w:jc w:val="center"/>
        </w:trPr>
        <w:tc>
          <w:tcPr>
            <w:tcW w:w="195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4F4FCD9" w14:textId="77777777" w:rsidR="008676FB" w:rsidRPr="00D30999" w:rsidRDefault="008676FB" w:rsidP="00E54E80">
            <w:pPr>
              <w:jc w:val="center"/>
              <w:rPr>
                <w:b/>
                <w:bCs/>
                <w:sz w:val="18"/>
              </w:rPr>
            </w:pPr>
            <w:r w:rsidRPr="00D30999">
              <w:rPr>
                <w:b/>
                <w:bCs/>
                <w:sz w:val="18"/>
              </w:rPr>
              <w:t>Wzorzec (dt/ha)</w:t>
            </w:r>
          </w:p>
        </w:tc>
        <w:tc>
          <w:tcPr>
            <w:tcW w:w="755" w:type="dxa"/>
            <w:tcBorders>
              <w:top w:val="nil"/>
              <w:left w:val="nil"/>
              <w:bottom w:val="single" w:sz="4" w:space="0" w:color="auto"/>
              <w:right w:val="single" w:sz="4" w:space="0" w:color="auto"/>
            </w:tcBorders>
            <w:shd w:val="clear" w:color="auto" w:fill="auto"/>
            <w:noWrap/>
            <w:vAlign w:val="center"/>
            <w:hideMark/>
          </w:tcPr>
          <w:p w14:paraId="7594FADB" w14:textId="77777777" w:rsidR="008676FB" w:rsidRPr="00D30999" w:rsidRDefault="008676FB" w:rsidP="00E54E80">
            <w:pPr>
              <w:jc w:val="center"/>
              <w:rPr>
                <w:b/>
                <w:bCs/>
                <w:sz w:val="18"/>
              </w:rPr>
            </w:pPr>
            <w:r w:rsidRPr="00D30999">
              <w:rPr>
                <w:b/>
                <w:bCs/>
                <w:sz w:val="18"/>
              </w:rPr>
              <w:t>117</w:t>
            </w:r>
          </w:p>
        </w:tc>
        <w:tc>
          <w:tcPr>
            <w:tcW w:w="806" w:type="dxa"/>
            <w:tcBorders>
              <w:top w:val="nil"/>
              <w:left w:val="nil"/>
              <w:bottom w:val="single" w:sz="4" w:space="0" w:color="auto"/>
              <w:right w:val="single" w:sz="4" w:space="0" w:color="auto"/>
            </w:tcBorders>
            <w:shd w:val="clear" w:color="auto" w:fill="auto"/>
            <w:noWrap/>
            <w:vAlign w:val="center"/>
            <w:hideMark/>
          </w:tcPr>
          <w:p w14:paraId="6F688CAE" w14:textId="77777777" w:rsidR="008676FB" w:rsidRPr="00D30999" w:rsidRDefault="008676FB" w:rsidP="00E54E80">
            <w:pPr>
              <w:jc w:val="center"/>
              <w:rPr>
                <w:b/>
                <w:bCs/>
                <w:sz w:val="18"/>
              </w:rPr>
            </w:pPr>
            <w:r w:rsidRPr="00D30999">
              <w:rPr>
                <w:b/>
                <w:bCs/>
                <w:sz w:val="18"/>
              </w:rPr>
              <w:t>337</w:t>
            </w:r>
          </w:p>
        </w:tc>
        <w:tc>
          <w:tcPr>
            <w:tcW w:w="661" w:type="dxa"/>
            <w:tcBorders>
              <w:top w:val="nil"/>
              <w:left w:val="nil"/>
              <w:bottom w:val="single" w:sz="4" w:space="0" w:color="auto"/>
              <w:right w:val="single" w:sz="4" w:space="0" w:color="auto"/>
            </w:tcBorders>
            <w:shd w:val="clear" w:color="auto" w:fill="auto"/>
            <w:noWrap/>
            <w:vAlign w:val="center"/>
            <w:hideMark/>
          </w:tcPr>
          <w:p w14:paraId="18E9E96C" w14:textId="77777777" w:rsidR="008676FB" w:rsidRPr="00D30999" w:rsidRDefault="008676FB" w:rsidP="00E54E80">
            <w:pPr>
              <w:jc w:val="center"/>
              <w:rPr>
                <w:b/>
                <w:bCs/>
                <w:sz w:val="18"/>
              </w:rPr>
            </w:pPr>
            <w:r w:rsidRPr="00D30999">
              <w:rPr>
                <w:b/>
                <w:bCs/>
                <w:sz w:val="18"/>
              </w:rPr>
              <w:t>408</w:t>
            </w:r>
          </w:p>
        </w:tc>
        <w:tc>
          <w:tcPr>
            <w:tcW w:w="784" w:type="dxa"/>
            <w:tcBorders>
              <w:top w:val="nil"/>
              <w:left w:val="nil"/>
              <w:bottom w:val="single" w:sz="4" w:space="0" w:color="auto"/>
              <w:right w:val="single" w:sz="4" w:space="0" w:color="auto"/>
            </w:tcBorders>
            <w:shd w:val="clear" w:color="auto" w:fill="auto"/>
            <w:noWrap/>
            <w:vAlign w:val="center"/>
          </w:tcPr>
          <w:p w14:paraId="60AC9199" w14:textId="77777777" w:rsidR="008676FB" w:rsidRPr="00D30999" w:rsidRDefault="008676FB" w:rsidP="00E54E80">
            <w:pPr>
              <w:jc w:val="center"/>
              <w:rPr>
                <w:b/>
                <w:bCs/>
                <w:sz w:val="18"/>
              </w:rPr>
            </w:pPr>
            <w:r w:rsidRPr="00D30999">
              <w:rPr>
                <w:b/>
                <w:bCs/>
                <w:sz w:val="18"/>
              </w:rPr>
              <w:t>485</w:t>
            </w:r>
          </w:p>
        </w:tc>
        <w:tc>
          <w:tcPr>
            <w:tcW w:w="778" w:type="dxa"/>
            <w:tcBorders>
              <w:top w:val="nil"/>
              <w:left w:val="nil"/>
              <w:bottom w:val="single" w:sz="4" w:space="0" w:color="auto"/>
              <w:right w:val="single" w:sz="4" w:space="0" w:color="auto"/>
            </w:tcBorders>
            <w:shd w:val="clear" w:color="auto" w:fill="auto"/>
            <w:noWrap/>
            <w:vAlign w:val="center"/>
            <w:hideMark/>
          </w:tcPr>
          <w:p w14:paraId="575A91B8" w14:textId="77777777" w:rsidR="008676FB" w:rsidRPr="00D30999" w:rsidRDefault="008676FB" w:rsidP="00E54E80">
            <w:pPr>
              <w:jc w:val="center"/>
              <w:rPr>
                <w:b/>
                <w:bCs/>
                <w:sz w:val="18"/>
              </w:rPr>
            </w:pPr>
            <w:r w:rsidRPr="00D30999">
              <w:rPr>
                <w:b/>
                <w:bCs/>
                <w:sz w:val="18"/>
              </w:rPr>
              <w:t>153</w:t>
            </w:r>
          </w:p>
        </w:tc>
        <w:tc>
          <w:tcPr>
            <w:tcW w:w="737" w:type="dxa"/>
            <w:tcBorders>
              <w:top w:val="nil"/>
              <w:left w:val="nil"/>
              <w:bottom w:val="single" w:sz="4" w:space="0" w:color="auto"/>
              <w:right w:val="single" w:sz="4" w:space="0" w:color="auto"/>
            </w:tcBorders>
            <w:shd w:val="clear" w:color="auto" w:fill="auto"/>
            <w:noWrap/>
            <w:vAlign w:val="center"/>
            <w:hideMark/>
          </w:tcPr>
          <w:p w14:paraId="48951257" w14:textId="77777777" w:rsidR="008676FB" w:rsidRPr="00D30999" w:rsidRDefault="008676FB" w:rsidP="00E54E80">
            <w:pPr>
              <w:jc w:val="center"/>
              <w:rPr>
                <w:b/>
                <w:bCs/>
                <w:sz w:val="18"/>
              </w:rPr>
            </w:pPr>
            <w:r w:rsidRPr="00D30999">
              <w:rPr>
                <w:b/>
                <w:bCs/>
                <w:sz w:val="18"/>
              </w:rPr>
              <w:t>329</w:t>
            </w:r>
          </w:p>
        </w:tc>
        <w:tc>
          <w:tcPr>
            <w:tcW w:w="863" w:type="dxa"/>
            <w:tcBorders>
              <w:top w:val="nil"/>
              <w:left w:val="nil"/>
              <w:bottom w:val="single" w:sz="4" w:space="0" w:color="auto"/>
              <w:right w:val="single" w:sz="4" w:space="0" w:color="auto"/>
            </w:tcBorders>
            <w:shd w:val="clear" w:color="auto" w:fill="auto"/>
            <w:noWrap/>
            <w:vAlign w:val="center"/>
            <w:hideMark/>
          </w:tcPr>
          <w:p w14:paraId="19ED6CEC" w14:textId="77777777" w:rsidR="008676FB" w:rsidRPr="00D30999" w:rsidRDefault="008676FB" w:rsidP="00E54E80">
            <w:pPr>
              <w:jc w:val="center"/>
              <w:rPr>
                <w:b/>
                <w:bCs/>
                <w:sz w:val="18"/>
              </w:rPr>
            </w:pPr>
            <w:r w:rsidRPr="00D30999">
              <w:rPr>
                <w:b/>
                <w:bCs/>
                <w:sz w:val="18"/>
              </w:rPr>
              <w:t>403</w:t>
            </w:r>
          </w:p>
        </w:tc>
        <w:tc>
          <w:tcPr>
            <w:tcW w:w="863" w:type="dxa"/>
            <w:tcBorders>
              <w:top w:val="nil"/>
              <w:left w:val="nil"/>
              <w:bottom w:val="single" w:sz="4" w:space="0" w:color="auto"/>
              <w:right w:val="single" w:sz="4" w:space="0" w:color="auto"/>
            </w:tcBorders>
            <w:shd w:val="clear" w:color="auto" w:fill="auto"/>
            <w:noWrap/>
            <w:vAlign w:val="center"/>
          </w:tcPr>
          <w:p w14:paraId="447860FE" w14:textId="77777777" w:rsidR="008676FB" w:rsidRPr="00D30999" w:rsidRDefault="008676FB" w:rsidP="00E54E80">
            <w:pPr>
              <w:jc w:val="center"/>
              <w:rPr>
                <w:b/>
                <w:bCs/>
                <w:sz w:val="18"/>
              </w:rPr>
            </w:pPr>
            <w:r w:rsidRPr="00D30999">
              <w:rPr>
                <w:b/>
                <w:bCs/>
                <w:sz w:val="18"/>
              </w:rPr>
              <w:t>443</w:t>
            </w:r>
          </w:p>
        </w:tc>
        <w:tc>
          <w:tcPr>
            <w:tcW w:w="1058" w:type="dxa"/>
            <w:tcBorders>
              <w:top w:val="nil"/>
              <w:left w:val="nil"/>
              <w:bottom w:val="single" w:sz="4" w:space="0" w:color="auto"/>
              <w:right w:val="single" w:sz="4" w:space="0" w:color="auto"/>
            </w:tcBorders>
            <w:shd w:val="clear" w:color="auto" w:fill="auto"/>
            <w:noWrap/>
            <w:vAlign w:val="center"/>
          </w:tcPr>
          <w:p w14:paraId="592DC025" w14:textId="6A056941" w:rsidR="008676FB" w:rsidRPr="00D30999" w:rsidRDefault="00792F05" w:rsidP="00E54E80">
            <w:pPr>
              <w:jc w:val="center"/>
              <w:rPr>
                <w:b/>
                <w:bCs/>
                <w:sz w:val="18"/>
              </w:rPr>
            </w:pPr>
            <w:r>
              <w:rPr>
                <w:b/>
                <w:bCs/>
                <w:sz w:val="18"/>
              </w:rPr>
              <w:t>-</w:t>
            </w:r>
          </w:p>
        </w:tc>
        <w:tc>
          <w:tcPr>
            <w:tcW w:w="1089" w:type="dxa"/>
            <w:tcBorders>
              <w:top w:val="nil"/>
              <w:left w:val="nil"/>
              <w:bottom w:val="single" w:sz="4" w:space="0" w:color="auto"/>
              <w:right w:val="single" w:sz="18" w:space="0" w:color="auto"/>
            </w:tcBorders>
            <w:shd w:val="clear" w:color="auto" w:fill="auto"/>
            <w:noWrap/>
            <w:vAlign w:val="center"/>
          </w:tcPr>
          <w:p w14:paraId="4B313D68" w14:textId="6B3A488C" w:rsidR="008676FB" w:rsidRPr="00D30999" w:rsidRDefault="00792F05" w:rsidP="00E54E80">
            <w:pPr>
              <w:jc w:val="center"/>
              <w:rPr>
                <w:sz w:val="18"/>
              </w:rPr>
            </w:pPr>
            <w:r>
              <w:rPr>
                <w:sz w:val="18"/>
              </w:rPr>
              <w:t>-</w:t>
            </w:r>
          </w:p>
        </w:tc>
      </w:tr>
      <w:tr w:rsidR="008676FB" w:rsidRPr="00D30999" w14:paraId="4599D39F"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153A2B34" w14:textId="77777777" w:rsidR="008676FB" w:rsidRPr="00D30999" w:rsidRDefault="008676FB" w:rsidP="00E54E80">
            <w:pPr>
              <w:jc w:val="center"/>
              <w:rPr>
                <w:sz w:val="18"/>
              </w:rPr>
            </w:pPr>
            <w:r w:rsidRPr="00D30999">
              <w:rPr>
                <w:sz w:val="18"/>
              </w:rPr>
              <w:t>1</w:t>
            </w:r>
          </w:p>
        </w:tc>
        <w:tc>
          <w:tcPr>
            <w:tcW w:w="1483" w:type="dxa"/>
            <w:tcBorders>
              <w:top w:val="nil"/>
              <w:left w:val="nil"/>
              <w:bottom w:val="single" w:sz="4" w:space="0" w:color="auto"/>
              <w:right w:val="single" w:sz="4" w:space="0" w:color="auto"/>
            </w:tcBorders>
            <w:shd w:val="clear" w:color="auto" w:fill="auto"/>
            <w:noWrap/>
            <w:vAlign w:val="center"/>
            <w:hideMark/>
          </w:tcPr>
          <w:p w14:paraId="7398174B" w14:textId="77777777" w:rsidR="008676FB" w:rsidRPr="00D30999" w:rsidRDefault="008676FB" w:rsidP="00E54E80">
            <w:pPr>
              <w:jc w:val="center"/>
              <w:rPr>
                <w:sz w:val="18"/>
              </w:rPr>
            </w:pPr>
            <w:r w:rsidRPr="00D30999">
              <w:rPr>
                <w:sz w:val="18"/>
              </w:rPr>
              <w:t>Bellarosa</w:t>
            </w:r>
          </w:p>
        </w:tc>
        <w:tc>
          <w:tcPr>
            <w:tcW w:w="755" w:type="dxa"/>
            <w:tcBorders>
              <w:top w:val="nil"/>
              <w:left w:val="nil"/>
              <w:bottom w:val="single" w:sz="4" w:space="0" w:color="auto"/>
              <w:right w:val="single" w:sz="4" w:space="0" w:color="auto"/>
            </w:tcBorders>
            <w:shd w:val="clear" w:color="auto" w:fill="auto"/>
            <w:noWrap/>
            <w:vAlign w:val="center"/>
          </w:tcPr>
          <w:p w14:paraId="2CC29B4C" w14:textId="77777777" w:rsidR="008676FB" w:rsidRPr="00D30999" w:rsidRDefault="008676FB" w:rsidP="00E54E80">
            <w:pPr>
              <w:jc w:val="center"/>
              <w:rPr>
                <w:sz w:val="18"/>
              </w:rPr>
            </w:pPr>
            <w:r w:rsidRPr="00D30999">
              <w:rPr>
                <w:sz w:val="18"/>
              </w:rPr>
              <w:t>77</w:t>
            </w:r>
          </w:p>
        </w:tc>
        <w:tc>
          <w:tcPr>
            <w:tcW w:w="806" w:type="dxa"/>
            <w:tcBorders>
              <w:top w:val="nil"/>
              <w:left w:val="nil"/>
              <w:bottom w:val="single" w:sz="4" w:space="0" w:color="auto"/>
              <w:right w:val="single" w:sz="4" w:space="0" w:color="auto"/>
            </w:tcBorders>
            <w:shd w:val="clear" w:color="auto" w:fill="auto"/>
            <w:noWrap/>
            <w:vAlign w:val="center"/>
            <w:hideMark/>
          </w:tcPr>
          <w:p w14:paraId="40CC809C" w14:textId="77777777" w:rsidR="008676FB" w:rsidRPr="00D30999" w:rsidRDefault="008676FB" w:rsidP="00E54E80">
            <w:pPr>
              <w:jc w:val="center"/>
              <w:rPr>
                <w:sz w:val="18"/>
              </w:rPr>
            </w:pPr>
            <w:r w:rsidRPr="00D30999">
              <w:rPr>
                <w:sz w:val="18"/>
              </w:rPr>
              <w:t>112</w:t>
            </w:r>
          </w:p>
        </w:tc>
        <w:tc>
          <w:tcPr>
            <w:tcW w:w="661" w:type="dxa"/>
            <w:tcBorders>
              <w:top w:val="nil"/>
              <w:left w:val="nil"/>
              <w:bottom w:val="single" w:sz="4" w:space="0" w:color="auto"/>
              <w:right w:val="single" w:sz="4" w:space="0" w:color="auto"/>
            </w:tcBorders>
            <w:shd w:val="clear" w:color="auto" w:fill="auto"/>
            <w:noWrap/>
            <w:vAlign w:val="center"/>
            <w:hideMark/>
          </w:tcPr>
          <w:p w14:paraId="006EBDE3" w14:textId="77777777" w:rsidR="008676FB" w:rsidRPr="00D30999" w:rsidRDefault="008676FB" w:rsidP="00E54E80">
            <w:pPr>
              <w:jc w:val="center"/>
              <w:rPr>
                <w:sz w:val="18"/>
              </w:rPr>
            </w:pPr>
            <w:r w:rsidRPr="00D30999">
              <w:rPr>
                <w:sz w:val="18"/>
              </w:rPr>
              <w:t>96</w:t>
            </w:r>
          </w:p>
        </w:tc>
        <w:tc>
          <w:tcPr>
            <w:tcW w:w="784" w:type="dxa"/>
            <w:tcBorders>
              <w:top w:val="nil"/>
              <w:left w:val="nil"/>
              <w:bottom w:val="single" w:sz="4" w:space="0" w:color="auto"/>
              <w:right w:val="single" w:sz="4" w:space="0" w:color="auto"/>
            </w:tcBorders>
            <w:shd w:val="clear" w:color="auto" w:fill="auto"/>
            <w:noWrap/>
            <w:vAlign w:val="center"/>
          </w:tcPr>
          <w:p w14:paraId="33775F71" w14:textId="77777777" w:rsidR="008676FB" w:rsidRPr="00D30999" w:rsidRDefault="008676FB" w:rsidP="00E54E80">
            <w:pPr>
              <w:jc w:val="center"/>
              <w:rPr>
                <w:sz w:val="18"/>
              </w:rPr>
            </w:pPr>
            <w:r w:rsidRPr="00D30999">
              <w:rPr>
                <w:sz w:val="18"/>
              </w:rPr>
              <w:t>90</w:t>
            </w:r>
          </w:p>
        </w:tc>
        <w:tc>
          <w:tcPr>
            <w:tcW w:w="778" w:type="dxa"/>
            <w:tcBorders>
              <w:top w:val="nil"/>
              <w:left w:val="nil"/>
              <w:bottom w:val="single" w:sz="4" w:space="0" w:color="auto"/>
              <w:right w:val="single" w:sz="4" w:space="0" w:color="auto"/>
            </w:tcBorders>
            <w:shd w:val="clear" w:color="auto" w:fill="auto"/>
            <w:noWrap/>
            <w:vAlign w:val="center"/>
          </w:tcPr>
          <w:p w14:paraId="059551D0" w14:textId="77777777" w:rsidR="008676FB" w:rsidRPr="00D30999" w:rsidRDefault="008676FB" w:rsidP="00E54E80">
            <w:pPr>
              <w:jc w:val="center"/>
              <w:rPr>
                <w:sz w:val="18"/>
              </w:rPr>
            </w:pPr>
            <w:r w:rsidRPr="00D30999">
              <w:rPr>
                <w:sz w:val="18"/>
              </w:rPr>
              <w:t>76</w:t>
            </w:r>
          </w:p>
        </w:tc>
        <w:tc>
          <w:tcPr>
            <w:tcW w:w="737" w:type="dxa"/>
            <w:tcBorders>
              <w:top w:val="nil"/>
              <w:left w:val="nil"/>
              <w:bottom w:val="single" w:sz="4" w:space="0" w:color="auto"/>
              <w:right w:val="single" w:sz="4" w:space="0" w:color="auto"/>
            </w:tcBorders>
            <w:shd w:val="clear" w:color="auto" w:fill="auto"/>
            <w:noWrap/>
            <w:vAlign w:val="center"/>
            <w:hideMark/>
          </w:tcPr>
          <w:p w14:paraId="4C705CC9" w14:textId="77777777" w:rsidR="008676FB" w:rsidRPr="00D30999" w:rsidRDefault="008676FB" w:rsidP="00E54E80">
            <w:pPr>
              <w:jc w:val="center"/>
              <w:rPr>
                <w:sz w:val="18"/>
              </w:rPr>
            </w:pPr>
            <w:r w:rsidRPr="00D30999">
              <w:rPr>
                <w:sz w:val="18"/>
              </w:rPr>
              <w:t>114</w:t>
            </w:r>
          </w:p>
        </w:tc>
        <w:tc>
          <w:tcPr>
            <w:tcW w:w="863" w:type="dxa"/>
            <w:tcBorders>
              <w:top w:val="nil"/>
              <w:left w:val="nil"/>
              <w:bottom w:val="single" w:sz="4" w:space="0" w:color="auto"/>
              <w:right w:val="single" w:sz="4" w:space="0" w:color="auto"/>
            </w:tcBorders>
            <w:shd w:val="clear" w:color="auto" w:fill="auto"/>
            <w:noWrap/>
            <w:vAlign w:val="center"/>
            <w:hideMark/>
          </w:tcPr>
          <w:p w14:paraId="0DA46067" w14:textId="77777777" w:rsidR="008676FB" w:rsidRPr="00D30999" w:rsidRDefault="008676FB" w:rsidP="00E54E80">
            <w:pPr>
              <w:jc w:val="center"/>
              <w:rPr>
                <w:sz w:val="18"/>
              </w:rPr>
            </w:pPr>
            <w:r w:rsidRPr="00D30999">
              <w:rPr>
                <w:sz w:val="18"/>
              </w:rPr>
              <w:t>97</w:t>
            </w:r>
          </w:p>
        </w:tc>
        <w:tc>
          <w:tcPr>
            <w:tcW w:w="863" w:type="dxa"/>
            <w:tcBorders>
              <w:top w:val="nil"/>
              <w:left w:val="nil"/>
              <w:bottom w:val="single" w:sz="4" w:space="0" w:color="auto"/>
              <w:right w:val="single" w:sz="4" w:space="0" w:color="auto"/>
            </w:tcBorders>
            <w:shd w:val="clear" w:color="auto" w:fill="auto"/>
            <w:noWrap/>
            <w:vAlign w:val="center"/>
          </w:tcPr>
          <w:p w14:paraId="76131540" w14:textId="77777777" w:rsidR="008676FB" w:rsidRPr="00D30999" w:rsidRDefault="008676FB" w:rsidP="00E54E80">
            <w:pPr>
              <w:jc w:val="center"/>
              <w:rPr>
                <w:sz w:val="18"/>
              </w:rPr>
            </w:pPr>
            <w:r w:rsidRPr="00D30999">
              <w:rPr>
                <w:sz w:val="18"/>
              </w:rPr>
              <w:t>90</w:t>
            </w:r>
          </w:p>
        </w:tc>
        <w:tc>
          <w:tcPr>
            <w:tcW w:w="1058" w:type="dxa"/>
            <w:tcBorders>
              <w:top w:val="nil"/>
              <w:left w:val="nil"/>
              <w:bottom w:val="single" w:sz="4" w:space="0" w:color="auto"/>
              <w:right w:val="single" w:sz="4" w:space="0" w:color="auto"/>
            </w:tcBorders>
            <w:shd w:val="clear" w:color="auto" w:fill="auto"/>
            <w:noWrap/>
            <w:vAlign w:val="center"/>
          </w:tcPr>
          <w:p w14:paraId="55231D2D" w14:textId="77777777" w:rsidR="008676FB" w:rsidRPr="00D30999" w:rsidRDefault="008676FB" w:rsidP="00E54E80">
            <w:pPr>
              <w:jc w:val="center"/>
              <w:rPr>
                <w:sz w:val="18"/>
              </w:rPr>
            </w:pPr>
            <w:r w:rsidRPr="00D30999">
              <w:rPr>
                <w:sz w:val="18"/>
              </w:rPr>
              <w:t>88,8</w:t>
            </w:r>
          </w:p>
        </w:tc>
        <w:tc>
          <w:tcPr>
            <w:tcW w:w="1089" w:type="dxa"/>
            <w:tcBorders>
              <w:top w:val="nil"/>
              <w:left w:val="nil"/>
              <w:bottom w:val="single" w:sz="4" w:space="0" w:color="auto"/>
              <w:right w:val="single" w:sz="18" w:space="0" w:color="auto"/>
            </w:tcBorders>
            <w:shd w:val="clear" w:color="auto" w:fill="auto"/>
            <w:noWrap/>
            <w:vAlign w:val="center"/>
          </w:tcPr>
          <w:p w14:paraId="3F233AF6" w14:textId="77777777" w:rsidR="008676FB" w:rsidRPr="00D30999" w:rsidRDefault="008676FB" w:rsidP="00E54E80">
            <w:pPr>
              <w:jc w:val="center"/>
              <w:rPr>
                <w:sz w:val="18"/>
              </w:rPr>
            </w:pPr>
            <w:r w:rsidRPr="00D30999">
              <w:rPr>
                <w:sz w:val="18"/>
              </w:rPr>
              <w:t>14,2</w:t>
            </w:r>
          </w:p>
        </w:tc>
      </w:tr>
      <w:tr w:rsidR="008676FB" w:rsidRPr="00D30999" w14:paraId="07DCCC7D"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395855F3" w14:textId="77777777" w:rsidR="008676FB" w:rsidRPr="00D30999" w:rsidRDefault="008676FB" w:rsidP="00E54E80">
            <w:pPr>
              <w:jc w:val="center"/>
              <w:rPr>
                <w:sz w:val="18"/>
              </w:rPr>
            </w:pPr>
            <w:r w:rsidRPr="00D30999">
              <w:rPr>
                <w:sz w:val="18"/>
              </w:rPr>
              <w:t>2</w:t>
            </w:r>
          </w:p>
        </w:tc>
        <w:tc>
          <w:tcPr>
            <w:tcW w:w="1483" w:type="dxa"/>
            <w:tcBorders>
              <w:top w:val="nil"/>
              <w:left w:val="nil"/>
              <w:bottom w:val="single" w:sz="4" w:space="0" w:color="auto"/>
              <w:right w:val="single" w:sz="4" w:space="0" w:color="auto"/>
            </w:tcBorders>
            <w:shd w:val="clear" w:color="auto" w:fill="auto"/>
            <w:noWrap/>
            <w:vAlign w:val="center"/>
            <w:hideMark/>
          </w:tcPr>
          <w:p w14:paraId="0CE6274B" w14:textId="77777777" w:rsidR="008676FB" w:rsidRPr="00D30999" w:rsidRDefault="008676FB" w:rsidP="00E54E80">
            <w:pPr>
              <w:jc w:val="center"/>
              <w:rPr>
                <w:sz w:val="18"/>
              </w:rPr>
            </w:pPr>
            <w:r w:rsidRPr="00D30999">
              <w:rPr>
                <w:sz w:val="18"/>
              </w:rPr>
              <w:t>Bohun</w:t>
            </w:r>
          </w:p>
        </w:tc>
        <w:tc>
          <w:tcPr>
            <w:tcW w:w="755" w:type="dxa"/>
            <w:tcBorders>
              <w:top w:val="nil"/>
              <w:left w:val="nil"/>
              <w:bottom w:val="single" w:sz="4" w:space="0" w:color="auto"/>
              <w:right w:val="single" w:sz="4" w:space="0" w:color="auto"/>
            </w:tcBorders>
            <w:shd w:val="clear" w:color="auto" w:fill="auto"/>
            <w:noWrap/>
            <w:vAlign w:val="center"/>
          </w:tcPr>
          <w:p w14:paraId="747E1DD1" w14:textId="082954D8" w:rsidR="008676FB"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hideMark/>
          </w:tcPr>
          <w:p w14:paraId="254AD642" w14:textId="4C0E7039" w:rsidR="008676FB" w:rsidRPr="00D30999" w:rsidRDefault="00792F05" w:rsidP="00E54E80">
            <w:pPr>
              <w:jc w:val="center"/>
              <w:rPr>
                <w:sz w:val="18"/>
              </w:rPr>
            </w:pPr>
            <w:r>
              <w:rPr>
                <w:sz w:val="18"/>
              </w:rPr>
              <w:t>-</w:t>
            </w:r>
          </w:p>
        </w:tc>
        <w:tc>
          <w:tcPr>
            <w:tcW w:w="661" w:type="dxa"/>
            <w:tcBorders>
              <w:top w:val="nil"/>
              <w:left w:val="nil"/>
              <w:bottom w:val="single" w:sz="4" w:space="0" w:color="auto"/>
              <w:right w:val="single" w:sz="4" w:space="0" w:color="auto"/>
            </w:tcBorders>
            <w:shd w:val="clear" w:color="auto" w:fill="auto"/>
            <w:noWrap/>
            <w:vAlign w:val="center"/>
            <w:hideMark/>
          </w:tcPr>
          <w:p w14:paraId="430A7B37" w14:textId="77777777" w:rsidR="008676FB" w:rsidRPr="00D30999" w:rsidRDefault="008676FB" w:rsidP="00E54E80">
            <w:pPr>
              <w:jc w:val="center"/>
              <w:rPr>
                <w:sz w:val="18"/>
              </w:rPr>
            </w:pPr>
            <w:r w:rsidRPr="00D30999">
              <w:rPr>
                <w:sz w:val="18"/>
              </w:rPr>
              <w:t>107</w:t>
            </w:r>
          </w:p>
        </w:tc>
        <w:tc>
          <w:tcPr>
            <w:tcW w:w="784" w:type="dxa"/>
            <w:tcBorders>
              <w:top w:val="nil"/>
              <w:left w:val="nil"/>
              <w:bottom w:val="single" w:sz="4" w:space="0" w:color="auto"/>
              <w:right w:val="single" w:sz="4" w:space="0" w:color="auto"/>
            </w:tcBorders>
            <w:shd w:val="clear" w:color="auto" w:fill="auto"/>
            <w:noWrap/>
            <w:vAlign w:val="center"/>
          </w:tcPr>
          <w:p w14:paraId="0425D3A3" w14:textId="77777777" w:rsidR="008676FB" w:rsidRPr="00D30999" w:rsidRDefault="008676FB" w:rsidP="00E54E80">
            <w:pPr>
              <w:jc w:val="center"/>
              <w:rPr>
                <w:sz w:val="18"/>
              </w:rPr>
            </w:pPr>
            <w:r w:rsidRPr="00D30999">
              <w:rPr>
                <w:sz w:val="18"/>
              </w:rPr>
              <w:t>116</w:t>
            </w:r>
          </w:p>
        </w:tc>
        <w:tc>
          <w:tcPr>
            <w:tcW w:w="778" w:type="dxa"/>
            <w:tcBorders>
              <w:top w:val="nil"/>
              <w:left w:val="nil"/>
              <w:bottom w:val="single" w:sz="4" w:space="0" w:color="auto"/>
              <w:right w:val="single" w:sz="4" w:space="0" w:color="auto"/>
            </w:tcBorders>
            <w:shd w:val="clear" w:color="auto" w:fill="auto"/>
            <w:noWrap/>
            <w:vAlign w:val="center"/>
          </w:tcPr>
          <w:p w14:paraId="3A34C1D9" w14:textId="7583C4D6" w:rsidR="008676FB" w:rsidRPr="00D30999" w:rsidRDefault="00792F05" w:rsidP="00E54E80">
            <w:pPr>
              <w:jc w:val="center"/>
              <w:rPr>
                <w:sz w:val="18"/>
              </w:rPr>
            </w:pPr>
            <w:r>
              <w:rPr>
                <w:sz w:val="18"/>
              </w:rPr>
              <w:t>-</w:t>
            </w:r>
          </w:p>
        </w:tc>
        <w:tc>
          <w:tcPr>
            <w:tcW w:w="737" w:type="dxa"/>
            <w:tcBorders>
              <w:top w:val="nil"/>
              <w:left w:val="nil"/>
              <w:bottom w:val="single" w:sz="4" w:space="0" w:color="auto"/>
              <w:right w:val="single" w:sz="4" w:space="0" w:color="auto"/>
            </w:tcBorders>
            <w:shd w:val="clear" w:color="auto" w:fill="auto"/>
            <w:noWrap/>
            <w:vAlign w:val="center"/>
            <w:hideMark/>
          </w:tcPr>
          <w:p w14:paraId="14FD6D10" w14:textId="08A914D3"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hideMark/>
          </w:tcPr>
          <w:p w14:paraId="594DC060" w14:textId="77777777" w:rsidR="008676FB" w:rsidRPr="00D30999" w:rsidRDefault="008676FB" w:rsidP="00E54E80">
            <w:pPr>
              <w:jc w:val="center"/>
              <w:rPr>
                <w:sz w:val="18"/>
              </w:rPr>
            </w:pPr>
            <w:r w:rsidRPr="00D30999">
              <w:rPr>
                <w:sz w:val="18"/>
              </w:rPr>
              <w:t>107</w:t>
            </w:r>
          </w:p>
        </w:tc>
        <w:tc>
          <w:tcPr>
            <w:tcW w:w="863" w:type="dxa"/>
            <w:tcBorders>
              <w:top w:val="nil"/>
              <w:left w:val="nil"/>
              <w:bottom w:val="single" w:sz="4" w:space="0" w:color="auto"/>
              <w:right w:val="single" w:sz="4" w:space="0" w:color="auto"/>
            </w:tcBorders>
            <w:shd w:val="clear" w:color="auto" w:fill="auto"/>
            <w:noWrap/>
            <w:vAlign w:val="center"/>
          </w:tcPr>
          <w:p w14:paraId="16D9FA3F" w14:textId="77777777" w:rsidR="008676FB" w:rsidRPr="00D30999" w:rsidRDefault="008676FB" w:rsidP="00E54E80">
            <w:pPr>
              <w:jc w:val="center"/>
              <w:rPr>
                <w:sz w:val="18"/>
              </w:rPr>
            </w:pPr>
            <w:r w:rsidRPr="00D30999">
              <w:rPr>
                <w:sz w:val="18"/>
              </w:rPr>
              <w:t>116</w:t>
            </w:r>
          </w:p>
        </w:tc>
        <w:tc>
          <w:tcPr>
            <w:tcW w:w="1058" w:type="dxa"/>
            <w:tcBorders>
              <w:top w:val="nil"/>
              <w:left w:val="nil"/>
              <w:bottom w:val="single" w:sz="4" w:space="0" w:color="auto"/>
              <w:right w:val="single" w:sz="4" w:space="0" w:color="auto"/>
            </w:tcBorders>
            <w:shd w:val="clear" w:color="auto" w:fill="auto"/>
            <w:noWrap/>
            <w:vAlign w:val="center"/>
          </w:tcPr>
          <w:p w14:paraId="4361EE6C" w14:textId="6CA3D6AD" w:rsidR="008676FB" w:rsidRPr="00D30999" w:rsidRDefault="00792F05" w:rsidP="00E54E80">
            <w:pPr>
              <w:jc w:val="center"/>
              <w:rPr>
                <w:sz w:val="18"/>
              </w:rPr>
            </w:pPr>
            <w:r>
              <w:rPr>
                <w:sz w:val="18"/>
              </w:rPr>
              <w:t>-</w:t>
            </w:r>
          </w:p>
        </w:tc>
        <w:tc>
          <w:tcPr>
            <w:tcW w:w="1089" w:type="dxa"/>
            <w:tcBorders>
              <w:top w:val="nil"/>
              <w:left w:val="nil"/>
              <w:bottom w:val="single" w:sz="4" w:space="0" w:color="auto"/>
              <w:right w:val="single" w:sz="18" w:space="0" w:color="auto"/>
            </w:tcBorders>
            <w:shd w:val="clear" w:color="auto" w:fill="auto"/>
            <w:noWrap/>
            <w:vAlign w:val="center"/>
          </w:tcPr>
          <w:p w14:paraId="1F046D2B" w14:textId="268C30D6" w:rsidR="008676FB" w:rsidRPr="00D30999" w:rsidRDefault="00792F05" w:rsidP="00E54E80">
            <w:pPr>
              <w:jc w:val="center"/>
              <w:rPr>
                <w:sz w:val="18"/>
              </w:rPr>
            </w:pPr>
            <w:r>
              <w:rPr>
                <w:sz w:val="18"/>
              </w:rPr>
              <w:t>-</w:t>
            </w:r>
          </w:p>
        </w:tc>
      </w:tr>
      <w:tr w:rsidR="008676FB" w:rsidRPr="00D30999" w14:paraId="0C7E5A9A"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3C9D7DED" w14:textId="77777777" w:rsidR="008676FB" w:rsidRPr="00D30999" w:rsidRDefault="008676FB" w:rsidP="00E54E80">
            <w:pPr>
              <w:jc w:val="center"/>
              <w:rPr>
                <w:sz w:val="18"/>
              </w:rPr>
            </w:pPr>
            <w:r w:rsidRPr="00D30999">
              <w:rPr>
                <w:sz w:val="18"/>
              </w:rPr>
              <w:t>3</w:t>
            </w:r>
          </w:p>
        </w:tc>
        <w:tc>
          <w:tcPr>
            <w:tcW w:w="1483" w:type="dxa"/>
            <w:tcBorders>
              <w:top w:val="nil"/>
              <w:left w:val="nil"/>
              <w:bottom w:val="single" w:sz="4" w:space="0" w:color="auto"/>
              <w:right w:val="single" w:sz="4" w:space="0" w:color="auto"/>
            </w:tcBorders>
            <w:shd w:val="clear" w:color="auto" w:fill="auto"/>
            <w:noWrap/>
            <w:vAlign w:val="center"/>
            <w:hideMark/>
          </w:tcPr>
          <w:p w14:paraId="00F4AE84" w14:textId="77777777" w:rsidR="008676FB" w:rsidRPr="00D30999" w:rsidRDefault="008676FB" w:rsidP="00E54E80">
            <w:pPr>
              <w:jc w:val="center"/>
              <w:rPr>
                <w:sz w:val="18"/>
              </w:rPr>
            </w:pPr>
            <w:r w:rsidRPr="00D30999">
              <w:rPr>
                <w:sz w:val="18"/>
              </w:rPr>
              <w:t>Gwiazda</w:t>
            </w:r>
          </w:p>
        </w:tc>
        <w:tc>
          <w:tcPr>
            <w:tcW w:w="755" w:type="dxa"/>
            <w:tcBorders>
              <w:top w:val="nil"/>
              <w:left w:val="nil"/>
              <w:bottom w:val="single" w:sz="4" w:space="0" w:color="auto"/>
              <w:right w:val="single" w:sz="4" w:space="0" w:color="auto"/>
            </w:tcBorders>
            <w:shd w:val="clear" w:color="auto" w:fill="auto"/>
            <w:noWrap/>
            <w:vAlign w:val="center"/>
          </w:tcPr>
          <w:p w14:paraId="45D7A105" w14:textId="77777777" w:rsidR="008676FB" w:rsidRPr="00D30999" w:rsidRDefault="008676FB" w:rsidP="00E54E80">
            <w:pPr>
              <w:jc w:val="center"/>
              <w:rPr>
                <w:sz w:val="18"/>
              </w:rPr>
            </w:pPr>
            <w:r w:rsidRPr="00D30999">
              <w:rPr>
                <w:sz w:val="18"/>
              </w:rPr>
              <w:t>141</w:t>
            </w:r>
          </w:p>
        </w:tc>
        <w:tc>
          <w:tcPr>
            <w:tcW w:w="806" w:type="dxa"/>
            <w:tcBorders>
              <w:top w:val="nil"/>
              <w:left w:val="nil"/>
              <w:bottom w:val="single" w:sz="4" w:space="0" w:color="auto"/>
              <w:right w:val="single" w:sz="4" w:space="0" w:color="auto"/>
            </w:tcBorders>
            <w:shd w:val="clear" w:color="auto" w:fill="auto"/>
            <w:noWrap/>
            <w:vAlign w:val="center"/>
            <w:hideMark/>
          </w:tcPr>
          <w:p w14:paraId="7C4916F4" w14:textId="77777777" w:rsidR="008676FB" w:rsidRPr="00D30999" w:rsidRDefault="008676FB" w:rsidP="00E54E80">
            <w:pPr>
              <w:jc w:val="center"/>
              <w:rPr>
                <w:sz w:val="18"/>
              </w:rPr>
            </w:pPr>
            <w:r w:rsidRPr="00D30999">
              <w:rPr>
                <w:sz w:val="18"/>
              </w:rPr>
              <w:t>103</w:t>
            </w:r>
          </w:p>
        </w:tc>
        <w:tc>
          <w:tcPr>
            <w:tcW w:w="661" w:type="dxa"/>
            <w:tcBorders>
              <w:top w:val="nil"/>
              <w:left w:val="nil"/>
              <w:bottom w:val="single" w:sz="4" w:space="0" w:color="auto"/>
              <w:right w:val="single" w:sz="4" w:space="0" w:color="auto"/>
            </w:tcBorders>
            <w:shd w:val="clear" w:color="auto" w:fill="auto"/>
            <w:noWrap/>
            <w:vAlign w:val="center"/>
            <w:hideMark/>
          </w:tcPr>
          <w:p w14:paraId="1B0287A7" w14:textId="77777777" w:rsidR="008676FB" w:rsidRPr="00D30999" w:rsidRDefault="008676FB" w:rsidP="00E54E80">
            <w:pPr>
              <w:jc w:val="center"/>
              <w:rPr>
                <w:sz w:val="18"/>
              </w:rPr>
            </w:pPr>
            <w:r w:rsidRPr="00D30999">
              <w:rPr>
                <w:sz w:val="18"/>
              </w:rPr>
              <w:t>103</w:t>
            </w:r>
          </w:p>
        </w:tc>
        <w:tc>
          <w:tcPr>
            <w:tcW w:w="784" w:type="dxa"/>
            <w:tcBorders>
              <w:top w:val="nil"/>
              <w:left w:val="nil"/>
              <w:bottom w:val="single" w:sz="4" w:space="0" w:color="auto"/>
              <w:right w:val="single" w:sz="4" w:space="0" w:color="auto"/>
            </w:tcBorders>
            <w:shd w:val="clear" w:color="auto" w:fill="auto"/>
            <w:noWrap/>
            <w:vAlign w:val="center"/>
          </w:tcPr>
          <w:p w14:paraId="4B1AD2A1" w14:textId="77777777" w:rsidR="008676FB" w:rsidRPr="00D30999" w:rsidRDefault="008676FB" w:rsidP="00E54E80">
            <w:pPr>
              <w:jc w:val="center"/>
              <w:rPr>
                <w:sz w:val="18"/>
              </w:rPr>
            </w:pPr>
            <w:r w:rsidRPr="00D30999">
              <w:rPr>
                <w:sz w:val="18"/>
              </w:rPr>
              <w:t>100</w:t>
            </w:r>
          </w:p>
        </w:tc>
        <w:tc>
          <w:tcPr>
            <w:tcW w:w="778" w:type="dxa"/>
            <w:tcBorders>
              <w:top w:val="nil"/>
              <w:left w:val="nil"/>
              <w:bottom w:val="single" w:sz="4" w:space="0" w:color="auto"/>
              <w:right w:val="single" w:sz="4" w:space="0" w:color="auto"/>
            </w:tcBorders>
            <w:shd w:val="clear" w:color="auto" w:fill="auto"/>
            <w:noWrap/>
            <w:vAlign w:val="center"/>
          </w:tcPr>
          <w:p w14:paraId="5F0F56D5" w14:textId="77777777" w:rsidR="008676FB" w:rsidRPr="00D30999" w:rsidRDefault="008676FB" w:rsidP="00E54E80">
            <w:pPr>
              <w:jc w:val="center"/>
              <w:rPr>
                <w:sz w:val="18"/>
              </w:rPr>
            </w:pPr>
            <w:r w:rsidRPr="00D30999">
              <w:rPr>
                <w:sz w:val="18"/>
              </w:rPr>
              <w:t>148</w:t>
            </w:r>
          </w:p>
        </w:tc>
        <w:tc>
          <w:tcPr>
            <w:tcW w:w="737" w:type="dxa"/>
            <w:tcBorders>
              <w:top w:val="nil"/>
              <w:left w:val="nil"/>
              <w:bottom w:val="single" w:sz="4" w:space="0" w:color="auto"/>
              <w:right w:val="single" w:sz="4" w:space="0" w:color="auto"/>
            </w:tcBorders>
            <w:shd w:val="clear" w:color="auto" w:fill="auto"/>
            <w:noWrap/>
            <w:vAlign w:val="center"/>
            <w:hideMark/>
          </w:tcPr>
          <w:p w14:paraId="6A831C3E" w14:textId="77777777" w:rsidR="008676FB" w:rsidRPr="00D30999" w:rsidRDefault="008676FB" w:rsidP="00E54E80">
            <w:pPr>
              <w:jc w:val="center"/>
              <w:rPr>
                <w:sz w:val="18"/>
              </w:rPr>
            </w:pPr>
            <w:r w:rsidRPr="00D30999">
              <w:rPr>
                <w:sz w:val="18"/>
              </w:rPr>
              <w:t>103</w:t>
            </w:r>
          </w:p>
        </w:tc>
        <w:tc>
          <w:tcPr>
            <w:tcW w:w="863" w:type="dxa"/>
            <w:tcBorders>
              <w:top w:val="nil"/>
              <w:left w:val="nil"/>
              <w:bottom w:val="single" w:sz="4" w:space="0" w:color="auto"/>
              <w:right w:val="single" w:sz="4" w:space="0" w:color="auto"/>
            </w:tcBorders>
            <w:shd w:val="clear" w:color="auto" w:fill="auto"/>
            <w:noWrap/>
            <w:vAlign w:val="center"/>
            <w:hideMark/>
          </w:tcPr>
          <w:p w14:paraId="42DF61D2" w14:textId="77777777" w:rsidR="008676FB" w:rsidRPr="00D30999" w:rsidRDefault="008676FB" w:rsidP="00E54E80">
            <w:pPr>
              <w:jc w:val="center"/>
              <w:rPr>
                <w:sz w:val="18"/>
              </w:rPr>
            </w:pPr>
            <w:r w:rsidRPr="00D30999">
              <w:rPr>
                <w:sz w:val="18"/>
              </w:rPr>
              <w:t>103</w:t>
            </w:r>
          </w:p>
        </w:tc>
        <w:tc>
          <w:tcPr>
            <w:tcW w:w="863" w:type="dxa"/>
            <w:tcBorders>
              <w:top w:val="nil"/>
              <w:left w:val="nil"/>
              <w:bottom w:val="single" w:sz="4" w:space="0" w:color="auto"/>
              <w:right w:val="single" w:sz="4" w:space="0" w:color="auto"/>
            </w:tcBorders>
            <w:shd w:val="clear" w:color="auto" w:fill="auto"/>
            <w:noWrap/>
            <w:vAlign w:val="center"/>
          </w:tcPr>
          <w:p w14:paraId="0EB89354" w14:textId="77777777" w:rsidR="008676FB" w:rsidRPr="00D30999" w:rsidRDefault="008676FB" w:rsidP="00E54E80">
            <w:pPr>
              <w:jc w:val="center"/>
              <w:rPr>
                <w:sz w:val="18"/>
              </w:rPr>
            </w:pPr>
            <w:r w:rsidRPr="00D30999">
              <w:rPr>
                <w:sz w:val="18"/>
              </w:rPr>
              <w:t>101</w:t>
            </w:r>
          </w:p>
        </w:tc>
        <w:tc>
          <w:tcPr>
            <w:tcW w:w="1058" w:type="dxa"/>
            <w:tcBorders>
              <w:top w:val="nil"/>
              <w:left w:val="nil"/>
              <w:bottom w:val="single" w:sz="4" w:space="0" w:color="auto"/>
              <w:right w:val="single" w:sz="4" w:space="0" w:color="auto"/>
            </w:tcBorders>
            <w:shd w:val="clear" w:color="auto" w:fill="auto"/>
            <w:noWrap/>
            <w:vAlign w:val="center"/>
          </w:tcPr>
          <w:p w14:paraId="59F8AF6B" w14:textId="77777777" w:rsidR="008676FB" w:rsidRPr="00D30999" w:rsidRDefault="008676FB" w:rsidP="00E54E80">
            <w:pPr>
              <w:jc w:val="center"/>
              <w:rPr>
                <w:sz w:val="18"/>
              </w:rPr>
            </w:pPr>
            <w:r w:rsidRPr="00D30999">
              <w:rPr>
                <w:sz w:val="18"/>
              </w:rPr>
              <w:t>94</w:t>
            </w:r>
          </w:p>
        </w:tc>
        <w:tc>
          <w:tcPr>
            <w:tcW w:w="1089" w:type="dxa"/>
            <w:tcBorders>
              <w:top w:val="nil"/>
              <w:left w:val="nil"/>
              <w:bottom w:val="single" w:sz="4" w:space="0" w:color="auto"/>
              <w:right w:val="single" w:sz="18" w:space="0" w:color="auto"/>
            </w:tcBorders>
            <w:shd w:val="clear" w:color="auto" w:fill="auto"/>
            <w:noWrap/>
            <w:vAlign w:val="center"/>
          </w:tcPr>
          <w:p w14:paraId="346E74AA" w14:textId="77777777" w:rsidR="008676FB" w:rsidRPr="00D30999" w:rsidRDefault="008676FB" w:rsidP="00E54E80">
            <w:pPr>
              <w:jc w:val="center"/>
              <w:rPr>
                <w:sz w:val="18"/>
              </w:rPr>
            </w:pPr>
            <w:r w:rsidRPr="00D30999">
              <w:rPr>
                <w:sz w:val="18"/>
              </w:rPr>
              <w:t>13,6</w:t>
            </w:r>
          </w:p>
        </w:tc>
      </w:tr>
      <w:tr w:rsidR="008676FB" w:rsidRPr="00D30999" w14:paraId="3C37E6C7"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hideMark/>
          </w:tcPr>
          <w:p w14:paraId="66668C4D" w14:textId="77777777" w:rsidR="008676FB" w:rsidRPr="00D30999" w:rsidRDefault="008676FB" w:rsidP="00E54E80">
            <w:pPr>
              <w:jc w:val="center"/>
              <w:rPr>
                <w:sz w:val="18"/>
              </w:rPr>
            </w:pPr>
            <w:r w:rsidRPr="00D30999">
              <w:rPr>
                <w:sz w:val="18"/>
              </w:rPr>
              <w:t>4</w:t>
            </w:r>
          </w:p>
        </w:tc>
        <w:tc>
          <w:tcPr>
            <w:tcW w:w="1483" w:type="dxa"/>
            <w:tcBorders>
              <w:top w:val="nil"/>
              <w:left w:val="nil"/>
              <w:bottom w:val="single" w:sz="4" w:space="0" w:color="auto"/>
              <w:right w:val="single" w:sz="4" w:space="0" w:color="auto"/>
            </w:tcBorders>
            <w:shd w:val="clear" w:color="auto" w:fill="auto"/>
            <w:noWrap/>
            <w:vAlign w:val="center"/>
            <w:hideMark/>
          </w:tcPr>
          <w:p w14:paraId="07215552" w14:textId="77777777" w:rsidR="008676FB" w:rsidRPr="00D30999" w:rsidRDefault="008676FB" w:rsidP="00E54E80">
            <w:pPr>
              <w:jc w:val="center"/>
              <w:rPr>
                <w:sz w:val="18"/>
              </w:rPr>
            </w:pPr>
            <w:r w:rsidRPr="00D30999">
              <w:rPr>
                <w:sz w:val="18"/>
              </w:rPr>
              <w:t>Ignacy</w:t>
            </w:r>
          </w:p>
        </w:tc>
        <w:tc>
          <w:tcPr>
            <w:tcW w:w="755" w:type="dxa"/>
            <w:tcBorders>
              <w:top w:val="nil"/>
              <w:left w:val="nil"/>
              <w:bottom w:val="single" w:sz="4" w:space="0" w:color="auto"/>
              <w:right w:val="single" w:sz="4" w:space="0" w:color="auto"/>
            </w:tcBorders>
            <w:shd w:val="clear" w:color="auto" w:fill="auto"/>
            <w:noWrap/>
            <w:vAlign w:val="center"/>
          </w:tcPr>
          <w:p w14:paraId="24D2DB1F" w14:textId="77777777" w:rsidR="008676FB" w:rsidRPr="00D30999" w:rsidRDefault="008676FB" w:rsidP="00E54E80">
            <w:pPr>
              <w:jc w:val="center"/>
              <w:rPr>
                <w:sz w:val="18"/>
              </w:rPr>
            </w:pPr>
            <w:r w:rsidRPr="00D30999">
              <w:rPr>
                <w:sz w:val="18"/>
              </w:rPr>
              <w:t>82</w:t>
            </w:r>
          </w:p>
        </w:tc>
        <w:tc>
          <w:tcPr>
            <w:tcW w:w="806" w:type="dxa"/>
            <w:tcBorders>
              <w:top w:val="nil"/>
              <w:left w:val="nil"/>
              <w:bottom w:val="single" w:sz="4" w:space="0" w:color="auto"/>
              <w:right w:val="single" w:sz="4" w:space="0" w:color="auto"/>
            </w:tcBorders>
            <w:shd w:val="clear" w:color="auto" w:fill="auto"/>
            <w:noWrap/>
            <w:vAlign w:val="center"/>
            <w:hideMark/>
          </w:tcPr>
          <w:p w14:paraId="482CEDCE" w14:textId="77777777" w:rsidR="008676FB" w:rsidRPr="00D30999" w:rsidRDefault="008676FB" w:rsidP="00E54E80">
            <w:pPr>
              <w:jc w:val="center"/>
              <w:rPr>
                <w:sz w:val="18"/>
              </w:rPr>
            </w:pPr>
            <w:r w:rsidRPr="00D30999">
              <w:rPr>
                <w:sz w:val="18"/>
              </w:rPr>
              <w:t>98</w:t>
            </w:r>
          </w:p>
        </w:tc>
        <w:tc>
          <w:tcPr>
            <w:tcW w:w="661" w:type="dxa"/>
            <w:tcBorders>
              <w:top w:val="nil"/>
              <w:left w:val="nil"/>
              <w:bottom w:val="single" w:sz="4" w:space="0" w:color="auto"/>
              <w:right w:val="single" w:sz="4" w:space="0" w:color="auto"/>
            </w:tcBorders>
            <w:shd w:val="clear" w:color="auto" w:fill="auto"/>
            <w:noWrap/>
            <w:vAlign w:val="center"/>
            <w:hideMark/>
          </w:tcPr>
          <w:p w14:paraId="7EABE4DA" w14:textId="77777777" w:rsidR="008676FB" w:rsidRPr="00D30999" w:rsidRDefault="008676FB" w:rsidP="00E54E80">
            <w:pPr>
              <w:jc w:val="center"/>
              <w:rPr>
                <w:sz w:val="18"/>
              </w:rPr>
            </w:pPr>
            <w:r w:rsidRPr="00D30999">
              <w:rPr>
                <w:sz w:val="18"/>
              </w:rPr>
              <w:t>115</w:t>
            </w:r>
          </w:p>
        </w:tc>
        <w:tc>
          <w:tcPr>
            <w:tcW w:w="784" w:type="dxa"/>
            <w:tcBorders>
              <w:top w:val="nil"/>
              <w:left w:val="nil"/>
              <w:bottom w:val="single" w:sz="4" w:space="0" w:color="auto"/>
              <w:right w:val="single" w:sz="4" w:space="0" w:color="auto"/>
            </w:tcBorders>
            <w:shd w:val="clear" w:color="auto" w:fill="auto"/>
            <w:noWrap/>
            <w:vAlign w:val="center"/>
          </w:tcPr>
          <w:p w14:paraId="23778A6A" w14:textId="77777777" w:rsidR="008676FB" w:rsidRPr="00D30999" w:rsidRDefault="008676FB" w:rsidP="00E54E80">
            <w:pPr>
              <w:jc w:val="center"/>
              <w:rPr>
                <w:sz w:val="18"/>
              </w:rPr>
            </w:pPr>
            <w:r w:rsidRPr="00D30999">
              <w:rPr>
                <w:sz w:val="18"/>
              </w:rPr>
              <w:t>112</w:t>
            </w:r>
          </w:p>
        </w:tc>
        <w:tc>
          <w:tcPr>
            <w:tcW w:w="778" w:type="dxa"/>
            <w:tcBorders>
              <w:top w:val="nil"/>
              <w:left w:val="nil"/>
              <w:bottom w:val="single" w:sz="4" w:space="0" w:color="auto"/>
              <w:right w:val="single" w:sz="4" w:space="0" w:color="auto"/>
            </w:tcBorders>
            <w:shd w:val="clear" w:color="auto" w:fill="auto"/>
            <w:noWrap/>
            <w:vAlign w:val="center"/>
          </w:tcPr>
          <w:p w14:paraId="3C05CADE" w14:textId="77777777" w:rsidR="008676FB" w:rsidRPr="00D30999" w:rsidRDefault="008676FB" w:rsidP="00E54E80">
            <w:pPr>
              <w:jc w:val="center"/>
              <w:rPr>
                <w:sz w:val="18"/>
              </w:rPr>
            </w:pPr>
            <w:r w:rsidRPr="00D30999">
              <w:rPr>
                <w:sz w:val="18"/>
              </w:rPr>
              <w:t>81</w:t>
            </w:r>
          </w:p>
        </w:tc>
        <w:tc>
          <w:tcPr>
            <w:tcW w:w="737" w:type="dxa"/>
            <w:tcBorders>
              <w:top w:val="nil"/>
              <w:left w:val="nil"/>
              <w:bottom w:val="single" w:sz="4" w:space="0" w:color="auto"/>
              <w:right w:val="single" w:sz="4" w:space="0" w:color="auto"/>
            </w:tcBorders>
            <w:shd w:val="clear" w:color="auto" w:fill="auto"/>
            <w:noWrap/>
            <w:vAlign w:val="center"/>
            <w:hideMark/>
          </w:tcPr>
          <w:p w14:paraId="45446FA1" w14:textId="77777777" w:rsidR="008676FB" w:rsidRPr="00D30999" w:rsidRDefault="008676FB" w:rsidP="00E54E80">
            <w:pPr>
              <w:jc w:val="center"/>
              <w:rPr>
                <w:sz w:val="18"/>
              </w:rPr>
            </w:pPr>
            <w:r w:rsidRPr="00D30999">
              <w:rPr>
                <w:sz w:val="18"/>
              </w:rPr>
              <w:t>98</w:t>
            </w:r>
          </w:p>
        </w:tc>
        <w:tc>
          <w:tcPr>
            <w:tcW w:w="863" w:type="dxa"/>
            <w:tcBorders>
              <w:top w:val="nil"/>
              <w:left w:val="nil"/>
              <w:bottom w:val="single" w:sz="4" w:space="0" w:color="auto"/>
              <w:right w:val="single" w:sz="4" w:space="0" w:color="auto"/>
            </w:tcBorders>
            <w:shd w:val="clear" w:color="auto" w:fill="auto"/>
            <w:noWrap/>
            <w:vAlign w:val="center"/>
            <w:hideMark/>
          </w:tcPr>
          <w:p w14:paraId="6D7B4A2E" w14:textId="77777777" w:rsidR="008676FB" w:rsidRPr="00D30999" w:rsidRDefault="008676FB" w:rsidP="00E54E80">
            <w:pPr>
              <w:jc w:val="center"/>
              <w:rPr>
                <w:sz w:val="18"/>
              </w:rPr>
            </w:pPr>
            <w:r w:rsidRPr="00D30999">
              <w:rPr>
                <w:sz w:val="18"/>
              </w:rPr>
              <w:t>116</w:t>
            </w:r>
          </w:p>
        </w:tc>
        <w:tc>
          <w:tcPr>
            <w:tcW w:w="863" w:type="dxa"/>
            <w:tcBorders>
              <w:top w:val="nil"/>
              <w:left w:val="nil"/>
              <w:bottom w:val="single" w:sz="4" w:space="0" w:color="auto"/>
              <w:right w:val="single" w:sz="4" w:space="0" w:color="auto"/>
            </w:tcBorders>
            <w:shd w:val="clear" w:color="auto" w:fill="auto"/>
            <w:noWrap/>
            <w:vAlign w:val="center"/>
          </w:tcPr>
          <w:p w14:paraId="2DD9A69F" w14:textId="77777777" w:rsidR="008676FB" w:rsidRPr="00D30999" w:rsidRDefault="008676FB" w:rsidP="00E54E80">
            <w:pPr>
              <w:jc w:val="center"/>
              <w:rPr>
                <w:sz w:val="18"/>
              </w:rPr>
            </w:pPr>
            <w:r w:rsidRPr="00D30999">
              <w:rPr>
                <w:sz w:val="18"/>
              </w:rPr>
              <w:t>106</w:t>
            </w:r>
          </w:p>
        </w:tc>
        <w:tc>
          <w:tcPr>
            <w:tcW w:w="1058" w:type="dxa"/>
            <w:tcBorders>
              <w:top w:val="nil"/>
              <w:left w:val="nil"/>
              <w:bottom w:val="single" w:sz="4" w:space="0" w:color="auto"/>
              <w:right w:val="single" w:sz="4" w:space="0" w:color="auto"/>
            </w:tcBorders>
            <w:shd w:val="clear" w:color="auto" w:fill="auto"/>
            <w:noWrap/>
            <w:vAlign w:val="center"/>
          </w:tcPr>
          <w:p w14:paraId="11D9E86C" w14:textId="77777777" w:rsidR="008676FB" w:rsidRPr="00D30999" w:rsidRDefault="008676FB" w:rsidP="00E54E80">
            <w:pPr>
              <w:jc w:val="center"/>
              <w:rPr>
                <w:sz w:val="18"/>
              </w:rPr>
            </w:pPr>
            <w:r w:rsidRPr="00D30999">
              <w:rPr>
                <w:sz w:val="18"/>
              </w:rPr>
              <w:t>89</w:t>
            </w:r>
          </w:p>
        </w:tc>
        <w:tc>
          <w:tcPr>
            <w:tcW w:w="1089" w:type="dxa"/>
            <w:tcBorders>
              <w:top w:val="nil"/>
              <w:left w:val="nil"/>
              <w:bottom w:val="single" w:sz="4" w:space="0" w:color="auto"/>
              <w:right w:val="single" w:sz="18" w:space="0" w:color="auto"/>
            </w:tcBorders>
            <w:shd w:val="clear" w:color="auto" w:fill="auto"/>
            <w:noWrap/>
            <w:vAlign w:val="center"/>
          </w:tcPr>
          <w:p w14:paraId="6FB635B9" w14:textId="77777777" w:rsidR="008676FB" w:rsidRPr="00D30999" w:rsidRDefault="008676FB" w:rsidP="00E54E80">
            <w:pPr>
              <w:jc w:val="center"/>
              <w:rPr>
                <w:sz w:val="18"/>
              </w:rPr>
            </w:pPr>
            <w:r w:rsidRPr="00D30999">
              <w:rPr>
                <w:sz w:val="18"/>
              </w:rPr>
              <w:t>14</w:t>
            </w:r>
          </w:p>
        </w:tc>
      </w:tr>
      <w:tr w:rsidR="008676FB" w:rsidRPr="00D30999" w14:paraId="2834A324" w14:textId="77777777" w:rsidTr="00E54E80">
        <w:trPr>
          <w:trHeight w:val="227"/>
          <w:jc w:val="center"/>
        </w:trPr>
        <w:tc>
          <w:tcPr>
            <w:tcW w:w="469" w:type="dxa"/>
            <w:tcBorders>
              <w:top w:val="nil"/>
              <w:left w:val="single" w:sz="18" w:space="0" w:color="auto"/>
              <w:bottom w:val="nil"/>
              <w:right w:val="single" w:sz="4" w:space="0" w:color="auto"/>
            </w:tcBorders>
            <w:shd w:val="clear" w:color="auto" w:fill="auto"/>
            <w:noWrap/>
            <w:vAlign w:val="center"/>
          </w:tcPr>
          <w:p w14:paraId="479D41C6" w14:textId="77777777" w:rsidR="008676FB" w:rsidRPr="00D30999" w:rsidRDefault="008676FB" w:rsidP="00E54E80">
            <w:pPr>
              <w:jc w:val="center"/>
              <w:rPr>
                <w:sz w:val="18"/>
              </w:rPr>
            </w:pPr>
            <w:r w:rsidRPr="00D30999">
              <w:rPr>
                <w:sz w:val="18"/>
              </w:rPr>
              <w:t>5</w:t>
            </w:r>
          </w:p>
        </w:tc>
        <w:tc>
          <w:tcPr>
            <w:tcW w:w="1483" w:type="dxa"/>
            <w:tcBorders>
              <w:top w:val="nil"/>
              <w:left w:val="nil"/>
              <w:bottom w:val="nil"/>
              <w:right w:val="single" w:sz="4" w:space="0" w:color="auto"/>
            </w:tcBorders>
            <w:shd w:val="clear" w:color="auto" w:fill="auto"/>
            <w:noWrap/>
            <w:vAlign w:val="center"/>
            <w:hideMark/>
          </w:tcPr>
          <w:p w14:paraId="76F12ED4" w14:textId="77777777" w:rsidR="008676FB" w:rsidRPr="00D30999" w:rsidRDefault="008676FB" w:rsidP="00E54E80">
            <w:pPr>
              <w:jc w:val="center"/>
              <w:rPr>
                <w:sz w:val="18"/>
              </w:rPr>
            </w:pPr>
            <w:r w:rsidRPr="00D30999">
              <w:rPr>
                <w:sz w:val="18"/>
              </w:rPr>
              <w:t>Magnolia</w:t>
            </w:r>
          </w:p>
        </w:tc>
        <w:tc>
          <w:tcPr>
            <w:tcW w:w="755" w:type="dxa"/>
            <w:tcBorders>
              <w:top w:val="nil"/>
              <w:left w:val="nil"/>
              <w:bottom w:val="nil"/>
              <w:right w:val="single" w:sz="4" w:space="0" w:color="auto"/>
            </w:tcBorders>
            <w:shd w:val="clear" w:color="auto" w:fill="auto"/>
            <w:noWrap/>
            <w:vAlign w:val="center"/>
          </w:tcPr>
          <w:p w14:paraId="1D9E7C6B" w14:textId="77777777" w:rsidR="008676FB" w:rsidRPr="00D30999" w:rsidRDefault="008676FB" w:rsidP="00E54E80">
            <w:pPr>
              <w:jc w:val="center"/>
              <w:rPr>
                <w:sz w:val="18"/>
              </w:rPr>
            </w:pPr>
            <w:r w:rsidRPr="00D30999">
              <w:rPr>
                <w:sz w:val="18"/>
              </w:rPr>
              <w:t>72</w:t>
            </w:r>
          </w:p>
        </w:tc>
        <w:tc>
          <w:tcPr>
            <w:tcW w:w="806" w:type="dxa"/>
            <w:tcBorders>
              <w:top w:val="nil"/>
              <w:left w:val="nil"/>
              <w:bottom w:val="nil"/>
              <w:right w:val="single" w:sz="4" w:space="0" w:color="auto"/>
            </w:tcBorders>
            <w:shd w:val="clear" w:color="auto" w:fill="auto"/>
            <w:noWrap/>
            <w:vAlign w:val="center"/>
          </w:tcPr>
          <w:p w14:paraId="6417E305" w14:textId="77777777" w:rsidR="008676FB" w:rsidRPr="00D30999" w:rsidRDefault="008676FB" w:rsidP="00E54E80">
            <w:pPr>
              <w:jc w:val="center"/>
              <w:rPr>
                <w:sz w:val="18"/>
              </w:rPr>
            </w:pPr>
            <w:r w:rsidRPr="00D30999">
              <w:rPr>
                <w:sz w:val="18"/>
              </w:rPr>
              <w:t>86</w:t>
            </w:r>
          </w:p>
        </w:tc>
        <w:tc>
          <w:tcPr>
            <w:tcW w:w="661" w:type="dxa"/>
            <w:tcBorders>
              <w:top w:val="nil"/>
              <w:left w:val="nil"/>
              <w:bottom w:val="nil"/>
              <w:right w:val="single" w:sz="4" w:space="0" w:color="auto"/>
            </w:tcBorders>
            <w:shd w:val="clear" w:color="auto" w:fill="auto"/>
            <w:noWrap/>
            <w:vAlign w:val="center"/>
            <w:hideMark/>
          </w:tcPr>
          <w:p w14:paraId="036D21F8" w14:textId="3BC9489E" w:rsidR="008676FB" w:rsidRPr="00D30999" w:rsidRDefault="00792F05" w:rsidP="00E54E80">
            <w:pPr>
              <w:jc w:val="center"/>
              <w:rPr>
                <w:sz w:val="18"/>
              </w:rPr>
            </w:pPr>
            <w:r>
              <w:rPr>
                <w:sz w:val="18"/>
              </w:rPr>
              <w:t>-</w:t>
            </w:r>
          </w:p>
        </w:tc>
        <w:tc>
          <w:tcPr>
            <w:tcW w:w="784" w:type="dxa"/>
            <w:tcBorders>
              <w:top w:val="nil"/>
              <w:left w:val="nil"/>
              <w:bottom w:val="nil"/>
              <w:right w:val="single" w:sz="4" w:space="0" w:color="auto"/>
            </w:tcBorders>
            <w:shd w:val="clear" w:color="auto" w:fill="auto"/>
            <w:noWrap/>
            <w:vAlign w:val="center"/>
          </w:tcPr>
          <w:p w14:paraId="0CBCD0D5" w14:textId="77777777" w:rsidR="008676FB" w:rsidRPr="00D30999" w:rsidRDefault="008676FB" w:rsidP="00E54E80">
            <w:pPr>
              <w:jc w:val="center"/>
              <w:rPr>
                <w:sz w:val="18"/>
              </w:rPr>
            </w:pPr>
            <w:r w:rsidRPr="00D30999">
              <w:rPr>
                <w:sz w:val="18"/>
              </w:rPr>
              <w:t>86</w:t>
            </w:r>
          </w:p>
        </w:tc>
        <w:tc>
          <w:tcPr>
            <w:tcW w:w="778" w:type="dxa"/>
            <w:tcBorders>
              <w:top w:val="nil"/>
              <w:left w:val="nil"/>
              <w:bottom w:val="nil"/>
              <w:right w:val="single" w:sz="4" w:space="0" w:color="auto"/>
            </w:tcBorders>
            <w:shd w:val="clear" w:color="auto" w:fill="auto"/>
            <w:noWrap/>
            <w:vAlign w:val="center"/>
          </w:tcPr>
          <w:p w14:paraId="42A43586" w14:textId="77777777" w:rsidR="008676FB" w:rsidRPr="00D30999" w:rsidRDefault="008676FB" w:rsidP="00E54E80">
            <w:pPr>
              <w:jc w:val="center"/>
              <w:rPr>
                <w:sz w:val="18"/>
              </w:rPr>
            </w:pPr>
            <w:r w:rsidRPr="00D30999">
              <w:rPr>
                <w:sz w:val="18"/>
              </w:rPr>
              <w:t>67</w:t>
            </w:r>
          </w:p>
        </w:tc>
        <w:tc>
          <w:tcPr>
            <w:tcW w:w="737" w:type="dxa"/>
            <w:tcBorders>
              <w:top w:val="nil"/>
              <w:left w:val="nil"/>
              <w:bottom w:val="nil"/>
              <w:right w:val="single" w:sz="4" w:space="0" w:color="auto"/>
            </w:tcBorders>
            <w:shd w:val="clear" w:color="auto" w:fill="auto"/>
            <w:noWrap/>
            <w:vAlign w:val="center"/>
            <w:hideMark/>
          </w:tcPr>
          <w:p w14:paraId="30A62DB9" w14:textId="77777777" w:rsidR="008676FB" w:rsidRPr="00D30999" w:rsidRDefault="008676FB" w:rsidP="00E54E80">
            <w:pPr>
              <w:jc w:val="center"/>
              <w:rPr>
                <w:sz w:val="18"/>
              </w:rPr>
            </w:pPr>
            <w:r w:rsidRPr="00D30999">
              <w:rPr>
                <w:sz w:val="18"/>
              </w:rPr>
              <w:t>86</w:t>
            </w:r>
          </w:p>
        </w:tc>
        <w:tc>
          <w:tcPr>
            <w:tcW w:w="863" w:type="dxa"/>
            <w:tcBorders>
              <w:top w:val="nil"/>
              <w:left w:val="nil"/>
              <w:bottom w:val="nil"/>
              <w:right w:val="single" w:sz="4" w:space="0" w:color="auto"/>
            </w:tcBorders>
            <w:shd w:val="clear" w:color="auto" w:fill="auto"/>
            <w:noWrap/>
            <w:vAlign w:val="center"/>
            <w:hideMark/>
          </w:tcPr>
          <w:p w14:paraId="7234D617" w14:textId="47B51310" w:rsidR="008676FB" w:rsidRPr="00D30999" w:rsidRDefault="00792F05" w:rsidP="00E54E80">
            <w:pPr>
              <w:jc w:val="center"/>
              <w:rPr>
                <w:sz w:val="18"/>
              </w:rPr>
            </w:pPr>
            <w:r>
              <w:rPr>
                <w:sz w:val="18"/>
              </w:rPr>
              <w:t>-</w:t>
            </w:r>
          </w:p>
        </w:tc>
        <w:tc>
          <w:tcPr>
            <w:tcW w:w="863" w:type="dxa"/>
            <w:tcBorders>
              <w:top w:val="nil"/>
              <w:left w:val="nil"/>
              <w:bottom w:val="nil"/>
              <w:right w:val="single" w:sz="4" w:space="0" w:color="auto"/>
            </w:tcBorders>
            <w:shd w:val="clear" w:color="auto" w:fill="auto"/>
            <w:noWrap/>
            <w:vAlign w:val="center"/>
          </w:tcPr>
          <w:p w14:paraId="70061FEC" w14:textId="77777777" w:rsidR="008676FB" w:rsidRPr="00D30999" w:rsidRDefault="008676FB" w:rsidP="00E54E80">
            <w:pPr>
              <w:jc w:val="center"/>
              <w:rPr>
                <w:sz w:val="18"/>
              </w:rPr>
            </w:pPr>
            <w:r w:rsidRPr="00D30999">
              <w:rPr>
                <w:sz w:val="18"/>
              </w:rPr>
              <w:t>87</w:t>
            </w:r>
          </w:p>
        </w:tc>
        <w:tc>
          <w:tcPr>
            <w:tcW w:w="1058" w:type="dxa"/>
            <w:tcBorders>
              <w:top w:val="nil"/>
              <w:left w:val="nil"/>
              <w:bottom w:val="single" w:sz="4" w:space="0" w:color="auto"/>
              <w:right w:val="single" w:sz="4" w:space="0" w:color="auto"/>
            </w:tcBorders>
            <w:shd w:val="clear" w:color="auto" w:fill="auto"/>
            <w:noWrap/>
            <w:vAlign w:val="center"/>
          </w:tcPr>
          <w:p w14:paraId="36038C68" w14:textId="77777777" w:rsidR="008676FB" w:rsidRPr="00D30999" w:rsidRDefault="008676FB" w:rsidP="00E54E80">
            <w:pPr>
              <w:jc w:val="center"/>
              <w:rPr>
                <w:sz w:val="18"/>
              </w:rPr>
            </w:pPr>
            <w:r w:rsidRPr="00D30999">
              <w:rPr>
                <w:sz w:val="18"/>
              </w:rPr>
              <w:t>55,8</w:t>
            </w:r>
          </w:p>
        </w:tc>
        <w:tc>
          <w:tcPr>
            <w:tcW w:w="1089" w:type="dxa"/>
            <w:tcBorders>
              <w:top w:val="nil"/>
              <w:left w:val="nil"/>
              <w:bottom w:val="nil"/>
              <w:right w:val="single" w:sz="18" w:space="0" w:color="auto"/>
            </w:tcBorders>
            <w:shd w:val="clear" w:color="auto" w:fill="auto"/>
            <w:noWrap/>
            <w:vAlign w:val="center"/>
          </w:tcPr>
          <w:p w14:paraId="412E4C5F" w14:textId="77777777" w:rsidR="008676FB" w:rsidRPr="00D30999" w:rsidRDefault="008676FB" w:rsidP="00E54E80">
            <w:pPr>
              <w:jc w:val="center"/>
              <w:rPr>
                <w:sz w:val="18"/>
              </w:rPr>
            </w:pPr>
            <w:r w:rsidRPr="00D30999">
              <w:rPr>
                <w:sz w:val="18"/>
              </w:rPr>
              <w:t>12,8</w:t>
            </w:r>
          </w:p>
        </w:tc>
      </w:tr>
      <w:tr w:rsidR="008676FB" w:rsidRPr="00D30999" w14:paraId="18057320" w14:textId="77777777" w:rsidTr="00E54E80">
        <w:trPr>
          <w:trHeight w:val="227"/>
          <w:jc w:val="center"/>
        </w:trPr>
        <w:tc>
          <w:tcPr>
            <w:tcW w:w="469" w:type="dxa"/>
            <w:tcBorders>
              <w:top w:val="single" w:sz="4" w:space="0" w:color="auto"/>
              <w:left w:val="single" w:sz="18" w:space="0" w:color="auto"/>
              <w:bottom w:val="nil"/>
              <w:right w:val="single" w:sz="4" w:space="0" w:color="auto"/>
            </w:tcBorders>
            <w:shd w:val="clear" w:color="auto" w:fill="auto"/>
            <w:noWrap/>
            <w:vAlign w:val="center"/>
          </w:tcPr>
          <w:p w14:paraId="066372A0" w14:textId="77777777" w:rsidR="008676FB" w:rsidRPr="00D30999" w:rsidRDefault="008676FB" w:rsidP="00E54E80">
            <w:pPr>
              <w:jc w:val="center"/>
              <w:rPr>
                <w:sz w:val="18"/>
              </w:rPr>
            </w:pPr>
            <w:r w:rsidRPr="00D30999">
              <w:rPr>
                <w:sz w:val="18"/>
              </w:rPr>
              <w:t>6</w:t>
            </w:r>
          </w:p>
        </w:tc>
        <w:tc>
          <w:tcPr>
            <w:tcW w:w="1483" w:type="dxa"/>
            <w:tcBorders>
              <w:top w:val="single" w:sz="4" w:space="0" w:color="auto"/>
              <w:left w:val="nil"/>
              <w:bottom w:val="nil"/>
              <w:right w:val="single" w:sz="4" w:space="0" w:color="auto"/>
            </w:tcBorders>
            <w:shd w:val="clear" w:color="auto" w:fill="auto"/>
            <w:noWrap/>
            <w:vAlign w:val="center"/>
            <w:hideMark/>
          </w:tcPr>
          <w:p w14:paraId="30310FBC" w14:textId="77777777" w:rsidR="008676FB" w:rsidRPr="00D30999" w:rsidRDefault="008676FB" w:rsidP="00E54E80">
            <w:pPr>
              <w:jc w:val="center"/>
              <w:rPr>
                <w:sz w:val="18"/>
              </w:rPr>
            </w:pPr>
            <w:r w:rsidRPr="00D30999">
              <w:rPr>
                <w:sz w:val="18"/>
              </w:rPr>
              <w:t>Michalina</w:t>
            </w:r>
          </w:p>
        </w:tc>
        <w:tc>
          <w:tcPr>
            <w:tcW w:w="755" w:type="dxa"/>
            <w:tcBorders>
              <w:top w:val="single" w:sz="4" w:space="0" w:color="auto"/>
              <w:left w:val="nil"/>
              <w:bottom w:val="nil"/>
              <w:right w:val="single" w:sz="4" w:space="0" w:color="auto"/>
            </w:tcBorders>
            <w:shd w:val="clear" w:color="auto" w:fill="auto"/>
            <w:noWrap/>
            <w:vAlign w:val="center"/>
          </w:tcPr>
          <w:p w14:paraId="65356E32" w14:textId="77777777" w:rsidR="008676FB" w:rsidRPr="00D30999" w:rsidRDefault="008676FB" w:rsidP="00E54E80">
            <w:pPr>
              <w:jc w:val="center"/>
              <w:rPr>
                <w:sz w:val="18"/>
              </w:rPr>
            </w:pPr>
            <w:r w:rsidRPr="00D30999">
              <w:rPr>
                <w:sz w:val="18"/>
              </w:rPr>
              <w:t>102</w:t>
            </w:r>
          </w:p>
        </w:tc>
        <w:tc>
          <w:tcPr>
            <w:tcW w:w="806" w:type="dxa"/>
            <w:tcBorders>
              <w:top w:val="single" w:sz="4" w:space="0" w:color="auto"/>
              <w:left w:val="nil"/>
              <w:bottom w:val="nil"/>
              <w:right w:val="single" w:sz="4" w:space="0" w:color="auto"/>
            </w:tcBorders>
            <w:shd w:val="clear" w:color="auto" w:fill="auto"/>
            <w:noWrap/>
            <w:vAlign w:val="center"/>
            <w:hideMark/>
          </w:tcPr>
          <w:p w14:paraId="4DD15845" w14:textId="77777777" w:rsidR="008676FB" w:rsidRPr="00D30999" w:rsidRDefault="008676FB" w:rsidP="00E54E80">
            <w:pPr>
              <w:jc w:val="center"/>
              <w:rPr>
                <w:sz w:val="18"/>
              </w:rPr>
            </w:pPr>
            <w:r w:rsidRPr="00D30999">
              <w:rPr>
                <w:sz w:val="18"/>
              </w:rPr>
              <w:t>99</w:t>
            </w:r>
          </w:p>
        </w:tc>
        <w:tc>
          <w:tcPr>
            <w:tcW w:w="661" w:type="dxa"/>
            <w:tcBorders>
              <w:top w:val="single" w:sz="4" w:space="0" w:color="auto"/>
              <w:left w:val="nil"/>
              <w:bottom w:val="nil"/>
              <w:right w:val="single" w:sz="4" w:space="0" w:color="auto"/>
            </w:tcBorders>
            <w:shd w:val="clear" w:color="auto" w:fill="auto"/>
            <w:noWrap/>
            <w:vAlign w:val="center"/>
            <w:hideMark/>
          </w:tcPr>
          <w:p w14:paraId="73341C51" w14:textId="77777777" w:rsidR="008676FB" w:rsidRPr="00D30999" w:rsidRDefault="008676FB" w:rsidP="00E54E80">
            <w:pPr>
              <w:jc w:val="center"/>
              <w:rPr>
                <w:sz w:val="18"/>
              </w:rPr>
            </w:pPr>
            <w:r w:rsidRPr="00D30999">
              <w:rPr>
                <w:sz w:val="18"/>
              </w:rPr>
              <w:t>110</w:t>
            </w:r>
          </w:p>
        </w:tc>
        <w:tc>
          <w:tcPr>
            <w:tcW w:w="784" w:type="dxa"/>
            <w:tcBorders>
              <w:top w:val="single" w:sz="4" w:space="0" w:color="auto"/>
              <w:left w:val="nil"/>
              <w:bottom w:val="nil"/>
              <w:right w:val="single" w:sz="4" w:space="0" w:color="auto"/>
            </w:tcBorders>
            <w:shd w:val="clear" w:color="auto" w:fill="auto"/>
            <w:noWrap/>
            <w:vAlign w:val="center"/>
          </w:tcPr>
          <w:p w14:paraId="312F33AE" w14:textId="77777777" w:rsidR="008676FB" w:rsidRPr="00D30999" w:rsidRDefault="008676FB" w:rsidP="00E54E80">
            <w:pPr>
              <w:jc w:val="center"/>
              <w:rPr>
                <w:sz w:val="18"/>
              </w:rPr>
            </w:pPr>
            <w:r w:rsidRPr="00D30999">
              <w:rPr>
                <w:sz w:val="18"/>
              </w:rPr>
              <w:t>104</w:t>
            </w:r>
          </w:p>
        </w:tc>
        <w:tc>
          <w:tcPr>
            <w:tcW w:w="778" w:type="dxa"/>
            <w:tcBorders>
              <w:top w:val="single" w:sz="4" w:space="0" w:color="auto"/>
              <w:left w:val="nil"/>
              <w:bottom w:val="nil"/>
              <w:right w:val="single" w:sz="4" w:space="0" w:color="auto"/>
            </w:tcBorders>
            <w:shd w:val="clear" w:color="auto" w:fill="auto"/>
            <w:noWrap/>
            <w:vAlign w:val="center"/>
          </w:tcPr>
          <w:p w14:paraId="7ADE758C" w14:textId="77777777" w:rsidR="008676FB" w:rsidRPr="00D30999" w:rsidRDefault="008676FB" w:rsidP="00E54E80">
            <w:pPr>
              <w:jc w:val="center"/>
              <w:rPr>
                <w:sz w:val="18"/>
              </w:rPr>
            </w:pPr>
            <w:r w:rsidRPr="00D30999">
              <w:rPr>
                <w:sz w:val="18"/>
              </w:rPr>
              <w:t>100</w:t>
            </w:r>
          </w:p>
        </w:tc>
        <w:tc>
          <w:tcPr>
            <w:tcW w:w="737" w:type="dxa"/>
            <w:tcBorders>
              <w:top w:val="single" w:sz="4" w:space="0" w:color="auto"/>
              <w:left w:val="nil"/>
              <w:bottom w:val="nil"/>
              <w:right w:val="single" w:sz="4" w:space="0" w:color="auto"/>
            </w:tcBorders>
            <w:shd w:val="clear" w:color="auto" w:fill="auto"/>
            <w:noWrap/>
            <w:vAlign w:val="center"/>
            <w:hideMark/>
          </w:tcPr>
          <w:p w14:paraId="435065CF" w14:textId="77777777" w:rsidR="008676FB" w:rsidRPr="00D30999" w:rsidRDefault="008676FB" w:rsidP="00E54E80">
            <w:pPr>
              <w:jc w:val="center"/>
              <w:rPr>
                <w:sz w:val="18"/>
              </w:rPr>
            </w:pPr>
            <w:r w:rsidRPr="00D30999">
              <w:rPr>
                <w:sz w:val="18"/>
              </w:rPr>
              <w:t>99</w:t>
            </w:r>
          </w:p>
        </w:tc>
        <w:tc>
          <w:tcPr>
            <w:tcW w:w="863" w:type="dxa"/>
            <w:tcBorders>
              <w:top w:val="single" w:sz="4" w:space="0" w:color="auto"/>
              <w:left w:val="nil"/>
              <w:bottom w:val="nil"/>
              <w:right w:val="single" w:sz="4" w:space="0" w:color="auto"/>
            </w:tcBorders>
            <w:shd w:val="clear" w:color="auto" w:fill="auto"/>
            <w:noWrap/>
            <w:vAlign w:val="center"/>
            <w:hideMark/>
          </w:tcPr>
          <w:p w14:paraId="7E5E8A0A" w14:textId="77777777" w:rsidR="008676FB" w:rsidRPr="00D30999" w:rsidRDefault="008676FB" w:rsidP="00E54E80">
            <w:pPr>
              <w:jc w:val="center"/>
              <w:rPr>
                <w:sz w:val="18"/>
              </w:rPr>
            </w:pPr>
            <w:r w:rsidRPr="00D30999">
              <w:rPr>
                <w:sz w:val="18"/>
              </w:rPr>
              <w:t>110</w:t>
            </w:r>
          </w:p>
        </w:tc>
        <w:tc>
          <w:tcPr>
            <w:tcW w:w="863" w:type="dxa"/>
            <w:tcBorders>
              <w:top w:val="single" w:sz="4" w:space="0" w:color="auto"/>
              <w:left w:val="nil"/>
              <w:bottom w:val="nil"/>
              <w:right w:val="single" w:sz="4" w:space="0" w:color="auto"/>
            </w:tcBorders>
            <w:shd w:val="clear" w:color="auto" w:fill="auto"/>
            <w:noWrap/>
            <w:vAlign w:val="center"/>
          </w:tcPr>
          <w:p w14:paraId="0BE2ABA7" w14:textId="77777777" w:rsidR="008676FB" w:rsidRPr="00D30999" w:rsidRDefault="008676FB" w:rsidP="00E54E80">
            <w:pPr>
              <w:jc w:val="center"/>
              <w:rPr>
                <w:sz w:val="18"/>
              </w:rPr>
            </w:pPr>
            <w:r w:rsidRPr="00D30999">
              <w:rPr>
                <w:sz w:val="18"/>
              </w:rPr>
              <w:t>106</w:t>
            </w:r>
          </w:p>
        </w:tc>
        <w:tc>
          <w:tcPr>
            <w:tcW w:w="1058" w:type="dxa"/>
            <w:tcBorders>
              <w:top w:val="nil"/>
              <w:left w:val="nil"/>
              <w:bottom w:val="single" w:sz="4" w:space="0" w:color="auto"/>
              <w:right w:val="single" w:sz="4" w:space="0" w:color="auto"/>
            </w:tcBorders>
            <w:shd w:val="clear" w:color="auto" w:fill="auto"/>
            <w:noWrap/>
            <w:vAlign w:val="center"/>
          </w:tcPr>
          <w:p w14:paraId="11DFEFA0" w14:textId="77777777" w:rsidR="008676FB" w:rsidRPr="00D30999" w:rsidRDefault="008676FB" w:rsidP="00E54E80">
            <w:pPr>
              <w:jc w:val="center"/>
              <w:rPr>
                <w:sz w:val="18"/>
              </w:rPr>
            </w:pPr>
            <w:r w:rsidRPr="00D30999">
              <w:rPr>
                <w:sz w:val="18"/>
              </w:rPr>
              <w:t>88,1</w:t>
            </w:r>
          </w:p>
        </w:tc>
        <w:tc>
          <w:tcPr>
            <w:tcW w:w="1089" w:type="dxa"/>
            <w:tcBorders>
              <w:top w:val="single" w:sz="4" w:space="0" w:color="auto"/>
              <w:left w:val="nil"/>
              <w:bottom w:val="nil"/>
              <w:right w:val="single" w:sz="18" w:space="0" w:color="auto"/>
            </w:tcBorders>
            <w:shd w:val="clear" w:color="auto" w:fill="auto"/>
            <w:noWrap/>
            <w:vAlign w:val="center"/>
          </w:tcPr>
          <w:p w14:paraId="56F88B50" w14:textId="77777777" w:rsidR="008676FB" w:rsidRPr="00D30999" w:rsidRDefault="008676FB" w:rsidP="00E54E80">
            <w:pPr>
              <w:jc w:val="center"/>
              <w:rPr>
                <w:sz w:val="18"/>
              </w:rPr>
            </w:pPr>
            <w:r w:rsidRPr="00D30999">
              <w:rPr>
                <w:sz w:val="18"/>
              </w:rPr>
              <w:t>13,8</w:t>
            </w:r>
          </w:p>
        </w:tc>
      </w:tr>
      <w:tr w:rsidR="008676FB" w:rsidRPr="00D30999" w14:paraId="411750DE" w14:textId="77777777" w:rsidTr="00E54E80">
        <w:trPr>
          <w:trHeight w:val="227"/>
          <w:jc w:val="center"/>
        </w:trPr>
        <w:tc>
          <w:tcPr>
            <w:tcW w:w="469" w:type="dxa"/>
            <w:tcBorders>
              <w:top w:val="single" w:sz="4" w:space="0" w:color="auto"/>
              <w:left w:val="single" w:sz="18" w:space="0" w:color="auto"/>
              <w:bottom w:val="nil"/>
              <w:right w:val="single" w:sz="4" w:space="0" w:color="auto"/>
            </w:tcBorders>
            <w:shd w:val="clear" w:color="auto" w:fill="auto"/>
            <w:noWrap/>
            <w:vAlign w:val="center"/>
          </w:tcPr>
          <w:p w14:paraId="241E5E28" w14:textId="77777777" w:rsidR="008676FB" w:rsidRPr="00D30999" w:rsidRDefault="008676FB" w:rsidP="00E54E80">
            <w:pPr>
              <w:jc w:val="center"/>
              <w:rPr>
                <w:sz w:val="18"/>
              </w:rPr>
            </w:pPr>
            <w:r w:rsidRPr="00D30999">
              <w:rPr>
                <w:sz w:val="18"/>
              </w:rPr>
              <w:t>7</w:t>
            </w:r>
          </w:p>
        </w:tc>
        <w:tc>
          <w:tcPr>
            <w:tcW w:w="1483" w:type="dxa"/>
            <w:tcBorders>
              <w:top w:val="single" w:sz="4" w:space="0" w:color="auto"/>
              <w:left w:val="nil"/>
              <w:bottom w:val="nil"/>
              <w:right w:val="single" w:sz="4" w:space="0" w:color="auto"/>
            </w:tcBorders>
            <w:shd w:val="clear" w:color="auto" w:fill="auto"/>
            <w:noWrap/>
            <w:vAlign w:val="center"/>
            <w:hideMark/>
          </w:tcPr>
          <w:p w14:paraId="3C0EDB9B" w14:textId="77777777" w:rsidR="008676FB" w:rsidRPr="00D30999" w:rsidRDefault="008676FB" w:rsidP="00E54E80">
            <w:pPr>
              <w:jc w:val="center"/>
              <w:rPr>
                <w:sz w:val="18"/>
              </w:rPr>
            </w:pPr>
            <w:r w:rsidRPr="00D30999">
              <w:rPr>
                <w:sz w:val="18"/>
              </w:rPr>
              <w:t>Stokrotka</w:t>
            </w:r>
          </w:p>
        </w:tc>
        <w:tc>
          <w:tcPr>
            <w:tcW w:w="755" w:type="dxa"/>
            <w:tcBorders>
              <w:top w:val="single" w:sz="4" w:space="0" w:color="auto"/>
              <w:left w:val="nil"/>
              <w:bottom w:val="nil"/>
              <w:right w:val="single" w:sz="4" w:space="0" w:color="auto"/>
            </w:tcBorders>
            <w:shd w:val="clear" w:color="auto" w:fill="auto"/>
            <w:noWrap/>
            <w:vAlign w:val="center"/>
          </w:tcPr>
          <w:p w14:paraId="210B9031" w14:textId="77777777" w:rsidR="008676FB" w:rsidRPr="00D30999" w:rsidRDefault="008676FB" w:rsidP="00E54E80">
            <w:pPr>
              <w:jc w:val="center"/>
              <w:rPr>
                <w:sz w:val="18"/>
              </w:rPr>
            </w:pPr>
            <w:r w:rsidRPr="00D30999">
              <w:rPr>
                <w:sz w:val="18"/>
              </w:rPr>
              <w:t>78</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53A77B32" w14:textId="77777777" w:rsidR="008676FB" w:rsidRPr="00D30999" w:rsidRDefault="008676FB" w:rsidP="00E54E80">
            <w:pPr>
              <w:jc w:val="center"/>
              <w:rPr>
                <w:sz w:val="18"/>
              </w:rPr>
            </w:pPr>
            <w:r w:rsidRPr="00D30999">
              <w:rPr>
                <w:sz w:val="18"/>
              </w:rPr>
              <w:t>109</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5B2E0D5F" w14:textId="77777777" w:rsidR="008676FB" w:rsidRPr="00D30999" w:rsidRDefault="008676FB" w:rsidP="00E54E80">
            <w:pPr>
              <w:jc w:val="center"/>
              <w:rPr>
                <w:sz w:val="18"/>
              </w:rPr>
            </w:pPr>
            <w:r w:rsidRPr="00D30999">
              <w:rPr>
                <w:sz w:val="18"/>
              </w:rPr>
              <w:t>89</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0C3D80C" w14:textId="77777777" w:rsidR="008676FB" w:rsidRPr="00D30999" w:rsidRDefault="008676FB" w:rsidP="00E54E80">
            <w:pPr>
              <w:jc w:val="center"/>
              <w:rPr>
                <w:sz w:val="18"/>
              </w:rPr>
            </w:pPr>
            <w:r w:rsidRPr="00D30999">
              <w:rPr>
                <w:sz w:val="18"/>
              </w:rPr>
              <w:t>94</w:t>
            </w:r>
          </w:p>
        </w:tc>
        <w:tc>
          <w:tcPr>
            <w:tcW w:w="778" w:type="dxa"/>
            <w:tcBorders>
              <w:top w:val="single" w:sz="4" w:space="0" w:color="auto"/>
              <w:left w:val="nil"/>
              <w:bottom w:val="nil"/>
              <w:right w:val="single" w:sz="4" w:space="0" w:color="auto"/>
            </w:tcBorders>
            <w:shd w:val="clear" w:color="auto" w:fill="auto"/>
            <w:noWrap/>
            <w:vAlign w:val="center"/>
          </w:tcPr>
          <w:p w14:paraId="4443F25E" w14:textId="77777777" w:rsidR="008676FB" w:rsidRPr="00D30999" w:rsidRDefault="008676FB" w:rsidP="00E54E80">
            <w:pPr>
              <w:jc w:val="center"/>
              <w:rPr>
                <w:sz w:val="18"/>
              </w:rPr>
            </w:pPr>
            <w:r w:rsidRPr="00D30999">
              <w:rPr>
                <w:sz w:val="18"/>
              </w:rPr>
              <w:t>76</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7DB5C7DA" w14:textId="77777777" w:rsidR="008676FB" w:rsidRPr="00D30999" w:rsidRDefault="008676FB" w:rsidP="00E54E80">
            <w:pPr>
              <w:jc w:val="center"/>
              <w:rPr>
                <w:sz w:val="18"/>
              </w:rPr>
            </w:pPr>
            <w:r w:rsidRPr="00D30999">
              <w:rPr>
                <w:sz w:val="18"/>
              </w:rPr>
              <w:t>106</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41C0EFE1" w14:textId="77777777" w:rsidR="008676FB" w:rsidRPr="00D30999" w:rsidRDefault="008676FB" w:rsidP="00E54E80">
            <w:pPr>
              <w:jc w:val="center"/>
              <w:rPr>
                <w:sz w:val="18"/>
              </w:rPr>
            </w:pPr>
            <w:r w:rsidRPr="00D30999">
              <w:rPr>
                <w:sz w:val="18"/>
              </w:rPr>
              <w:t>88</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21BF63FB" w14:textId="77777777" w:rsidR="008676FB" w:rsidRPr="00D30999" w:rsidRDefault="008676FB" w:rsidP="00E54E80">
            <w:pPr>
              <w:jc w:val="center"/>
              <w:rPr>
                <w:sz w:val="18"/>
              </w:rPr>
            </w:pPr>
            <w:r w:rsidRPr="00D30999">
              <w:rPr>
                <w:sz w:val="18"/>
              </w:rPr>
              <w:t>93</w:t>
            </w:r>
          </w:p>
        </w:tc>
        <w:tc>
          <w:tcPr>
            <w:tcW w:w="1058" w:type="dxa"/>
            <w:tcBorders>
              <w:top w:val="nil"/>
              <w:left w:val="nil"/>
              <w:bottom w:val="single" w:sz="4" w:space="0" w:color="auto"/>
              <w:right w:val="single" w:sz="4" w:space="0" w:color="auto"/>
            </w:tcBorders>
            <w:shd w:val="clear" w:color="auto" w:fill="auto"/>
            <w:noWrap/>
            <w:vAlign w:val="center"/>
          </w:tcPr>
          <w:p w14:paraId="466B5479" w14:textId="77777777" w:rsidR="008676FB" w:rsidRPr="00D30999" w:rsidRDefault="008676FB" w:rsidP="00E54E80">
            <w:pPr>
              <w:jc w:val="center"/>
              <w:rPr>
                <w:sz w:val="18"/>
              </w:rPr>
            </w:pPr>
            <w:r w:rsidRPr="00D30999">
              <w:rPr>
                <w:sz w:val="18"/>
              </w:rPr>
              <w:t>86,8</w:t>
            </w:r>
          </w:p>
        </w:tc>
        <w:tc>
          <w:tcPr>
            <w:tcW w:w="1089" w:type="dxa"/>
            <w:tcBorders>
              <w:top w:val="single" w:sz="4" w:space="0" w:color="auto"/>
              <w:left w:val="nil"/>
              <w:bottom w:val="nil"/>
              <w:right w:val="single" w:sz="18" w:space="0" w:color="auto"/>
            </w:tcBorders>
            <w:shd w:val="clear" w:color="auto" w:fill="auto"/>
            <w:noWrap/>
            <w:vAlign w:val="center"/>
          </w:tcPr>
          <w:p w14:paraId="1E9479F4" w14:textId="77777777" w:rsidR="008676FB" w:rsidRPr="00D30999" w:rsidRDefault="008676FB" w:rsidP="00E54E80">
            <w:pPr>
              <w:jc w:val="center"/>
              <w:rPr>
                <w:sz w:val="18"/>
              </w:rPr>
            </w:pPr>
            <w:r w:rsidRPr="00D30999">
              <w:rPr>
                <w:sz w:val="18"/>
              </w:rPr>
              <w:t>15,5</w:t>
            </w:r>
          </w:p>
        </w:tc>
      </w:tr>
      <w:tr w:rsidR="008676FB" w:rsidRPr="00D30999" w14:paraId="27EDE74F" w14:textId="77777777" w:rsidTr="00E54E80">
        <w:trPr>
          <w:trHeight w:val="227"/>
          <w:jc w:val="center"/>
        </w:trPr>
        <w:tc>
          <w:tcPr>
            <w:tcW w:w="46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6863C93" w14:textId="77777777" w:rsidR="008676FB" w:rsidRPr="00D30999" w:rsidRDefault="008676FB" w:rsidP="00E54E80">
            <w:pPr>
              <w:jc w:val="center"/>
              <w:rPr>
                <w:sz w:val="18"/>
              </w:rPr>
            </w:pPr>
            <w:r w:rsidRPr="00D30999">
              <w:rPr>
                <w:sz w:val="18"/>
              </w:rPr>
              <w:t>8</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14:paraId="56CEAAC5" w14:textId="77777777" w:rsidR="008676FB" w:rsidRPr="00D30999" w:rsidRDefault="008676FB" w:rsidP="00E54E80">
            <w:pPr>
              <w:jc w:val="center"/>
              <w:rPr>
                <w:sz w:val="18"/>
              </w:rPr>
            </w:pPr>
            <w:r w:rsidRPr="00D30999">
              <w:rPr>
                <w:sz w:val="18"/>
              </w:rPr>
              <w:t>Vineta</w:t>
            </w: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517A1976" w14:textId="77777777" w:rsidR="008676FB" w:rsidRPr="00D30999" w:rsidRDefault="008676FB" w:rsidP="00E54E80">
            <w:pPr>
              <w:jc w:val="center"/>
              <w:rPr>
                <w:sz w:val="18"/>
              </w:rPr>
            </w:pPr>
            <w:r w:rsidRPr="00D30999">
              <w:rPr>
                <w:sz w:val="18"/>
              </w:rPr>
              <w:t>90</w:t>
            </w:r>
          </w:p>
        </w:tc>
        <w:tc>
          <w:tcPr>
            <w:tcW w:w="806" w:type="dxa"/>
            <w:tcBorders>
              <w:top w:val="nil"/>
              <w:left w:val="nil"/>
              <w:bottom w:val="single" w:sz="4" w:space="0" w:color="auto"/>
              <w:right w:val="single" w:sz="4" w:space="0" w:color="auto"/>
            </w:tcBorders>
            <w:shd w:val="clear" w:color="auto" w:fill="auto"/>
            <w:noWrap/>
            <w:vAlign w:val="center"/>
            <w:hideMark/>
          </w:tcPr>
          <w:p w14:paraId="542FB229" w14:textId="77777777" w:rsidR="008676FB" w:rsidRPr="00D30999" w:rsidRDefault="008676FB" w:rsidP="00E54E80">
            <w:pPr>
              <w:jc w:val="center"/>
              <w:rPr>
                <w:sz w:val="18"/>
              </w:rPr>
            </w:pPr>
            <w:r w:rsidRPr="00D30999">
              <w:rPr>
                <w:sz w:val="18"/>
              </w:rPr>
              <w:t>103</w:t>
            </w:r>
          </w:p>
        </w:tc>
        <w:tc>
          <w:tcPr>
            <w:tcW w:w="661" w:type="dxa"/>
            <w:tcBorders>
              <w:top w:val="nil"/>
              <w:left w:val="nil"/>
              <w:bottom w:val="single" w:sz="4" w:space="0" w:color="auto"/>
              <w:right w:val="single" w:sz="4" w:space="0" w:color="auto"/>
            </w:tcBorders>
            <w:shd w:val="clear" w:color="auto" w:fill="auto"/>
            <w:noWrap/>
            <w:vAlign w:val="center"/>
            <w:hideMark/>
          </w:tcPr>
          <w:p w14:paraId="44D2B71F" w14:textId="77777777" w:rsidR="008676FB" w:rsidRPr="00D30999" w:rsidRDefault="008676FB" w:rsidP="00E54E80">
            <w:pPr>
              <w:jc w:val="center"/>
              <w:rPr>
                <w:sz w:val="18"/>
              </w:rPr>
            </w:pPr>
            <w:r w:rsidRPr="00D30999">
              <w:rPr>
                <w:sz w:val="18"/>
              </w:rPr>
              <w:t>78</w:t>
            </w:r>
          </w:p>
        </w:tc>
        <w:tc>
          <w:tcPr>
            <w:tcW w:w="784" w:type="dxa"/>
            <w:tcBorders>
              <w:top w:val="nil"/>
              <w:left w:val="nil"/>
              <w:bottom w:val="single" w:sz="4" w:space="0" w:color="auto"/>
              <w:right w:val="single" w:sz="4" w:space="0" w:color="auto"/>
            </w:tcBorders>
            <w:shd w:val="clear" w:color="auto" w:fill="auto"/>
            <w:noWrap/>
            <w:vAlign w:val="center"/>
          </w:tcPr>
          <w:p w14:paraId="62C7ED23" w14:textId="77777777" w:rsidR="008676FB" w:rsidRPr="00D30999" w:rsidRDefault="008676FB" w:rsidP="00E54E80">
            <w:pPr>
              <w:jc w:val="center"/>
              <w:rPr>
                <w:sz w:val="18"/>
              </w:rPr>
            </w:pPr>
            <w:r w:rsidRPr="00D30999">
              <w:rPr>
                <w:sz w:val="18"/>
              </w:rPr>
              <w:t>108</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2AE13F7E" w14:textId="77777777" w:rsidR="008676FB" w:rsidRPr="00D30999" w:rsidRDefault="008676FB" w:rsidP="00E54E80">
            <w:pPr>
              <w:jc w:val="center"/>
              <w:rPr>
                <w:sz w:val="18"/>
              </w:rPr>
            </w:pPr>
            <w:r w:rsidRPr="00D30999">
              <w:rPr>
                <w:sz w:val="18"/>
              </w:rPr>
              <w:t>92</w:t>
            </w:r>
          </w:p>
        </w:tc>
        <w:tc>
          <w:tcPr>
            <w:tcW w:w="737" w:type="dxa"/>
            <w:tcBorders>
              <w:top w:val="nil"/>
              <w:left w:val="nil"/>
              <w:bottom w:val="single" w:sz="4" w:space="0" w:color="auto"/>
              <w:right w:val="single" w:sz="4" w:space="0" w:color="auto"/>
            </w:tcBorders>
            <w:shd w:val="clear" w:color="auto" w:fill="auto"/>
            <w:noWrap/>
            <w:vAlign w:val="center"/>
            <w:hideMark/>
          </w:tcPr>
          <w:p w14:paraId="1E4D8E35" w14:textId="77777777" w:rsidR="008676FB" w:rsidRPr="00D30999" w:rsidRDefault="008676FB" w:rsidP="00E54E80">
            <w:pPr>
              <w:jc w:val="center"/>
              <w:rPr>
                <w:sz w:val="18"/>
              </w:rPr>
            </w:pPr>
            <w:r w:rsidRPr="00D30999">
              <w:rPr>
                <w:sz w:val="18"/>
              </w:rPr>
              <w:t>104</w:t>
            </w:r>
          </w:p>
        </w:tc>
        <w:tc>
          <w:tcPr>
            <w:tcW w:w="863" w:type="dxa"/>
            <w:tcBorders>
              <w:top w:val="nil"/>
              <w:left w:val="nil"/>
              <w:bottom w:val="single" w:sz="4" w:space="0" w:color="auto"/>
              <w:right w:val="single" w:sz="4" w:space="0" w:color="auto"/>
            </w:tcBorders>
            <w:shd w:val="clear" w:color="auto" w:fill="auto"/>
            <w:noWrap/>
            <w:vAlign w:val="center"/>
            <w:hideMark/>
          </w:tcPr>
          <w:p w14:paraId="20553B08" w14:textId="77777777" w:rsidR="008676FB" w:rsidRPr="00D30999" w:rsidRDefault="008676FB" w:rsidP="00E54E80">
            <w:pPr>
              <w:jc w:val="center"/>
              <w:rPr>
                <w:sz w:val="18"/>
              </w:rPr>
            </w:pPr>
            <w:r w:rsidRPr="00D30999">
              <w:rPr>
                <w:sz w:val="18"/>
              </w:rPr>
              <w:t>79</w:t>
            </w:r>
          </w:p>
        </w:tc>
        <w:tc>
          <w:tcPr>
            <w:tcW w:w="863" w:type="dxa"/>
            <w:tcBorders>
              <w:top w:val="nil"/>
              <w:left w:val="nil"/>
              <w:bottom w:val="single" w:sz="4" w:space="0" w:color="auto"/>
              <w:right w:val="single" w:sz="4" w:space="0" w:color="auto"/>
            </w:tcBorders>
            <w:shd w:val="clear" w:color="auto" w:fill="auto"/>
            <w:noWrap/>
            <w:vAlign w:val="center"/>
          </w:tcPr>
          <w:p w14:paraId="00C66918" w14:textId="77777777" w:rsidR="008676FB" w:rsidRPr="00D30999" w:rsidRDefault="008676FB" w:rsidP="00E54E80">
            <w:pPr>
              <w:jc w:val="center"/>
              <w:rPr>
                <w:sz w:val="18"/>
              </w:rPr>
            </w:pPr>
            <w:r w:rsidRPr="00D30999">
              <w:rPr>
                <w:sz w:val="18"/>
              </w:rPr>
              <w:t>110</w:t>
            </w:r>
          </w:p>
        </w:tc>
        <w:tc>
          <w:tcPr>
            <w:tcW w:w="1058" w:type="dxa"/>
            <w:tcBorders>
              <w:top w:val="nil"/>
              <w:left w:val="nil"/>
              <w:bottom w:val="single" w:sz="4" w:space="0" w:color="auto"/>
              <w:right w:val="single" w:sz="4" w:space="0" w:color="auto"/>
            </w:tcBorders>
            <w:shd w:val="clear" w:color="auto" w:fill="auto"/>
            <w:noWrap/>
            <w:vAlign w:val="center"/>
          </w:tcPr>
          <w:p w14:paraId="56BA6042" w14:textId="77777777" w:rsidR="008676FB" w:rsidRPr="00D30999" w:rsidRDefault="008676FB" w:rsidP="00E54E80">
            <w:pPr>
              <w:jc w:val="center"/>
              <w:rPr>
                <w:sz w:val="18"/>
              </w:rPr>
            </w:pPr>
            <w:r w:rsidRPr="00D30999">
              <w:rPr>
                <w:sz w:val="18"/>
              </w:rPr>
              <w:t>91,4</w:t>
            </w:r>
          </w:p>
        </w:tc>
        <w:tc>
          <w:tcPr>
            <w:tcW w:w="1089" w:type="dxa"/>
            <w:tcBorders>
              <w:top w:val="single" w:sz="4" w:space="0" w:color="auto"/>
              <w:left w:val="nil"/>
              <w:bottom w:val="single" w:sz="4" w:space="0" w:color="auto"/>
              <w:right w:val="single" w:sz="18" w:space="0" w:color="auto"/>
            </w:tcBorders>
            <w:shd w:val="clear" w:color="auto" w:fill="auto"/>
            <w:noWrap/>
            <w:vAlign w:val="center"/>
          </w:tcPr>
          <w:p w14:paraId="470BBA11" w14:textId="77777777" w:rsidR="008676FB" w:rsidRPr="00D30999" w:rsidRDefault="008676FB" w:rsidP="00E54E80">
            <w:pPr>
              <w:jc w:val="center"/>
              <w:rPr>
                <w:sz w:val="18"/>
              </w:rPr>
            </w:pPr>
            <w:r w:rsidRPr="00D30999">
              <w:rPr>
                <w:sz w:val="18"/>
              </w:rPr>
              <w:t>12,4</w:t>
            </w:r>
          </w:p>
        </w:tc>
      </w:tr>
      <w:tr w:rsidR="008676FB" w:rsidRPr="00D30999" w14:paraId="378C3AAD" w14:textId="77777777" w:rsidTr="00E54E80">
        <w:trPr>
          <w:trHeight w:val="227"/>
          <w:jc w:val="center"/>
        </w:trPr>
        <w:tc>
          <w:tcPr>
            <w:tcW w:w="46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6CCF7FF6" w14:textId="77777777" w:rsidR="008676FB" w:rsidRPr="00D30999" w:rsidRDefault="008676FB" w:rsidP="00E54E80">
            <w:pPr>
              <w:jc w:val="center"/>
              <w:rPr>
                <w:sz w:val="18"/>
              </w:rPr>
            </w:pPr>
            <w:r w:rsidRPr="00D30999">
              <w:rPr>
                <w:sz w:val="18"/>
              </w:rPr>
              <w:t>9</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6F6CFE65" w14:textId="77777777" w:rsidR="008676FB" w:rsidRPr="00D30999" w:rsidRDefault="008676FB" w:rsidP="00E54E80">
            <w:pPr>
              <w:jc w:val="center"/>
              <w:rPr>
                <w:sz w:val="18"/>
              </w:rPr>
            </w:pPr>
            <w:r w:rsidRPr="00D30999">
              <w:rPr>
                <w:sz w:val="18"/>
              </w:rPr>
              <w:t>Hetman</w:t>
            </w: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4368569D" w14:textId="77777777" w:rsidR="008676FB" w:rsidRPr="00D30999" w:rsidRDefault="008676FB" w:rsidP="00E54E80">
            <w:pPr>
              <w:jc w:val="center"/>
              <w:rPr>
                <w:sz w:val="18"/>
              </w:rPr>
            </w:pPr>
            <w:r w:rsidRPr="00D30999">
              <w:rPr>
                <w:sz w:val="18"/>
              </w:rPr>
              <w:t>113</w:t>
            </w:r>
          </w:p>
        </w:tc>
        <w:tc>
          <w:tcPr>
            <w:tcW w:w="806" w:type="dxa"/>
            <w:tcBorders>
              <w:top w:val="nil"/>
              <w:left w:val="nil"/>
              <w:bottom w:val="single" w:sz="4" w:space="0" w:color="auto"/>
              <w:right w:val="single" w:sz="4" w:space="0" w:color="auto"/>
            </w:tcBorders>
            <w:shd w:val="clear" w:color="auto" w:fill="auto"/>
            <w:noWrap/>
            <w:vAlign w:val="center"/>
          </w:tcPr>
          <w:p w14:paraId="14CF8A7F" w14:textId="77777777" w:rsidR="008676FB" w:rsidRPr="00D30999" w:rsidRDefault="008676FB" w:rsidP="00E54E80">
            <w:pPr>
              <w:jc w:val="center"/>
              <w:rPr>
                <w:sz w:val="18"/>
              </w:rPr>
            </w:pPr>
            <w:r w:rsidRPr="00D30999">
              <w:rPr>
                <w:sz w:val="18"/>
              </w:rPr>
              <w:t>86</w:t>
            </w:r>
          </w:p>
        </w:tc>
        <w:tc>
          <w:tcPr>
            <w:tcW w:w="661" w:type="dxa"/>
            <w:tcBorders>
              <w:top w:val="nil"/>
              <w:left w:val="nil"/>
              <w:bottom w:val="single" w:sz="4" w:space="0" w:color="auto"/>
              <w:right w:val="single" w:sz="4" w:space="0" w:color="auto"/>
            </w:tcBorders>
            <w:shd w:val="clear" w:color="auto" w:fill="auto"/>
            <w:noWrap/>
            <w:vAlign w:val="center"/>
          </w:tcPr>
          <w:p w14:paraId="7900EC38" w14:textId="6FCA37BD"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3373287D" w14:textId="12E26541" w:rsidR="008676FB" w:rsidRPr="00D30999" w:rsidRDefault="00792F05" w:rsidP="00E54E80">
            <w:pPr>
              <w:jc w:val="center"/>
              <w:rPr>
                <w:sz w:val="18"/>
              </w:rPr>
            </w:pPr>
            <w:r>
              <w:rPr>
                <w:sz w:val="18"/>
              </w:rPr>
              <w:t>-</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63E51EE5" w14:textId="77777777" w:rsidR="008676FB" w:rsidRPr="00D30999" w:rsidRDefault="008676FB" w:rsidP="00E54E80">
            <w:pPr>
              <w:jc w:val="center"/>
              <w:rPr>
                <w:sz w:val="18"/>
              </w:rPr>
            </w:pPr>
            <w:r w:rsidRPr="00D30999">
              <w:rPr>
                <w:sz w:val="18"/>
              </w:rPr>
              <w:t>109</w:t>
            </w:r>
          </w:p>
        </w:tc>
        <w:tc>
          <w:tcPr>
            <w:tcW w:w="737" w:type="dxa"/>
            <w:tcBorders>
              <w:top w:val="nil"/>
              <w:left w:val="nil"/>
              <w:bottom w:val="single" w:sz="4" w:space="0" w:color="auto"/>
              <w:right w:val="single" w:sz="4" w:space="0" w:color="auto"/>
            </w:tcBorders>
            <w:shd w:val="clear" w:color="auto" w:fill="auto"/>
            <w:noWrap/>
            <w:vAlign w:val="center"/>
          </w:tcPr>
          <w:p w14:paraId="67DF2F13" w14:textId="77777777" w:rsidR="008676FB" w:rsidRPr="00D30999" w:rsidRDefault="008676FB" w:rsidP="00E54E80">
            <w:pPr>
              <w:jc w:val="center"/>
              <w:rPr>
                <w:sz w:val="18"/>
              </w:rPr>
            </w:pPr>
            <w:r w:rsidRPr="00D30999">
              <w:rPr>
                <w:sz w:val="18"/>
              </w:rPr>
              <w:t>87</w:t>
            </w:r>
          </w:p>
        </w:tc>
        <w:tc>
          <w:tcPr>
            <w:tcW w:w="863" w:type="dxa"/>
            <w:tcBorders>
              <w:top w:val="nil"/>
              <w:left w:val="nil"/>
              <w:bottom w:val="single" w:sz="4" w:space="0" w:color="auto"/>
              <w:right w:val="single" w:sz="4" w:space="0" w:color="auto"/>
            </w:tcBorders>
            <w:shd w:val="clear" w:color="auto" w:fill="auto"/>
            <w:noWrap/>
            <w:vAlign w:val="center"/>
          </w:tcPr>
          <w:p w14:paraId="781DDDB7" w14:textId="045B9022"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2CCFB250" w14:textId="390AE8A4"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36F87237" w14:textId="77777777" w:rsidR="008676FB" w:rsidRPr="00D30999" w:rsidRDefault="008676FB" w:rsidP="00E54E80">
            <w:pPr>
              <w:jc w:val="center"/>
              <w:rPr>
                <w:sz w:val="18"/>
              </w:rPr>
            </w:pPr>
            <w:r w:rsidRPr="00D30999">
              <w:rPr>
                <w:sz w:val="18"/>
              </w:rPr>
              <w:t>86,6</w:t>
            </w:r>
          </w:p>
        </w:tc>
        <w:tc>
          <w:tcPr>
            <w:tcW w:w="1089" w:type="dxa"/>
            <w:tcBorders>
              <w:top w:val="single" w:sz="4" w:space="0" w:color="auto"/>
              <w:left w:val="nil"/>
              <w:bottom w:val="single" w:sz="4" w:space="0" w:color="auto"/>
              <w:right w:val="single" w:sz="18" w:space="0" w:color="auto"/>
            </w:tcBorders>
            <w:shd w:val="clear" w:color="auto" w:fill="auto"/>
            <w:noWrap/>
            <w:vAlign w:val="center"/>
          </w:tcPr>
          <w:p w14:paraId="744288EF" w14:textId="77777777" w:rsidR="008676FB" w:rsidRPr="00D30999" w:rsidRDefault="008676FB" w:rsidP="00E54E80">
            <w:pPr>
              <w:jc w:val="center"/>
              <w:rPr>
                <w:sz w:val="18"/>
              </w:rPr>
            </w:pPr>
            <w:r w:rsidRPr="00D30999">
              <w:rPr>
                <w:sz w:val="18"/>
              </w:rPr>
              <w:t>12,1</w:t>
            </w:r>
          </w:p>
        </w:tc>
      </w:tr>
      <w:tr w:rsidR="008676FB" w:rsidRPr="00D30999" w14:paraId="5E1DC856" w14:textId="77777777" w:rsidTr="00E54E80">
        <w:trPr>
          <w:trHeight w:val="227"/>
          <w:jc w:val="center"/>
        </w:trPr>
        <w:tc>
          <w:tcPr>
            <w:tcW w:w="46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19B3D072" w14:textId="77777777" w:rsidR="008676FB" w:rsidRPr="00D30999" w:rsidRDefault="008676FB" w:rsidP="00E54E80">
            <w:pPr>
              <w:jc w:val="center"/>
              <w:rPr>
                <w:sz w:val="18"/>
              </w:rPr>
            </w:pPr>
            <w:r w:rsidRPr="00D30999">
              <w:rPr>
                <w:sz w:val="18"/>
              </w:rPr>
              <w:t>10</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225077D6" w14:textId="77777777" w:rsidR="008676FB" w:rsidRPr="00D30999" w:rsidRDefault="008676FB" w:rsidP="00E54E80">
            <w:pPr>
              <w:jc w:val="center"/>
              <w:rPr>
                <w:sz w:val="18"/>
              </w:rPr>
            </w:pPr>
            <w:r w:rsidRPr="00D30999">
              <w:rPr>
                <w:sz w:val="18"/>
              </w:rPr>
              <w:t>Lawenda</w:t>
            </w: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04121F18" w14:textId="77777777" w:rsidR="008676FB" w:rsidRPr="00D30999" w:rsidRDefault="008676FB" w:rsidP="00E54E80">
            <w:pPr>
              <w:jc w:val="center"/>
              <w:rPr>
                <w:sz w:val="18"/>
              </w:rPr>
            </w:pPr>
            <w:r w:rsidRPr="00D30999">
              <w:rPr>
                <w:sz w:val="18"/>
              </w:rPr>
              <w:t>145</w:t>
            </w:r>
          </w:p>
        </w:tc>
        <w:tc>
          <w:tcPr>
            <w:tcW w:w="806" w:type="dxa"/>
            <w:tcBorders>
              <w:top w:val="nil"/>
              <w:left w:val="nil"/>
              <w:bottom w:val="single" w:sz="4" w:space="0" w:color="auto"/>
              <w:right w:val="single" w:sz="4" w:space="0" w:color="auto"/>
            </w:tcBorders>
            <w:shd w:val="clear" w:color="auto" w:fill="auto"/>
            <w:noWrap/>
            <w:vAlign w:val="center"/>
          </w:tcPr>
          <w:p w14:paraId="463F80BC" w14:textId="77777777" w:rsidR="008676FB" w:rsidRPr="00D30999" w:rsidRDefault="008676FB" w:rsidP="00E54E80">
            <w:pPr>
              <w:jc w:val="center"/>
              <w:rPr>
                <w:sz w:val="18"/>
              </w:rPr>
            </w:pPr>
            <w:r w:rsidRPr="00D30999">
              <w:rPr>
                <w:sz w:val="18"/>
              </w:rPr>
              <w:t>104</w:t>
            </w:r>
          </w:p>
        </w:tc>
        <w:tc>
          <w:tcPr>
            <w:tcW w:w="661" w:type="dxa"/>
            <w:tcBorders>
              <w:top w:val="nil"/>
              <w:left w:val="nil"/>
              <w:bottom w:val="single" w:sz="4" w:space="0" w:color="auto"/>
              <w:right w:val="single" w:sz="4" w:space="0" w:color="auto"/>
            </w:tcBorders>
            <w:shd w:val="clear" w:color="auto" w:fill="auto"/>
            <w:noWrap/>
            <w:vAlign w:val="center"/>
          </w:tcPr>
          <w:p w14:paraId="0D3A7BCD" w14:textId="5BB5FD7B" w:rsidR="008676FB" w:rsidRPr="00D30999" w:rsidRDefault="00792F05" w:rsidP="00E54E80">
            <w:pPr>
              <w:jc w:val="center"/>
              <w:rPr>
                <w:sz w:val="18"/>
              </w:rPr>
            </w:pPr>
            <w:r>
              <w:rPr>
                <w:sz w:val="18"/>
              </w:rPr>
              <w:t>-</w:t>
            </w:r>
          </w:p>
        </w:tc>
        <w:tc>
          <w:tcPr>
            <w:tcW w:w="784" w:type="dxa"/>
            <w:tcBorders>
              <w:top w:val="nil"/>
              <w:left w:val="nil"/>
              <w:bottom w:val="single" w:sz="4" w:space="0" w:color="auto"/>
              <w:right w:val="single" w:sz="4" w:space="0" w:color="auto"/>
            </w:tcBorders>
            <w:shd w:val="clear" w:color="auto" w:fill="auto"/>
            <w:noWrap/>
            <w:vAlign w:val="center"/>
          </w:tcPr>
          <w:p w14:paraId="17AC103D" w14:textId="78D4B2F5" w:rsidR="008676FB" w:rsidRPr="00D30999" w:rsidRDefault="00792F05" w:rsidP="00E54E80">
            <w:pPr>
              <w:jc w:val="center"/>
              <w:rPr>
                <w:sz w:val="18"/>
              </w:rPr>
            </w:pPr>
            <w:r>
              <w:rPr>
                <w:sz w:val="18"/>
              </w:rPr>
              <w:t>-</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3EF7A071" w14:textId="77777777" w:rsidR="008676FB" w:rsidRPr="00D30999" w:rsidRDefault="008676FB" w:rsidP="00E54E80">
            <w:pPr>
              <w:jc w:val="center"/>
              <w:rPr>
                <w:sz w:val="18"/>
              </w:rPr>
            </w:pPr>
            <w:r w:rsidRPr="00D30999">
              <w:rPr>
                <w:sz w:val="18"/>
              </w:rPr>
              <w:t>150</w:t>
            </w:r>
          </w:p>
        </w:tc>
        <w:tc>
          <w:tcPr>
            <w:tcW w:w="737" w:type="dxa"/>
            <w:tcBorders>
              <w:top w:val="nil"/>
              <w:left w:val="nil"/>
              <w:bottom w:val="single" w:sz="4" w:space="0" w:color="auto"/>
              <w:right w:val="single" w:sz="4" w:space="0" w:color="auto"/>
            </w:tcBorders>
            <w:shd w:val="clear" w:color="auto" w:fill="auto"/>
            <w:noWrap/>
            <w:vAlign w:val="center"/>
          </w:tcPr>
          <w:p w14:paraId="3CD2F64D" w14:textId="77777777" w:rsidR="008676FB" w:rsidRPr="00D30999" w:rsidRDefault="008676FB" w:rsidP="00E54E80">
            <w:pPr>
              <w:jc w:val="center"/>
              <w:rPr>
                <w:sz w:val="18"/>
              </w:rPr>
            </w:pPr>
            <w:r w:rsidRPr="00D30999">
              <w:rPr>
                <w:sz w:val="18"/>
              </w:rPr>
              <w:t>103</w:t>
            </w:r>
          </w:p>
        </w:tc>
        <w:tc>
          <w:tcPr>
            <w:tcW w:w="863" w:type="dxa"/>
            <w:tcBorders>
              <w:top w:val="nil"/>
              <w:left w:val="nil"/>
              <w:bottom w:val="single" w:sz="4" w:space="0" w:color="auto"/>
              <w:right w:val="single" w:sz="4" w:space="0" w:color="auto"/>
            </w:tcBorders>
            <w:shd w:val="clear" w:color="auto" w:fill="auto"/>
            <w:noWrap/>
            <w:vAlign w:val="center"/>
          </w:tcPr>
          <w:p w14:paraId="043FCD5B" w14:textId="576CCF5A" w:rsidR="008676FB" w:rsidRPr="00D30999" w:rsidRDefault="00792F05" w:rsidP="00E54E80">
            <w:pPr>
              <w:jc w:val="center"/>
              <w:rPr>
                <w:sz w:val="18"/>
              </w:rPr>
            </w:pPr>
            <w:r>
              <w:rPr>
                <w:sz w:val="18"/>
              </w:rPr>
              <w:t>-</w:t>
            </w:r>
          </w:p>
        </w:tc>
        <w:tc>
          <w:tcPr>
            <w:tcW w:w="863" w:type="dxa"/>
            <w:tcBorders>
              <w:top w:val="nil"/>
              <w:left w:val="nil"/>
              <w:bottom w:val="single" w:sz="4" w:space="0" w:color="auto"/>
              <w:right w:val="single" w:sz="4" w:space="0" w:color="auto"/>
            </w:tcBorders>
            <w:shd w:val="clear" w:color="auto" w:fill="auto"/>
            <w:noWrap/>
            <w:vAlign w:val="center"/>
          </w:tcPr>
          <w:p w14:paraId="1EB5C652" w14:textId="1F19BA40"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3E85FC59" w14:textId="77777777" w:rsidR="008676FB" w:rsidRPr="00D30999" w:rsidRDefault="008676FB" w:rsidP="00E54E80">
            <w:pPr>
              <w:jc w:val="center"/>
              <w:rPr>
                <w:sz w:val="18"/>
              </w:rPr>
            </w:pPr>
            <w:r w:rsidRPr="00D30999">
              <w:rPr>
                <w:sz w:val="18"/>
              </w:rPr>
              <w:t>92,4</w:t>
            </w:r>
          </w:p>
        </w:tc>
        <w:tc>
          <w:tcPr>
            <w:tcW w:w="1089" w:type="dxa"/>
            <w:tcBorders>
              <w:top w:val="single" w:sz="4" w:space="0" w:color="auto"/>
              <w:left w:val="nil"/>
              <w:bottom w:val="single" w:sz="4" w:space="0" w:color="auto"/>
              <w:right w:val="single" w:sz="18" w:space="0" w:color="auto"/>
            </w:tcBorders>
            <w:shd w:val="clear" w:color="auto" w:fill="auto"/>
            <w:noWrap/>
            <w:vAlign w:val="center"/>
          </w:tcPr>
          <w:p w14:paraId="352EC3E4" w14:textId="77777777" w:rsidR="008676FB" w:rsidRPr="00D30999" w:rsidRDefault="008676FB" w:rsidP="00E54E80">
            <w:pPr>
              <w:jc w:val="center"/>
              <w:rPr>
                <w:sz w:val="18"/>
              </w:rPr>
            </w:pPr>
            <w:r w:rsidRPr="00D30999">
              <w:rPr>
                <w:sz w:val="18"/>
              </w:rPr>
              <w:t>14,8</w:t>
            </w:r>
          </w:p>
        </w:tc>
      </w:tr>
      <w:tr w:rsidR="008676FB" w:rsidRPr="00D30999" w14:paraId="5F118D58" w14:textId="77777777" w:rsidTr="00E54E80">
        <w:trPr>
          <w:trHeight w:val="227"/>
          <w:jc w:val="center"/>
        </w:trPr>
        <w:tc>
          <w:tcPr>
            <w:tcW w:w="10346" w:type="dxa"/>
            <w:gridSpan w:val="12"/>
            <w:tcBorders>
              <w:top w:val="nil"/>
              <w:left w:val="single" w:sz="18" w:space="0" w:color="auto"/>
              <w:bottom w:val="single" w:sz="4" w:space="0" w:color="auto"/>
              <w:right w:val="single" w:sz="18" w:space="0" w:color="auto"/>
            </w:tcBorders>
            <w:shd w:val="clear" w:color="auto" w:fill="auto"/>
            <w:noWrap/>
            <w:vAlign w:val="center"/>
            <w:hideMark/>
          </w:tcPr>
          <w:p w14:paraId="379B6229" w14:textId="77777777" w:rsidR="008676FB" w:rsidRPr="00D30999" w:rsidRDefault="008676FB" w:rsidP="00E54E80">
            <w:pPr>
              <w:jc w:val="center"/>
              <w:rPr>
                <w:b/>
                <w:bCs/>
                <w:sz w:val="18"/>
              </w:rPr>
            </w:pPr>
            <w:r w:rsidRPr="00D30999">
              <w:rPr>
                <w:b/>
                <w:bCs/>
                <w:sz w:val="18"/>
              </w:rPr>
              <w:t>średniowczesne i średniopóźne</w:t>
            </w:r>
          </w:p>
        </w:tc>
      </w:tr>
      <w:tr w:rsidR="008676FB" w:rsidRPr="00D30999" w14:paraId="4C7B60A7" w14:textId="77777777" w:rsidTr="00E54E80">
        <w:trPr>
          <w:trHeight w:val="227"/>
          <w:jc w:val="center"/>
        </w:trPr>
        <w:tc>
          <w:tcPr>
            <w:tcW w:w="195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F6849A0" w14:textId="77777777" w:rsidR="008676FB" w:rsidRPr="00D30999" w:rsidRDefault="008676FB" w:rsidP="00E54E80">
            <w:pPr>
              <w:jc w:val="center"/>
              <w:rPr>
                <w:b/>
                <w:bCs/>
                <w:sz w:val="18"/>
              </w:rPr>
            </w:pPr>
            <w:r w:rsidRPr="00D30999">
              <w:rPr>
                <w:b/>
                <w:bCs/>
                <w:sz w:val="18"/>
              </w:rPr>
              <w:t>Wzorzec (dt/ha)</w:t>
            </w:r>
          </w:p>
        </w:tc>
        <w:tc>
          <w:tcPr>
            <w:tcW w:w="755" w:type="dxa"/>
            <w:tcBorders>
              <w:top w:val="nil"/>
              <w:left w:val="nil"/>
              <w:bottom w:val="single" w:sz="4" w:space="0" w:color="auto"/>
              <w:right w:val="single" w:sz="4" w:space="0" w:color="auto"/>
            </w:tcBorders>
            <w:shd w:val="clear" w:color="auto" w:fill="auto"/>
            <w:noWrap/>
            <w:vAlign w:val="center"/>
            <w:hideMark/>
          </w:tcPr>
          <w:p w14:paraId="1EDD651B" w14:textId="77777777" w:rsidR="008676FB" w:rsidRPr="00D30999" w:rsidRDefault="008676FB" w:rsidP="00E54E80">
            <w:pPr>
              <w:jc w:val="center"/>
              <w:rPr>
                <w:b/>
                <w:bCs/>
                <w:sz w:val="18"/>
              </w:rPr>
            </w:pPr>
            <w:r w:rsidRPr="00D30999">
              <w:rPr>
                <w:b/>
                <w:bCs/>
                <w:sz w:val="18"/>
              </w:rPr>
              <w:t>339</w:t>
            </w:r>
          </w:p>
        </w:tc>
        <w:tc>
          <w:tcPr>
            <w:tcW w:w="806" w:type="dxa"/>
            <w:tcBorders>
              <w:top w:val="nil"/>
              <w:left w:val="nil"/>
              <w:bottom w:val="single" w:sz="4" w:space="0" w:color="auto"/>
              <w:right w:val="single" w:sz="4" w:space="0" w:color="auto"/>
            </w:tcBorders>
            <w:shd w:val="clear" w:color="auto" w:fill="auto"/>
            <w:noWrap/>
            <w:vAlign w:val="center"/>
            <w:hideMark/>
          </w:tcPr>
          <w:p w14:paraId="2E7C7874" w14:textId="77777777" w:rsidR="008676FB" w:rsidRPr="00D30999" w:rsidRDefault="008676FB" w:rsidP="00E54E80">
            <w:pPr>
              <w:jc w:val="center"/>
              <w:rPr>
                <w:b/>
                <w:bCs/>
                <w:sz w:val="18"/>
              </w:rPr>
            </w:pPr>
            <w:r w:rsidRPr="00D30999">
              <w:rPr>
                <w:b/>
                <w:bCs/>
                <w:sz w:val="18"/>
              </w:rPr>
              <w:t>358</w:t>
            </w:r>
          </w:p>
        </w:tc>
        <w:tc>
          <w:tcPr>
            <w:tcW w:w="661" w:type="dxa"/>
            <w:tcBorders>
              <w:top w:val="nil"/>
              <w:left w:val="nil"/>
              <w:bottom w:val="single" w:sz="4" w:space="0" w:color="auto"/>
              <w:right w:val="single" w:sz="4" w:space="0" w:color="auto"/>
            </w:tcBorders>
            <w:shd w:val="clear" w:color="auto" w:fill="auto"/>
            <w:noWrap/>
            <w:vAlign w:val="center"/>
            <w:hideMark/>
          </w:tcPr>
          <w:p w14:paraId="7825C417" w14:textId="77777777" w:rsidR="008676FB" w:rsidRPr="00D30999" w:rsidRDefault="008676FB" w:rsidP="00E54E80">
            <w:pPr>
              <w:jc w:val="center"/>
              <w:rPr>
                <w:b/>
                <w:bCs/>
                <w:sz w:val="18"/>
              </w:rPr>
            </w:pPr>
            <w:r w:rsidRPr="00D30999">
              <w:rPr>
                <w:b/>
                <w:bCs/>
                <w:sz w:val="18"/>
              </w:rPr>
              <w:t>593</w:t>
            </w:r>
          </w:p>
        </w:tc>
        <w:tc>
          <w:tcPr>
            <w:tcW w:w="784" w:type="dxa"/>
            <w:tcBorders>
              <w:top w:val="nil"/>
              <w:left w:val="nil"/>
              <w:bottom w:val="single" w:sz="4" w:space="0" w:color="auto"/>
              <w:right w:val="single" w:sz="4" w:space="0" w:color="auto"/>
            </w:tcBorders>
            <w:shd w:val="clear" w:color="auto" w:fill="auto"/>
            <w:noWrap/>
            <w:vAlign w:val="center"/>
          </w:tcPr>
          <w:p w14:paraId="5BE0B145" w14:textId="77777777" w:rsidR="008676FB" w:rsidRPr="00D30999" w:rsidRDefault="008676FB" w:rsidP="00E54E80">
            <w:pPr>
              <w:jc w:val="center"/>
              <w:rPr>
                <w:b/>
                <w:bCs/>
                <w:sz w:val="18"/>
              </w:rPr>
            </w:pPr>
            <w:r w:rsidRPr="00D30999">
              <w:rPr>
                <w:b/>
                <w:bCs/>
                <w:sz w:val="18"/>
              </w:rPr>
              <w:t>512</w:t>
            </w:r>
          </w:p>
        </w:tc>
        <w:tc>
          <w:tcPr>
            <w:tcW w:w="778" w:type="dxa"/>
            <w:tcBorders>
              <w:top w:val="nil"/>
              <w:left w:val="nil"/>
              <w:bottom w:val="single" w:sz="4" w:space="0" w:color="auto"/>
              <w:right w:val="single" w:sz="4" w:space="0" w:color="auto"/>
            </w:tcBorders>
            <w:shd w:val="clear" w:color="auto" w:fill="auto"/>
            <w:noWrap/>
            <w:vAlign w:val="center"/>
            <w:hideMark/>
          </w:tcPr>
          <w:p w14:paraId="55FD9B47" w14:textId="77777777" w:rsidR="008676FB" w:rsidRPr="00D30999" w:rsidRDefault="008676FB" w:rsidP="00E54E80">
            <w:pPr>
              <w:jc w:val="center"/>
              <w:rPr>
                <w:b/>
                <w:bCs/>
                <w:sz w:val="18"/>
              </w:rPr>
            </w:pPr>
            <w:r w:rsidRPr="00D30999">
              <w:rPr>
                <w:b/>
                <w:bCs/>
                <w:sz w:val="18"/>
              </w:rPr>
              <w:t>307</w:t>
            </w:r>
          </w:p>
        </w:tc>
        <w:tc>
          <w:tcPr>
            <w:tcW w:w="737" w:type="dxa"/>
            <w:tcBorders>
              <w:top w:val="nil"/>
              <w:left w:val="nil"/>
              <w:bottom w:val="single" w:sz="4" w:space="0" w:color="auto"/>
              <w:right w:val="single" w:sz="4" w:space="0" w:color="auto"/>
            </w:tcBorders>
            <w:shd w:val="clear" w:color="auto" w:fill="auto"/>
            <w:noWrap/>
            <w:vAlign w:val="center"/>
            <w:hideMark/>
          </w:tcPr>
          <w:p w14:paraId="7D3ACC41" w14:textId="77777777" w:rsidR="008676FB" w:rsidRPr="00D30999" w:rsidRDefault="008676FB" w:rsidP="00E54E80">
            <w:pPr>
              <w:jc w:val="center"/>
              <w:rPr>
                <w:b/>
                <w:bCs/>
                <w:sz w:val="18"/>
              </w:rPr>
            </w:pPr>
            <w:r w:rsidRPr="00D30999">
              <w:rPr>
                <w:b/>
                <w:bCs/>
                <w:sz w:val="18"/>
              </w:rPr>
              <w:t>336</w:t>
            </w:r>
          </w:p>
        </w:tc>
        <w:tc>
          <w:tcPr>
            <w:tcW w:w="863" w:type="dxa"/>
            <w:tcBorders>
              <w:top w:val="nil"/>
              <w:left w:val="nil"/>
              <w:bottom w:val="single" w:sz="4" w:space="0" w:color="auto"/>
              <w:right w:val="single" w:sz="4" w:space="0" w:color="auto"/>
            </w:tcBorders>
            <w:shd w:val="clear" w:color="auto" w:fill="auto"/>
            <w:noWrap/>
            <w:vAlign w:val="center"/>
            <w:hideMark/>
          </w:tcPr>
          <w:p w14:paraId="53BAD52B" w14:textId="77777777" w:rsidR="008676FB" w:rsidRPr="00D30999" w:rsidRDefault="008676FB" w:rsidP="00E54E80">
            <w:pPr>
              <w:jc w:val="center"/>
              <w:rPr>
                <w:b/>
                <w:bCs/>
                <w:sz w:val="18"/>
              </w:rPr>
            </w:pPr>
            <w:r w:rsidRPr="00D30999">
              <w:rPr>
                <w:b/>
                <w:bCs/>
                <w:sz w:val="18"/>
              </w:rPr>
              <w:t>583</w:t>
            </w:r>
          </w:p>
        </w:tc>
        <w:tc>
          <w:tcPr>
            <w:tcW w:w="863" w:type="dxa"/>
            <w:tcBorders>
              <w:top w:val="nil"/>
              <w:left w:val="nil"/>
              <w:bottom w:val="single" w:sz="4" w:space="0" w:color="auto"/>
              <w:right w:val="single" w:sz="4" w:space="0" w:color="auto"/>
            </w:tcBorders>
            <w:shd w:val="clear" w:color="auto" w:fill="auto"/>
            <w:noWrap/>
            <w:vAlign w:val="center"/>
          </w:tcPr>
          <w:p w14:paraId="4190C0B1" w14:textId="77777777" w:rsidR="008676FB" w:rsidRPr="00D30999" w:rsidRDefault="008676FB" w:rsidP="00E54E80">
            <w:pPr>
              <w:jc w:val="center"/>
              <w:rPr>
                <w:b/>
                <w:bCs/>
                <w:sz w:val="18"/>
              </w:rPr>
            </w:pPr>
            <w:r w:rsidRPr="00D30999">
              <w:rPr>
                <w:b/>
                <w:bCs/>
                <w:sz w:val="18"/>
              </w:rPr>
              <w:t>462</w:t>
            </w:r>
          </w:p>
        </w:tc>
        <w:tc>
          <w:tcPr>
            <w:tcW w:w="1058" w:type="dxa"/>
            <w:tcBorders>
              <w:top w:val="nil"/>
              <w:left w:val="nil"/>
              <w:bottom w:val="single" w:sz="4" w:space="0" w:color="auto"/>
              <w:right w:val="single" w:sz="4" w:space="0" w:color="auto"/>
            </w:tcBorders>
            <w:shd w:val="clear" w:color="auto" w:fill="auto"/>
            <w:noWrap/>
            <w:vAlign w:val="center"/>
          </w:tcPr>
          <w:p w14:paraId="693D199E" w14:textId="646F928C" w:rsidR="008676FB" w:rsidRPr="00D30999" w:rsidRDefault="00792F05" w:rsidP="00E54E80">
            <w:pPr>
              <w:jc w:val="center"/>
              <w:rPr>
                <w:b/>
                <w:bCs/>
                <w:sz w:val="18"/>
                <w:u w:val="single"/>
              </w:rPr>
            </w:pPr>
            <w:r>
              <w:rPr>
                <w:b/>
                <w:bCs/>
                <w:sz w:val="18"/>
                <w:u w:val="single"/>
              </w:rPr>
              <w:t>-</w:t>
            </w:r>
          </w:p>
        </w:tc>
        <w:tc>
          <w:tcPr>
            <w:tcW w:w="1089" w:type="dxa"/>
            <w:tcBorders>
              <w:top w:val="nil"/>
              <w:left w:val="nil"/>
              <w:bottom w:val="single" w:sz="4" w:space="0" w:color="auto"/>
              <w:right w:val="single" w:sz="18" w:space="0" w:color="auto"/>
            </w:tcBorders>
            <w:shd w:val="clear" w:color="auto" w:fill="auto"/>
            <w:noWrap/>
            <w:vAlign w:val="center"/>
          </w:tcPr>
          <w:p w14:paraId="680CC200" w14:textId="2755EDB0" w:rsidR="008676FB" w:rsidRPr="00D30999" w:rsidRDefault="00792F05" w:rsidP="00E54E80">
            <w:pPr>
              <w:jc w:val="center"/>
              <w:rPr>
                <w:sz w:val="18"/>
              </w:rPr>
            </w:pPr>
            <w:r>
              <w:rPr>
                <w:sz w:val="18"/>
              </w:rPr>
              <w:t>-</w:t>
            </w:r>
          </w:p>
        </w:tc>
      </w:tr>
      <w:tr w:rsidR="008676FB" w:rsidRPr="00D30999" w14:paraId="054F5F8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3437BAAA" w14:textId="77777777" w:rsidR="008676FB" w:rsidRPr="00D30999" w:rsidRDefault="008676FB" w:rsidP="00E54E80">
            <w:pPr>
              <w:jc w:val="center"/>
              <w:rPr>
                <w:sz w:val="18"/>
              </w:rPr>
            </w:pPr>
            <w:r w:rsidRPr="00D30999">
              <w:rPr>
                <w:sz w:val="18"/>
              </w:rPr>
              <w:t>1</w:t>
            </w:r>
          </w:p>
        </w:tc>
        <w:tc>
          <w:tcPr>
            <w:tcW w:w="1483" w:type="dxa"/>
            <w:tcBorders>
              <w:top w:val="nil"/>
              <w:left w:val="nil"/>
              <w:bottom w:val="single" w:sz="4" w:space="0" w:color="auto"/>
              <w:right w:val="single" w:sz="4" w:space="0" w:color="auto"/>
            </w:tcBorders>
            <w:shd w:val="clear" w:color="auto" w:fill="auto"/>
            <w:noWrap/>
            <w:vAlign w:val="center"/>
          </w:tcPr>
          <w:p w14:paraId="5900D6FC" w14:textId="77777777" w:rsidR="008676FB" w:rsidRPr="00D30999" w:rsidRDefault="008676FB" w:rsidP="00E54E80">
            <w:pPr>
              <w:jc w:val="center"/>
              <w:rPr>
                <w:sz w:val="18"/>
              </w:rPr>
            </w:pPr>
            <w:r w:rsidRPr="00D30999">
              <w:rPr>
                <w:sz w:val="18"/>
              </w:rPr>
              <w:t>Irmina</w:t>
            </w:r>
          </w:p>
        </w:tc>
        <w:tc>
          <w:tcPr>
            <w:tcW w:w="755" w:type="dxa"/>
            <w:tcBorders>
              <w:top w:val="nil"/>
              <w:left w:val="nil"/>
              <w:bottom w:val="single" w:sz="4" w:space="0" w:color="auto"/>
              <w:right w:val="single" w:sz="4" w:space="0" w:color="auto"/>
            </w:tcBorders>
            <w:shd w:val="clear" w:color="auto" w:fill="auto"/>
            <w:noWrap/>
            <w:vAlign w:val="center"/>
          </w:tcPr>
          <w:p w14:paraId="1044697A" w14:textId="77777777" w:rsidR="008676FB" w:rsidRPr="00D30999" w:rsidRDefault="008676FB" w:rsidP="00E54E80">
            <w:pPr>
              <w:jc w:val="center"/>
              <w:rPr>
                <w:sz w:val="18"/>
              </w:rPr>
            </w:pPr>
            <w:r w:rsidRPr="00D30999">
              <w:rPr>
                <w:sz w:val="18"/>
              </w:rPr>
              <w:t>97</w:t>
            </w:r>
          </w:p>
        </w:tc>
        <w:tc>
          <w:tcPr>
            <w:tcW w:w="806" w:type="dxa"/>
            <w:tcBorders>
              <w:top w:val="nil"/>
              <w:left w:val="nil"/>
              <w:bottom w:val="single" w:sz="4" w:space="0" w:color="auto"/>
              <w:right w:val="single" w:sz="4" w:space="0" w:color="auto"/>
            </w:tcBorders>
            <w:shd w:val="clear" w:color="auto" w:fill="auto"/>
            <w:noWrap/>
            <w:vAlign w:val="center"/>
          </w:tcPr>
          <w:p w14:paraId="2B8F1E53" w14:textId="77777777" w:rsidR="008676FB" w:rsidRPr="00D30999" w:rsidRDefault="008676FB" w:rsidP="00E54E80">
            <w:pPr>
              <w:jc w:val="center"/>
              <w:rPr>
                <w:sz w:val="18"/>
              </w:rPr>
            </w:pPr>
            <w:r w:rsidRPr="00D30999">
              <w:rPr>
                <w:sz w:val="18"/>
              </w:rPr>
              <w:t>81</w:t>
            </w:r>
          </w:p>
        </w:tc>
        <w:tc>
          <w:tcPr>
            <w:tcW w:w="661" w:type="dxa"/>
            <w:tcBorders>
              <w:top w:val="nil"/>
              <w:left w:val="nil"/>
              <w:bottom w:val="single" w:sz="4" w:space="0" w:color="auto"/>
              <w:right w:val="single" w:sz="4" w:space="0" w:color="auto"/>
            </w:tcBorders>
            <w:shd w:val="clear" w:color="auto" w:fill="auto"/>
            <w:noWrap/>
            <w:vAlign w:val="center"/>
          </w:tcPr>
          <w:p w14:paraId="2C8B280D" w14:textId="77777777" w:rsidR="008676FB" w:rsidRPr="00D30999" w:rsidRDefault="008676FB" w:rsidP="00E54E80">
            <w:pPr>
              <w:jc w:val="center"/>
              <w:rPr>
                <w:sz w:val="18"/>
              </w:rPr>
            </w:pPr>
            <w:r w:rsidRPr="00D30999">
              <w:rPr>
                <w:sz w:val="18"/>
              </w:rPr>
              <w:t>109</w:t>
            </w:r>
          </w:p>
        </w:tc>
        <w:tc>
          <w:tcPr>
            <w:tcW w:w="784" w:type="dxa"/>
            <w:tcBorders>
              <w:top w:val="nil"/>
              <w:left w:val="nil"/>
              <w:bottom w:val="single" w:sz="4" w:space="0" w:color="auto"/>
              <w:right w:val="single" w:sz="4" w:space="0" w:color="auto"/>
            </w:tcBorders>
            <w:shd w:val="clear" w:color="auto" w:fill="auto"/>
            <w:noWrap/>
            <w:vAlign w:val="center"/>
          </w:tcPr>
          <w:p w14:paraId="718C42A7" w14:textId="0BA5F5D5" w:rsidR="008676FB" w:rsidRPr="00D30999" w:rsidRDefault="00792F05" w:rsidP="00E54E80">
            <w:pPr>
              <w:jc w:val="center"/>
              <w:rPr>
                <w:sz w:val="18"/>
              </w:rPr>
            </w:pPr>
            <w:r>
              <w:rPr>
                <w:sz w:val="18"/>
              </w:rPr>
              <w:t>-</w:t>
            </w:r>
          </w:p>
        </w:tc>
        <w:tc>
          <w:tcPr>
            <w:tcW w:w="778" w:type="dxa"/>
            <w:tcBorders>
              <w:top w:val="nil"/>
              <w:left w:val="nil"/>
              <w:bottom w:val="single" w:sz="4" w:space="0" w:color="auto"/>
              <w:right w:val="single" w:sz="4" w:space="0" w:color="auto"/>
            </w:tcBorders>
            <w:shd w:val="clear" w:color="auto" w:fill="auto"/>
            <w:noWrap/>
            <w:vAlign w:val="center"/>
          </w:tcPr>
          <w:p w14:paraId="2CE5E8E5" w14:textId="77777777" w:rsidR="008676FB" w:rsidRPr="00D30999" w:rsidRDefault="008676FB" w:rsidP="00E54E80">
            <w:pPr>
              <w:jc w:val="center"/>
              <w:rPr>
                <w:sz w:val="18"/>
              </w:rPr>
            </w:pPr>
            <w:r w:rsidRPr="00D30999">
              <w:rPr>
                <w:sz w:val="18"/>
              </w:rPr>
              <w:t>95</w:t>
            </w:r>
          </w:p>
        </w:tc>
        <w:tc>
          <w:tcPr>
            <w:tcW w:w="737" w:type="dxa"/>
            <w:tcBorders>
              <w:top w:val="nil"/>
              <w:left w:val="nil"/>
              <w:bottom w:val="single" w:sz="4" w:space="0" w:color="auto"/>
              <w:right w:val="single" w:sz="4" w:space="0" w:color="auto"/>
            </w:tcBorders>
            <w:shd w:val="clear" w:color="auto" w:fill="auto"/>
            <w:noWrap/>
            <w:vAlign w:val="center"/>
          </w:tcPr>
          <w:p w14:paraId="0B246625" w14:textId="77777777" w:rsidR="008676FB" w:rsidRPr="00D30999" w:rsidRDefault="008676FB" w:rsidP="00E54E80">
            <w:pPr>
              <w:jc w:val="center"/>
              <w:rPr>
                <w:sz w:val="18"/>
              </w:rPr>
            </w:pPr>
            <w:r w:rsidRPr="00D30999">
              <w:rPr>
                <w:sz w:val="18"/>
              </w:rPr>
              <w:t>82</w:t>
            </w:r>
          </w:p>
        </w:tc>
        <w:tc>
          <w:tcPr>
            <w:tcW w:w="863" w:type="dxa"/>
            <w:tcBorders>
              <w:top w:val="nil"/>
              <w:left w:val="nil"/>
              <w:bottom w:val="single" w:sz="4" w:space="0" w:color="auto"/>
              <w:right w:val="single" w:sz="4" w:space="0" w:color="auto"/>
            </w:tcBorders>
            <w:shd w:val="clear" w:color="auto" w:fill="auto"/>
            <w:noWrap/>
            <w:vAlign w:val="center"/>
          </w:tcPr>
          <w:p w14:paraId="0E6F61D3" w14:textId="77777777" w:rsidR="008676FB" w:rsidRPr="00D30999" w:rsidRDefault="008676FB" w:rsidP="00E54E80">
            <w:pPr>
              <w:jc w:val="center"/>
              <w:rPr>
                <w:sz w:val="18"/>
              </w:rPr>
            </w:pPr>
            <w:r w:rsidRPr="00D30999">
              <w:rPr>
                <w:sz w:val="18"/>
              </w:rPr>
              <w:t>109</w:t>
            </w:r>
          </w:p>
        </w:tc>
        <w:tc>
          <w:tcPr>
            <w:tcW w:w="863" w:type="dxa"/>
            <w:tcBorders>
              <w:top w:val="nil"/>
              <w:left w:val="nil"/>
              <w:bottom w:val="single" w:sz="4" w:space="0" w:color="auto"/>
              <w:right w:val="single" w:sz="4" w:space="0" w:color="auto"/>
            </w:tcBorders>
            <w:shd w:val="clear" w:color="auto" w:fill="auto"/>
            <w:noWrap/>
            <w:vAlign w:val="center"/>
          </w:tcPr>
          <w:p w14:paraId="6208A0F6" w14:textId="415CC5B6" w:rsidR="008676FB" w:rsidRPr="00D30999" w:rsidRDefault="00792F05" w:rsidP="00E54E80">
            <w:pPr>
              <w:jc w:val="center"/>
              <w:rPr>
                <w:sz w:val="18"/>
              </w:rPr>
            </w:pPr>
            <w:r>
              <w:rPr>
                <w:sz w:val="18"/>
              </w:rPr>
              <w:t>-</w:t>
            </w:r>
          </w:p>
        </w:tc>
        <w:tc>
          <w:tcPr>
            <w:tcW w:w="1058" w:type="dxa"/>
            <w:tcBorders>
              <w:top w:val="nil"/>
              <w:left w:val="nil"/>
              <w:bottom w:val="single" w:sz="4" w:space="0" w:color="auto"/>
              <w:right w:val="single" w:sz="4" w:space="0" w:color="auto"/>
            </w:tcBorders>
            <w:shd w:val="clear" w:color="auto" w:fill="auto"/>
            <w:noWrap/>
            <w:vAlign w:val="center"/>
          </w:tcPr>
          <w:p w14:paraId="0013D7E3" w14:textId="77777777" w:rsidR="008676FB" w:rsidRPr="00D30999" w:rsidRDefault="008676FB" w:rsidP="00E54E80">
            <w:pPr>
              <w:jc w:val="center"/>
              <w:rPr>
                <w:sz w:val="18"/>
              </w:rPr>
            </w:pPr>
            <w:r w:rsidRPr="00D30999">
              <w:rPr>
                <w:sz w:val="18"/>
              </w:rPr>
              <w:t>88,8</w:t>
            </w:r>
          </w:p>
        </w:tc>
        <w:tc>
          <w:tcPr>
            <w:tcW w:w="1089" w:type="dxa"/>
            <w:tcBorders>
              <w:top w:val="nil"/>
              <w:left w:val="nil"/>
              <w:bottom w:val="single" w:sz="4" w:space="0" w:color="auto"/>
              <w:right w:val="single" w:sz="18" w:space="0" w:color="auto"/>
            </w:tcBorders>
            <w:shd w:val="clear" w:color="auto" w:fill="auto"/>
            <w:noWrap/>
            <w:vAlign w:val="center"/>
          </w:tcPr>
          <w:p w14:paraId="144DBCC4" w14:textId="77777777" w:rsidR="008676FB" w:rsidRPr="00D30999" w:rsidRDefault="008676FB" w:rsidP="00E54E80">
            <w:pPr>
              <w:jc w:val="center"/>
              <w:rPr>
                <w:sz w:val="18"/>
              </w:rPr>
            </w:pPr>
            <w:r w:rsidRPr="00D30999">
              <w:rPr>
                <w:sz w:val="18"/>
              </w:rPr>
              <w:t>12</w:t>
            </w:r>
          </w:p>
        </w:tc>
      </w:tr>
      <w:tr w:rsidR="008676FB" w:rsidRPr="00D30999" w14:paraId="3D66B072"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510FB71D" w14:textId="77777777" w:rsidR="008676FB" w:rsidRPr="00D30999" w:rsidRDefault="008676FB" w:rsidP="00E54E80">
            <w:pPr>
              <w:jc w:val="center"/>
              <w:rPr>
                <w:sz w:val="18"/>
              </w:rPr>
            </w:pPr>
            <w:r w:rsidRPr="00D30999">
              <w:rPr>
                <w:sz w:val="18"/>
              </w:rPr>
              <w:t>2</w:t>
            </w:r>
          </w:p>
        </w:tc>
        <w:tc>
          <w:tcPr>
            <w:tcW w:w="1483" w:type="dxa"/>
            <w:tcBorders>
              <w:top w:val="nil"/>
              <w:left w:val="nil"/>
              <w:bottom w:val="single" w:sz="4" w:space="0" w:color="auto"/>
              <w:right w:val="single" w:sz="4" w:space="0" w:color="auto"/>
            </w:tcBorders>
            <w:shd w:val="clear" w:color="auto" w:fill="auto"/>
            <w:noWrap/>
            <w:vAlign w:val="center"/>
            <w:hideMark/>
          </w:tcPr>
          <w:p w14:paraId="62F0C6B8" w14:textId="77777777" w:rsidR="008676FB" w:rsidRPr="00D30999" w:rsidRDefault="008676FB" w:rsidP="00E54E80">
            <w:pPr>
              <w:jc w:val="center"/>
              <w:rPr>
                <w:sz w:val="18"/>
              </w:rPr>
            </w:pPr>
            <w:r w:rsidRPr="00D30999">
              <w:rPr>
                <w:sz w:val="18"/>
              </w:rPr>
              <w:t>Jurek</w:t>
            </w:r>
          </w:p>
        </w:tc>
        <w:tc>
          <w:tcPr>
            <w:tcW w:w="755" w:type="dxa"/>
            <w:tcBorders>
              <w:top w:val="nil"/>
              <w:left w:val="nil"/>
              <w:bottom w:val="single" w:sz="4" w:space="0" w:color="auto"/>
              <w:right w:val="single" w:sz="4" w:space="0" w:color="auto"/>
            </w:tcBorders>
            <w:shd w:val="clear" w:color="auto" w:fill="auto"/>
            <w:noWrap/>
            <w:vAlign w:val="center"/>
          </w:tcPr>
          <w:p w14:paraId="4A0459C9" w14:textId="77777777" w:rsidR="008676FB" w:rsidRPr="00D30999" w:rsidRDefault="008676FB" w:rsidP="00E54E80">
            <w:pPr>
              <w:jc w:val="center"/>
              <w:rPr>
                <w:sz w:val="18"/>
              </w:rPr>
            </w:pPr>
            <w:r w:rsidRPr="00D30999">
              <w:rPr>
                <w:sz w:val="18"/>
              </w:rPr>
              <w:t>124</w:t>
            </w:r>
          </w:p>
        </w:tc>
        <w:tc>
          <w:tcPr>
            <w:tcW w:w="806" w:type="dxa"/>
            <w:tcBorders>
              <w:top w:val="nil"/>
              <w:left w:val="nil"/>
              <w:bottom w:val="single" w:sz="4" w:space="0" w:color="auto"/>
              <w:right w:val="single" w:sz="4" w:space="0" w:color="auto"/>
            </w:tcBorders>
            <w:shd w:val="clear" w:color="auto" w:fill="auto"/>
            <w:noWrap/>
            <w:vAlign w:val="center"/>
            <w:hideMark/>
          </w:tcPr>
          <w:p w14:paraId="23F53ECD" w14:textId="77777777" w:rsidR="008676FB" w:rsidRPr="00D30999" w:rsidRDefault="008676FB" w:rsidP="00E54E80">
            <w:pPr>
              <w:jc w:val="center"/>
              <w:rPr>
                <w:sz w:val="18"/>
              </w:rPr>
            </w:pPr>
            <w:r w:rsidRPr="00D30999">
              <w:rPr>
                <w:sz w:val="18"/>
              </w:rPr>
              <w:t>100</w:t>
            </w:r>
          </w:p>
        </w:tc>
        <w:tc>
          <w:tcPr>
            <w:tcW w:w="661" w:type="dxa"/>
            <w:tcBorders>
              <w:top w:val="nil"/>
              <w:left w:val="nil"/>
              <w:bottom w:val="single" w:sz="4" w:space="0" w:color="auto"/>
              <w:right w:val="single" w:sz="4" w:space="0" w:color="auto"/>
            </w:tcBorders>
            <w:shd w:val="clear" w:color="auto" w:fill="auto"/>
            <w:noWrap/>
            <w:vAlign w:val="center"/>
            <w:hideMark/>
          </w:tcPr>
          <w:p w14:paraId="1276FC97" w14:textId="77777777" w:rsidR="008676FB" w:rsidRPr="00D30999" w:rsidRDefault="008676FB" w:rsidP="00E54E80">
            <w:pPr>
              <w:jc w:val="center"/>
              <w:rPr>
                <w:sz w:val="18"/>
              </w:rPr>
            </w:pPr>
            <w:r w:rsidRPr="00D30999">
              <w:rPr>
                <w:sz w:val="18"/>
              </w:rPr>
              <w:t>121</w:t>
            </w:r>
          </w:p>
        </w:tc>
        <w:tc>
          <w:tcPr>
            <w:tcW w:w="784" w:type="dxa"/>
            <w:tcBorders>
              <w:top w:val="nil"/>
              <w:left w:val="nil"/>
              <w:bottom w:val="single" w:sz="4" w:space="0" w:color="auto"/>
              <w:right w:val="single" w:sz="4" w:space="0" w:color="auto"/>
            </w:tcBorders>
            <w:shd w:val="clear" w:color="auto" w:fill="auto"/>
            <w:noWrap/>
            <w:vAlign w:val="center"/>
          </w:tcPr>
          <w:p w14:paraId="79C4F695" w14:textId="77777777" w:rsidR="008676FB" w:rsidRPr="00D30999" w:rsidRDefault="008676FB" w:rsidP="00E54E80">
            <w:pPr>
              <w:jc w:val="center"/>
              <w:rPr>
                <w:sz w:val="18"/>
              </w:rPr>
            </w:pPr>
            <w:r w:rsidRPr="00D30999">
              <w:rPr>
                <w:sz w:val="18"/>
              </w:rPr>
              <w:t>98</w:t>
            </w:r>
          </w:p>
        </w:tc>
        <w:tc>
          <w:tcPr>
            <w:tcW w:w="778" w:type="dxa"/>
            <w:tcBorders>
              <w:top w:val="nil"/>
              <w:left w:val="nil"/>
              <w:bottom w:val="single" w:sz="4" w:space="0" w:color="auto"/>
              <w:right w:val="single" w:sz="4" w:space="0" w:color="auto"/>
            </w:tcBorders>
            <w:shd w:val="clear" w:color="auto" w:fill="auto"/>
            <w:noWrap/>
            <w:vAlign w:val="center"/>
          </w:tcPr>
          <w:p w14:paraId="1434A825" w14:textId="77777777" w:rsidR="008676FB" w:rsidRPr="00D30999" w:rsidRDefault="008676FB" w:rsidP="00E54E80">
            <w:pPr>
              <w:jc w:val="center"/>
              <w:rPr>
                <w:sz w:val="18"/>
              </w:rPr>
            </w:pPr>
            <w:r w:rsidRPr="00D30999">
              <w:rPr>
                <w:sz w:val="18"/>
              </w:rPr>
              <w:t>119</w:t>
            </w:r>
          </w:p>
        </w:tc>
        <w:tc>
          <w:tcPr>
            <w:tcW w:w="737" w:type="dxa"/>
            <w:tcBorders>
              <w:top w:val="nil"/>
              <w:left w:val="nil"/>
              <w:bottom w:val="single" w:sz="4" w:space="0" w:color="auto"/>
              <w:right w:val="single" w:sz="4" w:space="0" w:color="auto"/>
            </w:tcBorders>
            <w:shd w:val="clear" w:color="auto" w:fill="auto"/>
            <w:noWrap/>
            <w:vAlign w:val="center"/>
            <w:hideMark/>
          </w:tcPr>
          <w:p w14:paraId="43234A37" w14:textId="77777777" w:rsidR="008676FB" w:rsidRPr="00D30999" w:rsidRDefault="008676FB" w:rsidP="00E54E80">
            <w:pPr>
              <w:jc w:val="center"/>
              <w:rPr>
                <w:sz w:val="18"/>
              </w:rPr>
            </w:pPr>
            <w:r w:rsidRPr="00D30999">
              <w:rPr>
                <w:sz w:val="18"/>
              </w:rPr>
              <w:t>99</w:t>
            </w:r>
          </w:p>
        </w:tc>
        <w:tc>
          <w:tcPr>
            <w:tcW w:w="863" w:type="dxa"/>
            <w:tcBorders>
              <w:top w:val="nil"/>
              <w:left w:val="nil"/>
              <w:bottom w:val="single" w:sz="4" w:space="0" w:color="auto"/>
              <w:right w:val="single" w:sz="4" w:space="0" w:color="auto"/>
            </w:tcBorders>
            <w:shd w:val="clear" w:color="auto" w:fill="auto"/>
            <w:noWrap/>
            <w:vAlign w:val="center"/>
            <w:hideMark/>
          </w:tcPr>
          <w:p w14:paraId="3BE2F15A" w14:textId="77777777" w:rsidR="008676FB" w:rsidRPr="00D30999" w:rsidRDefault="008676FB" w:rsidP="00E54E80">
            <w:pPr>
              <w:jc w:val="center"/>
              <w:rPr>
                <w:sz w:val="18"/>
              </w:rPr>
            </w:pPr>
            <w:r w:rsidRPr="00D30999">
              <w:rPr>
                <w:sz w:val="18"/>
              </w:rPr>
              <w:t>117</w:t>
            </w:r>
          </w:p>
        </w:tc>
        <w:tc>
          <w:tcPr>
            <w:tcW w:w="863" w:type="dxa"/>
            <w:tcBorders>
              <w:top w:val="nil"/>
              <w:left w:val="nil"/>
              <w:bottom w:val="single" w:sz="4" w:space="0" w:color="auto"/>
              <w:right w:val="single" w:sz="4" w:space="0" w:color="auto"/>
            </w:tcBorders>
            <w:shd w:val="clear" w:color="auto" w:fill="auto"/>
            <w:noWrap/>
            <w:vAlign w:val="center"/>
          </w:tcPr>
          <w:p w14:paraId="0C51ED94" w14:textId="77777777" w:rsidR="008676FB" w:rsidRPr="00D30999" w:rsidRDefault="008676FB" w:rsidP="00E54E80">
            <w:pPr>
              <w:jc w:val="center"/>
              <w:rPr>
                <w:sz w:val="18"/>
              </w:rPr>
            </w:pPr>
            <w:r w:rsidRPr="00D30999">
              <w:rPr>
                <w:sz w:val="18"/>
              </w:rPr>
              <w:t>101</w:t>
            </w:r>
          </w:p>
        </w:tc>
        <w:tc>
          <w:tcPr>
            <w:tcW w:w="1058" w:type="dxa"/>
            <w:tcBorders>
              <w:top w:val="nil"/>
              <w:left w:val="nil"/>
              <w:bottom w:val="single" w:sz="4" w:space="0" w:color="auto"/>
              <w:right w:val="single" w:sz="4" w:space="0" w:color="auto"/>
            </w:tcBorders>
            <w:shd w:val="clear" w:color="auto" w:fill="auto"/>
            <w:noWrap/>
            <w:vAlign w:val="center"/>
          </w:tcPr>
          <w:p w14:paraId="3E13FF1D" w14:textId="77777777" w:rsidR="008676FB" w:rsidRPr="00D30999" w:rsidRDefault="008676FB" w:rsidP="00E54E80">
            <w:pPr>
              <w:jc w:val="center"/>
              <w:rPr>
                <w:sz w:val="18"/>
              </w:rPr>
            </w:pPr>
            <w:r w:rsidRPr="00D30999">
              <w:rPr>
                <w:sz w:val="18"/>
              </w:rPr>
              <w:t>87,2</w:t>
            </w:r>
          </w:p>
        </w:tc>
        <w:tc>
          <w:tcPr>
            <w:tcW w:w="1089" w:type="dxa"/>
            <w:tcBorders>
              <w:top w:val="nil"/>
              <w:left w:val="nil"/>
              <w:bottom w:val="single" w:sz="4" w:space="0" w:color="auto"/>
              <w:right w:val="single" w:sz="18" w:space="0" w:color="auto"/>
            </w:tcBorders>
            <w:shd w:val="clear" w:color="auto" w:fill="auto"/>
            <w:noWrap/>
            <w:vAlign w:val="center"/>
          </w:tcPr>
          <w:p w14:paraId="202EC5CB" w14:textId="77777777" w:rsidR="008676FB" w:rsidRPr="00D30999" w:rsidRDefault="008676FB" w:rsidP="00E54E80">
            <w:pPr>
              <w:jc w:val="center"/>
              <w:rPr>
                <w:sz w:val="18"/>
              </w:rPr>
            </w:pPr>
            <w:r w:rsidRPr="00D30999">
              <w:rPr>
                <w:sz w:val="18"/>
              </w:rPr>
              <w:t>14,9</w:t>
            </w:r>
          </w:p>
        </w:tc>
      </w:tr>
      <w:tr w:rsidR="008676FB" w:rsidRPr="00D30999" w14:paraId="0A37AA4B"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278BEBFE" w14:textId="77777777" w:rsidR="008676FB" w:rsidRPr="00D30999" w:rsidRDefault="008676FB" w:rsidP="00E54E80">
            <w:pPr>
              <w:jc w:val="center"/>
              <w:rPr>
                <w:sz w:val="18"/>
              </w:rPr>
            </w:pPr>
            <w:r w:rsidRPr="00D30999">
              <w:rPr>
                <w:sz w:val="18"/>
              </w:rPr>
              <w:t>3</w:t>
            </w:r>
          </w:p>
        </w:tc>
        <w:tc>
          <w:tcPr>
            <w:tcW w:w="1483" w:type="dxa"/>
            <w:tcBorders>
              <w:top w:val="nil"/>
              <w:left w:val="nil"/>
              <w:bottom w:val="single" w:sz="4" w:space="0" w:color="auto"/>
              <w:right w:val="single" w:sz="4" w:space="0" w:color="auto"/>
            </w:tcBorders>
            <w:shd w:val="clear" w:color="auto" w:fill="auto"/>
            <w:noWrap/>
            <w:vAlign w:val="center"/>
            <w:hideMark/>
          </w:tcPr>
          <w:p w14:paraId="3DE93C4D" w14:textId="77777777" w:rsidR="008676FB" w:rsidRPr="00D30999" w:rsidRDefault="008676FB" w:rsidP="00E54E80">
            <w:pPr>
              <w:jc w:val="center"/>
              <w:rPr>
                <w:sz w:val="18"/>
              </w:rPr>
            </w:pPr>
            <w:r w:rsidRPr="00D30999">
              <w:rPr>
                <w:sz w:val="18"/>
              </w:rPr>
              <w:t>Laskara</w:t>
            </w:r>
          </w:p>
        </w:tc>
        <w:tc>
          <w:tcPr>
            <w:tcW w:w="755" w:type="dxa"/>
            <w:tcBorders>
              <w:top w:val="nil"/>
              <w:left w:val="nil"/>
              <w:bottom w:val="single" w:sz="4" w:space="0" w:color="auto"/>
              <w:right w:val="single" w:sz="4" w:space="0" w:color="auto"/>
            </w:tcBorders>
            <w:shd w:val="clear" w:color="auto" w:fill="auto"/>
            <w:noWrap/>
            <w:vAlign w:val="center"/>
          </w:tcPr>
          <w:p w14:paraId="37BB2553" w14:textId="77777777" w:rsidR="008676FB" w:rsidRPr="00D30999" w:rsidRDefault="008676FB" w:rsidP="00E54E80">
            <w:pPr>
              <w:jc w:val="center"/>
              <w:rPr>
                <w:sz w:val="18"/>
              </w:rPr>
            </w:pPr>
            <w:r w:rsidRPr="00D30999">
              <w:rPr>
                <w:sz w:val="18"/>
              </w:rPr>
              <w:t>74</w:t>
            </w:r>
          </w:p>
        </w:tc>
        <w:tc>
          <w:tcPr>
            <w:tcW w:w="806" w:type="dxa"/>
            <w:tcBorders>
              <w:top w:val="nil"/>
              <w:left w:val="nil"/>
              <w:bottom w:val="single" w:sz="4" w:space="0" w:color="auto"/>
              <w:right w:val="single" w:sz="4" w:space="0" w:color="auto"/>
            </w:tcBorders>
            <w:shd w:val="clear" w:color="auto" w:fill="auto"/>
            <w:noWrap/>
            <w:vAlign w:val="center"/>
            <w:hideMark/>
          </w:tcPr>
          <w:p w14:paraId="2193A258" w14:textId="77777777" w:rsidR="008676FB" w:rsidRPr="00D30999" w:rsidRDefault="008676FB" w:rsidP="00E54E80">
            <w:pPr>
              <w:jc w:val="center"/>
              <w:rPr>
                <w:sz w:val="18"/>
              </w:rPr>
            </w:pPr>
            <w:r w:rsidRPr="00D30999">
              <w:rPr>
                <w:sz w:val="18"/>
              </w:rPr>
              <w:t>117</w:t>
            </w:r>
          </w:p>
        </w:tc>
        <w:tc>
          <w:tcPr>
            <w:tcW w:w="661" w:type="dxa"/>
            <w:tcBorders>
              <w:top w:val="nil"/>
              <w:left w:val="nil"/>
              <w:bottom w:val="single" w:sz="4" w:space="0" w:color="auto"/>
              <w:right w:val="single" w:sz="4" w:space="0" w:color="auto"/>
            </w:tcBorders>
            <w:shd w:val="clear" w:color="auto" w:fill="auto"/>
            <w:noWrap/>
            <w:vAlign w:val="center"/>
            <w:hideMark/>
          </w:tcPr>
          <w:p w14:paraId="37C7BE7F" w14:textId="77777777" w:rsidR="008676FB" w:rsidRPr="00D30999" w:rsidRDefault="008676FB" w:rsidP="00E54E80">
            <w:pPr>
              <w:jc w:val="center"/>
              <w:rPr>
                <w:sz w:val="18"/>
              </w:rPr>
            </w:pPr>
            <w:r w:rsidRPr="00D30999">
              <w:rPr>
                <w:sz w:val="18"/>
              </w:rPr>
              <w:t>111</w:t>
            </w:r>
          </w:p>
        </w:tc>
        <w:tc>
          <w:tcPr>
            <w:tcW w:w="784" w:type="dxa"/>
            <w:tcBorders>
              <w:top w:val="nil"/>
              <w:left w:val="nil"/>
              <w:bottom w:val="single" w:sz="4" w:space="0" w:color="auto"/>
              <w:right w:val="single" w:sz="4" w:space="0" w:color="auto"/>
            </w:tcBorders>
            <w:shd w:val="clear" w:color="auto" w:fill="auto"/>
            <w:noWrap/>
            <w:vAlign w:val="center"/>
          </w:tcPr>
          <w:p w14:paraId="04E3CE47" w14:textId="77777777" w:rsidR="008676FB" w:rsidRPr="00D30999" w:rsidRDefault="008676FB" w:rsidP="00E54E80">
            <w:pPr>
              <w:jc w:val="center"/>
              <w:rPr>
                <w:sz w:val="18"/>
              </w:rPr>
            </w:pPr>
            <w:r w:rsidRPr="00D30999">
              <w:rPr>
                <w:sz w:val="18"/>
              </w:rPr>
              <w:t>107</w:t>
            </w:r>
          </w:p>
        </w:tc>
        <w:tc>
          <w:tcPr>
            <w:tcW w:w="778" w:type="dxa"/>
            <w:tcBorders>
              <w:top w:val="nil"/>
              <w:left w:val="nil"/>
              <w:bottom w:val="single" w:sz="4" w:space="0" w:color="auto"/>
              <w:right w:val="single" w:sz="4" w:space="0" w:color="auto"/>
            </w:tcBorders>
            <w:shd w:val="clear" w:color="auto" w:fill="auto"/>
            <w:noWrap/>
            <w:vAlign w:val="center"/>
          </w:tcPr>
          <w:p w14:paraId="326D3FDA" w14:textId="77777777" w:rsidR="008676FB" w:rsidRPr="00D30999" w:rsidRDefault="008676FB" w:rsidP="00E54E80">
            <w:pPr>
              <w:jc w:val="center"/>
              <w:rPr>
                <w:sz w:val="18"/>
              </w:rPr>
            </w:pPr>
            <w:r w:rsidRPr="00D30999">
              <w:rPr>
                <w:sz w:val="18"/>
              </w:rPr>
              <w:t>71</w:t>
            </w:r>
          </w:p>
        </w:tc>
        <w:tc>
          <w:tcPr>
            <w:tcW w:w="737" w:type="dxa"/>
            <w:tcBorders>
              <w:top w:val="nil"/>
              <w:left w:val="nil"/>
              <w:bottom w:val="single" w:sz="4" w:space="0" w:color="auto"/>
              <w:right w:val="single" w:sz="4" w:space="0" w:color="auto"/>
            </w:tcBorders>
            <w:shd w:val="clear" w:color="auto" w:fill="auto"/>
            <w:noWrap/>
            <w:vAlign w:val="center"/>
            <w:hideMark/>
          </w:tcPr>
          <w:p w14:paraId="243761AB" w14:textId="77777777" w:rsidR="008676FB" w:rsidRPr="00D30999" w:rsidRDefault="008676FB" w:rsidP="00E54E80">
            <w:pPr>
              <w:jc w:val="center"/>
              <w:rPr>
                <w:sz w:val="18"/>
              </w:rPr>
            </w:pPr>
            <w:r w:rsidRPr="00D30999">
              <w:rPr>
                <w:sz w:val="18"/>
              </w:rPr>
              <w:t>117</w:t>
            </w:r>
          </w:p>
        </w:tc>
        <w:tc>
          <w:tcPr>
            <w:tcW w:w="863" w:type="dxa"/>
            <w:tcBorders>
              <w:top w:val="nil"/>
              <w:left w:val="nil"/>
              <w:bottom w:val="single" w:sz="4" w:space="0" w:color="auto"/>
              <w:right w:val="single" w:sz="4" w:space="0" w:color="auto"/>
            </w:tcBorders>
            <w:shd w:val="clear" w:color="auto" w:fill="auto"/>
            <w:noWrap/>
            <w:vAlign w:val="center"/>
            <w:hideMark/>
          </w:tcPr>
          <w:p w14:paraId="7BAA9DEE" w14:textId="77777777" w:rsidR="008676FB" w:rsidRPr="00D30999" w:rsidRDefault="008676FB" w:rsidP="00E54E80">
            <w:pPr>
              <w:jc w:val="center"/>
              <w:rPr>
                <w:sz w:val="18"/>
              </w:rPr>
            </w:pPr>
            <w:r w:rsidRPr="00D30999">
              <w:rPr>
                <w:sz w:val="18"/>
              </w:rPr>
              <w:t>111</w:t>
            </w:r>
          </w:p>
        </w:tc>
        <w:tc>
          <w:tcPr>
            <w:tcW w:w="863" w:type="dxa"/>
            <w:tcBorders>
              <w:top w:val="nil"/>
              <w:left w:val="nil"/>
              <w:bottom w:val="single" w:sz="4" w:space="0" w:color="auto"/>
              <w:right w:val="single" w:sz="4" w:space="0" w:color="auto"/>
            </w:tcBorders>
            <w:shd w:val="clear" w:color="auto" w:fill="auto"/>
            <w:noWrap/>
            <w:vAlign w:val="center"/>
          </w:tcPr>
          <w:p w14:paraId="5B79B83C" w14:textId="77777777" w:rsidR="008676FB" w:rsidRPr="00D30999" w:rsidRDefault="008676FB" w:rsidP="00E54E80">
            <w:pPr>
              <w:jc w:val="center"/>
              <w:rPr>
                <w:sz w:val="18"/>
              </w:rPr>
            </w:pPr>
            <w:r w:rsidRPr="00D30999">
              <w:rPr>
                <w:sz w:val="18"/>
              </w:rPr>
              <w:t>107</w:t>
            </w:r>
          </w:p>
        </w:tc>
        <w:tc>
          <w:tcPr>
            <w:tcW w:w="1058" w:type="dxa"/>
            <w:tcBorders>
              <w:top w:val="nil"/>
              <w:left w:val="nil"/>
              <w:bottom w:val="single" w:sz="4" w:space="0" w:color="auto"/>
              <w:right w:val="single" w:sz="4" w:space="0" w:color="auto"/>
            </w:tcBorders>
            <w:shd w:val="clear" w:color="auto" w:fill="auto"/>
            <w:noWrap/>
            <w:vAlign w:val="center"/>
          </w:tcPr>
          <w:p w14:paraId="679DAA8A" w14:textId="77777777" w:rsidR="008676FB" w:rsidRPr="00D30999" w:rsidRDefault="008676FB" w:rsidP="00E54E80">
            <w:pPr>
              <w:jc w:val="center"/>
              <w:rPr>
                <w:sz w:val="18"/>
              </w:rPr>
            </w:pPr>
            <w:r w:rsidRPr="00D30999">
              <w:rPr>
                <w:sz w:val="18"/>
              </w:rPr>
              <w:t>87,1</w:t>
            </w:r>
          </w:p>
        </w:tc>
        <w:tc>
          <w:tcPr>
            <w:tcW w:w="1089" w:type="dxa"/>
            <w:tcBorders>
              <w:top w:val="nil"/>
              <w:left w:val="nil"/>
              <w:bottom w:val="single" w:sz="4" w:space="0" w:color="auto"/>
              <w:right w:val="single" w:sz="18" w:space="0" w:color="auto"/>
            </w:tcBorders>
            <w:shd w:val="clear" w:color="auto" w:fill="auto"/>
            <w:noWrap/>
            <w:vAlign w:val="center"/>
          </w:tcPr>
          <w:p w14:paraId="26A45AAF" w14:textId="77777777" w:rsidR="008676FB" w:rsidRPr="00D30999" w:rsidRDefault="008676FB" w:rsidP="00E54E80">
            <w:pPr>
              <w:jc w:val="center"/>
              <w:rPr>
                <w:sz w:val="18"/>
              </w:rPr>
            </w:pPr>
            <w:r w:rsidRPr="00D30999">
              <w:rPr>
                <w:sz w:val="18"/>
              </w:rPr>
              <w:t>14,1</w:t>
            </w:r>
          </w:p>
        </w:tc>
      </w:tr>
      <w:tr w:rsidR="008676FB" w:rsidRPr="00D30999" w14:paraId="07F6FB11"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148CB400" w14:textId="77777777" w:rsidR="008676FB" w:rsidRPr="00D30999" w:rsidRDefault="008676FB" w:rsidP="00E54E80">
            <w:pPr>
              <w:jc w:val="center"/>
              <w:rPr>
                <w:sz w:val="18"/>
              </w:rPr>
            </w:pPr>
            <w:r w:rsidRPr="00D30999">
              <w:rPr>
                <w:sz w:val="18"/>
              </w:rPr>
              <w:t>4</w:t>
            </w:r>
          </w:p>
        </w:tc>
        <w:tc>
          <w:tcPr>
            <w:tcW w:w="1483" w:type="dxa"/>
            <w:tcBorders>
              <w:top w:val="nil"/>
              <w:left w:val="nil"/>
              <w:bottom w:val="single" w:sz="4" w:space="0" w:color="auto"/>
              <w:right w:val="single" w:sz="4" w:space="0" w:color="auto"/>
            </w:tcBorders>
            <w:shd w:val="clear" w:color="auto" w:fill="auto"/>
            <w:noWrap/>
            <w:vAlign w:val="center"/>
            <w:hideMark/>
          </w:tcPr>
          <w:p w14:paraId="74E212AD" w14:textId="77777777" w:rsidR="008676FB" w:rsidRPr="00D30999" w:rsidRDefault="008676FB" w:rsidP="00E54E80">
            <w:pPr>
              <w:jc w:val="center"/>
              <w:rPr>
                <w:sz w:val="18"/>
              </w:rPr>
            </w:pPr>
            <w:r w:rsidRPr="00D30999">
              <w:rPr>
                <w:sz w:val="18"/>
              </w:rPr>
              <w:t>Mazur</w:t>
            </w:r>
          </w:p>
        </w:tc>
        <w:tc>
          <w:tcPr>
            <w:tcW w:w="755" w:type="dxa"/>
            <w:tcBorders>
              <w:top w:val="nil"/>
              <w:left w:val="nil"/>
              <w:bottom w:val="single" w:sz="4" w:space="0" w:color="auto"/>
              <w:right w:val="single" w:sz="4" w:space="0" w:color="auto"/>
            </w:tcBorders>
            <w:shd w:val="clear" w:color="auto" w:fill="auto"/>
            <w:noWrap/>
            <w:vAlign w:val="center"/>
          </w:tcPr>
          <w:p w14:paraId="1FF37D45" w14:textId="77777777" w:rsidR="008676FB" w:rsidRPr="00D30999" w:rsidRDefault="008676FB" w:rsidP="00E54E80">
            <w:pPr>
              <w:jc w:val="center"/>
              <w:rPr>
                <w:sz w:val="18"/>
              </w:rPr>
            </w:pPr>
            <w:r w:rsidRPr="00D30999">
              <w:rPr>
                <w:sz w:val="18"/>
              </w:rPr>
              <w:t>128</w:t>
            </w:r>
          </w:p>
        </w:tc>
        <w:tc>
          <w:tcPr>
            <w:tcW w:w="806" w:type="dxa"/>
            <w:tcBorders>
              <w:top w:val="nil"/>
              <w:left w:val="nil"/>
              <w:bottom w:val="single" w:sz="4" w:space="0" w:color="auto"/>
              <w:right w:val="single" w:sz="4" w:space="0" w:color="auto"/>
            </w:tcBorders>
            <w:shd w:val="clear" w:color="auto" w:fill="auto"/>
            <w:noWrap/>
            <w:vAlign w:val="center"/>
            <w:hideMark/>
          </w:tcPr>
          <w:p w14:paraId="5B1994CF" w14:textId="77777777" w:rsidR="008676FB" w:rsidRPr="00D30999" w:rsidRDefault="008676FB" w:rsidP="00E54E80">
            <w:pPr>
              <w:jc w:val="center"/>
              <w:rPr>
                <w:sz w:val="18"/>
              </w:rPr>
            </w:pPr>
            <w:r w:rsidRPr="00D30999">
              <w:rPr>
                <w:sz w:val="18"/>
              </w:rPr>
              <w:t>96</w:t>
            </w:r>
          </w:p>
        </w:tc>
        <w:tc>
          <w:tcPr>
            <w:tcW w:w="661" w:type="dxa"/>
            <w:tcBorders>
              <w:top w:val="nil"/>
              <w:left w:val="nil"/>
              <w:bottom w:val="single" w:sz="4" w:space="0" w:color="auto"/>
              <w:right w:val="single" w:sz="4" w:space="0" w:color="auto"/>
            </w:tcBorders>
            <w:shd w:val="clear" w:color="auto" w:fill="auto"/>
            <w:noWrap/>
            <w:vAlign w:val="center"/>
            <w:hideMark/>
          </w:tcPr>
          <w:p w14:paraId="7F6EB3BE" w14:textId="77777777" w:rsidR="008676FB" w:rsidRPr="00D30999" w:rsidRDefault="008676FB" w:rsidP="00E54E80">
            <w:pPr>
              <w:jc w:val="center"/>
              <w:rPr>
                <w:sz w:val="18"/>
              </w:rPr>
            </w:pPr>
            <w:r w:rsidRPr="00D30999">
              <w:rPr>
                <w:sz w:val="18"/>
              </w:rPr>
              <w:t>110</w:t>
            </w:r>
          </w:p>
        </w:tc>
        <w:tc>
          <w:tcPr>
            <w:tcW w:w="784" w:type="dxa"/>
            <w:tcBorders>
              <w:top w:val="nil"/>
              <w:left w:val="nil"/>
              <w:bottom w:val="single" w:sz="4" w:space="0" w:color="auto"/>
              <w:right w:val="single" w:sz="4" w:space="0" w:color="auto"/>
            </w:tcBorders>
            <w:shd w:val="clear" w:color="auto" w:fill="auto"/>
            <w:noWrap/>
            <w:vAlign w:val="center"/>
          </w:tcPr>
          <w:p w14:paraId="54F28B77" w14:textId="77777777" w:rsidR="008676FB" w:rsidRPr="00D30999" w:rsidRDefault="008676FB" w:rsidP="00E54E80">
            <w:pPr>
              <w:jc w:val="center"/>
              <w:rPr>
                <w:sz w:val="18"/>
              </w:rPr>
            </w:pPr>
            <w:r w:rsidRPr="00D30999">
              <w:rPr>
                <w:sz w:val="18"/>
              </w:rPr>
              <w:t>110</w:t>
            </w:r>
          </w:p>
        </w:tc>
        <w:tc>
          <w:tcPr>
            <w:tcW w:w="778" w:type="dxa"/>
            <w:tcBorders>
              <w:top w:val="nil"/>
              <w:left w:val="nil"/>
              <w:bottom w:val="single" w:sz="4" w:space="0" w:color="auto"/>
              <w:right w:val="single" w:sz="4" w:space="0" w:color="auto"/>
            </w:tcBorders>
            <w:shd w:val="clear" w:color="auto" w:fill="auto"/>
            <w:noWrap/>
            <w:vAlign w:val="center"/>
          </w:tcPr>
          <w:p w14:paraId="77DD2F6A" w14:textId="77777777" w:rsidR="008676FB" w:rsidRPr="00D30999" w:rsidRDefault="008676FB" w:rsidP="00E54E80">
            <w:pPr>
              <w:jc w:val="center"/>
              <w:rPr>
                <w:sz w:val="18"/>
              </w:rPr>
            </w:pPr>
            <w:r w:rsidRPr="00D30999">
              <w:rPr>
                <w:sz w:val="18"/>
              </w:rPr>
              <w:t>135</w:t>
            </w:r>
          </w:p>
        </w:tc>
        <w:tc>
          <w:tcPr>
            <w:tcW w:w="737" w:type="dxa"/>
            <w:tcBorders>
              <w:top w:val="nil"/>
              <w:left w:val="nil"/>
              <w:bottom w:val="single" w:sz="4" w:space="0" w:color="auto"/>
              <w:right w:val="single" w:sz="4" w:space="0" w:color="auto"/>
            </w:tcBorders>
            <w:shd w:val="clear" w:color="auto" w:fill="auto"/>
            <w:noWrap/>
            <w:vAlign w:val="center"/>
            <w:hideMark/>
          </w:tcPr>
          <w:p w14:paraId="7B70F7E1" w14:textId="77777777" w:rsidR="008676FB" w:rsidRPr="00D30999" w:rsidRDefault="008676FB" w:rsidP="00E54E80">
            <w:pPr>
              <w:jc w:val="center"/>
              <w:rPr>
                <w:sz w:val="18"/>
              </w:rPr>
            </w:pPr>
            <w:r w:rsidRPr="00D30999">
              <w:rPr>
                <w:sz w:val="18"/>
              </w:rPr>
              <w:t>96</w:t>
            </w:r>
          </w:p>
        </w:tc>
        <w:tc>
          <w:tcPr>
            <w:tcW w:w="863" w:type="dxa"/>
            <w:tcBorders>
              <w:top w:val="nil"/>
              <w:left w:val="nil"/>
              <w:bottom w:val="single" w:sz="4" w:space="0" w:color="auto"/>
              <w:right w:val="single" w:sz="4" w:space="0" w:color="auto"/>
            </w:tcBorders>
            <w:shd w:val="clear" w:color="auto" w:fill="auto"/>
            <w:noWrap/>
            <w:vAlign w:val="center"/>
            <w:hideMark/>
          </w:tcPr>
          <w:p w14:paraId="37E2750A" w14:textId="77777777" w:rsidR="008676FB" w:rsidRPr="00D30999" w:rsidRDefault="008676FB" w:rsidP="00E54E80">
            <w:pPr>
              <w:jc w:val="center"/>
              <w:rPr>
                <w:sz w:val="18"/>
              </w:rPr>
            </w:pPr>
            <w:r w:rsidRPr="00D30999">
              <w:rPr>
                <w:sz w:val="18"/>
              </w:rPr>
              <w:t>112</w:t>
            </w:r>
          </w:p>
        </w:tc>
        <w:tc>
          <w:tcPr>
            <w:tcW w:w="863" w:type="dxa"/>
            <w:tcBorders>
              <w:top w:val="nil"/>
              <w:left w:val="nil"/>
              <w:bottom w:val="single" w:sz="4" w:space="0" w:color="auto"/>
              <w:right w:val="single" w:sz="4" w:space="0" w:color="auto"/>
            </w:tcBorders>
            <w:shd w:val="clear" w:color="auto" w:fill="auto"/>
            <w:noWrap/>
            <w:vAlign w:val="center"/>
          </w:tcPr>
          <w:p w14:paraId="05B0D5AE" w14:textId="77777777" w:rsidR="008676FB" w:rsidRPr="00D30999" w:rsidRDefault="008676FB" w:rsidP="00E54E80">
            <w:pPr>
              <w:jc w:val="center"/>
              <w:rPr>
                <w:sz w:val="18"/>
              </w:rPr>
            </w:pPr>
            <w:r w:rsidRPr="00D30999">
              <w:rPr>
                <w:sz w:val="18"/>
              </w:rPr>
              <w:t>111</w:t>
            </w:r>
          </w:p>
        </w:tc>
        <w:tc>
          <w:tcPr>
            <w:tcW w:w="1058" w:type="dxa"/>
            <w:tcBorders>
              <w:top w:val="nil"/>
              <w:left w:val="nil"/>
              <w:bottom w:val="single" w:sz="4" w:space="0" w:color="auto"/>
              <w:right w:val="single" w:sz="4" w:space="0" w:color="auto"/>
            </w:tcBorders>
            <w:shd w:val="clear" w:color="auto" w:fill="auto"/>
            <w:noWrap/>
            <w:vAlign w:val="center"/>
          </w:tcPr>
          <w:p w14:paraId="6C022DE7" w14:textId="77777777" w:rsidR="008676FB" w:rsidRPr="00D30999" w:rsidRDefault="008676FB" w:rsidP="00E54E80">
            <w:pPr>
              <w:jc w:val="center"/>
              <w:rPr>
                <w:sz w:val="18"/>
              </w:rPr>
            </w:pPr>
            <w:r w:rsidRPr="00D30999">
              <w:rPr>
                <w:sz w:val="18"/>
              </w:rPr>
              <w:t>95,6</w:t>
            </w:r>
          </w:p>
        </w:tc>
        <w:tc>
          <w:tcPr>
            <w:tcW w:w="1089" w:type="dxa"/>
            <w:tcBorders>
              <w:top w:val="nil"/>
              <w:left w:val="nil"/>
              <w:bottom w:val="single" w:sz="4" w:space="0" w:color="auto"/>
              <w:right w:val="single" w:sz="18" w:space="0" w:color="auto"/>
            </w:tcBorders>
            <w:shd w:val="clear" w:color="auto" w:fill="auto"/>
            <w:noWrap/>
            <w:vAlign w:val="center"/>
          </w:tcPr>
          <w:p w14:paraId="2AA7F1E0" w14:textId="77777777" w:rsidR="008676FB" w:rsidRPr="00D30999" w:rsidRDefault="008676FB" w:rsidP="00E54E80">
            <w:pPr>
              <w:jc w:val="center"/>
              <w:rPr>
                <w:sz w:val="18"/>
              </w:rPr>
            </w:pPr>
            <w:r w:rsidRPr="00D30999">
              <w:rPr>
                <w:sz w:val="18"/>
              </w:rPr>
              <w:t>14,8</w:t>
            </w:r>
          </w:p>
        </w:tc>
      </w:tr>
      <w:tr w:rsidR="008676FB" w:rsidRPr="00D30999" w14:paraId="2301C4A0"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290A62BD" w14:textId="77777777" w:rsidR="008676FB" w:rsidRPr="00D30999" w:rsidRDefault="008676FB" w:rsidP="00E54E80">
            <w:pPr>
              <w:jc w:val="center"/>
              <w:rPr>
                <w:sz w:val="18"/>
              </w:rPr>
            </w:pPr>
            <w:r w:rsidRPr="00D30999">
              <w:rPr>
                <w:sz w:val="18"/>
              </w:rPr>
              <w:t>5</w:t>
            </w:r>
          </w:p>
        </w:tc>
        <w:tc>
          <w:tcPr>
            <w:tcW w:w="1483" w:type="dxa"/>
            <w:tcBorders>
              <w:top w:val="nil"/>
              <w:left w:val="nil"/>
              <w:bottom w:val="single" w:sz="4" w:space="0" w:color="auto"/>
              <w:right w:val="single" w:sz="4" w:space="0" w:color="auto"/>
            </w:tcBorders>
            <w:shd w:val="clear" w:color="auto" w:fill="auto"/>
            <w:noWrap/>
            <w:vAlign w:val="center"/>
            <w:hideMark/>
          </w:tcPr>
          <w:p w14:paraId="0E7AC2E8" w14:textId="77777777" w:rsidR="008676FB" w:rsidRPr="00D30999" w:rsidRDefault="008676FB" w:rsidP="00E54E80">
            <w:pPr>
              <w:jc w:val="center"/>
              <w:rPr>
                <w:sz w:val="18"/>
              </w:rPr>
            </w:pPr>
            <w:r w:rsidRPr="00D30999">
              <w:rPr>
                <w:sz w:val="18"/>
              </w:rPr>
              <w:t>Otolia</w:t>
            </w:r>
          </w:p>
        </w:tc>
        <w:tc>
          <w:tcPr>
            <w:tcW w:w="755" w:type="dxa"/>
            <w:tcBorders>
              <w:top w:val="nil"/>
              <w:left w:val="nil"/>
              <w:bottom w:val="single" w:sz="4" w:space="0" w:color="auto"/>
              <w:right w:val="single" w:sz="4" w:space="0" w:color="auto"/>
            </w:tcBorders>
            <w:shd w:val="clear" w:color="auto" w:fill="auto"/>
            <w:noWrap/>
            <w:vAlign w:val="center"/>
          </w:tcPr>
          <w:p w14:paraId="1693F462" w14:textId="77777777" w:rsidR="008676FB" w:rsidRPr="00D30999" w:rsidRDefault="008676FB" w:rsidP="00E54E80">
            <w:pPr>
              <w:jc w:val="center"/>
              <w:rPr>
                <w:sz w:val="18"/>
              </w:rPr>
            </w:pPr>
            <w:r w:rsidRPr="00D30999">
              <w:rPr>
                <w:sz w:val="18"/>
              </w:rPr>
              <w:t>82</w:t>
            </w:r>
          </w:p>
        </w:tc>
        <w:tc>
          <w:tcPr>
            <w:tcW w:w="806" w:type="dxa"/>
            <w:tcBorders>
              <w:top w:val="nil"/>
              <w:left w:val="nil"/>
              <w:bottom w:val="single" w:sz="4" w:space="0" w:color="auto"/>
              <w:right w:val="single" w:sz="4" w:space="0" w:color="auto"/>
            </w:tcBorders>
            <w:shd w:val="clear" w:color="auto" w:fill="auto"/>
            <w:noWrap/>
            <w:vAlign w:val="center"/>
            <w:hideMark/>
          </w:tcPr>
          <w:p w14:paraId="45130C9F" w14:textId="77777777" w:rsidR="008676FB" w:rsidRPr="00D30999" w:rsidRDefault="008676FB" w:rsidP="00E54E80">
            <w:pPr>
              <w:jc w:val="center"/>
              <w:rPr>
                <w:sz w:val="18"/>
              </w:rPr>
            </w:pPr>
            <w:r w:rsidRPr="00D30999">
              <w:rPr>
                <w:sz w:val="18"/>
              </w:rPr>
              <w:t>104</w:t>
            </w:r>
          </w:p>
        </w:tc>
        <w:tc>
          <w:tcPr>
            <w:tcW w:w="661" w:type="dxa"/>
            <w:tcBorders>
              <w:top w:val="nil"/>
              <w:left w:val="nil"/>
              <w:bottom w:val="single" w:sz="4" w:space="0" w:color="auto"/>
              <w:right w:val="single" w:sz="4" w:space="0" w:color="auto"/>
            </w:tcBorders>
            <w:shd w:val="clear" w:color="auto" w:fill="auto"/>
            <w:noWrap/>
            <w:vAlign w:val="center"/>
            <w:hideMark/>
          </w:tcPr>
          <w:p w14:paraId="06D8125F" w14:textId="77777777" w:rsidR="008676FB" w:rsidRPr="00D30999" w:rsidRDefault="008676FB" w:rsidP="00E54E80">
            <w:pPr>
              <w:jc w:val="center"/>
              <w:rPr>
                <w:sz w:val="18"/>
              </w:rPr>
            </w:pPr>
            <w:r w:rsidRPr="00D30999">
              <w:rPr>
                <w:sz w:val="18"/>
              </w:rPr>
              <w:t>71</w:t>
            </w:r>
          </w:p>
        </w:tc>
        <w:tc>
          <w:tcPr>
            <w:tcW w:w="784" w:type="dxa"/>
            <w:tcBorders>
              <w:top w:val="nil"/>
              <w:left w:val="nil"/>
              <w:bottom w:val="single" w:sz="4" w:space="0" w:color="auto"/>
              <w:right w:val="single" w:sz="4" w:space="0" w:color="auto"/>
            </w:tcBorders>
            <w:shd w:val="clear" w:color="auto" w:fill="auto"/>
            <w:noWrap/>
            <w:vAlign w:val="center"/>
          </w:tcPr>
          <w:p w14:paraId="2A457B7D" w14:textId="77777777" w:rsidR="008676FB" w:rsidRPr="00D30999" w:rsidRDefault="008676FB" w:rsidP="00E54E80">
            <w:pPr>
              <w:jc w:val="center"/>
              <w:rPr>
                <w:sz w:val="18"/>
              </w:rPr>
            </w:pPr>
            <w:r w:rsidRPr="00D30999">
              <w:rPr>
                <w:sz w:val="18"/>
              </w:rPr>
              <w:t>87</w:t>
            </w:r>
          </w:p>
        </w:tc>
        <w:tc>
          <w:tcPr>
            <w:tcW w:w="778" w:type="dxa"/>
            <w:tcBorders>
              <w:top w:val="nil"/>
              <w:left w:val="nil"/>
              <w:bottom w:val="single" w:sz="4" w:space="0" w:color="auto"/>
              <w:right w:val="single" w:sz="4" w:space="0" w:color="auto"/>
            </w:tcBorders>
            <w:shd w:val="clear" w:color="auto" w:fill="auto"/>
            <w:noWrap/>
            <w:vAlign w:val="center"/>
          </w:tcPr>
          <w:p w14:paraId="469F2DFF" w14:textId="77777777" w:rsidR="008676FB" w:rsidRPr="00D30999" w:rsidRDefault="008676FB" w:rsidP="00E54E80">
            <w:pPr>
              <w:jc w:val="center"/>
              <w:rPr>
                <w:sz w:val="18"/>
              </w:rPr>
            </w:pPr>
            <w:r w:rsidRPr="00D30999">
              <w:rPr>
                <w:sz w:val="18"/>
              </w:rPr>
              <w:t>80</w:t>
            </w:r>
          </w:p>
        </w:tc>
        <w:tc>
          <w:tcPr>
            <w:tcW w:w="737" w:type="dxa"/>
            <w:tcBorders>
              <w:top w:val="nil"/>
              <w:left w:val="nil"/>
              <w:bottom w:val="single" w:sz="4" w:space="0" w:color="auto"/>
              <w:right w:val="single" w:sz="4" w:space="0" w:color="auto"/>
            </w:tcBorders>
            <w:shd w:val="clear" w:color="auto" w:fill="auto"/>
            <w:noWrap/>
            <w:vAlign w:val="center"/>
            <w:hideMark/>
          </w:tcPr>
          <w:p w14:paraId="63B46354" w14:textId="77777777" w:rsidR="008676FB" w:rsidRPr="00D30999" w:rsidRDefault="008676FB" w:rsidP="00E54E80">
            <w:pPr>
              <w:jc w:val="center"/>
              <w:rPr>
                <w:sz w:val="18"/>
              </w:rPr>
            </w:pPr>
            <w:r w:rsidRPr="00D30999">
              <w:rPr>
                <w:sz w:val="18"/>
              </w:rPr>
              <w:t>103</w:t>
            </w:r>
          </w:p>
        </w:tc>
        <w:tc>
          <w:tcPr>
            <w:tcW w:w="863" w:type="dxa"/>
            <w:tcBorders>
              <w:top w:val="nil"/>
              <w:left w:val="nil"/>
              <w:bottom w:val="single" w:sz="4" w:space="0" w:color="auto"/>
              <w:right w:val="single" w:sz="4" w:space="0" w:color="auto"/>
            </w:tcBorders>
            <w:shd w:val="clear" w:color="auto" w:fill="auto"/>
            <w:noWrap/>
            <w:vAlign w:val="center"/>
            <w:hideMark/>
          </w:tcPr>
          <w:p w14:paraId="1A538999" w14:textId="77777777" w:rsidR="008676FB" w:rsidRPr="00D30999" w:rsidRDefault="008676FB" w:rsidP="00E54E80">
            <w:pPr>
              <w:jc w:val="center"/>
              <w:rPr>
                <w:sz w:val="18"/>
              </w:rPr>
            </w:pPr>
            <w:r w:rsidRPr="00D30999">
              <w:rPr>
                <w:sz w:val="18"/>
              </w:rPr>
              <w:t>72</w:t>
            </w:r>
          </w:p>
        </w:tc>
        <w:tc>
          <w:tcPr>
            <w:tcW w:w="863" w:type="dxa"/>
            <w:tcBorders>
              <w:top w:val="nil"/>
              <w:left w:val="nil"/>
              <w:bottom w:val="single" w:sz="4" w:space="0" w:color="auto"/>
              <w:right w:val="single" w:sz="4" w:space="0" w:color="auto"/>
            </w:tcBorders>
            <w:shd w:val="clear" w:color="auto" w:fill="auto"/>
            <w:noWrap/>
            <w:vAlign w:val="center"/>
          </w:tcPr>
          <w:p w14:paraId="11D284A2" w14:textId="77777777" w:rsidR="008676FB" w:rsidRPr="00D30999" w:rsidRDefault="008676FB" w:rsidP="00E54E80">
            <w:pPr>
              <w:jc w:val="center"/>
              <w:rPr>
                <w:sz w:val="18"/>
              </w:rPr>
            </w:pPr>
            <w:r w:rsidRPr="00D30999">
              <w:rPr>
                <w:sz w:val="18"/>
              </w:rPr>
              <w:t>89</w:t>
            </w:r>
          </w:p>
        </w:tc>
        <w:tc>
          <w:tcPr>
            <w:tcW w:w="1058" w:type="dxa"/>
            <w:tcBorders>
              <w:top w:val="nil"/>
              <w:left w:val="nil"/>
              <w:bottom w:val="single" w:sz="4" w:space="0" w:color="auto"/>
              <w:right w:val="single" w:sz="4" w:space="0" w:color="auto"/>
            </w:tcBorders>
            <w:shd w:val="clear" w:color="auto" w:fill="auto"/>
            <w:noWrap/>
            <w:vAlign w:val="center"/>
          </w:tcPr>
          <w:p w14:paraId="5436EA5B" w14:textId="77777777" w:rsidR="008676FB" w:rsidRPr="00D30999" w:rsidRDefault="008676FB" w:rsidP="00E54E80">
            <w:pPr>
              <w:jc w:val="center"/>
              <w:rPr>
                <w:sz w:val="18"/>
              </w:rPr>
            </w:pPr>
            <w:r w:rsidRPr="00D30999">
              <w:rPr>
                <w:sz w:val="18"/>
              </w:rPr>
              <w:t>88,8</w:t>
            </w:r>
          </w:p>
        </w:tc>
        <w:tc>
          <w:tcPr>
            <w:tcW w:w="1089" w:type="dxa"/>
            <w:tcBorders>
              <w:top w:val="nil"/>
              <w:left w:val="nil"/>
              <w:bottom w:val="single" w:sz="4" w:space="0" w:color="auto"/>
              <w:right w:val="single" w:sz="18" w:space="0" w:color="auto"/>
            </w:tcBorders>
            <w:shd w:val="clear" w:color="auto" w:fill="auto"/>
            <w:noWrap/>
            <w:vAlign w:val="center"/>
          </w:tcPr>
          <w:p w14:paraId="59C9850A" w14:textId="77777777" w:rsidR="008676FB" w:rsidRPr="00D30999" w:rsidRDefault="008676FB" w:rsidP="00E54E80">
            <w:pPr>
              <w:jc w:val="center"/>
              <w:rPr>
                <w:sz w:val="18"/>
              </w:rPr>
            </w:pPr>
            <w:r w:rsidRPr="00D30999">
              <w:rPr>
                <w:sz w:val="18"/>
              </w:rPr>
              <w:t>14</w:t>
            </w:r>
          </w:p>
        </w:tc>
      </w:tr>
      <w:tr w:rsidR="008676FB" w:rsidRPr="00D30999" w14:paraId="5370A238"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15E0E87F" w14:textId="77777777" w:rsidR="008676FB" w:rsidRPr="00D30999" w:rsidRDefault="008676FB" w:rsidP="00E54E80">
            <w:pPr>
              <w:jc w:val="center"/>
              <w:rPr>
                <w:sz w:val="18"/>
              </w:rPr>
            </w:pPr>
            <w:r w:rsidRPr="00D30999">
              <w:rPr>
                <w:sz w:val="18"/>
              </w:rPr>
              <w:t>6</w:t>
            </w:r>
          </w:p>
        </w:tc>
        <w:tc>
          <w:tcPr>
            <w:tcW w:w="1483" w:type="dxa"/>
            <w:tcBorders>
              <w:top w:val="nil"/>
              <w:left w:val="nil"/>
              <w:bottom w:val="single" w:sz="4" w:space="0" w:color="auto"/>
              <w:right w:val="single" w:sz="4" w:space="0" w:color="auto"/>
            </w:tcBorders>
            <w:shd w:val="clear" w:color="auto" w:fill="auto"/>
            <w:noWrap/>
            <w:vAlign w:val="center"/>
            <w:hideMark/>
          </w:tcPr>
          <w:p w14:paraId="704416B7" w14:textId="77777777" w:rsidR="008676FB" w:rsidRPr="00D30999" w:rsidRDefault="008676FB" w:rsidP="00E54E80">
            <w:pPr>
              <w:jc w:val="center"/>
              <w:rPr>
                <w:sz w:val="18"/>
              </w:rPr>
            </w:pPr>
            <w:r w:rsidRPr="00D30999">
              <w:rPr>
                <w:sz w:val="18"/>
              </w:rPr>
              <w:t>Satina</w:t>
            </w:r>
          </w:p>
        </w:tc>
        <w:tc>
          <w:tcPr>
            <w:tcW w:w="755" w:type="dxa"/>
            <w:tcBorders>
              <w:top w:val="nil"/>
              <w:left w:val="nil"/>
              <w:bottom w:val="single" w:sz="4" w:space="0" w:color="auto"/>
              <w:right w:val="single" w:sz="4" w:space="0" w:color="auto"/>
            </w:tcBorders>
            <w:shd w:val="clear" w:color="auto" w:fill="auto"/>
            <w:noWrap/>
            <w:vAlign w:val="center"/>
          </w:tcPr>
          <w:p w14:paraId="7F286EBA" w14:textId="77777777" w:rsidR="008676FB" w:rsidRPr="00D30999" w:rsidRDefault="008676FB" w:rsidP="00E54E80">
            <w:pPr>
              <w:jc w:val="center"/>
              <w:rPr>
                <w:sz w:val="18"/>
              </w:rPr>
            </w:pPr>
            <w:r w:rsidRPr="00D30999">
              <w:rPr>
                <w:sz w:val="18"/>
              </w:rPr>
              <w:t>74</w:t>
            </w:r>
          </w:p>
        </w:tc>
        <w:tc>
          <w:tcPr>
            <w:tcW w:w="806" w:type="dxa"/>
            <w:tcBorders>
              <w:top w:val="nil"/>
              <w:left w:val="nil"/>
              <w:bottom w:val="single" w:sz="4" w:space="0" w:color="auto"/>
              <w:right w:val="single" w:sz="4" w:space="0" w:color="auto"/>
            </w:tcBorders>
            <w:shd w:val="clear" w:color="auto" w:fill="auto"/>
            <w:noWrap/>
            <w:vAlign w:val="center"/>
            <w:hideMark/>
          </w:tcPr>
          <w:p w14:paraId="4D2CC656" w14:textId="77777777" w:rsidR="008676FB" w:rsidRPr="00D30999" w:rsidRDefault="008676FB" w:rsidP="00E54E80">
            <w:pPr>
              <w:jc w:val="center"/>
              <w:rPr>
                <w:sz w:val="18"/>
              </w:rPr>
            </w:pPr>
            <w:r w:rsidRPr="00D30999">
              <w:rPr>
                <w:sz w:val="18"/>
              </w:rPr>
              <w:t>95</w:t>
            </w:r>
          </w:p>
        </w:tc>
        <w:tc>
          <w:tcPr>
            <w:tcW w:w="661" w:type="dxa"/>
            <w:tcBorders>
              <w:top w:val="nil"/>
              <w:left w:val="nil"/>
              <w:bottom w:val="single" w:sz="4" w:space="0" w:color="auto"/>
              <w:right w:val="single" w:sz="4" w:space="0" w:color="auto"/>
            </w:tcBorders>
            <w:shd w:val="clear" w:color="auto" w:fill="auto"/>
            <w:noWrap/>
            <w:vAlign w:val="center"/>
            <w:hideMark/>
          </w:tcPr>
          <w:p w14:paraId="49C1B951" w14:textId="77777777" w:rsidR="008676FB" w:rsidRPr="00D30999" w:rsidRDefault="008676FB" w:rsidP="00E54E80">
            <w:pPr>
              <w:jc w:val="center"/>
              <w:rPr>
                <w:sz w:val="18"/>
              </w:rPr>
            </w:pPr>
            <w:r w:rsidRPr="00D30999">
              <w:rPr>
                <w:sz w:val="18"/>
              </w:rPr>
              <w:t>79</w:t>
            </w:r>
          </w:p>
        </w:tc>
        <w:tc>
          <w:tcPr>
            <w:tcW w:w="784" w:type="dxa"/>
            <w:tcBorders>
              <w:top w:val="nil"/>
              <w:left w:val="nil"/>
              <w:bottom w:val="single" w:sz="4" w:space="0" w:color="auto"/>
              <w:right w:val="single" w:sz="4" w:space="0" w:color="auto"/>
            </w:tcBorders>
            <w:shd w:val="clear" w:color="auto" w:fill="auto"/>
            <w:noWrap/>
            <w:vAlign w:val="center"/>
          </w:tcPr>
          <w:p w14:paraId="27EF3DBB" w14:textId="77777777" w:rsidR="008676FB" w:rsidRPr="00D30999" w:rsidRDefault="008676FB" w:rsidP="00E54E80">
            <w:pPr>
              <w:jc w:val="center"/>
              <w:rPr>
                <w:sz w:val="18"/>
              </w:rPr>
            </w:pPr>
            <w:r w:rsidRPr="00D30999">
              <w:rPr>
                <w:sz w:val="18"/>
              </w:rPr>
              <w:t>95</w:t>
            </w:r>
          </w:p>
        </w:tc>
        <w:tc>
          <w:tcPr>
            <w:tcW w:w="778" w:type="dxa"/>
            <w:tcBorders>
              <w:top w:val="nil"/>
              <w:left w:val="nil"/>
              <w:bottom w:val="single" w:sz="4" w:space="0" w:color="auto"/>
              <w:right w:val="single" w:sz="4" w:space="0" w:color="auto"/>
            </w:tcBorders>
            <w:shd w:val="clear" w:color="auto" w:fill="auto"/>
            <w:noWrap/>
            <w:vAlign w:val="center"/>
          </w:tcPr>
          <w:p w14:paraId="201FF897" w14:textId="77777777" w:rsidR="008676FB" w:rsidRPr="00D30999" w:rsidRDefault="008676FB" w:rsidP="00E54E80">
            <w:pPr>
              <w:jc w:val="center"/>
              <w:rPr>
                <w:sz w:val="18"/>
              </w:rPr>
            </w:pPr>
            <w:r w:rsidRPr="00D30999">
              <w:rPr>
                <w:sz w:val="18"/>
              </w:rPr>
              <w:t>72</w:t>
            </w:r>
          </w:p>
        </w:tc>
        <w:tc>
          <w:tcPr>
            <w:tcW w:w="737" w:type="dxa"/>
            <w:tcBorders>
              <w:top w:val="nil"/>
              <w:left w:val="nil"/>
              <w:bottom w:val="single" w:sz="4" w:space="0" w:color="auto"/>
              <w:right w:val="single" w:sz="4" w:space="0" w:color="auto"/>
            </w:tcBorders>
            <w:shd w:val="clear" w:color="auto" w:fill="auto"/>
            <w:noWrap/>
            <w:vAlign w:val="center"/>
            <w:hideMark/>
          </w:tcPr>
          <w:p w14:paraId="0590818A" w14:textId="77777777" w:rsidR="008676FB" w:rsidRPr="00D30999" w:rsidRDefault="008676FB" w:rsidP="00E54E80">
            <w:pPr>
              <w:jc w:val="center"/>
              <w:rPr>
                <w:sz w:val="18"/>
              </w:rPr>
            </w:pPr>
            <w:r w:rsidRPr="00D30999">
              <w:rPr>
                <w:sz w:val="18"/>
              </w:rPr>
              <w:t>98</w:t>
            </w:r>
          </w:p>
        </w:tc>
        <w:tc>
          <w:tcPr>
            <w:tcW w:w="863" w:type="dxa"/>
            <w:tcBorders>
              <w:top w:val="nil"/>
              <w:left w:val="nil"/>
              <w:bottom w:val="single" w:sz="4" w:space="0" w:color="auto"/>
              <w:right w:val="single" w:sz="4" w:space="0" w:color="auto"/>
            </w:tcBorders>
            <w:shd w:val="clear" w:color="auto" w:fill="auto"/>
            <w:noWrap/>
            <w:vAlign w:val="center"/>
            <w:hideMark/>
          </w:tcPr>
          <w:p w14:paraId="13C645F4" w14:textId="77777777" w:rsidR="008676FB" w:rsidRPr="00D30999" w:rsidRDefault="008676FB" w:rsidP="00E54E80">
            <w:pPr>
              <w:jc w:val="center"/>
              <w:rPr>
                <w:sz w:val="18"/>
              </w:rPr>
            </w:pPr>
            <w:r w:rsidRPr="00D30999">
              <w:rPr>
                <w:sz w:val="18"/>
              </w:rPr>
              <w:t>79</w:t>
            </w:r>
          </w:p>
        </w:tc>
        <w:tc>
          <w:tcPr>
            <w:tcW w:w="863" w:type="dxa"/>
            <w:tcBorders>
              <w:top w:val="nil"/>
              <w:left w:val="nil"/>
              <w:bottom w:val="single" w:sz="4" w:space="0" w:color="auto"/>
              <w:right w:val="single" w:sz="4" w:space="0" w:color="auto"/>
            </w:tcBorders>
            <w:shd w:val="clear" w:color="auto" w:fill="auto"/>
            <w:noWrap/>
            <w:vAlign w:val="center"/>
          </w:tcPr>
          <w:p w14:paraId="38766BAC" w14:textId="77777777" w:rsidR="008676FB" w:rsidRPr="00D30999" w:rsidRDefault="008676FB" w:rsidP="00E54E80">
            <w:pPr>
              <w:jc w:val="center"/>
              <w:rPr>
                <w:sz w:val="18"/>
              </w:rPr>
            </w:pPr>
            <w:r w:rsidRPr="00D30999">
              <w:rPr>
                <w:sz w:val="18"/>
              </w:rPr>
              <w:t>97</w:t>
            </w:r>
          </w:p>
        </w:tc>
        <w:tc>
          <w:tcPr>
            <w:tcW w:w="1058" w:type="dxa"/>
            <w:tcBorders>
              <w:top w:val="nil"/>
              <w:left w:val="nil"/>
              <w:bottom w:val="single" w:sz="4" w:space="0" w:color="auto"/>
              <w:right w:val="single" w:sz="4" w:space="0" w:color="auto"/>
            </w:tcBorders>
            <w:shd w:val="clear" w:color="auto" w:fill="auto"/>
            <w:noWrap/>
            <w:vAlign w:val="center"/>
          </w:tcPr>
          <w:p w14:paraId="320D6AA5" w14:textId="77777777" w:rsidR="008676FB" w:rsidRPr="00D30999" w:rsidRDefault="008676FB" w:rsidP="00E54E80">
            <w:pPr>
              <w:jc w:val="center"/>
              <w:rPr>
                <w:sz w:val="18"/>
              </w:rPr>
            </w:pPr>
            <w:r w:rsidRPr="00D30999">
              <w:rPr>
                <w:sz w:val="18"/>
              </w:rPr>
              <w:t>88,7</w:t>
            </w:r>
          </w:p>
        </w:tc>
        <w:tc>
          <w:tcPr>
            <w:tcW w:w="1089" w:type="dxa"/>
            <w:tcBorders>
              <w:top w:val="nil"/>
              <w:left w:val="nil"/>
              <w:bottom w:val="single" w:sz="4" w:space="0" w:color="auto"/>
              <w:right w:val="single" w:sz="18" w:space="0" w:color="auto"/>
            </w:tcBorders>
            <w:shd w:val="clear" w:color="auto" w:fill="auto"/>
            <w:noWrap/>
            <w:vAlign w:val="center"/>
          </w:tcPr>
          <w:p w14:paraId="47C10885" w14:textId="77777777" w:rsidR="008676FB" w:rsidRPr="00D30999" w:rsidRDefault="008676FB" w:rsidP="00E54E80">
            <w:pPr>
              <w:jc w:val="center"/>
              <w:rPr>
                <w:sz w:val="18"/>
              </w:rPr>
            </w:pPr>
            <w:r w:rsidRPr="00D30999">
              <w:rPr>
                <w:sz w:val="18"/>
              </w:rPr>
              <w:t>13,7</w:t>
            </w:r>
          </w:p>
        </w:tc>
      </w:tr>
      <w:tr w:rsidR="008676FB" w:rsidRPr="00D30999" w14:paraId="779E0FD9" w14:textId="77777777" w:rsidTr="00E54E80">
        <w:trPr>
          <w:trHeight w:val="227"/>
          <w:jc w:val="center"/>
        </w:trPr>
        <w:tc>
          <w:tcPr>
            <w:tcW w:w="469" w:type="dxa"/>
            <w:tcBorders>
              <w:top w:val="nil"/>
              <w:left w:val="single" w:sz="18" w:space="0" w:color="auto"/>
              <w:bottom w:val="single" w:sz="4" w:space="0" w:color="auto"/>
              <w:right w:val="single" w:sz="4" w:space="0" w:color="auto"/>
            </w:tcBorders>
            <w:shd w:val="clear" w:color="auto" w:fill="auto"/>
            <w:noWrap/>
            <w:vAlign w:val="center"/>
          </w:tcPr>
          <w:p w14:paraId="230C1843" w14:textId="77777777" w:rsidR="008676FB" w:rsidRPr="00D30999" w:rsidRDefault="008676FB" w:rsidP="00E54E80">
            <w:pPr>
              <w:jc w:val="center"/>
              <w:rPr>
                <w:sz w:val="18"/>
              </w:rPr>
            </w:pPr>
            <w:r w:rsidRPr="00D30999">
              <w:rPr>
                <w:sz w:val="18"/>
              </w:rPr>
              <w:t>7</w:t>
            </w:r>
          </w:p>
        </w:tc>
        <w:tc>
          <w:tcPr>
            <w:tcW w:w="1483" w:type="dxa"/>
            <w:tcBorders>
              <w:top w:val="nil"/>
              <w:left w:val="nil"/>
              <w:bottom w:val="single" w:sz="4" w:space="0" w:color="auto"/>
              <w:right w:val="single" w:sz="4" w:space="0" w:color="auto"/>
            </w:tcBorders>
            <w:shd w:val="clear" w:color="auto" w:fill="auto"/>
            <w:noWrap/>
            <w:vAlign w:val="center"/>
            <w:hideMark/>
          </w:tcPr>
          <w:p w14:paraId="220B749E" w14:textId="77777777" w:rsidR="008676FB" w:rsidRPr="00D30999" w:rsidRDefault="008676FB" w:rsidP="00E54E80">
            <w:pPr>
              <w:jc w:val="center"/>
              <w:rPr>
                <w:sz w:val="18"/>
              </w:rPr>
            </w:pPr>
            <w:r w:rsidRPr="00D30999">
              <w:rPr>
                <w:sz w:val="18"/>
              </w:rPr>
              <w:t>Tajfun</w:t>
            </w:r>
          </w:p>
        </w:tc>
        <w:tc>
          <w:tcPr>
            <w:tcW w:w="755" w:type="dxa"/>
            <w:tcBorders>
              <w:top w:val="nil"/>
              <w:left w:val="nil"/>
              <w:bottom w:val="single" w:sz="4" w:space="0" w:color="auto"/>
              <w:right w:val="single" w:sz="4" w:space="0" w:color="auto"/>
            </w:tcBorders>
            <w:shd w:val="clear" w:color="auto" w:fill="auto"/>
            <w:noWrap/>
            <w:vAlign w:val="center"/>
          </w:tcPr>
          <w:p w14:paraId="2C85A6AB" w14:textId="77777777" w:rsidR="008676FB" w:rsidRPr="00D30999" w:rsidRDefault="008676FB" w:rsidP="00E54E80">
            <w:pPr>
              <w:jc w:val="center"/>
              <w:rPr>
                <w:sz w:val="18"/>
              </w:rPr>
            </w:pPr>
            <w:r w:rsidRPr="00D30999">
              <w:rPr>
                <w:sz w:val="18"/>
              </w:rPr>
              <w:t>92</w:t>
            </w:r>
          </w:p>
        </w:tc>
        <w:tc>
          <w:tcPr>
            <w:tcW w:w="806" w:type="dxa"/>
            <w:tcBorders>
              <w:top w:val="nil"/>
              <w:left w:val="nil"/>
              <w:bottom w:val="single" w:sz="4" w:space="0" w:color="auto"/>
              <w:right w:val="single" w:sz="4" w:space="0" w:color="auto"/>
            </w:tcBorders>
            <w:shd w:val="clear" w:color="auto" w:fill="auto"/>
            <w:noWrap/>
            <w:vAlign w:val="center"/>
            <w:hideMark/>
          </w:tcPr>
          <w:p w14:paraId="1E57BCB9" w14:textId="77777777" w:rsidR="008676FB" w:rsidRPr="00D30999" w:rsidRDefault="008676FB" w:rsidP="00E54E80">
            <w:pPr>
              <w:jc w:val="center"/>
              <w:rPr>
                <w:sz w:val="18"/>
              </w:rPr>
            </w:pPr>
            <w:r w:rsidRPr="00D30999">
              <w:rPr>
                <w:sz w:val="18"/>
              </w:rPr>
              <w:t>101</w:t>
            </w:r>
          </w:p>
        </w:tc>
        <w:tc>
          <w:tcPr>
            <w:tcW w:w="661" w:type="dxa"/>
            <w:tcBorders>
              <w:top w:val="nil"/>
              <w:left w:val="nil"/>
              <w:bottom w:val="single" w:sz="4" w:space="0" w:color="auto"/>
              <w:right w:val="single" w:sz="4" w:space="0" w:color="auto"/>
            </w:tcBorders>
            <w:shd w:val="clear" w:color="auto" w:fill="auto"/>
            <w:noWrap/>
            <w:vAlign w:val="center"/>
            <w:hideMark/>
          </w:tcPr>
          <w:p w14:paraId="26EFCD71" w14:textId="77777777" w:rsidR="008676FB" w:rsidRPr="00D30999" w:rsidRDefault="008676FB" w:rsidP="00E54E80">
            <w:pPr>
              <w:jc w:val="center"/>
              <w:rPr>
                <w:sz w:val="18"/>
              </w:rPr>
            </w:pPr>
            <w:r w:rsidRPr="00D30999">
              <w:rPr>
                <w:sz w:val="18"/>
              </w:rPr>
              <w:t>97</w:t>
            </w:r>
          </w:p>
        </w:tc>
        <w:tc>
          <w:tcPr>
            <w:tcW w:w="784" w:type="dxa"/>
            <w:tcBorders>
              <w:top w:val="nil"/>
              <w:left w:val="nil"/>
              <w:bottom w:val="single" w:sz="4" w:space="0" w:color="auto"/>
              <w:right w:val="single" w:sz="4" w:space="0" w:color="auto"/>
            </w:tcBorders>
            <w:shd w:val="clear" w:color="auto" w:fill="auto"/>
            <w:noWrap/>
            <w:vAlign w:val="center"/>
          </w:tcPr>
          <w:p w14:paraId="58A91F6C" w14:textId="77777777" w:rsidR="008676FB" w:rsidRPr="00D30999" w:rsidRDefault="008676FB" w:rsidP="00E54E80">
            <w:pPr>
              <w:jc w:val="center"/>
              <w:rPr>
                <w:sz w:val="18"/>
              </w:rPr>
            </w:pPr>
            <w:r w:rsidRPr="00D30999">
              <w:rPr>
                <w:sz w:val="18"/>
              </w:rPr>
              <w:t>112</w:t>
            </w:r>
          </w:p>
        </w:tc>
        <w:tc>
          <w:tcPr>
            <w:tcW w:w="778" w:type="dxa"/>
            <w:tcBorders>
              <w:top w:val="nil"/>
              <w:left w:val="nil"/>
              <w:bottom w:val="single" w:sz="4" w:space="0" w:color="auto"/>
              <w:right w:val="single" w:sz="4" w:space="0" w:color="auto"/>
            </w:tcBorders>
            <w:shd w:val="clear" w:color="auto" w:fill="auto"/>
            <w:noWrap/>
            <w:vAlign w:val="center"/>
          </w:tcPr>
          <w:p w14:paraId="6B2754FD" w14:textId="77777777" w:rsidR="008676FB" w:rsidRPr="00D30999" w:rsidRDefault="008676FB" w:rsidP="00E54E80">
            <w:pPr>
              <w:jc w:val="center"/>
              <w:rPr>
                <w:sz w:val="18"/>
              </w:rPr>
            </w:pPr>
            <w:r w:rsidRPr="00D30999">
              <w:rPr>
                <w:sz w:val="18"/>
              </w:rPr>
              <w:t>93</w:t>
            </w:r>
          </w:p>
        </w:tc>
        <w:tc>
          <w:tcPr>
            <w:tcW w:w="737" w:type="dxa"/>
            <w:tcBorders>
              <w:top w:val="nil"/>
              <w:left w:val="nil"/>
              <w:bottom w:val="single" w:sz="4" w:space="0" w:color="auto"/>
              <w:right w:val="single" w:sz="4" w:space="0" w:color="auto"/>
            </w:tcBorders>
            <w:shd w:val="clear" w:color="auto" w:fill="auto"/>
            <w:noWrap/>
            <w:vAlign w:val="center"/>
            <w:hideMark/>
          </w:tcPr>
          <w:p w14:paraId="5EF4572F" w14:textId="77777777" w:rsidR="008676FB" w:rsidRPr="00D30999" w:rsidRDefault="008676FB" w:rsidP="00E54E80">
            <w:pPr>
              <w:jc w:val="center"/>
              <w:rPr>
                <w:sz w:val="18"/>
              </w:rPr>
            </w:pPr>
            <w:r w:rsidRPr="00D30999">
              <w:rPr>
                <w:sz w:val="18"/>
              </w:rPr>
              <w:t>99</w:t>
            </w:r>
          </w:p>
        </w:tc>
        <w:tc>
          <w:tcPr>
            <w:tcW w:w="863" w:type="dxa"/>
            <w:tcBorders>
              <w:top w:val="nil"/>
              <w:left w:val="nil"/>
              <w:bottom w:val="single" w:sz="4" w:space="0" w:color="auto"/>
              <w:right w:val="single" w:sz="4" w:space="0" w:color="auto"/>
            </w:tcBorders>
            <w:shd w:val="clear" w:color="auto" w:fill="auto"/>
            <w:noWrap/>
            <w:vAlign w:val="center"/>
            <w:hideMark/>
          </w:tcPr>
          <w:p w14:paraId="5EC187DB" w14:textId="77777777" w:rsidR="008676FB" w:rsidRPr="00D30999" w:rsidRDefault="008676FB" w:rsidP="00E54E80">
            <w:pPr>
              <w:jc w:val="center"/>
              <w:rPr>
                <w:sz w:val="18"/>
              </w:rPr>
            </w:pPr>
            <w:r w:rsidRPr="00D30999">
              <w:rPr>
                <w:sz w:val="18"/>
              </w:rPr>
              <w:t>97</w:t>
            </w:r>
          </w:p>
        </w:tc>
        <w:tc>
          <w:tcPr>
            <w:tcW w:w="863" w:type="dxa"/>
            <w:tcBorders>
              <w:top w:val="nil"/>
              <w:left w:val="nil"/>
              <w:bottom w:val="single" w:sz="4" w:space="0" w:color="auto"/>
              <w:right w:val="single" w:sz="4" w:space="0" w:color="auto"/>
            </w:tcBorders>
            <w:shd w:val="clear" w:color="auto" w:fill="auto"/>
            <w:noWrap/>
            <w:vAlign w:val="center"/>
          </w:tcPr>
          <w:p w14:paraId="4185B7F9" w14:textId="77777777" w:rsidR="008676FB" w:rsidRPr="00D30999" w:rsidRDefault="008676FB" w:rsidP="00E54E80">
            <w:pPr>
              <w:jc w:val="center"/>
              <w:rPr>
                <w:sz w:val="18"/>
              </w:rPr>
            </w:pPr>
            <w:r w:rsidRPr="00D30999">
              <w:rPr>
                <w:sz w:val="18"/>
              </w:rPr>
              <w:t>111</w:t>
            </w:r>
          </w:p>
        </w:tc>
        <w:tc>
          <w:tcPr>
            <w:tcW w:w="1058" w:type="dxa"/>
            <w:tcBorders>
              <w:top w:val="nil"/>
              <w:left w:val="nil"/>
              <w:bottom w:val="single" w:sz="4" w:space="0" w:color="auto"/>
              <w:right w:val="single" w:sz="4" w:space="0" w:color="auto"/>
            </w:tcBorders>
            <w:shd w:val="clear" w:color="auto" w:fill="auto"/>
            <w:noWrap/>
            <w:vAlign w:val="center"/>
          </w:tcPr>
          <w:p w14:paraId="41EF9603" w14:textId="77777777" w:rsidR="008676FB" w:rsidRPr="00D30999" w:rsidRDefault="008676FB" w:rsidP="00E54E80">
            <w:pPr>
              <w:jc w:val="center"/>
              <w:rPr>
                <w:sz w:val="18"/>
              </w:rPr>
            </w:pPr>
            <w:r w:rsidRPr="00D30999">
              <w:rPr>
                <w:sz w:val="18"/>
              </w:rPr>
              <w:t>91</w:t>
            </w:r>
          </w:p>
        </w:tc>
        <w:tc>
          <w:tcPr>
            <w:tcW w:w="1089" w:type="dxa"/>
            <w:tcBorders>
              <w:top w:val="nil"/>
              <w:left w:val="nil"/>
              <w:bottom w:val="single" w:sz="4" w:space="0" w:color="auto"/>
              <w:right w:val="single" w:sz="18" w:space="0" w:color="auto"/>
            </w:tcBorders>
            <w:shd w:val="clear" w:color="auto" w:fill="auto"/>
            <w:noWrap/>
            <w:vAlign w:val="center"/>
          </w:tcPr>
          <w:p w14:paraId="1F5AC0AA" w14:textId="77777777" w:rsidR="008676FB" w:rsidRPr="00D30999" w:rsidRDefault="008676FB" w:rsidP="00E54E80">
            <w:pPr>
              <w:jc w:val="center"/>
              <w:rPr>
                <w:sz w:val="18"/>
              </w:rPr>
            </w:pPr>
            <w:r w:rsidRPr="00D30999">
              <w:rPr>
                <w:sz w:val="18"/>
              </w:rPr>
              <w:t>21,6</w:t>
            </w:r>
          </w:p>
        </w:tc>
      </w:tr>
      <w:tr w:rsidR="008676FB" w:rsidRPr="00D30999" w14:paraId="53F93405" w14:textId="77777777" w:rsidTr="00E54E80">
        <w:trPr>
          <w:trHeight w:val="227"/>
          <w:jc w:val="center"/>
        </w:trPr>
        <w:tc>
          <w:tcPr>
            <w:tcW w:w="46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05D2ECB9" w14:textId="77777777" w:rsidR="008676FB" w:rsidRPr="00D30999" w:rsidRDefault="008676FB" w:rsidP="00E54E80">
            <w:pPr>
              <w:jc w:val="center"/>
              <w:rPr>
                <w:sz w:val="18"/>
              </w:rPr>
            </w:pPr>
            <w:r w:rsidRPr="00D30999">
              <w:rPr>
                <w:sz w:val="18"/>
              </w:rPr>
              <w:t>8</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14:paraId="07D03679" w14:textId="77777777" w:rsidR="008676FB" w:rsidRPr="00D30999" w:rsidRDefault="008676FB" w:rsidP="00E54E80">
            <w:pPr>
              <w:jc w:val="center"/>
              <w:rPr>
                <w:sz w:val="18"/>
              </w:rPr>
            </w:pPr>
            <w:r w:rsidRPr="00D30999">
              <w:rPr>
                <w:sz w:val="18"/>
              </w:rPr>
              <w:t>Jelly</w:t>
            </w: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59C67B73" w14:textId="77777777" w:rsidR="008676FB" w:rsidRPr="00D30999" w:rsidRDefault="008676FB" w:rsidP="00E54E80">
            <w:pPr>
              <w:jc w:val="center"/>
              <w:rPr>
                <w:sz w:val="18"/>
              </w:rPr>
            </w:pPr>
            <w:r w:rsidRPr="00D30999">
              <w:rPr>
                <w:sz w:val="18"/>
              </w:rPr>
              <w:t>124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2E7ACD29" w14:textId="77777777" w:rsidR="008676FB" w:rsidRPr="00D30999" w:rsidRDefault="008676FB" w:rsidP="00E54E80">
            <w:pPr>
              <w:jc w:val="center"/>
              <w:rPr>
                <w:sz w:val="18"/>
              </w:rPr>
            </w:pPr>
            <w:r w:rsidRPr="00D30999">
              <w:rPr>
                <w:sz w:val="18"/>
              </w:rPr>
              <w:t>101</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381D6454" w14:textId="77777777" w:rsidR="008676FB" w:rsidRPr="00D30999" w:rsidRDefault="008676FB" w:rsidP="00E54E80">
            <w:pPr>
              <w:jc w:val="center"/>
              <w:rPr>
                <w:sz w:val="18"/>
              </w:rPr>
            </w:pPr>
            <w:r w:rsidRPr="00D30999">
              <w:rPr>
                <w:sz w:val="18"/>
              </w:rPr>
              <w:t>102</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5A9EBA76" w14:textId="77777777" w:rsidR="008676FB" w:rsidRPr="00D30999" w:rsidRDefault="008676FB" w:rsidP="00E54E80">
            <w:pPr>
              <w:jc w:val="center"/>
              <w:rPr>
                <w:sz w:val="18"/>
              </w:rPr>
            </w:pPr>
            <w:r w:rsidRPr="00D30999">
              <w:rPr>
                <w:sz w:val="18"/>
              </w:rPr>
              <w:t>107</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166439CE" w14:textId="77777777" w:rsidR="008676FB" w:rsidRPr="00D30999" w:rsidRDefault="008676FB" w:rsidP="00E54E80">
            <w:pPr>
              <w:jc w:val="center"/>
              <w:rPr>
                <w:sz w:val="18"/>
              </w:rPr>
            </w:pPr>
            <w:r w:rsidRPr="00D30999">
              <w:rPr>
                <w:sz w:val="18"/>
              </w:rPr>
              <w:t>127</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14:paraId="1E0A4DC2" w14:textId="77777777" w:rsidR="008676FB" w:rsidRPr="00D30999" w:rsidRDefault="008676FB" w:rsidP="00E54E80">
            <w:pPr>
              <w:jc w:val="center"/>
              <w:rPr>
                <w:sz w:val="18"/>
              </w:rPr>
            </w:pPr>
            <w:r w:rsidRPr="00D30999">
              <w:rPr>
                <w:sz w:val="18"/>
              </w:rPr>
              <w:t>100</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0C55CE9E" w14:textId="77777777" w:rsidR="008676FB" w:rsidRPr="00D30999" w:rsidRDefault="008676FB" w:rsidP="00E54E80">
            <w:pPr>
              <w:jc w:val="center"/>
              <w:rPr>
                <w:sz w:val="18"/>
              </w:rPr>
            </w:pPr>
            <w:r w:rsidRPr="00D30999">
              <w:rPr>
                <w:sz w:val="18"/>
              </w:rPr>
              <w:t>102</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52E42D48" w14:textId="77777777" w:rsidR="008676FB" w:rsidRPr="00D30999" w:rsidRDefault="008676FB" w:rsidP="00E54E80">
            <w:pPr>
              <w:jc w:val="center"/>
              <w:rPr>
                <w:sz w:val="18"/>
              </w:rPr>
            </w:pPr>
            <w:r w:rsidRPr="00D30999">
              <w:rPr>
                <w:sz w:val="18"/>
              </w:rPr>
              <w:t>110</w:t>
            </w:r>
          </w:p>
        </w:tc>
        <w:tc>
          <w:tcPr>
            <w:tcW w:w="1058" w:type="dxa"/>
            <w:tcBorders>
              <w:top w:val="single" w:sz="4" w:space="0" w:color="auto"/>
              <w:left w:val="nil"/>
              <w:bottom w:val="single" w:sz="4" w:space="0" w:color="auto"/>
              <w:right w:val="single" w:sz="4" w:space="0" w:color="auto"/>
            </w:tcBorders>
            <w:shd w:val="clear" w:color="auto" w:fill="auto"/>
            <w:noWrap/>
            <w:vAlign w:val="center"/>
          </w:tcPr>
          <w:p w14:paraId="16AA119A" w14:textId="77777777" w:rsidR="008676FB" w:rsidRPr="00D30999" w:rsidRDefault="008676FB" w:rsidP="00E54E80">
            <w:pPr>
              <w:jc w:val="center"/>
              <w:rPr>
                <w:sz w:val="18"/>
              </w:rPr>
            </w:pPr>
            <w:r w:rsidRPr="00D30999">
              <w:rPr>
                <w:sz w:val="18"/>
              </w:rPr>
              <w:t>92,8</w:t>
            </w:r>
          </w:p>
        </w:tc>
        <w:tc>
          <w:tcPr>
            <w:tcW w:w="1089" w:type="dxa"/>
            <w:tcBorders>
              <w:top w:val="single" w:sz="4" w:space="0" w:color="auto"/>
              <w:left w:val="nil"/>
              <w:bottom w:val="single" w:sz="4" w:space="0" w:color="auto"/>
              <w:right w:val="single" w:sz="18" w:space="0" w:color="auto"/>
            </w:tcBorders>
            <w:shd w:val="clear" w:color="auto" w:fill="auto"/>
            <w:noWrap/>
            <w:vAlign w:val="center"/>
          </w:tcPr>
          <w:p w14:paraId="157210BF" w14:textId="77777777" w:rsidR="008676FB" w:rsidRPr="00D30999" w:rsidRDefault="008676FB" w:rsidP="00E54E80">
            <w:pPr>
              <w:jc w:val="center"/>
              <w:rPr>
                <w:sz w:val="18"/>
              </w:rPr>
            </w:pPr>
            <w:r w:rsidRPr="00D30999">
              <w:rPr>
                <w:sz w:val="18"/>
              </w:rPr>
              <w:t>13,8</w:t>
            </w:r>
          </w:p>
        </w:tc>
      </w:tr>
      <w:tr w:rsidR="008676FB" w:rsidRPr="00D30999" w14:paraId="4035CAF7" w14:textId="77777777" w:rsidTr="00E54E80">
        <w:trPr>
          <w:trHeight w:val="227"/>
          <w:jc w:val="center"/>
        </w:trPr>
        <w:tc>
          <w:tcPr>
            <w:tcW w:w="46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1A4D8C58" w14:textId="77777777" w:rsidR="008676FB" w:rsidRPr="00D30999" w:rsidRDefault="008676FB" w:rsidP="00E54E80">
            <w:pPr>
              <w:jc w:val="center"/>
              <w:rPr>
                <w:sz w:val="18"/>
              </w:rPr>
            </w:pPr>
            <w:r w:rsidRPr="00D30999">
              <w:rPr>
                <w:sz w:val="18"/>
              </w:rPr>
              <w:t>9</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2C0DCE5B" w14:textId="77777777" w:rsidR="008676FB" w:rsidRPr="00D30999" w:rsidRDefault="008676FB" w:rsidP="00E54E80">
            <w:pPr>
              <w:jc w:val="center"/>
              <w:rPr>
                <w:sz w:val="18"/>
              </w:rPr>
            </w:pPr>
            <w:r w:rsidRPr="00D30999">
              <w:rPr>
                <w:sz w:val="18"/>
              </w:rPr>
              <w:t>Astana</w:t>
            </w: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28B2505A" w14:textId="77777777" w:rsidR="008676FB" w:rsidRPr="00D30999" w:rsidRDefault="008676FB" w:rsidP="00E54E80">
            <w:pPr>
              <w:jc w:val="center"/>
              <w:rPr>
                <w:sz w:val="18"/>
              </w:rPr>
            </w:pPr>
            <w:r w:rsidRPr="00D30999">
              <w:rPr>
                <w:sz w:val="18"/>
              </w:rPr>
              <w:t>121</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5BC1579F" w14:textId="77777777" w:rsidR="008676FB" w:rsidRPr="00D30999" w:rsidRDefault="008676FB" w:rsidP="00E54E80">
            <w:pPr>
              <w:jc w:val="center"/>
              <w:rPr>
                <w:sz w:val="18"/>
              </w:rPr>
            </w:pPr>
            <w:r w:rsidRPr="00D30999">
              <w:rPr>
                <w:sz w:val="18"/>
              </w:rPr>
              <w:t>105</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234B612E" w14:textId="443C6330" w:rsidR="008676FB" w:rsidRPr="00D30999" w:rsidRDefault="00792F05" w:rsidP="00E54E80">
            <w:pPr>
              <w:jc w:val="center"/>
              <w:rPr>
                <w:sz w:val="18"/>
              </w:rPr>
            </w:pPr>
            <w:r>
              <w:rPr>
                <w:sz w:val="18"/>
              </w:rPr>
              <w:t>-</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DDBE333" w14:textId="0FB0C5EE" w:rsidR="008676FB" w:rsidRPr="00D30999" w:rsidRDefault="00792F05" w:rsidP="00E54E80">
            <w:pPr>
              <w:jc w:val="center"/>
              <w:rPr>
                <w:sz w:val="18"/>
              </w:rPr>
            </w:pPr>
            <w:r>
              <w:rPr>
                <w:sz w:val="18"/>
              </w:rPr>
              <w:t>-</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17A7EBEE" w14:textId="77777777" w:rsidR="008676FB" w:rsidRPr="00D30999" w:rsidRDefault="008676FB" w:rsidP="00E54E80">
            <w:pPr>
              <w:jc w:val="center"/>
              <w:rPr>
                <w:sz w:val="18"/>
              </w:rPr>
            </w:pPr>
            <w:r w:rsidRPr="00D30999">
              <w:rPr>
                <w:sz w:val="18"/>
              </w:rPr>
              <w:t>125</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2012B91E" w14:textId="77777777" w:rsidR="008676FB" w:rsidRPr="00D30999" w:rsidRDefault="008676FB" w:rsidP="00E54E80">
            <w:pPr>
              <w:jc w:val="center"/>
              <w:rPr>
                <w:sz w:val="18"/>
              </w:rPr>
            </w:pPr>
            <w:r w:rsidRPr="00D30999">
              <w:rPr>
                <w:sz w:val="18"/>
              </w:rPr>
              <w:t>106</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09547B75" w14:textId="6F317545" w:rsidR="008676FB" w:rsidRPr="00D30999" w:rsidRDefault="00792F05" w:rsidP="00E54E80">
            <w:pPr>
              <w:jc w:val="center"/>
              <w:rPr>
                <w:sz w:val="18"/>
              </w:rPr>
            </w:pPr>
            <w:r>
              <w:rPr>
                <w:sz w:val="18"/>
              </w:rPr>
              <w:t>-</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0910FCE4" w14:textId="464788ED" w:rsidR="008676FB" w:rsidRPr="00D30999" w:rsidRDefault="00792F05" w:rsidP="00E54E80">
            <w:pPr>
              <w:jc w:val="center"/>
              <w:rPr>
                <w:sz w:val="18"/>
              </w:rPr>
            </w:pPr>
            <w:r>
              <w:rPr>
                <w:sz w:val="18"/>
              </w:rPr>
              <w:t>-</w:t>
            </w:r>
          </w:p>
        </w:tc>
        <w:tc>
          <w:tcPr>
            <w:tcW w:w="1058" w:type="dxa"/>
            <w:tcBorders>
              <w:top w:val="single" w:sz="4" w:space="0" w:color="auto"/>
              <w:left w:val="nil"/>
              <w:bottom w:val="single" w:sz="4" w:space="0" w:color="auto"/>
              <w:right w:val="single" w:sz="4" w:space="0" w:color="auto"/>
            </w:tcBorders>
            <w:shd w:val="clear" w:color="auto" w:fill="auto"/>
            <w:noWrap/>
            <w:vAlign w:val="center"/>
          </w:tcPr>
          <w:p w14:paraId="6BC271F2" w14:textId="77777777" w:rsidR="008676FB" w:rsidRPr="00D30999" w:rsidRDefault="008676FB" w:rsidP="00E54E80">
            <w:pPr>
              <w:jc w:val="center"/>
              <w:rPr>
                <w:sz w:val="18"/>
              </w:rPr>
            </w:pPr>
            <w:r w:rsidRPr="00D30999">
              <w:rPr>
                <w:sz w:val="18"/>
              </w:rPr>
              <w:t>93</w:t>
            </w:r>
          </w:p>
        </w:tc>
        <w:tc>
          <w:tcPr>
            <w:tcW w:w="1089" w:type="dxa"/>
            <w:tcBorders>
              <w:top w:val="single" w:sz="4" w:space="0" w:color="auto"/>
              <w:left w:val="nil"/>
              <w:bottom w:val="single" w:sz="4" w:space="0" w:color="auto"/>
              <w:right w:val="single" w:sz="18" w:space="0" w:color="auto"/>
            </w:tcBorders>
            <w:shd w:val="clear" w:color="auto" w:fill="auto"/>
            <w:noWrap/>
            <w:vAlign w:val="center"/>
          </w:tcPr>
          <w:p w14:paraId="1D9A36D2" w14:textId="77777777" w:rsidR="008676FB" w:rsidRPr="00D30999" w:rsidRDefault="008676FB" w:rsidP="00E54E80">
            <w:pPr>
              <w:jc w:val="center"/>
              <w:rPr>
                <w:sz w:val="18"/>
              </w:rPr>
            </w:pPr>
            <w:r w:rsidRPr="00D30999">
              <w:rPr>
                <w:sz w:val="18"/>
              </w:rPr>
              <w:t>12,7</w:t>
            </w:r>
          </w:p>
        </w:tc>
      </w:tr>
      <w:tr w:rsidR="008676FB" w:rsidRPr="00D30999" w14:paraId="47456423" w14:textId="77777777" w:rsidTr="00E54E80">
        <w:trPr>
          <w:trHeight w:val="227"/>
          <w:jc w:val="center"/>
        </w:trPr>
        <w:tc>
          <w:tcPr>
            <w:tcW w:w="469"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6AB833CE" w14:textId="77777777" w:rsidR="008676FB" w:rsidRPr="00D30999" w:rsidRDefault="008676FB" w:rsidP="00E54E80">
            <w:pPr>
              <w:jc w:val="center"/>
              <w:rPr>
                <w:sz w:val="18"/>
              </w:rPr>
            </w:pPr>
            <w:r w:rsidRPr="00D30999">
              <w:rPr>
                <w:sz w:val="18"/>
              </w:rPr>
              <w:t>10</w:t>
            </w:r>
          </w:p>
        </w:tc>
        <w:tc>
          <w:tcPr>
            <w:tcW w:w="1483" w:type="dxa"/>
            <w:tcBorders>
              <w:top w:val="single" w:sz="4" w:space="0" w:color="auto"/>
              <w:left w:val="nil"/>
              <w:bottom w:val="single" w:sz="18" w:space="0" w:color="auto"/>
              <w:right w:val="single" w:sz="4" w:space="0" w:color="auto"/>
            </w:tcBorders>
            <w:shd w:val="clear" w:color="auto" w:fill="auto"/>
            <w:noWrap/>
            <w:vAlign w:val="center"/>
          </w:tcPr>
          <w:p w14:paraId="37A84A04" w14:textId="77777777" w:rsidR="008676FB" w:rsidRPr="00D30999" w:rsidRDefault="008676FB" w:rsidP="00E54E80">
            <w:pPr>
              <w:jc w:val="center"/>
              <w:rPr>
                <w:sz w:val="18"/>
              </w:rPr>
            </w:pPr>
            <w:r w:rsidRPr="00D30999">
              <w:rPr>
                <w:sz w:val="18"/>
              </w:rPr>
              <w:t>Meluzyna</w:t>
            </w:r>
          </w:p>
        </w:tc>
        <w:tc>
          <w:tcPr>
            <w:tcW w:w="755" w:type="dxa"/>
            <w:tcBorders>
              <w:top w:val="single" w:sz="4" w:space="0" w:color="auto"/>
              <w:left w:val="nil"/>
              <w:bottom w:val="single" w:sz="18" w:space="0" w:color="auto"/>
              <w:right w:val="single" w:sz="4" w:space="0" w:color="auto"/>
            </w:tcBorders>
            <w:shd w:val="clear" w:color="auto" w:fill="auto"/>
            <w:noWrap/>
            <w:vAlign w:val="center"/>
          </w:tcPr>
          <w:p w14:paraId="4E2C4FAC" w14:textId="77777777" w:rsidR="008676FB" w:rsidRPr="00D30999" w:rsidRDefault="008676FB" w:rsidP="00E54E80">
            <w:pPr>
              <w:jc w:val="center"/>
              <w:rPr>
                <w:sz w:val="18"/>
              </w:rPr>
            </w:pPr>
            <w:r w:rsidRPr="00D30999">
              <w:rPr>
                <w:sz w:val="18"/>
              </w:rPr>
              <w:t>84</w:t>
            </w:r>
          </w:p>
        </w:tc>
        <w:tc>
          <w:tcPr>
            <w:tcW w:w="806" w:type="dxa"/>
            <w:tcBorders>
              <w:top w:val="single" w:sz="4" w:space="0" w:color="auto"/>
              <w:left w:val="nil"/>
              <w:bottom w:val="single" w:sz="18" w:space="0" w:color="auto"/>
              <w:right w:val="single" w:sz="4" w:space="0" w:color="auto"/>
            </w:tcBorders>
            <w:shd w:val="clear" w:color="auto" w:fill="auto"/>
            <w:noWrap/>
            <w:vAlign w:val="center"/>
          </w:tcPr>
          <w:p w14:paraId="14F9599F" w14:textId="77777777" w:rsidR="008676FB" w:rsidRPr="00D30999" w:rsidRDefault="008676FB" w:rsidP="00E54E80">
            <w:pPr>
              <w:jc w:val="center"/>
              <w:rPr>
                <w:sz w:val="18"/>
              </w:rPr>
            </w:pPr>
            <w:r w:rsidRPr="00D30999">
              <w:rPr>
                <w:sz w:val="18"/>
              </w:rPr>
              <w:t>100</w:t>
            </w:r>
          </w:p>
        </w:tc>
        <w:tc>
          <w:tcPr>
            <w:tcW w:w="661" w:type="dxa"/>
            <w:tcBorders>
              <w:top w:val="single" w:sz="4" w:space="0" w:color="auto"/>
              <w:left w:val="nil"/>
              <w:bottom w:val="single" w:sz="18" w:space="0" w:color="auto"/>
              <w:right w:val="single" w:sz="4" w:space="0" w:color="auto"/>
            </w:tcBorders>
            <w:shd w:val="clear" w:color="auto" w:fill="auto"/>
            <w:noWrap/>
            <w:vAlign w:val="center"/>
          </w:tcPr>
          <w:p w14:paraId="3CEFDDF6" w14:textId="34A8A12F" w:rsidR="008676FB" w:rsidRPr="00D30999" w:rsidRDefault="00792F05" w:rsidP="00E54E80">
            <w:pPr>
              <w:jc w:val="center"/>
              <w:rPr>
                <w:sz w:val="18"/>
              </w:rPr>
            </w:pPr>
            <w:r>
              <w:rPr>
                <w:sz w:val="18"/>
              </w:rPr>
              <w:t>-</w:t>
            </w:r>
          </w:p>
        </w:tc>
        <w:tc>
          <w:tcPr>
            <w:tcW w:w="784" w:type="dxa"/>
            <w:tcBorders>
              <w:top w:val="single" w:sz="4" w:space="0" w:color="auto"/>
              <w:left w:val="nil"/>
              <w:bottom w:val="single" w:sz="18" w:space="0" w:color="auto"/>
              <w:right w:val="single" w:sz="4" w:space="0" w:color="auto"/>
            </w:tcBorders>
            <w:shd w:val="clear" w:color="auto" w:fill="auto"/>
            <w:noWrap/>
            <w:vAlign w:val="center"/>
          </w:tcPr>
          <w:p w14:paraId="5922FEDB" w14:textId="60F41AB0" w:rsidR="008676FB" w:rsidRPr="00D30999" w:rsidRDefault="00792F05" w:rsidP="00E54E80">
            <w:pPr>
              <w:jc w:val="center"/>
              <w:rPr>
                <w:sz w:val="18"/>
              </w:rPr>
            </w:pPr>
            <w:r>
              <w:rPr>
                <w:sz w:val="18"/>
              </w:rPr>
              <w:t>-</w:t>
            </w:r>
          </w:p>
        </w:tc>
        <w:tc>
          <w:tcPr>
            <w:tcW w:w="778" w:type="dxa"/>
            <w:tcBorders>
              <w:top w:val="single" w:sz="4" w:space="0" w:color="auto"/>
              <w:left w:val="nil"/>
              <w:bottom w:val="single" w:sz="18" w:space="0" w:color="auto"/>
              <w:right w:val="single" w:sz="4" w:space="0" w:color="auto"/>
            </w:tcBorders>
            <w:shd w:val="clear" w:color="auto" w:fill="auto"/>
            <w:noWrap/>
            <w:vAlign w:val="center"/>
          </w:tcPr>
          <w:p w14:paraId="2E980541" w14:textId="77777777" w:rsidR="008676FB" w:rsidRPr="00D30999" w:rsidRDefault="008676FB" w:rsidP="00E54E80">
            <w:pPr>
              <w:jc w:val="center"/>
              <w:rPr>
                <w:sz w:val="18"/>
              </w:rPr>
            </w:pPr>
            <w:r w:rsidRPr="00D30999">
              <w:rPr>
                <w:sz w:val="18"/>
              </w:rPr>
              <w:t>83</w:t>
            </w:r>
          </w:p>
        </w:tc>
        <w:tc>
          <w:tcPr>
            <w:tcW w:w="737" w:type="dxa"/>
            <w:tcBorders>
              <w:top w:val="single" w:sz="4" w:space="0" w:color="auto"/>
              <w:left w:val="nil"/>
              <w:bottom w:val="single" w:sz="18" w:space="0" w:color="auto"/>
              <w:right w:val="single" w:sz="4" w:space="0" w:color="auto"/>
            </w:tcBorders>
            <w:shd w:val="clear" w:color="auto" w:fill="auto"/>
            <w:noWrap/>
            <w:vAlign w:val="center"/>
          </w:tcPr>
          <w:p w14:paraId="190E6575" w14:textId="77777777" w:rsidR="008676FB" w:rsidRPr="00D30999" w:rsidRDefault="008676FB" w:rsidP="00E54E80">
            <w:pPr>
              <w:jc w:val="center"/>
              <w:rPr>
                <w:sz w:val="18"/>
              </w:rPr>
            </w:pPr>
            <w:r w:rsidRPr="00D30999">
              <w:rPr>
                <w:sz w:val="18"/>
              </w:rPr>
              <w:t>98</w:t>
            </w:r>
          </w:p>
        </w:tc>
        <w:tc>
          <w:tcPr>
            <w:tcW w:w="863" w:type="dxa"/>
            <w:tcBorders>
              <w:top w:val="single" w:sz="4" w:space="0" w:color="auto"/>
              <w:left w:val="nil"/>
              <w:bottom w:val="single" w:sz="18" w:space="0" w:color="auto"/>
              <w:right w:val="single" w:sz="4" w:space="0" w:color="auto"/>
            </w:tcBorders>
            <w:shd w:val="clear" w:color="auto" w:fill="auto"/>
            <w:noWrap/>
            <w:vAlign w:val="center"/>
          </w:tcPr>
          <w:p w14:paraId="585700FC" w14:textId="5B232AE5" w:rsidR="008676FB" w:rsidRPr="00D30999" w:rsidRDefault="00792F05" w:rsidP="00E54E80">
            <w:pPr>
              <w:jc w:val="center"/>
              <w:rPr>
                <w:sz w:val="18"/>
              </w:rPr>
            </w:pPr>
            <w:r>
              <w:rPr>
                <w:sz w:val="18"/>
              </w:rPr>
              <w:t>-</w:t>
            </w:r>
          </w:p>
        </w:tc>
        <w:tc>
          <w:tcPr>
            <w:tcW w:w="863" w:type="dxa"/>
            <w:tcBorders>
              <w:top w:val="single" w:sz="4" w:space="0" w:color="auto"/>
              <w:left w:val="nil"/>
              <w:bottom w:val="single" w:sz="18" w:space="0" w:color="auto"/>
              <w:right w:val="single" w:sz="4" w:space="0" w:color="auto"/>
            </w:tcBorders>
            <w:shd w:val="clear" w:color="auto" w:fill="auto"/>
            <w:noWrap/>
            <w:vAlign w:val="center"/>
          </w:tcPr>
          <w:p w14:paraId="1CCDA854" w14:textId="1C035102" w:rsidR="008676FB" w:rsidRPr="00D30999" w:rsidRDefault="00792F05" w:rsidP="00E54E80">
            <w:pPr>
              <w:jc w:val="center"/>
              <w:rPr>
                <w:sz w:val="18"/>
              </w:rPr>
            </w:pPr>
            <w:r>
              <w:rPr>
                <w:sz w:val="18"/>
              </w:rPr>
              <w:t>-</w:t>
            </w:r>
          </w:p>
        </w:tc>
        <w:tc>
          <w:tcPr>
            <w:tcW w:w="1058" w:type="dxa"/>
            <w:tcBorders>
              <w:top w:val="single" w:sz="4" w:space="0" w:color="auto"/>
              <w:left w:val="nil"/>
              <w:bottom w:val="single" w:sz="18" w:space="0" w:color="auto"/>
              <w:right w:val="single" w:sz="4" w:space="0" w:color="auto"/>
            </w:tcBorders>
            <w:shd w:val="clear" w:color="auto" w:fill="auto"/>
            <w:noWrap/>
            <w:vAlign w:val="center"/>
          </w:tcPr>
          <w:p w14:paraId="18BF5DC2" w14:textId="77777777" w:rsidR="008676FB" w:rsidRPr="00D30999" w:rsidRDefault="008676FB" w:rsidP="00E54E80">
            <w:pPr>
              <w:jc w:val="center"/>
              <w:rPr>
                <w:sz w:val="18"/>
              </w:rPr>
            </w:pPr>
            <w:r w:rsidRPr="00D30999">
              <w:rPr>
                <w:sz w:val="18"/>
              </w:rPr>
              <w:t>89,5</w:t>
            </w:r>
          </w:p>
        </w:tc>
        <w:tc>
          <w:tcPr>
            <w:tcW w:w="1089" w:type="dxa"/>
            <w:tcBorders>
              <w:top w:val="single" w:sz="4" w:space="0" w:color="auto"/>
              <w:left w:val="nil"/>
              <w:bottom w:val="single" w:sz="18" w:space="0" w:color="auto"/>
              <w:right w:val="single" w:sz="18" w:space="0" w:color="auto"/>
            </w:tcBorders>
            <w:shd w:val="clear" w:color="auto" w:fill="auto"/>
            <w:noWrap/>
            <w:vAlign w:val="center"/>
          </w:tcPr>
          <w:p w14:paraId="007C9AA5" w14:textId="77777777" w:rsidR="008676FB" w:rsidRPr="00D30999" w:rsidRDefault="008676FB" w:rsidP="00E54E80">
            <w:pPr>
              <w:jc w:val="center"/>
              <w:rPr>
                <w:sz w:val="18"/>
              </w:rPr>
            </w:pPr>
            <w:r w:rsidRPr="00D30999">
              <w:rPr>
                <w:sz w:val="18"/>
              </w:rPr>
              <w:t>12,3</w:t>
            </w:r>
          </w:p>
        </w:tc>
      </w:tr>
    </w:tbl>
    <w:p w14:paraId="4C1F7565" w14:textId="77777777" w:rsidR="008676FB" w:rsidRPr="00D30999" w:rsidRDefault="008676FB" w:rsidP="008676FB">
      <w:r w:rsidRPr="00D30999">
        <w:br w:type="page"/>
      </w:r>
    </w:p>
    <w:p w14:paraId="6DE79175" w14:textId="77777777" w:rsidR="008676FB" w:rsidRPr="00D30999" w:rsidRDefault="008676FB" w:rsidP="008676FB">
      <w:pPr>
        <w:pStyle w:val="Legenda"/>
        <w:keepNext/>
        <w:spacing w:after="0"/>
        <w:rPr>
          <w:color w:val="auto"/>
          <w:sz w:val="24"/>
        </w:rPr>
      </w:pPr>
      <w:r w:rsidRPr="00D30999">
        <w:rPr>
          <w:color w:val="auto"/>
          <w:sz w:val="24"/>
        </w:rPr>
        <w:t>Tabela 12.4. Ziemniak- odmiany skrobiowe. Plon, frakcja handlowa i zawartość skrobi w bulwach. SDOO w Karzniczka</w:t>
      </w:r>
      <w:r w:rsidR="00D654B0">
        <w:rPr>
          <w:color w:val="auto"/>
          <w:sz w:val="24"/>
        </w:rPr>
        <w:t>.</w:t>
      </w:r>
    </w:p>
    <w:tbl>
      <w:tblPr>
        <w:tblpPr w:leftFromText="141" w:rightFromText="141" w:vertAnchor="text" w:horzAnchor="margin" w:tblpXSpec="center" w:tblpY="83"/>
        <w:tblW w:w="5000" w:type="pct"/>
        <w:tblLayout w:type="fixed"/>
        <w:tblCellMar>
          <w:left w:w="70" w:type="dxa"/>
          <w:right w:w="70" w:type="dxa"/>
        </w:tblCellMar>
        <w:tblLook w:val="04A0" w:firstRow="1" w:lastRow="0" w:firstColumn="1" w:lastColumn="0" w:noHBand="0" w:noVBand="1"/>
        <w:tblCaption w:val="Ziemniak- odmiany skrobiowe. Plon, frakcja handlowa i zawartość skrobi w bulwach. SDOO w Karzniczka"/>
        <w:tblDescription w:val="Ziemniak- odmiany skrobiowe. Plon, frakcja handlowa i zawartość skrobi w bulwach. SDOO w Karzniczka"/>
      </w:tblPr>
      <w:tblGrid>
        <w:gridCol w:w="478"/>
        <w:gridCol w:w="1370"/>
        <w:gridCol w:w="798"/>
        <w:gridCol w:w="705"/>
        <w:gridCol w:w="705"/>
        <w:gridCol w:w="841"/>
        <w:gridCol w:w="840"/>
        <w:gridCol w:w="799"/>
        <w:gridCol w:w="747"/>
        <w:gridCol w:w="841"/>
        <w:gridCol w:w="1111"/>
        <w:gridCol w:w="1111"/>
      </w:tblGrid>
      <w:tr w:rsidR="008676FB" w:rsidRPr="00D30999" w14:paraId="5E8CBF83" w14:textId="77777777" w:rsidTr="00E54E80">
        <w:trPr>
          <w:trHeight w:val="340"/>
        </w:trPr>
        <w:tc>
          <w:tcPr>
            <w:tcW w:w="478" w:type="dxa"/>
            <w:vMerge w:val="restart"/>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67C439AD" w14:textId="77777777" w:rsidR="008676FB" w:rsidRPr="00D30999" w:rsidRDefault="008676FB" w:rsidP="00E54E80">
            <w:pPr>
              <w:jc w:val="center"/>
              <w:rPr>
                <w:b/>
                <w:bCs/>
                <w:sz w:val="18"/>
              </w:rPr>
            </w:pPr>
            <w:r w:rsidRPr="00D30999">
              <w:rPr>
                <w:b/>
                <w:bCs/>
                <w:sz w:val="18"/>
              </w:rPr>
              <w:t>Lp.</w:t>
            </w:r>
          </w:p>
        </w:tc>
        <w:tc>
          <w:tcPr>
            <w:tcW w:w="1370" w:type="dxa"/>
            <w:vMerge w:val="restart"/>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6DE58B92" w14:textId="77777777" w:rsidR="008676FB" w:rsidRPr="00D30999" w:rsidRDefault="008676FB" w:rsidP="00E54E80">
            <w:pPr>
              <w:jc w:val="center"/>
              <w:rPr>
                <w:b/>
                <w:bCs/>
                <w:sz w:val="18"/>
              </w:rPr>
            </w:pPr>
            <w:r w:rsidRPr="00D30999">
              <w:rPr>
                <w:b/>
                <w:bCs/>
                <w:sz w:val="18"/>
              </w:rPr>
              <w:t>Odmiany</w:t>
            </w:r>
          </w:p>
        </w:tc>
        <w:tc>
          <w:tcPr>
            <w:tcW w:w="3049" w:type="dxa"/>
            <w:gridSpan w:val="4"/>
            <w:tcBorders>
              <w:top w:val="single" w:sz="18" w:space="0" w:color="auto"/>
              <w:left w:val="nil"/>
              <w:bottom w:val="single" w:sz="4" w:space="0" w:color="auto"/>
              <w:right w:val="single" w:sz="4" w:space="0" w:color="auto"/>
            </w:tcBorders>
            <w:shd w:val="clear" w:color="auto" w:fill="auto"/>
            <w:noWrap/>
            <w:vAlign w:val="center"/>
            <w:hideMark/>
          </w:tcPr>
          <w:p w14:paraId="1A284532" w14:textId="77777777" w:rsidR="008676FB" w:rsidRPr="00D30999" w:rsidRDefault="008676FB" w:rsidP="00E54E80">
            <w:pPr>
              <w:jc w:val="center"/>
              <w:rPr>
                <w:b/>
                <w:bCs/>
                <w:sz w:val="18"/>
              </w:rPr>
            </w:pPr>
            <w:r w:rsidRPr="00D30999">
              <w:rPr>
                <w:b/>
                <w:bCs/>
                <w:sz w:val="18"/>
              </w:rPr>
              <w:t>Plon ogólny</w:t>
            </w:r>
          </w:p>
        </w:tc>
        <w:tc>
          <w:tcPr>
            <w:tcW w:w="3227" w:type="dxa"/>
            <w:gridSpan w:val="4"/>
            <w:tcBorders>
              <w:top w:val="single" w:sz="18" w:space="0" w:color="auto"/>
              <w:left w:val="nil"/>
              <w:bottom w:val="single" w:sz="4" w:space="0" w:color="auto"/>
              <w:right w:val="single" w:sz="4" w:space="0" w:color="auto"/>
            </w:tcBorders>
            <w:shd w:val="clear" w:color="auto" w:fill="auto"/>
            <w:noWrap/>
            <w:vAlign w:val="center"/>
            <w:hideMark/>
          </w:tcPr>
          <w:p w14:paraId="15F34B09" w14:textId="77777777" w:rsidR="008676FB" w:rsidRPr="00D30999" w:rsidRDefault="008676FB" w:rsidP="00E54E80">
            <w:pPr>
              <w:jc w:val="center"/>
              <w:rPr>
                <w:b/>
                <w:bCs/>
                <w:sz w:val="18"/>
              </w:rPr>
            </w:pPr>
            <w:r w:rsidRPr="00D30999">
              <w:rPr>
                <w:b/>
                <w:bCs/>
                <w:sz w:val="18"/>
              </w:rPr>
              <w:t>Plon handlowy</w:t>
            </w:r>
          </w:p>
        </w:tc>
        <w:tc>
          <w:tcPr>
            <w:tcW w:w="1111" w:type="dxa"/>
            <w:tcBorders>
              <w:top w:val="single" w:sz="18" w:space="0" w:color="auto"/>
              <w:left w:val="nil"/>
              <w:bottom w:val="single" w:sz="4" w:space="0" w:color="auto"/>
              <w:right w:val="single" w:sz="4" w:space="0" w:color="auto"/>
            </w:tcBorders>
            <w:shd w:val="clear" w:color="auto" w:fill="auto"/>
            <w:vAlign w:val="center"/>
            <w:hideMark/>
          </w:tcPr>
          <w:p w14:paraId="319250C4" w14:textId="77777777" w:rsidR="008676FB" w:rsidRPr="00D30999" w:rsidRDefault="008676FB" w:rsidP="00E54E80">
            <w:pPr>
              <w:jc w:val="center"/>
              <w:rPr>
                <w:b/>
                <w:bCs/>
                <w:sz w:val="18"/>
              </w:rPr>
            </w:pPr>
            <w:r w:rsidRPr="00D30999">
              <w:rPr>
                <w:b/>
                <w:bCs/>
                <w:sz w:val="18"/>
              </w:rPr>
              <w:t>Frakcja handlowa</w:t>
            </w:r>
          </w:p>
        </w:tc>
        <w:tc>
          <w:tcPr>
            <w:tcW w:w="1111" w:type="dxa"/>
            <w:tcBorders>
              <w:top w:val="single" w:sz="18" w:space="0" w:color="auto"/>
              <w:left w:val="nil"/>
              <w:bottom w:val="single" w:sz="4" w:space="0" w:color="auto"/>
              <w:right w:val="single" w:sz="18" w:space="0" w:color="auto"/>
            </w:tcBorders>
            <w:shd w:val="clear" w:color="auto" w:fill="auto"/>
            <w:vAlign w:val="center"/>
            <w:hideMark/>
          </w:tcPr>
          <w:p w14:paraId="55314765" w14:textId="62B06916" w:rsidR="008676FB" w:rsidRPr="00D30999" w:rsidRDefault="008676FB" w:rsidP="00E54E80">
            <w:pPr>
              <w:jc w:val="center"/>
              <w:rPr>
                <w:b/>
                <w:bCs/>
                <w:sz w:val="18"/>
              </w:rPr>
            </w:pPr>
            <w:r w:rsidRPr="00D30999">
              <w:rPr>
                <w:b/>
                <w:bCs/>
                <w:sz w:val="18"/>
              </w:rPr>
              <w:t xml:space="preserve">Zawartość skrobi </w:t>
            </w:r>
            <w:r w:rsidR="00D06099">
              <w:rPr>
                <w:b/>
                <w:bCs/>
                <w:sz w:val="18"/>
              </w:rPr>
              <w:t>–</w:t>
            </w:r>
            <w:r w:rsidRPr="00D30999">
              <w:rPr>
                <w:b/>
                <w:bCs/>
                <w:sz w:val="18"/>
              </w:rPr>
              <w:t xml:space="preserve"> średnia</w:t>
            </w:r>
          </w:p>
        </w:tc>
      </w:tr>
      <w:tr w:rsidR="008676FB" w:rsidRPr="00D30999" w14:paraId="79360C8D" w14:textId="77777777" w:rsidTr="00E54E80">
        <w:trPr>
          <w:trHeight w:val="340"/>
        </w:trPr>
        <w:tc>
          <w:tcPr>
            <w:tcW w:w="478" w:type="dxa"/>
            <w:vMerge/>
            <w:tcBorders>
              <w:top w:val="single" w:sz="4" w:space="0" w:color="auto"/>
              <w:left w:val="single" w:sz="18" w:space="0" w:color="auto"/>
              <w:bottom w:val="single" w:sz="4" w:space="0" w:color="auto"/>
              <w:right w:val="single" w:sz="4" w:space="0" w:color="auto"/>
            </w:tcBorders>
            <w:vAlign w:val="center"/>
            <w:hideMark/>
          </w:tcPr>
          <w:p w14:paraId="589BEBEA" w14:textId="77777777" w:rsidR="008676FB" w:rsidRPr="00D30999" w:rsidRDefault="008676FB" w:rsidP="00E54E80">
            <w:pPr>
              <w:jc w:val="center"/>
              <w:rPr>
                <w:b/>
                <w:bCs/>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70B65C5A" w14:textId="77777777" w:rsidR="008676FB" w:rsidRPr="00D30999" w:rsidRDefault="008676FB" w:rsidP="00E54E80">
            <w:pPr>
              <w:jc w:val="center"/>
              <w:rPr>
                <w:b/>
                <w:bCs/>
                <w:sz w:val="18"/>
              </w:rPr>
            </w:pPr>
          </w:p>
        </w:tc>
        <w:tc>
          <w:tcPr>
            <w:tcW w:w="798" w:type="dxa"/>
            <w:tcBorders>
              <w:top w:val="nil"/>
              <w:left w:val="nil"/>
              <w:bottom w:val="single" w:sz="4" w:space="0" w:color="auto"/>
              <w:right w:val="single" w:sz="4" w:space="0" w:color="auto"/>
            </w:tcBorders>
            <w:shd w:val="clear" w:color="auto" w:fill="auto"/>
            <w:noWrap/>
            <w:vAlign w:val="center"/>
            <w:hideMark/>
          </w:tcPr>
          <w:p w14:paraId="1F01DB90" w14:textId="77777777" w:rsidR="008676FB" w:rsidRPr="00D30999" w:rsidRDefault="008676FB" w:rsidP="00E54E80">
            <w:pPr>
              <w:jc w:val="center"/>
              <w:rPr>
                <w:sz w:val="18"/>
              </w:rPr>
            </w:pPr>
            <w:r w:rsidRPr="00D30999">
              <w:rPr>
                <w:sz w:val="18"/>
              </w:rPr>
              <w:t>2023</w:t>
            </w:r>
          </w:p>
        </w:tc>
        <w:tc>
          <w:tcPr>
            <w:tcW w:w="705" w:type="dxa"/>
            <w:tcBorders>
              <w:top w:val="nil"/>
              <w:left w:val="nil"/>
              <w:bottom w:val="single" w:sz="4" w:space="0" w:color="auto"/>
              <w:right w:val="single" w:sz="4" w:space="0" w:color="auto"/>
            </w:tcBorders>
            <w:shd w:val="clear" w:color="auto" w:fill="auto"/>
            <w:noWrap/>
            <w:vAlign w:val="center"/>
            <w:hideMark/>
          </w:tcPr>
          <w:p w14:paraId="2550E853" w14:textId="77777777" w:rsidR="008676FB" w:rsidRPr="00D30999" w:rsidRDefault="008676FB" w:rsidP="00E54E80">
            <w:pPr>
              <w:jc w:val="center"/>
              <w:rPr>
                <w:sz w:val="18"/>
              </w:rPr>
            </w:pPr>
            <w:r w:rsidRPr="00D30999">
              <w:rPr>
                <w:sz w:val="18"/>
              </w:rPr>
              <w:t>2022</w:t>
            </w:r>
          </w:p>
        </w:tc>
        <w:tc>
          <w:tcPr>
            <w:tcW w:w="705" w:type="dxa"/>
            <w:tcBorders>
              <w:top w:val="nil"/>
              <w:left w:val="nil"/>
              <w:bottom w:val="single" w:sz="4" w:space="0" w:color="auto"/>
              <w:right w:val="single" w:sz="4" w:space="0" w:color="auto"/>
            </w:tcBorders>
            <w:shd w:val="clear" w:color="auto" w:fill="auto"/>
            <w:noWrap/>
            <w:vAlign w:val="center"/>
            <w:hideMark/>
          </w:tcPr>
          <w:p w14:paraId="2BED76CB" w14:textId="77777777" w:rsidR="008676FB" w:rsidRPr="00D30999" w:rsidRDefault="008676FB" w:rsidP="00E54E80">
            <w:pPr>
              <w:jc w:val="center"/>
              <w:rPr>
                <w:sz w:val="18"/>
              </w:rPr>
            </w:pPr>
            <w:r w:rsidRPr="00D30999">
              <w:rPr>
                <w:sz w:val="18"/>
              </w:rPr>
              <w:t>2021</w:t>
            </w:r>
          </w:p>
        </w:tc>
        <w:tc>
          <w:tcPr>
            <w:tcW w:w="841" w:type="dxa"/>
            <w:tcBorders>
              <w:top w:val="nil"/>
              <w:left w:val="nil"/>
              <w:bottom w:val="single" w:sz="4" w:space="0" w:color="auto"/>
              <w:right w:val="single" w:sz="4" w:space="0" w:color="auto"/>
            </w:tcBorders>
            <w:shd w:val="clear" w:color="auto" w:fill="auto"/>
            <w:noWrap/>
            <w:vAlign w:val="center"/>
            <w:hideMark/>
          </w:tcPr>
          <w:p w14:paraId="4FF31DE4" w14:textId="77777777" w:rsidR="008676FB" w:rsidRPr="00D30999" w:rsidRDefault="008676FB" w:rsidP="00E54E80">
            <w:pPr>
              <w:jc w:val="center"/>
              <w:rPr>
                <w:sz w:val="18"/>
              </w:rPr>
            </w:pPr>
            <w:r w:rsidRPr="00D30999">
              <w:rPr>
                <w:sz w:val="18"/>
              </w:rPr>
              <w:t>2020</w:t>
            </w:r>
          </w:p>
        </w:tc>
        <w:tc>
          <w:tcPr>
            <w:tcW w:w="840" w:type="dxa"/>
            <w:tcBorders>
              <w:top w:val="nil"/>
              <w:left w:val="nil"/>
              <w:bottom w:val="single" w:sz="4" w:space="0" w:color="auto"/>
              <w:right w:val="single" w:sz="4" w:space="0" w:color="auto"/>
            </w:tcBorders>
            <w:shd w:val="clear" w:color="auto" w:fill="auto"/>
            <w:noWrap/>
            <w:vAlign w:val="center"/>
            <w:hideMark/>
          </w:tcPr>
          <w:p w14:paraId="3CCE8CFE" w14:textId="77777777" w:rsidR="008676FB" w:rsidRPr="00D30999" w:rsidRDefault="008676FB" w:rsidP="00E54E80">
            <w:pPr>
              <w:jc w:val="center"/>
              <w:rPr>
                <w:sz w:val="18"/>
              </w:rPr>
            </w:pPr>
            <w:r w:rsidRPr="00D30999">
              <w:rPr>
                <w:sz w:val="18"/>
              </w:rPr>
              <w:t>2023</w:t>
            </w:r>
          </w:p>
        </w:tc>
        <w:tc>
          <w:tcPr>
            <w:tcW w:w="799" w:type="dxa"/>
            <w:tcBorders>
              <w:top w:val="nil"/>
              <w:left w:val="nil"/>
              <w:bottom w:val="single" w:sz="4" w:space="0" w:color="auto"/>
              <w:right w:val="single" w:sz="4" w:space="0" w:color="auto"/>
            </w:tcBorders>
            <w:shd w:val="clear" w:color="auto" w:fill="auto"/>
            <w:noWrap/>
            <w:vAlign w:val="center"/>
            <w:hideMark/>
          </w:tcPr>
          <w:p w14:paraId="5B03CBF5" w14:textId="77777777" w:rsidR="008676FB" w:rsidRPr="00D30999" w:rsidRDefault="008676FB" w:rsidP="00E54E80">
            <w:pPr>
              <w:jc w:val="center"/>
              <w:rPr>
                <w:sz w:val="18"/>
              </w:rPr>
            </w:pPr>
            <w:r w:rsidRPr="00D30999">
              <w:rPr>
                <w:sz w:val="18"/>
              </w:rPr>
              <w:t>2022</w:t>
            </w:r>
          </w:p>
        </w:tc>
        <w:tc>
          <w:tcPr>
            <w:tcW w:w="747" w:type="dxa"/>
            <w:tcBorders>
              <w:top w:val="nil"/>
              <w:left w:val="nil"/>
              <w:bottom w:val="single" w:sz="4" w:space="0" w:color="auto"/>
              <w:right w:val="single" w:sz="4" w:space="0" w:color="auto"/>
            </w:tcBorders>
            <w:shd w:val="clear" w:color="auto" w:fill="auto"/>
            <w:noWrap/>
            <w:vAlign w:val="center"/>
            <w:hideMark/>
          </w:tcPr>
          <w:p w14:paraId="3BB44E1F" w14:textId="77777777" w:rsidR="008676FB" w:rsidRPr="00D30999" w:rsidRDefault="008676FB" w:rsidP="00E54E80">
            <w:pPr>
              <w:jc w:val="center"/>
              <w:rPr>
                <w:sz w:val="18"/>
              </w:rPr>
            </w:pPr>
            <w:r w:rsidRPr="00D30999">
              <w:rPr>
                <w:sz w:val="18"/>
              </w:rPr>
              <w:t>2021</w:t>
            </w:r>
          </w:p>
        </w:tc>
        <w:tc>
          <w:tcPr>
            <w:tcW w:w="841" w:type="dxa"/>
            <w:tcBorders>
              <w:top w:val="nil"/>
              <w:left w:val="nil"/>
              <w:bottom w:val="single" w:sz="4" w:space="0" w:color="auto"/>
              <w:right w:val="single" w:sz="4" w:space="0" w:color="auto"/>
            </w:tcBorders>
            <w:shd w:val="clear" w:color="auto" w:fill="auto"/>
            <w:noWrap/>
            <w:vAlign w:val="center"/>
            <w:hideMark/>
          </w:tcPr>
          <w:p w14:paraId="0F25C61E" w14:textId="77777777" w:rsidR="008676FB" w:rsidRPr="00D30999" w:rsidRDefault="008676FB" w:rsidP="00E54E80">
            <w:pPr>
              <w:jc w:val="center"/>
              <w:rPr>
                <w:sz w:val="18"/>
              </w:rPr>
            </w:pPr>
            <w:r w:rsidRPr="00D30999">
              <w:rPr>
                <w:sz w:val="18"/>
              </w:rPr>
              <w:t>2020</w:t>
            </w:r>
          </w:p>
        </w:tc>
        <w:tc>
          <w:tcPr>
            <w:tcW w:w="1111" w:type="dxa"/>
            <w:tcBorders>
              <w:top w:val="nil"/>
              <w:left w:val="nil"/>
              <w:bottom w:val="single" w:sz="4" w:space="0" w:color="auto"/>
              <w:right w:val="single" w:sz="4" w:space="0" w:color="auto"/>
            </w:tcBorders>
            <w:shd w:val="clear" w:color="auto" w:fill="auto"/>
            <w:vAlign w:val="center"/>
          </w:tcPr>
          <w:p w14:paraId="372E31FC" w14:textId="77777777" w:rsidR="008676FB" w:rsidRPr="00D30999" w:rsidRDefault="008676FB" w:rsidP="00E54E80">
            <w:pPr>
              <w:jc w:val="center"/>
              <w:rPr>
                <w:sz w:val="18"/>
              </w:rPr>
            </w:pPr>
            <w:r w:rsidRPr="00D30999">
              <w:rPr>
                <w:sz w:val="18"/>
              </w:rPr>
              <w:t>2023</w:t>
            </w:r>
          </w:p>
        </w:tc>
        <w:tc>
          <w:tcPr>
            <w:tcW w:w="1111" w:type="dxa"/>
            <w:tcBorders>
              <w:top w:val="nil"/>
              <w:left w:val="nil"/>
              <w:bottom w:val="single" w:sz="4" w:space="0" w:color="auto"/>
              <w:right w:val="single" w:sz="18" w:space="0" w:color="auto"/>
            </w:tcBorders>
            <w:shd w:val="clear" w:color="auto" w:fill="auto"/>
            <w:vAlign w:val="center"/>
          </w:tcPr>
          <w:p w14:paraId="02405629" w14:textId="77777777" w:rsidR="008676FB" w:rsidRPr="00D30999" w:rsidRDefault="008676FB" w:rsidP="00E54E80">
            <w:pPr>
              <w:jc w:val="center"/>
              <w:rPr>
                <w:sz w:val="18"/>
              </w:rPr>
            </w:pPr>
            <w:r w:rsidRPr="00D30999">
              <w:rPr>
                <w:sz w:val="18"/>
              </w:rPr>
              <w:t>2023</w:t>
            </w:r>
          </w:p>
        </w:tc>
      </w:tr>
      <w:tr w:rsidR="008676FB" w:rsidRPr="00D30999" w14:paraId="089E6077" w14:textId="77777777" w:rsidTr="00E54E80">
        <w:trPr>
          <w:trHeight w:val="340"/>
        </w:trPr>
        <w:tc>
          <w:tcPr>
            <w:tcW w:w="478" w:type="dxa"/>
            <w:vMerge/>
            <w:tcBorders>
              <w:top w:val="single" w:sz="4" w:space="0" w:color="auto"/>
              <w:left w:val="single" w:sz="18" w:space="0" w:color="auto"/>
              <w:bottom w:val="single" w:sz="4" w:space="0" w:color="auto"/>
              <w:right w:val="single" w:sz="4" w:space="0" w:color="auto"/>
            </w:tcBorders>
            <w:vAlign w:val="center"/>
            <w:hideMark/>
          </w:tcPr>
          <w:p w14:paraId="298C7D21" w14:textId="77777777" w:rsidR="008676FB" w:rsidRPr="00D30999" w:rsidRDefault="008676FB" w:rsidP="00E54E80">
            <w:pPr>
              <w:jc w:val="center"/>
              <w:rPr>
                <w:b/>
                <w:bCs/>
                <w:sz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0DA927CB" w14:textId="77777777" w:rsidR="008676FB" w:rsidRPr="00D30999" w:rsidRDefault="008676FB" w:rsidP="00E54E80">
            <w:pPr>
              <w:jc w:val="center"/>
              <w:rPr>
                <w:b/>
                <w:bCs/>
                <w:sz w:val="18"/>
              </w:rPr>
            </w:pPr>
          </w:p>
        </w:tc>
        <w:tc>
          <w:tcPr>
            <w:tcW w:w="6276" w:type="dxa"/>
            <w:gridSpan w:val="8"/>
            <w:tcBorders>
              <w:top w:val="single" w:sz="4" w:space="0" w:color="auto"/>
              <w:left w:val="nil"/>
              <w:bottom w:val="single" w:sz="4" w:space="0" w:color="auto"/>
              <w:right w:val="single" w:sz="4" w:space="0" w:color="auto"/>
            </w:tcBorders>
            <w:shd w:val="clear" w:color="auto" w:fill="auto"/>
            <w:noWrap/>
            <w:vAlign w:val="center"/>
            <w:hideMark/>
          </w:tcPr>
          <w:p w14:paraId="2D685131" w14:textId="77777777" w:rsidR="008676FB" w:rsidRPr="00D30999" w:rsidRDefault="008676FB" w:rsidP="00E54E80">
            <w:pPr>
              <w:jc w:val="center"/>
              <w:rPr>
                <w:sz w:val="18"/>
              </w:rPr>
            </w:pPr>
            <w:r w:rsidRPr="00D30999">
              <w:rPr>
                <w:sz w:val="18"/>
              </w:rPr>
              <w:t>% wzorca</w:t>
            </w:r>
          </w:p>
        </w:tc>
        <w:tc>
          <w:tcPr>
            <w:tcW w:w="2222" w:type="dxa"/>
            <w:gridSpan w:val="2"/>
            <w:tcBorders>
              <w:top w:val="single" w:sz="4" w:space="0" w:color="auto"/>
              <w:left w:val="nil"/>
              <w:bottom w:val="single" w:sz="4" w:space="0" w:color="auto"/>
              <w:right w:val="single" w:sz="18" w:space="0" w:color="auto"/>
            </w:tcBorders>
            <w:shd w:val="clear" w:color="auto" w:fill="auto"/>
            <w:noWrap/>
            <w:vAlign w:val="center"/>
            <w:hideMark/>
          </w:tcPr>
          <w:p w14:paraId="15FF925B" w14:textId="77777777" w:rsidR="008676FB" w:rsidRPr="00D30999" w:rsidRDefault="008676FB" w:rsidP="00E54E80">
            <w:pPr>
              <w:jc w:val="center"/>
              <w:rPr>
                <w:sz w:val="18"/>
              </w:rPr>
            </w:pPr>
            <w:r w:rsidRPr="00D30999">
              <w:rPr>
                <w:sz w:val="18"/>
              </w:rPr>
              <w:t>%</w:t>
            </w:r>
          </w:p>
        </w:tc>
      </w:tr>
      <w:tr w:rsidR="008676FB" w:rsidRPr="00D30999" w14:paraId="5928B2B8" w14:textId="77777777" w:rsidTr="00E54E80">
        <w:trPr>
          <w:trHeight w:val="340"/>
        </w:trPr>
        <w:tc>
          <w:tcPr>
            <w:tcW w:w="478" w:type="dxa"/>
            <w:vMerge/>
            <w:tcBorders>
              <w:top w:val="single" w:sz="4" w:space="0" w:color="auto"/>
              <w:left w:val="single" w:sz="18" w:space="0" w:color="auto"/>
              <w:bottom w:val="single" w:sz="4" w:space="0" w:color="auto"/>
              <w:right w:val="single" w:sz="4" w:space="0" w:color="auto"/>
            </w:tcBorders>
            <w:vAlign w:val="center"/>
            <w:hideMark/>
          </w:tcPr>
          <w:p w14:paraId="3EE75992" w14:textId="77777777" w:rsidR="008676FB" w:rsidRPr="00D30999" w:rsidRDefault="008676FB" w:rsidP="00E54E80">
            <w:pPr>
              <w:jc w:val="center"/>
              <w:rPr>
                <w:b/>
                <w:bCs/>
                <w:sz w:val="18"/>
              </w:rPr>
            </w:pPr>
          </w:p>
        </w:tc>
        <w:tc>
          <w:tcPr>
            <w:tcW w:w="1370" w:type="dxa"/>
            <w:tcBorders>
              <w:top w:val="nil"/>
              <w:left w:val="nil"/>
              <w:bottom w:val="single" w:sz="4" w:space="0" w:color="auto"/>
              <w:right w:val="single" w:sz="4" w:space="0" w:color="auto"/>
            </w:tcBorders>
            <w:shd w:val="clear" w:color="auto" w:fill="auto"/>
            <w:noWrap/>
            <w:vAlign w:val="center"/>
            <w:hideMark/>
          </w:tcPr>
          <w:p w14:paraId="4C64138D" w14:textId="77777777" w:rsidR="008676FB" w:rsidRPr="00D30999" w:rsidRDefault="008676FB" w:rsidP="00E54E80">
            <w:pPr>
              <w:jc w:val="center"/>
              <w:rPr>
                <w:sz w:val="18"/>
              </w:rPr>
            </w:pPr>
            <w:r w:rsidRPr="00D30999">
              <w:rPr>
                <w:sz w:val="18"/>
              </w:rPr>
              <w:t>1</w:t>
            </w:r>
          </w:p>
        </w:tc>
        <w:tc>
          <w:tcPr>
            <w:tcW w:w="30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4ED613" w14:textId="77777777" w:rsidR="008676FB" w:rsidRPr="00D30999" w:rsidRDefault="008676FB" w:rsidP="00E54E80">
            <w:pPr>
              <w:jc w:val="center"/>
              <w:rPr>
                <w:sz w:val="18"/>
              </w:rPr>
            </w:pPr>
            <w:r w:rsidRPr="00D30999">
              <w:rPr>
                <w:sz w:val="18"/>
              </w:rPr>
              <w:t>2</w:t>
            </w:r>
          </w:p>
        </w:tc>
        <w:tc>
          <w:tcPr>
            <w:tcW w:w="32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977662E" w14:textId="77777777" w:rsidR="008676FB" w:rsidRPr="00D30999" w:rsidRDefault="008676FB" w:rsidP="00E54E80">
            <w:pPr>
              <w:jc w:val="center"/>
              <w:rPr>
                <w:sz w:val="18"/>
              </w:rPr>
            </w:pPr>
            <w:r w:rsidRPr="00D30999">
              <w:rPr>
                <w:sz w:val="18"/>
              </w:rPr>
              <w:t>3</w:t>
            </w:r>
          </w:p>
        </w:tc>
        <w:tc>
          <w:tcPr>
            <w:tcW w:w="1111" w:type="dxa"/>
            <w:tcBorders>
              <w:top w:val="nil"/>
              <w:left w:val="nil"/>
              <w:bottom w:val="single" w:sz="4" w:space="0" w:color="auto"/>
              <w:right w:val="single" w:sz="4" w:space="0" w:color="auto"/>
            </w:tcBorders>
            <w:shd w:val="clear" w:color="auto" w:fill="auto"/>
            <w:noWrap/>
            <w:vAlign w:val="center"/>
            <w:hideMark/>
          </w:tcPr>
          <w:p w14:paraId="4497ACEE" w14:textId="77777777" w:rsidR="008676FB" w:rsidRPr="00D30999" w:rsidRDefault="008676FB" w:rsidP="00E54E80">
            <w:pPr>
              <w:jc w:val="center"/>
              <w:rPr>
                <w:sz w:val="18"/>
              </w:rPr>
            </w:pPr>
            <w:r w:rsidRPr="00D30999">
              <w:rPr>
                <w:sz w:val="18"/>
              </w:rPr>
              <w:t>4</w:t>
            </w:r>
          </w:p>
        </w:tc>
        <w:tc>
          <w:tcPr>
            <w:tcW w:w="1111" w:type="dxa"/>
            <w:tcBorders>
              <w:top w:val="nil"/>
              <w:left w:val="nil"/>
              <w:bottom w:val="single" w:sz="4" w:space="0" w:color="auto"/>
              <w:right w:val="single" w:sz="18" w:space="0" w:color="auto"/>
            </w:tcBorders>
            <w:shd w:val="clear" w:color="auto" w:fill="auto"/>
            <w:noWrap/>
            <w:vAlign w:val="center"/>
            <w:hideMark/>
          </w:tcPr>
          <w:p w14:paraId="09D20579" w14:textId="77777777" w:rsidR="008676FB" w:rsidRPr="00D30999" w:rsidRDefault="008676FB" w:rsidP="00E54E80">
            <w:pPr>
              <w:jc w:val="center"/>
              <w:rPr>
                <w:b/>
                <w:bCs/>
                <w:sz w:val="18"/>
              </w:rPr>
            </w:pPr>
            <w:r w:rsidRPr="00D30999">
              <w:rPr>
                <w:b/>
                <w:bCs/>
                <w:sz w:val="18"/>
              </w:rPr>
              <w:t>5</w:t>
            </w:r>
          </w:p>
        </w:tc>
      </w:tr>
      <w:tr w:rsidR="008676FB" w:rsidRPr="00D30999" w14:paraId="568C0318" w14:textId="77777777" w:rsidTr="00E54E80">
        <w:trPr>
          <w:trHeight w:val="340"/>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095D2CCA" w14:textId="77777777" w:rsidR="008676FB" w:rsidRPr="00D30999" w:rsidRDefault="008676FB" w:rsidP="00E54E80">
            <w:pPr>
              <w:jc w:val="center"/>
              <w:rPr>
                <w:b/>
                <w:bCs/>
                <w:sz w:val="18"/>
              </w:rPr>
            </w:pPr>
            <w:r w:rsidRPr="00D30999">
              <w:rPr>
                <w:b/>
                <w:bCs/>
                <w:sz w:val="18"/>
              </w:rPr>
              <w:t>wczesne i średniowczesne</w:t>
            </w:r>
          </w:p>
        </w:tc>
      </w:tr>
      <w:tr w:rsidR="008676FB" w:rsidRPr="00D30999" w14:paraId="6B89B414" w14:textId="77777777" w:rsidTr="00E54E80">
        <w:trPr>
          <w:trHeight w:val="340"/>
        </w:trPr>
        <w:tc>
          <w:tcPr>
            <w:tcW w:w="1848"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45F9505" w14:textId="77777777" w:rsidR="008676FB" w:rsidRPr="00D30999" w:rsidRDefault="008676FB" w:rsidP="00E54E80">
            <w:pPr>
              <w:jc w:val="center"/>
              <w:rPr>
                <w:b/>
                <w:bCs/>
                <w:sz w:val="18"/>
              </w:rPr>
            </w:pPr>
            <w:r w:rsidRPr="00D30999">
              <w:rPr>
                <w:b/>
                <w:bCs/>
                <w:sz w:val="18"/>
              </w:rPr>
              <w:t>Wzorzec (dt/ha)</w:t>
            </w:r>
          </w:p>
        </w:tc>
        <w:tc>
          <w:tcPr>
            <w:tcW w:w="798" w:type="dxa"/>
            <w:tcBorders>
              <w:top w:val="nil"/>
              <w:left w:val="nil"/>
              <w:bottom w:val="single" w:sz="4" w:space="0" w:color="auto"/>
              <w:right w:val="single" w:sz="4" w:space="0" w:color="auto"/>
            </w:tcBorders>
            <w:shd w:val="clear" w:color="auto" w:fill="auto"/>
            <w:noWrap/>
            <w:vAlign w:val="center"/>
          </w:tcPr>
          <w:p w14:paraId="71E4D0D5" w14:textId="77777777" w:rsidR="008676FB" w:rsidRPr="00D30999" w:rsidRDefault="008676FB" w:rsidP="00E54E80">
            <w:pPr>
              <w:jc w:val="center"/>
              <w:rPr>
                <w:b/>
                <w:bCs/>
                <w:sz w:val="18"/>
              </w:rPr>
            </w:pPr>
            <w:r w:rsidRPr="00D30999">
              <w:rPr>
                <w:b/>
                <w:bCs/>
                <w:sz w:val="18"/>
              </w:rPr>
              <w:t>279</w:t>
            </w:r>
          </w:p>
        </w:tc>
        <w:tc>
          <w:tcPr>
            <w:tcW w:w="705" w:type="dxa"/>
            <w:tcBorders>
              <w:top w:val="nil"/>
              <w:left w:val="nil"/>
              <w:bottom w:val="single" w:sz="4" w:space="0" w:color="auto"/>
              <w:right w:val="single" w:sz="4" w:space="0" w:color="auto"/>
            </w:tcBorders>
            <w:shd w:val="clear" w:color="auto" w:fill="auto"/>
            <w:noWrap/>
            <w:vAlign w:val="center"/>
            <w:hideMark/>
          </w:tcPr>
          <w:p w14:paraId="722C6A6B" w14:textId="77777777" w:rsidR="008676FB" w:rsidRPr="00D30999" w:rsidRDefault="008676FB" w:rsidP="00E54E80">
            <w:pPr>
              <w:jc w:val="center"/>
              <w:rPr>
                <w:b/>
                <w:bCs/>
                <w:sz w:val="18"/>
              </w:rPr>
            </w:pPr>
            <w:r w:rsidRPr="00D30999">
              <w:rPr>
                <w:b/>
                <w:bCs/>
                <w:sz w:val="18"/>
              </w:rPr>
              <w:t>296</w:t>
            </w:r>
          </w:p>
        </w:tc>
        <w:tc>
          <w:tcPr>
            <w:tcW w:w="705" w:type="dxa"/>
            <w:tcBorders>
              <w:top w:val="nil"/>
              <w:left w:val="nil"/>
              <w:bottom w:val="single" w:sz="4" w:space="0" w:color="auto"/>
              <w:right w:val="single" w:sz="4" w:space="0" w:color="auto"/>
            </w:tcBorders>
            <w:shd w:val="clear" w:color="auto" w:fill="auto"/>
            <w:noWrap/>
            <w:vAlign w:val="center"/>
            <w:hideMark/>
          </w:tcPr>
          <w:p w14:paraId="2CFB9291" w14:textId="77777777" w:rsidR="008676FB" w:rsidRPr="00D30999" w:rsidRDefault="008676FB" w:rsidP="00E54E80">
            <w:pPr>
              <w:jc w:val="center"/>
              <w:rPr>
                <w:b/>
                <w:bCs/>
                <w:sz w:val="18"/>
              </w:rPr>
            </w:pPr>
            <w:r w:rsidRPr="00D30999">
              <w:rPr>
                <w:b/>
                <w:bCs/>
                <w:sz w:val="18"/>
              </w:rPr>
              <w:t>454</w:t>
            </w:r>
          </w:p>
        </w:tc>
        <w:tc>
          <w:tcPr>
            <w:tcW w:w="841" w:type="dxa"/>
            <w:tcBorders>
              <w:top w:val="nil"/>
              <w:left w:val="nil"/>
              <w:bottom w:val="single" w:sz="4" w:space="0" w:color="auto"/>
              <w:right w:val="single" w:sz="4" w:space="0" w:color="auto"/>
            </w:tcBorders>
            <w:shd w:val="clear" w:color="auto" w:fill="auto"/>
            <w:noWrap/>
            <w:vAlign w:val="center"/>
          </w:tcPr>
          <w:p w14:paraId="4A329CB7" w14:textId="77777777" w:rsidR="008676FB" w:rsidRPr="00D30999" w:rsidRDefault="008676FB" w:rsidP="00E54E80">
            <w:pPr>
              <w:jc w:val="center"/>
              <w:rPr>
                <w:b/>
                <w:bCs/>
                <w:sz w:val="18"/>
              </w:rPr>
            </w:pPr>
            <w:r w:rsidRPr="00D30999">
              <w:rPr>
                <w:b/>
                <w:bCs/>
                <w:sz w:val="18"/>
              </w:rPr>
              <w:t>401</w:t>
            </w:r>
          </w:p>
        </w:tc>
        <w:tc>
          <w:tcPr>
            <w:tcW w:w="840" w:type="dxa"/>
            <w:tcBorders>
              <w:top w:val="nil"/>
              <w:left w:val="nil"/>
              <w:bottom w:val="single" w:sz="4" w:space="0" w:color="auto"/>
              <w:right w:val="single" w:sz="4" w:space="0" w:color="auto"/>
            </w:tcBorders>
            <w:shd w:val="clear" w:color="auto" w:fill="auto"/>
            <w:noWrap/>
            <w:vAlign w:val="center"/>
          </w:tcPr>
          <w:p w14:paraId="12B302BB" w14:textId="77777777" w:rsidR="008676FB" w:rsidRPr="00D30999" w:rsidRDefault="008676FB" w:rsidP="00E54E80">
            <w:pPr>
              <w:jc w:val="center"/>
              <w:rPr>
                <w:b/>
                <w:bCs/>
                <w:sz w:val="18"/>
              </w:rPr>
            </w:pPr>
            <w:r w:rsidRPr="00D30999">
              <w:rPr>
                <w:b/>
                <w:bCs/>
                <w:sz w:val="18"/>
              </w:rPr>
              <w:t>258</w:t>
            </w:r>
          </w:p>
        </w:tc>
        <w:tc>
          <w:tcPr>
            <w:tcW w:w="799" w:type="dxa"/>
            <w:tcBorders>
              <w:top w:val="nil"/>
              <w:left w:val="nil"/>
              <w:bottom w:val="single" w:sz="4" w:space="0" w:color="auto"/>
              <w:right w:val="single" w:sz="4" w:space="0" w:color="auto"/>
            </w:tcBorders>
            <w:shd w:val="clear" w:color="auto" w:fill="auto"/>
            <w:noWrap/>
            <w:vAlign w:val="center"/>
            <w:hideMark/>
          </w:tcPr>
          <w:p w14:paraId="787C8923" w14:textId="77777777" w:rsidR="008676FB" w:rsidRPr="00D30999" w:rsidRDefault="008676FB" w:rsidP="00E54E80">
            <w:pPr>
              <w:jc w:val="center"/>
              <w:rPr>
                <w:b/>
                <w:bCs/>
                <w:sz w:val="18"/>
              </w:rPr>
            </w:pPr>
            <w:r w:rsidRPr="00D30999">
              <w:rPr>
                <w:b/>
                <w:bCs/>
                <w:sz w:val="18"/>
              </w:rPr>
              <w:t>274</w:t>
            </w:r>
          </w:p>
        </w:tc>
        <w:tc>
          <w:tcPr>
            <w:tcW w:w="747" w:type="dxa"/>
            <w:tcBorders>
              <w:top w:val="nil"/>
              <w:left w:val="nil"/>
              <w:bottom w:val="single" w:sz="4" w:space="0" w:color="auto"/>
              <w:right w:val="single" w:sz="4" w:space="0" w:color="auto"/>
            </w:tcBorders>
            <w:shd w:val="clear" w:color="auto" w:fill="auto"/>
            <w:noWrap/>
            <w:vAlign w:val="center"/>
            <w:hideMark/>
          </w:tcPr>
          <w:p w14:paraId="5CA5EF4F" w14:textId="77777777" w:rsidR="008676FB" w:rsidRPr="00D30999" w:rsidRDefault="008676FB" w:rsidP="00E54E80">
            <w:pPr>
              <w:jc w:val="center"/>
              <w:rPr>
                <w:b/>
                <w:bCs/>
                <w:sz w:val="18"/>
              </w:rPr>
            </w:pPr>
            <w:r w:rsidRPr="00D30999">
              <w:rPr>
                <w:b/>
                <w:bCs/>
                <w:sz w:val="18"/>
              </w:rPr>
              <w:t>428</w:t>
            </w:r>
          </w:p>
        </w:tc>
        <w:tc>
          <w:tcPr>
            <w:tcW w:w="841" w:type="dxa"/>
            <w:tcBorders>
              <w:top w:val="nil"/>
              <w:left w:val="nil"/>
              <w:bottom w:val="single" w:sz="4" w:space="0" w:color="auto"/>
              <w:right w:val="single" w:sz="4" w:space="0" w:color="auto"/>
            </w:tcBorders>
            <w:shd w:val="clear" w:color="auto" w:fill="auto"/>
            <w:noWrap/>
            <w:vAlign w:val="center"/>
          </w:tcPr>
          <w:p w14:paraId="64DAA39B" w14:textId="77777777" w:rsidR="008676FB" w:rsidRPr="00D30999" w:rsidRDefault="008676FB" w:rsidP="00E54E80">
            <w:pPr>
              <w:jc w:val="center"/>
              <w:rPr>
                <w:b/>
                <w:bCs/>
                <w:sz w:val="18"/>
              </w:rPr>
            </w:pPr>
            <w:r w:rsidRPr="00D30999">
              <w:rPr>
                <w:b/>
                <w:bCs/>
                <w:sz w:val="18"/>
              </w:rPr>
              <w:t>352</w:t>
            </w:r>
          </w:p>
        </w:tc>
        <w:tc>
          <w:tcPr>
            <w:tcW w:w="1111" w:type="dxa"/>
            <w:tcBorders>
              <w:top w:val="nil"/>
              <w:left w:val="nil"/>
              <w:bottom w:val="single" w:sz="4" w:space="0" w:color="auto"/>
              <w:right w:val="single" w:sz="4" w:space="0" w:color="auto"/>
            </w:tcBorders>
            <w:shd w:val="clear" w:color="auto" w:fill="auto"/>
            <w:noWrap/>
            <w:vAlign w:val="center"/>
          </w:tcPr>
          <w:p w14:paraId="32C35F74" w14:textId="5C7D44B8" w:rsidR="008676FB" w:rsidRPr="00D30999" w:rsidRDefault="00792F05" w:rsidP="00E54E80">
            <w:pPr>
              <w:jc w:val="center"/>
              <w:rPr>
                <w:b/>
                <w:bCs/>
                <w:sz w:val="18"/>
              </w:rPr>
            </w:pPr>
            <w:r>
              <w:rPr>
                <w:b/>
                <w:bCs/>
                <w:sz w:val="18"/>
              </w:rPr>
              <w:t>-</w:t>
            </w:r>
          </w:p>
        </w:tc>
        <w:tc>
          <w:tcPr>
            <w:tcW w:w="1111" w:type="dxa"/>
            <w:tcBorders>
              <w:top w:val="nil"/>
              <w:left w:val="nil"/>
              <w:bottom w:val="single" w:sz="4" w:space="0" w:color="auto"/>
              <w:right w:val="single" w:sz="18" w:space="0" w:color="auto"/>
            </w:tcBorders>
            <w:shd w:val="clear" w:color="auto" w:fill="auto"/>
            <w:noWrap/>
            <w:vAlign w:val="center"/>
          </w:tcPr>
          <w:p w14:paraId="0C31BF6F" w14:textId="4CC21EE2" w:rsidR="008676FB" w:rsidRPr="00D30999" w:rsidRDefault="00792F05" w:rsidP="00E54E80">
            <w:pPr>
              <w:jc w:val="center"/>
              <w:rPr>
                <w:b/>
                <w:bCs/>
                <w:sz w:val="18"/>
              </w:rPr>
            </w:pPr>
            <w:r>
              <w:rPr>
                <w:b/>
                <w:bCs/>
                <w:sz w:val="18"/>
              </w:rPr>
              <w:t>-</w:t>
            </w:r>
          </w:p>
        </w:tc>
      </w:tr>
      <w:tr w:rsidR="008676FB" w:rsidRPr="00D30999" w14:paraId="1E17B231"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1CCE4A4B" w14:textId="77777777" w:rsidR="008676FB" w:rsidRPr="00D30999" w:rsidRDefault="008676FB" w:rsidP="00E54E80">
            <w:pPr>
              <w:jc w:val="center"/>
              <w:rPr>
                <w:sz w:val="18"/>
              </w:rPr>
            </w:pPr>
            <w:r w:rsidRPr="00D30999">
              <w:rPr>
                <w:sz w:val="18"/>
              </w:rPr>
              <w:t>1</w:t>
            </w:r>
          </w:p>
        </w:tc>
        <w:tc>
          <w:tcPr>
            <w:tcW w:w="1370" w:type="dxa"/>
            <w:tcBorders>
              <w:top w:val="nil"/>
              <w:left w:val="nil"/>
              <w:bottom w:val="single" w:sz="4" w:space="0" w:color="auto"/>
              <w:right w:val="single" w:sz="4" w:space="0" w:color="auto"/>
            </w:tcBorders>
            <w:shd w:val="clear" w:color="auto" w:fill="auto"/>
            <w:noWrap/>
            <w:vAlign w:val="center"/>
          </w:tcPr>
          <w:p w14:paraId="3104EFCC" w14:textId="77777777" w:rsidR="008676FB" w:rsidRPr="00D30999" w:rsidRDefault="008676FB" w:rsidP="00E54E80">
            <w:pPr>
              <w:jc w:val="center"/>
              <w:rPr>
                <w:sz w:val="18"/>
              </w:rPr>
            </w:pPr>
            <w:r w:rsidRPr="00D30999">
              <w:rPr>
                <w:sz w:val="18"/>
              </w:rPr>
              <w:t>Cedron</w:t>
            </w:r>
          </w:p>
        </w:tc>
        <w:tc>
          <w:tcPr>
            <w:tcW w:w="798" w:type="dxa"/>
            <w:tcBorders>
              <w:top w:val="nil"/>
              <w:left w:val="nil"/>
              <w:bottom w:val="single" w:sz="4" w:space="0" w:color="auto"/>
              <w:right w:val="single" w:sz="4" w:space="0" w:color="auto"/>
            </w:tcBorders>
            <w:shd w:val="clear" w:color="auto" w:fill="auto"/>
            <w:noWrap/>
            <w:vAlign w:val="center"/>
          </w:tcPr>
          <w:p w14:paraId="257022B4" w14:textId="77777777" w:rsidR="008676FB" w:rsidRPr="00D30999" w:rsidRDefault="008676FB" w:rsidP="00E54E80">
            <w:pPr>
              <w:jc w:val="center"/>
              <w:rPr>
                <w:sz w:val="18"/>
              </w:rPr>
            </w:pPr>
            <w:r w:rsidRPr="00D30999">
              <w:rPr>
                <w:sz w:val="18"/>
              </w:rPr>
              <w:t>64</w:t>
            </w:r>
          </w:p>
        </w:tc>
        <w:tc>
          <w:tcPr>
            <w:tcW w:w="705" w:type="dxa"/>
            <w:tcBorders>
              <w:top w:val="nil"/>
              <w:left w:val="nil"/>
              <w:bottom w:val="single" w:sz="4" w:space="0" w:color="auto"/>
              <w:right w:val="single" w:sz="4" w:space="0" w:color="auto"/>
            </w:tcBorders>
            <w:shd w:val="clear" w:color="auto" w:fill="auto"/>
            <w:noWrap/>
            <w:vAlign w:val="center"/>
          </w:tcPr>
          <w:p w14:paraId="59F012B4" w14:textId="77777777" w:rsidR="008676FB" w:rsidRPr="00D30999" w:rsidRDefault="008676FB" w:rsidP="00E54E80">
            <w:pPr>
              <w:jc w:val="center"/>
              <w:rPr>
                <w:sz w:val="18"/>
              </w:rPr>
            </w:pPr>
            <w:r w:rsidRPr="00D30999">
              <w:rPr>
                <w:sz w:val="18"/>
              </w:rPr>
              <w:t>91</w:t>
            </w:r>
          </w:p>
        </w:tc>
        <w:tc>
          <w:tcPr>
            <w:tcW w:w="705" w:type="dxa"/>
            <w:tcBorders>
              <w:top w:val="nil"/>
              <w:left w:val="nil"/>
              <w:bottom w:val="single" w:sz="4" w:space="0" w:color="auto"/>
              <w:right w:val="single" w:sz="4" w:space="0" w:color="auto"/>
            </w:tcBorders>
            <w:shd w:val="clear" w:color="auto" w:fill="auto"/>
            <w:noWrap/>
            <w:vAlign w:val="center"/>
          </w:tcPr>
          <w:p w14:paraId="6A0A6FE2" w14:textId="77777777" w:rsidR="008676FB" w:rsidRPr="00D30999" w:rsidRDefault="008676FB" w:rsidP="00E54E80">
            <w:pPr>
              <w:jc w:val="center"/>
              <w:rPr>
                <w:sz w:val="18"/>
              </w:rPr>
            </w:pPr>
            <w:r w:rsidRPr="00D30999">
              <w:rPr>
                <w:sz w:val="18"/>
              </w:rPr>
              <w:t>85</w:t>
            </w:r>
          </w:p>
        </w:tc>
        <w:tc>
          <w:tcPr>
            <w:tcW w:w="841" w:type="dxa"/>
            <w:tcBorders>
              <w:top w:val="nil"/>
              <w:left w:val="nil"/>
              <w:bottom w:val="single" w:sz="4" w:space="0" w:color="auto"/>
              <w:right w:val="single" w:sz="4" w:space="0" w:color="auto"/>
            </w:tcBorders>
            <w:shd w:val="clear" w:color="auto" w:fill="auto"/>
            <w:noWrap/>
            <w:vAlign w:val="center"/>
          </w:tcPr>
          <w:p w14:paraId="2D7331E8" w14:textId="57F1A5B2" w:rsidR="008676FB" w:rsidRPr="00D30999" w:rsidRDefault="00792F05" w:rsidP="00E54E80">
            <w:pPr>
              <w:jc w:val="center"/>
              <w:rPr>
                <w:sz w:val="18"/>
              </w:rPr>
            </w:pPr>
            <w:r>
              <w:rPr>
                <w:sz w:val="18"/>
              </w:rPr>
              <w:t>-</w:t>
            </w:r>
          </w:p>
        </w:tc>
        <w:tc>
          <w:tcPr>
            <w:tcW w:w="840" w:type="dxa"/>
            <w:tcBorders>
              <w:top w:val="nil"/>
              <w:left w:val="nil"/>
              <w:bottom w:val="single" w:sz="4" w:space="0" w:color="auto"/>
              <w:right w:val="single" w:sz="4" w:space="0" w:color="auto"/>
            </w:tcBorders>
            <w:shd w:val="clear" w:color="auto" w:fill="auto"/>
            <w:noWrap/>
            <w:vAlign w:val="center"/>
          </w:tcPr>
          <w:p w14:paraId="374E4DF9" w14:textId="77777777" w:rsidR="008676FB" w:rsidRPr="00D30999" w:rsidRDefault="008676FB" w:rsidP="00E54E80">
            <w:pPr>
              <w:jc w:val="center"/>
              <w:rPr>
                <w:sz w:val="18"/>
              </w:rPr>
            </w:pPr>
            <w:r w:rsidRPr="00D30999">
              <w:rPr>
                <w:sz w:val="18"/>
              </w:rPr>
              <w:t>61</w:t>
            </w:r>
          </w:p>
        </w:tc>
        <w:tc>
          <w:tcPr>
            <w:tcW w:w="799" w:type="dxa"/>
            <w:tcBorders>
              <w:top w:val="nil"/>
              <w:left w:val="nil"/>
              <w:bottom w:val="single" w:sz="4" w:space="0" w:color="auto"/>
              <w:right w:val="single" w:sz="4" w:space="0" w:color="auto"/>
            </w:tcBorders>
            <w:shd w:val="clear" w:color="auto" w:fill="auto"/>
            <w:noWrap/>
            <w:vAlign w:val="center"/>
          </w:tcPr>
          <w:p w14:paraId="5212283E" w14:textId="77777777" w:rsidR="008676FB" w:rsidRPr="00D30999" w:rsidRDefault="008676FB" w:rsidP="00E54E80">
            <w:pPr>
              <w:jc w:val="center"/>
              <w:rPr>
                <w:sz w:val="18"/>
              </w:rPr>
            </w:pPr>
            <w:r w:rsidRPr="00D30999">
              <w:rPr>
                <w:sz w:val="18"/>
              </w:rPr>
              <w:t>93</w:t>
            </w:r>
          </w:p>
        </w:tc>
        <w:tc>
          <w:tcPr>
            <w:tcW w:w="747" w:type="dxa"/>
            <w:tcBorders>
              <w:top w:val="nil"/>
              <w:left w:val="nil"/>
              <w:bottom w:val="single" w:sz="4" w:space="0" w:color="auto"/>
              <w:right w:val="single" w:sz="4" w:space="0" w:color="auto"/>
            </w:tcBorders>
            <w:shd w:val="clear" w:color="auto" w:fill="auto"/>
            <w:noWrap/>
            <w:vAlign w:val="center"/>
          </w:tcPr>
          <w:p w14:paraId="1D9EA3C0" w14:textId="77777777" w:rsidR="008676FB" w:rsidRPr="00D30999" w:rsidRDefault="008676FB" w:rsidP="00E54E80">
            <w:pPr>
              <w:jc w:val="center"/>
              <w:rPr>
                <w:sz w:val="18"/>
              </w:rPr>
            </w:pPr>
            <w:r w:rsidRPr="00D30999">
              <w:rPr>
                <w:sz w:val="18"/>
              </w:rPr>
              <w:t>84</w:t>
            </w:r>
          </w:p>
        </w:tc>
        <w:tc>
          <w:tcPr>
            <w:tcW w:w="841" w:type="dxa"/>
            <w:tcBorders>
              <w:top w:val="nil"/>
              <w:left w:val="nil"/>
              <w:bottom w:val="single" w:sz="4" w:space="0" w:color="auto"/>
              <w:right w:val="single" w:sz="4" w:space="0" w:color="auto"/>
            </w:tcBorders>
            <w:shd w:val="clear" w:color="auto" w:fill="auto"/>
            <w:noWrap/>
            <w:vAlign w:val="center"/>
          </w:tcPr>
          <w:p w14:paraId="69FCAC54" w14:textId="3C8885AE" w:rsidR="008676FB" w:rsidRPr="00D30999" w:rsidRDefault="00792F05" w:rsidP="00E54E80">
            <w:pPr>
              <w:jc w:val="center"/>
              <w:rPr>
                <w:sz w:val="18"/>
              </w:rPr>
            </w:pPr>
            <w:r>
              <w:rPr>
                <w:sz w:val="18"/>
              </w:rPr>
              <w:t>-</w:t>
            </w:r>
          </w:p>
        </w:tc>
        <w:tc>
          <w:tcPr>
            <w:tcW w:w="1111" w:type="dxa"/>
            <w:tcBorders>
              <w:top w:val="nil"/>
              <w:left w:val="nil"/>
              <w:bottom w:val="single" w:sz="4" w:space="0" w:color="auto"/>
              <w:right w:val="single" w:sz="4" w:space="0" w:color="auto"/>
            </w:tcBorders>
            <w:shd w:val="clear" w:color="auto" w:fill="auto"/>
            <w:noWrap/>
            <w:vAlign w:val="center"/>
          </w:tcPr>
          <w:p w14:paraId="1D6BF978" w14:textId="77777777" w:rsidR="008676FB" w:rsidRPr="00D30999" w:rsidRDefault="008676FB" w:rsidP="00E54E80">
            <w:pPr>
              <w:jc w:val="center"/>
              <w:rPr>
                <w:sz w:val="18"/>
              </w:rPr>
            </w:pPr>
            <w:r w:rsidRPr="00D30999">
              <w:rPr>
                <w:sz w:val="18"/>
              </w:rPr>
              <w:t>87,4</w:t>
            </w:r>
          </w:p>
        </w:tc>
        <w:tc>
          <w:tcPr>
            <w:tcW w:w="1111" w:type="dxa"/>
            <w:tcBorders>
              <w:top w:val="nil"/>
              <w:left w:val="nil"/>
              <w:bottom w:val="single" w:sz="4" w:space="0" w:color="auto"/>
              <w:right w:val="single" w:sz="18" w:space="0" w:color="auto"/>
            </w:tcBorders>
            <w:shd w:val="clear" w:color="auto" w:fill="auto"/>
            <w:noWrap/>
            <w:vAlign w:val="center"/>
          </w:tcPr>
          <w:p w14:paraId="524E3A19" w14:textId="77777777" w:rsidR="008676FB" w:rsidRPr="00D30999" w:rsidRDefault="008676FB" w:rsidP="00E54E80">
            <w:pPr>
              <w:jc w:val="center"/>
              <w:rPr>
                <w:sz w:val="18"/>
              </w:rPr>
            </w:pPr>
            <w:r w:rsidRPr="00D30999">
              <w:rPr>
                <w:sz w:val="18"/>
              </w:rPr>
              <w:t>18,5</w:t>
            </w:r>
          </w:p>
        </w:tc>
      </w:tr>
      <w:tr w:rsidR="008676FB" w:rsidRPr="00D30999" w14:paraId="664B20DB"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0E1BC4DD" w14:textId="77777777" w:rsidR="008676FB" w:rsidRPr="00D30999" w:rsidRDefault="008676FB" w:rsidP="00E54E80">
            <w:pPr>
              <w:jc w:val="center"/>
              <w:rPr>
                <w:sz w:val="18"/>
              </w:rPr>
            </w:pPr>
            <w:r w:rsidRPr="00D30999">
              <w:rPr>
                <w:sz w:val="18"/>
              </w:rPr>
              <w:t>2</w:t>
            </w:r>
          </w:p>
        </w:tc>
        <w:tc>
          <w:tcPr>
            <w:tcW w:w="1370" w:type="dxa"/>
            <w:tcBorders>
              <w:top w:val="nil"/>
              <w:left w:val="nil"/>
              <w:bottom w:val="single" w:sz="4" w:space="0" w:color="auto"/>
              <w:right w:val="single" w:sz="4" w:space="0" w:color="auto"/>
            </w:tcBorders>
            <w:shd w:val="clear" w:color="auto" w:fill="auto"/>
            <w:noWrap/>
            <w:vAlign w:val="center"/>
            <w:hideMark/>
          </w:tcPr>
          <w:p w14:paraId="5A5C1B90" w14:textId="77777777" w:rsidR="008676FB" w:rsidRPr="00D30999" w:rsidRDefault="008676FB" w:rsidP="00E54E80">
            <w:pPr>
              <w:jc w:val="center"/>
              <w:rPr>
                <w:sz w:val="18"/>
              </w:rPr>
            </w:pPr>
            <w:r w:rsidRPr="00D30999">
              <w:rPr>
                <w:sz w:val="18"/>
              </w:rPr>
              <w:t>Boryna</w:t>
            </w:r>
          </w:p>
        </w:tc>
        <w:tc>
          <w:tcPr>
            <w:tcW w:w="798" w:type="dxa"/>
            <w:tcBorders>
              <w:top w:val="nil"/>
              <w:left w:val="nil"/>
              <w:bottom w:val="single" w:sz="4" w:space="0" w:color="auto"/>
              <w:right w:val="single" w:sz="4" w:space="0" w:color="auto"/>
            </w:tcBorders>
            <w:shd w:val="clear" w:color="auto" w:fill="auto"/>
            <w:noWrap/>
            <w:vAlign w:val="center"/>
          </w:tcPr>
          <w:p w14:paraId="1A9A55E1" w14:textId="77777777" w:rsidR="008676FB" w:rsidRPr="00D30999" w:rsidRDefault="008676FB" w:rsidP="00E54E80">
            <w:pPr>
              <w:jc w:val="center"/>
              <w:rPr>
                <w:sz w:val="18"/>
              </w:rPr>
            </w:pPr>
            <w:r w:rsidRPr="00D30999">
              <w:rPr>
                <w:sz w:val="18"/>
              </w:rPr>
              <w:t>108</w:t>
            </w:r>
          </w:p>
        </w:tc>
        <w:tc>
          <w:tcPr>
            <w:tcW w:w="705" w:type="dxa"/>
            <w:tcBorders>
              <w:top w:val="nil"/>
              <w:left w:val="nil"/>
              <w:bottom w:val="single" w:sz="4" w:space="0" w:color="auto"/>
              <w:right w:val="single" w:sz="4" w:space="0" w:color="auto"/>
            </w:tcBorders>
            <w:shd w:val="clear" w:color="auto" w:fill="auto"/>
            <w:noWrap/>
            <w:vAlign w:val="center"/>
            <w:hideMark/>
          </w:tcPr>
          <w:p w14:paraId="2DDD682A" w14:textId="77777777" w:rsidR="008676FB" w:rsidRPr="00D30999" w:rsidRDefault="008676FB" w:rsidP="00E54E80">
            <w:pPr>
              <w:jc w:val="center"/>
              <w:rPr>
                <w:sz w:val="18"/>
              </w:rPr>
            </w:pPr>
            <w:r w:rsidRPr="00D30999">
              <w:rPr>
                <w:sz w:val="18"/>
              </w:rPr>
              <w:t>104</w:t>
            </w:r>
          </w:p>
        </w:tc>
        <w:tc>
          <w:tcPr>
            <w:tcW w:w="705" w:type="dxa"/>
            <w:tcBorders>
              <w:top w:val="nil"/>
              <w:left w:val="nil"/>
              <w:bottom w:val="single" w:sz="4" w:space="0" w:color="auto"/>
              <w:right w:val="single" w:sz="4" w:space="0" w:color="auto"/>
            </w:tcBorders>
            <w:shd w:val="clear" w:color="auto" w:fill="auto"/>
            <w:noWrap/>
            <w:vAlign w:val="center"/>
            <w:hideMark/>
          </w:tcPr>
          <w:p w14:paraId="21F1DB6A" w14:textId="77777777" w:rsidR="008676FB" w:rsidRPr="00D30999" w:rsidRDefault="008676FB" w:rsidP="00E54E80">
            <w:pPr>
              <w:jc w:val="center"/>
              <w:rPr>
                <w:sz w:val="18"/>
              </w:rPr>
            </w:pPr>
            <w:r w:rsidRPr="00D30999">
              <w:rPr>
                <w:sz w:val="18"/>
              </w:rPr>
              <w:t>102</w:t>
            </w:r>
          </w:p>
        </w:tc>
        <w:tc>
          <w:tcPr>
            <w:tcW w:w="841" w:type="dxa"/>
            <w:tcBorders>
              <w:top w:val="nil"/>
              <w:left w:val="nil"/>
              <w:bottom w:val="single" w:sz="4" w:space="0" w:color="auto"/>
              <w:right w:val="single" w:sz="4" w:space="0" w:color="auto"/>
            </w:tcBorders>
            <w:shd w:val="clear" w:color="auto" w:fill="auto"/>
            <w:noWrap/>
            <w:vAlign w:val="center"/>
          </w:tcPr>
          <w:p w14:paraId="567B4846" w14:textId="77777777" w:rsidR="008676FB" w:rsidRPr="00D30999" w:rsidRDefault="008676FB" w:rsidP="00E54E80">
            <w:pPr>
              <w:jc w:val="center"/>
              <w:rPr>
                <w:sz w:val="18"/>
              </w:rPr>
            </w:pPr>
            <w:r w:rsidRPr="00D30999">
              <w:rPr>
                <w:sz w:val="18"/>
              </w:rPr>
              <w:t>81</w:t>
            </w:r>
          </w:p>
        </w:tc>
        <w:tc>
          <w:tcPr>
            <w:tcW w:w="840" w:type="dxa"/>
            <w:tcBorders>
              <w:top w:val="nil"/>
              <w:left w:val="nil"/>
              <w:bottom w:val="single" w:sz="4" w:space="0" w:color="auto"/>
              <w:right w:val="single" w:sz="4" w:space="0" w:color="auto"/>
            </w:tcBorders>
            <w:shd w:val="clear" w:color="auto" w:fill="auto"/>
            <w:noWrap/>
            <w:vAlign w:val="center"/>
          </w:tcPr>
          <w:p w14:paraId="52908C4E" w14:textId="77777777" w:rsidR="008676FB" w:rsidRPr="00D30999" w:rsidRDefault="008676FB" w:rsidP="00E54E80">
            <w:pPr>
              <w:jc w:val="center"/>
              <w:rPr>
                <w:sz w:val="18"/>
              </w:rPr>
            </w:pPr>
            <w:r w:rsidRPr="00D30999">
              <w:rPr>
                <w:sz w:val="18"/>
              </w:rPr>
              <w:t>110</w:t>
            </w:r>
          </w:p>
        </w:tc>
        <w:tc>
          <w:tcPr>
            <w:tcW w:w="799" w:type="dxa"/>
            <w:tcBorders>
              <w:top w:val="nil"/>
              <w:left w:val="nil"/>
              <w:bottom w:val="single" w:sz="4" w:space="0" w:color="auto"/>
              <w:right w:val="single" w:sz="4" w:space="0" w:color="auto"/>
            </w:tcBorders>
            <w:shd w:val="clear" w:color="auto" w:fill="auto"/>
            <w:noWrap/>
            <w:vAlign w:val="center"/>
            <w:hideMark/>
          </w:tcPr>
          <w:p w14:paraId="0E63753D" w14:textId="77777777" w:rsidR="008676FB" w:rsidRPr="00D30999" w:rsidRDefault="008676FB" w:rsidP="00E54E80">
            <w:pPr>
              <w:jc w:val="center"/>
              <w:rPr>
                <w:sz w:val="18"/>
              </w:rPr>
            </w:pPr>
            <w:r w:rsidRPr="00D30999">
              <w:rPr>
                <w:sz w:val="18"/>
              </w:rPr>
              <w:t>105</w:t>
            </w:r>
          </w:p>
        </w:tc>
        <w:tc>
          <w:tcPr>
            <w:tcW w:w="747" w:type="dxa"/>
            <w:tcBorders>
              <w:top w:val="nil"/>
              <w:left w:val="nil"/>
              <w:bottom w:val="single" w:sz="4" w:space="0" w:color="auto"/>
              <w:right w:val="single" w:sz="4" w:space="0" w:color="auto"/>
            </w:tcBorders>
            <w:shd w:val="clear" w:color="auto" w:fill="auto"/>
            <w:noWrap/>
            <w:vAlign w:val="center"/>
            <w:hideMark/>
          </w:tcPr>
          <w:p w14:paraId="18956407" w14:textId="77777777" w:rsidR="008676FB" w:rsidRPr="00D30999" w:rsidRDefault="008676FB" w:rsidP="00E54E80">
            <w:pPr>
              <w:jc w:val="center"/>
              <w:rPr>
                <w:sz w:val="18"/>
              </w:rPr>
            </w:pPr>
            <w:r w:rsidRPr="00D30999">
              <w:rPr>
                <w:sz w:val="18"/>
              </w:rPr>
              <w:t>103</w:t>
            </w:r>
          </w:p>
        </w:tc>
        <w:tc>
          <w:tcPr>
            <w:tcW w:w="841" w:type="dxa"/>
            <w:tcBorders>
              <w:top w:val="nil"/>
              <w:left w:val="nil"/>
              <w:bottom w:val="single" w:sz="4" w:space="0" w:color="auto"/>
              <w:right w:val="single" w:sz="4" w:space="0" w:color="auto"/>
            </w:tcBorders>
            <w:shd w:val="clear" w:color="auto" w:fill="auto"/>
            <w:noWrap/>
            <w:vAlign w:val="center"/>
          </w:tcPr>
          <w:p w14:paraId="362B233B" w14:textId="77777777" w:rsidR="008676FB" w:rsidRPr="00D30999" w:rsidRDefault="008676FB" w:rsidP="00E54E80">
            <w:pPr>
              <w:jc w:val="center"/>
              <w:rPr>
                <w:sz w:val="18"/>
              </w:rPr>
            </w:pPr>
            <w:r w:rsidRPr="00D30999">
              <w:rPr>
                <w:sz w:val="18"/>
              </w:rPr>
              <w:t>83</w:t>
            </w:r>
          </w:p>
        </w:tc>
        <w:tc>
          <w:tcPr>
            <w:tcW w:w="1111" w:type="dxa"/>
            <w:tcBorders>
              <w:top w:val="nil"/>
              <w:left w:val="nil"/>
              <w:bottom w:val="single" w:sz="4" w:space="0" w:color="auto"/>
              <w:right w:val="single" w:sz="4" w:space="0" w:color="auto"/>
            </w:tcBorders>
            <w:shd w:val="clear" w:color="auto" w:fill="auto"/>
            <w:noWrap/>
            <w:vAlign w:val="center"/>
          </w:tcPr>
          <w:p w14:paraId="2FF35B3D" w14:textId="77777777" w:rsidR="008676FB" w:rsidRPr="00D30999" w:rsidRDefault="008676FB" w:rsidP="00E54E80">
            <w:pPr>
              <w:jc w:val="center"/>
              <w:rPr>
                <w:sz w:val="18"/>
              </w:rPr>
            </w:pPr>
            <w:r w:rsidRPr="00D30999">
              <w:rPr>
                <w:sz w:val="18"/>
              </w:rPr>
              <w:t>93,7</w:t>
            </w:r>
          </w:p>
        </w:tc>
        <w:tc>
          <w:tcPr>
            <w:tcW w:w="1111" w:type="dxa"/>
            <w:tcBorders>
              <w:top w:val="nil"/>
              <w:left w:val="nil"/>
              <w:bottom w:val="single" w:sz="4" w:space="0" w:color="auto"/>
              <w:right w:val="single" w:sz="18" w:space="0" w:color="auto"/>
            </w:tcBorders>
            <w:shd w:val="clear" w:color="auto" w:fill="auto"/>
            <w:noWrap/>
            <w:vAlign w:val="center"/>
          </w:tcPr>
          <w:p w14:paraId="25FFED9B" w14:textId="77777777" w:rsidR="008676FB" w:rsidRPr="00D30999" w:rsidRDefault="008676FB" w:rsidP="00E54E80">
            <w:pPr>
              <w:jc w:val="center"/>
              <w:rPr>
                <w:sz w:val="18"/>
              </w:rPr>
            </w:pPr>
            <w:r w:rsidRPr="00D30999">
              <w:rPr>
                <w:sz w:val="18"/>
              </w:rPr>
              <w:t>19,7</w:t>
            </w:r>
          </w:p>
        </w:tc>
      </w:tr>
      <w:tr w:rsidR="008676FB" w:rsidRPr="00D30999" w14:paraId="53E54898"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6B3871AF" w14:textId="77777777" w:rsidR="008676FB" w:rsidRPr="00D30999" w:rsidRDefault="008676FB" w:rsidP="00E54E80">
            <w:pPr>
              <w:jc w:val="center"/>
              <w:rPr>
                <w:sz w:val="18"/>
              </w:rPr>
            </w:pPr>
            <w:r w:rsidRPr="00D30999">
              <w:rPr>
                <w:sz w:val="18"/>
              </w:rPr>
              <w:t>3</w:t>
            </w:r>
          </w:p>
        </w:tc>
        <w:tc>
          <w:tcPr>
            <w:tcW w:w="1370" w:type="dxa"/>
            <w:tcBorders>
              <w:top w:val="nil"/>
              <w:left w:val="nil"/>
              <w:bottom w:val="single" w:sz="4" w:space="0" w:color="auto"/>
              <w:right w:val="single" w:sz="4" w:space="0" w:color="auto"/>
            </w:tcBorders>
            <w:shd w:val="clear" w:color="auto" w:fill="auto"/>
            <w:noWrap/>
            <w:vAlign w:val="center"/>
            <w:hideMark/>
          </w:tcPr>
          <w:p w14:paraId="6F6E37A3" w14:textId="77777777" w:rsidR="008676FB" w:rsidRPr="00D30999" w:rsidRDefault="008676FB" w:rsidP="00E54E80">
            <w:pPr>
              <w:jc w:val="center"/>
              <w:rPr>
                <w:sz w:val="18"/>
              </w:rPr>
            </w:pPr>
            <w:r w:rsidRPr="00D30999">
              <w:rPr>
                <w:sz w:val="18"/>
              </w:rPr>
              <w:t>Jubilat</w:t>
            </w:r>
          </w:p>
        </w:tc>
        <w:tc>
          <w:tcPr>
            <w:tcW w:w="798" w:type="dxa"/>
            <w:tcBorders>
              <w:top w:val="nil"/>
              <w:left w:val="nil"/>
              <w:bottom w:val="single" w:sz="4" w:space="0" w:color="auto"/>
              <w:right w:val="single" w:sz="4" w:space="0" w:color="auto"/>
            </w:tcBorders>
            <w:shd w:val="clear" w:color="auto" w:fill="auto"/>
            <w:noWrap/>
            <w:vAlign w:val="center"/>
          </w:tcPr>
          <w:p w14:paraId="72596C29" w14:textId="77777777" w:rsidR="008676FB" w:rsidRPr="00D30999" w:rsidRDefault="008676FB" w:rsidP="00E54E80">
            <w:pPr>
              <w:jc w:val="center"/>
              <w:rPr>
                <w:sz w:val="18"/>
              </w:rPr>
            </w:pPr>
            <w:r w:rsidRPr="00D30999">
              <w:rPr>
                <w:sz w:val="18"/>
              </w:rPr>
              <w:t>143</w:t>
            </w:r>
          </w:p>
        </w:tc>
        <w:tc>
          <w:tcPr>
            <w:tcW w:w="705" w:type="dxa"/>
            <w:tcBorders>
              <w:top w:val="nil"/>
              <w:left w:val="nil"/>
              <w:bottom w:val="single" w:sz="4" w:space="0" w:color="auto"/>
              <w:right w:val="single" w:sz="4" w:space="0" w:color="auto"/>
            </w:tcBorders>
            <w:shd w:val="clear" w:color="auto" w:fill="auto"/>
            <w:noWrap/>
            <w:vAlign w:val="center"/>
            <w:hideMark/>
          </w:tcPr>
          <w:p w14:paraId="6B975C26" w14:textId="77777777" w:rsidR="008676FB" w:rsidRPr="00D30999" w:rsidRDefault="008676FB" w:rsidP="00E54E80">
            <w:pPr>
              <w:jc w:val="center"/>
              <w:rPr>
                <w:sz w:val="18"/>
              </w:rPr>
            </w:pPr>
            <w:r w:rsidRPr="00D30999">
              <w:rPr>
                <w:sz w:val="18"/>
              </w:rPr>
              <w:t>112</w:t>
            </w:r>
          </w:p>
        </w:tc>
        <w:tc>
          <w:tcPr>
            <w:tcW w:w="705" w:type="dxa"/>
            <w:tcBorders>
              <w:top w:val="nil"/>
              <w:left w:val="nil"/>
              <w:bottom w:val="single" w:sz="4" w:space="0" w:color="auto"/>
              <w:right w:val="single" w:sz="4" w:space="0" w:color="auto"/>
            </w:tcBorders>
            <w:shd w:val="clear" w:color="auto" w:fill="auto"/>
            <w:noWrap/>
            <w:vAlign w:val="center"/>
            <w:hideMark/>
          </w:tcPr>
          <w:p w14:paraId="28B7165E" w14:textId="77777777" w:rsidR="008676FB" w:rsidRPr="00D30999" w:rsidRDefault="008676FB" w:rsidP="00E54E80">
            <w:pPr>
              <w:jc w:val="center"/>
              <w:rPr>
                <w:sz w:val="18"/>
              </w:rPr>
            </w:pPr>
            <w:r w:rsidRPr="00D30999">
              <w:rPr>
                <w:sz w:val="18"/>
              </w:rPr>
              <w:t>111</w:t>
            </w:r>
          </w:p>
        </w:tc>
        <w:tc>
          <w:tcPr>
            <w:tcW w:w="841" w:type="dxa"/>
            <w:tcBorders>
              <w:top w:val="nil"/>
              <w:left w:val="nil"/>
              <w:bottom w:val="single" w:sz="4" w:space="0" w:color="auto"/>
              <w:right w:val="single" w:sz="4" w:space="0" w:color="auto"/>
            </w:tcBorders>
            <w:shd w:val="clear" w:color="auto" w:fill="auto"/>
            <w:noWrap/>
            <w:vAlign w:val="center"/>
          </w:tcPr>
          <w:p w14:paraId="12E1D1AB" w14:textId="77777777" w:rsidR="008676FB" w:rsidRPr="00D30999" w:rsidRDefault="008676FB" w:rsidP="00E54E80">
            <w:pPr>
              <w:jc w:val="center"/>
              <w:rPr>
                <w:sz w:val="18"/>
              </w:rPr>
            </w:pPr>
            <w:r w:rsidRPr="00D30999">
              <w:rPr>
                <w:sz w:val="18"/>
              </w:rPr>
              <w:t>106</w:t>
            </w:r>
          </w:p>
        </w:tc>
        <w:tc>
          <w:tcPr>
            <w:tcW w:w="840" w:type="dxa"/>
            <w:tcBorders>
              <w:top w:val="nil"/>
              <w:left w:val="nil"/>
              <w:bottom w:val="single" w:sz="4" w:space="0" w:color="auto"/>
              <w:right w:val="single" w:sz="4" w:space="0" w:color="auto"/>
            </w:tcBorders>
            <w:shd w:val="clear" w:color="auto" w:fill="auto"/>
            <w:noWrap/>
            <w:vAlign w:val="center"/>
          </w:tcPr>
          <w:p w14:paraId="7C354577" w14:textId="77777777" w:rsidR="008676FB" w:rsidRPr="00D30999" w:rsidRDefault="008676FB" w:rsidP="00E54E80">
            <w:pPr>
              <w:jc w:val="center"/>
              <w:rPr>
                <w:sz w:val="18"/>
              </w:rPr>
            </w:pPr>
            <w:r w:rsidRPr="00D30999">
              <w:rPr>
                <w:sz w:val="18"/>
              </w:rPr>
              <w:t>150</w:t>
            </w:r>
          </w:p>
        </w:tc>
        <w:tc>
          <w:tcPr>
            <w:tcW w:w="799" w:type="dxa"/>
            <w:tcBorders>
              <w:top w:val="nil"/>
              <w:left w:val="nil"/>
              <w:bottom w:val="single" w:sz="4" w:space="0" w:color="auto"/>
              <w:right w:val="single" w:sz="4" w:space="0" w:color="auto"/>
            </w:tcBorders>
            <w:shd w:val="clear" w:color="auto" w:fill="auto"/>
            <w:noWrap/>
            <w:vAlign w:val="center"/>
            <w:hideMark/>
          </w:tcPr>
          <w:p w14:paraId="22B6D6DA" w14:textId="77777777" w:rsidR="008676FB" w:rsidRPr="00D30999" w:rsidRDefault="008676FB" w:rsidP="00E54E80">
            <w:pPr>
              <w:jc w:val="center"/>
              <w:rPr>
                <w:sz w:val="18"/>
              </w:rPr>
            </w:pPr>
            <w:r w:rsidRPr="00D30999">
              <w:rPr>
                <w:sz w:val="18"/>
              </w:rPr>
              <w:t>109</w:t>
            </w:r>
          </w:p>
        </w:tc>
        <w:tc>
          <w:tcPr>
            <w:tcW w:w="747" w:type="dxa"/>
            <w:tcBorders>
              <w:top w:val="nil"/>
              <w:left w:val="nil"/>
              <w:bottom w:val="single" w:sz="4" w:space="0" w:color="auto"/>
              <w:right w:val="single" w:sz="4" w:space="0" w:color="auto"/>
            </w:tcBorders>
            <w:shd w:val="clear" w:color="auto" w:fill="auto"/>
            <w:noWrap/>
            <w:vAlign w:val="center"/>
            <w:hideMark/>
          </w:tcPr>
          <w:p w14:paraId="5B5D1CF8" w14:textId="77777777" w:rsidR="008676FB" w:rsidRPr="00D30999" w:rsidRDefault="008676FB" w:rsidP="00E54E80">
            <w:pPr>
              <w:jc w:val="center"/>
              <w:rPr>
                <w:sz w:val="18"/>
              </w:rPr>
            </w:pPr>
            <w:r w:rsidRPr="00D30999">
              <w:rPr>
                <w:sz w:val="18"/>
              </w:rPr>
              <w:t>113</w:t>
            </w:r>
          </w:p>
        </w:tc>
        <w:tc>
          <w:tcPr>
            <w:tcW w:w="841" w:type="dxa"/>
            <w:tcBorders>
              <w:top w:val="nil"/>
              <w:left w:val="nil"/>
              <w:bottom w:val="single" w:sz="4" w:space="0" w:color="auto"/>
              <w:right w:val="single" w:sz="4" w:space="0" w:color="auto"/>
            </w:tcBorders>
            <w:shd w:val="clear" w:color="auto" w:fill="auto"/>
            <w:noWrap/>
            <w:vAlign w:val="center"/>
          </w:tcPr>
          <w:p w14:paraId="1E2D43A4" w14:textId="77777777" w:rsidR="008676FB" w:rsidRPr="00D30999" w:rsidRDefault="008676FB" w:rsidP="00E54E80">
            <w:pPr>
              <w:jc w:val="center"/>
              <w:rPr>
                <w:sz w:val="18"/>
              </w:rPr>
            </w:pPr>
            <w:r w:rsidRPr="00D30999">
              <w:rPr>
                <w:sz w:val="18"/>
              </w:rPr>
              <w:t>106</w:t>
            </w:r>
          </w:p>
        </w:tc>
        <w:tc>
          <w:tcPr>
            <w:tcW w:w="1111" w:type="dxa"/>
            <w:tcBorders>
              <w:top w:val="nil"/>
              <w:left w:val="nil"/>
              <w:bottom w:val="single" w:sz="4" w:space="0" w:color="auto"/>
              <w:right w:val="single" w:sz="4" w:space="0" w:color="auto"/>
            </w:tcBorders>
            <w:shd w:val="clear" w:color="auto" w:fill="auto"/>
            <w:noWrap/>
            <w:vAlign w:val="center"/>
          </w:tcPr>
          <w:p w14:paraId="4988B37C" w14:textId="77777777" w:rsidR="008676FB" w:rsidRPr="00D30999" w:rsidRDefault="008676FB" w:rsidP="00E54E80">
            <w:pPr>
              <w:jc w:val="center"/>
              <w:rPr>
                <w:sz w:val="18"/>
              </w:rPr>
            </w:pPr>
            <w:r w:rsidRPr="00D30999">
              <w:rPr>
                <w:sz w:val="18"/>
              </w:rPr>
              <w:t>97,1</w:t>
            </w:r>
          </w:p>
        </w:tc>
        <w:tc>
          <w:tcPr>
            <w:tcW w:w="1111" w:type="dxa"/>
            <w:tcBorders>
              <w:top w:val="nil"/>
              <w:left w:val="nil"/>
              <w:bottom w:val="single" w:sz="4" w:space="0" w:color="auto"/>
              <w:right w:val="single" w:sz="18" w:space="0" w:color="auto"/>
            </w:tcBorders>
            <w:shd w:val="clear" w:color="auto" w:fill="auto"/>
            <w:noWrap/>
            <w:vAlign w:val="center"/>
          </w:tcPr>
          <w:p w14:paraId="1C5A6BC6" w14:textId="77777777" w:rsidR="008676FB" w:rsidRPr="00D30999" w:rsidRDefault="008676FB" w:rsidP="00E54E80">
            <w:pPr>
              <w:jc w:val="center"/>
              <w:rPr>
                <w:sz w:val="18"/>
              </w:rPr>
            </w:pPr>
            <w:r w:rsidRPr="00D30999">
              <w:rPr>
                <w:sz w:val="18"/>
              </w:rPr>
              <w:t>20,4</w:t>
            </w:r>
          </w:p>
        </w:tc>
      </w:tr>
      <w:tr w:rsidR="008676FB" w:rsidRPr="00D30999" w14:paraId="73AB446A"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1E1EDBDE" w14:textId="77777777" w:rsidR="008676FB" w:rsidRPr="00D30999" w:rsidRDefault="008676FB" w:rsidP="00E54E80">
            <w:pPr>
              <w:jc w:val="center"/>
              <w:rPr>
                <w:sz w:val="18"/>
              </w:rPr>
            </w:pPr>
            <w:r w:rsidRPr="00D30999">
              <w:rPr>
                <w:sz w:val="18"/>
              </w:rPr>
              <w:t>4</w:t>
            </w:r>
          </w:p>
        </w:tc>
        <w:tc>
          <w:tcPr>
            <w:tcW w:w="1370" w:type="dxa"/>
            <w:tcBorders>
              <w:top w:val="nil"/>
              <w:left w:val="nil"/>
              <w:bottom w:val="single" w:sz="4" w:space="0" w:color="auto"/>
              <w:right w:val="single" w:sz="4" w:space="0" w:color="auto"/>
            </w:tcBorders>
            <w:shd w:val="clear" w:color="auto" w:fill="auto"/>
            <w:noWrap/>
            <w:vAlign w:val="center"/>
          </w:tcPr>
          <w:p w14:paraId="20E595AA" w14:textId="77777777" w:rsidR="008676FB" w:rsidRPr="00D30999" w:rsidRDefault="008676FB" w:rsidP="00E54E80">
            <w:pPr>
              <w:jc w:val="center"/>
              <w:rPr>
                <w:sz w:val="18"/>
              </w:rPr>
            </w:pPr>
            <w:r w:rsidRPr="00D30999">
              <w:rPr>
                <w:sz w:val="18"/>
              </w:rPr>
              <w:t>Kotwica</w:t>
            </w:r>
          </w:p>
        </w:tc>
        <w:tc>
          <w:tcPr>
            <w:tcW w:w="798" w:type="dxa"/>
            <w:tcBorders>
              <w:top w:val="nil"/>
              <w:left w:val="nil"/>
              <w:bottom w:val="single" w:sz="4" w:space="0" w:color="auto"/>
              <w:right w:val="single" w:sz="4" w:space="0" w:color="auto"/>
            </w:tcBorders>
            <w:shd w:val="clear" w:color="auto" w:fill="auto"/>
            <w:noWrap/>
            <w:vAlign w:val="center"/>
          </w:tcPr>
          <w:p w14:paraId="22AB4F36" w14:textId="77777777" w:rsidR="008676FB" w:rsidRPr="00D30999" w:rsidRDefault="008676FB" w:rsidP="00E54E80">
            <w:pPr>
              <w:jc w:val="center"/>
              <w:rPr>
                <w:sz w:val="18"/>
              </w:rPr>
            </w:pPr>
            <w:r w:rsidRPr="00D30999">
              <w:rPr>
                <w:sz w:val="18"/>
              </w:rPr>
              <w:t>106</w:t>
            </w:r>
          </w:p>
        </w:tc>
        <w:tc>
          <w:tcPr>
            <w:tcW w:w="705" w:type="dxa"/>
            <w:tcBorders>
              <w:top w:val="nil"/>
              <w:left w:val="nil"/>
              <w:bottom w:val="single" w:sz="4" w:space="0" w:color="auto"/>
              <w:right w:val="single" w:sz="4" w:space="0" w:color="auto"/>
            </w:tcBorders>
            <w:shd w:val="clear" w:color="auto" w:fill="auto"/>
            <w:noWrap/>
            <w:vAlign w:val="center"/>
          </w:tcPr>
          <w:p w14:paraId="210A83CA" w14:textId="77777777" w:rsidR="008676FB" w:rsidRPr="00D30999" w:rsidRDefault="008676FB" w:rsidP="00E54E80">
            <w:pPr>
              <w:jc w:val="center"/>
              <w:rPr>
                <w:sz w:val="18"/>
              </w:rPr>
            </w:pPr>
            <w:r w:rsidRPr="00D30999">
              <w:rPr>
                <w:sz w:val="18"/>
              </w:rPr>
              <w:t>106</w:t>
            </w:r>
          </w:p>
        </w:tc>
        <w:tc>
          <w:tcPr>
            <w:tcW w:w="705" w:type="dxa"/>
            <w:tcBorders>
              <w:top w:val="nil"/>
              <w:left w:val="nil"/>
              <w:bottom w:val="single" w:sz="4" w:space="0" w:color="auto"/>
              <w:right w:val="single" w:sz="4" w:space="0" w:color="auto"/>
            </w:tcBorders>
            <w:shd w:val="clear" w:color="auto" w:fill="auto"/>
            <w:noWrap/>
            <w:vAlign w:val="center"/>
          </w:tcPr>
          <w:p w14:paraId="2B6EA690" w14:textId="77777777" w:rsidR="008676FB" w:rsidRPr="00D30999" w:rsidRDefault="008676FB" w:rsidP="00E54E80">
            <w:pPr>
              <w:jc w:val="center"/>
              <w:rPr>
                <w:sz w:val="18"/>
              </w:rPr>
            </w:pPr>
            <w:r w:rsidRPr="00D30999">
              <w:rPr>
                <w:sz w:val="18"/>
              </w:rPr>
              <w:t>100</w:t>
            </w:r>
          </w:p>
        </w:tc>
        <w:tc>
          <w:tcPr>
            <w:tcW w:w="841" w:type="dxa"/>
            <w:tcBorders>
              <w:top w:val="nil"/>
              <w:left w:val="nil"/>
              <w:bottom w:val="single" w:sz="4" w:space="0" w:color="auto"/>
              <w:right w:val="single" w:sz="4" w:space="0" w:color="auto"/>
            </w:tcBorders>
            <w:shd w:val="clear" w:color="auto" w:fill="auto"/>
            <w:noWrap/>
            <w:vAlign w:val="center"/>
          </w:tcPr>
          <w:p w14:paraId="4EF8B568" w14:textId="45B55102" w:rsidR="008676FB" w:rsidRPr="00D30999" w:rsidRDefault="00792F05" w:rsidP="00E54E80">
            <w:pPr>
              <w:jc w:val="center"/>
              <w:rPr>
                <w:sz w:val="18"/>
              </w:rPr>
            </w:pPr>
            <w:r>
              <w:rPr>
                <w:sz w:val="18"/>
              </w:rPr>
              <w:t>-</w:t>
            </w:r>
          </w:p>
        </w:tc>
        <w:tc>
          <w:tcPr>
            <w:tcW w:w="840" w:type="dxa"/>
            <w:tcBorders>
              <w:top w:val="nil"/>
              <w:left w:val="nil"/>
              <w:bottom w:val="single" w:sz="4" w:space="0" w:color="auto"/>
              <w:right w:val="single" w:sz="4" w:space="0" w:color="auto"/>
            </w:tcBorders>
            <w:shd w:val="clear" w:color="auto" w:fill="auto"/>
            <w:noWrap/>
            <w:vAlign w:val="center"/>
          </w:tcPr>
          <w:p w14:paraId="3654417B" w14:textId="77777777" w:rsidR="008676FB" w:rsidRPr="00D30999" w:rsidRDefault="008676FB" w:rsidP="00E54E80">
            <w:pPr>
              <w:jc w:val="center"/>
              <w:rPr>
                <w:sz w:val="18"/>
              </w:rPr>
            </w:pPr>
            <w:r w:rsidRPr="00D30999">
              <w:rPr>
                <w:sz w:val="18"/>
              </w:rPr>
              <w:t>107</w:t>
            </w:r>
          </w:p>
        </w:tc>
        <w:tc>
          <w:tcPr>
            <w:tcW w:w="799" w:type="dxa"/>
            <w:tcBorders>
              <w:top w:val="nil"/>
              <w:left w:val="nil"/>
              <w:bottom w:val="single" w:sz="4" w:space="0" w:color="auto"/>
              <w:right w:val="single" w:sz="4" w:space="0" w:color="auto"/>
            </w:tcBorders>
            <w:shd w:val="clear" w:color="auto" w:fill="auto"/>
            <w:noWrap/>
            <w:vAlign w:val="center"/>
          </w:tcPr>
          <w:p w14:paraId="5960D856" w14:textId="77777777" w:rsidR="008676FB" w:rsidRPr="00D30999" w:rsidRDefault="008676FB" w:rsidP="00E54E80">
            <w:pPr>
              <w:jc w:val="center"/>
              <w:rPr>
                <w:sz w:val="18"/>
              </w:rPr>
            </w:pPr>
            <w:r w:rsidRPr="00D30999">
              <w:rPr>
                <w:sz w:val="18"/>
              </w:rPr>
              <w:t>103</w:t>
            </w:r>
          </w:p>
        </w:tc>
        <w:tc>
          <w:tcPr>
            <w:tcW w:w="747" w:type="dxa"/>
            <w:tcBorders>
              <w:top w:val="nil"/>
              <w:left w:val="nil"/>
              <w:bottom w:val="single" w:sz="4" w:space="0" w:color="auto"/>
              <w:right w:val="single" w:sz="4" w:space="0" w:color="auto"/>
            </w:tcBorders>
            <w:shd w:val="clear" w:color="auto" w:fill="auto"/>
            <w:noWrap/>
            <w:vAlign w:val="center"/>
          </w:tcPr>
          <w:p w14:paraId="73582E1C" w14:textId="77777777" w:rsidR="008676FB" w:rsidRPr="00D30999" w:rsidRDefault="008676FB" w:rsidP="00E54E80">
            <w:pPr>
              <w:jc w:val="center"/>
              <w:rPr>
                <w:sz w:val="18"/>
              </w:rPr>
            </w:pPr>
            <w:r w:rsidRPr="00D30999">
              <w:rPr>
                <w:sz w:val="18"/>
              </w:rPr>
              <w:t>101</w:t>
            </w:r>
          </w:p>
        </w:tc>
        <w:tc>
          <w:tcPr>
            <w:tcW w:w="841" w:type="dxa"/>
            <w:tcBorders>
              <w:top w:val="nil"/>
              <w:left w:val="nil"/>
              <w:bottom w:val="single" w:sz="4" w:space="0" w:color="auto"/>
              <w:right w:val="single" w:sz="4" w:space="0" w:color="auto"/>
            </w:tcBorders>
            <w:shd w:val="clear" w:color="auto" w:fill="auto"/>
            <w:noWrap/>
            <w:vAlign w:val="center"/>
          </w:tcPr>
          <w:p w14:paraId="18EDE455" w14:textId="3E1B6899" w:rsidR="008676FB" w:rsidRPr="00D30999" w:rsidRDefault="00792F05" w:rsidP="00E54E80">
            <w:pPr>
              <w:jc w:val="center"/>
              <w:rPr>
                <w:sz w:val="18"/>
              </w:rPr>
            </w:pPr>
            <w:r>
              <w:rPr>
                <w:sz w:val="18"/>
              </w:rPr>
              <w:t>-</w:t>
            </w:r>
          </w:p>
        </w:tc>
        <w:tc>
          <w:tcPr>
            <w:tcW w:w="1111" w:type="dxa"/>
            <w:tcBorders>
              <w:top w:val="nil"/>
              <w:left w:val="nil"/>
              <w:bottom w:val="single" w:sz="4" w:space="0" w:color="auto"/>
              <w:right w:val="single" w:sz="4" w:space="0" w:color="auto"/>
            </w:tcBorders>
            <w:shd w:val="clear" w:color="auto" w:fill="auto"/>
            <w:noWrap/>
            <w:vAlign w:val="center"/>
          </w:tcPr>
          <w:p w14:paraId="795D439A" w14:textId="77777777" w:rsidR="008676FB" w:rsidRPr="00D30999" w:rsidRDefault="008676FB" w:rsidP="00E54E80">
            <w:pPr>
              <w:jc w:val="center"/>
              <w:rPr>
                <w:sz w:val="18"/>
              </w:rPr>
            </w:pPr>
            <w:r w:rsidRPr="00D30999">
              <w:rPr>
                <w:sz w:val="18"/>
              </w:rPr>
              <w:t>92,9</w:t>
            </w:r>
          </w:p>
        </w:tc>
        <w:tc>
          <w:tcPr>
            <w:tcW w:w="1111" w:type="dxa"/>
            <w:tcBorders>
              <w:top w:val="nil"/>
              <w:left w:val="nil"/>
              <w:bottom w:val="single" w:sz="4" w:space="0" w:color="auto"/>
              <w:right w:val="single" w:sz="18" w:space="0" w:color="auto"/>
            </w:tcBorders>
            <w:shd w:val="clear" w:color="auto" w:fill="auto"/>
            <w:noWrap/>
            <w:vAlign w:val="center"/>
          </w:tcPr>
          <w:p w14:paraId="09F76A07" w14:textId="77777777" w:rsidR="008676FB" w:rsidRPr="00D30999" w:rsidRDefault="008676FB" w:rsidP="00E54E80">
            <w:pPr>
              <w:jc w:val="center"/>
              <w:rPr>
                <w:sz w:val="18"/>
              </w:rPr>
            </w:pPr>
            <w:r w:rsidRPr="00D30999">
              <w:rPr>
                <w:sz w:val="18"/>
              </w:rPr>
              <w:t>19,9</w:t>
            </w:r>
          </w:p>
        </w:tc>
      </w:tr>
      <w:tr w:rsidR="008676FB" w:rsidRPr="00D30999" w14:paraId="74EC17B0"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0C6C875A" w14:textId="77777777" w:rsidR="008676FB" w:rsidRPr="00D30999" w:rsidRDefault="008676FB" w:rsidP="00E54E80">
            <w:pPr>
              <w:jc w:val="center"/>
              <w:rPr>
                <w:sz w:val="18"/>
              </w:rPr>
            </w:pPr>
            <w:r w:rsidRPr="00D30999">
              <w:rPr>
                <w:sz w:val="18"/>
              </w:rPr>
              <w:t>5</w:t>
            </w:r>
          </w:p>
        </w:tc>
        <w:tc>
          <w:tcPr>
            <w:tcW w:w="1370" w:type="dxa"/>
            <w:tcBorders>
              <w:top w:val="nil"/>
              <w:left w:val="nil"/>
              <w:bottom w:val="single" w:sz="4" w:space="0" w:color="auto"/>
              <w:right w:val="single" w:sz="4" w:space="0" w:color="auto"/>
            </w:tcBorders>
            <w:shd w:val="clear" w:color="auto" w:fill="auto"/>
            <w:noWrap/>
            <w:vAlign w:val="center"/>
            <w:hideMark/>
          </w:tcPr>
          <w:p w14:paraId="3A915074" w14:textId="77777777" w:rsidR="008676FB" w:rsidRPr="00D30999" w:rsidRDefault="008676FB" w:rsidP="00E54E80">
            <w:pPr>
              <w:jc w:val="center"/>
              <w:rPr>
                <w:sz w:val="18"/>
              </w:rPr>
            </w:pPr>
            <w:r w:rsidRPr="00D30999">
              <w:rPr>
                <w:sz w:val="18"/>
              </w:rPr>
              <w:t>Kuba</w:t>
            </w:r>
          </w:p>
        </w:tc>
        <w:tc>
          <w:tcPr>
            <w:tcW w:w="798" w:type="dxa"/>
            <w:tcBorders>
              <w:top w:val="nil"/>
              <w:left w:val="nil"/>
              <w:bottom w:val="single" w:sz="4" w:space="0" w:color="auto"/>
              <w:right w:val="single" w:sz="4" w:space="0" w:color="auto"/>
            </w:tcBorders>
            <w:shd w:val="clear" w:color="auto" w:fill="auto"/>
            <w:noWrap/>
            <w:vAlign w:val="center"/>
          </w:tcPr>
          <w:p w14:paraId="73C833ED" w14:textId="77777777" w:rsidR="008676FB" w:rsidRPr="00D30999" w:rsidRDefault="008676FB" w:rsidP="00E54E80">
            <w:pPr>
              <w:jc w:val="center"/>
              <w:rPr>
                <w:sz w:val="18"/>
              </w:rPr>
            </w:pPr>
            <w:r w:rsidRPr="00D30999">
              <w:rPr>
                <w:sz w:val="18"/>
              </w:rPr>
              <w:t>137</w:t>
            </w:r>
          </w:p>
        </w:tc>
        <w:tc>
          <w:tcPr>
            <w:tcW w:w="705" w:type="dxa"/>
            <w:tcBorders>
              <w:top w:val="nil"/>
              <w:left w:val="nil"/>
              <w:bottom w:val="single" w:sz="4" w:space="0" w:color="auto"/>
              <w:right w:val="single" w:sz="4" w:space="0" w:color="auto"/>
            </w:tcBorders>
            <w:shd w:val="clear" w:color="auto" w:fill="auto"/>
            <w:noWrap/>
            <w:vAlign w:val="center"/>
            <w:hideMark/>
          </w:tcPr>
          <w:p w14:paraId="627CF75E" w14:textId="77777777" w:rsidR="008676FB" w:rsidRPr="00D30999" w:rsidRDefault="008676FB" w:rsidP="00E54E80">
            <w:pPr>
              <w:jc w:val="center"/>
              <w:rPr>
                <w:sz w:val="18"/>
              </w:rPr>
            </w:pPr>
            <w:r w:rsidRPr="00D30999">
              <w:rPr>
                <w:sz w:val="18"/>
              </w:rPr>
              <w:t>112</w:t>
            </w:r>
          </w:p>
        </w:tc>
        <w:tc>
          <w:tcPr>
            <w:tcW w:w="705" w:type="dxa"/>
            <w:tcBorders>
              <w:top w:val="nil"/>
              <w:left w:val="nil"/>
              <w:bottom w:val="single" w:sz="4" w:space="0" w:color="auto"/>
              <w:right w:val="single" w:sz="4" w:space="0" w:color="auto"/>
            </w:tcBorders>
            <w:shd w:val="clear" w:color="auto" w:fill="auto"/>
            <w:noWrap/>
            <w:vAlign w:val="center"/>
            <w:hideMark/>
          </w:tcPr>
          <w:p w14:paraId="6F2ABD1E" w14:textId="77777777" w:rsidR="008676FB" w:rsidRPr="00D30999" w:rsidRDefault="008676FB" w:rsidP="00E54E80">
            <w:pPr>
              <w:jc w:val="center"/>
              <w:rPr>
                <w:sz w:val="18"/>
              </w:rPr>
            </w:pPr>
            <w:r w:rsidRPr="00D30999">
              <w:rPr>
                <w:sz w:val="18"/>
              </w:rPr>
              <w:t>102</w:t>
            </w:r>
          </w:p>
        </w:tc>
        <w:tc>
          <w:tcPr>
            <w:tcW w:w="841" w:type="dxa"/>
            <w:tcBorders>
              <w:top w:val="nil"/>
              <w:left w:val="nil"/>
              <w:bottom w:val="single" w:sz="4" w:space="0" w:color="auto"/>
              <w:right w:val="single" w:sz="4" w:space="0" w:color="auto"/>
            </w:tcBorders>
            <w:shd w:val="clear" w:color="auto" w:fill="auto"/>
            <w:noWrap/>
            <w:vAlign w:val="center"/>
          </w:tcPr>
          <w:p w14:paraId="55A61E49" w14:textId="77777777" w:rsidR="008676FB" w:rsidRPr="00D30999" w:rsidRDefault="008676FB" w:rsidP="00E54E80">
            <w:pPr>
              <w:jc w:val="center"/>
              <w:rPr>
                <w:sz w:val="18"/>
              </w:rPr>
            </w:pPr>
            <w:r w:rsidRPr="00D30999">
              <w:rPr>
                <w:sz w:val="18"/>
              </w:rPr>
              <w:t>110</w:t>
            </w:r>
          </w:p>
        </w:tc>
        <w:tc>
          <w:tcPr>
            <w:tcW w:w="840" w:type="dxa"/>
            <w:tcBorders>
              <w:top w:val="nil"/>
              <w:left w:val="nil"/>
              <w:bottom w:val="single" w:sz="4" w:space="0" w:color="auto"/>
              <w:right w:val="single" w:sz="4" w:space="0" w:color="auto"/>
            </w:tcBorders>
            <w:shd w:val="clear" w:color="auto" w:fill="auto"/>
            <w:noWrap/>
            <w:vAlign w:val="center"/>
          </w:tcPr>
          <w:p w14:paraId="60E4B00F" w14:textId="77777777" w:rsidR="008676FB" w:rsidRPr="00D30999" w:rsidRDefault="008676FB" w:rsidP="00E54E80">
            <w:pPr>
              <w:jc w:val="center"/>
              <w:rPr>
                <w:sz w:val="18"/>
              </w:rPr>
            </w:pPr>
            <w:r w:rsidRPr="00D30999">
              <w:rPr>
                <w:sz w:val="18"/>
              </w:rPr>
              <w:t>130</w:t>
            </w:r>
          </w:p>
        </w:tc>
        <w:tc>
          <w:tcPr>
            <w:tcW w:w="799" w:type="dxa"/>
            <w:tcBorders>
              <w:top w:val="nil"/>
              <w:left w:val="nil"/>
              <w:bottom w:val="single" w:sz="4" w:space="0" w:color="auto"/>
              <w:right w:val="single" w:sz="4" w:space="0" w:color="auto"/>
            </w:tcBorders>
            <w:shd w:val="clear" w:color="auto" w:fill="auto"/>
            <w:noWrap/>
            <w:vAlign w:val="center"/>
            <w:hideMark/>
          </w:tcPr>
          <w:p w14:paraId="40430B9C" w14:textId="77777777" w:rsidR="008676FB" w:rsidRPr="00D30999" w:rsidRDefault="008676FB" w:rsidP="00E54E80">
            <w:pPr>
              <w:jc w:val="center"/>
              <w:rPr>
                <w:sz w:val="18"/>
              </w:rPr>
            </w:pPr>
            <w:r w:rsidRPr="00D30999">
              <w:rPr>
                <w:sz w:val="18"/>
              </w:rPr>
              <w:t>111</w:t>
            </w:r>
          </w:p>
        </w:tc>
        <w:tc>
          <w:tcPr>
            <w:tcW w:w="747" w:type="dxa"/>
            <w:tcBorders>
              <w:top w:val="nil"/>
              <w:left w:val="nil"/>
              <w:bottom w:val="single" w:sz="4" w:space="0" w:color="auto"/>
              <w:right w:val="single" w:sz="4" w:space="0" w:color="auto"/>
            </w:tcBorders>
            <w:shd w:val="clear" w:color="auto" w:fill="auto"/>
            <w:noWrap/>
            <w:vAlign w:val="center"/>
            <w:hideMark/>
          </w:tcPr>
          <w:p w14:paraId="6721498B" w14:textId="77777777" w:rsidR="008676FB" w:rsidRPr="00D30999" w:rsidRDefault="008676FB" w:rsidP="00E54E80">
            <w:pPr>
              <w:jc w:val="center"/>
              <w:rPr>
                <w:sz w:val="18"/>
              </w:rPr>
            </w:pPr>
            <w:r w:rsidRPr="00D30999">
              <w:rPr>
                <w:sz w:val="18"/>
              </w:rPr>
              <w:t>100</w:t>
            </w:r>
          </w:p>
        </w:tc>
        <w:tc>
          <w:tcPr>
            <w:tcW w:w="841" w:type="dxa"/>
            <w:tcBorders>
              <w:top w:val="nil"/>
              <w:left w:val="nil"/>
              <w:bottom w:val="single" w:sz="4" w:space="0" w:color="auto"/>
              <w:right w:val="single" w:sz="4" w:space="0" w:color="auto"/>
            </w:tcBorders>
            <w:shd w:val="clear" w:color="auto" w:fill="auto"/>
            <w:noWrap/>
            <w:vAlign w:val="center"/>
          </w:tcPr>
          <w:p w14:paraId="030F4C97" w14:textId="77777777" w:rsidR="008676FB" w:rsidRPr="00D30999" w:rsidRDefault="008676FB" w:rsidP="00E54E80">
            <w:pPr>
              <w:jc w:val="center"/>
              <w:rPr>
                <w:sz w:val="18"/>
              </w:rPr>
            </w:pPr>
            <w:r w:rsidRPr="00D30999">
              <w:rPr>
                <w:sz w:val="18"/>
              </w:rPr>
              <w:t>110</w:t>
            </w:r>
          </w:p>
        </w:tc>
        <w:tc>
          <w:tcPr>
            <w:tcW w:w="1111" w:type="dxa"/>
            <w:tcBorders>
              <w:top w:val="nil"/>
              <w:left w:val="nil"/>
              <w:bottom w:val="single" w:sz="4" w:space="0" w:color="auto"/>
              <w:right w:val="single" w:sz="4" w:space="0" w:color="auto"/>
            </w:tcBorders>
            <w:shd w:val="clear" w:color="auto" w:fill="auto"/>
            <w:noWrap/>
            <w:vAlign w:val="center"/>
          </w:tcPr>
          <w:p w14:paraId="7CF9F054" w14:textId="77777777" w:rsidR="008676FB" w:rsidRPr="00D30999" w:rsidRDefault="008676FB" w:rsidP="00E54E80">
            <w:pPr>
              <w:jc w:val="center"/>
              <w:rPr>
                <w:sz w:val="18"/>
              </w:rPr>
            </w:pPr>
            <w:r w:rsidRPr="00D30999">
              <w:rPr>
                <w:sz w:val="18"/>
              </w:rPr>
              <w:t>87,5</w:t>
            </w:r>
          </w:p>
        </w:tc>
        <w:tc>
          <w:tcPr>
            <w:tcW w:w="1111" w:type="dxa"/>
            <w:tcBorders>
              <w:top w:val="nil"/>
              <w:left w:val="nil"/>
              <w:bottom w:val="single" w:sz="4" w:space="0" w:color="auto"/>
              <w:right w:val="single" w:sz="18" w:space="0" w:color="auto"/>
            </w:tcBorders>
            <w:shd w:val="clear" w:color="auto" w:fill="auto"/>
            <w:noWrap/>
            <w:vAlign w:val="center"/>
          </w:tcPr>
          <w:p w14:paraId="1B85BE8E" w14:textId="77777777" w:rsidR="008676FB" w:rsidRPr="00D30999" w:rsidRDefault="008676FB" w:rsidP="00E54E80">
            <w:pPr>
              <w:jc w:val="center"/>
              <w:rPr>
                <w:sz w:val="18"/>
              </w:rPr>
            </w:pPr>
            <w:r w:rsidRPr="00D30999">
              <w:rPr>
                <w:sz w:val="18"/>
              </w:rPr>
              <w:t>17,4</w:t>
            </w:r>
          </w:p>
        </w:tc>
      </w:tr>
      <w:tr w:rsidR="008676FB" w:rsidRPr="00D30999" w14:paraId="67C34C5F"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2055AD6E" w14:textId="77777777" w:rsidR="008676FB" w:rsidRPr="00D30999" w:rsidRDefault="008676FB" w:rsidP="00E54E80">
            <w:pPr>
              <w:jc w:val="center"/>
              <w:rPr>
                <w:sz w:val="18"/>
              </w:rPr>
            </w:pPr>
            <w:r w:rsidRPr="00D30999">
              <w:rPr>
                <w:sz w:val="18"/>
              </w:rPr>
              <w:t>6</w:t>
            </w:r>
          </w:p>
        </w:tc>
        <w:tc>
          <w:tcPr>
            <w:tcW w:w="1370" w:type="dxa"/>
            <w:tcBorders>
              <w:top w:val="nil"/>
              <w:left w:val="nil"/>
              <w:bottom w:val="single" w:sz="4" w:space="0" w:color="auto"/>
              <w:right w:val="single" w:sz="4" w:space="0" w:color="auto"/>
            </w:tcBorders>
            <w:shd w:val="clear" w:color="auto" w:fill="auto"/>
            <w:noWrap/>
            <w:vAlign w:val="center"/>
            <w:hideMark/>
          </w:tcPr>
          <w:p w14:paraId="11EB1D6B" w14:textId="77777777" w:rsidR="008676FB" w:rsidRPr="00D30999" w:rsidRDefault="008676FB" w:rsidP="00E54E80">
            <w:pPr>
              <w:jc w:val="center"/>
              <w:rPr>
                <w:sz w:val="18"/>
              </w:rPr>
            </w:pPr>
            <w:r w:rsidRPr="00D30999">
              <w:rPr>
                <w:sz w:val="18"/>
              </w:rPr>
              <w:t>Mieszko</w:t>
            </w:r>
          </w:p>
        </w:tc>
        <w:tc>
          <w:tcPr>
            <w:tcW w:w="798" w:type="dxa"/>
            <w:tcBorders>
              <w:top w:val="nil"/>
              <w:left w:val="nil"/>
              <w:bottom w:val="single" w:sz="4" w:space="0" w:color="auto"/>
              <w:right w:val="single" w:sz="4" w:space="0" w:color="auto"/>
            </w:tcBorders>
            <w:shd w:val="clear" w:color="auto" w:fill="auto"/>
            <w:noWrap/>
            <w:vAlign w:val="center"/>
          </w:tcPr>
          <w:p w14:paraId="03D45E27" w14:textId="77777777" w:rsidR="008676FB" w:rsidRPr="00D30999" w:rsidRDefault="008676FB" w:rsidP="00E54E80">
            <w:pPr>
              <w:jc w:val="center"/>
              <w:rPr>
                <w:sz w:val="18"/>
              </w:rPr>
            </w:pPr>
            <w:r w:rsidRPr="00D30999">
              <w:rPr>
                <w:sz w:val="18"/>
              </w:rPr>
              <w:t>94</w:t>
            </w:r>
          </w:p>
        </w:tc>
        <w:tc>
          <w:tcPr>
            <w:tcW w:w="705" w:type="dxa"/>
            <w:tcBorders>
              <w:top w:val="nil"/>
              <w:left w:val="nil"/>
              <w:bottom w:val="single" w:sz="4" w:space="0" w:color="auto"/>
              <w:right w:val="single" w:sz="4" w:space="0" w:color="auto"/>
            </w:tcBorders>
            <w:shd w:val="clear" w:color="auto" w:fill="auto"/>
            <w:noWrap/>
            <w:vAlign w:val="center"/>
            <w:hideMark/>
          </w:tcPr>
          <w:p w14:paraId="052CAE33" w14:textId="77777777" w:rsidR="008676FB" w:rsidRPr="00D30999" w:rsidRDefault="008676FB" w:rsidP="00E54E80">
            <w:pPr>
              <w:jc w:val="center"/>
              <w:rPr>
                <w:sz w:val="18"/>
              </w:rPr>
            </w:pPr>
            <w:r w:rsidRPr="00D30999">
              <w:rPr>
                <w:sz w:val="18"/>
              </w:rPr>
              <w:t>91</w:t>
            </w:r>
          </w:p>
        </w:tc>
        <w:tc>
          <w:tcPr>
            <w:tcW w:w="705" w:type="dxa"/>
            <w:tcBorders>
              <w:top w:val="nil"/>
              <w:left w:val="nil"/>
              <w:bottom w:val="single" w:sz="4" w:space="0" w:color="auto"/>
              <w:right w:val="single" w:sz="4" w:space="0" w:color="auto"/>
            </w:tcBorders>
            <w:shd w:val="clear" w:color="auto" w:fill="auto"/>
            <w:noWrap/>
            <w:vAlign w:val="center"/>
            <w:hideMark/>
          </w:tcPr>
          <w:p w14:paraId="1E239E91" w14:textId="77777777" w:rsidR="008676FB" w:rsidRPr="00D30999" w:rsidRDefault="008676FB" w:rsidP="00E54E80">
            <w:pPr>
              <w:jc w:val="center"/>
              <w:rPr>
                <w:sz w:val="18"/>
              </w:rPr>
            </w:pPr>
            <w:r w:rsidRPr="00D30999">
              <w:rPr>
                <w:sz w:val="18"/>
              </w:rPr>
              <w:t>110</w:t>
            </w:r>
          </w:p>
        </w:tc>
        <w:tc>
          <w:tcPr>
            <w:tcW w:w="841" w:type="dxa"/>
            <w:tcBorders>
              <w:top w:val="nil"/>
              <w:left w:val="nil"/>
              <w:bottom w:val="single" w:sz="4" w:space="0" w:color="auto"/>
              <w:right w:val="single" w:sz="4" w:space="0" w:color="auto"/>
            </w:tcBorders>
            <w:shd w:val="clear" w:color="auto" w:fill="auto"/>
            <w:noWrap/>
            <w:vAlign w:val="center"/>
          </w:tcPr>
          <w:p w14:paraId="5786D174" w14:textId="77777777" w:rsidR="008676FB" w:rsidRPr="00D30999" w:rsidRDefault="008676FB" w:rsidP="00E54E80">
            <w:pPr>
              <w:jc w:val="center"/>
              <w:rPr>
                <w:sz w:val="18"/>
              </w:rPr>
            </w:pPr>
            <w:r w:rsidRPr="00D30999">
              <w:rPr>
                <w:sz w:val="18"/>
              </w:rPr>
              <w:t>107</w:t>
            </w:r>
          </w:p>
        </w:tc>
        <w:tc>
          <w:tcPr>
            <w:tcW w:w="840" w:type="dxa"/>
            <w:tcBorders>
              <w:top w:val="nil"/>
              <w:left w:val="nil"/>
              <w:bottom w:val="single" w:sz="4" w:space="0" w:color="auto"/>
              <w:right w:val="single" w:sz="4" w:space="0" w:color="auto"/>
            </w:tcBorders>
            <w:shd w:val="clear" w:color="auto" w:fill="auto"/>
            <w:noWrap/>
            <w:vAlign w:val="center"/>
          </w:tcPr>
          <w:p w14:paraId="6A1E327E" w14:textId="77777777" w:rsidR="008676FB" w:rsidRPr="00D30999" w:rsidRDefault="008676FB" w:rsidP="00E54E80">
            <w:pPr>
              <w:jc w:val="center"/>
              <w:rPr>
                <w:sz w:val="18"/>
              </w:rPr>
            </w:pPr>
            <w:r w:rsidRPr="00D30999">
              <w:rPr>
                <w:sz w:val="18"/>
              </w:rPr>
              <w:t>93</w:t>
            </w:r>
          </w:p>
        </w:tc>
        <w:tc>
          <w:tcPr>
            <w:tcW w:w="799" w:type="dxa"/>
            <w:tcBorders>
              <w:top w:val="nil"/>
              <w:left w:val="nil"/>
              <w:bottom w:val="single" w:sz="4" w:space="0" w:color="auto"/>
              <w:right w:val="single" w:sz="4" w:space="0" w:color="auto"/>
            </w:tcBorders>
            <w:shd w:val="clear" w:color="auto" w:fill="auto"/>
            <w:noWrap/>
            <w:vAlign w:val="center"/>
            <w:hideMark/>
          </w:tcPr>
          <w:p w14:paraId="2384066F" w14:textId="77777777" w:rsidR="008676FB" w:rsidRPr="00D30999" w:rsidRDefault="008676FB" w:rsidP="00E54E80">
            <w:pPr>
              <w:jc w:val="center"/>
              <w:rPr>
                <w:sz w:val="18"/>
              </w:rPr>
            </w:pPr>
            <w:r w:rsidRPr="00D30999">
              <w:rPr>
                <w:sz w:val="18"/>
              </w:rPr>
              <w:t>91</w:t>
            </w:r>
          </w:p>
        </w:tc>
        <w:tc>
          <w:tcPr>
            <w:tcW w:w="747" w:type="dxa"/>
            <w:tcBorders>
              <w:top w:val="nil"/>
              <w:left w:val="nil"/>
              <w:bottom w:val="single" w:sz="4" w:space="0" w:color="auto"/>
              <w:right w:val="single" w:sz="4" w:space="0" w:color="auto"/>
            </w:tcBorders>
            <w:shd w:val="clear" w:color="auto" w:fill="auto"/>
            <w:noWrap/>
            <w:vAlign w:val="center"/>
            <w:hideMark/>
          </w:tcPr>
          <w:p w14:paraId="1AF79111" w14:textId="77777777" w:rsidR="008676FB" w:rsidRPr="00D30999" w:rsidRDefault="008676FB" w:rsidP="00E54E80">
            <w:pPr>
              <w:jc w:val="center"/>
              <w:rPr>
                <w:sz w:val="18"/>
              </w:rPr>
            </w:pPr>
            <w:r w:rsidRPr="00D30999">
              <w:rPr>
                <w:sz w:val="18"/>
              </w:rPr>
              <w:t>110</w:t>
            </w:r>
          </w:p>
        </w:tc>
        <w:tc>
          <w:tcPr>
            <w:tcW w:w="841" w:type="dxa"/>
            <w:tcBorders>
              <w:top w:val="nil"/>
              <w:left w:val="nil"/>
              <w:bottom w:val="single" w:sz="4" w:space="0" w:color="auto"/>
              <w:right w:val="single" w:sz="4" w:space="0" w:color="auto"/>
            </w:tcBorders>
            <w:shd w:val="clear" w:color="auto" w:fill="auto"/>
            <w:noWrap/>
            <w:vAlign w:val="center"/>
          </w:tcPr>
          <w:p w14:paraId="2684EA41" w14:textId="77777777" w:rsidR="008676FB" w:rsidRPr="00D30999" w:rsidRDefault="008676FB" w:rsidP="00E54E80">
            <w:pPr>
              <w:jc w:val="center"/>
              <w:rPr>
                <w:sz w:val="18"/>
              </w:rPr>
            </w:pPr>
            <w:r w:rsidRPr="00D30999">
              <w:rPr>
                <w:sz w:val="18"/>
              </w:rPr>
              <w:t>110</w:t>
            </w:r>
          </w:p>
        </w:tc>
        <w:tc>
          <w:tcPr>
            <w:tcW w:w="1111" w:type="dxa"/>
            <w:tcBorders>
              <w:top w:val="nil"/>
              <w:left w:val="nil"/>
              <w:bottom w:val="single" w:sz="4" w:space="0" w:color="auto"/>
              <w:right w:val="single" w:sz="4" w:space="0" w:color="auto"/>
            </w:tcBorders>
            <w:shd w:val="clear" w:color="auto" w:fill="auto"/>
            <w:noWrap/>
            <w:vAlign w:val="center"/>
          </w:tcPr>
          <w:p w14:paraId="541B987A" w14:textId="77777777" w:rsidR="008676FB" w:rsidRPr="00D30999" w:rsidRDefault="008676FB" w:rsidP="00E54E80">
            <w:pPr>
              <w:jc w:val="center"/>
              <w:rPr>
                <w:sz w:val="18"/>
              </w:rPr>
            </w:pPr>
            <w:r w:rsidRPr="00D30999">
              <w:rPr>
                <w:sz w:val="18"/>
              </w:rPr>
              <w:t>91,4</w:t>
            </w:r>
          </w:p>
        </w:tc>
        <w:tc>
          <w:tcPr>
            <w:tcW w:w="1111" w:type="dxa"/>
            <w:tcBorders>
              <w:top w:val="nil"/>
              <w:left w:val="nil"/>
              <w:bottom w:val="single" w:sz="4" w:space="0" w:color="auto"/>
              <w:right w:val="single" w:sz="18" w:space="0" w:color="auto"/>
            </w:tcBorders>
            <w:shd w:val="clear" w:color="auto" w:fill="auto"/>
            <w:noWrap/>
            <w:vAlign w:val="center"/>
          </w:tcPr>
          <w:p w14:paraId="41B56A7E" w14:textId="77777777" w:rsidR="008676FB" w:rsidRPr="00D30999" w:rsidRDefault="008676FB" w:rsidP="00E54E80">
            <w:pPr>
              <w:jc w:val="center"/>
              <w:rPr>
                <w:sz w:val="18"/>
              </w:rPr>
            </w:pPr>
            <w:r w:rsidRPr="00D30999">
              <w:rPr>
                <w:sz w:val="18"/>
              </w:rPr>
              <w:t>19,6</w:t>
            </w:r>
          </w:p>
        </w:tc>
      </w:tr>
      <w:tr w:rsidR="008676FB" w:rsidRPr="00D30999" w14:paraId="30C3073B"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4A55C83B" w14:textId="77777777" w:rsidR="008676FB" w:rsidRPr="00D30999" w:rsidRDefault="008676FB" w:rsidP="00E54E80">
            <w:pPr>
              <w:jc w:val="center"/>
              <w:rPr>
                <w:sz w:val="18"/>
              </w:rPr>
            </w:pPr>
            <w:r w:rsidRPr="00D30999">
              <w:rPr>
                <w:sz w:val="18"/>
              </w:rPr>
              <w:t>7</w:t>
            </w:r>
          </w:p>
        </w:tc>
        <w:tc>
          <w:tcPr>
            <w:tcW w:w="1370" w:type="dxa"/>
            <w:tcBorders>
              <w:top w:val="nil"/>
              <w:left w:val="nil"/>
              <w:bottom w:val="single" w:sz="4" w:space="0" w:color="auto"/>
              <w:right w:val="single" w:sz="4" w:space="0" w:color="auto"/>
            </w:tcBorders>
            <w:shd w:val="clear" w:color="auto" w:fill="auto"/>
            <w:noWrap/>
            <w:vAlign w:val="center"/>
            <w:hideMark/>
          </w:tcPr>
          <w:p w14:paraId="57EF529A" w14:textId="77777777" w:rsidR="008676FB" w:rsidRPr="00D30999" w:rsidRDefault="008676FB" w:rsidP="00E54E80">
            <w:pPr>
              <w:jc w:val="center"/>
              <w:rPr>
                <w:sz w:val="18"/>
              </w:rPr>
            </w:pPr>
            <w:r w:rsidRPr="00D30999">
              <w:rPr>
                <w:sz w:val="18"/>
              </w:rPr>
              <w:t>Partner</w:t>
            </w:r>
          </w:p>
        </w:tc>
        <w:tc>
          <w:tcPr>
            <w:tcW w:w="798" w:type="dxa"/>
            <w:tcBorders>
              <w:top w:val="nil"/>
              <w:left w:val="nil"/>
              <w:bottom w:val="single" w:sz="4" w:space="0" w:color="auto"/>
              <w:right w:val="single" w:sz="4" w:space="0" w:color="auto"/>
            </w:tcBorders>
            <w:shd w:val="clear" w:color="auto" w:fill="auto"/>
            <w:noWrap/>
            <w:vAlign w:val="center"/>
          </w:tcPr>
          <w:p w14:paraId="1340CF9D" w14:textId="15C0A04D" w:rsidR="008676FB" w:rsidRPr="00D30999" w:rsidRDefault="00792F05" w:rsidP="00E54E80">
            <w:pPr>
              <w:jc w:val="center"/>
              <w:rPr>
                <w:sz w:val="18"/>
              </w:rPr>
            </w:pPr>
            <w:r>
              <w:rPr>
                <w:sz w:val="18"/>
              </w:rPr>
              <w:t>-</w:t>
            </w:r>
          </w:p>
        </w:tc>
        <w:tc>
          <w:tcPr>
            <w:tcW w:w="705" w:type="dxa"/>
            <w:tcBorders>
              <w:top w:val="nil"/>
              <w:left w:val="nil"/>
              <w:bottom w:val="single" w:sz="4" w:space="0" w:color="auto"/>
              <w:right w:val="single" w:sz="4" w:space="0" w:color="auto"/>
            </w:tcBorders>
            <w:shd w:val="clear" w:color="auto" w:fill="auto"/>
            <w:noWrap/>
            <w:vAlign w:val="center"/>
            <w:hideMark/>
          </w:tcPr>
          <w:p w14:paraId="38698291" w14:textId="77777777" w:rsidR="008676FB" w:rsidRPr="00D30999" w:rsidRDefault="008676FB" w:rsidP="00E54E80">
            <w:pPr>
              <w:jc w:val="center"/>
              <w:rPr>
                <w:sz w:val="18"/>
              </w:rPr>
            </w:pPr>
            <w:r w:rsidRPr="00D30999">
              <w:rPr>
                <w:sz w:val="18"/>
              </w:rPr>
              <w:t>97</w:t>
            </w:r>
          </w:p>
        </w:tc>
        <w:tc>
          <w:tcPr>
            <w:tcW w:w="705" w:type="dxa"/>
            <w:tcBorders>
              <w:top w:val="nil"/>
              <w:left w:val="nil"/>
              <w:bottom w:val="single" w:sz="4" w:space="0" w:color="auto"/>
              <w:right w:val="single" w:sz="4" w:space="0" w:color="auto"/>
            </w:tcBorders>
            <w:shd w:val="clear" w:color="auto" w:fill="auto"/>
            <w:noWrap/>
            <w:vAlign w:val="center"/>
            <w:hideMark/>
          </w:tcPr>
          <w:p w14:paraId="42C2C7EC" w14:textId="77777777" w:rsidR="008676FB" w:rsidRPr="00D30999" w:rsidRDefault="008676FB" w:rsidP="00E54E80">
            <w:pPr>
              <w:jc w:val="center"/>
              <w:rPr>
                <w:sz w:val="18"/>
              </w:rPr>
            </w:pPr>
            <w:r w:rsidRPr="00D30999">
              <w:rPr>
                <w:sz w:val="18"/>
              </w:rPr>
              <w:t>97</w:t>
            </w:r>
          </w:p>
        </w:tc>
        <w:tc>
          <w:tcPr>
            <w:tcW w:w="841" w:type="dxa"/>
            <w:tcBorders>
              <w:top w:val="nil"/>
              <w:left w:val="nil"/>
              <w:bottom w:val="single" w:sz="4" w:space="0" w:color="auto"/>
              <w:right w:val="single" w:sz="4" w:space="0" w:color="auto"/>
            </w:tcBorders>
            <w:shd w:val="clear" w:color="auto" w:fill="auto"/>
            <w:noWrap/>
            <w:vAlign w:val="center"/>
          </w:tcPr>
          <w:p w14:paraId="457C7B01" w14:textId="77777777" w:rsidR="008676FB" w:rsidRPr="00D30999" w:rsidRDefault="008676FB" w:rsidP="00E54E80">
            <w:pPr>
              <w:jc w:val="center"/>
              <w:rPr>
                <w:sz w:val="18"/>
              </w:rPr>
            </w:pPr>
            <w:r w:rsidRPr="00D30999">
              <w:rPr>
                <w:sz w:val="18"/>
              </w:rPr>
              <w:t>105</w:t>
            </w:r>
          </w:p>
        </w:tc>
        <w:tc>
          <w:tcPr>
            <w:tcW w:w="840" w:type="dxa"/>
            <w:tcBorders>
              <w:top w:val="nil"/>
              <w:left w:val="nil"/>
              <w:bottom w:val="single" w:sz="4" w:space="0" w:color="auto"/>
              <w:right w:val="single" w:sz="4" w:space="0" w:color="auto"/>
            </w:tcBorders>
            <w:shd w:val="clear" w:color="auto" w:fill="auto"/>
            <w:noWrap/>
            <w:vAlign w:val="center"/>
          </w:tcPr>
          <w:p w14:paraId="5387C023" w14:textId="6C6E940C" w:rsidR="008676FB" w:rsidRPr="00D30999" w:rsidRDefault="00792F05" w:rsidP="00E54E80">
            <w:pPr>
              <w:jc w:val="center"/>
              <w:rPr>
                <w:sz w:val="18"/>
              </w:rPr>
            </w:pPr>
            <w:r>
              <w:rPr>
                <w:sz w:val="18"/>
              </w:rPr>
              <w:t>-</w:t>
            </w:r>
          </w:p>
        </w:tc>
        <w:tc>
          <w:tcPr>
            <w:tcW w:w="799" w:type="dxa"/>
            <w:tcBorders>
              <w:top w:val="nil"/>
              <w:left w:val="nil"/>
              <w:bottom w:val="single" w:sz="4" w:space="0" w:color="auto"/>
              <w:right w:val="single" w:sz="4" w:space="0" w:color="auto"/>
            </w:tcBorders>
            <w:shd w:val="clear" w:color="auto" w:fill="auto"/>
            <w:noWrap/>
            <w:vAlign w:val="center"/>
            <w:hideMark/>
          </w:tcPr>
          <w:p w14:paraId="19E2D256" w14:textId="77777777" w:rsidR="008676FB" w:rsidRPr="00D30999" w:rsidRDefault="008676FB" w:rsidP="00E54E80">
            <w:pPr>
              <w:jc w:val="center"/>
              <w:rPr>
                <w:sz w:val="18"/>
              </w:rPr>
            </w:pPr>
            <w:r w:rsidRPr="00D30999">
              <w:rPr>
                <w:sz w:val="18"/>
              </w:rPr>
              <w:t>96</w:t>
            </w:r>
          </w:p>
        </w:tc>
        <w:tc>
          <w:tcPr>
            <w:tcW w:w="747" w:type="dxa"/>
            <w:tcBorders>
              <w:top w:val="nil"/>
              <w:left w:val="nil"/>
              <w:bottom w:val="single" w:sz="4" w:space="0" w:color="auto"/>
              <w:right w:val="single" w:sz="4" w:space="0" w:color="auto"/>
            </w:tcBorders>
            <w:shd w:val="clear" w:color="auto" w:fill="auto"/>
            <w:noWrap/>
            <w:vAlign w:val="center"/>
            <w:hideMark/>
          </w:tcPr>
          <w:p w14:paraId="2DABFBFE" w14:textId="77777777" w:rsidR="008676FB" w:rsidRPr="00D30999" w:rsidRDefault="008676FB" w:rsidP="00E54E80">
            <w:pPr>
              <w:jc w:val="center"/>
              <w:rPr>
                <w:sz w:val="18"/>
              </w:rPr>
            </w:pPr>
            <w:r w:rsidRPr="00D30999">
              <w:rPr>
                <w:sz w:val="18"/>
              </w:rPr>
              <w:t>92</w:t>
            </w:r>
          </w:p>
        </w:tc>
        <w:tc>
          <w:tcPr>
            <w:tcW w:w="841" w:type="dxa"/>
            <w:tcBorders>
              <w:top w:val="nil"/>
              <w:left w:val="nil"/>
              <w:bottom w:val="single" w:sz="4" w:space="0" w:color="auto"/>
              <w:right w:val="single" w:sz="4" w:space="0" w:color="auto"/>
            </w:tcBorders>
            <w:shd w:val="clear" w:color="auto" w:fill="auto"/>
            <w:noWrap/>
            <w:vAlign w:val="center"/>
          </w:tcPr>
          <w:p w14:paraId="39EF1571" w14:textId="77777777" w:rsidR="008676FB" w:rsidRPr="00D30999" w:rsidRDefault="008676FB" w:rsidP="00E54E80">
            <w:pPr>
              <w:jc w:val="center"/>
              <w:rPr>
                <w:sz w:val="18"/>
              </w:rPr>
            </w:pPr>
            <w:r w:rsidRPr="00D30999">
              <w:rPr>
                <w:sz w:val="18"/>
              </w:rPr>
              <w:t>93</w:t>
            </w:r>
          </w:p>
        </w:tc>
        <w:tc>
          <w:tcPr>
            <w:tcW w:w="1111" w:type="dxa"/>
            <w:tcBorders>
              <w:top w:val="nil"/>
              <w:left w:val="nil"/>
              <w:bottom w:val="single" w:sz="4" w:space="0" w:color="auto"/>
              <w:right w:val="single" w:sz="4" w:space="0" w:color="auto"/>
            </w:tcBorders>
            <w:shd w:val="clear" w:color="auto" w:fill="auto"/>
            <w:noWrap/>
            <w:vAlign w:val="center"/>
          </w:tcPr>
          <w:p w14:paraId="2416658C" w14:textId="63587BE6" w:rsidR="008676FB" w:rsidRPr="00D30999" w:rsidRDefault="00792F05" w:rsidP="00E54E80">
            <w:pPr>
              <w:jc w:val="center"/>
              <w:rPr>
                <w:sz w:val="18"/>
              </w:rPr>
            </w:pPr>
            <w:r>
              <w:rPr>
                <w:sz w:val="18"/>
              </w:rPr>
              <w:t>-</w:t>
            </w:r>
          </w:p>
        </w:tc>
        <w:tc>
          <w:tcPr>
            <w:tcW w:w="1111" w:type="dxa"/>
            <w:tcBorders>
              <w:top w:val="nil"/>
              <w:left w:val="nil"/>
              <w:bottom w:val="single" w:sz="4" w:space="0" w:color="auto"/>
              <w:right w:val="single" w:sz="18" w:space="0" w:color="auto"/>
            </w:tcBorders>
            <w:shd w:val="clear" w:color="auto" w:fill="auto"/>
            <w:noWrap/>
            <w:vAlign w:val="center"/>
          </w:tcPr>
          <w:p w14:paraId="0A426901" w14:textId="4E27AE59" w:rsidR="008676FB" w:rsidRPr="00D30999" w:rsidRDefault="00792F05" w:rsidP="00E54E80">
            <w:pPr>
              <w:jc w:val="center"/>
              <w:rPr>
                <w:sz w:val="18"/>
              </w:rPr>
            </w:pPr>
            <w:r>
              <w:rPr>
                <w:sz w:val="18"/>
              </w:rPr>
              <w:t>-</w:t>
            </w:r>
          </w:p>
        </w:tc>
      </w:tr>
      <w:tr w:rsidR="008676FB" w:rsidRPr="00D30999" w14:paraId="57A49F8D" w14:textId="77777777" w:rsidTr="00E54E80">
        <w:trPr>
          <w:trHeight w:val="340"/>
        </w:trPr>
        <w:tc>
          <w:tcPr>
            <w:tcW w:w="478" w:type="dxa"/>
            <w:tcBorders>
              <w:top w:val="nil"/>
              <w:left w:val="single" w:sz="18" w:space="0" w:color="auto"/>
              <w:bottom w:val="single" w:sz="2" w:space="0" w:color="auto"/>
              <w:right w:val="single" w:sz="4" w:space="0" w:color="auto"/>
            </w:tcBorders>
            <w:shd w:val="clear" w:color="auto" w:fill="auto"/>
            <w:noWrap/>
            <w:vAlign w:val="center"/>
          </w:tcPr>
          <w:p w14:paraId="44F9414B" w14:textId="77777777" w:rsidR="008676FB" w:rsidRPr="00D30999" w:rsidRDefault="008676FB" w:rsidP="00E54E80">
            <w:pPr>
              <w:jc w:val="center"/>
              <w:rPr>
                <w:sz w:val="18"/>
              </w:rPr>
            </w:pPr>
            <w:r w:rsidRPr="00D30999">
              <w:rPr>
                <w:sz w:val="18"/>
              </w:rPr>
              <w:t>8</w:t>
            </w:r>
          </w:p>
        </w:tc>
        <w:tc>
          <w:tcPr>
            <w:tcW w:w="1370" w:type="dxa"/>
            <w:tcBorders>
              <w:top w:val="nil"/>
              <w:left w:val="nil"/>
              <w:bottom w:val="single" w:sz="2" w:space="0" w:color="auto"/>
              <w:right w:val="single" w:sz="4" w:space="0" w:color="auto"/>
            </w:tcBorders>
            <w:shd w:val="clear" w:color="auto" w:fill="auto"/>
            <w:noWrap/>
            <w:vAlign w:val="center"/>
          </w:tcPr>
          <w:p w14:paraId="294AB270" w14:textId="77777777" w:rsidR="008676FB" w:rsidRPr="00D30999" w:rsidRDefault="008676FB" w:rsidP="00E54E80">
            <w:pPr>
              <w:jc w:val="center"/>
              <w:rPr>
                <w:sz w:val="18"/>
              </w:rPr>
            </w:pPr>
            <w:r w:rsidRPr="00D30999">
              <w:rPr>
                <w:sz w:val="18"/>
              </w:rPr>
              <w:t>Torpeda</w:t>
            </w:r>
          </w:p>
        </w:tc>
        <w:tc>
          <w:tcPr>
            <w:tcW w:w="798" w:type="dxa"/>
            <w:tcBorders>
              <w:top w:val="nil"/>
              <w:left w:val="nil"/>
              <w:bottom w:val="single" w:sz="2" w:space="0" w:color="auto"/>
              <w:right w:val="single" w:sz="4" w:space="0" w:color="auto"/>
            </w:tcBorders>
            <w:shd w:val="clear" w:color="auto" w:fill="auto"/>
            <w:noWrap/>
            <w:vAlign w:val="center"/>
          </w:tcPr>
          <w:p w14:paraId="31AC4483" w14:textId="77777777" w:rsidR="008676FB" w:rsidRPr="00D30999" w:rsidRDefault="008676FB" w:rsidP="00E54E80">
            <w:pPr>
              <w:jc w:val="center"/>
              <w:rPr>
                <w:sz w:val="18"/>
              </w:rPr>
            </w:pPr>
            <w:r w:rsidRPr="00D30999">
              <w:rPr>
                <w:sz w:val="18"/>
              </w:rPr>
              <w:t>76</w:t>
            </w:r>
          </w:p>
        </w:tc>
        <w:tc>
          <w:tcPr>
            <w:tcW w:w="705" w:type="dxa"/>
            <w:tcBorders>
              <w:top w:val="nil"/>
              <w:left w:val="nil"/>
              <w:bottom w:val="single" w:sz="2" w:space="0" w:color="auto"/>
              <w:right w:val="single" w:sz="4" w:space="0" w:color="auto"/>
            </w:tcBorders>
            <w:shd w:val="clear" w:color="auto" w:fill="auto"/>
            <w:noWrap/>
            <w:vAlign w:val="center"/>
          </w:tcPr>
          <w:p w14:paraId="38CD168E" w14:textId="77777777" w:rsidR="008676FB" w:rsidRPr="00D30999" w:rsidRDefault="008676FB" w:rsidP="00E54E80">
            <w:pPr>
              <w:jc w:val="center"/>
              <w:rPr>
                <w:sz w:val="18"/>
              </w:rPr>
            </w:pPr>
            <w:r w:rsidRPr="00D30999">
              <w:rPr>
                <w:sz w:val="18"/>
              </w:rPr>
              <w:t>109</w:t>
            </w:r>
          </w:p>
        </w:tc>
        <w:tc>
          <w:tcPr>
            <w:tcW w:w="705" w:type="dxa"/>
            <w:tcBorders>
              <w:top w:val="nil"/>
              <w:left w:val="nil"/>
              <w:bottom w:val="single" w:sz="2" w:space="0" w:color="auto"/>
              <w:right w:val="single" w:sz="4" w:space="0" w:color="auto"/>
            </w:tcBorders>
            <w:shd w:val="clear" w:color="auto" w:fill="auto"/>
            <w:noWrap/>
            <w:vAlign w:val="center"/>
          </w:tcPr>
          <w:p w14:paraId="2EE70B92" w14:textId="77777777" w:rsidR="008676FB" w:rsidRPr="00D30999" w:rsidRDefault="008676FB" w:rsidP="00E54E80">
            <w:pPr>
              <w:jc w:val="center"/>
              <w:rPr>
                <w:sz w:val="18"/>
              </w:rPr>
            </w:pPr>
            <w:r w:rsidRPr="00D30999">
              <w:rPr>
                <w:sz w:val="18"/>
              </w:rPr>
              <w:t>105</w:t>
            </w:r>
          </w:p>
        </w:tc>
        <w:tc>
          <w:tcPr>
            <w:tcW w:w="841" w:type="dxa"/>
            <w:tcBorders>
              <w:top w:val="nil"/>
              <w:left w:val="nil"/>
              <w:bottom w:val="single" w:sz="2" w:space="0" w:color="auto"/>
              <w:right w:val="single" w:sz="4" w:space="0" w:color="auto"/>
            </w:tcBorders>
            <w:shd w:val="clear" w:color="auto" w:fill="auto"/>
            <w:noWrap/>
            <w:vAlign w:val="center"/>
          </w:tcPr>
          <w:p w14:paraId="70B3AC8A" w14:textId="7B1A9439" w:rsidR="008676FB" w:rsidRPr="00D30999" w:rsidRDefault="00792F05" w:rsidP="00E54E80">
            <w:pPr>
              <w:jc w:val="center"/>
              <w:rPr>
                <w:sz w:val="18"/>
              </w:rPr>
            </w:pPr>
            <w:r>
              <w:rPr>
                <w:sz w:val="18"/>
              </w:rPr>
              <w:t>-</w:t>
            </w:r>
          </w:p>
        </w:tc>
        <w:tc>
          <w:tcPr>
            <w:tcW w:w="840" w:type="dxa"/>
            <w:tcBorders>
              <w:top w:val="nil"/>
              <w:left w:val="nil"/>
              <w:bottom w:val="single" w:sz="2" w:space="0" w:color="auto"/>
              <w:right w:val="single" w:sz="4" w:space="0" w:color="auto"/>
            </w:tcBorders>
            <w:shd w:val="clear" w:color="auto" w:fill="auto"/>
            <w:noWrap/>
            <w:vAlign w:val="center"/>
          </w:tcPr>
          <w:p w14:paraId="37EF156E" w14:textId="77777777" w:rsidR="008676FB" w:rsidRPr="00D30999" w:rsidRDefault="008676FB" w:rsidP="00E54E80">
            <w:pPr>
              <w:jc w:val="center"/>
              <w:rPr>
                <w:sz w:val="18"/>
              </w:rPr>
            </w:pPr>
            <w:r w:rsidRPr="00D30999">
              <w:rPr>
                <w:sz w:val="18"/>
              </w:rPr>
              <w:t>75</w:t>
            </w:r>
          </w:p>
        </w:tc>
        <w:tc>
          <w:tcPr>
            <w:tcW w:w="799" w:type="dxa"/>
            <w:tcBorders>
              <w:top w:val="nil"/>
              <w:left w:val="nil"/>
              <w:bottom w:val="single" w:sz="2" w:space="0" w:color="auto"/>
              <w:right w:val="single" w:sz="4" w:space="0" w:color="auto"/>
            </w:tcBorders>
            <w:shd w:val="clear" w:color="auto" w:fill="auto"/>
            <w:noWrap/>
            <w:vAlign w:val="center"/>
          </w:tcPr>
          <w:p w14:paraId="6A15FAFE" w14:textId="77777777" w:rsidR="008676FB" w:rsidRPr="00D30999" w:rsidRDefault="008676FB" w:rsidP="00E54E80">
            <w:pPr>
              <w:jc w:val="center"/>
              <w:rPr>
                <w:sz w:val="18"/>
              </w:rPr>
            </w:pPr>
            <w:r w:rsidRPr="00D30999">
              <w:rPr>
                <w:sz w:val="18"/>
              </w:rPr>
              <w:t>107</w:t>
            </w:r>
          </w:p>
        </w:tc>
        <w:tc>
          <w:tcPr>
            <w:tcW w:w="747" w:type="dxa"/>
            <w:tcBorders>
              <w:top w:val="nil"/>
              <w:left w:val="nil"/>
              <w:bottom w:val="single" w:sz="2" w:space="0" w:color="auto"/>
              <w:right w:val="single" w:sz="4" w:space="0" w:color="auto"/>
            </w:tcBorders>
            <w:shd w:val="clear" w:color="auto" w:fill="auto"/>
            <w:noWrap/>
            <w:vAlign w:val="center"/>
          </w:tcPr>
          <w:p w14:paraId="684AE0E6" w14:textId="77777777" w:rsidR="008676FB" w:rsidRPr="00D30999" w:rsidRDefault="008676FB" w:rsidP="00E54E80">
            <w:pPr>
              <w:jc w:val="center"/>
              <w:rPr>
                <w:sz w:val="18"/>
              </w:rPr>
            </w:pPr>
            <w:r w:rsidRPr="00D30999">
              <w:rPr>
                <w:sz w:val="18"/>
              </w:rPr>
              <w:t>105</w:t>
            </w:r>
          </w:p>
        </w:tc>
        <w:tc>
          <w:tcPr>
            <w:tcW w:w="841" w:type="dxa"/>
            <w:tcBorders>
              <w:top w:val="nil"/>
              <w:left w:val="nil"/>
              <w:bottom w:val="single" w:sz="2" w:space="0" w:color="auto"/>
              <w:right w:val="single" w:sz="4" w:space="0" w:color="auto"/>
            </w:tcBorders>
            <w:shd w:val="clear" w:color="auto" w:fill="auto"/>
            <w:noWrap/>
            <w:vAlign w:val="center"/>
          </w:tcPr>
          <w:p w14:paraId="1BA2D6B6" w14:textId="1A3D5610" w:rsidR="008676FB" w:rsidRPr="00D30999" w:rsidRDefault="00792F05" w:rsidP="00E54E80">
            <w:pPr>
              <w:jc w:val="center"/>
              <w:rPr>
                <w:sz w:val="18"/>
              </w:rPr>
            </w:pPr>
            <w:r>
              <w:rPr>
                <w:sz w:val="18"/>
              </w:rPr>
              <w:t>-</w:t>
            </w:r>
          </w:p>
        </w:tc>
        <w:tc>
          <w:tcPr>
            <w:tcW w:w="1111" w:type="dxa"/>
            <w:tcBorders>
              <w:top w:val="nil"/>
              <w:left w:val="nil"/>
              <w:bottom w:val="single" w:sz="2" w:space="0" w:color="auto"/>
              <w:right w:val="single" w:sz="4" w:space="0" w:color="auto"/>
            </w:tcBorders>
            <w:shd w:val="clear" w:color="auto" w:fill="auto"/>
            <w:noWrap/>
            <w:vAlign w:val="center"/>
          </w:tcPr>
          <w:p w14:paraId="5113C0F5" w14:textId="77777777" w:rsidR="008676FB" w:rsidRPr="00D30999" w:rsidRDefault="008676FB" w:rsidP="00E54E80">
            <w:pPr>
              <w:jc w:val="center"/>
              <w:rPr>
                <w:sz w:val="18"/>
              </w:rPr>
            </w:pPr>
            <w:r w:rsidRPr="00D30999">
              <w:rPr>
                <w:sz w:val="18"/>
              </w:rPr>
              <w:t>90,9</w:t>
            </w:r>
          </w:p>
        </w:tc>
        <w:tc>
          <w:tcPr>
            <w:tcW w:w="1111" w:type="dxa"/>
            <w:tcBorders>
              <w:top w:val="nil"/>
              <w:left w:val="nil"/>
              <w:bottom w:val="single" w:sz="2" w:space="0" w:color="auto"/>
              <w:right w:val="single" w:sz="18" w:space="0" w:color="auto"/>
            </w:tcBorders>
            <w:shd w:val="clear" w:color="auto" w:fill="auto"/>
            <w:noWrap/>
            <w:vAlign w:val="center"/>
          </w:tcPr>
          <w:p w14:paraId="7DDE63B9" w14:textId="77777777" w:rsidR="008676FB" w:rsidRPr="00D30999" w:rsidRDefault="008676FB" w:rsidP="00E54E80">
            <w:pPr>
              <w:jc w:val="center"/>
              <w:rPr>
                <w:sz w:val="18"/>
              </w:rPr>
            </w:pPr>
            <w:r w:rsidRPr="00D30999">
              <w:rPr>
                <w:sz w:val="18"/>
              </w:rPr>
              <w:t>16,5</w:t>
            </w:r>
          </w:p>
        </w:tc>
      </w:tr>
      <w:tr w:rsidR="008676FB" w:rsidRPr="00D30999" w14:paraId="096EE4CA"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6189BB10" w14:textId="77777777" w:rsidR="008676FB" w:rsidRPr="00D30999" w:rsidRDefault="008676FB" w:rsidP="00E54E80">
            <w:pPr>
              <w:jc w:val="center"/>
              <w:rPr>
                <w:sz w:val="18"/>
              </w:rPr>
            </w:pPr>
            <w:r w:rsidRPr="00D30999">
              <w:rPr>
                <w:sz w:val="18"/>
              </w:rPr>
              <w:t>9</w:t>
            </w:r>
          </w:p>
        </w:tc>
        <w:tc>
          <w:tcPr>
            <w:tcW w:w="1370" w:type="dxa"/>
            <w:tcBorders>
              <w:top w:val="nil"/>
              <w:left w:val="nil"/>
              <w:bottom w:val="single" w:sz="4" w:space="0" w:color="auto"/>
              <w:right w:val="single" w:sz="4" w:space="0" w:color="auto"/>
            </w:tcBorders>
            <w:shd w:val="clear" w:color="auto" w:fill="auto"/>
            <w:noWrap/>
            <w:vAlign w:val="center"/>
            <w:hideMark/>
          </w:tcPr>
          <w:p w14:paraId="7BDA42A7" w14:textId="77777777" w:rsidR="008676FB" w:rsidRPr="00D30999" w:rsidRDefault="008676FB" w:rsidP="00E54E80">
            <w:pPr>
              <w:jc w:val="center"/>
              <w:rPr>
                <w:sz w:val="18"/>
              </w:rPr>
            </w:pPr>
            <w:r w:rsidRPr="00D30999">
              <w:rPr>
                <w:sz w:val="18"/>
              </w:rPr>
              <w:t>Widawa</w:t>
            </w:r>
          </w:p>
        </w:tc>
        <w:tc>
          <w:tcPr>
            <w:tcW w:w="798" w:type="dxa"/>
            <w:tcBorders>
              <w:top w:val="nil"/>
              <w:left w:val="nil"/>
              <w:bottom w:val="single" w:sz="4" w:space="0" w:color="auto"/>
              <w:right w:val="single" w:sz="4" w:space="0" w:color="auto"/>
            </w:tcBorders>
            <w:shd w:val="clear" w:color="auto" w:fill="auto"/>
            <w:noWrap/>
            <w:vAlign w:val="center"/>
          </w:tcPr>
          <w:p w14:paraId="7F3C0BCE" w14:textId="77777777" w:rsidR="008676FB" w:rsidRPr="00D30999" w:rsidRDefault="008676FB" w:rsidP="00E54E80">
            <w:pPr>
              <w:jc w:val="center"/>
              <w:rPr>
                <w:sz w:val="18"/>
              </w:rPr>
            </w:pPr>
            <w:r w:rsidRPr="00D30999">
              <w:rPr>
                <w:sz w:val="18"/>
              </w:rPr>
              <w:t>97</w:t>
            </w:r>
          </w:p>
        </w:tc>
        <w:tc>
          <w:tcPr>
            <w:tcW w:w="705" w:type="dxa"/>
            <w:tcBorders>
              <w:top w:val="nil"/>
              <w:left w:val="nil"/>
              <w:bottom w:val="single" w:sz="4" w:space="0" w:color="auto"/>
              <w:right w:val="single" w:sz="4" w:space="0" w:color="auto"/>
            </w:tcBorders>
            <w:shd w:val="clear" w:color="auto" w:fill="auto"/>
            <w:noWrap/>
            <w:vAlign w:val="center"/>
            <w:hideMark/>
          </w:tcPr>
          <w:p w14:paraId="3D9DE9E1" w14:textId="77777777" w:rsidR="008676FB" w:rsidRPr="00D30999" w:rsidRDefault="008676FB" w:rsidP="00E54E80">
            <w:pPr>
              <w:jc w:val="center"/>
              <w:rPr>
                <w:sz w:val="18"/>
              </w:rPr>
            </w:pPr>
            <w:r w:rsidRPr="00D30999">
              <w:rPr>
                <w:sz w:val="18"/>
              </w:rPr>
              <w:t>116</w:t>
            </w:r>
          </w:p>
        </w:tc>
        <w:tc>
          <w:tcPr>
            <w:tcW w:w="705" w:type="dxa"/>
            <w:tcBorders>
              <w:top w:val="nil"/>
              <w:left w:val="nil"/>
              <w:bottom w:val="single" w:sz="4" w:space="0" w:color="auto"/>
              <w:right w:val="single" w:sz="4" w:space="0" w:color="auto"/>
            </w:tcBorders>
            <w:shd w:val="clear" w:color="auto" w:fill="auto"/>
            <w:noWrap/>
            <w:vAlign w:val="center"/>
            <w:hideMark/>
          </w:tcPr>
          <w:p w14:paraId="6E2222F2" w14:textId="77777777" w:rsidR="008676FB" w:rsidRPr="00D30999" w:rsidRDefault="008676FB" w:rsidP="00E54E80">
            <w:pPr>
              <w:jc w:val="center"/>
              <w:rPr>
                <w:sz w:val="18"/>
              </w:rPr>
            </w:pPr>
            <w:r w:rsidRPr="00D30999">
              <w:rPr>
                <w:sz w:val="18"/>
              </w:rPr>
              <w:t>95</w:t>
            </w:r>
          </w:p>
        </w:tc>
        <w:tc>
          <w:tcPr>
            <w:tcW w:w="841" w:type="dxa"/>
            <w:tcBorders>
              <w:top w:val="nil"/>
              <w:left w:val="nil"/>
              <w:bottom w:val="single" w:sz="4" w:space="0" w:color="auto"/>
              <w:right w:val="single" w:sz="4" w:space="0" w:color="auto"/>
            </w:tcBorders>
            <w:shd w:val="clear" w:color="auto" w:fill="auto"/>
            <w:noWrap/>
            <w:vAlign w:val="center"/>
          </w:tcPr>
          <w:p w14:paraId="2EA37F52" w14:textId="77777777" w:rsidR="008676FB" w:rsidRPr="00D30999" w:rsidRDefault="008676FB" w:rsidP="00E54E80">
            <w:pPr>
              <w:jc w:val="center"/>
              <w:rPr>
                <w:sz w:val="18"/>
              </w:rPr>
            </w:pPr>
            <w:r w:rsidRPr="00D30999">
              <w:rPr>
                <w:sz w:val="18"/>
              </w:rPr>
              <w:t>90</w:t>
            </w:r>
          </w:p>
        </w:tc>
        <w:tc>
          <w:tcPr>
            <w:tcW w:w="840" w:type="dxa"/>
            <w:tcBorders>
              <w:top w:val="nil"/>
              <w:left w:val="nil"/>
              <w:bottom w:val="single" w:sz="4" w:space="0" w:color="auto"/>
              <w:right w:val="single" w:sz="4" w:space="0" w:color="auto"/>
            </w:tcBorders>
            <w:shd w:val="clear" w:color="auto" w:fill="auto"/>
            <w:noWrap/>
            <w:vAlign w:val="center"/>
          </w:tcPr>
          <w:p w14:paraId="51584BB9" w14:textId="77777777" w:rsidR="008676FB" w:rsidRPr="00D30999" w:rsidRDefault="008676FB" w:rsidP="00E54E80">
            <w:pPr>
              <w:jc w:val="center"/>
              <w:rPr>
                <w:sz w:val="18"/>
              </w:rPr>
            </w:pPr>
            <w:r w:rsidRPr="00D30999">
              <w:rPr>
                <w:sz w:val="18"/>
              </w:rPr>
              <w:t>100</w:t>
            </w:r>
          </w:p>
        </w:tc>
        <w:tc>
          <w:tcPr>
            <w:tcW w:w="799" w:type="dxa"/>
            <w:tcBorders>
              <w:top w:val="nil"/>
              <w:left w:val="nil"/>
              <w:bottom w:val="single" w:sz="4" w:space="0" w:color="auto"/>
              <w:right w:val="single" w:sz="4" w:space="0" w:color="auto"/>
            </w:tcBorders>
            <w:shd w:val="clear" w:color="auto" w:fill="auto"/>
            <w:noWrap/>
            <w:vAlign w:val="center"/>
            <w:hideMark/>
          </w:tcPr>
          <w:p w14:paraId="435DD75E" w14:textId="77777777" w:rsidR="008676FB" w:rsidRPr="00D30999" w:rsidRDefault="008676FB" w:rsidP="00E54E80">
            <w:pPr>
              <w:jc w:val="center"/>
              <w:rPr>
                <w:sz w:val="18"/>
              </w:rPr>
            </w:pPr>
            <w:r w:rsidRPr="00D30999">
              <w:rPr>
                <w:sz w:val="18"/>
              </w:rPr>
              <w:t>125</w:t>
            </w:r>
          </w:p>
        </w:tc>
        <w:tc>
          <w:tcPr>
            <w:tcW w:w="747" w:type="dxa"/>
            <w:tcBorders>
              <w:top w:val="nil"/>
              <w:left w:val="nil"/>
              <w:bottom w:val="single" w:sz="4" w:space="0" w:color="auto"/>
              <w:right w:val="single" w:sz="4" w:space="0" w:color="auto"/>
            </w:tcBorders>
            <w:shd w:val="clear" w:color="auto" w:fill="auto"/>
            <w:noWrap/>
            <w:vAlign w:val="center"/>
            <w:hideMark/>
          </w:tcPr>
          <w:p w14:paraId="021BFEDA" w14:textId="77777777" w:rsidR="008676FB" w:rsidRPr="00D30999" w:rsidRDefault="008676FB" w:rsidP="00E54E80">
            <w:pPr>
              <w:jc w:val="center"/>
              <w:rPr>
                <w:sz w:val="18"/>
              </w:rPr>
            </w:pPr>
            <w:r w:rsidRPr="00D30999">
              <w:rPr>
                <w:sz w:val="18"/>
              </w:rPr>
              <w:t>94</w:t>
            </w:r>
          </w:p>
        </w:tc>
        <w:tc>
          <w:tcPr>
            <w:tcW w:w="841" w:type="dxa"/>
            <w:tcBorders>
              <w:top w:val="nil"/>
              <w:left w:val="nil"/>
              <w:bottom w:val="single" w:sz="4" w:space="0" w:color="auto"/>
              <w:right w:val="single" w:sz="4" w:space="0" w:color="auto"/>
            </w:tcBorders>
            <w:shd w:val="clear" w:color="auto" w:fill="auto"/>
            <w:noWrap/>
            <w:vAlign w:val="center"/>
          </w:tcPr>
          <w:p w14:paraId="070CB289" w14:textId="77777777" w:rsidR="008676FB" w:rsidRPr="00D30999" w:rsidRDefault="008676FB" w:rsidP="00E54E80">
            <w:pPr>
              <w:jc w:val="center"/>
              <w:rPr>
                <w:sz w:val="18"/>
              </w:rPr>
            </w:pPr>
            <w:r w:rsidRPr="00D30999">
              <w:rPr>
                <w:sz w:val="18"/>
              </w:rPr>
              <w:t>94</w:t>
            </w:r>
          </w:p>
        </w:tc>
        <w:tc>
          <w:tcPr>
            <w:tcW w:w="1111" w:type="dxa"/>
            <w:tcBorders>
              <w:top w:val="nil"/>
              <w:left w:val="nil"/>
              <w:bottom w:val="single" w:sz="4" w:space="0" w:color="auto"/>
              <w:right w:val="single" w:sz="4" w:space="0" w:color="auto"/>
            </w:tcBorders>
            <w:shd w:val="clear" w:color="auto" w:fill="auto"/>
            <w:noWrap/>
            <w:vAlign w:val="center"/>
          </w:tcPr>
          <w:p w14:paraId="0D29F43D" w14:textId="77777777" w:rsidR="008676FB" w:rsidRPr="00D30999" w:rsidRDefault="008676FB" w:rsidP="00E54E80">
            <w:pPr>
              <w:jc w:val="center"/>
              <w:rPr>
                <w:sz w:val="18"/>
              </w:rPr>
            </w:pPr>
            <w:r w:rsidRPr="00D30999">
              <w:rPr>
                <w:sz w:val="18"/>
              </w:rPr>
              <w:t>95,5</w:t>
            </w:r>
          </w:p>
        </w:tc>
        <w:tc>
          <w:tcPr>
            <w:tcW w:w="1111" w:type="dxa"/>
            <w:tcBorders>
              <w:top w:val="nil"/>
              <w:left w:val="nil"/>
              <w:bottom w:val="single" w:sz="4" w:space="0" w:color="auto"/>
              <w:right w:val="single" w:sz="18" w:space="0" w:color="auto"/>
            </w:tcBorders>
            <w:shd w:val="clear" w:color="auto" w:fill="auto"/>
            <w:noWrap/>
            <w:vAlign w:val="center"/>
          </w:tcPr>
          <w:p w14:paraId="1D8B70B0" w14:textId="77777777" w:rsidR="008676FB" w:rsidRPr="00D30999" w:rsidRDefault="008676FB" w:rsidP="00E54E80">
            <w:pPr>
              <w:jc w:val="center"/>
              <w:rPr>
                <w:sz w:val="18"/>
              </w:rPr>
            </w:pPr>
            <w:r w:rsidRPr="00D30999">
              <w:rPr>
                <w:sz w:val="18"/>
              </w:rPr>
              <w:t>17,6</w:t>
            </w:r>
          </w:p>
        </w:tc>
      </w:tr>
      <w:tr w:rsidR="008676FB" w:rsidRPr="00D30999" w14:paraId="00E3DB30"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7E4BC596" w14:textId="77777777" w:rsidR="008676FB" w:rsidRPr="00D30999" w:rsidRDefault="008676FB" w:rsidP="00E54E80">
            <w:pPr>
              <w:jc w:val="center"/>
              <w:rPr>
                <w:sz w:val="18"/>
              </w:rPr>
            </w:pPr>
            <w:r w:rsidRPr="00D30999">
              <w:rPr>
                <w:sz w:val="18"/>
              </w:rPr>
              <w:t>10</w:t>
            </w:r>
          </w:p>
        </w:tc>
        <w:tc>
          <w:tcPr>
            <w:tcW w:w="1370" w:type="dxa"/>
            <w:tcBorders>
              <w:top w:val="nil"/>
              <w:left w:val="nil"/>
              <w:bottom w:val="single" w:sz="4" w:space="0" w:color="auto"/>
              <w:right w:val="single" w:sz="4" w:space="0" w:color="auto"/>
            </w:tcBorders>
            <w:shd w:val="clear" w:color="auto" w:fill="auto"/>
            <w:noWrap/>
            <w:vAlign w:val="center"/>
            <w:hideMark/>
          </w:tcPr>
          <w:p w14:paraId="3BE81224" w14:textId="77777777" w:rsidR="008676FB" w:rsidRPr="00D30999" w:rsidRDefault="008676FB" w:rsidP="00E54E80">
            <w:pPr>
              <w:jc w:val="center"/>
              <w:rPr>
                <w:sz w:val="18"/>
              </w:rPr>
            </w:pPr>
            <w:r w:rsidRPr="00D30999">
              <w:rPr>
                <w:sz w:val="18"/>
              </w:rPr>
              <w:t>Zuzanna</w:t>
            </w:r>
          </w:p>
        </w:tc>
        <w:tc>
          <w:tcPr>
            <w:tcW w:w="798" w:type="dxa"/>
            <w:tcBorders>
              <w:top w:val="nil"/>
              <w:left w:val="nil"/>
              <w:bottom w:val="single" w:sz="4" w:space="0" w:color="auto"/>
              <w:right w:val="single" w:sz="4" w:space="0" w:color="auto"/>
            </w:tcBorders>
            <w:shd w:val="clear" w:color="auto" w:fill="auto"/>
            <w:noWrap/>
            <w:vAlign w:val="center"/>
          </w:tcPr>
          <w:p w14:paraId="510CB24A" w14:textId="77777777" w:rsidR="008676FB" w:rsidRPr="00D30999" w:rsidRDefault="008676FB" w:rsidP="00E54E80">
            <w:pPr>
              <w:jc w:val="center"/>
              <w:rPr>
                <w:sz w:val="18"/>
              </w:rPr>
            </w:pPr>
            <w:r w:rsidRPr="00D30999">
              <w:rPr>
                <w:sz w:val="18"/>
              </w:rPr>
              <w:t>74</w:t>
            </w:r>
          </w:p>
        </w:tc>
        <w:tc>
          <w:tcPr>
            <w:tcW w:w="705" w:type="dxa"/>
            <w:tcBorders>
              <w:top w:val="nil"/>
              <w:left w:val="nil"/>
              <w:bottom w:val="single" w:sz="4" w:space="0" w:color="auto"/>
              <w:right w:val="single" w:sz="4" w:space="0" w:color="auto"/>
            </w:tcBorders>
            <w:shd w:val="clear" w:color="auto" w:fill="auto"/>
            <w:noWrap/>
            <w:vAlign w:val="center"/>
            <w:hideMark/>
          </w:tcPr>
          <w:p w14:paraId="6F209819" w14:textId="77777777" w:rsidR="008676FB" w:rsidRPr="00D30999" w:rsidRDefault="008676FB" w:rsidP="00E54E80">
            <w:pPr>
              <w:jc w:val="center"/>
              <w:rPr>
                <w:sz w:val="18"/>
              </w:rPr>
            </w:pPr>
            <w:r w:rsidRPr="00D30999">
              <w:rPr>
                <w:sz w:val="18"/>
              </w:rPr>
              <w:t>60</w:t>
            </w:r>
          </w:p>
        </w:tc>
        <w:tc>
          <w:tcPr>
            <w:tcW w:w="705" w:type="dxa"/>
            <w:tcBorders>
              <w:top w:val="nil"/>
              <w:left w:val="nil"/>
              <w:bottom w:val="single" w:sz="4" w:space="0" w:color="auto"/>
              <w:right w:val="single" w:sz="4" w:space="0" w:color="auto"/>
            </w:tcBorders>
            <w:shd w:val="clear" w:color="auto" w:fill="auto"/>
            <w:noWrap/>
            <w:vAlign w:val="center"/>
            <w:hideMark/>
          </w:tcPr>
          <w:p w14:paraId="5077E168" w14:textId="77777777" w:rsidR="008676FB" w:rsidRPr="00D30999" w:rsidRDefault="008676FB" w:rsidP="00E54E80">
            <w:pPr>
              <w:jc w:val="center"/>
              <w:rPr>
                <w:sz w:val="18"/>
              </w:rPr>
            </w:pPr>
            <w:r w:rsidRPr="00D30999">
              <w:rPr>
                <w:sz w:val="18"/>
              </w:rPr>
              <w:t>93</w:t>
            </w:r>
          </w:p>
        </w:tc>
        <w:tc>
          <w:tcPr>
            <w:tcW w:w="841" w:type="dxa"/>
            <w:tcBorders>
              <w:top w:val="nil"/>
              <w:left w:val="nil"/>
              <w:bottom w:val="single" w:sz="4" w:space="0" w:color="auto"/>
              <w:right w:val="single" w:sz="4" w:space="0" w:color="auto"/>
            </w:tcBorders>
            <w:shd w:val="clear" w:color="auto" w:fill="auto"/>
            <w:noWrap/>
            <w:vAlign w:val="center"/>
          </w:tcPr>
          <w:p w14:paraId="220F2308" w14:textId="77777777" w:rsidR="008676FB" w:rsidRPr="00D30999" w:rsidRDefault="008676FB" w:rsidP="00E54E80">
            <w:pPr>
              <w:jc w:val="center"/>
              <w:rPr>
                <w:sz w:val="18"/>
              </w:rPr>
            </w:pPr>
            <w:r w:rsidRPr="00D30999">
              <w:rPr>
                <w:sz w:val="18"/>
              </w:rPr>
              <w:t>101</w:t>
            </w:r>
          </w:p>
        </w:tc>
        <w:tc>
          <w:tcPr>
            <w:tcW w:w="840" w:type="dxa"/>
            <w:tcBorders>
              <w:top w:val="nil"/>
              <w:left w:val="nil"/>
              <w:bottom w:val="single" w:sz="4" w:space="0" w:color="auto"/>
              <w:right w:val="single" w:sz="4" w:space="0" w:color="auto"/>
            </w:tcBorders>
            <w:shd w:val="clear" w:color="auto" w:fill="auto"/>
            <w:noWrap/>
            <w:vAlign w:val="center"/>
          </w:tcPr>
          <w:p w14:paraId="39BFB1FD" w14:textId="77777777" w:rsidR="008676FB" w:rsidRPr="00D30999" w:rsidRDefault="008676FB" w:rsidP="00E54E80">
            <w:pPr>
              <w:jc w:val="center"/>
              <w:rPr>
                <w:sz w:val="18"/>
              </w:rPr>
            </w:pPr>
            <w:r w:rsidRPr="00D30999">
              <w:rPr>
                <w:sz w:val="18"/>
              </w:rPr>
              <w:t>73</w:t>
            </w:r>
          </w:p>
        </w:tc>
        <w:tc>
          <w:tcPr>
            <w:tcW w:w="799" w:type="dxa"/>
            <w:tcBorders>
              <w:top w:val="nil"/>
              <w:left w:val="nil"/>
              <w:bottom w:val="single" w:sz="4" w:space="0" w:color="auto"/>
              <w:right w:val="single" w:sz="4" w:space="0" w:color="auto"/>
            </w:tcBorders>
            <w:shd w:val="clear" w:color="auto" w:fill="auto"/>
            <w:noWrap/>
            <w:vAlign w:val="center"/>
            <w:hideMark/>
          </w:tcPr>
          <w:p w14:paraId="0A1C06B6" w14:textId="77777777" w:rsidR="008676FB" w:rsidRPr="00D30999" w:rsidRDefault="008676FB" w:rsidP="00E54E80">
            <w:pPr>
              <w:jc w:val="center"/>
              <w:rPr>
                <w:sz w:val="18"/>
              </w:rPr>
            </w:pPr>
            <w:r w:rsidRPr="00D30999">
              <w:rPr>
                <w:sz w:val="18"/>
              </w:rPr>
              <w:t>61</w:t>
            </w:r>
          </w:p>
        </w:tc>
        <w:tc>
          <w:tcPr>
            <w:tcW w:w="747" w:type="dxa"/>
            <w:tcBorders>
              <w:top w:val="nil"/>
              <w:left w:val="nil"/>
              <w:bottom w:val="single" w:sz="4" w:space="0" w:color="auto"/>
              <w:right w:val="single" w:sz="4" w:space="0" w:color="auto"/>
            </w:tcBorders>
            <w:shd w:val="clear" w:color="auto" w:fill="auto"/>
            <w:noWrap/>
            <w:vAlign w:val="center"/>
            <w:hideMark/>
          </w:tcPr>
          <w:p w14:paraId="703A38C0" w14:textId="77777777" w:rsidR="008676FB" w:rsidRPr="00D30999" w:rsidRDefault="008676FB" w:rsidP="00E54E80">
            <w:pPr>
              <w:jc w:val="center"/>
              <w:rPr>
                <w:sz w:val="18"/>
              </w:rPr>
            </w:pPr>
            <w:r w:rsidRPr="00D30999">
              <w:rPr>
                <w:sz w:val="18"/>
              </w:rPr>
              <w:t>95</w:t>
            </w:r>
          </w:p>
        </w:tc>
        <w:tc>
          <w:tcPr>
            <w:tcW w:w="841" w:type="dxa"/>
            <w:tcBorders>
              <w:top w:val="nil"/>
              <w:left w:val="nil"/>
              <w:bottom w:val="single" w:sz="4" w:space="0" w:color="auto"/>
              <w:right w:val="single" w:sz="4" w:space="0" w:color="auto"/>
            </w:tcBorders>
            <w:shd w:val="clear" w:color="auto" w:fill="auto"/>
            <w:noWrap/>
            <w:vAlign w:val="center"/>
          </w:tcPr>
          <w:p w14:paraId="04A00647" w14:textId="77777777" w:rsidR="008676FB" w:rsidRPr="00D30999" w:rsidRDefault="008676FB" w:rsidP="00E54E80">
            <w:pPr>
              <w:jc w:val="center"/>
              <w:rPr>
                <w:sz w:val="18"/>
              </w:rPr>
            </w:pPr>
            <w:r w:rsidRPr="00D30999">
              <w:rPr>
                <w:sz w:val="18"/>
              </w:rPr>
              <w:t>105</w:t>
            </w:r>
          </w:p>
        </w:tc>
        <w:tc>
          <w:tcPr>
            <w:tcW w:w="1111" w:type="dxa"/>
            <w:tcBorders>
              <w:top w:val="nil"/>
              <w:left w:val="nil"/>
              <w:bottom w:val="single" w:sz="4" w:space="0" w:color="auto"/>
              <w:right w:val="single" w:sz="4" w:space="0" w:color="auto"/>
            </w:tcBorders>
            <w:shd w:val="clear" w:color="auto" w:fill="auto"/>
            <w:noWrap/>
            <w:vAlign w:val="center"/>
          </w:tcPr>
          <w:p w14:paraId="0A1D9442" w14:textId="77777777" w:rsidR="008676FB" w:rsidRPr="00D30999" w:rsidRDefault="008676FB" w:rsidP="00E54E80">
            <w:pPr>
              <w:jc w:val="center"/>
              <w:rPr>
                <w:sz w:val="18"/>
              </w:rPr>
            </w:pPr>
            <w:r w:rsidRPr="00D30999">
              <w:rPr>
                <w:sz w:val="18"/>
              </w:rPr>
              <w:t>91</w:t>
            </w:r>
          </w:p>
        </w:tc>
        <w:tc>
          <w:tcPr>
            <w:tcW w:w="1111" w:type="dxa"/>
            <w:tcBorders>
              <w:top w:val="nil"/>
              <w:left w:val="nil"/>
              <w:bottom w:val="single" w:sz="4" w:space="0" w:color="auto"/>
              <w:right w:val="single" w:sz="18" w:space="0" w:color="auto"/>
            </w:tcBorders>
            <w:shd w:val="clear" w:color="auto" w:fill="auto"/>
            <w:noWrap/>
            <w:vAlign w:val="center"/>
          </w:tcPr>
          <w:p w14:paraId="2BCD5FE0" w14:textId="77777777" w:rsidR="008676FB" w:rsidRPr="00D30999" w:rsidRDefault="008676FB" w:rsidP="00E54E80">
            <w:pPr>
              <w:jc w:val="center"/>
              <w:rPr>
                <w:sz w:val="18"/>
              </w:rPr>
            </w:pPr>
            <w:r w:rsidRPr="00D30999">
              <w:rPr>
                <w:sz w:val="18"/>
              </w:rPr>
              <w:t>16,4</w:t>
            </w:r>
          </w:p>
        </w:tc>
      </w:tr>
      <w:tr w:rsidR="008676FB" w:rsidRPr="00D30999" w14:paraId="33D520D5" w14:textId="77777777" w:rsidTr="00E54E80">
        <w:trPr>
          <w:trHeight w:val="340"/>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405C6680" w14:textId="77777777" w:rsidR="008676FB" w:rsidRPr="00D30999" w:rsidRDefault="008676FB" w:rsidP="00E54E80">
            <w:pPr>
              <w:jc w:val="center"/>
              <w:rPr>
                <w:b/>
                <w:bCs/>
                <w:sz w:val="18"/>
              </w:rPr>
            </w:pPr>
            <w:r w:rsidRPr="00D30999">
              <w:rPr>
                <w:b/>
                <w:bCs/>
                <w:sz w:val="18"/>
              </w:rPr>
              <w:t>średniopóźne i późne</w:t>
            </w:r>
          </w:p>
        </w:tc>
      </w:tr>
      <w:tr w:rsidR="008676FB" w:rsidRPr="00D30999" w14:paraId="6CE155C2" w14:textId="77777777" w:rsidTr="00E54E80">
        <w:trPr>
          <w:trHeight w:val="340"/>
        </w:trPr>
        <w:tc>
          <w:tcPr>
            <w:tcW w:w="1848"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25952A4" w14:textId="77777777" w:rsidR="008676FB" w:rsidRPr="00D30999" w:rsidRDefault="008676FB" w:rsidP="00E54E80">
            <w:pPr>
              <w:jc w:val="center"/>
              <w:rPr>
                <w:b/>
                <w:bCs/>
                <w:sz w:val="18"/>
              </w:rPr>
            </w:pPr>
            <w:r w:rsidRPr="00D30999">
              <w:rPr>
                <w:b/>
                <w:bCs/>
                <w:sz w:val="18"/>
              </w:rPr>
              <w:t>Wzorzec (dt/ha)</w:t>
            </w:r>
          </w:p>
        </w:tc>
        <w:tc>
          <w:tcPr>
            <w:tcW w:w="798" w:type="dxa"/>
            <w:tcBorders>
              <w:top w:val="nil"/>
              <w:left w:val="nil"/>
              <w:bottom w:val="single" w:sz="4" w:space="0" w:color="auto"/>
              <w:right w:val="single" w:sz="4" w:space="0" w:color="auto"/>
            </w:tcBorders>
            <w:shd w:val="clear" w:color="auto" w:fill="auto"/>
            <w:noWrap/>
            <w:vAlign w:val="center"/>
          </w:tcPr>
          <w:p w14:paraId="07C40718" w14:textId="77777777" w:rsidR="008676FB" w:rsidRPr="00D30999" w:rsidRDefault="008676FB" w:rsidP="00E54E80">
            <w:pPr>
              <w:jc w:val="center"/>
              <w:rPr>
                <w:b/>
                <w:bCs/>
                <w:sz w:val="18"/>
              </w:rPr>
            </w:pPr>
            <w:r w:rsidRPr="00D30999">
              <w:rPr>
                <w:b/>
                <w:bCs/>
                <w:sz w:val="18"/>
              </w:rPr>
              <w:t>448</w:t>
            </w:r>
          </w:p>
        </w:tc>
        <w:tc>
          <w:tcPr>
            <w:tcW w:w="705" w:type="dxa"/>
            <w:tcBorders>
              <w:top w:val="nil"/>
              <w:left w:val="nil"/>
              <w:bottom w:val="single" w:sz="4" w:space="0" w:color="auto"/>
              <w:right w:val="single" w:sz="4" w:space="0" w:color="auto"/>
            </w:tcBorders>
            <w:shd w:val="clear" w:color="auto" w:fill="auto"/>
            <w:noWrap/>
            <w:vAlign w:val="center"/>
            <w:hideMark/>
          </w:tcPr>
          <w:p w14:paraId="0650C8F6" w14:textId="77777777" w:rsidR="008676FB" w:rsidRPr="00D30999" w:rsidRDefault="008676FB" w:rsidP="00E54E80">
            <w:pPr>
              <w:jc w:val="center"/>
              <w:rPr>
                <w:b/>
                <w:bCs/>
                <w:sz w:val="18"/>
              </w:rPr>
            </w:pPr>
            <w:r w:rsidRPr="00D30999">
              <w:rPr>
                <w:b/>
                <w:bCs/>
                <w:sz w:val="18"/>
              </w:rPr>
              <w:t>389</w:t>
            </w:r>
          </w:p>
        </w:tc>
        <w:tc>
          <w:tcPr>
            <w:tcW w:w="705" w:type="dxa"/>
            <w:tcBorders>
              <w:top w:val="nil"/>
              <w:left w:val="nil"/>
              <w:bottom w:val="single" w:sz="4" w:space="0" w:color="auto"/>
              <w:right w:val="single" w:sz="4" w:space="0" w:color="auto"/>
            </w:tcBorders>
            <w:shd w:val="clear" w:color="auto" w:fill="auto"/>
            <w:noWrap/>
            <w:vAlign w:val="center"/>
            <w:hideMark/>
          </w:tcPr>
          <w:p w14:paraId="643A4368" w14:textId="77777777" w:rsidR="008676FB" w:rsidRPr="00D30999" w:rsidRDefault="008676FB" w:rsidP="00E54E80">
            <w:pPr>
              <w:jc w:val="center"/>
              <w:rPr>
                <w:b/>
                <w:bCs/>
                <w:sz w:val="18"/>
              </w:rPr>
            </w:pPr>
            <w:r w:rsidRPr="00D30999">
              <w:rPr>
                <w:b/>
                <w:bCs/>
                <w:sz w:val="18"/>
              </w:rPr>
              <w:t>542</w:t>
            </w:r>
          </w:p>
        </w:tc>
        <w:tc>
          <w:tcPr>
            <w:tcW w:w="841" w:type="dxa"/>
            <w:tcBorders>
              <w:top w:val="nil"/>
              <w:left w:val="nil"/>
              <w:bottom w:val="single" w:sz="4" w:space="0" w:color="auto"/>
              <w:right w:val="single" w:sz="4" w:space="0" w:color="auto"/>
            </w:tcBorders>
            <w:shd w:val="clear" w:color="auto" w:fill="auto"/>
            <w:noWrap/>
            <w:vAlign w:val="center"/>
          </w:tcPr>
          <w:p w14:paraId="2A38D5E8" w14:textId="77777777" w:rsidR="008676FB" w:rsidRPr="00D30999" w:rsidRDefault="008676FB" w:rsidP="00E54E80">
            <w:pPr>
              <w:jc w:val="center"/>
              <w:rPr>
                <w:b/>
                <w:bCs/>
                <w:sz w:val="18"/>
              </w:rPr>
            </w:pPr>
            <w:r w:rsidRPr="00D30999">
              <w:rPr>
                <w:b/>
                <w:bCs/>
                <w:sz w:val="18"/>
              </w:rPr>
              <w:t>409</w:t>
            </w:r>
          </w:p>
        </w:tc>
        <w:tc>
          <w:tcPr>
            <w:tcW w:w="840" w:type="dxa"/>
            <w:tcBorders>
              <w:top w:val="nil"/>
              <w:left w:val="nil"/>
              <w:bottom w:val="single" w:sz="4" w:space="0" w:color="auto"/>
              <w:right w:val="single" w:sz="4" w:space="0" w:color="auto"/>
            </w:tcBorders>
            <w:shd w:val="clear" w:color="auto" w:fill="auto"/>
            <w:noWrap/>
            <w:vAlign w:val="center"/>
          </w:tcPr>
          <w:p w14:paraId="6172F90D" w14:textId="77777777" w:rsidR="008676FB" w:rsidRPr="00D30999" w:rsidRDefault="008676FB" w:rsidP="00E54E80">
            <w:pPr>
              <w:jc w:val="center"/>
              <w:rPr>
                <w:b/>
                <w:bCs/>
                <w:sz w:val="18"/>
              </w:rPr>
            </w:pPr>
            <w:r w:rsidRPr="00D30999">
              <w:rPr>
                <w:b/>
                <w:bCs/>
                <w:sz w:val="18"/>
              </w:rPr>
              <w:t>406</w:t>
            </w:r>
          </w:p>
        </w:tc>
        <w:tc>
          <w:tcPr>
            <w:tcW w:w="799" w:type="dxa"/>
            <w:tcBorders>
              <w:top w:val="nil"/>
              <w:left w:val="nil"/>
              <w:bottom w:val="single" w:sz="4" w:space="0" w:color="auto"/>
              <w:right w:val="single" w:sz="4" w:space="0" w:color="auto"/>
            </w:tcBorders>
            <w:shd w:val="clear" w:color="auto" w:fill="auto"/>
            <w:noWrap/>
            <w:vAlign w:val="center"/>
            <w:hideMark/>
          </w:tcPr>
          <w:p w14:paraId="12C94469" w14:textId="77777777" w:rsidR="008676FB" w:rsidRPr="00D30999" w:rsidRDefault="008676FB" w:rsidP="00E54E80">
            <w:pPr>
              <w:jc w:val="center"/>
              <w:rPr>
                <w:b/>
                <w:bCs/>
                <w:sz w:val="18"/>
              </w:rPr>
            </w:pPr>
            <w:r w:rsidRPr="00D30999">
              <w:rPr>
                <w:b/>
                <w:bCs/>
                <w:sz w:val="18"/>
              </w:rPr>
              <w:t>357</w:t>
            </w:r>
          </w:p>
        </w:tc>
        <w:tc>
          <w:tcPr>
            <w:tcW w:w="747" w:type="dxa"/>
            <w:tcBorders>
              <w:top w:val="nil"/>
              <w:left w:val="nil"/>
              <w:bottom w:val="single" w:sz="4" w:space="0" w:color="auto"/>
              <w:right w:val="single" w:sz="4" w:space="0" w:color="auto"/>
            </w:tcBorders>
            <w:shd w:val="clear" w:color="auto" w:fill="auto"/>
            <w:noWrap/>
            <w:vAlign w:val="center"/>
            <w:hideMark/>
          </w:tcPr>
          <w:p w14:paraId="4E523E12" w14:textId="77777777" w:rsidR="008676FB" w:rsidRPr="00D30999" w:rsidRDefault="008676FB" w:rsidP="00E54E80">
            <w:pPr>
              <w:jc w:val="center"/>
              <w:rPr>
                <w:b/>
                <w:bCs/>
                <w:sz w:val="18"/>
              </w:rPr>
            </w:pPr>
            <w:r w:rsidRPr="00D30999">
              <w:rPr>
                <w:b/>
                <w:bCs/>
                <w:sz w:val="18"/>
              </w:rPr>
              <w:t>517</w:t>
            </w:r>
          </w:p>
        </w:tc>
        <w:tc>
          <w:tcPr>
            <w:tcW w:w="841" w:type="dxa"/>
            <w:tcBorders>
              <w:top w:val="nil"/>
              <w:left w:val="nil"/>
              <w:bottom w:val="single" w:sz="4" w:space="0" w:color="auto"/>
              <w:right w:val="single" w:sz="4" w:space="0" w:color="auto"/>
            </w:tcBorders>
            <w:shd w:val="clear" w:color="auto" w:fill="auto"/>
            <w:noWrap/>
            <w:vAlign w:val="center"/>
          </w:tcPr>
          <w:p w14:paraId="44240EC8" w14:textId="77777777" w:rsidR="008676FB" w:rsidRPr="00D30999" w:rsidRDefault="008676FB" w:rsidP="00E54E80">
            <w:pPr>
              <w:jc w:val="center"/>
              <w:rPr>
                <w:b/>
                <w:bCs/>
                <w:sz w:val="18"/>
              </w:rPr>
            </w:pPr>
            <w:r w:rsidRPr="00D30999">
              <w:rPr>
                <w:b/>
                <w:bCs/>
                <w:sz w:val="18"/>
              </w:rPr>
              <w:t>371</w:t>
            </w:r>
          </w:p>
        </w:tc>
        <w:tc>
          <w:tcPr>
            <w:tcW w:w="1111" w:type="dxa"/>
            <w:tcBorders>
              <w:top w:val="nil"/>
              <w:left w:val="nil"/>
              <w:bottom w:val="single" w:sz="4" w:space="0" w:color="auto"/>
              <w:right w:val="single" w:sz="4" w:space="0" w:color="auto"/>
            </w:tcBorders>
            <w:shd w:val="clear" w:color="auto" w:fill="auto"/>
            <w:noWrap/>
            <w:vAlign w:val="center"/>
          </w:tcPr>
          <w:p w14:paraId="3657EB1E" w14:textId="54961227" w:rsidR="008676FB" w:rsidRPr="00D30999" w:rsidRDefault="00792F05" w:rsidP="00E54E80">
            <w:pPr>
              <w:jc w:val="center"/>
              <w:rPr>
                <w:b/>
                <w:bCs/>
                <w:sz w:val="18"/>
              </w:rPr>
            </w:pPr>
            <w:r>
              <w:rPr>
                <w:b/>
                <w:bCs/>
                <w:sz w:val="18"/>
              </w:rPr>
              <w:t>-</w:t>
            </w:r>
          </w:p>
        </w:tc>
        <w:tc>
          <w:tcPr>
            <w:tcW w:w="1111" w:type="dxa"/>
            <w:tcBorders>
              <w:top w:val="nil"/>
              <w:left w:val="nil"/>
              <w:bottom w:val="single" w:sz="4" w:space="0" w:color="auto"/>
              <w:right w:val="single" w:sz="18" w:space="0" w:color="auto"/>
            </w:tcBorders>
            <w:shd w:val="clear" w:color="auto" w:fill="auto"/>
            <w:noWrap/>
            <w:vAlign w:val="center"/>
          </w:tcPr>
          <w:p w14:paraId="65E3BD48" w14:textId="1C4335B7" w:rsidR="008676FB" w:rsidRPr="00D30999" w:rsidRDefault="00792F05" w:rsidP="00E54E80">
            <w:pPr>
              <w:jc w:val="center"/>
              <w:rPr>
                <w:b/>
                <w:bCs/>
                <w:sz w:val="18"/>
              </w:rPr>
            </w:pPr>
            <w:r>
              <w:rPr>
                <w:b/>
                <w:bCs/>
                <w:sz w:val="18"/>
              </w:rPr>
              <w:t>-</w:t>
            </w:r>
          </w:p>
        </w:tc>
      </w:tr>
      <w:tr w:rsidR="008676FB" w:rsidRPr="00D30999" w14:paraId="368BBCC5"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hideMark/>
          </w:tcPr>
          <w:p w14:paraId="1BA3F52E" w14:textId="77777777" w:rsidR="008676FB" w:rsidRPr="00D30999" w:rsidRDefault="008676FB" w:rsidP="00E54E80">
            <w:pPr>
              <w:jc w:val="center"/>
              <w:rPr>
                <w:sz w:val="18"/>
              </w:rPr>
            </w:pPr>
            <w:r w:rsidRPr="00D30999">
              <w:rPr>
                <w:sz w:val="18"/>
              </w:rPr>
              <w:t>1</w:t>
            </w:r>
          </w:p>
        </w:tc>
        <w:tc>
          <w:tcPr>
            <w:tcW w:w="1370" w:type="dxa"/>
            <w:tcBorders>
              <w:top w:val="nil"/>
              <w:left w:val="nil"/>
              <w:bottom w:val="single" w:sz="4" w:space="0" w:color="auto"/>
              <w:right w:val="single" w:sz="4" w:space="0" w:color="auto"/>
            </w:tcBorders>
            <w:shd w:val="clear" w:color="auto" w:fill="auto"/>
            <w:noWrap/>
            <w:vAlign w:val="center"/>
            <w:hideMark/>
          </w:tcPr>
          <w:p w14:paraId="7C01A95E" w14:textId="77777777" w:rsidR="008676FB" w:rsidRPr="00D30999" w:rsidRDefault="008676FB" w:rsidP="00E54E80">
            <w:pPr>
              <w:jc w:val="center"/>
              <w:rPr>
                <w:sz w:val="18"/>
              </w:rPr>
            </w:pPr>
            <w:r w:rsidRPr="00D30999">
              <w:rPr>
                <w:sz w:val="18"/>
              </w:rPr>
              <w:t>Amarant</w:t>
            </w:r>
          </w:p>
        </w:tc>
        <w:tc>
          <w:tcPr>
            <w:tcW w:w="798" w:type="dxa"/>
            <w:tcBorders>
              <w:top w:val="nil"/>
              <w:left w:val="nil"/>
              <w:bottom w:val="single" w:sz="4" w:space="0" w:color="auto"/>
              <w:right w:val="single" w:sz="4" w:space="0" w:color="auto"/>
            </w:tcBorders>
            <w:shd w:val="clear" w:color="auto" w:fill="auto"/>
            <w:noWrap/>
            <w:vAlign w:val="center"/>
          </w:tcPr>
          <w:p w14:paraId="66CB7C2C" w14:textId="77777777" w:rsidR="008676FB" w:rsidRPr="00D30999" w:rsidRDefault="008676FB" w:rsidP="00E54E80">
            <w:pPr>
              <w:jc w:val="center"/>
              <w:rPr>
                <w:sz w:val="18"/>
              </w:rPr>
            </w:pPr>
            <w:r w:rsidRPr="00D30999">
              <w:rPr>
                <w:sz w:val="18"/>
              </w:rPr>
              <w:t>92</w:t>
            </w:r>
          </w:p>
        </w:tc>
        <w:tc>
          <w:tcPr>
            <w:tcW w:w="705" w:type="dxa"/>
            <w:tcBorders>
              <w:top w:val="nil"/>
              <w:left w:val="nil"/>
              <w:bottom w:val="single" w:sz="4" w:space="0" w:color="auto"/>
              <w:right w:val="single" w:sz="4" w:space="0" w:color="auto"/>
            </w:tcBorders>
            <w:shd w:val="clear" w:color="auto" w:fill="auto"/>
            <w:noWrap/>
            <w:vAlign w:val="center"/>
            <w:hideMark/>
          </w:tcPr>
          <w:p w14:paraId="27679C19" w14:textId="77777777" w:rsidR="008676FB" w:rsidRPr="00D30999" w:rsidRDefault="008676FB" w:rsidP="00E54E80">
            <w:pPr>
              <w:jc w:val="center"/>
              <w:rPr>
                <w:sz w:val="18"/>
              </w:rPr>
            </w:pPr>
            <w:r w:rsidRPr="00D30999">
              <w:rPr>
                <w:sz w:val="18"/>
              </w:rPr>
              <w:t>119</w:t>
            </w:r>
          </w:p>
        </w:tc>
        <w:tc>
          <w:tcPr>
            <w:tcW w:w="705" w:type="dxa"/>
            <w:tcBorders>
              <w:top w:val="nil"/>
              <w:left w:val="nil"/>
              <w:bottom w:val="single" w:sz="4" w:space="0" w:color="auto"/>
              <w:right w:val="single" w:sz="4" w:space="0" w:color="auto"/>
            </w:tcBorders>
            <w:shd w:val="clear" w:color="auto" w:fill="auto"/>
            <w:noWrap/>
            <w:vAlign w:val="center"/>
            <w:hideMark/>
          </w:tcPr>
          <w:p w14:paraId="4CDC2513" w14:textId="77777777" w:rsidR="008676FB" w:rsidRPr="00D30999" w:rsidRDefault="008676FB" w:rsidP="00E54E80">
            <w:pPr>
              <w:jc w:val="center"/>
              <w:rPr>
                <w:sz w:val="18"/>
              </w:rPr>
            </w:pPr>
            <w:r w:rsidRPr="00D30999">
              <w:rPr>
                <w:sz w:val="18"/>
              </w:rPr>
              <w:t>103</w:t>
            </w:r>
          </w:p>
        </w:tc>
        <w:tc>
          <w:tcPr>
            <w:tcW w:w="841" w:type="dxa"/>
            <w:tcBorders>
              <w:top w:val="nil"/>
              <w:left w:val="nil"/>
              <w:bottom w:val="single" w:sz="4" w:space="0" w:color="auto"/>
              <w:right w:val="single" w:sz="4" w:space="0" w:color="auto"/>
            </w:tcBorders>
            <w:shd w:val="clear" w:color="auto" w:fill="auto"/>
            <w:noWrap/>
            <w:vAlign w:val="center"/>
          </w:tcPr>
          <w:p w14:paraId="34873A5F" w14:textId="77777777" w:rsidR="008676FB" w:rsidRPr="00D30999" w:rsidRDefault="008676FB" w:rsidP="00E54E80">
            <w:pPr>
              <w:jc w:val="center"/>
              <w:rPr>
                <w:sz w:val="18"/>
              </w:rPr>
            </w:pPr>
            <w:r w:rsidRPr="00D30999">
              <w:rPr>
                <w:sz w:val="18"/>
              </w:rPr>
              <w:t>116</w:t>
            </w:r>
          </w:p>
        </w:tc>
        <w:tc>
          <w:tcPr>
            <w:tcW w:w="840" w:type="dxa"/>
            <w:tcBorders>
              <w:top w:val="nil"/>
              <w:left w:val="nil"/>
              <w:bottom w:val="single" w:sz="4" w:space="0" w:color="auto"/>
              <w:right w:val="single" w:sz="4" w:space="0" w:color="auto"/>
            </w:tcBorders>
            <w:shd w:val="clear" w:color="auto" w:fill="auto"/>
            <w:noWrap/>
            <w:vAlign w:val="center"/>
          </w:tcPr>
          <w:p w14:paraId="42D71AA4" w14:textId="77777777" w:rsidR="008676FB" w:rsidRPr="00D30999" w:rsidRDefault="008676FB" w:rsidP="00E54E80">
            <w:pPr>
              <w:jc w:val="center"/>
              <w:rPr>
                <w:sz w:val="18"/>
              </w:rPr>
            </w:pPr>
            <w:r w:rsidRPr="00D30999">
              <w:rPr>
                <w:sz w:val="18"/>
              </w:rPr>
              <w:t>90</w:t>
            </w:r>
          </w:p>
        </w:tc>
        <w:tc>
          <w:tcPr>
            <w:tcW w:w="799" w:type="dxa"/>
            <w:tcBorders>
              <w:top w:val="nil"/>
              <w:left w:val="nil"/>
              <w:bottom w:val="single" w:sz="4" w:space="0" w:color="auto"/>
              <w:right w:val="single" w:sz="4" w:space="0" w:color="auto"/>
            </w:tcBorders>
            <w:shd w:val="clear" w:color="auto" w:fill="auto"/>
            <w:noWrap/>
            <w:vAlign w:val="center"/>
            <w:hideMark/>
          </w:tcPr>
          <w:p w14:paraId="5125CE08" w14:textId="77777777" w:rsidR="008676FB" w:rsidRPr="00D30999" w:rsidRDefault="008676FB" w:rsidP="00E54E80">
            <w:pPr>
              <w:jc w:val="center"/>
              <w:rPr>
                <w:sz w:val="18"/>
              </w:rPr>
            </w:pPr>
            <w:r w:rsidRPr="00D30999">
              <w:rPr>
                <w:sz w:val="18"/>
              </w:rPr>
              <w:t>120</w:t>
            </w:r>
          </w:p>
        </w:tc>
        <w:tc>
          <w:tcPr>
            <w:tcW w:w="747" w:type="dxa"/>
            <w:tcBorders>
              <w:top w:val="nil"/>
              <w:left w:val="nil"/>
              <w:bottom w:val="single" w:sz="4" w:space="0" w:color="auto"/>
              <w:right w:val="single" w:sz="4" w:space="0" w:color="auto"/>
            </w:tcBorders>
            <w:shd w:val="clear" w:color="auto" w:fill="auto"/>
            <w:noWrap/>
            <w:vAlign w:val="center"/>
            <w:hideMark/>
          </w:tcPr>
          <w:p w14:paraId="325DFB8C" w14:textId="77777777" w:rsidR="008676FB" w:rsidRPr="00D30999" w:rsidRDefault="008676FB" w:rsidP="00E54E80">
            <w:pPr>
              <w:jc w:val="center"/>
              <w:rPr>
                <w:sz w:val="18"/>
              </w:rPr>
            </w:pPr>
            <w:r w:rsidRPr="00D30999">
              <w:rPr>
                <w:sz w:val="18"/>
              </w:rPr>
              <w:t>104</w:t>
            </w:r>
          </w:p>
        </w:tc>
        <w:tc>
          <w:tcPr>
            <w:tcW w:w="841" w:type="dxa"/>
            <w:tcBorders>
              <w:top w:val="nil"/>
              <w:left w:val="nil"/>
              <w:bottom w:val="single" w:sz="4" w:space="0" w:color="auto"/>
              <w:right w:val="single" w:sz="4" w:space="0" w:color="auto"/>
            </w:tcBorders>
            <w:shd w:val="clear" w:color="auto" w:fill="auto"/>
            <w:noWrap/>
            <w:vAlign w:val="center"/>
          </w:tcPr>
          <w:p w14:paraId="5A880040" w14:textId="77777777" w:rsidR="008676FB" w:rsidRPr="00D30999" w:rsidRDefault="008676FB" w:rsidP="00E54E80">
            <w:pPr>
              <w:jc w:val="center"/>
              <w:rPr>
                <w:sz w:val="18"/>
              </w:rPr>
            </w:pPr>
            <w:r w:rsidRPr="00D30999">
              <w:rPr>
                <w:sz w:val="18"/>
              </w:rPr>
              <w:t>118</w:t>
            </w:r>
          </w:p>
        </w:tc>
        <w:tc>
          <w:tcPr>
            <w:tcW w:w="1111" w:type="dxa"/>
            <w:tcBorders>
              <w:top w:val="nil"/>
              <w:left w:val="nil"/>
              <w:bottom w:val="single" w:sz="4" w:space="0" w:color="auto"/>
              <w:right w:val="single" w:sz="4" w:space="0" w:color="auto"/>
            </w:tcBorders>
            <w:shd w:val="clear" w:color="auto" w:fill="auto"/>
            <w:noWrap/>
            <w:vAlign w:val="center"/>
          </w:tcPr>
          <w:p w14:paraId="2E7E81A6" w14:textId="77777777" w:rsidR="008676FB" w:rsidRPr="00D30999" w:rsidRDefault="008676FB" w:rsidP="00E54E80">
            <w:pPr>
              <w:jc w:val="center"/>
              <w:rPr>
                <w:sz w:val="18"/>
              </w:rPr>
            </w:pPr>
            <w:r w:rsidRPr="00D30999">
              <w:rPr>
                <w:sz w:val="18"/>
              </w:rPr>
              <w:t>88,1</w:t>
            </w:r>
          </w:p>
        </w:tc>
        <w:tc>
          <w:tcPr>
            <w:tcW w:w="1111" w:type="dxa"/>
            <w:tcBorders>
              <w:top w:val="nil"/>
              <w:left w:val="nil"/>
              <w:bottom w:val="single" w:sz="4" w:space="0" w:color="auto"/>
              <w:right w:val="single" w:sz="18" w:space="0" w:color="auto"/>
            </w:tcBorders>
            <w:shd w:val="clear" w:color="auto" w:fill="auto"/>
            <w:noWrap/>
            <w:vAlign w:val="center"/>
          </w:tcPr>
          <w:p w14:paraId="46409472" w14:textId="77777777" w:rsidR="008676FB" w:rsidRPr="00D30999" w:rsidRDefault="008676FB" w:rsidP="00E54E80">
            <w:pPr>
              <w:jc w:val="center"/>
              <w:rPr>
                <w:sz w:val="18"/>
              </w:rPr>
            </w:pPr>
            <w:r w:rsidRPr="00D30999">
              <w:rPr>
                <w:sz w:val="18"/>
              </w:rPr>
              <w:t>19,1</w:t>
            </w:r>
          </w:p>
        </w:tc>
      </w:tr>
      <w:tr w:rsidR="008676FB" w:rsidRPr="00D30999" w14:paraId="442ECA31"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hideMark/>
          </w:tcPr>
          <w:p w14:paraId="29D5A5DD" w14:textId="77777777" w:rsidR="008676FB" w:rsidRPr="00D30999" w:rsidRDefault="008676FB" w:rsidP="00E54E80">
            <w:pPr>
              <w:jc w:val="center"/>
              <w:rPr>
                <w:sz w:val="18"/>
              </w:rPr>
            </w:pPr>
            <w:r w:rsidRPr="00D30999">
              <w:rPr>
                <w:sz w:val="18"/>
              </w:rPr>
              <w:t>2</w:t>
            </w:r>
          </w:p>
        </w:tc>
        <w:tc>
          <w:tcPr>
            <w:tcW w:w="1370" w:type="dxa"/>
            <w:tcBorders>
              <w:top w:val="nil"/>
              <w:left w:val="nil"/>
              <w:bottom w:val="single" w:sz="4" w:space="0" w:color="auto"/>
              <w:right w:val="single" w:sz="4" w:space="0" w:color="auto"/>
            </w:tcBorders>
            <w:shd w:val="clear" w:color="auto" w:fill="auto"/>
            <w:noWrap/>
            <w:vAlign w:val="center"/>
            <w:hideMark/>
          </w:tcPr>
          <w:p w14:paraId="0448D007" w14:textId="77777777" w:rsidR="008676FB" w:rsidRPr="00D30999" w:rsidRDefault="008676FB" w:rsidP="00E54E80">
            <w:pPr>
              <w:jc w:val="center"/>
              <w:rPr>
                <w:sz w:val="18"/>
              </w:rPr>
            </w:pPr>
            <w:r w:rsidRPr="00D30999">
              <w:rPr>
                <w:sz w:val="18"/>
              </w:rPr>
              <w:t>Hinga</w:t>
            </w:r>
          </w:p>
        </w:tc>
        <w:tc>
          <w:tcPr>
            <w:tcW w:w="798" w:type="dxa"/>
            <w:tcBorders>
              <w:top w:val="nil"/>
              <w:left w:val="nil"/>
              <w:bottom w:val="single" w:sz="4" w:space="0" w:color="auto"/>
              <w:right w:val="single" w:sz="4" w:space="0" w:color="auto"/>
            </w:tcBorders>
            <w:shd w:val="clear" w:color="auto" w:fill="auto"/>
            <w:noWrap/>
            <w:vAlign w:val="center"/>
          </w:tcPr>
          <w:p w14:paraId="78614D9E" w14:textId="77777777" w:rsidR="008676FB" w:rsidRPr="00D30999" w:rsidRDefault="008676FB" w:rsidP="00E54E80">
            <w:pPr>
              <w:jc w:val="center"/>
              <w:rPr>
                <w:sz w:val="18"/>
              </w:rPr>
            </w:pPr>
            <w:r w:rsidRPr="00D30999">
              <w:rPr>
                <w:sz w:val="18"/>
              </w:rPr>
              <w:t>81</w:t>
            </w:r>
          </w:p>
        </w:tc>
        <w:tc>
          <w:tcPr>
            <w:tcW w:w="705" w:type="dxa"/>
            <w:tcBorders>
              <w:top w:val="nil"/>
              <w:left w:val="nil"/>
              <w:bottom w:val="single" w:sz="4" w:space="0" w:color="auto"/>
              <w:right w:val="single" w:sz="4" w:space="0" w:color="auto"/>
            </w:tcBorders>
            <w:shd w:val="clear" w:color="auto" w:fill="auto"/>
            <w:noWrap/>
            <w:vAlign w:val="center"/>
            <w:hideMark/>
          </w:tcPr>
          <w:p w14:paraId="47EBA5A0" w14:textId="77777777" w:rsidR="008676FB" w:rsidRPr="00D30999" w:rsidRDefault="008676FB" w:rsidP="00E54E80">
            <w:pPr>
              <w:jc w:val="center"/>
              <w:rPr>
                <w:sz w:val="18"/>
              </w:rPr>
            </w:pPr>
            <w:r w:rsidRPr="00D30999">
              <w:rPr>
                <w:sz w:val="18"/>
              </w:rPr>
              <w:t>79</w:t>
            </w:r>
          </w:p>
        </w:tc>
        <w:tc>
          <w:tcPr>
            <w:tcW w:w="705" w:type="dxa"/>
            <w:tcBorders>
              <w:top w:val="nil"/>
              <w:left w:val="nil"/>
              <w:bottom w:val="single" w:sz="4" w:space="0" w:color="auto"/>
              <w:right w:val="single" w:sz="4" w:space="0" w:color="auto"/>
            </w:tcBorders>
            <w:shd w:val="clear" w:color="auto" w:fill="auto"/>
            <w:noWrap/>
            <w:vAlign w:val="center"/>
            <w:hideMark/>
          </w:tcPr>
          <w:p w14:paraId="363DD573" w14:textId="77777777" w:rsidR="008676FB" w:rsidRPr="00D30999" w:rsidRDefault="008676FB" w:rsidP="00E54E80">
            <w:pPr>
              <w:jc w:val="center"/>
              <w:rPr>
                <w:sz w:val="18"/>
              </w:rPr>
            </w:pPr>
            <w:r w:rsidRPr="00D30999">
              <w:rPr>
                <w:sz w:val="18"/>
              </w:rPr>
              <w:t>88</w:t>
            </w:r>
          </w:p>
        </w:tc>
        <w:tc>
          <w:tcPr>
            <w:tcW w:w="841" w:type="dxa"/>
            <w:tcBorders>
              <w:top w:val="nil"/>
              <w:left w:val="nil"/>
              <w:bottom w:val="single" w:sz="4" w:space="0" w:color="auto"/>
              <w:right w:val="single" w:sz="4" w:space="0" w:color="auto"/>
            </w:tcBorders>
            <w:shd w:val="clear" w:color="auto" w:fill="auto"/>
            <w:noWrap/>
            <w:vAlign w:val="center"/>
          </w:tcPr>
          <w:p w14:paraId="7D326CF2" w14:textId="77777777" w:rsidR="008676FB" w:rsidRPr="00D30999" w:rsidRDefault="008676FB" w:rsidP="00E54E80">
            <w:pPr>
              <w:jc w:val="center"/>
              <w:rPr>
                <w:sz w:val="18"/>
              </w:rPr>
            </w:pPr>
            <w:r w:rsidRPr="00D30999">
              <w:rPr>
                <w:sz w:val="18"/>
              </w:rPr>
              <w:t>102</w:t>
            </w:r>
          </w:p>
        </w:tc>
        <w:tc>
          <w:tcPr>
            <w:tcW w:w="840" w:type="dxa"/>
            <w:tcBorders>
              <w:top w:val="nil"/>
              <w:left w:val="nil"/>
              <w:bottom w:val="single" w:sz="4" w:space="0" w:color="auto"/>
              <w:right w:val="single" w:sz="4" w:space="0" w:color="auto"/>
            </w:tcBorders>
            <w:shd w:val="clear" w:color="auto" w:fill="auto"/>
            <w:noWrap/>
            <w:vAlign w:val="center"/>
          </w:tcPr>
          <w:p w14:paraId="128A8DC2" w14:textId="77777777" w:rsidR="008676FB" w:rsidRPr="00D30999" w:rsidRDefault="008676FB" w:rsidP="00E54E80">
            <w:pPr>
              <w:jc w:val="center"/>
              <w:rPr>
                <w:sz w:val="18"/>
              </w:rPr>
            </w:pPr>
            <w:r w:rsidRPr="00D30999">
              <w:rPr>
                <w:sz w:val="18"/>
              </w:rPr>
              <w:t>81</w:t>
            </w:r>
          </w:p>
        </w:tc>
        <w:tc>
          <w:tcPr>
            <w:tcW w:w="799" w:type="dxa"/>
            <w:tcBorders>
              <w:top w:val="nil"/>
              <w:left w:val="nil"/>
              <w:bottom w:val="single" w:sz="4" w:space="0" w:color="auto"/>
              <w:right w:val="single" w:sz="4" w:space="0" w:color="auto"/>
            </w:tcBorders>
            <w:shd w:val="clear" w:color="auto" w:fill="auto"/>
            <w:noWrap/>
            <w:vAlign w:val="center"/>
            <w:hideMark/>
          </w:tcPr>
          <w:p w14:paraId="686CF91B" w14:textId="77777777" w:rsidR="008676FB" w:rsidRPr="00D30999" w:rsidRDefault="008676FB" w:rsidP="00E54E80">
            <w:pPr>
              <w:jc w:val="center"/>
              <w:rPr>
                <w:sz w:val="18"/>
              </w:rPr>
            </w:pPr>
            <w:r w:rsidRPr="00D30999">
              <w:rPr>
                <w:sz w:val="18"/>
              </w:rPr>
              <w:t>78</w:t>
            </w:r>
          </w:p>
        </w:tc>
        <w:tc>
          <w:tcPr>
            <w:tcW w:w="747" w:type="dxa"/>
            <w:tcBorders>
              <w:top w:val="nil"/>
              <w:left w:val="nil"/>
              <w:bottom w:val="single" w:sz="4" w:space="0" w:color="auto"/>
              <w:right w:val="single" w:sz="4" w:space="0" w:color="auto"/>
            </w:tcBorders>
            <w:shd w:val="clear" w:color="auto" w:fill="auto"/>
            <w:noWrap/>
            <w:vAlign w:val="center"/>
            <w:hideMark/>
          </w:tcPr>
          <w:p w14:paraId="379D7267" w14:textId="77777777" w:rsidR="008676FB" w:rsidRPr="00D30999" w:rsidRDefault="008676FB" w:rsidP="00E54E80">
            <w:pPr>
              <w:jc w:val="center"/>
              <w:rPr>
                <w:sz w:val="18"/>
              </w:rPr>
            </w:pPr>
            <w:r w:rsidRPr="00D30999">
              <w:rPr>
                <w:sz w:val="18"/>
              </w:rPr>
              <w:t>87</w:t>
            </w:r>
          </w:p>
        </w:tc>
        <w:tc>
          <w:tcPr>
            <w:tcW w:w="841" w:type="dxa"/>
            <w:tcBorders>
              <w:top w:val="nil"/>
              <w:left w:val="nil"/>
              <w:bottom w:val="single" w:sz="4" w:space="0" w:color="auto"/>
              <w:right w:val="single" w:sz="4" w:space="0" w:color="auto"/>
            </w:tcBorders>
            <w:shd w:val="clear" w:color="auto" w:fill="auto"/>
            <w:noWrap/>
            <w:vAlign w:val="center"/>
          </w:tcPr>
          <w:p w14:paraId="2E3A9AFB" w14:textId="77777777" w:rsidR="008676FB" w:rsidRPr="00D30999" w:rsidRDefault="008676FB" w:rsidP="00E54E80">
            <w:pPr>
              <w:jc w:val="center"/>
              <w:rPr>
                <w:sz w:val="18"/>
              </w:rPr>
            </w:pPr>
            <w:r w:rsidRPr="00D30999">
              <w:rPr>
                <w:sz w:val="18"/>
              </w:rPr>
              <w:t>99</w:t>
            </w:r>
          </w:p>
        </w:tc>
        <w:tc>
          <w:tcPr>
            <w:tcW w:w="1111" w:type="dxa"/>
            <w:tcBorders>
              <w:top w:val="nil"/>
              <w:left w:val="nil"/>
              <w:bottom w:val="single" w:sz="4" w:space="0" w:color="auto"/>
              <w:right w:val="single" w:sz="4" w:space="0" w:color="auto"/>
            </w:tcBorders>
            <w:shd w:val="clear" w:color="auto" w:fill="auto"/>
            <w:noWrap/>
            <w:vAlign w:val="center"/>
          </w:tcPr>
          <w:p w14:paraId="1958668D" w14:textId="77777777" w:rsidR="008676FB" w:rsidRPr="00D30999" w:rsidRDefault="008676FB" w:rsidP="00E54E80">
            <w:pPr>
              <w:jc w:val="center"/>
              <w:rPr>
                <w:sz w:val="18"/>
              </w:rPr>
            </w:pPr>
            <w:r w:rsidRPr="00D30999">
              <w:rPr>
                <w:sz w:val="18"/>
              </w:rPr>
              <w:t>89,8</w:t>
            </w:r>
          </w:p>
        </w:tc>
        <w:tc>
          <w:tcPr>
            <w:tcW w:w="1111" w:type="dxa"/>
            <w:tcBorders>
              <w:top w:val="nil"/>
              <w:left w:val="nil"/>
              <w:bottom w:val="single" w:sz="4" w:space="0" w:color="auto"/>
              <w:right w:val="single" w:sz="18" w:space="0" w:color="auto"/>
            </w:tcBorders>
            <w:shd w:val="clear" w:color="auto" w:fill="auto"/>
            <w:noWrap/>
            <w:vAlign w:val="center"/>
          </w:tcPr>
          <w:p w14:paraId="6F63011E" w14:textId="77777777" w:rsidR="008676FB" w:rsidRPr="00D30999" w:rsidRDefault="008676FB" w:rsidP="00E54E80">
            <w:pPr>
              <w:jc w:val="center"/>
              <w:rPr>
                <w:sz w:val="18"/>
              </w:rPr>
            </w:pPr>
            <w:r w:rsidRPr="00D30999">
              <w:rPr>
                <w:sz w:val="18"/>
              </w:rPr>
              <w:t>21</w:t>
            </w:r>
          </w:p>
        </w:tc>
      </w:tr>
      <w:tr w:rsidR="008676FB" w:rsidRPr="00D30999" w14:paraId="4BB57CD4"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tcPr>
          <w:p w14:paraId="520FA206" w14:textId="77777777" w:rsidR="008676FB" w:rsidRPr="00D30999" w:rsidRDefault="008676FB" w:rsidP="00E54E80">
            <w:pPr>
              <w:jc w:val="center"/>
              <w:rPr>
                <w:sz w:val="18"/>
              </w:rPr>
            </w:pPr>
            <w:r w:rsidRPr="00D30999">
              <w:rPr>
                <w:sz w:val="18"/>
              </w:rPr>
              <w:t>3</w:t>
            </w:r>
          </w:p>
        </w:tc>
        <w:tc>
          <w:tcPr>
            <w:tcW w:w="1370" w:type="dxa"/>
            <w:tcBorders>
              <w:top w:val="nil"/>
              <w:left w:val="nil"/>
              <w:bottom w:val="single" w:sz="4" w:space="0" w:color="auto"/>
              <w:right w:val="single" w:sz="4" w:space="0" w:color="auto"/>
            </w:tcBorders>
            <w:shd w:val="clear" w:color="auto" w:fill="auto"/>
            <w:noWrap/>
            <w:vAlign w:val="center"/>
          </w:tcPr>
          <w:p w14:paraId="3CC7B36B" w14:textId="77777777" w:rsidR="008676FB" w:rsidRPr="00D30999" w:rsidRDefault="008676FB" w:rsidP="00E54E80">
            <w:pPr>
              <w:jc w:val="center"/>
              <w:rPr>
                <w:sz w:val="18"/>
              </w:rPr>
            </w:pPr>
            <w:r w:rsidRPr="00D30999">
              <w:rPr>
                <w:sz w:val="18"/>
              </w:rPr>
              <w:t>Jasia</w:t>
            </w:r>
          </w:p>
        </w:tc>
        <w:tc>
          <w:tcPr>
            <w:tcW w:w="798" w:type="dxa"/>
            <w:tcBorders>
              <w:top w:val="nil"/>
              <w:left w:val="nil"/>
              <w:bottom w:val="single" w:sz="4" w:space="0" w:color="auto"/>
              <w:right w:val="single" w:sz="4" w:space="0" w:color="auto"/>
            </w:tcBorders>
            <w:shd w:val="clear" w:color="auto" w:fill="auto"/>
            <w:noWrap/>
            <w:vAlign w:val="center"/>
          </w:tcPr>
          <w:p w14:paraId="543AF7A5" w14:textId="19D278E0" w:rsidR="008676FB" w:rsidRPr="00D30999" w:rsidRDefault="00792F05" w:rsidP="00E54E80">
            <w:pPr>
              <w:jc w:val="center"/>
              <w:rPr>
                <w:sz w:val="18"/>
              </w:rPr>
            </w:pPr>
            <w:r>
              <w:rPr>
                <w:sz w:val="18"/>
              </w:rPr>
              <w:t>-</w:t>
            </w:r>
          </w:p>
        </w:tc>
        <w:tc>
          <w:tcPr>
            <w:tcW w:w="705" w:type="dxa"/>
            <w:tcBorders>
              <w:top w:val="nil"/>
              <w:left w:val="nil"/>
              <w:bottom w:val="single" w:sz="4" w:space="0" w:color="auto"/>
              <w:right w:val="single" w:sz="4" w:space="0" w:color="auto"/>
            </w:tcBorders>
            <w:shd w:val="clear" w:color="auto" w:fill="auto"/>
            <w:noWrap/>
            <w:vAlign w:val="center"/>
          </w:tcPr>
          <w:p w14:paraId="753B64BB" w14:textId="512E910F" w:rsidR="008676FB" w:rsidRPr="00D30999" w:rsidRDefault="00792F05" w:rsidP="00E54E80">
            <w:pPr>
              <w:jc w:val="center"/>
              <w:rPr>
                <w:sz w:val="18"/>
              </w:rPr>
            </w:pPr>
            <w:r>
              <w:rPr>
                <w:sz w:val="18"/>
              </w:rPr>
              <w:t>-</w:t>
            </w:r>
          </w:p>
        </w:tc>
        <w:tc>
          <w:tcPr>
            <w:tcW w:w="705" w:type="dxa"/>
            <w:tcBorders>
              <w:top w:val="nil"/>
              <w:left w:val="nil"/>
              <w:bottom w:val="single" w:sz="4" w:space="0" w:color="auto"/>
              <w:right w:val="single" w:sz="4" w:space="0" w:color="auto"/>
            </w:tcBorders>
            <w:shd w:val="clear" w:color="auto" w:fill="auto"/>
            <w:noWrap/>
            <w:vAlign w:val="center"/>
          </w:tcPr>
          <w:p w14:paraId="02945A71" w14:textId="77777777" w:rsidR="008676FB" w:rsidRPr="00D30999" w:rsidRDefault="008676FB" w:rsidP="00E54E80">
            <w:pPr>
              <w:jc w:val="center"/>
              <w:rPr>
                <w:sz w:val="18"/>
              </w:rPr>
            </w:pPr>
            <w:r w:rsidRPr="00D30999">
              <w:rPr>
                <w:sz w:val="18"/>
              </w:rPr>
              <w:t>95</w:t>
            </w:r>
          </w:p>
        </w:tc>
        <w:tc>
          <w:tcPr>
            <w:tcW w:w="841" w:type="dxa"/>
            <w:tcBorders>
              <w:top w:val="nil"/>
              <w:left w:val="nil"/>
              <w:bottom w:val="single" w:sz="4" w:space="0" w:color="auto"/>
              <w:right w:val="single" w:sz="4" w:space="0" w:color="auto"/>
            </w:tcBorders>
            <w:shd w:val="clear" w:color="auto" w:fill="auto"/>
            <w:noWrap/>
            <w:vAlign w:val="center"/>
          </w:tcPr>
          <w:p w14:paraId="105E41F3" w14:textId="027FC7A4" w:rsidR="008676FB" w:rsidRPr="00D30999" w:rsidRDefault="00792F05" w:rsidP="00E54E80">
            <w:pPr>
              <w:jc w:val="center"/>
              <w:rPr>
                <w:sz w:val="18"/>
              </w:rPr>
            </w:pPr>
            <w:r>
              <w:rPr>
                <w:sz w:val="18"/>
              </w:rPr>
              <w:t>-</w:t>
            </w:r>
          </w:p>
        </w:tc>
        <w:tc>
          <w:tcPr>
            <w:tcW w:w="840" w:type="dxa"/>
            <w:tcBorders>
              <w:top w:val="nil"/>
              <w:left w:val="nil"/>
              <w:bottom w:val="single" w:sz="4" w:space="0" w:color="auto"/>
              <w:right w:val="single" w:sz="4" w:space="0" w:color="auto"/>
            </w:tcBorders>
            <w:shd w:val="clear" w:color="auto" w:fill="auto"/>
            <w:noWrap/>
            <w:vAlign w:val="center"/>
          </w:tcPr>
          <w:p w14:paraId="0B14B0CB" w14:textId="69329043" w:rsidR="008676FB" w:rsidRPr="00D30999" w:rsidRDefault="00792F05" w:rsidP="00E54E80">
            <w:pPr>
              <w:jc w:val="center"/>
              <w:rPr>
                <w:sz w:val="18"/>
              </w:rPr>
            </w:pPr>
            <w:r>
              <w:rPr>
                <w:sz w:val="18"/>
              </w:rPr>
              <w:t>-</w:t>
            </w:r>
          </w:p>
        </w:tc>
        <w:tc>
          <w:tcPr>
            <w:tcW w:w="799" w:type="dxa"/>
            <w:tcBorders>
              <w:top w:val="nil"/>
              <w:left w:val="nil"/>
              <w:bottom w:val="single" w:sz="4" w:space="0" w:color="auto"/>
              <w:right w:val="single" w:sz="4" w:space="0" w:color="auto"/>
            </w:tcBorders>
            <w:shd w:val="clear" w:color="auto" w:fill="auto"/>
            <w:noWrap/>
            <w:vAlign w:val="center"/>
          </w:tcPr>
          <w:p w14:paraId="33CF17FD" w14:textId="2CDFB77E" w:rsidR="008676FB" w:rsidRPr="00D30999" w:rsidRDefault="00792F05" w:rsidP="00E54E80">
            <w:pPr>
              <w:jc w:val="center"/>
              <w:rPr>
                <w:sz w:val="18"/>
              </w:rPr>
            </w:pPr>
            <w:r>
              <w:rPr>
                <w:sz w:val="18"/>
              </w:rPr>
              <w:t>-</w:t>
            </w:r>
          </w:p>
        </w:tc>
        <w:tc>
          <w:tcPr>
            <w:tcW w:w="747" w:type="dxa"/>
            <w:tcBorders>
              <w:top w:val="nil"/>
              <w:left w:val="nil"/>
              <w:bottom w:val="single" w:sz="4" w:space="0" w:color="auto"/>
              <w:right w:val="single" w:sz="4" w:space="0" w:color="auto"/>
            </w:tcBorders>
            <w:shd w:val="clear" w:color="auto" w:fill="auto"/>
            <w:noWrap/>
            <w:vAlign w:val="center"/>
          </w:tcPr>
          <w:p w14:paraId="2AD82040" w14:textId="77777777" w:rsidR="008676FB" w:rsidRPr="00D30999" w:rsidRDefault="008676FB" w:rsidP="00E54E80">
            <w:pPr>
              <w:jc w:val="center"/>
              <w:rPr>
                <w:sz w:val="18"/>
              </w:rPr>
            </w:pPr>
            <w:r w:rsidRPr="00D30999">
              <w:rPr>
                <w:sz w:val="18"/>
              </w:rPr>
              <w:t>94</w:t>
            </w:r>
          </w:p>
        </w:tc>
        <w:tc>
          <w:tcPr>
            <w:tcW w:w="841" w:type="dxa"/>
            <w:tcBorders>
              <w:top w:val="nil"/>
              <w:left w:val="nil"/>
              <w:bottom w:val="single" w:sz="4" w:space="0" w:color="auto"/>
              <w:right w:val="single" w:sz="4" w:space="0" w:color="auto"/>
            </w:tcBorders>
            <w:shd w:val="clear" w:color="auto" w:fill="auto"/>
            <w:noWrap/>
            <w:vAlign w:val="center"/>
          </w:tcPr>
          <w:p w14:paraId="4059FAD6" w14:textId="1D8F36FD" w:rsidR="008676FB" w:rsidRPr="00D30999" w:rsidRDefault="00792F05" w:rsidP="00E54E80">
            <w:pPr>
              <w:jc w:val="center"/>
              <w:rPr>
                <w:sz w:val="18"/>
              </w:rPr>
            </w:pPr>
            <w:r>
              <w:rPr>
                <w:sz w:val="18"/>
              </w:rPr>
              <w:t>-</w:t>
            </w:r>
          </w:p>
        </w:tc>
        <w:tc>
          <w:tcPr>
            <w:tcW w:w="1111" w:type="dxa"/>
            <w:tcBorders>
              <w:top w:val="nil"/>
              <w:left w:val="nil"/>
              <w:bottom w:val="single" w:sz="4" w:space="0" w:color="auto"/>
              <w:right w:val="single" w:sz="4" w:space="0" w:color="auto"/>
            </w:tcBorders>
            <w:shd w:val="clear" w:color="auto" w:fill="auto"/>
            <w:noWrap/>
            <w:vAlign w:val="center"/>
          </w:tcPr>
          <w:p w14:paraId="56F8B770" w14:textId="4A4F65A1" w:rsidR="008676FB" w:rsidRPr="00D30999" w:rsidRDefault="00792F05" w:rsidP="00E54E80">
            <w:pPr>
              <w:jc w:val="center"/>
              <w:rPr>
                <w:sz w:val="18"/>
              </w:rPr>
            </w:pPr>
            <w:r>
              <w:rPr>
                <w:sz w:val="18"/>
              </w:rPr>
              <w:t>-</w:t>
            </w:r>
          </w:p>
        </w:tc>
        <w:tc>
          <w:tcPr>
            <w:tcW w:w="1111" w:type="dxa"/>
            <w:tcBorders>
              <w:top w:val="nil"/>
              <w:left w:val="nil"/>
              <w:bottom w:val="single" w:sz="4" w:space="0" w:color="auto"/>
              <w:right w:val="single" w:sz="18" w:space="0" w:color="auto"/>
            </w:tcBorders>
            <w:shd w:val="clear" w:color="auto" w:fill="auto"/>
            <w:noWrap/>
            <w:vAlign w:val="center"/>
          </w:tcPr>
          <w:p w14:paraId="1EA21968" w14:textId="59707543" w:rsidR="008676FB" w:rsidRPr="00D30999" w:rsidRDefault="00792F05" w:rsidP="00E54E80">
            <w:pPr>
              <w:jc w:val="center"/>
              <w:rPr>
                <w:sz w:val="18"/>
              </w:rPr>
            </w:pPr>
            <w:r>
              <w:rPr>
                <w:sz w:val="18"/>
              </w:rPr>
              <w:t>-</w:t>
            </w:r>
          </w:p>
        </w:tc>
      </w:tr>
      <w:tr w:rsidR="008676FB" w:rsidRPr="00D30999" w14:paraId="50EB7817"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hideMark/>
          </w:tcPr>
          <w:p w14:paraId="0C82A6E3" w14:textId="77777777" w:rsidR="008676FB" w:rsidRPr="00D30999" w:rsidRDefault="008676FB" w:rsidP="00E54E80">
            <w:pPr>
              <w:jc w:val="center"/>
              <w:rPr>
                <w:sz w:val="18"/>
              </w:rPr>
            </w:pPr>
            <w:r w:rsidRPr="00D30999">
              <w:rPr>
                <w:sz w:val="18"/>
              </w:rPr>
              <w:t>4</w:t>
            </w:r>
          </w:p>
        </w:tc>
        <w:tc>
          <w:tcPr>
            <w:tcW w:w="1370" w:type="dxa"/>
            <w:tcBorders>
              <w:top w:val="nil"/>
              <w:left w:val="nil"/>
              <w:bottom w:val="single" w:sz="4" w:space="0" w:color="auto"/>
              <w:right w:val="single" w:sz="4" w:space="0" w:color="auto"/>
            </w:tcBorders>
            <w:shd w:val="clear" w:color="auto" w:fill="auto"/>
            <w:noWrap/>
            <w:vAlign w:val="center"/>
            <w:hideMark/>
          </w:tcPr>
          <w:p w14:paraId="0B490C17" w14:textId="77777777" w:rsidR="008676FB" w:rsidRPr="00D30999" w:rsidRDefault="008676FB" w:rsidP="00E54E80">
            <w:pPr>
              <w:jc w:val="center"/>
              <w:rPr>
                <w:sz w:val="18"/>
              </w:rPr>
            </w:pPr>
            <w:r w:rsidRPr="00D30999">
              <w:rPr>
                <w:sz w:val="18"/>
              </w:rPr>
              <w:t>Kuras</w:t>
            </w:r>
          </w:p>
        </w:tc>
        <w:tc>
          <w:tcPr>
            <w:tcW w:w="798" w:type="dxa"/>
            <w:tcBorders>
              <w:top w:val="nil"/>
              <w:left w:val="nil"/>
              <w:bottom w:val="single" w:sz="4" w:space="0" w:color="auto"/>
              <w:right w:val="single" w:sz="4" w:space="0" w:color="auto"/>
            </w:tcBorders>
            <w:shd w:val="clear" w:color="auto" w:fill="auto"/>
            <w:noWrap/>
            <w:vAlign w:val="center"/>
          </w:tcPr>
          <w:p w14:paraId="0C61759F" w14:textId="77777777" w:rsidR="008676FB" w:rsidRPr="00D30999" w:rsidRDefault="008676FB" w:rsidP="00E54E80">
            <w:pPr>
              <w:jc w:val="center"/>
              <w:rPr>
                <w:sz w:val="18"/>
              </w:rPr>
            </w:pPr>
            <w:r w:rsidRPr="00D30999">
              <w:rPr>
                <w:sz w:val="18"/>
              </w:rPr>
              <w:t>127</w:t>
            </w:r>
          </w:p>
        </w:tc>
        <w:tc>
          <w:tcPr>
            <w:tcW w:w="705" w:type="dxa"/>
            <w:tcBorders>
              <w:top w:val="nil"/>
              <w:left w:val="nil"/>
              <w:bottom w:val="single" w:sz="4" w:space="0" w:color="auto"/>
              <w:right w:val="single" w:sz="4" w:space="0" w:color="auto"/>
            </w:tcBorders>
            <w:shd w:val="clear" w:color="auto" w:fill="auto"/>
            <w:noWrap/>
            <w:vAlign w:val="center"/>
            <w:hideMark/>
          </w:tcPr>
          <w:p w14:paraId="11EA0F22" w14:textId="77777777" w:rsidR="008676FB" w:rsidRPr="00D30999" w:rsidRDefault="008676FB" w:rsidP="00E54E80">
            <w:pPr>
              <w:jc w:val="center"/>
              <w:rPr>
                <w:sz w:val="18"/>
              </w:rPr>
            </w:pPr>
            <w:r w:rsidRPr="00D30999">
              <w:rPr>
                <w:sz w:val="18"/>
              </w:rPr>
              <w:t>122</w:t>
            </w:r>
          </w:p>
        </w:tc>
        <w:tc>
          <w:tcPr>
            <w:tcW w:w="705" w:type="dxa"/>
            <w:tcBorders>
              <w:top w:val="nil"/>
              <w:left w:val="nil"/>
              <w:bottom w:val="single" w:sz="4" w:space="0" w:color="auto"/>
              <w:right w:val="single" w:sz="4" w:space="0" w:color="auto"/>
            </w:tcBorders>
            <w:shd w:val="clear" w:color="auto" w:fill="auto"/>
            <w:noWrap/>
            <w:vAlign w:val="center"/>
            <w:hideMark/>
          </w:tcPr>
          <w:p w14:paraId="5B5351EF" w14:textId="77777777" w:rsidR="008676FB" w:rsidRPr="00D30999" w:rsidRDefault="008676FB" w:rsidP="00E54E80">
            <w:pPr>
              <w:jc w:val="center"/>
              <w:rPr>
                <w:sz w:val="18"/>
              </w:rPr>
            </w:pPr>
            <w:r w:rsidRPr="00D30999">
              <w:rPr>
                <w:sz w:val="18"/>
              </w:rPr>
              <w:t>129</w:t>
            </w:r>
          </w:p>
        </w:tc>
        <w:tc>
          <w:tcPr>
            <w:tcW w:w="841" w:type="dxa"/>
            <w:tcBorders>
              <w:top w:val="nil"/>
              <w:left w:val="nil"/>
              <w:bottom w:val="single" w:sz="4" w:space="0" w:color="auto"/>
              <w:right w:val="single" w:sz="4" w:space="0" w:color="auto"/>
            </w:tcBorders>
            <w:shd w:val="clear" w:color="auto" w:fill="auto"/>
            <w:noWrap/>
            <w:vAlign w:val="center"/>
          </w:tcPr>
          <w:p w14:paraId="267B1BB6" w14:textId="77777777" w:rsidR="008676FB" w:rsidRPr="00D30999" w:rsidRDefault="008676FB" w:rsidP="00E54E80">
            <w:pPr>
              <w:jc w:val="center"/>
              <w:rPr>
                <w:sz w:val="18"/>
              </w:rPr>
            </w:pPr>
            <w:r w:rsidRPr="00D30999">
              <w:rPr>
                <w:sz w:val="18"/>
              </w:rPr>
              <w:t>120</w:t>
            </w:r>
          </w:p>
        </w:tc>
        <w:tc>
          <w:tcPr>
            <w:tcW w:w="840" w:type="dxa"/>
            <w:tcBorders>
              <w:top w:val="nil"/>
              <w:left w:val="nil"/>
              <w:bottom w:val="single" w:sz="4" w:space="0" w:color="auto"/>
              <w:right w:val="single" w:sz="4" w:space="0" w:color="auto"/>
            </w:tcBorders>
            <w:shd w:val="clear" w:color="auto" w:fill="auto"/>
            <w:noWrap/>
            <w:vAlign w:val="center"/>
          </w:tcPr>
          <w:p w14:paraId="5BE2DF72" w14:textId="77777777" w:rsidR="008676FB" w:rsidRPr="00D30999" w:rsidRDefault="008676FB" w:rsidP="00E54E80">
            <w:pPr>
              <w:jc w:val="center"/>
              <w:rPr>
                <w:sz w:val="18"/>
              </w:rPr>
            </w:pPr>
            <w:r w:rsidRPr="00D30999">
              <w:rPr>
                <w:sz w:val="18"/>
              </w:rPr>
              <w:t>129</w:t>
            </w:r>
          </w:p>
        </w:tc>
        <w:tc>
          <w:tcPr>
            <w:tcW w:w="799" w:type="dxa"/>
            <w:tcBorders>
              <w:top w:val="nil"/>
              <w:left w:val="nil"/>
              <w:bottom w:val="single" w:sz="4" w:space="0" w:color="auto"/>
              <w:right w:val="single" w:sz="4" w:space="0" w:color="auto"/>
            </w:tcBorders>
            <w:shd w:val="clear" w:color="auto" w:fill="auto"/>
            <w:noWrap/>
            <w:vAlign w:val="center"/>
            <w:hideMark/>
          </w:tcPr>
          <w:p w14:paraId="29A2F973" w14:textId="77777777" w:rsidR="008676FB" w:rsidRPr="00D30999" w:rsidRDefault="008676FB" w:rsidP="00E54E80">
            <w:pPr>
              <w:jc w:val="center"/>
              <w:rPr>
                <w:sz w:val="18"/>
              </w:rPr>
            </w:pPr>
            <w:r w:rsidRPr="00D30999">
              <w:rPr>
                <w:sz w:val="18"/>
              </w:rPr>
              <w:t>122</w:t>
            </w:r>
          </w:p>
        </w:tc>
        <w:tc>
          <w:tcPr>
            <w:tcW w:w="747" w:type="dxa"/>
            <w:tcBorders>
              <w:top w:val="nil"/>
              <w:left w:val="nil"/>
              <w:bottom w:val="single" w:sz="4" w:space="0" w:color="auto"/>
              <w:right w:val="single" w:sz="4" w:space="0" w:color="auto"/>
            </w:tcBorders>
            <w:shd w:val="clear" w:color="auto" w:fill="auto"/>
            <w:noWrap/>
            <w:vAlign w:val="center"/>
            <w:hideMark/>
          </w:tcPr>
          <w:p w14:paraId="6C486CDE" w14:textId="77777777" w:rsidR="008676FB" w:rsidRPr="00D30999" w:rsidRDefault="008676FB" w:rsidP="00E54E80">
            <w:pPr>
              <w:jc w:val="center"/>
              <w:rPr>
                <w:sz w:val="18"/>
              </w:rPr>
            </w:pPr>
            <w:r w:rsidRPr="00D30999">
              <w:rPr>
                <w:sz w:val="18"/>
              </w:rPr>
              <w:t>130</w:t>
            </w:r>
          </w:p>
        </w:tc>
        <w:tc>
          <w:tcPr>
            <w:tcW w:w="841" w:type="dxa"/>
            <w:tcBorders>
              <w:top w:val="nil"/>
              <w:left w:val="nil"/>
              <w:bottom w:val="single" w:sz="4" w:space="0" w:color="auto"/>
              <w:right w:val="single" w:sz="4" w:space="0" w:color="auto"/>
            </w:tcBorders>
            <w:shd w:val="clear" w:color="auto" w:fill="auto"/>
            <w:noWrap/>
            <w:vAlign w:val="center"/>
          </w:tcPr>
          <w:p w14:paraId="3185746A" w14:textId="77777777" w:rsidR="008676FB" w:rsidRPr="00D30999" w:rsidRDefault="008676FB" w:rsidP="00E54E80">
            <w:pPr>
              <w:jc w:val="center"/>
              <w:rPr>
                <w:sz w:val="18"/>
              </w:rPr>
            </w:pPr>
            <w:r w:rsidRPr="00D30999">
              <w:rPr>
                <w:sz w:val="18"/>
              </w:rPr>
              <w:t>124</w:t>
            </w:r>
          </w:p>
        </w:tc>
        <w:tc>
          <w:tcPr>
            <w:tcW w:w="1111" w:type="dxa"/>
            <w:tcBorders>
              <w:top w:val="nil"/>
              <w:left w:val="nil"/>
              <w:bottom w:val="single" w:sz="4" w:space="0" w:color="auto"/>
              <w:right w:val="single" w:sz="4" w:space="0" w:color="auto"/>
            </w:tcBorders>
            <w:shd w:val="clear" w:color="auto" w:fill="auto"/>
            <w:noWrap/>
            <w:vAlign w:val="center"/>
          </w:tcPr>
          <w:p w14:paraId="67CFD268" w14:textId="77777777" w:rsidR="008676FB" w:rsidRPr="00D30999" w:rsidRDefault="008676FB" w:rsidP="00E54E80">
            <w:pPr>
              <w:jc w:val="center"/>
              <w:rPr>
                <w:sz w:val="18"/>
              </w:rPr>
            </w:pPr>
            <w:r w:rsidRPr="00D30999">
              <w:rPr>
                <w:sz w:val="18"/>
              </w:rPr>
              <w:t>89,4</w:t>
            </w:r>
          </w:p>
        </w:tc>
        <w:tc>
          <w:tcPr>
            <w:tcW w:w="1111" w:type="dxa"/>
            <w:tcBorders>
              <w:top w:val="nil"/>
              <w:left w:val="nil"/>
              <w:bottom w:val="single" w:sz="4" w:space="0" w:color="auto"/>
              <w:right w:val="single" w:sz="18" w:space="0" w:color="auto"/>
            </w:tcBorders>
            <w:shd w:val="clear" w:color="auto" w:fill="auto"/>
            <w:noWrap/>
            <w:vAlign w:val="center"/>
          </w:tcPr>
          <w:p w14:paraId="2AC7E00F" w14:textId="77777777" w:rsidR="008676FB" w:rsidRPr="00D30999" w:rsidRDefault="008676FB" w:rsidP="00E54E80">
            <w:pPr>
              <w:jc w:val="center"/>
              <w:rPr>
                <w:sz w:val="18"/>
              </w:rPr>
            </w:pPr>
            <w:r w:rsidRPr="00D30999">
              <w:rPr>
                <w:sz w:val="18"/>
              </w:rPr>
              <w:t>17,6</w:t>
            </w:r>
          </w:p>
        </w:tc>
      </w:tr>
      <w:tr w:rsidR="008676FB" w:rsidRPr="00D30999" w14:paraId="05B1FD78" w14:textId="77777777" w:rsidTr="00E54E80">
        <w:trPr>
          <w:trHeight w:val="340"/>
        </w:trPr>
        <w:tc>
          <w:tcPr>
            <w:tcW w:w="478" w:type="dxa"/>
            <w:tcBorders>
              <w:top w:val="nil"/>
              <w:left w:val="single" w:sz="18" w:space="0" w:color="auto"/>
              <w:bottom w:val="single" w:sz="4" w:space="0" w:color="auto"/>
              <w:right w:val="single" w:sz="4" w:space="0" w:color="auto"/>
            </w:tcBorders>
            <w:shd w:val="clear" w:color="auto" w:fill="auto"/>
            <w:noWrap/>
            <w:vAlign w:val="center"/>
            <w:hideMark/>
          </w:tcPr>
          <w:p w14:paraId="746ADF9F" w14:textId="77777777" w:rsidR="008676FB" w:rsidRPr="00D30999" w:rsidRDefault="008676FB" w:rsidP="00E54E80">
            <w:pPr>
              <w:jc w:val="center"/>
              <w:rPr>
                <w:sz w:val="18"/>
              </w:rPr>
            </w:pPr>
            <w:r w:rsidRPr="00D30999">
              <w:rPr>
                <w:sz w:val="18"/>
              </w:rPr>
              <w:t>5</w:t>
            </w:r>
          </w:p>
        </w:tc>
        <w:tc>
          <w:tcPr>
            <w:tcW w:w="1370" w:type="dxa"/>
            <w:tcBorders>
              <w:top w:val="nil"/>
              <w:left w:val="nil"/>
              <w:bottom w:val="single" w:sz="4" w:space="0" w:color="auto"/>
              <w:right w:val="single" w:sz="4" w:space="0" w:color="auto"/>
            </w:tcBorders>
            <w:shd w:val="clear" w:color="auto" w:fill="auto"/>
            <w:noWrap/>
            <w:vAlign w:val="center"/>
            <w:hideMark/>
          </w:tcPr>
          <w:p w14:paraId="4311CBBA" w14:textId="77777777" w:rsidR="008676FB" w:rsidRPr="00D30999" w:rsidRDefault="008676FB" w:rsidP="00E54E80">
            <w:pPr>
              <w:jc w:val="center"/>
              <w:rPr>
                <w:sz w:val="18"/>
              </w:rPr>
            </w:pPr>
            <w:r w:rsidRPr="00D30999">
              <w:rPr>
                <w:sz w:val="18"/>
              </w:rPr>
              <w:t>Rudawa</w:t>
            </w:r>
          </w:p>
        </w:tc>
        <w:tc>
          <w:tcPr>
            <w:tcW w:w="798" w:type="dxa"/>
            <w:tcBorders>
              <w:top w:val="nil"/>
              <w:left w:val="nil"/>
              <w:bottom w:val="single" w:sz="4" w:space="0" w:color="auto"/>
              <w:right w:val="single" w:sz="4" w:space="0" w:color="auto"/>
            </w:tcBorders>
            <w:shd w:val="clear" w:color="auto" w:fill="auto"/>
            <w:noWrap/>
            <w:vAlign w:val="center"/>
          </w:tcPr>
          <w:p w14:paraId="1CC166E1" w14:textId="3A73E71E" w:rsidR="008676FB" w:rsidRPr="00D30999" w:rsidRDefault="00792F05" w:rsidP="00E54E80">
            <w:pPr>
              <w:jc w:val="center"/>
              <w:rPr>
                <w:sz w:val="18"/>
              </w:rPr>
            </w:pPr>
            <w:r>
              <w:rPr>
                <w:sz w:val="18"/>
              </w:rPr>
              <w:t>-</w:t>
            </w:r>
          </w:p>
        </w:tc>
        <w:tc>
          <w:tcPr>
            <w:tcW w:w="705" w:type="dxa"/>
            <w:tcBorders>
              <w:top w:val="nil"/>
              <w:left w:val="nil"/>
              <w:bottom w:val="single" w:sz="4" w:space="0" w:color="auto"/>
              <w:right w:val="single" w:sz="4" w:space="0" w:color="auto"/>
            </w:tcBorders>
            <w:shd w:val="clear" w:color="auto" w:fill="auto"/>
            <w:noWrap/>
            <w:vAlign w:val="center"/>
            <w:hideMark/>
          </w:tcPr>
          <w:p w14:paraId="42948414" w14:textId="77777777" w:rsidR="008676FB" w:rsidRPr="00D30999" w:rsidRDefault="008676FB" w:rsidP="00E54E80">
            <w:pPr>
              <w:jc w:val="center"/>
              <w:rPr>
                <w:sz w:val="18"/>
              </w:rPr>
            </w:pPr>
            <w:r w:rsidRPr="00D30999">
              <w:rPr>
                <w:sz w:val="18"/>
              </w:rPr>
              <w:t>71</w:t>
            </w:r>
          </w:p>
        </w:tc>
        <w:tc>
          <w:tcPr>
            <w:tcW w:w="705" w:type="dxa"/>
            <w:tcBorders>
              <w:top w:val="nil"/>
              <w:left w:val="nil"/>
              <w:bottom w:val="single" w:sz="4" w:space="0" w:color="auto"/>
              <w:right w:val="single" w:sz="4" w:space="0" w:color="auto"/>
            </w:tcBorders>
            <w:shd w:val="clear" w:color="auto" w:fill="auto"/>
            <w:noWrap/>
            <w:vAlign w:val="center"/>
            <w:hideMark/>
          </w:tcPr>
          <w:p w14:paraId="569BD1E6" w14:textId="77777777" w:rsidR="008676FB" w:rsidRPr="00D30999" w:rsidRDefault="008676FB" w:rsidP="00E54E80">
            <w:pPr>
              <w:jc w:val="center"/>
              <w:rPr>
                <w:sz w:val="18"/>
              </w:rPr>
            </w:pPr>
            <w:r w:rsidRPr="00D30999">
              <w:rPr>
                <w:sz w:val="18"/>
              </w:rPr>
              <w:t>87</w:t>
            </w:r>
          </w:p>
        </w:tc>
        <w:tc>
          <w:tcPr>
            <w:tcW w:w="841" w:type="dxa"/>
            <w:tcBorders>
              <w:top w:val="nil"/>
              <w:left w:val="nil"/>
              <w:bottom w:val="single" w:sz="4" w:space="0" w:color="auto"/>
              <w:right w:val="single" w:sz="4" w:space="0" w:color="auto"/>
            </w:tcBorders>
            <w:shd w:val="clear" w:color="auto" w:fill="auto"/>
            <w:noWrap/>
            <w:vAlign w:val="center"/>
          </w:tcPr>
          <w:p w14:paraId="32D04E34" w14:textId="77777777" w:rsidR="008676FB" w:rsidRPr="00D30999" w:rsidRDefault="008676FB" w:rsidP="00E54E80">
            <w:pPr>
              <w:jc w:val="center"/>
              <w:rPr>
                <w:sz w:val="18"/>
              </w:rPr>
            </w:pPr>
            <w:r w:rsidRPr="00D30999">
              <w:rPr>
                <w:sz w:val="18"/>
              </w:rPr>
              <w:t>75</w:t>
            </w:r>
          </w:p>
        </w:tc>
        <w:tc>
          <w:tcPr>
            <w:tcW w:w="840" w:type="dxa"/>
            <w:tcBorders>
              <w:top w:val="nil"/>
              <w:left w:val="nil"/>
              <w:bottom w:val="single" w:sz="4" w:space="0" w:color="auto"/>
              <w:right w:val="single" w:sz="4" w:space="0" w:color="auto"/>
            </w:tcBorders>
            <w:shd w:val="clear" w:color="auto" w:fill="auto"/>
            <w:noWrap/>
            <w:vAlign w:val="center"/>
          </w:tcPr>
          <w:p w14:paraId="7C54FF12" w14:textId="53D53693" w:rsidR="008676FB" w:rsidRPr="00D30999" w:rsidRDefault="00792F05" w:rsidP="00E54E80">
            <w:pPr>
              <w:jc w:val="center"/>
              <w:rPr>
                <w:sz w:val="18"/>
              </w:rPr>
            </w:pPr>
            <w:r>
              <w:rPr>
                <w:sz w:val="18"/>
              </w:rPr>
              <w:t>-</w:t>
            </w:r>
          </w:p>
        </w:tc>
        <w:tc>
          <w:tcPr>
            <w:tcW w:w="799" w:type="dxa"/>
            <w:tcBorders>
              <w:top w:val="nil"/>
              <w:left w:val="nil"/>
              <w:bottom w:val="single" w:sz="4" w:space="0" w:color="auto"/>
              <w:right w:val="single" w:sz="4" w:space="0" w:color="auto"/>
            </w:tcBorders>
            <w:shd w:val="clear" w:color="auto" w:fill="auto"/>
            <w:noWrap/>
            <w:vAlign w:val="center"/>
            <w:hideMark/>
          </w:tcPr>
          <w:p w14:paraId="63CA621A" w14:textId="77777777" w:rsidR="008676FB" w:rsidRPr="00D30999" w:rsidRDefault="008676FB" w:rsidP="00E54E80">
            <w:pPr>
              <w:jc w:val="center"/>
              <w:rPr>
                <w:sz w:val="18"/>
              </w:rPr>
            </w:pPr>
            <w:r w:rsidRPr="00D30999">
              <w:rPr>
                <w:sz w:val="18"/>
              </w:rPr>
              <w:t>69</w:t>
            </w:r>
          </w:p>
        </w:tc>
        <w:tc>
          <w:tcPr>
            <w:tcW w:w="747" w:type="dxa"/>
            <w:tcBorders>
              <w:top w:val="nil"/>
              <w:left w:val="nil"/>
              <w:bottom w:val="single" w:sz="4" w:space="0" w:color="auto"/>
              <w:right w:val="single" w:sz="4" w:space="0" w:color="auto"/>
            </w:tcBorders>
            <w:shd w:val="clear" w:color="auto" w:fill="auto"/>
            <w:noWrap/>
            <w:vAlign w:val="center"/>
            <w:hideMark/>
          </w:tcPr>
          <w:p w14:paraId="6622765B" w14:textId="77777777" w:rsidR="008676FB" w:rsidRPr="00D30999" w:rsidRDefault="008676FB" w:rsidP="00E54E80">
            <w:pPr>
              <w:jc w:val="center"/>
              <w:rPr>
                <w:sz w:val="18"/>
              </w:rPr>
            </w:pPr>
            <w:r w:rsidRPr="00D30999">
              <w:rPr>
                <w:sz w:val="18"/>
              </w:rPr>
              <w:t>88</w:t>
            </w:r>
          </w:p>
        </w:tc>
        <w:tc>
          <w:tcPr>
            <w:tcW w:w="841" w:type="dxa"/>
            <w:tcBorders>
              <w:top w:val="nil"/>
              <w:left w:val="nil"/>
              <w:bottom w:val="single" w:sz="4" w:space="0" w:color="auto"/>
              <w:right w:val="single" w:sz="4" w:space="0" w:color="auto"/>
            </w:tcBorders>
            <w:shd w:val="clear" w:color="auto" w:fill="auto"/>
            <w:noWrap/>
            <w:vAlign w:val="center"/>
          </w:tcPr>
          <w:p w14:paraId="53236503" w14:textId="77777777" w:rsidR="008676FB" w:rsidRPr="00D30999" w:rsidRDefault="008676FB" w:rsidP="00E54E80">
            <w:pPr>
              <w:jc w:val="center"/>
              <w:rPr>
                <w:sz w:val="18"/>
              </w:rPr>
            </w:pPr>
            <w:r w:rsidRPr="00D30999">
              <w:rPr>
                <w:sz w:val="18"/>
              </w:rPr>
              <w:t>71</w:t>
            </w:r>
          </w:p>
        </w:tc>
        <w:tc>
          <w:tcPr>
            <w:tcW w:w="1111" w:type="dxa"/>
            <w:tcBorders>
              <w:top w:val="nil"/>
              <w:left w:val="nil"/>
              <w:bottom w:val="single" w:sz="4" w:space="0" w:color="auto"/>
              <w:right w:val="single" w:sz="4" w:space="0" w:color="auto"/>
            </w:tcBorders>
            <w:shd w:val="clear" w:color="auto" w:fill="auto"/>
            <w:noWrap/>
            <w:vAlign w:val="center"/>
          </w:tcPr>
          <w:p w14:paraId="0FE709C5" w14:textId="62FAA69B" w:rsidR="008676FB" w:rsidRPr="00D30999" w:rsidRDefault="00792F05" w:rsidP="00E54E80">
            <w:pPr>
              <w:jc w:val="center"/>
              <w:rPr>
                <w:sz w:val="18"/>
              </w:rPr>
            </w:pPr>
            <w:r>
              <w:rPr>
                <w:sz w:val="18"/>
              </w:rPr>
              <w:t>-</w:t>
            </w:r>
          </w:p>
        </w:tc>
        <w:tc>
          <w:tcPr>
            <w:tcW w:w="1111" w:type="dxa"/>
            <w:tcBorders>
              <w:top w:val="nil"/>
              <w:left w:val="nil"/>
              <w:bottom w:val="single" w:sz="4" w:space="0" w:color="auto"/>
              <w:right w:val="single" w:sz="18" w:space="0" w:color="auto"/>
            </w:tcBorders>
            <w:shd w:val="clear" w:color="auto" w:fill="auto"/>
            <w:noWrap/>
            <w:vAlign w:val="center"/>
          </w:tcPr>
          <w:p w14:paraId="2D6E90B3" w14:textId="717A06B6" w:rsidR="008676FB" w:rsidRPr="00D30999" w:rsidRDefault="00792F05" w:rsidP="00E54E80">
            <w:pPr>
              <w:jc w:val="center"/>
              <w:rPr>
                <w:sz w:val="18"/>
              </w:rPr>
            </w:pPr>
            <w:r>
              <w:rPr>
                <w:sz w:val="18"/>
              </w:rPr>
              <w:t>-</w:t>
            </w:r>
          </w:p>
        </w:tc>
      </w:tr>
      <w:tr w:rsidR="008676FB" w:rsidRPr="00D30999" w14:paraId="36CCF55F" w14:textId="77777777" w:rsidTr="00E54E80">
        <w:trPr>
          <w:trHeight w:val="340"/>
        </w:trPr>
        <w:tc>
          <w:tcPr>
            <w:tcW w:w="478" w:type="dxa"/>
            <w:tcBorders>
              <w:top w:val="nil"/>
              <w:left w:val="single" w:sz="18" w:space="0" w:color="auto"/>
              <w:bottom w:val="single" w:sz="18" w:space="0" w:color="auto"/>
              <w:right w:val="single" w:sz="4" w:space="0" w:color="auto"/>
            </w:tcBorders>
            <w:shd w:val="clear" w:color="auto" w:fill="auto"/>
            <w:noWrap/>
            <w:vAlign w:val="center"/>
            <w:hideMark/>
          </w:tcPr>
          <w:p w14:paraId="1855A14A" w14:textId="77777777" w:rsidR="008676FB" w:rsidRPr="00D30999" w:rsidRDefault="008676FB" w:rsidP="00E54E80">
            <w:pPr>
              <w:jc w:val="center"/>
              <w:rPr>
                <w:sz w:val="18"/>
              </w:rPr>
            </w:pPr>
            <w:r w:rsidRPr="00D30999">
              <w:rPr>
                <w:sz w:val="18"/>
              </w:rPr>
              <w:t>6</w:t>
            </w:r>
          </w:p>
        </w:tc>
        <w:tc>
          <w:tcPr>
            <w:tcW w:w="1370" w:type="dxa"/>
            <w:tcBorders>
              <w:top w:val="nil"/>
              <w:left w:val="nil"/>
              <w:bottom w:val="single" w:sz="18" w:space="0" w:color="auto"/>
              <w:right w:val="single" w:sz="4" w:space="0" w:color="auto"/>
            </w:tcBorders>
            <w:shd w:val="clear" w:color="auto" w:fill="auto"/>
            <w:noWrap/>
            <w:vAlign w:val="center"/>
            <w:hideMark/>
          </w:tcPr>
          <w:p w14:paraId="28194C4E" w14:textId="77777777" w:rsidR="008676FB" w:rsidRPr="00D30999" w:rsidRDefault="008676FB" w:rsidP="00E54E80">
            <w:pPr>
              <w:jc w:val="center"/>
              <w:rPr>
                <w:sz w:val="18"/>
              </w:rPr>
            </w:pPr>
            <w:r w:rsidRPr="00D30999">
              <w:rPr>
                <w:sz w:val="18"/>
              </w:rPr>
              <w:t>Skawa</w:t>
            </w:r>
          </w:p>
        </w:tc>
        <w:tc>
          <w:tcPr>
            <w:tcW w:w="798" w:type="dxa"/>
            <w:tcBorders>
              <w:top w:val="nil"/>
              <w:left w:val="nil"/>
              <w:bottom w:val="single" w:sz="18" w:space="0" w:color="auto"/>
              <w:right w:val="single" w:sz="4" w:space="0" w:color="auto"/>
            </w:tcBorders>
            <w:shd w:val="clear" w:color="auto" w:fill="auto"/>
            <w:noWrap/>
            <w:vAlign w:val="center"/>
          </w:tcPr>
          <w:p w14:paraId="6D911D8E" w14:textId="0B763727" w:rsidR="008676FB" w:rsidRPr="00D30999" w:rsidRDefault="00792F05" w:rsidP="00E54E80">
            <w:pPr>
              <w:jc w:val="center"/>
              <w:rPr>
                <w:sz w:val="18"/>
              </w:rPr>
            </w:pPr>
            <w:r>
              <w:rPr>
                <w:sz w:val="18"/>
              </w:rPr>
              <w:t>-</w:t>
            </w:r>
          </w:p>
        </w:tc>
        <w:tc>
          <w:tcPr>
            <w:tcW w:w="705" w:type="dxa"/>
            <w:tcBorders>
              <w:top w:val="nil"/>
              <w:left w:val="nil"/>
              <w:bottom w:val="single" w:sz="18" w:space="0" w:color="auto"/>
              <w:right w:val="single" w:sz="4" w:space="0" w:color="auto"/>
            </w:tcBorders>
            <w:shd w:val="clear" w:color="auto" w:fill="auto"/>
            <w:noWrap/>
            <w:vAlign w:val="center"/>
            <w:hideMark/>
          </w:tcPr>
          <w:p w14:paraId="7327CCE4" w14:textId="77777777" w:rsidR="008676FB" w:rsidRPr="00D30999" w:rsidRDefault="008676FB" w:rsidP="00E54E80">
            <w:pPr>
              <w:jc w:val="center"/>
              <w:rPr>
                <w:sz w:val="18"/>
              </w:rPr>
            </w:pPr>
            <w:r w:rsidRPr="00D30999">
              <w:rPr>
                <w:sz w:val="18"/>
              </w:rPr>
              <w:t>108</w:t>
            </w:r>
          </w:p>
        </w:tc>
        <w:tc>
          <w:tcPr>
            <w:tcW w:w="705" w:type="dxa"/>
            <w:tcBorders>
              <w:top w:val="nil"/>
              <w:left w:val="nil"/>
              <w:bottom w:val="single" w:sz="18" w:space="0" w:color="auto"/>
              <w:right w:val="single" w:sz="4" w:space="0" w:color="auto"/>
            </w:tcBorders>
            <w:shd w:val="clear" w:color="auto" w:fill="auto"/>
            <w:noWrap/>
            <w:vAlign w:val="center"/>
            <w:hideMark/>
          </w:tcPr>
          <w:p w14:paraId="58EC2DDA" w14:textId="77777777" w:rsidR="008676FB" w:rsidRPr="00D30999" w:rsidRDefault="008676FB" w:rsidP="00E54E80">
            <w:pPr>
              <w:jc w:val="center"/>
              <w:rPr>
                <w:sz w:val="18"/>
              </w:rPr>
            </w:pPr>
            <w:r w:rsidRPr="00D30999">
              <w:rPr>
                <w:sz w:val="18"/>
              </w:rPr>
              <w:t>98</w:t>
            </w:r>
          </w:p>
        </w:tc>
        <w:tc>
          <w:tcPr>
            <w:tcW w:w="841" w:type="dxa"/>
            <w:tcBorders>
              <w:top w:val="nil"/>
              <w:left w:val="nil"/>
              <w:bottom w:val="single" w:sz="18" w:space="0" w:color="auto"/>
              <w:right w:val="single" w:sz="4" w:space="0" w:color="auto"/>
            </w:tcBorders>
            <w:shd w:val="clear" w:color="auto" w:fill="auto"/>
            <w:noWrap/>
            <w:vAlign w:val="center"/>
          </w:tcPr>
          <w:p w14:paraId="77A7FB1A" w14:textId="77777777" w:rsidR="008676FB" w:rsidRPr="00D30999" w:rsidRDefault="008676FB" w:rsidP="00E54E80">
            <w:pPr>
              <w:jc w:val="center"/>
              <w:rPr>
                <w:sz w:val="18"/>
              </w:rPr>
            </w:pPr>
            <w:r w:rsidRPr="00D30999">
              <w:rPr>
                <w:sz w:val="18"/>
              </w:rPr>
              <w:t>84</w:t>
            </w:r>
          </w:p>
        </w:tc>
        <w:tc>
          <w:tcPr>
            <w:tcW w:w="840" w:type="dxa"/>
            <w:tcBorders>
              <w:top w:val="nil"/>
              <w:left w:val="nil"/>
              <w:bottom w:val="single" w:sz="18" w:space="0" w:color="auto"/>
              <w:right w:val="single" w:sz="4" w:space="0" w:color="auto"/>
            </w:tcBorders>
            <w:shd w:val="clear" w:color="auto" w:fill="auto"/>
            <w:noWrap/>
            <w:vAlign w:val="center"/>
          </w:tcPr>
          <w:p w14:paraId="02591EC4" w14:textId="359B963F" w:rsidR="008676FB" w:rsidRPr="00D30999" w:rsidRDefault="00792F05" w:rsidP="00E54E80">
            <w:pPr>
              <w:jc w:val="center"/>
              <w:rPr>
                <w:sz w:val="18"/>
              </w:rPr>
            </w:pPr>
            <w:r>
              <w:rPr>
                <w:sz w:val="18"/>
              </w:rPr>
              <w:t>-</w:t>
            </w:r>
          </w:p>
        </w:tc>
        <w:tc>
          <w:tcPr>
            <w:tcW w:w="799" w:type="dxa"/>
            <w:tcBorders>
              <w:top w:val="nil"/>
              <w:left w:val="nil"/>
              <w:bottom w:val="single" w:sz="18" w:space="0" w:color="auto"/>
              <w:right w:val="single" w:sz="4" w:space="0" w:color="auto"/>
            </w:tcBorders>
            <w:shd w:val="clear" w:color="auto" w:fill="auto"/>
            <w:noWrap/>
            <w:vAlign w:val="center"/>
            <w:hideMark/>
          </w:tcPr>
          <w:p w14:paraId="2FFE04AB" w14:textId="77777777" w:rsidR="008676FB" w:rsidRPr="00D30999" w:rsidRDefault="008676FB" w:rsidP="00E54E80">
            <w:pPr>
              <w:jc w:val="center"/>
              <w:rPr>
                <w:sz w:val="18"/>
              </w:rPr>
            </w:pPr>
            <w:r w:rsidRPr="00D30999">
              <w:rPr>
                <w:sz w:val="18"/>
              </w:rPr>
              <w:t>110</w:t>
            </w:r>
          </w:p>
        </w:tc>
        <w:tc>
          <w:tcPr>
            <w:tcW w:w="747" w:type="dxa"/>
            <w:tcBorders>
              <w:top w:val="nil"/>
              <w:left w:val="nil"/>
              <w:bottom w:val="single" w:sz="18" w:space="0" w:color="auto"/>
              <w:right w:val="single" w:sz="4" w:space="0" w:color="auto"/>
            </w:tcBorders>
            <w:shd w:val="clear" w:color="auto" w:fill="auto"/>
            <w:noWrap/>
            <w:vAlign w:val="center"/>
            <w:hideMark/>
          </w:tcPr>
          <w:p w14:paraId="3F05E832" w14:textId="77777777" w:rsidR="008676FB" w:rsidRPr="00D30999" w:rsidRDefault="008676FB" w:rsidP="00E54E80">
            <w:pPr>
              <w:jc w:val="center"/>
              <w:rPr>
                <w:sz w:val="18"/>
              </w:rPr>
            </w:pPr>
            <w:r w:rsidRPr="00D30999">
              <w:rPr>
                <w:sz w:val="18"/>
              </w:rPr>
              <w:t>97</w:t>
            </w:r>
          </w:p>
        </w:tc>
        <w:tc>
          <w:tcPr>
            <w:tcW w:w="841" w:type="dxa"/>
            <w:tcBorders>
              <w:top w:val="nil"/>
              <w:left w:val="nil"/>
              <w:bottom w:val="single" w:sz="18" w:space="0" w:color="auto"/>
              <w:right w:val="single" w:sz="4" w:space="0" w:color="auto"/>
            </w:tcBorders>
            <w:shd w:val="clear" w:color="auto" w:fill="auto"/>
            <w:noWrap/>
            <w:vAlign w:val="center"/>
          </w:tcPr>
          <w:p w14:paraId="60A98900" w14:textId="77777777" w:rsidR="008676FB" w:rsidRPr="00D30999" w:rsidRDefault="008676FB" w:rsidP="00E54E80">
            <w:pPr>
              <w:jc w:val="center"/>
              <w:rPr>
                <w:sz w:val="18"/>
              </w:rPr>
            </w:pPr>
            <w:r w:rsidRPr="00D30999">
              <w:rPr>
                <w:sz w:val="18"/>
              </w:rPr>
              <w:t>85</w:t>
            </w:r>
          </w:p>
        </w:tc>
        <w:tc>
          <w:tcPr>
            <w:tcW w:w="1111" w:type="dxa"/>
            <w:tcBorders>
              <w:top w:val="nil"/>
              <w:left w:val="nil"/>
              <w:bottom w:val="single" w:sz="18" w:space="0" w:color="auto"/>
              <w:right w:val="single" w:sz="4" w:space="0" w:color="auto"/>
            </w:tcBorders>
            <w:shd w:val="clear" w:color="auto" w:fill="auto"/>
            <w:noWrap/>
            <w:vAlign w:val="center"/>
          </w:tcPr>
          <w:p w14:paraId="62F99FBD" w14:textId="44D66F56" w:rsidR="008676FB" w:rsidRPr="00D30999" w:rsidRDefault="00792F05" w:rsidP="00E54E80">
            <w:pPr>
              <w:jc w:val="center"/>
              <w:rPr>
                <w:sz w:val="18"/>
              </w:rPr>
            </w:pPr>
            <w:r>
              <w:rPr>
                <w:sz w:val="18"/>
              </w:rPr>
              <w:t>-</w:t>
            </w:r>
          </w:p>
        </w:tc>
        <w:tc>
          <w:tcPr>
            <w:tcW w:w="1111" w:type="dxa"/>
            <w:tcBorders>
              <w:top w:val="nil"/>
              <w:left w:val="nil"/>
              <w:bottom w:val="single" w:sz="18" w:space="0" w:color="auto"/>
              <w:right w:val="single" w:sz="18" w:space="0" w:color="auto"/>
            </w:tcBorders>
            <w:shd w:val="clear" w:color="auto" w:fill="auto"/>
            <w:noWrap/>
            <w:vAlign w:val="center"/>
          </w:tcPr>
          <w:p w14:paraId="1D71EE3A" w14:textId="71607777" w:rsidR="008676FB" w:rsidRPr="00D30999" w:rsidRDefault="00792F05" w:rsidP="00E54E80">
            <w:pPr>
              <w:jc w:val="center"/>
              <w:rPr>
                <w:sz w:val="18"/>
              </w:rPr>
            </w:pPr>
            <w:r>
              <w:rPr>
                <w:sz w:val="18"/>
              </w:rPr>
              <w:t>-</w:t>
            </w:r>
          </w:p>
        </w:tc>
      </w:tr>
    </w:tbl>
    <w:p w14:paraId="6FEE103B" w14:textId="77777777" w:rsidR="003D2E84" w:rsidRPr="00D30999" w:rsidRDefault="003D2E84">
      <w:pPr>
        <w:spacing w:after="200"/>
        <w:rPr>
          <w:i/>
          <w:sz w:val="18"/>
        </w:rPr>
      </w:pPr>
      <w:r w:rsidRPr="00D30999">
        <w:rPr>
          <w:i/>
          <w:sz w:val="18"/>
        </w:rPr>
        <w:br w:type="page"/>
      </w:r>
    </w:p>
    <w:p w14:paraId="1AF195A8" w14:textId="77777777" w:rsidR="003D2E84" w:rsidRPr="00D30999" w:rsidRDefault="003D2E84" w:rsidP="0008188B">
      <w:pPr>
        <w:pStyle w:val="Legenda"/>
        <w:keepNext/>
        <w:spacing w:after="0"/>
        <w:rPr>
          <w:color w:val="auto"/>
          <w:sz w:val="24"/>
        </w:rPr>
      </w:pPr>
      <w:r w:rsidRPr="00D30999">
        <w:rPr>
          <w:color w:val="auto"/>
          <w:sz w:val="24"/>
        </w:rPr>
        <w:t xml:space="preserve">Tabela </w:t>
      </w:r>
      <w:r w:rsidR="00EA53D3" w:rsidRPr="00D30999">
        <w:rPr>
          <w:color w:val="auto"/>
          <w:sz w:val="24"/>
        </w:rPr>
        <w:t>12</w:t>
      </w:r>
      <w:r w:rsidRPr="00D30999">
        <w:rPr>
          <w:color w:val="auto"/>
          <w:sz w:val="24"/>
        </w:rPr>
        <w:t xml:space="preserve">.5. Ziemniak- odmiany jadalne. Plon, frakcja handlowa i zawartość skrobi w bulwach. </w:t>
      </w:r>
      <w:r w:rsidR="00075B9F" w:rsidRPr="00D30999">
        <w:rPr>
          <w:color w:val="auto"/>
          <w:sz w:val="24"/>
        </w:rPr>
        <w:br/>
      </w:r>
      <w:r w:rsidRPr="00D30999">
        <w:rPr>
          <w:color w:val="auto"/>
          <w:sz w:val="24"/>
        </w:rPr>
        <w:t>PODR w Lubaniu*</w:t>
      </w:r>
      <w:r w:rsidR="00D654B0">
        <w:rPr>
          <w:color w:val="auto"/>
          <w:sz w:val="24"/>
        </w:rPr>
        <w:t>.</w:t>
      </w:r>
    </w:p>
    <w:tbl>
      <w:tblPr>
        <w:tblW w:w="5000" w:type="pct"/>
        <w:jc w:val="center"/>
        <w:tblCellMar>
          <w:left w:w="70" w:type="dxa"/>
          <w:right w:w="70" w:type="dxa"/>
        </w:tblCellMar>
        <w:tblLook w:val="04A0" w:firstRow="1" w:lastRow="0" w:firstColumn="1" w:lastColumn="0" w:noHBand="0" w:noVBand="1"/>
        <w:tblCaption w:val="Tabela 12.6. Ziemniak- odmiany jadalne. Plon, frakcja handlowa i zawartość skrobi w bulwach. PODR w Lubaniu*"/>
        <w:tblDescription w:val="Tabela 12.6. Ziemniak- odmiany jadalne. Plon, frakcja handlowa i zawartość skrobi w bulwach. PODR w Lubaniu*"/>
      </w:tblPr>
      <w:tblGrid>
        <w:gridCol w:w="649"/>
        <w:gridCol w:w="1173"/>
        <w:gridCol w:w="802"/>
        <w:gridCol w:w="802"/>
        <w:gridCol w:w="802"/>
        <w:gridCol w:w="806"/>
        <w:gridCol w:w="802"/>
        <w:gridCol w:w="802"/>
        <w:gridCol w:w="802"/>
        <w:gridCol w:w="807"/>
        <w:gridCol w:w="1035"/>
        <w:gridCol w:w="1064"/>
      </w:tblGrid>
      <w:tr w:rsidR="003D2E84" w:rsidRPr="00D30999" w14:paraId="2B60DD63" w14:textId="77777777" w:rsidTr="00E54E80">
        <w:trPr>
          <w:trHeight w:val="883"/>
          <w:jc w:val="center"/>
        </w:trPr>
        <w:tc>
          <w:tcPr>
            <w:tcW w:w="649" w:type="dxa"/>
            <w:vMerge w:val="restart"/>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41070900" w14:textId="77777777" w:rsidR="003D2E84" w:rsidRPr="00D30999" w:rsidRDefault="003D2E84" w:rsidP="00E54E80">
            <w:pPr>
              <w:jc w:val="center"/>
              <w:rPr>
                <w:b/>
                <w:bCs/>
                <w:sz w:val="18"/>
              </w:rPr>
            </w:pPr>
            <w:r w:rsidRPr="00D30999">
              <w:rPr>
                <w:b/>
                <w:bCs/>
                <w:sz w:val="18"/>
              </w:rPr>
              <w:t>Lp.</w:t>
            </w:r>
          </w:p>
        </w:tc>
        <w:tc>
          <w:tcPr>
            <w:tcW w:w="1173" w:type="dxa"/>
            <w:vMerge w:val="restart"/>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45F11CF7" w14:textId="77777777" w:rsidR="003D2E84" w:rsidRPr="00D30999" w:rsidRDefault="003D2E84" w:rsidP="00E54E80">
            <w:pPr>
              <w:jc w:val="center"/>
              <w:rPr>
                <w:b/>
                <w:bCs/>
                <w:sz w:val="18"/>
              </w:rPr>
            </w:pPr>
            <w:r w:rsidRPr="00D30999">
              <w:rPr>
                <w:b/>
                <w:bCs/>
                <w:sz w:val="18"/>
              </w:rPr>
              <w:t>Odmiany</w:t>
            </w:r>
          </w:p>
        </w:tc>
        <w:tc>
          <w:tcPr>
            <w:tcW w:w="3212" w:type="dxa"/>
            <w:gridSpan w:val="4"/>
            <w:tcBorders>
              <w:top w:val="single" w:sz="18" w:space="0" w:color="auto"/>
              <w:left w:val="nil"/>
              <w:bottom w:val="single" w:sz="4" w:space="0" w:color="auto"/>
              <w:right w:val="single" w:sz="4" w:space="0" w:color="auto"/>
            </w:tcBorders>
            <w:shd w:val="clear" w:color="auto" w:fill="auto"/>
            <w:noWrap/>
            <w:vAlign w:val="center"/>
            <w:hideMark/>
          </w:tcPr>
          <w:p w14:paraId="4DF11303" w14:textId="77777777" w:rsidR="003D2E84" w:rsidRPr="00D30999" w:rsidRDefault="003D2E84" w:rsidP="00E54E80">
            <w:pPr>
              <w:jc w:val="center"/>
              <w:rPr>
                <w:b/>
                <w:bCs/>
                <w:sz w:val="18"/>
              </w:rPr>
            </w:pPr>
            <w:r w:rsidRPr="00D30999">
              <w:rPr>
                <w:b/>
                <w:bCs/>
                <w:sz w:val="18"/>
              </w:rPr>
              <w:t>Plon ogólny</w:t>
            </w:r>
          </w:p>
        </w:tc>
        <w:tc>
          <w:tcPr>
            <w:tcW w:w="3213" w:type="dxa"/>
            <w:gridSpan w:val="4"/>
            <w:tcBorders>
              <w:top w:val="single" w:sz="18" w:space="0" w:color="auto"/>
              <w:left w:val="nil"/>
              <w:bottom w:val="single" w:sz="4" w:space="0" w:color="auto"/>
              <w:right w:val="single" w:sz="4" w:space="0" w:color="auto"/>
            </w:tcBorders>
            <w:shd w:val="clear" w:color="auto" w:fill="auto"/>
            <w:noWrap/>
            <w:vAlign w:val="center"/>
            <w:hideMark/>
          </w:tcPr>
          <w:p w14:paraId="3473276B" w14:textId="77777777" w:rsidR="003D2E84" w:rsidRPr="00D30999" w:rsidRDefault="003D2E84" w:rsidP="00E54E80">
            <w:pPr>
              <w:jc w:val="center"/>
              <w:rPr>
                <w:b/>
                <w:bCs/>
                <w:sz w:val="18"/>
              </w:rPr>
            </w:pPr>
            <w:r w:rsidRPr="00D30999">
              <w:rPr>
                <w:b/>
                <w:bCs/>
                <w:sz w:val="18"/>
              </w:rPr>
              <w:t>Plon handlowy</w:t>
            </w:r>
          </w:p>
        </w:tc>
        <w:tc>
          <w:tcPr>
            <w:tcW w:w="1035" w:type="dxa"/>
            <w:tcBorders>
              <w:top w:val="single" w:sz="18" w:space="0" w:color="auto"/>
              <w:left w:val="nil"/>
              <w:bottom w:val="single" w:sz="4" w:space="0" w:color="auto"/>
              <w:right w:val="single" w:sz="4" w:space="0" w:color="auto"/>
            </w:tcBorders>
            <w:shd w:val="clear" w:color="auto" w:fill="auto"/>
            <w:vAlign w:val="center"/>
            <w:hideMark/>
          </w:tcPr>
          <w:p w14:paraId="40BBF8BB" w14:textId="77777777" w:rsidR="003D2E84" w:rsidRPr="00D30999" w:rsidRDefault="003D2E84" w:rsidP="00E54E80">
            <w:pPr>
              <w:jc w:val="center"/>
              <w:rPr>
                <w:b/>
                <w:bCs/>
                <w:sz w:val="18"/>
              </w:rPr>
            </w:pPr>
            <w:r w:rsidRPr="00D30999">
              <w:rPr>
                <w:b/>
                <w:bCs/>
                <w:sz w:val="18"/>
              </w:rPr>
              <w:t>Frakcja handlowa</w:t>
            </w:r>
          </w:p>
        </w:tc>
        <w:tc>
          <w:tcPr>
            <w:tcW w:w="1064" w:type="dxa"/>
            <w:tcBorders>
              <w:top w:val="single" w:sz="18" w:space="0" w:color="auto"/>
              <w:left w:val="nil"/>
              <w:bottom w:val="single" w:sz="4" w:space="0" w:color="auto"/>
              <w:right w:val="single" w:sz="18" w:space="0" w:color="auto"/>
            </w:tcBorders>
            <w:shd w:val="clear" w:color="auto" w:fill="auto"/>
            <w:vAlign w:val="center"/>
            <w:hideMark/>
          </w:tcPr>
          <w:p w14:paraId="0641F501" w14:textId="77777777" w:rsidR="003D2E84" w:rsidRPr="00D30999" w:rsidRDefault="003D2E84" w:rsidP="00E54E80">
            <w:pPr>
              <w:jc w:val="center"/>
              <w:rPr>
                <w:b/>
                <w:bCs/>
                <w:sz w:val="18"/>
              </w:rPr>
            </w:pPr>
            <w:r w:rsidRPr="00D30999">
              <w:rPr>
                <w:b/>
                <w:bCs/>
                <w:sz w:val="18"/>
              </w:rPr>
              <w:t>Zawartość skrobi - średnia</w:t>
            </w:r>
          </w:p>
        </w:tc>
      </w:tr>
      <w:tr w:rsidR="003D2E84" w:rsidRPr="00D30999" w14:paraId="33EF90A0" w14:textId="77777777" w:rsidTr="00E54E80">
        <w:trPr>
          <w:trHeight w:val="299"/>
          <w:jc w:val="center"/>
        </w:trPr>
        <w:tc>
          <w:tcPr>
            <w:tcW w:w="649" w:type="dxa"/>
            <w:vMerge/>
            <w:tcBorders>
              <w:top w:val="single" w:sz="4" w:space="0" w:color="auto"/>
              <w:left w:val="single" w:sz="18" w:space="0" w:color="auto"/>
              <w:bottom w:val="single" w:sz="4" w:space="0" w:color="auto"/>
              <w:right w:val="single" w:sz="4" w:space="0" w:color="auto"/>
            </w:tcBorders>
            <w:vAlign w:val="center"/>
            <w:hideMark/>
          </w:tcPr>
          <w:p w14:paraId="3E19F761" w14:textId="77777777" w:rsidR="003D2E84" w:rsidRPr="00D30999" w:rsidRDefault="003D2E84" w:rsidP="00E54E80">
            <w:pPr>
              <w:jc w:val="center"/>
              <w:rPr>
                <w:b/>
                <w:bCs/>
                <w:sz w:val="18"/>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05342AF8" w14:textId="77777777" w:rsidR="003D2E84" w:rsidRPr="00D30999" w:rsidRDefault="003D2E84" w:rsidP="00E54E80">
            <w:pPr>
              <w:jc w:val="center"/>
              <w:rPr>
                <w:b/>
                <w:bCs/>
                <w:sz w:val="18"/>
              </w:rPr>
            </w:pPr>
          </w:p>
        </w:tc>
        <w:tc>
          <w:tcPr>
            <w:tcW w:w="802" w:type="dxa"/>
            <w:tcBorders>
              <w:top w:val="nil"/>
              <w:left w:val="nil"/>
              <w:bottom w:val="single" w:sz="4" w:space="0" w:color="auto"/>
              <w:right w:val="single" w:sz="4" w:space="0" w:color="auto"/>
            </w:tcBorders>
            <w:shd w:val="clear" w:color="auto" w:fill="auto"/>
            <w:noWrap/>
            <w:vAlign w:val="center"/>
            <w:hideMark/>
          </w:tcPr>
          <w:p w14:paraId="3D6120B2" w14:textId="77777777" w:rsidR="003D2E84" w:rsidRPr="00D30999" w:rsidRDefault="003D2E84" w:rsidP="00E54E80">
            <w:pPr>
              <w:jc w:val="center"/>
              <w:rPr>
                <w:sz w:val="18"/>
              </w:rPr>
            </w:pPr>
            <w:r w:rsidRPr="00D30999">
              <w:rPr>
                <w:sz w:val="18"/>
              </w:rPr>
              <w:t>2023</w:t>
            </w:r>
          </w:p>
        </w:tc>
        <w:tc>
          <w:tcPr>
            <w:tcW w:w="802" w:type="dxa"/>
            <w:tcBorders>
              <w:top w:val="nil"/>
              <w:left w:val="nil"/>
              <w:bottom w:val="single" w:sz="4" w:space="0" w:color="auto"/>
              <w:right w:val="single" w:sz="4" w:space="0" w:color="auto"/>
            </w:tcBorders>
            <w:shd w:val="clear" w:color="auto" w:fill="auto"/>
            <w:noWrap/>
            <w:vAlign w:val="center"/>
            <w:hideMark/>
          </w:tcPr>
          <w:p w14:paraId="523013C5" w14:textId="77777777" w:rsidR="003D2E84" w:rsidRPr="00D30999" w:rsidRDefault="003D2E84" w:rsidP="00E54E80">
            <w:pPr>
              <w:jc w:val="center"/>
              <w:rPr>
                <w:sz w:val="18"/>
              </w:rPr>
            </w:pPr>
            <w:r w:rsidRPr="00D30999">
              <w:rPr>
                <w:sz w:val="18"/>
              </w:rPr>
              <w:t>2022</w:t>
            </w:r>
          </w:p>
        </w:tc>
        <w:tc>
          <w:tcPr>
            <w:tcW w:w="802" w:type="dxa"/>
            <w:tcBorders>
              <w:top w:val="nil"/>
              <w:left w:val="nil"/>
              <w:bottom w:val="single" w:sz="4" w:space="0" w:color="auto"/>
              <w:right w:val="single" w:sz="4" w:space="0" w:color="auto"/>
            </w:tcBorders>
            <w:shd w:val="clear" w:color="auto" w:fill="auto"/>
            <w:noWrap/>
            <w:vAlign w:val="center"/>
            <w:hideMark/>
          </w:tcPr>
          <w:p w14:paraId="197354DF" w14:textId="77777777" w:rsidR="003D2E84" w:rsidRPr="00D30999" w:rsidRDefault="003D2E84" w:rsidP="00E54E80">
            <w:pPr>
              <w:jc w:val="center"/>
              <w:rPr>
                <w:sz w:val="18"/>
              </w:rPr>
            </w:pPr>
            <w:r w:rsidRPr="00D30999">
              <w:rPr>
                <w:sz w:val="18"/>
              </w:rPr>
              <w:t>2021</w:t>
            </w:r>
          </w:p>
        </w:tc>
        <w:tc>
          <w:tcPr>
            <w:tcW w:w="806" w:type="dxa"/>
            <w:tcBorders>
              <w:top w:val="nil"/>
              <w:left w:val="nil"/>
              <w:bottom w:val="single" w:sz="4" w:space="0" w:color="auto"/>
              <w:right w:val="single" w:sz="4" w:space="0" w:color="auto"/>
            </w:tcBorders>
            <w:shd w:val="clear" w:color="auto" w:fill="auto"/>
            <w:noWrap/>
            <w:vAlign w:val="center"/>
            <w:hideMark/>
          </w:tcPr>
          <w:p w14:paraId="788B9C7D" w14:textId="77777777" w:rsidR="003D2E84" w:rsidRPr="00D30999" w:rsidRDefault="003D2E84" w:rsidP="00E54E80">
            <w:pPr>
              <w:jc w:val="center"/>
              <w:rPr>
                <w:sz w:val="18"/>
              </w:rPr>
            </w:pPr>
            <w:r w:rsidRPr="00D30999">
              <w:rPr>
                <w:sz w:val="18"/>
              </w:rPr>
              <w:t>2020</w:t>
            </w:r>
          </w:p>
        </w:tc>
        <w:tc>
          <w:tcPr>
            <w:tcW w:w="802" w:type="dxa"/>
            <w:tcBorders>
              <w:top w:val="nil"/>
              <w:left w:val="nil"/>
              <w:bottom w:val="single" w:sz="4" w:space="0" w:color="auto"/>
              <w:right w:val="single" w:sz="4" w:space="0" w:color="auto"/>
            </w:tcBorders>
            <w:shd w:val="clear" w:color="auto" w:fill="auto"/>
            <w:noWrap/>
            <w:vAlign w:val="center"/>
            <w:hideMark/>
          </w:tcPr>
          <w:p w14:paraId="1EFF716E" w14:textId="77777777" w:rsidR="003D2E84" w:rsidRPr="00D30999" w:rsidRDefault="003D2E84" w:rsidP="00E54E80">
            <w:pPr>
              <w:jc w:val="center"/>
              <w:rPr>
                <w:sz w:val="18"/>
              </w:rPr>
            </w:pPr>
            <w:r w:rsidRPr="00D30999">
              <w:rPr>
                <w:sz w:val="18"/>
              </w:rPr>
              <w:t>2023</w:t>
            </w:r>
          </w:p>
        </w:tc>
        <w:tc>
          <w:tcPr>
            <w:tcW w:w="802" w:type="dxa"/>
            <w:tcBorders>
              <w:top w:val="nil"/>
              <w:left w:val="nil"/>
              <w:bottom w:val="single" w:sz="4" w:space="0" w:color="auto"/>
              <w:right w:val="single" w:sz="4" w:space="0" w:color="auto"/>
            </w:tcBorders>
            <w:shd w:val="clear" w:color="auto" w:fill="auto"/>
            <w:noWrap/>
            <w:vAlign w:val="center"/>
            <w:hideMark/>
          </w:tcPr>
          <w:p w14:paraId="48AF52EA" w14:textId="77777777" w:rsidR="003D2E84" w:rsidRPr="00D30999" w:rsidRDefault="003D2E84" w:rsidP="00E54E80">
            <w:pPr>
              <w:jc w:val="center"/>
              <w:rPr>
                <w:sz w:val="18"/>
              </w:rPr>
            </w:pPr>
            <w:r w:rsidRPr="00D30999">
              <w:rPr>
                <w:sz w:val="18"/>
              </w:rPr>
              <w:t>2022</w:t>
            </w:r>
          </w:p>
        </w:tc>
        <w:tc>
          <w:tcPr>
            <w:tcW w:w="802" w:type="dxa"/>
            <w:tcBorders>
              <w:top w:val="nil"/>
              <w:left w:val="nil"/>
              <w:bottom w:val="single" w:sz="4" w:space="0" w:color="auto"/>
              <w:right w:val="single" w:sz="4" w:space="0" w:color="auto"/>
            </w:tcBorders>
            <w:shd w:val="clear" w:color="auto" w:fill="auto"/>
            <w:noWrap/>
            <w:vAlign w:val="center"/>
            <w:hideMark/>
          </w:tcPr>
          <w:p w14:paraId="090CBF91" w14:textId="77777777" w:rsidR="003D2E84" w:rsidRPr="00D30999" w:rsidRDefault="003D2E84" w:rsidP="00E54E80">
            <w:pPr>
              <w:jc w:val="center"/>
              <w:rPr>
                <w:sz w:val="18"/>
              </w:rPr>
            </w:pPr>
            <w:r w:rsidRPr="00D30999">
              <w:rPr>
                <w:sz w:val="18"/>
              </w:rPr>
              <w:t>2021</w:t>
            </w:r>
          </w:p>
        </w:tc>
        <w:tc>
          <w:tcPr>
            <w:tcW w:w="807" w:type="dxa"/>
            <w:tcBorders>
              <w:top w:val="nil"/>
              <w:left w:val="nil"/>
              <w:bottom w:val="single" w:sz="4" w:space="0" w:color="auto"/>
              <w:right w:val="single" w:sz="4" w:space="0" w:color="auto"/>
            </w:tcBorders>
            <w:shd w:val="clear" w:color="auto" w:fill="auto"/>
            <w:noWrap/>
            <w:vAlign w:val="center"/>
            <w:hideMark/>
          </w:tcPr>
          <w:p w14:paraId="491DC803" w14:textId="77777777" w:rsidR="003D2E84" w:rsidRPr="00D30999" w:rsidRDefault="003D2E84" w:rsidP="00E54E80">
            <w:pPr>
              <w:jc w:val="center"/>
              <w:rPr>
                <w:sz w:val="18"/>
              </w:rPr>
            </w:pPr>
            <w:r w:rsidRPr="00D30999">
              <w:rPr>
                <w:sz w:val="18"/>
              </w:rPr>
              <w:t>2020</w:t>
            </w:r>
          </w:p>
        </w:tc>
        <w:tc>
          <w:tcPr>
            <w:tcW w:w="1035" w:type="dxa"/>
            <w:tcBorders>
              <w:top w:val="nil"/>
              <w:left w:val="nil"/>
              <w:bottom w:val="single" w:sz="4" w:space="0" w:color="auto"/>
              <w:right w:val="single" w:sz="4" w:space="0" w:color="auto"/>
            </w:tcBorders>
            <w:shd w:val="clear" w:color="auto" w:fill="auto"/>
            <w:vAlign w:val="center"/>
            <w:hideMark/>
          </w:tcPr>
          <w:p w14:paraId="168EE69F" w14:textId="77777777" w:rsidR="003D2E84" w:rsidRPr="00D30999" w:rsidRDefault="003D2E84" w:rsidP="00E54E80">
            <w:pPr>
              <w:jc w:val="center"/>
              <w:rPr>
                <w:sz w:val="18"/>
              </w:rPr>
            </w:pPr>
            <w:r w:rsidRPr="00D30999">
              <w:rPr>
                <w:sz w:val="18"/>
              </w:rPr>
              <w:t>2023</w:t>
            </w:r>
          </w:p>
        </w:tc>
        <w:tc>
          <w:tcPr>
            <w:tcW w:w="1064" w:type="dxa"/>
            <w:tcBorders>
              <w:top w:val="nil"/>
              <w:left w:val="nil"/>
              <w:bottom w:val="single" w:sz="4" w:space="0" w:color="auto"/>
              <w:right w:val="single" w:sz="18" w:space="0" w:color="auto"/>
            </w:tcBorders>
            <w:shd w:val="clear" w:color="auto" w:fill="auto"/>
            <w:vAlign w:val="center"/>
            <w:hideMark/>
          </w:tcPr>
          <w:p w14:paraId="033218D7" w14:textId="77777777" w:rsidR="003D2E84" w:rsidRPr="00D30999" w:rsidRDefault="003D2E84" w:rsidP="00E54E80">
            <w:pPr>
              <w:jc w:val="center"/>
              <w:rPr>
                <w:sz w:val="18"/>
              </w:rPr>
            </w:pPr>
            <w:r w:rsidRPr="00D30999">
              <w:rPr>
                <w:sz w:val="18"/>
              </w:rPr>
              <w:t>2023</w:t>
            </w:r>
          </w:p>
        </w:tc>
      </w:tr>
      <w:tr w:rsidR="003D2E84" w:rsidRPr="00D30999" w14:paraId="5A11F7DE" w14:textId="77777777" w:rsidTr="00E54E80">
        <w:trPr>
          <w:trHeight w:hRule="exact" w:val="284"/>
          <w:jc w:val="center"/>
        </w:trPr>
        <w:tc>
          <w:tcPr>
            <w:tcW w:w="649" w:type="dxa"/>
            <w:vMerge/>
            <w:tcBorders>
              <w:top w:val="single" w:sz="4" w:space="0" w:color="auto"/>
              <w:left w:val="single" w:sz="18" w:space="0" w:color="auto"/>
              <w:bottom w:val="single" w:sz="4" w:space="0" w:color="auto"/>
              <w:right w:val="single" w:sz="4" w:space="0" w:color="auto"/>
            </w:tcBorders>
            <w:vAlign w:val="center"/>
            <w:hideMark/>
          </w:tcPr>
          <w:p w14:paraId="088C1D87" w14:textId="77777777" w:rsidR="003D2E84" w:rsidRPr="00D30999" w:rsidRDefault="003D2E84" w:rsidP="00E54E80">
            <w:pPr>
              <w:jc w:val="center"/>
              <w:rPr>
                <w:b/>
                <w:bCs/>
                <w:sz w:val="18"/>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02556E88" w14:textId="77777777" w:rsidR="003D2E84" w:rsidRPr="00D30999" w:rsidRDefault="003D2E84" w:rsidP="00E54E80">
            <w:pPr>
              <w:jc w:val="center"/>
              <w:rPr>
                <w:b/>
                <w:bCs/>
                <w:sz w:val="18"/>
              </w:rPr>
            </w:pPr>
          </w:p>
        </w:tc>
        <w:tc>
          <w:tcPr>
            <w:tcW w:w="6425" w:type="dxa"/>
            <w:gridSpan w:val="8"/>
            <w:tcBorders>
              <w:top w:val="single" w:sz="4" w:space="0" w:color="auto"/>
              <w:left w:val="nil"/>
              <w:bottom w:val="single" w:sz="4" w:space="0" w:color="auto"/>
              <w:right w:val="single" w:sz="4" w:space="0" w:color="auto"/>
            </w:tcBorders>
            <w:shd w:val="clear" w:color="auto" w:fill="auto"/>
            <w:noWrap/>
            <w:vAlign w:val="center"/>
            <w:hideMark/>
          </w:tcPr>
          <w:p w14:paraId="227E0A82" w14:textId="77777777" w:rsidR="003D2E84" w:rsidRPr="00D30999" w:rsidRDefault="003D2E84" w:rsidP="00E54E80">
            <w:pPr>
              <w:jc w:val="center"/>
              <w:rPr>
                <w:sz w:val="18"/>
                <w:szCs w:val="16"/>
              </w:rPr>
            </w:pPr>
            <w:r w:rsidRPr="00D30999">
              <w:rPr>
                <w:sz w:val="18"/>
                <w:szCs w:val="16"/>
              </w:rPr>
              <w:t>% wzorca</w:t>
            </w:r>
          </w:p>
        </w:tc>
        <w:tc>
          <w:tcPr>
            <w:tcW w:w="2099" w:type="dxa"/>
            <w:gridSpan w:val="2"/>
            <w:tcBorders>
              <w:top w:val="single" w:sz="4" w:space="0" w:color="auto"/>
              <w:left w:val="nil"/>
              <w:bottom w:val="single" w:sz="4" w:space="0" w:color="auto"/>
              <w:right w:val="single" w:sz="18" w:space="0" w:color="auto"/>
            </w:tcBorders>
            <w:shd w:val="clear" w:color="auto" w:fill="auto"/>
            <w:noWrap/>
            <w:vAlign w:val="center"/>
            <w:hideMark/>
          </w:tcPr>
          <w:p w14:paraId="5865F26C" w14:textId="77777777" w:rsidR="003D2E84" w:rsidRPr="00D30999" w:rsidRDefault="003D2E84" w:rsidP="00E54E80">
            <w:pPr>
              <w:jc w:val="center"/>
              <w:rPr>
                <w:sz w:val="18"/>
              </w:rPr>
            </w:pPr>
            <w:r w:rsidRPr="00D30999">
              <w:rPr>
                <w:sz w:val="18"/>
              </w:rPr>
              <w:t>%</w:t>
            </w:r>
          </w:p>
        </w:tc>
      </w:tr>
      <w:tr w:rsidR="003D2E84" w:rsidRPr="00D30999" w14:paraId="1A28E6CC"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7E5EE94B" w14:textId="77777777" w:rsidR="003D2E84" w:rsidRPr="00D30999" w:rsidRDefault="003D2E84" w:rsidP="00E54E80">
            <w:pPr>
              <w:jc w:val="center"/>
              <w:rPr>
                <w:b/>
                <w:bCs/>
                <w:sz w:val="18"/>
              </w:rPr>
            </w:pPr>
            <w:r w:rsidRPr="00D30999">
              <w:rPr>
                <w:b/>
                <w:bCs/>
                <w:sz w:val="18"/>
              </w:rPr>
              <w:t>bardzo wczesne- zbiór po 40 dniach wschodów</w:t>
            </w:r>
          </w:p>
        </w:tc>
      </w:tr>
      <w:tr w:rsidR="003D2E84" w:rsidRPr="00D30999" w14:paraId="15AE825B" w14:textId="77777777" w:rsidTr="00E54E80">
        <w:trPr>
          <w:trHeight w:val="227"/>
          <w:jc w:val="center"/>
        </w:trPr>
        <w:tc>
          <w:tcPr>
            <w:tcW w:w="182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2E2AE006" w14:textId="77777777" w:rsidR="003D2E84" w:rsidRPr="00D30999" w:rsidRDefault="003D2E84" w:rsidP="00E54E80">
            <w:pPr>
              <w:jc w:val="center"/>
              <w:rPr>
                <w:b/>
                <w:bCs/>
                <w:sz w:val="18"/>
              </w:rPr>
            </w:pPr>
            <w:r w:rsidRPr="00D30999">
              <w:rPr>
                <w:b/>
                <w:bCs/>
                <w:sz w:val="18"/>
              </w:rPr>
              <w:t>Wzorzec (dt/ha)</w:t>
            </w:r>
          </w:p>
        </w:tc>
        <w:tc>
          <w:tcPr>
            <w:tcW w:w="802" w:type="dxa"/>
            <w:tcBorders>
              <w:top w:val="nil"/>
              <w:left w:val="nil"/>
              <w:bottom w:val="single" w:sz="4" w:space="0" w:color="auto"/>
              <w:right w:val="single" w:sz="4" w:space="0" w:color="auto"/>
            </w:tcBorders>
            <w:shd w:val="clear" w:color="auto" w:fill="auto"/>
            <w:noWrap/>
            <w:vAlign w:val="center"/>
          </w:tcPr>
          <w:p w14:paraId="3DE11DB2" w14:textId="77777777" w:rsidR="003D2E84" w:rsidRPr="00D30999" w:rsidRDefault="003D2E84" w:rsidP="00E54E80">
            <w:pPr>
              <w:jc w:val="center"/>
              <w:rPr>
                <w:b/>
                <w:bCs/>
                <w:sz w:val="18"/>
              </w:rPr>
            </w:pPr>
            <w:r w:rsidRPr="00D30999">
              <w:rPr>
                <w:b/>
                <w:bCs/>
                <w:sz w:val="18"/>
              </w:rPr>
              <w:t>179</w:t>
            </w:r>
          </w:p>
        </w:tc>
        <w:tc>
          <w:tcPr>
            <w:tcW w:w="802" w:type="dxa"/>
            <w:tcBorders>
              <w:top w:val="nil"/>
              <w:left w:val="nil"/>
              <w:bottom w:val="single" w:sz="4" w:space="0" w:color="auto"/>
              <w:right w:val="single" w:sz="4" w:space="0" w:color="auto"/>
            </w:tcBorders>
            <w:shd w:val="clear" w:color="auto" w:fill="auto"/>
            <w:noWrap/>
            <w:vAlign w:val="center"/>
            <w:hideMark/>
          </w:tcPr>
          <w:p w14:paraId="003D1580" w14:textId="77777777" w:rsidR="003D2E84" w:rsidRPr="00D30999" w:rsidRDefault="003D2E84" w:rsidP="00E54E80">
            <w:pPr>
              <w:jc w:val="center"/>
              <w:rPr>
                <w:b/>
                <w:bCs/>
                <w:sz w:val="18"/>
              </w:rPr>
            </w:pPr>
            <w:r w:rsidRPr="00D30999">
              <w:rPr>
                <w:b/>
                <w:bCs/>
                <w:sz w:val="18"/>
              </w:rPr>
              <w:t>201</w:t>
            </w:r>
          </w:p>
        </w:tc>
        <w:tc>
          <w:tcPr>
            <w:tcW w:w="802" w:type="dxa"/>
            <w:tcBorders>
              <w:top w:val="nil"/>
              <w:left w:val="nil"/>
              <w:bottom w:val="single" w:sz="4" w:space="0" w:color="auto"/>
              <w:right w:val="single" w:sz="4" w:space="0" w:color="auto"/>
            </w:tcBorders>
            <w:shd w:val="clear" w:color="auto" w:fill="auto"/>
            <w:noWrap/>
            <w:vAlign w:val="center"/>
            <w:hideMark/>
          </w:tcPr>
          <w:p w14:paraId="426E8F30" w14:textId="77777777" w:rsidR="003D2E84" w:rsidRPr="00D30999" w:rsidRDefault="003D2E84" w:rsidP="00E54E80">
            <w:pPr>
              <w:jc w:val="center"/>
              <w:rPr>
                <w:b/>
                <w:bCs/>
                <w:sz w:val="18"/>
              </w:rPr>
            </w:pPr>
            <w:r w:rsidRPr="00D30999">
              <w:rPr>
                <w:b/>
                <w:bCs/>
                <w:sz w:val="18"/>
              </w:rPr>
              <w:t>228</w:t>
            </w:r>
          </w:p>
        </w:tc>
        <w:tc>
          <w:tcPr>
            <w:tcW w:w="806" w:type="dxa"/>
            <w:tcBorders>
              <w:top w:val="nil"/>
              <w:left w:val="nil"/>
              <w:bottom w:val="single" w:sz="4" w:space="0" w:color="auto"/>
              <w:right w:val="single" w:sz="4" w:space="0" w:color="auto"/>
            </w:tcBorders>
            <w:shd w:val="clear" w:color="auto" w:fill="auto"/>
            <w:noWrap/>
            <w:vAlign w:val="center"/>
          </w:tcPr>
          <w:p w14:paraId="26780D6A" w14:textId="77777777" w:rsidR="003D2E84" w:rsidRPr="00D30999" w:rsidRDefault="003D2E84" w:rsidP="00E54E80">
            <w:pPr>
              <w:jc w:val="center"/>
              <w:rPr>
                <w:b/>
                <w:bCs/>
                <w:sz w:val="18"/>
              </w:rPr>
            </w:pPr>
            <w:r w:rsidRPr="00D30999">
              <w:rPr>
                <w:b/>
                <w:bCs/>
                <w:sz w:val="18"/>
              </w:rPr>
              <w:t>251</w:t>
            </w:r>
          </w:p>
        </w:tc>
        <w:tc>
          <w:tcPr>
            <w:tcW w:w="802" w:type="dxa"/>
            <w:tcBorders>
              <w:top w:val="nil"/>
              <w:left w:val="nil"/>
              <w:bottom w:val="single" w:sz="4" w:space="0" w:color="auto"/>
              <w:right w:val="single" w:sz="4" w:space="0" w:color="auto"/>
            </w:tcBorders>
            <w:shd w:val="clear" w:color="auto" w:fill="auto"/>
            <w:noWrap/>
            <w:vAlign w:val="center"/>
          </w:tcPr>
          <w:p w14:paraId="66A76FBA" w14:textId="77777777" w:rsidR="003D2E84" w:rsidRPr="00D30999" w:rsidRDefault="003D2E84" w:rsidP="00E54E80">
            <w:pPr>
              <w:jc w:val="center"/>
              <w:rPr>
                <w:b/>
                <w:bCs/>
                <w:sz w:val="18"/>
              </w:rPr>
            </w:pPr>
            <w:r w:rsidRPr="00D30999">
              <w:rPr>
                <w:b/>
                <w:bCs/>
                <w:sz w:val="18"/>
              </w:rPr>
              <w:t>150</w:t>
            </w:r>
          </w:p>
        </w:tc>
        <w:tc>
          <w:tcPr>
            <w:tcW w:w="802" w:type="dxa"/>
            <w:tcBorders>
              <w:top w:val="nil"/>
              <w:left w:val="nil"/>
              <w:bottom w:val="single" w:sz="4" w:space="0" w:color="auto"/>
              <w:right w:val="single" w:sz="4" w:space="0" w:color="auto"/>
            </w:tcBorders>
            <w:shd w:val="clear" w:color="auto" w:fill="auto"/>
            <w:noWrap/>
            <w:vAlign w:val="center"/>
            <w:hideMark/>
          </w:tcPr>
          <w:p w14:paraId="407612B4" w14:textId="77777777" w:rsidR="003D2E84" w:rsidRPr="00D30999" w:rsidRDefault="003D2E84" w:rsidP="00E54E80">
            <w:pPr>
              <w:jc w:val="center"/>
              <w:rPr>
                <w:b/>
                <w:bCs/>
                <w:sz w:val="18"/>
              </w:rPr>
            </w:pPr>
            <w:r w:rsidRPr="00D30999">
              <w:rPr>
                <w:b/>
                <w:bCs/>
                <w:sz w:val="18"/>
              </w:rPr>
              <w:t>168</w:t>
            </w:r>
          </w:p>
        </w:tc>
        <w:tc>
          <w:tcPr>
            <w:tcW w:w="802" w:type="dxa"/>
            <w:tcBorders>
              <w:top w:val="nil"/>
              <w:left w:val="nil"/>
              <w:bottom w:val="single" w:sz="4" w:space="0" w:color="auto"/>
              <w:right w:val="single" w:sz="4" w:space="0" w:color="auto"/>
            </w:tcBorders>
            <w:shd w:val="clear" w:color="auto" w:fill="auto"/>
            <w:noWrap/>
            <w:vAlign w:val="center"/>
            <w:hideMark/>
          </w:tcPr>
          <w:p w14:paraId="0CB85EF5" w14:textId="77777777" w:rsidR="003D2E84" w:rsidRPr="00D30999" w:rsidRDefault="003D2E84" w:rsidP="00E54E80">
            <w:pPr>
              <w:jc w:val="center"/>
              <w:rPr>
                <w:b/>
                <w:bCs/>
                <w:sz w:val="18"/>
              </w:rPr>
            </w:pPr>
            <w:r w:rsidRPr="00D30999">
              <w:rPr>
                <w:b/>
                <w:bCs/>
                <w:sz w:val="18"/>
              </w:rPr>
              <w:t>186</w:t>
            </w:r>
          </w:p>
        </w:tc>
        <w:tc>
          <w:tcPr>
            <w:tcW w:w="807" w:type="dxa"/>
            <w:tcBorders>
              <w:top w:val="nil"/>
              <w:left w:val="nil"/>
              <w:bottom w:val="single" w:sz="4" w:space="0" w:color="auto"/>
              <w:right w:val="single" w:sz="4" w:space="0" w:color="auto"/>
            </w:tcBorders>
            <w:shd w:val="clear" w:color="auto" w:fill="auto"/>
            <w:noWrap/>
            <w:vAlign w:val="center"/>
          </w:tcPr>
          <w:p w14:paraId="181F8F22" w14:textId="77777777" w:rsidR="003D2E84" w:rsidRPr="00D30999" w:rsidRDefault="003D2E84" w:rsidP="00E54E80">
            <w:pPr>
              <w:jc w:val="center"/>
              <w:rPr>
                <w:b/>
                <w:bCs/>
                <w:sz w:val="18"/>
              </w:rPr>
            </w:pPr>
            <w:r w:rsidRPr="00D30999">
              <w:rPr>
                <w:b/>
                <w:bCs/>
                <w:sz w:val="18"/>
              </w:rPr>
              <w:t>215</w:t>
            </w:r>
          </w:p>
        </w:tc>
        <w:tc>
          <w:tcPr>
            <w:tcW w:w="1035" w:type="dxa"/>
            <w:tcBorders>
              <w:top w:val="nil"/>
              <w:left w:val="nil"/>
              <w:bottom w:val="single" w:sz="4" w:space="0" w:color="auto"/>
              <w:right w:val="single" w:sz="4" w:space="0" w:color="auto"/>
            </w:tcBorders>
            <w:shd w:val="clear" w:color="auto" w:fill="auto"/>
            <w:noWrap/>
            <w:vAlign w:val="center"/>
          </w:tcPr>
          <w:p w14:paraId="0DC2D2B0" w14:textId="7F5BE0A4" w:rsidR="003D2E84" w:rsidRPr="00D30999" w:rsidRDefault="00792F05" w:rsidP="00E54E80">
            <w:pPr>
              <w:jc w:val="center"/>
              <w:rPr>
                <w:b/>
                <w:bCs/>
                <w:sz w:val="18"/>
              </w:rPr>
            </w:pPr>
            <w:r>
              <w:rPr>
                <w:b/>
                <w:bCs/>
                <w:sz w:val="18"/>
              </w:rPr>
              <w:t>-</w:t>
            </w:r>
          </w:p>
        </w:tc>
        <w:tc>
          <w:tcPr>
            <w:tcW w:w="1064" w:type="dxa"/>
            <w:tcBorders>
              <w:top w:val="nil"/>
              <w:left w:val="nil"/>
              <w:bottom w:val="single" w:sz="4" w:space="0" w:color="auto"/>
              <w:right w:val="single" w:sz="18" w:space="0" w:color="auto"/>
            </w:tcBorders>
            <w:shd w:val="clear" w:color="auto" w:fill="auto"/>
            <w:noWrap/>
            <w:vAlign w:val="center"/>
          </w:tcPr>
          <w:p w14:paraId="06195A6C" w14:textId="72CC127D" w:rsidR="003D2E84" w:rsidRPr="00D30999" w:rsidRDefault="000E361D" w:rsidP="00E54E80">
            <w:pPr>
              <w:jc w:val="center"/>
              <w:rPr>
                <w:b/>
                <w:bCs/>
                <w:sz w:val="18"/>
              </w:rPr>
            </w:pPr>
            <w:r>
              <w:rPr>
                <w:b/>
                <w:bCs/>
                <w:sz w:val="18"/>
              </w:rPr>
              <w:t>-</w:t>
            </w:r>
          </w:p>
        </w:tc>
      </w:tr>
      <w:tr w:rsidR="003D2E84" w:rsidRPr="00D30999" w14:paraId="219825A6"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62CB9B79" w14:textId="77777777" w:rsidR="003D2E84" w:rsidRPr="00D30999" w:rsidRDefault="003D2E84" w:rsidP="00E54E80">
            <w:pPr>
              <w:jc w:val="center"/>
              <w:rPr>
                <w:sz w:val="18"/>
              </w:rPr>
            </w:pPr>
            <w:r w:rsidRPr="00D30999">
              <w:rPr>
                <w:sz w:val="18"/>
              </w:rPr>
              <w:t>1</w:t>
            </w:r>
          </w:p>
        </w:tc>
        <w:tc>
          <w:tcPr>
            <w:tcW w:w="1173" w:type="dxa"/>
            <w:tcBorders>
              <w:top w:val="nil"/>
              <w:left w:val="nil"/>
              <w:bottom w:val="single" w:sz="4" w:space="0" w:color="auto"/>
              <w:right w:val="single" w:sz="4" w:space="0" w:color="auto"/>
            </w:tcBorders>
            <w:shd w:val="clear" w:color="auto" w:fill="auto"/>
            <w:noWrap/>
            <w:vAlign w:val="center"/>
            <w:hideMark/>
          </w:tcPr>
          <w:p w14:paraId="38185690" w14:textId="77777777" w:rsidR="003D2E84" w:rsidRPr="00D30999" w:rsidRDefault="003D2E84" w:rsidP="00E54E80">
            <w:pPr>
              <w:jc w:val="center"/>
              <w:rPr>
                <w:sz w:val="18"/>
              </w:rPr>
            </w:pPr>
            <w:r w:rsidRPr="00D30999">
              <w:rPr>
                <w:sz w:val="18"/>
              </w:rPr>
              <w:t>Denar</w:t>
            </w:r>
          </w:p>
        </w:tc>
        <w:tc>
          <w:tcPr>
            <w:tcW w:w="802" w:type="dxa"/>
            <w:tcBorders>
              <w:top w:val="nil"/>
              <w:left w:val="nil"/>
              <w:bottom w:val="single" w:sz="4" w:space="0" w:color="auto"/>
              <w:right w:val="single" w:sz="4" w:space="0" w:color="auto"/>
            </w:tcBorders>
            <w:shd w:val="clear" w:color="auto" w:fill="auto"/>
            <w:noWrap/>
            <w:vAlign w:val="center"/>
          </w:tcPr>
          <w:p w14:paraId="18BD917B" w14:textId="77777777" w:rsidR="003D2E84" w:rsidRPr="00D30999" w:rsidRDefault="003D2E84" w:rsidP="00E54E80">
            <w:pPr>
              <w:jc w:val="center"/>
              <w:rPr>
                <w:sz w:val="18"/>
              </w:rPr>
            </w:pPr>
            <w:r w:rsidRPr="00D30999">
              <w:rPr>
                <w:sz w:val="18"/>
              </w:rPr>
              <w:t>96</w:t>
            </w:r>
          </w:p>
        </w:tc>
        <w:tc>
          <w:tcPr>
            <w:tcW w:w="802" w:type="dxa"/>
            <w:tcBorders>
              <w:top w:val="nil"/>
              <w:left w:val="nil"/>
              <w:bottom w:val="single" w:sz="4" w:space="0" w:color="auto"/>
              <w:right w:val="single" w:sz="4" w:space="0" w:color="auto"/>
            </w:tcBorders>
            <w:shd w:val="clear" w:color="auto" w:fill="auto"/>
            <w:noWrap/>
            <w:vAlign w:val="center"/>
            <w:hideMark/>
          </w:tcPr>
          <w:p w14:paraId="3B82D3E1" w14:textId="77777777" w:rsidR="003D2E84" w:rsidRPr="00D30999" w:rsidRDefault="003D2E84" w:rsidP="00E54E80">
            <w:pPr>
              <w:jc w:val="center"/>
              <w:rPr>
                <w:sz w:val="18"/>
              </w:rPr>
            </w:pPr>
            <w:r w:rsidRPr="00D30999">
              <w:rPr>
                <w:sz w:val="18"/>
              </w:rPr>
              <w:t>93</w:t>
            </w:r>
          </w:p>
        </w:tc>
        <w:tc>
          <w:tcPr>
            <w:tcW w:w="802" w:type="dxa"/>
            <w:tcBorders>
              <w:top w:val="nil"/>
              <w:left w:val="nil"/>
              <w:bottom w:val="single" w:sz="4" w:space="0" w:color="auto"/>
              <w:right w:val="single" w:sz="4" w:space="0" w:color="auto"/>
            </w:tcBorders>
            <w:shd w:val="clear" w:color="auto" w:fill="auto"/>
            <w:noWrap/>
            <w:vAlign w:val="center"/>
            <w:hideMark/>
          </w:tcPr>
          <w:p w14:paraId="2507416C" w14:textId="77777777" w:rsidR="003D2E84" w:rsidRPr="00D30999" w:rsidRDefault="003D2E84" w:rsidP="00E54E80">
            <w:pPr>
              <w:jc w:val="center"/>
              <w:rPr>
                <w:sz w:val="18"/>
              </w:rPr>
            </w:pPr>
            <w:r w:rsidRPr="00D30999">
              <w:rPr>
                <w:sz w:val="18"/>
              </w:rPr>
              <w:t>86</w:t>
            </w:r>
          </w:p>
        </w:tc>
        <w:tc>
          <w:tcPr>
            <w:tcW w:w="806" w:type="dxa"/>
            <w:tcBorders>
              <w:top w:val="nil"/>
              <w:left w:val="nil"/>
              <w:bottom w:val="single" w:sz="4" w:space="0" w:color="auto"/>
              <w:right w:val="single" w:sz="4" w:space="0" w:color="auto"/>
            </w:tcBorders>
            <w:shd w:val="clear" w:color="auto" w:fill="auto"/>
            <w:noWrap/>
            <w:vAlign w:val="center"/>
          </w:tcPr>
          <w:p w14:paraId="2265882E" w14:textId="77777777" w:rsidR="003D2E84" w:rsidRPr="00D30999" w:rsidRDefault="003D2E84" w:rsidP="00E54E80">
            <w:pPr>
              <w:jc w:val="center"/>
              <w:rPr>
                <w:sz w:val="18"/>
              </w:rPr>
            </w:pPr>
            <w:r w:rsidRPr="00D30999">
              <w:rPr>
                <w:sz w:val="18"/>
              </w:rPr>
              <w:t>89</w:t>
            </w:r>
          </w:p>
        </w:tc>
        <w:tc>
          <w:tcPr>
            <w:tcW w:w="802" w:type="dxa"/>
            <w:tcBorders>
              <w:top w:val="nil"/>
              <w:left w:val="nil"/>
              <w:bottom w:val="single" w:sz="4" w:space="0" w:color="auto"/>
              <w:right w:val="single" w:sz="4" w:space="0" w:color="auto"/>
            </w:tcBorders>
            <w:shd w:val="clear" w:color="auto" w:fill="auto"/>
            <w:noWrap/>
            <w:vAlign w:val="center"/>
          </w:tcPr>
          <w:p w14:paraId="2C260C2D" w14:textId="77777777" w:rsidR="003D2E84" w:rsidRPr="00D30999" w:rsidRDefault="003D2E84" w:rsidP="00E54E80">
            <w:pPr>
              <w:jc w:val="center"/>
              <w:rPr>
                <w:sz w:val="18"/>
              </w:rPr>
            </w:pPr>
            <w:r w:rsidRPr="00D30999">
              <w:rPr>
                <w:sz w:val="18"/>
              </w:rPr>
              <w:t>101</w:t>
            </w:r>
          </w:p>
        </w:tc>
        <w:tc>
          <w:tcPr>
            <w:tcW w:w="802" w:type="dxa"/>
            <w:tcBorders>
              <w:top w:val="nil"/>
              <w:left w:val="nil"/>
              <w:bottom w:val="single" w:sz="4" w:space="0" w:color="auto"/>
              <w:right w:val="single" w:sz="4" w:space="0" w:color="auto"/>
            </w:tcBorders>
            <w:shd w:val="clear" w:color="auto" w:fill="auto"/>
            <w:noWrap/>
            <w:vAlign w:val="center"/>
            <w:hideMark/>
          </w:tcPr>
          <w:p w14:paraId="4AADEE6B" w14:textId="77777777" w:rsidR="003D2E84" w:rsidRPr="00D30999" w:rsidRDefault="003D2E84" w:rsidP="00E54E80">
            <w:pPr>
              <w:jc w:val="center"/>
              <w:rPr>
                <w:sz w:val="18"/>
              </w:rPr>
            </w:pPr>
            <w:r w:rsidRPr="00D30999">
              <w:rPr>
                <w:sz w:val="18"/>
              </w:rPr>
              <w:t>83</w:t>
            </w:r>
          </w:p>
        </w:tc>
        <w:tc>
          <w:tcPr>
            <w:tcW w:w="802" w:type="dxa"/>
            <w:tcBorders>
              <w:top w:val="nil"/>
              <w:left w:val="nil"/>
              <w:bottom w:val="single" w:sz="4" w:space="0" w:color="auto"/>
              <w:right w:val="single" w:sz="4" w:space="0" w:color="auto"/>
            </w:tcBorders>
            <w:shd w:val="clear" w:color="auto" w:fill="auto"/>
            <w:noWrap/>
            <w:vAlign w:val="center"/>
            <w:hideMark/>
          </w:tcPr>
          <w:p w14:paraId="0DA05112" w14:textId="77777777" w:rsidR="003D2E84" w:rsidRPr="00D30999" w:rsidRDefault="003D2E84" w:rsidP="00E54E80">
            <w:pPr>
              <w:jc w:val="center"/>
              <w:rPr>
                <w:sz w:val="18"/>
              </w:rPr>
            </w:pPr>
            <w:r w:rsidRPr="00D30999">
              <w:rPr>
                <w:sz w:val="18"/>
              </w:rPr>
              <w:t>83</w:t>
            </w:r>
          </w:p>
        </w:tc>
        <w:tc>
          <w:tcPr>
            <w:tcW w:w="807" w:type="dxa"/>
            <w:tcBorders>
              <w:top w:val="nil"/>
              <w:left w:val="nil"/>
              <w:bottom w:val="single" w:sz="4" w:space="0" w:color="auto"/>
              <w:right w:val="single" w:sz="4" w:space="0" w:color="auto"/>
            </w:tcBorders>
            <w:shd w:val="clear" w:color="auto" w:fill="auto"/>
            <w:noWrap/>
            <w:vAlign w:val="center"/>
          </w:tcPr>
          <w:p w14:paraId="5A52DCFB" w14:textId="77777777" w:rsidR="003D2E84" w:rsidRPr="00D30999" w:rsidRDefault="003D2E84" w:rsidP="00E54E80">
            <w:pPr>
              <w:jc w:val="center"/>
              <w:rPr>
                <w:sz w:val="18"/>
              </w:rPr>
            </w:pPr>
            <w:r w:rsidRPr="00D30999">
              <w:rPr>
                <w:sz w:val="18"/>
              </w:rPr>
              <w:t>87</w:t>
            </w:r>
          </w:p>
        </w:tc>
        <w:tc>
          <w:tcPr>
            <w:tcW w:w="1035" w:type="dxa"/>
            <w:tcBorders>
              <w:top w:val="nil"/>
              <w:left w:val="nil"/>
              <w:bottom w:val="single" w:sz="4" w:space="0" w:color="auto"/>
              <w:right w:val="single" w:sz="4" w:space="0" w:color="auto"/>
            </w:tcBorders>
            <w:shd w:val="clear" w:color="auto" w:fill="auto"/>
            <w:noWrap/>
            <w:vAlign w:val="center"/>
          </w:tcPr>
          <w:p w14:paraId="37F460ED" w14:textId="77777777" w:rsidR="003D2E84" w:rsidRPr="00D30999" w:rsidRDefault="003D2E84" w:rsidP="00E54E80">
            <w:pPr>
              <w:jc w:val="center"/>
              <w:rPr>
                <w:sz w:val="18"/>
              </w:rPr>
            </w:pPr>
            <w:r w:rsidRPr="00D30999">
              <w:rPr>
                <w:sz w:val="18"/>
              </w:rPr>
              <w:t>88,3</w:t>
            </w:r>
          </w:p>
        </w:tc>
        <w:tc>
          <w:tcPr>
            <w:tcW w:w="1064" w:type="dxa"/>
            <w:tcBorders>
              <w:top w:val="nil"/>
              <w:left w:val="nil"/>
              <w:bottom w:val="single" w:sz="4" w:space="0" w:color="auto"/>
              <w:right w:val="single" w:sz="18" w:space="0" w:color="auto"/>
            </w:tcBorders>
            <w:shd w:val="clear" w:color="auto" w:fill="auto"/>
            <w:noWrap/>
            <w:vAlign w:val="center"/>
          </w:tcPr>
          <w:p w14:paraId="35373279" w14:textId="19EE4D55" w:rsidR="003D2E84" w:rsidRPr="00D30999" w:rsidRDefault="000E361D" w:rsidP="00E54E80">
            <w:pPr>
              <w:jc w:val="center"/>
              <w:rPr>
                <w:sz w:val="18"/>
              </w:rPr>
            </w:pPr>
            <w:r>
              <w:rPr>
                <w:sz w:val="18"/>
              </w:rPr>
              <w:t>-</w:t>
            </w:r>
          </w:p>
        </w:tc>
      </w:tr>
      <w:tr w:rsidR="003D2E84" w:rsidRPr="00D30999" w14:paraId="0DEB7AEA"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64E9150A" w14:textId="77777777" w:rsidR="003D2E84" w:rsidRPr="00D30999" w:rsidRDefault="003D2E84" w:rsidP="00E54E80">
            <w:pPr>
              <w:jc w:val="center"/>
              <w:rPr>
                <w:sz w:val="18"/>
              </w:rPr>
            </w:pPr>
            <w:r w:rsidRPr="00D30999">
              <w:rPr>
                <w:sz w:val="18"/>
              </w:rPr>
              <w:t>2</w:t>
            </w:r>
          </w:p>
        </w:tc>
        <w:tc>
          <w:tcPr>
            <w:tcW w:w="1173" w:type="dxa"/>
            <w:tcBorders>
              <w:top w:val="nil"/>
              <w:left w:val="nil"/>
              <w:bottom w:val="single" w:sz="4" w:space="0" w:color="auto"/>
              <w:right w:val="single" w:sz="4" w:space="0" w:color="auto"/>
            </w:tcBorders>
            <w:shd w:val="clear" w:color="auto" w:fill="auto"/>
            <w:noWrap/>
            <w:vAlign w:val="center"/>
            <w:hideMark/>
          </w:tcPr>
          <w:p w14:paraId="5CD90243" w14:textId="77777777" w:rsidR="003D2E84" w:rsidRPr="00D30999" w:rsidRDefault="003D2E84" w:rsidP="00E54E80">
            <w:pPr>
              <w:jc w:val="center"/>
              <w:rPr>
                <w:sz w:val="18"/>
              </w:rPr>
            </w:pPr>
            <w:r w:rsidRPr="00D30999">
              <w:rPr>
                <w:sz w:val="18"/>
              </w:rPr>
              <w:t>Impala</w:t>
            </w:r>
          </w:p>
        </w:tc>
        <w:tc>
          <w:tcPr>
            <w:tcW w:w="802" w:type="dxa"/>
            <w:tcBorders>
              <w:top w:val="nil"/>
              <w:left w:val="nil"/>
              <w:bottom w:val="single" w:sz="4" w:space="0" w:color="auto"/>
              <w:right w:val="single" w:sz="4" w:space="0" w:color="auto"/>
            </w:tcBorders>
            <w:shd w:val="clear" w:color="auto" w:fill="auto"/>
            <w:noWrap/>
            <w:vAlign w:val="center"/>
          </w:tcPr>
          <w:p w14:paraId="0C38B82F" w14:textId="1CD3FA1B"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76FE8F81"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hideMark/>
          </w:tcPr>
          <w:p w14:paraId="1ED43D0E" w14:textId="77777777" w:rsidR="003D2E84" w:rsidRPr="00D30999" w:rsidRDefault="003D2E84" w:rsidP="00E54E80">
            <w:pPr>
              <w:jc w:val="center"/>
              <w:rPr>
                <w:sz w:val="18"/>
              </w:rPr>
            </w:pPr>
            <w:r w:rsidRPr="00D30999">
              <w:rPr>
                <w:sz w:val="18"/>
              </w:rPr>
              <w:t>108</w:t>
            </w:r>
          </w:p>
        </w:tc>
        <w:tc>
          <w:tcPr>
            <w:tcW w:w="806" w:type="dxa"/>
            <w:tcBorders>
              <w:top w:val="nil"/>
              <w:left w:val="nil"/>
              <w:bottom w:val="single" w:sz="4" w:space="0" w:color="auto"/>
              <w:right w:val="single" w:sz="4" w:space="0" w:color="auto"/>
            </w:tcBorders>
            <w:shd w:val="clear" w:color="auto" w:fill="auto"/>
            <w:noWrap/>
            <w:vAlign w:val="center"/>
          </w:tcPr>
          <w:p w14:paraId="4F36F8DC" w14:textId="77777777" w:rsidR="003D2E84" w:rsidRPr="00D30999" w:rsidRDefault="003D2E84" w:rsidP="00E54E80">
            <w:pPr>
              <w:jc w:val="center"/>
              <w:rPr>
                <w:sz w:val="18"/>
              </w:rPr>
            </w:pPr>
            <w:r w:rsidRPr="00D30999">
              <w:rPr>
                <w:sz w:val="18"/>
              </w:rPr>
              <w:t>124</w:t>
            </w:r>
          </w:p>
        </w:tc>
        <w:tc>
          <w:tcPr>
            <w:tcW w:w="802" w:type="dxa"/>
            <w:tcBorders>
              <w:top w:val="nil"/>
              <w:left w:val="nil"/>
              <w:bottom w:val="single" w:sz="4" w:space="0" w:color="auto"/>
              <w:right w:val="single" w:sz="4" w:space="0" w:color="auto"/>
            </w:tcBorders>
            <w:shd w:val="clear" w:color="auto" w:fill="auto"/>
            <w:noWrap/>
            <w:vAlign w:val="center"/>
          </w:tcPr>
          <w:p w14:paraId="0AF5E14C" w14:textId="00D7C779"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15D0DE21" w14:textId="77777777" w:rsidR="003D2E84" w:rsidRPr="00D30999" w:rsidRDefault="003D2E84" w:rsidP="00E54E80">
            <w:pPr>
              <w:jc w:val="center"/>
              <w:rPr>
                <w:sz w:val="18"/>
              </w:rPr>
            </w:pPr>
            <w:r w:rsidRPr="00D30999">
              <w:rPr>
                <w:sz w:val="18"/>
              </w:rPr>
              <w:t>101</w:t>
            </w:r>
          </w:p>
        </w:tc>
        <w:tc>
          <w:tcPr>
            <w:tcW w:w="802" w:type="dxa"/>
            <w:tcBorders>
              <w:top w:val="nil"/>
              <w:left w:val="nil"/>
              <w:bottom w:val="single" w:sz="4" w:space="0" w:color="auto"/>
              <w:right w:val="single" w:sz="4" w:space="0" w:color="auto"/>
            </w:tcBorders>
            <w:shd w:val="clear" w:color="auto" w:fill="auto"/>
            <w:noWrap/>
            <w:vAlign w:val="center"/>
            <w:hideMark/>
          </w:tcPr>
          <w:p w14:paraId="08E65057" w14:textId="77777777" w:rsidR="003D2E84" w:rsidRPr="00D30999" w:rsidRDefault="003D2E84" w:rsidP="00E54E80">
            <w:pPr>
              <w:jc w:val="center"/>
              <w:rPr>
                <w:sz w:val="18"/>
              </w:rPr>
            </w:pPr>
            <w:r w:rsidRPr="00D30999">
              <w:rPr>
                <w:sz w:val="18"/>
              </w:rPr>
              <w:t>115</w:t>
            </w:r>
          </w:p>
        </w:tc>
        <w:tc>
          <w:tcPr>
            <w:tcW w:w="807" w:type="dxa"/>
            <w:tcBorders>
              <w:top w:val="nil"/>
              <w:left w:val="nil"/>
              <w:bottom w:val="single" w:sz="4" w:space="0" w:color="auto"/>
              <w:right w:val="single" w:sz="4" w:space="0" w:color="auto"/>
            </w:tcBorders>
            <w:shd w:val="clear" w:color="auto" w:fill="auto"/>
            <w:noWrap/>
            <w:vAlign w:val="center"/>
          </w:tcPr>
          <w:p w14:paraId="06A4BD80" w14:textId="77777777" w:rsidR="003D2E84" w:rsidRPr="00D30999" w:rsidRDefault="003D2E84" w:rsidP="00E54E80">
            <w:pPr>
              <w:jc w:val="center"/>
              <w:rPr>
                <w:sz w:val="18"/>
              </w:rPr>
            </w:pPr>
            <w:r w:rsidRPr="00D30999">
              <w:rPr>
                <w:sz w:val="18"/>
              </w:rPr>
              <w:t>136</w:t>
            </w:r>
          </w:p>
        </w:tc>
        <w:tc>
          <w:tcPr>
            <w:tcW w:w="1035" w:type="dxa"/>
            <w:tcBorders>
              <w:top w:val="nil"/>
              <w:left w:val="nil"/>
              <w:bottom w:val="single" w:sz="4" w:space="0" w:color="auto"/>
              <w:right w:val="single" w:sz="4" w:space="0" w:color="auto"/>
            </w:tcBorders>
            <w:shd w:val="clear" w:color="auto" w:fill="auto"/>
            <w:noWrap/>
            <w:vAlign w:val="center"/>
          </w:tcPr>
          <w:p w14:paraId="79068B33" w14:textId="02C5E4CD" w:rsidR="003D2E84" w:rsidRPr="00D30999" w:rsidRDefault="00792F05" w:rsidP="00E54E80">
            <w:pPr>
              <w:jc w:val="center"/>
              <w:rPr>
                <w:sz w:val="18"/>
              </w:rPr>
            </w:pPr>
            <w:r>
              <w:rPr>
                <w:sz w:val="18"/>
              </w:rPr>
              <w:t>-</w:t>
            </w:r>
          </w:p>
        </w:tc>
        <w:tc>
          <w:tcPr>
            <w:tcW w:w="1064" w:type="dxa"/>
            <w:tcBorders>
              <w:top w:val="nil"/>
              <w:left w:val="nil"/>
              <w:bottom w:val="single" w:sz="4" w:space="0" w:color="auto"/>
              <w:right w:val="single" w:sz="18" w:space="0" w:color="auto"/>
            </w:tcBorders>
            <w:shd w:val="clear" w:color="auto" w:fill="auto"/>
            <w:noWrap/>
            <w:vAlign w:val="center"/>
          </w:tcPr>
          <w:p w14:paraId="0B170A1C" w14:textId="1C6BE8BB" w:rsidR="003D2E84" w:rsidRPr="00D30999" w:rsidRDefault="000E361D" w:rsidP="00E54E80">
            <w:pPr>
              <w:jc w:val="center"/>
              <w:rPr>
                <w:sz w:val="18"/>
              </w:rPr>
            </w:pPr>
            <w:r>
              <w:rPr>
                <w:sz w:val="18"/>
              </w:rPr>
              <w:t>-</w:t>
            </w:r>
          </w:p>
        </w:tc>
      </w:tr>
      <w:tr w:rsidR="003D2E84" w:rsidRPr="00D30999" w14:paraId="5E21AA4D"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1DD712F7" w14:textId="77777777" w:rsidR="003D2E84" w:rsidRPr="00D30999" w:rsidRDefault="003D2E84" w:rsidP="00E54E80">
            <w:pPr>
              <w:jc w:val="center"/>
              <w:rPr>
                <w:sz w:val="18"/>
              </w:rPr>
            </w:pPr>
            <w:r w:rsidRPr="00D30999">
              <w:rPr>
                <w:sz w:val="18"/>
              </w:rPr>
              <w:t>3</w:t>
            </w:r>
          </w:p>
        </w:tc>
        <w:tc>
          <w:tcPr>
            <w:tcW w:w="1173" w:type="dxa"/>
            <w:tcBorders>
              <w:top w:val="nil"/>
              <w:left w:val="nil"/>
              <w:bottom w:val="single" w:sz="4" w:space="0" w:color="auto"/>
              <w:right w:val="single" w:sz="4" w:space="0" w:color="auto"/>
            </w:tcBorders>
            <w:shd w:val="clear" w:color="auto" w:fill="auto"/>
            <w:noWrap/>
            <w:vAlign w:val="center"/>
            <w:hideMark/>
          </w:tcPr>
          <w:p w14:paraId="5EFF4ACC" w14:textId="77777777" w:rsidR="003D2E84" w:rsidRPr="00D30999" w:rsidRDefault="003D2E84" w:rsidP="00E54E80">
            <w:pPr>
              <w:jc w:val="center"/>
              <w:rPr>
                <w:sz w:val="18"/>
              </w:rPr>
            </w:pPr>
            <w:r w:rsidRPr="00D30999">
              <w:rPr>
                <w:sz w:val="18"/>
              </w:rPr>
              <w:t>Impresja</w:t>
            </w:r>
          </w:p>
        </w:tc>
        <w:tc>
          <w:tcPr>
            <w:tcW w:w="802" w:type="dxa"/>
            <w:tcBorders>
              <w:top w:val="nil"/>
              <w:left w:val="nil"/>
              <w:bottom w:val="single" w:sz="4" w:space="0" w:color="auto"/>
              <w:right w:val="single" w:sz="4" w:space="0" w:color="auto"/>
            </w:tcBorders>
            <w:shd w:val="clear" w:color="auto" w:fill="auto"/>
            <w:noWrap/>
            <w:vAlign w:val="center"/>
          </w:tcPr>
          <w:p w14:paraId="02E54F60" w14:textId="77777777" w:rsidR="003D2E84" w:rsidRPr="00D30999" w:rsidRDefault="003D2E84" w:rsidP="00E54E80">
            <w:pPr>
              <w:jc w:val="center"/>
              <w:rPr>
                <w:sz w:val="18"/>
              </w:rPr>
            </w:pPr>
            <w:r w:rsidRPr="00D30999">
              <w:rPr>
                <w:sz w:val="18"/>
              </w:rPr>
              <w:t>125</w:t>
            </w:r>
          </w:p>
        </w:tc>
        <w:tc>
          <w:tcPr>
            <w:tcW w:w="802" w:type="dxa"/>
            <w:tcBorders>
              <w:top w:val="nil"/>
              <w:left w:val="nil"/>
              <w:bottom w:val="single" w:sz="4" w:space="0" w:color="auto"/>
              <w:right w:val="single" w:sz="4" w:space="0" w:color="auto"/>
            </w:tcBorders>
            <w:shd w:val="clear" w:color="auto" w:fill="auto"/>
            <w:noWrap/>
            <w:vAlign w:val="center"/>
            <w:hideMark/>
          </w:tcPr>
          <w:p w14:paraId="3222D27E" w14:textId="0210594C"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7CF20397" w14:textId="77777777" w:rsidR="003D2E84" w:rsidRPr="00D30999" w:rsidRDefault="003D2E84" w:rsidP="00E54E80">
            <w:pPr>
              <w:jc w:val="center"/>
              <w:rPr>
                <w:sz w:val="18"/>
              </w:rPr>
            </w:pPr>
            <w:r w:rsidRPr="00D30999">
              <w:rPr>
                <w:sz w:val="18"/>
              </w:rPr>
              <w:t>114</w:t>
            </w:r>
          </w:p>
        </w:tc>
        <w:tc>
          <w:tcPr>
            <w:tcW w:w="806" w:type="dxa"/>
            <w:tcBorders>
              <w:top w:val="nil"/>
              <w:left w:val="nil"/>
              <w:bottom w:val="single" w:sz="4" w:space="0" w:color="auto"/>
              <w:right w:val="single" w:sz="4" w:space="0" w:color="auto"/>
            </w:tcBorders>
            <w:shd w:val="clear" w:color="auto" w:fill="auto"/>
            <w:noWrap/>
            <w:vAlign w:val="center"/>
          </w:tcPr>
          <w:p w14:paraId="6B80A433" w14:textId="77777777" w:rsidR="003D2E84" w:rsidRPr="00D30999" w:rsidRDefault="003D2E84" w:rsidP="00E54E80">
            <w:pPr>
              <w:jc w:val="center"/>
              <w:rPr>
                <w:sz w:val="18"/>
              </w:rPr>
            </w:pPr>
            <w:r w:rsidRPr="00D30999">
              <w:rPr>
                <w:sz w:val="18"/>
              </w:rPr>
              <w:t>123</w:t>
            </w:r>
          </w:p>
        </w:tc>
        <w:tc>
          <w:tcPr>
            <w:tcW w:w="802" w:type="dxa"/>
            <w:tcBorders>
              <w:top w:val="nil"/>
              <w:left w:val="nil"/>
              <w:bottom w:val="single" w:sz="4" w:space="0" w:color="auto"/>
              <w:right w:val="single" w:sz="4" w:space="0" w:color="auto"/>
            </w:tcBorders>
            <w:shd w:val="clear" w:color="auto" w:fill="auto"/>
            <w:noWrap/>
            <w:vAlign w:val="center"/>
          </w:tcPr>
          <w:p w14:paraId="41282B8B" w14:textId="77777777" w:rsidR="003D2E84" w:rsidRPr="00D30999" w:rsidRDefault="003D2E84" w:rsidP="00E54E80">
            <w:pPr>
              <w:jc w:val="center"/>
              <w:rPr>
                <w:sz w:val="18"/>
              </w:rPr>
            </w:pPr>
            <w:r w:rsidRPr="00D30999">
              <w:rPr>
                <w:sz w:val="18"/>
              </w:rPr>
              <w:t>129</w:t>
            </w:r>
          </w:p>
        </w:tc>
        <w:tc>
          <w:tcPr>
            <w:tcW w:w="802" w:type="dxa"/>
            <w:tcBorders>
              <w:top w:val="nil"/>
              <w:left w:val="nil"/>
              <w:bottom w:val="single" w:sz="4" w:space="0" w:color="auto"/>
              <w:right w:val="single" w:sz="4" w:space="0" w:color="auto"/>
            </w:tcBorders>
            <w:shd w:val="clear" w:color="auto" w:fill="auto"/>
            <w:noWrap/>
            <w:vAlign w:val="center"/>
            <w:hideMark/>
          </w:tcPr>
          <w:p w14:paraId="3D1B4671" w14:textId="6D674C6F"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5A6A39D0" w14:textId="77777777" w:rsidR="003D2E84" w:rsidRPr="00D30999" w:rsidRDefault="003D2E84" w:rsidP="00E54E80">
            <w:pPr>
              <w:jc w:val="center"/>
              <w:rPr>
                <w:sz w:val="18"/>
              </w:rPr>
            </w:pPr>
            <w:r w:rsidRPr="00D30999">
              <w:rPr>
                <w:sz w:val="18"/>
              </w:rPr>
              <w:t>105</w:t>
            </w:r>
          </w:p>
        </w:tc>
        <w:tc>
          <w:tcPr>
            <w:tcW w:w="807" w:type="dxa"/>
            <w:tcBorders>
              <w:top w:val="nil"/>
              <w:left w:val="nil"/>
              <w:bottom w:val="single" w:sz="4" w:space="0" w:color="auto"/>
              <w:right w:val="single" w:sz="4" w:space="0" w:color="auto"/>
            </w:tcBorders>
            <w:shd w:val="clear" w:color="auto" w:fill="auto"/>
            <w:noWrap/>
            <w:vAlign w:val="center"/>
          </w:tcPr>
          <w:p w14:paraId="3838B575" w14:textId="77777777" w:rsidR="003D2E84" w:rsidRPr="00D30999" w:rsidRDefault="003D2E84" w:rsidP="00E54E80">
            <w:pPr>
              <w:jc w:val="center"/>
              <w:rPr>
                <w:sz w:val="18"/>
              </w:rPr>
            </w:pPr>
            <w:r w:rsidRPr="00D30999">
              <w:rPr>
                <w:sz w:val="18"/>
              </w:rPr>
              <w:t>112</w:t>
            </w:r>
          </w:p>
        </w:tc>
        <w:tc>
          <w:tcPr>
            <w:tcW w:w="1035" w:type="dxa"/>
            <w:tcBorders>
              <w:top w:val="nil"/>
              <w:left w:val="nil"/>
              <w:bottom w:val="single" w:sz="4" w:space="0" w:color="auto"/>
              <w:right w:val="single" w:sz="4" w:space="0" w:color="auto"/>
            </w:tcBorders>
            <w:shd w:val="clear" w:color="auto" w:fill="auto"/>
            <w:noWrap/>
            <w:vAlign w:val="center"/>
          </w:tcPr>
          <w:p w14:paraId="72961B9F" w14:textId="77777777" w:rsidR="003D2E84" w:rsidRPr="00D30999" w:rsidRDefault="003D2E84" w:rsidP="00E54E80">
            <w:pPr>
              <w:jc w:val="center"/>
              <w:rPr>
                <w:sz w:val="18"/>
              </w:rPr>
            </w:pPr>
            <w:r w:rsidRPr="00D30999">
              <w:rPr>
                <w:sz w:val="18"/>
              </w:rPr>
              <w:t>86,7</w:t>
            </w:r>
          </w:p>
        </w:tc>
        <w:tc>
          <w:tcPr>
            <w:tcW w:w="1064" w:type="dxa"/>
            <w:tcBorders>
              <w:top w:val="nil"/>
              <w:left w:val="nil"/>
              <w:bottom w:val="single" w:sz="4" w:space="0" w:color="auto"/>
              <w:right w:val="single" w:sz="18" w:space="0" w:color="auto"/>
            </w:tcBorders>
            <w:shd w:val="clear" w:color="auto" w:fill="auto"/>
            <w:noWrap/>
            <w:vAlign w:val="center"/>
          </w:tcPr>
          <w:p w14:paraId="03AEA5F7" w14:textId="588C60D6" w:rsidR="003D2E84" w:rsidRPr="00D30999" w:rsidRDefault="000E361D" w:rsidP="00E54E80">
            <w:pPr>
              <w:jc w:val="center"/>
              <w:rPr>
                <w:sz w:val="18"/>
              </w:rPr>
            </w:pPr>
            <w:r>
              <w:rPr>
                <w:sz w:val="18"/>
              </w:rPr>
              <w:t>-</w:t>
            </w:r>
          </w:p>
        </w:tc>
      </w:tr>
      <w:tr w:rsidR="003D2E84" w:rsidRPr="00D30999" w14:paraId="06FA62CB"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4C8F474E" w14:textId="77777777" w:rsidR="003D2E84" w:rsidRPr="00D30999" w:rsidRDefault="003D2E84" w:rsidP="00E54E80">
            <w:pPr>
              <w:jc w:val="center"/>
              <w:rPr>
                <w:sz w:val="18"/>
              </w:rPr>
            </w:pPr>
            <w:r w:rsidRPr="00D30999">
              <w:rPr>
                <w:sz w:val="18"/>
              </w:rPr>
              <w:t>4</w:t>
            </w:r>
          </w:p>
        </w:tc>
        <w:tc>
          <w:tcPr>
            <w:tcW w:w="1173" w:type="dxa"/>
            <w:tcBorders>
              <w:top w:val="nil"/>
              <w:left w:val="nil"/>
              <w:bottom w:val="single" w:sz="4" w:space="0" w:color="auto"/>
              <w:right w:val="single" w:sz="4" w:space="0" w:color="auto"/>
            </w:tcBorders>
            <w:shd w:val="clear" w:color="auto" w:fill="auto"/>
            <w:noWrap/>
            <w:vAlign w:val="center"/>
            <w:hideMark/>
          </w:tcPr>
          <w:p w14:paraId="2FAF546D" w14:textId="77777777" w:rsidR="003D2E84" w:rsidRPr="00D30999" w:rsidRDefault="003D2E84" w:rsidP="00E54E80">
            <w:pPr>
              <w:jc w:val="center"/>
              <w:rPr>
                <w:sz w:val="18"/>
              </w:rPr>
            </w:pPr>
            <w:r w:rsidRPr="00D30999">
              <w:rPr>
                <w:sz w:val="18"/>
              </w:rPr>
              <w:t>Riviera</w:t>
            </w:r>
          </w:p>
        </w:tc>
        <w:tc>
          <w:tcPr>
            <w:tcW w:w="802" w:type="dxa"/>
            <w:tcBorders>
              <w:top w:val="nil"/>
              <w:left w:val="nil"/>
              <w:bottom w:val="single" w:sz="4" w:space="0" w:color="auto"/>
              <w:right w:val="single" w:sz="4" w:space="0" w:color="auto"/>
            </w:tcBorders>
            <w:shd w:val="clear" w:color="auto" w:fill="auto"/>
            <w:noWrap/>
            <w:vAlign w:val="center"/>
          </w:tcPr>
          <w:p w14:paraId="7446B24F" w14:textId="77777777" w:rsidR="003D2E84" w:rsidRPr="00D30999" w:rsidRDefault="003D2E84" w:rsidP="00E54E80">
            <w:pPr>
              <w:jc w:val="center"/>
              <w:rPr>
                <w:sz w:val="18"/>
              </w:rPr>
            </w:pPr>
            <w:r w:rsidRPr="00D30999">
              <w:rPr>
                <w:sz w:val="18"/>
              </w:rPr>
              <w:t>104</w:t>
            </w:r>
          </w:p>
        </w:tc>
        <w:tc>
          <w:tcPr>
            <w:tcW w:w="802" w:type="dxa"/>
            <w:tcBorders>
              <w:top w:val="nil"/>
              <w:left w:val="nil"/>
              <w:bottom w:val="single" w:sz="4" w:space="0" w:color="auto"/>
              <w:right w:val="single" w:sz="4" w:space="0" w:color="auto"/>
            </w:tcBorders>
            <w:shd w:val="clear" w:color="auto" w:fill="auto"/>
            <w:noWrap/>
            <w:vAlign w:val="center"/>
            <w:hideMark/>
          </w:tcPr>
          <w:p w14:paraId="5733834C" w14:textId="77777777" w:rsidR="003D2E84" w:rsidRPr="00D30999" w:rsidRDefault="003D2E84" w:rsidP="00E54E80">
            <w:pPr>
              <w:jc w:val="center"/>
              <w:rPr>
                <w:sz w:val="18"/>
              </w:rPr>
            </w:pPr>
            <w:r w:rsidRPr="00D30999">
              <w:rPr>
                <w:sz w:val="18"/>
              </w:rPr>
              <w:t>85</w:t>
            </w:r>
          </w:p>
        </w:tc>
        <w:tc>
          <w:tcPr>
            <w:tcW w:w="802" w:type="dxa"/>
            <w:tcBorders>
              <w:top w:val="nil"/>
              <w:left w:val="nil"/>
              <w:bottom w:val="single" w:sz="4" w:space="0" w:color="auto"/>
              <w:right w:val="single" w:sz="4" w:space="0" w:color="auto"/>
            </w:tcBorders>
            <w:shd w:val="clear" w:color="auto" w:fill="auto"/>
            <w:noWrap/>
            <w:vAlign w:val="center"/>
            <w:hideMark/>
          </w:tcPr>
          <w:p w14:paraId="6E40EB86" w14:textId="483E7334"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4B98699E"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tcPr>
          <w:p w14:paraId="3118A8A4" w14:textId="77777777" w:rsidR="003D2E84" w:rsidRPr="00D30999" w:rsidRDefault="003D2E84" w:rsidP="00E54E80">
            <w:pPr>
              <w:jc w:val="center"/>
              <w:rPr>
                <w:sz w:val="18"/>
              </w:rPr>
            </w:pPr>
            <w:r w:rsidRPr="00D30999">
              <w:rPr>
                <w:sz w:val="18"/>
              </w:rPr>
              <w:t>109</w:t>
            </w:r>
          </w:p>
        </w:tc>
        <w:tc>
          <w:tcPr>
            <w:tcW w:w="802" w:type="dxa"/>
            <w:tcBorders>
              <w:top w:val="nil"/>
              <w:left w:val="nil"/>
              <w:bottom w:val="single" w:sz="4" w:space="0" w:color="auto"/>
              <w:right w:val="single" w:sz="4" w:space="0" w:color="auto"/>
            </w:tcBorders>
            <w:shd w:val="clear" w:color="auto" w:fill="auto"/>
            <w:noWrap/>
            <w:vAlign w:val="center"/>
            <w:hideMark/>
          </w:tcPr>
          <w:p w14:paraId="1A0A780B"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hideMark/>
          </w:tcPr>
          <w:p w14:paraId="1EABF705" w14:textId="2EEC33BD"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4630370F" w14:textId="77777777" w:rsidR="003D2E84" w:rsidRPr="00D30999" w:rsidRDefault="003D2E84" w:rsidP="00E54E80">
            <w:pPr>
              <w:jc w:val="center"/>
              <w:rPr>
                <w:sz w:val="18"/>
              </w:rPr>
            </w:pPr>
            <w:r w:rsidRPr="00D30999">
              <w:rPr>
                <w:sz w:val="18"/>
              </w:rPr>
              <w:t>94</w:t>
            </w:r>
          </w:p>
        </w:tc>
        <w:tc>
          <w:tcPr>
            <w:tcW w:w="1035" w:type="dxa"/>
            <w:tcBorders>
              <w:top w:val="nil"/>
              <w:left w:val="nil"/>
              <w:bottom w:val="single" w:sz="4" w:space="0" w:color="auto"/>
              <w:right w:val="single" w:sz="4" w:space="0" w:color="auto"/>
            </w:tcBorders>
            <w:shd w:val="clear" w:color="auto" w:fill="auto"/>
            <w:noWrap/>
            <w:vAlign w:val="center"/>
          </w:tcPr>
          <w:p w14:paraId="42BD15C9" w14:textId="77777777" w:rsidR="003D2E84" w:rsidRPr="00D30999" w:rsidRDefault="003D2E84" w:rsidP="00E54E80">
            <w:pPr>
              <w:jc w:val="center"/>
              <w:rPr>
                <w:sz w:val="18"/>
              </w:rPr>
            </w:pPr>
            <w:r w:rsidRPr="00D30999">
              <w:rPr>
                <w:sz w:val="18"/>
              </w:rPr>
              <w:t>87,4</w:t>
            </w:r>
          </w:p>
        </w:tc>
        <w:tc>
          <w:tcPr>
            <w:tcW w:w="1064" w:type="dxa"/>
            <w:tcBorders>
              <w:top w:val="nil"/>
              <w:left w:val="nil"/>
              <w:bottom w:val="single" w:sz="4" w:space="0" w:color="auto"/>
              <w:right w:val="single" w:sz="18" w:space="0" w:color="auto"/>
            </w:tcBorders>
            <w:shd w:val="clear" w:color="auto" w:fill="auto"/>
            <w:noWrap/>
            <w:vAlign w:val="center"/>
          </w:tcPr>
          <w:p w14:paraId="6AF9A9F7" w14:textId="2D4C05EF" w:rsidR="003D2E84" w:rsidRPr="00D30999" w:rsidRDefault="000E361D" w:rsidP="00E54E80">
            <w:pPr>
              <w:jc w:val="center"/>
              <w:rPr>
                <w:sz w:val="18"/>
              </w:rPr>
            </w:pPr>
            <w:r>
              <w:rPr>
                <w:sz w:val="18"/>
              </w:rPr>
              <w:t>-</w:t>
            </w:r>
          </w:p>
        </w:tc>
      </w:tr>
      <w:tr w:rsidR="003D2E84" w:rsidRPr="00D30999" w14:paraId="78615620"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4EACB52D" w14:textId="77777777" w:rsidR="003D2E84" w:rsidRPr="00D30999" w:rsidRDefault="003D2E84" w:rsidP="00E54E80">
            <w:pPr>
              <w:jc w:val="center"/>
              <w:rPr>
                <w:sz w:val="18"/>
              </w:rPr>
            </w:pPr>
            <w:r w:rsidRPr="00D30999">
              <w:rPr>
                <w:sz w:val="18"/>
              </w:rPr>
              <w:t>5</w:t>
            </w:r>
          </w:p>
        </w:tc>
        <w:tc>
          <w:tcPr>
            <w:tcW w:w="1173" w:type="dxa"/>
            <w:tcBorders>
              <w:top w:val="nil"/>
              <w:left w:val="nil"/>
              <w:bottom w:val="single" w:sz="4" w:space="0" w:color="auto"/>
              <w:right w:val="single" w:sz="4" w:space="0" w:color="auto"/>
            </w:tcBorders>
            <w:shd w:val="clear" w:color="auto" w:fill="auto"/>
            <w:noWrap/>
            <w:vAlign w:val="center"/>
            <w:hideMark/>
          </w:tcPr>
          <w:p w14:paraId="52AF585D" w14:textId="77777777" w:rsidR="003D2E84" w:rsidRPr="00D30999" w:rsidRDefault="003D2E84" w:rsidP="00E54E80">
            <w:pPr>
              <w:jc w:val="center"/>
              <w:rPr>
                <w:sz w:val="18"/>
              </w:rPr>
            </w:pPr>
            <w:r w:rsidRPr="00D30999">
              <w:rPr>
                <w:sz w:val="18"/>
              </w:rPr>
              <w:t>Surmia</w:t>
            </w:r>
          </w:p>
        </w:tc>
        <w:tc>
          <w:tcPr>
            <w:tcW w:w="802" w:type="dxa"/>
            <w:tcBorders>
              <w:top w:val="nil"/>
              <w:left w:val="nil"/>
              <w:bottom w:val="single" w:sz="4" w:space="0" w:color="auto"/>
              <w:right w:val="single" w:sz="4" w:space="0" w:color="auto"/>
            </w:tcBorders>
            <w:shd w:val="clear" w:color="auto" w:fill="auto"/>
            <w:noWrap/>
            <w:vAlign w:val="center"/>
          </w:tcPr>
          <w:p w14:paraId="2BDDB989"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hideMark/>
          </w:tcPr>
          <w:p w14:paraId="742376C3" w14:textId="77777777" w:rsidR="003D2E84" w:rsidRPr="00D30999" w:rsidRDefault="003D2E84" w:rsidP="00E54E80">
            <w:pPr>
              <w:jc w:val="center"/>
              <w:rPr>
                <w:sz w:val="18"/>
              </w:rPr>
            </w:pPr>
            <w:r w:rsidRPr="00D30999">
              <w:rPr>
                <w:sz w:val="18"/>
              </w:rPr>
              <w:t>93</w:t>
            </w:r>
          </w:p>
        </w:tc>
        <w:tc>
          <w:tcPr>
            <w:tcW w:w="802" w:type="dxa"/>
            <w:tcBorders>
              <w:top w:val="nil"/>
              <w:left w:val="nil"/>
              <w:bottom w:val="single" w:sz="4" w:space="0" w:color="auto"/>
              <w:right w:val="single" w:sz="4" w:space="0" w:color="auto"/>
            </w:tcBorders>
            <w:shd w:val="clear" w:color="auto" w:fill="auto"/>
            <w:noWrap/>
            <w:vAlign w:val="center"/>
            <w:hideMark/>
          </w:tcPr>
          <w:p w14:paraId="0F90074F" w14:textId="77777777" w:rsidR="003D2E84" w:rsidRPr="00D30999" w:rsidRDefault="003D2E84" w:rsidP="00E54E80">
            <w:pPr>
              <w:jc w:val="center"/>
              <w:rPr>
                <w:sz w:val="18"/>
              </w:rPr>
            </w:pPr>
            <w:r w:rsidRPr="00D30999">
              <w:rPr>
                <w:sz w:val="18"/>
              </w:rPr>
              <w:t>88</w:t>
            </w:r>
          </w:p>
        </w:tc>
        <w:tc>
          <w:tcPr>
            <w:tcW w:w="806" w:type="dxa"/>
            <w:tcBorders>
              <w:top w:val="nil"/>
              <w:left w:val="nil"/>
              <w:bottom w:val="single" w:sz="4" w:space="0" w:color="auto"/>
              <w:right w:val="single" w:sz="4" w:space="0" w:color="auto"/>
            </w:tcBorders>
            <w:shd w:val="clear" w:color="auto" w:fill="auto"/>
            <w:noWrap/>
            <w:vAlign w:val="center"/>
          </w:tcPr>
          <w:p w14:paraId="23752DE7" w14:textId="77777777" w:rsidR="003D2E84" w:rsidRPr="00D30999" w:rsidRDefault="003D2E84" w:rsidP="00E54E80">
            <w:pPr>
              <w:jc w:val="center"/>
              <w:rPr>
                <w:sz w:val="18"/>
              </w:rPr>
            </w:pPr>
            <w:r w:rsidRPr="00D30999">
              <w:rPr>
                <w:sz w:val="18"/>
              </w:rPr>
              <w:t>85</w:t>
            </w:r>
          </w:p>
        </w:tc>
        <w:tc>
          <w:tcPr>
            <w:tcW w:w="802" w:type="dxa"/>
            <w:tcBorders>
              <w:top w:val="nil"/>
              <w:left w:val="nil"/>
              <w:bottom w:val="single" w:sz="4" w:space="0" w:color="auto"/>
              <w:right w:val="single" w:sz="4" w:space="0" w:color="auto"/>
            </w:tcBorders>
            <w:shd w:val="clear" w:color="auto" w:fill="auto"/>
            <w:noWrap/>
            <w:vAlign w:val="center"/>
          </w:tcPr>
          <w:p w14:paraId="616EC657"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hideMark/>
          </w:tcPr>
          <w:p w14:paraId="71BBE61F" w14:textId="77777777" w:rsidR="003D2E84" w:rsidRPr="00D30999" w:rsidRDefault="003D2E84" w:rsidP="00E54E80">
            <w:pPr>
              <w:jc w:val="center"/>
              <w:rPr>
                <w:sz w:val="18"/>
              </w:rPr>
            </w:pPr>
            <w:r w:rsidRPr="00D30999">
              <w:rPr>
                <w:sz w:val="18"/>
              </w:rPr>
              <w:t>92</w:t>
            </w:r>
          </w:p>
        </w:tc>
        <w:tc>
          <w:tcPr>
            <w:tcW w:w="802" w:type="dxa"/>
            <w:tcBorders>
              <w:top w:val="nil"/>
              <w:left w:val="nil"/>
              <w:bottom w:val="single" w:sz="4" w:space="0" w:color="auto"/>
              <w:right w:val="single" w:sz="4" w:space="0" w:color="auto"/>
            </w:tcBorders>
            <w:shd w:val="clear" w:color="auto" w:fill="auto"/>
            <w:noWrap/>
            <w:vAlign w:val="center"/>
            <w:hideMark/>
          </w:tcPr>
          <w:p w14:paraId="50783064" w14:textId="77777777" w:rsidR="003D2E84" w:rsidRPr="00D30999" w:rsidRDefault="003D2E84" w:rsidP="00E54E80">
            <w:pPr>
              <w:jc w:val="center"/>
              <w:rPr>
                <w:sz w:val="18"/>
              </w:rPr>
            </w:pPr>
            <w:r w:rsidRPr="00D30999">
              <w:rPr>
                <w:sz w:val="18"/>
              </w:rPr>
              <w:t>93</w:t>
            </w:r>
          </w:p>
        </w:tc>
        <w:tc>
          <w:tcPr>
            <w:tcW w:w="807" w:type="dxa"/>
            <w:tcBorders>
              <w:top w:val="nil"/>
              <w:left w:val="nil"/>
              <w:bottom w:val="single" w:sz="4" w:space="0" w:color="auto"/>
              <w:right w:val="single" w:sz="4" w:space="0" w:color="auto"/>
            </w:tcBorders>
            <w:shd w:val="clear" w:color="auto" w:fill="auto"/>
            <w:noWrap/>
            <w:vAlign w:val="center"/>
          </w:tcPr>
          <w:p w14:paraId="2DE5535B" w14:textId="77777777" w:rsidR="003D2E84" w:rsidRPr="00D30999" w:rsidRDefault="003D2E84" w:rsidP="00E54E80">
            <w:pPr>
              <w:jc w:val="center"/>
              <w:rPr>
                <w:sz w:val="18"/>
              </w:rPr>
            </w:pPr>
            <w:r w:rsidRPr="00D30999">
              <w:rPr>
                <w:sz w:val="18"/>
              </w:rPr>
              <w:t>85</w:t>
            </w:r>
          </w:p>
        </w:tc>
        <w:tc>
          <w:tcPr>
            <w:tcW w:w="1035" w:type="dxa"/>
            <w:tcBorders>
              <w:top w:val="nil"/>
              <w:left w:val="nil"/>
              <w:bottom w:val="single" w:sz="4" w:space="0" w:color="auto"/>
              <w:right w:val="single" w:sz="4" w:space="0" w:color="auto"/>
            </w:tcBorders>
            <w:shd w:val="clear" w:color="auto" w:fill="auto"/>
            <w:noWrap/>
            <w:vAlign w:val="center"/>
          </w:tcPr>
          <w:p w14:paraId="51BB9A88" w14:textId="77777777" w:rsidR="003D2E84" w:rsidRPr="00D30999" w:rsidRDefault="003D2E84" w:rsidP="00E54E80">
            <w:pPr>
              <w:jc w:val="center"/>
              <w:rPr>
                <w:sz w:val="18"/>
              </w:rPr>
            </w:pPr>
            <w:r w:rsidRPr="00D30999">
              <w:rPr>
                <w:sz w:val="18"/>
              </w:rPr>
              <w:t>84,3</w:t>
            </w:r>
          </w:p>
        </w:tc>
        <w:tc>
          <w:tcPr>
            <w:tcW w:w="1064" w:type="dxa"/>
            <w:tcBorders>
              <w:top w:val="nil"/>
              <w:left w:val="nil"/>
              <w:bottom w:val="single" w:sz="4" w:space="0" w:color="auto"/>
              <w:right w:val="single" w:sz="18" w:space="0" w:color="auto"/>
            </w:tcBorders>
            <w:shd w:val="clear" w:color="auto" w:fill="auto"/>
            <w:noWrap/>
            <w:vAlign w:val="center"/>
          </w:tcPr>
          <w:p w14:paraId="25243065" w14:textId="54D29286" w:rsidR="003D2E84" w:rsidRPr="00D30999" w:rsidRDefault="000E361D" w:rsidP="00E54E80">
            <w:pPr>
              <w:jc w:val="center"/>
              <w:rPr>
                <w:sz w:val="18"/>
              </w:rPr>
            </w:pPr>
            <w:r>
              <w:rPr>
                <w:sz w:val="18"/>
              </w:rPr>
              <w:t>-</w:t>
            </w:r>
          </w:p>
        </w:tc>
      </w:tr>
      <w:tr w:rsidR="003D2E84" w:rsidRPr="00D30999" w14:paraId="1C68CCDF"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4931F5BF" w14:textId="77777777" w:rsidR="003D2E84" w:rsidRPr="00D30999" w:rsidRDefault="003D2E84" w:rsidP="00E54E80">
            <w:pPr>
              <w:jc w:val="center"/>
              <w:rPr>
                <w:sz w:val="18"/>
              </w:rPr>
            </w:pPr>
            <w:r w:rsidRPr="00D30999">
              <w:rPr>
                <w:sz w:val="18"/>
              </w:rPr>
              <w:t>6</w:t>
            </w:r>
          </w:p>
        </w:tc>
        <w:tc>
          <w:tcPr>
            <w:tcW w:w="1173" w:type="dxa"/>
            <w:tcBorders>
              <w:top w:val="nil"/>
              <w:left w:val="nil"/>
              <w:bottom w:val="single" w:sz="4" w:space="0" w:color="auto"/>
              <w:right w:val="single" w:sz="4" w:space="0" w:color="auto"/>
            </w:tcBorders>
            <w:shd w:val="clear" w:color="auto" w:fill="auto"/>
            <w:noWrap/>
            <w:vAlign w:val="center"/>
            <w:hideMark/>
          </w:tcPr>
          <w:p w14:paraId="1CAD7E6D" w14:textId="77777777" w:rsidR="003D2E84" w:rsidRPr="00D30999" w:rsidRDefault="003D2E84" w:rsidP="00E54E80">
            <w:pPr>
              <w:jc w:val="center"/>
              <w:rPr>
                <w:sz w:val="18"/>
              </w:rPr>
            </w:pPr>
            <w:r w:rsidRPr="00D30999">
              <w:rPr>
                <w:sz w:val="18"/>
              </w:rPr>
              <w:t>Werbena</w:t>
            </w:r>
          </w:p>
        </w:tc>
        <w:tc>
          <w:tcPr>
            <w:tcW w:w="802" w:type="dxa"/>
            <w:tcBorders>
              <w:top w:val="nil"/>
              <w:left w:val="nil"/>
              <w:bottom w:val="single" w:sz="4" w:space="0" w:color="auto"/>
              <w:right w:val="single" w:sz="4" w:space="0" w:color="auto"/>
            </w:tcBorders>
            <w:shd w:val="clear" w:color="auto" w:fill="auto"/>
            <w:noWrap/>
            <w:vAlign w:val="center"/>
          </w:tcPr>
          <w:p w14:paraId="46D7CD80"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hideMark/>
          </w:tcPr>
          <w:p w14:paraId="5FF3804A" w14:textId="77777777" w:rsidR="003D2E84" w:rsidRPr="00D30999" w:rsidRDefault="003D2E84" w:rsidP="00E54E80">
            <w:pPr>
              <w:jc w:val="center"/>
              <w:rPr>
                <w:sz w:val="18"/>
              </w:rPr>
            </w:pPr>
            <w:r w:rsidRPr="00D30999">
              <w:rPr>
                <w:sz w:val="18"/>
              </w:rPr>
              <w:t>117</w:t>
            </w:r>
          </w:p>
        </w:tc>
        <w:tc>
          <w:tcPr>
            <w:tcW w:w="802" w:type="dxa"/>
            <w:tcBorders>
              <w:top w:val="nil"/>
              <w:left w:val="nil"/>
              <w:bottom w:val="single" w:sz="4" w:space="0" w:color="auto"/>
              <w:right w:val="single" w:sz="4" w:space="0" w:color="auto"/>
            </w:tcBorders>
            <w:shd w:val="clear" w:color="auto" w:fill="auto"/>
            <w:noWrap/>
            <w:vAlign w:val="center"/>
            <w:hideMark/>
          </w:tcPr>
          <w:p w14:paraId="1B8D7A17" w14:textId="77777777" w:rsidR="003D2E84" w:rsidRPr="00D30999" w:rsidRDefault="003D2E84" w:rsidP="00E54E80">
            <w:pPr>
              <w:jc w:val="center"/>
              <w:rPr>
                <w:sz w:val="18"/>
              </w:rPr>
            </w:pPr>
            <w:r w:rsidRPr="00D30999">
              <w:rPr>
                <w:sz w:val="18"/>
              </w:rPr>
              <w:t>100</w:t>
            </w:r>
          </w:p>
        </w:tc>
        <w:tc>
          <w:tcPr>
            <w:tcW w:w="806" w:type="dxa"/>
            <w:tcBorders>
              <w:top w:val="nil"/>
              <w:left w:val="nil"/>
              <w:bottom w:val="single" w:sz="4" w:space="0" w:color="auto"/>
              <w:right w:val="single" w:sz="4" w:space="0" w:color="auto"/>
            </w:tcBorders>
            <w:shd w:val="clear" w:color="auto" w:fill="auto"/>
            <w:noWrap/>
            <w:vAlign w:val="center"/>
          </w:tcPr>
          <w:p w14:paraId="1D918AB7" w14:textId="77777777" w:rsidR="003D2E84" w:rsidRPr="00D30999" w:rsidRDefault="003D2E84" w:rsidP="00E54E80">
            <w:pPr>
              <w:jc w:val="center"/>
              <w:rPr>
                <w:sz w:val="18"/>
              </w:rPr>
            </w:pPr>
            <w:r w:rsidRPr="00D30999">
              <w:rPr>
                <w:sz w:val="18"/>
              </w:rPr>
              <w:t>89</w:t>
            </w:r>
          </w:p>
        </w:tc>
        <w:tc>
          <w:tcPr>
            <w:tcW w:w="802" w:type="dxa"/>
            <w:tcBorders>
              <w:top w:val="nil"/>
              <w:left w:val="nil"/>
              <w:bottom w:val="single" w:sz="4" w:space="0" w:color="auto"/>
              <w:right w:val="single" w:sz="4" w:space="0" w:color="auto"/>
            </w:tcBorders>
            <w:shd w:val="clear" w:color="auto" w:fill="auto"/>
            <w:noWrap/>
            <w:vAlign w:val="center"/>
          </w:tcPr>
          <w:p w14:paraId="73835775"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hideMark/>
          </w:tcPr>
          <w:p w14:paraId="10BF2090" w14:textId="77777777" w:rsidR="003D2E84" w:rsidRPr="00D30999" w:rsidRDefault="003D2E84" w:rsidP="00E54E80">
            <w:pPr>
              <w:jc w:val="center"/>
              <w:rPr>
                <w:sz w:val="18"/>
              </w:rPr>
            </w:pPr>
            <w:r w:rsidRPr="00D30999">
              <w:rPr>
                <w:sz w:val="18"/>
              </w:rPr>
              <w:t>120</w:t>
            </w:r>
          </w:p>
        </w:tc>
        <w:tc>
          <w:tcPr>
            <w:tcW w:w="802" w:type="dxa"/>
            <w:tcBorders>
              <w:top w:val="nil"/>
              <w:left w:val="nil"/>
              <w:bottom w:val="single" w:sz="4" w:space="0" w:color="auto"/>
              <w:right w:val="single" w:sz="4" w:space="0" w:color="auto"/>
            </w:tcBorders>
            <w:shd w:val="clear" w:color="auto" w:fill="auto"/>
            <w:noWrap/>
            <w:vAlign w:val="center"/>
            <w:hideMark/>
          </w:tcPr>
          <w:p w14:paraId="0F50EDF0" w14:textId="77777777" w:rsidR="003D2E84" w:rsidRPr="00D30999" w:rsidRDefault="003D2E84" w:rsidP="00E54E80">
            <w:pPr>
              <w:jc w:val="center"/>
              <w:rPr>
                <w:sz w:val="18"/>
              </w:rPr>
            </w:pPr>
            <w:r w:rsidRPr="00D30999">
              <w:rPr>
                <w:sz w:val="18"/>
              </w:rPr>
              <w:t>95</w:t>
            </w:r>
          </w:p>
        </w:tc>
        <w:tc>
          <w:tcPr>
            <w:tcW w:w="807" w:type="dxa"/>
            <w:tcBorders>
              <w:top w:val="nil"/>
              <w:left w:val="nil"/>
              <w:bottom w:val="single" w:sz="4" w:space="0" w:color="auto"/>
              <w:right w:val="single" w:sz="4" w:space="0" w:color="auto"/>
            </w:tcBorders>
            <w:shd w:val="clear" w:color="auto" w:fill="auto"/>
            <w:noWrap/>
            <w:vAlign w:val="center"/>
          </w:tcPr>
          <w:p w14:paraId="2EC4B774" w14:textId="77777777" w:rsidR="003D2E84" w:rsidRPr="00D30999" w:rsidRDefault="003D2E84" w:rsidP="00E54E80">
            <w:pPr>
              <w:jc w:val="center"/>
              <w:rPr>
                <w:sz w:val="18"/>
              </w:rPr>
            </w:pPr>
            <w:r w:rsidRPr="00D30999">
              <w:rPr>
                <w:sz w:val="18"/>
              </w:rPr>
              <w:t>88</w:t>
            </w:r>
          </w:p>
        </w:tc>
        <w:tc>
          <w:tcPr>
            <w:tcW w:w="1035" w:type="dxa"/>
            <w:tcBorders>
              <w:top w:val="nil"/>
              <w:left w:val="nil"/>
              <w:bottom w:val="single" w:sz="4" w:space="0" w:color="auto"/>
              <w:right w:val="single" w:sz="4" w:space="0" w:color="auto"/>
            </w:tcBorders>
            <w:shd w:val="clear" w:color="auto" w:fill="auto"/>
            <w:noWrap/>
            <w:vAlign w:val="center"/>
          </w:tcPr>
          <w:p w14:paraId="4BBE9782" w14:textId="77777777" w:rsidR="003D2E84" w:rsidRPr="00D30999" w:rsidRDefault="003D2E84" w:rsidP="00E54E80">
            <w:pPr>
              <w:jc w:val="center"/>
              <w:rPr>
                <w:sz w:val="18"/>
              </w:rPr>
            </w:pPr>
            <w:r w:rsidRPr="00D30999">
              <w:rPr>
                <w:sz w:val="18"/>
              </w:rPr>
              <w:t>80,5</w:t>
            </w:r>
          </w:p>
        </w:tc>
        <w:tc>
          <w:tcPr>
            <w:tcW w:w="1064" w:type="dxa"/>
            <w:tcBorders>
              <w:top w:val="nil"/>
              <w:left w:val="nil"/>
              <w:bottom w:val="single" w:sz="4" w:space="0" w:color="auto"/>
              <w:right w:val="single" w:sz="18" w:space="0" w:color="auto"/>
            </w:tcBorders>
            <w:shd w:val="clear" w:color="auto" w:fill="auto"/>
            <w:noWrap/>
            <w:vAlign w:val="center"/>
          </w:tcPr>
          <w:p w14:paraId="69C7432C" w14:textId="18A6DF56" w:rsidR="003D2E84" w:rsidRPr="00D30999" w:rsidRDefault="000E361D" w:rsidP="00E54E80">
            <w:pPr>
              <w:jc w:val="center"/>
              <w:rPr>
                <w:sz w:val="18"/>
              </w:rPr>
            </w:pPr>
            <w:r>
              <w:rPr>
                <w:sz w:val="18"/>
              </w:rPr>
              <w:t>-</w:t>
            </w:r>
          </w:p>
        </w:tc>
      </w:tr>
      <w:tr w:rsidR="003D2E84" w:rsidRPr="00D30999" w14:paraId="532AF17E"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7B885156" w14:textId="77777777" w:rsidR="003D2E84" w:rsidRPr="00D30999" w:rsidRDefault="003D2E84" w:rsidP="00E54E80">
            <w:pPr>
              <w:jc w:val="center"/>
              <w:rPr>
                <w:sz w:val="18"/>
              </w:rPr>
            </w:pPr>
            <w:r w:rsidRPr="00D30999">
              <w:rPr>
                <w:sz w:val="18"/>
              </w:rPr>
              <w:t>7</w:t>
            </w:r>
          </w:p>
        </w:tc>
        <w:tc>
          <w:tcPr>
            <w:tcW w:w="1173" w:type="dxa"/>
            <w:tcBorders>
              <w:top w:val="nil"/>
              <w:left w:val="nil"/>
              <w:bottom w:val="single" w:sz="4" w:space="0" w:color="auto"/>
              <w:right w:val="single" w:sz="4" w:space="0" w:color="auto"/>
            </w:tcBorders>
            <w:shd w:val="clear" w:color="auto" w:fill="auto"/>
            <w:noWrap/>
            <w:vAlign w:val="center"/>
          </w:tcPr>
          <w:p w14:paraId="37A557A3" w14:textId="77777777" w:rsidR="003D2E84" w:rsidRPr="00D30999" w:rsidRDefault="003D2E84" w:rsidP="00E54E80">
            <w:pPr>
              <w:jc w:val="center"/>
              <w:rPr>
                <w:sz w:val="18"/>
              </w:rPr>
            </w:pPr>
            <w:r w:rsidRPr="00D30999">
              <w:rPr>
                <w:sz w:val="18"/>
              </w:rPr>
              <w:t>Piwonia</w:t>
            </w:r>
          </w:p>
        </w:tc>
        <w:tc>
          <w:tcPr>
            <w:tcW w:w="802" w:type="dxa"/>
            <w:tcBorders>
              <w:top w:val="nil"/>
              <w:left w:val="nil"/>
              <w:bottom w:val="single" w:sz="4" w:space="0" w:color="auto"/>
              <w:right w:val="single" w:sz="4" w:space="0" w:color="auto"/>
            </w:tcBorders>
            <w:shd w:val="clear" w:color="auto" w:fill="auto"/>
            <w:noWrap/>
            <w:vAlign w:val="center"/>
          </w:tcPr>
          <w:p w14:paraId="5D1FEABE" w14:textId="77777777" w:rsidR="003D2E84" w:rsidRPr="00D30999" w:rsidRDefault="003D2E84" w:rsidP="00E54E80">
            <w:pPr>
              <w:jc w:val="center"/>
              <w:rPr>
                <w:sz w:val="18"/>
              </w:rPr>
            </w:pPr>
            <w:r w:rsidRPr="00D30999">
              <w:rPr>
                <w:sz w:val="18"/>
              </w:rPr>
              <w:t>82</w:t>
            </w:r>
          </w:p>
        </w:tc>
        <w:tc>
          <w:tcPr>
            <w:tcW w:w="802" w:type="dxa"/>
            <w:tcBorders>
              <w:top w:val="nil"/>
              <w:left w:val="nil"/>
              <w:bottom w:val="single" w:sz="4" w:space="0" w:color="auto"/>
              <w:right w:val="single" w:sz="4" w:space="0" w:color="auto"/>
            </w:tcBorders>
            <w:shd w:val="clear" w:color="auto" w:fill="auto"/>
            <w:noWrap/>
            <w:vAlign w:val="center"/>
          </w:tcPr>
          <w:p w14:paraId="2C7D75C2" w14:textId="77777777" w:rsidR="003D2E84" w:rsidRPr="00D30999" w:rsidRDefault="003D2E84" w:rsidP="00E54E80">
            <w:pPr>
              <w:jc w:val="center"/>
              <w:rPr>
                <w:sz w:val="18"/>
              </w:rPr>
            </w:pPr>
            <w:r w:rsidRPr="00D30999">
              <w:rPr>
                <w:sz w:val="18"/>
              </w:rPr>
              <w:t>108</w:t>
            </w:r>
          </w:p>
        </w:tc>
        <w:tc>
          <w:tcPr>
            <w:tcW w:w="802" w:type="dxa"/>
            <w:tcBorders>
              <w:top w:val="nil"/>
              <w:left w:val="nil"/>
              <w:bottom w:val="single" w:sz="4" w:space="0" w:color="auto"/>
              <w:right w:val="single" w:sz="4" w:space="0" w:color="auto"/>
            </w:tcBorders>
            <w:shd w:val="clear" w:color="auto" w:fill="auto"/>
            <w:noWrap/>
            <w:vAlign w:val="center"/>
          </w:tcPr>
          <w:p w14:paraId="641B5B2E" w14:textId="1ED66D62"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0885ED66" w14:textId="723F48C6"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14F114EF" w14:textId="77777777" w:rsidR="003D2E84" w:rsidRPr="00D30999" w:rsidRDefault="003D2E84" w:rsidP="00E54E80">
            <w:pPr>
              <w:jc w:val="center"/>
              <w:rPr>
                <w:sz w:val="18"/>
              </w:rPr>
            </w:pPr>
            <w:r w:rsidRPr="00D30999">
              <w:rPr>
                <w:sz w:val="18"/>
              </w:rPr>
              <w:t>71</w:t>
            </w:r>
          </w:p>
        </w:tc>
        <w:tc>
          <w:tcPr>
            <w:tcW w:w="802" w:type="dxa"/>
            <w:tcBorders>
              <w:top w:val="nil"/>
              <w:left w:val="nil"/>
              <w:bottom w:val="single" w:sz="4" w:space="0" w:color="auto"/>
              <w:right w:val="single" w:sz="4" w:space="0" w:color="auto"/>
            </w:tcBorders>
            <w:shd w:val="clear" w:color="auto" w:fill="auto"/>
            <w:noWrap/>
            <w:vAlign w:val="center"/>
          </w:tcPr>
          <w:p w14:paraId="7FBCD51C" w14:textId="77777777" w:rsidR="003D2E84" w:rsidRPr="00D30999" w:rsidRDefault="003D2E84" w:rsidP="00E54E80">
            <w:pPr>
              <w:jc w:val="center"/>
              <w:rPr>
                <w:sz w:val="18"/>
              </w:rPr>
            </w:pPr>
            <w:r w:rsidRPr="00D30999">
              <w:rPr>
                <w:sz w:val="18"/>
              </w:rPr>
              <w:t>113</w:t>
            </w:r>
          </w:p>
        </w:tc>
        <w:tc>
          <w:tcPr>
            <w:tcW w:w="802" w:type="dxa"/>
            <w:tcBorders>
              <w:top w:val="nil"/>
              <w:left w:val="nil"/>
              <w:bottom w:val="single" w:sz="4" w:space="0" w:color="auto"/>
              <w:right w:val="single" w:sz="4" w:space="0" w:color="auto"/>
            </w:tcBorders>
            <w:shd w:val="clear" w:color="auto" w:fill="auto"/>
            <w:noWrap/>
            <w:vAlign w:val="center"/>
          </w:tcPr>
          <w:p w14:paraId="0A488D89" w14:textId="3689A56A"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1C6A65B6" w14:textId="7DA6B432"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38CCBFA6" w14:textId="77777777" w:rsidR="003D2E84" w:rsidRPr="00D30999" w:rsidRDefault="003D2E84" w:rsidP="00E54E80">
            <w:pPr>
              <w:jc w:val="center"/>
              <w:rPr>
                <w:sz w:val="18"/>
              </w:rPr>
            </w:pPr>
            <w:r w:rsidRPr="00D30999">
              <w:rPr>
                <w:sz w:val="18"/>
              </w:rPr>
              <w:t>72,6</w:t>
            </w:r>
          </w:p>
        </w:tc>
        <w:tc>
          <w:tcPr>
            <w:tcW w:w="1064" w:type="dxa"/>
            <w:tcBorders>
              <w:top w:val="nil"/>
              <w:left w:val="nil"/>
              <w:bottom w:val="single" w:sz="4" w:space="0" w:color="auto"/>
              <w:right w:val="single" w:sz="18" w:space="0" w:color="auto"/>
            </w:tcBorders>
            <w:shd w:val="clear" w:color="auto" w:fill="auto"/>
            <w:noWrap/>
            <w:vAlign w:val="center"/>
          </w:tcPr>
          <w:p w14:paraId="21E1168D" w14:textId="7EDA52C9" w:rsidR="003D2E84" w:rsidRPr="00D30999" w:rsidRDefault="000E361D" w:rsidP="00E54E80">
            <w:pPr>
              <w:jc w:val="center"/>
              <w:rPr>
                <w:sz w:val="18"/>
              </w:rPr>
            </w:pPr>
            <w:r>
              <w:rPr>
                <w:sz w:val="18"/>
              </w:rPr>
              <w:t>-</w:t>
            </w:r>
          </w:p>
        </w:tc>
      </w:tr>
      <w:tr w:rsidR="003D2E84" w:rsidRPr="00D30999" w14:paraId="7D9B237A"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317F598C" w14:textId="77777777" w:rsidR="003D2E84" w:rsidRPr="00D30999" w:rsidRDefault="003D2E84" w:rsidP="00E54E80">
            <w:pPr>
              <w:jc w:val="center"/>
              <w:rPr>
                <w:b/>
                <w:bCs/>
                <w:sz w:val="18"/>
              </w:rPr>
            </w:pPr>
            <w:r w:rsidRPr="00D30999">
              <w:rPr>
                <w:b/>
                <w:bCs/>
                <w:sz w:val="18"/>
              </w:rPr>
              <w:t>bardzo wczesne- zbiór po zakończeniu wegetacji</w:t>
            </w:r>
          </w:p>
        </w:tc>
      </w:tr>
      <w:tr w:rsidR="003D2E84" w:rsidRPr="00D30999" w14:paraId="3D074C8C" w14:textId="77777777" w:rsidTr="00E54E80">
        <w:trPr>
          <w:trHeight w:val="332"/>
          <w:jc w:val="center"/>
        </w:trPr>
        <w:tc>
          <w:tcPr>
            <w:tcW w:w="182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3ACF46F" w14:textId="77777777" w:rsidR="003D2E84" w:rsidRPr="00D30999" w:rsidRDefault="003D2E84" w:rsidP="00E54E80">
            <w:pPr>
              <w:jc w:val="center"/>
              <w:rPr>
                <w:b/>
                <w:bCs/>
                <w:sz w:val="18"/>
              </w:rPr>
            </w:pPr>
            <w:r w:rsidRPr="00D30999">
              <w:rPr>
                <w:b/>
                <w:bCs/>
                <w:sz w:val="18"/>
              </w:rPr>
              <w:t>Wzorzec (dt/ha)</w:t>
            </w:r>
          </w:p>
        </w:tc>
        <w:tc>
          <w:tcPr>
            <w:tcW w:w="802" w:type="dxa"/>
            <w:tcBorders>
              <w:top w:val="nil"/>
              <w:left w:val="nil"/>
              <w:bottom w:val="single" w:sz="4" w:space="0" w:color="auto"/>
              <w:right w:val="single" w:sz="4" w:space="0" w:color="auto"/>
            </w:tcBorders>
            <w:shd w:val="clear" w:color="auto" w:fill="auto"/>
            <w:noWrap/>
            <w:vAlign w:val="center"/>
          </w:tcPr>
          <w:p w14:paraId="5D2A1C91" w14:textId="77777777" w:rsidR="003D2E84" w:rsidRPr="00D30999" w:rsidRDefault="003D2E84" w:rsidP="00E54E80">
            <w:pPr>
              <w:jc w:val="center"/>
              <w:rPr>
                <w:b/>
                <w:bCs/>
                <w:sz w:val="18"/>
              </w:rPr>
            </w:pPr>
            <w:r w:rsidRPr="00D30999">
              <w:rPr>
                <w:b/>
                <w:bCs/>
                <w:sz w:val="18"/>
              </w:rPr>
              <w:t>227</w:t>
            </w:r>
          </w:p>
        </w:tc>
        <w:tc>
          <w:tcPr>
            <w:tcW w:w="802" w:type="dxa"/>
            <w:tcBorders>
              <w:top w:val="nil"/>
              <w:left w:val="nil"/>
              <w:bottom w:val="single" w:sz="4" w:space="0" w:color="auto"/>
              <w:right w:val="single" w:sz="4" w:space="0" w:color="auto"/>
            </w:tcBorders>
            <w:shd w:val="clear" w:color="auto" w:fill="auto"/>
            <w:noWrap/>
            <w:vAlign w:val="center"/>
            <w:hideMark/>
          </w:tcPr>
          <w:p w14:paraId="3396C323" w14:textId="77777777" w:rsidR="003D2E84" w:rsidRPr="00D30999" w:rsidRDefault="003D2E84" w:rsidP="00E54E80">
            <w:pPr>
              <w:jc w:val="center"/>
              <w:rPr>
                <w:b/>
                <w:bCs/>
                <w:sz w:val="18"/>
              </w:rPr>
            </w:pPr>
            <w:r w:rsidRPr="00D30999">
              <w:rPr>
                <w:b/>
                <w:bCs/>
                <w:sz w:val="18"/>
              </w:rPr>
              <w:t>44</w:t>
            </w:r>
          </w:p>
        </w:tc>
        <w:tc>
          <w:tcPr>
            <w:tcW w:w="802" w:type="dxa"/>
            <w:tcBorders>
              <w:top w:val="nil"/>
              <w:left w:val="nil"/>
              <w:bottom w:val="single" w:sz="4" w:space="0" w:color="auto"/>
              <w:right w:val="single" w:sz="4" w:space="0" w:color="auto"/>
            </w:tcBorders>
            <w:shd w:val="clear" w:color="auto" w:fill="auto"/>
            <w:noWrap/>
            <w:vAlign w:val="center"/>
            <w:hideMark/>
          </w:tcPr>
          <w:p w14:paraId="39C8F519" w14:textId="77777777" w:rsidR="003D2E84" w:rsidRPr="00D30999" w:rsidRDefault="003D2E84" w:rsidP="00E54E80">
            <w:pPr>
              <w:jc w:val="center"/>
              <w:rPr>
                <w:b/>
                <w:bCs/>
                <w:sz w:val="18"/>
              </w:rPr>
            </w:pPr>
            <w:r w:rsidRPr="00D30999">
              <w:rPr>
                <w:b/>
                <w:bCs/>
                <w:sz w:val="18"/>
              </w:rPr>
              <w:t>357</w:t>
            </w:r>
          </w:p>
        </w:tc>
        <w:tc>
          <w:tcPr>
            <w:tcW w:w="806" w:type="dxa"/>
            <w:tcBorders>
              <w:top w:val="nil"/>
              <w:left w:val="nil"/>
              <w:bottom w:val="single" w:sz="4" w:space="0" w:color="auto"/>
              <w:right w:val="single" w:sz="4" w:space="0" w:color="auto"/>
            </w:tcBorders>
            <w:shd w:val="clear" w:color="auto" w:fill="auto"/>
            <w:noWrap/>
            <w:vAlign w:val="center"/>
          </w:tcPr>
          <w:p w14:paraId="6D6FA2AF" w14:textId="77777777" w:rsidR="003D2E84" w:rsidRPr="00D30999" w:rsidRDefault="003D2E84" w:rsidP="00E54E80">
            <w:pPr>
              <w:jc w:val="center"/>
              <w:rPr>
                <w:b/>
                <w:bCs/>
                <w:sz w:val="18"/>
              </w:rPr>
            </w:pPr>
            <w:r w:rsidRPr="00D30999">
              <w:rPr>
                <w:b/>
                <w:bCs/>
                <w:sz w:val="18"/>
              </w:rPr>
              <w:t>459</w:t>
            </w:r>
          </w:p>
        </w:tc>
        <w:tc>
          <w:tcPr>
            <w:tcW w:w="802" w:type="dxa"/>
            <w:tcBorders>
              <w:top w:val="nil"/>
              <w:left w:val="nil"/>
              <w:bottom w:val="single" w:sz="4" w:space="0" w:color="auto"/>
              <w:right w:val="single" w:sz="4" w:space="0" w:color="auto"/>
            </w:tcBorders>
            <w:shd w:val="clear" w:color="auto" w:fill="auto"/>
            <w:noWrap/>
            <w:vAlign w:val="center"/>
          </w:tcPr>
          <w:p w14:paraId="6EC11546" w14:textId="77777777" w:rsidR="003D2E84" w:rsidRPr="00D30999" w:rsidRDefault="003D2E84" w:rsidP="00E54E80">
            <w:pPr>
              <w:jc w:val="center"/>
              <w:rPr>
                <w:b/>
                <w:bCs/>
                <w:sz w:val="18"/>
              </w:rPr>
            </w:pPr>
            <w:r w:rsidRPr="00D30999">
              <w:rPr>
                <w:b/>
                <w:bCs/>
                <w:sz w:val="18"/>
              </w:rPr>
              <w:t>193</w:t>
            </w:r>
          </w:p>
        </w:tc>
        <w:tc>
          <w:tcPr>
            <w:tcW w:w="802" w:type="dxa"/>
            <w:tcBorders>
              <w:top w:val="nil"/>
              <w:left w:val="nil"/>
              <w:bottom w:val="single" w:sz="4" w:space="0" w:color="auto"/>
              <w:right w:val="single" w:sz="4" w:space="0" w:color="auto"/>
            </w:tcBorders>
            <w:shd w:val="clear" w:color="auto" w:fill="auto"/>
            <w:noWrap/>
            <w:vAlign w:val="center"/>
            <w:hideMark/>
          </w:tcPr>
          <w:p w14:paraId="005A0875" w14:textId="77777777" w:rsidR="003D2E84" w:rsidRPr="00D30999" w:rsidRDefault="003D2E84" w:rsidP="00E54E80">
            <w:pPr>
              <w:jc w:val="center"/>
              <w:rPr>
                <w:b/>
                <w:bCs/>
                <w:sz w:val="18"/>
              </w:rPr>
            </w:pPr>
            <w:r w:rsidRPr="00D30999">
              <w:rPr>
                <w:b/>
                <w:bCs/>
                <w:sz w:val="18"/>
              </w:rPr>
              <w:t>398</w:t>
            </w:r>
          </w:p>
        </w:tc>
        <w:tc>
          <w:tcPr>
            <w:tcW w:w="802" w:type="dxa"/>
            <w:tcBorders>
              <w:top w:val="nil"/>
              <w:left w:val="nil"/>
              <w:bottom w:val="single" w:sz="4" w:space="0" w:color="auto"/>
              <w:right w:val="single" w:sz="4" w:space="0" w:color="auto"/>
            </w:tcBorders>
            <w:shd w:val="clear" w:color="auto" w:fill="auto"/>
            <w:noWrap/>
            <w:vAlign w:val="center"/>
            <w:hideMark/>
          </w:tcPr>
          <w:p w14:paraId="190324E2" w14:textId="77777777" w:rsidR="003D2E84" w:rsidRPr="00D30999" w:rsidRDefault="003D2E84" w:rsidP="00E54E80">
            <w:pPr>
              <w:jc w:val="center"/>
              <w:rPr>
                <w:b/>
                <w:bCs/>
                <w:sz w:val="18"/>
              </w:rPr>
            </w:pPr>
            <w:r w:rsidRPr="00D30999">
              <w:rPr>
                <w:b/>
                <w:bCs/>
                <w:sz w:val="18"/>
              </w:rPr>
              <w:t>321</w:t>
            </w:r>
          </w:p>
        </w:tc>
        <w:tc>
          <w:tcPr>
            <w:tcW w:w="807" w:type="dxa"/>
            <w:tcBorders>
              <w:top w:val="nil"/>
              <w:left w:val="nil"/>
              <w:bottom w:val="single" w:sz="4" w:space="0" w:color="auto"/>
              <w:right w:val="single" w:sz="4" w:space="0" w:color="auto"/>
            </w:tcBorders>
            <w:shd w:val="clear" w:color="auto" w:fill="auto"/>
            <w:noWrap/>
            <w:vAlign w:val="center"/>
          </w:tcPr>
          <w:p w14:paraId="28AAA44F" w14:textId="77777777" w:rsidR="003D2E84" w:rsidRPr="00D30999" w:rsidRDefault="003D2E84" w:rsidP="00E54E80">
            <w:pPr>
              <w:jc w:val="center"/>
              <w:rPr>
                <w:b/>
                <w:bCs/>
                <w:sz w:val="18"/>
              </w:rPr>
            </w:pPr>
            <w:r w:rsidRPr="00D30999">
              <w:rPr>
                <w:b/>
                <w:bCs/>
                <w:sz w:val="18"/>
              </w:rPr>
              <w:t>423</w:t>
            </w:r>
          </w:p>
        </w:tc>
        <w:tc>
          <w:tcPr>
            <w:tcW w:w="1035" w:type="dxa"/>
            <w:tcBorders>
              <w:top w:val="nil"/>
              <w:left w:val="nil"/>
              <w:bottom w:val="single" w:sz="4" w:space="0" w:color="auto"/>
              <w:right w:val="single" w:sz="4" w:space="0" w:color="auto"/>
            </w:tcBorders>
            <w:shd w:val="clear" w:color="auto" w:fill="auto"/>
            <w:noWrap/>
            <w:vAlign w:val="center"/>
          </w:tcPr>
          <w:p w14:paraId="356E2101" w14:textId="7CE72B44" w:rsidR="003D2E84" w:rsidRPr="00D30999" w:rsidRDefault="00792F05" w:rsidP="00E54E80">
            <w:pPr>
              <w:jc w:val="center"/>
              <w:rPr>
                <w:b/>
                <w:bCs/>
                <w:sz w:val="18"/>
              </w:rPr>
            </w:pPr>
            <w:r>
              <w:rPr>
                <w:b/>
                <w:bCs/>
                <w:sz w:val="18"/>
              </w:rPr>
              <w:t>-</w:t>
            </w:r>
          </w:p>
        </w:tc>
        <w:tc>
          <w:tcPr>
            <w:tcW w:w="1064" w:type="dxa"/>
            <w:tcBorders>
              <w:top w:val="nil"/>
              <w:left w:val="nil"/>
              <w:bottom w:val="single" w:sz="4" w:space="0" w:color="auto"/>
              <w:right w:val="single" w:sz="18" w:space="0" w:color="auto"/>
            </w:tcBorders>
            <w:shd w:val="clear" w:color="auto" w:fill="auto"/>
            <w:noWrap/>
            <w:vAlign w:val="center"/>
          </w:tcPr>
          <w:p w14:paraId="5CF4F928" w14:textId="52DCE216" w:rsidR="003D2E84" w:rsidRPr="00D30999" w:rsidRDefault="000E361D" w:rsidP="00E54E80">
            <w:pPr>
              <w:jc w:val="center"/>
              <w:rPr>
                <w:sz w:val="18"/>
              </w:rPr>
            </w:pPr>
            <w:r>
              <w:rPr>
                <w:sz w:val="18"/>
              </w:rPr>
              <w:t>-</w:t>
            </w:r>
          </w:p>
        </w:tc>
      </w:tr>
      <w:tr w:rsidR="003D2E84" w:rsidRPr="00D30999" w14:paraId="069605AA"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5C10689B" w14:textId="77777777" w:rsidR="003D2E84" w:rsidRPr="00D30999" w:rsidRDefault="003D2E84" w:rsidP="00E54E80">
            <w:pPr>
              <w:jc w:val="center"/>
              <w:rPr>
                <w:sz w:val="18"/>
              </w:rPr>
            </w:pPr>
            <w:r w:rsidRPr="00D30999">
              <w:rPr>
                <w:sz w:val="18"/>
              </w:rPr>
              <w:t>1</w:t>
            </w:r>
          </w:p>
        </w:tc>
        <w:tc>
          <w:tcPr>
            <w:tcW w:w="1173" w:type="dxa"/>
            <w:tcBorders>
              <w:top w:val="nil"/>
              <w:left w:val="nil"/>
              <w:bottom w:val="single" w:sz="4" w:space="0" w:color="auto"/>
              <w:right w:val="single" w:sz="4" w:space="0" w:color="auto"/>
            </w:tcBorders>
            <w:shd w:val="clear" w:color="auto" w:fill="auto"/>
            <w:noWrap/>
            <w:vAlign w:val="center"/>
            <w:hideMark/>
          </w:tcPr>
          <w:p w14:paraId="7C89E2AA" w14:textId="77777777" w:rsidR="003D2E84" w:rsidRPr="00D30999" w:rsidRDefault="003D2E84" w:rsidP="00E54E80">
            <w:pPr>
              <w:jc w:val="center"/>
              <w:rPr>
                <w:sz w:val="18"/>
              </w:rPr>
            </w:pPr>
            <w:r w:rsidRPr="00D30999">
              <w:rPr>
                <w:sz w:val="18"/>
              </w:rPr>
              <w:t>Denar</w:t>
            </w:r>
          </w:p>
        </w:tc>
        <w:tc>
          <w:tcPr>
            <w:tcW w:w="802" w:type="dxa"/>
            <w:tcBorders>
              <w:top w:val="nil"/>
              <w:left w:val="nil"/>
              <w:bottom w:val="single" w:sz="4" w:space="0" w:color="auto"/>
              <w:right w:val="single" w:sz="4" w:space="0" w:color="auto"/>
            </w:tcBorders>
            <w:shd w:val="clear" w:color="auto" w:fill="auto"/>
            <w:noWrap/>
            <w:vAlign w:val="center"/>
          </w:tcPr>
          <w:p w14:paraId="50C98439" w14:textId="77777777" w:rsidR="003D2E84" w:rsidRPr="00D30999" w:rsidRDefault="003D2E84" w:rsidP="00E54E80">
            <w:pPr>
              <w:jc w:val="center"/>
              <w:rPr>
                <w:sz w:val="18"/>
              </w:rPr>
            </w:pPr>
            <w:r w:rsidRPr="00D30999">
              <w:rPr>
                <w:sz w:val="18"/>
              </w:rPr>
              <w:t>100</w:t>
            </w:r>
          </w:p>
        </w:tc>
        <w:tc>
          <w:tcPr>
            <w:tcW w:w="802" w:type="dxa"/>
            <w:tcBorders>
              <w:top w:val="nil"/>
              <w:left w:val="nil"/>
              <w:bottom w:val="single" w:sz="4" w:space="0" w:color="auto"/>
              <w:right w:val="single" w:sz="4" w:space="0" w:color="auto"/>
            </w:tcBorders>
            <w:shd w:val="clear" w:color="auto" w:fill="auto"/>
            <w:noWrap/>
            <w:vAlign w:val="center"/>
            <w:hideMark/>
          </w:tcPr>
          <w:p w14:paraId="5DE27145"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hideMark/>
          </w:tcPr>
          <w:p w14:paraId="532059DA" w14:textId="77777777" w:rsidR="003D2E84" w:rsidRPr="00D30999" w:rsidRDefault="003D2E84" w:rsidP="00E54E80">
            <w:pPr>
              <w:jc w:val="center"/>
              <w:rPr>
                <w:sz w:val="18"/>
              </w:rPr>
            </w:pPr>
            <w:r w:rsidRPr="00D30999">
              <w:rPr>
                <w:sz w:val="18"/>
              </w:rPr>
              <w:t>90</w:t>
            </w:r>
          </w:p>
        </w:tc>
        <w:tc>
          <w:tcPr>
            <w:tcW w:w="806" w:type="dxa"/>
            <w:tcBorders>
              <w:top w:val="nil"/>
              <w:left w:val="nil"/>
              <w:bottom w:val="single" w:sz="4" w:space="0" w:color="auto"/>
              <w:right w:val="single" w:sz="4" w:space="0" w:color="auto"/>
            </w:tcBorders>
            <w:shd w:val="clear" w:color="auto" w:fill="auto"/>
            <w:noWrap/>
            <w:vAlign w:val="center"/>
          </w:tcPr>
          <w:p w14:paraId="1B23EEB8" w14:textId="77777777" w:rsidR="003D2E84" w:rsidRPr="00D30999" w:rsidRDefault="003D2E84" w:rsidP="00E54E80">
            <w:pPr>
              <w:jc w:val="center"/>
              <w:rPr>
                <w:sz w:val="18"/>
              </w:rPr>
            </w:pPr>
            <w:r w:rsidRPr="00D30999">
              <w:rPr>
                <w:sz w:val="18"/>
              </w:rPr>
              <w:t>110</w:t>
            </w:r>
          </w:p>
        </w:tc>
        <w:tc>
          <w:tcPr>
            <w:tcW w:w="802" w:type="dxa"/>
            <w:tcBorders>
              <w:top w:val="nil"/>
              <w:left w:val="nil"/>
              <w:bottom w:val="single" w:sz="4" w:space="0" w:color="auto"/>
              <w:right w:val="single" w:sz="4" w:space="0" w:color="auto"/>
            </w:tcBorders>
            <w:shd w:val="clear" w:color="auto" w:fill="auto"/>
            <w:noWrap/>
            <w:vAlign w:val="center"/>
          </w:tcPr>
          <w:p w14:paraId="4C89B93F" w14:textId="77777777" w:rsidR="003D2E84" w:rsidRPr="00D30999" w:rsidRDefault="003D2E84" w:rsidP="00E54E80">
            <w:pPr>
              <w:jc w:val="center"/>
              <w:rPr>
                <w:sz w:val="18"/>
              </w:rPr>
            </w:pPr>
            <w:r w:rsidRPr="00D30999">
              <w:rPr>
                <w:sz w:val="18"/>
              </w:rPr>
              <w:t>92</w:t>
            </w:r>
          </w:p>
        </w:tc>
        <w:tc>
          <w:tcPr>
            <w:tcW w:w="802" w:type="dxa"/>
            <w:tcBorders>
              <w:top w:val="nil"/>
              <w:left w:val="nil"/>
              <w:bottom w:val="single" w:sz="4" w:space="0" w:color="auto"/>
              <w:right w:val="single" w:sz="4" w:space="0" w:color="auto"/>
            </w:tcBorders>
            <w:shd w:val="clear" w:color="auto" w:fill="auto"/>
            <w:noWrap/>
            <w:vAlign w:val="center"/>
            <w:hideMark/>
          </w:tcPr>
          <w:p w14:paraId="5A948CC3"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hideMark/>
          </w:tcPr>
          <w:p w14:paraId="0FE8FDBE" w14:textId="77777777" w:rsidR="003D2E84" w:rsidRPr="00D30999" w:rsidRDefault="003D2E84" w:rsidP="00E54E80">
            <w:pPr>
              <w:jc w:val="center"/>
              <w:rPr>
                <w:sz w:val="18"/>
              </w:rPr>
            </w:pPr>
            <w:r w:rsidRPr="00D30999">
              <w:rPr>
                <w:sz w:val="18"/>
              </w:rPr>
              <w:t>85</w:t>
            </w:r>
          </w:p>
        </w:tc>
        <w:tc>
          <w:tcPr>
            <w:tcW w:w="807" w:type="dxa"/>
            <w:tcBorders>
              <w:top w:val="nil"/>
              <w:left w:val="nil"/>
              <w:bottom w:val="single" w:sz="4" w:space="0" w:color="auto"/>
              <w:right w:val="single" w:sz="4" w:space="0" w:color="auto"/>
            </w:tcBorders>
            <w:shd w:val="clear" w:color="auto" w:fill="auto"/>
            <w:noWrap/>
            <w:vAlign w:val="center"/>
          </w:tcPr>
          <w:p w14:paraId="785B20E3" w14:textId="77777777" w:rsidR="003D2E84" w:rsidRPr="00D30999" w:rsidRDefault="003D2E84" w:rsidP="00E54E80">
            <w:pPr>
              <w:jc w:val="center"/>
              <w:rPr>
                <w:sz w:val="18"/>
              </w:rPr>
            </w:pPr>
            <w:r w:rsidRPr="00D30999">
              <w:rPr>
                <w:sz w:val="18"/>
              </w:rPr>
              <w:t>108</w:t>
            </w:r>
          </w:p>
        </w:tc>
        <w:tc>
          <w:tcPr>
            <w:tcW w:w="1035" w:type="dxa"/>
            <w:tcBorders>
              <w:top w:val="nil"/>
              <w:left w:val="nil"/>
              <w:bottom w:val="single" w:sz="4" w:space="0" w:color="auto"/>
              <w:right w:val="single" w:sz="4" w:space="0" w:color="auto"/>
            </w:tcBorders>
            <w:shd w:val="clear" w:color="auto" w:fill="auto"/>
            <w:noWrap/>
            <w:vAlign w:val="center"/>
          </w:tcPr>
          <w:p w14:paraId="5B098D83" w14:textId="77777777" w:rsidR="003D2E84" w:rsidRPr="00D30999" w:rsidRDefault="003D2E84" w:rsidP="00E54E80">
            <w:pPr>
              <w:jc w:val="center"/>
              <w:rPr>
                <w:sz w:val="18"/>
              </w:rPr>
            </w:pPr>
            <w:r w:rsidRPr="00D30999">
              <w:rPr>
                <w:sz w:val="18"/>
              </w:rPr>
              <w:t>78,5</w:t>
            </w:r>
          </w:p>
        </w:tc>
        <w:tc>
          <w:tcPr>
            <w:tcW w:w="1064" w:type="dxa"/>
            <w:tcBorders>
              <w:top w:val="nil"/>
              <w:left w:val="nil"/>
              <w:bottom w:val="single" w:sz="4" w:space="0" w:color="auto"/>
              <w:right w:val="single" w:sz="18" w:space="0" w:color="auto"/>
            </w:tcBorders>
            <w:shd w:val="clear" w:color="auto" w:fill="auto"/>
            <w:noWrap/>
            <w:vAlign w:val="center"/>
          </w:tcPr>
          <w:p w14:paraId="1886CDE8" w14:textId="77777777" w:rsidR="003D2E84" w:rsidRPr="00D30999" w:rsidRDefault="003D2E84" w:rsidP="00E54E80">
            <w:pPr>
              <w:jc w:val="center"/>
              <w:rPr>
                <w:sz w:val="18"/>
              </w:rPr>
            </w:pPr>
            <w:r w:rsidRPr="00D30999">
              <w:rPr>
                <w:sz w:val="18"/>
              </w:rPr>
              <w:t>11</w:t>
            </w:r>
          </w:p>
        </w:tc>
      </w:tr>
      <w:tr w:rsidR="003D2E84" w:rsidRPr="00D30999" w14:paraId="4C2A0CB1"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44641011" w14:textId="77777777" w:rsidR="003D2E84" w:rsidRPr="00D30999" w:rsidRDefault="003D2E84" w:rsidP="00E54E80">
            <w:pPr>
              <w:jc w:val="center"/>
              <w:rPr>
                <w:sz w:val="18"/>
              </w:rPr>
            </w:pPr>
            <w:r w:rsidRPr="00D30999">
              <w:rPr>
                <w:sz w:val="18"/>
              </w:rPr>
              <w:t>2</w:t>
            </w:r>
          </w:p>
        </w:tc>
        <w:tc>
          <w:tcPr>
            <w:tcW w:w="1173" w:type="dxa"/>
            <w:tcBorders>
              <w:top w:val="nil"/>
              <w:left w:val="nil"/>
              <w:bottom w:val="single" w:sz="4" w:space="0" w:color="auto"/>
              <w:right w:val="single" w:sz="4" w:space="0" w:color="auto"/>
            </w:tcBorders>
            <w:shd w:val="clear" w:color="auto" w:fill="auto"/>
            <w:noWrap/>
            <w:vAlign w:val="center"/>
            <w:hideMark/>
          </w:tcPr>
          <w:p w14:paraId="4DC936B0" w14:textId="77777777" w:rsidR="003D2E84" w:rsidRPr="00D30999" w:rsidRDefault="003D2E84" w:rsidP="00E54E80">
            <w:pPr>
              <w:jc w:val="center"/>
              <w:rPr>
                <w:sz w:val="18"/>
              </w:rPr>
            </w:pPr>
            <w:r w:rsidRPr="00D30999">
              <w:rPr>
                <w:sz w:val="18"/>
              </w:rPr>
              <w:t>Impala</w:t>
            </w:r>
          </w:p>
        </w:tc>
        <w:tc>
          <w:tcPr>
            <w:tcW w:w="802" w:type="dxa"/>
            <w:tcBorders>
              <w:top w:val="nil"/>
              <w:left w:val="nil"/>
              <w:bottom w:val="single" w:sz="4" w:space="0" w:color="auto"/>
              <w:right w:val="single" w:sz="4" w:space="0" w:color="auto"/>
            </w:tcBorders>
            <w:shd w:val="clear" w:color="auto" w:fill="auto"/>
            <w:noWrap/>
            <w:vAlign w:val="center"/>
          </w:tcPr>
          <w:p w14:paraId="3B43E7F6" w14:textId="0B2EAA9D"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3726A308" w14:textId="77777777" w:rsidR="003D2E84" w:rsidRPr="00D30999" w:rsidRDefault="003D2E84" w:rsidP="00E54E80">
            <w:pPr>
              <w:jc w:val="center"/>
              <w:rPr>
                <w:sz w:val="18"/>
              </w:rPr>
            </w:pPr>
            <w:r w:rsidRPr="00D30999">
              <w:rPr>
                <w:sz w:val="18"/>
              </w:rPr>
              <w:t>108</w:t>
            </w:r>
          </w:p>
        </w:tc>
        <w:tc>
          <w:tcPr>
            <w:tcW w:w="802" w:type="dxa"/>
            <w:tcBorders>
              <w:top w:val="nil"/>
              <w:left w:val="nil"/>
              <w:bottom w:val="single" w:sz="4" w:space="0" w:color="auto"/>
              <w:right w:val="single" w:sz="4" w:space="0" w:color="auto"/>
            </w:tcBorders>
            <w:shd w:val="clear" w:color="auto" w:fill="auto"/>
            <w:noWrap/>
            <w:vAlign w:val="center"/>
            <w:hideMark/>
          </w:tcPr>
          <w:p w14:paraId="60493B80" w14:textId="77777777" w:rsidR="003D2E84" w:rsidRPr="00D30999" w:rsidRDefault="003D2E84" w:rsidP="00E54E80">
            <w:pPr>
              <w:jc w:val="center"/>
              <w:rPr>
                <w:sz w:val="18"/>
              </w:rPr>
            </w:pPr>
            <w:r w:rsidRPr="00D30999">
              <w:rPr>
                <w:sz w:val="18"/>
              </w:rPr>
              <w:t>115</w:t>
            </w:r>
          </w:p>
        </w:tc>
        <w:tc>
          <w:tcPr>
            <w:tcW w:w="806" w:type="dxa"/>
            <w:tcBorders>
              <w:top w:val="nil"/>
              <w:left w:val="nil"/>
              <w:bottom w:val="single" w:sz="4" w:space="0" w:color="auto"/>
              <w:right w:val="single" w:sz="4" w:space="0" w:color="auto"/>
            </w:tcBorders>
            <w:shd w:val="clear" w:color="auto" w:fill="auto"/>
            <w:noWrap/>
            <w:vAlign w:val="center"/>
          </w:tcPr>
          <w:p w14:paraId="747C9648" w14:textId="77777777" w:rsidR="003D2E84" w:rsidRPr="00D30999" w:rsidRDefault="003D2E84" w:rsidP="00E54E80">
            <w:pPr>
              <w:jc w:val="center"/>
              <w:rPr>
                <w:sz w:val="18"/>
              </w:rPr>
            </w:pPr>
            <w:r w:rsidRPr="00D30999">
              <w:rPr>
                <w:sz w:val="18"/>
              </w:rPr>
              <w:t>125</w:t>
            </w:r>
          </w:p>
        </w:tc>
        <w:tc>
          <w:tcPr>
            <w:tcW w:w="802" w:type="dxa"/>
            <w:tcBorders>
              <w:top w:val="nil"/>
              <w:left w:val="nil"/>
              <w:bottom w:val="single" w:sz="4" w:space="0" w:color="auto"/>
              <w:right w:val="single" w:sz="4" w:space="0" w:color="auto"/>
            </w:tcBorders>
            <w:shd w:val="clear" w:color="auto" w:fill="auto"/>
            <w:noWrap/>
            <w:vAlign w:val="center"/>
          </w:tcPr>
          <w:p w14:paraId="6A9E40DD" w14:textId="710C23E0"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542B501A" w14:textId="77777777" w:rsidR="003D2E84" w:rsidRPr="00D30999" w:rsidRDefault="003D2E84" w:rsidP="00E54E80">
            <w:pPr>
              <w:jc w:val="center"/>
              <w:rPr>
                <w:sz w:val="18"/>
              </w:rPr>
            </w:pPr>
            <w:r w:rsidRPr="00D30999">
              <w:rPr>
                <w:sz w:val="18"/>
              </w:rPr>
              <w:t>109</w:t>
            </w:r>
          </w:p>
        </w:tc>
        <w:tc>
          <w:tcPr>
            <w:tcW w:w="802" w:type="dxa"/>
            <w:tcBorders>
              <w:top w:val="nil"/>
              <w:left w:val="nil"/>
              <w:bottom w:val="single" w:sz="4" w:space="0" w:color="auto"/>
              <w:right w:val="single" w:sz="4" w:space="0" w:color="auto"/>
            </w:tcBorders>
            <w:shd w:val="clear" w:color="auto" w:fill="auto"/>
            <w:noWrap/>
            <w:vAlign w:val="center"/>
            <w:hideMark/>
          </w:tcPr>
          <w:p w14:paraId="1CACCBEA" w14:textId="77777777" w:rsidR="003D2E84" w:rsidRPr="00D30999" w:rsidRDefault="003D2E84" w:rsidP="00E54E80">
            <w:pPr>
              <w:jc w:val="center"/>
              <w:rPr>
                <w:sz w:val="18"/>
              </w:rPr>
            </w:pPr>
            <w:r w:rsidRPr="00D30999">
              <w:rPr>
                <w:sz w:val="18"/>
              </w:rPr>
              <w:t>121</w:t>
            </w:r>
          </w:p>
        </w:tc>
        <w:tc>
          <w:tcPr>
            <w:tcW w:w="807" w:type="dxa"/>
            <w:tcBorders>
              <w:top w:val="nil"/>
              <w:left w:val="nil"/>
              <w:bottom w:val="single" w:sz="4" w:space="0" w:color="auto"/>
              <w:right w:val="single" w:sz="4" w:space="0" w:color="auto"/>
            </w:tcBorders>
            <w:shd w:val="clear" w:color="auto" w:fill="auto"/>
            <w:noWrap/>
            <w:vAlign w:val="center"/>
          </w:tcPr>
          <w:p w14:paraId="2C179B03" w14:textId="77777777" w:rsidR="003D2E84" w:rsidRPr="00D30999" w:rsidRDefault="003D2E84" w:rsidP="00E54E80">
            <w:pPr>
              <w:jc w:val="center"/>
              <w:rPr>
                <w:sz w:val="18"/>
              </w:rPr>
            </w:pPr>
            <w:r w:rsidRPr="00D30999">
              <w:rPr>
                <w:sz w:val="18"/>
              </w:rPr>
              <w:t>129</w:t>
            </w:r>
          </w:p>
        </w:tc>
        <w:tc>
          <w:tcPr>
            <w:tcW w:w="1035" w:type="dxa"/>
            <w:tcBorders>
              <w:top w:val="nil"/>
              <w:left w:val="nil"/>
              <w:bottom w:val="single" w:sz="4" w:space="0" w:color="auto"/>
              <w:right w:val="single" w:sz="4" w:space="0" w:color="auto"/>
            </w:tcBorders>
            <w:shd w:val="clear" w:color="auto" w:fill="auto"/>
            <w:noWrap/>
            <w:vAlign w:val="center"/>
          </w:tcPr>
          <w:p w14:paraId="20A2951D" w14:textId="4B73C2A5" w:rsidR="003D2E84" w:rsidRPr="00D30999" w:rsidRDefault="00792F05" w:rsidP="00E54E80">
            <w:pPr>
              <w:jc w:val="center"/>
              <w:rPr>
                <w:sz w:val="18"/>
              </w:rPr>
            </w:pPr>
            <w:r>
              <w:rPr>
                <w:sz w:val="18"/>
              </w:rPr>
              <w:t>-</w:t>
            </w:r>
          </w:p>
        </w:tc>
        <w:tc>
          <w:tcPr>
            <w:tcW w:w="1064" w:type="dxa"/>
            <w:tcBorders>
              <w:top w:val="nil"/>
              <w:left w:val="nil"/>
              <w:bottom w:val="single" w:sz="4" w:space="0" w:color="auto"/>
              <w:right w:val="single" w:sz="18" w:space="0" w:color="auto"/>
            </w:tcBorders>
            <w:shd w:val="clear" w:color="auto" w:fill="auto"/>
            <w:noWrap/>
            <w:vAlign w:val="center"/>
          </w:tcPr>
          <w:p w14:paraId="183F36E7" w14:textId="66E3F939" w:rsidR="003D2E84" w:rsidRPr="00D30999" w:rsidRDefault="000E361D" w:rsidP="00E54E80">
            <w:pPr>
              <w:jc w:val="center"/>
              <w:rPr>
                <w:sz w:val="18"/>
              </w:rPr>
            </w:pPr>
            <w:r>
              <w:rPr>
                <w:sz w:val="18"/>
              </w:rPr>
              <w:t>-</w:t>
            </w:r>
          </w:p>
        </w:tc>
      </w:tr>
      <w:tr w:rsidR="003D2E84" w:rsidRPr="00D30999" w14:paraId="0588C141"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0435B4CD" w14:textId="77777777" w:rsidR="003D2E84" w:rsidRPr="00D30999" w:rsidRDefault="003D2E84" w:rsidP="00E54E80">
            <w:pPr>
              <w:jc w:val="center"/>
              <w:rPr>
                <w:sz w:val="18"/>
              </w:rPr>
            </w:pPr>
            <w:r w:rsidRPr="00D30999">
              <w:rPr>
                <w:sz w:val="18"/>
              </w:rPr>
              <w:t>3</w:t>
            </w:r>
          </w:p>
        </w:tc>
        <w:tc>
          <w:tcPr>
            <w:tcW w:w="1173" w:type="dxa"/>
            <w:tcBorders>
              <w:top w:val="nil"/>
              <w:left w:val="nil"/>
              <w:bottom w:val="single" w:sz="4" w:space="0" w:color="auto"/>
              <w:right w:val="single" w:sz="4" w:space="0" w:color="auto"/>
            </w:tcBorders>
            <w:shd w:val="clear" w:color="auto" w:fill="auto"/>
            <w:noWrap/>
            <w:vAlign w:val="center"/>
            <w:hideMark/>
          </w:tcPr>
          <w:p w14:paraId="1B65CF6D" w14:textId="77777777" w:rsidR="003D2E84" w:rsidRPr="00D30999" w:rsidRDefault="003D2E84" w:rsidP="00E54E80">
            <w:pPr>
              <w:jc w:val="center"/>
              <w:rPr>
                <w:sz w:val="18"/>
              </w:rPr>
            </w:pPr>
            <w:r w:rsidRPr="00D30999">
              <w:rPr>
                <w:sz w:val="18"/>
              </w:rPr>
              <w:t>Impresja</w:t>
            </w:r>
          </w:p>
        </w:tc>
        <w:tc>
          <w:tcPr>
            <w:tcW w:w="802" w:type="dxa"/>
            <w:tcBorders>
              <w:top w:val="nil"/>
              <w:left w:val="nil"/>
              <w:bottom w:val="single" w:sz="4" w:space="0" w:color="auto"/>
              <w:right w:val="single" w:sz="4" w:space="0" w:color="auto"/>
            </w:tcBorders>
            <w:shd w:val="clear" w:color="auto" w:fill="auto"/>
            <w:noWrap/>
            <w:vAlign w:val="center"/>
          </w:tcPr>
          <w:p w14:paraId="2BD34FDB" w14:textId="77777777" w:rsidR="003D2E84" w:rsidRPr="00D30999" w:rsidRDefault="003D2E84" w:rsidP="00E54E80">
            <w:pPr>
              <w:jc w:val="center"/>
              <w:rPr>
                <w:sz w:val="18"/>
              </w:rPr>
            </w:pPr>
            <w:r w:rsidRPr="00D30999">
              <w:rPr>
                <w:sz w:val="18"/>
              </w:rPr>
              <w:t>142</w:t>
            </w:r>
          </w:p>
        </w:tc>
        <w:tc>
          <w:tcPr>
            <w:tcW w:w="802" w:type="dxa"/>
            <w:tcBorders>
              <w:top w:val="nil"/>
              <w:left w:val="nil"/>
              <w:bottom w:val="single" w:sz="4" w:space="0" w:color="auto"/>
              <w:right w:val="single" w:sz="4" w:space="0" w:color="auto"/>
            </w:tcBorders>
            <w:shd w:val="clear" w:color="auto" w:fill="auto"/>
            <w:noWrap/>
            <w:vAlign w:val="center"/>
            <w:hideMark/>
          </w:tcPr>
          <w:p w14:paraId="64AB546E" w14:textId="41C01C74"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1BD2F1EE" w14:textId="77777777" w:rsidR="003D2E84" w:rsidRPr="00D30999" w:rsidRDefault="003D2E84" w:rsidP="00E54E80">
            <w:pPr>
              <w:jc w:val="center"/>
              <w:rPr>
                <w:sz w:val="18"/>
              </w:rPr>
            </w:pPr>
            <w:r w:rsidRPr="00D30999">
              <w:rPr>
                <w:sz w:val="18"/>
              </w:rPr>
              <w:t>125</w:t>
            </w:r>
          </w:p>
        </w:tc>
        <w:tc>
          <w:tcPr>
            <w:tcW w:w="806" w:type="dxa"/>
            <w:tcBorders>
              <w:top w:val="nil"/>
              <w:left w:val="nil"/>
              <w:bottom w:val="single" w:sz="4" w:space="0" w:color="auto"/>
              <w:right w:val="single" w:sz="4" w:space="0" w:color="auto"/>
            </w:tcBorders>
            <w:shd w:val="clear" w:color="auto" w:fill="auto"/>
            <w:noWrap/>
            <w:vAlign w:val="center"/>
          </w:tcPr>
          <w:p w14:paraId="0697F581" w14:textId="77777777" w:rsidR="003D2E84" w:rsidRPr="00D30999" w:rsidRDefault="003D2E84" w:rsidP="00E54E80">
            <w:pPr>
              <w:jc w:val="center"/>
              <w:rPr>
                <w:sz w:val="18"/>
              </w:rPr>
            </w:pPr>
            <w:r w:rsidRPr="00D30999">
              <w:rPr>
                <w:sz w:val="18"/>
              </w:rPr>
              <w:t>99</w:t>
            </w:r>
          </w:p>
        </w:tc>
        <w:tc>
          <w:tcPr>
            <w:tcW w:w="802" w:type="dxa"/>
            <w:tcBorders>
              <w:top w:val="nil"/>
              <w:left w:val="nil"/>
              <w:bottom w:val="single" w:sz="4" w:space="0" w:color="auto"/>
              <w:right w:val="single" w:sz="4" w:space="0" w:color="auto"/>
            </w:tcBorders>
            <w:shd w:val="clear" w:color="auto" w:fill="auto"/>
            <w:noWrap/>
            <w:vAlign w:val="center"/>
          </w:tcPr>
          <w:p w14:paraId="0EB218A1" w14:textId="77777777" w:rsidR="003D2E84" w:rsidRPr="00D30999" w:rsidRDefault="003D2E84" w:rsidP="00E54E80">
            <w:pPr>
              <w:jc w:val="center"/>
              <w:rPr>
                <w:sz w:val="18"/>
              </w:rPr>
            </w:pPr>
            <w:r w:rsidRPr="00D30999">
              <w:rPr>
                <w:sz w:val="18"/>
              </w:rPr>
              <w:t>148</w:t>
            </w:r>
          </w:p>
        </w:tc>
        <w:tc>
          <w:tcPr>
            <w:tcW w:w="802" w:type="dxa"/>
            <w:tcBorders>
              <w:top w:val="nil"/>
              <w:left w:val="nil"/>
              <w:bottom w:val="single" w:sz="4" w:space="0" w:color="auto"/>
              <w:right w:val="single" w:sz="4" w:space="0" w:color="auto"/>
            </w:tcBorders>
            <w:shd w:val="clear" w:color="auto" w:fill="auto"/>
            <w:noWrap/>
            <w:vAlign w:val="center"/>
            <w:hideMark/>
          </w:tcPr>
          <w:p w14:paraId="616785E5" w14:textId="7BCFC937"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5B887EE0" w14:textId="77777777" w:rsidR="003D2E84" w:rsidRPr="00D30999" w:rsidRDefault="003D2E84" w:rsidP="00E54E80">
            <w:pPr>
              <w:jc w:val="center"/>
              <w:rPr>
                <w:sz w:val="18"/>
              </w:rPr>
            </w:pPr>
            <w:r w:rsidRPr="00D30999">
              <w:rPr>
                <w:sz w:val="18"/>
              </w:rPr>
              <w:t>124</w:t>
            </w:r>
          </w:p>
        </w:tc>
        <w:tc>
          <w:tcPr>
            <w:tcW w:w="807" w:type="dxa"/>
            <w:tcBorders>
              <w:top w:val="nil"/>
              <w:left w:val="nil"/>
              <w:bottom w:val="single" w:sz="4" w:space="0" w:color="auto"/>
              <w:right w:val="single" w:sz="4" w:space="0" w:color="auto"/>
            </w:tcBorders>
            <w:shd w:val="clear" w:color="auto" w:fill="auto"/>
            <w:noWrap/>
            <w:vAlign w:val="center"/>
          </w:tcPr>
          <w:p w14:paraId="1E784BAB" w14:textId="77777777" w:rsidR="003D2E84" w:rsidRPr="00D30999" w:rsidRDefault="003D2E84" w:rsidP="00E54E80">
            <w:pPr>
              <w:jc w:val="center"/>
              <w:rPr>
                <w:sz w:val="18"/>
              </w:rPr>
            </w:pPr>
            <w:r w:rsidRPr="00D30999">
              <w:rPr>
                <w:sz w:val="18"/>
              </w:rPr>
              <w:t>100</w:t>
            </w:r>
          </w:p>
        </w:tc>
        <w:tc>
          <w:tcPr>
            <w:tcW w:w="1035" w:type="dxa"/>
            <w:tcBorders>
              <w:top w:val="nil"/>
              <w:left w:val="nil"/>
              <w:bottom w:val="single" w:sz="4" w:space="0" w:color="auto"/>
              <w:right w:val="single" w:sz="4" w:space="0" w:color="auto"/>
            </w:tcBorders>
            <w:shd w:val="clear" w:color="auto" w:fill="auto"/>
            <w:noWrap/>
            <w:vAlign w:val="center"/>
          </w:tcPr>
          <w:p w14:paraId="07FB8F01" w14:textId="77777777" w:rsidR="003D2E84" w:rsidRPr="00D30999" w:rsidRDefault="003D2E84" w:rsidP="00E54E80">
            <w:pPr>
              <w:jc w:val="center"/>
              <w:rPr>
                <w:sz w:val="18"/>
              </w:rPr>
            </w:pPr>
            <w:r w:rsidRPr="00D30999">
              <w:rPr>
                <w:sz w:val="18"/>
              </w:rPr>
              <w:t>89,1</w:t>
            </w:r>
          </w:p>
        </w:tc>
        <w:tc>
          <w:tcPr>
            <w:tcW w:w="1064" w:type="dxa"/>
            <w:tcBorders>
              <w:top w:val="nil"/>
              <w:left w:val="nil"/>
              <w:bottom w:val="single" w:sz="4" w:space="0" w:color="auto"/>
              <w:right w:val="single" w:sz="18" w:space="0" w:color="auto"/>
            </w:tcBorders>
            <w:shd w:val="clear" w:color="auto" w:fill="auto"/>
            <w:noWrap/>
            <w:vAlign w:val="center"/>
          </w:tcPr>
          <w:p w14:paraId="58A9CF76" w14:textId="77777777" w:rsidR="003D2E84" w:rsidRPr="00D30999" w:rsidRDefault="003D2E84" w:rsidP="00E54E80">
            <w:pPr>
              <w:jc w:val="center"/>
              <w:rPr>
                <w:sz w:val="18"/>
              </w:rPr>
            </w:pPr>
            <w:r w:rsidRPr="00D30999">
              <w:rPr>
                <w:sz w:val="18"/>
              </w:rPr>
              <w:t>10,7</w:t>
            </w:r>
          </w:p>
        </w:tc>
      </w:tr>
      <w:tr w:rsidR="003D2E84" w:rsidRPr="00D30999" w14:paraId="604A5B70"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6A6A96DA" w14:textId="77777777" w:rsidR="003D2E84" w:rsidRPr="00D30999" w:rsidRDefault="003D2E84" w:rsidP="00E54E80">
            <w:pPr>
              <w:jc w:val="center"/>
              <w:rPr>
                <w:sz w:val="18"/>
              </w:rPr>
            </w:pPr>
            <w:r w:rsidRPr="00D30999">
              <w:rPr>
                <w:sz w:val="18"/>
              </w:rPr>
              <w:t>4</w:t>
            </w:r>
          </w:p>
        </w:tc>
        <w:tc>
          <w:tcPr>
            <w:tcW w:w="1173" w:type="dxa"/>
            <w:tcBorders>
              <w:top w:val="nil"/>
              <w:left w:val="nil"/>
              <w:bottom w:val="single" w:sz="4" w:space="0" w:color="auto"/>
              <w:right w:val="single" w:sz="4" w:space="0" w:color="auto"/>
            </w:tcBorders>
            <w:shd w:val="clear" w:color="auto" w:fill="auto"/>
            <w:noWrap/>
            <w:vAlign w:val="center"/>
            <w:hideMark/>
          </w:tcPr>
          <w:p w14:paraId="162A2AE6" w14:textId="77777777" w:rsidR="003D2E84" w:rsidRPr="00D30999" w:rsidRDefault="003D2E84" w:rsidP="00E54E80">
            <w:pPr>
              <w:jc w:val="center"/>
              <w:rPr>
                <w:sz w:val="18"/>
              </w:rPr>
            </w:pPr>
            <w:r w:rsidRPr="00D30999">
              <w:rPr>
                <w:sz w:val="18"/>
              </w:rPr>
              <w:t>Surmia</w:t>
            </w:r>
          </w:p>
        </w:tc>
        <w:tc>
          <w:tcPr>
            <w:tcW w:w="802" w:type="dxa"/>
            <w:tcBorders>
              <w:top w:val="nil"/>
              <w:left w:val="nil"/>
              <w:bottom w:val="single" w:sz="4" w:space="0" w:color="auto"/>
              <w:right w:val="single" w:sz="4" w:space="0" w:color="auto"/>
            </w:tcBorders>
            <w:shd w:val="clear" w:color="auto" w:fill="auto"/>
            <w:noWrap/>
            <w:vAlign w:val="center"/>
          </w:tcPr>
          <w:p w14:paraId="6ABC7D23" w14:textId="77777777" w:rsidR="003D2E84" w:rsidRPr="00D30999" w:rsidRDefault="003D2E84" w:rsidP="00E54E80">
            <w:pPr>
              <w:jc w:val="center"/>
              <w:rPr>
                <w:sz w:val="18"/>
              </w:rPr>
            </w:pPr>
            <w:r w:rsidRPr="00D30999">
              <w:rPr>
                <w:sz w:val="18"/>
              </w:rPr>
              <w:t>95</w:t>
            </w:r>
          </w:p>
        </w:tc>
        <w:tc>
          <w:tcPr>
            <w:tcW w:w="802" w:type="dxa"/>
            <w:tcBorders>
              <w:top w:val="nil"/>
              <w:left w:val="nil"/>
              <w:bottom w:val="single" w:sz="4" w:space="0" w:color="auto"/>
              <w:right w:val="single" w:sz="4" w:space="0" w:color="auto"/>
            </w:tcBorders>
            <w:shd w:val="clear" w:color="auto" w:fill="auto"/>
            <w:noWrap/>
            <w:vAlign w:val="center"/>
            <w:hideMark/>
          </w:tcPr>
          <w:p w14:paraId="5C19A1C6" w14:textId="77777777" w:rsidR="003D2E84" w:rsidRPr="00D30999" w:rsidRDefault="003D2E84" w:rsidP="00E54E80">
            <w:pPr>
              <w:jc w:val="center"/>
              <w:rPr>
                <w:sz w:val="18"/>
              </w:rPr>
            </w:pPr>
            <w:r w:rsidRPr="00D30999">
              <w:rPr>
                <w:sz w:val="18"/>
              </w:rPr>
              <w:t>96</w:t>
            </w:r>
          </w:p>
        </w:tc>
        <w:tc>
          <w:tcPr>
            <w:tcW w:w="802" w:type="dxa"/>
            <w:tcBorders>
              <w:top w:val="nil"/>
              <w:left w:val="nil"/>
              <w:bottom w:val="single" w:sz="4" w:space="0" w:color="auto"/>
              <w:right w:val="single" w:sz="4" w:space="0" w:color="auto"/>
            </w:tcBorders>
            <w:shd w:val="clear" w:color="auto" w:fill="auto"/>
            <w:noWrap/>
            <w:vAlign w:val="center"/>
            <w:hideMark/>
          </w:tcPr>
          <w:p w14:paraId="5E5FFEA5" w14:textId="77777777" w:rsidR="003D2E84" w:rsidRPr="00D30999" w:rsidRDefault="003D2E84" w:rsidP="00E54E80">
            <w:pPr>
              <w:jc w:val="center"/>
              <w:rPr>
                <w:sz w:val="18"/>
              </w:rPr>
            </w:pPr>
            <w:r w:rsidRPr="00D30999">
              <w:rPr>
                <w:sz w:val="18"/>
              </w:rPr>
              <w:t>88</w:t>
            </w:r>
          </w:p>
        </w:tc>
        <w:tc>
          <w:tcPr>
            <w:tcW w:w="806" w:type="dxa"/>
            <w:tcBorders>
              <w:top w:val="nil"/>
              <w:left w:val="nil"/>
              <w:bottom w:val="single" w:sz="4" w:space="0" w:color="auto"/>
              <w:right w:val="single" w:sz="4" w:space="0" w:color="auto"/>
            </w:tcBorders>
            <w:shd w:val="clear" w:color="auto" w:fill="auto"/>
            <w:noWrap/>
            <w:vAlign w:val="center"/>
          </w:tcPr>
          <w:p w14:paraId="23B8F85A"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tcPr>
          <w:p w14:paraId="0A1C6A91" w14:textId="77777777" w:rsidR="003D2E84" w:rsidRPr="00D30999" w:rsidRDefault="003D2E84" w:rsidP="00E54E80">
            <w:pPr>
              <w:jc w:val="center"/>
              <w:rPr>
                <w:sz w:val="18"/>
              </w:rPr>
            </w:pPr>
            <w:r w:rsidRPr="00D30999">
              <w:rPr>
                <w:sz w:val="18"/>
              </w:rPr>
              <w:t>95</w:t>
            </w:r>
          </w:p>
        </w:tc>
        <w:tc>
          <w:tcPr>
            <w:tcW w:w="802" w:type="dxa"/>
            <w:tcBorders>
              <w:top w:val="nil"/>
              <w:left w:val="nil"/>
              <w:bottom w:val="single" w:sz="4" w:space="0" w:color="auto"/>
              <w:right w:val="single" w:sz="4" w:space="0" w:color="auto"/>
            </w:tcBorders>
            <w:shd w:val="clear" w:color="auto" w:fill="auto"/>
            <w:noWrap/>
            <w:vAlign w:val="center"/>
            <w:hideMark/>
          </w:tcPr>
          <w:p w14:paraId="7F30F64B" w14:textId="77777777" w:rsidR="003D2E84" w:rsidRPr="00D30999" w:rsidRDefault="003D2E84" w:rsidP="00E54E80">
            <w:pPr>
              <w:jc w:val="center"/>
              <w:rPr>
                <w:sz w:val="18"/>
              </w:rPr>
            </w:pPr>
            <w:r w:rsidRPr="00D30999">
              <w:rPr>
                <w:sz w:val="18"/>
              </w:rPr>
              <w:t>96</w:t>
            </w:r>
          </w:p>
        </w:tc>
        <w:tc>
          <w:tcPr>
            <w:tcW w:w="802" w:type="dxa"/>
            <w:tcBorders>
              <w:top w:val="nil"/>
              <w:left w:val="nil"/>
              <w:bottom w:val="single" w:sz="4" w:space="0" w:color="auto"/>
              <w:right w:val="single" w:sz="4" w:space="0" w:color="auto"/>
            </w:tcBorders>
            <w:shd w:val="clear" w:color="auto" w:fill="auto"/>
            <w:noWrap/>
            <w:vAlign w:val="center"/>
            <w:hideMark/>
          </w:tcPr>
          <w:p w14:paraId="14658F3D" w14:textId="77777777" w:rsidR="003D2E84" w:rsidRPr="00D30999" w:rsidRDefault="003D2E84" w:rsidP="00E54E80">
            <w:pPr>
              <w:jc w:val="center"/>
              <w:rPr>
                <w:sz w:val="18"/>
              </w:rPr>
            </w:pPr>
            <w:r w:rsidRPr="00D30999">
              <w:rPr>
                <w:sz w:val="18"/>
              </w:rPr>
              <w:t>84</w:t>
            </w:r>
          </w:p>
        </w:tc>
        <w:tc>
          <w:tcPr>
            <w:tcW w:w="807" w:type="dxa"/>
            <w:tcBorders>
              <w:top w:val="nil"/>
              <w:left w:val="nil"/>
              <w:bottom w:val="single" w:sz="4" w:space="0" w:color="auto"/>
              <w:right w:val="single" w:sz="4" w:space="0" w:color="auto"/>
            </w:tcBorders>
            <w:shd w:val="clear" w:color="auto" w:fill="auto"/>
            <w:noWrap/>
            <w:vAlign w:val="center"/>
          </w:tcPr>
          <w:p w14:paraId="1734D188" w14:textId="77777777" w:rsidR="003D2E84" w:rsidRPr="00D30999" w:rsidRDefault="003D2E84" w:rsidP="00E54E80">
            <w:pPr>
              <w:jc w:val="center"/>
              <w:rPr>
                <w:sz w:val="18"/>
              </w:rPr>
            </w:pPr>
            <w:r w:rsidRPr="00D30999">
              <w:rPr>
                <w:sz w:val="18"/>
              </w:rPr>
              <w:t>89</w:t>
            </w:r>
          </w:p>
        </w:tc>
        <w:tc>
          <w:tcPr>
            <w:tcW w:w="1035" w:type="dxa"/>
            <w:tcBorders>
              <w:top w:val="nil"/>
              <w:left w:val="nil"/>
              <w:bottom w:val="single" w:sz="4" w:space="0" w:color="auto"/>
              <w:right w:val="single" w:sz="4" w:space="0" w:color="auto"/>
            </w:tcBorders>
            <w:shd w:val="clear" w:color="auto" w:fill="auto"/>
            <w:noWrap/>
            <w:vAlign w:val="center"/>
          </w:tcPr>
          <w:p w14:paraId="605714FD" w14:textId="77777777" w:rsidR="003D2E84" w:rsidRPr="00D30999" w:rsidRDefault="003D2E84" w:rsidP="00E54E80">
            <w:pPr>
              <w:jc w:val="center"/>
              <w:rPr>
                <w:sz w:val="18"/>
              </w:rPr>
            </w:pPr>
            <w:r w:rsidRPr="00D30999">
              <w:rPr>
                <w:sz w:val="18"/>
              </w:rPr>
              <w:t>85,3</w:t>
            </w:r>
          </w:p>
        </w:tc>
        <w:tc>
          <w:tcPr>
            <w:tcW w:w="1064" w:type="dxa"/>
            <w:tcBorders>
              <w:top w:val="nil"/>
              <w:left w:val="nil"/>
              <w:bottom w:val="single" w:sz="4" w:space="0" w:color="auto"/>
              <w:right w:val="single" w:sz="18" w:space="0" w:color="auto"/>
            </w:tcBorders>
            <w:shd w:val="clear" w:color="auto" w:fill="auto"/>
            <w:noWrap/>
            <w:vAlign w:val="center"/>
          </w:tcPr>
          <w:p w14:paraId="07CD0BCD" w14:textId="77777777" w:rsidR="003D2E84" w:rsidRPr="00D30999" w:rsidRDefault="003D2E84" w:rsidP="00E54E80">
            <w:pPr>
              <w:jc w:val="center"/>
              <w:rPr>
                <w:sz w:val="18"/>
              </w:rPr>
            </w:pPr>
            <w:r w:rsidRPr="00D30999">
              <w:rPr>
                <w:sz w:val="18"/>
              </w:rPr>
              <w:t>11,2</w:t>
            </w:r>
          </w:p>
        </w:tc>
      </w:tr>
      <w:tr w:rsidR="003D2E84" w:rsidRPr="00D30999" w14:paraId="65C3FE54"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1FA2B8B9" w14:textId="77777777" w:rsidR="003D2E84" w:rsidRPr="00D30999" w:rsidRDefault="003D2E84" w:rsidP="00E54E80">
            <w:pPr>
              <w:jc w:val="center"/>
              <w:rPr>
                <w:sz w:val="18"/>
              </w:rPr>
            </w:pPr>
            <w:r w:rsidRPr="00D30999">
              <w:rPr>
                <w:sz w:val="18"/>
              </w:rPr>
              <w:t>5</w:t>
            </w:r>
          </w:p>
        </w:tc>
        <w:tc>
          <w:tcPr>
            <w:tcW w:w="1173" w:type="dxa"/>
            <w:tcBorders>
              <w:top w:val="nil"/>
              <w:left w:val="nil"/>
              <w:bottom w:val="single" w:sz="4" w:space="0" w:color="auto"/>
              <w:right w:val="single" w:sz="4" w:space="0" w:color="auto"/>
            </w:tcBorders>
            <w:shd w:val="clear" w:color="auto" w:fill="auto"/>
            <w:noWrap/>
            <w:vAlign w:val="center"/>
            <w:hideMark/>
          </w:tcPr>
          <w:p w14:paraId="40954D4D" w14:textId="77777777" w:rsidR="003D2E84" w:rsidRPr="00D30999" w:rsidRDefault="003D2E84" w:rsidP="00E54E80">
            <w:pPr>
              <w:jc w:val="center"/>
              <w:rPr>
                <w:sz w:val="18"/>
              </w:rPr>
            </w:pPr>
            <w:r w:rsidRPr="00D30999">
              <w:rPr>
                <w:sz w:val="18"/>
              </w:rPr>
              <w:t>Tonacja</w:t>
            </w:r>
          </w:p>
        </w:tc>
        <w:tc>
          <w:tcPr>
            <w:tcW w:w="802" w:type="dxa"/>
            <w:tcBorders>
              <w:top w:val="nil"/>
              <w:left w:val="nil"/>
              <w:bottom w:val="single" w:sz="4" w:space="0" w:color="auto"/>
              <w:right w:val="single" w:sz="4" w:space="0" w:color="auto"/>
            </w:tcBorders>
            <w:shd w:val="clear" w:color="auto" w:fill="auto"/>
            <w:noWrap/>
            <w:vAlign w:val="center"/>
          </w:tcPr>
          <w:p w14:paraId="3AC35060" w14:textId="77777777" w:rsidR="003D2E84" w:rsidRPr="00D30999" w:rsidRDefault="003D2E84" w:rsidP="00E54E80">
            <w:pPr>
              <w:jc w:val="center"/>
              <w:rPr>
                <w:sz w:val="18"/>
              </w:rPr>
            </w:pPr>
            <w:r w:rsidRPr="00D30999">
              <w:rPr>
                <w:sz w:val="18"/>
              </w:rPr>
              <w:t>115</w:t>
            </w:r>
          </w:p>
        </w:tc>
        <w:tc>
          <w:tcPr>
            <w:tcW w:w="802" w:type="dxa"/>
            <w:tcBorders>
              <w:top w:val="nil"/>
              <w:left w:val="nil"/>
              <w:bottom w:val="single" w:sz="4" w:space="0" w:color="auto"/>
              <w:right w:val="single" w:sz="4" w:space="0" w:color="auto"/>
            </w:tcBorders>
            <w:shd w:val="clear" w:color="auto" w:fill="auto"/>
            <w:noWrap/>
            <w:vAlign w:val="center"/>
            <w:hideMark/>
          </w:tcPr>
          <w:p w14:paraId="71EF3EB3" w14:textId="77777777" w:rsidR="003D2E84" w:rsidRPr="00D30999" w:rsidRDefault="003D2E84" w:rsidP="00E54E80">
            <w:pPr>
              <w:jc w:val="center"/>
              <w:rPr>
                <w:sz w:val="18"/>
              </w:rPr>
            </w:pPr>
            <w:r w:rsidRPr="00D30999">
              <w:rPr>
                <w:sz w:val="18"/>
              </w:rPr>
              <w:t>97</w:t>
            </w:r>
          </w:p>
        </w:tc>
        <w:tc>
          <w:tcPr>
            <w:tcW w:w="802" w:type="dxa"/>
            <w:tcBorders>
              <w:top w:val="nil"/>
              <w:left w:val="nil"/>
              <w:bottom w:val="single" w:sz="4" w:space="0" w:color="auto"/>
              <w:right w:val="single" w:sz="4" w:space="0" w:color="auto"/>
            </w:tcBorders>
            <w:shd w:val="clear" w:color="auto" w:fill="auto"/>
            <w:noWrap/>
            <w:vAlign w:val="center"/>
            <w:hideMark/>
          </w:tcPr>
          <w:p w14:paraId="02455257" w14:textId="77777777" w:rsidR="003D2E84" w:rsidRPr="00D30999" w:rsidRDefault="003D2E84" w:rsidP="00E54E80">
            <w:pPr>
              <w:jc w:val="center"/>
              <w:rPr>
                <w:sz w:val="18"/>
              </w:rPr>
            </w:pPr>
            <w:r w:rsidRPr="00D30999">
              <w:rPr>
                <w:sz w:val="18"/>
              </w:rPr>
              <w:t>100</w:t>
            </w:r>
          </w:p>
        </w:tc>
        <w:tc>
          <w:tcPr>
            <w:tcW w:w="806" w:type="dxa"/>
            <w:tcBorders>
              <w:top w:val="nil"/>
              <w:left w:val="nil"/>
              <w:bottom w:val="single" w:sz="4" w:space="0" w:color="auto"/>
              <w:right w:val="single" w:sz="4" w:space="0" w:color="auto"/>
            </w:tcBorders>
            <w:shd w:val="clear" w:color="auto" w:fill="auto"/>
            <w:noWrap/>
            <w:vAlign w:val="center"/>
          </w:tcPr>
          <w:p w14:paraId="38748A14" w14:textId="77777777" w:rsidR="003D2E84" w:rsidRPr="00D30999" w:rsidRDefault="003D2E84" w:rsidP="00E54E80">
            <w:pPr>
              <w:jc w:val="center"/>
              <w:rPr>
                <w:sz w:val="18"/>
              </w:rPr>
            </w:pPr>
            <w:r w:rsidRPr="00D30999">
              <w:rPr>
                <w:sz w:val="18"/>
              </w:rPr>
              <w:t>120</w:t>
            </w:r>
          </w:p>
        </w:tc>
        <w:tc>
          <w:tcPr>
            <w:tcW w:w="802" w:type="dxa"/>
            <w:tcBorders>
              <w:top w:val="nil"/>
              <w:left w:val="nil"/>
              <w:bottom w:val="single" w:sz="4" w:space="0" w:color="auto"/>
              <w:right w:val="single" w:sz="4" w:space="0" w:color="auto"/>
            </w:tcBorders>
            <w:shd w:val="clear" w:color="auto" w:fill="auto"/>
            <w:noWrap/>
            <w:vAlign w:val="center"/>
          </w:tcPr>
          <w:p w14:paraId="69E1FD21" w14:textId="77777777" w:rsidR="003D2E84" w:rsidRPr="00D30999" w:rsidRDefault="003D2E84" w:rsidP="00E54E80">
            <w:pPr>
              <w:jc w:val="center"/>
              <w:rPr>
                <w:sz w:val="18"/>
              </w:rPr>
            </w:pPr>
            <w:r w:rsidRPr="00D30999">
              <w:rPr>
                <w:sz w:val="18"/>
              </w:rPr>
              <w:t>119</w:t>
            </w:r>
          </w:p>
        </w:tc>
        <w:tc>
          <w:tcPr>
            <w:tcW w:w="802" w:type="dxa"/>
            <w:tcBorders>
              <w:top w:val="nil"/>
              <w:left w:val="nil"/>
              <w:bottom w:val="single" w:sz="4" w:space="0" w:color="auto"/>
              <w:right w:val="single" w:sz="4" w:space="0" w:color="auto"/>
            </w:tcBorders>
            <w:shd w:val="clear" w:color="auto" w:fill="auto"/>
            <w:noWrap/>
            <w:vAlign w:val="center"/>
            <w:hideMark/>
          </w:tcPr>
          <w:p w14:paraId="1DB8BFFE" w14:textId="77777777" w:rsidR="003D2E84" w:rsidRPr="00D30999" w:rsidRDefault="003D2E84" w:rsidP="00E54E80">
            <w:pPr>
              <w:jc w:val="center"/>
              <w:rPr>
                <w:sz w:val="18"/>
              </w:rPr>
            </w:pPr>
            <w:r w:rsidRPr="00D30999">
              <w:rPr>
                <w:sz w:val="18"/>
              </w:rPr>
              <w:t>102</w:t>
            </w:r>
          </w:p>
        </w:tc>
        <w:tc>
          <w:tcPr>
            <w:tcW w:w="802" w:type="dxa"/>
            <w:tcBorders>
              <w:top w:val="nil"/>
              <w:left w:val="nil"/>
              <w:bottom w:val="single" w:sz="4" w:space="0" w:color="auto"/>
              <w:right w:val="single" w:sz="4" w:space="0" w:color="auto"/>
            </w:tcBorders>
            <w:shd w:val="clear" w:color="auto" w:fill="auto"/>
            <w:noWrap/>
            <w:vAlign w:val="center"/>
            <w:hideMark/>
          </w:tcPr>
          <w:p w14:paraId="53AA476B" w14:textId="77777777" w:rsidR="003D2E84" w:rsidRPr="00D30999" w:rsidRDefault="003D2E84" w:rsidP="00E54E80">
            <w:pPr>
              <w:jc w:val="center"/>
              <w:rPr>
                <w:sz w:val="18"/>
              </w:rPr>
            </w:pPr>
            <w:r w:rsidRPr="00D30999">
              <w:rPr>
                <w:sz w:val="18"/>
              </w:rPr>
              <w:t>104</w:t>
            </w:r>
          </w:p>
        </w:tc>
        <w:tc>
          <w:tcPr>
            <w:tcW w:w="807" w:type="dxa"/>
            <w:tcBorders>
              <w:top w:val="nil"/>
              <w:left w:val="nil"/>
              <w:bottom w:val="single" w:sz="4" w:space="0" w:color="auto"/>
              <w:right w:val="single" w:sz="4" w:space="0" w:color="auto"/>
            </w:tcBorders>
            <w:shd w:val="clear" w:color="auto" w:fill="auto"/>
            <w:noWrap/>
            <w:vAlign w:val="center"/>
          </w:tcPr>
          <w:p w14:paraId="4682AD09" w14:textId="77777777" w:rsidR="003D2E84" w:rsidRPr="00D30999" w:rsidRDefault="003D2E84" w:rsidP="00E54E80">
            <w:pPr>
              <w:jc w:val="center"/>
              <w:rPr>
                <w:sz w:val="18"/>
              </w:rPr>
            </w:pPr>
            <w:r w:rsidRPr="00D30999">
              <w:rPr>
                <w:sz w:val="18"/>
              </w:rPr>
              <w:t>124</w:t>
            </w:r>
          </w:p>
        </w:tc>
        <w:tc>
          <w:tcPr>
            <w:tcW w:w="1035" w:type="dxa"/>
            <w:tcBorders>
              <w:top w:val="nil"/>
              <w:left w:val="nil"/>
              <w:bottom w:val="single" w:sz="4" w:space="0" w:color="auto"/>
              <w:right w:val="single" w:sz="4" w:space="0" w:color="auto"/>
            </w:tcBorders>
            <w:shd w:val="clear" w:color="auto" w:fill="auto"/>
            <w:noWrap/>
            <w:vAlign w:val="center"/>
          </w:tcPr>
          <w:p w14:paraId="1E3511F5" w14:textId="77777777" w:rsidR="003D2E84" w:rsidRPr="00D30999" w:rsidRDefault="003D2E84" w:rsidP="00E54E80">
            <w:pPr>
              <w:jc w:val="center"/>
              <w:rPr>
                <w:sz w:val="18"/>
              </w:rPr>
            </w:pPr>
            <w:r w:rsidRPr="00D30999">
              <w:rPr>
                <w:sz w:val="18"/>
              </w:rPr>
              <w:t>88,4</w:t>
            </w:r>
          </w:p>
        </w:tc>
        <w:tc>
          <w:tcPr>
            <w:tcW w:w="1064" w:type="dxa"/>
            <w:tcBorders>
              <w:top w:val="nil"/>
              <w:left w:val="nil"/>
              <w:bottom w:val="single" w:sz="4" w:space="0" w:color="auto"/>
              <w:right w:val="single" w:sz="18" w:space="0" w:color="auto"/>
            </w:tcBorders>
            <w:shd w:val="clear" w:color="auto" w:fill="auto"/>
            <w:noWrap/>
            <w:vAlign w:val="center"/>
          </w:tcPr>
          <w:p w14:paraId="74FE95C1" w14:textId="77777777" w:rsidR="003D2E84" w:rsidRPr="00D30999" w:rsidRDefault="003D2E84" w:rsidP="00E54E80">
            <w:pPr>
              <w:jc w:val="center"/>
              <w:rPr>
                <w:sz w:val="18"/>
              </w:rPr>
            </w:pPr>
            <w:r w:rsidRPr="00D30999">
              <w:rPr>
                <w:sz w:val="18"/>
              </w:rPr>
              <w:t>10,9</w:t>
            </w:r>
          </w:p>
        </w:tc>
      </w:tr>
      <w:tr w:rsidR="003D2E84" w:rsidRPr="00D30999" w14:paraId="0B22885B"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2B00C80A" w14:textId="77777777" w:rsidR="003D2E84" w:rsidRPr="00D30999" w:rsidRDefault="003D2E84" w:rsidP="00E54E80">
            <w:pPr>
              <w:jc w:val="center"/>
              <w:rPr>
                <w:sz w:val="18"/>
              </w:rPr>
            </w:pPr>
            <w:r w:rsidRPr="00D30999">
              <w:rPr>
                <w:sz w:val="18"/>
              </w:rPr>
              <w:t>6</w:t>
            </w:r>
          </w:p>
        </w:tc>
        <w:tc>
          <w:tcPr>
            <w:tcW w:w="1173" w:type="dxa"/>
            <w:tcBorders>
              <w:top w:val="nil"/>
              <w:left w:val="nil"/>
              <w:bottom w:val="single" w:sz="4" w:space="0" w:color="auto"/>
              <w:right w:val="single" w:sz="4" w:space="0" w:color="auto"/>
            </w:tcBorders>
            <w:shd w:val="clear" w:color="auto" w:fill="auto"/>
            <w:noWrap/>
            <w:vAlign w:val="center"/>
          </w:tcPr>
          <w:p w14:paraId="5806F435" w14:textId="77777777" w:rsidR="003D2E84" w:rsidRPr="00D30999" w:rsidRDefault="003D2E84" w:rsidP="00E54E80">
            <w:pPr>
              <w:jc w:val="center"/>
              <w:rPr>
                <w:sz w:val="18"/>
              </w:rPr>
            </w:pPr>
            <w:r w:rsidRPr="00D30999">
              <w:rPr>
                <w:sz w:val="18"/>
              </w:rPr>
              <w:t>Pogoria</w:t>
            </w:r>
          </w:p>
        </w:tc>
        <w:tc>
          <w:tcPr>
            <w:tcW w:w="802" w:type="dxa"/>
            <w:tcBorders>
              <w:top w:val="nil"/>
              <w:left w:val="nil"/>
              <w:bottom w:val="single" w:sz="4" w:space="0" w:color="auto"/>
              <w:right w:val="single" w:sz="4" w:space="0" w:color="auto"/>
            </w:tcBorders>
            <w:shd w:val="clear" w:color="auto" w:fill="auto"/>
            <w:noWrap/>
            <w:vAlign w:val="center"/>
          </w:tcPr>
          <w:p w14:paraId="1DD38786" w14:textId="77777777" w:rsidR="003D2E84" w:rsidRPr="00D30999" w:rsidRDefault="003D2E84" w:rsidP="00E54E80">
            <w:pPr>
              <w:jc w:val="center"/>
              <w:rPr>
                <w:sz w:val="18"/>
              </w:rPr>
            </w:pPr>
            <w:r w:rsidRPr="00D30999">
              <w:rPr>
                <w:sz w:val="18"/>
              </w:rPr>
              <w:t>74</w:t>
            </w:r>
          </w:p>
        </w:tc>
        <w:tc>
          <w:tcPr>
            <w:tcW w:w="802" w:type="dxa"/>
            <w:tcBorders>
              <w:top w:val="nil"/>
              <w:left w:val="nil"/>
              <w:bottom w:val="single" w:sz="4" w:space="0" w:color="auto"/>
              <w:right w:val="single" w:sz="4" w:space="0" w:color="auto"/>
            </w:tcBorders>
            <w:shd w:val="clear" w:color="auto" w:fill="auto"/>
            <w:noWrap/>
            <w:vAlign w:val="center"/>
          </w:tcPr>
          <w:p w14:paraId="5702D33B" w14:textId="77777777" w:rsidR="003D2E84" w:rsidRPr="00D30999" w:rsidRDefault="003D2E84" w:rsidP="00E54E80">
            <w:pPr>
              <w:jc w:val="center"/>
              <w:rPr>
                <w:sz w:val="18"/>
              </w:rPr>
            </w:pPr>
            <w:r w:rsidRPr="00D30999">
              <w:rPr>
                <w:sz w:val="18"/>
              </w:rPr>
              <w:t>95</w:t>
            </w:r>
          </w:p>
        </w:tc>
        <w:tc>
          <w:tcPr>
            <w:tcW w:w="802" w:type="dxa"/>
            <w:tcBorders>
              <w:top w:val="nil"/>
              <w:left w:val="nil"/>
              <w:bottom w:val="single" w:sz="4" w:space="0" w:color="auto"/>
              <w:right w:val="single" w:sz="4" w:space="0" w:color="auto"/>
            </w:tcBorders>
            <w:shd w:val="clear" w:color="auto" w:fill="auto"/>
            <w:noWrap/>
            <w:vAlign w:val="center"/>
          </w:tcPr>
          <w:p w14:paraId="226E5713" w14:textId="232F0AC4"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7E0F492B" w14:textId="1024E3AE"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2B76EB96" w14:textId="77777777" w:rsidR="003D2E84" w:rsidRPr="00D30999" w:rsidRDefault="003D2E84" w:rsidP="00E54E80">
            <w:pPr>
              <w:jc w:val="center"/>
              <w:rPr>
                <w:sz w:val="18"/>
              </w:rPr>
            </w:pPr>
            <w:r w:rsidRPr="00D30999">
              <w:rPr>
                <w:sz w:val="18"/>
              </w:rPr>
              <w:t>82</w:t>
            </w:r>
          </w:p>
        </w:tc>
        <w:tc>
          <w:tcPr>
            <w:tcW w:w="802" w:type="dxa"/>
            <w:tcBorders>
              <w:top w:val="nil"/>
              <w:left w:val="nil"/>
              <w:bottom w:val="single" w:sz="4" w:space="0" w:color="auto"/>
              <w:right w:val="single" w:sz="4" w:space="0" w:color="auto"/>
            </w:tcBorders>
            <w:shd w:val="clear" w:color="auto" w:fill="auto"/>
            <w:noWrap/>
            <w:vAlign w:val="center"/>
          </w:tcPr>
          <w:p w14:paraId="0C38A1CD"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tcPr>
          <w:p w14:paraId="73A3F3CF" w14:textId="599B9F7C"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73CD5132" w14:textId="3DB25654"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26B0D4E4" w14:textId="77777777" w:rsidR="003D2E84" w:rsidRPr="00D30999" w:rsidRDefault="003D2E84" w:rsidP="00E54E80">
            <w:pPr>
              <w:jc w:val="center"/>
              <w:rPr>
                <w:sz w:val="18"/>
              </w:rPr>
            </w:pPr>
            <w:r w:rsidRPr="00D30999">
              <w:rPr>
                <w:sz w:val="18"/>
              </w:rPr>
              <w:t>94,5</w:t>
            </w:r>
          </w:p>
        </w:tc>
        <w:tc>
          <w:tcPr>
            <w:tcW w:w="1064" w:type="dxa"/>
            <w:tcBorders>
              <w:top w:val="nil"/>
              <w:left w:val="nil"/>
              <w:bottom w:val="single" w:sz="4" w:space="0" w:color="auto"/>
              <w:right w:val="single" w:sz="18" w:space="0" w:color="auto"/>
            </w:tcBorders>
            <w:shd w:val="clear" w:color="auto" w:fill="auto"/>
            <w:noWrap/>
            <w:vAlign w:val="center"/>
          </w:tcPr>
          <w:p w14:paraId="68E3EDB1" w14:textId="77777777" w:rsidR="003D2E84" w:rsidRPr="00D30999" w:rsidRDefault="003D2E84" w:rsidP="00E54E80">
            <w:pPr>
              <w:jc w:val="center"/>
              <w:rPr>
                <w:sz w:val="18"/>
              </w:rPr>
            </w:pPr>
            <w:r w:rsidRPr="00D30999">
              <w:rPr>
                <w:sz w:val="18"/>
              </w:rPr>
              <w:t>11,6</w:t>
            </w:r>
          </w:p>
        </w:tc>
      </w:tr>
      <w:tr w:rsidR="003D2E84" w:rsidRPr="00D30999" w14:paraId="0E7302EB"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46D5B17F" w14:textId="77777777" w:rsidR="003D2E84" w:rsidRPr="00D30999" w:rsidRDefault="003D2E84" w:rsidP="00E54E80">
            <w:pPr>
              <w:jc w:val="center"/>
              <w:rPr>
                <w:sz w:val="18"/>
              </w:rPr>
            </w:pPr>
            <w:r w:rsidRPr="00D30999">
              <w:rPr>
                <w:sz w:val="18"/>
              </w:rPr>
              <w:t>7</w:t>
            </w:r>
          </w:p>
        </w:tc>
        <w:tc>
          <w:tcPr>
            <w:tcW w:w="1173" w:type="dxa"/>
            <w:tcBorders>
              <w:top w:val="nil"/>
              <w:left w:val="nil"/>
              <w:bottom w:val="single" w:sz="4" w:space="0" w:color="auto"/>
              <w:right w:val="single" w:sz="4" w:space="0" w:color="auto"/>
            </w:tcBorders>
            <w:shd w:val="clear" w:color="auto" w:fill="auto"/>
            <w:noWrap/>
            <w:vAlign w:val="center"/>
          </w:tcPr>
          <w:p w14:paraId="0F0735F3" w14:textId="77777777" w:rsidR="003D2E84" w:rsidRPr="00D30999" w:rsidRDefault="003D2E84" w:rsidP="00E54E80">
            <w:pPr>
              <w:jc w:val="center"/>
              <w:rPr>
                <w:sz w:val="18"/>
              </w:rPr>
            </w:pPr>
            <w:r w:rsidRPr="00D30999">
              <w:rPr>
                <w:sz w:val="18"/>
              </w:rPr>
              <w:t>Piwonia</w:t>
            </w:r>
          </w:p>
        </w:tc>
        <w:tc>
          <w:tcPr>
            <w:tcW w:w="802" w:type="dxa"/>
            <w:tcBorders>
              <w:top w:val="nil"/>
              <w:left w:val="nil"/>
              <w:bottom w:val="single" w:sz="4" w:space="0" w:color="auto"/>
              <w:right w:val="single" w:sz="4" w:space="0" w:color="auto"/>
            </w:tcBorders>
            <w:shd w:val="clear" w:color="auto" w:fill="auto"/>
            <w:noWrap/>
            <w:vAlign w:val="center"/>
          </w:tcPr>
          <w:p w14:paraId="22AD5278" w14:textId="77777777" w:rsidR="003D2E84" w:rsidRPr="00D30999" w:rsidRDefault="003D2E84" w:rsidP="00E54E80">
            <w:pPr>
              <w:jc w:val="center"/>
              <w:rPr>
                <w:sz w:val="18"/>
              </w:rPr>
            </w:pPr>
            <w:r w:rsidRPr="00D30999">
              <w:rPr>
                <w:sz w:val="18"/>
              </w:rPr>
              <w:t>91</w:t>
            </w:r>
          </w:p>
        </w:tc>
        <w:tc>
          <w:tcPr>
            <w:tcW w:w="802" w:type="dxa"/>
            <w:tcBorders>
              <w:top w:val="nil"/>
              <w:left w:val="nil"/>
              <w:bottom w:val="single" w:sz="4" w:space="0" w:color="auto"/>
              <w:right w:val="single" w:sz="4" w:space="0" w:color="auto"/>
            </w:tcBorders>
            <w:shd w:val="clear" w:color="auto" w:fill="auto"/>
            <w:noWrap/>
            <w:vAlign w:val="center"/>
          </w:tcPr>
          <w:p w14:paraId="6E4178FE" w14:textId="49CC680A"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60CB9957" w14:textId="5EBCC397"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7DC67C30" w14:textId="24B007B8"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4297389F" w14:textId="77777777" w:rsidR="003D2E84" w:rsidRPr="00D30999" w:rsidRDefault="003D2E84" w:rsidP="00E54E80">
            <w:pPr>
              <w:jc w:val="center"/>
              <w:rPr>
                <w:sz w:val="18"/>
              </w:rPr>
            </w:pPr>
            <w:r w:rsidRPr="00D30999">
              <w:rPr>
                <w:sz w:val="18"/>
              </w:rPr>
              <w:t>85</w:t>
            </w:r>
          </w:p>
        </w:tc>
        <w:tc>
          <w:tcPr>
            <w:tcW w:w="802" w:type="dxa"/>
            <w:tcBorders>
              <w:top w:val="nil"/>
              <w:left w:val="nil"/>
              <w:bottom w:val="single" w:sz="4" w:space="0" w:color="auto"/>
              <w:right w:val="single" w:sz="4" w:space="0" w:color="auto"/>
            </w:tcBorders>
            <w:shd w:val="clear" w:color="auto" w:fill="auto"/>
            <w:noWrap/>
            <w:vAlign w:val="center"/>
          </w:tcPr>
          <w:p w14:paraId="3E63F6EA" w14:textId="14682E95"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1C044FF8" w14:textId="424238EE"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6C7C9237" w14:textId="25580B32"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02023FDF" w14:textId="77777777" w:rsidR="003D2E84" w:rsidRPr="00D30999" w:rsidRDefault="003D2E84" w:rsidP="00E54E80">
            <w:pPr>
              <w:jc w:val="center"/>
              <w:rPr>
                <w:sz w:val="18"/>
              </w:rPr>
            </w:pPr>
            <w:r w:rsidRPr="00D30999">
              <w:rPr>
                <w:sz w:val="18"/>
              </w:rPr>
              <w:t>79,3</w:t>
            </w:r>
          </w:p>
        </w:tc>
        <w:tc>
          <w:tcPr>
            <w:tcW w:w="1064" w:type="dxa"/>
            <w:tcBorders>
              <w:top w:val="nil"/>
              <w:left w:val="nil"/>
              <w:bottom w:val="single" w:sz="4" w:space="0" w:color="auto"/>
              <w:right w:val="single" w:sz="18" w:space="0" w:color="auto"/>
            </w:tcBorders>
            <w:shd w:val="clear" w:color="auto" w:fill="auto"/>
            <w:noWrap/>
            <w:vAlign w:val="center"/>
          </w:tcPr>
          <w:p w14:paraId="2B58F31A" w14:textId="77777777" w:rsidR="003D2E84" w:rsidRPr="00D30999" w:rsidRDefault="003D2E84" w:rsidP="00E54E80">
            <w:pPr>
              <w:jc w:val="center"/>
              <w:rPr>
                <w:sz w:val="18"/>
              </w:rPr>
            </w:pPr>
            <w:r w:rsidRPr="00D30999">
              <w:rPr>
                <w:sz w:val="18"/>
              </w:rPr>
              <w:t>10,9</w:t>
            </w:r>
          </w:p>
        </w:tc>
      </w:tr>
      <w:tr w:rsidR="003D2E84" w:rsidRPr="00D30999" w14:paraId="64FCBCEF"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6D43AD03" w14:textId="77777777" w:rsidR="003D2E84" w:rsidRPr="00D30999" w:rsidRDefault="003D2E84" w:rsidP="00E54E80">
            <w:pPr>
              <w:jc w:val="center"/>
              <w:rPr>
                <w:sz w:val="18"/>
              </w:rPr>
            </w:pPr>
            <w:r w:rsidRPr="00D30999">
              <w:rPr>
                <w:sz w:val="18"/>
              </w:rPr>
              <w:t>8</w:t>
            </w:r>
          </w:p>
        </w:tc>
        <w:tc>
          <w:tcPr>
            <w:tcW w:w="1173" w:type="dxa"/>
            <w:tcBorders>
              <w:top w:val="nil"/>
              <w:left w:val="nil"/>
              <w:bottom w:val="single" w:sz="4" w:space="0" w:color="auto"/>
              <w:right w:val="single" w:sz="4" w:space="0" w:color="auto"/>
            </w:tcBorders>
            <w:shd w:val="clear" w:color="auto" w:fill="auto"/>
            <w:noWrap/>
            <w:vAlign w:val="center"/>
          </w:tcPr>
          <w:p w14:paraId="58513C68" w14:textId="77777777" w:rsidR="003D2E84" w:rsidRPr="00D30999" w:rsidRDefault="003D2E84" w:rsidP="00E54E80">
            <w:pPr>
              <w:jc w:val="center"/>
              <w:rPr>
                <w:sz w:val="18"/>
              </w:rPr>
            </w:pPr>
            <w:r w:rsidRPr="00D30999">
              <w:rPr>
                <w:sz w:val="18"/>
              </w:rPr>
              <w:t>Riviera</w:t>
            </w:r>
          </w:p>
        </w:tc>
        <w:tc>
          <w:tcPr>
            <w:tcW w:w="802" w:type="dxa"/>
            <w:tcBorders>
              <w:top w:val="nil"/>
              <w:left w:val="nil"/>
              <w:bottom w:val="single" w:sz="4" w:space="0" w:color="auto"/>
              <w:right w:val="single" w:sz="4" w:space="0" w:color="auto"/>
            </w:tcBorders>
            <w:shd w:val="clear" w:color="auto" w:fill="auto"/>
            <w:noWrap/>
            <w:vAlign w:val="center"/>
          </w:tcPr>
          <w:p w14:paraId="3F874669" w14:textId="77777777" w:rsidR="003D2E84" w:rsidRPr="00D30999" w:rsidRDefault="003D2E84" w:rsidP="00E54E80">
            <w:pPr>
              <w:jc w:val="center"/>
              <w:rPr>
                <w:sz w:val="18"/>
              </w:rPr>
            </w:pPr>
            <w:r w:rsidRPr="00D30999">
              <w:rPr>
                <w:sz w:val="18"/>
              </w:rPr>
              <w:t>87</w:t>
            </w:r>
          </w:p>
        </w:tc>
        <w:tc>
          <w:tcPr>
            <w:tcW w:w="802" w:type="dxa"/>
            <w:tcBorders>
              <w:top w:val="nil"/>
              <w:left w:val="nil"/>
              <w:bottom w:val="single" w:sz="4" w:space="0" w:color="auto"/>
              <w:right w:val="single" w:sz="4" w:space="0" w:color="auto"/>
            </w:tcBorders>
            <w:shd w:val="clear" w:color="auto" w:fill="auto"/>
            <w:noWrap/>
            <w:vAlign w:val="center"/>
          </w:tcPr>
          <w:p w14:paraId="43A501D0" w14:textId="63C9A504"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2C434FF8" w14:textId="0AA84F27"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2D5FBAE8" w14:textId="29A471D7"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4C9219A4" w14:textId="77777777" w:rsidR="003D2E84" w:rsidRPr="00D30999" w:rsidRDefault="003D2E84" w:rsidP="00E54E80">
            <w:pPr>
              <w:jc w:val="center"/>
              <w:rPr>
                <w:sz w:val="18"/>
              </w:rPr>
            </w:pPr>
            <w:r w:rsidRPr="00D30999">
              <w:rPr>
                <w:sz w:val="18"/>
              </w:rPr>
              <w:t>89</w:t>
            </w:r>
          </w:p>
        </w:tc>
        <w:tc>
          <w:tcPr>
            <w:tcW w:w="802" w:type="dxa"/>
            <w:tcBorders>
              <w:top w:val="nil"/>
              <w:left w:val="nil"/>
              <w:bottom w:val="single" w:sz="4" w:space="0" w:color="auto"/>
              <w:right w:val="single" w:sz="4" w:space="0" w:color="auto"/>
            </w:tcBorders>
            <w:shd w:val="clear" w:color="auto" w:fill="auto"/>
            <w:noWrap/>
            <w:vAlign w:val="center"/>
          </w:tcPr>
          <w:p w14:paraId="1BEE8DBC" w14:textId="00ECB854"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29C02104" w14:textId="018ED6FC"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4ABF6760" w14:textId="61EEE870"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2BEDAE4F" w14:textId="77777777" w:rsidR="003D2E84" w:rsidRPr="00D30999" w:rsidRDefault="003D2E84" w:rsidP="00E54E80">
            <w:pPr>
              <w:jc w:val="center"/>
              <w:rPr>
                <w:sz w:val="18"/>
              </w:rPr>
            </w:pPr>
            <w:r w:rsidRPr="00D30999">
              <w:rPr>
                <w:sz w:val="18"/>
              </w:rPr>
              <w:t>87</w:t>
            </w:r>
          </w:p>
        </w:tc>
        <w:tc>
          <w:tcPr>
            <w:tcW w:w="1064" w:type="dxa"/>
            <w:tcBorders>
              <w:top w:val="nil"/>
              <w:left w:val="nil"/>
              <w:bottom w:val="single" w:sz="4" w:space="0" w:color="auto"/>
              <w:right w:val="single" w:sz="18" w:space="0" w:color="auto"/>
            </w:tcBorders>
            <w:shd w:val="clear" w:color="auto" w:fill="auto"/>
            <w:noWrap/>
            <w:vAlign w:val="center"/>
          </w:tcPr>
          <w:p w14:paraId="5844DDC5" w14:textId="77777777" w:rsidR="003D2E84" w:rsidRPr="00D30999" w:rsidRDefault="003D2E84" w:rsidP="00E54E80">
            <w:pPr>
              <w:jc w:val="center"/>
              <w:rPr>
                <w:sz w:val="18"/>
              </w:rPr>
            </w:pPr>
            <w:r w:rsidRPr="00D30999">
              <w:rPr>
                <w:sz w:val="18"/>
              </w:rPr>
              <w:t>10,8</w:t>
            </w:r>
          </w:p>
        </w:tc>
      </w:tr>
      <w:tr w:rsidR="003D2E84" w:rsidRPr="00D30999" w14:paraId="19FC661D"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4EE90C04" w14:textId="77777777" w:rsidR="003D2E84" w:rsidRPr="00D30999" w:rsidRDefault="003D2E84" w:rsidP="00E54E80">
            <w:pPr>
              <w:jc w:val="center"/>
              <w:rPr>
                <w:sz w:val="18"/>
              </w:rPr>
            </w:pPr>
            <w:r w:rsidRPr="00D30999">
              <w:rPr>
                <w:sz w:val="18"/>
              </w:rPr>
              <w:t>9</w:t>
            </w:r>
          </w:p>
        </w:tc>
        <w:tc>
          <w:tcPr>
            <w:tcW w:w="1173" w:type="dxa"/>
            <w:tcBorders>
              <w:top w:val="nil"/>
              <w:left w:val="nil"/>
              <w:bottom w:val="single" w:sz="4" w:space="0" w:color="auto"/>
              <w:right w:val="single" w:sz="4" w:space="0" w:color="auto"/>
            </w:tcBorders>
            <w:shd w:val="clear" w:color="auto" w:fill="auto"/>
            <w:noWrap/>
            <w:vAlign w:val="center"/>
          </w:tcPr>
          <w:p w14:paraId="5D7EE492" w14:textId="77777777" w:rsidR="003D2E84" w:rsidRPr="00D30999" w:rsidRDefault="003D2E84" w:rsidP="00E54E80">
            <w:pPr>
              <w:jc w:val="center"/>
              <w:rPr>
                <w:sz w:val="18"/>
              </w:rPr>
            </w:pPr>
            <w:r w:rsidRPr="00D30999">
              <w:rPr>
                <w:sz w:val="18"/>
              </w:rPr>
              <w:t>Werbena</w:t>
            </w:r>
          </w:p>
        </w:tc>
        <w:tc>
          <w:tcPr>
            <w:tcW w:w="802" w:type="dxa"/>
            <w:tcBorders>
              <w:top w:val="nil"/>
              <w:left w:val="nil"/>
              <w:bottom w:val="single" w:sz="4" w:space="0" w:color="auto"/>
              <w:right w:val="single" w:sz="4" w:space="0" w:color="auto"/>
            </w:tcBorders>
            <w:shd w:val="clear" w:color="auto" w:fill="auto"/>
            <w:noWrap/>
            <w:vAlign w:val="center"/>
          </w:tcPr>
          <w:p w14:paraId="68139D30" w14:textId="77777777" w:rsidR="003D2E84" w:rsidRPr="00D30999" w:rsidRDefault="003D2E84" w:rsidP="00E54E80">
            <w:pPr>
              <w:jc w:val="center"/>
              <w:rPr>
                <w:sz w:val="18"/>
              </w:rPr>
            </w:pPr>
            <w:r w:rsidRPr="00D30999">
              <w:rPr>
                <w:sz w:val="18"/>
              </w:rPr>
              <w:t>95</w:t>
            </w:r>
          </w:p>
        </w:tc>
        <w:tc>
          <w:tcPr>
            <w:tcW w:w="802" w:type="dxa"/>
            <w:tcBorders>
              <w:top w:val="nil"/>
              <w:left w:val="nil"/>
              <w:bottom w:val="single" w:sz="4" w:space="0" w:color="auto"/>
              <w:right w:val="single" w:sz="4" w:space="0" w:color="auto"/>
            </w:tcBorders>
            <w:shd w:val="clear" w:color="auto" w:fill="auto"/>
            <w:noWrap/>
            <w:vAlign w:val="center"/>
          </w:tcPr>
          <w:p w14:paraId="538226B5" w14:textId="7583FE8F"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4313D9A7" w14:textId="75F12FBB"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6B91A4B9" w14:textId="26125DC7"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4D692ADE" w14:textId="77777777" w:rsidR="003D2E84" w:rsidRPr="00D30999" w:rsidRDefault="003D2E84" w:rsidP="00E54E80">
            <w:pPr>
              <w:jc w:val="center"/>
              <w:rPr>
                <w:sz w:val="18"/>
              </w:rPr>
            </w:pPr>
            <w:r w:rsidRPr="00D30999">
              <w:rPr>
                <w:sz w:val="18"/>
              </w:rPr>
              <w:t>89</w:t>
            </w:r>
          </w:p>
        </w:tc>
        <w:tc>
          <w:tcPr>
            <w:tcW w:w="802" w:type="dxa"/>
            <w:tcBorders>
              <w:top w:val="nil"/>
              <w:left w:val="nil"/>
              <w:bottom w:val="single" w:sz="4" w:space="0" w:color="auto"/>
              <w:right w:val="single" w:sz="4" w:space="0" w:color="auto"/>
            </w:tcBorders>
            <w:shd w:val="clear" w:color="auto" w:fill="auto"/>
            <w:noWrap/>
            <w:vAlign w:val="center"/>
          </w:tcPr>
          <w:p w14:paraId="569E6296" w14:textId="0DAEAB42"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1538E977" w14:textId="5FDA30D3"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43612CF5" w14:textId="48B4FA30"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02068BB9" w14:textId="77777777" w:rsidR="003D2E84" w:rsidRPr="00D30999" w:rsidRDefault="003D2E84" w:rsidP="00E54E80">
            <w:pPr>
              <w:jc w:val="center"/>
              <w:rPr>
                <w:sz w:val="18"/>
              </w:rPr>
            </w:pPr>
            <w:r w:rsidRPr="00D30999">
              <w:rPr>
                <w:sz w:val="18"/>
              </w:rPr>
              <w:t>79,5</w:t>
            </w:r>
          </w:p>
        </w:tc>
        <w:tc>
          <w:tcPr>
            <w:tcW w:w="1064" w:type="dxa"/>
            <w:tcBorders>
              <w:top w:val="nil"/>
              <w:left w:val="nil"/>
              <w:bottom w:val="single" w:sz="4" w:space="0" w:color="auto"/>
              <w:right w:val="single" w:sz="18" w:space="0" w:color="auto"/>
            </w:tcBorders>
            <w:shd w:val="clear" w:color="auto" w:fill="auto"/>
            <w:noWrap/>
            <w:vAlign w:val="center"/>
          </w:tcPr>
          <w:p w14:paraId="502AEE14" w14:textId="77777777" w:rsidR="003D2E84" w:rsidRPr="00D30999" w:rsidRDefault="003D2E84" w:rsidP="00E54E80">
            <w:pPr>
              <w:jc w:val="center"/>
              <w:rPr>
                <w:sz w:val="18"/>
              </w:rPr>
            </w:pPr>
            <w:r w:rsidRPr="00D30999">
              <w:rPr>
                <w:sz w:val="18"/>
              </w:rPr>
              <w:t>10,7</w:t>
            </w:r>
          </w:p>
        </w:tc>
      </w:tr>
      <w:tr w:rsidR="003D2E84" w:rsidRPr="00D30999" w14:paraId="515E0CCE"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02E61FC9" w14:textId="3F0A795D" w:rsidR="003D2E84" w:rsidRPr="00D30999" w:rsidRDefault="00D06099" w:rsidP="00E54E80">
            <w:pPr>
              <w:jc w:val="center"/>
              <w:rPr>
                <w:b/>
                <w:bCs/>
                <w:sz w:val="18"/>
              </w:rPr>
            </w:pPr>
            <w:r w:rsidRPr="00D30999">
              <w:rPr>
                <w:b/>
                <w:bCs/>
                <w:sz w:val="18"/>
              </w:rPr>
              <w:t>W</w:t>
            </w:r>
            <w:r w:rsidR="003D2E84" w:rsidRPr="00D30999">
              <w:rPr>
                <w:b/>
                <w:bCs/>
                <w:sz w:val="18"/>
              </w:rPr>
              <w:t>czesne</w:t>
            </w:r>
          </w:p>
        </w:tc>
      </w:tr>
      <w:tr w:rsidR="003D2E84" w:rsidRPr="00D30999" w14:paraId="33D15598" w14:textId="77777777" w:rsidTr="00E54E80">
        <w:trPr>
          <w:trHeight w:val="227"/>
          <w:jc w:val="center"/>
        </w:trPr>
        <w:tc>
          <w:tcPr>
            <w:tcW w:w="182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201E09D1" w14:textId="77777777" w:rsidR="003D2E84" w:rsidRPr="00D30999" w:rsidRDefault="003D2E84" w:rsidP="00E54E80">
            <w:pPr>
              <w:jc w:val="center"/>
              <w:rPr>
                <w:b/>
                <w:bCs/>
                <w:sz w:val="18"/>
              </w:rPr>
            </w:pPr>
            <w:r w:rsidRPr="00D30999">
              <w:rPr>
                <w:b/>
                <w:bCs/>
                <w:sz w:val="18"/>
              </w:rPr>
              <w:t>Wzorzec (dt/ha)</w:t>
            </w:r>
          </w:p>
        </w:tc>
        <w:tc>
          <w:tcPr>
            <w:tcW w:w="802" w:type="dxa"/>
            <w:tcBorders>
              <w:top w:val="nil"/>
              <w:left w:val="nil"/>
              <w:bottom w:val="single" w:sz="4" w:space="0" w:color="auto"/>
              <w:right w:val="single" w:sz="4" w:space="0" w:color="auto"/>
            </w:tcBorders>
            <w:shd w:val="clear" w:color="auto" w:fill="auto"/>
            <w:noWrap/>
            <w:vAlign w:val="center"/>
          </w:tcPr>
          <w:p w14:paraId="3B6B4C46" w14:textId="77777777" w:rsidR="003D2E84" w:rsidRPr="00D30999" w:rsidRDefault="003D2E84" w:rsidP="00E54E80">
            <w:pPr>
              <w:jc w:val="center"/>
              <w:rPr>
                <w:b/>
                <w:bCs/>
                <w:sz w:val="18"/>
              </w:rPr>
            </w:pPr>
            <w:r w:rsidRPr="00D30999">
              <w:rPr>
                <w:b/>
                <w:bCs/>
                <w:sz w:val="18"/>
              </w:rPr>
              <w:t>321</w:t>
            </w:r>
          </w:p>
        </w:tc>
        <w:tc>
          <w:tcPr>
            <w:tcW w:w="802" w:type="dxa"/>
            <w:tcBorders>
              <w:top w:val="nil"/>
              <w:left w:val="nil"/>
              <w:bottom w:val="single" w:sz="4" w:space="0" w:color="auto"/>
              <w:right w:val="single" w:sz="4" w:space="0" w:color="auto"/>
            </w:tcBorders>
            <w:shd w:val="clear" w:color="auto" w:fill="auto"/>
            <w:noWrap/>
            <w:vAlign w:val="center"/>
            <w:hideMark/>
          </w:tcPr>
          <w:p w14:paraId="1E59FFDC" w14:textId="77777777" w:rsidR="003D2E84" w:rsidRPr="00D30999" w:rsidRDefault="003D2E84" w:rsidP="00E54E80">
            <w:pPr>
              <w:jc w:val="center"/>
              <w:rPr>
                <w:b/>
                <w:bCs/>
                <w:sz w:val="18"/>
              </w:rPr>
            </w:pPr>
            <w:r w:rsidRPr="00D30999">
              <w:rPr>
                <w:b/>
                <w:bCs/>
                <w:sz w:val="18"/>
              </w:rPr>
              <w:t>407</w:t>
            </w:r>
          </w:p>
        </w:tc>
        <w:tc>
          <w:tcPr>
            <w:tcW w:w="802" w:type="dxa"/>
            <w:tcBorders>
              <w:top w:val="nil"/>
              <w:left w:val="nil"/>
              <w:bottom w:val="single" w:sz="4" w:space="0" w:color="auto"/>
              <w:right w:val="single" w:sz="4" w:space="0" w:color="auto"/>
            </w:tcBorders>
            <w:shd w:val="clear" w:color="auto" w:fill="auto"/>
            <w:noWrap/>
            <w:vAlign w:val="center"/>
            <w:hideMark/>
          </w:tcPr>
          <w:p w14:paraId="7DB95A02" w14:textId="77777777" w:rsidR="003D2E84" w:rsidRPr="00D30999" w:rsidRDefault="003D2E84" w:rsidP="00E54E80">
            <w:pPr>
              <w:jc w:val="center"/>
              <w:rPr>
                <w:b/>
                <w:bCs/>
                <w:sz w:val="18"/>
              </w:rPr>
            </w:pPr>
            <w:r w:rsidRPr="00D30999">
              <w:rPr>
                <w:b/>
                <w:bCs/>
                <w:sz w:val="18"/>
              </w:rPr>
              <w:t>358</w:t>
            </w:r>
          </w:p>
        </w:tc>
        <w:tc>
          <w:tcPr>
            <w:tcW w:w="806" w:type="dxa"/>
            <w:tcBorders>
              <w:top w:val="nil"/>
              <w:left w:val="nil"/>
              <w:bottom w:val="single" w:sz="4" w:space="0" w:color="auto"/>
              <w:right w:val="single" w:sz="4" w:space="0" w:color="auto"/>
            </w:tcBorders>
            <w:shd w:val="clear" w:color="auto" w:fill="auto"/>
            <w:noWrap/>
            <w:vAlign w:val="center"/>
          </w:tcPr>
          <w:p w14:paraId="4ABEFCAE" w14:textId="77777777" w:rsidR="003D2E84" w:rsidRPr="00D30999" w:rsidRDefault="003D2E84" w:rsidP="00E54E80">
            <w:pPr>
              <w:jc w:val="center"/>
              <w:rPr>
                <w:b/>
                <w:bCs/>
                <w:sz w:val="18"/>
              </w:rPr>
            </w:pPr>
            <w:r w:rsidRPr="00D30999">
              <w:rPr>
                <w:b/>
                <w:bCs/>
                <w:sz w:val="18"/>
              </w:rPr>
              <w:t>437</w:t>
            </w:r>
          </w:p>
        </w:tc>
        <w:tc>
          <w:tcPr>
            <w:tcW w:w="802" w:type="dxa"/>
            <w:tcBorders>
              <w:top w:val="nil"/>
              <w:left w:val="nil"/>
              <w:bottom w:val="single" w:sz="4" w:space="0" w:color="auto"/>
              <w:right w:val="single" w:sz="4" w:space="0" w:color="auto"/>
            </w:tcBorders>
            <w:shd w:val="clear" w:color="auto" w:fill="auto"/>
            <w:noWrap/>
            <w:vAlign w:val="center"/>
          </w:tcPr>
          <w:p w14:paraId="1BF08617" w14:textId="77777777" w:rsidR="003D2E84" w:rsidRPr="00D30999" w:rsidRDefault="003D2E84" w:rsidP="00E54E80">
            <w:pPr>
              <w:jc w:val="center"/>
              <w:rPr>
                <w:b/>
                <w:bCs/>
                <w:sz w:val="18"/>
              </w:rPr>
            </w:pPr>
            <w:r w:rsidRPr="00D30999">
              <w:rPr>
                <w:b/>
                <w:bCs/>
                <w:sz w:val="18"/>
              </w:rPr>
              <w:t>291</w:t>
            </w:r>
          </w:p>
        </w:tc>
        <w:tc>
          <w:tcPr>
            <w:tcW w:w="802" w:type="dxa"/>
            <w:tcBorders>
              <w:top w:val="nil"/>
              <w:left w:val="nil"/>
              <w:bottom w:val="single" w:sz="4" w:space="0" w:color="auto"/>
              <w:right w:val="single" w:sz="4" w:space="0" w:color="auto"/>
            </w:tcBorders>
            <w:shd w:val="clear" w:color="auto" w:fill="auto"/>
            <w:noWrap/>
            <w:vAlign w:val="center"/>
            <w:hideMark/>
          </w:tcPr>
          <w:p w14:paraId="7554E2E4" w14:textId="77777777" w:rsidR="003D2E84" w:rsidRPr="00D30999" w:rsidRDefault="003D2E84" w:rsidP="00E54E80">
            <w:pPr>
              <w:jc w:val="center"/>
              <w:rPr>
                <w:b/>
                <w:bCs/>
                <w:sz w:val="18"/>
              </w:rPr>
            </w:pPr>
            <w:r w:rsidRPr="00D30999">
              <w:rPr>
                <w:b/>
                <w:bCs/>
                <w:sz w:val="18"/>
              </w:rPr>
              <w:t>356</w:t>
            </w:r>
          </w:p>
        </w:tc>
        <w:tc>
          <w:tcPr>
            <w:tcW w:w="802" w:type="dxa"/>
            <w:tcBorders>
              <w:top w:val="nil"/>
              <w:left w:val="nil"/>
              <w:bottom w:val="single" w:sz="4" w:space="0" w:color="auto"/>
              <w:right w:val="single" w:sz="4" w:space="0" w:color="auto"/>
            </w:tcBorders>
            <w:shd w:val="clear" w:color="auto" w:fill="auto"/>
            <w:noWrap/>
            <w:vAlign w:val="center"/>
            <w:hideMark/>
          </w:tcPr>
          <w:p w14:paraId="54912A0E" w14:textId="77777777" w:rsidR="003D2E84" w:rsidRPr="00D30999" w:rsidRDefault="003D2E84" w:rsidP="00E54E80">
            <w:pPr>
              <w:jc w:val="center"/>
              <w:rPr>
                <w:b/>
                <w:bCs/>
                <w:sz w:val="18"/>
              </w:rPr>
            </w:pPr>
            <w:r w:rsidRPr="00D30999">
              <w:rPr>
                <w:b/>
                <w:bCs/>
                <w:sz w:val="18"/>
              </w:rPr>
              <w:t>331</w:t>
            </w:r>
          </w:p>
        </w:tc>
        <w:tc>
          <w:tcPr>
            <w:tcW w:w="807" w:type="dxa"/>
            <w:tcBorders>
              <w:top w:val="nil"/>
              <w:left w:val="nil"/>
              <w:bottom w:val="single" w:sz="4" w:space="0" w:color="auto"/>
              <w:right w:val="single" w:sz="4" w:space="0" w:color="auto"/>
            </w:tcBorders>
            <w:shd w:val="clear" w:color="auto" w:fill="auto"/>
            <w:noWrap/>
            <w:vAlign w:val="center"/>
          </w:tcPr>
          <w:p w14:paraId="60074435" w14:textId="77777777" w:rsidR="003D2E84" w:rsidRPr="00D30999" w:rsidRDefault="003D2E84" w:rsidP="00E54E80">
            <w:pPr>
              <w:jc w:val="center"/>
              <w:rPr>
                <w:b/>
                <w:bCs/>
                <w:sz w:val="18"/>
              </w:rPr>
            </w:pPr>
            <w:r w:rsidRPr="00D30999">
              <w:rPr>
                <w:b/>
                <w:bCs/>
                <w:sz w:val="18"/>
              </w:rPr>
              <w:t>394</w:t>
            </w:r>
          </w:p>
        </w:tc>
        <w:tc>
          <w:tcPr>
            <w:tcW w:w="1035" w:type="dxa"/>
            <w:tcBorders>
              <w:top w:val="nil"/>
              <w:left w:val="nil"/>
              <w:bottom w:val="single" w:sz="4" w:space="0" w:color="auto"/>
              <w:right w:val="single" w:sz="4" w:space="0" w:color="auto"/>
            </w:tcBorders>
            <w:shd w:val="clear" w:color="auto" w:fill="auto"/>
            <w:noWrap/>
            <w:vAlign w:val="center"/>
          </w:tcPr>
          <w:p w14:paraId="11D09F64" w14:textId="32FF16C6" w:rsidR="003D2E84" w:rsidRPr="00D30999" w:rsidRDefault="00792F05" w:rsidP="00E54E80">
            <w:pPr>
              <w:jc w:val="center"/>
              <w:rPr>
                <w:b/>
                <w:bCs/>
                <w:sz w:val="18"/>
              </w:rPr>
            </w:pPr>
            <w:r>
              <w:rPr>
                <w:b/>
                <w:bCs/>
                <w:sz w:val="18"/>
              </w:rPr>
              <w:t>-</w:t>
            </w:r>
          </w:p>
        </w:tc>
        <w:tc>
          <w:tcPr>
            <w:tcW w:w="1064" w:type="dxa"/>
            <w:tcBorders>
              <w:top w:val="nil"/>
              <w:left w:val="nil"/>
              <w:bottom w:val="single" w:sz="4" w:space="0" w:color="auto"/>
              <w:right w:val="single" w:sz="18" w:space="0" w:color="auto"/>
            </w:tcBorders>
            <w:shd w:val="clear" w:color="auto" w:fill="auto"/>
            <w:noWrap/>
            <w:vAlign w:val="center"/>
          </w:tcPr>
          <w:p w14:paraId="0B7F75A8" w14:textId="47A382F6" w:rsidR="003D2E84" w:rsidRPr="00D30999" w:rsidRDefault="000E361D" w:rsidP="00E54E80">
            <w:pPr>
              <w:jc w:val="center"/>
              <w:rPr>
                <w:b/>
                <w:bCs/>
                <w:sz w:val="18"/>
              </w:rPr>
            </w:pPr>
            <w:r>
              <w:rPr>
                <w:b/>
                <w:bCs/>
                <w:sz w:val="18"/>
              </w:rPr>
              <w:t>-</w:t>
            </w:r>
          </w:p>
        </w:tc>
      </w:tr>
      <w:tr w:rsidR="003D2E84" w:rsidRPr="00D30999" w14:paraId="2E862582"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00CD7E77" w14:textId="77777777" w:rsidR="003D2E84" w:rsidRPr="00D30999" w:rsidRDefault="003D2E84" w:rsidP="00E54E80">
            <w:pPr>
              <w:jc w:val="center"/>
              <w:rPr>
                <w:sz w:val="18"/>
              </w:rPr>
            </w:pPr>
            <w:r w:rsidRPr="00D30999">
              <w:rPr>
                <w:sz w:val="18"/>
              </w:rPr>
              <w:t>1</w:t>
            </w:r>
          </w:p>
        </w:tc>
        <w:tc>
          <w:tcPr>
            <w:tcW w:w="1173" w:type="dxa"/>
            <w:tcBorders>
              <w:top w:val="nil"/>
              <w:left w:val="nil"/>
              <w:bottom w:val="single" w:sz="4" w:space="0" w:color="auto"/>
              <w:right w:val="single" w:sz="4" w:space="0" w:color="auto"/>
            </w:tcBorders>
            <w:shd w:val="clear" w:color="auto" w:fill="auto"/>
            <w:noWrap/>
            <w:vAlign w:val="center"/>
            <w:hideMark/>
          </w:tcPr>
          <w:p w14:paraId="66795154" w14:textId="77777777" w:rsidR="003D2E84" w:rsidRPr="00D30999" w:rsidRDefault="003D2E84" w:rsidP="00E54E80">
            <w:pPr>
              <w:jc w:val="center"/>
              <w:rPr>
                <w:sz w:val="18"/>
              </w:rPr>
            </w:pPr>
            <w:r w:rsidRPr="00D30999">
              <w:rPr>
                <w:sz w:val="18"/>
              </w:rPr>
              <w:t>Bellarosa</w:t>
            </w:r>
          </w:p>
        </w:tc>
        <w:tc>
          <w:tcPr>
            <w:tcW w:w="802" w:type="dxa"/>
            <w:tcBorders>
              <w:top w:val="nil"/>
              <w:left w:val="nil"/>
              <w:bottom w:val="single" w:sz="4" w:space="0" w:color="auto"/>
              <w:right w:val="single" w:sz="4" w:space="0" w:color="auto"/>
            </w:tcBorders>
            <w:shd w:val="clear" w:color="auto" w:fill="auto"/>
            <w:noWrap/>
            <w:vAlign w:val="center"/>
          </w:tcPr>
          <w:p w14:paraId="5731E2E6" w14:textId="77777777" w:rsidR="003D2E84" w:rsidRPr="00D30999" w:rsidRDefault="003D2E84" w:rsidP="00E54E80">
            <w:pPr>
              <w:jc w:val="center"/>
              <w:rPr>
                <w:sz w:val="18"/>
              </w:rPr>
            </w:pPr>
            <w:r w:rsidRPr="00D30999">
              <w:rPr>
                <w:sz w:val="18"/>
              </w:rPr>
              <w:t>82</w:t>
            </w:r>
          </w:p>
        </w:tc>
        <w:tc>
          <w:tcPr>
            <w:tcW w:w="802" w:type="dxa"/>
            <w:tcBorders>
              <w:top w:val="nil"/>
              <w:left w:val="nil"/>
              <w:bottom w:val="single" w:sz="4" w:space="0" w:color="auto"/>
              <w:right w:val="single" w:sz="4" w:space="0" w:color="auto"/>
            </w:tcBorders>
            <w:shd w:val="clear" w:color="auto" w:fill="auto"/>
            <w:noWrap/>
            <w:vAlign w:val="center"/>
            <w:hideMark/>
          </w:tcPr>
          <w:p w14:paraId="2FDA7FA0" w14:textId="77777777" w:rsidR="003D2E84" w:rsidRPr="00D30999" w:rsidRDefault="003D2E84" w:rsidP="00E54E80">
            <w:pPr>
              <w:jc w:val="center"/>
              <w:rPr>
                <w:sz w:val="18"/>
              </w:rPr>
            </w:pPr>
            <w:r w:rsidRPr="00D30999">
              <w:rPr>
                <w:sz w:val="18"/>
              </w:rPr>
              <w:t>104</w:t>
            </w:r>
          </w:p>
        </w:tc>
        <w:tc>
          <w:tcPr>
            <w:tcW w:w="802" w:type="dxa"/>
            <w:tcBorders>
              <w:top w:val="nil"/>
              <w:left w:val="nil"/>
              <w:bottom w:val="single" w:sz="4" w:space="0" w:color="auto"/>
              <w:right w:val="single" w:sz="4" w:space="0" w:color="auto"/>
            </w:tcBorders>
            <w:shd w:val="clear" w:color="auto" w:fill="auto"/>
            <w:noWrap/>
            <w:vAlign w:val="center"/>
            <w:hideMark/>
          </w:tcPr>
          <w:p w14:paraId="6C5EF071" w14:textId="77777777" w:rsidR="003D2E84" w:rsidRPr="00D30999" w:rsidRDefault="003D2E84" w:rsidP="00E54E80">
            <w:pPr>
              <w:jc w:val="center"/>
              <w:rPr>
                <w:sz w:val="18"/>
              </w:rPr>
            </w:pPr>
            <w:r w:rsidRPr="00D30999">
              <w:rPr>
                <w:sz w:val="18"/>
              </w:rPr>
              <w:t>99</w:t>
            </w:r>
          </w:p>
        </w:tc>
        <w:tc>
          <w:tcPr>
            <w:tcW w:w="806" w:type="dxa"/>
            <w:tcBorders>
              <w:top w:val="nil"/>
              <w:left w:val="nil"/>
              <w:bottom w:val="single" w:sz="4" w:space="0" w:color="auto"/>
              <w:right w:val="single" w:sz="4" w:space="0" w:color="auto"/>
            </w:tcBorders>
            <w:shd w:val="clear" w:color="auto" w:fill="auto"/>
            <w:noWrap/>
            <w:vAlign w:val="center"/>
          </w:tcPr>
          <w:p w14:paraId="113B1EA8" w14:textId="77777777" w:rsidR="003D2E84" w:rsidRPr="00D30999" w:rsidRDefault="003D2E84" w:rsidP="00E54E80">
            <w:pPr>
              <w:jc w:val="center"/>
              <w:rPr>
                <w:sz w:val="18"/>
              </w:rPr>
            </w:pPr>
            <w:r w:rsidRPr="00D30999">
              <w:rPr>
                <w:sz w:val="18"/>
              </w:rPr>
              <w:t>107</w:t>
            </w:r>
          </w:p>
        </w:tc>
        <w:tc>
          <w:tcPr>
            <w:tcW w:w="802" w:type="dxa"/>
            <w:tcBorders>
              <w:top w:val="nil"/>
              <w:left w:val="nil"/>
              <w:bottom w:val="single" w:sz="4" w:space="0" w:color="auto"/>
              <w:right w:val="single" w:sz="4" w:space="0" w:color="auto"/>
            </w:tcBorders>
            <w:shd w:val="clear" w:color="auto" w:fill="auto"/>
            <w:noWrap/>
            <w:vAlign w:val="center"/>
          </w:tcPr>
          <w:p w14:paraId="2413D366" w14:textId="77777777" w:rsidR="003D2E84" w:rsidRPr="00D30999" w:rsidRDefault="003D2E84" w:rsidP="00E54E80">
            <w:pPr>
              <w:jc w:val="center"/>
              <w:rPr>
                <w:sz w:val="18"/>
              </w:rPr>
            </w:pPr>
            <w:r w:rsidRPr="00D30999">
              <w:rPr>
                <w:sz w:val="18"/>
              </w:rPr>
              <w:t>85</w:t>
            </w:r>
          </w:p>
        </w:tc>
        <w:tc>
          <w:tcPr>
            <w:tcW w:w="802" w:type="dxa"/>
            <w:tcBorders>
              <w:top w:val="nil"/>
              <w:left w:val="nil"/>
              <w:bottom w:val="single" w:sz="4" w:space="0" w:color="auto"/>
              <w:right w:val="single" w:sz="4" w:space="0" w:color="auto"/>
            </w:tcBorders>
            <w:shd w:val="clear" w:color="auto" w:fill="auto"/>
            <w:noWrap/>
            <w:vAlign w:val="center"/>
            <w:hideMark/>
          </w:tcPr>
          <w:p w14:paraId="27A1A4A8" w14:textId="77777777" w:rsidR="003D2E84" w:rsidRPr="00D30999" w:rsidRDefault="003D2E84" w:rsidP="00E54E80">
            <w:pPr>
              <w:jc w:val="center"/>
              <w:rPr>
                <w:sz w:val="18"/>
              </w:rPr>
            </w:pPr>
            <w:r w:rsidRPr="00D30999">
              <w:rPr>
                <w:sz w:val="18"/>
              </w:rPr>
              <w:t>111</w:t>
            </w:r>
          </w:p>
        </w:tc>
        <w:tc>
          <w:tcPr>
            <w:tcW w:w="802" w:type="dxa"/>
            <w:tcBorders>
              <w:top w:val="nil"/>
              <w:left w:val="nil"/>
              <w:bottom w:val="single" w:sz="4" w:space="0" w:color="auto"/>
              <w:right w:val="single" w:sz="4" w:space="0" w:color="auto"/>
            </w:tcBorders>
            <w:shd w:val="clear" w:color="auto" w:fill="auto"/>
            <w:noWrap/>
            <w:vAlign w:val="center"/>
            <w:hideMark/>
          </w:tcPr>
          <w:p w14:paraId="7F368822" w14:textId="77777777" w:rsidR="003D2E84" w:rsidRPr="00D30999" w:rsidRDefault="003D2E84" w:rsidP="00E54E80">
            <w:pPr>
              <w:jc w:val="center"/>
              <w:rPr>
                <w:sz w:val="18"/>
              </w:rPr>
            </w:pPr>
            <w:r w:rsidRPr="00D30999">
              <w:rPr>
                <w:sz w:val="18"/>
              </w:rPr>
              <w:t>102</w:t>
            </w:r>
          </w:p>
        </w:tc>
        <w:tc>
          <w:tcPr>
            <w:tcW w:w="807" w:type="dxa"/>
            <w:tcBorders>
              <w:top w:val="nil"/>
              <w:left w:val="nil"/>
              <w:bottom w:val="single" w:sz="4" w:space="0" w:color="auto"/>
              <w:right w:val="single" w:sz="4" w:space="0" w:color="auto"/>
            </w:tcBorders>
            <w:shd w:val="clear" w:color="auto" w:fill="auto"/>
            <w:noWrap/>
            <w:vAlign w:val="center"/>
          </w:tcPr>
          <w:p w14:paraId="6A118F03" w14:textId="77777777" w:rsidR="003D2E84" w:rsidRPr="00D30999" w:rsidRDefault="003D2E84" w:rsidP="00E54E80">
            <w:pPr>
              <w:jc w:val="center"/>
              <w:rPr>
                <w:sz w:val="18"/>
              </w:rPr>
            </w:pPr>
            <w:r w:rsidRPr="00D30999">
              <w:rPr>
                <w:sz w:val="18"/>
              </w:rPr>
              <w:t>112</w:t>
            </w:r>
          </w:p>
        </w:tc>
        <w:tc>
          <w:tcPr>
            <w:tcW w:w="1035" w:type="dxa"/>
            <w:tcBorders>
              <w:top w:val="nil"/>
              <w:left w:val="nil"/>
              <w:bottom w:val="single" w:sz="4" w:space="0" w:color="auto"/>
              <w:right w:val="single" w:sz="4" w:space="0" w:color="auto"/>
            </w:tcBorders>
            <w:shd w:val="clear" w:color="auto" w:fill="auto"/>
            <w:noWrap/>
            <w:vAlign w:val="center"/>
          </w:tcPr>
          <w:p w14:paraId="3EA8604C" w14:textId="77777777" w:rsidR="003D2E84" w:rsidRPr="00D30999" w:rsidRDefault="003D2E84" w:rsidP="00E54E80">
            <w:pPr>
              <w:jc w:val="center"/>
              <w:rPr>
                <w:sz w:val="18"/>
              </w:rPr>
            </w:pPr>
            <w:r w:rsidRPr="00D30999">
              <w:rPr>
                <w:sz w:val="18"/>
              </w:rPr>
              <w:t>93,6</w:t>
            </w:r>
          </w:p>
        </w:tc>
        <w:tc>
          <w:tcPr>
            <w:tcW w:w="1064" w:type="dxa"/>
            <w:tcBorders>
              <w:top w:val="nil"/>
              <w:left w:val="nil"/>
              <w:bottom w:val="single" w:sz="4" w:space="0" w:color="auto"/>
              <w:right w:val="single" w:sz="18" w:space="0" w:color="auto"/>
            </w:tcBorders>
            <w:shd w:val="clear" w:color="auto" w:fill="auto"/>
            <w:noWrap/>
            <w:vAlign w:val="center"/>
          </w:tcPr>
          <w:p w14:paraId="5C832743" w14:textId="77777777" w:rsidR="003D2E84" w:rsidRPr="00D30999" w:rsidRDefault="003D2E84" w:rsidP="00E54E80">
            <w:pPr>
              <w:jc w:val="center"/>
              <w:rPr>
                <w:sz w:val="18"/>
              </w:rPr>
            </w:pPr>
            <w:r w:rsidRPr="00D30999">
              <w:rPr>
                <w:sz w:val="18"/>
              </w:rPr>
              <w:t>12,8</w:t>
            </w:r>
          </w:p>
        </w:tc>
      </w:tr>
      <w:tr w:rsidR="003D2E84" w:rsidRPr="00D30999" w14:paraId="1206C13E"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6B59C2D7" w14:textId="77777777" w:rsidR="003D2E84" w:rsidRPr="00D30999" w:rsidRDefault="003D2E84" w:rsidP="00E54E80">
            <w:pPr>
              <w:jc w:val="center"/>
              <w:rPr>
                <w:sz w:val="18"/>
              </w:rPr>
            </w:pPr>
            <w:r w:rsidRPr="00D30999">
              <w:rPr>
                <w:sz w:val="18"/>
              </w:rPr>
              <w:t>2</w:t>
            </w:r>
          </w:p>
        </w:tc>
        <w:tc>
          <w:tcPr>
            <w:tcW w:w="1173" w:type="dxa"/>
            <w:tcBorders>
              <w:top w:val="nil"/>
              <w:left w:val="nil"/>
              <w:bottom w:val="single" w:sz="4" w:space="0" w:color="auto"/>
              <w:right w:val="single" w:sz="4" w:space="0" w:color="auto"/>
            </w:tcBorders>
            <w:shd w:val="clear" w:color="auto" w:fill="auto"/>
            <w:noWrap/>
            <w:vAlign w:val="center"/>
            <w:hideMark/>
          </w:tcPr>
          <w:p w14:paraId="6D94B168" w14:textId="77777777" w:rsidR="003D2E84" w:rsidRPr="00D30999" w:rsidRDefault="003D2E84" w:rsidP="00E54E80">
            <w:pPr>
              <w:jc w:val="center"/>
              <w:rPr>
                <w:sz w:val="18"/>
              </w:rPr>
            </w:pPr>
            <w:r w:rsidRPr="00D30999">
              <w:rPr>
                <w:sz w:val="18"/>
              </w:rPr>
              <w:t>Bohun</w:t>
            </w:r>
          </w:p>
        </w:tc>
        <w:tc>
          <w:tcPr>
            <w:tcW w:w="802" w:type="dxa"/>
            <w:tcBorders>
              <w:top w:val="nil"/>
              <w:left w:val="nil"/>
              <w:bottom w:val="single" w:sz="4" w:space="0" w:color="auto"/>
              <w:right w:val="single" w:sz="4" w:space="0" w:color="auto"/>
            </w:tcBorders>
            <w:shd w:val="clear" w:color="auto" w:fill="auto"/>
            <w:noWrap/>
            <w:vAlign w:val="center"/>
          </w:tcPr>
          <w:p w14:paraId="7C66D3FF" w14:textId="1854037B"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0FDFC929" w14:textId="6A16533B"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1734F68D" w14:textId="77777777" w:rsidR="003D2E84" w:rsidRPr="00D30999" w:rsidRDefault="003D2E84" w:rsidP="00E54E80">
            <w:pPr>
              <w:jc w:val="center"/>
              <w:rPr>
                <w:sz w:val="18"/>
              </w:rPr>
            </w:pPr>
            <w:r w:rsidRPr="00D30999">
              <w:rPr>
                <w:sz w:val="18"/>
              </w:rPr>
              <w:t>124</w:t>
            </w:r>
          </w:p>
        </w:tc>
        <w:tc>
          <w:tcPr>
            <w:tcW w:w="806" w:type="dxa"/>
            <w:tcBorders>
              <w:top w:val="nil"/>
              <w:left w:val="nil"/>
              <w:bottom w:val="single" w:sz="4" w:space="0" w:color="auto"/>
              <w:right w:val="single" w:sz="4" w:space="0" w:color="auto"/>
            </w:tcBorders>
            <w:shd w:val="clear" w:color="auto" w:fill="auto"/>
            <w:noWrap/>
            <w:vAlign w:val="center"/>
          </w:tcPr>
          <w:p w14:paraId="65E32BBA" w14:textId="77777777" w:rsidR="003D2E84" w:rsidRPr="00D30999" w:rsidRDefault="003D2E84" w:rsidP="00E54E80">
            <w:pPr>
              <w:jc w:val="center"/>
              <w:rPr>
                <w:sz w:val="18"/>
              </w:rPr>
            </w:pPr>
            <w:r w:rsidRPr="00D30999">
              <w:rPr>
                <w:sz w:val="18"/>
              </w:rPr>
              <w:t>120</w:t>
            </w:r>
          </w:p>
        </w:tc>
        <w:tc>
          <w:tcPr>
            <w:tcW w:w="802" w:type="dxa"/>
            <w:tcBorders>
              <w:top w:val="nil"/>
              <w:left w:val="nil"/>
              <w:bottom w:val="single" w:sz="4" w:space="0" w:color="auto"/>
              <w:right w:val="single" w:sz="4" w:space="0" w:color="auto"/>
            </w:tcBorders>
            <w:shd w:val="clear" w:color="auto" w:fill="auto"/>
            <w:noWrap/>
            <w:vAlign w:val="center"/>
          </w:tcPr>
          <w:p w14:paraId="57117ABA" w14:textId="79C94E0C"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549E0A96" w14:textId="3AC40989"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hideMark/>
          </w:tcPr>
          <w:p w14:paraId="4E08EE3D" w14:textId="77777777" w:rsidR="003D2E84" w:rsidRPr="00D30999" w:rsidRDefault="003D2E84" w:rsidP="00E54E80">
            <w:pPr>
              <w:jc w:val="center"/>
              <w:rPr>
                <w:sz w:val="18"/>
              </w:rPr>
            </w:pPr>
            <w:r w:rsidRPr="00D30999">
              <w:rPr>
                <w:sz w:val="18"/>
              </w:rPr>
              <w:t>119</w:t>
            </w:r>
          </w:p>
        </w:tc>
        <w:tc>
          <w:tcPr>
            <w:tcW w:w="807" w:type="dxa"/>
            <w:tcBorders>
              <w:top w:val="nil"/>
              <w:left w:val="nil"/>
              <w:bottom w:val="single" w:sz="4" w:space="0" w:color="auto"/>
              <w:right w:val="single" w:sz="4" w:space="0" w:color="auto"/>
            </w:tcBorders>
            <w:shd w:val="clear" w:color="auto" w:fill="auto"/>
            <w:noWrap/>
            <w:vAlign w:val="center"/>
          </w:tcPr>
          <w:p w14:paraId="47A87A85" w14:textId="77777777" w:rsidR="003D2E84" w:rsidRPr="00D30999" w:rsidRDefault="003D2E84" w:rsidP="00E54E80">
            <w:pPr>
              <w:jc w:val="center"/>
              <w:rPr>
                <w:sz w:val="18"/>
              </w:rPr>
            </w:pPr>
            <w:r w:rsidRPr="00D30999">
              <w:rPr>
                <w:sz w:val="18"/>
              </w:rPr>
              <w:t>122</w:t>
            </w:r>
          </w:p>
        </w:tc>
        <w:tc>
          <w:tcPr>
            <w:tcW w:w="1035" w:type="dxa"/>
            <w:tcBorders>
              <w:top w:val="nil"/>
              <w:left w:val="nil"/>
              <w:bottom w:val="single" w:sz="4" w:space="0" w:color="auto"/>
              <w:right w:val="single" w:sz="4" w:space="0" w:color="auto"/>
            </w:tcBorders>
            <w:shd w:val="clear" w:color="auto" w:fill="auto"/>
            <w:noWrap/>
            <w:vAlign w:val="center"/>
          </w:tcPr>
          <w:p w14:paraId="25710A6C" w14:textId="7F1973CE" w:rsidR="003D2E84" w:rsidRPr="00D30999" w:rsidRDefault="00792F05" w:rsidP="00E54E80">
            <w:pPr>
              <w:jc w:val="center"/>
              <w:rPr>
                <w:sz w:val="18"/>
              </w:rPr>
            </w:pPr>
            <w:r>
              <w:rPr>
                <w:sz w:val="18"/>
              </w:rPr>
              <w:t>-</w:t>
            </w:r>
          </w:p>
        </w:tc>
        <w:tc>
          <w:tcPr>
            <w:tcW w:w="1064" w:type="dxa"/>
            <w:tcBorders>
              <w:top w:val="nil"/>
              <w:left w:val="nil"/>
              <w:bottom w:val="single" w:sz="4" w:space="0" w:color="auto"/>
              <w:right w:val="single" w:sz="18" w:space="0" w:color="auto"/>
            </w:tcBorders>
            <w:shd w:val="clear" w:color="auto" w:fill="auto"/>
            <w:noWrap/>
            <w:vAlign w:val="center"/>
          </w:tcPr>
          <w:p w14:paraId="7CA99D5C" w14:textId="18D1E74F" w:rsidR="003D2E84" w:rsidRPr="00D30999" w:rsidRDefault="000E361D" w:rsidP="00E54E80">
            <w:pPr>
              <w:jc w:val="center"/>
              <w:rPr>
                <w:sz w:val="18"/>
              </w:rPr>
            </w:pPr>
            <w:r>
              <w:rPr>
                <w:sz w:val="18"/>
              </w:rPr>
              <w:t>-</w:t>
            </w:r>
          </w:p>
        </w:tc>
      </w:tr>
      <w:tr w:rsidR="003D2E84" w:rsidRPr="00D30999" w14:paraId="7EEA2835"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283033E1" w14:textId="77777777" w:rsidR="003D2E84" w:rsidRPr="00D30999" w:rsidRDefault="003D2E84" w:rsidP="00E54E80">
            <w:pPr>
              <w:jc w:val="center"/>
              <w:rPr>
                <w:sz w:val="18"/>
              </w:rPr>
            </w:pPr>
            <w:r w:rsidRPr="00D30999">
              <w:rPr>
                <w:sz w:val="18"/>
              </w:rPr>
              <w:t>3</w:t>
            </w:r>
          </w:p>
        </w:tc>
        <w:tc>
          <w:tcPr>
            <w:tcW w:w="1173" w:type="dxa"/>
            <w:tcBorders>
              <w:top w:val="nil"/>
              <w:left w:val="nil"/>
              <w:bottom w:val="single" w:sz="4" w:space="0" w:color="auto"/>
              <w:right w:val="single" w:sz="4" w:space="0" w:color="auto"/>
            </w:tcBorders>
            <w:shd w:val="clear" w:color="auto" w:fill="auto"/>
            <w:noWrap/>
            <w:vAlign w:val="center"/>
            <w:hideMark/>
          </w:tcPr>
          <w:p w14:paraId="5C42F5BC" w14:textId="77777777" w:rsidR="003D2E84" w:rsidRPr="00D30999" w:rsidRDefault="003D2E84" w:rsidP="00E54E80">
            <w:pPr>
              <w:jc w:val="center"/>
              <w:rPr>
                <w:sz w:val="18"/>
              </w:rPr>
            </w:pPr>
            <w:r w:rsidRPr="00D30999">
              <w:rPr>
                <w:sz w:val="18"/>
              </w:rPr>
              <w:t>Gwiazda</w:t>
            </w:r>
          </w:p>
        </w:tc>
        <w:tc>
          <w:tcPr>
            <w:tcW w:w="802" w:type="dxa"/>
            <w:tcBorders>
              <w:top w:val="nil"/>
              <w:left w:val="nil"/>
              <w:bottom w:val="single" w:sz="4" w:space="0" w:color="auto"/>
              <w:right w:val="single" w:sz="4" w:space="0" w:color="auto"/>
            </w:tcBorders>
            <w:shd w:val="clear" w:color="auto" w:fill="auto"/>
            <w:noWrap/>
            <w:vAlign w:val="center"/>
          </w:tcPr>
          <w:p w14:paraId="0FDA1394" w14:textId="77777777" w:rsidR="003D2E84" w:rsidRPr="00D30999" w:rsidRDefault="003D2E84" w:rsidP="00E54E80">
            <w:pPr>
              <w:jc w:val="center"/>
              <w:rPr>
                <w:sz w:val="18"/>
              </w:rPr>
            </w:pPr>
            <w:r w:rsidRPr="00D30999">
              <w:rPr>
                <w:sz w:val="18"/>
              </w:rPr>
              <w:t>134</w:t>
            </w:r>
          </w:p>
        </w:tc>
        <w:tc>
          <w:tcPr>
            <w:tcW w:w="802" w:type="dxa"/>
            <w:tcBorders>
              <w:top w:val="nil"/>
              <w:left w:val="nil"/>
              <w:bottom w:val="single" w:sz="4" w:space="0" w:color="auto"/>
              <w:right w:val="single" w:sz="4" w:space="0" w:color="auto"/>
            </w:tcBorders>
            <w:shd w:val="clear" w:color="auto" w:fill="auto"/>
            <w:noWrap/>
            <w:vAlign w:val="center"/>
            <w:hideMark/>
          </w:tcPr>
          <w:p w14:paraId="3C2DC5EB" w14:textId="77777777" w:rsidR="003D2E84" w:rsidRPr="00D30999" w:rsidRDefault="003D2E84" w:rsidP="00E54E80">
            <w:pPr>
              <w:jc w:val="center"/>
              <w:rPr>
                <w:sz w:val="18"/>
              </w:rPr>
            </w:pPr>
            <w:r w:rsidRPr="00D30999">
              <w:rPr>
                <w:sz w:val="18"/>
              </w:rPr>
              <w:t>109</w:t>
            </w:r>
          </w:p>
        </w:tc>
        <w:tc>
          <w:tcPr>
            <w:tcW w:w="802" w:type="dxa"/>
            <w:tcBorders>
              <w:top w:val="nil"/>
              <w:left w:val="nil"/>
              <w:bottom w:val="single" w:sz="4" w:space="0" w:color="auto"/>
              <w:right w:val="single" w:sz="4" w:space="0" w:color="auto"/>
            </w:tcBorders>
            <w:shd w:val="clear" w:color="auto" w:fill="auto"/>
            <w:noWrap/>
            <w:vAlign w:val="center"/>
            <w:hideMark/>
          </w:tcPr>
          <w:p w14:paraId="430EA834" w14:textId="77777777" w:rsidR="003D2E84" w:rsidRPr="00D30999" w:rsidRDefault="003D2E84" w:rsidP="00E54E80">
            <w:pPr>
              <w:jc w:val="center"/>
              <w:rPr>
                <w:sz w:val="18"/>
              </w:rPr>
            </w:pPr>
            <w:r w:rsidRPr="00D30999">
              <w:rPr>
                <w:sz w:val="18"/>
              </w:rPr>
              <w:t>92</w:t>
            </w:r>
          </w:p>
        </w:tc>
        <w:tc>
          <w:tcPr>
            <w:tcW w:w="806" w:type="dxa"/>
            <w:tcBorders>
              <w:top w:val="nil"/>
              <w:left w:val="nil"/>
              <w:bottom w:val="single" w:sz="4" w:space="0" w:color="auto"/>
              <w:right w:val="single" w:sz="4" w:space="0" w:color="auto"/>
            </w:tcBorders>
            <w:shd w:val="clear" w:color="auto" w:fill="auto"/>
            <w:noWrap/>
            <w:vAlign w:val="center"/>
          </w:tcPr>
          <w:p w14:paraId="2457B8F2" w14:textId="77777777" w:rsidR="003D2E84" w:rsidRPr="00D30999" w:rsidRDefault="003D2E84" w:rsidP="00E54E80">
            <w:pPr>
              <w:jc w:val="center"/>
              <w:rPr>
                <w:sz w:val="18"/>
              </w:rPr>
            </w:pPr>
            <w:r w:rsidRPr="00D30999">
              <w:rPr>
                <w:sz w:val="18"/>
              </w:rPr>
              <w:t>91</w:t>
            </w:r>
          </w:p>
        </w:tc>
        <w:tc>
          <w:tcPr>
            <w:tcW w:w="802" w:type="dxa"/>
            <w:tcBorders>
              <w:top w:val="nil"/>
              <w:left w:val="nil"/>
              <w:bottom w:val="single" w:sz="4" w:space="0" w:color="auto"/>
              <w:right w:val="single" w:sz="4" w:space="0" w:color="auto"/>
            </w:tcBorders>
            <w:shd w:val="clear" w:color="auto" w:fill="auto"/>
            <w:noWrap/>
            <w:vAlign w:val="center"/>
          </w:tcPr>
          <w:p w14:paraId="545EDE86" w14:textId="77777777" w:rsidR="003D2E84" w:rsidRPr="00D30999" w:rsidRDefault="003D2E84" w:rsidP="00E54E80">
            <w:pPr>
              <w:jc w:val="center"/>
              <w:rPr>
                <w:sz w:val="18"/>
              </w:rPr>
            </w:pPr>
            <w:r w:rsidRPr="00D30999">
              <w:rPr>
                <w:sz w:val="18"/>
              </w:rPr>
              <w:t>135</w:t>
            </w:r>
          </w:p>
        </w:tc>
        <w:tc>
          <w:tcPr>
            <w:tcW w:w="802" w:type="dxa"/>
            <w:tcBorders>
              <w:top w:val="nil"/>
              <w:left w:val="nil"/>
              <w:bottom w:val="single" w:sz="4" w:space="0" w:color="auto"/>
              <w:right w:val="single" w:sz="4" w:space="0" w:color="auto"/>
            </w:tcBorders>
            <w:shd w:val="clear" w:color="auto" w:fill="auto"/>
            <w:noWrap/>
            <w:vAlign w:val="center"/>
            <w:hideMark/>
          </w:tcPr>
          <w:p w14:paraId="568BA6E0" w14:textId="77777777" w:rsidR="003D2E84" w:rsidRPr="00D30999" w:rsidRDefault="003D2E84" w:rsidP="00E54E80">
            <w:pPr>
              <w:jc w:val="center"/>
              <w:rPr>
                <w:sz w:val="18"/>
              </w:rPr>
            </w:pPr>
            <w:r w:rsidRPr="00D30999">
              <w:rPr>
                <w:sz w:val="18"/>
              </w:rPr>
              <w:t>115</w:t>
            </w:r>
          </w:p>
        </w:tc>
        <w:tc>
          <w:tcPr>
            <w:tcW w:w="802" w:type="dxa"/>
            <w:tcBorders>
              <w:top w:val="nil"/>
              <w:left w:val="nil"/>
              <w:bottom w:val="single" w:sz="4" w:space="0" w:color="auto"/>
              <w:right w:val="single" w:sz="4" w:space="0" w:color="auto"/>
            </w:tcBorders>
            <w:shd w:val="clear" w:color="auto" w:fill="auto"/>
            <w:noWrap/>
            <w:vAlign w:val="center"/>
            <w:hideMark/>
          </w:tcPr>
          <w:p w14:paraId="468DC44E" w14:textId="77777777" w:rsidR="003D2E84" w:rsidRPr="00D30999" w:rsidRDefault="003D2E84" w:rsidP="00E54E80">
            <w:pPr>
              <w:jc w:val="center"/>
              <w:rPr>
                <w:sz w:val="18"/>
              </w:rPr>
            </w:pPr>
            <w:r w:rsidRPr="00D30999">
              <w:rPr>
                <w:sz w:val="18"/>
              </w:rPr>
              <w:t>89</w:t>
            </w:r>
          </w:p>
        </w:tc>
        <w:tc>
          <w:tcPr>
            <w:tcW w:w="807" w:type="dxa"/>
            <w:tcBorders>
              <w:top w:val="nil"/>
              <w:left w:val="nil"/>
              <w:bottom w:val="single" w:sz="4" w:space="0" w:color="auto"/>
              <w:right w:val="single" w:sz="4" w:space="0" w:color="auto"/>
            </w:tcBorders>
            <w:shd w:val="clear" w:color="auto" w:fill="auto"/>
            <w:noWrap/>
            <w:vAlign w:val="center"/>
          </w:tcPr>
          <w:p w14:paraId="47B0B183" w14:textId="77777777" w:rsidR="003D2E84" w:rsidRPr="00D30999" w:rsidRDefault="003D2E84" w:rsidP="00E54E80">
            <w:pPr>
              <w:jc w:val="center"/>
              <w:rPr>
                <w:sz w:val="18"/>
              </w:rPr>
            </w:pPr>
            <w:r w:rsidRPr="00D30999">
              <w:rPr>
                <w:sz w:val="18"/>
              </w:rPr>
              <w:t>94</w:t>
            </w:r>
          </w:p>
        </w:tc>
        <w:tc>
          <w:tcPr>
            <w:tcW w:w="1035" w:type="dxa"/>
            <w:tcBorders>
              <w:top w:val="nil"/>
              <w:left w:val="nil"/>
              <w:bottom w:val="single" w:sz="4" w:space="0" w:color="auto"/>
              <w:right w:val="single" w:sz="4" w:space="0" w:color="auto"/>
            </w:tcBorders>
            <w:shd w:val="clear" w:color="auto" w:fill="auto"/>
            <w:noWrap/>
            <w:vAlign w:val="center"/>
          </w:tcPr>
          <w:p w14:paraId="6096CBE0" w14:textId="77777777" w:rsidR="003D2E84" w:rsidRPr="00D30999" w:rsidRDefault="003D2E84" w:rsidP="00E54E80">
            <w:pPr>
              <w:jc w:val="center"/>
              <w:rPr>
                <w:sz w:val="18"/>
              </w:rPr>
            </w:pPr>
            <w:r w:rsidRPr="00D30999">
              <w:rPr>
                <w:sz w:val="18"/>
              </w:rPr>
              <w:t>91,1</w:t>
            </w:r>
          </w:p>
        </w:tc>
        <w:tc>
          <w:tcPr>
            <w:tcW w:w="1064" w:type="dxa"/>
            <w:tcBorders>
              <w:top w:val="nil"/>
              <w:left w:val="nil"/>
              <w:bottom w:val="single" w:sz="4" w:space="0" w:color="auto"/>
              <w:right w:val="single" w:sz="18" w:space="0" w:color="auto"/>
            </w:tcBorders>
            <w:shd w:val="clear" w:color="auto" w:fill="auto"/>
            <w:noWrap/>
            <w:vAlign w:val="center"/>
          </w:tcPr>
          <w:p w14:paraId="14182FB0" w14:textId="77777777" w:rsidR="003D2E84" w:rsidRPr="00D30999" w:rsidRDefault="003D2E84" w:rsidP="00E54E80">
            <w:pPr>
              <w:jc w:val="center"/>
              <w:rPr>
                <w:sz w:val="18"/>
              </w:rPr>
            </w:pPr>
            <w:r w:rsidRPr="00D30999">
              <w:rPr>
                <w:sz w:val="18"/>
              </w:rPr>
              <w:t>12,1</w:t>
            </w:r>
          </w:p>
        </w:tc>
      </w:tr>
      <w:tr w:rsidR="003D2E84" w:rsidRPr="00D30999" w14:paraId="2EA0D872"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hideMark/>
          </w:tcPr>
          <w:p w14:paraId="78157F13" w14:textId="77777777" w:rsidR="003D2E84" w:rsidRPr="00D30999" w:rsidRDefault="003D2E84" w:rsidP="00E54E80">
            <w:pPr>
              <w:jc w:val="center"/>
              <w:rPr>
                <w:sz w:val="18"/>
              </w:rPr>
            </w:pPr>
            <w:r w:rsidRPr="00D30999">
              <w:rPr>
                <w:sz w:val="18"/>
              </w:rPr>
              <w:t>4</w:t>
            </w:r>
          </w:p>
        </w:tc>
        <w:tc>
          <w:tcPr>
            <w:tcW w:w="1173" w:type="dxa"/>
            <w:tcBorders>
              <w:top w:val="nil"/>
              <w:left w:val="nil"/>
              <w:bottom w:val="single" w:sz="4" w:space="0" w:color="auto"/>
              <w:right w:val="single" w:sz="4" w:space="0" w:color="auto"/>
            </w:tcBorders>
            <w:shd w:val="clear" w:color="auto" w:fill="auto"/>
            <w:noWrap/>
            <w:vAlign w:val="center"/>
            <w:hideMark/>
          </w:tcPr>
          <w:p w14:paraId="6BB8E5A0" w14:textId="77777777" w:rsidR="003D2E84" w:rsidRPr="00D30999" w:rsidRDefault="003D2E84" w:rsidP="00E54E80">
            <w:pPr>
              <w:jc w:val="center"/>
              <w:rPr>
                <w:sz w:val="18"/>
              </w:rPr>
            </w:pPr>
            <w:r w:rsidRPr="00D30999">
              <w:rPr>
                <w:sz w:val="18"/>
              </w:rPr>
              <w:t>Ignacy</w:t>
            </w:r>
          </w:p>
        </w:tc>
        <w:tc>
          <w:tcPr>
            <w:tcW w:w="802" w:type="dxa"/>
            <w:tcBorders>
              <w:top w:val="nil"/>
              <w:left w:val="nil"/>
              <w:bottom w:val="single" w:sz="4" w:space="0" w:color="auto"/>
              <w:right w:val="single" w:sz="4" w:space="0" w:color="auto"/>
            </w:tcBorders>
            <w:shd w:val="clear" w:color="auto" w:fill="auto"/>
            <w:noWrap/>
            <w:vAlign w:val="center"/>
          </w:tcPr>
          <w:p w14:paraId="2F4E105B" w14:textId="77777777" w:rsidR="003D2E84" w:rsidRPr="00D30999" w:rsidRDefault="003D2E84" w:rsidP="00E54E80">
            <w:pPr>
              <w:jc w:val="center"/>
              <w:rPr>
                <w:sz w:val="18"/>
              </w:rPr>
            </w:pPr>
            <w:r w:rsidRPr="00D30999">
              <w:rPr>
                <w:sz w:val="18"/>
              </w:rPr>
              <w:t>82</w:t>
            </w:r>
          </w:p>
        </w:tc>
        <w:tc>
          <w:tcPr>
            <w:tcW w:w="802" w:type="dxa"/>
            <w:tcBorders>
              <w:top w:val="nil"/>
              <w:left w:val="nil"/>
              <w:bottom w:val="single" w:sz="4" w:space="0" w:color="auto"/>
              <w:right w:val="single" w:sz="4" w:space="0" w:color="auto"/>
            </w:tcBorders>
            <w:shd w:val="clear" w:color="auto" w:fill="auto"/>
            <w:noWrap/>
            <w:vAlign w:val="center"/>
            <w:hideMark/>
          </w:tcPr>
          <w:p w14:paraId="60D635D1" w14:textId="77777777" w:rsidR="003D2E84" w:rsidRPr="00D30999" w:rsidRDefault="003D2E84" w:rsidP="00E54E80">
            <w:pPr>
              <w:jc w:val="center"/>
              <w:rPr>
                <w:sz w:val="18"/>
              </w:rPr>
            </w:pPr>
            <w:r w:rsidRPr="00D30999">
              <w:rPr>
                <w:sz w:val="18"/>
              </w:rPr>
              <w:t>96</w:t>
            </w:r>
          </w:p>
        </w:tc>
        <w:tc>
          <w:tcPr>
            <w:tcW w:w="802" w:type="dxa"/>
            <w:tcBorders>
              <w:top w:val="nil"/>
              <w:left w:val="nil"/>
              <w:bottom w:val="single" w:sz="4" w:space="0" w:color="auto"/>
              <w:right w:val="single" w:sz="4" w:space="0" w:color="auto"/>
            </w:tcBorders>
            <w:shd w:val="clear" w:color="auto" w:fill="auto"/>
            <w:noWrap/>
            <w:vAlign w:val="center"/>
            <w:hideMark/>
          </w:tcPr>
          <w:p w14:paraId="14DB8D10" w14:textId="77777777" w:rsidR="003D2E84" w:rsidRPr="00D30999" w:rsidRDefault="003D2E84" w:rsidP="00E54E80">
            <w:pPr>
              <w:jc w:val="center"/>
              <w:rPr>
                <w:sz w:val="18"/>
              </w:rPr>
            </w:pPr>
            <w:r w:rsidRPr="00D30999">
              <w:rPr>
                <w:sz w:val="18"/>
              </w:rPr>
              <w:t>95</w:t>
            </w:r>
          </w:p>
        </w:tc>
        <w:tc>
          <w:tcPr>
            <w:tcW w:w="806" w:type="dxa"/>
            <w:tcBorders>
              <w:top w:val="nil"/>
              <w:left w:val="nil"/>
              <w:bottom w:val="single" w:sz="4" w:space="0" w:color="auto"/>
              <w:right w:val="single" w:sz="4" w:space="0" w:color="auto"/>
            </w:tcBorders>
            <w:shd w:val="clear" w:color="auto" w:fill="auto"/>
            <w:noWrap/>
            <w:vAlign w:val="center"/>
          </w:tcPr>
          <w:p w14:paraId="45BF5523"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tcPr>
          <w:p w14:paraId="5831EDA4" w14:textId="77777777" w:rsidR="003D2E84" w:rsidRPr="00D30999" w:rsidRDefault="003D2E84" w:rsidP="00E54E80">
            <w:pPr>
              <w:jc w:val="center"/>
              <w:rPr>
                <w:sz w:val="18"/>
              </w:rPr>
            </w:pPr>
            <w:r w:rsidRPr="00D30999">
              <w:rPr>
                <w:sz w:val="18"/>
              </w:rPr>
              <w:t>83</w:t>
            </w:r>
          </w:p>
        </w:tc>
        <w:tc>
          <w:tcPr>
            <w:tcW w:w="802" w:type="dxa"/>
            <w:tcBorders>
              <w:top w:val="nil"/>
              <w:left w:val="nil"/>
              <w:bottom w:val="single" w:sz="4" w:space="0" w:color="auto"/>
              <w:right w:val="single" w:sz="4" w:space="0" w:color="auto"/>
            </w:tcBorders>
            <w:shd w:val="clear" w:color="auto" w:fill="auto"/>
            <w:noWrap/>
            <w:vAlign w:val="center"/>
            <w:hideMark/>
          </w:tcPr>
          <w:p w14:paraId="0E7682D3" w14:textId="77777777" w:rsidR="003D2E84" w:rsidRPr="00D30999" w:rsidRDefault="003D2E84" w:rsidP="00E54E80">
            <w:pPr>
              <w:jc w:val="center"/>
              <w:rPr>
                <w:sz w:val="18"/>
              </w:rPr>
            </w:pPr>
            <w:r w:rsidRPr="00D30999">
              <w:rPr>
                <w:sz w:val="18"/>
              </w:rPr>
              <w:t>91</w:t>
            </w:r>
          </w:p>
        </w:tc>
        <w:tc>
          <w:tcPr>
            <w:tcW w:w="802" w:type="dxa"/>
            <w:tcBorders>
              <w:top w:val="nil"/>
              <w:left w:val="nil"/>
              <w:bottom w:val="single" w:sz="4" w:space="0" w:color="auto"/>
              <w:right w:val="single" w:sz="4" w:space="0" w:color="auto"/>
            </w:tcBorders>
            <w:shd w:val="clear" w:color="auto" w:fill="auto"/>
            <w:noWrap/>
            <w:vAlign w:val="center"/>
            <w:hideMark/>
          </w:tcPr>
          <w:p w14:paraId="73858EBF" w14:textId="77777777" w:rsidR="003D2E84" w:rsidRPr="00D30999" w:rsidRDefault="003D2E84" w:rsidP="00E54E80">
            <w:pPr>
              <w:jc w:val="center"/>
              <w:rPr>
                <w:sz w:val="18"/>
              </w:rPr>
            </w:pPr>
            <w:r w:rsidRPr="00D30999">
              <w:rPr>
                <w:sz w:val="18"/>
              </w:rPr>
              <w:t>98</w:t>
            </w:r>
          </w:p>
        </w:tc>
        <w:tc>
          <w:tcPr>
            <w:tcW w:w="807" w:type="dxa"/>
            <w:tcBorders>
              <w:top w:val="nil"/>
              <w:left w:val="nil"/>
              <w:bottom w:val="single" w:sz="4" w:space="0" w:color="auto"/>
              <w:right w:val="single" w:sz="4" w:space="0" w:color="auto"/>
            </w:tcBorders>
            <w:shd w:val="clear" w:color="auto" w:fill="auto"/>
            <w:noWrap/>
            <w:vAlign w:val="center"/>
          </w:tcPr>
          <w:p w14:paraId="65C23B22" w14:textId="77777777" w:rsidR="003D2E84" w:rsidRPr="00D30999" w:rsidRDefault="003D2E84" w:rsidP="00E54E80">
            <w:pPr>
              <w:jc w:val="center"/>
              <w:rPr>
                <w:sz w:val="18"/>
              </w:rPr>
            </w:pPr>
            <w:r w:rsidRPr="00D30999">
              <w:rPr>
                <w:sz w:val="18"/>
              </w:rPr>
              <w:t>105</w:t>
            </w:r>
          </w:p>
        </w:tc>
        <w:tc>
          <w:tcPr>
            <w:tcW w:w="1035" w:type="dxa"/>
            <w:tcBorders>
              <w:top w:val="nil"/>
              <w:left w:val="nil"/>
              <w:bottom w:val="single" w:sz="4" w:space="0" w:color="auto"/>
              <w:right w:val="single" w:sz="4" w:space="0" w:color="auto"/>
            </w:tcBorders>
            <w:shd w:val="clear" w:color="auto" w:fill="auto"/>
            <w:noWrap/>
            <w:vAlign w:val="center"/>
          </w:tcPr>
          <w:p w14:paraId="67636A08" w14:textId="77777777" w:rsidR="003D2E84" w:rsidRPr="00D30999" w:rsidRDefault="003D2E84" w:rsidP="00E54E80">
            <w:pPr>
              <w:jc w:val="center"/>
              <w:rPr>
                <w:sz w:val="18"/>
              </w:rPr>
            </w:pPr>
            <w:r w:rsidRPr="00D30999">
              <w:rPr>
                <w:sz w:val="18"/>
              </w:rPr>
              <w:t>91,8</w:t>
            </w:r>
          </w:p>
        </w:tc>
        <w:tc>
          <w:tcPr>
            <w:tcW w:w="1064" w:type="dxa"/>
            <w:tcBorders>
              <w:top w:val="nil"/>
              <w:left w:val="nil"/>
              <w:bottom w:val="single" w:sz="4" w:space="0" w:color="auto"/>
              <w:right w:val="single" w:sz="18" w:space="0" w:color="auto"/>
            </w:tcBorders>
            <w:shd w:val="clear" w:color="auto" w:fill="auto"/>
            <w:noWrap/>
            <w:vAlign w:val="center"/>
          </w:tcPr>
          <w:p w14:paraId="6BE79736" w14:textId="77777777" w:rsidR="003D2E84" w:rsidRPr="00D30999" w:rsidRDefault="003D2E84" w:rsidP="00E54E80">
            <w:pPr>
              <w:jc w:val="center"/>
              <w:rPr>
                <w:sz w:val="18"/>
              </w:rPr>
            </w:pPr>
            <w:r w:rsidRPr="00D30999">
              <w:rPr>
                <w:sz w:val="18"/>
              </w:rPr>
              <w:t>12,6</w:t>
            </w:r>
          </w:p>
        </w:tc>
      </w:tr>
      <w:tr w:rsidR="003D2E84" w:rsidRPr="00D30999" w14:paraId="1ABFF8B5" w14:textId="77777777" w:rsidTr="00E54E80">
        <w:trPr>
          <w:trHeight w:val="227"/>
          <w:jc w:val="center"/>
        </w:trPr>
        <w:tc>
          <w:tcPr>
            <w:tcW w:w="649" w:type="dxa"/>
            <w:tcBorders>
              <w:top w:val="nil"/>
              <w:left w:val="single" w:sz="18" w:space="0" w:color="auto"/>
              <w:bottom w:val="single" w:sz="2" w:space="0" w:color="auto"/>
              <w:right w:val="single" w:sz="4" w:space="0" w:color="auto"/>
            </w:tcBorders>
            <w:shd w:val="clear" w:color="auto" w:fill="auto"/>
            <w:noWrap/>
            <w:vAlign w:val="center"/>
          </w:tcPr>
          <w:p w14:paraId="6B9C618E" w14:textId="77777777" w:rsidR="003D2E84" w:rsidRPr="00D30999" w:rsidRDefault="003D2E84" w:rsidP="00E54E80">
            <w:pPr>
              <w:jc w:val="center"/>
              <w:rPr>
                <w:sz w:val="18"/>
              </w:rPr>
            </w:pPr>
            <w:r w:rsidRPr="00D30999">
              <w:rPr>
                <w:sz w:val="18"/>
              </w:rPr>
              <w:t>5</w:t>
            </w:r>
          </w:p>
        </w:tc>
        <w:tc>
          <w:tcPr>
            <w:tcW w:w="1173" w:type="dxa"/>
            <w:tcBorders>
              <w:top w:val="nil"/>
              <w:left w:val="nil"/>
              <w:bottom w:val="single" w:sz="2" w:space="0" w:color="auto"/>
              <w:right w:val="single" w:sz="4" w:space="0" w:color="auto"/>
            </w:tcBorders>
            <w:shd w:val="clear" w:color="auto" w:fill="auto"/>
            <w:noWrap/>
            <w:vAlign w:val="center"/>
            <w:hideMark/>
          </w:tcPr>
          <w:p w14:paraId="6957841D" w14:textId="77777777" w:rsidR="003D2E84" w:rsidRPr="00D30999" w:rsidRDefault="003D2E84" w:rsidP="00E54E80">
            <w:pPr>
              <w:jc w:val="center"/>
              <w:rPr>
                <w:sz w:val="18"/>
              </w:rPr>
            </w:pPr>
            <w:r w:rsidRPr="00D30999">
              <w:rPr>
                <w:sz w:val="18"/>
              </w:rPr>
              <w:t>Magnolia</w:t>
            </w:r>
          </w:p>
        </w:tc>
        <w:tc>
          <w:tcPr>
            <w:tcW w:w="802" w:type="dxa"/>
            <w:tcBorders>
              <w:top w:val="nil"/>
              <w:left w:val="nil"/>
              <w:bottom w:val="single" w:sz="2" w:space="0" w:color="auto"/>
              <w:right w:val="single" w:sz="4" w:space="0" w:color="auto"/>
            </w:tcBorders>
            <w:shd w:val="clear" w:color="auto" w:fill="auto"/>
            <w:noWrap/>
            <w:vAlign w:val="center"/>
          </w:tcPr>
          <w:p w14:paraId="5D742C5E" w14:textId="77777777" w:rsidR="003D2E84" w:rsidRPr="00D30999" w:rsidRDefault="003D2E84" w:rsidP="00E54E80">
            <w:pPr>
              <w:jc w:val="center"/>
              <w:rPr>
                <w:sz w:val="18"/>
              </w:rPr>
            </w:pPr>
            <w:r w:rsidRPr="00D30999">
              <w:rPr>
                <w:sz w:val="18"/>
              </w:rPr>
              <w:t>80</w:t>
            </w:r>
          </w:p>
        </w:tc>
        <w:tc>
          <w:tcPr>
            <w:tcW w:w="802" w:type="dxa"/>
            <w:tcBorders>
              <w:top w:val="nil"/>
              <w:left w:val="nil"/>
              <w:bottom w:val="single" w:sz="2" w:space="0" w:color="auto"/>
              <w:right w:val="single" w:sz="4" w:space="0" w:color="auto"/>
            </w:tcBorders>
            <w:shd w:val="clear" w:color="auto" w:fill="auto"/>
            <w:noWrap/>
            <w:vAlign w:val="center"/>
          </w:tcPr>
          <w:p w14:paraId="4CD6F833" w14:textId="77777777" w:rsidR="003D2E84" w:rsidRPr="00D30999" w:rsidRDefault="003D2E84" w:rsidP="00E54E80">
            <w:pPr>
              <w:jc w:val="center"/>
              <w:rPr>
                <w:sz w:val="18"/>
              </w:rPr>
            </w:pPr>
            <w:r w:rsidRPr="00D30999">
              <w:rPr>
                <w:sz w:val="18"/>
              </w:rPr>
              <w:t>88</w:t>
            </w:r>
          </w:p>
        </w:tc>
        <w:tc>
          <w:tcPr>
            <w:tcW w:w="802" w:type="dxa"/>
            <w:tcBorders>
              <w:top w:val="nil"/>
              <w:left w:val="nil"/>
              <w:bottom w:val="single" w:sz="2" w:space="0" w:color="auto"/>
              <w:right w:val="single" w:sz="4" w:space="0" w:color="auto"/>
            </w:tcBorders>
            <w:shd w:val="clear" w:color="auto" w:fill="auto"/>
            <w:noWrap/>
            <w:vAlign w:val="center"/>
            <w:hideMark/>
          </w:tcPr>
          <w:p w14:paraId="6DFCA580" w14:textId="40C10B59" w:rsidR="003D2E84" w:rsidRPr="00D30999" w:rsidRDefault="00792F05" w:rsidP="00E54E80">
            <w:pPr>
              <w:jc w:val="center"/>
              <w:rPr>
                <w:sz w:val="18"/>
              </w:rPr>
            </w:pPr>
            <w:r>
              <w:rPr>
                <w:sz w:val="18"/>
              </w:rPr>
              <w:t>-</w:t>
            </w:r>
          </w:p>
        </w:tc>
        <w:tc>
          <w:tcPr>
            <w:tcW w:w="806" w:type="dxa"/>
            <w:tcBorders>
              <w:top w:val="nil"/>
              <w:left w:val="nil"/>
              <w:bottom w:val="single" w:sz="2" w:space="0" w:color="auto"/>
              <w:right w:val="single" w:sz="4" w:space="0" w:color="auto"/>
            </w:tcBorders>
            <w:shd w:val="clear" w:color="auto" w:fill="auto"/>
            <w:noWrap/>
            <w:vAlign w:val="center"/>
          </w:tcPr>
          <w:p w14:paraId="10660BB3" w14:textId="77777777" w:rsidR="003D2E84" w:rsidRPr="00D30999" w:rsidRDefault="003D2E84" w:rsidP="00E54E80">
            <w:pPr>
              <w:jc w:val="center"/>
              <w:rPr>
                <w:sz w:val="18"/>
              </w:rPr>
            </w:pPr>
            <w:r w:rsidRPr="00D30999">
              <w:rPr>
                <w:sz w:val="18"/>
              </w:rPr>
              <w:t>111</w:t>
            </w:r>
          </w:p>
        </w:tc>
        <w:tc>
          <w:tcPr>
            <w:tcW w:w="802" w:type="dxa"/>
            <w:tcBorders>
              <w:top w:val="nil"/>
              <w:left w:val="nil"/>
              <w:bottom w:val="single" w:sz="2" w:space="0" w:color="auto"/>
              <w:right w:val="single" w:sz="4" w:space="0" w:color="auto"/>
            </w:tcBorders>
            <w:shd w:val="clear" w:color="auto" w:fill="auto"/>
            <w:noWrap/>
            <w:vAlign w:val="center"/>
          </w:tcPr>
          <w:p w14:paraId="35DB9098" w14:textId="77777777" w:rsidR="003D2E84" w:rsidRPr="00D30999" w:rsidRDefault="003D2E84" w:rsidP="00E54E80">
            <w:pPr>
              <w:jc w:val="center"/>
              <w:rPr>
                <w:sz w:val="18"/>
              </w:rPr>
            </w:pPr>
            <w:r w:rsidRPr="00D30999">
              <w:rPr>
                <w:sz w:val="18"/>
              </w:rPr>
              <w:t>77</w:t>
            </w:r>
          </w:p>
        </w:tc>
        <w:tc>
          <w:tcPr>
            <w:tcW w:w="802" w:type="dxa"/>
            <w:tcBorders>
              <w:top w:val="nil"/>
              <w:left w:val="nil"/>
              <w:bottom w:val="single" w:sz="2" w:space="0" w:color="auto"/>
              <w:right w:val="single" w:sz="4" w:space="0" w:color="auto"/>
            </w:tcBorders>
            <w:shd w:val="clear" w:color="auto" w:fill="auto"/>
            <w:noWrap/>
            <w:vAlign w:val="center"/>
            <w:hideMark/>
          </w:tcPr>
          <w:p w14:paraId="4346E465" w14:textId="77777777" w:rsidR="003D2E84" w:rsidRPr="00D30999" w:rsidRDefault="003D2E84" w:rsidP="00E54E80">
            <w:pPr>
              <w:jc w:val="center"/>
              <w:rPr>
                <w:sz w:val="18"/>
              </w:rPr>
            </w:pPr>
            <w:r w:rsidRPr="00D30999">
              <w:rPr>
                <w:sz w:val="18"/>
              </w:rPr>
              <w:t>87</w:t>
            </w:r>
          </w:p>
        </w:tc>
        <w:tc>
          <w:tcPr>
            <w:tcW w:w="802" w:type="dxa"/>
            <w:tcBorders>
              <w:top w:val="nil"/>
              <w:left w:val="nil"/>
              <w:bottom w:val="single" w:sz="2" w:space="0" w:color="auto"/>
              <w:right w:val="single" w:sz="4" w:space="0" w:color="auto"/>
            </w:tcBorders>
            <w:shd w:val="clear" w:color="auto" w:fill="auto"/>
            <w:noWrap/>
            <w:vAlign w:val="center"/>
            <w:hideMark/>
          </w:tcPr>
          <w:p w14:paraId="11B4D3FB" w14:textId="50900018" w:rsidR="003D2E84" w:rsidRPr="00D30999" w:rsidRDefault="00792F05" w:rsidP="00E54E80">
            <w:pPr>
              <w:jc w:val="center"/>
              <w:rPr>
                <w:sz w:val="18"/>
              </w:rPr>
            </w:pPr>
            <w:r>
              <w:rPr>
                <w:sz w:val="18"/>
              </w:rPr>
              <w:t>-</w:t>
            </w:r>
          </w:p>
        </w:tc>
        <w:tc>
          <w:tcPr>
            <w:tcW w:w="807" w:type="dxa"/>
            <w:tcBorders>
              <w:top w:val="nil"/>
              <w:left w:val="nil"/>
              <w:bottom w:val="single" w:sz="2" w:space="0" w:color="auto"/>
              <w:right w:val="single" w:sz="4" w:space="0" w:color="auto"/>
            </w:tcBorders>
            <w:shd w:val="clear" w:color="auto" w:fill="auto"/>
            <w:noWrap/>
            <w:vAlign w:val="center"/>
          </w:tcPr>
          <w:p w14:paraId="6134FD21" w14:textId="77777777" w:rsidR="003D2E84" w:rsidRPr="00D30999" w:rsidRDefault="003D2E84" w:rsidP="00E54E80">
            <w:pPr>
              <w:jc w:val="center"/>
              <w:rPr>
                <w:sz w:val="18"/>
              </w:rPr>
            </w:pPr>
            <w:r w:rsidRPr="00D30999">
              <w:rPr>
                <w:sz w:val="18"/>
              </w:rPr>
              <w:t>103</w:t>
            </w:r>
          </w:p>
        </w:tc>
        <w:tc>
          <w:tcPr>
            <w:tcW w:w="1035" w:type="dxa"/>
            <w:tcBorders>
              <w:top w:val="nil"/>
              <w:left w:val="nil"/>
              <w:bottom w:val="single" w:sz="2" w:space="0" w:color="auto"/>
              <w:right w:val="single" w:sz="4" w:space="0" w:color="auto"/>
            </w:tcBorders>
            <w:shd w:val="clear" w:color="auto" w:fill="auto"/>
            <w:noWrap/>
            <w:vAlign w:val="center"/>
          </w:tcPr>
          <w:p w14:paraId="48DFB6A0" w14:textId="77777777" w:rsidR="003D2E84" w:rsidRPr="00D30999" w:rsidRDefault="003D2E84" w:rsidP="00E54E80">
            <w:pPr>
              <w:jc w:val="center"/>
              <w:rPr>
                <w:sz w:val="18"/>
              </w:rPr>
            </w:pPr>
            <w:r w:rsidRPr="00D30999">
              <w:rPr>
                <w:sz w:val="18"/>
              </w:rPr>
              <w:t>87,7</w:t>
            </w:r>
          </w:p>
        </w:tc>
        <w:tc>
          <w:tcPr>
            <w:tcW w:w="1064" w:type="dxa"/>
            <w:tcBorders>
              <w:top w:val="nil"/>
              <w:left w:val="nil"/>
              <w:bottom w:val="single" w:sz="2" w:space="0" w:color="auto"/>
              <w:right w:val="single" w:sz="18" w:space="0" w:color="auto"/>
            </w:tcBorders>
            <w:shd w:val="clear" w:color="auto" w:fill="auto"/>
            <w:noWrap/>
            <w:vAlign w:val="center"/>
          </w:tcPr>
          <w:p w14:paraId="496DF795" w14:textId="77777777" w:rsidR="003D2E84" w:rsidRPr="00D30999" w:rsidRDefault="003D2E84" w:rsidP="00E54E80">
            <w:pPr>
              <w:jc w:val="center"/>
              <w:rPr>
                <w:sz w:val="18"/>
              </w:rPr>
            </w:pPr>
            <w:r w:rsidRPr="00D30999">
              <w:rPr>
                <w:sz w:val="18"/>
              </w:rPr>
              <w:t>14,8</w:t>
            </w:r>
          </w:p>
        </w:tc>
      </w:tr>
      <w:tr w:rsidR="003D2E84" w:rsidRPr="00D30999" w14:paraId="286D78A5"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51B4E89B" w14:textId="77777777" w:rsidR="003D2E84" w:rsidRPr="00D30999" w:rsidRDefault="003D2E84" w:rsidP="00E54E80">
            <w:pPr>
              <w:jc w:val="center"/>
              <w:rPr>
                <w:sz w:val="18"/>
              </w:rPr>
            </w:pPr>
            <w:r w:rsidRPr="00D30999">
              <w:rPr>
                <w:sz w:val="18"/>
              </w:rPr>
              <w:t>6</w:t>
            </w:r>
          </w:p>
        </w:tc>
        <w:tc>
          <w:tcPr>
            <w:tcW w:w="1173" w:type="dxa"/>
            <w:tcBorders>
              <w:top w:val="nil"/>
              <w:left w:val="nil"/>
              <w:bottom w:val="single" w:sz="4" w:space="0" w:color="auto"/>
              <w:right w:val="single" w:sz="4" w:space="0" w:color="auto"/>
            </w:tcBorders>
            <w:shd w:val="clear" w:color="auto" w:fill="auto"/>
            <w:noWrap/>
            <w:vAlign w:val="center"/>
            <w:hideMark/>
          </w:tcPr>
          <w:p w14:paraId="244C6CA2" w14:textId="77777777" w:rsidR="003D2E84" w:rsidRPr="00D30999" w:rsidRDefault="003D2E84" w:rsidP="00E54E80">
            <w:pPr>
              <w:jc w:val="center"/>
              <w:rPr>
                <w:sz w:val="18"/>
              </w:rPr>
            </w:pPr>
            <w:r w:rsidRPr="00D30999">
              <w:rPr>
                <w:sz w:val="18"/>
              </w:rPr>
              <w:t>Michalina</w:t>
            </w:r>
          </w:p>
        </w:tc>
        <w:tc>
          <w:tcPr>
            <w:tcW w:w="802" w:type="dxa"/>
            <w:tcBorders>
              <w:top w:val="nil"/>
              <w:left w:val="nil"/>
              <w:bottom w:val="single" w:sz="4" w:space="0" w:color="auto"/>
              <w:right w:val="single" w:sz="4" w:space="0" w:color="auto"/>
            </w:tcBorders>
            <w:shd w:val="clear" w:color="auto" w:fill="auto"/>
            <w:noWrap/>
            <w:vAlign w:val="center"/>
          </w:tcPr>
          <w:p w14:paraId="22F05307" w14:textId="77777777" w:rsidR="003D2E84" w:rsidRPr="00D30999" w:rsidRDefault="003D2E84" w:rsidP="00E54E80">
            <w:pPr>
              <w:jc w:val="center"/>
              <w:rPr>
                <w:sz w:val="18"/>
              </w:rPr>
            </w:pPr>
            <w:r w:rsidRPr="00D30999">
              <w:rPr>
                <w:sz w:val="18"/>
              </w:rPr>
              <w:t>97</w:t>
            </w:r>
          </w:p>
        </w:tc>
        <w:tc>
          <w:tcPr>
            <w:tcW w:w="802" w:type="dxa"/>
            <w:tcBorders>
              <w:top w:val="nil"/>
              <w:left w:val="nil"/>
              <w:bottom w:val="single" w:sz="4" w:space="0" w:color="auto"/>
              <w:right w:val="single" w:sz="4" w:space="0" w:color="auto"/>
            </w:tcBorders>
            <w:shd w:val="clear" w:color="auto" w:fill="auto"/>
            <w:noWrap/>
            <w:vAlign w:val="center"/>
            <w:hideMark/>
          </w:tcPr>
          <w:p w14:paraId="78ADF4A7" w14:textId="77777777" w:rsidR="003D2E84" w:rsidRPr="00D30999" w:rsidRDefault="003D2E84" w:rsidP="00E54E80">
            <w:pPr>
              <w:jc w:val="center"/>
              <w:rPr>
                <w:sz w:val="18"/>
              </w:rPr>
            </w:pPr>
            <w:r w:rsidRPr="00D30999">
              <w:rPr>
                <w:sz w:val="18"/>
              </w:rPr>
              <w:t>105</w:t>
            </w:r>
          </w:p>
        </w:tc>
        <w:tc>
          <w:tcPr>
            <w:tcW w:w="802" w:type="dxa"/>
            <w:tcBorders>
              <w:top w:val="nil"/>
              <w:left w:val="nil"/>
              <w:bottom w:val="single" w:sz="4" w:space="0" w:color="auto"/>
              <w:right w:val="single" w:sz="4" w:space="0" w:color="auto"/>
            </w:tcBorders>
            <w:shd w:val="clear" w:color="auto" w:fill="auto"/>
            <w:noWrap/>
            <w:vAlign w:val="center"/>
            <w:hideMark/>
          </w:tcPr>
          <w:p w14:paraId="448FA4F3" w14:textId="77777777" w:rsidR="003D2E84" w:rsidRPr="00D30999" w:rsidRDefault="003D2E84" w:rsidP="00E54E80">
            <w:pPr>
              <w:jc w:val="center"/>
              <w:rPr>
                <w:sz w:val="18"/>
              </w:rPr>
            </w:pPr>
            <w:r w:rsidRPr="00D30999">
              <w:rPr>
                <w:sz w:val="18"/>
              </w:rPr>
              <w:t>103</w:t>
            </w:r>
          </w:p>
        </w:tc>
        <w:tc>
          <w:tcPr>
            <w:tcW w:w="806" w:type="dxa"/>
            <w:tcBorders>
              <w:top w:val="nil"/>
              <w:left w:val="nil"/>
              <w:bottom w:val="single" w:sz="4" w:space="0" w:color="auto"/>
              <w:right w:val="single" w:sz="4" w:space="0" w:color="auto"/>
            </w:tcBorders>
            <w:shd w:val="clear" w:color="auto" w:fill="auto"/>
            <w:noWrap/>
            <w:vAlign w:val="center"/>
          </w:tcPr>
          <w:p w14:paraId="55B7E8E6" w14:textId="77777777" w:rsidR="003D2E84" w:rsidRPr="00D30999" w:rsidRDefault="003D2E84" w:rsidP="00E54E80">
            <w:pPr>
              <w:jc w:val="center"/>
              <w:rPr>
                <w:sz w:val="18"/>
              </w:rPr>
            </w:pPr>
            <w:r w:rsidRPr="00D30999">
              <w:rPr>
                <w:sz w:val="18"/>
              </w:rPr>
              <w:t>101</w:t>
            </w:r>
          </w:p>
        </w:tc>
        <w:tc>
          <w:tcPr>
            <w:tcW w:w="802" w:type="dxa"/>
            <w:tcBorders>
              <w:top w:val="nil"/>
              <w:left w:val="nil"/>
              <w:bottom w:val="single" w:sz="4" w:space="0" w:color="auto"/>
              <w:right w:val="single" w:sz="4" w:space="0" w:color="auto"/>
            </w:tcBorders>
            <w:shd w:val="clear" w:color="auto" w:fill="auto"/>
            <w:noWrap/>
            <w:vAlign w:val="center"/>
          </w:tcPr>
          <w:p w14:paraId="0B6EAB9B" w14:textId="77777777" w:rsidR="003D2E84" w:rsidRPr="00D30999" w:rsidRDefault="003D2E84" w:rsidP="00E54E80">
            <w:pPr>
              <w:jc w:val="center"/>
              <w:rPr>
                <w:sz w:val="18"/>
              </w:rPr>
            </w:pPr>
            <w:r w:rsidRPr="00D30999">
              <w:rPr>
                <w:sz w:val="18"/>
              </w:rPr>
              <w:t>94</w:t>
            </w:r>
          </w:p>
        </w:tc>
        <w:tc>
          <w:tcPr>
            <w:tcW w:w="802" w:type="dxa"/>
            <w:tcBorders>
              <w:top w:val="nil"/>
              <w:left w:val="nil"/>
              <w:bottom w:val="single" w:sz="4" w:space="0" w:color="auto"/>
              <w:right w:val="single" w:sz="4" w:space="0" w:color="auto"/>
            </w:tcBorders>
            <w:shd w:val="clear" w:color="auto" w:fill="auto"/>
            <w:noWrap/>
            <w:vAlign w:val="center"/>
            <w:hideMark/>
          </w:tcPr>
          <w:p w14:paraId="2FBA09F0" w14:textId="77777777" w:rsidR="003D2E84" w:rsidRPr="00D30999" w:rsidRDefault="003D2E84" w:rsidP="00E54E80">
            <w:pPr>
              <w:jc w:val="center"/>
              <w:rPr>
                <w:sz w:val="18"/>
              </w:rPr>
            </w:pPr>
            <w:r w:rsidRPr="00D30999">
              <w:rPr>
                <w:sz w:val="18"/>
              </w:rPr>
              <w:t>106</w:t>
            </w:r>
          </w:p>
        </w:tc>
        <w:tc>
          <w:tcPr>
            <w:tcW w:w="802" w:type="dxa"/>
            <w:tcBorders>
              <w:top w:val="nil"/>
              <w:left w:val="nil"/>
              <w:bottom w:val="single" w:sz="4" w:space="0" w:color="auto"/>
              <w:right w:val="single" w:sz="4" w:space="0" w:color="auto"/>
            </w:tcBorders>
            <w:shd w:val="clear" w:color="auto" w:fill="auto"/>
            <w:noWrap/>
            <w:vAlign w:val="center"/>
            <w:hideMark/>
          </w:tcPr>
          <w:p w14:paraId="0F1C119C" w14:textId="77777777" w:rsidR="003D2E84" w:rsidRPr="00D30999" w:rsidRDefault="003D2E84" w:rsidP="00E54E80">
            <w:pPr>
              <w:jc w:val="center"/>
              <w:rPr>
                <w:sz w:val="18"/>
              </w:rPr>
            </w:pPr>
            <w:r w:rsidRPr="00D30999">
              <w:rPr>
                <w:sz w:val="18"/>
              </w:rPr>
              <w:t>105</w:t>
            </w:r>
          </w:p>
        </w:tc>
        <w:tc>
          <w:tcPr>
            <w:tcW w:w="807" w:type="dxa"/>
            <w:tcBorders>
              <w:top w:val="nil"/>
              <w:left w:val="nil"/>
              <w:bottom w:val="single" w:sz="4" w:space="0" w:color="auto"/>
              <w:right w:val="single" w:sz="4" w:space="0" w:color="auto"/>
            </w:tcBorders>
            <w:shd w:val="clear" w:color="auto" w:fill="auto"/>
            <w:noWrap/>
            <w:vAlign w:val="center"/>
          </w:tcPr>
          <w:p w14:paraId="42DC43D8" w14:textId="77777777" w:rsidR="003D2E84" w:rsidRPr="00D30999" w:rsidRDefault="003D2E84" w:rsidP="00E54E80">
            <w:pPr>
              <w:jc w:val="center"/>
              <w:rPr>
                <w:sz w:val="18"/>
              </w:rPr>
            </w:pPr>
            <w:r w:rsidRPr="00D30999">
              <w:rPr>
                <w:sz w:val="18"/>
              </w:rPr>
              <w:t>101</w:t>
            </w:r>
          </w:p>
        </w:tc>
        <w:tc>
          <w:tcPr>
            <w:tcW w:w="1035" w:type="dxa"/>
            <w:tcBorders>
              <w:top w:val="nil"/>
              <w:left w:val="nil"/>
              <w:bottom w:val="single" w:sz="4" w:space="0" w:color="auto"/>
              <w:right w:val="single" w:sz="4" w:space="0" w:color="auto"/>
            </w:tcBorders>
            <w:shd w:val="clear" w:color="auto" w:fill="auto"/>
            <w:noWrap/>
            <w:vAlign w:val="center"/>
          </w:tcPr>
          <w:p w14:paraId="17239BD3" w14:textId="77777777" w:rsidR="003D2E84" w:rsidRPr="00D30999" w:rsidRDefault="003D2E84" w:rsidP="00E54E80">
            <w:pPr>
              <w:jc w:val="center"/>
              <w:rPr>
                <w:sz w:val="18"/>
              </w:rPr>
            </w:pPr>
            <w:r w:rsidRPr="00D30999">
              <w:rPr>
                <w:sz w:val="18"/>
              </w:rPr>
              <w:t>88,6</w:t>
            </w:r>
          </w:p>
        </w:tc>
        <w:tc>
          <w:tcPr>
            <w:tcW w:w="1064" w:type="dxa"/>
            <w:tcBorders>
              <w:top w:val="nil"/>
              <w:left w:val="nil"/>
              <w:bottom w:val="single" w:sz="4" w:space="0" w:color="auto"/>
              <w:right w:val="single" w:sz="18" w:space="0" w:color="auto"/>
            </w:tcBorders>
            <w:shd w:val="clear" w:color="auto" w:fill="auto"/>
            <w:noWrap/>
            <w:vAlign w:val="center"/>
          </w:tcPr>
          <w:p w14:paraId="4C1DA5C6" w14:textId="77777777" w:rsidR="003D2E84" w:rsidRPr="00D30999" w:rsidRDefault="003D2E84" w:rsidP="00E54E80">
            <w:pPr>
              <w:jc w:val="center"/>
              <w:rPr>
                <w:sz w:val="18"/>
              </w:rPr>
            </w:pPr>
            <w:r w:rsidRPr="00D30999">
              <w:rPr>
                <w:sz w:val="18"/>
              </w:rPr>
              <w:t>12,2</w:t>
            </w:r>
          </w:p>
        </w:tc>
      </w:tr>
      <w:tr w:rsidR="003D2E84" w:rsidRPr="00D30999" w14:paraId="7B5AE559"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0ABA1202" w14:textId="77777777" w:rsidR="003D2E84" w:rsidRPr="00D30999" w:rsidRDefault="003D2E84" w:rsidP="00E54E80">
            <w:pPr>
              <w:jc w:val="center"/>
              <w:rPr>
                <w:sz w:val="18"/>
              </w:rPr>
            </w:pPr>
            <w:r w:rsidRPr="00D30999">
              <w:rPr>
                <w:sz w:val="18"/>
              </w:rPr>
              <w:t>7</w:t>
            </w:r>
          </w:p>
        </w:tc>
        <w:tc>
          <w:tcPr>
            <w:tcW w:w="1173" w:type="dxa"/>
            <w:tcBorders>
              <w:top w:val="nil"/>
              <w:left w:val="nil"/>
              <w:bottom w:val="single" w:sz="4" w:space="0" w:color="auto"/>
              <w:right w:val="single" w:sz="4" w:space="0" w:color="auto"/>
            </w:tcBorders>
            <w:shd w:val="clear" w:color="auto" w:fill="auto"/>
            <w:noWrap/>
            <w:vAlign w:val="center"/>
            <w:hideMark/>
          </w:tcPr>
          <w:p w14:paraId="1F5195D2" w14:textId="77777777" w:rsidR="003D2E84" w:rsidRPr="00D30999" w:rsidRDefault="003D2E84" w:rsidP="00E54E80">
            <w:pPr>
              <w:jc w:val="center"/>
              <w:rPr>
                <w:sz w:val="18"/>
              </w:rPr>
            </w:pPr>
            <w:r w:rsidRPr="00D30999">
              <w:rPr>
                <w:sz w:val="18"/>
              </w:rPr>
              <w:t>Stokrotka</w:t>
            </w:r>
          </w:p>
        </w:tc>
        <w:tc>
          <w:tcPr>
            <w:tcW w:w="802" w:type="dxa"/>
            <w:tcBorders>
              <w:top w:val="nil"/>
              <w:left w:val="nil"/>
              <w:bottom w:val="single" w:sz="4" w:space="0" w:color="auto"/>
              <w:right w:val="single" w:sz="4" w:space="0" w:color="auto"/>
            </w:tcBorders>
            <w:shd w:val="clear" w:color="auto" w:fill="auto"/>
            <w:noWrap/>
            <w:vAlign w:val="center"/>
          </w:tcPr>
          <w:p w14:paraId="17ED4A85" w14:textId="77777777" w:rsidR="003D2E84" w:rsidRPr="00D30999" w:rsidRDefault="003D2E84" w:rsidP="00E54E80">
            <w:pPr>
              <w:jc w:val="center"/>
              <w:rPr>
                <w:sz w:val="18"/>
              </w:rPr>
            </w:pPr>
            <w:r w:rsidRPr="00D30999">
              <w:rPr>
                <w:sz w:val="18"/>
              </w:rPr>
              <w:t>85</w:t>
            </w:r>
          </w:p>
        </w:tc>
        <w:tc>
          <w:tcPr>
            <w:tcW w:w="802" w:type="dxa"/>
            <w:tcBorders>
              <w:top w:val="nil"/>
              <w:left w:val="nil"/>
              <w:bottom w:val="single" w:sz="4" w:space="0" w:color="auto"/>
              <w:right w:val="single" w:sz="4" w:space="0" w:color="auto"/>
            </w:tcBorders>
            <w:shd w:val="clear" w:color="auto" w:fill="auto"/>
            <w:noWrap/>
            <w:vAlign w:val="center"/>
            <w:hideMark/>
          </w:tcPr>
          <w:p w14:paraId="055090C2" w14:textId="77777777" w:rsidR="003D2E84" w:rsidRPr="00D30999" w:rsidRDefault="003D2E84" w:rsidP="00E54E80">
            <w:pPr>
              <w:jc w:val="center"/>
              <w:rPr>
                <w:sz w:val="18"/>
              </w:rPr>
            </w:pPr>
            <w:r w:rsidRPr="00D30999">
              <w:rPr>
                <w:sz w:val="18"/>
              </w:rPr>
              <w:t>91</w:t>
            </w:r>
          </w:p>
        </w:tc>
        <w:tc>
          <w:tcPr>
            <w:tcW w:w="802" w:type="dxa"/>
            <w:tcBorders>
              <w:top w:val="nil"/>
              <w:left w:val="nil"/>
              <w:bottom w:val="single" w:sz="4" w:space="0" w:color="auto"/>
              <w:right w:val="single" w:sz="4" w:space="0" w:color="auto"/>
            </w:tcBorders>
            <w:shd w:val="clear" w:color="auto" w:fill="auto"/>
            <w:noWrap/>
            <w:vAlign w:val="center"/>
            <w:hideMark/>
          </w:tcPr>
          <w:p w14:paraId="7ECE1E0B" w14:textId="77777777" w:rsidR="003D2E84" w:rsidRPr="00D30999" w:rsidRDefault="003D2E84" w:rsidP="00E54E80">
            <w:pPr>
              <w:jc w:val="center"/>
              <w:rPr>
                <w:sz w:val="18"/>
              </w:rPr>
            </w:pPr>
            <w:r w:rsidRPr="00D30999">
              <w:rPr>
                <w:sz w:val="18"/>
              </w:rPr>
              <w:t>89</w:t>
            </w:r>
          </w:p>
        </w:tc>
        <w:tc>
          <w:tcPr>
            <w:tcW w:w="806" w:type="dxa"/>
            <w:tcBorders>
              <w:top w:val="nil"/>
              <w:left w:val="nil"/>
              <w:bottom w:val="single" w:sz="4" w:space="0" w:color="auto"/>
              <w:right w:val="single" w:sz="4" w:space="0" w:color="auto"/>
            </w:tcBorders>
            <w:shd w:val="clear" w:color="auto" w:fill="auto"/>
            <w:noWrap/>
            <w:vAlign w:val="center"/>
          </w:tcPr>
          <w:p w14:paraId="44637558" w14:textId="77777777" w:rsidR="003D2E84" w:rsidRPr="00D30999" w:rsidRDefault="003D2E84" w:rsidP="00E54E80">
            <w:pPr>
              <w:jc w:val="center"/>
              <w:rPr>
                <w:sz w:val="18"/>
              </w:rPr>
            </w:pPr>
            <w:r w:rsidRPr="00D30999">
              <w:rPr>
                <w:sz w:val="18"/>
              </w:rPr>
              <w:t>92</w:t>
            </w:r>
          </w:p>
        </w:tc>
        <w:tc>
          <w:tcPr>
            <w:tcW w:w="802" w:type="dxa"/>
            <w:tcBorders>
              <w:top w:val="nil"/>
              <w:left w:val="nil"/>
              <w:bottom w:val="single" w:sz="4" w:space="0" w:color="auto"/>
              <w:right w:val="single" w:sz="4" w:space="0" w:color="auto"/>
            </w:tcBorders>
            <w:shd w:val="clear" w:color="auto" w:fill="auto"/>
            <w:noWrap/>
            <w:vAlign w:val="center"/>
          </w:tcPr>
          <w:p w14:paraId="369999CB" w14:textId="77777777" w:rsidR="003D2E84" w:rsidRPr="00D30999" w:rsidRDefault="003D2E84" w:rsidP="00E54E80">
            <w:pPr>
              <w:jc w:val="center"/>
              <w:rPr>
                <w:sz w:val="18"/>
              </w:rPr>
            </w:pPr>
            <w:r w:rsidRPr="00D30999">
              <w:rPr>
                <w:sz w:val="18"/>
              </w:rPr>
              <w:t>82</w:t>
            </w:r>
          </w:p>
        </w:tc>
        <w:tc>
          <w:tcPr>
            <w:tcW w:w="802" w:type="dxa"/>
            <w:tcBorders>
              <w:top w:val="nil"/>
              <w:left w:val="nil"/>
              <w:bottom w:val="single" w:sz="4" w:space="0" w:color="auto"/>
              <w:right w:val="single" w:sz="4" w:space="0" w:color="auto"/>
            </w:tcBorders>
            <w:shd w:val="clear" w:color="auto" w:fill="auto"/>
            <w:noWrap/>
            <w:vAlign w:val="center"/>
            <w:hideMark/>
          </w:tcPr>
          <w:p w14:paraId="3DADDF02" w14:textId="77777777" w:rsidR="003D2E84" w:rsidRPr="00D30999" w:rsidRDefault="003D2E84" w:rsidP="00E54E80">
            <w:pPr>
              <w:jc w:val="center"/>
              <w:rPr>
                <w:sz w:val="18"/>
              </w:rPr>
            </w:pPr>
            <w:r w:rsidRPr="00D30999">
              <w:rPr>
                <w:sz w:val="18"/>
              </w:rPr>
              <w:t>81</w:t>
            </w:r>
          </w:p>
        </w:tc>
        <w:tc>
          <w:tcPr>
            <w:tcW w:w="802" w:type="dxa"/>
            <w:tcBorders>
              <w:top w:val="nil"/>
              <w:left w:val="nil"/>
              <w:bottom w:val="single" w:sz="4" w:space="0" w:color="auto"/>
              <w:right w:val="single" w:sz="4" w:space="0" w:color="auto"/>
            </w:tcBorders>
            <w:shd w:val="clear" w:color="auto" w:fill="auto"/>
            <w:noWrap/>
            <w:vAlign w:val="center"/>
            <w:hideMark/>
          </w:tcPr>
          <w:p w14:paraId="52511688" w14:textId="77777777" w:rsidR="003D2E84" w:rsidRPr="00D30999" w:rsidRDefault="003D2E84" w:rsidP="00E54E80">
            <w:pPr>
              <w:jc w:val="center"/>
              <w:rPr>
                <w:sz w:val="18"/>
              </w:rPr>
            </w:pPr>
            <w:r w:rsidRPr="00D30999">
              <w:rPr>
                <w:sz w:val="18"/>
              </w:rPr>
              <w:t>88</w:t>
            </w:r>
          </w:p>
        </w:tc>
        <w:tc>
          <w:tcPr>
            <w:tcW w:w="807" w:type="dxa"/>
            <w:tcBorders>
              <w:top w:val="nil"/>
              <w:left w:val="nil"/>
              <w:bottom w:val="single" w:sz="4" w:space="0" w:color="auto"/>
              <w:right w:val="single" w:sz="4" w:space="0" w:color="auto"/>
            </w:tcBorders>
            <w:shd w:val="clear" w:color="auto" w:fill="auto"/>
            <w:noWrap/>
            <w:vAlign w:val="center"/>
          </w:tcPr>
          <w:p w14:paraId="0BDA5233" w14:textId="77777777" w:rsidR="003D2E84" w:rsidRPr="00D30999" w:rsidRDefault="003D2E84" w:rsidP="00E54E80">
            <w:pPr>
              <w:jc w:val="center"/>
              <w:rPr>
                <w:sz w:val="18"/>
              </w:rPr>
            </w:pPr>
            <w:r w:rsidRPr="00D30999">
              <w:rPr>
                <w:sz w:val="18"/>
              </w:rPr>
              <w:t>94</w:t>
            </w:r>
          </w:p>
        </w:tc>
        <w:tc>
          <w:tcPr>
            <w:tcW w:w="1035" w:type="dxa"/>
            <w:tcBorders>
              <w:top w:val="nil"/>
              <w:left w:val="nil"/>
              <w:bottom w:val="single" w:sz="4" w:space="0" w:color="auto"/>
              <w:right w:val="single" w:sz="4" w:space="0" w:color="auto"/>
            </w:tcBorders>
            <w:shd w:val="clear" w:color="auto" w:fill="auto"/>
            <w:noWrap/>
            <w:vAlign w:val="center"/>
          </w:tcPr>
          <w:p w14:paraId="51902C7E" w14:textId="77777777" w:rsidR="003D2E84" w:rsidRPr="00D30999" w:rsidRDefault="003D2E84" w:rsidP="00E54E80">
            <w:pPr>
              <w:jc w:val="center"/>
              <w:rPr>
                <w:sz w:val="18"/>
              </w:rPr>
            </w:pPr>
            <w:r w:rsidRPr="00D30999">
              <w:rPr>
                <w:sz w:val="18"/>
              </w:rPr>
              <w:t>87,6</w:t>
            </w:r>
          </w:p>
        </w:tc>
        <w:tc>
          <w:tcPr>
            <w:tcW w:w="1064" w:type="dxa"/>
            <w:tcBorders>
              <w:top w:val="nil"/>
              <w:left w:val="nil"/>
              <w:bottom w:val="single" w:sz="4" w:space="0" w:color="auto"/>
              <w:right w:val="single" w:sz="18" w:space="0" w:color="auto"/>
            </w:tcBorders>
            <w:shd w:val="clear" w:color="auto" w:fill="auto"/>
            <w:noWrap/>
            <w:vAlign w:val="center"/>
          </w:tcPr>
          <w:p w14:paraId="2307BFEE" w14:textId="77777777" w:rsidR="003D2E84" w:rsidRPr="00D30999" w:rsidRDefault="003D2E84" w:rsidP="00E54E80">
            <w:pPr>
              <w:jc w:val="center"/>
              <w:rPr>
                <w:sz w:val="18"/>
              </w:rPr>
            </w:pPr>
            <w:r w:rsidRPr="00D30999">
              <w:rPr>
                <w:sz w:val="18"/>
              </w:rPr>
              <w:t>13,5</w:t>
            </w:r>
          </w:p>
        </w:tc>
      </w:tr>
      <w:tr w:rsidR="003D2E84" w:rsidRPr="00D30999" w14:paraId="71156FD9"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691D8A01" w14:textId="77777777" w:rsidR="003D2E84" w:rsidRPr="00D30999" w:rsidRDefault="003D2E84" w:rsidP="00E54E80">
            <w:pPr>
              <w:jc w:val="center"/>
              <w:rPr>
                <w:sz w:val="18"/>
              </w:rPr>
            </w:pPr>
            <w:r w:rsidRPr="00D30999">
              <w:rPr>
                <w:sz w:val="18"/>
              </w:rPr>
              <w:t>8</w:t>
            </w:r>
          </w:p>
        </w:tc>
        <w:tc>
          <w:tcPr>
            <w:tcW w:w="1173" w:type="dxa"/>
            <w:tcBorders>
              <w:top w:val="nil"/>
              <w:left w:val="nil"/>
              <w:bottom w:val="single" w:sz="4" w:space="0" w:color="auto"/>
              <w:right w:val="single" w:sz="4" w:space="0" w:color="auto"/>
            </w:tcBorders>
            <w:shd w:val="clear" w:color="auto" w:fill="auto"/>
            <w:noWrap/>
            <w:vAlign w:val="center"/>
            <w:hideMark/>
          </w:tcPr>
          <w:p w14:paraId="2D44402D" w14:textId="77777777" w:rsidR="003D2E84" w:rsidRPr="00D30999" w:rsidRDefault="003D2E84" w:rsidP="00E54E80">
            <w:pPr>
              <w:jc w:val="center"/>
              <w:rPr>
                <w:sz w:val="18"/>
              </w:rPr>
            </w:pPr>
            <w:r w:rsidRPr="00D30999">
              <w:rPr>
                <w:sz w:val="18"/>
              </w:rPr>
              <w:t>Vineta</w:t>
            </w:r>
          </w:p>
        </w:tc>
        <w:tc>
          <w:tcPr>
            <w:tcW w:w="802" w:type="dxa"/>
            <w:tcBorders>
              <w:top w:val="nil"/>
              <w:left w:val="nil"/>
              <w:bottom w:val="single" w:sz="4" w:space="0" w:color="auto"/>
              <w:right w:val="single" w:sz="4" w:space="0" w:color="auto"/>
            </w:tcBorders>
            <w:shd w:val="clear" w:color="auto" w:fill="auto"/>
            <w:noWrap/>
            <w:vAlign w:val="center"/>
          </w:tcPr>
          <w:p w14:paraId="2E5EC2D5" w14:textId="77777777" w:rsidR="003D2E84" w:rsidRPr="00D30999" w:rsidRDefault="003D2E84" w:rsidP="00E54E80">
            <w:pPr>
              <w:jc w:val="center"/>
              <w:rPr>
                <w:sz w:val="18"/>
              </w:rPr>
            </w:pPr>
            <w:r w:rsidRPr="00D30999">
              <w:rPr>
                <w:sz w:val="18"/>
              </w:rPr>
              <w:t>95</w:t>
            </w:r>
          </w:p>
        </w:tc>
        <w:tc>
          <w:tcPr>
            <w:tcW w:w="802" w:type="dxa"/>
            <w:tcBorders>
              <w:top w:val="nil"/>
              <w:left w:val="nil"/>
              <w:bottom w:val="single" w:sz="4" w:space="0" w:color="auto"/>
              <w:right w:val="single" w:sz="4" w:space="0" w:color="auto"/>
            </w:tcBorders>
            <w:shd w:val="clear" w:color="auto" w:fill="auto"/>
            <w:noWrap/>
            <w:vAlign w:val="center"/>
            <w:hideMark/>
          </w:tcPr>
          <w:p w14:paraId="04653FF9" w14:textId="77777777" w:rsidR="003D2E84" w:rsidRPr="00D30999" w:rsidRDefault="003D2E84" w:rsidP="00E54E80">
            <w:pPr>
              <w:jc w:val="center"/>
              <w:rPr>
                <w:sz w:val="18"/>
              </w:rPr>
            </w:pPr>
            <w:r w:rsidRPr="00D30999">
              <w:rPr>
                <w:sz w:val="18"/>
              </w:rPr>
              <w:t>93</w:t>
            </w:r>
          </w:p>
        </w:tc>
        <w:tc>
          <w:tcPr>
            <w:tcW w:w="802" w:type="dxa"/>
            <w:tcBorders>
              <w:top w:val="nil"/>
              <w:left w:val="nil"/>
              <w:bottom w:val="single" w:sz="4" w:space="0" w:color="auto"/>
              <w:right w:val="single" w:sz="4" w:space="0" w:color="auto"/>
            </w:tcBorders>
            <w:shd w:val="clear" w:color="auto" w:fill="auto"/>
            <w:noWrap/>
            <w:vAlign w:val="center"/>
            <w:hideMark/>
          </w:tcPr>
          <w:p w14:paraId="3B53D7B9" w14:textId="77777777" w:rsidR="003D2E84" w:rsidRPr="00D30999" w:rsidRDefault="003D2E84" w:rsidP="00E54E80">
            <w:pPr>
              <w:jc w:val="center"/>
              <w:rPr>
                <w:sz w:val="18"/>
              </w:rPr>
            </w:pPr>
            <w:r w:rsidRPr="00D30999">
              <w:rPr>
                <w:sz w:val="18"/>
              </w:rPr>
              <w:t>98</w:t>
            </w:r>
          </w:p>
        </w:tc>
        <w:tc>
          <w:tcPr>
            <w:tcW w:w="806" w:type="dxa"/>
            <w:tcBorders>
              <w:top w:val="nil"/>
              <w:left w:val="nil"/>
              <w:bottom w:val="single" w:sz="4" w:space="0" w:color="auto"/>
              <w:right w:val="single" w:sz="4" w:space="0" w:color="auto"/>
            </w:tcBorders>
            <w:shd w:val="clear" w:color="auto" w:fill="auto"/>
            <w:noWrap/>
            <w:vAlign w:val="center"/>
          </w:tcPr>
          <w:p w14:paraId="1A87AAC0"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tcPr>
          <w:p w14:paraId="61AE59B8" w14:textId="77777777" w:rsidR="003D2E84" w:rsidRPr="00D30999" w:rsidRDefault="003D2E84" w:rsidP="00E54E80">
            <w:pPr>
              <w:jc w:val="center"/>
              <w:rPr>
                <w:sz w:val="18"/>
              </w:rPr>
            </w:pPr>
            <w:r w:rsidRPr="00D30999">
              <w:rPr>
                <w:sz w:val="18"/>
              </w:rPr>
              <w:t>99</w:t>
            </w:r>
          </w:p>
        </w:tc>
        <w:tc>
          <w:tcPr>
            <w:tcW w:w="802" w:type="dxa"/>
            <w:tcBorders>
              <w:top w:val="nil"/>
              <w:left w:val="nil"/>
              <w:bottom w:val="single" w:sz="4" w:space="0" w:color="auto"/>
              <w:right w:val="single" w:sz="4" w:space="0" w:color="auto"/>
            </w:tcBorders>
            <w:shd w:val="clear" w:color="auto" w:fill="auto"/>
            <w:noWrap/>
            <w:vAlign w:val="center"/>
            <w:hideMark/>
          </w:tcPr>
          <w:p w14:paraId="78B4DD1A" w14:textId="77777777" w:rsidR="003D2E84" w:rsidRPr="00D30999" w:rsidRDefault="003D2E84" w:rsidP="00E54E80">
            <w:pPr>
              <w:jc w:val="center"/>
              <w:rPr>
                <w:sz w:val="18"/>
              </w:rPr>
            </w:pPr>
            <w:r w:rsidRPr="00D30999">
              <w:rPr>
                <w:sz w:val="18"/>
              </w:rPr>
              <w:t>90</w:t>
            </w:r>
          </w:p>
        </w:tc>
        <w:tc>
          <w:tcPr>
            <w:tcW w:w="802" w:type="dxa"/>
            <w:tcBorders>
              <w:top w:val="nil"/>
              <w:left w:val="nil"/>
              <w:bottom w:val="single" w:sz="4" w:space="0" w:color="auto"/>
              <w:right w:val="single" w:sz="4" w:space="0" w:color="auto"/>
            </w:tcBorders>
            <w:shd w:val="clear" w:color="auto" w:fill="auto"/>
            <w:noWrap/>
            <w:vAlign w:val="center"/>
            <w:hideMark/>
          </w:tcPr>
          <w:p w14:paraId="4D9338EA" w14:textId="77777777" w:rsidR="003D2E84" w:rsidRPr="00D30999" w:rsidRDefault="003D2E84" w:rsidP="00E54E80">
            <w:pPr>
              <w:jc w:val="center"/>
              <w:rPr>
                <w:sz w:val="18"/>
              </w:rPr>
            </w:pPr>
            <w:r w:rsidRPr="00D30999">
              <w:rPr>
                <w:sz w:val="18"/>
              </w:rPr>
              <w:t>97</w:t>
            </w:r>
          </w:p>
        </w:tc>
        <w:tc>
          <w:tcPr>
            <w:tcW w:w="807" w:type="dxa"/>
            <w:tcBorders>
              <w:top w:val="nil"/>
              <w:left w:val="nil"/>
              <w:bottom w:val="single" w:sz="4" w:space="0" w:color="auto"/>
              <w:right w:val="single" w:sz="4" w:space="0" w:color="auto"/>
            </w:tcBorders>
            <w:shd w:val="clear" w:color="auto" w:fill="auto"/>
            <w:noWrap/>
            <w:vAlign w:val="center"/>
          </w:tcPr>
          <w:p w14:paraId="23FB3643" w14:textId="77777777" w:rsidR="003D2E84" w:rsidRPr="00D30999" w:rsidRDefault="003D2E84" w:rsidP="00E54E80">
            <w:pPr>
              <w:jc w:val="center"/>
              <w:rPr>
                <w:sz w:val="18"/>
              </w:rPr>
            </w:pPr>
            <w:r w:rsidRPr="00D30999">
              <w:rPr>
                <w:sz w:val="18"/>
              </w:rPr>
              <w:t>102</w:t>
            </w:r>
          </w:p>
        </w:tc>
        <w:tc>
          <w:tcPr>
            <w:tcW w:w="1035" w:type="dxa"/>
            <w:tcBorders>
              <w:top w:val="nil"/>
              <w:left w:val="nil"/>
              <w:bottom w:val="single" w:sz="4" w:space="0" w:color="auto"/>
              <w:right w:val="single" w:sz="4" w:space="0" w:color="auto"/>
            </w:tcBorders>
            <w:shd w:val="clear" w:color="auto" w:fill="auto"/>
            <w:noWrap/>
            <w:vAlign w:val="center"/>
          </w:tcPr>
          <w:p w14:paraId="775D663A" w14:textId="77777777" w:rsidR="003D2E84" w:rsidRPr="00D30999" w:rsidRDefault="003D2E84" w:rsidP="00E54E80">
            <w:pPr>
              <w:jc w:val="center"/>
              <w:rPr>
                <w:sz w:val="18"/>
              </w:rPr>
            </w:pPr>
            <w:r w:rsidRPr="00D30999">
              <w:rPr>
                <w:sz w:val="18"/>
              </w:rPr>
              <w:t>94,2</w:t>
            </w:r>
          </w:p>
        </w:tc>
        <w:tc>
          <w:tcPr>
            <w:tcW w:w="1064" w:type="dxa"/>
            <w:tcBorders>
              <w:top w:val="nil"/>
              <w:left w:val="nil"/>
              <w:bottom w:val="single" w:sz="4" w:space="0" w:color="auto"/>
              <w:right w:val="single" w:sz="18" w:space="0" w:color="auto"/>
            </w:tcBorders>
            <w:shd w:val="clear" w:color="auto" w:fill="auto"/>
            <w:noWrap/>
            <w:vAlign w:val="center"/>
          </w:tcPr>
          <w:p w14:paraId="5527C09F" w14:textId="77777777" w:rsidR="003D2E84" w:rsidRPr="00D30999" w:rsidRDefault="003D2E84" w:rsidP="00E54E80">
            <w:pPr>
              <w:jc w:val="center"/>
              <w:rPr>
                <w:sz w:val="18"/>
              </w:rPr>
            </w:pPr>
            <w:r w:rsidRPr="00D30999">
              <w:rPr>
                <w:sz w:val="18"/>
              </w:rPr>
              <w:t>13,1</w:t>
            </w:r>
          </w:p>
        </w:tc>
      </w:tr>
      <w:tr w:rsidR="003D2E84" w:rsidRPr="00D30999" w14:paraId="03C9E4B7"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5E70BABC" w14:textId="77777777" w:rsidR="003D2E84" w:rsidRPr="00D30999" w:rsidRDefault="003D2E84" w:rsidP="00E54E80">
            <w:pPr>
              <w:jc w:val="center"/>
              <w:rPr>
                <w:sz w:val="18"/>
              </w:rPr>
            </w:pPr>
            <w:r w:rsidRPr="00D30999">
              <w:rPr>
                <w:sz w:val="18"/>
              </w:rPr>
              <w:t>9</w:t>
            </w:r>
          </w:p>
        </w:tc>
        <w:tc>
          <w:tcPr>
            <w:tcW w:w="1173" w:type="dxa"/>
            <w:tcBorders>
              <w:top w:val="nil"/>
              <w:left w:val="nil"/>
              <w:bottom w:val="single" w:sz="4" w:space="0" w:color="auto"/>
              <w:right w:val="single" w:sz="4" w:space="0" w:color="auto"/>
            </w:tcBorders>
            <w:shd w:val="clear" w:color="auto" w:fill="auto"/>
            <w:noWrap/>
            <w:vAlign w:val="center"/>
          </w:tcPr>
          <w:p w14:paraId="25B8B582" w14:textId="77777777" w:rsidR="003D2E84" w:rsidRPr="00D30999" w:rsidRDefault="003D2E84" w:rsidP="00E54E80">
            <w:pPr>
              <w:jc w:val="center"/>
              <w:rPr>
                <w:sz w:val="18"/>
              </w:rPr>
            </w:pPr>
            <w:r w:rsidRPr="00D30999">
              <w:rPr>
                <w:sz w:val="18"/>
              </w:rPr>
              <w:t>Hetman</w:t>
            </w:r>
          </w:p>
        </w:tc>
        <w:tc>
          <w:tcPr>
            <w:tcW w:w="802" w:type="dxa"/>
            <w:tcBorders>
              <w:top w:val="nil"/>
              <w:left w:val="nil"/>
              <w:bottom w:val="single" w:sz="4" w:space="0" w:color="auto"/>
              <w:right w:val="single" w:sz="4" w:space="0" w:color="auto"/>
            </w:tcBorders>
            <w:shd w:val="clear" w:color="auto" w:fill="auto"/>
            <w:noWrap/>
            <w:vAlign w:val="center"/>
          </w:tcPr>
          <w:p w14:paraId="3A1815B1" w14:textId="77777777" w:rsidR="003D2E84" w:rsidRPr="00D30999" w:rsidRDefault="003D2E84" w:rsidP="00E54E80">
            <w:pPr>
              <w:jc w:val="center"/>
              <w:rPr>
                <w:sz w:val="18"/>
              </w:rPr>
            </w:pPr>
            <w:r w:rsidRPr="00D30999">
              <w:rPr>
                <w:sz w:val="18"/>
              </w:rPr>
              <w:t>121</w:t>
            </w:r>
          </w:p>
        </w:tc>
        <w:tc>
          <w:tcPr>
            <w:tcW w:w="802" w:type="dxa"/>
            <w:tcBorders>
              <w:top w:val="nil"/>
              <w:left w:val="nil"/>
              <w:bottom w:val="single" w:sz="4" w:space="0" w:color="auto"/>
              <w:right w:val="single" w:sz="4" w:space="0" w:color="auto"/>
            </w:tcBorders>
            <w:shd w:val="clear" w:color="auto" w:fill="auto"/>
            <w:noWrap/>
            <w:vAlign w:val="center"/>
          </w:tcPr>
          <w:p w14:paraId="4904FC7E" w14:textId="77777777" w:rsidR="003D2E84" w:rsidRPr="00D30999" w:rsidRDefault="003D2E84" w:rsidP="00E54E80">
            <w:pPr>
              <w:jc w:val="center"/>
              <w:rPr>
                <w:sz w:val="18"/>
              </w:rPr>
            </w:pPr>
            <w:r w:rsidRPr="00D30999">
              <w:rPr>
                <w:sz w:val="18"/>
              </w:rPr>
              <w:t>115</w:t>
            </w:r>
          </w:p>
        </w:tc>
        <w:tc>
          <w:tcPr>
            <w:tcW w:w="802" w:type="dxa"/>
            <w:tcBorders>
              <w:top w:val="nil"/>
              <w:left w:val="nil"/>
              <w:bottom w:val="single" w:sz="4" w:space="0" w:color="auto"/>
              <w:right w:val="single" w:sz="4" w:space="0" w:color="auto"/>
            </w:tcBorders>
            <w:shd w:val="clear" w:color="auto" w:fill="auto"/>
            <w:noWrap/>
            <w:vAlign w:val="center"/>
          </w:tcPr>
          <w:p w14:paraId="5F575BC4" w14:textId="48DD3D42"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356860EB" w14:textId="02C3A15F"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005AF4BC" w14:textId="77777777" w:rsidR="003D2E84" w:rsidRPr="00D30999" w:rsidRDefault="003D2E84" w:rsidP="00E54E80">
            <w:pPr>
              <w:jc w:val="center"/>
              <w:rPr>
                <w:sz w:val="18"/>
              </w:rPr>
            </w:pPr>
            <w:r w:rsidRPr="00D30999">
              <w:rPr>
                <w:sz w:val="18"/>
              </w:rPr>
              <w:t>123</w:t>
            </w:r>
          </w:p>
        </w:tc>
        <w:tc>
          <w:tcPr>
            <w:tcW w:w="802" w:type="dxa"/>
            <w:tcBorders>
              <w:top w:val="nil"/>
              <w:left w:val="nil"/>
              <w:bottom w:val="single" w:sz="4" w:space="0" w:color="auto"/>
              <w:right w:val="single" w:sz="4" w:space="0" w:color="auto"/>
            </w:tcBorders>
            <w:shd w:val="clear" w:color="auto" w:fill="auto"/>
            <w:noWrap/>
            <w:vAlign w:val="center"/>
          </w:tcPr>
          <w:p w14:paraId="3C6B9036" w14:textId="77777777" w:rsidR="003D2E84" w:rsidRPr="00D30999" w:rsidRDefault="003D2E84" w:rsidP="00E54E80">
            <w:pPr>
              <w:jc w:val="center"/>
              <w:rPr>
                <w:sz w:val="18"/>
              </w:rPr>
            </w:pPr>
            <w:r w:rsidRPr="00D30999">
              <w:rPr>
                <w:sz w:val="18"/>
              </w:rPr>
              <w:t>119</w:t>
            </w:r>
          </w:p>
        </w:tc>
        <w:tc>
          <w:tcPr>
            <w:tcW w:w="802" w:type="dxa"/>
            <w:tcBorders>
              <w:top w:val="nil"/>
              <w:left w:val="nil"/>
              <w:bottom w:val="single" w:sz="4" w:space="0" w:color="auto"/>
              <w:right w:val="single" w:sz="4" w:space="0" w:color="auto"/>
            </w:tcBorders>
            <w:shd w:val="clear" w:color="auto" w:fill="auto"/>
            <w:noWrap/>
            <w:vAlign w:val="center"/>
          </w:tcPr>
          <w:p w14:paraId="05883F24" w14:textId="3F607E2C"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56EAE992" w14:textId="0F519B06"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0D0F674D" w14:textId="77777777" w:rsidR="003D2E84" w:rsidRPr="00D30999" w:rsidRDefault="003D2E84" w:rsidP="00E54E80">
            <w:pPr>
              <w:jc w:val="center"/>
              <w:rPr>
                <w:sz w:val="18"/>
              </w:rPr>
            </w:pPr>
            <w:r w:rsidRPr="00D30999">
              <w:rPr>
                <w:sz w:val="18"/>
              </w:rPr>
              <w:t>92,4</w:t>
            </w:r>
          </w:p>
        </w:tc>
        <w:tc>
          <w:tcPr>
            <w:tcW w:w="1064" w:type="dxa"/>
            <w:tcBorders>
              <w:top w:val="nil"/>
              <w:left w:val="nil"/>
              <w:bottom w:val="single" w:sz="4" w:space="0" w:color="auto"/>
              <w:right w:val="single" w:sz="18" w:space="0" w:color="auto"/>
            </w:tcBorders>
            <w:shd w:val="clear" w:color="auto" w:fill="auto"/>
            <w:noWrap/>
            <w:vAlign w:val="center"/>
          </w:tcPr>
          <w:p w14:paraId="22FA9F9C" w14:textId="77777777" w:rsidR="003D2E84" w:rsidRPr="00D30999" w:rsidRDefault="003D2E84" w:rsidP="00E54E80">
            <w:pPr>
              <w:jc w:val="center"/>
              <w:rPr>
                <w:sz w:val="18"/>
              </w:rPr>
            </w:pPr>
            <w:r w:rsidRPr="00D30999">
              <w:rPr>
                <w:sz w:val="18"/>
              </w:rPr>
              <w:t>11,7</w:t>
            </w:r>
          </w:p>
        </w:tc>
      </w:tr>
      <w:tr w:rsidR="003D2E84" w:rsidRPr="00D30999" w14:paraId="5989A69C"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7357E711" w14:textId="77777777" w:rsidR="003D2E84" w:rsidRPr="00D30999" w:rsidRDefault="003D2E84" w:rsidP="00E54E80">
            <w:pPr>
              <w:jc w:val="center"/>
              <w:rPr>
                <w:sz w:val="18"/>
              </w:rPr>
            </w:pPr>
            <w:r w:rsidRPr="00D30999">
              <w:rPr>
                <w:sz w:val="18"/>
              </w:rPr>
              <w:t>10</w:t>
            </w:r>
          </w:p>
        </w:tc>
        <w:tc>
          <w:tcPr>
            <w:tcW w:w="1173" w:type="dxa"/>
            <w:tcBorders>
              <w:top w:val="nil"/>
              <w:left w:val="nil"/>
              <w:bottom w:val="single" w:sz="4" w:space="0" w:color="auto"/>
              <w:right w:val="single" w:sz="4" w:space="0" w:color="auto"/>
            </w:tcBorders>
            <w:shd w:val="clear" w:color="auto" w:fill="auto"/>
            <w:noWrap/>
            <w:vAlign w:val="center"/>
          </w:tcPr>
          <w:p w14:paraId="0E4865EC" w14:textId="77777777" w:rsidR="003D2E84" w:rsidRPr="00D30999" w:rsidRDefault="003D2E84" w:rsidP="00E54E80">
            <w:pPr>
              <w:jc w:val="center"/>
              <w:rPr>
                <w:sz w:val="18"/>
              </w:rPr>
            </w:pPr>
            <w:r w:rsidRPr="00D30999">
              <w:rPr>
                <w:sz w:val="18"/>
              </w:rPr>
              <w:t>Lawenda</w:t>
            </w:r>
          </w:p>
        </w:tc>
        <w:tc>
          <w:tcPr>
            <w:tcW w:w="802" w:type="dxa"/>
            <w:tcBorders>
              <w:top w:val="nil"/>
              <w:left w:val="nil"/>
              <w:bottom w:val="single" w:sz="4" w:space="0" w:color="auto"/>
              <w:right w:val="single" w:sz="4" w:space="0" w:color="auto"/>
            </w:tcBorders>
            <w:shd w:val="clear" w:color="auto" w:fill="auto"/>
            <w:noWrap/>
            <w:vAlign w:val="center"/>
          </w:tcPr>
          <w:p w14:paraId="0A7AD432" w14:textId="77777777" w:rsidR="003D2E84" w:rsidRPr="00D30999" w:rsidRDefault="003D2E84" w:rsidP="00E54E80">
            <w:pPr>
              <w:jc w:val="center"/>
              <w:rPr>
                <w:sz w:val="18"/>
              </w:rPr>
            </w:pPr>
            <w:r w:rsidRPr="00D30999">
              <w:rPr>
                <w:sz w:val="18"/>
              </w:rPr>
              <w:t>122</w:t>
            </w:r>
          </w:p>
        </w:tc>
        <w:tc>
          <w:tcPr>
            <w:tcW w:w="802" w:type="dxa"/>
            <w:tcBorders>
              <w:top w:val="nil"/>
              <w:left w:val="nil"/>
              <w:bottom w:val="single" w:sz="4" w:space="0" w:color="auto"/>
              <w:right w:val="single" w:sz="4" w:space="0" w:color="auto"/>
            </w:tcBorders>
            <w:shd w:val="clear" w:color="auto" w:fill="auto"/>
            <w:noWrap/>
            <w:vAlign w:val="center"/>
          </w:tcPr>
          <w:p w14:paraId="252B4441" w14:textId="77777777" w:rsidR="003D2E84" w:rsidRPr="00D30999" w:rsidRDefault="003D2E84" w:rsidP="00E54E80">
            <w:pPr>
              <w:jc w:val="center"/>
              <w:rPr>
                <w:sz w:val="18"/>
              </w:rPr>
            </w:pPr>
            <w:r w:rsidRPr="00D30999">
              <w:rPr>
                <w:sz w:val="18"/>
              </w:rPr>
              <w:t>98</w:t>
            </w:r>
          </w:p>
        </w:tc>
        <w:tc>
          <w:tcPr>
            <w:tcW w:w="802" w:type="dxa"/>
            <w:tcBorders>
              <w:top w:val="nil"/>
              <w:left w:val="nil"/>
              <w:bottom w:val="single" w:sz="4" w:space="0" w:color="auto"/>
              <w:right w:val="single" w:sz="4" w:space="0" w:color="auto"/>
            </w:tcBorders>
            <w:shd w:val="clear" w:color="auto" w:fill="auto"/>
            <w:noWrap/>
            <w:vAlign w:val="center"/>
          </w:tcPr>
          <w:p w14:paraId="07E62D09" w14:textId="6A83E457" w:rsidR="003D2E84" w:rsidRPr="00D30999" w:rsidRDefault="00792F05" w:rsidP="00E54E80">
            <w:pPr>
              <w:jc w:val="center"/>
              <w:rPr>
                <w:sz w:val="18"/>
              </w:rPr>
            </w:pPr>
            <w:r>
              <w:rPr>
                <w:sz w:val="18"/>
              </w:rPr>
              <w:t>-</w:t>
            </w:r>
          </w:p>
        </w:tc>
        <w:tc>
          <w:tcPr>
            <w:tcW w:w="806" w:type="dxa"/>
            <w:tcBorders>
              <w:top w:val="nil"/>
              <w:left w:val="nil"/>
              <w:bottom w:val="single" w:sz="4" w:space="0" w:color="auto"/>
              <w:right w:val="single" w:sz="4" w:space="0" w:color="auto"/>
            </w:tcBorders>
            <w:shd w:val="clear" w:color="auto" w:fill="auto"/>
            <w:noWrap/>
            <w:vAlign w:val="center"/>
          </w:tcPr>
          <w:p w14:paraId="245A6752" w14:textId="456D0773"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3B3A7F58" w14:textId="77777777" w:rsidR="003D2E84" w:rsidRPr="00D30999" w:rsidRDefault="003D2E84" w:rsidP="00E54E80">
            <w:pPr>
              <w:jc w:val="center"/>
              <w:rPr>
                <w:sz w:val="18"/>
              </w:rPr>
            </w:pPr>
            <w:r w:rsidRPr="00D30999">
              <w:rPr>
                <w:sz w:val="18"/>
              </w:rPr>
              <w:t>122</w:t>
            </w:r>
          </w:p>
        </w:tc>
        <w:tc>
          <w:tcPr>
            <w:tcW w:w="802" w:type="dxa"/>
            <w:tcBorders>
              <w:top w:val="nil"/>
              <w:left w:val="nil"/>
              <w:bottom w:val="single" w:sz="4" w:space="0" w:color="auto"/>
              <w:right w:val="single" w:sz="4" w:space="0" w:color="auto"/>
            </w:tcBorders>
            <w:shd w:val="clear" w:color="auto" w:fill="auto"/>
            <w:noWrap/>
            <w:vAlign w:val="center"/>
          </w:tcPr>
          <w:p w14:paraId="4E34228B" w14:textId="77777777" w:rsidR="003D2E84" w:rsidRPr="00D30999" w:rsidRDefault="003D2E84" w:rsidP="00E54E80">
            <w:pPr>
              <w:jc w:val="center"/>
              <w:rPr>
                <w:sz w:val="18"/>
              </w:rPr>
            </w:pPr>
            <w:r w:rsidRPr="00D30999">
              <w:rPr>
                <w:sz w:val="18"/>
              </w:rPr>
              <w:t>100</w:t>
            </w:r>
          </w:p>
        </w:tc>
        <w:tc>
          <w:tcPr>
            <w:tcW w:w="802" w:type="dxa"/>
            <w:tcBorders>
              <w:top w:val="nil"/>
              <w:left w:val="nil"/>
              <w:bottom w:val="single" w:sz="4" w:space="0" w:color="auto"/>
              <w:right w:val="single" w:sz="4" w:space="0" w:color="auto"/>
            </w:tcBorders>
            <w:shd w:val="clear" w:color="auto" w:fill="auto"/>
            <w:noWrap/>
            <w:vAlign w:val="center"/>
          </w:tcPr>
          <w:p w14:paraId="411E0497" w14:textId="73D53593" w:rsidR="003D2E84" w:rsidRPr="00D30999" w:rsidRDefault="00792F05" w:rsidP="00E54E80">
            <w:pPr>
              <w:jc w:val="center"/>
              <w:rPr>
                <w:sz w:val="18"/>
              </w:rPr>
            </w:pPr>
            <w:r>
              <w:rPr>
                <w:sz w:val="18"/>
              </w:rPr>
              <w:t>-</w:t>
            </w:r>
          </w:p>
        </w:tc>
        <w:tc>
          <w:tcPr>
            <w:tcW w:w="807" w:type="dxa"/>
            <w:tcBorders>
              <w:top w:val="nil"/>
              <w:left w:val="nil"/>
              <w:bottom w:val="single" w:sz="4" w:space="0" w:color="auto"/>
              <w:right w:val="single" w:sz="4" w:space="0" w:color="auto"/>
            </w:tcBorders>
            <w:shd w:val="clear" w:color="auto" w:fill="auto"/>
            <w:noWrap/>
            <w:vAlign w:val="center"/>
          </w:tcPr>
          <w:p w14:paraId="37A2E362" w14:textId="71316737"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7EF9E7DC" w14:textId="77777777" w:rsidR="003D2E84" w:rsidRPr="00D30999" w:rsidRDefault="003D2E84" w:rsidP="00E54E80">
            <w:pPr>
              <w:jc w:val="center"/>
              <w:rPr>
                <w:sz w:val="18"/>
              </w:rPr>
            </w:pPr>
            <w:r w:rsidRPr="00D30999">
              <w:rPr>
                <w:sz w:val="18"/>
              </w:rPr>
              <w:t>90,2</w:t>
            </w:r>
          </w:p>
        </w:tc>
        <w:tc>
          <w:tcPr>
            <w:tcW w:w="1064" w:type="dxa"/>
            <w:tcBorders>
              <w:top w:val="nil"/>
              <w:left w:val="nil"/>
              <w:bottom w:val="single" w:sz="4" w:space="0" w:color="auto"/>
              <w:right w:val="single" w:sz="18" w:space="0" w:color="auto"/>
            </w:tcBorders>
            <w:shd w:val="clear" w:color="auto" w:fill="auto"/>
            <w:noWrap/>
            <w:vAlign w:val="center"/>
          </w:tcPr>
          <w:p w14:paraId="5440EB24" w14:textId="77777777" w:rsidR="003D2E84" w:rsidRPr="00D30999" w:rsidRDefault="003D2E84" w:rsidP="00E54E80">
            <w:pPr>
              <w:jc w:val="center"/>
              <w:rPr>
                <w:sz w:val="18"/>
              </w:rPr>
            </w:pPr>
            <w:r w:rsidRPr="00D30999">
              <w:rPr>
                <w:sz w:val="18"/>
              </w:rPr>
              <w:t>12,7</w:t>
            </w:r>
          </w:p>
        </w:tc>
      </w:tr>
      <w:tr w:rsidR="003D2E84" w:rsidRPr="00D30999" w14:paraId="1DB504B4" w14:textId="77777777" w:rsidTr="00E54E80">
        <w:trPr>
          <w:trHeight w:val="227"/>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10C9830B" w14:textId="77777777" w:rsidR="003D2E84" w:rsidRPr="00D30999" w:rsidRDefault="003D2E84" w:rsidP="00E54E80">
            <w:pPr>
              <w:jc w:val="center"/>
              <w:rPr>
                <w:b/>
                <w:bCs/>
                <w:sz w:val="18"/>
              </w:rPr>
            </w:pPr>
            <w:r w:rsidRPr="00D30999">
              <w:rPr>
                <w:b/>
                <w:bCs/>
                <w:sz w:val="18"/>
              </w:rPr>
              <w:t>średniowczesne i średniopóźne</w:t>
            </w:r>
          </w:p>
        </w:tc>
      </w:tr>
      <w:tr w:rsidR="003D2E84" w:rsidRPr="00D30999" w14:paraId="66DE6D6C" w14:textId="77777777" w:rsidTr="00E54E80">
        <w:trPr>
          <w:trHeight w:val="227"/>
          <w:jc w:val="center"/>
        </w:trPr>
        <w:tc>
          <w:tcPr>
            <w:tcW w:w="182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48240B6" w14:textId="77777777" w:rsidR="003D2E84" w:rsidRPr="00D30999" w:rsidRDefault="003D2E84" w:rsidP="00E54E80">
            <w:pPr>
              <w:jc w:val="center"/>
              <w:rPr>
                <w:b/>
                <w:bCs/>
                <w:sz w:val="18"/>
              </w:rPr>
            </w:pPr>
            <w:r w:rsidRPr="00D30999">
              <w:rPr>
                <w:b/>
                <w:bCs/>
                <w:sz w:val="18"/>
              </w:rPr>
              <w:t>Wzorzec (dt/ha)</w:t>
            </w:r>
          </w:p>
        </w:tc>
        <w:tc>
          <w:tcPr>
            <w:tcW w:w="802" w:type="dxa"/>
            <w:tcBorders>
              <w:top w:val="nil"/>
              <w:left w:val="nil"/>
              <w:bottom w:val="single" w:sz="4" w:space="0" w:color="auto"/>
              <w:right w:val="single" w:sz="4" w:space="0" w:color="auto"/>
            </w:tcBorders>
            <w:shd w:val="clear" w:color="auto" w:fill="auto"/>
            <w:noWrap/>
            <w:vAlign w:val="center"/>
          </w:tcPr>
          <w:p w14:paraId="53F95F5B" w14:textId="77777777" w:rsidR="003D2E84" w:rsidRPr="00D30999" w:rsidRDefault="003D2E84" w:rsidP="00E54E80">
            <w:pPr>
              <w:jc w:val="center"/>
              <w:rPr>
                <w:b/>
                <w:bCs/>
                <w:sz w:val="18"/>
              </w:rPr>
            </w:pPr>
            <w:r w:rsidRPr="00D30999">
              <w:rPr>
                <w:b/>
                <w:bCs/>
                <w:sz w:val="18"/>
              </w:rPr>
              <w:t>431</w:t>
            </w:r>
          </w:p>
        </w:tc>
        <w:tc>
          <w:tcPr>
            <w:tcW w:w="802" w:type="dxa"/>
            <w:tcBorders>
              <w:top w:val="nil"/>
              <w:left w:val="nil"/>
              <w:bottom w:val="single" w:sz="4" w:space="0" w:color="auto"/>
              <w:right w:val="single" w:sz="4" w:space="0" w:color="auto"/>
            </w:tcBorders>
            <w:shd w:val="clear" w:color="auto" w:fill="auto"/>
            <w:noWrap/>
            <w:vAlign w:val="center"/>
            <w:hideMark/>
          </w:tcPr>
          <w:p w14:paraId="20CC0CB6" w14:textId="77777777" w:rsidR="003D2E84" w:rsidRPr="00D30999" w:rsidRDefault="003D2E84" w:rsidP="00E54E80">
            <w:pPr>
              <w:jc w:val="center"/>
              <w:rPr>
                <w:b/>
                <w:bCs/>
                <w:sz w:val="18"/>
              </w:rPr>
            </w:pPr>
            <w:r w:rsidRPr="00D30999">
              <w:rPr>
                <w:b/>
                <w:bCs/>
                <w:sz w:val="18"/>
              </w:rPr>
              <w:t>364</w:t>
            </w:r>
          </w:p>
        </w:tc>
        <w:tc>
          <w:tcPr>
            <w:tcW w:w="802" w:type="dxa"/>
            <w:tcBorders>
              <w:top w:val="nil"/>
              <w:left w:val="nil"/>
              <w:bottom w:val="single" w:sz="4" w:space="0" w:color="auto"/>
              <w:right w:val="single" w:sz="4" w:space="0" w:color="auto"/>
            </w:tcBorders>
            <w:shd w:val="clear" w:color="auto" w:fill="auto"/>
            <w:noWrap/>
            <w:vAlign w:val="center"/>
            <w:hideMark/>
          </w:tcPr>
          <w:p w14:paraId="4F10761C" w14:textId="77777777" w:rsidR="003D2E84" w:rsidRPr="00D30999" w:rsidRDefault="003D2E84" w:rsidP="00E54E80">
            <w:pPr>
              <w:jc w:val="center"/>
              <w:rPr>
                <w:b/>
                <w:bCs/>
                <w:sz w:val="18"/>
              </w:rPr>
            </w:pPr>
            <w:r w:rsidRPr="00D30999">
              <w:rPr>
                <w:b/>
                <w:bCs/>
                <w:sz w:val="18"/>
              </w:rPr>
              <w:t>488</w:t>
            </w:r>
          </w:p>
        </w:tc>
        <w:tc>
          <w:tcPr>
            <w:tcW w:w="806" w:type="dxa"/>
            <w:tcBorders>
              <w:top w:val="nil"/>
              <w:left w:val="nil"/>
              <w:bottom w:val="single" w:sz="4" w:space="0" w:color="auto"/>
              <w:right w:val="single" w:sz="4" w:space="0" w:color="auto"/>
            </w:tcBorders>
            <w:shd w:val="clear" w:color="auto" w:fill="auto"/>
            <w:noWrap/>
            <w:vAlign w:val="center"/>
          </w:tcPr>
          <w:p w14:paraId="459001C3" w14:textId="77777777" w:rsidR="003D2E84" w:rsidRPr="00D30999" w:rsidRDefault="003D2E84" w:rsidP="00E54E80">
            <w:pPr>
              <w:jc w:val="center"/>
              <w:rPr>
                <w:b/>
                <w:bCs/>
                <w:sz w:val="18"/>
              </w:rPr>
            </w:pPr>
            <w:r w:rsidRPr="00D30999">
              <w:rPr>
                <w:b/>
                <w:bCs/>
                <w:sz w:val="18"/>
              </w:rPr>
              <w:t>374</w:t>
            </w:r>
          </w:p>
        </w:tc>
        <w:tc>
          <w:tcPr>
            <w:tcW w:w="802" w:type="dxa"/>
            <w:tcBorders>
              <w:top w:val="nil"/>
              <w:left w:val="nil"/>
              <w:bottom w:val="single" w:sz="4" w:space="0" w:color="auto"/>
              <w:right w:val="single" w:sz="4" w:space="0" w:color="auto"/>
            </w:tcBorders>
            <w:shd w:val="clear" w:color="auto" w:fill="auto"/>
            <w:noWrap/>
            <w:vAlign w:val="center"/>
          </w:tcPr>
          <w:p w14:paraId="40A07DC4" w14:textId="77777777" w:rsidR="003D2E84" w:rsidRPr="00D30999" w:rsidRDefault="003D2E84" w:rsidP="00E54E80">
            <w:pPr>
              <w:jc w:val="center"/>
              <w:rPr>
                <w:b/>
                <w:bCs/>
                <w:sz w:val="18"/>
              </w:rPr>
            </w:pPr>
            <w:r w:rsidRPr="00D30999">
              <w:rPr>
                <w:b/>
                <w:bCs/>
                <w:sz w:val="18"/>
              </w:rPr>
              <w:t>402</w:t>
            </w:r>
          </w:p>
        </w:tc>
        <w:tc>
          <w:tcPr>
            <w:tcW w:w="802" w:type="dxa"/>
            <w:tcBorders>
              <w:top w:val="nil"/>
              <w:left w:val="nil"/>
              <w:bottom w:val="single" w:sz="4" w:space="0" w:color="auto"/>
              <w:right w:val="single" w:sz="4" w:space="0" w:color="auto"/>
            </w:tcBorders>
            <w:shd w:val="clear" w:color="auto" w:fill="auto"/>
            <w:noWrap/>
            <w:vAlign w:val="center"/>
            <w:hideMark/>
          </w:tcPr>
          <w:p w14:paraId="68059F91" w14:textId="77777777" w:rsidR="003D2E84" w:rsidRPr="00D30999" w:rsidRDefault="003D2E84" w:rsidP="00E54E80">
            <w:pPr>
              <w:jc w:val="center"/>
              <w:rPr>
                <w:b/>
                <w:bCs/>
                <w:sz w:val="18"/>
              </w:rPr>
            </w:pPr>
            <w:r w:rsidRPr="00D30999">
              <w:rPr>
                <w:b/>
                <w:bCs/>
                <w:sz w:val="18"/>
              </w:rPr>
              <w:t>331</w:t>
            </w:r>
          </w:p>
        </w:tc>
        <w:tc>
          <w:tcPr>
            <w:tcW w:w="802" w:type="dxa"/>
            <w:tcBorders>
              <w:top w:val="nil"/>
              <w:left w:val="nil"/>
              <w:bottom w:val="single" w:sz="4" w:space="0" w:color="auto"/>
              <w:right w:val="single" w:sz="4" w:space="0" w:color="auto"/>
            </w:tcBorders>
            <w:shd w:val="clear" w:color="auto" w:fill="auto"/>
            <w:noWrap/>
            <w:vAlign w:val="center"/>
            <w:hideMark/>
          </w:tcPr>
          <w:p w14:paraId="3AC775F0" w14:textId="77777777" w:rsidR="003D2E84" w:rsidRPr="00D30999" w:rsidRDefault="003D2E84" w:rsidP="00E54E80">
            <w:pPr>
              <w:jc w:val="center"/>
              <w:rPr>
                <w:b/>
                <w:bCs/>
                <w:sz w:val="18"/>
              </w:rPr>
            </w:pPr>
            <w:r w:rsidRPr="00D30999">
              <w:rPr>
                <w:b/>
                <w:bCs/>
                <w:sz w:val="18"/>
              </w:rPr>
              <w:t>465</w:t>
            </w:r>
          </w:p>
        </w:tc>
        <w:tc>
          <w:tcPr>
            <w:tcW w:w="807" w:type="dxa"/>
            <w:tcBorders>
              <w:top w:val="nil"/>
              <w:left w:val="nil"/>
              <w:bottom w:val="single" w:sz="4" w:space="0" w:color="auto"/>
              <w:right w:val="single" w:sz="4" w:space="0" w:color="auto"/>
            </w:tcBorders>
            <w:shd w:val="clear" w:color="auto" w:fill="auto"/>
            <w:noWrap/>
            <w:vAlign w:val="center"/>
          </w:tcPr>
          <w:p w14:paraId="1104401F" w14:textId="77777777" w:rsidR="003D2E84" w:rsidRPr="00D30999" w:rsidRDefault="003D2E84" w:rsidP="00E54E80">
            <w:pPr>
              <w:jc w:val="center"/>
              <w:rPr>
                <w:b/>
                <w:bCs/>
                <w:sz w:val="18"/>
              </w:rPr>
            </w:pPr>
            <w:r w:rsidRPr="00D30999">
              <w:rPr>
                <w:b/>
                <w:bCs/>
                <w:sz w:val="18"/>
              </w:rPr>
              <w:t>328</w:t>
            </w:r>
          </w:p>
        </w:tc>
        <w:tc>
          <w:tcPr>
            <w:tcW w:w="1035" w:type="dxa"/>
            <w:tcBorders>
              <w:top w:val="nil"/>
              <w:left w:val="nil"/>
              <w:bottom w:val="single" w:sz="4" w:space="0" w:color="auto"/>
              <w:right w:val="single" w:sz="4" w:space="0" w:color="auto"/>
            </w:tcBorders>
            <w:shd w:val="clear" w:color="auto" w:fill="auto"/>
            <w:noWrap/>
            <w:vAlign w:val="center"/>
          </w:tcPr>
          <w:p w14:paraId="6B1CA71F" w14:textId="0E7CA9CA" w:rsidR="003D2E84" w:rsidRPr="00D30999" w:rsidRDefault="00792F05" w:rsidP="00E54E80">
            <w:pPr>
              <w:jc w:val="center"/>
              <w:rPr>
                <w:b/>
                <w:bCs/>
                <w:sz w:val="18"/>
              </w:rPr>
            </w:pPr>
            <w:r>
              <w:rPr>
                <w:b/>
                <w:bCs/>
                <w:sz w:val="18"/>
              </w:rPr>
              <w:t>-</w:t>
            </w:r>
          </w:p>
        </w:tc>
        <w:tc>
          <w:tcPr>
            <w:tcW w:w="1064" w:type="dxa"/>
            <w:tcBorders>
              <w:top w:val="nil"/>
              <w:left w:val="nil"/>
              <w:bottom w:val="single" w:sz="4" w:space="0" w:color="auto"/>
              <w:right w:val="single" w:sz="18" w:space="0" w:color="auto"/>
            </w:tcBorders>
            <w:shd w:val="clear" w:color="auto" w:fill="auto"/>
            <w:noWrap/>
            <w:vAlign w:val="center"/>
          </w:tcPr>
          <w:p w14:paraId="45444380" w14:textId="23CD5F68" w:rsidR="003D2E84" w:rsidRPr="00D30999" w:rsidRDefault="000E361D" w:rsidP="00E54E80">
            <w:pPr>
              <w:jc w:val="center"/>
              <w:rPr>
                <w:b/>
                <w:bCs/>
                <w:sz w:val="18"/>
              </w:rPr>
            </w:pPr>
            <w:r>
              <w:rPr>
                <w:b/>
                <w:bCs/>
                <w:sz w:val="18"/>
              </w:rPr>
              <w:t>-</w:t>
            </w:r>
          </w:p>
        </w:tc>
      </w:tr>
      <w:tr w:rsidR="003D2E84" w:rsidRPr="00D30999" w14:paraId="71DAB1D3"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7E18C5F6" w14:textId="77777777" w:rsidR="003D2E84" w:rsidRPr="00D30999" w:rsidRDefault="003D2E84" w:rsidP="00E54E80">
            <w:pPr>
              <w:jc w:val="center"/>
              <w:rPr>
                <w:sz w:val="18"/>
              </w:rPr>
            </w:pPr>
            <w:r w:rsidRPr="00D30999">
              <w:rPr>
                <w:sz w:val="18"/>
              </w:rPr>
              <w:t>1</w:t>
            </w:r>
          </w:p>
        </w:tc>
        <w:tc>
          <w:tcPr>
            <w:tcW w:w="1173" w:type="dxa"/>
            <w:tcBorders>
              <w:top w:val="nil"/>
              <w:left w:val="nil"/>
              <w:bottom w:val="single" w:sz="4" w:space="0" w:color="auto"/>
              <w:right w:val="single" w:sz="4" w:space="0" w:color="auto"/>
            </w:tcBorders>
            <w:shd w:val="clear" w:color="auto" w:fill="auto"/>
            <w:noWrap/>
            <w:vAlign w:val="center"/>
          </w:tcPr>
          <w:p w14:paraId="176F66A1" w14:textId="77777777" w:rsidR="003D2E84" w:rsidRPr="00D30999" w:rsidRDefault="003D2E84" w:rsidP="00E54E80">
            <w:pPr>
              <w:jc w:val="center"/>
              <w:rPr>
                <w:sz w:val="18"/>
              </w:rPr>
            </w:pPr>
            <w:r w:rsidRPr="00D30999">
              <w:rPr>
                <w:sz w:val="18"/>
              </w:rPr>
              <w:t>Irmina</w:t>
            </w:r>
          </w:p>
        </w:tc>
        <w:tc>
          <w:tcPr>
            <w:tcW w:w="802" w:type="dxa"/>
            <w:tcBorders>
              <w:top w:val="nil"/>
              <w:left w:val="nil"/>
              <w:bottom w:val="single" w:sz="4" w:space="0" w:color="auto"/>
              <w:right w:val="single" w:sz="4" w:space="0" w:color="auto"/>
            </w:tcBorders>
            <w:shd w:val="clear" w:color="auto" w:fill="auto"/>
            <w:noWrap/>
            <w:vAlign w:val="center"/>
          </w:tcPr>
          <w:p w14:paraId="27C0F67F" w14:textId="77777777" w:rsidR="003D2E84" w:rsidRPr="00D30999" w:rsidRDefault="003D2E84" w:rsidP="00E54E80">
            <w:pPr>
              <w:jc w:val="center"/>
              <w:rPr>
                <w:sz w:val="18"/>
              </w:rPr>
            </w:pPr>
            <w:r w:rsidRPr="00D30999">
              <w:rPr>
                <w:sz w:val="18"/>
              </w:rPr>
              <w:t>110</w:t>
            </w:r>
          </w:p>
        </w:tc>
        <w:tc>
          <w:tcPr>
            <w:tcW w:w="802" w:type="dxa"/>
            <w:tcBorders>
              <w:top w:val="nil"/>
              <w:left w:val="nil"/>
              <w:bottom w:val="single" w:sz="4" w:space="0" w:color="auto"/>
              <w:right w:val="single" w:sz="4" w:space="0" w:color="auto"/>
            </w:tcBorders>
            <w:shd w:val="clear" w:color="auto" w:fill="auto"/>
            <w:noWrap/>
            <w:vAlign w:val="center"/>
          </w:tcPr>
          <w:p w14:paraId="30BD2EF8" w14:textId="77777777" w:rsidR="003D2E84" w:rsidRPr="00D30999" w:rsidRDefault="003D2E84" w:rsidP="00E54E80">
            <w:pPr>
              <w:jc w:val="center"/>
              <w:rPr>
                <w:sz w:val="18"/>
              </w:rPr>
            </w:pPr>
            <w:r w:rsidRPr="00D30999">
              <w:rPr>
                <w:sz w:val="18"/>
              </w:rPr>
              <w:t>101</w:t>
            </w:r>
          </w:p>
        </w:tc>
        <w:tc>
          <w:tcPr>
            <w:tcW w:w="802" w:type="dxa"/>
            <w:tcBorders>
              <w:top w:val="nil"/>
              <w:left w:val="nil"/>
              <w:bottom w:val="single" w:sz="4" w:space="0" w:color="auto"/>
              <w:right w:val="single" w:sz="4" w:space="0" w:color="auto"/>
            </w:tcBorders>
            <w:shd w:val="clear" w:color="auto" w:fill="auto"/>
            <w:noWrap/>
            <w:vAlign w:val="center"/>
          </w:tcPr>
          <w:p w14:paraId="64BFA8D9" w14:textId="77777777" w:rsidR="003D2E84" w:rsidRPr="00D30999" w:rsidRDefault="003D2E84" w:rsidP="00E54E80">
            <w:pPr>
              <w:jc w:val="center"/>
              <w:rPr>
                <w:sz w:val="18"/>
              </w:rPr>
            </w:pPr>
            <w:r w:rsidRPr="00D30999">
              <w:rPr>
                <w:sz w:val="18"/>
              </w:rPr>
              <w:t>115</w:t>
            </w:r>
          </w:p>
        </w:tc>
        <w:tc>
          <w:tcPr>
            <w:tcW w:w="806" w:type="dxa"/>
            <w:tcBorders>
              <w:top w:val="nil"/>
              <w:left w:val="nil"/>
              <w:bottom w:val="single" w:sz="4" w:space="0" w:color="auto"/>
              <w:right w:val="single" w:sz="4" w:space="0" w:color="auto"/>
            </w:tcBorders>
            <w:shd w:val="clear" w:color="auto" w:fill="auto"/>
            <w:noWrap/>
            <w:vAlign w:val="center"/>
          </w:tcPr>
          <w:p w14:paraId="27BD74FC" w14:textId="74DC6073" w:rsidR="003D2E84" w:rsidRPr="00D30999" w:rsidRDefault="00792F05" w:rsidP="00E54E80">
            <w:pPr>
              <w:jc w:val="center"/>
              <w:rPr>
                <w:sz w:val="18"/>
              </w:rPr>
            </w:pPr>
            <w:r>
              <w:rPr>
                <w:sz w:val="18"/>
              </w:rPr>
              <w:t>-</w:t>
            </w:r>
          </w:p>
        </w:tc>
        <w:tc>
          <w:tcPr>
            <w:tcW w:w="802" w:type="dxa"/>
            <w:tcBorders>
              <w:top w:val="nil"/>
              <w:left w:val="nil"/>
              <w:bottom w:val="single" w:sz="4" w:space="0" w:color="auto"/>
              <w:right w:val="single" w:sz="4" w:space="0" w:color="auto"/>
            </w:tcBorders>
            <w:shd w:val="clear" w:color="auto" w:fill="auto"/>
            <w:noWrap/>
            <w:vAlign w:val="center"/>
          </w:tcPr>
          <w:p w14:paraId="2A3DAD75" w14:textId="77777777" w:rsidR="003D2E84" w:rsidRPr="00D30999" w:rsidRDefault="003D2E84" w:rsidP="00E54E80">
            <w:pPr>
              <w:jc w:val="center"/>
              <w:rPr>
                <w:sz w:val="18"/>
              </w:rPr>
            </w:pPr>
            <w:r w:rsidRPr="00D30999">
              <w:rPr>
                <w:sz w:val="18"/>
              </w:rPr>
              <w:t>108</w:t>
            </w:r>
          </w:p>
        </w:tc>
        <w:tc>
          <w:tcPr>
            <w:tcW w:w="802" w:type="dxa"/>
            <w:tcBorders>
              <w:top w:val="nil"/>
              <w:left w:val="nil"/>
              <w:bottom w:val="single" w:sz="4" w:space="0" w:color="auto"/>
              <w:right w:val="single" w:sz="4" w:space="0" w:color="auto"/>
            </w:tcBorders>
            <w:shd w:val="clear" w:color="auto" w:fill="auto"/>
            <w:noWrap/>
            <w:vAlign w:val="center"/>
          </w:tcPr>
          <w:p w14:paraId="1B34270A"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tcPr>
          <w:p w14:paraId="3ACA73B0" w14:textId="77777777" w:rsidR="003D2E84" w:rsidRPr="00D30999" w:rsidRDefault="003D2E84" w:rsidP="00E54E80">
            <w:pPr>
              <w:jc w:val="center"/>
              <w:rPr>
                <w:sz w:val="18"/>
              </w:rPr>
            </w:pPr>
            <w:r w:rsidRPr="00D30999">
              <w:rPr>
                <w:sz w:val="18"/>
              </w:rPr>
              <w:t>115</w:t>
            </w:r>
          </w:p>
        </w:tc>
        <w:tc>
          <w:tcPr>
            <w:tcW w:w="807" w:type="dxa"/>
            <w:tcBorders>
              <w:top w:val="nil"/>
              <w:left w:val="nil"/>
              <w:bottom w:val="single" w:sz="4" w:space="0" w:color="auto"/>
              <w:right w:val="single" w:sz="4" w:space="0" w:color="auto"/>
            </w:tcBorders>
            <w:shd w:val="clear" w:color="auto" w:fill="auto"/>
            <w:noWrap/>
            <w:vAlign w:val="center"/>
          </w:tcPr>
          <w:p w14:paraId="03C5049A" w14:textId="372DC027" w:rsidR="003D2E84" w:rsidRPr="00D30999" w:rsidRDefault="00792F05" w:rsidP="00E54E80">
            <w:pPr>
              <w:jc w:val="center"/>
              <w:rPr>
                <w:sz w:val="18"/>
              </w:rPr>
            </w:pPr>
            <w:r>
              <w:rPr>
                <w:sz w:val="18"/>
              </w:rPr>
              <w:t>-</w:t>
            </w:r>
          </w:p>
        </w:tc>
        <w:tc>
          <w:tcPr>
            <w:tcW w:w="1035" w:type="dxa"/>
            <w:tcBorders>
              <w:top w:val="nil"/>
              <w:left w:val="nil"/>
              <w:bottom w:val="single" w:sz="4" w:space="0" w:color="auto"/>
              <w:right w:val="single" w:sz="4" w:space="0" w:color="auto"/>
            </w:tcBorders>
            <w:shd w:val="clear" w:color="auto" w:fill="auto"/>
            <w:noWrap/>
            <w:vAlign w:val="center"/>
          </w:tcPr>
          <w:p w14:paraId="384E3D5F" w14:textId="77777777" w:rsidR="003D2E84" w:rsidRPr="00D30999" w:rsidRDefault="003D2E84" w:rsidP="00E54E80">
            <w:pPr>
              <w:jc w:val="center"/>
              <w:rPr>
                <w:sz w:val="18"/>
              </w:rPr>
            </w:pPr>
            <w:r w:rsidRPr="00D30999">
              <w:rPr>
                <w:sz w:val="18"/>
              </w:rPr>
              <w:t>91,6</w:t>
            </w:r>
          </w:p>
        </w:tc>
        <w:tc>
          <w:tcPr>
            <w:tcW w:w="1064" w:type="dxa"/>
            <w:tcBorders>
              <w:top w:val="nil"/>
              <w:left w:val="nil"/>
              <w:bottom w:val="single" w:sz="4" w:space="0" w:color="auto"/>
              <w:right w:val="single" w:sz="18" w:space="0" w:color="auto"/>
            </w:tcBorders>
            <w:shd w:val="clear" w:color="auto" w:fill="auto"/>
            <w:noWrap/>
            <w:vAlign w:val="center"/>
          </w:tcPr>
          <w:p w14:paraId="2C952C8C" w14:textId="77777777" w:rsidR="003D2E84" w:rsidRPr="00D30999" w:rsidRDefault="003D2E84" w:rsidP="00E54E80">
            <w:pPr>
              <w:jc w:val="center"/>
              <w:rPr>
                <w:sz w:val="18"/>
              </w:rPr>
            </w:pPr>
            <w:r w:rsidRPr="00D30999">
              <w:rPr>
                <w:sz w:val="18"/>
              </w:rPr>
              <w:t>14,2</w:t>
            </w:r>
          </w:p>
        </w:tc>
      </w:tr>
      <w:tr w:rsidR="003D2E84" w:rsidRPr="00D30999" w14:paraId="483787D8"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6DE4E9FB" w14:textId="77777777" w:rsidR="003D2E84" w:rsidRPr="00D30999" w:rsidRDefault="003D2E84" w:rsidP="00E54E80">
            <w:pPr>
              <w:jc w:val="center"/>
              <w:rPr>
                <w:sz w:val="18"/>
              </w:rPr>
            </w:pPr>
            <w:r w:rsidRPr="00D30999">
              <w:rPr>
                <w:sz w:val="18"/>
              </w:rPr>
              <w:t>2</w:t>
            </w:r>
          </w:p>
        </w:tc>
        <w:tc>
          <w:tcPr>
            <w:tcW w:w="1173" w:type="dxa"/>
            <w:tcBorders>
              <w:top w:val="nil"/>
              <w:left w:val="nil"/>
              <w:bottom w:val="single" w:sz="4" w:space="0" w:color="auto"/>
              <w:right w:val="single" w:sz="4" w:space="0" w:color="auto"/>
            </w:tcBorders>
            <w:shd w:val="clear" w:color="auto" w:fill="auto"/>
            <w:noWrap/>
            <w:vAlign w:val="center"/>
            <w:hideMark/>
          </w:tcPr>
          <w:p w14:paraId="01F1259E" w14:textId="77777777" w:rsidR="003D2E84" w:rsidRPr="00D30999" w:rsidRDefault="003D2E84" w:rsidP="00E54E80">
            <w:pPr>
              <w:jc w:val="center"/>
              <w:rPr>
                <w:sz w:val="18"/>
              </w:rPr>
            </w:pPr>
            <w:r w:rsidRPr="00D30999">
              <w:rPr>
                <w:sz w:val="18"/>
              </w:rPr>
              <w:t>Jurek</w:t>
            </w:r>
          </w:p>
        </w:tc>
        <w:tc>
          <w:tcPr>
            <w:tcW w:w="802" w:type="dxa"/>
            <w:tcBorders>
              <w:top w:val="nil"/>
              <w:left w:val="nil"/>
              <w:bottom w:val="single" w:sz="4" w:space="0" w:color="auto"/>
              <w:right w:val="single" w:sz="4" w:space="0" w:color="auto"/>
            </w:tcBorders>
            <w:shd w:val="clear" w:color="auto" w:fill="auto"/>
            <w:noWrap/>
            <w:vAlign w:val="center"/>
          </w:tcPr>
          <w:p w14:paraId="1B3CD360" w14:textId="77777777" w:rsidR="003D2E84" w:rsidRPr="00D30999" w:rsidRDefault="003D2E84" w:rsidP="00E54E80">
            <w:pPr>
              <w:jc w:val="center"/>
              <w:rPr>
                <w:sz w:val="18"/>
              </w:rPr>
            </w:pPr>
            <w:r w:rsidRPr="00D30999">
              <w:rPr>
                <w:sz w:val="18"/>
              </w:rPr>
              <w:t>115</w:t>
            </w:r>
          </w:p>
        </w:tc>
        <w:tc>
          <w:tcPr>
            <w:tcW w:w="802" w:type="dxa"/>
            <w:tcBorders>
              <w:top w:val="nil"/>
              <w:left w:val="nil"/>
              <w:bottom w:val="single" w:sz="4" w:space="0" w:color="auto"/>
              <w:right w:val="single" w:sz="4" w:space="0" w:color="auto"/>
            </w:tcBorders>
            <w:shd w:val="clear" w:color="auto" w:fill="auto"/>
            <w:noWrap/>
            <w:vAlign w:val="center"/>
            <w:hideMark/>
          </w:tcPr>
          <w:p w14:paraId="0785CD77" w14:textId="77777777" w:rsidR="003D2E84" w:rsidRPr="00D30999" w:rsidRDefault="003D2E84" w:rsidP="00E54E80">
            <w:pPr>
              <w:jc w:val="center"/>
              <w:rPr>
                <w:sz w:val="18"/>
              </w:rPr>
            </w:pPr>
            <w:r w:rsidRPr="00D30999">
              <w:rPr>
                <w:sz w:val="18"/>
              </w:rPr>
              <w:t>102</w:t>
            </w:r>
          </w:p>
        </w:tc>
        <w:tc>
          <w:tcPr>
            <w:tcW w:w="802" w:type="dxa"/>
            <w:tcBorders>
              <w:top w:val="nil"/>
              <w:left w:val="nil"/>
              <w:bottom w:val="single" w:sz="4" w:space="0" w:color="auto"/>
              <w:right w:val="single" w:sz="4" w:space="0" w:color="auto"/>
            </w:tcBorders>
            <w:shd w:val="clear" w:color="auto" w:fill="auto"/>
            <w:noWrap/>
            <w:vAlign w:val="center"/>
            <w:hideMark/>
          </w:tcPr>
          <w:p w14:paraId="33281291" w14:textId="77777777" w:rsidR="003D2E84" w:rsidRPr="00D30999" w:rsidRDefault="003D2E84" w:rsidP="00E54E80">
            <w:pPr>
              <w:jc w:val="center"/>
              <w:rPr>
                <w:sz w:val="18"/>
              </w:rPr>
            </w:pPr>
            <w:r w:rsidRPr="00D30999">
              <w:rPr>
                <w:sz w:val="18"/>
              </w:rPr>
              <w:t>110</w:t>
            </w:r>
          </w:p>
        </w:tc>
        <w:tc>
          <w:tcPr>
            <w:tcW w:w="806" w:type="dxa"/>
            <w:tcBorders>
              <w:top w:val="nil"/>
              <w:left w:val="nil"/>
              <w:bottom w:val="single" w:sz="4" w:space="0" w:color="auto"/>
              <w:right w:val="single" w:sz="4" w:space="0" w:color="auto"/>
            </w:tcBorders>
            <w:shd w:val="clear" w:color="auto" w:fill="auto"/>
            <w:noWrap/>
            <w:vAlign w:val="center"/>
          </w:tcPr>
          <w:p w14:paraId="235D1154" w14:textId="77777777" w:rsidR="003D2E84" w:rsidRPr="00D30999" w:rsidRDefault="003D2E84" w:rsidP="00E54E80">
            <w:pPr>
              <w:jc w:val="center"/>
              <w:rPr>
                <w:sz w:val="18"/>
              </w:rPr>
            </w:pPr>
            <w:r w:rsidRPr="00D30999">
              <w:rPr>
                <w:sz w:val="18"/>
              </w:rPr>
              <w:t>98</w:t>
            </w:r>
          </w:p>
        </w:tc>
        <w:tc>
          <w:tcPr>
            <w:tcW w:w="802" w:type="dxa"/>
            <w:tcBorders>
              <w:top w:val="nil"/>
              <w:left w:val="nil"/>
              <w:bottom w:val="single" w:sz="4" w:space="0" w:color="auto"/>
              <w:right w:val="single" w:sz="4" w:space="0" w:color="auto"/>
            </w:tcBorders>
            <w:shd w:val="clear" w:color="auto" w:fill="auto"/>
            <w:noWrap/>
            <w:vAlign w:val="center"/>
          </w:tcPr>
          <w:p w14:paraId="446E9663" w14:textId="77777777" w:rsidR="003D2E84" w:rsidRPr="00D30999" w:rsidRDefault="003D2E84" w:rsidP="00E54E80">
            <w:pPr>
              <w:jc w:val="center"/>
              <w:rPr>
                <w:sz w:val="18"/>
              </w:rPr>
            </w:pPr>
            <w:r w:rsidRPr="00D30999">
              <w:rPr>
                <w:sz w:val="18"/>
              </w:rPr>
              <w:t>115</w:t>
            </w:r>
          </w:p>
        </w:tc>
        <w:tc>
          <w:tcPr>
            <w:tcW w:w="802" w:type="dxa"/>
            <w:tcBorders>
              <w:top w:val="nil"/>
              <w:left w:val="nil"/>
              <w:bottom w:val="single" w:sz="4" w:space="0" w:color="auto"/>
              <w:right w:val="single" w:sz="4" w:space="0" w:color="auto"/>
            </w:tcBorders>
            <w:shd w:val="clear" w:color="auto" w:fill="auto"/>
            <w:noWrap/>
            <w:vAlign w:val="center"/>
            <w:hideMark/>
          </w:tcPr>
          <w:p w14:paraId="618C29C2" w14:textId="77777777" w:rsidR="003D2E84" w:rsidRPr="00D30999" w:rsidRDefault="003D2E84" w:rsidP="00E54E80">
            <w:pPr>
              <w:jc w:val="center"/>
              <w:rPr>
                <w:sz w:val="18"/>
              </w:rPr>
            </w:pPr>
            <w:r w:rsidRPr="00D30999">
              <w:rPr>
                <w:sz w:val="18"/>
              </w:rPr>
              <w:t>107</w:t>
            </w:r>
          </w:p>
        </w:tc>
        <w:tc>
          <w:tcPr>
            <w:tcW w:w="802" w:type="dxa"/>
            <w:tcBorders>
              <w:top w:val="nil"/>
              <w:left w:val="nil"/>
              <w:bottom w:val="single" w:sz="4" w:space="0" w:color="auto"/>
              <w:right w:val="single" w:sz="4" w:space="0" w:color="auto"/>
            </w:tcBorders>
            <w:shd w:val="clear" w:color="auto" w:fill="auto"/>
            <w:noWrap/>
            <w:vAlign w:val="center"/>
            <w:hideMark/>
          </w:tcPr>
          <w:p w14:paraId="592AD07D" w14:textId="77777777" w:rsidR="003D2E84" w:rsidRPr="00D30999" w:rsidRDefault="003D2E84" w:rsidP="00E54E80">
            <w:pPr>
              <w:jc w:val="center"/>
              <w:rPr>
                <w:sz w:val="18"/>
              </w:rPr>
            </w:pPr>
            <w:r w:rsidRPr="00D30999">
              <w:rPr>
                <w:sz w:val="18"/>
              </w:rPr>
              <w:t>110</w:t>
            </w:r>
          </w:p>
        </w:tc>
        <w:tc>
          <w:tcPr>
            <w:tcW w:w="807" w:type="dxa"/>
            <w:tcBorders>
              <w:top w:val="nil"/>
              <w:left w:val="nil"/>
              <w:bottom w:val="single" w:sz="4" w:space="0" w:color="auto"/>
              <w:right w:val="single" w:sz="4" w:space="0" w:color="auto"/>
            </w:tcBorders>
            <w:shd w:val="clear" w:color="auto" w:fill="auto"/>
            <w:noWrap/>
            <w:vAlign w:val="center"/>
          </w:tcPr>
          <w:p w14:paraId="5A8D4385" w14:textId="77777777" w:rsidR="003D2E84" w:rsidRPr="00D30999" w:rsidRDefault="003D2E84" w:rsidP="00E54E80">
            <w:pPr>
              <w:jc w:val="center"/>
              <w:rPr>
                <w:sz w:val="18"/>
              </w:rPr>
            </w:pPr>
            <w:r w:rsidRPr="00D30999">
              <w:rPr>
                <w:sz w:val="18"/>
              </w:rPr>
              <w:t>104</w:t>
            </w:r>
          </w:p>
        </w:tc>
        <w:tc>
          <w:tcPr>
            <w:tcW w:w="1035" w:type="dxa"/>
            <w:tcBorders>
              <w:top w:val="nil"/>
              <w:left w:val="nil"/>
              <w:bottom w:val="single" w:sz="4" w:space="0" w:color="auto"/>
              <w:right w:val="single" w:sz="4" w:space="0" w:color="auto"/>
            </w:tcBorders>
            <w:shd w:val="clear" w:color="auto" w:fill="auto"/>
            <w:noWrap/>
            <w:vAlign w:val="center"/>
          </w:tcPr>
          <w:p w14:paraId="786425AC" w14:textId="77777777" w:rsidR="003D2E84" w:rsidRPr="00D30999" w:rsidRDefault="003D2E84" w:rsidP="00E54E80">
            <w:pPr>
              <w:jc w:val="center"/>
              <w:rPr>
                <w:sz w:val="18"/>
              </w:rPr>
            </w:pPr>
            <w:r w:rsidRPr="00D30999">
              <w:rPr>
                <w:sz w:val="18"/>
              </w:rPr>
              <w:t>93,5</w:t>
            </w:r>
          </w:p>
        </w:tc>
        <w:tc>
          <w:tcPr>
            <w:tcW w:w="1064" w:type="dxa"/>
            <w:tcBorders>
              <w:top w:val="nil"/>
              <w:left w:val="nil"/>
              <w:bottom w:val="single" w:sz="4" w:space="0" w:color="auto"/>
              <w:right w:val="single" w:sz="18" w:space="0" w:color="auto"/>
            </w:tcBorders>
            <w:shd w:val="clear" w:color="auto" w:fill="auto"/>
            <w:noWrap/>
            <w:vAlign w:val="center"/>
          </w:tcPr>
          <w:p w14:paraId="350627F4" w14:textId="77777777" w:rsidR="003D2E84" w:rsidRPr="00D30999" w:rsidRDefault="003D2E84" w:rsidP="00E54E80">
            <w:pPr>
              <w:jc w:val="center"/>
              <w:rPr>
                <w:sz w:val="18"/>
              </w:rPr>
            </w:pPr>
            <w:r w:rsidRPr="00D30999">
              <w:rPr>
                <w:sz w:val="18"/>
              </w:rPr>
              <w:t>14,1</w:t>
            </w:r>
          </w:p>
        </w:tc>
      </w:tr>
      <w:tr w:rsidR="003D2E84" w:rsidRPr="00D30999" w14:paraId="1CF2D3A8"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156338E5" w14:textId="77777777" w:rsidR="003D2E84" w:rsidRPr="00D30999" w:rsidRDefault="003D2E84" w:rsidP="00E54E80">
            <w:pPr>
              <w:jc w:val="center"/>
              <w:rPr>
                <w:sz w:val="18"/>
              </w:rPr>
            </w:pPr>
            <w:r w:rsidRPr="00D30999">
              <w:rPr>
                <w:sz w:val="18"/>
              </w:rPr>
              <w:t>3</w:t>
            </w:r>
          </w:p>
        </w:tc>
        <w:tc>
          <w:tcPr>
            <w:tcW w:w="1173" w:type="dxa"/>
            <w:tcBorders>
              <w:top w:val="nil"/>
              <w:left w:val="nil"/>
              <w:bottom w:val="single" w:sz="4" w:space="0" w:color="auto"/>
              <w:right w:val="single" w:sz="4" w:space="0" w:color="auto"/>
            </w:tcBorders>
            <w:shd w:val="clear" w:color="auto" w:fill="auto"/>
            <w:noWrap/>
            <w:vAlign w:val="center"/>
            <w:hideMark/>
          </w:tcPr>
          <w:p w14:paraId="1A8A715A" w14:textId="77777777" w:rsidR="003D2E84" w:rsidRPr="00D30999" w:rsidRDefault="003D2E84" w:rsidP="00E54E80">
            <w:pPr>
              <w:jc w:val="center"/>
              <w:rPr>
                <w:sz w:val="18"/>
              </w:rPr>
            </w:pPr>
            <w:r w:rsidRPr="00D30999">
              <w:rPr>
                <w:sz w:val="18"/>
              </w:rPr>
              <w:t>Laskara</w:t>
            </w:r>
          </w:p>
        </w:tc>
        <w:tc>
          <w:tcPr>
            <w:tcW w:w="802" w:type="dxa"/>
            <w:tcBorders>
              <w:top w:val="nil"/>
              <w:left w:val="nil"/>
              <w:bottom w:val="single" w:sz="4" w:space="0" w:color="auto"/>
              <w:right w:val="single" w:sz="4" w:space="0" w:color="auto"/>
            </w:tcBorders>
            <w:shd w:val="clear" w:color="auto" w:fill="auto"/>
            <w:noWrap/>
            <w:vAlign w:val="center"/>
          </w:tcPr>
          <w:p w14:paraId="4C2B3A19" w14:textId="77777777" w:rsidR="003D2E84" w:rsidRPr="00D30999" w:rsidRDefault="003D2E84" w:rsidP="00E54E80">
            <w:pPr>
              <w:jc w:val="center"/>
              <w:rPr>
                <w:sz w:val="18"/>
              </w:rPr>
            </w:pPr>
            <w:r w:rsidRPr="00D30999">
              <w:rPr>
                <w:sz w:val="18"/>
              </w:rPr>
              <w:t>86</w:t>
            </w:r>
          </w:p>
        </w:tc>
        <w:tc>
          <w:tcPr>
            <w:tcW w:w="802" w:type="dxa"/>
            <w:tcBorders>
              <w:top w:val="nil"/>
              <w:left w:val="nil"/>
              <w:bottom w:val="single" w:sz="4" w:space="0" w:color="auto"/>
              <w:right w:val="single" w:sz="4" w:space="0" w:color="auto"/>
            </w:tcBorders>
            <w:shd w:val="clear" w:color="auto" w:fill="auto"/>
            <w:noWrap/>
            <w:vAlign w:val="center"/>
            <w:hideMark/>
          </w:tcPr>
          <w:p w14:paraId="3160B7F6" w14:textId="77777777" w:rsidR="003D2E84" w:rsidRPr="00D30999" w:rsidRDefault="003D2E84" w:rsidP="00E54E80">
            <w:pPr>
              <w:jc w:val="center"/>
              <w:rPr>
                <w:sz w:val="18"/>
              </w:rPr>
            </w:pPr>
            <w:r w:rsidRPr="00D30999">
              <w:rPr>
                <w:sz w:val="18"/>
              </w:rPr>
              <w:t>97</w:t>
            </w:r>
          </w:p>
        </w:tc>
        <w:tc>
          <w:tcPr>
            <w:tcW w:w="802" w:type="dxa"/>
            <w:tcBorders>
              <w:top w:val="nil"/>
              <w:left w:val="nil"/>
              <w:bottom w:val="single" w:sz="4" w:space="0" w:color="auto"/>
              <w:right w:val="single" w:sz="4" w:space="0" w:color="auto"/>
            </w:tcBorders>
            <w:shd w:val="clear" w:color="auto" w:fill="auto"/>
            <w:noWrap/>
            <w:vAlign w:val="center"/>
            <w:hideMark/>
          </w:tcPr>
          <w:p w14:paraId="667E1AE7" w14:textId="77777777" w:rsidR="003D2E84" w:rsidRPr="00D30999" w:rsidRDefault="003D2E84" w:rsidP="00E54E80">
            <w:pPr>
              <w:jc w:val="center"/>
              <w:rPr>
                <w:sz w:val="18"/>
              </w:rPr>
            </w:pPr>
            <w:r w:rsidRPr="00D30999">
              <w:rPr>
                <w:sz w:val="18"/>
              </w:rPr>
              <w:t>88</w:t>
            </w:r>
          </w:p>
        </w:tc>
        <w:tc>
          <w:tcPr>
            <w:tcW w:w="806" w:type="dxa"/>
            <w:tcBorders>
              <w:top w:val="nil"/>
              <w:left w:val="nil"/>
              <w:bottom w:val="single" w:sz="4" w:space="0" w:color="auto"/>
              <w:right w:val="single" w:sz="4" w:space="0" w:color="auto"/>
            </w:tcBorders>
            <w:shd w:val="clear" w:color="auto" w:fill="auto"/>
            <w:noWrap/>
            <w:vAlign w:val="center"/>
          </w:tcPr>
          <w:p w14:paraId="0EDAF526" w14:textId="77777777" w:rsidR="003D2E84" w:rsidRPr="00D30999" w:rsidRDefault="003D2E84" w:rsidP="00E54E80">
            <w:pPr>
              <w:jc w:val="center"/>
              <w:rPr>
                <w:sz w:val="18"/>
              </w:rPr>
            </w:pPr>
            <w:r w:rsidRPr="00D30999">
              <w:rPr>
                <w:sz w:val="18"/>
              </w:rPr>
              <w:t>107</w:t>
            </w:r>
          </w:p>
        </w:tc>
        <w:tc>
          <w:tcPr>
            <w:tcW w:w="802" w:type="dxa"/>
            <w:tcBorders>
              <w:top w:val="nil"/>
              <w:left w:val="nil"/>
              <w:bottom w:val="single" w:sz="4" w:space="0" w:color="auto"/>
              <w:right w:val="single" w:sz="4" w:space="0" w:color="auto"/>
            </w:tcBorders>
            <w:shd w:val="clear" w:color="auto" w:fill="auto"/>
            <w:noWrap/>
            <w:vAlign w:val="center"/>
          </w:tcPr>
          <w:p w14:paraId="00FB757F" w14:textId="77777777" w:rsidR="003D2E84" w:rsidRPr="00D30999" w:rsidRDefault="003D2E84" w:rsidP="00E54E80">
            <w:pPr>
              <w:jc w:val="center"/>
              <w:rPr>
                <w:sz w:val="18"/>
              </w:rPr>
            </w:pPr>
            <w:r w:rsidRPr="00D30999">
              <w:rPr>
                <w:sz w:val="18"/>
              </w:rPr>
              <w:t>78</w:t>
            </w:r>
          </w:p>
        </w:tc>
        <w:tc>
          <w:tcPr>
            <w:tcW w:w="802" w:type="dxa"/>
            <w:tcBorders>
              <w:top w:val="nil"/>
              <w:left w:val="nil"/>
              <w:bottom w:val="single" w:sz="4" w:space="0" w:color="auto"/>
              <w:right w:val="single" w:sz="4" w:space="0" w:color="auto"/>
            </w:tcBorders>
            <w:shd w:val="clear" w:color="auto" w:fill="auto"/>
            <w:noWrap/>
            <w:vAlign w:val="center"/>
            <w:hideMark/>
          </w:tcPr>
          <w:p w14:paraId="49D72F93" w14:textId="77777777" w:rsidR="003D2E84" w:rsidRPr="00D30999" w:rsidRDefault="003D2E84" w:rsidP="00E54E80">
            <w:pPr>
              <w:jc w:val="center"/>
              <w:rPr>
                <w:sz w:val="18"/>
              </w:rPr>
            </w:pPr>
            <w:r w:rsidRPr="00D30999">
              <w:rPr>
                <w:sz w:val="18"/>
              </w:rPr>
              <w:t>92</w:t>
            </w:r>
          </w:p>
        </w:tc>
        <w:tc>
          <w:tcPr>
            <w:tcW w:w="802" w:type="dxa"/>
            <w:tcBorders>
              <w:top w:val="nil"/>
              <w:left w:val="nil"/>
              <w:bottom w:val="single" w:sz="4" w:space="0" w:color="auto"/>
              <w:right w:val="single" w:sz="4" w:space="0" w:color="auto"/>
            </w:tcBorders>
            <w:shd w:val="clear" w:color="auto" w:fill="auto"/>
            <w:noWrap/>
            <w:vAlign w:val="center"/>
            <w:hideMark/>
          </w:tcPr>
          <w:p w14:paraId="5F48FB36" w14:textId="77777777" w:rsidR="003D2E84" w:rsidRPr="00D30999" w:rsidRDefault="003D2E84" w:rsidP="00E54E80">
            <w:pPr>
              <w:jc w:val="center"/>
              <w:rPr>
                <w:sz w:val="18"/>
              </w:rPr>
            </w:pPr>
            <w:r w:rsidRPr="00D30999">
              <w:rPr>
                <w:sz w:val="18"/>
              </w:rPr>
              <w:t>87</w:t>
            </w:r>
          </w:p>
        </w:tc>
        <w:tc>
          <w:tcPr>
            <w:tcW w:w="807" w:type="dxa"/>
            <w:tcBorders>
              <w:top w:val="nil"/>
              <w:left w:val="nil"/>
              <w:bottom w:val="single" w:sz="4" w:space="0" w:color="auto"/>
              <w:right w:val="single" w:sz="4" w:space="0" w:color="auto"/>
            </w:tcBorders>
            <w:shd w:val="clear" w:color="auto" w:fill="auto"/>
            <w:noWrap/>
            <w:vAlign w:val="center"/>
          </w:tcPr>
          <w:p w14:paraId="0DDA1FA3" w14:textId="77777777" w:rsidR="003D2E84" w:rsidRPr="00D30999" w:rsidRDefault="003D2E84" w:rsidP="00E54E80">
            <w:pPr>
              <w:jc w:val="center"/>
              <w:rPr>
                <w:sz w:val="18"/>
              </w:rPr>
            </w:pPr>
            <w:r w:rsidRPr="00D30999">
              <w:rPr>
                <w:sz w:val="18"/>
              </w:rPr>
              <w:t>111</w:t>
            </w:r>
          </w:p>
        </w:tc>
        <w:tc>
          <w:tcPr>
            <w:tcW w:w="1035" w:type="dxa"/>
            <w:tcBorders>
              <w:top w:val="nil"/>
              <w:left w:val="nil"/>
              <w:bottom w:val="single" w:sz="4" w:space="0" w:color="auto"/>
              <w:right w:val="single" w:sz="4" w:space="0" w:color="auto"/>
            </w:tcBorders>
            <w:shd w:val="clear" w:color="auto" w:fill="auto"/>
            <w:noWrap/>
            <w:vAlign w:val="center"/>
          </w:tcPr>
          <w:p w14:paraId="03FC5B9A" w14:textId="77777777" w:rsidR="003D2E84" w:rsidRPr="00D30999" w:rsidRDefault="003D2E84" w:rsidP="00E54E80">
            <w:pPr>
              <w:jc w:val="center"/>
              <w:rPr>
                <w:sz w:val="18"/>
              </w:rPr>
            </w:pPr>
            <w:r w:rsidRPr="00D30999">
              <w:rPr>
                <w:sz w:val="18"/>
              </w:rPr>
              <w:t>85</w:t>
            </w:r>
          </w:p>
        </w:tc>
        <w:tc>
          <w:tcPr>
            <w:tcW w:w="1064" w:type="dxa"/>
            <w:tcBorders>
              <w:top w:val="nil"/>
              <w:left w:val="nil"/>
              <w:bottom w:val="single" w:sz="4" w:space="0" w:color="auto"/>
              <w:right w:val="single" w:sz="18" w:space="0" w:color="auto"/>
            </w:tcBorders>
            <w:shd w:val="clear" w:color="auto" w:fill="auto"/>
            <w:noWrap/>
            <w:vAlign w:val="center"/>
          </w:tcPr>
          <w:p w14:paraId="0352DCF2" w14:textId="77777777" w:rsidR="003D2E84" w:rsidRPr="00D30999" w:rsidRDefault="003D2E84" w:rsidP="00E54E80">
            <w:pPr>
              <w:jc w:val="center"/>
              <w:rPr>
                <w:sz w:val="18"/>
              </w:rPr>
            </w:pPr>
            <w:r w:rsidRPr="00D30999">
              <w:rPr>
                <w:sz w:val="18"/>
              </w:rPr>
              <w:t>15,8</w:t>
            </w:r>
          </w:p>
        </w:tc>
      </w:tr>
      <w:tr w:rsidR="003D2E84" w:rsidRPr="00D30999" w14:paraId="762C0B51"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2AAEA02A" w14:textId="77777777" w:rsidR="003D2E84" w:rsidRPr="00D30999" w:rsidRDefault="003D2E84" w:rsidP="00E54E80">
            <w:pPr>
              <w:jc w:val="center"/>
              <w:rPr>
                <w:sz w:val="18"/>
              </w:rPr>
            </w:pPr>
            <w:r w:rsidRPr="00D30999">
              <w:rPr>
                <w:sz w:val="18"/>
              </w:rPr>
              <w:t>4</w:t>
            </w:r>
          </w:p>
        </w:tc>
        <w:tc>
          <w:tcPr>
            <w:tcW w:w="1173" w:type="dxa"/>
            <w:tcBorders>
              <w:top w:val="nil"/>
              <w:left w:val="nil"/>
              <w:bottom w:val="single" w:sz="4" w:space="0" w:color="auto"/>
              <w:right w:val="single" w:sz="4" w:space="0" w:color="auto"/>
            </w:tcBorders>
            <w:shd w:val="clear" w:color="auto" w:fill="auto"/>
            <w:noWrap/>
            <w:vAlign w:val="center"/>
            <w:hideMark/>
          </w:tcPr>
          <w:p w14:paraId="0843245B" w14:textId="77777777" w:rsidR="003D2E84" w:rsidRPr="00D30999" w:rsidRDefault="003D2E84" w:rsidP="00E54E80">
            <w:pPr>
              <w:jc w:val="center"/>
              <w:rPr>
                <w:sz w:val="18"/>
              </w:rPr>
            </w:pPr>
            <w:r w:rsidRPr="00D30999">
              <w:rPr>
                <w:sz w:val="18"/>
              </w:rPr>
              <w:t>Mazur</w:t>
            </w:r>
          </w:p>
        </w:tc>
        <w:tc>
          <w:tcPr>
            <w:tcW w:w="802" w:type="dxa"/>
            <w:tcBorders>
              <w:top w:val="nil"/>
              <w:left w:val="nil"/>
              <w:bottom w:val="single" w:sz="4" w:space="0" w:color="auto"/>
              <w:right w:val="single" w:sz="4" w:space="0" w:color="auto"/>
            </w:tcBorders>
            <w:shd w:val="clear" w:color="auto" w:fill="auto"/>
            <w:noWrap/>
            <w:vAlign w:val="center"/>
          </w:tcPr>
          <w:p w14:paraId="12D67A46" w14:textId="77777777" w:rsidR="003D2E84" w:rsidRPr="00D30999" w:rsidRDefault="003D2E84" w:rsidP="00E54E80">
            <w:pPr>
              <w:jc w:val="center"/>
              <w:rPr>
                <w:sz w:val="18"/>
              </w:rPr>
            </w:pPr>
            <w:r w:rsidRPr="00D30999">
              <w:rPr>
                <w:sz w:val="18"/>
              </w:rPr>
              <w:t>119</w:t>
            </w:r>
          </w:p>
        </w:tc>
        <w:tc>
          <w:tcPr>
            <w:tcW w:w="802" w:type="dxa"/>
            <w:tcBorders>
              <w:top w:val="nil"/>
              <w:left w:val="nil"/>
              <w:bottom w:val="single" w:sz="4" w:space="0" w:color="auto"/>
              <w:right w:val="single" w:sz="4" w:space="0" w:color="auto"/>
            </w:tcBorders>
            <w:shd w:val="clear" w:color="auto" w:fill="auto"/>
            <w:noWrap/>
            <w:vAlign w:val="center"/>
            <w:hideMark/>
          </w:tcPr>
          <w:p w14:paraId="491D8048" w14:textId="77777777" w:rsidR="003D2E84" w:rsidRPr="00D30999" w:rsidRDefault="003D2E84" w:rsidP="00E54E80">
            <w:pPr>
              <w:jc w:val="center"/>
              <w:rPr>
                <w:sz w:val="18"/>
              </w:rPr>
            </w:pPr>
            <w:r w:rsidRPr="00D30999">
              <w:rPr>
                <w:sz w:val="18"/>
              </w:rPr>
              <w:t>93</w:t>
            </w:r>
          </w:p>
        </w:tc>
        <w:tc>
          <w:tcPr>
            <w:tcW w:w="802" w:type="dxa"/>
            <w:tcBorders>
              <w:top w:val="nil"/>
              <w:left w:val="nil"/>
              <w:bottom w:val="single" w:sz="4" w:space="0" w:color="auto"/>
              <w:right w:val="single" w:sz="4" w:space="0" w:color="auto"/>
            </w:tcBorders>
            <w:shd w:val="clear" w:color="auto" w:fill="auto"/>
            <w:noWrap/>
            <w:vAlign w:val="center"/>
            <w:hideMark/>
          </w:tcPr>
          <w:p w14:paraId="0BCF347C" w14:textId="77777777" w:rsidR="003D2E84" w:rsidRPr="00D30999" w:rsidRDefault="003D2E84" w:rsidP="00E54E80">
            <w:pPr>
              <w:jc w:val="center"/>
              <w:rPr>
                <w:sz w:val="18"/>
              </w:rPr>
            </w:pPr>
            <w:r w:rsidRPr="00D30999">
              <w:rPr>
                <w:sz w:val="18"/>
              </w:rPr>
              <w:t>107</w:t>
            </w:r>
          </w:p>
        </w:tc>
        <w:tc>
          <w:tcPr>
            <w:tcW w:w="806" w:type="dxa"/>
            <w:tcBorders>
              <w:top w:val="nil"/>
              <w:left w:val="nil"/>
              <w:bottom w:val="single" w:sz="4" w:space="0" w:color="auto"/>
              <w:right w:val="single" w:sz="4" w:space="0" w:color="auto"/>
            </w:tcBorders>
            <w:shd w:val="clear" w:color="auto" w:fill="auto"/>
            <w:noWrap/>
            <w:vAlign w:val="center"/>
          </w:tcPr>
          <w:p w14:paraId="271D22DC" w14:textId="77777777" w:rsidR="003D2E84" w:rsidRPr="00D30999" w:rsidRDefault="003D2E84" w:rsidP="00E54E80">
            <w:pPr>
              <w:jc w:val="center"/>
              <w:rPr>
                <w:sz w:val="18"/>
              </w:rPr>
            </w:pPr>
            <w:r w:rsidRPr="00D30999">
              <w:rPr>
                <w:sz w:val="18"/>
              </w:rPr>
              <w:t>114</w:t>
            </w:r>
          </w:p>
        </w:tc>
        <w:tc>
          <w:tcPr>
            <w:tcW w:w="802" w:type="dxa"/>
            <w:tcBorders>
              <w:top w:val="nil"/>
              <w:left w:val="nil"/>
              <w:bottom w:val="single" w:sz="4" w:space="0" w:color="auto"/>
              <w:right w:val="single" w:sz="4" w:space="0" w:color="auto"/>
            </w:tcBorders>
            <w:shd w:val="clear" w:color="auto" w:fill="auto"/>
            <w:noWrap/>
            <w:vAlign w:val="center"/>
          </w:tcPr>
          <w:p w14:paraId="23CF1309" w14:textId="77777777" w:rsidR="003D2E84" w:rsidRPr="00D30999" w:rsidRDefault="003D2E84" w:rsidP="00E54E80">
            <w:pPr>
              <w:jc w:val="center"/>
              <w:rPr>
                <w:sz w:val="18"/>
              </w:rPr>
            </w:pPr>
            <w:r w:rsidRPr="00D30999">
              <w:rPr>
                <w:sz w:val="18"/>
              </w:rPr>
              <w:t>124</w:t>
            </w:r>
          </w:p>
        </w:tc>
        <w:tc>
          <w:tcPr>
            <w:tcW w:w="802" w:type="dxa"/>
            <w:tcBorders>
              <w:top w:val="nil"/>
              <w:left w:val="nil"/>
              <w:bottom w:val="single" w:sz="4" w:space="0" w:color="auto"/>
              <w:right w:val="single" w:sz="4" w:space="0" w:color="auto"/>
            </w:tcBorders>
            <w:shd w:val="clear" w:color="auto" w:fill="auto"/>
            <w:noWrap/>
            <w:vAlign w:val="center"/>
            <w:hideMark/>
          </w:tcPr>
          <w:p w14:paraId="5A1A1430" w14:textId="77777777" w:rsidR="003D2E84" w:rsidRPr="00D30999" w:rsidRDefault="003D2E84" w:rsidP="00E54E80">
            <w:pPr>
              <w:jc w:val="center"/>
              <w:rPr>
                <w:sz w:val="18"/>
              </w:rPr>
            </w:pPr>
            <w:r w:rsidRPr="00D30999">
              <w:rPr>
                <w:sz w:val="18"/>
              </w:rPr>
              <w:t>88</w:t>
            </w:r>
          </w:p>
        </w:tc>
        <w:tc>
          <w:tcPr>
            <w:tcW w:w="802" w:type="dxa"/>
            <w:tcBorders>
              <w:top w:val="nil"/>
              <w:left w:val="nil"/>
              <w:bottom w:val="single" w:sz="4" w:space="0" w:color="auto"/>
              <w:right w:val="single" w:sz="4" w:space="0" w:color="auto"/>
            </w:tcBorders>
            <w:shd w:val="clear" w:color="auto" w:fill="auto"/>
            <w:noWrap/>
            <w:vAlign w:val="center"/>
            <w:hideMark/>
          </w:tcPr>
          <w:p w14:paraId="35856010" w14:textId="77777777" w:rsidR="003D2E84" w:rsidRPr="00D30999" w:rsidRDefault="003D2E84" w:rsidP="00E54E80">
            <w:pPr>
              <w:jc w:val="center"/>
              <w:rPr>
                <w:sz w:val="18"/>
              </w:rPr>
            </w:pPr>
            <w:r w:rsidRPr="00D30999">
              <w:rPr>
                <w:sz w:val="18"/>
              </w:rPr>
              <w:t>107</w:t>
            </w:r>
          </w:p>
        </w:tc>
        <w:tc>
          <w:tcPr>
            <w:tcW w:w="807" w:type="dxa"/>
            <w:tcBorders>
              <w:top w:val="nil"/>
              <w:left w:val="nil"/>
              <w:bottom w:val="single" w:sz="4" w:space="0" w:color="auto"/>
              <w:right w:val="single" w:sz="4" w:space="0" w:color="auto"/>
            </w:tcBorders>
            <w:shd w:val="clear" w:color="auto" w:fill="auto"/>
            <w:noWrap/>
            <w:vAlign w:val="center"/>
          </w:tcPr>
          <w:p w14:paraId="58C30B7F" w14:textId="77777777" w:rsidR="003D2E84" w:rsidRPr="00D30999" w:rsidRDefault="003D2E84" w:rsidP="00E54E80">
            <w:pPr>
              <w:jc w:val="center"/>
              <w:rPr>
                <w:sz w:val="18"/>
              </w:rPr>
            </w:pPr>
            <w:r w:rsidRPr="00D30999">
              <w:rPr>
                <w:sz w:val="18"/>
              </w:rPr>
              <w:t>116</w:t>
            </w:r>
          </w:p>
        </w:tc>
        <w:tc>
          <w:tcPr>
            <w:tcW w:w="1035" w:type="dxa"/>
            <w:tcBorders>
              <w:top w:val="nil"/>
              <w:left w:val="nil"/>
              <w:bottom w:val="single" w:sz="4" w:space="0" w:color="auto"/>
              <w:right w:val="single" w:sz="4" w:space="0" w:color="auto"/>
            </w:tcBorders>
            <w:shd w:val="clear" w:color="auto" w:fill="auto"/>
            <w:noWrap/>
            <w:vAlign w:val="center"/>
          </w:tcPr>
          <w:p w14:paraId="4D9CDE21" w14:textId="77777777" w:rsidR="003D2E84" w:rsidRPr="00D30999" w:rsidRDefault="003D2E84" w:rsidP="00E54E80">
            <w:pPr>
              <w:jc w:val="center"/>
              <w:rPr>
                <w:sz w:val="18"/>
              </w:rPr>
            </w:pPr>
            <w:r w:rsidRPr="00D30999">
              <w:rPr>
                <w:sz w:val="18"/>
              </w:rPr>
              <w:t>96,9</w:t>
            </w:r>
          </w:p>
        </w:tc>
        <w:tc>
          <w:tcPr>
            <w:tcW w:w="1064" w:type="dxa"/>
            <w:tcBorders>
              <w:top w:val="nil"/>
              <w:left w:val="nil"/>
              <w:bottom w:val="single" w:sz="4" w:space="0" w:color="auto"/>
              <w:right w:val="single" w:sz="18" w:space="0" w:color="auto"/>
            </w:tcBorders>
            <w:shd w:val="clear" w:color="auto" w:fill="auto"/>
            <w:noWrap/>
            <w:vAlign w:val="center"/>
          </w:tcPr>
          <w:p w14:paraId="16026D69" w14:textId="77777777" w:rsidR="003D2E84" w:rsidRPr="00D30999" w:rsidRDefault="003D2E84" w:rsidP="00E54E80">
            <w:pPr>
              <w:jc w:val="center"/>
              <w:rPr>
                <w:sz w:val="18"/>
              </w:rPr>
            </w:pPr>
            <w:r w:rsidRPr="00D30999">
              <w:rPr>
                <w:sz w:val="18"/>
              </w:rPr>
              <w:t>15,3</w:t>
            </w:r>
          </w:p>
        </w:tc>
      </w:tr>
      <w:tr w:rsidR="003D2E84" w:rsidRPr="00D30999" w14:paraId="0F50F693"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12BB08C8" w14:textId="77777777" w:rsidR="003D2E84" w:rsidRPr="00D30999" w:rsidRDefault="003D2E84" w:rsidP="00E54E80">
            <w:pPr>
              <w:jc w:val="center"/>
              <w:rPr>
                <w:sz w:val="18"/>
              </w:rPr>
            </w:pPr>
            <w:r w:rsidRPr="00D30999">
              <w:rPr>
                <w:sz w:val="18"/>
              </w:rPr>
              <w:t>5</w:t>
            </w:r>
          </w:p>
        </w:tc>
        <w:tc>
          <w:tcPr>
            <w:tcW w:w="1173" w:type="dxa"/>
            <w:tcBorders>
              <w:top w:val="nil"/>
              <w:left w:val="nil"/>
              <w:bottom w:val="single" w:sz="4" w:space="0" w:color="auto"/>
              <w:right w:val="single" w:sz="4" w:space="0" w:color="auto"/>
            </w:tcBorders>
            <w:shd w:val="clear" w:color="auto" w:fill="auto"/>
            <w:noWrap/>
            <w:vAlign w:val="center"/>
            <w:hideMark/>
          </w:tcPr>
          <w:p w14:paraId="2C4C98EE" w14:textId="77777777" w:rsidR="003D2E84" w:rsidRPr="00D30999" w:rsidRDefault="003D2E84" w:rsidP="00E54E80">
            <w:pPr>
              <w:jc w:val="center"/>
              <w:rPr>
                <w:sz w:val="18"/>
              </w:rPr>
            </w:pPr>
            <w:r w:rsidRPr="00D30999">
              <w:rPr>
                <w:sz w:val="18"/>
              </w:rPr>
              <w:t>Otolia</w:t>
            </w:r>
          </w:p>
        </w:tc>
        <w:tc>
          <w:tcPr>
            <w:tcW w:w="802" w:type="dxa"/>
            <w:tcBorders>
              <w:top w:val="nil"/>
              <w:left w:val="nil"/>
              <w:bottom w:val="single" w:sz="4" w:space="0" w:color="auto"/>
              <w:right w:val="single" w:sz="4" w:space="0" w:color="auto"/>
            </w:tcBorders>
            <w:shd w:val="clear" w:color="auto" w:fill="auto"/>
            <w:noWrap/>
            <w:vAlign w:val="center"/>
          </w:tcPr>
          <w:p w14:paraId="1193A5C0" w14:textId="77777777" w:rsidR="003D2E84" w:rsidRPr="00D30999" w:rsidRDefault="003D2E84" w:rsidP="00E54E80">
            <w:pPr>
              <w:jc w:val="center"/>
              <w:rPr>
                <w:sz w:val="18"/>
              </w:rPr>
            </w:pPr>
            <w:r w:rsidRPr="00D30999">
              <w:rPr>
                <w:sz w:val="18"/>
              </w:rPr>
              <w:t>70</w:t>
            </w:r>
          </w:p>
        </w:tc>
        <w:tc>
          <w:tcPr>
            <w:tcW w:w="802" w:type="dxa"/>
            <w:tcBorders>
              <w:top w:val="nil"/>
              <w:left w:val="nil"/>
              <w:bottom w:val="single" w:sz="4" w:space="0" w:color="auto"/>
              <w:right w:val="single" w:sz="4" w:space="0" w:color="auto"/>
            </w:tcBorders>
            <w:shd w:val="clear" w:color="auto" w:fill="auto"/>
            <w:noWrap/>
            <w:vAlign w:val="center"/>
            <w:hideMark/>
          </w:tcPr>
          <w:p w14:paraId="684A6E92" w14:textId="77777777" w:rsidR="003D2E84" w:rsidRPr="00D30999" w:rsidRDefault="003D2E84" w:rsidP="00E54E80">
            <w:pPr>
              <w:jc w:val="center"/>
              <w:rPr>
                <w:sz w:val="18"/>
              </w:rPr>
            </w:pPr>
            <w:r w:rsidRPr="00D30999">
              <w:rPr>
                <w:sz w:val="18"/>
              </w:rPr>
              <w:t>100</w:t>
            </w:r>
          </w:p>
        </w:tc>
        <w:tc>
          <w:tcPr>
            <w:tcW w:w="802" w:type="dxa"/>
            <w:tcBorders>
              <w:top w:val="nil"/>
              <w:left w:val="nil"/>
              <w:bottom w:val="single" w:sz="4" w:space="0" w:color="auto"/>
              <w:right w:val="single" w:sz="4" w:space="0" w:color="auto"/>
            </w:tcBorders>
            <w:shd w:val="clear" w:color="auto" w:fill="auto"/>
            <w:noWrap/>
            <w:vAlign w:val="center"/>
            <w:hideMark/>
          </w:tcPr>
          <w:p w14:paraId="0A80BD3F" w14:textId="77777777" w:rsidR="003D2E84" w:rsidRPr="00D30999" w:rsidRDefault="003D2E84" w:rsidP="00E54E80">
            <w:pPr>
              <w:jc w:val="center"/>
              <w:rPr>
                <w:sz w:val="18"/>
              </w:rPr>
            </w:pPr>
            <w:r w:rsidRPr="00D30999">
              <w:rPr>
                <w:sz w:val="18"/>
              </w:rPr>
              <w:t>97</w:t>
            </w:r>
          </w:p>
        </w:tc>
        <w:tc>
          <w:tcPr>
            <w:tcW w:w="806" w:type="dxa"/>
            <w:tcBorders>
              <w:top w:val="nil"/>
              <w:left w:val="nil"/>
              <w:bottom w:val="single" w:sz="4" w:space="0" w:color="auto"/>
              <w:right w:val="single" w:sz="4" w:space="0" w:color="auto"/>
            </w:tcBorders>
            <w:shd w:val="clear" w:color="auto" w:fill="auto"/>
            <w:noWrap/>
            <w:vAlign w:val="center"/>
          </w:tcPr>
          <w:p w14:paraId="07E8C413" w14:textId="77777777" w:rsidR="003D2E84" w:rsidRPr="00D30999" w:rsidRDefault="003D2E84" w:rsidP="00E54E80">
            <w:pPr>
              <w:jc w:val="center"/>
              <w:rPr>
                <w:sz w:val="18"/>
              </w:rPr>
            </w:pPr>
            <w:r w:rsidRPr="00D30999">
              <w:rPr>
                <w:sz w:val="18"/>
              </w:rPr>
              <w:t>94</w:t>
            </w:r>
          </w:p>
        </w:tc>
        <w:tc>
          <w:tcPr>
            <w:tcW w:w="802" w:type="dxa"/>
            <w:tcBorders>
              <w:top w:val="nil"/>
              <w:left w:val="nil"/>
              <w:bottom w:val="single" w:sz="4" w:space="0" w:color="auto"/>
              <w:right w:val="single" w:sz="4" w:space="0" w:color="auto"/>
            </w:tcBorders>
            <w:shd w:val="clear" w:color="auto" w:fill="auto"/>
            <w:noWrap/>
            <w:vAlign w:val="center"/>
          </w:tcPr>
          <w:p w14:paraId="07B6CA7F" w14:textId="77777777" w:rsidR="003D2E84" w:rsidRPr="00D30999" w:rsidRDefault="003D2E84" w:rsidP="00E54E80">
            <w:pPr>
              <w:jc w:val="center"/>
              <w:rPr>
                <w:sz w:val="18"/>
              </w:rPr>
            </w:pPr>
            <w:r w:rsidRPr="00D30999">
              <w:rPr>
                <w:sz w:val="18"/>
              </w:rPr>
              <w:t>71</w:t>
            </w:r>
          </w:p>
        </w:tc>
        <w:tc>
          <w:tcPr>
            <w:tcW w:w="802" w:type="dxa"/>
            <w:tcBorders>
              <w:top w:val="nil"/>
              <w:left w:val="nil"/>
              <w:bottom w:val="single" w:sz="4" w:space="0" w:color="auto"/>
              <w:right w:val="single" w:sz="4" w:space="0" w:color="auto"/>
            </w:tcBorders>
            <w:shd w:val="clear" w:color="auto" w:fill="auto"/>
            <w:noWrap/>
            <w:vAlign w:val="center"/>
            <w:hideMark/>
          </w:tcPr>
          <w:p w14:paraId="0A832974" w14:textId="77777777" w:rsidR="003D2E84" w:rsidRPr="00D30999" w:rsidRDefault="003D2E84" w:rsidP="00E54E80">
            <w:pPr>
              <w:jc w:val="center"/>
              <w:rPr>
                <w:sz w:val="18"/>
              </w:rPr>
            </w:pPr>
            <w:r w:rsidRPr="00D30999">
              <w:rPr>
                <w:sz w:val="18"/>
              </w:rPr>
              <w:t>102</w:t>
            </w:r>
          </w:p>
        </w:tc>
        <w:tc>
          <w:tcPr>
            <w:tcW w:w="802" w:type="dxa"/>
            <w:tcBorders>
              <w:top w:val="nil"/>
              <w:left w:val="nil"/>
              <w:bottom w:val="single" w:sz="4" w:space="0" w:color="auto"/>
              <w:right w:val="single" w:sz="4" w:space="0" w:color="auto"/>
            </w:tcBorders>
            <w:shd w:val="clear" w:color="auto" w:fill="auto"/>
            <w:noWrap/>
            <w:vAlign w:val="center"/>
            <w:hideMark/>
          </w:tcPr>
          <w:p w14:paraId="64DA0D46" w14:textId="77777777" w:rsidR="003D2E84" w:rsidRPr="00D30999" w:rsidRDefault="003D2E84" w:rsidP="00E54E80">
            <w:pPr>
              <w:jc w:val="center"/>
              <w:rPr>
                <w:sz w:val="18"/>
              </w:rPr>
            </w:pPr>
            <w:r w:rsidRPr="00D30999">
              <w:rPr>
                <w:sz w:val="18"/>
              </w:rPr>
              <w:t>98</w:t>
            </w:r>
          </w:p>
        </w:tc>
        <w:tc>
          <w:tcPr>
            <w:tcW w:w="807" w:type="dxa"/>
            <w:tcBorders>
              <w:top w:val="nil"/>
              <w:left w:val="nil"/>
              <w:bottom w:val="single" w:sz="4" w:space="0" w:color="auto"/>
              <w:right w:val="single" w:sz="4" w:space="0" w:color="auto"/>
            </w:tcBorders>
            <w:shd w:val="clear" w:color="auto" w:fill="auto"/>
            <w:noWrap/>
            <w:vAlign w:val="center"/>
          </w:tcPr>
          <w:p w14:paraId="1C3C10DF" w14:textId="77777777" w:rsidR="003D2E84" w:rsidRPr="00D30999" w:rsidRDefault="003D2E84" w:rsidP="00E54E80">
            <w:pPr>
              <w:jc w:val="center"/>
              <w:rPr>
                <w:sz w:val="18"/>
              </w:rPr>
            </w:pPr>
            <w:r w:rsidRPr="00D30999">
              <w:rPr>
                <w:sz w:val="18"/>
              </w:rPr>
              <w:t>92</w:t>
            </w:r>
          </w:p>
        </w:tc>
        <w:tc>
          <w:tcPr>
            <w:tcW w:w="1035" w:type="dxa"/>
            <w:tcBorders>
              <w:top w:val="nil"/>
              <w:left w:val="nil"/>
              <w:bottom w:val="single" w:sz="4" w:space="0" w:color="auto"/>
              <w:right w:val="single" w:sz="4" w:space="0" w:color="auto"/>
            </w:tcBorders>
            <w:shd w:val="clear" w:color="auto" w:fill="auto"/>
            <w:noWrap/>
            <w:vAlign w:val="center"/>
          </w:tcPr>
          <w:p w14:paraId="475FF7B4" w14:textId="77777777" w:rsidR="003D2E84" w:rsidRPr="00D30999" w:rsidRDefault="003D2E84" w:rsidP="00E54E80">
            <w:pPr>
              <w:jc w:val="center"/>
              <w:rPr>
                <w:sz w:val="18"/>
              </w:rPr>
            </w:pPr>
            <w:r w:rsidRPr="00D30999">
              <w:rPr>
                <w:sz w:val="18"/>
              </w:rPr>
              <w:t>95,3</w:t>
            </w:r>
          </w:p>
        </w:tc>
        <w:tc>
          <w:tcPr>
            <w:tcW w:w="1064" w:type="dxa"/>
            <w:tcBorders>
              <w:top w:val="nil"/>
              <w:left w:val="nil"/>
              <w:bottom w:val="single" w:sz="4" w:space="0" w:color="auto"/>
              <w:right w:val="single" w:sz="18" w:space="0" w:color="auto"/>
            </w:tcBorders>
            <w:shd w:val="clear" w:color="auto" w:fill="auto"/>
            <w:noWrap/>
            <w:vAlign w:val="center"/>
          </w:tcPr>
          <w:p w14:paraId="47AE932D" w14:textId="77777777" w:rsidR="003D2E84" w:rsidRPr="00D30999" w:rsidRDefault="003D2E84" w:rsidP="00E54E80">
            <w:pPr>
              <w:jc w:val="center"/>
              <w:rPr>
                <w:sz w:val="18"/>
              </w:rPr>
            </w:pPr>
            <w:r w:rsidRPr="00D30999">
              <w:rPr>
                <w:sz w:val="18"/>
              </w:rPr>
              <w:t>14,7</w:t>
            </w:r>
          </w:p>
        </w:tc>
      </w:tr>
      <w:tr w:rsidR="003D2E84" w:rsidRPr="00D30999" w14:paraId="557CFFEB"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301014FC" w14:textId="77777777" w:rsidR="003D2E84" w:rsidRPr="00D30999" w:rsidRDefault="003D2E84" w:rsidP="00E54E80">
            <w:pPr>
              <w:jc w:val="center"/>
              <w:rPr>
                <w:sz w:val="18"/>
              </w:rPr>
            </w:pPr>
            <w:r w:rsidRPr="00D30999">
              <w:rPr>
                <w:sz w:val="18"/>
              </w:rPr>
              <w:t>6</w:t>
            </w:r>
          </w:p>
        </w:tc>
        <w:tc>
          <w:tcPr>
            <w:tcW w:w="1173" w:type="dxa"/>
            <w:tcBorders>
              <w:top w:val="nil"/>
              <w:left w:val="nil"/>
              <w:bottom w:val="single" w:sz="4" w:space="0" w:color="auto"/>
              <w:right w:val="single" w:sz="4" w:space="0" w:color="auto"/>
            </w:tcBorders>
            <w:shd w:val="clear" w:color="auto" w:fill="auto"/>
            <w:noWrap/>
            <w:vAlign w:val="center"/>
            <w:hideMark/>
          </w:tcPr>
          <w:p w14:paraId="7401C822" w14:textId="77777777" w:rsidR="003D2E84" w:rsidRPr="00D30999" w:rsidRDefault="003D2E84" w:rsidP="00E54E80">
            <w:pPr>
              <w:jc w:val="center"/>
              <w:rPr>
                <w:sz w:val="18"/>
              </w:rPr>
            </w:pPr>
            <w:r w:rsidRPr="00D30999">
              <w:rPr>
                <w:sz w:val="18"/>
              </w:rPr>
              <w:t>Satina</w:t>
            </w:r>
          </w:p>
        </w:tc>
        <w:tc>
          <w:tcPr>
            <w:tcW w:w="802" w:type="dxa"/>
            <w:tcBorders>
              <w:top w:val="nil"/>
              <w:left w:val="nil"/>
              <w:bottom w:val="single" w:sz="4" w:space="0" w:color="auto"/>
              <w:right w:val="single" w:sz="4" w:space="0" w:color="auto"/>
            </w:tcBorders>
            <w:shd w:val="clear" w:color="auto" w:fill="auto"/>
            <w:noWrap/>
            <w:vAlign w:val="center"/>
          </w:tcPr>
          <w:p w14:paraId="0367B039" w14:textId="77777777" w:rsidR="003D2E84" w:rsidRPr="00D30999" w:rsidRDefault="003D2E84" w:rsidP="00E54E80">
            <w:pPr>
              <w:jc w:val="center"/>
              <w:rPr>
                <w:sz w:val="18"/>
              </w:rPr>
            </w:pPr>
            <w:r w:rsidRPr="00D30999">
              <w:rPr>
                <w:sz w:val="18"/>
              </w:rPr>
              <w:t>83</w:t>
            </w:r>
          </w:p>
        </w:tc>
        <w:tc>
          <w:tcPr>
            <w:tcW w:w="802" w:type="dxa"/>
            <w:tcBorders>
              <w:top w:val="nil"/>
              <w:left w:val="nil"/>
              <w:bottom w:val="single" w:sz="4" w:space="0" w:color="auto"/>
              <w:right w:val="single" w:sz="4" w:space="0" w:color="auto"/>
            </w:tcBorders>
            <w:shd w:val="clear" w:color="auto" w:fill="auto"/>
            <w:noWrap/>
            <w:vAlign w:val="center"/>
            <w:hideMark/>
          </w:tcPr>
          <w:p w14:paraId="3BE03587" w14:textId="77777777" w:rsidR="003D2E84" w:rsidRPr="00D30999" w:rsidRDefault="003D2E84" w:rsidP="00E54E80">
            <w:pPr>
              <w:jc w:val="center"/>
              <w:rPr>
                <w:sz w:val="18"/>
              </w:rPr>
            </w:pPr>
            <w:r w:rsidRPr="00D30999">
              <w:rPr>
                <w:sz w:val="18"/>
              </w:rPr>
              <w:t>103</w:t>
            </w:r>
          </w:p>
        </w:tc>
        <w:tc>
          <w:tcPr>
            <w:tcW w:w="802" w:type="dxa"/>
            <w:tcBorders>
              <w:top w:val="nil"/>
              <w:left w:val="nil"/>
              <w:bottom w:val="single" w:sz="4" w:space="0" w:color="auto"/>
              <w:right w:val="single" w:sz="4" w:space="0" w:color="auto"/>
            </w:tcBorders>
            <w:shd w:val="clear" w:color="auto" w:fill="auto"/>
            <w:noWrap/>
            <w:vAlign w:val="center"/>
            <w:hideMark/>
          </w:tcPr>
          <w:p w14:paraId="23724613" w14:textId="77777777" w:rsidR="003D2E84" w:rsidRPr="00D30999" w:rsidRDefault="003D2E84" w:rsidP="00E54E80">
            <w:pPr>
              <w:jc w:val="center"/>
              <w:rPr>
                <w:sz w:val="18"/>
              </w:rPr>
            </w:pPr>
            <w:r w:rsidRPr="00D30999">
              <w:rPr>
                <w:sz w:val="18"/>
              </w:rPr>
              <w:t>87</w:t>
            </w:r>
          </w:p>
        </w:tc>
        <w:tc>
          <w:tcPr>
            <w:tcW w:w="806" w:type="dxa"/>
            <w:tcBorders>
              <w:top w:val="nil"/>
              <w:left w:val="nil"/>
              <w:bottom w:val="single" w:sz="4" w:space="0" w:color="auto"/>
              <w:right w:val="single" w:sz="4" w:space="0" w:color="auto"/>
            </w:tcBorders>
            <w:shd w:val="clear" w:color="auto" w:fill="auto"/>
            <w:noWrap/>
            <w:vAlign w:val="center"/>
          </w:tcPr>
          <w:p w14:paraId="71F70C0F" w14:textId="77777777" w:rsidR="003D2E84" w:rsidRPr="00D30999" w:rsidRDefault="003D2E84" w:rsidP="00E54E80">
            <w:pPr>
              <w:jc w:val="center"/>
              <w:rPr>
                <w:sz w:val="18"/>
              </w:rPr>
            </w:pPr>
            <w:r w:rsidRPr="00D30999">
              <w:rPr>
                <w:sz w:val="18"/>
              </w:rPr>
              <w:t>110</w:t>
            </w:r>
          </w:p>
        </w:tc>
        <w:tc>
          <w:tcPr>
            <w:tcW w:w="802" w:type="dxa"/>
            <w:tcBorders>
              <w:top w:val="nil"/>
              <w:left w:val="nil"/>
              <w:bottom w:val="single" w:sz="4" w:space="0" w:color="auto"/>
              <w:right w:val="single" w:sz="4" w:space="0" w:color="auto"/>
            </w:tcBorders>
            <w:shd w:val="clear" w:color="auto" w:fill="auto"/>
            <w:noWrap/>
            <w:vAlign w:val="center"/>
          </w:tcPr>
          <w:p w14:paraId="2D968E64" w14:textId="77777777" w:rsidR="003D2E84" w:rsidRPr="00D30999" w:rsidRDefault="003D2E84" w:rsidP="00E54E80">
            <w:pPr>
              <w:jc w:val="center"/>
              <w:rPr>
                <w:sz w:val="18"/>
              </w:rPr>
            </w:pPr>
            <w:r w:rsidRPr="00D30999">
              <w:rPr>
                <w:sz w:val="18"/>
              </w:rPr>
              <w:t>84</w:t>
            </w:r>
          </w:p>
        </w:tc>
        <w:tc>
          <w:tcPr>
            <w:tcW w:w="802" w:type="dxa"/>
            <w:tcBorders>
              <w:top w:val="nil"/>
              <w:left w:val="nil"/>
              <w:bottom w:val="single" w:sz="4" w:space="0" w:color="auto"/>
              <w:right w:val="single" w:sz="4" w:space="0" w:color="auto"/>
            </w:tcBorders>
            <w:shd w:val="clear" w:color="auto" w:fill="auto"/>
            <w:noWrap/>
            <w:vAlign w:val="center"/>
            <w:hideMark/>
          </w:tcPr>
          <w:p w14:paraId="03E15E62" w14:textId="77777777" w:rsidR="003D2E84" w:rsidRPr="00D30999" w:rsidRDefault="003D2E84" w:rsidP="00E54E80">
            <w:pPr>
              <w:jc w:val="center"/>
              <w:rPr>
                <w:sz w:val="18"/>
              </w:rPr>
            </w:pPr>
            <w:r w:rsidRPr="00D30999">
              <w:rPr>
                <w:sz w:val="18"/>
              </w:rPr>
              <w:t>104</w:t>
            </w:r>
          </w:p>
        </w:tc>
        <w:tc>
          <w:tcPr>
            <w:tcW w:w="802" w:type="dxa"/>
            <w:tcBorders>
              <w:top w:val="nil"/>
              <w:left w:val="nil"/>
              <w:bottom w:val="single" w:sz="4" w:space="0" w:color="auto"/>
              <w:right w:val="single" w:sz="4" w:space="0" w:color="auto"/>
            </w:tcBorders>
            <w:shd w:val="clear" w:color="auto" w:fill="auto"/>
            <w:noWrap/>
            <w:vAlign w:val="center"/>
            <w:hideMark/>
          </w:tcPr>
          <w:p w14:paraId="77EE9716" w14:textId="77777777" w:rsidR="003D2E84" w:rsidRPr="00D30999" w:rsidRDefault="003D2E84" w:rsidP="00E54E80">
            <w:pPr>
              <w:jc w:val="center"/>
              <w:rPr>
                <w:sz w:val="18"/>
              </w:rPr>
            </w:pPr>
            <w:r w:rsidRPr="00D30999">
              <w:rPr>
                <w:sz w:val="18"/>
              </w:rPr>
              <w:t>86</w:t>
            </w:r>
          </w:p>
        </w:tc>
        <w:tc>
          <w:tcPr>
            <w:tcW w:w="807" w:type="dxa"/>
            <w:tcBorders>
              <w:top w:val="nil"/>
              <w:left w:val="nil"/>
              <w:bottom w:val="single" w:sz="4" w:space="0" w:color="auto"/>
              <w:right w:val="single" w:sz="4" w:space="0" w:color="auto"/>
            </w:tcBorders>
            <w:shd w:val="clear" w:color="auto" w:fill="auto"/>
            <w:noWrap/>
            <w:vAlign w:val="center"/>
          </w:tcPr>
          <w:p w14:paraId="17271DC2" w14:textId="77777777" w:rsidR="003D2E84" w:rsidRPr="00D30999" w:rsidRDefault="003D2E84" w:rsidP="00E54E80">
            <w:pPr>
              <w:jc w:val="center"/>
              <w:rPr>
                <w:sz w:val="18"/>
              </w:rPr>
            </w:pPr>
            <w:r w:rsidRPr="00D30999">
              <w:rPr>
                <w:sz w:val="18"/>
              </w:rPr>
              <w:t>108</w:t>
            </w:r>
          </w:p>
        </w:tc>
        <w:tc>
          <w:tcPr>
            <w:tcW w:w="1035" w:type="dxa"/>
            <w:tcBorders>
              <w:top w:val="nil"/>
              <w:left w:val="nil"/>
              <w:bottom w:val="single" w:sz="4" w:space="0" w:color="auto"/>
              <w:right w:val="single" w:sz="4" w:space="0" w:color="auto"/>
            </w:tcBorders>
            <w:shd w:val="clear" w:color="auto" w:fill="auto"/>
            <w:noWrap/>
            <w:vAlign w:val="center"/>
          </w:tcPr>
          <w:p w14:paraId="52AD4B34" w14:textId="77777777" w:rsidR="003D2E84" w:rsidRPr="00D30999" w:rsidRDefault="003D2E84" w:rsidP="00E54E80">
            <w:pPr>
              <w:jc w:val="center"/>
              <w:rPr>
                <w:sz w:val="18"/>
              </w:rPr>
            </w:pPr>
            <w:r w:rsidRPr="00D30999">
              <w:rPr>
                <w:sz w:val="18"/>
              </w:rPr>
              <w:t>94,7</w:t>
            </w:r>
          </w:p>
        </w:tc>
        <w:tc>
          <w:tcPr>
            <w:tcW w:w="1064" w:type="dxa"/>
            <w:tcBorders>
              <w:top w:val="nil"/>
              <w:left w:val="nil"/>
              <w:bottom w:val="single" w:sz="4" w:space="0" w:color="auto"/>
              <w:right w:val="single" w:sz="18" w:space="0" w:color="auto"/>
            </w:tcBorders>
            <w:shd w:val="clear" w:color="auto" w:fill="auto"/>
            <w:noWrap/>
            <w:vAlign w:val="center"/>
          </w:tcPr>
          <w:p w14:paraId="5D2AFEC7" w14:textId="77777777" w:rsidR="003D2E84" w:rsidRPr="00D30999" w:rsidRDefault="003D2E84" w:rsidP="00E54E80">
            <w:pPr>
              <w:jc w:val="center"/>
              <w:rPr>
                <w:sz w:val="18"/>
              </w:rPr>
            </w:pPr>
            <w:r w:rsidRPr="00D30999">
              <w:rPr>
                <w:sz w:val="18"/>
              </w:rPr>
              <w:t>13,2</w:t>
            </w:r>
          </w:p>
        </w:tc>
      </w:tr>
      <w:tr w:rsidR="003D2E84" w:rsidRPr="00D30999" w14:paraId="42D0BE40" w14:textId="77777777" w:rsidTr="00E54E80">
        <w:trPr>
          <w:trHeight w:val="227"/>
          <w:jc w:val="center"/>
        </w:trPr>
        <w:tc>
          <w:tcPr>
            <w:tcW w:w="649" w:type="dxa"/>
            <w:tcBorders>
              <w:top w:val="nil"/>
              <w:left w:val="single" w:sz="18" w:space="0" w:color="auto"/>
              <w:bottom w:val="single" w:sz="4" w:space="0" w:color="auto"/>
              <w:right w:val="single" w:sz="4" w:space="0" w:color="auto"/>
            </w:tcBorders>
            <w:shd w:val="clear" w:color="auto" w:fill="auto"/>
            <w:noWrap/>
            <w:vAlign w:val="center"/>
          </w:tcPr>
          <w:p w14:paraId="3772BC3A" w14:textId="77777777" w:rsidR="003D2E84" w:rsidRPr="00D30999" w:rsidRDefault="003D2E84" w:rsidP="00E54E80">
            <w:pPr>
              <w:jc w:val="center"/>
              <w:rPr>
                <w:sz w:val="18"/>
              </w:rPr>
            </w:pPr>
            <w:r w:rsidRPr="00D30999">
              <w:rPr>
                <w:sz w:val="18"/>
              </w:rPr>
              <w:t>7</w:t>
            </w:r>
          </w:p>
        </w:tc>
        <w:tc>
          <w:tcPr>
            <w:tcW w:w="1173" w:type="dxa"/>
            <w:tcBorders>
              <w:top w:val="nil"/>
              <w:left w:val="nil"/>
              <w:bottom w:val="single" w:sz="4" w:space="0" w:color="auto"/>
              <w:right w:val="single" w:sz="4" w:space="0" w:color="auto"/>
            </w:tcBorders>
            <w:shd w:val="clear" w:color="auto" w:fill="auto"/>
            <w:noWrap/>
            <w:vAlign w:val="center"/>
            <w:hideMark/>
          </w:tcPr>
          <w:p w14:paraId="47ABDF73" w14:textId="77777777" w:rsidR="003D2E84" w:rsidRPr="00D30999" w:rsidRDefault="003D2E84" w:rsidP="00E54E80">
            <w:pPr>
              <w:jc w:val="center"/>
              <w:rPr>
                <w:sz w:val="18"/>
              </w:rPr>
            </w:pPr>
            <w:r w:rsidRPr="00D30999">
              <w:rPr>
                <w:sz w:val="18"/>
              </w:rPr>
              <w:t>Tajfun</w:t>
            </w:r>
          </w:p>
        </w:tc>
        <w:tc>
          <w:tcPr>
            <w:tcW w:w="802" w:type="dxa"/>
            <w:tcBorders>
              <w:top w:val="nil"/>
              <w:left w:val="nil"/>
              <w:bottom w:val="single" w:sz="4" w:space="0" w:color="auto"/>
              <w:right w:val="single" w:sz="4" w:space="0" w:color="auto"/>
            </w:tcBorders>
            <w:shd w:val="clear" w:color="auto" w:fill="auto"/>
            <w:noWrap/>
            <w:vAlign w:val="center"/>
          </w:tcPr>
          <w:p w14:paraId="27A82B93" w14:textId="77777777" w:rsidR="003D2E84" w:rsidRPr="00D30999" w:rsidRDefault="003D2E84" w:rsidP="00E54E80">
            <w:pPr>
              <w:jc w:val="center"/>
              <w:rPr>
                <w:sz w:val="18"/>
              </w:rPr>
            </w:pPr>
            <w:r w:rsidRPr="00D30999">
              <w:rPr>
                <w:sz w:val="18"/>
              </w:rPr>
              <w:t>99</w:t>
            </w:r>
          </w:p>
        </w:tc>
        <w:tc>
          <w:tcPr>
            <w:tcW w:w="802" w:type="dxa"/>
            <w:tcBorders>
              <w:top w:val="nil"/>
              <w:left w:val="nil"/>
              <w:bottom w:val="single" w:sz="4" w:space="0" w:color="auto"/>
              <w:right w:val="single" w:sz="4" w:space="0" w:color="auto"/>
            </w:tcBorders>
            <w:shd w:val="clear" w:color="auto" w:fill="auto"/>
            <w:noWrap/>
            <w:vAlign w:val="center"/>
            <w:hideMark/>
          </w:tcPr>
          <w:p w14:paraId="799C7659" w14:textId="77777777" w:rsidR="003D2E84" w:rsidRPr="00D30999" w:rsidRDefault="003D2E84" w:rsidP="00E54E80">
            <w:pPr>
              <w:jc w:val="center"/>
              <w:rPr>
                <w:sz w:val="18"/>
              </w:rPr>
            </w:pPr>
            <w:r w:rsidRPr="00D30999">
              <w:rPr>
                <w:sz w:val="18"/>
              </w:rPr>
              <w:t>101</w:t>
            </w:r>
          </w:p>
        </w:tc>
        <w:tc>
          <w:tcPr>
            <w:tcW w:w="802" w:type="dxa"/>
            <w:tcBorders>
              <w:top w:val="nil"/>
              <w:left w:val="nil"/>
              <w:bottom w:val="single" w:sz="4" w:space="0" w:color="auto"/>
              <w:right w:val="single" w:sz="4" w:space="0" w:color="auto"/>
            </w:tcBorders>
            <w:shd w:val="clear" w:color="auto" w:fill="auto"/>
            <w:noWrap/>
            <w:vAlign w:val="center"/>
            <w:hideMark/>
          </w:tcPr>
          <w:p w14:paraId="02752D45" w14:textId="77777777" w:rsidR="003D2E84" w:rsidRPr="00D30999" w:rsidRDefault="003D2E84" w:rsidP="00E54E80">
            <w:pPr>
              <w:jc w:val="center"/>
              <w:rPr>
                <w:sz w:val="18"/>
              </w:rPr>
            </w:pPr>
            <w:r w:rsidRPr="00D30999">
              <w:rPr>
                <w:sz w:val="18"/>
              </w:rPr>
              <w:t>84</w:t>
            </w:r>
          </w:p>
        </w:tc>
        <w:tc>
          <w:tcPr>
            <w:tcW w:w="806" w:type="dxa"/>
            <w:tcBorders>
              <w:top w:val="nil"/>
              <w:left w:val="nil"/>
              <w:bottom w:val="single" w:sz="4" w:space="0" w:color="auto"/>
              <w:right w:val="single" w:sz="4" w:space="0" w:color="auto"/>
            </w:tcBorders>
            <w:shd w:val="clear" w:color="auto" w:fill="auto"/>
            <w:noWrap/>
            <w:vAlign w:val="center"/>
          </w:tcPr>
          <w:p w14:paraId="64566A22" w14:textId="77777777" w:rsidR="003D2E84" w:rsidRPr="00D30999" w:rsidRDefault="003D2E84" w:rsidP="00E54E80">
            <w:pPr>
              <w:jc w:val="center"/>
              <w:rPr>
                <w:sz w:val="18"/>
              </w:rPr>
            </w:pPr>
            <w:r w:rsidRPr="00D30999">
              <w:rPr>
                <w:sz w:val="18"/>
              </w:rPr>
              <w:t>104</w:t>
            </w:r>
          </w:p>
        </w:tc>
        <w:tc>
          <w:tcPr>
            <w:tcW w:w="802" w:type="dxa"/>
            <w:tcBorders>
              <w:top w:val="nil"/>
              <w:left w:val="nil"/>
              <w:bottom w:val="single" w:sz="4" w:space="0" w:color="auto"/>
              <w:right w:val="single" w:sz="4" w:space="0" w:color="auto"/>
            </w:tcBorders>
            <w:shd w:val="clear" w:color="auto" w:fill="auto"/>
            <w:noWrap/>
            <w:vAlign w:val="center"/>
          </w:tcPr>
          <w:p w14:paraId="623291CA" w14:textId="77777777" w:rsidR="003D2E84" w:rsidRPr="00D30999" w:rsidRDefault="003D2E84" w:rsidP="00E54E80">
            <w:pPr>
              <w:jc w:val="center"/>
              <w:rPr>
                <w:sz w:val="18"/>
              </w:rPr>
            </w:pPr>
            <w:r w:rsidRPr="00D30999">
              <w:rPr>
                <w:sz w:val="18"/>
              </w:rPr>
              <w:t>96</w:t>
            </w:r>
          </w:p>
        </w:tc>
        <w:tc>
          <w:tcPr>
            <w:tcW w:w="802" w:type="dxa"/>
            <w:tcBorders>
              <w:top w:val="nil"/>
              <w:left w:val="nil"/>
              <w:bottom w:val="single" w:sz="4" w:space="0" w:color="auto"/>
              <w:right w:val="single" w:sz="4" w:space="0" w:color="auto"/>
            </w:tcBorders>
            <w:shd w:val="clear" w:color="auto" w:fill="auto"/>
            <w:noWrap/>
            <w:vAlign w:val="center"/>
            <w:hideMark/>
          </w:tcPr>
          <w:p w14:paraId="490FD164" w14:textId="77777777" w:rsidR="003D2E84" w:rsidRPr="00D30999" w:rsidRDefault="003D2E84" w:rsidP="00E54E80">
            <w:pPr>
              <w:jc w:val="center"/>
              <w:rPr>
                <w:sz w:val="18"/>
              </w:rPr>
            </w:pPr>
            <w:r w:rsidRPr="00D30999">
              <w:rPr>
                <w:sz w:val="18"/>
              </w:rPr>
              <w:t>97</w:t>
            </w:r>
          </w:p>
        </w:tc>
        <w:tc>
          <w:tcPr>
            <w:tcW w:w="802" w:type="dxa"/>
            <w:tcBorders>
              <w:top w:val="nil"/>
              <w:left w:val="nil"/>
              <w:bottom w:val="single" w:sz="4" w:space="0" w:color="auto"/>
              <w:right w:val="single" w:sz="4" w:space="0" w:color="auto"/>
            </w:tcBorders>
            <w:shd w:val="clear" w:color="auto" w:fill="auto"/>
            <w:noWrap/>
            <w:vAlign w:val="center"/>
            <w:hideMark/>
          </w:tcPr>
          <w:p w14:paraId="7EE0CF74" w14:textId="77777777" w:rsidR="003D2E84" w:rsidRPr="00D30999" w:rsidRDefault="003D2E84" w:rsidP="00E54E80">
            <w:pPr>
              <w:jc w:val="center"/>
              <w:rPr>
                <w:sz w:val="18"/>
              </w:rPr>
            </w:pPr>
            <w:r w:rsidRPr="00D30999">
              <w:rPr>
                <w:sz w:val="18"/>
              </w:rPr>
              <w:t>82</w:t>
            </w:r>
          </w:p>
        </w:tc>
        <w:tc>
          <w:tcPr>
            <w:tcW w:w="807" w:type="dxa"/>
            <w:tcBorders>
              <w:top w:val="nil"/>
              <w:left w:val="nil"/>
              <w:bottom w:val="single" w:sz="4" w:space="0" w:color="auto"/>
              <w:right w:val="single" w:sz="4" w:space="0" w:color="auto"/>
            </w:tcBorders>
            <w:shd w:val="clear" w:color="auto" w:fill="auto"/>
            <w:noWrap/>
            <w:vAlign w:val="center"/>
          </w:tcPr>
          <w:p w14:paraId="11838516" w14:textId="77777777" w:rsidR="003D2E84" w:rsidRPr="00D30999" w:rsidRDefault="003D2E84" w:rsidP="00E54E80">
            <w:pPr>
              <w:jc w:val="center"/>
              <w:rPr>
                <w:sz w:val="18"/>
              </w:rPr>
            </w:pPr>
            <w:r w:rsidRPr="00D30999">
              <w:rPr>
                <w:sz w:val="18"/>
              </w:rPr>
              <w:t>103</w:t>
            </w:r>
          </w:p>
        </w:tc>
        <w:tc>
          <w:tcPr>
            <w:tcW w:w="1035" w:type="dxa"/>
            <w:tcBorders>
              <w:top w:val="nil"/>
              <w:left w:val="nil"/>
              <w:bottom w:val="single" w:sz="4" w:space="0" w:color="auto"/>
              <w:right w:val="single" w:sz="4" w:space="0" w:color="auto"/>
            </w:tcBorders>
            <w:shd w:val="clear" w:color="auto" w:fill="auto"/>
            <w:noWrap/>
            <w:vAlign w:val="center"/>
          </w:tcPr>
          <w:p w14:paraId="7D955EDA" w14:textId="77777777" w:rsidR="003D2E84" w:rsidRPr="00D30999" w:rsidRDefault="003D2E84" w:rsidP="00E54E80">
            <w:pPr>
              <w:jc w:val="center"/>
              <w:rPr>
                <w:sz w:val="18"/>
              </w:rPr>
            </w:pPr>
            <w:r w:rsidRPr="00D30999">
              <w:rPr>
                <w:sz w:val="18"/>
              </w:rPr>
              <w:t>90,1</w:t>
            </w:r>
          </w:p>
        </w:tc>
        <w:tc>
          <w:tcPr>
            <w:tcW w:w="1064" w:type="dxa"/>
            <w:tcBorders>
              <w:top w:val="nil"/>
              <w:left w:val="nil"/>
              <w:bottom w:val="single" w:sz="4" w:space="0" w:color="auto"/>
              <w:right w:val="single" w:sz="18" w:space="0" w:color="auto"/>
            </w:tcBorders>
            <w:shd w:val="clear" w:color="auto" w:fill="auto"/>
            <w:noWrap/>
            <w:vAlign w:val="center"/>
          </w:tcPr>
          <w:p w14:paraId="6664C46F" w14:textId="77777777" w:rsidR="003D2E84" w:rsidRPr="00D30999" w:rsidRDefault="003D2E84" w:rsidP="00E54E80">
            <w:pPr>
              <w:jc w:val="center"/>
              <w:rPr>
                <w:sz w:val="18"/>
              </w:rPr>
            </w:pPr>
            <w:r w:rsidRPr="00D30999">
              <w:rPr>
                <w:sz w:val="18"/>
              </w:rPr>
              <w:t>16,4</w:t>
            </w:r>
          </w:p>
        </w:tc>
      </w:tr>
      <w:tr w:rsidR="003D2E84" w:rsidRPr="00D30999" w14:paraId="264E1E8A" w14:textId="77777777" w:rsidTr="00E54E80">
        <w:trPr>
          <w:trHeight w:val="227"/>
          <w:jc w:val="center"/>
        </w:trPr>
        <w:tc>
          <w:tcPr>
            <w:tcW w:w="64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5D1F749D" w14:textId="77777777" w:rsidR="003D2E84" w:rsidRPr="00D30999" w:rsidRDefault="003D2E84" w:rsidP="00E54E80">
            <w:pPr>
              <w:jc w:val="center"/>
              <w:rPr>
                <w:sz w:val="18"/>
              </w:rPr>
            </w:pPr>
            <w:r w:rsidRPr="00D30999">
              <w:rPr>
                <w:sz w:val="18"/>
              </w:rPr>
              <w:t>8</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1AC9A34C" w14:textId="77777777" w:rsidR="003D2E84" w:rsidRPr="00D30999" w:rsidRDefault="003D2E84" w:rsidP="00E54E80">
            <w:pPr>
              <w:jc w:val="center"/>
              <w:rPr>
                <w:sz w:val="18"/>
              </w:rPr>
            </w:pPr>
            <w:r w:rsidRPr="00D30999">
              <w:rPr>
                <w:sz w:val="18"/>
              </w:rPr>
              <w:t>Jelly</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448A628A" w14:textId="77777777" w:rsidR="003D2E84" w:rsidRPr="00D30999" w:rsidRDefault="003D2E84" w:rsidP="00E54E80">
            <w:pPr>
              <w:jc w:val="center"/>
              <w:rPr>
                <w:sz w:val="18"/>
              </w:rPr>
            </w:pPr>
            <w:r w:rsidRPr="00D30999">
              <w:rPr>
                <w:sz w:val="18"/>
              </w:rPr>
              <w:t>113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0BF3305D" w14:textId="77777777" w:rsidR="003D2E84" w:rsidRPr="00D30999" w:rsidRDefault="003D2E84" w:rsidP="00E54E80">
            <w:pPr>
              <w:jc w:val="center"/>
              <w:rPr>
                <w:sz w:val="18"/>
              </w:rPr>
            </w:pPr>
            <w:r w:rsidRPr="00D30999">
              <w:rPr>
                <w:sz w:val="18"/>
              </w:rPr>
              <w:t>108</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0B93064D" w14:textId="77777777" w:rsidR="003D2E84" w:rsidRPr="00D30999" w:rsidRDefault="003D2E84" w:rsidP="00E54E80">
            <w:pPr>
              <w:jc w:val="center"/>
              <w:rPr>
                <w:sz w:val="18"/>
              </w:rPr>
            </w:pPr>
            <w:r w:rsidRPr="00D30999">
              <w:rPr>
                <w:sz w:val="18"/>
              </w:rPr>
              <w:t>111</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22657963" w14:textId="77777777" w:rsidR="003D2E84" w:rsidRPr="00D30999" w:rsidRDefault="003D2E84" w:rsidP="00E54E80">
            <w:pPr>
              <w:jc w:val="center"/>
              <w:rPr>
                <w:sz w:val="18"/>
              </w:rPr>
            </w:pPr>
            <w:r w:rsidRPr="00D30999">
              <w:rPr>
                <w:sz w:val="18"/>
              </w:rPr>
              <w:t>91</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29EE9465" w14:textId="77777777" w:rsidR="003D2E84" w:rsidRPr="00D30999" w:rsidRDefault="003D2E84" w:rsidP="00E54E80">
            <w:pPr>
              <w:jc w:val="center"/>
              <w:rPr>
                <w:sz w:val="18"/>
              </w:rPr>
            </w:pPr>
            <w:r w:rsidRPr="00D30999">
              <w:rPr>
                <w:sz w:val="18"/>
              </w:rPr>
              <w:t>116</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40BFC0D5" w14:textId="77777777" w:rsidR="003D2E84" w:rsidRPr="00D30999" w:rsidRDefault="003D2E84" w:rsidP="00E54E80">
            <w:pPr>
              <w:jc w:val="center"/>
              <w:rPr>
                <w:sz w:val="18"/>
              </w:rPr>
            </w:pPr>
            <w:r w:rsidRPr="00D30999">
              <w:rPr>
                <w:sz w:val="18"/>
              </w:rPr>
              <w:t>113</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17557290" w14:textId="77777777" w:rsidR="003D2E84" w:rsidRPr="00D30999" w:rsidRDefault="003D2E84" w:rsidP="00E54E80">
            <w:pPr>
              <w:jc w:val="center"/>
              <w:rPr>
                <w:sz w:val="18"/>
              </w:rPr>
            </w:pPr>
            <w:r w:rsidRPr="00D30999">
              <w:rPr>
                <w:sz w:val="18"/>
              </w:rPr>
              <w:t>114</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4418C738" w14:textId="77777777" w:rsidR="003D2E84" w:rsidRPr="00D30999" w:rsidRDefault="003D2E84" w:rsidP="00E54E80">
            <w:pPr>
              <w:jc w:val="center"/>
              <w:rPr>
                <w:sz w:val="18"/>
              </w:rPr>
            </w:pPr>
            <w:r w:rsidRPr="00D30999">
              <w:rPr>
                <w:sz w:val="18"/>
              </w:rPr>
              <w:t>97</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59F7F12" w14:textId="77777777" w:rsidR="003D2E84" w:rsidRPr="00D30999" w:rsidRDefault="003D2E84" w:rsidP="00E54E80">
            <w:pPr>
              <w:jc w:val="center"/>
              <w:rPr>
                <w:sz w:val="18"/>
              </w:rPr>
            </w:pPr>
            <w:r w:rsidRPr="00D30999">
              <w:rPr>
                <w:sz w:val="18"/>
              </w:rPr>
              <w:t>95,7</w:t>
            </w:r>
          </w:p>
        </w:tc>
        <w:tc>
          <w:tcPr>
            <w:tcW w:w="1064" w:type="dxa"/>
            <w:tcBorders>
              <w:top w:val="single" w:sz="4" w:space="0" w:color="auto"/>
              <w:left w:val="nil"/>
              <w:bottom w:val="single" w:sz="4" w:space="0" w:color="auto"/>
              <w:right w:val="single" w:sz="18" w:space="0" w:color="auto"/>
            </w:tcBorders>
            <w:shd w:val="clear" w:color="auto" w:fill="auto"/>
            <w:noWrap/>
            <w:vAlign w:val="center"/>
          </w:tcPr>
          <w:p w14:paraId="52DA9334" w14:textId="77777777" w:rsidR="003D2E84" w:rsidRPr="00D30999" w:rsidRDefault="003D2E84" w:rsidP="00E54E80">
            <w:pPr>
              <w:jc w:val="center"/>
              <w:rPr>
                <w:sz w:val="18"/>
              </w:rPr>
            </w:pPr>
            <w:r w:rsidRPr="00D30999">
              <w:rPr>
                <w:sz w:val="18"/>
              </w:rPr>
              <w:t>14,7</w:t>
            </w:r>
          </w:p>
        </w:tc>
      </w:tr>
      <w:tr w:rsidR="003D2E84" w:rsidRPr="00D30999" w14:paraId="0C59A4D3" w14:textId="77777777" w:rsidTr="00E54E80">
        <w:trPr>
          <w:trHeight w:val="227"/>
          <w:jc w:val="center"/>
        </w:trPr>
        <w:tc>
          <w:tcPr>
            <w:tcW w:w="649"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1DF65626" w14:textId="77777777" w:rsidR="003D2E84" w:rsidRPr="00D30999" w:rsidRDefault="003D2E84" w:rsidP="00E54E80">
            <w:pPr>
              <w:jc w:val="center"/>
              <w:rPr>
                <w:sz w:val="18"/>
              </w:rPr>
            </w:pPr>
            <w:r w:rsidRPr="00D30999">
              <w:rPr>
                <w:sz w:val="18"/>
              </w:rPr>
              <w:t>9</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0E53A442" w14:textId="77777777" w:rsidR="003D2E84" w:rsidRPr="00D30999" w:rsidRDefault="003D2E84" w:rsidP="00E54E80">
            <w:pPr>
              <w:jc w:val="center"/>
              <w:rPr>
                <w:sz w:val="18"/>
              </w:rPr>
            </w:pPr>
            <w:r w:rsidRPr="00D30999">
              <w:rPr>
                <w:sz w:val="18"/>
              </w:rPr>
              <w:t>Astana</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39D13126" w14:textId="77777777" w:rsidR="003D2E84" w:rsidRPr="00D30999" w:rsidRDefault="003D2E84" w:rsidP="00E54E80">
            <w:pPr>
              <w:jc w:val="center"/>
              <w:rPr>
                <w:sz w:val="18"/>
              </w:rPr>
            </w:pPr>
            <w:r w:rsidRPr="00D30999">
              <w:rPr>
                <w:sz w:val="18"/>
              </w:rPr>
              <w:t>110</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295748FC" w14:textId="77777777" w:rsidR="003D2E84" w:rsidRPr="00D30999" w:rsidRDefault="003D2E84" w:rsidP="00E54E80">
            <w:pPr>
              <w:jc w:val="center"/>
              <w:rPr>
                <w:sz w:val="18"/>
              </w:rPr>
            </w:pPr>
            <w:r w:rsidRPr="00D30999">
              <w:rPr>
                <w:sz w:val="18"/>
              </w:rPr>
              <w:t>103</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1497BEA5" w14:textId="60DBD5DD" w:rsidR="003D2E84" w:rsidRPr="00D30999" w:rsidRDefault="00792F05" w:rsidP="00E54E80">
            <w:pPr>
              <w:jc w:val="center"/>
              <w:rPr>
                <w:sz w:val="18"/>
              </w:rPr>
            </w:pPr>
            <w:r>
              <w:rPr>
                <w:sz w:val="18"/>
              </w:rPr>
              <w:t>-</w:t>
            </w:r>
          </w:p>
        </w:tc>
        <w:tc>
          <w:tcPr>
            <w:tcW w:w="806" w:type="dxa"/>
            <w:tcBorders>
              <w:top w:val="single" w:sz="4" w:space="0" w:color="auto"/>
              <w:left w:val="nil"/>
              <w:bottom w:val="single" w:sz="4" w:space="0" w:color="auto"/>
              <w:right w:val="single" w:sz="4" w:space="0" w:color="auto"/>
            </w:tcBorders>
            <w:shd w:val="clear" w:color="auto" w:fill="auto"/>
            <w:noWrap/>
            <w:vAlign w:val="center"/>
          </w:tcPr>
          <w:p w14:paraId="1C798447" w14:textId="27C6133A" w:rsidR="003D2E84" w:rsidRPr="00D30999" w:rsidRDefault="00792F05" w:rsidP="00E54E80">
            <w:pPr>
              <w:jc w:val="center"/>
              <w:rPr>
                <w:sz w:val="18"/>
              </w:rPr>
            </w:pPr>
            <w:r>
              <w:rPr>
                <w:sz w:val="18"/>
              </w:rPr>
              <w:t>-</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7CD46471" w14:textId="77777777" w:rsidR="003D2E84" w:rsidRPr="00D30999" w:rsidRDefault="003D2E84" w:rsidP="00E54E80">
            <w:pPr>
              <w:jc w:val="center"/>
              <w:rPr>
                <w:sz w:val="18"/>
              </w:rPr>
            </w:pPr>
            <w:r w:rsidRPr="00D30999">
              <w:rPr>
                <w:sz w:val="18"/>
              </w:rPr>
              <w:t>110</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7B1E3C48" w14:textId="77777777" w:rsidR="003D2E84" w:rsidRPr="00D30999" w:rsidRDefault="003D2E84" w:rsidP="00E54E80">
            <w:pPr>
              <w:jc w:val="center"/>
              <w:rPr>
                <w:sz w:val="18"/>
              </w:rPr>
            </w:pPr>
            <w:r w:rsidRPr="00D30999">
              <w:rPr>
                <w:sz w:val="18"/>
              </w:rPr>
              <w:t>99</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51FB9276" w14:textId="55752F34" w:rsidR="003D2E84" w:rsidRPr="00D30999" w:rsidRDefault="00792F05" w:rsidP="00E54E80">
            <w:pPr>
              <w:jc w:val="center"/>
              <w:rPr>
                <w:sz w:val="18"/>
              </w:rPr>
            </w:pPr>
            <w:r>
              <w:rPr>
                <w:sz w:val="18"/>
              </w:rPr>
              <w:t>-</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B2E9FE5" w14:textId="5FE389E3" w:rsidR="003D2E84" w:rsidRPr="00D30999" w:rsidRDefault="00792F05" w:rsidP="00E54E80">
            <w:pPr>
              <w:jc w:val="center"/>
              <w:rPr>
                <w:sz w:val="18"/>
              </w:rPr>
            </w:pPr>
            <w:r>
              <w:rPr>
                <w:sz w:val="18"/>
              </w:rPr>
              <w:t>-</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6B8E4AB" w14:textId="77777777" w:rsidR="003D2E84" w:rsidRPr="00D30999" w:rsidRDefault="003D2E84" w:rsidP="00E54E80">
            <w:pPr>
              <w:jc w:val="center"/>
              <w:rPr>
                <w:sz w:val="18"/>
              </w:rPr>
            </w:pPr>
            <w:r w:rsidRPr="00D30999">
              <w:rPr>
                <w:sz w:val="18"/>
              </w:rPr>
              <w:t>93,2</w:t>
            </w:r>
          </w:p>
        </w:tc>
        <w:tc>
          <w:tcPr>
            <w:tcW w:w="1064" w:type="dxa"/>
            <w:tcBorders>
              <w:top w:val="single" w:sz="4" w:space="0" w:color="auto"/>
              <w:left w:val="nil"/>
              <w:bottom w:val="single" w:sz="4" w:space="0" w:color="auto"/>
              <w:right w:val="single" w:sz="18" w:space="0" w:color="auto"/>
            </w:tcBorders>
            <w:shd w:val="clear" w:color="auto" w:fill="auto"/>
            <w:noWrap/>
            <w:vAlign w:val="center"/>
          </w:tcPr>
          <w:p w14:paraId="7E292ABE" w14:textId="77777777" w:rsidR="003D2E84" w:rsidRPr="00D30999" w:rsidRDefault="003D2E84" w:rsidP="00E54E80">
            <w:pPr>
              <w:jc w:val="center"/>
              <w:rPr>
                <w:sz w:val="18"/>
              </w:rPr>
            </w:pPr>
            <w:r w:rsidRPr="00D30999">
              <w:rPr>
                <w:sz w:val="18"/>
              </w:rPr>
              <w:t>14,7</w:t>
            </w:r>
          </w:p>
        </w:tc>
      </w:tr>
      <w:tr w:rsidR="003D2E84" w:rsidRPr="00D30999" w14:paraId="05F1D8E1" w14:textId="77777777" w:rsidTr="00E54E80">
        <w:trPr>
          <w:trHeight w:val="227"/>
          <w:jc w:val="center"/>
        </w:trPr>
        <w:tc>
          <w:tcPr>
            <w:tcW w:w="649"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6614F869" w14:textId="77777777" w:rsidR="003D2E84" w:rsidRPr="00D30999" w:rsidRDefault="003D2E84" w:rsidP="00E54E80">
            <w:pPr>
              <w:jc w:val="center"/>
              <w:rPr>
                <w:sz w:val="18"/>
              </w:rPr>
            </w:pPr>
            <w:r w:rsidRPr="00D30999">
              <w:rPr>
                <w:sz w:val="18"/>
              </w:rPr>
              <w:t>10</w:t>
            </w:r>
          </w:p>
        </w:tc>
        <w:tc>
          <w:tcPr>
            <w:tcW w:w="1173" w:type="dxa"/>
            <w:tcBorders>
              <w:top w:val="single" w:sz="4" w:space="0" w:color="auto"/>
              <w:left w:val="nil"/>
              <w:bottom w:val="single" w:sz="18" w:space="0" w:color="auto"/>
              <w:right w:val="single" w:sz="4" w:space="0" w:color="auto"/>
            </w:tcBorders>
            <w:shd w:val="clear" w:color="auto" w:fill="auto"/>
            <w:noWrap/>
            <w:vAlign w:val="center"/>
          </w:tcPr>
          <w:p w14:paraId="4D8AB21B" w14:textId="77777777" w:rsidR="003D2E84" w:rsidRPr="00D30999" w:rsidRDefault="003D2E84" w:rsidP="00E54E80">
            <w:pPr>
              <w:jc w:val="center"/>
              <w:rPr>
                <w:sz w:val="18"/>
              </w:rPr>
            </w:pPr>
            <w:r w:rsidRPr="00D30999">
              <w:rPr>
                <w:sz w:val="18"/>
              </w:rPr>
              <w:t>Meluzyna</w:t>
            </w:r>
          </w:p>
        </w:tc>
        <w:tc>
          <w:tcPr>
            <w:tcW w:w="802" w:type="dxa"/>
            <w:tcBorders>
              <w:top w:val="single" w:sz="4" w:space="0" w:color="auto"/>
              <w:left w:val="nil"/>
              <w:bottom w:val="single" w:sz="18" w:space="0" w:color="auto"/>
              <w:right w:val="single" w:sz="4" w:space="0" w:color="auto"/>
            </w:tcBorders>
            <w:shd w:val="clear" w:color="auto" w:fill="auto"/>
            <w:noWrap/>
            <w:vAlign w:val="center"/>
          </w:tcPr>
          <w:p w14:paraId="5CDF871B" w14:textId="77777777" w:rsidR="003D2E84" w:rsidRPr="00D30999" w:rsidRDefault="003D2E84" w:rsidP="00E54E80">
            <w:pPr>
              <w:jc w:val="center"/>
              <w:rPr>
                <w:sz w:val="18"/>
              </w:rPr>
            </w:pPr>
            <w:r w:rsidRPr="00D30999">
              <w:rPr>
                <w:sz w:val="18"/>
              </w:rPr>
              <w:t>94</w:t>
            </w:r>
          </w:p>
        </w:tc>
        <w:tc>
          <w:tcPr>
            <w:tcW w:w="802" w:type="dxa"/>
            <w:tcBorders>
              <w:top w:val="single" w:sz="4" w:space="0" w:color="auto"/>
              <w:left w:val="nil"/>
              <w:bottom w:val="single" w:sz="18" w:space="0" w:color="auto"/>
              <w:right w:val="single" w:sz="4" w:space="0" w:color="auto"/>
            </w:tcBorders>
            <w:shd w:val="clear" w:color="auto" w:fill="auto"/>
            <w:noWrap/>
            <w:vAlign w:val="center"/>
          </w:tcPr>
          <w:p w14:paraId="064EF3B9" w14:textId="77777777" w:rsidR="003D2E84" w:rsidRPr="00D30999" w:rsidRDefault="003D2E84" w:rsidP="00E54E80">
            <w:pPr>
              <w:jc w:val="center"/>
              <w:rPr>
                <w:sz w:val="18"/>
              </w:rPr>
            </w:pPr>
            <w:r w:rsidRPr="00D30999">
              <w:rPr>
                <w:sz w:val="18"/>
              </w:rPr>
              <w:t>91</w:t>
            </w:r>
          </w:p>
        </w:tc>
        <w:tc>
          <w:tcPr>
            <w:tcW w:w="802" w:type="dxa"/>
            <w:tcBorders>
              <w:top w:val="single" w:sz="4" w:space="0" w:color="auto"/>
              <w:left w:val="nil"/>
              <w:bottom w:val="single" w:sz="18" w:space="0" w:color="auto"/>
              <w:right w:val="single" w:sz="4" w:space="0" w:color="auto"/>
            </w:tcBorders>
            <w:shd w:val="clear" w:color="auto" w:fill="auto"/>
            <w:noWrap/>
            <w:vAlign w:val="center"/>
          </w:tcPr>
          <w:p w14:paraId="1DE8BCAD" w14:textId="6CA86D94" w:rsidR="003D2E84" w:rsidRPr="00D30999" w:rsidRDefault="00792F05" w:rsidP="00E54E80">
            <w:pPr>
              <w:jc w:val="center"/>
              <w:rPr>
                <w:sz w:val="18"/>
              </w:rPr>
            </w:pPr>
            <w:r>
              <w:rPr>
                <w:sz w:val="18"/>
              </w:rPr>
              <w:t>-</w:t>
            </w:r>
          </w:p>
        </w:tc>
        <w:tc>
          <w:tcPr>
            <w:tcW w:w="806" w:type="dxa"/>
            <w:tcBorders>
              <w:top w:val="single" w:sz="4" w:space="0" w:color="auto"/>
              <w:left w:val="nil"/>
              <w:bottom w:val="single" w:sz="18" w:space="0" w:color="auto"/>
              <w:right w:val="single" w:sz="4" w:space="0" w:color="auto"/>
            </w:tcBorders>
            <w:shd w:val="clear" w:color="auto" w:fill="auto"/>
            <w:noWrap/>
            <w:vAlign w:val="center"/>
          </w:tcPr>
          <w:p w14:paraId="049B02BB" w14:textId="1480AEFE" w:rsidR="003D2E84" w:rsidRPr="00D30999" w:rsidRDefault="00792F05" w:rsidP="00E54E80">
            <w:pPr>
              <w:jc w:val="center"/>
              <w:rPr>
                <w:sz w:val="18"/>
              </w:rPr>
            </w:pPr>
            <w:r>
              <w:rPr>
                <w:sz w:val="18"/>
              </w:rPr>
              <w:t>-</w:t>
            </w:r>
          </w:p>
        </w:tc>
        <w:tc>
          <w:tcPr>
            <w:tcW w:w="802" w:type="dxa"/>
            <w:tcBorders>
              <w:top w:val="single" w:sz="4" w:space="0" w:color="auto"/>
              <w:left w:val="nil"/>
              <w:bottom w:val="single" w:sz="18" w:space="0" w:color="auto"/>
              <w:right w:val="single" w:sz="4" w:space="0" w:color="auto"/>
            </w:tcBorders>
            <w:shd w:val="clear" w:color="auto" w:fill="auto"/>
            <w:noWrap/>
            <w:vAlign w:val="center"/>
          </w:tcPr>
          <w:p w14:paraId="49C47728" w14:textId="77777777" w:rsidR="003D2E84" w:rsidRPr="00D30999" w:rsidRDefault="003D2E84" w:rsidP="00E54E80">
            <w:pPr>
              <w:jc w:val="center"/>
              <w:rPr>
                <w:sz w:val="18"/>
              </w:rPr>
            </w:pPr>
            <w:r w:rsidRPr="00D30999">
              <w:rPr>
                <w:sz w:val="18"/>
              </w:rPr>
              <w:t>96</w:t>
            </w:r>
          </w:p>
        </w:tc>
        <w:tc>
          <w:tcPr>
            <w:tcW w:w="802" w:type="dxa"/>
            <w:tcBorders>
              <w:top w:val="single" w:sz="4" w:space="0" w:color="auto"/>
              <w:left w:val="nil"/>
              <w:bottom w:val="single" w:sz="18" w:space="0" w:color="auto"/>
              <w:right w:val="single" w:sz="4" w:space="0" w:color="auto"/>
            </w:tcBorders>
            <w:shd w:val="clear" w:color="auto" w:fill="auto"/>
            <w:noWrap/>
            <w:vAlign w:val="center"/>
          </w:tcPr>
          <w:p w14:paraId="111C0E5A" w14:textId="77777777" w:rsidR="003D2E84" w:rsidRPr="00D30999" w:rsidRDefault="003D2E84" w:rsidP="00E54E80">
            <w:pPr>
              <w:jc w:val="center"/>
              <w:rPr>
                <w:sz w:val="18"/>
              </w:rPr>
            </w:pPr>
            <w:r w:rsidRPr="00D30999">
              <w:rPr>
                <w:sz w:val="18"/>
              </w:rPr>
              <w:t>92</w:t>
            </w:r>
          </w:p>
        </w:tc>
        <w:tc>
          <w:tcPr>
            <w:tcW w:w="802" w:type="dxa"/>
            <w:tcBorders>
              <w:top w:val="single" w:sz="4" w:space="0" w:color="auto"/>
              <w:left w:val="nil"/>
              <w:bottom w:val="single" w:sz="18" w:space="0" w:color="auto"/>
              <w:right w:val="single" w:sz="4" w:space="0" w:color="auto"/>
            </w:tcBorders>
            <w:shd w:val="clear" w:color="auto" w:fill="auto"/>
            <w:noWrap/>
            <w:vAlign w:val="center"/>
          </w:tcPr>
          <w:p w14:paraId="7C5F5DD8" w14:textId="0BA0BFD3" w:rsidR="003D2E84" w:rsidRPr="00D30999" w:rsidRDefault="00792F05" w:rsidP="00E54E80">
            <w:pPr>
              <w:jc w:val="center"/>
              <w:rPr>
                <w:sz w:val="18"/>
              </w:rPr>
            </w:pPr>
            <w:r>
              <w:rPr>
                <w:sz w:val="18"/>
              </w:rPr>
              <w:t>-</w:t>
            </w:r>
          </w:p>
        </w:tc>
        <w:tc>
          <w:tcPr>
            <w:tcW w:w="807" w:type="dxa"/>
            <w:tcBorders>
              <w:top w:val="single" w:sz="4" w:space="0" w:color="auto"/>
              <w:left w:val="nil"/>
              <w:bottom w:val="single" w:sz="18" w:space="0" w:color="auto"/>
              <w:right w:val="single" w:sz="4" w:space="0" w:color="auto"/>
            </w:tcBorders>
            <w:shd w:val="clear" w:color="auto" w:fill="auto"/>
            <w:noWrap/>
            <w:vAlign w:val="center"/>
          </w:tcPr>
          <w:p w14:paraId="71A02EC9" w14:textId="30EBC4A4" w:rsidR="003D2E84" w:rsidRPr="00D30999" w:rsidRDefault="00792F05" w:rsidP="00E54E80">
            <w:pPr>
              <w:jc w:val="center"/>
              <w:rPr>
                <w:sz w:val="18"/>
              </w:rPr>
            </w:pPr>
            <w:r>
              <w:rPr>
                <w:sz w:val="18"/>
              </w:rPr>
              <w:t>-</w:t>
            </w:r>
          </w:p>
        </w:tc>
        <w:tc>
          <w:tcPr>
            <w:tcW w:w="1035" w:type="dxa"/>
            <w:tcBorders>
              <w:top w:val="single" w:sz="4" w:space="0" w:color="auto"/>
              <w:left w:val="nil"/>
              <w:bottom w:val="single" w:sz="18" w:space="0" w:color="auto"/>
              <w:right w:val="single" w:sz="4" w:space="0" w:color="auto"/>
            </w:tcBorders>
            <w:shd w:val="clear" w:color="auto" w:fill="auto"/>
            <w:noWrap/>
            <w:vAlign w:val="center"/>
          </w:tcPr>
          <w:p w14:paraId="292FD706" w14:textId="77777777" w:rsidR="003D2E84" w:rsidRPr="00D30999" w:rsidRDefault="003D2E84" w:rsidP="00E54E80">
            <w:pPr>
              <w:jc w:val="center"/>
              <w:rPr>
                <w:sz w:val="18"/>
              </w:rPr>
            </w:pPr>
            <w:r w:rsidRPr="00D30999">
              <w:rPr>
                <w:sz w:val="18"/>
              </w:rPr>
              <w:t>94,9</w:t>
            </w:r>
          </w:p>
        </w:tc>
        <w:tc>
          <w:tcPr>
            <w:tcW w:w="1064" w:type="dxa"/>
            <w:tcBorders>
              <w:top w:val="single" w:sz="4" w:space="0" w:color="auto"/>
              <w:left w:val="nil"/>
              <w:bottom w:val="single" w:sz="18" w:space="0" w:color="auto"/>
              <w:right w:val="single" w:sz="18" w:space="0" w:color="auto"/>
            </w:tcBorders>
            <w:shd w:val="clear" w:color="auto" w:fill="auto"/>
            <w:noWrap/>
            <w:vAlign w:val="center"/>
          </w:tcPr>
          <w:p w14:paraId="2B58BA5A" w14:textId="77777777" w:rsidR="003D2E84" w:rsidRPr="00D30999" w:rsidRDefault="003D2E84" w:rsidP="00E54E80">
            <w:pPr>
              <w:jc w:val="center"/>
              <w:rPr>
                <w:sz w:val="18"/>
              </w:rPr>
            </w:pPr>
            <w:r w:rsidRPr="00D30999">
              <w:rPr>
                <w:sz w:val="18"/>
              </w:rPr>
              <w:t>13,4</w:t>
            </w:r>
          </w:p>
        </w:tc>
      </w:tr>
    </w:tbl>
    <w:p w14:paraId="2A19DC79" w14:textId="77777777" w:rsidR="00EA53D3" w:rsidRPr="00D30999" w:rsidRDefault="00EA53D3" w:rsidP="00EA53D3">
      <w:pPr>
        <w:ind w:left="-284" w:firstLine="284"/>
        <w:jc w:val="both"/>
        <w:rPr>
          <w:i/>
          <w:sz w:val="18"/>
        </w:rPr>
      </w:pPr>
      <w:r w:rsidRPr="00D30999">
        <w:rPr>
          <w:i/>
          <w:sz w:val="18"/>
        </w:rPr>
        <w:t>*Badania finansowane ze środków własnych Samorządu Województwa Pomorskiego</w:t>
      </w:r>
      <w:r w:rsidRPr="00D30999">
        <w:br w:type="page"/>
      </w:r>
    </w:p>
    <w:p w14:paraId="3D2BD24B" w14:textId="77777777" w:rsidR="00EA53D3" w:rsidRPr="00D30999" w:rsidRDefault="00EA53D3" w:rsidP="00EA53D3">
      <w:pPr>
        <w:pStyle w:val="Legenda"/>
        <w:keepNext/>
        <w:rPr>
          <w:color w:val="auto"/>
          <w:sz w:val="24"/>
        </w:rPr>
      </w:pPr>
      <w:r w:rsidRPr="00D30999">
        <w:rPr>
          <w:color w:val="auto"/>
          <w:sz w:val="24"/>
        </w:rPr>
        <w:t xml:space="preserve">Tabela </w:t>
      </w:r>
      <w:r w:rsidR="00075B9F" w:rsidRPr="00D30999">
        <w:rPr>
          <w:color w:val="auto"/>
          <w:sz w:val="24"/>
        </w:rPr>
        <w:t>12.6.</w:t>
      </w:r>
      <w:r w:rsidRPr="00D30999">
        <w:rPr>
          <w:color w:val="auto"/>
          <w:sz w:val="24"/>
        </w:rPr>
        <w:t xml:space="preserve"> Ziemniak- odmiany skrobiowe. Plon, frakcja handlowa i zawartość skrobi w bulwach. PODR w Lubaniu*</w:t>
      </w:r>
      <w:r w:rsidR="00D654B0">
        <w:rPr>
          <w:color w:val="auto"/>
          <w:sz w:val="24"/>
        </w:rPr>
        <w:t>.</w:t>
      </w:r>
    </w:p>
    <w:tbl>
      <w:tblPr>
        <w:tblW w:w="5000" w:type="pct"/>
        <w:jc w:val="center"/>
        <w:tblCellMar>
          <w:left w:w="70" w:type="dxa"/>
          <w:right w:w="70" w:type="dxa"/>
        </w:tblCellMar>
        <w:tblLook w:val="04A0" w:firstRow="1" w:lastRow="0" w:firstColumn="1" w:lastColumn="0" w:noHBand="0" w:noVBand="1"/>
        <w:tblCaption w:val="Ziemniak- odmiany skrobiowe. Plon, frakcja handlowa i zawartość skrobi w bulwach. PODR  w Lubaniu*"/>
        <w:tblDescription w:val="Ziemniak- odmiany skrobiowe. Plon, frakcja handlowa i zawartość skrobi w bulwach. PODR  w Lubaniu*"/>
      </w:tblPr>
      <w:tblGrid>
        <w:gridCol w:w="813"/>
        <w:gridCol w:w="929"/>
        <w:gridCol w:w="794"/>
        <w:gridCol w:w="883"/>
        <w:gridCol w:w="793"/>
        <w:gridCol w:w="794"/>
        <w:gridCol w:w="794"/>
        <w:gridCol w:w="883"/>
        <w:gridCol w:w="793"/>
        <w:gridCol w:w="795"/>
        <w:gridCol w:w="1046"/>
        <w:gridCol w:w="1029"/>
      </w:tblGrid>
      <w:tr w:rsidR="00D30999" w:rsidRPr="00D30999" w14:paraId="567F485C" w14:textId="77777777" w:rsidTr="00F1788E">
        <w:trPr>
          <w:trHeight w:val="533"/>
          <w:jc w:val="center"/>
        </w:trPr>
        <w:tc>
          <w:tcPr>
            <w:tcW w:w="813" w:type="dxa"/>
            <w:vMerge w:val="restart"/>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552F53E6" w14:textId="77777777" w:rsidR="00EA53D3" w:rsidRPr="00D30999" w:rsidRDefault="00EA53D3" w:rsidP="00E54E80">
            <w:pPr>
              <w:jc w:val="center"/>
              <w:rPr>
                <w:b/>
                <w:bCs/>
                <w:sz w:val="18"/>
              </w:rPr>
            </w:pPr>
            <w:r w:rsidRPr="00D30999">
              <w:rPr>
                <w:b/>
                <w:bCs/>
                <w:sz w:val="18"/>
              </w:rPr>
              <w:t>Lp.</w:t>
            </w:r>
          </w:p>
        </w:tc>
        <w:tc>
          <w:tcPr>
            <w:tcW w:w="929" w:type="dxa"/>
            <w:vMerge w:val="restart"/>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13B2716E" w14:textId="77777777" w:rsidR="00EA53D3" w:rsidRPr="00D30999" w:rsidRDefault="00EA53D3" w:rsidP="00E54E80">
            <w:pPr>
              <w:jc w:val="center"/>
              <w:rPr>
                <w:b/>
                <w:bCs/>
                <w:sz w:val="18"/>
                <w:szCs w:val="18"/>
              </w:rPr>
            </w:pPr>
            <w:r w:rsidRPr="00D30999">
              <w:rPr>
                <w:b/>
                <w:bCs/>
                <w:sz w:val="18"/>
                <w:szCs w:val="18"/>
              </w:rPr>
              <w:t>Odmiany</w:t>
            </w:r>
          </w:p>
        </w:tc>
        <w:tc>
          <w:tcPr>
            <w:tcW w:w="3264" w:type="dxa"/>
            <w:gridSpan w:val="4"/>
            <w:tcBorders>
              <w:top w:val="single" w:sz="18" w:space="0" w:color="auto"/>
              <w:left w:val="nil"/>
              <w:bottom w:val="single" w:sz="4" w:space="0" w:color="auto"/>
              <w:right w:val="single" w:sz="4" w:space="0" w:color="auto"/>
            </w:tcBorders>
            <w:shd w:val="clear" w:color="auto" w:fill="auto"/>
            <w:noWrap/>
            <w:vAlign w:val="center"/>
            <w:hideMark/>
          </w:tcPr>
          <w:p w14:paraId="3FB63864" w14:textId="77777777" w:rsidR="00EA53D3" w:rsidRPr="00D30999" w:rsidRDefault="00EA53D3" w:rsidP="00E54E80">
            <w:pPr>
              <w:jc w:val="center"/>
              <w:rPr>
                <w:b/>
                <w:bCs/>
                <w:sz w:val="18"/>
              </w:rPr>
            </w:pPr>
            <w:r w:rsidRPr="00D30999">
              <w:rPr>
                <w:b/>
                <w:bCs/>
                <w:sz w:val="18"/>
              </w:rPr>
              <w:t>Plon ogólny</w:t>
            </w:r>
          </w:p>
        </w:tc>
        <w:tc>
          <w:tcPr>
            <w:tcW w:w="3265" w:type="dxa"/>
            <w:gridSpan w:val="4"/>
            <w:tcBorders>
              <w:top w:val="single" w:sz="18" w:space="0" w:color="auto"/>
              <w:left w:val="nil"/>
              <w:bottom w:val="single" w:sz="4" w:space="0" w:color="auto"/>
              <w:right w:val="single" w:sz="4" w:space="0" w:color="auto"/>
            </w:tcBorders>
            <w:shd w:val="clear" w:color="auto" w:fill="auto"/>
            <w:noWrap/>
            <w:vAlign w:val="center"/>
            <w:hideMark/>
          </w:tcPr>
          <w:p w14:paraId="4C9E2D58" w14:textId="77777777" w:rsidR="00EA53D3" w:rsidRPr="00D30999" w:rsidRDefault="00EA53D3" w:rsidP="00E54E80">
            <w:pPr>
              <w:jc w:val="center"/>
              <w:rPr>
                <w:b/>
                <w:bCs/>
                <w:sz w:val="18"/>
              </w:rPr>
            </w:pPr>
            <w:r w:rsidRPr="00D30999">
              <w:rPr>
                <w:b/>
                <w:bCs/>
                <w:sz w:val="18"/>
              </w:rPr>
              <w:t>Plon handlowy</w:t>
            </w:r>
          </w:p>
        </w:tc>
        <w:tc>
          <w:tcPr>
            <w:tcW w:w="1046" w:type="dxa"/>
            <w:tcBorders>
              <w:top w:val="single" w:sz="18" w:space="0" w:color="auto"/>
              <w:left w:val="nil"/>
              <w:bottom w:val="single" w:sz="4" w:space="0" w:color="auto"/>
              <w:right w:val="single" w:sz="4" w:space="0" w:color="auto"/>
            </w:tcBorders>
            <w:shd w:val="clear" w:color="auto" w:fill="auto"/>
            <w:vAlign w:val="center"/>
            <w:hideMark/>
          </w:tcPr>
          <w:p w14:paraId="6B3E5AB7" w14:textId="77777777" w:rsidR="00EA53D3" w:rsidRPr="00D30999" w:rsidRDefault="00EA53D3" w:rsidP="00E54E80">
            <w:pPr>
              <w:jc w:val="center"/>
              <w:rPr>
                <w:b/>
                <w:bCs/>
                <w:sz w:val="18"/>
              </w:rPr>
            </w:pPr>
            <w:r w:rsidRPr="00D30999">
              <w:rPr>
                <w:b/>
                <w:bCs/>
                <w:sz w:val="18"/>
              </w:rPr>
              <w:t>Frakcja handlowa</w:t>
            </w:r>
          </w:p>
        </w:tc>
        <w:tc>
          <w:tcPr>
            <w:tcW w:w="1029" w:type="dxa"/>
            <w:tcBorders>
              <w:top w:val="single" w:sz="18" w:space="0" w:color="auto"/>
              <w:left w:val="nil"/>
              <w:bottom w:val="single" w:sz="4" w:space="0" w:color="auto"/>
              <w:right w:val="single" w:sz="18" w:space="0" w:color="auto"/>
            </w:tcBorders>
            <w:shd w:val="clear" w:color="auto" w:fill="auto"/>
            <w:vAlign w:val="center"/>
            <w:hideMark/>
          </w:tcPr>
          <w:p w14:paraId="522AFED6" w14:textId="77777777" w:rsidR="00EA53D3" w:rsidRPr="00D30999" w:rsidRDefault="00EA53D3" w:rsidP="00E54E80">
            <w:pPr>
              <w:jc w:val="center"/>
              <w:rPr>
                <w:b/>
                <w:bCs/>
                <w:sz w:val="18"/>
                <w:szCs w:val="18"/>
              </w:rPr>
            </w:pPr>
            <w:r w:rsidRPr="00D30999">
              <w:rPr>
                <w:b/>
                <w:bCs/>
                <w:sz w:val="18"/>
                <w:szCs w:val="18"/>
              </w:rPr>
              <w:t>Zawartość skrobi - średnia</w:t>
            </w:r>
          </w:p>
        </w:tc>
      </w:tr>
      <w:tr w:rsidR="00D30999" w:rsidRPr="00D30999" w14:paraId="6112F4EC" w14:textId="77777777" w:rsidTr="00F1788E">
        <w:trPr>
          <w:trHeight w:val="313"/>
          <w:jc w:val="center"/>
        </w:trPr>
        <w:tc>
          <w:tcPr>
            <w:tcW w:w="813" w:type="dxa"/>
            <w:vMerge/>
            <w:tcBorders>
              <w:top w:val="single" w:sz="4" w:space="0" w:color="auto"/>
              <w:left w:val="single" w:sz="18" w:space="0" w:color="auto"/>
              <w:bottom w:val="single" w:sz="4" w:space="0" w:color="auto"/>
              <w:right w:val="single" w:sz="4" w:space="0" w:color="auto"/>
            </w:tcBorders>
            <w:vAlign w:val="center"/>
            <w:hideMark/>
          </w:tcPr>
          <w:p w14:paraId="6C07CB7C" w14:textId="77777777" w:rsidR="00EA53D3" w:rsidRPr="00D30999" w:rsidRDefault="00EA53D3" w:rsidP="00E54E80">
            <w:pPr>
              <w:jc w:val="center"/>
              <w:rPr>
                <w:b/>
                <w:bCs/>
                <w:sz w:val="18"/>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02163AA1" w14:textId="77777777" w:rsidR="00EA53D3" w:rsidRPr="00D30999" w:rsidRDefault="00EA53D3" w:rsidP="00E54E80">
            <w:pPr>
              <w:jc w:val="center"/>
              <w:rPr>
                <w:b/>
                <w:bCs/>
                <w:sz w:val="18"/>
                <w:szCs w:val="18"/>
              </w:rPr>
            </w:pPr>
          </w:p>
        </w:tc>
        <w:tc>
          <w:tcPr>
            <w:tcW w:w="794" w:type="dxa"/>
            <w:tcBorders>
              <w:top w:val="nil"/>
              <w:left w:val="nil"/>
              <w:bottom w:val="single" w:sz="4" w:space="0" w:color="auto"/>
              <w:right w:val="single" w:sz="4" w:space="0" w:color="auto"/>
            </w:tcBorders>
            <w:shd w:val="clear" w:color="auto" w:fill="auto"/>
            <w:noWrap/>
            <w:vAlign w:val="center"/>
            <w:hideMark/>
          </w:tcPr>
          <w:p w14:paraId="29D3D93A" w14:textId="77777777" w:rsidR="00EA53D3" w:rsidRPr="00D30999" w:rsidRDefault="00EA53D3" w:rsidP="00E54E80">
            <w:pPr>
              <w:jc w:val="center"/>
              <w:rPr>
                <w:sz w:val="18"/>
              </w:rPr>
            </w:pPr>
            <w:r w:rsidRPr="00D30999">
              <w:rPr>
                <w:sz w:val="18"/>
              </w:rPr>
              <w:t>2023</w:t>
            </w:r>
          </w:p>
        </w:tc>
        <w:tc>
          <w:tcPr>
            <w:tcW w:w="883" w:type="dxa"/>
            <w:tcBorders>
              <w:top w:val="nil"/>
              <w:left w:val="nil"/>
              <w:bottom w:val="single" w:sz="4" w:space="0" w:color="auto"/>
              <w:right w:val="single" w:sz="4" w:space="0" w:color="auto"/>
            </w:tcBorders>
            <w:shd w:val="clear" w:color="auto" w:fill="auto"/>
            <w:noWrap/>
            <w:vAlign w:val="center"/>
            <w:hideMark/>
          </w:tcPr>
          <w:p w14:paraId="3F415C64" w14:textId="77777777" w:rsidR="00EA53D3" w:rsidRPr="00D30999" w:rsidRDefault="00EA53D3" w:rsidP="00E54E80">
            <w:pPr>
              <w:jc w:val="center"/>
              <w:rPr>
                <w:sz w:val="18"/>
              </w:rPr>
            </w:pPr>
            <w:r w:rsidRPr="00D30999">
              <w:rPr>
                <w:sz w:val="18"/>
              </w:rPr>
              <w:t>2022</w:t>
            </w:r>
          </w:p>
        </w:tc>
        <w:tc>
          <w:tcPr>
            <w:tcW w:w="793" w:type="dxa"/>
            <w:tcBorders>
              <w:top w:val="nil"/>
              <w:left w:val="nil"/>
              <w:bottom w:val="single" w:sz="4" w:space="0" w:color="auto"/>
              <w:right w:val="single" w:sz="4" w:space="0" w:color="auto"/>
            </w:tcBorders>
            <w:shd w:val="clear" w:color="auto" w:fill="auto"/>
            <w:noWrap/>
            <w:vAlign w:val="center"/>
            <w:hideMark/>
          </w:tcPr>
          <w:p w14:paraId="49823C66" w14:textId="77777777" w:rsidR="00EA53D3" w:rsidRPr="00D30999" w:rsidRDefault="00EA53D3" w:rsidP="00E54E80">
            <w:pPr>
              <w:jc w:val="center"/>
              <w:rPr>
                <w:sz w:val="18"/>
              </w:rPr>
            </w:pPr>
            <w:r w:rsidRPr="00D30999">
              <w:rPr>
                <w:sz w:val="18"/>
              </w:rPr>
              <w:t>2021</w:t>
            </w:r>
          </w:p>
        </w:tc>
        <w:tc>
          <w:tcPr>
            <w:tcW w:w="794" w:type="dxa"/>
            <w:tcBorders>
              <w:top w:val="nil"/>
              <w:left w:val="nil"/>
              <w:bottom w:val="single" w:sz="4" w:space="0" w:color="auto"/>
              <w:right w:val="single" w:sz="4" w:space="0" w:color="auto"/>
            </w:tcBorders>
            <w:shd w:val="clear" w:color="auto" w:fill="auto"/>
            <w:noWrap/>
            <w:vAlign w:val="center"/>
            <w:hideMark/>
          </w:tcPr>
          <w:p w14:paraId="2453E741" w14:textId="77777777" w:rsidR="00EA53D3" w:rsidRPr="00D30999" w:rsidRDefault="00EA53D3" w:rsidP="00E54E80">
            <w:pPr>
              <w:jc w:val="center"/>
              <w:rPr>
                <w:sz w:val="18"/>
              </w:rPr>
            </w:pPr>
            <w:r w:rsidRPr="00D30999">
              <w:rPr>
                <w:sz w:val="18"/>
              </w:rPr>
              <w:t>2020</w:t>
            </w:r>
          </w:p>
        </w:tc>
        <w:tc>
          <w:tcPr>
            <w:tcW w:w="794" w:type="dxa"/>
            <w:tcBorders>
              <w:top w:val="nil"/>
              <w:left w:val="nil"/>
              <w:bottom w:val="single" w:sz="4" w:space="0" w:color="auto"/>
              <w:right w:val="single" w:sz="4" w:space="0" w:color="auto"/>
            </w:tcBorders>
            <w:shd w:val="clear" w:color="auto" w:fill="auto"/>
            <w:noWrap/>
            <w:vAlign w:val="center"/>
            <w:hideMark/>
          </w:tcPr>
          <w:p w14:paraId="41DB660E" w14:textId="77777777" w:rsidR="00EA53D3" w:rsidRPr="00D30999" w:rsidRDefault="00EA53D3" w:rsidP="00E54E80">
            <w:pPr>
              <w:jc w:val="center"/>
              <w:rPr>
                <w:sz w:val="18"/>
              </w:rPr>
            </w:pPr>
            <w:r w:rsidRPr="00D30999">
              <w:rPr>
                <w:sz w:val="18"/>
              </w:rPr>
              <w:t>2023</w:t>
            </w:r>
          </w:p>
        </w:tc>
        <w:tc>
          <w:tcPr>
            <w:tcW w:w="883" w:type="dxa"/>
            <w:tcBorders>
              <w:top w:val="nil"/>
              <w:left w:val="nil"/>
              <w:bottom w:val="single" w:sz="4" w:space="0" w:color="auto"/>
              <w:right w:val="single" w:sz="4" w:space="0" w:color="auto"/>
            </w:tcBorders>
            <w:shd w:val="clear" w:color="auto" w:fill="auto"/>
            <w:noWrap/>
            <w:vAlign w:val="center"/>
            <w:hideMark/>
          </w:tcPr>
          <w:p w14:paraId="18E6FED4" w14:textId="77777777" w:rsidR="00EA53D3" w:rsidRPr="00D30999" w:rsidRDefault="00EA53D3" w:rsidP="00E54E80">
            <w:pPr>
              <w:jc w:val="center"/>
              <w:rPr>
                <w:sz w:val="18"/>
              </w:rPr>
            </w:pPr>
            <w:r w:rsidRPr="00D30999">
              <w:rPr>
                <w:sz w:val="18"/>
              </w:rPr>
              <w:t>2022</w:t>
            </w:r>
          </w:p>
        </w:tc>
        <w:tc>
          <w:tcPr>
            <w:tcW w:w="793" w:type="dxa"/>
            <w:tcBorders>
              <w:top w:val="nil"/>
              <w:left w:val="nil"/>
              <w:bottom w:val="single" w:sz="4" w:space="0" w:color="auto"/>
              <w:right w:val="single" w:sz="4" w:space="0" w:color="auto"/>
            </w:tcBorders>
            <w:shd w:val="clear" w:color="auto" w:fill="auto"/>
            <w:noWrap/>
            <w:vAlign w:val="center"/>
            <w:hideMark/>
          </w:tcPr>
          <w:p w14:paraId="70CAD963" w14:textId="77777777" w:rsidR="00EA53D3" w:rsidRPr="00D30999" w:rsidRDefault="00EA53D3" w:rsidP="00E54E80">
            <w:pPr>
              <w:jc w:val="center"/>
              <w:rPr>
                <w:sz w:val="18"/>
              </w:rPr>
            </w:pPr>
            <w:r w:rsidRPr="00D30999">
              <w:rPr>
                <w:sz w:val="18"/>
              </w:rPr>
              <w:t>2021</w:t>
            </w:r>
          </w:p>
        </w:tc>
        <w:tc>
          <w:tcPr>
            <w:tcW w:w="795" w:type="dxa"/>
            <w:tcBorders>
              <w:top w:val="nil"/>
              <w:left w:val="nil"/>
              <w:bottom w:val="single" w:sz="4" w:space="0" w:color="auto"/>
              <w:right w:val="single" w:sz="4" w:space="0" w:color="auto"/>
            </w:tcBorders>
            <w:shd w:val="clear" w:color="auto" w:fill="auto"/>
            <w:noWrap/>
            <w:vAlign w:val="center"/>
            <w:hideMark/>
          </w:tcPr>
          <w:p w14:paraId="3102AB05" w14:textId="77777777" w:rsidR="00EA53D3" w:rsidRPr="00D30999" w:rsidRDefault="00EA53D3" w:rsidP="00E54E80">
            <w:pPr>
              <w:jc w:val="center"/>
              <w:rPr>
                <w:sz w:val="18"/>
              </w:rPr>
            </w:pPr>
            <w:r w:rsidRPr="00D30999">
              <w:rPr>
                <w:sz w:val="18"/>
              </w:rPr>
              <w:t>2020</w:t>
            </w:r>
          </w:p>
        </w:tc>
        <w:tc>
          <w:tcPr>
            <w:tcW w:w="1046" w:type="dxa"/>
            <w:tcBorders>
              <w:top w:val="nil"/>
              <w:left w:val="nil"/>
              <w:bottom w:val="single" w:sz="4" w:space="0" w:color="auto"/>
              <w:right w:val="single" w:sz="4" w:space="0" w:color="auto"/>
            </w:tcBorders>
            <w:shd w:val="clear" w:color="auto" w:fill="auto"/>
            <w:vAlign w:val="center"/>
            <w:hideMark/>
          </w:tcPr>
          <w:p w14:paraId="4E67A2A0" w14:textId="77777777" w:rsidR="00EA53D3" w:rsidRPr="00D30999" w:rsidRDefault="00EA53D3" w:rsidP="00E54E80">
            <w:pPr>
              <w:jc w:val="center"/>
              <w:rPr>
                <w:sz w:val="18"/>
              </w:rPr>
            </w:pPr>
            <w:r w:rsidRPr="00D30999">
              <w:rPr>
                <w:sz w:val="18"/>
              </w:rPr>
              <w:t>2023</w:t>
            </w:r>
          </w:p>
        </w:tc>
        <w:tc>
          <w:tcPr>
            <w:tcW w:w="1029" w:type="dxa"/>
            <w:tcBorders>
              <w:top w:val="nil"/>
              <w:left w:val="nil"/>
              <w:bottom w:val="single" w:sz="4" w:space="0" w:color="auto"/>
              <w:right w:val="single" w:sz="18" w:space="0" w:color="auto"/>
            </w:tcBorders>
            <w:shd w:val="clear" w:color="auto" w:fill="auto"/>
            <w:vAlign w:val="center"/>
            <w:hideMark/>
          </w:tcPr>
          <w:p w14:paraId="78D6BCB9" w14:textId="77777777" w:rsidR="00EA53D3" w:rsidRPr="00D30999" w:rsidRDefault="00EA53D3" w:rsidP="00E54E80">
            <w:pPr>
              <w:jc w:val="center"/>
              <w:rPr>
                <w:sz w:val="18"/>
              </w:rPr>
            </w:pPr>
            <w:r w:rsidRPr="00D30999">
              <w:rPr>
                <w:sz w:val="18"/>
              </w:rPr>
              <w:t>2023</w:t>
            </w:r>
          </w:p>
        </w:tc>
      </w:tr>
      <w:tr w:rsidR="00D30999" w:rsidRPr="00D30999" w14:paraId="590E6B2A" w14:textId="77777777" w:rsidTr="00F1788E">
        <w:trPr>
          <w:trHeight w:hRule="exact" w:val="284"/>
          <w:jc w:val="center"/>
        </w:trPr>
        <w:tc>
          <w:tcPr>
            <w:tcW w:w="813" w:type="dxa"/>
            <w:vMerge/>
            <w:tcBorders>
              <w:top w:val="single" w:sz="4" w:space="0" w:color="auto"/>
              <w:left w:val="single" w:sz="18" w:space="0" w:color="auto"/>
              <w:bottom w:val="single" w:sz="4" w:space="0" w:color="auto"/>
              <w:right w:val="single" w:sz="4" w:space="0" w:color="auto"/>
            </w:tcBorders>
            <w:vAlign w:val="center"/>
            <w:hideMark/>
          </w:tcPr>
          <w:p w14:paraId="2F4AFB58" w14:textId="77777777" w:rsidR="00EA53D3" w:rsidRPr="00D30999" w:rsidRDefault="00EA53D3" w:rsidP="00E54E80">
            <w:pPr>
              <w:jc w:val="center"/>
              <w:rPr>
                <w:b/>
                <w:bCs/>
                <w:sz w:val="18"/>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6A99313D" w14:textId="77777777" w:rsidR="00EA53D3" w:rsidRPr="00D30999" w:rsidRDefault="00EA53D3" w:rsidP="00E54E80">
            <w:pPr>
              <w:jc w:val="center"/>
              <w:rPr>
                <w:b/>
                <w:bCs/>
                <w:sz w:val="18"/>
                <w:szCs w:val="18"/>
              </w:rPr>
            </w:pPr>
          </w:p>
        </w:tc>
        <w:tc>
          <w:tcPr>
            <w:tcW w:w="6529" w:type="dxa"/>
            <w:gridSpan w:val="8"/>
            <w:tcBorders>
              <w:top w:val="single" w:sz="4" w:space="0" w:color="auto"/>
              <w:left w:val="nil"/>
              <w:bottom w:val="single" w:sz="4" w:space="0" w:color="auto"/>
              <w:right w:val="single" w:sz="4" w:space="0" w:color="auto"/>
            </w:tcBorders>
            <w:shd w:val="clear" w:color="auto" w:fill="auto"/>
            <w:noWrap/>
            <w:vAlign w:val="center"/>
            <w:hideMark/>
          </w:tcPr>
          <w:p w14:paraId="1202DBF0" w14:textId="77777777" w:rsidR="00EA53D3" w:rsidRPr="00D30999" w:rsidRDefault="00EA53D3" w:rsidP="00E54E80">
            <w:pPr>
              <w:jc w:val="center"/>
              <w:rPr>
                <w:sz w:val="18"/>
              </w:rPr>
            </w:pPr>
            <w:r w:rsidRPr="00D30999">
              <w:rPr>
                <w:sz w:val="18"/>
              </w:rPr>
              <w:t>% wzorca</w:t>
            </w:r>
          </w:p>
        </w:tc>
        <w:tc>
          <w:tcPr>
            <w:tcW w:w="2075" w:type="dxa"/>
            <w:gridSpan w:val="2"/>
            <w:tcBorders>
              <w:top w:val="single" w:sz="4" w:space="0" w:color="auto"/>
              <w:left w:val="nil"/>
              <w:bottom w:val="single" w:sz="4" w:space="0" w:color="auto"/>
              <w:right w:val="single" w:sz="18" w:space="0" w:color="auto"/>
            </w:tcBorders>
            <w:shd w:val="clear" w:color="auto" w:fill="auto"/>
            <w:noWrap/>
            <w:vAlign w:val="center"/>
            <w:hideMark/>
          </w:tcPr>
          <w:p w14:paraId="12BC3373" w14:textId="77777777" w:rsidR="00EA53D3" w:rsidRPr="00D30999" w:rsidRDefault="00EA53D3" w:rsidP="00E54E80">
            <w:pPr>
              <w:jc w:val="center"/>
              <w:rPr>
                <w:sz w:val="18"/>
              </w:rPr>
            </w:pPr>
            <w:r w:rsidRPr="00D30999">
              <w:rPr>
                <w:sz w:val="18"/>
              </w:rPr>
              <w:t>%</w:t>
            </w:r>
          </w:p>
        </w:tc>
      </w:tr>
      <w:tr w:rsidR="00D30999" w:rsidRPr="00D30999" w14:paraId="31546129" w14:textId="77777777" w:rsidTr="00F1788E">
        <w:trPr>
          <w:trHeight w:hRule="exact" w:val="284"/>
          <w:jc w:val="center"/>
        </w:trPr>
        <w:tc>
          <w:tcPr>
            <w:tcW w:w="813" w:type="dxa"/>
            <w:vMerge/>
            <w:tcBorders>
              <w:top w:val="single" w:sz="4" w:space="0" w:color="auto"/>
              <w:left w:val="single" w:sz="18" w:space="0" w:color="auto"/>
              <w:bottom w:val="single" w:sz="4" w:space="0" w:color="auto"/>
              <w:right w:val="single" w:sz="4" w:space="0" w:color="auto"/>
            </w:tcBorders>
            <w:vAlign w:val="center"/>
            <w:hideMark/>
          </w:tcPr>
          <w:p w14:paraId="1932006E" w14:textId="77777777" w:rsidR="00EA53D3" w:rsidRPr="00D30999" w:rsidRDefault="00EA53D3" w:rsidP="00E54E80">
            <w:pPr>
              <w:jc w:val="center"/>
              <w:rPr>
                <w:b/>
                <w:bCs/>
                <w:sz w:val="18"/>
              </w:rPr>
            </w:pPr>
          </w:p>
        </w:tc>
        <w:tc>
          <w:tcPr>
            <w:tcW w:w="929" w:type="dxa"/>
            <w:tcBorders>
              <w:top w:val="nil"/>
              <w:left w:val="nil"/>
              <w:bottom w:val="single" w:sz="4" w:space="0" w:color="auto"/>
              <w:right w:val="single" w:sz="4" w:space="0" w:color="auto"/>
            </w:tcBorders>
            <w:shd w:val="clear" w:color="auto" w:fill="auto"/>
            <w:noWrap/>
            <w:vAlign w:val="center"/>
            <w:hideMark/>
          </w:tcPr>
          <w:p w14:paraId="2E472B18" w14:textId="77777777" w:rsidR="00EA53D3" w:rsidRPr="00D30999" w:rsidRDefault="00EA53D3" w:rsidP="00E54E80">
            <w:pPr>
              <w:jc w:val="center"/>
              <w:rPr>
                <w:sz w:val="18"/>
              </w:rPr>
            </w:pPr>
            <w:r w:rsidRPr="00D30999">
              <w:rPr>
                <w:sz w:val="18"/>
              </w:rPr>
              <w:t>1</w:t>
            </w:r>
          </w:p>
        </w:tc>
        <w:tc>
          <w:tcPr>
            <w:tcW w:w="32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B4CF4DB" w14:textId="77777777" w:rsidR="00EA53D3" w:rsidRPr="00D30999" w:rsidRDefault="00EA53D3" w:rsidP="00E54E80">
            <w:pPr>
              <w:jc w:val="center"/>
              <w:rPr>
                <w:sz w:val="18"/>
              </w:rPr>
            </w:pPr>
            <w:r w:rsidRPr="00D30999">
              <w:rPr>
                <w:sz w:val="18"/>
              </w:rPr>
              <w:t>2</w:t>
            </w:r>
          </w:p>
        </w:tc>
        <w:tc>
          <w:tcPr>
            <w:tcW w:w="326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5A7E27" w14:textId="77777777" w:rsidR="00EA53D3" w:rsidRPr="00D30999" w:rsidRDefault="00EA53D3" w:rsidP="00E54E80">
            <w:pPr>
              <w:jc w:val="center"/>
              <w:rPr>
                <w:sz w:val="18"/>
              </w:rPr>
            </w:pPr>
            <w:r w:rsidRPr="00D30999">
              <w:rPr>
                <w:sz w:val="18"/>
              </w:rPr>
              <w:t>3</w:t>
            </w:r>
          </w:p>
        </w:tc>
        <w:tc>
          <w:tcPr>
            <w:tcW w:w="1046" w:type="dxa"/>
            <w:tcBorders>
              <w:top w:val="nil"/>
              <w:left w:val="nil"/>
              <w:bottom w:val="single" w:sz="4" w:space="0" w:color="auto"/>
              <w:right w:val="single" w:sz="4" w:space="0" w:color="auto"/>
            </w:tcBorders>
            <w:shd w:val="clear" w:color="auto" w:fill="auto"/>
            <w:noWrap/>
            <w:vAlign w:val="center"/>
            <w:hideMark/>
          </w:tcPr>
          <w:p w14:paraId="74A67D19" w14:textId="77777777" w:rsidR="00EA53D3" w:rsidRPr="00D30999" w:rsidRDefault="00EA53D3" w:rsidP="00E54E80">
            <w:pPr>
              <w:jc w:val="center"/>
              <w:rPr>
                <w:sz w:val="18"/>
              </w:rPr>
            </w:pPr>
            <w:r w:rsidRPr="00D30999">
              <w:rPr>
                <w:sz w:val="18"/>
              </w:rPr>
              <w:t>4</w:t>
            </w:r>
          </w:p>
        </w:tc>
        <w:tc>
          <w:tcPr>
            <w:tcW w:w="1029" w:type="dxa"/>
            <w:tcBorders>
              <w:top w:val="nil"/>
              <w:left w:val="nil"/>
              <w:bottom w:val="single" w:sz="4" w:space="0" w:color="auto"/>
              <w:right w:val="single" w:sz="18" w:space="0" w:color="auto"/>
            </w:tcBorders>
            <w:shd w:val="clear" w:color="auto" w:fill="auto"/>
            <w:noWrap/>
            <w:vAlign w:val="center"/>
            <w:hideMark/>
          </w:tcPr>
          <w:p w14:paraId="321A2D9B" w14:textId="77777777" w:rsidR="00EA53D3" w:rsidRPr="00D30999" w:rsidRDefault="00EA53D3" w:rsidP="00E54E80">
            <w:pPr>
              <w:jc w:val="center"/>
              <w:rPr>
                <w:b/>
                <w:bCs/>
                <w:sz w:val="18"/>
              </w:rPr>
            </w:pPr>
            <w:r w:rsidRPr="00D30999">
              <w:rPr>
                <w:b/>
                <w:bCs/>
                <w:sz w:val="18"/>
              </w:rPr>
              <w:t>5</w:t>
            </w:r>
          </w:p>
        </w:tc>
      </w:tr>
      <w:tr w:rsidR="00D30999" w:rsidRPr="00D30999" w14:paraId="270B1F35" w14:textId="77777777" w:rsidTr="00F1788E">
        <w:trPr>
          <w:trHeight w:hRule="exact" w:val="284"/>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0D20312C" w14:textId="77777777" w:rsidR="00EA53D3" w:rsidRPr="00D30999" w:rsidRDefault="00EA53D3" w:rsidP="00E54E80">
            <w:pPr>
              <w:jc w:val="center"/>
              <w:rPr>
                <w:b/>
                <w:bCs/>
                <w:sz w:val="18"/>
              </w:rPr>
            </w:pPr>
            <w:r w:rsidRPr="00D30999">
              <w:rPr>
                <w:b/>
                <w:bCs/>
                <w:sz w:val="18"/>
              </w:rPr>
              <w:t>wczesne i średniowczesne</w:t>
            </w:r>
          </w:p>
        </w:tc>
      </w:tr>
      <w:tr w:rsidR="00D30999" w:rsidRPr="00D30999" w14:paraId="3B8EDE63" w14:textId="77777777" w:rsidTr="00F1788E">
        <w:trPr>
          <w:trHeight w:hRule="exact" w:val="284"/>
          <w:jc w:val="center"/>
        </w:trPr>
        <w:tc>
          <w:tcPr>
            <w:tcW w:w="174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70B8ECE6" w14:textId="77777777" w:rsidR="00EA53D3" w:rsidRPr="00D30999" w:rsidRDefault="00EA53D3" w:rsidP="00E54E80">
            <w:pPr>
              <w:jc w:val="center"/>
              <w:rPr>
                <w:b/>
                <w:bCs/>
                <w:sz w:val="18"/>
              </w:rPr>
            </w:pPr>
            <w:r w:rsidRPr="00D30999">
              <w:rPr>
                <w:b/>
                <w:bCs/>
                <w:sz w:val="18"/>
              </w:rPr>
              <w:t>Wzorzec, dt/ha</w:t>
            </w:r>
          </w:p>
        </w:tc>
        <w:tc>
          <w:tcPr>
            <w:tcW w:w="794" w:type="dxa"/>
            <w:tcBorders>
              <w:top w:val="nil"/>
              <w:left w:val="nil"/>
              <w:bottom w:val="single" w:sz="4" w:space="0" w:color="auto"/>
              <w:right w:val="single" w:sz="4" w:space="0" w:color="auto"/>
            </w:tcBorders>
            <w:shd w:val="clear" w:color="auto" w:fill="auto"/>
            <w:noWrap/>
            <w:vAlign w:val="center"/>
          </w:tcPr>
          <w:p w14:paraId="016519B0" w14:textId="77777777" w:rsidR="00EA53D3" w:rsidRPr="00D30999" w:rsidRDefault="00EA53D3" w:rsidP="00E54E80">
            <w:pPr>
              <w:jc w:val="center"/>
              <w:rPr>
                <w:b/>
                <w:bCs/>
                <w:sz w:val="18"/>
              </w:rPr>
            </w:pPr>
            <w:r w:rsidRPr="00D30999">
              <w:rPr>
                <w:b/>
                <w:bCs/>
                <w:sz w:val="18"/>
              </w:rPr>
              <w:t>458</w:t>
            </w:r>
          </w:p>
        </w:tc>
        <w:tc>
          <w:tcPr>
            <w:tcW w:w="883" w:type="dxa"/>
            <w:tcBorders>
              <w:top w:val="nil"/>
              <w:left w:val="nil"/>
              <w:bottom w:val="single" w:sz="4" w:space="0" w:color="auto"/>
              <w:right w:val="single" w:sz="4" w:space="0" w:color="auto"/>
            </w:tcBorders>
            <w:shd w:val="clear" w:color="auto" w:fill="auto"/>
            <w:noWrap/>
            <w:vAlign w:val="center"/>
            <w:hideMark/>
          </w:tcPr>
          <w:p w14:paraId="1E97183B" w14:textId="77777777" w:rsidR="00EA53D3" w:rsidRPr="00D30999" w:rsidRDefault="00EA53D3" w:rsidP="00E54E80">
            <w:pPr>
              <w:jc w:val="center"/>
              <w:rPr>
                <w:b/>
                <w:bCs/>
                <w:sz w:val="18"/>
              </w:rPr>
            </w:pPr>
            <w:r w:rsidRPr="00D30999">
              <w:rPr>
                <w:b/>
                <w:bCs/>
                <w:sz w:val="18"/>
              </w:rPr>
              <w:t>329</w:t>
            </w:r>
          </w:p>
        </w:tc>
        <w:tc>
          <w:tcPr>
            <w:tcW w:w="793" w:type="dxa"/>
            <w:tcBorders>
              <w:top w:val="nil"/>
              <w:left w:val="nil"/>
              <w:bottom w:val="single" w:sz="4" w:space="0" w:color="auto"/>
              <w:right w:val="single" w:sz="4" w:space="0" w:color="auto"/>
            </w:tcBorders>
            <w:shd w:val="clear" w:color="auto" w:fill="auto"/>
            <w:noWrap/>
            <w:vAlign w:val="center"/>
            <w:hideMark/>
          </w:tcPr>
          <w:p w14:paraId="2589581E" w14:textId="77777777" w:rsidR="00EA53D3" w:rsidRPr="00D30999" w:rsidRDefault="00EA53D3" w:rsidP="00E54E80">
            <w:pPr>
              <w:jc w:val="center"/>
              <w:rPr>
                <w:b/>
                <w:bCs/>
                <w:sz w:val="18"/>
              </w:rPr>
            </w:pPr>
            <w:r w:rsidRPr="00D30999">
              <w:rPr>
                <w:b/>
                <w:bCs/>
                <w:sz w:val="18"/>
              </w:rPr>
              <w:t>424</w:t>
            </w:r>
          </w:p>
        </w:tc>
        <w:tc>
          <w:tcPr>
            <w:tcW w:w="794" w:type="dxa"/>
            <w:tcBorders>
              <w:top w:val="nil"/>
              <w:left w:val="nil"/>
              <w:bottom w:val="single" w:sz="4" w:space="0" w:color="auto"/>
              <w:right w:val="single" w:sz="4" w:space="0" w:color="auto"/>
            </w:tcBorders>
            <w:shd w:val="clear" w:color="auto" w:fill="auto"/>
            <w:noWrap/>
            <w:vAlign w:val="center"/>
          </w:tcPr>
          <w:p w14:paraId="21063D39" w14:textId="77777777" w:rsidR="00EA53D3" w:rsidRPr="00D30999" w:rsidRDefault="00EA53D3" w:rsidP="00E54E80">
            <w:pPr>
              <w:jc w:val="center"/>
              <w:rPr>
                <w:b/>
                <w:bCs/>
                <w:sz w:val="18"/>
              </w:rPr>
            </w:pPr>
            <w:r w:rsidRPr="00D30999">
              <w:rPr>
                <w:b/>
                <w:bCs/>
                <w:sz w:val="18"/>
              </w:rPr>
              <w:t>266</w:t>
            </w:r>
          </w:p>
        </w:tc>
        <w:tc>
          <w:tcPr>
            <w:tcW w:w="794" w:type="dxa"/>
            <w:tcBorders>
              <w:top w:val="nil"/>
              <w:left w:val="nil"/>
              <w:bottom w:val="single" w:sz="4" w:space="0" w:color="auto"/>
              <w:right w:val="single" w:sz="4" w:space="0" w:color="auto"/>
            </w:tcBorders>
            <w:shd w:val="clear" w:color="auto" w:fill="auto"/>
            <w:noWrap/>
            <w:vAlign w:val="center"/>
          </w:tcPr>
          <w:p w14:paraId="07676606" w14:textId="77777777" w:rsidR="00EA53D3" w:rsidRPr="00D30999" w:rsidRDefault="00EA53D3" w:rsidP="00E54E80">
            <w:pPr>
              <w:jc w:val="center"/>
              <w:rPr>
                <w:b/>
                <w:bCs/>
                <w:sz w:val="18"/>
              </w:rPr>
            </w:pPr>
            <w:r w:rsidRPr="00D30999">
              <w:rPr>
                <w:b/>
                <w:bCs/>
                <w:sz w:val="18"/>
              </w:rPr>
              <w:t>406</w:t>
            </w:r>
          </w:p>
        </w:tc>
        <w:tc>
          <w:tcPr>
            <w:tcW w:w="883" w:type="dxa"/>
            <w:tcBorders>
              <w:top w:val="nil"/>
              <w:left w:val="nil"/>
              <w:bottom w:val="single" w:sz="4" w:space="0" w:color="auto"/>
              <w:right w:val="single" w:sz="4" w:space="0" w:color="auto"/>
            </w:tcBorders>
            <w:shd w:val="clear" w:color="auto" w:fill="auto"/>
            <w:noWrap/>
            <w:vAlign w:val="center"/>
            <w:hideMark/>
          </w:tcPr>
          <w:p w14:paraId="24C1B9C1" w14:textId="77777777" w:rsidR="00EA53D3" w:rsidRPr="00D30999" w:rsidRDefault="00EA53D3" w:rsidP="00E54E80">
            <w:pPr>
              <w:jc w:val="center"/>
              <w:rPr>
                <w:b/>
                <w:bCs/>
                <w:sz w:val="18"/>
              </w:rPr>
            </w:pPr>
            <w:r w:rsidRPr="00D30999">
              <w:rPr>
                <w:b/>
                <w:bCs/>
                <w:sz w:val="18"/>
              </w:rPr>
              <w:t>273</w:t>
            </w:r>
          </w:p>
        </w:tc>
        <w:tc>
          <w:tcPr>
            <w:tcW w:w="793" w:type="dxa"/>
            <w:tcBorders>
              <w:top w:val="nil"/>
              <w:left w:val="nil"/>
              <w:bottom w:val="single" w:sz="4" w:space="0" w:color="auto"/>
              <w:right w:val="single" w:sz="4" w:space="0" w:color="auto"/>
            </w:tcBorders>
            <w:shd w:val="clear" w:color="auto" w:fill="auto"/>
            <w:noWrap/>
            <w:vAlign w:val="center"/>
            <w:hideMark/>
          </w:tcPr>
          <w:p w14:paraId="36FFDA79" w14:textId="77777777" w:rsidR="00EA53D3" w:rsidRPr="00D30999" w:rsidRDefault="00EA53D3" w:rsidP="00E54E80">
            <w:pPr>
              <w:jc w:val="center"/>
              <w:rPr>
                <w:b/>
                <w:bCs/>
                <w:sz w:val="18"/>
              </w:rPr>
            </w:pPr>
            <w:r w:rsidRPr="00D30999">
              <w:rPr>
                <w:b/>
                <w:bCs/>
                <w:sz w:val="18"/>
              </w:rPr>
              <w:t>387</w:t>
            </w:r>
          </w:p>
        </w:tc>
        <w:tc>
          <w:tcPr>
            <w:tcW w:w="795" w:type="dxa"/>
            <w:tcBorders>
              <w:top w:val="nil"/>
              <w:left w:val="nil"/>
              <w:bottom w:val="single" w:sz="4" w:space="0" w:color="auto"/>
              <w:right w:val="single" w:sz="4" w:space="0" w:color="auto"/>
            </w:tcBorders>
            <w:shd w:val="clear" w:color="auto" w:fill="auto"/>
            <w:noWrap/>
            <w:vAlign w:val="center"/>
          </w:tcPr>
          <w:p w14:paraId="106D1C61" w14:textId="77777777" w:rsidR="00EA53D3" w:rsidRPr="00D30999" w:rsidRDefault="00EA53D3" w:rsidP="00E54E80">
            <w:pPr>
              <w:jc w:val="center"/>
              <w:rPr>
                <w:b/>
                <w:bCs/>
                <w:sz w:val="18"/>
              </w:rPr>
            </w:pPr>
            <w:r w:rsidRPr="00D30999">
              <w:rPr>
                <w:b/>
                <w:bCs/>
                <w:sz w:val="18"/>
              </w:rPr>
              <w:t>194</w:t>
            </w:r>
          </w:p>
        </w:tc>
        <w:tc>
          <w:tcPr>
            <w:tcW w:w="1046" w:type="dxa"/>
            <w:tcBorders>
              <w:top w:val="nil"/>
              <w:left w:val="nil"/>
              <w:bottom w:val="single" w:sz="4" w:space="0" w:color="auto"/>
              <w:right w:val="single" w:sz="4" w:space="0" w:color="auto"/>
            </w:tcBorders>
            <w:shd w:val="clear" w:color="auto" w:fill="auto"/>
            <w:noWrap/>
            <w:vAlign w:val="center"/>
          </w:tcPr>
          <w:p w14:paraId="44E66AE3" w14:textId="6E8FCF97" w:rsidR="00EA53D3" w:rsidRPr="00D30999" w:rsidRDefault="000E361D" w:rsidP="00E54E80">
            <w:pPr>
              <w:jc w:val="center"/>
              <w:rPr>
                <w:b/>
                <w:bCs/>
                <w:sz w:val="18"/>
              </w:rPr>
            </w:pPr>
            <w:r>
              <w:rPr>
                <w:b/>
                <w:bCs/>
                <w:sz w:val="18"/>
              </w:rPr>
              <w:t>-</w:t>
            </w:r>
          </w:p>
        </w:tc>
        <w:tc>
          <w:tcPr>
            <w:tcW w:w="1029" w:type="dxa"/>
            <w:tcBorders>
              <w:top w:val="nil"/>
              <w:left w:val="nil"/>
              <w:bottom w:val="single" w:sz="4" w:space="0" w:color="auto"/>
              <w:right w:val="single" w:sz="18" w:space="0" w:color="auto"/>
            </w:tcBorders>
            <w:shd w:val="clear" w:color="auto" w:fill="auto"/>
            <w:noWrap/>
            <w:vAlign w:val="center"/>
          </w:tcPr>
          <w:p w14:paraId="569F6267" w14:textId="1E1BD94E" w:rsidR="00EA53D3" w:rsidRPr="00D30999" w:rsidRDefault="000E361D" w:rsidP="00E54E80">
            <w:pPr>
              <w:jc w:val="center"/>
              <w:rPr>
                <w:b/>
                <w:bCs/>
                <w:sz w:val="18"/>
              </w:rPr>
            </w:pPr>
            <w:r>
              <w:rPr>
                <w:b/>
                <w:bCs/>
                <w:sz w:val="18"/>
              </w:rPr>
              <w:t>-</w:t>
            </w:r>
          </w:p>
        </w:tc>
      </w:tr>
      <w:tr w:rsidR="00D30999" w:rsidRPr="00D30999" w14:paraId="104D5BB1"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72F6550D" w14:textId="77777777" w:rsidR="00EA53D3" w:rsidRPr="00D30999" w:rsidRDefault="00EA53D3" w:rsidP="00E54E80">
            <w:pPr>
              <w:jc w:val="center"/>
              <w:rPr>
                <w:sz w:val="18"/>
              </w:rPr>
            </w:pPr>
            <w:r w:rsidRPr="00D30999">
              <w:rPr>
                <w:sz w:val="18"/>
              </w:rPr>
              <w:t>1</w:t>
            </w:r>
          </w:p>
        </w:tc>
        <w:tc>
          <w:tcPr>
            <w:tcW w:w="929" w:type="dxa"/>
            <w:tcBorders>
              <w:top w:val="nil"/>
              <w:left w:val="nil"/>
              <w:bottom w:val="single" w:sz="4" w:space="0" w:color="auto"/>
              <w:right w:val="single" w:sz="4" w:space="0" w:color="auto"/>
            </w:tcBorders>
            <w:shd w:val="clear" w:color="auto" w:fill="auto"/>
            <w:noWrap/>
            <w:vAlign w:val="center"/>
          </w:tcPr>
          <w:p w14:paraId="6F29D2CC" w14:textId="77777777" w:rsidR="00EA53D3" w:rsidRPr="00D30999" w:rsidRDefault="00EA53D3" w:rsidP="00E54E80">
            <w:pPr>
              <w:jc w:val="center"/>
              <w:rPr>
                <w:sz w:val="18"/>
              </w:rPr>
            </w:pPr>
            <w:r w:rsidRPr="00D30999">
              <w:rPr>
                <w:sz w:val="18"/>
              </w:rPr>
              <w:t>Cedron</w:t>
            </w:r>
          </w:p>
        </w:tc>
        <w:tc>
          <w:tcPr>
            <w:tcW w:w="794" w:type="dxa"/>
            <w:tcBorders>
              <w:top w:val="nil"/>
              <w:left w:val="nil"/>
              <w:bottom w:val="single" w:sz="4" w:space="0" w:color="auto"/>
              <w:right w:val="single" w:sz="4" w:space="0" w:color="auto"/>
            </w:tcBorders>
            <w:shd w:val="clear" w:color="auto" w:fill="auto"/>
            <w:noWrap/>
            <w:vAlign w:val="center"/>
          </w:tcPr>
          <w:p w14:paraId="3288DEB6" w14:textId="77777777" w:rsidR="00EA53D3" w:rsidRPr="00D30999" w:rsidRDefault="00EA53D3" w:rsidP="00E54E80">
            <w:pPr>
              <w:jc w:val="center"/>
              <w:rPr>
                <w:sz w:val="18"/>
              </w:rPr>
            </w:pPr>
            <w:r w:rsidRPr="00D30999">
              <w:rPr>
                <w:sz w:val="18"/>
              </w:rPr>
              <w:t>76</w:t>
            </w:r>
          </w:p>
        </w:tc>
        <w:tc>
          <w:tcPr>
            <w:tcW w:w="883" w:type="dxa"/>
            <w:tcBorders>
              <w:top w:val="nil"/>
              <w:left w:val="nil"/>
              <w:bottom w:val="single" w:sz="4" w:space="0" w:color="auto"/>
              <w:right w:val="single" w:sz="4" w:space="0" w:color="auto"/>
            </w:tcBorders>
            <w:shd w:val="clear" w:color="auto" w:fill="auto"/>
            <w:noWrap/>
            <w:vAlign w:val="center"/>
          </w:tcPr>
          <w:p w14:paraId="47D4B6AC" w14:textId="77777777" w:rsidR="00EA53D3" w:rsidRPr="00D30999" w:rsidRDefault="00EA53D3" w:rsidP="00E54E80">
            <w:pPr>
              <w:jc w:val="center"/>
              <w:rPr>
                <w:sz w:val="18"/>
              </w:rPr>
            </w:pPr>
            <w:r w:rsidRPr="00D30999">
              <w:rPr>
                <w:sz w:val="18"/>
              </w:rPr>
              <w:t>99</w:t>
            </w:r>
          </w:p>
        </w:tc>
        <w:tc>
          <w:tcPr>
            <w:tcW w:w="793" w:type="dxa"/>
            <w:tcBorders>
              <w:top w:val="nil"/>
              <w:left w:val="nil"/>
              <w:bottom w:val="single" w:sz="4" w:space="0" w:color="auto"/>
              <w:right w:val="single" w:sz="4" w:space="0" w:color="auto"/>
            </w:tcBorders>
            <w:shd w:val="clear" w:color="auto" w:fill="auto"/>
            <w:noWrap/>
            <w:vAlign w:val="center"/>
          </w:tcPr>
          <w:p w14:paraId="4670B40F" w14:textId="77777777" w:rsidR="00EA53D3" w:rsidRPr="00D30999" w:rsidRDefault="00EA53D3" w:rsidP="00E54E80">
            <w:pPr>
              <w:jc w:val="center"/>
              <w:rPr>
                <w:sz w:val="18"/>
              </w:rPr>
            </w:pPr>
            <w:r w:rsidRPr="00D30999">
              <w:rPr>
                <w:sz w:val="18"/>
              </w:rPr>
              <w:t>72</w:t>
            </w:r>
          </w:p>
        </w:tc>
        <w:tc>
          <w:tcPr>
            <w:tcW w:w="794" w:type="dxa"/>
            <w:tcBorders>
              <w:top w:val="nil"/>
              <w:left w:val="nil"/>
              <w:bottom w:val="single" w:sz="4" w:space="0" w:color="auto"/>
              <w:right w:val="single" w:sz="4" w:space="0" w:color="auto"/>
            </w:tcBorders>
            <w:shd w:val="clear" w:color="auto" w:fill="auto"/>
            <w:noWrap/>
            <w:vAlign w:val="center"/>
          </w:tcPr>
          <w:p w14:paraId="6CB8798A" w14:textId="7C676F04" w:rsidR="00EA53D3" w:rsidRPr="00D30999" w:rsidRDefault="000E361D" w:rsidP="00E54E80">
            <w:pPr>
              <w:jc w:val="center"/>
              <w:rPr>
                <w:sz w:val="18"/>
              </w:rPr>
            </w:pPr>
            <w:r>
              <w:rPr>
                <w:sz w:val="18"/>
              </w:rPr>
              <w:t>-</w:t>
            </w:r>
          </w:p>
        </w:tc>
        <w:tc>
          <w:tcPr>
            <w:tcW w:w="794" w:type="dxa"/>
            <w:tcBorders>
              <w:top w:val="nil"/>
              <w:left w:val="nil"/>
              <w:bottom w:val="single" w:sz="4" w:space="0" w:color="auto"/>
              <w:right w:val="single" w:sz="4" w:space="0" w:color="auto"/>
            </w:tcBorders>
            <w:shd w:val="clear" w:color="auto" w:fill="auto"/>
            <w:noWrap/>
            <w:vAlign w:val="center"/>
          </w:tcPr>
          <w:p w14:paraId="7C1B9805" w14:textId="77777777" w:rsidR="00EA53D3" w:rsidRPr="00D30999" w:rsidRDefault="00EA53D3" w:rsidP="00E54E80">
            <w:pPr>
              <w:jc w:val="center"/>
              <w:rPr>
                <w:sz w:val="18"/>
              </w:rPr>
            </w:pPr>
            <w:r w:rsidRPr="00D30999">
              <w:rPr>
                <w:sz w:val="18"/>
              </w:rPr>
              <w:t>75</w:t>
            </w:r>
          </w:p>
        </w:tc>
        <w:tc>
          <w:tcPr>
            <w:tcW w:w="883" w:type="dxa"/>
            <w:tcBorders>
              <w:top w:val="nil"/>
              <w:left w:val="nil"/>
              <w:bottom w:val="single" w:sz="4" w:space="0" w:color="auto"/>
              <w:right w:val="single" w:sz="4" w:space="0" w:color="auto"/>
            </w:tcBorders>
            <w:shd w:val="clear" w:color="auto" w:fill="auto"/>
            <w:noWrap/>
            <w:vAlign w:val="center"/>
          </w:tcPr>
          <w:p w14:paraId="49A3DF71" w14:textId="77777777" w:rsidR="00EA53D3" w:rsidRPr="00D30999" w:rsidRDefault="00EA53D3" w:rsidP="00E54E80">
            <w:pPr>
              <w:jc w:val="center"/>
              <w:rPr>
                <w:sz w:val="18"/>
              </w:rPr>
            </w:pPr>
            <w:r w:rsidRPr="00D30999">
              <w:rPr>
                <w:sz w:val="18"/>
              </w:rPr>
              <w:t>107</w:t>
            </w:r>
          </w:p>
        </w:tc>
        <w:tc>
          <w:tcPr>
            <w:tcW w:w="793" w:type="dxa"/>
            <w:tcBorders>
              <w:top w:val="nil"/>
              <w:left w:val="nil"/>
              <w:bottom w:val="single" w:sz="4" w:space="0" w:color="auto"/>
              <w:right w:val="single" w:sz="4" w:space="0" w:color="auto"/>
            </w:tcBorders>
            <w:shd w:val="clear" w:color="auto" w:fill="auto"/>
            <w:noWrap/>
            <w:vAlign w:val="center"/>
          </w:tcPr>
          <w:p w14:paraId="2EBFD3FC" w14:textId="77777777" w:rsidR="00EA53D3" w:rsidRPr="00D30999" w:rsidRDefault="00EA53D3" w:rsidP="00E54E80">
            <w:pPr>
              <w:jc w:val="center"/>
              <w:rPr>
                <w:sz w:val="18"/>
              </w:rPr>
            </w:pPr>
            <w:r w:rsidRPr="00D30999">
              <w:rPr>
                <w:sz w:val="18"/>
              </w:rPr>
              <w:t>73</w:t>
            </w:r>
          </w:p>
        </w:tc>
        <w:tc>
          <w:tcPr>
            <w:tcW w:w="795" w:type="dxa"/>
            <w:tcBorders>
              <w:top w:val="nil"/>
              <w:left w:val="nil"/>
              <w:bottom w:val="single" w:sz="4" w:space="0" w:color="auto"/>
              <w:right w:val="single" w:sz="4" w:space="0" w:color="auto"/>
            </w:tcBorders>
            <w:shd w:val="clear" w:color="auto" w:fill="auto"/>
            <w:noWrap/>
            <w:vAlign w:val="center"/>
          </w:tcPr>
          <w:p w14:paraId="10342D89" w14:textId="227145CF" w:rsidR="00EA53D3" w:rsidRPr="00D30999" w:rsidRDefault="000E361D" w:rsidP="00E54E80">
            <w:pPr>
              <w:jc w:val="center"/>
              <w:rPr>
                <w:sz w:val="18"/>
              </w:rPr>
            </w:pPr>
            <w:r>
              <w:rPr>
                <w:sz w:val="18"/>
              </w:rPr>
              <w:t>-</w:t>
            </w:r>
          </w:p>
        </w:tc>
        <w:tc>
          <w:tcPr>
            <w:tcW w:w="1046" w:type="dxa"/>
            <w:tcBorders>
              <w:top w:val="nil"/>
              <w:left w:val="nil"/>
              <w:bottom w:val="single" w:sz="4" w:space="0" w:color="auto"/>
              <w:right w:val="single" w:sz="4" w:space="0" w:color="auto"/>
            </w:tcBorders>
            <w:shd w:val="clear" w:color="auto" w:fill="auto"/>
            <w:noWrap/>
            <w:vAlign w:val="center"/>
          </w:tcPr>
          <w:p w14:paraId="3CC3A315" w14:textId="77777777" w:rsidR="00EA53D3" w:rsidRPr="00D30999" w:rsidRDefault="00EA53D3" w:rsidP="00E54E80">
            <w:pPr>
              <w:jc w:val="center"/>
              <w:rPr>
                <w:bCs/>
                <w:sz w:val="18"/>
              </w:rPr>
            </w:pPr>
            <w:r w:rsidRPr="00D30999">
              <w:rPr>
                <w:bCs/>
                <w:sz w:val="18"/>
              </w:rPr>
              <w:t>87,2</w:t>
            </w:r>
          </w:p>
        </w:tc>
        <w:tc>
          <w:tcPr>
            <w:tcW w:w="1029" w:type="dxa"/>
            <w:tcBorders>
              <w:top w:val="nil"/>
              <w:left w:val="nil"/>
              <w:bottom w:val="single" w:sz="4" w:space="0" w:color="auto"/>
              <w:right w:val="single" w:sz="18" w:space="0" w:color="auto"/>
            </w:tcBorders>
            <w:shd w:val="clear" w:color="auto" w:fill="auto"/>
            <w:noWrap/>
            <w:vAlign w:val="center"/>
          </w:tcPr>
          <w:p w14:paraId="38542CF4" w14:textId="77777777" w:rsidR="00EA53D3" w:rsidRPr="00D30999" w:rsidRDefault="00EA53D3" w:rsidP="00E54E80">
            <w:pPr>
              <w:jc w:val="center"/>
              <w:rPr>
                <w:sz w:val="18"/>
              </w:rPr>
            </w:pPr>
            <w:r w:rsidRPr="00D30999">
              <w:rPr>
                <w:sz w:val="18"/>
              </w:rPr>
              <w:t>19,3</w:t>
            </w:r>
          </w:p>
        </w:tc>
      </w:tr>
      <w:tr w:rsidR="00D30999" w:rsidRPr="00D30999" w14:paraId="489B4243"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02C360FB" w14:textId="77777777" w:rsidR="00EA53D3" w:rsidRPr="00D30999" w:rsidRDefault="00EA53D3" w:rsidP="00E54E80">
            <w:pPr>
              <w:jc w:val="center"/>
              <w:rPr>
                <w:sz w:val="18"/>
              </w:rPr>
            </w:pPr>
            <w:r w:rsidRPr="00D30999">
              <w:rPr>
                <w:sz w:val="18"/>
              </w:rPr>
              <w:t>2</w:t>
            </w:r>
          </w:p>
        </w:tc>
        <w:tc>
          <w:tcPr>
            <w:tcW w:w="929" w:type="dxa"/>
            <w:tcBorders>
              <w:top w:val="nil"/>
              <w:left w:val="nil"/>
              <w:bottom w:val="single" w:sz="4" w:space="0" w:color="auto"/>
              <w:right w:val="single" w:sz="4" w:space="0" w:color="auto"/>
            </w:tcBorders>
            <w:shd w:val="clear" w:color="auto" w:fill="auto"/>
            <w:noWrap/>
            <w:vAlign w:val="center"/>
          </w:tcPr>
          <w:p w14:paraId="1C6C4232" w14:textId="77777777" w:rsidR="00EA53D3" w:rsidRPr="00D30999" w:rsidRDefault="00EA53D3" w:rsidP="00E54E80">
            <w:pPr>
              <w:jc w:val="center"/>
              <w:rPr>
                <w:sz w:val="18"/>
              </w:rPr>
            </w:pPr>
            <w:r w:rsidRPr="00D30999">
              <w:rPr>
                <w:sz w:val="18"/>
              </w:rPr>
              <w:t>Partner</w:t>
            </w:r>
          </w:p>
        </w:tc>
        <w:tc>
          <w:tcPr>
            <w:tcW w:w="794" w:type="dxa"/>
            <w:tcBorders>
              <w:top w:val="nil"/>
              <w:left w:val="nil"/>
              <w:bottom w:val="single" w:sz="4" w:space="0" w:color="auto"/>
              <w:right w:val="single" w:sz="4" w:space="0" w:color="auto"/>
            </w:tcBorders>
            <w:shd w:val="clear" w:color="auto" w:fill="auto"/>
            <w:noWrap/>
            <w:vAlign w:val="center"/>
          </w:tcPr>
          <w:p w14:paraId="003436D0" w14:textId="66197C62" w:rsidR="00EA53D3" w:rsidRPr="00D30999" w:rsidRDefault="000E361D" w:rsidP="00E54E80">
            <w:pPr>
              <w:jc w:val="center"/>
              <w:rPr>
                <w:sz w:val="18"/>
              </w:rPr>
            </w:pPr>
            <w:r>
              <w:rPr>
                <w:sz w:val="18"/>
              </w:rPr>
              <w:t>-</w:t>
            </w:r>
          </w:p>
        </w:tc>
        <w:tc>
          <w:tcPr>
            <w:tcW w:w="883" w:type="dxa"/>
            <w:tcBorders>
              <w:top w:val="nil"/>
              <w:left w:val="nil"/>
              <w:bottom w:val="single" w:sz="4" w:space="0" w:color="auto"/>
              <w:right w:val="single" w:sz="4" w:space="0" w:color="auto"/>
            </w:tcBorders>
            <w:shd w:val="clear" w:color="auto" w:fill="auto"/>
            <w:noWrap/>
            <w:vAlign w:val="center"/>
          </w:tcPr>
          <w:p w14:paraId="6E2767FB" w14:textId="77777777" w:rsidR="00EA53D3" w:rsidRPr="00D30999" w:rsidRDefault="00EA53D3" w:rsidP="00E54E80">
            <w:pPr>
              <w:jc w:val="center"/>
              <w:rPr>
                <w:sz w:val="18"/>
              </w:rPr>
            </w:pPr>
            <w:r w:rsidRPr="00D30999">
              <w:rPr>
                <w:sz w:val="18"/>
              </w:rPr>
              <w:t>82</w:t>
            </w:r>
          </w:p>
        </w:tc>
        <w:tc>
          <w:tcPr>
            <w:tcW w:w="793" w:type="dxa"/>
            <w:tcBorders>
              <w:top w:val="nil"/>
              <w:left w:val="nil"/>
              <w:bottom w:val="single" w:sz="4" w:space="0" w:color="auto"/>
              <w:right w:val="single" w:sz="4" w:space="0" w:color="auto"/>
            </w:tcBorders>
            <w:shd w:val="clear" w:color="auto" w:fill="auto"/>
            <w:noWrap/>
            <w:vAlign w:val="center"/>
          </w:tcPr>
          <w:p w14:paraId="78CCFEA5" w14:textId="77777777" w:rsidR="00EA53D3" w:rsidRPr="00D30999" w:rsidRDefault="00EA53D3" w:rsidP="00E54E80">
            <w:pPr>
              <w:jc w:val="center"/>
              <w:rPr>
                <w:sz w:val="18"/>
              </w:rPr>
            </w:pPr>
            <w:r w:rsidRPr="00D30999">
              <w:rPr>
                <w:sz w:val="18"/>
              </w:rPr>
              <w:t>94</w:t>
            </w:r>
          </w:p>
        </w:tc>
        <w:tc>
          <w:tcPr>
            <w:tcW w:w="794" w:type="dxa"/>
            <w:tcBorders>
              <w:top w:val="nil"/>
              <w:left w:val="nil"/>
              <w:bottom w:val="single" w:sz="4" w:space="0" w:color="auto"/>
              <w:right w:val="single" w:sz="4" w:space="0" w:color="auto"/>
            </w:tcBorders>
            <w:shd w:val="clear" w:color="auto" w:fill="auto"/>
            <w:noWrap/>
            <w:vAlign w:val="center"/>
          </w:tcPr>
          <w:p w14:paraId="6B51EEE8" w14:textId="2F201236" w:rsidR="00EA53D3" w:rsidRPr="00D30999" w:rsidRDefault="000E361D" w:rsidP="00E54E80">
            <w:pPr>
              <w:jc w:val="center"/>
              <w:rPr>
                <w:sz w:val="18"/>
              </w:rPr>
            </w:pPr>
            <w:r>
              <w:rPr>
                <w:sz w:val="18"/>
              </w:rPr>
              <w:t>-</w:t>
            </w:r>
          </w:p>
        </w:tc>
        <w:tc>
          <w:tcPr>
            <w:tcW w:w="794" w:type="dxa"/>
            <w:tcBorders>
              <w:top w:val="nil"/>
              <w:left w:val="nil"/>
              <w:bottom w:val="single" w:sz="4" w:space="0" w:color="auto"/>
              <w:right w:val="single" w:sz="4" w:space="0" w:color="auto"/>
            </w:tcBorders>
            <w:shd w:val="clear" w:color="auto" w:fill="auto"/>
            <w:noWrap/>
            <w:vAlign w:val="center"/>
          </w:tcPr>
          <w:p w14:paraId="41473AEF" w14:textId="271ADEA5" w:rsidR="00EA53D3" w:rsidRPr="00D30999" w:rsidRDefault="000E361D" w:rsidP="00E54E80">
            <w:pPr>
              <w:jc w:val="center"/>
              <w:rPr>
                <w:sz w:val="18"/>
              </w:rPr>
            </w:pPr>
            <w:r>
              <w:rPr>
                <w:sz w:val="18"/>
              </w:rPr>
              <w:t>-</w:t>
            </w:r>
          </w:p>
        </w:tc>
        <w:tc>
          <w:tcPr>
            <w:tcW w:w="883" w:type="dxa"/>
            <w:tcBorders>
              <w:top w:val="nil"/>
              <w:left w:val="nil"/>
              <w:bottom w:val="single" w:sz="4" w:space="0" w:color="auto"/>
              <w:right w:val="single" w:sz="4" w:space="0" w:color="auto"/>
            </w:tcBorders>
            <w:shd w:val="clear" w:color="auto" w:fill="auto"/>
            <w:noWrap/>
            <w:vAlign w:val="center"/>
          </w:tcPr>
          <w:p w14:paraId="64ACB804" w14:textId="77777777" w:rsidR="00EA53D3" w:rsidRPr="00D30999" w:rsidRDefault="00EA53D3" w:rsidP="00E54E80">
            <w:pPr>
              <w:jc w:val="center"/>
              <w:rPr>
                <w:sz w:val="18"/>
              </w:rPr>
            </w:pPr>
            <w:r w:rsidRPr="00D30999">
              <w:rPr>
                <w:sz w:val="18"/>
              </w:rPr>
              <w:t>75</w:t>
            </w:r>
          </w:p>
        </w:tc>
        <w:tc>
          <w:tcPr>
            <w:tcW w:w="793" w:type="dxa"/>
            <w:tcBorders>
              <w:top w:val="nil"/>
              <w:left w:val="nil"/>
              <w:bottom w:val="single" w:sz="4" w:space="0" w:color="auto"/>
              <w:right w:val="single" w:sz="4" w:space="0" w:color="auto"/>
            </w:tcBorders>
            <w:shd w:val="clear" w:color="auto" w:fill="auto"/>
            <w:noWrap/>
            <w:vAlign w:val="center"/>
          </w:tcPr>
          <w:p w14:paraId="511C5F72" w14:textId="77777777" w:rsidR="00EA53D3" w:rsidRPr="00D30999" w:rsidRDefault="00EA53D3" w:rsidP="00E54E80">
            <w:pPr>
              <w:jc w:val="center"/>
              <w:rPr>
                <w:sz w:val="18"/>
              </w:rPr>
            </w:pPr>
            <w:r w:rsidRPr="00D30999">
              <w:rPr>
                <w:sz w:val="18"/>
              </w:rPr>
              <w:t>91</w:t>
            </w:r>
          </w:p>
        </w:tc>
        <w:tc>
          <w:tcPr>
            <w:tcW w:w="795" w:type="dxa"/>
            <w:tcBorders>
              <w:top w:val="nil"/>
              <w:left w:val="nil"/>
              <w:bottom w:val="single" w:sz="4" w:space="0" w:color="auto"/>
              <w:right w:val="single" w:sz="4" w:space="0" w:color="auto"/>
            </w:tcBorders>
            <w:shd w:val="clear" w:color="auto" w:fill="auto"/>
            <w:noWrap/>
            <w:vAlign w:val="center"/>
          </w:tcPr>
          <w:p w14:paraId="48868B21" w14:textId="10337DE4" w:rsidR="00EA53D3" w:rsidRPr="00D30999" w:rsidRDefault="000E361D" w:rsidP="00E54E80">
            <w:pPr>
              <w:jc w:val="center"/>
              <w:rPr>
                <w:sz w:val="18"/>
              </w:rPr>
            </w:pPr>
            <w:r>
              <w:rPr>
                <w:sz w:val="18"/>
              </w:rPr>
              <w:t>-</w:t>
            </w:r>
          </w:p>
        </w:tc>
        <w:tc>
          <w:tcPr>
            <w:tcW w:w="1046" w:type="dxa"/>
            <w:tcBorders>
              <w:top w:val="nil"/>
              <w:left w:val="nil"/>
              <w:bottom w:val="single" w:sz="4" w:space="0" w:color="auto"/>
              <w:right w:val="single" w:sz="4" w:space="0" w:color="auto"/>
            </w:tcBorders>
            <w:shd w:val="clear" w:color="auto" w:fill="auto"/>
            <w:noWrap/>
            <w:vAlign w:val="center"/>
          </w:tcPr>
          <w:p w14:paraId="6C944E59" w14:textId="2EB1F3DF" w:rsidR="00EA53D3" w:rsidRPr="00D30999" w:rsidRDefault="000E361D" w:rsidP="00E54E80">
            <w:pPr>
              <w:jc w:val="center"/>
              <w:rPr>
                <w:bCs/>
                <w:sz w:val="18"/>
              </w:rPr>
            </w:pPr>
            <w:r>
              <w:rPr>
                <w:bCs/>
                <w:sz w:val="18"/>
              </w:rPr>
              <w:t>-</w:t>
            </w:r>
          </w:p>
        </w:tc>
        <w:tc>
          <w:tcPr>
            <w:tcW w:w="1029" w:type="dxa"/>
            <w:tcBorders>
              <w:top w:val="nil"/>
              <w:left w:val="nil"/>
              <w:bottom w:val="single" w:sz="4" w:space="0" w:color="auto"/>
              <w:right w:val="single" w:sz="18" w:space="0" w:color="auto"/>
            </w:tcBorders>
            <w:shd w:val="clear" w:color="auto" w:fill="auto"/>
            <w:noWrap/>
            <w:vAlign w:val="center"/>
          </w:tcPr>
          <w:p w14:paraId="108E929D" w14:textId="2D6C4C25" w:rsidR="00EA53D3" w:rsidRPr="00D30999" w:rsidRDefault="000E361D" w:rsidP="00E54E80">
            <w:pPr>
              <w:jc w:val="center"/>
              <w:rPr>
                <w:sz w:val="18"/>
              </w:rPr>
            </w:pPr>
            <w:r>
              <w:rPr>
                <w:sz w:val="18"/>
              </w:rPr>
              <w:t>-</w:t>
            </w:r>
          </w:p>
        </w:tc>
      </w:tr>
      <w:tr w:rsidR="00D30999" w:rsidRPr="00D30999" w14:paraId="2D24590C"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0749EB25" w14:textId="77777777" w:rsidR="00EA53D3" w:rsidRPr="00D30999" w:rsidRDefault="00EA53D3" w:rsidP="00E54E80">
            <w:pPr>
              <w:jc w:val="center"/>
              <w:rPr>
                <w:sz w:val="18"/>
              </w:rPr>
            </w:pPr>
            <w:r w:rsidRPr="00D30999">
              <w:rPr>
                <w:sz w:val="18"/>
              </w:rPr>
              <w:t>3</w:t>
            </w:r>
          </w:p>
        </w:tc>
        <w:tc>
          <w:tcPr>
            <w:tcW w:w="929" w:type="dxa"/>
            <w:tcBorders>
              <w:top w:val="nil"/>
              <w:left w:val="nil"/>
              <w:bottom w:val="single" w:sz="4" w:space="0" w:color="auto"/>
              <w:right w:val="single" w:sz="4" w:space="0" w:color="auto"/>
            </w:tcBorders>
            <w:shd w:val="clear" w:color="auto" w:fill="auto"/>
            <w:noWrap/>
            <w:vAlign w:val="center"/>
            <w:hideMark/>
          </w:tcPr>
          <w:p w14:paraId="39CEA603" w14:textId="77777777" w:rsidR="00EA53D3" w:rsidRPr="00D30999" w:rsidRDefault="00EA53D3" w:rsidP="00E54E80">
            <w:pPr>
              <w:jc w:val="center"/>
              <w:rPr>
                <w:sz w:val="18"/>
              </w:rPr>
            </w:pPr>
            <w:r w:rsidRPr="00D30999">
              <w:rPr>
                <w:sz w:val="18"/>
              </w:rPr>
              <w:t>Boryna</w:t>
            </w:r>
          </w:p>
        </w:tc>
        <w:tc>
          <w:tcPr>
            <w:tcW w:w="794" w:type="dxa"/>
            <w:tcBorders>
              <w:top w:val="nil"/>
              <w:left w:val="nil"/>
              <w:bottom w:val="single" w:sz="4" w:space="0" w:color="auto"/>
              <w:right w:val="single" w:sz="4" w:space="0" w:color="auto"/>
            </w:tcBorders>
            <w:shd w:val="clear" w:color="auto" w:fill="auto"/>
            <w:noWrap/>
            <w:vAlign w:val="center"/>
          </w:tcPr>
          <w:p w14:paraId="47C38413" w14:textId="77777777" w:rsidR="00EA53D3" w:rsidRPr="00D30999" w:rsidRDefault="00EA53D3" w:rsidP="00E54E80">
            <w:pPr>
              <w:jc w:val="center"/>
              <w:rPr>
                <w:sz w:val="18"/>
              </w:rPr>
            </w:pPr>
            <w:r w:rsidRPr="00D30999">
              <w:rPr>
                <w:sz w:val="18"/>
              </w:rPr>
              <w:t>96</w:t>
            </w:r>
          </w:p>
        </w:tc>
        <w:tc>
          <w:tcPr>
            <w:tcW w:w="883" w:type="dxa"/>
            <w:tcBorders>
              <w:top w:val="nil"/>
              <w:left w:val="nil"/>
              <w:bottom w:val="single" w:sz="4" w:space="0" w:color="auto"/>
              <w:right w:val="single" w:sz="4" w:space="0" w:color="auto"/>
            </w:tcBorders>
            <w:shd w:val="clear" w:color="auto" w:fill="auto"/>
            <w:noWrap/>
            <w:vAlign w:val="center"/>
            <w:hideMark/>
          </w:tcPr>
          <w:p w14:paraId="32AEB594" w14:textId="77777777" w:rsidR="00EA53D3" w:rsidRPr="00D30999" w:rsidRDefault="00EA53D3" w:rsidP="00E54E80">
            <w:pPr>
              <w:jc w:val="center"/>
              <w:rPr>
                <w:sz w:val="18"/>
              </w:rPr>
            </w:pPr>
            <w:r w:rsidRPr="00D30999">
              <w:rPr>
                <w:sz w:val="18"/>
              </w:rPr>
              <w:t>83</w:t>
            </w:r>
          </w:p>
        </w:tc>
        <w:tc>
          <w:tcPr>
            <w:tcW w:w="793" w:type="dxa"/>
            <w:tcBorders>
              <w:top w:val="nil"/>
              <w:left w:val="nil"/>
              <w:bottom w:val="single" w:sz="4" w:space="0" w:color="auto"/>
              <w:right w:val="single" w:sz="4" w:space="0" w:color="auto"/>
            </w:tcBorders>
            <w:shd w:val="clear" w:color="auto" w:fill="auto"/>
            <w:noWrap/>
            <w:vAlign w:val="center"/>
            <w:hideMark/>
          </w:tcPr>
          <w:p w14:paraId="7378BF16" w14:textId="77777777" w:rsidR="00EA53D3" w:rsidRPr="00D30999" w:rsidRDefault="00EA53D3" w:rsidP="00E54E80">
            <w:pPr>
              <w:jc w:val="center"/>
              <w:rPr>
                <w:sz w:val="18"/>
              </w:rPr>
            </w:pPr>
            <w:r w:rsidRPr="00D30999">
              <w:rPr>
                <w:sz w:val="18"/>
              </w:rPr>
              <w:t>85</w:t>
            </w:r>
          </w:p>
        </w:tc>
        <w:tc>
          <w:tcPr>
            <w:tcW w:w="794" w:type="dxa"/>
            <w:tcBorders>
              <w:top w:val="nil"/>
              <w:left w:val="nil"/>
              <w:bottom w:val="single" w:sz="4" w:space="0" w:color="auto"/>
              <w:right w:val="single" w:sz="4" w:space="0" w:color="auto"/>
            </w:tcBorders>
            <w:shd w:val="clear" w:color="auto" w:fill="auto"/>
            <w:noWrap/>
            <w:vAlign w:val="center"/>
          </w:tcPr>
          <w:p w14:paraId="7A47A467" w14:textId="77777777" w:rsidR="00EA53D3" w:rsidRPr="00D30999" w:rsidRDefault="00EA53D3" w:rsidP="00E54E80">
            <w:pPr>
              <w:jc w:val="center"/>
              <w:rPr>
                <w:sz w:val="18"/>
              </w:rPr>
            </w:pPr>
            <w:r w:rsidRPr="00D30999">
              <w:rPr>
                <w:sz w:val="18"/>
              </w:rPr>
              <w:t>54</w:t>
            </w:r>
          </w:p>
        </w:tc>
        <w:tc>
          <w:tcPr>
            <w:tcW w:w="794" w:type="dxa"/>
            <w:tcBorders>
              <w:top w:val="nil"/>
              <w:left w:val="nil"/>
              <w:bottom w:val="single" w:sz="4" w:space="0" w:color="auto"/>
              <w:right w:val="single" w:sz="4" w:space="0" w:color="auto"/>
            </w:tcBorders>
            <w:shd w:val="clear" w:color="auto" w:fill="auto"/>
            <w:noWrap/>
            <w:vAlign w:val="center"/>
          </w:tcPr>
          <w:p w14:paraId="297AF589" w14:textId="77777777" w:rsidR="00EA53D3" w:rsidRPr="00D30999" w:rsidRDefault="00EA53D3" w:rsidP="00E54E80">
            <w:pPr>
              <w:jc w:val="center"/>
              <w:rPr>
                <w:sz w:val="18"/>
              </w:rPr>
            </w:pPr>
            <w:r w:rsidRPr="00D30999">
              <w:rPr>
                <w:sz w:val="18"/>
              </w:rPr>
              <w:t>97</w:t>
            </w:r>
          </w:p>
        </w:tc>
        <w:tc>
          <w:tcPr>
            <w:tcW w:w="883" w:type="dxa"/>
            <w:tcBorders>
              <w:top w:val="nil"/>
              <w:left w:val="nil"/>
              <w:bottom w:val="single" w:sz="4" w:space="0" w:color="auto"/>
              <w:right w:val="single" w:sz="4" w:space="0" w:color="auto"/>
            </w:tcBorders>
            <w:shd w:val="clear" w:color="auto" w:fill="auto"/>
            <w:noWrap/>
            <w:vAlign w:val="center"/>
            <w:hideMark/>
          </w:tcPr>
          <w:p w14:paraId="6D2A54D2" w14:textId="77777777" w:rsidR="00EA53D3" w:rsidRPr="00D30999" w:rsidRDefault="00EA53D3" w:rsidP="00E54E80">
            <w:pPr>
              <w:jc w:val="center"/>
              <w:rPr>
                <w:sz w:val="18"/>
              </w:rPr>
            </w:pPr>
            <w:r w:rsidRPr="00D30999">
              <w:rPr>
                <w:sz w:val="18"/>
              </w:rPr>
              <w:t>75</w:t>
            </w:r>
          </w:p>
        </w:tc>
        <w:tc>
          <w:tcPr>
            <w:tcW w:w="793" w:type="dxa"/>
            <w:tcBorders>
              <w:top w:val="nil"/>
              <w:left w:val="nil"/>
              <w:bottom w:val="single" w:sz="4" w:space="0" w:color="auto"/>
              <w:right w:val="single" w:sz="4" w:space="0" w:color="auto"/>
            </w:tcBorders>
            <w:shd w:val="clear" w:color="auto" w:fill="auto"/>
            <w:noWrap/>
            <w:vAlign w:val="center"/>
            <w:hideMark/>
          </w:tcPr>
          <w:p w14:paraId="0C04E425" w14:textId="77777777" w:rsidR="00EA53D3" w:rsidRPr="00D30999" w:rsidRDefault="00EA53D3" w:rsidP="00E54E80">
            <w:pPr>
              <w:jc w:val="center"/>
              <w:rPr>
                <w:sz w:val="18"/>
              </w:rPr>
            </w:pPr>
            <w:r w:rsidRPr="00D30999">
              <w:rPr>
                <w:sz w:val="18"/>
              </w:rPr>
              <w:t>85</w:t>
            </w:r>
          </w:p>
        </w:tc>
        <w:tc>
          <w:tcPr>
            <w:tcW w:w="795" w:type="dxa"/>
            <w:tcBorders>
              <w:top w:val="nil"/>
              <w:left w:val="nil"/>
              <w:bottom w:val="single" w:sz="4" w:space="0" w:color="auto"/>
              <w:right w:val="single" w:sz="4" w:space="0" w:color="auto"/>
            </w:tcBorders>
            <w:shd w:val="clear" w:color="auto" w:fill="auto"/>
            <w:noWrap/>
            <w:vAlign w:val="center"/>
          </w:tcPr>
          <w:p w14:paraId="32B109A1" w14:textId="77777777" w:rsidR="00EA53D3" w:rsidRPr="00D30999" w:rsidRDefault="00EA53D3" w:rsidP="00E54E80">
            <w:pPr>
              <w:jc w:val="center"/>
              <w:rPr>
                <w:sz w:val="18"/>
              </w:rPr>
            </w:pPr>
            <w:r w:rsidRPr="00D30999">
              <w:rPr>
                <w:sz w:val="18"/>
              </w:rPr>
              <w:t>64</w:t>
            </w:r>
          </w:p>
        </w:tc>
        <w:tc>
          <w:tcPr>
            <w:tcW w:w="1046" w:type="dxa"/>
            <w:tcBorders>
              <w:top w:val="nil"/>
              <w:left w:val="nil"/>
              <w:bottom w:val="single" w:sz="4" w:space="0" w:color="auto"/>
              <w:right w:val="single" w:sz="4" w:space="0" w:color="auto"/>
            </w:tcBorders>
            <w:shd w:val="clear" w:color="auto" w:fill="auto"/>
            <w:noWrap/>
            <w:vAlign w:val="center"/>
          </w:tcPr>
          <w:p w14:paraId="4CCB2314" w14:textId="77777777" w:rsidR="00EA53D3" w:rsidRPr="00D30999" w:rsidRDefault="00EA53D3" w:rsidP="00E54E80">
            <w:pPr>
              <w:jc w:val="center"/>
              <w:rPr>
                <w:bCs/>
                <w:sz w:val="18"/>
              </w:rPr>
            </w:pPr>
            <w:r w:rsidRPr="00D30999">
              <w:rPr>
                <w:bCs/>
                <w:sz w:val="18"/>
              </w:rPr>
              <w:t>88,8</w:t>
            </w:r>
          </w:p>
        </w:tc>
        <w:tc>
          <w:tcPr>
            <w:tcW w:w="1029" w:type="dxa"/>
            <w:tcBorders>
              <w:top w:val="nil"/>
              <w:left w:val="nil"/>
              <w:bottom w:val="single" w:sz="4" w:space="0" w:color="auto"/>
              <w:right w:val="single" w:sz="18" w:space="0" w:color="auto"/>
            </w:tcBorders>
            <w:shd w:val="clear" w:color="auto" w:fill="auto"/>
            <w:noWrap/>
            <w:vAlign w:val="center"/>
          </w:tcPr>
          <w:p w14:paraId="280D9BF2" w14:textId="77777777" w:rsidR="00EA53D3" w:rsidRPr="00D30999" w:rsidRDefault="00EA53D3" w:rsidP="00E54E80">
            <w:pPr>
              <w:jc w:val="center"/>
              <w:rPr>
                <w:sz w:val="18"/>
              </w:rPr>
            </w:pPr>
            <w:r w:rsidRPr="00D30999">
              <w:rPr>
                <w:sz w:val="18"/>
              </w:rPr>
              <w:t>20,4</w:t>
            </w:r>
          </w:p>
        </w:tc>
      </w:tr>
      <w:tr w:rsidR="00D30999" w:rsidRPr="00D30999" w14:paraId="1218128C"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6678FBCC" w14:textId="77777777" w:rsidR="00EA53D3" w:rsidRPr="00D30999" w:rsidRDefault="00EA53D3" w:rsidP="00E54E80">
            <w:pPr>
              <w:jc w:val="center"/>
              <w:rPr>
                <w:sz w:val="18"/>
              </w:rPr>
            </w:pPr>
            <w:r w:rsidRPr="00D30999">
              <w:rPr>
                <w:sz w:val="18"/>
              </w:rPr>
              <w:t>4</w:t>
            </w:r>
          </w:p>
        </w:tc>
        <w:tc>
          <w:tcPr>
            <w:tcW w:w="929" w:type="dxa"/>
            <w:tcBorders>
              <w:top w:val="nil"/>
              <w:left w:val="nil"/>
              <w:bottom w:val="single" w:sz="4" w:space="0" w:color="auto"/>
              <w:right w:val="single" w:sz="4" w:space="0" w:color="auto"/>
            </w:tcBorders>
            <w:shd w:val="clear" w:color="auto" w:fill="auto"/>
            <w:noWrap/>
            <w:vAlign w:val="center"/>
            <w:hideMark/>
          </w:tcPr>
          <w:p w14:paraId="4A60A42A" w14:textId="77777777" w:rsidR="00EA53D3" w:rsidRPr="00D30999" w:rsidRDefault="00EA53D3" w:rsidP="00E54E80">
            <w:pPr>
              <w:jc w:val="center"/>
              <w:rPr>
                <w:sz w:val="18"/>
              </w:rPr>
            </w:pPr>
            <w:r w:rsidRPr="00D30999">
              <w:rPr>
                <w:sz w:val="18"/>
              </w:rPr>
              <w:t>Jubilat</w:t>
            </w:r>
          </w:p>
        </w:tc>
        <w:tc>
          <w:tcPr>
            <w:tcW w:w="794" w:type="dxa"/>
            <w:tcBorders>
              <w:top w:val="nil"/>
              <w:left w:val="nil"/>
              <w:bottom w:val="single" w:sz="4" w:space="0" w:color="auto"/>
              <w:right w:val="single" w:sz="4" w:space="0" w:color="auto"/>
            </w:tcBorders>
            <w:shd w:val="clear" w:color="auto" w:fill="auto"/>
            <w:noWrap/>
            <w:vAlign w:val="center"/>
          </w:tcPr>
          <w:p w14:paraId="7886BE0A" w14:textId="77777777" w:rsidR="00EA53D3" w:rsidRPr="00D30999" w:rsidRDefault="00EA53D3" w:rsidP="00E54E80">
            <w:pPr>
              <w:jc w:val="center"/>
              <w:rPr>
                <w:sz w:val="18"/>
              </w:rPr>
            </w:pPr>
            <w:r w:rsidRPr="00D30999">
              <w:rPr>
                <w:sz w:val="18"/>
              </w:rPr>
              <w:t>113</w:t>
            </w:r>
          </w:p>
        </w:tc>
        <w:tc>
          <w:tcPr>
            <w:tcW w:w="883" w:type="dxa"/>
            <w:tcBorders>
              <w:top w:val="nil"/>
              <w:left w:val="nil"/>
              <w:bottom w:val="single" w:sz="4" w:space="0" w:color="auto"/>
              <w:right w:val="single" w:sz="4" w:space="0" w:color="auto"/>
            </w:tcBorders>
            <w:shd w:val="clear" w:color="auto" w:fill="auto"/>
            <w:noWrap/>
            <w:vAlign w:val="center"/>
            <w:hideMark/>
          </w:tcPr>
          <w:p w14:paraId="64357D37" w14:textId="77777777" w:rsidR="00EA53D3" w:rsidRPr="00D30999" w:rsidRDefault="00EA53D3" w:rsidP="00E54E80">
            <w:pPr>
              <w:jc w:val="center"/>
              <w:rPr>
                <w:sz w:val="18"/>
              </w:rPr>
            </w:pPr>
            <w:r w:rsidRPr="00D30999">
              <w:rPr>
                <w:sz w:val="18"/>
              </w:rPr>
              <w:t>96</w:t>
            </w:r>
          </w:p>
        </w:tc>
        <w:tc>
          <w:tcPr>
            <w:tcW w:w="793" w:type="dxa"/>
            <w:tcBorders>
              <w:top w:val="nil"/>
              <w:left w:val="nil"/>
              <w:bottom w:val="single" w:sz="4" w:space="0" w:color="auto"/>
              <w:right w:val="single" w:sz="4" w:space="0" w:color="auto"/>
            </w:tcBorders>
            <w:shd w:val="clear" w:color="auto" w:fill="auto"/>
            <w:noWrap/>
            <w:vAlign w:val="center"/>
            <w:hideMark/>
          </w:tcPr>
          <w:p w14:paraId="7311A349" w14:textId="77777777" w:rsidR="00EA53D3" w:rsidRPr="00D30999" w:rsidRDefault="00EA53D3" w:rsidP="00E54E80">
            <w:pPr>
              <w:jc w:val="center"/>
              <w:rPr>
                <w:sz w:val="18"/>
              </w:rPr>
            </w:pPr>
            <w:r w:rsidRPr="00D30999">
              <w:rPr>
                <w:sz w:val="18"/>
              </w:rPr>
              <w:t>127</w:t>
            </w:r>
          </w:p>
        </w:tc>
        <w:tc>
          <w:tcPr>
            <w:tcW w:w="794" w:type="dxa"/>
            <w:tcBorders>
              <w:top w:val="nil"/>
              <w:left w:val="nil"/>
              <w:bottom w:val="single" w:sz="4" w:space="0" w:color="auto"/>
              <w:right w:val="single" w:sz="4" w:space="0" w:color="auto"/>
            </w:tcBorders>
            <w:shd w:val="clear" w:color="auto" w:fill="auto"/>
            <w:noWrap/>
            <w:vAlign w:val="center"/>
          </w:tcPr>
          <w:p w14:paraId="06B20E7A" w14:textId="77777777" w:rsidR="00EA53D3" w:rsidRPr="00D30999" w:rsidRDefault="00EA53D3" w:rsidP="00E54E80">
            <w:pPr>
              <w:jc w:val="center"/>
              <w:rPr>
                <w:sz w:val="18"/>
              </w:rPr>
            </w:pPr>
            <w:r w:rsidRPr="00D30999">
              <w:rPr>
                <w:sz w:val="18"/>
              </w:rPr>
              <w:t>121</w:t>
            </w:r>
          </w:p>
        </w:tc>
        <w:tc>
          <w:tcPr>
            <w:tcW w:w="794" w:type="dxa"/>
            <w:tcBorders>
              <w:top w:val="nil"/>
              <w:left w:val="nil"/>
              <w:bottom w:val="single" w:sz="4" w:space="0" w:color="auto"/>
              <w:right w:val="single" w:sz="4" w:space="0" w:color="auto"/>
            </w:tcBorders>
            <w:shd w:val="clear" w:color="auto" w:fill="auto"/>
            <w:noWrap/>
            <w:vAlign w:val="center"/>
          </w:tcPr>
          <w:p w14:paraId="77E2019C" w14:textId="77777777" w:rsidR="00EA53D3" w:rsidRPr="00D30999" w:rsidRDefault="00EA53D3" w:rsidP="00E54E80">
            <w:pPr>
              <w:jc w:val="center"/>
              <w:rPr>
                <w:sz w:val="18"/>
              </w:rPr>
            </w:pPr>
            <w:r w:rsidRPr="00D30999">
              <w:rPr>
                <w:sz w:val="18"/>
              </w:rPr>
              <w:t>120</w:t>
            </w:r>
          </w:p>
        </w:tc>
        <w:tc>
          <w:tcPr>
            <w:tcW w:w="883" w:type="dxa"/>
            <w:tcBorders>
              <w:top w:val="nil"/>
              <w:left w:val="nil"/>
              <w:bottom w:val="single" w:sz="4" w:space="0" w:color="auto"/>
              <w:right w:val="single" w:sz="4" w:space="0" w:color="auto"/>
            </w:tcBorders>
            <w:shd w:val="clear" w:color="auto" w:fill="auto"/>
            <w:noWrap/>
            <w:vAlign w:val="center"/>
            <w:hideMark/>
          </w:tcPr>
          <w:p w14:paraId="3464ACB7" w14:textId="77777777" w:rsidR="00EA53D3" w:rsidRPr="00D30999" w:rsidRDefault="00EA53D3" w:rsidP="00E54E80">
            <w:pPr>
              <w:jc w:val="center"/>
              <w:rPr>
                <w:sz w:val="18"/>
              </w:rPr>
            </w:pPr>
            <w:r w:rsidRPr="00D30999">
              <w:rPr>
                <w:sz w:val="18"/>
              </w:rPr>
              <w:t>94</w:t>
            </w:r>
          </w:p>
        </w:tc>
        <w:tc>
          <w:tcPr>
            <w:tcW w:w="793" w:type="dxa"/>
            <w:tcBorders>
              <w:top w:val="nil"/>
              <w:left w:val="nil"/>
              <w:bottom w:val="single" w:sz="4" w:space="0" w:color="auto"/>
              <w:right w:val="single" w:sz="4" w:space="0" w:color="auto"/>
            </w:tcBorders>
            <w:shd w:val="clear" w:color="auto" w:fill="auto"/>
            <w:noWrap/>
            <w:vAlign w:val="center"/>
            <w:hideMark/>
          </w:tcPr>
          <w:p w14:paraId="1542C9D1" w14:textId="77777777" w:rsidR="00EA53D3" w:rsidRPr="00D30999" w:rsidRDefault="00EA53D3" w:rsidP="00E54E80">
            <w:pPr>
              <w:jc w:val="center"/>
              <w:rPr>
                <w:sz w:val="18"/>
              </w:rPr>
            </w:pPr>
            <w:r w:rsidRPr="00D30999">
              <w:rPr>
                <w:sz w:val="18"/>
              </w:rPr>
              <w:t>132</w:t>
            </w:r>
          </w:p>
        </w:tc>
        <w:tc>
          <w:tcPr>
            <w:tcW w:w="795" w:type="dxa"/>
            <w:tcBorders>
              <w:top w:val="nil"/>
              <w:left w:val="nil"/>
              <w:bottom w:val="single" w:sz="4" w:space="0" w:color="auto"/>
              <w:right w:val="single" w:sz="4" w:space="0" w:color="auto"/>
            </w:tcBorders>
            <w:shd w:val="clear" w:color="auto" w:fill="auto"/>
            <w:noWrap/>
            <w:vAlign w:val="center"/>
          </w:tcPr>
          <w:p w14:paraId="3E450887" w14:textId="77777777" w:rsidR="00EA53D3" w:rsidRPr="00D30999" w:rsidRDefault="00EA53D3" w:rsidP="00E54E80">
            <w:pPr>
              <w:jc w:val="center"/>
              <w:rPr>
                <w:sz w:val="18"/>
              </w:rPr>
            </w:pPr>
            <w:r w:rsidRPr="00D30999">
              <w:rPr>
                <w:sz w:val="18"/>
              </w:rPr>
              <w:t>133</w:t>
            </w:r>
          </w:p>
        </w:tc>
        <w:tc>
          <w:tcPr>
            <w:tcW w:w="1046" w:type="dxa"/>
            <w:tcBorders>
              <w:top w:val="nil"/>
              <w:left w:val="nil"/>
              <w:bottom w:val="single" w:sz="4" w:space="0" w:color="auto"/>
              <w:right w:val="single" w:sz="4" w:space="0" w:color="auto"/>
            </w:tcBorders>
            <w:shd w:val="clear" w:color="auto" w:fill="auto"/>
            <w:noWrap/>
            <w:vAlign w:val="center"/>
          </w:tcPr>
          <w:p w14:paraId="79650652" w14:textId="77777777" w:rsidR="00EA53D3" w:rsidRPr="00D30999" w:rsidRDefault="00EA53D3" w:rsidP="00E54E80">
            <w:pPr>
              <w:jc w:val="center"/>
              <w:rPr>
                <w:bCs/>
                <w:sz w:val="18"/>
              </w:rPr>
            </w:pPr>
            <w:r w:rsidRPr="00D30999">
              <w:rPr>
                <w:bCs/>
                <w:sz w:val="18"/>
              </w:rPr>
              <w:t>93,7</w:t>
            </w:r>
          </w:p>
        </w:tc>
        <w:tc>
          <w:tcPr>
            <w:tcW w:w="1029" w:type="dxa"/>
            <w:tcBorders>
              <w:top w:val="nil"/>
              <w:left w:val="nil"/>
              <w:bottom w:val="single" w:sz="4" w:space="0" w:color="auto"/>
              <w:right w:val="single" w:sz="18" w:space="0" w:color="auto"/>
            </w:tcBorders>
            <w:shd w:val="clear" w:color="auto" w:fill="auto"/>
            <w:noWrap/>
            <w:vAlign w:val="center"/>
          </w:tcPr>
          <w:p w14:paraId="33B06B7B" w14:textId="77777777" w:rsidR="00EA53D3" w:rsidRPr="00D30999" w:rsidRDefault="00EA53D3" w:rsidP="00E54E80">
            <w:pPr>
              <w:jc w:val="center"/>
              <w:rPr>
                <w:sz w:val="18"/>
              </w:rPr>
            </w:pPr>
            <w:r w:rsidRPr="00D30999">
              <w:rPr>
                <w:sz w:val="18"/>
              </w:rPr>
              <w:t>21,2</w:t>
            </w:r>
          </w:p>
        </w:tc>
      </w:tr>
      <w:tr w:rsidR="00D30999" w:rsidRPr="00D30999" w14:paraId="4928E235"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408C3590" w14:textId="77777777" w:rsidR="00EA53D3" w:rsidRPr="00D30999" w:rsidRDefault="00EA53D3" w:rsidP="00E54E80">
            <w:pPr>
              <w:jc w:val="center"/>
              <w:rPr>
                <w:sz w:val="18"/>
              </w:rPr>
            </w:pPr>
            <w:r w:rsidRPr="00D30999">
              <w:rPr>
                <w:sz w:val="18"/>
              </w:rPr>
              <w:t>5</w:t>
            </w:r>
          </w:p>
        </w:tc>
        <w:tc>
          <w:tcPr>
            <w:tcW w:w="929" w:type="dxa"/>
            <w:tcBorders>
              <w:top w:val="nil"/>
              <w:left w:val="nil"/>
              <w:bottom w:val="single" w:sz="4" w:space="0" w:color="auto"/>
              <w:right w:val="single" w:sz="4" w:space="0" w:color="auto"/>
            </w:tcBorders>
            <w:shd w:val="clear" w:color="auto" w:fill="auto"/>
            <w:noWrap/>
            <w:vAlign w:val="center"/>
          </w:tcPr>
          <w:p w14:paraId="5DEFB1B3" w14:textId="77777777" w:rsidR="00EA53D3" w:rsidRPr="00D30999" w:rsidRDefault="00EA53D3" w:rsidP="00E54E80">
            <w:pPr>
              <w:jc w:val="center"/>
              <w:rPr>
                <w:sz w:val="18"/>
              </w:rPr>
            </w:pPr>
            <w:r w:rsidRPr="00D30999">
              <w:rPr>
                <w:sz w:val="18"/>
              </w:rPr>
              <w:t>Kotwica</w:t>
            </w:r>
          </w:p>
        </w:tc>
        <w:tc>
          <w:tcPr>
            <w:tcW w:w="794" w:type="dxa"/>
            <w:tcBorders>
              <w:top w:val="nil"/>
              <w:left w:val="nil"/>
              <w:bottom w:val="single" w:sz="4" w:space="0" w:color="auto"/>
              <w:right w:val="single" w:sz="4" w:space="0" w:color="auto"/>
            </w:tcBorders>
            <w:shd w:val="clear" w:color="auto" w:fill="auto"/>
            <w:noWrap/>
            <w:vAlign w:val="center"/>
          </w:tcPr>
          <w:p w14:paraId="4F80F871" w14:textId="77777777" w:rsidR="00EA53D3" w:rsidRPr="00D30999" w:rsidRDefault="00EA53D3" w:rsidP="00E54E80">
            <w:pPr>
              <w:jc w:val="center"/>
              <w:rPr>
                <w:sz w:val="18"/>
              </w:rPr>
            </w:pPr>
            <w:r w:rsidRPr="00D30999">
              <w:rPr>
                <w:sz w:val="18"/>
              </w:rPr>
              <w:t>102</w:t>
            </w:r>
          </w:p>
        </w:tc>
        <w:tc>
          <w:tcPr>
            <w:tcW w:w="883" w:type="dxa"/>
            <w:tcBorders>
              <w:top w:val="nil"/>
              <w:left w:val="nil"/>
              <w:bottom w:val="single" w:sz="4" w:space="0" w:color="auto"/>
              <w:right w:val="single" w:sz="4" w:space="0" w:color="auto"/>
            </w:tcBorders>
            <w:shd w:val="clear" w:color="auto" w:fill="auto"/>
            <w:noWrap/>
            <w:vAlign w:val="center"/>
          </w:tcPr>
          <w:p w14:paraId="21C7EDC8" w14:textId="77777777" w:rsidR="00EA53D3" w:rsidRPr="00D30999" w:rsidRDefault="00EA53D3" w:rsidP="00E54E80">
            <w:pPr>
              <w:jc w:val="center"/>
              <w:rPr>
                <w:sz w:val="18"/>
              </w:rPr>
            </w:pPr>
            <w:r w:rsidRPr="00D30999">
              <w:rPr>
                <w:sz w:val="18"/>
              </w:rPr>
              <w:t>107</w:t>
            </w:r>
          </w:p>
        </w:tc>
        <w:tc>
          <w:tcPr>
            <w:tcW w:w="793" w:type="dxa"/>
            <w:tcBorders>
              <w:top w:val="nil"/>
              <w:left w:val="nil"/>
              <w:bottom w:val="single" w:sz="4" w:space="0" w:color="auto"/>
              <w:right w:val="single" w:sz="4" w:space="0" w:color="auto"/>
            </w:tcBorders>
            <w:shd w:val="clear" w:color="auto" w:fill="auto"/>
            <w:noWrap/>
            <w:vAlign w:val="center"/>
          </w:tcPr>
          <w:p w14:paraId="0DF9C642" w14:textId="77777777" w:rsidR="00EA53D3" w:rsidRPr="00D30999" w:rsidRDefault="00EA53D3" w:rsidP="00E54E80">
            <w:pPr>
              <w:jc w:val="center"/>
              <w:rPr>
                <w:sz w:val="18"/>
              </w:rPr>
            </w:pPr>
            <w:r w:rsidRPr="00D30999">
              <w:rPr>
                <w:sz w:val="18"/>
              </w:rPr>
              <w:t>106</w:t>
            </w:r>
          </w:p>
        </w:tc>
        <w:tc>
          <w:tcPr>
            <w:tcW w:w="794" w:type="dxa"/>
            <w:tcBorders>
              <w:top w:val="nil"/>
              <w:left w:val="nil"/>
              <w:bottom w:val="single" w:sz="4" w:space="0" w:color="auto"/>
              <w:right w:val="single" w:sz="4" w:space="0" w:color="auto"/>
            </w:tcBorders>
            <w:shd w:val="clear" w:color="auto" w:fill="auto"/>
            <w:noWrap/>
            <w:vAlign w:val="center"/>
          </w:tcPr>
          <w:p w14:paraId="42379915" w14:textId="523750B5" w:rsidR="00EA53D3" w:rsidRPr="00D30999" w:rsidRDefault="000E361D" w:rsidP="00E54E80">
            <w:pPr>
              <w:jc w:val="center"/>
              <w:rPr>
                <w:sz w:val="18"/>
              </w:rPr>
            </w:pPr>
            <w:r>
              <w:rPr>
                <w:sz w:val="18"/>
              </w:rPr>
              <w:t>-</w:t>
            </w:r>
          </w:p>
        </w:tc>
        <w:tc>
          <w:tcPr>
            <w:tcW w:w="794" w:type="dxa"/>
            <w:tcBorders>
              <w:top w:val="nil"/>
              <w:left w:val="nil"/>
              <w:bottom w:val="single" w:sz="4" w:space="0" w:color="auto"/>
              <w:right w:val="single" w:sz="4" w:space="0" w:color="auto"/>
            </w:tcBorders>
            <w:shd w:val="clear" w:color="auto" w:fill="auto"/>
            <w:noWrap/>
            <w:vAlign w:val="center"/>
          </w:tcPr>
          <w:p w14:paraId="69F8A2ED" w14:textId="77777777" w:rsidR="00EA53D3" w:rsidRPr="00D30999" w:rsidRDefault="00EA53D3" w:rsidP="00E54E80">
            <w:pPr>
              <w:jc w:val="center"/>
              <w:rPr>
                <w:sz w:val="18"/>
              </w:rPr>
            </w:pPr>
            <w:r w:rsidRPr="00D30999">
              <w:rPr>
                <w:sz w:val="18"/>
              </w:rPr>
              <w:t>105</w:t>
            </w:r>
          </w:p>
        </w:tc>
        <w:tc>
          <w:tcPr>
            <w:tcW w:w="883" w:type="dxa"/>
            <w:tcBorders>
              <w:top w:val="nil"/>
              <w:left w:val="nil"/>
              <w:bottom w:val="single" w:sz="4" w:space="0" w:color="auto"/>
              <w:right w:val="single" w:sz="4" w:space="0" w:color="auto"/>
            </w:tcBorders>
            <w:shd w:val="clear" w:color="auto" w:fill="auto"/>
            <w:noWrap/>
            <w:vAlign w:val="center"/>
          </w:tcPr>
          <w:p w14:paraId="028F584F" w14:textId="77777777" w:rsidR="00EA53D3" w:rsidRPr="00D30999" w:rsidRDefault="00EA53D3" w:rsidP="00E54E80">
            <w:pPr>
              <w:jc w:val="center"/>
              <w:rPr>
                <w:sz w:val="18"/>
              </w:rPr>
            </w:pPr>
            <w:r w:rsidRPr="00D30999">
              <w:rPr>
                <w:sz w:val="18"/>
              </w:rPr>
              <w:t>111</w:t>
            </w:r>
          </w:p>
        </w:tc>
        <w:tc>
          <w:tcPr>
            <w:tcW w:w="793" w:type="dxa"/>
            <w:tcBorders>
              <w:top w:val="nil"/>
              <w:left w:val="nil"/>
              <w:bottom w:val="single" w:sz="4" w:space="0" w:color="auto"/>
              <w:right w:val="single" w:sz="4" w:space="0" w:color="auto"/>
            </w:tcBorders>
            <w:shd w:val="clear" w:color="auto" w:fill="auto"/>
            <w:noWrap/>
            <w:vAlign w:val="center"/>
          </w:tcPr>
          <w:p w14:paraId="503B8BFD" w14:textId="77777777" w:rsidR="00EA53D3" w:rsidRPr="00D30999" w:rsidRDefault="00EA53D3" w:rsidP="00E54E80">
            <w:pPr>
              <w:jc w:val="center"/>
              <w:rPr>
                <w:sz w:val="18"/>
              </w:rPr>
            </w:pPr>
            <w:r w:rsidRPr="00D30999">
              <w:rPr>
                <w:sz w:val="18"/>
              </w:rPr>
              <w:t>103</w:t>
            </w:r>
          </w:p>
        </w:tc>
        <w:tc>
          <w:tcPr>
            <w:tcW w:w="795" w:type="dxa"/>
            <w:tcBorders>
              <w:top w:val="nil"/>
              <w:left w:val="nil"/>
              <w:bottom w:val="single" w:sz="4" w:space="0" w:color="auto"/>
              <w:right w:val="single" w:sz="4" w:space="0" w:color="auto"/>
            </w:tcBorders>
            <w:shd w:val="clear" w:color="auto" w:fill="auto"/>
            <w:noWrap/>
            <w:vAlign w:val="center"/>
          </w:tcPr>
          <w:p w14:paraId="17765915" w14:textId="45BA1E91" w:rsidR="00EA53D3" w:rsidRPr="00D30999" w:rsidRDefault="000E361D" w:rsidP="00E54E80">
            <w:pPr>
              <w:jc w:val="center"/>
              <w:rPr>
                <w:sz w:val="18"/>
              </w:rPr>
            </w:pPr>
            <w:r>
              <w:rPr>
                <w:sz w:val="18"/>
              </w:rPr>
              <w:t>-</w:t>
            </w:r>
          </w:p>
        </w:tc>
        <w:tc>
          <w:tcPr>
            <w:tcW w:w="1046" w:type="dxa"/>
            <w:tcBorders>
              <w:top w:val="nil"/>
              <w:left w:val="nil"/>
              <w:bottom w:val="single" w:sz="4" w:space="0" w:color="auto"/>
              <w:right w:val="single" w:sz="4" w:space="0" w:color="auto"/>
            </w:tcBorders>
            <w:shd w:val="clear" w:color="auto" w:fill="auto"/>
            <w:noWrap/>
            <w:vAlign w:val="center"/>
          </w:tcPr>
          <w:p w14:paraId="324441E3" w14:textId="77777777" w:rsidR="00EA53D3" w:rsidRPr="00D30999" w:rsidRDefault="00EA53D3" w:rsidP="00E54E80">
            <w:pPr>
              <w:jc w:val="center"/>
              <w:rPr>
                <w:bCs/>
                <w:sz w:val="18"/>
              </w:rPr>
            </w:pPr>
            <w:r w:rsidRPr="00D30999">
              <w:rPr>
                <w:bCs/>
                <w:sz w:val="18"/>
              </w:rPr>
              <w:t>91,1</w:t>
            </w:r>
          </w:p>
        </w:tc>
        <w:tc>
          <w:tcPr>
            <w:tcW w:w="1029" w:type="dxa"/>
            <w:tcBorders>
              <w:top w:val="nil"/>
              <w:left w:val="nil"/>
              <w:bottom w:val="single" w:sz="4" w:space="0" w:color="auto"/>
              <w:right w:val="single" w:sz="18" w:space="0" w:color="auto"/>
            </w:tcBorders>
            <w:shd w:val="clear" w:color="auto" w:fill="auto"/>
            <w:noWrap/>
            <w:vAlign w:val="center"/>
          </w:tcPr>
          <w:p w14:paraId="7FA07156" w14:textId="77777777" w:rsidR="00EA53D3" w:rsidRPr="00D30999" w:rsidRDefault="00EA53D3" w:rsidP="00E54E80">
            <w:pPr>
              <w:jc w:val="center"/>
              <w:rPr>
                <w:sz w:val="18"/>
              </w:rPr>
            </w:pPr>
            <w:r w:rsidRPr="00D30999">
              <w:rPr>
                <w:sz w:val="18"/>
              </w:rPr>
              <w:t>20,3</w:t>
            </w:r>
          </w:p>
        </w:tc>
      </w:tr>
      <w:tr w:rsidR="00D30999" w:rsidRPr="00D30999" w14:paraId="1F3D9333"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407AEFBC" w14:textId="77777777" w:rsidR="00EA53D3" w:rsidRPr="00D30999" w:rsidRDefault="00EA53D3" w:rsidP="00E54E80">
            <w:pPr>
              <w:jc w:val="center"/>
              <w:rPr>
                <w:sz w:val="18"/>
              </w:rPr>
            </w:pPr>
            <w:r w:rsidRPr="00D30999">
              <w:rPr>
                <w:sz w:val="18"/>
              </w:rPr>
              <w:t>7</w:t>
            </w:r>
          </w:p>
        </w:tc>
        <w:tc>
          <w:tcPr>
            <w:tcW w:w="929" w:type="dxa"/>
            <w:tcBorders>
              <w:top w:val="nil"/>
              <w:left w:val="nil"/>
              <w:bottom w:val="single" w:sz="4" w:space="0" w:color="auto"/>
              <w:right w:val="single" w:sz="4" w:space="0" w:color="auto"/>
            </w:tcBorders>
            <w:shd w:val="clear" w:color="auto" w:fill="auto"/>
            <w:noWrap/>
            <w:vAlign w:val="center"/>
            <w:hideMark/>
          </w:tcPr>
          <w:p w14:paraId="474BC907" w14:textId="77777777" w:rsidR="00EA53D3" w:rsidRPr="00D30999" w:rsidRDefault="00EA53D3" w:rsidP="00E54E80">
            <w:pPr>
              <w:jc w:val="center"/>
              <w:rPr>
                <w:sz w:val="18"/>
              </w:rPr>
            </w:pPr>
            <w:r w:rsidRPr="00D30999">
              <w:rPr>
                <w:sz w:val="18"/>
              </w:rPr>
              <w:t>Kuba</w:t>
            </w:r>
          </w:p>
        </w:tc>
        <w:tc>
          <w:tcPr>
            <w:tcW w:w="794" w:type="dxa"/>
            <w:tcBorders>
              <w:top w:val="nil"/>
              <w:left w:val="nil"/>
              <w:bottom w:val="single" w:sz="4" w:space="0" w:color="auto"/>
              <w:right w:val="single" w:sz="4" w:space="0" w:color="auto"/>
            </w:tcBorders>
            <w:shd w:val="clear" w:color="auto" w:fill="auto"/>
            <w:noWrap/>
            <w:vAlign w:val="center"/>
          </w:tcPr>
          <w:p w14:paraId="416BE131" w14:textId="77777777" w:rsidR="00EA53D3" w:rsidRPr="00D30999" w:rsidRDefault="00EA53D3" w:rsidP="00E54E80">
            <w:pPr>
              <w:jc w:val="center"/>
              <w:rPr>
                <w:sz w:val="18"/>
              </w:rPr>
            </w:pPr>
            <w:r w:rsidRPr="00D30999">
              <w:rPr>
                <w:sz w:val="18"/>
              </w:rPr>
              <w:t>110</w:t>
            </w:r>
          </w:p>
        </w:tc>
        <w:tc>
          <w:tcPr>
            <w:tcW w:w="883" w:type="dxa"/>
            <w:tcBorders>
              <w:top w:val="nil"/>
              <w:left w:val="nil"/>
              <w:bottom w:val="single" w:sz="4" w:space="0" w:color="auto"/>
              <w:right w:val="single" w:sz="4" w:space="0" w:color="auto"/>
            </w:tcBorders>
            <w:shd w:val="clear" w:color="auto" w:fill="auto"/>
            <w:noWrap/>
            <w:vAlign w:val="center"/>
            <w:hideMark/>
          </w:tcPr>
          <w:p w14:paraId="62AAF1DC" w14:textId="77777777" w:rsidR="00EA53D3" w:rsidRPr="00D30999" w:rsidRDefault="00EA53D3" w:rsidP="00E54E80">
            <w:pPr>
              <w:jc w:val="center"/>
              <w:rPr>
                <w:sz w:val="18"/>
              </w:rPr>
            </w:pPr>
            <w:r w:rsidRPr="00D30999">
              <w:rPr>
                <w:sz w:val="18"/>
              </w:rPr>
              <w:t>107</w:t>
            </w:r>
          </w:p>
        </w:tc>
        <w:tc>
          <w:tcPr>
            <w:tcW w:w="793" w:type="dxa"/>
            <w:tcBorders>
              <w:top w:val="nil"/>
              <w:left w:val="nil"/>
              <w:bottom w:val="single" w:sz="4" w:space="0" w:color="auto"/>
              <w:right w:val="single" w:sz="4" w:space="0" w:color="auto"/>
            </w:tcBorders>
            <w:shd w:val="clear" w:color="auto" w:fill="auto"/>
            <w:noWrap/>
            <w:vAlign w:val="center"/>
            <w:hideMark/>
          </w:tcPr>
          <w:p w14:paraId="530D75B0" w14:textId="77777777" w:rsidR="00EA53D3" w:rsidRPr="00D30999" w:rsidRDefault="00EA53D3" w:rsidP="00E54E80">
            <w:pPr>
              <w:jc w:val="center"/>
              <w:rPr>
                <w:sz w:val="18"/>
              </w:rPr>
            </w:pPr>
            <w:r w:rsidRPr="00D30999">
              <w:rPr>
                <w:sz w:val="18"/>
              </w:rPr>
              <w:t>102</w:t>
            </w:r>
          </w:p>
        </w:tc>
        <w:tc>
          <w:tcPr>
            <w:tcW w:w="794" w:type="dxa"/>
            <w:tcBorders>
              <w:top w:val="nil"/>
              <w:left w:val="nil"/>
              <w:bottom w:val="single" w:sz="4" w:space="0" w:color="auto"/>
              <w:right w:val="single" w:sz="4" w:space="0" w:color="auto"/>
            </w:tcBorders>
            <w:shd w:val="clear" w:color="auto" w:fill="auto"/>
            <w:noWrap/>
            <w:vAlign w:val="center"/>
          </w:tcPr>
          <w:p w14:paraId="4668C8F0" w14:textId="77777777" w:rsidR="00EA53D3" w:rsidRPr="00D30999" w:rsidRDefault="00EA53D3" w:rsidP="00E54E80">
            <w:pPr>
              <w:jc w:val="center"/>
              <w:rPr>
                <w:sz w:val="18"/>
              </w:rPr>
            </w:pPr>
            <w:r w:rsidRPr="00D30999">
              <w:rPr>
                <w:sz w:val="18"/>
              </w:rPr>
              <w:t>122</w:t>
            </w:r>
          </w:p>
        </w:tc>
        <w:tc>
          <w:tcPr>
            <w:tcW w:w="794" w:type="dxa"/>
            <w:tcBorders>
              <w:top w:val="nil"/>
              <w:left w:val="nil"/>
              <w:bottom w:val="single" w:sz="4" w:space="0" w:color="auto"/>
              <w:right w:val="single" w:sz="4" w:space="0" w:color="auto"/>
            </w:tcBorders>
            <w:shd w:val="clear" w:color="auto" w:fill="auto"/>
            <w:noWrap/>
            <w:vAlign w:val="center"/>
          </w:tcPr>
          <w:p w14:paraId="3CF17D86" w14:textId="77777777" w:rsidR="00EA53D3" w:rsidRPr="00D30999" w:rsidRDefault="00EA53D3" w:rsidP="00E54E80">
            <w:pPr>
              <w:jc w:val="center"/>
              <w:rPr>
                <w:sz w:val="18"/>
              </w:rPr>
            </w:pPr>
            <w:r w:rsidRPr="00D30999">
              <w:rPr>
                <w:sz w:val="18"/>
              </w:rPr>
              <w:t>85</w:t>
            </w:r>
          </w:p>
        </w:tc>
        <w:tc>
          <w:tcPr>
            <w:tcW w:w="883" w:type="dxa"/>
            <w:tcBorders>
              <w:top w:val="nil"/>
              <w:left w:val="nil"/>
              <w:bottom w:val="single" w:sz="4" w:space="0" w:color="auto"/>
              <w:right w:val="single" w:sz="4" w:space="0" w:color="auto"/>
            </w:tcBorders>
            <w:shd w:val="clear" w:color="auto" w:fill="auto"/>
            <w:noWrap/>
            <w:vAlign w:val="center"/>
            <w:hideMark/>
          </w:tcPr>
          <w:p w14:paraId="17694B75" w14:textId="77777777" w:rsidR="00EA53D3" w:rsidRPr="00D30999" w:rsidRDefault="00EA53D3" w:rsidP="00E54E80">
            <w:pPr>
              <w:jc w:val="center"/>
              <w:rPr>
                <w:sz w:val="18"/>
              </w:rPr>
            </w:pPr>
            <w:r w:rsidRPr="00D30999">
              <w:rPr>
                <w:sz w:val="18"/>
              </w:rPr>
              <w:t>111</w:t>
            </w:r>
          </w:p>
        </w:tc>
        <w:tc>
          <w:tcPr>
            <w:tcW w:w="793" w:type="dxa"/>
            <w:tcBorders>
              <w:top w:val="nil"/>
              <w:left w:val="nil"/>
              <w:bottom w:val="single" w:sz="4" w:space="0" w:color="auto"/>
              <w:right w:val="single" w:sz="4" w:space="0" w:color="auto"/>
            </w:tcBorders>
            <w:shd w:val="clear" w:color="auto" w:fill="auto"/>
            <w:noWrap/>
            <w:vAlign w:val="center"/>
            <w:hideMark/>
          </w:tcPr>
          <w:p w14:paraId="3D808FCF" w14:textId="77777777" w:rsidR="00EA53D3" w:rsidRPr="00D30999" w:rsidRDefault="00EA53D3" w:rsidP="00E54E80">
            <w:pPr>
              <w:jc w:val="center"/>
              <w:rPr>
                <w:sz w:val="18"/>
              </w:rPr>
            </w:pPr>
            <w:r w:rsidRPr="00D30999">
              <w:rPr>
                <w:sz w:val="18"/>
              </w:rPr>
              <w:t>101</w:t>
            </w:r>
          </w:p>
        </w:tc>
        <w:tc>
          <w:tcPr>
            <w:tcW w:w="795" w:type="dxa"/>
            <w:tcBorders>
              <w:top w:val="nil"/>
              <w:left w:val="nil"/>
              <w:bottom w:val="single" w:sz="4" w:space="0" w:color="auto"/>
              <w:right w:val="single" w:sz="4" w:space="0" w:color="auto"/>
            </w:tcBorders>
            <w:shd w:val="clear" w:color="auto" w:fill="auto"/>
            <w:noWrap/>
            <w:vAlign w:val="center"/>
          </w:tcPr>
          <w:p w14:paraId="0819DCE8" w14:textId="77777777" w:rsidR="00EA53D3" w:rsidRPr="00D30999" w:rsidRDefault="00EA53D3" w:rsidP="00E54E80">
            <w:pPr>
              <w:jc w:val="center"/>
              <w:rPr>
                <w:sz w:val="18"/>
              </w:rPr>
            </w:pPr>
            <w:r w:rsidRPr="00D30999">
              <w:rPr>
                <w:sz w:val="18"/>
              </w:rPr>
              <w:t>114</w:t>
            </w:r>
          </w:p>
        </w:tc>
        <w:tc>
          <w:tcPr>
            <w:tcW w:w="1046" w:type="dxa"/>
            <w:tcBorders>
              <w:top w:val="nil"/>
              <w:left w:val="nil"/>
              <w:bottom w:val="single" w:sz="4" w:space="0" w:color="auto"/>
              <w:right w:val="single" w:sz="4" w:space="0" w:color="auto"/>
            </w:tcBorders>
            <w:shd w:val="clear" w:color="auto" w:fill="auto"/>
            <w:noWrap/>
            <w:vAlign w:val="center"/>
          </w:tcPr>
          <w:p w14:paraId="633C688D" w14:textId="77777777" w:rsidR="00EA53D3" w:rsidRPr="00D30999" w:rsidRDefault="00EA53D3" w:rsidP="00E54E80">
            <w:pPr>
              <w:jc w:val="center"/>
              <w:rPr>
                <w:bCs/>
                <w:sz w:val="18"/>
              </w:rPr>
            </w:pPr>
            <w:r w:rsidRPr="00D30999">
              <w:rPr>
                <w:bCs/>
                <w:sz w:val="18"/>
              </w:rPr>
              <w:t>68,3</w:t>
            </w:r>
          </w:p>
        </w:tc>
        <w:tc>
          <w:tcPr>
            <w:tcW w:w="1029" w:type="dxa"/>
            <w:tcBorders>
              <w:top w:val="nil"/>
              <w:left w:val="nil"/>
              <w:bottom w:val="single" w:sz="4" w:space="0" w:color="auto"/>
              <w:right w:val="single" w:sz="18" w:space="0" w:color="auto"/>
            </w:tcBorders>
            <w:shd w:val="clear" w:color="auto" w:fill="auto"/>
            <w:noWrap/>
            <w:vAlign w:val="center"/>
          </w:tcPr>
          <w:p w14:paraId="1F83D2E0" w14:textId="77777777" w:rsidR="00EA53D3" w:rsidRPr="00D30999" w:rsidRDefault="00EA53D3" w:rsidP="00E54E80">
            <w:pPr>
              <w:jc w:val="center"/>
              <w:rPr>
                <w:sz w:val="18"/>
              </w:rPr>
            </w:pPr>
            <w:r w:rsidRPr="00D30999">
              <w:rPr>
                <w:sz w:val="18"/>
              </w:rPr>
              <w:t>19,9</w:t>
            </w:r>
          </w:p>
        </w:tc>
      </w:tr>
      <w:tr w:rsidR="00D30999" w:rsidRPr="00D30999" w14:paraId="0EE11B9F"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1844CB5E" w14:textId="77777777" w:rsidR="00EA53D3" w:rsidRPr="00D30999" w:rsidRDefault="00EA53D3" w:rsidP="00E54E80">
            <w:pPr>
              <w:jc w:val="center"/>
              <w:rPr>
                <w:sz w:val="18"/>
              </w:rPr>
            </w:pPr>
            <w:r w:rsidRPr="00D30999">
              <w:rPr>
                <w:sz w:val="18"/>
              </w:rPr>
              <w:t>8</w:t>
            </w:r>
          </w:p>
        </w:tc>
        <w:tc>
          <w:tcPr>
            <w:tcW w:w="929" w:type="dxa"/>
            <w:tcBorders>
              <w:top w:val="nil"/>
              <w:left w:val="nil"/>
              <w:bottom w:val="single" w:sz="4" w:space="0" w:color="auto"/>
              <w:right w:val="single" w:sz="4" w:space="0" w:color="auto"/>
            </w:tcBorders>
            <w:shd w:val="clear" w:color="auto" w:fill="auto"/>
            <w:noWrap/>
            <w:vAlign w:val="center"/>
            <w:hideMark/>
          </w:tcPr>
          <w:p w14:paraId="223AA5B3" w14:textId="77777777" w:rsidR="00EA53D3" w:rsidRPr="00D30999" w:rsidRDefault="00EA53D3" w:rsidP="00E54E80">
            <w:pPr>
              <w:jc w:val="center"/>
              <w:rPr>
                <w:sz w:val="18"/>
              </w:rPr>
            </w:pPr>
            <w:r w:rsidRPr="00D30999">
              <w:rPr>
                <w:sz w:val="18"/>
              </w:rPr>
              <w:t>Mieszko</w:t>
            </w:r>
          </w:p>
        </w:tc>
        <w:tc>
          <w:tcPr>
            <w:tcW w:w="794" w:type="dxa"/>
            <w:tcBorders>
              <w:top w:val="nil"/>
              <w:left w:val="nil"/>
              <w:bottom w:val="single" w:sz="4" w:space="0" w:color="auto"/>
              <w:right w:val="single" w:sz="4" w:space="0" w:color="auto"/>
            </w:tcBorders>
            <w:shd w:val="clear" w:color="auto" w:fill="auto"/>
            <w:noWrap/>
            <w:vAlign w:val="center"/>
          </w:tcPr>
          <w:p w14:paraId="3EF3819E" w14:textId="77777777" w:rsidR="00EA53D3" w:rsidRPr="00D30999" w:rsidRDefault="00EA53D3" w:rsidP="00E54E80">
            <w:pPr>
              <w:jc w:val="center"/>
              <w:rPr>
                <w:sz w:val="18"/>
              </w:rPr>
            </w:pPr>
            <w:r w:rsidRPr="00D30999">
              <w:rPr>
                <w:sz w:val="18"/>
              </w:rPr>
              <w:t>94</w:t>
            </w:r>
          </w:p>
        </w:tc>
        <w:tc>
          <w:tcPr>
            <w:tcW w:w="883" w:type="dxa"/>
            <w:tcBorders>
              <w:top w:val="nil"/>
              <w:left w:val="nil"/>
              <w:bottom w:val="single" w:sz="4" w:space="0" w:color="auto"/>
              <w:right w:val="single" w:sz="4" w:space="0" w:color="auto"/>
            </w:tcBorders>
            <w:shd w:val="clear" w:color="auto" w:fill="auto"/>
            <w:noWrap/>
            <w:vAlign w:val="center"/>
            <w:hideMark/>
          </w:tcPr>
          <w:p w14:paraId="1EC07014" w14:textId="77777777" w:rsidR="00EA53D3" w:rsidRPr="00D30999" w:rsidRDefault="00EA53D3" w:rsidP="00E54E80">
            <w:pPr>
              <w:jc w:val="center"/>
              <w:rPr>
                <w:sz w:val="18"/>
              </w:rPr>
            </w:pPr>
            <w:r w:rsidRPr="00D30999">
              <w:rPr>
                <w:sz w:val="18"/>
              </w:rPr>
              <w:t>116</w:t>
            </w:r>
          </w:p>
        </w:tc>
        <w:tc>
          <w:tcPr>
            <w:tcW w:w="793" w:type="dxa"/>
            <w:tcBorders>
              <w:top w:val="nil"/>
              <w:left w:val="nil"/>
              <w:bottom w:val="single" w:sz="4" w:space="0" w:color="auto"/>
              <w:right w:val="single" w:sz="4" w:space="0" w:color="auto"/>
            </w:tcBorders>
            <w:shd w:val="clear" w:color="auto" w:fill="auto"/>
            <w:noWrap/>
            <w:vAlign w:val="center"/>
            <w:hideMark/>
          </w:tcPr>
          <w:p w14:paraId="57987566" w14:textId="77777777" w:rsidR="00EA53D3" w:rsidRPr="00D30999" w:rsidRDefault="00EA53D3" w:rsidP="00E54E80">
            <w:pPr>
              <w:jc w:val="center"/>
              <w:rPr>
                <w:sz w:val="18"/>
              </w:rPr>
            </w:pPr>
            <w:r w:rsidRPr="00D30999">
              <w:rPr>
                <w:sz w:val="18"/>
              </w:rPr>
              <w:t>96</w:t>
            </w:r>
          </w:p>
        </w:tc>
        <w:tc>
          <w:tcPr>
            <w:tcW w:w="794" w:type="dxa"/>
            <w:tcBorders>
              <w:top w:val="nil"/>
              <w:left w:val="nil"/>
              <w:bottom w:val="single" w:sz="4" w:space="0" w:color="auto"/>
              <w:right w:val="single" w:sz="4" w:space="0" w:color="auto"/>
            </w:tcBorders>
            <w:shd w:val="clear" w:color="auto" w:fill="auto"/>
            <w:noWrap/>
            <w:vAlign w:val="center"/>
          </w:tcPr>
          <w:p w14:paraId="0EDCA47F" w14:textId="77777777" w:rsidR="00EA53D3" w:rsidRPr="00D30999" w:rsidRDefault="00EA53D3" w:rsidP="00E54E80">
            <w:pPr>
              <w:jc w:val="center"/>
              <w:rPr>
                <w:sz w:val="18"/>
              </w:rPr>
            </w:pPr>
            <w:r w:rsidRPr="00D30999">
              <w:rPr>
                <w:sz w:val="18"/>
              </w:rPr>
              <w:t>102</w:t>
            </w:r>
          </w:p>
        </w:tc>
        <w:tc>
          <w:tcPr>
            <w:tcW w:w="794" w:type="dxa"/>
            <w:tcBorders>
              <w:top w:val="nil"/>
              <w:left w:val="nil"/>
              <w:bottom w:val="single" w:sz="4" w:space="0" w:color="auto"/>
              <w:right w:val="single" w:sz="4" w:space="0" w:color="auto"/>
            </w:tcBorders>
            <w:shd w:val="clear" w:color="auto" w:fill="auto"/>
            <w:noWrap/>
            <w:vAlign w:val="center"/>
          </w:tcPr>
          <w:p w14:paraId="419F58D4" w14:textId="77777777" w:rsidR="00EA53D3" w:rsidRPr="00D30999" w:rsidRDefault="00EA53D3" w:rsidP="00E54E80">
            <w:pPr>
              <w:jc w:val="center"/>
              <w:rPr>
                <w:sz w:val="18"/>
              </w:rPr>
            </w:pPr>
            <w:r w:rsidRPr="00D30999">
              <w:rPr>
                <w:sz w:val="18"/>
              </w:rPr>
              <w:t>93</w:t>
            </w:r>
          </w:p>
        </w:tc>
        <w:tc>
          <w:tcPr>
            <w:tcW w:w="883" w:type="dxa"/>
            <w:tcBorders>
              <w:top w:val="nil"/>
              <w:left w:val="nil"/>
              <w:bottom w:val="single" w:sz="4" w:space="0" w:color="auto"/>
              <w:right w:val="single" w:sz="4" w:space="0" w:color="auto"/>
            </w:tcBorders>
            <w:shd w:val="clear" w:color="auto" w:fill="auto"/>
            <w:noWrap/>
            <w:vAlign w:val="center"/>
            <w:hideMark/>
          </w:tcPr>
          <w:p w14:paraId="191F9BCD" w14:textId="77777777" w:rsidR="00EA53D3" w:rsidRPr="00D30999" w:rsidRDefault="00EA53D3" w:rsidP="00E54E80">
            <w:pPr>
              <w:jc w:val="center"/>
              <w:rPr>
                <w:sz w:val="18"/>
              </w:rPr>
            </w:pPr>
            <w:r w:rsidRPr="00D30999">
              <w:rPr>
                <w:sz w:val="18"/>
              </w:rPr>
              <w:t>101</w:t>
            </w:r>
          </w:p>
        </w:tc>
        <w:tc>
          <w:tcPr>
            <w:tcW w:w="793" w:type="dxa"/>
            <w:tcBorders>
              <w:top w:val="nil"/>
              <w:left w:val="nil"/>
              <w:bottom w:val="single" w:sz="4" w:space="0" w:color="auto"/>
              <w:right w:val="single" w:sz="4" w:space="0" w:color="auto"/>
            </w:tcBorders>
            <w:shd w:val="clear" w:color="auto" w:fill="auto"/>
            <w:noWrap/>
            <w:vAlign w:val="center"/>
            <w:hideMark/>
          </w:tcPr>
          <w:p w14:paraId="6CA8D8B1" w14:textId="77777777" w:rsidR="00EA53D3" w:rsidRPr="00D30999" w:rsidRDefault="00EA53D3" w:rsidP="00E54E80">
            <w:pPr>
              <w:jc w:val="center"/>
              <w:rPr>
                <w:sz w:val="18"/>
              </w:rPr>
            </w:pPr>
            <w:r w:rsidRPr="00D30999">
              <w:rPr>
                <w:sz w:val="18"/>
              </w:rPr>
              <w:t>92</w:t>
            </w:r>
          </w:p>
        </w:tc>
        <w:tc>
          <w:tcPr>
            <w:tcW w:w="795" w:type="dxa"/>
            <w:tcBorders>
              <w:top w:val="nil"/>
              <w:left w:val="nil"/>
              <w:bottom w:val="single" w:sz="4" w:space="0" w:color="auto"/>
              <w:right w:val="single" w:sz="4" w:space="0" w:color="auto"/>
            </w:tcBorders>
            <w:shd w:val="clear" w:color="auto" w:fill="auto"/>
            <w:noWrap/>
            <w:vAlign w:val="center"/>
          </w:tcPr>
          <w:p w14:paraId="248DFA9C" w14:textId="77777777" w:rsidR="00EA53D3" w:rsidRPr="00D30999" w:rsidRDefault="00EA53D3" w:rsidP="00E54E80">
            <w:pPr>
              <w:jc w:val="center"/>
              <w:rPr>
                <w:sz w:val="18"/>
              </w:rPr>
            </w:pPr>
            <w:r w:rsidRPr="00D30999">
              <w:rPr>
                <w:sz w:val="18"/>
              </w:rPr>
              <w:t>101</w:t>
            </w:r>
          </w:p>
        </w:tc>
        <w:tc>
          <w:tcPr>
            <w:tcW w:w="1046" w:type="dxa"/>
            <w:tcBorders>
              <w:top w:val="nil"/>
              <w:left w:val="nil"/>
              <w:bottom w:val="single" w:sz="4" w:space="0" w:color="auto"/>
              <w:right w:val="single" w:sz="4" w:space="0" w:color="auto"/>
            </w:tcBorders>
            <w:shd w:val="clear" w:color="auto" w:fill="auto"/>
            <w:noWrap/>
            <w:vAlign w:val="center"/>
          </w:tcPr>
          <w:p w14:paraId="75D3F355" w14:textId="77777777" w:rsidR="00EA53D3" w:rsidRPr="00D30999" w:rsidRDefault="00EA53D3" w:rsidP="00E54E80">
            <w:pPr>
              <w:jc w:val="center"/>
              <w:rPr>
                <w:bCs/>
                <w:sz w:val="18"/>
              </w:rPr>
            </w:pPr>
            <w:r w:rsidRPr="00D30999">
              <w:rPr>
                <w:bCs/>
                <w:sz w:val="18"/>
              </w:rPr>
              <w:t>88</w:t>
            </w:r>
          </w:p>
        </w:tc>
        <w:tc>
          <w:tcPr>
            <w:tcW w:w="1029" w:type="dxa"/>
            <w:tcBorders>
              <w:top w:val="nil"/>
              <w:left w:val="nil"/>
              <w:bottom w:val="single" w:sz="4" w:space="0" w:color="auto"/>
              <w:right w:val="single" w:sz="18" w:space="0" w:color="auto"/>
            </w:tcBorders>
            <w:shd w:val="clear" w:color="auto" w:fill="auto"/>
            <w:noWrap/>
            <w:vAlign w:val="center"/>
          </w:tcPr>
          <w:p w14:paraId="5F2AFAB7" w14:textId="77777777" w:rsidR="00EA53D3" w:rsidRPr="00D30999" w:rsidRDefault="00EA53D3" w:rsidP="00E54E80">
            <w:pPr>
              <w:jc w:val="center"/>
              <w:rPr>
                <w:sz w:val="18"/>
              </w:rPr>
            </w:pPr>
            <w:r w:rsidRPr="00D30999">
              <w:rPr>
                <w:sz w:val="18"/>
              </w:rPr>
              <w:t>20,6</w:t>
            </w:r>
          </w:p>
        </w:tc>
      </w:tr>
      <w:tr w:rsidR="00D30999" w:rsidRPr="00D30999" w14:paraId="6EAF3BE6"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6CED4DC5" w14:textId="77777777" w:rsidR="00EA53D3" w:rsidRPr="00D30999" w:rsidRDefault="00EA53D3" w:rsidP="00E54E80">
            <w:pPr>
              <w:jc w:val="center"/>
              <w:rPr>
                <w:sz w:val="18"/>
              </w:rPr>
            </w:pPr>
            <w:r w:rsidRPr="00D30999">
              <w:rPr>
                <w:sz w:val="18"/>
              </w:rPr>
              <w:t>10</w:t>
            </w:r>
          </w:p>
        </w:tc>
        <w:tc>
          <w:tcPr>
            <w:tcW w:w="929" w:type="dxa"/>
            <w:tcBorders>
              <w:top w:val="nil"/>
              <w:left w:val="nil"/>
              <w:bottom w:val="single" w:sz="4" w:space="0" w:color="auto"/>
              <w:right w:val="single" w:sz="4" w:space="0" w:color="auto"/>
            </w:tcBorders>
            <w:shd w:val="clear" w:color="auto" w:fill="auto"/>
            <w:noWrap/>
            <w:vAlign w:val="center"/>
          </w:tcPr>
          <w:p w14:paraId="66CD6272" w14:textId="77777777" w:rsidR="00EA53D3" w:rsidRPr="00D30999" w:rsidRDefault="00EA53D3" w:rsidP="00E54E80">
            <w:pPr>
              <w:jc w:val="center"/>
              <w:rPr>
                <w:sz w:val="18"/>
              </w:rPr>
            </w:pPr>
            <w:r w:rsidRPr="00D30999">
              <w:rPr>
                <w:sz w:val="18"/>
              </w:rPr>
              <w:t>Torpeda</w:t>
            </w:r>
          </w:p>
        </w:tc>
        <w:tc>
          <w:tcPr>
            <w:tcW w:w="794" w:type="dxa"/>
            <w:tcBorders>
              <w:top w:val="nil"/>
              <w:left w:val="nil"/>
              <w:bottom w:val="single" w:sz="4" w:space="0" w:color="auto"/>
              <w:right w:val="single" w:sz="4" w:space="0" w:color="auto"/>
            </w:tcBorders>
            <w:shd w:val="clear" w:color="auto" w:fill="auto"/>
            <w:noWrap/>
            <w:vAlign w:val="center"/>
          </w:tcPr>
          <w:p w14:paraId="70468E32" w14:textId="77777777" w:rsidR="00EA53D3" w:rsidRPr="00D30999" w:rsidRDefault="00EA53D3" w:rsidP="00E54E80">
            <w:pPr>
              <w:jc w:val="center"/>
              <w:rPr>
                <w:sz w:val="18"/>
              </w:rPr>
            </w:pPr>
            <w:r w:rsidRPr="00D30999">
              <w:rPr>
                <w:sz w:val="18"/>
              </w:rPr>
              <w:t>100</w:t>
            </w:r>
          </w:p>
        </w:tc>
        <w:tc>
          <w:tcPr>
            <w:tcW w:w="883" w:type="dxa"/>
            <w:tcBorders>
              <w:top w:val="nil"/>
              <w:left w:val="nil"/>
              <w:bottom w:val="single" w:sz="4" w:space="0" w:color="auto"/>
              <w:right w:val="single" w:sz="4" w:space="0" w:color="auto"/>
            </w:tcBorders>
            <w:shd w:val="clear" w:color="auto" w:fill="auto"/>
            <w:noWrap/>
            <w:vAlign w:val="center"/>
          </w:tcPr>
          <w:p w14:paraId="5DCA0BC0" w14:textId="77777777" w:rsidR="00EA53D3" w:rsidRPr="00D30999" w:rsidRDefault="00EA53D3" w:rsidP="00E54E80">
            <w:pPr>
              <w:jc w:val="center"/>
              <w:rPr>
                <w:sz w:val="18"/>
              </w:rPr>
            </w:pPr>
            <w:r w:rsidRPr="00D30999">
              <w:rPr>
                <w:sz w:val="18"/>
              </w:rPr>
              <w:t>109</w:t>
            </w:r>
          </w:p>
        </w:tc>
        <w:tc>
          <w:tcPr>
            <w:tcW w:w="793" w:type="dxa"/>
            <w:tcBorders>
              <w:top w:val="nil"/>
              <w:left w:val="nil"/>
              <w:bottom w:val="single" w:sz="4" w:space="0" w:color="auto"/>
              <w:right w:val="single" w:sz="4" w:space="0" w:color="auto"/>
            </w:tcBorders>
            <w:shd w:val="clear" w:color="auto" w:fill="auto"/>
            <w:noWrap/>
            <w:vAlign w:val="center"/>
          </w:tcPr>
          <w:p w14:paraId="2B319AB2" w14:textId="77777777" w:rsidR="00EA53D3" w:rsidRPr="00D30999" w:rsidRDefault="00EA53D3" w:rsidP="00E54E80">
            <w:pPr>
              <w:jc w:val="center"/>
              <w:rPr>
                <w:sz w:val="18"/>
              </w:rPr>
            </w:pPr>
            <w:r w:rsidRPr="00D30999">
              <w:rPr>
                <w:sz w:val="18"/>
              </w:rPr>
              <w:t>114</w:t>
            </w:r>
          </w:p>
        </w:tc>
        <w:tc>
          <w:tcPr>
            <w:tcW w:w="794" w:type="dxa"/>
            <w:tcBorders>
              <w:top w:val="nil"/>
              <w:left w:val="nil"/>
              <w:bottom w:val="single" w:sz="4" w:space="0" w:color="auto"/>
              <w:right w:val="single" w:sz="4" w:space="0" w:color="auto"/>
            </w:tcBorders>
            <w:shd w:val="clear" w:color="auto" w:fill="auto"/>
            <w:noWrap/>
            <w:vAlign w:val="center"/>
          </w:tcPr>
          <w:p w14:paraId="29085F41" w14:textId="2C123992" w:rsidR="00EA53D3" w:rsidRPr="00D30999" w:rsidRDefault="000E361D" w:rsidP="00E54E80">
            <w:pPr>
              <w:jc w:val="center"/>
              <w:rPr>
                <w:sz w:val="18"/>
              </w:rPr>
            </w:pPr>
            <w:r>
              <w:rPr>
                <w:sz w:val="18"/>
              </w:rPr>
              <w:t>-</w:t>
            </w:r>
          </w:p>
        </w:tc>
        <w:tc>
          <w:tcPr>
            <w:tcW w:w="794" w:type="dxa"/>
            <w:tcBorders>
              <w:top w:val="nil"/>
              <w:left w:val="nil"/>
              <w:bottom w:val="single" w:sz="4" w:space="0" w:color="auto"/>
              <w:right w:val="single" w:sz="4" w:space="0" w:color="auto"/>
            </w:tcBorders>
            <w:shd w:val="clear" w:color="auto" w:fill="auto"/>
            <w:noWrap/>
            <w:vAlign w:val="center"/>
          </w:tcPr>
          <w:p w14:paraId="413B0A1E" w14:textId="77777777" w:rsidR="00EA53D3" w:rsidRPr="00D30999" w:rsidRDefault="00EA53D3" w:rsidP="00E54E80">
            <w:pPr>
              <w:jc w:val="center"/>
              <w:rPr>
                <w:sz w:val="18"/>
              </w:rPr>
            </w:pPr>
            <w:r w:rsidRPr="00D30999">
              <w:rPr>
                <w:sz w:val="18"/>
              </w:rPr>
              <w:t>107</w:t>
            </w:r>
          </w:p>
        </w:tc>
        <w:tc>
          <w:tcPr>
            <w:tcW w:w="883" w:type="dxa"/>
            <w:tcBorders>
              <w:top w:val="nil"/>
              <w:left w:val="nil"/>
              <w:bottom w:val="single" w:sz="4" w:space="0" w:color="auto"/>
              <w:right w:val="single" w:sz="4" w:space="0" w:color="auto"/>
            </w:tcBorders>
            <w:shd w:val="clear" w:color="auto" w:fill="auto"/>
            <w:noWrap/>
            <w:vAlign w:val="center"/>
          </w:tcPr>
          <w:p w14:paraId="11000202" w14:textId="77777777" w:rsidR="00EA53D3" w:rsidRPr="00D30999" w:rsidRDefault="00EA53D3" w:rsidP="00E54E80">
            <w:pPr>
              <w:jc w:val="center"/>
              <w:rPr>
                <w:sz w:val="18"/>
              </w:rPr>
            </w:pPr>
            <w:r w:rsidRPr="00D30999">
              <w:rPr>
                <w:sz w:val="18"/>
              </w:rPr>
              <w:t>114</w:t>
            </w:r>
          </w:p>
        </w:tc>
        <w:tc>
          <w:tcPr>
            <w:tcW w:w="793" w:type="dxa"/>
            <w:tcBorders>
              <w:top w:val="nil"/>
              <w:left w:val="nil"/>
              <w:bottom w:val="single" w:sz="4" w:space="0" w:color="auto"/>
              <w:right w:val="single" w:sz="4" w:space="0" w:color="auto"/>
            </w:tcBorders>
            <w:shd w:val="clear" w:color="auto" w:fill="auto"/>
            <w:noWrap/>
            <w:vAlign w:val="center"/>
          </w:tcPr>
          <w:p w14:paraId="4859C9CA" w14:textId="77777777" w:rsidR="00EA53D3" w:rsidRPr="00D30999" w:rsidRDefault="00EA53D3" w:rsidP="00E54E80">
            <w:pPr>
              <w:jc w:val="center"/>
              <w:rPr>
                <w:sz w:val="18"/>
              </w:rPr>
            </w:pPr>
            <w:r w:rsidRPr="00D30999">
              <w:rPr>
                <w:sz w:val="18"/>
              </w:rPr>
              <w:t>117</w:t>
            </w:r>
          </w:p>
        </w:tc>
        <w:tc>
          <w:tcPr>
            <w:tcW w:w="795" w:type="dxa"/>
            <w:tcBorders>
              <w:top w:val="nil"/>
              <w:left w:val="nil"/>
              <w:bottom w:val="single" w:sz="4" w:space="0" w:color="auto"/>
              <w:right w:val="single" w:sz="4" w:space="0" w:color="auto"/>
            </w:tcBorders>
            <w:shd w:val="clear" w:color="auto" w:fill="auto"/>
            <w:noWrap/>
            <w:vAlign w:val="center"/>
          </w:tcPr>
          <w:p w14:paraId="379F13AA" w14:textId="48DC47C5" w:rsidR="00EA53D3" w:rsidRPr="00D30999" w:rsidRDefault="000E361D" w:rsidP="00E54E80">
            <w:pPr>
              <w:jc w:val="center"/>
              <w:rPr>
                <w:sz w:val="18"/>
              </w:rPr>
            </w:pPr>
            <w:r>
              <w:rPr>
                <w:sz w:val="18"/>
              </w:rPr>
              <w:t>-</w:t>
            </w:r>
          </w:p>
        </w:tc>
        <w:tc>
          <w:tcPr>
            <w:tcW w:w="1046" w:type="dxa"/>
            <w:tcBorders>
              <w:top w:val="nil"/>
              <w:left w:val="nil"/>
              <w:bottom w:val="single" w:sz="4" w:space="0" w:color="auto"/>
              <w:right w:val="single" w:sz="4" w:space="0" w:color="auto"/>
            </w:tcBorders>
            <w:shd w:val="clear" w:color="auto" w:fill="auto"/>
            <w:noWrap/>
            <w:vAlign w:val="center"/>
          </w:tcPr>
          <w:p w14:paraId="6CC22CF5" w14:textId="77777777" w:rsidR="00EA53D3" w:rsidRPr="00D30999" w:rsidRDefault="00EA53D3" w:rsidP="00E54E80">
            <w:pPr>
              <w:jc w:val="center"/>
              <w:rPr>
                <w:bCs/>
                <w:sz w:val="18"/>
              </w:rPr>
            </w:pPr>
            <w:r w:rsidRPr="00D30999">
              <w:rPr>
                <w:bCs/>
                <w:sz w:val="18"/>
              </w:rPr>
              <w:t>94,8</w:t>
            </w:r>
          </w:p>
        </w:tc>
        <w:tc>
          <w:tcPr>
            <w:tcW w:w="1029" w:type="dxa"/>
            <w:tcBorders>
              <w:top w:val="nil"/>
              <w:left w:val="nil"/>
              <w:bottom w:val="single" w:sz="4" w:space="0" w:color="auto"/>
              <w:right w:val="single" w:sz="18" w:space="0" w:color="auto"/>
            </w:tcBorders>
            <w:shd w:val="clear" w:color="auto" w:fill="auto"/>
            <w:noWrap/>
            <w:vAlign w:val="center"/>
          </w:tcPr>
          <w:p w14:paraId="7043A8CA" w14:textId="77777777" w:rsidR="00EA53D3" w:rsidRPr="00D30999" w:rsidRDefault="00EA53D3" w:rsidP="00E54E80">
            <w:pPr>
              <w:jc w:val="center"/>
              <w:rPr>
                <w:sz w:val="18"/>
              </w:rPr>
            </w:pPr>
            <w:r w:rsidRPr="00D30999">
              <w:rPr>
                <w:sz w:val="18"/>
              </w:rPr>
              <w:t>18,1</w:t>
            </w:r>
          </w:p>
        </w:tc>
      </w:tr>
      <w:tr w:rsidR="00D30999" w:rsidRPr="00D30999" w14:paraId="2728422A"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5399E3C2" w14:textId="77777777" w:rsidR="00EA53D3" w:rsidRPr="00D30999" w:rsidRDefault="00EA53D3" w:rsidP="00E54E80">
            <w:pPr>
              <w:jc w:val="center"/>
              <w:rPr>
                <w:sz w:val="18"/>
              </w:rPr>
            </w:pPr>
            <w:r w:rsidRPr="00D30999">
              <w:rPr>
                <w:sz w:val="18"/>
              </w:rPr>
              <w:t>11</w:t>
            </w:r>
          </w:p>
        </w:tc>
        <w:tc>
          <w:tcPr>
            <w:tcW w:w="929" w:type="dxa"/>
            <w:tcBorders>
              <w:top w:val="nil"/>
              <w:left w:val="nil"/>
              <w:bottom w:val="single" w:sz="4" w:space="0" w:color="auto"/>
              <w:right w:val="single" w:sz="4" w:space="0" w:color="auto"/>
            </w:tcBorders>
            <w:shd w:val="clear" w:color="auto" w:fill="auto"/>
            <w:noWrap/>
            <w:vAlign w:val="center"/>
            <w:hideMark/>
          </w:tcPr>
          <w:p w14:paraId="51C37765" w14:textId="77777777" w:rsidR="00EA53D3" w:rsidRPr="00D30999" w:rsidRDefault="00EA53D3" w:rsidP="00E54E80">
            <w:pPr>
              <w:jc w:val="center"/>
              <w:rPr>
                <w:sz w:val="18"/>
              </w:rPr>
            </w:pPr>
            <w:r w:rsidRPr="00D30999">
              <w:rPr>
                <w:sz w:val="18"/>
              </w:rPr>
              <w:t>Widawa</w:t>
            </w:r>
          </w:p>
        </w:tc>
        <w:tc>
          <w:tcPr>
            <w:tcW w:w="794" w:type="dxa"/>
            <w:tcBorders>
              <w:top w:val="nil"/>
              <w:left w:val="nil"/>
              <w:bottom w:val="single" w:sz="4" w:space="0" w:color="auto"/>
              <w:right w:val="single" w:sz="4" w:space="0" w:color="auto"/>
            </w:tcBorders>
            <w:shd w:val="clear" w:color="auto" w:fill="auto"/>
            <w:noWrap/>
            <w:vAlign w:val="center"/>
          </w:tcPr>
          <w:p w14:paraId="52C84970" w14:textId="77777777" w:rsidR="00EA53D3" w:rsidRPr="00D30999" w:rsidRDefault="00EA53D3" w:rsidP="00E54E80">
            <w:pPr>
              <w:jc w:val="center"/>
              <w:rPr>
                <w:sz w:val="18"/>
              </w:rPr>
            </w:pPr>
            <w:r w:rsidRPr="00D30999">
              <w:rPr>
                <w:sz w:val="18"/>
              </w:rPr>
              <w:t>106</w:t>
            </w:r>
          </w:p>
        </w:tc>
        <w:tc>
          <w:tcPr>
            <w:tcW w:w="883" w:type="dxa"/>
            <w:tcBorders>
              <w:top w:val="nil"/>
              <w:left w:val="nil"/>
              <w:bottom w:val="single" w:sz="4" w:space="0" w:color="auto"/>
              <w:right w:val="single" w:sz="4" w:space="0" w:color="auto"/>
            </w:tcBorders>
            <w:shd w:val="clear" w:color="auto" w:fill="auto"/>
            <w:noWrap/>
            <w:vAlign w:val="center"/>
            <w:hideMark/>
          </w:tcPr>
          <w:p w14:paraId="68B62F2B" w14:textId="77777777" w:rsidR="00EA53D3" w:rsidRPr="00D30999" w:rsidRDefault="00EA53D3" w:rsidP="00E54E80">
            <w:pPr>
              <w:jc w:val="center"/>
              <w:rPr>
                <w:sz w:val="18"/>
              </w:rPr>
            </w:pPr>
            <w:r w:rsidRPr="00D30999">
              <w:rPr>
                <w:sz w:val="18"/>
              </w:rPr>
              <w:t>104</w:t>
            </w:r>
          </w:p>
        </w:tc>
        <w:tc>
          <w:tcPr>
            <w:tcW w:w="793" w:type="dxa"/>
            <w:tcBorders>
              <w:top w:val="nil"/>
              <w:left w:val="nil"/>
              <w:bottom w:val="single" w:sz="4" w:space="0" w:color="auto"/>
              <w:right w:val="single" w:sz="4" w:space="0" w:color="auto"/>
            </w:tcBorders>
            <w:shd w:val="clear" w:color="auto" w:fill="auto"/>
            <w:noWrap/>
            <w:vAlign w:val="center"/>
            <w:hideMark/>
          </w:tcPr>
          <w:p w14:paraId="303C6A86" w14:textId="77777777" w:rsidR="00EA53D3" w:rsidRPr="00D30999" w:rsidRDefault="00EA53D3" w:rsidP="00E54E80">
            <w:pPr>
              <w:jc w:val="center"/>
              <w:rPr>
                <w:sz w:val="18"/>
              </w:rPr>
            </w:pPr>
            <w:r w:rsidRPr="00D30999">
              <w:rPr>
                <w:sz w:val="18"/>
              </w:rPr>
              <w:t>97</w:t>
            </w:r>
          </w:p>
        </w:tc>
        <w:tc>
          <w:tcPr>
            <w:tcW w:w="794" w:type="dxa"/>
            <w:tcBorders>
              <w:top w:val="nil"/>
              <w:left w:val="nil"/>
              <w:bottom w:val="single" w:sz="4" w:space="0" w:color="auto"/>
              <w:right w:val="single" w:sz="4" w:space="0" w:color="auto"/>
            </w:tcBorders>
            <w:shd w:val="clear" w:color="auto" w:fill="auto"/>
            <w:noWrap/>
            <w:vAlign w:val="center"/>
          </w:tcPr>
          <w:p w14:paraId="18CF71B8" w14:textId="77777777" w:rsidR="00EA53D3" w:rsidRPr="00D30999" w:rsidRDefault="00EA53D3" w:rsidP="00E54E80">
            <w:pPr>
              <w:jc w:val="center"/>
              <w:rPr>
                <w:sz w:val="18"/>
              </w:rPr>
            </w:pPr>
            <w:r w:rsidRPr="00D30999">
              <w:rPr>
                <w:sz w:val="18"/>
              </w:rPr>
              <w:t>70</w:t>
            </w:r>
          </w:p>
        </w:tc>
        <w:tc>
          <w:tcPr>
            <w:tcW w:w="794" w:type="dxa"/>
            <w:tcBorders>
              <w:top w:val="nil"/>
              <w:left w:val="nil"/>
              <w:bottom w:val="single" w:sz="4" w:space="0" w:color="auto"/>
              <w:right w:val="single" w:sz="4" w:space="0" w:color="auto"/>
            </w:tcBorders>
            <w:shd w:val="clear" w:color="auto" w:fill="auto"/>
            <w:noWrap/>
            <w:vAlign w:val="center"/>
          </w:tcPr>
          <w:p w14:paraId="694A6DEB" w14:textId="77777777" w:rsidR="00EA53D3" w:rsidRPr="00D30999" w:rsidRDefault="00EA53D3" w:rsidP="00E54E80">
            <w:pPr>
              <w:jc w:val="center"/>
              <w:rPr>
                <w:sz w:val="18"/>
              </w:rPr>
            </w:pPr>
            <w:r w:rsidRPr="00D30999">
              <w:rPr>
                <w:sz w:val="18"/>
              </w:rPr>
              <w:t>113</w:t>
            </w:r>
          </w:p>
        </w:tc>
        <w:tc>
          <w:tcPr>
            <w:tcW w:w="883" w:type="dxa"/>
            <w:tcBorders>
              <w:top w:val="nil"/>
              <w:left w:val="nil"/>
              <w:bottom w:val="single" w:sz="4" w:space="0" w:color="auto"/>
              <w:right w:val="single" w:sz="4" w:space="0" w:color="auto"/>
            </w:tcBorders>
            <w:shd w:val="clear" w:color="auto" w:fill="auto"/>
            <w:noWrap/>
            <w:vAlign w:val="center"/>
            <w:hideMark/>
          </w:tcPr>
          <w:p w14:paraId="6767B48C" w14:textId="77777777" w:rsidR="00EA53D3" w:rsidRPr="00D30999" w:rsidRDefault="00EA53D3" w:rsidP="00E54E80">
            <w:pPr>
              <w:jc w:val="center"/>
              <w:rPr>
                <w:sz w:val="18"/>
              </w:rPr>
            </w:pPr>
            <w:r w:rsidRPr="00D30999">
              <w:rPr>
                <w:sz w:val="18"/>
              </w:rPr>
              <w:t>108</w:t>
            </w:r>
          </w:p>
        </w:tc>
        <w:tc>
          <w:tcPr>
            <w:tcW w:w="793" w:type="dxa"/>
            <w:tcBorders>
              <w:top w:val="nil"/>
              <w:left w:val="nil"/>
              <w:bottom w:val="single" w:sz="4" w:space="0" w:color="auto"/>
              <w:right w:val="single" w:sz="4" w:space="0" w:color="auto"/>
            </w:tcBorders>
            <w:shd w:val="clear" w:color="auto" w:fill="auto"/>
            <w:noWrap/>
            <w:vAlign w:val="center"/>
            <w:hideMark/>
          </w:tcPr>
          <w:p w14:paraId="10865972" w14:textId="77777777" w:rsidR="00EA53D3" w:rsidRPr="00D30999" w:rsidRDefault="00EA53D3" w:rsidP="00E54E80">
            <w:pPr>
              <w:jc w:val="center"/>
              <w:rPr>
                <w:sz w:val="18"/>
              </w:rPr>
            </w:pPr>
            <w:r w:rsidRPr="00D30999">
              <w:rPr>
                <w:sz w:val="18"/>
              </w:rPr>
              <w:t>99</w:t>
            </w:r>
          </w:p>
        </w:tc>
        <w:tc>
          <w:tcPr>
            <w:tcW w:w="795" w:type="dxa"/>
            <w:tcBorders>
              <w:top w:val="nil"/>
              <w:left w:val="nil"/>
              <w:bottom w:val="single" w:sz="4" w:space="0" w:color="auto"/>
              <w:right w:val="single" w:sz="4" w:space="0" w:color="auto"/>
            </w:tcBorders>
            <w:shd w:val="clear" w:color="auto" w:fill="auto"/>
            <w:noWrap/>
            <w:vAlign w:val="center"/>
          </w:tcPr>
          <w:p w14:paraId="0D222430" w14:textId="77777777" w:rsidR="00EA53D3" w:rsidRPr="00D30999" w:rsidRDefault="00EA53D3" w:rsidP="00E54E80">
            <w:pPr>
              <w:jc w:val="center"/>
              <w:rPr>
                <w:sz w:val="18"/>
              </w:rPr>
            </w:pPr>
            <w:r w:rsidRPr="00D30999">
              <w:rPr>
                <w:sz w:val="18"/>
              </w:rPr>
              <w:t>84</w:t>
            </w:r>
          </w:p>
        </w:tc>
        <w:tc>
          <w:tcPr>
            <w:tcW w:w="1046" w:type="dxa"/>
            <w:tcBorders>
              <w:top w:val="nil"/>
              <w:left w:val="nil"/>
              <w:bottom w:val="single" w:sz="4" w:space="0" w:color="auto"/>
              <w:right w:val="single" w:sz="4" w:space="0" w:color="auto"/>
            </w:tcBorders>
            <w:shd w:val="clear" w:color="auto" w:fill="auto"/>
            <w:noWrap/>
            <w:vAlign w:val="center"/>
          </w:tcPr>
          <w:p w14:paraId="71D2FAA2" w14:textId="77777777" w:rsidR="00EA53D3" w:rsidRPr="00D30999" w:rsidRDefault="00EA53D3" w:rsidP="00E54E80">
            <w:pPr>
              <w:jc w:val="center"/>
              <w:rPr>
                <w:bCs/>
                <w:sz w:val="18"/>
              </w:rPr>
            </w:pPr>
            <w:r w:rsidRPr="00D30999">
              <w:rPr>
                <w:bCs/>
                <w:sz w:val="18"/>
              </w:rPr>
              <w:t>94,4</w:t>
            </w:r>
          </w:p>
        </w:tc>
        <w:tc>
          <w:tcPr>
            <w:tcW w:w="1029" w:type="dxa"/>
            <w:tcBorders>
              <w:top w:val="nil"/>
              <w:left w:val="nil"/>
              <w:bottom w:val="single" w:sz="4" w:space="0" w:color="auto"/>
              <w:right w:val="single" w:sz="18" w:space="0" w:color="auto"/>
            </w:tcBorders>
            <w:shd w:val="clear" w:color="auto" w:fill="auto"/>
            <w:noWrap/>
            <w:vAlign w:val="center"/>
          </w:tcPr>
          <w:p w14:paraId="45E617B5" w14:textId="77777777" w:rsidR="00EA53D3" w:rsidRPr="00D30999" w:rsidRDefault="00EA53D3" w:rsidP="00E54E80">
            <w:pPr>
              <w:jc w:val="center"/>
              <w:rPr>
                <w:sz w:val="18"/>
              </w:rPr>
            </w:pPr>
            <w:r w:rsidRPr="00D30999">
              <w:rPr>
                <w:sz w:val="18"/>
              </w:rPr>
              <w:t>20</w:t>
            </w:r>
          </w:p>
        </w:tc>
      </w:tr>
      <w:tr w:rsidR="00D30999" w:rsidRPr="00D30999" w14:paraId="6D753816"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4E7EFCB4" w14:textId="77777777" w:rsidR="00EA53D3" w:rsidRPr="00D30999" w:rsidRDefault="00EA53D3" w:rsidP="00E54E80">
            <w:pPr>
              <w:jc w:val="center"/>
              <w:rPr>
                <w:sz w:val="18"/>
              </w:rPr>
            </w:pPr>
            <w:r w:rsidRPr="00D30999">
              <w:rPr>
                <w:sz w:val="18"/>
              </w:rPr>
              <w:t>12</w:t>
            </w:r>
          </w:p>
        </w:tc>
        <w:tc>
          <w:tcPr>
            <w:tcW w:w="929" w:type="dxa"/>
            <w:tcBorders>
              <w:top w:val="nil"/>
              <w:left w:val="nil"/>
              <w:bottom w:val="single" w:sz="4" w:space="0" w:color="auto"/>
              <w:right w:val="single" w:sz="4" w:space="0" w:color="auto"/>
            </w:tcBorders>
            <w:shd w:val="clear" w:color="auto" w:fill="auto"/>
            <w:noWrap/>
            <w:vAlign w:val="center"/>
            <w:hideMark/>
          </w:tcPr>
          <w:p w14:paraId="78B16F1C" w14:textId="77777777" w:rsidR="00EA53D3" w:rsidRPr="00D30999" w:rsidRDefault="00EA53D3" w:rsidP="00E54E80">
            <w:pPr>
              <w:jc w:val="center"/>
              <w:rPr>
                <w:sz w:val="18"/>
              </w:rPr>
            </w:pPr>
            <w:r w:rsidRPr="00D30999">
              <w:rPr>
                <w:sz w:val="18"/>
              </w:rPr>
              <w:t>Zuzanna</w:t>
            </w:r>
          </w:p>
        </w:tc>
        <w:tc>
          <w:tcPr>
            <w:tcW w:w="794" w:type="dxa"/>
            <w:tcBorders>
              <w:top w:val="nil"/>
              <w:left w:val="nil"/>
              <w:bottom w:val="single" w:sz="4" w:space="0" w:color="auto"/>
              <w:right w:val="single" w:sz="4" w:space="0" w:color="auto"/>
            </w:tcBorders>
            <w:shd w:val="clear" w:color="auto" w:fill="auto"/>
            <w:noWrap/>
            <w:vAlign w:val="center"/>
          </w:tcPr>
          <w:p w14:paraId="4A0090B0" w14:textId="77777777" w:rsidR="00EA53D3" w:rsidRPr="00D30999" w:rsidRDefault="00EA53D3" w:rsidP="00E54E80">
            <w:pPr>
              <w:jc w:val="center"/>
              <w:rPr>
                <w:sz w:val="18"/>
              </w:rPr>
            </w:pPr>
            <w:r w:rsidRPr="00D30999">
              <w:rPr>
                <w:sz w:val="18"/>
              </w:rPr>
              <w:t>102</w:t>
            </w:r>
          </w:p>
        </w:tc>
        <w:tc>
          <w:tcPr>
            <w:tcW w:w="883" w:type="dxa"/>
            <w:tcBorders>
              <w:top w:val="nil"/>
              <w:left w:val="nil"/>
              <w:bottom w:val="single" w:sz="4" w:space="0" w:color="auto"/>
              <w:right w:val="single" w:sz="4" w:space="0" w:color="auto"/>
            </w:tcBorders>
            <w:shd w:val="clear" w:color="auto" w:fill="auto"/>
            <w:noWrap/>
            <w:vAlign w:val="center"/>
            <w:hideMark/>
          </w:tcPr>
          <w:p w14:paraId="12BB922C" w14:textId="77777777" w:rsidR="00EA53D3" w:rsidRPr="00D30999" w:rsidRDefault="00EA53D3" w:rsidP="00E54E80">
            <w:pPr>
              <w:jc w:val="center"/>
              <w:rPr>
                <w:sz w:val="18"/>
              </w:rPr>
            </w:pPr>
            <w:r w:rsidRPr="00D30999">
              <w:rPr>
                <w:sz w:val="18"/>
              </w:rPr>
              <w:t>96</w:t>
            </w:r>
          </w:p>
        </w:tc>
        <w:tc>
          <w:tcPr>
            <w:tcW w:w="793" w:type="dxa"/>
            <w:tcBorders>
              <w:top w:val="nil"/>
              <w:left w:val="nil"/>
              <w:bottom w:val="single" w:sz="4" w:space="0" w:color="auto"/>
              <w:right w:val="single" w:sz="4" w:space="0" w:color="auto"/>
            </w:tcBorders>
            <w:shd w:val="clear" w:color="auto" w:fill="auto"/>
            <w:noWrap/>
            <w:vAlign w:val="center"/>
            <w:hideMark/>
          </w:tcPr>
          <w:p w14:paraId="40E35A7B" w14:textId="77777777" w:rsidR="00EA53D3" w:rsidRPr="00D30999" w:rsidRDefault="00EA53D3" w:rsidP="00E54E80">
            <w:pPr>
              <w:jc w:val="center"/>
              <w:rPr>
                <w:sz w:val="18"/>
              </w:rPr>
            </w:pPr>
            <w:r w:rsidRPr="00D30999">
              <w:rPr>
                <w:sz w:val="18"/>
              </w:rPr>
              <w:t>107</w:t>
            </w:r>
          </w:p>
        </w:tc>
        <w:tc>
          <w:tcPr>
            <w:tcW w:w="794" w:type="dxa"/>
            <w:tcBorders>
              <w:top w:val="nil"/>
              <w:left w:val="nil"/>
              <w:bottom w:val="single" w:sz="4" w:space="0" w:color="auto"/>
              <w:right w:val="single" w:sz="4" w:space="0" w:color="auto"/>
            </w:tcBorders>
            <w:shd w:val="clear" w:color="auto" w:fill="auto"/>
            <w:noWrap/>
            <w:vAlign w:val="center"/>
          </w:tcPr>
          <w:p w14:paraId="6D12F8DF" w14:textId="77777777" w:rsidR="00EA53D3" w:rsidRPr="00D30999" w:rsidRDefault="00EA53D3" w:rsidP="00E54E80">
            <w:pPr>
              <w:jc w:val="center"/>
              <w:rPr>
                <w:sz w:val="18"/>
              </w:rPr>
            </w:pPr>
            <w:r w:rsidRPr="00D30999">
              <w:rPr>
                <w:sz w:val="18"/>
              </w:rPr>
              <w:t>121</w:t>
            </w:r>
          </w:p>
        </w:tc>
        <w:tc>
          <w:tcPr>
            <w:tcW w:w="794" w:type="dxa"/>
            <w:tcBorders>
              <w:top w:val="nil"/>
              <w:left w:val="nil"/>
              <w:bottom w:val="single" w:sz="4" w:space="0" w:color="auto"/>
              <w:right w:val="single" w:sz="4" w:space="0" w:color="auto"/>
            </w:tcBorders>
            <w:shd w:val="clear" w:color="auto" w:fill="auto"/>
            <w:noWrap/>
            <w:vAlign w:val="center"/>
          </w:tcPr>
          <w:p w14:paraId="0BE27B33" w14:textId="77777777" w:rsidR="00EA53D3" w:rsidRPr="00D30999" w:rsidRDefault="00EA53D3" w:rsidP="00E54E80">
            <w:pPr>
              <w:jc w:val="center"/>
              <w:rPr>
                <w:sz w:val="18"/>
              </w:rPr>
            </w:pPr>
            <w:r w:rsidRPr="00D30999">
              <w:rPr>
                <w:sz w:val="18"/>
              </w:rPr>
              <w:t>105</w:t>
            </w:r>
          </w:p>
        </w:tc>
        <w:tc>
          <w:tcPr>
            <w:tcW w:w="883" w:type="dxa"/>
            <w:tcBorders>
              <w:top w:val="nil"/>
              <w:left w:val="nil"/>
              <w:bottom w:val="single" w:sz="4" w:space="0" w:color="auto"/>
              <w:right w:val="single" w:sz="4" w:space="0" w:color="auto"/>
            </w:tcBorders>
            <w:shd w:val="clear" w:color="auto" w:fill="auto"/>
            <w:noWrap/>
            <w:vAlign w:val="center"/>
            <w:hideMark/>
          </w:tcPr>
          <w:p w14:paraId="0A9D147E" w14:textId="77777777" w:rsidR="00EA53D3" w:rsidRPr="00D30999" w:rsidRDefault="00EA53D3" w:rsidP="00E54E80">
            <w:pPr>
              <w:jc w:val="center"/>
              <w:rPr>
                <w:sz w:val="18"/>
              </w:rPr>
            </w:pPr>
            <w:r w:rsidRPr="00D30999">
              <w:rPr>
                <w:sz w:val="18"/>
              </w:rPr>
              <w:t>104</w:t>
            </w:r>
          </w:p>
        </w:tc>
        <w:tc>
          <w:tcPr>
            <w:tcW w:w="793" w:type="dxa"/>
            <w:tcBorders>
              <w:top w:val="nil"/>
              <w:left w:val="nil"/>
              <w:bottom w:val="single" w:sz="4" w:space="0" w:color="auto"/>
              <w:right w:val="single" w:sz="4" w:space="0" w:color="auto"/>
            </w:tcBorders>
            <w:shd w:val="clear" w:color="auto" w:fill="auto"/>
            <w:noWrap/>
            <w:vAlign w:val="center"/>
            <w:hideMark/>
          </w:tcPr>
          <w:p w14:paraId="4727EBC2" w14:textId="77777777" w:rsidR="00EA53D3" w:rsidRPr="00D30999" w:rsidRDefault="00EA53D3" w:rsidP="00E54E80">
            <w:pPr>
              <w:jc w:val="center"/>
              <w:rPr>
                <w:sz w:val="18"/>
              </w:rPr>
            </w:pPr>
            <w:r w:rsidRPr="00D30999">
              <w:rPr>
                <w:sz w:val="18"/>
              </w:rPr>
              <w:t>106</w:t>
            </w:r>
          </w:p>
        </w:tc>
        <w:tc>
          <w:tcPr>
            <w:tcW w:w="795" w:type="dxa"/>
            <w:tcBorders>
              <w:top w:val="nil"/>
              <w:left w:val="nil"/>
              <w:bottom w:val="single" w:sz="4" w:space="0" w:color="auto"/>
              <w:right w:val="single" w:sz="4" w:space="0" w:color="auto"/>
            </w:tcBorders>
            <w:shd w:val="clear" w:color="auto" w:fill="auto"/>
            <w:noWrap/>
            <w:vAlign w:val="center"/>
          </w:tcPr>
          <w:p w14:paraId="618C3DFA" w14:textId="77777777" w:rsidR="00EA53D3" w:rsidRPr="00D30999" w:rsidRDefault="00EA53D3" w:rsidP="00E54E80">
            <w:pPr>
              <w:jc w:val="center"/>
              <w:rPr>
                <w:sz w:val="18"/>
              </w:rPr>
            </w:pPr>
            <w:r w:rsidRPr="00D30999">
              <w:rPr>
                <w:sz w:val="18"/>
              </w:rPr>
              <w:t>129</w:t>
            </w:r>
          </w:p>
        </w:tc>
        <w:tc>
          <w:tcPr>
            <w:tcW w:w="1046" w:type="dxa"/>
            <w:tcBorders>
              <w:top w:val="nil"/>
              <w:left w:val="nil"/>
              <w:bottom w:val="single" w:sz="4" w:space="0" w:color="auto"/>
              <w:right w:val="single" w:sz="4" w:space="0" w:color="auto"/>
            </w:tcBorders>
            <w:shd w:val="clear" w:color="auto" w:fill="auto"/>
            <w:noWrap/>
            <w:vAlign w:val="center"/>
          </w:tcPr>
          <w:p w14:paraId="5C328B1E" w14:textId="77777777" w:rsidR="00EA53D3" w:rsidRPr="00D30999" w:rsidRDefault="00EA53D3" w:rsidP="00E54E80">
            <w:pPr>
              <w:jc w:val="center"/>
              <w:rPr>
                <w:bCs/>
                <w:sz w:val="18"/>
              </w:rPr>
            </w:pPr>
            <w:r w:rsidRPr="00D30999">
              <w:rPr>
                <w:bCs/>
                <w:sz w:val="18"/>
              </w:rPr>
              <w:t>91,2</w:t>
            </w:r>
          </w:p>
        </w:tc>
        <w:tc>
          <w:tcPr>
            <w:tcW w:w="1029" w:type="dxa"/>
            <w:tcBorders>
              <w:top w:val="nil"/>
              <w:left w:val="nil"/>
              <w:bottom w:val="single" w:sz="4" w:space="0" w:color="auto"/>
              <w:right w:val="single" w:sz="18" w:space="0" w:color="auto"/>
            </w:tcBorders>
            <w:shd w:val="clear" w:color="auto" w:fill="auto"/>
            <w:noWrap/>
            <w:vAlign w:val="center"/>
          </w:tcPr>
          <w:p w14:paraId="1A0FDBF0" w14:textId="77777777" w:rsidR="00EA53D3" w:rsidRPr="00D30999" w:rsidRDefault="00EA53D3" w:rsidP="00E54E80">
            <w:pPr>
              <w:jc w:val="center"/>
              <w:rPr>
                <w:sz w:val="18"/>
              </w:rPr>
            </w:pPr>
            <w:r w:rsidRPr="00D30999">
              <w:rPr>
                <w:sz w:val="18"/>
              </w:rPr>
              <w:t>19,4</w:t>
            </w:r>
          </w:p>
        </w:tc>
      </w:tr>
      <w:tr w:rsidR="00D30999" w:rsidRPr="00D30999" w14:paraId="1E80A5B9" w14:textId="77777777" w:rsidTr="00F1788E">
        <w:trPr>
          <w:trHeight w:hRule="exact" w:val="284"/>
          <w:jc w:val="center"/>
        </w:trPr>
        <w:tc>
          <w:tcPr>
            <w:tcW w:w="10346" w:type="dxa"/>
            <w:gridSpan w:val="12"/>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44F5A325" w14:textId="77777777" w:rsidR="00EA53D3" w:rsidRPr="00D30999" w:rsidRDefault="00EA53D3" w:rsidP="00E54E80">
            <w:pPr>
              <w:jc w:val="center"/>
              <w:rPr>
                <w:b/>
                <w:bCs/>
                <w:sz w:val="18"/>
              </w:rPr>
            </w:pPr>
            <w:r w:rsidRPr="00D30999">
              <w:rPr>
                <w:b/>
                <w:bCs/>
                <w:sz w:val="18"/>
              </w:rPr>
              <w:t>średniopóźne i późne</w:t>
            </w:r>
          </w:p>
        </w:tc>
      </w:tr>
      <w:tr w:rsidR="00D30999" w:rsidRPr="00D30999" w14:paraId="2112411B" w14:textId="77777777" w:rsidTr="00F1788E">
        <w:trPr>
          <w:trHeight w:hRule="exact" w:val="284"/>
          <w:jc w:val="center"/>
        </w:trPr>
        <w:tc>
          <w:tcPr>
            <w:tcW w:w="1742" w:type="dxa"/>
            <w:gridSpan w:val="2"/>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8627788" w14:textId="77777777" w:rsidR="00EA53D3" w:rsidRPr="00D30999" w:rsidRDefault="00EA53D3" w:rsidP="00E54E80">
            <w:pPr>
              <w:jc w:val="center"/>
              <w:rPr>
                <w:b/>
                <w:bCs/>
                <w:sz w:val="18"/>
              </w:rPr>
            </w:pPr>
            <w:r w:rsidRPr="00D30999">
              <w:rPr>
                <w:b/>
                <w:bCs/>
                <w:sz w:val="18"/>
              </w:rPr>
              <w:t>Wzorzec, dt/ha</w:t>
            </w:r>
          </w:p>
        </w:tc>
        <w:tc>
          <w:tcPr>
            <w:tcW w:w="794" w:type="dxa"/>
            <w:tcBorders>
              <w:top w:val="nil"/>
              <w:left w:val="nil"/>
              <w:bottom w:val="single" w:sz="4" w:space="0" w:color="auto"/>
              <w:right w:val="single" w:sz="4" w:space="0" w:color="auto"/>
            </w:tcBorders>
            <w:shd w:val="clear" w:color="auto" w:fill="auto"/>
            <w:noWrap/>
            <w:vAlign w:val="center"/>
          </w:tcPr>
          <w:p w14:paraId="049087A2" w14:textId="77777777" w:rsidR="00EA53D3" w:rsidRPr="00D30999" w:rsidRDefault="00EA53D3" w:rsidP="00E54E80">
            <w:pPr>
              <w:jc w:val="center"/>
              <w:rPr>
                <w:b/>
                <w:bCs/>
                <w:sz w:val="18"/>
              </w:rPr>
            </w:pPr>
            <w:r w:rsidRPr="00D30999">
              <w:rPr>
                <w:b/>
                <w:bCs/>
                <w:sz w:val="18"/>
              </w:rPr>
              <w:t>489</w:t>
            </w:r>
          </w:p>
        </w:tc>
        <w:tc>
          <w:tcPr>
            <w:tcW w:w="883" w:type="dxa"/>
            <w:tcBorders>
              <w:top w:val="nil"/>
              <w:left w:val="nil"/>
              <w:bottom w:val="single" w:sz="4" w:space="0" w:color="auto"/>
              <w:right w:val="single" w:sz="4" w:space="0" w:color="auto"/>
            </w:tcBorders>
            <w:shd w:val="clear" w:color="auto" w:fill="auto"/>
            <w:noWrap/>
            <w:vAlign w:val="center"/>
            <w:hideMark/>
          </w:tcPr>
          <w:p w14:paraId="37B0028E" w14:textId="77777777" w:rsidR="00EA53D3" w:rsidRPr="00D30999" w:rsidRDefault="00EA53D3" w:rsidP="00E54E80">
            <w:pPr>
              <w:jc w:val="center"/>
              <w:rPr>
                <w:b/>
                <w:bCs/>
                <w:sz w:val="18"/>
              </w:rPr>
            </w:pPr>
            <w:r w:rsidRPr="00D30999">
              <w:rPr>
                <w:b/>
                <w:bCs/>
                <w:sz w:val="18"/>
              </w:rPr>
              <w:t>478</w:t>
            </w:r>
          </w:p>
        </w:tc>
        <w:tc>
          <w:tcPr>
            <w:tcW w:w="793" w:type="dxa"/>
            <w:tcBorders>
              <w:top w:val="nil"/>
              <w:left w:val="nil"/>
              <w:bottom w:val="single" w:sz="4" w:space="0" w:color="auto"/>
              <w:right w:val="single" w:sz="4" w:space="0" w:color="auto"/>
            </w:tcBorders>
            <w:shd w:val="clear" w:color="auto" w:fill="auto"/>
            <w:noWrap/>
            <w:vAlign w:val="center"/>
            <w:hideMark/>
          </w:tcPr>
          <w:p w14:paraId="765EDDF8" w14:textId="77777777" w:rsidR="00EA53D3" w:rsidRPr="00D30999" w:rsidRDefault="00EA53D3" w:rsidP="00E54E80">
            <w:pPr>
              <w:jc w:val="center"/>
              <w:rPr>
                <w:b/>
                <w:bCs/>
                <w:sz w:val="18"/>
              </w:rPr>
            </w:pPr>
            <w:r w:rsidRPr="00D30999">
              <w:rPr>
                <w:b/>
                <w:bCs/>
                <w:sz w:val="18"/>
              </w:rPr>
              <w:t>422</w:t>
            </w:r>
          </w:p>
        </w:tc>
        <w:tc>
          <w:tcPr>
            <w:tcW w:w="794" w:type="dxa"/>
            <w:tcBorders>
              <w:top w:val="nil"/>
              <w:left w:val="nil"/>
              <w:bottom w:val="single" w:sz="4" w:space="0" w:color="auto"/>
              <w:right w:val="single" w:sz="4" w:space="0" w:color="auto"/>
            </w:tcBorders>
            <w:shd w:val="clear" w:color="auto" w:fill="auto"/>
            <w:noWrap/>
            <w:vAlign w:val="center"/>
          </w:tcPr>
          <w:p w14:paraId="307671E0" w14:textId="77777777" w:rsidR="00EA53D3" w:rsidRPr="00D30999" w:rsidRDefault="00EA53D3" w:rsidP="00E54E80">
            <w:pPr>
              <w:jc w:val="center"/>
              <w:rPr>
                <w:b/>
                <w:bCs/>
                <w:sz w:val="18"/>
              </w:rPr>
            </w:pPr>
            <w:r w:rsidRPr="00D30999">
              <w:rPr>
                <w:b/>
                <w:bCs/>
                <w:sz w:val="18"/>
              </w:rPr>
              <w:t>299</w:t>
            </w:r>
          </w:p>
        </w:tc>
        <w:tc>
          <w:tcPr>
            <w:tcW w:w="794" w:type="dxa"/>
            <w:tcBorders>
              <w:top w:val="nil"/>
              <w:left w:val="nil"/>
              <w:bottom w:val="single" w:sz="4" w:space="0" w:color="auto"/>
              <w:right w:val="single" w:sz="4" w:space="0" w:color="auto"/>
            </w:tcBorders>
            <w:shd w:val="clear" w:color="auto" w:fill="auto"/>
            <w:noWrap/>
            <w:vAlign w:val="center"/>
          </w:tcPr>
          <w:p w14:paraId="4AFB5EBD" w14:textId="77777777" w:rsidR="00EA53D3" w:rsidRPr="00D30999" w:rsidRDefault="00EA53D3" w:rsidP="00E54E80">
            <w:pPr>
              <w:jc w:val="center"/>
              <w:rPr>
                <w:b/>
                <w:bCs/>
                <w:sz w:val="18"/>
              </w:rPr>
            </w:pPr>
            <w:r w:rsidRPr="00D30999">
              <w:rPr>
                <w:b/>
                <w:bCs/>
                <w:sz w:val="18"/>
              </w:rPr>
              <w:t>96</w:t>
            </w:r>
          </w:p>
        </w:tc>
        <w:tc>
          <w:tcPr>
            <w:tcW w:w="883" w:type="dxa"/>
            <w:tcBorders>
              <w:top w:val="nil"/>
              <w:left w:val="nil"/>
              <w:bottom w:val="single" w:sz="4" w:space="0" w:color="auto"/>
              <w:right w:val="single" w:sz="4" w:space="0" w:color="auto"/>
            </w:tcBorders>
            <w:shd w:val="clear" w:color="auto" w:fill="auto"/>
            <w:noWrap/>
            <w:vAlign w:val="center"/>
            <w:hideMark/>
          </w:tcPr>
          <w:p w14:paraId="286E53A0" w14:textId="77777777" w:rsidR="00EA53D3" w:rsidRPr="00D30999" w:rsidRDefault="00EA53D3" w:rsidP="00E54E80">
            <w:pPr>
              <w:jc w:val="center"/>
              <w:rPr>
                <w:b/>
                <w:bCs/>
                <w:sz w:val="18"/>
              </w:rPr>
            </w:pPr>
            <w:r w:rsidRPr="00D30999">
              <w:rPr>
                <w:b/>
                <w:bCs/>
                <w:sz w:val="18"/>
              </w:rPr>
              <w:t>403</w:t>
            </w:r>
          </w:p>
        </w:tc>
        <w:tc>
          <w:tcPr>
            <w:tcW w:w="793" w:type="dxa"/>
            <w:tcBorders>
              <w:top w:val="nil"/>
              <w:left w:val="nil"/>
              <w:bottom w:val="single" w:sz="4" w:space="0" w:color="auto"/>
              <w:right w:val="single" w:sz="4" w:space="0" w:color="auto"/>
            </w:tcBorders>
            <w:shd w:val="clear" w:color="auto" w:fill="auto"/>
            <w:noWrap/>
            <w:vAlign w:val="center"/>
            <w:hideMark/>
          </w:tcPr>
          <w:p w14:paraId="2B8AE83C" w14:textId="77777777" w:rsidR="00EA53D3" w:rsidRPr="00D30999" w:rsidRDefault="00EA53D3" w:rsidP="00E54E80">
            <w:pPr>
              <w:jc w:val="center"/>
              <w:rPr>
                <w:b/>
                <w:bCs/>
                <w:sz w:val="18"/>
              </w:rPr>
            </w:pPr>
            <w:r w:rsidRPr="00D30999">
              <w:rPr>
                <w:b/>
                <w:bCs/>
                <w:sz w:val="18"/>
              </w:rPr>
              <w:t>382</w:t>
            </w:r>
          </w:p>
        </w:tc>
        <w:tc>
          <w:tcPr>
            <w:tcW w:w="795" w:type="dxa"/>
            <w:tcBorders>
              <w:top w:val="nil"/>
              <w:left w:val="nil"/>
              <w:bottom w:val="single" w:sz="4" w:space="0" w:color="auto"/>
              <w:right w:val="single" w:sz="4" w:space="0" w:color="auto"/>
            </w:tcBorders>
            <w:shd w:val="clear" w:color="auto" w:fill="auto"/>
            <w:noWrap/>
            <w:vAlign w:val="center"/>
          </w:tcPr>
          <w:p w14:paraId="0AFC07BD" w14:textId="77777777" w:rsidR="00EA53D3" w:rsidRPr="00D30999" w:rsidRDefault="00EA53D3" w:rsidP="00E54E80">
            <w:pPr>
              <w:jc w:val="center"/>
              <w:rPr>
                <w:b/>
                <w:bCs/>
                <w:sz w:val="18"/>
              </w:rPr>
            </w:pPr>
            <w:r w:rsidRPr="00D30999">
              <w:rPr>
                <w:b/>
                <w:bCs/>
                <w:sz w:val="18"/>
              </w:rPr>
              <w:t>238</w:t>
            </w:r>
          </w:p>
        </w:tc>
        <w:tc>
          <w:tcPr>
            <w:tcW w:w="1046" w:type="dxa"/>
            <w:tcBorders>
              <w:top w:val="nil"/>
              <w:left w:val="nil"/>
              <w:bottom w:val="single" w:sz="4" w:space="0" w:color="auto"/>
              <w:right w:val="single" w:sz="4" w:space="0" w:color="auto"/>
            </w:tcBorders>
            <w:shd w:val="clear" w:color="auto" w:fill="auto"/>
            <w:noWrap/>
            <w:vAlign w:val="center"/>
          </w:tcPr>
          <w:p w14:paraId="01C18B25" w14:textId="7BE56FF9" w:rsidR="00EA53D3" w:rsidRPr="00D30999" w:rsidRDefault="000E361D" w:rsidP="00E54E80">
            <w:pPr>
              <w:jc w:val="center"/>
              <w:rPr>
                <w:b/>
                <w:bCs/>
                <w:sz w:val="18"/>
              </w:rPr>
            </w:pPr>
            <w:r>
              <w:rPr>
                <w:b/>
                <w:bCs/>
                <w:sz w:val="18"/>
              </w:rPr>
              <w:t>-</w:t>
            </w:r>
          </w:p>
        </w:tc>
        <w:tc>
          <w:tcPr>
            <w:tcW w:w="1029" w:type="dxa"/>
            <w:tcBorders>
              <w:top w:val="nil"/>
              <w:left w:val="nil"/>
              <w:bottom w:val="single" w:sz="4" w:space="0" w:color="auto"/>
              <w:right w:val="single" w:sz="18" w:space="0" w:color="auto"/>
            </w:tcBorders>
            <w:shd w:val="clear" w:color="auto" w:fill="auto"/>
            <w:noWrap/>
            <w:vAlign w:val="center"/>
          </w:tcPr>
          <w:p w14:paraId="7903C7BB" w14:textId="1E25A4E6" w:rsidR="00EA53D3" w:rsidRPr="00D30999" w:rsidRDefault="000E361D" w:rsidP="00E54E80">
            <w:pPr>
              <w:jc w:val="center"/>
              <w:rPr>
                <w:sz w:val="18"/>
              </w:rPr>
            </w:pPr>
            <w:r>
              <w:rPr>
                <w:sz w:val="18"/>
              </w:rPr>
              <w:t>-</w:t>
            </w:r>
          </w:p>
        </w:tc>
      </w:tr>
      <w:tr w:rsidR="00D30999" w:rsidRPr="00D30999" w14:paraId="707B8EBB"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hideMark/>
          </w:tcPr>
          <w:p w14:paraId="54587011" w14:textId="77777777" w:rsidR="00EA53D3" w:rsidRPr="00D30999" w:rsidRDefault="00EA53D3" w:rsidP="00E54E80">
            <w:pPr>
              <w:jc w:val="center"/>
              <w:rPr>
                <w:sz w:val="18"/>
              </w:rPr>
            </w:pPr>
            <w:r w:rsidRPr="00D30999">
              <w:rPr>
                <w:sz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FD00C0C" w14:textId="77777777" w:rsidR="00EA53D3" w:rsidRPr="00D30999" w:rsidRDefault="00EA53D3" w:rsidP="00E54E80">
            <w:pPr>
              <w:jc w:val="center"/>
              <w:rPr>
                <w:sz w:val="18"/>
              </w:rPr>
            </w:pPr>
            <w:r w:rsidRPr="00D30999">
              <w:rPr>
                <w:sz w:val="18"/>
              </w:rPr>
              <w:t>Amarant</w:t>
            </w:r>
          </w:p>
        </w:tc>
        <w:tc>
          <w:tcPr>
            <w:tcW w:w="794" w:type="dxa"/>
            <w:tcBorders>
              <w:top w:val="nil"/>
              <w:left w:val="nil"/>
              <w:bottom w:val="single" w:sz="4" w:space="0" w:color="auto"/>
              <w:right w:val="single" w:sz="4" w:space="0" w:color="auto"/>
            </w:tcBorders>
            <w:shd w:val="clear" w:color="auto" w:fill="auto"/>
            <w:noWrap/>
            <w:vAlign w:val="center"/>
          </w:tcPr>
          <w:p w14:paraId="4B6B1A53" w14:textId="77777777" w:rsidR="00EA53D3" w:rsidRPr="00D30999" w:rsidRDefault="00EA53D3" w:rsidP="00E54E80">
            <w:pPr>
              <w:jc w:val="center"/>
              <w:rPr>
                <w:sz w:val="18"/>
              </w:rPr>
            </w:pPr>
            <w:r w:rsidRPr="00D30999">
              <w:rPr>
                <w:sz w:val="18"/>
              </w:rPr>
              <w:t>72</w:t>
            </w:r>
          </w:p>
        </w:tc>
        <w:tc>
          <w:tcPr>
            <w:tcW w:w="883" w:type="dxa"/>
            <w:tcBorders>
              <w:top w:val="nil"/>
              <w:left w:val="nil"/>
              <w:bottom w:val="single" w:sz="4" w:space="0" w:color="auto"/>
              <w:right w:val="single" w:sz="4" w:space="0" w:color="auto"/>
            </w:tcBorders>
            <w:shd w:val="clear" w:color="auto" w:fill="auto"/>
            <w:noWrap/>
            <w:vAlign w:val="center"/>
            <w:hideMark/>
          </w:tcPr>
          <w:p w14:paraId="66DDC68E" w14:textId="77777777" w:rsidR="00EA53D3" w:rsidRPr="00D30999" w:rsidRDefault="00EA53D3" w:rsidP="00E54E80">
            <w:pPr>
              <w:jc w:val="center"/>
              <w:rPr>
                <w:sz w:val="18"/>
              </w:rPr>
            </w:pPr>
            <w:r w:rsidRPr="00D30999">
              <w:rPr>
                <w:sz w:val="18"/>
              </w:rPr>
              <w:t>108</w:t>
            </w:r>
          </w:p>
        </w:tc>
        <w:tc>
          <w:tcPr>
            <w:tcW w:w="793" w:type="dxa"/>
            <w:tcBorders>
              <w:top w:val="nil"/>
              <w:left w:val="nil"/>
              <w:bottom w:val="single" w:sz="4" w:space="0" w:color="auto"/>
              <w:right w:val="single" w:sz="4" w:space="0" w:color="auto"/>
            </w:tcBorders>
            <w:shd w:val="clear" w:color="auto" w:fill="auto"/>
            <w:noWrap/>
            <w:vAlign w:val="center"/>
            <w:hideMark/>
          </w:tcPr>
          <w:p w14:paraId="65171EB5" w14:textId="77777777" w:rsidR="00EA53D3" w:rsidRPr="00D30999" w:rsidRDefault="00EA53D3" w:rsidP="00E54E80">
            <w:pPr>
              <w:jc w:val="center"/>
              <w:rPr>
                <w:sz w:val="18"/>
              </w:rPr>
            </w:pPr>
            <w:r w:rsidRPr="00D30999">
              <w:rPr>
                <w:sz w:val="18"/>
              </w:rPr>
              <w:t>105</w:t>
            </w:r>
          </w:p>
        </w:tc>
        <w:tc>
          <w:tcPr>
            <w:tcW w:w="794" w:type="dxa"/>
            <w:tcBorders>
              <w:top w:val="nil"/>
              <w:left w:val="nil"/>
              <w:bottom w:val="single" w:sz="4" w:space="0" w:color="auto"/>
              <w:right w:val="single" w:sz="4" w:space="0" w:color="auto"/>
            </w:tcBorders>
            <w:shd w:val="clear" w:color="auto" w:fill="auto"/>
            <w:noWrap/>
            <w:vAlign w:val="center"/>
          </w:tcPr>
          <w:p w14:paraId="4301FFE3" w14:textId="77777777" w:rsidR="00EA53D3" w:rsidRPr="00D30999" w:rsidRDefault="00EA53D3" w:rsidP="00E54E80">
            <w:pPr>
              <w:jc w:val="center"/>
              <w:rPr>
                <w:sz w:val="18"/>
              </w:rPr>
            </w:pPr>
            <w:r w:rsidRPr="00D30999">
              <w:rPr>
                <w:sz w:val="18"/>
              </w:rPr>
              <w:t>111</w:t>
            </w:r>
          </w:p>
        </w:tc>
        <w:tc>
          <w:tcPr>
            <w:tcW w:w="794" w:type="dxa"/>
            <w:tcBorders>
              <w:top w:val="nil"/>
              <w:left w:val="nil"/>
              <w:bottom w:val="single" w:sz="4" w:space="0" w:color="auto"/>
              <w:right w:val="single" w:sz="4" w:space="0" w:color="auto"/>
            </w:tcBorders>
            <w:shd w:val="clear" w:color="auto" w:fill="auto"/>
            <w:noWrap/>
            <w:vAlign w:val="center"/>
          </w:tcPr>
          <w:p w14:paraId="3EC28427" w14:textId="77777777" w:rsidR="00EA53D3" w:rsidRPr="00D30999" w:rsidRDefault="00EA53D3" w:rsidP="00E54E80">
            <w:pPr>
              <w:jc w:val="center"/>
              <w:rPr>
                <w:sz w:val="18"/>
              </w:rPr>
            </w:pPr>
            <w:r w:rsidRPr="00D30999">
              <w:rPr>
                <w:sz w:val="18"/>
              </w:rPr>
              <w:t>74</w:t>
            </w:r>
          </w:p>
        </w:tc>
        <w:tc>
          <w:tcPr>
            <w:tcW w:w="883" w:type="dxa"/>
            <w:tcBorders>
              <w:top w:val="nil"/>
              <w:left w:val="nil"/>
              <w:bottom w:val="single" w:sz="4" w:space="0" w:color="auto"/>
              <w:right w:val="single" w:sz="4" w:space="0" w:color="auto"/>
            </w:tcBorders>
            <w:shd w:val="clear" w:color="auto" w:fill="auto"/>
            <w:noWrap/>
            <w:vAlign w:val="center"/>
            <w:hideMark/>
          </w:tcPr>
          <w:p w14:paraId="47549A18" w14:textId="77777777" w:rsidR="00EA53D3" w:rsidRPr="00D30999" w:rsidRDefault="00EA53D3" w:rsidP="00E54E80">
            <w:pPr>
              <w:jc w:val="center"/>
              <w:rPr>
                <w:sz w:val="18"/>
              </w:rPr>
            </w:pPr>
            <w:r w:rsidRPr="00D30999">
              <w:rPr>
                <w:sz w:val="18"/>
              </w:rPr>
              <w:t>110</w:t>
            </w:r>
          </w:p>
        </w:tc>
        <w:tc>
          <w:tcPr>
            <w:tcW w:w="793" w:type="dxa"/>
            <w:tcBorders>
              <w:top w:val="nil"/>
              <w:left w:val="nil"/>
              <w:bottom w:val="single" w:sz="4" w:space="0" w:color="auto"/>
              <w:right w:val="single" w:sz="4" w:space="0" w:color="auto"/>
            </w:tcBorders>
            <w:shd w:val="clear" w:color="auto" w:fill="auto"/>
            <w:noWrap/>
            <w:vAlign w:val="center"/>
            <w:hideMark/>
          </w:tcPr>
          <w:p w14:paraId="13A860F7" w14:textId="77777777" w:rsidR="00EA53D3" w:rsidRPr="00D30999" w:rsidRDefault="00EA53D3" w:rsidP="00E54E80">
            <w:pPr>
              <w:jc w:val="center"/>
              <w:rPr>
                <w:sz w:val="18"/>
              </w:rPr>
            </w:pPr>
            <w:r w:rsidRPr="00D30999">
              <w:rPr>
                <w:sz w:val="18"/>
              </w:rPr>
              <w:t>110</w:t>
            </w:r>
          </w:p>
        </w:tc>
        <w:tc>
          <w:tcPr>
            <w:tcW w:w="795" w:type="dxa"/>
            <w:tcBorders>
              <w:top w:val="nil"/>
              <w:left w:val="nil"/>
              <w:bottom w:val="single" w:sz="4" w:space="0" w:color="auto"/>
              <w:right w:val="single" w:sz="4" w:space="0" w:color="auto"/>
            </w:tcBorders>
            <w:shd w:val="clear" w:color="auto" w:fill="auto"/>
            <w:noWrap/>
            <w:vAlign w:val="center"/>
          </w:tcPr>
          <w:p w14:paraId="3D9C99D4" w14:textId="77777777" w:rsidR="00EA53D3" w:rsidRPr="00D30999" w:rsidRDefault="00EA53D3" w:rsidP="00E54E80">
            <w:pPr>
              <w:jc w:val="center"/>
              <w:rPr>
                <w:sz w:val="18"/>
              </w:rPr>
            </w:pPr>
            <w:r w:rsidRPr="00D30999">
              <w:rPr>
                <w:sz w:val="18"/>
              </w:rPr>
              <w:t>123</w:t>
            </w:r>
          </w:p>
        </w:tc>
        <w:tc>
          <w:tcPr>
            <w:tcW w:w="1046" w:type="dxa"/>
            <w:tcBorders>
              <w:top w:val="nil"/>
              <w:left w:val="nil"/>
              <w:bottom w:val="single" w:sz="4" w:space="0" w:color="auto"/>
              <w:right w:val="single" w:sz="4" w:space="0" w:color="auto"/>
            </w:tcBorders>
            <w:shd w:val="clear" w:color="auto" w:fill="auto"/>
            <w:noWrap/>
            <w:vAlign w:val="center"/>
          </w:tcPr>
          <w:p w14:paraId="3BC63966" w14:textId="77777777" w:rsidR="00EA53D3" w:rsidRPr="00D30999" w:rsidRDefault="00EA53D3" w:rsidP="00E54E80">
            <w:pPr>
              <w:jc w:val="center"/>
              <w:rPr>
                <w:bCs/>
                <w:sz w:val="18"/>
              </w:rPr>
            </w:pPr>
            <w:r w:rsidRPr="00D30999">
              <w:rPr>
                <w:bCs/>
                <w:sz w:val="18"/>
              </w:rPr>
              <w:t>95,4</w:t>
            </w:r>
          </w:p>
        </w:tc>
        <w:tc>
          <w:tcPr>
            <w:tcW w:w="1029" w:type="dxa"/>
            <w:tcBorders>
              <w:top w:val="nil"/>
              <w:left w:val="nil"/>
              <w:bottom w:val="single" w:sz="4" w:space="0" w:color="auto"/>
              <w:right w:val="single" w:sz="18" w:space="0" w:color="auto"/>
            </w:tcBorders>
            <w:shd w:val="clear" w:color="auto" w:fill="auto"/>
            <w:noWrap/>
            <w:vAlign w:val="center"/>
          </w:tcPr>
          <w:p w14:paraId="3E94E0A9" w14:textId="77777777" w:rsidR="00EA53D3" w:rsidRPr="00D30999" w:rsidRDefault="00EA53D3" w:rsidP="00E54E80">
            <w:pPr>
              <w:jc w:val="center"/>
              <w:rPr>
                <w:sz w:val="18"/>
              </w:rPr>
            </w:pPr>
            <w:r w:rsidRPr="00D30999">
              <w:rPr>
                <w:sz w:val="18"/>
              </w:rPr>
              <w:t>20,2</w:t>
            </w:r>
          </w:p>
        </w:tc>
      </w:tr>
      <w:tr w:rsidR="00D30999" w:rsidRPr="00D30999" w14:paraId="68CB87CD"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hideMark/>
          </w:tcPr>
          <w:p w14:paraId="4F1F85E2" w14:textId="77777777" w:rsidR="00EA53D3" w:rsidRPr="00D30999" w:rsidRDefault="00EA53D3" w:rsidP="00E54E80">
            <w:pPr>
              <w:jc w:val="center"/>
              <w:rPr>
                <w:sz w:val="18"/>
              </w:rPr>
            </w:pPr>
            <w:r w:rsidRPr="00D30999">
              <w:rPr>
                <w:sz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76002F3" w14:textId="77777777" w:rsidR="00EA53D3" w:rsidRPr="00D30999" w:rsidRDefault="00EA53D3" w:rsidP="00E54E80">
            <w:pPr>
              <w:jc w:val="center"/>
              <w:rPr>
                <w:sz w:val="18"/>
              </w:rPr>
            </w:pPr>
            <w:r w:rsidRPr="00D30999">
              <w:rPr>
                <w:sz w:val="18"/>
              </w:rPr>
              <w:t>Hinga</w:t>
            </w:r>
          </w:p>
        </w:tc>
        <w:tc>
          <w:tcPr>
            <w:tcW w:w="794" w:type="dxa"/>
            <w:tcBorders>
              <w:top w:val="nil"/>
              <w:left w:val="nil"/>
              <w:bottom w:val="single" w:sz="4" w:space="0" w:color="auto"/>
              <w:right w:val="single" w:sz="4" w:space="0" w:color="auto"/>
            </w:tcBorders>
            <w:shd w:val="clear" w:color="auto" w:fill="auto"/>
            <w:noWrap/>
            <w:vAlign w:val="center"/>
          </w:tcPr>
          <w:p w14:paraId="095DE193" w14:textId="77777777" w:rsidR="00EA53D3" w:rsidRPr="00D30999" w:rsidRDefault="00EA53D3" w:rsidP="00E54E80">
            <w:pPr>
              <w:jc w:val="center"/>
              <w:rPr>
                <w:sz w:val="18"/>
              </w:rPr>
            </w:pPr>
            <w:r w:rsidRPr="00D30999">
              <w:rPr>
                <w:sz w:val="18"/>
              </w:rPr>
              <w:t>102</w:t>
            </w:r>
          </w:p>
        </w:tc>
        <w:tc>
          <w:tcPr>
            <w:tcW w:w="883" w:type="dxa"/>
            <w:tcBorders>
              <w:top w:val="nil"/>
              <w:left w:val="nil"/>
              <w:bottom w:val="single" w:sz="4" w:space="0" w:color="auto"/>
              <w:right w:val="single" w:sz="4" w:space="0" w:color="auto"/>
            </w:tcBorders>
            <w:shd w:val="clear" w:color="auto" w:fill="auto"/>
            <w:noWrap/>
            <w:vAlign w:val="center"/>
            <w:hideMark/>
          </w:tcPr>
          <w:p w14:paraId="71A367D7" w14:textId="77777777" w:rsidR="00EA53D3" w:rsidRPr="00D30999" w:rsidRDefault="00EA53D3" w:rsidP="00E54E80">
            <w:pPr>
              <w:jc w:val="center"/>
              <w:rPr>
                <w:sz w:val="18"/>
              </w:rPr>
            </w:pPr>
            <w:r w:rsidRPr="00D30999">
              <w:rPr>
                <w:sz w:val="18"/>
              </w:rPr>
              <w:t>85</w:t>
            </w:r>
          </w:p>
        </w:tc>
        <w:tc>
          <w:tcPr>
            <w:tcW w:w="793" w:type="dxa"/>
            <w:tcBorders>
              <w:top w:val="nil"/>
              <w:left w:val="nil"/>
              <w:bottom w:val="single" w:sz="4" w:space="0" w:color="auto"/>
              <w:right w:val="single" w:sz="4" w:space="0" w:color="auto"/>
            </w:tcBorders>
            <w:shd w:val="clear" w:color="auto" w:fill="auto"/>
            <w:noWrap/>
            <w:vAlign w:val="center"/>
            <w:hideMark/>
          </w:tcPr>
          <w:p w14:paraId="24D3A016" w14:textId="77777777" w:rsidR="00EA53D3" w:rsidRPr="00D30999" w:rsidRDefault="00EA53D3" w:rsidP="00E54E80">
            <w:pPr>
              <w:jc w:val="center"/>
              <w:rPr>
                <w:sz w:val="18"/>
              </w:rPr>
            </w:pPr>
            <w:r w:rsidRPr="00D30999">
              <w:rPr>
                <w:sz w:val="18"/>
              </w:rPr>
              <w:t>77</w:t>
            </w:r>
          </w:p>
        </w:tc>
        <w:tc>
          <w:tcPr>
            <w:tcW w:w="794" w:type="dxa"/>
            <w:tcBorders>
              <w:top w:val="nil"/>
              <w:left w:val="nil"/>
              <w:bottom w:val="single" w:sz="4" w:space="0" w:color="auto"/>
              <w:right w:val="single" w:sz="4" w:space="0" w:color="auto"/>
            </w:tcBorders>
            <w:shd w:val="clear" w:color="auto" w:fill="auto"/>
            <w:noWrap/>
            <w:vAlign w:val="center"/>
          </w:tcPr>
          <w:p w14:paraId="65B144EE" w14:textId="77777777" w:rsidR="00EA53D3" w:rsidRPr="00D30999" w:rsidRDefault="00EA53D3" w:rsidP="00E54E80">
            <w:pPr>
              <w:jc w:val="center"/>
              <w:rPr>
                <w:sz w:val="18"/>
              </w:rPr>
            </w:pPr>
            <w:r w:rsidRPr="00D30999">
              <w:rPr>
                <w:sz w:val="18"/>
              </w:rPr>
              <w:t>90</w:t>
            </w:r>
          </w:p>
        </w:tc>
        <w:tc>
          <w:tcPr>
            <w:tcW w:w="794" w:type="dxa"/>
            <w:tcBorders>
              <w:top w:val="nil"/>
              <w:left w:val="nil"/>
              <w:bottom w:val="single" w:sz="4" w:space="0" w:color="auto"/>
              <w:right w:val="single" w:sz="4" w:space="0" w:color="auto"/>
            </w:tcBorders>
            <w:shd w:val="clear" w:color="auto" w:fill="auto"/>
            <w:noWrap/>
            <w:vAlign w:val="center"/>
          </w:tcPr>
          <w:p w14:paraId="5CAE4F9A" w14:textId="77777777" w:rsidR="00EA53D3" w:rsidRPr="00D30999" w:rsidRDefault="00EA53D3" w:rsidP="00E54E80">
            <w:pPr>
              <w:jc w:val="center"/>
              <w:rPr>
                <w:sz w:val="18"/>
              </w:rPr>
            </w:pPr>
            <w:r w:rsidRPr="00D30999">
              <w:rPr>
                <w:sz w:val="18"/>
              </w:rPr>
              <w:t>110</w:t>
            </w:r>
          </w:p>
        </w:tc>
        <w:tc>
          <w:tcPr>
            <w:tcW w:w="883" w:type="dxa"/>
            <w:tcBorders>
              <w:top w:val="nil"/>
              <w:left w:val="nil"/>
              <w:bottom w:val="single" w:sz="4" w:space="0" w:color="auto"/>
              <w:right w:val="single" w:sz="4" w:space="0" w:color="auto"/>
            </w:tcBorders>
            <w:shd w:val="clear" w:color="auto" w:fill="auto"/>
            <w:noWrap/>
            <w:vAlign w:val="center"/>
            <w:hideMark/>
          </w:tcPr>
          <w:p w14:paraId="2630AB6D" w14:textId="77777777" w:rsidR="00EA53D3" w:rsidRPr="00D30999" w:rsidRDefault="00EA53D3" w:rsidP="00E54E80">
            <w:pPr>
              <w:jc w:val="center"/>
              <w:rPr>
                <w:sz w:val="18"/>
              </w:rPr>
            </w:pPr>
            <w:r w:rsidRPr="00D30999">
              <w:rPr>
                <w:sz w:val="18"/>
              </w:rPr>
              <w:t>76</w:t>
            </w:r>
          </w:p>
        </w:tc>
        <w:tc>
          <w:tcPr>
            <w:tcW w:w="793" w:type="dxa"/>
            <w:tcBorders>
              <w:top w:val="nil"/>
              <w:left w:val="nil"/>
              <w:bottom w:val="single" w:sz="4" w:space="0" w:color="auto"/>
              <w:right w:val="single" w:sz="4" w:space="0" w:color="auto"/>
            </w:tcBorders>
            <w:shd w:val="clear" w:color="auto" w:fill="auto"/>
            <w:noWrap/>
            <w:vAlign w:val="center"/>
            <w:hideMark/>
          </w:tcPr>
          <w:p w14:paraId="342D3E54" w14:textId="77777777" w:rsidR="00EA53D3" w:rsidRPr="00D30999" w:rsidRDefault="00EA53D3" w:rsidP="00E54E80">
            <w:pPr>
              <w:jc w:val="center"/>
              <w:rPr>
                <w:sz w:val="18"/>
              </w:rPr>
            </w:pPr>
            <w:r w:rsidRPr="00D30999">
              <w:rPr>
                <w:sz w:val="18"/>
              </w:rPr>
              <w:t>66</w:t>
            </w:r>
          </w:p>
        </w:tc>
        <w:tc>
          <w:tcPr>
            <w:tcW w:w="795" w:type="dxa"/>
            <w:tcBorders>
              <w:top w:val="nil"/>
              <w:left w:val="nil"/>
              <w:bottom w:val="single" w:sz="4" w:space="0" w:color="auto"/>
              <w:right w:val="single" w:sz="4" w:space="0" w:color="auto"/>
            </w:tcBorders>
            <w:shd w:val="clear" w:color="auto" w:fill="auto"/>
            <w:noWrap/>
            <w:vAlign w:val="center"/>
          </w:tcPr>
          <w:p w14:paraId="46BCEC2A" w14:textId="77777777" w:rsidR="00EA53D3" w:rsidRPr="00D30999" w:rsidRDefault="00EA53D3" w:rsidP="00E54E80">
            <w:pPr>
              <w:jc w:val="center"/>
              <w:rPr>
                <w:sz w:val="18"/>
              </w:rPr>
            </w:pPr>
            <w:r w:rsidRPr="00D30999">
              <w:rPr>
                <w:sz w:val="18"/>
              </w:rPr>
              <w:t>80</w:t>
            </w:r>
          </w:p>
        </w:tc>
        <w:tc>
          <w:tcPr>
            <w:tcW w:w="1046" w:type="dxa"/>
            <w:tcBorders>
              <w:top w:val="nil"/>
              <w:left w:val="nil"/>
              <w:bottom w:val="single" w:sz="4" w:space="0" w:color="auto"/>
              <w:right w:val="single" w:sz="4" w:space="0" w:color="auto"/>
            </w:tcBorders>
            <w:shd w:val="clear" w:color="auto" w:fill="auto"/>
            <w:noWrap/>
            <w:vAlign w:val="center"/>
          </w:tcPr>
          <w:p w14:paraId="58BCE451" w14:textId="77777777" w:rsidR="00EA53D3" w:rsidRPr="00D30999" w:rsidRDefault="00EA53D3" w:rsidP="00E54E80">
            <w:pPr>
              <w:jc w:val="center"/>
              <w:rPr>
                <w:bCs/>
                <w:sz w:val="18"/>
              </w:rPr>
            </w:pPr>
            <w:r w:rsidRPr="00D30999">
              <w:rPr>
                <w:bCs/>
                <w:sz w:val="18"/>
              </w:rPr>
              <w:t>87,2</w:t>
            </w:r>
          </w:p>
        </w:tc>
        <w:tc>
          <w:tcPr>
            <w:tcW w:w="1029" w:type="dxa"/>
            <w:tcBorders>
              <w:top w:val="nil"/>
              <w:left w:val="nil"/>
              <w:bottom w:val="single" w:sz="4" w:space="0" w:color="auto"/>
              <w:right w:val="single" w:sz="18" w:space="0" w:color="auto"/>
            </w:tcBorders>
            <w:shd w:val="clear" w:color="auto" w:fill="auto"/>
            <w:noWrap/>
            <w:vAlign w:val="center"/>
          </w:tcPr>
          <w:p w14:paraId="618FE831" w14:textId="77777777" w:rsidR="00EA53D3" w:rsidRPr="00D30999" w:rsidRDefault="00EA53D3" w:rsidP="00E54E80">
            <w:pPr>
              <w:jc w:val="center"/>
              <w:rPr>
                <w:sz w:val="18"/>
              </w:rPr>
            </w:pPr>
            <w:r w:rsidRPr="00D30999">
              <w:rPr>
                <w:sz w:val="18"/>
              </w:rPr>
              <w:t>21,2</w:t>
            </w:r>
          </w:p>
        </w:tc>
      </w:tr>
      <w:tr w:rsidR="00D30999" w:rsidRPr="00D30999" w14:paraId="57EF1D9F"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6325A1CE" w14:textId="77777777" w:rsidR="00EA53D3" w:rsidRPr="00D30999" w:rsidRDefault="00EA53D3" w:rsidP="00E54E80">
            <w:pPr>
              <w:jc w:val="center"/>
              <w:rPr>
                <w:sz w:val="18"/>
              </w:rPr>
            </w:pPr>
            <w:r w:rsidRPr="00D30999">
              <w:rPr>
                <w:sz w:val="18"/>
              </w:rPr>
              <w:t>3</w:t>
            </w:r>
          </w:p>
        </w:tc>
        <w:tc>
          <w:tcPr>
            <w:tcW w:w="929" w:type="dxa"/>
            <w:tcBorders>
              <w:top w:val="nil"/>
              <w:left w:val="nil"/>
              <w:bottom w:val="single" w:sz="4" w:space="0" w:color="auto"/>
              <w:right w:val="single" w:sz="4" w:space="0" w:color="auto"/>
            </w:tcBorders>
            <w:shd w:val="clear" w:color="auto" w:fill="auto"/>
            <w:noWrap/>
            <w:vAlign w:val="center"/>
          </w:tcPr>
          <w:p w14:paraId="35BD4FFA" w14:textId="77777777" w:rsidR="00EA53D3" w:rsidRPr="00D30999" w:rsidRDefault="00EA53D3" w:rsidP="00E54E80">
            <w:pPr>
              <w:jc w:val="center"/>
              <w:rPr>
                <w:sz w:val="18"/>
              </w:rPr>
            </w:pPr>
            <w:r w:rsidRPr="00D30999">
              <w:rPr>
                <w:sz w:val="18"/>
              </w:rPr>
              <w:t>Jasia</w:t>
            </w:r>
          </w:p>
        </w:tc>
        <w:tc>
          <w:tcPr>
            <w:tcW w:w="794" w:type="dxa"/>
            <w:tcBorders>
              <w:top w:val="nil"/>
              <w:left w:val="nil"/>
              <w:bottom w:val="single" w:sz="4" w:space="0" w:color="auto"/>
              <w:right w:val="single" w:sz="4" w:space="0" w:color="auto"/>
            </w:tcBorders>
            <w:shd w:val="clear" w:color="auto" w:fill="auto"/>
            <w:noWrap/>
            <w:vAlign w:val="center"/>
          </w:tcPr>
          <w:p w14:paraId="3AB1F220" w14:textId="7AC5B8E1" w:rsidR="00EA53D3" w:rsidRPr="00D30999" w:rsidRDefault="000E361D" w:rsidP="00E54E80">
            <w:pPr>
              <w:jc w:val="center"/>
              <w:rPr>
                <w:sz w:val="18"/>
              </w:rPr>
            </w:pPr>
            <w:r>
              <w:rPr>
                <w:sz w:val="18"/>
              </w:rPr>
              <w:t>-</w:t>
            </w:r>
          </w:p>
        </w:tc>
        <w:tc>
          <w:tcPr>
            <w:tcW w:w="883" w:type="dxa"/>
            <w:tcBorders>
              <w:top w:val="nil"/>
              <w:left w:val="nil"/>
              <w:bottom w:val="single" w:sz="4" w:space="0" w:color="auto"/>
              <w:right w:val="single" w:sz="4" w:space="0" w:color="auto"/>
            </w:tcBorders>
            <w:shd w:val="clear" w:color="auto" w:fill="auto"/>
            <w:noWrap/>
            <w:vAlign w:val="center"/>
          </w:tcPr>
          <w:p w14:paraId="57A29A54" w14:textId="28EF7E97" w:rsidR="00EA53D3" w:rsidRPr="00D30999" w:rsidRDefault="000E361D" w:rsidP="00E54E80">
            <w:pPr>
              <w:jc w:val="center"/>
              <w:rPr>
                <w:sz w:val="18"/>
              </w:rPr>
            </w:pPr>
            <w:r>
              <w:rPr>
                <w:sz w:val="18"/>
              </w:rPr>
              <w:t>-</w:t>
            </w:r>
          </w:p>
        </w:tc>
        <w:tc>
          <w:tcPr>
            <w:tcW w:w="793" w:type="dxa"/>
            <w:tcBorders>
              <w:top w:val="nil"/>
              <w:left w:val="nil"/>
              <w:bottom w:val="single" w:sz="4" w:space="0" w:color="auto"/>
              <w:right w:val="single" w:sz="4" w:space="0" w:color="auto"/>
            </w:tcBorders>
            <w:shd w:val="clear" w:color="auto" w:fill="auto"/>
            <w:noWrap/>
            <w:vAlign w:val="center"/>
          </w:tcPr>
          <w:p w14:paraId="14076727" w14:textId="77777777" w:rsidR="00EA53D3" w:rsidRPr="00D30999" w:rsidRDefault="00EA53D3" w:rsidP="00E54E80">
            <w:pPr>
              <w:jc w:val="center"/>
              <w:rPr>
                <w:sz w:val="18"/>
              </w:rPr>
            </w:pPr>
            <w:r w:rsidRPr="00D30999">
              <w:rPr>
                <w:sz w:val="18"/>
              </w:rPr>
              <w:t>101</w:t>
            </w:r>
          </w:p>
        </w:tc>
        <w:tc>
          <w:tcPr>
            <w:tcW w:w="794" w:type="dxa"/>
            <w:tcBorders>
              <w:top w:val="nil"/>
              <w:left w:val="nil"/>
              <w:bottom w:val="single" w:sz="4" w:space="0" w:color="auto"/>
              <w:right w:val="single" w:sz="4" w:space="0" w:color="auto"/>
            </w:tcBorders>
            <w:shd w:val="clear" w:color="auto" w:fill="auto"/>
            <w:noWrap/>
            <w:vAlign w:val="center"/>
          </w:tcPr>
          <w:p w14:paraId="7B0D0673" w14:textId="06D81E62" w:rsidR="00EA53D3" w:rsidRPr="00D30999" w:rsidRDefault="000E361D" w:rsidP="00E54E80">
            <w:pPr>
              <w:jc w:val="center"/>
              <w:rPr>
                <w:sz w:val="18"/>
              </w:rPr>
            </w:pPr>
            <w:r>
              <w:rPr>
                <w:sz w:val="18"/>
              </w:rPr>
              <w:t>-</w:t>
            </w:r>
          </w:p>
        </w:tc>
        <w:tc>
          <w:tcPr>
            <w:tcW w:w="794" w:type="dxa"/>
            <w:tcBorders>
              <w:top w:val="nil"/>
              <w:left w:val="nil"/>
              <w:bottom w:val="single" w:sz="4" w:space="0" w:color="auto"/>
              <w:right w:val="single" w:sz="4" w:space="0" w:color="auto"/>
            </w:tcBorders>
            <w:shd w:val="clear" w:color="auto" w:fill="auto"/>
            <w:noWrap/>
            <w:vAlign w:val="center"/>
          </w:tcPr>
          <w:p w14:paraId="3DBD6E53" w14:textId="4CDC32E3" w:rsidR="00EA53D3" w:rsidRPr="00D30999" w:rsidRDefault="000E361D" w:rsidP="00E54E80">
            <w:pPr>
              <w:jc w:val="center"/>
              <w:rPr>
                <w:sz w:val="18"/>
              </w:rPr>
            </w:pPr>
            <w:r>
              <w:rPr>
                <w:sz w:val="18"/>
              </w:rPr>
              <w:t>-</w:t>
            </w:r>
          </w:p>
        </w:tc>
        <w:tc>
          <w:tcPr>
            <w:tcW w:w="883" w:type="dxa"/>
            <w:tcBorders>
              <w:top w:val="nil"/>
              <w:left w:val="nil"/>
              <w:bottom w:val="single" w:sz="4" w:space="0" w:color="auto"/>
              <w:right w:val="single" w:sz="4" w:space="0" w:color="auto"/>
            </w:tcBorders>
            <w:shd w:val="clear" w:color="auto" w:fill="auto"/>
            <w:noWrap/>
            <w:vAlign w:val="center"/>
          </w:tcPr>
          <w:p w14:paraId="273E4C6E" w14:textId="3409C9DA" w:rsidR="00EA53D3" w:rsidRPr="00D30999" w:rsidRDefault="000E361D" w:rsidP="00E54E80">
            <w:pPr>
              <w:jc w:val="center"/>
              <w:rPr>
                <w:sz w:val="18"/>
              </w:rPr>
            </w:pPr>
            <w:r>
              <w:rPr>
                <w:sz w:val="18"/>
              </w:rPr>
              <w:t>-</w:t>
            </w:r>
          </w:p>
        </w:tc>
        <w:tc>
          <w:tcPr>
            <w:tcW w:w="793" w:type="dxa"/>
            <w:tcBorders>
              <w:top w:val="nil"/>
              <w:left w:val="nil"/>
              <w:bottom w:val="single" w:sz="4" w:space="0" w:color="auto"/>
              <w:right w:val="single" w:sz="4" w:space="0" w:color="auto"/>
            </w:tcBorders>
            <w:shd w:val="clear" w:color="auto" w:fill="auto"/>
            <w:noWrap/>
            <w:vAlign w:val="center"/>
          </w:tcPr>
          <w:p w14:paraId="1C06EF7B" w14:textId="77777777" w:rsidR="00EA53D3" w:rsidRPr="00D30999" w:rsidRDefault="00EA53D3" w:rsidP="00E54E80">
            <w:pPr>
              <w:jc w:val="center"/>
              <w:rPr>
                <w:sz w:val="18"/>
              </w:rPr>
            </w:pPr>
            <w:r w:rsidRPr="00D30999">
              <w:rPr>
                <w:sz w:val="18"/>
              </w:rPr>
              <w:t>102</w:t>
            </w:r>
          </w:p>
        </w:tc>
        <w:tc>
          <w:tcPr>
            <w:tcW w:w="795" w:type="dxa"/>
            <w:tcBorders>
              <w:top w:val="nil"/>
              <w:left w:val="nil"/>
              <w:bottom w:val="single" w:sz="4" w:space="0" w:color="auto"/>
              <w:right w:val="single" w:sz="4" w:space="0" w:color="auto"/>
            </w:tcBorders>
            <w:shd w:val="clear" w:color="auto" w:fill="auto"/>
            <w:noWrap/>
            <w:vAlign w:val="center"/>
          </w:tcPr>
          <w:p w14:paraId="511DFB27" w14:textId="76918D07" w:rsidR="00EA53D3" w:rsidRPr="00D30999" w:rsidRDefault="000E361D" w:rsidP="00E54E80">
            <w:pPr>
              <w:jc w:val="center"/>
              <w:rPr>
                <w:sz w:val="18"/>
              </w:rPr>
            </w:pPr>
            <w:r>
              <w:rPr>
                <w:sz w:val="18"/>
              </w:rPr>
              <w:t>-</w:t>
            </w:r>
          </w:p>
        </w:tc>
        <w:tc>
          <w:tcPr>
            <w:tcW w:w="1046" w:type="dxa"/>
            <w:tcBorders>
              <w:top w:val="nil"/>
              <w:left w:val="nil"/>
              <w:bottom w:val="single" w:sz="4" w:space="0" w:color="auto"/>
              <w:right w:val="single" w:sz="4" w:space="0" w:color="auto"/>
            </w:tcBorders>
            <w:shd w:val="clear" w:color="auto" w:fill="auto"/>
            <w:noWrap/>
            <w:vAlign w:val="center"/>
          </w:tcPr>
          <w:p w14:paraId="0638ED39" w14:textId="2C05ABFA" w:rsidR="00EA53D3" w:rsidRPr="00D30999" w:rsidRDefault="000E361D" w:rsidP="00E54E80">
            <w:pPr>
              <w:jc w:val="center"/>
              <w:rPr>
                <w:bCs/>
                <w:sz w:val="18"/>
              </w:rPr>
            </w:pPr>
            <w:r>
              <w:rPr>
                <w:bCs/>
                <w:sz w:val="18"/>
              </w:rPr>
              <w:t>-</w:t>
            </w:r>
          </w:p>
        </w:tc>
        <w:tc>
          <w:tcPr>
            <w:tcW w:w="1029" w:type="dxa"/>
            <w:tcBorders>
              <w:top w:val="nil"/>
              <w:left w:val="nil"/>
              <w:bottom w:val="single" w:sz="4" w:space="0" w:color="auto"/>
              <w:right w:val="single" w:sz="18" w:space="0" w:color="auto"/>
            </w:tcBorders>
            <w:shd w:val="clear" w:color="auto" w:fill="auto"/>
            <w:noWrap/>
            <w:vAlign w:val="center"/>
          </w:tcPr>
          <w:p w14:paraId="50F16651" w14:textId="4CF99713" w:rsidR="00EA53D3" w:rsidRPr="00D30999" w:rsidRDefault="000E361D" w:rsidP="00E54E80">
            <w:pPr>
              <w:jc w:val="center"/>
              <w:rPr>
                <w:sz w:val="18"/>
              </w:rPr>
            </w:pPr>
            <w:r>
              <w:rPr>
                <w:sz w:val="18"/>
              </w:rPr>
              <w:t>-</w:t>
            </w:r>
          </w:p>
        </w:tc>
      </w:tr>
      <w:tr w:rsidR="00D30999" w:rsidRPr="00D30999" w14:paraId="0B2ABAB8"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0B5041B2" w14:textId="77777777" w:rsidR="00EA53D3" w:rsidRPr="00D30999" w:rsidRDefault="00EA53D3" w:rsidP="00E54E80">
            <w:pPr>
              <w:jc w:val="center"/>
              <w:rPr>
                <w:sz w:val="18"/>
              </w:rPr>
            </w:pPr>
            <w:r w:rsidRPr="00D30999">
              <w:rPr>
                <w:sz w:val="18"/>
              </w:rPr>
              <w:t>4</w:t>
            </w:r>
          </w:p>
        </w:tc>
        <w:tc>
          <w:tcPr>
            <w:tcW w:w="929" w:type="dxa"/>
            <w:tcBorders>
              <w:top w:val="nil"/>
              <w:left w:val="nil"/>
              <w:bottom w:val="single" w:sz="4" w:space="0" w:color="auto"/>
              <w:right w:val="single" w:sz="4" w:space="0" w:color="auto"/>
            </w:tcBorders>
            <w:shd w:val="clear" w:color="auto" w:fill="auto"/>
            <w:noWrap/>
            <w:vAlign w:val="center"/>
            <w:hideMark/>
          </w:tcPr>
          <w:p w14:paraId="20F4F07B" w14:textId="77777777" w:rsidR="00EA53D3" w:rsidRPr="00D30999" w:rsidRDefault="00EA53D3" w:rsidP="00E54E80">
            <w:pPr>
              <w:jc w:val="center"/>
              <w:rPr>
                <w:sz w:val="18"/>
              </w:rPr>
            </w:pPr>
            <w:r w:rsidRPr="00D30999">
              <w:rPr>
                <w:sz w:val="18"/>
              </w:rPr>
              <w:t>Kuras</w:t>
            </w:r>
          </w:p>
        </w:tc>
        <w:tc>
          <w:tcPr>
            <w:tcW w:w="794" w:type="dxa"/>
            <w:tcBorders>
              <w:top w:val="nil"/>
              <w:left w:val="nil"/>
              <w:bottom w:val="single" w:sz="4" w:space="0" w:color="auto"/>
              <w:right w:val="single" w:sz="4" w:space="0" w:color="auto"/>
            </w:tcBorders>
            <w:shd w:val="clear" w:color="auto" w:fill="auto"/>
            <w:noWrap/>
            <w:vAlign w:val="center"/>
          </w:tcPr>
          <w:p w14:paraId="6FBA559A" w14:textId="77777777" w:rsidR="00EA53D3" w:rsidRPr="00D30999" w:rsidRDefault="00EA53D3" w:rsidP="00E54E80">
            <w:pPr>
              <w:jc w:val="center"/>
              <w:rPr>
                <w:sz w:val="18"/>
              </w:rPr>
            </w:pPr>
            <w:r w:rsidRPr="00D30999">
              <w:rPr>
                <w:sz w:val="18"/>
              </w:rPr>
              <w:t>126</w:t>
            </w:r>
          </w:p>
        </w:tc>
        <w:tc>
          <w:tcPr>
            <w:tcW w:w="883" w:type="dxa"/>
            <w:tcBorders>
              <w:top w:val="nil"/>
              <w:left w:val="nil"/>
              <w:bottom w:val="single" w:sz="4" w:space="0" w:color="auto"/>
              <w:right w:val="single" w:sz="4" w:space="0" w:color="auto"/>
            </w:tcBorders>
            <w:shd w:val="clear" w:color="auto" w:fill="auto"/>
            <w:noWrap/>
            <w:vAlign w:val="center"/>
            <w:hideMark/>
          </w:tcPr>
          <w:p w14:paraId="5A72FA9E" w14:textId="77777777" w:rsidR="00EA53D3" w:rsidRPr="00D30999" w:rsidRDefault="00EA53D3" w:rsidP="00E54E80">
            <w:pPr>
              <w:jc w:val="center"/>
              <w:rPr>
                <w:sz w:val="18"/>
              </w:rPr>
            </w:pPr>
            <w:r w:rsidRPr="00D30999">
              <w:rPr>
                <w:sz w:val="18"/>
              </w:rPr>
              <w:t>117</w:t>
            </w:r>
          </w:p>
        </w:tc>
        <w:tc>
          <w:tcPr>
            <w:tcW w:w="793" w:type="dxa"/>
            <w:tcBorders>
              <w:top w:val="nil"/>
              <w:left w:val="nil"/>
              <w:bottom w:val="single" w:sz="4" w:space="0" w:color="auto"/>
              <w:right w:val="single" w:sz="4" w:space="0" w:color="auto"/>
            </w:tcBorders>
            <w:shd w:val="clear" w:color="auto" w:fill="auto"/>
            <w:noWrap/>
            <w:vAlign w:val="center"/>
            <w:hideMark/>
          </w:tcPr>
          <w:p w14:paraId="08055B0A" w14:textId="77777777" w:rsidR="00EA53D3" w:rsidRPr="00D30999" w:rsidRDefault="00EA53D3" w:rsidP="00E54E80">
            <w:pPr>
              <w:jc w:val="center"/>
              <w:rPr>
                <w:sz w:val="18"/>
              </w:rPr>
            </w:pPr>
            <w:r w:rsidRPr="00D30999">
              <w:rPr>
                <w:sz w:val="18"/>
              </w:rPr>
              <w:t>135</w:t>
            </w:r>
          </w:p>
        </w:tc>
        <w:tc>
          <w:tcPr>
            <w:tcW w:w="794" w:type="dxa"/>
            <w:tcBorders>
              <w:top w:val="nil"/>
              <w:left w:val="nil"/>
              <w:bottom w:val="single" w:sz="4" w:space="0" w:color="auto"/>
              <w:right w:val="single" w:sz="4" w:space="0" w:color="auto"/>
            </w:tcBorders>
            <w:shd w:val="clear" w:color="auto" w:fill="auto"/>
            <w:noWrap/>
            <w:vAlign w:val="center"/>
          </w:tcPr>
          <w:p w14:paraId="508247BA" w14:textId="77777777" w:rsidR="00EA53D3" w:rsidRPr="00D30999" w:rsidRDefault="00EA53D3" w:rsidP="00E54E80">
            <w:pPr>
              <w:jc w:val="center"/>
              <w:rPr>
                <w:sz w:val="18"/>
              </w:rPr>
            </w:pPr>
            <w:r w:rsidRPr="00D30999">
              <w:rPr>
                <w:sz w:val="18"/>
              </w:rPr>
              <w:t>128</w:t>
            </w:r>
          </w:p>
        </w:tc>
        <w:tc>
          <w:tcPr>
            <w:tcW w:w="794" w:type="dxa"/>
            <w:tcBorders>
              <w:top w:val="nil"/>
              <w:left w:val="nil"/>
              <w:bottom w:val="single" w:sz="4" w:space="0" w:color="auto"/>
              <w:right w:val="single" w:sz="4" w:space="0" w:color="auto"/>
            </w:tcBorders>
            <w:shd w:val="clear" w:color="auto" w:fill="auto"/>
            <w:noWrap/>
            <w:vAlign w:val="center"/>
          </w:tcPr>
          <w:p w14:paraId="31069425" w14:textId="77777777" w:rsidR="00EA53D3" w:rsidRPr="00D30999" w:rsidRDefault="00EA53D3" w:rsidP="00E54E80">
            <w:pPr>
              <w:jc w:val="center"/>
              <w:rPr>
                <w:sz w:val="18"/>
              </w:rPr>
            </w:pPr>
            <w:r w:rsidRPr="00D30999">
              <w:rPr>
                <w:sz w:val="18"/>
              </w:rPr>
              <w:t>116</w:t>
            </w:r>
          </w:p>
        </w:tc>
        <w:tc>
          <w:tcPr>
            <w:tcW w:w="883" w:type="dxa"/>
            <w:tcBorders>
              <w:top w:val="nil"/>
              <w:left w:val="nil"/>
              <w:bottom w:val="single" w:sz="4" w:space="0" w:color="auto"/>
              <w:right w:val="single" w:sz="4" w:space="0" w:color="auto"/>
            </w:tcBorders>
            <w:shd w:val="clear" w:color="auto" w:fill="auto"/>
            <w:noWrap/>
            <w:vAlign w:val="center"/>
            <w:hideMark/>
          </w:tcPr>
          <w:p w14:paraId="646E26A8" w14:textId="77777777" w:rsidR="00EA53D3" w:rsidRPr="00D30999" w:rsidRDefault="00EA53D3" w:rsidP="00E54E80">
            <w:pPr>
              <w:jc w:val="center"/>
              <w:rPr>
                <w:sz w:val="18"/>
              </w:rPr>
            </w:pPr>
            <w:r w:rsidRPr="00D30999">
              <w:rPr>
                <w:sz w:val="18"/>
              </w:rPr>
              <w:t>127</w:t>
            </w:r>
          </w:p>
        </w:tc>
        <w:tc>
          <w:tcPr>
            <w:tcW w:w="793" w:type="dxa"/>
            <w:tcBorders>
              <w:top w:val="nil"/>
              <w:left w:val="nil"/>
              <w:bottom w:val="single" w:sz="4" w:space="0" w:color="auto"/>
              <w:right w:val="single" w:sz="4" w:space="0" w:color="auto"/>
            </w:tcBorders>
            <w:shd w:val="clear" w:color="auto" w:fill="auto"/>
            <w:noWrap/>
            <w:vAlign w:val="center"/>
            <w:hideMark/>
          </w:tcPr>
          <w:p w14:paraId="70CDE55A" w14:textId="77777777" w:rsidR="00EA53D3" w:rsidRPr="00D30999" w:rsidRDefault="00EA53D3" w:rsidP="00E54E80">
            <w:pPr>
              <w:jc w:val="center"/>
              <w:rPr>
                <w:sz w:val="18"/>
              </w:rPr>
            </w:pPr>
            <w:r w:rsidRPr="00D30999">
              <w:rPr>
                <w:sz w:val="18"/>
              </w:rPr>
              <w:t>141</w:t>
            </w:r>
          </w:p>
        </w:tc>
        <w:tc>
          <w:tcPr>
            <w:tcW w:w="795" w:type="dxa"/>
            <w:tcBorders>
              <w:top w:val="nil"/>
              <w:left w:val="nil"/>
              <w:bottom w:val="single" w:sz="4" w:space="0" w:color="auto"/>
              <w:right w:val="single" w:sz="4" w:space="0" w:color="auto"/>
            </w:tcBorders>
            <w:shd w:val="clear" w:color="auto" w:fill="auto"/>
            <w:noWrap/>
            <w:vAlign w:val="center"/>
          </w:tcPr>
          <w:p w14:paraId="25E4A43C" w14:textId="77777777" w:rsidR="00EA53D3" w:rsidRPr="00D30999" w:rsidRDefault="00EA53D3" w:rsidP="00E54E80">
            <w:pPr>
              <w:jc w:val="center"/>
              <w:rPr>
                <w:sz w:val="18"/>
              </w:rPr>
            </w:pPr>
            <w:r w:rsidRPr="00D30999">
              <w:rPr>
                <w:sz w:val="18"/>
              </w:rPr>
              <w:t>135</w:t>
            </w:r>
          </w:p>
        </w:tc>
        <w:tc>
          <w:tcPr>
            <w:tcW w:w="1046" w:type="dxa"/>
            <w:tcBorders>
              <w:top w:val="nil"/>
              <w:left w:val="nil"/>
              <w:bottom w:val="single" w:sz="4" w:space="0" w:color="auto"/>
              <w:right w:val="single" w:sz="4" w:space="0" w:color="auto"/>
            </w:tcBorders>
            <w:shd w:val="clear" w:color="auto" w:fill="auto"/>
            <w:noWrap/>
            <w:vAlign w:val="center"/>
          </w:tcPr>
          <w:p w14:paraId="4F7D530F" w14:textId="77777777" w:rsidR="00EA53D3" w:rsidRPr="00D30999" w:rsidRDefault="00EA53D3" w:rsidP="00E54E80">
            <w:pPr>
              <w:jc w:val="center"/>
              <w:rPr>
                <w:bCs/>
                <w:sz w:val="18"/>
              </w:rPr>
            </w:pPr>
            <w:r w:rsidRPr="00D30999">
              <w:rPr>
                <w:bCs/>
                <w:sz w:val="18"/>
              </w:rPr>
              <w:t>87,2</w:t>
            </w:r>
          </w:p>
        </w:tc>
        <w:tc>
          <w:tcPr>
            <w:tcW w:w="1029" w:type="dxa"/>
            <w:tcBorders>
              <w:top w:val="nil"/>
              <w:left w:val="nil"/>
              <w:bottom w:val="single" w:sz="4" w:space="0" w:color="auto"/>
              <w:right w:val="single" w:sz="18" w:space="0" w:color="auto"/>
            </w:tcBorders>
            <w:shd w:val="clear" w:color="auto" w:fill="auto"/>
            <w:noWrap/>
            <w:vAlign w:val="center"/>
          </w:tcPr>
          <w:p w14:paraId="15E8484F" w14:textId="77777777" w:rsidR="00EA53D3" w:rsidRPr="00D30999" w:rsidRDefault="00EA53D3" w:rsidP="00E54E80">
            <w:pPr>
              <w:jc w:val="center"/>
              <w:rPr>
                <w:sz w:val="18"/>
              </w:rPr>
            </w:pPr>
            <w:r w:rsidRPr="00D30999">
              <w:rPr>
                <w:sz w:val="18"/>
              </w:rPr>
              <w:t>18,1</w:t>
            </w:r>
          </w:p>
        </w:tc>
      </w:tr>
      <w:tr w:rsidR="00D30999" w:rsidRPr="00D30999" w14:paraId="0F8E3CC3" w14:textId="77777777" w:rsidTr="00F1788E">
        <w:trPr>
          <w:trHeight w:hRule="exact" w:val="284"/>
          <w:jc w:val="center"/>
        </w:trPr>
        <w:tc>
          <w:tcPr>
            <w:tcW w:w="813" w:type="dxa"/>
            <w:tcBorders>
              <w:top w:val="nil"/>
              <w:left w:val="single" w:sz="18" w:space="0" w:color="auto"/>
              <w:bottom w:val="single" w:sz="4" w:space="0" w:color="auto"/>
              <w:right w:val="single" w:sz="4" w:space="0" w:color="auto"/>
            </w:tcBorders>
            <w:shd w:val="clear" w:color="auto" w:fill="auto"/>
            <w:noWrap/>
            <w:vAlign w:val="center"/>
          </w:tcPr>
          <w:p w14:paraId="0149EB48" w14:textId="77777777" w:rsidR="00EA53D3" w:rsidRPr="00D30999" w:rsidRDefault="00EA53D3" w:rsidP="00E54E80">
            <w:pPr>
              <w:jc w:val="center"/>
              <w:rPr>
                <w:sz w:val="18"/>
              </w:rPr>
            </w:pPr>
            <w:r w:rsidRPr="00D30999">
              <w:rPr>
                <w:sz w:val="18"/>
              </w:rPr>
              <w:t>5</w:t>
            </w:r>
          </w:p>
        </w:tc>
        <w:tc>
          <w:tcPr>
            <w:tcW w:w="929" w:type="dxa"/>
            <w:tcBorders>
              <w:top w:val="nil"/>
              <w:left w:val="nil"/>
              <w:bottom w:val="single" w:sz="4" w:space="0" w:color="auto"/>
              <w:right w:val="single" w:sz="4" w:space="0" w:color="auto"/>
            </w:tcBorders>
            <w:shd w:val="clear" w:color="auto" w:fill="auto"/>
            <w:noWrap/>
            <w:vAlign w:val="center"/>
            <w:hideMark/>
          </w:tcPr>
          <w:p w14:paraId="0BD3D2BF" w14:textId="77777777" w:rsidR="00EA53D3" w:rsidRPr="00D30999" w:rsidRDefault="00EA53D3" w:rsidP="00E54E80">
            <w:pPr>
              <w:jc w:val="center"/>
              <w:rPr>
                <w:sz w:val="18"/>
              </w:rPr>
            </w:pPr>
            <w:r w:rsidRPr="00D30999">
              <w:rPr>
                <w:sz w:val="18"/>
              </w:rPr>
              <w:t>Rudawa</w:t>
            </w:r>
          </w:p>
        </w:tc>
        <w:tc>
          <w:tcPr>
            <w:tcW w:w="794" w:type="dxa"/>
            <w:tcBorders>
              <w:top w:val="nil"/>
              <w:left w:val="nil"/>
              <w:bottom w:val="single" w:sz="4" w:space="0" w:color="auto"/>
              <w:right w:val="single" w:sz="4" w:space="0" w:color="auto"/>
            </w:tcBorders>
            <w:shd w:val="clear" w:color="auto" w:fill="auto"/>
            <w:noWrap/>
            <w:vAlign w:val="center"/>
          </w:tcPr>
          <w:p w14:paraId="58489598" w14:textId="0E52848E" w:rsidR="00EA53D3" w:rsidRPr="00D30999" w:rsidRDefault="000E361D" w:rsidP="00E54E80">
            <w:pPr>
              <w:jc w:val="center"/>
              <w:rPr>
                <w:sz w:val="18"/>
              </w:rPr>
            </w:pPr>
            <w:r>
              <w:rPr>
                <w:sz w:val="18"/>
              </w:rPr>
              <w:t>-</w:t>
            </w:r>
          </w:p>
        </w:tc>
        <w:tc>
          <w:tcPr>
            <w:tcW w:w="883" w:type="dxa"/>
            <w:tcBorders>
              <w:top w:val="nil"/>
              <w:left w:val="nil"/>
              <w:bottom w:val="single" w:sz="4" w:space="0" w:color="auto"/>
              <w:right w:val="single" w:sz="4" w:space="0" w:color="auto"/>
            </w:tcBorders>
            <w:shd w:val="clear" w:color="auto" w:fill="auto"/>
            <w:noWrap/>
            <w:vAlign w:val="center"/>
            <w:hideMark/>
          </w:tcPr>
          <w:p w14:paraId="739FD400" w14:textId="77777777" w:rsidR="00EA53D3" w:rsidRPr="00D30999" w:rsidRDefault="00EA53D3" w:rsidP="00E54E80">
            <w:pPr>
              <w:jc w:val="center"/>
              <w:rPr>
                <w:sz w:val="18"/>
              </w:rPr>
            </w:pPr>
            <w:r w:rsidRPr="00D30999">
              <w:rPr>
                <w:sz w:val="18"/>
              </w:rPr>
              <w:t>81</w:t>
            </w:r>
          </w:p>
        </w:tc>
        <w:tc>
          <w:tcPr>
            <w:tcW w:w="793" w:type="dxa"/>
            <w:tcBorders>
              <w:top w:val="nil"/>
              <w:left w:val="nil"/>
              <w:bottom w:val="single" w:sz="4" w:space="0" w:color="auto"/>
              <w:right w:val="single" w:sz="4" w:space="0" w:color="auto"/>
            </w:tcBorders>
            <w:shd w:val="clear" w:color="auto" w:fill="auto"/>
            <w:noWrap/>
            <w:vAlign w:val="center"/>
            <w:hideMark/>
          </w:tcPr>
          <w:p w14:paraId="5594FC2F" w14:textId="77777777" w:rsidR="00EA53D3" w:rsidRPr="00D30999" w:rsidRDefault="00EA53D3" w:rsidP="00E54E80">
            <w:pPr>
              <w:jc w:val="center"/>
              <w:rPr>
                <w:sz w:val="18"/>
              </w:rPr>
            </w:pPr>
            <w:r w:rsidRPr="00D30999">
              <w:rPr>
                <w:sz w:val="18"/>
              </w:rPr>
              <w:t>76</w:t>
            </w:r>
          </w:p>
        </w:tc>
        <w:tc>
          <w:tcPr>
            <w:tcW w:w="794" w:type="dxa"/>
            <w:tcBorders>
              <w:top w:val="nil"/>
              <w:left w:val="nil"/>
              <w:bottom w:val="single" w:sz="4" w:space="0" w:color="auto"/>
              <w:right w:val="single" w:sz="4" w:space="0" w:color="auto"/>
            </w:tcBorders>
            <w:shd w:val="clear" w:color="auto" w:fill="auto"/>
            <w:noWrap/>
            <w:vAlign w:val="center"/>
          </w:tcPr>
          <w:p w14:paraId="4F9B7E66" w14:textId="77777777" w:rsidR="00EA53D3" w:rsidRPr="00D30999" w:rsidRDefault="00EA53D3" w:rsidP="00E54E80">
            <w:pPr>
              <w:jc w:val="center"/>
              <w:rPr>
                <w:sz w:val="18"/>
              </w:rPr>
            </w:pPr>
            <w:r w:rsidRPr="00D30999">
              <w:rPr>
                <w:sz w:val="18"/>
              </w:rPr>
              <w:t>78</w:t>
            </w:r>
          </w:p>
        </w:tc>
        <w:tc>
          <w:tcPr>
            <w:tcW w:w="794" w:type="dxa"/>
            <w:tcBorders>
              <w:top w:val="nil"/>
              <w:left w:val="nil"/>
              <w:bottom w:val="single" w:sz="4" w:space="0" w:color="auto"/>
              <w:right w:val="single" w:sz="4" w:space="0" w:color="auto"/>
            </w:tcBorders>
            <w:shd w:val="clear" w:color="auto" w:fill="auto"/>
            <w:noWrap/>
            <w:vAlign w:val="center"/>
          </w:tcPr>
          <w:p w14:paraId="1B4CFB67" w14:textId="36990B3A" w:rsidR="00EA53D3" w:rsidRPr="00D30999" w:rsidRDefault="000E361D" w:rsidP="00E54E80">
            <w:pPr>
              <w:jc w:val="center"/>
              <w:rPr>
                <w:sz w:val="18"/>
              </w:rPr>
            </w:pPr>
            <w:r>
              <w:rPr>
                <w:sz w:val="18"/>
              </w:rPr>
              <w:t>-</w:t>
            </w:r>
          </w:p>
        </w:tc>
        <w:tc>
          <w:tcPr>
            <w:tcW w:w="883" w:type="dxa"/>
            <w:tcBorders>
              <w:top w:val="nil"/>
              <w:left w:val="nil"/>
              <w:bottom w:val="single" w:sz="4" w:space="0" w:color="auto"/>
              <w:right w:val="single" w:sz="4" w:space="0" w:color="auto"/>
            </w:tcBorders>
            <w:shd w:val="clear" w:color="auto" w:fill="auto"/>
            <w:noWrap/>
            <w:vAlign w:val="center"/>
            <w:hideMark/>
          </w:tcPr>
          <w:p w14:paraId="73556AEB" w14:textId="77777777" w:rsidR="00EA53D3" w:rsidRPr="00D30999" w:rsidRDefault="00EA53D3" w:rsidP="00E54E80">
            <w:pPr>
              <w:jc w:val="center"/>
              <w:rPr>
                <w:sz w:val="18"/>
              </w:rPr>
            </w:pPr>
            <w:r w:rsidRPr="00D30999">
              <w:rPr>
                <w:sz w:val="18"/>
              </w:rPr>
              <w:t>82</w:t>
            </w:r>
          </w:p>
        </w:tc>
        <w:tc>
          <w:tcPr>
            <w:tcW w:w="793" w:type="dxa"/>
            <w:tcBorders>
              <w:top w:val="nil"/>
              <w:left w:val="nil"/>
              <w:bottom w:val="single" w:sz="4" w:space="0" w:color="auto"/>
              <w:right w:val="single" w:sz="4" w:space="0" w:color="auto"/>
            </w:tcBorders>
            <w:shd w:val="clear" w:color="auto" w:fill="auto"/>
            <w:noWrap/>
            <w:vAlign w:val="center"/>
            <w:hideMark/>
          </w:tcPr>
          <w:p w14:paraId="2EF3A4AB" w14:textId="77777777" w:rsidR="00EA53D3" w:rsidRPr="00D30999" w:rsidRDefault="00EA53D3" w:rsidP="00E54E80">
            <w:pPr>
              <w:jc w:val="center"/>
              <w:rPr>
                <w:sz w:val="18"/>
              </w:rPr>
            </w:pPr>
            <w:r w:rsidRPr="00D30999">
              <w:rPr>
                <w:sz w:val="18"/>
              </w:rPr>
              <w:t>77</w:t>
            </w:r>
          </w:p>
        </w:tc>
        <w:tc>
          <w:tcPr>
            <w:tcW w:w="795" w:type="dxa"/>
            <w:tcBorders>
              <w:top w:val="nil"/>
              <w:left w:val="nil"/>
              <w:bottom w:val="single" w:sz="4" w:space="0" w:color="auto"/>
              <w:right w:val="single" w:sz="4" w:space="0" w:color="auto"/>
            </w:tcBorders>
            <w:shd w:val="clear" w:color="auto" w:fill="auto"/>
            <w:noWrap/>
            <w:vAlign w:val="center"/>
          </w:tcPr>
          <w:p w14:paraId="54011228" w14:textId="77777777" w:rsidR="00EA53D3" w:rsidRPr="00D30999" w:rsidRDefault="00EA53D3" w:rsidP="00E54E80">
            <w:pPr>
              <w:jc w:val="center"/>
              <w:rPr>
                <w:sz w:val="18"/>
              </w:rPr>
            </w:pPr>
            <w:r w:rsidRPr="00D30999">
              <w:rPr>
                <w:sz w:val="18"/>
              </w:rPr>
              <w:t>70</w:t>
            </w:r>
          </w:p>
        </w:tc>
        <w:tc>
          <w:tcPr>
            <w:tcW w:w="1046" w:type="dxa"/>
            <w:tcBorders>
              <w:top w:val="nil"/>
              <w:left w:val="nil"/>
              <w:bottom w:val="single" w:sz="4" w:space="0" w:color="auto"/>
              <w:right w:val="single" w:sz="4" w:space="0" w:color="auto"/>
            </w:tcBorders>
            <w:shd w:val="clear" w:color="auto" w:fill="auto"/>
            <w:noWrap/>
            <w:vAlign w:val="center"/>
          </w:tcPr>
          <w:p w14:paraId="482260CC" w14:textId="70A36DB5" w:rsidR="00EA53D3" w:rsidRPr="00D30999" w:rsidRDefault="000E361D" w:rsidP="00E54E80">
            <w:pPr>
              <w:jc w:val="center"/>
              <w:rPr>
                <w:bCs/>
                <w:sz w:val="18"/>
              </w:rPr>
            </w:pPr>
            <w:r>
              <w:rPr>
                <w:bCs/>
                <w:sz w:val="18"/>
              </w:rPr>
              <w:t>-</w:t>
            </w:r>
          </w:p>
        </w:tc>
        <w:tc>
          <w:tcPr>
            <w:tcW w:w="1029" w:type="dxa"/>
            <w:tcBorders>
              <w:top w:val="nil"/>
              <w:left w:val="nil"/>
              <w:bottom w:val="single" w:sz="4" w:space="0" w:color="auto"/>
              <w:right w:val="single" w:sz="18" w:space="0" w:color="auto"/>
            </w:tcBorders>
            <w:shd w:val="clear" w:color="auto" w:fill="auto"/>
            <w:noWrap/>
            <w:vAlign w:val="center"/>
          </w:tcPr>
          <w:p w14:paraId="69E84AE6" w14:textId="57254CA1" w:rsidR="00EA53D3" w:rsidRPr="00D30999" w:rsidRDefault="000E361D" w:rsidP="00E54E80">
            <w:pPr>
              <w:jc w:val="center"/>
              <w:rPr>
                <w:sz w:val="18"/>
              </w:rPr>
            </w:pPr>
            <w:r>
              <w:rPr>
                <w:sz w:val="18"/>
              </w:rPr>
              <w:t>-</w:t>
            </w:r>
          </w:p>
        </w:tc>
      </w:tr>
      <w:tr w:rsidR="00D30999" w:rsidRPr="00D30999" w14:paraId="5562FE08" w14:textId="77777777" w:rsidTr="00F1788E">
        <w:trPr>
          <w:trHeight w:hRule="exact" w:val="284"/>
          <w:jc w:val="center"/>
        </w:trPr>
        <w:tc>
          <w:tcPr>
            <w:tcW w:w="813" w:type="dxa"/>
            <w:tcBorders>
              <w:top w:val="nil"/>
              <w:left w:val="single" w:sz="18" w:space="0" w:color="auto"/>
              <w:bottom w:val="single" w:sz="18" w:space="0" w:color="auto"/>
              <w:right w:val="single" w:sz="4" w:space="0" w:color="auto"/>
            </w:tcBorders>
            <w:shd w:val="clear" w:color="auto" w:fill="auto"/>
            <w:noWrap/>
            <w:vAlign w:val="center"/>
          </w:tcPr>
          <w:p w14:paraId="5EBDCB32" w14:textId="77777777" w:rsidR="00EA53D3" w:rsidRPr="00D30999" w:rsidRDefault="00EA53D3" w:rsidP="00E54E80">
            <w:pPr>
              <w:jc w:val="center"/>
              <w:rPr>
                <w:sz w:val="18"/>
              </w:rPr>
            </w:pPr>
            <w:r w:rsidRPr="00D30999">
              <w:rPr>
                <w:sz w:val="18"/>
              </w:rPr>
              <w:t>6</w:t>
            </w:r>
          </w:p>
        </w:tc>
        <w:tc>
          <w:tcPr>
            <w:tcW w:w="929" w:type="dxa"/>
            <w:tcBorders>
              <w:top w:val="nil"/>
              <w:left w:val="nil"/>
              <w:bottom w:val="single" w:sz="18" w:space="0" w:color="auto"/>
              <w:right w:val="single" w:sz="4" w:space="0" w:color="auto"/>
            </w:tcBorders>
            <w:shd w:val="clear" w:color="auto" w:fill="auto"/>
            <w:noWrap/>
            <w:vAlign w:val="center"/>
            <w:hideMark/>
          </w:tcPr>
          <w:p w14:paraId="32292C82" w14:textId="77777777" w:rsidR="00EA53D3" w:rsidRPr="00D30999" w:rsidRDefault="00EA53D3" w:rsidP="00E54E80">
            <w:pPr>
              <w:jc w:val="center"/>
              <w:rPr>
                <w:sz w:val="18"/>
              </w:rPr>
            </w:pPr>
            <w:r w:rsidRPr="00D30999">
              <w:rPr>
                <w:sz w:val="18"/>
              </w:rPr>
              <w:t>Skawa</w:t>
            </w:r>
          </w:p>
        </w:tc>
        <w:tc>
          <w:tcPr>
            <w:tcW w:w="794" w:type="dxa"/>
            <w:tcBorders>
              <w:top w:val="nil"/>
              <w:left w:val="nil"/>
              <w:bottom w:val="single" w:sz="18" w:space="0" w:color="auto"/>
              <w:right w:val="single" w:sz="4" w:space="0" w:color="auto"/>
            </w:tcBorders>
            <w:shd w:val="clear" w:color="auto" w:fill="auto"/>
            <w:noWrap/>
            <w:vAlign w:val="center"/>
          </w:tcPr>
          <w:p w14:paraId="709D4DEA" w14:textId="0EB3F5F5" w:rsidR="00EA53D3" w:rsidRPr="00D30999" w:rsidRDefault="000E361D" w:rsidP="00E54E80">
            <w:pPr>
              <w:jc w:val="center"/>
              <w:rPr>
                <w:sz w:val="18"/>
              </w:rPr>
            </w:pPr>
            <w:r>
              <w:rPr>
                <w:sz w:val="18"/>
              </w:rPr>
              <w:t>-</w:t>
            </w:r>
          </w:p>
        </w:tc>
        <w:tc>
          <w:tcPr>
            <w:tcW w:w="883" w:type="dxa"/>
            <w:tcBorders>
              <w:top w:val="nil"/>
              <w:left w:val="nil"/>
              <w:bottom w:val="single" w:sz="18" w:space="0" w:color="auto"/>
              <w:right w:val="single" w:sz="4" w:space="0" w:color="auto"/>
            </w:tcBorders>
            <w:shd w:val="clear" w:color="auto" w:fill="auto"/>
            <w:noWrap/>
            <w:vAlign w:val="center"/>
            <w:hideMark/>
          </w:tcPr>
          <w:p w14:paraId="5DC31047" w14:textId="77777777" w:rsidR="00EA53D3" w:rsidRPr="00D30999" w:rsidRDefault="00EA53D3" w:rsidP="00E54E80">
            <w:pPr>
              <w:jc w:val="center"/>
              <w:rPr>
                <w:sz w:val="18"/>
              </w:rPr>
            </w:pPr>
            <w:r w:rsidRPr="00D30999">
              <w:rPr>
                <w:sz w:val="18"/>
              </w:rPr>
              <w:t>107</w:t>
            </w:r>
          </w:p>
        </w:tc>
        <w:tc>
          <w:tcPr>
            <w:tcW w:w="793" w:type="dxa"/>
            <w:tcBorders>
              <w:top w:val="nil"/>
              <w:left w:val="nil"/>
              <w:bottom w:val="single" w:sz="18" w:space="0" w:color="auto"/>
              <w:right w:val="single" w:sz="4" w:space="0" w:color="auto"/>
            </w:tcBorders>
            <w:shd w:val="clear" w:color="auto" w:fill="auto"/>
            <w:noWrap/>
            <w:vAlign w:val="center"/>
            <w:hideMark/>
          </w:tcPr>
          <w:p w14:paraId="1F5460D1" w14:textId="77777777" w:rsidR="00EA53D3" w:rsidRPr="00D30999" w:rsidRDefault="00EA53D3" w:rsidP="00E54E80">
            <w:pPr>
              <w:jc w:val="center"/>
              <w:rPr>
                <w:sz w:val="18"/>
              </w:rPr>
            </w:pPr>
            <w:r w:rsidRPr="00D30999">
              <w:rPr>
                <w:sz w:val="18"/>
              </w:rPr>
              <w:t>105</w:t>
            </w:r>
          </w:p>
        </w:tc>
        <w:tc>
          <w:tcPr>
            <w:tcW w:w="794" w:type="dxa"/>
            <w:tcBorders>
              <w:top w:val="nil"/>
              <w:left w:val="nil"/>
              <w:bottom w:val="single" w:sz="18" w:space="0" w:color="auto"/>
              <w:right w:val="single" w:sz="4" w:space="0" w:color="auto"/>
            </w:tcBorders>
            <w:shd w:val="clear" w:color="auto" w:fill="auto"/>
            <w:noWrap/>
            <w:vAlign w:val="center"/>
          </w:tcPr>
          <w:p w14:paraId="0312F06C" w14:textId="77777777" w:rsidR="00EA53D3" w:rsidRPr="00D30999" w:rsidRDefault="00EA53D3" w:rsidP="00E54E80">
            <w:pPr>
              <w:jc w:val="center"/>
              <w:rPr>
                <w:sz w:val="18"/>
              </w:rPr>
            </w:pPr>
            <w:r w:rsidRPr="00D30999">
              <w:rPr>
                <w:sz w:val="18"/>
              </w:rPr>
              <w:t>90</w:t>
            </w:r>
          </w:p>
        </w:tc>
        <w:tc>
          <w:tcPr>
            <w:tcW w:w="794" w:type="dxa"/>
            <w:tcBorders>
              <w:top w:val="nil"/>
              <w:left w:val="nil"/>
              <w:bottom w:val="single" w:sz="18" w:space="0" w:color="auto"/>
              <w:right w:val="single" w:sz="4" w:space="0" w:color="auto"/>
            </w:tcBorders>
            <w:shd w:val="clear" w:color="auto" w:fill="auto"/>
            <w:noWrap/>
            <w:vAlign w:val="center"/>
          </w:tcPr>
          <w:p w14:paraId="089DFF15" w14:textId="285084F7" w:rsidR="00EA53D3" w:rsidRPr="00D30999" w:rsidRDefault="000E361D" w:rsidP="00E54E80">
            <w:pPr>
              <w:jc w:val="center"/>
              <w:rPr>
                <w:sz w:val="18"/>
              </w:rPr>
            </w:pPr>
            <w:r>
              <w:rPr>
                <w:sz w:val="18"/>
              </w:rPr>
              <w:t>-</w:t>
            </w:r>
          </w:p>
        </w:tc>
        <w:tc>
          <w:tcPr>
            <w:tcW w:w="883" w:type="dxa"/>
            <w:tcBorders>
              <w:top w:val="nil"/>
              <w:left w:val="nil"/>
              <w:bottom w:val="single" w:sz="18" w:space="0" w:color="auto"/>
              <w:right w:val="single" w:sz="4" w:space="0" w:color="auto"/>
            </w:tcBorders>
            <w:shd w:val="clear" w:color="auto" w:fill="auto"/>
            <w:noWrap/>
            <w:vAlign w:val="center"/>
            <w:hideMark/>
          </w:tcPr>
          <w:p w14:paraId="304F83AD" w14:textId="77777777" w:rsidR="00EA53D3" w:rsidRPr="00D30999" w:rsidRDefault="00EA53D3" w:rsidP="00E54E80">
            <w:pPr>
              <w:jc w:val="center"/>
              <w:rPr>
                <w:sz w:val="18"/>
              </w:rPr>
            </w:pPr>
            <w:r w:rsidRPr="00D30999">
              <w:rPr>
                <w:sz w:val="18"/>
              </w:rPr>
              <w:t>104</w:t>
            </w:r>
          </w:p>
        </w:tc>
        <w:tc>
          <w:tcPr>
            <w:tcW w:w="793" w:type="dxa"/>
            <w:tcBorders>
              <w:top w:val="nil"/>
              <w:left w:val="nil"/>
              <w:bottom w:val="single" w:sz="18" w:space="0" w:color="auto"/>
              <w:right w:val="single" w:sz="4" w:space="0" w:color="auto"/>
            </w:tcBorders>
            <w:shd w:val="clear" w:color="auto" w:fill="auto"/>
            <w:noWrap/>
            <w:vAlign w:val="center"/>
            <w:hideMark/>
          </w:tcPr>
          <w:p w14:paraId="757B5369" w14:textId="77777777" w:rsidR="00EA53D3" w:rsidRPr="00D30999" w:rsidRDefault="00EA53D3" w:rsidP="00E54E80">
            <w:pPr>
              <w:jc w:val="center"/>
              <w:rPr>
                <w:sz w:val="18"/>
              </w:rPr>
            </w:pPr>
            <w:r w:rsidRPr="00D30999">
              <w:rPr>
                <w:sz w:val="18"/>
              </w:rPr>
              <w:t>104</w:t>
            </w:r>
          </w:p>
        </w:tc>
        <w:tc>
          <w:tcPr>
            <w:tcW w:w="795" w:type="dxa"/>
            <w:tcBorders>
              <w:top w:val="nil"/>
              <w:left w:val="nil"/>
              <w:bottom w:val="single" w:sz="18" w:space="0" w:color="auto"/>
              <w:right w:val="single" w:sz="4" w:space="0" w:color="auto"/>
            </w:tcBorders>
            <w:shd w:val="clear" w:color="auto" w:fill="auto"/>
            <w:noWrap/>
            <w:vAlign w:val="center"/>
          </w:tcPr>
          <w:p w14:paraId="173BD05B" w14:textId="77777777" w:rsidR="00EA53D3" w:rsidRPr="00D30999" w:rsidRDefault="00EA53D3" w:rsidP="00E54E80">
            <w:pPr>
              <w:jc w:val="center"/>
              <w:rPr>
                <w:sz w:val="18"/>
              </w:rPr>
            </w:pPr>
            <w:r w:rsidRPr="00D30999">
              <w:rPr>
                <w:sz w:val="18"/>
              </w:rPr>
              <w:t>89</w:t>
            </w:r>
          </w:p>
        </w:tc>
        <w:tc>
          <w:tcPr>
            <w:tcW w:w="1046" w:type="dxa"/>
            <w:tcBorders>
              <w:top w:val="nil"/>
              <w:left w:val="nil"/>
              <w:bottom w:val="single" w:sz="18" w:space="0" w:color="auto"/>
              <w:right w:val="single" w:sz="4" w:space="0" w:color="auto"/>
            </w:tcBorders>
            <w:shd w:val="clear" w:color="auto" w:fill="auto"/>
            <w:noWrap/>
            <w:vAlign w:val="center"/>
          </w:tcPr>
          <w:p w14:paraId="6CB4EFD3" w14:textId="58873C68" w:rsidR="00EA53D3" w:rsidRPr="00D30999" w:rsidRDefault="000E361D" w:rsidP="00E54E80">
            <w:pPr>
              <w:jc w:val="center"/>
              <w:rPr>
                <w:bCs/>
                <w:sz w:val="18"/>
              </w:rPr>
            </w:pPr>
            <w:r>
              <w:rPr>
                <w:bCs/>
                <w:sz w:val="18"/>
              </w:rPr>
              <w:t>-</w:t>
            </w:r>
          </w:p>
        </w:tc>
        <w:tc>
          <w:tcPr>
            <w:tcW w:w="1029" w:type="dxa"/>
            <w:tcBorders>
              <w:top w:val="nil"/>
              <w:left w:val="nil"/>
              <w:bottom w:val="single" w:sz="18" w:space="0" w:color="auto"/>
              <w:right w:val="single" w:sz="18" w:space="0" w:color="auto"/>
            </w:tcBorders>
            <w:shd w:val="clear" w:color="auto" w:fill="auto"/>
            <w:noWrap/>
            <w:vAlign w:val="center"/>
          </w:tcPr>
          <w:p w14:paraId="74615767" w14:textId="48B4BB6E" w:rsidR="00EA53D3" w:rsidRPr="00D30999" w:rsidRDefault="000E361D" w:rsidP="00E54E80">
            <w:pPr>
              <w:jc w:val="center"/>
              <w:rPr>
                <w:sz w:val="18"/>
              </w:rPr>
            </w:pPr>
            <w:r>
              <w:rPr>
                <w:sz w:val="18"/>
              </w:rPr>
              <w:t>-</w:t>
            </w:r>
          </w:p>
        </w:tc>
      </w:tr>
    </w:tbl>
    <w:p w14:paraId="51B85D3C" w14:textId="77777777" w:rsidR="00EA53D3" w:rsidRPr="0008188B" w:rsidRDefault="00EA53D3" w:rsidP="00EA53D3">
      <w:pPr>
        <w:rPr>
          <w:sz w:val="18"/>
        </w:rPr>
      </w:pPr>
      <w:r w:rsidRPr="0008188B">
        <w:rPr>
          <w:sz w:val="18"/>
        </w:rPr>
        <w:t>*Badania finansowane ze środków własnych Samorządu Województwa Pomorskiego</w:t>
      </w:r>
    </w:p>
    <w:p w14:paraId="28DDA8F4" w14:textId="77777777" w:rsidR="00EA53D3" w:rsidRPr="0008188B" w:rsidRDefault="00EA53D3" w:rsidP="0008188B">
      <w:pPr>
        <w:spacing w:before="240"/>
        <w:rPr>
          <w:sz w:val="22"/>
        </w:rPr>
      </w:pPr>
      <w:r w:rsidRPr="0008188B">
        <w:rPr>
          <w:rFonts w:ascii="Calibri" w:hAnsi="Calibri" w:cs="Arial"/>
          <w:b/>
          <w:szCs w:val="20"/>
          <w:lang w:val="x-none"/>
        </w:rPr>
        <w:t>Charakterystyka odmian ziemniaka</w:t>
      </w:r>
    </w:p>
    <w:p w14:paraId="5AA77088" w14:textId="77777777" w:rsidR="00EA53D3" w:rsidRPr="0008188B" w:rsidRDefault="00EA53D3" w:rsidP="0008188B">
      <w:pPr>
        <w:rPr>
          <w:b/>
        </w:rPr>
      </w:pPr>
      <w:r w:rsidRPr="0008188B">
        <w:rPr>
          <w:b/>
        </w:rPr>
        <w:t>wpisanych do Krajowego rejestru w roku 2023</w:t>
      </w:r>
    </w:p>
    <w:p w14:paraId="6494EDB7" w14:textId="77777777" w:rsidR="00EA53D3" w:rsidRPr="0008188B" w:rsidRDefault="00EA53D3" w:rsidP="0008188B">
      <w:pPr>
        <w:rPr>
          <w:rFonts w:cs="Times New Roman"/>
          <w:b/>
          <w:szCs w:val="24"/>
        </w:rPr>
      </w:pPr>
      <w:r w:rsidRPr="0008188B">
        <w:rPr>
          <w:rFonts w:eastAsia="Calibri" w:cs="Arial"/>
          <w:b/>
          <w:szCs w:val="24"/>
        </w:rPr>
        <w:t>(Lista Opisowa Odmian Roślin Rolniczych 2023 COBORU dr inż. T. Lenartowicz)</w:t>
      </w:r>
    </w:p>
    <w:p w14:paraId="40707D4B" w14:textId="77777777" w:rsidR="00EA53D3" w:rsidRPr="00D30999" w:rsidRDefault="00EA53D3" w:rsidP="0008188B">
      <w:pPr>
        <w:spacing w:before="240" w:line="240" w:lineRule="auto"/>
        <w:rPr>
          <w:rFonts w:cs="Arial"/>
          <w:b/>
          <w:bCs/>
          <w:szCs w:val="24"/>
        </w:rPr>
      </w:pPr>
      <w:r w:rsidRPr="00D30999">
        <w:rPr>
          <w:rFonts w:cs="Arial"/>
          <w:b/>
          <w:bCs/>
          <w:szCs w:val="24"/>
        </w:rPr>
        <w:t xml:space="preserve">Rima </w:t>
      </w:r>
      <w:r w:rsidRPr="00D30999">
        <w:rPr>
          <w:rFonts w:cs="Arial"/>
          <w:bCs/>
          <w:szCs w:val="24"/>
        </w:rPr>
        <w:t>(d. ZAH 27520)</w:t>
      </w:r>
    </w:p>
    <w:p w14:paraId="36836ABB" w14:textId="77777777" w:rsidR="00EA53D3" w:rsidRPr="00D30999" w:rsidRDefault="00EA53D3" w:rsidP="0008188B">
      <w:pPr>
        <w:spacing w:line="240" w:lineRule="auto"/>
        <w:ind w:firstLine="397"/>
        <w:rPr>
          <w:rFonts w:cs="Arial"/>
          <w:bCs/>
          <w:szCs w:val="24"/>
        </w:rPr>
      </w:pPr>
      <w:r w:rsidRPr="00D30999">
        <w:rPr>
          <w:rFonts w:cs="Arial"/>
          <w:bCs/>
          <w:szCs w:val="24"/>
        </w:rPr>
        <w:t xml:space="preserve">Odmiana jadalna średniowczesna, w typie konsumpcyjnym ogólnoużytkowym do lekko mączystego, o dość dobrym do dobrego smaku. </w:t>
      </w:r>
    </w:p>
    <w:p w14:paraId="6AA26285" w14:textId="77777777" w:rsidR="00EA53D3" w:rsidRPr="00D30999" w:rsidRDefault="00EA53D3" w:rsidP="0008188B">
      <w:pPr>
        <w:spacing w:line="240" w:lineRule="auto"/>
        <w:ind w:firstLine="397"/>
        <w:rPr>
          <w:rFonts w:cs="Arial"/>
          <w:bCs/>
          <w:szCs w:val="24"/>
        </w:rPr>
      </w:pPr>
      <w:r w:rsidRPr="00D30999">
        <w:rPr>
          <w:rFonts w:cs="Arial"/>
          <w:bCs/>
          <w:szCs w:val="24"/>
        </w:rPr>
        <w:t>Bulwy średniej wielkości, okrągłoowalne, o regularnym kształcie, oczka dość płytkie, skórka żółta, miąższ kremowy.</w:t>
      </w:r>
    </w:p>
    <w:p w14:paraId="72AA794E" w14:textId="77777777" w:rsidR="00EA53D3" w:rsidRPr="00D30999" w:rsidRDefault="00EA53D3" w:rsidP="0008188B">
      <w:pPr>
        <w:spacing w:line="240" w:lineRule="auto"/>
        <w:ind w:firstLine="397"/>
        <w:rPr>
          <w:rFonts w:cs="Arial"/>
          <w:bCs/>
          <w:szCs w:val="24"/>
        </w:rPr>
      </w:pPr>
      <w:r w:rsidRPr="00D30999">
        <w:rPr>
          <w:rFonts w:cs="Arial"/>
          <w:bCs/>
          <w:szCs w:val="24"/>
        </w:rPr>
        <w:t>Plon ogólny bulw duży, dość duży udział frakcji handlowej w plonie ogólnym.</w:t>
      </w:r>
    </w:p>
    <w:p w14:paraId="10FCA23F" w14:textId="77777777" w:rsidR="00EA53D3" w:rsidRPr="00D30999" w:rsidRDefault="00EA53D3" w:rsidP="0008188B">
      <w:pPr>
        <w:spacing w:after="240" w:line="240" w:lineRule="auto"/>
        <w:ind w:firstLine="397"/>
        <w:rPr>
          <w:rFonts w:cs="Arial"/>
          <w:bCs/>
          <w:szCs w:val="24"/>
        </w:rPr>
      </w:pPr>
      <w:r w:rsidRPr="00D30999">
        <w:rPr>
          <w:rFonts w:cs="Arial"/>
          <w:bCs/>
          <w:szCs w:val="24"/>
        </w:rPr>
        <w:t>Odporność na wirusa Y duża, na zarazę ziemniaka mała do średniej. Odmiana odporna na patoytyp 1(D1) raka ziemniaka oraz mątwika ziemniaczanego patotyp Ro1 w stopniu 9 (Ro1-9).</w:t>
      </w:r>
    </w:p>
    <w:p w14:paraId="46E8F692" w14:textId="77777777" w:rsidR="00EA53D3" w:rsidRPr="00D30999" w:rsidRDefault="00EA53D3" w:rsidP="0008188B">
      <w:pPr>
        <w:spacing w:line="240" w:lineRule="auto"/>
        <w:rPr>
          <w:rFonts w:cs="Arial"/>
          <w:bCs/>
          <w:szCs w:val="24"/>
        </w:rPr>
      </w:pPr>
      <w:r w:rsidRPr="00D30999">
        <w:rPr>
          <w:rFonts w:cs="Arial"/>
          <w:b/>
          <w:bCs/>
          <w:szCs w:val="24"/>
        </w:rPr>
        <w:t>Brylant</w:t>
      </w:r>
      <w:r w:rsidRPr="00D30999">
        <w:rPr>
          <w:rFonts w:cs="Arial"/>
          <w:bCs/>
          <w:szCs w:val="24"/>
        </w:rPr>
        <w:t xml:space="preserve"> (d. STB 25220)</w:t>
      </w:r>
    </w:p>
    <w:p w14:paraId="724814E7" w14:textId="77777777" w:rsidR="00EA53D3" w:rsidRPr="00D30999" w:rsidRDefault="00EA53D3" w:rsidP="0008188B">
      <w:pPr>
        <w:spacing w:line="240" w:lineRule="auto"/>
        <w:ind w:firstLine="397"/>
        <w:rPr>
          <w:rFonts w:cs="Arial"/>
          <w:bCs/>
          <w:szCs w:val="24"/>
        </w:rPr>
      </w:pPr>
      <w:r w:rsidRPr="00D30999">
        <w:rPr>
          <w:rFonts w:cs="Arial"/>
          <w:bCs/>
          <w:szCs w:val="24"/>
        </w:rPr>
        <w:t xml:space="preserve">Odmiana skrobiowa wczesna. </w:t>
      </w:r>
    </w:p>
    <w:p w14:paraId="5256E843" w14:textId="77777777" w:rsidR="00EA53D3" w:rsidRPr="00D30999" w:rsidRDefault="00EA53D3" w:rsidP="0008188B">
      <w:pPr>
        <w:pStyle w:val="NormalnyWeb"/>
        <w:shd w:val="clear" w:color="auto" w:fill="FFFFFF"/>
        <w:spacing w:before="0" w:beforeAutospacing="0" w:after="0" w:afterAutospacing="0"/>
        <w:ind w:firstLine="397"/>
        <w:rPr>
          <w:rFonts w:asciiTheme="minorHAnsi" w:hAnsiTheme="minorHAnsi" w:cs="Arial"/>
          <w:bCs/>
        </w:rPr>
      </w:pPr>
      <w:r w:rsidRPr="00D30999">
        <w:rPr>
          <w:rFonts w:asciiTheme="minorHAnsi" w:hAnsiTheme="minorHAnsi" w:cs="Arial"/>
          <w:bCs/>
        </w:rPr>
        <w:t>Bulwy średnie, okrągłoowalne, skórka jasnobeżowa, miąższ biały. Plon ogólny bulw dość duży oraz skrobi duży (około 107% wzorca dla testowanych porównawczo odmian wczesnych). Zawartość skrobi średnio 20,4%.</w:t>
      </w:r>
    </w:p>
    <w:p w14:paraId="6B194667" w14:textId="77777777" w:rsidR="00EA53D3" w:rsidRPr="00D30999" w:rsidRDefault="00EA53D3" w:rsidP="0008188B">
      <w:pPr>
        <w:spacing w:after="240" w:line="240" w:lineRule="auto"/>
        <w:ind w:firstLine="397"/>
        <w:rPr>
          <w:rFonts w:cs="Arial"/>
          <w:bCs/>
          <w:szCs w:val="24"/>
        </w:rPr>
      </w:pPr>
      <w:r w:rsidRPr="00D30999">
        <w:rPr>
          <w:rFonts w:cs="Arial"/>
          <w:bCs/>
          <w:szCs w:val="24"/>
        </w:rPr>
        <w:t>Odporność na wirusa Y duża, na zarazę ziemniaka średnia. Odmiana odporna na mątwika ziemniaczanego Ro1 oraz na patotyp 1(D1) raka ziemniaka.</w:t>
      </w:r>
    </w:p>
    <w:p w14:paraId="43AEC51E" w14:textId="77777777" w:rsidR="00EA53D3" w:rsidRPr="00D30999" w:rsidRDefault="00EA53D3" w:rsidP="0008188B">
      <w:pPr>
        <w:spacing w:line="240" w:lineRule="auto"/>
        <w:rPr>
          <w:rFonts w:cs="Arial"/>
          <w:bCs/>
          <w:szCs w:val="24"/>
        </w:rPr>
      </w:pPr>
      <w:r w:rsidRPr="00D30999">
        <w:rPr>
          <w:rFonts w:cs="Arial"/>
          <w:b/>
          <w:bCs/>
          <w:szCs w:val="24"/>
        </w:rPr>
        <w:t>Gladius</w:t>
      </w:r>
      <w:r w:rsidRPr="00D30999">
        <w:rPr>
          <w:rFonts w:cs="Arial"/>
          <w:bCs/>
          <w:szCs w:val="24"/>
        </w:rPr>
        <w:t xml:space="preserve"> (d. STB 25320)</w:t>
      </w:r>
    </w:p>
    <w:p w14:paraId="22CCF8BA" w14:textId="77777777" w:rsidR="00EA53D3" w:rsidRPr="00D30999" w:rsidRDefault="00EA53D3" w:rsidP="0008188B">
      <w:pPr>
        <w:spacing w:line="240" w:lineRule="auto"/>
        <w:ind w:firstLine="397"/>
        <w:rPr>
          <w:rFonts w:cs="Arial"/>
          <w:bCs/>
          <w:szCs w:val="24"/>
        </w:rPr>
      </w:pPr>
      <w:r w:rsidRPr="00D30999">
        <w:rPr>
          <w:rFonts w:cs="Arial"/>
          <w:bCs/>
          <w:szCs w:val="24"/>
        </w:rPr>
        <w:t xml:space="preserve">Odmiana skrobiowa średniowczesna. </w:t>
      </w:r>
    </w:p>
    <w:p w14:paraId="2C6EAF78" w14:textId="77777777" w:rsidR="00EA53D3" w:rsidRPr="00D30999" w:rsidRDefault="00EA53D3" w:rsidP="0008188B">
      <w:pPr>
        <w:pStyle w:val="NormalnyWeb"/>
        <w:shd w:val="clear" w:color="auto" w:fill="FFFFFF"/>
        <w:spacing w:before="0" w:beforeAutospacing="0" w:after="0" w:afterAutospacing="0"/>
        <w:ind w:firstLine="397"/>
        <w:rPr>
          <w:rFonts w:asciiTheme="minorHAnsi" w:hAnsiTheme="minorHAnsi" w:cs="Arial"/>
          <w:bCs/>
        </w:rPr>
      </w:pPr>
      <w:r w:rsidRPr="00D30999">
        <w:rPr>
          <w:rFonts w:asciiTheme="minorHAnsi" w:hAnsiTheme="minorHAnsi" w:cs="Arial"/>
          <w:bCs/>
        </w:rPr>
        <w:t>Bulwy średnie, okrągłoowalne, skórka jasnobeżowa, miąższ kremowy. Plon ogólny bulw oraz skrobi duży do bardzo dużego (około 113% wzorca dla odmian wczesnych i średniowczesnych). Zawartość skrobi na poziomie wzorca, średnio 19,2%.</w:t>
      </w:r>
    </w:p>
    <w:p w14:paraId="2D4E5567" w14:textId="77777777" w:rsidR="00EA53D3" w:rsidRPr="00D30999" w:rsidRDefault="00EA53D3" w:rsidP="0008188B">
      <w:pPr>
        <w:spacing w:after="240" w:line="240" w:lineRule="auto"/>
        <w:ind w:firstLine="397"/>
        <w:rPr>
          <w:rFonts w:cs="Arial"/>
          <w:bCs/>
          <w:szCs w:val="24"/>
        </w:rPr>
      </w:pPr>
      <w:r w:rsidRPr="00D30999">
        <w:rPr>
          <w:rFonts w:cs="Arial"/>
          <w:bCs/>
          <w:szCs w:val="24"/>
        </w:rPr>
        <w:t>Odporność na wirusa Y duża, na zarazę ziemniaka średnia. Odmiana odporna na mątwika ziemniaczanego Ro1 oraz na patotyp 1(D1) raka ziemniaka.</w:t>
      </w:r>
    </w:p>
    <w:p w14:paraId="312F1CD9" w14:textId="77777777" w:rsidR="00EA53D3" w:rsidRPr="00D30999" w:rsidRDefault="00EA53D3" w:rsidP="0008188B">
      <w:pPr>
        <w:spacing w:line="240" w:lineRule="auto"/>
        <w:rPr>
          <w:rFonts w:cs="Arial"/>
          <w:bCs/>
          <w:szCs w:val="24"/>
        </w:rPr>
      </w:pPr>
      <w:r w:rsidRPr="00D30999">
        <w:rPr>
          <w:rFonts w:cs="Arial"/>
          <w:b/>
          <w:bCs/>
          <w:szCs w:val="24"/>
        </w:rPr>
        <w:t>Sempre</w:t>
      </w:r>
      <w:r w:rsidRPr="00D30999">
        <w:rPr>
          <w:rFonts w:cs="Arial"/>
          <w:bCs/>
          <w:szCs w:val="24"/>
        </w:rPr>
        <w:t xml:space="preserve"> (d. STB 25520)</w:t>
      </w:r>
    </w:p>
    <w:p w14:paraId="77726ECB" w14:textId="77777777" w:rsidR="00EA53D3" w:rsidRPr="00D30999" w:rsidRDefault="00EA53D3" w:rsidP="0008188B">
      <w:pPr>
        <w:spacing w:line="240" w:lineRule="auto"/>
        <w:ind w:firstLine="397"/>
        <w:rPr>
          <w:rFonts w:cs="Arial"/>
          <w:bCs/>
          <w:szCs w:val="24"/>
        </w:rPr>
      </w:pPr>
      <w:r w:rsidRPr="00D30999">
        <w:rPr>
          <w:rFonts w:cs="Arial"/>
          <w:bCs/>
          <w:szCs w:val="24"/>
        </w:rPr>
        <w:t xml:space="preserve">Odmiana skrobiowa średniowczesna. </w:t>
      </w:r>
    </w:p>
    <w:p w14:paraId="7C116A43" w14:textId="77777777" w:rsidR="00EA53D3" w:rsidRPr="00D30999" w:rsidRDefault="00EA53D3" w:rsidP="0008188B">
      <w:pPr>
        <w:pStyle w:val="NormalnyWeb"/>
        <w:shd w:val="clear" w:color="auto" w:fill="FFFFFF"/>
        <w:spacing w:before="0" w:beforeAutospacing="0" w:after="0" w:afterAutospacing="0"/>
        <w:ind w:firstLine="397"/>
        <w:rPr>
          <w:rFonts w:asciiTheme="minorHAnsi" w:hAnsiTheme="minorHAnsi" w:cs="Arial"/>
          <w:bCs/>
        </w:rPr>
      </w:pPr>
      <w:r w:rsidRPr="00D30999">
        <w:rPr>
          <w:rFonts w:asciiTheme="minorHAnsi" w:hAnsiTheme="minorHAnsi" w:cs="Arial"/>
          <w:bCs/>
        </w:rPr>
        <w:t>Bulwy średnie, okrągłoowalne, skórka jasnobeżowa, miąższ jasnożółty. Plon ogólny bulw oraz skrobi duży do bardzo dużego (około 114% wzorca dla odmian wczesnych i średniowczesnych). Zawartość skrobi poniżej wzorca, średnio 19,0%.</w:t>
      </w:r>
    </w:p>
    <w:p w14:paraId="43268ABE" w14:textId="77777777" w:rsidR="00EA53D3" w:rsidRPr="00D30999" w:rsidRDefault="00EA53D3" w:rsidP="0008188B">
      <w:pPr>
        <w:spacing w:after="240" w:line="240" w:lineRule="auto"/>
        <w:ind w:firstLine="397"/>
        <w:rPr>
          <w:rFonts w:cs="Arial"/>
          <w:bCs/>
          <w:szCs w:val="24"/>
        </w:rPr>
      </w:pPr>
      <w:r w:rsidRPr="00D30999">
        <w:rPr>
          <w:rFonts w:cs="Arial"/>
          <w:bCs/>
          <w:szCs w:val="24"/>
        </w:rPr>
        <w:t>Odporność na wirusa Y duża, na zarazę ziemniaka średnia. Odmiana odporna na mątwika ziemniaczanego Ro1 oraz na patotyp 1(D1) raka ziemniaka.</w:t>
      </w:r>
    </w:p>
    <w:p w14:paraId="38A58559" w14:textId="77777777" w:rsidR="00EA53D3" w:rsidRPr="00D30999" w:rsidRDefault="00EA53D3" w:rsidP="0008188B">
      <w:pPr>
        <w:spacing w:line="240" w:lineRule="auto"/>
        <w:rPr>
          <w:rFonts w:cs="Arial"/>
          <w:bCs/>
          <w:szCs w:val="24"/>
        </w:rPr>
      </w:pPr>
      <w:r w:rsidRPr="00D30999">
        <w:rPr>
          <w:rFonts w:cs="Arial"/>
          <w:b/>
          <w:bCs/>
          <w:szCs w:val="24"/>
        </w:rPr>
        <w:t>Zeta</w:t>
      </w:r>
      <w:r w:rsidRPr="00D30999">
        <w:rPr>
          <w:rFonts w:cs="Arial"/>
          <w:bCs/>
          <w:szCs w:val="24"/>
        </w:rPr>
        <w:t xml:space="preserve"> (d. ZAH 27820)</w:t>
      </w:r>
    </w:p>
    <w:p w14:paraId="40F97781" w14:textId="77777777" w:rsidR="00EA53D3" w:rsidRPr="00D30999" w:rsidRDefault="00EA53D3" w:rsidP="0008188B">
      <w:pPr>
        <w:spacing w:line="240" w:lineRule="auto"/>
        <w:ind w:firstLine="397"/>
        <w:rPr>
          <w:rFonts w:cs="Arial"/>
          <w:bCs/>
          <w:szCs w:val="24"/>
        </w:rPr>
      </w:pPr>
      <w:r w:rsidRPr="00D30999">
        <w:rPr>
          <w:rFonts w:cs="Arial"/>
          <w:bCs/>
          <w:szCs w:val="24"/>
        </w:rPr>
        <w:t xml:space="preserve">Odmiana skrobiowa średniowczesna (do wczesnej). </w:t>
      </w:r>
    </w:p>
    <w:p w14:paraId="3D6A7757" w14:textId="77777777" w:rsidR="00EA53D3" w:rsidRPr="00D30999" w:rsidRDefault="00EA53D3" w:rsidP="0008188B">
      <w:pPr>
        <w:pStyle w:val="NormalnyWeb"/>
        <w:shd w:val="clear" w:color="auto" w:fill="FFFFFF"/>
        <w:spacing w:before="0" w:beforeAutospacing="0" w:after="0" w:afterAutospacing="0"/>
        <w:ind w:firstLine="397"/>
        <w:rPr>
          <w:rFonts w:asciiTheme="minorHAnsi" w:hAnsiTheme="minorHAnsi" w:cs="Arial"/>
          <w:bCs/>
        </w:rPr>
      </w:pPr>
      <w:r w:rsidRPr="00D30999">
        <w:rPr>
          <w:rFonts w:asciiTheme="minorHAnsi" w:hAnsiTheme="minorHAnsi" w:cs="Arial"/>
          <w:bCs/>
        </w:rPr>
        <w:t>Bulwy średnie, okrągłoowalne, skórka żółta, miąższ żółty. Plon ogólny bulw oraz skrobi duży do bardzo dużego (około 94% wzorca dla odmian wczesnych i średniowczesnych). Zawartość skrobi poniżej wzorca, średnio 19,4%.</w:t>
      </w:r>
    </w:p>
    <w:p w14:paraId="38711887" w14:textId="77777777" w:rsidR="00EA53D3" w:rsidRPr="00D30999" w:rsidRDefault="00EA53D3" w:rsidP="0008188B">
      <w:pPr>
        <w:spacing w:line="240" w:lineRule="auto"/>
        <w:ind w:firstLine="397"/>
        <w:rPr>
          <w:rFonts w:cs="Arial"/>
          <w:bCs/>
          <w:szCs w:val="24"/>
        </w:rPr>
      </w:pPr>
      <w:r w:rsidRPr="00D30999">
        <w:rPr>
          <w:rFonts w:cs="Arial"/>
          <w:bCs/>
          <w:szCs w:val="24"/>
        </w:rPr>
        <w:t>Odporność na wirusa Y duża, na zarazę ziemniaka średnia. Odmiana odporna na mątwika ziemniaczanego Ro1 oraz na patotyp 1(D1) raka ziemniaka.</w:t>
      </w:r>
    </w:p>
    <w:sectPr w:rsidR="00EA53D3" w:rsidRPr="00D30999" w:rsidSect="00AF2C4D">
      <w:footerReference w:type="default" r:id="rId22"/>
      <w:pgSz w:w="11906" w:h="16838"/>
      <w:pgMar w:top="993" w:right="849" w:bottom="1417" w:left="85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C67A" w14:textId="77777777" w:rsidR="00102965" w:rsidRDefault="00102965" w:rsidP="00F506C3">
      <w:pPr>
        <w:spacing w:line="240" w:lineRule="auto"/>
      </w:pPr>
      <w:r>
        <w:separator/>
      </w:r>
    </w:p>
  </w:endnote>
  <w:endnote w:type="continuationSeparator" w:id="0">
    <w:p w14:paraId="1E7A7CF1" w14:textId="77777777" w:rsidR="00102965" w:rsidRDefault="00102965" w:rsidP="00F50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ork Sans">
    <w:altName w:val="Calibri"/>
    <w:panose1 w:val="00000000000000000000"/>
    <w:charset w:val="00"/>
    <w:family w:val="modern"/>
    <w:notTrueType/>
    <w:pitch w:val="variable"/>
    <w:sig w:usb0="20000007" w:usb1="00000001" w:usb2="00000000" w:usb3="00000000" w:csb0="00000193"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DFBE" w14:textId="77777777" w:rsidR="00D75E43" w:rsidRDefault="00D75E43">
    <w:pPr>
      <w:pStyle w:val="Stopka"/>
      <w:jc w:val="center"/>
    </w:pPr>
  </w:p>
  <w:p w14:paraId="58515915" w14:textId="77777777" w:rsidR="00D75E43" w:rsidRDefault="00D75E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988948"/>
      <w:docPartObj>
        <w:docPartGallery w:val="Page Numbers (Bottom of Page)"/>
        <w:docPartUnique/>
      </w:docPartObj>
    </w:sdtPr>
    <w:sdtEndPr/>
    <w:sdtContent>
      <w:p w14:paraId="20CBE9B2" w14:textId="77777777" w:rsidR="00D75E43" w:rsidRDefault="00D75E43">
        <w:pPr>
          <w:pStyle w:val="Stopka"/>
          <w:jc w:val="center"/>
        </w:pPr>
        <w:r>
          <w:fldChar w:fldCharType="begin"/>
        </w:r>
        <w:r>
          <w:instrText>PAGE   \* MERGEFORMAT</w:instrText>
        </w:r>
        <w:r>
          <w:fldChar w:fldCharType="separate"/>
        </w:r>
        <w:r w:rsidR="00FD3E3F">
          <w:rPr>
            <w:noProof/>
          </w:rPr>
          <w:t>101</w:t>
        </w:r>
        <w:r>
          <w:fldChar w:fldCharType="end"/>
        </w:r>
      </w:p>
    </w:sdtContent>
  </w:sdt>
  <w:p w14:paraId="49D109A3" w14:textId="77777777" w:rsidR="00D75E43" w:rsidRDefault="00D75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71C" w14:textId="77777777" w:rsidR="00102965" w:rsidRDefault="00102965" w:rsidP="00F506C3">
      <w:pPr>
        <w:spacing w:line="240" w:lineRule="auto"/>
      </w:pPr>
      <w:r>
        <w:separator/>
      </w:r>
    </w:p>
  </w:footnote>
  <w:footnote w:type="continuationSeparator" w:id="0">
    <w:p w14:paraId="766F4E8A" w14:textId="77777777" w:rsidR="00102965" w:rsidRDefault="00102965" w:rsidP="00F506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32B43C"/>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9311111"/>
    <w:multiLevelType w:val="hybridMultilevel"/>
    <w:tmpl w:val="F3022690"/>
    <w:lvl w:ilvl="0" w:tplc="B4828B9E">
      <w:start w:val="1"/>
      <w:numFmt w:val="decimal"/>
      <w:pStyle w:val="Nagwek3"/>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0A"/>
    <w:rsid w:val="0002410A"/>
    <w:rsid w:val="0005036F"/>
    <w:rsid w:val="00060A13"/>
    <w:rsid w:val="00072FFF"/>
    <w:rsid w:val="0007515F"/>
    <w:rsid w:val="00075B9F"/>
    <w:rsid w:val="00077BE8"/>
    <w:rsid w:val="00080F5B"/>
    <w:rsid w:val="0008188B"/>
    <w:rsid w:val="00091E3D"/>
    <w:rsid w:val="000C1046"/>
    <w:rsid w:val="000E361D"/>
    <w:rsid w:val="000F2A34"/>
    <w:rsid w:val="00102965"/>
    <w:rsid w:val="00113CE8"/>
    <w:rsid w:val="00117AD0"/>
    <w:rsid w:val="0013429C"/>
    <w:rsid w:val="0016192F"/>
    <w:rsid w:val="00176EC3"/>
    <w:rsid w:val="00181E08"/>
    <w:rsid w:val="00182423"/>
    <w:rsid w:val="001849CD"/>
    <w:rsid w:val="00186621"/>
    <w:rsid w:val="001A0774"/>
    <w:rsid w:val="001A4DFB"/>
    <w:rsid w:val="001C6E30"/>
    <w:rsid w:val="001D110B"/>
    <w:rsid w:val="001D41E2"/>
    <w:rsid w:val="001D5396"/>
    <w:rsid w:val="001D7F18"/>
    <w:rsid w:val="001F4A11"/>
    <w:rsid w:val="001F4EB8"/>
    <w:rsid w:val="00215A99"/>
    <w:rsid w:val="002265B9"/>
    <w:rsid w:val="002362B7"/>
    <w:rsid w:val="00242431"/>
    <w:rsid w:val="002654EE"/>
    <w:rsid w:val="00282707"/>
    <w:rsid w:val="002915C8"/>
    <w:rsid w:val="002A3192"/>
    <w:rsid w:val="002B1170"/>
    <w:rsid w:val="002B392E"/>
    <w:rsid w:val="002B60F4"/>
    <w:rsid w:val="002D7F48"/>
    <w:rsid w:val="002E1F87"/>
    <w:rsid w:val="002E24FA"/>
    <w:rsid w:val="002E5E0B"/>
    <w:rsid w:val="002F6726"/>
    <w:rsid w:val="00303970"/>
    <w:rsid w:val="0030770B"/>
    <w:rsid w:val="00313E60"/>
    <w:rsid w:val="00316CA3"/>
    <w:rsid w:val="003576A0"/>
    <w:rsid w:val="00370304"/>
    <w:rsid w:val="003936B6"/>
    <w:rsid w:val="003966D4"/>
    <w:rsid w:val="00397643"/>
    <w:rsid w:val="00397EBF"/>
    <w:rsid w:val="003C40F9"/>
    <w:rsid w:val="003C6FFD"/>
    <w:rsid w:val="003D2E84"/>
    <w:rsid w:val="003E327A"/>
    <w:rsid w:val="003F0217"/>
    <w:rsid w:val="00407BE0"/>
    <w:rsid w:val="004112EC"/>
    <w:rsid w:val="00422373"/>
    <w:rsid w:val="004230D7"/>
    <w:rsid w:val="0045232C"/>
    <w:rsid w:val="00471D22"/>
    <w:rsid w:val="00472307"/>
    <w:rsid w:val="00490D04"/>
    <w:rsid w:val="004A28A3"/>
    <w:rsid w:val="004B5319"/>
    <w:rsid w:val="004B72F2"/>
    <w:rsid w:val="004C0794"/>
    <w:rsid w:val="004C71D5"/>
    <w:rsid w:val="004D4A24"/>
    <w:rsid w:val="004E3286"/>
    <w:rsid w:val="004E6AC0"/>
    <w:rsid w:val="00500857"/>
    <w:rsid w:val="00500D0F"/>
    <w:rsid w:val="00501F87"/>
    <w:rsid w:val="00537DDC"/>
    <w:rsid w:val="00552DA1"/>
    <w:rsid w:val="005670DC"/>
    <w:rsid w:val="0057459E"/>
    <w:rsid w:val="00584B10"/>
    <w:rsid w:val="00587390"/>
    <w:rsid w:val="0059633F"/>
    <w:rsid w:val="0059791E"/>
    <w:rsid w:val="005A3AE7"/>
    <w:rsid w:val="005C5B6D"/>
    <w:rsid w:val="005D2D3D"/>
    <w:rsid w:val="005D62C2"/>
    <w:rsid w:val="005F2C7A"/>
    <w:rsid w:val="0063639E"/>
    <w:rsid w:val="00640C1D"/>
    <w:rsid w:val="00654AAA"/>
    <w:rsid w:val="00665D08"/>
    <w:rsid w:val="00691B66"/>
    <w:rsid w:val="00693034"/>
    <w:rsid w:val="00695EE0"/>
    <w:rsid w:val="006A6BFD"/>
    <w:rsid w:val="006B1E8B"/>
    <w:rsid w:val="006D1081"/>
    <w:rsid w:val="006E5F7F"/>
    <w:rsid w:val="006F3628"/>
    <w:rsid w:val="00702EC3"/>
    <w:rsid w:val="00727479"/>
    <w:rsid w:val="00745517"/>
    <w:rsid w:val="00747AF5"/>
    <w:rsid w:val="00754593"/>
    <w:rsid w:val="00757D42"/>
    <w:rsid w:val="00763DDE"/>
    <w:rsid w:val="0076424B"/>
    <w:rsid w:val="0076597F"/>
    <w:rsid w:val="0077313D"/>
    <w:rsid w:val="00792F05"/>
    <w:rsid w:val="007B0162"/>
    <w:rsid w:val="007B0295"/>
    <w:rsid w:val="007B7D5C"/>
    <w:rsid w:val="007D0C3E"/>
    <w:rsid w:val="007D5DE5"/>
    <w:rsid w:val="007E6639"/>
    <w:rsid w:val="007F3668"/>
    <w:rsid w:val="007F6F84"/>
    <w:rsid w:val="00800630"/>
    <w:rsid w:val="008047C1"/>
    <w:rsid w:val="008145ED"/>
    <w:rsid w:val="00823475"/>
    <w:rsid w:val="0083308B"/>
    <w:rsid w:val="00837185"/>
    <w:rsid w:val="008508C4"/>
    <w:rsid w:val="00857082"/>
    <w:rsid w:val="008676FB"/>
    <w:rsid w:val="008701E6"/>
    <w:rsid w:val="00880020"/>
    <w:rsid w:val="0088612E"/>
    <w:rsid w:val="008934F5"/>
    <w:rsid w:val="008B1513"/>
    <w:rsid w:val="008C17C9"/>
    <w:rsid w:val="008D6B89"/>
    <w:rsid w:val="008E2912"/>
    <w:rsid w:val="008E3C1D"/>
    <w:rsid w:val="008F0DE2"/>
    <w:rsid w:val="00911BBC"/>
    <w:rsid w:val="009226D6"/>
    <w:rsid w:val="00944A47"/>
    <w:rsid w:val="0094560A"/>
    <w:rsid w:val="009539EF"/>
    <w:rsid w:val="0096539E"/>
    <w:rsid w:val="009671C2"/>
    <w:rsid w:val="00967471"/>
    <w:rsid w:val="009810E6"/>
    <w:rsid w:val="00994626"/>
    <w:rsid w:val="009A7DB5"/>
    <w:rsid w:val="009D0C5E"/>
    <w:rsid w:val="009D63E4"/>
    <w:rsid w:val="009E20FB"/>
    <w:rsid w:val="009E36A9"/>
    <w:rsid w:val="00A109AA"/>
    <w:rsid w:val="00A31F95"/>
    <w:rsid w:val="00A657C7"/>
    <w:rsid w:val="00A66537"/>
    <w:rsid w:val="00A85E7E"/>
    <w:rsid w:val="00A938EB"/>
    <w:rsid w:val="00AA35D6"/>
    <w:rsid w:val="00AA62C5"/>
    <w:rsid w:val="00AC00AF"/>
    <w:rsid w:val="00AC09A3"/>
    <w:rsid w:val="00AD03D8"/>
    <w:rsid w:val="00AE3DEA"/>
    <w:rsid w:val="00AF2C4D"/>
    <w:rsid w:val="00B12523"/>
    <w:rsid w:val="00B20D80"/>
    <w:rsid w:val="00B210CF"/>
    <w:rsid w:val="00B23346"/>
    <w:rsid w:val="00B40337"/>
    <w:rsid w:val="00B43B73"/>
    <w:rsid w:val="00B55154"/>
    <w:rsid w:val="00B81FBE"/>
    <w:rsid w:val="00BA077A"/>
    <w:rsid w:val="00BA23DE"/>
    <w:rsid w:val="00BA7D88"/>
    <w:rsid w:val="00BB515A"/>
    <w:rsid w:val="00BB5753"/>
    <w:rsid w:val="00BD5613"/>
    <w:rsid w:val="00BD6773"/>
    <w:rsid w:val="00BD6C2D"/>
    <w:rsid w:val="00BE14A8"/>
    <w:rsid w:val="00BE1B52"/>
    <w:rsid w:val="00BE576D"/>
    <w:rsid w:val="00C033E9"/>
    <w:rsid w:val="00C1607C"/>
    <w:rsid w:val="00C20FF2"/>
    <w:rsid w:val="00C233D7"/>
    <w:rsid w:val="00C26D1F"/>
    <w:rsid w:val="00C503B2"/>
    <w:rsid w:val="00C73E2D"/>
    <w:rsid w:val="00C763E4"/>
    <w:rsid w:val="00C764A6"/>
    <w:rsid w:val="00C91CB8"/>
    <w:rsid w:val="00C93C69"/>
    <w:rsid w:val="00C94645"/>
    <w:rsid w:val="00C967A6"/>
    <w:rsid w:val="00CB4F3D"/>
    <w:rsid w:val="00D06099"/>
    <w:rsid w:val="00D11245"/>
    <w:rsid w:val="00D13704"/>
    <w:rsid w:val="00D218B4"/>
    <w:rsid w:val="00D23650"/>
    <w:rsid w:val="00D30999"/>
    <w:rsid w:val="00D43BAF"/>
    <w:rsid w:val="00D654B0"/>
    <w:rsid w:val="00D75E43"/>
    <w:rsid w:val="00D833DD"/>
    <w:rsid w:val="00DB3C99"/>
    <w:rsid w:val="00DB6F6E"/>
    <w:rsid w:val="00DC32DD"/>
    <w:rsid w:val="00DC7AD3"/>
    <w:rsid w:val="00DE1DD3"/>
    <w:rsid w:val="00E21301"/>
    <w:rsid w:val="00E4503C"/>
    <w:rsid w:val="00E54061"/>
    <w:rsid w:val="00E54E80"/>
    <w:rsid w:val="00E60E3A"/>
    <w:rsid w:val="00E8553C"/>
    <w:rsid w:val="00E91F48"/>
    <w:rsid w:val="00EA3239"/>
    <w:rsid w:val="00EA3506"/>
    <w:rsid w:val="00EA53D3"/>
    <w:rsid w:val="00EA7CF8"/>
    <w:rsid w:val="00EC3A85"/>
    <w:rsid w:val="00EC6DA3"/>
    <w:rsid w:val="00ED470C"/>
    <w:rsid w:val="00ED5282"/>
    <w:rsid w:val="00F10157"/>
    <w:rsid w:val="00F1788E"/>
    <w:rsid w:val="00F1795A"/>
    <w:rsid w:val="00F22CBA"/>
    <w:rsid w:val="00F2439F"/>
    <w:rsid w:val="00F30D46"/>
    <w:rsid w:val="00F506C3"/>
    <w:rsid w:val="00F61265"/>
    <w:rsid w:val="00F76CE1"/>
    <w:rsid w:val="00F77F70"/>
    <w:rsid w:val="00F90C20"/>
    <w:rsid w:val="00F91E88"/>
    <w:rsid w:val="00FA737E"/>
    <w:rsid w:val="00FB548C"/>
    <w:rsid w:val="00FB5D06"/>
    <w:rsid w:val="00FD3E3F"/>
    <w:rsid w:val="00FE5D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65635"/>
  <w15:docId w15:val="{A20458F4-6DA0-4BDB-B633-B0822976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1E08"/>
    <w:pPr>
      <w:spacing w:after="0"/>
    </w:pPr>
    <w:rPr>
      <w:sz w:val="24"/>
    </w:rPr>
  </w:style>
  <w:style w:type="paragraph" w:styleId="Nagwek1">
    <w:name w:val="heading 1"/>
    <w:basedOn w:val="Normalny"/>
    <w:next w:val="Normalny"/>
    <w:link w:val="Nagwek1Znak"/>
    <w:qFormat/>
    <w:rsid w:val="00181E08"/>
    <w:pPr>
      <w:keepNext/>
      <w:keepLines/>
      <w:spacing w:before="480"/>
      <w:outlineLvl w:val="0"/>
    </w:pPr>
    <w:rPr>
      <w:rFonts w:eastAsiaTheme="majorEastAsia" w:cstheme="majorBidi"/>
      <w:b/>
      <w:bCs/>
      <w:sz w:val="32"/>
      <w:szCs w:val="28"/>
    </w:rPr>
  </w:style>
  <w:style w:type="paragraph" w:styleId="Nagwek2">
    <w:name w:val="heading 2"/>
    <w:basedOn w:val="Normalny"/>
    <w:next w:val="Normalny"/>
    <w:link w:val="Nagwek2Znak"/>
    <w:uiPriority w:val="9"/>
    <w:semiHidden/>
    <w:unhideWhenUsed/>
    <w:qFormat/>
    <w:rsid w:val="00313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Tekstpodstawowy"/>
    <w:link w:val="Nagwek3Znak"/>
    <w:qFormat/>
    <w:rsid w:val="00944A47"/>
    <w:pPr>
      <w:keepNext/>
      <w:numPr>
        <w:numId w:val="1"/>
      </w:numPr>
      <w:spacing w:before="240" w:after="120"/>
      <w:jc w:val="both"/>
      <w:outlineLvl w:val="2"/>
    </w:pPr>
    <w:rPr>
      <w:rFonts w:ascii="Work Sans" w:eastAsia="Microsoft YaHei" w:hAnsi="Work Sans" w:cs="Times New Roman"/>
      <w:b/>
      <w:bCs/>
      <w:color w:val="000000"/>
      <w:sz w:val="22"/>
      <w:szCs w:val="24"/>
      <w:lang w:eastAsia="pl-PL"/>
    </w:rPr>
  </w:style>
  <w:style w:type="paragraph" w:styleId="Nagwek4">
    <w:name w:val="heading 4"/>
    <w:basedOn w:val="Normalny"/>
    <w:next w:val="Normalny"/>
    <w:link w:val="Nagwek4Znak"/>
    <w:uiPriority w:val="9"/>
    <w:semiHidden/>
    <w:unhideWhenUsed/>
    <w:qFormat/>
    <w:rsid w:val="00D112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81E08"/>
    <w:rPr>
      <w:rFonts w:asciiTheme="minorHAnsi" w:hAnsiTheme="minorHAnsi"/>
      <w:b/>
      <w:bCs/>
      <w:sz w:val="24"/>
    </w:rPr>
  </w:style>
  <w:style w:type="character" w:customStyle="1" w:styleId="Nagwek1Znak">
    <w:name w:val="Nagłówek 1 Znak"/>
    <w:basedOn w:val="Domylnaczcionkaakapitu"/>
    <w:link w:val="Nagwek1"/>
    <w:uiPriority w:val="9"/>
    <w:rsid w:val="00181E08"/>
    <w:rPr>
      <w:rFonts w:eastAsiaTheme="majorEastAsia" w:cstheme="majorBidi"/>
      <w:b/>
      <w:bCs/>
      <w:sz w:val="32"/>
      <w:szCs w:val="28"/>
    </w:rPr>
  </w:style>
  <w:style w:type="paragraph" w:styleId="Tekstdymka">
    <w:name w:val="Balloon Text"/>
    <w:basedOn w:val="Normalny"/>
    <w:link w:val="TekstdymkaZnak"/>
    <w:uiPriority w:val="99"/>
    <w:semiHidden/>
    <w:unhideWhenUsed/>
    <w:rsid w:val="003966D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66D4"/>
    <w:rPr>
      <w:rFonts w:ascii="Tahoma" w:hAnsi="Tahoma" w:cs="Tahoma"/>
      <w:sz w:val="16"/>
      <w:szCs w:val="16"/>
    </w:rPr>
  </w:style>
  <w:style w:type="paragraph" w:styleId="Nagwekspisutreci">
    <w:name w:val="TOC Heading"/>
    <w:basedOn w:val="Nagwek1"/>
    <w:next w:val="Normalny"/>
    <w:uiPriority w:val="39"/>
    <w:semiHidden/>
    <w:unhideWhenUsed/>
    <w:qFormat/>
    <w:rsid w:val="00091E3D"/>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091E3D"/>
    <w:pPr>
      <w:spacing w:after="100"/>
    </w:pPr>
  </w:style>
  <w:style w:type="character" w:styleId="Hipercze">
    <w:name w:val="Hyperlink"/>
    <w:basedOn w:val="Domylnaczcionkaakapitu"/>
    <w:uiPriority w:val="99"/>
    <w:unhideWhenUsed/>
    <w:rsid w:val="00091E3D"/>
    <w:rPr>
      <w:color w:val="0000FF" w:themeColor="hyperlink"/>
      <w:u w:val="single"/>
    </w:rPr>
  </w:style>
  <w:style w:type="paragraph" w:styleId="Legenda">
    <w:name w:val="caption"/>
    <w:basedOn w:val="Normalny"/>
    <w:next w:val="Normalny"/>
    <w:uiPriority w:val="35"/>
    <w:unhideWhenUsed/>
    <w:qFormat/>
    <w:rsid w:val="0030770B"/>
    <w:pPr>
      <w:spacing w:after="200" w:line="240" w:lineRule="auto"/>
    </w:pPr>
    <w:rPr>
      <w:b/>
      <w:bCs/>
      <w:color w:val="4F81BD" w:themeColor="accent1"/>
      <w:sz w:val="18"/>
      <w:szCs w:val="18"/>
    </w:rPr>
  </w:style>
  <w:style w:type="character" w:customStyle="1" w:styleId="Nagwek2Znak">
    <w:name w:val="Nagłówek 2 Znak"/>
    <w:basedOn w:val="Domylnaczcionkaakapitu"/>
    <w:link w:val="Nagwek2"/>
    <w:uiPriority w:val="9"/>
    <w:semiHidden/>
    <w:rsid w:val="00313E60"/>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145ED"/>
    <w:pPr>
      <w:spacing w:after="100"/>
      <w:ind w:left="240"/>
    </w:pPr>
  </w:style>
  <w:style w:type="paragraph" w:styleId="Spistreci3">
    <w:name w:val="toc 3"/>
    <w:basedOn w:val="Normalny"/>
    <w:next w:val="Normalny"/>
    <w:autoRedefine/>
    <w:uiPriority w:val="39"/>
    <w:unhideWhenUsed/>
    <w:rsid w:val="00FA737E"/>
    <w:pPr>
      <w:spacing w:after="100"/>
      <w:ind w:left="480"/>
    </w:pPr>
  </w:style>
  <w:style w:type="character" w:customStyle="1" w:styleId="Nagwek3Znak">
    <w:name w:val="Nagłówek 3 Znak"/>
    <w:basedOn w:val="Domylnaczcionkaakapitu"/>
    <w:link w:val="Nagwek3"/>
    <w:rsid w:val="00944A47"/>
    <w:rPr>
      <w:rFonts w:ascii="Work Sans" w:eastAsia="Microsoft YaHei" w:hAnsi="Work Sans" w:cs="Times New Roman"/>
      <w:b/>
      <w:bCs/>
      <w:color w:val="000000"/>
      <w:szCs w:val="24"/>
      <w:lang w:eastAsia="pl-PL"/>
    </w:rPr>
  </w:style>
  <w:style w:type="paragraph" w:styleId="Tekstpodstawowy">
    <w:name w:val="Body Text"/>
    <w:basedOn w:val="Normalny"/>
    <w:link w:val="TekstpodstawowyZnak"/>
    <w:uiPriority w:val="99"/>
    <w:semiHidden/>
    <w:unhideWhenUsed/>
    <w:rsid w:val="00944A47"/>
    <w:pPr>
      <w:spacing w:after="120"/>
    </w:pPr>
  </w:style>
  <w:style w:type="character" w:customStyle="1" w:styleId="TekstpodstawowyZnak">
    <w:name w:val="Tekst podstawowy Znak"/>
    <w:basedOn w:val="Domylnaczcionkaakapitu"/>
    <w:link w:val="Tekstpodstawowy"/>
    <w:uiPriority w:val="99"/>
    <w:semiHidden/>
    <w:rsid w:val="00944A47"/>
    <w:rPr>
      <w:sz w:val="24"/>
    </w:rPr>
  </w:style>
  <w:style w:type="paragraph" w:styleId="Nagwek">
    <w:name w:val="header"/>
    <w:basedOn w:val="Normalny"/>
    <w:link w:val="NagwekZnak"/>
    <w:uiPriority w:val="99"/>
    <w:unhideWhenUsed/>
    <w:rsid w:val="00F506C3"/>
    <w:pPr>
      <w:tabs>
        <w:tab w:val="center" w:pos="4536"/>
        <w:tab w:val="right" w:pos="9072"/>
      </w:tabs>
      <w:spacing w:line="240" w:lineRule="auto"/>
    </w:pPr>
  </w:style>
  <w:style w:type="character" w:customStyle="1" w:styleId="NagwekZnak">
    <w:name w:val="Nagłówek Znak"/>
    <w:basedOn w:val="Domylnaczcionkaakapitu"/>
    <w:link w:val="Nagwek"/>
    <w:uiPriority w:val="99"/>
    <w:rsid w:val="00F506C3"/>
    <w:rPr>
      <w:sz w:val="24"/>
    </w:rPr>
  </w:style>
  <w:style w:type="paragraph" w:styleId="Stopka">
    <w:name w:val="footer"/>
    <w:basedOn w:val="Normalny"/>
    <w:link w:val="StopkaZnak"/>
    <w:uiPriority w:val="99"/>
    <w:unhideWhenUsed/>
    <w:rsid w:val="00F506C3"/>
    <w:pPr>
      <w:tabs>
        <w:tab w:val="center" w:pos="4536"/>
        <w:tab w:val="right" w:pos="9072"/>
      </w:tabs>
      <w:spacing w:line="240" w:lineRule="auto"/>
    </w:pPr>
  </w:style>
  <w:style w:type="character" w:customStyle="1" w:styleId="StopkaZnak">
    <w:name w:val="Stopka Znak"/>
    <w:basedOn w:val="Domylnaczcionkaakapitu"/>
    <w:link w:val="Stopka"/>
    <w:uiPriority w:val="99"/>
    <w:rsid w:val="00F506C3"/>
    <w:rPr>
      <w:sz w:val="24"/>
    </w:rPr>
  </w:style>
  <w:style w:type="paragraph" w:styleId="Akapitzlist">
    <w:name w:val="List Paragraph"/>
    <w:basedOn w:val="Normalny"/>
    <w:uiPriority w:val="99"/>
    <w:qFormat/>
    <w:rsid w:val="000C1046"/>
    <w:pPr>
      <w:spacing w:line="240" w:lineRule="auto"/>
      <w:ind w:left="720"/>
      <w:contextualSpacing/>
    </w:pPr>
    <w:rPr>
      <w:rFonts w:ascii="Calibri" w:eastAsia="Calibri" w:hAnsi="Calibri" w:cs="Times New Roman"/>
      <w:sz w:val="22"/>
    </w:rPr>
  </w:style>
  <w:style w:type="character" w:styleId="Wyrnieniedelikatne">
    <w:name w:val="Subtle Emphasis"/>
    <w:basedOn w:val="Domylnaczcionkaakapitu"/>
    <w:uiPriority w:val="19"/>
    <w:qFormat/>
    <w:rsid w:val="000F2A34"/>
    <w:rPr>
      <w:rFonts w:ascii="Calibri" w:hAnsi="Calibri"/>
      <w:b/>
      <w:i w:val="0"/>
      <w:iCs/>
      <w:color w:val="404040" w:themeColor="text1" w:themeTint="BF"/>
      <w:sz w:val="24"/>
    </w:rPr>
  </w:style>
  <w:style w:type="paragraph" w:styleId="Tekstpodstawowywcity2">
    <w:name w:val="Body Text Indent 2"/>
    <w:basedOn w:val="Normalny"/>
    <w:link w:val="Tekstpodstawowywcity2Znak"/>
    <w:uiPriority w:val="99"/>
    <w:semiHidden/>
    <w:unhideWhenUsed/>
    <w:rsid w:val="00E60E3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60E3A"/>
    <w:rPr>
      <w:sz w:val="24"/>
    </w:rPr>
  </w:style>
  <w:style w:type="paragraph" w:styleId="NormalnyWeb">
    <w:name w:val="Normal (Web)"/>
    <w:basedOn w:val="Normalny"/>
    <w:unhideWhenUsed/>
    <w:rsid w:val="00C503B2"/>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agwek4Znak">
    <w:name w:val="Nagłówek 4 Znak"/>
    <w:basedOn w:val="Domylnaczcionkaakapitu"/>
    <w:link w:val="Nagwek4"/>
    <w:uiPriority w:val="9"/>
    <w:semiHidden/>
    <w:rsid w:val="00D11245"/>
    <w:rPr>
      <w:rFonts w:asciiTheme="majorHAnsi" w:eastAsiaTheme="majorEastAsia" w:hAnsiTheme="majorHAnsi" w:cstheme="majorBidi"/>
      <w:b/>
      <w:bCs/>
      <w:i/>
      <w:iCs/>
      <w:color w:val="4F81BD" w:themeColor="accent1"/>
      <w:sz w:val="24"/>
    </w:rPr>
  </w:style>
  <w:style w:type="paragraph" w:styleId="Tekstprzypisudolnego">
    <w:name w:val="footnote text"/>
    <w:basedOn w:val="Normalny"/>
    <w:link w:val="TekstprzypisudolnegoZnak"/>
    <w:uiPriority w:val="99"/>
    <w:unhideWhenUsed/>
    <w:rsid w:val="00B23346"/>
    <w:pPr>
      <w:spacing w:line="240" w:lineRule="auto"/>
    </w:pPr>
    <w:rPr>
      <w:rFonts w:ascii="Times New Roman" w:eastAsia="Times New Roman" w:hAnsi="Times New Roman" w:cs="Times New Roman"/>
      <w:sz w:val="20"/>
      <w:szCs w:val="20"/>
      <w:lang w:val="en-GB" w:eastAsia="pl-PL"/>
    </w:rPr>
  </w:style>
  <w:style w:type="character" w:customStyle="1" w:styleId="TekstprzypisudolnegoZnak">
    <w:name w:val="Tekst przypisu dolnego Znak"/>
    <w:basedOn w:val="Domylnaczcionkaakapitu"/>
    <w:link w:val="Tekstprzypisudolnego"/>
    <w:uiPriority w:val="99"/>
    <w:rsid w:val="00B23346"/>
    <w:rPr>
      <w:rFonts w:ascii="Times New Roman" w:eastAsia="Times New Roman" w:hAnsi="Times New Roman" w:cs="Times New Roman"/>
      <w:sz w:val="20"/>
      <w:szCs w:val="20"/>
      <w:lang w:val="en-GB" w:eastAsia="pl-PL"/>
    </w:rPr>
  </w:style>
  <w:style w:type="character" w:styleId="Odwoaniedokomentarza">
    <w:name w:val="annotation reference"/>
    <w:basedOn w:val="Domylnaczcionkaakapitu"/>
    <w:uiPriority w:val="99"/>
    <w:semiHidden/>
    <w:unhideWhenUsed/>
    <w:rsid w:val="0013429C"/>
    <w:rPr>
      <w:sz w:val="16"/>
      <w:szCs w:val="16"/>
    </w:rPr>
  </w:style>
  <w:style w:type="paragraph" w:styleId="Tekstkomentarza">
    <w:name w:val="annotation text"/>
    <w:basedOn w:val="Normalny"/>
    <w:link w:val="TekstkomentarzaZnak"/>
    <w:uiPriority w:val="99"/>
    <w:semiHidden/>
    <w:unhideWhenUsed/>
    <w:rsid w:val="001342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429C"/>
    <w:rPr>
      <w:sz w:val="20"/>
      <w:szCs w:val="20"/>
    </w:rPr>
  </w:style>
  <w:style w:type="paragraph" w:styleId="Tematkomentarza">
    <w:name w:val="annotation subject"/>
    <w:basedOn w:val="Tekstkomentarza"/>
    <w:next w:val="Tekstkomentarza"/>
    <w:link w:val="TematkomentarzaZnak"/>
    <w:uiPriority w:val="99"/>
    <w:semiHidden/>
    <w:unhideWhenUsed/>
    <w:rsid w:val="0013429C"/>
    <w:rPr>
      <w:b/>
      <w:bCs/>
    </w:rPr>
  </w:style>
  <w:style w:type="character" w:customStyle="1" w:styleId="TematkomentarzaZnak">
    <w:name w:val="Temat komentarza Znak"/>
    <w:basedOn w:val="TekstkomentarzaZnak"/>
    <w:link w:val="Tematkomentarza"/>
    <w:uiPriority w:val="99"/>
    <w:semiHidden/>
    <w:rsid w:val="0013429C"/>
    <w:rPr>
      <w:b/>
      <w:bCs/>
      <w:sz w:val="20"/>
      <w:szCs w:val="20"/>
    </w:rPr>
  </w:style>
  <w:style w:type="paragraph" w:styleId="Bezodstpw">
    <w:name w:val="No Spacing"/>
    <w:uiPriority w:val="1"/>
    <w:qFormat/>
    <w:rsid w:val="00D833D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pl.wikipedia.org/wiki/Kompleks_pszenny_dobry" TargetMode="External"/><Relationship Id="rId3" Type="http://schemas.openxmlformats.org/officeDocument/2006/relationships/styles" Target="styles.xml"/><Relationship Id="rId21" Type="http://schemas.openxmlformats.org/officeDocument/2006/relationships/hyperlink" Target="http://pl.wikipedia.org/wiki/Kompleks_pszenny_dobry"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pl.wikipedia.org/wiki/Kompleks_pszenny_dobry"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pl.wikipedia.org/wiki/Kompleks_pszenny_dob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pl.wikipedia.org/wiki/Kompleks_pszenny_dob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t\Desktop\Publikacja%20UM%202023.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Arkusz1!$F$27</c:f>
              <c:strCache>
                <c:ptCount val="1"/>
                <c:pt idx="0">
                  <c:v>Karzniczka</c:v>
                </c:pt>
              </c:strCache>
            </c:strRef>
          </c:tx>
          <c:spPr>
            <a:solidFill>
              <a:schemeClr val="tx1"/>
            </a:solidFill>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Arkusz1!$F$28:$F$41</c:f>
              <c:numCache>
                <c:formatCode>General</c:formatCode>
                <c:ptCount val="14"/>
                <c:pt idx="0">
                  <c:v>83.8</c:v>
                </c:pt>
                <c:pt idx="1">
                  <c:v>61</c:v>
                </c:pt>
                <c:pt idx="2">
                  <c:v>23.6</c:v>
                </c:pt>
                <c:pt idx="3">
                  <c:v>54</c:v>
                </c:pt>
                <c:pt idx="4">
                  <c:v>78.3</c:v>
                </c:pt>
                <c:pt idx="5">
                  <c:v>53.4</c:v>
                </c:pt>
                <c:pt idx="6">
                  <c:v>48.2</c:v>
                </c:pt>
                <c:pt idx="7">
                  <c:v>34.4</c:v>
                </c:pt>
                <c:pt idx="8">
                  <c:v>11.6</c:v>
                </c:pt>
                <c:pt idx="9">
                  <c:v>16.899999999999999</c:v>
                </c:pt>
                <c:pt idx="10">
                  <c:v>89.5</c:v>
                </c:pt>
                <c:pt idx="11">
                  <c:v>129.80000000000001</c:v>
                </c:pt>
                <c:pt idx="12">
                  <c:v>36.6</c:v>
                </c:pt>
                <c:pt idx="13">
                  <c:v>102.5</c:v>
                </c:pt>
              </c:numCache>
            </c:numRef>
          </c:val>
          <c:extLst>
            <c:ext xmlns:c16="http://schemas.microsoft.com/office/drawing/2014/chart" uri="{C3380CC4-5D6E-409C-BE32-E72D297353CC}">
              <c16:uniqueId val="{00000000-9FD8-4047-BECE-84B8BC6BCE1C}"/>
            </c:ext>
          </c:extLst>
        </c:ser>
        <c:ser>
          <c:idx val="1"/>
          <c:order val="1"/>
          <c:tx>
            <c:strRef>
              <c:f>Arkusz1!$G$27</c:f>
              <c:strCache>
                <c:ptCount val="1"/>
                <c:pt idx="0">
                  <c:v>Lisewo</c:v>
                </c:pt>
              </c:strCache>
            </c:strRef>
          </c:tx>
          <c:spPr>
            <a:solidFill>
              <a:sysClr val="window" lastClr="FFFFFF"/>
            </a:solidFill>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Arkusz1!$G$28:$G$41</c:f>
              <c:numCache>
                <c:formatCode>General</c:formatCode>
                <c:ptCount val="14"/>
                <c:pt idx="0">
                  <c:v>71.7</c:v>
                </c:pt>
                <c:pt idx="1">
                  <c:v>11.7</c:v>
                </c:pt>
                <c:pt idx="2">
                  <c:v>16.5</c:v>
                </c:pt>
                <c:pt idx="3">
                  <c:v>31.6</c:v>
                </c:pt>
                <c:pt idx="4">
                  <c:v>40.1</c:v>
                </c:pt>
                <c:pt idx="5">
                  <c:v>38.299999999999997</c:v>
                </c:pt>
                <c:pt idx="6">
                  <c:v>42.2</c:v>
                </c:pt>
                <c:pt idx="7">
                  <c:v>23.1</c:v>
                </c:pt>
                <c:pt idx="8">
                  <c:v>18.899999999999999</c:v>
                </c:pt>
                <c:pt idx="9">
                  <c:v>47.5</c:v>
                </c:pt>
                <c:pt idx="10">
                  <c:v>94.1</c:v>
                </c:pt>
                <c:pt idx="11">
                  <c:v>82</c:v>
                </c:pt>
                <c:pt idx="12">
                  <c:v>12.8</c:v>
                </c:pt>
                <c:pt idx="13">
                  <c:v>64.7</c:v>
                </c:pt>
              </c:numCache>
            </c:numRef>
          </c:val>
          <c:extLst>
            <c:ext xmlns:c16="http://schemas.microsoft.com/office/drawing/2014/chart" uri="{C3380CC4-5D6E-409C-BE32-E72D297353CC}">
              <c16:uniqueId val="{00000001-9FD8-4047-BECE-84B8BC6BCE1C}"/>
            </c:ext>
          </c:extLst>
        </c:ser>
        <c:ser>
          <c:idx val="2"/>
          <c:order val="2"/>
          <c:tx>
            <c:strRef>
              <c:f>Arkusz1!$H$27</c:f>
              <c:strCache>
                <c:ptCount val="1"/>
                <c:pt idx="0">
                  <c:v>Lubań</c:v>
                </c:pt>
              </c:strCache>
            </c:strRef>
          </c:tx>
          <c:spPr>
            <a:ln>
              <a:solidFill>
                <a:sysClr val="windowText" lastClr="000000"/>
              </a:solidFill>
            </a:ln>
          </c:spPr>
          <c:invertIfNegative val="0"/>
          <c:dPt>
            <c:idx val="0"/>
            <c:invertIfNegative val="0"/>
            <c:bubble3D val="0"/>
            <c:spPr>
              <a:solidFill>
                <a:srgbClr val="5F5F5F"/>
              </a:solidFill>
              <a:ln>
                <a:solidFill>
                  <a:sysClr val="windowText" lastClr="000000"/>
                </a:solidFill>
              </a:ln>
            </c:spPr>
            <c:extLst>
              <c:ext xmlns:c16="http://schemas.microsoft.com/office/drawing/2014/chart" uri="{C3380CC4-5D6E-409C-BE32-E72D297353CC}">
                <c16:uniqueId val="{00000003-9FD8-4047-BECE-84B8BC6BCE1C}"/>
              </c:ext>
            </c:extLst>
          </c:dPt>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Arkusz1!$H$28:$H$41</c:f>
              <c:numCache>
                <c:formatCode>General</c:formatCode>
                <c:ptCount val="14"/>
                <c:pt idx="0">
                  <c:v>39.200000000000003</c:v>
                </c:pt>
                <c:pt idx="1">
                  <c:v>27</c:v>
                </c:pt>
                <c:pt idx="2">
                  <c:v>10.4</c:v>
                </c:pt>
                <c:pt idx="3">
                  <c:v>19.600000000000001</c:v>
                </c:pt>
                <c:pt idx="4">
                  <c:v>28.8</c:v>
                </c:pt>
                <c:pt idx="5">
                  <c:v>43.8</c:v>
                </c:pt>
                <c:pt idx="6">
                  <c:v>35</c:v>
                </c:pt>
                <c:pt idx="7">
                  <c:v>27</c:v>
                </c:pt>
                <c:pt idx="8">
                  <c:v>15.6</c:v>
                </c:pt>
                <c:pt idx="9">
                  <c:v>38.6</c:v>
                </c:pt>
                <c:pt idx="10">
                  <c:v>85.8</c:v>
                </c:pt>
                <c:pt idx="11">
                  <c:v>32.299999999999997</c:v>
                </c:pt>
                <c:pt idx="12">
                  <c:v>20.9</c:v>
                </c:pt>
                <c:pt idx="13">
                  <c:v>84.5</c:v>
                </c:pt>
              </c:numCache>
            </c:numRef>
          </c:val>
          <c:extLst>
            <c:ext xmlns:c16="http://schemas.microsoft.com/office/drawing/2014/chart" uri="{C3380CC4-5D6E-409C-BE32-E72D297353CC}">
              <c16:uniqueId val="{00000004-9FD8-4047-BECE-84B8BC6BCE1C}"/>
            </c:ext>
          </c:extLst>
        </c:ser>
        <c:ser>
          <c:idx val="3"/>
          <c:order val="3"/>
          <c:tx>
            <c:strRef>
              <c:f>Arkusz1!$I$27</c:f>
              <c:strCache>
                <c:ptCount val="1"/>
                <c:pt idx="0">
                  <c:v>Radostowo</c:v>
                </c:pt>
              </c:strCache>
            </c:strRef>
          </c:tx>
          <c:spPr>
            <a:solidFill>
              <a:schemeClr val="bg1">
                <a:lumMod val="75000"/>
              </a:schemeClr>
            </a:solidFill>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Arkusz1!$I$28:$I$41</c:f>
              <c:numCache>
                <c:formatCode>General</c:formatCode>
                <c:ptCount val="14"/>
                <c:pt idx="0">
                  <c:v>46.7</c:v>
                </c:pt>
                <c:pt idx="1">
                  <c:v>12.6</c:v>
                </c:pt>
                <c:pt idx="2">
                  <c:v>18.2</c:v>
                </c:pt>
                <c:pt idx="3">
                  <c:v>29</c:v>
                </c:pt>
                <c:pt idx="4">
                  <c:v>38</c:v>
                </c:pt>
                <c:pt idx="5">
                  <c:v>39.9</c:v>
                </c:pt>
                <c:pt idx="6">
                  <c:v>43.9</c:v>
                </c:pt>
                <c:pt idx="7">
                  <c:v>32.4</c:v>
                </c:pt>
                <c:pt idx="8">
                  <c:v>21</c:v>
                </c:pt>
                <c:pt idx="9">
                  <c:v>58.2</c:v>
                </c:pt>
                <c:pt idx="10">
                  <c:v>76.599999999999994</c:v>
                </c:pt>
                <c:pt idx="11">
                  <c:v>75.8</c:v>
                </c:pt>
                <c:pt idx="12">
                  <c:v>7.6</c:v>
                </c:pt>
                <c:pt idx="13">
                  <c:v>60</c:v>
                </c:pt>
              </c:numCache>
            </c:numRef>
          </c:val>
          <c:extLst>
            <c:ext xmlns:c16="http://schemas.microsoft.com/office/drawing/2014/chart" uri="{C3380CC4-5D6E-409C-BE32-E72D297353CC}">
              <c16:uniqueId val="{00000005-9FD8-4047-BECE-84B8BC6BCE1C}"/>
            </c:ext>
          </c:extLst>
        </c:ser>
        <c:ser>
          <c:idx val="4"/>
          <c:order val="4"/>
          <c:tx>
            <c:strRef>
              <c:f>Arkusz1!$J$27</c:f>
              <c:strCache>
                <c:ptCount val="1"/>
                <c:pt idx="0">
                  <c:v>Wyczechy</c:v>
                </c:pt>
              </c:strCache>
            </c:strRef>
          </c:tx>
          <c:spPr>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Arkusz1!$J$28:$J$41</c:f>
              <c:numCache>
                <c:formatCode>General</c:formatCode>
                <c:ptCount val="14"/>
                <c:pt idx="0">
                  <c:v>28.9</c:v>
                </c:pt>
                <c:pt idx="1">
                  <c:v>25.9</c:v>
                </c:pt>
                <c:pt idx="2">
                  <c:v>25.1</c:v>
                </c:pt>
                <c:pt idx="3">
                  <c:v>39.4</c:v>
                </c:pt>
                <c:pt idx="4">
                  <c:v>60</c:v>
                </c:pt>
                <c:pt idx="5">
                  <c:v>56.4</c:v>
                </c:pt>
                <c:pt idx="6">
                  <c:v>52.1</c:v>
                </c:pt>
                <c:pt idx="7">
                  <c:v>15.5</c:v>
                </c:pt>
                <c:pt idx="8">
                  <c:v>15.5</c:v>
                </c:pt>
                <c:pt idx="9">
                  <c:v>47.5</c:v>
                </c:pt>
                <c:pt idx="10">
                  <c:v>59.7</c:v>
                </c:pt>
                <c:pt idx="11">
                  <c:v>100.6</c:v>
                </c:pt>
                <c:pt idx="12">
                  <c:v>19.5</c:v>
                </c:pt>
                <c:pt idx="13">
                  <c:v>77</c:v>
                </c:pt>
              </c:numCache>
            </c:numRef>
          </c:val>
          <c:extLst>
            <c:ext xmlns:c16="http://schemas.microsoft.com/office/drawing/2014/chart" uri="{C3380CC4-5D6E-409C-BE32-E72D297353CC}">
              <c16:uniqueId val="{00000006-9FD8-4047-BECE-84B8BC6BCE1C}"/>
            </c:ext>
          </c:extLst>
        </c:ser>
        <c:dLbls>
          <c:showLegendKey val="0"/>
          <c:showVal val="0"/>
          <c:showCatName val="0"/>
          <c:showSerName val="0"/>
          <c:showPercent val="0"/>
          <c:showBubbleSize val="0"/>
        </c:dLbls>
        <c:gapWidth val="150"/>
        <c:axId val="142219136"/>
        <c:axId val="142220672"/>
      </c:barChart>
      <c:catAx>
        <c:axId val="142219136"/>
        <c:scaling>
          <c:orientation val="minMax"/>
        </c:scaling>
        <c:delete val="0"/>
        <c:axPos val="b"/>
        <c:numFmt formatCode="General" sourceLinked="0"/>
        <c:majorTickMark val="out"/>
        <c:minorTickMark val="none"/>
        <c:tickLblPos val="nextTo"/>
        <c:txPr>
          <a:bodyPr rot="-2700000"/>
          <a:lstStyle/>
          <a:p>
            <a:pPr>
              <a:defRPr/>
            </a:pPr>
            <a:endParaRPr lang="pl-PL"/>
          </a:p>
        </c:txPr>
        <c:crossAx val="142220672"/>
        <c:crosses val="autoZero"/>
        <c:auto val="1"/>
        <c:lblAlgn val="ctr"/>
        <c:lblOffset val="100"/>
        <c:noMultiLvlLbl val="0"/>
      </c:catAx>
      <c:valAx>
        <c:axId val="142220672"/>
        <c:scaling>
          <c:orientation val="minMax"/>
        </c:scaling>
        <c:delete val="0"/>
        <c:axPos val="l"/>
        <c:majorGridlines/>
        <c:title>
          <c:tx>
            <c:rich>
              <a:bodyPr/>
              <a:lstStyle/>
              <a:p>
                <a:pPr>
                  <a:defRPr/>
                </a:pPr>
                <a:r>
                  <a:rPr lang="pl-PL"/>
                  <a:t>SUMY MIESIĘCZNE OPADÓW [mm]</a:t>
                </a:r>
              </a:p>
            </c:rich>
          </c:tx>
          <c:overlay val="0"/>
        </c:title>
        <c:numFmt formatCode="General" sourceLinked="1"/>
        <c:majorTickMark val="out"/>
        <c:minorTickMark val="none"/>
        <c:tickLblPos val="nextTo"/>
        <c:crossAx val="142219136"/>
        <c:crosses val="autoZero"/>
        <c:crossBetween val="between"/>
      </c:valAx>
    </c:plotArea>
    <c:legend>
      <c:legendPos val="b"/>
      <c:layout>
        <c:manualLayout>
          <c:xMode val="edge"/>
          <c:yMode val="edge"/>
          <c:x val="0.12385837795752144"/>
          <c:y val="0.89925612313536185"/>
          <c:w val="0.77964564305654338"/>
          <c:h val="6.490636534754763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Arkusz1!$L$27</c:f>
              <c:strCache>
                <c:ptCount val="1"/>
                <c:pt idx="0">
                  <c:v>Karzniczka</c:v>
                </c:pt>
              </c:strCache>
            </c:strRef>
          </c:tx>
          <c:spPr>
            <a:solidFill>
              <a:schemeClr val="tx1"/>
            </a:solidFill>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Arkusz1!$L$28:$L$41</c:f>
              <c:numCache>
                <c:formatCode>General</c:formatCode>
                <c:ptCount val="14"/>
                <c:pt idx="0">
                  <c:v>12.3</c:v>
                </c:pt>
                <c:pt idx="1">
                  <c:v>11.3</c:v>
                </c:pt>
                <c:pt idx="2">
                  <c:v>4.9000000000000004</c:v>
                </c:pt>
                <c:pt idx="3">
                  <c:v>-0.42</c:v>
                </c:pt>
                <c:pt idx="4">
                  <c:v>3.14</c:v>
                </c:pt>
                <c:pt idx="5">
                  <c:v>1.61</c:v>
                </c:pt>
                <c:pt idx="6">
                  <c:v>3.68</c:v>
                </c:pt>
                <c:pt idx="7">
                  <c:v>6.94</c:v>
                </c:pt>
                <c:pt idx="8">
                  <c:v>11.6</c:v>
                </c:pt>
                <c:pt idx="9">
                  <c:v>16.7</c:v>
                </c:pt>
                <c:pt idx="10">
                  <c:v>17.5</c:v>
                </c:pt>
                <c:pt idx="11">
                  <c:v>18.5</c:v>
                </c:pt>
                <c:pt idx="12">
                  <c:v>17.899999999999999</c:v>
                </c:pt>
                <c:pt idx="13">
                  <c:v>9.93</c:v>
                </c:pt>
              </c:numCache>
            </c:numRef>
          </c:val>
          <c:extLst>
            <c:ext xmlns:c16="http://schemas.microsoft.com/office/drawing/2014/chart" uri="{C3380CC4-5D6E-409C-BE32-E72D297353CC}">
              <c16:uniqueId val="{00000000-EBEC-4CAE-8540-67021CD0330A}"/>
            </c:ext>
          </c:extLst>
        </c:ser>
        <c:ser>
          <c:idx val="1"/>
          <c:order val="1"/>
          <c:tx>
            <c:strRef>
              <c:f>Arkusz1!$M$27</c:f>
              <c:strCache>
                <c:ptCount val="1"/>
                <c:pt idx="0">
                  <c:v>Lisewo</c:v>
                </c:pt>
              </c:strCache>
            </c:strRef>
          </c:tx>
          <c:spPr>
            <a:solidFill>
              <a:sysClr val="window" lastClr="FFFFFF"/>
            </a:solidFill>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Arkusz1!$M$28:$M$41</c:f>
              <c:numCache>
                <c:formatCode>General</c:formatCode>
                <c:ptCount val="14"/>
                <c:pt idx="0">
                  <c:v>12.56</c:v>
                </c:pt>
                <c:pt idx="1">
                  <c:v>11.58</c:v>
                </c:pt>
                <c:pt idx="2">
                  <c:v>4.83</c:v>
                </c:pt>
                <c:pt idx="3">
                  <c:v>0.12</c:v>
                </c:pt>
                <c:pt idx="4">
                  <c:v>2.8</c:v>
                </c:pt>
                <c:pt idx="5">
                  <c:v>1.44</c:v>
                </c:pt>
                <c:pt idx="6">
                  <c:v>4.3099999999999996</c:v>
                </c:pt>
                <c:pt idx="7">
                  <c:v>7.95</c:v>
                </c:pt>
                <c:pt idx="8">
                  <c:v>12.58</c:v>
                </c:pt>
                <c:pt idx="9">
                  <c:v>17.87</c:v>
                </c:pt>
                <c:pt idx="10">
                  <c:v>18.98</c:v>
                </c:pt>
                <c:pt idx="11">
                  <c:v>20.13</c:v>
                </c:pt>
                <c:pt idx="12">
                  <c:v>18.64</c:v>
                </c:pt>
                <c:pt idx="13">
                  <c:v>10.46</c:v>
                </c:pt>
              </c:numCache>
            </c:numRef>
          </c:val>
          <c:extLst>
            <c:ext xmlns:c16="http://schemas.microsoft.com/office/drawing/2014/chart" uri="{C3380CC4-5D6E-409C-BE32-E72D297353CC}">
              <c16:uniqueId val="{00000001-EBEC-4CAE-8540-67021CD0330A}"/>
            </c:ext>
          </c:extLst>
        </c:ser>
        <c:ser>
          <c:idx val="2"/>
          <c:order val="2"/>
          <c:tx>
            <c:strRef>
              <c:f>Arkusz1!$N$27</c:f>
              <c:strCache>
                <c:ptCount val="1"/>
                <c:pt idx="0">
                  <c:v>Lubań</c:v>
                </c:pt>
              </c:strCache>
            </c:strRef>
          </c:tx>
          <c:spPr>
            <a:ln>
              <a:solidFill>
                <a:sysClr val="windowText" lastClr="000000"/>
              </a:solidFill>
            </a:ln>
          </c:spPr>
          <c:invertIfNegative val="0"/>
          <c:dPt>
            <c:idx val="0"/>
            <c:invertIfNegative val="0"/>
            <c:bubble3D val="0"/>
            <c:spPr>
              <a:solidFill>
                <a:srgbClr val="5F5F5F"/>
              </a:solidFill>
              <a:ln>
                <a:solidFill>
                  <a:sysClr val="windowText" lastClr="000000"/>
                </a:solidFill>
              </a:ln>
            </c:spPr>
            <c:extLst>
              <c:ext xmlns:c16="http://schemas.microsoft.com/office/drawing/2014/chart" uri="{C3380CC4-5D6E-409C-BE32-E72D297353CC}">
                <c16:uniqueId val="{00000003-EBEC-4CAE-8540-67021CD0330A}"/>
              </c:ext>
            </c:extLst>
          </c:dPt>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Arkusz1!$N$28:$N$41</c:f>
              <c:numCache>
                <c:formatCode>General</c:formatCode>
                <c:ptCount val="14"/>
                <c:pt idx="0">
                  <c:v>11.8</c:v>
                </c:pt>
                <c:pt idx="1">
                  <c:v>10.8</c:v>
                </c:pt>
                <c:pt idx="2">
                  <c:v>4.5999999999999996</c:v>
                </c:pt>
                <c:pt idx="3">
                  <c:v>0.1</c:v>
                </c:pt>
                <c:pt idx="4">
                  <c:v>2.5</c:v>
                </c:pt>
                <c:pt idx="5">
                  <c:v>1.4</c:v>
                </c:pt>
                <c:pt idx="6">
                  <c:v>3.5</c:v>
                </c:pt>
                <c:pt idx="7">
                  <c:v>7.5</c:v>
                </c:pt>
                <c:pt idx="8">
                  <c:v>12.5</c:v>
                </c:pt>
                <c:pt idx="9">
                  <c:v>17.600000000000001</c:v>
                </c:pt>
                <c:pt idx="10">
                  <c:v>17.5</c:v>
                </c:pt>
                <c:pt idx="11">
                  <c:v>18.399999999999999</c:v>
                </c:pt>
                <c:pt idx="12">
                  <c:v>17.8</c:v>
                </c:pt>
                <c:pt idx="13">
                  <c:v>10</c:v>
                </c:pt>
              </c:numCache>
            </c:numRef>
          </c:val>
          <c:extLst>
            <c:ext xmlns:c16="http://schemas.microsoft.com/office/drawing/2014/chart" uri="{C3380CC4-5D6E-409C-BE32-E72D297353CC}">
              <c16:uniqueId val="{00000004-EBEC-4CAE-8540-67021CD0330A}"/>
            </c:ext>
          </c:extLst>
        </c:ser>
        <c:ser>
          <c:idx val="3"/>
          <c:order val="3"/>
          <c:tx>
            <c:strRef>
              <c:f>Arkusz1!$O$27</c:f>
              <c:strCache>
                <c:ptCount val="1"/>
                <c:pt idx="0">
                  <c:v>Radostowo</c:v>
                </c:pt>
              </c:strCache>
            </c:strRef>
          </c:tx>
          <c:spPr>
            <a:solidFill>
              <a:schemeClr val="bg1">
                <a:lumMod val="75000"/>
              </a:schemeClr>
            </a:solidFill>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Arkusz1!$O$28:$O$41</c:f>
              <c:numCache>
                <c:formatCode>General</c:formatCode>
                <c:ptCount val="14"/>
                <c:pt idx="0">
                  <c:v>12.34</c:v>
                </c:pt>
                <c:pt idx="1">
                  <c:v>11.31</c:v>
                </c:pt>
                <c:pt idx="2">
                  <c:v>4.59</c:v>
                </c:pt>
                <c:pt idx="3">
                  <c:v>0.21</c:v>
                </c:pt>
                <c:pt idx="4">
                  <c:v>2.78</c:v>
                </c:pt>
                <c:pt idx="5">
                  <c:v>1.46</c:v>
                </c:pt>
                <c:pt idx="6">
                  <c:v>4.34</c:v>
                </c:pt>
                <c:pt idx="7">
                  <c:v>7.88</c:v>
                </c:pt>
                <c:pt idx="8">
                  <c:v>12.25</c:v>
                </c:pt>
                <c:pt idx="9">
                  <c:v>17.27</c:v>
                </c:pt>
                <c:pt idx="10">
                  <c:v>18.03</c:v>
                </c:pt>
                <c:pt idx="11">
                  <c:v>19.59</c:v>
                </c:pt>
                <c:pt idx="12">
                  <c:v>18.07</c:v>
                </c:pt>
                <c:pt idx="13">
                  <c:v>9.86</c:v>
                </c:pt>
              </c:numCache>
            </c:numRef>
          </c:val>
          <c:extLst>
            <c:ext xmlns:c16="http://schemas.microsoft.com/office/drawing/2014/chart" uri="{C3380CC4-5D6E-409C-BE32-E72D297353CC}">
              <c16:uniqueId val="{00000005-EBEC-4CAE-8540-67021CD0330A}"/>
            </c:ext>
          </c:extLst>
        </c:ser>
        <c:ser>
          <c:idx val="4"/>
          <c:order val="4"/>
          <c:tx>
            <c:strRef>
              <c:f>Arkusz1!$P$27</c:f>
              <c:strCache>
                <c:ptCount val="1"/>
                <c:pt idx="0">
                  <c:v>Wyczechy</c:v>
                </c:pt>
              </c:strCache>
            </c:strRef>
          </c:tx>
          <c:spPr>
            <a:ln>
              <a:solidFill>
                <a:sysClr val="windowText" lastClr="000000"/>
              </a:solidFill>
            </a:ln>
          </c:spPr>
          <c:invertIfNegative val="0"/>
          <c:cat>
            <c:strRef>
              <c:f>Arkusz1!$E$28:$E$41</c:f>
              <c:strCache>
                <c:ptCount val="14"/>
                <c:pt idx="0">
                  <c:v>IX 2022</c:v>
                </c:pt>
                <c:pt idx="1">
                  <c:v>X 2022</c:v>
                </c:pt>
                <c:pt idx="2">
                  <c:v>XI 2022</c:v>
                </c:pt>
                <c:pt idx="3">
                  <c:v>XII 2022</c:v>
                </c:pt>
                <c:pt idx="4">
                  <c:v>I 2023</c:v>
                </c:pt>
                <c:pt idx="5">
                  <c:v>II 2023</c:v>
                </c:pt>
                <c:pt idx="6">
                  <c:v>III 2023</c:v>
                </c:pt>
                <c:pt idx="7">
                  <c:v>IV 2023</c:v>
                </c:pt>
                <c:pt idx="8">
                  <c:v>V 2023</c:v>
                </c:pt>
                <c:pt idx="9">
                  <c:v>VI 2023</c:v>
                </c:pt>
                <c:pt idx="10">
                  <c:v>VII 2023</c:v>
                </c:pt>
                <c:pt idx="11">
                  <c:v>VIII 2023</c:v>
                </c:pt>
                <c:pt idx="12">
                  <c:v>IX 2023</c:v>
                </c:pt>
                <c:pt idx="13">
                  <c:v>X 2023</c:v>
                </c:pt>
              </c:strCache>
            </c:strRef>
          </c:cat>
          <c:val>
            <c:numRef>
              <c:f>Arkusz1!$P$28:$P$41</c:f>
              <c:numCache>
                <c:formatCode>General</c:formatCode>
                <c:ptCount val="14"/>
                <c:pt idx="0">
                  <c:v>12.13</c:v>
                </c:pt>
                <c:pt idx="1">
                  <c:v>11</c:v>
                </c:pt>
                <c:pt idx="2">
                  <c:v>4.1399999999999997</c:v>
                </c:pt>
                <c:pt idx="3">
                  <c:v>0.19</c:v>
                </c:pt>
                <c:pt idx="4">
                  <c:v>2.85</c:v>
                </c:pt>
                <c:pt idx="5">
                  <c:v>1.1000000000000001</c:v>
                </c:pt>
                <c:pt idx="6">
                  <c:v>4.18</c:v>
                </c:pt>
                <c:pt idx="7">
                  <c:v>7.78</c:v>
                </c:pt>
                <c:pt idx="8">
                  <c:v>11.94</c:v>
                </c:pt>
                <c:pt idx="9">
                  <c:v>17.100000000000001</c:v>
                </c:pt>
                <c:pt idx="10">
                  <c:v>17.920000000000002</c:v>
                </c:pt>
                <c:pt idx="11">
                  <c:v>18.73</c:v>
                </c:pt>
                <c:pt idx="12">
                  <c:v>17.82</c:v>
                </c:pt>
                <c:pt idx="13">
                  <c:v>9.76</c:v>
                </c:pt>
              </c:numCache>
            </c:numRef>
          </c:val>
          <c:extLst>
            <c:ext xmlns:c16="http://schemas.microsoft.com/office/drawing/2014/chart" uri="{C3380CC4-5D6E-409C-BE32-E72D297353CC}">
              <c16:uniqueId val="{00000006-EBEC-4CAE-8540-67021CD0330A}"/>
            </c:ext>
          </c:extLst>
        </c:ser>
        <c:dLbls>
          <c:showLegendKey val="0"/>
          <c:showVal val="0"/>
          <c:showCatName val="0"/>
          <c:showSerName val="0"/>
          <c:showPercent val="0"/>
          <c:showBubbleSize val="0"/>
        </c:dLbls>
        <c:gapWidth val="150"/>
        <c:axId val="142239232"/>
        <c:axId val="142240768"/>
      </c:barChart>
      <c:catAx>
        <c:axId val="142239232"/>
        <c:scaling>
          <c:orientation val="minMax"/>
        </c:scaling>
        <c:delete val="0"/>
        <c:axPos val="b"/>
        <c:numFmt formatCode="General" sourceLinked="0"/>
        <c:majorTickMark val="out"/>
        <c:minorTickMark val="none"/>
        <c:tickLblPos val="low"/>
        <c:txPr>
          <a:bodyPr rot="-2700000"/>
          <a:lstStyle/>
          <a:p>
            <a:pPr>
              <a:defRPr/>
            </a:pPr>
            <a:endParaRPr lang="pl-PL"/>
          </a:p>
        </c:txPr>
        <c:crossAx val="142240768"/>
        <c:crosses val="autoZero"/>
        <c:auto val="1"/>
        <c:lblAlgn val="ctr"/>
        <c:lblOffset val="200"/>
        <c:noMultiLvlLbl val="0"/>
      </c:catAx>
      <c:valAx>
        <c:axId val="142240768"/>
        <c:scaling>
          <c:orientation val="minMax"/>
        </c:scaling>
        <c:delete val="0"/>
        <c:axPos val="l"/>
        <c:majorGridlines/>
        <c:title>
          <c:tx>
            <c:rich>
              <a:bodyPr/>
              <a:lstStyle/>
              <a:p>
                <a:pPr>
                  <a:defRPr/>
                </a:pPr>
                <a:r>
                  <a:rPr lang="pl-PL" sz="900" b="1" i="0" baseline="0">
                    <a:effectLst/>
                  </a:rPr>
                  <a:t>ŚREDNIE MIESIĘCZNE TEMPERATURY POWIETRZA [°C]</a:t>
                </a:r>
                <a:endParaRPr lang="pl-PL" sz="900">
                  <a:effectLst/>
                </a:endParaRPr>
              </a:p>
            </c:rich>
          </c:tx>
          <c:layout>
            <c:manualLayout>
              <c:xMode val="edge"/>
              <c:yMode val="edge"/>
              <c:x val="1.7969451931716084E-2"/>
              <c:y val="4.9566508928879822E-2"/>
            </c:manualLayout>
          </c:layout>
          <c:overlay val="0"/>
        </c:title>
        <c:numFmt formatCode="General" sourceLinked="1"/>
        <c:majorTickMark val="out"/>
        <c:minorTickMark val="none"/>
        <c:tickLblPos val="nextTo"/>
        <c:crossAx val="14223923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FB2AF-FBB2-437D-8BCB-080189DE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Publikacja UM 2023.dotx</Template>
  <TotalTime>1</TotalTime>
  <Pages>3</Pages>
  <Words>31216</Words>
  <Characters>187296</Characters>
  <Application>Microsoft Office Word</Application>
  <DocSecurity>4</DocSecurity>
  <Lines>1560</Lines>
  <Paragraphs>436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Polak Małgorzata</cp:lastModifiedBy>
  <cp:revision>2</cp:revision>
  <cp:lastPrinted>2023-11-22T09:11:00Z</cp:lastPrinted>
  <dcterms:created xsi:type="dcterms:W3CDTF">2024-02-22T13:39:00Z</dcterms:created>
  <dcterms:modified xsi:type="dcterms:W3CDTF">2024-02-22T13:39:00Z</dcterms:modified>
</cp:coreProperties>
</file>